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013F6" w14:textId="77777777" w:rsidR="00150027" w:rsidRPr="00AC13D4" w:rsidRDefault="00150027" w:rsidP="0035098F">
      <w:pPr>
        <w:ind w:firstLine="0"/>
        <w:rPr>
          <w:lang w:bidi="ru-RU"/>
        </w:rPr>
      </w:pPr>
      <w:bookmarkStart w:id="0" w:name="bookmark2"/>
      <w:bookmarkStart w:id="1" w:name="bookmark3"/>
    </w:p>
    <w:p w14:paraId="6C8199B1" w14:textId="77777777" w:rsidR="006F0BDE" w:rsidRPr="00AC13D4" w:rsidRDefault="006F0BDE" w:rsidP="0035098F">
      <w:pPr>
        <w:ind w:firstLine="0"/>
        <w:rPr>
          <w:lang w:bidi="ru-RU"/>
        </w:rPr>
      </w:pPr>
    </w:p>
    <w:p w14:paraId="42F217AF" w14:textId="61048654" w:rsidR="006F0BDE" w:rsidRPr="00AC13D4" w:rsidRDefault="00AC13D4" w:rsidP="0035098F">
      <w:pPr>
        <w:ind w:firstLine="0"/>
        <w:jc w:val="center"/>
        <w:rPr>
          <w:b/>
          <w:sz w:val="32"/>
          <w:lang w:bidi="ru-RU"/>
        </w:rPr>
      </w:pPr>
      <w:r w:rsidRPr="00AC13D4">
        <w:rPr>
          <w:b/>
          <w:sz w:val="32"/>
          <w:lang w:bidi="ru-RU"/>
        </w:rPr>
        <w:t>МИНИСТЕРСТВО ОБРАЗОВАНИЯ М</w:t>
      </w:r>
      <w:r w:rsidR="006F0BDE" w:rsidRPr="00AC13D4">
        <w:rPr>
          <w:b/>
          <w:sz w:val="32"/>
          <w:lang w:bidi="ru-RU"/>
        </w:rPr>
        <w:t>ОСКОВСКОЙ ОБЛАСТИ</w:t>
      </w:r>
    </w:p>
    <w:p w14:paraId="5C835C21" w14:textId="65A57A03" w:rsidR="006F0BDE" w:rsidRPr="00AC13D4" w:rsidRDefault="00AC13D4" w:rsidP="0035098F">
      <w:pPr>
        <w:ind w:firstLine="0"/>
        <w:jc w:val="center"/>
        <w:rPr>
          <w:b/>
          <w:sz w:val="32"/>
          <w:lang w:bidi="ru-RU"/>
        </w:rPr>
      </w:pPr>
      <w:r w:rsidRPr="00AC13D4">
        <w:rPr>
          <w:b/>
          <w:sz w:val="32"/>
          <w:lang w:bidi="ru-RU"/>
        </w:rPr>
        <w:t>ГОСУДАРСТВЕННОЕ АВТОНОМНОЕ ОБЩЕОБРАЗОВАТЕЛЬНОЕ УЧРЕЖДЕНИЕ МОСКОВСКОЙ ОБЛАСТИ «ДОЛГОПРУДНЕНСКАЯ ГИМНАЗИЯ»</w:t>
      </w:r>
    </w:p>
    <w:p w14:paraId="367249BC" w14:textId="77777777" w:rsidR="006F0BDE" w:rsidRPr="00AC13D4" w:rsidRDefault="006F0BDE" w:rsidP="0035098F">
      <w:pPr>
        <w:ind w:firstLine="0"/>
        <w:rPr>
          <w:lang w:bidi="ru-RU"/>
        </w:rPr>
      </w:pPr>
    </w:p>
    <w:tbl>
      <w:tblPr>
        <w:tblpPr w:leftFromText="180" w:rightFromText="180" w:vertAnchor="text" w:horzAnchor="margin" w:tblpXSpec="center" w:tblpY="206"/>
        <w:tblW w:w="0" w:type="auto"/>
        <w:tblLook w:val="04A0" w:firstRow="1" w:lastRow="0" w:firstColumn="1" w:lastColumn="0" w:noHBand="0" w:noVBand="1"/>
      </w:tblPr>
      <w:tblGrid>
        <w:gridCol w:w="4623"/>
        <w:gridCol w:w="4620"/>
      </w:tblGrid>
      <w:tr w:rsidR="00AC13D4" w:rsidRPr="00AC13D4" w14:paraId="6442FB6F" w14:textId="77777777" w:rsidTr="00205C87">
        <w:tc>
          <w:tcPr>
            <w:tcW w:w="4623" w:type="dxa"/>
            <w:shd w:val="clear" w:color="auto" w:fill="auto"/>
            <w:hideMark/>
          </w:tcPr>
          <w:p w14:paraId="598392C7" w14:textId="77777777" w:rsidR="006F0BDE" w:rsidRPr="00AC13D4" w:rsidRDefault="006F0BDE" w:rsidP="0035098F">
            <w:pPr>
              <w:ind w:firstLine="0"/>
              <w:rPr>
                <w:b/>
              </w:rPr>
            </w:pPr>
            <w:r w:rsidRPr="00AC13D4">
              <w:rPr>
                <w:b/>
              </w:rPr>
              <w:t>ПРИНЯТО</w:t>
            </w:r>
          </w:p>
          <w:p w14:paraId="27A2C232" w14:textId="77777777" w:rsidR="006F0BDE" w:rsidRPr="00AC13D4" w:rsidRDefault="006F0BDE" w:rsidP="0035098F">
            <w:pPr>
              <w:ind w:firstLine="0"/>
            </w:pPr>
            <w:r w:rsidRPr="00AC13D4">
              <w:t>На заседании</w:t>
            </w:r>
          </w:p>
          <w:p w14:paraId="2A00D334" w14:textId="77777777" w:rsidR="006F0BDE" w:rsidRPr="00AC13D4" w:rsidRDefault="006F0BDE" w:rsidP="0035098F">
            <w:pPr>
              <w:ind w:firstLine="0"/>
            </w:pPr>
            <w:r w:rsidRPr="00AC13D4">
              <w:t>Педагогического совета</w:t>
            </w:r>
          </w:p>
          <w:p w14:paraId="7CB33FF6" w14:textId="1C49D9B6" w:rsidR="006F0BDE" w:rsidRPr="00AC13D4" w:rsidRDefault="00AC13D4" w:rsidP="0035098F">
            <w:pPr>
              <w:ind w:firstLine="0"/>
            </w:pPr>
            <w:r w:rsidRPr="00AC13D4">
              <w:t>ГАОУ МО «Долгопрудненская гимназия»</w:t>
            </w:r>
          </w:p>
          <w:p w14:paraId="03A9CAEA" w14:textId="7DF3815F" w:rsidR="006F0BDE" w:rsidRPr="00AC13D4" w:rsidRDefault="006F0BDE" w:rsidP="0035098F">
            <w:pPr>
              <w:ind w:firstLine="0"/>
            </w:pPr>
            <w:r w:rsidRPr="00AC13D4">
              <w:t>Протокол от 3</w:t>
            </w:r>
            <w:r w:rsidR="00394727" w:rsidRPr="00AC13D4">
              <w:t>0</w:t>
            </w:r>
            <w:r w:rsidRPr="00AC13D4">
              <w:t>.08.202</w:t>
            </w:r>
            <w:r w:rsidR="001C2B3D" w:rsidRPr="00AC13D4">
              <w:t>3</w:t>
            </w:r>
            <w:r w:rsidRPr="00AC13D4">
              <w:t xml:space="preserve"> г. № 01</w:t>
            </w:r>
          </w:p>
          <w:p w14:paraId="23DA20F1" w14:textId="77777777" w:rsidR="006F0BDE" w:rsidRPr="00AC13D4" w:rsidRDefault="006F0BDE" w:rsidP="0035098F">
            <w:pPr>
              <w:ind w:firstLine="0"/>
            </w:pPr>
            <w:r w:rsidRPr="00AC13D4">
              <w:t xml:space="preserve"> </w:t>
            </w:r>
          </w:p>
        </w:tc>
        <w:tc>
          <w:tcPr>
            <w:tcW w:w="4620" w:type="dxa"/>
            <w:shd w:val="clear" w:color="auto" w:fill="auto"/>
            <w:hideMark/>
          </w:tcPr>
          <w:p w14:paraId="022E7E4B" w14:textId="77777777" w:rsidR="006F0BDE" w:rsidRPr="00AC13D4" w:rsidRDefault="006F0BDE" w:rsidP="0035098F">
            <w:pPr>
              <w:ind w:firstLine="0"/>
              <w:rPr>
                <w:b/>
              </w:rPr>
            </w:pPr>
            <w:r w:rsidRPr="00AC13D4">
              <w:rPr>
                <w:b/>
              </w:rPr>
              <w:t>УТВЕРЖДЕНО</w:t>
            </w:r>
          </w:p>
          <w:p w14:paraId="4CAFB453" w14:textId="77777777" w:rsidR="006F0BDE" w:rsidRPr="00AC13D4" w:rsidRDefault="006F0BDE" w:rsidP="0035098F">
            <w:pPr>
              <w:ind w:firstLine="0"/>
            </w:pPr>
            <w:r w:rsidRPr="00AC13D4">
              <w:t>Приказом директора</w:t>
            </w:r>
          </w:p>
          <w:p w14:paraId="0BA5AD06" w14:textId="41EE0CBC" w:rsidR="006F0BDE" w:rsidRPr="00AC13D4" w:rsidRDefault="00AC13D4" w:rsidP="0035098F">
            <w:pPr>
              <w:ind w:firstLine="0"/>
            </w:pPr>
            <w:r w:rsidRPr="00AC13D4">
              <w:t>ГАОУ МО «Долгопрудненская гимназия»</w:t>
            </w:r>
          </w:p>
          <w:p w14:paraId="6DEB73A1" w14:textId="11717AF6" w:rsidR="006F0BDE" w:rsidRPr="00AC13D4" w:rsidRDefault="006F0BDE" w:rsidP="0035098F">
            <w:pPr>
              <w:ind w:firstLine="0"/>
              <w:rPr>
                <w:b/>
                <w:lang w:eastAsia="zh-CN"/>
              </w:rPr>
            </w:pPr>
            <w:r w:rsidRPr="00AC13D4">
              <w:rPr>
                <w:lang w:eastAsia="zh-CN"/>
              </w:rPr>
              <w:t xml:space="preserve">Приказ № </w:t>
            </w:r>
            <w:r w:rsidR="00B832B6">
              <w:rPr>
                <w:lang w:eastAsia="zh-CN"/>
              </w:rPr>
              <w:t>285</w:t>
            </w:r>
            <w:r w:rsidR="001C2B3D" w:rsidRPr="00AC13D4">
              <w:rPr>
                <w:lang w:eastAsia="zh-CN"/>
              </w:rPr>
              <w:t xml:space="preserve"> от 3</w:t>
            </w:r>
            <w:r w:rsidR="003503FE">
              <w:rPr>
                <w:lang w:eastAsia="zh-CN"/>
              </w:rPr>
              <w:t>1</w:t>
            </w:r>
            <w:r w:rsidR="001C2B3D" w:rsidRPr="00AC13D4">
              <w:rPr>
                <w:lang w:eastAsia="zh-CN"/>
              </w:rPr>
              <w:t>.08.2023</w:t>
            </w:r>
            <w:r w:rsidRPr="00AC13D4">
              <w:rPr>
                <w:lang w:eastAsia="zh-CN"/>
              </w:rPr>
              <w:t xml:space="preserve"> г.</w:t>
            </w:r>
          </w:p>
          <w:p w14:paraId="7CBFC705" w14:textId="77777777" w:rsidR="006F0BDE" w:rsidRPr="00AC13D4" w:rsidRDefault="006F0BDE" w:rsidP="0035098F">
            <w:pPr>
              <w:ind w:firstLine="0"/>
            </w:pPr>
          </w:p>
        </w:tc>
      </w:tr>
    </w:tbl>
    <w:p w14:paraId="78B4AB76" w14:textId="77777777" w:rsidR="006F0BDE" w:rsidRPr="00AC13D4" w:rsidRDefault="006F0BDE" w:rsidP="0035098F">
      <w:pPr>
        <w:ind w:firstLine="0"/>
        <w:rPr>
          <w:lang w:bidi="ru-RU"/>
        </w:rPr>
      </w:pPr>
    </w:p>
    <w:p w14:paraId="4622BB6A" w14:textId="77777777" w:rsidR="006F0BDE" w:rsidRPr="00AC13D4" w:rsidRDefault="006F0BDE" w:rsidP="0035098F">
      <w:pPr>
        <w:ind w:firstLine="0"/>
        <w:rPr>
          <w:lang w:bidi="ru-RU"/>
        </w:rPr>
      </w:pPr>
    </w:p>
    <w:p w14:paraId="3D7C9A90" w14:textId="77777777" w:rsidR="006F0BDE" w:rsidRPr="00AC13D4" w:rsidRDefault="006F0BDE" w:rsidP="0035098F">
      <w:pPr>
        <w:ind w:firstLine="0"/>
        <w:rPr>
          <w:lang w:bidi="ru-RU"/>
        </w:rPr>
      </w:pPr>
    </w:p>
    <w:p w14:paraId="704263F8" w14:textId="70862F79" w:rsidR="006F0BDE" w:rsidRPr="00AC13D4" w:rsidRDefault="006F0BDE" w:rsidP="0035098F">
      <w:pPr>
        <w:ind w:firstLine="0"/>
        <w:rPr>
          <w:lang w:bidi="ru-RU"/>
        </w:rPr>
      </w:pPr>
    </w:p>
    <w:p w14:paraId="66D82EA3" w14:textId="5F53D979" w:rsidR="000223F3" w:rsidRPr="00AC13D4" w:rsidRDefault="000223F3" w:rsidP="0035098F">
      <w:pPr>
        <w:ind w:firstLine="0"/>
        <w:rPr>
          <w:lang w:bidi="ru-RU"/>
        </w:rPr>
      </w:pPr>
    </w:p>
    <w:p w14:paraId="2ECAEB66" w14:textId="77777777" w:rsidR="007B5512" w:rsidRPr="00AC13D4" w:rsidRDefault="007B5512" w:rsidP="0035098F">
      <w:pPr>
        <w:ind w:firstLine="0"/>
        <w:rPr>
          <w:lang w:bidi="ru-RU"/>
        </w:rPr>
      </w:pPr>
    </w:p>
    <w:p w14:paraId="3E02233F" w14:textId="77777777" w:rsidR="006F0BDE" w:rsidRPr="00AC13D4" w:rsidRDefault="006F0BDE" w:rsidP="0035098F">
      <w:pPr>
        <w:ind w:firstLine="0"/>
        <w:rPr>
          <w:lang w:bidi="ru-RU"/>
        </w:rPr>
      </w:pPr>
    </w:p>
    <w:p w14:paraId="730EEEFE" w14:textId="12083131" w:rsidR="006F0BDE" w:rsidRPr="00AC13D4" w:rsidRDefault="006F0BDE" w:rsidP="0035098F">
      <w:pPr>
        <w:ind w:firstLine="0"/>
        <w:jc w:val="center"/>
        <w:rPr>
          <w:b/>
          <w:sz w:val="44"/>
          <w:lang w:bidi="ru-RU"/>
        </w:rPr>
      </w:pPr>
      <w:r w:rsidRPr="00AC13D4">
        <w:rPr>
          <w:b/>
          <w:sz w:val="44"/>
          <w:lang w:bidi="ru-RU"/>
        </w:rPr>
        <w:t>ОБРАЗОВАТЕЛЬНАЯ ПРОГРАММА</w:t>
      </w:r>
    </w:p>
    <w:p w14:paraId="1EF36E93" w14:textId="77777777" w:rsidR="006F0BDE" w:rsidRPr="00AC13D4" w:rsidRDefault="001C2B3D" w:rsidP="0035098F">
      <w:pPr>
        <w:ind w:firstLine="0"/>
        <w:jc w:val="center"/>
        <w:rPr>
          <w:b/>
          <w:sz w:val="44"/>
          <w:lang w:bidi="ru-RU"/>
        </w:rPr>
      </w:pPr>
      <w:r w:rsidRPr="00AC13D4">
        <w:rPr>
          <w:b/>
          <w:sz w:val="44"/>
          <w:lang w:bidi="ru-RU"/>
        </w:rPr>
        <w:t>СРЕДНЕГО</w:t>
      </w:r>
      <w:r w:rsidR="006F0BDE" w:rsidRPr="00AC13D4">
        <w:rPr>
          <w:b/>
          <w:sz w:val="44"/>
          <w:lang w:bidi="ru-RU"/>
        </w:rPr>
        <w:t xml:space="preserve"> ОБЩЕГО ОБРАЗОВАНИЯ</w:t>
      </w:r>
    </w:p>
    <w:p w14:paraId="7BE5D13E" w14:textId="3C5544F9" w:rsidR="006F0BDE" w:rsidRPr="00AC13D4" w:rsidRDefault="00AC13D4" w:rsidP="0035098F">
      <w:pPr>
        <w:ind w:firstLine="0"/>
        <w:jc w:val="center"/>
        <w:rPr>
          <w:b/>
          <w:sz w:val="44"/>
          <w:lang w:bidi="ru-RU"/>
        </w:rPr>
      </w:pPr>
      <w:r w:rsidRPr="00AC13D4">
        <w:rPr>
          <w:b/>
          <w:sz w:val="44"/>
          <w:lang w:bidi="ru-RU"/>
        </w:rPr>
        <w:t>ГАОУ МО «Долгопрудненская гимназия»</w:t>
      </w:r>
    </w:p>
    <w:p w14:paraId="3A99418B" w14:textId="77777777" w:rsidR="006F0BDE" w:rsidRPr="00AC13D4" w:rsidRDefault="006F0BDE" w:rsidP="0035098F">
      <w:pPr>
        <w:ind w:firstLine="0"/>
        <w:jc w:val="center"/>
        <w:rPr>
          <w:lang w:bidi="ru-RU"/>
        </w:rPr>
      </w:pPr>
      <w:r w:rsidRPr="00AC13D4">
        <w:rPr>
          <w:lang w:bidi="ru-RU"/>
        </w:rPr>
        <w:t xml:space="preserve">Срок освоения программы </w:t>
      </w:r>
      <w:r w:rsidR="001C2B3D" w:rsidRPr="00AC13D4">
        <w:rPr>
          <w:lang w:bidi="ru-RU"/>
        </w:rPr>
        <w:t>2</w:t>
      </w:r>
      <w:r w:rsidRPr="00AC13D4">
        <w:rPr>
          <w:lang w:bidi="ru-RU"/>
        </w:rPr>
        <w:t xml:space="preserve"> года</w:t>
      </w:r>
    </w:p>
    <w:p w14:paraId="24743B74" w14:textId="16437EC0" w:rsidR="006F0BDE" w:rsidRPr="00AC13D4" w:rsidRDefault="006F0BDE" w:rsidP="0035098F">
      <w:pPr>
        <w:ind w:firstLine="0"/>
        <w:jc w:val="center"/>
        <w:rPr>
          <w:lang w:bidi="ru-RU"/>
        </w:rPr>
      </w:pPr>
    </w:p>
    <w:p w14:paraId="3662363C" w14:textId="70C77542" w:rsidR="000223F3" w:rsidRPr="00AC13D4" w:rsidRDefault="000223F3" w:rsidP="0035098F">
      <w:pPr>
        <w:ind w:firstLine="0"/>
        <w:jc w:val="center"/>
        <w:rPr>
          <w:lang w:bidi="ru-RU"/>
        </w:rPr>
      </w:pPr>
    </w:p>
    <w:p w14:paraId="2EEA6089" w14:textId="77777777" w:rsidR="000223F3" w:rsidRPr="00AC13D4" w:rsidRDefault="000223F3" w:rsidP="0035098F">
      <w:pPr>
        <w:ind w:firstLine="0"/>
        <w:jc w:val="center"/>
        <w:rPr>
          <w:lang w:bidi="ru-RU"/>
        </w:rPr>
      </w:pPr>
    </w:p>
    <w:p w14:paraId="1A198F55" w14:textId="77777777" w:rsidR="006F0BDE" w:rsidRPr="00AC13D4" w:rsidRDefault="006F0BDE" w:rsidP="0035098F">
      <w:pPr>
        <w:ind w:firstLine="0"/>
        <w:rPr>
          <w:lang w:bidi="ru-RU"/>
        </w:rPr>
      </w:pPr>
    </w:p>
    <w:p w14:paraId="619C8093" w14:textId="77777777" w:rsidR="006F0BDE" w:rsidRPr="00AC13D4" w:rsidRDefault="006F0BDE" w:rsidP="0035098F">
      <w:pPr>
        <w:ind w:firstLine="0"/>
        <w:rPr>
          <w:lang w:bidi="ru-RU"/>
        </w:rPr>
      </w:pPr>
    </w:p>
    <w:p w14:paraId="4BFD794B" w14:textId="77777777" w:rsidR="00E44217" w:rsidRPr="00AC13D4" w:rsidRDefault="00E44217" w:rsidP="0035098F">
      <w:pPr>
        <w:ind w:firstLine="0"/>
        <w:rPr>
          <w:lang w:bidi="ru-RU"/>
        </w:rPr>
      </w:pPr>
    </w:p>
    <w:p w14:paraId="56230FAE" w14:textId="77777777" w:rsidR="00E44217" w:rsidRPr="00AC13D4" w:rsidRDefault="00E44217" w:rsidP="0035098F">
      <w:pPr>
        <w:ind w:firstLine="0"/>
        <w:rPr>
          <w:lang w:bidi="ru-RU"/>
        </w:rPr>
      </w:pPr>
    </w:p>
    <w:p w14:paraId="1A1D7376" w14:textId="77777777" w:rsidR="00E44217" w:rsidRPr="00AC13D4" w:rsidRDefault="00E44217" w:rsidP="0035098F">
      <w:pPr>
        <w:ind w:firstLine="0"/>
        <w:rPr>
          <w:lang w:bidi="ru-RU"/>
        </w:rPr>
      </w:pPr>
    </w:p>
    <w:p w14:paraId="76E322E5" w14:textId="77777777" w:rsidR="00E44217" w:rsidRPr="00AC13D4" w:rsidRDefault="00E44217" w:rsidP="0035098F">
      <w:pPr>
        <w:ind w:firstLine="0"/>
        <w:rPr>
          <w:lang w:bidi="ru-RU"/>
        </w:rPr>
      </w:pPr>
    </w:p>
    <w:p w14:paraId="02BEB1C4" w14:textId="77777777" w:rsidR="006F0BDE" w:rsidRPr="00AC13D4" w:rsidRDefault="006F0BDE" w:rsidP="0035098F">
      <w:pPr>
        <w:ind w:firstLine="0"/>
        <w:rPr>
          <w:lang w:bidi="ru-RU"/>
        </w:rPr>
      </w:pPr>
    </w:p>
    <w:p w14:paraId="68B6685E" w14:textId="77777777" w:rsidR="006F0BDE" w:rsidRPr="00AC13D4" w:rsidRDefault="006F0BDE" w:rsidP="0035098F">
      <w:pPr>
        <w:ind w:firstLine="0"/>
        <w:rPr>
          <w:lang w:bidi="ru-RU"/>
        </w:rPr>
      </w:pPr>
    </w:p>
    <w:p w14:paraId="38CED8E2" w14:textId="77777777" w:rsidR="006F0BDE" w:rsidRPr="00AC13D4" w:rsidRDefault="006F0BDE" w:rsidP="0035098F">
      <w:pPr>
        <w:ind w:firstLine="0"/>
        <w:rPr>
          <w:lang w:bidi="ru-RU"/>
        </w:rPr>
      </w:pPr>
    </w:p>
    <w:p w14:paraId="726334CF" w14:textId="77777777" w:rsidR="006F0BDE" w:rsidRPr="00AC13D4" w:rsidRDefault="006F0BDE" w:rsidP="0035098F">
      <w:pPr>
        <w:rPr>
          <w:lang w:bidi="ru-RU"/>
        </w:rPr>
      </w:pPr>
    </w:p>
    <w:p w14:paraId="62EDD9D1" w14:textId="77777777" w:rsidR="006F0BDE" w:rsidRPr="00AC13D4" w:rsidRDefault="006F0BDE" w:rsidP="0035098F">
      <w:pPr>
        <w:rPr>
          <w:lang w:bidi="ru-RU"/>
        </w:rPr>
      </w:pPr>
    </w:p>
    <w:p w14:paraId="59CA0110" w14:textId="77777777" w:rsidR="006F0BDE" w:rsidRPr="00AC13D4" w:rsidRDefault="006F0BDE" w:rsidP="0035098F">
      <w:pPr>
        <w:rPr>
          <w:lang w:bidi="ru-RU"/>
        </w:rPr>
      </w:pPr>
    </w:p>
    <w:p w14:paraId="3597B05C" w14:textId="77777777" w:rsidR="006F0BDE" w:rsidRPr="00AC13D4" w:rsidRDefault="006F0BDE" w:rsidP="0035098F">
      <w:pPr>
        <w:rPr>
          <w:lang w:bidi="ru-RU"/>
        </w:rPr>
      </w:pPr>
    </w:p>
    <w:p w14:paraId="17558254" w14:textId="6DBFAB80" w:rsidR="006F0BDE" w:rsidRPr="00AC13D4" w:rsidRDefault="006F0BDE" w:rsidP="0035098F">
      <w:pPr>
        <w:jc w:val="center"/>
        <w:rPr>
          <w:b/>
          <w:lang w:bidi="ru-RU"/>
        </w:rPr>
      </w:pPr>
      <w:r w:rsidRPr="00AC13D4">
        <w:rPr>
          <w:b/>
          <w:lang w:bidi="ru-RU"/>
        </w:rPr>
        <w:t xml:space="preserve">г. </w:t>
      </w:r>
      <w:r w:rsidR="00AC13D4" w:rsidRPr="00AC13D4">
        <w:rPr>
          <w:b/>
          <w:lang w:bidi="ru-RU"/>
        </w:rPr>
        <w:t>Долгопрудный</w:t>
      </w:r>
    </w:p>
    <w:p w14:paraId="4675A03D" w14:textId="77777777" w:rsidR="006F0BDE" w:rsidRPr="00AC13D4" w:rsidRDefault="006F0BDE" w:rsidP="0035098F">
      <w:pPr>
        <w:jc w:val="center"/>
        <w:rPr>
          <w:b/>
          <w:lang w:bidi="ru-RU"/>
        </w:rPr>
      </w:pPr>
      <w:r w:rsidRPr="00AC13D4">
        <w:rPr>
          <w:b/>
          <w:lang w:bidi="ru-RU"/>
        </w:rPr>
        <w:t>2023 г.</w:t>
      </w:r>
      <w:r w:rsidRPr="00AC13D4">
        <w:rPr>
          <w:b/>
          <w:lang w:bidi="ru-RU"/>
        </w:rPr>
        <w:br w:type="page"/>
      </w:r>
      <w:bookmarkEnd w:id="0"/>
      <w:bookmarkEnd w:id="1"/>
    </w:p>
    <w:sdt>
      <w:sdtPr>
        <w:rPr>
          <w:rFonts w:ascii="Times New Roman" w:eastAsiaTheme="minorHAnsi" w:hAnsi="Times New Roman" w:cs="Times New Roman"/>
          <w:color w:val="auto"/>
          <w:sz w:val="24"/>
          <w:szCs w:val="28"/>
          <w:lang w:eastAsia="en-US"/>
        </w:rPr>
        <w:id w:val="1983420340"/>
        <w:docPartObj>
          <w:docPartGallery w:val="Table of Contents"/>
          <w:docPartUnique/>
        </w:docPartObj>
      </w:sdtPr>
      <w:sdtEndPr>
        <w:rPr>
          <w:b/>
          <w:bCs/>
        </w:rPr>
      </w:sdtEndPr>
      <w:sdtContent>
        <w:p w14:paraId="29912831" w14:textId="77777777" w:rsidR="007519E8" w:rsidRPr="00AC13D4" w:rsidRDefault="007519E8" w:rsidP="0035098F">
          <w:pPr>
            <w:pStyle w:val="af6"/>
            <w:spacing w:before="0" w:line="240" w:lineRule="auto"/>
            <w:jc w:val="center"/>
            <w:rPr>
              <w:rFonts w:ascii="Times New Roman" w:hAnsi="Times New Roman" w:cs="Times New Roman"/>
              <w:b/>
              <w:color w:val="auto"/>
            </w:rPr>
          </w:pPr>
          <w:r w:rsidRPr="00AC13D4">
            <w:rPr>
              <w:rFonts w:ascii="Times New Roman" w:hAnsi="Times New Roman" w:cs="Times New Roman"/>
              <w:b/>
              <w:color w:val="auto"/>
            </w:rPr>
            <w:t>Оглавление</w:t>
          </w:r>
        </w:p>
        <w:p w14:paraId="38E65BEC" w14:textId="70C304E3" w:rsidR="00A03914" w:rsidRPr="00AC13D4" w:rsidRDefault="005B63E6">
          <w:pPr>
            <w:pStyle w:val="11"/>
            <w:tabs>
              <w:tab w:val="left" w:pos="1320"/>
              <w:tab w:val="right" w:leader="dot" w:pos="10196"/>
            </w:tabs>
            <w:rPr>
              <w:rFonts w:asciiTheme="minorHAnsi" w:eastAsiaTheme="minorEastAsia" w:hAnsiTheme="minorHAnsi" w:cstheme="minorBidi"/>
              <w:b w:val="0"/>
              <w:bCs w:val="0"/>
              <w:caps w:val="0"/>
              <w:noProof/>
              <w:sz w:val="22"/>
              <w:szCs w:val="22"/>
              <w:lang w:eastAsia="ru-RU"/>
            </w:rPr>
          </w:pPr>
          <w:r w:rsidRPr="00AC13D4">
            <w:rPr>
              <w:b w:val="0"/>
              <w:bCs w:val="0"/>
              <w:caps w:val="0"/>
            </w:rPr>
            <w:fldChar w:fldCharType="begin"/>
          </w:r>
          <w:r w:rsidRPr="00AC13D4">
            <w:rPr>
              <w:b w:val="0"/>
              <w:bCs w:val="0"/>
              <w:caps w:val="0"/>
            </w:rPr>
            <w:instrText xml:space="preserve"> TOC \o "1-3" \h \z \u </w:instrText>
          </w:r>
          <w:r w:rsidRPr="00AC13D4">
            <w:rPr>
              <w:b w:val="0"/>
              <w:bCs w:val="0"/>
              <w:caps w:val="0"/>
            </w:rPr>
            <w:fldChar w:fldCharType="separate"/>
          </w:r>
          <w:hyperlink w:anchor="_Toc144373442" w:history="1">
            <w:r w:rsidR="00A03914" w:rsidRPr="00AC13D4">
              <w:rPr>
                <w:rStyle w:val="a8"/>
                <w:noProof/>
                <w:color w:val="auto"/>
              </w:rPr>
              <w:t>1.</w:t>
            </w:r>
            <w:r w:rsidR="00A03914" w:rsidRPr="00AC13D4">
              <w:rPr>
                <w:rFonts w:asciiTheme="minorHAnsi" w:eastAsiaTheme="minorEastAsia" w:hAnsiTheme="minorHAnsi" w:cstheme="minorBidi"/>
                <w:b w:val="0"/>
                <w:bCs w:val="0"/>
                <w:caps w:val="0"/>
                <w:noProof/>
                <w:sz w:val="22"/>
                <w:szCs w:val="22"/>
                <w:lang w:eastAsia="ru-RU"/>
              </w:rPr>
              <w:tab/>
            </w:r>
            <w:r w:rsidR="00A03914" w:rsidRPr="00AC13D4">
              <w:rPr>
                <w:rStyle w:val="a8"/>
                <w:noProof/>
                <w:color w:val="auto"/>
              </w:rPr>
              <w:t>ЦЕЛЕВОЙ РАЗДЕЛ ОБРАЗОВАТЕЛЬНОЙ ПРОГРАММЫ СРЕДНЕГО ОБЩЕГО ОБРАЗОВАНИЯ</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_Toc144373442 \h </w:instrText>
            </w:r>
            <w:r w:rsidR="00A03914" w:rsidRPr="00AC13D4">
              <w:rPr>
                <w:noProof/>
                <w:webHidden/>
              </w:rPr>
            </w:r>
            <w:r w:rsidR="00A03914" w:rsidRPr="00AC13D4">
              <w:rPr>
                <w:noProof/>
                <w:webHidden/>
              </w:rPr>
              <w:fldChar w:fldCharType="separate"/>
            </w:r>
            <w:r w:rsidR="005F415F">
              <w:rPr>
                <w:noProof/>
                <w:webHidden/>
              </w:rPr>
              <w:t>4</w:t>
            </w:r>
            <w:r w:rsidR="00A03914" w:rsidRPr="00AC13D4">
              <w:rPr>
                <w:noProof/>
                <w:webHidden/>
              </w:rPr>
              <w:fldChar w:fldCharType="end"/>
            </w:r>
          </w:hyperlink>
        </w:p>
        <w:p w14:paraId="7861522F" w14:textId="70C6BBBA" w:rsidR="00A03914" w:rsidRPr="00AC13D4" w:rsidRDefault="00B832B6">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43" w:history="1">
            <w:r w:rsidR="00A03914" w:rsidRPr="00AC13D4">
              <w:rPr>
                <w:rStyle w:val="a8"/>
                <w:noProof/>
                <w:color w:val="auto"/>
              </w:rPr>
              <w:t>1.1.</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Пояснительная записка.</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_Toc144373443 \h </w:instrText>
            </w:r>
            <w:r w:rsidR="00A03914" w:rsidRPr="00AC13D4">
              <w:rPr>
                <w:noProof/>
                <w:webHidden/>
              </w:rPr>
            </w:r>
            <w:r w:rsidR="00A03914" w:rsidRPr="00AC13D4">
              <w:rPr>
                <w:noProof/>
                <w:webHidden/>
              </w:rPr>
              <w:fldChar w:fldCharType="separate"/>
            </w:r>
            <w:r w:rsidR="005F415F">
              <w:rPr>
                <w:noProof/>
                <w:webHidden/>
              </w:rPr>
              <w:t>4</w:t>
            </w:r>
            <w:r w:rsidR="00A03914" w:rsidRPr="00AC13D4">
              <w:rPr>
                <w:noProof/>
                <w:webHidden/>
              </w:rPr>
              <w:fldChar w:fldCharType="end"/>
            </w:r>
          </w:hyperlink>
        </w:p>
        <w:p w14:paraId="489AD307" w14:textId="4E80E9CA"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44" w:history="1">
            <w:r w:rsidR="00A03914" w:rsidRPr="00AC13D4">
              <w:rPr>
                <w:rStyle w:val="a8"/>
                <w:noProof/>
                <w:color w:val="auto"/>
              </w:rPr>
              <w:t>1.1.1.</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Цели и задачи реализации образовательной программы, конкретизированные в соответствии с требованиями Стандарта к результатам освоения обучающимися образовательной программы</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_Toc144373444 \h </w:instrText>
            </w:r>
            <w:r w:rsidR="00A03914" w:rsidRPr="00AC13D4">
              <w:rPr>
                <w:noProof/>
                <w:webHidden/>
              </w:rPr>
            </w:r>
            <w:r w:rsidR="00A03914" w:rsidRPr="00AC13D4">
              <w:rPr>
                <w:noProof/>
                <w:webHidden/>
              </w:rPr>
              <w:fldChar w:fldCharType="separate"/>
            </w:r>
            <w:r w:rsidR="005F415F">
              <w:rPr>
                <w:noProof/>
                <w:webHidden/>
              </w:rPr>
              <w:t>4</w:t>
            </w:r>
            <w:r w:rsidR="00A03914" w:rsidRPr="00AC13D4">
              <w:rPr>
                <w:noProof/>
                <w:webHidden/>
              </w:rPr>
              <w:fldChar w:fldCharType="end"/>
            </w:r>
          </w:hyperlink>
        </w:p>
        <w:p w14:paraId="769E9A6B" w14:textId="0692B083"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45" w:history="1">
            <w:r w:rsidR="00A03914" w:rsidRPr="00AC13D4">
              <w:rPr>
                <w:rStyle w:val="a8"/>
                <w:noProof/>
                <w:color w:val="auto"/>
              </w:rPr>
              <w:t>1.1.2.</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Принципы и подходы к формированию образовательной программы</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_Toc144373445 \h </w:instrText>
            </w:r>
            <w:r w:rsidR="00A03914" w:rsidRPr="00AC13D4">
              <w:rPr>
                <w:noProof/>
                <w:webHidden/>
              </w:rPr>
            </w:r>
            <w:r w:rsidR="00A03914" w:rsidRPr="00AC13D4">
              <w:rPr>
                <w:noProof/>
                <w:webHidden/>
              </w:rPr>
              <w:fldChar w:fldCharType="separate"/>
            </w:r>
            <w:r w:rsidR="005F415F">
              <w:rPr>
                <w:noProof/>
                <w:webHidden/>
              </w:rPr>
              <w:t>5</w:t>
            </w:r>
            <w:r w:rsidR="00A03914" w:rsidRPr="00AC13D4">
              <w:rPr>
                <w:noProof/>
                <w:webHidden/>
              </w:rPr>
              <w:fldChar w:fldCharType="end"/>
            </w:r>
          </w:hyperlink>
        </w:p>
        <w:p w14:paraId="3D96E3C5" w14:textId="08154884"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46" w:history="1">
            <w:r w:rsidR="00A03914" w:rsidRPr="00AC13D4">
              <w:rPr>
                <w:rStyle w:val="a8"/>
                <w:noProof/>
                <w:color w:val="auto"/>
              </w:rPr>
              <w:t>1.1.3.</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Общая характеристика образовательной программы</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_Toc144373446 \h </w:instrText>
            </w:r>
            <w:r w:rsidR="00A03914" w:rsidRPr="00AC13D4">
              <w:rPr>
                <w:noProof/>
                <w:webHidden/>
              </w:rPr>
            </w:r>
            <w:r w:rsidR="00A03914" w:rsidRPr="00AC13D4">
              <w:rPr>
                <w:noProof/>
                <w:webHidden/>
              </w:rPr>
              <w:fldChar w:fldCharType="separate"/>
            </w:r>
            <w:r w:rsidR="005F415F">
              <w:rPr>
                <w:noProof/>
                <w:webHidden/>
              </w:rPr>
              <w:t>7</w:t>
            </w:r>
            <w:r w:rsidR="00A03914" w:rsidRPr="00AC13D4">
              <w:rPr>
                <w:noProof/>
                <w:webHidden/>
              </w:rPr>
              <w:fldChar w:fldCharType="end"/>
            </w:r>
          </w:hyperlink>
        </w:p>
        <w:p w14:paraId="60ACE1CB" w14:textId="0D7436DF"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47" w:history="1">
            <w:r w:rsidR="00A03914" w:rsidRPr="00AC13D4">
              <w:rPr>
                <w:rStyle w:val="a8"/>
                <w:noProof/>
                <w:color w:val="auto"/>
              </w:rPr>
              <w:t>1.1.4.</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Общие подходы к организации внеурочной деятельности</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_Toc144373447 \h </w:instrText>
            </w:r>
            <w:r w:rsidR="00A03914" w:rsidRPr="00AC13D4">
              <w:rPr>
                <w:noProof/>
                <w:webHidden/>
              </w:rPr>
            </w:r>
            <w:r w:rsidR="00A03914" w:rsidRPr="00AC13D4">
              <w:rPr>
                <w:noProof/>
                <w:webHidden/>
              </w:rPr>
              <w:fldChar w:fldCharType="separate"/>
            </w:r>
            <w:r w:rsidR="005F415F">
              <w:rPr>
                <w:noProof/>
                <w:webHidden/>
              </w:rPr>
              <w:t>13</w:t>
            </w:r>
            <w:r w:rsidR="00A03914" w:rsidRPr="00AC13D4">
              <w:rPr>
                <w:noProof/>
                <w:webHidden/>
              </w:rPr>
              <w:fldChar w:fldCharType="end"/>
            </w:r>
          </w:hyperlink>
        </w:p>
        <w:p w14:paraId="635F11CB" w14:textId="7A373028" w:rsidR="00A03914" w:rsidRPr="00AC13D4" w:rsidRDefault="00B832B6">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48" w:history="1">
            <w:r w:rsidR="00A03914" w:rsidRPr="00AC13D4">
              <w:rPr>
                <w:rStyle w:val="a8"/>
                <w:noProof/>
                <w:color w:val="auto"/>
              </w:rPr>
              <w:t>1.2.</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Планируемые результаты освоения обучающимися образовательной программы</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_Toc144373448 \h </w:instrText>
            </w:r>
            <w:r w:rsidR="00A03914" w:rsidRPr="00AC13D4">
              <w:rPr>
                <w:noProof/>
                <w:webHidden/>
              </w:rPr>
            </w:r>
            <w:r w:rsidR="00A03914" w:rsidRPr="00AC13D4">
              <w:rPr>
                <w:noProof/>
                <w:webHidden/>
              </w:rPr>
              <w:fldChar w:fldCharType="separate"/>
            </w:r>
            <w:r w:rsidR="005F415F">
              <w:rPr>
                <w:noProof/>
                <w:webHidden/>
              </w:rPr>
              <w:t>15</w:t>
            </w:r>
            <w:r w:rsidR="00A03914" w:rsidRPr="00AC13D4">
              <w:rPr>
                <w:noProof/>
                <w:webHidden/>
              </w:rPr>
              <w:fldChar w:fldCharType="end"/>
            </w:r>
          </w:hyperlink>
        </w:p>
        <w:p w14:paraId="513A8BE9" w14:textId="1D0A2D43" w:rsidR="00A03914" w:rsidRPr="00AC13D4" w:rsidRDefault="00B832B6">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49" w:history="1">
            <w:r w:rsidR="00A03914" w:rsidRPr="00AC13D4">
              <w:rPr>
                <w:rStyle w:val="a8"/>
                <w:noProof/>
                <w:color w:val="auto"/>
              </w:rPr>
              <w:t>1.3.</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Система оценки достижения планируемых результатов освоения образовательной программы</w:t>
            </w:r>
            <w:r w:rsidR="00A03914" w:rsidRPr="00AC13D4">
              <w:rPr>
                <w:noProof/>
                <w:webHidden/>
              </w:rPr>
              <w:tab/>
            </w:r>
            <w:r>
              <w:rPr>
                <w:noProof/>
                <w:webHidden/>
              </w:rPr>
              <w:t>53</w:t>
            </w:r>
          </w:hyperlink>
        </w:p>
        <w:p w14:paraId="4E164A74" w14:textId="47F71DA8" w:rsidR="00A03914" w:rsidRPr="00AC13D4" w:rsidRDefault="00B832B6">
          <w:pPr>
            <w:pStyle w:val="11"/>
            <w:tabs>
              <w:tab w:val="left" w:pos="1320"/>
              <w:tab w:val="right" w:leader="dot" w:pos="10196"/>
            </w:tabs>
            <w:rPr>
              <w:rFonts w:asciiTheme="minorHAnsi" w:eastAsiaTheme="minorEastAsia" w:hAnsiTheme="minorHAnsi" w:cstheme="minorBidi"/>
              <w:b w:val="0"/>
              <w:bCs w:val="0"/>
              <w:caps w:val="0"/>
              <w:noProof/>
              <w:sz w:val="22"/>
              <w:szCs w:val="22"/>
              <w:lang w:eastAsia="ru-RU"/>
            </w:rPr>
          </w:pPr>
          <w:hyperlink w:anchor="_Toc144373450" w:history="1">
            <w:r w:rsidR="00A03914" w:rsidRPr="00AC13D4">
              <w:rPr>
                <w:rStyle w:val="a8"/>
                <w:noProof/>
                <w:color w:val="auto"/>
              </w:rPr>
              <w:t>2.</w:t>
            </w:r>
            <w:r w:rsidR="00A03914" w:rsidRPr="00AC13D4">
              <w:rPr>
                <w:rFonts w:asciiTheme="minorHAnsi" w:eastAsiaTheme="minorEastAsia" w:hAnsiTheme="minorHAnsi" w:cstheme="minorBidi"/>
                <w:b w:val="0"/>
                <w:bCs w:val="0"/>
                <w:caps w:val="0"/>
                <w:noProof/>
                <w:sz w:val="22"/>
                <w:szCs w:val="22"/>
                <w:lang w:eastAsia="ru-RU"/>
              </w:rPr>
              <w:tab/>
            </w:r>
            <w:r w:rsidR="00A03914" w:rsidRPr="00AC13D4">
              <w:rPr>
                <w:rStyle w:val="a8"/>
                <w:noProof/>
                <w:color w:val="auto"/>
              </w:rPr>
              <w:t>СОДЕРЖАТЕЛЬНЫЙ РАЗДЕЛ.</w:t>
            </w:r>
            <w:r w:rsidR="00A03914" w:rsidRPr="00AC13D4">
              <w:rPr>
                <w:noProof/>
                <w:webHidden/>
              </w:rPr>
              <w:tab/>
            </w:r>
            <w:r>
              <w:rPr>
                <w:noProof/>
                <w:webHidden/>
              </w:rPr>
              <w:t>70</w:t>
            </w:r>
          </w:hyperlink>
        </w:p>
        <w:p w14:paraId="483311B1" w14:textId="24440239" w:rsidR="00A03914" w:rsidRPr="00AC13D4" w:rsidRDefault="00B832B6">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51" w:history="1">
            <w:r w:rsidR="00A03914" w:rsidRPr="00AC13D4">
              <w:rPr>
                <w:rStyle w:val="a8"/>
                <w:noProof/>
                <w:color w:val="auto"/>
              </w:rPr>
              <w:t>2.1.</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r w:rsidR="00A03914" w:rsidRPr="00AC13D4">
              <w:rPr>
                <w:noProof/>
                <w:webHidden/>
              </w:rPr>
              <w:tab/>
            </w:r>
            <w:r>
              <w:rPr>
                <w:noProof/>
                <w:webHidden/>
              </w:rPr>
              <w:t>70</w:t>
            </w:r>
          </w:hyperlink>
        </w:p>
        <w:p w14:paraId="6A3A8D10" w14:textId="4418302F" w:rsidR="00A03914" w:rsidRPr="00AC13D4" w:rsidRDefault="00B832B6">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52" w:history="1">
            <w:r w:rsidR="00A03914" w:rsidRPr="00AC13D4">
              <w:rPr>
                <w:rStyle w:val="a8"/>
                <w:noProof/>
                <w:color w:val="auto"/>
              </w:rPr>
              <w:t>2.2.</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Программы отдельных учебных предметов, курсов и курсов внеурочной деятельности</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_Toc144373452 \h </w:instrText>
            </w:r>
            <w:r w:rsidR="00A03914" w:rsidRPr="00AC13D4">
              <w:rPr>
                <w:noProof/>
                <w:webHidden/>
              </w:rPr>
            </w:r>
            <w:r w:rsidR="00A03914" w:rsidRPr="00AC13D4">
              <w:rPr>
                <w:noProof/>
                <w:webHidden/>
              </w:rPr>
              <w:fldChar w:fldCharType="separate"/>
            </w:r>
            <w:r w:rsidR="005F415F">
              <w:rPr>
                <w:noProof/>
                <w:webHidden/>
              </w:rPr>
              <w:t>78</w:t>
            </w:r>
            <w:r w:rsidR="00A03914" w:rsidRPr="00AC13D4">
              <w:rPr>
                <w:noProof/>
                <w:webHidden/>
              </w:rPr>
              <w:fldChar w:fldCharType="end"/>
            </w:r>
          </w:hyperlink>
        </w:p>
        <w:p w14:paraId="63428FE1" w14:textId="05BE1D0F"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53" w:history="1">
            <w:r w:rsidR="00A03914" w:rsidRPr="00AC13D4">
              <w:rPr>
                <w:rStyle w:val="a8"/>
                <w:noProof/>
                <w:color w:val="auto"/>
              </w:rPr>
              <w:t>2.2.1.</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«Русский язык» (базовый уровень).</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_Toc144373453 \h </w:instrText>
            </w:r>
            <w:r w:rsidR="00A03914" w:rsidRPr="00AC13D4">
              <w:rPr>
                <w:noProof/>
                <w:webHidden/>
              </w:rPr>
            </w:r>
            <w:r w:rsidR="00A03914" w:rsidRPr="00AC13D4">
              <w:rPr>
                <w:noProof/>
                <w:webHidden/>
              </w:rPr>
              <w:fldChar w:fldCharType="separate"/>
            </w:r>
            <w:r w:rsidR="005F415F">
              <w:rPr>
                <w:noProof/>
                <w:webHidden/>
              </w:rPr>
              <w:t>78</w:t>
            </w:r>
            <w:r w:rsidR="00A03914" w:rsidRPr="00AC13D4">
              <w:rPr>
                <w:noProof/>
                <w:webHidden/>
              </w:rPr>
              <w:fldChar w:fldCharType="end"/>
            </w:r>
          </w:hyperlink>
        </w:p>
        <w:p w14:paraId="0B968841" w14:textId="25C560F7"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54" w:history="1">
            <w:r w:rsidR="00A03914" w:rsidRPr="00AC13D4">
              <w:rPr>
                <w:rStyle w:val="a8"/>
                <w:noProof/>
                <w:color w:val="auto"/>
              </w:rPr>
              <w:t>2.2.2.</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w:t>
            </w:r>
            <w:r>
              <w:rPr>
                <w:rStyle w:val="a8"/>
                <w:noProof/>
                <w:color w:val="auto"/>
              </w:rPr>
              <w:t>Русский язык</w:t>
            </w:r>
            <w:r w:rsidR="00A03914" w:rsidRPr="00AC13D4">
              <w:rPr>
                <w:rStyle w:val="a8"/>
                <w:noProof/>
                <w:color w:val="auto"/>
              </w:rPr>
              <w:t>» (</w:t>
            </w:r>
            <w:r>
              <w:rPr>
                <w:rStyle w:val="a8"/>
                <w:noProof/>
                <w:color w:val="auto"/>
              </w:rPr>
              <w:t>базовый</w:t>
            </w:r>
            <w:r w:rsidR="00A03914" w:rsidRPr="00AC13D4">
              <w:rPr>
                <w:rStyle w:val="a8"/>
                <w:noProof/>
                <w:color w:val="auto"/>
              </w:rPr>
              <w:t xml:space="preserve"> уровень)</w:t>
            </w:r>
            <w:r>
              <w:rPr>
                <w:rStyle w:val="a8"/>
                <w:noProof/>
                <w:color w:val="auto"/>
              </w:rPr>
              <w:t xml:space="preserve">          11 класс                  </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_Toc144373454 \h </w:instrText>
            </w:r>
            <w:r w:rsidR="00A03914" w:rsidRPr="00AC13D4">
              <w:rPr>
                <w:noProof/>
                <w:webHidden/>
              </w:rPr>
            </w:r>
            <w:r w:rsidR="00A03914" w:rsidRPr="00AC13D4">
              <w:rPr>
                <w:noProof/>
                <w:webHidden/>
              </w:rPr>
              <w:fldChar w:fldCharType="separate"/>
            </w:r>
            <w:r w:rsidR="005F415F">
              <w:rPr>
                <w:noProof/>
                <w:webHidden/>
              </w:rPr>
              <w:t>93</w:t>
            </w:r>
            <w:r w:rsidR="00A03914" w:rsidRPr="00AC13D4">
              <w:rPr>
                <w:noProof/>
                <w:webHidden/>
              </w:rPr>
              <w:fldChar w:fldCharType="end"/>
            </w:r>
          </w:hyperlink>
        </w:p>
        <w:p w14:paraId="28F5CD1A" w14:textId="1711BA3B"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55" w:history="1">
            <w:r w:rsidR="00A03914" w:rsidRPr="00AC13D4">
              <w:rPr>
                <w:rStyle w:val="a8"/>
                <w:noProof/>
                <w:color w:val="auto"/>
              </w:rPr>
              <w:t>2.2.3.</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учебного предмета «</w:t>
            </w:r>
            <w:r w:rsidRPr="00B832B6">
              <w:rPr>
                <w:rStyle w:val="a8"/>
                <w:noProof/>
                <w:color w:val="auto"/>
              </w:rPr>
              <w:t>Родной язык» 11 класс</w:t>
            </w:r>
            <w:r w:rsidR="00A03914" w:rsidRPr="00AC13D4">
              <w:rPr>
                <w:noProof/>
                <w:webHidden/>
              </w:rPr>
              <w:tab/>
            </w:r>
            <w:r>
              <w:rPr>
                <w:noProof/>
                <w:webHidden/>
              </w:rPr>
              <w:t>99</w:t>
            </w:r>
          </w:hyperlink>
        </w:p>
        <w:p w14:paraId="78CA2DB7" w14:textId="5F7C8306"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56" w:history="1">
            <w:r w:rsidR="00A03914" w:rsidRPr="00AC13D4">
              <w:rPr>
                <w:rStyle w:val="a8"/>
                <w:noProof/>
                <w:color w:val="auto"/>
              </w:rPr>
              <w:t>2.2.4.</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учебного предмета «</w:t>
            </w:r>
            <w:r>
              <w:rPr>
                <w:rStyle w:val="a8"/>
                <w:noProof/>
                <w:color w:val="auto"/>
              </w:rPr>
              <w:t>Литература</w:t>
            </w:r>
            <w:r w:rsidR="00A03914" w:rsidRPr="00AC13D4">
              <w:rPr>
                <w:rStyle w:val="a8"/>
                <w:noProof/>
                <w:color w:val="auto"/>
              </w:rPr>
              <w:t>»</w:t>
            </w:r>
            <w:r>
              <w:rPr>
                <w:rStyle w:val="a8"/>
                <w:noProof/>
                <w:color w:val="auto"/>
              </w:rPr>
              <w:t>(базовый уровень)</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_Toc144373456 \h </w:instrText>
            </w:r>
            <w:r w:rsidR="00A03914" w:rsidRPr="00AC13D4">
              <w:rPr>
                <w:noProof/>
                <w:webHidden/>
              </w:rPr>
            </w:r>
            <w:r w:rsidR="00A03914" w:rsidRPr="00AC13D4">
              <w:rPr>
                <w:noProof/>
                <w:webHidden/>
              </w:rPr>
              <w:fldChar w:fldCharType="separate"/>
            </w:r>
            <w:r w:rsidR="005F415F">
              <w:rPr>
                <w:noProof/>
                <w:webHidden/>
              </w:rPr>
              <w:t>163</w:t>
            </w:r>
            <w:r w:rsidR="00A03914" w:rsidRPr="00AC13D4">
              <w:rPr>
                <w:noProof/>
                <w:webHidden/>
              </w:rPr>
              <w:fldChar w:fldCharType="end"/>
            </w:r>
          </w:hyperlink>
        </w:p>
        <w:p w14:paraId="7F48CC6C" w14:textId="1FBAC1D0"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57" w:history="1">
            <w:r w:rsidR="00A03914" w:rsidRPr="00AC13D4">
              <w:rPr>
                <w:rStyle w:val="a8"/>
                <w:noProof/>
                <w:color w:val="auto"/>
              </w:rPr>
              <w:t>2.2.5.</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учебного предмета «</w:t>
            </w:r>
            <w:r>
              <w:rPr>
                <w:rStyle w:val="a8"/>
                <w:noProof/>
                <w:color w:val="auto"/>
              </w:rPr>
              <w:t>История</w:t>
            </w:r>
            <w:r w:rsidR="00A03914" w:rsidRPr="00AC13D4">
              <w:rPr>
                <w:rStyle w:val="a8"/>
                <w:noProof/>
                <w:color w:val="auto"/>
              </w:rPr>
              <w:t>» (</w:t>
            </w:r>
            <w:r>
              <w:rPr>
                <w:rStyle w:val="a8"/>
                <w:noProof/>
                <w:color w:val="auto"/>
              </w:rPr>
              <w:t>базовый</w:t>
            </w:r>
            <w:r w:rsidR="00A03914" w:rsidRPr="00AC13D4">
              <w:rPr>
                <w:rStyle w:val="a8"/>
                <w:noProof/>
                <w:color w:val="auto"/>
              </w:rPr>
              <w:t xml:space="preserve"> уровень)</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_Toc144373457 \h </w:instrText>
            </w:r>
            <w:r w:rsidR="00A03914" w:rsidRPr="00AC13D4">
              <w:rPr>
                <w:noProof/>
                <w:webHidden/>
              </w:rPr>
            </w:r>
            <w:r w:rsidR="00A03914" w:rsidRPr="00AC13D4">
              <w:rPr>
                <w:noProof/>
                <w:webHidden/>
              </w:rPr>
              <w:fldChar w:fldCharType="separate"/>
            </w:r>
            <w:r w:rsidR="005F415F">
              <w:rPr>
                <w:noProof/>
                <w:webHidden/>
              </w:rPr>
              <w:t>184</w:t>
            </w:r>
            <w:r w:rsidR="00A03914" w:rsidRPr="00AC13D4">
              <w:rPr>
                <w:noProof/>
                <w:webHidden/>
              </w:rPr>
              <w:fldChar w:fldCharType="end"/>
            </w:r>
          </w:hyperlink>
        </w:p>
        <w:p w14:paraId="26D750AF" w14:textId="677DAB31"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58" w:history="1">
            <w:r w:rsidR="00A03914" w:rsidRPr="00AC13D4">
              <w:rPr>
                <w:rStyle w:val="a8"/>
                <w:noProof/>
                <w:color w:val="auto"/>
              </w:rPr>
              <w:t>2.2.6.</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w:t>
            </w:r>
            <w:r>
              <w:rPr>
                <w:rStyle w:val="a8"/>
                <w:noProof/>
                <w:color w:val="auto"/>
              </w:rPr>
              <w:t xml:space="preserve">Обществознание» (углубленный уровень)             </w:t>
            </w:r>
            <w:r w:rsidR="00A03914" w:rsidRPr="00AC13D4">
              <w:rPr>
                <w:rStyle w:val="a8"/>
                <w:noProof/>
                <w:color w:val="auto"/>
              </w:rPr>
              <w:t>.</w:t>
            </w:r>
            <w:r w:rsidR="00A03914" w:rsidRPr="00AC13D4">
              <w:rPr>
                <w:noProof/>
                <w:webHidden/>
              </w:rPr>
              <w:tab/>
            </w:r>
            <w:r>
              <w:rPr>
                <w:noProof/>
                <w:webHidden/>
              </w:rPr>
              <w:t>163</w:t>
            </w:r>
          </w:hyperlink>
        </w:p>
        <w:p w14:paraId="2D3F1062" w14:textId="073731A2"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59" w:history="1">
            <w:r w:rsidR="00A03914" w:rsidRPr="00AC13D4">
              <w:rPr>
                <w:rStyle w:val="a8"/>
                <w:noProof/>
                <w:color w:val="auto"/>
              </w:rPr>
              <w:t>2.2.7.</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w:t>
            </w:r>
            <w:r w:rsidRPr="00B832B6">
              <w:rPr>
                <w:rStyle w:val="a8"/>
                <w:noProof/>
                <w:color w:val="auto"/>
              </w:rPr>
              <w:t>Обществознание</w:t>
            </w:r>
            <w:r w:rsidR="00A03914" w:rsidRPr="00AC13D4">
              <w:rPr>
                <w:rStyle w:val="a8"/>
                <w:noProof/>
                <w:color w:val="auto"/>
              </w:rPr>
              <w:t>» (базовый уровень)</w:t>
            </w:r>
            <w:r>
              <w:rPr>
                <w:rStyle w:val="a8"/>
                <w:noProof/>
                <w:color w:val="auto"/>
              </w:rPr>
              <w:t xml:space="preserve"> 11 класс            </w:t>
            </w:r>
            <w:r w:rsidR="00A03914" w:rsidRPr="00AC13D4">
              <w:rPr>
                <w:noProof/>
                <w:webHidden/>
              </w:rPr>
              <w:tab/>
            </w:r>
            <w:r>
              <w:rPr>
                <w:noProof/>
                <w:webHidden/>
              </w:rPr>
              <w:t>184</w:t>
            </w:r>
          </w:hyperlink>
        </w:p>
        <w:p w14:paraId="67644C07" w14:textId="7844C522" w:rsidR="00A03914" w:rsidRDefault="00B832B6" w:rsidP="00B03135">
          <w:pPr>
            <w:pStyle w:val="31"/>
            <w:rPr>
              <w:noProof/>
            </w:rPr>
          </w:pPr>
          <w:hyperlink w:anchor="_Toc144373460" w:history="1">
            <w:r w:rsidR="00A03914" w:rsidRPr="00AC13D4">
              <w:rPr>
                <w:rStyle w:val="a8"/>
                <w:noProof/>
                <w:color w:val="auto"/>
              </w:rPr>
              <w:t>2.2.8.</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w:t>
            </w:r>
            <w:r>
              <w:rPr>
                <w:rStyle w:val="a8"/>
                <w:noProof/>
                <w:color w:val="auto"/>
              </w:rPr>
              <w:t>География</w:t>
            </w:r>
            <w:r w:rsidR="00A03914" w:rsidRPr="00AC13D4">
              <w:rPr>
                <w:rStyle w:val="a8"/>
                <w:noProof/>
                <w:color w:val="auto"/>
              </w:rPr>
              <w:t>» (базовый уровень)</w:t>
            </w:r>
            <w:r w:rsidR="00A03914" w:rsidRPr="00AC13D4">
              <w:rPr>
                <w:noProof/>
                <w:webHidden/>
              </w:rPr>
              <w:tab/>
            </w:r>
            <w:r>
              <w:rPr>
                <w:noProof/>
                <w:webHidden/>
              </w:rPr>
              <w:t>196</w:t>
            </w:r>
          </w:hyperlink>
        </w:p>
        <w:p w14:paraId="5668B9C3" w14:textId="6E3A18F3" w:rsidR="00AB4E6A" w:rsidRDefault="00B832B6" w:rsidP="00B832B6">
          <w:r>
            <w:t xml:space="preserve">2.2.9. Рабочая программа по учебному предмету "Основы безопасности жизнедеятельности" (базовый </w:t>
          </w:r>
          <w:r w:rsidR="00AB4E6A">
            <w:t>уровень) …</w:t>
          </w:r>
          <w:r>
            <w:t>………………………………………………………... 214</w:t>
          </w:r>
        </w:p>
        <w:p w14:paraId="569D2278" w14:textId="22A27423" w:rsidR="00AB4E6A" w:rsidRDefault="00AB4E6A" w:rsidP="00B832B6">
          <w:r>
            <w:t>2.2.10</w:t>
          </w:r>
          <w:r w:rsidRPr="00AB4E6A">
            <w:t xml:space="preserve"> </w:t>
          </w:r>
          <w:r>
            <w:t xml:space="preserve">   </w:t>
          </w:r>
          <w:r w:rsidRPr="00AB4E6A">
            <w:t>Рабочая программа по учебному предмету «</w:t>
          </w:r>
          <w:r>
            <w:t>Физика</w:t>
          </w:r>
          <w:r w:rsidRPr="00AB4E6A">
            <w:t>» (базовый уровень)</w:t>
          </w:r>
          <w:r>
            <w:t xml:space="preserve"> ………227 </w:t>
          </w:r>
        </w:p>
        <w:p w14:paraId="014BA67C" w14:textId="05D45C96" w:rsidR="00B832B6" w:rsidRPr="00B832B6" w:rsidRDefault="00AB4E6A" w:rsidP="00B832B6">
          <w:r>
            <w:t>2.2.11</w:t>
          </w:r>
          <w:r w:rsidRPr="00AB4E6A">
            <w:t xml:space="preserve"> </w:t>
          </w:r>
          <w:r w:rsidR="00B03135">
            <w:t xml:space="preserve"> </w:t>
          </w:r>
          <w:r w:rsidRPr="00AB4E6A">
            <w:t>Рабочая программа по учебному предмету «</w:t>
          </w:r>
          <w:r>
            <w:t>Информатика</w:t>
          </w:r>
          <w:r w:rsidRPr="00AB4E6A">
            <w:t>» (базовый уровень).</w:t>
          </w:r>
          <w:r w:rsidRPr="00AB4E6A">
            <w:rPr>
              <w:webHidden/>
            </w:rPr>
            <w:tab/>
          </w:r>
          <w:r>
            <w:rPr>
              <w:webHidden/>
            </w:rPr>
            <w:t>………………………………………………………………………………………………...247</w:t>
          </w:r>
          <w:r>
            <w:t xml:space="preserve"> </w:t>
          </w:r>
          <w:r w:rsidR="00B832B6">
            <w:t xml:space="preserve"> </w:t>
          </w:r>
        </w:p>
        <w:p w14:paraId="0DC58CE0" w14:textId="4950399C"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61" w:history="1">
            <w:r w:rsidR="00A03914" w:rsidRPr="00AC13D4">
              <w:rPr>
                <w:rStyle w:val="a8"/>
                <w:noProof/>
                <w:color w:val="auto"/>
              </w:rPr>
              <w:t>2.2.</w:t>
            </w:r>
            <w:r w:rsidR="00AB4E6A">
              <w:rPr>
                <w:rStyle w:val="a8"/>
                <w:noProof/>
                <w:color w:val="auto"/>
              </w:rPr>
              <w:t>12</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«Математика» (базовый уровень)</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_Toc144373461 \h </w:instrText>
            </w:r>
            <w:r w:rsidR="00A03914" w:rsidRPr="00AC13D4">
              <w:rPr>
                <w:noProof/>
                <w:webHidden/>
              </w:rPr>
            </w:r>
            <w:r w:rsidR="00A03914" w:rsidRPr="00AC13D4">
              <w:rPr>
                <w:noProof/>
                <w:webHidden/>
              </w:rPr>
              <w:fldChar w:fldCharType="separate"/>
            </w:r>
            <w:r w:rsidR="005F415F">
              <w:rPr>
                <w:noProof/>
                <w:webHidden/>
              </w:rPr>
              <w:t>257</w:t>
            </w:r>
            <w:r w:rsidR="00A03914" w:rsidRPr="00AC13D4">
              <w:rPr>
                <w:noProof/>
                <w:webHidden/>
              </w:rPr>
              <w:fldChar w:fldCharType="end"/>
            </w:r>
          </w:hyperlink>
        </w:p>
        <w:p w14:paraId="6EBA292A" w14:textId="2AEB6FC3"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62" w:history="1">
            <w:r w:rsidR="00A03914" w:rsidRPr="00AC13D4">
              <w:rPr>
                <w:rStyle w:val="a8"/>
                <w:noProof/>
                <w:color w:val="auto"/>
              </w:rPr>
              <w:t>Рабочая программа учебного курса «Алгебра и начала математического анализа».</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_Toc144373462 \h </w:instrText>
            </w:r>
            <w:r w:rsidR="00A03914" w:rsidRPr="00AC13D4">
              <w:rPr>
                <w:noProof/>
                <w:webHidden/>
              </w:rPr>
            </w:r>
            <w:r w:rsidR="00A03914" w:rsidRPr="00AC13D4">
              <w:rPr>
                <w:noProof/>
                <w:webHidden/>
              </w:rPr>
              <w:fldChar w:fldCharType="separate"/>
            </w:r>
            <w:r w:rsidR="005F415F">
              <w:rPr>
                <w:noProof/>
                <w:webHidden/>
              </w:rPr>
              <w:t>261</w:t>
            </w:r>
            <w:r w:rsidR="00A03914" w:rsidRPr="00AC13D4">
              <w:rPr>
                <w:noProof/>
                <w:webHidden/>
              </w:rPr>
              <w:fldChar w:fldCharType="end"/>
            </w:r>
          </w:hyperlink>
        </w:p>
        <w:p w14:paraId="76CA2E82" w14:textId="08DDC472"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63" w:history="1">
            <w:r w:rsidR="00A03914" w:rsidRPr="00AC13D4">
              <w:rPr>
                <w:rStyle w:val="a8"/>
                <w:noProof/>
                <w:color w:val="auto"/>
              </w:rPr>
              <w:t>Рабочая программа учебного курса учебного курса «Геометрия».</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_Toc144373463 \h </w:instrText>
            </w:r>
            <w:r w:rsidR="00A03914" w:rsidRPr="00AC13D4">
              <w:rPr>
                <w:noProof/>
                <w:webHidden/>
              </w:rPr>
            </w:r>
            <w:r w:rsidR="00A03914" w:rsidRPr="00AC13D4">
              <w:rPr>
                <w:noProof/>
                <w:webHidden/>
              </w:rPr>
              <w:fldChar w:fldCharType="separate"/>
            </w:r>
            <w:r w:rsidR="005F415F">
              <w:rPr>
                <w:noProof/>
                <w:webHidden/>
              </w:rPr>
              <w:t>266</w:t>
            </w:r>
            <w:r w:rsidR="00A03914" w:rsidRPr="00AC13D4">
              <w:rPr>
                <w:noProof/>
                <w:webHidden/>
              </w:rPr>
              <w:fldChar w:fldCharType="end"/>
            </w:r>
          </w:hyperlink>
        </w:p>
        <w:p w14:paraId="456733FA" w14:textId="4A8F5F01" w:rsidR="00A03914" w:rsidRDefault="00B832B6" w:rsidP="00B03135">
          <w:pPr>
            <w:pStyle w:val="31"/>
            <w:rPr>
              <w:noProof/>
            </w:rPr>
          </w:pPr>
          <w:hyperlink w:anchor="_Toc144373464" w:history="1">
            <w:r w:rsidR="00A03914" w:rsidRPr="00AC13D4">
              <w:rPr>
                <w:rStyle w:val="a8"/>
                <w:noProof/>
                <w:color w:val="auto"/>
              </w:rPr>
              <w:t>Рабочая программа учебного курса «Вероятность и статистика»</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_Toc144373464 \h </w:instrText>
            </w:r>
            <w:r w:rsidR="00A03914" w:rsidRPr="00AC13D4">
              <w:rPr>
                <w:noProof/>
                <w:webHidden/>
              </w:rPr>
            </w:r>
            <w:r w:rsidR="00A03914" w:rsidRPr="00AC13D4">
              <w:rPr>
                <w:noProof/>
                <w:webHidden/>
              </w:rPr>
              <w:fldChar w:fldCharType="separate"/>
            </w:r>
            <w:r w:rsidR="005F415F">
              <w:rPr>
                <w:noProof/>
                <w:webHidden/>
              </w:rPr>
              <w:t>270</w:t>
            </w:r>
            <w:r w:rsidR="00A03914" w:rsidRPr="00AC13D4">
              <w:rPr>
                <w:noProof/>
                <w:webHidden/>
              </w:rPr>
              <w:fldChar w:fldCharType="end"/>
            </w:r>
          </w:hyperlink>
        </w:p>
        <w:p w14:paraId="3192B0A3" w14:textId="1FAAC8C6" w:rsidR="00AB4E6A" w:rsidRPr="00AB4E6A" w:rsidRDefault="00AB4E6A" w:rsidP="00AB4E6A">
          <w:r w:rsidRPr="00AB4E6A">
            <w:t>2.2.1</w:t>
          </w:r>
          <w:r>
            <w:t>3</w:t>
          </w:r>
          <w:r w:rsidRPr="00AB4E6A">
            <w:t>.</w:t>
          </w:r>
          <w:r w:rsidRPr="00AB4E6A">
            <w:tab/>
          </w:r>
          <w:r w:rsidR="00B03135">
            <w:t xml:space="preserve">  </w:t>
          </w:r>
          <w:r w:rsidRPr="00AB4E6A">
            <w:t>Рабочая программа по учебному предмету «Математика» (базовый уровень)</w:t>
          </w:r>
          <w:r>
            <w:t>11 класс  …………………………………………………………………………………………………</w:t>
          </w:r>
          <w:r w:rsidRPr="00AB4E6A">
            <w:rPr>
              <w:webHidden/>
            </w:rPr>
            <w:fldChar w:fldCharType="begin"/>
          </w:r>
          <w:r w:rsidRPr="00AB4E6A">
            <w:rPr>
              <w:webHidden/>
            </w:rPr>
            <w:instrText xml:space="preserve"> PAGEREF _Toc144373461 \h </w:instrText>
          </w:r>
          <w:r w:rsidRPr="00AB4E6A">
            <w:rPr>
              <w:webHidden/>
            </w:rPr>
          </w:r>
          <w:r w:rsidRPr="00AB4E6A">
            <w:rPr>
              <w:webHidden/>
            </w:rPr>
            <w:fldChar w:fldCharType="separate"/>
          </w:r>
          <w:r w:rsidR="005F415F">
            <w:rPr>
              <w:noProof/>
              <w:webHidden/>
            </w:rPr>
            <w:t>257</w:t>
          </w:r>
          <w:r w:rsidRPr="00AB4E6A">
            <w:rPr>
              <w:webHidden/>
            </w:rPr>
            <w:fldChar w:fldCharType="end"/>
          </w:r>
        </w:p>
        <w:p w14:paraId="2341D650" w14:textId="71DACA1A"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65" w:history="1">
            <w:r w:rsidR="00A03914" w:rsidRPr="00AC13D4">
              <w:rPr>
                <w:rStyle w:val="a8"/>
                <w:noProof/>
                <w:color w:val="auto"/>
              </w:rPr>
              <w:t>2.2.1</w:t>
            </w:r>
            <w:r w:rsidR="00AB4E6A">
              <w:rPr>
                <w:rStyle w:val="a8"/>
                <w:noProof/>
                <w:color w:val="auto"/>
              </w:rPr>
              <w:t>4</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«Иностранный язык (английский)» (</w:t>
            </w:r>
            <w:r w:rsidR="00AB4E6A">
              <w:rPr>
                <w:rStyle w:val="a8"/>
                <w:noProof/>
                <w:color w:val="auto"/>
              </w:rPr>
              <w:t>углубленный</w:t>
            </w:r>
            <w:r w:rsidR="00A03914" w:rsidRPr="00AC13D4">
              <w:rPr>
                <w:rStyle w:val="a8"/>
                <w:noProof/>
                <w:color w:val="auto"/>
              </w:rPr>
              <w:t xml:space="preserve"> уровень)</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_Toc144373465 \h </w:instrText>
            </w:r>
            <w:r w:rsidR="00A03914" w:rsidRPr="00AC13D4">
              <w:rPr>
                <w:noProof/>
                <w:webHidden/>
              </w:rPr>
            </w:r>
            <w:r w:rsidR="00A03914" w:rsidRPr="00AC13D4">
              <w:rPr>
                <w:noProof/>
                <w:webHidden/>
              </w:rPr>
              <w:fldChar w:fldCharType="separate"/>
            </w:r>
            <w:r w:rsidR="005F415F">
              <w:rPr>
                <w:noProof/>
                <w:webHidden/>
              </w:rPr>
              <w:t>273</w:t>
            </w:r>
            <w:r w:rsidR="00A03914" w:rsidRPr="00AC13D4">
              <w:rPr>
                <w:noProof/>
                <w:webHidden/>
              </w:rPr>
              <w:fldChar w:fldCharType="end"/>
            </w:r>
          </w:hyperlink>
        </w:p>
        <w:p w14:paraId="2FC78265" w14:textId="0FDE35B8"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66" w:history="1">
            <w:r w:rsidR="00A03914" w:rsidRPr="00AC13D4">
              <w:rPr>
                <w:rStyle w:val="a8"/>
                <w:noProof/>
                <w:color w:val="auto"/>
              </w:rPr>
              <w:t>2.2.1</w:t>
            </w:r>
            <w:r w:rsidR="00AB4E6A">
              <w:rPr>
                <w:rStyle w:val="a8"/>
                <w:noProof/>
                <w:color w:val="auto"/>
              </w:rPr>
              <w:t>5</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учебного предмета «Химия» (базовый уровень)</w:t>
            </w:r>
            <w:r w:rsidR="00A03914" w:rsidRPr="00AC13D4">
              <w:rPr>
                <w:noProof/>
                <w:webHidden/>
              </w:rPr>
              <w:tab/>
            </w:r>
            <w:r w:rsidR="00AB4E6A">
              <w:rPr>
                <w:noProof/>
                <w:webHidden/>
              </w:rPr>
              <w:t>313</w:t>
            </w:r>
          </w:hyperlink>
        </w:p>
        <w:p w14:paraId="13E23389" w14:textId="112F1FB7"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67" w:history="1">
            <w:r w:rsidR="00A03914" w:rsidRPr="00AC13D4">
              <w:rPr>
                <w:rStyle w:val="a8"/>
                <w:noProof/>
                <w:color w:val="auto"/>
              </w:rPr>
              <w:t>2.2.1</w:t>
            </w:r>
            <w:r w:rsidR="00AB4E6A">
              <w:rPr>
                <w:rStyle w:val="a8"/>
                <w:noProof/>
                <w:color w:val="auto"/>
              </w:rPr>
              <w:t>6</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учебного предмета «Биология» (базовый уровень)</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_Toc144373467 \h </w:instrText>
            </w:r>
            <w:r w:rsidR="00A03914" w:rsidRPr="00AC13D4">
              <w:rPr>
                <w:noProof/>
                <w:webHidden/>
              </w:rPr>
            </w:r>
            <w:r w:rsidR="00A03914" w:rsidRPr="00AC13D4">
              <w:rPr>
                <w:noProof/>
                <w:webHidden/>
              </w:rPr>
              <w:fldChar w:fldCharType="separate"/>
            </w:r>
            <w:r w:rsidR="005F415F">
              <w:rPr>
                <w:noProof/>
                <w:webHidden/>
              </w:rPr>
              <w:t>328</w:t>
            </w:r>
            <w:r w:rsidR="00A03914" w:rsidRPr="00AC13D4">
              <w:rPr>
                <w:noProof/>
                <w:webHidden/>
              </w:rPr>
              <w:fldChar w:fldCharType="end"/>
            </w:r>
          </w:hyperlink>
        </w:p>
        <w:p w14:paraId="67DFD640" w14:textId="5607A543"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68" w:history="1">
            <w:r w:rsidR="00A03914" w:rsidRPr="00AC13D4">
              <w:rPr>
                <w:rStyle w:val="a8"/>
                <w:noProof/>
                <w:color w:val="auto"/>
              </w:rPr>
              <w:t>2.2.1</w:t>
            </w:r>
            <w:r w:rsidR="00AB4E6A">
              <w:rPr>
                <w:rStyle w:val="a8"/>
                <w:noProof/>
                <w:color w:val="auto"/>
              </w:rPr>
              <w:t>7</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предмету «Физическая культура»</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_Toc144373468 \h </w:instrText>
            </w:r>
            <w:r w:rsidR="00A03914" w:rsidRPr="00AC13D4">
              <w:rPr>
                <w:noProof/>
                <w:webHidden/>
              </w:rPr>
            </w:r>
            <w:r w:rsidR="00A03914" w:rsidRPr="00AC13D4">
              <w:rPr>
                <w:noProof/>
                <w:webHidden/>
              </w:rPr>
              <w:fldChar w:fldCharType="separate"/>
            </w:r>
            <w:r w:rsidR="005F415F">
              <w:rPr>
                <w:noProof/>
                <w:webHidden/>
              </w:rPr>
              <w:t>348</w:t>
            </w:r>
            <w:r w:rsidR="00A03914" w:rsidRPr="00AC13D4">
              <w:rPr>
                <w:noProof/>
                <w:webHidden/>
              </w:rPr>
              <w:fldChar w:fldCharType="end"/>
            </w:r>
          </w:hyperlink>
        </w:p>
        <w:p w14:paraId="112B3A08" w14:textId="24D74E55" w:rsidR="00A03914" w:rsidRDefault="00B832B6" w:rsidP="00B03135">
          <w:pPr>
            <w:pStyle w:val="31"/>
            <w:rPr>
              <w:noProof/>
            </w:rPr>
          </w:pPr>
          <w:hyperlink w:anchor="_Toc144373469" w:history="1">
            <w:r w:rsidR="00A03914" w:rsidRPr="00AC13D4">
              <w:rPr>
                <w:rStyle w:val="a8"/>
                <w:noProof/>
                <w:color w:val="auto"/>
              </w:rPr>
              <w:t>2.2.1</w:t>
            </w:r>
            <w:r w:rsidR="00AB4E6A">
              <w:rPr>
                <w:rStyle w:val="a8"/>
                <w:noProof/>
                <w:color w:val="auto"/>
              </w:rPr>
              <w:t>8</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по учебному курсу «Индивидуальный проект»</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_Toc144373469 \h </w:instrText>
            </w:r>
            <w:r w:rsidR="00A03914" w:rsidRPr="00AC13D4">
              <w:rPr>
                <w:noProof/>
                <w:webHidden/>
              </w:rPr>
            </w:r>
            <w:r w:rsidR="00A03914" w:rsidRPr="00AC13D4">
              <w:rPr>
                <w:noProof/>
                <w:webHidden/>
              </w:rPr>
              <w:fldChar w:fldCharType="separate"/>
            </w:r>
            <w:r w:rsidR="005F415F">
              <w:rPr>
                <w:noProof/>
                <w:webHidden/>
              </w:rPr>
              <w:t>362</w:t>
            </w:r>
            <w:r w:rsidR="00A03914" w:rsidRPr="00AC13D4">
              <w:rPr>
                <w:noProof/>
                <w:webHidden/>
              </w:rPr>
              <w:fldChar w:fldCharType="end"/>
            </w:r>
          </w:hyperlink>
        </w:p>
        <w:p w14:paraId="5B3896D3" w14:textId="504C43B1" w:rsidR="00AB4E6A" w:rsidRPr="00AB4E6A" w:rsidRDefault="00AB4E6A" w:rsidP="00AB4E6A">
          <w:r w:rsidRPr="00AB4E6A">
            <w:t>2.2.1</w:t>
          </w:r>
          <w:r>
            <w:t>9</w:t>
          </w:r>
          <w:r w:rsidRPr="00AB4E6A">
            <w:t>.</w:t>
          </w:r>
          <w:r w:rsidRPr="00AB4E6A">
            <w:tab/>
          </w:r>
          <w:r>
            <w:t xml:space="preserve">   </w:t>
          </w:r>
          <w:r w:rsidRPr="00AB4E6A">
            <w:t>Рабочая программа по учебному курсу «</w:t>
          </w:r>
          <w:r>
            <w:t>Физическая культура</w:t>
          </w:r>
          <w:r w:rsidRPr="00AB4E6A">
            <w:t>»</w:t>
          </w:r>
          <w:r>
            <w:t xml:space="preserve"> 11 класс........</w:t>
          </w:r>
          <w:r w:rsidR="00B03135">
            <w:t xml:space="preserve"> </w:t>
          </w:r>
          <w:r>
            <w:t>.</w:t>
          </w:r>
          <w:r w:rsidRPr="00AB4E6A">
            <w:rPr>
              <w:webHidden/>
            </w:rPr>
            <w:fldChar w:fldCharType="begin"/>
          </w:r>
          <w:r w:rsidRPr="00AB4E6A">
            <w:rPr>
              <w:webHidden/>
            </w:rPr>
            <w:instrText xml:space="preserve"> PAGEREF _Toc144373469 \h </w:instrText>
          </w:r>
          <w:r w:rsidRPr="00AB4E6A">
            <w:rPr>
              <w:webHidden/>
            </w:rPr>
          </w:r>
          <w:r w:rsidRPr="00AB4E6A">
            <w:rPr>
              <w:webHidden/>
            </w:rPr>
            <w:fldChar w:fldCharType="separate"/>
          </w:r>
          <w:r w:rsidR="005F415F">
            <w:rPr>
              <w:noProof/>
              <w:webHidden/>
            </w:rPr>
            <w:t>362</w:t>
          </w:r>
          <w:r w:rsidRPr="00AB4E6A">
            <w:rPr>
              <w:webHidden/>
            </w:rPr>
            <w:fldChar w:fldCharType="end"/>
          </w:r>
        </w:p>
        <w:p w14:paraId="425E0425" w14:textId="282E23C9"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70" w:history="1">
            <w:r w:rsidR="00A03914" w:rsidRPr="00AC13D4">
              <w:rPr>
                <w:rStyle w:val="a8"/>
                <w:noProof/>
                <w:color w:val="auto"/>
              </w:rPr>
              <w:t>2.</w:t>
            </w:r>
            <w:r w:rsidR="00B03135">
              <w:rPr>
                <w:rStyle w:val="a8"/>
                <w:noProof/>
                <w:color w:val="auto"/>
              </w:rPr>
              <w:t>2</w:t>
            </w:r>
            <w:r w:rsidR="00A03914" w:rsidRPr="00AC13D4">
              <w:rPr>
                <w:rStyle w:val="a8"/>
                <w:noProof/>
                <w:color w:val="auto"/>
              </w:rPr>
              <w:t>.</w:t>
            </w:r>
            <w:r w:rsidR="00B03135">
              <w:rPr>
                <w:rStyle w:val="a8"/>
                <w:noProof/>
                <w:color w:val="auto"/>
              </w:rPr>
              <w:t>20</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 xml:space="preserve">Рабочая программа </w:t>
            </w:r>
            <w:r w:rsidR="00AB4E6A">
              <w:rPr>
                <w:rStyle w:val="a8"/>
                <w:noProof/>
                <w:color w:val="auto"/>
              </w:rPr>
              <w:t xml:space="preserve">по учебному курсу </w:t>
            </w:r>
            <w:r w:rsidR="00A03914" w:rsidRPr="00AC13D4">
              <w:rPr>
                <w:rStyle w:val="a8"/>
                <w:noProof/>
                <w:color w:val="auto"/>
              </w:rPr>
              <w:t>«</w:t>
            </w:r>
            <w:r w:rsidR="00AB4E6A">
              <w:rPr>
                <w:rStyle w:val="a8"/>
                <w:noProof/>
                <w:color w:val="auto"/>
              </w:rPr>
              <w:t>Второй иностранный язык (немецкий язык» (базовый уровень)</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_Toc144373470 \h </w:instrText>
            </w:r>
            <w:r w:rsidR="00A03914" w:rsidRPr="00AC13D4">
              <w:rPr>
                <w:noProof/>
                <w:webHidden/>
              </w:rPr>
            </w:r>
            <w:r w:rsidR="00A03914" w:rsidRPr="00AC13D4">
              <w:rPr>
                <w:noProof/>
                <w:webHidden/>
              </w:rPr>
              <w:fldChar w:fldCharType="separate"/>
            </w:r>
            <w:r w:rsidR="005F415F">
              <w:rPr>
                <w:noProof/>
                <w:webHidden/>
              </w:rPr>
              <w:t>370</w:t>
            </w:r>
            <w:r w:rsidR="00A03914" w:rsidRPr="00AC13D4">
              <w:rPr>
                <w:noProof/>
                <w:webHidden/>
              </w:rPr>
              <w:fldChar w:fldCharType="end"/>
            </w:r>
          </w:hyperlink>
        </w:p>
        <w:p w14:paraId="2BD1E4F9" w14:textId="68837FFB" w:rsidR="00A03914" w:rsidRDefault="00B832B6" w:rsidP="00B03135">
          <w:pPr>
            <w:pStyle w:val="31"/>
            <w:rPr>
              <w:noProof/>
            </w:rPr>
          </w:pPr>
          <w:hyperlink w:anchor="_Toc144373471" w:history="1">
            <w:r w:rsidR="00A03914" w:rsidRPr="00AC13D4">
              <w:rPr>
                <w:rStyle w:val="a8"/>
                <w:noProof/>
                <w:color w:val="auto"/>
              </w:rPr>
              <w:t>2.</w:t>
            </w:r>
            <w:r w:rsidR="00B03135">
              <w:rPr>
                <w:rStyle w:val="a8"/>
                <w:noProof/>
                <w:color w:val="auto"/>
              </w:rPr>
              <w:t>2</w:t>
            </w:r>
            <w:r w:rsidR="00A03914" w:rsidRPr="00AC13D4">
              <w:rPr>
                <w:rStyle w:val="a8"/>
                <w:noProof/>
                <w:color w:val="auto"/>
              </w:rPr>
              <w:t>.</w:t>
            </w:r>
            <w:r w:rsidR="00B03135">
              <w:rPr>
                <w:rStyle w:val="a8"/>
                <w:noProof/>
                <w:color w:val="auto"/>
              </w:rPr>
              <w:t>21</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Рабочая программа курса</w:t>
            </w:r>
            <w:r w:rsidR="00B03135">
              <w:rPr>
                <w:rStyle w:val="a8"/>
                <w:noProof/>
                <w:color w:val="auto"/>
              </w:rPr>
              <w:t xml:space="preserve"> внеурочной деятельности</w:t>
            </w:r>
            <w:r w:rsidR="00A03914" w:rsidRPr="00AC13D4">
              <w:rPr>
                <w:rStyle w:val="a8"/>
                <w:noProof/>
                <w:color w:val="auto"/>
              </w:rPr>
              <w:t xml:space="preserve"> «</w:t>
            </w:r>
            <w:r w:rsidR="00B03135">
              <w:rPr>
                <w:rStyle w:val="a8"/>
                <w:noProof/>
                <w:color w:val="auto"/>
              </w:rPr>
              <w:t>Разговоры о важном</w:t>
            </w:r>
            <w:r w:rsidR="00A03914" w:rsidRPr="00AC13D4">
              <w:rPr>
                <w:rStyle w:val="a8"/>
                <w:noProof/>
                <w:color w:val="auto"/>
              </w:rPr>
              <w:t>»</w:t>
            </w:r>
            <w:r w:rsidR="00A03914" w:rsidRPr="00AC13D4">
              <w:rPr>
                <w:noProof/>
                <w:webHidden/>
              </w:rPr>
              <w:tab/>
            </w:r>
            <w:r w:rsidR="00B03135">
              <w:rPr>
                <w:noProof/>
                <w:webHidden/>
              </w:rPr>
              <w:t>407</w:t>
            </w:r>
          </w:hyperlink>
        </w:p>
        <w:p w14:paraId="17D1A8F0" w14:textId="08181B40" w:rsidR="00B03135" w:rsidRPr="00B03135" w:rsidRDefault="00B03135" w:rsidP="00B03135">
          <w:r>
            <w:lastRenderedPageBreak/>
            <w:t xml:space="preserve">2.2.22.  </w:t>
          </w:r>
          <w:r w:rsidRPr="00B03135">
            <w:t>Рабочая программа курса внеурочной деятельности «Разговоры о важном»</w:t>
          </w:r>
          <w:r w:rsidRPr="00B03135">
            <w:rPr>
              <w:webHidden/>
            </w:rPr>
            <w:t xml:space="preserve"> </w:t>
          </w:r>
          <w:r w:rsidRPr="00B03135">
            <w:rPr>
              <w:webHidden/>
            </w:rPr>
            <w:tab/>
          </w:r>
          <w:r>
            <w:rPr>
              <w:webHidden/>
            </w:rPr>
            <w:t>………………………………</w:t>
          </w:r>
          <w:r w:rsidRPr="00B03135">
            <w:rPr>
              <w:webHidden/>
            </w:rPr>
            <w:t>…</w:t>
          </w:r>
          <w:r>
            <w:rPr>
              <w:webHidden/>
            </w:rPr>
            <w:t>……………………………………………………………...</w:t>
          </w:r>
          <w:r w:rsidRPr="00B03135">
            <w:rPr>
              <w:webHidden/>
            </w:rPr>
            <w:t>407</w:t>
          </w:r>
        </w:p>
        <w:p w14:paraId="2E49DCA8" w14:textId="0ACD3C72" w:rsidR="00A03914" w:rsidRDefault="00B832B6" w:rsidP="00B03135">
          <w:pPr>
            <w:pStyle w:val="31"/>
            <w:rPr>
              <w:noProof/>
            </w:rPr>
          </w:pPr>
          <w:hyperlink w:anchor="_Toc144373472" w:history="1">
            <w:r w:rsidR="00A03914" w:rsidRPr="00AC13D4">
              <w:rPr>
                <w:rStyle w:val="a8"/>
                <w:noProof/>
                <w:color w:val="auto"/>
              </w:rPr>
              <w:t>2.</w:t>
            </w:r>
            <w:r w:rsidR="00B03135">
              <w:rPr>
                <w:rStyle w:val="a8"/>
                <w:noProof/>
                <w:color w:val="auto"/>
              </w:rPr>
              <w:t>2</w:t>
            </w:r>
            <w:r w:rsidR="00A03914" w:rsidRPr="00AC13D4">
              <w:rPr>
                <w:rStyle w:val="a8"/>
                <w:noProof/>
                <w:color w:val="auto"/>
              </w:rPr>
              <w:t>.</w:t>
            </w:r>
            <w:r w:rsidR="00B03135">
              <w:rPr>
                <w:rStyle w:val="a8"/>
                <w:noProof/>
                <w:color w:val="auto"/>
              </w:rPr>
              <w:t>23</w:t>
            </w:r>
            <w:r w:rsidR="00A03914" w:rsidRPr="00AC13D4">
              <w:rPr>
                <w:rStyle w:val="a8"/>
                <w:noProof/>
                <w:color w:val="auto"/>
              </w:rPr>
              <w:t>.</w:t>
            </w:r>
            <w:r w:rsidR="00B03135">
              <w:rPr>
                <w:rStyle w:val="a8"/>
                <w:noProof/>
                <w:color w:val="auto"/>
              </w:rPr>
              <w:t xml:space="preserve"> </w:t>
            </w:r>
            <w:r w:rsidR="00A03914" w:rsidRPr="00AC13D4">
              <w:rPr>
                <w:rStyle w:val="a8"/>
                <w:noProof/>
                <w:color w:val="auto"/>
              </w:rPr>
              <w:t>Рабочая программа курса внеурочной деятельности «</w:t>
            </w:r>
            <w:r w:rsidR="00B03135">
              <w:rPr>
                <w:rStyle w:val="a8"/>
                <w:noProof/>
                <w:color w:val="auto"/>
              </w:rPr>
              <w:t>Россия – мои горизонты</w:t>
            </w:r>
            <w:r w:rsidR="00A03914" w:rsidRPr="00AC13D4">
              <w:rPr>
                <w:rStyle w:val="a8"/>
                <w:noProof/>
                <w:color w:val="auto"/>
              </w:rPr>
              <w:t>»</w:t>
            </w:r>
            <w:r w:rsidR="00B03135">
              <w:rPr>
                <w:rStyle w:val="a8"/>
                <w:noProof/>
                <w:color w:val="auto"/>
              </w:rPr>
              <w:t>………</w:t>
            </w:r>
            <w:r w:rsidR="00A03914" w:rsidRPr="00AC13D4">
              <w:rPr>
                <w:noProof/>
                <w:webHidden/>
              </w:rPr>
              <w:tab/>
            </w:r>
            <w:r w:rsidR="00B03135">
              <w:rPr>
                <w:noProof/>
                <w:webHidden/>
              </w:rPr>
              <w:t>416</w:t>
            </w:r>
          </w:hyperlink>
        </w:p>
        <w:p w14:paraId="536C97C6" w14:textId="48291B8B" w:rsidR="00B03135" w:rsidRDefault="00B03135" w:rsidP="00B03135">
          <w:pPr>
            <w:rPr>
              <w:webHidden/>
            </w:rPr>
          </w:pPr>
          <w:r>
            <w:t>2</w:t>
          </w:r>
          <w:r w:rsidRPr="00AB4E6A">
            <w:t>.2.</w:t>
          </w:r>
          <w:r>
            <w:t>24</w:t>
          </w:r>
          <w:r w:rsidRPr="00AB4E6A">
            <w:t>.</w:t>
          </w:r>
          <w:r w:rsidRPr="00AB4E6A">
            <w:tab/>
          </w:r>
          <w:r>
            <w:t xml:space="preserve">   </w:t>
          </w:r>
          <w:r w:rsidRPr="00AB4E6A">
            <w:t xml:space="preserve">Рабочая программа по </w:t>
          </w:r>
          <w:r>
            <w:t>курсу внеурочной деятельности</w:t>
          </w:r>
          <w:r w:rsidRPr="00AB4E6A">
            <w:t xml:space="preserve"> «</w:t>
          </w:r>
          <w:r>
            <w:t>Общая физическая подготовка</w:t>
          </w:r>
          <w:r w:rsidRPr="00AB4E6A">
            <w:t>»</w:t>
          </w:r>
          <w:r>
            <w:t>……………………………………………………………………………………........ .</w:t>
          </w:r>
          <w:r>
            <w:rPr>
              <w:webHidden/>
            </w:rPr>
            <w:t>435</w:t>
          </w:r>
        </w:p>
        <w:p w14:paraId="6C127D1C" w14:textId="5C7894E1" w:rsidR="00B03135" w:rsidRDefault="00B03135" w:rsidP="00B03135">
          <w:r>
            <w:t>2</w:t>
          </w:r>
          <w:r w:rsidRPr="00AB4E6A">
            <w:t>.2.</w:t>
          </w:r>
          <w:r>
            <w:t>25</w:t>
          </w:r>
          <w:r w:rsidRPr="00AB4E6A">
            <w:t>.</w:t>
          </w:r>
          <w:r w:rsidRPr="00AB4E6A">
            <w:tab/>
          </w:r>
          <w:r>
            <w:t xml:space="preserve">   </w:t>
          </w:r>
          <w:r w:rsidRPr="00AB4E6A">
            <w:t xml:space="preserve">Рабочая программа по </w:t>
          </w:r>
          <w:r>
            <w:t>курсу внеурочной деятельности "Занимательная биология"…………………………………………………………………………………………… .454</w:t>
          </w:r>
        </w:p>
        <w:p w14:paraId="770A95C3" w14:textId="58FDC055" w:rsidR="00B03135" w:rsidRDefault="00B03135" w:rsidP="00B03135">
          <w:r>
            <w:t>2</w:t>
          </w:r>
          <w:r w:rsidRPr="00AB4E6A">
            <w:t>.2.</w:t>
          </w:r>
          <w:r>
            <w:t>26</w:t>
          </w:r>
          <w:r w:rsidRPr="00AB4E6A">
            <w:t>.</w:t>
          </w:r>
          <w:r w:rsidRPr="00AB4E6A">
            <w:tab/>
          </w:r>
          <w:r>
            <w:t xml:space="preserve">   </w:t>
          </w:r>
          <w:r w:rsidRPr="00AB4E6A">
            <w:t xml:space="preserve">Рабочая программа по </w:t>
          </w:r>
          <w:r>
            <w:t>курсу внеурочной деятельности "За страницами учебника физики"…………………………………………………………………………………………...… .463</w:t>
          </w:r>
        </w:p>
        <w:p w14:paraId="18F46551" w14:textId="38EF16BF" w:rsidR="00B03135" w:rsidRPr="00B03135" w:rsidRDefault="00903AFF" w:rsidP="00B03135">
          <w:r>
            <w:t xml:space="preserve">2.2.27.   </w:t>
          </w:r>
          <w:r w:rsidRPr="00B03135">
            <w:t>Рабочая программа курса внеурочной деятельности «</w:t>
          </w:r>
          <w:r w:rsidR="00A92E77">
            <w:t>Журналист</w:t>
          </w:r>
          <w:r w:rsidR="00A92E77" w:rsidRPr="00B03135">
            <w:t>»</w:t>
          </w:r>
          <w:r w:rsidR="00A92E77">
            <w:t xml:space="preserve"> …</w:t>
          </w:r>
          <w:r>
            <w:t>………… 473</w:t>
          </w:r>
        </w:p>
        <w:p w14:paraId="62A2D559" w14:textId="1023C535" w:rsidR="00A03914" w:rsidRPr="00AC13D4" w:rsidRDefault="00B832B6">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73" w:history="1">
            <w:r w:rsidR="00A03914" w:rsidRPr="00AC13D4">
              <w:rPr>
                <w:rStyle w:val="a8"/>
                <w:noProof/>
                <w:color w:val="auto"/>
              </w:rPr>
              <w:t>2.3.</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 xml:space="preserve">Рабочая программа воспитания </w:t>
            </w:r>
            <w:r w:rsidR="00903AFF">
              <w:rPr>
                <w:rStyle w:val="a8"/>
                <w:noProof/>
                <w:color w:val="auto"/>
              </w:rPr>
              <w:t>ГАОУ МО «Долгопрудненская гимназия»</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_Toc144373473 \h </w:instrText>
            </w:r>
            <w:r w:rsidR="00A03914" w:rsidRPr="00AC13D4">
              <w:rPr>
                <w:noProof/>
                <w:webHidden/>
              </w:rPr>
            </w:r>
            <w:r w:rsidR="00A03914" w:rsidRPr="00AC13D4">
              <w:rPr>
                <w:noProof/>
                <w:webHidden/>
              </w:rPr>
              <w:fldChar w:fldCharType="separate"/>
            </w:r>
            <w:r w:rsidR="005F415F">
              <w:rPr>
                <w:noProof/>
                <w:webHidden/>
              </w:rPr>
              <w:t>447</w:t>
            </w:r>
            <w:r w:rsidR="00A03914" w:rsidRPr="00AC13D4">
              <w:rPr>
                <w:noProof/>
                <w:webHidden/>
              </w:rPr>
              <w:fldChar w:fldCharType="end"/>
            </w:r>
          </w:hyperlink>
        </w:p>
        <w:p w14:paraId="6C15E80A" w14:textId="528888B2" w:rsidR="00A03914" w:rsidRPr="00AC13D4" w:rsidRDefault="00B832B6">
          <w:pPr>
            <w:pStyle w:val="11"/>
            <w:tabs>
              <w:tab w:val="left" w:pos="1320"/>
              <w:tab w:val="right" w:leader="dot" w:pos="10196"/>
            </w:tabs>
            <w:rPr>
              <w:rFonts w:asciiTheme="minorHAnsi" w:eastAsiaTheme="minorEastAsia" w:hAnsiTheme="minorHAnsi" w:cstheme="minorBidi"/>
              <w:b w:val="0"/>
              <w:bCs w:val="0"/>
              <w:caps w:val="0"/>
              <w:noProof/>
              <w:sz w:val="22"/>
              <w:szCs w:val="22"/>
              <w:lang w:eastAsia="ru-RU"/>
            </w:rPr>
          </w:pPr>
          <w:hyperlink w:anchor="_Toc144373475" w:history="1">
            <w:r w:rsidR="00A03914" w:rsidRPr="00AC13D4">
              <w:rPr>
                <w:rStyle w:val="a8"/>
                <w:noProof/>
                <w:color w:val="auto"/>
              </w:rPr>
              <w:t>3.</w:t>
            </w:r>
            <w:r w:rsidR="00A03914" w:rsidRPr="00AC13D4">
              <w:rPr>
                <w:rFonts w:asciiTheme="minorHAnsi" w:eastAsiaTheme="minorEastAsia" w:hAnsiTheme="minorHAnsi" w:cstheme="minorBidi"/>
                <w:b w:val="0"/>
                <w:bCs w:val="0"/>
                <w:caps w:val="0"/>
                <w:noProof/>
                <w:sz w:val="22"/>
                <w:szCs w:val="22"/>
                <w:lang w:eastAsia="ru-RU"/>
              </w:rPr>
              <w:tab/>
            </w:r>
            <w:r w:rsidR="00A03914" w:rsidRPr="00AC13D4">
              <w:rPr>
                <w:rStyle w:val="a8"/>
                <w:noProof/>
                <w:color w:val="auto"/>
              </w:rPr>
              <w:t>Организационный раздел</w:t>
            </w:r>
            <w:r w:rsidR="00A03914" w:rsidRPr="00AC13D4">
              <w:rPr>
                <w:noProof/>
                <w:webHidden/>
              </w:rPr>
              <w:tab/>
            </w:r>
            <w:r w:rsidR="00903AFF">
              <w:rPr>
                <w:noProof/>
                <w:webHidden/>
              </w:rPr>
              <w:t>518</w:t>
            </w:r>
          </w:hyperlink>
        </w:p>
        <w:p w14:paraId="1F73C211" w14:textId="43BA363C" w:rsidR="00A03914" w:rsidRPr="00AC13D4" w:rsidRDefault="00B832B6">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76" w:history="1">
            <w:r w:rsidR="00A03914" w:rsidRPr="00AC13D4">
              <w:rPr>
                <w:rStyle w:val="a8"/>
                <w:noProof/>
                <w:color w:val="auto"/>
              </w:rPr>
              <w:t>3.1.</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Учебный план среднего общего образования как один из основных механизмов реализации образовательной программы</w:t>
            </w:r>
            <w:r w:rsidR="00A03914" w:rsidRPr="00AC13D4">
              <w:rPr>
                <w:noProof/>
                <w:webHidden/>
              </w:rPr>
              <w:tab/>
            </w:r>
            <w:r w:rsidR="00903AFF">
              <w:rPr>
                <w:noProof/>
                <w:webHidden/>
              </w:rPr>
              <w:t>518</w:t>
            </w:r>
          </w:hyperlink>
        </w:p>
        <w:p w14:paraId="36E8D886" w14:textId="58F6004E" w:rsidR="00A03914" w:rsidRPr="00AC13D4" w:rsidRDefault="00B832B6">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77" w:history="1">
            <w:r w:rsidR="00A03914" w:rsidRPr="00AC13D4">
              <w:rPr>
                <w:rStyle w:val="a8"/>
                <w:noProof/>
                <w:color w:val="auto"/>
              </w:rPr>
              <w:t>3.2.</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План внеурочной деятельности</w:t>
            </w:r>
            <w:r w:rsidR="00A03914" w:rsidRPr="00AC13D4">
              <w:rPr>
                <w:noProof/>
                <w:webHidden/>
              </w:rPr>
              <w:tab/>
            </w:r>
            <w:r w:rsidR="00903AFF">
              <w:rPr>
                <w:noProof/>
                <w:webHidden/>
              </w:rPr>
              <w:t>523</w:t>
            </w:r>
          </w:hyperlink>
        </w:p>
        <w:p w14:paraId="1DC7580F" w14:textId="08CC6284" w:rsidR="00A03914" w:rsidRPr="00AC13D4" w:rsidRDefault="00B832B6">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78" w:history="1">
            <w:r w:rsidR="00A03914" w:rsidRPr="00AC13D4">
              <w:rPr>
                <w:rStyle w:val="a8"/>
                <w:noProof/>
                <w:color w:val="auto"/>
              </w:rPr>
              <w:t>3.3.</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Календарный учебный график.</w:t>
            </w:r>
            <w:r w:rsidR="00A03914" w:rsidRPr="00AC13D4">
              <w:rPr>
                <w:noProof/>
                <w:webHidden/>
              </w:rPr>
              <w:tab/>
            </w:r>
            <w:r w:rsidR="00903AFF">
              <w:rPr>
                <w:noProof/>
                <w:webHidden/>
              </w:rPr>
              <w:t>530</w:t>
            </w:r>
          </w:hyperlink>
        </w:p>
        <w:p w14:paraId="038A06F4" w14:textId="4208B2A9" w:rsidR="00A03914" w:rsidRPr="00AC13D4" w:rsidRDefault="00B832B6">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79" w:history="1">
            <w:r w:rsidR="00A03914" w:rsidRPr="00AC13D4">
              <w:rPr>
                <w:rStyle w:val="a8"/>
                <w:noProof/>
                <w:color w:val="auto"/>
              </w:rPr>
              <w:t>3.4.</w:t>
            </w:r>
            <w:r w:rsidR="00A03914" w:rsidRPr="00AC13D4">
              <w:rPr>
                <w:rFonts w:asciiTheme="minorHAnsi" w:eastAsiaTheme="minorEastAsia" w:hAnsiTheme="minorHAnsi" w:cstheme="minorBidi"/>
                <w:b w:val="0"/>
                <w:bCs w:val="0"/>
                <w:noProof/>
                <w:sz w:val="22"/>
                <w:szCs w:val="22"/>
                <w:lang w:eastAsia="ru-RU"/>
              </w:rPr>
              <w:tab/>
            </w:r>
            <w:r w:rsidR="00A03914" w:rsidRPr="00AC13D4">
              <w:rPr>
                <w:rStyle w:val="a8"/>
                <w:noProof/>
                <w:color w:val="auto"/>
              </w:rPr>
              <w:t>Календарный план воспитательной работы.</w:t>
            </w:r>
            <w:r w:rsidR="00A03914" w:rsidRPr="00AC13D4">
              <w:rPr>
                <w:noProof/>
                <w:webHidden/>
              </w:rPr>
              <w:tab/>
            </w:r>
            <w:r w:rsidR="00903AFF">
              <w:rPr>
                <w:noProof/>
                <w:webHidden/>
              </w:rPr>
              <w:t>532</w:t>
            </w:r>
          </w:hyperlink>
        </w:p>
        <w:p w14:paraId="61396766" w14:textId="0FE92B3B" w:rsidR="00A03914" w:rsidRPr="00AC13D4" w:rsidRDefault="00B832B6">
          <w:pPr>
            <w:pStyle w:val="21"/>
            <w:tabs>
              <w:tab w:val="left" w:pos="1320"/>
              <w:tab w:val="right" w:leader="dot" w:pos="10196"/>
            </w:tabs>
            <w:rPr>
              <w:rFonts w:asciiTheme="minorHAnsi" w:eastAsiaTheme="minorEastAsia" w:hAnsiTheme="minorHAnsi" w:cstheme="minorBidi"/>
              <w:b w:val="0"/>
              <w:bCs w:val="0"/>
              <w:noProof/>
              <w:sz w:val="22"/>
              <w:szCs w:val="22"/>
              <w:lang w:eastAsia="ru-RU"/>
            </w:rPr>
          </w:pPr>
          <w:hyperlink w:anchor="_Toc144373480" w:history="1">
            <w:r w:rsidR="00A03914" w:rsidRPr="00AC13D4">
              <w:rPr>
                <w:rStyle w:val="a8"/>
                <w:noProof/>
                <w:color w:val="auto"/>
              </w:rPr>
              <w:t>3.5.</w:t>
            </w:r>
            <w:r w:rsidR="00A03914" w:rsidRPr="00AC13D4">
              <w:rPr>
                <w:rFonts w:asciiTheme="minorHAnsi" w:eastAsiaTheme="minorEastAsia" w:hAnsiTheme="minorHAnsi" w:cstheme="minorBidi"/>
                <w:b w:val="0"/>
                <w:bCs w:val="0"/>
                <w:noProof/>
                <w:sz w:val="22"/>
                <w:szCs w:val="22"/>
                <w:lang w:eastAsia="ru-RU"/>
              </w:rPr>
              <w:tab/>
            </w:r>
            <w:r w:rsidR="00A92E77">
              <w:rPr>
                <w:rStyle w:val="a8"/>
                <w:noProof/>
                <w:color w:val="auto"/>
              </w:rPr>
              <w:t>Характеристика условий реализации</w:t>
            </w:r>
            <w:r w:rsidR="00B064BC">
              <w:rPr>
                <w:rStyle w:val="a8"/>
                <w:noProof/>
                <w:color w:val="auto"/>
              </w:rPr>
              <w:t xml:space="preserve"> программы среднего общего образования в соответствии с ФГОС СОО</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_Toc144373480 \h </w:instrText>
            </w:r>
            <w:r w:rsidR="00A03914" w:rsidRPr="00AC13D4">
              <w:rPr>
                <w:noProof/>
                <w:webHidden/>
              </w:rPr>
            </w:r>
            <w:r w:rsidR="00A03914" w:rsidRPr="00AC13D4">
              <w:rPr>
                <w:noProof/>
                <w:webHidden/>
              </w:rPr>
              <w:fldChar w:fldCharType="separate"/>
            </w:r>
            <w:r w:rsidR="005F415F">
              <w:rPr>
                <w:noProof/>
                <w:webHidden/>
              </w:rPr>
              <w:t>533</w:t>
            </w:r>
            <w:r w:rsidR="00A03914" w:rsidRPr="00AC13D4">
              <w:rPr>
                <w:noProof/>
                <w:webHidden/>
              </w:rPr>
              <w:fldChar w:fldCharType="end"/>
            </w:r>
          </w:hyperlink>
        </w:p>
        <w:p w14:paraId="7240AD10" w14:textId="117B7401"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81" w:history="1">
            <w:r w:rsidR="00A03914" w:rsidRPr="00AC13D4">
              <w:rPr>
                <w:rStyle w:val="a8"/>
                <w:noProof/>
                <w:color w:val="auto"/>
              </w:rPr>
              <w:t>3.5.1.</w:t>
            </w:r>
            <w:r w:rsidR="00A03914" w:rsidRPr="00AC13D4">
              <w:rPr>
                <w:rFonts w:asciiTheme="minorHAnsi" w:eastAsiaTheme="minorEastAsia" w:hAnsiTheme="minorHAnsi" w:cstheme="minorBidi"/>
                <w:noProof/>
                <w:sz w:val="22"/>
                <w:szCs w:val="22"/>
                <w:lang w:eastAsia="ru-RU"/>
              </w:rPr>
              <w:tab/>
            </w:r>
            <w:r w:rsidR="00B064BC">
              <w:rPr>
                <w:rStyle w:val="a8"/>
                <w:noProof/>
                <w:color w:val="auto"/>
              </w:rPr>
              <w:t>Общесистемные</w:t>
            </w:r>
          </w:hyperlink>
          <w:r w:rsidR="00B064BC">
            <w:rPr>
              <w:noProof/>
            </w:rPr>
            <w:t xml:space="preserve"> требования………………………………………………………533</w:t>
          </w:r>
        </w:p>
        <w:p w14:paraId="363C2611" w14:textId="7A2B48C5"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82" w:history="1">
            <w:r w:rsidR="00A03914" w:rsidRPr="00AC13D4">
              <w:rPr>
                <w:rStyle w:val="a8"/>
                <w:noProof/>
                <w:color w:val="auto"/>
              </w:rPr>
              <w:t>3.5.2.</w:t>
            </w:r>
            <w:r w:rsidR="00A03914" w:rsidRPr="00AC13D4">
              <w:rPr>
                <w:rFonts w:asciiTheme="minorHAnsi" w:eastAsiaTheme="minorEastAsia" w:hAnsiTheme="minorHAnsi" w:cstheme="minorBidi"/>
                <w:noProof/>
                <w:sz w:val="22"/>
                <w:szCs w:val="22"/>
                <w:lang w:eastAsia="ru-RU"/>
              </w:rPr>
              <w:tab/>
            </w:r>
            <w:r w:rsidR="00B064BC">
              <w:rPr>
                <w:rStyle w:val="a8"/>
                <w:noProof/>
                <w:color w:val="auto"/>
              </w:rPr>
              <w:t>Требования к материально – техническому, учебно – методическому обеспечению программы среднего общего образования…………………………………………54</w:t>
            </w:r>
            <w:r w:rsidR="005F415F">
              <w:rPr>
                <w:rStyle w:val="a8"/>
                <w:noProof/>
                <w:color w:val="auto"/>
              </w:rPr>
              <w:t>3</w:t>
            </w:r>
            <w:r w:rsidR="00A03914" w:rsidRPr="00AC13D4">
              <w:rPr>
                <w:rStyle w:val="a8"/>
                <w:noProof/>
                <w:color w:val="auto"/>
              </w:rPr>
              <w:t xml:space="preserve"> </w:t>
            </w:r>
          </w:hyperlink>
        </w:p>
        <w:p w14:paraId="3C8D1957" w14:textId="5FE3F180" w:rsidR="00A03914" w:rsidRDefault="00B832B6" w:rsidP="00B03135">
          <w:pPr>
            <w:pStyle w:val="31"/>
            <w:rPr>
              <w:noProof/>
            </w:rPr>
          </w:pPr>
          <w:hyperlink w:anchor="_Toc144373483" w:history="1">
            <w:r w:rsidR="00A03914" w:rsidRPr="00AC13D4">
              <w:rPr>
                <w:rStyle w:val="a8"/>
                <w:noProof/>
                <w:color w:val="auto"/>
              </w:rPr>
              <w:t>3.5.3.</w:t>
            </w:r>
            <w:r w:rsidR="00A03914" w:rsidRPr="00AC13D4">
              <w:rPr>
                <w:rFonts w:asciiTheme="minorHAnsi" w:eastAsiaTheme="minorEastAsia" w:hAnsiTheme="minorHAnsi" w:cstheme="minorBidi"/>
                <w:noProof/>
                <w:sz w:val="22"/>
                <w:szCs w:val="22"/>
                <w:lang w:eastAsia="ru-RU"/>
              </w:rPr>
              <w:tab/>
            </w:r>
            <w:r w:rsidR="00B064BC">
              <w:rPr>
                <w:rStyle w:val="a8"/>
                <w:noProof/>
                <w:color w:val="auto"/>
              </w:rPr>
              <w:t>Кадровые,</w:t>
            </w:r>
          </w:hyperlink>
          <w:r w:rsidR="00B064BC">
            <w:rPr>
              <w:noProof/>
            </w:rPr>
            <w:t xml:space="preserve"> психолого - педагогические, финансовые условия реализации ОП СОО ………………………………………………………………………………………………………...559</w:t>
          </w:r>
        </w:p>
        <w:p w14:paraId="46B4AA52" w14:textId="58859D24" w:rsidR="00B064BC" w:rsidRPr="00B064BC" w:rsidRDefault="00B064BC" w:rsidP="00B064BC">
          <w:r>
            <w:t>3.5.4. Механизмы достижения целевых ориентиров в системе условий реализации ОП СОО…………………………………………………………………………………………….….…567</w:t>
          </w:r>
        </w:p>
        <w:p w14:paraId="0C11FD2B" w14:textId="5EF1430D"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84" w:history="1">
            <w:r w:rsidR="00A03914" w:rsidRPr="00AC13D4">
              <w:rPr>
                <w:rStyle w:val="a8"/>
                <w:noProof/>
                <w:color w:val="auto"/>
              </w:rPr>
              <w:t>3.5.</w:t>
            </w:r>
            <w:r w:rsidR="00B064BC">
              <w:rPr>
                <w:rStyle w:val="a8"/>
                <w:noProof/>
                <w:color w:val="auto"/>
              </w:rPr>
              <w:t>5</w:t>
            </w:r>
            <w:r w:rsidR="00A03914" w:rsidRPr="00AC13D4">
              <w:rPr>
                <w:rStyle w:val="a8"/>
                <w:noProof/>
                <w:color w:val="auto"/>
              </w:rPr>
              <w:t>. Сетевой график (дорожная карта) по формированию необходимой системы условий реализации образовательной программы среднего общего образования</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_Toc144373484 \h </w:instrText>
            </w:r>
            <w:r w:rsidR="00A03914" w:rsidRPr="00AC13D4">
              <w:rPr>
                <w:noProof/>
                <w:webHidden/>
              </w:rPr>
            </w:r>
            <w:r w:rsidR="00A03914" w:rsidRPr="00AC13D4">
              <w:rPr>
                <w:noProof/>
                <w:webHidden/>
              </w:rPr>
              <w:fldChar w:fldCharType="separate"/>
            </w:r>
            <w:r w:rsidR="005F415F">
              <w:rPr>
                <w:noProof/>
                <w:webHidden/>
              </w:rPr>
              <w:t>562</w:t>
            </w:r>
            <w:r w:rsidR="00A03914" w:rsidRPr="00AC13D4">
              <w:rPr>
                <w:noProof/>
                <w:webHidden/>
              </w:rPr>
              <w:fldChar w:fldCharType="end"/>
            </w:r>
          </w:hyperlink>
        </w:p>
        <w:p w14:paraId="292A16F1" w14:textId="4D946499"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85" w:history="1">
            <w:r w:rsidR="00A03914" w:rsidRPr="00AC13D4">
              <w:rPr>
                <w:rStyle w:val="a8"/>
                <w:noProof/>
                <w:color w:val="auto"/>
              </w:rPr>
              <w:t>3.5.</w:t>
            </w:r>
            <w:r w:rsidR="00B064BC">
              <w:rPr>
                <w:rStyle w:val="a8"/>
                <w:noProof/>
                <w:color w:val="auto"/>
              </w:rPr>
              <w:t>6</w:t>
            </w:r>
            <w:r w:rsidR="00A03914" w:rsidRPr="00AC13D4">
              <w:rPr>
                <w:rStyle w:val="a8"/>
                <w:noProof/>
                <w:color w:val="auto"/>
              </w:rPr>
              <w:t>.</w:t>
            </w:r>
            <w:r w:rsidR="00A03914" w:rsidRPr="00AC13D4">
              <w:rPr>
                <w:rFonts w:asciiTheme="minorHAnsi" w:eastAsiaTheme="minorEastAsia" w:hAnsiTheme="minorHAnsi" w:cstheme="minorBidi"/>
                <w:noProof/>
                <w:sz w:val="22"/>
                <w:szCs w:val="22"/>
                <w:lang w:eastAsia="ru-RU"/>
              </w:rPr>
              <w:tab/>
            </w:r>
            <w:r w:rsidR="00A03914" w:rsidRPr="00AC13D4">
              <w:rPr>
                <w:rStyle w:val="a8"/>
                <w:noProof/>
                <w:color w:val="auto"/>
              </w:rPr>
              <w:t>Контроль за состоянием системы условий</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_Toc144373485 \h </w:instrText>
            </w:r>
            <w:r w:rsidR="00A03914" w:rsidRPr="00AC13D4">
              <w:rPr>
                <w:noProof/>
                <w:webHidden/>
              </w:rPr>
            </w:r>
            <w:r w:rsidR="00A03914" w:rsidRPr="00AC13D4">
              <w:rPr>
                <w:noProof/>
                <w:webHidden/>
              </w:rPr>
              <w:fldChar w:fldCharType="separate"/>
            </w:r>
            <w:r w:rsidR="005F415F">
              <w:rPr>
                <w:noProof/>
                <w:webHidden/>
              </w:rPr>
              <w:t>564</w:t>
            </w:r>
            <w:r w:rsidR="00A03914" w:rsidRPr="00AC13D4">
              <w:rPr>
                <w:noProof/>
                <w:webHidden/>
              </w:rPr>
              <w:fldChar w:fldCharType="end"/>
            </w:r>
          </w:hyperlink>
        </w:p>
        <w:p w14:paraId="4EBED77E" w14:textId="5ADD05D1"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86" w:history="1">
            <w:r w:rsidR="00A03914" w:rsidRPr="00AC13D4">
              <w:rPr>
                <w:rStyle w:val="a8"/>
                <w:noProof/>
                <w:color w:val="auto"/>
              </w:rPr>
              <w:t xml:space="preserve">Приложение № 1 к ОП СОО </w:t>
            </w:r>
            <w:r w:rsidR="00B064BC">
              <w:rPr>
                <w:rStyle w:val="a8"/>
                <w:noProof/>
                <w:color w:val="auto"/>
              </w:rPr>
              <w:t>ГАОУ МО «Долгопрудненская гимназия»</w:t>
            </w:r>
            <w:r w:rsidR="00A03914" w:rsidRPr="00AC13D4">
              <w:rPr>
                <w:rStyle w:val="a8"/>
                <w:noProof/>
                <w:color w:val="auto"/>
              </w:rPr>
              <w:t xml:space="preserve"> Список итоговых планируемых результатов</w:t>
            </w:r>
            <w:r w:rsidR="00B064BC">
              <w:rPr>
                <w:rStyle w:val="a8"/>
                <w:noProof/>
                <w:color w:val="auto"/>
              </w:rPr>
              <w:t>……………..</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_Toc144373486 \h </w:instrText>
            </w:r>
            <w:r w:rsidR="00A03914" w:rsidRPr="00AC13D4">
              <w:rPr>
                <w:noProof/>
                <w:webHidden/>
              </w:rPr>
            </w:r>
            <w:r w:rsidR="00A03914" w:rsidRPr="00AC13D4">
              <w:rPr>
                <w:noProof/>
                <w:webHidden/>
              </w:rPr>
              <w:fldChar w:fldCharType="separate"/>
            </w:r>
            <w:r w:rsidR="005F415F">
              <w:rPr>
                <w:noProof/>
                <w:webHidden/>
              </w:rPr>
              <w:t>566</w:t>
            </w:r>
            <w:r w:rsidR="00A03914" w:rsidRPr="00AC13D4">
              <w:rPr>
                <w:noProof/>
                <w:webHidden/>
              </w:rPr>
              <w:fldChar w:fldCharType="end"/>
            </w:r>
          </w:hyperlink>
          <w:bookmarkStart w:id="2" w:name="_GoBack"/>
          <w:bookmarkEnd w:id="2"/>
        </w:p>
        <w:p w14:paraId="0A5DE29B" w14:textId="4B529486"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87" w:history="1">
            <w:r w:rsidR="00A03914" w:rsidRPr="00AC13D4">
              <w:rPr>
                <w:rStyle w:val="a8"/>
                <w:noProof/>
                <w:color w:val="auto"/>
              </w:rPr>
              <w:t xml:space="preserve">Приложение № 2 к ОП СОО </w:t>
            </w:r>
            <w:r w:rsidR="00B064BC" w:rsidRPr="00B064BC">
              <w:rPr>
                <w:rStyle w:val="a8"/>
                <w:noProof/>
                <w:color w:val="auto"/>
              </w:rPr>
              <w:t>ГАОУ МО «Долгопрудненская гимназия»</w:t>
            </w:r>
            <w:r w:rsidR="00A03914" w:rsidRPr="00AC13D4">
              <w:rPr>
                <w:rStyle w:val="a8"/>
                <w:noProof/>
                <w:color w:val="auto"/>
              </w:rPr>
              <w:t xml:space="preserve"> График контрольных мероприятий</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_Toc144373487 \h </w:instrText>
            </w:r>
            <w:r w:rsidR="00A03914" w:rsidRPr="00AC13D4">
              <w:rPr>
                <w:noProof/>
                <w:webHidden/>
              </w:rPr>
            </w:r>
            <w:r w:rsidR="00A03914" w:rsidRPr="00AC13D4">
              <w:rPr>
                <w:noProof/>
                <w:webHidden/>
              </w:rPr>
              <w:fldChar w:fldCharType="separate"/>
            </w:r>
            <w:r w:rsidR="005F415F">
              <w:rPr>
                <w:noProof/>
                <w:webHidden/>
              </w:rPr>
              <w:t>615</w:t>
            </w:r>
            <w:r w:rsidR="00A03914" w:rsidRPr="00AC13D4">
              <w:rPr>
                <w:noProof/>
                <w:webHidden/>
              </w:rPr>
              <w:fldChar w:fldCharType="end"/>
            </w:r>
          </w:hyperlink>
        </w:p>
        <w:p w14:paraId="4ECB0204" w14:textId="6342CA6E"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88" w:history="1">
            <w:r w:rsidR="00A03914" w:rsidRPr="00AC13D4">
              <w:rPr>
                <w:rStyle w:val="a8"/>
                <w:noProof/>
                <w:color w:val="auto"/>
              </w:rPr>
              <w:t xml:space="preserve">Приложение № 3 к ОП СОО </w:t>
            </w:r>
            <w:r w:rsidR="00B064BC" w:rsidRPr="00B064BC">
              <w:rPr>
                <w:rStyle w:val="a8"/>
                <w:noProof/>
                <w:color w:val="auto"/>
              </w:rPr>
              <w:t>ГАОУ МО «Долгопрудненская гимназия»</w:t>
            </w:r>
            <w:r w:rsidR="00B064BC">
              <w:rPr>
                <w:rStyle w:val="a8"/>
                <w:noProof/>
                <w:color w:val="auto"/>
              </w:rPr>
              <w:t xml:space="preserve"> </w:t>
            </w:r>
            <w:r w:rsidR="00A03914" w:rsidRPr="00AC13D4">
              <w:rPr>
                <w:rStyle w:val="a8"/>
                <w:noProof/>
                <w:color w:val="auto"/>
              </w:rPr>
              <w:t>Требования к выставлению отметок за промежуточную аттестацию</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_Toc144373488 \h </w:instrText>
            </w:r>
            <w:r w:rsidR="00A03914" w:rsidRPr="00AC13D4">
              <w:rPr>
                <w:noProof/>
                <w:webHidden/>
              </w:rPr>
            </w:r>
            <w:r w:rsidR="00A03914" w:rsidRPr="00AC13D4">
              <w:rPr>
                <w:noProof/>
                <w:webHidden/>
              </w:rPr>
              <w:fldChar w:fldCharType="separate"/>
            </w:r>
            <w:r w:rsidR="005F415F">
              <w:rPr>
                <w:noProof/>
                <w:webHidden/>
              </w:rPr>
              <w:t>617</w:t>
            </w:r>
            <w:r w:rsidR="00A03914" w:rsidRPr="00AC13D4">
              <w:rPr>
                <w:noProof/>
                <w:webHidden/>
              </w:rPr>
              <w:fldChar w:fldCharType="end"/>
            </w:r>
          </w:hyperlink>
        </w:p>
        <w:p w14:paraId="5D1925A6" w14:textId="487C11AC" w:rsidR="00A03914" w:rsidRPr="00AC13D4" w:rsidRDefault="00B832B6" w:rsidP="00B03135">
          <w:pPr>
            <w:pStyle w:val="31"/>
            <w:rPr>
              <w:rFonts w:asciiTheme="minorHAnsi" w:eastAsiaTheme="minorEastAsia" w:hAnsiTheme="minorHAnsi" w:cstheme="minorBidi"/>
              <w:noProof/>
              <w:sz w:val="22"/>
              <w:szCs w:val="22"/>
              <w:lang w:eastAsia="ru-RU"/>
            </w:rPr>
          </w:pPr>
          <w:hyperlink w:anchor="_Toc144373489" w:history="1">
            <w:r w:rsidR="00A03914" w:rsidRPr="00AC13D4">
              <w:rPr>
                <w:rStyle w:val="a8"/>
                <w:noProof/>
                <w:color w:val="auto"/>
              </w:rPr>
              <w:t xml:space="preserve">Приложение № 4 к ОП СОО </w:t>
            </w:r>
            <w:r w:rsidR="00B064BC" w:rsidRPr="00B064BC">
              <w:rPr>
                <w:rStyle w:val="a8"/>
                <w:noProof/>
                <w:color w:val="auto"/>
              </w:rPr>
              <w:t>ГАОУ МО «Долгопрудненская гимназия»</w:t>
            </w:r>
            <w:r w:rsidR="00A03914" w:rsidRPr="00AC13D4">
              <w:rPr>
                <w:rStyle w:val="a8"/>
                <w:noProof/>
                <w:color w:val="auto"/>
              </w:rPr>
              <w:t>Календарный график на 2023-2024 учебный год</w:t>
            </w:r>
            <w:r w:rsidR="00A03914" w:rsidRPr="00AC13D4">
              <w:rPr>
                <w:noProof/>
                <w:webHidden/>
              </w:rPr>
              <w:tab/>
            </w:r>
            <w:r w:rsidR="00A03914" w:rsidRPr="00AC13D4">
              <w:rPr>
                <w:noProof/>
                <w:webHidden/>
              </w:rPr>
              <w:fldChar w:fldCharType="begin"/>
            </w:r>
            <w:r w:rsidR="00A03914" w:rsidRPr="00AC13D4">
              <w:rPr>
                <w:noProof/>
                <w:webHidden/>
              </w:rPr>
              <w:instrText xml:space="preserve"> PAGEREF _Toc144373489 \h </w:instrText>
            </w:r>
            <w:r w:rsidR="00A03914" w:rsidRPr="00AC13D4">
              <w:rPr>
                <w:noProof/>
                <w:webHidden/>
              </w:rPr>
            </w:r>
            <w:r w:rsidR="00A03914" w:rsidRPr="00AC13D4">
              <w:rPr>
                <w:noProof/>
                <w:webHidden/>
              </w:rPr>
              <w:fldChar w:fldCharType="separate"/>
            </w:r>
            <w:r w:rsidR="005F415F">
              <w:rPr>
                <w:noProof/>
                <w:webHidden/>
              </w:rPr>
              <w:t>621</w:t>
            </w:r>
            <w:r w:rsidR="00A03914" w:rsidRPr="00AC13D4">
              <w:rPr>
                <w:noProof/>
                <w:webHidden/>
              </w:rPr>
              <w:fldChar w:fldCharType="end"/>
            </w:r>
          </w:hyperlink>
        </w:p>
        <w:p w14:paraId="3460EFF6" w14:textId="2F1C585D" w:rsidR="007519E8" w:rsidRPr="00AC13D4" w:rsidRDefault="005B63E6" w:rsidP="0035098F">
          <w:r w:rsidRPr="00AC13D4">
            <w:rPr>
              <w:rFonts w:cstheme="majorHAnsi"/>
              <w:b/>
              <w:bCs/>
              <w:caps/>
              <w:szCs w:val="24"/>
            </w:rPr>
            <w:fldChar w:fldCharType="end"/>
          </w:r>
        </w:p>
      </w:sdtContent>
    </w:sdt>
    <w:p w14:paraId="05E27E39" w14:textId="7033347C" w:rsidR="00376150" w:rsidRPr="00AC13D4" w:rsidRDefault="007519E8" w:rsidP="0035098F">
      <w:pPr>
        <w:pStyle w:val="1"/>
        <w:rPr>
          <w:color w:val="auto"/>
        </w:rPr>
      </w:pPr>
      <w:bookmarkStart w:id="3" w:name="_Toc131405816"/>
      <w:r w:rsidRPr="00AC13D4">
        <w:rPr>
          <w:color w:val="auto"/>
        </w:rPr>
        <w:br w:type="page"/>
      </w:r>
      <w:bookmarkStart w:id="4" w:name="_Toc144373442"/>
      <w:r w:rsidR="009E1599" w:rsidRPr="00AC13D4">
        <w:rPr>
          <w:color w:val="auto"/>
        </w:rPr>
        <w:lastRenderedPageBreak/>
        <w:t>1.</w:t>
      </w:r>
      <w:r w:rsidR="009E1599" w:rsidRPr="00AC13D4">
        <w:rPr>
          <w:color w:val="auto"/>
        </w:rPr>
        <w:tab/>
        <w:t>ЦЕЛЕВОЙ РАЗДЕЛ ОБРАЗОВАТЕЛЬНОЙ ПРОГРАММЫ СРЕДНЕГО ОБЩЕГО ОБРАЗОВАНИЯ</w:t>
      </w:r>
      <w:bookmarkEnd w:id="3"/>
      <w:bookmarkEnd w:id="4"/>
    </w:p>
    <w:p w14:paraId="5D10F99E" w14:textId="77777777" w:rsidR="00376150" w:rsidRPr="00AC13D4" w:rsidRDefault="00285CFE" w:rsidP="0035098F">
      <w:pPr>
        <w:pStyle w:val="2"/>
        <w:rPr>
          <w:color w:val="auto"/>
        </w:rPr>
      </w:pPr>
      <w:bookmarkStart w:id="5" w:name="_Toc131405817"/>
      <w:bookmarkStart w:id="6" w:name="_Toc144373443"/>
      <w:r w:rsidRPr="00AC13D4">
        <w:rPr>
          <w:color w:val="auto"/>
        </w:rPr>
        <w:t>1.1.</w:t>
      </w:r>
      <w:r w:rsidRPr="00AC13D4">
        <w:rPr>
          <w:color w:val="auto"/>
        </w:rPr>
        <w:tab/>
      </w:r>
      <w:r w:rsidR="00376150" w:rsidRPr="00AC13D4">
        <w:rPr>
          <w:color w:val="auto"/>
        </w:rPr>
        <w:t>Пояснительная записка.</w:t>
      </w:r>
      <w:bookmarkEnd w:id="5"/>
      <w:bookmarkEnd w:id="6"/>
    </w:p>
    <w:p w14:paraId="6F4502FA" w14:textId="15038D82" w:rsidR="00376150" w:rsidRPr="00AC13D4" w:rsidRDefault="00717D72" w:rsidP="005B05C3">
      <w:pPr>
        <w:spacing w:line="276" w:lineRule="auto"/>
      </w:pPr>
      <w:r w:rsidRPr="00AC13D4">
        <w:t xml:space="preserve">Образовательная программа среднего общего образования </w:t>
      </w:r>
      <w:r w:rsidR="00AC13D4">
        <w:t>ГАОУ МО «Долгопрудненская гимназия»</w:t>
      </w:r>
      <w:r w:rsidR="005731D7" w:rsidRPr="00AC13D4">
        <w:t xml:space="preserve"> (далее – </w:t>
      </w:r>
      <w:r w:rsidR="00FB07E9" w:rsidRPr="00AC13D4">
        <w:t>ОП СОО</w:t>
      </w:r>
      <w:r w:rsidR="005731D7" w:rsidRPr="00AC13D4">
        <w:t>) разработана в соответствии с Федеральной образовательной программой среднего общего образования</w:t>
      </w:r>
      <w:r w:rsidR="00FB07E9" w:rsidRPr="00AC13D4">
        <w:t xml:space="preserve"> (утверждена приказом Министерства просвещения Российской Федерации № 371 от 18 мая 2023 года)</w:t>
      </w:r>
      <w:r w:rsidR="005731D7" w:rsidRPr="00AC13D4">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образовательного процесса.</w:t>
      </w:r>
    </w:p>
    <w:p w14:paraId="45903631" w14:textId="0563BE9B" w:rsidR="006B2CCF" w:rsidRPr="00AC13D4" w:rsidRDefault="006B2CCF" w:rsidP="0035098F">
      <w:pPr>
        <w:pStyle w:val="3"/>
        <w:rPr>
          <w:color w:val="auto"/>
        </w:rPr>
      </w:pPr>
      <w:bookmarkStart w:id="7" w:name="_Toc131405818"/>
      <w:bookmarkStart w:id="8" w:name="_Toc144373444"/>
      <w:r w:rsidRPr="00AC13D4">
        <w:rPr>
          <w:color w:val="auto"/>
        </w:rPr>
        <w:t>1.1.1.</w:t>
      </w:r>
      <w:r w:rsidRPr="00AC13D4">
        <w:rPr>
          <w:color w:val="auto"/>
        </w:rPr>
        <w:tab/>
        <w:t xml:space="preserve">Цели и задачи реализации </w:t>
      </w:r>
      <w:r w:rsidR="00FB07E9" w:rsidRPr="00AC13D4">
        <w:rPr>
          <w:color w:val="auto"/>
        </w:rPr>
        <w:t>образовательной программы</w:t>
      </w:r>
      <w:r w:rsidRPr="00AC13D4">
        <w:rPr>
          <w:color w:val="auto"/>
        </w:rPr>
        <w:t xml:space="preserve">, конкретизированные в соответствии с требованиями Стандарта к результатам освоения обучающимися </w:t>
      </w:r>
      <w:r w:rsidR="00FB07E9" w:rsidRPr="00AC13D4">
        <w:rPr>
          <w:color w:val="auto"/>
        </w:rPr>
        <w:t>образовательной программы</w:t>
      </w:r>
      <w:bookmarkEnd w:id="7"/>
      <w:bookmarkEnd w:id="8"/>
      <w:r w:rsidRPr="00AC13D4">
        <w:rPr>
          <w:color w:val="auto"/>
        </w:rPr>
        <w:t xml:space="preserve"> </w:t>
      </w:r>
    </w:p>
    <w:p w14:paraId="487BDBEE" w14:textId="21238E55" w:rsidR="00376150" w:rsidRPr="00AC13D4" w:rsidRDefault="00376150" w:rsidP="005B05C3">
      <w:pPr>
        <w:spacing w:line="276" w:lineRule="auto"/>
        <w:ind w:right="-1"/>
      </w:pPr>
      <w:r w:rsidRPr="00AC13D4">
        <w:t xml:space="preserve">Целями реализации </w:t>
      </w:r>
      <w:r w:rsidR="00FB07E9" w:rsidRPr="00AC13D4">
        <w:t>образовательной программы</w:t>
      </w:r>
      <w:r w:rsidR="006B2CCF" w:rsidRPr="00AC13D4">
        <w:t xml:space="preserve"> среднего общего образования </w:t>
      </w:r>
      <w:r w:rsidRPr="00AC13D4">
        <w:t>являются:</w:t>
      </w:r>
    </w:p>
    <w:p w14:paraId="52B1030A" w14:textId="77777777" w:rsidR="00376150" w:rsidRPr="00AC13D4" w:rsidRDefault="00376150" w:rsidP="005B05C3">
      <w:pPr>
        <w:pStyle w:val="a5"/>
        <w:numPr>
          <w:ilvl w:val="0"/>
          <w:numId w:val="1"/>
        </w:numPr>
        <w:spacing w:line="276" w:lineRule="auto"/>
        <w:ind w:left="0" w:right="-1" w:firstLine="709"/>
      </w:pPr>
      <w:r w:rsidRPr="00AC13D4">
        <w:t>формирование российской гражданской идентичности обучающихся;</w:t>
      </w:r>
    </w:p>
    <w:p w14:paraId="6BCE7EB5" w14:textId="77777777" w:rsidR="00376150" w:rsidRPr="00AC13D4" w:rsidRDefault="00376150" w:rsidP="005B05C3">
      <w:pPr>
        <w:pStyle w:val="a5"/>
        <w:numPr>
          <w:ilvl w:val="0"/>
          <w:numId w:val="1"/>
        </w:numPr>
        <w:spacing w:line="276" w:lineRule="auto"/>
        <w:ind w:left="0" w:right="-1" w:firstLine="709"/>
      </w:pPr>
      <w:r w:rsidRPr="00AC13D4">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6BDFCB0E" w14:textId="77777777" w:rsidR="00376150" w:rsidRPr="00AC13D4" w:rsidRDefault="00376150" w:rsidP="005B05C3">
      <w:pPr>
        <w:pStyle w:val="a5"/>
        <w:numPr>
          <w:ilvl w:val="0"/>
          <w:numId w:val="1"/>
        </w:numPr>
        <w:spacing w:line="276" w:lineRule="auto"/>
        <w:ind w:left="0" w:right="-1" w:firstLine="709"/>
      </w:pPr>
      <w:r w:rsidRPr="00AC13D4">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037DC81C" w14:textId="77777777" w:rsidR="00376150" w:rsidRPr="00AC13D4" w:rsidRDefault="00376150" w:rsidP="005B05C3">
      <w:pPr>
        <w:pStyle w:val="a5"/>
        <w:numPr>
          <w:ilvl w:val="0"/>
          <w:numId w:val="1"/>
        </w:numPr>
        <w:spacing w:line="276" w:lineRule="auto"/>
        <w:ind w:left="0" w:right="-1" w:firstLine="709"/>
      </w:pPr>
      <w:r w:rsidRPr="00AC13D4">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B727C91" w14:textId="1001C639" w:rsidR="00E64556" w:rsidRPr="00AC13D4" w:rsidRDefault="00E64556" w:rsidP="005B05C3">
      <w:pPr>
        <w:pStyle w:val="a5"/>
        <w:numPr>
          <w:ilvl w:val="0"/>
          <w:numId w:val="1"/>
        </w:numPr>
        <w:spacing w:line="276" w:lineRule="auto"/>
        <w:ind w:left="0" w:right="-1" w:firstLine="709"/>
      </w:pPr>
      <w:r w:rsidRPr="00AC13D4">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sidR="004966D5" w:rsidRPr="00AC13D4">
        <w:t>самоопределению</w:t>
      </w:r>
      <w:r w:rsidRPr="00AC13D4">
        <w:t xml:space="preserve">; </w:t>
      </w:r>
    </w:p>
    <w:p w14:paraId="42218877" w14:textId="77777777" w:rsidR="00E64556" w:rsidRPr="00AC13D4" w:rsidRDefault="00E64556" w:rsidP="005B05C3">
      <w:pPr>
        <w:pStyle w:val="a5"/>
        <w:numPr>
          <w:ilvl w:val="0"/>
          <w:numId w:val="1"/>
        </w:numPr>
        <w:spacing w:line="276" w:lineRule="auto"/>
        <w:ind w:left="0" w:right="-1" w:firstLine="709"/>
      </w:pPr>
      <w:r w:rsidRPr="00AC13D4">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1B7D0324" w14:textId="4CC1C38F" w:rsidR="006B2CCF" w:rsidRPr="00AC13D4" w:rsidRDefault="00376150" w:rsidP="005B05C3">
      <w:pPr>
        <w:spacing w:line="276" w:lineRule="auto"/>
        <w:ind w:right="-1"/>
      </w:pPr>
      <w:r w:rsidRPr="00AC13D4">
        <w:t xml:space="preserve">Достижение поставленных целей реализации </w:t>
      </w:r>
      <w:r w:rsidR="00FB07E9" w:rsidRPr="00AC13D4">
        <w:t>ОП СОО</w:t>
      </w:r>
      <w:r w:rsidR="00FE077C" w:rsidRPr="00AC13D4">
        <w:t xml:space="preserve"> </w:t>
      </w:r>
      <w:r w:rsidRPr="00AC13D4">
        <w:t xml:space="preserve">предусматривает решение следующих </w:t>
      </w:r>
      <w:r w:rsidRPr="00AC13D4">
        <w:rPr>
          <w:b/>
          <w:i/>
        </w:rPr>
        <w:t>основных задач</w:t>
      </w:r>
      <w:r w:rsidRPr="00AC13D4">
        <w:t xml:space="preserve">: </w:t>
      </w:r>
    </w:p>
    <w:p w14:paraId="25EE419D" w14:textId="77777777" w:rsidR="00E64556" w:rsidRPr="00AC13D4" w:rsidRDefault="00E64556" w:rsidP="005B05C3">
      <w:pPr>
        <w:pStyle w:val="a5"/>
        <w:numPr>
          <w:ilvl w:val="0"/>
          <w:numId w:val="1"/>
        </w:numPr>
        <w:spacing w:line="276" w:lineRule="auto"/>
        <w:ind w:left="0" w:right="-1" w:firstLine="709"/>
      </w:pPr>
      <w:r w:rsidRPr="00AC13D4">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4057ED17" w14:textId="77777777" w:rsidR="00E64556" w:rsidRPr="00AC13D4" w:rsidRDefault="00E64556" w:rsidP="005B05C3">
      <w:pPr>
        <w:pStyle w:val="a5"/>
        <w:numPr>
          <w:ilvl w:val="0"/>
          <w:numId w:val="1"/>
        </w:numPr>
        <w:spacing w:line="276" w:lineRule="auto"/>
        <w:ind w:left="0" w:right="-1" w:firstLine="709"/>
      </w:pPr>
      <w:r w:rsidRPr="00AC13D4">
        <w:t>организация учебного процесса с учётом целей, содержания и планируемых результатов среднего общего обра</w:t>
      </w:r>
      <w:r w:rsidR="00710002" w:rsidRPr="00AC13D4">
        <w:t>зования, отражённых в ФГОС СОО;</w:t>
      </w:r>
    </w:p>
    <w:p w14:paraId="082F6905" w14:textId="77777777" w:rsidR="00376150" w:rsidRPr="00AC13D4" w:rsidRDefault="00376150" w:rsidP="005B05C3">
      <w:pPr>
        <w:pStyle w:val="a5"/>
        <w:numPr>
          <w:ilvl w:val="0"/>
          <w:numId w:val="3"/>
        </w:numPr>
        <w:spacing w:line="276" w:lineRule="auto"/>
        <w:ind w:left="0" w:right="-1" w:firstLine="709"/>
      </w:pPr>
      <w:r w:rsidRPr="00AC13D4">
        <w:t>обеспечение преемственности основного общего и среднего общего образования;</w:t>
      </w:r>
    </w:p>
    <w:p w14:paraId="1DDC9A3E" w14:textId="594813D1" w:rsidR="00376150" w:rsidRPr="00AC13D4" w:rsidRDefault="00376150" w:rsidP="005B05C3">
      <w:pPr>
        <w:pStyle w:val="a5"/>
        <w:numPr>
          <w:ilvl w:val="0"/>
          <w:numId w:val="3"/>
        </w:numPr>
        <w:spacing w:line="276" w:lineRule="auto"/>
        <w:ind w:left="0" w:right="-1" w:firstLine="709"/>
      </w:pPr>
      <w:r w:rsidRPr="00AC13D4">
        <w:t xml:space="preserve">достижение планируемых результатов освоения </w:t>
      </w:r>
      <w:r w:rsidR="00FB07E9" w:rsidRPr="00AC13D4">
        <w:t>ОП СОО</w:t>
      </w:r>
      <w:r w:rsidR="00FE077C" w:rsidRPr="00AC13D4">
        <w:t xml:space="preserve"> </w:t>
      </w:r>
      <w:r w:rsidRPr="00AC13D4">
        <w:t>всеми обучающимися, в том числе обучающимися с ограниченными возможностями здоровья (далее</w:t>
      </w:r>
      <w:r w:rsidR="00C64FFC" w:rsidRPr="00AC13D4">
        <w:t xml:space="preserve"> – </w:t>
      </w:r>
      <w:r w:rsidRPr="00AC13D4">
        <w:t>ОВЗ);</w:t>
      </w:r>
    </w:p>
    <w:p w14:paraId="3316038E" w14:textId="77777777" w:rsidR="00376150" w:rsidRPr="00AC13D4" w:rsidRDefault="00376150" w:rsidP="005B05C3">
      <w:pPr>
        <w:pStyle w:val="a5"/>
        <w:numPr>
          <w:ilvl w:val="0"/>
          <w:numId w:val="3"/>
        </w:numPr>
        <w:spacing w:line="276" w:lineRule="auto"/>
        <w:ind w:left="0" w:right="-1" w:firstLine="709"/>
      </w:pPr>
      <w:r w:rsidRPr="00AC13D4">
        <w:t>обеспечение доступности получения качественного среднего общего образования;</w:t>
      </w:r>
    </w:p>
    <w:p w14:paraId="6E933FEA" w14:textId="77777777" w:rsidR="00376150" w:rsidRPr="00AC13D4" w:rsidRDefault="00376150" w:rsidP="005B05C3">
      <w:pPr>
        <w:pStyle w:val="a5"/>
        <w:numPr>
          <w:ilvl w:val="0"/>
          <w:numId w:val="3"/>
        </w:numPr>
        <w:spacing w:line="276" w:lineRule="auto"/>
        <w:ind w:left="0" w:right="-1" w:firstLine="709"/>
      </w:pPr>
      <w:r w:rsidRPr="00AC13D4">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207F257" w14:textId="77777777" w:rsidR="00376150" w:rsidRPr="00AC13D4" w:rsidRDefault="00376150" w:rsidP="005B05C3">
      <w:pPr>
        <w:pStyle w:val="a5"/>
        <w:numPr>
          <w:ilvl w:val="0"/>
          <w:numId w:val="3"/>
        </w:numPr>
        <w:spacing w:line="276" w:lineRule="auto"/>
        <w:ind w:left="0" w:right="-1" w:firstLine="709"/>
      </w:pPr>
      <w:r w:rsidRPr="00AC13D4">
        <w:t>организация интеллектуальных и творческих соревнований, научно-технического творчества и проектно-исследовательской деятельности;</w:t>
      </w:r>
    </w:p>
    <w:p w14:paraId="25E8B0AD" w14:textId="77777777" w:rsidR="00376150" w:rsidRPr="00AC13D4" w:rsidRDefault="00376150" w:rsidP="005B05C3">
      <w:pPr>
        <w:pStyle w:val="a5"/>
        <w:numPr>
          <w:ilvl w:val="0"/>
          <w:numId w:val="3"/>
        </w:numPr>
        <w:spacing w:line="276" w:lineRule="auto"/>
        <w:ind w:left="0" w:right="-1" w:firstLine="709"/>
      </w:pPr>
      <w:r w:rsidRPr="00AC13D4">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ACE91BF" w14:textId="77777777" w:rsidR="00376150" w:rsidRPr="00AC13D4" w:rsidRDefault="00376150" w:rsidP="005B05C3">
      <w:pPr>
        <w:pStyle w:val="a5"/>
        <w:numPr>
          <w:ilvl w:val="0"/>
          <w:numId w:val="3"/>
        </w:numPr>
        <w:spacing w:line="276" w:lineRule="auto"/>
        <w:ind w:left="0" w:right="-1" w:firstLine="709"/>
      </w:pPr>
      <w:r w:rsidRPr="00AC13D4">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11BA2F5F" w14:textId="77777777" w:rsidR="00376150" w:rsidRPr="00AC13D4" w:rsidRDefault="00376150" w:rsidP="005B05C3">
      <w:pPr>
        <w:pStyle w:val="a5"/>
        <w:numPr>
          <w:ilvl w:val="0"/>
          <w:numId w:val="3"/>
        </w:numPr>
        <w:spacing w:line="276" w:lineRule="auto"/>
        <w:ind w:left="0" w:right="-1" w:firstLine="709"/>
      </w:pPr>
      <w:r w:rsidRPr="00AC13D4">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2EB8010A" w14:textId="77777777" w:rsidR="00376150" w:rsidRPr="00AC13D4" w:rsidRDefault="00376150" w:rsidP="005B05C3">
      <w:pPr>
        <w:pStyle w:val="a5"/>
        <w:numPr>
          <w:ilvl w:val="0"/>
          <w:numId w:val="3"/>
        </w:numPr>
        <w:spacing w:line="276" w:lineRule="auto"/>
        <w:ind w:left="0" w:right="-1" w:firstLine="709"/>
      </w:pPr>
      <w:r w:rsidRPr="00AC13D4">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40CB8F1" w14:textId="734AE51D" w:rsidR="00FE077C" w:rsidRPr="00AC13D4" w:rsidRDefault="00FE077C" w:rsidP="0035098F">
      <w:pPr>
        <w:pStyle w:val="3"/>
        <w:rPr>
          <w:color w:val="auto"/>
        </w:rPr>
      </w:pPr>
      <w:bookmarkStart w:id="9" w:name="_Toc131405819"/>
      <w:bookmarkStart w:id="10" w:name="_Toc144373445"/>
      <w:r w:rsidRPr="00AC13D4">
        <w:rPr>
          <w:color w:val="auto"/>
        </w:rPr>
        <w:t>1.1.2.</w:t>
      </w:r>
      <w:r w:rsidRPr="00AC13D4">
        <w:rPr>
          <w:color w:val="auto"/>
        </w:rPr>
        <w:tab/>
        <w:t xml:space="preserve">Принципы и подходы к формированию </w:t>
      </w:r>
      <w:r w:rsidR="00FB07E9" w:rsidRPr="00AC13D4">
        <w:rPr>
          <w:color w:val="auto"/>
        </w:rPr>
        <w:t>образовательной программы</w:t>
      </w:r>
      <w:bookmarkEnd w:id="9"/>
      <w:bookmarkEnd w:id="10"/>
    </w:p>
    <w:p w14:paraId="571FED5C" w14:textId="049A81DD" w:rsidR="00376150" w:rsidRPr="00AC13D4" w:rsidRDefault="00FB07E9" w:rsidP="005B05C3">
      <w:pPr>
        <w:spacing w:line="276" w:lineRule="auto"/>
      </w:pPr>
      <w:r w:rsidRPr="00AC13D4">
        <w:t>ОП СОО</w:t>
      </w:r>
      <w:r w:rsidR="00FE077C" w:rsidRPr="00AC13D4">
        <w:t xml:space="preserve"> </w:t>
      </w:r>
      <w:r w:rsidR="00376150" w:rsidRPr="00AC13D4">
        <w:t>учитывает следующие принципы:</w:t>
      </w:r>
    </w:p>
    <w:p w14:paraId="7EE1CD44" w14:textId="342ACE7B" w:rsidR="00376150" w:rsidRPr="00AC13D4" w:rsidRDefault="00376150" w:rsidP="005B05C3">
      <w:pPr>
        <w:pStyle w:val="a5"/>
        <w:numPr>
          <w:ilvl w:val="0"/>
          <w:numId w:val="2"/>
        </w:numPr>
        <w:spacing w:line="276" w:lineRule="auto"/>
        <w:ind w:left="0" w:firstLine="709"/>
      </w:pPr>
      <w:r w:rsidRPr="00AC13D4">
        <w:rPr>
          <w:i/>
        </w:rPr>
        <w:t>принцип учёта ФГОС СОО</w:t>
      </w:r>
      <w:r w:rsidRPr="00AC13D4">
        <w:t xml:space="preserve">: </w:t>
      </w:r>
      <w:r w:rsidR="00FB07E9" w:rsidRPr="00AC13D4">
        <w:t>ОП СОО</w:t>
      </w:r>
      <w:r w:rsidR="00FE077C" w:rsidRPr="00AC13D4">
        <w:t xml:space="preserve"> </w:t>
      </w:r>
      <w:r w:rsidRPr="00AC13D4">
        <w:t>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378CAAA8" w14:textId="67E3DA84" w:rsidR="004D7ECB" w:rsidRPr="00AC13D4" w:rsidRDefault="004D7ECB" w:rsidP="005B05C3">
      <w:pPr>
        <w:spacing w:line="276" w:lineRule="auto"/>
      </w:pPr>
      <w:r w:rsidRPr="00AC13D4">
        <w:rPr>
          <w:i/>
        </w:rPr>
        <w:t>Подходы:</w:t>
      </w:r>
      <w:r w:rsidRPr="00AC13D4">
        <w:t xml:space="preserve"> учебный процесс </w:t>
      </w:r>
      <w:r w:rsidR="00F23A3F" w:rsidRPr="00AC13D4">
        <w:t>среднего</w:t>
      </w:r>
      <w:r w:rsidRPr="00AC13D4">
        <w:t xml:space="preserve"> общего образования направлен на достижение планируемых результатов в соответствии с ФГОС </w:t>
      </w:r>
      <w:r w:rsidR="00F23A3F" w:rsidRPr="00AC13D4">
        <w:t>С</w:t>
      </w:r>
      <w:r w:rsidRPr="00AC13D4">
        <w:t>ОО (Приказ Министерства образования и науки РФ от 17 мая 2012 г. № 413</w:t>
      </w:r>
      <w:r w:rsidR="008B2728" w:rsidRPr="00AC13D4">
        <w:t xml:space="preserve"> </w:t>
      </w:r>
      <w:r w:rsidR="002A513A" w:rsidRPr="00AC13D4">
        <w:t>«</w:t>
      </w:r>
      <w:r w:rsidRPr="00AC13D4">
        <w:t>Об утверждении федерального государственного образовательного стандарта среднего общего образования</w:t>
      </w:r>
      <w:r w:rsidR="002A513A" w:rsidRPr="00AC13D4">
        <w:t>»</w:t>
      </w:r>
      <w:r w:rsidR="008B2728" w:rsidRPr="00AC13D4">
        <w:t xml:space="preserve"> </w:t>
      </w:r>
      <w:r w:rsidRPr="00AC13D4">
        <w:t>(с изменениями и дополнениями) и Приказ Министерства просвещения РФ от 12 августа 2022 г № 732</w:t>
      </w:r>
      <w:r w:rsidR="008B2728" w:rsidRPr="00AC13D4">
        <w:t xml:space="preserve"> </w:t>
      </w:r>
      <w:r w:rsidR="002A513A" w:rsidRPr="00AC13D4">
        <w:t>«</w:t>
      </w:r>
      <w:r w:rsidR="00F23A3F" w:rsidRPr="00AC13D4">
        <w:t>О</w:t>
      </w:r>
      <w:r w:rsidRPr="00AC13D4">
        <w:t xml:space="preserve">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№413</w:t>
      </w:r>
      <w:r w:rsidR="002A513A" w:rsidRPr="00AC13D4">
        <w:t>»</w:t>
      </w:r>
      <w:r w:rsidR="008B2728" w:rsidRPr="00AC13D4">
        <w:t>)</w:t>
      </w:r>
      <w:r w:rsidRPr="00AC13D4">
        <w:t>.</w:t>
      </w:r>
    </w:p>
    <w:p w14:paraId="2A7BB9BD" w14:textId="59842782" w:rsidR="00376150" w:rsidRPr="00AC13D4" w:rsidRDefault="00376150" w:rsidP="005B05C3">
      <w:pPr>
        <w:pStyle w:val="a5"/>
        <w:numPr>
          <w:ilvl w:val="0"/>
          <w:numId w:val="2"/>
        </w:numPr>
        <w:spacing w:line="276" w:lineRule="auto"/>
        <w:ind w:left="0" w:firstLine="709"/>
      </w:pPr>
      <w:r w:rsidRPr="00AC13D4">
        <w:rPr>
          <w:i/>
        </w:rPr>
        <w:t>принцип учёта языка обучения</w:t>
      </w:r>
      <w:r w:rsidRPr="00AC13D4">
        <w:t xml:space="preserve">: с учётом условий функционирования образовательной организации </w:t>
      </w:r>
      <w:r w:rsidR="00FB07E9" w:rsidRPr="00AC13D4">
        <w:t>ОП СОО</w:t>
      </w:r>
      <w:r w:rsidR="00FE077C" w:rsidRPr="00AC13D4">
        <w:t xml:space="preserve"> </w:t>
      </w:r>
      <w:r w:rsidRPr="00AC13D4">
        <w:t>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7913ECE" w14:textId="381EB9A3" w:rsidR="00376150" w:rsidRPr="00AC13D4" w:rsidRDefault="00376150" w:rsidP="005B05C3">
      <w:pPr>
        <w:pStyle w:val="a5"/>
        <w:numPr>
          <w:ilvl w:val="0"/>
          <w:numId w:val="2"/>
        </w:numPr>
        <w:tabs>
          <w:tab w:val="left" w:pos="142"/>
        </w:tabs>
        <w:spacing w:line="276" w:lineRule="auto"/>
        <w:ind w:left="0" w:firstLine="709"/>
      </w:pPr>
      <w:r w:rsidRPr="00AC13D4">
        <w:rPr>
          <w:i/>
        </w:rPr>
        <w:t>принцип учёта ведущей деятельности обучающегося:</w:t>
      </w:r>
      <w:r w:rsidRPr="00AC13D4">
        <w:t xml:space="preserve"> </w:t>
      </w:r>
      <w:r w:rsidR="00FB07E9" w:rsidRPr="00AC13D4">
        <w:t>ОП СОО</w:t>
      </w:r>
      <w:r w:rsidR="00FE077C" w:rsidRPr="00AC13D4">
        <w:t xml:space="preserve"> </w:t>
      </w:r>
      <w:r w:rsidRPr="00AC13D4">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A23590D" w14:textId="77777777" w:rsidR="003A0149" w:rsidRPr="00AC13D4" w:rsidRDefault="00E66184" w:rsidP="005B05C3">
      <w:pPr>
        <w:tabs>
          <w:tab w:val="left" w:pos="142"/>
        </w:tabs>
        <w:spacing w:line="276" w:lineRule="auto"/>
      </w:pPr>
      <w:r w:rsidRPr="00AC13D4">
        <w:rPr>
          <w:i/>
        </w:rPr>
        <w:t>п</w:t>
      </w:r>
      <w:r w:rsidR="003A0149" w:rsidRPr="00AC13D4">
        <w:rPr>
          <w:i/>
        </w:rPr>
        <w:t xml:space="preserve">одходы: </w:t>
      </w:r>
      <w:r w:rsidR="003A0149" w:rsidRPr="00AC13D4">
        <w:t>развитие профессионального мышления и профессиональных способностей в период обучения в старших классах.</w:t>
      </w:r>
    </w:p>
    <w:p w14:paraId="491C16FF" w14:textId="4553BCB5" w:rsidR="00376150" w:rsidRPr="00AC13D4" w:rsidRDefault="00376150" w:rsidP="005B05C3">
      <w:pPr>
        <w:pStyle w:val="a5"/>
        <w:numPr>
          <w:ilvl w:val="0"/>
          <w:numId w:val="2"/>
        </w:numPr>
        <w:tabs>
          <w:tab w:val="left" w:pos="142"/>
        </w:tabs>
        <w:spacing w:line="276" w:lineRule="auto"/>
        <w:ind w:left="0" w:firstLine="709"/>
      </w:pPr>
      <w:r w:rsidRPr="00AC13D4">
        <w:rPr>
          <w:i/>
        </w:rPr>
        <w:t>принцип индивидуализации обучения:</w:t>
      </w:r>
      <w:r w:rsidRPr="00AC13D4">
        <w:t xml:space="preserve"> </w:t>
      </w:r>
      <w:r w:rsidR="00FB07E9" w:rsidRPr="00AC13D4">
        <w:t>ОП СОО</w:t>
      </w:r>
      <w:r w:rsidR="00FE077C" w:rsidRPr="00AC13D4">
        <w:t xml:space="preserve"> </w:t>
      </w:r>
      <w:r w:rsidRPr="00AC13D4">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5AB1538" w14:textId="77777777" w:rsidR="003A0149" w:rsidRPr="00AC13D4" w:rsidRDefault="00E66184" w:rsidP="005B05C3">
      <w:pPr>
        <w:tabs>
          <w:tab w:val="left" w:pos="142"/>
        </w:tabs>
        <w:spacing w:line="276" w:lineRule="auto"/>
      </w:pPr>
      <w:r w:rsidRPr="00AC13D4">
        <w:rPr>
          <w:i/>
        </w:rPr>
        <w:t>п</w:t>
      </w:r>
      <w:r w:rsidR="003A0149" w:rsidRPr="00AC13D4">
        <w:rPr>
          <w:i/>
        </w:rPr>
        <w:t>одходы:</w:t>
      </w:r>
      <w:r w:rsidR="003A0149" w:rsidRPr="00AC13D4">
        <w:t xml:space="preserve"> организация внеурочной деятельности с разработкой учебных курсов, факультативов, различных форм совместной познавательной деятельности (конкурсы, диспуты, </w:t>
      </w:r>
      <w:r w:rsidR="003A0149" w:rsidRPr="00AC13D4">
        <w:lastRenderedPageBreak/>
        <w:t>интеллектуальные марафоны и т.п.); использование индивидуальных программ и учебных планов для отдельных обучающихся или небольших групп; подбор педагогами содержания и технологии обучения и воспитания в соответствии с особенностями обучающихся для максимальной реализации потенциальных возможностей каждого обучающегося.</w:t>
      </w:r>
    </w:p>
    <w:p w14:paraId="1F59E45B" w14:textId="77777777" w:rsidR="00376150" w:rsidRPr="00AC13D4" w:rsidRDefault="00376150" w:rsidP="005B05C3">
      <w:pPr>
        <w:pStyle w:val="a5"/>
        <w:numPr>
          <w:ilvl w:val="0"/>
          <w:numId w:val="2"/>
        </w:numPr>
        <w:tabs>
          <w:tab w:val="left" w:pos="142"/>
        </w:tabs>
        <w:spacing w:line="276" w:lineRule="auto"/>
        <w:ind w:left="0" w:firstLine="709"/>
      </w:pPr>
      <w:r w:rsidRPr="00AC13D4">
        <w:rPr>
          <w:i/>
        </w:rPr>
        <w:t>системно-деятельностный подход</w:t>
      </w:r>
      <w:r w:rsidRPr="00AC13D4">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569A36D2" w14:textId="77777777" w:rsidR="00D41F7F" w:rsidRPr="00AC13D4" w:rsidRDefault="00376150" w:rsidP="005B05C3">
      <w:pPr>
        <w:pStyle w:val="a5"/>
        <w:numPr>
          <w:ilvl w:val="0"/>
          <w:numId w:val="2"/>
        </w:numPr>
        <w:spacing w:line="276" w:lineRule="auto"/>
        <w:ind w:left="0" w:firstLine="709"/>
      </w:pPr>
      <w:r w:rsidRPr="00AC13D4">
        <w:rPr>
          <w:i/>
        </w:rPr>
        <w:t>принцип учета индивидуальных возрастных, психологических и физиологических особенностей</w:t>
      </w:r>
      <w:r w:rsidRPr="00AC13D4">
        <w:t xml:space="preserve"> обучающихся при построении образовательного процесса и определении образовательно-воспитательных целей и путей их достижения;</w:t>
      </w:r>
    </w:p>
    <w:p w14:paraId="3499ED83" w14:textId="77777777" w:rsidR="00764ED4" w:rsidRPr="00AC13D4" w:rsidRDefault="00764ED4" w:rsidP="005B05C3">
      <w:pPr>
        <w:spacing w:line="276" w:lineRule="auto"/>
      </w:pPr>
      <w:r w:rsidRPr="00AC13D4">
        <w:rPr>
          <w:i/>
        </w:rPr>
        <w:t>подходы:</w:t>
      </w:r>
      <w:r w:rsidRPr="00AC13D4">
        <w:t xml:space="preserve"> систематизация знаний по различным предметам, установление межпредметных связей, помощь в овладении общими законами природы и общественной жизни, что приводит к формированию научного мировоззрения. На учебных занятиях и во внеурочной деятельности использование заданий на выбор решения между разными точками зрения, требующих обоснования тех или иных утверждений.</w:t>
      </w:r>
    </w:p>
    <w:p w14:paraId="1039799C" w14:textId="77777777" w:rsidR="00F022A7" w:rsidRPr="00AC13D4" w:rsidRDefault="00376150" w:rsidP="005B05C3">
      <w:pPr>
        <w:pStyle w:val="a5"/>
        <w:numPr>
          <w:ilvl w:val="0"/>
          <w:numId w:val="24"/>
        </w:numPr>
        <w:spacing w:line="276" w:lineRule="auto"/>
        <w:ind w:left="0" w:firstLine="709"/>
      </w:pPr>
      <w:r w:rsidRPr="00AC13D4">
        <w:rPr>
          <w:i/>
        </w:rPr>
        <w:t>принцип обеспечения фундаментального характера образования</w:t>
      </w:r>
      <w:r w:rsidRPr="00AC13D4">
        <w:t>, учета специфики изучаемых учебных предметов;</w:t>
      </w:r>
      <w:r w:rsidR="001E5B24" w:rsidRPr="00AC13D4">
        <w:t xml:space="preserve"> </w:t>
      </w:r>
    </w:p>
    <w:p w14:paraId="07FAFFEF" w14:textId="77777777" w:rsidR="00F022A7" w:rsidRPr="00AC13D4" w:rsidRDefault="00F022A7" w:rsidP="005B05C3">
      <w:pPr>
        <w:spacing w:line="276" w:lineRule="auto"/>
      </w:pPr>
      <w:r w:rsidRPr="00AC13D4">
        <w:rPr>
          <w:i/>
        </w:rPr>
        <w:t>подходы</w:t>
      </w:r>
      <w:r w:rsidRPr="00AC13D4">
        <w:t xml:space="preserve">: </w:t>
      </w:r>
      <w:r w:rsidR="00ED50C1" w:rsidRPr="00AC13D4">
        <w:t xml:space="preserve">учебный план обучения содержит </w:t>
      </w:r>
      <w:r w:rsidR="00ED50C1" w:rsidRPr="001D1B64">
        <w:rPr>
          <w:b/>
        </w:rPr>
        <w:t>не менее 13 учебных предметов</w:t>
      </w:r>
      <w:r w:rsidR="00ED50C1" w:rsidRPr="00AC13D4">
        <w:t xml:space="preserve"> (русский язык, литература, иностранный язык, математика, информатика, история, география, обществознание, физика, химия, биология, физическая культура и основы безопасности жизнедеятельности) и предусматривает изучение </w:t>
      </w:r>
      <w:r w:rsidR="00ED50C1" w:rsidRPr="001D1B64">
        <w:rPr>
          <w:b/>
        </w:rPr>
        <w:t>не менее 2 учебных предметов на углубленном уровне</w:t>
      </w:r>
      <w:r w:rsidR="00ED50C1" w:rsidRPr="00AC13D4">
        <w:t xml:space="preserve"> в соответствии с выбранным профилем обучения, </w:t>
      </w:r>
      <w:r w:rsidR="00123E1E" w:rsidRPr="00AC13D4">
        <w:t xml:space="preserve">складывание системы основных понятий, относящихся к областям знаний, представленных на уровне среднего </w:t>
      </w:r>
      <w:r w:rsidR="008D7DCC" w:rsidRPr="00AC13D4">
        <w:t>общего</w:t>
      </w:r>
      <w:r w:rsidR="00123E1E" w:rsidRPr="00AC13D4">
        <w:t xml:space="preserve"> образования; </w:t>
      </w:r>
      <w:r w:rsidR="001E5B24" w:rsidRPr="00AC13D4">
        <w:t>построение системы ключевых задач, обеспечивающих формирование универсальных видов деятельности, советующих требованиям ФГОС СОО; защита образовательного пространства от ложных знаний и псевдознаний</w:t>
      </w:r>
      <w:r w:rsidR="0086147B" w:rsidRPr="00AC13D4">
        <w:t>; сохранение исторически сложившейся российской системы образования, ориентированной на фундаментальность образования</w:t>
      </w:r>
      <w:r w:rsidR="001E5B24" w:rsidRPr="00AC13D4">
        <w:t>.</w:t>
      </w:r>
    </w:p>
    <w:p w14:paraId="43393862" w14:textId="6BC22E8B" w:rsidR="00205C87" w:rsidRPr="00AC13D4" w:rsidRDefault="00376150" w:rsidP="005B05C3">
      <w:pPr>
        <w:pStyle w:val="a5"/>
        <w:numPr>
          <w:ilvl w:val="0"/>
          <w:numId w:val="2"/>
        </w:numPr>
        <w:spacing w:line="276" w:lineRule="auto"/>
        <w:ind w:left="0" w:firstLine="709"/>
      </w:pPr>
      <w:r w:rsidRPr="00AC13D4">
        <w:rPr>
          <w:i/>
        </w:rPr>
        <w:t>принцип интеграции обучения и воспитания:</w:t>
      </w:r>
      <w:r w:rsidRPr="00AC13D4">
        <w:t xml:space="preserve"> </w:t>
      </w:r>
      <w:r w:rsidR="00FB07E9" w:rsidRPr="00AC13D4">
        <w:t>ОП СОО</w:t>
      </w:r>
      <w:r w:rsidR="00FE077C" w:rsidRPr="00AC13D4">
        <w:t xml:space="preserve"> </w:t>
      </w:r>
      <w:r w:rsidRPr="00AC13D4">
        <w:t xml:space="preserve">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14:paraId="0534E92A" w14:textId="77777777" w:rsidR="00205C87" w:rsidRPr="00AC13D4" w:rsidRDefault="00A81DD3" w:rsidP="005B05C3">
      <w:pPr>
        <w:spacing w:line="276" w:lineRule="auto"/>
      </w:pPr>
      <w:r w:rsidRPr="00AC13D4">
        <w:rPr>
          <w:i/>
        </w:rPr>
        <w:t>подходы</w:t>
      </w:r>
      <w:r w:rsidR="00205C87" w:rsidRPr="00AC13D4">
        <w:rPr>
          <w:i/>
        </w:rPr>
        <w:t>:</w:t>
      </w:r>
      <w:r w:rsidR="00205C87" w:rsidRPr="00AC13D4">
        <w:t xml:space="preserve"> проведение интегрированных уроков: уроков-путешествий, урок-исследований, уроков-экскурсий и т.д.; использование различных форм и методов воспитания: беседа, задушевный разговор, консультация, обмен мнениями, выполнение совместного поручения, оказание индивидуальной помощи в конкретной работе, совместный поиск решения проблемы, задачи; работа с педагогическим коллективом (проведение практико-ориентированных семинаров, прохождение курсовой подготовки), работа с родителями (проведение родительских собраний и социологических опросов, совместные мероприятия), работа с обучающимися (проведение социологических опросов, классные часы, воспитательные мероприятия), внеурочная деятельность (организация кружков, секций по интересам и запросам обучающихся и их родителей), сотрудничество с учреждениями культуры</w:t>
      </w:r>
    </w:p>
    <w:p w14:paraId="59E19067" w14:textId="385290D7" w:rsidR="00376150" w:rsidRPr="00AC13D4" w:rsidRDefault="00376150" w:rsidP="005B05C3">
      <w:pPr>
        <w:pStyle w:val="a5"/>
        <w:numPr>
          <w:ilvl w:val="0"/>
          <w:numId w:val="2"/>
        </w:numPr>
        <w:spacing w:line="276" w:lineRule="auto"/>
        <w:ind w:left="0" w:firstLine="709"/>
      </w:pPr>
      <w:r w:rsidRPr="00AC13D4">
        <w:rPr>
          <w:i/>
        </w:rPr>
        <w:t>принцип здоровьесбережения:</w:t>
      </w:r>
      <w:r w:rsidRPr="00AC13D4">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w:t>
      </w:r>
      <w:r w:rsidRPr="00AC13D4">
        <w:lastRenderedPageBreak/>
        <w:t>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w:t>
      </w:r>
      <w:r w:rsidR="008B2728" w:rsidRPr="00AC13D4">
        <w:t xml:space="preserve"> </w:t>
      </w:r>
      <w:r w:rsidR="002A513A" w:rsidRPr="00AC13D4">
        <w:t>«</w:t>
      </w:r>
      <w:r w:rsidRPr="00AC13D4">
        <w:t>Гигиенические нормативы и требования к обеспечению безопасности и (или) безвредности для человека факторов среды обитания</w:t>
      </w:r>
      <w:r w:rsidR="002A513A" w:rsidRPr="00AC13D4">
        <w:t>»</w:t>
      </w:r>
      <w:r w:rsidR="008B2728" w:rsidRPr="00AC13D4">
        <w:t>,</w:t>
      </w:r>
      <w:r w:rsidRPr="00AC13D4">
        <w:t xml:space="preserve">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w:t>
      </w:r>
      <w:r w:rsidR="00C64FFC" w:rsidRPr="00AC13D4">
        <w:t xml:space="preserve"> – </w:t>
      </w:r>
      <w:r w:rsidRPr="00AC13D4">
        <w:t>Гигиенические нормативы), и санитарными прав</w:t>
      </w:r>
      <w:r w:rsidR="00DF68C5" w:rsidRPr="00AC13D4">
        <w:t>илами СП 2.4.3648-20</w:t>
      </w:r>
      <w:r w:rsidR="008B2728" w:rsidRPr="00AC13D4">
        <w:t xml:space="preserve"> </w:t>
      </w:r>
      <w:r w:rsidR="002A513A" w:rsidRPr="00AC13D4">
        <w:t>«</w:t>
      </w:r>
      <w:r w:rsidR="00DF68C5" w:rsidRPr="00AC13D4">
        <w:t>Санитарно-</w:t>
      </w:r>
      <w:r w:rsidRPr="00AC13D4">
        <w:t>эпидемиологические требования к организациям воспитания и обучения, отдыха и оздоровления детей и молодежи</w:t>
      </w:r>
      <w:r w:rsidR="002A513A" w:rsidRPr="00AC13D4">
        <w:t>»</w:t>
      </w:r>
      <w:r w:rsidR="008B2728" w:rsidRPr="00AC13D4">
        <w:t>,</w:t>
      </w:r>
      <w:r w:rsidRPr="00AC13D4">
        <w:t xml:space="preserve">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w:t>
      </w:r>
      <w:r w:rsidR="00C64FFC" w:rsidRPr="00AC13D4">
        <w:t xml:space="preserve"> – </w:t>
      </w:r>
      <w:r w:rsidRPr="00AC13D4">
        <w:t>Санитарно-эпидемиологические требования).</w:t>
      </w:r>
    </w:p>
    <w:p w14:paraId="3D6D9656" w14:textId="77777777" w:rsidR="00A81DD3" w:rsidRPr="00AC13D4" w:rsidRDefault="00A81DD3" w:rsidP="005B05C3">
      <w:pPr>
        <w:spacing w:line="276" w:lineRule="auto"/>
      </w:pPr>
      <w:r w:rsidRPr="00AC13D4">
        <w:rPr>
          <w:i/>
        </w:rPr>
        <w:t>подходы</w:t>
      </w:r>
      <w:r w:rsidRPr="00AC13D4">
        <w:t xml:space="preserve">: </w:t>
      </w:r>
      <w:r w:rsidR="00AD0231" w:rsidRPr="00AC13D4">
        <w:t>гигиеническая составляющая: условия в помещения учебного класса (температура, режим уборки и т.д.), организация рационального питания в школьной столовой, правильный подбор мебели в учебном классе; психологическая составляющая (комфортная обстановка на уроках и внеурочной деятельности); методическая составляющая (учителя-предметники строят уроки таким образом, чтобы минимизировать нагрузку на организм и психику ребенка: смена вида деятельности в течение урока каждые 7-10 минут, проведение физкультминуток в середине учебного занятия, запрет на использование мобильных телефонов в учебном процессе).</w:t>
      </w:r>
    </w:p>
    <w:p w14:paraId="302D2FB2" w14:textId="2D7F1F24" w:rsidR="00DF68C5" w:rsidRPr="00AC13D4" w:rsidRDefault="00DF68C5" w:rsidP="005B05C3">
      <w:pPr>
        <w:pStyle w:val="3"/>
        <w:spacing w:line="276" w:lineRule="auto"/>
        <w:rPr>
          <w:color w:val="auto"/>
        </w:rPr>
      </w:pPr>
      <w:bookmarkStart w:id="11" w:name="_Toc131405820"/>
      <w:bookmarkStart w:id="12" w:name="_Toc144373446"/>
      <w:r w:rsidRPr="00AC13D4">
        <w:rPr>
          <w:color w:val="auto"/>
        </w:rPr>
        <w:t>1.1.3.</w:t>
      </w:r>
      <w:r w:rsidRPr="00AC13D4">
        <w:rPr>
          <w:color w:val="auto"/>
        </w:rPr>
        <w:tab/>
        <w:t xml:space="preserve">Общая характеристика </w:t>
      </w:r>
      <w:r w:rsidR="00FB07E9" w:rsidRPr="00AC13D4">
        <w:rPr>
          <w:color w:val="auto"/>
        </w:rPr>
        <w:t>образовательной программы</w:t>
      </w:r>
      <w:bookmarkEnd w:id="11"/>
      <w:bookmarkEnd w:id="12"/>
    </w:p>
    <w:p w14:paraId="508B79F5" w14:textId="1A06AB2A" w:rsidR="00FF45CB" w:rsidRPr="00AC13D4" w:rsidRDefault="00717D72" w:rsidP="005B05C3">
      <w:pPr>
        <w:spacing w:line="276" w:lineRule="auto"/>
      </w:pPr>
      <w:r w:rsidRPr="00AC13D4">
        <w:t xml:space="preserve">Образовательная программа среднего общего образования </w:t>
      </w:r>
      <w:r w:rsidR="00FF45CB" w:rsidRPr="00AC13D4">
        <w:t xml:space="preserve">является стратегическим документом </w:t>
      </w:r>
      <w:r w:rsidR="00AC13D4">
        <w:t>ГАОУ МО «Долгопрудненская гимназия»</w:t>
      </w:r>
      <w:r w:rsidR="00FF45CB" w:rsidRPr="00AC13D4">
        <w:t>, выполнение которого обеспечивает успешность организации образовательной деятельности, т. е. гарантию реализации статьи 12 Федерального закона</w:t>
      </w:r>
      <w:r w:rsidR="008B2728" w:rsidRPr="00AC13D4">
        <w:t xml:space="preserve"> </w:t>
      </w:r>
      <w:r w:rsidR="002A513A" w:rsidRPr="00AC13D4">
        <w:t>«</w:t>
      </w:r>
      <w:r w:rsidR="00FF45CB" w:rsidRPr="00AC13D4">
        <w:t>Об образовании в Российской Федерации</w:t>
      </w:r>
      <w:r w:rsidR="002A513A" w:rsidRPr="00AC13D4">
        <w:t>»</w:t>
      </w:r>
      <w:r w:rsidR="008B2728" w:rsidRPr="00AC13D4">
        <w:t>.</w:t>
      </w:r>
      <w:r w:rsidR="00FF45CB" w:rsidRPr="00AC13D4">
        <w:t xml:space="preserve">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w:t>
      </w:r>
      <w:r w:rsidRPr="00AC13D4">
        <w:t xml:space="preserve">Образовательная программа среднего общего образования </w:t>
      </w:r>
      <w:r w:rsidR="001D1B64">
        <w:t>ГАОУ МО «Долгопрудненская гимназия»</w:t>
      </w:r>
      <w:r w:rsidR="001D1B64" w:rsidRPr="001D1B64">
        <w:t xml:space="preserve"> </w:t>
      </w:r>
      <w:r w:rsidR="00FF45CB" w:rsidRPr="00AC13D4">
        <w:t xml:space="preserve">создает соответствующие социально-экономические условия для получения </w:t>
      </w:r>
      <w:r w:rsidR="008D55F5" w:rsidRPr="00AC13D4">
        <w:t>среднего</w:t>
      </w:r>
      <w:r w:rsidR="00FF45CB" w:rsidRPr="00AC13D4">
        <w:t xml:space="preserve"> общего образования. Каждому обучающему предоставлены равные возможности для получения качественного образования. </w:t>
      </w:r>
    </w:p>
    <w:p w14:paraId="11D291FC" w14:textId="6D0524EE" w:rsidR="009E3FAC" w:rsidRPr="00AC13D4" w:rsidRDefault="009E3FAC" w:rsidP="005B05C3">
      <w:pPr>
        <w:spacing w:line="276" w:lineRule="auto"/>
      </w:pPr>
      <w:r w:rsidRPr="00AC13D4">
        <w:t xml:space="preserve">С целью удовлетворения запроса современного общества максимально раскрыть индивидуальные способности обучающихся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 в </w:t>
      </w:r>
      <w:r w:rsidR="001D1B64">
        <w:t>ГАОУ МО «Долгопрудненская гимназия»</w:t>
      </w:r>
      <w:r w:rsidR="001D1B64" w:rsidRPr="001D1B64">
        <w:t xml:space="preserve"> </w:t>
      </w:r>
      <w:r w:rsidRPr="00AC13D4">
        <w:t>организовано обучение старшеклассников по гуманитарн</w:t>
      </w:r>
      <w:r w:rsidR="001D1B64">
        <w:t>ому</w:t>
      </w:r>
      <w:r w:rsidRPr="00AC13D4">
        <w:t xml:space="preserve"> профил</w:t>
      </w:r>
      <w:r w:rsidR="001D1B64">
        <w:t>ю</w:t>
      </w:r>
      <w:r w:rsidRPr="00AC13D4">
        <w:t xml:space="preserve"> обучения.</w:t>
      </w:r>
    </w:p>
    <w:p w14:paraId="56372C30" w14:textId="507487F0" w:rsidR="009E3FAC" w:rsidRPr="00AC13D4" w:rsidRDefault="00717D72" w:rsidP="005B05C3">
      <w:pPr>
        <w:spacing w:line="276" w:lineRule="auto"/>
      </w:pPr>
      <w:r w:rsidRPr="00AC13D4">
        <w:t xml:space="preserve">Образовательная программа среднего общего образования </w:t>
      </w:r>
      <w:r w:rsidR="001D1B64">
        <w:t xml:space="preserve">ГАОУ МО «Долгопрудненская гимназия» </w:t>
      </w:r>
      <w:r w:rsidR="009E3FAC" w:rsidRPr="00AC13D4">
        <w:t>сформирована с учетом психолого-возрастных особенностей развития детей 15-18 лет. А именно:</w:t>
      </w:r>
    </w:p>
    <w:p w14:paraId="1DA71DC2" w14:textId="77777777" w:rsidR="009E3FAC" w:rsidRPr="00AC13D4" w:rsidRDefault="009E3FAC" w:rsidP="005B05C3">
      <w:pPr>
        <w:spacing w:line="276" w:lineRule="auto"/>
      </w:pPr>
      <w:r w:rsidRPr="00AC13D4">
        <w:t>1.</w:t>
      </w:r>
      <w:r w:rsidRPr="00AC13D4">
        <w:tab/>
        <w:t>В этом возрасте встречаются два типа учащихся: для одних характерно наличие равномерно распределенных интересов, другие отличаются ярко выраженным интересом к одной науке.</w:t>
      </w:r>
    </w:p>
    <w:p w14:paraId="2F2D59AB" w14:textId="77777777" w:rsidR="009E3FAC" w:rsidRPr="00AC13D4" w:rsidRDefault="009E3FAC" w:rsidP="005B05C3">
      <w:pPr>
        <w:spacing w:line="276" w:lineRule="auto"/>
      </w:pPr>
      <w:r w:rsidRPr="00AC13D4">
        <w:lastRenderedPageBreak/>
        <w:t>2.</w:t>
      </w:r>
      <w:r w:rsidRPr="00AC13D4">
        <w:tab/>
        <w:t>По своему строению мотивы старших школьников характеризуются наличием ведущих, ценных для личности побуждений. Старшеклассники указывают на такие мотивы, как близость окончания школы и выбор жизненного пути, дальнейшее продолжение образования или работа по избранной профессии, потребность проявить свои способности в связи с развитием интеллектуальных сил.</w:t>
      </w:r>
    </w:p>
    <w:p w14:paraId="79D5C5D1" w14:textId="77777777" w:rsidR="009E3FAC" w:rsidRPr="00AC13D4" w:rsidRDefault="009E3FAC" w:rsidP="005B05C3">
      <w:pPr>
        <w:spacing w:line="276" w:lineRule="auto"/>
      </w:pPr>
      <w:r w:rsidRPr="00AC13D4">
        <w:t>3.</w:t>
      </w:r>
      <w:r w:rsidRPr="00AC13D4">
        <w:tab/>
        <w:t>Для старшеклассника типична готовность к физическим и умственным нагрузкам. Физическое развитие благоприятствует формированию навыков и умений в труде и спорте, открывает широкие возможности для выбора профессии.</w:t>
      </w:r>
    </w:p>
    <w:p w14:paraId="1912D4D2" w14:textId="77777777" w:rsidR="009E3FAC" w:rsidRPr="00AC13D4" w:rsidRDefault="009E3FAC" w:rsidP="005B05C3">
      <w:pPr>
        <w:spacing w:line="276" w:lineRule="auto"/>
      </w:pPr>
      <w:r w:rsidRPr="00AC13D4">
        <w:t>4.</w:t>
      </w:r>
      <w:r w:rsidRPr="00AC13D4">
        <w:tab/>
        <w:t>Старший школьник стоит на пороге вступления в самостоятельную жизнь. Старшие школьники оценивают учебный процесс с точки зрения того, что он дает для их будущего. Они начинают иначе, чем подростки, смотреть на школу.</w:t>
      </w:r>
    </w:p>
    <w:p w14:paraId="027B335E" w14:textId="401E8F9D" w:rsidR="009E3FAC" w:rsidRPr="00AC13D4" w:rsidRDefault="009E3FAC" w:rsidP="005B05C3">
      <w:pPr>
        <w:spacing w:line="276" w:lineRule="auto"/>
      </w:pPr>
      <w:r w:rsidRPr="00AC13D4">
        <w:t>5.</w:t>
      </w:r>
      <w:r w:rsidRPr="00AC13D4">
        <w:tab/>
        <w:t xml:space="preserve">В старшем школьном возрасте устанавливается довольно прочная связь между профессиональными и учебными интересами. У подростка учебные интересы определяют выбор профессии, у старших же школьников наблюдается обратное: выбор профессии способствует формированию учебных интересов, изменению отношения к учебной деятельности. В связи с необходимостью </w:t>
      </w:r>
      <w:r w:rsidR="00750BFD" w:rsidRPr="00AC13D4">
        <w:t>самоопределения</w:t>
      </w:r>
      <w:r w:rsidRPr="00AC13D4">
        <w:t xml:space="preserve"> у школьников возникает потребность разобраться в окружающем и в самом себе, найти смысл происходящего. В старших классах учащиеся переходят к усвоению теоретических, методологических основ, различных учебных дисциплин.</w:t>
      </w:r>
    </w:p>
    <w:p w14:paraId="4B6E3DAB" w14:textId="77777777" w:rsidR="009E3FAC" w:rsidRPr="00AC13D4" w:rsidRDefault="009E3FAC" w:rsidP="005B05C3">
      <w:pPr>
        <w:spacing w:line="276" w:lineRule="auto"/>
      </w:pPr>
      <w:r w:rsidRPr="00AC13D4">
        <w:t>6.</w:t>
      </w:r>
      <w:r w:rsidRPr="00AC13D4">
        <w:tab/>
        <w:t>Требовательность к окружающим людям и строгая самооценка свидетельствуют о высоком уровне самосознания старшего школьника, а это, в свою очередь, приводит старшего школьника к самовоспитанию. В отличие от подростков у старшеклассников отчетливо проявляется новая особенность - самокритичность, которая помогает им более строго и объективно контролировать свое поведение. Юноши и девушки стремятся глубоко разобраться в своем характере, в чувствах, действиях и поступках, правильно оценить свои особенности и выработать в себе лучшие качества личности, наиболее важные и ценные с общественной точки зрения.</w:t>
      </w:r>
    </w:p>
    <w:p w14:paraId="5F409C84" w14:textId="77777777" w:rsidR="009E3FAC" w:rsidRPr="00AC13D4" w:rsidRDefault="009E3FAC" w:rsidP="005B05C3">
      <w:pPr>
        <w:spacing w:line="276" w:lineRule="auto"/>
      </w:pPr>
      <w:r w:rsidRPr="00AC13D4">
        <w:t>Задачи, решаемые старшими школьниками разными видами деятельности:</w:t>
      </w:r>
    </w:p>
    <w:p w14:paraId="4CC16B2A" w14:textId="77777777" w:rsidR="009E3FAC" w:rsidRPr="00AC13D4" w:rsidRDefault="009E3FAC" w:rsidP="005B05C3">
      <w:pPr>
        <w:spacing w:line="276" w:lineRule="auto"/>
      </w:pPr>
      <w:r w:rsidRPr="00AC13D4">
        <w:t>–</w:t>
      </w:r>
      <w:r w:rsidRPr="00AC13D4">
        <w:tab/>
        <w:t>освоить стартовые формы университетского образования и связанные с этим способы личностной организации.</w:t>
      </w:r>
    </w:p>
    <w:p w14:paraId="333903B9" w14:textId="77777777" w:rsidR="009E3FAC" w:rsidRPr="00AC13D4" w:rsidRDefault="009E3FAC" w:rsidP="005B05C3">
      <w:pPr>
        <w:spacing w:line="276" w:lineRule="auto"/>
      </w:pPr>
      <w:r w:rsidRPr="00AC13D4">
        <w:t>–</w:t>
      </w:r>
      <w:r w:rsidRPr="00AC13D4">
        <w:tab/>
        <w:t>выработать приемы и методы организации индивидуальной учебной деятельности. Овладеть приемами систематизации, типологизации и классификации знаний.</w:t>
      </w:r>
    </w:p>
    <w:p w14:paraId="2D50A567" w14:textId="77777777" w:rsidR="009E3FAC" w:rsidRPr="00AC13D4" w:rsidRDefault="009E3FAC" w:rsidP="005B05C3">
      <w:pPr>
        <w:spacing w:line="276" w:lineRule="auto"/>
      </w:pPr>
      <w:r w:rsidRPr="00AC13D4">
        <w:t>–</w:t>
      </w:r>
      <w:r w:rsidRPr="00AC13D4">
        <w:tab/>
        <w:t>выделить сферу своих интересов в связи с современными экономическими, политическими, социальными и научными проблемами. Освоить экспериментальные и поисковые формы организации деятельности.</w:t>
      </w:r>
    </w:p>
    <w:p w14:paraId="09E6280E" w14:textId="77777777" w:rsidR="009E3FAC" w:rsidRPr="00AC13D4" w:rsidRDefault="009E3FAC" w:rsidP="005B05C3">
      <w:pPr>
        <w:spacing w:line="276" w:lineRule="auto"/>
      </w:pPr>
      <w:r w:rsidRPr="00AC13D4">
        <w:t>–</w:t>
      </w:r>
      <w:r w:rsidRPr="00AC13D4">
        <w:tab/>
        <w:t>овладеть стартовыми методиками организации коллектива.</w:t>
      </w:r>
    </w:p>
    <w:p w14:paraId="5D9B4713" w14:textId="77777777" w:rsidR="009E3FAC" w:rsidRPr="00AC13D4" w:rsidRDefault="009E3FAC" w:rsidP="005B05C3">
      <w:pPr>
        <w:spacing w:line="276" w:lineRule="auto"/>
      </w:pPr>
      <w:r w:rsidRPr="00AC13D4">
        <w:t>–</w:t>
      </w:r>
      <w:r w:rsidRPr="00AC13D4">
        <w:tab/>
        <w:t>сформировать стартовые представления о сфере своих профессиональных интересов, оформить социальные амбиции, овладеть методами личностной организации.</w:t>
      </w:r>
    </w:p>
    <w:p w14:paraId="29028144" w14:textId="77777777" w:rsidR="009E3FAC" w:rsidRPr="00AC13D4" w:rsidRDefault="009E3FAC" w:rsidP="005B05C3">
      <w:pPr>
        <w:spacing w:line="276" w:lineRule="auto"/>
      </w:pPr>
      <w:r w:rsidRPr="00AC13D4">
        <w:t>Задачи, решаемые педагогами, реализующими основную образовательную программу среднего общего образования:</w:t>
      </w:r>
    </w:p>
    <w:p w14:paraId="6025CD9E" w14:textId="77777777" w:rsidR="009E3FAC" w:rsidRPr="00AC13D4" w:rsidRDefault="009E3FAC" w:rsidP="005B05C3">
      <w:pPr>
        <w:spacing w:line="276" w:lineRule="auto"/>
      </w:pPr>
      <w:r w:rsidRPr="00AC13D4">
        <w:t>–</w:t>
      </w:r>
      <w:r w:rsidRPr="00AC13D4">
        <w:tab/>
        <w:t>реализовать образовательную программу среднего общего образования в организационно-учебных базовых элементах и формах высшего образования (лекции, семинары, зачетная система, тренинги);</w:t>
      </w:r>
    </w:p>
    <w:p w14:paraId="254DFDEB" w14:textId="77777777" w:rsidR="009E3FAC" w:rsidRPr="00AC13D4" w:rsidRDefault="009E3FAC" w:rsidP="005B05C3">
      <w:pPr>
        <w:spacing w:line="276" w:lineRule="auto"/>
      </w:pPr>
      <w:r w:rsidRPr="00AC13D4">
        <w:t>–</w:t>
      </w:r>
      <w:r w:rsidRPr="00AC13D4">
        <w:tab/>
        <w:t>подготовить обучающихся к осуществлению процессов самостоятельного знаниевого конструирования (целостное видение предмета, системная организация предмета, понятийные взаимосвязи и тематические обусловленности, иерархия знаний);</w:t>
      </w:r>
    </w:p>
    <w:p w14:paraId="3C12D9D7" w14:textId="77777777" w:rsidR="009E3FAC" w:rsidRPr="00AC13D4" w:rsidRDefault="009E3FAC" w:rsidP="005B05C3">
      <w:pPr>
        <w:spacing w:line="276" w:lineRule="auto"/>
      </w:pPr>
      <w:r w:rsidRPr="00AC13D4">
        <w:lastRenderedPageBreak/>
        <w:t>–</w:t>
      </w:r>
      <w:r w:rsidRPr="00AC13D4">
        <w:tab/>
        <w:t>сформировать у учащихся методы и приемы по исследованию современных проблем и конструированию их эффективных решений;</w:t>
      </w:r>
    </w:p>
    <w:p w14:paraId="3A3BF329" w14:textId="77777777" w:rsidR="009E3FAC" w:rsidRPr="00AC13D4" w:rsidRDefault="009E3FAC" w:rsidP="005B05C3">
      <w:pPr>
        <w:spacing w:line="276" w:lineRule="auto"/>
      </w:pPr>
      <w:r w:rsidRPr="00AC13D4">
        <w:t>–</w:t>
      </w:r>
      <w:r w:rsidRPr="00AC13D4">
        <w:tab/>
        <w:t>организовать систему социальной жизнедеятельности и группового проектирования социальных событий;</w:t>
      </w:r>
    </w:p>
    <w:p w14:paraId="28EC2E82" w14:textId="77777777" w:rsidR="009E3FAC" w:rsidRPr="00AC13D4" w:rsidRDefault="009E3FAC" w:rsidP="005B05C3">
      <w:pPr>
        <w:spacing w:line="276" w:lineRule="auto"/>
      </w:pPr>
      <w:r w:rsidRPr="00AC13D4">
        <w:t>–</w:t>
      </w:r>
      <w:r w:rsidRPr="00AC13D4">
        <w:tab/>
        <w:t>организовать систему проектно-аналитических событий, в ходе которых оформляется социальная, гражданская и профессиональная позиция учащихся (наставник).</w:t>
      </w:r>
    </w:p>
    <w:p w14:paraId="07C0F710" w14:textId="77777777" w:rsidR="009E3FAC" w:rsidRPr="00AC13D4" w:rsidRDefault="009E3FAC" w:rsidP="005B05C3">
      <w:pPr>
        <w:spacing w:line="276" w:lineRule="auto"/>
      </w:pPr>
      <w:r w:rsidRPr="00AC13D4">
        <w:t>Среднее общее образование завершается обязательной государственной итоговой аттестацией выпускников. Требования образовательного стандарта к уровню подготовки выпускников являются основой разработки контрольно-измерительных материалов указанной аттестации. Обучающиеся, завершившие среднее общее образование и выполнившие в полном объеме требования к уровню подготовки выпускников, вправе продолжить обучение высшего профессионального образования.</w:t>
      </w:r>
    </w:p>
    <w:p w14:paraId="10D2DF61" w14:textId="60C7D1CB" w:rsidR="009E3FAC" w:rsidRPr="00AC13D4" w:rsidRDefault="009E3FAC" w:rsidP="005B05C3">
      <w:pPr>
        <w:spacing w:line="276" w:lineRule="auto"/>
      </w:pPr>
      <w:r w:rsidRPr="00AC13D4">
        <w:t>Стандарт ориентирован на становление личностных характеристик выпускника (</w:t>
      </w:r>
      <w:r w:rsidR="002A513A" w:rsidRPr="00AC13D4">
        <w:t>«</w:t>
      </w:r>
      <w:r w:rsidRPr="00AC13D4">
        <w:t>портрет выпускника средней школы</w:t>
      </w:r>
      <w:r w:rsidR="002A513A" w:rsidRPr="00AC13D4">
        <w:t>»</w:t>
      </w:r>
      <w:r w:rsidR="008B2728" w:rsidRPr="00AC13D4">
        <w:t>)</w:t>
      </w:r>
      <w:r w:rsidRPr="00AC13D4">
        <w:t>:</w:t>
      </w:r>
    </w:p>
    <w:p w14:paraId="04D0596B" w14:textId="77777777" w:rsidR="009E3FAC" w:rsidRPr="00AC13D4" w:rsidRDefault="009E3FAC" w:rsidP="005B05C3">
      <w:pPr>
        <w:spacing w:line="276" w:lineRule="auto"/>
      </w:pPr>
      <w:r w:rsidRPr="00AC13D4">
        <w:t>–</w:t>
      </w:r>
      <w:r w:rsidRPr="00AC13D4">
        <w:tab/>
        <w:t>любящий свой край и свою Родину, уважающий свой народ, его культуру и духовные традиции;</w:t>
      </w:r>
    </w:p>
    <w:p w14:paraId="480314CB" w14:textId="77777777" w:rsidR="009E3FAC" w:rsidRPr="00AC13D4" w:rsidRDefault="009E3FAC" w:rsidP="005B05C3">
      <w:pPr>
        <w:spacing w:line="276" w:lineRule="auto"/>
      </w:pPr>
      <w:r w:rsidRPr="00AC13D4">
        <w:t>–</w:t>
      </w:r>
      <w:r w:rsidRPr="00AC13D4">
        <w:tab/>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14:paraId="39418F0E" w14:textId="77777777" w:rsidR="009E3FAC" w:rsidRPr="00AC13D4" w:rsidRDefault="009E3FAC" w:rsidP="005B05C3">
      <w:pPr>
        <w:spacing w:line="276" w:lineRule="auto"/>
      </w:pPr>
      <w:r w:rsidRPr="00AC13D4">
        <w:t>–</w:t>
      </w:r>
      <w:r w:rsidRPr="00AC13D4">
        <w:tab/>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14:paraId="2319E7BA" w14:textId="77777777" w:rsidR="009E3FAC" w:rsidRPr="00AC13D4" w:rsidRDefault="009E3FAC" w:rsidP="005B05C3">
      <w:pPr>
        <w:spacing w:line="276" w:lineRule="auto"/>
      </w:pPr>
      <w:r w:rsidRPr="00AC13D4">
        <w:t>–</w:t>
      </w:r>
      <w:r w:rsidRPr="00AC13D4">
        <w:tab/>
        <w:t>владеющий основами научных методов познания окружающего мира;</w:t>
      </w:r>
    </w:p>
    <w:p w14:paraId="33DB83AB" w14:textId="77777777" w:rsidR="009E3FAC" w:rsidRPr="00AC13D4" w:rsidRDefault="009E3FAC" w:rsidP="005B05C3">
      <w:pPr>
        <w:spacing w:line="276" w:lineRule="auto"/>
      </w:pPr>
      <w:r w:rsidRPr="00AC13D4">
        <w:t>–</w:t>
      </w:r>
      <w:r w:rsidRPr="00AC13D4">
        <w:tab/>
        <w:t>мотивированный на творчество и инновационную деятельность;</w:t>
      </w:r>
    </w:p>
    <w:p w14:paraId="0756FA56" w14:textId="77777777" w:rsidR="009E3FAC" w:rsidRPr="00AC13D4" w:rsidRDefault="009E3FAC" w:rsidP="005B05C3">
      <w:pPr>
        <w:spacing w:line="276" w:lineRule="auto"/>
      </w:pPr>
      <w:r w:rsidRPr="00AC13D4">
        <w:t>–</w:t>
      </w:r>
      <w:r w:rsidRPr="00AC13D4">
        <w:tab/>
        <w:t>готовый к сотрудничеству, способный осуществлять учебно-исследовательскую, проектную и информационно-познавательную деятельность;</w:t>
      </w:r>
    </w:p>
    <w:p w14:paraId="2ECE6619" w14:textId="77777777" w:rsidR="009E3FAC" w:rsidRPr="00AC13D4" w:rsidRDefault="009E3FAC" w:rsidP="005B05C3">
      <w:pPr>
        <w:spacing w:line="276" w:lineRule="auto"/>
      </w:pPr>
      <w:r w:rsidRPr="00AC13D4">
        <w:t>–</w:t>
      </w:r>
      <w:r w:rsidRPr="00AC13D4">
        <w:tab/>
        <w:t>осознающий себя личностью, социально активный, уважающий закон и правопорядок, осознающий ответственность перед семьёй, обществом, государством, человечеством;</w:t>
      </w:r>
    </w:p>
    <w:p w14:paraId="3F2F910B" w14:textId="77777777" w:rsidR="009E3FAC" w:rsidRPr="00AC13D4" w:rsidRDefault="009E3FAC" w:rsidP="005B05C3">
      <w:pPr>
        <w:spacing w:line="276" w:lineRule="auto"/>
      </w:pPr>
      <w:r w:rsidRPr="00AC13D4">
        <w:t>–</w:t>
      </w:r>
      <w:r w:rsidRPr="00AC13D4">
        <w:tab/>
        <w:t>уважающий мнение других людей, умеющий вести конструктивный диалог, достигать взаимопонимания и успешно взаимодействовать;</w:t>
      </w:r>
    </w:p>
    <w:p w14:paraId="1EDC232C" w14:textId="77777777" w:rsidR="009E3FAC" w:rsidRPr="00AC13D4" w:rsidRDefault="00A31398" w:rsidP="005B05C3">
      <w:pPr>
        <w:spacing w:line="276" w:lineRule="auto"/>
      </w:pPr>
      <w:r w:rsidRPr="00AC13D4">
        <w:t>–</w:t>
      </w:r>
      <w:r w:rsidRPr="00AC13D4">
        <w:tab/>
      </w:r>
      <w:r w:rsidR="009E3FAC" w:rsidRPr="00AC13D4">
        <w:t>осознанно выполняющий и пропагандирующий правила здорового, безопасного и экологически целесообразного образа жизни;</w:t>
      </w:r>
    </w:p>
    <w:p w14:paraId="7E3E1018" w14:textId="77777777" w:rsidR="009E3FAC" w:rsidRPr="00AC13D4" w:rsidRDefault="00A31398" w:rsidP="005B05C3">
      <w:pPr>
        <w:spacing w:line="276" w:lineRule="auto"/>
      </w:pPr>
      <w:r w:rsidRPr="00AC13D4">
        <w:t>–</w:t>
      </w:r>
      <w:r w:rsidRPr="00AC13D4">
        <w:tab/>
      </w:r>
      <w:r w:rsidR="009E3FAC" w:rsidRPr="00AC13D4">
        <w:t>подготовленный к осознанному выбору профессии, понимающий значение профессиональной деятельности для человека и общества;</w:t>
      </w:r>
    </w:p>
    <w:p w14:paraId="2DFC6301" w14:textId="77777777" w:rsidR="00D41F7F" w:rsidRPr="00AC13D4" w:rsidRDefault="00A31398" w:rsidP="005B05C3">
      <w:pPr>
        <w:spacing w:line="276" w:lineRule="auto"/>
      </w:pPr>
      <w:r w:rsidRPr="00AC13D4">
        <w:t>–</w:t>
      </w:r>
      <w:r w:rsidRPr="00AC13D4">
        <w:tab/>
      </w:r>
      <w:r w:rsidR="009E3FAC" w:rsidRPr="00AC13D4">
        <w:t>мотивированный на образование и самообразование в течение всей своей жизни.</w:t>
      </w:r>
    </w:p>
    <w:p w14:paraId="466EE19F" w14:textId="77777777" w:rsidR="00FF45CB" w:rsidRPr="00AC13D4" w:rsidRDefault="00FF45CB" w:rsidP="005B05C3">
      <w:pPr>
        <w:spacing w:line="276" w:lineRule="auto"/>
      </w:pPr>
      <w:r w:rsidRPr="00AC13D4">
        <w:t>Современные образовательные технологии способствуют повышению качества образования, ориентированы на индивидуализацию и вариативность образовательного процесса. В гимназии представлен широкий спектр образовательных педагогических технологий, которые применяются в учебном процессе:</w:t>
      </w:r>
    </w:p>
    <w:p w14:paraId="26D27CCF" w14:textId="77777777" w:rsidR="00FF45CB" w:rsidRPr="00AC13D4" w:rsidRDefault="00FF45CB" w:rsidP="005B05C3">
      <w:pPr>
        <w:spacing w:line="276" w:lineRule="auto"/>
        <w:rPr>
          <w:i/>
        </w:rPr>
      </w:pPr>
      <w:r w:rsidRPr="00AC13D4">
        <w:rPr>
          <w:i/>
        </w:rPr>
        <w:t>Информационные и коммуникационные технологии (ИКТ):</w:t>
      </w:r>
    </w:p>
    <w:p w14:paraId="740AE830" w14:textId="77777777" w:rsidR="00FF45CB" w:rsidRPr="00AC13D4" w:rsidRDefault="00FF45CB" w:rsidP="005B05C3">
      <w:pPr>
        <w:spacing w:line="276" w:lineRule="auto"/>
      </w:pPr>
      <w:r w:rsidRPr="00AC13D4">
        <w:t>Включение ИКТ в учебный процесс позволяет:</w:t>
      </w:r>
    </w:p>
    <w:p w14:paraId="617A7538" w14:textId="77777777" w:rsidR="00FF45CB" w:rsidRPr="00AC13D4" w:rsidRDefault="00FF45CB" w:rsidP="005B05C3">
      <w:pPr>
        <w:spacing w:line="276" w:lineRule="auto"/>
      </w:pPr>
      <w:r w:rsidRPr="00AC13D4">
        <w:t>1)</w:t>
      </w:r>
      <w:r w:rsidRPr="00AC13D4">
        <w:tab/>
        <w:t>организовывать разные формы учебно-познавательной деятельности на занятиях;</w:t>
      </w:r>
    </w:p>
    <w:p w14:paraId="31EFC1E2" w14:textId="77777777" w:rsidR="00FF45CB" w:rsidRPr="00AC13D4" w:rsidRDefault="00FF45CB" w:rsidP="005B05C3">
      <w:pPr>
        <w:spacing w:line="276" w:lineRule="auto"/>
      </w:pPr>
      <w:r w:rsidRPr="00AC13D4">
        <w:t>2)</w:t>
      </w:r>
      <w:r w:rsidRPr="00AC13D4">
        <w:tab/>
        <w:t>сделать активной и целенаправленной самостоятельную работу учащихся;</w:t>
      </w:r>
    </w:p>
    <w:p w14:paraId="55EDBB17" w14:textId="77777777" w:rsidR="00FF45CB" w:rsidRPr="00AC13D4" w:rsidRDefault="00FF45CB" w:rsidP="005B05C3">
      <w:pPr>
        <w:spacing w:line="276" w:lineRule="auto"/>
      </w:pPr>
      <w:r w:rsidRPr="00AC13D4">
        <w:t>3)</w:t>
      </w:r>
      <w:r w:rsidRPr="00AC13D4">
        <w:tab/>
        <w:t>обеспечить более широкий доступ к учебной информации за счет компьютерных технологий поиска, доступа, отбора и структурирования информации в сетях Интернет;</w:t>
      </w:r>
    </w:p>
    <w:p w14:paraId="1C2F3FD8" w14:textId="77777777" w:rsidR="00FF45CB" w:rsidRPr="00AC13D4" w:rsidRDefault="00FF45CB" w:rsidP="005B05C3">
      <w:pPr>
        <w:spacing w:line="276" w:lineRule="auto"/>
      </w:pPr>
      <w:r w:rsidRPr="00AC13D4">
        <w:t>4)</w:t>
      </w:r>
      <w:r w:rsidRPr="00AC13D4">
        <w:tab/>
        <w:t>обеспечивать доставку и хранение информации;</w:t>
      </w:r>
    </w:p>
    <w:p w14:paraId="5BB0F6D1" w14:textId="77777777" w:rsidR="00FF45CB" w:rsidRPr="00AC13D4" w:rsidRDefault="00FF45CB" w:rsidP="005B05C3">
      <w:pPr>
        <w:spacing w:line="276" w:lineRule="auto"/>
      </w:pPr>
      <w:r w:rsidRPr="00AC13D4">
        <w:lastRenderedPageBreak/>
        <w:t>5)</w:t>
      </w:r>
      <w:r w:rsidRPr="00AC13D4">
        <w:tab/>
        <w:t>обеспечить возможность выбора индивидуальной образовательной траектории, что, в свою очередь, обеспечивает реализацию личностно-ориентированного подхода в организации процесса обучения;</w:t>
      </w:r>
    </w:p>
    <w:p w14:paraId="1B4EAE7F" w14:textId="3C8A2C98" w:rsidR="00FF45CB" w:rsidRPr="00AC13D4" w:rsidRDefault="001D1B64" w:rsidP="005B05C3">
      <w:pPr>
        <w:spacing w:line="276" w:lineRule="auto"/>
      </w:pPr>
      <w:r>
        <w:t>6</w:t>
      </w:r>
      <w:r w:rsidR="00FF45CB" w:rsidRPr="00AC13D4">
        <w:t>)</w:t>
      </w:r>
      <w:r w:rsidR="00FF45CB" w:rsidRPr="00AC13D4">
        <w:tab/>
        <w:t>организовывать совместные научные эксперименты и образовательные программы;</w:t>
      </w:r>
    </w:p>
    <w:p w14:paraId="3488F9B5" w14:textId="4F457285" w:rsidR="00FF45CB" w:rsidRPr="00AC13D4" w:rsidRDefault="001D1B64" w:rsidP="005B05C3">
      <w:pPr>
        <w:spacing w:line="276" w:lineRule="auto"/>
      </w:pPr>
      <w:r>
        <w:t>7</w:t>
      </w:r>
      <w:r w:rsidR="00FF45CB" w:rsidRPr="00AC13D4">
        <w:t>)</w:t>
      </w:r>
      <w:r w:rsidR="00FF45CB" w:rsidRPr="00AC13D4">
        <w:tab/>
        <w:t xml:space="preserve">обеспечить новые формы контроля и оценки знаний. </w:t>
      </w:r>
    </w:p>
    <w:p w14:paraId="05E057BE" w14:textId="77777777" w:rsidR="00FF45CB" w:rsidRPr="00AC13D4" w:rsidRDefault="00FF45CB" w:rsidP="005B05C3">
      <w:pPr>
        <w:spacing w:line="276" w:lineRule="auto"/>
      </w:pPr>
      <w:r w:rsidRPr="00AC13D4">
        <w:t>Реализация информационной и коммуникационной технологии происходит также через использование в образовательном процессе электронного образования с использованием дистанционных образовательных технологий.</w:t>
      </w:r>
    </w:p>
    <w:p w14:paraId="0A92D657" w14:textId="77777777" w:rsidR="00FF45CB" w:rsidRPr="00AC13D4" w:rsidRDefault="00FF45CB" w:rsidP="005B05C3">
      <w:pPr>
        <w:spacing w:line="276" w:lineRule="auto"/>
      </w:pPr>
      <w:r w:rsidRPr="00AC13D4">
        <w:t>Под электронным обучением понимается система обучения при помощи информационных, электронных технологий,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(далее ЭО).</w:t>
      </w:r>
    </w:p>
    <w:p w14:paraId="3E357191" w14:textId="77777777" w:rsidR="00FF45CB" w:rsidRPr="00AC13D4" w:rsidRDefault="00FF45CB" w:rsidP="005B05C3">
      <w:pPr>
        <w:spacing w:line="276" w:lineRule="auto"/>
      </w:pPr>
      <w:r w:rsidRPr="00AC13D4">
        <w:t>Под дистанционными образовательными технологиями (далее – ДОТ)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14:paraId="235296BA" w14:textId="77777777" w:rsidR="00FF45CB" w:rsidRPr="00AC13D4" w:rsidRDefault="00FF45CB" w:rsidP="005B05C3">
      <w:pPr>
        <w:spacing w:line="276" w:lineRule="auto"/>
      </w:pPr>
      <w:r w:rsidRPr="00AC13D4">
        <w:t>Электронное обучение и дистанционные образовательные технологии применяются в целях:</w:t>
      </w:r>
    </w:p>
    <w:p w14:paraId="326D2940" w14:textId="77777777" w:rsidR="00FF45CB" w:rsidRPr="00AC13D4" w:rsidRDefault="001506EB" w:rsidP="005B05C3">
      <w:pPr>
        <w:spacing w:line="276" w:lineRule="auto"/>
      </w:pPr>
      <w:r w:rsidRPr="00AC13D4">
        <w:t>–</w:t>
      </w:r>
      <w:r w:rsidR="00FF45CB" w:rsidRPr="00AC13D4">
        <w:tab/>
        <w:t>создания условий для реализации индивидуальной траектории и персонализации обучения;</w:t>
      </w:r>
    </w:p>
    <w:p w14:paraId="20D44143" w14:textId="77777777" w:rsidR="00FF45CB" w:rsidRPr="00AC13D4" w:rsidRDefault="001506EB" w:rsidP="005B05C3">
      <w:pPr>
        <w:spacing w:line="276" w:lineRule="auto"/>
      </w:pPr>
      <w:r w:rsidRPr="00AC13D4">
        <w:t>–</w:t>
      </w:r>
      <w:r w:rsidRPr="00AC13D4">
        <w:tab/>
      </w:r>
      <w:r w:rsidR="00FF45CB" w:rsidRPr="00AC13D4">
        <w:t>повышения качества обучения путем сочетания традиционных технологий обучения и электронного обучения и дистанционных образовательных технологий;</w:t>
      </w:r>
    </w:p>
    <w:p w14:paraId="09D865FC" w14:textId="77777777" w:rsidR="00FF45CB" w:rsidRPr="00AC13D4" w:rsidRDefault="001506EB" w:rsidP="005B05C3">
      <w:pPr>
        <w:spacing w:line="276" w:lineRule="auto"/>
      </w:pPr>
      <w:r w:rsidRPr="00AC13D4">
        <w:t>–</w:t>
      </w:r>
      <w:r w:rsidRPr="00AC13D4">
        <w:tab/>
      </w:r>
      <w:r w:rsidR="00FF45CB" w:rsidRPr="00AC13D4">
        <w:t>предоставления обучающимся возможности освоения образовательных программ, непосредственно по месту жительства обучающегося или его временного пребывания (нахождения);</w:t>
      </w:r>
    </w:p>
    <w:p w14:paraId="4DCD2254" w14:textId="77777777" w:rsidR="00FF45CB" w:rsidRPr="00AC13D4" w:rsidRDefault="001506EB" w:rsidP="005B05C3">
      <w:pPr>
        <w:spacing w:line="276" w:lineRule="auto"/>
      </w:pPr>
      <w:r w:rsidRPr="00AC13D4">
        <w:t>–</w:t>
      </w:r>
      <w:r w:rsidRPr="00AC13D4">
        <w:tab/>
      </w:r>
      <w:r w:rsidR="00FF45CB" w:rsidRPr="00AC13D4">
        <w:t>развития предпрофильного и профильного образования в ОУ на основе использования информационных технологий как комплекса социально-педагогических преобразований.</w:t>
      </w:r>
    </w:p>
    <w:p w14:paraId="51AAC9AE" w14:textId="45F649D2" w:rsidR="00FF45CB" w:rsidRPr="00AC13D4" w:rsidRDefault="00FF45CB" w:rsidP="005B05C3">
      <w:pPr>
        <w:spacing w:line="276" w:lineRule="auto"/>
      </w:pPr>
      <w:r w:rsidRPr="00AC13D4">
        <w:t xml:space="preserve">Порядок обучения с использованием ЭО и ДОТ прописан в Положении об электронном обучении и использовании дистанционных образовательных технологий при реализации образовательных программ </w:t>
      </w:r>
      <w:r w:rsidR="00DE4280">
        <w:t>ГАОУ МО «Долгопрудненская гимназия»</w:t>
      </w:r>
      <w:r w:rsidRPr="00AC13D4">
        <w:t>.</w:t>
      </w:r>
    </w:p>
    <w:p w14:paraId="2007F7E6" w14:textId="77777777" w:rsidR="00FF45CB" w:rsidRPr="00AC13D4" w:rsidRDefault="00FF45CB" w:rsidP="005B05C3">
      <w:pPr>
        <w:spacing w:line="276" w:lineRule="auto"/>
        <w:rPr>
          <w:i/>
        </w:rPr>
      </w:pPr>
      <w:r w:rsidRPr="00AC13D4">
        <w:rPr>
          <w:i/>
        </w:rPr>
        <w:t>Технология развития критического мышления.</w:t>
      </w:r>
    </w:p>
    <w:p w14:paraId="6CBDE44E" w14:textId="77777777" w:rsidR="00FF45CB" w:rsidRPr="00AC13D4" w:rsidRDefault="00FF45CB" w:rsidP="005B05C3">
      <w:pPr>
        <w:spacing w:line="276" w:lineRule="auto"/>
      </w:pPr>
      <w:r w:rsidRPr="00AC13D4">
        <w:t>Позволяет развивать критическое мышление обучающихся при организации их работы с различными источниками информации (специально написанные тексты, параграфы учебника, видеофильмы, рассказы учителя и т.д.).</w:t>
      </w:r>
    </w:p>
    <w:p w14:paraId="4BEC758D" w14:textId="77777777" w:rsidR="00FF45CB" w:rsidRPr="00AC13D4" w:rsidRDefault="00FF45CB" w:rsidP="005B05C3">
      <w:pPr>
        <w:spacing w:line="276" w:lineRule="auto"/>
      </w:pPr>
      <w:r w:rsidRPr="00AC13D4">
        <w:t>Мотивацию обучающихся к изучению нового материала осуществляют, привлекая их к самостоятельному полаганию, рефлексии, а также организуя коллективную, парную и индивидуальную работу на учебном занятии.</w:t>
      </w:r>
    </w:p>
    <w:p w14:paraId="49668DBF" w14:textId="77777777" w:rsidR="00FF45CB" w:rsidRPr="00AC13D4" w:rsidRDefault="00FF45CB" w:rsidP="005B05C3">
      <w:pPr>
        <w:spacing w:line="276" w:lineRule="auto"/>
        <w:rPr>
          <w:i/>
        </w:rPr>
      </w:pPr>
      <w:r w:rsidRPr="00AC13D4">
        <w:rPr>
          <w:i/>
        </w:rPr>
        <w:t>Проектная технология.</w:t>
      </w:r>
    </w:p>
    <w:p w14:paraId="7E58A4F6" w14:textId="77777777" w:rsidR="00FF45CB" w:rsidRPr="00AC13D4" w:rsidRDefault="00FF45CB" w:rsidP="005B05C3">
      <w:pPr>
        <w:spacing w:line="276" w:lineRule="auto"/>
      </w:pPr>
      <w:r w:rsidRPr="00AC13D4">
        <w:t>Цель технологии – стимулировать интерес обучающихся к определенным проблемам, предполагающим владение определенной суммой знаний и через проектную деятельность, предусматривающим решение этих проблем, умение практически применять полученные знания.</w:t>
      </w:r>
    </w:p>
    <w:p w14:paraId="29BD63A2" w14:textId="41EB2AD6" w:rsidR="00FF45CB" w:rsidRPr="00AC13D4" w:rsidRDefault="00FF45CB" w:rsidP="005B05C3">
      <w:pPr>
        <w:spacing w:line="276" w:lineRule="auto"/>
      </w:pPr>
      <w:r w:rsidRPr="00AC13D4">
        <w:lastRenderedPageBreak/>
        <w:t>Работа по данной методике дает возможность развивать индивидуальные творческие способности учащихся, более осознанно подходить к профессиональному и социальному сам</w:t>
      </w:r>
      <w:r w:rsidR="0035098F" w:rsidRPr="00AC13D4">
        <w:t>ооп</w:t>
      </w:r>
      <w:r w:rsidRPr="00AC13D4">
        <w:t xml:space="preserve">ределению. </w:t>
      </w:r>
    </w:p>
    <w:p w14:paraId="61A417D7" w14:textId="77777777" w:rsidR="00FF45CB" w:rsidRPr="00AC13D4" w:rsidRDefault="00FF45CB" w:rsidP="005B05C3">
      <w:pPr>
        <w:spacing w:line="276" w:lineRule="auto"/>
        <w:rPr>
          <w:i/>
        </w:rPr>
      </w:pPr>
      <w:r w:rsidRPr="00AC13D4">
        <w:rPr>
          <w:i/>
        </w:rPr>
        <w:t>Технология развивающего обучения.</w:t>
      </w:r>
    </w:p>
    <w:p w14:paraId="6F3372B6" w14:textId="77777777" w:rsidR="00FF45CB" w:rsidRPr="00AC13D4" w:rsidRDefault="00FF45CB" w:rsidP="005B05C3">
      <w:pPr>
        <w:spacing w:line="276" w:lineRule="auto"/>
      </w:pPr>
      <w:r w:rsidRPr="00AC13D4">
        <w:t>Сегодня под проблемным обучением 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умениями и развитие мыслительных способностей.</w:t>
      </w:r>
    </w:p>
    <w:p w14:paraId="23C4A7A1" w14:textId="77777777" w:rsidR="00FF45CB" w:rsidRPr="00AC13D4" w:rsidRDefault="00FF45CB" w:rsidP="005B05C3">
      <w:pPr>
        <w:spacing w:line="276" w:lineRule="auto"/>
      </w:pPr>
      <w:r w:rsidRPr="00AC13D4">
        <w:t>Технология проблемного обучения предполагает организацию под руководством учителя самостоятельной поисковой деятельности обучающихся по решению учебных проблем, в ходе которых у обучающихся формируются новые знания, умения и навыки, развиваются способности, познавательная активность, любознательность, эрудиция, творческое мышление и другие личностно значимые качества.</w:t>
      </w:r>
    </w:p>
    <w:p w14:paraId="4A5F9A8A" w14:textId="77777777" w:rsidR="00FF45CB" w:rsidRPr="00AC13D4" w:rsidRDefault="00FF45CB" w:rsidP="005B05C3">
      <w:pPr>
        <w:spacing w:line="276" w:lineRule="auto"/>
        <w:rPr>
          <w:i/>
        </w:rPr>
      </w:pPr>
      <w:r w:rsidRPr="00AC13D4">
        <w:rPr>
          <w:i/>
        </w:rPr>
        <w:t>Здоровьесберегающие технологии.</w:t>
      </w:r>
    </w:p>
    <w:p w14:paraId="50B86BCF" w14:textId="77777777" w:rsidR="00FF45CB" w:rsidRPr="00AC13D4" w:rsidRDefault="00FF45CB" w:rsidP="005B05C3">
      <w:pPr>
        <w:spacing w:line="276" w:lineRule="auto"/>
      </w:pPr>
      <w:r w:rsidRPr="00AC13D4">
        <w:t>Обеспечение обучающему возможности сохранения здоровья за период обучения в гимназии, формирование у него необходимых знаний, умений и навыков по здоровому образу жизни и применение полученных знаний в повседневной жизни.</w:t>
      </w:r>
    </w:p>
    <w:p w14:paraId="4E0CCF92" w14:textId="77777777" w:rsidR="00FF45CB" w:rsidRPr="00AC13D4" w:rsidRDefault="00FF45CB" w:rsidP="005B05C3">
      <w:pPr>
        <w:spacing w:line="276" w:lineRule="auto"/>
      </w:pPr>
      <w:r w:rsidRPr="00AC13D4">
        <w:t xml:space="preserve">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 </w:t>
      </w:r>
    </w:p>
    <w:p w14:paraId="5C83F90A" w14:textId="77777777" w:rsidR="00E32929" w:rsidRPr="00AC13D4" w:rsidRDefault="00E32929" w:rsidP="005B05C3">
      <w:pPr>
        <w:spacing w:line="276" w:lineRule="auto"/>
        <w:rPr>
          <w:i/>
        </w:rPr>
      </w:pPr>
      <w:r w:rsidRPr="00AC13D4">
        <w:rPr>
          <w:i/>
        </w:rPr>
        <w:t>Кейс – технология</w:t>
      </w:r>
    </w:p>
    <w:p w14:paraId="4DF5EF24" w14:textId="77777777" w:rsidR="00E32929" w:rsidRPr="00AC13D4" w:rsidRDefault="00E32929" w:rsidP="005B05C3">
      <w:pPr>
        <w:spacing w:line="276" w:lineRule="auto"/>
      </w:pPr>
      <w:r w:rsidRPr="00AC13D4">
        <w:t>Кейс-технологии объединяют в себе одновременно и ролевые игры, и метод проектов, и ситуативный анализ.</w:t>
      </w:r>
    </w:p>
    <w:p w14:paraId="6EE4113E" w14:textId="77777777" w:rsidR="00E32929" w:rsidRPr="00AC13D4" w:rsidRDefault="00E32929" w:rsidP="005B05C3">
      <w:pPr>
        <w:spacing w:line="276" w:lineRule="auto"/>
      </w:pPr>
      <w:r w:rsidRPr="00AC13D4">
        <w:t>Кейс технологии противопоставлены таким видам работы, как повторение за учителем, ответы на вопросы учителя, пересказ текста и т.п. Кейсы отличаются от обычных образовательных задач (задачи имеют, как правило, одно решение и один правильный путь, приводящий к этому решению, кейсы имеют несколько решений и множество альтернативных путей, приводящих к нему).</w:t>
      </w:r>
    </w:p>
    <w:p w14:paraId="3E765735" w14:textId="77777777" w:rsidR="00E32929" w:rsidRPr="00AC13D4" w:rsidRDefault="00E32929" w:rsidP="005B05C3">
      <w:pPr>
        <w:spacing w:line="276" w:lineRule="auto"/>
      </w:pPr>
      <w:r w:rsidRPr="00AC13D4">
        <w:t>В кейс-технологии производится анализ реальной ситуации (каких-то вводных данных) описание которой одновременно отражает не только какую-либо практическую проблему, но и актуализирует определенный комплекс знаний, который необходимо усвоить при разрешении данной проблемы</w:t>
      </w:r>
    </w:p>
    <w:p w14:paraId="5CFC6471" w14:textId="77777777" w:rsidR="00E32929" w:rsidRPr="00AC13D4" w:rsidRDefault="00E32929" w:rsidP="005B05C3">
      <w:pPr>
        <w:spacing w:line="276" w:lineRule="auto"/>
      </w:pPr>
      <w:r w:rsidRPr="00AC13D4">
        <w:t>Кейс-технологии – это не повторение за учителем, не пересказ параграфа или статьи, не ответ на вопрос преподавателя, это анализ конкретной ситуации, который заставляет поднять пласт полученных знаний и применить их на практике.</w:t>
      </w:r>
    </w:p>
    <w:p w14:paraId="59A63B3C" w14:textId="77777777" w:rsidR="00E32929" w:rsidRPr="00AC13D4" w:rsidRDefault="00E32929" w:rsidP="005B05C3">
      <w:pPr>
        <w:spacing w:line="276" w:lineRule="auto"/>
      </w:pPr>
      <w:r w:rsidRPr="00AC13D4">
        <w:t>Данные технологии помогают повысить интерес учащихся к изучаемому предмету, развивает у школьников такие качества, как социальная активность, коммуникабельность, умение слушать и грамотно излагать свои мысли.</w:t>
      </w:r>
    </w:p>
    <w:p w14:paraId="593B541F" w14:textId="77777777" w:rsidR="00E32929" w:rsidRPr="00AC13D4" w:rsidRDefault="00E32929" w:rsidP="005B05C3">
      <w:pPr>
        <w:spacing w:line="276" w:lineRule="auto"/>
      </w:pPr>
      <w:r w:rsidRPr="00AC13D4">
        <w:t>При активном ситуационном обучении участникам анализа предъявляются факты (события), связанные с некоторой ситуацией по ее состоянию на определенный момент времени. Задачей учащихся является принятие рационального решения, действуя в рамках коллективного обсуждения возможных решений, т.е. игрового взаимодействия.</w:t>
      </w:r>
    </w:p>
    <w:p w14:paraId="5417159B" w14:textId="77777777" w:rsidR="00E32929" w:rsidRPr="00AC13D4" w:rsidRDefault="00E32929" w:rsidP="005B05C3">
      <w:pPr>
        <w:spacing w:line="276" w:lineRule="auto"/>
      </w:pPr>
      <w:r w:rsidRPr="00AC13D4">
        <w:t>К методам кейс-технологий, активизирующим учебный процесс, относятся:</w:t>
      </w:r>
    </w:p>
    <w:p w14:paraId="14A4CE2D" w14:textId="77777777" w:rsidR="00E32929" w:rsidRPr="00AC13D4" w:rsidRDefault="007D625D" w:rsidP="005B05C3">
      <w:pPr>
        <w:spacing w:line="276" w:lineRule="auto"/>
      </w:pPr>
      <w:r w:rsidRPr="00AC13D4">
        <w:lastRenderedPageBreak/>
        <w:t>–</w:t>
      </w:r>
      <w:r w:rsidRPr="00AC13D4">
        <w:tab/>
      </w:r>
      <w:r w:rsidR="00E32929" w:rsidRPr="00AC13D4">
        <w:t>метод ситуационного анализа (Метод анализа конкретных ситуаций, ситуационные задачи и упражнения; кейс-стадии)</w:t>
      </w:r>
    </w:p>
    <w:p w14:paraId="11865949" w14:textId="77777777" w:rsidR="00E32929" w:rsidRPr="00AC13D4" w:rsidRDefault="007D625D" w:rsidP="005B05C3">
      <w:pPr>
        <w:spacing w:line="276" w:lineRule="auto"/>
      </w:pPr>
      <w:r w:rsidRPr="00AC13D4">
        <w:t>–</w:t>
      </w:r>
      <w:r w:rsidRPr="00AC13D4">
        <w:tab/>
      </w:r>
      <w:r w:rsidR="00E32929" w:rsidRPr="00AC13D4">
        <w:t>метод инцидента;</w:t>
      </w:r>
    </w:p>
    <w:p w14:paraId="6A1BFD30" w14:textId="77777777" w:rsidR="00E32929" w:rsidRPr="00AC13D4" w:rsidRDefault="007D625D" w:rsidP="005B05C3">
      <w:pPr>
        <w:spacing w:line="276" w:lineRule="auto"/>
      </w:pPr>
      <w:r w:rsidRPr="00AC13D4">
        <w:t>–</w:t>
      </w:r>
      <w:r w:rsidRPr="00AC13D4">
        <w:tab/>
      </w:r>
      <w:r w:rsidR="00E32929" w:rsidRPr="00AC13D4">
        <w:t>метод ситуационно-ролевых игр;</w:t>
      </w:r>
    </w:p>
    <w:p w14:paraId="4ECD1911" w14:textId="77777777" w:rsidR="00E32929" w:rsidRPr="00AC13D4" w:rsidRDefault="007D625D" w:rsidP="005B05C3">
      <w:pPr>
        <w:spacing w:line="276" w:lineRule="auto"/>
      </w:pPr>
      <w:r w:rsidRPr="00AC13D4">
        <w:t>–</w:t>
      </w:r>
      <w:r w:rsidRPr="00AC13D4">
        <w:tab/>
      </w:r>
      <w:r w:rsidR="00E32929" w:rsidRPr="00AC13D4">
        <w:t>метод разбора деловой корреспонденции;</w:t>
      </w:r>
    </w:p>
    <w:p w14:paraId="2D4779F8" w14:textId="77777777" w:rsidR="00E32929" w:rsidRPr="00AC13D4" w:rsidRDefault="007D625D" w:rsidP="005B05C3">
      <w:pPr>
        <w:spacing w:line="276" w:lineRule="auto"/>
      </w:pPr>
      <w:r w:rsidRPr="00AC13D4">
        <w:t>–</w:t>
      </w:r>
      <w:r w:rsidRPr="00AC13D4">
        <w:tab/>
      </w:r>
      <w:r w:rsidR="00E32929" w:rsidRPr="00AC13D4">
        <w:t>игровое проектирование;</w:t>
      </w:r>
    </w:p>
    <w:p w14:paraId="2A1EDBF0" w14:textId="77777777" w:rsidR="00E32929" w:rsidRPr="00AC13D4" w:rsidRDefault="007D625D" w:rsidP="005B05C3">
      <w:pPr>
        <w:spacing w:line="276" w:lineRule="auto"/>
      </w:pPr>
      <w:r w:rsidRPr="00AC13D4">
        <w:t>–</w:t>
      </w:r>
      <w:r w:rsidRPr="00AC13D4">
        <w:tab/>
      </w:r>
      <w:r w:rsidR="00E32929" w:rsidRPr="00AC13D4">
        <w:t>метод дискуссии.</w:t>
      </w:r>
    </w:p>
    <w:p w14:paraId="7CE84C8B" w14:textId="77777777" w:rsidR="00E32929" w:rsidRPr="00AC13D4" w:rsidRDefault="00E32929" w:rsidP="005B05C3">
      <w:pPr>
        <w:spacing w:line="276" w:lineRule="auto"/>
      </w:pPr>
      <w:r w:rsidRPr="00AC13D4">
        <w:t>Итак, кейс-технология – это интерактивная технология обучения, на основе реальных или вымышленных ситуаций, направленная не столько на освоение знаний, сколько на формирование у учащихся новых качеств и умений.</w:t>
      </w:r>
    </w:p>
    <w:p w14:paraId="76CD5FD6" w14:textId="77777777" w:rsidR="0014150A" w:rsidRPr="00AC13D4" w:rsidRDefault="0014150A" w:rsidP="005B05C3">
      <w:pPr>
        <w:spacing w:line="276" w:lineRule="auto"/>
        <w:rPr>
          <w:i/>
        </w:rPr>
      </w:pPr>
      <w:r w:rsidRPr="00AC13D4">
        <w:rPr>
          <w:i/>
        </w:rPr>
        <w:t>Технология интегрированного обучения</w:t>
      </w:r>
    </w:p>
    <w:p w14:paraId="3FE291F3" w14:textId="77777777" w:rsidR="0014150A" w:rsidRPr="00AC13D4" w:rsidRDefault="0014150A" w:rsidP="005B05C3">
      <w:pPr>
        <w:spacing w:line="276" w:lineRule="auto"/>
      </w:pPr>
      <w:r w:rsidRPr="00AC13D4">
        <w:t>Интеграция</w:t>
      </w:r>
      <w:r w:rsidR="00C64FFC" w:rsidRPr="00AC13D4">
        <w:t xml:space="preserve"> – </w:t>
      </w:r>
      <w:r w:rsidRPr="00AC13D4">
        <w:t>это глубокое взаимопроникновение, слияние, насколько это возможно, в одном учебном материале обобщённых знаний в той или иной области.</w:t>
      </w:r>
    </w:p>
    <w:p w14:paraId="7205DED5" w14:textId="77777777" w:rsidR="0014150A" w:rsidRPr="00AC13D4" w:rsidRDefault="0014150A" w:rsidP="005B05C3">
      <w:pPr>
        <w:spacing w:line="276" w:lineRule="auto"/>
      </w:pPr>
      <w:r w:rsidRPr="00AC13D4">
        <w:t>Потребность в возникновении интегрированных уроков объясняется целым рядом причин.</w:t>
      </w:r>
    </w:p>
    <w:p w14:paraId="66427D20" w14:textId="77777777" w:rsidR="0014150A" w:rsidRPr="00AC13D4" w:rsidRDefault="0014150A" w:rsidP="005B05C3">
      <w:pPr>
        <w:spacing w:line="276" w:lineRule="auto"/>
      </w:pPr>
      <w:r w:rsidRPr="00AC13D4">
        <w:t>Мир, окружающий детей, познаётся ими во всём многообразии и единстве, а зачастую предметы школьного цикла, направленные на изучение отдельных явлений, дробят его на разрозненные фрагменты.</w:t>
      </w:r>
    </w:p>
    <w:p w14:paraId="1FC71642" w14:textId="77777777" w:rsidR="0014150A" w:rsidRPr="00AC13D4" w:rsidRDefault="0014150A" w:rsidP="005B05C3">
      <w:pPr>
        <w:spacing w:line="276" w:lineRule="auto"/>
      </w:pPr>
      <w:r w:rsidRPr="00AC13D4">
        <w:t>Интегрированные уроки развивают потенциал самих учащихся, побуждают к активному познанию окружающей действительности, к осмыслению и нахождению причинно-следственных связей, к развитию логики, мышления, коммуникативных способностей.</w:t>
      </w:r>
    </w:p>
    <w:p w14:paraId="33ADAF74" w14:textId="77777777" w:rsidR="0014150A" w:rsidRPr="00AC13D4" w:rsidRDefault="0014150A" w:rsidP="005B05C3">
      <w:pPr>
        <w:spacing w:line="276" w:lineRule="auto"/>
      </w:pPr>
      <w:r w:rsidRPr="00AC13D4">
        <w:t>Форма проведения интегрированных уроков нестандартна, интересна. Использование различных видов работы в течение урока поддерживает внимание учеников на высоком уровне, что позволяет говорить о достаточной эффективности уроков. Интегрированные уроки раскрывают значительные педагогические возможности.</w:t>
      </w:r>
    </w:p>
    <w:p w14:paraId="2930C7F0" w14:textId="77777777" w:rsidR="0014150A" w:rsidRPr="00AC13D4" w:rsidRDefault="0014150A" w:rsidP="005B05C3">
      <w:pPr>
        <w:spacing w:line="276" w:lineRule="auto"/>
      </w:pPr>
      <w:r w:rsidRPr="00AC13D4">
        <w:t>Интеграция в современном обществе объясняет необходимость интеграции в образовании. Современному обществу необходимы высококлассные, хорошо подготовленные специалисты.</w:t>
      </w:r>
    </w:p>
    <w:p w14:paraId="4F731103" w14:textId="77777777" w:rsidR="0014150A" w:rsidRPr="00AC13D4" w:rsidRDefault="0014150A" w:rsidP="005B05C3">
      <w:pPr>
        <w:spacing w:line="276" w:lineRule="auto"/>
      </w:pPr>
      <w:r w:rsidRPr="00AC13D4">
        <w:t>Интеграция даёт возможность для самореализации, самовыражения, творчества учителя, способствует раскрытию способностей.</w:t>
      </w:r>
    </w:p>
    <w:p w14:paraId="0C607D3B" w14:textId="77777777" w:rsidR="0014150A" w:rsidRPr="00AC13D4" w:rsidRDefault="0014150A" w:rsidP="005B05C3">
      <w:pPr>
        <w:spacing w:line="276" w:lineRule="auto"/>
      </w:pPr>
      <w:r w:rsidRPr="00AC13D4">
        <w:t>Преимущества интегрированных уроков.</w:t>
      </w:r>
    </w:p>
    <w:p w14:paraId="6CB0EB71" w14:textId="77777777" w:rsidR="0014150A" w:rsidRPr="00AC13D4" w:rsidRDefault="0014150A" w:rsidP="005B05C3">
      <w:pPr>
        <w:spacing w:line="276" w:lineRule="auto"/>
      </w:pPr>
      <w:r w:rsidRPr="00AC13D4">
        <w:t>Способствуют повышению мотивации учения, формированию познавательного интереса учащихся, целостной научной картины мира и рассмотрению явления с нескольких сторон;</w:t>
      </w:r>
    </w:p>
    <w:p w14:paraId="5A4531EE" w14:textId="77777777" w:rsidR="0014150A" w:rsidRPr="00AC13D4" w:rsidRDefault="0014150A" w:rsidP="005B05C3">
      <w:pPr>
        <w:spacing w:line="276" w:lineRule="auto"/>
      </w:pPr>
      <w:r w:rsidRPr="00AC13D4">
        <w:t>В большей степени, чем обычные уроки способствуют развитию речи, формированию умения учащихся сравнивать, обобщать, делать выводы;</w:t>
      </w:r>
    </w:p>
    <w:p w14:paraId="2B99563F" w14:textId="77777777" w:rsidR="0014150A" w:rsidRPr="00AC13D4" w:rsidRDefault="0014150A" w:rsidP="005B05C3">
      <w:pPr>
        <w:spacing w:line="276" w:lineRule="auto"/>
      </w:pPr>
      <w:r w:rsidRPr="00AC13D4">
        <w:t>Не только углубляют представление о предмете, расширяют кругозор. Но и способствуют формированию разносторонне развитой, гармонически и интеллектуально развитой личности.</w:t>
      </w:r>
    </w:p>
    <w:p w14:paraId="348E801C" w14:textId="77777777" w:rsidR="0014150A" w:rsidRPr="00AC13D4" w:rsidRDefault="0014150A" w:rsidP="005B05C3">
      <w:pPr>
        <w:spacing w:line="276" w:lineRule="auto"/>
      </w:pPr>
      <w:r w:rsidRPr="00AC13D4">
        <w:t>Интеграция является источником нахождения новых связей между фактами, которые подтверждают или углубляют определённые выводы. Наблюдения учащихся.</w:t>
      </w:r>
    </w:p>
    <w:p w14:paraId="59D5881D" w14:textId="77777777" w:rsidR="0014150A" w:rsidRPr="00AC13D4" w:rsidRDefault="0014150A" w:rsidP="005B05C3">
      <w:pPr>
        <w:spacing w:line="276" w:lineRule="auto"/>
      </w:pPr>
      <w:r w:rsidRPr="00AC13D4">
        <w:t>Закономерности интегрированных уроков:</w:t>
      </w:r>
    </w:p>
    <w:p w14:paraId="6FD3A77C" w14:textId="77777777" w:rsidR="0014150A" w:rsidRPr="00AC13D4" w:rsidRDefault="0014150A" w:rsidP="005B05C3">
      <w:pPr>
        <w:pStyle w:val="a5"/>
        <w:numPr>
          <w:ilvl w:val="0"/>
          <w:numId w:val="25"/>
        </w:numPr>
        <w:spacing w:line="276" w:lineRule="auto"/>
        <w:ind w:left="0" w:firstLine="709"/>
      </w:pPr>
      <w:r w:rsidRPr="00AC13D4">
        <w:t>весь урок подчинён авторскому замыслу,</w:t>
      </w:r>
    </w:p>
    <w:p w14:paraId="25CD2FEB" w14:textId="77777777" w:rsidR="0014150A" w:rsidRPr="00AC13D4" w:rsidRDefault="0014150A" w:rsidP="005B05C3">
      <w:pPr>
        <w:pStyle w:val="a5"/>
        <w:numPr>
          <w:ilvl w:val="0"/>
          <w:numId w:val="25"/>
        </w:numPr>
        <w:spacing w:line="276" w:lineRule="auto"/>
        <w:ind w:left="0" w:firstLine="709"/>
      </w:pPr>
      <w:r w:rsidRPr="00AC13D4">
        <w:t>урок объединяется основной мыслью (стержень урока),</w:t>
      </w:r>
    </w:p>
    <w:p w14:paraId="4BB40530" w14:textId="77777777" w:rsidR="0014150A" w:rsidRPr="00AC13D4" w:rsidRDefault="0014150A" w:rsidP="005B05C3">
      <w:pPr>
        <w:pStyle w:val="a5"/>
        <w:numPr>
          <w:ilvl w:val="0"/>
          <w:numId w:val="25"/>
        </w:numPr>
        <w:spacing w:line="276" w:lineRule="auto"/>
        <w:ind w:left="0" w:firstLine="709"/>
      </w:pPr>
      <w:r w:rsidRPr="00AC13D4">
        <w:t>урок составляет единое целое, этапы урока – это фрагменты целого,</w:t>
      </w:r>
    </w:p>
    <w:p w14:paraId="5437F2D4" w14:textId="77777777" w:rsidR="0014150A" w:rsidRPr="00AC13D4" w:rsidRDefault="0014150A" w:rsidP="005B05C3">
      <w:pPr>
        <w:pStyle w:val="a5"/>
        <w:numPr>
          <w:ilvl w:val="0"/>
          <w:numId w:val="25"/>
        </w:numPr>
        <w:spacing w:line="276" w:lineRule="auto"/>
        <w:ind w:left="0" w:firstLine="709"/>
      </w:pPr>
      <w:r w:rsidRPr="00AC13D4">
        <w:t>этапы и компоненты урока находятся в логико- структурной зависимости,</w:t>
      </w:r>
    </w:p>
    <w:p w14:paraId="016B9A8B" w14:textId="4A51DEF2" w:rsidR="0014150A" w:rsidRPr="00AC13D4" w:rsidRDefault="0014150A" w:rsidP="005B05C3">
      <w:pPr>
        <w:pStyle w:val="a5"/>
        <w:numPr>
          <w:ilvl w:val="0"/>
          <w:numId w:val="25"/>
        </w:numPr>
        <w:spacing w:line="276" w:lineRule="auto"/>
        <w:ind w:left="0" w:firstLine="709"/>
      </w:pPr>
      <w:r w:rsidRPr="00AC13D4">
        <w:lastRenderedPageBreak/>
        <w:t>отобранный для урока дидактический материал соответствует замыслу, цепочка сведений организована как</w:t>
      </w:r>
      <w:r w:rsidR="008B2728" w:rsidRPr="00AC13D4">
        <w:t xml:space="preserve"> </w:t>
      </w:r>
      <w:r w:rsidR="002A513A" w:rsidRPr="00AC13D4">
        <w:t>«</w:t>
      </w:r>
      <w:r w:rsidRPr="00AC13D4">
        <w:t>данное</w:t>
      </w:r>
      <w:r w:rsidR="002A513A" w:rsidRPr="00AC13D4">
        <w:t>»</w:t>
      </w:r>
      <w:r w:rsidR="008B2728" w:rsidRPr="00AC13D4">
        <w:t xml:space="preserve"> </w:t>
      </w:r>
      <w:r w:rsidRPr="00AC13D4">
        <w:t>и</w:t>
      </w:r>
      <w:r w:rsidR="008B2728" w:rsidRPr="00AC13D4">
        <w:t xml:space="preserve"> </w:t>
      </w:r>
      <w:r w:rsidR="002A513A" w:rsidRPr="00AC13D4">
        <w:t>«</w:t>
      </w:r>
      <w:r w:rsidRPr="00AC13D4">
        <w:t>новое</w:t>
      </w:r>
      <w:r w:rsidR="002A513A" w:rsidRPr="00AC13D4">
        <w:t>»</w:t>
      </w:r>
      <w:r w:rsidR="008B2728" w:rsidRPr="00AC13D4">
        <w:t>.</w:t>
      </w:r>
    </w:p>
    <w:p w14:paraId="18146CB6" w14:textId="77777777" w:rsidR="0014150A" w:rsidRPr="00AC13D4" w:rsidRDefault="0014150A" w:rsidP="005B05C3">
      <w:pPr>
        <w:spacing w:line="276" w:lineRule="auto"/>
      </w:pPr>
      <w:r w:rsidRPr="00AC13D4">
        <w:t>Взаимодействие учителей может строиться по-разному. Оно может быть:</w:t>
      </w:r>
    </w:p>
    <w:p w14:paraId="629B4E05" w14:textId="77777777" w:rsidR="0014150A" w:rsidRPr="00AC13D4" w:rsidRDefault="0014150A" w:rsidP="005B05C3">
      <w:pPr>
        <w:spacing w:line="276" w:lineRule="auto"/>
      </w:pPr>
      <w:r w:rsidRPr="00AC13D4">
        <w:t>1.</w:t>
      </w:r>
      <w:r w:rsidR="00EA1162" w:rsidRPr="00AC13D4">
        <w:t xml:space="preserve"> </w:t>
      </w:r>
      <w:r w:rsidRPr="00AC13D4">
        <w:t>паритетным, с равным долевым участием каждого из них,</w:t>
      </w:r>
    </w:p>
    <w:p w14:paraId="7B0CFB3B" w14:textId="77777777" w:rsidR="0014150A" w:rsidRPr="00AC13D4" w:rsidRDefault="0014150A" w:rsidP="005B05C3">
      <w:pPr>
        <w:spacing w:line="276" w:lineRule="auto"/>
      </w:pPr>
      <w:r w:rsidRPr="00AC13D4">
        <w:t>2.</w:t>
      </w:r>
      <w:r w:rsidR="00EA1162" w:rsidRPr="00AC13D4">
        <w:t xml:space="preserve"> </w:t>
      </w:r>
      <w:r w:rsidRPr="00AC13D4">
        <w:t>один из учителей может выступать ведущим, а другой – ассистентом или консультантом;</w:t>
      </w:r>
    </w:p>
    <w:p w14:paraId="3C0EEDAF" w14:textId="77777777" w:rsidR="0014150A" w:rsidRPr="00AC13D4" w:rsidRDefault="0014150A" w:rsidP="005B05C3">
      <w:pPr>
        <w:spacing w:line="276" w:lineRule="auto"/>
      </w:pPr>
      <w:r w:rsidRPr="00AC13D4">
        <w:t>3.</w:t>
      </w:r>
      <w:r w:rsidR="00EA1162" w:rsidRPr="00AC13D4">
        <w:t xml:space="preserve"> </w:t>
      </w:r>
      <w:r w:rsidRPr="00AC13D4">
        <w:t>весь урок может вести один учитель в присутствии другого как активного наблюдателя и гостя.</w:t>
      </w:r>
    </w:p>
    <w:p w14:paraId="23C1381B" w14:textId="44811058" w:rsidR="00FF45CB" w:rsidRPr="00AC13D4" w:rsidRDefault="00FF45CB" w:rsidP="005B05C3">
      <w:pPr>
        <w:spacing w:line="276" w:lineRule="auto"/>
      </w:pPr>
      <w:r w:rsidRPr="00AC13D4">
        <w:t xml:space="preserve">Формы обучения по </w:t>
      </w:r>
      <w:r w:rsidR="00FB07E9" w:rsidRPr="00AC13D4">
        <w:t>ОП СОО</w:t>
      </w:r>
      <w:r w:rsidRPr="00AC13D4">
        <w:t xml:space="preserve">: очная, с применением электронного образования и дистанционных образовательных технологий. </w:t>
      </w:r>
    </w:p>
    <w:p w14:paraId="46921C01" w14:textId="589A7CF5" w:rsidR="00FF45CB" w:rsidRPr="00AC13D4" w:rsidRDefault="00717D72" w:rsidP="005B05C3">
      <w:pPr>
        <w:spacing w:line="276" w:lineRule="auto"/>
      </w:pPr>
      <w:r w:rsidRPr="00AC13D4">
        <w:t xml:space="preserve">Образовательная программа среднего общего образования </w:t>
      </w:r>
      <w:r w:rsidR="00FF45CB" w:rsidRPr="00AC13D4">
        <w:t xml:space="preserve">(включая модульные курсы) реализуется самостоятельно </w:t>
      </w:r>
      <w:r w:rsidR="00DE4280">
        <w:t xml:space="preserve">ГАОУ МО «Долгопрудненская гимназия» </w:t>
      </w:r>
      <w:r w:rsidR="00FF45CB" w:rsidRPr="00AC13D4">
        <w:t>через урочную и внеурочную деятельность.</w:t>
      </w:r>
    </w:p>
    <w:p w14:paraId="6E49350B" w14:textId="77777777" w:rsidR="00FF45CB" w:rsidRPr="00AC13D4" w:rsidRDefault="00FF45CB" w:rsidP="005B05C3">
      <w:pPr>
        <w:spacing w:line="276" w:lineRule="auto"/>
      </w:pPr>
      <w:r w:rsidRPr="00AC13D4">
        <w:t>Система оценивания в гимназии создана с соблюдением принципа здоровьесберегающего обучения, является 5-ти бальной. Более подробно рассматривается в Положении о формах, периодичности и порядке текущего контроля успеваемости и промежуточной аттестации учащихся в условиях реализации ФГОС.</w:t>
      </w:r>
    </w:p>
    <w:p w14:paraId="0984C94E" w14:textId="7BADEC15" w:rsidR="00FF45CB" w:rsidRPr="00AC13D4" w:rsidRDefault="00FB07E9" w:rsidP="005B05C3">
      <w:pPr>
        <w:spacing w:line="276" w:lineRule="auto"/>
      </w:pPr>
      <w:r w:rsidRPr="00AC13D4">
        <w:t>ОП СОО</w:t>
      </w:r>
      <w:r w:rsidR="00FF45CB" w:rsidRPr="00AC13D4">
        <w:t xml:space="preserve"> </w:t>
      </w:r>
      <w:r w:rsidR="00DE4280">
        <w:t xml:space="preserve">ГАОУ МО «Долгопрудненская гимназия» </w:t>
      </w:r>
      <w:r w:rsidR="00FF45CB" w:rsidRPr="00AC13D4">
        <w:t xml:space="preserve">учитывает возрастные и психологические особенности обучающихся. Наиболее </w:t>
      </w:r>
      <w:r w:rsidR="00024B99" w:rsidRPr="00AC13D4">
        <w:t xml:space="preserve">адаптивным сроком освоения </w:t>
      </w:r>
      <w:r w:rsidRPr="00AC13D4">
        <w:t>ОП СОО</w:t>
      </w:r>
      <w:r w:rsidR="00FF45CB" w:rsidRPr="00AC13D4">
        <w:t xml:space="preserve"> является </w:t>
      </w:r>
      <w:r w:rsidR="00024B99" w:rsidRPr="00AC13D4">
        <w:t xml:space="preserve">два года. Общий объем аудиторной работы обучающихся за </w:t>
      </w:r>
      <w:r w:rsidR="00DE4280">
        <w:t>два учебных года</w:t>
      </w:r>
      <w:r w:rsidR="00024B99" w:rsidRPr="00AC13D4">
        <w:t xml:space="preserve">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F45CB" w:rsidRPr="00AC13D4">
        <w:t>.</w:t>
      </w:r>
    </w:p>
    <w:p w14:paraId="462B74CD" w14:textId="2A6DFEB1" w:rsidR="00024B99" w:rsidRPr="00AC13D4" w:rsidRDefault="00FF45CB" w:rsidP="005B05C3">
      <w:pPr>
        <w:spacing w:line="276" w:lineRule="auto"/>
      </w:pPr>
      <w:r w:rsidRPr="00AC13D4">
        <w:t>В целях удовлетворения образовательных потребностей и интересов обучающихся могут разрабатываться индивидуальные учебные планы</w:t>
      </w:r>
      <w:r w:rsidR="00DE4280">
        <w:t xml:space="preserve"> </w:t>
      </w:r>
      <w:r w:rsidRPr="00AC13D4">
        <w:t xml:space="preserve">в пределах осваиваемой </w:t>
      </w:r>
      <w:r w:rsidR="00FB07E9" w:rsidRPr="00AC13D4">
        <w:t>образовательной программы</w:t>
      </w:r>
      <w:r w:rsidR="00024B99" w:rsidRPr="00AC13D4">
        <w:t xml:space="preserve"> среднего общего образования</w:t>
      </w:r>
      <w:r w:rsidRPr="00AC13D4">
        <w:t xml:space="preserve"> в порядке, установленном локальными нормативными актами образовательной организации (подробнее – в </w:t>
      </w:r>
      <w:hyperlink r:id="rId8" w:history="1">
        <w:r w:rsidRPr="00DE4280">
          <w:rPr>
            <w:rStyle w:val="a8"/>
            <w:color w:val="auto"/>
            <w:u w:val="none"/>
          </w:rPr>
          <w:t>Положении об организации обучения обучающихся по индивидуальному учебному плану</w:t>
        </w:r>
      </w:hyperlink>
      <w:r w:rsidRPr="00DE4280">
        <w:t xml:space="preserve"> в п</w:t>
      </w:r>
      <w:r w:rsidRPr="00AC13D4">
        <w:t>ределах осваиваемой образовательно</w:t>
      </w:r>
      <w:r w:rsidR="00024B99" w:rsidRPr="00AC13D4">
        <w:t xml:space="preserve">й программы </w:t>
      </w:r>
      <w:r w:rsidR="00DE4280">
        <w:t>ГАОУ МО «Долгопрудненская гимназия»</w:t>
      </w:r>
      <w:r w:rsidR="00024B99" w:rsidRPr="00AC13D4">
        <w:t>).</w:t>
      </w:r>
    </w:p>
    <w:p w14:paraId="0C2CB08C" w14:textId="77777777" w:rsidR="00DF68C5" w:rsidRPr="00AC13D4" w:rsidRDefault="00DF68C5" w:rsidP="005B05C3">
      <w:pPr>
        <w:pStyle w:val="3"/>
        <w:spacing w:line="276" w:lineRule="auto"/>
        <w:rPr>
          <w:color w:val="auto"/>
        </w:rPr>
      </w:pPr>
      <w:bookmarkStart w:id="13" w:name="_Toc131405821"/>
      <w:bookmarkStart w:id="14" w:name="_Toc144373447"/>
      <w:r w:rsidRPr="00AC13D4">
        <w:rPr>
          <w:color w:val="auto"/>
        </w:rPr>
        <w:t>1.1.4.</w:t>
      </w:r>
      <w:r w:rsidRPr="00AC13D4">
        <w:rPr>
          <w:color w:val="auto"/>
        </w:rPr>
        <w:tab/>
        <w:t>Общие подходы к организации внеурочной деятельности</w:t>
      </w:r>
      <w:bookmarkEnd w:id="13"/>
      <w:bookmarkEnd w:id="14"/>
    </w:p>
    <w:p w14:paraId="297D96B2" w14:textId="561C4DE2" w:rsidR="00FD1C9F" w:rsidRPr="00AC13D4" w:rsidRDefault="00FD1C9F" w:rsidP="005B05C3">
      <w:pPr>
        <w:spacing w:line="276" w:lineRule="auto"/>
      </w:pPr>
      <w:r w:rsidRPr="00AC13D4">
        <w:t>Внеурочная деятельность в со</w:t>
      </w:r>
      <w:r w:rsidR="008F3AF6" w:rsidRPr="00AC13D4">
        <w:t>ответствии с требованиями ФГОС С</w:t>
      </w:r>
      <w:r w:rsidRPr="00AC13D4">
        <w:t xml:space="preserve">ОО направлена на достижение планируемых результатов освоения </w:t>
      </w:r>
      <w:r w:rsidR="00FB07E9" w:rsidRPr="00AC13D4">
        <w:t>образовательной программы</w:t>
      </w:r>
      <w:r w:rsidR="008F3AF6" w:rsidRPr="00AC13D4">
        <w:t xml:space="preserve"> среднего</w:t>
      </w:r>
      <w:r w:rsidRPr="00AC13D4">
        <w:t xml:space="preserve">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520AE81B" w14:textId="77777777" w:rsidR="00FD1C9F" w:rsidRPr="00AC13D4" w:rsidRDefault="00FD1C9F" w:rsidP="005B05C3">
      <w:pPr>
        <w:spacing w:line="276" w:lineRule="auto"/>
      </w:pPr>
      <w:r w:rsidRPr="00AC13D4">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14:paraId="07772B8E" w14:textId="77777777" w:rsidR="00FD1C9F" w:rsidRPr="00AC13D4" w:rsidRDefault="00FD1C9F" w:rsidP="005B05C3">
      <w:pPr>
        <w:spacing w:line="276" w:lineRule="auto"/>
      </w:pPr>
      <w:r w:rsidRPr="00AC13D4">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01CE8E9A" w14:textId="77777777" w:rsidR="00FD1C9F" w:rsidRPr="00AC13D4" w:rsidRDefault="00FD1C9F" w:rsidP="005B05C3">
      <w:pPr>
        <w:spacing w:line="276" w:lineRule="auto"/>
      </w:pPr>
      <w:r w:rsidRPr="00AC13D4">
        <w:t>Основными задачами организации внеурочной деятельности являются:</w:t>
      </w:r>
    </w:p>
    <w:p w14:paraId="6C415D45" w14:textId="600E4C15" w:rsidR="00FD1C9F" w:rsidRPr="00AC13D4" w:rsidRDefault="00FD1C9F" w:rsidP="005B05C3">
      <w:pPr>
        <w:pStyle w:val="a5"/>
        <w:numPr>
          <w:ilvl w:val="0"/>
          <w:numId w:val="29"/>
        </w:numPr>
        <w:spacing w:line="276" w:lineRule="auto"/>
        <w:ind w:left="0" w:firstLine="709"/>
      </w:pPr>
      <w:r w:rsidRPr="00AC13D4">
        <w:lastRenderedPageBreak/>
        <w:t xml:space="preserve">поддержка учебной деятельности обучающихся в достижении планируемых результатов освоения </w:t>
      </w:r>
      <w:r w:rsidR="00FB07E9" w:rsidRPr="00AC13D4">
        <w:t>образовательной программы</w:t>
      </w:r>
      <w:r w:rsidR="00E17448" w:rsidRPr="00AC13D4">
        <w:t xml:space="preserve"> среднего общего</w:t>
      </w:r>
      <w:r w:rsidRPr="00AC13D4">
        <w:t xml:space="preserve"> образования;</w:t>
      </w:r>
    </w:p>
    <w:p w14:paraId="22A40A2B" w14:textId="77777777" w:rsidR="00FD1C9F" w:rsidRPr="00AC13D4" w:rsidRDefault="00FD1C9F" w:rsidP="005B05C3">
      <w:pPr>
        <w:pStyle w:val="a5"/>
        <w:numPr>
          <w:ilvl w:val="0"/>
          <w:numId w:val="29"/>
        </w:numPr>
        <w:spacing w:line="276" w:lineRule="auto"/>
        <w:ind w:left="0" w:firstLine="709"/>
      </w:pPr>
      <w:r w:rsidRPr="00AC13D4">
        <w:t>совершенствование навыков общения со сверстниками и коммуникативных умений в разновозрастной школьной среде;</w:t>
      </w:r>
    </w:p>
    <w:p w14:paraId="0A26E5F9" w14:textId="77777777" w:rsidR="00FD1C9F" w:rsidRPr="00AC13D4" w:rsidRDefault="00FD1C9F" w:rsidP="005B05C3">
      <w:pPr>
        <w:pStyle w:val="a5"/>
        <w:numPr>
          <w:ilvl w:val="0"/>
          <w:numId w:val="29"/>
        </w:numPr>
        <w:spacing w:line="276" w:lineRule="auto"/>
        <w:ind w:left="0" w:firstLine="709"/>
      </w:pPr>
      <w:r w:rsidRPr="00AC13D4">
        <w:t>формирование навыков организации своей жизнедеятельности с учетом правил безопасного образа жизни;</w:t>
      </w:r>
    </w:p>
    <w:p w14:paraId="1151267A" w14:textId="77777777" w:rsidR="00FD1C9F" w:rsidRPr="00AC13D4" w:rsidRDefault="00FD1C9F" w:rsidP="005B05C3">
      <w:pPr>
        <w:pStyle w:val="a5"/>
        <w:numPr>
          <w:ilvl w:val="0"/>
          <w:numId w:val="29"/>
        </w:numPr>
        <w:spacing w:line="276" w:lineRule="auto"/>
        <w:ind w:left="0" w:firstLine="709"/>
      </w:pPr>
      <w:r w:rsidRPr="00AC13D4">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713DBF74" w14:textId="77777777" w:rsidR="00FD1C9F" w:rsidRPr="00AC13D4" w:rsidRDefault="00FD1C9F" w:rsidP="005B05C3">
      <w:pPr>
        <w:pStyle w:val="a5"/>
        <w:numPr>
          <w:ilvl w:val="0"/>
          <w:numId w:val="29"/>
        </w:numPr>
        <w:spacing w:line="276" w:lineRule="auto"/>
        <w:ind w:left="0" w:firstLine="709"/>
      </w:pPr>
      <w:r w:rsidRPr="00AC13D4">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68E6BAA0" w14:textId="77777777" w:rsidR="00FD1C9F" w:rsidRPr="00AC13D4" w:rsidRDefault="00FD1C9F" w:rsidP="005B05C3">
      <w:pPr>
        <w:pStyle w:val="a5"/>
        <w:numPr>
          <w:ilvl w:val="0"/>
          <w:numId w:val="29"/>
        </w:numPr>
        <w:spacing w:line="276" w:lineRule="auto"/>
        <w:ind w:left="0" w:firstLine="709"/>
      </w:pPr>
      <w:r w:rsidRPr="00AC13D4">
        <w:t>поддержка детских объединений, формирование умений ученического самоуправления;</w:t>
      </w:r>
    </w:p>
    <w:p w14:paraId="76928522" w14:textId="77777777" w:rsidR="00FD1C9F" w:rsidRPr="00AC13D4" w:rsidRDefault="00FD1C9F" w:rsidP="005B05C3">
      <w:pPr>
        <w:pStyle w:val="a5"/>
        <w:numPr>
          <w:ilvl w:val="0"/>
          <w:numId w:val="29"/>
        </w:numPr>
        <w:spacing w:line="276" w:lineRule="auto"/>
        <w:ind w:left="0" w:firstLine="709"/>
      </w:pPr>
      <w:r w:rsidRPr="00AC13D4">
        <w:t>формирование культуры поведения в информационной среде.</w:t>
      </w:r>
    </w:p>
    <w:p w14:paraId="6E0A509A" w14:textId="77777777" w:rsidR="00FD1C9F" w:rsidRPr="00AC13D4" w:rsidRDefault="00FD1C9F" w:rsidP="005B05C3">
      <w:pPr>
        <w:spacing w:line="276" w:lineRule="auto"/>
      </w:pPr>
      <w:r w:rsidRPr="00AC13D4">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1CC3097A" w14:textId="77777777" w:rsidR="00FD1C9F" w:rsidRPr="00AC13D4" w:rsidRDefault="00FD1C9F" w:rsidP="005B05C3">
      <w:pPr>
        <w:pStyle w:val="a5"/>
        <w:numPr>
          <w:ilvl w:val="0"/>
          <w:numId w:val="28"/>
        </w:numPr>
        <w:spacing w:line="276" w:lineRule="auto"/>
        <w:ind w:left="0" w:firstLine="709"/>
      </w:pPr>
      <w:r w:rsidRPr="00AC13D4">
        <w:t>особенности образовательной организации (условия функционирования, тип школы, особенности контингента, кадровый состав);</w:t>
      </w:r>
    </w:p>
    <w:p w14:paraId="014F4598" w14:textId="77777777" w:rsidR="00FD1C9F" w:rsidRPr="00AC13D4" w:rsidRDefault="00FD1C9F" w:rsidP="005B05C3">
      <w:pPr>
        <w:pStyle w:val="a5"/>
        <w:numPr>
          <w:ilvl w:val="0"/>
          <w:numId w:val="28"/>
        </w:numPr>
        <w:spacing w:line="276" w:lineRule="auto"/>
        <w:ind w:left="0" w:firstLine="709"/>
      </w:pPr>
      <w:r w:rsidRPr="00AC13D4">
        <w:t>результаты диагностики успеваемости и уровня развития обучающихся, проблемы и трудности их учебной деятельности;</w:t>
      </w:r>
    </w:p>
    <w:p w14:paraId="592D9B81" w14:textId="77777777" w:rsidR="00FD1C9F" w:rsidRPr="00AC13D4" w:rsidRDefault="00FD1C9F" w:rsidP="005B05C3">
      <w:pPr>
        <w:pStyle w:val="a5"/>
        <w:numPr>
          <w:ilvl w:val="0"/>
          <w:numId w:val="28"/>
        </w:numPr>
        <w:spacing w:line="276" w:lineRule="auto"/>
        <w:ind w:left="0" w:firstLine="709"/>
      </w:pPr>
      <w:r w:rsidRPr="00AC13D4">
        <w:t>возможность обеспечить условия для организации разнообразных внеурочных занятий и их содержательная связь с урочной деятельностью;</w:t>
      </w:r>
    </w:p>
    <w:p w14:paraId="45B3820D" w14:textId="77777777" w:rsidR="00FD1C9F" w:rsidRPr="00AC13D4" w:rsidRDefault="00FD1C9F" w:rsidP="005B05C3">
      <w:pPr>
        <w:pStyle w:val="a5"/>
        <w:numPr>
          <w:ilvl w:val="0"/>
          <w:numId w:val="28"/>
        </w:numPr>
        <w:spacing w:line="276" w:lineRule="auto"/>
        <w:ind w:left="0" w:firstLine="709"/>
      </w:pPr>
      <w:r w:rsidRPr="00AC13D4">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1290F807" w14:textId="6AF7F415" w:rsidR="00CE3853" w:rsidRPr="00AC13D4" w:rsidRDefault="00CE3853" w:rsidP="005B05C3">
      <w:pPr>
        <w:spacing w:line="276" w:lineRule="auto"/>
      </w:pPr>
      <w:r w:rsidRPr="00AC13D4">
        <w:t xml:space="preserve">При отборе направлений внеурочной деятельности </w:t>
      </w:r>
      <w:r w:rsidR="00DE4280">
        <w:t xml:space="preserve">ГАОУ МО «Долгопрудненская гимназия» </w:t>
      </w:r>
      <w:r w:rsidRPr="00AC13D4">
        <w:t>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w:t>
      </w:r>
    </w:p>
    <w:p w14:paraId="5E87ED12" w14:textId="77777777" w:rsidR="00FD1C9F" w:rsidRPr="00AC13D4" w:rsidRDefault="00FD1C9F" w:rsidP="005B05C3">
      <w:pPr>
        <w:spacing w:line="276" w:lineRule="auto"/>
      </w:pPr>
      <w:r w:rsidRPr="00AC13D4">
        <w:t>Общий объем внеурочной деятельности не должен превышать 10 часов в неделю.</w:t>
      </w:r>
    </w:p>
    <w:p w14:paraId="1F9EC526" w14:textId="15FBA433" w:rsidR="00FD1C9F" w:rsidRPr="00AC13D4" w:rsidRDefault="00FD1C9F" w:rsidP="005B05C3">
      <w:pPr>
        <w:spacing w:line="276" w:lineRule="auto"/>
      </w:pPr>
      <w:r w:rsidRPr="00AC13D4">
        <w:t>Один час в неделю рекомендуется отводить на внеурочное занятие</w:t>
      </w:r>
      <w:r w:rsidR="008B2728" w:rsidRPr="00AC13D4">
        <w:t xml:space="preserve"> </w:t>
      </w:r>
      <w:r w:rsidR="002A513A" w:rsidRPr="00AC13D4">
        <w:t>«</w:t>
      </w:r>
      <w:r w:rsidRPr="00AC13D4">
        <w:t>Разговоры о важном</w:t>
      </w:r>
      <w:r w:rsidR="002A513A" w:rsidRPr="00AC13D4">
        <w:t>»</w:t>
      </w:r>
      <w:r w:rsidR="008B2728" w:rsidRPr="00AC13D4">
        <w:t>.</w:t>
      </w:r>
    </w:p>
    <w:p w14:paraId="28FE1514" w14:textId="592810D2" w:rsidR="00FD1C9F" w:rsidRPr="00AC13D4" w:rsidRDefault="00FD1C9F" w:rsidP="005B05C3">
      <w:pPr>
        <w:spacing w:line="276" w:lineRule="auto"/>
      </w:pPr>
      <w:r w:rsidRPr="00AC13D4">
        <w:t>Внеурочные занятия</w:t>
      </w:r>
      <w:r w:rsidR="008B2728" w:rsidRPr="00AC13D4">
        <w:t xml:space="preserve"> </w:t>
      </w:r>
      <w:r w:rsidR="002A513A" w:rsidRPr="00AC13D4">
        <w:t>«</w:t>
      </w:r>
      <w:r w:rsidRPr="00AC13D4">
        <w:t>Разговоры о важном</w:t>
      </w:r>
      <w:r w:rsidR="002A513A" w:rsidRPr="00AC13D4">
        <w:t>»</w:t>
      </w:r>
      <w:r w:rsidR="008B2728" w:rsidRPr="00AC13D4">
        <w:t xml:space="preserve"> </w:t>
      </w:r>
      <w:r w:rsidRPr="00AC13D4">
        <w:t>направлены на развитие ценностного отношения обучающихся к своей родине</w:t>
      </w:r>
      <w:r w:rsidR="00C64FFC" w:rsidRPr="00AC13D4">
        <w:t xml:space="preserve"> – </w:t>
      </w:r>
      <w:r w:rsidRPr="00AC13D4">
        <w:t>России, населяющим ее людям, ее уникальной истории, богатой природе и великой культуре. Внеурочные занятия</w:t>
      </w:r>
      <w:r w:rsidR="008B2728" w:rsidRPr="00AC13D4">
        <w:t xml:space="preserve"> </w:t>
      </w:r>
      <w:r w:rsidR="002A513A" w:rsidRPr="00AC13D4">
        <w:t>«</w:t>
      </w:r>
      <w:r w:rsidRPr="00AC13D4">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367B64AD" w14:textId="14526CEC" w:rsidR="00FD1C9F" w:rsidRPr="00AC13D4" w:rsidRDefault="00FD1C9F" w:rsidP="005B05C3">
      <w:pPr>
        <w:spacing w:line="276" w:lineRule="auto"/>
      </w:pPr>
      <w:r w:rsidRPr="00AC13D4">
        <w:t>Основной формат внеурочных занятий</w:t>
      </w:r>
      <w:r w:rsidR="008B2728" w:rsidRPr="00AC13D4">
        <w:t xml:space="preserve"> </w:t>
      </w:r>
      <w:r w:rsidR="002A513A" w:rsidRPr="00AC13D4">
        <w:t>«</w:t>
      </w:r>
      <w:r w:rsidRPr="00AC13D4">
        <w:t>Разговоры о важном</w:t>
      </w:r>
      <w:r w:rsidR="002A513A" w:rsidRPr="00AC13D4">
        <w:t>»</w:t>
      </w:r>
      <w:r w:rsidR="008B2728" w:rsidRPr="00AC13D4">
        <w:t xml:space="preserve"> </w:t>
      </w:r>
      <w:r w:rsidR="00C64FFC" w:rsidRPr="00AC13D4">
        <w:t xml:space="preserve">– </w:t>
      </w:r>
      <w:r w:rsidRPr="00AC13D4">
        <w:t xml:space="preserve">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w:t>
      </w:r>
      <w:r w:rsidRPr="00AC13D4">
        <w:lastRenderedPageBreak/>
        <w:t>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6D21478" w14:textId="77777777" w:rsidR="00FD1C9F" w:rsidRPr="00AC13D4" w:rsidRDefault="00FD1C9F" w:rsidP="005B05C3">
      <w:pPr>
        <w:spacing w:line="276" w:lineRule="auto"/>
      </w:pPr>
      <w:r w:rsidRPr="00AC13D4">
        <w:rPr>
          <w:i/>
        </w:rPr>
        <w:t>Цель внеурочной деятельности</w:t>
      </w:r>
      <w:r w:rsidRPr="00AC13D4">
        <w:t xml:space="preserve">: </w:t>
      </w:r>
    </w:p>
    <w:p w14:paraId="34680E58" w14:textId="77777777" w:rsidR="00FD1C9F" w:rsidRPr="00AC13D4" w:rsidRDefault="00FD1C9F" w:rsidP="005B05C3">
      <w:pPr>
        <w:spacing w:line="276" w:lineRule="auto"/>
      </w:pPr>
      <w:r w:rsidRPr="00AC13D4">
        <w:t>–</w:t>
      </w:r>
      <w:r w:rsidRPr="00AC13D4">
        <w:tab/>
        <w:t xml:space="preserve">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 </w:t>
      </w:r>
    </w:p>
    <w:p w14:paraId="16FB1C24" w14:textId="76B76174" w:rsidR="00FD1C9F" w:rsidRPr="00AC13D4" w:rsidRDefault="00FD1C9F" w:rsidP="005B05C3">
      <w:pPr>
        <w:spacing w:line="276" w:lineRule="auto"/>
      </w:pPr>
      <w:r w:rsidRPr="00AC13D4">
        <w:t>–</w:t>
      </w:r>
      <w:r w:rsidRPr="00AC13D4">
        <w:tab/>
        <w:t xml:space="preserve">Создание воспитывающей среды, обеспечивающей активизацию социальных, интеллектуальных интересов </w:t>
      </w:r>
      <w:r w:rsidR="00DE4280">
        <w:t>об</w:t>
      </w:r>
      <w:r w:rsidRPr="00AC13D4">
        <w:t>уча</w:t>
      </w:r>
      <w:r w:rsidR="00DE4280">
        <w:t>ю</w:t>
      </w:r>
      <w:r w:rsidRPr="00AC13D4">
        <w:t>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3A734035" w14:textId="77777777" w:rsidR="00FD1C9F" w:rsidRPr="00AC13D4" w:rsidRDefault="00FD1C9F" w:rsidP="005B05C3">
      <w:pPr>
        <w:spacing w:line="276" w:lineRule="auto"/>
      </w:pPr>
      <w:r w:rsidRPr="00AC13D4">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727314C2" w14:textId="77777777" w:rsidR="00FD1C9F" w:rsidRPr="00AC13D4" w:rsidRDefault="00FD1C9F" w:rsidP="005B05C3">
      <w:pPr>
        <w:spacing w:line="276" w:lineRule="auto"/>
      </w:pPr>
      <w:r w:rsidRPr="00AC13D4">
        <w:t xml:space="preserve">Выбор форм организации внеурочной деятельности подчиняется следующим требованиям: </w:t>
      </w:r>
    </w:p>
    <w:p w14:paraId="43F038B5" w14:textId="77777777" w:rsidR="00FD1C9F" w:rsidRPr="00AC13D4" w:rsidRDefault="00FD1C9F" w:rsidP="005B05C3">
      <w:pPr>
        <w:pStyle w:val="a5"/>
        <w:numPr>
          <w:ilvl w:val="0"/>
          <w:numId w:val="27"/>
        </w:numPr>
        <w:spacing w:line="276" w:lineRule="auto"/>
        <w:ind w:left="0" w:firstLine="709"/>
      </w:pPr>
      <w:r w:rsidRPr="00AC13D4">
        <w:t>целесообразность использования данной формы для решения поставленных задач конкретного направления;</w:t>
      </w:r>
    </w:p>
    <w:p w14:paraId="71BC56AF" w14:textId="77777777" w:rsidR="00FD1C9F" w:rsidRPr="00AC13D4" w:rsidRDefault="00FD1C9F" w:rsidP="005B05C3">
      <w:pPr>
        <w:pStyle w:val="a5"/>
        <w:numPr>
          <w:ilvl w:val="0"/>
          <w:numId w:val="27"/>
        </w:numPr>
        <w:spacing w:line="276" w:lineRule="auto"/>
        <w:ind w:left="0" w:firstLine="709"/>
      </w:pPr>
      <w:r w:rsidRPr="00AC13D4">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61567D18" w14:textId="77777777" w:rsidR="00FD1C9F" w:rsidRPr="00AC13D4" w:rsidRDefault="00FD1C9F" w:rsidP="005B05C3">
      <w:pPr>
        <w:pStyle w:val="a5"/>
        <w:numPr>
          <w:ilvl w:val="0"/>
          <w:numId w:val="27"/>
        </w:numPr>
        <w:spacing w:line="276" w:lineRule="auto"/>
        <w:ind w:left="0" w:firstLine="709"/>
      </w:pPr>
      <w:r w:rsidRPr="00AC13D4">
        <w:t>учет специфики коммуникативной деятельности, которая сопровождает то или иное направление внеучебной деятельности; использование форм организации, предполагающих использование средств информационно-коммуникационных технологий.</w:t>
      </w:r>
    </w:p>
    <w:p w14:paraId="4E09F5EF" w14:textId="77777777" w:rsidR="00FD1C9F" w:rsidRPr="00AC13D4" w:rsidRDefault="00FD1C9F" w:rsidP="005B05C3">
      <w:pPr>
        <w:spacing w:line="276" w:lineRule="auto"/>
      </w:pPr>
      <w:r w:rsidRPr="00AC13D4">
        <w:t>Возможными формами организации внеурочной деятельности могут быть следующие:</w:t>
      </w:r>
    </w:p>
    <w:p w14:paraId="6F2CA119" w14:textId="77777777" w:rsidR="00FD1C9F" w:rsidRPr="00AC13D4" w:rsidRDefault="00FD1C9F" w:rsidP="005B05C3">
      <w:pPr>
        <w:pStyle w:val="a5"/>
        <w:numPr>
          <w:ilvl w:val="0"/>
          <w:numId w:val="26"/>
        </w:numPr>
        <w:spacing w:line="276" w:lineRule="auto"/>
        <w:ind w:left="0" w:firstLine="709"/>
      </w:pPr>
      <w:r w:rsidRPr="00AC13D4">
        <w:t>учебные курсы и факультативы;</w:t>
      </w:r>
    </w:p>
    <w:p w14:paraId="1E2D1CAB" w14:textId="77777777" w:rsidR="00FD1C9F" w:rsidRPr="00AC13D4" w:rsidRDefault="00FD1C9F" w:rsidP="005B05C3">
      <w:pPr>
        <w:pStyle w:val="a5"/>
        <w:numPr>
          <w:ilvl w:val="0"/>
          <w:numId w:val="26"/>
        </w:numPr>
        <w:spacing w:line="276" w:lineRule="auto"/>
        <w:ind w:left="0" w:firstLine="709"/>
      </w:pPr>
      <w:r w:rsidRPr="00AC13D4">
        <w:t>художественные, музыкальные и спортивные студии;</w:t>
      </w:r>
    </w:p>
    <w:p w14:paraId="43B184D8" w14:textId="77777777" w:rsidR="00FD1C9F" w:rsidRPr="00AC13D4" w:rsidRDefault="00FD1C9F" w:rsidP="005B05C3">
      <w:pPr>
        <w:pStyle w:val="a5"/>
        <w:numPr>
          <w:ilvl w:val="0"/>
          <w:numId w:val="26"/>
        </w:numPr>
        <w:spacing w:line="276" w:lineRule="auto"/>
        <w:ind w:left="0" w:firstLine="709"/>
      </w:pPr>
      <w:r w:rsidRPr="00AC13D4">
        <w:t>соревновательные мероприятия, дискуссионные клубы, секции, экскурсии, мини-исследования;</w:t>
      </w:r>
    </w:p>
    <w:p w14:paraId="0C421934" w14:textId="77777777" w:rsidR="00FD1C9F" w:rsidRPr="00AC13D4" w:rsidRDefault="00FD1C9F" w:rsidP="005B05C3">
      <w:pPr>
        <w:pStyle w:val="a5"/>
        <w:numPr>
          <w:ilvl w:val="0"/>
          <w:numId w:val="26"/>
        </w:numPr>
        <w:spacing w:line="276" w:lineRule="auto"/>
        <w:ind w:left="0" w:firstLine="709"/>
      </w:pPr>
      <w:r w:rsidRPr="00AC13D4">
        <w:t>общественно полезные практики</w:t>
      </w:r>
    </w:p>
    <w:p w14:paraId="5ECDA559" w14:textId="77777777" w:rsidR="00FD1C9F" w:rsidRPr="00AC13D4" w:rsidRDefault="00FD1C9F" w:rsidP="005B05C3">
      <w:pPr>
        <w:pStyle w:val="a5"/>
        <w:numPr>
          <w:ilvl w:val="0"/>
          <w:numId w:val="26"/>
        </w:numPr>
        <w:spacing w:line="276" w:lineRule="auto"/>
        <w:ind w:left="0" w:firstLine="709"/>
      </w:pPr>
      <w:r w:rsidRPr="00AC13D4">
        <w:t xml:space="preserve">кружки; </w:t>
      </w:r>
    </w:p>
    <w:p w14:paraId="124D2FC9" w14:textId="77777777" w:rsidR="00FD1C9F" w:rsidRPr="00AC13D4" w:rsidRDefault="00FD1C9F" w:rsidP="005B05C3">
      <w:pPr>
        <w:pStyle w:val="a5"/>
        <w:numPr>
          <w:ilvl w:val="0"/>
          <w:numId w:val="26"/>
        </w:numPr>
        <w:spacing w:line="276" w:lineRule="auto"/>
        <w:ind w:left="0" w:firstLine="709"/>
      </w:pPr>
      <w:r w:rsidRPr="00AC13D4">
        <w:t xml:space="preserve">конференции; </w:t>
      </w:r>
    </w:p>
    <w:p w14:paraId="362EED70" w14:textId="77777777" w:rsidR="00FD1C9F" w:rsidRPr="00AC13D4" w:rsidRDefault="00FD1C9F" w:rsidP="005B05C3">
      <w:pPr>
        <w:pStyle w:val="a5"/>
        <w:numPr>
          <w:ilvl w:val="0"/>
          <w:numId w:val="26"/>
        </w:numPr>
        <w:spacing w:line="276" w:lineRule="auto"/>
        <w:ind w:left="0" w:firstLine="709"/>
      </w:pPr>
      <w:r w:rsidRPr="00AC13D4">
        <w:t xml:space="preserve">ученическое научное общество; </w:t>
      </w:r>
    </w:p>
    <w:p w14:paraId="4157BD1A" w14:textId="77777777" w:rsidR="00FD1C9F" w:rsidRPr="00AC13D4" w:rsidRDefault="00FD1C9F" w:rsidP="005B05C3">
      <w:pPr>
        <w:pStyle w:val="a5"/>
        <w:numPr>
          <w:ilvl w:val="0"/>
          <w:numId w:val="26"/>
        </w:numPr>
        <w:spacing w:line="276" w:lineRule="auto"/>
        <w:ind w:left="0" w:firstLine="709"/>
      </w:pPr>
      <w:r w:rsidRPr="00AC13D4">
        <w:t xml:space="preserve">олимпиады; </w:t>
      </w:r>
    </w:p>
    <w:p w14:paraId="5DFE58FF" w14:textId="77777777" w:rsidR="00FD1C9F" w:rsidRPr="00AC13D4" w:rsidRDefault="00FD1C9F" w:rsidP="005B05C3">
      <w:pPr>
        <w:pStyle w:val="a5"/>
        <w:numPr>
          <w:ilvl w:val="0"/>
          <w:numId w:val="26"/>
        </w:numPr>
        <w:spacing w:line="276" w:lineRule="auto"/>
        <w:ind w:left="0" w:firstLine="709"/>
      </w:pPr>
      <w:r w:rsidRPr="00AC13D4">
        <w:t xml:space="preserve">конкурсы; </w:t>
      </w:r>
    </w:p>
    <w:p w14:paraId="01A92494" w14:textId="77777777" w:rsidR="00FD1C9F" w:rsidRPr="00AC13D4" w:rsidRDefault="00FD1C9F" w:rsidP="005B05C3">
      <w:pPr>
        <w:pStyle w:val="a5"/>
        <w:numPr>
          <w:ilvl w:val="0"/>
          <w:numId w:val="26"/>
        </w:numPr>
        <w:spacing w:line="276" w:lineRule="auto"/>
        <w:ind w:left="0" w:firstLine="709"/>
      </w:pPr>
      <w:r w:rsidRPr="00AC13D4">
        <w:t xml:space="preserve">фестивали; </w:t>
      </w:r>
    </w:p>
    <w:p w14:paraId="50ECF17F" w14:textId="77777777" w:rsidR="00FD1C9F" w:rsidRPr="00AC13D4" w:rsidRDefault="00FD1C9F" w:rsidP="005B05C3">
      <w:pPr>
        <w:pStyle w:val="a5"/>
        <w:numPr>
          <w:ilvl w:val="0"/>
          <w:numId w:val="26"/>
        </w:numPr>
        <w:spacing w:line="276" w:lineRule="auto"/>
        <w:ind w:left="0" w:firstLine="709"/>
      </w:pPr>
      <w:r w:rsidRPr="00AC13D4">
        <w:t xml:space="preserve">поисковые и научные исследования; </w:t>
      </w:r>
    </w:p>
    <w:p w14:paraId="2CF963AA" w14:textId="77777777" w:rsidR="00FD1C9F" w:rsidRPr="00AC13D4" w:rsidRDefault="00FD1C9F" w:rsidP="005B05C3">
      <w:pPr>
        <w:pStyle w:val="a5"/>
        <w:numPr>
          <w:ilvl w:val="0"/>
          <w:numId w:val="26"/>
        </w:numPr>
        <w:spacing w:line="276" w:lineRule="auto"/>
        <w:ind w:left="0" w:firstLine="709"/>
      </w:pPr>
      <w:r w:rsidRPr="00AC13D4">
        <w:t>общественно-полезные практики и другие.</w:t>
      </w:r>
    </w:p>
    <w:p w14:paraId="4C8E5AD1" w14:textId="77777777" w:rsidR="0090608A" w:rsidRDefault="0090608A" w:rsidP="005B05C3">
      <w:pPr>
        <w:pStyle w:val="2"/>
        <w:spacing w:line="276" w:lineRule="auto"/>
        <w:rPr>
          <w:color w:val="auto"/>
        </w:rPr>
      </w:pPr>
      <w:bookmarkStart w:id="15" w:name="_Toc131405822"/>
      <w:bookmarkStart w:id="16" w:name="_Toc144373448"/>
    </w:p>
    <w:p w14:paraId="715097E2" w14:textId="49B8AB3F" w:rsidR="00DF68C5" w:rsidRPr="00AC13D4" w:rsidRDefault="00893C9A" w:rsidP="005B05C3">
      <w:pPr>
        <w:pStyle w:val="2"/>
        <w:spacing w:line="276" w:lineRule="auto"/>
        <w:rPr>
          <w:color w:val="auto"/>
        </w:rPr>
      </w:pPr>
      <w:r w:rsidRPr="00AC13D4">
        <w:rPr>
          <w:color w:val="auto"/>
        </w:rPr>
        <w:t>1.2.</w:t>
      </w:r>
      <w:r w:rsidRPr="00AC13D4">
        <w:rPr>
          <w:color w:val="auto"/>
        </w:rPr>
        <w:tab/>
        <w:t>П</w:t>
      </w:r>
      <w:r w:rsidR="00DF68C5" w:rsidRPr="00AC13D4">
        <w:rPr>
          <w:color w:val="auto"/>
        </w:rPr>
        <w:t xml:space="preserve">ланируемые результаты освоения обучающимися </w:t>
      </w:r>
      <w:r w:rsidR="00FB07E9" w:rsidRPr="00AC13D4">
        <w:rPr>
          <w:color w:val="auto"/>
        </w:rPr>
        <w:t>образовательной программы</w:t>
      </w:r>
      <w:bookmarkEnd w:id="15"/>
      <w:bookmarkEnd w:id="16"/>
    </w:p>
    <w:p w14:paraId="3BDFB136" w14:textId="6B558EEF" w:rsidR="00376150" w:rsidRPr="00AC13D4" w:rsidRDefault="00376150" w:rsidP="005B05C3">
      <w:pPr>
        <w:spacing w:line="276" w:lineRule="auto"/>
      </w:pPr>
      <w:r w:rsidRPr="00AC13D4">
        <w:lastRenderedPageBreak/>
        <w:t xml:space="preserve">Планируемые результаты освоения </w:t>
      </w:r>
      <w:r w:rsidR="00FB07E9" w:rsidRPr="00AC13D4">
        <w:t>ОП СОО</w:t>
      </w:r>
      <w:r w:rsidR="00FE077C" w:rsidRPr="00AC13D4">
        <w:t xml:space="preserve"> </w:t>
      </w:r>
      <w:r w:rsidRPr="00AC13D4">
        <w:t>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4B4DA3D7" w14:textId="77777777" w:rsidR="003B7A62" w:rsidRPr="00AC13D4" w:rsidRDefault="003B7A62" w:rsidP="005B05C3">
      <w:pPr>
        <w:spacing w:line="276" w:lineRule="auto"/>
        <w:rPr>
          <w:bCs/>
        </w:rPr>
      </w:pPr>
      <w:r w:rsidRPr="00AC13D4">
        <w:rPr>
          <w:b/>
        </w:rPr>
        <w:t>Личностные результаты освоения основной образовательной программы</w:t>
      </w:r>
      <w:r w:rsidRPr="00AC13D4">
        <w:rPr>
          <w:bCs/>
        </w:rPr>
        <w:t xml:space="preserve">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57C81A9" w14:textId="0AF220CC" w:rsidR="003B7A62" w:rsidRPr="00AC13D4" w:rsidRDefault="003B7A62" w:rsidP="005B05C3">
      <w:pPr>
        <w:spacing w:line="276" w:lineRule="auto"/>
        <w:rPr>
          <w:bCs/>
        </w:rPr>
      </w:pPr>
      <w:r w:rsidRPr="00AC13D4">
        <w:rPr>
          <w:bCs/>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C108C6C" w14:textId="77777777" w:rsidR="003B7A62" w:rsidRPr="00AC13D4" w:rsidRDefault="003B7A62" w:rsidP="005B05C3">
      <w:pPr>
        <w:spacing w:line="276" w:lineRule="auto"/>
        <w:rPr>
          <w:bCs/>
          <w:i/>
          <w:iCs/>
        </w:rPr>
      </w:pPr>
      <w:r w:rsidRPr="00AC13D4">
        <w:rPr>
          <w:bCs/>
          <w:i/>
          <w:iCs/>
        </w:rPr>
        <w:t>гражданского воспитания:</w:t>
      </w:r>
    </w:p>
    <w:p w14:paraId="4CE386AE" w14:textId="32C1C1A2" w:rsidR="003B7A62" w:rsidRPr="00AC13D4" w:rsidRDefault="003B7A62" w:rsidP="005B05C3">
      <w:pPr>
        <w:spacing w:line="276" w:lineRule="auto"/>
        <w:rPr>
          <w:bCs/>
        </w:rPr>
      </w:pPr>
      <w:r w:rsidRPr="00AC13D4">
        <w:t>–</w:t>
      </w:r>
      <w:r w:rsidRPr="00AC13D4">
        <w:tab/>
      </w:r>
      <w:r w:rsidRPr="00AC13D4">
        <w:rPr>
          <w:bCs/>
        </w:rPr>
        <w:t>сформированность гражданской позиции обучающегося как активного и ответственного члена российского общества;</w:t>
      </w:r>
    </w:p>
    <w:p w14:paraId="1240AFE8" w14:textId="4C314C03" w:rsidR="003B7A62" w:rsidRPr="00AC13D4" w:rsidRDefault="003B7A62" w:rsidP="005B05C3">
      <w:pPr>
        <w:spacing w:line="276" w:lineRule="auto"/>
        <w:rPr>
          <w:bCs/>
        </w:rPr>
      </w:pPr>
      <w:r w:rsidRPr="00AC13D4">
        <w:t>–</w:t>
      </w:r>
      <w:r w:rsidRPr="00AC13D4">
        <w:tab/>
      </w:r>
      <w:r w:rsidRPr="00AC13D4">
        <w:rPr>
          <w:bCs/>
        </w:rPr>
        <w:t>осознание своих конституционных прав и обязанностей, уважение закона и правопорядка;</w:t>
      </w:r>
    </w:p>
    <w:p w14:paraId="2E8FE055" w14:textId="1A3DE14A" w:rsidR="003B7A62" w:rsidRPr="00AC13D4" w:rsidRDefault="003B7A62" w:rsidP="005B05C3">
      <w:pPr>
        <w:spacing w:line="276" w:lineRule="auto"/>
        <w:rPr>
          <w:bCs/>
        </w:rPr>
      </w:pPr>
      <w:r w:rsidRPr="00AC13D4">
        <w:t>–</w:t>
      </w:r>
      <w:r w:rsidRPr="00AC13D4">
        <w:tab/>
      </w:r>
      <w:r w:rsidRPr="00AC13D4">
        <w:rPr>
          <w:bCs/>
        </w:rPr>
        <w:t>принятие традиционных национальных, общечеловеческих гуманистических и демократических ценностей;</w:t>
      </w:r>
    </w:p>
    <w:p w14:paraId="22321A84" w14:textId="0B1EC392" w:rsidR="003B7A62" w:rsidRPr="00AC13D4" w:rsidRDefault="003B7A62" w:rsidP="005B05C3">
      <w:pPr>
        <w:spacing w:line="276" w:lineRule="auto"/>
        <w:rPr>
          <w:bCs/>
        </w:rPr>
      </w:pPr>
      <w:r w:rsidRPr="00AC13D4">
        <w:t>–</w:t>
      </w:r>
      <w:r w:rsidRPr="00AC13D4">
        <w:tab/>
      </w:r>
      <w:r w:rsidRPr="00AC13D4">
        <w:rPr>
          <w:bC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7972566" w14:textId="2A8197BC" w:rsidR="003B7A62" w:rsidRPr="00AC13D4" w:rsidRDefault="003B7A62" w:rsidP="005B05C3">
      <w:pPr>
        <w:spacing w:line="276" w:lineRule="auto"/>
        <w:rPr>
          <w:bCs/>
        </w:rPr>
      </w:pPr>
      <w:r w:rsidRPr="00AC13D4">
        <w:t>–</w:t>
      </w:r>
      <w:r w:rsidRPr="00AC13D4">
        <w:tab/>
      </w:r>
      <w:r w:rsidRPr="00AC13D4">
        <w:rPr>
          <w:bCs/>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4E432BB" w14:textId="29CCE866" w:rsidR="003B7A62" w:rsidRPr="00AC13D4" w:rsidRDefault="003B7A62" w:rsidP="005B05C3">
      <w:pPr>
        <w:spacing w:line="276" w:lineRule="auto"/>
        <w:rPr>
          <w:bCs/>
        </w:rPr>
      </w:pPr>
      <w:r w:rsidRPr="00AC13D4">
        <w:t>–</w:t>
      </w:r>
      <w:r w:rsidRPr="00AC13D4">
        <w:tab/>
      </w:r>
      <w:r w:rsidRPr="00AC13D4">
        <w:rPr>
          <w:bCs/>
        </w:rPr>
        <w:t>умение взаимодействовать с социальными институтами в соответствии с их функциями и назначением;</w:t>
      </w:r>
    </w:p>
    <w:p w14:paraId="67D106FF" w14:textId="6C10F6D8" w:rsidR="003B7A62" w:rsidRPr="00AC13D4" w:rsidRDefault="003B7A62" w:rsidP="005B05C3">
      <w:pPr>
        <w:spacing w:line="276" w:lineRule="auto"/>
        <w:rPr>
          <w:bCs/>
        </w:rPr>
      </w:pPr>
      <w:r w:rsidRPr="00AC13D4">
        <w:t>–</w:t>
      </w:r>
      <w:r w:rsidRPr="00AC13D4">
        <w:tab/>
      </w:r>
      <w:r w:rsidRPr="00AC13D4">
        <w:rPr>
          <w:bCs/>
        </w:rPr>
        <w:t>готовность к гуманитарной и волонтерской деятельности;</w:t>
      </w:r>
    </w:p>
    <w:p w14:paraId="63468109" w14:textId="3A547F07" w:rsidR="003B7A62" w:rsidRPr="00AC13D4" w:rsidRDefault="003B7A62" w:rsidP="005B05C3">
      <w:pPr>
        <w:spacing w:line="276" w:lineRule="auto"/>
        <w:rPr>
          <w:bCs/>
          <w:i/>
          <w:iCs/>
        </w:rPr>
      </w:pPr>
      <w:r w:rsidRPr="00AC13D4">
        <w:rPr>
          <w:bCs/>
          <w:i/>
          <w:iCs/>
        </w:rPr>
        <w:t>патриотического воспитания:</w:t>
      </w:r>
    </w:p>
    <w:p w14:paraId="4C85CFC3" w14:textId="15C41D10" w:rsidR="003B7A62" w:rsidRPr="00AC13D4" w:rsidRDefault="003B7A62" w:rsidP="005B05C3">
      <w:pPr>
        <w:spacing w:line="276" w:lineRule="auto"/>
        <w:rPr>
          <w:bCs/>
        </w:rPr>
      </w:pPr>
      <w:r w:rsidRPr="00AC13D4">
        <w:t>–</w:t>
      </w:r>
      <w:r w:rsidRPr="00AC13D4">
        <w:tab/>
      </w:r>
      <w:r w:rsidRPr="00AC13D4">
        <w:rPr>
          <w:bC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817D4B9" w14:textId="0D6BA24D" w:rsidR="003B7A62" w:rsidRPr="00AC13D4" w:rsidRDefault="003B7A62" w:rsidP="005B05C3">
      <w:pPr>
        <w:spacing w:line="276" w:lineRule="auto"/>
        <w:rPr>
          <w:bCs/>
        </w:rPr>
      </w:pPr>
      <w:r w:rsidRPr="00AC13D4">
        <w:t>–</w:t>
      </w:r>
      <w:r w:rsidRPr="00AC13D4">
        <w:tab/>
      </w:r>
      <w:r w:rsidRPr="00AC13D4">
        <w:rPr>
          <w:bC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73759D4" w14:textId="753E1DE4" w:rsidR="003B7A62" w:rsidRPr="00AC13D4" w:rsidRDefault="003B7A62" w:rsidP="005B05C3">
      <w:pPr>
        <w:spacing w:line="276" w:lineRule="auto"/>
        <w:rPr>
          <w:bCs/>
        </w:rPr>
      </w:pPr>
      <w:r w:rsidRPr="00AC13D4">
        <w:t>–</w:t>
      </w:r>
      <w:r w:rsidRPr="00AC13D4">
        <w:tab/>
      </w:r>
      <w:r w:rsidRPr="00AC13D4">
        <w:rPr>
          <w:bCs/>
        </w:rPr>
        <w:t>идейная убежденность, готовность к служению и защите Отечества, ответственность за его судьбу;</w:t>
      </w:r>
    </w:p>
    <w:p w14:paraId="11249940" w14:textId="77777777" w:rsidR="003B7A62" w:rsidRPr="00AC13D4" w:rsidRDefault="003B7A62" w:rsidP="005B05C3">
      <w:pPr>
        <w:spacing w:line="276" w:lineRule="auto"/>
        <w:rPr>
          <w:bCs/>
          <w:i/>
          <w:iCs/>
        </w:rPr>
      </w:pPr>
      <w:r w:rsidRPr="00AC13D4">
        <w:rPr>
          <w:bCs/>
          <w:i/>
          <w:iCs/>
        </w:rPr>
        <w:t>духовно-нравственного воспитания:</w:t>
      </w:r>
    </w:p>
    <w:p w14:paraId="6683AAFC" w14:textId="569A0782" w:rsidR="003B7A62" w:rsidRPr="00AC13D4" w:rsidRDefault="006F0B95" w:rsidP="005B05C3">
      <w:pPr>
        <w:spacing w:line="276" w:lineRule="auto"/>
        <w:rPr>
          <w:bCs/>
        </w:rPr>
      </w:pPr>
      <w:r w:rsidRPr="00AC13D4">
        <w:t>–</w:t>
      </w:r>
      <w:r w:rsidRPr="00AC13D4">
        <w:tab/>
      </w:r>
      <w:r w:rsidR="003B7A62" w:rsidRPr="00AC13D4">
        <w:rPr>
          <w:bCs/>
        </w:rPr>
        <w:t>осознание духовных ценностей российского народа;</w:t>
      </w:r>
    </w:p>
    <w:p w14:paraId="0BD3DAEB" w14:textId="5FD62572" w:rsidR="003B7A62" w:rsidRPr="00AC13D4" w:rsidRDefault="006F0B95" w:rsidP="005B05C3">
      <w:pPr>
        <w:spacing w:line="276" w:lineRule="auto"/>
        <w:rPr>
          <w:bCs/>
        </w:rPr>
      </w:pPr>
      <w:r w:rsidRPr="00AC13D4">
        <w:t>–</w:t>
      </w:r>
      <w:r w:rsidRPr="00AC13D4">
        <w:tab/>
      </w:r>
      <w:r w:rsidR="003B7A62" w:rsidRPr="00AC13D4">
        <w:rPr>
          <w:bCs/>
        </w:rPr>
        <w:t>сформированность нравственного сознания, этического поведения;</w:t>
      </w:r>
    </w:p>
    <w:p w14:paraId="719C0B5A" w14:textId="3B60CEF4" w:rsidR="003B7A62" w:rsidRPr="00AC13D4" w:rsidRDefault="006F0B95" w:rsidP="005B05C3">
      <w:pPr>
        <w:spacing w:line="276" w:lineRule="auto"/>
        <w:rPr>
          <w:bCs/>
        </w:rPr>
      </w:pPr>
      <w:r w:rsidRPr="00AC13D4">
        <w:lastRenderedPageBreak/>
        <w:t>–</w:t>
      </w:r>
      <w:r w:rsidRPr="00AC13D4">
        <w:tab/>
      </w:r>
      <w:r w:rsidR="003B7A62" w:rsidRPr="00AC13D4">
        <w:rPr>
          <w:bCs/>
        </w:rPr>
        <w:t>способность оценивать ситуацию и принимать осознанные решения, ориентируясь на морально-нравственные нормы и ценности;</w:t>
      </w:r>
    </w:p>
    <w:p w14:paraId="7D786821" w14:textId="2F2621A5" w:rsidR="003B7A62" w:rsidRPr="00AC13D4" w:rsidRDefault="006F0B95" w:rsidP="005B05C3">
      <w:pPr>
        <w:spacing w:line="276" w:lineRule="auto"/>
        <w:rPr>
          <w:bCs/>
        </w:rPr>
      </w:pPr>
      <w:r w:rsidRPr="00AC13D4">
        <w:t>–</w:t>
      </w:r>
      <w:r w:rsidRPr="00AC13D4">
        <w:tab/>
      </w:r>
      <w:r w:rsidR="003B7A62" w:rsidRPr="00AC13D4">
        <w:rPr>
          <w:bCs/>
        </w:rPr>
        <w:t>осознание личного вклада в построение устойчивого будущего;</w:t>
      </w:r>
    </w:p>
    <w:p w14:paraId="1BFECE4E" w14:textId="0D70EEC9" w:rsidR="003B7A62" w:rsidRPr="00AC13D4" w:rsidRDefault="006F0B95" w:rsidP="005B05C3">
      <w:pPr>
        <w:spacing w:line="276" w:lineRule="auto"/>
        <w:rPr>
          <w:bCs/>
        </w:rPr>
      </w:pPr>
      <w:r w:rsidRPr="00AC13D4">
        <w:t>–</w:t>
      </w:r>
      <w:r w:rsidRPr="00AC13D4">
        <w:tab/>
      </w:r>
      <w:r w:rsidR="003B7A62" w:rsidRPr="00AC13D4">
        <w:rPr>
          <w:bC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E863F39" w14:textId="77777777" w:rsidR="003B7A62" w:rsidRPr="00AC13D4" w:rsidRDefault="003B7A62" w:rsidP="005B05C3">
      <w:pPr>
        <w:spacing w:line="276" w:lineRule="auto"/>
        <w:rPr>
          <w:bCs/>
          <w:i/>
          <w:iCs/>
        </w:rPr>
      </w:pPr>
      <w:r w:rsidRPr="00AC13D4">
        <w:rPr>
          <w:bCs/>
          <w:i/>
          <w:iCs/>
        </w:rPr>
        <w:t>эстетического воспитания:</w:t>
      </w:r>
    </w:p>
    <w:p w14:paraId="74CBEA77" w14:textId="54B87F01" w:rsidR="003B7A62" w:rsidRPr="00AC13D4" w:rsidRDefault="006F0B95" w:rsidP="005B05C3">
      <w:pPr>
        <w:spacing w:line="276" w:lineRule="auto"/>
        <w:rPr>
          <w:bCs/>
        </w:rPr>
      </w:pPr>
      <w:r w:rsidRPr="00AC13D4">
        <w:t>–</w:t>
      </w:r>
      <w:r w:rsidRPr="00AC13D4">
        <w:tab/>
      </w:r>
      <w:r w:rsidR="003B7A62" w:rsidRPr="00AC13D4">
        <w:rPr>
          <w:bCs/>
        </w:rPr>
        <w:t>эстетическое отношение к миру, включая эстетику быта, научного и технического творчества, спорта, труда и общественных отношений;</w:t>
      </w:r>
    </w:p>
    <w:p w14:paraId="5F97A5F6" w14:textId="465938B3" w:rsidR="003B7A62" w:rsidRPr="00AC13D4" w:rsidRDefault="006F0B95" w:rsidP="005B05C3">
      <w:pPr>
        <w:spacing w:line="276" w:lineRule="auto"/>
        <w:rPr>
          <w:bCs/>
        </w:rPr>
      </w:pPr>
      <w:r w:rsidRPr="00AC13D4">
        <w:t>–</w:t>
      </w:r>
      <w:r w:rsidRPr="00AC13D4">
        <w:tab/>
      </w:r>
      <w:r w:rsidR="003B7A62" w:rsidRPr="00AC13D4">
        <w:rPr>
          <w:bC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F5A3AF1" w14:textId="6853040C" w:rsidR="003B7A62" w:rsidRPr="00AC13D4" w:rsidRDefault="006F0B95" w:rsidP="005B05C3">
      <w:pPr>
        <w:spacing w:line="276" w:lineRule="auto"/>
        <w:rPr>
          <w:bCs/>
        </w:rPr>
      </w:pPr>
      <w:r w:rsidRPr="00AC13D4">
        <w:t>–</w:t>
      </w:r>
      <w:r w:rsidRPr="00AC13D4">
        <w:tab/>
      </w:r>
      <w:r w:rsidR="003B7A62" w:rsidRPr="00AC13D4">
        <w:rPr>
          <w:bC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7BF27DD" w14:textId="6B3240A8" w:rsidR="003B7A62" w:rsidRPr="00AC13D4" w:rsidRDefault="006F0B95" w:rsidP="005B05C3">
      <w:pPr>
        <w:spacing w:line="276" w:lineRule="auto"/>
        <w:rPr>
          <w:bCs/>
        </w:rPr>
      </w:pPr>
      <w:r w:rsidRPr="00AC13D4">
        <w:t>–</w:t>
      </w:r>
      <w:r w:rsidRPr="00AC13D4">
        <w:tab/>
      </w:r>
      <w:r w:rsidR="003B7A62" w:rsidRPr="00AC13D4">
        <w:rPr>
          <w:bCs/>
        </w:rPr>
        <w:t>готовность к самовыражению в разных видах искусства, стремление проявлять качества творческой личности;</w:t>
      </w:r>
    </w:p>
    <w:p w14:paraId="3905905C" w14:textId="77777777" w:rsidR="003B7A62" w:rsidRPr="00AC13D4" w:rsidRDefault="003B7A62" w:rsidP="005B05C3">
      <w:pPr>
        <w:spacing w:line="276" w:lineRule="auto"/>
        <w:rPr>
          <w:bCs/>
          <w:i/>
          <w:iCs/>
        </w:rPr>
      </w:pPr>
      <w:r w:rsidRPr="00AC13D4">
        <w:rPr>
          <w:bCs/>
          <w:i/>
          <w:iCs/>
        </w:rPr>
        <w:t>физического воспитания:</w:t>
      </w:r>
    </w:p>
    <w:p w14:paraId="3A5ECF19" w14:textId="62DF397F" w:rsidR="003B7A62" w:rsidRPr="00AC13D4" w:rsidRDefault="006F0E97" w:rsidP="005B05C3">
      <w:pPr>
        <w:spacing w:line="276" w:lineRule="auto"/>
        <w:rPr>
          <w:bCs/>
        </w:rPr>
      </w:pPr>
      <w:r w:rsidRPr="00AC13D4">
        <w:t>–</w:t>
      </w:r>
      <w:r w:rsidRPr="00AC13D4">
        <w:tab/>
      </w:r>
      <w:r w:rsidR="003B7A62" w:rsidRPr="00AC13D4">
        <w:rPr>
          <w:bCs/>
        </w:rPr>
        <w:t>сформированность здорового и безопасного образа жизни, ответственного отношения к своему здоровью;</w:t>
      </w:r>
    </w:p>
    <w:p w14:paraId="27DA9323" w14:textId="58A97BAA" w:rsidR="003B7A62" w:rsidRPr="00AC13D4" w:rsidRDefault="006F0E97" w:rsidP="005B05C3">
      <w:pPr>
        <w:spacing w:line="276" w:lineRule="auto"/>
        <w:rPr>
          <w:bCs/>
        </w:rPr>
      </w:pPr>
      <w:r w:rsidRPr="00AC13D4">
        <w:t>–</w:t>
      </w:r>
      <w:r w:rsidRPr="00AC13D4">
        <w:tab/>
      </w:r>
      <w:r w:rsidR="003B7A62" w:rsidRPr="00AC13D4">
        <w:rPr>
          <w:bCs/>
        </w:rPr>
        <w:t>потребность в физическом совершенствовании, занятиях спортивно-оздоровительной деятельностью;</w:t>
      </w:r>
    </w:p>
    <w:p w14:paraId="73839D9F" w14:textId="4D016B88" w:rsidR="003B7A62" w:rsidRPr="00AC13D4" w:rsidRDefault="006F0E97" w:rsidP="005B05C3">
      <w:pPr>
        <w:spacing w:line="276" w:lineRule="auto"/>
        <w:rPr>
          <w:bCs/>
        </w:rPr>
      </w:pPr>
      <w:r w:rsidRPr="00AC13D4">
        <w:t>–</w:t>
      </w:r>
      <w:r w:rsidRPr="00AC13D4">
        <w:tab/>
      </w:r>
      <w:r w:rsidR="003B7A62" w:rsidRPr="00AC13D4">
        <w:rPr>
          <w:bCs/>
        </w:rPr>
        <w:t>активное неприятие вредных привычек и иных форм причинения вреда физическому и психическому здоровью;</w:t>
      </w:r>
    </w:p>
    <w:p w14:paraId="6D6ED522" w14:textId="77777777" w:rsidR="003B7A62" w:rsidRPr="00AC13D4" w:rsidRDefault="003B7A62" w:rsidP="005B05C3">
      <w:pPr>
        <w:spacing w:line="276" w:lineRule="auto"/>
        <w:rPr>
          <w:bCs/>
          <w:i/>
          <w:iCs/>
        </w:rPr>
      </w:pPr>
      <w:r w:rsidRPr="00AC13D4">
        <w:rPr>
          <w:bCs/>
          <w:i/>
          <w:iCs/>
        </w:rPr>
        <w:t>трудового воспитания:</w:t>
      </w:r>
    </w:p>
    <w:p w14:paraId="47A84FA5" w14:textId="170712D6" w:rsidR="003B7A62" w:rsidRPr="00AC13D4" w:rsidRDefault="006F0E97" w:rsidP="005B05C3">
      <w:pPr>
        <w:spacing w:line="276" w:lineRule="auto"/>
        <w:rPr>
          <w:bCs/>
        </w:rPr>
      </w:pPr>
      <w:r w:rsidRPr="00AC13D4">
        <w:t>–</w:t>
      </w:r>
      <w:r w:rsidRPr="00AC13D4">
        <w:tab/>
      </w:r>
      <w:r w:rsidR="003B7A62" w:rsidRPr="00AC13D4">
        <w:rPr>
          <w:bCs/>
        </w:rPr>
        <w:t>готовность к труду, осознание ценности мастерства, трудолюбие;</w:t>
      </w:r>
    </w:p>
    <w:p w14:paraId="01DFDB0C" w14:textId="50FA703A" w:rsidR="003B7A62" w:rsidRPr="00AC13D4" w:rsidRDefault="006F0E97" w:rsidP="005B05C3">
      <w:pPr>
        <w:spacing w:line="276" w:lineRule="auto"/>
        <w:rPr>
          <w:bCs/>
        </w:rPr>
      </w:pPr>
      <w:r w:rsidRPr="00AC13D4">
        <w:t>–</w:t>
      </w:r>
      <w:r w:rsidRPr="00AC13D4">
        <w:tab/>
      </w:r>
      <w:r w:rsidR="003B7A62" w:rsidRPr="00AC13D4">
        <w:rPr>
          <w:bC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A244940" w14:textId="194CDFA4" w:rsidR="003B7A62" w:rsidRPr="00AC13D4" w:rsidRDefault="006F0E97" w:rsidP="005B05C3">
      <w:pPr>
        <w:spacing w:line="276" w:lineRule="auto"/>
        <w:rPr>
          <w:bCs/>
        </w:rPr>
      </w:pPr>
      <w:r w:rsidRPr="00AC13D4">
        <w:t>–</w:t>
      </w:r>
      <w:r w:rsidRPr="00AC13D4">
        <w:tab/>
      </w:r>
      <w:r w:rsidR="003B7A62" w:rsidRPr="00AC13D4">
        <w:rPr>
          <w:bC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F4AFB69" w14:textId="6997BAF9" w:rsidR="003B7A62" w:rsidRPr="00AC13D4" w:rsidRDefault="006F0E97" w:rsidP="005B05C3">
      <w:pPr>
        <w:spacing w:line="276" w:lineRule="auto"/>
        <w:rPr>
          <w:bCs/>
        </w:rPr>
      </w:pPr>
      <w:r w:rsidRPr="00AC13D4">
        <w:t>–</w:t>
      </w:r>
      <w:r w:rsidRPr="00AC13D4">
        <w:tab/>
      </w:r>
      <w:r w:rsidR="003B7A62" w:rsidRPr="00AC13D4">
        <w:rPr>
          <w:bCs/>
        </w:rPr>
        <w:t>готовность и способность к образованию и самообразованию на протяжении всей жизни;</w:t>
      </w:r>
    </w:p>
    <w:p w14:paraId="7598C0F0" w14:textId="77777777" w:rsidR="003B7A62" w:rsidRPr="00AC13D4" w:rsidRDefault="003B7A62" w:rsidP="005B05C3">
      <w:pPr>
        <w:spacing w:line="276" w:lineRule="auto"/>
        <w:rPr>
          <w:bCs/>
          <w:i/>
          <w:iCs/>
        </w:rPr>
      </w:pPr>
      <w:r w:rsidRPr="00AC13D4">
        <w:rPr>
          <w:bCs/>
          <w:i/>
          <w:iCs/>
        </w:rPr>
        <w:t>экологического воспитания:</w:t>
      </w:r>
    </w:p>
    <w:p w14:paraId="1BE50194" w14:textId="4A1B0345" w:rsidR="003B7A62" w:rsidRPr="00AC13D4" w:rsidRDefault="006F0E97" w:rsidP="005B05C3">
      <w:pPr>
        <w:spacing w:line="276" w:lineRule="auto"/>
        <w:rPr>
          <w:bCs/>
        </w:rPr>
      </w:pPr>
      <w:r w:rsidRPr="00AC13D4">
        <w:t>–</w:t>
      </w:r>
      <w:r w:rsidRPr="00AC13D4">
        <w:tab/>
      </w:r>
      <w:r w:rsidR="003B7A62" w:rsidRPr="00AC13D4">
        <w:rPr>
          <w:bC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B599497" w14:textId="38D925E6" w:rsidR="003B7A62" w:rsidRPr="00AC13D4" w:rsidRDefault="006F0E97" w:rsidP="005B05C3">
      <w:pPr>
        <w:spacing w:line="276" w:lineRule="auto"/>
        <w:rPr>
          <w:bCs/>
        </w:rPr>
      </w:pPr>
      <w:r w:rsidRPr="00AC13D4">
        <w:t>–</w:t>
      </w:r>
      <w:r w:rsidRPr="00AC13D4">
        <w:tab/>
      </w:r>
      <w:r w:rsidR="003B7A62" w:rsidRPr="00AC13D4">
        <w:rPr>
          <w:bCs/>
        </w:rPr>
        <w:t>планирование и осуществление действий в окружающей среде на основе знания целей устойчивого развития человечества;</w:t>
      </w:r>
    </w:p>
    <w:p w14:paraId="03DC9789" w14:textId="74FA5D92" w:rsidR="003B7A62" w:rsidRPr="00AC13D4" w:rsidRDefault="006F0E97" w:rsidP="005B05C3">
      <w:pPr>
        <w:spacing w:line="276" w:lineRule="auto"/>
        <w:rPr>
          <w:bCs/>
        </w:rPr>
      </w:pPr>
      <w:r w:rsidRPr="00AC13D4">
        <w:t>–</w:t>
      </w:r>
      <w:r w:rsidRPr="00AC13D4">
        <w:tab/>
      </w:r>
      <w:r w:rsidR="003B7A62" w:rsidRPr="00AC13D4">
        <w:rPr>
          <w:bCs/>
        </w:rPr>
        <w:t>активное неприятие действий, приносящих вред окружающей среде;</w:t>
      </w:r>
    </w:p>
    <w:p w14:paraId="73A08926" w14:textId="00DDA72A" w:rsidR="003B7A62" w:rsidRPr="00AC13D4" w:rsidRDefault="006F0E97" w:rsidP="005B05C3">
      <w:pPr>
        <w:spacing w:line="276" w:lineRule="auto"/>
        <w:rPr>
          <w:bCs/>
        </w:rPr>
      </w:pPr>
      <w:r w:rsidRPr="00AC13D4">
        <w:t>–</w:t>
      </w:r>
      <w:r w:rsidRPr="00AC13D4">
        <w:tab/>
      </w:r>
      <w:r w:rsidR="003B7A62" w:rsidRPr="00AC13D4">
        <w:rPr>
          <w:bCs/>
        </w:rPr>
        <w:t>умение прогнозировать неблагоприятные экологические последствия предпринимаемых действий, предотвращать их;</w:t>
      </w:r>
    </w:p>
    <w:p w14:paraId="39D697AF" w14:textId="0ACFD539" w:rsidR="003B7A62" w:rsidRPr="00AC13D4" w:rsidRDefault="006F0E97" w:rsidP="005B05C3">
      <w:pPr>
        <w:spacing w:line="276" w:lineRule="auto"/>
        <w:rPr>
          <w:bCs/>
        </w:rPr>
      </w:pPr>
      <w:r w:rsidRPr="00AC13D4">
        <w:t>–</w:t>
      </w:r>
      <w:r w:rsidRPr="00AC13D4">
        <w:tab/>
      </w:r>
      <w:r w:rsidR="003B7A62" w:rsidRPr="00AC13D4">
        <w:rPr>
          <w:bCs/>
        </w:rPr>
        <w:t>расширение опыта деятельности экологической направленности;</w:t>
      </w:r>
    </w:p>
    <w:p w14:paraId="418BD30C" w14:textId="77777777" w:rsidR="003B7A62" w:rsidRPr="00AC13D4" w:rsidRDefault="003B7A62" w:rsidP="005B05C3">
      <w:pPr>
        <w:spacing w:line="276" w:lineRule="auto"/>
        <w:rPr>
          <w:bCs/>
          <w:i/>
          <w:iCs/>
        </w:rPr>
      </w:pPr>
      <w:r w:rsidRPr="00AC13D4">
        <w:rPr>
          <w:bCs/>
          <w:i/>
          <w:iCs/>
        </w:rPr>
        <w:t>ценности научного познания:</w:t>
      </w:r>
    </w:p>
    <w:p w14:paraId="3A3E7357" w14:textId="610F11D8" w:rsidR="003B7A62" w:rsidRPr="00AC13D4" w:rsidRDefault="006F0E97" w:rsidP="005B05C3">
      <w:pPr>
        <w:spacing w:line="276" w:lineRule="auto"/>
        <w:rPr>
          <w:bCs/>
        </w:rPr>
      </w:pPr>
      <w:r w:rsidRPr="00AC13D4">
        <w:t>–</w:t>
      </w:r>
      <w:r w:rsidRPr="00AC13D4">
        <w:tab/>
      </w:r>
      <w:r w:rsidR="003B7A62" w:rsidRPr="00AC13D4">
        <w:rPr>
          <w:bC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AD98F1B" w14:textId="20C81E11" w:rsidR="003B7A62" w:rsidRPr="00AC13D4" w:rsidRDefault="006F0E97" w:rsidP="005B05C3">
      <w:pPr>
        <w:spacing w:line="276" w:lineRule="auto"/>
        <w:rPr>
          <w:bCs/>
        </w:rPr>
      </w:pPr>
      <w:r w:rsidRPr="00AC13D4">
        <w:lastRenderedPageBreak/>
        <w:t>–</w:t>
      </w:r>
      <w:r w:rsidRPr="00AC13D4">
        <w:tab/>
      </w:r>
      <w:r w:rsidR="003B7A62" w:rsidRPr="00AC13D4">
        <w:rPr>
          <w:bCs/>
        </w:rPr>
        <w:t>совершенствование языковой и читательской культуры как средства взаимодействия между людьми и познания мира;</w:t>
      </w:r>
    </w:p>
    <w:p w14:paraId="29F2844A" w14:textId="2B1202BC" w:rsidR="003B7A62" w:rsidRPr="00AC13D4" w:rsidRDefault="006F0E97" w:rsidP="005B05C3">
      <w:pPr>
        <w:spacing w:line="276" w:lineRule="auto"/>
        <w:rPr>
          <w:bCs/>
        </w:rPr>
      </w:pPr>
      <w:r w:rsidRPr="00AC13D4">
        <w:t>–</w:t>
      </w:r>
      <w:r w:rsidRPr="00AC13D4">
        <w:tab/>
      </w:r>
      <w:r w:rsidR="003B7A62" w:rsidRPr="00AC13D4">
        <w:rPr>
          <w:bCs/>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57C9DD27" w14:textId="4ACA601F" w:rsidR="003B7A62" w:rsidRPr="00AC13D4" w:rsidRDefault="003B7A62" w:rsidP="005B05C3">
      <w:pPr>
        <w:spacing w:line="276" w:lineRule="auto"/>
        <w:rPr>
          <w:bCs/>
        </w:rPr>
      </w:pPr>
      <w:r w:rsidRPr="00AC13D4">
        <w:rPr>
          <w:b/>
        </w:rPr>
        <w:t>Метапредметные результаты освоения основной образовательной программы</w:t>
      </w:r>
      <w:r w:rsidRPr="00AC13D4">
        <w:rPr>
          <w:bCs/>
        </w:rPr>
        <w:t xml:space="preserve"> должны отражать:</w:t>
      </w:r>
    </w:p>
    <w:p w14:paraId="76360BF0" w14:textId="50D67534" w:rsidR="003B7A62" w:rsidRPr="00AC13D4" w:rsidRDefault="003B7A62" w:rsidP="005B05C3">
      <w:pPr>
        <w:spacing w:line="276" w:lineRule="auto"/>
        <w:rPr>
          <w:bCs/>
        </w:rPr>
      </w:pPr>
      <w:r w:rsidRPr="00AC13D4">
        <w:rPr>
          <w:bCs/>
        </w:rPr>
        <w:t xml:space="preserve">Овладение </w:t>
      </w:r>
      <w:r w:rsidRPr="00AC13D4">
        <w:rPr>
          <w:bCs/>
          <w:i/>
          <w:iCs/>
        </w:rPr>
        <w:t>универсальными учебными познавательными действиями:</w:t>
      </w:r>
    </w:p>
    <w:p w14:paraId="1274F02D" w14:textId="1BE57009" w:rsidR="003B7A62" w:rsidRPr="00AC13D4" w:rsidRDefault="003B7A62" w:rsidP="005B05C3">
      <w:pPr>
        <w:spacing w:line="276" w:lineRule="auto"/>
        <w:rPr>
          <w:bCs/>
          <w:i/>
          <w:iCs/>
        </w:rPr>
      </w:pPr>
      <w:r w:rsidRPr="00AC13D4">
        <w:rPr>
          <w:bCs/>
          <w:i/>
          <w:iCs/>
        </w:rPr>
        <w:t>а)</w:t>
      </w:r>
      <w:r w:rsidR="006F0E97" w:rsidRPr="00AC13D4">
        <w:rPr>
          <w:bCs/>
          <w:i/>
          <w:iCs/>
        </w:rPr>
        <w:tab/>
      </w:r>
      <w:r w:rsidRPr="00AC13D4">
        <w:rPr>
          <w:bCs/>
          <w:i/>
          <w:iCs/>
        </w:rPr>
        <w:t>базовые логические действия:</w:t>
      </w:r>
    </w:p>
    <w:p w14:paraId="35598077" w14:textId="4C07D2EC" w:rsidR="003B7A62" w:rsidRPr="00AC13D4" w:rsidRDefault="006F0E97" w:rsidP="005B05C3">
      <w:pPr>
        <w:spacing w:line="276" w:lineRule="auto"/>
        <w:rPr>
          <w:bCs/>
        </w:rPr>
      </w:pPr>
      <w:r w:rsidRPr="00AC13D4">
        <w:t>–</w:t>
      </w:r>
      <w:r w:rsidRPr="00AC13D4">
        <w:tab/>
      </w:r>
      <w:r w:rsidR="003B7A62" w:rsidRPr="00AC13D4">
        <w:rPr>
          <w:bCs/>
        </w:rPr>
        <w:t>самостоятельно формулировать и актуализировать проблему, рассматривать ее всесторонне;</w:t>
      </w:r>
    </w:p>
    <w:p w14:paraId="794DDEB5" w14:textId="3372DF5A" w:rsidR="003B7A62" w:rsidRPr="00AC13D4" w:rsidRDefault="006F0E97" w:rsidP="005B05C3">
      <w:pPr>
        <w:spacing w:line="276" w:lineRule="auto"/>
        <w:rPr>
          <w:bCs/>
        </w:rPr>
      </w:pPr>
      <w:r w:rsidRPr="00AC13D4">
        <w:t>–</w:t>
      </w:r>
      <w:r w:rsidRPr="00AC13D4">
        <w:tab/>
      </w:r>
      <w:r w:rsidR="003B7A62" w:rsidRPr="00AC13D4">
        <w:rPr>
          <w:bCs/>
        </w:rPr>
        <w:t>устанавливать существенный признак или основания для сравнения, классификации и обобщения;</w:t>
      </w:r>
    </w:p>
    <w:p w14:paraId="4BAA0B44" w14:textId="7528D49D" w:rsidR="003B7A62" w:rsidRPr="00AC13D4" w:rsidRDefault="006F0E97" w:rsidP="005B05C3">
      <w:pPr>
        <w:spacing w:line="276" w:lineRule="auto"/>
        <w:rPr>
          <w:bCs/>
        </w:rPr>
      </w:pPr>
      <w:r w:rsidRPr="00AC13D4">
        <w:t>–</w:t>
      </w:r>
      <w:r w:rsidRPr="00AC13D4">
        <w:tab/>
      </w:r>
      <w:r w:rsidR="003B7A62" w:rsidRPr="00AC13D4">
        <w:rPr>
          <w:bCs/>
        </w:rPr>
        <w:t>определять цели деятельности, задавать параметры и критерии их достижения;</w:t>
      </w:r>
    </w:p>
    <w:p w14:paraId="066A01FD" w14:textId="7CD99C6B" w:rsidR="003B7A62" w:rsidRPr="00AC13D4" w:rsidRDefault="006F0E97" w:rsidP="005B05C3">
      <w:pPr>
        <w:spacing w:line="276" w:lineRule="auto"/>
        <w:rPr>
          <w:bCs/>
        </w:rPr>
      </w:pPr>
      <w:r w:rsidRPr="00AC13D4">
        <w:t>–</w:t>
      </w:r>
      <w:r w:rsidRPr="00AC13D4">
        <w:tab/>
      </w:r>
      <w:r w:rsidR="003B7A62" w:rsidRPr="00AC13D4">
        <w:rPr>
          <w:bCs/>
        </w:rPr>
        <w:t>выявлять закономерности и противоречия в рассматриваемых явлениях;</w:t>
      </w:r>
    </w:p>
    <w:p w14:paraId="0CD841B7" w14:textId="4A8E1DAD" w:rsidR="003B7A62" w:rsidRPr="00AC13D4" w:rsidRDefault="006F0E97" w:rsidP="005B05C3">
      <w:pPr>
        <w:spacing w:line="276" w:lineRule="auto"/>
        <w:rPr>
          <w:bCs/>
        </w:rPr>
      </w:pPr>
      <w:r w:rsidRPr="00AC13D4">
        <w:t>–</w:t>
      </w:r>
      <w:r w:rsidRPr="00AC13D4">
        <w:tab/>
      </w:r>
      <w:r w:rsidR="003B7A62" w:rsidRPr="00AC13D4">
        <w:rPr>
          <w:bCs/>
        </w:rPr>
        <w:t>вносить коррективы в деятельность, оценивать соответствие результатов целям, оценивать риски последствий деятельности;</w:t>
      </w:r>
    </w:p>
    <w:p w14:paraId="2AD06D0C" w14:textId="0EBA2DAC" w:rsidR="003B7A62" w:rsidRPr="00AC13D4" w:rsidRDefault="006F0E97" w:rsidP="005B05C3">
      <w:pPr>
        <w:spacing w:line="276" w:lineRule="auto"/>
        <w:rPr>
          <w:bCs/>
        </w:rPr>
      </w:pPr>
      <w:r w:rsidRPr="00AC13D4">
        <w:t>–</w:t>
      </w:r>
      <w:r w:rsidRPr="00AC13D4">
        <w:tab/>
      </w:r>
      <w:r w:rsidR="003B7A62" w:rsidRPr="00AC13D4">
        <w:rPr>
          <w:bCs/>
        </w:rPr>
        <w:t>развивать креативное мышление при решении жизненных проблем;</w:t>
      </w:r>
    </w:p>
    <w:p w14:paraId="18F431CA" w14:textId="45DE09A6" w:rsidR="003B7A62" w:rsidRPr="00AC13D4" w:rsidRDefault="003B7A62" w:rsidP="005B05C3">
      <w:pPr>
        <w:spacing w:line="276" w:lineRule="auto"/>
        <w:rPr>
          <w:bCs/>
          <w:i/>
          <w:iCs/>
        </w:rPr>
      </w:pPr>
      <w:r w:rsidRPr="00AC13D4">
        <w:rPr>
          <w:bCs/>
          <w:i/>
          <w:iCs/>
        </w:rPr>
        <w:t>б)</w:t>
      </w:r>
      <w:r w:rsidR="006F0E97" w:rsidRPr="00AC13D4">
        <w:rPr>
          <w:bCs/>
          <w:i/>
          <w:iCs/>
        </w:rPr>
        <w:tab/>
      </w:r>
      <w:r w:rsidRPr="00AC13D4">
        <w:rPr>
          <w:bCs/>
          <w:i/>
          <w:iCs/>
        </w:rPr>
        <w:t>базовые исследовательские действия:</w:t>
      </w:r>
    </w:p>
    <w:p w14:paraId="4B13C87D" w14:textId="72250702" w:rsidR="003B7A62" w:rsidRPr="00AC13D4" w:rsidRDefault="006F0E97" w:rsidP="005B05C3">
      <w:pPr>
        <w:spacing w:line="276" w:lineRule="auto"/>
        <w:rPr>
          <w:bCs/>
        </w:rPr>
      </w:pPr>
      <w:r w:rsidRPr="00AC13D4">
        <w:t>–</w:t>
      </w:r>
      <w:r w:rsidRPr="00AC13D4">
        <w:tab/>
      </w:r>
      <w:r w:rsidR="003B7A62" w:rsidRPr="00AC13D4">
        <w:rPr>
          <w:bCs/>
        </w:rPr>
        <w:t>владеть навыками учебно-исследовательской и проектной деятельности, навыками разрешения проблем;</w:t>
      </w:r>
    </w:p>
    <w:p w14:paraId="6A989506" w14:textId="5A09E47C" w:rsidR="003B7A62" w:rsidRPr="00AC13D4" w:rsidRDefault="006F0E97" w:rsidP="005B05C3">
      <w:pPr>
        <w:spacing w:line="276" w:lineRule="auto"/>
        <w:rPr>
          <w:bCs/>
        </w:rPr>
      </w:pPr>
      <w:r w:rsidRPr="00AC13D4">
        <w:t>–</w:t>
      </w:r>
      <w:r w:rsidRPr="00AC13D4">
        <w:tab/>
      </w:r>
      <w:r w:rsidR="003B7A62" w:rsidRPr="00AC13D4">
        <w:rPr>
          <w:bCs/>
        </w:rPr>
        <w:t>способность и готовность к самостоятельному поиску методов решения практических задач, применению различных методов познания;</w:t>
      </w:r>
    </w:p>
    <w:p w14:paraId="7F9BE8FB" w14:textId="6D1AAA72" w:rsidR="003B7A62" w:rsidRPr="00AC13D4" w:rsidRDefault="006F0E97" w:rsidP="005B05C3">
      <w:pPr>
        <w:spacing w:line="276" w:lineRule="auto"/>
        <w:rPr>
          <w:bCs/>
        </w:rPr>
      </w:pPr>
      <w:r w:rsidRPr="00AC13D4">
        <w:t>–</w:t>
      </w:r>
      <w:r w:rsidRPr="00AC13D4">
        <w:tab/>
      </w:r>
      <w:r w:rsidR="003B7A62" w:rsidRPr="00AC13D4">
        <w:rPr>
          <w:bCs/>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28C6393" w14:textId="71402C52" w:rsidR="003B7A62" w:rsidRPr="00AC13D4" w:rsidRDefault="006F0E97" w:rsidP="005B05C3">
      <w:pPr>
        <w:spacing w:line="276" w:lineRule="auto"/>
        <w:rPr>
          <w:bCs/>
        </w:rPr>
      </w:pPr>
      <w:r w:rsidRPr="00AC13D4">
        <w:t>–</w:t>
      </w:r>
      <w:r w:rsidRPr="00AC13D4">
        <w:tab/>
      </w:r>
      <w:r w:rsidR="003B7A62" w:rsidRPr="00AC13D4">
        <w:rPr>
          <w:bCs/>
        </w:rPr>
        <w:t>формирование научного типа мышления, владение научной терминологией, ключевыми понятиями и методами;</w:t>
      </w:r>
    </w:p>
    <w:p w14:paraId="07952765" w14:textId="36B6DB86" w:rsidR="003B7A62" w:rsidRPr="00AC13D4" w:rsidRDefault="006F0E97" w:rsidP="005B05C3">
      <w:pPr>
        <w:spacing w:line="276" w:lineRule="auto"/>
        <w:rPr>
          <w:bCs/>
        </w:rPr>
      </w:pPr>
      <w:r w:rsidRPr="00AC13D4">
        <w:t>–</w:t>
      </w:r>
      <w:r w:rsidRPr="00AC13D4">
        <w:tab/>
      </w:r>
      <w:r w:rsidR="003B7A62" w:rsidRPr="00AC13D4">
        <w:rPr>
          <w:bCs/>
        </w:rPr>
        <w:t>ставить и формулировать собственные задачи в образовательной деятельности и жизненных ситуациях;</w:t>
      </w:r>
    </w:p>
    <w:p w14:paraId="42E2E8E3" w14:textId="305B6BF9" w:rsidR="003B7A62" w:rsidRPr="00AC13D4" w:rsidRDefault="006F0E97" w:rsidP="005B05C3">
      <w:pPr>
        <w:spacing w:line="276" w:lineRule="auto"/>
        <w:rPr>
          <w:bCs/>
        </w:rPr>
      </w:pPr>
      <w:r w:rsidRPr="00AC13D4">
        <w:t>–</w:t>
      </w:r>
      <w:r w:rsidRPr="00AC13D4">
        <w:tab/>
      </w:r>
      <w:r w:rsidR="003B7A62" w:rsidRPr="00AC13D4">
        <w:rPr>
          <w:bCs/>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EE59BC8" w14:textId="099A9BF1" w:rsidR="003B7A62" w:rsidRPr="00AC13D4" w:rsidRDefault="006F0E97" w:rsidP="005B05C3">
      <w:pPr>
        <w:spacing w:line="276" w:lineRule="auto"/>
        <w:rPr>
          <w:bCs/>
        </w:rPr>
      </w:pPr>
      <w:r w:rsidRPr="00AC13D4">
        <w:t>–</w:t>
      </w:r>
      <w:r w:rsidRPr="00AC13D4">
        <w:tab/>
      </w:r>
      <w:r w:rsidR="003B7A62" w:rsidRPr="00AC13D4">
        <w:rPr>
          <w:bC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A4033FB" w14:textId="59910046" w:rsidR="003B7A62" w:rsidRPr="00AC13D4" w:rsidRDefault="006F0E97" w:rsidP="005B05C3">
      <w:pPr>
        <w:spacing w:line="276" w:lineRule="auto"/>
        <w:rPr>
          <w:bCs/>
        </w:rPr>
      </w:pPr>
      <w:r w:rsidRPr="00AC13D4">
        <w:t>–</w:t>
      </w:r>
      <w:r w:rsidRPr="00AC13D4">
        <w:tab/>
      </w:r>
      <w:r w:rsidR="003B7A62" w:rsidRPr="00AC13D4">
        <w:rPr>
          <w:bCs/>
        </w:rPr>
        <w:t>давать оценку новым ситуациям, оценивать приобретенный опыт;</w:t>
      </w:r>
    </w:p>
    <w:p w14:paraId="17F3EB2D" w14:textId="25D85C8D" w:rsidR="003B7A62" w:rsidRPr="00AC13D4" w:rsidRDefault="006F0E97" w:rsidP="005B05C3">
      <w:pPr>
        <w:spacing w:line="276" w:lineRule="auto"/>
        <w:rPr>
          <w:bCs/>
        </w:rPr>
      </w:pPr>
      <w:r w:rsidRPr="00AC13D4">
        <w:t>–</w:t>
      </w:r>
      <w:r w:rsidRPr="00AC13D4">
        <w:tab/>
      </w:r>
      <w:r w:rsidR="003B7A62" w:rsidRPr="00AC13D4">
        <w:rPr>
          <w:bCs/>
        </w:rPr>
        <w:t>разрабатывать план решения проблемы с учетом анализа имеющихся материальных и нематериальных ресурсов;</w:t>
      </w:r>
    </w:p>
    <w:p w14:paraId="0C557CB5" w14:textId="15B1CAF5" w:rsidR="003B7A62" w:rsidRPr="00AC13D4" w:rsidRDefault="006F0E97" w:rsidP="005B05C3">
      <w:pPr>
        <w:spacing w:line="276" w:lineRule="auto"/>
        <w:rPr>
          <w:bCs/>
        </w:rPr>
      </w:pPr>
      <w:r w:rsidRPr="00AC13D4">
        <w:t>–</w:t>
      </w:r>
      <w:r w:rsidRPr="00AC13D4">
        <w:tab/>
      </w:r>
      <w:r w:rsidR="003B7A62" w:rsidRPr="00AC13D4">
        <w:rPr>
          <w:bCs/>
        </w:rPr>
        <w:t>осуществлять целенаправленный поиск переноса средств и способов действия в профессиональную среду;</w:t>
      </w:r>
    </w:p>
    <w:p w14:paraId="316CED66" w14:textId="716ED6F0" w:rsidR="003B7A62" w:rsidRPr="00AC13D4" w:rsidRDefault="006F0E97" w:rsidP="005B05C3">
      <w:pPr>
        <w:spacing w:line="276" w:lineRule="auto"/>
        <w:rPr>
          <w:bCs/>
        </w:rPr>
      </w:pPr>
      <w:r w:rsidRPr="00AC13D4">
        <w:t>–</w:t>
      </w:r>
      <w:r w:rsidRPr="00AC13D4">
        <w:tab/>
      </w:r>
      <w:r w:rsidR="003B7A62" w:rsidRPr="00AC13D4">
        <w:rPr>
          <w:bCs/>
        </w:rPr>
        <w:t>уметь переносить знания в познавательную и практическую области жизнедеятельности;</w:t>
      </w:r>
    </w:p>
    <w:p w14:paraId="2E4E8DBA" w14:textId="4149A7A2" w:rsidR="003B7A62" w:rsidRPr="00AC13D4" w:rsidRDefault="006F0E97" w:rsidP="005B05C3">
      <w:pPr>
        <w:spacing w:line="276" w:lineRule="auto"/>
        <w:rPr>
          <w:bCs/>
        </w:rPr>
      </w:pPr>
      <w:r w:rsidRPr="00AC13D4">
        <w:t>–</w:t>
      </w:r>
      <w:r w:rsidRPr="00AC13D4">
        <w:tab/>
      </w:r>
      <w:r w:rsidR="003B7A62" w:rsidRPr="00AC13D4">
        <w:rPr>
          <w:bCs/>
        </w:rPr>
        <w:t>уметь интегрировать знания из разных предметных областей;</w:t>
      </w:r>
    </w:p>
    <w:p w14:paraId="0E8E5591" w14:textId="761EFBAE" w:rsidR="003B7A62" w:rsidRPr="00AC13D4" w:rsidRDefault="006F0E97" w:rsidP="005B05C3">
      <w:pPr>
        <w:spacing w:line="276" w:lineRule="auto"/>
        <w:rPr>
          <w:bCs/>
        </w:rPr>
      </w:pPr>
      <w:r w:rsidRPr="00AC13D4">
        <w:t>–</w:t>
      </w:r>
      <w:r w:rsidRPr="00AC13D4">
        <w:tab/>
      </w:r>
      <w:r w:rsidR="003B7A62" w:rsidRPr="00AC13D4">
        <w:rPr>
          <w:bCs/>
        </w:rPr>
        <w:t>выдвигать новые идеи, предлагать оригинальные подходы и решения;</w:t>
      </w:r>
    </w:p>
    <w:p w14:paraId="7EA9F103" w14:textId="3FDD4A01" w:rsidR="003B7A62" w:rsidRPr="00AC13D4" w:rsidRDefault="006F0E97" w:rsidP="005B05C3">
      <w:pPr>
        <w:spacing w:line="276" w:lineRule="auto"/>
        <w:rPr>
          <w:bCs/>
        </w:rPr>
      </w:pPr>
      <w:r w:rsidRPr="00AC13D4">
        <w:t>–</w:t>
      </w:r>
      <w:r w:rsidRPr="00AC13D4">
        <w:tab/>
      </w:r>
      <w:r w:rsidR="003B7A62" w:rsidRPr="00AC13D4">
        <w:rPr>
          <w:bCs/>
        </w:rPr>
        <w:t>ставить проблемы и задачи, допускающие альтернативные решения;</w:t>
      </w:r>
    </w:p>
    <w:p w14:paraId="588FF68D" w14:textId="5926C4CC" w:rsidR="003B7A62" w:rsidRPr="00AC13D4" w:rsidRDefault="003B7A62" w:rsidP="005B05C3">
      <w:pPr>
        <w:spacing w:line="276" w:lineRule="auto"/>
        <w:rPr>
          <w:bCs/>
          <w:i/>
          <w:iCs/>
        </w:rPr>
      </w:pPr>
      <w:r w:rsidRPr="00AC13D4">
        <w:rPr>
          <w:bCs/>
          <w:i/>
          <w:iCs/>
        </w:rPr>
        <w:t>в)</w:t>
      </w:r>
      <w:r w:rsidR="006F0E97" w:rsidRPr="00AC13D4">
        <w:rPr>
          <w:bCs/>
          <w:i/>
          <w:iCs/>
        </w:rPr>
        <w:tab/>
      </w:r>
      <w:r w:rsidRPr="00AC13D4">
        <w:rPr>
          <w:bCs/>
          <w:i/>
          <w:iCs/>
        </w:rPr>
        <w:t>работа с информацией:</w:t>
      </w:r>
    </w:p>
    <w:p w14:paraId="5E5240D8" w14:textId="77C7358D" w:rsidR="003B7A62" w:rsidRPr="00AC13D4" w:rsidRDefault="006F0E97" w:rsidP="005B05C3">
      <w:pPr>
        <w:spacing w:line="276" w:lineRule="auto"/>
        <w:rPr>
          <w:bCs/>
        </w:rPr>
      </w:pPr>
      <w:r w:rsidRPr="00AC13D4">
        <w:lastRenderedPageBreak/>
        <w:t>–</w:t>
      </w:r>
      <w:r w:rsidRPr="00AC13D4">
        <w:tab/>
      </w:r>
      <w:r w:rsidR="003B7A62" w:rsidRPr="00AC13D4">
        <w:rPr>
          <w:bC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A81AB2A" w14:textId="38F4B15B" w:rsidR="003B7A62" w:rsidRPr="00AC13D4" w:rsidRDefault="006F0E97" w:rsidP="005B05C3">
      <w:pPr>
        <w:spacing w:line="276" w:lineRule="auto"/>
        <w:rPr>
          <w:bCs/>
        </w:rPr>
      </w:pPr>
      <w:r w:rsidRPr="00AC13D4">
        <w:t>–</w:t>
      </w:r>
      <w:r w:rsidRPr="00AC13D4">
        <w:tab/>
      </w:r>
      <w:r w:rsidR="003B7A62" w:rsidRPr="00AC13D4">
        <w:rPr>
          <w:bC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4F3AE67" w14:textId="3F58A57E" w:rsidR="003B7A62" w:rsidRPr="00AC13D4" w:rsidRDefault="006F0E97" w:rsidP="005B05C3">
      <w:pPr>
        <w:spacing w:line="276" w:lineRule="auto"/>
        <w:rPr>
          <w:bCs/>
        </w:rPr>
      </w:pPr>
      <w:r w:rsidRPr="00AC13D4">
        <w:t>–</w:t>
      </w:r>
      <w:r w:rsidRPr="00AC13D4">
        <w:tab/>
      </w:r>
      <w:r w:rsidR="003B7A62" w:rsidRPr="00AC13D4">
        <w:rPr>
          <w:bCs/>
        </w:rPr>
        <w:t>оценивать достоверность, легитимность информации, ее соответствие правовым и морально-этическим нормам;</w:t>
      </w:r>
    </w:p>
    <w:p w14:paraId="3BD036CC" w14:textId="7D366259" w:rsidR="003B7A62" w:rsidRPr="00AC13D4" w:rsidRDefault="006F0E97" w:rsidP="005B05C3">
      <w:pPr>
        <w:spacing w:line="276" w:lineRule="auto"/>
        <w:rPr>
          <w:bCs/>
        </w:rPr>
      </w:pPr>
      <w:r w:rsidRPr="00AC13D4">
        <w:t>–</w:t>
      </w:r>
      <w:r w:rsidRPr="00AC13D4">
        <w:tab/>
      </w:r>
      <w:r w:rsidR="003B7A62" w:rsidRPr="00AC13D4">
        <w:rPr>
          <w:bC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4B3446" w14:textId="0B3E5610" w:rsidR="003B7A62" w:rsidRPr="00AC13D4" w:rsidRDefault="006F0E97" w:rsidP="005B05C3">
      <w:pPr>
        <w:spacing w:line="276" w:lineRule="auto"/>
        <w:rPr>
          <w:bCs/>
        </w:rPr>
      </w:pPr>
      <w:r w:rsidRPr="00AC13D4">
        <w:t>–</w:t>
      </w:r>
      <w:r w:rsidRPr="00AC13D4">
        <w:tab/>
      </w:r>
      <w:r w:rsidR="003B7A62" w:rsidRPr="00AC13D4">
        <w:rPr>
          <w:bCs/>
        </w:rPr>
        <w:t>владеть навыками распознавания и защиты информации, информационной безопасности личности.</w:t>
      </w:r>
    </w:p>
    <w:p w14:paraId="11214CF4" w14:textId="7D91029E" w:rsidR="003B7A62" w:rsidRPr="00AC13D4" w:rsidRDefault="003B7A62" w:rsidP="005B05C3">
      <w:pPr>
        <w:spacing w:line="276" w:lineRule="auto"/>
        <w:rPr>
          <w:bCs/>
        </w:rPr>
      </w:pPr>
      <w:r w:rsidRPr="00AC13D4">
        <w:rPr>
          <w:bCs/>
        </w:rPr>
        <w:t xml:space="preserve">Овладение </w:t>
      </w:r>
      <w:r w:rsidRPr="00AC13D4">
        <w:rPr>
          <w:bCs/>
          <w:i/>
          <w:iCs/>
        </w:rPr>
        <w:t>универсальными коммуникативными действиями</w:t>
      </w:r>
      <w:r w:rsidRPr="00AC13D4">
        <w:rPr>
          <w:bCs/>
        </w:rPr>
        <w:t>:</w:t>
      </w:r>
    </w:p>
    <w:p w14:paraId="4591F938" w14:textId="0D2E689F" w:rsidR="003B7A62" w:rsidRPr="00AC13D4" w:rsidRDefault="003B7A62" w:rsidP="005B05C3">
      <w:pPr>
        <w:spacing w:line="276" w:lineRule="auto"/>
        <w:rPr>
          <w:bCs/>
          <w:i/>
          <w:iCs/>
        </w:rPr>
      </w:pPr>
      <w:r w:rsidRPr="00AC13D4">
        <w:rPr>
          <w:bCs/>
          <w:i/>
          <w:iCs/>
        </w:rPr>
        <w:t>а)</w:t>
      </w:r>
      <w:r w:rsidR="006F0E97" w:rsidRPr="00AC13D4">
        <w:rPr>
          <w:bCs/>
          <w:i/>
          <w:iCs/>
        </w:rPr>
        <w:tab/>
      </w:r>
      <w:r w:rsidRPr="00AC13D4">
        <w:rPr>
          <w:bCs/>
          <w:i/>
          <w:iCs/>
        </w:rPr>
        <w:t>общение:</w:t>
      </w:r>
    </w:p>
    <w:p w14:paraId="425A3BCD" w14:textId="487065A4" w:rsidR="003B7A62" w:rsidRPr="00AC13D4" w:rsidRDefault="006F0E97" w:rsidP="005B05C3">
      <w:pPr>
        <w:spacing w:line="276" w:lineRule="auto"/>
        <w:rPr>
          <w:bCs/>
        </w:rPr>
      </w:pPr>
      <w:r w:rsidRPr="00AC13D4">
        <w:t>–</w:t>
      </w:r>
      <w:r w:rsidRPr="00AC13D4">
        <w:tab/>
      </w:r>
      <w:r w:rsidR="003B7A62" w:rsidRPr="00AC13D4">
        <w:rPr>
          <w:bCs/>
        </w:rPr>
        <w:t>осуществлять коммуникации во всех сферах жизни;</w:t>
      </w:r>
    </w:p>
    <w:p w14:paraId="2CD22DCE" w14:textId="03AF1C6C" w:rsidR="003B7A62" w:rsidRPr="00AC13D4" w:rsidRDefault="006F0E97" w:rsidP="005B05C3">
      <w:pPr>
        <w:spacing w:line="276" w:lineRule="auto"/>
        <w:rPr>
          <w:bCs/>
        </w:rPr>
      </w:pPr>
      <w:r w:rsidRPr="00AC13D4">
        <w:t>–</w:t>
      </w:r>
      <w:r w:rsidRPr="00AC13D4">
        <w:tab/>
      </w:r>
      <w:r w:rsidR="003B7A62" w:rsidRPr="00AC13D4">
        <w:rPr>
          <w:bC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4E7BEEB" w14:textId="0719C377" w:rsidR="003B7A62" w:rsidRPr="00AC13D4" w:rsidRDefault="006F0E97" w:rsidP="005B05C3">
      <w:pPr>
        <w:spacing w:line="276" w:lineRule="auto"/>
        <w:rPr>
          <w:bCs/>
        </w:rPr>
      </w:pPr>
      <w:r w:rsidRPr="00AC13D4">
        <w:t>–</w:t>
      </w:r>
      <w:r w:rsidRPr="00AC13D4">
        <w:tab/>
      </w:r>
      <w:r w:rsidR="003B7A62" w:rsidRPr="00AC13D4">
        <w:rPr>
          <w:bCs/>
        </w:rPr>
        <w:t>владеть различными способами общения и взаимодействия;</w:t>
      </w:r>
    </w:p>
    <w:p w14:paraId="31E0BD91" w14:textId="0B645FD1" w:rsidR="003B7A62" w:rsidRPr="00AC13D4" w:rsidRDefault="006F0E97" w:rsidP="005B05C3">
      <w:pPr>
        <w:spacing w:line="276" w:lineRule="auto"/>
        <w:rPr>
          <w:bCs/>
        </w:rPr>
      </w:pPr>
      <w:r w:rsidRPr="00AC13D4">
        <w:t>–</w:t>
      </w:r>
      <w:r w:rsidRPr="00AC13D4">
        <w:tab/>
      </w:r>
      <w:r w:rsidR="003B7A62" w:rsidRPr="00AC13D4">
        <w:rPr>
          <w:bCs/>
        </w:rPr>
        <w:t>аргументированно вести диалог, уметь смягчать конфликтные ситуации;</w:t>
      </w:r>
    </w:p>
    <w:p w14:paraId="2D362A33" w14:textId="72E49844" w:rsidR="003B7A62" w:rsidRPr="00AC13D4" w:rsidRDefault="006F0E97" w:rsidP="005B05C3">
      <w:pPr>
        <w:spacing w:line="276" w:lineRule="auto"/>
        <w:rPr>
          <w:bCs/>
        </w:rPr>
      </w:pPr>
      <w:r w:rsidRPr="00AC13D4">
        <w:t>–</w:t>
      </w:r>
      <w:r w:rsidRPr="00AC13D4">
        <w:tab/>
      </w:r>
      <w:r w:rsidR="003B7A62" w:rsidRPr="00AC13D4">
        <w:rPr>
          <w:bCs/>
        </w:rPr>
        <w:t>развернуто и логично излагать свою точку зрения с использованием языковых средств;</w:t>
      </w:r>
    </w:p>
    <w:p w14:paraId="11FDBAFA" w14:textId="1280D688" w:rsidR="003B7A62" w:rsidRPr="00AC13D4" w:rsidRDefault="003B7A62" w:rsidP="005B05C3">
      <w:pPr>
        <w:spacing w:line="276" w:lineRule="auto"/>
        <w:rPr>
          <w:bCs/>
          <w:i/>
          <w:iCs/>
        </w:rPr>
      </w:pPr>
      <w:r w:rsidRPr="00AC13D4">
        <w:rPr>
          <w:bCs/>
          <w:i/>
          <w:iCs/>
        </w:rPr>
        <w:t>б)</w:t>
      </w:r>
      <w:r w:rsidR="006F0E97" w:rsidRPr="00AC13D4">
        <w:rPr>
          <w:bCs/>
          <w:i/>
          <w:iCs/>
        </w:rPr>
        <w:tab/>
      </w:r>
      <w:r w:rsidRPr="00AC13D4">
        <w:rPr>
          <w:bCs/>
          <w:i/>
          <w:iCs/>
        </w:rPr>
        <w:t>совместная деятельность:</w:t>
      </w:r>
    </w:p>
    <w:p w14:paraId="256A348D" w14:textId="5925BF33" w:rsidR="003B7A62" w:rsidRPr="00AC13D4" w:rsidRDefault="006F0E97" w:rsidP="005B05C3">
      <w:pPr>
        <w:spacing w:line="276" w:lineRule="auto"/>
        <w:rPr>
          <w:bCs/>
        </w:rPr>
      </w:pPr>
      <w:r w:rsidRPr="00AC13D4">
        <w:t>–</w:t>
      </w:r>
      <w:r w:rsidRPr="00AC13D4">
        <w:tab/>
      </w:r>
      <w:r w:rsidR="003B7A62" w:rsidRPr="00AC13D4">
        <w:rPr>
          <w:bCs/>
        </w:rPr>
        <w:t>понимать и использовать преимущества командной и индивидуальной работы;</w:t>
      </w:r>
    </w:p>
    <w:p w14:paraId="16679AE0" w14:textId="1A196DC4" w:rsidR="003B7A62" w:rsidRPr="00AC13D4" w:rsidRDefault="00130B10" w:rsidP="005B05C3">
      <w:pPr>
        <w:spacing w:line="276" w:lineRule="auto"/>
        <w:rPr>
          <w:bCs/>
        </w:rPr>
      </w:pPr>
      <w:r w:rsidRPr="00AC13D4">
        <w:t>–</w:t>
      </w:r>
      <w:r w:rsidRPr="00AC13D4">
        <w:tab/>
      </w:r>
      <w:r w:rsidR="003B7A62" w:rsidRPr="00AC13D4">
        <w:rPr>
          <w:bCs/>
        </w:rPr>
        <w:t>выбирать тематику и методы совместных действий с учетом общих интересов и возможностей каждого члена коллектива;</w:t>
      </w:r>
    </w:p>
    <w:p w14:paraId="54EA062D" w14:textId="45E29447" w:rsidR="003B7A62" w:rsidRPr="00AC13D4" w:rsidRDefault="00130B10" w:rsidP="005B05C3">
      <w:pPr>
        <w:spacing w:line="276" w:lineRule="auto"/>
        <w:rPr>
          <w:bCs/>
        </w:rPr>
      </w:pPr>
      <w:r w:rsidRPr="00AC13D4">
        <w:t>–</w:t>
      </w:r>
      <w:r w:rsidRPr="00AC13D4">
        <w:tab/>
      </w:r>
      <w:r w:rsidR="003B7A62" w:rsidRPr="00AC13D4">
        <w:rPr>
          <w:bC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4C9BE4D" w14:textId="6344A6ED" w:rsidR="003B7A62" w:rsidRPr="00AC13D4" w:rsidRDefault="00130B10" w:rsidP="005B05C3">
      <w:pPr>
        <w:spacing w:line="276" w:lineRule="auto"/>
        <w:rPr>
          <w:bCs/>
        </w:rPr>
      </w:pPr>
      <w:r w:rsidRPr="00AC13D4">
        <w:t>–</w:t>
      </w:r>
      <w:r w:rsidRPr="00AC13D4">
        <w:tab/>
      </w:r>
      <w:r w:rsidR="003B7A62" w:rsidRPr="00AC13D4">
        <w:rPr>
          <w:bCs/>
        </w:rPr>
        <w:t>оценивать качество своего вклада и каждого участника команды в общий результат по разработанным критериям;</w:t>
      </w:r>
    </w:p>
    <w:p w14:paraId="4715A5DB" w14:textId="3AC80AC9" w:rsidR="003B7A62" w:rsidRPr="00AC13D4" w:rsidRDefault="00130B10" w:rsidP="005B05C3">
      <w:pPr>
        <w:spacing w:line="276" w:lineRule="auto"/>
        <w:rPr>
          <w:bCs/>
        </w:rPr>
      </w:pPr>
      <w:r w:rsidRPr="00AC13D4">
        <w:t>–</w:t>
      </w:r>
      <w:r w:rsidRPr="00AC13D4">
        <w:tab/>
      </w:r>
      <w:r w:rsidR="003B7A62" w:rsidRPr="00AC13D4">
        <w:rPr>
          <w:bCs/>
        </w:rPr>
        <w:t>предлагать новые проекты, оценивать идеи с позиции новизны, оригинальности, практической значимости;</w:t>
      </w:r>
    </w:p>
    <w:p w14:paraId="27DF06FD" w14:textId="709B3033" w:rsidR="003B7A62" w:rsidRPr="00AC13D4" w:rsidRDefault="00130B10" w:rsidP="005B05C3">
      <w:pPr>
        <w:spacing w:line="276" w:lineRule="auto"/>
        <w:rPr>
          <w:bCs/>
        </w:rPr>
      </w:pPr>
      <w:r w:rsidRPr="00AC13D4">
        <w:t>–</w:t>
      </w:r>
      <w:r w:rsidRPr="00AC13D4">
        <w:tab/>
      </w:r>
      <w:r w:rsidR="003B7A62" w:rsidRPr="00AC13D4">
        <w:rPr>
          <w:bCs/>
        </w:rPr>
        <w:t>координировать и выполнять работу в условиях реального, виртуального и комбинированного взаимодействия;</w:t>
      </w:r>
    </w:p>
    <w:p w14:paraId="7081592F" w14:textId="2B55A859" w:rsidR="003B7A62" w:rsidRPr="00AC13D4" w:rsidRDefault="00130B10" w:rsidP="005B05C3">
      <w:pPr>
        <w:spacing w:line="276" w:lineRule="auto"/>
        <w:rPr>
          <w:bCs/>
        </w:rPr>
      </w:pPr>
      <w:r w:rsidRPr="00AC13D4">
        <w:t>–</w:t>
      </w:r>
      <w:r w:rsidRPr="00AC13D4">
        <w:tab/>
      </w:r>
      <w:r w:rsidR="003B7A62" w:rsidRPr="00AC13D4">
        <w:rPr>
          <w:bCs/>
        </w:rPr>
        <w:t>осуществлять позитивное стратегическое поведение в различных ситуациях, проявлять творчество и воображение, быть инициативным.</w:t>
      </w:r>
    </w:p>
    <w:p w14:paraId="2D47593C" w14:textId="3CF245C4" w:rsidR="003B7A62" w:rsidRPr="00AC13D4" w:rsidRDefault="007F3220" w:rsidP="005B05C3">
      <w:pPr>
        <w:spacing w:line="276" w:lineRule="auto"/>
        <w:rPr>
          <w:bCs/>
        </w:rPr>
      </w:pPr>
      <w:r w:rsidRPr="00AC13D4">
        <w:rPr>
          <w:bCs/>
        </w:rPr>
        <w:t>О</w:t>
      </w:r>
      <w:r w:rsidR="003B7A62" w:rsidRPr="00AC13D4">
        <w:rPr>
          <w:bCs/>
        </w:rPr>
        <w:t xml:space="preserve">владение </w:t>
      </w:r>
      <w:r w:rsidR="003B7A62" w:rsidRPr="00AC13D4">
        <w:rPr>
          <w:bCs/>
          <w:i/>
          <w:iCs/>
        </w:rPr>
        <w:t>универсальными регулятивными действиями</w:t>
      </w:r>
      <w:r w:rsidR="003B7A62" w:rsidRPr="00AC13D4">
        <w:rPr>
          <w:bCs/>
        </w:rPr>
        <w:t>:</w:t>
      </w:r>
    </w:p>
    <w:p w14:paraId="253721B3" w14:textId="702C97DB" w:rsidR="003B7A62" w:rsidRPr="00AC13D4" w:rsidRDefault="003B7A62" w:rsidP="005B05C3">
      <w:pPr>
        <w:spacing w:line="276" w:lineRule="auto"/>
        <w:rPr>
          <w:bCs/>
          <w:i/>
          <w:iCs/>
        </w:rPr>
      </w:pPr>
      <w:r w:rsidRPr="00AC13D4">
        <w:rPr>
          <w:bCs/>
          <w:i/>
          <w:iCs/>
        </w:rPr>
        <w:t>а)</w:t>
      </w:r>
      <w:r w:rsidR="007F3220" w:rsidRPr="00AC13D4">
        <w:rPr>
          <w:bCs/>
          <w:i/>
          <w:iCs/>
        </w:rPr>
        <w:tab/>
      </w:r>
      <w:r w:rsidRPr="00AC13D4">
        <w:rPr>
          <w:bCs/>
          <w:i/>
          <w:iCs/>
        </w:rPr>
        <w:t>самоорганизация:</w:t>
      </w:r>
    </w:p>
    <w:p w14:paraId="628F8BD1" w14:textId="6427C403" w:rsidR="003B7A62" w:rsidRPr="00AC13D4" w:rsidRDefault="00130B10" w:rsidP="005B05C3">
      <w:pPr>
        <w:spacing w:line="276" w:lineRule="auto"/>
        <w:rPr>
          <w:bCs/>
        </w:rPr>
      </w:pPr>
      <w:r w:rsidRPr="00AC13D4">
        <w:t>–</w:t>
      </w:r>
      <w:r w:rsidRPr="00AC13D4">
        <w:tab/>
      </w:r>
      <w:r w:rsidR="003B7A62" w:rsidRPr="00AC13D4">
        <w:rPr>
          <w:bC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B7A80E7" w14:textId="433FB58F" w:rsidR="003B7A62" w:rsidRPr="00AC13D4" w:rsidRDefault="00130B10" w:rsidP="005B05C3">
      <w:pPr>
        <w:spacing w:line="276" w:lineRule="auto"/>
        <w:rPr>
          <w:bCs/>
        </w:rPr>
      </w:pPr>
      <w:r w:rsidRPr="00AC13D4">
        <w:t>–</w:t>
      </w:r>
      <w:r w:rsidRPr="00AC13D4">
        <w:tab/>
      </w:r>
      <w:r w:rsidR="003B7A62" w:rsidRPr="00AC13D4">
        <w:rPr>
          <w:bCs/>
        </w:rPr>
        <w:t>самостоятельно составлять план решения проблемы с учетом имеющихся ресурсов, собственных возможностей и предпочтений;</w:t>
      </w:r>
    </w:p>
    <w:p w14:paraId="05543D9E" w14:textId="79CA98FA" w:rsidR="003B7A62" w:rsidRPr="00AC13D4" w:rsidRDefault="007F3220" w:rsidP="005B05C3">
      <w:pPr>
        <w:spacing w:line="276" w:lineRule="auto"/>
        <w:rPr>
          <w:bCs/>
        </w:rPr>
      </w:pPr>
      <w:r w:rsidRPr="00AC13D4">
        <w:t>–</w:t>
      </w:r>
      <w:r w:rsidRPr="00AC13D4">
        <w:tab/>
      </w:r>
      <w:r w:rsidR="003B7A62" w:rsidRPr="00AC13D4">
        <w:rPr>
          <w:bCs/>
        </w:rPr>
        <w:t>давать оценку новым ситуациям;</w:t>
      </w:r>
    </w:p>
    <w:p w14:paraId="40175074" w14:textId="1E6A87B8" w:rsidR="003B7A62" w:rsidRPr="00AC13D4" w:rsidRDefault="007F3220" w:rsidP="005B05C3">
      <w:pPr>
        <w:spacing w:line="276" w:lineRule="auto"/>
        <w:rPr>
          <w:bCs/>
        </w:rPr>
      </w:pPr>
      <w:r w:rsidRPr="00AC13D4">
        <w:t>–</w:t>
      </w:r>
      <w:r w:rsidRPr="00AC13D4">
        <w:tab/>
      </w:r>
      <w:r w:rsidR="003B7A62" w:rsidRPr="00AC13D4">
        <w:rPr>
          <w:bCs/>
        </w:rPr>
        <w:t>расширять рамки учебного предмета на основе личных предпочтений;</w:t>
      </w:r>
    </w:p>
    <w:p w14:paraId="2A228FCC" w14:textId="47389911" w:rsidR="003B7A62" w:rsidRPr="00AC13D4" w:rsidRDefault="007F3220" w:rsidP="005B05C3">
      <w:pPr>
        <w:spacing w:line="276" w:lineRule="auto"/>
        <w:rPr>
          <w:bCs/>
        </w:rPr>
      </w:pPr>
      <w:r w:rsidRPr="00AC13D4">
        <w:lastRenderedPageBreak/>
        <w:t>–</w:t>
      </w:r>
      <w:r w:rsidRPr="00AC13D4">
        <w:tab/>
      </w:r>
      <w:r w:rsidR="003B7A62" w:rsidRPr="00AC13D4">
        <w:rPr>
          <w:bCs/>
        </w:rPr>
        <w:t>делать осознанный выбор, аргументировать его, брать ответственность за решение;</w:t>
      </w:r>
    </w:p>
    <w:p w14:paraId="33411C76" w14:textId="4D6C3D76" w:rsidR="003B7A62" w:rsidRPr="00AC13D4" w:rsidRDefault="007F3220" w:rsidP="005B05C3">
      <w:pPr>
        <w:spacing w:line="276" w:lineRule="auto"/>
        <w:rPr>
          <w:bCs/>
        </w:rPr>
      </w:pPr>
      <w:r w:rsidRPr="00AC13D4">
        <w:t>–</w:t>
      </w:r>
      <w:r w:rsidRPr="00AC13D4">
        <w:tab/>
      </w:r>
      <w:r w:rsidR="003B7A62" w:rsidRPr="00AC13D4">
        <w:rPr>
          <w:bCs/>
        </w:rPr>
        <w:t>оценивать приобретенный опыт;</w:t>
      </w:r>
    </w:p>
    <w:p w14:paraId="3148B4C8" w14:textId="1F646835" w:rsidR="003B7A62" w:rsidRPr="00AC13D4" w:rsidRDefault="007F3220" w:rsidP="005B05C3">
      <w:pPr>
        <w:spacing w:line="276" w:lineRule="auto"/>
        <w:rPr>
          <w:bCs/>
        </w:rPr>
      </w:pPr>
      <w:r w:rsidRPr="00AC13D4">
        <w:t>–</w:t>
      </w:r>
      <w:r w:rsidRPr="00AC13D4">
        <w:tab/>
      </w:r>
      <w:r w:rsidR="003B7A62" w:rsidRPr="00AC13D4">
        <w:rPr>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D4C2171" w14:textId="7E7A4EC3" w:rsidR="003B7A62" w:rsidRPr="00AC13D4" w:rsidRDefault="003B7A62" w:rsidP="005B05C3">
      <w:pPr>
        <w:spacing w:line="276" w:lineRule="auto"/>
        <w:rPr>
          <w:bCs/>
          <w:i/>
          <w:iCs/>
        </w:rPr>
      </w:pPr>
      <w:r w:rsidRPr="00AC13D4">
        <w:rPr>
          <w:bCs/>
          <w:i/>
          <w:iCs/>
        </w:rPr>
        <w:t>б)</w:t>
      </w:r>
      <w:r w:rsidR="00627162" w:rsidRPr="00AC13D4">
        <w:rPr>
          <w:bCs/>
          <w:i/>
          <w:iCs/>
        </w:rPr>
        <w:tab/>
      </w:r>
      <w:r w:rsidRPr="00AC13D4">
        <w:rPr>
          <w:bCs/>
          <w:i/>
          <w:iCs/>
        </w:rPr>
        <w:t>самоконтроль:</w:t>
      </w:r>
    </w:p>
    <w:p w14:paraId="635DDE4F" w14:textId="4CD025BF" w:rsidR="003B7A62" w:rsidRPr="00AC13D4" w:rsidRDefault="007F3220" w:rsidP="005B05C3">
      <w:pPr>
        <w:spacing w:line="276" w:lineRule="auto"/>
        <w:rPr>
          <w:bCs/>
        </w:rPr>
      </w:pPr>
      <w:r w:rsidRPr="00AC13D4">
        <w:t>–</w:t>
      </w:r>
      <w:r w:rsidRPr="00AC13D4">
        <w:tab/>
      </w:r>
      <w:r w:rsidR="003B7A62" w:rsidRPr="00AC13D4">
        <w:rPr>
          <w:bCs/>
        </w:rPr>
        <w:t>давать оценку новым ситуациям, вносить коррективы в деятельность, оценивать соответствие результатов целям;</w:t>
      </w:r>
    </w:p>
    <w:p w14:paraId="164D7EB2" w14:textId="6DD3BB13" w:rsidR="003B7A62" w:rsidRPr="00AC13D4" w:rsidRDefault="008B2728" w:rsidP="005B05C3">
      <w:pPr>
        <w:spacing w:line="276" w:lineRule="auto"/>
        <w:rPr>
          <w:bCs/>
        </w:rPr>
      </w:pPr>
      <w:r w:rsidRPr="00AC13D4">
        <w:t>–</w:t>
      </w:r>
      <w:r w:rsidRPr="00AC13D4">
        <w:tab/>
      </w:r>
      <w:r w:rsidR="003B7A62" w:rsidRPr="00AC13D4">
        <w:rPr>
          <w:bCs/>
        </w:rPr>
        <w:t>владеть навыками познавательной рефлексии как осознания совершаемых действий и мыслительных процессов, их результатов и оснований;</w:t>
      </w:r>
    </w:p>
    <w:p w14:paraId="0EBF9F40" w14:textId="3246397F" w:rsidR="003B7A62" w:rsidRPr="00AC13D4" w:rsidRDefault="008B2728" w:rsidP="005B05C3">
      <w:pPr>
        <w:spacing w:line="276" w:lineRule="auto"/>
        <w:rPr>
          <w:bCs/>
        </w:rPr>
      </w:pPr>
      <w:r w:rsidRPr="00AC13D4">
        <w:t>–</w:t>
      </w:r>
      <w:r w:rsidRPr="00AC13D4">
        <w:tab/>
      </w:r>
      <w:r w:rsidR="003B7A62" w:rsidRPr="00AC13D4">
        <w:rPr>
          <w:bCs/>
        </w:rPr>
        <w:t>использовать приемы рефлексии для оценки ситуации, выбора верного решения;</w:t>
      </w:r>
    </w:p>
    <w:p w14:paraId="6E22F51A" w14:textId="043DAF05" w:rsidR="003B7A62" w:rsidRPr="00AC13D4" w:rsidRDefault="008B2728" w:rsidP="005B05C3">
      <w:pPr>
        <w:spacing w:line="276" w:lineRule="auto"/>
        <w:rPr>
          <w:bCs/>
        </w:rPr>
      </w:pPr>
      <w:r w:rsidRPr="00AC13D4">
        <w:t>–</w:t>
      </w:r>
      <w:r w:rsidRPr="00AC13D4">
        <w:tab/>
      </w:r>
      <w:r w:rsidR="003B7A62" w:rsidRPr="00AC13D4">
        <w:rPr>
          <w:bCs/>
        </w:rPr>
        <w:t>уметь оценивать риски и своевременно принимать решения по их снижению;</w:t>
      </w:r>
    </w:p>
    <w:p w14:paraId="4E21E719" w14:textId="05868BB0" w:rsidR="003B7A62" w:rsidRPr="00AC13D4" w:rsidRDefault="003B7A62" w:rsidP="005B05C3">
      <w:pPr>
        <w:spacing w:line="276" w:lineRule="auto"/>
        <w:rPr>
          <w:bCs/>
          <w:i/>
          <w:iCs/>
        </w:rPr>
      </w:pPr>
      <w:r w:rsidRPr="00AC13D4">
        <w:rPr>
          <w:bCs/>
          <w:i/>
          <w:iCs/>
        </w:rPr>
        <w:t>в)</w:t>
      </w:r>
      <w:r w:rsidR="008B2728" w:rsidRPr="00AC13D4">
        <w:rPr>
          <w:bCs/>
          <w:i/>
          <w:iCs/>
        </w:rPr>
        <w:tab/>
      </w:r>
      <w:r w:rsidRPr="00AC13D4">
        <w:rPr>
          <w:bCs/>
          <w:i/>
          <w:iCs/>
        </w:rPr>
        <w:t xml:space="preserve">эмоциональный интеллект, предполагающий сформированность: </w:t>
      </w:r>
    </w:p>
    <w:p w14:paraId="1F3E8E6D" w14:textId="07FF6D05" w:rsidR="003B7A62" w:rsidRPr="00AC13D4" w:rsidRDefault="008B2728" w:rsidP="005B05C3">
      <w:pPr>
        <w:spacing w:line="276" w:lineRule="auto"/>
        <w:rPr>
          <w:bCs/>
        </w:rPr>
      </w:pPr>
      <w:r w:rsidRPr="00AC13D4">
        <w:t>–</w:t>
      </w:r>
      <w:r w:rsidRPr="00AC13D4">
        <w:tab/>
      </w:r>
      <w:r w:rsidR="003B7A62" w:rsidRPr="00AC13D4">
        <w:rPr>
          <w:bC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09FC2A3" w14:textId="15A98561" w:rsidR="003B7A62" w:rsidRPr="00AC13D4" w:rsidRDefault="008B2728" w:rsidP="005B05C3">
      <w:pPr>
        <w:spacing w:line="276" w:lineRule="auto"/>
        <w:rPr>
          <w:bCs/>
        </w:rPr>
      </w:pPr>
      <w:r w:rsidRPr="00AC13D4">
        <w:t>–</w:t>
      </w:r>
      <w:r w:rsidRPr="00AC13D4">
        <w:tab/>
      </w:r>
      <w:r w:rsidR="003B7A62" w:rsidRPr="00AC13D4">
        <w:rPr>
          <w:bC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FAA325E" w14:textId="245F6464" w:rsidR="003B7A62" w:rsidRPr="00AC13D4" w:rsidRDefault="008B2728" w:rsidP="005B05C3">
      <w:pPr>
        <w:spacing w:line="276" w:lineRule="auto"/>
        <w:rPr>
          <w:bCs/>
        </w:rPr>
      </w:pPr>
      <w:r w:rsidRPr="00AC13D4">
        <w:t>–</w:t>
      </w:r>
      <w:r w:rsidRPr="00AC13D4">
        <w:tab/>
      </w:r>
      <w:r w:rsidR="003B7A62" w:rsidRPr="00AC13D4">
        <w:rPr>
          <w:bC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1325C6C" w14:textId="714FD9B8" w:rsidR="003B7A62" w:rsidRPr="00AC13D4" w:rsidRDefault="008B2728" w:rsidP="005B05C3">
      <w:pPr>
        <w:spacing w:line="276" w:lineRule="auto"/>
        <w:rPr>
          <w:bCs/>
        </w:rPr>
      </w:pPr>
      <w:r w:rsidRPr="00AC13D4">
        <w:t>–</w:t>
      </w:r>
      <w:r w:rsidRPr="00AC13D4">
        <w:tab/>
      </w:r>
      <w:r w:rsidR="003B7A62" w:rsidRPr="00AC13D4">
        <w:rPr>
          <w:bC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8BB30CE" w14:textId="45888774" w:rsidR="003B7A62" w:rsidRPr="00AC13D4" w:rsidRDefault="008B2728" w:rsidP="005B05C3">
      <w:pPr>
        <w:spacing w:line="276" w:lineRule="auto"/>
        <w:rPr>
          <w:bCs/>
        </w:rPr>
      </w:pPr>
      <w:r w:rsidRPr="00AC13D4">
        <w:t>–</w:t>
      </w:r>
      <w:r w:rsidRPr="00AC13D4">
        <w:tab/>
      </w:r>
      <w:r w:rsidR="003B7A62" w:rsidRPr="00AC13D4">
        <w:rPr>
          <w:bCs/>
        </w:rPr>
        <w:t>социальных навыков, включающих способность выстраивать отношения с другими людьми, заботиться, проявлять интерес и разрешать конфликты;</w:t>
      </w:r>
    </w:p>
    <w:p w14:paraId="504C1F29" w14:textId="7561A173" w:rsidR="003B7A62" w:rsidRPr="00AC13D4" w:rsidRDefault="003B7A62" w:rsidP="005B05C3">
      <w:pPr>
        <w:spacing w:line="276" w:lineRule="auto"/>
        <w:rPr>
          <w:bCs/>
          <w:i/>
          <w:iCs/>
        </w:rPr>
      </w:pPr>
      <w:r w:rsidRPr="00AC13D4">
        <w:rPr>
          <w:bCs/>
          <w:i/>
          <w:iCs/>
        </w:rPr>
        <w:t>г)</w:t>
      </w:r>
      <w:r w:rsidR="008B2728" w:rsidRPr="00AC13D4">
        <w:rPr>
          <w:bCs/>
          <w:i/>
          <w:iCs/>
        </w:rPr>
        <w:tab/>
      </w:r>
      <w:r w:rsidRPr="00AC13D4">
        <w:rPr>
          <w:bCs/>
          <w:i/>
          <w:iCs/>
        </w:rPr>
        <w:t>принятие себя и других людей:</w:t>
      </w:r>
    </w:p>
    <w:p w14:paraId="20CCAD98" w14:textId="3D7BAC8B" w:rsidR="003B7A62" w:rsidRPr="00AC13D4" w:rsidRDefault="008B2728" w:rsidP="005B05C3">
      <w:pPr>
        <w:spacing w:line="276" w:lineRule="auto"/>
        <w:rPr>
          <w:bCs/>
        </w:rPr>
      </w:pPr>
      <w:r w:rsidRPr="00AC13D4">
        <w:t>–</w:t>
      </w:r>
      <w:r w:rsidRPr="00AC13D4">
        <w:tab/>
      </w:r>
      <w:r w:rsidR="003B7A62" w:rsidRPr="00AC13D4">
        <w:rPr>
          <w:bCs/>
        </w:rPr>
        <w:t xml:space="preserve">принимать себя, понимая свои недостатки и достоинства; </w:t>
      </w:r>
    </w:p>
    <w:p w14:paraId="2D344713" w14:textId="37C758BC" w:rsidR="003B7A62" w:rsidRPr="00AC13D4" w:rsidRDefault="008B2728" w:rsidP="005B05C3">
      <w:pPr>
        <w:spacing w:line="276" w:lineRule="auto"/>
        <w:rPr>
          <w:bCs/>
        </w:rPr>
      </w:pPr>
      <w:r w:rsidRPr="00AC13D4">
        <w:t>–</w:t>
      </w:r>
      <w:r w:rsidRPr="00AC13D4">
        <w:tab/>
      </w:r>
      <w:r w:rsidR="003B7A62" w:rsidRPr="00AC13D4">
        <w:rPr>
          <w:bCs/>
        </w:rPr>
        <w:t>принимать мотивы и аргументы других людей при анализе результатов деятельности;</w:t>
      </w:r>
    </w:p>
    <w:p w14:paraId="52E53D86" w14:textId="4A8CB219" w:rsidR="003B7A62" w:rsidRPr="00AC13D4" w:rsidRDefault="008B2728" w:rsidP="005B05C3">
      <w:pPr>
        <w:spacing w:line="276" w:lineRule="auto"/>
        <w:rPr>
          <w:bCs/>
        </w:rPr>
      </w:pPr>
      <w:r w:rsidRPr="00AC13D4">
        <w:t>–</w:t>
      </w:r>
      <w:r w:rsidRPr="00AC13D4">
        <w:tab/>
      </w:r>
      <w:r w:rsidR="003B7A62" w:rsidRPr="00AC13D4">
        <w:rPr>
          <w:bCs/>
        </w:rPr>
        <w:t xml:space="preserve">признавать свое право и право других людей на ошибки; </w:t>
      </w:r>
    </w:p>
    <w:p w14:paraId="315150E7" w14:textId="16884E52" w:rsidR="003B7A62" w:rsidRPr="00AC13D4" w:rsidRDefault="008B2728" w:rsidP="005B05C3">
      <w:pPr>
        <w:spacing w:line="276" w:lineRule="auto"/>
        <w:rPr>
          <w:bCs/>
        </w:rPr>
      </w:pPr>
      <w:r w:rsidRPr="00AC13D4">
        <w:t>–</w:t>
      </w:r>
      <w:r w:rsidRPr="00AC13D4">
        <w:tab/>
      </w:r>
      <w:r w:rsidR="003B7A62" w:rsidRPr="00AC13D4">
        <w:rPr>
          <w:bCs/>
        </w:rPr>
        <w:t>развивать способность понимать мир с позиции другого человека.</w:t>
      </w:r>
    </w:p>
    <w:p w14:paraId="179978C6" w14:textId="0CB81EED" w:rsidR="003B7A62" w:rsidRPr="00AC13D4" w:rsidRDefault="003B7A62" w:rsidP="005B05C3">
      <w:pPr>
        <w:spacing w:line="276" w:lineRule="auto"/>
        <w:rPr>
          <w:bCs/>
        </w:rPr>
      </w:pPr>
      <w:r w:rsidRPr="00AC13D4">
        <w:rPr>
          <w:b/>
        </w:rPr>
        <w:t>Предметные результаты освоения основной образовательной программы</w:t>
      </w:r>
      <w:r w:rsidRPr="00AC13D4">
        <w:rPr>
          <w:bCs/>
        </w:rPr>
        <w:t xml:space="preserve"> устанавливаются для учебных предметов на базовом и углубленном уровнях.</w:t>
      </w:r>
    </w:p>
    <w:p w14:paraId="05E5D028" w14:textId="77777777" w:rsidR="003B7A62" w:rsidRPr="00AC13D4" w:rsidRDefault="003B7A62" w:rsidP="005B05C3">
      <w:pPr>
        <w:spacing w:line="276" w:lineRule="auto"/>
        <w:rPr>
          <w:bCs/>
        </w:rPr>
      </w:pPr>
      <w:r w:rsidRPr="00AC13D4">
        <w:rPr>
          <w:bCs/>
        </w:rPr>
        <w:t>Требования к предметным результатам:</w:t>
      </w:r>
    </w:p>
    <w:p w14:paraId="32FF1B81" w14:textId="0E8727B1" w:rsidR="003B7A62" w:rsidRPr="00AC13D4" w:rsidRDefault="008B2728" w:rsidP="005B05C3">
      <w:pPr>
        <w:spacing w:line="276" w:lineRule="auto"/>
        <w:rPr>
          <w:bCs/>
        </w:rPr>
      </w:pPr>
      <w:r w:rsidRPr="00AC13D4">
        <w:t>–</w:t>
      </w:r>
      <w:r w:rsidRPr="00AC13D4">
        <w:tab/>
      </w:r>
      <w:r w:rsidR="003B7A62" w:rsidRPr="00AC13D4">
        <w:rPr>
          <w:bCs/>
        </w:rPr>
        <w:t>формулируются в деятельностной форме с усилением акцента на применение знаний и конкретных умений;</w:t>
      </w:r>
    </w:p>
    <w:p w14:paraId="406990C6" w14:textId="2F52F2D9" w:rsidR="003B7A62" w:rsidRPr="00AC13D4" w:rsidRDefault="008B2728" w:rsidP="005B05C3">
      <w:pPr>
        <w:spacing w:line="276" w:lineRule="auto"/>
        <w:rPr>
          <w:bCs/>
        </w:rPr>
      </w:pPr>
      <w:r w:rsidRPr="00AC13D4">
        <w:t>–</w:t>
      </w:r>
      <w:r w:rsidRPr="00AC13D4">
        <w:tab/>
      </w:r>
      <w:r w:rsidR="003B7A62" w:rsidRPr="00AC13D4">
        <w:rPr>
          <w:bCs/>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14:paraId="3A9B431A" w14:textId="485CB074" w:rsidR="003B7A62" w:rsidRPr="00AC13D4" w:rsidRDefault="008B2728" w:rsidP="005B05C3">
      <w:pPr>
        <w:spacing w:line="276" w:lineRule="auto"/>
        <w:rPr>
          <w:bCs/>
        </w:rPr>
      </w:pPr>
      <w:r w:rsidRPr="00AC13D4">
        <w:t>–</w:t>
      </w:r>
      <w:r w:rsidRPr="00AC13D4">
        <w:tab/>
      </w:r>
      <w:r w:rsidR="003B7A62" w:rsidRPr="00AC13D4">
        <w:rPr>
          <w:bCs/>
        </w:rPr>
        <w:t>определяют минимум содержания среднего общего образования, изучение которого гарантирует государство, построенного в логике изучения каждого учебного предмета;</w:t>
      </w:r>
    </w:p>
    <w:p w14:paraId="0DF6FF6B" w14:textId="1720E1A3" w:rsidR="003B7A62" w:rsidRPr="00AC13D4" w:rsidRDefault="008B2728" w:rsidP="005B05C3">
      <w:pPr>
        <w:spacing w:line="276" w:lineRule="auto"/>
        <w:rPr>
          <w:bCs/>
        </w:rPr>
      </w:pPr>
      <w:r w:rsidRPr="00AC13D4">
        <w:t>–</w:t>
      </w:r>
      <w:r w:rsidRPr="00AC13D4">
        <w:tab/>
      </w:r>
      <w:r w:rsidR="003B7A62" w:rsidRPr="00AC13D4">
        <w:rPr>
          <w:bCs/>
        </w:rPr>
        <w:t xml:space="preserve">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w:t>
      </w:r>
      <w:r w:rsidR="003B7A62" w:rsidRPr="00AC13D4">
        <w:rPr>
          <w:bCs/>
        </w:rPr>
        <w:lastRenderedPageBreak/>
        <w:t>базовым курсом, освоения основ наук, систематических знаний и способов действий, присущих данному учебному предмету;</w:t>
      </w:r>
    </w:p>
    <w:p w14:paraId="4C9D943E" w14:textId="495349A7" w:rsidR="003B7A62" w:rsidRPr="00AC13D4" w:rsidRDefault="008B2728" w:rsidP="005B05C3">
      <w:pPr>
        <w:spacing w:line="276" w:lineRule="auto"/>
        <w:rPr>
          <w:bCs/>
        </w:rPr>
      </w:pPr>
      <w:r w:rsidRPr="00AC13D4">
        <w:t>–</w:t>
      </w:r>
      <w:r w:rsidRPr="00AC13D4">
        <w:tab/>
      </w:r>
      <w:r w:rsidR="003B7A62" w:rsidRPr="00AC13D4">
        <w:rPr>
          <w:bCs/>
        </w:rPr>
        <w:t>обеспечивают возможность дальнейшего успешного профессионального обучения и профессиональной деятельности.</w:t>
      </w:r>
    </w:p>
    <w:p w14:paraId="25F3C407" w14:textId="77777777" w:rsidR="003B7A62" w:rsidRPr="00AC13D4" w:rsidRDefault="003B7A62" w:rsidP="005B05C3">
      <w:pPr>
        <w:spacing w:line="276" w:lineRule="auto"/>
        <w:rPr>
          <w:bCs/>
        </w:rPr>
      </w:pPr>
      <w:r w:rsidRPr="00AC13D4">
        <w:rPr>
          <w:bCs/>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14:paraId="7C6295EE" w14:textId="77777777" w:rsidR="003B7A62" w:rsidRPr="00AC13D4" w:rsidRDefault="003B7A62" w:rsidP="005B05C3">
      <w:pPr>
        <w:spacing w:line="276" w:lineRule="auto"/>
        <w:rPr>
          <w:bCs/>
        </w:rPr>
      </w:pPr>
      <w:r w:rsidRPr="00AC13D4">
        <w:rPr>
          <w:bCs/>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14:paraId="5030593F" w14:textId="7DF43C90" w:rsidR="003B7A62" w:rsidRPr="00AC13D4" w:rsidRDefault="003B7A62" w:rsidP="005B05C3">
      <w:pPr>
        <w:spacing w:line="276" w:lineRule="auto"/>
        <w:rPr>
          <w:bCs/>
        </w:rPr>
      </w:pPr>
      <w:r w:rsidRPr="00AC13D4">
        <w:rPr>
          <w:bCs/>
        </w:rPr>
        <w:t xml:space="preserve">Предметные результаты освоения основной образовательной программы </w:t>
      </w:r>
      <w:r w:rsidR="008B2728" w:rsidRPr="00AC13D4">
        <w:rPr>
          <w:bCs/>
        </w:rPr>
        <w:t>обеспечивают</w:t>
      </w:r>
      <w:r w:rsidRPr="00AC13D4">
        <w:rPr>
          <w:bCs/>
        </w:rPr>
        <w:t xml:space="preserve"> возможность дальнейшего успешного профессионального обучения и профессиональной деятельности.</w:t>
      </w:r>
    </w:p>
    <w:p w14:paraId="524F9891" w14:textId="41945BE3" w:rsidR="003B7A62" w:rsidRPr="00AC13D4" w:rsidRDefault="003B7A62" w:rsidP="005B05C3">
      <w:pPr>
        <w:spacing w:line="276" w:lineRule="auto"/>
        <w:rPr>
          <w:bCs/>
        </w:rPr>
      </w:pPr>
      <w:r w:rsidRPr="00AC13D4">
        <w:rPr>
          <w:b/>
        </w:rPr>
        <w:t>Предметные результаты по предметной области</w:t>
      </w:r>
      <w:r w:rsidR="008B2728" w:rsidRPr="00AC13D4">
        <w:rPr>
          <w:b/>
        </w:rPr>
        <w:t xml:space="preserve"> </w:t>
      </w:r>
      <w:r w:rsidR="002A513A" w:rsidRPr="00AC13D4">
        <w:rPr>
          <w:b/>
        </w:rPr>
        <w:t>«</w:t>
      </w:r>
      <w:r w:rsidRPr="00AC13D4">
        <w:rPr>
          <w:b/>
        </w:rPr>
        <w:t>Русский язык и литература</w:t>
      </w:r>
      <w:r w:rsidR="002A513A" w:rsidRPr="00AC13D4">
        <w:rPr>
          <w:b/>
        </w:rPr>
        <w:t>»</w:t>
      </w:r>
      <w:r w:rsidR="008B2728" w:rsidRPr="00AC13D4">
        <w:rPr>
          <w:bCs/>
        </w:rPr>
        <w:t xml:space="preserve"> </w:t>
      </w:r>
      <w:r w:rsidRPr="00AC13D4">
        <w:rPr>
          <w:bCs/>
        </w:rPr>
        <w:t>должны обеспечивать:</w:t>
      </w:r>
    </w:p>
    <w:p w14:paraId="10C0E99F" w14:textId="77777777" w:rsidR="004C2F55" w:rsidRDefault="004C2F55" w:rsidP="005B05C3">
      <w:pPr>
        <w:spacing w:line="276" w:lineRule="auto"/>
        <w:rPr>
          <w:bCs/>
          <w:i/>
          <w:iCs/>
        </w:rPr>
      </w:pPr>
    </w:p>
    <w:p w14:paraId="529CCC84" w14:textId="27F22D4F" w:rsidR="003B7A62" w:rsidRPr="00AC13D4" w:rsidRDefault="003B7A62" w:rsidP="005B05C3">
      <w:pPr>
        <w:spacing w:line="276" w:lineRule="auto"/>
        <w:rPr>
          <w:bCs/>
          <w:i/>
          <w:i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Русский язык</w:t>
      </w:r>
      <w:r w:rsidR="002A513A" w:rsidRPr="00AC13D4">
        <w:rPr>
          <w:bCs/>
          <w:i/>
          <w:iCs/>
        </w:rPr>
        <w:t>»</w:t>
      </w:r>
      <w:r w:rsidR="008B2728" w:rsidRPr="00AC13D4">
        <w:rPr>
          <w:bCs/>
          <w:i/>
          <w:iCs/>
        </w:rPr>
        <w:t xml:space="preserve"> </w:t>
      </w:r>
      <w:r w:rsidRPr="00AC13D4">
        <w:rPr>
          <w:bCs/>
          <w:i/>
          <w:iCs/>
        </w:rPr>
        <w:t>(базовый уровень):</w:t>
      </w:r>
    </w:p>
    <w:p w14:paraId="645EB5A0" w14:textId="76ADDDAC" w:rsidR="003B7A62" w:rsidRPr="00AC13D4" w:rsidRDefault="003B7A62" w:rsidP="005B05C3">
      <w:pPr>
        <w:spacing w:line="276" w:lineRule="auto"/>
        <w:rPr>
          <w:bCs/>
        </w:rPr>
      </w:pPr>
      <w:r w:rsidRPr="00AC13D4">
        <w:rPr>
          <w:bCs/>
        </w:rPr>
        <w:t>1)</w:t>
      </w:r>
      <w:r w:rsidR="008B2728" w:rsidRPr="00AC13D4">
        <w:rPr>
          <w:bCs/>
        </w:rPr>
        <w:tab/>
      </w:r>
      <w:r w:rsidRPr="00AC13D4">
        <w:rPr>
          <w:bCs/>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206A9484" w14:textId="26F0A8D3" w:rsidR="003B7A62" w:rsidRPr="00AC13D4" w:rsidRDefault="003B7A62" w:rsidP="005B05C3">
      <w:pPr>
        <w:spacing w:line="276" w:lineRule="auto"/>
        <w:rPr>
          <w:bCs/>
        </w:rPr>
      </w:pPr>
      <w:r w:rsidRPr="00AC13D4">
        <w:rPr>
          <w:bCs/>
        </w:rPr>
        <w:t>2)</w:t>
      </w:r>
      <w:r w:rsidR="008B2728" w:rsidRPr="00AC13D4">
        <w:rPr>
          <w:bCs/>
        </w:rPr>
        <w:tab/>
      </w:r>
      <w:r w:rsidRPr="00AC13D4">
        <w:rPr>
          <w:bCs/>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33D05A2E" w14:textId="28D16D71" w:rsidR="003B7A62" w:rsidRPr="00AC13D4" w:rsidRDefault="003B7A62" w:rsidP="005B05C3">
      <w:pPr>
        <w:spacing w:line="276" w:lineRule="auto"/>
        <w:rPr>
          <w:bCs/>
        </w:rPr>
      </w:pPr>
      <w:r w:rsidRPr="00AC13D4">
        <w:rPr>
          <w:bCs/>
        </w:rPr>
        <w:t>3)</w:t>
      </w:r>
      <w:r w:rsidR="008B2728" w:rsidRPr="00AC13D4">
        <w:rPr>
          <w:bCs/>
        </w:rPr>
        <w:tab/>
      </w:r>
      <w:r w:rsidRPr="00AC13D4">
        <w:rPr>
          <w:bCs/>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B206276" w14:textId="5B31152D" w:rsidR="003B7A62" w:rsidRPr="00AC13D4" w:rsidRDefault="003B7A62" w:rsidP="005B05C3">
      <w:pPr>
        <w:spacing w:line="276" w:lineRule="auto"/>
        <w:rPr>
          <w:bCs/>
        </w:rPr>
      </w:pPr>
      <w:r w:rsidRPr="00AC13D4">
        <w:rPr>
          <w:bCs/>
        </w:rPr>
        <w:t>4)</w:t>
      </w:r>
      <w:r w:rsidR="008B2728" w:rsidRPr="00AC13D4">
        <w:rPr>
          <w:bCs/>
        </w:rPr>
        <w:tab/>
      </w:r>
      <w:r w:rsidRPr="00AC13D4">
        <w:rPr>
          <w:bCs/>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046E3B36" w14:textId="5AAA39A9" w:rsidR="003B7A62" w:rsidRPr="00AC13D4" w:rsidRDefault="003B7A62" w:rsidP="005B05C3">
      <w:pPr>
        <w:spacing w:line="276" w:lineRule="auto"/>
        <w:rPr>
          <w:bCs/>
        </w:rPr>
      </w:pPr>
      <w:r w:rsidRPr="00AC13D4">
        <w:rPr>
          <w:bCs/>
        </w:rPr>
        <w:lastRenderedPageBreak/>
        <w:t>5)</w:t>
      </w:r>
      <w:r w:rsidR="008B2728" w:rsidRPr="00AC13D4">
        <w:rPr>
          <w:bCs/>
        </w:rPr>
        <w:tab/>
      </w:r>
      <w:r w:rsidRPr="00AC13D4">
        <w:rPr>
          <w:bCs/>
        </w:rPr>
        <w:t>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13E24124" w14:textId="06F6171C" w:rsidR="003B7A62" w:rsidRPr="00AC13D4" w:rsidRDefault="003B7A62" w:rsidP="005B05C3">
      <w:pPr>
        <w:spacing w:line="276" w:lineRule="auto"/>
        <w:rPr>
          <w:bCs/>
        </w:rPr>
      </w:pPr>
      <w:r w:rsidRPr="00AC13D4">
        <w:rPr>
          <w:bCs/>
        </w:rPr>
        <w:t>6)</w:t>
      </w:r>
      <w:r w:rsidR="008B2728" w:rsidRPr="00AC13D4">
        <w:rPr>
          <w:bCs/>
        </w:rPr>
        <w:tab/>
      </w:r>
      <w:r w:rsidRPr="00AC13D4">
        <w:rPr>
          <w:bCs/>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69E9B03B" w14:textId="3FF30391" w:rsidR="003B7A62" w:rsidRPr="00AC13D4" w:rsidRDefault="003B7A62" w:rsidP="005B05C3">
      <w:pPr>
        <w:spacing w:line="276" w:lineRule="auto"/>
        <w:rPr>
          <w:bCs/>
        </w:rPr>
      </w:pPr>
      <w:r w:rsidRPr="00AC13D4">
        <w:rPr>
          <w:bCs/>
        </w:rPr>
        <w:t>7)</w:t>
      </w:r>
      <w:r w:rsidR="008B2728" w:rsidRPr="00AC13D4">
        <w:rPr>
          <w:bCs/>
        </w:rPr>
        <w:tab/>
      </w:r>
      <w:r w:rsidRPr="00AC13D4">
        <w:rPr>
          <w:bCs/>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451AC371" w14:textId="725C9343" w:rsidR="003B7A62" w:rsidRPr="00AC13D4" w:rsidRDefault="003B7A62" w:rsidP="005B05C3">
      <w:pPr>
        <w:spacing w:line="276" w:lineRule="auto"/>
        <w:rPr>
          <w:bCs/>
        </w:rPr>
      </w:pPr>
      <w:r w:rsidRPr="00AC13D4">
        <w:rPr>
          <w:bCs/>
        </w:rPr>
        <w:t>8)</w:t>
      </w:r>
      <w:r w:rsidR="008B2728" w:rsidRPr="00AC13D4">
        <w:rPr>
          <w:bCs/>
        </w:rPr>
        <w:tab/>
      </w:r>
      <w:r w:rsidRPr="00AC13D4">
        <w:rPr>
          <w:bCs/>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2EC89121" w14:textId="2EDF2B7C" w:rsidR="003B7A62" w:rsidRPr="00AC13D4" w:rsidRDefault="003B7A62" w:rsidP="005B05C3">
      <w:pPr>
        <w:spacing w:line="276" w:lineRule="auto"/>
        <w:rPr>
          <w:bCs/>
        </w:rPr>
      </w:pPr>
      <w:r w:rsidRPr="00AC13D4">
        <w:rPr>
          <w:bCs/>
        </w:rPr>
        <w:t>9)</w:t>
      </w:r>
      <w:r w:rsidR="008B2728" w:rsidRPr="00AC13D4">
        <w:rPr>
          <w:bCs/>
        </w:rPr>
        <w:tab/>
      </w:r>
      <w:r w:rsidRPr="00AC13D4">
        <w:rPr>
          <w:bCs/>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2145FABE" w14:textId="77777777" w:rsidR="004C2F55" w:rsidRDefault="004C2F55" w:rsidP="005B05C3">
      <w:pPr>
        <w:spacing w:line="276" w:lineRule="auto"/>
        <w:rPr>
          <w:bCs/>
          <w:i/>
          <w:iCs/>
        </w:rPr>
      </w:pPr>
    </w:p>
    <w:p w14:paraId="5F7478FA" w14:textId="5731819B" w:rsidR="003B7A62" w:rsidRPr="00AC13D4" w:rsidRDefault="003B7A62" w:rsidP="005B05C3">
      <w:pPr>
        <w:spacing w:line="276" w:lineRule="auto"/>
        <w:rPr>
          <w:bCs/>
          <w:i/>
          <w:i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Литература</w:t>
      </w:r>
      <w:r w:rsidR="002A513A" w:rsidRPr="00AC13D4">
        <w:rPr>
          <w:bCs/>
          <w:i/>
          <w:iCs/>
        </w:rPr>
        <w:t>»</w:t>
      </w:r>
      <w:r w:rsidR="008B2728" w:rsidRPr="00AC13D4">
        <w:rPr>
          <w:bCs/>
          <w:i/>
          <w:iCs/>
        </w:rPr>
        <w:t xml:space="preserve"> </w:t>
      </w:r>
      <w:r w:rsidRPr="00AC13D4">
        <w:rPr>
          <w:bCs/>
          <w:i/>
          <w:iCs/>
        </w:rPr>
        <w:t>(базовый уровень):</w:t>
      </w:r>
    </w:p>
    <w:p w14:paraId="1251EE6F" w14:textId="12FBAC72" w:rsidR="003B7A62" w:rsidRPr="00AC13D4" w:rsidRDefault="003B7A62" w:rsidP="005B05C3">
      <w:pPr>
        <w:spacing w:line="276" w:lineRule="auto"/>
        <w:rPr>
          <w:bCs/>
        </w:rPr>
      </w:pPr>
      <w:r w:rsidRPr="00AC13D4">
        <w:rPr>
          <w:bCs/>
        </w:rPr>
        <w:t>1)</w:t>
      </w:r>
      <w:r w:rsidR="008B2728" w:rsidRPr="00AC13D4">
        <w:rPr>
          <w:bCs/>
        </w:rPr>
        <w:tab/>
      </w:r>
      <w:r w:rsidRPr="00AC13D4">
        <w:rPr>
          <w:bCs/>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C34C31B" w14:textId="6D998A38" w:rsidR="003B7A62" w:rsidRPr="00AC13D4" w:rsidRDefault="003B7A62" w:rsidP="005B05C3">
      <w:pPr>
        <w:spacing w:line="276" w:lineRule="auto"/>
        <w:rPr>
          <w:bCs/>
        </w:rPr>
      </w:pPr>
      <w:r w:rsidRPr="00AC13D4">
        <w:rPr>
          <w:bCs/>
        </w:rPr>
        <w:t>2)</w:t>
      </w:r>
      <w:r w:rsidR="008B2728" w:rsidRPr="00AC13D4">
        <w:rPr>
          <w:bCs/>
        </w:rPr>
        <w:tab/>
      </w:r>
      <w:r w:rsidRPr="00AC13D4">
        <w:rPr>
          <w:bCs/>
        </w:rPr>
        <w:t>осознание взаимосвязи между языковым, литературным, интеллектуальным, духовно-нравственным развитием личности;</w:t>
      </w:r>
    </w:p>
    <w:p w14:paraId="3F2DD826" w14:textId="78887025" w:rsidR="003B7A62" w:rsidRPr="00AC13D4" w:rsidRDefault="003B7A62" w:rsidP="005B05C3">
      <w:pPr>
        <w:spacing w:line="276" w:lineRule="auto"/>
        <w:rPr>
          <w:bCs/>
        </w:rPr>
      </w:pPr>
      <w:r w:rsidRPr="00AC13D4">
        <w:rPr>
          <w:bCs/>
        </w:rPr>
        <w:t>3)</w:t>
      </w:r>
      <w:r w:rsidR="008B2728" w:rsidRPr="00AC13D4">
        <w:rPr>
          <w:bCs/>
        </w:rPr>
        <w:tab/>
      </w:r>
      <w:r w:rsidRPr="00AC13D4">
        <w:rPr>
          <w:bCs/>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5CC9EEAA" w14:textId="1D45F248" w:rsidR="003B7A62" w:rsidRPr="00AC13D4" w:rsidRDefault="003B7A62" w:rsidP="005B05C3">
      <w:pPr>
        <w:spacing w:line="276" w:lineRule="auto"/>
        <w:rPr>
          <w:bCs/>
        </w:rPr>
      </w:pPr>
      <w:r w:rsidRPr="00AC13D4">
        <w:rPr>
          <w:bCs/>
        </w:rPr>
        <w:t>4)</w:t>
      </w:r>
      <w:r w:rsidR="008B2728" w:rsidRPr="00AC13D4">
        <w:rPr>
          <w:bCs/>
        </w:rPr>
        <w:tab/>
      </w:r>
      <w:r w:rsidRPr="00AC13D4">
        <w:rPr>
          <w:bCs/>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939690A" w14:textId="6F84E9D9" w:rsidR="003B7A62" w:rsidRPr="00AC13D4" w:rsidRDefault="008B2728" w:rsidP="005B05C3">
      <w:pPr>
        <w:spacing w:line="276" w:lineRule="auto"/>
        <w:rPr>
          <w:bCs/>
        </w:rPr>
      </w:pPr>
      <w:r w:rsidRPr="00AC13D4">
        <w:t>–</w:t>
      </w:r>
      <w:r w:rsidRPr="00AC13D4">
        <w:tab/>
      </w:r>
      <w:r w:rsidR="003B7A62" w:rsidRPr="00AC13D4">
        <w:rPr>
          <w:bCs/>
        </w:rPr>
        <w:t>пьеса А.Н.Островского</w:t>
      </w:r>
      <w:r w:rsidRPr="00AC13D4">
        <w:rPr>
          <w:bCs/>
        </w:rPr>
        <w:t xml:space="preserve"> </w:t>
      </w:r>
      <w:r w:rsidR="002A513A" w:rsidRPr="00AC13D4">
        <w:rPr>
          <w:bCs/>
        </w:rPr>
        <w:t>«</w:t>
      </w:r>
      <w:r w:rsidR="003B7A62" w:rsidRPr="00AC13D4">
        <w:rPr>
          <w:bCs/>
        </w:rPr>
        <w:t>Гроза</w:t>
      </w:r>
      <w:r w:rsidR="002A513A" w:rsidRPr="00AC13D4">
        <w:rPr>
          <w:bCs/>
        </w:rPr>
        <w:t>»</w:t>
      </w:r>
      <w:r w:rsidRPr="00AC13D4">
        <w:rPr>
          <w:bCs/>
        </w:rPr>
        <w:t>;</w:t>
      </w:r>
      <w:r w:rsidR="003B7A62" w:rsidRPr="00AC13D4">
        <w:rPr>
          <w:bCs/>
        </w:rPr>
        <w:t xml:space="preserve"> роман И.А.Гончарова</w:t>
      </w:r>
      <w:r w:rsidRPr="00AC13D4">
        <w:rPr>
          <w:bCs/>
        </w:rPr>
        <w:t xml:space="preserve"> </w:t>
      </w:r>
      <w:r w:rsidR="002A513A" w:rsidRPr="00AC13D4">
        <w:rPr>
          <w:bCs/>
        </w:rPr>
        <w:t>«</w:t>
      </w:r>
      <w:r w:rsidR="003B7A62" w:rsidRPr="00AC13D4">
        <w:rPr>
          <w:bCs/>
        </w:rPr>
        <w:t>Обломов</w:t>
      </w:r>
      <w:r w:rsidR="002A513A" w:rsidRPr="00AC13D4">
        <w:rPr>
          <w:bCs/>
        </w:rPr>
        <w:t>»</w:t>
      </w:r>
      <w:r w:rsidRPr="00AC13D4">
        <w:rPr>
          <w:bCs/>
        </w:rPr>
        <w:t>;</w:t>
      </w:r>
      <w:r w:rsidR="003B7A62" w:rsidRPr="00AC13D4">
        <w:rPr>
          <w:bCs/>
        </w:rPr>
        <w:t xml:space="preserve"> роман И.С.Тургенева</w:t>
      </w:r>
      <w:r w:rsidRPr="00AC13D4">
        <w:rPr>
          <w:bCs/>
        </w:rPr>
        <w:t xml:space="preserve"> </w:t>
      </w:r>
      <w:r w:rsidR="002A513A" w:rsidRPr="00AC13D4">
        <w:rPr>
          <w:bCs/>
        </w:rPr>
        <w:t>«</w:t>
      </w:r>
      <w:r w:rsidR="003B7A62" w:rsidRPr="00AC13D4">
        <w:rPr>
          <w:bCs/>
        </w:rPr>
        <w:t>Отцы и дети</w:t>
      </w:r>
      <w:r w:rsidR="002A513A" w:rsidRPr="00AC13D4">
        <w:rPr>
          <w:bCs/>
        </w:rPr>
        <w:t>»</w:t>
      </w:r>
      <w:r w:rsidRPr="00AC13D4">
        <w:rPr>
          <w:bCs/>
        </w:rPr>
        <w:t>;</w:t>
      </w:r>
      <w:r w:rsidR="003B7A62" w:rsidRPr="00AC13D4">
        <w:rPr>
          <w:bCs/>
        </w:rPr>
        <w:t xml:space="preserve"> стихотворения Ф.И.Тютчева, А.А.Фета, стихотворения и поэма</w:t>
      </w:r>
      <w:r w:rsidRPr="00AC13D4">
        <w:rPr>
          <w:bCs/>
        </w:rPr>
        <w:t xml:space="preserve"> </w:t>
      </w:r>
      <w:r w:rsidR="002A513A" w:rsidRPr="00AC13D4">
        <w:rPr>
          <w:bCs/>
        </w:rPr>
        <w:t>«</w:t>
      </w:r>
      <w:r w:rsidR="003B7A62" w:rsidRPr="00AC13D4">
        <w:rPr>
          <w:bCs/>
        </w:rPr>
        <w:t>Кому на Руси жить хорошо</w:t>
      </w:r>
      <w:r w:rsidR="002A513A" w:rsidRPr="00AC13D4">
        <w:rPr>
          <w:bCs/>
        </w:rPr>
        <w:t>»</w:t>
      </w:r>
      <w:r w:rsidRPr="00AC13D4">
        <w:rPr>
          <w:bCs/>
        </w:rPr>
        <w:t xml:space="preserve"> </w:t>
      </w:r>
      <w:r w:rsidR="003B7A62" w:rsidRPr="00AC13D4">
        <w:rPr>
          <w:bCs/>
        </w:rPr>
        <w:t>Н.А.Некрасова; роман М.Е.Салтыкова-Щедрина</w:t>
      </w:r>
      <w:r w:rsidRPr="00AC13D4">
        <w:rPr>
          <w:bCs/>
        </w:rPr>
        <w:t xml:space="preserve"> </w:t>
      </w:r>
      <w:r w:rsidR="002A513A" w:rsidRPr="00AC13D4">
        <w:rPr>
          <w:bCs/>
        </w:rPr>
        <w:t>«</w:t>
      </w:r>
      <w:r w:rsidR="003B7A62" w:rsidRPr="00AC13D4">
        <w:rPr>
          <w:bCs/>
        </w:rPr>
        <w:t>История одного города</w:t>
      </w:r>
      <w:r w:rsidR="002A513A" w:rsidRPr="00AC13D4">
        <w:rPr>
          <w:bCs/>
        </w:rPr>
        <w:t>»</w:t>
      </w:r>
      <w:r w:rsidRPr="00AC13D4">
        <w:rPr>
          <w:bCs/>
        </w:rPr>
        <w:t xml:space="preserve"> </w:t>
      </w:r>
      <w:r w:rsidR="003B7A62" w:rsidRPr="00AC13D4">
        <w:rPr>
          <w:bCs/>
        </w:rPr>
        <w:t>(избранные главы); роман Ф.М.Достоевского</w:t>
      </w:r>
      <w:r w:rsidRPr="00AC13D4">
        <w:rPr>
          <w:bCs/>
        </w:rPr>
        <w:t xml:space="preserve"> </w:t>
      </w:r>
      <w:r w:rsidR="002A513A" w:rsidRPr="00AC13D4">
        <w:rPr>
          <w:bCs/>
        </w:rPr>
        <w:t>«</w:t>
      </w:r>
      <w:r w:rsidR="003B7A62" w:rsidRPr="00AC13D4">
        <w:rPr>
          <w:bCs/>
        </w:rPr>
        <w:t>Преступление и наказание</w:t>
      </w:r>
      <w:r w:rsidR="002A513A" w:rsidRPr="00AC13D4">
        <w:rPr>
          <w:bCs/>
        </w:rPr>
        <w:t>»</w:t>
      </w:r>
      <w:r w:rsidRPr="00AC13D4">
        <w:rPr>
          <w:bCs/>
        </w:rPr>
        <w:t>;</w:t>
      </w:r>
      <w:r w:rsidR="003B7A62" w:rsidRPr="00AC13D4">
        <w:rPr>
          <w:bCs/>
        </w:rPr>
        <w:t xml:space="preserve"> роман Л.Н.Толстого</w:t>
      </w:r>
      <w:r w:rsidRPr="00AC13D4">
        <w:rPr>
          <w:bCs/>
        </w:rPr>
        <w:t xml:space="preserve"> </w:t>
      </w:r>
      <w:r w:rsidR="002A513A" w:rsidRPr="00AC13D4">
        <w:rPr>
          <w:bCs/>
        </w:rPr>
        <w:t>«</w:t>
      </w:r>
      <w:r w:rsidR="003B7A62" w:rsidRPr="00AC13D4">
        <w:rPr>
          <w:bCs/>
        </w:rPr>
        <w:t>Война и мир</w:t>
      </w:r>
      <w:r w:rsidR="002A513A" w:rsidRPr="00AC13D4">
        <w:rPr>
          <w:bCs/>
        </w:rPr>
        <w:t>»</w:t>
      </w:r>
      <w:r w:rsidRPr="00AC13D4">
        <w:rPr>
          <w:bCs/>
        </w:rPr>
        <w:t>;</w:t>
      </w:r>
      <w:r w:rsidR="003B7A62" w:rsidRPr="00AC13D4">
        <w:rPr>
          <w:bCs/>
        </w:rPr>
        <w:t xml:space="preserve"> одно произведение Н.С.Лескова; рассказы и пьеса</w:t>
      </w:r>
      <w:r w:rsidRPr="00AC13D4">
        <w:rPr>
          <w:bCs/>
        </w:rPr>
        <w:t xml:space="preserve"> </w:t>
      </w:r>
      <w:r w:rsidR="002A513A" w:rsidRPr="00AC13D4">
        <w:rPr>
          <w:bCs/>
        </w:rPr>
        <w:t>«</w:t>
      </w:r>
      <w:r w:rsidR="003B7A62" w:rsidRPr="00AC13D4">
        <w:rPr>
          <w:bCs/>
        </w:rPr>
        <w:t>Вишнёвый сад</w:t>
      </w:r>
      <w:r w:rsidR="002A513A" w:rsidRPr="00AC13D4">
        <w:rPr>
          <w:bCs/>
        </w:rPr>
        <w:t>»</w:t>
      </w:r>
      <w:r w:rsidRPr="00AC13D4">
        <w:rPr>
          <w:bCs/>
        </w:rPr>
        <w:t xml:space="preserve"> </w:t>
      </w:r>
      <w:r w:rsidR="003B7A62" w:rsidRPr="00AC13D4">
        <w:rPr>
          <w:bCs/>
        </w:rPr>
        <w:t>А.П.Чехова; рассказы и пьеса</w:t>
      </w:r>
      <w:r w:rsidRPr="00AC13D4">
        <w:rPr>
          <w:bCs/>
        </w:rPr>
        <w:t xml:space="preserve"> </w:t>
      </w:r>
      <w:r w:rsidR="002A513A" w:rsidRPr="00AC13D4">
        <w:rPr>
          <w:bCs/>
        </w:rPr>
        <w:t>«</w:t>
      </w:r>
      <w:r w:rsidR="003B7A62" w:rsidRPr="00AC13D4">
        <w:rPr>
          <w:bCs/>
        </w:rPr>
        <w:t>На дне</w:t>
      </w:r>
      <w:r w:rsidR="002A513A" w:rsidRPr="00AC13D4">
        <w:rPr>
          <w:bCs/>
        </w:rPr>
        <w:t>»</w:t>
      </w:r>
      <w:r w:rsidRPr="00AC13D4">
        <w:rPr>
          <w:bCs/>
        </w:rPr>
        <w:t xml:space="preserve"> </w:t>
      </w:r>
      <w:r w:rsidR="003B7A62" w:rsidRPr="00AC13D4">
        <w:rPr>
          <w:bCs/>
        </w:rPr>
        <w:t xml:space="preserve">М.Горького; рассказы И.А.Бунина и А.И.Куприна; </w:t>
      </w:r>
      <w:r w:rsidR="003B7A62" w:rsidRPr="00AC13D4">
        <w:rPr>
          <w:bCs/>
        </w:rPr>
        <w:lastRenderedPageBreak/>
        <w:t>стихотворения и поэма</w:t>
      </w:r>
      <w:r w:rsidRPr="00AC13D4">
        <w:rPr>
          <w:bCs/>
        </w:rPr>
        <w:t xml:space="preserve"> </w:t>
      </w:r>
      <w:r w:rsidR="002A513A" w:rsidRPr="00AC13D4">
        <w:rPr>
          <w:bCs/>
        </w:rPr>
        <w:t>«</w:t>
      </w:r>
      <w:r w:rsidR="003B7A62" w:rsidRPr="00AC13D4">
        <w:rPr>
          <w:bCs/>
        </w:rPr>
        <w:t>Двенадцать</w:t>
      </w:r>
      <w:r w:rsidR="002A513A" w:rsidRPr="00AC13D4">
        <w:rPr>
          <w:bCs/>
        </w:rPr>
        <w:t>»</w:t>
      </w:r>
      <w:r w:rsidRPr="00AC13D4">
        <w:rPr>
          <w:bCs/>
        </w:rPr>
        <w:t xml:space="preserve"> </w:t>
      </w:r>
      <w:r w:rsidR="003B7A62" w:rsidRPr="00AC13D4">
        <w:rPr>
          <w:bCs/>
        </w:rPr>
        <w:t>А.А.Блока; стихотворения и поэма</w:t>
      </w:r>
      <w:r w:rsidRPr="00AC13D4">
        <w:rPr>
          <w:bCs/>
        </w:rPr>
        <w:t xml:space="preserve"> </w:t>
      </w:r>
      <w:r w:rsidR="002A513A" w:rsidRPr="00AC13D4">
        <w:rPr>
          <w:bCs/>
        </w:rPr>
        <w:t>«</w:t>
      </w:r>
      <w:r w:rsidR="003B7A62" w:rsidRPr="00AC13D4">
        <w:rPr>
          <w:bCs/>
        </w:rPr>
        <w:t>Облако в штанах</w:t>
      </w:r>
      <w:r w:rsidR="002A513A" w:rsidRPr="00AC13D4">
        <w:rPr>
          <w:bCs/>
        </w:rPr>
        <w:t>»</w:t>
      </w:r>
      <w:r w:rsidRPr="00AC13D4">
        <w:rPr>
          <w:bCs/>
        </w:rPr>
        <w:t xml:space="preserve"> </w:t>
      </w:r>
      <w:r w:rsidR="003B7A62" w:rsidRPr="00AC13D4">
        <w:rPr>
          <w:bCs/>
        </w:rPr>
        <w:t>В.В.Маяковского; стихотворения С.А.Есенина, О.Э.Мандельштама, М.А.Цветаевой; стихотворения и поэма</w:t>
      </w:r>
      <w:r w:rsidRPr="00AC13D4">
        <w:rPr>
          <w:bCs/>
        </w:rPr>
        <w:t xml:space="preserve"> </w:t>
      </w:r>
      <w:r w:rsidR="002A513A" w:rsidRPr="00AC13D4">
        <w:rPr>
          <w:bCs/>
        </w:rPr>
        <w:t>«</w:t>
      </w:r>
      <w:r w:rsidR="003B7A62" w:rsidRPr="00AC13D4">
        <w:rPr>
          <w:bCs/>
        </w:rPr>
        <w:t>Реквием</w:t>
      </w:r>
      <w:r w:rsidR="002A513A" w:rsidRPr="00AC13D4">
        <w:rPr>
          <w:bCs/>
        </w:rPr>
        <w:t>»</w:t>
      </w:r>
      <w:r w:rsidRPr="00AC13D4">
        <w:rPr>
          <w:bCs/>
        </w:rPr>
        <w:t xml:space="preserve"> </w:t>
      </w:r>
      <w:r w:rsidR="003B7A62" w:rsidRPr="00AC13D4">
        <w:rPr>
          <w:bCs/>
        </w:rPr>
        <w:t>А.А.Ахматовой; роман М.А.Шолохова</w:t>
      </w:r>
      <w:r w:rsidRPr="00AC13D4">
        <w:rPr>
          <w:bCs/>
        </w:rPr>
        <w:t xml:space="preserve"> </w:t>
      </w:r>
      <w:r w:rsidR="002A513A" w:rsidRPr="00AC13D4">
        <w:rPr>
          <w:bCs/>
        </w:rPr>
        <w:t>«</w:t>
      </w:r>
      <w:r w:rsidR="003B7A62" w:rsidRPr="00AC13D4">
        <w:rPr>
          <w:bCs/>
        </w:rPr>
        <w:t>Тихий Дон</w:t>
      </w:r>
      <w:r w:rsidR="002A513A" w:rsidRPr="00AC13D4">
        <w:rPr>
          <w:bCs/>
        </w:rPr>
        <w:t>»</w:t>
      </w:r>
      <w:r w:rsidRPr="00AC13D4">
        <w:rPr>
          <w:bCs/>
        </w:rPr>
        <w:t xml:space="preserve"> </w:t>
      </w:r>
      <w:r w:rsidR="003B7A62" w:rsidRPr="00AC13D4">
        <w:rPr>
          <w:bCs/>
        </w:rPr>
        <w:t>(избранные главы); роман М.А.Булгакова</w:t>
      </w:r>
      <w:r w:rsidRPr="00AC13D4">
        <w:rPr>
          <w:bCs/>
        </w:rPr>
        <w:t xml:space="preserve"> </w:t>
      </w:r>
      <w:r w:rsidR="002A513A" w:rsidRPr="00AC13D4">
        <w:rPr>
          <w:bCs/>
        </w:rPr>
        <w:t>«</w:t>
      </w:r>
      <w:r w:rsidR="003B7A62" w:rsidRPr="00AC13D4">
        <w:rPr>
          <w:bCs/>
        </w:rPr>
        <w:t>Мастер и Маргарита</w:t>
      </w:r>
      <w:r w:rsidR="002A513A" w:rsidRPr="00AC13D4">
        <w:rPr>
          <w:bCs/>
        </w:rPr>
        <w:t>»</w:t>
      </w:r>
      <w:r w:rsidRPr="00AC13D4">
        <w:rPr>
          <w:bCs/>
        </w:rPr>
        <w:t xml:space="preserve"> </w:t>
      </w:r>
      <w:r w:rsidR="003B7A62" w:rsidRPr="00AC13D4">
        <w:rPr>
          <w:bCs/>
        </w:rPr>
        <w:t>(или</w:t>
      </w:r>
      <w:r w:rsidRPr="00AC13D4">
        <w:rPr>
          <w:bCs/>
        </w:rPr>
        <w:t xml:space="preserve"> </w:t>
      </w:r>
      <w:r w:rsidR="002A513A" w:rsidRPr="00AC13D4">
        <w:rPr>
          <w:bCs/>
        </w:rPr>
        <w:t>«</w:t>
      </w:r>
      <w:r w:rsidR="003B7A62" w:rsidRPr="00AC13D4">
        <w:rPr>
          <w:bCs/>
        </w:rPr>
        <w:t>Белая гвардия</w:t>
      </w:r>
      <w:r w:rsidR="002A513A" w:rsidRPr="00AC13D4">
        <w:rPr>
          <w:bCs/>
        </w:rPr>
        <w:t>»</w:t>
      </w:r>
      <w:r w:rsidRPr="00AC13D4">
        <w:rPr>
          <w:bCs/>
        </w:rPr>
        <w:t>)</w:t>
      </w:r>
      <w:r w:rsidR="003B7A62" w:rsidRPr="00AC13D4">
        <w:rPr>
          <w:bCs/>
        </w:rPr>
        <w:t>; одно произведение А.П.Платонова; стихотворения А.Т.Твардовского, Б.Л.Пастернака, повесть А.А.Солженицына</w:t>
      </w:r>
      <w:r w:rsidRPr="00AC13D4">
        <w:rPr>
          <w:bCs/>
        </w:rPr>
        <w:t xml:space="preserve"> </w:t>
      </w:r>
      <w:r w:rsidR="002A513A" w:rsidRPr="00AC13D4">
        <w:rPr>
          <w:bCs/>
        </w:rPr>
        <w:t>«</w:t>
      </w:r>
      <w:r w:rsidR="003B7A62" w:rsidRPr="00AC13D4">
        <w:rPr>
          <w:bCs/>
        </w:rPr>
        <w:t>Один день Ивана Денисовича</w:t>
      </w:r>
      <w:r w:rsidR="002A513A" w:rsidRPr="00AC13D4">
        <w:rPr>
          <w:bCs/>
        </w:rPr>
        <w:t>»</w:t>
      </w:r>
      <w:r w:rsidRPr="00AC13D4">
        <w:rPr>
          <w:bCs/>
        </w:rPr>
        <w:t>;</w:t>
      </w:r>
      <w:r w:rsidR="003B7A62" w:rsidRPr="00AC13D4">
        <w:rPr>
          <w:bCs/>
        </w:rPr>
        <w:t xml:space="preserve"> произведения литературы второй половины XX-XXI в.: не менее двух прозаиков по выбору (в том числе Ф.А.Абрамова, В.П.Астафьева, А.Г.Битова, Ю.В.Бондарева, Б.Л.Васильева, К.Д.Воробьёва, Ф.А.Искандера, В.Л.Кондратьева, В.Г.Распутина, А.А.Фадеева, В.М.Шукшина и других); не менее двух поэтов по выбору (в том числе И.А.Бродского, А.А.Вознесенского, В.С.Высоцкого, Е.А.Евтушенко, Н.А.Заболоцкого, А.С.Кушнера, Б.Ш.Окуджавы, Р.И.Рождественского, Н.М.Рубцова и других); пьеса одного из драматургов по выбору (в том числе А.Н.Арбузова, А.В.Вампилова и других); не менее двух произведений зарубежной литературы (в том числе романы и повести Ч.Диккенса, Г.Флобера, Дж.Оруэлла, Э.М.Ремарка, Э.Хемингуэя, Дж.Сэлинджера, Р.Брэдбери; стихотворения А.Рембо, Ш.Бодлера; пьесы Г.Ибсена, Б.Шоу и других); не менее одного произведения из литературы народов России (в том числе произведения Г.Айги, Р.Гамзатова, М.Джалиля, М.Карима, Д.Кугультинова, К.Кулиева, Ю.Рытхэу, Г.Тукая, К.Хетагурова, Ю.Шесталова и других);</w:t>
      </w:r>
    </w:p>
    <w:p w14:paraId="1A7F7D0D" w14:textId="582C3A6B" w:rsidR="003B7A62" w:rsidRPr="00AC13D4" w:rsidRDefault="003B7A62" w:rsidP="005B05C3">
      <w:pPr>
        <w:spacing w:line="276" w:lineRule="auto"/>
        <w:rPr>
          <w:bCs/>
        </w:rPr>
      </w:pPr>
      <w:r w:rsidRPr="00AC13D4">
        <w:rPr>
          <w:bCs/>
        </w:rPr>
        <w:t>5)</w:t>
      </w:r>
      <w:r w:rsidR="008B2728" w:rsidRPr="00AC13D4">
        <w:rPr>
          <w:bCs/>
        </w:rPr>
        <w:tab/>
      </w:r>
      <w:r w:rsidRPr="00AC13D4">
        <w:rPr>
          <w:bCs/>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27ED1C16" w14:textId="687B1C3B" w:rsidR="003B7A62" w:rsidRPr="00AC13D4" w:rsidRDefault="003B7A62" w:rsidP="005B05C3">
      <w:pPr>
        <w:spacing w:line="276" w:lineRule="auto"/>
        <w:rPr>
          <w:bCs/>
        </w:rPr>
      </w:pPr>
      <w:r w:rsidRPr="00AC13D4">
        <w:rPr>
          <w:bCs/>
        </w:rPr>
        <w:t>6)</w:t>
      </w:r>
      <w:r w:rsidR="008B2728" w:rsidRPr="00AC13D4">
        <w:rPr>
          <w:bCs/>
        </w:rPr>
        <w:tab/>
      </w:r>
      <w:r w:rsidRPr="00AC13D4">
        <w:rPr>
          <w:bCs/>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4E5B52F4" w14:textId="7F0BA4A0" w:rsidR="003B7A62" w:rsidRPr="00AC13D4" w:rsidRDefault="003B7A62" w:rsidP="005B05C3">
      <w:pPr>
        <w:spacing w:line="276" w:lineRule="auto"/>
        <w:rPr>
          <w:bCs/>
        </w:rPr>
      </w:pPr>
      <w:r w:rsidRPr="00AC13D4">
        <w:rPr>
          <w:bCs/>
        </w:rPr>
        <w:t>7)</w:t>
      </w:r>
      <w:r w:rsidR="008B2728" w:rsidRPr="00AC13D4">
        <w:rPr>
          <w:bCs/>
        </w:rPr>
        <w:tab/>
      </w:r>
      <w:r w:rsidRPr="00AC13D4">
        <w:rPr>
          <w:bCs/>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208A481D" w14:textId="2A34EEBF" w:rsidR="003B7A62" w:rsidRPr="00AC13D4" w:rsidRDefault="003B7A62" w:rsidP="005B05C3">
      <w:pPr>
        <w:spacing w:line="276" w:lineRule="auto"/>
        <w:rPr>
          <w:bCs/>
        </w:rPr>
      </w:pPr>
      <w:r w:rsidRPr="00AC13D4">
        <w:rPr>
          <w:bCs/>
        </w:rPr>
        <w:t>8)</w:t>
      </w:r>
      <w:r w:rsidR="008B2728" w:rsidRPr="00AC13D4">
        <w:rPr>
          <w:bCs/>
        </w:rPr>
        <w:tab/>
      </w:r>
      <w:r w:rsidRPr="00AC13D4">
        <w:rPr>
          <w:bCs/>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73FD4278" w14:textId="663F8555" w:rsidR="003B7A62" w:rsidRPr="00AC13D4" w:rsidRDefault="003B7A62" w:rsidP="005B05C3">
      <w:pPr>
        <w:spacing w:line="276" w:lineRule="auto"/>
        <w:rPr>
          <w:bCs/>
        </w:rPr>
      </w:pPr>
      <w:r w:rsidRPr="00AC13D4">
        <w:rPr>
          <w:bCs/>
        </w:rPr>
        <w:t>9)</w:t>
      </w:r>
      <w:r w:rsidR="008B2728" w:rsidRPr="00AC13D4">
        <w:rPr>
          <w:bCs/>
        </w:rPr>
        <w:tab/>
      </w:r>
      <w:r w:rsidRPr="00AC13D4">
        <w:rPr>
          <w:bCs/>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575B6F33" w14:textId="2DEAFBA6" w:rsidR="003B7A62" w:rsidRPr="00AC13D4" w:rsidRDefault="008B2728" w:rsidP="005B05C3">
      <w:pPr>
        <w:spacing w:line="276" w:lineRule="auto"/>
        <w:rPr>
          <w:bCs/>
        </w:rPr>
      </w:pPr>
      <w:r w:rsidRPr="00AC13D4">
        <w:t>–</w:t>
      </w:r>
      <w:r w:rsidRPr="00AC13D4">
        <w:tab/>
      </w:r>
      <w:r w:rsidR="003B7A62" w:rsidRPr="00AC13D4">
        <w:rPr>
          <w:bCs/>
        </w:rPr>
        <w:t>конкретно-историческое, общечеловеческое и национальное в творчестве писателя;</w:t>
      </w:r>
    </w:p>
    <w:p w14:paraId="6961C240" w14:textId="4ABED821" w:rsidR="003B7A62" w:rsidRPr="00AC13D4" w:rsidRDefault="008B2728" w:rsidP="005B05C3">
      <w:pPr>
        <w:spacing w:line="276" w:lineRule="auto"/>
        <w:rPr>
          <w:bCs/>
        </w:rPr>
      </w:pPr>
      <w:r w:rsidRPr="00AC13D4">
        <w:t>–</w:t>
      </w:r>
      <w:r w:rsidRPr="00AC13D4">
        <w:tab/>
      </w:r>
      <w:r w:rsidR="003B7A62" w:rsidRPr="00AC13D4">
        <w:rPr>
          <w:bCs/>
        </w:rPr>
        <w:t>традиция и новаторство;</w:t>
      </w:r>
    </w:p>
    <w:p w14:paraId="74A441B7" w14:textId="4B5CCEC0" w:rsidR="003B7A62" w:rsidRPr="00AC13D4" w:rsidRDefault="008B2728" w:rsidP="005B05C3">
      <w:pPr>
        <w:spacing w:line="276" w:lineRule="auto"/>
        <w:rPr>
          <w:bCs/>
        </w:rPr>
      </w:pPr>
      <w:r w:rsidRPr="00AC13D4">
        <w:t>–</w:t>
      </w:r>
      <w:r w:rsidRPr="00AC13D4">
        <w:tab/>
      </w:r>
      <w:r w:rsidR="003B7A62" w:rsidRPr="00AC13D4">
        <w:rPr>
          <w:bCs/>
        </w:rPr>
        <w:t>авторский замысел и его воплощение;</w:t>
      </w:r>
    </w:p>
    <w:p w14:paraId="4F540198" w14:textId="50126A8B" w:rsidR="003B7A62" w:rsidRPr="00AC13D4" w:rsidRDefault="008B2728" w:rsidP="005B05C3">
      <w:pPr>
        <w:spacing w:line="276" w:lineRule="auto"/>
        <w:rPr>
          <w:bCs/>
        </w:rPr>
      </w:pPr>
      <w:r w:rsidRPr="00AC13D4">
        <w:t>–</w:t>
      </w:r>
      <w:r w:rsidRPr="00AC13D4">
        <w:tab/>
      </w:r>
      <w:r w:rsidR="003B7A62" w:rsidRPr="00AC13D4">
        <w:rPr>
          <w:bCs/>
        </w:rPr>
        <w:t>художественное время и пространство;</w:t>
      </w:r>
    </w:p>
    <w:p w14:paraId="51444CD5" w14:textId="7E542D0D" w:rsidR="003B7A62" w:rsidRPr="00AC13D4" w:rsidRDefault="008B2728" w:rsidP="005B05C3">
      <w:pPr>
        <w:spacing w:line="276" w:lineRule="auto"/>
        <w:rPr>
          <w:bCs/>
        </w:rPr>
      </w:pPr>
      <w:r w:rsidRPr="00AC13D4">
        <w:t>–</w:t>
      </w:r>
      <w:r w:rsidRPr="00AC13D4">
        <w:tab/>
      </w:r>
      <w:r w:rsidR="003B7A62" w:rsidRPr="00AC13D4">
        <w:rPr>
          <w:bCs/>
        </w:rPr>
        <w:t>миф и литература; историзм, народность;</w:t>
      </w:r>
    </w:p>
    <w:p w14:paraId="0D865C33" w14:textId="2C7A0DE0" w:rsidR="003B7A62" w:rsidRPr="00AC13D4" w:rsidRDefault="008B2728" w:rsidP="005B05C3">
      <w:pPr>
        <w:spacing w:line="276" w:lineRule="auto"/>
        <w:rPr>
          <w:bCs/>
        </w:rPr>
      </w:pPr>
      <w:r w:rsidRPr="00AC13D4">
        <w:t>–</w:t>
      </w:r>
      <w:r w:rsidRPr="00AC13D4">
        <w:tab/>
      </w:r>
      <w:r w:rsidR="003B7A62" w:rsidRPr="00AC13D4">
        <w:rPr>
          <w:bCs/>
        </w:rPr>
        <w:t>историко-литературный процесс;</w:t>
      </w:r>
    </w:p>
    <w:p w14:paraId="6E74A34C" w14:textId="45ECD96A" w:rsidR="003B7A62" w:rsidRPr="00AC13D4" w:rsidRDefault="008B2728" w:rsidP="005B05C3">
      <w:pPr>
        <w:spacing w:line="276" w:lineRule="auto"/>
        <w:rPr>
          <w:bCs/>
        </w:rPr>
      </w:pPr>
      <w:r w:rsidRPr="00AC13D4">
        <w:t>–</w:t>
      </w:r>
      <w:r w:rsidRPr="00AC13D4">
        <w:tab/>
      </w:r>
      <w:r w:rsidR="003B7A62" w:rsidRPr="00AC13D4">
        <w:rPr>
          <w:bCs/>
        </w:rPr>
        <w:t>литературные направления и течения: романтизм, реализм, модернизм (символизм, акмеизм, футуризм), постмодернизм;</w:t>
      </w:r>
    </w:p>
    <w:p w14:paraId="7FC5676F" w14:textId="42CB577F" w:rsidR="003B7A62" w:rsidRPr="00AC13D4" w:rsidRDefault="008B2728" w:rsidP="005B05C3">
      <w:pPr>
        <w:spacing w:line="276" w:lineRule="auto"/>
        <w:rPr>
          <w:bCs/>
        </w:rPr>
      </w:pPr>
      <w:r w:rsidRPr="00AC13D4">
        <w:t>–</w:t>
      </w:r>
      <w:r w:rsidRPr="00AC13D4">
        <w:tab/>
      </w:r>
      <w:r w:rsidR="003B7A62" w:rsidRPr="00AC13D4">
        <w:rPr>
          <w:bCs/>
        </w:rPr>
        <w:t>литературные жанры;</w:t>
      </w:r>
    </w:p>
    <w:p w14:paraId="41C6338E" w14:textId="5D2083DC" w:rsidR="003B7A62" w:rsidRPr="00AC13D4" w:rsidRDefault="008B2728" w:rsidP="005B05C3">
      <w:pPr>
        <w:spacing w:line="276" w:lineRule="auto"/>
        <w:rPr>
          <w:bCs/>
        </w:rPr>
      </w:pPr>
      <w:r w:rsidRPr="00AC13D4">
        <w:t>–</w:t>
      </w:r>
      <w:r w:rsidRPr="00AC13D4">
        <w:tab/>
      </w:r>
      <w:r w:rsidR="003B7A62" w:rsidRPr="00AC13D4">
        <w:rPr>
          <w:bCs/>
        </w:rPr>
        <w:t>трагическое и комическое;</w:t>
      </w:r>
    </w:p>
    <w:p w14:paraId="09B4718B" w14:textId="08FC8F74" w:rsidR="003B7A62" w:rsidRPr="00AC13D4" w:rsidRDefault="008B2728" w:rsidP="005B05C3">
      <w:pPr>
        <w:spacing w:line="276" w:lineRule="auto"/>
        <w:rPr>
          <w:bCs/>
        </w:rPr>
      </w:pPr>
      <w:r w:rsidRPr="00AC13D4">
        <w:t>–</w:t>
      </w:r>
      <w:r w:rsidRPr="00AC13D4">
        <w:tab/>
      </w:r>
      <w:r w:rsidR="003B7A62" w:rsidRPr="00AC13D4">
        <w:rPr>
          <w:bCs/>
        </w:rPr>
        <w:t>психологизм; тематика и проблематика; авторская позиция; фабула;</w:t>
      </w:r>
    </w:p>
    <w:p w14:paraId="182487DF" w14:textId="4990CE39" w:rsidR="003B7A62" w:rsidRPr="00AC13D4" w:rsidRDefault="008B2728" w:rsidP="005B05C3">
      <w:pPr>
        <w:spacing w:line="276" w:lineRule="auto"/>
        <w:rPr>
          <w:bCs/>
        </w:rPr>
      </w:pPr>
      <w:r w:rsidRPr="00AC13D4">
        <w:lastRenderedPageBreak/>
        <w:t>–</w:t>
      </w:r>
      <w:r w:rsidRPr="00AC13D4">
        <w:tab/>
      </w:r>
      <w:r w:rsidR="003B7A62" w:rsidRPr="00AC13D4">
        <w:rPr>
          <w:bCs/>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77D2FBE8" w14:textId="65B5FDE7" w:rsidR="003B7A62" w:rsidRPr="00AC13D4" w:rsidRDefault="008B2728" w:rsidP="005B05C3">
      <w:pPr>
        <w:spacing w:line="276" w:lineRule="auto"/>
        <w:rPr>
          <w:bCs/>
        </w:rPr>
      </w:pPr>
      <w:r w:rsidRPr="00AC13D4">
        <w:t>–</w:t>
      </w:r>
      <w:r w:rsidRPr="00AC13D4">
        <w:tab/>
      </w:r>
      <w:r w:rsidR="002A513A" w:rsidRPr="00AC13D4">
        <w:rPr>
          <w:bCs/>
        </w:rPr>
        <w:t>«</w:t>
      </w:r>
      <w:r w:rsidR="003B7A62" w:rsidRPr="00AC13D4">
        <w:rPr>
          <w:bCs/>
        </w:rPr>
        <w:t>вечные темы</w:t>
      </w:r>
      <w:r w:rsidR="002A513A" w:rsidRPr="00AC13D4">
        <w:rPr>
          <w:bCs/>
        </w:rPr>
        <w:t>»</w:t>
      </w:r>
      <w:r w:rsidRPr="00AC13D4">
        <w:rPr>
          <w:bCs/>
        </w:rPr>
        <w:t xml:space="preserve"> </w:t>
      </w:r>
      <w:r w:rsidR="003B7A62" w:rsidRPr="00AC13D4">
        <w:rPr>
          <w:bCs/>
        </w:rPr>
        <w:t>и</w:t>
      </w:r>
      <w:r w:rsidRPr="00AC13D4">
        <w:rPr>
          <w:bCs/>
        </w:rPr>
        <w:t xml:space="preserve"> </w:t>
      </w:r>
      <w:r w:rsidR="002A513A" w:rsidRPr="00AC13D4">
        <w:rPr>
          <w:bCs/>
        </w:rPr>
        <w:t>«</w:t>
      </w:r>
      <w:r w:rsidR="003B7A62" w:rsidRPr="00AC13D4">
        <w:rPr>
          <w:bCs/>
        </w:rPr>
        <w:t>вечные образы</w:t>
      </w:r>
      <w:r w:rsidR="002A513A" w:rsidRPr="00AC13D4">
        <w:rPr>
          <w:bCs/>
        </w:rPr>
        <w:t>»</w:t>
      </w:r>
      <w:r w:rsidRPr="00AC13D4">
        <w:rPr>
          <w:bCs/>
        </w:rPr>
        <w:t xml:space="preserve"> </w:t>
      </w:r>
      <w:r w:rsidR="003B7A62" w:rsidRPr="00AC13D4">
        <w:rPr>
          <w:bCs/>
        </w:rPr>
        <w:t>в литературе;</w:t>
      </w:r>
    </w:p>
    <w:p w14:paraId="3067E3B5" w14:textId="76638499" w:rsidR="003B7A62" w:rsidRPr="00AC13D4" w:rsidRDefault="008B2728" w:rsidP="005B05C3">
      <w:pPr>
        <w:spacing w:line="276" w:lineRule="auto"/>
        <w:rPr>
          <w:bCs/>
        </w:rPr>
      </w:pPr>
      <w:r w:rsidRPr="00AC13D4">
        <w:t>–</w:t>
      </w:r>
      <w:r w:rsidRPr="00AC13D4">
        <w:tab/>
      </w:r>
      <w:r w:rsidR="003B7A62" w:rsidRPr="00AC13D4">
        <w:rPr>
          <w:bCs/>
        </w:rPr>
        <w:t>взаимосвязь и взаимовлияние национальных литератур;</w:t>
      </w:r>
    </w:p>
    <w:p w14:paraId="77969699" w14:textId="62E2E754" w:rsidR="003B7A62" w:rsidRPr="00AC13D4" w:rsidRDefault="008B2728" w:rsidP="005B05C3">
      <w:pPr>
        <w:spacing w:line="276" w:lineRule="auto"/>
        <w:rPr>
          <w:bCs/>
        </w:rPr>
      </w:pPr>
      <w:r w:rsidRPr="00AC13D4">
        <w:t>–</w:t>
      </w:r>
      <w:r w:rsidRPr="00AC13D4">
        <w:tab/>
      </w:r>
      <w:r w:rsidR="003B7A62" w:rsidRPr="00AC13D4">
        <w:rPr>
          <w:bCs/>
        </w:rPr>
        <w:t>художественный перевод; литературная критика;</w:t>
      </w:r>
    </w:p>
    <w:p w14:paraId="671C53CE" w14:textId="0146F2F5" w:rsidR="003B7A62" w:rsidRPr="00AC13D4" w:rsidRDefault="003B7A62" w:rsidP="005B05C3">
      <w:pPr>
        <w:spacing w:line="276" w:lineRule="auto"/>
        <w:rPr>
          <w:bCs/>
        </w:rPr>
      </w:pPr>
      <w:r w:rsidRPr="00AC13D4">
        <w:rPr>
          <w:bCs/>
        </w:rPr>
        <w:t>10)</w:t>
      </w:r>
      <w:r w:rsidR="008B2728" w:rsidRPr="00AC13D4">
        <w:rPr>
          <w:bCs/>
        </w:rPr>
        <w:tab/>
      </w:r>
      <w:r w:rsidRPr="00AC13D4">
        <w:rPr>
          <w:bC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4C7F927" w14:textId="07D1144F" w:rsidR="003B7A62" w:rsidRPr="00AC13D4" w:rsidRDefault="003B7A62" w:rsidP="005B05C3">
      <w:pPr>
        <w:spacing w:line="276" w:lineRule="auto"/>
        <w:rPr>
          <w:bCs/>
        </w:rPr>
      </w:pPr>
      <w:r w:rsidRPr="00AC13D4">
        <w:rPr>
          <w:bCs/>
        </w:rPr>
        <w:t>11)</w:t>
      </w:r>
      <w:r w:rsidR="008B2728" w:rsidRPr="00AC13D4">
        <w:rPr>
          <w:bCs/>
        </w:rPr>
        <w:tab/>
      </w:r>
      <w:r w:rsidRPr="00AC13D4">
        <w:rPr>
          <w:bC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46AE158C" w14:textId="3FA5D5F2" w:rsidR="003B7A62" w:rsidRPr="00AC13D4" w:rsidRDefault="003B7A62" w:rsidP="005B05C3">
      <w:pPr>
        <w:spacing w:line="276" w:lineRule="auto"/>
        <w:rPr>
          <w:bCs/>
        </w:rPr>
      </w:pPr>
      <w:r w:rsidRPr="00AC13D4">
        <w:rPr>
          <w:bCs/>
        </w:rPr>
        <w:t>12)</w:t>
      </w:r>
      <w:r w:rsidR="008B2728" w:rsidRPr="00AC13D4">
        <w:rPr>
          <w:bCs/>
        </w:rPr>
        <w:tab/>
      </w:r>
      <w:r w:rsidRPr="00AC13D4">
        <w:rPr>
          <w:bCs/>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1F7D8789" w14:textId="182D9A9D" w:rsidR="003B7A62" w:rsidRPr="00AC13D4" w:rsidRDefault="003B7A62" w:rsidP="005B05C3">
      <w:pPr>
        <w:spacing w:line="276" w:lineRule="auto"/>
        <w:rPr>
          <w:bCs/>
        </w:rPr>
      </w:pPr>
      <w:r w:rsidRPr="00AC13D4">
        <w:rPr>
          <w:bCs/>
        </w:rPr>
        <w:t>13)</w:t>
      </w:r>
      <w:r w:rsidR="008B2728" w:rsidRPr="00AC13D4">
        <w:rPr>
          <w:bCs/>
        </w:rPr>
        <w:tab/>
      </w:r>
      <w:r w:rsidRPr="00AC13D4">
        <w:rPr>
          <w:bC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DD82D77" w14:textId="77777777" w:rsidR="004C2F55" w:rsidRDefault="004C2F55" w:rsidP="005B05C3">
      <w:pPr>
        <w:spacing w:line="276" w:lineRule="auto"/>
        <w:rPr>
          <w:bCs/>
          <w:i/>
          <w:iCs/>
        </w:rPr>
      </w:pPr>
    </w:p>
    <w:p w14:paraId="7A6F8506" w14:textId="1C2BF810" w:rsidR="003B7A62" w:rsidRPr="00AC13D4" w:rsidRDefault="003B7A62" w:rsidP="005B05C3">
      <w:pPr>
        <w:spacing w:line="276" w:lineRule="auto"/>
        <w:rPr>
          <w:b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Математика</w:t>
      </w:r>
      <w:r w:rsidR="002A513A" w:rsidRPr="00AC13D4">
        <w:rPr>
          <w:bCs/>
          <w:i/>
          <w:iCs/>
        </w:rPr>
        <w:t>»</w:t>
      </w:r>
      <w:r w:rsidR="008B2728" w:rsidRPr="00AC13D4">
        <w:rPr>
          <w:bCs/>
        </w:rPr>
        <w:t xml:space="preserve"> </w:t>
      </w:r>
      <w:r w:rsidRPr="00AC13D4">
        <w:rPr>
          <w:bCs/>
          <w:i/>
          <w:iCs/>
        </w:rPr>
        <w:t>(включая курсы</w:t>
      </w:r>
      <w:r w:rsidR="008B2728" w:rsidRPr="00AC13D4">
        <w:rPr>
          <w:bCs/>
          <w:i/>
          <w:iCs/>
        </w:rPr>
        <w:t xml:space="preserve"> </w:t>
      </w:r>
      <w:r w:rsidR="002A513A" w:rsidRPr="00AC13D4">
        <w:rPr>
          <w:bCs/>
          <w:i/>
          <w:iCs/>
        </w:rPr>
        <w:t>«</w:t>
      </w:r>
      <w:r w:rsidRPr="00AC13D4">
        <w:rPr>
          <w:bCs/>
          <w:i/>
          <w:iCs/>
        </w:rPr>
        <w:t>Алгебра и начала математического анализа</w:t>
      </w:r>
      <w:r w:rsidR="002A513A" w:rsidRPr="00AC13D4">
        <w:rPr>
          <w:bCs/>
          <w:i/>
          <w:iCs/>
        </w:rPr>
        <w:t>»</w:t>
      </w:r>
      <w:r w:rsidR="008B2728" w:rsidRPr="00AC13D4">
        <w:rPr>
          <w:bCs/>
          <w:i/>
          <w:iCs/>
        </w:rPr>
        <w:t xml:space="preserve">, </w:t>
      </w:r>
      <w:r w:rsidR="002A513A" w:rsidRPr="00AC13D4">
        <w:rPr>
          <w:bCs/>
          <w:i/>
          <w:iCs/>
        </w:rPr>
        <w:t>«</w:t>
      </w:r>
      <w:r w:rsidRPr="00AC13D4">
        <w:rPr>
          <w:bCs/>
          <w:i/>
          <w:iCs/>
        </w:rPr>
        <w:t>Геометрия</w:t>
      </w:r>
      <w:r w:rsidR="002A513A" w:rsidRPr="00AC13D4">
        <w:rPr>
          <w:bCs/>
          <w:i/>
          <w:iCs/>
        </w:rPr>
        <w:t>»</w:t>
      </w:r>
      <w:r w:rsidR="008B2728" w:rsidRPr="00AC13D4">
        <w:rPr>
          <w:bCs/>
          <w:i/>
          <w:iCs/>
        </w:rPr>
        <w:t xml:space="preserve">, </w:t>
      </w:r>
      <w:r w:rsidR="002A513A" w:rsidRPr="00AC13D4">
        <w:rPr>
          <w:bCs/>
          <w:i/>
          <w:iCs/>
        </w:rPr>
        <w:t>«</w:t>
      </w:r>
      <w:r w:rsidRPr="00AC13D4">
        <w:rPr>
          <w:bCs/>
          <w:i/>
          <w:iCs/>
        </w:rPr>
        <w:t>Вероятность и статистика</w:t>
      </w:r>
      <w:r w:rsidR="002A513A" w:rsidRPr="00AC13D4">
        <w:rPr>
          <w:bCs/>
          <w:i/>
          <w:iCs/>
        </w:rPr>
        <w:t>»</w:t>
      </w:r>
      <w:r w:rsidR="008B2728" w:rsidRPr="00AC13D4">
        <w:rPr>
          <w:bCs/>
          <w:i/>
          <w:iCs/>
        </w:rPr>
        <w:t>)</w:t>
      </w:r>
      <w:r w:rsidRPr="00AC13D4">
        <w:rPr>
          <w:bCs/>
          <w:i/>
          <w:iCs/>
        </w:rPr>
        <w:t xml:space="preserve"> (базовый уровень)</w:t>
      </w:r>
      <w:r w:rsidRPr="00AC13D4">
        <w:rPr>
          <w:bCs/>
        </w:rPr>
        <w:t xml:space="preserve"> требования к предметным результатам освоения базового курса математики должны отражать:</w:t>
      </w:r>
    </w:p>
    <w:p w14:paraId="234F2554" w14:textId="49914B1E" w:rsidR="003B7A62" w:rsidRPr="00AC13D4" w:rsidRDefault="003B7A62" w:rsidP="005B05C3">
      <w:pPr>
        <w:spacing w:line="276" w:lineRule="auto"/>
        <w:rPr>
          <w:bCs/>
        </w:rPr>
      </w:pPr>
      <w:r w:rsidRPr="00AC13D4">
        <w:rPr>
          <w:bCs/>
        </w:rPr>
        <w:t>1)</w:t>
      </w:r>
      <w:r w:rsidR="0077705A" w:rsidRPr="00AC13D4">
        <w:rPr>
          <w:bCs/>
        </w:rPr>
        <w:tab/>
      </w:r>
      <w:r w:rsidRPr="00AC13D4">
        <w:rPr>
          <w:bCs/>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2E57BB98" w14:textId="01660EE9" w:rsidR="003B7A62" w:rsidRPr="00AC13D4" w:rsidRDefault="003B7A62" w:rsidP="005B05C3">
      <w:pPr>
        <w:spacing w:line="276" w:lineRule="auto"/>
        <w:rPr>
          <w:bCs/>
        </w:rPr>
      </w:pPr>
      <w:r w:rsidRPr="00AC13D4">
        <w:rPr>
          <w:bCs/>
        </w:rPr>
        <w:t>2)</w:t>
      </w:r>
      <w:r w:rsidR="0077705A" w:rsidRPr="00AC13D4">
        <w:rPr>
          <w:bCs/>
        </w:rPr>
        <w:tab/>
      </w:r>
      <w:r w:rsidRPr="00AC13D4">
        <w:rPr>
          <w:bCs/>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76C472E8" w14:textId="7245A40B" w:rsidR="003B7A62" w:rsidRPr="00AC13D4" w:rsidRDefault="003B7A62" w:rsidP="005B05C3">
      <w:pPr>
        <w:spacing w:line="276" w:lineRule="auto"/>
        <w:rPr>
          <w:bCs/>
        </w:rPr>
      </w:pPr>
      <w:r w:rsidRPr="00AC13D4">
        <w:rPr>
          <w:bCs/>
        </w:rPr>
        <w:t>3)</w:t>
      </w:r>
      <w:r w:rsidR="0077705A" w:rsidRPr="00AC13D4">
        <w:rPr>
          <w:bCs/>
        </w:rPr>
        <w:tab/>
      </w:r>
      <w:r w:rsidRPr="00AC13D4">
        <w:rPr>
          <w:bCs/>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979336D" w14:textId="169F3863" w:rsidR="003B7A62" w:rsidRPr="00AC13D4" w:rsidRDefault="003B7A62" w:rsidP="005B05C3">
      <w:pPr>
        <w:spacing w:line="276" w:lineRule="auto"/>
        <w:rPr>
          <w:bCs/>
        </w:rPr>
      </w:pPr>
      <w:r w:rsidRPr="00AC13D4">
        <w:rPr>
          <w:bCs/>
        </w:rPr>
        <w:t>4)</w:t>
      </w:r>
      <w:r w:rsidR="0077705A" w:rsidRPr="00AC13D4">
        <w:rPr>
          <w:bCs/>
        </w:rPr>
        <w:tab/>
      </w:r>
      <w:r w:rsidRPr="00AC13D4">
        <w:rPr>
          <w:bCs/>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69B6D442" w14:textId="2292F4EE" w:rsidR="003B7A62" w:rsidRPr="00AC13D4" w:rsidRDefault="003B7A62" w:rsidP="005B05C3">
      <w:pPr>
        <w:spacing w:line="276" w:lineRule="auto"/>
        <w:rPr>
          <w:bCs/>
        </w:rPr>
      </w:pPr>
      <w:r w:rsidRPr="00AC13D4">
        <w:rPr>
          <w:bCs/>
        </w:rPr>
        <w:t>5)</w:t>
      </w:r>
      <w:r w:rsidR="0077705A" w:rsidRPr="00AC13D4">
        <w:rPr>
          <w:bCs/>
        </w:rPr>
        <w:tab/>
      </w:r>
      <w:r w:rsidRPr="00AC13D4">
        <w:rPr>
          <w:bCs/>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25F9C4E4" w14:textId="5D09F856" w:rsidR="003B7A62" w:rsidRPr="00AC13D4" w:rsidRDefault="003B7A62" w:rsidP="005B05C3">
      <w:pPr>
        <w:spacing w:line="276" w:lineRule="auto"/>
        <w:rPr>
          <w:bCs/>
        </w:rPr>
      </w:pPr>
      <w:r w:rsidRPr="00AC13D4">
        <w:rPr>
          <w:bCs/>
        </w:rPr>
        <w:lastRenderedPageBreak/>
        <w:t>6)</w:t>
      </w:r>
      <w:r w:rsidR="0077705A" w:rsidRPr="00AC13D4">
        <w:rPr>
          <w:bCs/>
        </w:rPr>
        <w:tab/>
      </w:r>
      <w:r w:rsidRPr="00AC13D4">
        <w:rPr>
          <w:bCs/>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A031B4B" w14:textId="376BCC67" w:rsidR="003B7A62" w:rsidRPr="00AC13D4" w:rsidRDefault="003B7A62" w:rsidP="005B05C3">
      <w:pPr>
        <w:spacing w:line="276" w:lineRule="auto"/>
        <w:rPr>
          <w:bCs/>
        </w:rPr>
      </w:pPr>
      <w:r w:rsidRPr="00AC13D4">
        <w:rPr>
          <w:bCs/>
        </w:rPr>
        <w:t>7)</w:t>
      </w:r>
      <w:r w:rsidR="0077705A" w:rsidRPr="00AC13D4">
        <w:rPr>
          <w:bCs/>
        </w:rPr>
        <w:tab/>
      </w:r>
      <w:r w:rsidRPr="00AC13D4">
        <w:rPr>
          <w:bCs/>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643AFC7D" w14:textId="750D9FA9" w:rsidR="003B7A62" w:rsidRPr="00AC13D4" w:rsidRDefault="003B7A62" w:rsidP="005B05C3">
      <w:pPr>
        <w:spacing w:line="276" w:lineRule="auto"/>
        <w:rPr>
          <w:bCs/>
        </w:rPr>
      </w:pPr>
      <w:r w:rsidRPr="00AC13D4">
        <w:rPr>
          <w:bCs/>
        </w:rPr>
        <w:t>8)</w:t>
      </w:r>
      <w:r w:rsidR="0077705A" w:rsidRPr="00AC13D4">
        <w:rPr>
          <w:bCs/>
        </w:rPr>
        <w:tab/>
      </w:r>
      <w:r w:rsidRPr="00AC13D4">
        <w:rPr>
          <w:bCs/>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5F52525" w14:textId="408AB0EA" w:rsidR="003B7A62" w:rsidRPr="00AC13D4" w:rsidRDefault="003B7A62" w:rsidP="005B05C3">
      <w:pPr>
        <w:spacing w:line="276" w:lineRule="auto"/>
        <w:rPr>
          <w:bCs/>
        </w:rPr>
      </w:pPr>
      <w:r w:rsidRPr="00AC13D4">
        <w:rPr>
          <w:bCs/>
        </w:rPr>
        <w:t>9)</w:t>
      </w:r>
      <w:r w:rsidR="0077705A" w:rsidRPr="00AC13D4">
        <w:rPr>
          <w:bCs/>
        </w:rPr>
        <w:tab/>
      </w:r>
      <w:r w:rsidRPr="00AC13D4">
        <w:rPr>
          <w:bCs/>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689EDF32" w14:textId="7853B1F1" w:rsidR="003B7A62" w:rsidRPr="00AC13D4" w:rsidRDefault="003B7A62" w:rsidP="005B05C3">
      <w:pPr>
        <w:spacing w:line="276" w:lineRule="auto"/>
        <w:rPr>
          <w:bCs/>
        </w:rPr>
      </w:pPr>
      <w:r w:rsidRPr="00AC13D4">
        <w:rPr>
          <w:bCs/>
        </w:rPr>
        <w:t>10)</w:t>
      </w:r>
      <w:r w:rsidR="0077705A" w:rsidRPr="00AC13D4">
        <w:rPr>
          <w:bCs/>
        </w:rPr>
        <w:tab/>
      </w:r>
      <w:r w:rsidRPr="00AC13D4">
        <w:rPr>
          <w:bCs/>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31E56A71" w14:textId="17B82B0A" w:rsidR="003B7A62" w:rsidRPr="00AC13D4" w:rsidRDefault="003B7A62" w:rsidP="005B05C3">
      <w:pPr>
        <w:spacing w:line="276" w:lineRule="auto"/>
        <w:rPr>
          <w:bCs/>
        </w:rPr>
      </w:pPr>
      <w:r w:rsidRPr="00AC13D4">
        <w:rPr>
          <w:bCs/>
        </w:rPr>
        <w:t>11)</w:t>
      </w:r>
      <w:r w:rsidR="0077705A" w:rsidRPr="00AC13D4">
        <w:rPr>
          <w:bCs/>
        </w:rPr>
        <w:tab/>
      </w:r>
      <w:r w:rsidRPr="00AC13D4">
        <w:rPr>
          <w:bCs/>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49312C65" w14:textId="390FD7BB" w:rsidR="003B7A62" w:rsidRPr="00AC13D4" w:rsidRDefault="003B7A62" w:rsidP="005B05C3">
      <w:pPr>
        <w:spacing w:line="276" w:lineRule="auto"/>
        <w:rPr>
          <w:bCs/>
        </w:rPr>
      </w:pPr>
      <w:r w:rsidRPr="00AC13D4">
        <w:rPr>
          <w:bCs/>
        </w:rPr>
        <w:t>12)</w:t>
      </w:r>
      <w:r w:rsidR="0077705A" w:rsidRPr="00AC13D4">
        <w:rPr>
          <w:bCs/>
        </w:rPr>
        <w:tab/>
      </w:r>
      <w:r w:rsidRPr="00AC13D4">
        <w:rPr>
          <w:bCs/>
        </w:rPr>
        <w:t>умение вычислять геометрические величины (длина, угол, площадь, объем, площадь поверхности), используя изученные формулы и методы;</w:t>
      </w:r>
    </w:p>
    <w:p w14:paraId="7E80F322" w14:textId="7017C8D1" w:rsidR="003B7A62" w:rsidRPr="00AC13D4" w:rsidRDefault="003B7A62" w:rsidP="005B05C3">
      <w:pPr>
        <w:spacing w:line="276" w:lineRule="auto"/>
        <w:rPr>
          <w:bCs/>
        </w:rPr>
      </w:pPr>
      <w:r w:rsidRPr="00AC13D4">
        <w:rPr>
          <w:bCs/>
        </w:rPr>
        <w:t>13)</w:t>
      </w:r>
      <w:r w:rsidR="0077705A" w:rsidRPr="00AC13D4">
        <w:rPr>
          <w:bCs/>
        </w:rPr>
        <w:tab/>
      </w:r>
      <w:r w:rsidRPr="00AC13D4">
        <w:rPr>
          <w:bCs/>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33FC5464" w14:textId="3502AAAC" w:rsidR="003B7A62" w:rsidRDefault="003B7A62" w:rsidP="005B05C3">
      <w:pPr>
        <w:spacing w:line="276" w:lineRule="auto"/>
        <w:rPr>
          <w:bCs/>
        </w:rPr>
      </w:pPr>
      <w:r w:rsidRPr="00AC13D4">
        <w:rPr>
          <w:bCs/>
        </w:rPr>
        <w:t>14)</w:t>
      </w:r>
      <w:r w:rsidR="0077705A" w:rsidRPr="00AC13D4">
        <w:rPr>
          <w:bCs/>
        </w:rPr>
        <w:tab/>
      </w:r>
      <w:r w:rsidRPr="00AC13D4">
        <w:rPr>
          <w:bCs/>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5BB136B6" w14:textId="77777777" w:rsidR="004C2F55" w:rsidRDefault="004C2F55" w:rsidP="005B05C3">
      <w:pPr>
        <w:spacing w:line="276" w:lineRule="auto"/>
        <w:rPr>
          <w:bCs/>
          <w:i/>
          <w:iCs/>
        </w:rPr>
      </w:pPr>
    </w:p>
    <w:p w14:paraId="425A49BF" w14:textId="5CC06360" w:rsidR="00E81A81" w:rsidRDefault="00E81A81" w:rsidP="005B05C3">
      <w:pPr>
        <w:spacing w:line="276" w:lineRule="auto"/>
        <w:rPr>
          <w:bCs/>
          <w:i/>
          <w:iCs/>
        </w:rPr>
      </w:pPr>
      <w:r w:rsidRPr="00AC13D4">
        <w:rPr>
          <w:bCs/>
          <w:i/>
          <w:iCs/>
        </w:rPr>
        <w:t>По учебному предмету «</w:t>
      </w:r>
      <w:r>
        <w:rPr>
          <w:bCs/>
          <w:i/>
          <w:iCs/>
        </w:rPr>
        <w:t>Английский язык</w:t>
      </w:r>
      <w:r w:rsidRPr="00AC13D4">
        <w:rPr>
          <w:bCs/>
          <w:i/>
          <w:iCs/>
        </w:rPr>
        <w:t>» (</w:t>
      </w:r>
      <w:r>
        <w:rPr>
          <w:bCs/>
          <w:i/>
          <w:iCs/>
        </w:rPr>
        <w:t>углубленный</w:t>
      </w:r>
      <w:r w:rsidRPr="00AC13D4">
        <w:rPr>
          <w:bCs/>
          <w:i/>
          <w:iCs/>
        </w:rPr>
        <w:t xml:space="preserve"> уровень)</w:t>
      </w:r>
    </w:p>
    <w:p w14:paraId="25A40F08"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lastRenderedPageBreak/>
        <w:t>1) владеть основными видами речевой деятельности:</w:t>
      </w:r>
    </w:p>
    <w:p w14:paraId="21E17B40" w14:textId="77777777" w:rsidR="004C2F55" w:rsidRPr="004C2F55" w:rsidRDefault="004C2F55" w:rsidP="005B05C3">
      <w:pPr>
        <w:spacing w:line="276" w:lineRule="auto"/>
        <w:ind w:firstLine="600"/>
        <w:rPr>
          <w:rFonts w:ascii="Calibri" w:eastAsia="Calibri" w:hAnsi="Calibri"/>
          <w:szCs w:val="24"/>
        </w:rPr>
      </w:pPr>
      <w:r w:rsidRPr="004C2F55">
        <w:rPr>
          <w:rFonts w:eastAsia="Calibri"/>
          <w:i/>
          <w:color w:val="000000"/>
          <w:szCs w:val="24"/>
        </w:rPr>
        <w:t>говорение</w:t>
      </w:r>
      <w:r w:rsidRPr="004C2F55">
        <w:rPr>
          <w:rFonts w:eastAsia="Calibri"/>
          <w:color w:val="000000"/>
          <w:szCs w:val="24"/>
        </w:rPr>
        <w:t xml:space="preserve">: </w:t>
      </w:r>
    </w:p>
    <w:p w14:paraId="62421BD1"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1D320B67"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14:paraId="23EC262B" w14:textId="77777777" w:rsidR="004C2F55" w:rsidRPr="004C2F55" w:rsidRDefault="004C2F55" w:rsidP="005B05C3">
      <w:pPr>
        <w:spacing w:line="276" w:lineRule="auto"/>
        <w:ind w:firstLine="600"/>
        <w:rPr>
          <w:rFonts w:ascii="Calibri" w:eastAsia="Calibri" w:hAnsi="Calibri"/>
          <w:szCs w:val="24"/>
        </w:rPr>
      </w:pPr>
      <w:r w:rsidRPr="004C2F55">
        <w:rPr>
          <w:rFonts w:eastAsia="Calibri"/>
          <w:i/>
          <w:color w:val="000000"/>
          <w:szCs w:val="24"/>
        </w:rPr>
        <w:t>аудирование</w:t>
      </w:r>
      <w:r w:rsidRPr="004C2F55">
        <w:rPr>
          <w:rFonts w:eastAsia="Calibri"/>
          <w:color w:val="000000"/>
          <w:szCs w:val="24"/>
        </w:rPr>
        <w:t xml:space="preserve">: </w:t>
      </w:r>
    </w:p>
    <w:p w14:paraId="3580F87E"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2FC9CE72" w14:textId="77777777" w:rsidR="004C2F55" w:rsidRPr="004C2F55" w:rsidRDefault="004C2F55" w:rsidP="005B05C3">
      <w:pPr>
        <w:spacing w:line="276" w:lineRule="auto"/>
        <w:ind w:firstLine="600"/>
        <w:rPr>
          <w:rFonts w:ascii="Calibri" w:eastAsia="Calibri" w:hAnsi="Calibri"/>
          <w:szCs w:val="24"/>
        </w:rPr>
      </w:pPr>
      <w:r w:rsidRPr="004C2F55">
        <w:rPr>
          <w:rFonts w:eastAsia="Calibri"/>
          <w:i/>
          <w:color w:val="000000"/>
          <w:spacing w:val="-3"/>
          <w:szCs w:val="24"/>
        </w:rPr>
        <w:t xml:space="preserve">смысловое чтение: </w:t>
      </w:r>
    </w:p>
    <w:p w14:paraId="6C01A8A1"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pacing w:val="-3"/>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16AF11B1" w14:textId="77777777" w:rsidR="004C2F55" w:rsidRPr="004C2F55" w:rsidRDefault="004C2F55" w:rsidP="005B05C3">
      <w:pPr>
        <w:spacing w:line="276" w:lineRule="auto"/>
        <w:ind w:firstLine="600"/>
        <w:rPr>
          <w:rFonts w:ascii="Calibri" w:eastAsia="Calibri" w:hAnsi="Calibri"/>
          <w:szCs w:val="24"/>
        </w:rPr>
      </w:pPr>
      <w:r w:rsidRPr="004C2F55">
        <w:rPr>
          <w:rFonts w:eastAsia="Calibri"/>
          <w:i/>
          <w:color w:val="000000"/>
          <w:szCs w:val="24"/>
        </w:rPr>
        <w:t xml:space="preserve">письменная речь: </w:t>
      </w:r>
    </w:p>
    <w:p w14:paraId="554667AD"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4C2F55">
        <w:rPr>
          <w:rFonts w:eastAsia="Calibri"/>
          <w:color w:val="000000"/>
          <w:szCs w:val="24"/>
          <w:lang w:val="en-US"/>
        </w:rPr>
        <w:t>CV</w:t>
      </w:r>
      <w:r w:rsidRPr="004C2F55">
        <w:rPr>
          <w:rFonts w:eastAsia="Calibri"/>
          <w:color w:val="000000"/>
          <w:szCs w:val="24"/>
        </w:rPr>
        <w:t>), письмо – обращение о приёме на работу (</w:t>
      </w:r>
      <w:r w:rsidRPr="004C2F55">
        <w:rPr>
          <w:rFonts w:eastAsia="Calibri"/>
          <w:color w:val="000000"/>
          <w:szCs w:val="24"/>
          <w:lang w:val="en-US"/>
        </w:rPr>
        <w:t>application</w:t>
      </w:r>
      <w:r w:rsidRPr="004C2F55">
        <w:rPr>
          <w:rFonts w:eastAsia="Calibri"/>
          <w:color w:val="000000"/>
          <w:szCs w:val="24"/>
        </w:rPr>
        <w:t xml:space="preserve"> </w:t>
      </w:r>
      <w:r w:rsidRPr="004C2F55">
        <w:rPr>
          <w:rFonts w:eastAsia="Calibri"/>
          <w:color w:val="000000"/>
          <w:szCs w:val="24"/>
          <w:lang w:val="en-US"/>
        </w:rPr>
        <w:t>letter</w:t>
      </w:r>
      <w:r w:rsidRPr="004C2F55">
        <w:rPr>
          <w:rFonts w:eastAsia="Calibri"/>
          <w:color w:val="000000"/>
          <w:szCs w:val="24"/>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0904306B"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lastRenderedPageBreak/>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00C220D0"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2) владеть фонетическими навыками: </w:t>
      </w:r>
    </w:p>
    <w:p w14:paraId="327177EC"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6126097"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владеть орфографическими навыками: правильно писать изученные слова;</w:t>
      </w:r>
    </w:p>
    <w:p w14:paraId="4A106D9D"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7349FFA4"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8E12E16"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4C2F55">
        <w:rPr>
          <w:rFonts w:eastAsia="Calibri"/>
          <w:color w:val="000000"/>
          <w:szCs w:val="24"/>
          <w:lang w:val="en-US"/>
        </w:rPr>
        <w:t>dis</w:t>
      </w:r>
      <w:r w:rsidRPr="004C2F55">
        <w:rPr>
          <w:rFonts w:eastAsia="Calibri"/>
          <w:color w:val="000000"/>
          <w:szCs w:val="24"/>
        </w:rPr>
        <w:t xml:space="preserve">-, </w:t>
      </w:r>
      <w:r w:rsidRPr="004C2F55">
        <w:rPr>
          <w:rFonts w:eastAsia="Calibri"/>
          <w:color w:val="000000"/>
          <w:szCs w:val="24"/>
          <w:lang w:val="en-US"/>
        </w:rPr>
        <w:t>mis</w:t>
      </w:r>
      <w:r w:rsidRPr="004C2F55">
        <w:rPr>
          <w:rFonts w:eastAsia="Calibri"/>
          <w:color w:val="000000"/>
          <w:szCs w:val="24"/>
        </w:rPr>
        <w:t xml:space="preserve">-, </w:t>
      </w:r>
      <w:r w:rsidRPr="004C2F55">
        <w:rPr>
          <w:rFonts w:eastAsia="Calibri"/>
          <w:color w:val="000000"/>
          <w:szCs w:val="24"/>
          <w:lang w:val="en-US"/>
        </w:rPr>
        <w:t>re</w:t>
      </w:r>
      <w:r w:rsidRPr="004C2F55">
        <w:rPr>
          <w:rFonts w:eastAsia="Calibri"/>
          <w:color w:val="000000"/>
          <w:szCs w:val="24"/>
        </w:rPr>
        <w:t xml:space="preserve">-, </w:t>
      </w:r>
      <w:r w:rsidRPr="004C2F55">
        <w:rPr>
          <w:rFonts w:eastAsia="Calibri"/>
          <w:color w:val="000000"/>
          <w:szCs w:val="24"/>
          <w:lang w:val="en-US"/>
        </w:rPr>
        <w:t>over</w:t>
      </w:r>
      <w:r w:rsidRPr="004C2F55">
        <w:rPr>
          <w:rFonts w:eastAsia="Calibri"/>
          <w:color w:val="000000"/>
          <w:szCs w:val="24"/>
        </w:rPr>
        <w:t xml:space="preserve">-, </w:t>
      </w:r>
      <w:r w:rsidRPr="004C2F55">
        <w:rPr>
          <w:rFonts w:eastAsia="Calibri"/>
          <w:color w:val="000000"/>
          <w:szCs w:val="24"/>
          <w:lang w:val="en-US"/>
        </w:rPr>
        <w:t>under</w:t>
      </w:r>
      <w:r w:rsidRPr="004C2F55">
        <w:rPr>
          <w:rFonts w:eastAsia="Calibri"/>
          <w:color w:val="000000"/>
          <w:szCs w:val="24"/>
        </w:rPr>
        <w:t>- и суффиксов -</w:t>
      </w:r>
      <w:r w:rsidRPr="004C2F55">
        <w:rPr>
          <w:rFonts w:eastAsia="Calibri"/>
          <w:color w:val="000000"/>
          <w:szCs w:val="24"/>
          <w:lang w:val="en-US"/>
        </w:rPr>
        <w:t>ise</w:t>
      </w:r>
      <w:r w:rsidRPr="004C2F55">
        <w:rPr>
          <w:rFonts w:eastAsia="Calibri"/>
          <w:color w:val="000000"/>
          <w:szCs w:val="24"/>
        </w:rPr>
        <w:t>/-</w:t>
      </w:r>
      <w:r w:rsidRPr="004C2F55">
        <w:rPr>
          <w:rFonts w:eastAsia="Calibri"/>
          <w:color w:val="000000"/>
          <w:szCs w:val="24"/>
          <w:lang w:val="en-US"/>
        </w:rPr>
        <w:t>ize</w:t>
      </w:r>
      <w:r w:rsidRPr="004C2F55">
        <w:rPr>
          <w:rFonts w:eastAsia="Calibri"/>
          <w:color w:val="000000"/>
          <w:szCs w:val="24"/>
        </w:rPr>
        <w:t>, -</w:t>
      </w:r>
      <w:r w:rsidRPr="004C2F55">
        <w:rPr>
          <w:rFonts w:eastAsia="Calibri"/>
          <w:color w:val="000000"/>
          <w:szCs w:val="24"/>
          <w:lang w:val="en-US"/>
        </w:rPr>
        <w:t>en</w:t>
      </w:r>
      <w:r w:rsidRPr="004C2F55">
        <w:rPr>
          <w:rFonts w:eastAsia="Calibri"/>
          <w:color w:val="000000"/>
          <w:szCs w:val="24"/>
        </w:rPr>
        <w:t xml:space="preserve">; имена существительные при помощи префиксов </w:t>
      </w:r>
      <w:r w:rsidRPr="004C2F55">
        <w:rPr>
          <w:rFonts w:eastAsia="Calibri"/>
          <w:color w:val="000000"/>
          <w:szCs w:val="24"/>
          <w:lang w:val="en-US"/>
        </w:rPr>
        <w:t>un</w:t>
      </w:r>
      <w:r w:rsidRPr="004C2F55">
        <w:rPr>
          <w:rFonts w:eastAsia="Calibri"/>
          <w:color w:val="000000"/>
          <w:szCs w:val="24"/>
        </w:rPr>
        <w:t xml:space="preserve">-, </w:t>
      </w:r>
      <w:r w:rsidRPr="004C2F55">
        <w:rPr>
          <w:rFonts w:eastAsia="Calibri"/>
          <w:color w:val="000000"/>
          <w:szCs w:val="24"/>
          <w:lang w:val="en-US"/>
        </w:rPr>
        <w:t>in</w:t>
      </w:r>
      <w:r w:rsidRPr="004C2F55">
        <w:rPr>
          <w:rFonts w:eastAsia="Calibri"/>
          <w:color w:val="000000"/>
          <w:szCs w:val="24"/>
        </w:rPr>
        <w:t>-/</w:t>
      </w:r>
      <w:r w:rsidRPr="004C2F55">
        <w:rPr>
          <w:rFonts w:eastAsia="Calibri"/>
          <w:color w:val="000000"/>
          <w:szCs w:val="24"/>
          <w:lang w:val="en-US"/>
        </w:rPr>
        <w:t>im</w:t>
      </w:r>
      <w:r w:rsidRPr="004C2F55">
        <w:rPr>
          <w:rFonts w:eastAsia="Calibri"/>
          <w:color w:val="000000"/>
          <w:szCs w:val="24"/>
        </w:rPr>
        <w:t xml:space="preserve">-, </w:t>
      </w:r>
      <w:r w:rsidRPr="004C2F55">
        <w:rPr>
          <w:rFonts w:eastAsia="Calibri"/>
          <w:color w:val="000000"/>
          <w:szCs w:val="24"/>
          <w:lang w:val="en-US"/>
        </w:rPr>
        <w:t>il</w:t>
      </w:r>
      <w:r w:rsidRPr="004C2F55">
        <w:rPr>
          <w:rFonts w:eastAsia="Calibri"/>
          <w:color w:val="000000"/>
          <w:szCs w:val="24"/>
        </w:rPr>
        <w:t>-/</w:t>
      </w:r>
      <w:r w:rsidRPr="004C2F55">
        <w:rPr>
          <w:rFonts w:eastAsia="Calibri"/>
          <w:color w:val="000000"/>
          <w:szCs w:val="24"/>
          <w:lang w:val="en-US"/>
        </w:rPr>
        <w:t>ir</w:t>
      </w:r>
      <w:r w:rsidRPr="004C2F55">
        <w:rPr>
          <w:rFonts w:eastAsia="Calibri"/>
          <w:color w:val="000000"/>
          <w:szCs w:val="24"/>
        </w:rPr>
        <w:t>- и суффиксов -</w:t>
      </w:r>
      <w:r w:rsidRPr="004C2F55">
        <w:rPr>
          <w:rFonts w:eastAsia="Calibri"/>
          <w:color w:val="000000"/>
          <w:szCs w:val="24"/>
          <w:lang w:val="en-US"/>
        </w:rPr>
        <w:t>ance</w:t>
      </w:r>
      <w:r w:rsidRPr="004C2F55">
        <w:rPr>
          <w:rFonts w:eastAsia="Calibri"/>
          <w:color w:val="000000"/>
          <w:szCs w:val="24"/>
        </w:rPr>
        <w:t>/-</w:t>
      </w:r>
      <w:r w:rsidRPr="004C2F55">
        <w:rPr>
          <w:rFonts w:eastAsia="Calibri"/>
          <w:color w:val="000000"/>
          <w:szCs w:val="24"/>
          <w:lang w:val="en-US"/>
        </w:rPr>
        <w:t>ence</w:t>
      </w:r>
      <w:r w:rsidRPr="004C2F55">
        <w:rPr>
          <w:rFonts w:eastAsia="Calibri"/>
          <w:color w:val="000000"/>
          <w:szCs w:val="24"/>
        </w:rPr>
        <w:t>, -</w:t>
      </w:r>
      <w:r w:rsidRPr="004C2F55">
        <w:rPr>
          <w:rFonts w:eastAsia="Calibri"/>
          <w:color w:val="000000"/>
          <w:szCs w:val="24"/>
          <w:lang w:val="en-US"/>
        </w:rPr>
        <w:t>er</w:t>
      </w:r>
      <w:r w:rsidRPr="004C2F55">
        <w:rPr>
          <w:rFonts w:eastAsia="Calibri"/>
          <w:color w:val="000000"/>
          <w:szCs w:val="24"/>
        </w:rPr>
        <w:t>/-</w:t>
      </w:r>
      <w:r w:rsidRPr="004C2F55">
        <w:rPr>
          <w:rFonts w:eastAsia="Calibri"/>
          <w:color w:val="000000"/>
          <w:szCs w:val="24"/>
          <w:lang w:val="en-US"/>
        </w:rPr>
        <w:t>or</w:t>
      </w:r>
      <w:r w:rsidRPr="004C2F55">
        <w:rPr>
          <w:rFonts w:eastAsia="Calibri"/>
          <w:color w:val="000000"/>
          <w:szCs w:val="24"/>
        </w:rPr>
        <w:t>, -</w:t>
      </w:r>
      <w:r w:rsidRPr="004C2F55">
        <w:rPr>
          <w:rFonts w:eastAsia="Calibri"/>
          <w:color w:val="000000"/>
          <w:szCs w:val="24"/>
          <w:lang w:val="en-US"/>
        </w:rPr>
        <w:t>ing</w:t>
      </w:r>
      <w:r w:rsidRPr="004C2F55">
        <w:rPr>
          <w:rFonts w:eastAsia="Calibri"/>
          <w:color w:val="000000"/>
          <w:szCs w:val="24"/>
        </w:rPr>
        <w:t>, -</w:t>
      </w:r>
      <w:r w:rsidRPr="004C2F55">
        <w:rPr>
          <w:rFonts w:eastAsia="Calibri"/>
          <w:color w:val="000000"/>
          <w:szCs w:val="24"/>
          <w:lang w:val="en-US"/>
        </w:rPr>
        <w:t>ist</w:t>
      </w:r>
      <w:r w:rsidRPr="004C2F55">
        <w:rPr>
          <w:rFonts w:eastAsia="Calibri"/>
          <w:color w:val="000000"/>
          <w:szCs w:val="24"/>
        </w:rPr>
        <w:t>, -</w:t>
      </w:r>
      <w:r w:rsidRPr="004C2F55">
        <w:rPr>
          <w:rFonts w:eastAsia="Calibri"/>
          <w:color w:val="000000"/>
          <w:szCs w:val="24"/>
          <w:lang w:val="en-US"/>
        </w:rPr>
        <w:t>ity</w:t>
      </w:r>
      <w:r w:rsidRPr="004C2F55">
        <w:rPr>
          <w:rFonts w:eastAsia="Calibri"/>
          <w:color w:val="000000"/>
          <w:szCs w:val="24"/>
        </w:rPr>
        <w:t>, -</w:t>
      </w:r>
      <w:r w:rsidRPr="004C2F55">
        <w:rPr>
          <w:rFonts w:eastAsia="Calibri"/>
          <w:color w:val="000000"/>
          <w:szCs w:val="24"/>
          <w:lang w:val="en-US"/>
        </w:rPr>
        <w:t>ment</w:t>
      </w:r>
      <w:r w:rsidRPr="004C2F55">
        <w:rPr>
          <w:rFonts w:eastAsia="Calibri"/>
          <w:color w:val="000000"/>
          <w:szCs w:val="24"/>
        </w:rPr>
        <w:t>, -</w:t>
      </w:r>
      <w:r w:rsidRPr="004C2F55">
        <w:rPr>
          <w:rFonts w:eastAsia="Calibri"/>
          <w:color w:val="000000"/>
          <w:szCs w:val="24"/>
          <w:lang w:val="en-US"/>
        </w:rPr>
        <w:t>ness</w:t>
      </w:r>
      <w:r w:rsidRPr="004C2F55">
        <w:rPr>
          <w:rFonts w:eastAsia="Calibri"/>
          <w:color w:val="000000"/>
          <w:szCs w:val="24"/>
        </w:rPr>
        <w:t>, -</w:t>
      </w:r>
      <w:r w:rsidRPr="004C2F55">
        <w:rPr>
          <w:rFonts w:eastAsia="Calibri"/>
          <w:color w:val="000000"/>
          <w:szCs w:val="24"/>
          <w:lang w:val="en-US"/>
        </w:rPr>
        <w:t>sion</w:t>
      </w:r>
      <w:r w:rsidRPr="004C2F55">
        <w:rPr>
          <w:rFonts w:eastAsia="Calibri"/>
          <w:color w:val="000000"/>
          <w:szCs w:val="24"/>
        </w:rPr>
        <w:t>/-</w:t>
      </w:r>
      <w:r w:rsidRPr="004C2F55">
        <w:rPr>
          <w:rFonts w:eastAsia="Calibri"/>
          <w:color w:val="000000"/>
          <w:szCs w:val="24"/>
          <w:lang w:val="en-US"/>
        </w:rPr>
        <w:t>tion</w:t>
      </w:r>
      <w:r w:rsidRPr="004C2F55">
        <w:rPr>
          <w:rFonts w:eastAsia="Calibri"/>
          <w:color w:val="000000"/>
          <w:szCs w:val="24"/>
        </w:rPr>
        <w:t>, -</w:t>
      </w:r>
      <w:r w:rsidRPr="004C2F55">
        <w:rPr>
          <w:rFonts w:eastAsia="Calibri"/>
          <w:color w:val="000000"/>
          <w:szCs w:val="24"/>
          <w:lang w:val="en-US"/>
        </w:rPr>
        <w:t>ship</w:t>
      </w:r>
      <w:r w:rsidRPr="004C2F55">
        <w:rPr>
          <w:rFonts w:eastAsia="Calibri"/>
          <w:color w:val="000000"/>
          <w:szCs w:val="24"/>
        </w:rPr>
        <w:t xml:space="preserve">; имена прилагательные при помощи префиксов </w:t>
      </w:r>
      <w:r w:rsidRPr="004C2F55">
        <w:rPr>
          <w:rFonts w:eastAsia="Calibri"/>
          <w:color w:val="000000"/>
          <w:szCs w:val="24"/>
          <w:lang w:val="en-US"/>
        </w:rPr>
        <w:t>un</w:t>
      </w:r>
      <w:r w:rsidRPr="004C2F55">
        <w:rPr>
          <w:rFonts w:eastAsia="Calibri"/>
          <w:color w:val="000000"/>
          <w:szCs w:val="24"/>
        </w:rPr>
        <w:t xml:space="preserve">-, </w:t>
      </w:r>
      <w:r w:rsidRPr="004C2F55">
        <w:rPr>
          <w:rFonts w:eastAsia="Calibri"/>
          <w:color w:val="000000"/>
          <w:szCs w:val="24"/>
          <w:lang w:val="en-US"/>
        </w:rPr>
        <w:t>in</w:t>
      </w:r>
      <w:r w:rsidRPr="004C2F55">
        <w:rPr>
          <w:rFonts w:eastAsia="Calibri"/>
          <w:color w:val="000000"/>
          <w:szCs w:val="24"/>
        </w:rPr>
        <w:t>-/</w:t>
      </w:r>
      <w:r w:rsidRPr="004C2F55">
        <w:rPr>
          <w:rFonts w:eastAsia="Calibri"/>
          <w:color w:val="000000"/>
          <w:szCs w:val="24"/>
          <w:lang w:val="en-US"/>
        </w:rPr>
        <w:t>im</w:t>
      </w:r>
      <w:r w:rsidRPr="004C2F55">
        <w:rPr>
          <w:rFonts w:eastAsia="Calibri"/>
          <w:color w:val="000000"/>
          <w:szCs w:val="24"/>
        </w:rPr>
        <w:t xml:space="preserve">-, </w:t>
      </w:r>
      <w:r w:rsidRPr="004C2F55">
        <w:rPr>
          <w:rFonts w:eastAsia="Calibri"/>
          <w:color w:val="000000"/>
          <w:szCs w:val="24"/>
          <w:lang w:val="en-US"/>
        </w:rPr>
        <w:t>il</w:t>
      </w:r>
      <w:r w:rsidRPr="004C2F55">
        <w:rPr>
          <w:rFonts w:eastAsia="Calibri"/>
          <w:color w:val="000000"/>
          <w:szCs w:val="24"/>
        </w:rPr>
        <w:t>-/</w:t>
      </w:r>
      <w:r w:rsidRPr="004C2F55">
        <w:rPr>
          <w:rFonts w:eastAsia="Calibri"/>
          <w:color w:val="000000"/>
          <w:szCs w:val="24"/>
          <w:lang w:val="en-US"/>
        </w:rPr>
        <w:t>ir</w:t>
      </w:r>
      <w:r w:rsidRPr="004C2F55">
        <w:rPr>
          <w:rFonts w:eastAsia="Calibri"/>
          <w:color w:val="000000"/>
          <w:szCs w:val="24"/>
        </w:rPr>
        <w:t xml:space="preserve">- </w:t>
      </w:r>
      <w:r w:rsidRPr="004C2F55">
        <w:rPr>
          <w:rFonts w:eastAsia="Calibri"/>
          <w:color w:val="000000"/>
          <w:szCs w:val="24"/>
          <w:lang w:val="en-US"/>
        </w:rPr>
        <w:t>inter</w:t>
      </w:r>
      <w:r w:rsidRPr="004C2F55">
        <w:rPr>
          <w:rFonts w:eastAsia="Calibri"/>
          <w:color w:val="000000"/>
          <w:szCs w:val="24"/>
        </w:rPr>
        <w:t xml:space="preserve">-, </w:t>
      </w:r>
      <w:r w:rsidRPr="004C2F55">
        <w:rPr>
          <w:rFonts w:eastAsia="Calibri"/>
          <w:color w:val="000000"/>
          <w:szCs w:val="24"/>
          <w:lang w:val="en-US"/>
        </w:rPr>
        <w:t>non</w:t>
      </w:r>
      <w:r w:rsidRPr="004C2F55">
        <w:rPr>
          <w:rFonts w:eastAsia="Calibri"/>
          <w:color w:val="000000"/>
          <w:szCs w:val="24"/>
        </w:rPr>
        <w:t xml:space="preserve">-, </w:t>
      </w:r>
      <w:r w:rsidRPr="004C2F55">
        <w:rPr>
          <w:rFonts w:eastAsia="Calibri"/>
          <w:color w:val="000000"/>
          <w:szCs w:val="24"/>
          <w:lang w:val="en-US"/>
        </w:rPr>
        <w:t>post</w:t>
      </w:r>
      <w:r w:rsidRPr="004C2F55">
        <w:rPr>
          <w:rFonts w:eastAsia="Calibri"/>
          <w:color w:val="000000"/>
          <w:szCs w:val="24"/>
        </w:rPr>
        <w:t xml:space="preserve">-, </w:t>
      </w:r>
      <w:r w:rsidRPr="004C2F55">
        <w:rPr>
          <w:rFonts w:eastAsia="Calibri"/>
          <w:color w:val="000000"/>
          <w:szCs w:val="24"/>
          <w:lang w:val="en-US"/>
        </w:rPr>
        <w:t>pre</w:t>
      </w:r>
      <w:r w:rsidRPr="004C2F55">
        <w:rPr>
          <w:rFonts w:eastAsia="Calibri"/>
          <w:color w:val="000000"/>
          <w:szCs w:val="24"/>
        </w:rPr>
        <w:t xml:space="preserve">-, </w:t>
      </w:r>
      <w:r w:rsidRPr="004C2F55">
        <w:rPr>
          <w:rFonts w:eastAsia="Calibri"/>
          <w:color w:val="000000"/>
          <w:szCs w:val="24"/>
          <w:lang w:val="en-US"/>
        </w:rPr>
        <w:t>super</w:t>
      </w:r>
      <w:r w:rsidRPr="004C2F55">
        <w:rPr>
          <w:rFonts w:eastAsia="Calibri"/>
          <w:color w:val="000000"/>
          <w:szCs w:val="24"/>
        </w:rPr>
        <w:t>- и суффиксов -</w:t>
      </w:r>
      <w:r w:rsidRPr="004C2F55">
        <w:rPr>
          <w:rFonts w:eastAsia="Calibri"/>
          <w:color w:val="000000"/>
          <w:szCs w:val="24"/>
          <w:lang w:val="en-US"/>
        </w:rPr>
        <w:t>able</w:t>
      </w:r>
      <w:r w:rsidRPr="004C2F55">
        <w:rPr>
          <w:rFonts w:eastAsia="Calibri"/>
          <w:color w:val="000000"/>
          <w:szCs w:val="24"/>
        </w:rPr>
        <w:t>/-</w:t>
      </w:r>
      <w:r w:rsidRPr="004C2F55">
        <w:rPr>
          <w:rFonts w:eastAsia="Calibri"/>
          <w:color w:val="000000"/>
          <w:szCs w:val="24"/>
          <w:lang w:val="en-US"/>
        </w:rPr>
        <w:t>ible</w:t>
      </w:r>
      <w:r w:rsidRPr="004C2F55">
        <w:rPr>
          <w:rFonts w:eastAsia="Calibri"/>
          <w:color w:val="000000"/>
          <w:szCs w:val="24"/>
        </w:rPr>
        <w:t>, -</w:t>
      </w:r>
      <w:r w:rsidRPr="004C2F55">
        <w:rPr>
          <w:rFonts w:eastAsia="Calibri"/>
          <w:color w:val="000000"/>
          <w:szCs w:val="24"/>
          <w:lang w:val="en-US"/>
        </w:rPr>
        <w:t>al</w:t>
      </w:r>
      <w:r w:rsidRPr="004C2F55">
        <w:rPr>
          <w:rFonts w:eastAsia="Calibri"/>
          <w:color w:val="000000"/>
          <w:szCs w:val="24"/>
        </w:rPr>
        <w:t>, -</w:t>
      </w:r>
      <w:r w:rsidRPr="004C2F55">
        <w:rPr>
          <w:rFonts w:eastAsia="Calibri"/>
          <w:color w:val="000000"/>
          <w:szCs w:val="24"/>
          <w:lang w:val="en-US"/>
        </w:rPr>
        <w:t>ed</w:t>
      </w:r>
      <w:r w:rsidRPr="004C2F55">
        <w:rPr>
          <w:rFonts w:eastAsia="Calibri"/>
          <w:color w:val="000000"/>
          <w:szCs w:val="24"/>
        </w:rPr>
        <w:t>, -</w:t>
      </w:r>
      <w:r w:rsidRPr="004C2F55">
        <w:rPr>
          <w:rFonts w:eastAsia="Calibri"/>
          <w:color w:val="000000"/>
          <w:szCs w:val="24"/>
          <w:lang w:val="en-US"/>
        </w:rPr>
        <w:t>ese</w:t>
      </w:r>
      <w:r w:rsidRPr="004C2F55">
        <w:rPr>
          <w:rFonts w:eastAsia="Calibri"/>
          <w:color w:val="000000"/>
          <w:szCs w:val="24"/>
        </w:rPr>
        <w:t>, -</w:t>
      </w:r>
      <w:r w:rsidRPr="004C2F55">
        <w:rPr>
          <w:rFonts w:eastAsia="Calibri"/>
          <w:color w:val="000000"/>
          <w:szCs w:val="24"/>
          <w:lang w:val="en-US"/>
        </w:rPr>
        <w:t>ful</w:t>
      </w:r>
      <w:r w:rsidRPr="004C2F55">
        <w:rPr>
          <w:rFonts w:eastAsia="Calibri"/>
          <w:color w:val="000000"/>
          <w:szCs w:val="24"/>
        </w:rPr>
        <w:t>, -</w:t>
      </w:r>
      <w:r w:rsidRPr="004C2F55">
        <w:rPr>
          <w:rFonts w:eastAsia="Calibri"/>
          <w:color w:val="000000"/>
          <w:szCs w:val="24"/>
          <w:lang w:val="en-US"/>
        </w:rPr>
        <w:t>ian</w:t>
      </w:r>
      <w:r w:rsidRPr="004C2F55">
        <w:rPr>
          <w:rFonts w:eastAsia="Calibri"/>
          <w:color w:val="000000"/>
          <w:szCs w:val="24"/>
        </w:rPr>
        <w:t>/-</w:t>
      </w:r>
      <w:r w:rsidRPr="004C2F55">
        <w:rPr>
          <w:rFonts w:eastAsia="Calibri"/>
          <w:color w:val="000000"/>
          <w:szCs w:val="24"/>
          <w:lang w:val="en-US"/>
        </w:rPr>
        <w:t>an</w:t>
      </w:r>
      <w:r w:rsidRPr="004C2F55">
        <w:rPr>
          <w:rFonts w:eastAsia="Calibri"/>
          <w:color w:val="000000"/>
          <w:szCs w:val="24"/>
        </w:rPr>
        <w:t>, -</w:t>
      </w:r>
      <w:r w:rsidRPr="004C2F55">
        <w:rPr>
          <w:rFonts w:eastAsia="Calibri"/>
          <w:color w:val="000000"/>
          <w:szCs w:val="24"/>
          <w:lang w:val="en-US"/>
        </w:rPr>
        <w:t>ing</w:t>
      </w:r>
      <w:r w:rsidRPr="004C2F55">
        <w:rPr>
          <w:rFonts w:eastAsia="Calibri"/>
          <w:color w:val="000000"/>
          <w:szCs w:val="24"/>
        </w:rPr>
        <w:t>, -</w:t>
      </w:r>
      <w:r w:rsidRPr="004C2F55">
        <w:rPr>
          <w:rFonts w:eastAsia="Calibri"/>
          <w:color w:val="000000"/>
          <w:szCs w:val="24"/>
          <w:lang w:val="en-US"/>
        </w:rPr>
        <w:t>ish</w:t>
      </w:r>
      <w:r w:rsidRPr="004C2F55">
        <w:rPr>
          <w:rFonts w:eastAsia="Calibri"/>
          <w:color w:val="000000"/>
          <w:szCs w:val="24"/>
        </w:rPr>
        <w:t>, -</w:t>
      </w:r>
      <w:r w:rsidRPr="004C2F55">
        <w:rPr>
          <w:rFonts w:eastAsia="Calibri"/>
          <w:color w:val="000000"/>
          <w:szCs w:val="24"/>
          <w:lang w:val="en-US"/>
        </w:rPr>
        <w:t>ive</w:t>
      </w:r>
      <w:r w:rsidRPr="004C2F55">
        <w:rPr>
          <w:rFonts w:eastAsia="Calibri"/>
          <w:color w:val="000000"/>
          <w:szCs w:val="24"/>
        </w:rPr>
        <w:t>, -</w:t>
      </w:r>
      <w:r w:rsidRPr="004C2F55">
        <w:rPr>
          <w:rFonts w:eastAsia="Calibri"/>
          <w:color w:val="000000"/>
          <w:szCs w:val="24"/>
          <w:lang w:val="en-US"/>
        </w:rPr>
        <w:t>less</w:t>
      </w:r>
      <w:r w:rsidRPr="004C2F55">
        <w:rPr>
          <w:rFonts w:eastAsia="Calibri"/>
          <w:color w:val="000000"/>
          <w:szCs w:val="24"/>
        </w:rPr>
        <w:t>, -</w:t>
      </w:r>
      <w:r w:rsidRPr="004C2F55">
        <w:rPr>
          <w:rFonts w:eastAsia="Calibri"/>
          <w:color w:val="000000"/>
          <w:szCs w:val="24"/>
          <w:lang w:val="en-US"/>
        </w:rPr>
        <w:t>ly</w:t>
      </w:r>
      <w:r w:rsidRPr="004C2F55">
        <w:rPr>
          <w:rFonts w:eastAsia="Calibri"/>
          <w:color w:val="000000"/>
          <w:szCs w:val="24"/>
        </w:rPr>
        <w:t>, -</w:t>
      </w:r>
      <w:r w:rsidRPr="004C2F55">
        <w:rPr>
          <w:rFonts w:eastAsia="Calibri"/>
          <w:color w:val="000000"/>
          <w:szCs w:val="24"/>
          <w:lang w:val="en-US"/>
        </w:rPr>
        <w:t>ous</w:t>
      </w:r>
      <w:r w:rsidRPr="004C2F55">
        <w:rPr>
          <w:rFonts w:eastAsia="Calibri"/>
          <w:color w:val="000000"/>
          <w:szCs w:val="24"/>
        </w:rPr>
        <w:t>, -</w:t>
      </w:r>
      <w:r w:rsidRPr="004C2F55">
        <w:rPr>
          <w:rFonts w:eastAsia="Calibri"/>
          <w:color w:val="000000"/>
          <w:szCs w:val="24"/>
          <w:lang w:val="en-US"/>
        </w:rPr>
        <w:t>y</w:t>
      </w:r>
      <w:r w:rsidRPr="004C2F55">
        <w:rPr>
          <w:rFonts w:eastAsia="Calibri"/>
          <w:color w:val="000000"/>
          <w:szCs w:val="24"/>
        </w:rPr>
        <w:t xml:space="preserve">; наречия при помощи префиксов </w:t>
      </w:r>
      <w:r w:rsidRPr="004C2F55">
        <w:rPr>
          <w:rFonts w:eastAsia="Calibri"/>
          <w:color w:val="000000"/>
          <w:szCs w:val="24"/>
          <w:lang w:val="en-US"/>
        </w:rPr>
        <w:t>un</w:t>
      </w:r>
      <w:r w:rsidRPr="004C2F55">
        <w:rPr>
          <w:rFonts w:eastAsia="Calibri"/>
          <w:color w:val="000000"/>
          <w:szCs w:val="24"/>
        </w:rPr>
        <w:t xml:space="preserve">-, </w:t>
      </w:r>
      <w:r w:rsidRPr="004C2F55">
        <w:rPr>
          <w:rFonts w:eastAsia="Calibri"/>
          <w:color w:val="000000"/>
          <w:szCs w:val="24"/>
          <w:lang w:val="en-US"/>
        </w:rPr>
        <w:t>in</w:t>
      </w:r>
      <w:r w:rsidRPr="004C2F55">
        <w:rPr>
          <w:rFonts w:eastAsia="Calibri"/>
          <w:color w:val="000000"/>
          <w:szCs w:val="24"/>
        </w:rPr>
        <w:t>-/</w:t>
      </w:r>
      <w:r w:rsidRPr="004C2F55">
        <w:rPr>
          <w:rFonts w:eastAsia="Calibri"/>
          <w:color w:val="000000"/>
          <w:szCs w:val="24"/>
          <w:lang w:val="en-US"/>
        </w:rPr>
        <w:t>im</w:t>
      </w:r>
      <w:r w:rsidRPr="004C2F55">
        <w:rPr>
          <w:rFonts w:eastAsia="Calibri"/>
          <w:color w:val="000000"/>
          <w:szCs w:val="24"/>
        </w:rPr>
        <w:t xml:space="preserve">-, </w:t>
      </w:r>
      <w:r w:rsidRPr="004C2F55">
        <w:rPr>
          <w:rFonts w:eastAsia="Calibri"/>
          <w:color w:val="000000"/>
          <w:szCs w:val="24"/>
          <w:lang w:val="en-US"/>
        </w:rPr>
        <w:t>il</w:t>
      </w:r>
      <w:r w:rsidRPr="004C2F55">
        <w:rPr>
          <w:rFonts w:eastAsia="Calibri"/>
          <w:color w:val="000000"/>
          <w:szCs w:val="24"/>
        </w:rPr>
        <w:t>-/</w:t>
      </w:r>
      <w:r w:rsidRPr="004C2F55">
        <w:rPr>
          <w:rFonts w:eastAsia="Calibri"/>
          <w:color w:val="000000"/>
          <w:szCs w:val="24"/>
          <w:lang w:val="en-US"/>
        </w:rPr>
        <w:t>ir</w:t>
      </w:r>
      <w:r w:rsidRPr="004C2F55">
        <w:rPr>
          <w:rFonts w:eastAsia="Calibri"/>
          <w:color w:val="000000"/>
          <w:szCs w:val="24"/>
        </w:rPr>
        <w:t>- и суффикса -</w:t>
      </w:r>
      <w:r w:rsidRPr="004C2F55">
        <w:rPr>
          <w:rFonts w:eastAsia="Calibri"/>
          <w:color w:val="000000"/>
          <w:szCs w:val="24"/>
          <w:lang w:val="en-US"/>
        </w:rPr>
        <w:t>ly</w:t>
      </w:r>
      <w:r w:rsidRPr="004C2F55">
        <w:rPr>
          <w:rFonts w:eastAsia="Calibri"/>
          <w:color w:val="000000"/>
          <w:szCs w:val="24"/>
        </w:rPr>
        <w:t>; числительные при помощи суффиксов -</w:t>
      </w:r>
      <w:r w:rsidRPr="004C2F55">
        <w:rPr>
          <w:rFonts w:eastAsia="Calibri"/>
          <w:color w:val="000000"/>
          <w:szCs w:val="24"/>
          <w:lang w:val="en-US"/>
        </w:rPr>
        <w:t>teen</w:t>
      </w:r>
      <w:r w:rsidRPr="004C2F55">
        <w:rPr>
          <w:rFonts w:eastAsia="Calibri"/>
          <w:color w:val="000000"/>
          <w:szCs w:val="24"/>
        </w:rPr>
        <w:t>, -</w:t>
      </w:r>
      <w:r w:rsidRPr="004C2F55">
        <w:rPr>
          <w:rFonts w:eastAsia="Calibri"/>
          <w:color w:val="000000"/>
          <w:szCs w:val="24"/>
          <w:lang w:val="en-US"/>
        </w:rPr>
        <w:t>ty</w:t>
      </w:r>
      <w:r w:rsidRPr="004C2F55">
        <w:rPr>
          <w:rFonts w:eastAsia="Calibri"/>
          <w:color w:val="000000"/>
          <w:szCs w:val="24"/>
        </w:rPr>
        <w:t>, -</w:t>
      </w:r>
      <w:r w:rsidRPr="004C2F55">
        <w:rPr>
          <w:rFonts w:eastAsia="Calibri"/>
          <w:color w:val="000000"/>
          <w:szCs w:val="24"/>
          <w:lang w:val="en-US"/>
        </w:rPr>
        <w:t>th</w:t>
      </w:r>
      <w:r w:rsidRPr="004C2F55">
        <w:rPr>
          <w:rFonts w:eastAsia="Calibri"/>
          <w:color w:val="000000"/>
          <w:szCs w:val="24"/>
        </w:rPr>
        <w:t>); с использованием словосложения (сложные существительные путём соединения основ существительных (</w:t>
      </w:r>
      <w:r w:rsidRPr="004C2F55">
        <w:rPr>
          <w:rFonts w:eastAsia="Calibri"/>
          <w:color w:val="000000"/>
          <w:szCs w:val="24"/>
          <w:lang w:val="en-US"/>
        </w:rPr>
        <w:t>football</w:t>
      </w:r>
      <w:r w:rsidRPr="004C2F55">
        <w:rPr>
          <w:rFonts w:eastAsia="Calibri"/>
          <w:color w:val="000000"/>
          <w:szCs w:val="24"/>
        </w:rPr>
        <w:t>); сложные существительные путём соединения основы прилагательного с основой существительного (</w:t>
      </w:r>
      <w:r w:rsidRPr="004C2F55">
        <w:rPr>
          <w:rFonts w:eastAsia="Calibri"/>
          <w:color w:val="000000"/>
          <w:szCs w:val="24"/>
          <w:lang w:val="en-US"/>
        </w:rPr>
        <w:t>bluebell</w:t>
      </w:r>
      <w:r w:rsidRPr="004C2F55">
        <w:rPr>
          <w:rFonts w:eastAsia="Calibri"/>
          <w:color w:val="000000"/>
          <w:szCs w:val="24"/>
        </w:rPr>
        <w:t>); сложные существительные путём соединения основ существительных с предлогом (</w:t>
      </w:r>
      <w:r w:rsidRPr="004C2F55">
        <w:rPr>
          <w:rFonts w:eastAsia="Calibri"/>
          <w:color w:val="000000"/>
          <w:szCs w:val="24"/>
          <w:lang w:val="en-US"/>
        </w:rPr>
        <w:t>father</w:t>
      </w:r>
      <w:r w:rsidRPr="004C2F55">
        <w:rPr>
          <w:rFonts w:eastAsia="Calibri"/>
          <w:color w:val="000000"/>
          <w:szCs w:val="24"/>
        </w:rPr>
        <w:t>-</w:t>
      </w:r>
      <w:r w:rsidRPr="004C2F55">
        <w:rPr>
          <w:rFonts w:eastAsia="Calibri"/>
          <w:color w:val="000000"/>
          <w:szCs w:val="24"/>
          <w:lang w:val="en-US"/>
        </w:rPr>
        <w:t>in</w:t>
      </w:r>
      <w:r w:rsidRPr="004C2F55">
        <w:rPr>
          <w:rFonts w:eastAsia="Calibri"/>
          <w:color w:val="000000"/>
          <w:szCs w:val="24"/>
        </w:rPr>
        <w:t>-</w:t>
      </w:r>
      <w:r w:rsidRPr="004C2F55">
        <w:rPr>
          <w:rFonts w:eastAsia="Calibri"/>
          <w:color w:val="000000"/>
          <w:szCs w:val="24"/>
          <w:lang w:val="en-US"/>
        </w:rPr>
        <w:t>law</w:t>
      </w:r>
      <w:r w:rsidRPr="004C2F55">
        <w:rPr>
          <w:rFonts w:eastAsia="Calibri"/>
          <w:color w:val="000000"/>
          <w:szCs w:val="24"/>
        </w:rPr>
        <w:t>); сложные прилагательные путём соединения основы прилагательного/числительного с основой существительного с добавлением суффикса -</w:t>
      </w:r>
      <w:r w:rsidRPr="004C2F55">
        <w:rPr>
          <w:rFonts w:eastAsia="Calibri"/>
          <w:color w:val="000000"/>
          <w:szCs w:val="24"/>
          <w:lang w:val="en-US"/>
        </w:rPr>
        <w:t>ed</w:t>
      </w:r>
      <w:r w:rsidRPr="004C2F55">
        <w:rPr>
          <w:rFonts w:eastAsia="Calibri"/>
          <w:color w:val="000000"/>
          <w:szCs w:val="24"/>
        </w:rPr>
        <w:t xml:space="preserve"> (</w:t>
      </w:r>
      <w:r w:rsidRPr="004C2F55">
        <w:rPr>
          <w:rFonts w:eastAsia="Calibri"/>
          <w:color w:val="000000"/>
          <w:szCs w:val="24"/>
          <w:lang w:val="en-US"/>
        </w:rPr>
        <w:t>blue</w:t>
      </w:r>
      <w:r w:rsidRPr="004C2F55">
        <w:rPr>
          <w:rFonts w:eastAsia="Calibri"/>
          <w:color w:val="000000"/>
          <w:szCs w:val="24"/>
        </w:rPr>
        <w:t>-</w:t>
      </w:r>
      <w:r w:rsidRPr="004C2F55">
        <w:rPr>
          <w:rFonts w:eastAsia="Calibri"/>
          <w:color w:val="000000"/>
          <w:szCs w:val="24"/>
          <w:lang w:val="en-US"/>
        </w:rPr>
        <w:t>eyed</w:t>
      </w:r>
      <w:r w:rsidRPr="004C2F55">
        <w:rPr>
          <w:rFonts w:eastAsia="Calibri"/>
          <w:color w:val="000000"/>
          <w:szCs w:val="24"/>
        </w:rPr>
        <w:t xml:space="preserve">, </w:t>
      </w:r>
      <w:r w:rsidRPr="004C2F55">
        <w:rPr>
          <w:rFonts w:eastAsia="Calibri"/>
          <w:color w:val="000000"/>
          <w:szCs w:val="24"/>
          <w:lang w:val="en-US"/>
        </w:rPr>
        <w:t>eight</w:t>
      </w:r>
      <w:r w:rsidRPr="004C2F55">
        <w:rPr>
          <w:rFonts w:eastAsia="Calibri"/>
          <w:color w:val="000000"/>
          <w:szCs w:val="24"/>
        </w:rPr>
        <w:t>-</w:t>
      </w:r>
      <w:r w:rsidRPr="004C2F55">
        <w:rPr>
          <w:rFonts w:eastAsia="Calibri"/>
          <w:color w:val="000000"/>
          <w:szCs w:val="24"/>
          <w:lang w:val="en-US"/>
        </w:rPr>
        <w:t>legged</w:t>
      </w:r>
      <w:r w:rsidRPr="004C2F55">
        <w:rPr>
          <w:rFonts w:eastAsia="Calibri"/>
          <w:color w:val="000000"/>
          <w:szCs w:val="24"/>
        </w:rPr>
        <w:t xml:space="preserve">); сложные прилагательные путём соединения наречия с основой причастия </w:t>
      </w:r>
      <w:r w:rsidRPr="004C2F55">
        <w:rPr>
          <w:rFonts w:eastAsia="Calibri"/>
          <w:color w:val="000000"/>
          <w:szCs w:val="24"/>
          <w:lang w:val="en-US"/>
        </w:rPr>
        <w:t>II</w:t>
      </w:r>
      <w:r w:rsidRPr="004C2F55">
        <w:rPr>
          <w:rFonts w:eastAsia="Calibri"/>
          <w:color w:val="000000"/>
          <w:szCs w:val="24"/>
        </w:rPr>
        <w:t xml:space="preserve"> (</w:t>
      </w:r>
      <w:r w:rsidRPr="004C2F55">
        <w:rPr>
          <w:rFonts w:eastAsia="Calibri"/>
          <w:color w:val="000000"/>
          <w:szCs w:val="24"/>
          <w:lang w:val="en-US"/>
        </w:rPr>
        <w:t>well</w:t>
      </w:r>
      <w:r w:rsidRPr="004C2F55">
        <w:rPr>
          <w:rFonts w:eastAsia="Calibri"/>
          <w:color w:val="000000"/>
          <w:szCs w:val="24"/>
        </w:rPr>
        <w:t>-</w:t>
      </w:r>
      <w:r w:rsidRPr="004C2F55">
        <w:rPr>
          <w:rFonts w:eastAsia="Calibri"/>
          <w:color w:val="000000"/>
          <w:szCs w:val="24"/>
          <w:lang w:val="en-US"/>
        </w:rPr>
        <w:t>behaved</w:t>
      </w:r>
      <w:r w:rsidRPr="004C2F55">
        <w:rPr>
          <w:rFonts w:eastAsia="Calibri"/>
          <w:color w:val="000000"/>
          <w:szCs w:val="24"/>
        </w:rPr>
        <w:t xml:space="preserve">); сложные прилагательные путём соединения основы прилагательного с основой причастия </w:t>
      </w:r>
      <w:r w:rsidRPr="004C2F55">
        <w:rPr>
          <w:rFonts w:eastAsia="Calibri"/>
          <w:color w:val="000000"/>
          <w:szCs w:val="24"/>
          <w:lang w:val="en-US"/>
        </w:rPr>
        <w:t>I</w:t>
      </w:r>
      <w:r w:rsidRPr="004C2F55">
        <w:rPr>
          <w:rFonts w:eastAsia="Calibri"/>
          <w:color w:val="000000"/>
          <w:szCs w:val="24"/>
        </w:rPr>
        <w:t xml:space="preserve"> (</w:t>
      </w:r>
      <w:r w:rsidRPr="004C2F55">
        <w:rPr>
          <w:rFonts w:eastAsia="Calibri"/>
          <w:color w:val="000000"/>
          <w:szCs w:val="24"/>
          <w:lang w:val="en-US"/>
        </w:rPr>
        <w:t>nice</w:t>
      </w:r>
      <w:r w:rsidRPr="004C2F55">
        <w:rPr>
          <w:rFonts w:eastAsia="Calibri"/>
          <w:color w:val="000000"/>
          <w:szCs w:val="24"/>
        </w:rPr>
        <w:t>-</w:t>
      </w:r>
      <w:r w:rsidRPr="004C2F55">
        <w:rPr>
          <w:rFonts w:eastAsia="Calibri"/>
          <w:color w:val="000000"/>
          <w:szCs w:val="24"/>
          <w:lang w:val="en-US"/>
        </w:rPr>
        <w:t>looking</w:t>
      </w:r>
      <w:r w:rsidRPr="004C2F55">
        <w:rPr>
          <w:rFonts w:eastAsia="Calibri"/>
          <w:color w:val="000000"/>
          <w:szCs w:val="24"/>
        </w:rPr>
        <w:t>); с использованием конверсии (образование имён существительных от неопределённых форм глаголов (</w:t>
      </w:r>
      <w:r w:rsidRPr="004C2F55">
        <w:rPr>
          <w:rFonts w:eastAsia="Calibri"/>
          <w:color w:val="000000"/>
          <w:szCs w:val="24"/>
          <w:lang w:val="en-US"/>
        </w:rPr>
        <w:t>to</w:t>
      </w:r>
      <w:r w:rsidRPr="004C2F55">
        <w:rPr>
          <w:rFonts w:eastAsia="Calibri"/>
          <w:color w:val="000000"/>
          <w:szCs w:val="24"/>
        </w:rPr>
        <w:t xml:space="preserve"> </w:t>
      </w:r>
      <w:r w:rsidRPr="004C2F55">
        <w:rPr>
          <w:rFonts w:eastAsia="Calibri"/>
          <w:color w:val="000000"/>
          <w:szCs w:val="24"/>
          <w:lang w:val="en-US"/>
        </w:rPr>
        <w:t>run</w:t>
      </w:r>
      <w:r w:rsidRPr="004C2F55">
        <w:rPr>
          <w:rFonts w:eastAsia="Calibri"/>
          <w:color w:val="000000"/>
          <w:szCs w:val="24"/>
        </w:rPr>
        <w:t xml:space="preserve"> – </w:t>
      </w:r>
      <w:r w:rsidRPr="004C2F55">
        <w:rPr>
          <w:rFonts w:eastAsia="Calibri"/>
          <w:color w:val="000000"/>
          <w:szCs w:val="24"/>
          <w:lang w:val="en-US"/>
        </w:rPr>
        <w:t>a</w:t>
      </w:r>
      <w:r w:rsidRPr="004C2F55">
        <w:rPr>
          <w:rFonts w:eastAsia="Calibri"/>
          <w:color w:val="000000"/>
          <w:szCs w:val="24"/>
        </w:rPr>
        <w:t xml:space="preserve"> </w:t>
      </w:r>
      <w:r w:rsidRPr="004C2F55">
        <w:rPr>
          <w:rFonts w:eastAsia="Calibri"/>
          <w:color w:val="000000"/>
          <w:szCs w:val="24"/>
          <w:lang w:val="en-US"/>
        </w:rPr>
        <w:t>run</w:t>
      </w:r>
      <w:r w:rsidRPr="004C2F55">
        <w:rPr>
          <w:rFonts w:eastAsia="Calibri"/>
          <w:color w:val="000000"/>
          <w:szCs w:val="24"/>
        </w:rPr>
        <w:t>); имён существительных от прилагательных (</w:t>
      </w:r>
      <w:r w:rsidRPr="004C2F55">
        <w:rPr>
          <w:rFonts w:eastAsia="Calibri"/>
          <w:color w:val="000000"/>
          <w:szCs w:val="24"/>
          <w:lang w:val="en-US"/>
        </w:rPr>
        <w:t>rich</w:t>
      </w:r>
      <w:r w:rsidRPr="004C2F55">
        <w:rPr>
          <w:rFonts w:eastAsia="Calibri"/>
          <w:color w:val="000000"/>
          <w:szCs w:val="24"/>
        </w:rPr>
        <w:t xml:space="preserve"> </w:t>
      </w:r>
      <w:r w:rsidRPr="004C2F55">
        <w:rPr>
          <w:rFonts w:eastAsia="Calibri"/>
          <w:color w:val="000000"/>
          <w:szCs w:val="24"/>
          <w:lang w:val="en-US"/>
        </w:rPr>
        <w:t>people</w:t>
      </w:r>
      <w:r w:rsidRPr="004C2F55">
        <w:rPr>
          <w:rFonts w:eastAsia="Calibri"/>
          <w:color w:val="000000"/>
          <w:szCs w:val="24"/>
        </w:rPr>
        <w:t xml:space="preserve"> – </w:t>
      </w:r>
      <w:r w:rsidRPr="004C2F55">
        <w:rPr>
          <w:rFonts w:eastAsia="Calibri"/>
          <w:color w:val="000000"/>
          <w:szCs w:val="24"/>
          <w:lang w:val="en-US"/>
        </w:rPr>
        <w:t>the</w:t>
      </w:r>
      <w:r w:rsidRPr="004C2F55">
        <w:rPr>
          <w:rFonts w:eastAsia="Calibri"/>
          <w:color w:val="000000"/>
          <w:szCs w:val="24"/>
        </w:rPr>
        <w:t xml:space="preserve"> </w:t>
      </w:r>
      <w:r w:rsidRPr="004C2F55">
        <w:rPr>
          <w:rFonts w:eastAsia="Calibri"/>
          <w:color w:val="000000"/>
          <w:szCs w:val="24"/>
          <w:lang w:val="en-US"/>
        </w:rPr>
        <w:t>rich</w:t>
      </w:r>
      <w:r w:rsidRPr="004C2F55">
        <w:rPr>
          <w:rFonts w:eastAsia="Calibri"/>
          <w:color w:val="000000"/>
          <w:szCs w:val="24"/>
        </w:rPr>
        <w:t>); глаголов от имён существительных (</w:t>
      </w:r>
      <w:r w:rsidRPr="004C2F55">
        <w:rPr>
          <w:rFonts w:eastAsia="Calibri"/>
          <w:color w:val="000000"/>
          <w:szCs w:val="24"/>
          <w:lang w:val="en-US"/>
        </w:rPr>
        <w:t>a</w:t>
      </w:r>
      <w:r w:rsidRPr="004C2F55">
        <w:rPr>
          <w:rFonts w:eastAsia="Calibri"/>
          <w:color w:val="000000"/>
          <w:szCs w:val="24"/>
        </w:rPr>
        <w:t xml:space="preserve"> </w:t>
      </w:r>
      <w:r w:rsidRPr="004C2F55">
        <w:rPr>
          <w:rFonts w:eastAsia="Calibri"/>
          <w:color w:val="000000"/>
          <w:szCs w:val="24"/>
          <w:lang w:val="en-US"/>
        </w:rPr>
        <w:t>hand</w:t>
      </w:r>
      <w:r w:rsidRPr="004C2F55">
        <w:rPr>
          <w:rFonts w:eastAsia="Calibri"/>
          <w:color w:val="000000"/>
          <w:szCs w:val="24"/>
        </w:rPr>
        <w:t xml:space="preserve"> – </w:t>
      </w:r>
      <w:r w:rsidRPr="004C2F55">
        <w:rPr>
          <w:rFonts w:eastAsia="Calibri"/>
          <w:color w:val="000000"/>
          <w:szCs w:val="24"/>
          <w:lang w:val="en-US"/>
        </w:rPr>
        <w:t>to</w:t>
      </w:r>
      <w:r w:rsidRPr="004C2F55">
        <w:rPr>
          <w:rFonts w:eastAsia="Calibri"/>
          <w:color w:val="000000"/>
          <w:szCs w:val="24"/>
        </w:rPr>
        <w:t xml:space="preserve"> </w:t>
      </w:r>
      <w:r w:rsidRPr="004C2F55">
        <w:rPr>
          <w:rFonts w:eastAsia="Calibri"/>
          <w:color w:val="000000"/>
          <w:szCs w:val="24"/>
          <w:lang w:val="en-US"/>
        </w:rPr>
        <w:t>hand</w:t>
      </w:r>
      <w:r w:rsidRPr="004C2F55">
        <w:rPr>
          <w:rFonts w:eastAsia="Calibri"/>
          <w:color w:val="000000"/>
          <w:szCs w:val="24"/>
        </w:rPr>
        <w:t>); глаголов от имён прилагательных (</w:t>
      </w:r>
      <w:r w:rsidRPr="004C2F55">
        <w:rPr>
          <w:rFonts w:eastAsia="Calibri"/>
          <w:color w:val="000000"/>
          <w:szCs w:val="24"/>
          <w:lang w:val="en-US"/>
        </w:rPr>
        <w:t>cool</w:t>
      </w:r>
      <w:r w:rsidRPr="004C2F55">
        <w:rPr>
          <w:rFonts w:eastAsia="Calibri"/>
          <w:color w:val="000000"/>
          <w:szCs w:val="24"/>
        </w:rPr>
        <w:t xml:space="preserve"> – </w:t>
      </w:r>
      <w:r w:rsidRPr="004C2F55">
        <w:rPr>
          <w:rFonts w:eastAsia="Calibri"/>
          <w:color w:val="000000"/>
          <w:szCs w:val="24"/>
          <w:lang w:val="en-US"/>
        </w:rPr>
        <w:t>to</w:t>
      </w:r>
      <w:r w:rsidRPr="004C2F55">
        <w:rPr>
          <w:rFonts w:eastAsia="Calibri"/>
          <w:color w:val="000000"/>
          <w:szCs w:val="24"/>
        </w:rPr>
        <w:t xml:space="preserve"> </w:t>
      </w:r>
      <w:r w:rsidRPr="004C2F55">
        <w:rPr>
          <w:rFonts w:eastAsia="Calibri"/>
          <w:color w:val="000000"/>
          <w:szCs w:val="24"/>
          <w:lang w:val="en-US"/>
        </w:rPr>
        <w:t>cool</w:t>
      </w:r>
      <w:r w:rsidRPr="004C2F55">
        <w:rPr>
          <w:rFonts w:eastAsia="Calibri"/>
          <w:color w:val="000000"/>
          <w:szCs w:val="24"/>
        </w:rPr>
        <w:t>);</w:t>
      </w:r>
    </w:p>
    <w:p w14:paraId="71B1F767"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распознавать и употреблять в устной и письменной речи имена прилагательные на -</w:t>
      </w:r>
      <w:r w:rsidRPr="004C2F55">
        <w:rPr>
          <w:rFonts w:eastAsia="Calibri"/>
          <w:color w:val="000000"/>
          <w:szCs w:val="24"/>
          <w:lang w:val="en-US"/>
        </w:rPr>
        <w:t>ed</w:t>
      </w:r>
      <w:r w:rsidRPr="004C2F55">
        <w:rPr>
          <w:rFonts w:eastAsia="Calibri"/>
          <w:color w:val="000000"/>
          <w:szCs w:val="24"/>
        </w:rPr>
        <w:t xml:space="preserve"> и -</w:t>
      </w:r>
      <w:r w:rsidRPr="004C2F55">
        <w:rPr>
          <w:rFonts w:eastAsia="Calibri"/>
          <w:color w:val="000000"/>
          <w:szCs w:val="24"/>
          <w:lang w:val="en-US"/>
        </w:rPr>
        <w:t>ing</w:t>
      </w:r>
      <w:r w:rsidRPr="004C2F55">
        <w:rPr>
          <w:rFonts w:eastAsia="Calibri"/>
          <w:color w:val="000000"/>
          <w:szCs w:val="24"/>
        </w:rPr>
        <w:t xml:space="preserve"> (</w:t>
      </w:r>
      <w:r w:rsidRPr="004C2F55">
        <w:rPr>
          <w:rFonts w:eastAsia="Calibri"/>
          <w:color w:val="000000"/>
          <w:szCs w:val="24"/>
          <w:lang w:val="en-US"/>
        </w:rPr>
        <w:t>excited</w:t>
      </w:r>
      <w:r w:rsidRPr="004C2F55">
        <w:rPr>
          <w:rFonts w:eastAsia="Calibri"/>
          <w:color w:val="000000"/>
          <w:szCs w:val="24"/>
        </w:rPr>
        <w:t xml:space="preserve"> – </w:t>
      </w:r>
      <w:r w:rsidRPr="004C2F55">
        <w:rPr>
          <w:rFonts w:eastAsia="Calibri"/>
          <w:color w:val="000000"/>
          <w:szCs w:val="24"/>
          <w:lang w:val="en-US"/>
        </w:rPr>
        <w:t>exciting</w:t>
      </w:r>
      <w:r w:rsidRPr="004C2F55">
        <w:rPr>
          <w:rFonts w:eastAsia="Calibri"/>
          <w:color w:val="000000"/>
          <w:szCs w:val="24"/>
        </w:rPr>
        <w:t>);</w:t>
      </w:r>
    </w:p>
    <w:p w14:paraId="536D1C88"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BEC7FD3"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AF08323"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lastRenderedPageBreak/>
        <w:t>4) знать и понимать особенности структуры простых и сложных предложений и различных коммуникативных типов предложений английского языка;</w:t>
      </w:r>
    </w:p>
    <w:p w14:paraId="57E3CC7A"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распознавать и употреблять в устной и письменной речи: </w:t>
      </w:r>
    </w:p>
    <w:p w14:paraId="59283A56"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предложения, в том числе с несколькими обстоятельствами, следующими в определённом порядке; </w:t>
      </w:r>
    </w:p>
    <w:p w14:paraId="7752E329"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предложения с начальным </w:t>
      </w:r>
      <w:r w:rsidRPr="004C2F55">
        <w:rPr>
          <w:rFonts w:eastAsia="Calibri"/>
          <w:color w:val="000000"/>
          <w:szCs w:val="24"/>
          <w:lang w:val="en-US"/>
        </w:rPr>
        <w:t>It</w:t>
      </w:r>
      <w:r w:rsidRPr="004C2F55">
        <w:rPr>
          <w:rFonts w:eastAsia="Calibri"/>
          <w:color w:val="000000"/>
          <w:szCs w:val="24"/>
        </w:rPr>
        <w:t xml:space="preserve">; </w:t>
      </w:r>
    </w:p>
    <w:p w14:paraId="41E187A4"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предложения с начальным </w:t>
      </w:r>
      <w:r w:rsidRPr="004C2F55">
        <w:rPr>
          <w:rFonts w:eastAsia="Calibri"/>
          <w:color w:val="000000"/>
          <w:szCs w:val="24"/>
          <w:lang w:val="en-US"/>
        </w:rPr>
        <w:t>There</w:t>
      </w:r>
      <w:r w:rsidRPr="004C2F55">
        <w:rPr>
          <w:rFonts w:eastAsia="Calibri"/>
          <w:color w:val="000000"/>
          <w:szCs w:val="24"/>
        </w:rPr>
        <w:t xml:space="preserve"> + </w:t>
      </w:r>
      <w:r w:rsidRPr="004C2F55">
        <w:rPr>
          <w:rFonts w:eastAsia="Calibri"/>
          <w:color w:val="000000"/>
          <w:szCs w:val="24"/>
          <w:lang w:val="en-US"/>
        </w:rPr>
        <w:t>to</w:t>
      </w:r>
      <w:r w:rsidRPr="004C2F55">
        <w:rPr>
          <w:rFonts w:eastAsia="Calibri"/>
          <w:color w:val="000000"/>
          <w:szCs w:val="24"/>
        </w:rPr>
        <w:t xml:space="preserve"> </w:t>
      </w:r>
      <w:r w:rsidRPr="004C2F55">
        <w:rPr>
          <w:rFonts w:eastAsia="Calibri"/>
          <w:color w:val="000000"/>
          <w:szCs w:val="24"/>
          <w:lang w:val="en-US"/>
        </w:rPr>
        <w:t>be</w:t>
      </w:r>
      <w:r w:rsidRPr="004C2F55">
        <w:rPr>
          <w:rFonts w:eastAsia="Calibri"/>
          <w:color w:val="000000"/>
          <w:szCs w:val="24"/>
        </w:rPr>
        <w:t xml:space="preserve">; </w:t>
      </w:r>
    </w:p>
    <w:p w14:paraId="041D8037"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предложения с глагольными конструкциями, содержащими глаголы-связки </w:t>
      </w:r>
      <w:r w:rsidRPr="004C2F55">
        <w:rPr>
          <w:rFonts w:eastAsia="Calibri"/>
          <w:color w:val="000000"/>
          <w:szCs w:val="24"/>
          <w:lang w:val="en-US"/>
        </w:rPr>
        <w:t>to</w:t>
      </w:r>
      <w:r w:rsidRPr="004C2F55">
        <w:rPr>
          <w:rFonts w:eastAsia="Calibri"/>
          <w:color w:val="000000"/>
          <w:szCs w:val="24"/>
        </w:rPr>
        <w:t xml:space="preserve"> </w:t>
      </w:r>
      <w:r w:rsidRPr="004C2F55">
        <w:rPr>
          <w:rFonts w:eastAsia="Calibri"/>
          <w:color w:val="000000"/>
          <w:szCs w:val="24"/>
          <w:lang w:val="en-US"/>
        </w:rPr>
        <w:t>be</w:t>
      </w:r>
      <w:r w:rsidRPr="004C2F55">
        <w:rPr>
          <w:rFonts w:eastAsia="Calibri"/>
          <w:color w:val="000000"/>
          <w:szCs w:val="24"/>
        </w:rPr>
        <w:t xml:space="preserve">, </w:t>
      </w:r>
      <w:r w:rsidRPr="004C2F55">
        <w:rPr>
          <w:rFonts w:eastAsia="Calibri"/>
          <w:color w:val="000000"/>
          <w:szCs w:val="24"/>
          <w:lang w:val="en-US"/>
        </w:rPr>
        <w:t>to</w:t>
      </w:r>
      <w:r w:rsidRPr="004C2F55">
        <w:rPr>
          <w:rFonts w:eastAsia="Calibri"/>
          <w:color w:val="000000"/>
          <w:szCs w:val="24"/>
        </w:rPr>
        <w:t xml:space="preserve"> </w:t>
      </w:r>
      <w:r w:rsidRPr="004C2F55">
        <w:rPr>
          <w:rFonts w:eastAsia="Calibri"/>
          <w:color w:val="000000"/>
          <w:szCs w:val="24"/>
          <w:lang w:val="en-US"/>
        </w:rPr>
        <w:t>look</w:t>
      </w:r>
      <w:r w:rsidRPr="004C2F55">
        <w:rPr>
          <w:rFonts w:eastAsia="Calibri"/>
          <w:color w:val="000000"/>
          <w:szCs w:val="24"/>
        </w:rPr>
        <w:t xml:space="preserve">, </w:t>
      </w:r>
      <w:r w:rsidRPr="004C2F55">
        <w:rPr>
          <w:rFonts w:eastAsia="Calibri"/>
          <w:color w:val="000000"/>
          <w:szCs w:val="24"/>
          <w:lang w:val="en-US"/>
        </w:rPr>
        <w:t>to</w:t>
      </w:r>
      <w:r w:rsidRPr="004C2F55">
        <w:rPr>
          <w:rFonts w:eastAsia="Calibri"/>
          <w:color w:val="000000"/>
          <w:szCs w:val="24"/>
        </w:rPr>
        <w:t xml:space="preserve"> </w:t>
      </w:r>
      <w:r w:rsidRPr="004C2F55">
        <w:rPr>
          <w:rFonts w:eastAsia="Calibri"/>
          <w:color w:val="000000"/>
          <w:szCs w:val="24"/>
          <w:lang w:val="en-US"/>
        </w:rPr>
        <w:t>seem</w:t>
      </w:r>
      <w:r w:rsidRPr="004C2F55">
        <w:rPr>
          <w:rFonts w:eastAsia="Calibri"/>
          <w:color w:val="000000"/>
          <w:szCs w:val="24"/>
        </w:rPr>
        <w:t xml:space="preserve">, </w:t>
      </w:r>
      <w:r w:rsidRPr="004C2F55">
        <w:rPr>
          <w:rFonts w:eastAsia="Calibri"/>
          <w:color w:val="000000"/>
          <w:szCs w:val="24"/>
          <w:lang w:val="en-US"/>
        </w:rPr>
        <w:t>to</w:t>
      </w:r>
      <w:r w:rsidRPr="004C2F55">
        <w:rPr>
          <w:rFonts w:eastAsia="Calibri"/>
          <w:color w:val="000000"/>
          <w:szCs w:val="24"/>
        </w:rPr>
        <w:t xml:space="preserve"> </w:t>
      </w:r>
      <w:r w:rsidRPr="004C2F55">
        <w:rPr>
          <w:rFonts w:eastAsia="Calibri"/>
          <w:color w:val="000000"/>
          <w:szCs w:val="24"/>
          <w:lang w:val="en-US"/>
        </w:rPr>
        <w:t>feel</w:t>
      </w:r>
      <w:r w:rsidRPr="004C2F55">
        <w:rPr>
          <w:rFonts w:eastAsia="Calibri"/>
          <w:color w:val="000000"/>
          <w:szCs w:val="24"/>
        </w:rPr>
        <w:t xml:space="preserve">; </w:t>
      </w:r>
    </w:p>
    <w:p w14:paraId="7ACC6517"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предложения </w:t>
      </w:r>
      <w:r w:rsidRPr="004C2F55">
        <w:rPr>
          <w:rFonts w:eastAsia="Calibri"/>
          <w:color w:val="000000"/>
          <w:szCs w:val="24"/>
          <w:lang w:val="en-US"/>
        </w:rPr>
        <w:t>c</w:t>
      </w:r>
      <w:r w:rsidRPr="004C2F55">
        <w:rPr>
          <w:rFonts w:eastAsia="Calibri"/>
          <w:color w:val="000000"/>
          <w:szCs w:val="24"/>
        </w:rPr>
        <w:t xml:space="preserve">о сложным дополнением – </w:t>
      </w:r>
      <w:r w:rsidRPr="004C2F55">
        <w:rPr>
          <w:rFonts w:eastAsia="Calibri"/>
          <w:color w:val="000000"/>
          <w:szCs w:val="24"/>
          <w:lang w:val="en-US"/>
        </w:rPr>
        <w:t>Complex</w:t>
      </w:r>
      <w:r w:rsidRPr="004C2F55">
        <w:rPr>
          <w:rFonts w:eastAsia="Calibri"/>
          <w:color w:val="000000"/>
          <w:szCs w:val="24"/>
        </w:rPr>
        <w:t xml:space="preserve"> </w:t>
      </w:r>
      <w:r w:rsidRPr="004C2F55">
        <w:rPr>
          <w:rFonts w:eastAsia="Calibri"/>
          <w:color w:val="000000"/>
          <w:szCs w:val="24"/>
          <w:lang w:val="en-US"/>
        </w:rPr>
        <w:t>Object</w:t>
      </w:r>
      <w:r w:rsidRPr="004C2F55">
        <w:rPr>
          <w:rFonts w:eastAsia="Calibri"/>
          <w:color w:val="000000"/>
          <w:szCs w:val="24"/>
        </w:rPr>
        <w:t xml:space="preserve">; </w:t>
      </w:r>
    </w:p>
    <w:p w14:paraId="0E4F1C85"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предложения </w:t>
      </w:r>
      <w:r w:rsidRPr="004C2F55">
        <w:rPr>
          <w:rFonts w:eastAsia="Calibri"/>
          <w:color w:val="000000"/>
          <w:szCs w:val="24"/>
          <w:lang w:val="en-US"/>
        </w:rPr>
        <w:t>c</w:t>
      </w:r>
      <w:r w:rsidRPr="004C2F55">
        <w:rPr>
          <w:rFonts w:eastAsia="Calibri"/>
          <w:color w:val="000000"/>
          <w:szCs w:val="24"/>
        </w:rPr>
        <w:t xml:space="preserve">о сложным подлежащим – </w:t>
      </w:r>
      <w:r w:rsidRPr="004C2F55">
        <w:rPr>
          <w:rFonts w:eastAsia="Calibri"/>
          <w:color w:val="000000"/>
          <w:szCs w:val="24"/>
          <w:lang w:val="en-US"/>
        </w:rPr>
        <w:t>Complex</w:t>
      </w:r>
      <w:r w:rsidRPr="004C2F55">
        <w:rPr>
          <w:rFonts w:eastAsia="Calibri"/>
          <w:color w:val="000000"/>
          <w:szCs w:val="24"/>
        </w:rPr>
        <w:t xml:space="preserve"> </w:t>
      </w:r>
      <w:r w:rsidRPr="004C2F55">
        <w:rPr>
          <w:rFonts w:eastAsia="Calibri"/>
          <w:color w:val="000000"/>
          <w:szCs w:val="24"/>
          <w:lang w:val="en-US"/>
        </w:rPr>
        <w:t>Subject</w:t>
      </w:r>
      <w:r w:rsidRPr="004C2F55">
        <w:rPr>
          <w:rFonts w:eastAsia="Calibri"/>
          <w:color w:val="000000"/>
          <w:szCs w:val="24"/>
        </w:rPr>
        <w:t xml:space="preserve">; </w:t>
      </w:r>
    </w:p>
    <w:p w14:paraId="0C05C2DB" w14:textId="77777777" w:rsidR="004C2F55" w:rsidRPr="004C2F55" w:rsidRDefault="004C2F55" w:rsidP="005B05C3">
      <w:pPr>
        <w:spacing w:line="276" w:lineRule="auto"/>
        <w:ind w:firstLine="600"/>
        <w:rPr>
          <w:rFonts w:ascii="Calibri" w:eastAsia="Calibri" w:hAnsi="Calibri"/>
          <w:szCs w:val="24"/>
          <w:lang w:val="en-US"/>
        </w:rPr>
      </w:pPr>
      <w:r w:rsidRPr="004C2F55">
        <w:rPr>
          <w:rFonts w:eastAsia="Calibri"/>
          <w:color w:val="000000"/>
          <w:szCs w:val="24"/>
          <w:lang w:val="en-US"/>
        </w:rPr>
        <w:t>инверсию с конструкциями hardly (ever) … when, no sooner … that, if only …; в условных предложениях (If) … should do;</w:t>
      </w:r>
    </w:p>
    <w:p w14:paraId="5411094C"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сложносочинённые предложения с сочинительными союзами </w:t>
      </w:r>
      <w:r w:rsidRPr="004C2F55">
        <w:rPr>
          <w:rFonts w:eastAsia="Calibri"/>
          <w:color w:val="000000"/>
          <w:szCs w:val="24"/>
          <w:lang w:val="en-US"/>
        </w:rPr>
        <w:t>and</w:t>
      </w:r>
      <w:r w:rsidRPr="004C2F55">
        <w:rPr>
          <w:rFonts w:eastAsia="Calibri"/>
          <w:color w:val="000000"/>
          <w:szCs w:val="24"/>
        </w:rPr>
        <w:t xml:space="preserve">, </w:t>
      </w:r>
      <w:r w:rsidRPr="004C2F55">
        <w:rPr>
          <w:rFonts w:eastAsia="Calibri"/>
          <w:color w:val="000000"/>
          <w:szCs w:val="24"/>
          <w:lang w:val="en-US"/>
        </w:rPr>
        <w:t>but</w:t>
      </w:r>
      <w:r w:rsidRPr="004C2F55">
        <w:rPr>
          <w:rFonts w:eastAsia="Calibri"/>
          <w:color w:val="000000"/>
          <w:szCs w:val="24"/>
        </w:rPr>
        <w:t xml:space="preserve">, </w:t>
      </w:r>
      <w:r w:rsidRPr="004C2F55">
        <w:rPr>
          <w:rFonts w:eastAsia="Calibri"/>
          <w:color w:val="000000"/>
          <w:szCs w:val="24"/>
          <w:lang w:val="en-US"/>
        </w:rPr>
        <w:t>or</w:t>
      </w:r>
      <w:r w:rsidRPr="004C2F55">
        <w:rPr>
          <w:rFonts w:eastAsia="Calibri"/>
          <w:color w:val="000000"/>
          <w:szCs w:val="24"/>
        </w:rPr>
        <w:t>;</w:t>
      </w:r>
    </w:p>
    <w:p w14:paraId="2C9E9C3A"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сложноподчинённые предложения с союзами и союзными словами </w:t>
      </w:r>
      <w:r w:rsidRPr="004C2F55">
        <w:rPr>
          <w:rFonts w:eastAsia="Calibri"/>
          <w:color w:val="000000"/>
          <w:szCs w:val="24"/>
          <w:lang w:val="en-US"/>
        </w:rPr>
        <w:t>because</w:t>
      </w:r>
      <w:r w:rsidRPr="004C2F55">
        <w:rPr>
          <w:rFonts w:eastAsia="Calibri"/>
          <w:color w:val="000000"/>
          <w:szCs w:val="24"/>
        </w:rPr>
        <w:t xml:space="preserve">, </w:t>
      </w:r>
      <w:r w:rsidRPr="004C2F55">
        <w:rPr>
          <w:rFonts w:eastAsia="Calibri"/>
          <w:color w:val="000000"/>
          <w:szCs w:val="24"/>
          <w:lang w:val="en-US"/>
        </w:rPr>
        <w:t>if</w:t>
      </w:r>
      <w:r w:rsidRPr="004C2F55">
        <w:rPr>
          <w:rFonts w:eastAsia="Calibri"/>
          <w:color w:val="000000"/>
          <w:szCs w:val="24"/>
        </w:rPr>
        <w:t xml:space="preserve">, </w:t>
      </w:r>
      <w:r w:rsidRPr="004C2F55">
        <w:rPr>
          <w:rFonts w:eastAsia="Calibri"/>
          <w:color w:val="000000"/>
          <w:szCs w:val="24"/>
          <w:lang w:val="en-US"/>
        </w:rPr>
        <w:t>when</w:t>
      </w:r>
      <w:r w:rsidRPr="004C2F55">
        <w:rPr>
          <w:rFonts w:eastAsia="Calibri"/>
          <w:color w:val="000000"/>
          <w:szCs w:val="24"/>
        </w:rPr>
        <w:t xml:space="preserve">, </w:t>
      </w:r>
      <w:r w:rsidRPr="004C2F55">
        <w:rPr>
          <w:rFonts w:eastAsia="Calibri"/>
          <w:color w:val="000000"/>
          <w:szCs w:val="24"/>
          <w:lang w:val="en-US"/>
        </w:rPr>
        <w:t>where</w:t>
      </w:r>
      <w:r w:rsidRPr="004C2F55">
        <w:rPr>
          <w:rFonts w:eastAsia="Calibri"/>
          <w:color w:val="000000"/>
          <w:szCs w:val="24"/>
        </w:rPr>
        <w:t xml:space="preserve">, </w:t>
      </w:r>
      <w:r w:rsidRPr="004C2F55">
        <w:rPr>
          <w:rFonts w:eastAsia="Calibri"/>
          <w:color w:val="000000"/>
          <w:szCs w:val="24"/>
          <w:lang w:val="en-US"/>
        </w:rPr>
        <w:t>what</w:t>
      </w:r>
      <w:r w:rsidRPr="004C2F55">
        <w:rPr>
          <w:rFonts w:eastAsia="Calibri"/>
          <w:color w:val="000000"/>
          <w:szCs w:val="24"/>
        </w:rPr>
        <w:t xml:space="preserve">, </w:t>
      </w:r>
      <w:r w:rsidRPr="004C2F55">
        <w:rPr>
          <w:rFonts w:eastAsia="Calibri"/>
          <w:color w:val="000000"/>
          <w:szCs w:val="24"/>
          <w:lang w:val="en-US"/>
        </w:rPr>
        <w:t>why</w:t>
      </w:r>
      <w:r w:rsidRPr="004C2F55">
        <w:rPr>
          <w:rFonts w:eastAsia="Calibri"/>
          <w:color w:val="000000"/>
          <w:szCs w:val="24"/>
        </w:rPr>
        <w:t xml:space="preserve">, </w:t>
      </w:r>
      <w:r w:rsidRPr="004C2F55">
        <w:rPr>
          <w:rFonts w:eastAsia="Calibri"/>
          <w:color w:val="000000"/>
          <w:szCs w:val="24"/>
          <w:lang w:val="en-US"/>
        </w:rPr>
        <w:t>how</w:t>
      </w:r>
      <w:r w:rsidRPr="004C2F55">
        <w:rPr>
          <w:rFonts w:eastAsia="Calibri"/>
          <w:color w:val="000000"/>
          <w:szCs w:val="24"/>
        </w:rPr>
        <w:t>;</w:t>
      </w:r>
    </w:p>
    <w:p w14:paraId="5BDC1AF6"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сложноподчинённые предложения с определительными придаточными с союзными словами </w:t>
      </w:r>
      <w:r w:rsidRPr="004C2F55">
        <w:rPr>
          <w:rFonts w:eastAsia="Calibri"/>
          <w:color w:val="000000"/>
          <w:szCs w:val="24"/>
          <w:lang w:val="en-US"/>
        </w:rPr>
        <w:t>who</w:t>
      </w:r>
      <w:r w:rsidRPr="004C2F55">
        <w:rPr>
          <w:rFonts w:eastAsia="Calibri"/>
          <w:color w:val="000000"/>
          <w:szCs w:val="24"/>
        </w:rPr>
        <w:t xml:space="preserve">, </w:t>
      </w:r>
      <w:r w:rsidRPr="004C2F55">
        <w:rPr>
          <w:rFonts w:eastAsia="Calibri"/>
          <w:color w:val="000000"/>
          <w:szCs w:val="24"/>
          <w:lang w:val="en-US"/>
        </w:rPr>
        <w:t>which</w:t>
      </w:r>
      <w:r w:rsidRPr="004C2F55">
        <w:rPr>
          <w:rFonts w:eastAsia="Calibri"/>
          <w:color w:val="000000"/>
          <w:szCs w:val="24"/>
        </w:rPr>
        <w:t xml:space="preserve">, </w:t>
      </w:r>
      <w:r w:rsidRPr="004C2F55">
        <w:rPr>
          <w:rFonts w:eastAsia="Calibri"/>
          <w:color w:val="000000"/>
          <w:szCs w:val="24"/>
          <w:lang w:val="en-US"/>
        </w:rPr>
        <w:t>that</w:t>
      </w:r>
      <w:r w:rsidRPr="004C2F55">
        <w:rPr>
          <w:rFonts w:eastAsia="Calibri"/>
          <w:color w:val="000000"/>
          <w:szCs w:val="24"/>
        </w:rPr>
        <w:t>;</w:t>
      </w:r>
    </w:p>
    <w:p w14:paraId="26032A8F"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сложноподчинённые предложения с союзными словами </w:t>
      </w:r>
      <w:r w:rsidRPr="004C2F55">
        <w:rPr>
          <w:rFonts w:eastAsia="Calibri"/>
          <w:color w:val="000000"/>
          <w:szCs w:val="24"/>
          <w:lang w:val="en-US"/>
        </w:rPr>
        <w:t>whoever</w:t>
      </w:r>
      <w:r w:rsidRPr="004C2F55">
        <w:rPr>
          <w:rFonts w:eastAsia="Calibri"/>
          <w:color w:val="000000"/>
          <w:szCs w:val="24"/>
        </w:rPr>
        <w:t xml:space="preserve">, </w:t>
      </w:r>
      <w:r w:rsidRPr="004C2F55">
        <w:rPr>
          <w:rFonts w:eastAsia="Calibri"/>
          <w:color w:val="000000"/>
          <w:szCs w:val="24"/>
          <w:lang w:val="en-US"/>
        </w:rPr>
        <w:t>whatever</w:t>
      </w:r>
      <w:r w:rsidRPr="004C2F55">
        <w:rPr>
          <w:rFonts w:eastAsia="Calibri"/>
          <w:color w:val="000000"/>
          <w:szCs w:val="24"/>
        </w:rPr>
        <w:t xml:space="preserve">, </w:t>
      </w:r>
      <w:r w:rsidRPr="004C2F55">
        <w:rPr>
          <w:rFonts w:eastAsia="Calibri"/>
          <w:color w:val="000000"/>
          <w:szCs w:val="24"/>
          <w:lang w:val="en-US"/>
        </w:rPr>
        <w:t>however</w:t>
      </w:r>
      <w:r w:rsidRPr="004C2F55">
        <w:rPr>
          <w:rFonts w:eastAsia="Calibri"/>
          <w:color w:val="000000"/>
          <w:szCs w:val="24"/>
        </w:rPr>
        <w:t xml:space="preserve">, </w:t>
      </w:r>
      <w:r w:rsidRPr="004C2F55">
        <w:rPr>
          <w:rFonts w:eastAsia="Calibri"/>
          <w:color w:val="000000"/>
          <w:szCs w:val="24"/>
          <w:lang w:val="en-US"/>
        </w:rPr>
        <w:t>whenever</w:t>
      </w:r>
      <w:r w:rsidRPr="004C2F55">
        <w:rPr>
          <w:rFonts w:eastAsia="Calibri"/>
          <w:color w:val="000000"/>
          <w:szCs w:val="24"/>
        </w:rPr>
        <w:t>;</w:t>
      </w:r>
    </w:p>
    <w:p w14:paraId="62846599"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условные предложения с глаголами в изъявительном наклонении (</w:t>
      </w:r>
      <w:r w:rsidRPr="004C2F55">
        <w:rPr>
          <w:rFonts w:eastAsia="Calibri"/>
          <w:color w:val="000000"/>
          <w:szCs w:val="24"/>
          <w:lang w:val="en-US"/>
        </w:rPr>
        <w:t>Conditional</w:t>
      </w:r>
      <w:r w:rsidRPr="004C2F55">
        <w:rPr>
          <w:rFonts w:eastAsia="Calibri"/>
          <w:color w:val="000000"/>
          <w:szCs w:val="24"/>
        </w:rPr>
        <w:t xml:space="preserve"> 0, </w:t>
      </w:r>
      <w:r w:rsidRPr="004C2F55">
        <w:rPr>
          <w:rFonts w:eastAsia="Calibri"/>
          <w:color w:val="000000"/>
          <w:szCs w:val="24"/>
          <w:lang w:val="en-US"/>
        </w:rPr>
        <w:t>Conditional</w:t>
      </w:r>
      <w:r w:rsidRPr="004C2F55">
        <w:rPr>
          <w:rFonts w:eastAsia="Calibri"/>
          <w:color w:val="000000"/>
          <w:szCs w:val="24"/>
        </w:rPr>
        <w:t xml:space="preserve"> </w:t>
      </w:r>
      <w:r w:rsidRPr="004C2F55">
        <w:rPr>
          <w:rFonts w:eastAsia="Calibri"/>
          <w:color w:val="000000"/>
          <w:szCs w:val="24"/>
          <w:lang w:val="en-US"/>
        </w:rPr>
        <w:t>I</w:t>
      </w:r>
      <w:r w:rsidRPr="004C2F55">
        <w:rPr>
          <w:rFonts w:eastAsia="Calibri"/>
          <w:color w:val="000000"/>
          <w:szCs w:val="24"/>
        </w:rPr>
        <w:t>) и с глаголами в сослагательном наклонении (</w:t>
      </w:r>
      <w:r w:rsidRPr="004C2F55">
        <w:rPr>
          <w:rFonts w:eastAsia="Calibri"/>
          <w:color w:val="000000"/>
          <w:szCs w:val="24"/>
          <w:lang w:val="en-US"/>
        </w:rPr>
        <w:t>Conditional</w:t>
      </w:r>
      <w:r w:rsidRPr="004C2F55">
        <w:rPr>
          <w:rFonts w:eastAsia="Calibri"/>
          <w:color w:val="000000"/>
          <w:szCs w:val="24"/>
        </w:rPr>
        <w:t xml:space="preserve"> </w:t>
      </w:r>
      <w:r w:rsidRPr="004C2F55">
        <w:rPr>
          <w:rFonts w:eastAsia="Calibri"/>
          <w:color w:val="000000"/>
          <w:szCs w:val="24"/>
          <w:lang w:val="en-US"/>
        </w:rPr>
        <w:t>II</w:t>
      </w:r>
      <w:r w:rsidRPr="004C2F55">
        <w:rPr>
          <w:rFonts w:eastAsia="Calibri"/>
          <w:color w:val="000000"/>
          <w:szCs w:val="24"/>
        </w:rPr>
        <w:t xml:space="preserve"> и </w:t>
      </w:r>
      <w:r w:rsidRPr="004C2F55">
        <w:rPr>
          <w:rFonts w:eastAsia="Calibri"/>
          <w:color w:val="000000"/>
          <w:szCs w:val="24"/>
          <w:lang w:val="en-US"/>
        </w:rPr>
        <w:t>Conditional</w:t>
      </w:r>
      <w:r w:rsidRPr="004C2F55">
        <w:rPr>
          <w:rFonts w:eastAsia="Calibri"/>
          <w:color w:val="000000"/>
          <w:szCs w:val="24"/>
        </w:rPr>
        <w:t xml:space="preserve"> </w:t>
      </w:r>
      <w:r w:rsidRPr="004C2F55">
        <w:rPr>
          <w:rFonts w:eastAsia="Calibri"/>
          <w:color w:val="000000"/>
          <w:szCs w:val="24"/>
          <w:lang w:val="en-US"/>
        </w:rPr>
        <w:t>III</w:t>
      </w:r>
      <w:r w:rsidRPr="004C2F55">
        <w:rPr>
          <w:rFonts w:eastAsia="Calibri"/>
          <w:color w:val="000000"/>
          <w:szCs w:val="24"/>
        </w:rPr>
        <w:t>);</w:t>
      </w:r>
    </w:p>
    <w:p w14:paraId="0C3A7A86" w14:textId="77777777" w:rsidR="004C2F55" w:rsidRPr="004C2F55" w:rsidRDefault="004C2F55" w:rsidP="005B05C3">
      <w:pPr>
        <w:spacing w:line="276" w:lineRule="auto"/>
        <w:ind w:firstLine="600"/>
        <w:rPr>
          <w:rFonts w:ascii="Calibri" w:eastAsia="Calibri" w:hAnsi="Calibri"/>
          <w:szCs w:val="24"/>
          <w:lang w:val="en-US"/>
        </w:rPr>
      </w:pPr>
      <w:r w:rsidRPr="004C2F55">
        <w:rPr>
          <w:rFonts w:eastAsia="Calibri"/>
          <w:color w:val="000000"/>
          <w:szCs w:val="24"/>
        </w:rPr>
        <w:t>все</w:t>
      </w:r>
      <w:r w:rsidRPr="004C2F55">
        <w:rPr>
          <w:rFonts w:eastAsia="Calibri"/>
          <w:color w:val="000000"/>
          <w:szCs w:val="24"/>
          <w:lang w:val="en-US"/>
        </w:rPr>
        <w:t xml:space="preserve"> </w:t>
      </w:r>
      <w:r w:rsidRPr="004C2F55">
        <w:rPr>
          <w:rFonts w:eastAsia="Calibri"/>
          <w:color w:val="000000"/>
          <w:szCs w:val="24"/>
        </w:rPr>
        <w:t>типы</w:t>
      </w:r>
      <w:r w:rsidRPr="004C2F55">
        <w:rPr>
          <w:rFonts w:eastAsia="Calibri"/>
          <w:color w:val="000000"/>
          <w:szCs w:val="24"/>
          <w:lang w:val="en-US"/>
        </w:rPr>
        <w:t xml:space="preserve"> </w:t>
      </w:r>
      <w:r w:rsidRPr="004C2F55">
        <w:rPr>
          <w:rFonts w:eastAsia="Calibri"/>
          <w:color w:val="000000"/>
          <w:szCs w:val="24"/>
        </w:rPr>
        <w:t>вопросительных</w:t>
      </w:r>
      <w:r w:rsidRPr="004C2F55">
        <w:rPr>
          <w:rFonts w:eastAsia="Calibri"/>
          <w:color w:val="000000"/>
          <w:szCs w:val="24"/>
          <w:lang w:val="en-US"/>
        </w:rPr>
        <w:t xml:space="preserve"> </w:t>
      </w:r>
      <w:r w:rsidRPr="004C2F55">
        <w:rPr>
          <w:rFonts w:eastAsia="Calibri"/>
          <w:color w:val="000000"/>
          <w:szCs w:val="24"/>
        </w:rPr>
        <w:t>предложений</w:t>
      </w:r>
      <w:r w:rsidRPr="004C2F55">
        <w:rPr>
          <w:rFonts w:eastAsia="Calibri"/>
          <w:color w:val="000000"/>
          <w:szCs w:val="24"/>
          <w:lang w:val="en-US"/>
        </w:rPr>
        <w:t xml:space="preserve"> (</w:t>
      </w:r>
      <w:r w:rsidRPr="004C2F55">
        <w:rPr>
          <w:rFonts w:eastAsia="Calibri"/>
          <w:color w:val="000000"/>
          <w:szCs w:val="24"/>
        </w:rPr>
        <w:t>общий</w:t>
      </w:r>
      <w:r w:rsidRPr="004C2F55">
        <w:rPr>
          <w:rFonts w:eastAsia="Calibri"/>
          <w:color w:val="000000"/>
          <w:szCs w:val="24"/>
          <w:lang w:val="en-US"/>
        </w:rPr>
        <w:t xml:space="preserve">, </w:t>
      </w:r>
      <w:r w:rsidRPr="004C2F55">
        <w:rPr>
          <w:rFonts w:eastAsia="Calibri"/>
          <w:color w:val="000000"/>
          <w:szCs w:val="24"/>
        </w:rPr>
        <w:t>специальный</w:t>
      </w:r>
      <w:r w:rsidRPr="004C2F55">
        <w:rPr>
          <w:rFonts w:eastAsia="Calibri"/>
          <w:color w:val="000000"/>
          <w:szCs w:val="24"/>
          <w:lang w:val="en-US"/>
        </w:rPr>
        <w:t xml:space="preserve">, </w:t>
      </w:r>
      <w:r w:rsidRPr="004C2F55">
        <w:rPr>
          <w:rFonts w:eastAsia="Calibri"/>
          <w:color w:val="000000"/>
          <w:szCs w:val="24"/>
        </w:rPr>
        <w:t>альтернативный</w:t>
      </w:r>
      <w:r w:rsidRPr="004C2F55">
        <w:rPr>
          <w:rFonts w:eastAsia="Calibri"/>
          <w:color w:val="000000"/>
          <w:szCs w:val="24"/>
          <w:lang w:val="en-US"/>
        </w:rPr>
        <w:t xml:space="preserve">, </w:t>
      </w:r>
      <w:r w:rsidRPr="004C2F55">
        <w:rPr>
          <w:rFonts w:eastAsia="Calibri"/>
          <w:color w:val="000000"/>
          <w:szCs w:val="24"/>
        </w:rPr>
        <w:t>разделительный</w:t>
      </w:r>
      <w:r w:rsidRPr="004C2F55">
        <w:rPr>
          <w:rFonts w:eastAsia="Calibri"/>
          <w:color w:val="000000"/>
          <w:szCs w:val="24"/>
          <w:lang w:val="en-US"/>
        </w:rPr>
        <w:t xml:space="preserve"> </w:t>
      </w:r>
      <w:r w:rsidRPr="004C2F55">
        <w:rPr>
          <w:rFonts w:eastAsia="Calibri"/>
          <w:color w:val="000000"/>
          <w:szCs w:val="24"/>
        </w:rPr>
        <w:t>вопросы</w:t>
      </w:r>
      <w:r w:rsidRPr="004C2F55">
        <w:rPr>
          <w:rFonts w:eastAsia="Calibri"/>
          <w:color w:val="000000"/>
          <w:szCs w:val="24"/>
          <w:lang w:val="en-US"/>
        </w:rPr>
        <w:t xml:space="preserve"> </w:t>
      </w:r>
      <w:r w:rsidRPr="004C2F55">
        <w:rPr>
          <w:rFonts w:eastAsia="Calibri"/>
          <w:color w:val="000000"/>
          <w:szCs w:val="24"/>
        </w:rPr>
        <w:t>в</w:t>
      </w:r>
      <w:r w:rsidRPr="004C2F55">
        <w:rPr>
          <w:rFonts w:eastAsia="Calibri"/>
          <w:color w:val="000000"/>
          <w:szCs w:val="24"/>
          <w:lang w:val="en-US"/>
        </w:rPr>
        <w:t xml:space="preserve"> Present/Past/Future Simple Tense; Present/Past Continuous Tense; Present/Past Perfect Tense; Present Perfect Continuous Tense); </w:t>
      </w:r>
    </w:p>
    <w:p w14:paraId="3A7B1549"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EEC6A9D"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модальные глаголы в косвенной речи в настоящем и прошедшем времени; </w:t>
      </w:r>
    </w:p>
    <w:p w14:paraId="6EC2BB62" w14:textId="77777777" w:rsidR="004C2F55" w:rsidRPr="004C2F55" w:rsidRDefault="004C2F55" w:rsidP="005B05C3">
      <w:pPr>
        <w:spacing w:line="276" w:lineRule="auto"/>
        <w:ind w:firstLine="600"/>
        <w:rPr>
          <w:rFonts w:ascii="Calibri" w:eastAsia="Calibri" w:hAnsi="Calibri"/>
          <w:szCs w:val="24"/>
          <w:lang w:val="en-US"/>
        </w:rPr>
      </w:pPr>
      <w:r w:rsidRPr="004C2F55">
        <w:rPr>
          <w:rFonts w:eastAsia="Calibri"/>
          <w:color w:val="000000"/>
          <w:szCs w:val="24"/>
          <w:lang w:val="en-US"/>
        </w:rPr>
        <w:t xml:space="preserve">предложения с конструкциями as … as, not so … as; both … and …, either … or, neither … nor; </w:t>
      </w:r>
    </w:p>
    <w:p w14:paraId="3F9BA134"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предложения с </w:t>
      </w:r>
      <w:r w:rsidRPr="004C2F55">
        <w:rPr>
          <w:rFonts w:eastAsia="Calibri"/>
          <w:color w:val="000000"/>
          <w:szCs w:val="24"/>
          <w:lang w:val="en-US"/>
        </w:rPr>
        <w:t>I</w:t>
      </w:r>
      <w:r w:rsidRPr="004C2F55">
        <w:rPr>
          <w:rFonts w:eastAsia="Calibri"/>
          <w:color w:val="000000"/>
          <w:szCs w:val="24"/>
        </w:rPr>
        <w:t xml:space="preserve"> </w:t>
      </w:r>
      <w:r w:rsidRPr="004C2F55">
        <w:rPr>
          <w:rFonts w:eastAsia="Calibri"/>
          <w:color w:val="000000"/>
          <w:szCs w:val="24"/>
          <w:lang w:val="en-US"/>
        </w:rPr>
        <w:t>wish</w:t>
      </w:r>
      <w:r w:rsidRPr="004C2F55">
        <w:rPr>
          <w:rFonts w:eastAsia="Calibri"/>
          <w:color w:val="000000"/>
          <w:szCs w:val="24"/>
        </w:rPr>
        <w:t xml:space="preserve">; </w:t>
      </w:r>
    </w:p>
    <w:p w14:paraId="50841272"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конструкции с глаголами на -</w:t>
      </w:r>
      <w:r w:rsidRPr="004C2F55">
        <w:rPr>
          <w:rFonts w:eastAsia="Calibri"/>
          <w:color w:val="000000"/>
          <w:szCs w:val="24"/>
          <w:lang w:val="en-US"/>
        </w:rPr>
        <w:t>ing</w:t>
      </w:r>
      <w:r w:rsidRPr="004C2F55">
        <w:rPr>
          <w:rFonts w:eastAsia="Calibri"/>
          <w:color w:val="000000"/>
          <w:szCs w:val="24"/>
        </w:rPr>
        <w:t xml:space="preserve">: </w:t>
      </w:r>
      <w:r w:rsidRPr="004C2F55">
        <w:rPr>
          <w:rFonts w:eastAsia="Calibri"/>
          <w:color w:val="000000"/>
          <w:szCs w:val="24"/>
          <w:lang w:val="en-US"/>
        </w:rPr>
        <w:t>to</w:t>
      </w:r>
      <w:r w:rsidRPr="004C2F55">
        <w:rPr>
          <w:rFonts w:eastAsia="Calibri"/>
          <w:color w:val="000000"/>
          <w:szCs w:val="24"/>
        </w:rPr>
        <w:t xml:space="preserve"> </w:t>
      </w:r>
      <w:r w:rsidRPr="004C2F55">
        <w:rPr>
          <w:rFonts w:eastAsia="Calibri"/>
          <w:color w:val="000000"/>
          <w:szCs w:val="24"/>
          <w:lang w:val="en-US"/>
        </w:rPr>
        <w:t>love</w:t>
      </w:r>
      <w:r w:rsidRPr="004C2F55">
        <w:rPr>
          <w:rFonts w:eastAsia="Calibri"/>
          <w:color w:val="000000"/>
          <w:szCs w:val="24"/>
        </w:rPr>
        <w:t>/</w:t>
      </w:r>
      <w:r w:rsidRPr="004C2F55">
        <w:rPr>
          <w:rFonts w:eastAsia="Calibri"/>
          <w:color w:val="000000"/>
          <w:szCs w:val="24"/>
          <w:lang w:val="en-US"/>
        </w:rPr>
        <w:t>hate</w:t>
      </w:r>
      <w:r w:rsidRPr="004C2F55">
        <w:rPr>
          <w:rFonts w:eastAsia="Calibri"/>
          <w:color w:val="000000"/>
          <w:szCs w:val="24"/>
        </w:rPr>
        <w:t xml:space="preserve"> </w:t>
      </w:r>
      <w:r w:rsidRPr="004C2F55">
        <w:rPr>
          <w:rFonts w:eastAsia="Calibri"/>
          <w:color w:val="000000"/>
          <w:szCs w:val="24"/>
          <w:lang w:val="en-US"/>
        </w:rPr>
        <w:t>doing</w:t>
      </w:r>
      <w:r w:rsidRPr="004C2F55">
        <w:rPr>
          <w:rFonts w:eastAsia="Calibri"/>
          <w:color w:val="000000"/>
          <w:szCs w:val="24"/>
        </w:rPr>
        <w:t xml:space="preserve"> </w:t>
      </w:r>
      <w:r w:rsidRPr="004C2F55">
        <w:rPr>
          <w:rFonts w:eastAsia="Calibri"/>
          <w:color w:val="000000"/>
          <w:szCs w:val="24"/>
          <w:lang w:val="en-US"/>
        </w:rPr>
        <w:t>smth</w:t>
      </w:r>
      <w:r w:rsidRPr="004C2F55">
        <w:rPr>
          <w:rFonts w:eastAsia="Calibri"/>
          <w:color w:val="000000"/>
          <w:szCs w:val="24"/>
        </w:rPr>
        <w:t>;</w:t>
      </w:r>
    </w:p>
    <w:p w14:paraId="75C46EFC" w14:textId="77777777" w:rsidR="004C2F55" w:rsidRPr="004C2F55" w:rsidRDefault="004C2F55" w:rsidP="005B05C3">
      <w:pPr>
        <w:spacing w:line="276" w:lineRule="auto"/>
        <w:ind w:firstLine="600"/>
        <w:rPr>
          <w:rFonts w:ascii="Calibri" w:eastAsia="Calibri" w:hAnsi="Calibri"/>
          <w:szCs w:val="24"/>
          <w:lang w:val="en-US"/>
        </w:rPr>
      </w:pPr>
      <w:r w:rsidRPr="004C2F55">
        <w:rPr>
          <w:rFonts w:eastAsia="Calibri"/>
          <w:color w:val="000000"/>
          <w:szCs w:val="24"/>
          <w:lang w:val="en-US"/>
        </w:rPr>
        <w:t xml:space="preserve">конструкции c глаголами to stop, to remember, to forget (разница в значении to stop doing smth и to stop to do smth); </w:t>
      </w:r>
    </w:p>
    <w:p w14:paraId="0BE2B602" w14:textId="77777777" w:rsidR="004C2F55" w:rsidRPr="004C2F55" w:rsidRDefault="004C2F55" w:rsidP="005B05C3">
      <w:pPr>
        <w:spacing w:line="276" w:lineRule="auto"/>
        <w:ind w:firstLine="600"/>
        <w:rPr>
          <w:rFonts w:ascii="Calibri" w:eastAsia="Calibri" w:hAnsi="Calibri"/>
          <w:szCs w:val="24"/>
          <w:lang w:val="en-US"/>
        </w:rPr>
      </w:pPr>
      <w:r w:rsidRPr="004C2F55">
        <w:rPr>
          <w:rFonts w:eastAsia="Calibri"/>
          <w:color w:val="000000"/>
          <w:szCs w:val="24"/>
          <w:lang w:val="en-US"/>
        </w:rPr>
        <w:t>конструкция It takes me… to do smth;</w:t>
      </w:r>
    </w:p>
    <w:p w14:paraId="136D12F7"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конструкция </w:t>
      </w:r>
      <w:r w:rsidRPr="004C2F55">
        <w:rPr>
          <w:rFonts w:eastAsia="Calibri"/>
          <w:color w:val="000000"/>
          <w:szCs w:val="24"/>
          <w:lang w:val="en-US"/>
        </w:rPr>
        <w:t>used</w:t>
      </w:r>
      <w:r w:rsidRPr="004C2F55">
        <w:rPr>
          <w:rFonts w:eastAsia="Calibri"/>
          <w:color w:val="000000"/>
          <w:szCs w:val="24"/>
        </w:rPr>
        <w:t xml:space="preserve"> </w:t>
      </w:r>
      <w:r w:rsidRPr="004C2F55">
        <w:rPr>
          <w:rFonts w:eastAsia="Calibri"/>
          <w:color w:val="000000"/>
          <w:szCs w:val="24"/>
          <w:lang w:val="en-US"/>
        </w:rPr>
        <w:t>to</w:t>
      </w:r>
      <w:r w:rsidRPr="004C2F55">
        <w:rPr>
          <w:rFonts w:eastAsia="Calibri"/>
          <w:color w:val="000000"/>
          <w:szCs w:val="24"/>
        </w:rPr>
        <w:t xml:space="preserve"> + инфинитив глагола;</w:t>
      </w:r>
    </w:p>
    <w:p w14:paraId="5A7D55F6" w14:textId="77777777" w:rsidR="004C2F55" w:rsidRPr="004C2F55" w:rsidRDefault="004C2F55" w:rsidP="005B05C3">
      <w:pPr>
        <w:spacing w:line="276" w:lineRule="auto"/>
        <w:ind w:firstLine="600"/>
        <w:rPr>
          <w:rFonts w:ascii="Calibri" w:eastAsia="Calibri" w:hAnsi="Calibri"/>
          <w:szCs w:val="24"/>
          <w:lang w:val="en-US"/>
        </w:rPr>
      </w:pPr>
      <w:r w:rsidRPr="004C2F55">
        <w:rPr>
          <w:rFonts w:eastAsia="Calibri"/>
          <w:color w:val="000000"/>
          <w:szCs w:val="24"/>
          <w:lang w:val="en-US"/>
        </w:rPr>
        <w:t xml:space="preserve">конструкции be/get used to smth; be/get used to doing smth; </w:t>
      </w:r>
    </w:p>
    <w:p w14:paraId="15579C1B" w14:textId="77777777" w:rsidR="004C2F55" w:rsidRPr="004C2F55" w:rsidRDefault="004C2F55" w:rsidP="005B05C3">
      <w:pPr>
        <w:spacing w:line="276" w:lineRule="auto"/>
        <w:ind w:firstLine="600"/>
        <w:rPr>
          <w:rFonts w:ascii="Calibri" w:eastAsia="Calibri" w:hAnsi="Calibri"/>
          <w:szCs w:val="24"/>
          <w:lang w:val="en-US"/>
        </w:rPr>
      </w:pPr>
      <w:r w:rsidRPr="004C2F55">
        <w:rPr>
          <w:rFonts w:eastAsia="Calibri"/>
          <w:color w:val="000000"/>
          <w:szCs w:val="24"/>
          <w:lang w:val="en-US"/>
        </w:rPr>
        <w:t xml:space="preserve">конструкции I prefer, I’d prefer, I’d rather prefer, выражающие предпочтение, а также конструкции I’d rather, You’d better; </w:t>
      </w:r>
    </w:p>
    <w:p w14:paraId="5D0C7433"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подлежащее, выраженное собирательным существительным (</w:t>
      </w:r>
      <w:r w:rsidRPr="004C2F55">
        <w:rPr>
          <w:rFonts w:eastAsia="Calibri"/>
          <w:color w:val="000000"/>
          <w:szCs w:val="24"/>
          <w:lang w:val="en-US"/>
        </w:rPr>
        <w:t>family</w:t>
      </w:r>
      <w:r w:rsidRPr="004C2F55">
        <w:rPr>
          <w:rFonts w:eastAsia="Calibri"/>
          <w:color w:val="000000"/>
          <w:szCs w:val="24"/>
        </w:rPr>
        <w:t xml:space="preserve">, </w:t>
      </w:r>
      <w:r w:rsidRPr="004C2F55">
        <w:rPr>
          <w:rFonts w:eastAsia="Calibri"/>
          <w:color w:val="000000"/>
          <w:szCs w:val="24"/>
          <w:lang w:val="en-US"/>
        </w:rPr>
        <w:t>police</w:t>
      </w:r>
      <w:r w:rsidRPr="004C2F55">
        <w:rPr>
          <w:rFonts w:eastAsia="Calibri"/>
          <w:color w:val="000000"/>
          <w:szCs w:val="24"/>
        </w:rPr>
        <w:t xml:space="preserve">), и его согласование со сказуемым; </w:t>
      </w:r>
    </w:p>
    <w:p w14:paraId="41D2B1CD"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глаголы (правильные и неправильные) в видо-временных формах действительного залога в изъявительном наклонении (</w:t>
      </w:r>
      <w:r w:rsidRPr="004C2F55">
        <w:rPr>
          <w:rFonts w:eastAsia="Calibri"/>
          <w:color w:val="000000"/>
          <w:szCs w:val="24"/>
          <w:lang w:val="en-US"/>
        </w:rPr>
        <w:t>Present</w:t>
      </w:r>
      <w:r w:rsidRPr="004C2F55">
        <w:rPr>
          <w:rFonts w:eastAsia="Calibri"/>
          <w:color w:val="000000"/>
          <w:szCs w:val="24"/>
        </w:rPr>
        <w:t>/</w:t>
      </w:r>
      <w:r w:rsidRPr="004C2F55">
        <w:rPr>
          <w:rFonts w:eastAsia="Calibri"/>
          <w:color w:val="000000"/>
          <w:szCs w:val="24"/>
          <w:lang w:val="en-US"/>
        </w:rPr>
        <w:t>Past</w:t>
      </w:r>
      <w:r w:rsidRPr="004C2F55">
        <w:rPr>
          <w:rFonts w:eastAsia="Calibri"/>
          <w:color w:val="000000"/>
          <w:szCs w:val="24"/>
        </w:rPr>
        <w:t>/</w:t>
      </w:r>
      <w:r w:rsidRPr="004C2F55">
        <w:rPr>
          <w:rFonts w:eastAsia="Calibri"/>
          <w:color w:val="000000"/>
          <w:szCs w:val="24"/>
          <w:lang w:val="en-US"/>
        </w:rPr>
        <w:t>Future</w:t>
      </w:r>
      <w:r w:rsidRPr="004C2F55">
        <w:rPr>
          <w:rFonts w:eastAsia="Calibri"/>
          <w:color w:val="000000"/>
          <w:szCs w:val="24"/>
        </w:rPr>
        <w:t xml:space="preserve"> </w:t>
      </w:r>
      <w:r w:rsidRPr="004C2F55">
        <w:rPr>
          <w:rFonts w:eastAsia="Calibri"/>
          <w:color w:val="000000"/>
          <w:szCs w:val="24"/>
          <w:lang w:val="en-US"/>
        </w:rPr>
        <w:t>Simple</w:t>
      </w:r>
      <w:r w:rsidRPr="004C2F55">
        <w:rPr>
          <w:rFonts w:eastAsia="Calibri"/>
          <w:color w:val="000000"/>
          <w:szCs w:val="24"/>
        </w:rPr>
        <w:t xml:space="preserve"> </w:t>
      </w:r>
      <w:r w:rsidRPr="004C2F55">
        <w:rPr>
          <w:rFonts w:eastAsia="Calibri"/>
          <w:color w:val="000000"/>
          <w:szCs w:val="24"/>
          <w:lang w:val="en-US"/>
        </w:rPr>
        <w:t>Tense</w:t>
      </w:r>
      <w:r w:rsidRPr="004C2F55">
        <w:rPr>
          <w:rFonts w:eastAsia="Calibri"/>
          <w:color w:val="000000"/>
          <w:szCs w:val="24"/>
        </w:rPr>
        <w:t xml:space="preserve">; </w:t>
      </w:r>
      <w:r w:rsidRPr="004C2F55">
        <w:rPr>
          <w:rFonts w:eastAsia="Calibri"/>
          <w:color w:val="000000"/>
          <w:szCs w:val="24"/>
          <w:lang w:val="en-US"/>
        </w:rPr>
        <w:t>Present</w:t>
      </w:r>
      <w:r w:rsidRPr="004C2F55">
        <w:rPr>
          <w:rFonts w:eastAsia="Calibri"/>
          <w:color w:val="000000"/>
          <w:szCs w:val="24"/>
        </w:rPr>
        <w:t>/</w:t>
      </w:r>
      <w:r w:rsidRPr="004C2F55">
        <w:rPr>
          <w:rFonts w:eastAsia="Calibri"/>
          <w:color w:val="000000"/>
          <w:szCs w:val="24"/>
          <w:lang w:val="en-US"/>
        </w:rPr>
        <w:t>Past</w:t>
      </w:r>
      <w:r w:rsidRPr="004C2F55">
        <w:rPr>
          <w:rFonts w:eastAsia="Calibri"/>
          <w:color w:val="000000"/>
          <w:szCs w:val="24"/>
        </w:rPr>
        <w:t>/</w:t>
      </w:r>
      <w:r w:rsidRPr="004C2F55">
        <w:rPr>
          <w:rFonts w:eastAsia="Calibri"/>
          <w:color w:val="000000"/>
          <w:szCs w:val="24"/>
          <w:lang w:val="en-US"/>
        </w:rPr>
        <w:t>Future</w:t>
      </w:r>
      <w:r w:rsidRPr="004C2F55">
        <w:rPr>
          <w:rFonts w:eastAsia="Calibri"/>
          <w:color w:val="000000"/>
          <w:szCs w:val="24"/>
        </w:rPr>
        <w:t xml:space="preserve"> </w:t>
      </w:r>
      <w:r w:rsidRPr="004C2F55">
        <w:rPr>
          <w:rFonts w:eastAsia="Calibri"/>
          <w:color w:val="000000"/>
          <w:szCs w:val="24"/>
          <w:lang w:val="en-US"/>
        </w:rPr>
        <w:t>Continuous</w:t>
      </w:r>
      <w:r w:rsidRPr="004C2F55">
        <w:rPr>
          <w:rFonts w:eastAsia="Calibri"/>
          <w:color w:val="000000"/>
          <w:szCs w:val="24"/>
        </w:rPr>
        <w:t xml:space="preserve"> </w:t>
      </w:r>
      <w:r w:rsidRPr="004C2F55">
        <w:rPr>
          <w:rFonts w:eastAsia="Calibri"/>
          <w:color w:val="000000"/>
          <w:szCs w:val="24"/>
          <w:lang w:val="en-US"/>
        </w:rPr>
        <w:t>Tense</w:t>
      </w:r>
      <w:r w:rsidRPr="004C2F55">
        <w:rPr>
          <w:rFonts w:eastAsia="Calibri"/>
          <w:color w:val="000000"/>
          <w:szCs w:val="24"/>
        </w:rPr>
        <w:t xml:space="preserve">; </w:t>
      </w:r>
      <w:r w:rsidRPr="004C2F55">
        <w:rPr>
          <w:rFonts w:eastAsia="Calibri"/>
          <w:color w:val="000000"/>
          <w:szCs w:val="24"/>
          <w:lang w:val="en-US"/>
        </w:rPr>
        <w:t>Present</w:t>
      </w:r>
      <w:r w:rsidRPr="004C2F55">
        <w:rPr>
          <w:rFonts w:eastAsia="Calibri"/>
          <w:color w:val="000000"/>
          <w:szCs w:val="24"/>
        </w:rPr>
        <w:t>/</w:t>
      </w:r>
      <w:r w:rsidRPr="004C2F55">
        <w:rPr>
          <w:rFonts w:eastAsia="Calibri"/>
          <w:color w:val="000000"/>
          <w:szCs w:val="24"/>
          <w:lang w:val="en-US"/>
        </w:rPr>
        <w:t>Past</w:t>
      </w:r>
      <w:r w:rsidRPr="004C2F55">
        <w:rPr>
          <w:rFonts w:eastAsia="Calibri"/>
          <w:color w:val="000000"/>
          <w:szCs w:val="24"/>
        </w:rPr>
        <w:t xml:space="preserve"> </w:t>
      </w:r>
      <w:r w:rsidRPr="004C2F55">
        <w:rPr>
          <w:rFonts w:eastAsia="Calibri"/>
          <w:color w:val="000000"/>
          <w:szCs w:val="24"/>
          <w:lang w:val="en-US"/>
        </w:rPr>
        <w:t>Perfect</w:t>
      </w:r>
      <w:r w:rsidRPr="004C2F55">
        <w:rPr>
          <w:rFonts w:eastAsia="Calibri"/>
          <w:color w:val="000000"/>
          <w:szCs w:val="24"/>
        </w:rPr>
        <w:t xml:space="preserve"> </w:t>
      </w:r>
      <w:r w:rsidRPr="004C2F55">
        <w:rPr>
          <w:rFonts w:eastAsia="Calibri"/>
          <w:color w:val="000000"/>
          <w:szCs w:val="24"/>
          <w:lang w:val="en-US"/>
        </w:rPr>
        <w:t>Tense</w:t>
      </w:r>
      <w:r w:rsidRPr="004C2F55">
        <w:rPr>
          <w:rFonts w:eastAsia="Calibri"/>
          <w:color w:val="000000"/>
          <w:szCs w:val="24"/>
        </w:rPr>
        <w:t xml:space="preserve">; </w:t>
      </w:r>
      <w:r w:rsidRPr="004C2F55">
        <w:rPr>
          <w:rFonts w:eastAsia="Calibri"/>
          <w:color w:val="000000"/>
          <w:szCs w:val="24"/>
          <w:lang w:val="en-US"/>
        </w:rPr>
        <w:t>Present</w:t>
      </w:r>
      <w:r w:rsidRPr="004C2F55">
        <w:rPr>
          <w:rFonts w:eastAsia="Calibri"/>
          <w:color w:val="000000"/>
          <w:szCs w:val="24"/>
        </w:rPr>
        <w:t xml:space="preserve"> </w:t>
      </w:r>
      <w:r w:rsidRPr="004C2F55">
        <w:rPr>
          <w:rFonts w:eastAsia="Calibri"/>
          <w:color w:val="000000"/>
          <w:szCs w:val="24"/>
          <w:lang w:val="en-US"/>
        </w:rPr>
        <w:t>Perfect</w:t>
      </w:r>
      <w:r w:rsidRPr="004C2F55">
        <w:rPr>
          <w:rFonts w:eastAsia="Calibri"/>
          <w:color w:val="000000"/>
          <w:szCs w:val="24"/>
        </w:rPr>
        <w:t xml:space="preserve"> </w:t>
      </w:r>
      <w:r w:rsidRPr="004C2F55">
        <w:rPr>
          <w:rFonts w:eastAsia="Calibri"/>
          <w:color w:val="000000"/>
          <w:szCs w:val="24"/>
          <w:lang w:val="en-US"/>
        </w:rPr>
        <w:t>Continuous</w:t>
      </w:r>
      <w:r w:rsidRPr="004C2F55">
        <w:rPr>
          <w:rFonts w:eastAsia="Calibri"/>
          <w:color w:val="000000"/>
          <w:szCs w:val="24"/>
        </w:rPr>
        <w:t xml:space="preserve"> </w:t>
      </w:r>
      <w:r w:rsidRPr="004C2F55">
        <w:rPr>
          <w:rFonts w:eastAsia="Calibri"/>
          <w:color w:val="000000"/>
          <w:szCs w:val="24"/>
          <w:lang w:val="en-US"/>
        </w:rPr>
        <w:t>Tense</w:t>
      </w:r>
      <w:r w:rsidRPr="004C2F55">
        <w:rPr>
          <w:rFonts w:eastAsia="Calibri"/>
          <w:color w:val="000000"/>
          <w:szCs w:val="24"/>
        </w:rPr>
        <w:t xml:space="preserve">; </w:t>
      </w:r>
      <w:r w:rsidRPr="004C2F55">
        <w:rPr>
          <w:rFonts w:eastAsia="Calibri"/>
          <w:color w:val="000000"/>
          <w:szCs w:val="24"/>
          <w:lang w:val="en-US"/>
        </w:rPr>
        <w:t>Future</w:t>
      </w:r>
      <w:r w:rsidRPr="004C2F55">
        <w:rPr>
          <w:rFonts w:eastAsia="Calibri"/>
          <w:color w:val="000000"/>
          <w:szCs w:val="24"/>
        </w:rPr>
        <w:t>-</w:t>
      </w:r>
      <w:r w:rsidRPr="004C2F55">
        <w:rPr>
          <w:rFonts w:eastAsia="Calibri"/>
          <w:color w:val="000000"/>
          <w:szCs w:val="24"/>
          <w:lang w:val="en-US"/>
        </w:rPr>
        <w:t>in</w:t>
      </w:r>
      <w:r w:rsidRPr="004C2F55">
        <w:rPr>
          <w:rFonts w:eastAsia="Calibri"/>
          <w:color w:val="000000"/>
          <w:szCs w:val="24"/>
        </w:rPr>
        <w:t>-</w:t>
      </w:r>
      <w:r w:rsidRPr="004C2F55">
        <w:rPr>
          <w:rFonts w:eastAsia="Calibri"/>
          <w:color w:val="000000"/>
          <w:szCs w:val="24"/>
          <w:lang w:val="en-US"/>
        </w:rPr>
        <w:t>the</w:t>
      </w:r>
      <w:r w:rsidRPr="004C2F55">
        <w:rPr>
          <w:rFonts w:eastAsia="Calibri"/>
          <w:color w:val="000000"/>
          <w:szCs w:val="24"/>
        </w:rPr>
        <w:t>-</w:t>
      </w:r>
      <w:r w:rsidRPr="004C2F55">
        <w:rPr>
          <w:rFonts w:eastAsia="Calibri"/>
          <w:color w:val="000000"/>
          <w:szCs w:val="24"/>
          <w:lang w:val="en-US"/>
        </w:rPr>
        <w:t>Past</w:t>
      </w:r>
      <w:r w:rsidRPr="004C2F55">
        <w:rPr>
          <w:rFonts w:eastAsia="Calibri"/>
          <w:color w:val="000000"/>
          <w:szCs w:val="24"/>
        </w:rPr>
        <w:t xml:space="preserve"> </w:t>
      </w:r>
      <w:r w:rsidRPr="004C2F55">
        <w:rPr>
          <w:rFonts w:eastAsia="Calibri"/>
          <w:color w:val="000000"/>
          <w:szCs w:val="24"/>
          <w:lang w:val="en-US"/>
        </w:rPr>
        <w:t>Tense</w:t>
      </w:r>
      <w:r w:rsidRPr="004C2F55">
        <w:rPr>
          <w:rFonts w:eastAsia="Calibri"/>
          <w:color w:val="000000"/>
          <w:szCs w:val="24"/>
        </w:rPr>
        <w:t>) и наиболее употребительных формах страдательного залога (</w:t>
      </w:r>
      <w:r w:rsidRPr="004C2F55">
        <w:rPr>
          <w:rFonts w:eastAsia="Calibri"/>
          <w:color w:val="000000"/>
          <w:szCs w:val="24"/>
          <w:lang w:val="en-US"/>
        </w:rPr>
        <w:t>Present</w:t>
      </w:r>
      <w:r w:rsidRPr="004C2F55">
        <w:rPr>
          <w:rFonts w:eastAsia="Calibri"/>
          <w:color w:val="000000"/>
          <w:szCs w:val="24"/>
        </w:rPr>
        <w:t>/</w:t>
      </w:r>
      <w:r w:rsidRPr="004C2F55">
        <w:rPr>
          <w:rFonts w:eastAsia="Calibri"/>
          <w:color w:val="000000"/>
          <w:szCs w:val="24"/>
          <w:lang w:val="en-US"/>
        </w:rPr>
        <w:t>Past</w:t>
      </w:r>
      <w:r w:rsidRPr="004C2F55">
        <w:rPr>
          <w:rFonts w:eastAsia="Calibri"/>
          <w:color w:val="000000"/>
          <w:szCs w:val="24"/>
        </w:rPr>
        <w:t xml:space="preserve"> </w:t>
      </w:r>
      <w:r w:rsidRPr="004C2F55">
        <w:rPr>
          <w:rFonts w:eastAsia="Calibri"/>
          <w:color w:val="000000"/>
          <w:szCs w:val="24"/>
          <w:lang w:val="en-US"/>
        </w:rPr>
        <w:t>Simple</w:t>
      </w:r>
      <w:r w:rsidRPr="004C2F55">
        <w:rPr>
          <w:rFonts w:eastAsia="Calibri"/>
          <w:color w:val="000000"/>
          <w:szCs w:val="24"/>
        </w:rPr>
        <w:t xml:space="preserve"> </w:t>
      </w:r>
      <w:r w:rsidRPr="004C2F55">
        <w:rPr>
          <w:rFonts w:eastAsia="Calibri"/>
          <w:color w:val="000000"/>
          <w:szCs w:val="24"/>
          <w:lang w:val="en-US"/>
        </w:rPr>
        <w:t>Passive</w:t>
      </w:r>
      <w:r w:rsidRPr="004C2F55">
        <w:rPr>
          <w:rFonts w:eastAsia="Calibri"/>
          <w:color w:val="000000"/>
          <w:szCs w:val="24"/>
        </w:rPr>
        <w:t xml:space="preserve">; </w:t>
      </w:r>
      <w:r w:rsidRPr="004C2F55">
        <w:rPr>
          <w:rFonts w:eastAsia="Calibri"/>
          <w:color w:val="000000"/>
          <w:szCs w:val="24"/>
          <w:lang w:val="en-US"/>
        </w:rPr>
        <w:t>Present</w:t>
      </w:r>
      <w:r w:rsidRPr="004C2F55">
        <w:rPr>
          <w:rFonts w:eastAsia="Calibri"/>
          <w:color w:val="000000"/>
          <w:szCs w:val="24"/>
        </w:rPr>
        <w:t xml:space="preserve"> </w:t>
      </w:r>
      <w:r w:rsidRPr="004C2F55">
        <w:rPr>
          <w:rFonts w:eastAsia="Calibri"/>
          <w:color w:val="000000"/>
          <w:szCs w:val="24"/>
          <w:lang w:val="en-US"/>
        </w:rPr>
        <w:t>Perfect</w:t>
      </w:r>
      <w:r w:rsidRPr="004C2F55">
        <w:rPr>
          <w:rFonts w:eastAsia="Calibri"/>
          <w:color w:val="000000"/>
          <w:szCs w:val="24"/>
        </w:rPr>
        <w:t xml:space="preserve"> </w:t>
      </w:r>
      <w:r w:rsidRPr="004C2F55">
        <w:rPr>
          <w:rFonts w:eastAsia="Calibri"/>
          <w:color w:val="000000"/>
          <w:szCs w:val="24"/>
          <w:lang w:val="en-US"/>
        </w:rPr>
        <w:t>Passive</w:t>
      </w:r>
      <w:r w:rsidRPr="004C2F55">
        <w:rPr>
          <w:rFonts w:eastAsia="Calibri"/>
          <w:color w:val="000000"/>
          <w:szCs w:val="24"/>
        </w:rPr>
        <w:t xml:space="preserve">); </w:t>
      </w:r>
    </w:p>
    <w:p w14:paraId="4AFBE72E" w14:textId="77777777" w:rsidR="004C2F55" w:rsidRPr="004C2F55" w:rsidRDefault="004C2F55" w:rsidP="005B05C3">
      <w:pPr>
        <w:spacing w:line="276" w:lineRule="auto"/>
        <w:ind w:firstLine="600"/>
        <w:rPr>
          <w:rFonts w:ascii="Calibri" w:eastAsia="Calibri" w:hAnsi="Calibri"/>
          <w:szCs w:val="24"/>
          <w:lang w:val="en-US"/>
        </w:rPr>
      </w:pPr>
      <w:r w:rsidRPr="004C2F55">
        <w:rPr>
          <w:rFonts w:eastAsia="Calibri"/>
          <w:color w:val="000000"/>
          <w:szCs w:val="24"/>
          <w:lang w:val="en-US"/>
        </w:rPr>
        <w:lastRenderedPageBreak/>
        <w:t xml:space="preserve">конструкция to be going to, формы Future Simple Tense и Present Continuous Tense для выражения будущего действия; </w:t>
      </w:r>
    </w:p>
    <w:p w14:paraId="3CE0A428" w14:textId="77777777" w:rsidR="004C2F55" w:rsidRPr="004C2F55" w:rsidRDefault="004C2F55" w:rsidP="005B05C3">
      <w:pPr>
        <w:spacing w:line="276" w:lineRule="auto"/>
        <w:ind w:firstLine="600"/>
        <w:rPr>
          <w:rFonts w:ascii="Calibri" w:eastAsia="Calibri" w:hAnsi="Calibri"/>
          <w:szCs w:val="24"/>
          <w:lang w:val="en-US"/>
        </w:rPr>
      </w:pPr>
      <w:r w:rsidRPr="004C2F55">
        <w:rPr>
          <w:rFonts w:eastAsia="Calibri"/>
          <w:color w:val="000000"/>
          <w:szCs w:val="24"/>
          <w:lang w:val="en-US"/>
        </w:rPr>
        <w:t xml:space="preserve">модальные глаголы и их эквиваленты (can/be able to, could, must/have to, may, might, should, shall, would, will, need, ought to); </w:t>
      </w:r>
    </w:p>
    <w:p w14:paraId="11066136" w14:textId="77777777" w:rsidR="004C2F55" w:rsidRPr="004C2F55" w:rsidRDefault="004C2F55" w:rsidP="005B05C3">
      <w:pPr>
        <w:spacing w:line="276" w:lineRule="auto"/>
        <w:ind w:firstLine="600"/>
        <w:rPr>
          <w:rFonts w:ascii="Calibri" w:eastAsia="Calibri" w:hAnsi="Calibri"/>
          <w:szCs w:val="24"/>
          <w:lang w:val="en-US"/>
        </w:rPr>
      </w:pPr>
      <w:r w:rsidRPr="004C2F55">
        <w:rPr>
          <w:rFonts w:eastAsia="Calibri"/>
          <w:color w:val="000000"/>
          <w:szCs w:val="24"/>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3CCBFD74"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определённый, неопределённый и нулевой артикли; </w:t>
      </w:r>
    </w:p>
    <w:p w14:paraId="78C724C0"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имена существительные во множественном числе, образованные по правилу, и исключения; </w:t>
      </w:r>
    </w:p>
    <w:p w14:paraId="0AD9E33F"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неисчисляемые имена существительные, имеющие форму только множественного числа; </w:t>
      </w:r>
    </w:p>
    <w:p w14:paraId="63EFA759"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притяжательный падеж имён существительных;</w:t>
      </w:r>
    </w:p>
    <w:p w14:paraId="7BF3FBC3"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имена прилагательные и наречия в положительной, сравнительной и превосходной степенях, образованных по правилу, и исключения;</w:t>
      </w:r>
    </w:p>
    <w:p w14:paraId="5A0E6066"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порядок следования нескольких прилагательных (мнение – размер – возраст – цвет – происхождение); </w:t>
      </w:r>
    </w:p>
    <w:p w14:paraId="74950CEE" w14:textId="77777777" w:rsidR="004C2F55" w:rsidRPr="004C2F55" w:rsidRDefault="004C2F55" w:rsidP="005B05C3">
      <w:pPr>
        <w:spacing w:line="276" w:lineRule="auto"/>
        <w:ind w:firstLine="600"/>
        <w:rPr>
          <w:rFonts w:ascii="Calibri" w:eastAsia="Calibri" w:hAnsi="Calibri"/>
          <w:szCs w:val="24"/>
          <w:lang w:val="en-US"/>
        </w:rPr>
      </w:pPr>
      <w:r w:rsidRPr="004C2F55">
        <w:rPr>
          <w:rFonts w:eastAsia="Calibri"/>
          <w:color w:val="000000"/>
          <w:szCs w:val="24"/>
          <w:lang w:val="en-US"/>
        </w:rPr>
        <w:t>слова, выражающие количество (many/much, little/a little; few/a few; a lot of);</w:t>
      </w:r>
    </w:p>
    <w:p w14:paraId="151E0B89"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pacing w:val="2"/>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4C2F55">
        <w:rPr>
          <w:rFonts w:eastAsia="Calibri"/>
          <w:color w:val="000000"/>
          <w:spacing w:val="2"/>
          <w:szCs w:val="24"/>
          <w:lang w:val="en-US"/>
        </w:rPr>
        <w:t>none</w:t>
      </w:r>
      <w:r w:rsidRPr="004C2F55">
        <w:rPr>
          <w:rFonts w:eastAsia="Calibri"/>
          <w:color w:val="000000"/>
          <w:spacing w:val="2"/>
          <w:szCs w:val="24"/>
        </w:rPr>
        <w:t xml:space="preserve">, </w:t>
      </w:r>
      <w:r w:rsidRPr="004C2F55">
        <w:rPr>
          <w:rFonts w:eastAsia="Calibri"/>
          <w:color w:val="000000"/>
          <w:spacing w:val="2"/>
          <w:szCs w:val="24"/>
          <w:lang w:val="en-US"/>
        </w:rPr>
        <w:t>no</w:t>
      </w:r>
      <w:r w:rsidRPr="004C2F55">
        <w:rPr>
          <w:rFonts w:eastAsia="Calibri"/>
          <w:color w:val="000000"/>
          <w:spacing w:val="2"/>
          <w:szCs w:val="24"/>
        </w:rPr>
        <w:t xml:space="preserve"> и производные последнего (</w:t>
      </w:r>
      <w:r w:rsidRPr="004C2F55">
        <w:rPr>
          <w:rFonts w:eastAsia="Calibri"/>
          <w:color w:val="000000"/>
          <w:spacing w:val="2"/>
          <w:szCs w:val="24"/>
          <w:lang w:val="en-US"/>
        </w:rPr>
        <w:t>nobody</w:t>
      </w:r>
      <w:r w:rsidRPr="004C2F55">
        <w:rPr>
          <w:rFonts w:eastAsia="Calibri"/>
          <w:color w:val="000000"/>
          <w:spacing w:val="2"/>
          <w:szCs w:val="24"/>
        </w:rPr>
        <w:t xml:space="preserve">, </w:t>
      </w:r>
      <w:r w:rsidRPr="004C2F55">
        <w:rPr>
          <w:rFonts w:eastAsia="Calibri"/>
          <w:color w:val="000000"/>
          <w:spacing w:val="2"/>
          <w:szCs w:val="24"/>
          <w:lang w:val="en-US"/>
        </w:rPr>
        <w:t>nothing</w:t>
      </w:r>
      <w:r w:rsidRPr="004C2F55">
        <w:rPr>
          <w:rFonts w:eastAsia="Calibri"/>
          <w:color w:val="000000"/>
          <w:spacing w:val="2"/>
          <w:szCs w:val="24"/>
        </w:rPr>
        <w:t xml:space="preserve">, </w:t>
      </w:r>
      <w:r w:rsidRPr="004C2F55">
        <w:rPr>
          <w:rFonts w:eastAsia="Calibri"/>
          <w:color w:val="000000"/>
          <w:spacing w:val="2"/>
          <w:szCs w:val="24"/>
          <w:lang w:val="en-US"/>
        </w:rPr>
        <w:t>etc</w:t>
      </w:r>
      <w:r w:rsidRPr="004C2F55">
        <w:rPr>
          <w:rFonts w:eastAsia="Calibri"/>
          <w:color w:val="000000"/>
          <w:spacing w:val="2"/>
          <w:szCs w:val="24"/>
        </w:rPr>
        <w:t>.);</w:t>
      </w:r>
    </w:p>
    <w:p w14:paraId="3CAD5106"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количественные и порядковые числительные; </w:t>
      </w:r>
    </w:p>
    <w:p w14:paraId="600A2D3E"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предлоги места, времени, направления; предлоги, употребляемые с глаголами в страдательном залоге; </w:t>
      </w:r>
    </w:p>
    <w:p w14:paraId="01768A1B"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5) владеть социокультурными знаниями и умениями:</w:t>
      </w:r>
    </w:p>
    <w:p w14:paraId="3B9CD479"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0A8FF550"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FC2A45A" w14:textId="77777777" w:rsidR="004C2F55" w:rsidRPr="004C2F55" w:rsidRDefault="004C2F55" w:rsidP="005B05C3">
      <w:pPr>
        <w:spacing w:line="276" w:lineRule="auto"/>
        <w:ind w:firstLine="600"/>
        <w:rPr>
          <w:rFonts w:ascii="Calibri" w:eastAsia="Calibri" w:hAnsi="Calibri"/>
          <w:szCs w:val="24"/>
        </w:rPr>
      </w:pPr>
      <w:r w:rsidRPr="004C2F55">
        <w:rPr>
          <w:rFonts w:eastAsia="Calibri"/>
          <w:color w:val="000000"/>
          <w:szCs w:val="24"/>
        </w:rPr>
        <w:t xml:space="preserve">7) владеть метапредметными умениями, позволяющими совершенствовать учебную деятельность по овладению иностранным языком; </w:t>
      </w:r>
      <w:r w:rsidRPr="004C2F55">
        <w:rPr>
          <w:rFonts w:eastAsia="Calibri"/>
          <w:color w:val="000000"/>
          <w:spacing w:val="-2"/>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4C2F55">
        <w:rPr>
          <w:rFonts w:eastAsia="Calibri"/>
          <w:color w:val="000000"/>
          <w:szCs w:val="24"/>
        </w:rPr>
        <w:t xml:space="preserve"> </w:t>
      </w:r>
      <w:r w:rsidRPr="004C2F55">
        <w:rPr>
          <w:rFonts w:eastAsia="Calibri"/>
          <w:color w:val="000000"/>
          <w:spacing w:val="-2"/>
          <w:szCs w:val="24"/>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4C2F55">
        <w:rPr>
          <w:rFonts w:eastAsia="Calibri"/>
          <w:color w:val="000000"/>
          <w:szCs w:val="24"/>
        </w:rPr>
        <w:t>соблюдать правила информационной безопасности в ситуациях повседневной жизни и при работе в сети Интернет.</w:t>
      </w:r>
    </w:p>
    <w:p w14:paraId="6B2415F6" w14:textId="77777777" w:rsidR="00E81A81" w:rsidRDefault="00E81A81" w:rsidP="005B05C3">
      <w:pPr>
        <w:spacing w:line="276" w:lineRule="auto"/>
        <w:rPr>
          <w:bCs/>
          <w:i/>
          <w:iCs/>
        </w:rPr>
      </w:pPr>
    </w:p>
    <w:p w14:paraId="39DF3F78" w14:textId="096772BA" w:rsidR="004C2F55" w:rsidRDefault="004C2F55" w:rsidP="005B05C3">
      <w:pPr>
        <w:spacing w:line="276" w:lineRule="auto"/>
        <w:rPr>
          <w:bCs/>
          <w:i/>
          <w:iCs/>
        </w:rPr>
      </w:pPr>
      <w:r w:rsidRPr="00AC13D4">
        <w:rPr>
          <w:bCs/>
          <w:i/>
          <w:iCs/>
        </w:rPr>
        <w:t>По учебному предмету «</w:t>
      </w:r>
      <w:r>
        <w:rPr>
          <w:bCs/>
          <w:i/>
          <w:iCs/>
        </w:rPr>
        <w:t>Второй иностранный язык (немецкий язык)</w:t>
      </w:r>
      <w:r w:rsidRPr="00AC13D4">
        <w:rPr>
          <w:bCs/>
          <w:i/>
          <w:iCs/>
        </w:rPr>
        <w:t>» (</w:t>
      </w:r>
      <w:r>
        <w:rPr>
          <w:bCs/>
          <w:i/>
          <w:iCs/>
        </w:rPr>
        <w:t>базовый уровень</w:t>
      </w:r>
      <w:r w:rsidRPr="00AC13D4">
        <w:rPr>
          <w:bCs/>
          <w:i/>
          <w:iCs/>
        </w:rPr>
        <w:t>)</w:t>
      </w:r>
      <w:r>
        <w:rPr>
          <w:bCs/>
          <w:i/>
          <w:iCs/>
        </w:rPr>
        <w:t>:</w:t>
      </w:r>
    </w:p>
    <w:p w14:paraId="2276D6F3" w14:textId="77777777" w:rsidR="004C2F55" w:rsidRPr="004C2F55" w:rsidRDefault="004C2F55" w:rsidP="005B05C3">
      <w:pPr>
        <w:widowControl w:val="0"/>
        <w:autoSpaceDE w:val="0"/>
        <w:autoSpaceDN w:val="0"/>
        <w:adjustRightInd w:val="0"/>
        <w:spacing w:line="276" w:lineRule="auto"/>
        <w:textAlignment w:val="center"/>
        <w:rPr>
          <w:rFonts w:eastAsia="Times New Roman"/>
          <w:color w:val="000000"/>
          <w:szCs w:val="24"/>
          <w:lang w:eastAsia="ru-RU"/>
        </w:rPr>
      </w:pPr>
      <w:r w:rsidRPr="004C2F55">
        <w:rPr>
          <w:rFonts w:eastAsia="Times New Roman"/>
          <w:color w:val="000000"/>
          <w:szCs w:val="24"/>
          <w:lang w:eastAsia="ru-RU"/>
        </w:rPr>
        <w:t>1) Владеть основными видами речевой деятельности:</w:t>
      </w:r>
    </w:p>
    <w:p w14:paraId="4420F71A" w14:textId="7E1DC92C"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bCs/>
          <w:color w:val="000000"/>
          <w:szCs w:val="24"/>
          <w:lang w:eastAsia="ru-RU"/>
        </w:rPr>
        <w:t>говорение:</w:t>
      </w:r>
      <w:r w:rsidRPr="004C2F55">
        <w:rPr>
          <w:rFonts w:eastAsia="Times New Roman"/>
          <w:color w:val="000000"/>
          <w:szCs w:val="24"/>
          <w:lang w:eastAsia="ru-RU"/>
        </w:rPr>
        <w:t xml:space="preserve"> </w:t>
      </w:r>
      <w:r w:rsidRPr="004C2F55">
        <w:rPr>
          <w:rFonts w:eastAsia="Times New Roman"/>
          <w:iCs/>
          <w:color w:val="000000"/>
          <w:szCs w:val="24"/>
          <w:lang w:eastAsia="ru-RU"/>
        </w:rPr>
        <w:t>вести</w:t>
      </w:r>
      <w:r w:rsidRPr="004C2F55">
        <w:rPr>
          <w:rFonts w:eastAsia="Times New Roman"/>
          <w:color w:val="000000"/>
          <w:szCs w:val="24"/>
          <w:lang w:eastAsia="ru-RU"/>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3FB47D95"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iCs/>
          <w:color w:val="000000"/>
          <w:szCs w:val="24"/>
          <w:lang w:eastAsia="ru-RU"/>
        </w:rPr>
        <w:t>создавать</w:t>
      </w:r>
      <w:r w:rsidRPr="004C2F55">
        <w:rPr>
          <w:rFonts w:eastAsia="Times New Roman"/>
          <w:color w:val="000000"/>
          <w:szCs w:val="24"/>
          <w:lang w:eastAsia="ru-RU"/>
        </w:rPr>
        <w:t xml:space="preserve"> </w:t>
      </w:r>
      <w:r w:rsidRPr="004C2F55">
        <w:rPr>
          <w:rFonts w:eastAsia="Times New Roman"/>
          <w:iCs/>
          <w:color w:val="000000"/>
          <w:szCs w:val="24"/>
          <w:lang w:eastAsia="ru-RU"/>
        </w:rPr>
        <w:t>устные связные монологические высказывания</w:t>
      </w:r>
      <w:r w:rsidRPr="004C2F55">
        <w:rPr>
          <w:rFonts w:eastAsia="Times New Roman"/>
          <w:color w:val="000000"/>
          <w:szCs w:val="24"/>
          <w:lang w:eastAsia="ru-RU"/>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4C2F55">
        <w:rPr>
          <w:rFonts w:eastAsia="Times New Roman"/>
          <w:iCs/>
          <w:color w:val="000000"/>
          <w:szCs w:val="24"/>
          <w:lang w:eastAsia="ru-RU"/>
        </w:rPr>
        <w:t>излагать</w:t>
      </w:r>
      <w:r w:rsidRPr="004C2F55">
        <w:rPr>
          <w:rFonts w:eastAsia="Times New Roman"/>
          <w:color w:val="000000"/>
          <w:szCs w:val="24"/>
          <w:lang w:eastAsia="ru-RU"/>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r w:rsidRPr="004C2F55">
        <w:rPr>
          <w:rFonts w:eastAsia="Times New Roman"/>
          <w:iCs/>
          <w:color w:val="000000"/>
          <w:szCs w:val="24"/>
          <w:lang w:eastAsia="ru-RU"/>
        </w:rPr>
        <w:t>устно</w:t>
      </w:r>
      <w:r w:rsidRPr="004C2F55">
        <w:rPr>
          <w:rFonts w:eastAsia="Times New Roman"/>
          <w:color w:val="000000"/>
          <w:szCs w:val="24"/>
          <w:lang w:eastAsia="ru-RU"/>
        </w:rPr>
        <w:t xml:space="preserve"> </w:t>
      </w:r>
      <w:r w:rsidRPr="004C2F55">
        <w:rPr>
          <w:rFonts w:eastAsia="Times New Roman"/>
          <w:iCs/>
          <w:color w:val="000000"/>
          <w:szCs w:val="24"/>
          <w:lang w:eastAsia="ru-RU"/>
        </w:rPr>
        <w:t>излагать</w:t>
      </w:r>
      <w:r w:rsidRPr="004C2F55">
        <w:rPr>
          <w:rFonts w:eastAsia="Times New Roman"/>
          <w:color w:val="000000"/>
          <w:szCs w:val="24"/>
          <w:lang w:eastAsia="ru-RU"/>
        </w:rPr>
        <w:t xml:space="preserve"> результаты выполненной проектной работы (объём –  14–15 фраз); </w:t>
      </w:r>
    </w:p>
    <w:p w14:paraId="0A428E81" w14:textId="612A6E99"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bCs/>
          <w:color w:val="000000"/>
          <w:szCs w:val="24"/>
          <w:lang w:eastAsia="ru-RU"/>
        </w:rPr>
        <w:t>аудирование:</w:t>
      </w:r>
      <w:r w:rsidRPr="004C2F55">
        <w:rPr>
          <w:rFonts w:eastAsia="Times New Roman"/>
          <w:color w:val="000000"/>
          <w:szCs w:val="24"/>
          <w:lang w:eastAsia="ru-RU"/>
        </w:rPr>
        <w:t xml:space="preserve"> </w:t>
      </w:r>
      <w:r w:rsidRPr="004C2F55">
        <w:rPr>
          <w:rFonts w:eastAsia="Times New Roman"/>
          <w:iCs/>
          <w:color w:val="000000"/>
          <w:szCs w:val="24"/>
          <w:lang w:eastAsia="ru-RU"/>
        </w:rPr>
        <w:t>воспринимать на слух и понимать</w:t>
      </w:r>
      <w:r w:rsidRPr="004C2F55">
        <w:rPr>
          <w:rFonts w:eastAsia="Times New Roman"/>
          <w:color w:val="000000"/>
          <w:szCs w:val="24"/>
          <w:lang w:eastAsia="ru-RU"/>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14:paraId="3661A861"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bCs/>
          <w:color w:val="000000"/>
          <w:szCs w:val="24"/>
          <w:lang w:eastAsia="ru-RU"/>
        </w:rPr>
        <w:t>смысловое чтение:</w:t>
      </w:r>
      <w:r w:rsidRPr="004C2F55">
        <w:rPr>
          <w:rFonts w:eastAsia="Times New Roman"/>
          <w:color w:val="000000"/>
          <w:szCs w:val="24"/>
          <w:lang w:eastAsia="ru-RU"/>
        </w:rPr>
        <w:t xml:space="preserve"> </w:t>
      </w:r>
      <w:r w:rsidRPr="004C2F55">
        <w:rPr>
          <w:rFonts w:eastAsia="Times New Roman"/>
          <w:iCs/>
          <w:color w:val="000000"/>
          <w:szCs w:val="24"/>
          <w:lang w:eastAsia="ru-RU"/>
        </w:rPr>
        <w:t>читать про себя и понимать</w:t>
      </w:r>
      <w:r w:rsidRPr="004C2F55">
        <w:rPr>
          <w:rFonts w:eastAsia="Times New Roman"/>
          <w:color w:val="000000"/>
          <w:szCs w:val="24"/>
          <w:lang w:eastAsia="ru-RU"/>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sidRPr="004C2F55">
        <w:rPr>
          <w:rFonts w:eastAsia="Times New Roman"/>
          <w:iCs/>
          <w:color w:val="000000"/>
          <w:szCs w:val="24"/>
          <w:lang w:eastAsia="ru-RU"/>
        </w:rPr>
        <w:t>читать про себя</w:t>
      </w:r>
      <w:r w:rsidRPr="004C2F55">
        <w:rPr>
          <w:rFonts w:eastAsia="Times New Roman"/>
          <w:color w:val="000000"/>
          <w:szCs w:val="24"/>
          <w:lang w:eastAsia="ru-RU"/>
        </w:rPr>
        <w:t xml:space="preserve"> несплошные тексты (таблицы, диаграммы, графики)</w:t>
      </w:r>
      <w:r w:rsidRPr="004C2F55">
        <w:rPr>
          <w:rFonts w:eastAsia="Times New Roman"/>
          <w:iCs/>
          <w:color w:val="000000"/>
          <w:szCs w:val="24"/>
          <w:lang w:eastAsia="ru-RU"/>
        </w:rPr>
        <w:t xml:space="preserve"> </w:t>
      </w:r>
      <w:r w:rsidRPr="004C2F55">
        <w:rPr>
          <w:rFonts w:eastAsia="Times New Roman"/>
          <w:color w:val="000000"/>
          <w:szCs w:val="24"/>
          <w:lang w:eastAsia="ru-RU"/>
        </w:rPr>
        <w:t xml:space="preserve">и понимать представленную в них информацию; </w:t>
      </w:r>
    </w:p>
    <w:p w14:paraId="5B856FF2"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bCs/>
          <w:color w:val="000000"/>
          <w:szCs w:val="24"/>
          <w:lang w:eastAsia="ru-RU"/>
        </w:rPr>
        <w:t>письменная речь:</w:t>
      </w:r>
      <w:r w:rsidRPr="004C2F55">
        <w:rPr>
          <w:rFonts w:eastAsia="Times New Roman"/>
          <w:color w:val="000000"/>
          <w:szCs w:val="24"/>
          <w:lang w:eastAsia="ru-RU"/>
        </w:rPr>
        <w:t xml:space="preserve"> </w:t>
      </w:r>
      <w:r w:rsidRPr="004C2F55">
        <w:rPr>
          <w:rFonts w:eastAsia="Times New Roman"/>
          <w:iCs/>
          <w:color w:val="000000"/>
          <w:szCs w:val="24"/>
          <w:lang w:eastAsia="ru-RU"/>
        </w:rPr>
        <w:t>заполнять</w:t>
      </w:r>
      <w:r w:rsidRPr="004C2F55">
        <w:rPr>
          <w:rFonts w:eastAsia="Times New Roman"/>
          <w:color w:val="000000"/>
          <w:szCs w:val="24"/>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4C2F55">
        <w:rPr>
          <w:rFonts w:eastAsia="Times New Roman"/>
          <w:iCs/>
          <w:color w:val="000000"/>
          <w:szCs w:val="24"/>
          <w:lang w:eastAsia="ru-RU"/>
        </w:rPr>
        <w:t>писать</w:t>
      </w:r>
      <w:r w:rsidRPr="004C2F55">
        <w:rPr>
          <w:rFonts w:eastAsia="Times New Roman"/>
          <w:color w:val="000000"/>
          <w:szCs w:val="24"/>
          <w:lang w:eastAsia="ru-RU"/>
        </w:rPr>
        <w:t xml:space="preserve"> резюме (CV) с сообщением основных сведений о себе в соответствии  с нормами, принятыми в стране/странах изучаемого языка; </w:t>
      </w:r>
      <w:r w:rsidRPr="004C2F55">
        <w:rPr>
          <w:rFonts w:eastAsia="Times New Roman"/>
          <w:iCs/>
          <w:color w:val="000000"/>
          <w:szCs w:val="24"/>
          <w:lang w:eastAsia="ru-RU"/>
        </w:rPr>
        <w:t xml:space="preserve">писать </w:t>
      </w:r>
      <w:r w:rsidRPr="004C2F55">
        <w:rPr>
          <w:rFonts w:eastAsia="Times New Roman"/>
          <w:color w:val="000000"/>
          <w:szCs w:val="24"/>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4C2F55">
        <w:rPr>
          <w:rFonts w:eastAsia="Times New Roman"/>
          <w:iCs/>
          <w:color w:val="000000"/>
          <w:szCs w:val="24"/>
          <w:lang w:eastAsia="ru-RU"/>
        </w:rPr>
        <w:t>создавать</w:t>
      </w:r>
      <w:r w:rsidRPr="004C2F55">
        <w:rPr>
          <w:rFonts w:eastAsia="Times New Roman"/>
          <w:color w:val="000000"/>
          <w:szCs w:val="24"/>
          <w:lang w:eastAsia="ru-RU"/>
        </w:rPr>
        <w:t xml:space="preserve"> письменные высказывания с использованием образца, плана, картинок, таблиц, диаграмм, прочитанного/прослушанного текста (объём высказывания – до 180 слов); </w:t>
      </w:r>
      <w:r w:rsidRPr="004C2F55">
        <w:rPr>
          <w:rFonts w:eastAsia="Times New Roman"/>
          <w:iCs/>
          <w:color w:val="000000"/>
          <w:szCs w:val="24"/>
          <w:lang w:eastAsia="ru-RU"/>
        </w:rPr>
        <w:t xml:space="preserve">заполнять </w:t>
      </w:r>
      <w:r w:rsidRPr="004C2F55">
        <w:rPr>
          <w:rFonts w:eastAsia="Times New Roman"/>
          <w:color w:val="000000"/>
          <w:szCs w:val="24"/>
          <w:lang w:eastAsia="ru-RU"/>
        </w:rPr>
        <w:t xml:space="preserve">таблицу, кратко фиксируя содержание прочитанного/прослушанного текста  или дополняя информацию в таблице; </w:t>
      </w:r>
      <w:r w:rsidRPr="004C2F55">
        <w:rPr>
          <w:rFonts w:eastAsia="Times New Roman"/>
          <w:iCs/>
          <w:color w:val="000000"/>
          <w:szCs w:val="24"/>
          <w:lang w:eastAsia="ru-RU"/>
        </w:rPr>
        <w:t>письменно представлять</w:t>
      </w:r>
      <w:r w:rsidRPr="004C2F55">
        <w:rPr>
          <w:rFonts w:eastAsia="Times New Roman"/>
          <w:color w:val="000000"/>
          <w:szCs w:val="24"/>
          <w:lang w:eastAsia="ru-RU"/>
        </w:rPr>
        <w:t xml:space="preserve"> результаты выполненной проектной работы (объём – до 180 слов); </w:t>
      </w:r>
    </w:p>
    <w:p w14:paraId="29248788" w14:textId="0B9F70F3"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 xml:space="preserve">2) Владеть </w:t>
      </w:r>
      <w:r w:rsidRPr="004C2F55">
        <w:rPr>
          <w:rFonts w:eastAsia="Times New Roman"/>
          <w:bCs/>
          <w:color w:val="000000"/>
          <w:szCs w:val="24"/>
          <w:lang w:eastAsia="ru-RU"/>
        </w:rPr>
        <w:t>фонетическими навыками</w:t>
      </w:r>
      <w:r w:rsidRPr="004C2F55">
        <w:rPr>
          <w:rFonts w:eastAsia="Times New Roman"/>
          <w:color w:val="000000"/>
          <w:szCs w:val="24"/>
          <w:lang w:eastAsia="ru-RU"/>
        </w:rPr>
        <w:t xml:space="preserve">: </w:t>
      </w:r>
      <w:r w:rsidRPr="004C2F55">
        <w:rPr>
          <w:rFonts w:eastAsia="Times New Roman"/>
          <w:iCs/>
          <w:color w:val="000000"/>
          <w:szCs w:val="24"/>
          <w:lang w:eastAsia="ru-RU"/>
        </w:rPr>
        <w:t>различать на слух</w:t>
      </w:r>
      <w:r w:rsidRPr="004C2F55">
        <w:rPr>
          <w:rFonts w:eastAsia="Times New Roman"/>
          <w:color w:val="000000"/>
          <w:szCs w:val="24"/>
          <w:lang w:eastAsia="ru-RU"/>
        </w:rPr>
        <w:t xml:space="preserve">, без ошибок, ведущих к сбою коммуникации, </w:t>
      </w:r>
      <w:r w:rsidRPr="004C2F55">
        <w:rPr>
          <w:rFonts w:eastAsia="Times New Roman"/>
          <w:iCs/>
          <w:color w:val="000000"/>
          <w:szCs w:val="24"/>
          <w:lang w:eastAsia="ru-RU"/>
        </w:rPr>
        <w:t>произносить</w:t>
      </w:r>
      <w:r w:rsidRPr="004C2F55">
        <w:rPr>
          <w:rFonts w:eastAsia="Times New Roman"/>
          <w:color w:val="000000"/>
          <w:szCs w:val="24"/>
          <w:lang w:eastAsia="ru-RU"/>
        </w:rPr>
        <w:t xml:space="preserve"> слова с правильным ударением и фразы с соблюдением их ритмико-интонационных особенностей, в том числе </w:t>
      </w:r>
      <w:r w:rsidRPr="004C2F55">
        <w:rPr>
          <w:rFonts w:eastAsia="Times New Roman"/>
          <w:iCs/>
          <w:color w:val="000000"/>
          <w:szCs w:val="24"/>
          <w:lang w:eastAsia="ru-RU"/>
        </w:rPr>
        <w:t>применять</w:t>
      </w:r>
      <w:r w:rsidRPr="004C2F55">
        <w:rPr>
          <w:rFonts w:eastAsia="Times New Roman"/>
          <w:color w:val="000000"/>
          <w:szCs w:val="24"/>
          <w:lang w:eastAsia="ru-RU"/>
        </w:rPr>
        <w:t xml:space="preserve"> правило отсутствия фразового ударения на служебных словах; выразительно </w:t>
      </w:r>
      <w:r w:rsidRPr="004C2F55">
        <w:rPr>
          <w:rFonts w:eastAsia="Times New Roman"/>
          <w:iCs/>
          <w:color w:val="000000"/>
          <w:szCs w:val="24"/>
          <w:lang w:eastAsia="ru-RU"/>
        </w:rPr>
        <w:t>читать вслух</w:t>
      </w:r>
      <w:r w:rsidRPr="004C2F55">
        <w:rPr>
          <w:rFonts w:eastAsia="Times New Roman"/>
          <w:color w:val="000000"/>
          <w:szCs w:val="24"/>
          <w:lang w:eastAsia="ru-RU"/>
        </w:rPr>
        <w:t xml:space="preserve">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79704678"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iCs/>
          <w:color w:val="000000"/>
          <w:szCs w:val="24"/>
          <w:lang w:eastAsia="ru-RU"/>
        </w:rPr>
        <w:t>владеть</w:t>
      </w:r>
      <w:r w:rsidRPr="004C2F55">
        <w:rPr>
          <w:rFonts w:eastAsia="Times New Roman"/>
          <w:color w:val="000000"/>
          <w:szCs w:val="24"/>
          <w:lang w:eastAsia="ru-RU"/>
        </w:rPr>
        <w:t xml:space="preserve"> орфографическими навыками: правильно писать изученные слова;</w:t>
      </w:r>
    </w:p>
    <w:p w14:paraId="634C502B"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iCs/>
          <w:color w:val="000000"/>
          <w:szCs w:val="24"/>
          <w:lang w:eastAsia="ru-RU"/>
        </w:rPr>
        <w:t>владеть</w:t>
      </w:r>
      <w:r w:rsidRPr="004C2F55">
        <w:rPr>
          <w:rFonts w:eastAsia="Times New Roman"/>
          <w:color w:val="000000"/>
          <w:szCs w:val="24"/>
          <w:lang w:eastAsia="ru-RU"/>
        </w:rPr>
        <w:t xml:space="preserve"> пунктуационными навыками: </w:t>
      </w:r>
      <w:r w:rsidRPr="004C2F55">
        <w:rPr>
          <w:rFonts w:eastAsia="Times New Roman"/>
          <w:iCs/>
          <w:color w:val="000000"/>
          <w:szCs w:val="24"/>
          <w:lang w:eastAsia="ru-RU"/>
        </w:rPr>
        <w:t xml:space="preserve">использовать </w:t>
      </w:r>
      <w:r w:rsidRPr="004C2F55">
        <w:rPr>
          <w:rFonts w:eastAsia="Times New Roman"/>
          <w:color w:val="000000"/>
          <w:szCs w:val="24"/>
          <w:lang w:eastAsia="ru-RU"/>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4C2F55">
        <w:rPr>
          <w:rFonts w:eastAsia="Times New Roman"/>
          <w:iCs/>
          <w:color w:val="000000"/>
          <w:szCs w:val="24"/>
          <w:lang w:eastAsia="ru-RU"/>
        </w:rPr>
        <w:t>оформлять</w:t>
      </w:r>
      <w:r w:rsidRPr="004C2F55">
        <w:rPr>
          <w:rFonts w:eastAsia="Times New Roman"/>
          <w:color w:val="000000"/>
          <w:szCs w:val="24"/>
          <w:lang w:eastAsia="ru-RU"/>
        </w:rPr>
        <w:t xml:space="preserve"> прямую речь; пунктуационно правильно </w:t>
      </w:r>
      <w:r w:rsidRPr="004C2F55">
        <w:rPr>
          <w:rFonts w:eastAsia="Times New Roman"/>
          <w:iCs/>
          <w:color w:val="000000"/>
          <w:szCs w:val="24"/>
          <w:lang w:eastAsia="ru-RU"/>
        </w:rPr>
        <w:t>оформлять</w:t>
      </w:r>
      <w:r w:rsidRPr="004C2F55">
        <w:rPr>
          <w:rFonts w:eastAsia="Times New Roman"/>
          <w:color w:val="000000"/>
          <w:szCs w:val="24"/>
          <w:lang w:eastAsia="ru-RU"/>
        </w:rPr>
        <w:t xml:space="preserve"> </w:t>
      </w:r>
      <w:r w:rsidRPr="004C2F55">
        <w:rPr>
          <w:rFonts w:eastAsia="Times New Roman"/>
          <w:color w:val="000000"/>
          <w:szCs w:val="24"/>
          <w:lang w:eastAsia="ru-RU"/>
        </w:rPr>
        <w:lastRenderedPageBreak/>
        <w:t xml:space="preserve">электронное сообщение личного характера; </w:t>
      </w:r>
    </w:p>
    <w:p w14:paraId="01AC7517" w14:textId="0C75BB8F"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4C2F55">
        <w:rPr>
          <w:rFonts w:eastAsia="Times New Roman"/>
          <w:color w:val="000000"/>
          <w:szCs w:val="24"/>
          <w:lang w:eastAsia="ru-RU"/>
        </w:rPr>
        <w:t xml:space="preserve">3) </w:t>
      </w:r>
      <w:r w:rsidRPr="004C2F55">
        <w:rPr>
          <w:rFonts w:eastAsia="Times New Roman"/>
          <w:iCs/>
          <w:color w:val="000000"/>
          <w:szCs w:val="24"/>
          <w:lang w:eastAsia="ru-RU"/>
        </w:rPr>
        <w:t>Распознавать</w:t>
      </w:r>
      <w:r w:rsidRPr="004C2F55">
        <w:rPr>
          <w:rFonts w:eastAsia="Times New Roman"/>
          <w:color w:val="000000"/>
          <w:spacing w:val="-1"/>
          <w:szCs w:val="24"/>
          <w:lang w:eastAsia="ru-RU"/>
        </w:rPr>
        <w:t xml:space="preserve"> </w:t>
      </w:r>
      <w:r w:rsidRPr="004C2F55">
        <w:rPr>
          <w:rFonts w:eastAsia="Times New Roman"/>
          <w:color w:val="000000"/>
          <w:szCs w:val="24"/>
          <w:lang w:eastAsia="ru-RU"/>
        </w:rPr>
        <w:t xml:space="preserve">в устной речи и письменном тексте </w:t>
      </w:r>
      <w:r w:rsidRPr="004C2F55">
        <w:rPr>
          <w:rFonts w:eastAsia="Times New Roman"/>
          <w:color w:val="000000"/>
          <w:spacing w:val="-1"/>
          <w:szCs w:val="24"/>
          <w:lang w:eastAsia="ru-RU"/>
        </w:rPr>
        <w:t xml:space="preserve">1500 лексических единиц (слов, фразовых глаголов, словосочетаний, речевых клише, средств логической связи) и правильно </w:t>
      </w:r>
      <w:r w:rsidRPr="004C2F55">
        <w:rPr>
          <w:rFonts w:eastAsia="Times New Roman"/>
          <w:iCs/>
          <w:color w:val="000000"/>
          <w:spacing w:val="-1"/>
          <w:szCs w:val="24"/>
          <w:lang w:eastAsia="ru-RU"/>
        </w:rPr>
        <w:t>употреблять</w:t>
      </w:r>
      <w:r w:rsidRPr="004C2F55">
        <w:rPr>
          <w:rFonts w:eastAsia="Times New Roman"/>
          <w:color w:val="000000"/>
          <w:spacing w:val="-1"/>
          <w:szCs w:val="24"/>
          <w:lang w:eastAsia="ru-RU"/>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014A34F"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iCs/>
          <w:color w:val="000000"/>
          <w:szCs w:val="24"/>
          <w:lang w:eastAsia="ru-RU"/>
        </w:rPr>
        <w:t>распознавать</w:t>
      </w:r>
      <w:r w:rsidRPr="004C2F55">
        <w:rPr>
          <w:rFonts w:eastAsia="Times New Roman"/>
          <w:color w:val="000000"/>
          <w:szCs w:val="24"/>
          <w:lang w:eastAsia="ru-RU"/>
        </w:rPr>
        <w:t xml:space="preserve"> и </w:t>
      </w:r>
      <w:r w:rsidRPr="004C2F55">
        <w:rPr>
          <w:rFonts w:eastAsia="Times New Roman"/>
          <w:iCs/>
          <w:color w:val="000000"/>
          <w:szCs w:val="24"/>
          <w:lang w:eastAsia="ru-RU"/>
        </w:rPr>
        <w:t>употреблять</w:t>
      </w:r>
      <w:r w:rsidRPr="004C2F55">
        <w:rPr>
          <w:rFonts w:eastAsia="Times New Roman"/>
          <w:color w:val="000000"/>
          <w:szCs w:val="24"/>
          <w:lang w:eastAsia="ru-RU"/>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14:paraId="42C9F122" w14:textId="43619C31"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4C2F55">
        <w:rPr>
          <w:rFonts w:eastAsia="Times New Roman"/>
          <w:iCs/>
          <w:color w:val="000000"/>
          <w:spacing w:val="1"/>
          <w:szCs w:val="24"/>
          <w:lang w:eastAsia="ru-RU"/>
        </w:rPr>
        <w:t>распознавать и употреблять</w:t>
      </w:r>
      <w:r w:rsidRPr="004C2F55">
        <w:rPr>
          <w:rFonts w:eastAsia="Times New Roman"/>
          <w:color w:val="000000"/>
          <w:spacing w:val="1"/>
          <w:szCs w:val="24"/>
          <w:lang w:eastAsia="ru-RU"/>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58347141"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iCs/>
          <w:color w:val="000000"/>
          <w:szCs w:val="24"/>
          <w:lang w:eastAsia="ru-RU"/>
        </w:rPr>
        <w:t>распознавать и употреблять</w:t>
      </w:r>
      <w:r w:rsidRPr="004C2F55">
        <w:rPr>
          <w:rFonts w:eastAsia="Times New Roman"/>
          <w:color w:val="000000"/>
          <w:szCs w:val="24"/>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6EE9A486"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 xml:space="preserve">4.) Знать </w:t>
      </w:r>
      <w:r w:rsidRPr="004C2F55">
        <w:rPr>
          <w:rFonts w:eastAsia="Times New Roman"/>
          <w:iCs/>
          <w:color w:val="000000"/>
          <w:szCs w:val="24"/>
          <w:lang w:eastAsia="ru-RU"/>
        </w:rPr>
        <w:t>и понимать</w:t>
      </w:r>
      <w:r w:rsidRPr="004C2F55">
        <w:rPr>
          <w:rFonts w:eastAsia="Times New Roman"/>
          <w:color w:val="000000"/>
          <w:szCs w:val="24"/>
          <w:lang w:eastAsia="ru-RU"/>
        </w:rPr>
        <w:t xml:space="preserve"> особенности структуры простых и сложных предложений и различных коммуникативных типов предложений немецкого языка;</w:t>
      </w:r>
    </w:p>
    <w:p w14:paraId="1459A7B0"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iCs/>
          <w:color w:val="000000"/>
          <w:szCs w:val="24"/>
          <w:lang w:eastAsia="ru-RU"/>
        </w:rPr>
        <w:t>распознавать</w:t>
      </w:r>
      <w:r w:rsidRPr="004C2F55">
        <w:rPr>
          <w:rFonts w:eastAsia="Times New Roman"/>
          <w:color w:val="000000"/>
          <w:szCs w:val="24"/>
          <w:lang w:eastAsia="ru-RU"/>
        </w:rPr>
        <w:t xml:space="preserve"> и употреблять в устной и письменной речи:</w:t>
      </w:r>
    </w:p>
    <w:p w14:paraId="4E82B9EB"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предложения с начальным Es;</w:t>
      </w:r>
    </w:p>
    <w:p w14:paraId="082341F1"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предложения с конструкцией Es gibt;</w:t>
      </w:r>
    </w:p>
    <w:p w14:paraId="4BA57EA9" w14:textId="7019DDCC"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предложения с неопределённо-личным местоимением man, в том числе с модальными глаголами;</w:t>
      </w:r>
    </w:p>
    <w:p w14:paraId="26F8F782"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предложения с инфинитивным оборотом um … zu;</w:t>
      </w:r>
    </w:p>
    <w:p w14:paraId="383BEF19" w14:textId="40B0F9C3"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предложения с глаголами, требующими употребления после себя частицы zu и инфинитива;</w:t>
      </w:r>
    </w:p>
    <w:p w14:paraId="6E5066C0"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сложносочинённые предложения с сочинительными союзами und, aber, oder, denn, nicht nur … sondern auch, наречиями deshalb, darum;</w:t>
      </w:r>
    </w:p>
    <w:p w14:paraId="1D82B755" w14:textId="246AD7FF"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14:paraId="3ABFFACA"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способы выражения косвенной речи, в том числе косвенный вопрос с союзом ob без использования сослагательного наклонения;</w:t>
      </w:r>
    </w:p>
    <w:p w14:paraId="7204F916"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средства связи в тексте для обеспечения его целостности, в том числе  с помощью наречий zuerst, dann, nachher и другие;</w:t>
      </w:r>
    </w:p>
    <w:p w14:paraId="43D4BBCD"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 xml:space="preserve">все типы вопросительных предложений (общий, специальный, альтернативный вопросы в </w:t>
      </w:r>
      <w:r w:rsidRPr="004C2F55">
        <w:rPr>
          <w:rFonts w:eastAsia="Times New Roman"/>
          <w:color w:val="000000"/>
          <w:szCs w:val="24"/>
          <w:lang w:eastAsia="ru-RU"/>
        </w:rPr>
        <w:lastRenderedPageBreak/>
        <w:t>Präsens, Perfekt, Präteritum, Futur I);</w:t>
      </w:r>
    </w:p>
    <w:p w14:paraId="53357639" w14:textId="238CCF65"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побудительные предложения в утвердительной и отрицательной форме во 2-м лице единственном числе и множественном числе и в вежливой форме;</w:t>
      </w:r>
    </w:p>
    <w:p w14:paraId="45053EE0" w14:textId="79C94F50"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7549ECDE" w14:textId="7497D55C"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возвратные глаголы в видовременных формах действительного залога в изъявительном наклонении (Präsens, Perfekt, Präteritum, Futur I);</w:t>
      </w:r>
    </w:p>
    <w:p w14:paraId="3010E428"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Plusquamperfekt (при согласовании времён);</w:t>
      </w:r>
    </w:p>
    <w:p w14:paraId="130D8E67" w14:textId="0F2E859B" w:rsidR="004C2F55" w:rsidRPr="004C2F55" w:rsidRDefault="004C2F55" w:rsidP="005B05C3">
      <w:pPr>
        <w:widowControl w:val="0"/>
        <w:autoSpaceDE w:val="0"/>
        <w:autoSpaceDN w:val="0"/>
        <w:adjustRightInd w:val="0"/>
        <w:spacing w:line="276" w:lineRule="auto"/>
        <w:contextualSpacing/>
        <w:textAlignment w:val="center"/>
        <w:rPr>
          <w:rFonts w:eastAsia="Times New Roman"/>
          <w:iCs/>
          <w:color w:val="000000"/>
          <w:szCs w:val="24"/>
          <w:lang w:eastAsia="ru-RU"/>
        </w:rPr>
      </w:pPr>
      <w:r w:rsidRPr="004C2F55">
        <w:rPr>
          <w:rFonts w:eastAsia="Times New Roman"/>
          <w:color w:val="000000"/>
          <w:szCs w:val="24"/>
          <w:lang w:eastAsia="ru-RU"/>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w:t>
      </w:r>
    </w:p>
    <w:p w14:paraId="0A1CBDEB"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4C2F55">
        <w:rPr>
          <w:rFonts w:eastAsia="Times New Roman"/>
          <w:color w:val="000000"/>
          <w:szCs w:val="24"/>
          <w:lang w:eastAsia="ru-RU"/>
        </w:rPr>
        <w:t>модальные</w:t>
      </w:r>
      <w:r w:rsidRPr="004C2F55">
        <w:rPr>
          <w:rFonts w:eastAsia="Times New Roman"/>
          <w:color w:val="000000"/>
          <w:szCs w:val="24"/>
          <w:lang w:val="de-DE" w:eastAsia="ru-RU"/>
        </w:rPr>
        <w:t xml:space="preserve"> </w:t>
      </w:r>
      <w:r w:rsidRPr="004C2F55">
        <w:rPr>
          <w:rFonts w:eastAsia="Times New Roman"/>
          <w:color w:val="000000"/>
          <w:szCs w:val="24"/>
          <w:lang w:eastAsia="ru-RU"/>
        </w:rPr>
        <w:t>глаголы</w:t>
      </w:r>
      <w:r w:rsidRPr="004C2F55">
        <w:rPr>
          <w:rFonts w:eastAsia="Times New Roman"/>
          <w:color w:val="000000"/>
          <w:szCs w:val="24"/>
          <w:lang w:val="de-DE" w:eastAsia="ru-RU"/>
        </w:rPr>
        <w:t xml:space="preserve"> (mögen, wollen, können, müssen, dürfen, sollen) </w:t>
      </w:r>
      <w:r w:rsidRPr="004C2F55">
        <w:rPr>
          <w:rFonts w:eastAsia="Times New Roman"/>
          <w:color w:val="000000"/>
          <w:szCs w:val="24"/>
          <w:lang w:eastAsia="ru-RU"/>
        </w:rPr>
        <w:t>в</w:t>
      </w:r>
      <w:r w:rsidRPr="004C2F55">
        <w:rPr>
          <w:rFonts w:eastAsia="Times New Roman"/>
          <w:color w:val="000000"/>
          <w:szCs w:val="24"/>
          <w:lang w:val="de-DE" w:eastAsia="ru-RU"/>
        </w:rPr>
        <w:t xml:space="preserve"> Präsens, Präteritum;</w:t>
      </w:r>
    </w:p>
    <w:p w14:paraId="0BAE9234"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наиболее распространённые глаголы с управлением и местоименные наречия;</w:t>
      </w:r>
    </w:p>
    <w:p w14:paraId="432B8059"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определённый, неопределённый и нулевой артикли;</w:t>
      </w:r>
    </w:p>
    <w:p w14:paraId="76E7BDA8" w14:textId="101917C8"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имена существительные во множественном числе, образованные по правилу, и исключения;</w:t>
      </w:r>
    </w:p>
    <w:p w14:paraId="3363C261" w14:textId="495BF510"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имена существительные в единственном и множественном числе в именительном, родительном, дательном и винительном падежах;</w:t>
      </w:r>
    </w:p>
    <w:p w14:paraId="1524CFE5"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имена прилагательные в положительной, сравнительной и превосходной степенях сравнения, образованные по правилу, и исключения;</w:t>
      </w:r>
    </w:p>
    <w:p w14:paraId="404830B3"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склонение имён прилагательных;</w:t>
      </w:r>
    </w:p>
    <w:p w14:paraId="2C8118D2"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наречия в сравнительной и превосходной степенях сравнения, образованные по правилу, и исключения;</w:t>
      </w:r>
    </w:p>
    <w:p w14:paraId="6FA2094D"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364BC715"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4C2F55">
        <w:rPr>
          <w:rFonts w:eastAsia="Times New Roman"/>
          <w:color w:val="000000"/>
          <w:szCs w:val="24"/>
          <w:lang w:eastAsia="ru-RU"/>
        </w:rPr>
        <w:t>отрицания</w:t>
      </w:r>
      <w:r w:rsidRPr="004C2F55">
        <w:rPr>
          <w:rFonts w:eastAsia="Times New Roman"/>
          <w:color w:val="000000"/>
          <w:szCs w:val="24"/>
          <w:lang w:val="de-DE" w:eastAsia="ru-RU"/>
        </w:rPr>
        <w:t xml:space="preserve"> kein, nicht, nichts, </w:t>
      </w:r>
      <w:r w:rsidRPr="004C2F55">
        <w:rPr>
          <w:rFonts w:eastAsia="Times New Roman"/>
          <w:color w:val="000000"/>
          <w:szCs w:val="24"/>
          <w:lang w:eastAsia="ru-RU"/>
        </w:rPr>
        <w:t>частица</w:t>
      </w:r>
      <w:r w:rsidRPr="004C2F55">
        <w:rPr>
          <w:rFonts w:eastAsia="Times New Roman"/>
          <w:color w:val="000000"/>
          <w:szCs w:val="24"/>
          <w:lang w:val="de-DE" w:eastAsia="ru-RU"/>
        </w:rPr>
        <w:t xml:space="preserve"> doch;</w:t>
      </w:r>
    </w:p>
    <w:p w14:paraId="14215111"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количественные и порядковые числительные, числительные для обозначения дат и больших чисел;</w:t>
      </w:r>
    </w:p>
    <w:p w14:paraId="5D2FA3E2"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предлоги места, направления, времени, предлоги с дательным, винительным падежом и двойным управлением.</w:t>
      </w:r>
    </w:p>
    <w:p w14:paraId="07AF037A"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5) Владеть социокультурными знаниями и умениями:</w:t>
      </w:r>
    </w:p>
    <w:p w14:paraId="602501C9"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iCs/>
          <w:color w:val="000000"/>
          <w:szCs w:val="24"/>
          <w:lang w:eastAsia="ru-RU"/>
        </w:rPr>
        <w:t>знать/понимать</w:t>
      </w:r>
      <w:r w:rsidRPr="004C2F55">
        <w:rPr>
          <w:rFonts w:eastAsia="Times New Roman"/>
          <w:color w:val="000000"/>
          <w:szCs w:val="24"/>
          <w:lang w:eastAsia="ru-RU"/>
        </w:rPr>
        <w:t xml:space="preserve"> речевые различия в ситуациях официального  и неофициального общения в рамках тематического содержания речи  и </w:t>
      </w:r>
      <w:r w:rsidRPr="004C2F55">
        <w:rPr>
          <w:rFonts w:eastAsia="Times New Roman"/>
          <w:iCs/>
          <w:color w:val="000000"/>
          <w:szCs w:val="24"/>
          <w:lang w:eastAsia="ru-RU"/>
        </w:rPr>
        <w:t>использовать</w:t>
      </w:r>
      <w:r w:rsidRPr="004C2F55">
        <w:rPr>
          <w:rFonts w:eastAsia="Times New Roman"/>
          <w:color w:val="000000"/>
          <w:szCs w:val="24"/>
          <w:lang w:eastAsia="ru-RU"/>
        </w:rPr>
        <w:t xml:space="preserve"> лексико-грамматические средства с учётом этих различий; </w:t>
      </w:r>
      <w:r w:rsidRPr="004C2F55">
        <w:rPr>
          <w:rFonts w:eastAsia="Times New Roman"/>
          <w:iCs/>
          <w:color w:val="000000"/>
          <w:szCs w:val="24"/>
          <w:lang w:eastAsia="ru-RU"/>
        </w:rPr>
        <w:t>знать/понимать и использовать</w:t>
      </w:r>
      <w:r w:rsidRPr="004C2F55">
        <w:rPr>
          <w:rFonts w:eastAsia="Times New Roman"/>
          <w:color w:val="000000"/>
          <w:szCs w:val="24"/>
          <w:lang w:eastAsia="ru-RU"/>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4C2F55">
        <w:rPr>
          <w:rFonts w:eastAsia="Times New Roman"/>
          <w:iCs/>
          <w:color w:val="000000"/>
          <w:szCs w:val="24"/>
          <w:lang w:eastAsia="ru-RU"/>
        </w:rPr>
        <w:t>иметь базовые знания</w:t>
      </w:r>
      <w:r w:rsidRPr="004C2F55">
        <w:rPr>
          <w:rFonts w:eastAsia="Times New Roman"/>
          <w:color w:val="000000"/>
          <w:szCs w:val="24"/>
          <w:lang w:eastAsia="ru-RU"/>
        </w:rP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r w:rsidRPr="004C2F55">
        <w:rPr>
          <w:rFonts w:eastAsia="Times New Roman"/>
          <w:iCs/>
          <w:color w:val="000000"/>
          <w:szCs w:val="24"/>
          <w:lang w:eastAsia="ru-RU"/>
        </w:rPr>
        <w:t>проявлять уважение</w:t>
      </w:r>
      <w:r w:rsidRPr="004C2F55">
        <w:rPr>
          <w:rFonts w:eastAsia="Times New Roman"/>
          <w:color w:val="000000"/>
          <w:szCs w:val="24"/>
          <w:lang w:eastAsia="ru-RU"/>
        </w:rPr>
        <w:t xml:space="preserve"> к иной культуре; </w:t>
      </w:r>
      <w:r w:rsidRPr="004C2F55">
        <w:rPr>
          <w:rFonts w:eastAsia="Times New Roman"/>
          <w:iCs/>
          <w:color w:val="000000"/>
          <w:szCs w:val="24"/>
          <w:lang w:eastAsia="ru-RU"/>
        </w:rPr>
        <w:t>соблюдать нормы</w:t>
      </w:r>
      <w:r w:rsidRPr="004C2F55">
        <w:rPr>
          <w:rFonts w:eastAsia="Times New Roman"/>
          <w:color w:val="000000"/>
          <w:szCs w:val="24"/>
          <w:lang w:eastAsia="ru-RU"/>
        </w:rPr>
        <w:t xml:space="preserve"> вежливости в межкультурном общении. </w:t>
      </w:r>
    </w:p>
    <w:p w14:paraId="06C26B24" w14:textId="741B571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4C2F55">
        <w:rPr>
          <w:rFonts w:eastAsia="Times New Roman"/>
          <w:color w:val="000000"/>
          <w:szCs w:val="24"/>
          <w:lang w:eastAsia="ru-RU"/>
        </w:rPr>
        <w:t xml:space="preserve">6) Владеть </w:t>
      </w:r>
      <w:r w:rsidRPr="004C2F55">
        <w:rPr>
          <w:rFonts w:eastAsia="Times New Roman"/>
          <w:color w:val="000000"/>
          <w:spacing w:val="1"/>
          <w:szCs w:val="24"/>
          <w:lang w:eastAsia="ru-RU"/>
        </w:rPr>
        <w:t xml:space="preserve">компенсаторными умениями, позволяющими в случае сбоя в коммуникации, а также в условиях дефицита языковых средств: </w:t>
      </w:r>
      <w:r w:rsidRPr="004C2F55">
        <w:rPr>
          <w:rFonts w:eastAsia="Times New Roman"/>
          <w:iCs/>
          <w:color w:val="000000"/>
          <w:spacing w:val="1"/>
          <w:szCs w:val="24"/>
          <w:lang w:eastAsia="ru-RU"/>
        </w:rPr>
        <w:t>использовать</w:t>
      </w:r>
      <w:r w:rsidRPr="004C2F55">
        <w:rPr>
          <w:rFonts w:eastAsia="Times New Roman"/>
          <w:color w:val="000000"/>
          <w:spacing w:val="1"/>
          <w:szCs w:val="24"/>
          <w:lang w:eastAsia="ru-RU"/>
        </w:rPr>
        <w:t xml:space="preserve">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sidRPr="004C2F55">
        <w:rPr>
          <w:rFonts w:eastAsia="Times New Roman"/>
          <w:color w:val="000000"/>
          <w:spacing w:val="1"/>
          <w:szCs w:val="24"/>
          <w:lang w:eastAsia="ru-RU"/>
        </w:rPr>
        <w:lastRenderedPageBreak/>
        <w:t xml:space="preserve">догадку. </w:t>
      </w:r>
    </w:p>
    <w:p w14:paraId="6B9505DD" w14:textId="77777777" w:rsidR="004C2F55" w:rsidRPr="004C2F55" w:rsidRDefault="004C2F55" w:rsidP="005B05C3">
      <w:pPr>
        <w:widowControl w:val="0"/>
        <w:autoSpaceDE w:val="0"/>
        <w:autoSpaceDN w:val="0"/>
        <w:adjustRightInd w:val="0"/>
        <w:spacing w:line="276" w:lineRule="auto"/>
        <w:contextualSpacing/>
        <w:textAlignment w:val="center"/>
        <w:rPr>
          <w:rFonts w:eastAsia="Times New Roman"/>
          <w:color w:val="000000"/>
          <w:szCs w:val="24"/>
          <w:lang w:eastAsia="ru-RU"/>
        </w:rPr>
      </w:pPr>
      <w:r w:rsidRPr="004C2F55">
        <w:rPr>
          <w:rFonts w:eastAsia="Times New Roman"/>
          <w:color w:val="000000"/>
          <w:szCs w:val="24"/>
          <w:lang w:eastAsia="ru-RU"/>
        </w:rPr>
        <w:t xml:space="preserve">7) </w:t>
      </w:r>
      <w:r w:rsidRPr="004C2F55">
        <w:rPr>
          <w:rFonts w:eastAsia="Times New Roman"/>
          <w:iCs/>
          <w:color w:val="000000"/>
          <w:szCs w:val="24"/>
          <w:lang w:eastAsia="ru-RU"/>
        </w:rPr>
        <w:t>Владеть</w:t>
      </w:r>
      <w:r w:rsidRPr="004C2F55">
        <w:rPr>
          <w:rFonts w:eastAsia="Times New Roman"/>
          <w:color w:val="000000"/>
          <w:szCs w:val="24"/>
          <w:lang w:eastAsia="ru-RU"/>
        </w:rPr>
        <w:t xml:space="preserve"> метапредметными умениями, позволяющими совершенствовать учебную деятельность по овладению иностранным языком; </w:t>
      </w:r>
      <w:r w:rsidRPr="004C2F55">
        <w:rPr>
          <w:rFonts w:eastAsia="Times New Roman"/>
          <w:iCs/>
          <w:color w:val="000000"/>
          <w:szCs w:val="24"/>
          <w:lang w:eastAsia="ru-RU"/>
        </w:rPr>
        <w:t>сравнивать, классифицировать, систематизировать и обобщать</w:t>
      </w:r>
      <w:r w:rsidRPr="004C2F55">
        <w:rPr>
          <w:rFonts w:eastAsia="Times New Roman"/>
          <w:color w:val="000000"/>
          <w:szCs w:val="24"/>
          <w:lang w:eastAsia="ru-RU"/>
        </w:rPr>
        <w:t xml:space="preserve"> по существенным признакам изученные языковые явления (лексические и грамматические); </w:t>
      </w:r>
      <w:r w:rsidRPr="004C2F55">
        <w:rPr>
          <w:rFonts w:eastAsia="Times New Roman"/>
          <w:iCs/>
          <w:color w:val="000000"/>
          <w:szCs w:val="24"/>
          <w:lang w:eastAsia="ru-RU"/>
        </w:rPr>
        <w:t>использовать</w:t>
      </w:r>
      <w:r w:rsidRPr="004C2F55">
        <w:rPr>
          <w:rFonts w:eastAsia="Times New Roman"/>
          <w:color w:val="000000"/>
          <w:szCs w:val="24"/>
          <w:lang w:eastAsia="ru-RU"/>
        </w:rPr>
        <w:t xml:space="preserve"> иноязычные словари и справочники, в том числе информационно-справочные системы в электронной форме; </w:t>
      </w:r>
      <w:r w:rsidRPr="004C2F55">
        <w:rPr>
          <w:rFonts w:eastAsia="Times New Roman"/>
          <w:iCs/>
          <w:color w:val="000000"/>
          <w:szCs w:val="24"/>
          <w:lang w:eastAsia="ru-RU"/>
        </w:rPr>
        <w:t xml:space="preserve">участвовать  </w:t>
      </w:r>
      <w:r w:rsidRPr="004C2F55">
        <w:rPr>
          <w:rFonts w:eastAsia="Times New Roman"/>
          <w:color w:val="000000"/>
          <w:szCs w:val="24"/>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4C2F55">
        <w:rPr>
          <w:rFonts w:eastAsia="Times New Roman"/>
          <w:iCs/>
          <w:color w:val="000000"/>
          <w:szCs w:val="24"/>
          <w:lang w:eastAsia="ru-RU"/>
        </w:rPr>
        <w:t>соблюдать</w:t>
      </w:r>
      <w:r w:rsidRPr="004C2F55">
        <w:rPr>
          <w:rFonts w:eastAsia="Times New Roman"/>
          <w:color w:val="000000"/>
          <w:szCs w:val="24"/>
          <w:lang w:eastAsia="ru-RU"/>
        </w:rPr>
        <w:t xml:space="preserve"> правила информационной безопасности в ситуациях повседневной жизни  и при работе в Интернете.</w:t>
      </w:r>
    </w:p>
    <w:p w14:paraId="6AD1B8F5" w14:textId="77777777" w:rsidR="004C2F55" w:rsidRDefault="004C2F55" w:rsidP="005B05C3">
      <w:pPr>
        <w:spacing w:line="276" w:lineRule="auto"/>
        <w:rPr>
          <w:bCs/>
          <w:i/>
          <w:iCs/>
        </w:rPr>
      </w:pPr>
    </w:p>
    <w:p w14:paraId="742BB819" w14:textId="3AF52D25" w:rsidR="003B7A62" w:rsidRPr="00AC13D4" w:rsidRDefault="003B7A62" w:rsidP="005B05C3">
      <w:pPr>
        <w:spacing w:line="276" w:lineRule="auto"/>
        <w:rPr>
          <w:b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Информатика</w:t>
      </w:r>
      <w:r w:rsidR="002A513A" w:rsidRPr="00AC13D4">
        <w:rPr>
          <w:bCs/>
          <w:i/>
          <w:iCs/>
        </w:rPr>
        <w:t>»</w:t>
      </w:r>
      <w:r w:rsidR="008B2728" w:rsidRPr="00AC13D4">
        <w:rPr>
          <w:bCs/>
          <w:i/>
          <w:iCs/>
        </w:rPr>
        <w:t xml:space="preserve"> </w:t>
      </w:r>
      <w:r w:rsidRPr="00AC13D4">
        <w:rPr>
          <w:bCs/>
          <w:i/>
          <w:iCs/>
        </w:rPr>
        <w:t>(базовый уровень)</w:t>
      </w:r>
      <w:r w:rsidRPr="00AC13D4">
        <w:rPr>
          <w:bCs/>
        </w:rPr>
        <w:t xml:space="preserve"> требования к предметным результатам освоения базового курса информатики должны отражать:</w:t>
      </w:r>
    </w:p>
    <w:p w14:paraId="4C429C4E" w14:textId="4E28AB83" w:rsidR="003B7A62" w:rsidRPr="00AC13D4" w:rsidRDefault="003B7A62" w:rsidP="005B05C3">
      <w:pPr>
        <w:spacing w:line="276" w:lineRule="auto"/>
        <w:rPr>
          <w:bCs/>
        </w:rPr>
      </w:pPr>
      <w:r w:rsidRPr="00AC13D4">
        <w:rPr>
          <w:bCs/>
        </w:rPr>
        <w:t>1)</w:t>
      </w:r>
      <w:r w:rsidR="0077705A" w:rsidRPr="00AC13D4">
        <w:rPr>
          <w:bCs/>
        </w:rPr>
        <w:tab/>
      </w:r>
      <w:r w:rsidRPr="00AC13D4">
        <w:rPr>
          <w:bCs/>
        </w:rPr>
        <w:t>владение представлениями о роли информации и связанных с ней процессов в природе, технике и обществе; понятиями</w:t>
      </w:r>
      <w:r w:rsidR="008B2728" w:rsidRPr="00AC13D4">
        <w:rPr>
          <w:bCs/>
        </w:rPr>
        <w:t xml:space="preserve"> </w:t>
      </w:r>
      <w:r w:rsidR="002A513A" w:rsidRPr="00AC13D4">
        <w:rPr>
          <w:bCs/>
        </w:rPr>
        <w:t>«</w:t>
      </w:r>
      <w:r w:rsidRPr="00AC13D4">
        <w:rPr>
          <w:bCs/>
        </w:rPr>
        <w:t>информация</w:t>
      </w:r>
      <w:r w:rsidR="002A513A" w:rsidRPr="00AC13D4">
        <w:rPr>
          <w:bCs/>
        </w:rPr>
        <w:t>»</w:t>
      </w:r>
      <w:r w:rsidR="008B2728" w:rsidRPr="00AC13D4">
        <w:rPr>
          <w:bCs/>
        </w:rPr>
        <w:t xml:space="preserve">, </w:t>
      </w:r>
      <w:r w:rsidR="002A513A" w:rsidRPr="00AC13D4">
        <w:rPr>
          <w:bCs/>
        </w:rPr>
        <w:t>«</w:t>
      </w:r>
      <w:r w:rsidRPr="00AC13D4">
        <w:rPr>
          <w:bCs/>
        </w:rPr>
        <w:t>информационный процесс</w:t>
      </w:r>
      <w:r w:rsidR="002A513A" w:rsidRPr="00AC13D4">
        <w:rPr>
          <w:bCs/>
        </w:rPr>
        <w:t>»</w:t>
      </w:r>
      <w:r w:rsidR="008B2728" w:rsidRPr="00AC13D4">
        <w:rPr>
          <w:bCs/>
        </w:rPr>
        <w:t xml:space="preserve">, </w:t>
      </w:r>
      <w:r w:rsidR="002A513A" w:rsidRPr="00AC13D4">
        <w:rPr>
          <w:bCs/>
        </w:rPr>
        <w:t>«</w:t>
      </w:r>
      <w:r w:rsidRPr="00AC13D4">
        <w:rPr>
          <w:bCs/>
        </w:rPr>
        <w:t>система</w:t>
      </w:r>
      <w:r w:rsidR="002A513A" w:rsidRPr="00AC13D4">
        <w:rPr>
          <w:bCs/>
        </w:rPr>
        <w:t>»</w:t>
      </w:r>
      <w:r w:rsidR="008B2728" w:rsidRPr="00AC13D4">
        <w:rPr>
          <w:bCs/>
        </w:rPr>
        <w:t xml:space="preserve">, </w:t>
      </w:r>
      <w:r w:rsidR="002A513A" w:rsidRPr="00AC13D4">
        <w:rPr>
          <w:bCs/>
        </w:rPr>
        <w:t>«</w:t>
      </w:r>
      <w:r w:rsidRPr="00AC13D4">
        <w:rPr>
          <w:bCs/>
        </w:rPr>
        <w:t>компоненты системы</w:t>
      </w:r>
      <w:r w:rsidR="002A513A" w:rsidRPr="00AC13D4">
        <w:rPr>
          <w:bCs/>
        </w:rPr>
        <w:t>»</w:t>
      </w:r>
      <w:r w:rsidR="008B2728" w:rsidRPr="00AC13D4">
        <w:rPr>
          <w:bCs/>
        </w:rPr>
        <w:t xml:space="preserve">, </w:t>
      </w:r>
      <w:r w:rsidR="002A513A" w:rsidRPr="00AC13D4">
        <w:rPr>
          <w:bCs/>
        </w:rPr>
        <w:t>«</w:t>
      </w:r>
      <w:r w:rsidRPr="00AC13D4">
        <w:rPr>
          <w:bCs/>
        </w:rPr>
        <w:t>системный эффект</w:t>
      </w:r>
      <w:r w:rsidR="002A513A" w:rsidRPr="00AC13D4">
        <w:rPr>
          <w:bCs/>
        </w:rPr>
        <w:t>»</w:t>
      </w:r>
      <w:r w:rsidR="008B2728" w:rsidRPr="00AC13D4">
        <w:rPr>
          <w:bCs/>
        </w:rPr>
        <w:t xml:space="preserve">, </w:t>
      </w:r>
      <w:r w:rsidR="002A513A" w:rsidRPr="00AC13D4">
        <w:rPr>
          <w:bCs/>
        </w:rPr>
        <w:t>«</w:t>
      </w:r>
      <w:r w:rsidRPr="00AC13D4">
        <w:rPr>
          <w:bCs/>
        </w:rPr>
        <w:t>информационная система</w:t>
      </w:r>
      <w:r w:rsidR="002A513A" w:rsidRPr="00AC13D4">
        <w:rPr>
          <w:bCs/>
        </w:rPr>
        <w:t>»</w:t>
      </w:r>
      <w:r w:rsidR="008B2728" w:rsidRPr="00AC13D4">
        <w:rPr>
          <w:bCs/>
        </w:rPr>
        <w:t xml:space="preserve">, </w:t>
      </w:r>
      <w:r w:rsidR="002A513A" w:rsidRPr="00AC13D4">
        <w:rPr>
          <w:bCs/>
        </w:rPr>
        <w:t>«</w:t>
      </w:r>
      <w:r w:rsidRPr="00AC13D4">
        <w:rPr>
          <w:bCs/>
        </w:rPr>
        <w:t>система управления</w:t>
      </w:r>
      <w:r w:rsidR="002A513A" w:rsidRPr="00AC13D4">
        <w:rPr>
          <w:bCs/>
        </w:rPr>
        <w:t>»</w:t>
      </w:r>
      <w:r w:rsidR="008B2728" w:rsidRPr="00AC13D4">
        <w:rPr>
          <w:bCs/>
        </w:rPr>
        <w:t>;</w:t>
      </w:r>
      <w:r w:rsidRPr="00AC13D4">
        <w:rPr>
          <w:bCs/>
        </w:rPr>
        <w:t xml:space="preserve">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327334AD" w14:textId="08D20630" w:rsidR="003B7A62" w:rsidRPr="00AC13D4" w:rsidRDefault="003B7A62" w:rsidP="005B05C3">
      <w:pPr>
        <w:spacing w:line="276" w:lineRule="auto"/>
        <w:rPr>
          <w:bCs/>
        </w:rPr>
      </w:pPr>
      <w:r w:rsidRPr="00AC13D4">
        <w:rPr>
          <w:bCs/>
        </w:rPr>
        <w:t>2)</w:t>
      </w:r>
      <w:r w:rsidR="0077705A" w:rsidRPr="00AC13D4">
        <w:rPr>
          <w:bCs/>
        </w:rPr>
        <w:tab/>
      </w:r>
      <w:r w:rsidRPr="00AC13D4">
        <w:rPr>
          <w:bCs/>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08B8B09C" w14:textId="5B31A5B2" w:rsidR="003B7A62" w:rsidRPr="00AC13D4" w:rsidRDefault="003B7A62" w:rsidP="005B05C3">
      <w:pPr>
        <w:spacing w:line="276" w:lineRule="auto"/>
        <w:rPr>
          <w:bCs/>
        </w:rPr>
      </w:pPr>
      <w:r w:rsidRPr="00AC13D4">
        <w:rPr>
          <w:bCs/>
        </w:rPr>
        <w:t>3)</w:t>
      </w:r>
      <w:r w:rsidR="0077705A" w:rsidRPr="00AC13D4">
        <w:rPr>
          <w:bCs/>
        </w:rPr>
        <w:tab/>
      </w:r>
      <w:r w:rsidRPr="00AC13D4">
        <w:rPr>
          <w:bCs/>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305C0965" w14:textId="333F551F" w:rsidR="003B7A62" w:rsidRPr="00AC13D4" w:rsidRDefault="003B7A62" w:rsidP="005B05C3">
      <w:pPr>
        <w:spacing w:line="276" w:lineRule="auto"/>
        <w:rPr>
          <w:bCs/>
        </w:rPr>
      </w:pPr>
      <w:r w:rsidRPr="00AC13D4">
        <w:rPr>
          <w:bCs/>
        </w:rPr>
        <w:t>4)</w:t>
      </w:r>
      <w:r w:rsidR="0077705A" w:rsidRPr="00AC13D4">
        <w:rPr>
          <w:bCs/>
        </w:rPr>
        <w:tab/>
      </w:r>
      <w:r w:rsidRPr="00AC13D4">
        <w:rPr>
          <w:bCs/>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55E12E6C" w14:textId="70E36C95" w:rsidR="003B7A62" w:rsidRPr="00AC13D4" w:rsidRDefault="003B7A62" w:rsidP="005B05C3">
      <w:pPr>
        <w:spacing w:line="276" w:lineRule="auto"/>
        <w:rPr>
          <w:bCs/>
        </w:rPr>
      </w:pPr>
      <w:r w:rsidRPr="00AC13D4">
        <w:rPr>
          <w:bCs/>
        </w:rPr>
        <w:t>5)</w:t>
      </w:r>
      <w:r w:rsidR="0077705A" w:rsidRPr="00AC13D4">
        <w:rPr>
          <w:bCs/>
        </w:rPr>
        <w:tab/>
      </w:r>
      <w:r w:rsidRPr="00AC13D4">
        <w:rPr>
          <w:bCs/>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3ABED10F" w14:textId="51AA6A86" w:rsidR="003B7A62" w:rsidRPr="00AC13D4" w:rsidRDefault="003B7A62" w:rsidP="005B05C3">
      <w:pPr>
        <w:spacing w:line="276" w:lineRule="auto"/>
        <w:rPr>
          <w:bCs/>
        </w:rPr>
      </w:pPr>
      <w:r w:rsidRPr="00AC13D4">
        <w:rPr>
          <w:bCs/>
        </w:rPr>
        <w:t>6)</w:t>
      </w:r>
      <w:r w:rsidR="0077705A" w:rsidRPr="00AC13D4">
        <w:rPr>
          <w:bCs/>
        </w:rPr>
        <w:tab/>
      </w:r>
      <w:r w:rsidRPr="00AC13D4">
        <w:rPr>
          <w:bCs/>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4566EE89" w14:textId="5EC80C7F" w:rsidR="003B7A62" w:rsidRPr="00AC13D4" w:rsidRDefault="003B7A62" w:rsidP="005B05C3">
      <w:pPr>
        <w:spacing w:line="276" w:lineRule="auto"/>
        <w:rPr>
          <w:bCs/>
        </w:rPr>
      </w:pPr>
      <w:r w:rsidRPr="00AC13D4">
        <w:rPr>
          <w:bCs/>
        </w:rPr>
        <w:t>7)</w:t>
      </w:r>
      <w:r w:rsidR="0077705A" w:rsidRPr="00AC13D4">
        <w:rPr>
          <w:bCs/>
        </w:rPr>
        <w:tab/>
      </w:r>
      <w:r w:rsidRPr="00AC13D4">
        <w:rPr>
          <w:bCs/>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8D9DF8E" w14:textId="31F5DA9C" w:rsidR="003B7A62" w:rsidRPr="00AC13D4" w:rsidRDefault="003B7A62" w:rsidP="005B05C3">
      <w:pPr>
        <w:spacing w:line="276" w:lineRule="auto"/>
        <w:rPr>
          <w:bCs/>
        </w:rPr>
      </w:pPr>
      <w:r w:rsidRPr="00AC13D4">
        <w:rPr>
          <w:bCs/>
        </w:rPr>
        <w:t>8)</w:t>
      </w:r>
      <w:r w:rsidR="0077705A" w:rsidRPr="00AC13D4">
        <w:rPr>
          <w:bCs/>
        </w:rPr>
        <w:tab/>
      </w:r>
      <w:r w:rsidRPr="00AC13D4">
        <w:rPr>
          <w:bCs/>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w:t>
      </w:r>
      <w:r w:rsidRPr="00AC13D4">
        <w:rPr>
          <w:bCs/>
        </w:rPr>
        <w:lastRenderedPageBreak/>
        <w:t>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961FFA2" w14:textId="419BCBAC" w:rsidR="003B7A62" w:rsidRPr="00AC13D4" w:rsidRDefault="003B7A62" w:rsidP="005B05C3">
      <w:pPr>
        <w:spacing w:line="276" w:lineRule="auto"/>
        <w:rPr>
          <w:bCs/>
        </w:rPr>
      </w:pPr>
      <w:r w:rsidRPr="00AC13D4">
        <w:rPr>
          <w:bCs/>
        </w:rPr>
        <w:t>9)</w:t>
      </w:r>
      <w:r w:rsidR="0077705A" w:rsidRPr="00AC13D4">
        <w:rPr>
          <w:bCs/>
        </w:rPr>
        <w:tab/>
      </w:r>
      <w:r w:rsidRPr="00AC13D4">
        <w:rPr>
          <w:bCs/>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F98DAC5" w14:textId="3702B03E" w:rsidR="003B7A62" w:rsidRPr="00AC13D4" w:rsidRDefault="003B7A62" w:rsidP="005B05C3">
      <w:pPr>
        <w:spacing w:line="276" w:lineRule="auto"/>
        <w:rPr>
          <w:bCs/>
        </w:rPr>
      </w:pPr>
      <w:r w:rsidRPr="00AC13D4">
        <w:rPr>
          <w:bCs/>
        </w:rPr>
        <w:t>10)</w:t>
      </w:r>
      <w:r w:rsidR="0077705A" w:rsidRPr="00AC13D4">
        <w:rPr>
          <w:bCs/>
        </w:rPr>
        <w:tab/>
      </w:r>
      <w:r w:rsidRPr="00AC13D4">
        <w:rPr>
          <w:bCs/>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60D8737" w14:textId="34FACE74" w:rsidR="003B7A62" w:rsidRPr="00AC13D4" w:rsidRDefault="003B7A62" w:rsidP="005B05C3">
      <w:pPr>
        <w:spacing w:line="276" w:lineRule="auto"/>
        <w:rPr>
          <w:bCs/>
        </w:rPr>
      </w:pPr>
      <w:r w:rsidRPr="00AC13D4">
        <w:rPr>
          <w:bCs/>
        </w:rPr>
        <w:t>11)</w:t>
      </w:r>
      <w:r w:rsidR="0077705A" w:rsidRPr="00AC13D4">
        <w:rPr>
          <w:bCs/>
        </w:rPr>
        <w:tab/>
      </w:r>
      <w:r w:rsidRPr="00AC13D4">
        <w:rPr>
          <w:bCs/>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3009260B" w14:textId="6730D902" w:rsidR="003B7A62" w:rsidRPr="00AC13D4" w:rsidRDefault="003B7A62" w:rsidP="005B05C3">
      <w:pPr>
        <w:spacing w:line="276" w:lineRule="auto"/>
        <w:rPr>
          <w:bCs/>
        </w:rPr>
      </w:pPr>
      <w:r w:rsidRPr="00AC13D4">
        <w:rPr>
          <w:bCs/>
        </w:rPr>
        <w:t>12)</w:t>
      </w:r>
      <w:r w:rsidR="0077705A" w:rsidRPr="00AC13D4">
        <w:rPr>
          <w:bCs/>
        </w:rPr>
        <w:tab/>
      </w:r>
      <w:r w:rsidRPr="00AC13D4">
        <w:rPr>
          <w:bCs/>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3EA2E3CD" w14:textId="77777777" w:rsidR="004C2F55" w:rsidRDefault="004C2F55" w:rsidP="005B05C3">
      <w:pPr>
        <w:spacing w:line="276" w:lineRule="auto"/>
        <w:rPr>
          <w:bCs/>
          <w:i/>
          <w:iCs/>
        </w:rPr>
      </w:pPr>
    </w:p>
    <w:p w14:paraId="248C1558" w14:textId="6A1EE778" w:rsidR="003B7A62" w:rsidRPr="00AC13D4" w:rsidRDefault="003B7A62" w:rsidP="005B05C3">
      <w:pPr>
        <w:spacing w:line="276" w:lineRule="auto"/>
        <w:rPr>
          <w:b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История</w:t>
      </w:r>
      <w:r w:rsidR="002A513A" w:rsidRPr="00AC13D4">
        <w:rPr>
          <w:bCs/>
          <w:i/>
          <w:iCs/>
        </w:rPr>
        <w:t>»</w:t>
      </w:r>
      <w:r w:rsidR="008B2728" w:rsidRPr="00AC13D4">
        <w:rPr>
          <w:bCs/>
          <w:i/>
          <w:iCs/>
        </w:rPr>
        <w:t xml:space="preserve"> </w:t>
      </w:r>
      <w:r w:rsidRPr="00AC13D4">
        <w:rPr>
          <w:bCs/>
          <w:i/>
          <w:iCs/>
        </w:rPr>
        <w:t>(базовый уровень)</w:t>
      </w:r>
      <w:r w:rsidRPr="00AC13D4">
        <w:rPr>
          <w:bCs/>
        </w:rPr>
        <w:t xml:space="preserve"> требования к предметным результатам освоения базового курса истории должны отражать:</w:t>
      </w:r>
    </w:p>
    <w:p w14:paraId="2D1B93CE" w14:textId="5EA7AE51" w:rsidR="003B7A62" w:rsidRPr="00AC13D4" w:rsidRDefault="003B7A62" w:rsidP="005B05C3">
      <w:pPr>
        <w:spacing w:line="276" w:lineRule="auto"/>
        <w:rPr>
          <w:bCs/>
        </w:rPr>
      </w:pPr>
      <w:r w:rsidRPr="00AC13D4">
        <w:rPr>
          <w:bCs/>
        </w:rPr>
        <w:t>1)</w:t>
      </w:r>
      <w:r w:rsidR="0077705A" w:rsidRPr="00AC13D4">
        <w:rPr>
          <w:bCs/>
        </w:rPr>
        <w:tab/>
      </w:r>
      <w:r w:rsidRPr="00AC13D4">
        <w:rPr>
          <w:bCs/>
        </w:rPr>
        <w:t>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16022094" w14:textId="1951F84E" w:rsidR="003B7A62" w:rsidRPr="00AC13D4" w:rsidRDefault="003B7A62" w:rsidP="005B05C3">
      <w:pPr>
        <w:spacing w:line="276" w:lineRule="auto"/>
        <w:rPr>
          <w:bCs/>
        </w:rPr>
      </w:pPr>
      <w:r w:rsidRPr="00AC13D4">
        <w:rPr>
          <w:bCs/>
        </w:rPr>
        <w:t>2)</w:t>
      </w:r>
      <w:r w:rsidR="0077705A" w:rsidRPr="00AC13D4">
        <w:rPr>
          <w:bCs/>
        </w:rPr>
        <w:tab/>
      </w:r>
      <w:r w:rsidRPr="00AC13D4">
        <w:rPr>
          <w:bCs/>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6AA87FF7" w14:textId="03D3B6B3" w:rsidR="003B7A62" w:rsidRPr="00AC13D4" w:rsidRDefault="003B7A62" w:rsidP="005B05C3">
      <w:pPr>
        <w:spacing w:line="276" w:lineRule="auto"/>
        <w:rPr>
          <w:bCs/>
        </w:rPr>
      </w:pPr>
      <w:r w:rsidRPr="00AC13D4">
        <w:rPr>
          <w:bCs/>
        </w:rPr>
        <w:lastRenderedPageBreak/>
        <w:t>3)</w:t>
      </w:r>
      <w:r w:rsidR="0077705A" w:rsidRPr="00AC13D4">
        <w:rPr>
          <w:bCs/>
        </w:rPr>
        <w:tab/>
      </w:r>
      <w:r w:rsidRPr="00AC13D4">
        <w:rPr>
          <w:bCs/>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D421B64" w14:textId="6C2EDA9B" w:rsidR="003B7A62" w:rsidRPr="00AC13D4" w:rsidRDefault="003B7A62" w:rsidP="005B05C3">
      <w:pPr>
        <w:spacing w:line="276" w:lineRule="auto"/>
        <w:rPr>
          <w:bCs/>
        </w:rPr>
      </w:pPr>
      <w:r w:rsidRPr="00AC13D4">
        <w:rPr>
          <w:bCs/>
        </w:rPr>
        <w:t>4)</w:t>
      </w:r>
      <w:r w:rsidR="0077705A" w:rsidRPr="00AC13D4">
        <w:rPr>
          <w:bCs/>
        </w:rPr>
        <w:tab/>
      </w:r>
      <w:r w:rsidRPr="00AC13D4">
        <w:rPr>
          <w:bCs/>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C21C469" w14:textId="038447A7" w:rsidR="003B7A62" w:rsidRPr="00AC13D4" w:rsidRDefault="003B7A62" w:rsidP="005B05C3">
      <w:pPr>
        <w:spacing w:line="276" w:lineRule="auto"/>
        <w:rPr>
          <w:bCs/>
        </w:rPr>
      </w:pPr>
      <w:r w:rsidRPr="00AC13D4">
        <w:rPr>
          <w:bCs/>
        </w:rPr>
        <w:t>5)</w:t>
      </w:r>
      <w:r w:rsidR="0077705A" w:rsidRPr="00AC13D4">
        <w:rPr>
          <w:bCs/>
        </w:rPr>
        <w:tab/>
      </w:r>
      <w:r w:rsidRPr="00AC13D4">
        <w:rPr>
          <w:bCs/>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4678DE5D" w14:textId="77C335ED" w:rsidR="003B7A62" w:rsidRPr="00AC13D4" w:rsidRDefault="003B7A62" w:rsidP="005B05C3">
      <w:pPr>
        <w:spacing w:line="276" w:lineRule="auto"/>
        <w:rPr>
          <w:bCs/>
        </w:rPr>
      </w:pPr>
      <w:r w:rsidRPr="00AC13D4">
        <w:rPr>
          <w:bCs/>
        </w:rPr>
        <w:t>6)</w:t>
      </w:r>
      <w:r w:rsidR="0077705A" w:rsidRPr="00AC13D4">
        <w:rPr>
          <w:bCs/>
        </w:rPr>
        <w:tab/>
      </w:r>
      <w:r w:rsidRPr="00AC13D4">
        <w:rPr>
          <w:bCs/>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5F7770B" w14:textId="6023533D" w:rsidR="003B7A62" w:rsidRPr="00AC13D4" w:rsidRDefault="003B7A62" w:rsidP="005B05C3">
      <w:pPr>
        <w:spacing w:line="276" w:lineRule="auto"/>
        <w:rPr>
          <w:bCs/>
        </w:rPr>
      </w:pPr>
      <w:r w:rsidRPr="00AC13D4">
        <w:rPr>
          <w:bCs/>
        </w:rPr>
        <w:t>7)</w:t>
      </w:r>
      <w:r w:rsidR="0077705A" w:rsidRPr="00AC13D4">
        <w:rPr>
          <w:bCs/>
        </w:rPr>
        <w:tab/>
      </w:r>
      <w:r w:rsidRPr="00AC13D4">
        <w:rPr>
          <w:bCs/>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A9A6DCD" w14:textId="0D85D511" w:rsidR="003B7A62" w:rsidRPr="00AC13D4" w:rsidRDefault="003B7A62" w:rsidP="005B05C3">
      <w:pPr>
        <w:spacing w:line="276" w:lineRule="auto"/>
        <w:rPr>
          <w:bCs/>
        </w:rPr>
      </w:pPr>
      <w:r w:rsidRPr="00AC13D4">
        <w:rPr>
          <w:bCs/>
        </w:rPr>
        <w:t>8)</w:t>
      </w:r>
      <w:r w:rsidR="0077705A" w:rsidRPr="00AC13D4">
        <w:rPr>
          <w:bCs/>
        </w:rPr>
        <w:tab/>
      </w:r>
      <w:r w:rsidRPr="00AC13D4">
        <w:rPr>
          <w:bCs/>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r w:rsidR="0077705A" w:rsidRPr="00AC13D4">
        <w:rPr>
          <w:bCs/>
        </w:rPr>
        <w:t xml:space="preserve"> </w:t>
      </w:r>
      <w:r w:rsidRPr="00AC13D4">
        <w:rPr>
          <w:bCs/>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017319DC" w14:textId="089BACA6" w:rsidR="003B7A62" w:rsidRPr="00AC13D4" w:rsidRDefault="003B7A62" w:rsidP="005B05C3">
      <w:pPr>
        <w:spacing w:line="276" w:lineRule="auto"/>
        <w:rPr>
          <w:bCs/>
        </w:rPr>
      </w:pPr>
      <w:r w:rsidRPr="00AC13D4">
        <w:rPr>
          <w:bCs/>
        </w:rPr>
        <w:t>9)</w:t>
      </w:r>
      <w:r w:rsidR="0077705A" w:rsidRPr="00AC13D4">
        <w:rPr>
          <w:bCs/>
        </w:rPr>
        <w:tab/>
      </w:r>
      <w:r w:rsidRPr="00AC13D4">
        <w:rPr>
          <w:bCs/>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7B3ABDE" w14:textId="0F01A708" w:rsidR="003B7A62" w:rsidRPr="00AC13D4" w:rsidRDefault="003B7A62" w:rsidP="005B05C3">
      <w:pPr>
        <w:spacing w:line="276" w:lineRule="auto"/>
        <w:rPr>
          <w:bCs/>
        </w:rPr>
      </w:pPr>
      <w:r w:rsidRPr="00AC13D4">
        <w:rPr>
          <w:bCs/>
        </w:rPr>
        <w:t>10)</w:t>
      </w:r>
      <w:r w:rsidR="0077705A" w:rsidRPr="00AC13D4">
        <w:rPr>
          <w:bCs/>
        </w:rPr>
        <w:tab/>
      </w:r>
      <w:r w:rsidRPr="00AC13D4">
        <w:rPr>
          <w:bCs/>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2D53E2B" w14:textId="19254B4D" w:rsidR="003B7A62" w:rsidRPr="00AC13D4" w:rsidRDefault="003B7A62" w:rsidP="005B05C3">
      <w:pPr>
        <w:spacing w:line="276" w:lineRule="auto"/>
        <w:rPr>
          <w:bCs/>
        </w:rPr>
      </w:pPr>
      <w:r w:rsidRPr="00AC13D4">
        <w:rPr>
          <w:bCs/>
        </w:rPr>
        <w:t>11)</w:t>
      </w:r>
      <w:r w:rsidR="0077705A" w:rsidRPr="00AC13D4">
        <w:rPr>
          <w:bCs/>
        </w:rPr>
        <w:tab/>
      </w:r>
      <w:r w:rsidRPr="00AC13D4">
        <w:rPr>
          <w:bCs/>
        </w:rPr>
        <w:t>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311BA240" w14:textId="08D146D3" w:rsidR="003B7A62" w:rsidRPr="00AC13D4" w:rsidRDefault="003B7A62" w:rsidP="005B05C3">
      <w:pPr>
        <w:spacing w:line="276" w:lineRule="auto"/>
        <w:rPr>
          <w:bCs/>
        </w:rPr>
      </w:pPr>
      <w:r w:rsidRPr="00AC13D4">
        <w:rPr>
          <w:bCs/>
        </w:rPr>
        <w:t xml:space="preserve">В том числе </w:t>
      </w:r>
      <w:r w:rsidRPr="00AC13D4">
        <w:rPr>
          <w:bCs/>
          <w:i/>
          <w:iCs/>
        </w:rPr>
        <w:t>по учебному курсу</w:t>
      </w:r>
      <w:r w:rsidR="008B2728" w:rsidRPr="00AC13D4">
        <w:rPr>
          <w:bCs/>
          <w:i/>
          <w:iCs/>
        </w:rPr>
        <w:t xml:space="preserve"> </w:t>
      </w:r>
      <w:r w:rsidR="002A513A" w:rsidRPr="00AC13D4">
        <w:rPr>
          <w:bCs/>
          <w:i/>
          <w:iCs/>
        </w:rPr>
        <w:t>«</w:t>
      </w:r>
      <w:r w:rsidRPr="00AC13D4">
        <w:rPr>
          <w:bCs/>
          <w:i/>
          <w:iCs/>
        </w:rPr>
        <w:t>История России</w:t>
      </w:r>
      <w:r w:rsidR="002A513A" w:rsidRPr="00AC13D4">
        <w:rPr>
          <w:bCs/>
          <w:i/>
          <w:iCs/>
        </w:rPr>
        <w:t>»</w:t>
      </w:r>
      <w:r w:rsidR="008B2728" w:rsidRPr="00AC13D4">
        <w:rPr>
          <w:bCs/>
          <w:i/>
          <w:iCs/>
        </w:rPr>
        <w:t>:</w:t>
      </w:r>
    </w:p>
    <w:p w14:paraId="19FEC664" w14:textId="77777777" w:rsidR="003B7A62" w:rsidRPr="00AC13D4" w:rsidRDefault="003B7A62" w:rsidP="005B05C3">
      <w:pPr>
        <w:spacing w:line="276" w:lineRule="auto"/>
        <w:rPr>
          <w:bCs/>
        </w:rPr>
      </w:pPr>
      <w:r w:rsidRPr="00AC13D4">
        <w:rPr>
          <w:bCs/>
        </w:rPr>
        <w:t>Россия накануне Первой мировой войны. Ход военных действий. Власть, общество, экономика, культура. Предпосылки революции.</w:t>
      </w:r>
    </w:p>
    <w:p w14:paraId="4FE985C7" w14:textId="37F75A17" w:rsidR="003B7A62" w:rsidRPr="00AC13D4" w:rsidRDefault="003B7A62" w:rsidP="005B05C3">
      <w:pPr>
        <w:spacing w:line="276" w:lineRule="auto"/>
        <w:rPr>
          <w:bCs/>
        </w:rPr>
      </w:pPr>
      <w:r w:rsidRPr="00AC13D4">
        <w:rPr>
          <w:bCs/>
        </w:rPr>
        <w:t>Февральская революция 1917 года. Двоевластие. Октябрьская революция. Первые преобразования большевиков. Гражданская война и интервенция. Политика</w:t>
      </w:r>
      <w:r w:rsidR="008B2728" w:rsidRPr="00AC13D4">
        <w:rPr>
          <w:bCs/>
        </w:rPr>
        <w:t xml:space="preserve"> </w:t>
      </w:r>
      <w:r w:rsidR="002A513A" w:rsidRPr="00AC13D4">
        <w:rPr>
          <w:bCs/>
        </w:rPr>
        <w:t>«</w:t>
      </w:r>
      <w:r w:rsidRPr="00AC13D4">
        <w:rPr>
          <w:bCs/>
        </w:rPr>
        <w:t>военного коммунизма</w:t>
      </w:r>
      <w:r w:rsidR="002A513A" w:rsidRPr="00AC13D4">
        <w:rPr>
          <w:bCs/>
        </w:rPr>
        <w:t>»</w:t>
      </w:r>
      <w:r w:rsidR="008B2728" w:rsidRPr="00AC13D4">
        <w:rPr>
          <w:bCs/>
        </w:rPr>
        <w:t>.</w:t>
      </w:r>
      <w:r w:rsidRPr="00AC13D4">
        <w:rPr>
          <w:bCs/>
        </w:rPr>
        <w:t xml:space="preserve"> Общество, культура в годы революций и Гражданской войны.</w:t>
      </w:r>
    </w:p>
    <w:p w14:paraId="4CBDFDE1" w14:textId="3D31FC08" w:rsidR="003B7A62" w:rsidRPr="00AC13D4" w:rsidRDefault="003B7A62" w:rsidP="005B05C3">
      <w:pPr>
        <w:spacing w:line="276" w:lineRule="auto"/>
        <w:rPr>
          <w:bCs/>
        </w:rPr>
      </w:pPr>
      <w:r w:rsidRPr="00AC13D4">
        <w:rPr>
          <w:bCs/>
        </w:rPr>
        <w:lastRenderedPageBreak/>
        <w:t>Нэп. Образование СССР. СССР в годы нэпа.</w:t>
      </w:r>
      <w:r w:rsidR="008B2728" w:rsidRPr="00AC13D4">
        <w:rPr>
          <w:bCs/>
        </w:rPr>
        <w:t xml:space="preserve"> </w:t>
      </w:r>
      <w:r w:rsidR="002A513A" w:rsidRPr="00AC13D4">
        <w:rPr>
          <w:bCs/>
        </w:rPr>
        <w:t>«</w:t>
      </w:r>
      <w:r w:rsidRPr="00AC13D4">
        <w:rPr>
          <w:bCs/>
        </w:rPr>
        <w:t>Великий перелом</w:t>
      </w:r>
      <w:r w:rsidR="002A513A" w:rsidRPr="00AC13D4">
        <w:rPr>
          <w:bCs/>
        </w:rPr>
        <w:t>»</w:t>
      </w:r>
      <w:r w:rsidR="008B2728" w:rsidRPr="00AC13D4">
        <w:rPr>
          <w:bCs/>
        </w:rPr>
        <w:t>.</w:t>
      </w:r>
      <w:r w:rsidRPr="00AC13D4">
        <w:rPr>
          <w:bCs/>
        </w:rPr>
        <w:t xml:space="preserve">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000897A" w14:textId="77777777" w:rsidR="003B7A62" w:rsidRPr="00AC13D4" w:rsidRDefault="003B7A62" w:rsidP="005B05C3">
      <w:pPr>
        <w:spacing w:line="276" w:lineRule="auto"/>
        <w:rPr>
          <w:bCs/>
        </w:rPr>
      </w:pPr>
      <w:r w:rsidRPr="00AC13D4">
        <w:rPr>
          <w:bCs/>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5FD10F25" w14:textId="1ACF743C" w:rsidR="003B7A62" w:rsidRPr="00AC13D4" w:rsidRDefault="003B7A62" w:rsidP="005B05C3">
      <w:pPr>
        <w:spacing w:line="276" w:lineRule="auto"/>
        <w:rPr>
          <w:bCs/>
        </w:rPr>
      </w:pPr>
      <w:r w:rsidRPr="00AC13D4">
        <w:rPr>
          <w:bCs/>
        </w:rPr>
        <w:t>СССР в 1945-1991 годы. Экономические развитие и реформы. Политическая система</w:t>
      </w:r>
      <w:r w:rsidR="008B2728" w:rsidRPr="00AC13D4">
        <w:rPr>
          <w:bCs/>
        </w:rPr>
        <w:t xml:space="preserve"> </w:t>
      </w:r>
      <w:r w:rsidR="002A513A" w:rsidRPr="00AC13D4">
        <w:rPr>
          <w:bCs/>
        </w:rPr>
        <w:t>«</w:t>
      </w:r>
      <w:r w:rsidRPr="00AC13D4">
        <w:rPr>
          <w:bCs/>
        </w:rPr>
        <w:t>развитого социализма</w:t>
      </w:r>
      <w:r w:rsidR="002A513A" w:rsidRPr="00AC13D4">
        <w:rPr>
          <w:bCs/>
        </w:rPr>
        <w:t>»</w:t>
      </w:r>
      <w:r w:rsidR="008B2728" w:rsidRPr="00AC13D4">
        <w:rPr>
          <w:bCs/>
        </w:rPr>
        <w:t>.</w:t>
      </w:r>
      <w:r w:rsidRPr="00AC13D4">
        <w:rPr>
          <w:bCs/>
        </w:rPr>
        <w:t xml:space="preserve"> Развитие науки, образования, культуры.</w:t>
      </w:r>
      <w:r w:rsidR="008B2728" w:rsidRPr="00AC13D4">
        <w:rPr>
          <w:bCs/>
        </w:rPr>
        <w:t xml:space="preserve"> </w:t>
      </w:r>
      <w:r w:rsidR="002A513A" w:rsidRPr="00AC13D4">
        <w:rPr>
          <w:bCs/>
        </w:rPr>
        <w:t>«</w:t>
      </w:r>
      <w:r w:rsidRPr="00AC13D4">
        <w:rPr>
          <w:bCs/>
        </w:rPr>
        <w:t>Холодная война</w:t>
      </w:r>
      <w:r w:rsidR="002A513A" w:rsidRPr="00AC13D4">
        <w:rPr>
          <w:bCs/>
        </w:rPr>
        <w:t>»</w:t>
      </w:r>
      <w:r w:rsidR="008B2728" w:rsidRPr="00AC13D4">
        <w:rPr>
          <w:bCs/>
        </w:rPr>
        <w:t xml:space="preserve"> </w:t>
      </w:r>
      <w:r w:rsidRPr="00AC13D4">
        <w:rPr>
          <w:bCs/>
        </w:rPr>
        <w:t>и внешняя политика. СССР и мировая социалистическая система. Причины распада Советского Союза.</w:t>
      </w:r>
    </w:p>
    <w:p w14:paraId="7185E21C" w14:textId="77777777" w:rsidR="003B7A62" w:rsidRPr="00AC13D4" w:rsidRDefault="003B7A62" w:rsidP="005B05C3">
      <w:pPr>
        <w:spacing w:line="276" w:lineRule="auto"/>
        <w:rPr>
          <w:bCs/>
        </w:rPr>
      </w:pPr>
      <w:r w:rsidRPr="00AC13D4">
        <w:rPr>
          <w:bCs/>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19180BC" w14:textId="3A88EFF1" w:rsidR="003B7A62" w:rsidRPr="00AC13D4" w:rsidRDefault="003B7A62" w:rsidP="005B05C3">
      <w:pPr>
        <w:spacing w:line="276" w:lineRule="auto"/>
        <w:rPr>
          <w:bCs/>
          <w:i/>
          <w:iCs/>
        </w:rPr>
      </w:pPr>
      <w:r w:rsidRPr="00AC13D4">
        <w:rPr>
          <w:bCs/>
          <w:i/>
          <w:iCs/>
        </w:rPr>
        <w:t>По учебному курсу</w:t>
      </w:r>
      <w:r w:rsidR="008B2728" w:rsidRPr="00AC13D4">
        <w:rPr>
          <w:bCs/>
          <w:i/>
          <w:iCs/>
        </w:rPr>
        <w:t xml:space="preserve"> </w:t>
      </w:r>
      <w:r w:rsidR="002A513A" w:rsidRPr="00AC13D4">
        <w:rPr>
          <w:bCs/>
          <w:i/>
          <w:iCs/>
        </w:rPr>
        <w:t>«</w:t>
      </w:r>
      <w:r w:rsidRPr="00AC13D4">
        <w:rPr>
          <w:bCs/>
          <w:i/>
          <w:iCs/>
        </w:rPr>
        <w:t>Всеобщая история</w:t>
      </w:r>
      <w:r w:rsidR="002A513A" w:rsidRPr="00AC13D4">
        <w:rPr>
          <w:bCs/>
          <w:i/>
          <w:iCs/>
        </w:rPr>
        <w:t>»</w:t>
      </w:r>
      <w:r w:rsidR="008B2728" w:rsidRPr="00AC13D4">
        <w:rPr>
          <w:bCs/>
          <w:i/>
          <w:iCs/>
        </w:rPr>
        <w:t>:</w:t>
      </w:r>
    </w:p>
    <w:p w14:paraId="419B97F0" w14:textId="77777777" w:rsidR="003B7A62" w:rsidRPr="00AC13D4" w:rsidRDefault="003B7A62" w:rsidP="005B05C3">
      <w:pPr>
        <w:spacing w:line="276" w:lineRule="auto"/>
        <w:rPr>
          <w:bCs/>
        </w:rPr>
      </w:pPr>
      <w:r w:rsidRPr="00AC13D4">
        <w:rPr>
          <w:bCs/>
        </w:rPr>
        <w:t>Мир накануне Первой мировой войны. Первая мировая война: причины, участники, основные события, результаты. Власть и общество.</w:t>
      </w:r>
    </w:p>
    <w:p w14:paraId="4440C80E" w14:textId="127AB1ED" w:rsidR="003B7A62" w:rsidRPr="00AC13D4" w:rsidRDefault="003B7A62" w:rsidP="005B05C3">
      <w:pPr>
        <w:spacing w:line="276" w:lineRule="auto"/>
        <w:rPr>
          <w:bCs/>
        </w:rPr>
      </w:pPr>
      <w:r w:rsidRPr="00AC13D4">
        <w:rPr>
          <w:bCs/>
        </w:rPr>
        <w:t>Межвоенный период. Революционная волна. Версальско-Вашингтонская система. Страны мира в 1920-е годы.</w:t>
      </w:r>
      <w:r w:rsidR="008B2728" w:rsidRPr="00AC13D4">
        <w:rPr>
          <w:bCs/>
        </w:rPr>
        <w:t xml:space="preserve"> </w:t>
      </w:r>
      <w:r w:rsidR="002A513A" w:rsidRPr="00AC13D4">
        <w:rPr>
          <w:bCs/>
        </w:rPr>
        <w:t>«</w:t>
      </w:r>
      <w:r w:rsidRPr="00AC13D4">
        <w:rPr>
          <w:bCs/>
        </w:rPr>
        <w:t>Великая депрессия</w:t>
      </w:r>
      <w:r w:rsidR="002A513A" w:rsidRPr="00AC13D4">
        <w:rPr>
          <w:bCs/>
        </w:rPr>
        <w:t>»</w:t>
      </w:r>
      <w:r w:rsidR="008B2728" w:rsidRPr="00AC13D4">
        <w:rPr>
          <w:bCs/>
        </w:rPr>
        <w:t xml:space="preserve"> </w:t>
      </w:r>
      <w:r w:rsidRPr="00AC13D4">
        <w:rPr>
          <w:bCs/>
        </w:rPr>
        <w:t>и ее проявления в различных странах.</w:t>
      </w:r>
      <w:r w:rsidR="008B2728" w:rsidRPr="00AC13D4">
        <w:rPr>
          <w:bCs/>
        </w:rPr>
        <w:t xml:space="preserve"> </w:t>
      </w:r>
      <w:r w:rsidR="002A513A" w:rsidRPr="00AC13D4">
        <w:rPr>
          <w:bCs/>
        </w:rPr>
        <w:t>«</w:t>
      </w:r>
      <w:r w:rsidRPr="00AC13D4">
        <w:rPr>
          <w:bCs/>
        </w:rPr>
        <w:t>Новый курс</w:t>
      </w:r>
      <w:r w:rsidR="002A513A" w:rsidRPr="00AC13D4">
        <w:rPr>
          <w:bCs/>
        </w:rPr>
        <w:t>»</w:t>
      </w:r>
      <w:r w:rsidR="008B2728" w:rsidRPr="00AC13D4">
        <w:rPr>
          <w:bCs/>
        </w:rPr>
        <w:t xml:space="preserve"> </w:t>
      </w:r>
      <w:r w:rsidRPr="00AC13D4">
        <w:rPr>
          <w:bCs/>
        </w:rPr>
        <w:t>в США. Германский нацизм.</w:t>
      </w:r>
      <w:r w:rsidR="008B2728" w:rsidRPr="00AC13D4">
        <w:rPr>
          <w:bCs/>
        </w:rPr>
        <w:t xml:space="preserve"> </w:t>
      </w:r>
      <w:r w:rsidR="002A513A" w:rsidRPr="00AC13D4">
        <w:rPr>
          <w:bCs/>
        </w:rPr>
        <w:t>«</w:t>
      </w:r>
      <w:r w:rsidRPr="00AC13D4">
        <w:rPr>
          <w:bCs/>
        </w:rPr>
        <w:t>Народный фронт</w:t>
      </w:r>
      <w:r w:rsidR="002A513A" w:rsidRPr="00AC13D4">
        <w:rPr>
          <w:bCs/>
        </w:rPr>
        <w:t>»</w:t>
      </w:r>
      <w:r w:rsidR="008B2728" w:rsidRPr="00AC13D4">
        <w:rPr>
          <w:bCs/>
        </w:rPr>
        <w:t>.</w:t>
      </w:r>
      <w:r w:rsidRPr="00AC13D4">
        <w:rPr>
          <w:bCs/>
        </w:rPr>
        <w:t xml:space="preserve"> Политика</w:t>
      </w:r>
      <w:r w:rsidR="008B2728" w:rsidRPr="00AC13D4">
        <w:rPr>
          <w:bCs/>
        </w:rPr>
        <w:t xml:space="preserve"> </w:t>
      </w:r>
      <w:r w:rsidR="002A513A" w:rsidRPr="00AC13D4">
        <w:rPr>
          <w:bCs/>
        </w:rPr>
        <w:t>«</w:t>
      </w:r>
      <w:r w:rsidRPr="00AC13D4">
        <w:rPr>
          <w:bCs/>
        </w:rPr>
        <w:t>умиротворения агрессора</w:t>
      </w:r>
      <w:r w:rsidR="002A513A" w:rsidRPr="00AC13D4">
        <w:rPr>
          <w:bCs/>
        </w:rPr>
        <w:t>»</w:t>
      </w:r>
      <w:r w:rsidR="008B2728" w:rsidRPr="00AC13D4">
        <w:rPr>
          <w:bCs/>
        </w:rPr>
        <w:t>.</w:t>
      </w:r>
      <w:r w:rsidRPr="00AC13D4">
        <w:rPr>
          <w:bCs/>
        </w:rPr>
        <w:t xml:space="preserve"> Культурное развитие.</w:t>
      </w:r>
    </w:p>
    <w:p w14:paraId="47158A0A" w14:textId="77777777" w:rsidR="003B7A62" w:rsidRPr="00AC13D4" w:rsidRDefault="003B7A62" w:rsidP="005B05C3">
      <w:pPr>
        <w:spacing w:line="276" w:lineRule="auto"/>
        <w:rPr>
          <w:bCs/>
        </w:rPr>
      </w:pPr>
      <w:r w:rsidRPr="00AC13D4">
        <w:rPr>
          <w:bCs/>
        </w:rPr>
        <w:t>Вторая мировая война: причины, участники, основные сражения, итоги. Власть и общество в годы войны. Решающий вклад СССР в Победу.</w:t>
      </w:r>
    </w:p>
    <w:p w14:paraId="3FF4647F" w14:textId="721AACE2" w:rsidR="003B7A62" w:rsidRPr="00AC13D4" w:rsidRDefault="003B7A62" w:rsidP="005B05C3">
      <w:pPr>
        <w:spacing w:line="276" w:lineRule="auto"/>
        <w:rPr>
          <w:bCs/>
        </w:rPr>
      </w:pPr>
      <w:r w:rsidRPr="00AC13D4">
        <w:rPr>
          <w:bCs/>
        </w:rPr>
        <w:t>Послевоенные перемены в мире.</w:t>
      </w:r>
      <w:r w:rsidR="008B2728" w:rsidRPr="00AC13D4">
        <w:rPr>
          <w:bCs/>
        </w:rPr>
        <w:t xml:space="preserve"> </w:t>
      </w:r>
      <w:r w:rsidR="002A513A" w:rsidRPr="00AC13D4">
        <w:rPr>
          <w:bCs/>
        </w:rPr>
        <w:t>«</w:t>
      </w:r>
      <w:r w:rsidRPr="00AC13D4">
        <w:rPr>
          <w:bCs/>
        </w:rPr>
        <w:t>Холодная война</w:t>
      </w:r>
      <w:r w:rsidR="002A513A" w:rsidRPr="00AC13D4">
        <w:rPr>
          <w:bCs/>
        </w:rPr>
        <w:t>»</w:t>
      </w:r>
      <w:r w:rsidR="008B2728" w:rsidRPr="00AC13D4">
        <w:rPr>
          <w:bCs/>
        </w:rPr>
        <w:t>.</w:t>
      </w:r>
      <w:r w:rsidRPr="00AC13D4">
        <w:rPr>
          <w:bCs/>
        </w:rPr>
        <w:t xml:space="preserve">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5B3B59E9" w14:textId="52F2289E" w:rsidR="003B7A62" w:rsidRPr="00AC13D4" w:rsidRDefault="003B7A62" w:rsidP="005B05C3">
      <w:pPr>
        <w:spacing w:line="276" w:lineRule="auto"/>
        <w:rPr>
          <w:b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География</w:t>
      </w:r>
      <w:r w:rsidR="002A513A" w:rsidRPr="00AC13D4">
        <w:rPr>
          <w:bCs/>
          <w:i/>
          <w:iCs/>
        </w:rPr>
        <w:t>»</w:t>
      </w:r>
      <w:r w:rsidR="008B2728" w:rsidRPr="00AC13D4">
        <w:rPr>
          <w:bCs/>
          <w:i/>
          <w:iCs/>
        </w:rPr>
        <w:t xml:space="preserve"> </w:t>
      </w:r>
      <w:r w:rsidRPr="00AC13D4">
        <w:rPr>
          <w:bCs/>
          <w:i/>
          <w:iCs/>
        </w:rPr>
        <w:t>(базовый уровень)</w:t>
      </w:r>
      <w:r w:rsidRPr="00AC13D4">
        <w:rPr>
          <w:bCs/>
        </w:rPr>
        <w:t xml:space="preserve"> требования к предметным результатам освоения базового курса географии должны отражать:</w:t>
      </w:r>
    </w:p>
    <w:p w14:paraId="0EF52EFE" w14:textId="5304F12C" w:rsidR="003B7A62" w:rsidRPr="00AC13D4" w:rsidRDefault="003B7A62" w:rsidP="005B05C3">
      <w:pPr>
        <w:spacing w:line="276" w:lineRule="auto"/>
        <w:rPr>
          <w:bCs/>
        </w:rPr>
      </w:pPr>
      <w:r w:rsidRPr="00AC13D4">
        <w:rPr>
          <w:bCs/>
        </w:rPr>
        <w:t>1)</w:t>
      </w:r>
      <w:r w:rsidR="0077705A" w:rsidRPr="00AC13D4">
        <w:rPr>
          <w:bCs/>
        </w:rPr>
        <w:tab/>
      </w:r>
      <w:r w:rsidRPr="00AC13D4">
        <w:rPr>
          <w:bCs/>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6F18769A" w14:textId="799CA1A1" w:rsidR="003B7A62" w:rsidRPr="00AC13D4" w:rsidRDefault="003B7A62" w:rsidP="005B05C3">
      <w:pPr>
        <w:spacing w:line="276" w:lineRule="auto"/>
        <w:rPr>
          <w:bCs/>
        </w:rPr>
      </w:pPr>
      <w:r w:rsidRPr="00AC13D4">
        <w:rPr>
          <w:bCs/>
        </w:rPr>
        <w:t>2)</w:t>
      </w:r>
      <w:r w:rsidR="0077705A" w:rsidRPr="00AC13D4">
        <w:rPr>
          <w:bCs/>
        </w:rPr>
        <w:tab/>
      </w:r>
      <w:r w:rsidRPr="00AC13D4">
        <w:rPr>
          <w:bCs/>
        </w:rPr>
        <w:t>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188AD1DB" w14:textId="371BEDFB" w:rsidR="003B7A62" w:rsidRPr="00AC13D4" w:rsidRDefault="003B7A62" w:rsidP="005B05C3">
      <w:pPr>
        <w:spacing w:line="276" w:lineRule="auto"/>
        <w:rPr>
          <w:bCs/>
        </w:rPr>
      </w:pPr>
      <w:r w:rsidRPr="00AC13D4">
        <w:rPr>
          <w:bCs/>
        </w:rPr>
        <w:t>3)</w:t>
      </w:r>
      <w:r w:rsidR="0077705A" w:rsidRPr="00AC13D4">
        <w:rPr>
          <w:bCs/>
        </w:rPr>
        <w:tab/>
      </w:r>
      <w:r w:rsidRPr="00AC13D4">
        <w:rPr>
          <w:bCs/>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w:t>
      </w:r>
      <w:r w:rsidRPr="00AC13D4">
        <w:rPr>
          <w:bCs/>
        </w:rPr>
        <w:lastRenderedPageBreak/>
        <w:t>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20A18538" w14:textId="2F71ADAC" w:rsidR="003B7A62" w:rsidRPr="00AC13D4" w:rsidRDefault="003B7A62" w:rsidP="005B05C3">
      <w:pPr>
        <w:spacing w:line="276" w:lineRule="auto"/>
        <w:rPr>
          <w:bCs/>
        </w:rPr>
      </w:pPr>
      <w:r w:rsidRPr="00AC13D4">
        <w:rPr>
          <w:bCs/>
        </w:rPr>
        <w:t>4)</w:t>
      </w:r>
      <w:r w:rsidR="0077705A" w:rsidRPr="00AC13D4">
        <w:rPr>
          <w:bCs/>
        </w:rPr>
        <w:tab/>
      </w:r>
      <w:r w:rsidRPr="00AC13D4">
        <w:rPr>
          <w:bCs/>
        </w:rPr>
        <w:t>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6F8073D5" w14:textId="72D5A297" w:rsidR="003B7A62" w:rsidRPr="00AC13D4" w:rsidRDefault="003B7A62" w:rsidP="005B05C3">
      <w:pPr>
        <w:spacing w:line="276" w:lineRule="auto"/>
        <w:rPr>
          <w:bCs/>
        </w:rPr>
      </w:pPr>
      <w:r w:rsidRPr="00AC13D4">
        <w:rPr>
          <w:bCs/>
        </w:rPr>
        <w:t>5)</w:t>
      </w:r>
      <w:r w:rsidR="0077705A" w:rsidRPr="00AC13D4">
        <w:rPr>
          <w:bCs/>
        </w:rPr>
        <w:tab/>
      </w:r>
      <w:r w:rsidRPr="00AC13D4">
        <w:rPr>
          <w:bCs/>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2DE89EF4" w14:textId="7FE0EFEA" w:rsidR="003B7A62" w:rsidRPr="00AC13D4" w:rsidRDefault="003B7A62" w:rsidP="005B05C3">
      <w:pPr>
        <w:spacing w:line="276" w:lineRule="auto"/>
        <w:rPr>
          <w:bCs/>
        </w:rPr>
      </w:pPr>
      <w:r w:rsidRPr="00AC13D4">
        <w:rPr>
          <w:bCs/>
        </w:rPr>
        <w:t>6)</w:t>
      </w:r>
      <w:r w:rsidR="0077705A" w:rsidRPr="00AC13D4">
        <w:rPr>
          <w:bCs/>
        </w:rPr>
        <w:tab/>
      </w:r>
      <w:r w:rsidRPr="00AC13D4">
        <w:rPr>
          <w:bCs/>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026B1C2" w14:textId="6922464A" w:rsidR="003B7A62" w:rsidRPr="00AC13D4" w:rsidRDefault="003B7A62" w:rsidP="005B05C3">
      <w:pPr>
        <w:spacing w:line="276" w:lineRule="auto"/>
        <w:rPr>
          <w:bCs/>
        </w:rPr>
      </w:pPr>
      <w:r w:rsidRPr="00AC13D4">
        <w:rPr>
          <w:bCs/>
        </w:rPr>
        <w:t>7)</w:t>
      </w:r>
      <w:r w:rsidR="0077705A" w:rsidRPr="00AC13D4">
        <w:rPr>
          <w:bCs/>
        </w:rPr>
        <w:tab/>
      </w:r>
      <w:r w:rsidRPr="00AC13D4">
        <w:rPr>
          <w:bCs/>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777E4560" w14:textId="14C9A89B" w:rsidR="003B7A62" w:rsidRPr="00AC13D4" w:rsidRDefault="003B7A62" w:rsidP="005B05C3">
      <w:pPr>
        <w:spacing w:line="276" w:lineRule="auto"/>
        <w:rPr>
          <w:bCs/>
        </w:rPr>
      </w:pPr>
      <w:r w:rsidRPr="00AC13D4">
        <w:rPr>
          <w:bCs/>
        </w:rPr>
        <w:t>8)</w:t>
      </w:r>
      <w:r w:rsidR="0077705A" w:rsidRPr="00AC13D4">
        <w:rPr>
          <w:bCs/>
        </w:rPr>
        <w:tab/>
      </w:r>
      <w:r w:rsidRPr="00AC13D4">
        <w:rPr>
          <w:bCs/>
        </w:rPr>
        <w:t>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2387547" w14:textId="5869AA30" w:rsidR="003B7A62" w:rsidRPr="00AC13D4" w:rsidRDefault="003B7A62" w:rsidP="005B05C3">
      <w:pPr>
        <w:spacing w:line="276" w:lineRule="auto"/>
        <w:rPr>
          <w:bCs/>
        </w:rPr>
      </w:pPr>
      <w:r w:rsidRPr="00AC13D4">
        <w:rPr>
          <w:bCs/>
        </w:rPr>
        <w:lastRenderedPageBreak/>
        <w:t>9)</w:t>
      </w:r>
      <w:r w:rsidR="0077705A" w:rsidRPr="00AC13D4">
        <w:rPr>
          <w:bCs/>
        </w:rPr>
        <w:tab/>
      </w:r>
      <w:r w:rsidRPr="00AC13D4">
        <w:rPr>
          <w:bCs/>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0AF7F2F2" w14:textId="32D53C4A" w:rsidR="003B7A62" w:rsidRPr="00AC13D4" w:rsidRDefault="003B7A62" w:rsidP="005B05C3">
      <w:pPr>
        <w:spacing w:line="276" w:lineRule="auto"/>
        <w:rPr>
          <w:bCs/>
        </w:rPr>
      </w:pPr>
      <w:r w:rsidRPr="00AC13D4">
        <w:rPr>
          <w:bCs/>
        </w:rPr>
        <w:t>10)</w:t>
      </w:r>
      <w:r w:rsidR="0077705A" w:rsidRPr="00AC13D4">
        <w:rPr>
          <w:bCs/>
        </w:rPr>
        <w:tab/>
      </w:r>
      <w:r w:rsidRPr="00AC13D4">
        <w:rPr>
          <w:bCs/>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74A9DA14" w14:textId="72A3C868" w:rsidR="003B7A62" w:rsidRPr="00AC13D4" w:rsidRDefault="003B7A62" w:rsidP="005B05C3">
      <w:pPr>
        <w:spacing w:line="276" w:lineRule="auto"/>
        <w:rPr>
          <w:b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Обществознание</w:t>
      </w:r>
      <w:r w:rsidR="002A513A" w:rsidRPr="00AC13D4">
        <w:rPr>
          <w:bCs/>
          <w:i/>
          <w:iCs/>
        </w:rPr>
        <w:t>»</w:t>
      </w:r>
      <w:r w:rsidR="008B2728" w:rsidRPr="00AC13D4">
        <w:rPr>
          <w:bCs/>
          <w:i/>
          <w:iCs/>
        </w:rPr>
        <w:t xml:space="preserve"> </w:t>
      </w:r>
      <w:r w:rsidRPr="00AC13D4">
        <w:rPr>
          <w:bCs/>
          <w:i/>
          <w:iCs/>
        </w:rPr>
        <w:t xml:space="preserve">(базовый уровень) </w:t>
      </w:r>
      <w:r w:rsidRPr="00AC13D4">
        <w:rPr>
          <w:bCs/>
        </w:rPr>
        <w:t>требования к предметным результатам освоения базового курса обществознания должны отражать:</w:t>
      </w:r>
    </w:p>
    <w:p w14:paraId="332034FE" w14:textId="77777777" w:rsidR="003B7A62" w:rsidRPr="00AC13D4" w:rsidRDefault="003B7A62" w:rsidP="005B05C3">
      <w:pPr>
        <w:spacing w:line="276" w:lineRule="auto"/>
        <w:rPr>
          <w:bCs/>
        </w:rPr>
      </w:pPr>
      <w:r w:rsidRPr="00AC13D4">
        <w:rPr>
          <w:bCs/>
        </w:rPr>
        <w:t>1) сформированность знаний об (о):</w:t>
      </w:r>
    </w:p>
    <w:p w14:paraId="3E1C2CB2" w14:textId="7FA32CAA" w:rsidR="003B7A62" w:rsidRPr="00AC13D4" w:rsidRDefault="0077705A" w:rsidP="005B05C3">
      <w:pPr>
        <w:spacing w:line="276" w:lineRule="auto"/>
        <w:rPr>
          <w:bCs/>
        </w:rPr>
      </w:pPr>
      <w:r w:rsidRPr="00AC13D4">
        <w:t>–</w:t>
      </w:r>
      <w:r w:rsidRPr="00AC13D4">
        <w:tab/>
      </w:r>
      <w:r w:rsidR="003B7A62" w:rsidRPr="00AC13D4">
        <w:rPr>
          <w:bCs/>
        </w:rPr>
        <w:t>обществе как целостной развивающейся системе в единстве и взаимодействии основных сфер и институтов;</w:t>
      </w:r>
    </w:p>
    <w:p w14:paraId="3AA9E428" w14:textId="2E5498AA" w:rsidR="003B7A62" w:rsidRPr="00AC13D4" w:rsidRDefault="0077705A" w:rsidP="005B05C3">
      <w:pPr>
        <w:spacing w:line="276" w:lineRule="auto"/>
        <w:rPr>
          <w:bCs/>
        </w:rPr>
      </w:pPr>
      <w:r w:rsidRPr="00AC13D4">
        <w:t>–</w:t>
      </w:r>
      <w:r w:rsidRPr="00AC13D4">
        <w:tab/>
      </w:r>
      <w:r w:rsidR="003B7A62" w:rsidRPr="00AC13D4">
        <w:rPr>
          <w:bCs/>
        </w:rPr>
        <w:t>основах социальной динамики;</w:t>
      </w:r>
    </w:p>
    <w:p w14:paraId="55B5CA71" w14:textId="34994708" w:rsidR="003B7A62" w:rsidRPr="00AC13D4" w:rsidRDefault="0077705A" w:rsidP="005B05C3">
      <w:pPr>
        <w:spacing w:line="276" w:lineRule="auto"/>
        <w:rPr>
          <w:bCs/>
        </w:rPr>
      </w:pPr>
      <w:r w:rsidRPr="00AC13D4">
        <w:t>–</w:t>
      </w:r>
      <w:r w:rsidRPr="00AC13D4">
        <w:tab/>
      </w:r>
      <w:r w:rsidR="003B7A62" w:rsidRPr="00AC13D4">
        <w:rPr>
          <w:bCs/>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19B9310E" w14:textId="66F3D0E3" w:rsidR="003B7A62" w:rsidRPr="00AC13D4" w:rsidRDefault="0077705A" w:rsidP="005B05C3">
      <w:pPr>
        <w:spacing w:line="276" w:lineRule="auto"/>
        <w:rPr>
          <w:bCs/>
        </w:rPr>
      </w:pPr>
      <w:r w:rsidRPr="00AC13D4">
        <w:t>–</w:t>
      </w:r>
      <w:r w:rsidRPr="00AC13D4">
        <w:tab/>
      </w:r>
      <w:r w:rsidR="003B7A62" w:rsidRPr="00AC13D4">
        <w:rPr>
          <w:bCs/>
        </w:rPr>
        <w:t>перспективах развития современного общества, в том числе тенденций развития Российской Федерации;</w:t>
      </w:r>
    </w:p>
    <w:p w14:paraId="1B50C725" w14:textId="0C7C26BB" w:rsidR="003B7A62" w:rsidRPr="00AC13D4" w:rsidRDefault="0077705A" w:rsidP="005B05C3">
      <w:pPr>
        <w:spacing w:line="276" w:lineRule="auto"/>
        <w:rPr>
          <w:bCs/>
        </w:rPr>
      </w:pPr>
      <w:r w:rsidRPr="00AC13D4">
        <w:t>–</w:t>
      </w:r>
      <w:r w:rsidRPr="00AC13D4">
        <w:tab/>
      </w:r>
      <w:r w:rsidR="003B7A62" w:rsidRPr="00AC13D4">
        <w:rPr>
          <w:bCs/>
        </w:rPr>
        <w:t>человеке как субъекте общественных отношений и сознательной деятельности;</w:t>
      </w:r>
    </w:p>
    <w:p w14:paraId="34DA485B" w14:textId="6AD99B22" w:rsidR="003B7A62" w:rsidRPr="00AC13D4" w:rsidRDefault="0077705A" w:rsidP="005B05C3">
      <w:pPr>
        <w:spacing w:line="276" w:lineRule="auto"/>
        <w:rPr>
          <w:bCs/>
        </w:rPr>
      </w:pPr>
      <w:r w:rsidRPr="00AC13D4">
        <w:t>–</w:t>
      </w:r>
      <w:r w:rsidRPr="00AC13D4">
        <w:tab/>
      </w:r>
      <w:r w:rsidR="003B7A62" w:rsidRPr="00AC13D4">
        <w:rPr>
          <w:bCs/>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824E1D" w14:textId="48B51B5D" w:rsidR="003B7A62" w:rsidRPr="00AC13D4" w:rsidRDefault="0077705A" w:rsidP="005B05C3">
      <w:pPr>
        <w:spacing w:line="276" w:lineRule="auto"/>
        <w:rPr>
          <w:bCs/>
        </w:rPr>
      </w:pPr>
      <w:r w:rsidRPr="00AC13D4">
        <w:t>–</w:t>
      </w:r>
      <w:r w:rsidRPr="00AC13D4">
        <w:tab/>
      </w:r>
      <w:r w:rsidR="003B7A62" w:rsidRPr="00AC13D4">
        <w:rPr>
          <w:bCs/>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6355B772" w14:textId="127C5F8B" w:rsidR="003B7A62" w:rsidRPr="00AC13D4" w:rsidRDefault="0077705A" w:rsidP="005B05C3">
      <w:pPr>
        <w:spacing w:line="276" w:lineRule="auto"/>
        <w:rPr>
          <w:bCs/>
        </w:rPr>
      </w:pPr>
      <w:r w:rsidRPr="00AC13D4">
        <w:t>–</w:t>
      </w:r>
      <w:r w:rsidRPr="00AC13D4">
        <w:tab/>
      </w:r>
      <w:r w:rsidR="003B7A62" w:rsidRPr="00AC13D4">
        <w:rPr>
          <w:bCs/>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37C67B0B" w14:textId="767CA37B" w:rsidR="003B7A62" w:rsidRPr="00AC13D4" w:rsidRDefault="0077705A" w:rsidP="005B05C3">
      <w:pPr>
        <w:spacing w:line="276" w:lineRule="auto"/>
        <w:rPr>
          <w:bCs/>
        </w:rPr>
      </w:pPr>
      <w:r w:rsidRPr="00AC13D4">
        <w:t>–</w:t>
      </w:r>
      <w:r w:rsidRPr="00AC13D4">
        <w:tab/>
      </w:r>
      <w:r w:rsidR="003B7A62" w:rsidRPr="00AC13D4">
        <w:rPr>
          <w:bCs/>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2C21F9BF" w14:textId="7A502276" w:rsidR="003B7A62" w:rsidRPr="00AC13D4" w:rsidRDefault="0077705A" w:rsidP="005B05C3">
      <w:pPr>
        <w:spacing w:line="276" w:lineRule="auto"/>
        <w:rPr>
          <w:bCs/>
        </w:rPr>
      </w:pPr>
      <w:r w:rsidRPr="00AC13D4">
        <w:t>–</w:t>
      </w:r>
      <w:r w:rsidRPr="00AC13D4">
        <w:tab/>
      </w:r>
      <w:r w:rsidR="003B7A62" w:rsidRPr="00AC13D4">
        <w:rPr>
          <w:bCs/>
        </w:rPr>
        <w:t>конституционном статусе и полномочиях органов государственной власти;</w:t>
      </w:r>
    </w:p>
    <w:p w14:paraId="22B80317" w14:textId="2962AE6B" w:rsidR="003B7A62" w:rsidRPr="00AC13D4" w:rsidRDefault="0077705A" w:rsidP="005B05C3">
      <w:pPr>
        <w:spacing w:line="276" w:lineRule="auto"/>
        <w:rPr>
          <w:bCs/>
        </w:rPr>
      </w:pPr>
      <w:r w:rsidRPr="00AC13D4">
        <w:t>–</w:t>
      </w:r>
      <w:r w:rsidRPr="00AC13D4">
        <w:tab/>
      </w:r>
      <w:r w:rsidR="003B7A62" w:rsidRPr="00AC13D4">
        <w:rPr>
          <w:bCs/>
        </w:rPr>
        <w:t>системе прав человека и гражданина в Российской Федерации, правах ребенка и механизмах защиты прав в Российской Федерации;</w:t>
      </w:r>
    </w:p>
    <w:p w14:paraId="32922283" w14:textId="1567EEE9" w:rsidR="003B7A62" w:rsidRPr="00AC13D4" w:rsidRDefault="0077705A" w:rsidP="005B05C3">
      <w:pPr>
        <w:spacing w:line="276" w:lineRule="auto"/>
        <w:rPr>
          <w:bCs/>
        </w:rPr>
      </w:pPr>
      <w:r w:rsidRPr="00AC13D4">
        <w:t>–</w:t>
      </w:r>
      <w:r w:rsidRPr="00AC13D4">
        <w:tab/>
      </w:r>
      <w:r w:rsidR="003B7A62" w:rsidRPr="00AC13D4">
        <w:rPr>
          <w:bCs/>
        </w:rPr>
        <w:t>правовом регулирования гражданских, семейных, трудовых, налоговых, образовательных, административных, уголовных общественных отношений;</w:t>
      </w:r>
    </w:p>
    <w:p w14:paraId="3DE0302F" w14:textId="1B66C0DF" w:rsidR="003B7A62" w:rsidRPr="00AC13D4" w:rsidRDefault="0077705A" w:rsidP="005B05C3">
      <w:pPr>
        <w:spacing w:line="276" w:lineRule="auto"/>
        <w:rPr>
          <w:bCs/>
        </w:rPr>
      </w:pPr>
      <w:r w:rsidRPr="00AC13D4">
        <w:t>–</w:t>
      </w:r>
      <w:r w:rsidRPr="00AC13D4">
        <w:tab/>
      </w:r>
      <w:r w:rsidR="003B7A62" w:rsidRPr="00AC13D4">
        <w:rPr>
          <w:bCs/>
        </w:rPr>
        <w:t>системе права и законодательства Российской Федерации;</w:t>
      </w:r>
    </w:p>
    <w:p w14:paraId="5CA55F8D" w14:textId="3F103122" w:rsidR="003B7A62" w:rsidRPr="00AC13D4" w:rsidRDefault="003B7A62" w:rsidP="005B05C3">
      <w:pPr>
        <w:spacing w:line="276" w:lineRule="auto"/>
        <w:rPr>
          <w:bCs/>
        </w:rPr>
      </w:pPr>
      <w:r w:rsidRPr="00AC13D4">
        <w:rPr>
          <w:bCs/>
        </w:rPr>
        <w:t>2)</w:t>
      </w:r>
      <w:r w:rsidR="0077705A" w:rsidRPr="00AC13D4">
        <w:rPr>
          <w:bCs/>
        </w:rPr>
        <w:tab/>
      </w:r>
      <w:r w:rsidRPr="00AC13D4">
        <w:rPr>
          <w:bCs/>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F4F9451" w14:textId="4F89AE58" w:rsidR="003B7A62" w:rsidRPr="00AC13D4" w:rsidRDefault="003B7A62" w:rsidP="005B05C3">
      <w:pPr>
        <w:spacing w:line="276" w:lineRule="auto"/>
        <w:rPr>
          <w:bCs/>
        </w:rPr>
      </w:pPr>
      <w:r w:rsidRPr="00AC13D4">
        <w:rPr>
          <w:bCs/>
        </w:rPr>
        <w:lastRenderedPageBreak/>
        <w:t>3)</w:t>
      </w:r>
      <w:r w:rsidR="0077705A" w:rsidRPr="00AC13D4">
        <w:rPr>
          <w:bCs/>
        </w:rPr>
        <w:tab/>
      </w:r>
      <w:r w:rsidRPr="00AC13D4">
        <w:rPr>
          <w:bCs/>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3AF9B713" w14:textId="2248C263" w:rsidR="003B7A62" w:rsidRPr="00AC13D4" w:rsidRDefault="003B7A62" w:rsidP="005B05C3">
      <w:pPr>
        <w:spacing w:line="276" w:lineRule="auto"/>
        <w:rPr>
          <w:bCs/>
        </w:rPr>
      </w:pPr>
      <w:r w:rsidRPr="00AC13D4">
        <w:rPr>
          <w:bCs/>
        </w:rPr>
        <w:t>4)</w:t>
      </w:r>
      <w:r w:rsidR="0077705A" w:rsidRPr="00AC13D4">
        <w:rPr>
          <w:bCs/>
        </w:rPr>
        <w:tab/>
      </w:r>
      <w:r w:rsidRPr="00AC13D4">
        <w:rPr>
          <w:bCs/>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18F130F7" w14:textId="6E4FAF5F" w:rsidR="003B7A62" w:rsidRPr="00AC13D4" w:rsidRDefault="003B7A62" w:rsidP="005B05C3">
      <w:pPr>
        <w:spacing w:line="276" w:lineRule="auto"/>
        <w:rPr>
          <w:bCs/>
        </w:rPr>
      </w:pPr>
      <w:r w:rsidRPr="00AC13D4">
        <w:rPr>
          <w:bCs/>
        </w:rPr>
        <w:t>5)</w:t>
      </w:r>
      <w:r w:rsidR="0077705A" w:rsidRPr="00AC13D4">
        <w:rPr>
          <w:bCs/>
        </w:rPr>
        <w:tab/>
      </w:r>
      <w:r w:rsidRPr="00AC13D4">
        <w:rPr>
          <w:bCs/>
        </w:rPr>
        <w:t>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77F03E22" w14:textId="7DB05424" w:rsidR="003B7A62" w:rsidRPr="00AC13D4" w:rsidRDefault="003B7A62" w:rsidP="005B05C3">
      <w:pPr>
        <w:spacing w:line="276" w:lineRule="auto"/>
        <w:rPr>
          <w:bCs/>
        </w:rPr>
      </w:pPr>
      <w:r w:rsidRPr="00AC13D4">
        <w:rPr>
          <w:bCs/>
        </w:rPr>
        <w:t>6)</w:t>
      </w:r>
      <w:r w:rsidR="0077705A" w:rsidRPr="00AC13D4">
        <w:rPr>
          <w:bCs/>
        </w:rPr>
        <w:tab/>
      </w:r>
      <w:r w:rsidRPr="00AC13D4">
        <w:rPr>
          <w:bCs/>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568C865A" w14:textId="363A2C66" w:rsidR="003B7A62" w:rsidRPr="00AC13D4" w:rsidRDefault="003B7A62" w:rsidP="005B05C3">
      <w:pPr>
        <w:spacing w:line="276" w:lineRule="auto"/>
        <w:rPr>
          <w:bCs/>
        </w:rPr>
      </w:pPr>
      <w:r w:rsidRPr="00AC13D4">
        <w:rPr>
          <w:bCs/>
        </w:rPr>
        <w:t>7)</w:t>
      </w:r>
      <w:r w:rsidR="0077705A" w:rsidRPr="00AC13D4">
        <w:rPr>
          <w:bCs/>
        </w:rPr>
        <w:tab/>
      </w:r>
      <w:r w:rsidRPr="00AC13D4">
        <w:rPr>
          <w:bCs/>
        </w:rPr>
        <w:t>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680B0907" w14:textId="7804323F" w:rsidR="003B7A62" w:rsidRPr="00AC13D4" w:rsidRDefault="003B7A62" w:rsidP="005B05C3">
      <w:pPr>
        <w:spacing w:line="276" w:lineRule="auto"/>
        <w:rPr>
          <w:bCs/>
        </w:rPr>
      </w:pPr>
      <w:r w:rsidRPr="00AC13D4">
        <w:rPr>
          <w:bCs/>
        </w:rPr>
        <w:t>8)</w:t>
      </w:r>
      <w:r w:rsidR="0077705A" w:rsidRPr="00AC13D4">
        <w:rPr>
          <w:bCs/>
        </w:rPr>
        <w:tab/>
      </w:r>
      <w:r w:rsidRPr="00AC13D4">
        <w:rPr>
          <w:bCs/>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0A6645AF" w14:textId="658F3D00" w:rsidR="003B7A62" w:rsidRPr="00AC13D4" w:rsidRDefault="003B7A62" w:rsidP="005B05C3">
      <w:pPr>
        <w:spacing w:line="276" w:lineRule="auto"/>
        <w:rPr>
          <w:bCs/>
        </w:rPr>
      </w:pPr>
      <w:r w:rsidRPr="00AC13D4">
        <w:rPr>
          <w:bCs/>
        </w:rPr>
        <w:t>9)</w:t>
      </w:r>
      <w:r w:rsidR="0077705A" w:rsidRPr="00AC13D4">
        <w:rPr>
          <w:bCs/>
        </w:rPr>
        <w:tab/>
      </w:r>
      <w:r w:rsidRPr="00AC13D4">
        <w:rPr>
          <w:bCs/>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108C12E2" w14:textId="5D28233E" w:rsidR="003B7A62" w:rsidRPr="00AC13D4" w:rsidRDefault="003B7A62" w:rsidP="005B05C3">
      <w:pPr>
        <w:spacing w:line="276" w:lineRule="auto"/>
        <w:rPr>
          <w:bCs/>
        </w:rPr>
      </w:pPr>
      <w:r w:rsidRPr="00AC13D4">
        <w:rPr>
          <w:bCs/>
        </w:rPr>
        <w:lastRenderedPageBreak/>
        <w:t>10)</w:t>
      </w:r>
      <w:r w:rsidR="0077705A" w:rsidRPr="00AC13D4">
        <w:rPr>
          <w:bCs/>
        </w:rPr>
        <w:tab/>
      </w:r>
      <w:r w:rsidRPr="00AC13D4">
        <w:rPr>
          <w:bCs/>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68BD2671" w14:textId="210E96FB" w:rsidR="003B7A62" w:rsidRPr="00AC13D4" w:rsidRDefault="003B7A62" w:rsidP="005B05C3">
      <w:pPr>
        <w:spacing w:line="276" w:lineRule="auto"/>
        <w:rPr>
          <w:bCs/>
        </w:rPr>
      </w:pPr>
      <w:r w:rsidRPr="00AC13D4">
        <w:rPr>
          <w:bCs/>
        </w:rPr>
        <w:t>11)</w:t>
      </w:r>
      <w:r w:rsidR="0077705A" w:rsidRPr="00AC13D4">
        <w:rPr>
          <w:bCs/>
        </w:rPr>
        <w:tab/>
      </w:r>
      <w:r w:rsidRPr="00AC13D4">
        <w:rPr>
          <w:bCs/>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3B789BB0" w14:textId="1C3EE45D" w:rsidR="003B7A62" w:rsidRPr="00AC13D4" w:rsidRDefault="003B7A62" w:rsidP="005B05C3">
      <w:pPr>
        <w:spacing w:line="276" w:lineRule="auto"/>
        <w:rPr>
          <w:bCs/>
        </w:rPr>
      </w:pPr>
      <w:r w:rsidRPr="00AC13D4">
        <w:rPr>
          <w:bCs/>
        </w:rPr>
        <w:t>12)</w:t>
      </w:r>
      <w:r w:rsidR="0077705A" w:rsidRPr="00AC13D4">
        <w:rPr>
          <w:bCs/>
        </w:rPr>
        <w:tab/>
      </w:r>
      <w:r w:rsidRPr="00AC13D4">
        <w:rPr>
          <w:bCs/>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7D8E367B" w14:textId="77777777" w:rsidR="004C2F55" w:rsidRDefault="004C2F55" w:rsidP="005B05C3">
      <w:pPr>
        <w:spacing w:line="276" w:lineRule="auto"/>
        <w:rPr>
          <w:bCs/>
          <w:i/>
          <w:iCs/>
        </w:rPr>
      </w:pPr>
    </w:p>
    <w:p w14:paraId="289FD2E5" w14:textId="6E2ADDDC" w:rsidR="003B7A62" w:rsidRPr="00AC13D4" w:rsidRDefault="003B7A62" w:rsidP="005B05C3">
      <w:pPr>
        <w:spacing w:line="276" w:lineRule="auto"/>
        <w:rPr>
          <w:b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Обществознание</w:t>
      </w:r>
      <w:r w:rsidR="002A513A" w:rsidRPr="00AC13D4">
        <w:rPr>
          <w:bCs/>
          <w:i/>
          <w:iCs/>
        </w:rPr>
        <w:t>»</w:t>
      </w:r>
      <w:r w:rsidR="008B2728" w:rsidRPr="00AC13D4">
        <w:rPr>
          <w:bCs/>
          <w:i/>
          <w:iCs/>
        </w:rPr>
        <w:t xml:space="preserve"> </w:t>
      </w:r>
      <w:r w:rsidRPr="00AC13D4">
        <w:rPr>
          <w:bCs/>
          <w:i/>
          <w:iCs/>
        </w:rPr>
        <w:t>(углубленный уровень)</w:t>
      </w:r>
      <w:r w:rsidRPr="00AC13D4">
        <w:rPr>
          <w:bCs/>
        </w:rPr>
        <w:t xml:space="preserve"> требования к предметным результатам освоения углубленного курса обществознания должны включать требования к результатам освоения базового курса и дополнительно отражать:</w:t>
      </w:r>
    </w:p>
    <w:p w14:paraId="166A5B08" w14:textId="7EE48AD3" w:rsidR="003B7A62" w:rsidRPr="00AC13D4" w:rsidRDefault="003B7A62" w:rsidP="005B05C3">
      <w:pPr>
        <w:spacing w:line="276" w:lineRule="auto"/>
        <w:rPr>
          <w:bCs/>
        </w:rPr>
      </w:pPr>
      <w:r w:rsidRPr="00AC13D4">
        <w:rPr>
          <w:bCs/>
        </w:rPr>
        <w:t>1)</w:t>
      </w:r>
      <w:r w:rsidR="0077705A" w:rsidRPr="00AC13D4">
        <w:rPr>
          <w:bCs/>
        </w:rPr>
        <w:tab/>
      </w:r>
      <w:r w:rsidRPr="00AC13D4">
        <w:rPr>
          <w:bCs/>
        </w:rPr>
        <w:t>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09331275" w14:textId="67B6EAEE" w:rsidR="003B7A62" w:rsidRPr="00AC13D4" w:rsidRDefault="003B7A62" w:rsidP="005B05C3">
      <w:pPr>
        <w:spacing w:line="276" w:lineRule="auto"/>
        <w:rPr>
          <w:bCs/>
        </w:rPr>
      </w:pPr>
      <w:r w:rsidRPr="00AC13D4">
        <w:rPr>
          <w:bCs/>
        </w:rPr>
        <w:t>2)</w:t>
      </w:r>
      <w:r w:rsidR="0077705A" w:rsidRPr="00AC13D4">
        <w:rPr>
          <w:bCs/>
        </w:rPr>
        <w:tab/>
      </w:r>
      <w:r w:rsidRPr="00AC13D4">
        <w:rPr>
          <w:bCs/>
        </w:rPr>
        <w:t>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14:paraId="0757D019" w14:textId="443EE9A1" w:rsidR="003B7A62" w:rsidRPr="00AC13D4" w:rsidRDefault="003B7A62" w:rsidP="005B05C3">
      <w:pPr>
        <w:spacing w:line="276" w:lineRule="auto"/>
        <w:rPr>
          <w:bCs/>
        </w:rPr>
      </w:pPr>
      <w:r w:rsidRPr="00AC13D4">
        <w:rPr>
          <w:bCs/>
        </w:rPr>
        <w:t>3)</w:t>
      </w:r>
      <w:r w:rsidR="0077705A" w:rsidRPr="00AC13D4">
        <w:rPr>
          <w:bCs/>
        </w:rPr>
        <w:tab/>
      </w:r>
      <w:r w:rsidRPr="00AC13D4">
        <w:rPr>
          <w:bCs/>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14:paraId="4ED70E65" w14:textId="51FFF758" w:rsidR="003B7A62" w:rsidRPr="00AC13D4" w:rsidRDefault="003B7A62" w:rsidP="005B05C3">
      <w:pPr>
        <w:spacing w:line="276" w:lineRule="auto"/>
        <w:rPr>
          <w:bCs/>
        </w:rPr>
      </w:pPr>
      <w:r w:rsidRPr="00AC13D4">
        <w:rPr>
          <w:bCs/>
        </w:rPr>
        <w:t>4)</w:t>
      </w:r>
      <w:r w:rsidR="0077705A" w:rsidRPr="00AC13D4">
        <w:rPr>
          <w:bCs/>
        </w:rPr>
        <w:tab/>
      </w:r>
      <w:r w:rsidRPr="00AC13D4">
        <w:rPr>
          <w:bCs/>
        </w:rPr>
        <w:t xml:space="preserve">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w:t>
      </w:r>
      <w:r w:rsidRPr="00AC13D4">
        <w:rPr>
          <w:bCs/>
        </w:rPr>
        <w:lastRenderedPageBreak/>
        <w:t>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14:paraId="2B502530" w14:textId="75C9852E" w:rsidR="003B7A62" w:rsidRPr="00AC13D4" w:rsidRDefault="003B7A62" w:rsidP="005B05C3">
      <w:pPr>
        <w:spacing w:line="276" w:lineRule="auto"/>
        <w:rPr>
          <w:bCs/>
        </w:rPr>
      </w:pPr>
      <w:r w:rsidRPr="00AC13D4">
        <w:rPr>
          <w:bCs/>
        </w:rPr>
        <w:t>5)</w:t>
      </w:r>
      <w:r w:rsidR="0077705A" w:rsidRPr="00AC13D4">
        <w:rPr>
          <w:bCs/>
        </w:rPr>
        <w:tab/>
      </w:r>
      <w:r w:rsidRPr="00AC13D4">
        <w:rPr>
          <w:bCs/>
        </w:rPr>
        <w:t>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14:paraId="3CAF7CE0" w14:textId="5E6D94A3" w:rsidR="003B7A62" w:rsidRPr="00AC13D4" w:rsidRDefault="003B7A62" w:rsidP="005B05C3">
      <w:pPr>
        <w:spacing w:line="276" w:lineRule="auto"/>
        <w:rPr>
          <w:bCs/>
        </w:rPr>
      </w:pPr>
      <w:r w:rsidRPr="00AC13D4">
        <w:rPr>
          <w:bCs/>
        </w:rPr>
        <w:t>6)</w:t>
      </w:r>
      <w:r w:rsidR="0077705A" w:rsidRPr="00AC13D4">
        <w:rPr>
          <w:bCs/>
        </w:rPr>
        <w:tab/>
      </w:r>
      <w:r w:rsidRPr="00AC13D4">
        <w:rPr>
          <w:bCs/>
        </w:rPr>
        <w:t>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14:paraId="3356806E" w14:textId="7AE6166A" w:rsidR="003B7A62" w:rsidRPr="00AC13D4" w:rsidRDefault="003B7A62" w:rsidP="005B05C3">
      <w:pPr>
        <w:spacing w:line="276" w:lineRule="auto"/>
        <w:rPr>
          <w:bCs/>
        </w:rPr>
      </w:pPr>
      <w:r w:rsidRPr="00AC13D4">
        <w:rPr>
          <w:bCs/>
        </w:rPr>
        <w:t>7)</w:t>
      </w:r>
      <w:r w:rsidR="0077705A" w:rsidRPr="00AC13D4">
        <w:rPr>
          <w:bCs/>
        </w:rPr>
        <w:tab/>
      </w:r>
      <w:r w:rsidRPr="00AC13D4">
        <w:rPr>
          <w:bCs/>
        </w:rPr>
        <w:t>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14:paraId="739B2BBB" w14:textId="77777777" w:rsidR="004C2F55" w:rsidRDefault="004C2F55" w:rsidP="005B05C3">
      <w:pPr>
        <w:spacing w:line="276" w:lineRule="auto"/>
        <w:rPr>
          <w:bCs/>
          <w:i/>
          <w:iCs/>
        </w:rPr>
      </w:pPr>
    </w:p>
    <w:p w14:paraId="1889DABF" w14:textId="33483161" w:rsidR="003B7A62" w:rsidRPr="00AC13D4" w:rsidRDefault="003B7A62" w:rsidP="005B05C3">
      <w:pPr>
        <w:spacing w:line="276" w:lineRule="auto"/>
        <w:rPr>
          <w:b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Физика</w:t>
      </w:r>
      <w:r w:rsidR="002A513A" w:rsidRPr="00AC13D4">
        <w:rPr>
          <w:bCs/>
          <w:i/>
          <w:iCs/>
        </w:rPr>
        <w:t>»</w:t>
      </w:r>
      <w:r w:rsidR="008B2728" w:rsidRPr="00AC13D4">
        <w:rPr>
          <w:bCs/>
          <w:i/>
          <w:iCs/>
        </w:rPr>
        <w:t xml:space="preserve"> </w:t>
      </w:r>
      <w:r w:rsidRPr="00AC13D4">
        <w:rPr>
          <w:bCs/>
          <w:i/>
          <w:iCs/>
        </w:rPr>
        <w:t xml:space="preserve">(базовый уровень) </w:t>
      </w:r>
      <w:r w:rsidRPr="00AC13D4">
        <w:rPr>
          <w:bCs/>
        </w:rPr>
        <w:t>требования к предметным результатам освоения базового курса физики должны отражать:</w:t>
      </w:r>
    </w:p>
    <w:p w14:paraId="7B99A29B" w14:textId="45AFB45C" w:rsidR="003B7A62" w:rsidRPr="00AC13D4" w:rsidRDefault="003B7A62" w:rsidP="005B05C3">
      <w:pPr>
        <w:spacing w:line="276" w:lineRule="auto"/>
        <w:rPr>
          <w:bCs/>
        </w:rPr>
      </w:pPr>
      <w:r w:rsidRPr="00AC13D4">
        <w:rPr>
          <w:bCs/>
        </w:rPr>
        <w:t>1)</w:t>
      </w:r>
      <w:r w:rsidR="0077705A" w:rsidRPr="00AC13D4">
        <w:rPr>
          <w:bCs/>
        </w:rPr>
        <w:tab/>
      </w:r>
      <w:r w:rsidRPr="00AC13D4">
        <w:rPr>
          <w:bCs/>
        </w:rPr>
        <w:t>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5000109D" w14:textId="23E825CE" w:rsidR="003B7A62" w:rsidRPr="00AC13D4" w:rsidRDefault="003B7A62" w:rsidP="005B05C3">
      <w:pPr>
        <w:spacing w:line="276" w:lineRule="auto"/>
        <w:rPr>
          <w:bCs/>
        </w:rPr>
      </w:pPr>
      <w:r w:rsidRPr="00AC13D4">
        <w:rPr>
          <w:bCs/>
        </w:rPr>
        <w:t>2)</w:t>
      </w:r>
      <w:r w:rsidR="0077705A" w:rsidRPr="00AC13D4">
        <w:rPr>
          <w:bCs/>
        </w:rPr>
        <w:tab/>
      </w:r>
      <w:r w:rsidRPr="00AC13D4">
        <w:rPr>
          <w:bCs/>
        </w:rPr>
        <w:t xml:space="preserve">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w:t>
      </w:r>
      <w:r w:rsidRPr="00AC13D4">
        <w:rPr>
          <w:bCs/>
        </w:rPr>
        <w:lastRenderedPageBreak/>
        <w:t>световое давление, возникновение линейчатого спектра атома водорода, естественная и искусственная радиоактивность;</w:t>
      </w:r>
    </w:p>
    <w:p w14:paraId="2D8A3E10" w14:textId="22A1C08E" w:rsidR="003B7A62" w:rsidRPr="00AC13D4" w:rsidRDefault="003B7A62" w:rsidP="005B05C3">
      <w:pPr>
        <w:spacing w:line="276" w:lineRule="auto"/>
        <w:rPr>
          <w:bCs/>
        </w:rPr>
      </w:pPr>
      <w:r w:rsidRPr="00AC13D4">
        <w:rPr>
          <w:bCs/>
        </w:rPr>
        <w:t>3)</w:t>
      </w:r>
      <w:r w:rsidR="0077705A" w:rsidRPr="00AC13D4">
        <w:rPr>
          <w:bCs/>
        </w:rPr>
        <w:tab/>
      </w:r>
      <w:r w:rsidRPr="00AC13D4">
        <w:rPr>
          <w:bCs/>
        </w:rPr>
        <w:t>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2B7BBC49" w14:textId="605BB489" w:rsidR="003B7A62" w:rsidRPr="00AC13D4" w:rsidRDefault="003B7A62" w:rsidP="005B05C3">
      <w:pPr>
        <w:spacing w:line="276" w:lineRule="auto"/>
        <w:rPr>
          <w:bCs/>
        </w:rPr>
      </w:pPr>
      <w:r w:rsidRPr="00AC13D4">
        <w:rPr>
          <w:bCs/>
        </w:rPr>
        <w:t>4)</w:t>
      </w:r>
      <w:r w:rsidR="0077705A" w:rsidRPr="00AC13D4">
        <w:rPr>
          <w:bCs/>
        </w:rPr>
        <w:tab/>
      </w:r>
      <w:r w:rsidRPr="00AC13D4">
        <w:rPr>
          <w:bCs/>
        </w:rPr>
        <w:t>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44F31981" w14:textId="1439A01B" w:rsidR="003B7A62" w:rsidRPr="00AC13D4" w:rsidRDefault="003B7A62" w:rsidP="005B05C3">
      <w:pPr>
        <w:spacing w:line="276" w:lineRule="auto"/>
        <w:rPr>
          <w:bCs/>
        </w:rPr>
      </w:pPr>
      <w:r w:rsidRPr="00AC13D4">
        <w:rPr>
          <w:bCs/>
        </w:rPr>
        <w:t>5)</w:t>
      </w:r>
      <w:r w:rsidR="0077705A" w:rsidRPr="00AC13D4">
        <w:rPr>
          <w:bCs/>
        </w:rPr>
        <w:tab/>
      </w:r>
      <w:r w:rsidRPr="00AC13D4">
        <w:rPr>
          <w:bCs/>
        </w:rPr>
        <w:t>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3D2653AA" w14:textId="389548D0" w:rsidR="003B7A62" w:rsidRPr="00AC13D4" w:rsidRDefault="003B7A62" w:rsidP="005B05C3">
      <w:pPr>
        <w:spacing w:line="276" w:lineRule="auto"/>
        <w:rPr>
          <w:bCs/>
        </w:rPr>
      </w:pPr>
      <w:r w:rsidRPr="00AC13D4">
        <w:rPr>
          <w:bCs/>
        </w:rPr>
        <w:t>6)</w:t>
      </w:r>
      <w:r w:rsidR="0077705A" w:rsidRPr="00AC13D4">
        <w:rPr>
          <w:bCs/>
        </w:rPr>
        <w:tab/>
      </w:r>
      <w:r w:rsidRPr="00AC13D4">
        <w:rPr>
          <w:bCs/>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02646685" w14:textId="5E2FF15A" w:rsidR="003B7A62" w:rsidRPr="00AC13D4" w:rsidRDefault="003B7A62" w:rsidP="005B05C3">
      <w:pPr>
        <w:spacing w:line="276" w:lineRule="auto"/>
        <w:rPr>
          <w:bCs/>
        </w:rPr>
      </w:pPr>
      <w:r w:rsidRPr="00AC13D4">
        <w:rPr>
          <w:bCs/>
        </w:rPr>
        <w:t>7)</w:t>
      </w:r>
      <w:r w:rsidR="0077705A" w:rsidRPr="00AC13D4">
        <w:rPr>
          <w:bCs/>
        </w:rPr>
        <w:tab/>
      </w:r>
      <w:r w:rsidRPr="00AC13D4">
        <w:rPr>
          <w:bCs/>
        </w:rPr>
        <w:t>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60BDB3E9" w14:textId="03D6F2A5" w:rsidR="003B7A62" w:rsidRPr="00AC13D4" w:rsidRDefault="003B7A62" w:rsidP="005B05C3">
      <w:pPr>
        <w:spacing w:line="276" w:lineRule="auto"/>
        <w:rPr>
          <w:bCs/>
        </w:rPr>
      </w:pPr>
      <w:r w:rsidRPr="00AC13D4">
        <w:rPr>
          <w:bCs/>
        </w:rPr>
        <w:t>8)</w:t>
      </w:r>
      <w:r w:rsidR="0077705A" w:rsidRPr="00AC13D4">
        <w:rPr>
          <w:bCs/>
        </w:rPr>
        <w:tab/>
      </w:r>
      <w:r w:rsidRPr="00AC13D4">
        <w:rPr>
          <w:bCs/>
        </w:rPr>
        <w:t xml:space="preserve">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w:t>
      </w:r>
      <w:r w:rsidRPr="00AC13D4">
        <w:rPr>
          <w:bCs/>
        </w:rPr>
        <w:lastRenderedPageBreak/>
        <w:t>в окружающей среде; понимание необходимости применения достижений физики и технологий для рационального природопользования;</w:t>
      </w:r>
    </w:p>
    <w:p w14:paraId="68ABE94E" w14:textId="474341B3" w:rsidR="003B7A62" w:rsidRPr="00AC13D4" w:rsidRDefault="003B7A62" w:rsidP="005B05C3">
      <w:pPr>
        <w:spacing w:line="276" w:lineRule="auto"/>
        <w:rPr>
          <w:bCs/>
        </w:rPr>
      </w:pPr>
      <w:r w:rsidRPr="00AC13D4">
        <w:rPr>
          <w:bCs/>
        </w:rPr>
        <w:t>9)</w:t>
      </w:r>
      <w:r w:rsidR="0077705A" w:rsidRPr="00AC13D4">
        <w:rPr>
          <w:bCs/>
        </w:rPr>
        <w:tab/>
      </w:r>
      <w:r w:rsidRPr="00AC13D4">
        <w:rPr>
          <w:bCs/>
        </w:rPr>
        <w:t>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26224940" w14:textId="766915A1" w:rsidR="003B7A62" w:rsidRPr="00AC13D4" w:rsidRDefault="003B7A62" w:rsidP="005B05C3">
      <w:pPr>
        <w:spacing w:line="276" w:lineRule="auto"/>
        <w:rPr>
          <w:bCs/>
        </w:rPr>
      </w:pPr>
      <w:r w:rsidRPr="00AC13D4">
        <w:rPr>
          <w:bCs/>
        </w:rPr>
        <w:t>10)</w:t>
      </w:r>
      <w:r w:rsidR="0077705A" w:rsidRPr="00AC13D4">
        <w:rPr>
          <w:bCs/>
        </w:rPr>
        <w:tab/>
      </w:r>
      <w:r w:rsidRPr="00AC13D4">
        <w:rPr>
          <w:bCs/>
        </w:rP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C60F604" w14:textId="2E2DA5AD" w:rsidR="003B7A62" w:rsidRPr="00AC13D4" w:rsidRDefault="003B7A62" w:rsidP="005B05C3">
      <w:pPr>
        <w:spacing w:line="276" w:lineRule="auto"/>
        <w:rPr>
          <w:bCs/>
        </w:rPr>
      </w:pPr>
      <w:r w:rsidRPr="00AC13D4">
        <w:rPr>
          <w:bCs/>
        </w:rPr>
        <w:t>11)</w:t>
      </w:r>
      <w:r w:rsidR="0077705A" w:rsidRPr="00AC13D4">
        <w:rPr>
          <w:bCs/>
        </w:rPr>
        <w:tab/>
      </w:r>
      <w:r w:rsidRPr="00AC13D4">
        <w:rPr>
          <w:bCs/>
        </w:rPr>
        <w:t>овладение (сформированность представлений) правилами записи физических формул рельефно-точечной системы обозначений Л.Брайля (для слепых и слабовидящих обучающихся).</w:t>
      </w:r>
    </w:p>
    <w:p w14:paraId="3167FB16" w14:textId="77777777" w:rsidR="004C2F55" w:rsidRDefault="004C2F55" w:rsidP="005B05C3">
      <w:pPr>
        <w:spacing w:line="276" w:lineRule="auto"/>
        <w:rPr>
          <w:bCs/>
          <w:i/>
          <w:iCs/>
        </w:rPr>
      </w:pPr>
    </w:p>
    <w:p w14:paraId="22E61DE6" w14:textId="2AFC702B" w:rsidR="003B7A62" w:rsidRPr="00AC13D4" w:rsidRDefault="003B7A62" w:rsidP="005B05C3">
      <w:pPr>
        <w:spacing w:line="276" w:lineRule="auto"/>
        <w:rPr>
          <w:b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Химия</w:t>
      </w:r>
      <w:r w:rsidR="002A513A" w:rsidRPr="00AC13D4">
        <w:rPr>
          <w:bCs/>
          <w:i/>
          <w:iCs/>
        </w:rPr>
        <w:t>»</w:t>
      </w:r>
      <w:r w:rsidR="008B2728" w:rsidRPr="00AC13D4">
        <w:rPr>
          <w:bCs/>
          <w:i/>
          <w:iCs/>
        </w:rPr>
        <w:t xml:space="preserve"> </w:t>
      </w:r>
      <w:r w:rsidRPr="00AC13D4">
        <w:rPr>
          <w:bCs/>
          <w:i/>
          <w:iCs/>
        </w:rPr>
        <w:t>(базовый уровень)</w:t>
      </w:r>
      <w:r w:rsidRPr="00AC13D4">
        <w:rPr>
          <w:bCs/>
        </w:rPr>
        <w:t xml:space="preserve"> требования к предметным результатам освоения базового курса химии должны отражать:</w:t>
      </w:r>
    </w:p>
    <w:p w14:paraId="7115CC74" w14:textId="2AFDCB5D" w:rsidR="003B7A62" w:rsidRPr="00AC13D4" w:rsidRDefault="003B7A62" w:rsidP="005B05C3">
      <w:pPr>
        <w:spacing w:line="276" w:lineRule="auto"/>
        <w:rPr>
          <w:bCs/>
        </w:rPr>
      </w:pPr>
      <w:r w:rsidRPr="00AC13D4">
        <w:rPr>
          <w:bCs/>
        </w:rPr>
        <w:t>1)</w:t>
      </w:r>
      <w:r w:rsidR="00C1182F" w:rsidRPr="00AC13D4">
        <w:rPr>
          <w:bCs/>
        </w:rPr>
        <w:tab/>
      </w:r>
      <w:r w:rsidRPr="00AC13D4">
        <w:rPr>
          <w:bC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C517E6A" w14:textId="7FEDD56B" w:rsidR="003B7A62" w:rsidRPr="00AC13D4" w:rsidRDefault="003B7A62" w:rsidP="005B05C3">
      <w:pPr>
        <w:spacing w:line="276" w:lineRule="auto"/>
        <w:rPr>
          <w:bCs/>
        </w:rPr>
      </w:pPr>
      <w:r w:rsidRPr="00AC13D4">
        <w:rPr>
          <w:bCs/>
        </w:rPr>
        <w:t>2)</w:t>
      </w:r>
      <w:r w:rsidR="00C1182F" w:rsidRPr="00AC13D4">
        <w:rPr>
          <w:bCs/>
        </w:rPr>
        <w:tab/>
      </w:r>
      <w:r w:rsidRPr="00AC13D4">
        <w:rPr>
          <w:bCs/>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А.М.Бутлерова, теория электролитической диссоциации, периодический закон Д.И.Менделеева,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0D6BA784" w14:textId="36767215" w:rsidR="003B7A62" w:rsidRPr="00AC13D4" w:rsidRDefault="003B7A62" w:rsidP="005B05C3">
      <w:pPr>
        <w:spacing w:line="276" w:lineRule="auto"/>
        <w:rPr>
          <w:bCs/>
        </w:rPr>
      </w:pPr>
      <w:r w:rsidRPr="00AC13D4">
        <w:rPr>
          <w:bCs/>
        </w:rPr>
        <w:t>3)</w:t>
      </w:r>
      <w:r w:rsidR="00C1182F" w:rsidRPr="00AC13D4">
        <w:rPr>
          <w:bCs/>
        </w:rPr>
        <w:tab/>
      </w:r>
      <w:r w:rsidRPr="00AC13D4">
        <w:rPr>
          <w:bCs/>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760621EE" w14:textId="111D6759" w:rsidR="003B7A62" w:rsidRPr="00AC13D4" w:rsidRDefault="003B7A62" w:rsidP="005B05C3">
      <w:pPr>
        <w:spacing w:line="276" w:lineRule="auto"/>
        <w:rPr>
          <w:bCs/>
        </w:rPr>
      </w:pPr>
      <w:r w:rsidRPr="00AC13D4">
        <w:rPr>
          <w:bCs/>
        </w:rPr>
        <w:t>4)</w:t>
      </w:r>
      <w:r w:rsidR="00C1182F" w:rsidRPr="00AC13D4">
        <w:rPr>
          <w:bCs/>
        </w:rPr>
        <w:tab/>
      </w:r>
      <w:r w:rsidRPr="00AC13D4">
        <w:rPr>
          <w:bCs/>
        </w:rPr>
        <w:t xml:space="preserve">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w:t>
      </w:r>
      <w:r w:rsidRPr="00AC13D4">
        <w:rPr>
          <w:bCs/>
        </w:rPr>
        <w:lastRenderedPageBreak/>
        <w:t>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6450A364" w14:textId="51F7D9C3" w:rsidR="003B7A62" w:rsidRPr="00AC13D4" w:rsidRDefault="003B7A62" w:rsidP="005B05C3">
      <w:pPr>
        <w:spacing w:line="276" w:lineRule="auto"/>
        <w:rPr>
          <w:bCs/>
        </w:rPr>
      </w:pPr>
      <w:r w:rsidRPr="00AC13D4">
        <w:rPr>
          <w:bCs/>
        </w:rPr>
        <w:t>5)</w:t>
      </w:r>
      <w:r w:rsidR="00C1182F" w:rsidRPr="00AC13D4">
        <w:rPr>
          <w:bCs/>
        </w:rPr>
        <w:tab/>
      </w:r>
      <w:r w:rsidRPr="00AC13D4">
        <w:rPr>
          <w:bCs/>
        </w:rP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04991DF4" w14:textId="78B86F8C" w:rsidR="003B7A62" w:rsidRPr="00AC13D4" w:rsidRDefault="003B7A62" w:rsidP="005B05C3">
      <w:pPr>
        <w:spacing w:line="276" w:lineRule="auto"/>
        <w:rPr>
          <w:bCs/>
        </w:rPr>
      </w:pPr>
      <w:r w:rsidRPr="00AC13D4">
        <w:rPr>
          <w:bCs/>
        </w:rPr>
        <w:t>6)</w:t>
      </w:r>
      <w:r w:rsidR="00C1182F" w:rsidRPr="00AC13D4">
        <w:rPr>
          <w:bCs/>
        </w:rPr>
        <w:tab/>
      </w:r>
      <w:r w:rsidRPr="00AC13D4">
        <w:rPr>
          <w:bCs/>
        </w:rPr>
        <w:t>владение основными методами научного познания веществ и химических явлений (наблюдение, измерение, эксперимент, моделирование);</w:t>
      </w:r>
    </w:p>
    <w:p w14:paraId="011EDF54" w14:textId="462F04C4" w:rsidR="003B7A62" w:rsidRPr="00AC13D4" w:rsidRDefault="003B7A62" w:rsidP="005B05C3">
      <w:pPr>
        <w:spacing w:line="276" w:lineRule="auto"/>
        <w:rPr>
          <w:bCs/>
        </w:rPr>
      </w:pPr>
      <w:r w:rsidRPr="00AC13D4">
        <w:rPr>
          <w:bCs/>
        </w:rPr>
        <w:t>7)</w:t>
      </w:r>
      <w:r w:rsidR="00C1182F" w:rsidRPr="00AC13D4">
        <w:rPr>
          <w:bCs/>
        </w:rPr>
        <w:tab/>
      </w:r>
      <w:r w:rsidRPr="00AC13D4">
        <w:rPr>
          <w:bCs/>
        </w:rPr>
        <w:t>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186A4A26" w14:textId="458587DF" w:rsidR="003B7A62" w:rsidRPr="00AC13D4" w:rsidRDefault="003B7A62" w:rsidP="005B05C3">
      <w:pPr>
        <w:spacing w:line="276" w:lineRule="auto"/>
        <w:rPr>
          <w:bCs/>
        </w:rPr>
      </w:pPr>
      <w:r w:rsidRPr="00AC13D4">
        <w:rPr>
          <w:bCs/>
        </w:rPr>
        <w:t>8)</w:t>
      </w:r>
      <w:r w:rsidR="00C1182F" w:rsidRPr="00AC13D4">
        <w:rPr>
          <w:bCs/>
        </w:rPr>
        <w:tab/>
      </w:r>
      <w:r w:rsidRPr="00AC13D4">
        <w:rPr>
          <w:bCs/>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w:t>
      </w:r>
      <w:r w:rsidR="008B2728" w:rsidRPr="00AC13D4">
        <w:rPr>
          <w:bCs/>
        </w:rPr>
        <w:t xml:space="preserve"> </w:t>
      </w:r>
      <w:r w:rsidR="002A513A" w:rsidRPr="00AC13D4">
        <w:rPr>
          <w:bCs/>
        </w:rPr>
        <w:t>«</w:t>
      </w:r>
      <w:r w:rsidRPr="00AC13D4">
        <w:rPr>
          <w:bCs/>
        </w:rPr>
        <w:t>Металлы</w:t>
      </w:r>
      <w:r w:rsidR="002A513A" w:rsidRPr="00AC13D4">
        <w:rPr>
          <w:bCs/>
        </w:rPr>
        <w:t>»</w:t>
      </w:r>
      <w:r w:rsidR="008B2728" w:rsidRPr="00AC13D4">
        <w:rPr>
          <w:bCs/>
        </w:rPr>
        <w:t xml:space="preserve"> </w:t>
      </w:r>
      <w:r w:rsidRPr="00AC13D4">
        <w:rPr>
          <w:bCs/>
        </w:rPr>
        <w:t>и</w:t>
      </w:r>
      <w:r w:rsidR="008B2728" w:rsidRPr="00AC13D4">
        <w:rPr>
          <w:bCs/>
        </w:rPr>
        <w:t xml:space="preserve"> </w:t>
      </w:r>
      <w:r w:rsidR="002A513A" w:rsidRPr="00AC13D4">
        <w:rPr>
          <w:bCs/>
        </w:rPr>
        <w:t>«</w:t>
      </w:r>
      <w:r w:rsidRPr="00AC13D4">
        <w:rPr>
          <w:bCs/>
        </w:rPr>
        <w:t>Неметаллы</w:t>
      </w:r>
      <w:r w:rsidR="002A513A" w:rsidRPr="00AC13D4">
        <w:rPr>
          <w:bCs/>
        </w:rPr>
        <w:t>»</w:t>
      </w:r>
      <w:r w:rsidR="008B2728" w:rsidRPr="00AC13D4">
        <w:rPr>
          <w:bCs/>
        </w:rPr>
        <w:t>)</w:t>
      </w:r>
      <w:r w:rsidRPr="00AC13D4">
        <w:rPr>
          <w:bCs/>
        </w:rPr>
        <w:t xml:space="preserve">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0AB42DC" w14:textId="360E96D3" w:rsidR="003B7A62" w:rsidRPr="00AC13D4" w:rsidRDefault="003B7A62" w:rsidP="005B05C3">
      <w:pPr>
        <w:spacing w:line="276" w:lineRule="auto"/>
        <w:rPr>
          <w:bCs/>
        </w:rPr>
      </w:pPr>
      <w:r w:rsidRPr="00AC13D4">
        <w:rPr>
          <w:bCs/>
        </w:rPr>
        <w:t>9)</w:t>
      </w:r>
      <w:r w:rsidR="00C1182F" w:rsidRPr="00AC13D4">
        <w:rPr>
          <w:bCs/>
        </w:rPr>
        <w:tab/>
      </w:r>
      <w:r w:rsidRPr="00AC13D4">
        <w:rPr>
          <w:bCs/>
        </w:rPr>
        <w:t>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530D9F7" w14:textId="341833A5" w:rsidR="003B7A62" w:rsidRPr="00AC13D4" w:rsidRDefault="003B7A62" w:rsidP="005B05C3">
      <w:pPr>
        <w:spacing w:line="276" w:lineRule="auto"/>
        <w:rPr>
          <w:bCs/>
        </w:rPr>
      </w:pPr>
      <w:r w:rsidRPr="00AC13D4">
        <w:rPr>
          <w:bCs/>
        </w:rPr>
        <w:t>10)</w:t>
      </w:r>
      <w:r w:rsidR="00C1182F" w:rsidRPr="00AC13D4">
        <w:rPr>
          <w:bCs/>
        </w:rPr>
        <w:tab/>
      </w:r>
      <w:r w:rsidRPr="00AC13D4">
        <w:rPr>
          <w:bC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3E26810B" w14:textId="5C39289D" w:rsidR="003B7A62" w:rsidRPr="00AC13D4" w:rsidRDefault="003B7A62" w:rsidP="005B05C3">
      <w:pPr>
        <w:spacing w:line="276" w:lineRule="auto"/>
        <w:rPr>
          <w:bCs/>
        </w:rPr>
      </w:pPr>
      <w:r w:rsidRPr="00AC13D4">
        <w:rPr>
          <w:bCs/>
        </w:rPr>
        <w:t>11)</w:t>
      </w:r>
      <w:r w:rsidR="00C1182F" w:rsidRPr="00AC13D4">
        <w:rPr>
          <w:bCs/>
        </w:rPr>
        <w:tab/>
      </w:r>
      <w:r w:rsidRPr="00AC13D4">
        <w:rPr>
          <w:bCs/>
        </w:rPr>
        <w:t>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4D8DCAF6" w14:textId="77777777" w:rsidR="004C2F55" w:rsidRDefault="004C2F55" w:rsidP="005B05C3">
      <w:pPr>
        <w:spacing w:line="276" w:lineRule="auto"/>
        <w:rPr>
          <w:bCs/>
          <w:i/>
          <w:iCs/>
        </w:rPr>
      </w:pPr>
    </w:p>
    <w:p w14:paraId="54591EAE" w14:textId="364D4646" w:rsidR="003B7A62" w:rsidRPr="00AC13D4" w:rsidRDefault="003B7A62" w:rsidP="005B05C3">
      <w:pPr>
        <w:spacing w:line="276" w:lineRule="auto"/>
        <w:rPr>
          <w:b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Биология</w:t>
      </w:r>
      <w:r w:rsidR="002A513A" w:rsidRPr="00AC13D4">
        <w:rPr>
          <w:bCs/>
          <w:i/>
          <w:iCs/>
        </w:rPr>
        <w:t>»</w:t>
      </w:r>
      <w:r w:rsidR="008B2728" w:rsidRPr="00AC13D4">
        <w:rPr>
          <w:bCs/>
          <w:i/>
          <w:iCs/>
        </w:rPr>
        <w:t xml:space="preserve"> </w:t>
      </w:r>
      <w:r w:rsidRPr="00AC13D4">
        <w:rPr>
          <w:bCs/>
          <w:i/>
          <w:iCs/>
        </w:rPr>
        <w:t>(базовый уровень)</w:t>
      </w:r>
      <w:r w:rsidRPr="00AC13D4">
        <w:rPr>
          <w:bCs/>
        </w:rPr>
        <w:t xml:space="preserve"> требования к предметным результатам освоения базового курса биологии должны отражать:</w:t>
      </w:r>
    </w:p>
    <w:p w14:paraId="79FAE8DA" w14:textId="39A2B7ED" w:rsidR="003B7A62" w:rsidRPr="00AC13D4" w:rsidRDefault="003B7A62" w:rsidP="005B05C3">
      <w:pPr>
        <w:spacing w:line="276" w:lineRule="auto"/>
        <w:rPr>
          <w:bCs/>
        </w:rPr>
      </w:pPr>
      <w:r w:rsidRPr="00AC13D4">
        <w:rPr>
          <w:bCs/>
        </w:rPr>
        <w:t>1)</w:t>
      </w:r>
      <w:r w:rsidR="00C1182F" w:rsidRPr="00AC13D4">
        <w:rPr>
          <w:bCs/>
        </w:rPr>
        <w:tab/>
      </w:r>
      <w:r w:rsidRPr="00AC13D4">
        <w:rPr>
          <w:bCs/>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29C3E5C3" w14:textId="127ED71B" w:rsidR="003B7A62" w:rsidRPr="00AC13D4" w:rsidRDefault="003B7A62" w:rsidP="005B05C3">
      <w:pPr>
        <w:spacing w:line="276" w:lineRule="auto"/>
        <w:rPr>
          <w:bCs/>
        </w:rPr>
      </w:pPr>
      <w:r w:rsidRPr="00AC13D4">
        <w:rPr>
          <w:bCs/>
        </w:rPr>
        <w:t>2)</w:t>
      </w:r>
      <w:r w:rsidR="00C1182F" w:rsidRPr="00AC13D4">
        <w:rPr>
          <w:bCs/>
        </w:rPr>
        <w:tab/>
      </w:r>
      <w:r w:rsidRPr="00AC13D4">
        <w:rPr>
          <w:bCs/>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5B523956" w14:textId="0285156A" w:rsidR="003B7A62" w:rsidRPr="00AC13D4" w:rsidRDefault="003B7A62" w:rsidP="005B05C3">
      <w:pPr>
        <w:spacing w:line="276" w:lineRule="auto"/>
        <w:rPr>
          <w:bCs/>
        </w:rPr>
      </w:pPr>
      <w:r w:rsidRPr="00AC13D4">
        <w:rPr>
          <w:bCs/>
        </w:rPr>
        <w:t>3)</w:t>
      </w:r>
      <w:r w:rsidR="00C1182F" w:rsidRPr="00AC13D4">
        <w:rPr>
          <w:bCs/>
        </w:rPr>
        <w:tab/>
      </w:r>
      <w:r w:rsidRPr="00AC13D4">
        <w:rPr>
          <w:bCs/>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7C6E8DBA" w14:textId="1B1E174A" w:rsidR="003B7A62" w:rsidRPr="00AC13D4" w:rsidRDefault="003B7A62" w:rsidP="005B05C3">
      <w:pPr>
        <w:spacing w:line="276" w:lineRule="auto"/>
        <w:rPr>
          <w:bCs/>
        </w:rPr>
      </w:pPr>
      <w:r w:rsidRPr="00AC13D4">
        <w:rPr>
          <w:bCs/>
        </w:rPr>
        <w:lastRenderedPageBreak/>
        <w:t>4)</w:t>
      </w:r>
      <w:r w:rsidR="00C1182F" w:rsidRPr="00AC13D4">
        <w:rPr>
          <w:bCs/>
        </w:rPr>
        <w:tab/>
      </w:r>
      <w:r w:rsidRPr="00AC13D4">
        <w:rPr>
          <w:bCs/>
        </w:rPr>
        <w:t>сформированность умения раскрывать основополагающие биологические законы и закономерности (Г.Менделя, Т.Моргана, Н.И.Вавилова, Э.Геккеля, Ф.Мюллера, К.Бэра), границы их применимости к живым системам;</w:t>
      </w:r>
    </w:p>
    <w:p w14:paraId="38401195" w14:textId="278C529E" w:rsidR="003B7A62" w:rsidRPr="00AC13D4" w:rsidRDefault="003B7A62" w:rsidP="005B05C3">
      <w:pPr>
        <w:spacing w:line="276" w:lineRule="auto"/>
        <w:rPr>
          <w:bCs/>
        </w:rPr>
      </w:pPr>
      <w:r w:rsidRPr="00AC13D4">
        <w:rPr>
          <w:bCs/>
        </w:rPr>
        <w:t>5)</w:t>
      </w:r>
      <w:r w:rsidR="00C1182F" w:rsidRPr="00AC13D4">
        <w:rPr>
          <w:bCs/>
        </w:rPr>
        <w:tab/>
      </w:r>
      <w:r w:rsidRPr="00AC13D4">
        <w:rPr>
          <w:bCs/>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0CEF4218" w14:textId="361E6E37" w:rsidR="003B7A62" w:rsidRPr="00AC13D4" w:rsidRDefault="003B7A62" w:rsidP="005B05C3">
      <w:pPr>
        <w:spacing w:line="276" w:lineRule="auto"/>
        <w:rPr>
          <w:bCs/>
        </w:rPr>
      </w:pPr>
      <w:r w:rsidRPr="00AC13D4">
        <w:rPr>
          <w:bCs/>
        </w:rPr>
        <w:t>6)</w:t>
      </w:r>
      <w:r w:rsidR="00C1182F" w:rsidRPr="00AC13D4">
        <w:rPr>
          <w:bCs/>
        </w:rPr>
        <w:tab/>
      </w:r>
      <w:r w:rsidRPr="00AC13D4">
        <w:rPr>
          <w:bCs/>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51C758B3" w14:textId="1723E7F3" w:rsidR="003B7A62" w:rsidRPr="00AC13D4" w:rsidRDefault="003B7A62" w:rsidP="005B05C3">
      <w:pPr>
        <w:spacing w:line="276" w:lineRule="auto"/>
        <w:rPr>
          <w:bCs/>
        </w:rPr>
      </w:pPr>
      <w:r w:rsidRPr="00AC13D4">
        <w:rPr>
          <w:bCs/>
        </w:rPr>
        <w:t>7)</w:t>
      </w:r>
      <w:r w:rsidR="00C1182F" w:rsidRPr="00AC13D4">
        <w:rPr>
          <w:bCs/>
        </w:rPr>
        <w:tab/>
      </w:r>
      <w:r w:rsidRPr="00AC13D4">
        <w:rPr>
          <w:bCs/>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67A2BDE4" w14:textId="5020F6B6" w:rsidR="003B7A62" w:rsidRPr="00AC13D4" w:rsidRDefault="003B7A62" w:rsidP="005B05C3">
      <w:pPr>
        <w:spacing w:line="276" w:lineRule="auto"/>
        <w:rPr>
          <w:bCs/>
        </w:rPr>
      </w:pPr>
      <w:r w:rsidRPr="00AC13D4">
        <w:rPr>
          <w:bCs/>
        </w:rPr>
        <w:t>8)</w:t>
      </w:r>
      <w:r w:rsidR="00C1182F" w:rsidRPr="00AC13D4">
        <w:rPr>
          <w:bCs/>
        </w:rPr>
        <w:tab/>
      </w:r>
      <w:r w:rsidRPr="00AC13D4">
        <w:rPr>
          <w:bCs/>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95BBF20" w14:textId="3637392D" w:rsidR="003B7A62" w:rsidRPr="00AC13D4" w:rsidRDefault="003B7A62" w:rsidP="005B05C3">
      <w:pPr>
        <w:spacing w:line="276" w:lineRule="auto"/>
        <w:rPr>
          <w:bCs/>
        </w:rPr>
      </w:pPr>
      <w:r w:rsidRPr="00AC13D4">
        <w:rPr>
          <w:bCs/>
        </w:rPr>
        <w:t>9)</w:t>
      </w:r>
      <w:r w:rsidR="00C1182F" w:rsidRPr="00AC13D4">
        <w:rPr>
          <w:bCs/>
        </w:rPr>
        <w:tab/>
      </w:r>
      <w:r w:rsidRPr="00AC13D4">
        <w:rPr>
          <w:bCs/>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7FC00CA8" w14:textId="3874EDA0" w:rsidR="003B7A62" w:rsidRPr="00AC13D4" w:rsidRDefault="003B7A62" w:rsidP="005B05C3">
      <w:pPr>
        <w:spacing w:line="276" w:lineRule="auto"/>
        <w:rPr>
          <w:bCs/>
        </w:rPr>
      </w:pPr>
      <w:r w:rsidRPr="00AC13D4">
        <w:rPr>
          <w:bCs/>
        </w:rPr>
        <w:t>10)</w:t>
      </w:r>
      <w:r w:rsidR="00C1182F" w:rsidRPr="00AC13D4">
        <w:rPr>
          <w:bCs/>
        </w:rPr>
        <w:tab/>
      </w:r>
      <w:r w:rsidRPr="00AC13D4">
        <w:rPr>
          <w:bCs/>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62A961A7" w14:textId="77777777" w:rsidR="004C2F55" w:rsidRDefault="004C2F55" w:rsidP="005B05C3">
      <w:pPr>
        <w:spacing w:line="276" w:lineRule="auto"/>
        <w:rPr>
          <w:bCs/>
          <w:i/>
          <w:iCs/>
        </w:rPr>
      </w:pPr>
    </w:p>
    <w:p w14:paraId="5485D158" w14:textId="22F9C28D" w:rsidR="003B7A62" w:rsidRPr="00AC13D4" w:rsidRDefault="003B7A62" w:rsidP="005B05C3">
      <w:pPr>
        <w:spacing w:line="276" w:lineRule="auto"/>
        <w:rPr>
          <w:b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Физическая культура</w:t>
      </w:r>
      <w:r w:rsidR="002A513A" w:rsidRPr="00AC13D4">
        <w:rPr>
          <w:bCs/>
          <w:i/>
          <w:iCs/>
        </w:rPr>
        <w:t>»</w:t>
      </w:r>
      <w:r w:rsidR="008B2728" w:rsidRPr="00AC13D4">
        <w:rPr>
          <w:bCs/>
          <w:i/>
          <w:iCs/>
        </w:rPr>
        <w:t xml:space="preserve"> </w:t>
      </w:r>
      <w:r w:rsidRPr="00AC13D4">
        <w:rPr>
          <w:bCs/>
          <w:i/>
          <w:iCs/>
        </w:rPr>
        <w:t>(базовый уровень)</w:t>
      </w:r>
      <w:r w:rsidRPr="00AC13D4">
        <w:rPr>
          <w:bCs/>
        </w:rPr>
        <w:t xml:space="preserve"> требования к предметным результатам освоения базового курса физической культуры должны отражать:</w:t>
      </w:r>
    </w:p>
    <w:p w14:paraId="2CBD03C6" w14:textId="65490BAF" w:rsidR="003B7A62" w:rsidRPr="00AC13D4" w:rsidRDefault="003B7A62" w:rsidP="005B05C3">
      <w:pPr>
        <w:spacing w:line="276" w:lineRule="auto"/>
        <w:rPr>
          <w:bCs/>
        </w:rPr>
      </w:pPr>
      <w:r w:rsidRPr="00AC13D4">
        <w:rPr>
          <w:bCs/>
        </w:rPr>
        <w:t>1)</w:t>
      </w:r>
      <w:r w:rsidR="00C1182F" w:rsidRPr="00AC13D4">
        <w:rPr>
          <w:bCs/>
        </w:rPr>
        <w:tab/>
      </w:r>
      <w:r w:rsidRPr="00AC13D4">
        <w:rPr>
          <w:bCs/>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w:t>
      </w:r>
      <w:r w:rsidR="008B2728" w:rsidRPr="00AC13D4">
        <w:rPr>
          <w:bCs/>
        </w:rPr>
        <w:t xml:space="preserve"> </w:t>
      </w:r>
      <w:r w:rsidR="002A513A" w:rsidRPr="00AC13D4">
        <w:rPr>
          <w:bCs/>
        </w:rPr>
        <w:t>«</w:t>
      </w:r>
      <w:r w:rsidRPr="00AC13D4">
        <w:rPr>
          <w:bCs/>
        </w:rPr>
        <w:t>Готов к труду и обороне</w:t>
      </w:r>
      <w:r w:rsidR="002A513A" w:rsidRPr="00AC13D4">
        <w:rPr>
          <w:bCs/>
        </w:rPr>
        <w:t>»</w:t>
      </w:r>
      <w:r w:rsidR="008B2728" w:rsidRPr="00AC13D4">
        <w:rPr>
          <w:bCs/>
        </w:rPr>
        <w:t xml:space="preserve"> </w:t>
      </w:r>
      <w:r w:rsidRPr="00AC13D4">
        <w:rPr>
          <w:bCs/>
        </w:rPr>
        <w:t>(ГТО);</w:t>
      </w:r>
    </w:p>
    <w:p w14:paraId="6A467E7F" w14:textId="4D5525E7" w:rsidR="003B7A62" w:rsidRPr="00AC13D4" w:rsidRDefault="003B7A62" w:rsidP="005B05C3">
      <w:pPr>
        <w:spacing w:line="276" w:lineRule="auto"/>
        <w:rPr>
          <w:bCs/>
        </w:rPr>
      </w:pPr>
      <w:r w:rsidRPr="00AC13D4">
        <w:rPr>
          <w:bCs/>
        </w:rPr>
        <w:t>2)</w:t>
      </w:r>
      <w:r w:rsidR="00C1182F" w:rsidRPr="00AC13D4">
        <w:rPr>
          <w:bCs/>
        </w:rPr>
        <w:tab/>
      </w:r>
      <w:r w:rsidRPr="00AC13D4">
        <w:rPr>
          <w:bCs/>
        </w:rPr>
        <w:t>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2D6FB77D" w14:textId="34E43BAB" w:rsidR="003B7A62" w:rsidRPr="00AC13D4" w:rsidRDefault="003B7A62" w:rsidP="005B05C3">
      <w:pPr>
        <w:spacing w:line="276" w:lineRule="auto"/>
        <w:rPr>
          <w:bCs/>
        </w:rPr>
      </w:pPr>
      <w:r w:rsidRPr="00AC13D4">
        <w:rPr>
          <w:bCs/>
        </w:rPr>
        <w:lastRenderedPageBreak/>
        <w:t>3)</w:t>
      </w:r>
      <w:r w:rsidR="00C1182F" w:rsidRPr="00AC13D4">
        <w:rPr>
          <w:bCs/>
        </w:rPr>
        <w:tab/>
      </w:r>
      <w:r w:rsidRPr="00AC13D4">
        <w:rPr>
          <w:bCs/>
        </w:rP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31DEF8B9" w14:textId="3930BF0F" w:rsidR="003B7A62" w:rsidRPr="00AC13D4" w:rsidRDefault="003B7A62" w:rsidP="005B05C3">
      <w:pPr>
        <w:spacing w:line="276" w:lineRule="auto"/>
        <w:rPr>
          <w:bCs/>
        </w:rPr>
      </w:pPr>
      <w:r w:rsidRPr="00AC13D4">
        <w:rPr>
          <w:bCs/>
        </w:rPr>
        <w:t>4)</w:t>
      </w:r>
      <w:r w:rsidR="00C1182F" w:rsidRPr="00AC13D4">
        <w:rPr>
          <w:bCs/>
        </w:rPr>
        <w:tab/>
      </w:r>
      <w:r w:rsidRPr="00AC13D4">
        <w:rPr>
          <w:bCs/>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51F8A188" w14:textId="108D8BD6" w:rsidR="003B7A62" w:rsidRPr="00AC13D4" w:rsidRDefault="003B7A62" w:rsidP="005B05C3">
      <w:pPr>
        <w:spacing w:line="276" w:lineRule="auto"/>
        <w:rPr>
          <w:bCs/>
        </w:rPr>
      </w:pPr>
      <w:r w:rsidRPr="00AC13D4">
        <w:rPr>
          <w:bCs/>
        </w:rPr>
        <w:t>5)</w:t>
      </w:r>
      <w:r w:rsidR="00C1182F" w:rsidRPr="00AC13D4">
        <w:rPr>
          <w:bCs/>
        </w:rPr>
        <w:tab/>
      </w:r>
      <w:r w:rsidRPr="00AC13D4">
        <w:rPr>
          <w:bCs/>
        </w:rPr>
        <w:t>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4A59AD75" w14:textId="5535148C" w:rsidR="003B7A62" w:rsidRPr="00AC13D4" w:rsidRDefault="003B7A62" w:rsidP="005B05C3">
      <w:pPr>
        <w:spacing w:line="276" w:lineRule="auto"/>
        <w:rPr>
          <w:bCs/>
        </w:rPr>
      </w:pPr>
      <w:r w:rsidRPr="00AC13D4">
        <w:rPr>
          <w:bCs/>
        </w:rPr>
        <w:t>6)</w:t>
      </w:r>
      <w:r w:rsidR="00C1182F" w:rsidRPr="00AC13D4">
        <w:rPr>
          <w:bCs/>
        </w:rPr>
        <w:tab/>
      </w:r>
      <w:r w:rsidRPr="00AC13D4">
        <w:rPr>
          <w:bCs/>
        </w:rPr>
        <w:t>положительную динамику в развитии основных физических качеств (силы, быстроты, выносливости, гибкости и ловкости).</w:t>
      </w:r>
    </w:p>
    <w:p w14:paraId="451F7CAD" w14:textId="77777777" w:rsidR="004C2F55" w:rsidRDefault="004C2F55" w:rsidP="005B05C3">
      <w:pPr>
        <w:spacing w:line="276" w:lineRule="auto"/>
        <w:rPr>
          <w:bCs/>
          <w:i/>
          <w:iCs/>
        </w:rPr>
      </w:pPr>
    </w:p>
    <w:p w14:paraId="56DEEFB5" w14:textId="61A2FF0D" w:rsidR="003B7A62" w:rsidRPr="00AC13D4" w:rsidRDefault="003B7A62" w:rsidP="005B05C3">
      <w:pPr>
        <w:spacing w:line="276" w:lineRule="auto"/>
        <w:rPr>
          <w:bCs/>
        </w:rPr>
      </w:pPr>
      <w:r w:rsidRPr="00AC13D4">
        <w:rPr>
          <w:bCs/>
          <w:i/>
          <w:iCs/>
        </w:rPr>
        <w:t>По учебному предмету</w:t>
      </w:r>
      <w:r w:rsidR="008B2728" w:rsidRPr="00AC13D4">
        <w:rPr>
          <w:bCs/>
          <w:i/>
          <w:iCs/>
        </w:rPr>
        <w:t xml:space="preserve"> </w:t>
      </w:r>
      <w:r w:rsidR="002A513A" w:rsidRPr="00AC13D4">
        <w:rPr>
          <w:bCs/>
          <w:i/>
          <w:iCs/>
        </w:rPr>
        <w:t>«</w:t>
      </w:r>
      <w:r w:rsidRPr="00AC13D4">
        <w:rPr>
          <w:bCs/>
          <w:i/>
          <w:iCs/>
        </w:rPr>
        <w:t>Основы безопасности жизнедеятельности</w:t>
      </w:r>
      <w:r w:rsidR="002A513A" w:rsidRPr="00AC13D4">
        <w:rPr>
          <w:bCs/>
          <w:i/>
          <w:iCs/>
        </w:rPr>
        <w:t>»</w:t>
      </w:r>
      <w:r w:rsidR="008B2728" w:rsidRPr="00AC13D4">
        <w:rPr>
          <w:bCs/>
          <w:i/>
          <w:iCs/>
        </w:rPr>
        <w:t xml:space="preserve"> </w:t>
      </w:r>
      <w:r w:rsidRPr="00AC13D4">
        <w:rPr>
          <w:bCs/>
          <w:i/>
          <w:iCs/>
        </w:rPr>
        <w:t xml:space="preserve">(базовый уровень) </w:t>
      </w:r>
      <w:r w:rsidRPr="00AC13D4">
        <w:rPr>
          <w:bCs/>
        </w:rPr>
        <w:t>требования к предметным результатам освоения базового курса по основам безопасности жизнедеятельности должны отражать:</w:t>
      </w:r>
    </w:p>
    <w:p w14:paraId="419ECDDE" w14:textId="61A42FD1" w:rsidR="003B7A62" w:rsidRPr="00AC13D4" w:rsidRDefault="003B7A62" w:rsidP="005B05C3">
      <w:pPr>
        <w:spacing w:line="276" w:lineRule="auto"/>
        <w:rPr>
          <w:bCs/>
        </w:rPr>
      </w:pPr>
      <w:r w:rsidRPr="00AC13D4">
        <w:rPr>
          <w:bCs/>
        </w:rPr>
        <w:t>1)</w:t>
      </w:r>
      <w:r w:rsidR="00C1182F" w:rsidRPr="00AC13D4">
        <w:rPr>
          <w:bCs/>
        </w:rPr>
        <w:tab/>
      </w:r>
      <w:r w:rsidRPr="00AC13D4">
        <w:rPr>
          <w:bCs/>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044C92B2" w14:textId="7F0D7F01" w:rsidR="003B7A62" w:rsidRPr="00AC13D4" w:rsidRDefault="003B7A62" w:rsidP="005B05C3">
      <w:pPr>
        <w:spacing w:line="276" w:lineRule="auto"/>
        <w:rPr>
          <w:bCs/>
        </w:rPr>
      </w:pPr>
      <w:r w:rsidRPr="00AC13D4">
        <w:rPr>
          <w:bCs/>
        </w:rPr>
        <w:t>2)</w:t>
      </w:r>
      <w:r w:rsidR="00C1182F" w:rsidRPr="00AC13D4">
        <w:rPr>
          <w:bCs/>
        </w:rPr>
        <w:tab/>
      </w:r>
      <w:r w:rsidRPr="00AC13D4">
        <w:rPr>
          <w:bCs/>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08A4705D" w14:textId="5987ACD7" w:rsidR="003B7A62" w:rsidRPr="00AC13D4" w:rsidRDefault="003B7A62" w:rsidP="005B05C3">
      <w:pPr>
        <w:spacing w:line="276" w:lineRule="auto"/>
        <w:rPr>
          <w:bCs/>
        </w:rPr>
      </w:pPr>
      <w:r w:rsidRPr="00AC13D4">
        <w:rPr>
          <w:bCs/>
        </w:rPr>
        <w:t>3)</w:t>
      </w:r>
      <w:r w:rsidR="00C1182F" w:rsidRPr="00AC13D4">
        <w:rPr>
          <w:bCs/>
        </w:rPr>
        <w:tab/>
      </w:r>
      <w:r w:rsidRPr="00AC13D4">
        <w:rPr>
          <w:bCs/>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27774E05" w14:textId="7444F255" w:rsidR="003B7A62" w:rsidRPr="00AC13D4" w:rsidRDefault="003B7A62" w:rsidP="005B05C3">
      <w:pPr>
        <w:spacing w:line="276" w:lineRule="auto"/>
        <w:rPr>
          <w:bCs/>
        </w:rPr>
      </w:pPr>
      <w:r w:rsidRPr="00AC13D4">
        <w:rPr>
          <w:bCs/>
        </w:rPr>
        <w:t>4)</w:t>
      </w:r>
      <w:r w:rsidR="00C1182F" w:rsidRPr="00AC13D4">
        <w:rPr>
          <w:bCs/>
        </w:rPr>
        <w:tab/>
      </w:r>
      <w:r w:rsidRPr="00AC13D4">
        <w:rPr>
          <w:bCs/>
        </w:rPr>
        <w:t>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26F8CC11" w14:textId="04DBFB73" w:rsidR="003B7A62" w:rsidRPr="00AC13D4" w:rsidRDefault="003B7A62" w:rsidP="005B05C3">
      <w:pPr>
        <w:spacing w:line="276" w:lineRule="auto"/>
        <w:rPr>
          <w:bCs/>
        </w:rPr>
      </w:pPr>
      <w:r w:rsidRPr="00AC13D4">
        <w:rPr>
          <w:bCs/>
        </w:rPr>
        <w:t>5)</w:t>
      </w:r>
      <w:r w:rsidR="00C1182F" w:rsidRPr="00AC13D4">
        <w:rPr>
          <w:bCs/>
        </w:rPr>
        <w:tab/>
      </w:r>
      <w:r w:rsidRPr="00AC13D4">
        <w:rPr>
          <w:bCs/>
        </w:rPr>
        <w:t>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31B96F22" w14:textId="662981C1" w:rsidR="003B7A62" w:rsidRPr="00AC13D4" w:rsidRDefault="003B7A62" w:rsidP="005B05C3">
      <w:pPr>
        <w:spacing w:line="276" w:lineRule="auto"/>
        <w:rPr>
          <w:bCs/>
        </w:rPr>
      </w:pPr>
      <w:r w:rsidRPr="00AC13D4">
        <w:rPr>
          <w:bCs/>
        </w:rPr>
        <w:t>6)</w:t>
      </w:r>
      <w:r w:rsidR="00C1182F" w:rsidRPr="00AC13D4">
        <w:rPr>
          <w:bCs/>
        </w:rPr>
        <w:tab/>
      </w:r>
      <w:r w:rsidRPr="00AC13D4">
        <w:rPr>
          <w:bCs/>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31E945B7" w14:textId="4AD8E97D" w:rsidR="003B7A62" w:rsidRPr="00AC13D4" w:rsidRDefault="003B7A62" w:rsidP="005B05C3">
      <w:pPr>
        <w:spacing w:line="276" w:lineRule="auto"/>
        <w:rPr>
          <w:bCs/>
        </w:rPr>
      </w:pPr>
      <w:r w:rsidRPr="00AC13D4">
        <w:rPr>
          <w:bCs/>
        </w:rPr>
        <w:t>7)</w:t>
      </w:r>
      <w:r w:rsidR="00C1182F" w:rsidRPr="00AC13D4">
        <w:rPr>
          <w:bCs/>
        </w:rPr>
        <w:tab/>
      </w:r>
      <w:r w:rsidRPr="00AC13D4">
        <w:rPr>
          <w:bCs/>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5D245991" w14:textId="63B12A0D" w:rsidR="003B7A62" w:rsidRPr="00AC13D4" w:rsidRDefault="003B7A62" w:rsidP="005B05C3">
      <w:pPr>
        <w:spacing w:line="276" w:lineRule="auto"/>
        <w:rPr>
          <w:bCs/>
        </w:rPr>
      </w:pPr>
      <w:r w:rsidRPr="00AC13D4">
        <w:rPr>
          <w:bCs/>
        </w:rPr>
        <w:t>8)</w:t>
      </w:r>
      <w:r w:rsidR="00C1182F" w:rsidRPr="00AC13D4">
        <w:rPr>
          <w:bCs/>
        </w:rPr>
        <w:tab/>
      </w:r>
      <w:r w:rsidRPr="00AC13D4">
        <w:rPr>
          <w:bCs/>
        </w:rPr>
        <w:t xml:space="preserve">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w:t>
      </w:r>
      <w:r w:rsidRPr="00AC13D4">
        <w:rPr>
          <w:bCs/>
        </w:rPr>
        <w:lastRenderedPageBreak/>
        <w:t>общественных местах, на транспорте, в природной среде; знать права и обязанности граждан в области пожарной безопасности;</w:t>
      </w:r>
    </w:p>
    <w:p w14:paraId="568CF294" w14:textId="0D1C9700" w:rsidR="003B7A62" w:rsidRPr="00AC13D4" w:rsidRDefault="003B7A62" w:rsidP="005B05C3">
      <w:pPr>
        <w:spacing w:line="276" w:lineRule="auto"/>
        <w:rPr>
          <w:bCs/>
        </w:rPr>
      </w:pPr>
      <w:r w:rsidRPr="00AC13D4">
        <w:rPr>
          <w:bCs/>
        </w:rPr>
        <w:t>9)</w:t>
      </w:r>
      <w:r w:rsidR="00C1182F" w:rsidRPr="00AC13D4">
        <w:rPr>
          <w:bCs/>
        </w:rPr>
        <w:tab/>
      </w:r>
      <w:r w:rsidRPr="00AC13D4">
        <w:rPr>
          <w:bCs/>
        </w:rPr>
        <w:t>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78430EF9" w14:textId="62C29E67" w:rsidR="003B7A62" w:rsidRPr="00AC13D4" w:rsidRDefault="003B7A62" w:rsidP="005B05C3">
      <w:pPr>
        <w:spacing w:line="276" w:lineRule="auto"/>
        <w:rPr>
          <w:bCs/>
        </w:rPr>
      </w:pPr>
      <w:r w:rsidRPr="00AC13D4">
        <w:rPr>
          <w:bCs/>
        </w:rPr>
        <w:t>10)</w:t>
      </w:r>
      <w:r w:rsidR="00C1182F" w:rsidRPr="00AC13D4">
        <w:rPr>
          <w:bCs/>
        </w:rPr>
        <w:tab/>
      </w:r>
      <w:r w:rsidRPr="00AC13D4">
        <w:rPr>
          <w:bCs/>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3FA26649" w14:textId="44D4EF8F" w:rsidR="003B7A62" w:rsidRPr="00AC13D4" w:rsidRDefault="003B7A62" w:rsidP="005B05C3">
      <w:pPr>
        <w:spacing w:line="276" w:lineRule="auto"/>
        <w:rPr>
          <w:bCs/>
        </w:rPr>
      </w:pPr>
      <w:r w:rsidRPr="00AC13D4">
        <w:rPr>
          <w:bCs/>
        </w:rPr>
        <w:t>11)</w:t>
      </w:r>
      <w:r w:rsidR="00C1182F" w:rsidRPr="00AC13D4">
        <w:rPr>
          <w:bCs/>
        </w:rPr>
        <w:tab/>
      </w:r>
      <w:r w:rsidRPr="00AC13D4">
        <w:rPr>
          <w:bCs/>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543AD3DD" w14:textId="1EA5FF3A" w:rsidR="003B7A62" w:rsidRPr="00AC13D4" w:rsidRDefault="003B7A62" w:rsidP="005B05C3">
      <w:pPr>
        <w:spacing w:line="276" w:lineRule="auto"/>
        <w:rPr>
          <w:bCs/>
        </w:rPr>
      </w:pPr>
      <w:r w:rsidRPr="00AC13D4">
        <w:rPr>
          <w:bCs/>
        </w:rPr>
        <w:t>12)</w:t>
      </w:r>
      <w:r w:rsidR="00C1182F" w:rsidRPr="00AC13D4">
        <w:rPr>
          <w:bCs/>
        </w:rPr>
        <w:tab/>
      </w:r>
      <w:r w:rsidRPr="00AC13D4">
        <w:rPr>
          <w:bCs/>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49E787AB" w14:textId="104056B8" w:rsidR="003B7A62" w:rsidRPr="00AC13D4" w:rsidRDefault="003B7A62" w:rsidP="005B05C3">
      <w:pPr>
        <w:spacing w:line="276" w:lineRule="auto"/>
        <w:rPr>
          <w:bCs/>
        </w:rPr>
      </w:pPr>
      <w:r w:rsidRPr="00AC13D4">
        <w:rPr>
          <w:bCs/>
        </w:rPr>
        <w:t>Требования к предметным результатам освоения обучающимися с ограниченными возможностями здоровья базового курса</w:t>
      </w:r>
      <w:r w:rsidR="008B2728" w:rsidRPr="00AC13D4">
        <w:rPr>
          <w:bCs/>
        </w:rPr>
        <w:t xml:space="preserve"> </w:t>
      </w:r>
      <w:r w:rsidR="002A513A" w:rsidRPr="00AC13D4">
        <w:rPr>
          <w:bCs/>
        </w:rPr>
        <w:t>«</w:t>
      </w:r>
      <w:r w:rsidRPr="00AC13D4">
        <w:rPr>
          <w:bCs/>
        </w:rPr>
        <w:t>Основы безопасности жизнедеятельности</w:t>
      </w:r>
      <w:r w:rsidR="002A513A" w:rsidRPr="00AC13D4">
        <w:rPr>
          <w:bCs/>
        </w:rPr>
        <w:t>»</w:t>
      </w:r>
      <w:r w:rsidR="008B2728" w:rsidRPr="00AC13D4">
        <w:rPr>
          <w:bCs/>
        </w:rPr>
        <w:t xml:space="preserve"> </w:t>
      </w:r>
      <w:r w:rsidRPr="00AC13D4">
        <w:rPr>
          <w:bCs/>
        </w:rPr>
        <w:t>определяются с учетом особенностей их психофизического развития, состояния здоровья, особых образовательных потребностей.</w:t>
      </w:r>
    </w:p>
    <w:p w14:paraId="07DCC5E9" w14:textId="622674EB" w:rsidR="00A50799" w:rsidRPr="00AC13D4" w:rsidRDefault="00A50799" w:rsidP="005B05C3">
      <w:pPr>
        <w:spacing w:line="276" w:lineRule="auto"/>
        <w:rPr>
          <w:bCs/>
        </w:rPr>
      </w:pPr>
      <w:r w:rsidRPr="00AC13D4">
        <w:rPr>
          <w:bCs/>
          <w:i/>
          <w:iCs/>
        </w:rPr>
        <w:t xml:space="preserve">По учебному курсу </w:t>
      </w:r>
      <w:r w:rsidR="002A513A" w:rsidRPr="00AC13D4">
        <w:rPr>
          <w:bCs/>
          <w:i/>
          <w:iCs/>
        </w:rPr>
        <w:t>«</w:t>
      </w:r>
      <w:r w:rsidRPr="00AC13D4">
        <w:rPr>
          <w:bCs/>
          <w:i/>
          <w:iCs/>
        </w:rPr>
        <w:t>Индивидуальный проект</w:t>
      </w:r>
      <w:r w:rsidR="002A513A" w:rsidRPr="00AC13D4">
        <w:rPr>
          <w:bCs/>
          <w:i/>
          <w:iCs/>
        </w:rPr>
        <w:t>»</w:t>
      </w:r>
    </w:p>
    <w:p w14:paraId="75AEDD79" w14:textId="77777777" w:rsidR="00095309" w:rsidRPr="00AC13D4" w:rsidRDefault="00095309" w:rsidP="005B05C3">
      <w:pPr>
        <w:spacing w:line="276" w:lineRule="auto"/>
      </w:pPr>
      <w:r w:rsidRPr="00AC13D4">
        <w:t>–</w:t>
      </w:r>
      <w:r w:rsidRPr="00AC13D4">
        <w:tab/>
        <w:t>формулировать цели и задачи проектной (исследовательской) деятельности;</w:t>
      </w:r>
    </w:p>
    <w:p w14:paraId="5073514F" w14:textId="77777777" w:rsidR="00095309" w:rsidRPr="00AC13D4" w:rsidRDefault="00095309" w:rsidP="005B05C3">
      <w:pPr>
        <w:spacing w:line="276" w:lineRule="auto"/>
      </w:pPr>
      <w:r w:rsidRPr="00AC13D4">
        <w:t>–</w:t>
      </w:r>
      <w:r w:rsidRPr="00AC13D4">
        <w:tab/>
        <w:t>планировать работу по реализации проектной (исследовательской) деятельности;</w:t>
      </w:r>
    </w:p>
    <w:p w14:paraId="73032255" w14:textId="77777777" w:rsidR="00095309" w:rsidRPr="00AC13D4" w:rsidRDefault="00095309" w:rsidP="005B05C3">
      <w:pPr>
        <w:spacing w:line="276" w:lineRule="auto"/>
      </w:pPr>
      <w:r w:rsidRPr="00AC13D4">
        <w:t>–</w:t>
      </w:r>
      <w:r w:rsidRPr="00AC13D4">
        <w:tab/>
        <w:t>реализовывать запланированные действия для достижения поставленных целей и задач;</w:t>
      </w:r>
    </w:p>
    <w:p w14:paraId="5A490087" w14:textId="77777777" w:rsidR="00095309" w:rsidRPr="00AC13D4" w:rsidRDefault="00095309" w:rsidP="005B05C3">
      <w:pPr>
        <w:spacing w:line="276" w:lineRule="auto"/>
      </w:pPr>
      <w:r w:rsidRPr="00AC13D4">
        <w:t>–</w:t>
      </w:r>
      <w:r w:rsidRPr="00AC13D4">
        <w:tab/>
        <w:t>оформлять информационные материалы на электронных и бумажных носителях с целью презентации результатов работы над проектом;</w:t>
      </w:r>
    </w:p>
    <w:p w14:paraId="3DA61961" w14:textId="77777777" w:rsidR="00095309" w:rsidRPr="00AC13D4" w:rsidRDefault="00095309" w:rsidP="005B05C3">
      <w:pPr>
        <w:spacing w:line="276" w:lineRule="auto"/>
      </w:pPr>
      <w:r w:rsidRPr="00AC13D4">
        <w:t>–</w:t>
      </w:r>
      <w:r w:rsidRPr="00AC13D4">
        <w:tab/>
        <w:t>осуществлять рефлексию деятельности, соотнося ее с поставленными целью и задачами и конечным результатом;</w:t>
      </w:r>
    </w:p>
    <w:p w14:paraId="28286C04" w14:textId="77777777" w:rsidR="00095309" w:rsidRPr="00AC13D4" w:rsidRDefault="00095309" w:rsidP="005B05C3">
      <w:pPr>
        <w:spacing w:line="276" w:lineRule="auto"/>
      </w:pPr>
      <w:r w:rsidRPr="00AC13D4">
        <w:t>–</w:t>
      </w:r>
      <w:r w:rsidRPr="00AC13D4">
        <w:tab/>
        <w:t>использовать технологию учебного проектирования для решения личных целей и задач образования;</w:t>
      </w:r>
    </w:p>
    <w:p w14:paraId="31C49DC3" w14:textId="77777777" w:rsidR="00095309" w:rsidRPr="00AC13D4" w:rsidRDefault="00095309" w:rsidP="005B05C3">
      <w:pPr>
        <w:spacing w:line="276" w:lineRule="auto"/>
      </w:pPr>
      <w:r w:rsidRPr="00AC13D4">
        <w:t>–</w:t>
      </w:r>
      <w:r w:rsidRPr="00AC13D4">
        <w:tab/>
        <w:t>навыкам самопрезентации в ходе представления результатов проекта (исследования);</w:t>
      </w:r>
    </w:p>
    <w:p w14:paraId="5EE5002E" w14:textId="77777777" w:rsidR="00095309" w:rsidRPr="00AC13D4" w:rsidRDefault="00095309" w:rsidP="005B05C3">
      <w:pPr>
        <w:spacing w:line="276" w:lineRule="auto"/>
      </w:pPr>
      <w:r w:rsidRPr="00AC13D4">
        <w:t>–</w:t>
      </w:r>
      <w:r w:rsidRPr="00AC13D4">
        <w:tab/>
        <w:t>осуществлять осознанный выбор направлений созидательной деятельности.</w:t>
      </w:r>
    </w:p>
    <w:p w14:paraId="1244C359" w14:textId="7481CCFE" w:rsidR="00095309" w:rsidRPr="00AC13D4" w:rsidRDefault="00086A18" w:rsidP="005B05C3">
      <w:pPr>
        <w:spacing w:line="276" w:lineRule="auto"/>
      </w:pPr>
      <w:r w:rsidRPr="00AC13D4">
        <w:rPr>
          <w:bCs/>
          <w:i/>
          <w:iCs/>
        </w:rPr>
        <w:t xml:space="preserve">По курсу внеурочной деятельности </w:t>
      </w:r>
      <w:r w:rsidR="002A513A" w:rsidRPr="00AC13D4">
        <w:rPr>
          <w:bCs/>
          <w:i/>
          <w:iCs/>
        </w:rPr>
        <w:t>«</w:t>
      </w:r>
      <w:r w:rsidR="004C2F55">
        <w:rPr>
          <w:bCs/>
          <w:i/>
          <w:iCs/>
        </w:rPr>
        <w:t>КЛИО</w:t>
      </w:r>
      <w:r w:rsidR="002A513A" w:rsidRPr="00AC13D4">
        <w:rPr>
          <w:bCs/>
          <w:i/>
          <w:iCs/>
        </w:rPr>
        <w:t>»</w:t>
      </w:r>
    </w:p>
    <w:p w14:paraId="0C34370B" w14:textId="77777777" w:rsidR="00DF7AAD" w:rsidRPr="00AC13D4" w:rsidRDefault="00DF7AAD" w:rsidP="005B05C3">
      <w:pPr>
        <w:spacing w:line="276" w:lineRule="auto"/>
        <w:rPr>
          <w:lang w:bidi="ru-RU"/>
        </w:rPr>
      </w:pPr>
      <w:r w:rsidRPr="00AC13D4">
        <w:rPr>
          <w:lang w:bidi="ru-RU"/>
        </w:rPr>
        <w:t>Требования к предметным результатам при изучении курса отражают:</w:t>
      </w:r>
    </w:p>
    <w:p w14:paraId="4A3046D6" w14:textId="56121747" w:rsidR="00DF7AAD" w:rsidRPr="00AC13D4" w:rsidRDefault="00DF7AAD" w:rsidP="005B05C3">
      <w:pPr>
        <w:spacing w:line="276" w:lineRule="auto"/>
        <w:rPr>
          <w:lang w:bidi="ru-RU"/>
        </w:rPr>
      </w:pPr>
      <w:r w:rsidRPr="00AC13D4">
        <w:rPr>
          <w:lang w:eastAsia="ru-RU" w:bidi="ru-RU"/>
        </w:rPr>
        <w:t>–</w:t>
      </w:r>
      <w:r w:rsidRPr="00AC13D4">
        <w:rPr>
          <w:lang w:eastAsia="ru-RU" w:bidi="ru-RU"/>
        </w:rPr>
        <w:tab/>
      </w:r>
      <w:r w:rsidRPr="00AC13D4">
        <w:rPr>
          <w:lang w:bidi="ru-RU"/>
        </w:rPr>
        <w:t xml:space="preserve">целостные представления об историческом пути России и </w:t>
      </w:r>
      <w:r w:rsidR="00D24CD7" w:rsidRPr="00AC13D4">
        <w:rPr>
          <w:lang w:bidi="ru-RU"/>
        </w:rPr>
        <w:t>ее месте,</w:t>
      </w:r>
      <w:r w:rsidRPr="00AC13D4">
        <w:rPr>
          <w:lang w:bidi="ru-RU"/>
        </w:rPr>
        <w:t xml:space="preserve"> роли в мировой истории;</w:t>
      </w:r>
    </w:p>
    <w:p w14:paraId="391A4F2B" w14:textId="77777777" w:rsidR="00DF7AAD" w:rsidRPr="00AC13D4" w:rsidRDefault="00DF7AAD" w:rsidP="005B05C3">
      <w:pPr>
        <w:spacing w:line="276" w:lineRule="auto"/>
        <w:rPr>
          <w:lang w:bidi="ru-RU"/>
        </w:rPr>
      </w:pPr>
      <w:r w:rsidRPr="00AC13D4">
        <w:rPr>
          <w:lang w:eastAsia="ru-RU" w:bidi="ru-RU"/>
        </w:rPr>
        <w:t>–</w:t>
      </w:r>
      <w:r w:rsidRPr="00AC13D4">
        <w:rPr>
          <w:lang w:eastAsia="ru-RU" w:bidi="ru-RU"/>
        </w:rPr>
        <w:tab/>
      </w:r>
      <w:r w:rsidRPr="00AC13D4">
        <w:rPr>
          <w:lang w:bidi="ru-RU"/>
        </w:rPr>
        <w:t>базовые знания об основных этапах и ключевых событиях отечественной истории;</w:t>
      </w:r>
    </w:p>
    <w:p w14:paraId="415BECC7" w14:textId="77777777" w:rsidR="00DF7AAD" w:rsidRPr="00AC13D4" w:rsidRDefault="00DF7AAD" w:rsidP="005B05C3">
      <w:pPr>
        <w:spacing w:line="276" w:lineRule="auto"/>
        <w:rPr>
          <w:lang w:bidi="ru-RU"/>
        </w:rPr>
      </w:pPr>
      <w:r w:rsidRPr="00AC13D4">
        <w:rPr>
          <w:lang w:eastAsia="ru-RU" w:bidi="ru-RU"/>
        </w:rPr>
        <w:t>–</w:t>
      </w:r>
      <w:r w:rsidRPr="00AC13D4">
        <w:rPr>
          <w:lang w:eastAsia="ru-RU" w:bidi="ru-RU"/>
        </w:rPr>
        <w:tab/>
      </w:r>
      <w:r w:rsidRPr="00AC13D4">
        <w:rPr>
          <w:lang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E97650E" w14:textId="77777777" w:rsidR="00DF7AAD" w:rsidRPr="00AC13D4" w:rsidRDefault="00DF7AAD" w:rsidP="005B05C3">
      <w:pPr>
        <w:spacing w:line="276" w:lineRule="auto"/>
        <w:rPr>
          <w:lang w:bidi="ru-RU"/>
        </w:rPr>
      </w:pPr>
      <w:r w:rsidRPr="00AC13D4">
        <w:rPr>
          <w:lang w:eastAsia="ru-RU" w:bidi="ru-RU"/>
        </w:rPr>
        <w:lastRenderedPageBreak/>
        <w:t>–</w:t>
      </w:r>
      <w:r w:rsidRPr="00AC13D4">
        <w:rPr>
          <w:lang w:eastAsia="ru-RU" w:bidi="ru-RU"/>
        </w:rPr>
        <w:tab/>
      </w:r>
      <w:r w:rsidRPr="00AC13D4">
        <w:rPr>
          <w:lang w:bidi="ru-RU"/>
        </w:rPr>
        <w:t>умение работать с основными видами современных источников исторической информации; с историческими письменными, изобразительными и вещественными источниками;</w:t>
      </w:r>
    </w:p>
    <w:p w14:paraId="110CD754" w14:textId="77777777" w:rsidR="00DF7AAD" w:rsidRPr="00AC13D4" w:rsidRDefault="00DF7AAD" w:rsidP="005B05C3">
      <w:pPr>
        <w:spacing w:line="276" w:lineRule="auto"/>
        <w:rPr>
          <w:lang w:bidi="ru-RU"/>
        </w:rPr>
      </w:pPr>
      <w:r w:rsidRPr="00AC13D4">
        <w:rPr>
          <w:lang w:eastAsia="ru-RU" w:bidi="ru-RU"/>
        </w:rPr>
        <w:t>–</w:t>
      </w:r>
      <w:r w:rsidRPr="00AC13D4">
        <w:rPr>
          <w:lang w:eastAsia="ru-RU" w:bidi="ru-RU"/>
        </w:rPr>
        <w:tab/>
      </w:r>
      <w:r w:rsidRPr="00AC13D4">
        <w:rPr>
          <w:lang w:bidi="ru-RU"/>
        </w:rPr>
        <w:t>способность представлять описание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34AD7421" w14:textId="77777777" w:rsidR="00DF7AAD" w:rsidRPr="00AC13D4" w:rsidRDefault="00DF7AAD" w:rsidP="005B05C3">
      <w:pPr>
        <w:spacing w:line="276" w:lineRule="auto"/>
        <w:rPr>
          <w:lang w:bidi="ru-RU"/>
        </w:rPr>
      </w:pPr>
      <w:r w:rsidRPr="00AC13D4">
        <w:rPr>
          <w:lang w:eastAsia="ru-RU" w:bidi="ru-RU"/>
        </w:rPr>
        <w:t>–</w:t>
      </w:r>
      <w:r w:rsidRPr="00AC13D4">
        <w:rPr>
          <w:lang w:eastAsia="ru-RU" w:bidi="ru-RU"/>
        </w:rPr>
        <w:tab/>
      </w:r>
      <w:r w:rsidRPr="00AC13D4">
        <w:rPr>
          <w:lang w:bidi="ru-RU"/>
        </w:rPr>
        <w:t>владение приемами оценки значения исторических событий и деятельности исторических личностей в отечественной и всемирной истории;</w:t>
      </w:r>
    </w:p>
    <w:p w14:paraId="7D4CDBD1" w14:textId="77777777" w:rsidR="00DF7AAD" w:rsidRPr="00AC13D4" w:rsidRDefault="00DF7AAD" w:rsidP="005B05C3">
      <w:pPr>
        <w:spacing w:line="276" w:lineRule="auto"/>
        <w:rPr>
          <w:lang w:bidi="ru-RU"/>
        </w:rPr>
      </w:pPr>
      <w:r w:rsidRPr="00AC13D4">
        <w:rPr>
          <w:lang w:eastAsia="ru-RU" w:bidi="ru-RU"/>
        </w:rPr>
        <w:t>–</w:t>
      </w:r>
      <w:r w:rsidRPr="00AC13D4">
        <w:rPr>
          <w:lang w:eastAsia="ru-RU" w:bidi="ru-RU"/>
        </w:rPr>
        <w:tab/>
      </w:r>
      <w:r w:rsidRPr="00AC13D4">
        <w:rPr>
          <w:lang w:bidi="ru-RU"/>
        </w:rPr>
        <w:t>умение сравнивать деятельность людей, социальные объекты, явления, процессы в различных сферах общественной жизни, их элементы и основные функции;</w:t>
      </w:r>
    </w:p>
    <w:p w14:paraId="0899EC39" w14:textId="77777777" w:rsidR="00DF7AAD" w:rsidRPr="00AC13D4" w:rsidRDefault="00DF7AAD" w:rsidP="005B05C3">
      <w:pPr>
        <w:spacing w:line="276" w:lineRule="auto"/>
        <w:rPr>
          <w:lang w:bidi="ru-RU"/>
        </w:rPr>
      </w:pPr>
      <w:r w:rsidRPr="00AC13D4">
        <w:rPr>
          <w:lang w:eastAsia="ru-RU" w:bidi="ru-RU"/>
        </w:rPr>
        <w:t>–</w:t>
      </w:r>
      <w:r w:rsidRPr="00AC13D4">
        <w:rPr>
          <w:lang w:eastAsia="ru-RU" w:bidi="ru-RU"/>
        </w:rPr>
        <w:tab/>
      </w:r>
      <w:r w:rsidRPr="00AC13D4">
        <w:rPr>
          <w:lang w:bidi="ru-RU"/>
        </w:rPr>
        <w:t>умение формулировать и аргументировать собственные выводы на основе полученных знаний;</w:t>
      </w:r>
    </w:p>
    <w:p w14:paraId="1407ED99" w14:textId="6BB6610B" w:rsidR="00DF7AAD" w:rsidRPr="00AC13D4" w:rsidRDefault="00DF7AAD" w:rsidP="005B05C3">
      <w:pPr>
        <w:spacing w:line="276" w:lineRule="auto"/>
        <w:rPr>
          <w:lang w:bidi="ru-RU"/>
        </w:rPr>
      </w:pPr>
      <w:r w:rsidRPr="00AC13D4">
        <w:rPr>
          <w:lang w:eastAsia="ru-RU" w:bidi="ru-RU"/>
        </w:rPr>
        <w:t>–</w:t>
      </w:r>
      <w:r w:rsidRPr="00AC13D4">
        <w:rPr>
          <w:lang w:eastAsia="ru-RU" w:bidi="ru-RU"/>
        </w:rPr>
        <w:tab/>
      </w:r>
      <w:r w:rsidRPr="00AC13D4">
        <w:rPr>
          <w:lang w:bidi="ru-RU"/>
        </w:rPr>
        <w:t>приобретение опыта использования полученных знаний в практической проектной деятельности.</w:t>
      </w:r>
    </w:p>
    <w:p w14:paraId="244BCF0C" w14:textId="40BA9C05" w:rsidR="00D24CD7" w:rsidRPr="00AC13D4" w:rsidRDefault="00D24CD7" w:rsidP="005B05C3">
      <w:pPr>
        <w:spacing w:line="276" w:lineRule="auto"/>
      </w:pPr>
      <w:r w:rsidRPr="00AC13D4">
        <w:rPr>
          <w:bCs/>
          <w:i/>
          <w:iCs/>
        </w:rPr>
        <w:t>По курсу внеурочной деятельности «</w:t>
      </w:r>
      <w:r>
        <w:rPr>
          <w:bCs/>
          <w:i/>
          <w:iCs/>
        </w:rPr>
        <w:t>Журналист</w:t>
      </w:r>
      <w:r w:rsidRPr="00AC13D4">
        <w:rPr>
          <w:bCs/>
          <w:i/>
          <w:iCs/>
        </w:rPr>
        <w:t>»</w:t>
      </w:r>
      <w:r>
        <w:rPr>
          <w:bCs/>
          <w:i/>
          <w:iCs/>
        </w:rPr>
        <w:t>:</w:t>
      </w:r>
    </w:p>
    <w:p w14:paraId="06E2430A" w14:textId="6DD4F25E" w:rsidR="00D24CD7" w:rsidRPr="00D24CD7" w:rsidRDefault="00D24CD7" w:rsidP="001331B5">
      <w:pPr>
        <w:pStyle w:val="a5"/>
        <w:numPr>
          <w:ilvl w:val="0"/>
          <w:numId w:val="100"/>
        </w:numPr>
        <w:spacing w:line="276" w:lineRule="auto"/>
        <w:ind w:left="0" w:firstLine="709"/>
        <w:rPr>
          <w:rFonts w:eastAsia="Times New Roman"/>
          <w:szCs w:val="24"/>
          <w:lang w:eastAsia="ru-RU"/>
        </w:rPr>
      </w:pPr>
      <w:r w:rsidRPr="00D24CD7">
        <w:rPr>
          <w:rFonts w:eastAsia="Times New Roman"/>
          <w:szCs w:val="24"/>
          <w:lang w:eastAsia="ru-RU"/>
        </w:rPr>
        <w:t>понимать структуру информационного сообщения, адекватно воспринимать информацию со страниц печатных СМИ и телевидения. В случае необходимости – проверять информацию, пользуясь проверенными источниками;</w:t>
      </w:r>
    </w:p>
    <w:p w14:paraId="3132931A" w14:textId="31269B68" w:rsidR="00D24CD7" w:rsidRPr="00D24CD7" w:rsidRDefault="00D24CD7" w:rsidP="001331B5">
      <w:pPr>
        <w:pStyle w:val="a5"/>
        <w:numPr>
          <w:ilvl w:val="0"/>
          <w:numId w:val="100"/>
        </w:numPr>
        <w:spacing w:line="276" w:lineRule="auto"/>
        <w:ind w:left="0" w:firstLine="709"/>
        <w:rPr>
          <w:rFonts w:eastAsia="Times New Roman"/>
          <w:szCs w:val="24"/>
          <w:lang w:eastAsia="ru-RU"/>
        </w:rPr>
      </w:pPr>
      <w:r w:rsidRPr="00D24CD7">
        <w:rPr>
          <w:rFonts w:eastAsia="Times New Roman"/>
          <w:szCs w:val="24"/>
          <w:lang w:eastAsia="ru-RU"/>
        </w:rPr>
        <w:t>различать качественную (верифицированную) и некачественную информацию;</w:t>
      </w:r>
    </w:p>
    <w:p w14:paraId="7C421652" w14:textId="40C06E28" w:rsidR="00D24CD7" w:rsidRPr="00D24CD7" w:rsidRDefault="00D24CD7" w:rsidP="001331B5">
      <w:pPr>
        <w:pStyle w:val="a5"/>
        <w:numPr>
          <w:ilvl w:val="0"/>
          <w:numId w:val="100"/>
        </w:numPr>
        <w:spacing w:line="276" w:lineRule="auto"/>
        <w:ind w:left="0" w:firstLine="709"/>
        <w:rPr>
          <w:rFonts w:eastAsia="Times New Roman"/>
          <w:szCs w:val="24"/>
          <w:lang w:eastAsia="ru-RU"/>
        </w:rPr>
      </w:pPr>
      <w:r w:rsidRPr="00D24CD7">
        <w:rPr>
          <w:rFonts w:eastAsia="Times New Roman"/>
          <w:szCs w:val="24"/>
          <w:lang w:eastAsia="ru-RU"/>
        </w:rPr>
        <w:t>писать тексты информационного характера в зависимости от требований, предъявляемым к новости разными видами СМИ, придумать к нему заголовок и подзаголовок;</w:t>
      </w:r>
    </w:p>
    <w:p w14:paraId="0E5F4BBE" w14:textId="09A4458C" w:rsidR="00D24CD7" w:rsidRPr="00D24CD7" w:rsidRDefault="00D24CD7" w:rsidP="001331B5">
      <w:pPr>
        <w:pStyle w:val="a5"/>
        <w:numPr>
          <w:ilvl w:val="0"/>
          <w:numId w:val="100"/>
        </w:numPr>
        <w:spacing w:line="276" w:lineRule="auto"/>
        <w:ind w:left="0" w:firstLine="709"/>
        <w:rPr>
          <w:rFonts w:eastAsia="Times New Roman"/>
          <w:szCs w:val="24"/>
          <w:lang w:eastAsia="ru-RU"/>
        </w:rPr>
      </w:pPr>
      <w:r w:rsidRPr="00D24CD7">
        <w:rPr>
          <w:rFonts w:eastAsia="Times New Roman"/>
          <w:szCs w:val="24"/>
          <w:lang w:eastAsia="ru-RU"/>
        </w:rPr>
        <w:t>понимать структуру журналистского текста или телесюжета в жанре репортаж и интервью.</w:t>
      </w:r>
    </w:p>
    <w:p w14:paraId="2D1027B5" w14:textId="1338EA36" w:rsidR="00D24CD7" w:rsidRPr="00D24CD7" w:rsidRDefault="00D24CD7" w:rsidP="001331B5">
      <w:pPr>
        <w:pStyle w:val="a5"/>
        <w:numPr>
          <w:ilvl w:val="0"/>
          <w:numId w:val="100"/>
        </w:numPr>
        <w:spacing w:line="276" w:lineRule="auto"/>
        <w:ind w:left="0" w:firstLine="709"/>
        <w:rPr>
          <w:rFonts w:eastAsia="Times New Roman"/>
          <w:szCs w:val="24"/>
          <w:lang w:eastAsia="ru-RU"/>
        </w:rPr>
      </w:pPr>
      <w:r w:rsidRPr="00D24CD7">
        <w:rPr>
          <w:rFonts w:eastAsia="Times New Roman"/>
          <w:szCs w:val="24"/>
          <w:lang w:eastAsia="ru-RU"/>
        </w:rPr>
        <w:t>написать репортаж, подготовить интервью, создать в этих жанрах качественный журналистский текст, соответствующий критериям профессиональной журналистики, который может быть принят на публикацию не только в школьное издание, но и во «взрослое» профессиональное СМИ;</w:t>
      </w:r>
    </w:p>
    <w:p w14:paraId="5FD02797" w14:textId="78143C03" w:rsidR="00D24CD7" w:rsidRPr="00D24CD7" w:rsidRDefault="00D24CD7" w:rsidP="001331B5">
      <w:pPr>
        <w:pStyle w:val="a5"/>
        <w:numPr>
          <w:ilvl w:val="0"/>
          <w:numId w:val="100"/>
        </w:numPr>
        <w:spacing w:line="276" w:lineRule="auto"/>
        <w:ind w:left="0" w:firstLine="709"/>
        <w:rPr>
          <w:rFonts w:eastAsia="Times New Roman"/>
          <w:szCs w:val="24"/>
          <w:lang w:eastAsia="ru-RU"/>
        </w:rPr>
      </w:pPr>
      <w:r w:rsidRPr="00D24CD7">
        <w:rPr>
          <w:rFonts w:eastAsia="Times New Roman"/>
          <w:szCs w:val="24"/>
          <w:lang w:eastAsia="ru-RU"/>
        </w:rPr>
        <w:t>достойно написать творческий письменный конкурс при поступлении на факультет журналистики, используя практические навыки создания репортажной «картинки» и грамотного выстраивания диалога при проведении интервью, полученные во время обучения по курсу;</w:t>
      </w:r>
    </w:p>
    <w:p w14:paraId="4F8BA7B8" w14:textId="5165276C" w:rsidR="00D24CD7" w:rsidRPr="00D24CD7" w:rsidRDefault="00D24CD7" w:rsidP="001331B5">
      <w:pPr>
        <w:pStyle w:val="a5"/>
        <w:numPr>
          <w:ilvl w:val="0"/>
          <w:numId w:val="100"/>
        </w:numPr>
        <w:spacing w:line="276" w:lineRule="auto"/>
        <w:ind w:left="0" w:firstLine="709"/>
        <w:rPr>
          <w:rFonts w:eastAsia="Times New Roman"/>
          <w:szCs w:val="24"/>
          <w:lang w:eastAsia="ru-RU"/>
        </w:rPr>
      </w:pPr>
      <w:r w:rsidRPr="00D24CD7">
        <w:rPr>
          <w:rFonts w:eastAsia="Times New Roman"/>
          <w:szCs w:val="24"/>
          <w:lang w:eastAsia="ru-RU"/>
        </w:rPr>
        <w:t>создавать качественный журналистский продукт для школьной телестудии, поскольку в курсе уделяется много внимания не только работе с публицистическим текстом, но и специфике, нюансам работы тележурналистов;</w:t>
      </w:r>
    </w:p>
    <w:p w14:paraId="3BAE0BD8" w14:textId="1F31912E" w:rsidR="00D24CD7" w:rsidRPr="00D24CD7" w:rsidRDefault="00D24CD7" w:rsidP="001331B5">
      <w:pPr>
        <w:pStyle w:val="a5"/>
        <w:numPr>
          <w:ilvl w:val="0"/>
          <w:numId w:val="100"/>
        </w:numPr>
        <w:spacing w:line="276" w:lineRule="auto"/>
        <w:ind w:left="0" w:firstLine="709"/>
        <w:rPr>
          <w:rFonts w:eastAsia="Times New Roman"/>
          <w:szCs w:val="24"/>
          <w:lang w:eastAsia="ru-RU"/>
        </w:rPr>
      </w:pPr>
      <w:r w:rsidRPr="00D24CD7">
        <w:rPr>
          <w:rFonts w:eastAsia="Times New Roman"/>
          <w:szCs w:val="24"/>
          <w:lang w:eastAsia="ru-RU"/>
        </w:rPr>
        <w:t>смогут определить, чем для них является журналистика: только источником необходимой для жизни в социуме информации или возможной будущей профессией.</w:t>
      </w:r>
    </w:p>
    <w:p w14:paraId="29BB00E0" w14:textId="1A581DF0" w:rsidR="00D24CD7" w:rsidRDefault="00D24CD7" w:rsidP="005B05C3">
      <w:pPr>
        <w:spacing w:line="276" w:lineRule="auto"/>
        <w:rPr>
          <w:bCs/>
          <w:i/>
          <w:iCs/>
        </w:rPr>
      </w:pPr>
      <w:r w:rsidRPr="00AC13D4">
        <w:rPr>
          <w:bCs/>
          <w:i/>
          <w:iCs/>
        </w:rPr>
        <w:t>По курсу внеурочной деятельности «</w:t>
      </w:r>
      <w:r>
        <w:rPr>
          <w:bCs/>
          <w:i/>
          <w:iCs/>
        </w:rPr>
        <w:t>Занимательная биология</w:t>
      </w:r>
      <w:r w:rsidRPr="00AC13D4">
        <w:rPr>
          <w:bCs/>
          <w:i/>
          <w:iCs/>
        </w:rPr>
        <w:t>»</w:t>
      </w:r>
    </w:p>
    <w:p w14:paraId="551B6095" w14:textId="77777777" w:rsidR="00D24CD7" w:rsidRPr="00D24CD7" w:rsidRDefault="00D24CD7" w:rsidP="001331B5">
      <w:pPr>
        <w:widowControl w:val="0"/>
        <w:numPr>
          <w:ilvl w:val="0"/>
          <w:numId w:val="101"/>
        </w:numPr>
        <w:autoSpaceDE w:val="0"/>
        <w:autoSpaceDN w:val="0"/>
        <w:spacing w:line="276" w:lineRule="auto"/>
        <w:ind w:left="0" w:right="142" w:firstLine="895"/>
        <w:rPr>
          <w:rFonts w:eastAsia="Times New Roman"/>
          <w:szCs w:val="24"/>
        </w:rPr>
      </w:pPr>
      <w:r w:rsidRPr="00D24CD7">
        <w:rPr>
          <w:rFonts w:eastAsia="Times New Roman"/>
          <w:szCs w:val="24"/>
        </w:rPr>
        <w:t>умение</w:t>
      </w:r>
      <w:r w:rsidRPr="00D24CD7">
        <w:rPr>
          <w:rFonts w:eastAsia="Times New Roman"/>
          <w:spacing w:val="1"/>
          <w:szCs w:val="24"/>
        </w:rPr>
        <w:t xml:space="preserve"> </w:t>
      </w:r>
      <w:r w:rsidRPr="00D24CD7">
        <w:rPr>
          <w:rFonts w:eastAsia="Times New Roman"/>
          <w:szCs w:val="24"/>
        </w:rPr>
        <w:t>владеть</w:t>
      </w:r>
      <w:r w:rsidRPr="00D24CD7">
        <w:rPr>
          <w:rFonts w:eastAsia="Times New Roman"/>
          <w:spacing w:val="1"/>
          <w:szCs w:val="24"/>
        </w:rPr>
        <w:t xml:space="preserve"> </w:t>
      </w:r>
      <w:r w:rsidRPr="00D24CD7">
        <w:rPr>
          <w:rFonts w:eastAsia="Times New Roman"/>
          <w:szCs w:val="24"/>
        </w:rPr>
        <w:t>системой</w:t>
      </w:r>
      <w:r w:rsidRPr="00D24CD7">
        <w:rPr>
          <w:rFonts w:eastAsia="Times New Roman"/>
          <w:spacing w:val="1"/>
          <w:szCs w:val="24"/>
        </w:rPr>
        <w:t xml:space="preserve"> </w:t>
      </w:r>
      <w:r w:rsidRPr="00D24CD7">
        <w:rPr>
          <w:rFonts w:eastAsia="Times New Roman"/>
          <w:szCs w:val="24"/>
        </w:rPr>
        <w:t>биологических</w:t>
      </w:r>
      <w:r w:rsidRPr="00D24CD7">
        <w:rPr>
          <w:rFonts w:eastAsia="Times New Roman"/>
          <w:spacing w:val="1"/>
          <w:szCs w:val="24"/>
        </w:rPr>
        <w:t xml:space="preserve"> </w:t>
      </w:r>
      <w:r w:rsidRPr="00D24CD7">
        <w:rPr>
          <w:rFonts w:eastAsia="Times New Roman"/>
          <w:szCs w:val="24"/>
        </w:rPr>
        <w:t>знаний,</w:t>
      </w:r>
      <w:r w:rsidRPr="00D24CD7">
        <w:rPr>
          <w:rFonts w:eastAsia="Times New Roman"/>
          <w:spacing w:val="1"/>
          <w:szCs w:val="24"/>
        </w:rPr>
        <w:t xml:space="preserve"> </w:t>
      </w:r>
      <w:r w:rsidRPr="00D24CD7">
        <w:rPr>
          <w:rFonts w:eastAsia="Times New Roman"/>
          <w:szCs w:val="24"/>
        </w:rPr>
        <w:t>которая</w:t>
      </w:r>
      <w:r w:rsidRPr="00D24CD7">
        <w:rPr>
          <w:rFonts w:eastAsia="Times New Roman"/>
          <w:spacing w:val="1"/>
          <w:szCs w:val="24"/>
        </w:rPr>
        <w:t xml:space="preserve"> </w:t>
      </w:r>
      <w:r w:rsidRPr="00D24CD7">
        <w:rPr>
          <w:rFonts w:eastAsia="Times New Roman"/>
          <w:szCs w:val="24"/>
        </w:rPr>
        <w:t>включает</w:t>
      </w:r>
      <w:r w:rsidRPr="00D24CD7">
        <w:rPr>
          <w:rFonts w:eastAsia="Times New Roman"/>
          <w:spacing w:val="1"/>
          <w:szCs w:val="24"/>
        </w:rPr>
        <w:t xml:space="preserve"> </w:t>
      </w:r>
      <w:r w:rsidRPr="00D24CD7">
        <w:rPr>
          <w:rFonts w:eastAsia="Times New Roman"/>
          <w:szCs w:val="24"/>
        </w:rPr>
        <w:t>основополагающие</w:t>
      </w:r>
      <w:r w:rsidRPr="00D24CD7">
        <w:rPr>
          <w:rFonts w:eastAsia="Times New Roman"/>
          <w:spacing w:val="-11"/>
          <w:szCs w:val="24"/>
        </w:rPr>
        <w:t xml:space="preserve"> </w:t>
      </w:r>
      <w:r w:rsidRPr="00D24CD7">
        <w:rPr>
          <w:rFonts w:eastAsia="Times New Roman"/>
          <w:szCs w:val="24"/>
        </w:rPr>
        <w:t>биологические</w:t>
      </w:r>
      <w:r w:rsidRPr="00D24CD7">
        <w:rPr>
          <w:rFonts w:eastAsia="Times New Roman"/>
          <w:spacing w:val="-12"/>
          <w:szCs w:val="24"/>
        </w:rPr>
        <w:t xml:space="preserve"> </w:t>
      </w:r>
      <w:r w:rsidRPr="00D24CD7">
        <w:rPr>
          <w:rFonts w:eastAsia="Times New Roman"/>
          <w:szCs w:val="24"/>
        </w:rPr>
        <w:t>термины</w:t>
      </w:r>
      <w:r w:rsidRPr="00D24CD7">
        <w:rPr>
          <w:rFonts w:eastAsia="Times New Roman"/>
          <w:spacing w:val="-10"/>
          <w:szCs w:val="24"/>
        </w:rPr>
        <w:t xml:space="preserve"> </w:t>
      </w:r>
      <w:r w:rsidRPr="00D24CD7">
        <w:rPr>
          <w:rFonts w:eastAsia="Times New Roman"/>
          <w:szCs w:val="24"/>
        </w:rPr>
        <w:t>и</w:t>
      </w:r>
      <w:r w:rsidRPr="00D24CD7">
        <w:rPr>
          <w:rFonts w:eastAsia="Times New Roman"/>
          <w:spacing w:val="-9"/>
          <w:szCs w:val="24"/>
        </w:rPr>
        <w:t xml:space="preserve"> </w:t>
      </w:r>
      <w:r w:rsidRPr="00D24CD7">
        <w:rPr>
          <w:rFonts w:eastAsia="Times New Roman"/>
          <w:szCs w:val="24"/>
        </w:rPr>
        <w:t>понятия</w:t>
      </w:r>
      <w:r w:rsidRPr="00D24CD7">
        <w:rPr>
          <w:rFonts w:eastAsia="Times New Roman"/>
          <w:spacing w:val="-8"/>
          <w:szCs w:val="24"/>
        </w:rPr>
        <w:t xml:space="preserve"> </w:t>
      </w:r>
      <w:r w:rsidRPr="00D24CD7">
        <w:rPr>
          <w:rFonts w:eastAsia="Times New Roman"/>
          <w:szCs w:val="24"/>
        </w:rPr>
        <w:t>(жизнь,</w:t>
      </w:r>
      <w:r w:rsidRPr="00D24CD7">
        <w:rPr>
          <w:rFonts w:eastAsia="Times New Roman"/>
          <w:spacing w:val="-8"/>
          <w:szCs w:val="24"/>
        </w:rPr>
        <w:t xml:space="preserve"> </w:t>
      </w:r>
      <w:r w:rsidRPr="00D24CD7">
        <w:rPr>
          <w:rFonts w:eastAsia="Times New Roman"/>
          <w:szCs w:val="24"/>
        </w:rPr>
        <w:t>клетка,</w:t>
      </w:r>
      <w:r w:rsidRPr="00D24CD7">
        <w:rPr>
          <w:rFonts w:eastAsia="Times New Roman"/>
          <w:spacing w:val="-8"/>
          <w:szCs w:val="24"/>
        </w:rPr>
        <w:t xml:space="preserve"> </w:t>
      </w:r>
      <w:r w:rsidRPr="00D24CD7">
        <w:rPr>
          <w:rFonts w:eastAsia="Times New Roman"/>
          <w:szCs w:val="24"/>
        </w:rPr>
        <w:t>ткань,</w:t>
      </w:r>
      <w:r w:rsidRPr="00D24CD7">
        <w:rPr>
          <w:rFonts w:eastAsia="Times New Roman"/>
          <w:spacing w:val="-67"/>
          <w:szCs w:val="24"/>
        </w:rPr>
        <w:t xml:space="preserve"> </w:t>
      </w:r>
      <w:r w:rsidRPr="00D24CD7">
        <w:rPr>
          <w:rFonts w:eastAsia="Times New Roman"/>
          <w:szCs w:val="24"/>
        </w:rPr>
        <w:t>орган,</w:t>
      </w:r>
      <w:r w:rsidRPr="00D24CD7">
        <w:rPr>
          <w:rFonts w:eastAsia="Times New Roman"/>
          <w:spacing w:val="1"/>
          <w:szCs w:val="24"/>
        </w:rPr>
        <w:t xml:space="preserve"> </w:t>
      </w:r>
      <w:r w:rsidRPr="00D24CD7">
        <w:rPr>
          <w:rFonts w:eastAsia="Times New Roman"/>
          <w:szCs w:val="24"/>
        </w:rPr>
        <w:t>организм,</w:t>
      </w:r>
      <w:r w:rsidRPr="00D24CD7">
        <w:rPr>
          <w:rFonts w:eastAsia="Times New Roman"/>
          <w:spacing w:val="1"/>
          <w:szCs w:val="24"/>
        </w:rPr>
        <w:t xml:space="preserve"> </w:t>
      </w:r>
      <w:r w:rsidRPr="00D24CD7">
        <w:rPr>
          <w:rFonts w:eastAsia="Times New Roman"/>
          <w:szCs w:val="24"/>
        </w:rPr>
        <w:t>вид,</w:t>
      </w:r>
      <w:r w:rsidRPr="00D24CD7">
        <w:rPr>
          <w:rFonts w:eastAsia="Times New Roman"/>
          <w:spacing w:val="1"/>
          <w:szCs w:val="24"/>
        </w:rPr>
        <w:t xml:space="preserve"> </w:t>
      </w:r>
      <w:r w:rsidRPr="00D24CD7">
        <w:rPr>
          <w:rFonts w:eastAsia="Times New Roman"/>
          <w:szCs w:val="24"/>
        </w:rPr>
        <w:t>популяция,</w:t>
      </w:r>
      <w:r w:rsidRPr="00D24CD7">
        <w:rPr>
          <w:rFonts w:eastAsia="Times New Roman"/>
          <w:spacing w:val="1"/>
          <w:szCs w:val="24"/>
        </w:rPr>
        <w:t xml:space="preserve"> </w:t>
      </w:r>
      <w:r w:rsidRPr="00D24CD7">
        <w:rPr>
          <w:rFonts w:eastAsia="Times New Roman"/>
          <w:szCs w:val="24"/>
        </w:rPr>
        <w:t>биосинтез</w:t>
      </w:r>
      <w:r w:rsidRPr="00D24CD7">
        <w:rPr>
          <w:rFonts w:eastAsia="Times New Roman"/>
          <w:spacing w:val="1"/>
          <w:szCs w:val="24"/>
        </w:rPr>
        <w:t xml:space="preserve"> </w:t>
      </w:r>
      <w:r w:rsidRPr="00D24CD7">
        <w:rPr>
          <w:rFonts w:eastAsia="Times New Roman"/>
          <w:szCs w:val="24"/>
        </w:rPr>
        <w:t>белка,</w:t>
      </w:r>
      <w:r w:rsidRPr="00D24CD7">
        <w:rPr>
          <w:rFonts w:eastAsia="Times New Roman"/>
          <w:spacing w:val="1"/>
          <w:szCs w:val="24"/>
        </w:rPr>
        <w:t xml:space="preserve"> </w:t>
      </w:r>
      <w:r w:rsidRPr="00D24CD7">
        <w:rPr>
          <w:rFonts w:eastAsia="Times New Roman"/>
          <w:szCs w:val="24"/>
        </w:rPr>
        <w:t>наследственность,</w:t>
      </w:r>
      <w:r w:rsidRPr="00D24CD7">
        <w:rPr>
          <w:rFonts w:eastAsia="Times New Roman"/>
          <w:spacing w:val="1"/>
          <w:szCs w:val="24"/>
        </w:rPr>
        <w:t xml:space="preserve"> </w:t>
      </w:r>
      <w:r w:rsidRPr="00D24CD7">
        <w:rPr>
          <w:rFonts w:eastAsia="Times New Roman"/>
          <w:szCs w:val="24"/>
        </w:rPr>
        <w:t>изменчивость,</w:t>
      </w:r>
      <w:r w:rsidRPr="00D24CD7">
        <w:rPr>
          <w:rFonts w:eastAsia="Times New Roman"/>
          <w:spacing w:val="2"/>
          <w:szCs w:val="24"/>
        </w:rPr>
        <w:t xml:space="preserve"> </w:t>
      </w:r>
      <w:r w:rsidRPr="00D24CD7">
        <w:rPr>
          <w:rFonts w:eastAsia="Times New Roman"/>
          <w:szCs w:val="24"/>
        </w:rPr>
        <w:t>рост</w:t>
      </w:r>
      <w:r w:rsidRPr="00D24CD7">
        <w:rPr>
          <w:rFonts w:eastAsia="Times New Roman"/>
          <w:spacing w:val="1"/>
          <w:szCs w:val="24"/>
        </w:rPr>
        <w:t xml:space="preserve"> </w:t>
      </w:r>
      <w:r w:rsidRPr="00D24CD7">
        <w:rPr>
          <w:rFonts w:eastAsia="Times New Roman"/>
          <w:szCs w:val="24"/>
        </w:rPr>
        <w:t>и</w:t>
      </w:r>
      <w:r w:rsidRPr="00D24CD7">
        <w:rPr>
          <w:rFonts w:eastAsia="Times New Roman"/>
          <w:spacing w:val="1"/>
          <w:szCs w:val="24"/>
        </w:rPr>
        <w:t xml:space="preserve"> </w:t>
      </w:r>
      <w:r w:rsidRPr="00D24CD7">
        <w:rPr>
          <w:rFonts w:eastAsia="Times New Roman"/>
          <w:szCs w:val="24"/>
        </w:rPr>
        <w:t>развитие</w:t>
      </w:r>
      <w:r w:rsidRPr="00D24CD7">
        <w:rPr>
          <w:rFonts w:eastAsia="Times New Roman"/>
          <w:spacing w:val="6"/>
          <w:szCs w:val="24"/>
        </w:rPr>
        <w:t xml:space="preserve"> </w:t>
      </w:r>
      <w:r w:rsidRPr="00D24CD7">
        <w:rPr>
          <w:rFonts w:eastAsia="Times New Roman"/>
          <w:szCs w:val="24"/>
        </w:rPr>
        <w:t>и</w:t>
      </w:r>
      <w:r w:rsidRPr="00D24CD7">
        <w:rPr>
          <w:rFonts w:eastAsia="Times New Roman"/>
          <w:spacing w:val="2"/>
          <w:szCs w:val="24"/>
        </w:rPr>
        <w:t xml:space="preserve"> </w:t>
      </w:r>
      <w:r w:rsidRPr="00D24CD7">
        <w:rPr>
          <w:rFonts w:eastAsia="Times New Roman"/>
          <w:szCs w:val="24"/>
        </w:rPr>
        <w:t>др.);</w:t>
      </w:r>
    </w:p>
    <w:p w14:paraId="16552293" w14:textId="77777777" w:rsidR="00D24CD7" w:rsidRPr="00D24CD7" w:rsidRDefault="00D24CD7" w:rsidP="001331B5">
      <w:pPr>
        <w:widowControl w:val="0"/>
        <w:numPr>
          <w:ilvl w:val="0"/>
          <w:numId w:val="101"/>
        </w:numPr>
        <w:autoSpaceDE w:val="0"/>
        <w:autoSpaceDN w:val="0"/>
        <w:spacing w:line="276" w:lineRule="auto"/>
        <w:ind w:left="0" w:right="133" w:firstLine="895"/>
        <w:rPr>
          <w:rFonts w:eastAsia="Times New Roman"/>
          <w:szCs w:val="24"/>
        </w:rPr>
      </w:pPr>
      <w:r w:rsidRPr="00D24CD7">
        <w:rPr>
          <w:rFonts w:eastAsia="Times New Roman"/>
          <w:szCs w:val="24"/>
        </w:rPr>
        <w:t>владение</w:t>
      </w:r>
      <w:r w:rsidRPr="00D24CD7">
        <w:rPr>
          <w:rFonts w:eastAsia="Times New Roman"/>
          <w:spacing w:val="1"/>
          <w:szCs w:val="24"/>
        </w:rPr>
        <w:t xml:space="preserve"> </w:t>
      </w:r>
      <w:r w:rsidRPr="00D24CD7">
        <w:rPr>
          <w:rFonts w:eastAsia="Times New Roman"/>
          <w:szCs w:val="24"/>
        </w:rPr>
        <w:t>системой</w:t>
      </w:r>
      <w:r w:rsidRPr="00D24CD7">
        <w:rPr>
          <w:rFonts w:eastAsia="Times New Roman"/>
          <w:spacing w:val="1"/>
          <w:szCs w:val="24"/>
        </w:rPr>
        <w:t xml:space="preserve"> </w:t>
      </w:r>
      <w:r w:rsidRPr="00D24CD7">
        <w:rPr>
          <w:rFonts w:eastAsia="Times New Roman"/>
          <w:szCs w:val="24"/>
        </w:rPr>
        <w:t>знаний</w:t>
      </w:r>
      <w:r w:rsidRPr="00D24CD7">
        <w:rPr>
          <w:rFonts w:eastAsia="Times New Roman"/>
          <w:spacing w:val="1"/>
          <w:szCs w:val="24"/>
        </w:rPr>
        <w:t xml:space="preserve"> </w:t>
      </w:r>
      <w:r w:rsidRPr="00D24CD7">
        <w:rPr>
          <w:rFonts w:eastAsia="Times New Roman"/>
          <w:szCs w:val="24"/>
        </w:rPr>
        <w:t>об</w:t>
      </w:r>
      <w:r w:rsidRPr="00D24CD7">
        <w:rPr>
          <w:rFonts w:eastAsia="Times New Roman"/>
          <w:spacing w:val="1"/>
          <w:szCs w:val="24"/>
        </w:rPr>
        <w:t xml:space="preserve"> </w:t>
      </w:r>
      <w:r w:rsidRPr="00D24CD7">
        <w:rPr>
          <w:rFonts w:eastAsia="Times New Roman"/>
          <w:szCs w:val="24"/>
        </w:rPr>
        <w:t>основных</w:t>
      </w:r>
      <w:r w:rsidRPr="00D24CD7">
        <w:rPr>
          <w:rFonts w:eastAsia="Times New Roman"/>
          <w:spacing w:val="1"/>
          <w:szCs w:val="24"/>
        </w:rPr>
        <w:t xml:space="preserve"> </w:t>
      </w:r>
      <w:r w:rsidRPr="00D24CD7">
        <w:rPr>
          <w:rFonts w:eastAsia="Times New Roman"/>
          <w:szCs w:val="24"/>
        </w:rPr>
        <w:t>методах</w:t>
      </w:r>
      <w:r w:rsidRPr="00D24CD7">
        <w:rPr>
          <w:rFonts w:eastAsia="Times New Roman"/>
          <w:spacing w:val="1"/>
          <w:szCs w:val="24"/>
        </w:rPr>
        <w:t xml:space="preserve"> </w:t>
      </w:r>
      <w:r w:rsidRPr="00D24CD7">
        <w:rPr>
          <w:rFonts w:eastAsia="Times New Roman"/>
          <w:szCs w:val="24"/>
        </w:rPr>
        <w:t>научного</w:t>
      </w:r>
      <w:r w:rsidRPr="00D24CD7">
        <w:rPr>
          <w:rFonts w:eastAsia="Times New Roman"/>
          <w:spacing w:val="1"/>
          <w:szCs w:val="24"/>
        </w:rPr>
        <w:t xml:space="preserve"> </w:t>
      </w:r>
      <w:r w:rsidRPr="00D24CD7">
        <w:rPr>
          <w:rFonts w:eastAsia="Times New Roman"/>
          <w:szCs w:val="24"/>
        </w:rPr>
        <w:t>познания,</w:t>
      </w:r>
      <w:r w:rsidRPr="00D24CD7">
        <w:rPr>
          <w:rFonts w:eastAsia="Times New Roman"/>
          <w:spacing w:val="1"/>
          <w:szCs w:val="24"/>
        </w:rPr>
        <w:t xml:space="preserve"> </w:t>
      </w:r>
      <w:r w:rsidRPr="00D24CD7">
        <w:rPr>
          <w:rFonts w:eastAsia="Times New Roman"/>
          <w:szCs w:val="24"/>
        </w:rPr>
        <w:t>используемых в биологических исследованиях живых объектов и экосистем</w:t>
      </w:r>
      <w:r w:rsidRPr="00D24CD7">
        <w:rPr>
          <w:rFonts w:eastAsia="Times New Roman"/>
          <w:spacing w:val="-67"/>
          <w:szCs w:val="24"/>
        </w:rPr>
        <w:t xml:space="preserve"> </w:t>
      </w:r>
      <w:r w:rsidRPr="00D24CD7">
        <w:rPr>
          <w:rFonts w:eastAsia="Times New Roman"/>
          <w:szCs w:val="24"/>
        </w:rPr>
        <w:t>(описание,</w:t>
      </w:r>
      <w:r w:rsidRPr="00D24CD7">
        <w:rPr>
          <w:rFonts w:eastAsia="Times New Roman"/>
          <w:spacing w:val="1"/>
          <w:szCs w:val="24"/>
        </w:rPr>
        <w:t xml:space="preserve"> </w:t>
      </w:r>
      <w:r w:rsidRPr="00D24CD7">
        <w:rPr>
          <w:rFonts w:eastAsia="Times New Roman"/>
          <w:szCs w:val="24"/>
        </w:rPr>
        <w:t>измерение,</w:t>
      </w:r>
      <w:r w:rsidRPr="00D24CD7">
        <w:rPr>
          <w:rFonts w:eastAsia="Times New Roman"/>
          <w:spacing w:val="1"/>
          <w:szCs w:val="24"/>
        </w:rPr>
        <w:t xml:space="preserve"> </w:t>
      </w:r>
      <w:r w:rsidRPr="00D24CD7">
        <w:rPr>
          <w:rFonts w:eastAsia="Times New Roman"/>
          <w:szCs w:val="24"/>
        </w:rPr>
        <w:t>проведение</w:t>
      </w:r>
      <w:r w:rsidRPr="00D24CD7">
        <w:rPr>
          <w:rFonts w:eastAsia="Times New Roman"/>
          <w:spacing w:val="1"/>
          <w:szCs w:val="24"/>
        </w:rPr>
        <w:t xml:space="preserve"> </w:t>
      </w:r>
      <w:r w:rsidRPr="00D24CD7">
        <w:rPr>
          <w:rFonts w:eastAsia="Times New Roman"/>
          <w:szCs w:val="24"/>
        </w:rPr>
        <w:t>наблюдений);</w:t>
      </w:r>
      <w:r w:rsidRPr="00D24CD7">
        <w:rPr>
          <w:rFonts w:eastAsia="Times New Roman"/>
          <w:spacing w:val="1"/>
          <w:szCs w:val="24"/>
        </w:rPr>
        <w:t xml:space="preserve"> </w:t>
      </w:r>
      <w:r w:rsidRPr="00D24CD7">
        <w:rPr>
          <w:rFonts w:eastAsia="Times New Roman"/>
          <w:szCs w:val="24"/>
        </w:rPr>
        <w:t>способами</w:t>
      </w:r>
      <w:r w:rsidRPr="00D24CD7">
        <w:rPr>
          <w:rFonts w:eastAsia="Times New Roman"/>
          <w:spacing w:val="1"/>
          <w:szCs w:val="24"/>
        </w:rPr>
        <w:t xml:space="preserve"> </w:t>
      </w:r>
      <w:r w:rsidRPr="00D24CD7">
        <w:rPr>
          <w:rFonts w:eastAsia="Times New Roman"/>
          <w:szCs w:val="24"/>
        </w:rPr>
        <w:t>выявления</w:t>
      </w:r>
      <w:r w:rsidRPr="00D24CD7">
        <w:rPr>
          <w:rFonts w:eastAsia="Times New Roman"/>
          <w:spacing w:val="1"/>
          <w:szCs w:val="24"/>
        </w:rPr>
        <w:t xml:space="preserve"> </w:t>
      </w:r>
      <w:r w:rsidRPr="00D24CD7">
        <w:rPr>
          <w:rFonts w:eastAsia="Times New Roman"/>
          <w:szCs w:val="24"/>
        </w:rPr>
        <w:t>и</w:t>
      </w:r>
      <w:r w:rsidRPr="00D24CD7">
        <w:rPr>
          <w:rFonts w:eastAsia="Times New Roman"/>
          <w:spacing w:val="-67"/>
          <w:szCs w:val="24"/>
        </w:rPr>
        <w:t xml:space="preserve"> </w:t>
      </w:r>
      <w:r w:rsidRPr="00D24CD7">
        <w:rPr>
          <w:rFonts w:eastAsia="Times New Roman"/>
          <w:szCs w:val="24"/>
        </w:rPr>
        <w:t>оценки</w:t>
      </w:r>
      <w:r w:rsidRPr="00D24CD7">
        <w:rPr>
          <w:rFonts w:eastAsia="Times New Roman"/>
          <w:spacing w:val="1"/>
          <w:szCs w:val="24"/>
        </w:rPr>
        <w:t xml:space="preserve"> </w:t>
      </w:r>
      <w:r w:rsidRPr="00D24CD7">
        <w:rPr>
          <w:rFonts w:eastAsia="Times New Roman"/>
          <w:szCs w:val="24"/>
        </w:rPr>
        <w:t>антропогенных</w:t>
      </w:r>
      <w:r w:rsidRPr="00D24CD7">
        <w:rPr>
          <w:rFonts w:eastAsia="Times New Roman"/>
          <w:spacing w:val="-4"/>
          <w:szCs w:val="24"/>
        </w:rPr>
        <w:t xml:space="preserve"> </w:t>
      </w:r>
      <w:r w:rsidRPr="00D24CD7">
        <w:rPr>
          <w:rFonts w:eastAsia="Times New Roman"/>
          <w:szCs w:val="24"/>
        </w:rPr>
        <w:t>изменений</w:t>
      </w:r>
      <w:r w:rsidRPr="00D24CD7">
        <w:rPr>
          <w:rFonts w:eastAsia="Times New Roman"/>
          <w:spacing w:val="2"/>
          <w:szCs w:val="24"/>
        </w:rPr>
        <w:t xml:space="preserve"> </w:t>
      </w:r>
      <w:r w:rsidRPr="00D24CD7">
        <w:rPr>
          <w:rFonts w:eastAsia="Times New Roman"/>
          <w:szCs w:val="24"/>
        </w:rPr>
        <w:t>в</w:t>
      </w:r>
      <w:r w:rsidRPr="00D24CD7">
        <w:rPr>
          <w:rFonts w:eastAsia="Times New Roman"/>
          <w:spacing w:val="-3"/>
          <w:szCs w:val="24"/>
        </w:rPr>
        <w:t xml:space="preserve"> </w:t>
      </w:r>
      <w:r w:rsidRPr="00D24CD7">
        <w:rPr>
          <w:rFonts w:eastAsia="Times New Roman"/>
          <w:szCs w:val="24"/>
        </w:rPr>
        <w:t>природе;</w:t>
      </w:r>
    </w:p>
    <w:p w14:paraId="5B1C3133" w14:textId="77777777" w:rsidR="00D24CD7" w:rsidRPr="00D24CD7" w:rsidRDefault="00D24CD7" w:rsidP="001331B5">
      <w:pPr>
        <w:widowControl w:val="0"/>
        <w:numPr>
          <w:ilvl w:val="0"/>
          <w:numId w:val="101"/>
        </w:numPr>
        <w:autoSpaceDE w:val="0"/>
        <w:autoSpaceDN w:val="0"/>
        <w:spacing w:line="276" w:lineRule="auto"/>
        <w:ind w:left="0" w:firstLine="895"/>
        <w:rPr>
          <w:rFonts w:eastAsia="Times New Roman"/>
          <w:szCs w:val="24"/>
        </w:rPr>
      </w:pPr>
      <w:r w:rsidRPr="00D24CD7">
        <w:rPr>
          <w:rFonts w:eastAsia="Times New Roman"/>
          <w:szCs w:val="24"/>
        </w:rPr>
        <w:t>умение</w:t>
      </w:r>
      <w:r w:rsidRPr="00D24CD7">
        <w:rPr>
          <w:rFonts w:eastAsia="Times New Roman"/>
          <w:spacing w:val="35"/>
          <w:szCs w:val="24"/>
        </w:rPr>
        <w:t xml:space="preserve"> </w:t>
      </w:r>
      <w:r w:rsidRPr="00D24CD7">
        <w:rPr>
          <w:rFonts w:eastAsia="Times New Roman"/>
          <w:szCs w:val="24"/>
        </w:rPr>
        <w:t>устанавливать</w:t>
      </w:r>
      <w:r w:rsidRPr="00D24CD7">
        <w:rPr>
          <w:rFonts w:eastAsia="Times New Roman"/>
          <w:spacing w:val="31"/>
          <w:szCs w:val="24"/>
        </w:rPr>
        <w:t xml:space="preserve"> </w:t>
      </w:r>
      <w:r w:rsidRPr="00D24CD7">
        <w:rPr>
          <w:rFonts w:eastAsia="Times New Roman"/>
          <w:szCs w:val="24"/>
        </w:rPr>
        <w:t>взаимосвязи</w:t>
      </w:r>
      <w:r w:rsidRPr="00D24CD7">
        <w:rPr>
          <w:rFonts w:eastAsia="Times New Roman"/>
          <w:spacing w:val="31"/>
          <w:szCs w:val="24"/>
        </w:rPr>
        <w:t xml:space="preserve"> </w:t>
      </w:r>
      <w:r w:rsidRPr="00D24CD7">
        <w:rPr>
          <w:rFonts w:eastAsia="Times New Roman"/>
          <w:szCs w:val="24"/>
        </w:rPr>
        <w:t>между</w:t>
      </w:r>
      <w:r w:rsidRPr="00D24CD7">
        <w:rPr>
          <w:rFonts w:eastAsia="Times New Roman"/>
          <w:spacing w:val="22"/>
          <w:szCs w:val="24"/>
        </w:rPr>
        <w:t xml:space="preserve"> </w:t>
      </w:r>
      <w:r w:rsidRPr="00D24CD7">
        <w:rPr>
          <w:rFonts w:eastAsia="Times New Roman"/>
          <w:szCs w:val="24"/>
        </w:rPr>
        <w:t>строением</w:t>
      </w:r>
      <w:r w:rsidRPr="00D24CD7">
        <w:rPr>
          <w:rFonts w:eastAsia="Times New Roman"/>
          <w:spacing w:val="32"/>
          <w:szCs w:val="24"/>
        </w:rPr>
        <w:t xml:space="preserve"> </w:t>
      </w:r>
      <w:r w:rsidRPr="00D24CD7">
        <w:rPr>
          <w:rFonts w:eastAsia="Times New Roman"/>
          <w:szCs w:val="24"/>
        </w:rPr>
        <w:t>и</w:t>
      </w:r>
      <w:r w:rsidRPr="00D24CD7">
        <w:rPr>
          <w:rFonts w:eastAsia="Times New Roman"/>
          <w:spacing w:val="41"/>
          <w:szCs w:val="24"/>
        </w:rPr>
        <w:t xml:space="preserve"> </w:t>
      </w:r>
      <w:r w:rsidRPr="00D24CD7">
        <w:rPr>
          <w:rFonts w:eastAsia="Times New Roman"/>
          <w:szCs w:val="24"/>
        </w:rPr>
        <w:t>функциями:</w:t>
      </w:r>
      <w:r w:rsidRPr="00D24CD7">
        <w:rPr>
          <w:rFonts w:eastAsia="Times New Roman"/>
          <w:spacing w:val="24"/>
          <w:szCs w:val="24"/>
        </w:rPr>
        <w:t xml:space="preserve"> </w:t>
      </w:r>
      <w:r w:rsidRPr="00D24CD7">
        <w:rPr>
          <w:rFonts w:eastAsia="Times New Roman"/>
          <w:szCs w:val="24"/>
        </w:rPr>
        <w:t>клеток</w:t>
      </w:r>
    </w:p>
    <w:p w14:paraId="63985C86" w14:textId="69D4D9D6" w:rsidR="00D24CD7" w:rsidRPr="00D24CD7" w:rsidRDefault="00D24CD7" w:rsidP="001331B5">
      <w:pPr>
        <w:pStyle w:val="a5"/>
        <w:widowControl w:val="0"/>
        <w:numPr>
          <w:ilvl w:val="0"/>
          <w:numId w:val="101"/>
        </w:numPr>
        <w:autoSpaceDE w:val="0"/>
        <w:autoSpaceDN w:val="0"/>
        <w:spacing w:line="276" w:lineRule="auto"/>
        <w:ind w:left="0" w:right="129" w:firstLine="895"/>
        <w:rPr>
          <w:rFonts w:eastAsia="Times New Roman"/>
          <w:szCs w:val="24"/>
        </w:rPr>
      </w:pPr>
      <w:r w:rsidRPr="00D24CD7">
        <w:rPr>
          <w:rFonts w:eastAsia="Times New Roman"/>
          <w:szCs w:val="24"/>
        </w:rPr>
        <w:t xml:space="preserve">разных  </w:t>
      </w:r>
      <w:r w:rsidRPr="00D24CD7">
        <w:rPr>
          <w:rFonts w:eastAsia="Times New Roman"/>
          <w:spacing w:val="1"/>
          <w:szCs w:val="24"/>
        </w:rPr>
        <w:t xml:space="preserve"> </w:t>
      </w:r>
      <w:r w:rsidRPr="00D24CD7">
        <w:rPr>
          <w:rFonts w:eastAsia="Times New Roman"/>
          <w:szCs w:val="24"/>
        </w:rPr>
        <w:t xml:space="preserve">тканей; органами  </w:t>
      </w:r>
      <w:r w:rsidRPr="00D24CD7">
        <w:rPr>
          <w:rFonts w:eastAsia="Times New Roman"/>
          <w:spacing w:val="1"/>
          <w:szCs w:val="24"/>
        </w:rPr>
        <w:t xml:space="preserve"> </w:t>
      </w:r>
      <w:r w:rsidRPr="00D24CD7">
        <w:rPr>
          <w:rFonts w:eastAsia="Times New Roman"/>
          <w:szCs w:val="24"/>
        </w:rPr>
        <w:t xml:space="preserve">и   </w:t>
      </w:r>
      <w:r w:rsidRPr="00D24CD7">
        <w:rPr>
          <w:rFonts w:eastAsia="Times New Roman"/>
          <w:spacing w:val="1"/>
          <w:szCs w:val="24"/>
        </w:rPr>
        <w:t xml:space="preserve"> </w:t>
      </w:r>
      <w:r w:rsidRPr="00D24CD7">
        <w:rPr>
          <w:rFonts w:eastAsia="Times New Roman"/>
          <w:szCs w:val="24"/>
        </w:rPr>
        <w:t xml:space="preserve">системами   </w:t>
      </w:r>
      <w:r w:rsidRPr="00D24CD7">
        <w:rPr>
          <w:rFonts w:eastAsia="Times New Roman"/>
          <w:spacing w:val="1"/>
          <w:szCs w:val="24"/>
        </w:rPr>
        <w:t xml:space="preserve"> </w:t>
      </w:r>
      <w:r w:rsidRPr="00D24CD7">
        <w:rPr>
          <w:rFonts w:eastAsia="Times New Roman"/>
          <w:szCs w:val="24"/>
        </w:rPr>
        <w:t xml:space="preserve">органов   </w:t>
      </w:r>
      <w:r w:rsidRPr="00D24CD7">
        <w:rPr>
          <w:rFonts w:eastAsia="Times New Roman"/>
          <w:spacing w:val="1"/>
          <w:szCs w:val="24"/>
        </w:rPr>
        <w:t xml:space="preserve"> </w:t>
      </w:r>
      <w:r w:rsidRPr="00D24CD7">
        <w:rPr>
          <w:rFonts w:eastAsia="Times New Roman"/>
          <w:szCs w:val="24"/>
        </w:rPr>
        <w:t xml:space="preserve">у   </w:t>
      </w:r>
      <w:r w:rsidRPr="00D24CD7">
        <w:rPr>
          <w:rFonts w:eastAsia="Times New Roman"/>
          <w:spacing w:val="1"/>
          <w:szCs w:val="24"/>
        </w:rPr>
        <w:t xml:space="preserve"> </w:t>
      </w:r>
      <w:r w:rsidRPr="00D24CD7">
        <w:rPr>
          <w:rFonts w:eastAsia="Times New Roman"/>
          <w:szCs w:val="24"/>
        </w:rPr>
        <w:t>растений;</w:t>
      </w:r>
      <w:r w:rsidRPr="00D24CD7">
        <w:rPr>
          <w:rFonts w:eastAsia="Times New Roman"/>
          <w:spacing w:val="1"/>
          <w:szCs w:val="24"/>
        </w:rPr>
        <w:t xml:space="preserve"> </w:t>
      </w:r>
      <w:r w:rsidRPr="00D24CD7">
        <w:rPr>
          <w:rFonts w:eastAsia="Times New Roman"/>
          <w:szCs w:val="24"/>
        </w:rPr>
        <w:t>этапами клеточного цикла и жизненных циклов организмов; генотипом и</w:t>
      </w:r>
      <w:r w:rsidRPr="00D24CD7">
        <w:rPr>
          <w:rFonts w:eastAsia="Times New Roman"/>
          <w:spacing w:val="1"/>
          <w:szCs w:val="24"/>
        </w:rPr>
        <w:t xml:space="preserve"> </w:t>
      </w:r>
      <w:r w:rsidRPr="00D24CD7">
        <w:rPr>
          <w:rFonts w:eastAsia="Times New Roman"/>
          <w:szCs w:val="24"/>
        </w:rPr>
        <w:t>фенотипом;</w:t>
      </w:r>
    </w:p>
    <w:p w14:paraId="67226934" w14:textId="77777777" w:rsidR="00D24CD7" w:rsidRPr="00D24CD7" w:rsidRDefault="00D24CD7" w:rsidP="001331B5">
      <w:pPr>
        <w:widowControl w:val="0"/>
        <w:numPr>
          <w:ilvl w:val="0"/>
          <w:numId w:val="101"/>
        </w:numPr>
        <w:autoSpaceDE w:val="0"/>
        <w:autoSpaceDN w:val="0"/>
        <w:spacing w:line="276" w:lineRule="auto"/>
        <w:ind w:left="0" w:right="128" w:firstLine="895"/>
        <w:rPr>
          <w:rFonts w:eastAsia="Times New Roman"/>
          <w:szCs w:val="24"/>
        </w:rPr>
      </w:pPr>
      <w:r w:rsidRPr="00D24CD7">
        <w:rPr>
          <w:rFonts w:eastAsia="Times New Roman"/>
          <w:szCs w:val="24"/>
        </w:rPr>
        <w:lastRenderedPageBreak/>
        <w:t>умение</w:t>
      </w:r>
      <w:r w:rsidRPr="00D24CD7">
        <w:rPr>
          <w:rFonts w:eastAsia="Times New Roman"/>
          <w:spacing w:val="1"/>
          <w:szCs w:val="24"/>
        </w:rPr>
        <w:t xml:space="preserve"> </w:t>
      </w:r>
      <w:r w:rsidRPr="00D24CD7">
        <w:rPr>
          <w:rFonts w:eastAsia="Times New Roman"/>
          <w:szCs w:val="24"/>
        </w:rPr>
        <w:t>решать</w:t>
      </w:r>
      <w:r w:rsidRPr="00D24CD7">
        <w:rPr>
          <w:rFonts w:eastAsia="Times New Roman"/>
          <w:spacing w:val="1"/>
          <w:szCs w:val="24"/>
        </w:rPr>
        <w:t xml:space="preserve"> </w:t>
      </w:r>
      <w:r w:rsidRPr="00D24CD7">
        <w:rPr>
          <w:rFonts w:eastAsia="Times New Roman"/>
          <w:szCs w:val="24"/>
        </w:rPr>
        <w:t>поисковые</w:t>
      </w:r>
      <w:r w:rsidRPr="00D24CD7">
        <w:rPr>
          <w:rFonts w:eastAsia="Times New Roman"/>
          <w:spacing w:val="1"/>
          <w:szCs w:val="24"/>
        </w:rPr>
        <w:t xml:space="preserve"> </w:t>
      </w:r>
      <w:r w:rsidRPr="00D24CD7">
        <w:rPr>
          <w:rFonts w:eastAsia="Times New Roman"/>
          <w:szCs w:val="24"/>
        </w:rPr>
        <w:t>биологические</w:t>
      </w:r>
      <w:r w:rsidRPr="00D24CD7">
        <w:rPr>
          <w:rFonts w:eastAsia="Times New Roman"/>
          <w:spacing w:val="1"/>
          <w:szCs w:val="24"/>
        </w:rPr>
        <w:t xml:space="preserve"> </w:t>
      </w:r>
      <w:r w:rsidRPr="00D24CD7">
        <w:rPr>
          <w:rFonts w:eastAsia="Times New Roman"/>
          <w:szCs w:val="24"/>
        </w:rPr>
        <w:t>задачи;</w:t>
      </w:r>
      <w:r w:rsidRPr="00D24CD7">
        <w:rPr>
          <w:rFonts w:eastAsia="Times New Roman"/>
          <w:spacing w:val="1"/>
          <w:szCs w:val="24"/>
        </w:rPr>
        <w:t xml:space="preserve"> </w:t>
      </w:r>
      <w:r w:rsidRPr="00D24CD7">
        <w:rPr>
          <w:rFonts w:eastAsia="Times New Roman"/>
          <w:szCs w:val="24"/>
        </w:rPr>
        <w:t>выявлять</w:t>
      </w:r>
      <w:r w:rsidRPr="00D24CD7">
        <w:rPr>
          <w:rFonts w:eastAsia="Times New Roman"/>
          <w:spacing w:val="1"/>
          <w:szCs w:val="24"/>
        </w:rPr>
        <w:t xml:space="preserve"> </w:t>
      </w:r>
      <w:r w:rsidRPr="00D24CD7">
        <w:rPr>
          <w:rFonts w:eastAsia="Times New Roman"/>
          <w:szCs w:val="24"/>
        </w:rPr>
        <w:t>причинно-</w:t>
      </w:r>
      <w:r w:rsidRPr="00D24CD7">
        <w:rPr>
          <w:rFonts w:eastAsia="Times New Roman"/>
          <w:spacing w:val="1"/>
          <w:szCs w:val="24"/>
        </w:rPr>
        <w:t xml:space="preserve"> </w:t>
      </w:r>
      <w:r w:rsidRPr="00D24CD7">
        <w:rPr>
          <w:rFonts w:eastAsia="Times New Roman"/>
          <w:szCs w:val="24"/>
        </w:rPr>
        <w:t>следственные</w:t>
      </w:r>
      <w:r w:rsidRPr="00D24CD7">
        <w:rPr>
          <w:rFonts w:eastAsia="Times New Roman"/>
          <w:spacing w:val="1"/>
          <w:szCs w:val="24"/>
        </w:rPr>
        <w:t xml:space="preserve"> </w:t>
      </w:r>
      <w:r w:rsidRPr="00D24CD7">
        <w:rPr>
          <w:rFonts w:eastAsia="Times New Roman"/>
          <w:szCs w:val="24"/>
        </w:rPr>
        <w:t>связи</w:t>
      </w:r>
      <w:r w:rsidRPr="00D24CD7">
        <w:rPr>
          <w:rFonts w:eastAsia="Times New Roman"/>
          <w:spacing w:val="1"/>
          <w:szCs w:val="24"/>
        </w:rPr>
        <w:t xml:space="preserve"> </w:t>
      </w:r>
      <w:r w:rsidRPr="00D24CD7">
        <w:rPr>
          <w:rFonts w:eastAsia="Times New Roman"/>
          <w:szCs w:val="24"/>
        </w:rPr>
        <w:t>между</w:t>
      </w:r>
      <w:r w:rsidRPr="00D24CD7">
        <w:rPr>
          <w:rFonts w:eastAsia="Times New Roman"/>
          <w:spacing w:val="1"/>
          <w:szCs w:val="24"/>
        </w:rPr>
        <w:t xml:space="preserve"> </w:t>
      </w:r>
      <w:r w:rsidRPr="00D24CD7">
        <w:rPr>
          <w:rFonts w:eastAsia="Times New Roman"/>
          <w:szCs w:val="24"/>
        </w:rPr>
        <w:t>исследуемыми</w:t>
      </w:r>
      <w:r w:rsidRPr="00D24CD7">
        <w:rPr>
          <w:rFonts w:eastAsia="Times New Roman"/>
          <w:spacing w:val="1"/>
          <w:szCs w:val="24"/>
        </w:rPr>
        <w:t xml:space="preserve"> </w:t>
      </w:r>
      <w:r w:rsidRPr="00D24CD7">
        <w:rPr>
          <w:rFonts w:eastAsia="Times New Roman"/>
          <w:szCs w:val="24"/>
        </w:rPr>
        <w:t>биологическими</w:t>
      </w:r>
      <w:r w:rsidRPr="00D24CD7">
        <w:rPr>
          <w:rFonts w:eastAsia="Times New Roman"/>
          <w:spacing w:val="1"/>
          <w:szCs w:val="24"/>
        </w:rPr>
        <w:t xml:space="preserve"> </w:t>
      </w:r>
      <w:r w:rsidRPr="00D24CD7">
        <w:rPr>
          <w:rFonts w:eastAsia="Times New Roman"/>
          <w:szCs w:val="24"/>
        </w:rPr>
        <w:t>объектами,</w:t>
      </w:r>
      <w:r w:rsidRPr="00D24CD7">
        <w:rPr>
          <w:rFonts w:eastAsia="Times New Roman"/>
          <w:spacing w:val="1"/>
          <w:szCs w:val="24"/>
        </w:rPr>
        <w:t xml:space="preserve"> </w:t>
      </w:r>
      <w:r w:rsidRPr="00D24CD7">
        <w:rPr>
          <w:rFonts w:eastAsia="Times New Roman"/>
          <w:szCs w:val="24"/>
        </w:rPr>
        <w:t>процессами</w:t>
      </w:r>
      <w:r w:rsidRPr="00D24CD7">
        <w:rPr>
          <w:rFonts w:eastAsia="Times New Roman"/>
          <w:spacing w:val="1"/>
          <w:szCs w:val="24"/>
        </w:rPr>
        <w:t xml:space="preserve"> </w:t>
      </w:r>
      <w:r w:rsidRPr="00D24CD7">
        <w:rPr>
          <w:rFonts w:eastAsia="Times New Roman"/>
          <w:szCs w:val="24"/>
        </w:rPr>
        <w:t>и</w:t>
      </w:r>
      <w:r w:rsidRPr="00D24CD7">
        <w:rPr>
          <w:rFonts w:eastAsia="Times New Roman"/>
          <w:spacing w:val="1"/>
          <w:szCs w:val="24"/>
        </w:rPr>
        <w:t xml:space="preserve"> </w:t>
      </w:r>
      <w:r w:rsidRPr="00D24CD7">
        <w:rPr>
          <w:rFonts w:eastAsia="Times New Roman"/>
          <w:szCs w:val="24"/>
        </w:rPr>
        <w:t>явлениями;</w:t>
      </w:r>
      <w:r w:rsidRPr="00D24CD7">
        <w:rPr>
          <w:rFonts w:eastAsia="Times New Roman"/>
          <w:spacing w:val="1"/>
          <w:szCs w:val="24"/>
        </w:rPr>
        <w:t xml:space="preserve"> </w:t>
      </w:r>
      <w:r w:rsidRPr="00D24CD7">
        <w:rPr>
          <w:rFonts w:eastAsia="Times New Roman"/>
          <w:szCs w:val="24"/>
        </w:rPr>
        <w:t>делать</w:t>
      </w:r>
      <w:r w:rsidRPr="00D24CD7">
        <w:rPr>
          <w:rFonts w:eastAsia="Times New Roman"/>
          <w:spacing w:val="1"/>
          <w:szCs w:val="24"/>
        </w:rPr>
        <w:t xml:space="preserve"> </w:t>
      </w:r>
      <w:r w:rsidRPr="00D24CD7">
        <w:rPr>
          <w:rFonts w:eastAsia="Times New Roman"/>
          <w:szCs w:val="24"/>
        </w:rPr>
        <w:t>выводы</w:t>
      </w:r>
      <w:r w:rsidRPr="00D24CD7">
        <w:rPr>
          <w:rFonts w:eastAsia="Times New Roman"/>
          <w:spacing w:val="1"/>
          <w:szCs w:val="24"/>
        </w:rPr>
        <w:t xml:space="preserve"> </w:t>
      </w:r>
      <w:r w:rsidRPr="00D24CD7">
        <w:rPr>
          <w:rFonts w:eastAsia="Times New Roman"/>
          <w:szCs w:val="24"/>
        </w:rPr>
        <w:t>и</w:t>
      </w:r>
      <w:r w:rsidRPr="00D24CD7">
        <w:rPr>
          <w:rFonts w:eastAsia="Times New Roman"/>
          <w:spacing w:val="1"/>
          <w:szCs w:val="24"/>
        </w:rPr>
        <w:t xml:space="preserve"> </w:t>
      </w:r>
      <w:r w:rsidRPr="00D24CD7">
        <w:rPr>
          <w:rFonts w:eastAsia="Times New Roman"/>
          <w:szCs w:val="24"/>
        </w:rPr>
        <w:t>прогнозы</w:t>
      </w:r>
      <w:r w:rsidRPr="00D24CD7">
        <w:rPr>
          <w:rFonts w:eastAsia="Times New Roman"/>
          <w:spacing w:val="1"/>
          <w:szCs w:val="24"/>
        </w:rPr>
        <w:t xml:space="preserve"> </w:t>
      </w:r>
      <w:r w:rsidRPr="00D24CD7">
        <w:rPr>
          <w:rFonts w:eastAsia="Times New Roman"/>
          <w:szCs w:val="24"/>
        </w:rPr>
        <w:t>на</w:t>
      </w:r>
      <w:r w:rsidRPr="00D24CD7">
        <w:rPr>
          <w:rFonts w:eastAsia="Times New Roman"/>
          <w:spacing w:val="1"/>
          <w:szCs w:val="24"/>
        </w:rPr>
        <w:t xml:space="preserve"> </w:t>
      </w:r>
      <w:r w:rsidRPr="00D24CD7">
        <w:rPr>
          <w:rFonts w:eastAsia="Times New Roman"/>
          <w:szCs w:val="24"/>
        </w:rPr>
        <w:t>основании</w:t>
      </w:r>
      <w:r w:rsidRPr="00D24CD7">
        <w:rPr>
          <w:rFonts w:eastAsia="Times New Roman"/>
          <w:spacing w:val="1"/>
          <w:szCs w:val="24"/>
        </w:rPr>
        <w:t xml:space="preserve"> </w:t>
      </w:r>
      <w:r w:rsidRPr="00D24CD7">
        <w:rPr>
          <w:rFonts w:eastAsia="Times New Roman"/>
          <w:szCs w:val="24"/>
        </w:rPr>
        <w:t>полученных</w:t>
      </w:r>
      <w:r w:rsidRPr="00D24CD7">
        <w:rPr>
          <w:rFonts w:eastAsia="Times New Roman"/>
          <w:spacing w:val="-4"/>
          <w:szCs w:val="24"/>
        </w:rPr>
        <w:t xml:space="preserve"> </w:t>
      </w:r>
      <w:r w:rsidRPr="00D24CD7">
        <w:rPr>
          <w:rFonts w:eastAsia="Times New Roman"/>
          <w:szCs w:val="24"/>
        </w:rPr>
        <w:t>результатов;</w:t>
      </w:r>
    </w:p>
    <w:p w14:paraId="2E2AD8A4" w14:textId="77777777" w:rsidR="00D24CD7" w:rsidRPr="00D24CD7" w:rsidRDefault="00D24CD7" w:rsidP="001331B5">
      <w:pPr>
        <w:widowControl w:val="0"/>
        <w:numPr>
          <w:ilvl w:val="0"/>
          <w:numId w:val="101"/>
        </w:numPr>
        <w:autoSpaceDE w:val="0"/>
        <w:autoSpaceDN w:val="0"/>
        <w:spacing w:line="276" w:lineRule="auto"/>
        <w:ind w:left="0" w:right="143" w:firstLine="895"/>
        <w:rPr>
          <w:rFonts w:eastAsia="Times New Roman"/>
          <w:szCs w:val="24"/>
        </w:rPr>
      </w:pPr>
      <w:r w:rsidRPr="00D24CD7">
        <w:rPr>
          <w:rFonts w:eastAsia="Times New Roman"/>
          <w:szCs w:val="24"/>
        </w:rPr>
        <w:t>умение выдвигать гипотезы, проверять их экспериментальными средствами,</w:t>
      </w:r>
      <w:r w:rsidRPr="00D24CD7">
        <w:rPr>
          <w:rFonts w:eastAsia="Times New Roman"/>
          <w:spacing w:val="-67"/>
          <w:szCs w:val="24"/>
        </w:rPr>
        <w:t xml:space="preserve"> </w:t>
      </w:r>
      <w:r w:rsidRPr="00D24CD7">
        <w:rPr>
          <w:rFonts w:eastAsia="Times New Roman"/>
          <w:szCs w:val="24"/>
        </w:rPr>
        <w:t>формулируя цель исследования; анализировать полученные результаты и</w:t>
      </w:r>
      <w:r w:rsidRPr="00D24CD7">
        <w:rPr>
          <w:rFonts w:eastAsia="Times New Roman"/>
          <w:spacing w:val="1"/>
          <w:szCs w:val="24"/>
        </w:rPr>
        <w:t xml:space="preserve"> </w:t>
      </w:r>
      <w:r w:rsidRPr="00D24CD7">
        <w:rPr>
          <w:rFonts w:eastAsia="Times New Roman"/>
          <w:szCs w:val="24"/>
        </w:rPr>
        <w:t>делать</w:t>
      </w:r>
      <w:r w:rsidRPr="00D24CD7">
        <w:rPr>
          <w:rFonts w:eastAsia="Times New Roman"/>
          <w:spacing w:val="2"/>
          <w:szCs w:val="24"/>
        </w:rPr>
        <w:t xml:space="preserve"> </w:t>
      </w:r>
      <w:r w:rsidRPr="00D24CD7">
        <w:rPr>
          <w:rFonts w:eastAsia="Times New Roman"/>
          <w:szCs w:val="24"/>
        </w:rPr>
        <w:t>выводы;</w:t>
      </w:r>
    </w:p>
    <w:p w14:paraId="3CC5E2DF" w14:textId="77777777" w:rsidR="00D24CD7" w:rsidRPr="00D24CD7" w:rsidRDefault="00D24CD7" w:rsidP="001331B5">
      <w:pPr>
        <w:widowControl w:val="0"/>
        <w:numPr>
          <w:ilvl w:val="0"/>
          <w:numId w:val="101"/>
        </w:numPr>
        <w:autoSpaceDE w:val="0"/>
        <w:autoSpaceDN w:val="0"/>
        <w:spacing w:line="276" w:lineRule="auto"/>
        <w:ind w:left="0" w:right="141" w:firstLine="895"/>
        <w:rPr>
          <w:rFonts w:eastAsia="Times New Roman"/>
          <w:szCs w:val="24"/>
        </w:rPr>
      </w:pPr>
      <w:r w:rsidRPr="00D24CD7">
        <w:rPr>
          <w:rFonts w:eastAsia="Times New Roman"/>
          <w:szCs w:val="24"/>
        </w:rPr>
        <w:t>умение оценивать этические аспекты современных исследований в области</w:t>
      </w:r>
      <w:r w:rsidRPr="00D24CD7">
        <w:rPr>
          <w:rFonts w:eastAsia="Times New Roman"/>
          <w:spacing w:val="1"/>
          <w:szCs w:val="24"/>
        </w:rPr>
        <w:t xml:space="preserve"> </w:t>
      </w:r>
      <w:r w:rsidRPr="00D24CD7">
        <w:rPr>
          <w:rFonts w:eastAsia="Times New Roman"/>
          <w:szCs w:val="24"/>
        </w:rPr>
        <w:t>биотехнологии и генетических технологий (направленное изменение генома</w:t>
      </w:r>
      <w:r w:rsidRPr="00D24CD7">
        <w:rPr>
          <w:rFonts w:eastAsia="Times New Roman"/>
          <w:spacing w:val="-67"/>
          <w:szCs w:val="24"/>
        </w:rPr>
        <w:t xml:space="preserve"> </w:t>
      </w:r>
      <w:r w:rsidRPr="00D24CD7">
        <w:rPr>
          <w:rFonts w:eastAsia="Times New Roman"/>
          <w:szCs w:val="24"/>
        </w:rPr>
        <w:t>и</w:t>
      </w:r>
      <w:r w:rsidRPr="00D24CD7">
        <w:rPr>
          <w:rFonts w:eastAsia="Times New Roman"/>
          <w:spacing w:val="1"/>
          <w:szCs w:val="24"/>
        </w:rPr>
        <w:t xml:space="preserve"> </w:t>
      </w:r>
      <w:r w:rsidRPr="00D24CD7">
        <w:rPr>
          <w:rFonts w:eastAsia="Times New Roman"/>
          <w:szCs w:val="24"/>
        </w:rPr>
        <w:t>создание</w:t>
      </w:r>
      <w:r w:rsidRPr="00D24CD7">
        <w:rPr>
          <w:rFonts w:eastAsia="Times New Roman"/>
          <w:spacing w:val="-1"/>
          <w:szCs w:val="24"/>
        </w:rPr>
        <w:t xml:space="preserve"> </w:t>
      </w:r>
      <w:r w:rsidRPr="00D24CD7">
        <w:rPr>
          <w:rFonts w:eastAsia="Times New Roman"/>
          <w:szCs w:val="24"/>
        </w:rPr>
        <w:t>трансгенных</w:t>
      </w:r>
      <w:r w:rsidRPr="00D24CD7">
        <w:rPr>
          <w:rFonts w:eastAsia="Times New Roman"/>
          <w:spacing w:val="4"/>
          <w:szCs w:val="24"/>
        </w:rPr>
        <w:t xml:space="preserve"> </w:t>
      </w:r>
      <w:r w:rsidRPr="00D24CD7">
        <w:rPr>
          <w:rFonts w:eastAsia="Times New Roman"/>
          <w:szCs w:val="24"/>
        </w:rPr>
        <w:t>организмов);</w:t>
      </w:r>
    </w:p>
    <w:p w14:paraId="41813204" w14:textId="44109C9A" w:rsidR="00D24CD7" w:rsidRPr="00D24CD7" w:rsidRDefault="00D24CD7" w:rsidP="001331B5">
      <w:pPr>
        <w:pStyle w:val="a5"/>
        <w:numPr>
          <w:ilvl w:val="0"/>
          <w:numId w:val="102"/>
        </w:numPr>
        <w:spacing w:line="276" w:lineRule="auto"/>
        <w:ind w:left="0" w:firstLine="1069"/>
        <w:rPr>
          <w:bCs/>
          <w:i/>
          <w:iCs/>
        </w:rPr>
      </w:pPr>
      <w:r w:rsidRPr="00D24CD7">
        <w:rPr>
          <w:rFonts w:eastAsia="Times New Roman"/>
          <w:szCs w:val="24"/>
        </w:rPr>
        <w:t>умение мотивировать свой выбор будущей профессиональной деятельности</w:t>
      </w:r>
      <w:r w:rsidRPr="00D24CD7">
        <w:rPr>
          <w:rFonts w:eastAsia="Times New Roman"/>
          <w:spacing w:val="-67"/>
          <w:szCs w:val="24"/>
        </w:rPr>
        <w:t xml:space="preserve"> </w:t>
      </w:r>
      <w:r w:rsidRPr="00D24CD7">
        <w:rPr>
          <w:rFonts w:eastAsia="Times New Roman"/>
          <w:szCs w:val="24"/>
        </w:rPr>
        <w:t>в</w:t>
      </w:r>
      <w:r w:rsidRPr="00D24CD7">
        <w:rPr>
          <w:rFonts w:eastAsia="Times New Roman"/>
          <w:spacing w:val="1"/>
          <w:szCs w:val="24"/>
        </w:rPr>
        <w:t xml:space="preserve"> </w:t>
      </w:r>
      <w:r w:rsidRPr="00D24CD7">
        <w:rPr>
          <w:rFonts w:eastAsia="Times New Roman"/>
          <w:szCs w:val="24"/>
        </w:rPr>
        <w:t>области</w:t>
      </w:r>
      <w:r w:rsidRPr="00D24CD7">
        <w:rPr>
          <w:rFonts w:eastAsia="Times New Roman"/>
          <w:spacing w:val="1"/>
          <w:szCs w:val="24"/>
        </w:rPr>
        <w:t xml:space="preserve"> </w:t>
      </w:r>
      <w:r w:rsidRPr="00D24CD7">
        <w:rPr>
          <w:rFonts w:eastAsia="Times New Roman"/>
          <w:szCs w:val="24"/>
        </w:rPr>
        <w:t>биологии,</w:t>
      </w:r>
      <w:r w:rsidRPr="00D24CD7">
        <w:rPr>
          <w:rFonts w:eastAsia="Times New Roman"/>
          <w:spacing w:val="1"/>
          <w:szCs w:val="24"/>
        </w:rPr>
        <w:t xml:space="preserve"> </w:t>
      </w:r>
      <w:r w:rsidRPr="00D24CD7">
        <w:rPr>
          <w:rFonts w:eastAsia="Times New Roman"/>
          <w:szCs w:val="24"/>
        </w:rPr>
        <w:t>медицины,</w:t>
      </w:r>
      <w:r w:rsidRPr="00D24CD7">
        <w:rPr>
          <w:rFonts w:eastAsia="Times New Roman"/>
          <w:spacing w:val="1"/>
          <w:szCs w:val="24"/>
        </w:rPr>
        <w:t xml:space="preserve"> </w:t>
      </w:r>
      <w:r w:rsidRPr="00D24CD7">
        <w:rPr>
          <w:rFonts w:eastAsia="Times New Roman"/>
          <w:szCs w:val="24"/>
        </w:rPr>
        <w:t>биотехнологии,</w:t>
      </w:r>
      <w:r w:rsidRPr="00D24CD7">
        <w:rPr>
          <w:rFonts w:eastAsia="Times New Roman"/>
          <w:spacing w:val="1"/>
          <w:szCs w:val="24"/>
        </w:rPr>
        <w:t xml:space="preserve"> </w:t>
      </w:r>
      <w:r w:rsidRPr="00D24CD7">
        <w:rPr>
          <w:rFonts w:eastAsia="Times New Roman"/>
          <w:szCs w:val="24"/>
        </w:rPr>
        <w:t>сельского</w:t>
      </w:r>
      <w:r w:rsidRPr="00D24CD7">
        <w:rPr>
          <w:rFonts w:eastAsia="Times New Roman"/>
          <w:spacing w:val="1"/>
          <w:szCs w:val="24"/>
        </w:rPr>
        <w:t xml:space="preserve"> </w:t>
      </w:r>
      <w:r w:rsidRPr="00D24CD7">
        <w:rPr>
          <w:rFonts w:eastAsia="Times New Roman"/>
          <w:szCs w:val="24"/>
        </w:rPr>
        <w:t>хозяйства;</w:t>
      </w:r>
      <w:r w:rsidRPr="00D24CD7">
        <w:rPr>
          <w:rFonts w:eastAsia="Times New Roman"/>
          <w:spacing w:val="1"/>
          <w:szCs w:val="24"/>
        </w:rPr>
        <w:t xml:space="preserve"> </w:t>
      </w:r>
      <w:r w:rsidRPr="00D24CD7">
        <w:rPr>
          <w:rFonts w:eastAsia="Times New Roman"/>
          <w:szCs w:val="24"/>
        </w:rPr>
        <w:t>углублять</w:t>
      </w:r>
      <w:r w:rsidRPr="00D24CD7">
        <w:rPr>
          <w:rFonts w:eastAsia="Times New Roman"/>
          <w:spacing w:val="1"/>
          <w:szCs w:val="24"/>
        </w:rPr>
        <w:t xml:space="preserve"> </w:t>
      </w:r>
      <w:r w:rsidRPr="00D24CD7">
        <w:rPr>
          <w:rFonts w:eastAsia="Times New Roman"/>
          <w:szCs w:val="24"/>
        </w:rPr>
        <w:t>познавательный</w:t>
      </w:r>
      <w:r w:rsidRPr="00D24CD7">
        <w:rPr>
          <w:rFonts w:eastAsia="Times New Roman"/>
          <w:spacing w:val="1"/>
          <w:szCs w:val="24"/>
        </w:rPr>
        <w:t xml:space="preserve"> </w:t>
      </w:r>
      <w:r w:rsidRPr="00D24CD7">
        <w:rPr>
          <w:rFonts w:eastAsia="Times New Roman"/>
          <w:szCs w:val="24"/>
        </w:rPr>
        <w:t>интерес,</w:t>
      </w:r>
      <w:r w:rsidRPr="00D24CD7">
        <w:rPr>
          <w:rFonts w:eastAsia="Times New Roman"/>
          <w:spacing w:val="1"/>
          <w:szCs w:val="24"/>
        </w:rPr>
        <w:t xml:space="preserve"> </w:t>
      </w:r>
      <w:r w:rsidRPr="00D24CD7">
        <w:rPr>
          <w:rFonts w:eastAsia="Times New Roman"/>
          <w:szCs w:val="24"/>
        </w:rPr>
        <w:t>направленный</w:t>
      </w:r>
      <w:r w:rsidRPr="00D24CD7">
        <w:rPr>
          <w:rFonts w:eastAsia="Times New Roman"/>
          <w:spacing w:val="1"/>
          <w:szCs w:val="24"/>
        </w:rPr>
        <w:t xml:space="preserve"> </w:t>
      </w:r>
      <w:r w:rsidRPr="00D24CD7">
        <w:rPr>
          <w:rFonts w:eastAsia="Times New Roman"/>
          <w:szCs w:val="24"/>
        </w:rPr>
        <w:t>на</w:t>
      </w:r>
      <w:r w:rsidRPr="00D24CD7">
        <w:rPr>
          <w:rFonts w:eastAsia="Times New Roman"/>
          <w:spacing w:val="1"/>
          <w:szCs w:val="24"/>
        </w:rPr>
        <w:t xml:space="preserve"> </w:t>
      </w:r>
      <w:r w:rsidRPr="00D24CD7">
        <w:rPr>
          <w:rFonts w:eastAsia="Times New Roman"/>
          <w:szCs w:val="24"/>
        </w:rPr>
        <w:t>осознанный</w:t>
      </w:r>
      <w:r w:rsidRPr="00D24CD7">
        <w:rPr>
          <w:rFonts w:eastAsia="Times New Roman"/>
          <w:spacing w:val="1"/>
          <w:szCs w:val="24"/>
        </w:rPr>
        <w:t xml:space="preserve"> </w:t>
      </w:r>
      <w:r w:rsidRPr="00D24CD7">
        <w:rPr>
          <w:rFonts w:eastAsia="Times New Roman"/>
          <w:szCs w:val="24"/>
        </w:rPr>
        <w:t>выбор</w:t>
      </w:r>
      <w:r w:rsidRPr="00D24CD7">
        <w:rPr>
          <w:rFonts w:eastAsia="Times New Roman"/>
          <w:spacing w:val="-67"/>
          <w:szCs w:val="24"/>
        </w:rPr>
        <w:t xml:space="preserve"> </w:t>
      </w:r>
      <w:r w:rsidRPr="00D24CD7">
        <w:rPr>
          <w:rFonts w:eastAsia="Times New Roman"/>
          <w:szCs w:val="24"/>
        </w:rPr>
        <w:t>соответствующей</w:t>
      </w:r>
      <w:r w:rsidRPr="00D24CD7">
        <w:rPr>
          <w:rFonts w:eastAsia="Times New Roman"/>
          <w:spacing w:val="70"/>
          <w:szCs w:val="24"/>
        </w:rPr>
        <w:t xml:space="preserve"> </w:t>
      </w:r>
      <w:r w:rsidRPr="00D24CD7">
        <w:rPr>
          <w:rFonts w:eastAsia="Times New Roman"/>
          <w:szCs w:val="24"/>
        </w:rPr>
        <w:t>профессии</w:t>
      </w:r>
      <w:r w:rsidRPr="00D24CD7">
        <w:rPr>
          <w:rFonts w:eastAsia="Times New Roman"/>
          <w:spacing w:val="70"/>
          <w:szCs w:val="24"/>
        </w:rPr>
        <w:t xml:space="preserve"> </w:t>
      </w:r>
      <w:r w:rsidRPr="00D24CD7">
        <w:rPr>
          <w:rFonts w:eastAsia="Times New Roman"/>
          <w:szCs w:val="24"/>
        </w:rPr>
        <w:t>и</w:t>
      </w:r>
      <w:r w:rsidRPr="00D24CD7">
        <w:rPr>
          <w:rFonts w:eastAsia="Times New Roman"/>
          <w:spacing w:val="70"/>
          <w:szCs w:val="24"/>
        </w:rPr>
        <w:t xml:space="preserve"> </w:t>
      </w:r>
      <w:r w:rsidRPr="00D24CD7">
        <w:rPr>
          <w:rFonts w:eastAsia="Times New Roman"/>
          <w:szCs w:val="24"/>
        </w:rPr>
        <w:t>продолжение биологического образования</w:t>
      </w:r>
      <w:r w:rsidRPr="00D24CD7">
        <w:rPr>
          <w:rFonts w:eastAsia="Times New Roman"/>
          <w:spacing w:val="1"/>
          <w:szCs w:val="24"/>
        </w:rPr>
        <w:t xml:space="preserve"> </w:t>
      </w:r>
      <w:r w:rsidRPr="00D24CD7">
        <w:rPr>
          <w:rFonts w:eastAsia="Times New Roman"/>
          <w:szCs w:val="24"/>
        </w:rPr>
        <w:t>в</w:t>
      </w:r>
      <w:r w:rsidRPr="00D24CD7">
        <w:rPr>
          <w:rFonts w:eastAsia="Times New Roman"/>
          <w:spacing w:val="-3"/>
          <w:szCs w:val="24"/>
        </w:rPr>
        <w:t xml:space="preserve"> </w:t>
      </w:r>
      <w:r w:rsidRPr="00D24CD7">
        <w:rPr>
          <w:rFonts w:eastAsia="Times New Roman"/>
          <w:szCs w:val="24"/>
        </w:rPr>
        <w:t>организациях</w:t>
      </w:r>
      <w:r w:rsidRPr="00D24CD7">
        <w:rPr>
          <w:rFonts w:eastAsia="Times New Roman"/>
          <w:spacing w:val="-1"/>
          <w:szCs w:val="24"/>
        </w:rPr>
        <w:t xml:space="preserve"> </w:t>
      </w:r>
      <w:r w:rsidRPr="00D24CD7">
        <w:rPr>
          <w:rFonts w:eastAsia="Times New Roman"/>
          <w:szCs w:val="24"/>
        </w:rPr>
        <w:t>среднего</w:t>
      </w:r>
      <w:r w:rsidRPr="00D24CD7">
        <w:rPr>
          <w:rFonts w:eastAsia="Times New Roman"/>
          <w:spacing w:val="-4"/>
          <w:szCs w:val="24"/>
        </w:rPr>
        <w:t xml:space="preserve"> </w:t>
      </w:r>
      <w:r w:rsidRPr="00D24CD7">
        <w:rPr>
          <w:rFonts w:eastAsia="Times New Roman"/>
          <w:szCs w:val="24"/>
        </w:rPr>
        <w:t>профессионального</w:t>
      </w:r>
      <w:r w:rsidRPr="00D24CD7">
        <w:rPr>
          <w:rFonts w:eastAsia="Times New Roman"/>
          <w:spacing w:val="-4"/>
          <w:szCs w:val="24"/>
        </w:rPr>
        <w:t xml:space="preserve"> </w:t>
      </w:r>
      <w:r w:rsidRPr="00D24CD7">
        <w:rPr>
          <w:rFonts w:eastAsia="Times New Roman"/>
          <w:szCs w:val="24"/>
        </w:rPr>
        <w:t>и высшего</w:t>
      </w:r>
      <w:r w:rsidRPr="00D24CD7">
        <w:rPr>
          <w:rFonts w:eastAsia="Times New Roman"/>
          <w:spacing w:val="-4"/>
          <w:szCs w:val="24"/>
        </w:rPr>
        <w:t xml:space="preserve"> </w:t>
      </w:r>
      <w:r w:rsidRPr="00D24CD7">
        <w:rPr>
          <w:rFonts w:eastAsia="Times New Roman"/>
          <w:szCs w:val="24"/>
        </w:rPr>
        <w:t>образования.</w:t>
      </w:r>
    </w:p>
    <w:p w14:paraId="689E037E" w14:textId="398AD204" w:rsidR="00C4004D" w:rsidRPr="00AC13D4" w:rsidRDefault="00C4004D" w:rsidP="005B05C3">
      <w:pPr>
        <w:spacing w:line="276" w:lineRule="auto"/>
        <w:rPr>
          <w:bCs/>
          <w:i/>
          <w:iCs/>
        </w:rPr>
      </w:pPr>
      <w:r w:rsidRPr="00AC13D4">
        <w:rPr>
          <w:bCs/>
          <w:i/>
          <w:iCs/>
        </w:rPr>
        <w:t xml:space="preserve">По курсу внеурочной деятельности </w:t>
      </w:r>
      <w:r w:rsidR="002A513A" w:rsidRPr="00AC13D4">
        <w:rPr>
          <w:bCs/>
          <w:i/>
          <w:iCs/>
        </w:rPr>
        <w:t>«</w:t>
      </w:r>
      <w:r w:rsidR="00D24CD7">
        <w:rPr>
          <w:bCs/>
          <w:i/>
          <w:iCs/>
        </w:rPr>
        <w:t>Россия – мои горизонты (профориентация)</w:t>
      </w:r>
      <w:r w:rsidR="002A513A" w:rsidRPr="00AC13D4">
        <w:rPr>
          <w:bCs/>
          <w:i/>
          <w:iCs/>
        </w:rPr>
        <w:t>»</w:t>
      </w:r>
      <w:r w:rsidRPr="00AC13D4">
        <w:rPr>
          <w:bCs/>
          <w:i/>
          <w:iCs/>
        </w:rPr>
        <w:t>:</w:t>
      </w:r>
    </w:p>
    <w:p w14:paraId="703C573A" w14:textId="77777777" w:rsidR="00DF7AAD" w:rsidRPr="00AC13D4" w:rsidRDefault="00DF7AAD" w:rsidP="005B05C3">
      <w:pPr>
        <w:spacing w:line="276" w:lineRule="auto"/>
        <w:rPr>
          <w:lang w:eastAsia="ru-RU" w:bidi="ru-RU"/>
        </w:rPr>
      </w:pPr>
      <w:r w:rsidRPr="00AC13D4">
        <w:rPr>
          <w:lang w:eastAsia="ru-RU" w:bidi="ru-RU"/>
        </w:rPr>
        <w:t xml:space="preserve">Предметные результаты освоения </w:t>
      </w:r>
      <w:r w:rsidR="00972246" w:rsidRPr="00AC13D4">
        <w:rPr>
          <w:lang w:eastAsia="ru-RU" w:bidi="ru-RU"/>
        </w:rPr>
        <w:t>рабочей программы по курсу внеурочной деятельности</w:t>
      </w:r>
      <w:r w:rsidRPr="00AC13D4">
        <w:rPr>
          <w:lang w:eastAsia="ru-RU" w:bidi="ru-RU"/>
        </w:rPr>
        <w:t xml:space="preserve"> представлены с учётом специфики содержания предметных областей, затрагиваемых в ходе профориентационной деятельности школьников.</w:t>
      </w:r>
    </w:p>
    <w:p w14:paraId="55EB43CE" w14:textId="77777777" w:rsidR="00DF7AAD" w:rsidRPr="00AC13D4" w:rsidRDefault="00DF7AAD" w:rsidP="005B05C3">
      <w:pPr>
        <w:spacing w:line="276" w:lineRule="auto"/>
        <w:rPr>
          <w:b/>
          <w:lang w:eastAsia="ru-RU" w:bidi="ru-RU"/>
        </w:rPr>
      </w:pPr>
      <w:r w:rsidRPr="00AC13D4">
        <w:rPr>
          <w:b/>
          <w:lang w:eastAsia="ru-RU" w:bidi="ru-RU"/>
        </w:rPr>
        <w:t>Русский язык:</w:t>
      </w:r>
    </w:p>
    <w:p w14:paraId="3D9519DE"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14:paraId="1C0E1FEF"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участие в диалоге разных видов: побуждение к действию, обмен мнениями, запрос информации, сообщение информации;</w:t>
      </w:r>
    </w:p>
    <w:p w14:paraId="64EBD5D6"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обсуждение и чёткая формулировка цели, плана совместной групповой деятельности;</w:t>
      </w:r>
    </w:p>
    <w:p w14:paraId="46774D8E"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69E7201E"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14:paraId="62C80F70"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 xml:space="preserve">последовательность изложения (развёртывание содержания в зависимости от цели текста, типа речи); </w:t>
      </w:r>
    </w:p>
    <w:p w14:paraId="30053526"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правильность выделения абзацев в тексте, наличие грамматической связи предложений в тексте, логичность.</w:t>
      </w:r>
    </w:p>
    <w:p w14:paraId="52D4B723" w14:textId="77777777" w:rsidR="00DF7AAD" w:rsidRPr="00AC13D4" w:rsidRDefault="00DF7AAD" w:rsidP="005B05C3">
      <w:pPr>
        <w:spacing w:line="276" w:lineRule="auto"/>
        <w:rPr>
          <w:b/>
          <w:lang w:eastAsia="ru-RU" w:bidi="ru-RU"/>
        </w:rPr>
      </w:pPr>
      <w:r w:rsidRPr="00AC13D4">
        <w:rPr>
          <w:b/>
          <w:lang w:eastAsia="ru-RU" w:bidi="ru-RU"/>
        </w:rPr>
        <w:t>Литература:</w:t>
      </w:r>
    </w:p>
    <w:p w14:paraId="4582ACBB"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14:paraId="412954CE"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применять ИКТ, соблюдать правила информационной безопасности.</w:t>
      </w:r>
    </w:p>
    <w:p w14:paraId="69A738A0" w14:textId="77777777" w:rsidR="00DF7AAD" w:rsidRPr="00AC13D4" w:rsidRDefault="00DF7AAD" w:rsidP="005B05C3">
      <w:pPr>
        <w:spacing w:line="276" w:lineRule="auto"/>
        <w:rPr>
          <w:b/>
          <w:lang w:eastAsia="ru-RU" w:bidi="ru-RU"/>
        </w:rPr>
      </w:pPr>
      <w:r w:rsidRPr="00AC13D4">
        <w:rPr>
          <w:b/>
          <w:lang w:eastAsia="ru-RU" w:bidi="ru-RU"/>
        </w:rPr>
        <w:t>Иностранный язык:</w:t>
      </w:r>
    </w:p>
    <w:p w14:paraId="4F345181"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овладение основными видами речевой деятельности в рамках знакомства со спецификой современных профессий;</w:t>
      </w:r>
    </w:p>
    <w:p w14:paraId="2527939D"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 xml:space="preserve">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w:t>
      </w:r>
    </w:p>
    <w:p w14:paraId="7A56A807" w14:textId="77777777" w:rsidR="00DF7AAD" w:rsidRPr="00AC13D4" w:rsidRDefault="00DF7AAD" w:rsidP="005B05C3">
      <w:pPr>
        <w:spacing w:line="276" w:lineRule="auto"/>
        <w:rPr>
          <w:lang w:eastAsia="ru-RU" w:bidi="ru-RU"/>
        </w:rPr>
      </w:pPr>
      <w:r w:rsidRPr="00AC13D4">
        <w:rPr>
          <w:lang w:eastAsia="ru-RU" w:bidi="ru-RU"/>
        </w:rPr>
        <w:lastRenderedPageBreak/>
        <w:t>–</w:t>
      </w:r>
      <w:r w:rsidRPr="00AC13D4">
        <w:rPr>
          <w:lang w:eastAsia="ru-RU" w:bidi="ru-RU"/>
        </w:rPr>
        <w:tab/>
        <w:t>использовать иноязычные словари и справочники, в том числе информационно-справочные системы в электронной форме.</w:t>
      </w:r>
    </w:p>
    <w:p w14:paraId="69790502" w14:textId="77777777" w:rsidR="00DF7AAD" w:rsidRPr="00AC13D4" w:rsidRDefault="00DF7AAD" w:rsidP="005B05C3">
      <w:pPr>
        <w:spacing w:line="276" w:lineRule="auto"/>
        <w:rPr>
          <w:b/>
          <w:lang w:eastAsia="ru-RU" w:bidi="ru-RU"/>
        </w:rPr>
      </w:pPr>
      <w:r w:rsidRPr="00AC13D4">
        <w:rPr>
          <w:b/>
          <w:lang w:eastAsia="ru-RU" w:bidi="ru-RU"/>
        </w:rPr>
        <w:t>Информатика:</w:t>
      </w:r>
    </w:p>
    <w:p w14:paraId="62C2104A"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14:paraId="49F7DCAB"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умение оперировать единицами измерения информационного объёма и скорости передачи данных;</w:t>
      </w:r>
    </w:p>
    <w:p w14:paraId="44D97AA4"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сформированность мотивации к продолжению изучения информатики как профильного предмета.</w:t>
      </w:r>
    </w:p>
    <w:p w14:paraId="6642BC58" w14:textId="77777777" w:rsidR="00DF7AAD" w:rsidRPr="00AC13D4" w:rsidRDefault="00DF7AAD" w:rsidP="005B05C3">
      <w:pPr>
        <w:spacing w:line="276" w:lineRule="auto"/>
        <w:rPr>
          <w:b/>
          <w:lang w:eastAsia="ru-RU" w:bidi="ru-RU"/>
        </w:rPr>
      </w:pPr>
      <w:r w:rsidRPr="00AC13D4">
        <w:rPr>
          <w:b/>
          <w:lang w:eastAsia="ru-RU" w:bidi="ru-RU"/>
        </w:rPr>
        <w:t>География:</w:t>
      </w:r>
    </w:p>
    <w:p w14:paraId="294062D9"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14:paraId="261CE15F"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умение устанавливать взаимосвязи между изученными природными, социальными и экономическими явлениями и процессами;</w:t>
      </w:r>
    </w:p>
    <w:p w14:paraId="3CFEB861"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умение использовать географические знания для описания существенных признаков разнообразных явлений и процессов в повседневной жизни;</w:t>
      </w:r>
    </w:p>
    <w:p w14:paraId="12F423ED"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сформированность мотивации к продолжению изучения географии как профильного предмета на уровне среднего общего образования.</w:t>
      </w:r>
    </w:p>
    <w:p w14:paraId="3B1307E6" w14:textId="77777777" w:rsidR="00DF7AAD" w:rsidRPr="00AC13D4" w:rsidRDefault="00DF7AAD" w:rsidP="005B05C3">
      <w:pPr>
        <w:spacing w:line="276" w:lineRule="auto"/>
        <w:rPr>
          <w:b/>
          <w:lang w:eastAsia="ru-RU" w:bidi="ru-RU"/>
        </w:rPr>
      </w:pPr>
      <w:r w:rsidRPr="00AC13D4">
        <w:rPr>
          <w:b/>
          <w:lang w:eastAsia="ru-RU" w:bidi="ru-RU"/>
        </w:rPr>
        <w:t>Физика:</w:t>
      </w:r>
    </w:p>
    <w:p w14:paraId="6422E35C"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14:paraId="29793456"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понимание необходимости применения достижений физики и технологий для рационального природопользования;</w:t>
      </w:r>
    </w:p>
    <w:p w14:paraId="29D9A102"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14:paraId="1D02946F"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сформированность мотивации к продолжению изучения физики как профильного предмета на уровне среднего общего образования.</w:t>
      </w:r>
    </w:p>
    <w:p w14:paraId="07051D7A" w14:textId="77777777" w:rsidR="00DF7AAD" w:rsidRPr="00AC13D4" w:rsidRDefault="00DF7AAD" w:rsidP="005B05C3">
      <w:pPr>
        <w:spacing w:line="276" w:lineRule="auto"/>
        <w:rPr>
          <w:b/>
          <w:lang w:eastAsia="ru-RU" w:bidi="ru-RU"/>
        </w:rPr>
      </w:pPr>
      <w:r w:rsidRPr="00AC13D4">
        <w:rPr>
          <w:b/>
          <w:lang w:eastAsia="ru-RU" w:bidi="ru-RU"/>
        </w:rPr>
        <w:t>Обществознание:</w:t>
      </w:r>
    </w:p>
    <w:p w14:paraId="6A4878CE"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14:paraId="794F6C78"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14:paraId="77013E89" w14:textId="77777777" w:rsidR="00DF7AAD" w:rsidRPr="00AC13D4" w:rsidRDefault="00DF7AAD" w:rsidP="005B05C3">
      <w:pPr>
        <w:spacing w:line="276" w:lineRule="auto"/>
        <w:rPr>
          <w:lang w:eastAsia="ru-RU" w:bidi="ru-RU"/>
        </w:rPr>
      </w:pPr>
      <w:r w:rsidRPr="00AC13D4">
        <w:rPr>
          <w:lang w:eastAsia="ru-RU" w:bidi="ru-RU"/>
        </w:rPr>
        <w:lastRenderedPageBreak/>
        <w:t>–</w:t>
      </w:r>
      <w:r w:rsidRPr="00AC13D4">
        <w:rPr>
          <w:lang w:eastAsia="ru-RU" w:bidi="ru-RU"/>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5C91338"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DF31228"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0C2E98" w14:textId="77777777" w:rsidR="00DF7AAD" w:rsidRPr="00AC13D4" w:rsidRDefault="00DF7AAD" w:rsidP="005B05C3">
      <w:pPr>
        <w:spacing w:line="276" w:lineRule="auto"/>
        <w:rPr>
          <w:b/>
          <w:lang w:eastAsia="ru-RU" w:bidi="ru-RU"/>
        </w:rPr>
      </w:pPr>
      <w:r w:rsidRPr="00AC13D4">
        <w:rPr>
          <w:b/>
          <w:lang w:eastAsia="ru-RU" w:bidi="ru-RU"/>
        </w:rPr>
        <w:t>Биология:</w:t>
      </w:r>
    </w:p>
    <w:p w14:paraId="0B64618D"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14:paraId="24FF1A04"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умение интегрировать биологические знания со знаниями других учебных предметов;</w:t>
      </w:r>
    </w:p>
    <w:p w14:paraId="6995E358"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14:paraId="363F8348" w14:textId="77777777" w:rsidR="00DF7AAD" w:rsidRPr="00AC13D4" w:rsidRDefault="00DF7AAD" w:rsidP="005B05C3">
      <w:pPr>
        <w:spacing w:line="276" w:lineRule="auto"/>
        <w:rPr>
          <w:b/>
          <w:lang w:eastAsia="ru-RU" w:bidi="ru-RU"/>
        </w:rPr>
      </w:pPr>
      <w:r w:rsidRPr="00AC13D4">
        <w:rPr>
          <w:b/>
          <w:lang w:eastAsia="ru-RU" w:bidi="ru-RU"/>
        </w:rPr>
        <w:t>Изобразительное искусство:</w:t>
      </w:r>
    </w:p>
    <w:p w14:paraId="3D9C329B"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14:paraId="2C4E28CB" w14:textId="77777777" w:rsidR="00DF7AAD" w:rsidRPr="00AC13D4" w:rsidRDefault="00DF7AAD" w:rsidP="005B05C3">
      <w:pPr>
        <w:spacing w:line="276" w:lineRule="auto"/>
        <w:rPr>
          <w:lang w:eastAsia="ru-RU" w:bidi="ru-RU"/>
        </w:rPr>
      </w:pPr>
      <w:r w:rsidRPr="00AC13D4">
        <w:rPr>
          <w:lang w:eastAsia="ru-RU" w:bidi="ru-RU"/>
        </w:rPr>
        <w:t>Основы безопасности жизнедеятельности:</w:t>
      </w:r>
    </w:p>
    <w:p w14:paraId="4D7FCE55" w14:textId="77777777" w:rsidR="00DF7AAD" w:rsidRPr="00AC13D4" w:rsidRDefault="00DF7AAD" w:rsidP="005B05C3">
      <w:pPr>
        <w:spacing w:line="276" w:lineRule="auto"/>
        <w:rPr>
          <w:lang w:eastAsia="ru-RU" w:bidi="ru-RU"/>
        </w:rPr>
      </w:pPr>
      <w:r w:rsidRPr="00AC13D4">
        <w:rPr>
          <w:lang w:eastAsia="ru-RU" w:bidi="ru-RU"/>
        </w:rPr>
        <w:t>–</w:t>
      </w:r>
      <w:r w:rsidRPr="00AC13D4">
        <w:rPr>
          <w:lang w:eastAsia="ru-RU" w:bidi="ru-RU"/>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14:paraId="3B1B83DF" w14:textId="77777777" w:rsidR="008F4427" w:rsidRPr="00AC13D4" w:rsidRDefault="00DF7AAD" w:rsidP="005B05C3">
      <w:pPr>
        <w:spacing w:line="276" w:lineRule="auto"/>
      </w:pPr>
      <w:r w:rsidRPr="00AC13D4">
        <w:rPr>
          <w:lang w:eastAsia="ru-RU" w:bidi="ru-RU"/>
        </w:rPr>
        <w:t>–</w:t>
      </w:r>
      <w:r w:rsidRPr="00AC13D4">
        <w:rPr>
          <w:lang w:eastAsia="ru-RU" w:bidi="ru-RU"/>
        </w:rPr>
        <w:tab/>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99ED88E" w14:textId="10D63C2B" w:rsidR="00D6572E" w:rsidRPr="00AC13D4" w:rsidRDefault="00D24CD7" w:rsidP="005B05C3">
      <w:pPr>
        <w:spacing w:line="276" w:lineRule="auto"/>
      </w:pPr>
      <w:r w:rsidRPr="00AC13D4">
        <w:rPr>
          <w:bCs/>
          <w:i/>
          <w:iCs/>
        </w:rPr>
        <w:t>По курсу внеурочной деятельности</w:t>
      </w:r>
      <w:r>
        <w:rPr>
          <w:bCs/>
          <w:i/>
          <w:iCs/>
        </w:rPr>
        <w:t xml:space="preserve"> «Общая физическая подготовка»</w:t>
      </w:r>
    </w:p>
    <w:p w14:paraId="2CEE1A3F" w14:textId="77777777" w:rsidR="00A14DA8" w:rsidRPr="00A14DA8" w:rsidRDefault="00A14DA8" w:rsidP="001331B5">
      <w:pPr>
        <w:pStyle w:val="a5"/>
        <w:widowControl w:val="0"/>
        <w:numPr>
          <w:ilvl w:val="0"/>
          <w:numId w:val="103"/>
        </w:numPr>
        <w:tabs>
          <w:tab w:val="left" w:pos="207"/>
        </w:tabs>
        <w:spacing w:line="276" w:lineRule="auto"/>
        <w:ind w:left="0" w:firstLine="709"/>
        <w:rPr>
          <w:rFonts w:eastAsia="Times New Roman"/>
          <w:color w:val="231E20"/>
          <w:szCs w:val="24"/>
          <w:lang w:eastAsia="ru-RU"/>
        </w:rPr>
      </w:pPr>
      <w:r w:rsidRPr="00A14DA8">
        <w:rPr>
          <w:rFonts w:eastAsia="Times New Roman"/>
          <w:color w:val="231E20"/>
          <w:szCs w:val="24"/>
          <w:lang w:eastAsia="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4571B096" w14:textId="77777777" w:rsidR="00A14DA8" w:rsidRPr="00A14DA8" w:rsidRDefault="00A14DA8" w:rsidP="001331B5">
      <w:pPr>
        <w:pStyle w:val="a5"/>
        <w:widowControl w:val="0"/>
        <w:numPr>
          <w:ilvl w:val="0"/>
          <w:numId w:val="103"/>
        </w:numPr>
        <w:tabs>
          <w:tab w:val="left" w:pos="215"/>
        </w:tabs>
        <w:spacing w:line="276" w:lineRule="auto"/>
        <w:ind w:left="0" w:firstLine="709"/>
        <w:rPr>
          <w:rFonts w:eastAsia="Times New Roman"/>
          <w:color w:val="231E20"/>
          <w:szCs w:val="24"/>
          <w:lang w:eastAsia="ru-RU"/>
        </w:rPr>
      </w:pPr>
      <w:r w:rsidRPr="00A14DA8">
        <w:rPr>
          <w:rFonts w:eastAsia="Times New Roman"/>
          <w:color w:val="231E20"/>
          <w:szCs w:val="24"/>
          <w:lang w:eastAsia="ru-RU"/>
        </w:rPr>
        <w:t>составлять простейшие комплексы упраж</w:t>
      </w:r>
      <w:r w:rsidRPr="00A14DA8">
        <w:rPr>
          <w:rFonts w:eastAsia="Times New Roman"/>
          <w:color w:val="231E20"/>
          <w:szCs w:val="24"/>
          <w:lang w:eastAsia="ru-RU"/>
        </w:rPr>
        <w:softHyphen/>
        <w:t>нений для подготовки к сдаче норм ГТО;</w:t>
      </w:r>
    </w:p>
    <w:p w14:paraId="35905232" w14:textId="77777777" w:rsidR="00A14DA8" w:rsidRPr="00A14DA8" w:rsidRDefault="00A14DA8" w:rsidP="001331B5">
      <w:pPr>
        <w:pStyle w:val="a5"/>
        <w:widowControl w:val="0"/>
        <w:numPr>
          <w:ilvl w:val="0"/>
          <w:numId w:val="103"/>
        </w:numPr>
        <w:tabs>
          <w:tab w:val="left" w:pos="215"/>
        </w:tabs>
        <w:spacing w:line="276" w:lineRule="auto"/>
        <w:ind w:left="0" w:firstLine="709"/>
        <w:rPr>
          <w:rFonts w:eastAsia="Times New Roman"/>
          <w:color w:val="231E20"/>
          <w:szCs w:val="24"/>
          <w:lang w:eastAsia="ru-RU"/>
        </w:rPr>
      </w:pPr>
      <w:r w:rsidRPr="00A14DA8">
        <w:rPr>
          <w:rFonts w:eastAsia="Times New Roman"/>
          <w:color w:val="231E20"/>
          <w:szCs w:val="24"/>
          <w:lang w:eastAsia="ru-RU"/>
        </w:rPr>
        <w:t xml:space="preserve">проводить самостоятельные занятия по подготовке к успешному выполнению </w:t>
      </w:r>
      <w:r w:rsidRPr="00A14DA8">
        <w:rPr>
          <w:rFonts w:eastAsia="Times New Roman"/>
          <w:color w:val="231E20"/>
          <w:szCs w:val="24"/>
          <w:lang w:eastAsia="ru-RU"/>
        </w:rPr>
        <w:lastRenderedPageBreak/>
        <w:t>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7CAE0A9F" w14:textId="77777777" w:rsidR="00A14DA8" w:rsidRPr="00A14DA8" w:rsidRDefault="00A14DA8" w:rsidP="001331B5">
      <w:pPr>
        <w:pStyle w:val="a5"/>
        <w:widowControl w:val="0"/>
        <w:numPr>
          <w:ilvl w:val="0"/>
          <w:numId w:val="103"/>
        </w:numPr>
        <w:tabs>
          <w:tab w:val="left" w:pos="215"/>
        </w:tabs>
        <w:spacing w:line="276" w:lineRule="auto"/>
        <w:ind w:left="0" w:firstLine="709"/>
        <w:rPr>
          <w:rFonts w:eastAsia="Times New Roman"/>
          <w:color w:val="231E20"/>
          <w:szCs w:val="24"/>
          <w:lang w:eastAsia="ru-RU"/>
        </w:rPr>
      </w:pPr>
      <w:r w:rsidRPr="00A14DA8">
        <w:rPr>
          <w:rFonts w:eastAsia="Times New Roman"/>
          <w:color w:val="231E20"/>
          <w:szCs w:val="24"/>
          <w:lang w:eastAsia="ru-RU"/>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3BDA7A63" w14:textId="77777777" w:rsidR="00A14DA8" w:rsidRPr="00A14DA8" w:rsidRDefault="00A14DA8" w:rsidP="001331B5">
      <w:pPr>
        <w:pStyle w:val="a5"/>
        <w:widowControl w:val="0"/>
        <w:numPr>
          <w:ilvl w:val="0"/>
          <w:numId w:val="103"/>
        </w:numPr>
        <w:tabs>
          <w:tab w:val="left" w:pos="215"/>
        </w:tabs>
        <w:spacing w:line="276" w:lineRule="auto"/>
        <w:ind w:left="0" w:firstLine="709"/>
        <w:rPr>
          <w:rFonts w:eastAsia="Times New Roman"/>
          <w:color w:val="231E20"/>
          <w:szCs w:val="24"/>
          <w:lang w:eastAsia="ru-RU"/>
        </w:rPr>
      </w:pPr>
      <w:r w:rsidRPr="00A14DA8">
        <w:rPr>
          <w:rFonts w:eastAsia="Times New Roman"/>
          <w:color w:val="231E20"/>
          <w:szCs w:val="24"/>
          <w:lang w:eastAsia="ru-RU"/>
        </w:rPr>
        <w:t>выполнять упражнения общефизической подготовки, использовать их в планировании кондиционной тренировки;</w:t>
      </w:r>
    </w:p>
    <w:p w14:paraId="4795EEEC" w14:textId="77777777" w:rsidR="00A14DA8" w:rsidRPr="00A14DA8" w:rsidRDefault="00A14DA8" w:rsidP="001331B5">
      <w:pPr>
        <w:pStyle w:val="a5"/>
        <w:widowControl w:val="0"/>
        <w:numPr>
          <w:ilvl w:val="0"/>
          <w:numId w:val="103"/>
        </w:numPr>
        <w:tabs>
          <w:tab w:val="left" w:pos="215"/>
        </w:tabs>
        <w:spacing w:line="276" w:lineRule="auto"/>
        <w:ind w:left="0" w:firstLine="709"/>
        <w:rPr>
          <w:rFonts w:eastAsia="Times New Roman"/>
          <w:color w:val="231E20"/>
          <w:szCs w:val="24"/>
          <w:lang w:eastAsia="ru-RU"/>
        </w:rPr>
      </w:pPr>
      <w:r w:rsidRPr="00A14DA8">
        <w:rPr>
          <w:rFonts w:eastAsia="Times New Roman"/>
          <w:color w:val="231E20"/>
          <w:szCs w:val="24"/>
          <w:lang w:eastAsia="ru-RU"/>
        </w:rPr>
        <w:t xml:space="preserve">освоить базовые технические приемы техники игры; </w:t>
      </w:r>
    </w:p>
    <w:p w14:paraId="5DFBAE19" w14:textId="77777777" w:rsidR="00A14DA8" w:rsidRPr="00A14DA8" w:rsidRDefault="00A14DA8" w:rsidP="001331B5">
      <w:pPr>
        <w:pStyle w:val="a5"/>
        <w:widowControl w:val="0"/>
        <w:numPr>
          <w:ilvl w:val="0"/>
          <w:numId w:val="103"/>
        </w:numPr>
        <w:tabs>
          <w:tab w:val="left" w:pos="215"/>
        </w:tabs>
        <w:spacing w:line="276" w:lineRule="auto"/>
        <w:ind w:left="0" w:firstLine="709"/>
        <w:rPr>
          <w:rFonts w:eastAsia="Times New Roman"/>
          <w:color w:val="231E20"/>
          <w:szCs w:val="24"/>
          <w:lang w:eastAsia="ru-RU"/>
        </w:rPr>
      </w:pPr>
      <w:r w:rsidRPr="00A14DA8">
        <w:rPr>
          <w:rFonts w:eastAsia="Times New Roman"/>
          <w:color w:val="231E20"/>
          <w:szCs w:val="24"/>
          <w:lang w:eastAsia="ru-RU"/>
        </w:rPr>
        <w:t>демонстрировать базовые тактические действия игроков в лапту.</w:t>
      </w:r>
    </w:p>
    <w:p w14:paraId="1B52D12C" w14:textId="77777777" w:rsidR="00A14DA8" w:rsidRPr="00A14DA8" w:rsidRDefault="00A14DA8" w:rsidP="001331B5">
      <w:pPr>
        <w:pStyle w:val="a5"/>
        <w:widowControl w:val="0"/>
        <w:numPr>
          <w:ilvl w:val="0"/>
          <w:numId w:val="103"/>
        </w:numPr>
        <w:tabs>
          <w:tab w:val="left" w:pos="215"/>
        </w:tabs>
        <w:spacing w:line="276" w:lineRule="auto"/>
        <w:ind w:left="0" w:firstLine="709"/>
        <w:rPr>
          <w:rFonts w:eastAsia="Times New Roman"/>
          <w:color w:val="231E20"/>
          <w:szCs w:val="24"/>
          <w:lang w:eastAsia="ru-RU"/>
        </w:rPr>
      </w:pPr>
      <w:r w:rsidRPr="00A14DA8">
        <w:rPr>
          <w:rFonts w:eastAsia="Times New Roman"/>
          <w:color w:val="231E20"/>
          <w:szCs w:val="24"/>
          <w:lang w:eastAsia="ru-RU"/>
        </w:rPr>
        <w:t>осуществление соревновательной деятельности в соответствии с правилами игры в лапту, судейской практики.</w:t>
      </w:r>
    </w:p>
    <w:p w14:paraId="1BB888E1" w14:textId="66E09F43" w:rsidR="00A14DA8" w:rsidRDefault="00A14DA8" w:rsidP="005B05C3">
      <w:pPr>
        <w:spacing w:line="276" w:lineRule="auto"/>
        <w:rPr>
          <w:bCs/>
          <w:i/>
          <w:iCs/>
        </w:rPr>
      </w:pPr>
      <w:r w:rsidRPr="00AC13D4">
        <w:rPr>
          <w:bCs/>
          <w:i/>
          <w:iCs/>
        </w:rPr>
        <w:t>По курсу внеурочной деятельности</w:t>
      </w:r>
      <w:r>
        <w:rPr>
          <w:bCs/>
          <w:i/>
          <w:iCs/>
        </w:rPr>
        <w:t xml:space="preserve"> «За страницами учебника физики»</w:t>
      </w:r>
    </w:p>
    <w:p w14:paraId="690512DF"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2B1D719"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7B9584A3"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20E6804"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6DB9232A"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286E78F"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w:t>
      </w:r>
      <w:r w:rsidRPr="005B05C3">
        <w:rPr>
          <w:color w:val="000000"/>
          <w:szCs w:val="24"/>
        </w:rPr>
        <w:lastRenderedPageBreak/>
        <w:t>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3C6E48F8"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определять направление вектора индукции магнитного поля проводника с током, силы Ампера и силы Лоренца;</w:t>
      </w:r>
    </w:p>
    <w:p w14:paraId="6DF21AD9"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строить и описывать изображение, создаваемое плоским зеркалом, тонкой линзой;</w:t>
      </w:r>
    </w:p>
    <w:p w14:paraId="7BFCDEFB"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2F032F9B"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84620DB"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5673958"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40F98E6"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65695E4F"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1653E3BA"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B54270B"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566AADFB"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55A15FFB"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AEC0C4F" w14:textId="77777777" w:rsidR="005B05C3" w:rsidRPr="005B05C3" w:rsidRDefault="005B05C3" w:rsidP="001331B5">
      <w:pPr>
        <w:pStyle w:val="a5"/>
        <w:numPr>
          <w:ilvl w:val="0"/>
          <w:numId w:val="125"/>
        </w:numPr>
        <w:spacing w:line="276" w:lineRule="auto"/>
        <w:ind w:left="0" w:firstLine="960"/>
        <w:rPr>
          <w:szCs w:val="24"/>
        </w:rPr>
      </w:pPr>
      <w:r w:rsidRPr="005B05C3">
        <w:rPr>
          <w:color w:val="000000"/>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3CA0EA4C" w14:textId="77777777" w:rsidR="005B05C3" w:rsidRPr="005B05C3" w:rsidRDefault="005B05C3" w:rsidP="005B05C3">
      <w:pPr>
        <w:shd w:val="clear" w:color="auto" w:fill="FFFFFF"/>
        <w:spacing w:line="276" w:lineRule="auto"/>
        <w:ind w:firstLine="0"/>
        <w:rPr>
          <w:rFonts w:eastAsia="Times New Roman"/>
          <w:szCs w:val="24"/>
          <w:lang w:eastAsia="ru-RU"/>
        </w:rPr>
      </w:pPr>
    </w:p>
    <w:p w14:paraId="216AE9DA" w14:textId="0CB63868" w:rsidR="00376150" w:rsidRPr="00AC13D4" w:rsidRDefault="009369B0" w:rsidP="005B05C3">
      <w:pPr>
        <w:pStyle w:val="2"/>
        <w:spacing w:line="276" w:lineRule="auto"/>
        <w:rPr>
          <w:color w:val="auto"/>
        </w:rPr>
      </w:pPr>
      <w:bookmarkStart w:id="17" w:name="_Toc131405854"/>
      <w:bookmarkStart w:id="18" w:name="_Toc144373449"/>
      <w:r w:rsidRPr="00AC13D4">
        <w:rPr>
          <w:color w:val="auto"/>
        </w:rPr>
        <w:t>1.3.</w:t>
      </w:r>
      <w:r w:rsidRPr="00AC13D4">
        <w:rPr>
          <w:color w:val="auto"/>
        </w:rPr>
        <w:tab/>
      </w:r>
      <w:r w:rsidR="00376150" w:rsidRPr="00AC13D4">
        <w:rPr>
          <w:color w:val="auto"/>
        </w:rPr>
        <w:t>Система оценки достижения планируемых результатов освоения</w:t>
      </w:r>
      <w:r w:rsidR="009F5CEC" w:rsidRPr="00AC13D4">
        <w:rPr>
          <w:color w:val="auto"/>
        </w:rPr>
        <w:t xml:space="preserve"> </w:t>
      </w:r>
      <w:r w:rsidR="00FB07E9" w:rsidRPr="00AC13D4">
        <w:rPr>
          <w:color w:val="auto"/>
        </w:rPr>
        <w:t>образовательной программы</w:t>
      </w:r>
      <w:bookmarkEnd w:id="17"/>
      <w:bookmarkEnd w:id="18"/>
    </w:p>
    <w:p w14:paraId="1D9A0DF0" w14:textId="52A651D2" w:rsidR="006F691E" w:rsidRPr="00AC13D4" w:rsidRDefault="006F691E" w:rsidP="005B05C3">
      <w:pPr>
        <w:spacing w:line="276" w:lineRule="auto"/>
      </w:pPr>
      <w:r w:rsidRPr="00AC13D4">
        <w:lastRenderedPageBreak/>
        <w:t xml:space="preserve">Основой объективной оценки соответствия установленным требованиям образовательной деятельности и подготовки обучающихся, освоивших </w:t>
      </w:r>
      <w:r w:rsidR="00FB07E9" w:rsidRPr="00AC13D4">
        <w:t>ОП СОО</w:t>
      </w:r>
      <w:r w:rsidRPr="00AC13D4">
        <w:t xml:space="preserve">, является ФГОС СОО независимо от формы получения </w:t>
      </w:r>
      <w:r w:rsidR="008D55F5" w:rsidRPr="00AC13D4">
        <w:t>среднего</w:t>
      </w:r>
      <w:r w:rsidRPr="00AC13D4">
        <w:t xml:space="preserve"> общего образования и формы обучения. Таким образом, ФГОС СОО определяет основные требования к образовательным результатам обучающихся и средствам оценки их достижения.</w:t>
      </w:r>
    </w:p>
    <w:p w14:paraId="3A157D70" w14:textId="2C4CCB88" w:rsidR="00376150" w:rsidRPr="00AC13D4" w:rsidRDefault="00376150" w:rsidP="005B05C3">
      <w:pPr>
        <w:spacing w:line="276" w:lineRule="auto"/>
      </w:pPr>
      <w:r w:rsidRPr="00AC13D4">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FB07E9" w:rsidRPr="00AC13D4">
        <w:t>ОП СОО</w:t>
      </w:r>
      <w:r w:rsidR="00FE077C" w:rsidRPr="00AC13D4">
        <w:t xml:space="preserve"> </w:t>
      </w:r>
      <w:r w:rsidRPr="00AC13D4">
        <w:t>и обеспечение эффективной обратной связи, позволяющей осуществлять управление образовательным процессом.</w:t>
      </w:r>
    </w:p>
    <w:p w14:paraId="657A15F1" w14:textId="77777777" w:rsidR="008C7C3B" w:rsidRPr="00AC13D4" w:rsidRDefault="008C7C3B" w:rsidP="005B05C3">
      <w:pPr>
        <w:spacing w:line="276" w:lineRule="auto"/>
      </w:pPr>
      <w:r w:rsidRPr="00AC13D4">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p>
    <w:p w14:paraId="17A899BE" w14:textId="4E79BB63" w:rsidR="008C7C3B" w:rsidRPr="00AC13D4" w:rsidRDefault="008C7C3B" w:rsidP="005B05C3">
      <w:pPr>
        <w:pStyle w:val="a5"/>
        <w:numPr>
          <w:ilvl w:val="0"/>
          <w:numId w:val="31"/>
        </w:numPr>
        <w:spacing w:line="276" w:lineRule="auto"/>
        <w:ind w:left="0" w:firstLine="709"/>
      </w:pPr>
      <w:r w:rsidRPr="00AC13D4">
        <w:t xml:space="preserve">ориентация образовательного процесса на достижение планируемых результатов освоения </w:t>
      </w:r>
      <w:r w:rsidR="00FB07E9" w:rsidRPr="00AC13D4">
        <w:t>ОП СОО</w:t>
      </w:r>
      <w:r w:rsidRPr="00AC13D4">
        <w:t xml:space="preserve"> </w:t>
      </w:r>
      <w:r w:rsidR="005E341E">
        <w:t>ГАОУ МО «Долгопрудненская гимназия»</w:t>
      </w:r>
    </w:p>
    <w:p w14:paraId="3A1EC3AC" w14:textId="77777777" w:rsidR="008C7C3B" w:rsidRPr="00AC13D4" w:rsidRDefault="008C7C3B" w:rsidP="005B05C3">
      <w:pPr>
        <w:pStyle w:val="a5"/>
        <w:numPr>
          <w:ilvl w:val="0"/>
          <w:numId w:val="31"/>
        </w:numPr>
        <w:spacing w:line="276" w:lineRule="auto"/>
        <w:ind w:left="0" w:firstLine="709"/>
      </w:pPr>
      <w:r w:rsidRPr="00AC13D4">
        <w:t>обеспечение эффективной обратной связи, позволяющей осуществлять управление образовательным процессом.</w:t>
      </w:r>
    </w:p>
    <w:p w14:paraId="4945796C" w14:textId="77777777" w:rsidR="008C7C3B" w:rsidRPr="00AC13D4" w:rsidRDefault="008C7C3B" w:rsidP="005B05C3">
      <w:pPr>
        <w:spacing w:line="276" w:lineRule="auto"/>
      </w:pPr>
      <w:r w:rsidRPr="00AC13D4">
        <w:t>Основными направлениями и целями оценочной деятельности в образовательной организации являются:</w:t>
      </w:r>
    </w:p>
    <w:p w14:paraId="094FF935" w14:textId="77777777" w:rsidR="008C7C3B" w:rsidRPr="00AC13D4" w:rsidRDefault="008C7C3B" w:rsidP="005B05C3">
      <w:pPr>
        <w:spacing w:line="276" w:lineRule="auto"/>
      </w:pPr>
      <w:r w:rsidRPr="00AC13D4">
        <w:t>–</w:t>
      </w:r>
      <w:r w:rsidRPr="00AC13D4">
        <w:tab/>
        <w:t>оценку содержания программы СОО;</w:t>
      </w:r>
    </w:p>
    <w:p w14:paraId="5C1818FB" w14:textId="70B02E3D" w:rsidR="008C7C3B" w:rsidRPr="00AC13D4" w:rsidRDefault="008C7C3B" w:rsidP="005B05C3">
      <w:pPr>
        <w:spacing w:line="276" w:lineRule="auto"/>
      </w:pPr>
      <w:r w:rsidRPr="00AC13D4">
        <w:t>–</w:t>
      </w:r>
      <w:r w:rsidRPr="00AC13D4">
        <w:tab/>
        <w:t xml:space="preserve">оценку условий реализации </w:t>
      </w:r>
      <w:r w:rsidR="00FB07E9" w:rsidRPr="00AC13D4">
        <w:t>ОП СОО</w:t>
      </w:r>
      <w:r w:rsidRPr="00AC13D4">
        <w:t>:</w:t>
      </w:r>
    </w:p>
    <w:p w14:paraId="23832DE7" w14:textId="77777777" w:rsidR="008C7C3B" w:rsidRPr="00AC13D4" w:rsidRDefault="008C7C3B" w:rsidP="005B05C3">
      <w:pPr>
        <w:pStyle w:val="a5"/>
        <w:numPr>
          <w:ilvl w:val="0"/>
          <w:numId w:val="32"/>
        </w:numPr>
        <w:spacing w:line="276" w:lineRule="auto"/>
        <w:ind w:left="0" w:firstLine="709"/>
      </w:pPr>
      <w:r w:rsidRPr="00AC13D4">
        <w:t>оценка результатов деятельности педагогических работников как основа аттестационных процедур;</w:t>
      </w:r>
    </w:p>
    <w:p w14:paraId="7A84ACCA" w14:textId="77777777" w:rsidR="008C7C3B" w:rsidRPr="00AC13D4" w:rsidRDefault="008C7C3B" w:rsidP="005B05C3">
      <w:pPr>
        <w:pStyle w:val="a5"/>
        <w:numPr>
          <w:ilvl w:val="0"/>
          <w:numId w:val="32"/>
        </w:numPr>
        <w:spacing w:line="276" w:lineRule="auto"/>
        <w:ind w:left="0" w:firstLine="709"/>
      </w:pPr>
      <w:r w:rsidRPr="00AC13D4">
        <w:t>оценка результатов деятельности образовательной организации как основа аккредитационных процедур.</w:t>
      </w:r>
    </w:p>
    <w:p w14:paraId="4EE5B239" w14:textId="16E254E7" w:rsidR="008C7C3B" w:rsidRPr="00AC13D4" w:rsidRDefault="008C7C3B" w:rsidP="005B05C3">
      <w:pPr>
        <w:spacing w:line="276" w:lineRule="auto"/>
      </w:pPr>
      <w:r w:rsidRPr="00AC13D4">
        <w:t>–</w:t>
      </w:r>
      <w:r w:rsidRPr="00AC13D4">
        <w:tab/>
        <w:t xml:space="preserve">оценку достижения планируемых образовательных результатов освоения </w:t>
      </w:r>
      <w:r w:rsidR="00FB07E9" w:rsidRPr="00AC13D4">
        <w:t>ОП СОО</w:t>
      </w:r>
      <w:r w:rsidRPr="00AC13D4">
        <w:t>.</w:t>
      </w:r>
    </w:p>
    <w:p w14:paraId="5CF323D3" w14:textId="77777777" w:rsidR="008C7C3B" w:rsidRPr="00AC13D4" w:rsidRDefault="008C7C3B" w:rsidP="005B05C3">
      <w:pPr>
        <w:pStyle w:val="a5"/>
        <w:numPr>
          <w:ilvl w:val="0"/>
          <w:numId w:val="30"/>
        </w:numPr>
        <w:spacing w:line="276" w:lineRule="auto"/>
        <w:ind w:left="0" w:firstLine="709"/>
      </w:pPr>
      <w:r w:rsidRPr="00AC13D4">
        <w:t>оценка образовательных достижений обучающихся на различных этапах обучения как основа их промежуточной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090B477" w14:textId="77777777" w:rsidR="005E341E" w:rsidRPr="00AC13D4" w:rsidRDefault="00376150" w:rsidP="005B05C3">
      <w:pPr>
        <w:pStyle w:val="a5"/>
        <w:numPr>
          <w:ilvl w:val="0"/>
          <w:numId w:val="31"/>
        </w:numPr>
        <w:spacing w:line="276" w:lineRule="auto"/>
        <w:ind w:left="0" w:firstLine="709"/>
      </w:pPr>
      <w:r w:rsidRPr="00AC13D4">
        <w:t xml:space="preserve">Основным объектом системы оценки, её содержательной и критериальной базой выступают требования ФГОС СОО, </w:t>
      </w:r>
      <w:r w:rsidR="00A24244" w:rsidRPr="00AC13D4">
        <w:t xml:space="preserve">которые конкретизируются в планируемых результатах освоения обучающимися </w:t>
      </w:r>
      <w:r w:rsidR="00FB07E9" w:rsidRPr="00AC13D4">
        <w:t>ОП СОО</w:t>
      </w:r>
      <w:r w:rsidR="00A24244" w:rsidRPr="00AC13D4">
        <w:t xml:space="preserve"> </w:t>
      </w:r>
      <w:r w:rsidR="005E341E">
        <w:t>ГАОУ МО «Долгопрудненская гимназия»</w:t>
      </w:r>
    </w:p>
    <w:p w14:paraId="2EF9CDBF" w14:textId="77777777" w:rsidR="00376150" w:rsidRPr="00AC13D4" w:rsidRDefault="00376150" w:rsidP="005B05C3">
      <w:pPr>
        <w:spacing w:line="276" w:lineRule="auto"/>
      </w:pPr>
      <w:r w:rsidRPr="00AC13D4">
        <w:rPr>
          <w:i/>
        </w:rPr>
        <w:t>Внутренняя оценка</w:t>
      </w:r>
      <w:r w:rsidRPr="00AC13D4">
        <w:t xml:space="preserve"> включает:</w:t>
      </w:r>
    </w:p>
    <w:p w14:paraId="4056DDFF" w14:textId="77777777" w:rsidR="00376150" w:rsidRPr="00AC13D4" w:rsidRDefault="00376150" w:rsidP="005B05C3">
      <w:pPr>
        <w:pStyle w:val="a5"/>
        <w:numPr>
          <w:ilvl w:val="0"/>
          <w:numId w:val="4"/>
        </w:numPr>
        <w:spacing w:line="276" w:lineRule="auto"/>
        <w:ind w:left="0" w:firstLine="709"/>
      </w:pPr>
      <w:r w:rsidRPr="00AC13D4">
        <w:t>стартовую диагностику;</w:t>
      </w:r>
    </w:p>
    <w:p w14:paraId="5F8F4FA9" w14:textId="77777777" w:rsidR="00376150" w:rsidRPr="00AC13D4" w:rsidRDefault="00376150" w:rsidP="005B05C3">
      <w:pPr>
        <w:pStyle w:val="a5"/>
        <w:numPr>
          <w:ilvl w:val="0"/>
          <w:numId w:val="4"/>
        </w:numPr>
        <w:spacing w:line="276" w:lineRule="auto"/>
        <w:ind w:left="0" w:firstLine="709"/>
      </w:pPr>
      <w:r w:rsidRPr="00AC13D4">
        <w:t>текущую и тематическую оценку;</w:t>
      </w:r>
    </w:p>
    <w:p w14:paraId="17EFDFF0" w14:textId="77777777" w:rsidR="00376150" w:rsidRPr="00AC13D4" w:rsidRDefault="00376150" w:rsidP="005B05C3">
      <w:pPr>
        <w:pStyle w:val="a5"/>
        <w:numPr>
          <w:ilvl w:val="0"/>
          <w:numId w:val="4"/>
        </w:numPr>
        <w:spacing w:line="276" w:lineRule="auto"/>
        <w:ind w:left="0" w:firstLine="709"/>
      </w:pPr>
      <w:r w:rsidRPr="00AC13D4">
        <w:t>психолого-педагогическое наблюдение;</w:t>
      </w:r>
    </w:p>
    <w:p w14:paraId="686EAFFC" w14:textId="77777777" w:rsidR="00376150" w:rsidRPr="00AC13D4" w:rsidRDefault="00376150" w:rsidP="005B05C3">
      <w:pPr>
        <w:pStyle w:val="a5"/>
        <w:numPr>
          <w:ilvl w:val="0"/>
          <w:numId w:val="4"/>
        </w:numPr>
        <w:spacing w:line="276" w:lineRule="auto"/>
        <w:ind w:left="0" w:firstLine="709"/>
      </w:pPr>
      <w:r w:rsidRPr="00AC13D4">
        <w:t>внутренний мониторинг образовательных достижений обучающихся.</w:t>
      </w:r>
    </w:p>
    <w:p w14:paraId="7962406B" w14:textId="77777777" w:rsidR="00376150" w:rsidRPr="00AC13D4" w:rsidRDefault="00376150" w:rsidP="005B05C3">
      <w:pPr>
        <w:spacing w:line="276" w:lineRule="auto"/>
      </w:pPr>
      <w:r w:rsidRPr="00AC13D4">
        <w:rPr>
          <w:i/>
        </w:rPr>
        <w:t xml:space="preserve">Внешняя оценка </w:t>
      </w:r>
      <w:r w:rsidRPr="00AC13D4">
        <w:t>включает:</w:t>
      </w:r>
    </w:p>
    <w:p w14:paraId="494E3BF6" w14:textId="77777777" w:rsidR="00376150" w:rsidRPr="00AC13D4" w:rsidRDefault="00376150" w:rsidP="005B05C3">
      <w:pPr>
        <w:pStyle w:val="a5"/>
        <w:numPr>
          <w:ilvl w:val="0"/>
          <w:numId w:val="5"/>
        </w:numPr>
        <w:spacing w:line="276" w:lineRule="auto"/>
        <w:ind w:left="0" w:firstLine="709"/>
      </w:pPr>
      <w:r w:rsidRPr="00AC13D4">
        <w:t>независим</w:t>
      </w:r>
      <w:r w:rsidR="0078118C" w:rsidRPr="00AC13D4">
        <w:t>ую оценку качества образования</w:t>
      </w:r>
      <w:r w:rsidRPr="00AC13D4">
        <w:t>;</w:t>
      </w:r>
    </w:p>
    <w:p w14:paraId="595F2634" w14:textId="7DEAD4DD" w:rsidR="00376150" w:rsidRPr="00AC13D4" w:rsidRDefault="00870634" w:rsidP="005B05C3">
      <w:pPr>
        <w:pStyle w:val="a5"/>
        <w:numPr>
          <w:ilvl w:val="0"/>
          <w:numId w:val="5"/>
        </w:numPr>
        <w:spacing w:line="276" w:lineRule="auto"/>
        <w:ind w:left="0" w:firstLine="709"/>
      </w:pPr>
      <w:r w:rsidRPr="00AC13D4">
        <w:t>итоговую аттестацию</w:t>
      </w:r>
      <w:r w:rsidR="00376150" w:rsidRPr="00AC13D4">
        <w:t>.</w:t>
      </w:r>
    </w:p>
    <w:p w14:paraId="324990ED" w14:textId="77777777" w:rsidR="00376150" w:rsidRPr="00AC13D4" w:rsidRDefault="00376150" w:rsidP="005B05C3">
      <w:pPr>
        <w:spacing w:line="276" w:lineRule="auto"/>
      </w:pPr>
      <w:r w:rsidRPr="00AC13D4">
        <w:t xml:space="preserve">В соответствии с ФГОС СОО система оценки образовательной организации реализует </w:t>
      </w:r>
      <w:r w:rsidRPr="00AC13D4">
        <w:rPr>
          <w:i/>
        </w:rPr>
        <w:t>системно-деятельностный, уровневый и комплексный подходы</w:t>
      </w:r>
      <w:r w:rsidRPr="00AC13D4">
        <w:t xml:space="preserve"> к оценке образовательных достижений. </w:t>
      </w:r>
    </w:p>
    <w:p w14:paraId="4B49AD7D" w14:textId="7901FD8F" w:rsidR="00376150" w:rsidRPr="00AC13D4" w:rsidRDefault="00376150" w:rsidP="005B05C3">
      <w:pPr>
        <w:spacing w:line="276" w:lineRule="auto"/>
      </w:pPr>
      <w:r w:rsidRPr="00AC13D4">
        <w:rPr>
          <w:i/>
        </w:rPr>
        <w:lastRenderedPageBreak/>
        <w:t>Системно-деятельностный подход</w:t>
      </w:r>
      <w:r w:rsidRPr="00AC13D4">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r w:rsidR="005E341E" w:rsidRPr="00AC13D4">
        <w:t>деятельност</w:t>
      </w:r>
      <w:r w:rsidR="005E341E">
        <w:t>ной</w:t>
      </w:r>
      <w:r w:rsidRPr="00AC13D4">
        <w:t xml:space="preserve"> форме.</w:t>
      </w:r>
    </w:p>
    <w:p w14:paraId="649162A2" w14:textId="77777777" w:rsidR="00376150" w:rsidRPr="00AC13D4" w:rsidRDefault="00376150" w:rsidP="005B05C3">
      <w:pPr>
        <w:spacing w:line="276" w:lineRule="auto"/>
      </w:pPr>
      <w:r w:rsidRPr="00AC13D4">
        <w:rPr>
          <w:i/>
        </w:rPr>
        <w:t>Уровневый подход</w:t>
      </w:r>
      <w:r w:rsidRPr="00AC13D4">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881D2F8" w14:textId="593E3058" w:rsidR="00376150" w:rsidRPr="00AC13D4" w:rsidRDefault="00376150" w:rsidP="005B05C3">
      <w:pPr>
        <w:spacing w:line="276" w:lineRule="auto"/>
      </w:pPr>
      <w:r w:rsidRPr="00AC13D4">
        <w:rPr>
          <w:i/>
        </w:rPr>
        <w:t>Уровневый подход</w:t>
      </w:r>
      <w:r w:rsidRPr="00AC13D4">
        <w:t xml:space="preserve"> </w:t>
      </w:r>
      <w:r w:rsidR="005A267E" w:rsidRPr="00AC13D4">
        <w:t>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67874012" w14:textId="77777777" w:rsidR="00376150" w:rsidRPr="00AC13D4" w:rsidRDefault="00376150" w:rsidP="005B05C3">
      <w:pPr>
        <w:spacing w:line="276" w:lineRule="auto"/>
      </w:pPr>
      <w:r w:rsidRPr="00AC13D4">
        <w:rPr>
          <w:i/>
        </w:rPr>
        <w:t>Комплексный подход</w:t>
      </w:r>
      <w:r w:rsidRPr="00AC13D4">
        <w:t xml:space="preserve"> к оценке образовательных достижений реализуется через:</w:t>
      </w:r>
    </w:p>
    <w:p w14:paraId="4AB1D36C" w14:textId="77777777" w:rsidR="00376150" w:rsidRPr="00AC13D4" w:rsidRDefault="00376150" w:rsidP="005B05C3">
      <w:pPr>
        <w:pStyle w:val="a5"/>
        <w:numPr>
          <w:ilvl w:val="0"/>
          <w:numId w:val="6"/>
        </w:numPr>
        <w:spacing w:line="276" w:lineRule="auto"/>
        <w:ind w:left="0" w:firstLine="709"/>
      </w:pPr>
      <w:r w:rsidRPr="00AC13D4">
        <w:t>оценку предметных и метапредметных результатов;</w:t>
      </w:r>
    </w:p>
    <w:p w14:paraId="2308AAC1" w14:textId="377862A7" w:rsidR="00376150" w:rsidRPr="00AC13D4" w:rsidRDefault="00B71816" w:rsidP="005B05C3">
      <w:pPr>
        <w:pStyle w:val="a5"/>
        <w:numPr>
          <w:ilvl w:val="0"/>
          <w:numId w:val="6"/>
        </w:numPr>
        <w:spacing w:line="276" w:lineRule="auto"/>
        <w:ind w:left="0" w:firstLine="709"/>
      </w:pPr>
      <w:r w:rsidRPr="00AC13D4">
        <w:t>использование комплекса оценочных процедур для выявления динамики индивидуальных</w:t>
      </w:r>
      <w:r w:rsidRPr="00AC13D4">
        <w:tab/>
        <w:t>образовательных</w:t>
      </w:r>
      <w:r w:rsidRPr="00AC13D4">
        <w:tab/>
        <w:t>достижений</w:t>
      </w:r>
      <w:r w:rsidRPr="00AC13D4">
        <w:tab/>
        <w:t>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E8B83C2" w14:textId="77777777" w:rsidR="00376150" w:rsidRPr="00AC13D4" w:rsidRDefault="00376150" w:rsidP="005B05C3">
      <w:pPr>
        <w:pStyle w:val="a5"/>
        <w:numPr>
          <w:ilvl w:val="0"/>
          <w:numId w:val="6"/>
        </w:numPr>
        <w:spacing w:line="276" w:lineRule="auto"/>
        <w:ind w:left="0" w:firstLine="709"/>
      </w:pPr>
      <w:r w:rsidRPr="00AC13D4">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694A748D" w14:textId="77777777" w:rsidR="00376150" w:rsidRPr="00AC13D4" w:rsidRDefault="00376150" w:rsidP="005B05C3">
      <w:pPr>
        <w:pStyle w:val="a5"/>
        <w:numPr>
          <w:ilvl w:val="0"/>
          <w:numId w:val="6"/>
        </w:numPr>
        <w:spacing w:line="276" w:lineRule="auto"/>
        <w:ind w:left="0" w:firstLine="709"/>
      </w:pPr>
      <w:r w:rsidRPr="00AC13D4">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8664593" w14:textId="77777777" w:rsidR="00376150" w:rsidRPr="00AC13D4" w:rsidRDefault="00376150" w:rsidP="005B05C3">
      <w:pPr>
        <w:pStyle w:val="a5"/>
        <w:numPr>
          <w:ilvl w:val="0"/>
          <w:numId w:val="6"/>
        </w:numPr>
        <w:spacing w:line="276" w:lineRule="auto"/>
        <w:ind w:left="0" w:firstLine="709"/>
      </w:pPr>
      <w:r w:rsidRPr="00AC13D4">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687F803" w14:textId="23EBD29D" w:rsidR="00FE6778" w:rsidRPr="00AC13D4" w:rsidRDefault="00FE6778" w:rsidP="005B05C3">
      <w:pPr>
        <w:pStyle w:val="4"/>
        <w:spacing w:line="276" w:lineRule="auto"/>
        <w:rPr>
          <w:color w:val="auto"/>
        </w:rPr>
      </w:pPr>
      <w:bookmarkStart w:id="19" w:name="_Toc131405855"/>
      <w:r w:rsidRPr="00AC13D4">
        <w:rPr>
          <w:color w:val="auto"/>
        </w:rPr>
        <w:t xml:space="preserve">Оценка содержания </w:t>
      </w:r>
      <w:r w:rsidR="00FB07E9" w:rsidRPr="00AC13D4">
        <w:rPr>
          <w:color w:val="auto"/>
        </w:rPr>
        <w:t>ОП СОО</w:t>
      </w:r>
      <w:bookmarkEnd w:id="19"/>
    </w:p>
    <w:p w14:paraId="19425C3D" w14:textId="77777777" w:rsidR="00FE6778" w:rsidRPr="00AC13D4" w:rsidRDefault="00FE6778" w:rsidP="005B05C3">
      <w:pPr>
        <w:spacing w:line="276" w:lineRule="auto"/>
      </w:pPr>
      <w:r w:rsidRPr="00AC13D4">
        <w:t xml:space="preserve">Содержание образования на уровне </w:t>
      </w:r>
      <w:r w:rsidR="00FC485D" w:rsidRPr="00AC13D4">
        <w:t>среднего</w:t>
      </w:r>
      <w:r w:rsidRPr="00AC13D4">
        <w:t xml:space="preserve"> общего образования оценивается на предмет:</w:t>
      </w:r>
    </w:p>
    <w:p w14:paraId="21D95F23" w14:textId="77777777" w:rsidR="00FE6778" w:rsidRPr="00AC13D4" w:rsidRDefault="00FE6778" w:rsidP="005B05C3">
      <w:pPr>
        <w:spacing w:line="276" w:lineRule="auto"/>
      </w:pPr>
      <w:r w:rsidRPr="00AC13D4">
        <w:t>–</w:t>
      </w:r>
      <w:r w:rsidRPr="00AC13D4">
        <w:tab/>
        <w:t>соответствия ФГОС в части панируемых результатов; подпрограмм содержательного раздела; учебных планов (включая индивидуальные учебные планы) и плана внеурочной деятельности;</w:t>
      </w:r>
    </w:p>
    <w:p w14:paraId="2B23866D" w14:textId="77777777" w:rsidR="00FE6778" w:rsidRPr="00AC13D4" w:rsidRDefault="00FE6778" w:rsidP="005B05C3">
      <w:pPr>
        <w:spacing w:line="276" w:lineRule="auto"/>
      </w:pPr>
      <w:r w:rsidRPr="00AC13D4">
        <w:t>–</w:t>
      </w:r>
      <w:r w:rsidRPr="00AC13D4">
        <w:tab/>
        <w:t>соответствия учебного плана и плана внеурочной деятельности требованиям санитарно-эпидемиологических правил и гигиенических нормативов;</w:t>
      </w:r>
    </w:p>
    <w:p w14:paraId="0CE8CCBB" w14:textId="77777777" w:rsidR="00FE6778" w:rsidRPr="00AC13D4" w:rsidRDefault="00FE6778" w:rsidP="005B05C3">
      <w:pPr>
        <w:spacing w:line="276" w:lineRule="auto"/>
      </w:pPr>
      <w:r w:rsidRPr="00AC13D4">
        <w:t>–</w:t>
      </w:r>
      <w:r w:rsidRPr="00AC13D4">
        <w:tab/>
        <w:t xml:space="preserve">соответствия расписания учебных занятий требованиям санитарно-эпидемиологических правил и гигиенических нормативов; </w:t>
      </w:r>
    </w:p>
    <w:p w14:paraId="5A02E033" w14:textId="77777777" w:rsidR="00FE6778" w:rsidRPr="00AC13D4" w:rsidRDefault="00FE6778" w:rsidP="005B05C3">
      <w:pPr>
        <w:spacing w:line="276" w:lineRule="auto"/>
      </w:pPr>
      <w:r w:rsidRPr="00AC13D4">
        <w:t>–</w:t>
      </w:r>
      <w:r w:rsidRPr="00AC13D4">
        <w:tab/>
        <w:t>реализации запросов родителей и обучающихся;</w:t>
      </w:r>
    </w:p>
    <w:p w14:paraId="3B5FDC32" w14:textId="698C5EF1" w:rsidR="00FE6778" w:rsidRPr="00AC13D4" w:rsidRDefault="00FE6778" w:rsidP="005B05C3">
      <w:pPr>
        <w:spacing w:line="276" w:lineRule="auto"/>
      </w:pPr>
      <w:r w:rsidRPr="00AC13D4">
        <w:t>–</w:t>
      </w:r>
      <w:r w:rsidRPr="00AC13D4">
        <w:tab/>
        <w:t xml:space="preserve">своевременности корректив и актуальности всех компонентов </w:t>
      </w:r>
      <w:r w:rsidR="00FB07E9" w:rsidRPr="00AC13D4">
        <w:t>ОП СОО</w:t>
      </w:r>
      <w:r w:rsidRPr="00AC13D4">
        <w:t>;</w:t>
      </w:r>
    </w:p>
    <w:p w14:paraId="678F3192" w14:textId="657E5C3A" w:rsidR="00FE6778" w:rsidRPr="00AC13D4" w:rsidRDefault="00FE6778" w:rsidP="005B05C3">
      <w:pPr>
        <w:spacing w:line="276" w:lineRule="auto"/>
      </w:pPr>
      <w:r w:rsidRPr="00AC13D4">
        <w:t>–</w:t>
      </w:r>
      <w:r w:rsidRPr="00AC13D4">
        <w:tab/>
        <w:t xml:space="preserve">соответствия условий реализации </w:t>
      </w:r>
      <w:r w:rsidR="00FB07E9" w:rsidRPr="00AC13D4">
        <w:t>ОП СОО</w:t>
      </w:r>
      <w:r w:rsidRPr="00AC13D4">
        <w:t xml:space="preserve"> целям и задачам обеспечения качества образования;</w:t>
      </w:r>
    </w:p>
    <w:p w14:paraId="7B6D8BD9" w14:textId="77777777" w:rsidR="00FE6778" w:rsidRPr="00AC13D4" w:rsidRDefault="00FE6778" w:rsidP="005B05C3">
      <w:pPr>
        <w:spacing w:line="276" w:lineRule="auto"/>
      </w:pPr>
      <w:r w:rsidRPr="00AC13D4">
        <w:t>–</w:t>
      </w:r>
      <w:r w:rsidRPr="00AC13D4">
        <w:tab/>
        <w:t>соответствия Программы воспитания и Программы развития УУД актуальной требованиям ФГОС и задачам развития гимназии.</w:t>
      </w:r>
    </w:p>
    <w:p w14:paraId="349AED8F" w14:textId="77777777" w:rsidR="00FE6778" w:rsidRPr="00AC13D4" w:rsidRDefault="00FE6778" w:rsidP="005B05C3">
      <w:pPr>
        <w:spacing w:line="276" w:lineRule="auto"/>
      </w:pPr>
      <w:r w:rsidRPr="00AC13D4">
        <w:lastRenderedPageBreak/>
        <w:t>Оценка содержания предусматривает:</w:t>
      </w:r>
    </w:p>
    <w:p w14:paraId="369845D1" w14:textId="46F3C887" w:rsidR="00FE6778" w:rsidRPr="00AC13D4" w:rsidRDefault="00FE6778" w:rsidP="005B05C3">
      <w:pPr>
        <w:spacing w:line="276" w:lineRule="auto"/>
      </w:pPr>
      <w:r w:rsidRPr="00AC13D4">
        <w:t>–</w:t>
      </w:r>
      <w:r w:rsidRPr="00AC13D4">
        <w:tab/>
        <w:t xml:space="preserve">предваряющую оценку на этапе разработки </w:t>
      </w:r>
      <w:r w:rsidR="00FB07E9" w:rsidRPr="00AC13D4">
        <w:t>ОП СОО</w:t>
      </w:r>
      <w:r w:rsidRPr="00AC13D4">
        <w:t xml:space="preserve"> (проводится заместителем директора до ее публичного согласования, принятия педсоветом и утверждения);</w:t>
      </w:r>
    </w:p>
    <w:p w14:paraId="0ABB259E" w14:textId="77777777" w:rsidR="00FE6778" w:rsidRPr="00AC13D4" w:rsidRDefault="00FE6778" w:rsidP="005B05C3">
      <w:pPr>
        <w:spacing w:line="276" w:lineRule="auto"/>
      </w:pPr>
      <w:r w:rsidRPr="00AC13D4">
        <w:t>–</w:t>
      </w:r>
      <w:r w:rsidRPr="00AC13D4">
        <w:tab/>
        <w:t>ежегодную оценку на предмет актуальности, своевременности изменений (проводится заместителем директора в марте и (или) августе);</w:t>
      </w:r>
    </w:p>
    <w:p w14:paraId="489EC4D6" w14:textId="77777777" w:rsidR="00FE6778" w:rsidRPr="00AC13D4" w:rsidRDefault="00FE6778" w:rsidP="0035098F">
      <w:r w:rsidRPr="00AC13D4">
        <w:t>–</w:t>
      </w:r>
      <w:r w:rsidRPr="00AC13D4">
        <w:tab/>
        <w:t>проективную оценку на предмет предстоящей корректировки содержания (проводится заместителем директора в июне).</w:t>
      </w:r>
    </w:p>
    <w:p w14:paraId="0DF2268E" w14:textId="451BB437" w:rsidR="00C44E6F" w:rsidRPr="00AC13D4" w:rsidRDefault="00C44E6F" w:rsidP="0090608A">
      <w:pPr>
        <w:pStyle w:val="4"/>
        <w:spacing w:line="276" w:lineRule="auto"/>
        <w:rPr>
          <w:color w:val="auto"/>
        </w:rPr>
      </w:pPr>
      <w:bookmarkStart w:id="20" w:name="_Toc131405856"/>
      <w:r w:rsidRPr="00AC13D4">
        <w:rPr>
          <w:color w:val="auto"/>
        </w:rPr>
        <w:t xml:space="preserve">Оценка условий реализации </w:t>
      </w:r>
      <w:r w:rsidR="00FB07E9" w:rsidRPr="00AC13D4">
        <w:rPr>
          <w:color w:val="auto"/>
        </w:rPr>
        <w:t>ОП СОО</w:t>
      </w:r>
      <w:bookmarkEnd w:id="20"/>
    </w:p>
    <w:p w14:paraId="1DBDBCC7" w14:textId="5996BF7A" w:rsidR="00C44E6F" w:rsidRPr="00AC13D4" w:rsidRDefault="00C44E6F" w:rsidP="0090608A">
      <w:pPr>
        <w:spacing w:line="276" w:lineRule="auto"/>
      </w:pPr>
      <w:r w:rsidRPr="00AC13D4">
        <w:t xml:space="preserve">В оценке условий реализации </w:t>
      </w:r>
      <w:r w:rsidR="00FB07E9" w:rsidRPr="00AC13D4">
        <w:t>ОП СОО</w:t>
      </w:r>
      <w:r w:rsidRPr="00AC13D4">
        <w:t xml:space="preserve"> исходим из взаимосвязи условий образовательной деятельности гимназии, единых для всех уровней общего образования. </w:t>
      </w:r>
    </w:p>
    <w:p w14:paraId="12FFD1B2" w14:textId="3A70C92D" w:rsidR="00C44E6F" w:rsidRPr="00AC13D4" w:rsidRDefault="00C44E6F" w:rsidP="0090608A">
      <w:pPr>
        <w:spacing w:line="276" w:lineRule="auto"/>
      </w:pPr>
      <w:r w:rsidRPr="00AC13D4">
        <w:t xml:space="preserve">Структура оценки условий реализации </w:t>
      </w:r>
      <w:r w:rsidR="00FB07E9" w:rsidRPr="00AC13D4">
        <w:t>ОП СОО</w:t>
      </w:r>
      <w:r w:rsidRPr="00AC13D4">
        <w:t xml:space="preserve"> такая же, как и на других уровнях общего образования. Она отражает требования ФГОС в отношении:</w:t>
      </w:r>
    </w:p>
    <w:p w14:paraId="7B1C645D" w14:textId="77777777" w:rsidR="00C44E6F" w:rsidRPr="00AC13D4" w:rsidRDefault="00C44E6F" w:rsidP="0090608A">
      <w:pPr>
        <w:spacing w:line="276" w:lineRule="auto"/>
      </w:pPr>
      <w:r w:rsidRPr="00AC13D4">
        <w:t>–</w:t>
      </w:r>
      <w:r w:rsidRPr="00AC13D4">
        <w:tab/>
        <w:t>кадровых условий;</w:t>
      </w:r>
    </w:p>
    <w:p w14:paraId="0B4347AA" w14:textId="77777777" w:rsidR="00C44E6F" w:rsidRPr="00AC13D4" w:rsidRDefault="00C44E6F" w:rsidP="0090608A">
      <w:pPr>
        <w:spacing w:line="276" w:lineRule="auto"/>
      </w:pPr>
      <w:r w:rsidRPr="00AC13D4">
        <w:t>–</w:t>
      </w:r>
      <w:r w:rsidRPr="00AC13D4">
        <w:tab/>
        <w:t>психолого-педагогических условий;</w:t>
      </w:r>
    </w:p>
    <w:p w14:paraId="2F20EC3F" w14:textId="77777777" w:rsidR="00C44E6F" w:rsidRPr="00AC13D4" w:rsidRDefault="00C44E6F" w:rsidP="0090608A">
      <w:pPr>
        <w:spacing w:line="276" w:lineRule="auto"/>
      </w:pPr>
      <w:r w:rsidRPr="00AC13D4">
        <w:t>–</w:t>
      </w:r>
      <w:r w:rsidRPr="00AC13D4">
        <w:tab/>
        <w:t>информационно-методических условий;</w:t>
      </w:r>
    </w:p>
    <w:p w14:paraId="1D13FC2A" w14:textId="77777777" w:rsidR="00C44E6F" w:rsidRPr="00AC13D4" w:rsidRDefault="00C44E6F" w:rsidP="0090608A">
      <w:pPr>
        <w:spacing w:line="276" w:lineRule="auto"/>
      </w:pPr>
      <w:r w:rsidRPr="00AC13D4">
        <w:t>–</w:t>
      </w:r>
      <w:r w:rsidRPr="00AC13D4">
        <w:tab/>
        <w:t>материально-технических условий;</w:t>
      </w:r>
    </w:p>
    <w:p w14:paraId="22BD917B" w14:textId="77777777" w:rsidR="00C44E6F" w:rsidRPr="00AC13D4" w:rsidRDefault="00C44E6F" w:rsidP="0090608A">
      <w:pPr>
        <w:spacing w:line="276" w:lineRule="auto"/>
      </w:pPr>
      <w:r w:rsidRPr="00AC13D4">
        <w:t>–</w:t>
      </w:r>
      <w:r w:rsidRPr="00AC13D4">
        <w:tab/>
        <w:t>финансово-экономических условий.</w:t>
      </w:r>
    </w:p>
    <w:p w14:paraId="5D82D454" w14:textId="77777777" w:rsidR="00C44E6F" w:rsidRPr="00AC13D4" w:rsidRDefault="00C44E6F" w:rsidP="0090608A">
      <w:pPr>
        <w:spacing w:line="276" w:lineRule="auto"/>
      </w:pPr>
      <w:r w:rsidRPr="00AC13D4">
        <w:t xml:space="preserve">Кадровые условия оцениваются на предмет: </w:t>
      </w:r>
    </w:p>
    <w:p w14:paraId="7F1880A4" w14:textId="77777777" w:rsidR="00C44E6F" w:rsidRPr="00AC13D4" w:rsidRDefault="00C44E6F" w:rsidP="0090608A">
      <w:pPr>
        <w:spacing w:line="276" w:lineRule="auto"/>
      </w:pPr>
      <w:r w:rsidRPr="00AC13D4">
        <w:t>–</w:t>
      </w:r>
      <w:r w:rsidRPr="00AC13D4">
        <w:tab/>
        <w:t>укомплектованности педагогическими, руководящими и иными работниками;</w:t>
      </w:r>
    </w:p>
    <w:p w14:paraId="6A0C0385" w14:textId="77777777" w:rsidR="00C44E6F" w:rsidRPr="00AC13D4" w:rsidRDefault="00C44E6F" w:rsidP="0090608A">
      <w:pPr>
        <w:spacing w:line="276" w:lineRule="auto"/>
      </w:pPr>
      <w:r w:rsidRPr="00AC13D4">
        <w:t>–</w:t>
      </w:r>
      <w:r w:rsidRPr="00AC13D4">
        <w:tab/>
        <w:t>уровня квалификации педагогических и иных работников организации;</w:t>
      </w:r>
    </w:p>
    <w:p w14:paraId="69EFED8A" w14:textId="77777777" w:rsidR="00C44E6F" w:rsidRPr="00AC13D4" w:rsidRDefault="00C44E6F" w:rsidP="0090608A">
      <w:pPr>
        <w:spacing w:line="276" w:lineRule="auto"/>
      </w:pPr>
      <w:r w:rsidRPr="00AC13D4">
        <w:t>–</w:t>
      </w:r>
      <w:r w:rsidRPr="00AC13D4">
        <w:tab/>
        <w:t xml:space="preserve">непрерывности профессионального развития педагогических работников </w:t>
      </w:r>
      <w:r w:rsidR="005A45C9" w:rsidRPr="00AC13D4">
        <w:t>гимназии</w:t>
      </w:r>
      <w:r w:rsidRPr="00AC13D4">
        <w:t xml:space="preserve"> (профиль выявленных профессиональных дефицитов; динамика восполнения дефицитов согласно ИОМ);</w:t>
      </w:r>
    </w:p>
    <w:p w14:paraId="3478BA60" w14:textId="77777777" w:rsidR="00C44E6F" w:rsidRPr="00AC13D4" w:rsidRDefault="00C44E6F" w:rsidP="0090608A">
      <w:pPr>
        <w:spacing w:line="276" w:lineRule="auto"/>
      </w:pPr>
      <w:r w:rsidRPr="00AC13D4">
        <w:t>–</w:t>
      </w:r>
      <w:r w:rsidRPr="00AC13D4">
        <w:tab/>
        <w:t>профессиональных достижений педагогических работников.</w:t>
      </w:r>
    </w:p>
    <w:p w14:paraId="1692B64A" w14:textId="77777777" w:rsidR="00C44E6F" w:rsidRPr="00AC13D4" w:rsidRDefault="00C44E6F" w:rsidP="0090608A">
      <w:pPr>
        <w:spacing w:line="276" w:lineRule="auto"/>
      </w:pPr>
      <w:r w:rsidRPr="00AC13D4">
        <w:t>Психолого-педагогические условия оцениваются на предмет:</w:t>
      </w:r>
    </w:p>
    <w:p w14:paraId="1567FE51" w14:textId="77777777" w:rsidR="00C44E6F" w:rsidRPr="00AC13D4" w:rsidRDefault="00C44E6F" w:rsidP="0090608A">
      <w:pPr>
        <w:spacing w:line="276" w:lineRule="auto"/>
      </w:pPr>
      <w:r w:rsidRPr="00AC13D4">
        <w:t>–</w:t>
      </w:r>
      <w:r w:rsidRPr="00AC13D4">
        <w:tab/>
        <w:t>преемственности содержания и форм организации образовательной деятельности;</w:t>
      </w:r>
    </w:p>
    <w:p w14:paraId="51941D33" w14:textId="77777777" w:rsidR="00C44E6F" w:rsidRPr="00AC13D4" w:rsidRDefault="00C44E6F" w:rsidP="0090608A">
      <w:pPr>
        <w:spacing w:line="276" w:lineRule="auto"/>
      </w:pPr>
      <w:r w:rsidRPr="00AC13D4">
        <w:t>–</w:t>
      </w:r>
      <w:r w:rsidRPr="00AC13D4">
        <w:tab/>
        <w:t>учета специфики возрастного психофизического развития обучающихся;</w:t>
      </w:r>
    </w:p>
    <w:p w14:paraId="3A311B13" w14:textId="77777777" w:rsidR="00C44E6F" w:rsidRPr="00AC13D4" w:rsidRDefault="00C44E6F" w:rsidP="0090608A">
      <w:pPr>
        <w:spacing w:line="276" w:lineRule="auto"/>
      </w:pPr>
      <w:r w:rsidRPr="00AC13D4">
        <w:t>–</w:t>
      </w:r>
      <w:r w:rsidRPr="00AC13D4">
        <w:tab/>
        <w:t>формирования и развития психолого-педагогической компетентности обучающихся, педагогических и административных работников, родительской общественности;</w:t>
      </w:r>
    </w:p>
    <w:p w14:paraId="08E870D0" w14:textId="77777777" w:rsidR="00C44E6F" w:rsidRPr="00AC13D4" w:rsidRDefault="00C44E6F" w:rsidP="0090608A">
      <w:pPr>
        <w:spacing w:line="276" w:lineRule="auto"/>
      </w:pPr>
      <w:r w:rsidRPr="00AC13D4">
        <w:t>–</w:t>
      </w:r>
      <w:r w:rsidRPr="00AC13D4">
        <w:tab/>
        <w:t xml:space="preserve">вариативности направлений психолого-педагогического сопровождения участников образовательных отношений; </w:t>
      </w:r>
    </w:p>
    <w:p w14:paraId="583C84EC" w14:textId="77777777" w:rsidR="00C44E6F" w:rsidRPr="00AC13D4" w:rsidRDefault="00C44E6F" w:rsidP="0090608A">
      <w:pPr>
        <w:spacing w:line="276" w:lineRule="auto"/>
      </w:pPr>
      <w:r w:rsidRPr="00AC13D4">
        <w:t>–</w:t>
      </w:r>
      <w:r w:rsidRPr="00AC13D4">
        <w:tab/>
        <w:t>диверсификации уровней психолого-педагогического сопровождения (индивидуальный, групповой, уровень класса, уровень образовательной организации);</w:t>
      </w:r>
    </w:p>
    <w:p w14:paraId="24C435C4" w14:textId="77777777" w:rsidR="00C44E6F" w:rsidRPr="00AC13D4" w:rsidRDefault="00C44E6F" w:rsidP="0090608A">
      <w:pPr>
        <w:spacing w:line="276" w:lineRule="auto"/>
      </w:pPr>
      <w:r w:rsidRPr="00AC13D4">
        <w:t>–</w:t>
      </w:r>
      <w:r w:rsidRPr="00AC13D4">
        <w:tab/>
        <w:t>вариативности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14:paraId="164F667D" w14:textId="77777777" w:rsidR="00C44E6F" w:rsidRPr="00AC13D4" w:rsidRDefault="00C44E6F" w:rsidP="0090608A">
      <w:pPr>
        <w:spacing w:line="276" w:lineRule="auto"/>
      </w:pPr>
      <w:r w:rsidRPr="00AC13D4">
        <w:t>Информационно-методические условия оцениваются на предмет:</w:t>
      </w:r>
    </w:p>
    <w:p w14:paraId="7F1B8B6B" w14:textId="77777777" w:rsidR="00C44E6F" w:rsidRPr="00AC13D4" w:rsidRDefault="00C44E6F" w:rsidP="0090608A">
      <w:pPr>
        <w:spacing w:line="276" w:lineRule="auto"/>
      </w:pPr>
      <w:r w:rsidRPr="00AC13D4">
        <w:t>–</w:t>
      </w:r>
      <w:r w:rsidRPr="00AC13D4">
        <w:tab/>
        <w:t>эффективности методической службы гимназии;</w:t>
      </w:r>
    </w:p>
    <w:p w14:paraId="5EC0890C" w14:textId="77777777" w:rsidR="00C44E6F" w:rsidRPr="00AC13D4" w:rsidRDefault="00C44E6F" w:rsidP="0090608A">
      <w:pPr>
        <w:spacing w:line="276" w:lineRule="auto"/>
      </w:pPr>
      <w:r w:rsidRPr="00AC13D4">
        <w:t>–</w:t>
      </w:r>
      <w:r w:rsidRPr="00AC13D4">
        <w:tab/>
        <w:t>качества информационно-методического обеспечения образовательной деятельности;</w:t>
      </w:r>
    </w:p>
    <w:p w14:paraId="1B5670E5" w14:textId="77777777" w:rsidR="00C44E6F" w:rsidRPr="00AC13D4" w:rsidRDefault="00C44E6F" w:rsidP="0090608A">
      <w:pPr>
        <w:spacing w:line="276" w:lineRule="auto"/>
      </w:pPr>
      <w:r w:rsidRPr="00AC13D4">
        <w:t>–</w:t>
      </w:r>
      <w:r w:rsidRPr="00AC13D4">
        <w:tab/>
        <w:t>использования современных процедур создания, поиска, сбора, анализа, обработки, хранения и представления информации по итогам индивидуальных диагностик и консультаций обучающихся;</w:t>
      </w:r>
    </w:p>
    <w:p w14:paraId="5E35CB5E" w14:textId="77777777" w:rsidR="00C44E6F" w:rsidRPr="00AC13D4" w:rsidRDefault="00C44E6F" w:rsidP="0090608A">
      <w:pPr>
        <w:spacing w:line="276" w:lineRule="auto"/>
      </w:pPr>
      <w:r w:rsidRPr="00AC13D4">
        <w:t>–</w:t>
      </w:r>
      <w:r w:rsidRPr="00AC13D4">
        <w:tab/>
        <w:t>сопровождения дистанционного взаимодействия всех участников образовательных отношений;</w:t>
      </w:r>
    </w:p>
    <w:p w14:paraId="50C7CE9B" w14:textId="77777777" w:rsidR="00C44E6F" w:rsidRPr="00AC13D4" w:rsidRDefault="00C44E6F" w:rsidP="0090608A">
      <w:pPr>
        <w:spacing w:line="276" w:lineRule="auto"/>
      </w:pPr>
      <w:r w:rsidRPr="00AC13D4">
        <w:lastRenderedPageBreak/>
        <w:t>–</w:t>
      </w:r>
      <w:r w:rsidRPr="00AC13D4">
        <w:tab/>
        <w:t>сопровождения партнерских сетевых практик, в т.ч. с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14:paraId="1C4DFB02" w14:textId="77777777" w:rsidR="00C44E6F" w:rsidRPr="00AC13D4" w:rsidRDefault="00C44E6F" w:rsidP="0090608A">
      <w:pPr>
        <w:spacing w:line="276" w:lineRule="auto"/>
      </w:pPr>
      <w:r w:rsidRPr="00AC13D4">
        <w:t xml:space="preserve">Оценка информационно-методических условий ориентирована на эффективное использование информационно-образовательной среды гимназии; предполагает компетентность педагогического коллектива в применении ИКТ, а также наличие служб поддержки применения ИКТ. </w:t>
      </w:r>
    </w:p>
    <w:p w14:paraId="76A34860" w14:textId="77777777" w:rsidR="00C44E6F" w:rsidRPr="00AC13D4" w:rsidRDefault="00C44E6F" w:rsidP="0090608A">
      <w:pPr>
        <w:spacing w:line="276" w:lineRule="auto"/>
      </w:pPr>
      <w:r w:rsidRPr="00AC13D4">
        <w:t>Материально-технические условия оцениваются на предмет обеспечения образовательного процесса в части:</w:t>
      </w:r>
    </w:p>
    <w:p w14:paraId="711C841B" w14:textId="77777777" w:rsidR="00C44E6F" w:rsidRPr="00AC13D4" w:rsidRDefault="00C44E6F" w:rsidP="0090608A">
      <w:pPr>
        <w:spacing w:line="276" w:lineRule="auto"/>
      </w:pPr>
      <w:r w:rsidRPr="00AC13D4">
        <w:t>–</w:t>
      </w:r>
      <w:r w:rsidRPr="00AC13D4">
        <w:tab/>
        <w:t>реализации учебных планов и планов внеурочной деятельности;</w:t>
      </w:r>
    </w:p>
    <w:p w14:paraId="6E04FC1D" w14:textId="77777777" w:rsidR="00C44E6F" w:rsidRPr="00AC13D4" w:rsidRDefault="00C44E6F" w:rsidP="0090608A">
      <w:pPr>
        <w:spacing w:line="276" w:lineRule="auto"/>
      </w:pPr>
      <w:r w:rsidRPr="00AC13D4">
        <w:t>–</w:t>
      </w:r>
      <w:r w:rsidRPr="00AC13D4">
        <w:tab/>
        <w:t>проектной и учебно-исследовательской деятельности обучающихся;</w:t>
      </w:r>
    </w:p>
    <w:p w14:paraId="5048CB90" w14:textId="77777777" w:rsidR="00C44E6F" w:rsidRPr="00AC13D4" w:rsidRDefault="00C44E6F" w:rsidP="0090608A">
      <w:pPr>
        <w:spacing w:line="276" w:lineRule="auto"/>
      </w:pPr>
      <w:r w:rsidRPr="00AC13D4">
        <w:t>–</w:t>
      </w:r>
      <w:r w:rsidRPr="00AC13D4">
        <w:tab/>
        <w:t>проведения наблюдений и экспериментов, художественного творчества, создания материальных и информационных объектов;</w:t>
      </w:r>
    </w:p>
    <w:p w14:paraId="13B623DD" w14:textId="77777777" w:rsidR="00C44E6F" w:rsidRPr="00AC13D4" w:rsidRDefault="00C44E6F" w:rsidP="0090608A">
      <w:pPr>
        <w:spacing w:line="276" w:lineRule="auto"/>
      </w:pPr>
      <w:r w:rsidRPr="00AC13D4">
        <w:t>–</w:t>
      </w:r>
      <w:r w:rsidRPr="00AC13D4">
        <w:tab/>
        <w:t>формирования личного опыта применения универсальных учебных действий в экологически ориентированной социальной деятельности, развития экологического мышления и экологической культуры;</w:t>
      </w:r>
    </w:p>
    <w:p w14:paraId="4D8A92E0" w14:textId="77777777" w:rsidR="00C44E6F" w:rsidRPr="00AC13D4" w:rsidRDefault="00C44E6F" w:rsidP="0090608A">
      <w:pPr>
        <w:spacing w:line="276" w:lineRule="auto"/>
      </w:pPr>
      <w:r w:rsidRPr="00AC13D4">
        <w:t>–</w:t>
      </w:r>
      <w:r w:rsidRPr="00AC13D4">
        <w:tab/>
        <w:t>физического развития, систематических занятий физической культурой и спортом, участия в физкультурно-спортивных и оздоровительных мероприятиях гимназии;</w:t>
      </w:r>
    </w:p>
    <w:p w14:paraId="5831810D" w14:textId="77777777" w:rsidR="00C44E6F" w:rsidRPr="00AC13D4" w:rsidRDefault="00C44E6F" w:rsidP="0090608A">
      <w:pPr>
        <w:spacing w:line="276" w:lineRule="auto"/>
      </w:pPr>
      <w:r w:rsidRPr="00AC13D4">
        <w:t>–</w:t>
      </w:r>
      <w:r w:rsidRPr="00AC13D4">
        <w:tab/>
        <w:t>размещения продуктов познавательной, учебно-исследовательской и проектной деятельности обучающихся в информационно-образовательной среде гимназии;</w:t>
      </w:r>
    </w:p>
    <w:p w14:paraId="7E30BC37" w14:textId="77777777" w:rsidR="00C44E6F" w:rsidRPr="00AC13D4" w:rsidRDefault="00C44E6F" w:rsidP="0090608A">
      <w:pPr>
        <w:spacing w:line="276" w:lineRule="auto"/>
      </w:pPr>
      <w:r w:rsidRPr="00AC13D4">
        <w:t>–</w:t>
      </w:r>
      <w:r w:rsidRPr="00AC13D4">
        <w:ta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w:t>
      </w:r>
    </w:p>
    <w:p w14:paraId="2EB18AC9" w14:textId="77777777" w:rsidR="00C44E6F" w:rsidRPr="00AC13D4" w:rsidRDefault="00C44E6F" w:rsidP="0090608A">
      <w:pPr>
        <w:spacing w:line="276" w:lineRule="auto"/>
      </w:pPr>
      <w:r w:rsidRPr="00AC13D4">
        <w:t>–</w:t>
      </w:r>
      <w:r w:rsidRPr="00AC13D4">
        <w:ta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6C25FDC9" w14:textId="77777777" w:rsidR="00C44E6F" w:rsidRPr="00AC13D4" w:rsidRDefault="00C44E6F" w:rsidP="0090608A">
      <w:pPr>
        <w:spacing w:line="276" w:lineRule="auto"/>
      </w:pPr>
      <w:r w:rsidRPr="00AC13D4">
        <w:t>–</w:t>
      </w:r>
      <w:r w:rsidRPr="00AC13D4">
        <w:tab/>
        <w:t>организации качественного горячего питания, медицинского обслуживания и отдыха обучающихся.</w:t>
      </w:r>
    </w:p>
    <w:p w14:paraId="0885EDC7" w14:textId="77777777" w:rsidR="00C44E6F" w:rsidRPr="00AC13D4" w:rsidRDefault="00C44E6F" w:rsidP="0090608A">
      <w:pPr>
        <w:spacing w:line="276" w:lineRule="auto"/>
      </w:pPr>
      <w:r w:rsidRPr="00AC13D4">
        <w:t>Финансово-экономические условия оцениваются на предмет обеспечения:</w:t>
      </w:r>
    </w:p>
    <w:p w14:paraId="14FF922F" w14:textId="77777777" w:rsidR="00C44E6F" w:rsidRPr="00AC13D4" w:rsidRDefault="00C44E6F" w:rsidP="0090608A">
      <w:pPr>
        <w:spacing w:line="276" w:lineRule="auto"/>
      </w:pPr>
      <w:r w:rsidRPr="00AC13D4">
        <w:t>–</w:t>
      </w:r>
      <w:r w:rsidRPr="00AC13D4">
        <w:tab/>
        <w:t xml:space="preserve">государственных гарантий обучающихся гимназии на получение бесплатного общедоступного </w:t>
      </w:r>
      <w:r w:rsidR="008D55F5" w:rsidRPr="00AC13D4">
        <w:t>среднего</w:t>
      </w:r>
      <w:r w:rsidRPr="00AC13D4">
        <w:t xml:space="preserve"> общего образования, в т.ч. исполнения требований ФГОС </w:t>
      </w:r>
      <w:r w:rsidR="005A45C9" w:rsidRPr="00AC13D4">
        <w:t>среднего общего</w:t>
      </w:r>
      <w:r w:rsidRPr="00AC13D4">
        <w:t xml:space="preserve"> образования;</w:t>
      </w:r>
    </w:p>
    <w:p w14:paraId="2B97D2F7" w14:textId="763C7D0C" w:rsidR="00C44E6F" w:rsidRPr="00AC13D4" w:rsidRDefault="00C44E6F" w:rsidP="0090608A">
      <w:pPr>
        <w:spacing w:line="276" w:lineRule="auto"/>
      </w:pPr>
      <w:r w:rsidRPr="00AC13D4">
        <w:t>–</w:t>
      </w:r>
      <w:r w:rsidRPr="00AC13D4">
        <w:tab/>
        <w:t xml:space="preserve">реализации обязательной части </w:t>
      </w:r>
      <w:r w:rsidR="00FB07E9" w:rsidRPr="00AC13D4">
        <w:t>ОП СОО</w:t>
      </w:r>
      <w:r w:rsidRPr="00AC13D4">
        <w:t xml:space="preserve"> и части, формируемой участниками образовательных отношений, включая внеурочную деятельность;</w:t>
      </w:r>
    </w:p>
    <w:p w14:paraId="7A8528EA" w14:textId="62EAC320" w:rsidR="00C44E6F" w:rsidRPr="00AC13D4" w:rsidRDefault="00C44E6F" w:rsidP="0090608A">
      <w:pPr>
        <w:spacing w:line="276" w:lineRule="auto"/>
      </w:pPr>
      <w:r w:rsidRPr="00AC13D4">
        <w:t>–</w:t>
      </w:r>
      <w:r w:rsidRPr="00AC13D4">
        <w:tab/>
        <w:t xml:space="preserve">отражения структуры и объема расходов, необходимых для реализации </w:t>
      </w:r>
      <w:r w:rsidR="00FB07E9" w:rsidRPr="00AC13D4">
        <w:t>ОП СОО</w:t>
      </w:r>
      <w:r w:rsidRPr="00AC13D4">
        <w:t>, а также механизм их формирования.</w:t>
      </w:r>
    </w:p>
    <w:p w14:paraId="617F9B62" w14:textId="63F6953C" w:rsidR="00C44E6F" w:rsidRPr="00AC13D4" w:rsidRDefault="00C44E6F" w:rsidP="0090608A">
      <w:pPr>
        <w:spacing w:line="276" w:lineRule="auto"/>
      </w:pPr>
      <w:r w:rsidRPr="00AC13D4">
        <w:t>Административный контроль исполнения</w:t>
      </w:r>
      <w:r w:rsidR="008B2728" w:rsidRPr="00AC13D4">
        <w:t xml:space="preserve"> </w:t>
      </w:r>
      <w:r w:rsidR="002A513A" w:rsidRPr="00AC13D4">
        <w:t>«</w:t>
      </w:r>
      <w:r w:rsidRPr="00AC13D4">
        <w:t>дорожной карты</w:t>
      </w:r>
      <w:r w:rsidR="002A513A" w:rsidRPr="00AC13D4">
        <w:t>»</w:t>
      </w:r>
      <w:r w:rsidR="008B2728" w:rsidRPr="00AC13D4">
        <w:t xml:space="preserve"> </w:t>
      </w:r>
      <w:r w:rsidRPr="00AC13D4">
        <w:t>обеспечения и развития всех выше обозначенных групп условий интегрирован с самообследованием гимназии.</w:t>
      </w:r>
    </w:p>
    <w:p w14:paraId="7778DA89" w14:textId="77777777" w:rsidR="00C44E6F" w:rsidRPr="00AC13D4" w:rsidRDefault="00C44E6F" w:rsidP="0090608A">
      <w:pPr>
        <w:spacing w:line="276" w:lineRule="auto"/>
      </w:pPr>
      <w:r w:rsidRPr="00AC13D4">
        <w:t xml:space="preserve">При анализе текущего состояния условий реализации программы </w:t>
      </w:r>
      <w:r w:rsidR="003A79BA" w:rsidRPr="00AC13D4">
        <w:t>С</w:t>
      </w:r>
      <w:r w:rsidRPr="00AC13D4">
        <w:t xml:space="preserve">ОО учитываются, помимо требований ФГОС </w:t>
      </w:r>
      <w:r w:rsidR="003A79BA" w:rsidRPr="00AC13D4">
        <w:t>среднего</w:t>
      </w:r>
      <w:r w:rsidRPr="00AC13D4">
        <w:t xml:space="preserve"> образования, федеральные показатели деятельности образовательной организации, подлежащей самообследованию.</w:t>
      </w:r>
    </w:p>
    <w:p w14:paraId="7264B519" w14:textId="77777777" w:rsidR="00C44E6F" w:rsidRPr="00AC13D4" w:rsidRDefault="00C44E6F" w:rsidP="0090608A">
      <w:pPr>
        <w:spacing w:line="276" w:lineRule="auto"/>
      </w:pPr>
      <w:r w:rsidRPr="00AC13D4">
        <w:t xml:space="preserve">Оценка условий реализации программы </w:t>
      </w:r>
      <w:r w:rsidR="003A79BA" w:rsidRPr="00AC13D4">
        <w:t>С</w:t>
      </w:r>
      <w:r w:rsidRPr="00AC13D4">
        <w:t>ОО проводится группой администраторов, назначаемых для проведения самообследования ежегодным распорядительным актом директора гимназии. Структура оценки условий является приложением к Положению о ВСОКО.</w:t>
      </w:r>
    </w:p>
    <w:p w14:paraId="1C847FB0" w14:textId="77777777" w:rsidR="00E2211B" w:rsidRPr="00AC13D4" w:rsidRDefault="00E2211B" w:rsidP="0090608A">
      <w:pPr>
        <w:pStyle w:val="4"/>
        <w:spacing w:line="276" w:lineRule="auto"/>
        <w:rPr>
          <w:color w:val="auto"/>
        </w:rPr>
      </w:pPr>
      <w:bookmarkStart w:id="21" w:name="_Toc131188258"/>
      <w:bookmarkStart w:id="22" w:name="_Toc131405857"/>
      <w:r w:rsidRPr="00AC13D4">
        <w:rPr>
          <w:color w:val="auto"/>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bookmarkEnd w:id="21"/>
      <w:bookmarkEnd w:id="22"/>
    </w:p>
    <w:p w14:paraId="2223434E" w14:textId="77777777" w:rsidR="00AD3276" w:rsidRPr="00AC13D4" w:rsidRDefault="00AD3276" w:rsidP="0090608A">
      <w:pPr>
        <w:spacing w:line="276" w:lineRule="auto"/>
      </w:pPr>
      <w:r w:rsidRPr="00AC13D4">
        <w:t xml:space="preserve">Оценка достижения планируемых образовательных результатов обучающихся организуется в соответствие с требованиями ФГОС </w:t>
      </w:r>
      <w:r w:rsidR="00D61A03" w:rsidRPr="00AC13D4">
        <w:t>С</w:t>
      </w:r>
      <w:r w:rsidRPr="00AC13D4">
        <w:t>ОО к:</w:t>
      </w:r>
    </w:p>
    <w:p w14:paraId="3DD9BBF0" w14:textId="3566769C" w:rsidR="00AD3276" w:rsidRPr="00AC13D4" w:rsidRDefault="00AD3276" w:rsidP="0090608A">
      <w:pPr>
        <w:spacing w:line="276" w:lineRule="auto"/>
      </w:pPr>
      <w:r w:rsidRPr="00AC13D4">
        <w:t>–</w:t>
      </w:r>
      <w:r w:rsidRPr="00AC13D4">
        <w:tab/>
        <w:t xml:space="preserve">личностным результатам, включающим готовность и способность обучающихся к саморазвитию и личностному </w:t>
      </w:r>
      <w:r w:rsidR="004966D5" w:rsidRPr="00AC13D4">
        <w:t>самоопределению</w:t>
      </w:r>
      <w:r w:rsidRPr="00AC13D4">
        <w:t>,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14:paraId="650BAD4B" w14:textId="77777777" w:rsidR="00AD3276" w:rsidRPr="00AC13D4" w:rsidRDefault="00AD3276" w:rsidP="0090608A">
      <w:pPr>
        <w:spacing w:line="276" w:lineRule="auto"/>
      </w:pPr>
      <w:r w:rsidRPr="00AC13D4">
        <w:t>–</w:t>
      </w:r>
      <w:r w:rsidRPr="00AC13D4">
        <w:tab/>
        <w:t>метапредметным результатам,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14:paraId="0C03FE8D" w14:textId="2A043DF6" w:rsidR="00AD3276" w:rsidRPr="00AC13D4" w:rsidRDefault="007E11A5" w:rsidP="0090608A">
      <w:pPr>
        <w:spacing w:line="276" w:lineRule="auto"/>
      </w:pPr>
      <w:r w:rsidRPr="00AC13D4">
        <w:t>–</w:t>
      </w:r>
      <w:r w:rsidRPr="00AC13D4">
        <w:tab/>
      </w:r>
      <w:r w:rsidR="00AD3276" w:rsidRPr="00AC13D4">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104914B5" w14:textId="77777777" w:rsidR="00AD3276" w:rsidRPr="00AC13D4" w:rsidRDefault="00AD3276" w:rsidP="0090608A">
      <w:pPr>
        <w:pStyle w:val="4"/>
        <w:spacing w:line="276" w:lineRule="auto"/>
        <w:rPr>
          <w:color w:val="auto"/>
        </w:rPr>
      </w:pPr>
      <w:bookmarkStart w:id="23" w:name="_Toc131405858"/>
      <w:r w:rsidRPr="00AC13D4">
        <w:rPr>
          <w:color w:val="auto"/>
        </w:rPr>
        <w:t>Оценка личностных достижений</w:t>
      </w:r>
      <w:bookmarkEnd w:id="23"/>
    </w:p>
    <w:p w14:paraId="5EAC210B" w14:textId="7C326909" w:rsidR="00376150" w:rsidRPr="00AC13D4" w:rsidRDefault="00376150" w:rsidP="0090608A">
      <w:pPr>
        <w:spacing w:line="276" w:lineRule="auto"/>
      </w:pPr>
      <w:r w:rsidRPr="00AC13D4">
        <w:t xml:space="preserve">Оценка личностных результатов обучающихся осуществляется через оценку достижения планируемых результатов освоения </w:t>
      </w:r>
      <w:r w:rsidR="00FB07E9" w:rsidRPr="00AC13D4">
        <w:t>образовательной программы</w:t>
      </w:r>
      <w:r w:rsidRPr="00AC13D4">
        <w:t>, которые устанавливаются требованиями ФГОС СОО.</w:t>
      </w:r>
    </w:p>
    <w:p w14:paraId="0C7C932B" w14:textId="77777777" w:rsidR="00376150" w:rsidRPr="00AC13D4" w:rsidRDefault="00376150" w:rsidP="0090608A">
      <w:pPr>
        <w:spacing w:line="276" w:lineRule="auto"/>
      </w:pPr>
      <w:r w:rsidRPr="00AC13D4">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22688E1" w14:textId="77777777" w:rsidR="00376150" w:rsidRPr="00AC13D4" w:rsidRDefault="00376150" w:rsidP="0090608A">
      <w:pPr>
        <w:spacing w:line="276" w:lineRule="auto"/>
      </w:pPr>
      <w:r w:rsidRPr="00AC13D4">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3B5DD251" w14:textId="77777777" w:rsidR="00376150" w:rsidRPr="00AC13D4" w:rsidRDefault="00376150" w:rsidP="0090608A">
      <w:pPr>
        <w:spacing w:line="276" w:lineRule="auto"/>
      </w:pPr>
      <w:r w:rsidRPr="00AC13D4">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w:t>
      </w:r>
      <w:r w:rsidRPr="00AC13D4">
        <w:lastRenderedPageBreak/>
        <w:t>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14:paraId="195A3835" w14:textId="7A38793C" w:rsidR="00376150" w:rsidRPr="00AC13D4" w:rsidRDefault="00376150" w:rsidP="0090608A">
      <w:pPr>
        <w:spacing w:line="276" w:lineRule="auto"/>
      </w:pPr>
      <w:r w:rsidRPr="00AC13D4">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C30A49D" w14:textId="6A5FC7A7" w:rsidR="00190EF8" w:rsidRPr="00AC13D4" w:rsidRDefault="00190EF8" w:rsidP="0090608A">
      <w:pPr>
        <w:pStyle w:val="4"/>
        <w:spacing w:line="276" w:lineRule="auto"/>
        <w:rPr>
          <w:color w:val="auto"/>
        </w:rPr>
      </w:pPr>
      <w:bookmarkStart w:id="24" w:name="_Toc131188260"/>
      <w:bookmarkStart w:id="25" w:name="_Toc131405859"/>
      <w:r w:rsidRPr="00AC13D4">
        <w:rPr>
          <w:color w:val="auto"/>
        </w:rPr>
        <w:t>Оценка метапредметных результатов</w:t>
      </w:r>
      <w:bookmarkEnd w:id="24"/>
      <w:bookmarkEnd w:id="25"/>
    </w:p>
    <w:p w14:paraId="012808BC" w14:textId="086F517C" w:rsidR="00376150" w:rsidRPr="00AC13D4" w:rsidRDefault="00376150" w:rsidP="0090608A">
      <w:pPr>
        <w:spacing w:line="276" w:lineRule="auto"/>
      </w:pPr>
      <w:r w:rsidRPr="00AC13D4">
        <w:t xml:space="preserve">Оценка метапредметных результатов представляет собой оценку достижения планируемых результатов освоения </w:t>
      </w:r>
      <w:r w:rsidR="00FB07E9" w:rsidRPr="00AC13D4">
        <w:t>ОП СОО</w:t>
      </w:r>
      <w:r w:rsidRPr="00AC13D4">
        <w:t>,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7E3C4C6" w14:textId="77777777" w:rsidR="00376150" w:rsidRPr="00AC13D4" w:rsidRDefault="00376150" w:rsidP="0090608A">
      <w:pPr>
        <w:spacing w:line="276" w:lineRule="auto"/>
      </w:pPr>
      <w:r w:rsidRPr="00AC13D4">
        <w:t>Формирование метапредметных результатов обеспечивается комплексом освоения программ учебных предметов и внеурочной деятельности.</w:t>
      </w:r>
    </w:p>
    <w:p w14:paraId="7800CDC6" w14:textId="77777777" w:rsidR="00376150" w:rsidRPr="00AC13D4" w:rsidRDefault="00376150" w:rsidP="0090608A">
      <w:pPr>
        <w:spacing w:line="276" w:lineRule="auto"/>
      </w:pPr>
      <w:r w:rsidRPr="00AC13D4">
        <w:t>Основным объектом оценки метапредметных результатов:</w:t>
      </w:r>
    </w:p>
    <w:p w14:paraId="51E3153F" w14:textId="77777777" w:rsidR="00376150" w:rsidRPr="00AC13D4" w:rsidRDefault="00376150" w:rsidP="0090608A">
      <w:pPr>
        <w:pStyle w:val="a5"/>
        <w:numPr>
          <w:ilvl w:val="0"/>
          <w:numId w:val="6"/>
        </w:numPr>
        <w:spacing w:line="276" w:lineRule="auto"/>
        <w:ind w:left="0" w:firstLine="709"/>
      </w:pPr>
      <w:r w:rsidRPr="00AC13D4">
        <w:t>освоение обучающимися межпредметных понятий и универсальных учебных действий (регулятивных, познавательных, коммуникативных);</w:t>
      </w:r>
    </w:p>
    <w:p w14:paraId="0FB2F685" w14:textId="77777777" w:rsidR="00376150" w:rsidRPr="00AC13D4" w:rsidRDefault="00376150" w:rsidP="0090608A">
      <w:pPr>
        <w:pStyle w:val="a5"/>
        <w:numPr>
          <w:ilvl w:val="0"/>
          <w:numId w:val="6"/>
        </w:numPr>
        <w:spacing w:line="276" w:lineRule="auto"/>
        <w:ind w:left="0" w:firstLine="709"/>
      </w:pPr>
      <w:r w:rsidRPr="00AC13D4">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FA7FD9E" w14:textId="77777777" w:rsidR="00376150" w:rsidRPr="00AC13D4" w:rsidRDefault="00376150" w:rsidP="0090608A">
      <w:pPr>
        <w:pStyle w:val="a5"/>
        <w:numPr>
          <w:ilvl w:val="0"/>
          <w:numId w:val="6"/>
        </w:numPr>
        <w:spacing w:line="276" w:lineRule="auto"/>
        <w:ind w:left="0" w:firstLine="709"/>
      </w:pPr>
      <w:r w:rsidRPr="00AC13D4">
        <w:t>овладение навыками учебно-исследовательской, проектной и социальной деятельности.</w:t>
      </w:r>
    </w:p>
    <w:p w14:paraId="1B5FEE6A" w14:textId="77777777" w:rsidR="004058AE" w:rsidRPr="00AC13D4" w:rsidRDefault="004058AE" w:rsidP="0090608A">
      <w:pPr>
        <w:spacing w:line="276" w:lineRule="auto"/>
      </w:pPr>
      <w:r w:rsidRPr="00AC13D4">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4A10436E" w14:textId="5222C803" w:rsidR="00376150" w:rsidRPr="00AC13D4" w:rsidRDefault="00376150" w:rsidP="0090608A">
      <w:pPr>
        <w:spacing w:line="276" w:lineRule="auto"/>
      </w:pPr>
      <w:r w:rsidRPr="00AC13D4">
        <w:t>Формы оценки:</w:t>
      </w:r>
    </w:p>
    <w:p w14:paraId="6CF7BCAF" w14:textId="77777777" w:rsidR="00376150" w:rsidRPr="00AC13D4" w:rsidRDefault="00376150" w:rsidP="0090608A">
      <w:pPr>
        <w:pStyle w:val="a5"/>
        <w:numPr>
          <w:ilvl w:val="0"/>
          <w:numId w:val="7"/>
        </w:numPr>
        <w:spacing w:line="276" w:lineRule="auto"/>
        <w:ind w:left="0" w:firstLine="709"/>
      </w:pPr>
      <w:r w:rsidRPr="00AC13D4">
        <w:t>для проверки читательской грамотности</w:t>
      </w:r>
      <w:r w:rsidR="00C64FFC" w:rsidRPr="00AC13D4">
        <w:t xml:space="preserve"> – </w:t>
      </w:r>
      <w:r w:rsidRPr="00AC13D4">
        <w:t>письменная работа на межпредметной основе;</w:t>
      </w:r>
    </w:p>
    <w:p w14:paraId="770E6AB9" w14:textId="77777777" w:rsidR="00376150" w:rsidRPr="00AC13D4" w:rsidRDefault="00376150" w:rsidP="0090608A">
      <w:pPr>
        <w:pStyle w:val="a5"/>
        <w:numPr>
          <w:ilvl w:val="0"/>
          <w:numId w:val="7"/>
        </w:numPr>
        <w:spacing w:line="276" w:lineRule="auto"/>
        <w:ind w:left="0" w:firstLine="709"/>
      </w:pPr>
      <w:r w:rsidRPr="00AC13D4">
        <w:t>для проверки цифровой грамотности</w:t>
      </w:r>
      <w:r w:rsidR="00C64FFC" w:rsidRPr="00AC13D4">
        <w:t xml:space="preserve"> – </w:t>
      </w:r>
      <w:r w:rsidRPr="00AC13D4">
        <w:t>практическая работа в сочетании с письменной (компьютеризованной) частью;</w:t>
      </w:r>
    </w:p>
    <w:p w14:paraId="7F2143CC" w14:textId="77777777" w:rsidR="00376150" w:rsidRPr="00AC13D4" w:rsidRDefault="00376150" w:rsidP="0090608A">
      <w:pPr>
        <w:pStyle w:val="a5"/>
        <w:numPr>
          <w:ilvl w:val="0"/>
          <w:numId w:val="7"/>
        </w:numPr>
        <w:spacing w:line="276" w:lineRule="auto"/>
        <w:ind w:left="0" w:firstLine="709"/>
      </w:pPr>
      <w:r w:rsidRPr="00AC13D4">
        <w:t>для проверки сформированности регулятивных, коммуникативных и познавательных универсальных учебных действий</w:t>
      </w:r>
      <w:r w:rsidR="00C64FFC" w:rsidRPr="00AC13D4">
        <w:t xml:space="preserve"> – </w:t>
      </w:r>
      <w:r w:rsidRPr="00AC13D4">
        <w:t>экспертная оценка процесса и результатов выполнения групповых и (или) индивидуальных учебных исследований и проектов.</w:t>
      </w:r>
    </w:p>
    <w:p w14:paraId="3A32EE68" w14:textId="77777777" w:rsidR="00376150" w:rsidRPr="00AC13D4" w:rsidRDefault="00376150" w:rsidP="0090608A">
      <w:pPr>
        <w:spacing w:line="276" w:lineRule="auto"/>
      </w:pPr>
      <w:r w:rsidRPr="00AC13D4">
        <w:t xml:space="preserve">Каждый из перечисленных видов диагностики проводится </w:t>
      </w:r>
      <w:r w:rsidR="00132F03" w:rsidRPr="00AC13D4">
        <w:t>один раз за период обучения на старшей ступени</w:t>
      </w:r>
      <w:r w:rsidRPr="00AC13D4">
        <w:t>.</w:t>
      </w:r>
    </w:p>
    <w:p w14:paraId="4EF0EB04" w14:textId="1EF28AC1" w:rsidR="009A0740" w:rsidRPr="00AC13D4" w:rsidRDefault="009A0740" w:rsidP="0090608A">
      <w:pPr>
        <w:spacing w:line="276" w:lineRule="auto"/>
      </w:pPr>
      <w:r w:rsidRPr="00AC13D4">
        <w:t xml:space="preserve">Для оптимизации мониторинга развития метапредметных образовательных результатов на уровне </w:t>
      </w:r>
      <w:r w:rsidR="00FB07E9" w:rsidRPr="00AC13D4">
        <w:t>ОП СОО</w:t>
      </w:r>
      <w:r w:rsidRPr="00AC13D4">
        <w:t xml:space="preserve"> используется принцип распределенной ответственности, согласно которому каждая группа метапредметных образовательных результатов</w:t>
      </w:r>
      <w:r w:rsidR="008B2728" w:rsidRPr="00AC13D4">
        <w:t xml:space="preserve"> </w:t>
      </w:r>
      <w:r w:rsidR="002A513A" w:rsidRPr="00AC13D4">
        <w:t>«</w:t>
      </w:r>
      <w:r w:rsidRPr="00AC13D4">
        <w:t>закрепляется</w:t>
      </w:r>
      <w:r w:rsidR="002A513A" w:rsidRPr="00AC13D4">
        <w:t>»</w:t>
      </w:r>
      <w:r w:rsidR="008B2728" w:rsidRPr="00AC13D4">
        <w:t xml:space="preserve"> </w:t>
      </w:r>
      <w:r w:rsidRPr="00AC13D4">
        <w:t>за определенной группой педагогов. В частности:</w:t>
      </w:r>
    </w:p>
    <w:p w14:paraId="0B74CD20" w14:textId="77777777" w:rsidR="009A0740" w:rsidRPr="00AC13D4" w:rsidRDefault="009A0740" w:rsidP="0090608A">
      <w:pPr>
        <w:spacing w:line="276" w:lineRule="auto"/>
      </w:pPr>
      <w:r w:rsidRPr="00AC13D4">
        <w:t>–</w:t>
      </w:r>
      <w:r w:rsidRPr="00AC13D4">
        <w:tab/>
        <w:t>познавательные УУД (логические операции) – учителя математики, предметов естественно-научного цикла;</w:t>
      </w:r>
    </w:p>
    <w:p w14:paraId="1AEE01D8" w14:textId="77777777" w:rsidR="009A0740" w:rsidRPr="00AC13D4" w:rsidRDefault="009A0740" w:rsidP="0090608A">
      <w:pPr>
        <w:spacing w:line="276" w:lineRule="auto"/>
      </w:pPr>
      <w:r w:rsidRPr="00AC13D4">
        <w:t>–</w:t>
      </w:r>
      <w:r w:rsidRPr="00AC13D4">
        <w:tab/>
        <w:t>познавательные УУД (смысловое чтение) – учителя русского языка, предметов общественно-научного цикла;</w:t>
      </w:r>
    </w:p>
    <w:p w14:paraId="37C97E4E" w14:textId="77777777" w:rsidR="009A0740" w:rsidRPr="00AC13D4" w:rsidRDefault="009A0740" w:rsidP="0090608A">
      <w:pPr>
        <w:spacing w:line="276" w:lineRule="auto"/>
      </w:pPr>
      <w:r w:rsidRPr="00AC13D4">
        <w:lastRenderedPageBreak/>
        <w:t>–</w:t>
      </w:r>
      <w:r w:rsidRPr="00AC13D4">
        <w:tab/>
        <w:t>познавательные УУД (использование знаково-символических средств, ИКТ) – учителя, технологии, информатики);</w:t>
      </w:r>
    </w:p>
    <w:p w14:paraId="47FF5113" w14:textId="77777777" w:rsidR="009A0740" w:rsidRPr="00AC13D4" w:rsidRDefault="009A0740" w:rsidP="0090608A">
      <w:pPr>
        <w:spacing w:line="276" w:lineRule="auto"/>
      </w:pPr>
      <w:r w:rsidRPr="00AC13D4">
        <w:t>–</w:t>
      </w:r>
      <w:r w:rsidRPr="00AC13D4">
        <w:tab/>
        <w:t>регулятивные УУД – учителя физкультуры, ОБЖ; педагог-психолог;</w:t>
      </w:r>
    </w:p>
    <w:p w14:paraId="28D61E78" w14:textId="77777777" w:rsidR="009A0740" w:rsidRPr="00AC13D4" w:rsidRDefault="009A0740" w:rsidP="0090608A">
      <w:pPr>
        <w:spacing w:line="276" w:lineRule="auto"/>
      </w:pPr>
      <w:r w:rsidRPr="00AC13D4">
        <w:t>–</w:t>
      </w:r>
      <w:r w:rsidRPr="00AC13D4">
        <w:tab/>
        <w:t>коммуникативные УУД – учителя иностранного языка, литературы.</w:t>
      </w:r>
    </w:p>
    <w:p w14:paraId="395BAFE5" w14:textId="77777777" w:rsidR="009A0740" w:rsidRPr="00AC13D4" w:rsidRDefault="009A0740" w:rsidP="0090608A">
      <w:pPr>
        <w:spacing w:line="276" w:lineRule="auto"/>
      </w:pPr>
      <w:r w:rsidRPr="00AC13D4">
        <w:t>В рамках каждой из обозначенных групп УУД диагностируются соответствующие этой группе межпредметные понятия.</w:t>
      </w:r>
    </w:p>
    <w:p w14:paraId="0D77B6EA" w14:textId="77777777" w:rsidR="009A0740" w:rsidRPr="00AC13D4" w:rsidRDefault="009A0740" w:rsidP="0090608A">
      <w:pPr>
        <w:spacing w:line="276" w:lineRule="auto"/>
      </w:pPr>
      <w:r w:rsidRPr="00AC13D4">
        <w:t>Интегрированный подход означает, что оценочные инструменты текущего тематического контроля по обозначенным учебным предметам и (или) по курсам внеурочной деятельности включают задания и (или) диагностические процедуры, позволяющие делать выводы об уровне сформированности у каждого обучающегося УУД и освоении им межпредметных понятий.</w:t>
      </w:r>
    </w:p>
    <w:p w14:paraId="44B0F6DD" w14:textId="77777777" w:rsidR="009A0740" w:rsidRPr="00AC13D4" w:rsidRDefault="009A0740" w:rsidP="0090608A">
      <w:pPr>
        <w:spacing w:line="276" w:lineRule="auto"/>
      </w:pPr>
      <w:r w:rsidRPr="00AC13D4">
        <w:t xml:space="preserve">Совокупный показатель сформированности УУД по уровню </w:t>
      </w:r>
      <w:r w:rsidR="008D7DCC" w:rsidRPr="00AC13D4">
        <w:t>среднего</w:t>
      </w:r>
      <w:r w:rsidRPr="00AC13D4">
        <w:t xml:space="preserve"> общего образования формируется на основании:</w:t>
      </w:r>
    </w:p>
    <w:p w14:paraId="53FB5D8B" w14:textId="77777777" w:rsidR="009A0740" w:rsidRPr="00AC13D4" w:rsidRDefault="009A0740" w:rsidP="0090608A">
      <w:pPr>
        <w:spacing w:line="276" w:lineRule="auto"/>
      </w:pPr>
      <w:r w:rsidRPr="00AC13D4">
        <w:t>–</w:t>
      </w:r>
      <w:r w:rsidRPr="00AC13D4">
        <w:tab/>
        <w:t>учета данных, получаемых в ходе текущего тематического контроля;</w:t>
      </w:r>
    </w:p>
    <w:p w14:paraId="6D406E7E" w14:textId="77777777" w:rsidR="009A0740" w:rsidRPr="00AC13D4" w:rsidRDefault="009A0740" w:rsidP="0090608A">
      <w:pPr>
        <w:spacing w:line="276" w:lineRule="auto"/>
      </w:pPr>
      <w:r w:rsidRPr="00AC13D4">
        <w:t>–</w:t>
      </w:r>
      <w:r w:rsidRPr="00AC13D4">
        <w:tab/>
        <w:t>экспертного заключения по итогам презентации выполненного проекта или учебного исследования.</w:t>
      </w:r>
    </w:p>
    <w:p w14:paraId="5BDBBF2C" w14:textId="77777777" w:rsidR="009A0740" w:rsidRPr="00AC13D4" w:rsidRDefault="009A0740" w:rsidP="0090608A">
      <w:pPr>
        <w:spacing w:line="276" w:lineRule="auto"/>
      </w:pPr>
      <w:r w:rsidRPr="00AC13D4">
        <w:t>Весовые коэффициенты экспертного заключения на индивидуальный проект переводятся в балльную отметку, которая выставляется в журнал, по предмету на материале которого выполнялся проект. В случае межпредметного содержания проекта, обучающийся самостоятельно, с учетом мнения куратора проекта, выбирает, по какому предмету будет выставляться отметка.</w:t>
      </w:r>
    </w:p>
    <w:p w14:paraId="1841EE4D" w14:textId="7B038090" w:rsidR="009A0740" w:rsidRPr="00AC13D4" w:rsidRDefault="009A0740" w:rsidP="0090608A">
      <w:pPr>
        <w:spacing w:line="276" w:lineRule="auto"/>
      </w:pPr>
      <w:r w:rsidRPr="00AC13D4">
        <w:t>В старшей школе отметка выставляется за курс</w:t>
      </w:r>
      <w:r w:rsidR="008B2728" w:rsidRPr="00AC13D4">
        <w:t xml:space="preserve"> </w:t>
      </w:r>
      <w:r w:rsidR="002A513A" w:rsidRPr="00AC13D4">
        <w:t>«</w:t>
      </w:r>
      <w:r w:rsidRPr="00AC13D4">
        <w:t>Индивидуальный проект</w:t>
      </w:r>
      <w:r w:rsidR="002A513A" w:rsidRPr="00AC13D4">
        <w:t>»</w:t>
      </w:r>
      <w:r w:rsidR="008B2728" w:rsidRPr="00AC13D4">
        <w:t>.</w:t>
      </w:r>
    </w:p>
    <w:p w14:paraId="345FC85B" w14:textId="09B9425A" w:rsidR="009A0740" w:rsidRPr="00AC13D4" w:rsidRDefault="009A0740" w:rsidP="0090608A">
      <w:pPr>
        <w:spacing w:line="276" w:lineRule="auto"/>
      </w:pPr>
      <w:r w:rsidRPr="00AC13D4">
        <w:t>Согласно приказ</w:t>
      </w:r>
      <w:r w:rsidR="00BA4E0F">
        <w:t xml:space="preserve">а </w:t>
      </w:r>
      <w:r w:rsidRPr="00AC13D4">
        <w:t xml:space="preserve"> Министерства просвещения РФ от 05.10.2020 г. № 546</w:t>
      </w:r>
      <w:r w:rsidR="008B2728" w:rsidRPr="00AC13D4">
        <w:t xml:space="preserve"> </w:t>
      </w:r>
      <w:r w:rsidR="002A513A" w:rsidRPr="00AC13D4">
        <w:t>«</w:t>
      </w:r>
      <w:r w:rsidRPr="00AC13D4">
        <w:t>Об утверждении Порядка заполнения, учета и выдачи аттестатов об основном общем и среднем общем образовании и их дубликатов</w:t>
      </w:r>
      <w:r w:rsidR="002A513A" w:rsidRPr="00AC13D4">
        <w:t>»</w:t>
      </w:r>
      <w:r w:rsidR="008B2728" w:rsidRPr="00AC13D4">
        <w:t>,</w:t>
      </w:r>
      <w:r w:rsidRPr="00AC13D4">
        <w:t xml:space="preserve"> </w:t>
      </w:r>
      <w:r w:rsidR="005E341E" w:rsidRPr="00BA4E0F">
        <w:rPr>
          <w:szCs w:val="24"/>
          <w:shd w:val="clear" w:color="auto" w:fill="FFFFFF"/>
        </w:rPr>
        <w:t>Приказ</w:t>
      </w:r>
      <w:r w:rsidR="00BA4E0F" w:rsidRPr="00BA4E0F">
        <w:rPr>
          <w:szCs w:val="24"/>
          <w:shd w:val="clear" w:color="auto" w:fill="FFFFFF"/>
        </w:rPr>
        <w:t>а</w:t>
      </w:r>
      <w:r w:rsidR="005E341E" w:rsidRPr="00BA4E0F">
        <w:rPr>
          <w:szCs w:val="24"/>
          <w:shd w:val="clear" w:color="auto" w:fill="FFFFFF"/>
        </w:rPr>
        <w:t xml:space="preserve"> Министерства просвещения Российской Федерации от 22.02.2023 № 130</w:t>
      </w:r>
      <w:r w:rsidR="00BA4E0F" w:rsidRPr="00BA4E0F">
        <w:rPr>
          <w:szCs w:val="24"/>
          <w:shd w:val="clear" w:color="auto" w:fill="FFFFFF"/>
        </w:rPr>
        <w:t xml:space="preserve"> </w:t>
      </w:r>
      <w:r w:rsidR="005E341E" w:rsidRPr="00BA4E0F">
        <w:rPr>
          <w:szCs w:val="24"/>
          <w:shd w:val="clear" w:color="auto" w:fill="FFFFFF"/>
        </w:rPr>
        <w:t>"О внесении изменения в Порядок заполнения, учета и выдачи аттестатов об основном общем и среднем общем образовании и их дубликатов, утвержденный приказом Министерства просвещения Российской Федерации от 5 октября 2020 г. № 546"</w:t>
      </w:r>
      <w:r w:rsidR="005E341E" w:rsidRPr="00BA4E0F">
        <w:rPr>
          <w:szCs w:val="24"/>
        </w:rPr>
        <w:br/>
      </w:r>
      <w:r w:rsidR="005E341E" w:rsidRPr="00BA4E0F">
        <w:rPr>
          <w:szCs w:val="24"/>
          <w:shd w:val="clear" w:color="auto" w:fill="FFFFFF"/>
        </w:rPr>
        <w:t>(Зарегистрирован 24.03.2023 № 72712)</w:t>
      </w:r>
      <w:r w:rsidR="00BA4E0F">
        <w:rPr>
          <w:color w:val="333333"/>
          <w:szCs w:val="24"/>
          <w:shd w:val="clear" w:color="auto" w:fill="FFFFFF"/>
        </w:rPr>
        <w:t xml:space="preserve"> </w:t>
      </w:r>
      <w:r w:rsidRPr="00AC13D4">
        <w:t>в графе</w:t>
      </w:r>
      <w:r w:rsidR="008B2728" w:rsidRPr="00AC13D4">
        <w:t xml:space="preserve"> </w:t>
      </w:r>
      <w:r w:rsidR="002A513A" w:rsidRPr="00AC13D4">
        <w:t>«</w:t>
      </w:r>
      <w:r w:rsidRPr="00AC13D4">
        <w:t>Итоговая отметка</w:t>
      </w:r>
      <w:r w:rsidR="005E341E">
        <w:t>»</w:t>
      </w:r>
      <w:r w:rsidR="008B2728" w:rsidRPr="00AC13D4">
        <w:t xml:space="preserve"> </w:t>
      </w:r>
      <w:r w:rsidRPr="00AC13D4">
        <w:t>выставляются итоговые отметки выпускника:</w:t>
      </w:r>
    </w:p>
    <w:p w14:paraId="5996105E" w14:textId="77777777" w:rsidR="009A0740" w:rsidRPr="00AC13D4" w:rsidRDefault="009A0740" w:rsidP="0090608A">
      <w:pPr>
        <w:spacing w:line="276" w:lineRule="auto"/>
      </w:pPr>
      <w:r w:rsidRPr="00AC13D4">
        <w:t>–</w:t>
      </w:r>
      <w:r w:rsidRPr="00AC13D4">
        <w:tab/>
        <w:t>по каждому учебному предмету, входящему в обязательную часть учебного плана;</w:t>
      </w:r>
    </w:p>
    <w:p w14:paraId="6CFEC0A9" w14:textId="77777777" w:rsidR="009A0740" w:rsidRPr="00AC13D4" w:rsidRDefault="009A0740" w:rsidP="0090608A">
      <w:pPr>
        <w:spacing w:line="276" w:lineRule="auto"/>
      </w:pPr>
      <w:r w:rsidRPr="00AC13D4">
        <w:t>–</w:t>
      </w:r>
      <w:r w:rsidRPr="00AC13D4">
        <w:tab/>
        <w:t>по каждому учебному предмету, входящему в часть учебного плана, формируемую участниками образовательных отношений, изучавшемуся выпускником, в случае если на его изучение отводилось по учебному плану организации, осуществляющей образовательную деятельность, не менее 64 часов за два учебных года (п. 5.3. приказа № 546).</w:t>
      </w:r>
    </w:p>
    <w:p w14:paraId="0431FD6C" w14:textId="5079EA65" w:rsidR="009A0740" w:rsidRPr="00AC13D4" w:rsidRDefault="009A0740" w:rsidP="0090608A">
      <w:pPr>
        <w:spacing w:line="276" w:lineRule="auto"/>
      </w:pPr>
      <w:r w:rsidRPr="00AC13D4">
        <w:t>Поскольку курс</w:t>
      </w:r>
      <w:r w:rsidR="008B2728" w:rsidRPr="00AC13D4">
        <w:t xml:space="preserve"> </w:t>
      </w:r>
      <w:r w:rsidR="002A513A" w:rsidRPr="00AC13D4">
        <w:t>«</w:t>
      </w:r>
      <w:r w:rsidRPr="00AC13D4">
        <w:t>Индивидуальный проект</w:t>
      </w:r>
      <w:r w:rsidR="002A513A" w:rsidRPr="00AC13D4">
        <w:t>»</w:t>
      </w:r>
      <w:r w:rsidR="008B2728" w:rsidRPr="00AC13D4">
        <w:t xml:space="preserve"> </w:t>
      </w:r>
      <w:r w:rsidRPr="00AC13D4">
        <w:t>обязателен для изучения и приказом № 546 он не отмечен для возможного выставления</w:t>
      </w:r>
      <w:r w:rsidR="008B2728" w:rsidRPr="00AC13D4">
        <w:t xml:space="preserve"> </w:t>
      </w:r>
      <w:r w:rsidR="002A513A" w:rsidRPr="00AC13D4">
        <w:t>«</w:t>
      </w:r>
      <w:r w:rsidRPr="00AC13D4">
        <w:t>зачет/незачет</w:t>
      </w:r>
      <w:r w:rsidR="002A513A" w:rsidRPr="00AC13D4">
        <w:t>»</w:t>
      </w:r>
      <w:r w:rsidR="008B2728" w:rsidRPr="00AC13D4">
        <w:t>,</w:t>
      </w:r>
      <w:r w:rsidRPr="00AC13D4">
        <w:t xml:space="preserve"> то по итогам освоения курса в аттестат идет балльная отметка.</w:t>
      </w:r>
    </w:p>
    <w:p w14:paraId="0CD3CC9D" w14:textId="31A6FF02" w:rsidR="009A0740" w:rsidRPr="00AC13D4" w:rsidRDefault="009A0740" w:rsidP="0090608A">
      <w:pPr>
        <w:spacing w:line="276" w:lineRule="auto"/>
      </w:pPr>
      <w:r w:rsidRPr="00AC13D4">
        <w:t>Итоговая отметка за курс</w:t>
      </w:r>
      <w:r w:rsidR="008B2728" w:rsidRPr="00AC13D4">
        <w:t xml:space="preserve"> </w:t>
      </w:r>
      <w:r w:rsidR="002A513A" w:rsidRPr="00AC13D4">
        <w:t>«</w:t>
      </w:r>
      <w:r w:rsidRPr="00AC13D4">
        <w:t>Индивидуальный проект</w:t>
      </w:r>
      <w:r w:rsidR="002A513A" w:rsidRPr="00AC13D4">
        <w:t>»</w:t>
      </w:r>
      <w:r w:rsidR="008B2728" w:rsidRPr="00AC13D4">
        <w:t xml:space="preserve"> </w:t>
      </w:r>
      <w:r w:rsidRPr="00AC13D4">
        <w:t>выставляется на основе результатов экспертного заключения, после перевода весового коэффициента экспертной оценки в балл. Шаблон экспертного заключения со шкалой перевода приложен к рабочей программе курса</w:t>
      </w:r>
      <w:r w:rsidR="008B2728" w:rsidRPr="00AC13D4">
        <w:t xml:space="preserve"> </w:t>
      </w:r>
      <w:r w:rsidR="002A513A" w:rsidRPr="00AC13D4">
        <w:t>«</w:t>
      </w:r>
      <w:r w:rsidRPr="00AC13D4">
        <w:t>Индивидуальный проект</w:t>
      </w:r>
      <w:r w:rsidR="002A513A" w:rsidRPr="00AC13D4">
        <w:t>»</w:t>
      </w:r>
      <w:r w:rsidR="008B2728" w:rsidRPr="00AC13D4">
        <w:t>.</w:t>
      </w:r>
    </w:p>
    <w:p w14:paraId="345D553D" w14:textId="77777777" w:rsidR="00376150" w:rsidRPr="00AC13D4" w:rsidRDefault="00376150" w:rsidP="0090608A">
      <w:pPr>
        <w:spacing w:line="276" w:lineRule="auto"/>
      </w:pPr>
      <w:r w:rsidRPr="00AC13D4">
        <w:t xml:space="preserve">Групповые и (или) индивидуальные учебные исследования и проекты (далее вместе </w:t>
      </w:r>
      <w:r w:rsidR="009A0740" w:rsidRPr="00AC13D4">
        <w:t>–</w:t>
      </w:r>
      <w:r w:rsidRPr="00AC13D4">
        <w:t xml:space="preserve">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w:t>
      </w:r>
      <w:r w:rsidRPr="00AC13D4">
        <w:lastRenderedPageBreak/>
        <w:t>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B9BD375" w14:textId="77777777" w:rsidR="00376150" w:rsidRPr="00AC13D4" w:rsidRDefault="00376150" w:rsidP="0090608A">
      <w:pPr>
        <w:spacing w:line="276" w:lineRule="auto"/>
      </w:pPr>
      <w:r w:rsidRPr="00AC13D4">
        <w:t>Выбор темы проекта осуществляется обучающимися.</w:t>
      </w:r>
    </w:p>
    <w:p w14:paraId="240C2897" w14:textId="77777777" w:rsidR="00376150" w:rsidRPr="00AC13D4" w:rsidRDefault="00376150" w:rsidP="0090608A">
      <w:pPr>
        <w:spacing w:line="276" w:lineRule="auto"/>
      </w:pPr>
      <w:r w:rsidRPr="00AC13D4">
        <w:t>Результатом проекта является одна из следующих работ:</w:t>
      </w:r>
    </w:p>
    <w:p w14:paraId="017DF0B7" w14:textId="77777777" w:rsidR="00376150" w:rsidRPr="00AC13D4" w:rsidRDefault="009A0740" w:rsidP="0090608A">
      <w:pPr>
        <w:spacing w:line="276" w:lineRule="auto"/>
      </w:pPr>
      <w:r w:rsidRPr="00AC13D4">
        <w:t>–</w:t>
      </w:r>
      <w:r w:rsidRPr="00AC13D4">
        <w:tab/>
      </w:r>
      <w:r w:rsidR="00376150" w:rsidRPr="00AC13D4">
        <w:t>письменная работа (эссе, реферат, аналитические материалы, обзорные материалы, отчеты о проведенных исследованиях, стендовый доклад и другие);</w:t>
      </w:r>
    </w:p>
    <w:p w14:paraId="5788575F" w14:textId="77777777" w:rsidR="00376150" w:rsidRPr="00AC13D4" w:rsidRDefault="00376150" w:rsidP="0090608A">
      <w:pPr>
        <w:pStyle w:val="a5"/>
        <w:numPr>
          <w:ilvl w:val="0"/>
          <w:numId w:val="8"/>
        </w:numPr>
        <w:spacing w:line="276" w:lineRule="auto"/>
        <w:ind w:left="0" w:firstLine="709"/>
      </w:pPr>
      <w:r w:rsidRPr="00AC13D4">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48CCEE0" w14:textId="77777777" w:rsidR="00376150" w:rsidRPr="00AC13D4" w:rsidRDefault="00376150" w:rsidP="0090608A">
      <w:pPr>
        <w:pStyle w:val="a5"/>
        <w:numPr>
          <w:ilvl w:val="0"/>
          <w:numId w:val="8"/>
        </w:numPr>
        <w:spacing w:line="276" w:lineRule="auto"/>
        <w:ind w:left="0" w:firstLine="709"/>
      </w:pPr>
      <w:r w:rsidRPr="00AC13D4">
        <w:t>материальный объект, макет, иное конструкторское изделие;</w:t>
      </w:r>
    </w:p>
    <w:p w14:paraId="48E933E0" w14:textId="77777777" w:rsidR="00376150" w:rsidRPr="00AC13D4" w:rsidRDefault="00376150" w:rsidP="0090608A">
      <w:pPr>
        <w:pStyle w:val="a5"/>
        <w:numPr>
          <w:ilvl w:val="0"/>
          <w:numId w:val="8"/>
        </w:numPr>
        <w:spacing w:line="276" w:lineRule="auto"/>
        <w:ind w:left="0" w:firstLine="709"/>
      </w:pPr>
      <w:r w:rsidRPr="00AC13D4">
        <w:t>отчетные материалы по социальному проекту.</w:t>
      </w:r>
    </w:p>
    <w:p w14:paraId="357803AC" w14:textId="77777777" w:rsidR="00376150" w:rsidRPr="00AC13D4" w:rsidRDefault="00376150" w:rsidP="0090608A">
      <w:pPr>
        <w:spacing w:line="276" w:lineRule="auto"/>
      </w:pPr>
      <w:r w:rsidRPr="00AC13D4">
        <w:t>Требования к организации проектной деятельности, к содержанию и направленности проекта разрабатываются образовательной организацией.</w:t>
      </w:r>
    </w:p>
    <w:p w14:paraId="5E42306D" w14:textId="77777777" w:rsidR="00660F9F" w:rsidRPr="00AC13D4" w:rsidRDefault="00660F9F" w:rsidP="0090608A">
      <w:pPr>
        <w:spacing w:line="276" w:lineRule="auto"/>
      </w:pPr>
      <w:bookmarkStart w:id="26" w:name="_Toc131188261"/>
      <w:bookmarkStart w:id="27" w:name="_Toc131405860"/>
      <w:r w:rsidRPr="00AC13D4">
        <w:t xml:space="preserve">Проект оценивается по критериям сформированности: </w:t>
      </w:r>
    </w:p>
    <w:p w14:paraId="291EBF0F" w14:textId="2C48AE0D" w:rsidR="00660F9F" w:rsidRPr="00AC13D4" w:rsidRDefault="00660F9F" w:rsidP="0090608A">
      <w:pPr>
        <w:spacing w:line="276" w:lineRule="auto"/>
      </w:pPr>
      <w:r w:rsidRPr="00AC13D4">
        <w:t>–</w:t>
      </w:r>
      <w:r w:rsidRPr="00AC13D4">
        <w:tab/>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B945BFF" w14:textId="54811A69" w:rsidR="00660F9F" w:rsidRPr="00AC13D4" w:rsidRDefault="00660F9F" w:rsidP="0090608A">
      <w:pPr>
        <w:spacing w:line="276" w:lineRule="auto"/>
      </w:pPr>
      <w:r w:rsidRPr="00AC13D4">
        <w:t>–</w:t>
      </w:r>
      <w:r w:rsidRPr="00AC13D4">
        <w:tab/>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59A0C4C" w14:textId="3AE16A9B" w:rsidR="00660F9F" w:rsidRPr="00AC13D4" w:rsidRDefault="00660F9F" w:rsidP="0090608A">
      <w:pPr>
        <w:spacing w:line="276" w:lineRule="auto"/>
      </w:pPr>
      <w:r w:rsidRPr="00AC13D4">
        <w:t>–</w:t>
      </w:r>
      <w:r w:rsidRPr="00AC13D4">
        <w:tab/>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21D67E1A" w14:textId="765AD77C" w:rsidR="00660F9F" w:rsidRPr="00AC13D4" w:rsidRDefault="00660F9F" w:rsidP="0090608A">
      <w:pPr>
        <w:spacing w:line="276" w:lineRule="auto"/>
      </w:pPr>
      <w:r w:rsidRPr="00AC13D4">
        <w:t>–</w:t>
      </w:r>
      <w:r w:rsidRPr="00AC13D4">
        <w:tab/>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03D4847" w14:textId="77777777" w:rsidR="003F28FC" w:rsidRPr="00AC13D4" w:rsidRDefault="003F28FC" w:rsidP="0090608A">
      <w:pPr>
        <w:spacing w:line="276" w:lineRule="auto"/>
        <w:jc w:val="center"/>
        <w:rPr>
          <w:b/>
          <w:bCs/>
        </w:rPr>
      </w:pPr>
      <w:bookmarkStart w:id="28" w:name="_Toc131188262"/>
      <w:bookmarkStart w:id="29" w:name="_Toc131405861"/>
      <w:r w:rsidRPr="00AC13D4">
        <w:rPr>
          <w:b/>
          <w:bCs/>
        </w:rPr>
        <w:t>Особенности оценки функциональной грамотности</w:t>
      </w:r>
      <w:bookmarkEnd w:id="28"/>
      <w:bookmarkEnd w:id="29"/>
    </w:p>
    <w:p w14:paraId="2A0AAA34" w14:textId="77777777" w:rsidR="003F28FC" w:rsidRPr="00AC13D4" w:rsidRDefault="003F28FC" w:rsidP="0090608A">
      <w:pPr>
        <w:spacing w:line="276" w:lineRule="auto"/>
      </w:pPr>
      <w:r w:rsidRPr="00AC13D4">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763061A2" w14:textId="77777777" w:rsidR="003F28FC" w:rsidRPr="00AC13D4" w:rsidRDefault="003F28FC" w:rsidP="0090608A">
      <w:pPr>
        <w:spacing w:line="276" w:lineRule="auto"/>
      </w:pPr>
      <w:r w:rsidRPr="00AC13D4">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391E6E66" w14:textId="77777777" w:rsidR="003F28FC" w:rsidRPr="00AC13D4" w:rsidRDefault="003F28FC" w:rsidP="0090608A">
      <w:pPr>
        <w:spacing w:line="276" w:lineRule="auto"/>
      </w:pPr>
      <w:r w:rsidRPr="00AC13D4">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5F7E2448" w14:textId="77777777" w:rsidR="003F28FC" w:rsidRPr="00AC13D4" w:rsidRDefault="003F28FC" w:rsidP="0090608A">
      <w:pPr>
        <w:spacing w:line="276" w:lineRule="auto"/>
      </w:pPr>
      <w:r w:rsidRPr="00AC13D4">
        <w:lastRenderedPageBreak/>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0542C736" w14:textId="77777777" w:rsidR="003F28FC" w:rsidRPr="00AC13D4" w:rsidRDefault="003F28FC" w:rsidP="0090608A">
      <w:pPr>
        <w:spacing w:line="276" w:lineRule="auto"/>
      </w:pPr>
      <w:r w:rsidRPr="00AC13D4">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6DE1090E" w14:textId="77777777" w:rsidR="003F28FC" w:rsidRPr="00AC13D4" w:rsidRDefault="003F28FC" w:rsidP="0090608A">
      <w:pPr>
        <w:spacing w:line="276" w:lineRule="auto"/>
      </w:pPr>
      <w:r w:rsidRPr="00AC13D4">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6D253EE4" w14:textId="77777777" w:rsidR="003F28FC" w:rsidRPr="00AC13D4" w:rsidRDefault="003F28FC" w:rsidP="0090608A">
      <w:pPr>
        <w:spacing w:line="276" w:lineRule="auto"/>
      </w:pPr>
      <w:r w:rsidRPr="00AC13D4">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EAA4BE" w14:textId="77777777" w:rsidR="003F28FC" w:rsidRPr="00AC13D4" w:rsidRDefault="003F28FC" w:rsidP="0090608A">
      <w:pPr>
        <w:spacing w:line="276" w:lineRule="auto"/>
      </w:pPr>
      <w:r w:rsidRPr="00AC13D4">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6CBEE6DC" w14:textId="77777777" w:rsidR="003F28FC" w:rsidRPr="00AC13D4" w:rsidRDefault="003F28FC" w:rsidP="0090608A">
      <w:pPr>
        <w:spacing w:line="276" w:lineRule="auto"/>
      </w:pPr>
      <w:r w:rsidRPr="00AC13D4">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09CC439C" w14:textId="77777777" w:rsidR="002A123E" w:rsidRPr="00AC13D4" w:rsidRDefault="002A123E" w:rsidP="0090608A">
      <w:pPr>
        <w:pStyle w:val="4"/>
        <w:spacing w:line="276" w:lineRule="auto"/>
        <w:rPr>
          <w:color w:val="auto"/>
        </w:rPr>
      </w:pPr>
      <w:r w:rsidRPr="00AC13D4">
        <w:rPr>
          <w:color w:val="auto"/>
        </w:rPr>
        <w:t>Оценка предметных результатов</w:t>
      </w:r>
      <w:bookmarkEnd w:id="26"/>
      <w:bookmarkEnd w:id="27"/>
    </w:p>
    <w:p w14:paraId="7C4A6826" w14:textId="62D97324" w:rsidR="00376150" w:rsidRPr="00AC13D4" w:rsidRDefault="00376150" w:rsidP="0090608A">
      <w:pPr>
        <w:spacing w:line="276" w:lineRule="auto"/>
      </w:pPr>
      <w:r w:rsidRPr="00AC13D4">
        <w:t xml:space="preserve">Предметные результаты освоения </w:t>
      </w:r>
      <w:r w:rsidR="00FB07E9" w:rsidRPr="00AC13D4">
        <w:t>ОП СОО</w:t>
      </w:r>
      <w:r w:rsidR="00FE077C" w:rsidRPr="00AC13D4">
        <w:t xml:space="preserve"> </w:t>
      </w:r>
      <w:r w:rsidRPr="00AC13D4">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D8A67A6" w14:textId="77777777" w:rsidR="00376150" w:rsidRPr="00AC13D4" w:rsidRDefault="00376150" w:rsidP="0090608A">
      <w:pPr>
        <w:spacing w:line="276" w:lineRule="auto"/>
      </w:pPr>
      <w:r w:rsidRPr="00AC13D4">
        <w:t>Оценка предметных результатов представляет собой оценку достижения обучающимися планируемых результатов по отдельным учебным предметам.</w:t>
      </w:r>
    </w:p>
    <w:p w14:paraId="51B7303B" w14:textId="77777777" w:rsidR="00376150" w:rsidRPr="00AC13D4" w:rsidRDefault="00376150" w:rsidP="0090608A">
      <w:pPr>
        <w:spacing w:line="276" w:lineRule="auto"/>
      </w:pPr>
      <w:r w:rsidRPr="00AC13D4">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C8E356C" w14:textId="77777777" w:rsidR="00376150" w:rsidRPr="00AC13D4" w:rsidRDefault="00376150" w:rsidP="0090608A">
      <w:pPr>
        <w:spacing w:line="276" w:lineRule="auto"/>
      </w:pPr>
      <w:r w:rsidRPr="00AC13D4">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6A43A31" w14:textId="1DCB8A53" w:rsidR="00376150" w:rsidRPr="00AC13D4" w:rsidRDefault="008E7611" w:rsidP="0090608A">
      <w:pPr>
        <w:spacing w:line="276" w:lineRule="auto"/>
      </w:pPr>
      <w:r w:rsidRPr="00AC13D4">
        <w:t xml:space="preserve">Особенности оценки предметных результатов по отдельному учебному предмету фиксируются в приложении к </w:t>
      </w:r>
      <w:r w:rsidR="00FB07E9" w:rsidRPr="00AC13D4">
        <w:t>ОП СОО</w:t>
      </w:r>
      <w:r w:rsidRPr="00AC13D4">
        <w:t xml:space="preserve"> (Положение о формах, периодичности и порядке текущего контроля успеваемости и промежуточной аттестации учащихся в условиях реализации ФГОС).</w:t>
      </w:r>
    </w:p>
    <w:p w14:paraId="355927FE" w14:textId="77777777" w:rsidR="00376150" w:rsidRPr="00AC13D4" w:rsidRDefault="00376150" w:rsidP="0090608A">
      <w:pPr>
        <w:spacing w:line="276" w:lineRule="auto"/>
      </w:pPr>
      <w:r w:rsidRPr="00AC13D4">
        <w:t>Описание оценки предметных результатов по отдельному учебному предмету включает:</w:t>
      </w:r>
    </w:p>
    <w:p w14:paraId="38600BF9" w14:textId="339EC9D4" w:rsidR="00376150" w:rsidRPr="00BA4E0F" w:rsidRDefault="00B832B6" w:rsidP="0090608A">
      <w:pPr>
        <w:pStyle w:val="a5"/>
        <w:numPr>
          <w:ilvl w:val="0"/>
          <w:numId w:val="12"/>
        </w:numPr>
        <w:spacing w:line="276" w:lineRule="auto"/>
        <w:ind w:left="0" w:firstLine="709"/>
      </w:pPr>
      <w:hyperlink w:anchor="_Приложение_№_1" w:history="1">
        <w:r w:rsidR="00376150" w:rsidRPr="00BA4E0F">
          <w:rPr>
            <w:rStyle w:val="a8"/>
            <w:color w:val="auto"/>
            <w:u w:val="none"/>
          </w:rPr>
          <w:t>список итоговых планируемых результатов с указанием этапов их формирования и способов оценки</w:t>
        </w:r>
      </w:hyperlink>
      <w:r w:rsidR="00376150" w:rsidRPr="00BA4E0F">
        <w:t>;</w:t>
      </w:r>
    </w:p>
    <w:p w14:paraId="57B81AFC" w14:textId="65DF25AC" w:rsidR="00376150" w:rsidRPr="00AC13D4" w:rsidRDefault="00B832B6" w:rsidP="0090608A">
      <w:pPr>
        <w:pStyle w:val="a5"/>
        <w:numPr>
          <w:ilvl w:val="0"/>
          <w:numId w:val="12"/>
        </w:numPr>
        <w:spacing w:line="276" w:lineRule="auto"/>
        <w:ind w:left="0" w:firstLine="709"/>
      </w:pPr>
      <w:hyperlink w:anchor="_Приложение_№_3_1" w:history="1">
        <w:r w:rsidR="00CA5E10" w:rsidRPr="00BA4E0F">
          <w:rPr>
            <w:rStyle w:val="a8"/>
            <w:color w:val="auto"/>
            <w:u w:val="none"/>
          </w:rPr>
          <w:t>требования к выставлению отметок за промежуточную аттестацию</w:t>
        </w:r>
      </w:hyperlink>
      <w:r w:rsidR="00CA5E10" w:rsidRPr="00AC13D4">
        <w:t xml:space="preserve"> – фиксируется в Положении о формах, периодичности и порядке текущего контроля успеваемости и промежуточной аттестации учащихся в условиях реализации ФГОС</w:t>
      </w:r>
      <w:r w:rsidR="00376150" w:rsidRPr="00AC13D4">
        <w:t>;</w:t>
      </w:r>
    </w:p>
    <w:p w14:paraId="4CF012FB" w14:textId="640B0862" w:rsidR="00376150" w:rsidRPr="00AC13D4" w:rsidRDefault="00B832B6" w:rsidP="0090608A">
      <w:pPr>
        <w:pStyle w:val="a5"/>
        <w:numPr>
          <w:ilvl w:val="0"/>
          <w:numId w:val="12"/>
        </w:numPr>
        <w:spacing w:line="276" w:lineRule="auto"/>
        <w:ind w:left="0" w:firstLine="709"/>
      </w:pPr>
      <w:hyperlink w:anchor="_Приложение_№_2" w:history="1">
        <w:r w:rsidR="00CA5E10" w:rsidRPr="00BA4E0F">
          <w:rPr>
            <w:rStyle w:val="a8"/>
            <w:color w:val="auto"/>
            <w:u w:val="none"/>
          </w:rPr>
          <w:t>график контрольных мероприятий</w:t>
        </w:r>
      </w:hyperlink>
      <w:r w:rsidR="00CA5E10" w:rsidRPr="00AC13D4">
        <w:t xml:space="preserve"> (контрольные мероприятия прописаны в тематическом планировании рабочих программ и Едином графике оценочных процедур, формируемом раз в полугодие, утверждаемом Приказом директора образовательной организации).</w:t>
      </w:r>
    </w:p>
    <w:p w14:paraId="3115146E" w14:textId="77777777" w:rsidR="00AE3D30" w:rsidRPr="00AC13D4" w:rsidRDefault="00AE3D30" w:rsidP="0090608A">
      <w:pPr>
        <w:spacing w:line="276" w:lineRule="auto"/>
        <w:jc w:val="center"/>
        <w:rPr>
          <w:b/>
        </w:rPr>
      </w:pPr>
      <w:r w:rsidRPr="00AC13D4">
        <w:rPr>
          <w:b/>
        </w:rPr>
        <w:t>Формы оценки</w:t>
      </w:r>
    </w:p>
    <w:p w14:paraId="10BD935C" w14:textId="77777777" w:rsidR="00AE3D30" w:rsidRPr="00AC13D4" w:rsidRDefault="00AE3D30" w:rsidP="0090608A">
      <w:pPr>
        <w:spacing w:line="276" w:lineRule="auto"/>
      </w:pPr>
      <w:r w:rsidRPr="00AC13D4">
        <w:t>Письменные процедуры оценки образовательных результатов:</w:t>
      </w:r>
    </w:p>
    <w:p w14:paraId="53CAEA44" w14:textId="77777777" w:rsidR="00AE3D30" w:rsidRPr="00AC13D4" w:rsidRDefault="00AE3D30" w:rsidP="0090608A">
      <w:pPr>
        <w:spacing w:line="276" w:lineRule="auto"/>
      </w:pPr>
      <w:r w:rsidRPr="00AC13D4">
        <w:t>–</w:t>
      </w:r>
      <w:r w:rsidRPr="00AC13D4">
        <w:tab/>
        <w:t xml:space="preserve">тесты; </w:t>
      </w:r>
    </w:p>
    <w:p w14:paraId="2A8A153C" w14:textId="77777777" w:rsidR="00AE3D30" w:rsidRPr="00AC13D4" w:rsidRDefault="00AE3D30" w:rsidP="0090608A">
      <w:pPr>
        <w:spacing w:line="276" w:lineRule="auto"/>
      </w:pPr>
      <w:r w:rsidRPr="00AC13D4">
        <w:t>–</w:t>
      </w:r>
      <w:r w:rsidRPr="00AC13D4">
        <w:tab/>
        <w:t>комплексные контрольные работы;</w:t>
      </w:r>
    </w:p>
    <w:p w14:paraId="0E5D732B" w14:textId="77777777" w:rsidR="00AE3D30" w:rsidRPr="00AC13D4" w:rsidRDefault="00AE3D30" w:rsidP="0090608A">
      <w:pPr>
        <w:spacing w:line="276" w:lineRule="auto"/>
      </w:pPr>
      <w:r w:rsidRPr="00AC13D4">
        <w:t>–</w:t>
      </w:r>
      <w:r w:rsidRPr="00AC13D4">
        <w:tab/>
        <w:t xml:space="preserve">контрольные работы; </w:t>
      </w:r>
    </w:p>
    <w:p w14:paraId="32180054" w14:textId="77777777" w:rsidR="00AE3D30" w:rsidRPr="00AC13D4" w:rsidRDefault="00AE3D30" w:rsidP="0090608A">
      <w:pPr>
        <w:spacing w:line="276" w:lineRule="auto"/>
      </w:pPr>
      <w:r w:rsidRPr="00AC13D4">
        <w:t>–</w:t>
      </w:r>
      <w:r w:rsidRPr="00AC13D4">
        <w:tab/>
        <w:t>диктанты, изложения;</w:t>
      </w:r>
    </w:p>
    <w:p w14:paraId="5DD169D6" w14:textId="77777777" w:rsidR="00AE3D30" w:rsidRPr="00AC13D4" w:rsidRDefault="00AE3D30" w:rsidP="0090608A">
      <w:pPr>
        <w:spacing w:line="276" w:lineRule="auto"/>
      </w:pPr>
      <w:r w:rsidRPr="00AC13D4">
        <w:t>–</w:t>
      </w:r>
      <w:r w:rsidRPr="00AC13D4">
        <w:tab/>
        <w:t>задания на основе текста;</w:t>
      </w:r>
    </w:p>
    <w:p w14:paraId="45D60FFB" w14:textId="77777777" w:rsidR="00AE3D30" w:rsidRPr="00AC13D4" w:rsidRDefault="00AE3D30" w:rsidP="0090608A">
      <w:pPr>
        <w:spacing w:line="276" w:lineRule="auto"/>
      </w:pPr>
      <w:r w:rsidRPr="00AC13D4">
        <w:t>–</w:t>
      </w:r>
      <w:r w:rsidRPr="00AC13D4">
        <w:tab/>
        <w:t>творческие работы: сочинения, эссе;</w:t>
      </w:r>
    </w:p>
    <w:p w14:paraId="402FF6D6" w14:textId="77777777" w:rsidR="00AE3D30" w:rsidRPr="00AC13D4" w:rsidRDefault="00AE3D30" w:rsidP="0090608A">
      <w:pPr>
        <w:spacing w:line="276" w:lineRule="auto"/>
      </w:pPr>
      <w:r w:rsidRPr="00AC13D4">
        <w:t>–</w:t>
      </w:r>
      <w:r w:rsidRPr="00AC13D4">
        <w:tab/>
        <w:t>рефераты.</w:t>
      </w:r>
    </w:p>
    <w:p w14:paraId="0B1D43BE" w14:textId="77777777" w:rsidR="00AE3D30" w:rsidRPr="00AC13D4" w:rsidRDefault="00AE3D30" w:rsidP="0090608A">
      <w:pPr>
        <w:spacing w:line="276" w:lineRule="auto"/>
      </w:pPr>
      <w:r w:rsidRPr="00AC13D4">
        <w:t>Устные формы оценки:</w:t>
      </w:r>
    </w:p>
    <w:p w14:paraId="7CBC74E3" w14:textId="77777777" w:rsidR="00AE3D30" w:rsidRPr="00AC13D4" w:rsidRDefault="00AE3D30" w:rsidP="0090608A">
      <w:pPr>
        <w:spacing w:line="276" w:lineRule="auto"/>
      </w:pPr>
      <w:r w:rsidRPr="00AC13D4">
        <w:t>–</w:t>
      </w:r>
      <w:r w:rsidRPr="00AC13D4">
        <w:tab/>
        <w:t>доклады, сообщения;</w:t>
      </w:r>
    </w:p>
    <w:p w14:paraId="64DD1063" w14:textId="77777777" w:rsidR="00AE3D30" w:rsidRPr="00AC13D4" w:rsidRDefault="00AE3D30" w:rsidP="0090608A">
      <w:pPr>
        <w:spacing w:line="276" w:lineRule="auto"/>
      </w:pPr>
      <w:r w:rsidRPr="00AC13D4">
        <w:t>–</w:t>
      </w:r>
      <w:r w:rsidRPr="00AC13D4">
        <w:tab/>
        <w:t>публичное выступление;</w:t>
      </w:r>
    </w:p>
    <w:p w14:paraId="0FCAA3C6" w14:textId="77777777" w:rsidR="00AE3D30" w:rsidRPr="00AC13D4" w:rsidRDefault="00AE3D30" w:rsidP="0090608A">
      <w:pPr>
        <w:spacing w:line="276" w:lineRule="auto"/>
      </w:pPr>
      <w:r w:rsidRPr="00AC13D4">
        <w:t>–</w:t>
      </w:r>
      <w:r w:rsidRPr="00AC13D4">
        <w:tab/>
        <w:t>собеседование;</w:t>
      </w:r>
    </w:p>
    <w:p w14:paraId="6BF9956E" w14:textId="77777777" w:rsidR="00AE3D30" w:rsidRPr="00AC13D4" w:rsidRDefault="00AE3D30" w:rsidP="0090608A">
      <w:pPr>
        <w:spacing w:line="276" w:lineRule="auto"/>
      </w:pPr>
      <w:r w:rsidRPr="00AC13D4">
        <w:t>–</w:t>
      </w:r>
      <w:r w:rsidRPr="00AC13D4">
        <w:tab/>
        <w:t>экзамен.</w:t>
      </w:r>
    </w:p>
    <w:p w14:paraId="60E68722" w14:textId="77777777" w:rsidR="00AE3D30" w:rsidRPr="00AC13D4" w:rsidRDefault="00AE3D30" w:rsidP="0090608A">
      <w:pPr>
        <w:spacing w:line="276" w:lineRule="auto"/>
      </w:pPr>
      <w:r w:rsidRPr="00AC13D4">
        <w:t>Форма наблюдения применяется для организации оценки:</w:t>
      </w:r>
    </w:p>
    <w:p w14:paraId="06DB0C08" w14:textId="77777777" w:rsidR="00AE3D30" w:rsidRPr="00AC13D4" w:rsidRDefault="00AE3D30" w:rsidP="0090608A">
      <w:pPr>
        <w:spacing w:line="276" w:lineRule="auto"/>
      </w:pPr>
      <w:r w:rsidRPr="00AC13D4">
        <w:t>–</w:t>
      </w:r>
      <w:r w:rsidRPr="00AC13D4">
        <w:tab/>
        <w:t>работы в группах по решению проектных задач, ситуационных задач, кейсов;</w:t>
      </w:r>
    </w:p>
    <w:p w14:paraId="1C6938DE" w14:textId="77777777" w:rsidR="00AE3D30" w:rsidRPr="00AC13D4" w:rsidRDefault="00AE3D30" w:rsidP="0090608A">
      <w:pPr>
        <w:spacing w:line="276" w:lineRule="auto"/>
      </w:pPr>
      <w:r w:rsidRPr="00AC13D4">
        <w:t>–</w:t>
      </w:r>
      <w:r w:rsidRPr="00AC13D4">
        <w:tab/>
        <w:t>выполнения группового проекта или коллективного творческого дела;</w:t>
      </w:r>
    </w:p>
    <w:p w14:paraId="0BB76BB4" w14:textId="77777777" w:rsidR="00AE3D30" w:rsidRPr="00AC13D4" w:rsidRDefault="00AE3D30" w:rsidP="0090608A">
      <w:pPr>
        <w:spacing w:line="276" w:lineRule="auto"/>
      </w:pPr>
      <w:r w:rsidRPr="00AC13D4">
        <w:t>–</w:t>
      </w:r>
      <w:r w:rsidRPr="00AC13D4">
        <w:tab/>
        <w:t>участия в дискуссии;</w:t>
      </w:r>
    </w:p>
    <w:p w14:paraId="16AB7DB5" w14:textId="77777777" w:rsidR="00AE3D30" w:rsidRPr="00AC13D4" w:rsidRDefault="00AE3D30" w:rsidP="0090608A">
      <w:pPr>
        <w:spacing w:line="276" w:lineRule="auto"/>
      </w:pPr>
      <w:r w:rsidRPr="00AC13D4">
        <w:t>–</w:t>
      </w:r>
      <w:r w:rsidRPr="00AC13D4">
        <w:tab/>
        <w:t>участия в ролевых играх;</w:t>
      </w:r>
    </w:p>
    <w:p w14:paraId="4C024DC3" w14:textId="77777777" w:rsidR="00AE3D30" w:rsidRPr="00AC13D4" w:rsidRDefault="00AE3D30" w:rsidP="0090608A">
      <w:pPr>
        <w:spacing w:line="276" w:lineRule="auto"/>
      </w:pPr>
      <w:r w:rsidRPr="00AC13D4">
        <w:t>–</w:t>
      </w:r>
      <w:r w:rsidRPr="00AC13D4">
        <w:tab/>
        <w:t>участия в моделируемых образовательных ситуациях, квестах.</w:t>
      </w:r>
    </w:p>
    <w:p w14:paraId="0F6E16D9" w14:textId="77777777" w:rsidR="00AE3D30" w:rsidRPr="00AC13D4" w:rsidRDefault="00AE3D30" w:rsidP="0090608A">
      <w:pPr>
        <w:spacing w:line="276" w:lineRule="auto"/>
      </w:pPr>
      <w:r w:rsidRPr="00AC13D4">
        <w:t>Экспертная оценка применяется для оценки образовательных результатов, которые транслируются в ходе:</w:t>
      </w:r>
    </w:p>
    <w:p w14:paraId="0D6F309E" w14:textId="77777777" w:rsidR="00AE3D30" w:rsidRPr="00AC13D4" w:rsidRDefault="00AE3D30" w:rsidP="0090608A">
      <w:pPr>
        <w:spacing w:line="276" w:lineRule="auto"/>
      </w:pPr>
      <w:r w:rsidRPr="00AC13D4">
        <w:t>–</w:t>
      </w:r>
      <w:r w:rsidRPr="00AC13D4">
        <w:tab/>
        <w:t>защиты индивидуальных проектов;</w:t>
      </w:r>
    </w:p>
    <w:p w14:paraId="7DA8D032" w14:textId="77777777" w:rsidR="00AE3D30" w:rsidRPr="00AC13D4" w:rsidRDefault="00AE3D30" w:rsidP="0090608A">
      <w:pPr>
        <w:spacing w:line="276" w:lineRule="auto"/>
      </w:pPr>
      <w:r w:rsidRPr="00AC13D4">
        <w:t>–</w:t>
      </w:r>
      <w:r w:rsidRPr="00AC13D4">
        <w:tab/>
        <w:t>творческих экзаменов;</w:t>
      </w:r>
    </w:p>
    <w:p w14:paraId="50481436" w14:textId="77777777" w:rsidR="00AE3D30" w:rsidRPr="00AC13D4" w:rsidRDefault="00AE3D30" w:rsidP="0090608A">
      <w:pPr>
        <w:spacing w:line="276" w:lineRule="auto"/>
      </w:pPr>
      <w:r w:rsidRPr="00AC13D4">
        <w:t>–</w:t>
      </w:r>
      <w:r w:rsidRPr="00AC13D4">
        <w:tab/>
        <w:t>представления изделий, макетов;</w:t>
      </w:r>
    </w:p>
    <w:p w14:paraId="783C33CE" w14:textId="77777777" w:rsidR="00AE3D30" w:rsidRPr="00AC13D4" w:rsidRDefault="00AE3D30" w:rsidP="0090608A">
      <w:pPr>
        <w:spacing w:line="276" w:lineRule="auto"/>
      </w:pPr>
      <w:r w:rsidRPr="00AC13D4">
        <w:t>–</w:t>
      </w:r>
      <w:r w:rsidRPr="00AC13D4">
        <w:tab/>
        <w:t>представления музыкальных или художественных произведений.</w:t>
      </w:r>
    </w:p>
    <w:p w14:paraId="389C5E06" w14:textId="77777777" w:rsidR="00AE3D30" w:rsidRPr="00AC13D4" w:rsidRDefault="00AE3D30" w:rsidP="0090608A">
      <w:pPr>
        <w:spacing w:line="276" w:lineRule="auto"/>
      </w:pPr>
      <w:r w:rsidRPr="00AC13D4">
        <w:t>В гимназии применяются две оценочные шкалы:</w:t>
      </w:r>
    </w:p>
    <w:p w14:paraId="61CFCD24" w14:textId="77777777" w:rsidR="00AE3D30" w:rsidRPr="00AC13D4" w:rsidRDefault="00AE3D30" w:rsidP="0090608A">
      <w:pPr>
        <w:spacing w:line="276" w:lineRule="auto"/>
      </w:pPr>
      <w:r w:rsidRPr="00AC13D4">
        <w:rPr>
          <w:iCs/>
        </w:rPr>
        <w:t>–</w:t>
      </w:r>
      <w:r w:rsidRPr="00AC13D4">
        <w:rPr>
          <w:iCs/>
        </w:rPr>
        <w:tab/>
      </w:r>
      <w:r w:rsidRPr="00AC13D4">
        <w:t>пятибалльная (2-5);</w:t>
      </w:r>
    </w:p>
    <w:p w14:paraId="7BFDCA6C" w14:textId="77777777" w:rsidR="00AE3D30" w:rsidRPr="00AC13D4" w:rsidRDefault="00AE3D30" w:rsidP="0090608A">
      <w:pPr>
        <w:spacing w:line="276" w:lineRule="auto"/>
      </w:pPr>
      <w:r w:rsidRPr="00AC13D4">
        <w:rPr>
          <w:iCs/>
        </w:rPr>
        <w:t>–</w:t>
      </w:r>
      <w:r w:rsidRPr="00AC13D4">
        <w:rPr>
          <w:iCs/>
        </w:rPr>
        <w:tab/>
      </w:r>
      <w:r w:rsidRPr="00AC13D4">
        <w:t>бинарная (зачтено/не зачтено).</w:t>
      </w:r>
    </w:p>
    <w:p w14:paraId="524B8419" w14:textId="77777777" w:rsidR="00AE3D30" w:rsidRPr="00AC13D4" w:rsidRDefault="00AE3D30" w:rsidP="0090608A">
      <w:pPr>
        <w:spacing w:line="276" w:lineRule="auto"/>
      </w:pPr>
      <w:r w:rsidRPr="00AC13D4">
        <w:t>По бинарной шкале оцениваются достижения обучающихся по курсам внеурочной деятельности.</w:t>
      </w:r>
    </w:p>
    <w:p w14:paraId="36179E75" w14:textId="502C8C03" w:rsidR="00AE3D30" w:rsidRPr="00AC13D4" w:rsidRDefault="00AE3D30" w:rsidP="0090608A">
      <w:pPr>
        <w:spacing w:line="276" w:lineRule="auto"/>
      </w:pPr>
      <w:r w:rsidRPr="00AC13D4">
        <w:t xml:space="preserve">По пятибалльной шкале оцениваются все остальные предметы учебного плана </w:t>
      </w:r>
      <w:r w:rsidR="00FB07E9" w:rsidRPr="00AC13D4">
        <w:t>ОП СОО</w:t>
      </w:r>
      <w:r w:rsidRPr="00AC13D4">
        <w:t>.</w:t>
      </w:r>
    </w:p>
    <w:p w14:paraId="4326AD25" w14:textId="77777777" w:rsidR="00AE3D30" w:rsidRPr="00AC13D4" w:rsidRDefault="00AE3D30" w:rsidP="0090608A">
      <w:pPr>
        <w:spacing w:line="276" w:lineRule="auto"/>
      </w:pPr>
      <w:r w:rsidRPr="00AC13D4">
        <w:t xml:space="preserve">При выставлении отметок </w:t>
      </w:r>
      <w:r w:rsidRPr="00AC13D4">
        <w:rPr>
          <w:i/>
          <w:iCs/>
        </w:rPr>
        <w:t xml:space="preserve">всеми педагогами гимназии </w:t>
      </w:r>
      <w:r w:rsidRPr="00AC13D4">
        <w:t xml:space="preserve">реализуется уровневый принцип, когда отметка выставляется согласно фактическому уровню освоения обучающимся учебного материала. </w:t>
      </w:r>
    </w:p>
    <w:p w14:paraId="1524A05D" w14:textId="77777777" w:rsidR="0090608A" w:rsidRDefault="0090608A" w:rsidP="0035098F">
      <w:pPr>
        <w:jc w:val="center"/>
        <w:rPr>
          <w:b/>
        </w:rPr>
      </w:pPr>
    </w:p>
    <w:p w14:paraId="0E555149" w14:textId="77777777" w:rsidR="0090608A" w:rsidRDefault="0090608A" w:rsidP="0035098F">
      <w:pPr>
        <w:jc w:val="center"/>
        <w:rPr>
          <w:b/>
        </w:rPr>
      </w:pPr>
    </w:p>
    <w:p w14:paraId="3DCD3896" w14:textId="3634455A" w:rsidR="00AE3D30" w:rsidRPr="00AC13D4" w:rsidRDefault="00AE3D30" w:rsidP="0035098F">
      <w:pPr>
        <w:jc w:val="center"/>
        <w:rPr>
          <w:b/>
        </w:rPr>
      </w:pPr>
      <w:r w:rsidRPr="00AC13D4">
        <w:rPr>
          <w:b/>
        </w:rPr>
        <w:lastRenderedPageBreak/>
        <w:t>Распределение отметок по уровням:</w:t>
      </w:r>
    </w:p>
    <w:tbl>
      <w:tblPr>
        <w:tblW w:w="96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27"/>
        <w:gridCol w:w="3402"/>
        <w:gridCol w:w="3372"/>
      </w:tblGrid>
      <w:tr w:rsidR="00AC13D4" w:rsidRPr="00AC13D4" w14:paraId="28B7918A" w14:textId="77777777" w:rsidTr="0013070D">
        <w:trPr>
          <w:trHeight w:val="360"/>
          <w:jc w:val="center"/>
        </w:trPr>
        <w:tc>
          <w:tcPr>
            <w:tcW w:w="2827" w:type="dxa"/>
            <w:shd w:val="clear" w:color="auto" w:fill="auto"/>
          </w:tcPr>
          <w:p w14:paraId="0500ABA9" w14:textId="77777777" w:rsidR="00AE3D30" w:rsidRPr="00AC13D4" w:rsidRDefault="00AE3D30" w:rsidP="0035098F">
            <w:pPr>
              <w:ind w:firstLine="0"/>
              <w:jc w:val="center"/>
              <w:rPr>
                <w:b/>
                <w:sz w:val="20"/>
                <w:szCs w:val="20"/>
              </w:rPr>
            </w:pPr>
            <w:r w:rsidRPr="00AC13D4">
              <w:rPr>
                <w:b/>
                <w:sz w:val="20"/>
                <w:szCs w:val="20"/>
              </w:rPr>
              <w:t>Качество</w:t>
            </w:r>
          </w:p>
          <w:p w14:paraId="05C62BB8" w14:textId="77777777" w:rsidR="00AE3D30" w:rsidRPr="00AC13D4" w:rsidRDefault="00AE3D30" w:rsidP="0035098F">
            <w:pPr>
              <w:ind w:firstLine="0"/>
              <w:jc w:val="center"/>
              <w:rPr>
                <w:b/>
                <w:sz w:val="20"/>
                <w:szCs w:val="20"/>
              </w:rPr>
            </w:pPr>
            <w:r w:rsidRPr="00AC13D4">
              <w:rPr>
                <w:b/>
                <w:sz w:val="20"/>
                <w:szCs w:val="20"/>
              </w:rPr>
              <w:t>освоения программы</w:t>
            </w:r>
          </w:p>
        </w:tc>
        <w:tc>
          <w:tcPr>
            <w:tcW w:w="3402" w:type="dxa"/>
            <w:shd w:val="clear" w:color="auto" w:fill="auto"/>
          </w:tcPr>
          <w:p w14:paraId="1E87E399" w14:textId="77777777" w:rsidR="00AE3D30" w:rsidRPr="00AC13D4" w:rsidRDefault="00AE3D30" w:rsidP="0035098F">
            <w:pPr>
              <w:ind w:firstLine="0"/>
              <w:jc w:val="center"/>
              <w:rPr>
                <w:b/>
                <w:sz w:val="20"/>
                <w:szCs w:val="20"/>
              </w:rPr>
            </w:pPr>
            <w:r w:rsidRPr="00AC13D4">
              <w:rPr>
                <w:b/>
                <w:sz w:val="20"/>
                <w:szCs w:val="20"/>
              </w:rPr>
              <w:t>Уровень</w:t>
            </w:r>
          </w:p>
          <w:p w14:paraId="5E332F6F" w14:textId="77777777" w:rsidR="00AE3D30" w:rsidRPr="00AC13D4" w:rsidRDefault="00AE3D30" w:rsidP="0035098F">
            <w:pPr>
              <w:ind w:firstLine="0"/>
              <w:jc w:val="center"/>
              <w:rPr>
                <w:b/>
                <w:sz w:val="20"/>
                <w:szCs w:val="20"/>
              </w:rPr>
            </w:pPr>
            <w:r w:rsidRPr="00AC13D4">
              <w:rPr>
                <w:b/>
                <w:sz w:val="20"/>
                <w:szCs w:val="20"/>
              </w:rPr>
              <w:t>успешности</w:t>
            </w:r>
          </w:p>
        </w:tc>
        <w:tc>
          <w:tcPr>
            <w:tcW w:w="3372" w:type="dxa"/>
            <w:shd w:val="clear" w:color="auto" w:fill="auto"/>
          </w:tcPr>
          <w:p w14:paraId="6CAFA0C5" w14:textId="77777777" w:rsidR="00AE3D30" w:rsidRPr="00AC13D4" w:rsidRDefault="00AE3D30" w:rsidP="0035098F">
            <w:pPr>
              <w:ind w:firstLine="0"/>
              <w:jc w:val="center"/>
              <w:rPr>
                <w:b/>
                <w:sz w:val="20"/>
                <w:szCs w:val="20"/>
              </w:rPr>
            </w:pPr>
            <w:r w:rsidRPr="00AC13D4">
              <w:rPr>
                <w:b/>
                <w:sz w:val="20"/>
                <w:szCs w:val="20"/>
              </w:rPr>
              <w:t>Отметка по 5-ти балльной шкале</w:t>
            </w:r>
          </w:p>
        </w:tc>
      </w:tr>
      <w:tr w:rsidR="00AC13D4" w:rsidRPr="00AC13D4" w14:paraId="5ABE121A" w14:textId="77777777" w:rsidTr="0013070D">
        <w:trPr>
          <w:trHeight w:val="49"/>
          <w:jc w:val="center"/>
        </w:trPr>
        <w:tc>
          <w:tcPr>
            <w:tcW w:w="2827" w:type="dxa"/>
            <w:shd w:val="clear" w:color="auto" w:fill="auto"/>
          </w:tcPr>
          <w:p w14:paraId="25572B3C" w14:textId="77777777" w:rsidR="00AE3D30" w:rsidRPr="00AC13D4" w:rsidRDefault="00AE3D30" w:rsidP="0035098F">
            <w:pPr>
              <w:ind w:firstLine="0"/>
              <w:rPr>
                <w:sz w:val="20"/>
                <w:szCs w:val="20"/>
              </w:rPr>
            </w:pPr>
            <w:r w:rsidRPr="00AC13D4">
              <w:rPr>
                <w:sz w:val="20"/>
                <w:szCs w:val="20"/>
              </w:rPr>
              <w:t>95-100 %</w:t>
            </w:r>
          </w:p>
        </w:tc>
        <w:tc>
          <w:tcPr>
            <w:tcW w:w="3402" w:type="dxa"/>
            <w:shd w:val="clear" w:color="auto" w:fill="auto"/>
          </w:tcPr>
          <w:p w14:paraId="1C2256F2" w14:textId="77777777" w:rsidR="00AE3D30" w:rsidRPr="00AC13D4" w:rsidRDefault="00AE3D30" w:rsidP="0035098F">
            <w:pPr>
              <w:ind w:firstLine="0"/>
              <w:rPr>
                <w:sz w:val="20"/>
                <w:szCs w:val="20"/>
              </w:rPr>
            </w:pPr>
            <w:r w:rsidRPr="00AC13D4">
              <w:rPr>
                <w:sz w:val="20"/>
                <w:szCs w:val="20"/>
              </w:rPr>
              <w:t>максимальный</w:t>
            </w:r>
          </w:p>
        </w:tc>
        <w:tc>
          <w:tcPr>
            <w:tcW w:w="3372" w:type="dxa"/>
            <w:shd w:val="clear" w:color="auto" w:fill="auto"/>
          </w:tcPr>
          <w:p w14:paraId="6C6E3397" w14:textId="0C1FA8C6" w:rsidR="00AE3D30" w:rsidRPr="00AC13D4" w:rsidRDefault="002A513A" w:rsidP="0035098F">
            <w:pPr>
              <w:ind w:firstLine="0"/>
              <w:rPr>
                <w:sz w:val="20"/>
                <w:szCs w:val="20"/>
              </w:rPr>
            </w:pPr>
            <w:r w:rsidRPr="00AC13D4">
              <w:rPr>
                <w:sz w:val="20"/>
                <w:szCs w:val="20"/>
              </w:rPr>
              <w:t>«</w:t>
            </w:r>
            <w:r w:rsidR="00AE3D30" w:rsidRPr="00AC13D4">
              <w:rPr>
                <w:sz w:val="20"/>
                <w:szCs w:val="20"/>
              </w:rPr>
              <w:t>5</w:t>
            </w:r>
            <w:r w:rsidRPr="00AC13D4">
              <w:rPr>
                <w:sz w:val="20"/>
                <w:szCs w:val="20"/>
              </w:rPr>
              <w:t>»</w:t>
            </w:r>
            <w:r w:rsidR="008B2728" w:rsidRPr="00AC13D4">
              <w:rPr>
                <w:sz w:val="20"/>
                <w:szCs w:val="20"/>
              </w:rPr>
              <w:t xml:space="preserve"> </w:t>
            </w:r>
            <w:r w:rsidR="00AE3D30" w:rsidRPr="00AC13D4">
              <w:rPr>
                <w:sz w:val="20"/>
                <w:szCs w:val="20"/>
              </w:rPr>
              <w:t>и</w:t>
            </w:r>
            <w:r w:rsidR="008B2728" w:rsidRPr="00AC13D4">
              <w:rPr>
                <w:sz w:val="20"/>
                <w:szCs w:val="20"/>
              </w:rPr>
              <w:t xml:space="preserve"> </w:t>
            </w:r>
            <w:r w:rsidRPr="00AC13D4">
              <w:rPr>
                <w:sz w:val="20"/>
                <w:szCs w:val="20"/>
              </w:rPr>
              <w:t>«</w:t>
            </w:r>
            <w:r w:rsidR="00AE3D30" w:rsidRPr="00AC13D4">
              <w:rPr>
                <w:sz w:val="20"/>
                <w:szCs w:val="20"/>
              </w:rPr>
              <w:t>5</w:t>
            </w:r>
            <w:r w:rsidRPr="00AC13D4">
              <w:rPr>
                <w:sz w:val="20"/>
                <w:szCs w:val="20"/>
              </w:rPr>
              <w:t>»</w:t>
            </w:r>
          </w:p>
        </w:tc>
      </w:tr>
      <w:tr w:rsidR="00AC13D4" w:rsidRPr="00AC13D4" w14:paraId="3E3E09FD" w14:textId="77777777" w:rsidTr="0013070D">
        <w:trPr>
          <w:trHeight w:val="270"/>
          <w:jc w:val="center"/>
        </w:trPr>
        <w:tc>
          <w:tcPr>
            <w:tcW w:w="2827" w:type="dxa"/>
            <w:vMerge w:val="restart"/>
            <w:shd w:val="clear" w:color="auto" w:fill="auto"/>
          </w:tcPr>
          <w:p w14:paraId="48C95F2A" w14:textId="77777777" w:rsidR="00AE3D30" w:rsidRPr="00AC13D4" w:rsidRDefault="00AE3D30" w:rsidP="0035098F">
            <w:pPr>
              <w:ind w:firstLine="0"/>
              <w:rPr>
                <w:sz w:val="20"/>
                <w:szCs w:val="20"/>
              </w:rPr>
            </w:pPr>
            <w:r w:rsidRPr="00AC13D4">
              <w:rPr>
                <w:sz w:val="20"/>
                <w:szCs w:val="20"/>
              </w:rPr>
              <w:t>90-94 %</w:t>
            </w:r>
          </w:p>
          <w:p w14:paraId="7054A16D" w14:textId="77777777" w:rsidR="00AE3D30" w:rsidRPr="00AC13D4" w:rsidRDefault="00AE3D30" w:rsidP="0035098F">
            <w:pPr>
              <w:ind w:firstLine="0"/>
              <w:rPr>
                <w:sz w:val="20"/>
                <w:szCs w:val="20"/>
              </w:rPr>
            </w:pPr>
            <w:r w:rsidRPr="00AC13D4">
              <w:rPr>
                <w:sz w:val="20"/>
                <w:szCs w:val="20"/>
              </w:rPr>
              <w:t>70-89 %</w:t>
            </w:r>
          </w:p>
        </w:tc>
        <w:tc>
          <w:tcPr>
            <w:tcW w:w="3402" w:type="dxa"/>
            <w:shd w:val="clear" w:color="auto" w:fill="auto"/>
          </w:tcPr>
          <w:p w14:paraId="79C1C443" w14:textId="77777777" w:rsidR="00AE3D30" w:rsidRPr="00AC13D4" w:rsidRDefault="00AE3D30" w:rsidP="0035098F">
            <w:pPr>
              <w:ind w:firstLine="0"/>
              <w:rPr>
                <w:sz w:val="20"/>
                <w:szCs w:val="20"/>
              </w:rPr>
            </w:pPr>
            <w:r w:rsidRPr="00AC13D4">
              <w:rPr>
                <w:sz w:val="20"/>
                <w:szCs w:val="20"/>
              </w:rPr>
              <w:t>повышенный</w:t>
            </w:r>
          </w:p>
        </w:tc>
        <w:tc>
          <w:tcPr>
            <w:tcW w:w="3372" w:type="dxa"/>
            <w:shd w:val="clear" w:color="auto" w:fill="auto"/>
          </w:tcPr>
          <w:p w14:paraId="19932D50" w14:textId="3C76899D" w:rsidR="00AE3D30" w:rsidRPr="00AC13D4" w:rsidRDefault="002A513A" w:rsidP="0035098F">
            <w:pPr>
              <w:ind w:firstLine="0"/>
              <w:rPr>
                <w:sz w:val="20"/>
                <w:szCs w:val="20"/>
              </w:rPr>
            </w:pPr>
            <w:r w:rsidRPr="00AC13D4">
              <w:rPr>
                <w:sz w:val="20"/>
                <w:szCs w:val="20"/>
              </w:rPr>
              <w:t>«</w:t>
            </w:r>
            <w:r w:rsidR="00AE3D30" w:rsidRPr="00AC13D4">
              <w:rPr>
                <w:sz w:val="20"/>
                <w:szCs w:val="20"/>
              </w:rPr>
              <w:t>5</w:t>
            </w:r>
            <w:r w:rsidRPr="00AC13D4">
              <w:rPr>
                <w:sz w:val="20"/>
                <w:szCs w:val="20"/>
              </w:rPr>
              <w:t>»</w:t>
            </w:r>
          </w:p>
        </w:tc>
      </w:tr>
      <w:tr w:rsidR="00AC13D4" w:rsidRPr="00AC13D4" w14:paraId="74D88A72" w14:textId="77777777" w:rsidTr="0013070D">
        <w:trPr>
          <w:trHeight w:val="255"/>
          <w:jc w:val="center"/>
        </w:trPr>
        <w:tc>
          <w:tcPr>
            <w:tcW w:w="2827" w:type="dxa"/>
            <w:vMerge/>
            <w:shd w:val="clear" w:color="auto" w:fill="auto"/>
            <w:vAlign w:val="center"/>
          </w:tcPr>
          <w:p w14:paraId="6D120407" w14:textId="77777777" w:rsidR="00AE3D30" w:rsidRPr="00AC13D4" w:rsidRDefault="00AE3D30" w:rsidP="0035098F">
            <w:pPr>
              <w:ind w:firstLine="0"/>
              <w:rPr>
                <w:sz w:val="20"/>
                <w:szCs w:val="20"/>
              </w:rPr>
            </w:pPr>
          </w:p>
        </w:tc>
        <w:tc>
          <w:tcPr>
            <w:tcW w:w="3402" w:type="dxa"/>
            <w:shd w:val="clear" w:color="auto" w:fill="auto"/>
          </w:tcPr>
          <w:p w14:paraId="67316791" w14:textId="77777777" w:rsidR="00AE3D30" w:rsidRPr="00AC13D4" w:rsidRDefault="00AE3D30" w:rsidP="0035098F">
            <w:pPr>
              <w:ind w:firstLine="0"/>
              <w:rPr>
                <w:sz w:val="20"/>
                <w:szCs w:val="20"/>
              </w:rPr>
            </w:pPr>
            <w:r w:rsidRPr="00AC13D4">
              <w:rPr>
                <w:sz w:val="20"/>
                <w:szCs w:val="20"/>
              </w:rPr>
              <w:t>программный</w:t>
            </w:r>
          </w:p>
        </w:tc>
        <w:tc>
          <w:tcPr>
            <w:tcW w:w="3372" w:type="dxa"/>
            <w:shd w:val="clear" w:color="auto" w:fill="auto"/>
          </w:tcPr>
          <w:p w14:paraId="6D5F1C96" w14:textId="1A3CBE95" w:rsidR="00AE3D30" w:rsidRPr="00AC13D4" w:rsidRDefault="002A513A" w:rsidP="0035098F">
            <w:pPr>
              <w:ind w:firstLine="0"/>
              <w:rPr>
                <w:sz w:val="20"/>
                <w:szCs w:val="20"/>
              </w:rPr>
            </w:pPr>
            <w:r w:rsidRPr="00AC13D4">
              <w:rPr>
                <w:sz w:val="20"/>
                <w:szCs w:val="20"/>
              </w:rPr>
              <w:t>«</w:t>
            </w:r>
            <w:r w:rsidR="00AE3D30" w:rsidRPr="00AC13D4">
              <w:rPr>
                <w:sz w:val="20"/>
                <w:szCs w:val="20"/>
              </w:rPr>
              <w:t>4</w:t>
            </w:r>
            <w:r w:rsidRPr="00AC13D4">
              <w:rPr>
                <w:sz w:val="20"/>
                <w:szCs w:val="20"/>
              </w:rPr>
              <w:t>»</w:t>
            </w:r>
          </w:p>
        </w:tc>
      </w:tr>
      <w:tr w:rsidR="00AC13D4" w:rsidRPr="00AC13D4" w14:paraId="4187E45A" w14:textId="77777777" w:rsidTr="0013070D">
        <w:trPr>
          <w:trHeight w:val="199"/>
          <w:jc w:val="center"/>
        </w:trPr>
        <w:tc>
          <w:tcPr>
            <w:tcW w:w="2827" w:type="dxa"/>
            <w:shd w:val="clear" w:color="auto" w:fill="auto"/>
          </w:tcPr>
          <w:p w14:paraId="32441D3E" w14:textId="77777777" w:rsidR="00AE3D30" w:rsidRPr="00AC13D4" w:rsidRDefault="00AE3D30" w:rsidP="0035098F">
            <w:pPr>
              <w:ind w:firstLine="0"/>
              <w:rPr>
                <w:sz w:val="20"/>
                <w:szCs w:val="20"/>
              </w:rPr>
            </w:pPr>
            <w:r w:rsidRPr="00AC13D4">
              <w:rPr>
                <w:sz w:val="20"/>
                <w:szCs w:val="20"/>
              </w:rPr>
              <w:t>50-69 %</w:t>
            </w:r>
          </w:p>
        </w:tc>
        <w:tc>
          <w:tcPr>
            <w:tcW w:w="3402" w:type="dxa"/>
            <w:shd w:val="clear" w:color="auto" w:fill="auto"/>
          </w:tcPr>
          <w:p w14:paraId="7A22A7AA" w14:textId="77777777" w:rsidR="00AE3D30" w:rsidRPr="00AC13D4" w:rsidRDefault="00AE3D30" w:rsidP="0035098F">
            <w:pPr>
              <w:ind w:firstLine="0"/>
              <w:rPr>
                <w:sz w:val="20"/>
                <w:szCs w:val="20"/>
              </w:rPr>
            </w:pPr>
            <w:r w:rsidRPr="00AC13D4">
              <w:rPr>
                <w:sz w:val="20"/>
                <w:szCs w:val="20"/>
              </w:rPr>
              <w:t>необходимый/базовый</w:t>
            </w:r>
          </w:p>
        </w:tc>
        <w:tc>
          <w:tcPr>
            <w:tcW w:w="3372" w:type="dxa"/>
            <w:shd w:val="clear" w:color="auto" w:fill="auto"/>
          </w:tcPr>
          <w:p w14:paraId="1E87244A" w14:textId="5752DEED" w:rsidR="00AE3D30" w:rsidRPr="00AC13D4" w:rsidRDefault="002A513A" w:rsidP="0035098F">
            <w:pPr>
              <w:ind w:firstLine="0"/>
              <w:rPr>
                <w:sz w:val="20"/>
                <w:szCs w:val="20"/>
              </w:rPr>
            </w:pPr>
            <w:r w:rsidRPr="00AC13D4">
              <w:rPr>
                <w:sz w:val="20"/>
                <w:szCs w:val="20"/>
              </w:rPr>
              <w:t>«</w:t>
            </w:r>
            <w:r w:rsidR="00AE3D30" w:rsidRPr="00AC13D4">
              <w:rPr>
                <w:sz w:val="20"/>
                <w:szCs w:val="20"/>
              </w:rPr>
              <w:t>3</w:t>
            </w:r>
            <w:r w:rsidRPr="00AC13D4">
              <w:rPr>
                <w:sz w:val="20"/>
                <w:szCs w:val="20"/>
              </w:rPr>
              <w:t>»</w:t>
            </w:r>
            <w:r w:rsidR="008B2728" w:rsidRPr="00AC13D4">
              <w:rPr>
                <w:sz w:val="20"/>
                <w:szCs w:val="20"/>
              </w:rPr>
              <w:t xml:space="preserve"> </w:t>
            </w:r>
            <w:r w:rsidR="00AE3D30" w:rsidRPr="00AC13D4">
              <w:rPr>
                <w:sz w:val="20"/>
                <w:szCs w:val="20"/>
              </w:rPr>
              <w:t>(или зачет)</w:t>
            </w:r>
          </w:p>
        </w:tc>
      </w:tr>
      <w:tr w:rsidR="00AC13D4" w:rsidRPr="00AC13D4" w14:paraId="767B2953" w14:textId="77777777" w:rsidTr="0013070D">
        <w:trPr>
          <w:trHeight w:val="71"/>
          <w:jc w:val="center"/>
        </w:trPr>
        <w:tc>
          <w:tcPr>
            <w:tcW w:w="2827" w:type="dxa"/>
            <w:shd w:val="clear" w:color="auto" w:fill="auto"/>
          </w:tcPr>
          <w:p w14:paraId="155036C0" w14:textId="77777777" w:rsidR="00AE3D30" w:rsidRPr="00AC13D4" w:rsidRDefault="00AE3D30" w:rsidP="0035098F">
            <w:pPr>
              <w:ind w:firstLine="0"/>
              <w:rPr>
                <w:sz w:val="20"/>
                <w:szCs w:val="20"/>
              </w:rPr>
            </w:pPr>
            <w:r w:rsidRPr="00AC13D4">
              <w:rPr>
                <w:sz w:val="20"/>
                <w:szCs w:val="20"/>
              </w:rPr>
              <w:t>меньше 50 %</w:t>
            </w:r>
          </w:p>
        </w:tc>
        <w:tc>
          <w:tcPr>
            <w:tcW w:w="3402" w:type="dxa"/>
            <w:shd w:val="clear" w:color="auto" w:fill="auto"/>
          </w:tcPr>
          <w:p w14:paraId="4151265D" w14:textId="77777777" w:rsidR="00AE3D30" w:rsidRPr="00AC13D4" w:rsidRDefault="00AE3D30" w:rsidP="0035098F">
            <w:pPr>
              <w:ind w:firstLine="0"/>
              <w:rPr>
                <w:sz w:val="20"/>
                <w:szCs w:val="20"/>
              </w:rPr>
            </w:pPr>
            <w:r w:rsidRPr="00AC13D4">
              <w:rPr>
                <w:sz w:val="20"/>
                <w:szCs w:val="20"/>
              </w:rPr>
              <w:t>ниже необходимого</w:t>
            </w:r>
          </w:p>
        </w:tc>
        <w:tc>
          <w:tcPr>
            <w:tcW w:w="3372" w:type="dxa"/>
            <w:shd w:val="clear" w:color="auto" w:fill="auto"/>
          </w:tcPr>
          <w:p w14:paraId="6139839E" w14:textId="6060715A" w:rsidR="00AE3D30" w:rsidRPr="00AC13D4" w:rsidRDefault="002A513A" w:rsidP="0035098F">
            <w:pPr>
              <w:ind w:firstLine="0"/>
              <w:rPr>
                <w:sz w:val="20"/>
                <w:szCs w:val="20"/>
              </w:rPr>
            </w:pPr>
            <w:r w:rsidRPr="00AC13D4">
              <w:rPr>
                <w:sz w:val="20"/>
                <w:szCs w:val="20"/>
              </w:rPr>
              <w:t>«</w:t>
            </w:r>
            <w:r w:rsidR="00AE3D30" w:rsidRPr="00AC13D4">
              <w:rPr>
                <w:sz w:val="20"/>
                <w:szCs w:val="20"/>
              </w:rPr>
              <w:t>2</w:t>
            </w:r>
            <w:r w:rsidRPr="00AC13D4">
              <w:rPr>
                <w:sz w:val="20"/>
                <w:szCs w:val="20"/>
              </w:rPr>
              <w:t>»</w:t>
            </w:r>
            <w:r w:rsidR="008B2728" w:rsidRPr="00AC13D4">
              <w:rPr>
                <w:sz w:val="20"/>
                <w:szCs w:val="20"/>
              </w:rPr>
              <w:t xml:space="preserve"> </w:t>
            </w:r>
            <w:r w:rsidR="00AE3D30" w:rsidRPr="00AC13D4">
              <w:rPr>
                <w:sz w:val="20"/>
                <w:szCs w:val="20"/>
              </w:rPr>
              <w:t>(или незачет)</w:t>
            </w:r>
          </w:p>
        </w:tc>
      </w:tr>
    </w:tbl>
    <w:p w14:paraId="6DED48B0" w14:textId="77777777" w:rsidR="00AE3D30" w:rsidRPr="00AC13D4" w:rsidRDefault="00AE3D30" w:rsidP="0090608A">
      <w:pPr>
        <w:spacing w:line="276" w:lineRule="auto"/>
      </w:pPr>
      <w:r w:rsidRPr="00AC13D4">
        <w:t xml:space="preserve">К </w:t>
      </w:r>
      <w:r w:rsidRPr="00AC13D4">
        <w:rPr>
          <w:i/>
          <w:iCs/>
        </w:rPr>
        <w:t>максимальному уровню сложности</w:t>
      </w:r>
      <w:r w:rsidRPr="00AC13D4">
        <w:t xml:space="preserve"> относятся задания, требующие от обучающегося творческих решений и самостоятельной постановки учебных задач. </w:t>
      </w:r>
    </w:p>
    <w:p w14:paraId="430A8BBD" w14:textId="77777777" w:rsidR="00AE3D30" w:rsidRPr="00AC13D4" w:rsidRDefault="00AE3D30" w:rsidP="0090608A">
      <w:pPr>
        <w:spacing w:line="276" w:lineRule="auto"/>
      </w:pPr>
      <w:r w:rsidRPr="00AC13D4">
        <w:t>Для выполнения таких заданий необходимо иметь системное представление об учебном материале, владение всеми относящимися к контролируемой теме понятиями и терминами, умение связывать отдельные содержательные компоненты и аргументировать ответ или полученные решения.</w:t>
      </w:r>
    </w:p>
    <w:p w14:paraId="069F989F" w14:textId="69B6183A" w:rsidR="00AE3D30" w:rsidRPr="00AC13D4" w:rsidRDefault="00AE3D30" w:rsidP="0090608A">
      <w:pPr>
        <w:spacing w:line="276" w:lineRule="auto"/>
      </w:pPr>
      <w:r w:rsidRPr="00AC13D4">
        <w:t>В целях интеграции предметных и метапредметных результатов в ходе текущего контроля и промежуточной аттестации обучающихся, задания высокого уровня сложности предполагают проверку освоения познавательных УУД</w:t>
      </w:r>
      <w:r w:rsidR="008B2728" w:rsidRPr="00AC13D4">
        <w:t xml:space="preserve"> </w:t>
      </w:r>
      <w:r w:rsidR="002A513A" w:rsidRPr="00AC13D4">
        <w:t>«</w:t>
      </w:r>
      <w:r w:rsidRPr="00AC13D4">
        <w:t>логические операции</w:t>
      </w:r>
      <w:r w:rsidR="002A513A" w:rsidRPr="00AC13D4">
        <w:t>»</w:t>
      </w:r>
      <w:r w:rsidR="008B2728" w:rsidRPr="00AC13D4">
        <w:t xml:space="preserve">, </w:t>
      </w:r>
      <w:r w:rsidR="002A513A" w:rsidRPr="00AC13D4">
        <w:t>«</w:t>
      </w:r>
      <w:r w:rsidRPr="00AC13D4">
        <w:t>смысловое чтение</w:t>
      </w:r>
      <w:r w:rsidR="002A513A" w:rsidRPr="00AC13D4">
        <w:t>»</w:t>
      </w:r>
      <w:r w:rsidR="008B2728" w:rsidRPr="00AC13D4">
        <w:t>.</w:t>
      </w:r>
      <w:r w:rsidRPr="00AC13D4">
        <w:t xml:space="preserve"> </w:t>
      </w:r>
    </w:p>
    <w:p w14:paraId="33AEBFC3" w14:textId="77777777" w:rsidR="00AE3D30" w:rsidRPr="00AC13D4" w:rsidRDefault="00AE3D30" w:rsidP="0090608A">
      <w:pPr>
        <w:spacing w:line="276" w:lineRule="auto"/>
      </w:pPr>
      <w:r w:rsidRPr="00AC13D4">
        <w:t xml:space="preserve">К </w:t>
      </w:r>
      <w:r w:rsidRPr="00AC13D4">
        <w:rPr>
          <w:i/>
          <w:iCs/>
        </w:rPr>
        <w:t>повышенному уровню сложности</w:t>
      </w:r>
      <w:r w:rsidRPr="00AC13D4">
        <w:t xml:space="preserve"> относятся задания, требующие от обучающихся переноса знаний и навыков в новые учебные ситуации; систематизации единиц учебного материала, выбора отдельных компонентов темы для решения поставленного задания.</w:t>
      </w:r>
    </w:p>
    <w:p w14:paraId="51FF77ED" w14:textId="77777777" w:rsidR="00AE3D30" w:rsidRPr="00AC13D4" w:rsidRDefault="00AE3D30" w:rsidP="0090608A">
      <w:pPr>
        <w:spacing w:line="276" w:lineRule="auto"/>
      </w:pPr>
      <w:r w:rsidRPr="00AC13D4">
        <w:t xml:space="preserve">Для выполнения таких заданий обучающийся должен владеть основными понятиями и терминами, относящимися к контролируемой теме; уметь связывать их для очевидной аргументации выполнения задания. </w:t>
      </w:r>
    </w:p>
    <w:p w14:paraId="50A8A201" w14:textId="6CA257A8" w:rsidR="00AE3D30" w:rsidRPr="00AC13D4" w:rsidRDefault="00AE3D30" w:rsidP="0090608A">
      <w:pPr>
        <w:spacing w:line="276" w:lineRule="auto"/>
      </w:pPr>
      <w:r w:rsidRPr="00AC13D4">
        <w:t>В целях интеграции предметных и метапредметных результатов в ходе текущего контроля и промежуточной аттестации обучающихся, задания повышенного уровня сложности предполагают проверку освоения познавательных УУД</w:t>
      </w:r>
      <w:r w:rsidR="008B2728" w:rsidRPr="00AC13D4">
        <w:t xml:space="preserve"> </w:t>
      </w:r>
      <w:r w:rsidR="002A513A" w:rsidRPr="00AC13D4">
        <w:t>«</w:t>
      </w:r>
      <w:r w:rsidRPr="00AC13D4">
        <w:t>логические операции</w:t>
      </w:r>
      <w:r w:rsidR="002A513A" w:rsidRPr="00AC13D4">
        <w:t>»</w:t>
      </w:r>
      <w:r w:rsidR="008B2728" w:rsidRPr="00AC13D4">
        <w:t xml:space="preserve">, </w:t>
      </w:r>
      <w:r w:rsidR="002A513A" w:rsidRPr="00AC13D4">
        <w:t>«</w:t>
      </w:r>
      <w:r w:rsidRPr="00AC13D4">
        <w:t>смысловое чтение</w:t>
      </w:r>
      <w:r w:rsidR="002A513A" w:rsidRPr="00AC13D4">
        <w:t>»</w:t>
      </w:r>
      <w:r w:rsidR="008B2728" w:rsidRPr="00AC13D4">
        <w:t>.</w:t>
      </w:r>
    </w:p>
    <w:p w14:paraId="705BD135" w14:textId="77777777" w:rsidR="00AE3D30" w:rsidRPr="00AC13D4" w:rsidRDefault="00AE3D30" w:rsidP="0090608A">
      <w:pPr>
        <w:spacing w:line="276" w:lineRule="auto"/>
      </w:pPr>
      <w:r w:rsidRPr="00AC13D4">
        <w:t xml:space="preserve">К </w:t>
      </w:r>
      <w:r w:rsidRPr="00AC13D4">
        <w:rPr>
          <w:i/>
          <w:iCs/>
        </w:rPr>
        <w:t>базовому уровню сложности</w:t>
      </w:r>
      <w:r w:rsidRPr="00AC13D4">
        <w:t xml:space="preserve"> относятся задания, требующие от обучающихся применения ранее освоенных знаний и навыков в знакомых учебных ситуациях и (или) выполнения заданий по образцу. </w:t>
      </w:r>
    </w:p>
    <w:p w14:paraId="0D75DE16" w14:textId="6E02B965" w:rsidR="00AE3D30" w:rsidRPr="00AC13D4" w:rsidRDefault="00AE3D30" w:rsidP="0090608A">
      <w:pPr>
        <w:spacing w:line="276" w:lineRule="auto"/>
      </w:pPr>
      <w:r w:rsidRPr="00AC13D4">
        <w:t>Для выполнения таких заданий достаточно применять минимально необходимые понятия и термины (допускается их</w:t>
      </w:r>
      <w:r w:rsidR="008B2728" w:rsidRPr="00AC13D4">
        <w:t xml:space="preserve"> </w:t>
      </w:r>
      <w:r w:rsidR="002A513A" w:rsidRPr="00AC13D4">
        <w:t>«</w:t>
      </w:r>
      <w:r w:rsidRPr="00AC13D4">
        <w:t>бытовая</w:t>
      </w:r>
      <w:r w:rsidR="002A513A" w:rsidRPr="00AC13D4">
        <w:t>»</w:t>
      </w:r>
      <w:r w:rsidR="008B2728" w:rsidRPr="00AC13D4">
        <w:t xml:space="preserve"> </w:t>
      </w:r>
      <w:r w:rsidRPr="00AC13D4">
        <w:t>интерпретация) и иметь представления о взаимосвязях между ними. Аргументация выполнения заданий осуществляется по наработанному образцу.</w:t>
      </w:r>
    </w:p>
    <w:p w14:paraId="7DD5A0F8" w14:textId="77777777" w:rsidR="00AE3D30" w:rsidRPr="00AC13D4" w:rsidRDefault="00AE3D30" w:rsidP="0090608A">
      <w:pPr>
        <w:spacing w:line="276" w:lineRule="auto"/>
      </w:pPr>
      <w:r w:rsidRPr="00AC13D4">
        <w:t>Интеграция с УУД только на уровне базовых операций смыслового чтения и выполнения простых заданий по переводу текстовой информации в табличную, а также простой визуализации данных в виде схемы, рисунка, несложных, отработанных на уроке, графиков.</w:t>
      </w:r>
    </w:p>
    <w:p w14:paraId="078D4607" w14:textId="77777777" w:rsidR="00AE3D30" w:rsidRPr="00AC13D4" w:rsidRDefault="00AE3D30" w:rsidP="0090608A">
      <w:pPr>
        <w:spacing w:line="276" w:lineRule="auto"/>
      </w:pPr>
      <w:r w:rsidRPr="00AC13D4">
        <w:t>В целях единообразия выставления отметок в рамках устных процедур текущего контроля и промежуточной аттестации используется нижеприведенная система показателей.</w:t>
      </w:r>
    </w:p>
    <w:p w14:paraId="51C43ECD" w14:textId="77777777" w:rsidR="00AE3D30" w:rsidRPr="00AC13D4" w:rsidRDefault="00AE3D30" w:rsidP="0090608A">
      <w:pPr>
        <w:spacing w:line="276" w:lineRule="auto"/>
      </w:pPr>
      <w:bookmarkStart w:id="30" w:name="_Toc112148270"/>
      <w:r w:rsidRPr="00AC13D4">
        <w:t xml:space="preserve">Общая межпредметная шкала отметок при проведении текущего контроля и промежуточной аттестации обучающихся 2-11-х классов </w:t>
      </w:r>
      <w:r w:rsidRPr="00AC13D4">
        <w:rPr>
          <w:u w:val="single"/>
        </w:rPr>
        <w:t>в устной форме</w:t>
      </w:r>
      <w:bookmarkEnd w:id="30"/>
    </w:p>
    <w:tbl>
      <w:tblPr>
        <w:tblStyle w:val="a7"/>
        <w:tblW w:w="9918" w:type="dxa"/>
        <w:tblLook w:val="04A0" w:firstRow="1" w:lastRow="0" w:firstColumn="1" w:lastColumn="0" w:noHBand="0" w:noVBand="1"/>
      </w:tblPr>
      <w:tblGrid>
        <w:gridCol w:w="6590"/>
        <w:gridCol w:w="1882"/>
        <w:gridCol w:w="1446"/>
      </w:tblGrid>
      <w:tr w:rsidR="00AC13D4" w:rsidRPr="00AC13D4" w14:paraId="276D0989" w14:textId="77777777" w:rsidTr="00BA4E0F">
        <w:tc>
          <w:tcPr>
            <w:tcW w:w="6616" w:type="dxa"/>
            <w:vAlign w:val="center"/>
          </w:tcPr>
          <w:p w14:paraId="70AA2A84" w14:textId="77777777" w:rsidR="00AE3D30" w:rsidRPr="00AC13D4" w:rsidRDefault="00AE3D30" w:rsidP="0035098F">
            <w:pPr>
              <w:ind w:firstLine="0"/>
              <w:jc w:val="center"/>
              <w:rPr>
                <w:b/>
                <w:sz w:val="20"/>
                <w:szCs w:val="20"/>
              </w:rPr>
            </w:pPr>
            <w:r w:rsidRPr="00AC13D4">
              <w:rPr>
                <w:b/>
                <w:sz w:val="20"/>
                <w:szCs w:val="20"/>
              </w:rPr>
              <w:t>Показатели уровня освоения учебного материала</w:t>
            </w:r>
          </w:p>
        </w:tc>
        <w:tc>
          <w:tcPr>
            <w:tcW w:w="1884" w:type="dxa"/>
            <w:vAlign w:val="center"/>
          </w:tcPr>
          <w:p w14:paraId="4B2E074F" w14:textId="77777777" w:rsidR="00AE3D30" w:rsidRPr="00AC13D4" w:rsidRDefault="00AE3D30" w:rsidP="0035098F">
            <w:pPr>
              <w:ind w:firstLine="0"/>
              <w:jc w:val="center"/>
              <w:rPr>
                <w:b/>
                <w:sz w:val="20"/>
                <w:szCs w:val="20"/>
              </w:rPr>
            </w:pPr>
            <w:r w:rsidRPr="00AC13D4">
              <w:rPr>
                <w:b/>
                <w:sz w:val="20"/>
                <w:szCs w:val="20"/>
              </w:rPr>
              <w:t>Весовые коэффициенты</w:t>
            </w:r>
          </w:p>
        </w:tc>
        <w:tc>
          <w:tcPr>
            <w:tcW w:w="1418" w:type="dxa"/>
            <w:vAlign w:val="center"/>
          </w:tcPr>
          <w:p w14:paraId="3FDB3731" w14:textId="77777777" w:rsidR="00AE3D30" w:rsidRPr="00AC13D4" w:rsidRDefault="00AE3D30" w:rsidP="0035098F">
            <w:pPr>
              <w:ind w:firstLine="0"/>
              <w:jc w:val="center"/>
              <w:rPr>
                <w:b/>
                <w:sz w:val="20"/>
                <w:szCs w:val="20"/>
              </w:rPr>
            </w:pPr>
            <w:r w:rsidRPr="00AC13D4">
              <w:rPr>
                <w:b/>
                <w:sz w:val="20"/>
                <w:szCs w:val="20"/>
              </w:rPr>
              <w:t>Перевод в</w:t>
            </w:r>
          </w:p>
          <w:p w14:paraId="57E1364E" w14:textId="77777777" w:rsidR="00AE3D30" w:rsidRPr="00AC13D4" w:rsidRDefault="00AE3D30" w:rsidP="0035098F">
            <w:pPr>
              <w:ind w:firstLine="0"/>
              <w:jc w:val="center"/>
              <w:rPr>
                <w:b/>
                <w:sz w:val="20"/>
                <w:szCs w:val="20"/>
              </w:rPr>
            </w:pPr>
            <w:r w:rsidRPr="00AC13D4">
              <w:rPr>
                <w:b/>
                <w:sz w:val="20"/>
                <w:szCs w:val="20"/>
              </w:rPr>
              <w:t>балльную</w:t>
            </w:r>
          </w:p>
          <w:p w14:paraId="75ED3090" w14:textId="77777777" w:rsidR="00AE3D30" w:rsidRPr="00AC13D4" w:rsidRDefault="00AE3D30" w:rsidP="0035098F">
            <w:pPr>
              <w:ind w:firstLine="0"/>
              <w:jc w:val="center"/>
              <w:rPr>
                <w:b/>
                <w:sz w:val="20"/>
                <w:szCs w:val="20"/>
              </w:rPr>
            </w:pPr>
            <w:r w:rsidRPr="00AC13D4">
              <w:rPr>
                <w:b/>
                <w:sz w:val="20"/>
                <w:szCs w:val="20"/>
              </w:rPr>
              <w:t>отметку</w:t>
            </w:r>
          </w:p>
        </w:tc>
      </w:tr>
      <w:tr w:rsidR="00AC13D4" w:rsidRPr="00AC13D4" w14:paraId="3B8A0A65" w14:textId="77777777" w:rsidTr="00BA4E0F">
        <w:tc>
          <w:tcPr>
            <w:tcW w:w="6616" w:type="dxa"/>
            <w:vAlign w:val="center"/>
          </w:tcPr>
          <w:p w14:paraId="1D13A51D" w14:textId="77777777" w:rsidR="00AE3D30" w:rsidRPr="00AC13D4" w:rsidRDefault="00AE3D30" w:rsidP="0035098F">
            <w:pPr>
              <w:ind w:firstLine="0"/>
              <w:rPr>
                <w:sz w:val="20"/>
                <w:szCs w:val="20"/>
              </w:rPr>
            </w:pPr>
            <w:r w:rsidRPr="00AC13D4">
              <w:rPr>
                <w:sz w:val="20"/>
                <w:szCs w:val="20"/>
              </w:rPr>
              <w:t xml:space="preserve">Ученик демонстрирует глубокое знание темы, легко и непринужденно излагает свою точку зрения. Грамотно, свободно и осмысленно оперирует основными терминами, специфической терминологией. </w:t>
            </w:r>
          </w:p>
          <w:p w14:paraId="15B202EF" w14:textId="77777777" w:rsidR="00AE3D30" w:rsidRPr="00AC13D4" w:rsidRDefault="00AE3D30" w:rsidP="0035098F">
            <w:pPr>
              <w:ind w:firstLine="0"/>
              <w:rPr>
                <w:sz w:val="20"/>
                <w:szCs w:val="20"/>
              </w:rPr>
            </w:pPr>
            <w:r w:rsidRPr="00AC13D4">
              <w:rPr>
                <w:sz w:val="20"/>
                <w:szCs w:val="20"/>
              </w:rPr>
              <w:t xml:space="preserve">Способен показать логическую связь между материалом. Анализирует вопросы и аргументировано делает выводы. </w:t>
            </w:r>
          </w:p>
          <w:p w14:paraId="6927438B" w14:textId="77777777" w:rsidR="00AE3D30" w:rsidRPr="00AC13D4" w:rsidRDefault="00AE3D30" w:rsidP="0035098F">
            <w:pPr>
              <w:ind w:firstLine="0"/>
              <w:rPr>
                <w:sz w:val="20"/>
                <w:szCs w:val="20"/>
              </w:rPr>
            </w:pPr>
            <w:r w:rsidRPr="00AC13D4">
              <w:rPr>
                <w:sz w:val="20"/>
                <w:szCs w:val="20"/>
              </w:rPr>
              <w:lastRenderedPageBreak/>
              <w:t>Отвечает четко и всесторонне, умеет оценивать факты, самостоятельно рассуждает, отличается способностью обосновать выводы и разъяснить их в логической последовательности</w:t>
            </w:r>
          </w:p>
        </w:tc>
        <w:tc>
          <w:tcPr>
            <w:tcW w:w="1884" w:type="dxa"/>
            <w:vAlign w:val="center"/>
          </w:tcPr>
          <w:p w14:paraId="22571898" w14:textId="77777777" w:rsidR="00AE3D30" w:rsidRPr="00AC13D4" w:rsidRDefault="00AE3D30" w:rsidP="0035098F">
            <w:pPr>
              <w:ind w:firstLine="0"/>
              <w:jc w:val="center"/>
              <w:rPr>
                <w:sz w:val="20"/>
                <w:szCs w:val="20"/>
              </w:rPr>
            </w:pPr>
            <w:r w:rsidRPr="00AC13D4">
              <w:rPr>
                <w:sz w:val="20"/>
                <w:szCs w:val="20"/>
              </w:rPr>
              <w:lastRenderedPageBreak/>
              <w:t>100</w:t>
            </w:r>
            <w:r w:rsidR="00C64FFC" w:rsidRPr="00AC13D4">
              <w:rPr>
                <w:sz w:val="20"/>
                <w:szCs w:val="20"/>
              </w:rPr>
              <w:t xml:space="preserve"> – </w:t>
            </w:r>
            <w:r w:rsidRPr="00AC13D4">
              <w:rPr>
                <w:sz w:val="20"/>
                <w:szCs w:val="20"/>
              </w:rPr>
              <w:t>95</w:t>
            </w:r>
          </w:p>
        </w:tc>
        <w:tc>
          <w:tcPr>
            <w:tcW w:w="1418" w:type="dxa"/>
            <w:vAlign w:val="center"/>
          </w:tcPr>
          <w:p w14:paraId="025744AE" w14:textId="77777777" w:rsidR="00AE3D30" w:rsidRPr="00AC13D4" w:rsidRDefault="00AE3D30" w:rsidP="0035098F">
            <w:pPr>
              <w:ind w:firstLine="0"/>
              <w:jc w:val="center"/>
              <w:rPr>
                <w:sz w:val="20"/>
                <w:szCs w:val="20"/>
              </w:rPr>
            </w:pPr>
            <w:r w:rsidRPr="00AC13D4">
              <w:rPr>
                <w:sz w:val="20"/>
                <w:szCs w:val="20"/>
              </w:rPr>
              <w:t>5</w:t>
            </w:r>
          </w:p>
          <w:p w14:paraId="68F2894C" w14:textId="0B46CD95" w:rsidR="00AE3D30" w:rsidRPr="00AC13D4" w:rsidRDefault="002A513A" w:rsidP="0035098F">
            <w:pPr>
              <w:ind w:firstLine="0"/>
              <w:jc w:val="center"/>
              <w:rPr>
                <w:sz w:val="20"/>
                <w:szCs w:val="20"/>
              </w:rPr>
            </w:pPr>
            <w:r w:rsidRPr="00AC13D4">
              <w:rPr>
                <w:sz w:val="20"/>
                <w:szCs w:val="20"/>
              </w:rPr>
              <w:t>«</w:t>
            </w:r>
            <w:r w:rsidR="00AE3D30" w:rsidRPr="00AC13D4">
              <w:rPr>
                <w:sz w:val="20"/>
                <w:szCs w:val="20"/>
              </w:rPr>
              <w:t>отлично</w:t>
            </w:r>
            <w:r w:rsidRPr="00AC13D4">
              <w:rPr>
                <w:sz w:val="20"/>
                <w:szCs w:val="20"/>
              </w:rPr>
              <w:t>»</w:t>
            </w:r>
          </w:p>
        </w:tc>
      </w:tr>
      <w:tr w:rsidR="00AC13D4" w:rsidRPr="00AC13D4" w14:paraId="25E3E71C" w14:textId="77777777" w:rsidTr="00BA4E0F">
        <w:tc>
          <w:tcPr>
            <w:tcW w:w="6616" w:type="dxa"/>
            <w:vAlign w:val="center"/>
          </w:tcPr>
          <w:p w14:paraId="39BD90BF" w14:textId="77777777" w:rsidR="00AE3D30" w:rsidRPr="00AC13D4" w:rsidRDefault="00AE3D30" w:rsidP="0035098F">
            <w:pPr>
              <w:ind w:firstLine="0"/>
              <w:rPr>
                <w:sz w:val="20"/>
                <w:szCs w:val="20"/>
              </w:rPr>
            </w:pPr>
            <w:r w:rsidRPr="00AC13D4">
              <w:rPr>
                <w:sz w:val="20"/>
                <w:szCs w:val="20"/>
              </w:rPr>
              <w:lastRenderedPageBreak/>
              <w:t>Ученик недостаточно уверенно, но правильно излагает материал, отвечает на вопросы. Допускает несущественные оговорки, но сам же их поправляет.</w:t>
            </w:r>
          </w:p>
          <w:p w14:paraId="3866B0E0" w14:textId="77777777" w:rsidR="00AE3D30" w:rsidRPr="00AC13D4" w:rsidRDefault="00AE3D30" w:rsidP="0035098F">
            <w:pPr>
              <w:ind w:firstLine="0"/>
              <w:rPr>
                <w:sz w:val="20"/>
                <w:szCs w:val="20"/>
              </w:rPr>
            </w:pPr>
            <w:r w:rsidRPr="00AC13D4">
              <w:rPr>
                <w:sz w:val="20"/>
                <w:szCs w:val="20"/>
              </w:rPr>
              <w:t>Демонстрирует понимание ключевых связей в учебном материале. Достаточно свободно оперирует терминами и понятиями.</w:t>
            </w:r>
          </w:p>
          <w:p w14:paraId="569C51C6" w14:textId="77777777" w:rsidR="00AE3D30" w:rsidRPr="00AC13D4" w:rsidRDefault="00AE3D30" w:rsidP="0035098F">
            <w:pPr>
              <w:ind w:firstLine="0"/>
              <w:rPr>
                <w:sz w:val="20"/>
                <w:szCs w:val="20"/>
              </w:rPr>
            </w:pPr>
            <w:r w:rsidRPr="00AC13D4">
              <w:rPr>
                <w:sz w:val="20"/>
                <w:szCs w:val="20"/>
              </w:rPr>
              <w:t>Способен обосновать выводы, но делает это по принуждению (заданию) педагога. Степень эмоциональной вовлеченности в ответ высокая, интерес к содержанию учебного материала поддерживается аргументами из других учебных предметов</w:t>
            </w:r>
          </w:p>
        </w:tc>
        <w:tc>
          <w:tcPr>
            <w:tcW w:w="1884" w:type="dxa"/>
            <w:vAlign w:val="center"/>
          </w:tcPr>
          <w:p w14:paraId="45F9EEF3" w14:textId="77777777" w:rsidR="00AE3D30" w:rsidRPr="00AC13D4" w:rsidRDefault="00AE3D30" w:rsidP="0035098F">
            <w:pPr>
              <w:ind w:firstLine="0"/>
              <w:jc w:val="center"/>
              <w:rPr>
                <w:sz w:val="20"/>
                <w:szCs w:val="20"/>
              </w:rPr>
            </w:pPr>
            <w:r w:rsidRPr="00AC13D4">
              <w:rPr>
                <w:sz w:val="20"/>
                <w:szCs w:val="20"/>
              </w:rPr>
              <w:t>94-85</w:t>
            </w:r>
          </w:p>
        </w:tc>
        <w:tc>
          <w:tcPr>
            <w:tcW w:w="1418" w:type="dxa"/>
            <w:vAlign w:val="center"/>
          </w:tcPr>
          <w:p w14:paraId="2050A7D6" w14:textId="77777777" w:rsidR="00AE3D30" w:rsidRPr="00AC13D4" w:rsidRDefault="00AE3D30" w:rsidP="0035098F">
            <w:pPr>
              <w:ind w:firstLine="0"/>
              <w:jc w:val="center"/>
              <w:rPr>
                <w:sz w:val="20"/>
                <w:szCs w:val="20"/>
              </w:rPr>
            </w:pPr>
            <w:r w:rsidRPr="00AC13D4">
              <w:rPr>
                <w:sz w:val="20"/>
                <w:szCs w:val="20"/>
              </w:rPr>
              <w:t>4</w:t>
            </w:r>
          </w:p>
          <w:p w14:paraId="51438220" w14:textId="46841919" w:rsidR="00AE3D30" w:rsidRPr="00AC13D4" w:rsidRDefault="002A513A" w:rsidP="0035098F">
            <w:pPr>
              <w:ind w:firstLine="0"/>
              <w:jc w:val="center"/>
              <w:rPr>
                <w:sz w:val="20"/>
                <w:szCs w:val="20"/>
              </w:rPr>
            </w:pPr>
            <w:r w:rsidRPr="00AC13D4">
              <w:rPr>
                <w:sz w:val="20"/>
                <w:szCs w:val="20"/>
              </w:rPr>
              <w:t>«</w:t>
            </w:r>
            <w:r w:rsidR="00AE3D30" w:rsidRPr="00AC13D4">
              <w:rPr>
                <w:sz w:val="20"/>
                <w:szCs w:val="20"/>
              </w:rPr>
              <w:t>хорошо</w:t>
            </w:r>
            <w:r w:rsidRPr="00AC13D4">
              <w:rPr>
                <w:sz w:val="20"/>
                <w:szCs w:val="20"/>
              </w:rPr>
              <w:t>»</w:t>
            </w:r>
          </w:p>
        </w:tc>
      </w:tr>
      <w:tr w:rsidR="00AC13D4" w:rsidRPr="00AC13D4" w14:paraId="7A562152" w14:textId="77777777" w:rsidTr="00BA4E0F">
        <w:tc>
          <w:tcPr>
            <w:tcW w:w="6616" w:type="dxa"/>
          </w:tcPr>
          <w:p w14:paraId="3325DCB6" w14:textId="77777777" w:rsidR="00AE3D30" w:rsidRPr="00AC13D4" w:rsidRDefault="00AE3D30" w:rsidP="0035098F">
            <w:pPr>
              <w:ind w:firstLine="0"/>
              <w:rPr>
                <w:sz w:val="20"/>
                <w:szCs w:val="20"/>
              </w:rPr>
            </w:pPr>
            <w:r w:rsidRPr="00AC13D4">
              <w:rPr>
                <w:sz w:val="20"/>
                <w:szCs w:val="20"/>
              </w:rPr>
              <w:t xml:space="preserve">Ученик неуверенно, но, в целом, правильно излагает материал, отвечает на вопросы. Допускает несущественные оговорки, но поправляет их только с помощью наводящих вопросов педагога. </w:t>
            </w:r>
          </w:p>
          <w:p w14:paraId="4E910D28" w14:textId="77777777" w:rsidR="00AE3D30" w:rsidRPr="00AC13D4" w:rsidRDefault="00AE3D30" w:rsidP="0035098F">
            <w:pPr>
              <w:ind w:firstLine="0"/>
              <w:rPr>
                <w:sz w:val="20"/>
                <w:szCs w:val="20"/>
              </w:rPr>
            </w:pPr>
            <w:r w:rsidRPr="00AC13D4">
              <w:rPr>
                <w:sz w:val="20"/>
                <w:szCs w:val="20"/>
              </w:rPr>
              <w:t xml:space="preserve">Демонстрирует понимание ключевых связей в учебном материале, но делает это </w:t>
            </w:r>
            <w:r w:rsidRPr="00AC13D4">
              <w:rPr>
                <w:rFonts w:eastAsia="Times New Roman"/>
                <w:sz w:val="20"/>
                <w:szCs w:val="20"/>
              </w:rPr>
              <w:t>только с помощью наводящих вопросов педагога</w:t>
            </w:r>
            <w:r w:rsidRPr="00AC13D4">
              <w:rPr>
                <w:sz w:val="20"/>
                <w:szCs w:val="20"/>
              </w:rPr>
              <w:t xml:space="preserve">. Оперирует необходимыми терминами и понятиями, допуская незначительные пробелы в их интерпретации. </w:t>
            </w:r>
          </w:p>
          <w:p w14:paraId="2DB2859C" w14:textId="77777777" w:rsidR="00AE3D30" w:rsidRPr="00AC13D4" w:rsidRDefault="00AE3D30" w:rsidP="0035098F">
            <w:pPr>
              <w:ind w:firstLine="0"/>
              <w:rPr>
                <w:sz w:val="20"/>
                <w:szCs w:val="20"/>
              </w:rPr>
            </w:pPr>
            <w:r w:rsidRPr="00AC13D4">
              <w:rPr>
                <w:sz w:val="20"/>
                <w:szCs w:val="20"/>
              </w:rPr>
              <w:t>Проявляет способность к постановке выводов, но делает это по принуждению (заданию) педагога. Эмоциональную вовлеченность в ответ не транслирует, отвечает сдержанно, без видимого интереса к содержанию учебного материала. По просьбе педагога способен привести аргументами из других учебных предметов</w:t>
            </w:r>
          </w:p>
        </w:tc>
        <w:tc>
          <w:tcPr>
            <w:tcW w:w="1884" w:type="dxa"/>
            <w:vAlign w:val="center"/>
          </w:tcPr>
          <w:p w14:paraId="34BC6F7D" w14:textId="77777777" w:rsidR="00AE3D30" w:rsidRPr="00AC13D4" w:rsidRDefault="00AE3D30" w:rsidP="0035098F">
            <w:pPr>
              <w:ind w:firstLine="0"/>
              <w:jc w:val="center"/>
              <w:rPr>
                <w:sz w:val="20"/>
                <w:szCs w:val="20"/>
              </w:rPr>
            </w:pPr>
            <w:r w:rsidRPr="00AC13D4">
              <w:rPr>
                <w:sz w:val="20"/>
                <w:szCs w:val="20"/>
              </w:rPr>
              <w:t>84-75</w:t>
            </w:r>
          </w:p>
        </w:tc>
        <w:tc>
          <w:tcPr>
            <w:tcW w:w="1418" w:type="dxa"/>
            <w:vAlign w:val="center"/>
          </w:tcPr>
          <w:p w14:paraId="3C0DE2A1" w14:textId="77777777" w:rsidR="00AE3D30" w:rsidRPr="00AC13D4" w:rsidRDefault="00AE3D30" w:rsidP="0035098F">
            <w:pPr>
              <w:ind w:firstLine="0"/>
              <w:jc w:val="center"/>
              <w:rPr>
                <w:sz w:val="20"/>
                <w:szCs w:val="20"/>
              </w:rPr>
            </w:pPr>
            <w:r w:rsidRPr="00AC13D4">
              <w:rPr>
                <w:sz w:val="20"/>
                <w:szCs w:val="20"/>
              </w:rPr>
              <w:t>4</w:t>
            </w:r>
          </w:p>
          <w:p w14:paraId="7BBC1A9E" w14:textId="7C290486" w:rsidR="00AE3D30" w:rsidRPr="00AC13D4" w:rsidRDefault="002A513A" w:rsidP="0035098F">
            <w:pPr>
              <w:ind w:firstLine="0"/>
              <w:jc w:val="center"/>
              <w:rPr>
                <w:sz w:val="20"/>
                <w:szCs w:val="20"/>
              </w:rPr>
            </w:pPr>
            <w:r w:rsidRPr="00AC13D4">
              <w:rPr>
                <w:sz w:val="20"/>
                <w:szCs w:val="20"/>
              </w:rPr>
              <w:t>«</w:t>
            </w:r>
            <w:r w:rsidR="00AE3D30" w:rsidRPr="00AC13D4">
              <w:rPr>
                <w:sz w:val="20"/>
                <w:szCs w:val="20"/>
              </w:rPr>
              <w:t>хорошо</w:t>
            </w:r>
            <w:r w:rsidRPr="00AC13D4">
              <w:rPr>
                <w:sz w:val="20"/>
                <w:szCs w:val="20"/>
              </w:rPr>
              <w:t>»</w:t>
            </w:r>
          </w:p>
        </w:tc>
      </w:tr>
      <w:tr w:rsidR="00AC13D4" w:rsidRPr="00AC13D4" w14:paraId="7D835290" w14:textId="77777777" w:rsidTr="00BA4E0F">
        <w:tc>
          <w:tcPr>
            <w:tcW w:w="6616" w:type="dxa"/>
          </w:tcPr>
          <w:p w14:paraId="554945CB" w14:textId="77777777" w:rsidR="00AE3D30" w:rsidRPr="00AC13D4" w:rsidRDefault="00AE3D30" w:rsidP="0035098F">
            <w:pPr>
              <w:ind w:firstLine="0"/>
              <w:rPr>
                <w:sz w:val="20"/>
                <w:szCs w:val="20"/>
              </w:rPr>
            </w:pPr>
            <w:r w:rsidRPr="00AC13D4">
              <w:rPr>
                <w:sz w:val="20"/>
                <w:szCs w:val="20"/>
              </w:rPr>
              <w:t>Ученик неуверенно и с существенными пробелами излагает материал и отвечает на вопросы. Допускает серьезные оговорки, которые, однако, может увидеть у себя при помощи педагога.</w:t>
            </w:r>
          </w:p>
          <w:p w14:paraId="77075216" w14:textId="77777777" w:rsidR="00AE3D30" w:rsidRPr="00AC13D4" w:rsidRDefault="00AE3D30" w:rsidP="0035098F">
            <w:pPr>
              <w:ind w:firstLine="0"/>
              <w:rPr>
                <w:sz w:val="20"/>
                <w:szCs w:val="20"/>
              </w:rPr>
            </w:pPr>
            <w:r w:rsidRPr="00AC13D4">
              <w:rPr>
                <w:sz w:val="20"/>
                <w:szCs w:val="20"/>
              </w:rPr>
              <w:t xml:space="preserve">Демонстрирует понимание только базовых терминов и понятий. Связи между единицами учебного материала фрагментарны, не аргументируются. </w:t>
            </w:r>
          </w:p>
          <w:p w14:paraId="6EE511EC" w14:textId="77777777" w:rsidR="00AE3D30" w:rsidRPr="00AC13D4" w:rsidRDefault="00AE3D30" w:rsidP="0035098F">
            <w:pPr>
              <w:ind w:firstLine="0"/>
              <w:rPr>
                <w:sz w:val="20"/>
                <w:szCs w:val="20"/>
              </w:rPr>
            </w:pPr>
            <w:r w:rsidRPr="00AC13D4">
              <w:rPr>
                <w:sz w:val="20"/>
                <w:szCs w:val="20"/>
              </w:rPr>
              <w:t xml:space="preserve">Делает лишь формальные выводы, не поясняя и не комментируя их, если педагог не попросит об этом. </w:t>
            </w:r>
          </w:p>
          <w:p w14:paraId="64ED755B" w14:textId="77777777" w:rsidR="00AE3D30" w:rsidRPr="00AC13D4" w:rsidRDefault="00AE3D30" w:rsidP="0035098F">
            <w:pPr>
              <w:ind w:firstLine="0"/>
              <w:rPr>
                <w:sz w:val="20"/>
                <w:szCs w:val="20"/>
              </w:rPr>
            </w:pPr>
            <w:r w:rsidRPr="00AC13D4">
              <w:rPr>
                <w:sz w:val="20"/>
                <w:szCs w:val="20"/>
              </w:rPr>
              <w:t>Степень эмоциональной вовлеченности низкая, интерес к содержанию учебного материала не выражен</w:t>
            </w:r>
          </w:p>
        </w:tc>
        <w:tc>
          <w:tcPr>
            <w:tcW w:w="1884" w:type="dxa"/>
            <w:vAlign w:val="center"/>
          </w:tcPr>
          <w:p w14:paraId="04BC102F" w14:textId="77777777" w:rsidR="00AE3D30" w:rsidRPr="00AC13D4" w:rsidRDefault="00AE3D30" w:rsidP="0035098F">
            <w:pPr>
              <w:ind w:firstLine="0"/>
              <w:jc w:val="center"/>
              <w:rPr>
                <w:sz w:val="20"/>
                <w:szCs w:val="20"/>
              </w:rPr>
            </w:pPr>
            <w:r w:rsidRPr="00AC13D4">
              <w:rPr>
                <w:sz w:val="20"/>
                <w:szCs w:val="20"/>
              </w:rPr>
              <w:t>74-60</w:t>
            </w:r>
          </w:p>
        </w:tc>
        <w:tc>
          <w:tcPr>
            <w:tcW w:w="1418" w:type="dxa"/>
            <w:vAlign w:val="center"/>
          </w:tcPr>
          <w:p w14:paraId="3DC592AC" w14:textId="77777777" w:rsidR="00AE3D30" w:rsidRPr="00AC13D4" w:rsidRDefault="00AE3D30" w:rsidP="0035098F">
            <w:pPr>
              <w:ind w:firstLine="0"/>
              <w:jc w:val="center"/>
              <w:rPr>
                <w:sz w:val="20"/>
                <w:szCs w:val="20"/>
              </w:rPr>
            </w:pPr>
            <w:r w:rsidRPr="00AC13D4">
              <w:rPr>
                <w:sz w:val="20"/>
                <w:szCs w:val="20"/>
              </w:rPr>
              <w:t>3</w:t>
            </w:r>
          </w:p>
          <w:p w14:paraId="5F98A1C8" w14:textId="2A44EBE8" w:rsidR="00AE3D30" w:rsidRPr="00AC13D4" w:rsidRDefault="002A513A" w:rsidP="0035098F">
            <w:pPr>
              <w:ind w:firstLine="0"/>
              <w:jc w:val="center"/>
              <w:rPr>
                <w:sz w:val="20"/>
                <w:szCs w:val="20"/>
              </w:rPr>
            </w:pPr>
            <w:r w:rsidRPr="00AC13D4">
              <w:rPr>
                <w:sz w:val="20"/>
                <w:szCs w:val="20"/>
              </w:rPr>
              <w:t>«</w:t>
            </w:r>
            <w:r w:rsidR="00AE3D30" w:rsidRPr="00AC13D4">
              <w:rPr>
                <w:sz w:val="20"/>
                <w:szCs w:val="20"/>
              </w:rPr>
              <w:t>удовлетво-рительно</w:t>
            </w:r>
            <w:r w:rsidRPr="00AC13D4">
              <w:rPr>
                <w:sz w:val="20"/>
                <w:szCs w:val="20"/>
              </w:rPr>
              <w:t>»</w:t>
            </w:r>
          </w:p>
        </w:tc>
      </w:tr>
      <w:tr w:rsidR="00AC13D4" w:rsidRPr="00AC13D4" w14:paraId="0FA6EF95" w14:textId="77777777" w:rsidTr="00BA4E0F">
        <w:tc>
          <w:tcPr>
            <w:tcW w:w="6616" w:type="dxa"/>
          </w:tcPr>
          <w:p w14:paraId="32036782" w14:textId="77777777" w:rsidR="00AE3D30" w:rsidRPr="00AC13D4" w:rsidRDefault="00AE3D30" w:rsidP="0035098F">
            <w:pPr>
              <w:ind w:firstLine="0"/>
              <w:rPr>
                <w:sz w:val="20"/>
                <w:szCs w:val="20"/>
              </w:rPr>
            </w:pPr>
            <w:r w:rsidRPr="00AC13D4">
              <w:rPr>
                <w:sz w:val="20"/>
                <w:szCs w:val="20"/>
              </w:rPr>
              <w:t xml:space="preserve">Ученик излагает учебный материал, отвечает на вопросы только по наводящим заданиям педагога. Допускает серьезные оговорки, почти не видит их у себя, если педагог не обратит на них внимания. </w:t>
            </w:r>
          </w:p>
          <w:p w14:paraId="47A6B02E" w14:textId="77777777" w:rsidR="00AE3D30" w:rsidRPr="00AC13D4" w:rsidRDefault="00AE3D30" w:rsidP="0035098F">
            <w:pPr>
              <w:ind w:firstLine="0"/>
              <w:rPr>
                <w:sz w:val="20"/>
                <w:szCs w:val="20"/>
              </w:rPr>
            </w:pPr>
            <w:r w:rsidRPr="00AC13D4">
              <w:rPr>
                <w:sz w:val="20"/>
                <w:szCs w:val="20"/>
              </w:rPr>
              <w:t xml:space="preserve">Демонстрирует понимание отдельных терминов и понятий, не умея показать их связи между собой. Делает крайне формальные выводы, не готов пояснить или прокомментировать их даже по заданию педагога. </w:t>
            </w:r>
          </w:p>
          <w:p w14:paraId="60C1B943" w14:textId="77777777" w:rsidR="00AE3D30" w:rsidRPr="00AC13D4" w:rsidRDefault="00AE3D30" w:rsidP="0035098F">
            <w:pPr>
              <w:ind w:firstLine="0"/>
              <w:rPr>
                <w:sz w:val="20"/>
                <w:szCs w:val="20"/>
              </w:rPr>
            </w:pPr>
            <w:r w:rsidRPr="00AC13D4">
              <w:rPr>
                <w:sz w:val="20"/>
                <w:szCs w:val="20"/>
              </w:rPr>
              <w:t>Степень эмоциональной вовлеченности низкая, интерес к содержанию учебного материала не выражен</w:t>
            </w:r>
          </w:p>
        </w:tc>
        <w:tc>
          <w:tcPr>
            <w:tcW w:w="1884" w:type="dxa"/>
            <w:vAlign w:val="center"/>
          </w:tcPr>
          <w:p w14:paraId="02ED3668" w14:textId="77777777" w:rsidR="00AE3D30" w:rsidRPr="00AC13D4" w:rsidRDefault="00AE3D30" w:rsidP="0035098F">
            <w:pPr>
              <w:ind w:firstLine="0"/>
              <w:jc w:val="center"/>
              <w:rPr>
                <w:sz w:val="20"/>
                <w:szCs w:val="20"/>
              </w:rPr>
            </w:pPr>
            <w:r w:rsidRPr="00AC13D4">
              <w:rPr>
                <w:sz w:val="20"/>
                <w:szCs w:val="20"/>
              </w:rPr>
              <w:t>59-30</w:t>
            </w:r>
          </w:p>
        </w:tc>
        <w:tc>
          <w:tcPr>
            <w:tcW w:w="1418" w:type="dxa"/>
            <w:vAlign w:val="center"/>
          </w:tcPr>
          <w:p w14:paraId="614CD8F2" w14:textId="77777777" w:rsidR="00AE3D30" w:rsidRPr="00AC13D4" w:rsidRDefault="00AE3D30" w:rsidP="0035098F">
            <w:pPr>
              <w:ind w:firstLine="0"/>
              <w:jc w:val="center"/>
              <w:rPr>
                <w:sz w:val="20"/>
                <w:szCs w:val="20"/>
              </w:rPr>
            </w:pPr>
            <w:r w:rsidRPr="00AC13D4">
              <w:rPr>
                <w:sz w:val="20"/>
                <w:szCs w:val="20"/>
              </w:rPr>
              <w:t>3</w:t>
            </w:r>
          </w:p>
          <w:p w14:paraId="5C2B995A" w14:textId="671AB57B" w:rsidR="00AE3D30" w:rsidRPr="00AC13D4" w:rsidRDefault="002A513A" w:rsidP="0035098F">
            <w:pPr>
              <w:ind w:firstLine="0"/>
              <w:jc w:val="center"/>
              <w:rPr>
                <w:sz w:val="20"/>
                <w:szCs w:val="20"/>
              </w:rPr>
            </w:pPr>
            <w:r w:rsidRPr="00AC13D4">
              <w:rPr>
                <w:sz w:val="20"/>
                <w:szCs w:val="20"/>
              </w:rPr>
              <w:t>«</w:t>
            </w:r>
            <w:r w:rsidR="00AE3D30" w:rsidRPr="00AC13D4">
              <w:rPr>
                <w:sz w:val="20"/>
                <w:szCs w:val="20"/>
              </w:rPr>
              <w:t>удовлетво-рительно</w:t>
            </w:r>
            <w:r w:rsidRPr="00AC13D4">
              <w:rPr>
                <w:sz w:val="20"/>
                <w:szCs w:val="20"/>
              </w:rPr>
              <w:t>»</w:t>
            </w:r>
          </w:p>
        </w:tc>
      </w:tr>
      <w:tr w:rsidR="00AC13D4" w:rsidRPr="00AC13D4" w14:paraId="39F9F6AB" w14:textId="77777777" w:rsidTr="00BA4E0F">
        <w:tc>
          <w:tcPr>
            <w:tcW w:w="6616" w:type="dxa"/>
          </w:tcPr>
          <w:p w14:paraId="1241F176" w14:textId="77777777" w:rsidR="00AE3D30" w:rsidRPr="00AC13D4" w:rsidRDefault="00AE3D30" w:rsidP="0035098F">
            <w:pPr>
              <w:ind w:firstLine="0"/>
              <w:rPr>
                <w:sz w:val="20"/>
                <w:szCs w:val="20"/>
              </w:rPr>
            </w:pPr>
            <w:r w:rsidRPr="00AC13D4">
              <w:rPr>
                <w:sz w:val="20"/>
                <w:szCs w:val="20"/>
              </w:rPr>
              <w:t xml:space="preserve">Ученик не излагает учебный материал, а только пытается отвечать на вопросы педагога, делая это невпопад, угадывая обрывочные фрагменты знаний. </w:t>
            </w:r>
          </w:p>
          <w:p w14:paraId="06D8F68A" w14:textId="77777777" w:rsidR="00AE3D30" w:rsidRPr="00AC13D4" w:rsidRDefault="00AE3D30" w:rsidP="0035098F">
            <w:pPr>
              <w:ind w:firstLine="0"/>
              <w:rPr>
                <w:sz w:val="20"/>
                <w:szCs w:val="20"/>
              </w:rPr>
            </w:pPr>
            <w:r w:rsidRPr="00AC13D4">
              <w:rPr>
                <w:sz w:val="20"/>
                <w:szCs w:val="20"/>
              </w:rPr>
              <w:t xml:space="preserve">Какая-либо системность в понимании учебного материала отсутствует. Терминами и понятиями не владеет. </w:t>
            </w:r>
          </w:p>
          <w:p w14:paraId="4C76C83A" w14:textId="77777777" w:rsidR="00AE3D30" w:rsidRPr="00AC13D4" w:rsidRDefault="00AE3D30" w:rsidP="0035098F">
            <w:pPr>
              <w:ind w:firstLine="0"/>
              <w:rPr>
                <w:sz w:val="20"/>
                <w:szCs w:val="20"/>
              </w:rPr>
            </w:pPr>
            <w:r w:rsidRPr="00AC13D4">
              <w:rPr>
                <w:sz w:val="20"/>
                <w:szCs w:val="20"/>
              </w:rPr>
              <w:t>Попытки делать выводы не увенчиваются успехом. Ученик не может пояснить даже собственные умозаключения. Наводящие вопросы педагога также не понятны ученику.</w:t>
            </w:r>
          </w:p>
          <w:p w14:paraId="03EC267A" w14:textId="77777777" w:rsidR="00AE3D30" w:rsidRPr="00AC13D4" w:rsidRDefault="00AE3D30" w:rsidP="0035098F">
            <w:pPr>
              <w:ind w:firstLine="0"/>
              <w:rPr>
                <w:sz w:val="20"/>
                <w:szCs w:val="20"/>
              </w:rPr>
            </w:pPr>
            <w:r w:rsidRPr="00AC13D4">
              <w:rPr>
                <w:sz w:val="20"/>
                <w:szCs w:val="20"/>
              </w:rPr>
              <w:t>Степень эмоциональной вовлеченности фиктивная. Может транслировать интерес к учебному материалу, но это лишь манипуляция, обращенная к педагогу или Полное отсутствие всех выше обозначенных выше признаков</w:t>
            </w:r>
          </w:p>
        </w:tc>
        <w:tc>
          <w:tcPr>
            <w:tcW w:w="1884" w:type="dxa"/>
            <w:vAlign w:val="center"/>
          </w:tcPr>
          <w:p w14:paraId="158CBBCA" w14:textId="77777777" w:rsidR="00AE3D30" w:rsidRPr="00AC13D4" w:rsidRDefault="00AE3D30" w:rsidP="0035098F">
            <w:pPr>
              <w:ind w:firstLine="0"/>
              <w:jc w:val="center"/>
              <w:rPr>
                <w:sz w:val="20"/>
                <w:szCs w:val="20"/>
              </w:rPr>
            </w:pPr>
            <w:r w:rsidRPr="00AC13D4">
              <w:rPr>
                <w:sz w:val="20"/>
                <w:szCs w:val="20"/>
              </w:rPr>
              <w:t>29-0</w:t>
            </w:r>
          </w:p>
        </w:tc>
        <w:tc>
          <w:tcPr>
            <w:tcW w:w="1418" w:type="dxa"/>
            <w:vAlign w:val="center"/>
          </w:tcPr>
          <w:p w14:paraId="530CE0F7" w14:textId="77777777" w:rsidR="00AE3D30" w:rsidRPr="00AC13D4" w:rsidRDefault="00AE3D30" w:rsidP="0035098F">
            <w:pPr>
              <w:ind w:firstLine="0"/>
              <w:jc w:val="center"/>
              <w:rPr>
                <w:sz w:val="20"/>
                <w:szCs w:val="20"/>
              </w:rPr>
            </w:pPr>
            <w:r w:rsidRPr="00AC13D4">
              <w:rPr>
                <w:sz w:val="20"/>
                <w:szCs w:val="20"/>
              </w:rPr>
              <w:t>2</w:t>
            </w:r>
          </w:p>
          <w:p w14:paraId="301F407E" w14:textId="6CBB69E8" w:rsidR="00AE3D30" w:rsidRPr="00AC13D4" w:rsidRDefault="002A513A" w:rsidP="0035098F">
            <w:pPr>
              <w:ind w:firstLine="0"/>
              <w:jc w:val="center"/>
              <w:rPr>
                <w:sz w:val="20"/>
                <w:szCs w:val="20"/>
              </w:rPr>
            </w:pPr>
            <w:r w:rsidRPr="00AC13D4">
              <w:rPr>
                <w:sz w:val="20"/>
                <w:szCs w:val="20"/>
              </w:rPr>
              <w:t>«</w:t>
            </w:r>
            <w:r w:rsidR="00AE3D30" w:rsidRPr="00AC13D4">
              <w:rPr>
                <w:sz w:val="20"/>
                <w:szCs w:val="20"/>
              </w:rPr>
              <w:t>неудовлетво-рительно</w:t>
            </w:r>
            <w:r w:rsidRPr="00AC13D4">
              <w:rPr>
                <w:sz w:val="20"/>
                <w:szCs w:val="20"/>
              </w:rPr>
              <w:t>»</w:t>
            </w:r>
          </w:p>
        </w:tc>
      </w:tr>
    </w:tbl>
    <w:p w14:paraId="4578D03E" w14:textId="77777777" w:rsidR="00AE3D30" w:rsidRPr="00AC13D4" w:rsidRDefault="00AE3D30" w:rsidP="0090608A">
      <w:pPr>
        <w:spacing w:line="276" w:lineRule="auto"/>
      </w:pPr>
      <w:r w:rsidRPr="00AC13D4">
        <w:t>Приведенную систему показателей оценки устных ответов педагоги используют с учетом специфики своего предмета и контролируемой темы.</w:t>
      </w:r>
    </w:p>
    <w:p w14:paraId="46D9B75C" w14:textId="0B8E7625" w:rsidR="00AE3D30" w:rsidRPr="00AC13D4" w:rsidRDefault="00AE3D30" w:rsidP="0090608A">
      <w:pPr>
        <w:spacing w:line="276" w:lineRule="auto"/>
      </w:pPr>
      <w:r w:rsidRPr="00AC13D4">
        <w:t xml:space="preserve">Все изложенные в настоящем подразделе </w:t>
      </w:r>
      <w:r w:rsidR="00FB07E9" w:rsidRPr="00AC13D4">
        <w:t>ОП СОО</w:t>
      </w:r>
      <w:r w:rsidRPr="00AC13D4">
        <w:t xml:space="preserve"> походы призваны ориентировать образовательный процесс </w:t>
      </w:r>
      <w:r w:rsidR="00A3019B" w:rsidRPr="00AC13D4">
        <w:t>средней</w:t>
      </w:r>
      <w:r w:rsidRPr="00AC13D4">
        <w:t xml:space="preserve"> школы на обеспечение эффективной</w:t>
      </w:r>
      <w:r w:rsidR="008B2728" w:rsidRPr="00AC13D4">
        <w:t xml:space="preserve"> </w:t>
      </w:r>
      <w:r w:rsidR="002A513A" w:rsidRPr="00AC13D4">
        <w:t>«</w:t>
      </w:r>
      <w:r w:rsidRPr="00AC13D4">
        <w:t>обратной связи</w:t>
      </w:r>
      <w:r w:rsidR="002A513A" w:rsidRPr="00AC13D4">
        <w:t>»</w:t>
      </w:r>
      <w:r w:rsidR="008B2728" w:rsidRPr="00AC13D4">
        <w:t>,</w:t>
      </w:r>
      <w:r w:rsidRPr="00AC13D4">
        <w:t xml:space="preserve"> позволяющей управлять его качеством.</w:t>
      </w:r>
    </w:p>
    <w:p w14:paraId="69CA815C" w14:textId="77777777" w:rsidR="00550CB5" w:rsidRPr="00AC13D4" w:rsidRDefault="00550CB5" w:rsidP="0090608A">
      <w:pPr>
        <w:spacing w:line="276" w:lineRule="auto"/>
      </w:pPr>
      <w:r w:rsidRPr="00AC13D4">
        <w:rPr>
          <w:b/>
          <w:i/>
        </w:rPr>
        <w:lastRenderedPageBreak/>
        <w:t>Оценочные процедуры</w:t>
      </w:r>
      <w:r w:rsidRPr="00AC13D4">
        <w:rPr>
          <w:b/>
        </w:rPr>
        <w:t xml:space="preserve"> </w:t>
      </w:r>
      <w:r w:rsidRPr="00AC13D4">
        <w:t>– контрольные, проверочные и диагностические работы, которые выполняются всеми обучающимися в классе одновременно и длительность которых составляет не менее тридцати минут.</w:t>
      </w:r>
    </w:p>
    <w:p w14:paraId="18D19FCF" w14:textId="77777777" w:rsidR="00550CB5" w:rsidRPr="00AC13D4" w:rsidRDefault="00550CB5" w:rsidP="0090608A">
      <w:pPr>
        <w:spacing w:line="276" w:lineRule="auto"/>
      </w:pPr>
      <w:r w:rsidRPr="00AC13D4">
        <w:rPr>
          <w:b/>
          <w:i/>
        </w:rPr>
        <w:t>Контрольная (или проверочная) работа</w:t>
      </w:r>
      <w:r w:rsidRPr="00AC13D4">
        <w:t xml:space="preserve"> – форма текущего контроля успеваемости или промежуточной аттестации обучающихся, реализуемая в рамках образовательного процесса в общеобразовательной организации и нацеленная на оценку достижения каждым обучающимся и/или группой обучающихся (классом, всеми классами образовательной организации, всеми образовательными организациями муниципалитета или субъекта Российской Федерации и т.д.) требований к предметным и/или метапредметным результатам обучения в соответствии с федеральными государственными образовательными стандартами начального общего, основного общего и среднего общего образования (далее – ФГОС) при освоении образовательной программы, в том числе отдельной части или всего объема учебного предмета, курса, дисциплины (модуля) образовательной программы.</w:t>
      </w:r>
    </w:p>
    <w:p w14:paraId="3CEC8591" w14:textId="77777777" w:rsidR="00550CB5" w:rsidRPr="00AC13D4" w:rsidRDefault="00550CB5" w:rsidP="0090608A">
      <w:pPr>
        <w:spacing w:line="276" w:lineRule="auto"/>
      </w:pPr>
      <w:r w:rsidRPr="00AC13D4">
        <w:rPr>
          <w:b/>
          <w:i/>
        </w:rPr>
        <w:t>Диагностическая работа</w:t>
      </w:r>
      <w:r w:rsidRPr="00AC13D4">
        <w:t xml:space="preserve"> – форма оценки или мониторинга результатов обучения, реализуемая в рамках учебного процесса в общеобразовательной организации и нацеленная на выявление и изучение уровня и качества подготовки обучающихся, включая достижение каждым обучающимся и/или группой обучающихся (классом, всеми классами образовательной организации, всеми образовательными организациями муниципалитета или субъекта Российской Федерации и т.д.) требований к предметным и/или метапредметным, и/или личностным результатам обучения в соответствии с ФГОС, а также факторы, обусловливающие выявленные результаты обучения.</w:t>
      </w:r>
    </w:p>
    <w:p w14:paraId="295C2049" w14:textId="77777777" w:rsidR="00376150" w:rsidRPr="00AC13D4" w:rsidRDefault="00376150" w:rsidP="0090608A">
      <w:pPr>
        <w:spacing w:line="276" w:lineRule="auto"/>
      </w:pPr>
      <w:r w:rsidRPr="00AC13D4">
        <w:rPr>
          <w:b/>
          <w:i/>
        </w:rPr>
        <w:t>Стартовая диагностика</w:t>
      </w:r>
      <w:r w:rsidRPr="00AC13D4">
        <w:t xml:space="preserve"> проводится администрацией образовательной организации с целью оценки готовности к обучению на уровне </w:t>
      </w:r>
      <w:r w:rsidR="00EF67BB" w:rsidRPr="00AC13D4">
        <w:t>среднего общего образования</w:t>
      </w:r>
      <w:r w:rsidRPr="00AC13D4">
        <w:t>.</w:t>
      </w:r>
    </w:p>
    <w:p w14:paraId="4E4F5E85" w14:textId="77777777" w:rsidR="00376150" w:rsidRPr="00AC13D4" w:rsidRDefault="00376150" w:rsidP="0090608A">
      <w:pPr>
        <w:spacing w:line="276" w:lineRule="auto"/>
      </w:pPr>
      <w:r w:rsidRPr="00AC13D4">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55E9F187" w14:textId="77777777" w:rsidR="00376150" w:rsidRPr="00AC13D4" w:rsidRDefault="00376150" w:rsidP="0090608A">
      <w:pPr>
        <w:spacing w:line="276" w:lineRule="auto"/>
      </w:pPr>
      <w:r w:rsidRPr="00AC13D4">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AE3A063" w14:textId="77777777" w:rsidR="00376150" w:rsidRPr="00AC13D4" w:rsidRDefault="00376150" w:rsidP="0090608A">
      <w:pPr>
        <w:spacing w:line="276" w:lineRule="auto"/>
      </w:pPr>
      <w:r w:rsidRPr="00AC13D4">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98CAF5C" w14:textId="77777777" w:rsidR="00376150" w:rsidRPr="00AC13D4" w:rsidRDefault="00376150" w:rsidP="0090608A">
      <w:pPr>
        <w:spacing w:line="276" w:lineRule="auto"/>
      </w:pPr>
      <w:r w:rsidRPr="00AC13D4">
        <w:rPr>
          <w:b/>
          <w:i/>
        </w:rPr>
        <w:t>Текущая оценка</w:t>
      </w:r>
      <w:r w:rsidRPr="00AC13D4">
        <w:t xml:space="preserve"> представляет собой процедуру оценки индивидуального продвижения обучающегося в освоении программы учебного предмета.</w:t>
      </w:r>
    </w:p>
    <w:p w14:paraId="05303B83" w14:textId="77777777" w:rsidR="00376150" w:rsidRPr="00AC13D4" w:rsidRDefault="00376150" w:rsidP="0090608A">
      <w:pPr>
        <w:spacing w:line="276" w:lineRule="auto"/>
      </w:pPr>
      <w:r w:rsidRPr="00AC13D4">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667B0F6" w14:textId="77777777" w:rsidR="00376150" w:rsidRPr="00AC13D4" w:rsidRDefault="00376150" w:rsidP="0090608A">
      <w:pPr>
        <w:spacing w:line="276" w:lineRule="auto"/>
      </w:pPr>
      <w:r w:rsidRPr="00AC13D4">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2FC92D3" w14:textId="77777777" w:rsidR="00376150" w:rsidRPr="00AC13D4" w:rsidRDefault="00376150" w:rsidP="0090608A">
      <w:pPr>
        <w:spacing w:line="276" w:lineRule="auto"/>
      </w:pPr>
      <w:r w:rsidRPr="00AC13D4">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5E99911A" w14:textId="77777777" w:rsidR="00376150" w:rsidRPr="00AC13D4" w:rsidRDefault="00376150" w:rsidP="0090608A">
      <w:pPr>
        <w:spacing w:line="276" w:lineRule="auto"/>
      </w:pPr>
      <w:r w:rsidRPr="00AC13D4">
        <w:t>Результаты текущей оценки являются основой для индивидуализации учебного процесса.</w:t>
      </w:r>
    </w:p>
    <w:p w14:paraId="44607460" w14:textId="77777777" w:rsidR="00376150" w:rsidRPr="00AC13D4" w:rsidRDefault="00376150" w:rsidP="0090608A">
      <w:pPr>
        <w:spacing w:line="276" w:lineRule="auto"/>
      </w:pPr>
      <w:r w:rsidRPr="00AC13D4">
        <w:rPr>
          <w:b/>
          <w:i/>
        </w:rPr>
        <w:lastRenderedPageBreak/>
        <w:t xml:space="preserve">Тематическая оценка </w:t>
      </w:r>
      <w:r w:rsidRPr="00AC13D4">
        <w:t>представляет собой процедуру оценки уровня достижения тематических планируемых результатов по учебному предмету.</w:t>
      </w:r>
    </w:p>
    <w:p w14:paraId="435D7039" w14:textId="77777777" w:rsidR="00657805" w:rsidRPr="00AC13D4" w:rsidRDefault="00657805" w:rsidP="0090608A">
      <w:pPr>
        <w:spacing w:line="276" w:lineRule="auto"/>
      </w:pPr>
      <w:r w:rsidRPr="00AC13D4">
        <w:t>По предметам части, формируемой участниками образовательных отношений,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7E80A7C" w14:textId="3A800921" w:rsidR="00657805" w:rsidRPr="00AC13D4" w:rsidRDefault="00657805" w:rsidP="0090608A">
      <w:pPr>
        <w:spacing w:line="276" w:lineRule="auto"/>
      </w:pPr>
      <w:r w:rsidRPr="00AC13D4">
        <w:rPr>
          <w:b/>
          <w:bCs/>
          <w:i/>
          <w:iCs/>
        </w:rPr>
        <w:t>Внутренний</w:t>
      </w:r>
      <w:r w:rsidR="00550CB5" w:rsidRPr="00AC13D4">
        <w:rPr>
          <w:b/>
          <w:bCs/>
          <w:i/>
          <w:iCs/>
        </w:rPr>
        <w:t xml:space="preserve"> (внутришкольный)</w:t>
      </w:r>
      <w:r w:rsidRPr="00AC13D4">
        <w:rPr>
          <w:b/>
          <w:bCs/>
          <w:i/>
          <w:iCs/>
        </w:rPr>
        <w:t xml:space="preserve"> мониторинг</w:t>
      </w:r>
      <w:r w:rsidRPr="00AC13D4">
        <w:rPr>
          <w:b/>
          <w:bCs/>
        </w:rPr>
        <w:t xml:space="preserve"> </w:t>
      </w:r>
      <w:r w:rsidRPr="00AC13D4">
        <w:t>представляет собой следующие процедуры:</w:t>
      </w:r>
    </w:p>
    <w:p w14:paraId="0BE6FC0F" w14:textId="77777777" w:rsidR="00657805" w:rsidRPr="00AC13D4" w:rsidRDefault="00657805" w:rsidP="0090608A">
      <w:pPr>
        <w:pStyle w:val="a5"/>
        <w:numPr>
          <w:ilvl w:val="0"/>
          <w:numId w:val="9"/>
        </w:numPr>
        <w:spacing w:line="276" w:lineRule="auto"/>
        <w:ind w:left="0" w:firstLine="709"/>
      </w:pPr>
      <w:r w:rsidRPr="00AC13D4">
        <w:t>стартовая диагностика;</w:t>
      </w:r>
    </w:p>
    <w:p w14:paraId="37608A17" w14:textId="77777777" w:rsidR="00657805" w:rsidRPr="00AC13D4" w:rsidRDefault="00657805" w:rsidP="0090608A">
      <w:pPr>
        <w:pStyle w:val="a5"/>
        <w:numPr>
          <w:ilvl w:val="0"/>
          <w:numId w:val="9"/>
        </w:numPr>
        <w:spacing w:line="276" w:lineRule="auto"/>
        <w:ind w:left="0" w:firstLine="709"/>
      </w:pPr>
      <w:r w:rsidRPr="00AC13D4">
        <w:t>оценка уровня достижения предметных и метапредметных результатов;</w:t>
      </w:r>
    </w:p>
    <w:p w14:paraId="0D9E6881" w14:textId="77777777" w:rsidR="00657805" w:rsidRPr="00AC13D4" w:rsidRDefault="00657805" w:rsidP="0090608A">
      <w:pPr>
        <w:pStyle w:val="a5"/>
        <w:numPr>
          <w:ilvl w:val="0"/>
          <w:numId w:val="9"/>
        </w:numPr>
        <w:spacing w:line="276" w:lineRule="auto"/>
        <w:ind w:left="0" w:firstLine="709"/>
      </w:pPr>
      <w:r w:rsidRPr="00AC13D4">
        <w:t>оценка уровня функциональной грамотности;</w:t>
      </w:r>
    </w:p>
    <w:p w14:paraId="111BCFAB" w14:textId="77777777" w:rsidR="00657805" w:rsidRPr="00AC13D4" w:rsidRDefault="00657805" w:rsidP="0090608A">
      <w:pPr>
        <w:pStyle w:val="a5"/>
        <w:numPr>
          <w:ilvl w:val="0"/>
          <w:numId w:val="9"/>
        </w:numPr>
        <w:spacing w:line="276" w:lineRule="auto"/>
        <w:ind w:left="0" w:firstLine="709"/>
      </w:pPr>
      <w:r w:rsidRPr="00AC13D4">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w:t>
      </w:r>
    </w:p>
    <w:p w14:paraId="72FA8C70" w14:textId="77777777" w:rsidR="00657805" w:rsidRPr="00AC13D4" w:rsidRDefault="00657805" w:rsidP="0090608A">
      <w:pPr>
        <w:spacing w:line="276" w:lineRule="auto"/>
      </w:pPr>
      <w:r w:rsidRPr="00AC13D4">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0EAA32B" w14:textId="6037ED86" w:rsidR="00657805" w:rsidRPr="00AC13D4" w:rsidRDefault="00550CB5" w:rsidP="0090608A">
      <w:pPr>
        <w:spacing w:line="276" w:lineRule="auto"/>
      </w:pPr>
      <w:r w:rsidRPr="00AC13D4">
        <w:rPr>
          <w:bCs/>
          <w:iCs/>
        </w:rPr>
        <w:t>Внутренний (внутришкольный) мониторинг</w:t>
      </w:r>
      <w:r w:rsidR="00657805" w:rsidRPr="00AC13D4">
        <w:t xml:space="preserve"> представляет собой процедуры: </w:t>
      </w:r>
    </w:p>
    <w:p w14:paraId="1482737A" w14:textId="77777777" w:rsidR="00657805" w:rsidRPr="00AC13D4" w:rsidRDefault="00657805" w:rsidP="0090608A">
      <w:pPr>
        <w:spacing w:line="276" w:lineRule="auto"/>
      </w:pPr>
      <w:r w:rsidRPr="00AC13D4">
        <w:t>–</w:t>
      </w:r>
      <w:r w:rsidRPr="00AC13D4">
        <w:tab/>
        <w:t>оценки уровня достижения предметных и метапредметных результатов;</w:t>
      </w:r>
    </w:p>
    <w:p w14:paraId="6B94D467" w14:textId="77777777" w:rsidR="00657805" w:rsidRPr="00AC13D4" w:rsidRDefault="00657805" w:rsidP="0090608A">
      <w:pPr>
        <w:spacing w:line="276" w:lineRule="auto"/>
      </w:pPr>
      <w:r w:rsidRPr="00AC13D4">
        <w:t>–</w:t>
      </w:r>
      <w:r w:rsidRPr="00AC13D4">
        <w:tab/>
        <w:t>оценки уровня функциональной грамотности;</w:t>
      </w:r>
    </w:p>
    <w:p w14:paraId="47A55F64" w14:textId="77777777" w:rsidR="00657805" w:rsidRPr="00AC13D4" w:rsidRDefault="00657805" w:rsidP="0090608A">
      <w:pPr>
        <w:spacing w:line="276" w:lineRule="auto"/>
      </w:pPr>
      <w:r w:rsidRPr="00AC13D4">
        <w:t>–</w:t>
      </w:r>
      <w:r w:rsidRPr="00AC13D4">
        <w:tab/>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14:paraId="4D78E91B" w14:textId="77777777" w:rsidR="00657805" w:rsidRPr="00AC13D4" w:rsidRDefault="00657805" w:rsidP="0090608A">
      <w:pPr>
        <w:spacing w:line="276" w:lineRule="auto"/>
      </w:pPr>
      <w:r w:rsidRPr="00AC13D4">
        <w:t>Итоговое оценивание включает две составляющие:</w:t>
      </w:r>
    </w:p>
    <w:p w14:paraId="329388DA" w14:textId="1CBB6F50" w:rsidR="00657805" w:rsidRPr="00AC13D4" w:rsidRDefault="00657805" w:rsidP="0090608A">
      <w:pPr>
        <w:spacing w:line="276" w:lineRule="auto"/>
      </w:pPr>
      <w:r w:rsidRPr="00AC13D4">
        <w:t>–</w:t>
      </w:r>
      <w:r w:rsidRPr="00AC13D4">
        <w:tab/>
        <w:t xml:space="preserve">результаты промежуточных аттестаций по годам освоения </w:t>
      </w:r>
      <w:r w:rsidR="00FB07E9" w:rsidRPr="00AC13D4">
        <w:t>ОП СОО</w:t>
      </w:r>
      <w:r w:rsidRPr="00AC13D4">
        <w:t>;</w:t>
      </w:r>
    </w:p>
    <w:p w14:paraId="60F5D714" w14:textId="77777777" w:rsidR="00657805" w:rsidRPr="00AC13D4" w:rsidRDefault="00657805" w:rsidP="0090608A">
      <w:pPr>
        <w:spacing w:line="276" w:lineRule="auto"/>
      </w:pPr>
      <w:r w:rsidRPr="00AC13D4">
        <w:t>–</w:t>
      </w:r>
      <w:r w:rsidRPr="00AC13D4">
        <w:tab/>
        <w:t>результаты итоговой работы.</w:t>
      </w:r>
    </w:p>
    <w:p w14:paraId="524909D5" w14:textId="77777777" w:rsidR="00657805" w:rsidRPr="00AC13D4" w:rsidRDefault="00657805" w:rsidP="0090608A">
      <w:pPr>
        <w:spacing w:line="276" w:lineRule="auto"/>
      </w:pPr>
      <w:r w:rsidRPr="00AC13D4">
        <w:t>Результаты промежуточных аттестаций переводятся в балл по принципу средневзвешенного показателя с применением правил математического округления.</w:t>
      </w:r>
    </w:p>
    <w:p w14:paraId="570B1BFA" w14:textId="5DE67BD9" w:rsidR="00657805" w:rsidRPr="00AC13D4" w:rsidRDefault="00657805" w:rsidP="0090608A">
      <w:pPr>
        <w:spacing w:line="276" w:lineRule="auto"/>
      </w:pPr>
      <w:r w:rsidRPr="00AC13D4">
        <w:t xml:space="preserve">Результаты итогового оценивания освоения </w:t>
      </w:r>
      <w:r w:rsidR="00FB07E9" w:rsidRPr="00AC13D4">
        <w:t>ОП СОО</w:t>
      </w:r>
      <w:r w:rsidRPr="00AC13D4">
        <w:t xml:space="preserve"> фиксируют</w:t>
      </w:r>
      <w:r w:rsidR="008D55F5" w:rsidRPr="00AC13D4">
        <w:t>ся в характеристике выпускника средней</w:t>
      </w:r>
      <w:r w:rsidRPr="00AC13D4">
        <w:t xml:space="preserve"> школы.</w:t>
      </w:r>
    </w:p>
    <w:p w14:paraId="19417DA4" w14:textId="77777777" w:rsidR="00657805" w:rsidRPr="00AC13D4" w:rsidRDefault="00657805" w:rsidP="0090608A">
      <w:pPr>
        <w:pStyle w:val="4"/>
        <w:spacing w:line="276" w:lineRule="auto"/>
        <w:rPr>
          <w:color w:val="auto"/>
        </w:rPr>
      </w:pPr>
      <w:bookmarkStart w:id="31" w:name="_Toc131188263"/>
      <w:bookmarkStart w:id="32" w:name="_Toc131405862"/>
      <w:r w:rsidRPr="00AC13D4">
        <w:rPr>
          <w:color w:val="auto"/>
        </w:rPr>
        <w:t>Промежуточная аттестация</w:t>
      </w:r>
      <w:bookmarkEnd w:id="31"/>
      <w:bookmarkEnd w:id="32"/>
    </w:p>
    <w:p w14:paraId="007DBEBE" w14:textId="01C3A4B0" w:rsidR="00657805" w:rsidRPr="00AC13D4" w:rsidRDefault="00657805" w:rsidP="0090608A">
      <w:pPr>
        <w:spacing w:line="276" w:lineRule="auto"/>
      </w:pPr>
      <w:r w:rsidRPr="00AC13D4">
        <w:t xml:space="preserve">Освоение образовательной программы </w:t>
      </w:r>
      <w:r w:rsidR="008D55F5" w:rsidRPr="00AC13D4">
        <w:t>среднего</w:t>
      </w:r>
      <w:r w:rsidRPr="00AC13D4">
        <w:t xml:space="preserve"> общего образования сопровождается промежуточной аттестацией обучающихся. В соответствии с 58 статьей 273-ФЗ</w:t>
      </w:r>
      <w:r w:rsidR="008B2728" w:rsidRPr="00AC13D4">
        <w:t xml:space="preserve"> </w:t>
      </w:r>
      <w:r w:rsidR="002A513A" w:rsidRPr="00AC13D4">
        <w:t>«</w:t>
      </w:r>
      <w:r w:rsidRPr="00AC13D4">
        <w:t>Об образовании в Российской Федерации</w:t>
      </w:r>
      <w:r w:rsidR="002A513A" w:rsidRPr="00AC13D4">
        <w:t>»</w:t>
      </w:r>
      <w:r w:rsidR="008B2728" w:rsidRPr="00AC13D4">
        <w:t xml:space="preserve"> </w:t>
      </w:r>
      <w:r w:rsidRPr="00AC13D4">
        <w:t xml:space="preserve">формы промежуточной аттестации определены в учебном плане </w:t>
      </w:r>
      <w:r w:rsidR="00BA4E0F">
        <w:t>ГАОУ МО «Долгопрудненская гимназия»</w:t>
      </w:r>
      <w:r w:rsidRPr="00AC13D4">
        <w:t>, порядок проведения промежуточной аттестации регламентирован локальным нормативным актом Положении о формах, периодичности и порядке текущего контроля успеваемости и промежуточной аттестации учащихся в условиях реализации ФГОС.</w:t>
      </w:r>
    </w:p>
    <w:p w14:paraId="730B4168" w14:textId="5F60E563" w:rsidR="00657805" w:rsidRPr="00AC13D4" w:rsidRDefault="00657805" w:rsidP="0090608A">
      <w:pPr>
        <w:spacing w:line="276" w:lineRule="auto"/>
      </w:pPr>
      <w:r w:rsidRPr="00AC13D4">
        <w:t xml:space="preserve">В ходе промежуточной аттестации фиксируется результат освоения учащимися определенной части </w:t>
      </w:r>
      <w:r w:rsidR="00FB07E9" w:rsidRPr="00AC13D4">
        <w:t>ОП СОО</w:t>
      </w:r>
      <w:r w:rsidRPr="00AC13D4">
        <w:t xml:space="preserve"> и принимается административное решение о возможности получать образование на следующем этапе обучения.</w:t>
      </w:r>
    </w:p>
    <w:p w14:paraId="11D93071" w14:textId="77777777" w:rsidR="00657805" w:rsidRPr="00AC13D4" w:rsidRDefault="00657805" w:rsidP="0090608A">
      <w:pPr>
        <w:spacing w:line="276" w:lineRule="auto"/>
      </w:pPr>
      <w:r w:rsidRPr="00AC13D4">
        <w:lastRenderedPageBreak/>
        <w:t>Промежуточную аттестацию в гимназии могут проходить по заявлению родителей (законных представителей) обучающиеся, осваивающие основные общеобразовательные программы в форме семейного образования (далее – экстерны).</w:t>
      </w:r>
    </w:p>
    <w:p w14:paraId="54240F3B" w14:textId="77777777" w:rsidR="00657805" w:rsidRPr="00AC13D4" w:rsidRDefault="00657805" w:rsidP="0090608A">
      <w:pPr>
        <w:spacing w:line="276" w:lineRule="auto"/>
      </w:pPr>
      <w:r w:rsidRPr="00AC13D4">
        <w:t>Промежуточная аттестация подразделяется на промежуточную аттестацию с аттестационными испытаниями и промежуточную аттестацию без аттестационных испытаний.</w:t>
      </w:r>
    </w:p>
    <w:p w14:paraId="06691C69" w14:textId="5A0EA793" w:rsidR="00657805" w:rsidRPr="00AC13D4" w:rsidRDefault="00657805" w:rsidP="0090608A">
      <w:pPr>
        <w:spacing w:line="276" w:lineRule="auto"/>
      </w:pPr>
      <w:r w:rsidRPr="00AC13D4">
        <w:t>Промежуточная аттестация без аттестационных испытаний осуществляется по результатам текущего контроля по полугодиям и фиксируется в виде годовой отметки.</w:t>
      </w:r>
    </w:p>
    <w:p w14:paraId="097390AF" w14:textId="77777777" w:rsidR="00657805" w:rsidRPr="00AC13D4" w:rsidRDefault="00657805" w:rsidP="0090608A">
      <w:pPr>
        <w:spacing w:line="276" w:lineRule="auto"/>
      </w:pPr>
      <w:r w:rsidRPr="00AC13D4">
        <w:t xml:space="preserve">Промежуточная аттестация с аттестационными испытаниями предусматривает проведение специальных контрольных процедур (в том числе в формате учёта результатов ВПР) по отдельным предметам с выставлением по их результатам отдельной отметки в электронный журнал (тип урока – ИК/Р (итоговая контрольная работа). </w:t>
      </w:r>
    </w:p>
    <w:p w14:paraId="31824751" w14:textId="77777777" w:rsidR="00657805" w:rsidRPr="00AC13D4" w:rsidRDefault="00657805" w:rsidP="0090608A">
      <w:pPr>
        <w:spacing w:line="276" w:lineRule="auto"/>
      </w:pPr>
      <w:r w:rsidRPr="00AC13D4">
        <w:t>Результаты промежуточной аттестации отражаются в электронном классном журнале в виде отметки по пятибалльной шкале. Результаты промежуточной аттестации не влияют на годовую оценку (являются только составляющей триместровой отметки обучающегося, наравне с текущими отметками за триместр) и на перевод в следующий класс.</w:t>
      </w:r>
    </w:p>
    <w:p w14:paraId="6DF6BBAD" w14:textId="2340027D" w:rsidR="00657805" w:rsidRDefault="00657805" w:rsidP="0090608A">
      <w:pPr>
        <w:spacing w:line="276" w:lineRule="auto"/>
      </w:pPr>
      <w:r w:rsidRPr="00AC13D4">
        <w:t>Предметы, по которым предусмотрены аттестационные испытания, и возможные формы их проведения устанавливаются учебным планом гимназии и фиксируются в едином графике оценочных процедур. Перечень предметов, выносимых на промежуточную аттестацию с аттестационными испытаниями для конкретных классов, рассматривается на заседании Педагогического совета и утверждается приказом директора гимназии.</w:t>
      </w:r>
    </w:p>
    <w:p w14:paraId="69AC340C" w14:textId="77777777" w:rsidR="00D769C9" w:rsidRPr="00AC13D4" w:rsidRDefault="00D769C9" w:rsidP="0035098F"/>
    <w:tbl>
      <w:tblPr>
        <w:tblStyle w:val="130"/>
        <w:tblW w:w="0" w:type="auto"/>
        <w:tblLook w:val="04A0" w:firstRow="1" w:lastRow="0" w:firstColumn="1" w:lastColumn="0" w:noHBand="0" w:noVBand="1"/>
      </w:tblPr>
      <w:tblGrid>
        <w:gridCol w:w="988"/>
        <w:gridCol w:w="4252"/>
        <w:gridCol w:w="2336"/>
        <w:gridCol w:w="2337"/>
      </w:tblGrid>
      <w:tr w:rsidR="00D769C9" w:rsidRPr="00D769C9" w14:paraId="57C0CBD8" w14:textId="77777777" w:rsidTr="00D769C9">
        <w:tc>
          <w:tcPr>
            <w:tcW w:w="988" w:type="dxa"/>
          </w:tcPr>
          <w:p w14:paraId="5242D3E9" w14:textId="77777777" w:rsidR="00D769C9" w:rsidRPr="00D769C9" w:rsidRDefault="00D769C9" w:rsidP="00D769C9">
            <w:pPr>
              <w:jc w:val="center"/>
              <w:rPr>
                <w:rFonts w:ascii="Times New Roman" w:hAnsi="Times New Roman" w:cs="Times New Roman"/>
                <w:b/>
                <w:sz w:val="20"/>
                <w:szCs w:val="20"/>
              </w:rPr>
            </w:pPr>
            <w:r w:rsidRPr="00D769C9">
              <w:rPr>
                <w:rFonts w:ascii="Times New Roman" w:hAnsi="Times New Roman" w:cs="Times New Roman"/>
                <w:b/>
                <w:sz w:val="20"/>
                <w:szCs w:val="20"/>
              </w:rPr>
              <w:t>Класс</w:t>
            </w:r>
          </w:p>
        </w:tc>
        <w:tc>
          <w:tcPr>
            <w:tcW w:w="4252" w:type="dxa"/>
          </w:tcPr>
          <w:p w14:paraId="68C87FB6" w14:textId="77777777" w:rsidR="00D769C9" w:rsidRPr="00D769C9" w:rsidRDefault="00D769C9" w:rsidP="00D769C9">
            <w:pPr>
              <w:jc w:val="center"/>
              <w:rPr>
                <w:rFonts w:ascii="Times New Roman" w:hAnsi="Times New Roman" w:cs="Times New Roman"/>
                <w:b/>
                <w:sz w:val="20"/>
                <w:szCs w:val="20"/>
              </w:rPr>
            </w:pPr>
            <w:r w:rsidRPr="00D769C9">
              <w:rPr>
                <w:rFonts w:ascii="Times New Roman" w:hAnsi="Times New Roman" w:cs="Times New Roman"/>
                <w:b/>
                <w:sz w:val="20"/>
                <w:szCs w:val="20"/>
              </w:rPr>
              <w:t>Предмет</w:t>
            </w:r>
          </w:p>
        </w:tc>
        <w:tc>
          <w:tcPr>
            <w:tcW w:w="2336" w:type="dxa"/>
          </w:tcPr>
          <w:p w14:paraId="6ED862CC" w14:textId="77777777" w:rsidR="00D769C9" w:rsidRPr="00D769C9" w:rsidRDefault="00D769C9" w:rsidP="00D769C9">
            <w:pPr>
              <w:jc w:val="center"/>
              <w:rPr>
                <w:rFonts w:ascii="Times New Roman" w:hAnsi="Times New Roman" w:cs="Times New Roman"/>
                <w:b/>
                <w:sz w:val="20"/>
                <w:szCs w:val="20"/>
              </w:rPr>
            </w:pPr>
            <w:r w:rsidRPr="00D769C9">
              <w:rPr>
                <w:rFonts w:ascii="Times New Roman" w:hAnsi="Times New Roman" w:cs="Times New Roman"/>
                <w:b/>
                <w:sz w:val="20"/>
                <w:szCs w:val="20"/>
              </w:rPr>
              <w:t>Форма аттестации</w:t>
            </w:r>
          </w:p>
        </w:tc>
        <w:tc>
          <w:tcPr>
            <w:tcW w:w="2337" w:type="dxa"/>
          </w:tcPr>
          <w:p w14:paraId="7E532BB5" w14:textId="77777777" w:rsidR="00D769C9" w:rsidRPr="00D769C9" w:rsidRDefault="00D769C9" w:rsidP="00D769C9">
            <w:pPr>
              <w:jc w:val="center"/>
              <w:rPr>
                <w:rFonts w:ascii="Times New Roman" w:hAnsi="Times New Roman" w:cs="Times New Roman"/>
                <w:b/>
                <w:sz w:val="20"/>
                <w:szCs w:val="20"/>
              </w:rPr>
            </w:pPr>
            <w:r w:rsidRPr="00D769C9">
              <w:rPr>
                <w:rFonts w:ascii="Times New Roman" w:hAnsi="Times New Roman" w:cs="Times New Roman"/>
                <w:b/>
                <w:sz w:val="20"/>
                <w:szCs w:val="20"/>
              </w:rPr>
              <w:t>Сроки</w:t>
            </w:r>
          </w:p>
        </w:tc>
      </w:tr>
      <w:tr w:rsidR="00D769C9" w:rsidRPr="00D769C9" w14:paraId="4951A476" w14:textId="77777777" w:rsidTr="00D769C9">
        <w:tc>
          <w:tcPr>
            <w:tcW w:w="988" w:type="dxa"/>
            <w:vMerge w:val="restart"/>
            <w:vAlign w:val="center"/>
          </w:tcPr>
          <w:p w14:paraId="43CCE410" w14:textId="77777777" w:rsidR="00D769C9" w:rsidRPr="00D769C9" w:rsidRDefault="00D769C9" w:rsidP="00D769C9">
            <w:pPr>
              <w:jc w:val="center"/>
              <w:rPr>
                <w:rFonts w:ascii="Times New Roman" w:hAnsi="Times New Roman" w:cs="Times New Roman"/>
                <w:b/>
                <w:sz w:val="20"/>
                <w:szCs w:val="20"/>
              </w:rPr>
            </w:pPr>
            <w:r w:rsidRPr="00D769C9">
              <w:rPr>
                <w:rFonts w:ascii="Times New Roman" w:hAnsi="Times New Roman" w:cs="Times New Roman"/>
                <w:b/>
                <w:sz w:val="20"/>
                <w:szCs w:val="20"/>
              </w:rPr>
              <w:t>10</w:t>
            </w:r>
          </w:p>
        </w:tc>
        <w:tc>
          <w:tcPr>
            <w:tcW w:w="4252" w:type="dxa"/>
          </w:tcPr>
          <w:p w14:paraId="2656190C" w14:textId="77777777" w:rsidR="00D769C9" w:rsidRPr="00D769C9" w:rsidRDefault="00D769C9" w:rsidP="00D769C9">
            <w:pPr>
              <w:rPr>
                <w:rFonts w:ascii="Times New Roman" w:hAnsi="Times New Roman" w:cs="Times New Roman"/>
                <w:b/>
                <w:sz w:val="20"/>
                <w:szCs w:val="20"/>
              </w:rPr>
            </w:pPr>
            <w:r w:rsidRPr="00D769C9">
              <w:rPr>
                <w:rFonts w:ascii="Times New Roman" w:hAnsi="Times New Roman" w:cs="Times New Roman"/>
                <w:b/>
                <w:sz w:val="20"/>
                <w:szCs w:val="20"/>
              </w:rPr>
              <w:t>Английский язык</w:t>
            </w:r>
          </w:p>
        </w:tc>
        <w:tc>
          <w:tcPr>
            <w:tcW w:w="2336" w:type="dxa"/>
          </w:tcPr>
          <w:p w14:paraId="500BB607" w14:textId="77777777" w:rsidR="00D769C9" w:rsidRPr="00D769C9" w:rsidRDefault="00D769C9" w:rsidP="00D769C9">
            <w:pPr>
              <w:rPr>
                <w:rFonts w:ascii="Times New Roman" w:hAnsi="Times New Roman" w:cs="Times New Roman"/>
                <w:b/>
                <w:sz w:val="20"/>
                <w:szCs w:val="20"/>
              </w:rPr>
            </w:pPr>
            <w:r w:rsidRPr="00D769C9">
              <w:rPr>
                <w:rFonts w:ascii="Times New Roman" w:hAnsi="Times New Roman" w:cs="Times New Roman"/>
                <w:b/>
                <w:sz w:val="20"/>
                <w:szCs w:val="20"/>
              </w:rPr>
              <w:t>Устный экзамен</w:t>
            </w:r>
          </w:p>
        </w:tc>
        <w:tc>
          <w:tcPr>
            <w:tcW w:w="2337" w:type="dxa"/>
          </w:tcPr>
          <w:p w14:paraId="6C530E1F" w14:textId="77777777" w:rsidR="00D769C9" w:rsidRPr="00D769C9" w:rsidRDefault="00D769C9" w:rsidP="00D769C9">
            <w:pPr>
              <w:rPr>
                <w:rFonts w:ascii="Times New Roman" w:hAnsi="Times New Roman" w:cs="Times New Roman"/>
                <w:b/>
                <w:sz w:val="20"/>
                <w:szCs w:val="20"/>
              </w:rPr>
            </w:pPr>
            <w:r w:rsidRPr="00D769C9">
              <w:rPr>
                <w:rFonts w:ascii="Times New Roman" w:hAnsi="Times New Roman" w:cs="Times New Roman"/>
                <w:b/>
                <w:sz w:val="20"/>
                <w:szCs w:val="20"/>
              </w:rPr>
              <w:t>Май</w:t>
            </w:r>
          </w:p>
        </w:tc>
      </w:tr>
      <w:tr w:rsidR="00D769C9" w:rsidRPr="00D769C9" w14:paraId="12F1A9E6" w14:textId="77777777" w:rsidTr="00D769C9">
        <w:tc>
          <w:tcPr>
            <w:tcW w:w="988" w:type="dxa"/>
            <w:vMerge/>
          </w:tcPr>
          <w:p w14:paraId="5C1F1D9B" w14:textId="77777777" w:rsidR="00D769C9" w:rsidRPr="00D769C9" w:rsidRDefault="00D769C9" w:rsidP="00D769C9">
            <w:pPr>
              <w:jc w:val="center"/>
              <w:rPr>
                <w:rFonts w:ascii="Times New Roman" w:hAnsi="Times New Roman" w:cs="Times New Roman"/>
                <w:b/>
                <w:sz w:val="20"/>
                <w:szCs w:val="20"/>
              </w:rPr>
            </w:pPr>
          </w:p>
        </w:tc>
        <w:tc>
          <w:tcPr>
            <w:tcW w:w="4252" w:type="dxa"/>
          </w:tcPr>
          <w:p w14:paraId="30BF9BE0" w14:textId="77777777" w:rsidR="00D769C9" w:rsidRPr="00D769C9" w:rsidRDefault="00D769C9" w:rsidP="00D769C9">
            <w:pPr>
              <w:rPr>
                <w:rFonts w:ascii="Times New Roman" w:hAnsi="Times New Roman" w:cs="Times New Roman"/>
                <w:b/>
                <w:sz w:val="20"/>
                <w:szCs w:val="20"/>
              </w:rPr>
            </w:pPr>
            <w:r w:rsidRPr="00D769C9">
              <w:rPr>
                <w:rFonts w:ascii="Times New Roman" w:hAnsi="Times New Roman" w:cs="Times New Roman"/>
                <w:b/>
                <w:sz w:val="20"/>
                <w:szCs w:val="20"/>
              </w:rPr>
              <w:t>Индивидуальный проект</w:t>
            </w:r>
          </w:p>
        </w:tc>
        <w:tc>
          <w:tcPr>
            <w:tcW w:w="2336" w:type="dxa"/>
          </w:tcPr>
          <w:p w14:paraId="41CBAEAD" w14:textId="77777777" w:rsidR="00D769C9" w:rsidRPr="00D769C9" w:rsidRDefault="00D769C9" w:rsidP="00D769C9">
            <w:pPr>
              <w:rPr>
                <w:rFonts w:ascii="Times New Roman" w:hAnsi="Times New Roman" w:cs="Times New Roman"/>
                <w:b/>
                <w:sz w:val="20"/>
                <w:szCs w:val="20"/>
              </w:rPr>
            </w:pPr>
            <w:r w:rsidRPr="00D769C9">
              <w:rPr>
                <w:rFonts w:ascii="Times New Roman" w:hAnsi="Times New Roman" w:cs="Times New Roman"/>
                <w:b/>
                <w:sz w:val="20"/>
                <w:szCs w:val="20"/>
              </w:rPr>
              <w:t>Защита</w:t>
            </w:r>
          </w:p>
        </w:tc>
        <w:tc>
          <w:tcPr>
            <w:tcW w:w="2337" w:type="dxa"/>
          </w:tcPr>
          <w:p w14:paraId="3DF8F592" w14:textId="77777777" w:rsidR="00D769C9" w:rsidRPr="00D769C9" w:rsidRDefault="00D769C9" w:rsidP="00D769C9">
            <w:pPr>
              <w:rPr>
                <w:rFonts w:ascii="Times New Roman" w:hAnsi="Times New Roman" w:cs="Times New Roman"/>
                <w:b/>
                <w:sz w:val="20"/>
                <w:szCs w:val="20"/>
              </w:rPr>
            </w:pPr>
            <w:r w:rsidRPr="00D769C9">
              <w:rPr>
                <w:rFonts w:ascii="Times New Roman" w:hAnsi="Times New Roman" w:cs="Times New Roman"/>
                <w:b/>
                <w:sz w:val="20"/>
                <w:szCs w:val="20"/>
              </w:rPr>
              <w:t>Май</w:t>
            </w:r>
          </w:p>
        </w:tc>
      </w:tr>
      <w:tr w:rsidR="00D769C9" w:rsidRPr="00D769C9" w14:paraId="612F66C2" w14:textId="77777777" w:rsidTr="00D769C9">
        <w:tc>
          <w:tcPr>
            <w:tcW w:w="988" w:type="dxa"/>
            <w:vMerge/>
          </w:tcPr>
          <w:p w14:paraId="5C0F9772" w14:textId="77777777" w:rsidR="00D769C9" w:rsidRPr="00D769C9" w:rsidRDefault="00D769C9" w:rsidP="00D769C9">
            <w:pPr>
              <w:jc w:val="center"/>
              <w:rPr>
                <w:rFonts w:ascii="Times New Roman" w:hAnsi="Times New Roman" w:cs="Times New Roman"/>
                <w:b/>
                <w:sz w:val="20"/>
                <w:szCs w:val="20"/>
              </w:rPr>
            </w:pPr>
          </w:p>
        </w:tc>
        <w:tc>
          <w:tcPr>
            <w:tcW w:w="4252" w:type="dxa"/>
          </w:tcPr>
          <w:p w14:paraId="5D31E7C6" w14:textId="77777777" w:rsidR="00D769C9" w:rsidRPr="00D769C9" w:rsidRDefault="00D769C9" w:rsidP="00D769C9">
            <w:pPr>
              <w:rPr>
                <w:rFonts w:ascii="Times New Roman" w:hAnsi="Times New Roman" w:cs="Times New Roman"/>
                <w:b/>
                <w:sz w:val="20"/>
                <w:szCs w:val="20"/>
              </w:rPr>
            </w:pPr>
            <w:r w:rsidRPr="00D769C9">
              <w:rPr>
                <w:rFonts w:ascii="Times New Roman" w:hAnsi="Times New Roman" w:cs="Times New Roman"/>
                <w:b/>
                <w:sz w:val="20"/>
                <w:szCs w:val="20"/>
              </w:rPr>
              <w:t>1 предмет по выбору</w:t>
            </w:r>
          </w:p>
        </w:tc>
        <w:tc>
          <w:tcPr>
            <w:tcW w:w="2336" w:type="dxa"/>
          </w:tcPr>
          <w:p w14:paraId="5E957E54" w14:textId="77777777" w:rsidR="00D769C9" w:rsidRPr="00D769C9" w:rsidRDefault="00D769C9" w:rsidP="00D769C9">
            <w:pPr>
              <w:rPr>
                <w:rFonts w:ascii="Times New Roman" w:hAnsi="Times New Roman" w:cs="Times New Roman"/>
                <w:b/>
                <w:sz w:val="20"/>
                <w:szCs w:val="20"/>
              </w:rPr>
            </w:pPr>
            <w:r w:rsidRPr="00D769C9">
              <w:rPr>
                <w:rFonts w:ascii="Times New Roman" w:hAnsi="Times New Roman" w:cs="Times New Roman"/>
                <w:b/>
                <w:sz w:val="20"/>
                <w:szCs w:val="20"/>
              </w:rPr>
              <w:t>Устный экзамен</w:t>
            </w:r>
          </w:p>
        </w:tc>
        <w:tc>
          <w:tcPr>
            <w:tcW w:w="2337" w:type="dxa"/>
          </w:tcPr>
          <w:p w14:paraId="281C4FD5" w14:textId="77777777" w:rsidR="00D769C9" w:rsidRPr="00D769C9" w:rsidRDefault="00D769C9" w:rsidP="00D769C9">
            <w:pPr>
              <w:rPr>
                <w:rFonts w:ascii="Times New Roman" w:hAnsi="Times New Roman" w:cs="Times New Roman"/>
                <w:b/>
                <w:sz w:val="20"/>
                <w:szCs w:val="20"/>
              </w:rPr>
            </w:pPr>
            <w:r w:rsidRPr="00D769C9">
              <w:rPr>
                <w:rFonts w:ascii="Times New Roman" w:hAnsi="Times New Roman" w:cs="Times New Roman"/>
                <w:b/>
                <w:sz w:val="20"/>
                <w:szCs w:val="20"/>
              </w:rPr>
              <w:t>Май</w:t>
            </w:r>
          </w:p>
        </w:tc>
      </w:tr>
      <w:tr w:rsidR="00D769C9" w:rsidRPr="00D769C9" w14:paraId="3B947BA6" w14:textId="77777777" w:rsidTr="00D769C9">
        <w:tc>
          <w:tcPr>
            <w:tcW w:w="988" w:type="dxa"/>
          </w:tcPr>
          <w:p w14:paraId="72860C25" w14:textId="77777777" w:rsidR="00D769C9" w:rsidRPr="00D769C9" w:rsidRDefault="00D769C9" w:rsidP="00D769C9">
            <w:pPr>
              <w:jc w:val="center"/>
              <w:rPr>
                <w:rFonts w:ascii="Times New Roman" w:hAnsi="Times New Roman" w:cs="Times New Roman"/>
                <w:b/>
                <w:sz w:val="20"/>
                <w:szCs w:val="20"/>
              </w:rPr>
            </w:pPr>
            <w:r w:rsidRPr="00D769C9">
              <w:rPr>
                <w:rFonts w:ascii="Times New Roman" w:hAnsi="Times New Roman" w:cs="Times New Roman"/>
                <w:b/>
                <w:sz w:val="20"/>
                <w:szCs w:val="20"/>
              </w:rPr>
              <w:t>11</w:t>
            </w:r>
          </w:p>
        </w:tc>
        <w:tc>
          <w:tcPr>
            <w:tcW w:w="4252" w:type="dxa"/>
          </w:tcPr>
          <w:p w14:paraId="1B8CE852" w14:textId="77777777" w:rsidR="00D769C9" w:rsidRPr="00D769C9" w:rsidRDefault="00D769C9" w:rsidP="00D769C9">
            <w:pPr>
              <w:rPr>
                <w:rFonts w:ascii="Times New Roman" w:hAnsi="Times New Roman" w:cs="Times New Roman"/>
                <w:sz w:val="20"/>
                <w:szCs w:val="20"/>
              </w:rPr>
            </w:pPr>
            <w:r w:rsidRPr="00D769C9">
              <w:rPr>
                <w:rFonts w:ascii="Times New Roman" w:hAnsi="Times New Roman" w:cs="Times New Roman"/>
                <w:sz w:val="20"/>
                <w:szCs w:val="20"/>
              </w:rPr>
              <w:t>Предмет по выбору (по которому не сдается ГИА)</w:t>
            </w:r>
          </w:p>
        </w:tc>
        <w:tc>
          <w:tcPr>
            <w:tcW w:w="2336" w:type="dxa"/>
          </w:tcPr>
          <w:p w14:paraId="07B95574" w14:textId="77777777" w:rsidR="00D769C9" w:rsidRPr="00D769C9" w:rsidRDefault="00D769C9" w:rsidP="00D769C9">
            <w:pPr>
              <w:rPr>
                <w:rFonts w:ascii="Times New Roman" w:hAnsi="Times New Roman" w:cs="Times New Roman"/>
                <w:sz w:val="20"/>
                <w:szCs w:val="20"/>
              </w:rPr>
            </w:pPr>
            <w:r w:rsidRPr="00D769C9">
              <w:rPr>
                <w:rFonts w:ascii="Times New Roman" w:hAnsi="Times New Roman" w:cs="Times New Roman"/>
                <w:sz w:val="20"/>
                <w:szCs w:val="20"/>
              </w:rPr>
              <w:t>ВПР</w:t>
            </w:r>
          </w:p>
        </w:tc>
        <w:tc>
          <w:tcPr>
            <w:tcW w:w="2337" w:type="dxa"/>
          </w:tcPr>
          <w:p w14:paraId="6C0FF770" w14:textId="77777777" w:rsidR="00D769C9" w:rsidRPr="00D769C9" w:rsidRDefault="00D769C9" w:rsidP="00D769C9">
            <w:pPr>
              <w:rPr>
                <w:rFonts w:ascii="Times New Roman" w:hAnsi="Times New Roman" w:cs="Times New Roman"/>
                <w:b/>
                <w:sz w:val="20"/>
                <w:szCs w:val="20"/>
              </w:rPr>
            </w:pPr>
            <w:r w:rsidRPr="00D769C9">
              <w:rPr>
                <w:rFonts w:ascii="Times New Roman" w:hAnsi="Times New Roman" w:cs="Times New Roman"/>
                <w:b/>
                <w:sz w:val="20"/>
                <w:szCs w:val="20"/>
              </w:rPr>
              <w:t>Март</w:t>
            </w:r>
          </w:p>
        </w:tc>
      </w:tr>
    </w:tbl>
    <w:p w14:paraId="09C02F48" w14:textId="77777777" w:rsidR="00BA4E0F" w:rsidRDefault="00BA4E0F" w:rsidP="0035098F"/>
    <w:p w14:paraId="2D8AC01A" w14:textId="2B44CED9" w:rsidR="00657805" w:rsidRPr="00AC13D4" w:rsidRDefault="00657805" w:rsidP="0090608A">
      <w:pPr>
        <w:spacing w:line="276" w:lineRule="auto"/>
      </w:pPr>
      <w:r w:rsidRPr="00AC13D4">
        <w:t>Сроки проведения промежуточной аттестации определяются годовым учебным графиком.</w:t>
      </w:r>
    </w:p>
    <w:p w14:paraId="3EF880C9" w14:textId="77777777" w:rsidR="00657805" w:rsidRPr="00AC13D4" w:rsidRDefault="00657805" w:rsidP="0090608A">
      <w:pPr>
        <w:spacing w:line="276" w:lineRule="auto"/>
      </w:pPr>
      <w:r w:rsidRPr="00AC13D4">
        <w:t>Промежуточная аттестация с аттестационными испытаниями может проводиться в форме:</w:t>
      </w:r>
    </w:p>
    <w:p w14:paraId="5E71629A" w14:textId="77777777" w:rsidR="00657805" w:rsidRPr="00AC13D4" w:rsidRDefault="00657805" w:rsidP="0090608A">
      <w:pPr>
        <w:spacing w:line="276" w:lineRule="auto"/>
      </w:pPr>
      <w:r w:rsidRPr="00AC13D4">
        <w:t>–</w:t>
      </w:r>
      <w:r w:rsidRPr="00AC13D4">
        <w:tab/>
        <w:t>комплексной контрольной работы;</w:t>
      </w:r>
    </w:p>
    <w:p w14:paraId="3EE0A801" w14:textId="77777777" w:rsidR="00657805" w:rsidRPr="00AC13D4" w:rsidRDefault="00657805" w:rsidP="0090608A">
      <w:pPr>
        <w:spacing w:line="276" w:lineRule="auto"/>
      </w:pPr>
      <w:r w:rsidRPr="00AC13D4">
        <w:t>–</w:t>
      </w:r>
      <w:r w:rsidRPr="00AC13D4">
        <w:tab/>
        <w:t>итоговой контрольной работы (в том числе в формате учета результатов ВПР);</w:t>
      </w:r>
    </w:p>
    <w:p w14:paraId="4B9A0415" w14:textId="77777777" w:rsidR="00657805" w:rsidRPr="00AC13D4" w:rsidRDefault="00657805" w:rsidP="0090608A">
      <w:pPr>
        <w:spacing w:line="276" w:lineRule="auto"/>
      </w:pPr>
      <w:r w:rsidRPr="00AC13D4">
        <w:t>–</w:t>
      </w:r>
      <w:r w:rsidRPr="00AC13D4">
        <w:tab/>
        <w:t>письменных и устных экзаменов;</w:t>
      </w:r>
    </w:p>
    <w:p w14:paraId="6E9B6BAC" w14:textId="77777777" w:rsidR="00657805" w:rsidRPr="00AC13D4" w:rsidRDefault="00657805" w:rsidP="0090608A">
      <w:pPr>
        <w:spacing w:line="276" w:lineRule="auto"/>
      </w:pPr>
      <w:r w:rsidRPr="00AC13D4">
        <w:t>–</w:t>
      </w:r>
      <w:r w:rsidRPr="00AC13D4">
        <w:tab/>
        <w:t>тестирования;</w:t>
      </w:r>
    </w:p>
    <w:p w14:paraId="5B7EA1B7" w14:textId="77777777" w:rsidR="00657805" w:rsidRPr="00AC13D4" w:rsidRDefault="00657805" w:rsidP="0090608A">
      <w:pPr>
        <w:spacing w:line="276" w:lineRule="auto"/>
      </w:pPr>
      <w:r w:rsidRPr="00AC13D4">
        <w:t>–</w:t>
      </w:r>
      <w:r w:rsidRPr="00AC13D4">
        <w:tab/>
        <w:t>защиты реферата;</w:t>
      </w:r>
    </w:p>
    <w:p w14:paraId="240EC99E" w14:textId="77777777" w:rsidR="00657805" w:rsidRPr="00AC13D4" w:rsidRDefault="00657805" w:rsidP="0090608A">
      <w:pPr>
        <w:spacing w:line="276" w:lineRule="auto"/>
      </w:pPr>
      <w:r w:rsidRPr="00AC13D4">
        <w:t>–</w:t>
      </w:r>
      <w:r w:rsidRPr="00AC13D4">
        <w:tab/>
        <w:t>защиты индивидуального/группового проекта;</w:t>
      </w:r>
    </w:p>
    <w:p w14:paraId="66596798" w14:textId="77777777" w:rsidR="00657805" w:rsidRPr="00AC13D4" w:rsidRDefault="00657805" w:rsidP="0090608A">
      <w:pPr>
        <w:spacing w:line="276" w:lineRule="auto"/>
      </w:pPr>
      <w:r w:rsidRPr="00AC13D4">
        <w:t>–</w:t>
      </w:r>
      <w:r w:rsidRPr="00AC13D4">
        <w:tab/>
        <w:t>иных формах, определяемых учебным планом гимназии на учебный год.</w:t>
      </w:r>
    </w:p>
    <w:p w14:paraId="0EE83113" w14:textId="77777777" w:rsidR="00657805" w:rsidRPr="00AC13D4" w:rsidRDefault="00657805" w:rsidP="0090608A">
      <w:pPr>
        <w:spacing w:line="276" w:lineRule="auto"/>
      </w:pPr>
      <w:r w:rsidRPr="00AC13D4">
        <w:t>Письменные работы и протоколы промежуточной аттестации хранятся в гимназии в течение одного года.</w:t>
      </w:r>
    </w:p>
    <w:p w14:paraId="7CAF6D3B" w14:textId="77777777" w:rsidR="00657805" w:rsidRPr="00AC13D4" w:rsidRDefault="00657805" w:rsidP="0090608A">
      <w:pPr>
        <w:spacing w:line="276" w:lineRule="auto"/>
      </w:pPr>
      <w:r w:rsidRPr="00AC13D4">
        <w:t>При составлении расписания промежуточной аттестации с аттестационными испытаниями необходимо предусмотреть:</w:t>
      </w:r>
    </w:p>
    <w:p w14:paraId="70FE6DA3" w14:textId="77777777" w:rsidR="00657805" w:rsidRPr="00AC13D4" w:rsidRDefault="00657805" w:rsidP="0090608A">
      <w:pPr>
        <w:spacing w:line="276" w:lineRule="auto"/>
      </w:pPr>
      <w:r w:rsidRPr="00AC13D4">
        <w:t>–</w:t>
      </w:r>
      <w:r w:rsidRPr="00AC13D4">
        <w:tab/>
        <w:t>не более одного вида контроля в день для каждого обучающегося;</w:t>
      </w:r>
    </w:p>
    <w:p w14:paraId="6BC0F422" w14:textId="77777777" w:rsidR="00657805" w:rsidRPr="00AC13D4" w:rsidRDefault="00657805" w:rsidP="0090608A">
      <w:pPr>
        <w:spacing w:line="276" w:lineRule="auto"/>
      </w:pPr>
      <w:r w:rsidRPr="00AC13D4">
        <w:t>–</w:t>
      </w:r>
      <w:r w:rsidRPr="00AC13D4">
        <w:tab/>
        <w:t>проведение не менее одной консультации.</w:t>
      </w:r>
    </w:p>
    <w:p w14:paraId="6462A82C" w14:textId="77777777" w:rsidR="00657805" w:rsidRPr="00AC13D4" w:rsidRDefault="00657805" w:rsidP="0090608A">
      <w:pPr>
        <w:spacing w:line="276" w:lineRule="auto"/>
      </w:pPr>
      <w:r w:rsidRPr="00AC13D4">
        <w:t xml:space="preserve">Промежуточная аттестация учащихся </w:t>
      </w:r>
      <w:r w:rsidR="008D55F5" w:rsidRPr="00AC13D4">
        <w:t>10-11</w:t>
      </w:r>
      <w:r w:rsidRPr="00AC13D4">
        <w:t xml:space="preserve"> классов проводится с учетом требований к результатам освоения программы </w:t>
      </w:r>
      <w:r w:rsidR="008D55F5" w:rsidRPr="00AC13D4">
        <w:t>среднего</w:t>
      </w:r>
      <w:r w:rsidRPr="00AC13D4">
        <w:t xml:space="preserve"> общего образования: личностным, метапредметным, предметным.</w:t>
      </w:r>
    </w:p>
    <w:p w14:paraId="37DA8883" w14:textId="77777777" w:rsidR="00657805" w:rsidRPr="00AC13D4" w:rsidRDefault="00657805" w:rsidP="0090608A">
      <w:pPr>
        <w:spacing w:line="276" w:lineRule="auto"/>
      </w:pPr>
      <w:r w:rsidRPr="00AC13D4">
        <w:lastRenderedPageBreak/>
        <w:t>К аттестационным испытаниям в рамках промежуточной аттестации допускаются все</w:t>
      </w:r>
      <w:r w:rsidR="008D55F5" w:rsidRPr="00AC13D4">
        <w:t xml:space="preserve"> учащиеся, освоившие программу среднего</w:t>
      </w:r>
      <w:r w:rsidRPr="00AC13D4">
        <w:t xml:space="preserve"> общего образования; в том числе имеющие неудовлетворительные отметки по учебным предметам, курсам, дисциплинам (модулям).</w:t>
      </w:r>
    </w:p>
    <w:p w14:paraId="55B3CBFA" w14:textId="77777777" w:rsidR="00657805" w:rsidRPr="00AC13D4" w:rsidRDefault="00657805" w:rsidP="0090608A">
      <w:pPr>
        <w:spacing w:line="276" w:lineRule="auto"/>
      </w:pPr>
      <w:r w:rsidRPr="00AC13D4">
        <w:t>От аттестационных испытаний в рамках промежуточной аттестации могут быть освобождены учащиеся</w:t>
      </w:r>
    </w:p>
    <w:p w14:paraId="6DA50D1C" w14:textId="77777777" w:rsidR="00657805" w:rsidRPr="00AC13D4" w:rsidRDefault="00657805" w:rsidP="0090608A">
      <w:pPr>
        <w:spacing w:line="276" w:lineRule="auto"/>
      </w:pPr>
      <w:r w:rsidRPr="00AC13D4">
        <w:t>–</w:t>
      </w:r>
      <w:r w:rsidRPr="00AC13D4">
        <w:tab/>
        <w:t>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w:t>
      </w:r>
    </w:p>
    <w:p w14:paraId="6FF4DC76" w14:textId="77777777" w:rsidR="00657805" w:rsidRPr="00AC13D4" w:rsidRDefault="00657805" w:rsidP="0090608A">
      <w:pPr>
        <w:spacing w:line="276" w:lineRule="auto"/>
      </w:pPr>
      <w:r w:rsidRPr="00AC13D4">
        <w:t>–</w:t>
      </w:r>
      <w:r w:rsidRPr="00AC13D4">
        <w:tab/>
        <w:t>достигшие отличных результатов в изучении всех учебных предметов, курсов, дисциплин (модулей) учебного плана, победители предметных олимпиад муниципального, регионального и федерального уровня.</w:t>
      </w:r>
    </w:p>
    <w:p w14:paraId="1FBA8D49" w14:textId="77777777" w:rsidR="00657805" w:rsidRPr="00AC13D4" w:rsidRDefault="00657805" w:rsidP="0090608A">
      <w:pPr>
        <w:spacing w:line="276" w:lineRule="auto"/>
      </w:pPr>
      <w:r w:rsidRPr="00AC13D4">
        <w:t>Решение об аттестации таких учащихся по результатам текущего контроля с фиксацией в виде годовой отметки принимается педагогическим советом и утверждается приказом директора.</w:t>
      </w:r>
    </w:p>
    <w:p w14:paraId="52CAEB15" w14:textId="77777777" w:rsidR="00657805" w:rsidRPr="00AC13D4" w:rsidRDefault="00657805" w:rsidP="0090608A">
      <w:pPr>
        <w:spacing w:line="276" w:lineRule="auto"/>
      </w:pPr>
      <w:r w:rsidRPr="00AC13D4">
        <w:t>Для учащихся, не прошедших промежуточную аттестацию, экстернов предусматриваются дополнительные сроки проведения промежуточной аттестации.</w:t>
      </w:r>
    </w:p>
    <w:p w14:paraId="4DA95BFF" w14:textId="77777777" w:rsidR="00657805" w:rsidRPr="00AC13D4" w:rsidRDefault="00657805" w:rsidP="0090608A">
      <w:pPr>
        <w:spacing w:line="276" w:lineRule="auto"/>
      </w:pPr>
      <w:r w:rsidRPr="00AC13D4">
        <w:t>Обучающиеся, заболевшие в период проведения промежуточной аттестации, могут:</w:t>
      </w:r>
    </w:p>
    <w:p w14:paraId="753B1788" w14:textId="77777777" w:rsidR="00657805" w:rsidRPr="00AC13D4" w:rsidRDefault="00657805" w:rsidP="0090608A">
      <w:pPr>
        <w:spacing w:line="276" w:lineRule="auto"/>
      </w:pPr>
      <w:r w:rsidRPr="00AC13D4">
        <w:t>–</w:t>
      </w:r>
      <w:r w:rsidRPr="00AC13D4">
        <w:tab/>
        <w:t>быть переведены в следующий класс условно, с последующей сдачей академических задолженностей;</w:t>
      </w:r>
    </w:p>
    <w:p w14:paraId="7702AAB3" w14:textId="77777777" w:rsidR="00657805" w:rsidRPr="00AC13D4" w:rsidRDefault="00657805" w:rsidP="0090608A">
      <w:pPr>
        <w:spacing w:line="276" w:lineRule="auto"/>
      </w:pPr>
      <w:r w:rsidRPr="00AC13D4">
        <w:t>–</w:t>
      </w:r>
      <w:r w:rsidRPr="00AC13D4">
        <w:tab/>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14:paraId="3C5B7D41" w14:textId="77777777" w:rsidR="00657805" w:rsidRPr="00AC13D4" w:rsidRDefault="00657805" w:rsidP="0090608A">
      <w:pPr>
        <w:spacing w:line="276" w:lineRule="auto"/>
      </w:pPr>
      <w:r w:rsidRPr="00AC13D4">
        <w:t>Для организованного проведения промежуточной аттестации с аттестационными испытаниями по каждому предмету создаётся аттестационная комиссия, в количестве не менее 3-х человек, включающая представителя администрации и учителей-предметников классов, в которых данный предмет вынесен на промежуточную аттестацию. Состав комиссий утверждается приказом по гимназии.</w:t>
      </w:r>
    </w:p>
    <w:p w14:paraId="1CE0F391" w14:textId="77777777" w:rsidR="00657805" w:rsidRPr="00AC13D4" w:rsidRDefault="00657805" w:rsidP="0090608A">
      <w:pPr>
        <w:spacing w:line="276" w:lineRule="auto"/>
      </w:pPr>
      <w:r w:rsidRPr="00AC13D4">
        <w:t>Контрольно-измерительные материалы для проведения текущей аттестации с аттестационными испытаниями разрабатываются и рассматриваются на уровне методического объединения, согласуются с курирующим заместителем директора и утверждаются приказом по гимназии не позже, чем за две недели до начала промежуточной аттестации с соблюдением режима конфиденциальности.</w:t>
      </w:r>
    </w:p>
    <w:p w14:paraId="7CECCA0E" w14:textId="77777777" w:rsidR="00657805" w:rsidRPr="00AC13D4" w:rsidRDefault="00657805" w:rsidP="0090608A">
      <w:pPr>
        <w:spacing w:line="276" w:lineRule="auto"/>
      </w:pPr>
      <w:r w:rsidRPr="00AC13D4">
        <w:t>Содержание письменных работ, тестов должно соответствовать требованиям федерального государственного образовательного стандарта, учебной программы, учебным программам по предметам, курсам, дисциплинам (модулям).</w:t>
      </w:r>
    </w:p>
    <w:p w14:paraId="231066C3" w14:textId="77777777" w:rsidR="00657805" w:rsidRPr="00AC13D4" w:rsidRDefault="00657805" w:rsidP="0090608A">
      <w:pPr>
        <w:spacing w:line="276" w:lineRule="auto"/>
      </w:pPr>
      <w:r w:rsidRPr="00AC13D4">
        <w:t>Промежуточная аттестация в рамках внеурочной деятельности проводится без аттестационных испытаний.</w:t>
      </w:r>
    </w:p>
    <w:p w14:paraId="4742FB11" w14:textId="77777777" w:rsidR="00657805" w:rsidRPr="00AC13D4" w:rsidRDefault="00657805" w:rsidP="0090608A">
      <w:pPr>
        <w:spacing w:line="276" w:lineRule="auto"/>
      </w:pPr>
      <w:r w:rsidRPr="00AC13D4">
        <w:t>Успешное прохождение учащимися промежуточной аттестации является основанием для их перевода в следующий класс для продолжения обучения в</w:t>
      </w:r>
      <w:r w:rsidR="00ED248B" w:rsidRPr="00AC13D4">
        <w:t xml:space="preserve"> 11</w:t>
      </w:r>
      <w:r w:rsidRPr="00AC13D4">
        <w:t>-</w:t>
      </w:r>
      <w:r w:rsidR="00ED248B" w:rsidRPr="00AC13D4">
        <w:t>ом</w:t>
      </w:r>
      <w:r w:rsidRPr="00AC13D4">
        <w:t>.</w:t>
      </w:r>
    </w:p>
    <w:p w14:paraId="6FA685CD" w14:textId="64893A23" w:rsidR="00657805" w:rsidRPr="00AC13D4" w:rsidRDefault="00657805" w:rsidP="0090608A">
      <w:pPr>
        <w:spacing w:line="276" w:lineRule="auto"/>
      </w:pPr>
      <w:r w:rsidRPr="00AC13D4">
        <w:t xml:space="preserve">Учащиеся, имеющие неудовлетворительную годовую отметку по предмету (т.е. академическую задолженность), по которому проводится аттестационное испытание, допускаются к аттестационному испытанию по данному предмету. Получение положительной отметки по этому предмету на аттестационном испытании признается ликвидацией академической задолженности. При получении неудовлетворительной отметки на аттестационном испытании </w:t>
      </w:r>
      <w:r w:rsidR="00D769C9">
        <w:t>об</w:t>
      </w:r>
      <w:r w:rsidRPr="00AC13D4">
        <w:t>уча</w:t>
      </w:r>
      <w:r w:rsidR="00D769C9">
        <w:t>ю</w:t>
      </w:r>
      <w:r w:rsidRPr="00AC13D4">
        <w:t xml:space="preserve">щемуся выставляется неудовлетворительная отметка, он переводится в следующий класс условно. В течение следующего года он обязан ликвидировать </w:t>
      </w:r>
      <w:r w:rsidRPr="00AC13D4">
        <w:lastRenderedPageBreak/>
        <w:t xml:space="preserve">данную академическую задолженность (В соответствии с Положением о ликвидации академической задолженности </w:t>
      </w:r>
      <w:r w:rsidR="00D769C9">
        <w:t>ГАОУ МО «Долгопрудненская гимназия»</w:t>
      </w:r>
      <w:r w:rsidRPr="00AC13D4">
        <w:t>).</w:t>
      </w:r>
    </w:p>
    <w:p w14:paraId="62680660" w14:textId="77777777" w:rsidR="00657805" w:rsidRPr="00AC13D4" w:rsidRDefault="00E2377F" w:rsidP="0090608A">
      <w:pPr>
        <w:spacing w:line="276" w:lineRule="auto"/>
      </w:pPr>
      <w:r w:rsidRPr="00AC13D4">
        <w:t>Положительная годовая отметка является допуском для учащихся 11-х классов к государственной итоговой аттестации. Решения по данным вопросам принимаются педагогическим советом гимназии.</w:t>
      </w:r>
    </w:p>
    <w:p w14:paraId="4BC98949" w14:textId="77777777" w:rsidR="00657805" w:rsidRPr="00AC13D4" w:rsidRDefault="00657805" w:rsidP="0090608A">
      <w:pPr>
        <w:pStyle w:val="4"/>
        <w:spacing w:line="276" w:lineRule="auto"/>
        <w:rPr>
          <w:color w:val="auto"/>
        </w:rPr>
      </w:pPr>
      <w:r w:rsidRPr="00AC13D4">
        <w:rPr>
          <w:color w:val="auto"/>
        </w:rPr>
        <w:t>Внешние процедуры системы оценки планируемых результатов</w:t>
      </w:r>
    </w:p>
    <w:p w14:paraId="0DA48B64" w14:textId="77777777" w:rsidR="00657805" w:rsidRPr="00AC13D4" w:rsidRDefault="00657805" w:rsidP="0090608A">
      <w:pPr>
        <w:spacing w:line="276" w:lineRule="auto"/>
      </w:pPr>
      <w:r w:rsidRPr="00AC13D4">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746B4DA6" w14:textId="6726959E" w:rsidR="00585531" w:rsidRPr="00AC13D4" w:rsidRDefault="00657805" w:rsidP="0090608A">
      <w:pPr>
        <w:spacing w:line="276" w:lineRule="auto"/>
      </w:pPr>
      <w:r w:rsidRPr="00AC13D4">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14:paraId="538EC653" w14:textId="5C035DDA" w:rsidR="00376150" w:rsidRPr="00AC13D4" w:rsidRDefault="000C3C47" w:rsidP="0035098F">
      <w:pPr>
        <w:pStyle w:val="1"/>
        <w:rPr>
          <w:color w:val="auto"/>
        </w:rPr>
      </w:pPr>
      <w:bookmarkStart w:id="33" w:name="_Toc131405863"/>
      <w:bookmarkStart w:id="34" w:name="_Toc144373450"/>
      <w:r w:rsidRPr="00AC13D4">
        <w:rPr>
          <w:color w:val="auto"/>
        </w:rPr>
        <w:t>2.</w:t>
      </w:r>
      <w:r w:rsidRPr="00AC13D4">
        <w:rPr>
          <w:color w:val="auto"/>
        </w:rPr>
        <w:tab/>
        <w:t>СОДЕРЖАТЕЛЬНЫЙ РАЗДЕЛ.</w:t>
      </w:r>
      <w:bookmarkEnd w:id="33"/>
      <w:bookmarkEnd w:id="34"/>
    </w:p>
    <w:p w14:paraId="275B4315" w14:textId="77777777" w:rsidR="005F3E20" w:rsidRPr="00AC13D4" w:rsidRDefault="005F3E20" w:rsidP="0035098F">
      <w:pPr>
        <w:pStyle w:val="2"/>
        <w:rPr>
          <w:color w:val="auto"/>
        </w:rPr>
      </w:pPr>
      <w:bookmarkStart w:id="35" w:name="_Toc131405864"/>
      <w:bookmarkStart w:id="36" w:name="_Toc144373451"/>
      <w:r w:rsidRPr="00AC13D4">
        <w:rPr>
          <w:color w:val="auto"/>
        </w:rPr>
        <w:t>2.1.</w:t>
      </w:r>
      <w:r w:rsidRPr="00AC13D4">
        <w:rPr>
          <w:color w:val="auto"/>
        </w:rPr>
        <w:tab/>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35"/>
      <w:bookmarkEnd w:id="36"/>
    </w:p>
    <w:p w14:paraId="732949CD" w14:textId="77777777" w:rsidR="005F3E20" w:rsidRPr="00AC13D4" w:rsidRDefault="005F3E20" w:rsidP="000771A2">
      <w:pPr>
        <w:pStyle w:val="4"/>
        <w:rPr>
          <w:color w:val="auto"/>
        </w:rPr>
      </w:pPr>
      <w:bookmarkStart w:id="37" w:name="_Toc131405865"/>
      <w:r w:rsidRPr="00AC13D4">
        <w:rPr>
          <w:color w:val="auto"/>
        </w:rPr>
        <w:t>2.1.1.</w:t>
      </w:r>
      <w:r w:rsidRPr="00AC13D4">
        <w:rPr>
          <w:color w:val="auto"/>
        </w:rPr>
        <w:tab/>
        <w:t>Целевой раздел.</w:t>
      </w:r>
      <w:bookmarkEnd w:id="37"/>
    </w:p>
    <w:p w14:paraId="12014120" w14:textId="77777777" w:rsidR="00587E15" w:rsidRPr="00AC13D4" w:rsidRDefault="00587E15" w:rsidP="0090608A">
      <w:pPr>
        <w:spacing w:line="276" w:lineRule="auto"/>
      </w:pPr>
      <w:r w:rsidRPr="00AC13D4">
        <w:rPr>
          <w:b/>
        </w:rPr>
        <w:t>Цель программы</w:t>
      </w:r>
      <w:r w:rsidRPr="00AC13D4">
        <w:t xml:space="preserve"> развития универсальных учебных действий (далее – УУД) на уровне среднего общего образования – создать условия для развития опыта освоения УУД, сформированного на предыдущих уровнях общего образования.</w:t>
      </w:r>
    </w:p>
    <w:p w14:paraId="552C21A5" w14:textId="77777777" w:rsidR="00587E15" w:rsidRPr="00AC13D4" w:rsidRDefault="00587E15" w:rsidP="0090608A">
      <w:pPr>
        <w:spacing w:line="276" w:lineRule="auto"/>
      </w:pPr>
      <w:r w:rsidRPr="00AC13D4">
        <w:t>Программа реализуется в единстве урочной и внеурочной деятельности.</w:t>
      </w:r>
    </w:p>
    <w:p w14:paraId="1913998D" w14:textId="77777777" w:rsidR="00587E15" w:rsidRPr="00AC13D4" w:rsidRDefault="00587E15" w:rsidP="0090608A">
      <w:pPr>
        <w:spacing w:line="276" w:lineRule="auto"/>
      </w:pPr>
      <w:r w:rsidRPr="00AC13D4">
        <w:t>Потенциал урочной деятельности реализуется за счет закрепления отдельного содержания настоящей программы за предметными областями и включения в рабочие программы предметов УУД, планируемых к освоению и подлежащих оценке в рамках текущего тематического контроля.</w:t>
      </w:r>
    </w:p>
    <w:p w14:paraId="1FF66B33" w14:textId="77777777" w:rsidR="00587E15" w:rsidRPr="00AC13D4" w:rsidRDefault="00587E15" w:rsidP="0090608A">
      <w:pPr>
        <w:spacing w:line="276" w:lineRule="auto"/>
      </w:pPr>
      <w:r w:rsidRPr="00AC13D4">
        <w:t>Потенциал внеурочной деятельности реализуется за счет расширения индивидуального пространства проектной деятельности обучающихся курсами и мероприятиями внеурочной деятельности. Кроме того, внеурочные курсы и мероприятия связывают настоящую программу с рабочей программой воспитания.</w:t>
      </w:r>
    </w:p>
    <w:p w14:paraId="4B7B471D" w14:textId="77777777" w:rsidR="00587E15" w:rsidRPr="00AC13D4" w:rsidRDefault="00587E15" w:rsidP="0090608A">
      <w:pPr>
        <w:spacing w:line="276" w:lineRule="auto"/>
      </w:pPr>
      <w:r w:rsidRPr="00AC13D4">
        <w:t>Связь с рабочей программой воспитания осуществляется в части:</w:t>
      </w:r>
    </w:p>
    <w:p w14:paraId="5363F73B" w14:textId="77777777" w:rsidR="00587E15" w:rsidRPr="00AC13D4" w:rsidRDefault="00587E15" w:rsidP="0090608A">
      <w:pPr>
        <w:spacing w:line="276" w:lineRule="auto"/>
      </w:pPr>
      <w:r w:rsidRPr="00AC13D4">
        <w:t>–</w:t>
      </w:r>
      <w:r w:rsidRPr="00AC13D4">
        <w:tab/>
        <w:t>профориентации обучающихся;</w:t>
      </w:r>
    </w:p>
    <w:p w14:paraId="3D106827" w14:textId="77777777" w:rsidR="00587E15" w:rsidRPr="00AC13D4" w:rsidRDefault="00587E15" w:rsidP="0090608A">
      <w:pPr>
        <w:spacing w:line="276" w:lineRule="auto"/>
      </w:pPr>
      <w:r w:rsidRPr="00AC13D4">
        <w:t>–</w:t>
      </w:r>
      <w:r w:rsidRPr="00AC13D4">
        <w:tab/>
        <w:t>познавательного интереса и опыта исследовательской деятельности обучающихся.</w:t>
      </w:r>
    </w:p>
    <w:p w14:paraId="39787237" w14:textId="47288C66" w:rsidR="00587E15" w:rsidRPr="00AC13D4" w:rsidRDefault="00587E15" w:rsidP="0090608A">
      <w:pPr>
        <w:spacing w:line="276" w:lineRule="auto"/>
      </w:pPr>
      <w:r w:rsidRPr="00AC13D4">
        <w:t>Настоящая Программа развития УУД широко использует возможности курса</w:t>
      </w:r>
      <w:r w:rsidR="008B2728" w:rsidRPr="00AC13D4">
        <w:t xml:space="preserve"> </w:t>
      </w:r>
      <w:r w:rsidR="002A513A" w:rsidRPr="00AC13D4">
        <w:t>«</w:t>
      </w:r>
      <w:r w:rsidRPr="00AC13D4">
        <w:t>Индивидуальный проект</w:t>
      </w:r>
      <w:r w:rsidR="002A513A" w:rsidRPr="00AC13D4">
        <w:t>»</w:t>
      </w:r>
      <w:r w:rsidR="008B2728" w:rsidRPr="00AC13D4">
        <w:t xml:space="preserve"> </w:t>
      </w:r>
      <w:r w:rsidRPr="00AC13D4">
        <w:t>и опирается на сложившуюся в гимназии систему организации и сопровождения проектной деятельности обучающихся.</w:t>
      </w:r>
    </w:p>
    <w:p w14:paraId="5CC27DD9" w14:textId="77777777" w:rsidR="00587E15" w:rsidRPr="00AC13D4" w:rsidRDefault="00587E15" w:rsidP="0090608A">
      <w:pPr>
        <w:spacing w:line="276" w:lineRule="auto"/>
      </w:pPr>
      <w:r w:rsidRPr="00AC13D4">
        <w:t>Особенность развития УУД в старшей школе состоит в том, что у обучающихся старших классов повышается уровень их рефлексивности (осознанности) собственных действий и формируется качественно новый уровень личностной и познавательной рефлексии. Развивается также способность обучающихся осуществлять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2C62CDD1" w14:textId="77777777" w:rsidR="00587E15" w:rsidRPr="00AC13D4" w:rsidRDefault="00587E15" w:rsidP="0090608A">
      <w:pPr>
        <w:spacing w:line="276" w:lineRule="auto"/>
      </w:pPr>
      <w:r w:rsidRPr="00AC13D4">
        <w:t>Настоящая программа призвана обеспечить:</w:t>
      </w:r>
    </w:p>
    <w:p w14:paraId="657E988D" w14:textId="74848A9D" w:rsidR="00587E15" w:rsidRPr="00AC13D4" w:rsidRDefault="00587E15" w:rsidP="0090608A">
      <w:pPr>
        <w:spacing w:line="276" w:lineRule="auto"/>
      </w:pPr>
      <w:r w:rsidRPr="00AC13D4">
        <w:lastRenderedPageBreak/>
        <w:t>–</w:t>
      </w:r>
      <w:r w:rsidRPr="00AC13D4">
        <w:tab/>
        <w:t xml:space="preserve">развитие у обучающихся способности к самопознанию, саморазвитию и </w:t>
      </w:r>
      <w:r w:rsidR="004966D5" w:rsidRPr="00AC13D4">
        <w:t>самоопределению</w:t>
      </w:r>
      <w:r w:rsidRPr="00AC13D4">
        <w:t>; формирование личностных ценностно-смысловых ориентиров и установок, системы значимых социальных и межличностных отношений;</w:t>
      </w:r>
    </w:p>
    <w:p w14:paraId="44AF39F5" w14:textId="77777777" w:rsidR="00587E15" w:rsidRPr="00AC13D4" w:rsidRDefault="00587E15" w:rsidP="0090608A">
      <w:pPr>
        <w:spacing w:line="276" w:lineRule="auto"/>
      </w:pPr>
      <w:r w:rsidRPr="00AC13D4">
        <w:t>–</w:t>
      </w:r>
      <w:r w:rsidRPr="00AC13D4">
        <w:tab/>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114F3297" w14:textId="77777777" w:rsidR="00587E15" w:rsidRPr="00AC13D4" w:rsidRDefault="00587E15" w:rsidP="0090608A">
      <w:pPr>
        <w:spacing w:line="276" w:lineRule="auto"/>
      </w:pPr>
      <w:r w:rsidRPr="00AC13D4">
        <w:t>–</w:t>
      </w:r>
      <w:r w:rsidRPr="00AC13D4">
        <w:tab/>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26548261" w14:textId="77777777" w:rsidR="00587E15" w:rsidRPr="00AC13D4" w:rsidRDefault="00587E15" w:rsidP="0090608A">
      <w:pPr>
        <w:spacing w:line="276" w:lineRule="auto"/>
      </w:pPr>
      <w:r w:rsidRPr="00AC13D4">
        <w:t>–</w:t>
      </w:r>
      <w:r w:rsidRPr="00AC13D4">
        <w:tab/>
        <w:t>создание условий для интеграции урочных и внеурочных форм учебно-исследовательской и проектной деятельности обучающихся;</w:t>
      </w:r>
    </w:p>
    <w:p w14:paraId="131A8D92" w14:textId="77777777" w:rsidR="00587E15" w:rsidRPr="00AC13D4" w:rsidRDefault="00587E15" w:rsidP="0090608A">
      <w:pPr>
        <w:spacing w:line="276" w:lineRule="auto"/>
      </w:pPr>
      <w:r w:rsidRPr="00AC13D4">
        <w:t>–</w:t>
      </w:r>
      <w:r w:rsidRPr="00AC13D4">
        <w:tab/>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7CB5D4B4" w14:textId="77777777" w:rsidR="00587E15" w:rsidRPr="00AC13D4" w:rsidRDefault="00587E15" w:rsidP="0090608A">
      <w:pPr>
        <w:spacing w:line="276" w:lineRule="auto"/>
      </w:pPr>
      <w:r w:rsidRPr="00AC13D4">
        <w:t>–</w:t>
      </w:r>
      <w:r w:rsidRPr="00AC13D4">
        <w:tab/>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66AE0635" w14:textId="77777777" w:rsidR="00587E15" w:rsidRPr="00AC13D4" w:rsidRDefault="00587E15" w:rsidP="0090608A">
      <w:pPr>
        <w:spacing w:line="276" w:lineRule="auto"/>
      </w:pPr>
      <w:r w:rsidRPr="00AC13D4">
        <w:t>–</w:t>
      </w:r>
      <w:r w:rsidRPr="00AC13D4">
        <w:tab/>
        <w:t>формирование знаний и навыков в области финансовой грамотности и устойчивого развития общества;</w:t>
      </w:r>
    </w:p>
    <w:p w14:paraId="3D31132B" w14:textId="77777777" w:rsidR="00587E15" w:rsidRPr="00AC13D4" w:rsidRDefault="00587E15" w:rsidP="0090608A">
      <w:pPr>
        <w:spacing w:line="276" w:lineRule="auto"/>
      </w:pPr>
      <w:r w:rsidRPr="00AC13D4">
        <w:t>–</w:t>
      </w:r>
      <w:r w:rsidRPr="00AC13D4">
        <w:tab/>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1EB93263" w14:textId="77777777" w:rsidR="00587E15" w:rsidRPr="00AC13D4" w:rsidRDefault="00587E15" w:rsidP="0090608A">
      <w:pPr>
        <w:spacing w:line="276" w:lineRule="auto"/>
      </w:pPr>
      <w:r w:rsidRPr="00AC13D4">
        <w:t>–</w:t>
      </w:r>
      <w:r w:rsidRPr="00AC13D4">
        <w:tab/>
        <w:t>подготовку к осознанному выбору дальнейшего образования и профессиональной деятельности.</w:t>
      </w:r>
    </w:p>
    <w:p w14:paraId="41CECAAB" w14:textId="77777777" w:rsidR="00587E15" w:rsidRPr="00AC13D4" w:rsidRDefault="00587E15" w:rsidP="0035098F">
      <w:pPr>
        <w:jc w:val="center"/>
        <w:rPr>
          <w:b/>
          <w:bCs/>
          <w:sz w:val="28"/>
        </w:rPr>
      </w:pPr>
      <w:r w:rsidRPr="00AC13D4">
        <w:rPr>
          <w:b/>
          <w:bCs/>
          <w:sz w:val="28"/>
        </w:rPr>
        <w:t>Структура диагностики УУД на уровне среднего общего образования</w:t>
      </w:r>
    </w:p>
    <w:tbl>
      <w:tblPr>
        <w:tblStyle w:val="a7"/>
        <w:tblW w:w="0" w:type="auto"/>
        <w:tblInd w:w="108" w:type="dxa"/>
        <w:tblLayout w:type="fixed"/>
        <w:tblLook w:val="04A0" w:firstRow="1" w:lastRow="0" w:firstColumn="1" w:lastColumn="0" w:noHBand="0" w:noVBand="1"/>
      </w:tblPr>
      <w:tblGrid>
        <w:gridCol w:w="851"/>
        <w:gridCol w:w="4819"/>
        <w:gridCol w:w="2127"/>
        <w:gridCol w:w="2412"/>
      </w:tblGrid>
      <w:tr w:rsidR="00AC13D4" w:rsidRPr="00AC13D4" w14:paraId="6922159D" w14:textId="77777777" w:rsidTr="00587E15">
        <w:tc>
          <w:tcPr>
            <w:tcW w:w="851" w:type="dxa"/>
          </w:tcPr>
          <w:p w14:paraId="3541DFA2" w14:textId="77777777" w:rsidR="00587E15" w:rsidRPr="00AC13D4" w:rsidRDefault="00587E15" w:rsidP="0035098F">
            <w:pPr>
              <w:ind w:firstLine="0"/>
              <w:rPr>
                <w:b/>
                <w:bCs/>
                <w:sz w:val="20"/>
                <w:szCs w:val="20"/>
              </w:rPr>
            </w:pPr>
            <w:r w:rsidRPr="00AC13D4">
              <w:rPr>
                <w:b/>
                <w:bCs/>
                <w:sz w:val="20"/>
                <w:szCs w:val="20"/>
              </w:rPr>
              <w:t>№</w:t>
            </w:r>
          </w:p>
        </w:tc>
        <w:tc>
          <w:tcPr>
            <w:tcW w:w="4819" w:type="dxa"/>
          </w:tcPr>
          <w:p w14:paraId="3B2D17B4" w14:textId="77777777" w:rsidR="00587E15" w:rsidRPr="00AC13D4" w:rsidRDefault="00587E15" w:rsidP="0035098F">
            <w:pPr>
              <w:ind w:firstLine="0"/>
              <w:rPr>
                <w:b/>
                <w:bCs/>
                <w:sz w:val="20"/>
                <w:szCs w:val="20"/>
              </w:rPr>
            </w:pPr>
            <w:r w:rsidRPr="00AC13D4">
              <w:rPr>
                <w:b/>
                <w:bCs/>
                <w:sz w:val="20"/>
                <w:szCs w:val="20"/>
              </w:rPr>
              <w:t>УУД</w:t>
            </w:r>
          </w:p>
        </w:tc>
        <w:tc>
          <w:tcPr>
            <w:tcW w:w="2127" w:type="dxa"/>
          </w:tcPr>
          <w:p w14:paraId="4BF323AA" w14:textId="77777777" w:rsidR="00587E15" w:rsidRPr="00AC13D4" w:rsidRDefault="00587E15" w:rsidP="0035098F">
            <w:pPr>
              <w:ind w:firstLine="0"/>
              <w:rPr>
                <w:b/>
                <w:bCs/>
                <w:sz w:val="20"/>
                <w:szCs w:val="20"/>
              </w:rPr>
            </w:pPr>
            <w:r w:rsidRPr="00AC13D4">
              <w:rPr>
                <w:b/>
                <w:bCs/>
                <w:sz w:val="20"/>
                <w:szCs w:val="20"/>
              </w:rPr>
              <w:t>Площадка диагностики</w:t>
            </w:r>
          </w:p>
        </w:tc>
        <w:tc>
          <w:tcPr>
            <w:tcW w:w="2412" w:type="dxa"/>
          </w:tcPr>
          <w:p w14:paraId="49AC1157" w14:textId="77777777" w:rsidR="00587E15" w:rsidRPr="00AC13D4" w:rsidRDefault="00587E15" w:rsidP="0035098F">
            <w:pPr>
              <w:ind w:firstLine="0"/>
              <w:rPr>
                <w:b/>
                <w:bCs/>
                <w:sz w:val="20"/>
                <w:szCs w:val="20"/>
              </w:rPr>
            </w:pPr>
            <w:r w:rsidRPr="00AC13D4">
              <w:rPr>
                <w:b/>
                <w:bCs/>
                <w:sz w:val="20"/>
                <w:szCs w:val="20"/>
              </w:rPr>
              <w:t>Форма диагностики</w:t>
            </w:r>
          </w:p>
        </w:tc>
      </w:tr>
      <w:tr w:rsidR="00AC13D4" w:rsidRPr="00AC13D4" w14:paraId="3FC02AD6" w14:textId="77777777" w:rsidTr="00587E15">
        <w:tc>
          <w:tcPr>
            <w:tcW w:w="10209" w:type="dxa"/>
            <w:gridSpan w:val="4"/>
          </w:tcPr>
          <w:p w14:paraId="5BA40E29" w14:textId="77777777" w:rsidR="00587E15" w:rsidRPr="00AC13D4" w:rsidRDefault="00587E15" w:rsidP="0035098F">
            <w:pPr>
              <w:ind w:firstLine="0"/>
              <w:rPr>
                <w:b/>
                <w:bCs/>
                <w:sz w:val="20"/>
                <w:szCs w:val="20"/>
              </w:rPr>
            </w:pPr>
            <w:r w:rsidRPr="00AC13D4">
              <w:rPr>
                <w:b/>
                <w:bCs/>
                <w:sz w:val="20"/>
                <w:szCs w:val="20"/>
              </w:rPr>
              <w:t>1 Познавательные УУД</w:t>
            </w:r>
          </w:p>
        </w:tc>
      </w:tr>
      <w:tr w:rsidR="00AC13D4" w:rsidRPr="00AC13D4" w14:paraId="6A5BA63A" w14:textId="77777777" w:rsidTr="00587E15">
        <w:tc>
          <w:tcPr>
            <w:tcW w:w="10209" w:type="dxa"/>
            <w:gridSpan w:val="4"/>
          </w:tcPr>
          <w:p w14:paraId="4A383BD1" w14:textId="77777777" w:rsidR="00587E15" w:rsidRPr="00AC13D4" w:rsidRDefault="00587E15" w:rsidP="001331B5">
            <w:pPr>
              <w:numPr>
                <w:ilvl w:val="1"/>
                <w:numId w:val="39"/>
              </w:numPr>
              <w:ind w:left="0" w:firstLine="0"/>
              <w:rPr>
                <w:i/>
                <w:iCs/>
                <w:sz w:val="20"/>
                <w:szCs w:val="20"/>
              </w:rPr>
            </w:pPr>
            <w:r w:rsidRPr="00AC13D4">
              <w:rPr>
                <w:i/>
                <w:iCs/>
                <w:sz w:val="20"/>
                <w:szCs w:val="20"/>
              </w:rPr>
              <w:t>Базовые логические действия</w:t>
            </w:r>
          </w:p>
        </w:tc>
      </w:tr>
      <w:tr w:rsidR="00AC13D4" w:rsidRPr="00AC13D4" w14:paraId="54282924" w14:textId="77777777" w:rsidTr="00587E15">
        <w:tc>
          <w:tcPr>
            <w:tcW w:w="851" w:type="dxa"/>
          </w:tcPr>
          <w:p w14:paraId="5904EF16" w14:textId="77777777" w:rsidR="00587E15" w:rsidRPr="00AC13D4" w:rsidRDefault="00587E15" w:rsidP="0035098F">
            <w:pPr>
              <w:ind w:firstLine="0"/>
              <w:rPr>
                <w:sz w:val="20"/>
                <w:szCs w:val="20"/>
              </w:rPr>
            </w:pPr>
            <w:r w:rsidRPr="00AC13D4">
              <w:rPr>
                <w:sz w:val="20"/>
                <w:szCs w:val="20"/>
              </w:rPr>
              <w:t>1.1.1.</w:t>
            </w:r>
          </w:p>
        </w:tc>
        <w:tc>
          <w:tcPr>
            <w:tcW w:w="4819" w:type="dxa"/>
          </w:tcPr>
          <w:p w14:paraId="2D550E0A" w14:textId="77777777" w:rsidR="00587E15" w:rsidRPr="00AC13D4" w:rsidRDefault="00587E15" w:rsidP="0035098F">
            <w:pPr>
              <w:ind w:firstLine="0"/>
              <w:rPr>
                <w:sz w:val="20"/>
                <w:szCs w:val="20"/>
              </w:rPr>
            </w:pPr>
            <w:r w:rsidRPr="00AC13D4">
              <w:rPr>
                <w:sz w:val="20"/>
                <w:szCs w:val="20"/>
              </w:rPr>
              <w:t>Формулирует и рассматривает проблему</w:t>
            </w:r>
          </w:p>
        </w:tc>
        <w:tc>
          <w:tcPr>
            <w:tcW w:w="2127" w:type="dxa"/>
            <w:vMerge w:val="restart"/>
          </w:tcPr>
          <w:p w14:paraId="33085074" w14:textId="77777777" w:rsidR="00587E15" w:rsidRPr="00AC13D4" w:rsidRDefault="00587E15" w:rsidP="0035098F">
            <w:pPr>
              <w:ind w:firstLine="0"/>
              <w:rPr>
                <w:sz w:val="20"/>
                <w:szCs w:val="20"/>
              </w:rPr>
            </w:pPr>
            <w:r w:rsidRPr="00AC13D4">
              <w:rPr>
                <w:sz w:val="20"/>
                <w:szCs w:val="20"/>
              </w:rPr>
              <w:t>Обществознание/ География</w:t>
            </w:r>
          </w:p>
        </w:tc>
        <w:tc>
          <w:tcPr>
            <w:tcW w:w="2412" w:type="dxa"/>
          </w:tcPr>
          <w:p w14:paraId="61033C2B" w14:textId="77777777" w:rsidR="00587E15" w:rsidRPr="00AC13D4" w:rsidRDefault="00587E15" w:rsidP="0035098F">
            <w:pPr>
              <w:ind w:firstLine="0"/>
              <w:rPr>
                <w:sz w:val="20"/>
                <w:szCs w:val="20"/>
              </w:rPr>
            </w:pPr>
            <w:r w:rsidRPr="00AC13D4">
              <w:rPr>
                <w:sz w:val="20"/>
                <w:szCs w:val="20"/>
              </w:rPr>
              <w:t>Тематическая задача</w:t>
            </w:r>
          </w:p>
        </w:tc>
      </w:tr>
      <w:tr w:rsidR="00AC13D4" w:rsidRPr="00AC13D4" w14:paraId="5E2E032A" w14:textId="77777777" w:rsidTr="00587E15">
        <w:tc>
          <w:tcPr>
            <w:tcW w:w="851" w:type="dxa"/>
          </w:tcPr>
          <w:p w14:paraId="23BF3D05" w14:textId="77777777" w:rsidR="00587E15" w:rsidRPr="00AC13D4" w:rsidRDefault="00587E15" w:rsidP="0035098F">
            <w:pPr>
              <w:ind w:firstLine="0"/>
              <w:rPr>
                <w:sz w:val="20"/>
                <w:szCs w:val="20"/>
              </w:rPr>
            </w:pPr>
            <w:r w:rsidRPr="00AC13D4">
              <w:rPr>
                <w:sz w:val="20"/>
                <w:szCs w:val="20"/>
              </w:rPr>
              <w:t>1.1.2.</w:t>
            </w:r>
          </w:p>
        </w:tc>
        <w:tc>
          <w:tcPr>
            <w:tcW w:w="4819" w:type="dxa"/>
          </w:tcPr>
          <w:p w14:paraId="7A94B4B7" w14:textId="77777777" w:rsidR="00587E15" w:rsidRPr="00AC13D4" w:rsidRDefault="00587E15" w:rsidP="0035098F">
            <w:pPr>
              <w:ind w:firstLine="0"/>
              <w:rPr>
                <w:sz w:val="20"/>
                <w:szCs w:val="20"/>
              </w:rPr>
            </w:pPr>
            <w:r w:rsidRPr="00AC13D4">
              <w:rPr>
                <w:sz w:val="20"/>
                <w:szCs w:val="20"/>
              </w:rPr>
              <w:t>Устанавливает существенный признак или основание для сравнения, классификации и обобщения</w:t>
            </w:r>
          </w:p>
        </w:tc>
        <w:tc>
          <w:tcPr>
            <w:tcW w:w="2127" w:type="dxa"/>
            <w:vMerge/>
          </w:tcPr>
          <w:p w14:paraId="35E5D0C2" w14:textId="77777777" w:rsidR="00587E15" w:rsidRPr="00AC13D4" w:rsidRDefault="00587E15" w:rsidP="0035098F">
            <w:pPr>
              <w:ind w:firstLine="0"/>
              <w:rPr>
                <w:sz w:val="20"/>
                <w:szCs w:val="20"/>
              </w:rPr>
            </w:pPr>
          </w:p>
        </w:tc>
        <w:tc>
          <w:tcPr>
            <w:tcW w:w="2412" w:type="dxa"/>
          </w:tcPr>
          <w:p w14:paraId="4C867B1E" w14:textId="77777777" w:rsidR="00587E15" w:rsidRPr="00AC13D4" w:rsidRDefault="00587E15" w:rsidP="0035098F">
            <w:pPr>
              <w:ind w:firstLine="0"/>
              <w:rPr>
                <w:sz w:val="20"/>
                <w:szCs w:val="20"/>
              </w:rPr>
            </w:pPr>
            <w:r w:rsidRPr="00AC13D4">
              <w:rPr>
                <w:sz w:val="20"/>
                <w:szCs w:val="20"/>
              </w:rPr>
              <w:t>Задание на сравнение, классификацию, обобщение</w:t>
            </w:r>
          </w:p>
        </w:tc>
      </w:tr>
      <w:tr w:rsidR="00AC13D4" w:rsidRPr="00AC13D4" w14:paraId="5AC2D98E" w14:textId="77777777" w:rsidTr="00587E15">
        <w:tc>
          <w:tcPr>
            <w:tcW w:w="851" w:type="dxa"/>
          </w:tcPr>
          <w:p w14:paraId="263C5739" w14:textId="77777777" w:rsidR="00587E15" w:rsidRPr="00AC13D4" w:rsidRDefault="00587E15" w:rsidP="0035098F">
            <w:pPr>
              <w:ind w:firstLine="0"/>
              <w:rPr>
                <w:sz w:val="20"/>
                <w:szCs w:val="20"/>
              </w:rPr>
            </w:pPr>
            <w:r w:rsidRPr="00AC13D4">
              <w:rPr>
                <w:sz w:val="20"/>
                <w:szCs w:val="20"/>
              </w:rPr>
              <w:t>1.1.3.</w:t>
            </w:r>
          </w:p>
        </w:tc>
        <w:tc>
          <w:tcPr>
            <w:tcW w:w="4819" w:type="dxa"/>
          </w:tcPr>
          <w:p w14:paraId="73EAEDEF" w14:textId="77777777" w:rsidR="00587E15" w:rsidRPr="00AC13D4" w:rsidRDefault="00587E15" w:rsidP="0035098F">
            <w:pPr>
              <w:ind w:firstLine="0"/>
              <w:rPr>
                <w:sz w:val="20"/>
                <w:szCs w:val="20"/>
              </w:rPr>
            </w:pPr>
            <w:r w:rsidRPr="00AC13D4">
              <w:rPr>
                <w:sz w:val="20"/>
                <w:szCs w:val="20"/>
              </w:rPr>
              <w:t>Определяет цели деятельности, задает параметры и критерии их достижения</w:t>
            </w:r>
          </w:p>
        </w:tc>
        <w:tc>
          <w:tcPr>
            <w:tcW w:w="2127" w:type="dxa"/>
            <w:vMerge/>
          </w:tcPr>
          <w:p w14:paraId="16B6EDED" w14:textId="77777777" w:rsidR="00587E15" w:rsidRPr="00AC13D4" w:rsidRDefault="00587E15" w:rsidP="0035098F">
            <w:pPr>
              <w:ind w:firstLine="0"/>
              <w:rPr>
                <w:sz w:val="20"/>
                <w:szCs w:val="20"/>
              </w:rPr>
            </w:pPr>
          </w:p>
        </w:tc>
        <w:tc>
          <w:tcPr>
            <w:tcW w:w="2412" w:type="dxa"/>
          </w:tcPr>
          <w:p w14:paraId="02D25992" w14:textId="77777777" w:rsidR="00587E15" w:rsidRPr="00AC13D4" w:rsidRDefault="00587E15" w:rsidP="0035098F">
            <w:pPr>
              <w:ind w:firstLine="0"/>
              <w:rPr>
                <w:sz w:val="20"/>
                <w:szCs w:val="20"/>
              </w:rPr>
            </w:pPr>
            <w:r w:rsidRPr="00AC13D4">
              <w:rPr>
                <w:sz w:val="20"/>
                <w:szCs w:val="20"/>
              </w:rPr>
              <w:t xml:space="preserve">Кейс </w:t>
            </w:r>
          </w:p>
        </w:tc>
      </w:tr>
      <w:tr w:rsidR="00AC13D4" w:rsidRPr="00AC13D4" w14:paraId="7C99228A" w14:textId="77777777" w:rsidTr="00587E15">
        <w:tc>
          <w:tcPr>
            <w:tcW w:w="851" w:type="dxa"/>
          </w:tcPr>
          <w:p w14:paraId="0020FA2E" w14:textId="77777777" w:rsidR="00587E15" w:rsidRPr="00AC13D4" w:rsidRDefault="00587E15" w:rsidP="0035098F">
            <w:pPr>
              <w:ind w:firstLine="0"/>
              <w:rPr>
                <w:sz w:val="20"/>
                <w:szCs w:val="20"/>
              </w:rPr>
            </w:pPr>
            <w:r w:rsidRPr="00AC13D4">
              <w:rPr>
                <w:sz w:val="20"/>
                <w:szCs w:val="20"/>
              </w:rPr>
              <w:t>1.1.4.</w:t>
            </w:r>
          </w:p>
        </w:tc>
        <w:tc>
          <w:tcPr>
            <w:tcW w:w="4819" w:type="dxa"/>
          </w:tcPr>
          <w:p w14:paraId="0C2A55CF" w14:textId="77777777" w:rsidR="00587E15" w:rsidRPr="00AC13D4" w:rsidRDefault="00587E15" w:rsidP="0035098F">
            <w:pPr>
              <w:ind w:firstLine="0"/>
              <w:rPr>
                <w:sz w:val="20"/>
                <w:szCs w:val="20"/>
              </w:rPr>
            </w:pPr>
            <w:r w:rsidRPr="00AC13D4">
              <w:rPr>
                <w:sz w:val="20"/>
                <w:szCs w:val="20"/>
              </w:rPr>
              <w:t>Выявляет закономерности и противоречия в рассматриваемых явлениях</w:t>
            </w:r>
          </w:p>
        </w:tc>
        <w:tc>
          <w:tcPr>
            <w:tcW w:w="2127" w:type="dxa"/>
            <w:vMerge/>
          </w:tcPr>
          <w:p w14:paraId="4F2AA849" w14:textId="77777777" w:rsidR="00587E15" w:rsidRPr="00AC13D4" w:rsidRDefault="00587E15" w:rsidP="0035098F">
            <w:pPr>
              <w:ind w:firstLine="0"/>
              <w:rPr>
                <w:sz w:val="20"/>
                <w:szCs w:val="20"/>
              </w:rPr>
            </w:pPr>
          </w:p>
        </w:tc>
        <w:tc>
          <w:tcPr>
            <w:tcW w:w="2412" w:type="dxa"/>
          </w:tcPr>
          <w:p w14:paraId="3286E8AE" w14:textId="77777777" w:rsidR="00587E15" w:rsidRPr="00AC13D4" w:rsidRDefault="00587E15" w:rsidP="0035098F">
            <w:pPr>
              <w:ind w:firstLine="0"/>
              <w:rPr>
                <w:sz w:val="20"/>
                <w:szCs w:val="20"/>
              </w:rPr>
            </w:pPr>
            <w:r w:rsidRPr="00AC13D4">
              <w:rPr>
                <w:sz w:val="20"/>
                <w:szCs w:val="20"/>
              </w:rPr>
              <w:t>Задание на выявление закономерностей и противоречий</w:t>
            </w:r>
          </w:p>
        </w:tc>
      </w:tr>
      <w:tr w:rsidR="00AC13D4" w:rsidRPr="00AC13D4" w14:paraId="3E9F605A" w14:textId="77777777" w:rsidTr="00587E15">
        <w:tc>
          <w:tcPr>
            <w:tcW w:w="851" w:type="dxa"/>
          </w:tcPr>
          <w:p w14:paraId="19CF0557" w14:textId="77777777" w:rsidR="00587E15" w:rsidRPr="00AC13D4" w:rsidRDefault="00587E15" w:rsidP="0035098F">
            <w:pPr>
              <w:ind w:firstLine="0"/>
              <w:rPr>
                <w:sz w:val="20"/>
                <w:szCs w:val="20"/>
              </w:rPr>
            </w:pPr>
            <w:r w:rsidRPr="00AC13D4">
              <w:rPr>
                <w:sz w:val="20"/>
                <w:szCs w:val="20"/>
              </w:rPr>
              <w:t>1.1.5.</w:t>
            </w:r>
          </w:p>
        </w:tc>
        <w:tc>
          <w:tcPr>
            <w:tcW w:w="4819" w:type="dxa"/>
          </w:tcPr>
          <w:p w14:paraId="360CA22A" w14:textId="77777777" w:rsidR="00587E15" w:rsidRPr="00AC13D4" w:rsidRDefault="00587E15" w:rsidP="0035098F">
            <w:pPr>
              <w:ind w:firstLine="0"/>
              <w:rPr>
                <w:sz w:val="20"/>
                <w:szCs w:val="20"/>
              </w:rPr>
            </w:pPr>
            <w:r w:rsidRPr="00AC13D4">
              <w:rPr>
                <w:sz w:val="20"/>
                <w:szCs w:val="20"/>
              </w:rPr>
              <w:t>Оценивает соответствие достигнутых самостоятельно результатов целям своей деятельности, взвешивает риски и последствия своей деятельности</w:t>
            </w:r>
          </w:p>
        </w:tc>
        <w:tc>
          <w:tcPr>
            <w:tcW w:w="2127" w:type="dxa"/>
            <w:vMerge/>
          </w:tcPr>
          <w:p w14:paraId="1DB5EAA5" w14:textId="77777777" w:rsidR="00587E15" w:rsidRPr="00AC13D4" w:rsidRDefault="00587E15" w:rsidP="0035098F">
            <w:pPr>
              <w:ind w:firstLine="0"/>
              <w:rPr>
                <w:sz w:val="20"/>
                <w:szCs w:val="20"/>
              </w:rPr>
            </w:pPr>
          </w:p>
        </w:tc>
        <w:tc>
          <w:tcPr>
            <w:tcW w:w="2412" w:type="dxa"/>
          </w:tcPr>
          <w:p w14:paraId="66F7770F" w14:textId="77777777" w:rsidR="00587E15" w:rsidRPr="00AC13D4" w:rsidRDefault="00587E15" w:rsidP="0035098F">
            <w:pPr>
              <w:ind w:firstLine="0"/>
              <w:rPr>
                <w:sz w:val="20"/>
                <w:szCs w:val="20"/>
              </w:rPr>
            </w:pPr>
            <w:r w:rsidRPr="00AC13D4">
              <w:rPr>
                <w:sz w:val="20"/>
                <w:szCs w:val="20"/>
              </w:rPr>
              <w:t>Встроенное педагогическое наблюдение</w:t>
            </w:r>
          </w:p>
        </w:tc>
      </w:tr>
      <w:tr w:rsidR="00AC13D4" w:rsidRPr="00AC13D4" w14:paraId="51A6F55F" w14:textId="77777777" w:rsidTr="00587E15">
        <w:tc>
          <w:tcPr>
            <w:tcW w:w="10209" w:type="dxa"/>
            <w:gridSpan w:val="4"/>
          </w:tcPr>
          <w:p w14:paraId="034037BD" w14:textId="77777777" w:rsidR="00587E15" w:rsidRPr="00AC13D4" w:rsidRDefault="00587E15" w:rsidP="001331B5">
            <w:pPr>
              <w:numPr>
                <w:ilvl w:val="1"/>
                <w:numId w:val="39"/>
              </w:numPr>
              <w:ind w:left="0" w:firstLine="0"/>
              <w:rPr>
                <w:i/>
                <w:iCs/>
                <w:sz w:val="20"/>
                <w:szCs w:val="20"/>
              </w:rPr>
            </w:pPr>
            <w:r w:rsidRPr="00AC13D4">
              <w:rPr>
                <w:i/>
                <w:iCs/>
                <w:sz w:val="20"/>
                <w:szCs w:val="20"/>
              </w:rPr>
              <w:t xml:space="preserve"> Базовые исследовательские действия</w:t>
            </w:r>
          </w:p>
        </w:tc>
      </w:tr>
      <w:tr w:rsidR="00AC13D4" w:rsidRPr="00AC13D4" w14:paraId="4868E291" w14:textId="77777777" w:rsidTr="00587E15">
        <w:tc>
          <w:tcPr>
            <w:tcW w:w="851" w:type="dxa"/>
          </w:tcPr>
          <w:p w14:paraId="0D2021B2" w14:textId="77777777" w:rsidR="00587E15" w:rsidRPr="00AC13D4" w:rsidRDefault="00587E15" w:rsidP="0035098F">
            <w:pPr>
              <w:ind w:firstLine="0"/>
              <w:rPr>
                <w:sz w:val="20"/>
                <w:szCs w:val="20"/>
              </w:rPr>
            </w:pPr>
            <w:r w:rsidRPr="00AC13D4">
              <w:rPr>
                <w:sz w:val="20"/>
                <w:szCs w:val="20"/>
              </w:rPr>
              <w:t>1.2.1.</w:t>
            </w:r>
          </w:p>
        </w:tc>
        <w:tc>
          <w:tcPr>
            <w:tcW w:w="4819" w:type="dxa"/>
          </w:tcPr>
          <w:p w14:paraId="24B96E86" w14:textId="77777777" w:rsidR="00587E15" w:rsidRPr="00AC13D4" w:rsidRDefault="00587E15" w:rsidP="0035098F">
            <w:pPr>
              <w:ind w:firstLine="0"/>
              <w:rPr>
                <w:sz w:val="20"/>
                <w:szCs w:val="20"/>
              </w:rPr>
            </w:pPr>
            <w:r w:rsidRPr="00AC13D4">
              <w:rPr>
                <w:sz w:val="20"/>
                <w:szCs w:val="20"/>
              </w:rPr>
              <w:t xml:space="preserve">Называет основные признаки исследования как вида деятельности </w:t>
            </w:r>
          </w:p>
        </w:tc>
        <w:tc>
          <w:tcPr>
            <w:tcW w:w="2127" w:type="dxa"/>
            <w:vMerge w:val="restart"/>
          </w:tcPr>
          <w:p w14:paraId="78D1E1BE" w14:textId="77777777" w:rsidR="00587E15" w:rsidRPr="00AC13D4" w:rsidRDefault="00587E15" w:rsidP="0035098F">
            <w:pPr>
              <w:ind w:firstLine="0"/>
              <w:rPr>
                <w:sz w:val="20"/>
                <w:szCs w:val="20"/>
              </w:rPr>
            </w:pPr>
            <w:r w:rsidRPr="00AC13D4">
              <w:rPr>
                <w:sz w:val="20"/>
                <w:szCs w:val="20"/>
              </w:rPr>
              <w:t>Биология/ Физика/</w:t>
            </w:r>
          </w:p>
          <w:p w14:paraId="26CE38C6" w14:textId="78E1692A" w:rsidR="00587E15" w:rsidRPr="00AC13D4" w:rsidRDefault="00587E15" w:rsidP="0035098F">
            <w:pPr>
              <w:ind w:firstLine="0"/>
              <w:rPr>
                <w:sz w:val="20"/>
                <w:szCs w:val="20"/>
              </w:rPr>
            </w:pPr>
            <w:r w:rsidRPr="00AC13D4">
              <w:rPr>
                <w:sz w:val="20"/>
                <w:szCs w:val="20"/>
              </w:rPr>
              <w:t>Курс</w:t>
            </w:r>
            <w:r w:rsidR="008B2728" w:rsidRPr="00AC13D4">
              <w:rPr>
                <w:sz w:val="20"/>
                <w:szCs w:val="20"/>
              </w:rPr>
              <w:t xml:space="preserve"> </w:t>
            </w:r>
            <w:r w:rsidR="002A513A" w:rsidRPr="00AC13D4">
              <w:rPr>
                <w:sz w:val="20"/>
                <w:szCs w:val="20"/>
              </w:rPr>
              <w:t>«</w:t>
            </w:r>
            <w:r w:rsidRPr="00AC13D4">
              <w:rPr>
                <w:sz w:val="20"/>
                <w:szCs w:val="20"/>
              </w:rPr>
              <w:t>Индивидуальный проект</w:t>
            </w:r>
            <w:r w:rsidR="002A513A" w:rsidRPr="00AC13D4">
              <w:rPr>
                <w:sz w:val="20"/>
                <w:szCs w:val="20"/>
              </w:rPr>
              <w:t>»</w:t>
            </w:r>
          </w:p>
        </w:tc>
        <w:tc>
          <w:tcPr>
            <w:tcW w:w="2412" w:type="dxa"/>
          </w:tcPr>
          <w:p w14:paraId="5064DC6B" w14:textId="77777777" w:rsidR="00587E15" w:rsidRPr="00AC13D4" w:rsidRDefault="00587E15" w:rsidP="0035098F">
            <w:pPr>
              <w:ind w:firstLine="0"/>
              <w:rPr>
                <w:sz w:val="20"/>
                <w:szCs w:val="20"/>
              </w:rPr>
            </w:pPr>
            <w:r w:rsidRPr="00AC13D4">
              <w:rPr>
                <w:sz w:val="20"/>
                <w:szCs w:val="20"/>
              </w:rPr>
              <w:t>Опрос</w:t>
            </w:r>
          </w:p>
        </w:tc>
      </w:tr>
      <w:tr w:rsidR="00AC13D4" w:rsidRPr="00AC13D4" w14:paraId="624FF16E" w14:textId="77777777" w:rsidTr="00587E15">
        <w:tc>
          <w:tcPr>
            <w:tcW w:w="851" w:type="dxa"/>
          </w:tcPr>
          <w:p w14:paraId="7AC8AB84" w14:textId="77777777" w:rsidR="00587E15" w:rsidRPr="00AC13D4" w:rsidRDefault="00587E15" w:rsidP="0035098F">
            <w:pPr>
              <w:ind w:firstLine="0"/>
              <w:rPr>
                <w:sz w:val="20"/>
                <w:szCs w:val="20"/>
              </w:rPr>
            </w:pPr>
            <w:r w:rsidRPr="00AC13D4">
              <w:rPr>
                <w:sz w:val="20"/>
                <w:szCs w:val="20"/>
              </w:rPr>
              <w:t>1.2.2.</w:t>
            </w:r>
          </w:p>
        </w:tc>
        <w:tc>
          <w:tcPr>
            <w:tcW w:w="4819" w:type="dxa"/>
          </w:tcPr>
          <w:p w14:paraId="7F68D4CB" w14:textId="77777777" w:rsidR="00587E15" w:rsidRPr="00AC13D4" w:rsidRDefault="00587E15" w:rsidP="0035098F">
            <w:pPr>
              <w:ind w:firstLine="0"/>
              <w:rPr>
                <w:sz w:val="20"/>
                <w:szCs w:val="20"/>
              </w:rPr>
            </w:pPr>
            <w:r w:rsidRPr="00AC13D4">
              <w:rPr>
                <w:sz w:val="20"/>
                <w:szCs w:val="20"/>
              </w:rPr>
              <w:t>Выдвигает и формулирует гипотезу исследования</w:t>
            </w:r>
          </w:p>
        </w:tc>
        <w:tc>
          <w:tcPr>
            <w:tcW w:w="2127" w:type="dxa"/>
            <w:vMerge/>
          </w:tcPr>
          <w:p w14:paraId="73B87B09" w14:textId="77777777" w:rsidR="00587E15" w:rsidRPr="00AC13D4" w:rsidRDefault="00587E15" w:rsidP="0035098F">
            <w:pPr>
              <w:ind w:firstLine="0"/>
              <w:rPr>
                <w:sz w:val="20"/>
                <w:szCs w:val="20"/>
              </w:rPr>
            </w:pPr>
          </w:p>
        </w:tc>
        <w:tc>
          <w:tcPr>
            <w:tcW w:w="2412" w:type="dxa"/>
            <w:vMerge w:val="restart"/>
          </w:tcPr>
          <w:p w14:paraId="0754FBE3" w14:textId="77777777" w:rsidR="00587E15" w:rsidRPr="00AC13D4" w:rsidRDefault="00587E15" w:rsidP="0035098F">
            <w:pPr>
              <w:ind w:firstLine="0"/>
              <w:rPr>
                <w:sz w:val="20"/>
                <w:szCs w:val="20"/>
              </w:rPr>
            </w:pPr>
            <w:r w:rsidRPr="00AC13D4">
              <w:rPr>
                <w:sz w:val="20"/>
                <w:szCs w:val="20"/>
              </w:rPr>
              <w:t>Экспертиза/ оценка хода и результатов учебного исследования</w:t>
            </w:r>
          </w:p>
        </w:tc>
      </w:tr>
      <w:tr w:rsidR="00AC13D4" w:rsidRPr="00AC13D4" w14:paraId="4FA85505" w14:textId="77777777" w:rsidTr="00587E15">
        <w:tc>
          <w:tcPr>
            <w:tcW w:w="851" w:type="dxa"/>
          </w:tcPr>
          <w:p w14:paraId="2FEDEB1E" w14:textId="77777777" w:rsidR="00587E15" w:rsidRPr="00AC13D4" w:rsidRDefault="00587E15" w:rsidP="0035098F">
            <w:pPr>
              <w:ind w:firstLine="0"/>
              <w:rPr>
                <w:sz w:val="20"/>
                <w:szCs w:val="20"/>
              </w:rPr>
            </w:pPr>
            <w:r w:rsidRPr="00AC13D4">
              <w:rPr>
                <w:sz w:val="20"/>
                <w:szCs w:val="20"/>
              </w:rPr>
              <w:t>1.2.3.</w:t>
            </w:r>
          </w:p>
        </w:tc>
        <w:tc>
          <w:tcPr>
            <w:tcW w:w="4819" w:type="dxa"/>
          </w:tcPr>
          <w:p w14:paraId="5561B5CA" w14:textId="77777777" w:rsidR="00587E15" w:rsidRPr="00AC13D4" w:rsidRDefault="00587E15" w:rsidP="0035098F">
            <w:pPr>
              <w:ind w:firstLine="0"/>
              <w:rPr>
                <w:sz w:val="20"/>
                <w:szCs w:val="20"/>
              </w:rPr>
            </w:pPr>
            <w:r w:rsidRPr="00AC13D4">
              <w:rPr>
                <w:sz w:val="20"/>
                <w:szCs w:val="20"/>
              </w:rPr>
              <w:t xml:space="preserve">Ставит задачи по проверке гипотезы исследования </w:t>
            </w:r>
          </w:p>
        </w:tc>
        <w:tc>
          <w:tcPr>
            <w:tcW w:w="2127" w:type="dxa"/>
            <w:vMerge/>
          </w:tcPr>
          <w:p w14:paraId="2087E2B2" w14:textId="77777777" w:rsidR="00587E15" w:rsidRPr="00AC13D4" w:rsidRDefault="00587E15" w:rsidP="0035098F">
            <w:pPr>
              <w:ind w:firstLine="0"/>
              <w:rPr>
                <w:sz w:val="20"/>
                <w:szCs w:val="20"/>
              </w:rPr>
            </w:pPr>
          </w:p>
        </w:tc>
        <w:tc>
          <w:tcPr>
            <w:tcW w:w="2412" w:type="dxa"/>
            <w:vMerge/>
          </w:tcPr>
          <w:p w14:paraId="1810981D" w14:textId="77777777" w:rsidR="00587E15" w:rsidRPr="00AC13D4" w:rsidRDefault="00587E15" w:rsidP="0035098F">
            <w:pPr>
              <w:ind w:firstLine="0"/>
              <w:rPr>
                <w:sz w:val="20"/>
                <w:szCs w:val="20"/>
              </w:rPr>
            </w:pPr>
          </w:p>
        </w:tc>
      </w:tr>
      <w:tr w:rsidR="00AC13D4" w:rsidRPr="00AC13D4" w14:paraId="5DCC73B1" w14:textId="77777777" w:rsidTr="00587E15">
        <w:tc>
          <w:tcPr>
            <w:tcW w:w="851" w:type="dxa"/>
          </w:tcPr>
          <w:p w14:paraId="07D27B69" w14:textId="77777777" w:rsidR="00587E15" w:rsidRPr="00AC13D4" w:rsidRDefault="00587E15" w:rsidP="0035098F">
            <w:pPr>
              <w:ind w:firstLine="0"/>
              <w:rPr>
                <w:sz w:val="20"/>
                <w:szCs w:val="20"/>
              </w:rPr>
            </w:pPr>
            <w:r w:rsidRPr="00AC13D4">
              <w:rPr>
                <w:sz w:val="20"/>
                <w:szCs w:val="20"/>
              </w:rPr>
              <w:t>1.2.4.</w:t>
            </w:r>
          </w:p>
        </w:tc>
        <w:tc>
          <w:tcPr>
            <w:tcW w:w="4819" w:type="dxa"/>
          </w:tcPr>
          <w:p w14:paraId="30D50F69" w14:textId="77777777" w:rsidR="00587E15" w:rsidRPr="00AC13D4" w:rsidRDefault="00587E15" w:rsidP="0035098F">
            <w:pPr>
              <w:ind w:firstLine="0"/>
              <w:rPr>
                <w:sz w:val="20"/>
                <w:szCs w:val="20"/>
              </w:rPr>
            </w:pPr>
            <w:r w:rsidRPr="00AC13D4">
              <w:rPr>
                <w:sz w:val="20"/>
                <w:szCs w:val="20"/>
              </w:rPr>
              <w:t>Осуществляет поиск информации для решения задач исследования</w:t>
            </w:r>
          </w:p>
        </w:tc>
        <w:tc>
          <w:tcPr>
            <w:tcW w:w="2127" w:type="dxa"/>
            <w:vMerge/>
          </w:tcPr>
          <w:p w14:paraId="78BD05AF" w14:textId="77777777" w:rsidR="00587E15" w:rsidRPr="00AC13D4" w:rsidRDefault="00587E15" w:rsidP="0035098F">
            <w:pPr>
              <w:ind w:firstLine="0"/>
              <w:rPr>
                <w:sz w:val="20"/>
                <w:szCs w:val="20"/>
              </w:rPr>
            </w:pPr>
          </w:p>
        </w:tc>
        <w:tc>
          <w:tcPr>
            <w:tcW w:w="2412" w:type="dxa"/>
            <w:vMerge/>
          </w:tcPr>
          <w:p w14:paraId="069002EA" w14:textId="77777777" w:rsidR="00587E15" w:rsidRPr="00AC13D4" w:rsidRDefault="00587E15" w:rsidP="0035098F">
            <w:pPr>
              <w:ind w:firstLine="0"/>
              <w:rPr>
                <w:sz w:val="20"/>
                <w:szCs w:val="20"/>
              </w:rPr>
            </w:pPr>
          </w:p>
        </w:tc>
      </w:tr>
      <w:tr w:rsidR="00AC13D4" w:rsidRPr="00AC13D4" w14:paraId="1B527B47" w14:textId="77777777" w:rsidTr="00587E15">
        <w:tc>
          <w:tcPr>
            <w:tcW w:w="851" w:type="dxa"/>
          </w:tcPr>
          <w:p w14:paraId="077F3F58" w14:textId="77777777" w:rsidR="00587E15" w:rsidRPr="00AC13D4" w:rsidRDefault="00587E15" w:rsidP="0035098F">
            <w:pPr>
              <w:ind w:firstLine="0"/>
              <w:rPr>
                <w:sz w:val="20"/>
                <w:szCs w:val="20"/>
              </w:rPr>
            </w:pPr>
            <w:r w:rsidRPr="00AC13D4">
              <w:rPr>
                <w:sz w:val="20"/>
                <w:szCs w:val="20"/>
              </w:rPr>
              <w:t>1.2.5.</w:t>
            </w:r>
          </w:p>
        </w:tc>
        <w:tc>
          <w:tcPr>
            <w:tcW w:w="4819" w:type="dxa"/>
          </w:tcPr>
          <w:p w14:paraId="37ADD7FB" w14:textId="77777777" w:rsidR="00587E15" w:rsidRPr="00AC13D4" w:rsidRDefault="00587E15" w:rsidP="0035098F">
            <w:pPr>
              <w:ind w:firstLine="0"/>
              <w:rPr>
                <w:sz w:val="20"/>
                <w:szCs w:val="20"/>
              </w:rPr>
            </w:pPr>
            <w:r w:rsidRPr="00AC13D4">
              <w:rPr>
                <w:sz w:val="20"/>
                <w:szCs w:val="20"/>
              </w:rPr>
              <w:t>Разрабатывает план исследования с учетом имеющихся материальных и нематериальных ресурсов</w:t>
            </w:r>
          </w:p>
        </w:tc>
        <w:tc>
          <w:tcPr>
            <w:tcW w:w="2127" w:type="dxa"/>
            <w:vMerge/>
          </w:tcPr>
          <w:p w14:paraId="234376D3" w14:textId="77777777" w:rsidR="00587E15" w:rsidRPr="00AC13D4" w:rsidRDefault="00587E15" w:rsidP="0035098F">
            <w:pPr>
              <w:ind w:firstLine="0"/>
              <w:rPr>
                <w:sz w:val="20"/>
                <w:szCs w:val="20"/>
              </w:rPr>
            </w:pPr>
          </w:p>
        </w:tc>
        <w:tc>
          <w:tcPr>
            <w:tcW w:w="2412" w:type="dxa"/>
            <w:vMerge/>
          </w:tcPr>
          <w:p w14:paraId="6E3250CB" w14:textId="77777777" w:rsidR="00587E15" w:rsidRPr="00AC13D4" w:rsidRDefault="00587E15" w:rsidP="0035098F">
            <w:pPr>
              <w:ind w:firstLine="0"/>
              <w:rPr>
                <w:sz w:val="20"/>
                <w:szCs w:val="20"/>
              </w:rPr>
            </w:pPr>
          </w:p>
        </w:tc>
      </w:tr>
      <w:tr w:rsidR="00AC13D4" w:rsidRPr="00AC13D4" w14:paraId="2F927D8D" w14:textId="77777777" w:rsidTr="00587E15">
        <w:tc>
          <w:tcPr>
            <w:tcW w:w="851" w:type="dxa"/>
          </w:tcPr>
          <w:p w14:paraId="46500C43" w14:textId="77777777" w:rsidR="00587E15" w:rsidRPr="00AC13D4" w:rsidRDefault="00587E15" w:rsidP="0035098F">
            <w:pPr>
              <w:ind w:firstLine="0"/>
              <w:rPr>
                <w:sz w:val="20"/>
                <w:szCs w:val="20"/>
              </w:rPr>
            </w:pPr>
            <w:r w:rsidRPr="00AC13D4">
              <w:rPr>
                <w:sz w:val="20"/>
                <w:szCs w:val="20"/>
              </w:rPr>
              <w:t>1.2.6.</w:t>
            </w:r>
          </w:p>
        </w:tc>
        <w:tc>
          <w:tcPr>
            <w:tcW w:w="4819" w:type="dxa"/>
          </w:tcPr>
          <w:p w14:paraId="07F34C65" w14:textId="77777777" w:rsidR="00587E15" w:rsidRPr="00AC13D4" w:rsidRDefault="00587E15" w:rsidP="0035098F">
            <w:pPr>
              <w:ind w:firstLine="0"/>
              <w:rPr>
                <w:sz w:val="20"/>
                <w:szCs w:val="20"/>
              </w:rPr>
            </w:pPr>
            <w:r w:rsidRPr="00AC13D4">
              <w:rPr>
                <w:sz w:val="20"/>
                <w:szCs w:val="20"/>
              </w:rPr>
              <w:t>Выдвигает новые идеи, предлагает оригинальные подходы и решения</w:t>
            </w:r>
          </w:p>
        </w:tc>
        <w:tc>
          <w:tcPr>
            <w:tcW w:w="2127" w:type="dxa"/>
            <w:vMerge/>
          </w:tcPr>
          <w:p w14:paraId="1BC6814E" w14:textId="77777777" w:rsidR="00587E15" w:rsidRPr="00AC13D4" w:rsidRDefault="00587E15" w:rsidP="0035098F">
            <w:pPr>
              <w:ind w:firstLine="0"/>
              <w:rPr>
                <w:sz w:val="20"/>
                <w:szCs w:val="20"/>
              </w:rPr>
            </w:pPr>
          </w:p>
        </w:tc>
        <w:tc>
          <w:tcPr>
            <w:tcW w:w="2412" w:type="dxa"/>
            <w:vMerge/>
          </w:tcPr>
          <w:p w14:paraId="295B532C" w14:textId="77777777" w:rsidR="00587E15" w:rsidRPr="00AC13D4" w:rsidRDefault="00587E15" w:rsidP="0035098F">
            <w:pPr>
              <w:ind w:firstLine="0"/>
              <w:rPr>
                <w:sz w:val="20"/>
                <w:szCs w:val="20"/>
              </w:rPr>
            </w:pPr>
          </w:p>
        </w:tc>
      </w:tr>
      <w:tr w:rsidR="00AC13D4" w:rsidRPr="00AC13D4" w14:paraId="1151427A" w14:textId="77777777" w:rsidTr="00587E15">
        <w:tc>
          <w:tcPr>
            <w:tcW w:w="851" w:type="dxa"/>
          </w:tcPr>
          <w:p w14:paraId="21E75767" w14:textId="77777777" w:rsidR="00587E15" w:rsidRPr="00AC13D4" w:rsidRDefault="00587E15" w:rsidP="0035098F">
            <w:pPr>
              <w:ind w:firstLine="0"/>
              <w:rPr>
                <w:sz w:val="20"/>
                <w:szCs w:val="20"/>
              </w:rPr>
            </w:pPr>
            <w:r w:rsidRPr="00AC13D4">
              <w:rPr>
                <w:sz w:val="20"/>
                <w:szCs w:val="20"/>
              </w:rPr>
              <w:lastRenderedPageBreak/>
              <w:t>1.2.7.</w:t>
            </w:r>
          </w:p>
        </w:tc>
        <w:tc>
          <w:tcPr>
            <w:tcW w:w="4819" w:type="dxa"/>
          </w:tcPr>
          <w:p w14:paraId="4310C157" w14:textId="77777777" w:rsidR="00587E15" w:rsidRPr="00AC13D4" w:rsidRDefault="00587E15" w:rsidP="0035098F">
            <w:pPr>
              <w:ind w:firstLine="0"/>
              <w:rPr>
                <w:sz w:val="20"/>
                <w:szCs w:val="20"/>
              </w:rPr>
            </w:pPr>
            <w:r w:rsidRPr="00AC13D4">
              <w:rPr>
                <w:sz w:val="20"/>
                <w:szCs w:val="20"/>
              </w:rPr>
              <w:t>Интегрирует информацию из разных предметных областей и отраслей наук</w:t>
            </w:r>
          </w:p>
        </w:tc>
        <w:tc>
          <w:tcPr>
            <w:tcW w:w="2127" w:type="dxa"/>
            <w:vMerge/>
          </w:tcPr>
          <w:p w14:paraId="74D605E9" w14:textId="77777777" w:rsidR="00587E15" w:rsidRPr="00AC13D4" w:rsidRDefault="00587E15" w:rsidP="0035098F">
            <w:pPr>
              <w:ind w:firstLine="0"/>
              <w:rPr>
                <w:sz w:val="20"/>
                <w:szCs w:val="20"/>
              </w:rPr>
            </w:pPr>
          </w:p>
        </w:tc>
        <w:tc>
          <w:tcPr>
            <w:tcW w:w="2412" w:type="dxa"/>
            <w:vMerge/>
          </w:tcPr>
          <w:p w14:paraId="51ADBDA5" w14:textId="77777777" w:rsidR="00587E15" w:rsidRPr="00AC13D4" w:rsidRDefault="00587E15" w:rsidP="0035098F">
            <w:pPr>
              <w:ind w:firstLine="0"/>
              <w:rPr>
                <w:sz w:val="20"/>
                <w:szCs w:val="20"/>
              </w:rPr>
            </w:pPr>
          </w:p>
        </w:tc>
      </w:tr>
      <w:tr w:rsidR="00AC13D4" w:rsidRPr="00AC13D4" w14:paraId="12C660F2" w14:textId="77777777" w:rsidTr="00587E15">
        <w:tc>
          <w:tcPr>
            <w:tcW w:w="851" w:type="dxa"/>
          </w:tcPr>
          <w:p w14:paraId="75700C7F" w14:textId="77777777" w:rsidR="00587E15" w:rsidRPr="00AC13D4" w:rsidRDefault="00587E15" w:rsidP="0035098F">
            <w:pPr>
              <w:ind w:firstLine="0"/>
              <w:rPr>
                <w:sz w:val="20"/>
                <w:szCs w:val="20"/>
              </w:rPr>
            </w:pPr>
            <w:r w:rsidRPr="00AC13D4">
              <w:rPr>
                <w:sz w:val="20"/>
                <w:szCs w:val="20"/>
              </w:rPr>
              <w:lastRenderedPageBreak/>
              <w:t>1.2.8.</w:t>
            </w:r>
          </w:p>
        </w:tc>
        <w:tc>
          <w:tcPr>
            <w:tcW w:w="4819" w:type="dxa"/>
          </w:tcPr>
          <w:p w14:paraId="669C5D98" w14:textId="77777777" w:rsidR="00587E15" w:rsidRPr="00AC13D4" w:rsidRDefault="00587E15" w:rsidP="0035098F">
            <w:pPr>
              <w:ind w:firstLine="0"/>
              <w:rPr>
                <w:sz w:val="20"/>
                <w:szCs w:val="20"/>
              </w:rPr>
            </w:pPr>
            <w:r w:rsidRPr="00AC13D4">
              <w:rPr>
                <w:sz w:val="20"/>
                <w:szCs w:val="20"/>
              </w:rPr>
              <w:t>Осуществляет проверку гипотезы исследования. Анализирует результаты исследования</w:t>
            </w:r>
          </w:p>
        </w:tc>
        <w:tc>
          <w:tcPr>
            <w:tcW w:w="2127" w:type="dxa"/>
            <w:vMerge/>
          </w:tcPr>
          <w:p w14:paraId="17BF7AFF" w14:textId="77777777" w:rsidR="00587E15" w:rsidRPr="00AC13D4" w:rsidRDefault="00587E15" w:rsidP="0035098F">
            <w:pPr>
              <w:ind w:firstLine="0"/>
              <w:rPr>
                <w:sz w:val="20"/>
                <w:szCs w:val="20"/>
              </w:rPr>
            </w:pPr>
          </w:p>
        </w:tc>
        <w:tc>
          <w:tcPr>
            <w:tcW w:w="2412" w:type="dxa"/>
            <w:vMerge/>
          </w:tcPr>
          <w:p w14:paraId="27DE35E5" w14:textId="77777777" w:rsidR="00587E15" w:rsidRPr="00AC13D4" w:rsidRDefault="00587E15" w:rsidP="0035098F">
            <w:pPr>
              <w:ind w:firstLine="0"/>
              <w:rPr>
                <w:sz w:val="20"/>
                <w:szCs w:val="20"/>
              </w:rPr>
            </w:pPr>
          </w:p>
        </w:tc>
      </w:tr>
      <w:tr w:rsidR="00AC13D4" w:rsidRPr="00AC13D4" w14:paraId="10B52A43" w14:textId="77777777" w:rsidTr="00587E15">
        <w:tc>
          <w:tcPr>
            <w:tcW w:w="851" w:type="dxa"/>
          </w:tcPr>
          <w:p w14:paraId="5F81D3B7" w14:textId="77777777" w:rsidR="00587E15" w:rsidRPr="00AC13D4" w:rsidRDefault="00587E15" w:rsidP="0035098F">
            <w:pPr>
              <w:ind w:firstLine="0"/>
              <w:rPr>
                <w:sz w:val="20"/>
                <w:szCs w:val="20"/>
              </w:rPr>
            </w:pPr>
            <w:r w:rsidRPr="00AC13D4">
              <w:rPr>
                <w:sz w:val="20"/>
                <w:szCs w:val="20"/>
              </w:rPr>
              <w:t>1.2.9.</w:t>
            </w:r>
          </w:p>
        </w:tc>
        <w:tc>
          <w:tcPr>
            <w:tcW w:w="4819" w:type="dxa"/>
          </w:tcPr>
          <w:p w14:paraId="12A40F57" w14:textId="77777777" w:rsidR="00587E15" w:rsidRPr="00AC13D4" w:rsidRDefault="00587E15" w:rsidP="0035098F">
            <w:pPr>
              <w:ind w:firstLine="0"/>
              <w:rPr>
                <w:sz w:val="20"/>
                <w:szCs w:val="20"/>
              </w:rPr>
            </w:pPr>
            <w:r w:rsidRPr="00AC13D4">
              <w:rPr>
                <w:sz w:val="20"/>
                <w:szCs w:val="20"/>
              </w:rPr>
              <w:t>Оформляет результаты исследования в виде статьи, доклада</w:t>
            </w:r>
            <w:r w:rsidRPr="00AC13D4">
              <w:rPr>
                <w:sz w:val="20"/>
                <w:szCs w:val="20"/>
                <w:vertAlign w:val="superscript"/>
              </w:rPr>
              <w:t>*</w:t>
            </w:r>
          </w:p>
        </w:tc>
        <w:tc>
          <w:tcPr>
            <w:tcW w:w="2127" w:type="dxa"/>
            <w:vMerge/>
          </w:tcPr>
          <w:p w14:paraId="3AED39BF" w14:textId="77777777" w:rsidR="00587E15" w:rsidRPr="00AC13D4" w:rsidRDefault="00587E15" w:rsidP="0035098F">
            <w:pPr>
              <w:ind w:firstLine="0"/>
              <w:rPr>
                <w:sz w:val="20"/>
                <w:szCs w:val="20"/>
              </w:rPr>
            </w:pPr>
          </w:p>
        </w:tc>
        <w:tc>
          <w:tcPr>
            <w:tcW w:w="2412" w:type="dxa"/>
          </w:tcPr>
          <w:p w14:paraId="39CD369E" w14:textId="77777777" w:rsidR="00587E15" w:rsidRPr="00AC13D4" w:rsidRDefault="00587E15" w:rsidP="0035098F">
            <w:pPr>
              <w:ind w:firstLine="0"/>
              <w:rPr>
                <w:sz w:val="20"/>
                <w:szCs w:val="20"/>
              </w:rPr>
            </w:pPr>
            <w:r w:rsidRPr="00AC13D4">
              <w:rPr>
                <w:sz w:val="20"/>
                <w:szCs w:val="20"/>
              </w:rPr>
              <w:t>Экспертиза/ оценка публикации или доклада</w:t>
            </w:r>
          </w:p>
        </w:tc>
      </w:tr>
      <w:tr w:rsidR="00AC13D4" w:rsidRPr="00AC13D4" w14:paraId="067D8972" w14:textId="77777777" w:rsidTr="00587E15">
        <w:tc>
          <w:tcPr>
            <w:tcW w:w="10209" w:type="dxa"/>
            <w:gridSpan w:val="4"/>
          </w:tcPr>
          <w:p w14:paraId="1122FE2C" w14:textId="77777777" w:rsidR="00587E15" w:rsidRPr="00AC13D4" w:rsidRDefault="00587E15" w:rsidP="001331B5">
            <w:pPr>
              <w:numPr>
                <w:ilvl w:val="1"/>
                <w:numId w:val="39"/>
              </w:numPr>
              <w:ind w:left="0" w:firstLine="0"/>
              <w:rPr>
                <w:i/>
                <w:iCs/>
                <w:sz w:val="20"/>
                <w:szCs w:val="20"/>
              </w:rPr>
            </w:pPr>
            <w:r w:rsidRPr="00AC13D4">
              <w:rPr>
                <w:i/>
                <w:iCs/>
                <w:sz w:val="20"/>
                <w:szCs w:val="20"/>
              </w:rPr>
              <w:t>Работа с информацией</w:t>
            </w:r>
          </w:p>
        </w:tc>
      </w:tr>
      <w:tr w:rsidR="00AC13D4" w:rsidRPr="00AC13D4" w14:paraId="27E45042" w14:textId="77777777" w:rsidTr="00587E15">
        <w:tc>
          <w:tcPr>
            <w:tcW w:w="851" w:type="dxa"/>
          </w:tcPr>
          <w:p w14:paraId="190E9B61" w14:textId="77777777" w:rsidR="00587E15" w:rsidRPr="00AC13D4" w:rsidRDefault="00587E15" w:rsidP="0035098F">
            <w:pPr>
              <w:ind w:firstLine="0"/>
              <w:rPr>
                <w:sz w:val="20"/>
                <w:szCs w:val="20"/>
              </w:rPr>
            </w:pPr>
            <w:r w:rsidRPr="00AC13D4">
              <w:rPr>
                <w:sz w:val="20"/>
                <w:szCs w:val="20"/>
              </w:rPr>
              <w:t>1.3.1.</w:t>
            </w:r>
          </w:p>
        </w:tc>
        <w:tc>
          <w:tcPr>
            <w:tcW w:w="4819" w:type="dxa"/>
          </w:tcPr>
          <w:p w14:paraId="606B9E38" w14:textId="77777777" w:rsidR="00587E15" w:rsidRPr="00AC13D4" w:rsidRDefault="00587E15" w:rsidP="0035098F">
            <w:pPr>
              <w:ind w:firstLine="0"/>
              <w:rPr>
                <w:sz w:val="20"/>
                <w:szCs w:val="20"/>
              </w:rPr>
            </w:pPr>
            <w:r w:rsidRPr="00AC13D4">
              <w:rPr>
                <w:sz w:val="20"/>
                <w:szCs w:val="20"/>
              </w:rPr>
              <w:t>Осуществляет поиск и систематизацию информации различных видов и форм представления</w:t>
            </w:r>
          </w:p>
        </w:tc>
        <w:tc>
          <w:tcPr>
            <w:tcW w:w="2127" w:type="dxa"/>
            <w:vMerge w:val="restart"/>
          </w:tcPr>
          <w:p w14:paraId="1BA1BD36" w14:textId="77777777" w:rsidR="00587E15" w:rsidRPr="00AC13D4" w:rsidRDefault="00587E15" w:rsidP="0035098F">
            <w:pPr>
              <w:ind w:firstLine="0"/>
              <w:rPr>
                <w:sz w:val="20"/>
                <w:szCs w:val="20"/>
              </w:rPr>
            </w:pPr>
            <w:r w:rsidRPr="00AC13D4">
              <w:rPr>
                <w:sz w:val="20"/>
                <w:szCs w:val="20"/>
              </w:rPr>
              <w:t>Информатика</w:t>
            </w:r>
          </w:p>
        </w:tc>
        <w:tc>
          <w:tcPr>
            <w:tcW w:w="2412" w:type="dxa"/>
          </w:tcPr>
          <w:p w14:paraId="26E4858E" w14:textId="77777777" w:rsidR="00587E15" w:rsidRPr="00AC13D4" w:rsidRDefault="00587E15" w:rsidP="0035098F">
            <w:pPr>
              <w:ind w:firstLine="0"/>
              <w:rPr>
                <w:sz w:val="20"/>
                <w:szCs w:val="20"/>
              </w:rPr>
            </w:pPr>
            <w:r w:rsidRPr="00AC13D4">
              <w:rPr>
                <w:sz w:val="20"/>
                <w:szCs w:val="20"/>
              </w:rPr>
              <w:t>Кейс</w:t>
            </w:r>
          </w:p>
        </w:tc>
      </w:tr>
      <w:tr w:rsidR="00AC13D4" w:rsidRPr="00AC13D4" w14:paraId="7B172C77" w14:textId="77777777" w:rsidTr="00587E15">
        <w:tc>
          <w:tcPr>
            <w:tcW w:w="851" w:type="dxa"/>
          </w:tcPr>
          <w:p w14:paraId="7CE7CC3D" w14:textId="77777777" w:rsidR="00587E15" w:rsidRPr="00AC13D4" w:rsidRDefault="00587E15" w:rsidP="0035098F">
            <w:pPr>
              <w:ind w:firstLine="0"/>
              <w:rPr>
                <w:sz w:val="20"/>
                <w:szCs w:val="20"/>
              </w:rPr>
            </w:pPr>
            <w:r w:rsidRPr="00AC13D4">
              <w:rPr>
                <w:sz w:val="20"/>
                <w:szCs w:val="20"/>
              </w:rPr>
              <w:t>1.3.2.</w:t>
            </w:r>
          </w:p>
        </w:tc>
        <w:tc>
          <w:tcPr>
            <w:tcW w:w="4819" w:type="dxa"/>
          </w:tcPr>
          <w:p w14:paraId="63933F50" w14:textId="77777777" w:rsidR="00587E15" w:rsidRPr="00AC13D4" w:rsidRDefault="00587E15" w:rsidP="0035098F">
            <w:pPr>
              <w:ind w:firstLine="0"/>
              <w:rPr>
                <w:sz w:val="20"/>
                <w:szCs w:val="20"/>
                <w:vertAlign w:val="superscript"/>
              </w:rPr>
            </w:pPr>
            <w:r w:rsidRPr="00AC13D4">
              <w:rPr>
                <w:sz w:val="20"/>
                <w:szCs w:val="20"/>
              </w:rPr>
              <w:t xml:space="preserve">Использует </w:t>
            </w:r>
            <w:r w:rsidRPr="00AC13D4">
              <w:rPr>
                <w:sz w:val="20"/>
                <w:szCs w:val="20"/>
                <w:lang w:val="en-US"/>
              </w:rPr>
              <w:t>Excel</w:t>
            </w:r>
            <w:r w:rsidRPr="00AC13D4">
              <w:rPr>
                <w:sz w:val="20"/>
                <w:szCs w:val="20"/>
              </w:rPr>
              <w:t>-файлы для хранения и систематизации информации</w:t>
            </w:r>
          </w:p>
        </w:tc>
        <w:tc>
          <w:tcPr>
            <w:tcW w:w="2127" w:type="dxa"/>
            <w:vMerge/>
          </w:tcPr>
          <w:p w14:paraId="22F0C358" w14:textId="77777777" w:rsidR="00587E15" w:rsidRPr="00AC13D4" w:rsidRDefault="00587E15" w:rsidP="0035098F">
            <w:pPr>
              <w:ind w:firstLine="0"/>
              <w:rPr>
                <w:sz w:val="20"/>
                <w:szCs w:val="20"/>
              </w:rPr>
            </w:pPr>
          </w:p>
        </w:tc>
        <w:tc>
          <w:tcPr>
            <w:tcW w:w="2412" w:type="dxa"/>
          </w:tcPr>
          <w:p w14:paraId="0982D44C" w14:textId="77777777" w:rsidR="00587E15" w:rsidRPr="00AC13D4" w:rsidRDefault="00587E15" w:rsidP="0035098F">
            <w:pPr>
              <w:ind w:firstLine="0"/>
              <w:rPr>
                <w:sz w:val="20"/>
                <w:szCs w:val="20"/>
              </w:rPr>
            </w:pPr>
            <w:r w:rsidRPr="00AC13D4">
              <w:rPr>
                <w:sz w:val="20"/>
                <w:szCs w:val="20"/>
              </w:rPr>
              <w:t>Контрольная работа</w:t>
            </w:r>
          </w:p>
        </w:tc>
      </w:tr>
      <w:tr w:rsidR="00AC13D4" w:rsidRPr="00AC13D4" w14:paraId="29945FF8" w14:textId="77777777" w:rsidTr="00587E15">
        <w:tc>
          <w:tcPr>
            <w:tcW w:w="851" w:type="dxa"/>
          </w:tcPr>
          <w:p w14:paraId="4311CEA9" w14:textId="77777777" w:rsidR="00587E15" w:rsidRPr="00AC13D4" w:rsidRDefault="00587E15" w:rsidP="0035098F">
            <w:pPr>
              <w:ind w:firstLine="0"/>
              <w:rPr>
                <w:sz w:val="20"/>
                <w:szCs w:val="20"/>
              </w:rPr>
            </w:pPr>
            <w:r w:rsidRPr="00AC13D4">
              <w:rPr>
                <w:sz w:val="20"/>
                <w:szCs w:val="20"/>
              </w:rPr>
              <w:t>1.3.3.</w:t>
            </w:r>
          </w:p>
        </w:tc>
        <w:tc>
          <w:tcPr>
            <w:tcW w:w="4819" w:type="dxa"/>
          </w:tcPr>
          <w:p w14:paraId="1D3205EF" w14:textId="77777777" w:rsidR="00587E15" w:rsidRPr="00AC13D4" w:rsidRDefault="00587E15" w:rsidP="0035098F">
            <w:pPr>
              <w:ind w:firstLine="0"/>
              <w:rPr>
                <w:sz w:val="20"/>
                <w:szCs w:val="20"/>
              </w:rPr>
            </w:pPr>
            <w:r w:rsidRPr="00AC13D4">
              <w:rPr>
                <w:sz w:val="20"/>
                <w:szCs w:val="20"/>
              </w:rPr>
              <w:t>Анализирует и интерпретирует информацию различных видов и форм представления</w:t>
            </w:r>
          </w:p>
        </w:tc>
        <w:tc>
          <w:tcPr>
            <w:tcW w:w="2127" w:type="dxa"/>
          </w:tcPr>
          <w:p w14:paraId="231A61D1" w14:textId="77777777" w:rsidR="00587E15" w:rsidRPr="00AC13D4" w:rsidRDefault="00587E15" w:rsidP="0035098F">
            <w:pPr>
              <w:ind w:firstLine="0"/>
              <w:rPr>
                <w:sz w:val="20"/>
                <w:szCs w:val="20"/>
              </w:rPr>
            </w:pPr>
            <w:r w:rsidRPr="00AC13D4">
              <w:rPr>
                <w:sz w:val="20"/>
                <w:szCs w:val="20"/>
              </w:rPr>
              <w:t>История</w:t>
            </w:r>
          </w:p>
          <w:p w14:paraId="4627470C" w14:textId="77777777" w:rsidR="00587E15" w:rsidRPr="00AC13D4" w:rsidRDefault="00587E15" w:rsidP="0035098F">
            <w:pPr>
              <w:ind w:firstLine="0"/>
              <w:rPr>
                <w:sz w:val="20"/>
                <w:szCs w:val="20"/>
              </w:rPr>
            </w:pPr>
            <w:r w:rsidRPr="00AC13D4">
              <w:rPr>
                <w:sz w:val="20"/>
                <w:szCs w:val="20"/>
              </w:rPr>
              <w:t>Информатика</w:t>
            </w:r>
          </w:p>
        </w:tc>
        <w:tc>
          <w:tcPr>
            <w:tcW w:w="2412" w:type="dxa"/>
          </w:tcPr>
          <w:p w14:paraId="6BDD7312" w14:textId="77777777" w:rsidR="00587E15" w:rsidRPr="00AC13D4" w:rsidRDefault="00587E15" w:rsidP="0035098F">
            <w:pPr>
              <w:ind w:firstLine="0"/>
              <w:rPr>
                <w:sz w:val="20"/>
                <w:szCs w:val="20"/>
              </w:rPr>
            </w:pPr>
            <w:r w:rsidRPr="00AC13D4">
              <w:rPr>
                <w:sz w:val="20"/>
                <w:szCs w:val="20"/>
              </w:rPr>
              <w:t>Кейс</w:t>
            </w:r>
          </w:p>
        </w:tc>
      </w:tr>
      <w:tr w:rsidR="00AC13D4" w:rsidRPr="00AC13D4" w14:paraId="1F960154" w14:textId="77777777" w:rsidTr="00587E15">
        <w:tc>
          <w:tcPr>
            <w:tcW w:w="851" w:type="dxa"/>
          </w:tcPr>
          <w:p w14:paraId="3C326C42" w14:textId="77777777" w:rsidR="00587E15" w:rsidRPr="00AC13D4" w:rsidRDefault="00587E15" w:rsidP="0035098F">
            <w:pPr>
              <w:ind w:firstLine="0"/>
              <w:rPr>
                <w:sz w:val="20"/>
                <w:szCs w:val="20"/>
              </w:rPr>
            </w:pPr>
            <w:r w:rsidRPr="00AC13D4">
              <w:rPr>
                <w:sz w:val="20"/>
                <w:szCs w:val="20"/>
              </w:rPr>
              <w:t>1.3.4.</w:t>
            </w:r>
          </w:p>
        </w:tc>
        <w:tc>
          <w:tcPr>
            <w:tcW w:w="4819" w:type="dxa"/>
          </w:tcPr>
          <w:p w14:paraId="756FFE88" w14:textId="77777777" w:rsidR="00587E15" w:rsidRPr="00AC13D4" w:rsidRDefault="00587E15" w:rsidP="0035098F">
            <w:pPr>
              <w:ind w:firstLine="0"/>
              <w:rPr>
                <w:sz w:val="20"/>
                <w:szCs w:val="20"/>
              </w:rPr>
            </w:pPr>
            <w:r w:rsidRPr="00AC13D4">
              <w:rPr>
                <w:sz w:val="20"/>
                <w:szCs w:val="20"/>
              </w:rPr>
              <w:t>Оценивает достоверность, легитимность информации, ее соответствие правовым и морально-этическим нормам</w:t>
            </w:r>
          </w:p>
        </w:tc>
        <w:tc>
          <w:tcPr>
            <w:tcW w:w="2127" w:type="dxa"/>
          </w:tcPr>
          <w:p w14:paraId="6484B073" w14:textId="77777777" w:rsidR="00587E15" w:rsidRPr="00AC13D4" w:rsidRDefault="00587E15" w:rsidP="0035098F">
            <w:pPr>
              <w:ind w:firstLine="0"/>
              <w:rPr>
                <w:sz w:val="20"/>
                <w:szCs w:val="20"/>
              </w:rPr>
            </w:pPr>
            <w:r w:rsidRPr="00AC13D4">
              <w:rPr>
                <w:sz w:val="20"/>
                <w:szCs w:val="20"/>
              </w:rPr>
              <w:t>История</w:t>
            </w:r>
          </w:p>
        </w:tc>
        <w:tc>
          <w:tcPr>
            <w:tcW w:w="2412" w:type="dxa"/>
          </w:tcPr>
          <w:p w14:paraId="51720E28" w14:textId="77777777" w:rsidR="00587E15" w:rsidRPr="00AC13D4" w:rsidRDefault="00587E15" w:rsidP="0035098F">
            <w:pPr>
              <w:ind w:firstLine="0"/>
              <w:rPr>
                <w:sz w:val="20"/>
                <w:szCs w:val="20"/>
              </w:rPr>
            </w:pPr>
            <w:r w:rsidRPr="00AC13D4">
              <w:rPr>
                <w:sz w:val="20"/>
                <w:szCs w:val="20"/>
              </w:rPr>
              <w:t>Контрольная работа</w:t>
            </w:r>
          </w:p>
        </w:tc>
      </w:tr>
      <w:tr w:rsidR="00AC13D4" w:rsidRPr="00AC13D4" w14:paraId="66D99D49" w14:textId="77777777" w:rsidTr="00587E15">
        <w:tc>
          <w:tcPr>
            <w:tcW w:w="851" w:type="dxa"/>
          </w:tcPr>
          <w:p w14:paraId="58BDC377" w14:textId="77777777" w:rsidR="00587E15" w:rsidRPr="00AC13D4" w:rsidRDefault="00587E15" w:rsidP="0035098F">
            <w:pPr>
              <w:ind w:firstLine="0"/>
              <w:rPr>
                <w:sz w:val="20"/>
                <w:szCs w:val="20"/>
              </w:rPr>
            </w:pPr>
            <w:r w:rsidRPr="00AC13D4">
              <w:rPr>
                <w:sz w:val="20"/>
                <w:szCs w:val="20"/>
              </w:rPr>
              <w:t>1.3.5.</w:t>
            </w:r>
          </w:p>
        </w:tc>
        <w:tc>
          <w:tcPr>
            <w:tcW w:w="4819" w:type="dxa"/>
          </w:tcPr>
          <w:p w14:paraId="03007ECE" w14:textId="77777777" w:rsidR="00587E15" w:rsidRPr="00AC13D4" w:rsidRDefault="00587E15" w:rsidP="0035098F">
            <w:pPr>
              <w:ind w:firstLine="0"/>
              <w:rPr>
                <w:sz w:val="20"/>
                <w:szCs w:val="20"/>
              </w:rPr>
            </w:pPr>
            <w:r w:rsidRPr="00AC13D4">
              <w:rPr>
                <w:sz w:val="20"/>
                <w:szCs w:val="20"/>
              </w:rPr>
              <w:t>Создает тексты различных функциональных стилей</w:t>
            </w:r>
          </w:p>
        </w:tc>
        <w:tc>
          <w:tcPr>
            <w:tcW w:w="2127" w:type="dxa"/>
          </w:tcPr>
          <w:p w14:paraId="450D5EC1" w14:textId="77777777" w:rsidR="00587E15" w:rsidRPr="00AC13D4" w:rsidRDefault="00587E15" w:rsidP="0035098F">
            <w:pPr>
              <w:ind w:firstLine="0"/>
              <w:rPr>
                <w:sz w:val="20"/>
                <w:szCs w:val="20"/>
              </w:rPr>
            </w:pPr>
            <w:r w:rsidRPr="00AC13D4">
              <w:rPr>
                <w:sz w:val="20"/>
                <w:szCs w:val="20"/>
              </w:rPr>
              <w:t>Русский язык</w:t>
            </w:r>
          </w:p>
        </w:tc>
        <w:tc>
          <w:tcPr>
            <w:tcW w:w="2412" w:type="dxa"/>
          </w:tcPr>
          <w:p w14:paraId="2CF8FB9E" w14:textId="77777777" w:rsidR="00587E15" w:rsidRPr="00AC13D4" w:rsidRDefault="00587E15" w:rsidP="0035098F">
            <w:pPr>
              <w:ind w:firstLine="0"/>
              <w:rPr>
                <w:sz w:val="20"/>
                <w:szCs w:val="20"/>
              </w:rPr>
            </w:pPr>
            <w:r w:rsidRPr="00AC13D4">
              <w:rPr>
                <w:sz w:val="20"/>
                <w:szCs w:val="20"/>
              </w:rPr>
              <w:t>Написание текста в заданном стиле и типе речи</w:t>
            </w:r>
          </w:p>
        </w:tc>
      </w:tr>
      <w:tr w:rsidR="00AC13D4" w:rsidRPr="00AC13D4" w14:paraId="242F6FA2" w14:textId="77777777" w:rsidTr="00587E15">
        <w:tc>
          <w:tcPr>
            <w:tcW w:w="851" w:type="dxa"/>
          </w:tcPr>
          <w:p w14:paraId="4573DEE6" w14:textId="77777777" w:rsidR="00587E15" w:rsidRPr="00AC13D4" w:rsidRDefault="00587E15" w:rsidP="0035098F">
            <w:pPr>
              <w:ind w:firstLine="0"/>
              <w:rPr>
                <w:sz w:val="20"/>
                <w:szCs w:val="20"/>
              </w:rPr>
            </w:pPr>
            <w:r w:rsidRPr="00AC13D4">
              <w:rPr>
                <w:sz w:val="20"/>
                <w:szCs w:val="20"/>
              </w:rPr>
              <w:t>1.3.6.</w:t>
            </w:r>
          </w:p>
        </w:tc>
        <w:tc>
          <w:tcPr>
            <w:tcW w:w="4819" w:type="dxa"/>
          </w:tcPr>
          <w:p w14:paraId="093AEE2E" w14:textId="77777777" w:rsidR="00587E15" w:rsidRPr="00AC13D4" w:rsidRDefault="00587E15" w:rsidP="0035098F">
            <w:pPr>
              <w:ind w:firstLine="0"/>
              <w:rPr>
                <w:sz w:val="20"/>
                <w:szCs w:val="20"/>
              </w:rPr>
            </w:pPr>
            <w:r w:rsidRPr="00AC13D4">
              <w:rPr>
                <w:sz w:val="20"/>
                <w:szCs w:val="20"/>
              </w:rPr>
              <w:t>Сопровождает созданные самостоятельно тексты графической и иной визуальной информацией</w:t>
            </w:r>
          </w:p>
        </w:tc>
        <w:tc>
          <w:tcPr>
            <w:tcW w:w="2127" w:type="dxa"/>
            <w:vMerge w:val="restart"/>
          </w:tcPr>
          <w:p w14:paraId="34D01F45" w14:textId="77777777" w:rsidR="00587E15" w:rsidRPr="00AC13D4" w:rsidRDefault="00587E15" w:rsidP="0035098F">
            <w:pPr>
              <w:ind w:firstLine="0"/>
              <w:rPr>
                <w:sz w:val="20"/>
                <w:szCs w:val="20"/>
              </w:rPr>
            </w:pPr>
            <w:r w:rsidRPr="00AC13D4">
              <w:rPr>
                <w:sz w:val="20"/>
                <w:szCs w:val="20"/>
              </w:rPr>
              <w:t>Информатика</w:t>
            </w:r>
          </w:p>
        </w:tc>
        <w:tc>
          <w:tcPr>
            <w:tcW w:w="2412" w:type="dxa"/>
          </w:tcPr>
          <w:p w14:paraId="2F4C7BA0" w14:textId="77777777" w:rsidR="00587E15" w:rsidRPr="00AC13D4" w:rsidRDefault="00587E15" w:rsidP="0035098F">
            <w:pPr>
              <w:ind w:firstLine="0"/>
              <w:rPr>
                <w:sz w:val="20"/>
                <w:szCs w:val="20"/>
              </w:rPr>
            </w:pPr>
            <w:r w:rsidRPr="00AC13D4">
              <w:rPr>
                <w:sz w:val="20"/>
                <w:szCs w:val="20"/>
              </w:rPr>
              <w:t>Контрольная работа</w:t>
            </w:r>
          </w:p>
        </w:tc>
      </w:tr>
      <w:tr w:rsidR="00AC13D4" w:rsidRPr="00AC13D4" w14:paraId="055829D1" w14:textId="77777777" w:rsidTr="00587E15">
        <w:tc>
          <w:tcPr>
            <w:tcW w:w="851" w:type="dxa"/>
          </w:tcPr>
          <w:p w14:paraId="4ADA70C5" w14:textId="77777777" w:rsidR="00587E15" w:rsidRPr="00AC13D4" w:rsidRDefault="00587E15" w:rsidP="0035098F">
            <w:pPr>
              <w:ind w:firstLine="0"/>
              <w:rPr>
                <w:sz w:val="20"/>
                <w:szCs w:val="20"/>
              </w:rPr>
            </w:pPr>
            <w:r w:rsidRPr="00AC13D4">
              <w:rPr>
                <w:sz w:val="20"/>
                <w:szCs w:val="20"/>
              </w:rPr>
              <w:t>1.3.7.</w:t>
            </w:r>
          </w:p>
        </w:tc>
        <w:tc>
          <w:tcPr>
            <w:tcW w:w="4819" w:type="dxa"/>
          </w:tcPr>
          <w:p w14:paraId="39250404" w14:textId="77777777" w:rsidR="00587E15" w:rsidRPr="00AC13D4" w:rsidRDefault="00587E15" w:rsidP="0035098F">
            <w:pPr>
              <w:ind w:firstLine="0"/>
              <w:rPr>
                <w:sz w:val="20"/>
                <w:szCs w:val="20"/>
                <w:vertAlign w:val="superscript"/>
              </w:rPr>
            </w:pPr>
            <w:r w:rsidRPr="00AC13D4">
              <w:rPr>
                <w:sz w:val="20"/>
                <w:szCs w:val="20"/>
              </w:rPr>
              <w:t>Свободно владеет сервисом</w:t>
            </w:r>
            <w:r w:rsidR="00EA1162" w:rsidRPr="00AC13D4">
              <w:rPr>
                <w:sz w:val="20"/>
                <w:szCs w:val="20"/>
              </w:rPr>
              <w:t xml:space="preserve"> </w:t>
            </w:r>
            <w:r w:rsidRPr="00AC13D4">
              <w:rPr>
                <w:sz w:val="20"/>
                <w:szCs w:val="20"/>
              </w:rPr>
              <w:t>PowerPoint для подготовки презентаций</w:t>
            </w:r>
          </w:p>
        </w:tc>
        <w:tc>
          <w:tcPr>
            <w:tcW w:w="2127" w:type="dxa"/>
            <w:vMerge/>
          </w:tcPr>
          <w:p w14:paraId="5C17EE1C" w14:textId="77777777" w:rsidR="00587E15" w:rsidRPr="00AC13D4" w:rsidRDefault="00587E15" w:rsidP="0035098F">
            <w:pPr>
              <w:ind w:firstLine="0"/>
              <w:rPr>
                <w:sz w:val="20"/>
                <w:szCs w:val="20"/>
              </w:rPr>
            </w:pPr>
          </w:p>
        </w:tc>
        <w:tc>
          <w:tcPr>
            <w:tcW w:w="2412" w:type="dxa"/>
            <w:vMerge w:val="restart"/>
          </w:tcPr>
          <w:p w14:paraId="1D168E27" w14:textId="77777777" w:rsidR="00587E15" w:rsidRPr="00AC13D4" w:rsidRDefault="00587E15" w:rsidP="0035098F">
            <w:pPr>
              <w:ind w:firstLine="0"/>
              <w:rPr>
                <w:sz w:val="20"/>
                <w:szCs w:val="20"/>
              </w:rPr>
            </w:pPr>
            <w:r w:rsidRPr="00AC13D4">
              <w:rPr>
                <w:sz w:val="20"/>
                <w:szCs w:val="20"/>
              </w:rPr>
              <w:t>Экспертиза/ оценка презентации</w:t>
            </w:r>
          </w:p>
        </w:tc>
      </w:tr>
      <w:tr w:rsidR="00AC13D4" w:rsidRPr="00AC13D4" w14:paraId="1F58C390" w14:textId="77777777" w:rsidTr="00587E15">
        <w:tc>
          <w:tcPr>
            <w:tcW w:w="851" w:type="dxa"/>
          </w:tcPr>
          <w:p w14:paraId="2248DA85" w14:textId="77777777" w:rsidR="00587E15" w:rsidRPr="00AC13D4" w:rsidRDefault="00587E15" w:rsidP="0035098F">
            <w:pPr>
              <w:ind w:firstLine="0"/>
              <w:rPr>
                <w:sz w:val="20"/>
                <w:szCs w:val="20"/>
              </w:rPr>
            </w:pPr>
            <w:r w:rsidRPr="00AC13D4">
              <w:rPr>
                <w:sz w:val="20"/>
                <w:szCs w:val="20"/>
              </w:rPr>
              <w:t>1.3.8.</w:t>
            </w:r>
          </w:p>
        </w:tc>
        <w:tc>
          <w:tcPr>
            <w:tcW w:w="4819" w:type="dxa"/>
          </w:tcPr>
          <w:p w14:paraId="5FF3DE81" w14:textId="77777777" w:rsidR="00587E15" w:rsidRPr="00AC13D4" w:rsidRDefault="00587E15" w:rsidP="0035098F">
            <w:pPr>
              <w:ind w:firstLine="0"/>
              <w:rPr>
                <w:sz w:val="20"/>
                <w:szCs w:val="20"/>
                <w:vertAlign w:val="superscript"/>
              </w:rPr>
            </w:pPr>
            <w:r w:rsidRPr="00AC13D4">
              <w:rPr>
                <w:sz w:val="20"/>
                <w:szCs w:val="20"/>
              </w:rPr>
              <w:t>Использует не менее 2-х альтернативных сервисов для подготовки презентаций</w:t>
            </w:r>
          </w:p>
        </w:tc>
        <w:tc>
          <w:tcPr>
            <w:tcW w:w="2127" w:type="dxa"/>
            <w:vMerge/>
          </w:tcPr>
          <w:p w14:paraId="29ABF1ED" w14:textId="77777777" w:rsidR="00587E15" w:rsidRPr="00AC13D4" w:rsidRDefault="00587E15" w:rsidP="0035098F">
            <w:pPr>
              <w:ind w:firstLine="0"/>
              <w:rPr>
                <w:sz w:val="20"/>
                <w:szCs w:val="20"/>
              </w:rPr>
            </w:pPr>
          </w:p>
        </w:tc>
        <w:tc>
          <w:tcPr>
            <w:tcW w:w="2412" w:type="dxa"/>
            <w:vMerge/>
          </w:tcPr>
          <w:p w14:paraId="446CDCA0" w14:textId="77777777" w:rsidR="00587E15" w:rsidRPr="00AC13D4" w:rsidRDefault="00587E15" w:rsidP="0035098F">
            <w:pPr>
              <w:ind w:firstLine="0"/>
              <w:rPr>
                <w:sz w:val="20"/>
                <w:szCs w:val="20"/>
              </w:rPr>
            </w:pPr>
          </w:p>
        </w:tc>
      </w:tr>
      <w:tr w:rsidR="00AC13D4" w:rsidRPr="00AC13D4" w14:paraId="538D9C2E" w14:textId="77777777" w:rsidTr="00587E15">
        <w:tc>
          <w:tcPr>
            <w:tcW w:w="851" w:type="dxa"/>
          </w:tcPr>
          <w:p w14:paraId="2B533232" w14:textId="77777777" w:rsidR="00587E15" w:rsidRPr="00AC13D4" w:rsidRDefault="00587E15" w:rsidP="0035098F">
            <w:pPr>
              <w:ind w:firstLine="0"/>
              <w:rPr>
                <w:sz w:val="20"/>
                <w:szCs w:val="20"/>
              </w:rPr>
            </w:pPr>
            <w:r w:rsidRPr="00AC13D4">
              <w:rPr>
                <w:sz w:val="20"/>
                <w:szCs w:val="20"/>
              </w:rPr>
              <w:t>1.3.9.</w:t>
            </w:r>
          </w:p>
        </w:tc>
        <w:tc>
          <w:tcPr>
            <w:tcW w:w="4819" w:type="dxa"/>
          </w:tcPr>
          <w:p w14:paraId="31B97B8F" w14:textId="77777777" w:rsidR="00587E15" w:rsidRPr="00AC13D4" w:rsidRDefault="00587E15" w:rsidP="0035098F">
            <w:pPr>
              <w:ind w:firstLine="0"/>
              <w:rPr>
                <w:sz w:val="20"/>
                <w:szCs w:val="20"/>
              </w:rPr>
            </w:pPr>
            <w:r w:rsidRPr="00AC13D4">
              <w:rPr>
                <w:sz w:val="20"/>
                <w:szCs w:val="20"/>
              </w:rPr>
              <w:t xml:space="preserve">Использует опции защиты персональных данных в открытой информационной среде </w:t>
            </w:r>
          </w:p>
        </w:tc>
        <w:tc>
          <w:tcPr>
            <w:tcW w:w="2127" w:type="dxa"/>
            <w:vMerge/>
          </w:tcPr>
          <w:p w14:paraId="33C5FD29" w14:textId="77777777" w:rsidR="00587E15" w:rsidRPr="00AC13D4" w:rsidRDefault="00587E15" w:rsidP="0035098F">
            <w:pPr>
              <w:ind w:firstLine="0"/>
              <w:rPr>
                <w:sz w:val="20"/>
                <w:szCs w:val="20"/>
              </w:rPr>
            </w:pPr>
          </w:p>
        </w:tc>
        <w:tc>
          <w:tcPr>
            <w:tcW w:w="2412" w:type="dxa"/>
          </w:tcPr>
          <w:p w14:paraId="4D8DCA10" w14:textId="77777777" w:rsidR="00587E15" w:rsidRPr="00AC13D4" w:rsidRDefault="00587E15" w:rsidP="0035098F">
            <w:pPr>
              <w:ind w:firstLine="0"/>
              <w:rPr>
                <w:sz w:val="20"/>
                <w:szCs w:val="20"/>
              </w:rPr>
            </w:pPr>
            <w:r w:rsidRPr="00AC13D4">
              <w:rPr>
                <w:sz w:val="20"/>
                <w:szCs w:val="20"/>
              </w:rPr>
              <w:t>Тест</w:t>
            </w:r>
          </w:p>
        </w:tc>
      </w:tr>
      <w:tr w:rsidR="00AC13D4" w:rsidRPr="00AC13D4" w14:paraId="6CE591F9" w14:textId="77777777" w:rsidTr="00587E15">
        <w:tc>
          <w:tcPr>
            <w:tcW w:w="10209" w:type="dxa"/>
            <w:gridSpan w:val="4"/>
          </w:tcPr>
          <w:p w14:paraId="7AAD7EC7" w14:textId="77777777" w:rsidR="00587E15" w:rsidRPr="00AC13D4" w:rsidRDefault="00587E15" w:rsidP="001331B5">
            <w:pPr>
              <w:numPr>
                <w:ilvl w:val="1"/>
                <w:numId w:val="39"/>
              </w:numPr>
              <w:ind w:left="0" w:firstLine="0"/>
              <w:rPr>
                <w:i/>
                <w:iCs/>
                <w:sz w:val="20"/>
                <w:szCs w:val="20"/>
              </w:rPr>
            </w:pPr>
            <w:r w:rsidRPr="00AC13D4">
              <w:rPr>
                <w:i/>
                <w:iCs/>
                <w:sz w:val="20"/>
                <w:szCs w:val="20"/>
              </w:rPr>
              <w:t>Смысловое чтение</w:t>
            </w:r>
          </w:p>
        </w:tc>
      </w:tr>
      <w:tr w:rsidR="00AC13D4" w:rsidRPr="00AC13D4" w14:paraId="7AB4A693" w14:textId="77777777" w:rsidTr="00587E15">
        <w:tc>
          <w:tcPr>
            <w:tcW w:w="851" w:type="dxa"/>
          </w:tcPr>
          <w:p w14:paraId="3E1DFD0F" w14:textId="77777777" w:rsidR="00587E15" w:rsidRPr="00AC13D4" w:rsidRDefault="00587E15" w:rsidP="0035098F">
            <w:pPr>
              <w:ind w:firstLine="0"/>
              <w:rPr>
                <w:sz w:val="20"/>
                <w:szCs w:val="20"/>
              </w:rPr>
            </w:pPr>
            <w:r w:rsidRPr="00AC13D4">
              <w:rPr>
                <w:sz w:val="20"/>
                <w:szCs w:val="20"/>
              </w:rPr>
              <w:t>1.4.1.</w:t>
            </w:r>
          </w:p>
        </w:tc>
        <w:tc>
          <w:tcPr>
            <w:tcW w:w="4819" w:type="dxa"/>
          </w:tcPr>
          <w:p w14:paraId="1F820F2E" w14:textId="77777777" w:rsidR="00587E15" w:rsidRPr="00AC13D4" w:rsidRDefault="00587E15" w:rsidP="0035098F">
            <w:pPr>
              <w:ind w:firstLine="0"/>
              <w:rPr>
                <w:sz w:val="20"/>
                <w:szCs w:val="20"/>
              </w:rPr>
            </w:pPr>
            <w:r w:rsidRPr="00AC13D4">
              <w:rPr>
                <w:sz w:val="20"/>
                <w:szCs w:val="20"/>
              </w:rPr>
              <w:t>Различает классические линейные тексты и многослойные нелинейные тексты</w:t>
            </w:r>
          </w:p>
        </w:tc>
        <w:tc>
          <w:tcPr>
            <w:tcW w:w="2127" w:type="dxa"/>
            <w:vMerge w:val="restart"/>
          </w:tcPr>
          <w:p w14:paraId="5B8D0C4F" w14:textId="77777777" w:rsidR="00587E15" w:rsidRPr="00AC13D4" w:rsidRDefault="00587E15" w:rsidP="0035098F">
            <w:pPr>
              <w:ind w:firstLine="0"/>
              <w:rPr>
                <w:sz w:val="20"/>
                <w:szCs w:val="20"/>
              </w:rPr>
            </w:pPr>
            <w:r w:rsidRPr="00AC13D4">
              <w:rPr>
                <w:sz w:val="20"/>
                <w:szCs w:val="20"/>
              </w:rPr>
              <w:t>Литература + Русский язык</w:t>
            </w:r>
          </w:p>
          <w:p w14:paraId="4D1E202B" w14:textId="77777777" w:rsidR="00587E15" w:rsidRPr="00AC13D4" w:rsidRDefault="00587E15" w:rsidP="0035098F">
            <w:pPr>
              <w:ind w:firstLine="0"/>
              <w:rPr>
                <w:sz w:val="20"/>
                <w:szCs w:val="20"/>
              </w:rPr>
            </w:pPr>
            <w:r w:rsidRPr="00AC13D4">
              <w:rPr>
                <w:sz w:val="20"/>
                <w:szCs w:val="20"/>
              </w:rPr>
              <w:t>Математика</w:t>
            </w:r>
          </w:p>
        </w:tc>
        <w:tc>
          <w:tcPr>
            <w:tcW w:w="2412" w:type="dxa"/>
            <w:vMerge w:val="restart"/>
          </w:tcPr>
          <w:p w14:paraId="17C4F9ED" w14:textId="754004F0" w:rsidR="00587E15" w:rsidRPr="00AC13D4" w:rsidRDefault="00587E15" w:rsidP="0035098F">
            <w:pPr>
              <w:ind w:firstLine="0"/>
              <w:rPr>
                <w:sz w:val="20"/>
                <w:szCs w:val="20"/>
              </w:rPr>
            </w:pPr>
            <w:r w:rsidRPr="00AC13D4">
              <w:rPr>
                <w:sz w:val="20"/>
                <w:szCs w:val="20"/>
              </w:rPr>
              <w:t>Контрольная работа по модели части</w:t>
            </w:r>
            <w:r w:rsidR="008B2728" w:rsidRPr="00AC13D4">
              <w:rPr>
                <w:sz w:val="20"/>
                <w:szCs w:val="20"/>
              </w:rPr>
              <w:t xml:space="preserve"> </w:t>
            </w:r>
            <w:r w:rsidR="002A513A" w:rsidRPr="00AC13D4">
              <w:rPr>
                <w:sz w:val="20"/>
                <w:szCs w:val="20"/>
              </w:rPr>
              <w:t>«</w:t>
            </w:r>
            <w:r w:rsidRPr="00AC13D4">
              <w:rPr>
                <w:sz w:val="20"/>
                <w:szCs w:val="20"/>
              </w:rPr>
              <w:t>С</w:t>
            </w:r>
            <w:r w:rsidR="002A513A" w:rsidRPr="00AC13D4">
              <w:rPr>
                <w:sz w:val="20"/>
                <w:szCs w:val="20"/>
              </w:rPr>
              <w:t>»</w:t>
            </w:r>
            <w:r w:rsidR="008B2728" w:rsidRPr="00AC13D4">
              <w:rPr>
                <w:sz w:val="20"/>
                <w:szCs w:val="20"/>
              </w:rPr>
              <w:t xml:space="preserve"> </w:t>
            </w:r>
            <w:r w:rsidRPr="00AC13D4">
              <w:rPr>
                <w:sz w:val="20"/>
                <w:szCs w:val="20"/>
              </w:rPr>
              <w:t xml:space="preserve">или по модели </w:t>
            </w:r>
            <w:r w:rsidRPr="00AC13D4">
              <w:rPr>
                <w:sz w:val="20"/>
                <w:szCs w:val="20"/>
                <w:lang w:val="en-US"/>
              </w:rPr>
              <w:t>PISA</w:t>
            </w:r>
            <w:r w:rsidRPr="00AC13D4">
              <w:rPr>
                <w:sz w:val="20"/>
                <w:szCs w:val="20"/>
              </w:rPr>
              <w:t xml:space="preserve"> (на читательскую грамотность)</w:t>
            </w:r>
          </w:p>
        </w:tc>
      </w:tr>
      <w:tr w:rsidR="00AC13D4" w:rsidRPr="00AC13D4" w14:paraId="192FCF07" w14:textId="77777777" w:rsidTr="00587E15">
        <w:tc>
          <w:tcPr>
            <w:tcW w:w="851" w:type="dxa"/>
          </w:tcPr>
          <w:p w14:paraId="7F675F6B" w14:textId="77777777" w:rsidR="00587E15" w:rsidRPr="00AC13D4" w:rsidRDefault="00587E15" w:rsidP="0035098F">
            <w:pPr>
              <w:ind w:firstLine="0"/>
              <w:rPr>
                <w:sz w:val="20"/>
                <w:szCs w:val="20"/>
              </w:rPr>
            </w:pPr>
            <w:r w:rsidRPr="00AC13D4">
              <w:rPr>
                <w:sz w:val="20"/>
                <w:szCs w:val="20"/>
              </w:rPr>
              <w:t>1.4.2.</w:t>
            </w:r>
          </w:p>
        </w:tc>
        <w:tc>
          <w:tcPr>
            <w:tcW w:w="4819" w:type="dxa"/>
          </w:tcPr>
          <w:p w14:paraId="3BC47C30" w14:textId="77777777" w:rsidR="00587E15" w:rsidRPr="00AC13D4" w:rsidRDefault="00587E15" w:rsidP="0035098F">
            <w:pPr>
              <w:ind w:firstLine="0"/>
              <w:rPr>
                <w:sz w:val="20"/>
                <w:szCs w:val="20"/>
              </w:rPr>
            </w:pPr>
            <w:r w:rsidRPr="00AC13D4">
              <w:rPr>
                <w:sz w:val="20"/>
                <w:szCs w:val="20"/>
              </w:rPr>
              <w:t>Определяет ключевую идею текста</w:t>
            </w:r>
          </w:p>
        </w:tc>
        <w:tc>
          <w:tcPr>
            <w:tcW w:w="2127" w:type="dxa"/>
            <w:vMerge/>
          </w:tcPr>
          <w:p w14:paraId="7BDD2210" w14:textId="77777777" w:rsidR="00587E15" w:rsidRPr="00AC13D4" w:rsidRDefault="00587E15" w:rsidP="0035098F">
            <w:pPr>
              <w:ind w:firstLine="0"/>
              <w:rPr>
                <w:sz w:val="20"/>
                <w:szCs w:val="20"/>
              </w:rPr>
            </w:pPr>
          </w:p>
        </w:tc>
        <w:tc>
          <w:tcPr>
            <w:tcW w:w="2412" w:type="dxa"/>
            <w:vMerge/>
          </w:tcPr>
          <w:p w14:paraId="6D70BDD7" w14:textId="77777777" w:rsidR="00587E15" w:rsidRPr="00AC13D4" w:rsidRDefault="00587E15" w:rsidP="0035098F">
            <w:pPr>
              <w:ind w:firstLine="0"/>
              <w:rPr>
                <w:sz w:val="20"/>
                <w:szCs w:val="20"/>
              </w:rPr>
            </w:pPr>
          </w:p>
        </w:tc>
      </w:tr>
      <w:tr w:rsidR="00AC13D4" w:rsidRPr="00AC13D4" w14:paraId="1003814A" w14:textId="77777777" w:rsidTr="00587E15">
        <w:tc>
          <w:tcPr>
            <w:tcW w:w="851" w:type="dxa"/>
          </w:tcPr>
          <w:p w14:paraId="5A260500" w14:textId="77777777" w:rsidR="00587E15" w:rsidRPr="00AC13D4" w:rsidRDefault="00587E15" w:rsidP="0035098F">
            <w:pPr>
              <w:ind w:firstLine="0"/>
              <w:rPr>
                <w:sz w:val="20"/>
                <w:szCs w:val="20"/>
              </w:rPr>
            </w:pPr>
            <w:r w:rsidRPr="00AC13D4">
              <w:rPr>
                <w:sz w:val="20"/>
                <w:szCs w:val="20"/>
              </w:rPr>
              <w:t>1.4.3.</w:t>
            </w:r>
          </w:p>
        </w:tc>
        <w:tc>
          <w:tcPr>
            <w:tcW w:w="4819" w:type="dxa"/>
          </w:tcPr>
          <w:p w14:paraId="7F9AB972" w14:textId="77777777" w:rsidR="00587E15" w:rsidRPr="00AC13D4" w:rsidRDefault="00587E15" w:rsidP="0035098F">
            <w:pPr>
              <w:ind w:firstLine="0"/>
              <w:rPr>
                <w:sz w:val="20"/>
                <w:szCs w:val="20"/>
              </w:rPr>
            </w:pPr>
            <w:r w:rsidRPr="00AC13D4">
              <w:rPr>
                <w:sz w:val="20"/>
                <w:szCs w:val="20"/>
              </w:rPr>
              <w:t>Различает текст и подтекст; существенную и избыточную информацию</w:t>
            </w:r>
          </w:p>
        </w:tc>
        <w:tc>
          <w:tcPr>
            <w:tcW w:w="2127" w:type="dxa"/>
            <w:vMerge/>
          </w:tcPr>
          <w:p w14:paraId="6DC9528E" w14:textId="77777777" w:rsidR="00587E15" w:rsidRPr="00AC13D4" w:rsidRDefault="00587E15" w:rsidP="0035098F">
            <w:pPr>
              <w:ind w:firstLine="0"/>
              <w:rPr>
                <w:sz w:val="20"/>
                <w:szCs w:val="20"/>
              </w:rPr>
            </w:pPr>
          </w:p>
        </w:tc>
        <w:tc>
          <w:tcPr>
            <w:tcW w:w="2412" w:type="dxa"/>
            <w:vMerge/>
          </w:tcPr>
          <w:p w14:paraId="5F71136F" w14:textId="77777777" w:rsidR="00587E15" w:rsidRPr="00AC13D4" w:rsidRDefault="00587E15" w:rsidP="0035098F">
            <w:pPr>
              <w:ind w:firstLine="0"/>
              <w:rPr>
                <w:sz w:val="20"/>
                <w:szCs w:val="20"/>
              </w:rPr>
            </w:pPr>
          </w:p>
        </w:tc>
      </w:tr>
      <w:tr w:rsidR="00AC13D4" w:rsidRPr="00AC13D4" w14:paraId="5CB9152A" w14:textId="77777777" w:rsidTr="00587E15">
        <w:tc>
          <w:tcPr>
            <w:tcW w:w="851" w:type="dxa"/>
          </w:tcPr>
          <w:p w14:paraId="71839FF0" w14:textId="77777777" w:rsidR="00587E15" w:rsidRPr="00AC13D4" w:rsidRDefault="00587E15" w:rsidP="0035098F">
            <w:pPr>
              <w:ind w:firstLine="0"/>
              <w:rPr>
                <w:sz w:val="20"/>
                <w:szCs w:val="20"/>
              </w:rPr>
            </w:pPr>
            <w:r w:rsidRPr="00AC13D4">
              <w:rPr>
                <w:sz w:val="20"/>
                <w:szCs w:val="20"/>
              </w:rPr>
              <w:t>1.4.4.</w:t>
            </w:r>
          </w:p>
        </w:tc>
        <w:tc>
          <w:tcPr>
            <w:tcW w:w="4819" w:type="dxa"/>
          </w:tcPr>
          <w:p w14:paraId="619BB2E5" w14:textId="77777777" w:rsidR="00587E15" w:rsidRPr="00AC13D4" w:rsidRDefault="00587E15" w:rsidP="0035098F">
            <w:pPr>
              <w:ind w:firstLine="0"/>
              <w:rPr>
                <w:sz w:val="20"/>
                <w:szCs w:val="20"/>
              </w:rPr>
            </w:pPr>
            <w:r w:rsidRPr="00AC13D4">
              <w:rPr>
                <w:sz w:val="20"/>
                <w:szCs w:val="20"/>
              </w:rPr>
              <w:t>Обозначает и комментирует позицию автора</w:t>
            </w:r>
          </w:p>
        </w:tc>
        <w:tc>
          <w:tcPr>
            <w:tcW w:w="2127" w:type="dxa"/>
            <w:vMerge/>
          </w:tcPr>
          <w:p w14:paraId="2D2AED02" w14:textId="77777777" w:rsidR="00587E15" w:rsidRPr="00AC13D4" w:rsidRDefault="00587E15" w:rsidP="0035098F">
            <w:pPr>
              <w:ind w:firstLine="0"/>
              <w:rPr>
                <w:sz w:val="20"/>
                <w:szCs w:val="20"/>
              </w:rPr>
            </w:pPr>
          </w:p>
        </w:tc>
        <w:tc>
          <w:tcPr>
            <w:tcW w:w="2412" w:type="dxa"/>
            <w:vMerge/>
          </w:tcPr>
          <w:p w14:paraId="62D33C31" w14:textId="77777777" w:rsidR="00587E15" w:rsidRPr="00AC13D4" w:rsidRDefault="00587E15" w:rsidP="0035098F">
            <w:pPr>
              <w:ind w:firstLine="0"/>
              <w:rPr>
                <w:sz w:val="20"/>
                <w:szCs w:val="20"/>
              </w:rPr>
            </w:pPr>
          </w:p>
        </w:tc>
      </w:tr>
      <w:tr w:rsidR="00AC13D4" w:rsidRPr="00AC13D4" w14:paraId="65C94687" w14:textId="77777777" w:rsidTr="00587E15">
        <w:tc>
          <w:tcPr>
            <w:tcW w:w="851" w:type="dxa"/>
          </w:tcPr>
          <w:p w14:paraId="436DE5A4" w14:textId="77777777" w:rsidR="00587E15" w:rsidRPr="00AC13D4" w:rsidRDefault="00587E15" w:rsidP="0035098F">
            <w:pPr>
              <w:ind w:firstLine="0"/>
              <w:rPr>
                <w:sz w:val="20"/>
                <w:szCs w:val="20"/>
              </w:rPr>
            </w:pPr>
            <w:r w:rsidRPr="00AC13D4">
              <w:rPr>
                <w:sz w:val="20"/>
                <w:szCs w:val="20"/>
              </w:rPr>
              <w:t>1.4.5.</w:t>
            </w:r>
          </w:p>
        </w:tc>
        <w:tc>
          <w:tcPr>
            <w:tcW w:w="4819" w:type="dxa"/>
          </w:tcPr>
          <w:p w14:paraId="6A0FA84E" w14:textId="77777777" w:rsidR="00587E15" w:rsidRPr="00AC13D4" w:rsidRDefault="00587E15" w:rsidP="0035098F">
            <w:pPr>
              <w:ind w:firstLine="0"/>
              <w:rPr>
                <w:sz w:val="20"/>
                <w:szCs w:val="20"/>
              </w:rPr>
            </w:pPr>
            <w:r w:rsidRPr="00AC13D4">
              <w:rPr>
                <w:sz w:val="20"/>
                <w:szCs w:val="20"/>
              </w:rPr>
              <w:t>Опирается на текст в обосновании собственной позиции</w:t>
            </w:r>
          </w:p>
        </w:tc>
        <w:tc>
          <w:tcPr>
            <w:tcW w:w="2127" w:type="dxa"/>
            <w:vMerge/>
          </w:tcPr>
          <w:p w14:paraId="75B8AF78" w14:textId="77777777" w:rsidR="00587E15" w:rsidRPr="00AC13D4" w:rsidRDefault="00587E15" w:rsidP="0035098F">
            <w:pPr>
              <w:ind w:firstLine="0"/>
              <w:rPr>
                <w:sz w:val="20"/>
                <w:szCs w:val="20"/>
              </w:rPr>
            </w:pPr>
          </w:p>
        </w:tc>
        <w:tc>
          <w:tcPr>
            <w:tcW w:w="2412" w:type="dxa"/>
            <w:vMerge/>
          </w:tcPr>
          <w:p w14:paraId="49308774" w14:textId="77777777" w:rsidR="00587E15" w:rsidRPr="00AC13D4" w:rsidRDefault="00587E15" w:rsidP="0035098F">
            <w:pPr>
              <w:ind w:firstLine="0"/>
              <w:rPr>
                <w:sz w:val="20"/>
                <w:szCs w:val="20"/>
              </w:rPr>
            </w:pPr>
          </w:p>
        </w:tc>
      </w:tr>
      <w:tr w:rsidR="00AC13D4" w:rsidRPr="00AC13D4" w14:paraId="20E31B9B" w14:textId="77777777" w:rsidTr="00587E15">
        <w:tc>
          <w:tcPr>
            <w:tcW w:w="10209" w:type="dxa"/>
            <w:gridSpan w:val="4"/>
          </w:tcPr>
          <w:p w14:paraId="75A39DA1" w14:textId="77777777" w:rsidR="00587E15" w:rsidRPr="00AC13D4" w:rsidRDefault="00587E15" w:rsidP="0035098F">
            <w:pPr>
              <w:ind w:firstLine="0"/>
              <w:rPr>
                <w:b/>
                <w:bCs/>
                <w:sz w:val="20"/>
                <w:szCs w:val="20"/>
              </w:rPr>
            </w:pPr>
            <w:r w:rsidRPr="00AC13D4">
              <w:rPr>
                <w:b/>
                <w:bCs/>
                <w:sz w:val="20"/>
                <w:szCs w:val="20"/>
              </w:rPr>
              <w:t>2 Коммуникативные УУД</w:t>
            </w:r>
          </w:p>
        </w:tc>
      </w:tr>
      <w:tr w:rsidR="00AC13D4" w:rsidRPr="00AC13D4" w14:paraId="72541245" w14:textId="77777777" w:rsidTr="00587E15">
        <w:tc>
          <w:tcPr>
            <w:tcW w:w="10209" w:type="dxa"/>
            <w:gridSpan w:val="4"/>
          </w:tcPr>
          <w:p w14:paraId="43A6D55C" w14:textId="77777777" w:rsidR="00587E15" w:rsidRPr="00AC13D4" w:rsidRDefault="00587E15" w:rsidP="0035098F">
            <w:pPr>
              <w:ind w:firstLine="0"/>
              <w:rPr>
                <w:i/>
                <w:iCs/>
                <w:sz w:val="20"/>
                <w:szCs w:val="20"/>
              </w:rPr>
            </w:pPr>
            <w:r w:rsidRPr="00AC13D4">
              <w:rPr>
                <w:i/>
                <w:iCs/>
                <w:sz w:val="20"/>
                <w:szCs w:val="20"/>
              </w:rPr>
              <w:t>2.1. Общение</w:t>
            </w:r>
          </w:p>
        </w:tc>
      </w:tr>
      <w:tr w:rsidR="00AC13D4" w:rsidRPr="00AC13D4" w14:paraId="36CE4ABD" w14:textId="77777777" w:rsidTr="00587E15">
        <w:tc>
          <w:tcPr>
            <w:tcW w:w="851" w:type="dxa"/>
          </w:tcPr>
          <w:p w14:paraId="1E4DD7D5" w14:textId="77777777" w:rsidR="00587E15" w:rsidRPr="00AC13D4" w:rsidRDefault="00587E15" w:rsidP="0035098F">
            <w:pPr>
              <w:ind w:firstLine="0"/>
              <w:rPr>
                <w:sz w:val="20"/>
                <w:szCs w:val="20"/>
              </w:rPr>
            </w:pPr>
            <w:r w:rsidRPr="00AC13D4">
              <w:rPr>
                <w:sz w:val="20"/>
                <w:szCs w:val="20"/>
              </w:rPr>
              <w:t>2.1.1.</w:t>
            </w:r>
          </w:p>
        </w:tc>
        <w:tc>
          <w:tcPr>
            <w:tcW w:w="4819" w:type="dxa"/>
          </w:tcPr>
          <w:p w14:paraId="2B5DB61C" w14:textId="77777777" w:rsidR="00587E15" w:rsidRPr="00AC13D4" w:rsidRDefault="00587E15" w:rsidP="0035098F">
            <w:pPr>
              <w:ind w:firstLine="0"/>
              <w:rPr>
                <w:sz w:val="20"/>
                <w:szCs w:val="20"/>
              </w:rPr>
            </w:pPr>
            <w:r w:rsidRPr="00AC13D4">
              <w:rPr>
                <w:sz w:val="20"/>
                <w:szCs w:val="20"/>
              </w:rPr>
              <w:t>Развернуто и логично излагает свою точку зрения с использованием языковых средств</w:t>
            </w:r>
          </w:p>
        </w:tc>
        <w:tc>
          <w:tcPr>
            <w:tcW w:w="2127" w:type="dxa"/>
          </w:tcPr>
          <w:p w14:paraId="45201EB2" w14:textId="77777777" w:rsidR="00587E15" w:rsidRPr="00AC13D4" w:rsidRDefault="00587E15" w:rsidP="0035098F">
            <w:pPr>
              <w:ind w:firstLine="0"/>
              <w:rPr>
                <w:sz w:val="20"/>
                <w:szCs w:val="20"/>
              </w:rPr>
            </w:pPr>
            <w:r w:rsidRPr="00AC13D4">
              <w:rPr>
                <w:sz w:val="20"/>
                <w:szCs w:val="20"/>
              </w:rPr>
              <w:t>Литература</w:t>
            </w:r>
          </w:p>
        </w:tc>
        <w:tc>
          <w:tcPr>
            <w:tcW w:w="2412" w:type="dxa"/>
          </w:tcPr>
          <w:p w14:paraId="7C467A49" w14:textId="77777777" w:rsidR="00587E15" w:rsidRPr="00AC13D4" w:rsidRDefault="00587E15" w:rsidP="0035098F">
            <w:pPr>
              <w:ind w:firstLine="0"/>
              <w:rPr>
                <w:sz w:val="20"/>
                <w:szCs w:val="20"/>
              </w:rPr>
            </w:pPr>
            <w:r w:rsidRPr="00AC13D4">
              <w:rPr>
                <w:sz w:val="20"/>
                <w:szCs w:val="20"/>
              </w:rPr>
              <w:t>Встроенное наблюдение</w:t>
            </w:r>
          </w:p>
        </w:tc>
      </w:tr>
      <w:tr w:rsidR="00AC13D4" w:rsidRPr="00AC13D4" w14:paraId="360D3C01" w14:textId="77777777" w:rsidTr="00587E15">
        <w:tc>
          <w:tcPr>
            <w:tcW w:w="851" w:type="dxa"/>
          </w:tcPr>
          <w:p w14:paraId="23161731" w14:textId="77777777" w:rsidR="00587E15" w:rsidRPr="00AC13D4" w:rsidRDefault="00587E15" w:rsidP="0035098F">
            <w:pPr>
              <w:ind w:firstLine="0"/>
              <w:rPr>
                <w:sz w:val="20"/>
                <w:szCs w:val="20"/>
              </w:rPr>
            </w:pPr>
            <w:r w:rsidRPr="00AC13D4">
              <w:rPr>
                <w:sz w:val="20"/>
                <w:szCs w:val="20"/>
              </w:rPr>
              <w:t>2.1.2.</w:t>
            </w:r>
          </w:p>
        </w:tc>
        <w:tc>
          <w:tcPr>
            <w:tcW w:w="4819" w:type="dxa"/>
          </w:tcPr>
          <w:p w14:paraId="2184872C" w14:textId="77777777" w:rsidR="00587E15" w:rsidRPr="00AC13D4" w:rsidRDefault="00587E15" w:rsidP="0035098F">
            <w:pPr>
              <w:ind w:firstLine="0"/>
              <w:rPr>
                <w:sz w:val="20"/>
                <w:szCs w:val="20"/>
              </w:rPr>
            </w:pPr>
            <w:r w:rsidRPr="00AC13D4">
              <w:rPr>
                <w:sz w:val="20"/>
                <w:szCs w:val="20"/>
              </w:rPr>
              <w:t>Уместно использует вербальные средства коммуникации</w:t>
            </w:r>
          </w:p>
        </w:tc>
        <w:tc>
          <w:tcPr>
            <w:tcW w:w="2127" w:type="dxa"/>
            <w:vMerge w:val="restart"/>
          </w:tcPr>
          <w:p w14:paraId="74426AB0" w14:textId="53A9AA89" w:rsidR="00587E15" w:rsidRPr="00AC13D4" w:rsidRDefault="00587E15" w:rsidP="0035098F">
            <w:pPr>
              <w:ind w:firstLine="0"/>
              <w:rPr>
                <w:sz w:val="20"/>
                <w:szCs w:val="20"/>
              </w:rPr>
            </w:pPr>
            <w:r w:rsidRPr="00AC13D4">
              <w:rPr>
                <w:sz w:val="20"/>
                <w:szCs w:val="20"/>
              </w:rPr>
              <w:t>Курс</w:t>
            </w:r>
            <w:r w:rsidR="008B2728" w:rsidRPr="00AC13D4">
              <w:rPr>
                <w:sz w:val="20"/>
                <w:szCs w:val="20"/>
              </w:rPr>
              <w:t xml:space="preserve"> </w:t>
            </w:r>
            <w:r w:rsidR="002A513A" w:rsidRPr="00AC13D4">
              <w:rPr>
                <w:sz w:val="20"/>
                <w:szCs w:val="20"/>
              </w:rPr>
              <w:t>«</w:t>
            </w:r>
            <w:r w:rsidRPr="00AC13D4">
              <w:rPr>
                <w:sz w:val="20"/>
                <w:szCs w:val="20"/>
              </w:rPr>
              <w:t xml:space="preserve">Общение в </w:t>
            </w:r>
            <w:r w:rsidRPr="00AC13D4">
              <w:rPr>
                <w:sz w:val="20"/>
                <w:szCs w:val="20"/>
                <w:lang w:val="en-US"/>
              </w:rPr>
              <w:t>XI</w:t>
            </w:r>
            <w:r w:rsidRPr="00AC13D4">
              <w:rPr>
                <w:sz w:val="20"/>
                <w:szCs w:val="20"/>
              </w:rPr>
              <w:t xml:space="preserve"> веке</w:t>
            </w:r>
            <w:r w:rsidR="002A513A" w:rsidRPr="00AC13D4">
              <w:rPr>
                <w:sz w:val="20"/>
                <w:szCs w:val="20"/>
              </w:rPr>
              <w:t>»</w:t>
            </w:r>
            <w:r w:rsidRPr="00AC13D4">
              <w:rPr>
                <w:sz w:val="20"/>
                <w:szCs w:val="20"/>
              </w:rPr>
              <w:t>/ Иностранный язык/ Родной язык</w:t>
            </w:r>
          </w:p>
        </w:tc>
        <w:tc>
          <w:tcPr>
            <w:tcW w:w="2412" w:type="dxa"/>
            <w:vMerge w:val="restart"/>
          </w:tcPr>
          <w:p w14:paraId="3303DB9F" w14:textId="77777777" w:rsidR="00587E15" w:rsidRPr="00AC13D4" w:rsidRDefault="00587E15" w:rsidP="0035098F">
            <w:pPr>
              <w:ind w:firstLine="0"/>
              <w:rPr>
                <w:sz w:val="20"/>
                <w:szCs w:val="20"/>
              </w:rPr>
            </w:pPr>
            <w:r w:rsidRPr="00AC13D4">
              <w:rPr>
                <w:sz w:val="20"/>
                <w:szCs w:val="20"/>
              </w:rPr>
              <w:t>Встроенное наблюдение</w:t>
            </w:r>
          </w:p>
        </w:tc>
      </w:tr>
      <w:tr w:rsidR="00AC13D4" w:rsidRPr="00AC13D4" w14:paraId="27981053" w14:textId="77777777" w:rsidTr="00587E15">
        <w:tc>
          <w:tcPr>
            <w:tcW w:w="851" w:type="dxa"/>
          </w:tcPr>
          <w:p w14:paraId="34C3B2A7" w14:textId="77777777" w:rsidR="00587E15" w:rsidRPr="00AC13D4" w:rsidRDefault="00587E15" w:rsidP="0035098F">
            <w:pPr>
              <w:ind w:firstLine="0"/>
              <w:rPr>
                <w:sz w:val="20"/>
                <w:szCs w:val="20"/>
              </w:rPr>
            </w:pPr>
            <w:r w:rsidRPr="00AC13D4">
              <w:rPr>
                <w:sz w:val="20"/>
                <w:szCs w:val="20"/>
              </w:rPr>
              <w:t>2.1.3.</w:t>
            </w:r>
          </w:p>
        </w:tc>
        <w:tc>
          <w:tcPr>
            <w:tcW w:w="4819" w:type="dxa"/>
          </w:tcPr>
          <w:p w14:paraId="52A984A9" w14:textId="77777777" w:rsidR="00587E15" w:rsidRPr="00AC13D4" w:rsidRDefault="00587E15" w:rsidP="0035098F">
            <w:pPr>
              <w:ind w:firstLine="0"/>
              <w:rPr>
                <w:sz w:val="20"/>
                <w:szCs w:val="20"/>
              </w:rPr>
            </w:pPr>
            <w:r w:rsidRPr="00AC13D4">
              <w:rPr>
                <w:sz w:val="20"/>
                <w:szCs w:val="20"/>
              </w:rPr>
              <w:t xml:space="preserve">Распознает и применяет невербальные средства коммуникации </w:t>
            </w:r>
          </w:p>
        </w:tc>
        <w:tc>
          <w:tcPr>
            <w:tcW w:w="2127" w:type="dxa"/>
            <w:vMerge/>
          </w:tcPr>
          <w:p w14:paraId="4C5338FC" w14:textId="77777777" w:rsidR="00587E15" w:rsidRPr="00AC13D4" w:rsidRDefault="00587E15" w:rsidP="0035098F">
            <w:pPr>
              <w:ind w:firstLine="0"/>
              <w:rPr>
                <w:sz w:val="20"/>
                <w:szCs w:val="20"/>
              </w:rPr>
            </w:pPr>
          </w:p>
        </w:tc>
        <w:tc>
          <w:tcPr>
            <w:tcW w:w="2412" w:type="dxa"/>
            <w:vMerge/>
          </w:tcPr>
          <w:p w14:paraId="2FBE0379" w14:textId="77777777" w:rsidR="00587E15" w:rsidRPr="00AC13D4" w:rsidRDefault="00587E15" w:rsidP="0035098F">
            <w:pPr>
              <w:ind w:firstLine="0"/>
              <w:rPr>
                <w:sz w:val="20"/>
                <w:szCs w:val="20"/>
              </w:rPr>
            </w:pPr>
          </w:p>
        </w:tc>
      </w:tr>
      <w:tr w:rsidR="00AC13D4" w:rsidRPr="00AC13D4" w14:paraId="706F6BD2" w14:textId="77777777" w:rsidTr="00587E15">
        <w:tc>
          <w:tcPr>
            <w:tcW w:w="851" w:type="dxa"/>
          </w:tcPr>
          <w:p w14:paraId="0FB7120D" w14:textId="77777777" w:rsidR="00587E15" w:rsidRPr="00AC13D4" w:rsidRDefault="00587E15" w:rsidP="0035098F">
            <w:pPr>
              <w:ind w:firstLine="0"/>
              <w:rPr>
                <w:sz w:val="20"/>
                <w:szCs w:val="20"/>
              </w:rPr>
            </w:pPr>
            <w:r w:rsidRPr="00AC13D4">
              <w:rPr>
                <w:sz w:val="20"/>
                <w:szCs w:val="20"/>
              </w:rPr>
              <w:t>2.1.4.</w:t>
            </w:r>
          </w:p>
        </w:tc>
        <w:tc>
          <w:tcPr>
            <w:tcW w:w="4819" w:type="dxa"/>
          </w:tcPr>
          <w:p w14:paraId="7D3C44A7" w14:textId="77777777" w:rsidR="00587E15" w:rsidRPr="00AC13D4" w:rsidRDefault="00587E15" w:rsidP="0035098F">
            <w:pPr>
              <w:ind w:firstLine="0"/>
              <w:rPr>
                <w:sz w:val="20"/>
                <w:szCs w:val="20"/>
                <w:vertAlign w:val="superscript"/>
              </w:rPr>
            </w:pPr>
            <w:r w:rsidRPr="00AC13D4">
              <w:rPr>
                <w:sz w:val="20"/>
                <w:szCs w:val="20"/>
              </w:rPr>
              <w:t>Понимает значение социальных знаков, принятых в своей культурной среде; проявляет толерантность к невербальным средс</w:t>
            </w:r>
            <w:r w:rsidR="00F7179F" w:rsidRPr="00AC13D4">
              <w:rPr>
                <w:sz w:val="20"/>
                <w:szCs w:val="20"/>
              </w:rPr>
              <w:t>твам коммуникации других народов</w:t>
            </w:r>
          </w:p>
        </w:tc>
        <w:tc>
          <w:tcPr>
            <w:tcW w:w="2127" w:type="dxa"/>
            <w:vMerge/>
          </w:tcPr>
          <w:p w14:paraId="0C22A2E6" w14:textId="77777777" w:rsidR="00587E15" w:rsidRPr="00AC13D4" w:rsidRDefault="00587E15" w:rsidP="0035098F">
            <w:pPr>
              <w:ind w:firstLine="0"/>
              <w:rPr>
                <w:sz w:val="20"/>
                <w:szCs w:val="20"/>
              </w:rPr>
            </w:pPr>
          </w:p>
        </w:tc>
        <w:tc>
          <w:tcPr>
            <w:tcW w:w="2412" w:type="dxa"/>
            <w:vMerge/>
          </w:tcPr>
          <w:p w14:paraId="27CFF825" w14:textId="77777777" w:rsidR="00587E15" w:rsidRPr="00AC13D4" w:rsidRDefault="00587E15" w:rsidP="0035098F">
            <w:pPr>
              <w:ind w:firstLine="0"/>
              <w:rPr>
                <w:sz w:val="20"/>
                <w:szCs w:val="20"/>
              </w:rPr>
            </w:pPr>
          </w:p>
        </w:tc>
      </w:tr>
      <w:tr w:rsidR="00AC13D4" w:rsidRPr="00AC13D4" w14:paraId="5006856C" w14:textId="77777777" w:rsidTr="00587E15">
        <w:tc>
          <w:tcPr>
            <w:tcW w:w="851" w:type="dxa"/>
          </w:tcPr>
          <w:p w14:paraId="7D8842F5" w14:textId="77777777" w:rsidR="00587E15" w:rsidRPr="00AC13D4" w:rsidRDefault="00587E15" w:rsidP="0035098F">
            <w:pPr>
              <w:ind w:firstLine="0"/>
              <w:rPr>
                <w:sz w:val="20"/>
                <w:szCs w:val="20"/>
              </w:rPr>
            </w:pPr>
            <w:r w:rsidRPr="00AC13D4">
              <w:rPr>
                <w:sz w:val="20"/>
                <w:szCs w:val="20"/>
              </w:rPr>
              <w:t>2.1.5.</w:t>
            </w:r>
          </w:p>
        </w:tc>
        <w:tc>
          <w:tcPr>
            <w:tcW w:w="4819" w:type="dxa"/>
          </w:tcPr>
          <w:p w14:paraId="6F7DB1F4" w14:textId="77777777" w:rsidR="00587E15" w:rsidRPr="00AC13D4" w:rsidRDefault="00587E15" w:rsidP="0035098F">
            <w:pPr>
              <w:ind w:firstLine="0"/>
              <w:rPr>
                <w:sz w:val="20"/>
                <w:szCs w:val="20"/>
              </w:rPr>
            </w:pPr>
            <w:r w:rsidRPr="00AC13D4">
              <w:rPr>
                <w:sz w:val="20"/>
                <w:szCs w:val="20"/>
              </w:rPr>
              <w:t>Поддерживает и аргументированно ведет диалог</w:t>
            </w:r>
          </w:p>
        </w:tc>
        <w:tc>
          <w:tcPr>
            <w:tcW w:w="2127" w:type="dxa"/>
            <w:vMerge/>
          </w:tcPr>
          <w:p w14:paraId="4420CEB5" w14:textId="77777777" w:rsidR="00587E15" w:rsidRPr="00AC13D4" w:rsidRDefault="00587E15" w:rsidP="0035098F">
            <w:pPr>
              <w:ind w:firstLine="0"/>
              <w:rPr>
                <w:sz w:val="20"/>
                <w:szCs w:val="20"/>
              </w:rPr>
            </w:pPr>
          </w:p>
        </w:tc>
        <w:tc>
          <w:tcPr>
            <w:tcW w:w="2412" w:type="dxa"/>
            <w:vMerge/>
          </w:tcPr>
          <w:p w14:paraId="39A6D357" w14:textId="77777777" w:rsidR="00587E15" w:rsidRPr="00AC13D4" w:rsidRDefault="00587E15" w:rsidP="0035098F">
            <w:pPr>
              <w:ind w:firstLine="0"/>
              <w:rPr>
                <w:sz w:val="20"/>
                <w:szCs w:val="20"/>
              </w:rPr>
            </w:pPr>
          </w:p>
        </w:tc>
      </w:tr>
      <w:tr w:rsidR="00AC13D4" w:rsidRPr="00AC13D4" w14:paraId="59CE55D0" w14:textId="77777777" w:rsidTr="00587E15">
        <w:tc>
          <w:tcPr>
            <w:tcW w:w="851" w:type="dxa"/>
          </w:tcPr>
          <w:p w14:paraId="253971C1" w14:textId="77777777" w:rsidR="00587E15" w:rsidRPr="00AC13D4" w:rsidRDefault="00587E15" w:rsidP="0035098F">
            <w:pPr>
              <w:ind w:firstLine="0"/>
              <w:rPr>
                <w:sz w:val="20"/>
                <w:szCs w:val="20"/>
              </w:rPr>
            </w:pPr>
            <w:r w:rsidRPr="00AC13D4">
              <w:rPr>
                <w:sz w:val="20"/>
                <w:szCs w:val="20"/>
              </w:rPr>
              <w:t>2.1.6.</w:t>
            </w:r>
          </w:p>
        </w:tc>
        <w:tc>
          <w:tcPr>
            <w:tcW w:w="4819" w:type="dxa"/>
          </w:tcPr>
          <w:p w14:paraId="27CDB3B6" w14:textId="77777777" w:rsidR="00587E15" w:rsidRPr="00AC13D4" w:rsidRDefault="00587E15" w:rsidP="0035098F">
            <w:pPr>
              <w:ind w:firstLine="0"/>
              <w:rPr>
                <w:sz w:val="20"/>
                <w:szCs w:val="20"/>
              </w:rPr>
            </w:pPr>
            <w:r w:rsidRPr="00AC13D4">
              <w:rPr>
                <w:sz w:val="20"/>
                <w:szCs w:val="20"/>
              </w:rPr>
              <w:t>Распознает предпосылки конфликтных ситуаций, смягчает конфликты</w:t>
            </w:r>
          </w:p>
        </w:tc>
        <w:tc>
          <w:tcPr>
            <w:tcW w:w="2127" w:type="dxa"/>
            <w:vMerge/>
          </w:tcPr>
          <w:p w14:paraId="1974023E" w14:textId="77777777" w:rsidR="00587E15" w:rsidRPr="00AC13D4" w:rsidRDefault="00587E15" w:rsidP="0035098F">
            <w:pPr>
              <w:ind w:firstLine="0"/>
              <w:rPr>
                <w:sz w:val="20"/>
                <w:szCs w:val="20"/>
              </w:rPr>
            </w:pPr>
          </w:p>
        </w:tc>
        <w:tc>
          <w:tcPr>
            <w:tcW w:w="2412" w:type="dxa"/>
            <w:vMerge/>
          </w:tcPr>
          <w:p w14:paraId="1286D60C" w14:textId="77777777" w:rsidR="00587E15" w:rsidRPr="00AC13D4" w:rsidRDefault="00587E15" w:rsidP="0035098F">
            <w:pPr>
              <w:ind w:firstLine="0"/>
              <w:rPr>
                <w:sz w:val="20"/>
                <w:szCs w:val="20"/>
              </w:rPr>
            </w:pPr>
          </w:p>
        </w:tc>
      </w:tr>
      <w:tr w:rsidR="00AC13D4" w:rsidRPr="00AC13D4" w14:paraId="451874E9" w14:textId="77777777" w:rsidTr="00587E15">
        <w:tc>
          <w:tcPr>
            <w:tcW w:w="10209" w:type="dxa"/>
            <w:gridSpan w:val="4"/>
          </w:tcPr>
          <w:p w14:paraId="5BBEE307" w14:textId="77777777" w:rsidR="00587E15" w:rsidRPr="00AC13D4" w:rsidRDefault="00587E15" w:rsidP="0035098F">
            <w:pPr>
              <w:ind w:firstLine="0"/>
              <w:rPr>
                <w:i/>
                <w:iCs/>
                <w:sz w:val="20"/>
                <w:szCs w:val="20"/>
              </w:rPr>
            </w:pPr>
            <w:r w:rsidRPr="00AC13D4">
              <w:rPr>
                <w:i/>
                <w:iCs/>
                <w:sz w:val="20"/>
                <w:szCs w:val="20"/>
              </w:rPr>
              <w:t>2.2. Совместная деятельность</w:t>
            </w:r>
          </w:p>
        </w:tc>
      </w:tr>
      <w:tr w:rsidR="00AC13D4" w:rsidRPr="00AC13D4" w14:paraId="618E3118" w14:textId="77777777" w:rsidTr="00587E15">
        <w:tc>
          <w:tcPr>
            <w:tcW w:w="851" w:type="dxa"/>
          </w:tcPr>
          <w:p w14:paraId="5649E1AA" w14:textId="77777777" w:rsidR="00587E15" w:rsidRPr="00AC13D4" w:rsidRDefault="00587E15" w:rsidP="0035098F">
            <w:pPr>
              <w:ind w:firstLine="0"/>
              <w:rPr>
                <w:sz w:val="20"/>
                <w:szCs w:val="20"/>
              </w:rPr>
            </w:pPr>
            <w:r w:rsidRPr="00AC13D4">
              <w:rPr>
                <w:sz w:val="20"/>
                <w:szCs w:val="20"/>
              </w:rPr>
              <w:t>2.2.1.</w:t>
            </w:r>
          </w:p>
        </w:tc>
        <w:tc>
          <w:tcPr>
            <w:tcW w:w="4819" w:type="dxa"/>
          </w:tcPr>
          <w:p w14:paraId="6B631A7C" w14:textId="77777777" w:rsidR="00587E15" w:rsidRPr="00AC13D4" w:rsidRDefault="00587E15" w:rsidP="0035098F">
            <w:pPr>
              <w:ind w:firstLine="0"/>
              <w:rPr>
                <w:sz w:val="20"/>
                <w:szCs w:val="20"/>
              </w:rPr>
            </w:pPr>
            <w:r w:rsidRPr="00AC13D4">
              <w:rPr>
                <w:sz w:val="20"/>
                <w:szCs w:val="20"/>
              </w:rPr>
              <w:t>Использует преимущества командной и индивидуальной работы; варьирует ими по ситуации</w:t>
            </w:r>
          </w:p>
        </w:tc>
        <w:tc>
          <w:tcPr>
            <w:tcW w:w="2127" w:type="dxa"/>
            <w:vMerge w:val="restart"/>
          </w:tcPr>
          <w:p w14:paraId="53FBFE2F" w14:textId="77777777" w:rsidR="00587E15" w:rsidRPr="00AC13D4" w:rsidRDefault="00587E15" w:rsidP="0035098F">
            <w:pPr>
              <w:ind w:firstLine="0"/>
              <w:rPr>
                <w:sz w:val="20"/>
                <w:szCs w:val="20"/>
              </w:rPr>
            </w:pPr>
            <w:r w:rsidRPr="00AC13D4">
              <w:rPr>
                <w:sz w:val="20"/>
                <w:szCs w:val="20"/>
              </w:rPr>
              <w:t>Внеурочное мероприятие</w:t>
            </w:r>
          </w:p>
        </w:tc>
        <w:tc>
          <w:tcPr>
            <w:tcW w:w="2412" w:type="dxa"/>
            <w:vMerge w:val="restart"/>
          </w:tcPr>
          <w:p w14:paraId="055323B9" w14:textId="77777777" w:rsidR="00587E15" w:rsidRPr="00AC13D4" w:rsidRDefault="00587E15" w:rsidP="0035098F">
            <w:pPr>
              <w:ind w:firstLine="0"/>
              <w:rPr>
                <w:sz w:val="20"/>
                <w:szCs w:val="20"/>
              </w:rPr>
            </w:pPr>
            <w:r w:rsidRPr="00AC13D4">
              <w:rPr>
                <w:sz w:val="20"/>
                <w:szCs w:val="20"/>
              </w:rPr>
              <w:t>Встроенное наблюдение</w:t>
            </w:r>
          </w:p>
        </w:tc>
      </w:tr>
      <w:tr w:rsidR="00AC13D4" w:rsidRPr="00AC13D4" w14:paraId="5F9A4A45" w14:textId="77777777" w:rsidTr="00587E15">
        <w:tc>
          <w:tcPr>
            <w:tcW w:w="851" w:type="dxa"/>
          </w:tcPr>
          <w:p w14:paraId="26FE4B19" w14:textId="77777777" w:rsidR="00587E15" w:rsidRPr="00AC13D4" w:rsidRDefault="00587E15" w:rsidP="0035098F">
            <w:pPr>
              <w:ind w:firstLine="0"/>
              <w:rPr>
                <w:sz w:val="20"/>
                <w:szCs w:val="20"/>
              </w:rPr>
            </w:pPr>
            <w:r w:rsidRPr="00AC13D4">
              <w:rPr>
                <w:sz w:val="20"/>
                <w:szCs w:val="20"/>
              </w:rPr>
              <w:t>2.2.2</w:t>
            </w:r>
          </w:p>
        </w:tc>
        <w:tc>
          <w:tcPr>
            <w:tcW w:w="4819" w:type="dxa"/>
          </w:tcPr>
          <w:p w14:paraId="0493CEB5" w14:textId="77777777" w:rsidR="00587E15" w:rsidRPr="00AC13D4" w:rsidRDefault="00587E15" w:rsidP="0035098F">
            <w:pPr>
              <w:ind w:firstLine="0"/>
              <w:rPr>
                <w:sz w:val="20"/>
                <w:szCs w:val="20"/>
              </w:rPr>
            </w:pPr>
            <w:r w:rsidRPr="00AC13D4">
              <w:rPr>
                <w:sz w:val="20"/>
                <w:szCs w:val="20"/>
              </w:rPr>
              <w:t>Выбирает тематику и методы совместных действий с учетом общих интересов и возможностей каждого члена коллектива/группы</w:t>
            </w:r>
          </w:p>
        </w:tc>
        <w:tc>
          <w:tcPr>
            <w:tcW w:w="2127" w:type="dxa"/>
            <w:vMerge/>
          </w:tcPr>
          <w:p w14:paraId="356DBA50" w14:textId="77777777" w:rsidR="00587E15" w:rsidRPr="00AC13D4" w:rsidRDefault="00587E15" w:rsidP="0035098F">
            <w:pPr>
              <w:ind w:firstLine="0"/>
              <w:rPr>
                <w:sz w:val="20"/>
                <w:szCs w:val="20"/>
              </w:rPr>
            </w:pPr>
          </w:p>
        </w:tc>
        <w:tc>
          <w:tcPr>
            <w:tcW w:w="2412" w:type="dxa"/>
            <w:vMerge/>
          </w:tcPr>
          <w:p w14:paraId="4D91709E" w14:textId="77777777" w:rsidR="00587E15" w:rsidRPr="00AC13D4" w:rsidRDefault="00587E15" w:rsidP="0035098F">
            <w:pPr>
              <w:ind w:firstLine="0"/>
              <w:rPr>
                <w:sz w:val="20"/>
                <w:szCs w:val="20"/>
              </w:rPr>
            </w:pPr>
          </w:p>
        </w:tc>
      </w:tr>
      <w:tr w:rsidR="00AC13D4" w:rsidRPr="00AC13D4" w14:paraId="7D9E46B6" w14:textId="77777777" w:rsidTr="00587E15">
        <w:tc>
          <w:tcPr>
            <w:tcW w:w="851" w:type="dxa"/>
          </w:tcPr>
          <w:p w14:paraId="3D200FFC" w14:textId="77777777" w:rsidR="00587E15" w:rsidRPr="00AC13D4" w:rsidRDefault="00587E15" w:rsidP="0035098F">
            <w:pPr>
              <w:ind w:firstLine="0"/>
              <w:rPr>
                <w:sz w:val="20"/>
                <w:szCs w:val="20"/>
              </w:rPr>
            </w:pPr>
            <w:r w:rsidRPr="00AC13D4">
              <w:rPr>
                <w:sz w:val="20"/>
                <w:szCs w:val="20"/>
              </w:rPr>
              <w:t>2.2.3</w:t>
            </w:r>
          </w:p>
        </w:tc>
        <w:tc>
          <w:tcPr>
            <w:tcW w:w="4819" w:type="dxa"/>
          </w:tcPr>
          <w:p w14:paraId="12120500" w14:textId="77777777" w:rsidR="00587E15" w:rsidRPr="00AC13D4" w:rsidRDefault="00587E15" w:rsidP="0035098F">
            <w:pPr>
              <w:ind w:firstLine="0"/>
              <w:rPr>
                <w:sz w:val="20"/>
                <w:szCs w:val="20"/>
              </w:rPr>
            </w:pPr>
            <w:r w:rsidRPr="00AC13D4">
              <w:rPr>
                <w:sz w:val="20"/>
                <w:szCs w:val="20"/>
              </w:rPr>
              <w:t>Принимает цели совместной деятельности</w:t>
            </w:r>
          </w:p>
        </w:tc>
        <w:tc>
          <w:tcPr>
            <w:tcW w:w="2127" w:type="dxa"/>
            <w:vMerge/>
          </w:tcPr>
          <w:p w14:paraId="58568B4B" w14:textId="77777777" w:rsidR="00587E15" w:rsidRPr="00AC13D4" w:rsidRDefault="00587E15" w:rsidP="0035098F">
            <w:pPr>
              <w:ind w:firstLine="0"/>
              <w:rPr>
                <w:sz w:val="20"/>
                <w:szCs w:val="20"/>
              </w:rPr>
            </w:pPr>
          </w:p>
        </w:tc>
        <w:tc>
          <w:tcPr>
            <w:tcW w:w="2412" w:type="dxa"/>
            <w:vMerge/>
          </w:tcPr>
          <w:p w14:paraId="0B2AA23A" w14:textId="77777777" w:rsidR="00587E15" w:rsidRPr="00AC13D4" w:rsidRDefault="00587E15" w:rsidP="0035098F">
            <w:pPr>
              <w:ind w:firstLine="0"/>
              <w:rPr>
                <w:sz w:val="20"/>
                <w:szCs w:val="20"/>
              </w:rPr>
            </w:pPr>
          </w:p>
        </w:tc>
      </w:tr>
      <w:tr w:rsidR="00AC13D4" w:rsidRPr="00AC13D4" w14:paraId="44C979B2" w14:textId="77777777" w:rsidTr="00587E15">
        <w:tc>
          <w:tcPr>
            <w:tcW w:w="851" w:type="dxa"/>
          </w:tcPr>
          <w:p w14:paraId="3C0BA46F" w14:textId="77777777" w:rsidR="00587E15" w:rsidRPr="00AC13D4" w:rsidRDefault="00587E15" w:rsidP="0035098F">
            <w:pPr>
              <w:ind w:firstLine="0"/>
              <w:rPr>
                <w:sz w:val="20"/>
                <w:szCs w:val="20"/>
              </w:rPr>
            </w:pPr>
            <w:r w:rsidRPr="00AC13D4">
              <w:rPr>
                <w:sz w:val="20"/>
                <w:szCs w:val="20"/>
              </w:rPr>
              <w:t>2.2.4</w:t>
            </w:r>
          </w:p>
        </w:tc>
        <w:tc>
          <w:tcPr>
            <w:tcW w:w="4819" w:type="dxa"/>
          </w:tcPr>
          <w:p w14:paraId="25B01AF4" w14:textId="77777777" w:rsidR="00587E15" w:rsidRPr="00AC13D4" w:rsidRDefault="00587E15" w:rsidP="0035098F">
            <w:pPr>
              <w:ind w:firstLine="0"/>
              <w:rPr>
                <w:sz w:val="20"/>
                <w:szCs w:val="20"/>
              </w:rPr>
            </w:pPr>
            <w:r w:rsidRPr="00AC13D4">
              <w:rPr>
                <w:sz w:val="20"/>
                <w:szCs w:val="20"/>
              </w:rPr>
              <w:t xml:space="preserve">Организует совместную деятельность: составляет/ принимает план действий, распределяет роли с </w:t>
            </w:r>
            <w:r w:rsidRPr="00AC13D4">
              <w:rPr>
                <w:sz w:val="20"/>
                <w:szCs w:val="20"/>
              </w:rPr>
              <w:lastRenderedPageBreak/>
              <w:t>учетом мнений участников, обсуждает результаты совместной работы</w:t>
            </w:r>
          </w:p>
        </w:tc>
        <w:tc>
          <w:tcPr>
            <w:tcW w:w="2127" w:type="dxa"/>
            <w:vMerge/>
          </w:tcPr>
          <w:p w14:paraId="7006DA4E" w14:textId="77777777" w:rsidR="00587E15" w:rsidRPr="00AC13D4" w:rsidRDefault="00587E15" w:rsidP="0035098F">
            <w:pPr>
              <w:ind w:firstLine="0"/>
              <w:rPr>
                <w:sz w:val="20"/>
                <w:szCs w:val="20"/>
              </w:rPr>
            </w:pPr>
          </w:p>
        </w:tc>
        <w:tc>
          <w:tcPr>
            <w:tcW w:w="2412" w:type="dxa"/>
            <w:vMerge/>
          </w:tcPr>
          <w:p w14:paraId="51F1D01B" w14:textId="77777777" w:rsidR="00587E15" w:rsidRPr="00AC13D4" w:rsidRDefault="00587E15" w:rsidP="0035098F">
            <w:pPr>
              <w:ind w:firstLine="0"/>
              <w:rPr>
                <w:sz w:val="20"/>
                <w:szCs w:val="20"/>
              </w:rPr>
            </w:pPr>
          </w:p>
        </w:tc>
      </w:tr>
      <w:tr w:rsidR="00AC13D4" w:rsidRPr="00AC13D4" w14:paraId="62D1CBCD" w14:textId="77777777" w:rsidTr="00587E15">
        <w:tc>
          <w:tcPr>
            <w:tcW w:w="851" w:type="dxa"/>
          </w:tcPr>
          <w:p w14:paraId="004E6BFF" w14:textId="77777777" w:rsidR="00587E15" w:rsidRPr="00AC13D4" w:rsidRDefault="00587E15" w:rsidP="0035098F">
            <w:pPr>
              <w:ind w:firstLine="0"/>
              <w:rPr>
                <w:sz w:val="20"/>
                <w:szCs w:val="20"/>
              </w:rPr>
            </w:pPr>
            <w:r w:rsidRPr="00AC13D4">
              <w:rPr>
                <w:sz w:val="20"/>
                <w:szCs w:val="20"/>
              </w:rPr>
              <w:lastRenderedPageBreak/>
              <w:t>2.2.5</w:t>
            </w:r>
          </w:p>
        </w:tc>
        <w:tc>
          <w:tcPr>
            <w:tcW w:w="4819" w:type="dxa"/>
          </w:tcPr>
          <w:p w14:paraId="5B91D04E" w14:textId="77777777" w:rsidR="00587E15" w:rsidRPr="00AC13D4" w:rsidRDefault="00587E15" w:rsidP="0035098F">
            <w:pPr>
              <w:ind w:firstLine="0"/>
              <w:rPr>
                <w:sz w:val="20"/>
                <w:szCs w:val="20"/>
              </w:rPr>
            </w:pPr>
            <w:r w:rsidRPr="00AC13D4">
              <w:rPr>
                <w:sz w:val="20"/>
                <w:szCs w:val="20"/>
              </w:rPr>
              <w:t>Оценивает качество своего вклада и каждого участника команды в общий результат по разработанным критериям</w:t>
            </w:r>
          </w:p>
        </w:tc>
        <w:tc>
          <w:tcPr>
            <w:tcW w:w="2127" w:type="dxa"/>
            <w:vMerge/>
          </w:tcPr>
          <w:p w14:paraId="03F122CC" w14:textId="77777777" w:rsidR="00587E15" w:rsidRPr="00AC13D4" w:rsidRDefault="00587E15" w:rsidP="0035098F">
            <w:pPr>
              <w:ind w:firstLine="0"/>
              <w:rPr>
                <w:sz w:val="20"/>
                <w:szCs w:val="20"/>
              </w:rPr>
            </w:pPr>
          </w:p>
        </w:tc>
        <w:tc>
          <w:tcPr>
            <w:tcW w:w="2412" w:type="dxa"/>
            <w:vMerge/>
          </w:tcPr>
          <w:p w14:paraId="54D0A188" w14:textId="77777777" w:rsidR="00587E15" w:rsidRPr="00AC13D4" w:rsidRDefault="00587E15" w:rsidP="0035098F">
            <w:pPr>
              <w:ind w:firstLine="0"/>
              <w:rPr>
                <w:sz w:val="20"/>
                <w:szCs w:val="20"/>
              </w:rPr>
            </w:pPr>
          </w:p>
        </w:tc>
      </w:tr>
      <w:tr w:rsidR="00AC13D4" w:rsidRPr="00AC13D4" w14:paraId="66E601E8" w14:textId="77777777" w:rsidTr="00587E15">
        <w:tc>
          <w:tcPr>
            <w:tcW w:w="851" w:type="dxa"/>
          </w:tcPr>
          <w:p w14:paraId="258458CE" w14:textId="77777777" w:rsidR="00587E15" w:rsidRPr="00AC13D4" w:rsidRDefault="00587E15" w:rsidP="0035098F">
            <w:pPr>
              <w:ind w:firstLine="0"/>
              <w:rPr>
                <w:sz w:val="20"/>
                <w:szCs w:val="20"/>
              </w:rPr>
            </w:pPr>
            <w:r w:rsidRPr="00AC13D4">
              <w:rPr>
                <w:sz w:val="20"/>
                <w:szCs w:val="20"/>
              </w:rPr>
              <w:t>2.2.6</w:t>
            </w:r>
          </w:p>
        </w:tc>
        <w:tc>
          <w:tcPr>
            <w:tcW w:w="4819" w:type="dxa"/>
          </w:tcPr>
          <w:p w14:paraId="614FAECD" w14:textId="77777777" w:rsidR="00587E15" w:rsidRPr="00AC13D4" w:rsidRDefault="00587E15" w:rsidP="0035098F">
            <w:pPr>
              <w:ind w:firstLine="0"/>
              <w:rPr>
                <w:sz w:val="20"/>
                <w:szCs w:val="20"/>
              </w:rPr>
            </w:pPr>
            <w:r w:rsidRPr="00AC13D4">
              <w:rPr>
                <w:sz w:val="20"/>
                <w:szCs w:val="20"/>
              </w:rPr>
              <w:t>Предлагает новые проекты, оценивает идеи с позиции новизны, оригинальности, практической значимости</w:t>
            </w:r>
          </w:p>
        </w:tc>
        <w:tc>
          <w:tcPr>
            <w:tcW w:w="2127" w:type="dxa"/>
          </w:tcPr>
          <w:p w14:paraId="48F1D1C1" w14:textId="77777777" w:rsidR="00587E15" w:rsidRPr="00AC13D4" w:rsidRDefault="00587E15" w:rsidP="0035098F">
            <w:pPr>
              <w:ind w:firstLine="0"/>
              <w:rPr>
                <w:sz w:val="20"/>
                <w:szCs w:val="20"/>
              </w:rPr>
            </w:pPr>
            <w:r w:rsidRPr="00AC13D4">
              <w:rPr>
                <w:sz w:val="20"/>
                <w:szCs w:val="20"/>
              </w:rPr>
              <w:t>Биология</w:t>
            </w:r>
          </w:p>
        </w:tc>
        <w:tc>
          <w:tcPr>
            <w:tcW w:w="2412" w:type="dxa"/>
          </w:tcPr>
          <w:p w14:paraId="0008A672" w14:textId="77777777" w:rsidR="00587E15" w:rsidRPr="00AC13D4" w:rsidRDefault="00587E15" w:rsidP="0035098F">
            <w:pPr>
              <w:ind w:firstLine="0"/>
              <w:rPr>
                <w:sz w:val="20"/>
                <w:szCs w:val="20"/>
              </w:rPr>
            </w:pPr>
            <w:r w:rsidRPr="00AC13D4">
              <w:rPr>
                <w:sz w:val="20"/>
                <w:szCs w:val="20"/>
              </w:rPr>
              <w:t>Встроенное наблюдение</w:t>
            </w:r>
          </w:p>
        </w:tc>
      </w:tr>
      <w:tr w:rsidR="00AC13D4" w:rsidRPr="00AC13D4" w14:paraId="348E6D2F" w14:textId="77777777" w:rsidTr="00587E15">
        <w:tc>
          <w:tcPr>
            <w:tcW w:w="851" w:type="dxa"/>
          </w:tcPr>
          <w:p w14:paraId="20E41EB7" w14:textId="77777777" w:rsidR="00587E15" w:rsidRPr="00AC13D4" w:rsidRDefault="00587E15" w:rsidP="0035098F">
            <w:pPr>
              <w:ind w:firstLine="0"/>
              <w:rPr>
                <w:sz w:val="20"/>
                <w:szCs w:val="20"/>
              </w:rPr>
            </w:pPr>
            <w:r w:rsidRPr="00AC13D4">
              <w:rPr>
                <w:sz w:val="20"/>
                <w:szCs w:val="20"/>
              </w:rPr>
              <w:t>2.2.7</w:t>
            </w:r>
          </w:p>
        </w:tc>
        <w:tc>
          <w:tcPr>
            <w:tcW w:w="4819" w:type="dxa"/>
          </w:tcPr>
          <w:p w14:paraId="6A7B1623" w14:textId="77777777" w:rsidR="00587E15" w:rsidRPr="00AC13D4" w:rsidRDefault="00587E15" w:rsidP="0035098F">
            <w:pPr>
              <w:ind w:firstLine="0"/>
              <w:rPr>
                <w:sz w:val="20"/>
                <w:szCs w:val="20"/>
              </w:rPr>
            </w:pPr>
            <w:r w:rsidRPr="00AC13D4">
              <w:rPr>
                <w:sz w:val="20"/>
                <w:szCs w:val="20"/>
              </w:rPr>
              <w:t xml:space="preserve">Координирует и выполнят работу в условиях реального, </w:t>
            </w:r>
            <w:r w:rsidRPr="00AC13D4">
              <w:rPr>
                <w:i/>
                <w:iCs/>
                <w:sz w:val="20"/>
                <w:szCs w:val="20"/>
              </w:rPr>
              <w:t>виртуального и комбинированного взаимодействия</w:t>
            </w:r>
          </w:p>
        </w:tc>
        <w:tc>
          <w:tcPr>
            <w:tcW w:w="2127" w:type="dxa"/>
          </w:tcPr>
          <w:p w14:paraId="0F0D3DBF" w14:textId="77777777" w:rsidR="00587E15" w:rsidRPr="00AC13D4" w:rsidRDefault="00587E15" w:rsidP="0035098F">
            <w:pPr>
              <w:ind w:firstLine="0"/>
              <w:rPr>
                <w:sz w:val="20"/>
                <w:szCs w:val="20"/>
              </w:rPr>
            </w:pPr>
            <w:r w:rsidRPr="00AC13D4">
              <w:rPr>
                <w:sz w:val="20"/>
                <w:szCs w:val="20"/>
              </w:rPr>
              <w:t>Обществознание+Информатика</w:t>
            </w:r>
          </w:p>
        </w:tc>
        <w:tc>
          <w:tcPr>
            <w:tcW w:w="2412" w:type="dxa"/>
            <w:vMerge w:val="restart"/>
          </w:tcPr>
          <w:p w14:paraId="0A0673A0" w14:textId="77777777" w:rsidR="00587E15" w:rsidRPr="00AC13D4" w:rsidRDefault="00587E15" w:rsidP="0035098F">
            <w:pPr>
              <w:ind w:firstLine="0"/>
              <w:rPr>
                <w:sz w:val="20"/>
                <w:szCs w:val="20"/>
              </w:rPr>
            </w:pPr>
            <w:r w:rsidRPr="00AC13D4">
              <w:rPr>
                <w:sz w:val="20"/>
                <w:szCs w:val="20"/>
              </w:rPr>
              <w:t xml:space="preserve">Контрольная работа или задание по модели </w:t>
            </w:r>
            <w:r w:rsidRPr="00AC13D4">
              <w:rPr>
                <w:sz w:val="20"/>
                <w:szCs w:val="20"/>
                <w:lang w:val="en-US"/>
              </w:rPr>
              <w:t>PISA</w:t>
            </w:r>
            <w:r w:rsidRPr="00AC13D4">
              <w:rPr>
                <w:sz w:val="20"/>
                <w:szCs w:val="20"/>
              </w:rPr>
              <w:t xml:space="preserve"> (на глобальные компетенции)</w:t>
            </w:r>
          </w:p>
        </w:tc>
      </w:tr>
      <w:tr w:rsidR="00AC13D4" w:rsidRPr="00AC13D4" w14:paraId="7DFF1FD5" w14:textId="77777777" w:rsidTr="00587E15">
        <w:tc>
          <w:tcPr>
            <w:tcW w:w="851" w:type="dxa"/>
          </w:tcPr>
          <w:p w14:paraId="56FF766B" w14:textId="77777777" w:rsidR="00587E15" w:rsidRPr="00AC13D4" w:rsidRDefault="00587E15" w:rsidP="0035098F">
            <w:pPr>
              <w:ind w:firstLine="0"/>
              <w:rPr>
                <w:sz w:val="20"/>
                <w:szCs w:val="20"/>
              </w:rPr>
            </w:pPr>
            <w:r w:rsidRPr="00AC13D4">
              <w:rPr>
                <w:sz w:val="20"/>
                <w:szCs w:val="20"/>
              </w:rPr>
              <w:t>2.2.8</w:t>
            </w:r>
          </w:p>
        </w:tc>
        <w:tc>
          <w:tcPr>
            <w:tcW w:w="4819" w:type="dxa"/>
          </w:tcPr>
          <w:p w14:paraId="216ED89D" w14:textId="77777777" w:rsidR="00587E15" w:rsidRPr="00AC13D4" w:rsidRDefault="00587E15" w:rsidP="0035098F">
            <w:pPr>
              <w:ind w:firstLine="0"/>
              <w:rPr>
                <w:sz w:val="20"/>
                <w:szCs w:val="20"/>
              </w:rPr>
            </w:pPr>
            <w:r w:rsidRPr="00AC13D4">
              <w:rPr>
                <w:sz w:val="20"/>
                <w:szCs w:val="20"/>
              </w:rPr>
              <w:t>Осуществляет позитивное стратегическое поведение в различных ситуациях, проявляет творчество и воображение, инициативу</w:t>
            </w:r>
          </w:p>
        </w:tc>
        <w:tc>
          <w:tcPr>
            <w:tcW w:w="2127" w:type="dxa"/>
          </w:tcPr>
          <w:p w14:paraId="3478CE89" w14:textId="77777777" w:rsidR="00587E15" w:rsidRPr="00AC13D4" w:rsidRDefault="00587E15" w:rsidP="0035098F">
            <w:pPr>
              <w:ind w:firstLine="0"/>
              <w:rPr>
                <w:sz w:val="20"/>
                <w:szCs w:val="20"/>
              </w:rPr>
            </w:pPr>
            <w:r w:rsidRPr="00AC13D4">
              <w:rPr>
                <w:sz w:val="20"/>
                <w:szCs w:val="20"/>
              </w:rPr>
              <w:t>Внеурочное мероприятие</w:t>
            </w:r>
          </w:p>
        </w:tc>
        <w:tc>
          <w:tcPr>
            <w:tcW w:w="2412" w:type="dxa"/>
            <w:vMerge/>
          </w:tcPr>
          <w:p w14:paraId="19982CE5" w14:textId="77777777" w:rsidR="00587E15" w:rsidRPr="00AC13D4" w:rsidRDefault="00587E15" w:rsidP="0035098F">
            <w:pPr>
              <w:ind w:firstLine="0"/>
              <w:rPr>
                <w:sz w:val="20"/>
                <w:szCs w:val="20"/>
              </w:rPr>
            </w:pPr>
          </w:p>
        </w:tc>
      </w:tr>
      <w:tr w:rsidR="00AC13D4" w:rsidRPr="00AC13D4" w14:paraId="0F8B64CE" w14:textId="77777777" w:rsidTr="00587E15">
        <w:tc>
          <w:tcPr>
            <w:tcW w:w="10209" w:type="dxa"/>
            <w:gridSpan w:val="4"/>
          </w:tcPr>
          <w:p w14:paraId="3F753BFE" w14:textId="77777777" w:rsidR="00587E15" w:rsidRPr="00AC13D4" w:rsidRDefault="00587E15" w:rsidP="0035098F">
            <w:pPr>
              <w:ind w:firstLine="0"/>
              <w:rPr>
                <w:b/>
                <w:bCs/>
                <w:sz w:val="20"/>
                <w:szCs w:val="20"/>
              </w:rPr>
            </w:pPr>
            <w:r w:rsidRPr="00AC13D4">
              <w:rPr>
                <w:b/>
                <w:bCs/>
                <w:sz w:val="20"/>
                <w:szCs w:val="20"/>
              </w:rPr>
              <w:t>3 Регулятивные УУД</w:t>
            </w:r>
          </w:p>
        </w:tc>
      </w:tr>
      <w:tr w:rsidR="00AC13D4" w:rsidRPr="00AC13D4" w14:paraId="2B937497" w14:textId="77777777" w:rsidTr="00587E15">
        <w:tc>
          <w:tcPr>
            <w:tcW w:w="10209" w:type="dxa"/>
            <w:gridSpan w:val="4"/>
          </w:tcPr>
          <w:p w14:paraId="71A6EB08" w14:textId="77777777" w:rsidR="00587E15" w:rsidRPr="00AC13D4" w:rsidRDefault="00587E15" w:rsidP="0035098F">
            <w:pPr>
              <w:ind w:firstLine="0"/>
              <w:rPr>
                <w:i/>
                <w:iCs/>
                <w:sz w:val="20"/>
                <w:szCs w:val="20"/>
              </w:rPr>
            </w:pPr>
            <w:r w:rsidRPr="00AC13D4">
              <w:rPr>
                <w:i/>
                <w:iCs/>
                <w:sz w:val="20"/>
                <w:szCs w:val="20"/>
              </w:rPr>
              <w:t>3.1. Самоорганизация</w:t>
            </w:r>
          </w:p>
        </w:tc>
      </w:tr>
      <w:tr w:rsidR="00AC13D4" w:rsidRPr="00AC13D4" w14:paraId="188CA729" w14:textId="77777777" w:rsidTr="00587E15">
        <w:tc>
          <w:tcPr>
            <w:tcW w:w="851" w:type="dxa"/>
          </w:tcPr>
          <w:p w14:paraId="52EC80DF" w14:textId="77777777" w:rsidR="00587E15" w:rsidRPr="00AC13D4" w:rsidRDefault="00587E15" w:rsidP="0035098F">
            <w:pPr>
              <w:ind w:firstLine="0"/>
              <w:rPr>
                <w:sz w:val="20"/>
                <w:szCs w:val="20"/>
              </w:rPr>
            </w:pPr>
            <w:r w:rsidRPr="00AC13D4">
              <w:rPr>
                <w:sz w:val="20"/>
                <w:szCs w:val="20"/>
              </w:rPr>
              <w:t>3.1.1.</w:t>
            </w:r>
          </w:p>
        </w:tc>
        <w:tc>
          <w:tcPr>
            <w:tcW w:w="4819" w:type="dxa"/>
          </w:tcPr>
          <w:p w14:paraId="5618D7CE" w14:textId="77777777" w:rsidR="00587E15" w:rsidRPr="00AC13D4" w:rsidRDefault="00587E15" w:rsidP="0035098F">
            <w:pPr>
              <w:ind w:firstLine="0"/>
              <w:rPr>
                <w:sz w:val="20"/>
                <w:szCs w:val="20"/>
              </w:rPr>
            </w:pPr>
            <w:r w:rsidRPr="00AC13D4">
              <w:rPr>
                <w:sz w:val="20"/>
                <w:szCs w:val="20"/>
              </w:rPr>
              <w:t>Самостоятельно осуществляет познавательную деятельность в учебных и внеучебных ситуациях</w:t>
            </w:r>
          </w:p>
        </w:tc>
        <w:tc>
          <w:tcPr>
            <w:tcW w:w="2127" w:type="dxa"/>
            <w:vMerge w:val="restart"/>
          </w:tcPr>
          <w:p w14:paraId="121BF027" w14:textId="77777777" w:rsidR="00587E15" w:rsidRPr="00AC13D4" w:rsidRDefault="00587E15" w:rsidP="0035098F">
            <w:pPr>
              <w:ind w:firstLine="0"/>
              <w:rPr>
                <w:sz w:val="20"/>
                <w:szCs w:val="20"/>
              </w:rPr>
            </w:pPr>
            <w:r w:rsidRPr="00AC13D4">
              <w:rPr>
                <w:sz w:val="20"/>
                <w:szCs w:val="20"/>
              </w:rPr>
              <w:t>В рамках ведения Портфолио</w:t>
            </w:r>
          </w:p>
        </w:tc>
        <w:tc>
          <w:tcPr>
            <w:tcW w:w="2412" w:type="dxa"/>
          </w:tcPr>
          <w:p w14:paraId="54D8B460" w14:textId="77777777" w:rsidR="00587E15" w:rsidRPr="00AC13D4" w:rsidRDefault="00587E15" w:rsidP="0035098F">
            <w:pPr>
              <w:ind w:firstLine="0"/>
              <w:rPr>
                <w:sz w:val="20"/>
                <w:szCs w:val="20"/>
              </w:rPr>
            </w:pPr>
            <w:r w:rsidRPr="00AC13D4">
              <w:rPr>
                <w:sz w:val="20"/>
                <w:szCs w:val="20"/>
              </w:rPr>
              <w:t>Встроенное наблюдение</w:t>
            </w:r>
          </w:p>
        </w:tc>
      </w:tr>
      <w:tr w:rsidR="00AC13D4" w:rsidRPr="00AC13D4" w14:paraId="63555C1E" w14:textId="77777777" w:rsidTr="00587E15">
        <w:tc>
          <w:tcPr>
            <w:tcW w:w="851" w:type="dxa"/>
          </w:tcPr>
          <w:p w14:paraId="66F59307" w14:textId="77777777" w:rsidR="00587E15" w:rsidRPr="00AC13D4" w:rsidRDefault="00587E15" w:rsidP="0035098F">
            <w:pPr>
              <w:ind w:firstLine="0"/>
              <w:rPr>
                <w:sz w:val="20"/>
                <w:szCs w:val="20"/>
              </w:rPr>
            </w:pPr>
            <w:r w:rsidRPr="00AC13D4">
              <w:rPr>
                <w:sz w:val="20"/>
                <w:szCs w:val="20"/>
              </w:rPr>
              <w:t>3.1.2.</w:t>
            </w:r>
          </w:p>
        </w:tc>
        <w:tc>
          <w:tcPr>
            <w:tcW w:w="4819" w:type="dxa"/>
          </w:tcPr>
          <w:p w14:paraId="76166A27" w14:textId="77777777" w:rsidR="00587E15" w:rsidRPr="00AC13D4" w:rsidRDefault="00587E15" w:rsidP="0035098F">
            <w:pPr>
              <w:ind w:firstLine="0"/>
              <w:rPr>
                <w:sz w:val="20"/>
                <w:szCs w:val="20"/>
              </w:rPr>
            </w:pPr>
            <w:r w:rsidRPr="00AC13D4">
              <w:rPr>
                <w:sz w:val="20"/>
                <w:szCs w:val="20"/>
              </w:rPr>
              <w:t>Расширяет рамки учебного предмета на основе личных предпочтений</w:t>
            </w:r>
          </w:p>
        </w:tc>
        <w:tc>
          <w:tcPr>
            <w:tcW w:w="2127" w:type="dxa"/>
            <w:vMerge/>
          </w:tcPr>
          <w:p w14:paraId="54F3489D" w14:textId="77777777" w:rsidR="00587E15" w:rsidRPr="00AC13D4" w:rsidRDefault="00587E15" w:rsidP="0035098F">
            <w:pPr>
              <w:ind w:firstLine="0"/>
              <w:rPr>
                <w:sz w:val="20"/>
                <w:szCs w:val="20"/>
              </w:rPr>
            </w:pPr>
          </w:p>
        </w:tc>
        <w:tc>
          <w:tcPr>
            <w:tcW w:w="2412" w:type="dxa"/>
            <w:vMerge w:val="restart"/>
          </w:tcPr>
          <w:p w14:paraId="14357EFD" w14:textId="77777777" w:rsidR="00587E15" w:rsidRPr="00AC13D4" w:rsidRDefault="00587E15" w:rsidP="0035098F">
            <w:pPr>
              <w:ind w:firstLine="0"/>
              <w:rPr>
                <w:sz w:val="20"/>
                <w:szCs w:val="20"/>
              </w:rPr>
            </w:pPr>
            <w:r w:rsidRPr="00AC13D4">
              <w:rPr>
                <w:sz w:val="20"/>
                <w:szCs w:val="20"/>
              </w:rPr>
              <w:t>Самооценка</w:t>
            </w:r>
          </w:p>
        </w:tc>
      </w:tr>
      <w:tr w:rsidR="00AC13D4" w:rsidRPr="00AC13D4" w14:paraId="49F051BB" w14:textId="77777777" w:rsidTr="00587E15">
        <w:tc>
          <w:tcPr>
            <w:tcW w:w="851" w:type="dxa"/>
          </w:tcPr>
          <w:p w14:paraId="5CBBCB2E" w14:textId="77777777" w:rsidR="00587E15" w:rsidRPr="00AC13D4" w:rsidRDefault="00587E15" w:rsidP="0035098F">
            <w:pPr>
              <w:ind w:firstLine="0"/>
              <w:rPr>
                <w:sz w:val="20"/>
                <w:szCs w:val="20"/>
              </w:rPr>
            </w:pPr>
            <w:r w:rsidRPr="00AC13D4">
              <w:rPr>
                <w:sz w:val="20"/>
                <w:szCs w:val="20"/>
              </w:rPr>
              <w:t>3.1.3.</w:t>
            </w:r>
          </w:p>
        </w:tc>
        <w:tc>
          <w:tcPr>
            <w:tcW w:w="4819" w:type="dxa"/>
          </w:tcPr>
          <w:p w14:paraId="2B6E8D36" w14:textId="77777777" w:rsidR="00587E15" w:rsidRPr="00AC13D4" w:rsidRDefault="00587E15" w:rsidP="0035098F">
            <w:pPr>
              <w:ind w:firstLine="0"/>
              <w:rPr>
                <w:sz w:val="20"/>
                <w:szCs w:val="20"/>
              </w:rPr>
            </w:pPr>
            <w:r w:rsidRPr="00AC13D4">
              <w:rPr>
                <w:sz w:val="20"/>
                <w:szCs w:val="20"/>
              </w:rPr>
              <w:t>Делать осознанный выбор, аргументирует его, берет ответственность за принятое решение</w:t>
            </w:r>
          </w:p>
        </w:tc>
        <w:tc>
          <w:tcPr>
            <w:tcW w:w="2127" w:type="dxa"/>
            <w:vMerge/>
          </w:tcPr>
          <w:p w14:paraId="4B2C20DD" w14:textId="77777777" w:rsidR="00587E15" w:rsidRPr="00AC13D4" w:rsidRDefault="00587E15" w:rsidP="0035098F">
            <w:pPr>
              <w:ind w:firstLine="0"/>
              <w:rPr>
                <w:sz w:val="20"/>
                <w:szCs w:val="20"/>
              </w:rPr>
            </w:pPr>
          </w:p>
        </w:tc>
        <w:tc>
          <w:tcPr>
            <w:tcW w:w="2412" w:type="dxa"/>
            <w:vMerge/>
          </w:tcPr>
          <w:p w14:paraId="76F5ACBA" w14:textId="77777777" w:rsidR="00587E15" w:rsidRPr="00AC13D4" w:rsidRDefault="00587E15" w:rsidP="0035098F">
            <w:pPr>
              <w:ind w:firstLine="0"/>
              <w:rPr>
                <w:sz w:val="20"/>
                <w:szCs w:val="20"/>
              </w:rPr>
            </w:pPr>
          </w:p>
        </w:tc>
      </w:tr>
      <w:tr w:rsidR="00AC13D4" w:rsidRPr="00AC13D4" w14:paraId="1BF70517" w14:textId="77777777" w:rsidTr="00587E15">
        <w:tc>
          <w:tcPr>
            <w:tcW w:w="851" w:type="dxa"/>
          </w:tcPr>
          <w:p w14:paraId="237C5E02" w14:textId="77777777" w:rsidR="00587E15" w:rsidRPr="00AC13D4" w:rsidRDefault="00587E15" w:rsidP="0035098F">
            <w:pPr>
              <w:ind w:firstLine="0"/>
              <w:rPr>
                <w:sz w:val="20"/>
                <w:szCs w:val="20"/>
              </w:rPr>
            </w:pPr>
            <w:r w:rsidRPr="00AC13D4">
              <w:rPr>
                <w:sz w:val="20"/>
                <w:szCs w:val="20"/>
              </w:rPr>
              <w:t>3.1.4.</w:t>
            </w:r>
          </w:p>
        </w:tc>
        <w:tc>
          <w:tcPr>
            <w:tcW w:w="4819" w:type="dxa"/>
          </w:tcPr>
          <w:p w14:paraId="752F3BDB" w14:textId="77777777" w:rsidR="00587E15" w:rsidRPr="00AC13D4" w:rsidRDefault="00587E15" w:rsidP="0035098F">
            <w:pPr>
              <w:ind w:firstLine="0"/>
              <w:rPr>
                <w:sz w:val="20"/>
                <w:szCs w:val="20"/>
              </w:rPr>
            </w:pPr>
            <w:r w:rsidRPr="00AC13D4">
              <w:rPr>
                <w:sz w:val="20"/>
                <w:szCs w:val="20"/>
              </w:rPr>
              <w:t>Дает самооценку приобретенному опыту</w:t>
            </w:r>
          </w:p>
        </w:tc>
        <w:tc>
          <w:tcPr>
            <w:tcW w:w="2127" w:type="dxa"/>
            <w:vMerge/>
          </w:tcPr>
          <w:p w14:paraId="30182530" w14:textId="77777777" w:rsidR="00587E15" w:rsidRPr="00AC13D4" w:rsidRDefault="00587E15" w:rsidP="0035098F">
            <w:pPr>
              <w:ind w:firstLine="0"/>
              <w:rPr>
                <w:sz w:val="20"/>
                <w:szCs w:val="20"/>
              </w:rPr>
            </w:pPr>
          </w:p>
        </w:tc>
        <w:tc>
          <w:tcPr>
            <w:tcW w:w="2412" w:type="dxa"/>
            <w:vMerge/>
          </w:tcPr>
          <w:p w14:paraId="29577A2E" w14:textId="77777777" w:rsidR="00587E15" w:rsidRPr="00AC13D4" w:rsidRDefault="00587E15" w:rsidP="0035098F">
            <w:pPr>
              <w:ind w:firstLine="0"/>
              <w:rPr>
                <w:sz w:val="20"/>
                <w:szCs w:val="20"/>
              </w:rPr>
            </w:pPr>
          </w:p>
        </w:tc>
      </w:tr>
      <w:tr w:rsidR="00AC13D4" w:rsidRPr="00AC13D4" w14:paraId="78F5D6DA" w14:textId="77777777" w:rsidTr="00587E15">
        <w:tc>
          <w:tcPr>
            <w:tcW w:w="851" w:type="dxa"/>
          </w:tcPr>
          <w:p w14:paraId="6E8AF6AE" w14:textId="77777777" w:rsidR="00587E15" w:rsidRPr="00AC13D4" w:rsidRDefault="00587E15" w:rsidP="0035098F">
            <w:pPr>
              <w:ind w:firstLine="0"/>
              <w:rPr>
                <w:sz w:val="20"/>
                <w:szCs w:val="20"/>
              </w:rPr>
            </w:pPr>
            <w:r w:rsidRPr="00AC13D4">
              <w:rPr>
                <w:sz w:val="20"/>
                <w:szCs w:val="20"/>
              </w:rPr>
              <w:t>3.1.5.</w:t>
            </w:r>
          </w:p>
        </w:tc>
        <w:tc>
          <w:tcPr>
            <w:tcW w:w="4819" w:type="dxa"/>
          </w:tcPr>
          <w:p w14:paraId="64265B4F" w14:textId="77777777" w:rsidR="00587E15" w:rsidRPr="00AC13D4" w:rsidRDefault="00587E15" w:rsidP="0035098F">
            <w:pPr>
              <w:ind w:firstLine="0"/>
              <w:rPr>
                <w:sz w:val="20"/>
                <w:szCs w:val="20"/>
              </w:rPr>
            </w:pPr>
            <w:r w:rsidRPr="00AC13D4">
              <w:rPr>
                <w:sz w:val="20"/>
                <w:szCs w:val="20"/>
              </w:rPr>
              <w:t>Повышает свой образовательный и культурный уровень</w:t>
            </w:r>
          </w:p>
        </w:tc>
        <w:tc>
          <w:tcPr>
            <w:tcW w:w="2127" w:type="dxa"/>
            <w:vMerge/>
          </w:tcPr>
          <w:p w14:paraId="2E89C755" w14:textId="77777777" w:rsidR="00587E15" w:rsidRPr="00AC13D4" w:rsidRDefault="00587E15" w:rsidP="0035098F">
            <w:pPr>
              <w:ind w:firstLine="0"/>
              <w:rPr>
                <w:sz w:val="20"/>
                <w:szCs w:val="20"/>
              </w:rPr>
            </w:pPr>
          </w:p>
        </w:tc>
        <w:tc>
          <w:tcPr>
            <w:tcW w:w="2412" w:type="dxa"/>
            <w:vMerge/>
          </w:tcPr>
          <w:p w14:paraId="76B0D55A" w14:textId="77777777" w:rsidR="00587E15" w:rsidRPr="00AC13D4" w:rsidRDefault="00587E15" w:rsidP="0035098F">
            <w:pPr>
              <w:ind w:firstLine="0"/>
              <w:rPr>
                <w:sz w:val="20"/>
                <w:szCs w:val="20"/>
              </w:rPr>
            </w:pPr>
          </w:p>
        </w:tc>
      </w:tr>
      <w:tr w:rsidR="00AC13D4" w:rsidRPr="00AC13D4" w14:paraId="627492AE" w14:textId="77777777" w:rsidTr="00587E15">
        <w:tc>
          <w:tcPr>
            <w:tcW w:w="10209" w:type="dxa"/>
            <w:gridSpan w:val="4"/>
          </w:tcPr>
          <w:p w14:paraId="0A405E76" w14:textId="77777777" w:rsidR="00587E15" w:rsidRPr="00AC13D4" w:rsidRDefault="00587E15" w:rsidP="0035098F">
            <w:pPr>
              <w:ind w:firstLine="0"/>
              <w:rPr>
                <w:i/>
                <w:iCs/>
                <w:sz w:val="20"/>
                <w:szCs w:val="20"/>
              </w:rPr>
            </w:pPr>
            <w:r w:rsidRPr="00AC13D4">
              <w:rPr>
                <w:i/>
                <w:iCs/>
                <w:sz w:val="20"/>
                <w:szCs w:val="20"/>
              </w:rPr>
              <w:t>3.2. Самоконтроль</w:t>
            </w:r>
          </w:p>
        </w:tc>
      </w:tr>
      <w:tr w:rsidR="00AC13D4" w:rsidRPr="00AC13D4" w14:paraId="46E36E27" w14:textId="77777777" w:rsidTr="00587E15">
        <w:tc>
          <w:tcPr>
            <w:tcW w:w="851" w:type="dxa"/>
          </w:tcPr>
          <w:p w14:paraId="2D2C17CC" w14:textId="77777777" w:rsidR="00587E15" w:rsidRPr="00AC13D4" w:rsidRDefault="00587E15" w:rsidP="0035098F">
            <w:pPr>
              <w:ind w:firstLine="0"/>
              <w:rPr>
                <w:sz w:val="20"/>
                <w:szCs w:val="20"/>
              </w:rPr>
            </w:pPr>
            <w:r w:rsidRPr="00AC13D4">
              <w:rPr>
                <w:sz w:val="20"/>
                <w:szCs w:val="20"/>
              </w:rPr>
              <w:t>3.2.</w:t>
            </w:r>
          </w:p>
        </w:tc>
        <w:tc>
          <w:tcPr>
            <w:tcW w:w="4819" w:type="dxa"/>
          </w:tcPr>
          <w:p w14:paraId="0F99A6E2" w14:textId="77777777" w:rsidR="00587E15" w:rsidRPr="00AC13D4" w:rsidRDefault="00587E15" w:rsidP="0035098F">
            <w:pPr>
              <w:ind w:firstLine="0"/>
              <w:rPr>
                <w:sz w:val="20"/>
                <w:szCs w:val="20"/>
              </w:rPr>
            </w:pPr>
            <w:r w:rsidRPr="00AC13D4">
              <w:rPr>
                <w:sz w:val="20"/>
                <w:szCs w:val="20"/>
              </w:rPr>
              <w:t>Владеет приемами рефлексии</w:t>
            </w:r>
          </w:p>
        </w:tc>
        <w:tc>
          <w:tcPr>
            <w:tcW w:w="2127" w:type="dxa"/>
            <w:vMerge w:val="restart"/>
          </w:tcPr>
          <w:p w14:paraId="14A3E14E" w14:textId="77777777" w:rsidR="00587E15" w:rsidRPr="00AC13D4" w:rsidRDefault="00587E15" w:rsidP="0035098F">
            <w:pPr>
              <w:ind w:firstLine="0"/>
              <w:rPr>
                <w:sz w:val="20"/>
                <w:szCs w:val="20"/>
              </w:rPr>
            </w:pPr>
            <w:r w:rsidRPr="00AC13D4">
              <w:rPr>
                <w:sz w:val="20"/>
                <w:szCs w:val="20"/>
              </w:rPr>
              <w:t>Физическая Культура/</w:t>
            </w:r>
          </w:p>
          <w:p w14:paraId="6E071F76" w14:textId="77777777" w:rsidR="00587E15" w:rsidRPr="00AC13D4" w:rsidRDefault="00587E15" w:rsidP="0035098F">
            <w:pPr>
              <w:ind w:firstLine="0"/>
              <w:rPr>
                <w:sz w:val="20"/>
                <w:szCs w:val="20"/>
              </w:rPr>
            </w:pPr>
            <w:r w:rsidRPr="00AC13D4">
              <w:rPr>
                <w:sz w:val="20"/>
                <w:szCs w:val="20"/>
              </w:rPr>
              <w:t>ОБЖ</w:t>
            </w:r>
          </w:p>
        </w:tc>
        <w:tc>
          <w:tcPr>
            <w:tcW w:w="2412" w:type="dxa"/>
            <w:vMerge w:val="restart"/>
          </w:tcPr>
          <w:p w14:paraId="224EDF90" w14:textId="77777777" w:rsidR="00587E15" w:rsidRPr="00AC13D4" w:rsidRDefault="00587E15" w:rsidP="0035098F">
            <w:pPr>
              <w:ind w:firstLine="0"/>
              <w:rPr>
                <w:sz w:val="20"/>
                <w:szCs w:val="20"/>
              </w:rPr>
            </w:pPr>
            <w:r w:rsidRPr="00AC13D4">
              <w:rPr>
                <w:sz w:val="20"/>
                <w:szCs w:val="20"/>
              </w:rPr>
              <w:t>Встроенное наблюдение</w:t>
            </w:r>
          </w:p>
        </w:tc>
      </w:tr>
      <w:tr w:rsidR="00AC13D4" w:rsidRPr="00AC13D4" w14:paraId="048BE5EE" w14:textId="77777777" w:rsidTr="00587E15">
        <w:tc>
          <w:tcPr>
            <w:tcW w:w="851" w:type="dxa"/>
          </w:tcPr>
          <w:p w14:paraId="1E05BC04" w14:textId="77777777" w:rsidR="00587E15" w:rsidRPr="00AC13D4" w:rsidRDefault="00587E15" w:rsidP="0035098F">
            <w:pPr>
              <w:ind w:firstLine="0"/>
              <w:rPr>
                <w:sz w:val="20"/>
                <w:szCs w:val="20"/>
              </w:rPr>
            </w:pPr>
            <w:r w:rsidRPr="00AC13D4">
              <w:rPr>
                <w:sz w:val="20"/>
                <w:szCs w:val="20"/>
              </w:rPr>
              <w:t>3.2.</w:t>
            </w:r>
          </w:p>
        </w:tc>
        <w:tc>
          <w:tcPr>
            <w:tcW w:w="4819" w:type="dxa"/>
          </w:tcPr>
          <w:p w14:paraId="5D0AA3DE" w14:textId="77777777" w:rsidR="00587E15" w:rsidRPr="00AC13D4" w:rsidRDefault="00587E15" w:rsidP="0035098F">
            <w:pPr>
              <w:ind w:firstLine="0"/>
              <w:rPr>
                <w:sz w:val="20"/>
                <w:szCs w:val="20"/>
              </w:rPr>
            </w:pPr>
            <w:r w:rsidRPr="00AC13D4">
              <w:rPr>
                <w:sz w:val="20"/>
                <w:szCs w:val="20"/>
              </w:rPr>
              <w:t>Использует приемы рефлексии для оценки ситуации, выбора верного решения</w:t>
            </w:r>
          </w:p>
        </w:tc>
        <w:tc>
          <w:tcPr>
            <w:tcW w:w="2127" w:type="dxa"/>
            <w:vMerge/>
          </w:tcPr>
          <w:p w14:paraId="7C3D613F" w14:textId="77777777" w:rsidR="00587E15" w:rsidRPr="00AC13D4" w:rsidRDefault="00587E15" w:rsidP="0035098F">
            <w:pPr>
              <w:ind w:firstLine="0"/>
              <w:rPr>
                <w:sz w:val="20"/>
                <w:szCs w:val="20"/>
              </w:rPr>
            </w:pPr>
          </w:p>
        </w:tc>
        <w:tc>
          <w:tcPr>
            <w:tcW w:w="2412" w:type="dxa"/>
            <w:vMerge/>
          </w:tcPr>
          <w:p w14:paraId="59C8B9C7" w14:textId="77777777" w:rsidR="00587E15" w:rsidRPr="00AC13D4" w:rsidRDefault="00587E15" w:rsidP="0035098F">
            <w:pPr>
              <w:ind w:firstLine="0"/>
              <w:rPr>
                <w:sz w:val="20"/>
                <w:szCs w:val="20"/>
              </w:rPr>
            </w:pPr>
          </w:p>
        </w:tc>
      </w:tr>
      <w:tr w:rsidR="00AC13D4" w:rsidRPr="00AC13D4" w14:paraId="0CDD137F" w14:textId="77777777" w:rsidTr="00587E15">
        <w:tc>
          <w:tcPr>
            <w:tcW w:w="851" w:type="dxa"/>
          </w:tcPr>
          <w:p w14:paraId="06009EC0" w14:textId="77777777" w:rsidR="00587E15" w:rsidRPr="00AC13D4" w:rsidRDefault="00587E15" w:rsidP="0035098F">
            <w:pPr>
              <w:ind w:firstLine="0"/>
              <w:rPr>
                <w:sz w:val="20"/>
                <w:szCs w:val="20"/>
              </w:rPr>
            </w:pPr>
            <w:r w:rsidRPr="00AC13D4">
              <w:rPr>
                <w:sz w:val="20"/>
                <w:szCs w:val="20"/>
              </w:rPr>
              <w:t>3.2.</w:t>
            </w:r>
          </w:p>
        </w:tc>
        <w:tc>
          <w:tcPr>
            <w:tcW w:w="4819" w:type="dxa"/>
          </w:tcPr>
          <w:p w14:paraId="60D6E392" w14:textId="77777777" w:rsidR="00587E15" w:rsidRPr="00AC13D4" w:rsidRDefault="00587E15" w:rsidP="0035098F">
            <w:pPr>
              <w:ind w:firstLine="0"/>
              <w:rPr>
                <w:sz w:val="20"/>
                <w:szCs w:val="20"/>
              </w:rPr>
            </w:pPr>
            <w:r w:rsidRPr="00AC13D4">
              <w:rPr>
                <w:sz w:val="20"/>
                <w:szCs w:val="20"/>
              </w:rPr>
              <w:t>Прогнозирует риски и своевременно принимает решения по их снижению</w:t>
            </w:r>
          </w:p>
        </w:tc>
        <w:tc>
          <w:tcPr>
            <w:tcW w:w="2127" w:type="dxa"/>
            <w:vMerge/>
          </w:tcPr>
          <w:p w14:paraId="2EE53E3E" w14:textId="77777777" w:rsidR="00587E15" w:rsidRPr="00AC13D4" w:rsidRDefault="00587E15" w:rsidP="0035098F">
            <w:pPr>
              <w:ind w:firstLine="0"/>
              <w:rPr>
                <w:sz w:val="20"/>
                <w:szCs w:val="20"/>
              </w:rPr>
            </w:pPr>
          </w:p>
        </w:tc>
        <w:tc>
          <w:tcPr>
            <w:tcW w:w="2412" w:type="dxa"/>
            <w:vMerge/>
          </w:tcPr>
          <w:p w14:paraId="2B91A113" w14:textId="77777777" w:rsidR="00587E15" w:rsidRPr="00AC13D4" w:rsidRDefault="00587E15" w:rsidP="0035098F">
            <w:pPr>
              <w:ind w:firstLine="0"/>
              <w:rPr>
                <w:sz w:val="20"/>
                <w:szCs w:val="20"/>
              </w:rPr>
            </w:pPr>
          </w:p>
        </w:tc>
      </w:tr>
      <w:tr w:rsidR="00AC13D4" w:rsidRPr="00AC13D4" w14:paraId="2ACE5E46" w14:textId="77777777" w:rsidTr="00587E15">
        <w:tc>
          <w:tcPr>
            <w:tcW w:w="10209" w:type="dxa"/>
            <w:gridSpan w:val="4"/>
          </w:tcPr>
          <w:p w14:paraId="1841AE74" w14:textId="77777777" w:rsidR="00587E15" w:rsidRPr="00AC13D4" w:rsidRDefault="00587E15" w:rsidP="0035098F">
            <w:pPr>
              <w:ind w:firstLine="0"/>
              <w:rPr>
                <w:i/>
                <w:iCs/>
                <w:sz w:val="20"/>
                <w:szCs w:val="20"/>
              </w:rPr>
            </w:pPr>
            <w:r w:rsidRPr="00AC13D4">
              <w:rPr>
                <w:i/>
                <w:iCs/>
                <w:sz w:val="20"/>
                <w:szCs w:val="20"/>
              </w:rPr>
              <w:t>3.3.</w:t>
            </w:r>
            <w:r w:rsidR="00EA1162" w:rsidRPr="00AC13D4">
              <w:rPr>
                <w:i/>
                <w:iCs/>
                <w:sz w:val="20"/>
                <w:szCs w:val="20"/>
              </w:rPr>
              <w:t xml:space="preserve"> </w:t>
            </w:r>
            <w:r w:rsidRPr="00AC13D4">
              <w:rPr>
                <w:i/>
                <w:iCs/>
                <w:sz w:val="20"/>
                <w:szCs w:val="20"/>
              </w:rPr>
              <w:t>Эмоциональный интеллект</w:t>
            </w:r>
          </w:p>
        </w:tc>
      </w:tr>
      <w:tr w:rsidR="00AC13D4" w:rsidRPr="00AC13D4" w14:paraId="6CBB28FB" w14:textId="77777777" w:rsidTr="00587E15">
        <w:tc>
          <w:tcPr>
            <w:tcW w:w="851" w:type="dxa"/>
          </w:tcPr>
          <w:p w14:paraId="4A037DDE" w14:textId="77777777" w:rsidR="00587E15" w:rsidRPr="00AC13D4" w:rsidRDefault="00587E15" w:rsidP="0035098F">
            <w:pPr>
              <w:ind w:firstLine="0"/>
              <w:rPr>
                <w:sz w:val="20"/>
                <w:szCs w:val="20"/>
              </w:rPr>
            </w:pPr>
            <w:r w:rsidRPr="00AC13D4">
              <w:rPr>
                <w:sz w:val="20"/>
                <w:szCs w:val="20"/>
              </w:rPr>
              <w:t>3.3.1.</w:t>
            </w:r>
          </w:p>
        </w:tc>
        <w:tc>
          <w:tcPr>
            <w:tcW w:w="4819" w:type="dxa"/>
          </w:tcPr>
          <w:p w14:paraId="030090B5" w14:textId="77777777" w:rsidR="00587E15" w:rsidRPr="00AC13D4" w:rsidRDefault="00587E15" w:rsidP="0035098F">
            <w:pPr>
              <w:ind w:firstLine="0"/>
              <w:rPr>
                <w:sz w:val="20"/>
                <w:szCs w:val="20"/>
              </w:rPr>
            </w:pPr>
            <w:r w:rsidRPr="00AC13D4">
              <w:rPr>
                <w:sz w:val="20"/>
                <w:szCs w:val="20"/>
              </w:rPr>
              <w:t>Понимает свои эмоциональные состояния</w:t>
            </w:r>
          </w:p>
        </w:tc>
        <w:tc>
          <w:tcPr>
            <w:tcW w:w="2127" w:type="dxa"/>
            <w:vMerge w:val="restart"/>
          </w:tcPr>
          <w:p w14:paraId="47BC282D" w14:textId="7756AC72" w:rsidR="00587E15" w:rsidRPr="00AC13D4" w:rsidRDefault="00587E15" w:rsidP="0035098F">
            <w:pPr>
              <w:ind w:firstLine="0"/>
              <w:rPr>
                <w:sz w:val="20"/>
                <w:szCs w:val="20"/>
              </w:rPr>
            </w:pPr>
            <w:r w:rsidRPr="00AC13D4">
              <w:rPr>
                <w:sz w:val="20"/>
                <w:szCs w:val="20"/>
              </w:rPr>
              <w:t>Курс</w:t>
            </w:r>
            <w:r w:rsidR="008B2728" w:rsidRPr="00AC13D4">
              <w:rPr>
                <w:sz w:val="20"/>
                <w:szCs w:val="20"/>
              </w:rPr>
              <w:t xml:space="preserve"> </w:t>
            </w:r>
            <w:r w:rsidR="002A513A" w:rsidRPr="00AC13D4">
              <w:rPr>
                <w:sz w:val="20"/>
                <w:szCs w:val="20"/>
              </w:rPr>
              <w:t>«</w:t>
            </w:r>
            <w:r w:rsidRPr="00AC13D4">
              <w:rPr>
                <w:sz w:val="20"/>
                <w:szCs w:val="20"/>
              </w:rPr>
              <w:t>Эмоциональный интеллект</w:t>
            </w:r>
            <w:r w:rsidR="002A513A" w:rsidRPr="00AC13D4">
              <w:rPr>
                <w:sz w:val="20"/>
                <w:szCs w:val="20"/>
              </w:rPr>
              <w:t>»</w:t>
            </w:r>
          </w:p>
        </w:tc>
        <w:tc>
          <w:tcPr>
            <w:tcW w:w="2412" w:type="dxa"/>
            <w:vMerge w:val="restart"/>
          </w:tcPr>
          <w:p w14:paraId="185E1793" w14:textId="77777777" w:rsidR="00587E15" w:rsidRPr="00AC13D4" w:rsidRDefault="00587E15" w:rsidP="0035098F">
            <w:pPr>
              <w:ind w:firstLine="0"/>
              <w:rPr>
                <w:sz w:val="20"/>
                <w:szCs w:val="20"/>
              </w:rPr>
            </w:pPr>
            <w:r w:rsidRPr="00AC13D4">
              <w:rPr>
                <w:sz w:val="20"/>
                <w:szCs w:val="20"/>
              </w:rPr>
              <w:t>Кейсы и встроенное наблюдение</w:t>
            </w:r>
          </w:p>
        </w:tc>
      </w:tr>
      <w:tr w:rsidR="00AC13D4" w:rsidRPr="00AC13D4" w14:paraId="0BB767BB" w14:textId="77777777" w:rsidTr="00587E15">
        <w:tc>
          <w:tcPr>
            <w:tcW w:w="851" w:type="dxa"/>
          </w:tcPr>
          <w:p w14:paraId="6320296E" w14:textId="77777777" w:rsidR="00587E15" w:rsidRPr="00AC13D4" w:rsidRDefault="00587E15" w:rsidP="0035098F">
            <w:pPr>
              <w:ind w:firstLine="0"/>
              <w:rPr>
                <w:sz w:val="20"/>
                <w:szCs w:val="20"/>
              </w:rPr>
            </w:pPr>
            <w:r w:rsidRPr="00AC13D4">
              <w:rPr>
                <w:sz w:val="20"/>
                <w:szCs w:val="20"/>
              </w:rPr>
              <w:t>3.3.2.</w:t>
            </w:r>
          </w:p>
        </w:tc>
        <w:tc>
          <w:tcPr>
            <w:tcW w:w="4819" w:type="dxa"/>
          </w:tcPr>
          <w:p w14:paraId="63E251BA" w14:textId="77777777" w:rsidR="00587E15" w:rsidRPr="00AC13D4" w:rsidRDefault="00587E15" w:rsidP="0035098F">
            <w:pPr>
              <w:ind w:firstLine="0"/>
              <w:rPr>
                <w:sz w:val="20"/>
                <w:szCs w:val="20"/>
              </w:rPr>
            </w:pPr>
            <w:r w:rsidRPr="00AC13D4">
              <w:rPr>
                <w:sz w:val="20"/>
                <w:szCs w:val="20"/>
              </w:rPr>
              <w:t>Развивает собственную эмоциональную сферу и</w:t>
            </w:r>
            <w:r w:rsidR="00EA1162" w:rsidRPr="00AC13D4">
              <w:rPr>
                <w:sz w:val="20"/>
                <w:szCs w:val="20"/>
              </w:rPr>
              <w:t xml:space="preserve"> </w:t>
            </w:r>
            <w:r w:rsidRPr="00AC13D4">
              <w:rPr>
                <w:sz w:val="20"/>
                <w:szCs w:val="20"/>
              </w:rPr>
              <w:t>уверенность в себе</w:t>
            </w:r>
          </w:p>
        </w:tc>
        <w:tc>
          <w:tcPr>
            <w:tcW w:w="2127" w:type="dxa"/>
            <w:vMerge/>
          </w:tcPr>
          <w:p w14:paraId="7C663491" w14:textId="77777777" w:rsidR="00587E15" w:rsidRPr="00AC13D4" w:rsidRDefault="00587E15" w:rsidP="0035098F">
            <w:pPr>
              <w:ind w:firstLine="0"/>
              <w:rPr>
                <w:sz w:val="20"/>
                <w:szCs w:val="20"/>
              </w:rPr>
            </w:pPr>
          </w:p>
        </w:tc>
        <w:tc>
          <w:tcPr>
            <w:tcW w:w="2412" w:type="dxa"/>
            <w:vMerge/>
          </w:tcPr>
          <w:p w14:paraId="77FBA35F" w14:textId="77777777" w:rsidR="00587E15" w:rsidRPr="00AC13D4" w:rsidRDefault="00587E15" w:rsidP="0035098F">
            <w:pPr>
              <w:ind w:firstLine="0"/>
              <w:rPr>
                <w:sz w:val="20"/>
                <w:szCs w:val="20"/>
              </w:rPr>
            </w:pPr>
          </w:p>
        </w:tc>
      </w:tr>
      <w:tr w:rsidR="00AC13D4" w:rsidRPr="00AC13D4" w14:paraId="53485FA2" w14:textId="77777777" w:rsidTr="00587E15">
        <w:tc>
          <w:tcPr>
            <w:tcW w:w="851" w:type="dxa"/>
          </w:tcPr>
          <w:p w14:paraId="161319EC" w14:textId="77777777" w:rsidR="00587E15" w:rsidRPr="00AC13D4" w:rsidRDefault="00587E15" w:rsidP="0035098F">
            <w:pPr>
              <w:ind w:firstLine="0"/>
              <w:rPr>
                <w:sz w:val="20"/>
                <w:szCs w:val="20"/>
              </w:rPr>
            </w:pPr>
            <w:r w:rsidRPr="00AC13D4">
              <w:rPr>
                <w:sz w:val="20"/>
                <w:szCs w:val="20"/>
              </w:rPr>
              <w:t>3.3.3.</w:t>
            </w:r>
          </w:p>
        </w:tc>
        <w:tc>
          <w:tcPr>
            <w:tcW w:w="4819" w:type="dxa"/>
          </w:tcPr>
          <w:p w14:paraId="75D633EB" w14:textId="77777777" w:rsidR="00587E15" w:rsidRPr="00AC13D4" w:rsidRDefault="00587E15" w:rsidP="0035098F">
            <w:pPr>
              <w:ind w:firstLine="0"/>
              <w:rPr>
                <w:sz w:val="20"/>
                <w:szCs w:val="20"/>
              </w:rPr>
            </w:pPr>
            <w:r w:rsidRPr="00AC13D4">
              <w:rPr>
                <w:sz w:val="20"/>
                <w:szCs w:val="20"/>
              </w:rPr>
              <w:t>Адаптируется к эмоциональным изменениям, проявляет гибкость</w:t>
            </w:r>
          </w:p>
        </w:tc>
        <w:tc>
          <w:tcPr>
            <w:tcW w:w="2127" w:type="dxa"/>
            <w:vMerge/>
          </w:tcPr>
          <w:p w14:paraId="3592BFA0" w14:textId="77777777" w:rsidR="00587E15" w:rsidRPr="00AC13D4" w:rsidRDefault="00587E15" w:rsidP="0035098F">
            <w:pPr>
              <w:ind w:firstLine="0"/>
              <w:rPr>
                <w:sz w:val="20"/>
                <w:szCs w:val="20"/>
              </w:rPr>
            </w:pPr>
          </w:p>
        </w:tc>
        <w:tc>
          <w:tcPr>
            <w:tcW w:w="2412" w:type="dxa"/>
            <w:vMerge/>
          </w:tcPr>
          <w:p w14:paraId="59CE1D56" w14:textId="77777777" w:rsidR="00587E15" w:rsidRPr="00AC13D4" w:rsidRDefault="00587E15" w:rsidP="0035098F">
            <w:pPr>
              <w:ind w:firstLine="0"/>
              <w:rPr>
                <w:sz w:val="20"/>
                <w:szCs w:val="20"/>
              </w:rPr>
            </w:pPr>
          </w:p>
        </w:tc>
      </w:tr>
      <w:tr w:rsidR="00AC13D4" w:rsidRPr="00AC13D4" w14:paraId="7239618A" w14:textId="77777777" w:rsidTr="00587E15">
        <w:tc>
          <w:tcPr>
            <w:tcW w:w="851" w:type="dxa"/>
          </w:tcPr>
          <w:p w14:paraId="1A899934" w14:textId="77777777" w:rsidR="00587E15" w:rsidRPr="00AC13D4" w:rsidRDefault="00587E15" w:rsidP="0035098F">
            <w:pPr>
              <w:ind w:firstLine="0"/>
              <w:rPr>
                <w:sz w:val="20"/>
                <w:szCs w:val="20"/>
              </w:rPr>
            </w:pPr>
            <w:r w:rsidRPr="00AC13D4">
              <w:rPr>
                <w:sz w:val="20"/>
                <w:szCs w:val="20"/>
              </w:rPr>
              <w:t>3.3.4.</w:t>
            </w:r>
          </w:p>
        </w:tc>
        <w:tc>
          <w:tcPr>
            <w:tcW w:w="4819" w:type="dxa"/>
          </w:tcPr>
          <w:p w14:paraId="2BC72114" w14:textId="77777777" w:rsidR="00587E15" w:rsidRPr="00AC13D4" w:rsidRDefault="00587E15" w:rsidP="0035098F">
            <w:pPr>
              <w:ind w:firstLine="0"/>
              <w:rPr>
                <w:sz w:val="20"/>
                <w:szCs w:val="20"/>
              </w:rPr>
            </w:pPr>
            <w:r w:rsidRPr="00AC13D4">
              <w:rPr>
                <w:sz w:val="20"/>
                <w:szCs w:val="20"/>
              </w:rPr>
              <w:t>Транслирует оптимизм, открытость к новизне</w:t>
            </w:r>
          </w:p>
        </w:tc>
        <w:tc>
          <w:tcPr>
            <w:tcW w:w="2127" w:type="dxa"/>
            <w:vMerge/>
          </w:tcPr>
          <w:p w14:paraId="114CD728" w14:textId="77777777" w:rsidR="00587E15" w:rsidRPr="00AC13D4" w:rsidRDefault="00587E15" w:rsidP="0035098F">
            <w:pPr>
              <w:ind w:firstLine="0"/>
              <w:rPr>
                <w:sz w:val="20"/>
                <w:szCs w:val="20"/>
              </w:rPr>
            </w:pPr>
          </w:p>
        </w:tc>
        <w:tc>
          <w:tcPr>
            <w:tcW w:w="2412" w:type="dxa"/>
            <w:vMerge/>
          </w:tcPr>
          <w:p w14:paraId="4BE6D9AB" w14:textId="77777777" w:rsidR="00587E15" w:rsidRPr="00AC13D4" w:rsidRDefault="00587E15" w:rsidP="0035098F">
            <w:pPr>
              <w:ind w:firstLine="0"/>
              <w:rPr>
                <w:sz w:val="20"/>
                <w:szCs w:val="20"/>
              </w:rPr>
            </w:pPr>
          </w:p>
        </w:tc>
      </w:tr>
      <w:tr w:rsidR="00AC13D4" w:rsidRPr="00AC13D4" w14:paraId="7D4427F2" w14:textId="77777777" w:rsidTr="00587E15">
        <w:tc>
          <w:tcPr>
            <w:tcW w:w="851" w:type="dxa"/>
          </w:tcPr>
          <w:p w14:paraId="1E5FE4F8" w14:textId="77777777" w:rsidR="00587E15" w:rsidRPr="00AC13D4" w:rsidRDefault="00587E15" w:rsidP="0035098F">
            <w:pPr>
              <w:ind w:firstLine="0"/>
              <w:rPr>
                <w:sz w:val="20"/>
                <w:szCs w:val="20"/>
              </w:rPr>
            </w:pPr>
            <w:r w:rsidRPr="00AC13D4">
              <w:rPr>
                <w:sz w:val="20"/>
                <w:szCs w:val="20"/>
              </w:rPr>
              <w:t>3.3.5.</w:t>
            </w:r>
          </w:p>
        </w:tc>
        <w:tc>
          <w:tcPr>
            <w:tcW w:w="4819" w:type="dxa"/>
          </w:tcPr>
          <w:p w14:paraId="5FDFBF0E" w14:textId="77777777" w:rsidR="00587E15" w:rsidRPr="00AC13D4" w:rsidRDefault="00587E15" w:rsidP="0035098F">
            <w:pPr>
              <w:ind w:firstLine="0"/>
              <w:rPr>
                <w:sz w:val="20"/>
                <w:szCs w:val="20"/>
              </w:rPr>
            </w:pPr>
            <w:r w:rsidRPr="00AC13D4">
              <w:rPr>
                <w:sz w:val="20"/>
                <w:szCs w:val="20"/>
              </w:rPr>
              <w:t>Действует, исходя из своих возможностей</w:t>
            </w:r>
          </w:p>
        </w:tc>
        <w:tc>
          <w:tcPr>
            <w:tcW w:w="2127" w:type="dxa"/>
            <w:vMerge/>
          </w:tcPr>
          <w:p w14:paraId="25B1686F" w14:textId="77777777" w:rsidR="00587E15" w:rsidRPr="00AC13D4" w:rsidRDefault="00587E15" w:rsidP="0035098F">
            <w:pPr>
              <w:ind w:firstLine="0"/>
              <w:rPr>
                <w:sz w:val="20"/>
                <w:szCs w:val="20"/>
              </w:rPr>
            </w:pPr>
          </w:p>
        </w:tc>
        <w:tc>
          <w:tcPr>
            <w:tcW w:w="2412" w:type="dxa"/>
            <w:vMerge/>
          </w:tcPr>
          <w:p w14:paraId="220036D4" w14:textId="77777777" w:rsidR="00587E15" w:rsidRPr="00AC13D4" w:rsidRDefault="00587E15" w:rsidP="0035098F">
            <w:pPr>
              <w:ind w:firstLine="0"/>
              <w:rPr>
                <w:sz w:val="20"/>
                <w:szCs w:val="20"/>
              </w:rPr>
            </w:pPr>
          </w:p>
        </w:tc>
      </w:tr>
      <w:tr w:rsidR="00AC13D4" w:rsidRPr="00AC13D4" w14:paraId="05EC8523" w14:textId="77777777" w:rsidTr="00587E15">
        <w:tc>
          <w:tcPr>
            <w:tcW w:w="851" w:type="dxa"/>
          </w:tcPr>
          <w:p w14:paraId="3ABD7350" w14:textId="77777777" w:rsidR="00587E15" w:rsidRPr="00AC13D4" w:rsidRDefault="00587E15" w:rsidP="0035098F">
            <w:pPr>
              <w:ind w:firstLine="0"/>
              <w:rPr>
                <w:sz w:val="20"/>
                <w:szCs w:val="20"/>
              </w:rPr>
            </w:pPr>
            <w:r w:rsidRPr="00AC13D4">
              <w:rPr>
                <w:sz w:val="20"/>
                <w:szCs w:val="20"/>
              </w:rPr>
              <w:t>3.3.6.</w:t>
            </w:r>
          </w:p>
        </w:tc>
        <w:tc>
          <w:tcPr>
            <w:tcW w:w="4819" w:type="dxa"/>
          </w:tcPr>
          <w:p w14:paraId="10FD9C68" w14:textId="77777777" w:rsidR="00587E15" w:rsidRPr="00AC13D4" w:rsidRDefault="00587E15" w:rsidP="0035098F">
            <w:pPr>
              <w:ind w:firstLine="0"/>
              <w:rPr>
                <w:sz w:val="20"/>
                <w:szCs w:val="20"/>
              </w:rPr>
            </w:pPr>
            <w:r w:rsidRPr="00AC13D4">
              <w:rPr>
                <w:sz w:val="20"/>
                <w:szCs w:val="20"/>
              </w:rPr>
              <w:t>Различает эмоциональные состояния других, учитывает его при осуществлении коммуникации</w:t>
            </w:r>
          </w:p>
        </w:tc>
        <w:tc>
          <w:tcPr>
            <w:tcW w:w="2127" w:type="dxa"/>
            <w:vMerge/>
          </w:tcPr>
          <w:p w14:paraId="6C65FB2D" w14:textId="77777777" w:rsidR="00587E15" w:rsidRPr="00AC13D4" w:rsidRDefault="00587E15" w:rsidP="0035098F">
            <w:pPr>
              <w:ind w:firstLine="0"/>
              <w:rPr>
                <w:sz w:val="20"/>
                <w:szCs w:val="20"/>
              </w:rPr>
            </w:pPr>
          </w:p>
        </w:tc>
        <w:tc>
          <w:tcPr>
            <w:tcW w:w="2412" w:type="dxa"/>
            <w:vMerge/>
          </w:tcPr>
          <w:p w14:paraId="1F61CC6F" w14:textId="77777777" w:rsidR="00587E15" w:rsidRPr="00AC13D4" w:rsidRDefault="00587E15" w:rsidP="0035098F">
            <w:pPr>
              <w:ind w:firstLine="0"/>
              <w:rPr>
                <w:sz w:val="20"/>
                <w:szCs w:val="20"/>
              </w:rPr>
            </w:pPr>
          </w:p>
        </w:tc>
      </w:tr>
      <w:tr w:rsidR="00AC13D4" w:rsidRPr="00AC13D4" w14:paraId="5A3949A6" w14:textId="77777777" w:rsidTr="00587E15">
        <w:tc>
          <w:tcPr>
            <w:tcW w:w="851" w:type="dxa"/>
          </w:tcPr>
          <w:p w14:paraId="5DBC35C7" w14:textId="77777777" w:rsidR="00587E15" w:rsidRPr="00AC13D4" w:rsidRDefault="00587E15" w:rsidP="0035098F">
            <w:pPr>
              <w:ind w:firstLine="0"/>
              <w:rPr>
                <w:sz w:val="20"/>
                <w:szCs w:val="20"/>
              </w:rPr>
            </w:pPr>
            <w:r w:rsidRPr="00AC13D4">
              <w:rPr>
                <w:sz w:val="20"/>
                <w:szCs w:val="20"/>
              </w:rPr>
              <w:t>3.3.7.</w:t>
            </w:r>
          </w:p>
        </w:tc>
        <w:tc>
          <w:tcPr>
            <w:tcW w:w="4819" w:type="dxa"/>
          </w:tcPr>
          <w:p w14:paraId="1867F7A0" w14:textId="77777777" w:rsidR="00587E15" w:rsidRPr="00AC13D4" w:rsidRDefault="00587E15" w:rsidP="0035098F">
            <w:pPr>
              <w:ind w:firstLine="0"/>
              <w:rPr>
                <w:sz w:val="20"/>
                <w:szCs w:val="20"/>
              </w:rPr>
            </w:pPr>
            <w:r w:rsidRPr="00AC13D4">
              <w:rPr>
                <w:sz w:val="20"/>
                <w:szCs w:val="20"/>
              </w:rPr>
              <w:t>Выстраивает отношения с другими людьми; проявляет эмпатию</w:t>
            </w:r>
          </w:p>
        </w:tc>
        <w:tc>
          <w:tcPr>
            <w:tcW w:w="2127" w:type="dxa"/>
            <w:vMerge/>
          </w:tcPr>
          <w:p w14:paraId="679370EA" w14:textId="77777777" w:rsidR="00587E15" w:rsidRPr="00AC13D4" w:rsidRDefault="00587E15" w:rsidP="0035098F">
            <w:pPr>
              <w:ind w:firstLine="0"/>
              <w:rPr>
                <w:sz w:val="20"/>
                <w:szCs w:val="20"/>
              </w:rPr>
            </w:pPr>
          </w:p>
        </w:tc>
        <w:tc>
          <w:tcPr>
            <w:tcW w:w="2412" w:type="dxa"/>
            <w:vMerge/>
          </w:tcPr>
          <w:p w14:paraId="1E5FBF44" w14:textId="77777777" w:rsidR="00587E15" w:rsidRPr="00AC13D4" w:rsidRDefault="00587E15" w:rsidP="0035098F">
            <w:pPr>
              <w:ind w:firstLine="0"/>
              <w:rPr>
                <w:sz w:val="20"/>
                <w:szCs w:val="20"/>
              </w:rPr>
            </w:pPr>
          </w:p>
        </w:tc>
      </w:tr>
      <w:tr w:rsidR="00AC13D4" w:rsidRPr="00AC13D4" w14:paraId="2EC00C62" w14:textId="77777777" w:rsidTr="00587E15">
        <w:tc>
          <w:tcPr>
            <w:tcW w:w="10209" w:type="dxa"/>
            <w:gridSpan w:val="4"/>
          </w:tcPr>
          <w:p w14:paraId="62CB5D1D" w14:textId="77777777" w:rsidR="00587E15" w:rsidRPr="00AC13D4" w:rsidRDefault="00587E15" w:rsidP="0035098F">
            <w:pPr>
              <w:ind w:firstLine="0"/>
              <w:rPr>
                <w:i/>
                <w:iCs/>
                <w:sz w:val="20"/>
                <w:szCs w:val="20"/>
              </w:rPr>
            </w:pPr>
            <w:r w:rsidRPr="00AC13D4">
              <w:rPr>
                <w:i/>
                <w:iCs/>
                <w:sz w:val="20"/>
                <w:szCs w:val="20"/>
              </w:rPr>
              <w:t>3.4. Принятие себя и других людей</w:t>
            </w:r>
          </w:p>
        </w:tc>
      </w:tr>
      <w:tr w:rsidR="00AC13D4" w:rsidRPr="00AC13D4" w14:paraId="0FA26084" w14:textId="77777777" w:rsidTr="00587E15">
        <w:tc>
          <w:tcPr>
            <w:tcW w:w="851" w:type="dxa"/>
          </w:tcPr>
          <w:p w14:paraId="18A7E631" w14:textId="77777777" w:rsidR="00587E15" w:rsidRPr="00AC13D4" w:rsidRDefault="00587E15" w:rsidP="0035098F">
            <w:pPr>
              <w:ind w:firstLine="0"/>
              <w:rPr>
                <w:sz w:val="20"/>
                <w:szCs w:val="20"/>
              </w:rPr>
            </w:pPr>
            <w:r w:rsidRPr="00AC13D4">
              <w:rPr>
                <w:sz w:val="20"/>
                <w:szCs w:val="20"/>
              </w:rPr>
              <w:t>3.4.1.</w:t>
            </w:r>
          </w:p>
        </w:tc>
        <w:tc>
          <w:tcPr>
            <w:tcW w:w="4819" w:type="dxa"/>
          </w:tcPr>
          <w:p w14:paraId="7C36B06D" w14:textId="77777777" w:rsidR="00587E15" w:rsidRPr="00AC13D4" w:rsidRDefault="00587E15" w:rsidP="0035098F">
            <w:pPr>
              <w:ind w:firstLine="0"/>
              <w:rPr>
                <w:sz w:val="20"/>
                <w:szCs w:val="20"/>
              </w:rPr>
            </w:pPr>
            <w:r w:rsidRPr="00AC13D4">
              <w:rPr>
                <w:sz w:val="20"/>
                <w:szCs w:val="20"/>
              </w:rPr>
              <w:t>Развивает способность понимать мир с позиции другого человека</w:t>
            </w:r>
          </w:p>
        </w:tc>
        <w:tc>
          <w:tcPr>
            <w:tcW w:w="2127" w:type="dxa"/>
            <w:vMerge w:val="restart"/>
          </w:tcPr>
          <w:p w14:paraId="591B4280" w14:textId="77777777" w:rsidR="00587E15" w:rsidRPr="00AC13D4" w:rsidRDefault="00587E15" w:rsidP="0035098F">
            <w:pPr>
              <w:ind w:firstLine="0"/>
              <w:rPr>
                <w:sz w:val="20"/>
                <w:szCs w:val="20"/>
              </w:rPr>
            </w:pPr>
            <w:r w:rsidRPr="00AC13D4">
              <w:rPr>
                <w:sz w:val="20"/>
                <w:szCs w:val="20"/>
              </w:rPr>
              <w:t>Классные часы</w:t>
            </w:r>
          </w:p>
        </w:tc>
        <w:tc>
          <w:tcPr>
            <w:tcW w:w="2412" w:type="dxa"/>
            <w:vMerge w:val="restart"/>
          </w:tcPr>
          <w:p w14:paraId="05D320EA" w14:textId="77777777" w:rsidR="00587E15" w:rsidRPr="00AC13D4" w:rsidRDefault="00587E15" w:rsidP="0035098F">
            <w:pPr>
              <w:ind w:firstLine="0"/>
              <w:rPr>
                <w:sz w:val="20"/>
                <w:szCs w:val="20"/>
              </w:rPr>
            </w:pPr>
            <w:r w:rsidRPr="00AC13D4">
              <w:rPr>
                <w:sz w:val="20"/>
                <w:szCs w:val="20"/>
              </w:rPr>
              <w:t>Кейсы и встроенное наблюдение</w:t>
            </w:r>
          </w:p>
        </w:tc>
      </w:tr>
      <w:tr w:rsidR="00AC13D4" w:rsidRPr="00AC13D4" w14:paraId="639A31E8" w14:textId="77777777" w:rsidTr="00587E15">
        <w:tc>
          <w:tcPr>
            <w:tcW w:w="851" w:type="dxa"/>
          </w:tcPr>
          <w:p w14:paraId="635D6192" w14:textId="77777777" w:rsidR="00587E15" w:rsidRPr="00AC13D4" w:rsidRDefault="00587E15" w:rsidP="0035098F">
            <w:pPr>
              <w:ind w:firstLine="0"/>
              <w:rPr>
                <w:sz w:val="20"/>
                <w:szCs w:val="20"/>
              </w:rPr>
            </w:pPr>
            <w:r w:rsidRPr="00AC13D4">
              <w:rPr>
                <w:sz w:val="20"/>
                <w:szCs w:val="20"/>
              </w:rPr>
              <w:t>3.4.2.</w:t>
            </w:r>
          </w:p>
        </w:tc>
        <w:tc>
          <w:tcPr>
            <w:tcW w:w="4819" w:type="dxa"/>
          </w:tcPr>
          <w:p w14:paraId="10751208" w14:textId="77777777" w:rsidR="00587E15" w:rsidRPr="00AC13D4" w:rsidRDefault="00587E15" w:rsidP="0035098F">
            <w:pPr>
              <w:ind w:firstLine="0"/>
              <w:rPr>
                <w:sz w:val="20"/>
                <w:szCs w:val="20"/>
              </w:rPr>
            </w:pPr>
            <w:r w:rsidRPr="00AC13D4">
              <w:rPr>
                <w:sz w:val="20"/>
                <w:szCs w:val="20"/>
              </w:rPr>
              <w:t>Принимает себя, понимает свои недостатки и достоинства</w:t>
            </w:r>
          </w:p>
        </w:tc>
        <w:tc>
          <w:tcPr>
            <w:tcW w:w="2127" w:type="dxa"/>
            <w:vMerge/>
          </w:tcPr>
          <w:p w14:paraId="76417746" w14:textId="77777777" w:rsidR="00587E15" w:rsidRPr="00AC13D4" w:rsidRDefault="00587E15" w:rsidP="0035098F">
            <w:pPr>
              <w:ind w:firstLine="0"/>
              <w:rPr>
                <w:sz w:val="20"/>
                <w:szCs w:val="20"/>
              </w:rPr>
            </w:pPr>
          </w:p>
        </w:tc>
        <w:tc>
          <w:tcPr>
            <w:tcW w:w="2412" w:type="dxa"/>
            <w:vMerge/>
          </w:tcPr>
          <w:p w14:paraId="4889A560" w14:textId="77777777" w:rsidR="00587E15" w:rsidRPr="00AC13D4" w:rsidRDefault="00587E15" w:rsidP="0035098F">
            <w:pPr>
              <w:ind w:firstLine="0"/>
              <w:rPr>
                <w:sz w:val="20"/>
                <w:szCs w:val="20"/>
              </w:rPr>
            </w:pPr>
          </w:p>
        </w:tc>
      </w:tr>
      <w:tr w:rsidR="00AC13D4" w:rsidRPr="00AC13D4" w14:paraId="2C6B4E2F" w14:textId="77777777" w:rsidTr="00587E15">
        <w:tc>
          <w:tcPr>
            <w:tcW w:w="851" w:type="dxa"/>
          </w:tcPr>
          <w:p w14:paraId="2D798FE9" w14:textId="77777777" w:rsidR="00587E15" w:rsidRPr="00AC13D4" w:rsidRDefault="00587E15" w:rsidP="0035098F">
            <w:pPr>
              <w:ind w:firstLine="0"/>
              <w:rPr>
                <w:sz w:val="20"/>
                <w:szCs w:val="20"/>
              </w:rPr>
            </w:pPr>
            <w:r w:rsidRPr="00AC13D4">
              <w:rPr>
                <w:sz w:val="20"/>
                <w:szCs w:val="20"/>
              </w:rPr>
              <w:t>3.4.3.</w:t>
            </w:r>
          </w:p>
        </w:tc>
        <w:tc>
          <w:tcPr>
            <w:tcW w:w="4819" w:type="dxa"/>
          </w:tcPr>
          <w:p w14:paraId="2B92B670" w14:textId="77777777" w:rsidR="00587E15" w:rsidRPr="00AC13D4" w:rsidRDefault="00587E15" w:rsidP="0035098F">
            <w:pPr>
              <w:ind w:firstLine="0"/>
              <w:rPr>
                <w:sz w:val="20"/>
                <w:szCs w:val="20"/>
              </w:rPr>
            </w:pPr>
            <w:r w:rsidRPr="00AC13D4">
              <w:rPr>
                <w:sz w:val="20"/>
                <w:szCs w:val="20"/>
              </w:rPr>
              <w:t>Принимает мотивы и аргументы других людей при анализе результатов собственной деятельности</w:t>
            </w:r>
          </w:p>
        </w:tc>
        <w:tc>
          <w:tcPr>
            <w:tcW w:w="2127" w:type="dxa"/>
            <w:vMerge/>
          </w:tcPr>
          <w:p w14:paraId="366DA388" w14:textId="77777777" w:rsidR="00587E15" w:rsidRPr="00AC13D4" w:rsidRDefault="00587E15" w:rsidP="0035098F">
            <w:pPr>
              <w:ind w:firstLine="0"/>
              <w:rPr>
                <w:sz w:val="20"/>
                <w:szCs w:val="20"/>
              </w:rPr>
            </w:pPr>
          </w:p>
        </w:tc>
        <w:tc>
          <w:tcPr>
            <w:tcW w:w="2412" w:type="dxa"/>
            <w:vMerge/>
          </w:tcPr>
          <w:p w14:paraId="27275EC4" w14:textId="77777777" w:rsidR="00587E15" w:rsidRPr="00AC13D4" w:rsidRDefault="00587E15" w:rsidP="0035098F">
            <w:pPr>
              <w:ind w:firstLine="0"/>
              <w:rPr>
                <w:sz w:val="20"/>
                <w:szCs w:val="20"/>
              </w:rPr>
            </w:pPr>
          </w:p>
        </w:tc>
      </w:tr>
      <w:tr w:rsidR="00AC13D4" w:rsidRPr="00AC13D4" w14:paraId="1928383E" w14:textId="77777777" w:rsidTr="00587E15">
        <w:tc>
          <w:tcPr>
            <w:tcW w:w="851" w:type="dxa"/>
          </w:tcPr>
          <w:p w14:paraId="2BA337C5" w14:textId="77777777" w:rsidR="00587E15" w:rsidRPr="00AC13D4" w:rsidRDefault="00587E15" w:rsidP="0035098F">
            <w:pPr>
              <w:ind w:firstLine="0"/>
              <w:rPr>
                <w:sz w:val="20"/>
                <w:szCs w:val="20"/>
              </w:rPr>
            </w:pPr>
            <w:r w:rsidRPr="00AC13D4">
              <w:rPr>
                <w:sz w:val="20"/>
                <w:szCs w:val="20"/>
              </w:rPr>
              <w:t>3.4.4.</w:t>
            </w:r>
          </w:p>
        </w:tc>
        <w:tc>
          <w:tcPr>
            <w:tcW w:w="4819" w:type="dxa"/>
          </w:tcPr>
          <w:p w14:paraId="2F9F3A1D" w14:textId="77777777" w:rsidR="00587E15" w:rsidRPr="00AC13D4" w:rsidRDefault="00587E15" w:rsidP="0035098F">
            <w:pPr>
              <w:ind w:firstLine="0"/>
              <w:rPr>
                <w:sz w:val="20"/>
                <w:szCs w:val="20"/>
              </w:rPr>
            </w:pPr>
            <w:r w:rsidRPr="00AC13D4">
              <w:rPr>
                <w:sz w:val="20"/>
                <w:szCs w:val="20"/>
              </w:rPr>
              <w:t>Признает свое право и право других людей на ошибки</w:t>
            </w:r>
          </w:p>
        </w:tc>
        <w:tc>
          <w:tcPr>
            <w:tcW w:w="2127" w:type="dxa"/>
            <w:vMerge/>
          </w:tcPr>
          <w:p w14:paraId="0A853132" w14:textId="77777777" w:rsidR="00587E15" w:rsidRPr="00AC13D4" w:rsidRDefault="00587E15" w:rsidP="0035098F">
            <w:pPr>
              <w:ind w:firstLine="0"/>
              <w:rPr>
                <w:sz w:val="20"/>
                <w:szCs w:val="20"/>
              </w:rPr>
            </w:pPr>
          </w:p>
        </w:tc>
        <w:tc>
          <w:tcPr>
            <w:tcW w:w="2412" w:type="dxa"/>
            <w:vMerge/>
          </w:tcPr>
          <w:p w14:paraId="32BD09A8" w14:textId="77777777" w:rsidR="00587E15" w:rsidRPr="00AC13D4" w:rsidRDefault="00587E15" w:rsidP="0035098F">
            <w:pPr>
              <w:ind w:firstLine="0"/>
              <w:rPr>
                <w:sz w:val="20"/>
                <w:szCs w:val="20"/>
              </w:rPr>
            </w:pPr>
          </w:p>
        </w:tc>
      </w:tr>
    </w:tbl>
    <w:p w14:paraId="51E660EF" w14:textId="77777777" w:rsidR="00E62F30" w:rsidRPr="00AC13D4" w:rsidRDefault="00587E15" w:rsidP="0035098F">
      <w:r w:rsidRPr="00AC13D4">
        <w:t>Помимо указанного состава УУД, старшеклассники продолжают освоение/ осваивают вновь ряд междисциплинарных понятий:</w:t>
      </w:r>
    </w:p>
    <w:p w14:paraId="6BEFD9D4" w14:textId="77777777" w:rsidR="00587E15" w:rsidRPr="00AC13D4" w:rsidRDefault="00B55270" w:rsidP="0035098F">
      <w:pPr>
        <w:rPr>
          <w:i/>
          <w:iCs/>
        </w:rPr>
      </w:pPr>
      <w:r w:rsidRPr="00AC13D4">
        <w:t>–</w:t>
      </w:r>
      <w:r w:rsidRPr="00AC13D4">
        <w:tab/>
      </w:r>
      <w:r w:rsidR="00587E15" w:rsidRPr="00AC13D4">
        <w:rPr>
          <w:i/>
          <w:iCs/>
        </w:rPr>
        <w:t>детерминация</w:t>
      </w:r>
    </w:p>
    <w:p w14:paraId="6B848E3A" w14:textId="77777777" w:rsidR="00587E15" w:rsidRPr="00AC13D4" w:rsidRDefault="00B55270" w:rsidP="0035098F">
      <w:r w:rsidRPr="00AC13D4">
        <w:t>–</w:t>
      </w:r>
      <w:r w:rsidRPr="00AC13D4">
        <w:tab/>
      </w:r>
      <w:r w:rsidR="00587E15" w:rsidRPr="00AC13D4">
        <w:t>дифференциация</w:t>
      </w:r>
    </w:p>
    <w:p w14:paraId="57513CC8" w14:textId="77777777" w:rsidR="00587E15" w:rsidRPr="00AC13D4" w:rsidRDefault="00B55270" w:rsidP="0035098F">
      <w:pPr>
        <w:rPr>
          <w:i/>
          <w:iCs/>
        </w:rPr>
      </w:pPr>
      <w:r w:rsidRPr="00AC13D4">
        <w:t>–</w:t>
      </w:r>
      <w:r w:rsidRPr="00AC13D4">
        <w:tab/>
      </w:r>
      <w:r w:rsidR="00587E15" w:rsidRPr="00AC13D4">
        <w:rPr>
          <w:i/>
          <w:iCs/>
        </w:rPr>
        <w:t xml:space="preserve">дискурс </w:t>
      </w:r>
    </w:p>
    <w:p w14:paraId="6295AC48" w14:textId="77777777" w:rsidR="00587E15" w:rsidRPr="00AC13D4" w:rsidRDefault="00B55270" w:rsidP="0035098F">
      <w:pPr>
        <w:rPr>
          <w:i/>
          <w:iCs/>
        </w:rPr>
      </w:pPr>
      <w:r w:rsidRPr="00AC13D4">
        <w:t>–</w:t>
      </w:r>
      <w:r w:rsidRPr="00AC13D4">
        <w:tab/>
      </w:r>
      <w:r w:rsidR="00587E15" w:rsidRPr="00AC13D4">
        <w:rPr>
          <w:i/>
          <w:iCs/>
        </w:rPr>
        <w:t>духовное (волевое)</w:t>
      </w:r>
    </w:p>
    <w:p w14:paraId="22FF2804" w14:textId="77777777" w:rsidR="00587E15" w:rsidRPr="00AC13D4" w:rsidRDefault="00B55270" w:rsidP="0035098F">
      <w:pPr>
        <w:rPr>
          <w:i/>
          <w:iCs/>
        </w:rPr>
      </w:pPr>
      <w:r w:rsidRPr="00AC13D4">
        <w:t>–</w:t>
      </w:r>
      <w:r w:rsidRPr="00AC13D4">
        <w:tab/>
      </w:r>
      <w:r w:rsidR="00587E15" w:rsidRPr="00AC13D4">
        <w:rPr>
          <w:i/>
          <w:iCs/>
        </w:rPr>
        <w:t>душевное (психическое)</w:t>
      </w:r>
    </w:p>
    <w:p w14:paraId="31AEDD79" w14:textId="77777777" w:rsidR="00587E15" w:rsidRPr="00AC13D4" w:rsidRDefault="00B55270" w:rsidP="0035098F">
      <w:pPr>
        <w:rPr>
          <w:i/>
          <w:iCs/>
        </w:rPr>
      </w:pPr>
      <w:r w:rsidRPr="00AC13D4">
        <w:t>–</w:t>
      </w:r>
      <w:r w:rsidRPr="00AC13D4">
        <w:tab/>
      </w:r>
      <w:r w:rsidR="00587E15" w:rsidRPr="00AC13D4">
        <w:rPr>
          <w:i/>
          <w:iCs/>
        </w:rPr>
        <w:t>индивид</w:t>
      </w:r>
    </w:p>
    <w:p w14:paraId="1C733164" w14:textId="77777777" w:rsidR="00587E15" w:rsidRPr="00AC13D4" w:rsidRDefault="00B55270" w:rsidP="0035098F">
      <w:r w:rsidRPr="00AC13D4">
        <w:t>–</w:t>
      </w:r>
      <w:r w:rsidRPr="00AC13D4">
        <w:tab/>
      </w:r>
      <w:r w:rsidR="00587E15" w:rsidRPr="00AC13D4">
        <w:t>интеграция</w:t>
      </w:r>
    </w:p>
    <w:p w14:paraId="0A3A9948" w14:textId="77777777" w:rsidR="00587E15" w:rsidRPr="00AC13D4" w:rsidRDefault="00B55270" w:rsidP="0035098F">
      <w:r w:rsidRPr="00AC13D4">
        <w:t>–</w:t>
      </w:r>
      <w:r w:rsidRPr="00AC13D4">
        <w:tab/>
      </w:r>
      <w:r w:rsidR="00587E15" w:rsidRPr="00AC13D4">
        <w:t>задача</w:t>
      </w:r>
    </w:p>
    <w:p w14:paraId="05170B5E" w14:textId="77777777" w:rsidR="00587E15" w:rsidRPr="00AC13D4" w:rsidRDefault="00B55270" w:rsidP="0035098F">
      <w:r w:rsidRPr="00AC13D4">
        <w:lastRenderedPageBreak/>
        <w:t>–</w:t>
      </w:r>
      <w:r w:rsidRPr="00AC13D4">
        <w:tab/>
      </w:r>
      <w:r w:rsidR="00587E15" w:rsidRPr="00AC13D4">
        <w:t>знак</w:t>
      </w:r>
    </w:p>
    <w:p w14:paraId="601BCF11" w14:textId="77777777" w:rsidR="00587E15" w:rsidRPr="00AC13D4" w:rsidRDefault="00B55270" w:rsidP="0035098F">
      <w:r w:rsidRPr="00AC13D4">
        <w:t>–</w:t>
      </w:r>
      <w:r w:rsidRPr="00AC13D4">
        <w:tab/>
      </w:r>
      <w:r w:rsidR="00587E15" w:rsidRPr="00AC13D4">
        <w:t>коммуникация</w:t>
      </w:r>
    </w:p>
    <w:p w14:paraId="25E3A8AD" w14:textId="77777777" w:rsidR="00587E15" w:rsidRPr="00AC13D4" w:rsidRDefault="00B55270" w:rsidP="0035098F">
      <w:pPr>
        <w:rPr>
          <w:i/>
          <w:iCs/>
        </w:rPr>
      </w:pPr>
      <w:r w:rsidRPr="00AC13D4">
        <w:t>–</w:t>
      </w:r>
      <w:r w:rsidRPr="00AC13D4">
        <w:tab/>
      </w:r>
      <w:r w:rsidR="00587E15" w:rsidRPr="00AC13D4">
        <w:rPr>
          <w:i/>
          <w:iCs/>
        </w:rPr>
        <w:t>конвергентность</w:t>
      </w:r>
    </w:p>
    <w:p w14:paraId="29CAC519" w14:textId="77777777" w:rsidR="00587E15" w:rsidRPr="00AC13D4" w:rsidRDefault="00B55270" w:rsidP="0035098F">
      <w:pPr>
        <w:rPr>
          <w:i/>
          <w:iCs/>
        </w:rPr>
      </w:pPr>
      <w:r w:rsidRPr="00AC13D4">
        <w:t>–</w:t>
      </w:r>
      <w:r w:rsidRPr="00AC13D4">
        <w:tab/>
      </w:r>
      <w:r w:rsidR="00587E15" w:rsidRPr="00AC13D4">
        <w:rPr>
          <w:i/>
          <w:iCs/>
        </w:rPr>
        <w:t>концепция</w:t>
      </w:r>
    </w:p>
    <w:p w14:paraId="62F81829" w14:textId="77777777" w:rsidR="00587E15" w:rsidRPr="00AC13D4" w:rsidRDefault="00B55270" w:rsidP="0035098F">
      <w:pPr>
        <w:rPr>
          <w:i/>
          <w:iCs/>
        </w:rPr>
      </w:pPr>
      <w:r w:rsidRPr="00AC13D4">
        <w:t>–</w:t>
      </w:r>
      <w:r w:rsidRPr="00AC13D4">
        <w:tab/>
      </w:r>
      <w:r w:rsidR="00587E15" w:rsidRPr="00AC13D4">
        <w:rPr>
          <w:i/>
          <w:iCs/>
        </w:rPr>
        <w:t xml:space="preserve">личность </w:t>
      </w:r>
    </w:p>
    <w:p w14:paraId="62C3D30E" w14:textId="77777777" w:rsidR="00587E15" w:rsidRPr="00AC13D4" w:rsidRDefault="00B55270" w:rsidP="0035098F">
      <w:r w:rsidRPr="00AC13D4">
        <w:t>–</w:t>
      </w:r>
      <w:r w:rsidRPr="00AC13D4">
        <w:tab/>
      </w:r>
      <w:r w:rsidR="00587E15" w:rsidRPr="00AC13D4">
        <w:t>мышление</w:t>
      </w:r>
    </w:p>
    <w:p w14:paraId="0D84AB16" w14:textId="77777777" w:rsidR="00587E15" w:rsidRPr="00AC13D4" w:rsidRDefault="00B55270" w:rsidP="0035098F">
      <w:r w:rsidRPr="00AC13D4">
        <w:t>–</w:t>
      </w:r>
      <w:r w:rsidRPr="00AC13D4">
        <w:tab/>
      </w:r>
      <w:r w:rsidR="00587E15" w:rsidRPr="00AC13D4">
        <w:t>проект</w:t>
      </w:r>
    </w:p>
    <w:p w14:paraId="35A42D28" w14:textId="77777777" w:rsidR="00587E15" w:rsidRPr="00AC13D4" w:rsidRDefault="00B55270" w:rsidP="0035098F">
      <w:r w:rsidRPr="00AC13D4">
        <w:t>–</w:t>
      </w:r>
      <w:r w:rsidRPr="00AC13D4">
        <w:tab/>
      </w:r>
      <w:r w:rsidR="00587E15" w:rsidRPr="00AC13D4">
        <w:t>проблема</w:t>
      </w:r>
    </w:p>
    <w:p w14:paraId="766519EA" w14:textId="77777777" w:rsidR="00587E15" w:rsidRPr="00AC13D4" w:rsidRDefault="00B55270" w:rsidP="0035098F">
      <w:r w:rsidRPr="00AC13D4">
        <w:t>–</w:t>
      </w:r>
      <w:r w:rsidRPr="00AC13D4">
        <w:tab/>
      </w:r>
      <w:r w:rsidR="00587E15" w:rsidRPr="00AC13D4">
        <w:t>процесс</w:t>
      </w:r>
    </w:p>
    <w:p w14:paraId="1FA023AA" w14:textId="77777777" w:rsidR="00587E15" w:rsidRPr="00AC13D4" w:rsidRDefault="00B55270" w:rsidP="0035098F">
      <w:pPr>
        <w:rPr>
          <w:i/>
          <w:iCs/>
        </w:rPr>
      </w:pPr>
      <w:r w:rsidRPr="00AC13D4">
        <w:t>–</w:t>
      </w:r>
      <w:r w:rsidRPr="00AC13D4">
        <w:tab/>
      </w:r>
      <w:r w:rsidR="00587E15" w:rsidRPr="00AC13D4">
        <w:rPr>
          <w:i/>
          <w:iCs/>
        </w:rPr>
        <w:t>символ</w:t>
      </w:r>
    </w:p>
    <w:p w14:paraId="5D84FBC2" w14:textId="77777777" w:rsidR="00587E15" w:rsidRPr="00AC13D4" w:rsidRDefault="00B55270" w:rsidP="0035098F">
      <w:r w:rsidRPr="00AC13D4">
        <w:t>–</w:t>
      </w:r>
      <w:r w:rsidRPr="00AC13D4">
        <w:tab/>
      </w:r>
      <w:r w:rsidR="00587E15" w:rsidRPr="00AC13D4">
        <w:t>теория</w:t>
      </w:r>
    </w:p>
    <w:p w14:paraId="51BB3ADC" w14:textId="77777777" w:rsidR="00587E15" w:rsidRPr="00AC13D4" w:rsidRDefault="00B55270" w:rsidP="0035098F">
      <w:r w:rsidRPr="00AC13D4">
        <w:t>–</w:t>
      </w:r>
      <w:r w:rsidRPr="00AC13D4">
        <w:tab/>
      </w:r>
      <w:r w:rsidR="00587E15" w:rsidRPr="00AC13D4">
        <w:t>эволюция</w:t>
      </w:r>
    </w:p>
    <w:p w14:paraId="16CDEDA7" w14:textId="6C1795A1" w:rsidR="00587E15" w:rsidRPr="00AC13D4" w:rsidRDefault="00B55270" w:rsidP="0035098F">
      <w:pPr>
        <w:rPr>
          <w:i/>
          <w:iCs/>
        </w:rPr>
      </w:pPr>
      <w:r w:rsidRPr="00AC13D4">
        <w:t>–</w:t>
      </w:r>
      <w:r w:rsidRPr="00AC13D4">
        <w:tab/>
      </w:r>
      <w:r w:rsidR="00587E15" w:rsidRPr="00AC13D4">
        <w:rPr>
          <w:i/>
          <w:iCs/>
        </w:rPr>
        <w:t>энтропия</w:t>
      </w:r>
    </w:p>
    <w:p w14:paraId="07EFED1B" w14:textId="77777777" w:rsidR="00D769C9" w:rsidRDefault="00D769C9" w:rsidP="000771A2">
      <w:pPr>
        <w:pStyle w:val="4"/>
        <w:rPr>
          <w:color w:val="auto"/>
        </w:rPr>
      </w:pPr>
    </w:p>
    <w:p w14:paraId="586EF18C" w14:textId="1D98BF4F" w:rsidR="00587E15" w:rsidRPr="00AC13D4" w:rsidRDefault="00B55270" w:rsidP="000771A2">
      <w:pPr>
        <w:pStyle w:val="4"/>
        <w:rPr>
          <w:color w:val="auto"/>
        </w:rPr>
      </w:pPr>
      <w:r w:rsidRPr="00AC13D4">
        <w:rPr>
          <w:color w:val="auto"/>
        </w:rPr>
        <w:t>2.1.2.</w:t>
      </w:r>
      <w:r w:rsidRPr="00AC13D4">
        <w:rPr>
          <w:color w:val="auto"/>
        </w:rPr>
        <w:tab/>
      </w:r>
      <w:r w:rsidR="00587E15" w:rsidRPr="00AC13D4">
        <w:rPr>
          <w:color w:val="auto"/>
        </w:rPr>
        <w:t>Содержательный раздел</w:t>
      </w:r>
    </w:p>
    <w:p w14:paraId="33356140" w14:textId="77777777" w:rsidR="00587E15" w:rsidRPr="00AC13D4" w:rsidRDefault="00587E15" w:rsidP="0035098F">
      <w:r w:rsidRPr="00AC13D4">
        <w:t>Настоящий раздел содержит:</w:t>
      </w:r>
    </w:p>
    <w:p w14:paraId="21E0A27A" w14:textId="77777777" w:rsidR="00587E15" w:rsidRPr="00AC13D4" w:rsidRDefault="00B55270" w:rsidP="0035098F">
      <w:r w:rsidRPr="00AC13D4">
        <w:t>–</w:t>
      </w:r>
      <w:r w:rsidRPr="00AC13D4">
        <w:tab/>
      </w:r>
      <w:r w:rsidR="00587E15" w:rsidRPr="00AC13D4">
        <w:t>описание взаимосвязи УУД с содержанием учебных предметов;</w:t>
      </w:r>
    </w:p>
    <w:p w14:paraId="41C5EE13" w14:textId="77777777" w:rsidR="00587E15" w:rsidRPr="00AC13D4" w:rsidRDefault="00B55270" w:rsidP="0035098F">
      <w:r w:rsidRPr="00AC13D4">
        <w:t>–</w:t>
      </w:r>
      <w:r w:rsidRPr="00AC13D4">
        <w:tab/>
      </w:r>
      <w:r w:rsidR="00587E15" w:rsidRPr="00AC13D4">
        <w:t>описание особенностей реализации основных направлений и форм учебно-исследовательской и проектной деятельности обучающихся.</w:t>
      </w:r>
    </w:p>
    <w:p w14:paraId="614B1AE1" w14:textId="77777777" w:rsidR="00587E15" w:rsidRPr="00AC13D4" w:rsidRDefault="00587E15" w:rsidP="0035098F">
      <w:pPr>
        <w:jc w:val="center"/>
        <w:rPr>
          <w:b/>
          <w:bCs/>
          <w:sz w:val="28"/>
        </w:rPr>
      </w:pPr>
      <w:r w:rsidRPr="00AC13D4">
        <w:rPr>
          <w:b/>
          <w:bCs/>
          <w:sz w:val="28"/>
        </w:rPr>
        <w:t>Взаимосвязь УУД с содержанием учебных предметов</w:t>
      </w:r>
    </w:p>
    <w:tbl>
      <w:tblPr>
        <w:tblStyle w:val="a7"/>
        <w:tblW w:w="0" w:type="auto"/>
        <w:tblLook w:val="04A0" w:firstRow="1" w:lastRow="0" w:firstColumn="1" w:lastColumn="0" w:noHBand="0" w:noVBand="1"/>
      </w:tblPr>
      <w:tblGrid>
        <w:gridCol w:w="3144"/>
        <w:gridCol w:w="3319"/>
        <w:gridCol w:w="3450"/>
      </w:tblGrid>
      <w:tr w:rsidR="00AC13D4" w:rsidRPr="00AC13D4" w14:paraId="21CB4A48" w14:textId="77777777" w:rsidTr="002B32FD">
        <w:tc>
          <w:tcPr>
            <w:tcW w:w="0" w:type="auto"/>
            <w:gridSpan w:val="3"/>
          </w:tcPr>
          <w:p w14:paraId="19530AA0" w14:textId="77777777" w:rsidR="00587E15" w:rsidRPr="00AC13D4" w:rsidRDefault="00587E15" w:rsidP="0035098F">
            <w:pPr>
              <w:ind w:firstLine="0"/>
              <w:jc w:val="center"/>
              <w:rPr>
                <w:b/>
                <w:sz w:val="20"/>
                <w:szCs w:val="20"/>
              </w:rPr>
            </w:pPr>
            <w:r w:rsidRPr="00AC13D4">
              <w:rPr>
                <w:b/>
                <w:sz w:val="20"/>
                <w:szCs w:val="20"/>
              </w:rPr>
              <w:t>Группы УУД, опосредованные содержанием учебного предмета</w:t>
            </w:r>
          </w:p>
        </w:tc>
      </w:tr>
      <w:tr w:rsidR="00AC13D4" w:rsidRPr="00AC13D4" w14:paraId="5DFB8639" w14:textId="77777777" w:rsidTr="002B32FD">
        <w:tc>
          <w:tcPr>
            <w:tcW w:w="0" w:type="auto"/>
          </w:tcPr>
          <w:p w14:paraId="0EED81CD" w14:textId="77777777" w:rsidR="00587E15" w:rsidRPr="00AC13D4" w:rsidRDefault="00587E15" w:rsidP="0035098F">
            <w:pPr>
              <w:ind w:firstLine="0"/>
              <w:jc w:val="center"/>
              <w:rPr>
                <w:b/>
                <w:sz w:val="20"/>
                <w:szCs w:val="20"/>
              </w:rPr>
            </w:pPr>
            <w:r w:rsidRPr="00AC13D4">
              <w:rPr>
                <w:b/>
                <w:sz w:val="20"/>
                <w:szCs w:val="20"/>
              </w:rPr>
              <w:t>Познавательные УУД</w:t>
            </w:r>
          </w:p>
        </w:tc>
        <w:tc>
          <w:tcPr>
            <w:tcW w:w="0" w:type="auto"/>
          </w:tcPr>
          <w:p w14:paraId="4899608D" w14:textId="77777777" w:rsidR="00587E15" w:rsidRPr="00AC13D4" w:rsidRDefault="00587E15" w:rsidP="0035098F">
            <w:pPr>
              <w:ind w:firstLine="0"/>
              <w:jc w:val="center"/>
              <w:rPr>
                <w:b/>
                <w:sz w:val="20"/>
                <w:szCs w:val="20"/>
              </w:rPr>
            </w:pPr>
            <w:r w:rsidRPr="00AC13D4">
              <w:rPr>
                <w:b/>
                <w:sz w:val="20"/>
                <w:szCs w:val="20"/>
              </w:rPr>
              <w:t>Регулятивные УУД</w:t>
            </w:r>
          </w:p>
        </w:tc>
        <w:tc>
          <w:tcPr>
            <w:tcW w:w="0" w:type="auto"/>
          </w:tcPr>
          <w:p w14:paraId="3F19DB36" w14:textId="77777777" w:rsidR="00587E15" w:rsidRPr="00AC13D4" w:rsidRDefault="00587E15" w:rsidP="0035098F">
            <w:pPr>
              <w:ind w:firstLine="0"/>
              <w:jc w:val="center"/>
              <w:rPr>
                <w:b/>
                <w:sz w:val="20"/>
                <w:szCs w:val="20"/>
              </w:rPr>
            </w:pPr>
            <w:r w:rsidRPr="00AC13D4">
              <w:rPr>
                <w:b/>
                <w:sz w:val="20"/>
                <w:szCs w:val="20"/>
              </w:rPr>
              <w:t>Коммуникативные УУД</w:t>
            </w:r>
          </w:p>
        </w:tc>
      </w:tr>
      <w:tr w:rsidR="00AC13D4" w:rsidRPr="00AC13D4" w14:paraId="199BA352" w14:textId="77777777" w:rsidTr="002B32FD">
        <w:tc>
          <w:tcPr>
            <w:tcW w:w="0" w:type="auto"/>
            <w:gridSpan w:val="3"/>
          </w:tcPr>
          <w:p w14:paraId="15593038" w14:textId="77777777" w:rsidR="00587E15" w:rsidRPr="00AC13D4" w:rsidRDefault="00587E15" w:rsidP="0035098F">
            <w:pPr>
              <w:ind w:firstLine="0"/>
              <w:rPr>
                <w:b/>
                <w:sz w:val="20"/>
                <w:szCs w:val="20"/>
              </w:rPr>
            </w:pPr>
            <w:r w:rsidRPr="00AC13D4">
              <w:rPr>
                <w:b/>
                <w:sz w:val="20"/>
                <w:szCs w:val="20"/>
              </w:rPr>
              <w:t>Русский язык и литература</w:t>
            </w:r>
          </w:p>
        </w:tc>
      </w:tr>
      <w:tr w:rsidR="00AC13D4" w:rsidRPr="00AC13D4" w14:paraId="24CE2E75" w14:textId="77777777" w:rsidTr="002B32FD">
        <w:tc>
          <w:tcPr>
            <w:tcW w:w="0" w:type="auto"/>
          </w:tcPr>
          <w:p w14:paraId="02D54581" w14:textId="77777777" w:rsidR="00587E15" w:rsidRPr="00AC13D4" w:rsidRDefault="00587E15" w:rsidP="0035098F">
            <w:pPr>
              <w:ind w:firstLine="0"/>
              <w:rPr>
                <w:sz w:val="20"/>
                <w:szCs w:val="20"/>
              </w:rPr>
            </w:pPr>
            <w:r w:rsidRPr="00AC13D4">
              <w:rPr>
                <w:sz w:val="20"/>
                <w:szCs w:val="20"/>
              </w:rPr>
              <w:t>Устанавливать существенный признак или основание для сравнения, классификации и обобщения языковых единиц.</w:t>
            </w:r>
          </w:p>
          <w:p w14:paraId="4AD808A1" w14:textId="77777777" w:rsidR="00587E15" w:rsidRPr="00AC13D4" w:rsidRDefault="00587E15" w:rsidP="0035098F">
            <w:pPr>
              <w:ind w:firstLine="0"/>
              <w:rPr>
                <w:sz w:val="20"/>
                <w:szCs w:val="20"/>
              </w:rPr>
            </w:pPr>
            <w:r w:rsidRPr="00AC13D4">
              <w:rPr>
                <w:sz w:val="20"/>
                <w:szCs w:val="20"/>
              </w:rPr>
              <w:t>Устанавливать основания для сравнения литературных героев, художественных произведений.</w:t>
            </w:r>
          </w:p>
          <w:p w14:paraId="5CCFED1E" w14:textId="77777777" w:rsidR="00587E15" w:rsidRPr="00AC13D4" w:rsidRDefault="00587E15" w:rsidP="0035098F">
            <w:pPr>
              <w:ind w:firstLine="0"/>
              <w:rPr>
                <w:sz w:val="20"/>
                <w:szCs w:val="20"/>
              </w:rPr>
            </w:pPr>
            <w:r w:rsidRPr="00AC13D4">
              <w:rPr>
                <w:sz w:val="20"/>
                <w:szCs w:val="20"/>
              </w:rPr>
              <w:t>Сравнивать различные интерпретации текстов.</w:t>
            </w:r>
          </w:p>
          <w:p w14:paraId="2FC88692" w14:textId="77777777" w:rsidR="00587E15" w:rsidRPr="00AC13D4" w:rsidRDefault="00587E15" w:rsidP="0035098F">
            <w:pPr>
              <w:ind w:firstLine="0"/>
              <w:rPr>
                <w:sz w:val="20"/>
                <w:szCs w:val="20"/>
              </w:rPr>
            </w:pPr>
            <w:r w:rsidRPr="00AC13D4">
              <w:rPr>
                <w:sz w:val="20"/>
                <w:szCs w:val="20"/>
              </w:rPr>
              <w:t>выявлять закономерности и противоречия в языковых фактах, данных в наблюдении.</w:t>
            </w:r>
          </w:p>
          <w:p w14:paraId="3ADF4D61" w14:textId="1A5FBF95" w:rsidR="00587E15" w:rsidRPr="00AC13D4" w:rsidRDefault="00587E15" w:rsidP="0035098F">
            <w:pPr>
              <w:ind w:firstLine="0"/>
              <w:rPr>
                <w:sz w:val="20"/>
                <w:szCs w:val="20"/>
              </w:rPr>
            </w:pPr>
            <w:r w:rsidRPr="00AC13D4">
              <w:rPr>
                <w:sz w:val="20"/>
                <w:szCs w:val="20"/>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w:t>
            </w:r>
            <w:r w:rsidR="008B2728" w:rsidRPr="00AC13D4">
              <w:rPr>
                <w:sz w:val="20"/>
                <w:szCs w:val="20"/>
              </w:rPr>
              <w:t xml:space="preserve"> </w:t>
            </w:r>
            <w:r w:rsidR="002A513A" w:rsidRPr="00AC13D4">
              <w:rPr>
                <w:sz w:val="20"/>
                <w:szCs w:val="20"/>
              </w:rPr>
              <w:t>«</w:t>
            </w:r>
            <w:r w:rsidRPr="00AC13D4">
              <w:rPr>
                <w:sz w:val="20"/>
                <w:szCs w:val="20"/>
              </w:rPr>
              <w:t>н</w:t>
            </w:r>
            <w:r w:rsidR="002A513A" w:rsidRPr="00AC13D4">
              <w:rPr>
                <w:sz w:val="20"/>
                <w:szCs w:val="20"/>
              </w:rPr>
              <w:t>»</w:t>
            </w:r>
            <w:r w:rsidR="008B2728" w:rsidRPr="00AC13D4">
              <w:rPr>
                <w:sz w:val="20"/>
                <w:szCs w:val="20"/>
              </w:rPr>
              <w:t xml:space="preserve"> </w:t>
            </w:r>
            <w:r w:rsidRPr="00AC13D4">
              <w:rPr>
                <w:sz w:val="20"/>
                <w:szCs w:val="20"/>
              </w:rPr>
              <w:t>и</w:t>
            </w:r>
            <w:r w:rsidR="008B2728" w:rsidRPr="00AC13D4">
              <w:rPr>
                <w:sz w:val="20"/>
                <w:szCs w:val="20"/>
              </w:rPr>
              <w:t xml:space="preserve"> </w:t>
            </w:r>
            <w:r w:rsidR="002A513A" w:rsidRPr="00AC13D4">
              <w:rPr>
                <w:sz w:val="20"/>
                <w:szCs w:val="20"/>
              </w:rPr>
              <w:t>«</w:t>
            </w:r>
            <w:r w:rsidRPr="00AC13D4">
              <w:rPr>
                <w:sz w:val="20"/>
                <w:szCs w:val="20"/>
              </w:rPr>
              <w:t>нн</w:t>
            </w:r>
            <w:r w:rsidR="002A513A" w:rsidRPr="00AC13D4">
              <w:rPr>
                <w:sz w:val="20"/>
                <w:szCs w:val="20"/>
              </w:rPr>
              <w:t>»</w:t>
            </w:r>
            <w:r w:rsidR="008B2728" w:rsidRPr="00AC13D4">
              <w:rPr>
                <w:sz w:val="20"/>
                <w:szCs w:val="20"/>
              </w:rPr>
              <w:t xml:space="preserve"> </w:t>
            </w:r>
            <w:r w:rsidRPr="00AC13D4">
              <w:rPr>
                <w:sz w:val="20"/>
                <w:szCs w:val="20"/>
              </w:rPr>
              <w:t>в словах различных частей речи) и другие.</w:t>
            </w:r>
          </w:p>
          <w:p w14:paraId="0D9934AA" w14:textId="08255D92" w:rsidR="00587E15" w:rsidRPr="00AC13D4" w:rsidRDefault="00587E15" w:rsidP="0035098F">
            <w:pPr>
              <w:ind w:firstLine="0"/>
              <w:rPr>
                <w:sz w:val="20"/>
                <w:szCs w:val="20"/>
              </w:rPr>
            </w:pPr>
            <w:r w:rsidRPr="00AC13D4">
              <w:rPr>
                <w:sz w:val="20"/>
                <w:szCs w:val="20"/>
              </w:rPr>
              <w:t>Формулировать вопросы исследовательского характера (например, о лексической сочетаемости слов и другие).</w:t>
            </w:r>
          </w:p>
        </w:tc>
        <w:tc>
          <w:tcPr>
            <w:tcW w:w="0" w:type="auto"/>
          </w:tcPr>
          <w:p w14:paraId="49861594" w14:textId="77777777" w:rsidR="00587E15" w:rsidRPr="00AC13D4" w:rsidRDefault="00587E15" w:rsidP="0035098F">
            <w:pPr>
              <w:ind w:firstLine="0"/>
              <w:rPr>
                <w:sz w:val="20"/>
                <w:szCs w:val="20"/>
              </w:rPr>
            </w:pPr>
            <w:r w:rsidRPr="00AC13D4">
              <w:rPr>
                <w:sz w:val="20"/>
                <w:szCs w:val="20"/>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7F6B4F8" w14:textId="77777777" w:rsidR="00587E15" w:rsidRPr="00AC13D4" w:rsidRDefault="00587E15" w:rsidP="0035098F">
            <w:pPr>
              <w:ind w:firstLine="0"/>
              <w:rPr>
                <w:sz w:val="20"/>
                <w:szCs w:val="20"/>
              </w:rPr>
            </w:pPr>
            <w:r w:rsidRPr="00AC13D4">
              <w:rPr>
                <w:sz w:val="20"/>
                <w:szCs w:val="20"/>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0E895EA5" w14:textId="77777777" w:rsidR="00587E15" w:rsidRPr="00AC13D4" w:rsidRDefault="00587E15" w:rsidP="0035098F">
            <w:pPr>
              <w:ind w:firstLine="0"/>
              <w:rPr>
                <w:sz w:val="20"/>
                <w:szCs w:val="20"/>
              </w:rPr>
            </w:pPr>
            <w:r w:rsidRPr="00AC13D4">
              <w:rPr>
                <w:sz w:val="20"/>
                <w:szCs w:val="20"/>
              </w:rPr>
              <w:t>Принимать цели совместной деятельности, организовывать, координировать действия по их достижению.</w:t>
            </w:r>
          </w:p>
          <w:p w14:paraId="7DA85015" w14:textId="2221DCEE" w:rsidR="00587E15" w:rsidRPr="00AC13D4" w:rsidRDefault="00587E15" w:rsidP="0035098F">
            <w:pPr>
              <w:ind w:firstLine="0"/>
              <w:rPr>
                <w:sz w:val="20"/>
                <w:szCs w:val="20"/>
              </w:rPr>
            </w:pPr>
            <w:r w:rsidRPr="00AC13D4">
              <w:rPr>
                <w:sz w:val="20"/>
                <w:szCs w:val="20"/>
              </w:rPr>
              <w:t>Оценивать качество своего вклада и вклада каждого участника команды в общий результат</w:t>
            </w:r>
          </w:p>
        </w:tc>
        <w:tc>
          <w:tcPr>
            <w:tcW w:w="0" w:type="auto"/>
          </w:tcPr>
          <w:p w14:paraId="3D152220" w14:textId="77777777" w:rsidR="00587E15" w:rsidRPr="00AC13D4" w:rsidRDefault="00587E15" w:rsidP="0035098F">
            <w:pPr>
              <w:ind w:firstLine="0"/>
              <w:rPr>
                <w:sz w:val="20"/>
                <w:szCs w:val="20"/>
              </w:rPr>
            </w:pPr>
            <w:r w:rsidRPr="00AC13D4">
              <w:rPr>
                <w:sz w:val="20"/>
                <w:szCs w:val="20"/>
              </w:rPr>
              <w:t>Самостоятельно составлять план действий при анализе и создании текста, вносить необходимые коррективы.</w:t>
            </w:r>
          </w:p>
          <w:p w14:paraId="6ECB0010" w14:textId="77777777" w:rsidR="00587E15" w:rsidRPr="00AC13D4" w:rsidRDefault="00587E15" w:rsidP="0035098F">
            <w:pPr>
              <w:ind w:firstLine="0"/>
              <w:rPr>
                <w:sz w:val="20"/>
                <w:szCs w:val="20"/>
              </w:rPr>
            </w:pPr>
            <w:r w:rsidRPr="00AC13D4">
              <w:rPr>
                <w:sz w:val="20"/>
                <w:szCs w:val="20"/>
              </w:rPr>
              <w:t>Оценивать приобретенный опыт, в том числе речевой.</w:t>
            </w:r>
          </w:p>
          <w:p w14:paraId="7CCE48DD" w14:textId="77777777" w:rsidR="00587E15" w:rsidRPr="00AC13D4" w:rsidRDefault="00587E15" w:rsidP="0035098F">
            <w:pPr>
              <w:ind w:firstLine="0"/>
              <w:rPr>
                <w:sz w:val="20"/>
                <w:szCs w:val="20"/>
              </w:rPr>
            </w:pPr>
            <w:r w:rsidRPr="00AC13D4">
              <w:rPr>
                <w:sz w:val="20"/>
                <w:szCs w:val="20"/>
              </w:rPr>
              <w:t>Анализировать и оценивать собственную работу: меру самостоятельности, затруднения, дефициты, ошибки и другие.</w:t>
            </w:r>
          </w:p>
          <w:p w14:paraId="10CE4B96" w14:textId="77777777" w:rsidR="00587E15" w:rsidRPr="00AC13D4" w:rsidRDefault="00587E15" w:rsidP="0035098F">
            <w:pPr>
              <w:ind w:firstLine="0"/>
              <w:rPr>
                <w:sz w:val="20"/>
                <w:szCs w:val="20"/>
              </w:rPr>
            </w:pPr>
            <w:r w:rsidRPr="00AC13D4">
              <w:rPr>
                <w:sz w:val="20"/>
                <w:szCs w:val="20"/>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5536725D" w14:textId="77777777" w:rsidR="00587E15" w:rsidRPr="00AC13D4" w:rsidRDefault="00587E15" w:rsidP="0035098F">
            <w:pPr>
              <w:ind w:firstLine="0"/>
              <w:rPr>
                <w:sz w:val="20"/>
                <w:szCs w:val="20"/>
              </w:rPr>
            </w:pPr>
            <w:r w:rsidRPr="00AC13D4">
              <w:rPr>
                <w:sz w:val="20"/>
                <w:szCs w:val="20"/>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tc>
      </w:tr>
      <w:tr w:rsidR="00AC13D4" w:rsidRPr="00AC13D4" w14:paraId="633DAB0B" w14:textId="77777777" w:rsidTr="002B32FD">
        <w:tc>
          <w:tcPr>
            <w:tcW w:w="0" w:type="auto"/>
            <w:gridSpan w:val="3"/>
          </w:tcPr>
          <w:p w14:paraId="14D8FBB9" w14:textId="77777777" w:rsidR="00587E15" w:rsidRPr="00AC13D4" w:rsidRDefault="00587E15" w:rsidP="0035098F">
            <w:pPr>
              <w:ind w:firstLine="0"/>
              <w:rPr>
                <w:sz w:val="20"/>
                <w:szCs w:val="20"/>
              </w:rPr>
            </w:pPr>
            <w:r w:rsidRPr="00AC13D4">
              <w:rPr>
                <w:sz w:val="20"/>
                <w:szCs w:val="20"/>
              </w:rPr>
              <w:t>Иностранный язык</w:t>
            </w:r>
          </w:p>
        </w:tc>
      </w:tr>
      <w:tr w:rsidR="00AC13D4" w:rsidRPr="00AC13D4" w14:paraId="7F59401C" w14:textId="77777777" w:rsidTr="002B32FD">
        <w:tc>
          <w:tcPr>
            <w:tcW w:w="0" w:type="auto"/>
          </w:tcPr>
          <w:p w14:paraId="4FD79FBC" w14:textId="77777777" w:rsidR="00587E15" w:rsidRPr="00AC13D4" w:rsidRDefault="00587E15" w:rsidP="0035098F">
            <w:pPr>
              <w:ind w:firstLine="0"/>
              <w:rPr>
                <w:sz w:val="20"/>
                <w:szCs w:val="20"/>
              </w:rPr>
            </w:pPr>
            <w:r w:rsidRPr="00AC13D4">
              <w:rPr>
                <w:sz w:val="20"/>
                <w:szCs w:val="20"/>
              </w:rPr>
              <w:t>Анализировать, устанавливать аналогии между способами выражения мысли средствами иностранного и родного языков.</w:t>
            </w:r>
          </w:p>
          <w:p w14:paraId="1E17C7DD" w14:textId="77777777" w:rsidR="00587E15" w:rsidRPr="00AC13D4" w:rsidRDefault="00587E15" w:rsidP="0035098F">
            <w:pPr>
              <w:ind w:firstLine="0"/>
              <w:rPr>
                <w:sz w:val="20"/>
                <w:szCs w:val="20"/>
              </w:rPr>
            </w:pPr>
            <w:r w:rsidRPr="00AC13D4">
              <w:rPr>
                <w:sz w:val="20"/>
                <w:szCs w:val="20"/>
              </w:rPr>
              <w:t>Различать в иноязычном устном и письменном тексте - факт и мнение.</w:t>
            </w:r>
          </w:p>
          <w:p w14:paraId="115B3797" w14:textId="77777777" w:rsidR="00587E15" w:rsidRPr="00AC13D4" w:rsidRDefault="00587E15" w:rsidP="0035098F">
            <w:pPr>
              <w:ind w:firstLine="0"/>
              <w:rPr>
                <w:sz w:val="20"/>
                <w:szCs w:val="20"/>
              </w:rPr>
            </w:pPr>
            <w:r w:rsidRPr="00AC13D4">
              <w:rPr>
                <w:sz w:val="20"/>
                <w:szCs w:val="20"/>
              </w:rPr>
              <w:lastRenderedPageBreak/>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tc>
        <w:tc>
          <w:tcPr>
            <w:tcW w:w="0" w:type="auto"/>
          </w:tcPr>
          <w:p w14:paraId="73704836" w14:textId="77777777" w:rsidR="00587E15" w:rsidRPr="00AC13D4" w:rsidRDefault="00587E15" w:rsidP="0035098F">
            <w:pPr>
              <w:ind w:firstLine="0"/>
              <w:rPr>
                <w:sz w:val="20"/>
                <w:szCs w:val="20"/>
              </w:rPr>
            </w:pPr>
            <w:r w:rsidRPr="00AC13D4">
              <w:rPr>
                <w:sz w:val="20"/>
                <w:szCs w:val="20"/>
              </w:rPr>
              <w:lastRenderedPageBreak/>
              <w:t>Развернуто, логично и точно излагать свою точку зрения с использованием адекватных языковых средств изучаемого иностранного языка.</w:t>
            </w:r>
          </w:p>
          <w:p w14:paraId="358F2DD6" w14:textId="77777777" w:rsidR="00587E15" w:rsidRPr="00AC13D4" w:rsidRDefault="00587E15" w:rsidP="0035098F">
            <w:pPr>
              <w:ind w:firstLine="0"/>
              <w:rPr>
                <w:sz w:val="20"/>
                <w:szCs w:val="20"/>
              </w:rPr>
            </w:pPr>
            <w:r w:rsidRPr="00AC13D4">
              <w:rPr>
                <w:sz w:val="20"/>
                <w:szCs w:val="20"/>
              </w:rPr>
              <w:t xml:space="preserve">Осуществлять смысловое чтение текста с учетом коммуникативной </w:t>
            </w:r>
            <w:r w:rsidRPr="00AC13D4">
              <w:rPr>
                <w:sz w:val="20"/>
                <w:szCs w:val="20"/>
              </w:rPr>
              <w:lastRenderedPageBreak/>
              <w:t>задачи и вида текста, используя разные стратегии чтения.</w:t>
            </w:r>
          </w:p>
          <w:p w14:paraId="50DE4C13" w14:textId="77777777" w:rsidR="00587E15" w:rsidRPr="00AC13D4" w:rsidRDefault="00587E15" w:rsidP="0035098F">
            <w:pPr>
              <w:ind w:firstLine="0"/>
              <w:rPr>
                <w:sz w:val="20"/>
                <w:szCs w:val="20"/>
              </w:rPr>
            </w:pPr>
            <w:r w:rsidRPr="00AC13D4">
              <w:rPr>
                <w:sz w:val="20"/>
                <w:szCs w:val="20"/>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tc>
        <w:tc>
          <w:tcPr>
            <w:tcW w:w="0" w:type="auto"/>
          </w:tcPr>
          <w:p w14:paraId="7B194CDD" w14:textId="77777777" w:rsidR="00587E15" w:rsidRPr="00AC13D4" w:rsidRDefault="00587E15" w:rsidP="0035098F">
            <w:pPr>
              <w:ind w:firstLine="0"/>
              <w:rPr>
                <w:sz w:val="20"/>
                <w:szCs w:val="20"/>
              </w:rPr>
            </w:pPr>
            <w:r w:rsidRPr="00AC13D4">
              <w:rPr>
                <w:sz w:val="20"/>
                <w:szCs w:val="20"/>
              </w:rPr>
              <w:lastRenderedPageBreak/>
              <w:t>Оказывать влияние на речевое поведение партнера (например, поощряя его продолжать поиск совместного решения поставленной задачи);</w:t>
            </w:r>
          </w:p>
          <w:p w14:paraId="14A6C3EE" w14:textId="77777777" w:rsidR="00587E15" w:rsidRPr="00AC13D4" w:rsidRDefault="00587E15" w:rsidP="0035098F">
            <w:pPr>
              <w:ind w:firstLine="0"/>
              <w:rPr>
                <w:sz w:val="20"/>
                <w:szCs w:val="20"/>
              </w:rPr>
            </w:pPr>
            <w:r w:rsidRPr="00AC13D4">
              <w:rPr>
                <w:sz w:val="20"/>
                <w:szCs w:val="20"/>
              </w:rPr>
              <w:t xml:space="preserve">корректировать совместную деятельность с учетом возникших </w:t>
            </w:r>
            <w:r w:rsidRPr="00AC13D4">
              <w:rPr>
                <w:sz w:val="20"/>
                <w:szCs w:val="20"/>
              </w:rPr>
              <w:lastRenderedPageBreak/>
              <w:t>трудностей, новых данных или информации.</w:t>
            </w:r>
          </w:p>
          <w:p w14:paraId="5CB74EDC" w14:textId="77777777" w:rsidR="00587E15" w:rsidRPr="00AC13D4" w:rsidRDefault="00587E15" w:rsidP="0035098F">
            <w:pPr>
              <w:ind w:firstLine="0"/>
              <w:rPr>
                <w:sz w:val="20"/>
                <w:szCs w:val="20"/>
              </w:rPr>
            </w:pPr>
            <w:r w:rsidRPr="00AC13D4">
              <w:rPr>
                <w:sz w:val="20"/>
                <w:szCs w:val="20"/>
              </w:rPr>
              <w:t>Осуществлять взаимодействие в ситуациях общения, соблюдая этикетные нормы межкультурного общения</w:t>
            </w:r>
          </w:p>
        </w:tc>
      </w:tr>
      <w:tr w:rsidR="00AC13D4" w:rsidRPr="00AC13D4" w14:paraId="1E112A86" w14:textId="77777777" w:rsidTr="002B32FD">
        <w:tc>
          <w:tcPr>
            <w:tcW w:w="0" w:type="auto"/>
            <w:gridSpan w:val="3"/>
          </w:tcPr>
          <w:p w14:paraId="1DFD6B7C" w14:textId="77777777" w:rsidR="00587E15" w:rsidRPr="00AC13D4" w:rsidRDefault="00587E15" w:rsidP="0035098F">
            <w:pPr>
              <w:ind w:firstLine="0"/>
              <w:rPr>
                <w:sz w:val="20"/>
                <w:szCs w:val="20"/>
              </w:rPr>
            </w:pPr>
            <w:r w:rsidRPr="00AC13D4">
              <w:rPr>
                <w:sz w:val="20"/>
                <w:szCs w:val="20"/>
              </w:rPr>
              <w:lastRenderedPageBreak/>
              <w:t>Математика и информатика</w:t>
            </w:r>
          </w:p>
        </w:tc>
      </w:tr>
      <w:tr w:rsidR="00AC13D4" w:rsidRPr="00AC13D4" w14:paraId="164A777C" w14:textId="77777777" w:rsidTr="002B32FD">
        <w:tc>
          <w:tcPr>
            <w:tcW w:w="0" w:type="auto"/>
          </w:tcPr>
          <w:p w14:paraId="13990C2E" w14:textId="77777777" w:rsidR="00587E15" w:rsidRPr="00AC13D4" w:rsidRDefault="00587E15" w:rsidP="0035098F">
            <w:pPr>
              <w:ind w:firstLine="0"/>
              <w:rPr>
                <w:sz w:val="20"/>
                <w:szCs w:val="20"/>
              </w:rPr>
            </w:pPr>
            <w:r w:rsidRPr="00AC13D4">
              <w:rPr>
                <w:sz w:val="20"/>
                <w:szCs w:val="20"/>
              </w:rPr>
              <w:t>Воспринимать, формулировать и преобразовывать суждения: утвердительные и отрицательные, единичные, частные и общие; условные.</w:t>
            </w:r>
          </w:p>
          <w:p w14:paraId="71750EB5" w14:textId="77777777" w:rsidR="00587E15" w:rsidRPr="00AC13D4" w:rsidRDefault="00587E15" w:rsidP="0035098F">
            <w:pPr>
              <w:ind w:firstLine="0"/>
              <w:rPr>
                <w:sz w:val="20"/>
                <w:szCs w:val="20"/>
              </w:rPr>
            </w:pPr>
            <w:r w:rsidRPr="00AC13D4">
              <w:rPr>
                <w:sz w:val="20"/>
                <w:szCs w:val="20"/>
              </w:rPr>
              <w:t>Делать выводы с использованием законов логики, дедуктивных и индуктивных умозаключений, умозаключений по аналогии.</w:t>
            </w:r>
          </w:p>
          <w:p w14:paraId="32C23954" w14:textId="77777777" w:rsidR="00587E15" w:rsidRPr="00AC13D4" w:rsidRDefault="00587E15" w:rsidP="0035098F">
            <w:pPr>
              <w:ind w:firstLine="0"/>
              <w:rPr>
                <w:sz w:val="20"/>
                <w:szCs w:val="20"/>
              </w:rPr>
            </w:pPr>
            <w:r w:rsidRPr="00AC13D4">
              <w:rPr>
                <w:sz w:val="20"/>
                <w:szCs w:val="20"/>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601E23DB" w14:textId="77777777" w:rsidR="00587E15" w:rsidRPr="00AC13D4" w:rsidRDefault="00587E15" w:rsidP="0035098F">
            <w:pPr>
              <w:ind w:firstLine="0"/>
              <w:rPr>
                <w:sz w:val="20"/>
                <w:szCs w:val="20"/>
              </w:rPr>
            </w:pPr>
            <w:r w:rsidRPr="00AC13D4">
              <w:rPr>
                <w:sz w:val="20"/>
                <w:szCs w:val="20"/>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w:t>
            </w:r>
          </w:p>
        </w:tc>
        <w:tc>
          <w:tcPr>
            <w:tcW w:w="0" w:type="auto"/>
          </w:tcPr>
          <w:p w14:paraId="7F526850" w14:textId="77777777" w:rsidR="00587E15" w:rsidRPr="00AC13D4" w:rsidRDefault="00587E15" w:rsidP="0035098F">
            <w:pPr>
              <w:ind w:firstLine="0"/>
              <w:rPr>
                <w:sz w:val="20"/>
                <w:szCs w:val="20"/>
              </w:rPr>
            </w:pPr>
            <w:r w:rsidRPr="00AC13D4">
              <w:rPr>
                <w:sz w:val="20"/>
                <w:szCs w:val="20"/>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w:t>
            </w:r>
          </w:p>
          <w:p w14:paraId="1778CA83" w14:textId="77777777" w:rsidR="00587E15" w:rsidRPr="00AC13D4" w:rsidRDefault="00587E15" w:rsidP="0035098F">
            <w:pPr>
              <w:ind w:firstLine="0"/>
              <w:rPr>
                <w:sz w:val="20"/>
                <w:szCs w:val="20"/>
              </w:rPr>
            </w:pPr>
            <w:r w:rsidRPr="00AC13D4">
              <w:rPr>
                <w:sz w:val="20"/>
                <w:szCs w:val="20"/>
              </w:rPr>
              <w:t>Самостоятельно выбирать формат выступления с учетом задач презентации и особенностей аудитории</w:t>
            </w:r>
          </w:p>
        </w:tc>
        <w:tc>
          <w:tcPr>
            <w:tcW w:w="0" w:type="auto"/>
          </w:tcPr>
          <w:p w14:paraId="0FFDCA66" w14:textId="13A326FD" w:rsidR="00587E15" w:rsidRPr="00AC13D4" w:rsidRDefault="00587E15" w:rsidP="0035098F">
            <w:pPr>
              <w:ind w:firstLine="0"/>
              <w:rPr>
                <w:sz w:val="20"/>
                <w:szCs w:val="20"/>
              </w:rPr>
            </w:pPr>
            <w:r w:rsidRPr="00AC13D4">
              <w:rPr>
                <w:sz w:val="20"/>
                <w:szCs w:val="20"/>
              </w:rPr>
              <w:t>Участвовать в групповых формах работы (обсуждения, обмен мнений,</w:t>
            </w:r>
            <w:r w:rsidR="008B2728" w:rsidRPr="00AC13D4">
              <w:rPr>
                <w:sz w:val="20"/>
                <w:szCs w:val="20"/>
              </w:rPr>
              <w:t xml:space="preserve"> </w:t>
            </w:r>
            <w:r w:rsidR="002A513A" w:rsidRPr="00AC13D4">
              <w:rPr>
                <w:sz w:val="20"/>
                <w:szCs w:val="20"/>
              </w:rPr>
              <w:t>«</w:t>
            </w:r>
            <w:r w:rsidRPr="00AC13D4">
              <w:rPr>
                <w:sz w:val="20"/>
                <w:szCs w:val="20"/>
              </w:rPr>
              <w:t>мозговые штурмы</w:t>
            </w:r>
            <w:r w:rsidR="002A513A" w:rsidRPr="00AC13D4">
              <w:rPr>
                <w:sz w:val="20"/>
                <w:szCs w:val="20"/>
              </w:rPr>
              <w:t>»</w:t>
            </w:r>
            <w:r w:rsidR="008B2728" w:rsidRPr="00AC13D4">
              <w:rPr>
                <w:sz w:val="20"/>
                <w:szCs w:val="20"/>
              </w:rPr>
              <w:t xml:space="preserve"> </w:t>
            </w:r>
            <w:r w:rsidRPr="00AC13D4">
              <w:rPr>
                <w:sz w:val="20"/>
                <w:szCs w:val="20"/>
              </w:rPr>
              <w:t>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tc>
      </w:tr>
      <w:tr w:rsidR="00AC13D4" w:rsidRPr="00AC13D4" w14:paraId="5F12EB3F" w14:textId="77777777" w:rsidTr="002B32FD">
        <w:tc>
          <w:tcPr>
            <w:tcW w:w="0" w:type="auto"/>
            <w:gridSpan w:val="3"/>
          </w:tcPr>
          <w:p w14:paraId="41D68E03" w14:textId="77777777" w:rsidR="00587E15" w:rsidRPr="00AC13D4" w:rsidRDefault="00587E15" w:rsidP="0035098F">
            <w:pPr>
              <w:ind w:firstLine="0"/>
              <w:rPr>
                <w:sz w:val="20"/>
                <w:szCs w:val="20"/>
              </w:rPr>
            </w:pPr>
            <w:r w:rsidRPr="00AC13D4">
              <w:rPr>
                <w:sz w:val="20"/>
                <w:szCs w:val="20"/>
              </w:rPr>
              <w:t>Естественно-научные предметы</w:t>
            </w:r>
          </w:p>
        </w:tc>
      </w:tr>
      <w:tr w:rsidR="00AC13D4" w:rsidRPr="00AC13D4" w14:paraId="5099D5F4" w14:textId="77777777" w:rsidTr="002B32FD">
        <w:tc>
          <w:tcPr>
            <w:tcW w:w="0" w:type="auto"/>
          </w:tcPr>
          <w:p w14:paraId="73D7A7C6" w14:textId="77777777" w:rsidR="00587E15" w:rsidRPr="00AC13D4" w:rsidRDefault="00587E15" w:rsidP="0035098F">
            <w:pPr>
              <w:ind w:firstLine="0"/>
              <w:rPr>
                <w:sz w:val="20"/>
                <w:szCs w:val="20"/>
              </w:rPr>
            </w:pPr>
            <w:r w:rsidRPr="00AC13D4">
              <w:rPr>
                <w:sz w:val="20"/>
                <w:szCs w:val="20"/>
              </w:rPr>
              <w:t>Выявлять закономерности и противоречия в рассматриваемых физических, химических, биологических явлениях</w:t>
            </w:r>
          </w:p>
        </w:tc>
        <w:tc>
          <w:tcPr>
            <w:tcW w:w="0" w:type="auto"/>
          </w:tcPr>
          <w:p w14:paraId="334C599B" w14:textId="77777777" w:rsidR="00587E15" w:rsidRPr="00AC13D4" w:rsidRDefault="00587E15" w:rsidP="0035098F">
            <w:pPr>
              <w:ind w:firstLine="0"/>
              <w:rPr>
                <w:sz w:val="20"/>
                <w:szCs w:val="20"/>
              </w:rPr>
            </w:pPr>
            <w:r w:rsidRPr="00AC13D4">
              <w:rPr>
                <w:sz w:val="20"/>
                <w:szCs w:val="20"/>
              </w:rPr>
              <w:t>Проводить исследования зависимостей между физическими величинами.</w:t>
            </w:r>
          </w:p>
          <w:p w14:paraId="131660C2" w14:textId="77777777" w:rsidR="00587E15" w:rsidRPr="00AC13D4" w:rsidRDefault="00587E15" w:rsidP="0035098F">
            <w:pPr>
              <w:ind w:firstLine="0"/>
              <w:rPr>
                <w:sz w:val="20"/>
                <w:szCs w:val="20"/>
              </w:rPr>
            </w:pPr>
            <w:r w:rsidRPr="00AC13D4">
              <w:rPr>
                <w:sz w:val="20"/>
                <w:szCs w:val="20"/>
              </w:rPr>
              <w:t>проводить опыты по проверке предложенных гипотез.</w:t>
            </w:r>
          </w:p>
        </w:tc>
        <w:tc>
          <w:tcPr>
            <w:tcW w:w="0" w:type="auto"/>
          </w:tcPr>
          <w:p w14:paraId="5C8AB6F6" w14:textId="77777777" w:rsidR="00587E15" w:rsidRPr="00AC13D4" w:rsidRDefault="00587E15" w:rsidP="0035098F">
            <w:pPr>
              <w:ind w:firstLine="0"/>
              <w:rPr>
                <w:sz w:val="20"/>
                <w:szCs w:val="20"/>
              </w:rPr>
            </w:pPr>
            <w:r w:rsidRPr="00AC13D4">
              <w:rPr>
                <w:sz w:val="20"/>
                <w:szCs w:val="20"/>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tc>
      </w:tr>
      <w:tr w:rsidR="00AC13D4" w:rsidRPr="00AC13D4" w14:paraId="1B503765" w14:textId="77777777" w:rsidTr="002B32FD">
        <w:tc>
          <w:tcPr>
            <w:tcW w:w="0" w:type="auto"/>
            <w:gridSpan w:val="3"/>
          </w:tcPr>
          <w:p w14:paraId="38B1E2A2" w14:textId="77777777" w:rsidR="00587E15" w:rsidRPr="00AC13D4" w:rsidRDefault="00587E15" w:rsidP="0035098F">
            <w:pPr>
              <w:ind w:firstLine="0"/>
              <w:rPr>
                <w:sz w:val="20"/>
                <w:szCs w:val="20"/>
              </w:rPr>
            </w:pPr>
            <w:r w:rsidRPr="00AC13D4">
              <w:rPr>
                <w:sz w:val="20"/>
                <w:szCs w:val="20"/>
              </w:rPr>
              <w:t>Общественно-научные предметы</w:t>
            </w:r>
          </w:p>
        </w:tc>
      </w:tr>
      <w:tr w:rsidR="00AC13D4" w:rsidRPr="00AC13D4" w14:paraId="63BD30E0" w14:textId="77777777" w:rsidTr="002B32FD">
        <w:tc>
          <w:tcPr>
            <w:tcW w:w="0" w:type="auto"/>
          </w:tcPr>
          <w:p w14:paraId="6F69EFA9" w14:textId="77777777" w:rsidR="00587E15" w:rsidRPr="00AC13D4" w:rsidRDefault="00587E15" w:rsidP="0035098F">
            <w:pPr>
              <w:ind w:firstLine="0"/>
              <w:rPr>
                <w:sz w:val="20"/>
                <w:szCs w:val="20"/>
              </w:rPr>
            </w:pPr>
            <w:r w:rsidRPr="00AC13D4">
              <w:rPr>
                <w:sz w:val="20"/>
                <w:szCs w:val="20"/>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4E1C1BA8" w14:textId="77777777" w:rsidR="00587E15" w:rsidRPr="00AC13D4" w:rsidRDefault="00587E15" w:rsidP="0035098F">
            <w:pPr>
              <w:ind w:firstLine="0"/>
              <w:rPr>
                <w:sz w:val="20"/>
                <w:szCs w:val="20"/>
              </w:rPr>
            </w:pPr>
            <w:r w:rsidRPr="00AC13D4">
              <w:rPr>
                <w:sz w:val="20"/>
                <w:szCs w:val="20"/>
              </w:rPr>
              <w:t>Выявлять причинно-следственные, функциональные, иерархические и другие связи подсистем и элементов общества</w:t>
            </w:r>
          </w:p>
        </w:tc>
        <w:tc>
          <w:tcPr>
            <w:tcW w:w="0" w:type="auto"/>
          </w:tcPr>
          <w:p w14:paraId="275DE036" w14:textId="77777777" w:rsidR="00587E15" w:rsidRPr="00AC13D4" w:rsidRDefault="00587E15" w:rsidP="0035098F">
            <w:pPr>
              <w:ind w:firstLine="0"/>
              <w:rPr>
                <w:sz w:val="20"/>
                <w:szCs w:val="20"/>
              </w:rPr>
            </w:pPr>
            <w:r w:rsidRPr="00AC13D4">
              <w:rPr>
                <w:sz w:val="20"/>
                <w:szCs w:val="20"/>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c>
          <w:tcPr>
            <w:tcW w:w="0" w:type="auto"/>
          </w:tcPr>
          <w:p w14:paraId="576F4BD6" w14:textId="77777777" w:rsidR="00587E15" w:rsidRPr="00AC13D4" w:rsidRDefault="00587E15" w:rsidP="0035098F">
            <w:pPr>
              <w:ind w:firstLine="0"/>
              <w:rPr>
                <w:sz w:val="20"/>
                <w:szCs w:val="20"/>
              </w:rPr>
            </w:pPr>
            <w:r w:rsidRPr="00AC13D4">
              <w:rPr>
                <w:sz w:val="20"/>
                <w:szCs w:val="20"/>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tc>
      </w:tr>
    </w:tbl>
    <w:p w14:paraId="403F2455" w14:textId="77777777" w:rsidR="00D769C9" w:rsidRDefault="00D769C9" w:rsidP="0035098F"/>
    <w:p w14:paraId="6C08DCEF" w14:textId="1AC986A5" w:rsidR="00587E15" w:rsidRPr="00AC13D4" w:rsidRDefault="00587E15" w:rsidP="0035098F">
      <w:r w:rsidRPr="00AC13D4">
        <w:t xml:space="preserve">Отраженная в Таблице связь УУД с предметным содержанием </w:t>
      </w:r>
      <w:r w:rsidR="003A6BB0" w:rsidRPr="00AC13D4">
        <w:t>ОП</w:t>
      </w:r>
      <w:r w:rsidRPr="00AC13D4">
        <w:t xml:space="preserve"> выступает:</w:t>
      </w:r>
    </w:p>
    <w:p w14:paraId="2B10BBAE" w14:textId="77777777" w:rsidR="00587E15" w:rsidRPr="00AC13D4" w:rsidRDefault="00671F70" w:rsidP="0035098F">
      <w:r w:rsidRPr="00AC13D4">
        <w:t>–</w:t>
      </w:r>
      <w:r w:rsidRPr="00AC13D4">
        <w:tab/>
      </w:r>
      <w:r w:rsidR="00587E15" w:rsidRPr="00AC13D4">
        <w:t>основанием планирования рабочих программ предметов и учебного взаимодействия педагога и обучающегося на уроке;</w:t>
      </w:r>
    </w:p>
    <w:p w14:paraId="3BFCC99E" w14:textId="77777777" w:rsidR="00587E15" w:rsidRPr="00AC13D4" w:rsidRDefault="00671F70" w:rsidP="0035098F">
      <w:r w:rsidRPr="00AC13D4">
        <w:t>–</w:t>
      </w:r>
      <w:r w:rsidRPr="00AC13D4">
        <w:tab/>
      </w:r>
      <w:r w:rsidR="00587E15" w:rsidRPr="00AC13D4">
        <w:t>ориентиром для административного контроля качества урока и оценочных практик педагога; выявления профессиональных дефицитов педагогов;</w:t>
      </w:r>
    </w:p>
    <w:p w14:paraId="6BCF9035" w14:textId="77777777" w:rsidR="00587E15" w:rsidRPr="00AC13D4" w:rsidRDefault="00671F70" w:rsidP="0035098F">
      <w:r w:rsidRPr="00AC13D4">
        <w:t>–</w:t>
      </w:r>
      <w:r w:rsidRPr="00AC13D4">
        <w:tab/>
      </w:r>
      <w:r w:rsidR="00587E15" w:rsidRPr="00AC13D4">
        <w:t>источником методического сопровождения реализации Программы развития УУД.</w:t>
      </w:r>
    </w:p>
    <w:p w14:paraId="14DC2AFB" w14:textId="4B004D03" w:rsidR="00587E15" w:rsidRPr="00AC13D4" w:rsidRDefault="00587E15" w:rsidP="0035098F">
      <w:r w:rsidRPr="00AC13D4">
        <w:lastRenderedPageBreak/>
        <w:t>В рамках углубленного преподавания предметов отраженная в Таблице связь с УУД сопряжена с включением в урок компонента</w:t>
      </w:r>
      <w:r w:rsidR="008B2728" w:rsidRPr="00AC13D4">
        <w:t xml:space="preserve"> </w:t>
      </w:r>
      <w:r w:rsidR="002A513A" w:rsidRPr="00AC13D4">
        <w:t>«</w:t>
      </w:r>
      <w:r w:rsidRPr="00AC13D4">
        <w:t>функциональная грамотность</w:t>
      </w:r>
      <w:r w:rsidR="002A513A" w:rsidRPr="00AC13D4">
        <w:t>»</w:t>
      </w:r>
      <w:r w:rsidR="008B2728" w:rsidRPr="00AC13D4">
        <w:t>.</w:t>
      </w:r>
      <w:r w:rsidRPr="00AC13D4">
        <w:t xml:space="preserve"> </w:t>
      </w:r>
    </w:p>
    <w:p w14:paraId="5D699E0C" w14:textId="77777777" w:rsidR="00587E15" w:rsidRPr="00AC13D4" w:rsidRDefault="00587E15" w:rsidP="0035098F">
      <w:pPr>
        <w:pStyle w:val="4"/>
        <w:rPr>
          <w:color w:val="auto"/>
        </w:rPr>
      </w:pPr>
      <w:r w:rsidRPr="00AC13D4">
        <w:rPr>
          <w:color w:val="auto"/>
        </w:rPr>
        <w:t>Особенности реализации учебно-исследовательской и проектной деятельности обучающихся</w:t>
      </w:r>
    </w:p>
    <w:p w14:paraId="37E11B69" w14:textId="77777777" w:rsidR="00587E15" w:rsidRPr="00AC13D4" w:rsidRDefault="00587E15" w:rsidP="0035098F">
      <w:r w:rsidRPr="00AC13D4">
        <w:t xml:space="preserve">Индивидуальный проект </w:t>
      </w:r>
      <w:r w:rsidR="00671F70" w:rsidRPr="00AC13D4">
        <w:t>–</w:t>
      </w:r>
      <w:r w:rsidRPr="00AC13D4">
        <w:t xml:space="preserve"> особая форма организации деятельности обучающихся на уровне среднего общего образования</w:t>
      </w:r>
    </w:p>
    <w:p w14:paraId="51E557F2" w14:textId="77777777" w:rsidR="00587E15" w:rsidRPr="00AC13D4" w:rsidRDefault="00587E15" w:rsidP="0035098F">
      <w:r w:rsidRPr="00AC13D4">
        <w:t>Индивидуальный проект выполняется каждым обучающимся старшей школы. Индивидуальный проект выполняется обучающимся/щимися самостоятельно под руководством куратора по выбранной теме в рамках одного или нескольких изучаемых учебных предметов, курсов внеурочной деятельности.</w:t>
      </w:r>
    </w:p>
    <w:p w14:paraId="666BBFB8" w14:textId="77777777" w:rsidR="00671F70" w:rsidRPr="00AC13D4" w:rsidRDefault="00587E15" w:rsidP="0035098F">
      <w:r w:rsidRPr="00AC13D4">
        <w:t>В отдельных случаях, индивидуальный проект может сопровождаться научным консультантом (лицом, не входящим в штат работников школы). Взаимодействие обучающегося и научного консультанта регулируются соглашением о сотрудничестве.</w:t>
      </w:r>
    </w:p>
    <w:p w14:paraId="4EA6E9C2" w14:textId="354C5726" w:rsidR="00587E15" w:rsidRPr="00AC13D4" w:rsidRDefault="00587E15" w:rsidP="0035098F">
      <w:r w:rsidRPr="00AC13D4">
        <w:t>Индивидуальный проект выполняется в течение 10-го класса. Основные этапы индивидуального проекта отрабатываются на курсе</w:t>
      </w:r>
      <w:r w:rsidR="008B2728" w:rsidRPr="00AC13D4">
        <w:t xml:space="preserve"> </w:t>
      </w:r>
      <w:r w:rsidR="002A513A" w:rsidRPr="00AC13D4">
        <w:t>«</w:t>
      </w:r>
      <w:r w:rsidRPr="00AC13D4">
        <w:t>Индивидуальный проект</w:t>
      </w:r>
      <w:r w:rsidR="002A513A" w:rsidRPr="00AC13D4">
        <w:t>»</w:t>
      </w:r>
      <w:r w:rsidR="008B2728" w:rsidRPr="00AC13D4">
        <w:t>,</w:t>
      </w:r>
      <w:r w:rsidRPr="00AC13D4">
        <w:t xml:space="preserve"> который включен в основную часть учебного плана </w:t>
      </w:r>
      <w:r w:rsidR="00FB07E9" w:rsidRPr="00AC13D4">
        <w:t>ОП СОО</w:t>
      </w:r>
      <w:r w:rsidRPr="00AC13D4">
        <w:t xml:space="preserve">. </w:t>
      </w:r>
    </w:p>
    <w:p w14:paraId="7462913D" w14:textId="77777777" w:rsidR="00587E15" w:rsidRPr="00AC13D4" w:rsidRDefault="00587E15" w:rsidP="0035098F">
      <w:r w:rsidRPr="00AC13D4">
        <w:t xml:space="preserve">Тема индивидуального проекта утверждается в течение сентября приказом директора </w:t>
      </w:r>
      <w:r w:rsidR="00671F70" w:rsidRPr="00AC13D4">
        <w:t>гимназии</w:t>
      </w:r>
      <w:r w:rsidRPr="00AC13D4">
        <w:t>. Обучающийся принимает на себя обязательства выполнения индивидуального проекта в рамках заявления в 10-ый класс.</w:t>
      </w:r>
    </w:p>
    <w:p w14:paraId="046AC23B" w14:textId="77777777" w:rsidR="00587E15" w:rsidRPr="00AC13D4" w:rsidRDefault="00587E15" w:rsidP="0035098F">
      <w:r w:rsidRPr="00AC13D4">
        <w:t>Классный руководитель организует сбор анонсов индивидуальных проектов, где представляется тема, ключевая идея, цель, задачи, планируемые результаты (гипотеза для учебного исследования), этапы выполнения, ресурсы (апробация для учебного исследования). Также классный руководитель планирует защиту индивидуальных проектов на уровне класса, резервируя соответствующее время на классных часах или иных внеурочных мероприятиях.</w:t>
      </w:r>
    </w:p>
    <w:p w14:paraId="2C1AE9DA" w14:textId="77777777" w:rsidR="00587E15" w:rsidRPr="00AC13D4" w:rsidRDefault="00587E15" w:rsidP="0035098F">
      <w:r w:rsidRPr="00AC13D4">
        <w:t>Обучающийся вправе выбрать учебное исследование как вид проекта.</w:t>
      </w:r>
    </w:p>
    <w:p w14:paraId="1F8A1B5A" w14:textId="77777777" w:rsidR="00587E15" w:rsidRPr="00AC13D4" w:rsidRDefault="00587E15" w:rsidP="0035098F">
      <w:r w:rsidRPr="00AC13D4">
        <w:t>Обучающийся вправе продолжить проектную работу, начатую в основной школе.</w:t>
      </w:r>
    </w:p>
    <w:p w14:paraId="1048064B" w14:textId="77777777" w:rsidR="00587E15" w:rsidRPr="00AC13D4" w:rsidRDefault="00587E15" w:rsidP="0035098F">
      <w:r w:rsidRPr="00AC13D4">
        <w:t xml:space="preserve">Защита индивидуального проекта организуется в два этапа: на уровне класса и на уровне </w:t>
      </w:r>
      <w:r w:rsidR="00A51CB7" w:rsidRPr="00AC13D4">
        <w:t>образовательной организации</w:t>
      </w:r>
      <w:r w:rsidRPr="00AC13D4">
        <w:t xml:space="preserve">. На уровне </w:t>
      </w:r>
      <w:r w:rsidR="00A51CB7" w:rsidRPr="00AC13D4">
        <w:t>образовательной организации</w:t>
      </w:r>
      <w:r w:rsidRPr="00AC13D4">
        <w:t xml:space="preserve"> защищаются индивидуальные проекты, выполненные на материале предметов, которые изучаются углубленно. </w:t>
      </w:r>
    </w:p>
    <w:p w14:paraId="3626205F" w14:textId="7B5694B6" w:rsidR="00587E15" w:rsidRPr="00AC13D4" w:rsidRDefault="00587E15" w:rsidP="0035098F">
      <w:r w:rsidRPr="00AC13D4">
        <w:t xml:space="preserve">Общешкольные мероприятия, где организуется защита индивидуальных проектов, включаются в вариативную часть плана внеурочной деятельности </w:t>
      </w:r>
      <w:r w:rsidR="00FB07E9" w:rsidRPr="00AC13D4">
        <w:t>ОП СОО</w:t>
      </w:r>
      <w:r w:rsidRPr="00AC13D4">
        <w:t>.</w:t>
      </w:r>
    </w:p>
    <w:p w14:paraId="6FB4AE08" w14:textId="77777777" w:rsidR="00587E15" w:rsidRPr="00AC13D4" w:rsidRDefault="00587E15" w:rsidP="0035098F">
      <w:r w:rsidRPr="00AC13D4">
        <w:t>Для оценки проектной работы создается экспертная комиссия, в которую входят педагоги, представители администрации образовательных организаций, партнеры. По итогам защиты составляется экспертное заключение.</w:t>
      </w:r>
    </w:p>
    <w:p w14:paraId="01855ABA" w14:textId="77777777" w:rsidR="00587E15" w:rsidRPr="00AC13D4" w:rsidRDefault="00587E15" w:rsidP="0035098F">
      <w:r w:rsidRPr="00AC13D4">
        <w:t>Основные навыки обучающихся, которые фиксируются в экспертном заключении на выполненный индивидуальный проект:</w:t>
      </w:r>
    </w:p>
    <w:p w14:paraId="73F641BF" w14:textId="77777777" w:rsidR="00587E15" w:rsidRPr="00AC13D4" w:rsidRDefault="00A51CB7" w:rsidP="0035098F">
      <w:r w:rsidRPr="00AC13D4">
        <w:t>–</w:t>
      </w:r>
      <w:r w:rsidRPr="00AC13D4">
        <w:tab/>
      </w:r>
      <w:r w:rsidR="00587E15" w:rsidRPr="00AC13D4">
        <w:t>ставить, обсуждать и формулировать задачи проекта и (или) задачи учебного исследования;</w:t>
      </w:r>
    </w:p>
    <w:p w14:paraId="494534B9" w14:textId="77777777" w:rsidR="00587E15" w:rsidRPr="00AC13D4" w:rsidRDefault="00A51CB7" w:rsidP="0035098F">
      <w:r w:rsidRPr="00AC13D4">
        <w:t>–</w:t>
      </w:r>
      <w:r w:rsidRPr="00AC13D4">
        <w:tab/>
      </w:r>
      <w:r w:rsidR="00587E15" w:rsidRPr="00AC13D4">
        <w:t>соотносить поставленные задачи с предполагаемыми ресурсами и средствами проектной деятельности и (или) учебного исследования;</w:t>
      </w:r>
    </w:p>
    <w:p w14:paraId="7F0477A4" w14:textId="77777777" w:rsidR="00587E15" w:rsidRPr="00AC13D4" w:rsidRDefault="00A51CB7" w:rsidP="0035098F">
      <w:r w:rsidRPr="00AC13D4">
        <w:t>–</w:t>
      </w:r>
      <w:r w:rsidRPr="00AC13D4">
        <w:tab/>
      </w:r>
      <w:r w:rsidR="00587E15" w:rsidRPr="00AC13D4">
        <w:t>планировать этапы проекта и (или) учебного исследования в соответствии с поставленными задачами;</w:t>
      </w:r>
    </w:p>
    <w:p w14:paraId="696ED7FF" w14:textId="77777777" w:rsidR="00587E15" w:rsidRPr="00AC13D4" w:rsidRDefault="00A51CB7" w:rsidP="0035098F">
      <w:r w:rsidRPr="00AC13D4">
        <w:t>–</w:t>
      </w:r>
      <w:r w:rsidRPr="00AC13D4">
        <w:tab/>
      </w:r>
      <w:r w:rsidR="00587E15" w:rsidRPr="00AC13D4">
        <w:t>составлять черновой вариант оглавления текста проектной или исследовательской работы;</w:t>
      </w:r>
    </w:p>
    <w:p w14:paraId="5C613092" w14:textId="77777777" w:rsidR="00587E15" w:rsidRPr="00AC13D4" w:rsidRDefault="00A51CB7" w:rsidP="0035098F">
      <w:r w:rsidRPr="00AC13D4">
        <w:t>–</w:t>
      </w:r>
      <w:r w:rsidRPr="00AC13D4">
        <w:tab/>
      </w:r>
      <w:r w:rsidR="00587E15" w:rsidRPr="00AC13D4">
        <w:t>регулировать, при посредничестве педагога/ педагога-психолога собственные мотивы выполнения проекта и (или) учебного исследования;</w:t>
      </w:r>
    </w:p>
    <w:p w14:paraId="17913033" w14:textId="77777777" w:rsidR="00587E15" w:rsidRPr="00AC13D4" w:rsidRDefault="00A51CB7" w:rsidP="0035098F">
      <w:r w:rsidRPr="00AC13D4">
        <w:t>–</w:t>
      </w:r>
      <w:r w:rsidRPr="00AC13D4">
        <w:tab/>
      </w:r>
      <w:r w:rsidR="00587E15" w:rsidRPr="00AC13D4">
        <w:t>обнаруживать в собственном поведении признаки прокрастинации и предпринимать действия к ее преодолению;</w:t>
      </w:r>
    </w:p>
    <w:p w14:paraId="37F2E23B" w14:textId="77777777" w:rsidR="00587E15" w:rsidRPr="00AC13D4" w:rsidRDefault="00A51CB7" w:rsidP="0035098F">
      <w:r w:rsidRPr="00AC13D4">
        <w:t>–</w:t>
      </w:r>
      <w:r w:rsidRPr="00AC13D4">
        <w:tab/>
      </w:r>
      <w:r w:rsidR="00587E15" w:rsidRPr="00AC13D4">
        <w:t>пробовать на себе психотехники движения к цели;</w:t>
      </w:r>
    </w:p>
    <w:p w14:paraId="7BDDB2C5" w14:textId="77777777" w:rsidR="00587E15" w:rsidRPr="00AC13D4" w:rsidRDefault="00A51CB7" w:rsidP="0035098F">
      <w:r w:rsidRPr="00AC13D4">
        <w:t>–</w:t>
      </w:r>
      <w:r w:rsidRPr="00AC13D4">
        <w:tab/>
      </w:r>
      <w:r w:rsidR="00587E15" w:rsidRPr="00AC13D4">
        <w:t>анализировать имеющиеся в распоряжении ресурсы решения проектных и (или) исследовательских задач;</w:t>
      </w:r>
    </w:p>
    <w:p w14:paraId="03201865" w14:textId="77777777" w:rsidR="00587E15" w:rsidRPr="00AC13D4" w:rsidRDefault="00A51CB7" w:rsidP="0035098F">
      <w:r w:rsidRPr="00AC13D4">
        <w:lastRenderedPageBreak/>
        <w:t>–</w:t>
      </w:r>
      <w:r w:rsidRPr="00AC13D4">
        <w:tab/>
      </w:r>
      <w:r w:rsidR="00587E15" w:rsidRPr="00AC13D4">
        <w:t>обдумывать способы решения задач, в т.ч. с учетом расширения ресурсной базы проекта и (или) исследования;</w:t>
      </w:r>
    </w:p>
    <w:p w14:paraId="015492AB" w14:textId="77777777" w:rsidR="00587E15" w:rsidRPr="00AC13D4" w:rsidRDefault="00A51CB7" w:rsidP="0035098F">
      <w:r w:rsidRPr="00AC13D4">
        <w:t>–</w:t>
      </w:r>
      <w:r w:rsidRPr="00AC13D4">
        <w:tab/>
      </w:r>
      <w:r w:rsidR="00587E15" w:rsidRPr="00AC13D4">
        <w:t>обращаться к рекомендованным информационным ресурсам;</w:t>
      </w:r>
    </w:p>
    <w:p w14:paraId="248B518A" w14:textId="77777777" w:rsidR="00587E15" w:rsidRPr="00AC13D4" w:rsidRDefault="00A51CB7" w:rsidP="0035098F">
      <w:r w:rsidRPr="00AC13D4">
        <w:t>–</w:t>
      </w:r>
      <w:r w:rsidRPr="00AC13D4">
        <w:tab/>
      </w:r>
      <w:r w:rsidR="00587E15" w:rsidRPr="00AC13D4">
        <w:t>составлять тематические подборки информации в соответствии с задачами проекта и (или) исследования;</w:t>
      </w:r>
    </w:p>
    <w:p w14:paraId="0FC3D413" w14:textId="77777777" w:rsidR="00587E15" w:rsidRPr="00AC13D4" w:rsidRDefault="00A51CB7" w:rsidP="0035098F">
      <w:r w:rsidRPr="00AC13D4">
        <w:t>–</w:t>
      </w:r>
      <w:r w:rsidRPr="00AC13D4">
        <w:tab/>
      </w:r>
      <w:r w:rsidR="00587E15" w:rsidRPr="00AC13D4">
        <w:t>самостоятельно писать текст проектной и (или) исследовательской работы;</w:t>
      </w:r>
    </w:p>
    <w:p w14:paraId="66ABA565" w14:textId="77777777" w:rsidR="00587E15" w:rsidRPr="00AC13D4" w:rsidRDefault="00A51CB7" w:rsidP="0035098F">
      <w:r w:rsidRPr="00AC13D4">
        <w:t>–</w:t>
      </w:r>
      <w:r w:rsidRPr="00AC13D4">
        <w:tab/>
      </w:r>
      <w:r w:rsidR="00587E15" w:rsidRPr="00AC13D4">
        <w:t>приводить текст проектной и (или) исследовательской работы в соответствие с требованиями;</w:t>
      </w:r>
    </w:p>
    <w:p w14:paraId="61F4F6A2" w14:textId="77777777" w:rsidR="00587E15" w:rsidRPr="00AC13D4" w:rsidRDefault="00A51CB7" w:rsidP="0035098F">
      <w:r w:rsidRPr="00AC13D4">
        <w:t>–</w:t>
      </w:r>
      <w:r w:rsidRPr="00AC13D4">
        <w:tab/>
      </w:r>
      <w:r w:rsidR="00587E15" w:rsidRPr="00AC13D4">
        <w:t>планировать защиту проекта, делает его презентацию</w:t>
      </w:r>
    </w:p>
    <w:p w14:paraId="0DA68C68" w14:textId="710F9EFD" w:rsidR="00587E15" w:rsidRPr="00AC13D4" w:rsidRDefault="00587E15" w:rsidP="0035098F">
      <w:r w:rsidRPr="00AC13D4">
        <w:t>Положительное экспертное заключение на выполненный индивидуальный проект является частью промежуточной аттестации обучающегося по курсу</w:t>
      </w:r>
      <w:r w:rsidR="008B2728" w:rsidRPr="00AC13D4">
        <w:t xml:space="preserve"> </w:t>
      </w:r>
      <w:r w:rsidR="002A513A" w:rsidRPr="00AC13D4">
        <w:t>«</w:t>
      </w:r>
      <w:r w:rsidRPr="00AC13D4">
        <w:t>Индивидуальный проект</w:t>
      </w:r>
      <w:r w:rsidR="002A513A" w:rsidRPr="00AC13D4">
        <w:t>»</w:t>
      </w:r>
      <w:r w:rsidR="008B2728" w:rsidRPr="00AC13D4">
        <w:t>.</w:t>
      </w:r>
    </w:p>
    <w:p w14:paraId="4965264E" w14:textId="77777777" w:rsidR="00587E15" w:rsidRPr="00AC13D4" w:rsidRDefault="00A51CB7" w:rsidP="000771A2">
      <w:pPr>
        <w:pStyle w:val="4"/>
        <w:rPr>
          <w:color w:val="auto"/>
        </w:rPr>
      </w:pPr>
      <w:r w:rsidRPr="00AC13D4">
        <w:rPr>
          <w:color w:val="auto"/>
        </w:rPr>
        <w:t>2.1.3.</w:t>
      </w:r>
      <w:r w:rsidRPr="00AC13D4">
        <w:rPr>
          <w:color w:val="auto"/>
        </w:rPr>
        <w:tab/>
      </w:r>
      <w:r w:rsidR="00587E15" w:rsidRPr="00AC13D4">
        <w:rPr>
          <w:color w:val="auto"/>
        </w:rPr>
        <w:t>Организационный раздел</w:t>
      </w:r>
    </w:p>
    <w:p w14:paraId="487B64D6" w14:textId="77777777" w:rsidR="00587E15" w:rsidRPr="00AC13D4" w:rsidRDefault="00587E15" w:rsidP="0090608A">
      <w:pPr>
        <w:spacing w:line="276" w:lineRule="auto"/>
      </w:pPr>
      <w:r w:rsidRPr="00AC13D4">
        <w:t>Для реализации настоящей Программы развития УУД создаются специальные условия.</w:t>
      </w:r>
    </w:p>
    <w:p w14:paraId="40D8522A" w14:textId="77777777" w:rsidR="00587E15" w:rsidRPr="00AC13D4" w:rsidRDefault="00587E15" w:rsidP="0090608A">
      <w:pPr>
        <w:spacing w:line="276" w:lineRule="auto"/>
        <w:rPr>
          <w:b/>
        </w:rPr>
      </w:pPr>
      <w:r w:rsidRPr="00AC13D4">
        <w:rPr>
          <w:b/>
        </w:rPr>
        <w:t>Кадровые.</w:t>
      </w:r>
    </w:p>
    <w:p w14:paraId="45D4E8BA" w14:textId="77777777" w:rsidR="00587E15" w:rsidRPr="00AC13D4" w:rsidRDefault="00587E15" w:rsidP="0090608A">
      <w:pPr>
        <w:spacing w:line="276" w:lineRule="auto"/>
      </w:pPr>
      <w:r w:rsidRPr="00AC13D4">
        <w:t>Педагогические кадры, привлекаемые к сопровождению индивидуальных проектов:</w:t>
      </w:r>
    </w:p>
    <w:p w14:paraId="13F10EC0" w14:textId="77777777" w:rsidR="00587E15" w:rsidRPr="00AC13D4" w:rsidRDefault="002B32FD" w:rsidP="0090608A">
      <w:pPr>
        <w:spacing w:line="276" w:lineRule="auto"/>
      </w:pPr>
      <w:r w:rsidRPr="00AC13D4">
        <w:t>–</w:t>
      </w:r>
      <w:r w:rsidRPr="00AC13D4">
        <w:tab/>
      </w:r>
      <w:r w:rsidR="00587E15" w:rsidRPr="00AC13D4">
        <w:t>владеют представлениями о возрастных особенностях обучающихся начальной, основной и старшей школы;</w:t>
      </w:r>
    </w:p>
    <w:p w14:paraId="21CF93CC" w14:textId="77777777" w:rsidR="00587E15" w:rsidRPr="00AC13D4" w:rsidRDefault="002B32FD" w:rsidP="0090608A">
      <w:pPr>
        <w:spacing w:line="276" w:lineRule="auto"/>
      </w:pPr>
      <w:r w:rsidRPr="00AC13D4">
        <w:t>–</w:t>
      </w:r>
      <w:r w:rsidRPr="00AC13D4">
        <w:tab/>
      </w:r>
      <w:r w:rsidR="00587E15" w:rsidRPr="00AC13D4">
        <w:t>прошли курсы повышения квалификации, посвященные ФГОС СОО;</w:t>
      </w:r>
    </w:p>
    <w:p w14:paraId="3365CDDB" w14:textId="77777777" w:rsidR="00587E15" w:rsidRPr="00AC13D4" w:rsidRDefault="002B32FD" w:rsidP="0090608A">
      <w:pPr>
        <w:spacing w:line="276" w:lineRule="auto"/>
      </w:pPr>
      <w:r w:rsidRPr="00AC13D4">
        <w:t>–</w:t>
      </w:r>
      <w:r w:rsidRPr="00AC13D4">
        <w:tab/>
      </w:r>
      <w:r w:rsidR="00587E15" w:rsidRPr="00AC13D4">
        <w:t>прошли подготовку на внутришкольном семинаре, посвященном особенностям настоящей Программы развития УУД;</w:t>
      </w:r>
    </w:p>
    <w:p w14:paraId="63970EBE" w14:textId="77777777" w:rsidR="00587E15" w:rsidRPr="00AC13D4" w:rsidRDefault="002B32FD" w:rsidP="0090608A">
      <w:pPr>
        <w:spacing w:line="276" w:lineRule="auto"/>
      </w:pPr>
      <w:r w:rsidRPr="00AC13D4">
        <w:t>–</w:t>
      </w:r>
      <w:r w:rsidRPr="00AC13D4">
        <w:tab/>
      </w:r>
      <w:r w:rsidR="00587E15" w:rsidRPr="00AC13D4">
        <w:t>владеют проектной технологией; могут строить образовательную деятельность в рамках учебного предмета в соответствии с особенностями формирования конкретных УУД;</w:t>
      </w:r>
    </w:p>
    <w:p w14:paraId="351D741A" w14:textId="77777777" w:rsidR="00587E15" w:rsidRPr="00AC13D4" w:rsidRDefault="002B32FD" w:rsidP="0090608A">
      <w:pPr>
        <w:spacing w:line="276" w:lineRule="auto"/>
      </w:pPr>
      <w:r w:rsidRPr="00AC13D4">
        <w:t>–</w:t>
      </w:r>
      <w:r w:rsidRPr="00AC13D4">
        <w:tab/>
      </w:r>
      <w:r w:rsidR="00587E15" w:rsidRPr="00AC13D4">
        <w:t xml:space="preserve">умеют оценивать достижение планируемых УУД в ходе сопровождения и экспертизы проектной работы. </w:t>
      </w:r>
    </w:p>
    <w:p w14:paraId="45FBE48F" w14:textId="77777777" w:rsidR="00587E15" w:rsidRPr="00AC13D4" w:rsidRDefault="00587E15" w:rsidP="0090608A">
      <w:pPr>
        <w:spacing w:line="276" w:lineRule="auto"/>
        <w:rPr>
          <w:b/>
        </w:rPr>
      </w:pPr>
      <w:r w:rsidRPr="00AC13D4">
        <w:rPr>
          <w:b/>
        </w:rPr>
        <w:t>Психолого-педагогические.</w:t>
      </w:r>
    </w:p>
    <w:p w14:paraId="6B7C16FE" w14:textId="67670F13" w:rsidR="00587E15" w:rsidRPr="00AC13D4" w:rsidRDefault="00587E15" w:rsidP="0090608A">
      <w:pPr>
        <w:spacing w:line="276" w:lineRule="auto"/>
      </w:pPr>
      <w:r w:rsidRPr="00AC13D4">
        <w:t>В рамках курса</w:t>
      </w:r>
      <w:r w:rsidR="008B2728" w:rsidRPr="00AC13D4">
        <w:t xml:space="preserve"> </w:t>
      </w:r>
      <w:r w:rsidR="002A513A" w:rsidRPr="00AC13D4">
        <w:t>«</w:t>
      </w:r>
      <w:r w:rsidRPr="00AC13D4">
        <w:t>Индивидуальный проект</w:t>
      </w:r>
      <w:r w:rsidR="002A513A" w:rsidRPr="00AC13D4">
        <w:t>»</w:t>
      </w:r>
      <w:r w:rsidR="008B2728" w:rsidRPr="00AC13D4">
        <w:t xml:space="preserve"> </w:t>
      </w:r>
      <w:r w:rsidRPr="00AC13D4">
        <w:t>каждый обучающийся проходит индивидуальную психолого-педагогическую диагностику на предмет профессиональных склонностей и мотивации к саморазвитию.</w:t>
      </w:r>
    </w:p>
    <w:p w14:paraId="128AEE56" w14:textId="77777777" w:rsidR="00587E15" w:rsidRPr="00AC13D4" w:rsidRDefault="00587E15" w:rsidP="0090608A">
      <w:pPr>
        <w:spacing w:line="276" w:lineRule="auto"/>
      </w:pPr>
      <w:r w:rsidRPr="00AC13D4">
        <w:t>Педагог-психолог входит в состав экспертной комиссии на защите проектов.</w:t>
      </w:r>
    </w:p>
    <w:p w14:paraId="76E6079F" w14:textId="77777777" w:rsidR="00587E15" w:rsidRPr="00AC13D4" w:rsidRDefault="00587E15" w:rsidP="0090608A">
      <w:pPr>
        <w:spacing w:line="276" w:lineRule="auto"/>
        <w:rPr>
          <w:b/>
        </w:rPr>
      </w:pPr>
      <w:r w:rsidRPr="00AC13D4">
        <w:rPr>
          <w:b/>
        </w:rPr>
        <w:t>Материально-технические.</w:t>
      </w:r>
    </w:p>
    <w:p w14:paraId="71BF494F" w14:textId="77777777" w:rsidR="00587E15" w:rsidRPr="00AC13D4" w:rsidRDefault="00587E15" w:rsidP="0090608A">
      <w:pPr>
        <w:spacing w:line="276" w:lineRule="auto"/>
      </w:pPr>
      <w:r w:rsidRPr="00AC13D4">
        <w:t>Реализация настоящей Программы развития УУД осуществляется с использованием материально-технической базы школы, включая:</w:t>
      </w:r>
    </w:p>
    <w:p w14:paraId="526C40ED" w14:textId="77777777" w:rsidR="00587E15" w:rsidRPr="00AC13D4" w:rsidRDefault="00747EB4" w:rsidP="0090608A">
      <w:pPr>
        <w:spacing w:line="276" w:lineRule="auto"/>
      </w:pPr>
      <w:r w:rsidRPr="00AC13D4">
        <w:t>–</w:t>
      </w:r>
      <w:r w:rsidRPr="00AC13D4">
        <w:tab/>
      </w:r>
      <w:r w:rsidR="00587E15" w:rsidRPr="00AC13D4">
        <w:t>учебные лаборатории;</w:t>
      </w:r>
    </w:p>
    <w:p w14:paraId="1E03AD39" w14:textId="77777777" w:rsidR="00587E15" w:rsidRPr="00AC13D4" w:rsidRDefault="00747EB4" w:rsidP="0090608A">
      <w:pPr>
        <w:spacing w:line="276" w:lineRule="auto"/>
      </w:pPr>
      <w:r w:rsidRPr="00AC13D4">
        <w:t>–</w:t>
      </w:r>
      <w:r w:rsidRPr="00AC13D4">
        <w:tab/>
      </w:r>
      <w:r w:rsidR="00587E15" w:rsidRPr="00AC13D4">
        <w:t>компьютерный класс;</w:t>
      </w:r>
    </w:p>
    <w:p w14:paraId="0E19377B" w14:textId="77777777" w:rsidR="00587E15" w:rsidRPr="00AC13D4" w:rsidRDefault="00587E15" w:rsidP="0090608A">
      <w:pPr>
        <w:spacing w:line="276" w:lineRule="auto"/>
      </w:pPr>
      <w:r w:rsidRPr="00AC13D4">
        <w:t>Настоящая Программа развития УУД реализуется в единстве урочной и внеурочной деятельности.</w:t>
      </w:r>
    </w:p>
    <w:p w14:paraId="78722001" w14:textId="77777777" w:rsidR="00587E15" w:rsidRPr="00AC13D4" w:rsidRDefault="00587E15" w:rsidP="0090608A">
      <w:pPr>
        <w:spacing w:line="276" w:lineRule="auto"/>
      </w:pPr>
      <w:r w:rsidRPr="00AC13D4">
        <w:t>Урочный компонент программы отражен в тематических планах рабочих программ предметов и курсов внеурочной деятельности, а также в оценочных средствах тематического контроля освоения рабочих программ.</w:t>
      </w:r>
    </w:p>
    <w:p w14:paraId="4D42BAA7" w14:textId="77777777" w:rsidR="00747EB4" w:rsidRPr="00AC13D4" w:rsidRDefault="00587E15" w:rsidP="0090608A">
      <w:pPr>
        <w:spacing w:line="276" w:lineRule="auto"/>
      </w:pPr>
      <w:r w:rsidRPr="00AC13D4">
        <w:rPr>
          <w:i/>
          <w:iCs/>
        </w:rPr>
        <w:t>Типовые задачи</w:t>
      </w:r>
      <w:r w:rsidRPr="00AC13D4">
        <w:t xml:space="preserve"> на диагностику уровня владения УУД встроены в задания текущего тематического контроля. </w:t>
      </w:r>
    </w:p>
    <w:p w14:paraId="13FF6EEA" w14:textId="2082475E" w:rsidR="00587E15" w:rsidRPr="00AC13D4" w:rsidRDefault="00587E15" w:rsidP="0090608A">
      <w:pPr>
        <w:spacing w:line="276" w:lineRule="auto"/>
      </w:pPr>
      <w:r w:rsidRPr="00AC13D4">
        <w:t xml:space="preserve">Внеурочные мероприятия программы внесены в план внеурочной деятельности </w:t>
      </w:r>
      <w:r w:rsidR="00FB07E9" w:rsidRPr="00AC13D4">
        <w:t>ОП СОО</w:t>
      </w:r>
      <w:r w:rsidRPr="00AC13D4">
        <w:t xml:space="preserve"> (См. организационный раздел).</w:t>
      </w:r>
    </w:p>
    <w:p w14:paraId="494EBD1B" w14:textId="77777777" w:rsidR="00A85DB9" w:rsidRPr="00AC13D4" w:rsidRDefault="005F3E20" w:rsidP="0090608A">
      <w:pPr>
        <w:spacing w:line="276" w:lineRule="auto"/>
      </w:pPr>
      <w:r w:rsidRPr="00AC13D4">
        <w:t>На уровне среднего общего образования продолжается формирование универсальных учебных действий (далее</w:t>
      </w:r>
      <w:r w:rsidR="00C64FFC" w:rsidRPr="00AC13D4">
        <w:t xml:space="preserve"> – </w:t>
      </w:r>
      <w:r w:rsidRPr="00AC13D4">
        <w:t>УУД), систематизированный комплекс</w:t>
      </w:r>
      <w:r w:rsidR="00FB643C" w:rsidRPr="00AC13D4">
        <w:t xml:space="preserve"> которых закреплен во ФГОС СОО.</w:t>
      </w:r>
      <w:r w:rsidR="00A85DB9" w:rsidRPr="00AC13D4">
        <w:rPr>
          <w:highlight w:val="yellow"/>
        </w:rPr>
        <w:br w:type="page"/>
      </w:r>
    </w:p>
    <w:p w14:paraId="6CB99431" w14:textId="77777777" w:rsidR="00F3354A" w:rsidRPr="00AC13D4" w:rsidRDefault="00F3354A" w:rsidP="0035098F">
      <w:pPr>
        <w:pStyle w:val="2"/>
        <w:rPr>
          <w:color w:val="auto"/>
        </w:rPr>
      </w:pPr>
      <w:bookmarkStart w:id="38" w:name="_Toc131405873"/>
      <w:bookmarkStart w:id="39" w:name="_Toc144373452"/>
      <w:r w:rsidRPr="00AC13D4">
        <w:rPr>
          <w:color w:val="auto"/>
        </w:rPr>
        <w:lastRenderedPageBreak/>
        <w:t>2.2.</w:t>
      </w:r>
      <w:r w:rsidRPr="00AC13D4">
        <w:rPr>
          <w:color w:val="auto"/>
        </w:rPr>
        <w:tab/>
        <w:t>Программы отдельных учебных предметов, курсов и курсов внеурочной деятельности</w:t>
      </w:r>
      <w:bookmarkEnd w:id="38"/>
      <w:bookmarkEnd w:id="39"/>
    </w:p>
    <w:p w14:paraId="2676FE69" w14:textId="342BE0D1" w:rsidR="000409EC" w:rsidRPr="00AC13D4" w:rsidRDefault="000409EC" w:rsidP="0090608A">
      <w:pPr>
        <w:spacing w:line="276" w:lineRule="auto"/>
      </w:pPr>
      <w:r w:rsidRPr="00AC13D4">
        <w:t xml:space="preserve">В </w:t>
      </w:r>
      <w:r w:rsidR="00D769C9">
        <w:t>ГАОУ МО «Долгопрудненская гимназия»</w:t>
      </w:r>
      <w:r w:rsidRPr="00AC13D4">
        <w:t xml:space="preserve"> предусмотрено непосредственное применение федеральных рабочих программ по предметам обязательной части учебного плана:</w:t>
      </w:r>
      <w:r w:rsidR="008B2728" w:rsidRPr="00AC13D4">
        <w:t xml:space="preserve"> </w:t>
      </w:r>
      <w:r w:rsidR="002A513A" w:rsidRPr="00AC13D4">
        <w:t>«</w:t>
      </w:r>
      <w:r w:rsidRPr="00AC13D4">
        <w:t>Русскому языку</w:t>
      </w:r>
      <w:r w:rsidR="002A513A" w:rsidRPr="00AC13D4">
        <w:t>»</w:t>
      </w:r>
      <w:r w:rsidR="008B2728" w:rsidRPr="00AC13D4">
        <w:t xml:space="preserve">, </w:t>
      </w:r>
      <w:r w:rsidR="002A513A" w:rsidRPr="00AC13D4">
        <w:t>«</w:t>
      </w:r>
      <w:r w:rsidRPr="00AC13D4">
        <w:t>Литературе</w:t>
      </w:r>
      <w:r w:rsidR="002A513A" w:rsidRPr="00AC13D4">
        <w:t>»</w:t>
      </w:r>
      <w:r w:rsidR="008B2728" w:rsidRPr="00AC13D4">
        <w:t xml:space="preserve">, </w:t>
      </w:r>
      <w:r w:rsidR="002A513A" w:rsidRPr="00AC13D4">
        <w:t>«</w:t>
      </w:r>
      <w:r w:rsidRPr="00AC13D4">
        <w:t>Истории</w:t>
      </w:r>
      <w:r w:rsidR="002A513A" w:rsidRPr="00AC13D4">
        <w:t>»</w:t>
      </w:r>
      <w:r w:rsidR="008B2728" w:rsidRPr="00AC13D4">
        <w:t xml:space="preserve">, </w:t>
      </w:r>
      <w:r w:rsidR="002A513A" w:rsidRPr="00AC13D4">
        <w:t>«</w:t>
      </w:r>
      <w:r w:rsidRPr="00AC13D4">
        <w:t>Обществознанию</w:t>
      </w:r>
      <w:r w:rsidR="002A513A" w:rsidRPr="00AC13D4">
        <w:t>»</w:t>
      </w:r>
      <w:r w:rsidR="008B2728" w:rsidRPr="00AC13D4">
        <w:t xml:space="preserve">, </w:t>
      </w:r>
      <w:r w:rsidR="002A513A" w:rsidRPr="00AC13D4">
        <w:t>«</w:t>
      </w:r>
      <w:r w:rsidRPr="00AC13D4">
        <w:t>Географии</w:t>
      </w:r>
      <w:r w:rsidR="002A513A" w:rsidRPr="00AC13D4">
        <w:t>»</w:t>
      </w:r>
      <w:r w:rsidR="008B2728" w:rsidRPr="00AC13D4">
        <w:t xml:space="preserve">, </w:t>
      </w:r>
      <w:r w:rsidR="002A513A" w:rsidRPr="00AC13D4">
        <w:t>«</w:t>
      </w:r>
      <w:r w:rsidRPr="00AC13D4">
        <w:t>Основам безопасности жизнедеятельности</w:t>
      </w:r>
      <w:r w:rsidR="002A513A" w:rsidRPr="00AC13D4">
        <w:t>»</w:t>
      </w:r>
      <w:r w:rsidR="008B2728" w:rsidRPr="00AC13D4">
        <w:t xml:space="preserve"> </w:t>
      </w:r>
      <w:r w:rsidRPr="00AC13D4">
        <w:t>с учетом уровня изучения (базовый или углубленный). По остальным предметам –</w:t>
      </w:r>
      <w:r w:rsidR="008B2728" w:rsidRPr="00AC13D4">
        <w:t xml:space="preserve"> </w:t>
      </w:r>
      <w:r w:rsidR="002A513A" w:rsidRPr="00AC13D4">
        <w:t>«</w:t>
      </w:r>
      <w:r w:rsidRPr="00AC13D4">
        <w:t>Иностранному языку (английский)</w:t>
      </w:r>
      <w:r w:rsidR="002A513A" w:rsidRPr="00AC13D4">
        <w:t>»</w:t>
      </w:r>
      <w:r w:rsidR="008B2728" w:rsidRPr="00AC13D4">
        <w:t xml:space="preserve">, </w:t>
      </w:r>
      <w:r w:rsidR="002A513A" w:rsidRPr="00AC13D4">
        <w:t>«</w:t>
      </w:r>
      <w:r w:rsidRPr="00AC13D4">
        <w:t>Математике</w:t>
      </w:r>
      <w:r w:rsidR="002A513A" w:rsidRPr="00AC13D4">
        <w:t>»</w:t>
      </w:r>
      <w:r w:rsidR="008B2728" w:rsidRPr="00AC13D4">
        <w:t xml:space="preserve">, </w:t>
      </w:r>
      <w:r w:rsidR="002A513A" w:rsidRPr="00AC13D4">
        <w:t>«</w:t>
      </w:r>
      <w:r w:rsidRPr="00AC13D4">
        <w:t>Информатике</w:t>
      </w:r>
      <w:r w:rsidR="002A513A" w:rsidRPr="00AC13D4">
        <w:t>»</w:t>
      </w:r>
      <w:r w:rsidR="008B2728" w:rsidRPr="00AC13D4">
        <w:t xml:space="preserve">, </w:t>
      </w:r>
      <w:r w:rsidR="002A513A" w:rsidRPr="00AC13D4">
        <w:t>«</w:t>
      </w:r>
      <w:r w:rsidRPr="00AC13D4">
        <w:t>Физике</w:t>
      </w:r>
      <w:r w:rsidR="002A513A" w:rsidRPr="00AC13D4">
        <w:t>»</w:t>
      </w:r>
      <w:r w:rsidR="008B2728" w:rsidRPr="00AC13D4">
        <w:t xml:space="preserve">, </w:t>
      </w:r>
      <w:r w:rsidR="002A513A" w:rsidRPr="00AC13D4">
        <w:t>«</w:t>
      </w:r>
      <w:r w:rsidRPr="00AC13D4">
        <w:t>Химии</w:t>
      </w:r>
      <w:r w:rsidR="002A513A" w:rsidRPr="00AC13D4">
        <w:t>»</w:t>
      </w:r>
      <w:r w:rsidR="008B2728" w:rsidRPr="00AC13D4">
        <w:t xml:space="preserve">, </w:t>
      </w:r>
      <w:r w:rsidR="002A513A" w:rsidRPr="00AC13D4">
        <w:t>«</w:t>
      </w:r>
      <w:r w:rsidRPr="00AC13D4">
        <w:t>Биологии</w:t>
      </w:r>
      <w:r w:rsidR="002A513A" w:rsidRPr="00AC13D4">
        <w:t>»</w:t>
      </w:r>
      <w:r w:rsidR="008B2728" w:rsidRPr="00AC13D4">
        <w:t xml:space="preserve">, </w:t>
      </w:r>
      <w:r w:rsidR="002A513A" w:rsidRPr="00AC13D4">
        <w:t>«</w:t>
      </w:r>
      <w:r w:rsidRPr="00AC13D4">
        <w:t>Физической культуре</w:t>
      </w:r>
      <w:r w:rsidR="002A513A" w:rsidRPr="00AC13D4">
        <w:t>»</w:t>
      </w:r>
      <w:r w:rsidR="008B2728" w:rsidRPr="00AC13D4">
        <w:t xml:space="preserve"> </w:t>
      </w:r>
      <w:r w:rsidRPr="00AC13D4">
        <w:t>с учетом уровня изучения (базовый или углубленный) – разработаны рабочие программы на основе федеральных рабочих программ. Соблюдено требование к условию обеспечения содержания и планируемых результатов не ниже, чем в федеральных рабочих программах.</w:t>
      </w:r>
    </w:p>
    <w:p w14:paraId="3C1FE3D9" w14:textId="56E7B17E" w:rsidR="00376150" w:rsidRPr="00AC13D4" w:rsidRDefault="00EB6E38" w:rsidP="0035098F">
      <w:pPr>
        <w:pStyle w:val="3"/>
        <w:rPr>
          <w:color w:val="auto"/>
        </w:rPr>
      </w:pPr>
      <w:bookmarkStart w:id="40" w:name="_Toc131405874"/>
      <w:bookmarkStart w:id="41" w:name="_Toc144373453"/>
      <w:r w:rsidRPr="00AC13D4">
        <w:rPr>
          <w:color w:val="auto"/>
        </w:rPr>
        <w:t>2.2.1.</w:t>
      </w:r>
      <w:r w:rsidR="00F529E4" w:rsidRPr="00AC13D4">
        <w:rPr>
          <w:color w:val="auto"/>
        </w:rPr>
        <w:tab/>
      </w:r>
      <w:r w:rsidR="0050745C" w:rsidRPr="00AC13D4">
        <w:rPr>
          <w:color w:val="auto"/>
        </w:rPr>
        <w:t>Р</w:t>
      </w:r>
      <w:r w:rsidR="00376150" w:rsidRPr="00AC13D4">
        <w:rPr>
          <w:color w:val="auto"/>
        </w:rPr>
        <w:t>абочая программа по учебному предмету</w:t>
      </w:r>
      <w:r w:rsidR="008B2728" w:rsidRPr="00AC13D4">
        <w:rPr>
          <w:color w:val="auto"/>
        </w:rPr>
        <w:t xml:space="preserve"> </w:t>
      </w:r>
      <w:r w:rsidR="002A513A" w:rsidRPr="00AC13D4">
        <w:rPr>
          <w:color w:val="auto"/>
        </w:rPr>
        <w:t>«</w:t>
      </w:r>
      <w:r w:rsidR="00376150" w:rsidRPr="00AC13D4">
        <w:rPr>
          <w:color w:val="auto"/>
        </w:rPr>
        <w:t>Русский язык</w:t>
      </w:r>
      <w:r w:rsidR="002A513A" w:rsidRPr="00AC13D4">
        <w:rPr>
          <w:color w:val="auto"/>
        </w:rPr>
        <w:t>»</w:t>
      </w:r>
      <w:r w:rsidR="008B2728" w:rsidRPr="00AC13D4">
        <w:rPr>
          <w:color w:val="auto"/>
        </w:rPr>
        <w:t xml:space="preserve"> </w:t>
      </w:r>
      <w:r w:rsidR="00376150" w:rsidRPr="00AC13D4">
        <w:rPr>
          <w:color w:val="auto"/>
        </w:rPr>
        <w:t>(базовый уровень).</w:t>
      </w:r>
      <w:bookmarkEnd w:id="40"/>
      <w:bookmarkEnd w:id="41"/>
    </w:p>
    <w:p w14:paraId="1F406B42" w14:textId="59BC45B1" w:rsidR="00C55CF2" w:rsidRPr="00AC13D4" w:rsidRDefault="00C55CF2" w:rsidP="00576285">
      <w:pPr>
        <w:spacing w:line="276" w:lineRule="auto"/>
        <w:rPr>
          <w:b/>
          <w:bCs/>
        </w:rPr>
      </w:pPr>
      <w:bookmarkStart w:id="42" w:name="block-1216188"/>
      <w:bookmarkStart w:id="43" w:name="_Toc131405875"/>
      <w:r w:rsidRPr="00AC13D4">
        <w:rPr>
          <w:b/>
          <w:bCs/>
        </w:rPr>
        <w:t>Пояснительная записка</w:t>
      </w:r>
    </w:p>
    <w:p w14:paraId="2E74CF87" w14:textId="1DDF1F50" w:rsidR="009647D1" w:rsidRPr="00AC13D4" w:rsidRDefault="009647D1" w:rsidP="00576285">
      <w:pPr>
        <w:spacing w:line="276" w:lineRule="auto"/>
      </w:pPr>
      <w:r w:rsidRPr="00AC13D4">
        <w:t>Рабочая программа учебного предмета</w:t>
      </w:r>
      <w:r w:rsidR="008B2728" w:rsidRPr="00AC13D4">
        <w:t xml:space="preserve"> </w:t>
      </w:r>
      <w:r w:rsidR="002A513A" w:rsidRPr="00AC13D4">
        <w:t>«</w:t>
      </w:r>
      <w:r w:rsidRPr="00AC13D4">
        <w:t>Русский язык</w:t>
      </w:r>
      <w:r w:rsidR="002A513A" w:rsidRPr="00AC13D4">
        <w:t>»</w:t>
      </w:r>
      <w:r w:rsidR="008B2728" w:rsidRPr="00AC13D4">
        <w:t xml:space="preserve"> </w:t>
      </w:r>
      <w:r w:rsidRPr="00AC13D4">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0096048A" w:rsidRPr="00AC13D4">
        <w:rPr>
          <w:szCs w:val="24"/>
          <w:lang w:eastAsia="ru-RU" w:bidi="ru-RU"/>
        </w:rPr>
        <w:t xml:space="preserve">Рабочей программы воспитания </w:t>
      </w:r>
      <w:r w:rsidR="00D769C9">
        <w:t>ГАОУ МО «Долгопрудненская гимназия»</w:t>
      </w:r>
      <w:r w:rsidR="0096048A" w:rsidRPr="00AC13D4">
        <w:rPr>
          <w:szCs w:val="24"/>
          <w:lang w:eastAsia="ru-RU" w:bidi="ru-RU"/>
        </w:rPr>
        <w:t xml:space="preserve">, </w:t>
      </w:r>
      <w:r w:rsidRPr="00AC13D4">
        <w:t xml:space="preserve">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r w:rsidR="005D110D" w:rsidRPr="00AC13D4">
        <w:t>Рабочая программа учебного предмета</w:t>
      </w:r>
      <w:r w:rsidR="008B2728" w:rsidRPr="00AC13D4">
        <w:t xml:space="preserve"> </w:t>
      </w:r>
      <w:r w:rsidR="002A513A" w:rsidRPr="00AC13D4">
        <w:t>«</w:t>
      </w:r>
      <w:r w:rsidR="005D110D" w:rsidRPr="00AC13D4">
        <w:t>Русский предмет</w:t>
      </w:r>
      <w:r w:rsidR="002A513A" w:rsidRPr="00AC13D4">
        <w:t>»</w:t>
      </w:r>
      <w:r w:rsidR="008B2728" w:rsidRPr="00AC13D4">
        <w:t xml:space="preserve"> </w:t>
      </w:r>
      <w:r w:rsidR="005D110D" w:rsidRPr="00AC13D4">
        <w:t>соответствует Федеральной рабочей программе по</w:t>
      </w:r>
      <w:r w:rsidR="008B2728" w:rsidRPr="00AC13D4">
        <w:t xml:space="preserve"> </w:t>
      </w:r>
      <w:r w:rsidR="002A513A" w:rsidRPr="00AC13D4">
        <w:t>«</w:t>
      </w:r>
      <w:r w:rsidR="005D110D" w:rsidRPr="00AC13D4">
        <w:t>Русскому языку</w:t>
      </w:r>
      <w:r w:rsidR="002A513A" w:rsidRPr="00AC13D4">
        <w:t>»</w:t>
      </w:r>
      <w:r w:rsidR="00D769C9">
        <w:t>.</w:t>
      </w:r>
      <w:r w:rsidR="008B2728" w:rsidRPr="00AC13D4">
        <w:t xml:space="preserve"> </w:t>
      </w:r>
    </w:p>
    <w:p w14:paraId="524A43C3" w14:textId="66DFC757" w:rsidR="009647D1" w:rsidRPr="00AC13D4" w:rsidRDefault="009647D1" w:rsidP="00576285">
      <w:pPr>
        <w:spacing w:line="276" w:lineRule="auto"/>
      </w:pPr>
      <w:r w:rsidRPr="00AC13D4">
        <w:t xml:space="preserve">На изучение русского языка в 10–11 классах среднего </w:t>
      </w:r>
      <w:r w:rsidR="004713C7">
        <w:t xml:space="preserve">общего </w:t>
      </w:r>
      <w:r w:rsidRPr="00AC13D4">
        <w:t xml:space="preserve">образования в учебном плане отводится </w:t>
      </w:r>
      <w:r w:rsidR="004713C7">
        <w:t>204</w:t>
      </w:r>
      <w:r w:rsidRPr="00AC13D4">
        <w:t xml:space="preserve"> час</w:t>
      </w:r>
      <w:r w:rsidR="004713C7">
        <w:t>а</w:t>
      </w:r>
      <w:r w:rsidRPr="00AC13D4">
        <w:t xml:space="preserve">: в 10 классе – </w:t>
      </w:r>
      <w:r w:rsidR="004713C7">
        <w:t>102</w:t>
      </w:r>
      <w:r w:rsidRPr="00AC13D4">
        <w:t xml:space="preserve"> час</w:t>
      </w:r>
      <w:r w:rsidR="004713C7">
        <w:t>а</w:t>
      </w:r>
      <w:r w:rsidRPr="00AC13D4">
        <w:t xml:space="preserve"> (</w:t>
      </w:r>
      <w:r w:rsidR="004713C7">
        <w:t>3</w:t>
      </w:r>
      <w:r w:rsidRPr="00AC13D4">
        <w:t xml:space="preserve"> часа в неделю), в 11 классе – </w:t>
      </w:r>
      <w:r w:rsidR="004713C7">
        <w:t>102</w:t>
      </w:r>
      <w:r w:rsidRPr="00AC13D4">
        <w:t xml:space="preserve"> часов (</w:t>
      </w:r>
      <w:r w:rsidR="004713C7">
        <w:t>3</w:t>
      </w:r>
      <w:r w:rsidRPr="00AC13D4">
        <w:t xml:space="preserve"> часа в неделю</w:t>
      </w:r>
      <w:r w:rsidR="00B6284A">
        <w:t>).</w:t>
      </w:r>
      <w:r w:rsidR="005B0E16">
        <w:t xml:space="preserve"> Программа расширена на 34 часа в 10 и 11 классах (дополнительно включены темы, направленные на проектно – исследовательскую деятельность в области языкознания)</w:t>
      </w:r>
    </w:p>
    <w:p w14:paraId="0551BE14" w14:textId="77777777" w:rsidR="00B06BAF" w:rsidRPr="00AC13D4" w:rsidRDefault="00B06BAF" w:rsidP="00576285">
      <w:pPr>
        <w:spacing w:line="276" w:lineRule="auto"/>
        <w:rPr>
          <w:lang w:bidi="ru-RU"/>
        </w:rPr>
      </w:pPr>
      <w:r w:rsidRPr="00AC13D4">
        <w:rPr>
          <w:lang w:bidi="ru-RU"/>
        </w:rPr>
        <w:t>Рабочая программа учебного предмета включает:</w:t>
      </w:r>
    </w:p>
    <w:p w14:paraId="2BF5B60C" w14:textId="77777777" w:rsidR="00B06BAF" w:rsidRPr="00AC13D4" w:rsidRDefault="00B06BAF" w:rsidP="00576285">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0C55A75B" w14:textId="77777777" w:rsidR="00B06BAF" w:rsidRPr="00AC13D4" w:rsidRDefault="00B06BAF" w:rsidP="00576285">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4D01FBFD" w14:textId="77777777" w:rsidR="00B06BAF" w:rsidRPr="00AC13D4" w:rsidRDefault="00B06BAF" w:rsidP="00576285">
      <w:pPr>
        <w:spacing w:line="276" w:lineRule="auto"/>
        <w:rPr>
          <w:lang w:bidi="ru-RU"/>
        </w:rPr>
      </w:pPr>
      <w:r w:rsidRPr="00AC13D4">
        <w:rPr>
          <w:lang w:bidi="ru-RU"/>
        </w:rPr>
        <w:t>–</w:t>
      </w:r>
      <w:r w:rsidRPr="00AC13D4">
        <w:rPr>
          <w:lang w:bidi="ru-RU"/>
        </w:rPr>
        <w:tab/>
        <w:t>тематическое планирование (по годам обучения).</w:t>
      </w:r>
    </w:p>
    <w:p w14:paraId="061661E4" w14:textId="79E19C8F" w:rsidR="009647D1" w:rsidRPr="00AC13D4" w:rsidRDefault="005066A0" w:rsidP="0035098F">
      <w:pPr>
        <w:pStyle w:val="4"/>
        <w:rPr>
          <w:color w:val="auto"/>
        </w:rPr>
      </w:pPr>
      <w:bookmarkStart w:id="44" w:name="block-1216189"/>
      <w:bookmarkEnd w:id="42"/>
      <w:r w:rsidRPr="00AC13D4">
        <w:rPr>
          <w:color w:val="auto"/>
        </w:rPr>
        <w:t>Содержание учебного предмета</w:t>
      </w:r>
      <w:r w:rsidR="008B2728" w:rsidRPr="00AC13D4">
        <w:rPr>
          <w:color w:val="auto"/>
        </w:rPr>
        <w:t xml:space="preserve"> </w:t>
      </w:r>
      <w:r w:rsidR="002A513A" w:rsidRPr="00AC13D4">
        <w:rPr>
          <w:color w:val="auto"/>
        </w:rPr>
        <w:t>«</w:t>
      </w:r>
      <w:r w:rsidR="00A00A03" w:rsidRPr="00AC13D4">
        <w:rPr>
          <w:color w:val="auto"/>
        </w:rPr>
        <w:t>Русский язык</w:t>
      </w:r>
      <w:r w:rsidR="002A513A" w:rsidRPr="00AC13D4">
        <w:rPr>
          <w:color w:val="auto"/>
        </w:rPr>
        <w:t>»</w:t>
      </w:r>
    </w:p>
    <w:p w14:paraId="21CE6218" w14:textId="77777777" w:rsidR="004713C7" w:rsidRPr="004713C7" w:rsidRDefault="004713C7" w:rsidP="00576285">
      <w:pPr>
        <w:spacing w:line="276" w:lineRule="auto"/>
        <w:ind w:firstLine="600"/>
        <w:rPr>
          <w:rFonts w:asciiTheme="minorHAnsi" w:hAnsiTheme="minorHAnsi" w:cstheme="minorBidi"/>
          <w:szCs w:val="24"/>
        </w:rPr>
      </w:pPr>
      <w:bookmarkStart w:id="45" w:name="block-1216190"/>
      <w:bookmarkEnd w:id="44"/>
      <w:r w:rsidRPr="004713C7">
        <w:rPr>
          <w:rFonts w:cstheme="minorBidi"/>
          <w:b/>
          <w:color w:val="000000"/>
          <w:szCs w:val="24"/>
        </w:rPr>
        <w:t>Общие сведения о языке</w:t>
      </w:r>
    </w:p>
    <w:p w14:paraId="0595FF99"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Язык как знаковая система. Основные функции языка.</w:t>
      </w:r>
    </w:p>
    <w:p w14:paraId="667B51FE"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Лингвистика как наука.</w:t>
      </w:r>
    </w:p>
    <w:p w14:paraId="24056D12"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Язык и культура.</w:t>
      </w:r>
    </w:p>
    <w:p w14:paraId="7F35FF50"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55908D9B" w14:textId="77777777" w:rsidR="004713C7" w:rsidRPr="004713C7" w:rsidRDefault="004713C7" w:rsidP="00576285">
      <w:pPr>
        <w:spacing w:line="276" w:lineRule="auto"/>
        <w:ind w:firstLine="600"/>
        <w:rPr>
          <w:rFonts w:cstheme="minorBidi"/>
          <w:color w:val="000000"/>
          <w:szCs w:val="24"/>
        </w:rPr>
      </w:pPr>
      <w:r w:rsidRPr="004713C7">
        <w:rPr>
          <w:rFonts w:cstheme="minorBidi"/>
          <w:color w:val="000000"/>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259562BB" w14:textId="77777777" w:rsidR="004713C7" w:rsidRPr="004713C7" w:rsidRDefault="004713C7" w:rsidP="00576285">
      <w:pPr>
        <w:spacing w:line="276" w:lineRule="auto"/>
        <w:ind w:firstLine="600"/>
        <w:rPr>
          <w:rFonts w:cstheme="minorBidi"/>
          <w:i/>
          <w:color w:val="000000"/>
          <w:szCs w:val="24"/>
        </w:rPr>
      </w:pPr>
      <w:r w:rsidRPr="004713C7">
        <w:rPr>
          <w:rFonts w:cstheme="minorBidi"/>
          <w:i/>
          <w:color w:val="000000"/>
          <w:szCs w:val="24"/>
        </w:rPr>
        <w:t>Индивидуальный проект (информационный) «Лингвистическая энциклопедия» (составление статьи об одном из лингвистов).</w:t>
      </w:r>
    </w:p>
    <w:p w14:paraId="6EF9573A"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Язык и речь. Культура речи</w:t>
      </w:r>
    </w:p>
    <w:p w14:paraId="6E944E38"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lastRenderedPageBreak/>
        <w:t>Система языка. Культура речи</w:t>
      </w:r>
    </w:p>
    <w:p w14:paraId="4A89A7D0"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Система языка, её устройство, функционирование.</w:t>
      </w:r>
    </w:p>
    <w:p w14:paraId="1DF7BEF1"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Культура речи как раздел лингвистики.</w:t>
      </w:r>
    </w:p>
    <w:p w14:paraId="4464D800"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Языковая норма, её основные признаки и функции.</w:t>
      </w:r>
    </w:p>
    <w:p w14:paraId="6BBF5788"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268DECF3"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Качества хорошей речи.</w:t>
      </w:r>
    </w:p>
    <w:p w14:paraId="2DC7F986"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6BBC5BF3"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Фонетика. Орфоэпия. Орфоэпические нормы</w:t>
      </w:r>
    </w:p>
    <w:p w14:paraId="3420640D"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59AB1A6B" w14:textId="77777777" w:rsidR="004713C7" w:rsidRPr="004713C7" w:rsidRDefault="004713C7" w:rsidP="00576285">
      <w:pPr>
        <w:spacing w:line="276" w:lineRule="auto"/>
        <w:ind w:firstLine="600"/>
        <w:rPr>
          <w:rFonts w:cstheme="minorBidi"/>
          <w:color w:val="000000"/>
          <w:szCs w:val="24"/>
        </w:rPr>
      </w:pPr>
      <w:r w:rsidRPr="004713C7">
        <w:rPr>
          <w:rFonts w:cstheme="minorBidi"/>
          <w:color w:val="000000"/>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14215098"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Лексикология и фразеология. Лексические нормы</w:t>
      </w:r>
    </w:p>
    <w:p w14:paraId="5D1D82E7"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5033ADC9"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Контекстные синонимы и антонимы. Иноязычные слова и их употребление. Лексическая сочетаемость. Тавтология. Плеоназм.</w:t>
      </w:r>
    </w:p>
    <w:p w14:paraId="699ED800"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Функционально-стилистическая окраска слова. Лексика общеупотребительная, разговорная и книжная. Особенности употребления.</w:t>
      </w:r>
    </w:p>
    <w:p w14:paraId="0DD16BFE"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pacing w:val="-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4713C7">
        <w:rPr>
          <w:rFonts w:cstheme="minorBidi"/>
          <w:color w:val="000000"/>
          <w:szCs w:val="24"/>
        </w:rPr>
        <w:t xml:space="preserve"> Особенности употребления.</w:t>
      </w:r>
    </w:p>
    <w:p w14:paraId="3628A9A5" w14:textId="77777777" w:rsidR="004713C7" w:rsidRPr="004713C7" w:rsidRDefault="004713C7" w:rsidP="00576285">
      <w:pPr>
        <w:spacing w:line="276" w:lineRule="auto"/>
        <w:ind w:firstLine="600"/>
        <w:rPr>
          <w:rFonts w:cstheme="minorBidi"/>
          <w:i/>
          <w:color w:val="000000"/>
          <w:szCs w:val="24"/>
        </w:rPr>
      </w:pPr>
      <w:r w:rsidRPr="004713C7">
        <w:rPr>
          <w:rFonts w:cstheme="minorBidi"/>
          <w:i/>
          <w:color w:val="000000"/>
          <w:szCs w:val="24"/>
        </w:rPr>
        <w:t>Индивидуальный проект (творческий) «Портрет одного слова».</w:t>
      </w:r>
    </w:p>
    <w:p w14:paraId="5100E586"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Фразеология русского языка (повторение, обобщение). Крылатые слова.</w:t>
      </w:r>
    </w:p>
    <w:p w14:paraId="2A722391"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Морфемика и словообразование. Словообразовательные нормы</w:t>
      </w:r>
    </w:p>
    <w:p w14:paraId="77CB3C00"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4AC9D365"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Морфология. Морфологические нормы</w:t>
      </w:r>
    </w:p>
    <w:p w14:paraId="3BBFAC39"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33EDB14"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Морфологические нормы современного русского литературного языка (общее представление).</w:t>
      </w:r>
    </w:p>
    <w:p w14:paraId="5D6755F8"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Основные нормы употребления имён существительных: форм рода, числа, падежа.</w:t>
      </w:r>
    </w:p>
    <w:p w14:paraId="605A04C7"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lastRenderedPageBreak/>
        <w:t>Основные нормы употребления имён прилагательных: форм степеней сравнения, краткой формы.</w:t>
      </w:r>
    </w:p>
    <w:p w14:paraId="78761F88"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Основные нормы употребления количественных, порядковых и собирательных числительных.</w:t>
      </w:r>
    </w:p>
    <w:p w14:paraId="66A48B0E"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 xml:space="preserve">Основные нормы употребления местоимений: формы 3-го лица личных местоимений, возвратного местоимения </w:t>
      </w:r>
      <w:r w:rsidRPr="004713C7">
        <w:rPr>
          <w:rFonts w:cstheme="minorBidi"/>
          <w:b/>
          <w:color w:val="000000"/>
          <w:szCs w:val="24"/>
        </w:rPr>
        <w:t>себя</w:t>
      </w:r>
      <w:r w:rsidRPr="004713C7">
        <w:rPr>
          <w:rFonts w:cstheme="minorBidi"/>
          <w:color w:val="000000"/>
          <w:szCs w:val="24"/>
        </w:rPr>
        <w:t>.</w:t>
      </w:r>
    </w:p>
    <w:p w14:paraId="51779298"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733FAA61" w14:textId="77777777" w:rsidR="004713C7" w:rsidRPr="004713C7" w:rsidRDefault="004713C7" w:rsidP="00576285">
      <w:pPr>
        <w:spacing w:line="276" w:lineRule="auto"/>
        <w:ind w:firstLine="600"/>
        <w:rPr>
          <w:rFonts w:cstheme="minorBidi"/>
          <w:i/>
          <w:color w:val="000000"/>
          <w:szCs w:val="24"/>
        </w:rPr>
      </w:pPr>
      <w:r w:rsidRPr="004713C7">
        <w:rPr>
          <w:rFonts w:cstheme="minorBidi"/>
          <w:i/>
          <w:color w:val="000000"/>
          <w:szCs w:val="24"/>
        </w:rPr>
        <w:t>Групповой проект «Нарушение морфологических норм в речи окружающих людей»</w:t>
      </w:r>
    </w:p>
    <w:p w14:paraId="6C785148"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Орфография. Основные правила орфографии</w:t>
      </w:r>
    </w:p>
    <w:p w14:paraId="5ED335B5"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67C05903"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pacing w:val="-3"/>
          <w:szCs w:val="24"/>
        </w:rPr>
        <w:t>Орфографические правила. Правописание гласных в корне.</w:t>
      </w:r>
    </w:p>
    <w:p w14:paraId="5923B662"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Употребление разделительных ъ и ь.</w:t>
      </w:r>
    </w:p>
    <w:p w14:paraId="4A18B5D4"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Правописание приставок. Буквы ы – и после приставок.</w:t>
      </w:r>
    </w:p>
    <w:p w14:paraId="310452E5"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Правописание суффиксов.</w:t>
      </w:r>
    </w:p>
    <w:p w14:paraId="0DECDC9B"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Правописание н и нн в словах различных частей речи.</w:t>
      </w:r>
    </w:p>
    <w:p w14:paraId="52D7EFBD"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Правописание не и ни.</w:t>
      </w:r>
    </w:p>
    <w:p w14:paraId="4114FFCD"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Правописание окончаний имён существительных, имён прилагательных и глаголов.</w:t>
      </w:r>
    </w:p>
    <w:p w14:paraId="5DA622A7"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Слитное, дефисное и раздельное написание слов.</w:t>
      </w:r>
    </w:p>
    <w:p w14:paraId="498C4FF0"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Речь. Речевое общение</w:t>
      </w:r>
    </w:p>
    <w:p w14:paraId="26E379EA"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Речь как деятельность. Виды речевой деятельности (повторение, обобщение).</w:t>
      </w:r>
    </w:p>
    <w:p w14:paraId="7FC8C3AC"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54078A21"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404AFC83" w14:textId="77777777" w:rsidR="004713C7" w:rsidRPr="004713C7" w:rsidRDefault="004713C7" w:rsidP="00576285">
      <w:pPr>
        <w:spacing w:line="276" w:lineRule="auto"/>
        <w:ind w:firstLine="600"/>
        <w:rPr>
          <w:rFonts w:cstheme="minorBidi"/>
          <w:i/>
          <w:color w:val="000000"/>
          <w:szCs w:val="24"/>
        </w:rPr>
      </w:pPr>
      <w:r w:rsidRPr="004713C7">
        <w:rPr>
          <w:rFonts w:cstheme="minorBidi"/>
          <w:i/>
          <w:color w:val="000000"/>
          <w:szCs w:val="24"/>
        </w:rPr>
        <w:t>Парный проект «Обращение в ХХ</w:t>
      </w:r>
      <w:r w:rsidRPr="004713C7">
        <w:rPr>
          <w:rFonts w:cstheme="minorBidi"/>
          <w:i/>
          <w:color w:val="000000"/>
          <w:szCs w:val="24"/>
          <w:lang w:val="en-US"/>
        </w:rPr>
        <w:t>I</w:t>
      </w:r>
      <w:r w:rsidRPr="004713C7">
        <w:rPr>
          <w:rFonts w:cstheme="minorBidi"/>
          <w:i/>
          <w:color w:val="000000"/>
          <w:szCs w:val="24"/>
        </w:rPr>
        <w:t xml:space="preserve"> веке» (словарик современных форм обращения к окружающим).</w:t>
      </w:r>
    </w:p>
    <w:p w14:paraId="17C61658"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2553DEE6"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Текст. Информационно-смысловая переработка текста</w:t>
      </w:r>
    </w:p>
    <w:p w14:paraId="1D9AE87C"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Текст, его основные признаки (повторение, обобщение).</w:t>
      </w:r>
    </w:p>
    <w:p w14:paraId="5AD5A919"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Логико-смысловые отношения между предложениями в тексте (общее представление).</w:t>
      </w:r>
    </w:p>
    <w:p w14:paraId="51C50BEF"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F67A03A" w14:textId="77777777" w:rsidR="004713C7" w:rsidRPr="004713C7" w:rsidRDefault="004713C7" w:rsidP="00576285">
      <w:pPr>
        <w:spacing w:line="276" w:lineRule="auto"/>
        <w:ind w:firstLine="600"/>
        <w:rPr>
          <w:rFonts w:cstheme="minorBidi"/>
          <w:i/>
          <w:color w:val="000000"/>
          <w:szCs w:val="24"/>
        </w:rPr>
      </w:pPr>
      <w:r w:rsidRPr="004713C7">
        <w:rPr>
          <w:rFonts w:cstheme="minorBidi"/>
          <w:i/>
          <w:color w:val="000000"/>
          <w:szCs w:val="24"/>
        </w:rPr>
        <w:t>Комплексный анализ текста.</w:t>
      </w:r>
    </w:p>
    <w:p w14:paraId="157A80BA"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План. Тезисы. Конспект. Реферат. Аннотация. Отзыв. Рецензия.</w:t>
      </w:r>
    </w:p>
    <w:p w14:paraId="4F4EE25F" w14:textId="77777777" w:rsidR="004713C7" w:rsidRPr="004713C7" w:rsidRDefault="004713C7" w:rsidP="00576285">
      <w:pPr>
        <w:spacing w:line="276" w:lineRule="auto"/>
        <w:ind w:left="120" w:firstLine="0"/>
        <w:rPr>
          <w:rFonts w:asciiTheme="minorHAnsi" w:hAnsiTheme="minorHAnsi" w:cstheme="minorBidi"/>
          <w:szCs w:val="24"/>
        </w:rPr>
      </w:pPr>
      <w:r w:rsidRPr="004713C7">
        <w:rPr>
          <w:rFonts w:cstheme="minorBidi"/>
          <w:b/>
          <w:color w:val="000000"/>
          <w:szCs w:val="24"/>
        </w:rPr>
        <w:lastRenderedPageBreak/>
        <w:t>11 КЛАСС</w:t>
      </w:r>
    </w:p>
    <w:p w14:paraId="1A23F12E"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Общие сведения о языке</w:t>
      </w:r>
    </w:p>
    <w:p w14:paraId="6FE82662"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3815720A"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Язык и речь. Культура речи</w:t>
      </w:r>
    </w:p>
    <w:p w14:paraId="29C4CDF7"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Синтаксис. Синтаксические нормы</w:t>
      </w:r>
    </w:p>
    <w:p w14:paraId="7E1E3885"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Синтаксис как раздел лингвистики (повторение, обобщение). Синтаксический анализ словосочетания и предложения.</w:t>
      </w:r>
    </w:p>
    <w:p w14:paraId="686B4492"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632716C"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08363B04"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Основные нормы управления: правильный выбор падежной или предложно-падежной формы управляемого слова.</w:t>
      </w:r>
    </w:p>
    <w:p w14:paraId="2382C8D2"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Основные нормы употребления однородных членов предложения.</w:t>
      </w:r>
    </w:p>
    <w:p w14:paraId="6B5ED4E3"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Основные нормы употребления причастных и деепричастных оборотов.</w:t>
      </w:r>
    </w:p>
    <w:p w14:paraId="3019F5F0"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Основные нормы построения сложных предложений.</w:t>
      </w:r>
    </w:p>
    <w:p w14:paraId="6EFCBA32"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Пунктуация. Основные правила пунктуации</w:t>
      </w:r>
    </w:p>
    <w:p w14:paraId="70801156"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Пунктуация как раздел лингвистики (повторение, обобщение). Пунктуационный анализ предложения.</w:t>
      </w:r>
    </w:p>
    <w:p w14:paraId="7C261623"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C2C2D55"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Знаки препинания и их функции. Знаки препинания между подлежащим и сказуемым.</w:t>
      </w:r>
    </w:p>
    <w:p w14:paraId="25D3F005"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Знаки препинания в предложениях с однородными членами.</w:t>
      </w:r>
    </w:p>
    <w:p w14:paraId="4EABB6FF"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Знаки препинания при обособлении.</w:t>
      </w:r>
    </w:p>
    <w:p w14:paraId="2C9843E8"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Знаки препинания в предложениях с вводными конструкциями, обращениями, междометиями.</w:t>
      </w:r>
    </w:p>
    <w:p w14:paraId="6871EB01"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Знаки препинания в сложном предложении.</w:t>
      </w:r>
    </w:p>
    <w:p w14:paraId="75516964"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Знаки препинания в сложном предложении с разными видами связи.</w:t>
      </w:r>
    </w:p>
    <w:p w14:paraId="4F450DF9"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Знаки препинания при передаче чужой речи.</w:t>
      </w:r>
    </w:p>
    <w:p w14:paraId="2735F1FC"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b/>
          <w:color w:val="000000"/>
          <w:szCs w:val="24"/>
        </w:rPr>
        <w:t>Функциональная стилистика. Культура речи</w:t>
      </w:r>
    </w:p>
    <w:p w14:paraId="5B9112EF"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Функциональная стилистика как раздел лингвистики. Стилистическая норма (повторение, обобщение).</w:t>
      </w:r>
    </w:p>
    <w:p w14:paraId="6790321D"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lastRenderedPageBreak/>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1DF73D4"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146B5812"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751E6C06"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2B2318F1" w14:textId="77777777" w:rsidR="004713C7" w:rsidRPr="004713C7" w:rsidRDefault="004713C7" w:rsidP="00576285">
      <w:pPr>
        <w:spacing w:line="276" w:lineRule="auto"/>
        <w:ind w:firstLine="600"/>
        <w:rPr>
          <w:rFonts w:asciiTheme="minorHAnsi" w:hAnsiTheme="minorHAnsi" w:cstheme="minorBidi"/>
          <w:szCs w:val="24"/>
        </w:rPr>
      </w:pPr>
      <w:r w:rsidRPr="004713C7">
        <w:rPr>
          <w:rFonts w:cstheme="minorBidi"/>
          <w:color w:val="000000"/>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3FB50C2D" w14:textId="6D32FE2F" w:rsidR="009647D1" w:rsidRPr="00AC13D4" w:rsidRDefault="005066A0" w:rsidP="00576285">
      <w:pPr>
        <w:pStyle w:val="4"/>
        <w:spacing w:line="276" w:lineRule="auto"/>
        <w:rPr>
          <w:color w:val="auto"/>
        </w:rPr>
      </w:pPr>
      <w:r w:rsidRPr="00AC13D4">
        <w:rPr>
          <w:color w:val="auto"/>
        </w:rPr>
        <w:t>Планируемые результаты освоения учебного предмета</w:t>
      </w:r>
      <w:r w:rsidR="008B2728" w:rsidRPr="00AC13D4">
        <w:rPr>
          <w:color w:val="auto"/>
        </w:rPr>
        <w:t xml:space="preserve"> </w:t>
      </w:r>
      <w:r w:rsidR="002A513A" w:rsidRPr="00AC13D4">
        <w:rPr>
          <w:color w:val="auto"/>
        </w:rPr>
        <w:t>«</w:t>
      </w:r>
      <w:r w:rsidR="00A00A03" w:rsidRPr="00AC13D4">
        <w:rPr>
          <w:color w:val="auto"/>
        </w:rPr>
        <w:t>Русский язык</w:t>
      </w:r>
      <w:r w:rsidR="002A513A" w:rsidRPr="00AC13D4">
        <w:rPr>
          <w:color w:val="auto"/>
        </w:rPr>
        <w:t>»</w:t>
      </w:r>
    </w:p>
    <w:p w14:paraId="1FA0E2A8" w14:textId="77777777" w:rsidR="004D5871" w:rsidRPr="00AC13D4" w:rsidRDefault="004D5871" w:rsidP="00576285">
      <w:pPr>
        <w:spacing w:line="276" w:lineRule="auto"/>
        <w:rPr>
          <w:b/>
        </w:rPr>
      </w:pPr>
      <w:r w:rsidRPr="00AC13D4">
        <w:rPr>
          <w:b/>
        </w:rPr>
        <w:t>Личностные результаты</w:t>
      </w:r>
    </w:p>
    <w:p w14:paraId="7A24055E" w14:textId="7D8FA0AD" w:rsidR="004D5871" w:rsidRPr="00AC13D4" w:rsidRDefault="004D5871" w:rsidP="00576285">
      <w:pPr>
        <w:spacing w:line="276" w:lineRule="auto"/>
      </w:pPr>
      <w:r w:rsidRPr="00AC13D4">
        <w:t xml:space="preserve">Личностные результаты освоения обучающимися </w:t>
      </w:r>
      <w:r w:rsidR="00224859" w:rsidRPr="00AC13D4">
        <w:t>Р</w:t>
      </w:r>
      <w:r w:rsidRPr="00AC13D4">
        <w:t>абочей программы по учебному предмету</w:t>
      </w:r>
      <w:r w:rsidR="008B2728" w:rsidRPr="00AC13D4">
        <w:t xml:space="preserve"> </w:t>
      </w:r>
      <w:r w:rsidR="002A513A" w:rsidRPr="00AC13D4">
        <w:t>«</w:t>
      </w:r>
      <w:r w:rsidRPr="00AC13D4">
        <w:t>Русский язык</w:t>
      </w:r>
      <w:r w:rsidR="002A513A" w:rsidRPr="00AC13D4">
        <w:t>»</w:t>
      </w:r>
      <w:r w:rsidR="008B2728" w:rsidRPr="00AC13D4">
        <w:t xml:space="preserve"> </w:t>
      </w:r>
      <w:r w:rsidRPr="00AC13D4">
        <w:t>на уровне среднего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2EEEC25" w14:textId="72F70BB1" w:rsidR="004D5871" w:rsidRPr="00AC13D4" w:rsidRDefault="004D5871" w:rsidP="00576285">
      <w:pPr>
        <w:spacing w:line="276" w:lineRule="auto"/>
      </w:pPr>
      <w:r w:rsidRPr="00AC13D4">
        <w:t xml:space="preserve">Личностные результаты освоения обучающимися </w:t>
      </w:r>
      <w:r w:rsidR="00A50296" w:rsidRPr="00AC13D4">
        <w:t>Р</w:t>
      </w:r>
      <w:r w:rsidRPr="00AC13D4">
        <w:t>абочей программы по учебному предмету</w:t>
      </w:r>
      <w:r w:rsidR="008B2728" w:rsidRPr="00AC13D4">
        <w:t xml:space="preserve"> </w:t>
      </w:r>
      <w:r w:rsidR="002A513A" w:rsidRPr="00AC13D4">
        <w:t>«</w:t>
      </w:r>
      <w:r w:rsidRPr="00AC13D4">
        <w:t>Русский язык</w:t>
      </w:r>
      <w:r w:rsidR="002A513A" w:rsidRPr="00AC13D4">
        <w:t>»</w:t>
      </w:r>
      <w:r w:rsidR="008B2728" w:rsidRPr="00AC13D4">
        <w:t xml:space="preserve"> </w:t>
      </w:r>
      <w:r w:rsidRPr="00AC13D4">
        <w:t>на уровне среднего общего образования должны отражать готовность и способность обучающихся руководствоваться сформированной внутренней позицией, системой ценностных ориентаций, позитивных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2E6312B" w14:textId="77777777" w:rsidR="004D5871" w:rsidRPr="00AC13D4" w:rsidRDefault="004D5871" w:rsidP="00576285">
      <w:pPr>
        <w:spacing w:line="276" w:lineRule="auto"/>
        <w:rPr>
          <w:i/>
        </w:rPr>
      </w:pPr>
      <w:r w:rsidRPr="00AC13D4">
        <w:rPr>
          <w:i/>
        </w:rPr>
        <w:t>Гражданского воспитания:</w:t>
      </w:r>
    </w:p>
    <w:p w14:paraId="43F8FD69" w14:textId="77777777" w:rsidR="004D5871" w:rsidRPr="00AC13D4" w:rsidRDefault="004D5871" w:rsidP="00576285">
      <w:pPr>
        <w:spacing w:line="276" w:lineRule="auto"/>
      </w:pPr>
      <w:r w:rsidRPr="00AC13D4">
        <w:t>–</w:t>
      </w:r>
      <w:r w:rsidRPr="00AC13D4">
        <w:tab/>
        <w:t>сформированность гражданской позиции обучающегося как активного и ответственного члена российского общества;</w:t>
      </w:r>
    </w:p>
    <w:p w14:paraId="421E873A" w14:textId="77777777" w:rsidR="004D5871" w:rsidRPr="00AC13D4" w:rsidRDefault="004D5871" w:rsidP="00576285">
      <w:pPr>
        <w:spacing w:line="276" w:lineRule="auto"/>
      </w:pPr>
      <w:r w:rsidRPr="00AC13D4">
        <w:lastRenderedPageBreak/>
        <w:t>–</w:t>
      </w:r>
      <w:r w:rsidRPr="00AC13D4">
        <w:tab/>
        <w:t>осознание своих конституционных прав и обязанностей, уважение закона и правопорядка;</w:t>
      </w:r>
    </w:p>
    <w:p w14:paraId="28368CFF" w14:textId="77777777" w:rsidR="004D5871" w:rsidRPr="00AC13D4" w:rsidRDefault="004D5871" w:rsidP="00576285">
      <w:pPr>
        <w:spacing w:line="276" w:lineRule="auto"/>
      </w:pPr>
      <w:r w:rsidRPr="00AC13D4">
        <w:t>–</w:t>
      </w:r>
      <w:r w:rsidRPr="00AC13D4">
        <w:tab/>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4FCBCCB5" w14:textId="77777777" w:rsidR="004D5871" w:rsidRPr="00AC13D4" w:rsidRDefault="004D5871" w:rsidP="00576285">
      <w:pPr>
        <w:spacing w:line="276" w:lineRule="auto"/>
      </w:pPr>
      <w:r w:rsidRPr="00AC13D4">
        <w:t>–</w:t>
      </w:r>
      <w:r w:rsidRPr="00AC13D4">
        <w:tab/>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8790CD3" w14:textId="77777777" w:rsidR="004D5871" w:rsidRPr="00AC13D4" w:rsidRDefault="004D5871" w:rsidP="00576285">
      <w:pPr>
        <w:spacing w:line="276" w:lineRule="auto"/>
      </w:pPr>
      <w:r w:rsidRPr="00AC13D4">
        <w:t>–</w:t>
      </w:r>
      <w:r w:rsidRPr="00AC13D4">
        <w:tab/>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6EDE906" w14:textId="77777777" w:rsidR="004D5871" w:rsidRPr="00AC13D4" w:rsidRDefault="004D5871" w:rsidP="00576285">
      <w:pPr>
        <w:spacing w:line="276" w:lineRule="auto"/>
      </w:pPr>
      <w:r w:rsidRPr="00AC13D4">
        <w:t>–</w:t>
      </w:r>
      <w:r w:rsidRPr="00AC13D4">
        <w:tab/>
        <w:t>умение взаимодействовать с социальными институтами в соответствии с их функциями и назначением;</w:t>
      </w:r>
    </w:p>
    <w:p w14:paraId="60115402" w14:textId="77777777" w:rsidR="00A50296" w:rsidRPr="00AC13D4" w:rsidRDefault="004D5871" w:rsidP="00576285">
      <w:pPr>
        <w:spacing w:line="276" w:lineRule="auto"/>
      </w:pPr>
      <w:r w:rsidRPr="00AC13D4">
        <w:t>–</w:t>
      </w:r>
      <w:r w:rsidRPr="00AC13D4">
        <w:tab/>
        <w:t xml:space="preserve">готовность к гуманитарной и волонтёрской деятельности. </w:t>
      </w:r>
    </w:p>
    <w:p w14:paraId="13D0BFD9" w14:textId="77777777" w:rsidR="004D5871" w:rsidRPr="00AC13D4" w:rsidRDefault="004D5871" w:rsidP="00576285">
      <w:pPr>
        <w:spacing w:line="276" w:lineRule="auto"/>
        <w:rPr>
          <w:i/>
        </w:rPr>
      </w:pPr>
      <w:r w:rsidRPr="00AC13D4">
        <w:rPr>
          <w:i/>
        </w:rPr>
        <w:t>Патриотического воспитания:</w:t>
      </w:r>
    </w:p>
    <w:p w14:paraId="4A5CA99E" w14:textId="77777777" w:rsidR="004D5871" w:rsidRPr="00AC13D4" w:rsidRDefault="004D5871" w:rsidP="00576285">
      <w:pPr>
        <w:spacing w:line="276" w:lineRule="auto"/>
      </w:pPr>
      <w:r w:rsidRPr="00AC13D4">
        <w:t>–</w:t>
      </w:r>
      <w:r w:rsidRPr="00AC13D4">
        <w:ta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FE3FEAB" w14:textId="77777777" w:rsidR="004D5871" w:rsidRPr="00AC13D4" w:rsidRDefault="004D5871" w:rsidP="00576285">
      <w:pPr>
        <w:spacing w:line="276" w:lineRule="auto"/>
      </w:pPr>
      <w:r w:rsidRPr="00AC13D4">
        <w:t>–</w:t>
      </w:r>
      <w:r w:rsidRPr="00AC13D4">
        <w:tab/>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48ADD205" w14:textId="77777777" w:rsidR="00A50296" w:rsidRPr="00AC13D4" w:rsidRDefault="004D5871" w:rsidP="00576285">
      <w:pPr>
        <w:spacing w:line="276" w:lineRule="auto"/>
      </w:pPr>
      <w:r w:rsidRPr="00AC13D4">
        <w:t>–</w:t>
      </w:r>
      <w:r w:rsidRPr="00AC13D4">
        <w:tab/>
        <w:t xml:space="preserve">идейная убеждённость, готовность к служению Отечеству и его защите, ответственность за его судьбу. </w:t>
      </w:r>
    </w:p>
    <w:p w14:paraId="4F5ED2DF" w14:textId="77777777" w:rsidR="004D5871" w:rsidRPr="00AC13D4" w:rsidRDefault="004D5871" w:rsidP="00576285">
      <w:pPr>
        <w:spacing w:line="276" w:lineRule="auto"/>
        <w:rPr>
          <w:i/>
        </w:rPr>
      </w:pPr>
      <w:r w:rsidRPr="00AC13D4">
        <w:rPr>
          <w:i/>
        </w:rPr>
        <w:t>Духовно-нравственного воспитания:</w:t>
      </w:r>
    </w:p>
    <w:p w14:paraId="03CC92AD" w14:textId="77777777" w:rsidR="004D5871" w:rsidRPr="00AC13D4" w:rsidRDefault="004D5871" w:rsidP="00576285">
      <w:pPr>
        <w:spacing w:line="276" w:lineRule="auto"/>
      </w:pPr>
      <w:r w:rsidRPr="00AC13D4">
        <w:t>–</w:t>
      </w:r>
      <w:r w:rsidRPr="00AC13D4">
        <w:tab/>
        <w:t>осознание духовных ценностей российского народа;</w:t>
      </w:r>
    </w:p>
    <w:p w14:paraId="5A23AC45" w14:textId="77777777" w:rsidR="004D5871" w:rsidRPr="00AC13D4" w:rsidRDefault="004D5871" w:rsidP="00576285">
      <w:pPr>
        <w:spacing w:line="276" w:lineRule="auto"/>
      </w:pPr>
      <w:r w:rsidRPr="00AC13D4">
        <w:t>–</w:t>
      </w:r>
      <w:r w:rsidRPr="00AC13D4">
        <w:tab/>
        <w:t>сформированность нравственного сознания, норм этичного поведения;</w:t>
      </w:r>
    </w:p>
    <w:p w14:paraId="2594C077" w14:textId="77777777" w:rsidR="004D5871" w:rsidRPr="00AC13D4" w:rsidRDefault="004D5871" w:rsidP="00576285">
      <w:pPr>
        <w:spacing w:line="276" w:lineRule="auto"/>
      </w:pPr>
      <w:r w:rsidRPr="00AC13D4">
        <w:t>–</w:t>
      </w:r>
      <w:r w:rsidRPr="00AC13D4">
        <w:tab/>
        <w:t>способность оценивать ситуацию и принимать осознанные решения, ориентируясь на морально-нравственные нормы и ценности;</w:t>
      </w:r>
    </w:p>
    <w:p w14:paraId="56A85033" w14:textId="77777777" w:rsidR="004D5871" w:rsidRPr="00AC13D4" w:rsidRDefault="004D5871" w:rsidP="00576285">
      <w:pPr>
        <w:spacing w:line="276" w:lineRule="auto"/>
      </w:pPr>
      <w:r w:rsidRPr="00AC13D4">
        <w:t>–</w:t>
      </w:r>
      <w:r w:rsidRPr="00AC13D4">
        <w:tab/>
        <w:t>осознание личного вклада в построение устойчивого будущего;</w:t>
      </w:r>
    </w:p>
    <w:p w14:paraId="12198C7F" w14:textId="77777777" w:rsidR="004D5871" w:rsidRPr="00AC13D4" w:rsidRDefault="004D5871" w:rsidP="00576285">
      <w:pPr>
        <w:spacing w:line="276" w:lineRule="auto"/>
      </w:pPr>
      <w:r w:rsidRPr="00AC13D4">
        <w:t>–</w:t>
      </w:r>
      <w:r w:rsidRPr="00AC13D4">
        <w:tab/>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92FA10D" w14:textId="77777777" w:rsidR="004D5871" w:rsidRPr="00AC13D4" w:rsidRDefault="004D5871" w:rsidP="00576285">
      <w:pPr>
        <w:spacing w:line="276" w:lineRule="auto"/>
        <w:rPr>
          <w:i/>
        </w:rPr>
      </w:pPr>
      <w:r w:rsidRPr="00AC13D4">
        <w:rPr>
          <w:i/>
        </w:rPr>
        <w:t>Эстетического воспитания:</w:t>
      </w:r>
    </w:p>
    <w:p w14:paraId="3342636A" w14:textId="77777777" w:rsidR="004D5871" w:rsidRPr="00AC13D4" w:rsidRDefault="004D5871" w:rsidP="00576285">
      <w:pPr>
        <w:spacing w:line="276" w:lineRule="auto"/>
      </w:pPr>
      <w:r w:rsidRPr="00AC13D4">
        <w:t>–</w:t>
      </w:r>
      <w:r w:rsidRPr="00AC13D4">
        <w:tab/>
        <w:t>эстетическое отношение к миру, включая эстетику быта, научного и технического творчества, спорта, труда, общественных отношений;</w:t>
      </w:r>
    </w:p>
    <w:p w14:paraId="14EC9E5F" w14:textId="77777777" w:rsidR="004D5871" w:rsidRPr="00AC13D4" w:rsidRDefault="004D5871" w:rsidP="00576285">
      <w:pPr>
        <w:spacing w:line="276" w:lineRule="auto"/>
      </w:pPr>
      <w:r w:rsidRPr="00AC13D4">
        <w:t>–</w:t>
      </w:r>
      <w:r w:rsidRPr="00AC13D4">
        <w:tab/>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4845337" w14:textId="77777777" w:rsidR="004D5871" w:rsidRPr="00AC13D4" w:rsidRDefault="004D5871" w:rsidP="00576285">
      <w:pPr>
        <w:spacing w:line="276" w:lineRule="auto"/>
      </w:pPr>
      <w:r w:rsidRPr="00AC13D4">
        <w:t>–</w:t>
      </w:r>
      <w:r w:rsidRPr="00AC13D4">
        <w:tab/>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379415D" w14:textId="77777777" w:rsidR="004D5871" w:rsidRPr="00AC13D4" w:rsidRDefault="004D5871" w:rsidP="00576285">
      <w:pPr>
        <w:spacing w:line="276" w:lineRule="auto"/>
      </w:pPr>
      <w:r w:rsidRPr="00AC13D4">
        <w:t>–</w:t>
      </w:r>
      <w:r w:rsidRPr="00AC13D4">
        <w:tab/>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0DCD8B91" w14:textId="77777777" w:rsidR="004D5871" w:rsidRPr="00AC13D4" w:rsidRDefault="004D5871" w:rsidP="00576285">
      <w:pPr>
        <w:spacing w:line="276" w:lineRule="auto"/>
        <w:rPr>
          <w:i/>
        </w:rPr>
      </w:pPr>
      <w:r w:rsidRPr="00AC13D4">
        <w:rPr>
          <w:i/>
        </w:rPr>
        <w:t>Физического воспитания:</w:t>
      </w:r>
    </w:p>
    <w:p w14:paraId="216FFA0B" w14:textId="77777777" w:rsidR="004D5871" w:rsidRPr="00AC13D4" w:rsidRDefault="004D5871" w:rsidP="00576285">
      <w:pPr>
        <w:spacing w:line="276" w:lineRule="auto"/>
      </w:pPr>
      <w:r w:rsidRPr="00AC13D4">
        <w:t>–</w:t>
      </w:r>
      <w:r w:rsidRPr="00AC13D4">
        <w:tab/>
        <w:t>сформированность здорового и безопасного образа жизни, ответственного отношения к своему здоровью;</w:t>
      </w:r>
    </w:p>
    <w:p w14:paraId="5FD82C98" w14:textId="77777777" w:rsidR="004D5871" w:rsidRPr="00AC13D4" w:rsidRDefault="004D5871" w:rsidP="00576285">
      <w:pPr>
        <w:spacing w:line="276" w:lineRule="auto"/>
      </w:pPr>
      <w:r w:rsidRPr="00AC13D4">
        <w:t>–</w:t>
      </w:r>
      <w:r w:rsidRPr="00AC13D4">
        <w:tab/>
        <w:t>потребность в физическом совершенствовании, занятиях спортивно-оздоровительной деятельностью;</w:t>
      </w:r>
    </w:p>
    <w:p w14:paraId="0333B0B1" w14:textId="77777777" w:rsidR="004D5871" w:rsidRPr="00AC13D4" w:rsidRDefault="004D5871" w:rsidP="00576285">
      <w:pPr>
        <w:spacing w:line="276" w:lineRule="auto"/>
      </w:pPr>
      <w:r w:rsidRPr="00AC13D4">
        <w:t>–</w:t>
      </w:r>
      <w:r w:rsidRPr="00AC13D4">
        <w:tab/>
        <w:t>активное неприятие вредных привычек и иных форм причинения вреда физическому и психическому здоровью.</w:t>
      </w:r>
    </w:p>
    <w:p w14:paraId="710E383C" w14:textId="77777777" w:rsidR="004D5871" w:rsidRPr="00AC13D4" w:rsidRDefault="004D5871" w:rsidP="00576285">
      <w:pPr>
        <w:spacing w:line="276" w:lineRule="auto"/>
        <w:rPr>
          <w:i/>
        </w:rPr>
      </w:pPr>
      <w:r w:rsidRPr="00AC13D4">
        <w:rPr>
          <w:i/>
        </w:rPr>
        <w:t>Трудового воспитания:</w:t>
      </w:r>
    </w:p>
    <w:p w14:paraId="49905002" w14:textId="77777777" w:rsidR="004D5871" w:rsidRPr="00AC13D4" w:rsidRDefault="004D5871" w:rsidP="00576285">
      <w:pPr>
        <w:spacing w:line="276" w:lineRule="auto"/>
      </w:pPr>
      <w:r w:rsidRPr="00AC13D4">
        <w:lastRenderedPageBreak/>
        <w:t>–</w:t>
      </w:r>
      <w:r w:rsidRPr="00AC13D4">
        <w:tab/>
        <w:t>готовность к труду, осознание ценности мастерства, трудолюбие;</w:t>
      </w:r>
    </w:p>
    <w:p w14:paraId="405A3105" w14:textId="77777777" w:rsidR="004D5871" w:rsidRPr="00AC13D4" w:rsidRDefault="004D5871" w:rsidP="00576285">
      <w:pPr>
        <w:spacing w:line="276" w:lineRule="auto"/>
      </w:pPr>
      <w:r w:rsidRPr="00AC13D4">
        <w:t>–</w:t>
      </w:r>
      <w:r w:rsidRPr="00AC13D4">
        <w:tab/>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F1773EB" w14:textId="77777777" w:rsidR="004D5871" w:rsidRPr="00AC13D4" w:rsidRDefault="004D5871" w:rsidP="00576285">
      <w:pPr>
        <w:spacing w:line="276" w:lineRule="auto"/>
      </w:pPr>
      <w:r w:rsidRPr="00AC13D4">
        <w:t>–</w:t>
      </w:r>
      <w:r w:rsidRPr="00AC13D4">
        <w:tab/>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21C6D5D1" w14:textId="77777777" w:rsidR="004D5871" w:rsidRPr="00AC13D4" w:rsidRDefault="004D5871" w:rsidP="00576285">
      <w:pPr>
        <w:spacing w:line="276" w:lineRule="auto"/>
      </w:pPr>
      <w:r w:rsidRPr="00AC13D4">
        <w:t>–</w:t>
      </w:r>
      <w:r w:rsidRPr="00AC13D4">
        <w:tab/>
        <w:t>готовность и способность к образованию и самообразованию на протяжении всей жизни.</w:t>
      </w:r>
    </w:p>
    <w:p w14:paraId="6405656D" w14:textId="77777777" w:rsidR="004D5871" w:rsidRPr="00AC13D4" w:rsidRDefault="004D5871" w:rsidP="00576285">
      <w:pPr>
        <w:spacing w:line="276" w:lineRule="auto"/>
        <w:rPr>
          <w:i/>
        </w:rPr>
      </w:pPr>
      <w:r w:rsidRPr="00AC13D4">
        <w:rPr>
          <w:i/>
        </w:rPr>
        <w:t>Экологического воспитания:</w:t>
      </w:r>
    </w:p>
    <w:p w14:paraId="3E10F0C6" w14:textId="77777777" w:rsidR="004D5871" w:rsidRPr="00AC13D4" w:rsidRDefault="004D5871" w:rsidP="00576285">
      <w:pPr>
        <w:spacing w:line="276" w:lineRule="auto"/>
      </w:pPr>
      <w:r w:rsidRPr="00AC13D4">
        <w:t>–</w:t>
      </w:r>
      <w:r w:rsidRPr="00AC13D4">
        <w:ta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AF19E2B" w14:textId="77777777" w:rsidR="004D5871" w:rsidRPr="00AC13D4" w:rsidRDefault="004D5871" w:rsidP="00576285">
      <w:pPr>
        <w:spacing w:line="276" w:lineRule="auto"/>
      </w:pPr>
      <w:r w:rsidRPr="00AC13D4">
        <w:t>–</w:t>
      </w:r>
      <w:r w:rsidRPr="00AC13D4">
        <w:tab/>
        <w:t>планирование и осуществление действий в окружающей среде на основе знания целей устойчивого развития человечества;</w:t>
      </w:r>
    </w:p>
    <w:p w14:paraId="124DA0FB" w14:textId="77777777" w:rsidR="004D5871" w:rsidRPr="00AC13D4" w:rsidRDefault="004D5871" w:rsidP="00576285">
      <w:pPr>
        <w:spacing w:line="276" w:lineRule="auto"/>
      </w:pPr>
      <w:r w:rsidRPr="00AC13D4">
        <w:t>–</w:t>
      </w:r>
      <w:r w:rsidRPr="00AC13D4">
        <w:tab/>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72569FE" w14:textId="77777777" w:rsidR="004D5871" w:rsidRPr="00AC13D4" w:rsidRDefault="004D5871" w:rsidP="00576285">
      <w:pPr>
        <w:spacing w:line="276" w:lineRule="auto"/>
      </w:pPr>
      <w:r w:rsidRPr="00AC13D4">
        <w:t>–</w:t>
      </w:r>
      <w:r w:rsidRPr="00AC13D4">
        <w:tab/>
        <w:t>расширение опыта деятельности экологической направленности.</w:t>
      </w:r>
    </w:p>
    <w:p w14:paraId="01600095" w14:textId="77777777" w:rsidR="004D5871" w:rsidRPr="00AC13D4" w:rsidRDefault="004D5871" w:rsidP="00576285">
      <w:pPr>
        <w:spacing w:line="276" w:lineRule="auto"/>
        <w:rPr>
          <w:i/>
        </w:rPr>
      </w:pPr>
      <w:r w:rsidRPr="00AC13D4">
        <w:rPr>
          <w:i/>
        </w:rPr>
        <w:t>Ценности научного познания:</w:t>
      </w:r>
    </w:p>
    <w:p w14:paraId="5B02F64B" w14:textId="77777777" w:rsidR="004D5871" w:rsidRPr="00AC13D4" w:rsidRDefault="004D5871" w:rsidP="00576285">
      <w:pPr>
        <w:spacing w:line="276" w:lineRule="auto"/>
      </w:pPr>
      <w:r w:rsidRPr="00AC13D4">
        <w:t>–</w:t>
      </w:r>
      <w:r w:rsidRPr="00AC13D4">
        <w:ta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BAF94DC" w14:textId="77777777" w:rsidR="004D5871" w:rsidRPr="00AC13D4" w:rsidRDefault="004D5871" w:rsidP="00576285">
      <w:pPr>
        <w:spacing w:line="276" w:lineRule="auto"/>
      </w:pPr>
      <w:r w:rsidRPr="00AC13D4">
        <w:t>–</w:t>
      </w:r>
      <w:r w:rsidRPr="00AC13D4">
        <w:tab/>
        <w:t>совершенствование языковой и читательской культуры как средства взаимодействия между людьми и познания мира;</w:t>
      </w:r>
    </w:p>
    <w:p w14:paraId="39EE734B" w14:textId="77777777" w:rsidR="004D5871" w:rsidRPr="00AC13D4" w:rsidRDefault="004D5871" w:rsidP="00576285">
      <w:pPr>
        <w:spacing w:line="276" w:lineRule="auto"/>
      </w:pPr>
      <w:r w:rsidRPr="00AC13D4">
        <w:t>–</w:t>
      </w:r>
      <w:r w:rsidRPr="00AC13D4">
        <w:tab/>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0BC9E701" w14:textId="73AE2314" w:rsidR="004D5871" w:rsidRPr="00AC13D4" w:rsidRDefault="004D5871" w:rsidP="00576285">
      <w:pPr>
        <w:spacing w:line="276" w:lineRule="auto"/>
      </w:pPr>
      <w:r w:rsidRPr="00AC13D4">
        <w:t>В процессе достижения личностных результатов освоения обучающимися рабочей программы по учебному предмету</w:t>
      </w:r>
      <w:r w:rsidR="008B2728" w:rsidRPr="00AC13D4">
        <w:t xml:space="preserve"> </w:t>
      </w:r>
      <w:r w:rsidR="002A513A" w:rsidRPr="00AC13D4">
        <w:t>«</w:t>
      </w:r>
      <w:r w:rsidRPr="00AC13D4">
        <w:t>Русский язык</w:t>
      </w:r>
      <w:r w:rsidR="002A513A" w:rsidRPr="00AC13D4">
        <w:t>»</w:t>
      </w:r>
      <w:r w:rsidR="008B2728" w:rsidRPr="00AC13D4">
        <w:t xml:space="preserve"> </w:t>
      </w:r>
      <w:r w:rsidRPr="00AC13D4">
        <w:t xml:space="preserve">среднего общего образования у обучающихся совершенствуется </w:t>
      </w:r>
      <w:r w:rsidRPr="00AC13D4">
        <w:rPr>
          <w:i/>
        </w:rPr>
        <w:t>эмоциональный интеллект</w:t>
      </w:r>
      <w:r w:rsidRPr="00AC13D4">
        <w:t>, предполагающий сформированность:</w:t>
      </w:r>
    </w:p>
    <w:p w14:paraId="5BAFD446" w14:textId="77777777" w:rsidR="004D5871" w:rsidRPr="00AC13D4" w:rsidRDefault="004D5871" w:rsidP="00576285">
      <w:pPr>
        <w:spacing w:line="276" w:lineRule="auto"/>
      </w:pPr>
      <w:r w:rsidRPr="00AC13D4">
        <w:t>–</w:t>
      </w:r>
      <w:r w:rsidRPr="00AC13D4">
        <w:tab/>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036F6324" w14:textId="77777777" w:rsidR="004D5871" w:rsidRPr="00AC13D4" w:rsidRDefault="004D5871" w:rsidP="00576285">
      <w:pPr>
        <w:spacing w:line="276" w:lineRule="auto"/>
      </w:pPr>
      <w:r w:rsidRPr="00AC13D4">
        <w:t>–</w:t>
      </w:r>
      <w:r w:rsidRPr="00AC13D4">
        <w:tab/>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633B0A28" w14:textId="77777777" w:rsidR="004D5871" w:rsidRPr="00AC13D4" w:rsidRDefault="004D5871" w:rsidP="00576285">
      <w:pPr>
        <w:spacing w:line="276" w:lineRule="auto"/>
      </w:pPr>
      <w:r w:rsidRPr="00AC13D4">
        <w:t>–</w:t>
      </w:r>
      <w:r w:rsidRPr="00AC13D4">
        <w:tab/>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B019591" w14:textId="77777777" w:rsidR="004D5871" w:rsidRPr="00AC13D4" w:rsidRDefault="004D5871" w:rsidP="00576285">
      <w:pPr>
        <w:spacing w:line="276" w:lineRule="auto"/>
      </w:pPr>
      <w:r w:rsidRPr="00AC13D4">
        <w:t>–</w:t>
      </w:r>
      <w:r w:rsidRPr="00AC13D4">
        <w:tab/>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6D3D13D" w14:textId="77777777" w:rsidR="004D5871" w:rsidRPr="00AC13D4" w:rsidRDefault="004D5871" w:rsidP="00576285">
      <w:pPr>
        <w:spacing w:line="276" w:lineRule="auto"/>
      </w:pPr>
      <w:r w:rsidRPr="00AC13D4">
        <w:t>–</w:t>
      </w:r>
      <w:r w:rsidRPr="00AC13D4">
        <w:tab/>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770EEAD9" w14:textId="77777777" w:rsidR="004D5871" w:rsidRPr="00AC13D4" w:rsidRDefault="004D5871" w:rsidP="00576285">
      <w:pPr>
        <w:spacing w:line="276" w:lineRule="auto"/>
        <w:rPr>
          <w:b/>
        </w:rPr>
      </w:pPr>
      <w:r w:rsidRPr="00AC13D4">
        <w:rPr>
          <w:b/>
        </w:rPr>
        <w:t>Метапредметные результаты</w:t>
      </w:r>
    </w:p>
    <w:p w14:paraId="125470EF" w14:textId="77777777" w:rsidR="004D5871" w:rsidRPr="00AC13D4" w:rsidRDefault="004D5871" w:rsidP="00576285">
      <w:pPr>
        <w:spacing w:line="276" w:lineRule="auto"/>
      </w:pPr>
      <w:r w:rsidRPr="00AC13D4">
        <w:t xml:space="preserve">Овладение </w:t>
      </w:r>
      <w:r w:rsidRPr="00AC13D4">
        <w:rPr>
          <w:i/>
        </w:rPr>
        <w:t>универсальными познавательными действиями</w:t>
      </w:r>
    </w:p>
    <w:p w14:paraId="4C7D3C18" w14:textId="77777777" w:rsidR="004D5871" w:rsidRPr="00AC13D4" w:rsidRDefault="004D5871" w:rsidP="00576285">
      <w:pPr>
        <w:spacing w:line="276" w:lineRule="auto"/>
        <w:rPr>
          <w:i/>
        </w:rPr>
      </w:pPr>
      <w:r w:rsidRPr="00AC13D4">
        <w:rPr>
          <w:i/>
        </w:rPr>
        <w:lastRenderedPageBreak/>
        <w:t>Базовые логические действия:</w:t>
      </w:r>
    </w:p>
    <w:p w14:paraId="7B773231" w14:textId="77777777" w:rsidR="004D5871" w:rsidRPr="00AC13D4" w:rsidRDefault="004D5871" w:rsidP="00576285">
      <w:pPr>
        <w:spacing w:line="276" w:lineRule="auto"/>
      </w:pPr>
      <w:r w:rsidRPr="00AC13D4">
        <w:t>–</w:t>
      </w:r>
      <w:r w:rsidRPr="00AC13D4">
        <w:tab/>
        <w:t>самостоятельно формулировать и актуализировать проблему, рассматривать её всесторонне;</w:t>
      </w:r>
    </w:p>
    <w:p w14:paraId="26CD7AF6" w14:textId="77777777" w:rsidR="004D5871" w:rsidRPr="00AC13D4" w:rsidRDefault="004D5871" w:rsidP="00576285">
      <w:pPr>
        <w:spacing w:line="276" w:lineRule="auto"/>
      </w:pPr>
      <w:r w:rsidRPr="00AC13D4">
        <w:t>–</w:t>
      </w:r>
      <w:r w:rsidRPr="00AC13D4">
        <w:tab/>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3F2FE45" w14:textId="77777777" w:rsidR="004D5871" w:rsidRPr="00AC13D4" w:rsidRDefault="004D5871" w:rsidP="00576285">
      <w:pPr>
        <w:spacing w:line="276" w:lineRule="auto"/>
      </w:pPr>
      <w:r w:rsidRPr="00AC13D4">
        <w:t>–</w:t>
      </w:r>
      <w:r w:rsidRPr="00AC13D4">
        <w:tab/>
        <w:t>определять цели деятельности, задавать параметры и критерии их достижения;</w:t>
      </w:r>
    </w:p>
    <w:p w14:paraId="0C115AD0" w14:textId="77777777" w:rsidR="004D5871" w:rsidRPr="00AC13D4" w:rsidRDefault="004D5871" w:rsidP="00576285">
      <w:pPr>
        <w:spacing w:line="276" w:lineRule="auto"/>
      </w:pPr>
      <w:r w:rsidRPr="00AC13D4">
        <w:t>–</w:t>
      </w:r>
      <w:r w:rsidRPr="00AC13D4">
        <w:tab/>
        <w:t>выявлять закономерности и противоречия языковых явлений, данных в наблюдении;</w:t>
      </w:r>
    </w:p>
    <w:p w14:paraId="10D58474" w14:textId="77777777" w:rsidR="004D5871" w:rsidRPr="00AC13D4" w:rsidRDefault="004D5871" w:rsidP="00576285">
      <w:pPr>
        <w:spacing w:line="276" w:lineRule="auto"/>
      </w:pPr>
      <w:r w:rsidRPr="00AC13D4">
        <w:t>–</w:t>
      </w:r>
      <w:r w:rsidRPr="00AC13D4">
        <w:tab/>
        <w:t>разрабатывать план решения проблемы с учётом анализа имеющихся материальных и нематериальных ресурсов;</w:t>
      </w:r>
    </w:p>
    <w:p w14:paraId="6A471407" w14:textId="77777777" w:rsidR="004D5871" w:rsidRPr="00AC13D4" w:rsidRDefault="004D5871" w:rsidP="00576285">
      <w:pPr>
        <w:spacing w:line="276" w:lineRule="auto"/>
      </w:pPr>
      <w:r w:rsidRPr="00AC13D4">
        <w:t>–</w:t>
      </w:r>
      <w:r w:rsidRPr="00AC13D4">
        <w:tab/>
        <w:t>вносить коррективы в деятельность, оценивать риски и соответствие результатов целям;</w:t>
      </w:r>
    </w:p>
    <w:p w14:paraId="43D85218" w14:textId="77777777" w:rsidR="004D5871" w:rsidRPr="00AC13D4" w:rsidRDefault="004D5871" w:rsidP="00576285">
      <w:pPr>
        <w:spacing w:line="276" w:lineRule="auto"/>
      </w:pPr>
      <w:r w:rsidRPr="00AC13D4">
        <w:t>–</w:t>
      </w:r>
      <w:r w:rsidRPr="00AC13D4">
        <w:tab/>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5CD23EBB" w14:textId="77777777" w:rsidR="004D5871" w:rsidRPr="00AC13D4" w:rsidRDefault="004D5871" w:rsidP="00576285">
      <w:pPr>
        <w:spacing w:line="276" w:lineRule="auto"/>
      </w:pPr>
      <w:r w:rsidRPr="00AC13D4">
        <w:t>–</w:t>
      </w:r>
      <w:r w:rsidRPr="00AC13D4">
        <w:tab/>
        <w:t>развивать креативное мышление при решении жизненных проблем с учётом собственного речевого и читательского опыта.</w:t>
      </w:r>
    </w:p>
    <w:p w14:paraId="08BD67E0" w14:textId="77777777" w:rsidR="004D5871" w:rsidRPr="00AC13D4" w:rsidRDefault="004D5871" w:rsidP="00576285">
      <w:pPr>
        <w:spacing w:line="276" w:lineRule="auto"/>
        <w:rPr>
          <w:i/>
        </w:rPr>
      </w:pPr>
      <w:r w:rsidRPr="00AC13D4">
        <w:rPr>
          <w:i/>
        </w:rPr>
        <w:t>Базовые исследовательские действия:</w:t>
      </w:r>
    </w:p>
    <w:p w14:paraId="6546AAFA" w14:textId="3F753BCA" w:rsidR="004D5871" w:rsidRPr="00AC13D4" w:rsidRDefault="004D5871" w:rsidP="00576285">
      <w:pPr>
        <w:spacing w:line="276" w:lineRule="auto"/>
      </w:pPr>
      <w:r w:rsidRPr="00AC13D4">
        <w:t>–</w:t>
      </w:r>
      <w:r w:rsidRPr="00AC13D4">
        <w:tab/>
        <w:t>владеть навыками учебно-исследовательской и проектной деятельности, в том числе в контексте изучения учебного предмета</w:t>
      </w:r>
      <w:r w:rsidR="008B2728" w:rsidRPr="00AC13D4">
        <w:t xml:space="preserve"> </w:t>
      </w:r>
      <w:r w:rsidR="002A513A" w:rsidRPr="00AC13D4">
        <w:t>«</w:t>
      </w:r>
      <w:r w:rsidRPr="00AC13D4">
        <w:t>Русский язык</w:t>
      </w:r>
      <w:r w:rsidR="002A513A" w:rsidRPr="00AC13D4">
        <w:t>»</w:t>
      </w:r>
      <w:r w:rsidR="008B2728" w:rsidRPr="00AC13D4">
        <w:t>,</w:t>
      </w:r>
      <w:r w:rsidRPr="00AC13D4">
        <w:t xml:space="preserve"> способностью и готовностью к самостоятельному поиску методов решения практических задач, применению различных методов познания;</w:t>
      </w:r>
    </w:p>
    <w:p w14:paraId="631A3846" w14:textId="77777777" w:rsidR="004D5871" w:rsidRPr="00AC13D4" w:rsidRDefault="004D5871" w:rsidP="00576285">
      <w:pPr>
        <w:spacing w:line="276" w:lineRule="auto"/>
      </w:pPr>
      <w:r w:rsidRPr="00AC13D4">
        <w:t>–</w:t>
      </w:r>
      <w:r w:rsidRPr="00AC13D4">
        <w:tab/>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7FEDAE24" w14:textId="77777777" w:rsidR="004D5871" w:rsidRPr="00AC13D4" w:rsidRDefault="004D5871" w:rsidP="00576285">
      <w:pPr>
        <w:spacing w:line="276" w:lineRule="auto"/>
      </w:pPr>
      <w:r w:rsidRPr="00AC13D4">
        <w:t>–</w:t>
      </w:r>
      <w:r w:rsidRPr="00AC13D4">
        <w:tab/>
        <w:t>формировать научный тип мышления, владеть научной, в том числе лингвистической, терминологией, общенаучными ключевыми понятиями и методами;</w:t>
      </w:r>
    </w:p>
    <w:p w14:paraId="5C3E9DAD" w14:textId="77777777" w:rsidR="004D5871" w:rsidRPr="00AC13D4" w:rsidRDefault="004D5871" w:rsidP="00576285">
      <w:pPr>
        <w:spacing w:line="276" w:lineRule="auto"/>
      </w:pPr>
      <w:r w:rsidRPr="00AC13D4">
        <w:t>–</w:t>
      </w:r>
      <w:r w:rsidRPr="00AC13D4">
        <w:tab/>
        <w:t>ставить и формулировать собственные задачи в образовательной деятельности и разнообразных жизненных ситуациях;</w:t>
      </w:r>
    </w:p>
    <w:p w14:paraId="6933E6C3" w14:textId="77777777" w:rsidR="004D5871" w:rsidRPr="00AC13D4" w:rsidRDefault="004D5871" w:rsidP="00576285">
      <w:pPr>
        <w:spacing w:line="276" w:lineRule="auto"/>
      </w:pPr>
      <w:r w:rsidRPr="00AC13D4">
        <w:t>–</w:t>
      </w:r>
      <w:r w:rsidRPr="00AC13D4">
        <w:tab/>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0728BCC8" w14:textId="77777777" w:rsidR="004D5871" w:rsidRPr="00AC13D4" w:rsidRDefault="004D5871" w:rsidP="00576285">
      <w:pPr>
        <w:spacing w:line="276" w:lineRule="auto"/>
      </w:pPr>
      <w:r w:rsidRPr="00AC13D4">
        <w:t>–</w:t>
      </w:r>
      <w:r w:rsidRPr="00AC13D4">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DEF463" w14:textId="77777777" w:rsidR="004D5871" w:rsidRPr="00AC13D4" w:rsidRDefault="004D5871" w:rsidP="00576285">
      <w:pPr>
        <w:spacing w:line="276" w:lineRule="auto"/>
      </w:pPr>
      <w:r w:rsidRPr="00AC13D4">
        <w:t>–</w:t>
      </w:r>
      <w:r w:rsidRPr="00AC13D4">
        <w:tab/>
        <w:t>давать оценку новым ситуациям, приобретённому опыту;</w:t>
      </w:r>
    </w:p>
    <w:p w14:paraId="4452487D" w14:textId="77777777" w:rsidR="004D5871" w:rsidRPr="00AC13D4" w:rsidRDefault="004D5871" w:rsidP="00576285">
      <w:pPr>
        <w:spacing w:line="276" w:lineRule="auto"/>
      </w:pPr>
      <w:r w:rsidRPr="00AC13D4">
        <w:t>–</w:t>
      </w:r>
      <w:r w:rsidRPr="00AC13D4">
        <w:tab/>
        <w:t>уметь интегрировать знания из разных предметных областей;</w:t>
      </w:r>
    </w:p>
    <w:p w14:paraId="23B3CB0A" w14:textId="77777777" w:rsidR="004D5871" w:rsidRPr="00AC13D4" w:rsidRDefault="004D5871" w:rsidP="00576285">
      <w:pPr>
        <w:spacing w:line="276" w:lineRule="auto"/>
      </w:pPr>
      <w:r w:rsidRPr="00AC13D4">
        <w:t>–</w:t>
      </w:r>
      <w:r w:rsidRPr="00AC13D4">
        <w:tab/>
        <w:t>уметь переносить знания в практическую область жизнедеятельности, освоенные средства и способы действия – в профессиональную среду;</w:t>
      </w:r>
    </w:p>
    <w:p w14:paraId="4380FA20" w14:textId="77777777" w:rsidR="004D5871" w:rsidRPr="00AC13D4" w:rsidRDefault="004D5871" w:rsidP="00576285">
      <w:pPr>
        <w:spacing w:line="276" w:lineRule="auto"/>
      </w:pPr>
      <w:r w:rsidRPr="00AC13D4">
        <w:t>–</w:t>
      </w:r>
      <w:r w:rsidRPr="00AC13D4">
        <w:tab/>
        <w:t>выдвигать новые идеи, оригинальные подходы, предлагать альтернативные способы решения проблем.</w:t>
      </w:r>
    </w:p>
    <w:p w14:paraId="46088001" w14:textId="77777777" w:rsidR="004D5871" w:rsidRPr="00AC13D4" w:rsidRDefault="004D5871" w:rsidP="00576285">
      <w:pPr>
        <w:spacing w:line="276" w:lineRule="auto"/>
        <w:rPr>
          <w:i/>
        </w:rPr>
      </w:pPr>
      <w:r w:rsidRPr="00AC13D4">
        <w:rPr>
          <w:i/>
        </w:rPr>
        <w:t>Работа с информацией:</w:t>
      </w:r>
    </w:p>
    <w:p w14:paraId="4F239329" w14:textId="77777777" w:rsidR="004D5871" w:rsidRPr="00AC13D4" w:rsidRDefault="004D5871" w:rsidP="00576285">
      <w:pPr>
        <w:spacing w:line="276" w:lineRule="auto"/>
      </w:pPr>
      <w:r w:rsidRPr="00AC13D4">
        <w:t>–</w:t>
      </w:r>
      <w:r w:rsidRPr="00AC13D4">
        <w:tab/>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2D15BD8" w14:textId="77777777" w:rsidR="004D5871" w:rsidRPr="00AC13D4" w:rsidRDefault="004D5871" w:rsidP="00576285">
      <w:pPr>
        <w:spacing w:line="276" w:lineRule="auto"/>
      </w:pPr>
      <w:r w:rsidRPr="00AC13D4">
        <w:t>–</w:t>
      </w:r>
      <w:r w:rsidRPr="00AC13D4">
        <w:tab/>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54BD400A" w14:textId="77777777" w:rsidR="004D5871" w:rsidRPr="00AC13D4" w:rsidRDefault="004D5871" w:rsidP="00576285">
      <w:pPr>
        <w:spacing w:line="276" w:lineRule="auto"/>
      </w:pPr>
      <w:r w:rsidRPr="00AC13D4">
        <w:lastRenderedPageBreak/>
        <w:t>–</w:t>
      </w:r>
      <w:r w:rsidRPr="00AC13D4">
        <w:tab/>
        <w:t>оценивать достоверность, легитимность информации, её соответствие правовым и морально-этическим нормам;</w:t>
      </w:r>
    </w:p>
    <w:p w14:paraId="7B4E9FEA" w14:textId="77777777" w:rsidR="004D5871" w:rsidRPr="00AC13D4" w:rsidRDefault="004D5871" w:rsidP="00576285">
      <w:pPr>
        <w:spacing w:line="276" w:lineRule="auto"/>
      </w:pPr>
      <w:r w:rsidRPr="00AC13D4">
        <w:t>–</w:t>
      </w:r>
      <w:r w:rsidRPr="00AC13D4">
        <w:tab/>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259BD83" w14:textId="77777777" w:rsidR="004D5871" w:rsidRPr="00AC13D4" w:rsidRDefault="004D5871" w:rsidP="00576285">
      <w:pPr>
        <w:spacing w:line="276" w:lineRule="auto"/>
      </w:pPr>
      <w:r w:rsidRPr="00AC13D4">
        <w:t>–</w:t>
      </w:r>
      <w:r w:rsidRPr="00AC13D4">
        <w:tab/>
        <w:t>владеть навыками защиты личной информации, соблюдать требования информационной безопасности.</w:t>
      </w:r>
    </w:p>
    <w:p w14:paraId="17C7F47A" w14:textId="77777777" w:rsidR="004D5871" w:rsidRPr="00AC13D4" w:rsidRDefault="004D5871" w:rsidP="00576285">
      <w:pPr>
        <w:spacing w:line="276" w:lineRule="auto"/>
      </w:pPr>
      <w:r w:rsidRPr="00AC13D4">
        <w:t>Овладение</w:t>
      </w:r>
      <w:r w:rsidRPr="00AC13D4">
        <w:rPr>
          <w:i/>
        </w:rPr>
        <w:t xml:space="preserve"> универсальными коммуникативными действиями</w:t>
      </w:r>
      <w:r w:rsidRPr="00AC13D4">
        <w:t xml:space="preserve"> </w:t>
      </w:r>
    </w:p>
    <w:p w14:paraId="6CFAB466" w14:textId="77777777" w:rsidR="004D5871" w:rsidRPr="00AC13D4" w:rsidRDefault="004D5871" w:rsidP="00576285">
      <w:pPr>
        <w:spacing w:line="276" w:lineRule="auto"/>
        <w:rPr>
          <w:i/>
        </w:rPr>
      </w:pPr>
      <w:r w:rsidRPr="00AC13D4">
        <w:rPr>
          <w:i/>
        </w:rPr>
        <w:t>Общение:</w:t>
      </w:r>
    </w:p>
    <w:p w14:paraId="68E7A337" w14:textId="77777777" w:rsidR="004D5871" w:rsidRPr="00AC13D4" w:rsidRDefault="004D5871" w:rsidP="00576285">
      <w:pPr>
        <w:spacing w:line="276" w:lineRule="auto"/>
      </w:pPr>
      <w:r w:rsidRPr="00AC13D4">
        <w:t>–</w:t>
      </w:r>
      <w:r w:rsidRPr="00AC13D4">
        <w:tab/>
        <w:t>осуществлять коммуникацию во всех сферах жизни;</w:t>
      </w:r>
    </w:p>
    <w:p w14:paraId="196D600E" w14:textId="77777777" w:rsidR="004D5871" w:rsidRPr="00AC13D4" w:rsidRDefault="004D5871" w:rsidP="00576285">
      <w:pPr>
        <w:spacing w:line="276" w:lineRule="auto"/>
      </w:pPr>
      <w:r w:rsidRPr="00AC13D4">
        <w:t>–</w:t>
      </w:r>
      <w:r w:rsidRPr="00AC13D4">
        <w:tab/>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40AC238" w14:textId="77777777" w:rsidR="004D5871" w:rsidRPr="00AC13D4" w:rsidRDefault="004D5871" w:rsidP="00576285">
      <w:pPr>
        <w:spacing w:line="276" w:lineRule="auto"/>
      </w:pPr>
      <w:r w:rsidRPr="00AC13D4">
        <w:t>–</w:t>
      </w:r>
      <w:r w:rsidRPr="00AC13D4">
        <w:tab/>
        <w:t>владеть различными способами общения и взаимодействия; аргументированно вести диалог;</w:t>
      </w:r>
    </w:p>
    <w:p w14:paraId="7BC99C9B" w14:textId="77777777" w:rsidR="00A50296" w:rsidRPr="00AC13D4" w:rsidRDefault="004D5871" w:rsidP="00576285">
      <w:pPr>
        <w:spacing w:line="276" w:lineRule="auto"/>
      </w:pPr>
      <w:r w:rsidRPr="00AC13D4">
        <w:t>–</w:t>
      </w:r>
      <w:r w:rsidRPr="00AC13D4">
        <w:tab/>
        <w:t xml:space="preserve">развёрнуто, логично и корректно с точки зрения культуры речи излагать своё мнение, строить высказывание. </w:t>
      </w:r>
    </w:p>
    <w:p w14:paraId="0089E458" w14:textId="77777777" w:rsidR="004D5871" w:rsidRPr="00AC13D4" w:rsidRDefault="004D5871" w:rsidP="00576285">
      <w:pPr>
        <w:spacing w:line="276" w:lineRule="auto"/>
        <w:rPr>
          <w:i/>
        </w:rPr>
      </w:pPr>
      <w:r w:rsidRPr="00AC13D4">
        <w:rPr>
          <w:i/>
        </w:rPr>
        <w:t>Совместная деятельность:</w:t>
      </w:r>
    </w:p>
    <w:p w14:paraId="4509A529" w14:textId="77777777" w:rsidR="004D5871" w:rsidRPr="00AC13D4" w:rsidRDefault="004D5871" w:rsidP="00576285">
      <w:pPr>
        <w:spacing w:line="276" w:lineRule="auto"/>
      </w:pPr>
      <w:r w:rsidRPr="00AC13D4">
        <w:t>–</w:t>
      </w:r>
      <w:r w:rsidRPr="00AC13D4">
        <w:tab/>
        <w:t>понимать и использовать преимущества командной и индивидуальной работы;</w:t>
      </w:r>
    </w:p>
    <w:p w14:paraId="1E1201A5" w14:textId="77777777" w:rsidR="004D5871" w:rsidRPr="00AC13D4" w:rsidRDefault="004D5871" w:rsidP="00576285">
      <w:pPr>
        <w:spacing w:line="276" w:lineRule="auto"/>
      </w:pPr>
      <w:r w:rsidRPr="00AC13D4">
        <w:t>–</w:t>
      </w:r>
      <w:r w:rsidRPr="00AC13D4">
        <w:tab/>
        <w:t>выбирать тематику и методы совместных действий с учётом общих интересов и возможностей каждого члена коллектива;</w:t>
      </w:r>
    </w:p>
    <w:p w14:paraId="33D5DD86" w14:textId="77777777" w:rsidR="004D5871" w:rsidRPr="00AC13D4" w:rsidRDefault="004D5871" w:rsidP="00576285">
      <w:pPr>
        <w:spacing w:line="276" w:lineRule="auto"/>
      </w:pPr>
      <w:r w:rsidRPr="00AC13D4">
        <w:t>–</w:t>
      </w:r>
      <w:r w:rsidRPr="00AC13D4">
        <w:tab/>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EA03B91" w14:textId="77777777" w:rsidR="004D5871" w:rsidRPr="00AC13D4" w:rsidRDefault="004D5871" w:rsidP="00576285">
      <w:pPr>
        <w:spacing w:line="276" w:lineRule="auto"/>
      </w:pPr>
      <w:r w:rsidRPr="00AC13D4">
        <w:t>–</w:t>
      </w:r>
      <w:r w:rsidRPr="00AC13D4">
        <w:tab/>
        <w:t>оценивать качество своего вклада и вклада каждого участника команды в общий результат по разработанным критериям;</w:t>
      </w:r>
    </w:p>
    <w:p w14:paraId="5419F401" w14:textId="77777777" w:rsidR="004D5871" w:rsidRPr="00AC13D4" w:rsidRDefault="004D5871" w:rsidP="00576285">
      <w:pPr>
        <w:spacing w:line="276" w:lineRule="auto"/>
      </w:pPr>
      <w:r w:rsidRPr="00AC13D4">
        <w:t>–</w:t>
      </w:r>
      <w:r w:rsidRPr="00AC13D4">
        <w:tab/>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02B2AB66" w14:textId="77777777" w:rsidR="004D5871" w:rsidRPr="00AC13D4" w:rsidRDefault="004D5871" w:rsidP="00576285">
      <w:pPr>
        <w:spacing w:line="276" w:lineRule="auto"/>
        <w:rPr>
          <w:i/>
        </w:rPr>
      </w:pPr>
      <w:r w:rsidRPr="00AC13D4">
        <w:t xml:space="preserve">Овладение </w:t>
      </w:r>
      <w:r w:rsidRPr="00AC13D4">
        <w:rPr>
          <w:i/>
        </w:rPr>
        <w:t>универсальными регулятивными действиями</w:t>
      </w:r>
    </w:p>
    <w:p w14:paraId="1B662426" w14:textId="77777777" w:rsidR="004D5871" w:rsidRPr="00AC13D4" w:rsidRDefault="004D5871" w:rsidP="00576285">
      <w:pPr>
        <w:spacing w:line="276" w:lineRule="auto"/>
        <w:rPr>
          <w:i/>
        </w:rPr>
      </w:pPr>
      <w:r w:rsidRPr="00AC13D4">
        <w:rPr>
          <w:i/>
        </w:rPr>
        <w:t>Самоорганизация:</w:t>
      </w:r>
    </w:p>
    <w:p w14:paraId="38859335" w14:textId="77777777" w:rsidR="004D5871" w:rsidRPr="00AC13D4" w:rsidRDefault="004D5871" w:rsidP="00576285">
      <w:pPr>
        <w:spacing w:line="276" w:lineRule="auto"/>
      </w:pPr>
      <w:r w:rsidRPr="00AC13D4">
        <w:t>–</w:t>
      </w:r>
      <w:r w:rsidRPr="00AC13D4">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6D3B15" w14:textId="77777777" w:rsidR="004D5871" w:rsidRPr="00AC13D4" w:rsidRDefault="004D5871" w:rsidP="00576285">
      <w:pPr>
        <w:spacing w:line="276" w:lineRule="auto"/>
      </w:pPr>
      <w:r w:rsidRPr="00AC13D4">
        <w:t>–</w:t>
      </w:r>
      <w:r w:rsidRPr="00AC13D4">
        <w:tab/>
        <w:t>самостоятельно составлять план решения проблемы с учётом имеющихся ресурсов, собственных возможностей и предпочтений;</w:t>
      </w:r>
    </w:p>
    <w:p w14:paraId="348084DF" w14:textId="77777777" w:rsidR="004D5871" w:rsidRPr="00AC13D4" w:rsidRDefault="004D5871" w:rsidP="00576285">
      <w:pPr>
        <w:spacing w:line="276" w:lineRule="auto"/>
      </w:pPr>
      <w:r w:rsidRPr="00AC13D4">
        <w:t>–</w:t>
      </w:r>
      <w:r w:rsidRPr="00AC13D4">
        <w:tab/>
        <w:t>расширять рамки учебного предмета на основе личных предпочтений;</w:t>
      </w:r>
    </w:p>
    <w:p w14:paraId="41763CBF" w14:textId="77777777" w:rsidR="004D5871" w:rsidRPr="00AC13D4" w:rsidRDefault="004D5871" w:rsidP="00576285">
      <w:pPr>
        <w:spacing w:line="276" w:lineRule="auto"/>
      </w:pPr>
      <w:r w:rsidRPr="00AC13D4">
        <w:t>–</w:t>
      </w:r>
      <w:r w:rsidRPr="00AC13D4">
        <w:tab/>
        <w:t>делать осознанный выбор, уметь аргументировать его, брать ответственность за результаты выбора;</w:t>
      </w:r>
    </w:p>
    <w:p w14:paraId="70054E24" w14:textId="77777777" w:rsidR="004D5871" w:rsidRPr="00AC13D4" w:rsidRDefault="004D5871" w:rsidP="00576285">
      <w:pPr>
        <w:spacing w:line="276" w:lineRule="auto"/>
      </w:pPr>
      <w:r w:rsidRPr="00AC13D4">
        <w:t>–</w:t>
      </w:r>
      <w:r w:rsidRPr="00AC13D4">
        <w:tab/>
        <w:t>оценивать приобретённый опыт;</w:t>
      </w:r>
    </w:p>
    <w:p w14:paraId="1693A45B" w14:textId="77777777" w:rsidR="003F0B01" w:rsidRPr="00AC13D4" w:rsidRDefault="004D5871" w:rsidP="00576285">
      <w:pPr>
        <w:spacing w:line="276" w:lineRule="auto"/>
      </w:pPr>
      <w:r w:rsidRPr="00AC13D4">
        <w:t>–</w:t>
      </w:r>
      <w:r w:rsidRPr="00AC13D4">
        <w:tab/>
        <w:t xml:space="preserve">стремиться к формированию и проявлению широкой эрудиции в разных областях знания; </w:t>
      </w:r>
    </w:p>
    <w:p w14:paraId="3914F27A" w14:textId="77777777" w:rsidR="004D5871" w:rsidRPr="00AC13D4" w:rsidRDefault="003F0B01" w:rsidP="00576285">
      <w:pPr>
        <w:spacing w:line="276" w:lineRule="auto"/>
      </w:pPr>
      <w:r w:rsidRPr="00AC13D4">
        <w:t>–</w:t>
      </w:r>
      <w:r w:rsidRPr="00AC13D4">
        <w:tab/>
      </w:r>
      <w:r w:rsidR="004D5871" w:rsidRPr="00AC13D4">
        <w:t xml:space="preserve">постоянно повышать свой образовательный и культурный уровень. </w:t>
      </w:r>
    </w:p>
    <w:p w14:paraId="73A70DBB" w14:textId="77777777" w:rsidR="004D5871" w:rsidRPr="00AC13D4" w:rsidRDefault="004D5871" w:rsidP="00576285">
      <w:pPr>
        <w:spacing w:line="276" w:lineRule="auto"/>
        <w:rPr>
          <w:i/>
        </w:rPr>
      </w:pPr>
      <w:r w:rsidRPr="00AC13D4">
        <w:rPr>
          <w:i/>
        </w:rPr>
        <w:t>Самоконтроль:</w:t>
      </w:r>
    </w:p>
    <w:p w14:paraId="6AC6AFD9" w14:textId="77777777" w:rsidR="004D5871" w:rsidRPr="00AC13D4" w:rsidRDefault="004D5871" w:rsidP="00576285">
      <w:pPr>
        <w:spacing w:line="276" w:lineRule="auto"/>
      </w:pPr>
      <w:r w:rsidRPr="00AC13D4">
        <w:t>–</w:t>
      </w:r>
      <w:r w:rsidRPr="00AC13D4">
        <w:tab/>
        <w:t>давать оценку новым ситуациям, вносить коррективы в деятельность, оценивать соответствие результатов целям;</w:t>
      </w:r>
    </w:p>
    <w:p w14:paraId="63550DD8" w14:textId="77777777" w:rsidR="003F0B01" w:rsidRPr="00AC13D4" w:rsidRDefault="004D5871" w:rsidP="00576285">
      <w:pPr>
        <w:spacing w:line="276" w:lineRule="auto"/>
      </w:pPr>
      <w:r w:rsidRPr="00AC13D4">
        <w:lastRenderedPageBreak/>
        <w:t>–</w:t>
      </w:r>
      <w:r w:rsidRPr="00AC13D4">
        <w:tab/>
        <w:t xml:space="preserve">владеть навыками познавательной рефлексии как осознания совершаемых действий и мыслительных процессов, их оснований и результатов; </w:t>
      </w:r>
    </w:p>
    <w:p w14:paraId="5100F49B" w14:textId="77777777" w:rsidR="004D5871" w:rsidRPr="00AC13D4" w:rsidRDefault="003F0B01" w:rsidP="00576285">
      <w:pPr>
        <w:spacing w:line="276" w:lineRule="auto"/>
      </w:pPr>
      <w:r w:rsidRPr="00AC13D4">
        <w:t>–</w:t>
      </w:r>
      <w:r w:rsidRPr="00AC13D4">
        <w:tab/>
      </w:r>
      <w:r w:rsidR="004D5871" w:rsidRPr="00AC13D4">
        <w:t>использовать приёмы рефлексии для оценки ситуации, выбора верного решения;</w:t>
      </w:r>
    </w:p>
    <w:p w14:paraId="2CB4AFAF" w14:textId="77777777" w:rsidR="004D5871" w:rsidRPr="00AC13D4" w:rsidRDefault="004D5871" w:rsidP="00576285">
      <w:pPr>
        <w:spacing w:line="276" w:lineRule="auto"/>
      </w:pPr>
      <w:r w:rsidRPr="00AC13D4">
        <w:t>–</w:t>
      </w:r>
      <w:r w:rsidRPr="00AC13D4">
        <w:tab/>
        <w:t>уметь оценивать риски и своевременно принимать решение по их снижению.</w:t>
      </w:r>
    </w:p>
    <w:p w14:paraId="2AC48A18" w14:textId="77777777" w:rsidR="004D5871" w:rsidRPr="00AC13D4" w:rsidRDefault="004D5871" w:rsidP="00576285">
      <w:pPr>
        <w:spacing w:line="276" w:lineRule="auto"/>
        <w:rPr>
          <w:i/>
        </w:rPr>
      </w:pPr>
      <w:r w:rsidRPr="00AC13D4">
        <w:rPr>
          <w:i/>
        </w:rPr>
        <w:t>Принятие себя и других:</w:t>
      </w:r>
    </w:p>
    <w:p w14:paraId="50F27310" w14:textId="77777777" w:rsidR="004D5871" w:rsidRPr="00AC13D4" w:rsidRDefault="004D5871" w:rsidP="00576285">
      <w:pPr>
        <w:spacing w:line="276" w:lineRule="auto"/>
      </w:pPr>
      <w:r w:rsidRPr="00AC13D4">
        <w:t>–</w:t>
      </w:r>
      <w:r w:rsidRPr="00AC13D4">
        <w:tab/>
        <w:t>принимать себя, понимая свои недостатки и достоинства;</w:t>
      </w:r>
    </w:p>
    <w:p w14:paraId="00351D6F" w14:textId="77777777" w:rsidR="004D5871" w:rsidRPr="00AC13D4" w:rsidRDefault="004D5871" w:rsidP="00576285">
      <w:pPr>
        <w:spacing w:line="276" w:lineRule="auto"/>
      </w:pPr>
      <w:r w:rsidRPr="00AC13D4">
        <w:t>–</w:t>
      </w:r>
      <w:r w:rsidRPr="00AC13D4">
        <w:tab/>
        <w:t>принимать мотивы и аргументы других людей при анализе результатов деятельности;</w:t>
      </w:r>
    </w:p>
    <w:p w14:paraId="10B6DF07" w14:textId="77777777" w:rsidR="004D5871" w:rsidRPr="00AC13D4" w:rsidRDefault="004D5871" w:rsidP="00576285">
      <w:pPr>
        <w:spacing w:line="276" w:lineRule="auto"/>
      </w:pPr>
      <w:r w:rsidRPr="00AC13D4">
        <w:t>–</w:t>
      </w:r>
      <w:r w:rsidRPr="00AC13D4">
        <w:tab/>
        <w:t>признавать своё право и право других на ошибку;</w:t>
      </w:r>
    </w:p>
    <w:p w14:paraId="5296CFC2" w14:textId="77777777" w:rsidR="004D5871" w:rsidRPr="00AC13D4" w:rsidRDefault="004D5871" w:rsidP="00576285">
      <w:pPr>
        <w:spacing w:line="276" w:lineRule="auto"/>
      </w:pPr>
      <w:r w:rsidRPr="00AC13D4">
        <w:t>–</w:t>
      </w:r>
      <w:r w:rsidRPr="00AC13D4">
        <w:tab/>
        <w:t>развивать способность видеть мир с позиции другого человека.</w:t>
      </w:r>
    </w:p>
    <w:p w14:paraId="7EAD20DE" w14:textId="77777777" w:rsidR="004D5871" w:rsidRPr="00AC13D4" w:rsidRDefault="004D5871" w:rsidP="00576285">
      <w:pPr>
        <w:spacing w:line="276" w:lineRule="auto"/>
        <w:rPr>
          <w:b/>
        </w:rPr>
      </w:pPr>
      <w:r w:rsidRPr="00AC13D4">
        <w:rPr>
          <w:b/>
        </w:rPr>
        <w:t>Предметные результаты</w:t>
      </w:r>
    </w:p>
    <w:p w14:paraId="52D2DD6F" w14:textId="77777777" w:rsidR="004D5871" w:rsidRPr="00AC13D4" w:rsidRDefault="004D5871" w:rsidP="00576285">
      <w:pPr>
        <w:spacing w:line="276" w:lineRule="auto"/>
        <w:rPr>
          <w:b/>
        </w:rPr>
      </w:pPr>
      <w:r w:rsidRPr="00AC13D4">
        <w:rPr>
          <w:b/>
        </w:rPr>
        <w:t>10 класс</w:t>
      </w:r>
    </w:p>
    <w:p w14:paraId="7E85BDAB" w14:textId="77777777" w:rsidR="004D5871" w:rsidRPr="00AC13D4" w:rsidRDefault="004D5871" w:rsidP="00576285">
      <w:pPr>
        <w:spacing w:line="276" w:lineRule="auto"/>
        <w:rPr>
          <w:b/>
        </w:rPr>
      </w:pPr>
      <w:r w:rsidRPr="00AC13D4">
        <w:rPr>
          <w:b/>
        </w:rPr>
        <w:t>Общие сведения о языке</w:t>
      </w:r>
    </w:p>
    <w:p w14:paraId="6BCA3ADC" w14:textId="77777777" w:rsidR="004D5871" w:rsidRPr="00AC13D4" w:rsidRDefault="004D5871" w:rsidP="00576285">
      <w:pPr>
        <w:spacing w:line="276" w:lineRule="auto"/>
      </w:pPr>
      <w:r w:rsidRPr="00AC13D4">
        <w:t>Иметь представление о языке как знаковой системе, об основных функциях языка; о лингвистике как науке.</w:t>
      </w:r>
    </w:p>
    <w:p w14:paraId="4840FFEF" w14:textId="77777777" w:rsidR="004D5871" w:rsidRPr="00AC13D4" w:rsidRDefault="004D5871" w:rsidP="00576285">
      <w:pPr>
        <w:spacing w:line="276" w:lineRule="auto"/>
      </w:pPr>
      <w:r w:rsidRPr="00AC13D4">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00A750F7" w14:textId="1F42C7B2" w:rsidR="004D5871" w:rsidRPr="00AC13D4" w:rsidRDefault="004D5871" w:rsidP="00576285">
      <w:pPr>
        <w:spacing w:line="276" w:lineRule="auto"/>
      </w:pPr>
      <w:r w:rsidRPr="00AC13D4">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w:t>
      </w:r>
      <w:r w:rsidR="008B2728" w:rsidRPr="00AC13D4">
        <w:t xml:space="preserve"> </w:t>
      </w:r>
      <w:r w:rsidR="002A513A" w:rsidRPr="00AC13D4">
        <w:t>«</w:t>
      </w:r>
      <w:r w:rsidRPr="00AC13D4">
        <w:t>О государственном языке Российской Федерации</w:t>
      </w:r>
      <w:r w:rsidR="002A513A" w:rsidRPr="00AC13D4">
        <w:t>»</w:t>
      </w:r>
      <w:r w:rsidR="008B2728" w:rsidRPr="00AC13D4">
        <w:t xml:space="preserve"> </w:t>
      </w:r>
      <w:r w:rsidRPr="00AC13D4">
        <w:t>, Закон Российской Федерации от 25 октября 1991 г. № 1807-1</w:t>
      </w:r>
      <w:r w:rsidR="008B2728" w:rsidRPr="00AC13D4">
        <w:t xml:space="preserve"> </w:t>
      </w:r>
      <w:r w:rsidR="002A513A" w:rsidRPr="00AC13D4">
        <w:t>«</w:t>
      </w:r>
      <w:r w:rsidRPr="00AC13D4">
        <w:t>О языках народов Российской Федерации</w:t>
      </w:r>
      <w:r w:rsidR="002A513A" w:rsidRPr="00AC13D4">
        <w:t>»</w:t>
      </w:r>
      <w:r w:rsidR="008B2728" w:rsidRPr="00AC13D4">
        <w:t xml:space="preserve"> </w:t>
      </w:r>
      <w:r w:rsidRPr="00AC13D4">
        <w:t>).</w:t>
      </w:r>
    </w:p>
    <w:p w14:paraId="2DD9BEBE" w14:textId="77777777" w:rsidR="004D5871" w:rsidRPr="00AC13D4" w:rsidRDefault="004D5871" w:rsidP="00576285">
      <w:pPr>
        <w:spacing w:line="276" w:lineRule="auto"/>
      </w:pPr>
      <w:r w:rsidRPr="00AC13D4">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15773C8B" w14:textId="77777777" w:rsidR="004D5871" w:rsidRPr="00AC13D4" w:rsidRDefault="004D5871" w:rsidP="00576285">
      <w:pPr>
        <w:spacing w:line="276" w:lineRule="auto"/>
        <w:rPr>
          <w:b/>
        </w:rPr>
      </w:pPr>
      <w:r w:rsidRPr="00AC13D4">
        <w:rPr>
          <w:b/>
        </w:rPr>
        <w:t>Язык и речь. Культура речи</w:t>
      </w:r>
    </w:p>
    <w:p w14:paraId="1A5A6459" w14:textId="77777777" w:rsidR="004D5871" w:rsidRPr="00AC13D4" w:rsidRDefault="004D5871" w:rsidP="00576285">
      <w:pPr>
        <w:spacing w:line="276" w:lineRule="auto"/>
      </w:pPr>
      <w:r w:rsidRPr="00AC13D4">
        <w:t>Система языка. Культура речи</w:t>
      </w:r>
    </w:p>
    <w:p w14:paraId="18C85CE0" w14:textId="77777777" w:rsidR="004D5871" w:rsidRPr="00AC13D4" w:rsidRDefault="004D5871" w:rsidP="00576285">
      <w:pPr>
        <w:spacing w:line="276" w:lineRule="auto"/>
      </w:pPr>
      <w:r w:rsidRPr="00AC13D4">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599FB17D" w14:textId="77777777" w:rsidR="004D5871" w:rsidRPr="00AC13D4" w:rsidRDefault="004D5871" w:rsidP="00576285">
      <w:pPr>
        <w:spacing w:line="276" w:lineRule="auto"/>
      </w:pPr>
      <w:r w:rsidRPr="00AC13D4">
        <w:t>Иметь представление о культуре речи как разделе лингвистики.</w:t>
      </w:r>
    </w:p>
    <w:p w14:paraId="5E68DBC4" w14:textId="77777777" w:rsidR="004D5871" w:rsidRPr="00AC13D4" w:rsidRDefault="004D5871" w:rsidP="00576285">
      <w:pPr>
        <w:spacing w:line="276" w:lineRule="auto"/>
      </w:pPr>
      <w:r w:rsidRPr="00AC13D4">
        <w:t>Комментировать нормативный, коммуникативный и этический аспекты культуры речи, приводить соответствующие примеры.</w:t>
      </w:r>
    </w:p>
    <w:p w14:paraId="77C3DE25" w14:textId="77777777" w:rsidR="004D5871" w:rsidRPr="00AC13D4" w:rsidRDefault="004D5871" w:rsidP="00576285">
      <w:pPr>
        <w:spacing w:line="276" w:lineRule="auto"/>
      </w:pPr>
      <w:r w:rsidRPr="00AC13D4">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302E1985" w14:textId="77777777" w:rsidR="004D5871" w:rsidRPr="00AC13D4" w:rsidRDefault="004D5871" w:rsidP="00576285">
      <w:pPr>
        <w:spacing w:line="276" w:lineRule="auto"/>
      </w:pPr>
      <w:r w:rsidRPr="00AC13D4">
        <w:t>Иметь представление о языковой норме, её видах.</w:t>
      </w:r>
    </w:p>
    <w:p w14:paraId="7395C254" w14:textId="77777777" w:rsidR="004D5871" w:rsidRPr="00AC13D4" w:rsidRDefault="004D5871" w:rsidP="00576285">
      <w:pPr>
        <w:spacing w:line="276" w:lineRule="auto"/>
      </w:pPr>
      <w:r w:rsidRPr="00AC13D4">
        <w:t>Использовать словари русского языка в учебной деятельности.</w:t>
      </w:r>
    </w:p>
    <w:p w14:paraId="534D0780" w14:textId="77777777" w:rsidR="004D5871" w:rsidRPr="00AC13D4" w:rsidRDefault="004D5871" w:rsidP="00576285">
      <w:pPr>
        <w:spacing w:line="276" w:lineRule="auto"/>
      </w:pPr>
      <w:r w:rsidRPr="00AC13D4">
        <w:t>Фонетика. Орфоэпия. Орфоэпические нормы</w:t>
      </w:r>
    </w:p>
    <w:p w14:paraId="4D25A46C" w14:textId="77777777" w:rsidR="004D5871" w:rsidRPr="00AC13D4" w:rsidRDefault="004D5871" w:rsidP="00576285">
      <w:pPr>
        <w:spacing w:line="276" w:lineRule="auto"/>
      </w:pPr>
      <w:r w:rsidRPr="00AC13D4">
        <w:t>Выполнять фонетический анализ слова.</w:t>
      </w:r>
    </w:p>
    <w:p w14:paraId="3821A4CB" w14:textId="77777777" w:rsidR="004D5871" w:rsidRPr="00AC13D4" w:rsidRDefault="004D5871" w:rsidP="00576285">
      <w:pPr>
        <w:spacing w:line="276" w:lineRule="auto"/>
      </w:pPr>
      <w:r w:rsidRPr="00AC13D4">
        <w:t>Определять изобразительно-выразительные средства фонетики в тексте.</w:t>
      </w:r>
    </w:p>
    <w:p w14:paraId="7DBBC640" w14:textId="77777777" w:rsidR="004D5871" w:rsidRPr="00AC13D4" w:rsidRDefault="004D5871" w:rsidP="00576285">
      <w:pPr>
        <w:spacing w:line="276" w:lineRule="auto"/>
      </w:pPr>
      <w:r w:rsidRPr="00AC13D4">
        <w:lastRenderedPageBreak/>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27B18288" w14:textId="77777777" w:rsidR="004D5871" w:rsidRPr="00AC13D4" w:rsidRDefault="004D5871" w:rsidP="00576285">
      <w:pPr>
        <w:spacing w:line="276" w:lineRule="auto"/>
      </w:pPr>
      <w:r w:rsidRPr="00AC13D4">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5FE969DB" w14:textId="77777777" w:rsidR="004D5871" w:rsidRPr="00AC13D4" w:rsidRDefault="004D5871" w:rsidP="00576285">
      <w:pPr>
        <w:spacing w:line="276" w:lineRule="auto"/>
      </w:pPr>
      <w:r w:rsidRPr="00AC13D4">
        <w:t>Соблюдать основные произносительные и акцентологические нормы современного русского литературного языка.</w:t>
      </w:r>
    </w:p>
    <w:p w14:paraId="188ED738" w14:textId="77777777" w:rsidR="004D5871" w:rsidRPr="00AC13D4" w:rsidRDefault="004D5871" w:rsidP="00576285">
      <w:pPr>
        <w:spacing w:line="276" w:lineRule="auto"/>
      </w:pPr>
      <w:r w:rsidRPr="00AC13D4">
        <w:t>Использовать орфоэпический словарь.</w:t>
      </w:r>
    </w:p>
    <w:p w14:paraId="3AE33EF5" w14:textId="77777777" w:rsidR="004D5871" w:rsidRPr="00AC13D4" w:rsidRDefault="004D5871" w:rsidP="00576285">
      <w:pPr>
        <w:spacing w:line="276" w:lineRule="auto"/>
      </w:pPr>
      <w:r w:rsidRPr="00AC13D4">
        <w:t>Лексикология и фразеология. Лексические нормы</w:t>
      </w:r>
    </w:p>
    <w:p w14:paraId="3AF31F03" w14:textId="77777777" w:rsidR="004D5871" w:rsidRPr="00AC13D4" w:rsidRDefault="004D5871" w:rsidP="00576285">
      <w:pPr>
        <w:spacing w:line="276" w:lineRule="auto"/>
      </w:pPr>
      <w:r w:rsidRPr="00AC13D4">
        <w:t>Выполнять лексический анализ слова.</w:t>
      </w:r>
    </w:p>
    <w:p w14:paraId="1BF9800C" w14:textId="77777777" w:rsidR="004D5871" w:rsidRPr="00AC13D4" w:rsidRDefault="004D5871" w:rsidP="00576285">
      <w:pPr>
        <w:spacing w:line="276" w:lineRule="auto"/>
      </w:pPr>
      <w:r w:rsidRPr="00AC13D4">
        <w:t>Определять изобразительно-выразительные средства лексики.</w:t>
      </w:r>
    </w:p>
    <w:p w14:paraId="4DB20A8D" w14:textId="77777777" w:rsidR="004D5871" w:rsidRPr="00AC13D4" w:rsidRDefault="004D5871" w:rsidP="00576285">
      <w:pPr>
        <w:spacing w:line="276" w:lineRule="auto"/>
      </w:pPr>
      <w:r w:rsidRPr="00AC13D4">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424B93EC" w14:textId="77777777" w:rsidR="004D5871" w:rsidRPr="00AC13D4" w:rsidRDefault="004D5871" w:rsidP="00576285">
      <w:pPr>
        <w:spacing w:line="276" w:lineRule="auto"/>
      </w:pPr>
      <w:r w:rsidRPr="00AC13D4">
        <w:t>Соблюдать лексические нормы.</w:t>
      </w:r>
    </w:p>
    <w:p w14:paraId="68769043" w14:textId="77777777" w:rsidR="004D5871" w:rsidRPr="00AC13D4" w:rsidRDefault="004D5871" w:rsidP="00576285">
      <w:pPr>
        <w:spacing w:line="276" w:lineRule="auto"/>
      </w:pPr>
      <w:r w:rsidRPr="00AC13D4">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78937C7" w14:textId="77777777" w:rsidR="004D5871" w:rsidRPr="00AC13D4" w:rsidRDefault="004D5871" w:rsidP="00576285">
      <w:pPr>
        <w:spacing w:line="276" w:lineRule="auto"/>
      </w:pPr>
      <w:r w:rsidRPr="00AC13D4">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62D942D" w14:textId="77777777" w:rsidR="004D5871" w:rsidRPr="00AC13D4" w:rsidRDefault="004D5871" w:rsidP="00576285">
      <w:pPr>
        <w:spacing w:line="276" w:lineRule="auto"/>
      </w:pPr>
      <w:r w:rsidRPr="00AC13D4">
        <w:t>Морфемика и словообразование. Словообразовательные нормы</w:t>
      </w:r>
    </w:p>
    <w:p w14:paraId="2D9A55BF" w14:textId="77777777" w:rsidR="004D5871" w:rsidRPr="00AC13D4" w:rsidRDefault="004D5871" w:rsidP="00576285">
      <w:pPr>
        <w:spacing w:line="276" w:lineRule="auto"/>
      </w:pPr>
      <w:r w:rsidRPr="00AC13D4">
        <w:t>Выполнять морфемный и словообразовательный анализ слова.</w:t>
      </w:r>
    </w:p>
    <w:p w14:paraId="14D83A3C" w14:textId="77777777" w:rsidR="004D5871" w:rsidRPr="00AC13D4" w:rsidRDefault="004D5871" w:rsidP="00576285">
      <w:pPr>
        <w:spacing w:line="276" w:lineRule="auto"/>
      </w:pPr>
      <w:r w:rsidRPr="00AC13D4">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463ECBF7" w14:textId="77777777" w:rsidR="004D5871" w:rsidRPr="00AC13D4" w:rsidRDefault="004D5871" w:rsidP="00576285">
      <w:pPr>
        <w:spacing w:line="276" w:lineRule="auto"/>
      </w:pPr>
      <w:r w:rsidRPr="00AC13D4">
        <w:t>Использовать словообразовательный словарь.</w:t>
      </w:r>
    </w:p>
    <w:p w14:paraId="72239719" w14:textId="77777777" w:rsidR="004D5871" w:rsidRPr="00AC13D4" w:rsidRDefault="004D5871" w:rsidP="00576285">
      <w:pPr>
        <w:spacing w:line="276" w:lineRule="auto"/>
      </w:pPr>
      <w:r w:rsidRPr="00AC13D4">
        <w:t>Морфология. Морфологические нормы</w:t>
      </w:r>
    </w:p>
    <w:p w14:paraId="5A688827" w14:textId="77777777" w:rsidR="004D5871" w:rsidRPr="00AC13D4" w:rsidRDefault="004D5871" w:rsidP="00576285">
      <w:pPr>
        <w:spacing w:line="276" w:lineRule="auto"/>
      </w:pPr>
      <w:r w:rsidRPr="00AC13D4">
        <w:t>Выполнять морфологический анализ слова.</w:t>
      </w:r>
    </w:p>
    <w:p w14:paraId="773C138F" w14:textId="77777777" w:rsidR="004D5871" w:rsidRPr="00AC13D4" w:rsidRDefault="004D5871" w:rsidP="00576285">
      <w:pPr>
        <w:spacing w:line="276" w:lineRule="auto"/>
      </w:pPr>
      <w:r w:rsidRPr="00AC13D4">
        <w:t>Определять особенности употребления в тексте слов разных частей речи.</w:t>
      </w:r>
    </w:p>
    <w:p w14:paraId="56C75B85" w14:textId="77777777" w:rsidR="004D5871" w:rsidRPr="00AC13D4" w:rsidRDefault="004D5871" w:rsidP="00576285">
      <w:pPr>
        <w:spacing w:line="276" w:lineRule="auto"/>
      </w:pPr>
      <w:r w:rsidRPr="00AC13D4">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390EDFD9" w14:textId="77777777" w:rsidR="004D5871" w:rsidRPr="00AC13D4" w:rsidRDefault="004D5871" w:rsidP="00576285">
      <w:pPr>
        <w:spacing w:line="276" w:lineRule="auto"/>
      </w:pPr>
      <w:r w:rsidRPr="00AC13D4">
        <w:t>Соблюдать морфологические нормы.</w:t>
      </w:r>
    </w:p>
    <w:p w14:paraId="0AAE5C34" w14:textId="77777777" w:rsidR="004D5871" w:rsidRPr="00AC13D4" w:rsidRDefault="004D5871" w:rsidP="00576285">
      <w:pPr>
        <w:spacing w:line="276" w:lineRule="auto"/>
      </w:pPr>
      <w:r w:rsidRPr="00AC13D4">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5E13FE98" w14:textId="77777777" w:rsidR="004D5871" w:rsidRPr="00AC13D4" w:rsidRDefault="004D5871" w:rsidP="00576285">
      <w:pPr>
        <w:spacing w:line="276" w:lineRule="auto"/>
      </w:pPr>
      <w:r w:rsidRPr="00AC13D4">
        <w:t>Использовать словарь грамматических трудностей, справочники.</w:t>
      </w:r>
    </w:p>
    <w:p w14:paraId="401B06E7" w14:textId="77777777" w:rsidR="004D5871" w:rsidRPr="00AC13D4" w:rsidRDefault="004D5871" w:rsidP="00576285">
      <w:pPr>
        <w:spacing w:line="276" w:lineRule="auto"/>
      </w:pPr>
      <w:r w:rsidRPr="00AC13D4">
        <w:t>Орфография. Основные правила орфографии</w:t>
      </w:r>
    </w:p>
    <w:p w14:paraId="67E4A528" w14:textId="77777777" w:rsidR="004D5871" w:rsidRPr="00AC13D4" w:rsidRDefault="004D5871" w:rsidP="00576285">
      <w:pPr>
        <w:spacing w:line="276" w:lineRule="auto"/>
      </w:pPr>
      <w:r w:rsidRPr="00AC13D4">
        <w:t>Иметь представление о принципах и разделах русской орфографии.</w:t>
      </w:r>
    </w:p>
    <w:p w14:paraId="49A0D62F" w14:textId="77777777" w:rsidR="004D5871" w:rsidRPr="00AC13D4" w:rsidRDefault="004D5871" w:rsidP="00576285">
      <w:pPr>
        <w:spacing w:line="276" w:lineRule="auto"/>
      </w:pPr>
      <w:r w:rsidRPr="00AC13D4">
        <w:t>Выполнять орфографический анализ слова.</w:t>
      </w:r>
    </w:p>
    <w:p w14:paraId="3A459D12" w14:textId="77777777" w:rsidR="004D5871" w:rsidRPr="00AC13D4" w:rsidRDefault="004D5871" w:rsidP="00576285">
      <w:pPr>
        <w:spacing w:line="276" w:lineRule="auto"/>
      </w:pPr>
      <w:r w:rsidRPr="00AC13D4">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1BA786C5" w14:textId="77777777" w:rsidR="004D5871" w:rsidRPr="00AC13D4" w:rsidRDefault="004D5871" w:rsidP="00576285">
      <w:pPr>
        <w:spacing w:line="276" w:lineRule="auto"/>
      </w:pPr>
      <w:r w:rsidRPr="00AC13D4">
        <w:t>Соблюдать правила орфографии.</w:t>
      </w:r>
    </w:p>
    <w:p w14:paraId="04E9F522" w14:textId="77777777" w:rsidR="004D5871" w:rsidRPr="00AC13D4" w:rsidRDefault="004D5871" w:rsidP="00576285">
      <w:pPr>
        <w:spacing w:line="276" w:lineRule="auto"/>
      </w:pPr>
      <w:r w:rsidRPr="00AC13D4">
        <w:t>Использовать орфографический словарь.</w:t>
      </w:r>
    </w:p>
    <w:p w14:paraId="1E6DCA5B" w14:textId="77777777" w:rsidR="004D5871" w:rsidRPr="00AC13D4" w:rsidRDefault="004D5871" w:rsidP="00576285">
      <w:pPr>
        <w:spacing w:line="276" w:lineRule="auto"/>
        <w:rPr>
          <w:b/>
        </w:rPr>
      </w:pPr>
      <w:r w:rsidRPr="00AC13D4">
        <w:rPr>
          <w:b/>
        </w:rPr>
        <w:t>Речь. Речевое общение</w:t>
      </w:r>
    </w:p>
    <w:p w14:paraId="74F8D6F4" w14:textId="77777777" w:rsidR="004D5871" w:rsidRPr="00AC13D4" w:rsidRDefault="004D5871" w:rsidP="00576285">
      <w:pPr>
        <w:spacing w:line="276" w:lineRule="auto"/>
      </w:pPr>
      <w:r w:rsidRPr="00AC13D4">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w:t>
      </w:r>
      <w:r w:rsidRPr="00AC13D4">
        <w:lastRenderedPageBreak/>
        <w:t>монологических высказываний – не менее 100 слов; объём диалогического высказывания – не менее 7-8 реплик).</w:t>
      </w:r>
    </w:p>
    <w:p w14:paraId="095B3CF0" w14:textId="77777777" w:rsidR="004D5871" w:rsidRPr="00AC13D4" w:rsidRDefault="004D5871" w:rsidP="00576285">
      <w:pPr>
        <w:spacing w:line="276" w:lineRule="auto"/>
      </w:pPr>
      <w:r w:rsidRPr="00AC13D4">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0C3D850E" w14:textId="77777777" w:rsidR="004D5871" w:rsidRPr="00AC13D4" w:rsidRDefault="004D5871" w:rsidP="00576285">
      <w:pPr>
        <w:spacing w:line="276" w:lineRule="auto"/>
      </w:pPr>
      <w:r w:rsidRPr="00AC13D4">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F26109A" w14:textId="77777777" w:rsidR="004D5871" w:rsidRPr="00AC13D4" w:rsidRDefault="004D5871" w:rsidP="00576285">
      <w:pPr>
        <w:spacing w:line="276" w:lineRule="auto"/>
      </w:pPr>
      <w:r w:rsidRPr="00AC13D4">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14:paraId="6257A55B" w14:textId="77777777" w:rsidR="004D5871" w:rsidRPr="00AC13D4" w:rsidRDefault="004D5871" w:rsidP="00576285">
      <w:pPr>
        <w:spacing w:line="276" w:lineRule="auto"/>
      </w:pPr>
      <w:r w:rsidRPr="00AC13D4">
        <w:t>Знать основные нормы речевого этикета применительно к различным ситуациям официального/неофициального общения, статусу адресанта/адресата и другому;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576F83DA" w14:textId="77777777" w:rsidR="004D5871" w:rsidRPr="00AC13D4" w:rsidRDefault="004D5871" w:rsidP="00576285">
      <w:pPr>
        <w:spacing w:line="276" w:lineRule="auto"/>
      </w:pPr>
      <w:r w:rsidRPr="00AC13D4">
        <w:t>Употреблять языковые средства с учётом речевой ситуации.</w:t>
      </w:r>
    </w:p>
    <w:p w14:paraId="6C221C55" w14:textId="77777777" w:rsidR="004D5871" w:rsidRPr="00AC13D4" w:rsidRDefault="004D5871" w:rsidP="00576285">
      <w:pPr>
        <w:spacing w:line="276" w:lineRule="auto"/>
      </w:pPr>
      <w:r w:rsidRPr="00AC13D4">
        <w:t>Соблюдать в устной речи и на письме нормы современного русского литературного языка.</w:t>
      </w:r>
    </w:p>
    <w:p w14:paraId="73A5D66C" w14:textId="77777777" w:rsidR="004D5871" w:rsidRPr="00AC13D4" w:rsidRDefault="004D5871" w:rsidP="00576285">
      <w:pPr>
        <w:spacing w:line="276" w:lineRule="auto"/>
      </w:pPr>
      <w:r w:rsidRPr="00AC13D4">
        <w:t>Оценивать собственную и чужую речь с точки зрения точного, уместного и выразительного словоупотребления.</w:t>
      </w:r>
    </w:p>
    <w:p w14:paraId="3C1FDCA7" w14:textId="77777777" w:rsidR="004D5871" w:rsidRPr="00AC13D4" w:rsidRDefault="004D5871" w:rsidP="00576285">
      <w:pPr>
        <w:spacing w:line="276" w:lineRule="auto"/>
      </w:pPr>
      <w:r w:rsidRPr="00AC13D4">
        <w:t>Текст. Информационно-смысловая переработка текста</w:t>
      </w:r>
    </w:p>
    <w:p w14:paraId="2D60D068" w14:textId="77777777" w:rsidR="004D5871" w:rsidRPr="00AC13D4" w:rsidRDefault="004D5871" w:rsidP="00576285">
      <w:pPr>
        <w:spacing w:line="276" w:lineRule="auto"/>
      </w:pPr>
      <w:r w:rsidRPr="00AC13D4">
        <w:t>Применять знания о тексте, его основных признаках, структуре и видах представленной в нём информации в речевой практике.</w:t>
      </w:r>
    </w:p>
    <w:p w14:paraId="7627E22C" w14:textId="77777777" w:rsidR="004D5871" w:rsidRPr="00AC13D4" w:rsidRDefault="004D5871" w:rsidP="00576285">
      <w:pPr>
        <w:spacing w:line="276" w:lineRule="auto"/>
      </w:pPr>
      <w:r w:rsidRPr="00AC13D4">
        <w:t>Понимать, анализировать и комментировать основную и дополнительную, явную и скрытую (подтекстовую) информацию текстов, воспринимаемых зрительно/на слух.</w:t>
      </w:r>
    </w:p>
    <w:p w14:paraId="731C9B41" w14:textId="77777777" w:rsidR="004D5871" w:rsidRPr="00AC13D4" w:rsidRDefault="004D5871" w:rsidP="00576285">
      <w:pPr>
        <w:spacing w:line="276" w:lineRule="auto"/>
      </w:pPr>
      <w:r w:rsidRPr="00AC13D4">
        <w:t>Выявлять логико-смысловые отношения между предложениями в тексте.</w:t>
      </w:r>
    </w:p>
    <w:p w14:paraId="2B7D14C2" w14:textId="77777777" w:rsidR="004D5871" w:rsidRPr="00AC13D4" w:rsidRDefault="004D5871" w:rsidP="00576285">
      <w:pPr>
        <w:spacing w:line="276" w:lineRule="auto"/>
      </w:pPr>
      <w:r w:rsidRPr="00AC13D4">
        <w:t>Создавать тексты разных функционально-смысловых типов; тексты разных жанров научного, публицистического, официально-делового стилей (объём сочинения–не менее 150 слов).</w:t>
      </w:r>
    </w:p>
    <w:p w14:paraId="789231F6" w14:textId="77777777" w:rsidR="004D5871" w:rsidRPr="00AC13D4" w:rsidRDefault="004D5871" w:rsidP="00576285">
      <w:pPr>
        <w:spacing w:line="276" w:lineRule="auto"/>
      </w:pPr>
      <w:r w:rsidRPr="00AC13D4">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чтения–450–500 слов; объём прослушанного или прочитанного текста для пересказа от 250 до 300 слов).</w:t>
      </w:r>
    </w:p>
    <w:p w14:paraId="1B93A241" w14:textId="77777777" w:rsidR="004D5871" w:rsidRPr="00AC13D4" w:rsidRDefault="004D5871" w:rsidP="00576285">
      <w:pPr>
        <w:spacing w:line="276" w:lineRule="auto"/>
      </w:pPr>
      <w:r w:rsidRPr="00AC13D4">
        <w:t>Создавать вторичные тексты (план, тезисы, конспект, реферат, аннотация, отзыв, рецензия и другие).</w:t>
      </w:r>
    </w:p>
    <w:p w14:paraId="09C46312" w14:textId="77777777" w:rsidR="004D5871" w:rsidRPr="00AC13D4" w:rsidRDefault="004D5871" w:rsidP="00576285">
      <w:pPr>
        <w:spacing w:line="276" w:lineRule="auto"/>
      </w:pPr>
      <w:r w:rsidRPr="00AC13D4">
        <w:t>Корректировать текст: устранять логические, фактические, этические, грамматические и речевые ошибки.</w:t>
      </w:r>
    </w:p>
    <w:p w14:paraId="4E1959A4" w14:textId="77777777" w:rsidR="004D5871" w:rsidRPr="00AC13D4" w:rsidRDefault="004D5871" w:rsidP="00576285">
      <w:pPr>
        <w:spacing w:line="276" w:lineRule="auto"/>
        <w:rPr>
          <w:b/>
        </w:rPr>
      </w:pPr>
      <w:r w:rsidRPr="00AC13D4">
        <w:rPr>
          <w:b/>
        </w:rPr>
        <w:t>11 класс</w:t>
      </w:r>
    </w:p>
    <w:p w14:paraId="3D90D9F2" w14:textId="77777777" w:rsidR="004D5871" w:rsidRPr="00AC13D4" w:rsidRDefault="004D5871" w:rsidP="00576285">
      <w:pPr>
        <w:spacing w:line="276" w:lineRule="auto"/>
        <w:rPr>
          <w:b/>
        </w:rPr>
      </w:pPr>
      <w:r w:rsidRPr="00AC13D4">
        <w:rPr>
          <w:b/>
        </w:rPr>
        <w:t>Общие сведения о языке</w:t>
      </w:r>
    </w:p>
    <w:p w14:paraId="7905EBEE" w14:textId="77777777" w:rsidR="004D5871" w:rsidRPr="00AC13D4" w:rsidRDefault="004D5871" w:rsidP="00576285">
      <w:pPr>
        <w:spacing w:line="276" w:lineRule="auto"/>
      </w:pPr>
      <w:r w:rsidRPr="00AC13D4">
        <w:t>Иметь представление об экологии языка, о проблемах речевой культуры в современном обществе.</w:t>
      </w:r>
    </w:p>
    <w:p w14:paraId="7339138D" w14:textId="77777777" w:rsidR="004D5871" w:rsidRPr="00AC13D4" w:rsidRDefault="004D5871" w:rsidP="00576285">
      <w:pPr>
        <w:spacing w:line="276" w:lineRule="auto"/>
      </w:pPr>
      <w:r w:rsidRPr="00AC13D4">
        <w:t>Понимать, оценивать и комментировать уместность/неуместность употребления разговорной и просторечной лексики, жаргонизмов; оправданность/неоправданность употребления иноязычных заимствований; нарушения речевого этикета, этических норм в речевом общении и другое.</w:t>
      </w:r>
    </w:p>
    <w:p w14:paraId="6FAFFF6E" w14:textId="77777777" w:rsidR="004D5871" w:rsidRPr="00AC13D4" w:rsidRDefault="004D5871" w:rsidP="00576285">
      <w:pPr>
        <w:spacing w:line="276" w:lineRule="auto"/>
        <w:rPr>
          <w:b/>
        </w:rPr>
      </w:pPr>
      <w:r w:rsidRPr="00AC13D4">
        <w:rPr>
          <w:b/>
        </w:rPr>
        <w:t>Язык и речь. Культура речи</w:t>
      </w:r>
    </w:p>
    <w:p w14:paraId="4DE71EDD" w14:textId="77777777" w:rsidR="004D5871" w:rsidRPr="00AC13D4" w:rsidRDefault="004D5871" w:rsidP="00576285">
      <w:pPr>
        <w:spacing w:line="276" w:lineRule="auto"/>
      </w:pPr>
      <w:r w:rsidRPr="00AC13D4">
        <w:lastRenderedPageBreak/>
        <w:t>Синтаксис. Синтаксические нормы</w:t>
      </w:r>
    </w:p>
    <w:p w14:paraId="3697E086" w14:textId="77777777" w:rsidR="004D5871" w:rsidRPr="00AC13D4" w:rsidRDefault="004D5871" w:rsidP="00576285">
      <w:pPr>
        <w:spacing w:line="276" w:lineRule="auto"/>
      </w:pPr>
      <w:r w:rsidRPr="00AC13D4">
        <w:t>Выполнять синтаксический анализ словосочетания, простого и сложного предложения.</w:t>
      </w:r>
    </w:p>
    <w:p w14:paraId="7B8D3F28" w14:textId="77777777" w:rsidR="004D5871" w:rsidRPr="00AC13D4" w:rsidRDefault="004D5871" w:rsidP="00576285">
      <w:pPr>
        <w:spacing w:line="276" w:lineRule="auto"/>
      </w:pPr>
      <w:r w:rsidRPr="00AC13D4">
        <w:t>Определять изобразительно-выразительные средства синтаксиса русского языка (в рамках изученного).</w:t>
      </w:r>
    </w:p>
    <w:p w14:paraId="74BCD07F" w14:textId="77777777" w:rsidR="004D5871" w:rsidRPr="00AC13D4" w:rsidRDefault="004D5871" w:rsidP="00576285">
      <w:pPr>
        <w:spacing w:line="276" w:lineRule="auto"/>
      </w:pPr>
      <w:r w:rsidRPr="00AC13D4">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0A9798CB" w14:textId="77777777" w:rsidR="004D5871" w:rsidRPr="00AC13D4" w:rsidRDefault="004D5871" w:rsidP="00576285">
      <w:pPr>
        <w:spacing w:line="276" w:lineRule="auto"/>
      </w:pPr>
      <w:r w:rsidRPr="00AC13D4">
        <w:t>Соблюдать синтаксические нормы.</w:t>
      </w:r>
    </w:p>
    <w:p w14:paraId="74CD5293" w14:textId="77777777" w:rsidR="004D5871" w:rsidRPr="00AC13D4" w:rsidRDefault="004D5871" w:rsidP="00576285">
      <w:pPr>
        <w:spacing w:line="276" w:lineRule="auto"/>
      </w:pPr>
      <w:r w:rsidRPr="00AC13D4">
        <w:t>Использовать словари грамматических трудностей, справочники.</w:t>
      </w:r>
    </w:p>
    <w:p w14:paraId="03E5BF67" w14:textId="77777777" w:rsidR="004D5871" w:rsidRPr="00AC13D4" w:rsidRDefault="004D5871" w:rsidP="00576285">
      <w:pPr>
        <w:spacing w:line="276" w:lineRule="auto"/>
      </w:pPr>
      <w:r w:rsidRPr="00AC13D4">
        <w:t>Пунктуация. Основные правила пунктуации</w:t>
      </w:r>
    </w:p>
    <w:p w14:paraId="1FEC7869" w14:textId="77777777" w:rsidR="004D5871" w:rsidRPr="00AC13D4" w:rsidRDefault="004D5871" w:rsidP="00576285">
      <w:pPr>
        <w:spacing w:line="276" w:lineRule="auto"/>
      </w:pPr>
      <w:r w:rsidRPr="00AC13D4">
        <w:t>Иметь представление о принципах и разделах русской пунктуации.</w:t>
      </w:r>
    </w:p>
    <w:p w14:paraId="4DD40B24" w14:textId="77777777" w:rsidR="004D5871" w:rsidRPr="00AC13D4" w:rsidRDefault="004D5871" w:rsidP="00576285">
      <w:pPr>
        <w:spacing w:line="276" w:lineRule="auto"/>
      </w:pPr>
      <w:r w:rsidRPr="00AC13D4">
        <w:t>Выполнять пунктуационный анализ предложения.</w:t>
      </w:r>
    </w:p>
    <w:p w14:paraId="5ABC4A5B" w14:textId="77777777" w:rsidR="004D5871" w:rsidRPr="00AC13D4" w:rsidRDefault="004D5871" w:rsidP="00576285">
      <w:pPr>
        <w:spacing w:line="276" w:lineRule="auto"/>
      </w:pPr>
      <w:r w:rsidRPr="00AC13D4">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047D5C94" w14:textId="77777777" w:rsidR="004D5871" w:rsidRPr="00AC13D4" w:rsidRDefault="004D5871" w:rsidP="00576285">
      <w:pPr>
        <w:spacing w:line="276" w:lineRule="auto"/>
      </w:pPr>
      <w:r w:rsidRPr="00AC13D4">
        <w:t>Соблюдать правила пунктуации.</w:t>
      </w:r>
    </w:p>
    <w:p w14:paraId="5855533C" w14:textId="77777777" w:rsidR="004D5871" w:rsidRPr="00AC13D4" w:rsidRDefault="004D5871" w:rsidP="00576285">
      <w:pPr>
        <w:spacing w:line="276" w:lineRule="auto"/>
      </w:pPr>
      <w:r w:rsidRPr="00AC13D4">
        <w:t>Использовать справочники по пунктуации.</w:t>
      </w:r>
    </w:p>
    <w:p w14:paraId="5C670AD9" w14:textId="77777777" w:rsidR="004D5871" w:rsidRPr="00AC13D4" w:rsidRDefault="004D5871" w:rsidP="00576285">
      <w:pPr>
        <w:spacing w:line="276" w:lineRule="auto"/>
      </w:pPr>
      <w:r w:rsidRPr="00AC13D4">
        <w:t>Функциональная стилистика. Культура речи</w:t>
      </w:r>
    </w:p>
    <w:p w14:paraId="78180FCE" w14:textId="77777777" w:rsidR="004D5871" w:rsidRPr="00AC13D4" w:rsidRDefault="004D5871" w:rsidP="00576285">
      <w:pPr>
        <w:spacing w:line="276" w:lineRule="auto"/>
      </w:pPr>
      <w:r w:rsidRPr="00AC13D4">
        <w:t>Иметь представление о функциональной стилистике как разделе лингвистики.</w:t>
      </w:r>
    </w:p>
    <w:p w14:paraId="4E233E08" w14:textId="77777777" w:rsidR="004D5871" w:rsidRPr="00AC13D4" w:rsidRDefault="004D5871" w:rsidP="00576285">
      <w:pPr>
        <w:spacing w:line="276" w:lineRule="auto"/>
      </w:pPr>
      <w:r w:rsidRPr="00AC13D4">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390F9DD6" w14:textId="77777777" w:rsidR="004D5871" w:rsidRPr="00AC13D4" w:rsidRDefault="004D5871" w:rsidP="00576285">
      <w:pPr>
        <w:spacing w:line="276" w:lineRule="auto"/>
      </w:pPr>
      <w:r w:rsidRPr="00AC13D4">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2726E7EC" w14:textId="77777777" w:rsidR="004D5871" w:rsidRPr="00AC13D4" w:rsidRDefault="004D5871" w:rsidP="00576285">
      <w:pPr>
        <w:spacing w:line="276" w:lineRule="auto"/>
      </w:pPr>
      <w:r w:rsidRPr="00AC13D4">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A9BFFA9" w14:textId="77777777" w:rsidR="004D5871" w:rsidRPr="00AC13D4" w:rsidRDefault="004D5871" w:rsidP="00576285">
      <w:pPr>
        <w:spacing w:line="276" w:lineRule="auto"/>
      </w:pPr>
      <w:r w:rsidRPr="00AC13D4">
        <w:t>Применять знания о функциональных разновидностях языка в речевой практике.</w:t>
      </w:r>
    </w:p>
    <w:p w14:paraId="6DABAF56" w14:textId="40DB790E" w:rsidR="00AD2C23" w:rsidRPr="00AC13D4" w:rsidRDefault="00AD2C23"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Русский язык</w:t>
      </w:r>
      <w:r w:rsidR="002A513A" w:rsidRPr="00AC13D4">
        <w:rPr>
          <w:color w:val="auto"/>
        </w:rPr>
        <w:t>»</w:t>
      </w:r>
      <w:r w:rsidR="008B2728" w:rsidRPr="00AC13D4">
        <w:rPr>
          <w:color w:val="auto"/>
        </w:rPr>
        <w:t xml:space="preserve"> </w:t>
      </w:r>
      <w:r w:rsidRPr="00AC13D4">
        <w:rPr>
          <w:color w:val="auto"/>
        </w:rPr>
        <w:t>(базовый уровень)</w:t>
      </w:r>
    </w:p>
    <w:p w14:paraId="6E72783E" w14:textId="77777777" w:rsidR="00C418F5" w:rsidRPr="00AC13D4" w:rsidRDefault="00C418F5" w:rsidP="0035098F">
      <w:r w:rsidRPr="00AC13D4">
        <w:t>Тематическое планирование учебного предмета / курса / модуля является рабочим материалом учителя.</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08"/>
        <w:gridCol w:w="2936"/>
        <w:gridCol w:w="1045"/>
        <w:gridCol w:w="42"/>
        <w:gridCol w:w="1309"/>
        <w:gridCol w:w="67"/>
        <w:gridCol w:w="1562"/>
        <w:gridCol w:w="2637"/>
      </w:tblGrid>
      <w:tr w:rsidR="004713C7" w:rsidRPr="004713C7" w14:paraId="41F0871A" w14:textId="77777777" w:rsidTr="00B6284A">
        <w:trPr>
          <w:trHeight w:val="144"/>
          <w:tblCellSpacing w:w="20" w:type="nil"/>
        </w:trPr>
        <w:tc>
          <w:tcPr>
            <w:tcW w:w="608" w:type="dxa"/>
            <w:vMerge w:val="restart"/>
            <w:tcMar>
              <w:top w:w="50" w:type="dxa"/>
              <w:left w:w="100" w:type="dxa"/>
            </w:tcMar>
            <w:vAlign w:val="center"/>
          </w:tcPr>
          <w:p w14:paraId="13B136E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 xml:space="preserve">№ п/п </w:t>
            </w:r>
          </w:p>
          <w:p w14:paraId="1094725F"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c>
          <w:tcPr>
            <w:tcW w:w="2936" w:type="dxa"/>
            <w:vMerge w:val="restart"/>
            <w:tcMar>
              <w:top w:w="50" w:type="dxa"/>
              <w:left w:w="100" w:type="dxa"/>
            </w:tcMar>
            <w:vAlign w:val="center"/>
          </w:tcPr>
          <w:p w14:paraId="29F4654E"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 xml:space="preserve">Наименование разделов и тем программы </w:t>
            </w:r>
          </w:p>
          <w:p w14:paraId="1FDF1D0E"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c>
          <w:tcPr>
            <w:tcW w:w="4025" w:type="dxa"/>
            <w:gridSpan w:val="5"/>
            <w:tcMar>
              <w:top w:w="50" w:type="dxa"/>
              <w:left w:w="100" w:type="dxa"/>
            </w:tcMar>
            <w:vAlign w:val="center"/>
          </w:tcPr>
          <w:p w14:paraId="4D6A7302"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b/>
                <w:color w:val="000000"/>
                <w:sz w:val="20"/>
                <w:szCs w:val="20"/>
                <w:lang w:val="en-US"/>
              </w:rPr>
              <w:t>Количество часов</w:t>
            </w:r>
          </w:p>
        </w:tc>
        <w:tc>
          <w:tcPr>
            <w:tcW w:w="2637" w:type="dxa"/>
            <w:vMerge w:val="restart"/>
            <w:tcMar>
              <w:top w:w="50" w:type="dxa"/>
              <w:left w:w="100" w:type="dxa"/>
            </w:tcMar>
            <w:vAlign w:val="center"/>
          </w:tcPr>
          <w:p w14:paraId="07CAF42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 xml:space="preserve">Электронные (цифровые) образовательные ресурсы </w:t>
            </w:r>
          </w:p>
          <w:p w14:paraId="100599F8"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r>
      <w:tr w:rsidR="004713C7" w:rsidRPr="004713C7" w14:paraId="66673CAC" w14:textId="77777777" w:rsidTr="00B6284A">
        <w:trPr>
          <w:trHeight w:val="144"/>
          <w:tblCellSpacing w:w="20" w:type="nil"/>
        </w:trPr>
        <w:tc>
          <w:tcPr>
            <w:tcW w:w="608" w:type="dxa"/>
            <w:vMerge/>
            <w:tcBorders>
              <w:top w:val="nil"/>
            </w:tcBorders>
            <w:tcMar>
              <w:top w:w="50" w:type="dxa"/>
              <w:left w:w="100" w:type="dxa"/>
            </w:tcMar>
          </w:tcPr>
          <w:p w14:paraId="437BB947"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c>
          <w:tcPr>
            <w:tcW w:w="2936" w:type="dxa"/>
            <w:vMerge/>
            <w:tcBorders>
              <w:top w:val="nil"/>
            </w:tcBorders>
            <w:tcMar>
              <w:top w:w="50" w:type="dxa"/>
              <w:left w:w="100" w:type="dxa"/>
            </w:tcMar>
          </w:tcPr>
          <w:p w14:paraId="7C7FA18C"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c>
          <w:tcPr>
            <w:tcW w:w="1045" w:type="dxa"/>
            <w:tcMar>
              <w:top w:w="50" w:type="dxa"/>
              <w:left w:w="100" w:type="dxa"/>
            </w:tcMar>
            <w:vAlign w:val="center"/>
          </w:tcPr>
          <w:p w14:paraId="47656002"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 xml:space="preserve">Всего </w:t>
            </w:r>
          </w:p>
          <w:p w14:paraId="17211927"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c>
          <w:tcPr>
            <w:tcW w:w="1418" w:type="dxa"/>
            <w:gridSpan w:val="3"/>
            <w:tcMar>
              <w:top w:w="50" w:type="dxa"/>
              <w:left w:w="100" w:type="dxa"/>
            </w:tcMar>
            <w:vAlign w:val="center"/>
          </w:tcPr>
          <w:p w14:paraId="6BCE9A46"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 xml:space="preserve">Контрольные работы </w:t>
            </w:r>
          </w:p>
          <w:p w14:paraId="7001569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c>
          <w:tcPr>
            <w:tcW w:w="1562" w:type="dxa"/>
            <w:tcMar>
              <w:top w:w="50" w:type="dxa"/>
              <w:left w:w="100" w:type="dxa"/>
            </w:tcMar>
            <w:vAlign w:val="center"/>
          </w:tcPr>
          <w:p w14:paraId="7E6456C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 xml:space="preserve">Практические работы </w:t>
            </w:r>
          </w:p>
          <w:p w14:paraId="6A628588"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p>
        </w:tc>
        <w:tc>
          <w:tcPr>
            <w:tcW w:w="2637" w:type="dxa"/>
            <w:vMerge/>
            <w:tcBorders>
              <w:top w:val="nil"/>
            </w:tcBorders>
            <w:tcMar>
              <w:top w:w="50" w:type="dxa"/>
              <w:left w:w="100" w:type="dxa"/>
            </w:tcMar>
          </w:tcPr>
          <w:p w14:paraId="60A99FE0"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1B1545F5" w14:textId="77777777" w:rsidTr="00B6284A">
        <w:trPr>
          <w:trHeight w:val="144"/>
          <w:tblCellSpacing w:w="20" w:type="nil"/>
        </w:trPr>
        <w:tc>
          <w:tcPr>
            <w:tcW w:w="10206" w:type="dxa"/>
            <w:gridSpan w:val="8"/>
            <w:tcMar>
              <w:top w:w="50" w:type="dxa"/>
              <w:left w:w="100" w:type="dxa"/>
            </w:tcMar>
            <w:vAlign w:val="center"/>
          </w:tcPr>
          <w:p w14:paraId="218F8CB2"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1.</w:t>
            </w:r>
            <w:r w:rsidRPr="004713C7">
              <w:rPr>
                <w:rFonts w:cstheme="minorBidi"/>
                <w:color w:val="000000"/>
                <w:sz w:val="20"/>
                <w:szCs w:val="20"/>
              </w:rPr>
              <w:t xml:space="preserve"> </w:t>
            </w:r>
            <w:r w:rsidRPr="004713C7">
              <w:rPr>
                <w:rFonts w:cstheme="minorBidi"/>
                <w:b/>
                <w:color w:val="000000"/>
                <w:sz w:val="20"/>
                <w:szCs w:val="20"/>
              </w:rPr>
              <w:t>Общие сведения о языке</w:t>
            </w:r>
          </w:p>
        </w:tc>
      </w:tr>
      <w:tr w:rsidR="004713C7" w:rsidRPr="004713C7" w14:paraId="5F42B549" w14:textId="77777777" w:rsidTr="00B6284A">
        <w:trPr>
          <w:trHeight w:val="144"/>
          <w:tblCellSpacing w:w="20" w:type="nil"/>
        </w:trPr>
        <w:tc>
          <w:tcPr>
            <w:tcW w:w="608" w:type="dxa"/>
            <w:tcMar>
              <w:top w:w="50" w:type="dxa"/>
              <w:left w:w="100" w:type="dxa"/>
            </w:tcMar>
            <w:vAlign w:val="center"/>
          </w:tcPr>
          <w:p w14:paraId="1A2991D0"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1.1</w:t>
            </w:r>
          </w:p>
        </w:tc>
        <w:tc>
          <w:tcPr>
            <w:tcW w:w="2936" w:type="dxa"/>
            <w:tcMar>
              <w:top w:w="50" w:type="dxa"/>
              <w:left w:w="100" w:type="dxa"/>
            </w:tcMar>
            <w:vAlign w:val="center"/>
          </w:tcPr>
          <w:p w14:paraId="47CB88D1"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rPr>
              <w:t xml:space="preserve">Язык как знаковая система. Основные функции языка. </w:t>
            </w:r>
            <w:r w:rsidRPr="004713C7">
              <w:rPr>
                <w:rFonts w:cstheme="minorBidi"/>
                <w:color w:val="000000"/>
                <w:sz w:val="20"/>
                <w:szCs w:val="20"/>
                <w:lang w:val="en-US"/>
              </w:rPr>
              <w:t>Лингвистика как наука</w:t>
            </w:r>
          </w:p>
        </w:tc>
        <w:tc>
          <w:tcPr>
            <w:tcW w:w="1045" w:type="dxa"/>
            <w:tcMar>
              <w:top w:w="50" w:type="dxa"/>
              <w:left w:w="100" w:type="dxa"/>
            </w:tcMar>
            <w:vAlign w:val="center"/>
          </w:tcPr>
          <w:p w14:paraId="664C92D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1 </w:t>
            </w:r>
          </w:p>
        </w:tc>
        <w:tc>
          <w:tcPr>
            <w:tcW w:w="1418" w:type="dxa"/>
            <w:gridSpan w:val="3"/>
            <w:tcMar>
              <w:top w:w="50" w:type="dxa"/>
              <w:left w:w="100" w:type="dxa"/>
            </w:tcMar>
            <w:vAlign w:val="center"/>
          </w:tcPr>
          <w:p w14:paraId="22AB196E"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562" w:type="dxa"/>
            <w:tcMar>
              <w:top w:w="50" w:type="dxa"/>
              <w:left w:w="100" w:type="dxa"/>
            </w:tcMar>
            <w:vAlign w:val="center"/>
          </w:tcPr>
          <w:p w14:paraId="18FB4F1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7C157BFE"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9">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5416B07" w14:textId="77777777" w:rsidTr="00B6284A">
        <w:trPr>
          <w:trHeight w:val="144"/>
          <w:tblCellSpacing w:w="20" w:type="nil"/>
        </w:trPr>
        <w:tc>
          <w:tcPr>
            <w:tcW w:w="608" w:type="dxa"/>
            <w:tcMar>
              <w:top w:w="50" w:type="dxa"/>
              <w:left w:w="100" w:type="dxa"/>
            </w:tcMar>
            <w:vAlign w:val="center"/>
          </w:tcPr>
          <w:p w14:paraId="1D318EA8"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1.2</w:t>
            </w:r>
          </w:p>
        </w:tc>
        <w:tc>
          <w:tcPr>
            <w:tcW w:w="2936" w:type="dxa"/>
            <w:tcMar>
              <w:top w:w="50" w:type="dxa"/>
              <w:left w:w="100" w:type="dxa"/>
            </w:tcMar>
            <w:vAlign w:val="center"/>
          </w:tcPr>
          <w:p w14:paraId="113A9468"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Язык и культура</w:t>
            </w:r>
          </w:p>
        </w:tc>
        <w:tc>
          <w:tcPr>
            <w:tcW w:w="1045" w:type="dxa"/>
            <w:tcMar>
              <w:top w:w="50" w:type="dxa"/>
              <w:left w:w="100" w:type="dxa"/>
            </w:tcMar>
            <w:vAlign w:val="center"/>
          </w:tcPr>
          <w:p w14:paraId="0F5C174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418" w:type="dxa"/>
            <w:gridSpan w:val="3"/>
            <w:tcMar>
              <w:top w:w="50" w:type="dxa"/>
              <w:left w:w="100" w:type="dxa"/>
            </w:tcMar>
            <w:vAlign w:val="center"/>
          </w:tcPr>
          <w:p w14:paraId="5AF69D5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562" w:type="dxa"/>
            <w:tcMar>
              <w:top w:w="50" w:type="dxa"/>
              <w:left w:w="100" w:type="dxa"/>
            </w:tcMar>
            <w:vAlign w:val="center"/>
          </w:tcPr>
          <w:p w14:paraId="41FE1D0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4CAD090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0">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F410CB3" w14:textId="77777777" w:rsidTr="00B6284A">
        <w:trPr>
          <w:trHeight w:val="144"/>
          <w:tblCellSpacing w:w="20" w:type="nil"/>
        </w:trPr>
        <w:tc>
          <w:tcPr>
            <w:tcW w:w="608" w:type="dxa"/>
            <w:tcMar>
              <w:top w:w="50" w:type="dxa"/>
              <w:left w:w="100" w:type="dxa"/>
            </w:tcMar>
            <w:vAlign w:val="center"/>
          </w:tcPr>
          <w:p w14:paraId="59B3B891"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1.3</w:t>
            </w:r>
          </w:p>
        </w:tc>
        <w:tc>
          <w:tcPr>
            <w:tcW w:w="2936" w:type="dxa"/>
            <w:tcMar>
              <w:top w:w="50" w:type="dxa"/>
              <w:left w:w="100" w:type="dxa"/>
            </w:tcMar>
            <w:vAlign w:val="center"/>
          </w:tcPr>
          <w:p w14:paraId="5EBC886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Русский язык — государственный язык Российской Федерации, средство межнационального </w:t>
            </w:r>
            <w:r w:rsidRPr="004713C7">
              <w:rPr>
                <w:rFonts w:cstheme="minorBidi"/>
                <w:color w:val="000000"/>
                <w:sz w:val="20"/>
                <w:szCs w:val="20"/>
              </w:rPr>
              <w:lastRenderedPageBreak/>
              <w:t>общения, национальный язык русского народа, один из мировых языков</w:t>
            </w:r>
          </w:p>
        </w:tc>
        <w:tc>
          <w:tcPr>
            <w:tcW w:w="1045" w:type="dxa"/>
            <w:tcMar>
              <w:top w:w="50" w:type="dxa"/>
              <w:left w:w="100" w:type="dxa"/>
            </w:tcMar>
            <w:vAlign w:val="center"/>
          </w:tcPr>
          <w:p w14:paraId="01C9258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lastRenderedPageBreak/>
              <w:t xml:space="preserve"> </w:t>
            </w:r>
            <w:r w:rsidRPr="004713C7">
              <w:rPr>
                <w:rFonts w:cstheme="minorBidi"/>
                <w:color w:val="000000"/>
                <w:sz w:val="20"/>
                <w:szCs w:val="20"/>
                <w:lang w:val="en-US"/>
              </w:rPr>
              <w:t xml:space="preserve">2 </w:t>
            </w:r>
          </w:p>
        </w:tc>
        <w:tc>
          <w:tcPr>
            <w:tcW w:w="1418" w:type="dxa"/>
            <w:gridSpan w:val="3"/>
            <w:tcMar>
              <w:top w:w="50" w:type="dxa"/>
              <w:left w:w="100" w:type="dxa"/>
            </w:tcMar>
            <w:vAlign w:val="center"/>
          </w:tcPr>
          <w:p w14:paraId="1CB113D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562" w:type="dxa"/>
            <w:tcMar>
              <w:top w:w="50" w:type="dxa"/>
              <w:left w:w="100" w:type="dxa"/>
            </w:tcMar>
            <w:vAlign w:val="center"/>
          </w:tcPr>
          <w:p w14:paraId="5053059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1C0B0EB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1">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7D92331" w14:textId="77777777" w:rsidTr="00B6284A">
        <w:trPr>
          <w:trHeight w:val="144"/>
          <w:tblCellSpacing w:w="20" w:type="nil"/>
        </w:trPr>
        <w:tc>
          <w:tcPr>
            <w:tcW w:w="608" w:type="dxa"/>
            <w:tcMar>
              <w:top w:w="50" w:type="dxa"/>
              <w:left w:w="100" w:type="dxa"/>
            </w:tcMar>
            <w:vAlign w:val="center"/>
          </w:tcPr>
          <w:p w14:paraId="2D911707"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lastRenderedPageBreak/>
              <w:t>1.4</w:t>
            </w:r>
          </w:p>
        </w:tc>
        <w:tc>
          <w:tcPr>
            <w:tcW w:w="2936" w:type="dxa"/>
            <w:tcMar>
              <w:top w:w="50" w:type="dxa"/>
              <w:left w:w="100" w:type="dxa"/>
            </w:tcMar>
            <w:vAlign w:val="center"/>
          </w:tcPr>
          <w:p w14:paraId="322D45E1"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Формы существования русского национального языка. </w:t>
            </w:r>
          </w:p>
        </w:tc>
        <w:tc>
          <w:tcPr>
            <w:tcW w:w="1045" w:type="dxa"/>
            <w:tcMar>
              <w:top w:w="50" w:type="dxa"/>
              <w:left w:w="100" w:type="dxa"/>
            </w:tcMar>
            <w:vAlign w:val="center"/>
          </w:tcPr>
          <w:p w14:paraId="0DDE968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2 </w:t>
            </w:r>
          </w:p>
        </w:tc>
        <w:tc>
          <w:tcPr>
            <w:tcW w:w="1418" w:type="dxa"/>
            <w:gridSpan w:val="3"/>
            <w:tcMar>
              <w:top w:w="50" w:type="dxa"/>
              <w:left w:w="100" w:type="dxa"/>
            </w:tcMar>
            <w:vAlign w:val="center"/>
          </w:tcPr>
          <w:p w14:paraId="2F410E43"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562" w:type="dxa"/>
            <w:tcMar>
              <w:top w:w="50" w:type="dxa"/>
              <w:left w:w="100" w:type="dxa"/>
            </w:tcMar>
            <w:vAlign w:val="center"/>
          </w:tcPr>
          <w:p w14:paraId="6DCCDEA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678797D8"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2">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5E4356C" w14:textId="77777777" w:rsidTr="00B6284A">
        <w:trPr>
          <w:trHeight w:val="144"/>
          <w:tblCellSpacing w:w="20" w:type="nil"/>
        </w:trPr>
        <w:tc>
          <w:tcPr>
            <w:tcW w:w="3544" w:type="dxa"/>
            <w:gridSpan w:val="2"/>
            <w:tcMar>
              <w:top w:w="50" w:type="dxa"/>
              <w:left w:w="100" w:type="dxa"/>
            </w:tcMar>
            <w:vAlign w:val="center"/>
          </w:tcPr>
          <w:p w14:paraId="4027F3F4"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45" w:type="dxa"/>
            <w:tcMar>
              <w:top w:w="50" w:type="dxa"/>
              <w:left w:w="100" w:type="dxa"/>
            </w:tcMar>
            <w:vAlign w:val="center"/>
          </w:tcPr>
          <w:p w14:paraId="57C6B9B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7 </w:t>
            </w:r>
          </w:p>
        </w:tc>
        <w:tc>
          <w:tcPr>
            <w:tcW w:w="5617" w:type="dxa"/>
            <w:gridSpan w:val="5"/>
            <w:tcMar>
              <w:top w:w="50" w:type="dxa"/>
              <w:left w:w="100" w:type="dxa"/>
            </w:tcMar>
            <w:vAlign w:val="center"/>
          </w:tcPr>
          <w:p w14:paraId="7DCFBF20"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08F31B94" w14:textId="77777777" w:rsidTr="00B6284A">
        <w:trPr>
          <w:trHeight w:val="144"/>
          <w:tblCellSpacing w:w="20" w:type="nil"/>
        </w:trPr>
        <w:tc>
          <w:tcPr>
            <w:tcW w:w="10206" w:type="dxa"/>
            <w:gridSpan w:val="8"/>
            <w:tcMar>
              <w:top w:w="50" w:type="dxa"/>
              <w:left w:w="100" w:type="dxa"/>
            </w:tcMar>
            <w:vAlign w:val="center"/>
          </w:tcPr>
          <w:p w14:paraId="3EE24162"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2.</w:t>
            </w:r>
            <w:r w:rsidRPr="004713C7">
              <w:rPr>
                <w:rFonts w:cstheme="minorBidi"/>
                <w:color w:val="000000"/>
                <w:sz w:val="20"/>
                <w:szCs w:val="20"/>
              </w:rPr>
              <w:t xml:space="preserve"> </w:t>
            </w:r>
            <w:r w:rsidRPr="004713C7">
              <w:rPr>
                <w:rFonts w:cstheme="minorBidi"/>
                <w:b/>
                <w:color w:val="000000"/>
                <w:sz w:val="20"/>
                <w:szCs w:val="20"/>
              </w:rPr>
              <w:t>Система языка. Культура речи</w:t>
            </w:r>
          </w:p>
        </w:tc>
      </w:tr>
      <w:tr w:rsidR="004713C7" w:rsidRPr="004713C7" w14:paraId="6C5E41D3" w14:textId="77777777" w:rsidTr="00B6284A">
        <w:trPr>
          <w:trHeight w:val="144"/>
          <w:tblCellSpacing w:w="20" w:type="nil"/>
        </w:trPr>
        <w:tc>
          <w:tcPr>
            <w:tcW w:w="608" w:type="dxa"/>
            <w:tcMar>
              <w:top w:w="50" w:type="dxa"/>
              <w:left w:w="100" w:type="dxa"/>
            </w:tcMar>
            <w:vAlign w:val="center"/>
          </w:tcPr>
          <w:p w14:paraId="7175C179"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2.1</w:t>
            </w:r>
          </w:p>
        </w:tc>
        <w:tc>
          <w:tcPr>
            <w:tcW w:w="2936" w:type="dxa"/>
            <w:tcMar>
              <w:top w:w="50" w:type="dxa"/>
              <w:left w:w="100" w:type="dxa"/>
            </w:tcMar>
            <w:vAlign w:val="center"/>
          </w:tcPr>
          <w:p w14:paraId="4D8C2E7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Система языка, её устройство, функционирование</w:t>
            </w:r>
          </w:p>
        </w:tc>
        <w:tc>
          <w:tcPr>
            <w:tcW w:w="1087" w:type="dxa"/>
            <w:gridSpan w:val="2"/>
            <w:tcMar>
              <w:top w:w="50" w:type="dxa"/>
              <w:left w:w="100" w:type="dxa"/>
            </w:tcMar>
            <w:vAlign w:val="center"/>
          </w:tcPr>
          <w:p w14:paraId="15DED66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1 </w:t>
            </w:r>
          </w:p>
        </w:tc>
        <w:tc>
          <w:tcPr>
            <w:tcW w:w="1309" w:type="dxa"/>
            <w:tcMar>
              <w:top w:w="50" w:type="dxa"/>
              <w:left w:w="100" w:type="dxa"/>
            </w:tcMar>
            <w:vAlign w:val="center"/>
          </w:tcPr>
          <w:p w14:paraId="20D42B73"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0693A230"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68C1C2E2"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3">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0FC360F" w14:textId="77777777" w:rsidTr="00B6284A">
        <w:trPr>
          <w:trHeight w:val="144"/>
          <w:tblCellSpacing w:w="20" w:type="nil"/>
        </w:trPr>
        <w:tc>
          <w:tcPr>
            <w:tcW w:w="608" w:type="dxa"/>
            <w:tcMar>
              <w:top w:w="50" w:type="dxa"/>
              <w:left w:w="100" w:type="dxa"/>
            </w:tcMar>
            <w:vAlign w:val="center"/>
          </w:tcPr>
          <w:p w14:paraId="771020CD"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2.2</w:t>
            </w:r>
          </w:p>
        </w:tc>
        <w:tc>
          <w:tcPr>
            <w:tcW w:w="2936" w:type="dxa"/>
            <w:tcMar>
              <w:top w:w="50" w:type="dxa"/>
              <w:left w:w="100" w:type="dxa"/>
            </w:tcMar>
            <w:vAlign w:val="center"/>
          </w:tcPr>
          <w:p w14:paraId="40C76111"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Культура речи как раздел лингвистики</w:t>
            </w:r>
          </w:p>
        </w:tc>
        <w:tc>
          <w:tcPr>
            <w:tcW w:w="1087" w:type="dxa"/>
            <w:gridSpan w:val="2"/>
            <w:tcMar>
              <w:top w:w="50" w:type="dxa"/>
              <w:left w:w="100" w:type="dxa"/>
            </w:tcMar>
            <w:vAlign w:val="center"/>
          </w:tcPr>
          <w:p w14:paraId="3BE3A81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1 </w:t>
            </w:r>
          </w:p>
        </w:tc>
        <w:tc>
          <w:tcPr>
            <w:tcW w:w="1309" w:type="dxa"/>
            <w:tcMar>
              <w:top w:w="50" w:type="dxa"/>
              <w:left w:w="100" w:type="dxa"/>
            </w:tcMar>
            <w:vAlign w:val="center"/>
          </w:tcPr>
          <w:p w14:paraId="27B5195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9999F9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458BD877"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4">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DED0880" w14:textId="77777777" w:rsidTr="00B6284A">
        <w:trPr>
          <w:trHeight w:val="144"/>
          <w:tblCellSpacing w:w="20" w:type="nil"/>
        </w:trPr>
        <w:tc>
          <w:tcPr>
            <w:tcW w:w="608" w:type="dxa"/>
            <w:tcMar>
              <w:top w:w="50" w:type="dxa"/>
              <w:left w:w="100" w:type="dxa"/>
            </w:tcMar>
            <w:vAlign w:val="center"/>
          </w:tcPr>
          <w:p w14:paraId="06B29559"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2.3</w:t>
            </w:r>
          </w:p>
        </w:tc>
        <w:tc>
          <w:tcPr>
            <w:tcW w:w="2936" w:type="dxa"/>
            <w:tcMar>
              <w:top w:w="50" w:type="dxa"/>
              <w:left w:w="100" w:type="dxa"/>
            </w:tcMar>
            <w:vAlign w:val="center"/>
          </w:tcPr>
          <w:p w14:paraId="0C183E25"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rPr>
              <w:t xml:space="preserve">Языковая норма, её основные признаки и функции. </w:t>
            </w:r>
            <w:r w:rsidRPr="004713C7">
              <w:rPr>
                <w:rFonts w:cstheme="minorBidi"/>
                <w:color w:val="000000"/>
                <w:sz w:val="20"/>
                <w:szCs w:val="20"/>
                <w:lang w:val="en-US"/>
              </w:rPr>
              <w:t>Виды языковых норм</w:t>
            </w:r>
          </w:p>
        </w:tc>
        <w:tc>
          <w:tcPr>
            <w:tcW w:w="1087" w:type="dxa"/>
            <w:gridSpan w:val="2"/>
            <w:tcMar>
              <w:top w:w="50" w:type="dxa"/>
              <w:left w:w="100" w:type="dxa"/>
            </w:tcMar>
            <w:vAlign w:val="center"/>
          </w:tcPr>
          <w:p w14:paraId="1914B782"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4AD0B43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439D9DF5"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10C197E6"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5">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094BCE7D" w14:textId="77777777" w:rsidTr="00B6284A">
        <w:trPr>
          <w:trHeight w:val="144"/>
          <w:tblCellSpacing w:w="20" w:type="nil"/>
        </w:trPr>
        <w:tc>
          <w:tcPr>
            <w:tcW w:w="608" w:type="dxa"/>
            <w:tcMar>
              <w:top w:w="50" w:type="dxa"/>
              <w:left w:w="100" w:type="dxa"/>
            </w:tcMar>
            <w:vAlign w:val="center"/>
          </w:tcPr>
          <w:p w14:paraId="396C0E50"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2.4</w:t>
            </w:r>
          </w:p>
        </w:tc>
        <w:tc>
          <w:tcPr>
            <w:tcW w:w="2936" w:type="dxa"/>
            <w:tcMar>
              <w:top w:w="50" w:type="dxa"/>
              <w:left w:w="100" w:type="dxa"/>
            </w:tcMar>
            <w:vAlign w:val="center"/>
          </w:tcPr>
          <w:p w14:paraId="016DD7A0"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Качества хорошей речи</w:t>
            </w:r>
          </w:p>
        </w:tc>
        <w:tc>
          <w:tcPr>
            <w:tcW w:w="1087" w:type="dxa"/>
            <w:gridSpan w:val="2"/>
            <w:tcMar>
              <w:top w:w="50" w:type="dxa"/>
              <w:left w:w="100" w:type="dxa"/>
            </w:tcMar>
            <w:vAlign w:val="center"/>
          </w:tcPr>
          <w:p w14:paraId="6DF5D05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1 </w:t>
            </w:r>
          </w:p>
        </w:tc>
        <w:tc>
          <w:tcPr>
            <w:tcW w:w="1309" w:type="dxa"/>
            <w:tcMar>
              <w:top w:w="50" w:type="dxa"/>
              <w:left w:w="100" w:type="dxa"/>
            </w:tcMar>
            <w:vAlign w:val="center"/>
          </w:tcPr>
          <w:p w14:paraId="0A45A04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2C236624" w14:textId="77777777" w:rsidR="004713C7" w:rsidRPr="004713C7" w:rsidRDefault="004713C7" w:rsidP="004713C7">
            <w:pPr>
              <w:spacing w:line="276" w:lineRule="auto"/>
              <w:ind w:left="135" w:firstLine="0"/>
              <w:jc w:val="center"/>
              <w:rPr>
                <w:rFonts w:asciiTheme="minorHAnsi" w:hAnsiTheme="minorHAnsi" w:cstheme="minorBidi"/>
                <w:sz w:val="20"/>
                <w:szCs w:val="20"/>
              </w:rPr>
            </w:pPr>
          </w:p>
        </w:tc>
        <w:tc>
          <w:tcPr>
            <w:tcW w:w="2637" w:type="dxa"/>
            <w:tcMar>
              <w:top w:w="50" w:type="dxa"/>
              <w:left w:w="100" w:type="dxa"/>
            </w:tcMar>
            <w:vAlign w:val="center"/>
          </w:tcPr>
          <w:p w14:paraId="65124772"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6">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FA8E4FA" w14:textId="77777777" w:rsidTr="00B6284A">
        <w:trPr>
          <w:trHeight w:val="144"/>
          <w:tblCellSpacing w:w="20" w:type="nil"/>
        </w:trPr>
        <w:tc>
          <w:tcPr>
            <w:tcW w:w="608" w:type="dxa"/>
            <w:tcMar>
              <w:top w:w="50" w:type="dxa"/>
              <w:left w:w="100" w:type="dxa"/>
            </w:tcMar>
            <w:vAlign w:val="center"/>
          </w:tcPr>
          <w:p w14:paraId="3C3D3E5E"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2.5</w:t>
            </w:r>
          </w:p>
        </w:tc>
        <w:tc>
          <w:tcPr>
            <w:tcW w:w="2936" w:type="dxa"/>
            <w:tcMar>
              <w:top w:w="50" w:type="dxa"/>
              <w:left w:w="100" w:type="dxa"/>
            </w:tcMar>
            <w:vAlign w:val="center"/>
          </w:tcPr>
          <w:p w14:paraId="148E7564"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Основные виды словарей (обзор)</w:t>
            </w:r>
          </w:p>
        </w:tc>
        <w:tc>
          <w:tcPr>
            <w:tcW w:w="1087" w:type="dxa"/>
            <w:gridSpan w:val="2"/>
            <w:tcMar>
              <w:top w:w="50" w:type="dxa"/>
              <w:left w:w="100" w:type="dxa"/>
            </w:tcMar>
            <w:vAlign w:val="center"/>
          </w:tcPr>
          <w:p w14:paraId="383A3D9E"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w:t>
            </w:r>
            <w:r w:rsidRPr="004713C7">
              <w:rPr>
                <w:rFonts w:cstheme="minorBidi"/>
                <w:color w:val="000000"/>
                <w:sz w:val="20"/>
                <w:szCs w:val="20"/>
              </w:rPr>
              <w:t>2</w:t>
            </w:r>
            <w:r w:rsidRPr="004713C7">
              <w:rPr>
                <w:rFonts w:cstheme="minorBidi"/>
                <w:color w:val="000000"/>
                <w:sz w:val="20"/>
                <w:szCs w:val="20"/>
                <w:lang w:val="en-US"/>
              </w:rPr>
              <w:t xml:space="preserve"> </w:t>
            </w:r>
          </w:p>
        </w:tc>
        <w:tc>
          <w:tcPr>
            <w:tcW w:w="1309" w:type="dxa"/>
            <w:tcMar>
              <w:top w:w="50" w:type="dxa"/>
              <w:left w:w="100" w:type="dxa"/>
            </w:tcMar>
            <w:vAlign w:val="center"/>
          </w:tcPr>
          <w:p w14:paraId="2D5AAA6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0A47AFE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7B34B24B"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7">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1A1B258F" w14:textId="77777777" w:rsidTr="00B6284A">
        <w:trPr>
          <w:trHeight w:val="144"/>
          <w:tblCellSpacing w:w="20" w:type="nil"/>
        </w:trPr>
        <w:tc>
          <w:tcPr>
            <w:tcW w:w="3544" w:type="dxa"/>
            <w:gridSpan w:val="2"/>
            <w:tcMar>
              <w:top w:w="50" w:type="dxa"/>
              <w:left w:w="100" w:type="dxa"/>
            </w:tcMar>
            <w:vAlign w:val="center"/>
          </w:tcPr>
          <w:p w14:paraId="7D651CDD"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2B11468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7 </w:t>
            </w:r>
          </w:p>
        </w:tc>
        <w:tc>
          <w:tcPr>
            <w:tcW w:w="5575" w:type="dxa"/>
            <w:gridSpan w:val="4"/>
            <w:tcMar>
              <w:top w:w="50" w:type="dxa"/>
              <w:left w:w="100" w:type="dxa"/>
            </w:tcMar>
            <w:vAlign w:val="center"/>
          </w:tcPr>
          <w:p w14:paraId="50CB1616"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2BD67399" w14:textId="77777777" w:rsidTr="00B6284A">
        <w:trPr>
          <w:trHeight w:val="144"/>
          <w:tblCellSpacing w:w="20" w:type="nil"/>
        </w:trPr>
        <w:tc>
          <w:tcPr>
            <w:tcW w:w="10206" w:type="dxa"/>
            <w:gridSpan w:val="8"/>
            <w:tcMar>
              <w:top w:w="50" w:type="dxa"/>
              <w:left w:w="100" w:type="dxa"/>
            </w:tcMar>
            <w:vAlign w:val="center"/>
          </w:tcPr>
          <w:p w14:paraId="1E7C911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3.</w:t>
            </w:r>
            <w:r w:rsidRPr="004713C7">
              <w:rPr>
                <w:rFonts w:cstheme="minorBidi"/>
                <w:color w:val="000000"/>
                <w:sz w:val="20"/>
                <w:szCs w:val="20"/>
              </w:rPr>
              <w:t xml:space="preserve"> </w:t>
            </w:r>
            <w:r w:rsidRPr="004713C7">
              <w:rPr>
                <w:rFonts w:cstheme="minorBidi"/>
                <w:b/>
                <w:color w:val="000000"/>
                <w:sz w:val="20"/>
                <w:szCs w:val="20"/>
              </w:rPr>
              <w:t>Фонетика. Орфоэпия. Орфоэпические нормы</w:t>
            </w:r>
          </w:p>
        </w:tc>
      </w:tr>
      <w:tr w:rsidR="004713C7" w:rsidRPr="004713C7" w14:paraId="1A4BAA9E" w14:textId="77777777" w:rsidTr="00B6284A">
        <w:trPr>
          <w:trHeight w:val="144"/>
          <w:tblCellSpacing w:w="20" w:type="nil"/>
        </w:trPr>
        <w:tc>
          <w:tcPr>
            <w:tcW w:w="608" w:type="dxa"/>
            <w:tcMar>
              <w:top w:w="50" w:type="dxa"/>
              <w:left w:w="100" w:type="dxa"/>
            </w:tcMar>
            <w:vAlign w:val="center"/>
          </w:tcPr>
          <w:p w14:paraId="5D1D8B6C"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3.1</w:t>
            </w:r>
          </w:p>
        </w:tc>
        <w:tc>
          <w:tcPr>
            <w:tcW w:w="2936" w:type="dxa"/>
            <w:tcMar>
              <w:top w:w="50" w:type="dxa"/>
              <w:left w:w="100" w:type="dxa"/>
            </w:tcMar>
            <w:vAlign w:val="center"/>
          </w:tcPr>
          <w:p w14:paraId="517A9C1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1087" w:type="dxa"/>
            <w:gridSpan w:val="2"/>
            <w:tcMar>
              <w:top w:w="50" w:type="dxa"/>
              <w:left w:w="100" w:type="dxa"/>
            </w:tcMar>
            <w:vAlign w:val="center"/>
          </w:tcPr>
          <w:p w14:paraId="67C2900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2E1CDB9A"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2421621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FBDAAB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8">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0B4A4194" w14:textId="77777777" w:rsidTr="00B6284A">
        <w:trPr>
          <w:trHeight w:val="144"/>
          <w:tblCellSpacing w:w="20" w:type="nil"/>
        </w:trPr>
        <w:tc>
          <w:tcPr>
            <w:tcW w:w="608" w:type="dxa"/>
            <w:tcMar>
              <w:top w:w="50" w:type="dxa"/>
              <w:left w:w="100" w:type="dxa"/>
            </w:tcMar>
            <w:vAlign w:val="center"/>
          </w:tcPr>
          <w:p w14:paraId="63DD2B57"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3.2</w:t>
            </w:r>
          </w:p>
        </w:tc>
        <w:tc>
          <w:tcPr>
            <w:tcW w:w="2936" w:type="dxa"/>
            <w:tcMar>
              <w:top w:w="50" w:type="dxa"/>
              <w:left w:w="100" w:type="dxa"/>
            </w:tcMar>
            <w:vAlign w:val="center"/>
          </w:tcPr>
          <w:p w14:paraId="36D48E6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Орфоэпические (произносительные и акцентологические) нормы</w:t>
            </w:r>
          </w:p>
        </w:tc>
        <w:tc>
          <w:tcPr>
            <w:tcW w:w="1087" w:type="dxa"/>
            <w:gridSpan w:val="2"/>
            <w:tcMar>
              <w:top w:w="50" w:type="dxa"/>
              <w:left w:w="100" w:type="dxa"/>
            </w:tcMar>
            <w:vAlign w:val="center"/>
          </w:tcPr>
          <w:p w14:paraId="13690C6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400D50E3"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59E4F845"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401546C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19">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D1B8267" w14:textId="77777777" w:rsidTr="00B6284A">
        <w:trPr>
          <w:trHeight w:val="144"/>
          <w:tblCellSpacing w:w="20" w:type="nil"/>
        </w:trPr>
        <w:tc>
          <w:tcPr>
            <w:tcW w:w="3544" w:type="dxa"/>
            <w:gridSpan w:val="2"/>
            <w:tcMar>
              <w:top w:w="50" w:type="dxa"/>
              <w:left w:w="100" w:type="dxa"/>
            </w:tcMar>
            <w:vAlign w:val="center"/>
          </w:tcPr>
          <w:p w14:paraId="3AC27E18"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526C227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6 </w:t>
            </w:r>
          </w:p>
        </w:tc>
        <w:tc>
          <w:tcPr>
            <w:tcW w:w="5575" w:type="dxa"/>
            <w:gridSpan w:val="4"/>
            <w:tcMar>
              <w:top w:w="50" w:type="dxa"/>
              <w:left w:w="100" w:type="dxa"/>
            </w:tcMar>
            <w:vAlign w:val="center"/>
          </w:tcPr>
          <w:p w14:paraId="19729DC6"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1377D698" w14:textId="77777777" w:rsidTr="00B6284A">
        <w:trPr>
          <w:trHeight w:val="144"/>
          <w:tblCellSpacing w:w="20" w:type="nil"/>
        </w:trPr>
        <w:tc>
          <w:tcPr>
            <w:tcW w:w="10206" w:type="dxa"/>
            <w:gridSpan w:val="8"/>
            <w:tcMar>
              <w:top w:w="50" w:type="dxa"/>
              <w:left w:w="100" w:type="dxa"/>
            </w:tcMar>
            <w:vAlign w:val="center"/>
          </w:tcPr>
          <w:p w14:paraId="0366A295"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4.</w:t>
            </w:r>
            <w:r w:rsidRPr="004713C7">
              <w:rPr>
                <w:rFonts w:cstheme="minorBidi"/>
                <w:color w:val="000000"/>
                <w:sz w:val="20"/>
                <w:szCs w:val="20"/>
              </w:rPr>
              <w:t xml:space="preserve"> </w:t>
            </w:r>
            <w:r w:rsidRPr="004713C7">
              <w:rPr>
                <w:rFonts w:cstheme="minorBidi"/>
                <w:b/>
                <w:color w:val="000000"/>
                <w:sz w:val="20"/>
                <w:szCs w:val="20"/>
              </w:rPr>
              <w:t>Лексикология и фразеология. Лексические нормы</w:t>
            </w:r>
          </w:p>
        </w:tc>
      </w:tr>
      <w:tr w:rsidR="004713C7" w:rsidRPr="004713C7" w14:paraId="0528C709" w14:textId="77777777" w:rsidTr="00B6284A">
        <w:trPr>
          <w:trHeight w:val="144"/>
          <w:tblCellSpacing w:w="20" w:type="nil"/>
        </w:trPr>
        <w:tc>
          <w:tcPr>
            <w:tcW w:w="608" w:type="dxa"/>
            <w:tcMar>
              <w:top w:w="50" w:type="dxa"/>
              <w:left w:w="100" w:type="dxa"/>
            </w:tcMar>
            <w:vAlign w:val="center"/>
          </w:tcPr>
          <w:p w14:paraId="77703BFD"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4.1</w:t>
            </w:r>
          </w:p>
        </w:tc>
        <w:tc>
          <w:tcPr>
            <w:tcW w:w="2936" w:type="dxa"/>
            <w:tcMar>
              <w:top w:w="50" w:type="dxa"/>
              <w:left w:w="100" w:type="dxa"/>
            </w:tcMar>
            <w:vAlign w:val="center"/>
          </w:tcPr>
          <w:p w14:paraId="27BA50A6"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rPr>
              <w:t xml:space="preserve">Лексикология и фразеология как разделы лингвистики (повторение, обобщение). </w:t>
            </w:r>
            <w:r w:rsidRPr="004713C7">
              <w:rPr>
                <w:rFonts w:cstheme="minorBidi"/>
                <w:color w:val="000000"/>
                <w:sz w:val="20"/>
                <w:szCs w:val="20"/>
                <w:lang w:val="en-US"/>
              </w:rPr>
              <w:t>Изобразительно-выразительные средства лексики (повторение, обобщение)</w:t>
            </w:r>
          </w:p>
        </w:tc>
        <w:tc>
          <w:tcPr>
            <w:tcW w:w="1087" w:type="dxa"/>
            <w:gridSpan w:val="2"/>
            <w:tcMar>
              <w:top w:w="50" w:type="dxa"/>
              <w:left w:w="100" w:type="dxa"/>
            </w:tcMar>
            <w:vAlign w:val="center"/>
          </w:tcPr>
          <w:p w14:paraId="31B4ADF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7B82EFB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9340E08"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0D0B4A29"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0">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4BA6D013" w14:textId="77777777" w:rsidTr="00B6284A">
        <w:trPr>
          <w:trHeight w:val="144"/>
          <w:tblCellSpacing w:w="20" w:type="nil"/>
        </w:trPr>
        <w:tc>
          <w:tcPr>
            <w:tcW w:w="608" w:type="dxa"/>
            <w:tcMar>
              <w:top w:w="50" w:type="dxa"/>
              <w:left w:w="100" w:type="dxa"/>
            </w:tcMar>
            <w:vAlign w:val="center"/>
          </w:tcPr>
          <w:p w14:paraId="08686A55"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4.2</w:t>
            </w:r>
          </w:p>
        </w:tc>
        <w:tc>
          <w:tcPr>
            <w:tcW w:w="2936" w:type="dxa"/>
            <w:tcMar>
              <w:top w:w="50" w:type="dxa"/>
              <w:left w:w="100" w:type="dxa"/>
            </w:tcMar>
            <w:vAlign w:val="center"/>
          </w:tcPr>
          <w:p w14:paraId="28C3EBFD"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Основные лексические нормы современного русского литературного языка</w:t>
            </w:r>
          </w:p>
        </w:tc>
        <w:tc>
          <w:tcPr>
            <w:tcW w:w="1087" w:type="dxa"/>
            <w:gridSpan w:val="2"/>
            <w:tcMar>
              <w:top w:w="50" w:type="dxa"/>
              <w:left w:w="100" w:type="dxa"/>
            </w:tcMar>
            <w:vAlign w:val="center"/>
          </w:tcPr>
          <w:p w14:paraId="7F4109B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7D1EDC9D"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24026E25" w14:textId="77777777" w:rsidR="004713C7" w:rsidRPr="004713C7" w:rsidRDefault="004713C7" w:rsidP="004713C7">
            <w:pPr>
              <w:spacing w:line="276" w:lineRule="auto"/>
              <w:ind w:left="135" w:firstLine="0"/>
              <w:jc w:val="center"/>
              <w:rPr>
                <w:rFonts w:asciiTheme="minorHAnsi" w:hAnsiTheme="minorHAnsi" w:cstheme="minorBidi"/>
                <w:sz w:val="20"/>
                <w:szCs w:val="20"/>
              </w:rPr>
            </w:pPr>
          </w:p>
        </w:tc>
        <w:tc>
          <w:tcPr>
            <w:tcW w:w="2637" w:type="dxa"/>
            <w:tcMar>
              <w:top w:w="50" w:type="dxa"/>
              <w:left w:w="100" w:type="dxa"/>
            </w:tcMar>
            <w:vAlign w:val="center"/>
          </w:tcPr>
          <w:p w14:paraId="0C4845B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1">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F505515" w14:textId="77777777" w:rsidTr="00B6284A">
        <w:trPr>
          <w:trHeight w:val="144"/>
          <w:tblCellSpacing w:w="20" w:type="nil"/>
        </w:trPr>
        <w:tc>
          <w:tcPr>
            <w:tcW w:w="608" w:type="dxa"/>
            <w:tcMar>
              <w:top w:w="50" w:type="dxa"/>
              <w:left w:w="100" w:type="dxa"/>
            </w:tcMar>
            <w:vAlign w:val="center"/>
          </w:tcPr>
          <w:p w14:paraId="59893FE5"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4.3</w:t>
            </w:r>
          </w:p>
        </w:tc>
        <w:tc>
          <w:tcPr>
            <w:tcW w:w="2936" w:type="dxa"/>
            <w:tcMar>
              <w:top w:w="50" w:type="dxa"/>
              <w:left w:w="100" w:type="dxa"/>
            </w:tcMar>
            <w:vAlign w:val="center"/>
          </w:tcPr>
          <w:p w14:paraId="0165099D"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Функционально-стилистическая окраска слова</w:t>
            </w:r>
          </w:p>
        </w:tc>
        <w:tc>
          <w:tcPr>
            <w:tcW w:w="1087" w:type="dxa"/>
            <w:gridSpan w:val="2"/>
            <w:tcMar>
              <w:top w:w="50" w:type="dxa"/>
              <w:left w:w="100" w:type="dxa"/>
            </w:tcMar>
            <w:vAlign w:val="center"/>
          </w:tcPr>
          <w:p w14:paraId="1C2E823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3F46119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7E1E514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6C2194A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2">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4F81679B" w14:textId="77777777" w:rsidTr="00B6284A">
        <w:trPr>
          <w:trHeight w:val="144"/>
          <w:tblCellSpacing w:w="20" w:type="nil"/>
        </w:trPr>
        <w:tc>
          <w:tcPr>
            <w:tcW w:w="608" w:type="dxa"/>
            <w:tcMar>
              <w:top w:w="50" w:type="dxa"/>
              <w:left w:w="100" w:type="dxa"/>
            </w:tcMar>
            <w:vAlign w:val="center"/>
          </w:tcPr>
          <w:p w14:paraId="27DCEA10"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4.4</w:t>
            </w:r>
          </w:p>
        </w:tc>
        <w:tc>
          <w:tcPr>
            <w:tcW w:w="2936" w:type="dxa"/>
            <w:tcMar>
              <w:top w:w="50" w:type="dxa"/>
              <w:left w:w="100" w:type="dxa"/>
            </w:tcMar>
            <w:vAlign w:val="center"/>
          </w:tcPr>
          <w:p w14:paraId="610C1CB6"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Экспрессивно-стилистическая окраска слова</w:t>
            </w:r>
          </w:p>
        </w:tc>
        <w:tc>
          <w:tcPr>
            <w:tcW w:w="1087" w:type="dxa"/>
            <w:gridSpan w:val="2"/>
            <w:tcMar>
              <w:top w:w="50" w:type="dxa"/>
              <w:left w:w="100" w:type="dxa"/>
            </w:tcMar>
            <w:vAlign w:val="center"/>
          </w:tcPr>
          <w:p w14:paraId="28B6551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75EB77E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56387E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3661583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3">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992A70C" w14:textId="77777777" w:rsidTr="00B6284A">
        <w:trPr>
          <w:trHeight w:val="144"/>
          <w:tblCellSpacing w:w="20" w:type="nil"/>
        </w:trPr>
        <w:tc>
          <w:tcPr>
            <w:tcW w:w="608" w:type="dxa"/>
            <w:tcMar>
              <w:top w:w="50" w:type="dxa"/>
              <w:left w:w="100" w:type="dxa"/>
            </w:tcMar>
            <w:vAlign w:val="center"/>
          </w:tcPr>
          <w:p w14:paraId="32707F4C"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lastRenderedPageBreak/>
              <w:t>4.5</w:t>
            </w:r>
          </w:p>
        </w:tc>
        <w:tc>
          <w:tcPr>
            <w:tcW w:w="2936" w:type="dxa"/>
            <w:tcMar>
              <w:top w:w="50" w:type="dxa"/>
              <w:left w:w="100" w:type="dxa"/>
            </w:tcMar>
            <w:vAlign w:val="center"/>
          </w:tcPr>
          <w:p w14:paraId="20D06638"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rPr>
              <w:t xml:space="preserve">Фразеология русского языка (повторение, обобщение). </w:t>
            </w:r>
            <w:r w:rsidRPr="004713C7">
              <w:rPr>
                <w:rFonts w:cstheme="minorBidi"/>
                <w:color w:val="000000"/>
                <w:sz w:val="20"/>
                <w:szCs w:val="20"/>
                <w:lang w:val="en-US"/>
              </w:rPr>
              <w:t>Крылатые слова</w:t>
            </w:r>
          </w:p>
        </w:tc>
        <w:tc>
          <w:tcPr>
            <w:tcW w:w="1087" w:type="dxa"/>
            <w:gridSpan w:val="2"/>
            <w:tcMar>
              <w:top w:w="50" w:type="dxa"/>
              <w:left w:w="100" w:type="dxa"/>
            </w:tcMar>
            <w:vAlign w:val="center"/>
          </w:tcPr>
          <w:p w14:paraId="75EE437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3 </w:t>
            </w:r>
          </w:p>
        </w:tc>
        <w:tc>
          <w:tcPr>
            <w:tcW w:w="1309" w:type="dxa"/>
            <w:tcMar>
              <w:top w:w="50" w:type="dxa"/>
              <w:left w:w="100" w:type="dxa"/>
            </w:tcMar>
            <w:vAlign w:val="center"/>
          </w:tcPr>
          <w:p w14:paraId="50A007BF"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2656159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4F87D8BD"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4">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429B959D" w14:textId="77777777" w:rsidTr="00B6284A">
        <w:trPr>
          <w:trHeight w:val="144"/>
          <w:tblCellSpacing w:w="20" w:type="nil"/>
        </w:trPr>
        <w:tc>
          <w:tcPr>
            <w:tcW w:w="3544" w:type="dxa"/>
            <w:gridSpan w:val="2"/>
            <w:tcMar>
              <w:top w:w="50" w:type="dxa"/>
              <w:left w:w="100" w:type="dxa"/>
            </w:tcMar>
            <w:vAlign w:val="center"/>
          </w:tcPr>
          <w:p w14:paraId="7A1F4FC6"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1E4445A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12 </w:t>
            </w:r>
          </w:p>
        </w:tc>
        <w:tc>
          <w:tcPr>
            <w:tcW w:w="5575" w:type="dxa"/>
            <w:gridSpan w:val="4"/>
            <w:tcMar>
              <w:top w:w="50" w:type="dxa"/>
              <w:left w:w="100" w:type="dxa"/>
            </w:tcMar>
            <w:vAlign w:val="center"/>
          </w:tcPr>
          <w:p w14:paraId="3C311912"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335AEE33" w14:textId="77777777" w:rsidTr="00B6284A">
        <w:trPr>
          <w:trHeight w:val="144"/>
          <w:tblCellSpacing w:w="20" w:type="nil"/>
        </w:trPr>
        <w:tc>
          <w:tcPr>
            <w:tcW w:w="10206" w:type="dxa"/>
            <w:gridSpan w:val="8"/>
            <w:tcMar>
              <w:top w:w="50" w:type="dxa"/>
              <w:left w:w="100" w:type="dxa"/>
            </w:tcMar>
            <w:vAlign w:val="center"/>
          </w:tcPr>
          <w:p w14:paraId="65C78C36"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5.</w:t>
            </w:r>
            <w:r w:rsidRPr="004713C7">
              <w:rPr>
                <w:rFonts w:cstheme="minorBidi"/>
                <w:color w:val="000000"/>
                <w:sz w:val="20"/>
                <w:szCs w:val="20"/>
              </w:rPr>
              <w:t xml:space="preserve"> </w:t>
            </w:r>
            <w:r w:rsidRPr="004713C7">
              <w:rPr>
                <w:rFonts w:cstheme="minorBidi"/>
                <w:b/>
                <w:color w:val="000000"/>
                <w:sz w:val="20"/>
                <w:szCs w:val="20"/>
              </w:rPr>
              <w:t>Морфемика и словообразование. Словообразовательные нормы</w:t>
            </w:r>
          </w:p>
        </w:tc>
      </w:tr>
      <w:tr w:rsidR="004713C7" w:rsidRPr="004713C7" w14:paraId="6D7D4ED5" w14:textId="77777777" w:rsidTr="00B6284A">
        <w:trPr>
          <w:trHeight w:val="144"/>
          <w:tblCellSpacing w:w="20" w:type="nil"/>
        </w:trPr>
        <w:tc>
          <w:tcPr>
            <w:tcW w:w="608" w:type="dxa"/>
            <w:tcMar>
              <w:top w:w="50" w:type="dxa"/>
              <w:left w:w="100" w:type="dxa"/>
            </w:tcMar>
            <w:vAlign w:val="center"/>
          </w:tcPr>
          <w:p w14:paraId="4270FAA9"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5.1</w:t>
            </w:r>
          </w:p>
        </w:tc>
        <w:tc>
          <w:tcPr>
            <w:tcW w:w="2936" w:type="dxa"/>
            <w:tcMar>
              <w:top w:w="50" w:type="dxa"/>
              <w:left w:w="100" w:type="dxa"/>
            </w:tcMar>
            <w:vAlign w:val="center"/>
          </w:tcPr>
          <w:p w14:paraId="034D00F6"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Морфемика и словообразование как разделы лингвистики (повторение, обобщение)</w:t>
            </w:r>
          </w:p>
        </w:tc>
        <w:tc>
          <w:tcPr>
            <w:tcW w:w="1087" w:type="dxa"/>
            <w:gridSpan w:val="2"/>
            <w:tcMar>
              <w:top w:w="50" w:type="dxa"/>
              <w:left w:w="100" w:type="dxa"/>
            </w:tcMar>
            <w:vAlign w:val="center"/>
          </w:tcPr>
          <w:p w14:paraId="3C2A8F7F"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47CFC27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0864637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0E47A478"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5">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1C1A36DE" w14:textId="77777777" w:rsidTr="00B6284A">
        <w:trPr>
          <w:trHeight w:val="144"/>
          <w:tblCellSpacing w:w="20" w:type="nil"/>
        </w:trPr>
        <w:tc>
          <w:tcPr>
            <w:tcW w:w="608" w:type="dxa"/>
            <w:tcMar>
              <w:top w:w="50" w:type="dxa"/>
              <w:left w:w="100" w:type="dxa"/>
            </w:tcMar>
            <w:vAlign w:val="center"/>
          </w:tcPr>
          <w:p w14:paraId="7B4626E7"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5.2</w:t>
            </w:r>
          </w:p>
        </w:tc>
        <w:tc>
          <w:tcPr>
            <w:tcW w:w="2936" w:type="dxa"/>
            <w:tcMar>
              <w:top w:w="50" w:type="dxa"/>
              <w:left w:w="100" w:type="dxa"/>
            </w:tcMar>
            <w:vAlign w:val="center"/>
          </w:tcPr>
          <w:p w14:paraId="4D4F70E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Словообразовательные нормы</w:t>
            </w:r>
          </w:p>
        </w:tc>
        <w:tc>
          <w:tcPr>
            <w:tcW w:w="1087" w:type="dxa"/>
            <w:gridSpan w:val="2"/>
            <w:tcMar>
              <w:top w:w="50" w:type="dxa"/>
              <w:left w:w="100" w:type="dxa"/>
            </w:tcMar>
            <w:vAlign w:val="center"/>
          </w:tcPr>
          <w:p w14:paraId="7BABAABA"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3 </w:t>
            </w:r>
          </w:p>
        </w:tc>
        <w:tc>
          <w:tcPr>
            <w:tcW w:w="1309" w:type="dxa"/>
            <w:tcMar>
              <w:top w:w="50" w:type="dxa"/>
              <w:left w:w="100" w:type="dxa"/>
            </w:tcMar>
            <w:vAlign w:val="center"/>
          </w:tcPr>
          <w:p w14:paraId="03C1AD1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381A073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5993F491"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6">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3F270C59" w14:textId="77777777" w:rsidTr="00B6284A">
        <w:trPr>
          <w:trHeight w:val="144"/>
          <w:tblCellSpacing w:w="20" w:type="nil"/>
        </w:trPr>
        <w:tc>
          <w:tcPr>
            <w:tcW w:w="3544" w:type="dxa"/>
            <w:gridSpan w:val="2"/>
            <w:tcMar>
              <w:top w:w="50" w:type="dxa"/>
              <w:left w:w="100" w:type="dxa"/>
            </w:tcMar>
            <w:vAlign w:val="center"/>
          </w:tcPr>
          <w:p w14:paraId="34B7B479"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069346E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6 </w:t>
            </w:r>
          </w:p>
        </w:tc>
        <w:tc>
          <w:tcPr>
            <w:tcW w:w="5575" w:type="dxa"/>
            <w:gridSpan w:val="4"/>
            <w:tcMar>
              <w:top w:w="50" w:type="dxa"/>
              <w:left w:w="100" w:type="dxa"/>
            </w:tcMar>
            <w:vAlign w:val="center"/>
          </w:tcPr>
          <w:p w14:paraId="5B1491B7"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311949BD" w14:textId="77777777" w:rsidTr="00B6284A">
        <w:trPr>
          <w:trHeight w:val="144"/>
          <w:tblCellSpacing w:w="20" w:type="nil"/>
        </w:trPr>
        <w:tc>
          <w:tcPr>
            <w:tcW w:w="10206" w:type="dxa"/>
            <w:gridSpan w:val="8"/>
            <w:tcMar>
              <w:top w:w="50" w:type="dxa"/>
              <w:left w:w="100" w:type="dxa"/>
            </w:tcMar>
            <w:vAlign w:val="center"/>
          </w:tcPr>
          <w:p w14:paraId="58117744"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Раздел 6.</w:t>
            </w:r>
            <w:r w:rsidRPr="004713C7">
              <w:rPr>
                <w:rFonts w:cstheme="minorBidi"/>
                <w:color w:val="000000"/>
                <w:sz w:val="20"/>
                <w:szCs w:val="20"/>
                <w:lang w:val="en-US"/>
              </w:rPr>
              <w:t xml:space="preserve"> </w:t>
            </w:r>
            <w:r w:rsidRPr="004713C7">
              <w:rPr>
                <w:rFonts w:cstheme="minorBidi"/>
                <w:b/>
                <w:color w:val="000000"/>
                <w:sz w:val="20"/>
                <w:szCs w:val="20"/>
                <w:lang w:val="en-US"/>
              </w:rPr>
              <w:t>Морфология. Морфологические нормы</w:t>
            </w:r>
          </w:p>
        </w:tc>
      </w:tr>
      <w:tr w:rsidR="004713C7" w:rsidRPr="004713C7" w14:paraId="21669A81" w14:textId="77777777" w:rsidTr="00B6284A">
        <w:trPr>
          <w:trHeight w:val="144"/>
          <w:tblCellSpacing w:w="20" w:type="nil"/>
        </w:trPr>
        <w:tc>
          <w:tcPr>
            <w:tcW w:w="608" w:type="dxa"/>
            <w:tcMar>
              <w:top w:w="50" w:type="dxa"/>
              <w:left w:w="100" w:type="dxa"/>
            </w:tcMar>
            <w:vAlign w:val="center"/>
          </w:tcPr>
          <w:p w14:paraId="322EAFED"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6.1</w:t>
            </w:r>
          </w:p>
        </w:tc>
        <w:tc>
          <w:tcPr>
            <w:tcW w:w="2936" w:type="dxa"/>
            <w:tcMar>
              <w:top w:w="50" w:type="dxa"/>
              <w:left w:w="100" w:type="dxa"/>
            </w:tcMar>
            <w:vAlign w:val="center"/>
          </w:tcPr>
          <w:p w14:paraId="441FEFE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Морфология как раздел лингвистики (повторение, обобщение)</w:t>
            </w:r>
          </w:p>
        </w:tc>
        <w:tc>
          <w:tcPr>
            <w:tcW w:w="1087" w:type="dxa"/>
            <w:gridSpan w:val="2"/>
            <w:tcMar>
              <w:top w:w="50" w:type="dxa"/>
              <w:left w:w="100" w:type="dxa"/>
            </w:tcMar>
            <w:vAlign w:val="center"/>
          </w:tcPr>
          <w:p w14:paraId="1842BAA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4 </w:t>
            </w:r>
          </w:p>
        </w:tc>
        <w:tc>
          <w:tcPr>
            <w:tcW w:w="1309" w:type="dxa"/>
            <w:tcMar>
              <w:top w:w="50" w:type="dxa"/>
              <w:left w:w="100" w:type="dxa"/>
            </w:tcMar>
            <w:vAlign w:val="center"/>
          </w:tcPr>
          <w:p w14:paraId="53001ED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46AC0D73"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518CCB78"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7">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0AE2E0F8" w14:textId="77777777" w:rsidTr="00B6284A">
        <w:trPr>
          <w:trHeight w:val="144"/>
          <w:tblCellSpacing w:w="20" w:type="nil"/>
        </w:trPr>
        <w:tc>
          <w:tcPr>
            <w:tcW w:w="608" w:type="dxa"/>
            <w:tcMar>
              <w:top w:w="50" w:type="dxa"/>
              <w:left w:w="100" w:type="dxa"/>
            </w:tcMar>
            <w:vAlign w:val="center"/>
          </w:tcPr>
          <w:p w14:paraId="78420D84"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6.2</w:t>
            </w:r>
          </w:p>
        </w:tc>
        <w:tc>
          <w:tcPr>
            <w:tcW w:w="2936" w:type="dxa"/>
            <w:tcMar>
              <w:top w:w="50" w:type="dxa"/>
              <w:left w:w="100" w:type="dxa"/>
            </w:tcMar>
            <w:vAlign w:val="center"/>
          </w:tcPr>
          <w:p w14:paraId="190D8C2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Основные морфологические нормы современного русского литературного языка.</w:t>
            </w:r>
          </w:p>
        </w:tc>
        <w:tc>
          <w:tcPr>
            <w:tcW w:w="1087" w:type="dxa"/>
            <w:gridSpan w:val="2"/>
            <w:tcMar>
              <w:top w:w="50" w:type="dxa"/>
              <w:left w:w="100" w:type="dxa"/>
            </w:tcMar>
            <w:vAlign w:val="center"/>
          </w:tcPr>
          <w:p w14:paraId="37C73A5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5 </w:t>
            </w:r>
          </w:p>
        </w:tc>
        <w:tc>
          <w:tcPr>
            <w:tcW w:w="1309" w:type="dxa"/>
            <w:tcMar>
              <w:top w:w="50" w:type="dxa"/>
              <w:left w:w="100" w:type="dxa"/>
            </w:tcMar>
            <w:vAlign w:val="center"/>
          </w:tcPr>
          <w:p w14:paraId="71160AF2"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75AEE2F7"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5146241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8">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81574F6" w14:textId="77777777" w:rsidTr="00B6284A">
        <w:trPr>
          <w:trHeight w:val="144"/>
          <w:tblCellSpacing w:w="20" w:type="nil"/>
        </w:trPr>
        <w:tc>
          <w:tcPr>
            <w:tcW w:w="3544" w:type="dxa"/>
            <w:gridSpan w:val="2"/>
            <w:tcMar>
              <w:top w:w="50" w:type="dxa"/>
              <w:left w:w="100" w:type="dxa"/>
            </w:tcMar>
            <w:vAlign w:val="center"/>
          </w:tcPr>
          <w:p w14:paraId="3CDD4B6F"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10A3A3CA"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9 </w:t>
            </w:r>
          </w:p>
        </w:tc>
        <w:tc>
          <w:tcPr>
            <w:tcW w:w="5575" w:type="dxa"/>
            <w:gridSpan w:val="4"/>
            <w:tcMar>
              <w:top w:w="50" w:type="dxa"/>
              <w:left w:w="100" w:type="dxa"/>
            </w:tcMar>
            <w:vAlign w:val="center"/>
          </w:tcPr>
          <w:p w14:paraId="70CF3447"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6C8A66BA" w14:textId="77777777" w:rsidTr="00B6284A">
        <w:trPr>
          <w:trHeight w:val="144"/>
          <w:tblCellSpacing w:w="20" w:type="nil"/>
        </w:trPr>
        <w:tc>
          <w:tcPr>
            <w:tcW w:w="10206" w:type="dxa"/>
            <w:gridSpan w:val="8"/>
            <w:tcMar>
              <w:top w:w="50" w:type="dxa"/>
              <w:left w:w="100" w:type="dxa"/>
            </w:tcMar>
            <w:vAlign w:val="center"/>
          </w:tcPr>
          <w:p w14:paraId="4A34F43B"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7.</w:t>
            </w:r>
            <w:r w:rsidRPr="004713C7">
              <w:rPr>
                <w:rFonts w:cstheme="minorBidi"/>
                <w:color w:val="000000"/>
                <w:sz w:val="20"/>
                <w:szCs w:val="20"/>
              </w:rPr>
              <w:t xml:space="preserve"> </w:t>
            </w:r>
            <w:r w:rsidRPr="004713C7">
              <w:rPr>
                <w:rFonts w:cstheme="minorBidi"/>
                <w:b/>
                <w:color w:val="000000"/>
                <w:sz w:val="20"/>
                <w:szCs w:val="20"/>
              </w:rPr>
              <w:t>Орфография. Основные правила орфографии</w:t>
            </w:r>
          </w:p>
        </w:tc>
      </w:tr>
      <w:tr w:rsidR="004713C7" w:rsidRPr="004713C7" w14:paraId="64446C23" w14:textId="77777777" w:rsidTr="00B6284A">
        <w:trPr>
          <w:trHeight w:val="144"/>
          <w:tblCellSpacing w:w="20" w:type="nil"/>
        </w:trPr>
        <w:tc>
          <w:tcPr>
            <w:tcW w:w="608" w:type="dxa"/>
            <w:tcMar>
              <w:top w:w="50" w:type="dxa"/>
              <w:left w:w="100" w:type="dxa"/>
            </w:tcMar>
            <w:vAlign w:val="center"/>
          </w:tcPr>
          <w:p w14:paraId="1493F1F9"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7.1</w:t>
            </w:r>
          </w:p>
        </w:tc>
        <w:tc>
          <w:tcPr>
            <w:tcW w:w="2936" w:type="dxa"/>
            <w:tcMar>
              <w:top w:w="50" w:type="dxa"/>
              <w:left w:w="100" w:type="dxa"/>
            </w:tcMar>
            <w:vAlign w:val="center"/>
          </w:tcPr>
          <w:p w14:paraId="0AB68F70"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Орфография как раздел лингвистики (повторение, обобщение)</w:t>
            </w:r>
          </w:p>
        </w:tc>
        <w:tc>
          <w:tcPr>
            <w:tcW w:w="1087" w:type="dxa"/>
            <w:gridSpan w:val="2"/>
            <w:tcMar>
              <w:top w:w="50" w:type="dxa"/>
              <w:left w:w="100" w:type="dxa"/>
            </w:tcMar>
            <w:vAlign w:val="center"/>
          </w:tcPr>
          <w:p w14:paraId="18A9751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2 </w:t>
            </w:r>
          </w:p>
        </w:tc>
        <w:tc>
          <w:tcPr>
            <w:tcW w:w="1309" w:type="dxa"/>
            <w:tcMar>
              <w:top w:w="50" w:type="dxa"/>
              <w:left w:w="100" w:type="dxa"/>
            </w:tcMar>
            <w:vAlign w:val="center"/>
          </w:tcPr>
          <w:p w14:paraId="37FD85B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13FF843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4C7FF770"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29">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3F258AB0" w14:textId="77777777" w:rsidTr="00B6284A">
        <w:trPr>
          <w:trHeight w:val="144"/>
          <w:tblCellSpacing w:w="20" w:type="nil"/>
        </w:trPr>
        <w:tc>
          <w:tcPr>
            <w:tcW w:w="608" w:type="dxa"/>
            <w:tcMar>
              <w:top w:w="50" w:type="dxa"/>
              <w:left w:w="100" w:type="dxa"/>
            </w:tcMar>
            <w:vAlign w:val="center"/>
          </w:tcPr>
          <w:p w14:paraId="2FF55C7F"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7.2</w:t>
            </w:r>
          </w:p>
        </w:tc>
        <w:tc>
          <w:tcPr>
            <w:tcW w:w="2936" w:type="dxa"/>
            <w:tcMar>
              <w:top w:w="50" w:type="dxa"/>
              <w:left w:w="100" w:type="dxa"/>
            </w:tcMar>
            <w:vAlign w:val="center"/>
          </w:tcPr>
          <w:p w14:paraId="72EA4F8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Правописание гласных и согласных в корне</w:t>
            </w:r>
          </w:p>
        </w:tc>
        <w:tc>
          <w:tcPr>
            <w:tcW w:w="1087" w:type="dxa"/>
            <w:gridSpan w:val="2"/>
            <w:tcMar>
              <w:top w:w="50" w:type="dxa"/>
              <w:left w:w="100" w:type="dxa"/>
            </w:tcMar>
            <w:vAlign w:val="center"/>
          </w:tcPr>
          <w:p w14:paraId="21FA9EC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2</w:t>
            </w:r>
            <w:r w:rsidRPr="004713C7">
              <w:rPr>
                <w:rFonts w:cstheme="minorBidi"/>
                <w:color w:val="000000"/>
                <w:sz w:val="20"/>
                <w:szCs w:val="20"/>
                <w:lang w:val="en-US"/>
              </w:rPr>
              <w:t xml:space="preserve"> </w:t>
            </w:r>
          </w:p>
        </w:tc>
        <w:tc>
          <w:tcPr>
            <w:tcW w:w="1309" w:type="dxa"/>
            <w:tcMar>
              <w:top w:w="50" w:type="dxa"/>
              <w:left w:w="100" w:type="dxa"/>
            </w:tcMar>
            <w:vAlign w:val="center"/>
          </w:tcPr>
          <w:p w14:paraId="26AA07F2"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3FF859C"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5CB5A270"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0">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683B7F2" w14:textId="77777777" w:rsidTr="00B6284A">
        <w:trPr>
          <w:trHeight w:val="144"/>
          <w:tblCellSpacing w:w="20" w:type="nil"/>
        </w:trPr>
        <w:tc>
          <w:tcPr>
            <w:tcW w:w="608" w:type="dxa"/>
            <w:tcMar>
              <w:top w:w="50" w:type="dxa"/>
              <w:left w:w="100" w:type="dxa"/>
            </w:tcMar>
            <w:vAlign w:val="center"/>
          </w:tcPr>
          <w:p w14:paraId="1E466046"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7.3</w:t>
            </w:r>
          </w:p>
        </w:tc>
        <w:tc>
          <w:tcPr>
            <w:tcW w:w="2936" w:type="dxa"/>
            <w:tcMar>
              <w:top w:w="50" w:type="dxa"/>
              <w:left w:w="100" w:type="dxa"/>
            </w:tcMar>
            <w:vAlign w:val="center"/>
          </w:tcPr>
          <w:p w14:paraId="0CE82B35"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Употребление разделительных ъ и ь. Правописание приставок. Буквы ы — и после приставок</w:t>
            </w:r>
          </w:p>
        </w:tc>
        <w:tc>
          <w:tcPr>
            <w:tcW w:w="1087" w:type="dxa"/>
            <w:gridSpan w:val="2"/>
            <w:tcMar>
              <w:top w:w="50" w:type="dxa"/>
              <w:left w:w="100" w:type="dxa"/>
            </w:tcMar>
            <w:vAlign w:val="center"/>
          </w:tcPr>
          <w:p w14:paraId="41CE588F"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24284AA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38C4C74E"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701EBE9E"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1">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ACC73BC" w14:textId="77777777" w:rsidTr="00B6284A">
        <w:trPr>
          <w:trHeight w:val="144"/>
          <w:tblCellSpacing w:w="20" w:type="nil"/>
        </w:trPr>
        <w:tc>
          <w:tcPr>
            <w:tcW w:w="608" w:type="dxa"/>
            <w:tcMar>
              <w:top w:w="50" w:type="dxa"/>
              <w:left w:w="100" w:type="dxa"/>
            </w:tcMar>
            <w:vAlign w:val="center"/>
          </w:tcPr>
          <w:p w14:paraId="6634A530"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7.4</w:t>
            </w:r>
          </w:p>
        </w:tc>
        <w:tc>
          <w:tcPr>
            <w:tcW w:w="2936" w:type="dxa"/>
            <w:tcMar>
              <w:top w:w="50" w:type="dxa"/>
              <w:left w:w="100" w:type="dxa"/>
            </w:tcMar>
            <w:vAlign w:val="center"/>
          </w:tcPr>
          <w:p w14:paraId="0CB22052"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Правописание суффиксов</w:t>
            </w:r>
          </w:p>
        </w:tc>
        <w:tc>
          <w:tcPr>
            <w:tcW w:w="1087" w:type="dxa"/>
            <w:gridSpan w:val="2"/>
            <w:tcMar>
              <w:top w:w="50" w:type="dxa"/>
              <w:left w:w="100" w:type="dxa"/>
            </w:tcMar>
            <w:vAlign w:val="center"/>
          </w:tcPr>
          <w:p w14:paraId="288EA343"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3 </w:t>
            </w:r>
          </w:p>
        </w:tc>
        <w:tc>
          <w:tcPr>
            <w:tcW w:w="1309" w:type="dxa"/>
            <w:tcMar>
              <w:top w:w="50" w:type="dxa"/>
              <w:left w:w="100" w:type="dxa"/>
            </w:tcMar>
            <w:vAlign w:val="center"/>
          </w:tcPr>
          <w:p w14:paraId="031A010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17A65285"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2637" w:type="dxa"/>
            <w:tcMar>
              <w:top w:w="50" w:type="dxa"/>
              <w:left w:w="100" w:type="dxa"/>
            </w:tcMar>
            <w:vAlign w:val="center"/>
          </w:tcPr>
          <w:p w14:paraId="62B87E26"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2">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024122F5" w14:textId="77777777" w:rsidTr="00B6284A">
        <w:trPr>
          <w:trHeight w:val="144"/>
          <w:tblCellSpacing w:w="20" w:type="nil"/>
        </w:trPr>
        <w:tc>
          <w:tcPr>
            <w:tcW w:w="608" w:type="dxa"/>
            <w:tcMar>
              <w:top w:w="50" w:type="dxa"/>
              <w:left w:w="100" w:type="dxa"/>
            </w:tcMar>
            <w:vAlign w:val="center"/>
          </w:tcPr>
          <w:p w14:paraId="7080DDC4"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7.5</w:t>
            </w:r>
          </w:p>
        </w:tc>
        <w:tc>
          <w:tcPr>
            <w:tcW w:w="2936" w:type="dxa"/>
            <w:tcMar>
              <w:top w:w="50" w:type="dxa"/>
              <w:left w:w="100" w:type="dxa"/>
            </w:tcMar>
            <w:vAlign w:val="center"/>
          </w:tcPr>
          <w:p w14:paraId="1AC8ACAE"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Правописание н и нн в словах различных частей речи</w:t>
            </w:r>
          </w:p>
        </w:tc>
        <w:tc>
          <w:tcPr>
            <w:tcW w:w="1087" w:type="dxa"/>
            <w:gridSpan w:val="2"/>
            <w:tcMar>
              <w:top w:w="50" w:type="dxa"/>
              <w:left w:w="100" w:type="dxa"/>
            </w:tcMar>
            <w:vAlign w:val="center"/>
          </w:tcPr>
          <w:p w14:paraId="1F95481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3CFB224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095FA13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34B797A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3">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F68ABE9" w14:textId="77777777" w:rsidTr="00B6284A">
        <w:trPr>
          <w:trHeight w:val="144"/>
          <w:tblCellSpacing w:w="20" w:type="nil"/>
        </w:trPr>
        <w:tc>
          <w:tcPr>
            <w:tcW w:w="608" w:type="dxa"/>
            <w:tcMar>
              <w:top w:w="50" w:type="dxa"/>
              <w:left w:w="100" w:type="dxa"/>
            </w:tcMar>
            <w:vAlign w:val="center"/>
          </w:tcPr>
          <w:p w14:paraId="17E6C335"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7.6</w:t>
            </w:r>
          </w:p>
        </w:tc>
        <w:tc>
          <w:tcPr>
            <w:tcW w:w="2936" w:type="dxa"/>
            <w:tcMar>
              <w:top w:w="50" w:type="dxa"/>
              <w:left w:w="100" w:type="dxa"/>
            </w:tcMar>
            <w:vAlign w:val="center"/>
          </w:tcPr>
          <w:p w14:paraId="0ADB968F"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Правописание не и ни</w:t>
            </w:r>
          </w:p>
        </w:tc>
        <w:tc>
          <w:tcPr>
            <w:tcW w:w="1087" w:type="dxa"/>
            <w:gridSpan w:val="2"/>
            <w:tcMar>
              <w:top w:w="50" w:type="dxa"/>
              <w:left w:w="100" w:type="dxa"/>
            </w:tcMar>
            <w:vAlign w:val="center"/>
          </w:tcPr>
          <w:p w14:paraId="252BAF50"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17F14ED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1F6AE347"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629DEBB7"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4">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10ED7C5E" w14:textId="77777777" w:rsidTr="00B6284A">
        <w:trPr>
          <w:trHeight w:val="144"/>
          <w:tblCellSpacing w:w="20" w:type="nil"/>
        </w:trPr>
        <w:tc>
          <w:tcPr>
            <w:tcW w:w="608" w:type="dxa"/>
            <w:tcMar>
              <w:top w:w="50" w:type="dxa"/>
              <w:left w:w="100" w:type="dxa"/>
            </w:tcMar>
            <w:vAlign w:val="center"/>
          </w:tcPr>
          <w:p w14:paraId="4D980114"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7.7</w:t>
            </w:r>
          </w:p>
        </w:tc>
        <w:tc>
          <w:tcPr>
            <w:tcW w:w="2936" w:type="dxa"/>
            <w:tcMar>
              <w:top w:w="50" w:type="dxa"/>
              <w:left w:w="100" w:type="dxa"/>
            </w:tcMar>
            <w:vAlign w:val="center"/>
          </w:tcPr>
          <w:p w14:paraId="5B6E4AA2"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Правописание окончаний имён существительных, имён прилагательных и глаголов</w:t>
            </w:r>
          </w:p>
        </w:tc>
        <w:tc>
          <w:tcPr>
            <w:tcW w:w="1087" w:type="dxa"/>
            <w:gridSpan w:val="2"/>
            <w:tcMar>
              <w:top w:w="50" w:type="dxa"/>
              <w:left w:w="100" w:type="dxa"/>
            </w:tcMar>
            <w:vAlign w:val="center"/>
          </w:tcPr>
          <w:p w14:paraId="3132180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69D14D1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1D8839B0"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0E19DAD9"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5">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DFE3F9A" w14:textId="77777777" w:rsidTr="00B6284A">
        <w:trPr>
          <w:trHeight w:val="144"/>
          <w:tblCellSpacing w:w="20" w:type="nil"/>
        </w:trPr>
        <w:tc>
          <w:tcPr>
            <w:tcW w:w="608" w:type="dxa"/>
            <w:tcMar>
              <w:top w:w="50" w:type="dxa"/>
              <w:left w:w="100" w:type="dxa"/>
            </w:tcMar>
            <w:vAlign w:val="center"/>
          </w:tcPr>
          <w:p w14:paraId="01C8EB35"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7.8</w:t>
            </w:r>
          </w:p>
        </w:tc>
        <w:tc>
          <w:tcPr>
            <w:tcW w:w="2936" w:type="dxa"/>
            <w:tcMar>
              <w:top w:w="50" w:type="dxa"/>
              <w:left w:w="100" w:type="dxa"/>
            </w:tcMar>
            <w:vAlign w:val="center"/>
          </w:tcPr>
          <w:p w14:paraId="13F4078E"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Слитное, дефисное и раздельное написание слов</w:t>
            </w:r>
          </w:p>
        </w:tc>
        <w:tc>
          <w:tcPr>
            <w:tcW w:w="1087" w:type="dxa"/>
            <w:gridSpan w:val="2"/>
            <w:tcMar>
              <w:top w:w="50" w:type="dxa"/>
              <w:left w:w="100" w:type="dxa"/>
            </w:tcMar>
            <w:vAlign w:val="center"/>
          </w:tcPr>
          <w:p w14:paraId="13D2880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0EB8B921"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5FA2D8E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05677B9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6">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7DA0B483" w14:textId="77777777" w:rsidTr="00B6284A">
        <w:trPr>
          <w:trHeight w:val="144"/>
          <w:tblCellSpacing w:w="20" w:type="nil"/>
        </w:trPr>
        <w:tc>
          <w:tcPr>
            <w:tcW w:w="3544" w:type="dxa"/>
            <w:gridSpan w:val="2"/>
            <w:tcMar>
              <w:top w:w="50" w:type="dxa"/>
              <w:left w:w="100" w:type="dxa"/>
            </w:tcMar>
            <w:vAlign w:val="center"/>
          </w:tcPr>
          <w:p w14:paraId="4DDAE3A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615CE02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w:t>
            </w:r>
            <w:r w:rsidRPr="004713C7">
              <w:rPr>
                <w:rFonts w:cstheme="minorBidi"/>
                <w:color w:val="000000"/>
                <w:sz w:val="20"/>
                <w:szCs w:val="20"/>
              </w:rPr>
              <w:t>1</w:t>
            </w:r>
            <w:r w:rsidRPr="004713C7">
              <w:rPr>
                <w:rFonts w:cstheme="minorBidi"/>
                <w:color w:val="000000"/>
                <w:sz w:val="20"/>
                <w:szCs w:val="20"/>
                <w:lang w:val="en-US"/>
              </w:rPr>
              <w:t xml:space="preserve"> </w:t>
            </w:r>
          </w:p>
        </w:tc>
        <w:tc>
          <w:tcPr>
            <w:tcW w:w="5575" w:type="dxa"/>
            <w:gridSpan w:val="4"/>
            <w:tcMar>
              <w:top w:w="50" w:type="dxa"/>
              <w:left w:w="100" w:type="dxa"/>
            </w:tcMar>
            <w:vAlign w:val="center"/>
          </w:tcPr>
          <w:p w14:paraId="4310FC02"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5F2B8EE1" w14:textId="77777777" w:rsidTr="00B6284A">
        <w:trPr>
          <w:trHeight w:val="144"/>
          <w:tblCellSpacing w:w="20" w:type="nil"/>
        </w:trPr>
        <w:tc>
          <w:tcPr>
            <w:tcW w:w="10206" w:type="dxa"/>
            <w:gridSpan w:val="8"/>
            <w:tcMar>
              <w:top w:w="50" w:type="dxa"/>
              <w:left w:w="100" w:type="dxa"/>
            </w:tcMar>
            <w:vAlign w:val="center"/>
          </w:tcPr>
          <w:p w14:paraId="1939F2FD"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b/>
                <w:color w:val="000000"/>
                <w:sz w:val="20"/>
                <w:szCs w:val="20"/>
                <w:lang w:val="en-US"/>
              </w:rPr>
              <w:t>Раздел 8.</w:t>
            </w:r>
            <w:r w:rsidRPr="004713C7">
              <w:rPr>
                <w:rFonts w:cstheme="minorBidi"/>
                <w:color w:val="000000"/>
                <w:sz w:val="20"/>
                <w:szCs w:val="20"/>
                <w:lang w:val="en-US"/>
              </w:rPr>
              <w:t xml:space="preserve"> </w:t>
            </w:r>
            <w:r w:rsidRPr="004713C7">
              <w:rPr>
                <w:rFonts w:cstheme="minorBidi"/>
                <w:b/>
                <w:color w:val="000000"/>
                <w:sz w:val="20"/>
                <w:szCs w:val="20"/>
                <w:lang w:val="en-US"/>
              </w:rPr>
              <w:t>Речь. Речевое общение</w:t>
            </w:r>
          </w:p>
        </w:tc>
      </w:tr>
      <w:tr w:rsidR="004713C7" w:rsidRPr="004713C7" w14:paraId="75E961D6" w14:textId="77777777" w:rsidTr="00B6284A">
        <w:trPr>
          <w:trHeight w:val="144"/>
          <w:tblCellSpacing w:w="20" w:type="nil"/>
        </w:trPr>
        <w:tc>
          <w:tcPr>
            <w:tcW w:w="608" w:type="dxa"/>
            <w:tcMar>
              <w:top w:w="50" w:type="dxa"/>
              <w:left w:w="100" w:type="dxa"/>
            </w:tcMar>
            <w:vAlign w:val="center"/>
          </w:tcPr>
          <w:p w14:paraId="251525B5"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8.1</w:t>
            </w:r>
          </w:p>
        </w:tc>
        <w:tc>
          <w:tcPr>
            <w:tcW w:w="2936" w:type="dxa"/>
            <w:tcMar>
              <w:top w:w="50" w:type="dxa"/>
              <w:left w:w="100" w:type="dxa"/>
            </w:tcMar>
            <w:vAlign w:val="center"/>
          </w:tcPr>
          <w:p w14:paraId="37544DA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Речь как деятельность. Виды речевой деятельности (повторение, обобщение)</w:t>
            </w:r>
          </w:p>
        </w:tc>
        <w:tc>
          <w:tcPr>
            <w:tcW w:w="1087" w:type="dxa"/>
            <w:gridSpan w:val="2"/>
            <w:tcMar>
              <w:top w:w="50" w:type="dxa"/>
              <w:left w:w="100" w:type="dxa"/>
            </w:tcMar>
            <w:vAlign w:val="center"/>
          </w:tcPr>
          <w:p w14:paraId="38348CD0"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1 </w:t>
            </w:r>
          </w:p>
        </w:tc>
        <w:tc>
          <w:tcPr>
            <w:tcW w:w="1309" w:type="dxa"/>
            <w:tcMar>
              <w:top w:w="50" w:type="dxa"/>
              <w:left w:w="100" w:type="dxa"/>
            </w:tcMar>
            <w:vAlign w:val="center"/>
          </w:tcPr>
          <w:p w14:paraId="530ACC6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051224D"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39DC05C"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7">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1E736C46" w14:textId="77777777" w:rsidTr="00B6284A">
        <w:trPr>
          <w:trHeight w:val="144"/>
          <w:tblCellSpacing w:w="20" w:type="nil"/>
        </w:trPr>
        <w:tc>
          <w:tcPr>
            <w:tcW w:w="608" w:type="dxa"/>
            <w:tcMar>
              <w:top w:w="50" w:type="dxa"/>
              <w:left w:w="100" w:type="dxa"/>
            </w:tcMar>
            <w:vAlign w:val="center"/>
          </w:tcPr>
          <w:p w14:paraId="155B3579"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lastRenderedPageBreak/>
              <w:t>8.2</w:t>
            </w:r>
          </w:p>
        </w:tc>
        <w:tc>
          <w:tcPr>
            <w:tcW w:w="2936" w:type="dxa"/>
            <w:tcMar>
              <w:top w:w="50" w:type="dxa"/>
              <w:left w:w="100" w:type="dxa"/>
            </w:tcMar>
            <w:vAlign w:val="center"/>
          </w:tcPr>
          <w:p w14:paraId="671F17A1"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Речевое общение и его виды. Основные сферы речевого общения. Речевая ситуация и её компоненты</w:t>
            </w:r>
          </w:p>
        </w:tc>
        <w:tc>
          <w:tcPr>
            <w:tcW w:w="1087" w:type="dxa"/>
            <w:gridSpan w:val="2"/>
            <w:tcMar>
              <w:top w:w="50" w:type="dxa"/>
              <w:left w:w="100" w:type="dxa"/>
            </w:tcMar>
            <w:vAlign w:val="center"/>
          </w:tcPr>
          <w:p w14:paraId="2EDA6FEE"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2 </w:t>
            </w:r>
          </w:p>
        </w:tc>
        <w:tc>
          <w:tcPr>
            <w:tcW w:w="1309" w:type="dxa"/>
            <w:tcMar>
              <w:top w:w="50" w:type="dxa"/>
              <w:left w:w="100" w:type="dxa"/>
            </w:tcMar>
            <w:vAlign w:val="center"/>
          </w:tcPr>
          <w:p w14:paraId="0D04BB4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0991670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A29BE39"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8">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7B1A81F" w14:textId="77777777" w:rsidTr="00B6284A">
        <w:trPr>
          <w:trHeight w:val="144"/>
          <w:tblCellSpacing w:w="20" w:type="nil"/>
        </w:trPr>
        <w:tc>
          <w:tcPr>
            <w:tcW w:w="608" w:type="dxa"/>
            <w:tcMar>
              <w:top w:w="50" w:type="dxa"/>
              <w:left w:w="100" w:type="dxa"/>
            </w:tcMar>
            <w:vAlign w:val="center"/>
          </w:tcPr>
          <w:p w14:paraId="4D0D6B8E"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8.3</w:t>
            </w:r>
          </w:p>
        </w:tc>
        <w:tc>
          <w:tcPr>
            <w:tcW w:w="2936" w:type="dxa"/>
            <w:tcMar>
              <w:top w:w="50" w:type="dxa"/>
              <w:left w:w="100" w:type="dxa"/>
            </w:tcMar>
            <w:vAlign w:val="center"/>
          </w:tcPr>
          <w:p w14:paraId="16E41449"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Речевой этикет</w:t>
            </w:r>
          </w:p>
        </w:tc>
        <w:tc>
          <w:tcPr>
            <w:tcW w:w="1087" w:type="dxa"/>
            <w:gridSpan w:val="2"/>
            <w:tcMar>
              <w:top w:w="50" w:type="dxa"/>
              <w:left w:w="100" w:type="dxa"/>
            </w:tcMar>
            <w:vAlign w:val="center"/>
          </w:tcPr>
          <w:p w14:paraId="46EAE4FF"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2 </w:t>
            </w:r>
          </w:p>
        </w:tc>
        <w:tc>
          <w:tcPr>
            <w:tcW w:w="1309" w:type="dxa"/>
            <w:tcMar>
              <w:top w:w="50" w:type="dxa"/>
              <w:left w:w="100" w:type="dxa"/>
            </w:tcMar>
            <w:vAlign w:val="center"/>
          </w:tcPr>
          <w:p w14:paraId="3C5FF87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48CC6B7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65437378"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39">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6DB6354" w14:textId="77777777" w:rsidTr="00B6284A">
        <w:trPr>
          <w:trHeight w:val="144"/>
          <w:tblCellSpacing w:w="20" w:type="nil"/>
        </w:trPr>
        <w:tc>
          <w:tcPr>
            <w:tcW w:w="608" w:type="dxa"/>
            <w:tcMar>
              <w:top w:w="50" w:type="dxa"/>
              <w:left w:w="100" w:type="dxa"/>
            </w:tcMar>
            <w:vAlign w:val="center"/>
          </w:tcPr>
          <w:p w14:paraId="258B8BD3"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8.4</w:t>
            </w:r>
          </w:p>
        </w:tc>
        <w:tc>
          <w:tcPr>
            <w:tcW w:w="2936" w:type="dxa"/>
            <w:tcMar>
              <w:top w:w="50" w:type="dxa"/>
              <w:left w:w="100" w:type="dxa"/>
            </w:tcMar>
            <w:vAlign w:val="center"/>
          </w:tcPr>
          <w:p w14:paraId="757FD9F7"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Публичное выступление</w:t>
            </w:r>
          </w:p>
        </w:tc>
        <w:tc>
          <w:tcPr>
            <w:tcW w:w="1087" w:type="dxa"/>
            <w:gridSpan w:val="2"/>
            <w:tcMar>
              <w:top w:w="50" w:type="dxa"/>
              <w:left w:w="100" w:type="dxa"/>
            </w:tcMar>
            <w:vAlign w:val="center"/>
          </w:tcPr>
          <w:p w14:paraId="44D9E16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3 </w:t>
            </w:r>
          </w:p>
        </w:tc>
        <w:tc>
          <w:tcPr>
            <w:tcW w:w="1309" w:type="dxa"/>
            <w:tcMar>
              <w:top w:w="50" w:type="dxa"/>
              <w:left w:w="100" w:type="dxa"/>
            </w:tcMar>
            <w:vAlign w:val="center"/>
          </w:tcPr>
          <w:p w14:paraId="75A8EBE1"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6C6E112B"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5595975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0">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3E9BA712" w14:textId="77777777" w:rsidTr="00B6284A">
        <w:trPr>
          <w:trHeight w:val="144"/>
          <w:tblCellSpacing w:w="20" w:type="nil"/>
        </w:trPr>
        <w:tc>
          <w:tcPr>
            <w:tcW w:w="3544" w:type="dxa"/>
            <w:gridSpan w:val="2"/>
            <w:tcMar>
              <w:top w:w="50" w:type="dxa"/>
              <w:left w:w="100" w:type="dxa"/>
            </w:tcMar>
            <w:vAlign w:val="center"/>
          </w:tcPr>
          <w:p w14:paraId="097E8A5A"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568E435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8 </w:t>
            </w:r>
          </w:p>
        </w:tc>
        <w:tc>
          <w:tcPr>
            <w:tcW w:w="5575" w:type="dxa"/>
            <w:gridSpan w:val="4"/>
            <w:tcMar>
              <w:top w:w="50" w:type="dxa"/>
              <w:left w:w="100" w:type="dxa"/>
            </w:tcMar>
            <w:vAlign w:val="center"/>
          </w:tcPr>
          <w:p w14:paraId="2ABA0D44"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68AE858E" w14:textId="77777777" w:rsidTr="00B6284A">
        <w:trPr>
          <w:trHeight w:val="144"/>
          <w:tblCellSpacing w:w="20" w:type="nil"/>
        </w:trPr>
        <w:tc>
          <w:tcPr>
            <w:tcW w:w="10206" w:type="dxa"/>
            <w:gridSpan w:val="8"/>
            <w:tcMar>
              <w:top w:w="50" w:type="dxa"/>
              <w:left w:w="100" w:type="dxa"/>
            </w:tcMar>
            <w:vAlign w:val="center"/>
          </w:tcPr>
          <w:p w14:paraId="74652E4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b/>
                <w:color w:val="000000"/>
                <w:sz w:val="20"/>
                <w:szCs w:val="20"/>
              </w:rPr>
              <w:t>Раздел 9.</w:t>
            </w:r>
            <w:r w:rsidRPr="004713C7">
              <w:rPr>
                <w:rFonts w:cstheme="minorBidi"/>
                <w:color w:val="000000"/>
                <w:sz w:val="20"/>
                <w:szCs w:val="20"/>
              </w:rPr>
              <w:t xml:space="preserve"> </w:t>
            </w:r>
            <w:r w:rsidRPr="004713C7">
              <w:rPr>
                <w:rFonts w:cstheme="minorBidi"/>
                <w:b/>
                <w:color w:val="000000"/>
                <w:sz w:val="20"/>
                <w:szCs w:val="20"/>
              </w:rPr>
              <w:t>Текст. Информационно-смысловая переработка текста</w:t>
            </w:r>
          </w:p>
        </w:tc>
      </w:tr>
      <w:tr w:rsidR="004713C7" w:rsidRPr="004713C7" w14:paraId="7F51930B" w14:textId="77777777" w:rsidTr="00B6284A">
        <w:trPr>
          <w:trHeight w:val="144"/>
          <w:tblCellSpacing w:w="20" w:type="nil"/>
        </w:trPr>
        <w:tc>
          <w:tcPr>
            <w:tcW w:w="608" w:type="dxa"/>
            <w:tcMar>
              <w:top w:w="50" w:type="dxa"/>
              <w:left w:w="100" w:type="dxa"/>
            </w:tcMar>
            <w:vAlign w:val="center"/>
          </w:tcPr>
          <w:p w14:paraId="0A469858"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9.1</w:t>
            </w:r>
          </w:p>
        </w:tc>
        <w:tc>
          <w:tcPr>
            <w:tcW w:w="2936" w:type="dxa"/>
            <w:tcMar>
              <w:top w:w="50" w:type="dxa"/>
              <w:left w:w="100" w:type="dxa"/>
            </w:tcMar>
            <w:vAlign w:val="center"/>
          </w:tcPr>
          <w:p w14:paraId="514F0FD4"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Текст, его основные признаки (повторение, обобщение)</w:t>
            </w:r>
          </w:p>
        </w:tc>
        <w:tc>
          <w:tcPr>
            <w:tcW w:w="1087" w:type="dxa"/>
            <w:gridSpan w:val="2"/>
            <w:tcMar>
              <w:top w:w="50" w:type="dxa"/>
              <w:left w:w="100" w:type="dxa"/>
            </w:tcMar>
            <w:vAlign w:val="center"/>
          </w:tcPr>
          <w:p w14:paraId="611F2A2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2 </w:t>
            </w:r>
          </w:p>
        </w:tc>
        <w:tc>
          <w:tcPr>
            <w:tcW w:w="1309" w:type="dxa"/>
            <w:tcMar>
              <w:top w:w="50" w:type="dxa"/>
              <w:left w:w="100" w:type="dxa"/>
            </w:tcMar>
            <w:vAlign w:val="center"/>
          </w:tcPr>
          <w:p w14:paraId="03A0265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31EB4566"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9D22E9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1">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3599912F" w14:textId="77777777" w:rsidTr="00B6284A">
        <w:trPr>
          <w:trHeight w:val="144"/>
          <w:tblCellSpacing w:w="20" w:type="nil"/>
        </w:trPr>
        <w:tc>
          <w:tcPr>
            <w:tcW w:w="608" w:type="dxa"/>
            <w:tcMar>
              <w:top w:w="50" w:type="dxa"/>
              <w:left w:w="100" w:type="dxa"/>
            </w:tcMar>
            <w:vAlign w:val="center"/>
          </w:tcPr>
          <w:p w14:paraId="7782FE6F"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9.2</w:t>
            </w:r>
          </w:p>
        </w:tc>
        <w:tc>
          <w:tcPr>
            <w:tcW w:w="2936" w:type="dxa"/>
            <w:tcMar>
              <w:top w:w="50" w:type="dxa"/>
              <w:left w:w="100" w:type="dxa"/>
            </w:tcMar>
            <w:vAlign w:val="center"/>
          </w:tcPr>
          <w:p w14:paraId="7767E8D3"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Логико-смысловые отношения между предложениями в тексте (общее представление)</w:t>
            </w:r>
          </w:p>
        </w:tc>
        <w:tc>
          <w:tcPr>
            <w:tcW w:w="1087" w:type="dxa"/>
            <w:gridSpan w:val="2"/>
            <w:tcMar>
              <w:top w:w="50" w:type="dxa"/>
              <w:left w:w="100" w:type="dxa"/>
            </w:tcMar>
            <w:vAlign w:val="center"/>
          </w:tcPr>
          <w:p w14:paraId="685BD44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4 </w:t>
            </w:r>
          </w:p>
        </w:tc>
        <w:tc>
          <w:tcPr>
            <w:tcW w:w="1309" w:type="dxa"/>
            <w:tcMar>
              <w:top w:w="50" w:type="dxa"/>
              <w:left w:w="100" w:type="dxa"/>
            </w:tcMar>
            <w:vAlign w:val="center"/>
          </w:tcPr>
          <w:p w14:paraId="25EB516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4F9DC8CF"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732D8D7B"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2">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1F4C5454" w14:textId="77777777" w:rsidTr="00B6284A">
        <w:trPr>
          <w:trHeight w:val="144"/>
          <w:tblCellSpacing w:w="20" w:type="nil"/>
        </w:trPr>
        <w:tc>
          <w:tcPr>
            <w:tcW w:w="608" w:type="dxa"/>
            <w:tcMar>
              <w:top w:w="50" w:type="dxa"/>
              <w:left w:w="100" w:type="dxa"/>
            </w:tcMar>
            <w:vAlign w:val="center"/>
          </w:tcPr>
          <w:p w14:paraId="5F638852"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9.3</w:t>
            </w:r>
          </w:p>
        </w:tc>
        <w:tc>
          <w:tcPr>
            <w:tcW w:w="2936" w:type="dxa"/>
            <w:tcMar>
              <w:top w:w="50" w:type="dxa"/>
              <w:left w:w="100" w:type="dxa"/>
            </w:tcMar>
            <w:vAlign w:val="center"/>
          </w:tcPr>
          <w:p w14:paraId="0871A03D"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Информативность текста. Виды информации в тексте</w:t>
            </w:r>
          </w:p>
        </w:tc>
        <w:tc>
          <w:tcPr>
            <w:tcW w:w="1087" w:type="dxa"/>
            <w:gridSpan w:val="2"/>
            <w:tcMar>
              <w:top w:w="50" w:type="dxa"/>
              <w:left w:w="100" w:type="dxa"/>
            </w:tcMar>
            <w:vAlign w:val="center"/>
          </w:tcPr>
          <w:p w14:paraId="0A1CED9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3 </w:t>
            </w:r>
          </w:p>
        </w:tc>
        <w:tc>
          <w:tcPr>
            <w:tcW w:w="1309" w:type="dxa"/>
            <w:tcMar>
              <w:top w:w="50" w:type="dxa"/>
              <w:left w:w="100" w:type="dxa"/>
            </w:tcMar>
            <w:vAlign w:val="center"/>
          </w:tcPr>
          <w:p w14:paraId="12D3CB3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6227E581"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F9C6E9D"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3">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51ED7665" w14:textId="77777777" w:rsidTr="00B6284A">
        <w:trPr>
          <w:trHeight w:val="144"/>
          <w:tblCellSpacing w:w="20" w:type="nil"/>
        </w:trPr>
        <w:tc>
          <w:tcPr>
            <w:tcW w:w="608" w:type="dxa"/>
            <w:tcMar>
              <w:top w:w="50" w:type="dxa"/>
              <w:left w:w="100" w:type="dxa"/>
            </w:tcMar>
            <w:vAlign w:val="center"/>
          </w:tcPr>
          <w:p w14:paraId="4E4BE572" w14:textId="77777777" w:rsidR="004713C7" w:rsidRPr="004713C7" w:rsidRDefault="004713C7" w:rsidP="004713C7">
            <w:pPr>
              <w:spacing w:line="276" w:lineRule="auto"/>
              <w:ind w:firstLine="0"/>
              <w:jc w:val="left"/>
              <w:rPr>
                <w:rFonts w:asciiTheme="minorHAnsi" w:hAnsiTheme="minorHAnsi" w:cstheme="minorBidi"/>
                <w:sz w:val="20"/>
                <w:szCs w:val="20"/>
                <w:lang w:val="en-US"/>
              </w:rPr>
            </w:pPr>
            <w:r w:rsidRPr="004713C7">
              <w:rPr>
                <w:rFonts w:cstheme="minorBidi"/>
                <w:color w:val="000000"/>
                <w:sz w:val="20"/>
                <w:szCs w:val="20"/>
                <w:lang w:val="en-US"/>
              </w:rPr>
              <w:t>9.4</w:t>
            </w:r>
          </w:p>
        </w:tc>
        <w:tc>
          <w:tcPr>
            <w:tcW w:w="2936" w:type="dxa"/>
            <w:tcMar>
              <w:top w:w="50" w:type="dxa"/>
              <w:left w:w="100" w:type="dxa"/>
            </w:tcMar>
            <w:vAlign w:val="center"/>
          </w:tcPr>
          <w:p w14:paraId="50AE1277"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rPr>
              <w:t xml:space="preserve">Информационно-смысловая переработка текста. План. Тезисы. Конспект. Реферат. Аннотация. Отзыв. </w:t>
            </w:r>
            <w:r w:rsidRPr="004713C7">
              <w:rPr>
                <w:rFonts w:cstheme="minorBidi"/>
                <w:color w:val="000000"/>
                <w:sz w:val="20"/>
                <w:szCs w:val="20"/>
                <w:lang w:val="en-US"/>
              </w:rPr>
              <w:t>Рецензия</w:t>
            </w:r>
          </w:p>
        </w:tc>
        <w:tc>
          <w:tcPr>
            <w:tcW w:w="1087" w:type="dxa"/>
            <w:gridSpan w:val="2"/>
            <w:tcMar>
              <w:top w:w="50" w:type="dxa"/>
              <w:left w:w="100" w:type="dxa"/>
            </w:tcMar>
            <w:vAlign w:val="center"/>
          </w:tcPr>
          <w:p w14:paraId="41074715"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4</w:t>
            </w:r>
            <w:r w:rsidRPr="004713C7">
              <w:rPr>
                <w:rFonts w:cstheme="minorBidi"/>
                <w:color w:val="000000"/>
                <w:sz w:val="20"/>
                <w:szCs w:val="20"/>
                <w:lang w:val="en-US"/>
              </w:rPr>
              <w:t xml:space="preserve"> </w:t>
            </w:r>
          </w:p>
        </w:tc>
        <w:tc>
          <w:tcPr>
            <w:tcW w:w="1309" w:type="dxa"/>
            <w:tcMar>
              <w:top w:w="50" w:type="dxa"/>
              <w:left w:w="100" w:type="dxa"/>
            </w:tcMar>
            <w:vAlign w:val="center"/>
          </w:tcPr>
          <w:p w14:paraId="4F3EC107"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357FFF90"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0A7BFEDF"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4">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3CDAB4F0" w14:textId="77777777" w:rsidTr="00B6284A">
        <w:trPr>
          <w:trHeight w:val="144"/>
          <w:tblCellSpacing w:w="20" w:type="nil"/>
        </w:trPr>
        <w:tc>
          <w:tcPr>
            <w:tcW w:w="3544" w:type="dxa"/>
            <w:gridSpan w:val="2"/>
            <w:tcMar>
              <w:top w:w="50" w:type="dxa"/>
              <w:left w:w="100" w:type="dxa"/>
            </w:tcMar>
            <w:vAlign w:val="center"/>
          </w:tcPr>
          <w:p w14:paraId="1DE3E22D"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 по разделу</w:t>
            </w:r>
          </w:p>
        </w:tc>
        <w:tc>
          <w:tcPr>
            <w:tcW w:w="1087" w:type="dxa"/>
            <w:gridSpan w:val="2"/>
            <w:tcMar>
              <w:top w:w="50" w:type="dxa"/>
              <w:left w:w="100" w:type="dxa"/>
            </w:tcMar>
            <w:vAlign w:val="center"/>
          </w:tcPr>
          <w:p w14:paraId="4A6897E3"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cstheme="minorBidi"/>
                <w:color w:val="000000"/>
                <w:sz w:val="20"/>
                <w:szCs w:val="20"/>
                <w:lang w:val="en-US"/>
              </w:rPr>
              <w:t xml:space="preserve"> 1</w:t>
            </w:r>
            <w:r w:rsidRPr="004713C7">
              <w:rPr>
                <w:rFonts w:cstheme="minorBidi"/>
                <w:color w:val="000000"/>
                <w:sz w:val="20"/>
                <w:szCs w:val="20"/>
              </w:rPr>
              <w:t>3</w:t>
            </w:r>
          </w:p>
        </w:tc>
        <w:tc>
          <w:tcPr>
            <w:tcW w:w="5575" w:type="dxa"/>
            <w:gridSpan w:val="4"/>
            <w:tcMar>
              <w:top w:w="50" w:type="dxa"/>
              <w:left w:w="100" w:type="dxa"/>
            </w:tcMar>
            <w:vAlign w:val="center"/>
          </w:tcPr>
          <w:p w14:paraId="2997BA81"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r w:rsidR="004713C7" w:rsidRPr="004713C7" w14:paraId="6B8C4192" w14:textId="77777777" w:rsidTr="00B6284A">
        <w:trPr>
          <w:trHeight w:val="144"/>
          <w:tblCellSpacing w:w="20" w:type="nil"/>
        </w:trPr>
        <w:tc>
          <w:tcPr>
            <w:tcW w:w="3544" w:type="dxa"/>
            <w:gridSpan w:val="2"/>
            <w:tcMar>
              <w:top w:w="50" w:type="dxa"/>
              <w:left w:w="100" w:type="dxa"/>
            </w:tcMar>
            <w:vAlign w:val="center"/>
          </w:tcPr>
          <w:p w14:paraId="2D5C3F5E"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Повторение</w:t>
            </w:r>
          </w:p>
        </w:tc>
        <w:tc>
          <w:tcPr>
            <w:tcW w:w="1087" w:type="dxa"/>
            <w:gridSpan w:val="2"/>
            <w:tcMar>
              <w:top w:w="50" w:type="dxa"/>
              <w:left w:w="100" w:type="dxa"/>
            </w:tcMar>
            <w:vAlign w:val="center"/>
          </w:tcPr>
          <w:p w14:paraId="46F7CD5E"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w:t>
            </w:r>
            <w:r w:rsidRPr="004713C7">
              <w:rPr>
                <w:rFonts w:cstheme="minorBidi"/>
                <w:color w:val="000000"/>
                <w:sz w:val="20"/>
                <w:szCs w:val="20"/>
              </w:rPr>
              <w:t>7</w:t>
            </w:r>
            <w:r w:rsidRPr="004713C7">
              <w:rPr>
                <w:rFonts w:cstheme="minorBidi"/>
                <w:color w:val="000000"/>
                <w:sz w:val="20"/>
                <w:szCs w:val="20"/>
                <w:lang w:val="en-US"/>
              </w:rPr>
              <w:t xml:space="preserve"> </w:t>
            </w:r>
          </w:p>
        </w:tc>
        <w:tc>
          <w:tcPr>
            <w:tcW w:w="1309" w:type="dxa"/>
            <w:tcMar>
              <w:top w:w="50" w:type="dxa"/>
              <w:left w:w="100" w:type="dxa"/>
            </w:tcMar>
            <w:vAlign w:val="center"/>
          </w:tcPr>
          <w:p w14:paraId="2B8E6F48"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1629" w:type="dxa"/>
            <w:gridSpan w:val="2"/>
            <w:tcMar>
              <w:top w:w="50" w:type="dxa"/>
              <w:left w:w="100" w:type="dxa"/>
            </w:tcMar>
            <w:vAlign w:val="center"/>
          </w:tcPr>
          <w:p w14:paraId="124FF8B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p>
        </w:tc>
        <w:tc>
          <w:tcPr>
            <w:tcW w:w="2637" w:type="dxa"/>
            <w:tcMar>
              <w:top w:w="50" w:type="dxa"/>
              <w:left w:w="100" w:type="dxa"/>
            </w:tcMar>
            <w:vAlign w:val="center"/>
          </w:tcPr>
          <w:p w14:paraId="21058356"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5">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64A90FCA" w14:textId="77777777" w:rsidTr="00B6284A">
        <w:trPr>
          <w:trHeight w:val="144"/>
          <w:tblCellSpacing w:w="20" w:type="nil"/>
        </w:trPr>
        <w:tc>
          <w:tcPr>
            <w:tcW w:w="3544" w:type="dxa"/>
            <w:gridSpan w:val="2"/>
            <w:tcMar>
              <w:top w:w="50" w:type="dxa"/>
              <w:left w:w="100" w:type="dxa"/>
            </w:tcMar>
            <w:vAlign w:val="center"/>
          </w:tcPr>
          <w:p w14:paraId="7EBC7B3E" w14:textId="77777777" w:rsidR="004713C7" w:rsidRPr="004713C7" w:rsidRDefault="004713C7" w:rsidP="004713C7">
            <w:pPr>
              <w:spacing w:line="276" w:lineRule="auto"/>
              <w:ind w:left="135" w:firstLine="0"/>
              <w:jc w:val="left"/>
              <w:rPr>
                <w:rFonts w:asciiTheme="minorHAnsi" w:hAnsiTheme="minorHAnsi" w:cstheme="minorBidi"/>
                <w:sz w:val="20"/>
                <w:szCs w:val="20"/>
                <w:lang w:val="en-US"/>
              </w:rPr>
            </w:pPr>
            <w:r w:rsidRPr="004713C7">
              <w:rPr>
                <w:rFonts w:cstheme="minorBidi"/>
                <w:color w:val="000000"/>
                <w:sz w:val="20"/>
                <w:szCs w:val="20"/>
                <w:lang w:val="en-US"/>
              </w:rPr>
              <w:t>Итоговый контроль</w:t>
            </w:r>
          </w:p>
        </w:tc>
        <w:tc>
          <w:tcPr>
            <w:tcW w:w="1087" w:type="dxa"/>
            <w:gridSpan w:val="2"/>
            <w:tcMar>
              <w:top w:w="50" w:type="dxa"/>
              <w:left w:w="100" w:type="dxa"/>
            </w:tcMar>
            <w:vAlign w:val="center"/>
          </w:tcPr>
          <w:p w14:paraId="1FD0E772"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6</w:t>
            </w:r>
          </w:p>
        </w:tc>
        <w:tc>
          <w:tcPr>
            <w:tcW w:w="1309" w:type="dxa"/>
            <w:tcMar>
              <w:top w:w="50" w:type="dxa"/>
              <w:left w:w="100" w:type="dxa"/>
            </w:tcMar>
            <w:vAlign w:val="center"/>
          </w:tcPr>
          <w:p w14:paraId="2C4BC5E0" w14:textId="77777777" w:rsidR="004713C7" w:rsidRPr="004713C7" w:rsidRDefault="004713C7" w:rsidP="004713C7">
            <w:pPr>
              <w:spacing w:line="276" w:lineRule="auto"/>
              <w:ind w:left="135" w:firstLine="0"/>
              <w:jc w:val="center"/>
              <w:rPr>
                <w:rFonts w:asciiTheme="minorHAnsi" w:hAnsiTheme="minorHAnsi" w:cstheme="minorBidi"/>
                <w:sz w:val="20"/>
                <w:szCs w:val="20"/>
              </w:rPr>
            </w:pPr>
            <w:r w:rsidRPr="004713C7">
              <w:rPr>
                <w:rFonts w:asciiTheme="minorHAnsi" w:hAnsiTheme="minorHAnsi" w:cstheme="minorBidi"/>
                <w:sz w:val="20"/>
                <w:szCs w:val="20"/>
              </w:rPr>
              <w:t>1</w:t>
            </w:r>
          </w:p>
        </w:tc>
        <w:tc>
          <w:tcPr>
            <w:tcW w:w="1629" w:type="dxa"/>
            <w:gridSpan w:val="2"/>
            <w:tcMar>
              <w:top w:w="50" w:type="dxa"/>
              <w:left w:w="100" w:type="dxa"/>
            </w:tcMar>
            <w:vAlign w:val="center"/>
          </w:tcPr>
          <w:p w14:paraId="71F2E476" w14:textId="77777777" w:rsidR="004713C7" w:rsidRPr="004713C7" w:rsidRDefault="004713C7" w:rsidP="004713C7">
            <w:pPr>
              <w:spacing w:line="276" w:lineRule="auto"/>
              <w:ind w:left="135" w:firstLine="0"/>
              <w:jc w:val="center"/>
              <w:rPr>
                <w:rFonts w:asciiTheme="minorHAnsi" w:hAnsiTheme="minorHAnsi" w:cstheme="minorBidi"/>
                <w:sz w:val="20"/>
                <w:szCs w:val="20"/>
              </w:rPr>
            </w:pPr>
          </w:p>
        </w:tc>
        <w:tc>
          <w:tcPr>
            <w:tcW w:w="2637" w:type="dxa"/>
            <w:tcMar>
              <w:top w:w="50" w:type="dxa"/>
              <w:left w:w="100" w:type="dxa"/>
            </w:tcMar>
            <w:vAlign w:val="center"/>
          </w:tcPr>
          <w:p w14:paraId="0E3364A7"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 xml:space="preserve">Библиотека ЦОК </w:t>
            </w:r>
            <w:hyperlink r:id="rId46">
              <w:r w:rsidRPr="004713C7">
                <w:rPr>
                  <w:rFonts w:cstheme="minorBidi"/>
                  <w:color w:val="0000FF"/>
                  <w:sz w:val="20"/>
                  <w:szCs w:val="20"/>
                  <w:u w:val="single"/>
                  <w:lang w:val="en-US"/>
                </w:rPr>
                <w:t>https</w:t>
              </w:r>
              <w:r w:rsidRPr="004713C7">
                <w:rPr>
                  <w:rFonts w:cstheme="minorBidi"/>
                  <w:color w:val="0000FF"/>
                  <w:sz w:val="20"/>
                  <w:szCs w:val="20"/>
                  <w:u w:val="single"/>
                </w:rPr>
                <w:t>://</w:t>
              </w:r>
              <w:r w:rsidRPr="004713C7">
                <w:rPr>
                  <w:rFonts w:cstheme="minorBidi"/>
                  <w:color w:val="0000FF"/>
                  <w:sz w:val="20"/>
                  <w:szCs w:val="20"/>
                  <w:u w:val="single"/>
                  <w:lang w:val="en-US"/>
                </w:rPr>
                <w:t>m</w:t>
              </w:r>
              <w:r w:rsidRPr="004713C7">
                <w:rPr>
                  <w:rFonts w:cstheme="minorBidi"/>
                  <w:color w:val="0000FF"/>
                  <w:sz w:val="20"/>
                  <w:szCs w:val="20"/>
                  <w:u w:val="single"/>
                </w:rPr>
                <w:t>.</w:t>
              </w:r>
              <w:r w:rsidRPr="004713C7">
                <w:rPr>
                  <w:rFonts w:cstheme="minorBidi"/>
                  <w:color w:val="0000FF"/>
                  <w:sz w:val="20"/>
                  <w:szCs w:val="20"/>
                  <w:u w:val="single"/>
                  <w:lang w:val="en-US"/>
                </w:rPr>
                <w:t>edsoo</w:t>
              </w:r>
              <w:r w:rsidRPr="004713C7">
                <w:rPr>
                  <w:rFonts w:cstheme="minorBidi"/>
                  <w:color w:val="0000FF"/>
                  <w:sz w:val="20"/>
                  <w:szCs w:val="20"/>
                  <w:u w:val="single"/>
                </w:rPr>
                <w:t>.</w:t>
              </w:r>
              <w:r w:rsidRPr="004713C7">
                <w:rPr>
                  <w:rFonts w:cstheme="minorBidi"/>
                  <w:color w:val="0000FF"/>
                  <w:sz w:val="20"/>
                  <w:szCs w:val="20"/>
                  <w:u w:val="single"/>
                  <w:lang w:val="en-US"/>
                </w:rPr>
                <w:t>ru</w:t>
              </w:r>
              <w:r w:rsidRPr="004713C7">
                <w:rPr>
                  <w:rFonts w:cstheme="minorBidi"/>
                  <w:color w:val="0000FF"/>
                  <w:sz w:val="20"/>
                  <w:szCs w:val="20"/>
                  <w:u w:val="single"/>
                </w:rPr>
                <w:t>/7</w:t>
              </w:r>
              <w:r w:rsidRPr="004713C7">
                <w:rPr>
                  <w:rFonts w:cstheme="minorBidi"/>
                  <w:color w:val="0000FF"/>
                  <w:sz w:val="20"/>
                  <w:szCs w:val="20"/>
                  <w:u w:val="single"/>
                  <w:lang w:val="en-US"/>
                </w:rPr>
                <w:t>f</w:t>
              </w:r>
              <w:r w:rsidRPr="004713C7">
                <w:rPr>
                  <w:rFonts w:cstheme="minorBidi"/>
                  <w:color w:val="0000FF"/>
                  <w:sz w:val="20"/>
                  <w:szCs w:val="20"/>
                  <w:u w:val="single"/>
                </w:rPr>
                <w:t>41</w:t>
              </w:r>
              <w:r w:rsidRPr="004713C7">
                <w:rPr>
                  <w:rFonts w:cstheme="minorBidi"/>
                  <w:color w:val="0000FF"/>
                  <w:sz w:val="20"/>
                  <w:szCs w:val="20"/>
                  <w:u w:val="single"/>
                  <w:lang w:val="en-US"/>
                </w:rPr>
                <w:t>bacc</w:t>
              </w:r>
            </w:hyperlink>
          </w:p>
        </w:tc>
      </w:tr>
      <w:tr w:rsidR="004713C7" w:rsidRPr="004713C7" w14:paraId="2161D10A" w14:textId="77777777" w:rsidTr="00B6284A">
        <w:trPr>
          <w:trHeight w:val="144"/>
          <w:tblCellSpacing w:w="20" w:type="nil"/>
        </w:trPr>
        <w:tc>
          <w:tcPr>
            <w:tcW w:w="3544" w:type="dxa"/>
            <w:gridSpan w:val="2"/>
            <w:tcMar>
              <w:top w:w="50" w:type="dxa"/>
              <w:left w:w="100" w:type="dxa"/>
            </w:tcMar>
            <w:vAlign w:val="center"/>
          </w:tcPr>
          <w:p w14:paraId="44CFB045" w14:textId="77777777" w:rsidR="004713C7" w:rsidRPr="004713C7" w:rsidRDefault="004713C7" w:rsidP="004713C7">
            <w:pPr>
              <w:spacing w:line="276" w:lineRule="auto"/>
              <w:ind w:left="135" w:firstLine="0"/>
              <w:jc w:val="left"/>
              <w:rPr>
                <w:rFonts w:asciiTheme="minorHAnsi" w:hAnsiTheme="minorHAnsi" w:cstheme="minorBidi"/>
                <w:sz w:val="20"/>
                <w:szCs w:val="20"/>
              </w:rPr>
            </w:pPr>
            <w:r w:rsidRPr="004713C7">
              <w:rPr>
                <w:rFonts w:cstheme="minorBidi"/>
                <w:color w:val="000000"/>
                <w:sz w:val="20"/>
                <w:szCs w:val="20"/>
              </w:rPr>
              <w:t>ОБЩЕЕ КОЛИЧЕСТВО ЧАСОВ ПО ПРОГРАММЕ</w:t>
            </w:r>
          </w:p>
        </w:tc>
        <w:tc>
          <w:tcPr>
            <w:tcW w:w="1087" w:type="dxa"/>
            <w:gridSpan w:val="2"/>
            <w:tcMar>
              <w:top w:w="50" w:type="dxa"/>
              <w:left w:w="100" w:type="dxa"/>
            </w:tcMar>
            <w:vAlign w:val="center"/>
          </w:tcPr>
          <w:p w14:paraId="6EAA1284"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 xml:space="preserve"> </w:t>
            </w:r>
            <w:r w:rsidRPr="004713C7">
              <w:rPr>
                <w:rFonts w:cstheme="minorBidi"/>
                <w:color w:val="000000"/>
                <w:sz w:val="20"/>
                <w:szCs w:val="20"/>
                <w:lang w:val="en-US"/>
              </w:rPr>
              <w:t xml:space="preserve">102 </w:t>
            </w:r>
          </w:p>
        </w:tc>
        <w:tc>
          <w:tcPr>
            <w:tcW w:w="1309" w:type="dxa"/>
            <w:tcMar>
              <w:top w:w="50" w:type="dxa"/>
              <w:left w:w="100" w:type="dxa"/>
            </w:tcMar>
            <w:vAlign w:val="center"/>
          </w:tcPr>
          <w:p w14:paraId="0D954EC9"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rPr>
              <w:t>6</w:t>
            </w:r>
          </w:p>
        </w:tc>
        <w:tc>
          <w:tcPr>
            <w:tcW w:w="1629" w:type="dxa"/>
            <w:gridSpan w:val="2"/>
            <w:tcMar>
              <w:top w:w="50" w:type="dxa"/>
              <w:left w:w="100" w:type="dxa"/>
            </w:tcMar>
            <w:vAlign w:val="center"/>
          </w:tcPr>
          <w:p w14:paraId="33FC402C" w14:textId="77777777" w:rsidR="004713C7" w:rsidRPr="004713C7" w:rsidRDefault="004713C7" w:rsidP="004713C7">
            <w:pPr>
              <w:spacing w:line="276" w:lineRule="auto"/>
              <w:ind w:left="135" w:firstLine="0"/>
              <w:jc w:val="center"/>
              <w:rPr>
                <w:rFonts w:asciiTheme="minorHAnsi" w:hAnsiTheme="minorHAnsi" w:cstheme="minorBidi"/>
                <w:sz w:val="20"/>
                <w:szCs w:val="20"/>
                <w:lang w:val="en-US"/>
              </w:rPr>
            </w:pPr>
            <w:r w:rsidRPr="004713C7">
              <w:rPr>
                <w:rFonts w:cstheme="minorBidi"/>
                <w:color w:val="000000"/>
                <w:sz w:val="20"/>
                <w:szCs w:val="20"/>
                <w:lang w:val="en-US"/>
              </w:rPr>
              <w:t xml:space="preserve"> </w:t>
            </w:r>
            <w:r w:rsidRPr="004713C7">
              <w:rPr>
                <w:rFonts w:cstheme="minorBidi"/>
                <w:color w:val="000000"/>
                <w:sz w:val="20"/>
                <w:szCs w:val="20"/>
              </w:rPr>
              <w:t>7</w:t>
            </w:r>
            <w:r w:rsidRPr="004713C7">
              <w:rPr>
                <w:rFonts w:cstheme="minorBidi"/>
                <w:color w:val="000000"/>
                <w:sz w:val="20"/>
                <w:szCs w:val="20"/>
                <w:lang w:val="en-US"/>
              </w:rPr>
              <w:t xml:space="preserve"> </w:t>
            </w:r>
          </w:p>
        </w:tc>
        <w:tc>
          <w:tcPr>
            <w:tcW w:w="2637" w:type="dxa"/>
            <w:tcMar>
              <w:top w:w="50" w:type="dxa"/>
              <w:left w:w="100" w:type="dxa"/>
            </w:tcMar>
            <w:vAlign w:val="center"/>
          </w:tcPr>
          <w:p w14:paraId="6F36B8F0" w14:textId="77777777" w:rsidR="004713C7" w:rsidRPr="004713C7" w:rsidRDefault="004713C7" w:rsidP="004713C7">
            <w:pPr>
              <w:spacing w:after="200" w:line="276" w:lineRule="auto"/>
              <w:ind w:firstLine="0"/>
              <w:jc w:val="left"/>
              <w:rPr>
                <w:rFonts w:asciiTheme="minorHAnsi" w:hAnsiTheme="minorHAnsi" w:cstheme="minorBidi"/>
                <w:sz w:val="20"/>
                <w:szCs w:val="20"/>
                <w:lang w:val="en-US"/>
              </w:rPr>
            </w:pPr>
          </w:p>
        </w:tc>
      </w:tr>
    </w:tbl>
    <w:p w14:paraId="387BC20F" w14:textId="77777777" w:rsidR="00C418F5" w:rsidRPr="00AC13D4" w:rsidRDefault="00C418F5" w:rsidP="0035098F"/>
    <w:p w14:paraId="52D30E0D" w14:textId="493F20FA" w:rsidR="00B6284A" w:rsidRDefault="00B6284A" w:rsidP="00B6284A">
      <w:pPr>
        <w:pStyle w:val="3"/>
        <w:jc w:val="left"/>
        <w:rPr>
          <w:b w:val="0"/>
          <w:color w:val="auto"/>
          <w:sz w:val="24"/>
        </w:rPr>
      </w:pPr>
      <w:bookmarkStart w:id="46" w:name="_Toc131405876"/>
      <w:bookmarkStart w:id="47" w:name="_Toc144373454"/>
      <w:bookmarkEnd w:id="43"/>
      <w:bookmarkEnd w:id="45"/>
      <w:r w:rsidRPr="00B6284A">
        <w:rPr>
          <w:b w:val="0"/>
          <w:color w:val="auto"/>
          <w:sz w:val="24"/>
        </w:rPr>
        <w:t>11 класс</w:t>
      </w:r>
    </w:p>
    <w:tbl>
      <w:tblPr>
        <w:tblW w:w="1036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7"/>
        <w:gridCol w:w="2887"/>
        <w:gridCol w:w="954"/>
        <w:gridCol w:w="1606"/>
        <w:gridCol w:w="1669"/>
        <w:gridCol w:w="2588"/>
        <w:gridCol w:w="7"/>
      </w:tblGrid>
      <w:tr w:rsidR="00B6284A" w:rsidRPr="00B6284A" w14:paraId="6EEC4261" w14:textId="77777777" w:rsidTr="00B6284A">
        <w:trPr>
          <w:gridAfter w:val="1"/>
          <w:wAfter w:w="7" w:type="dxa"/>
          <w:trHeight w:val="144"/>
          <w:tblCellSpacing w:w="20" w:type="nil"/>
        </w:trPr>
        <w:tc>
          <w:tcPr>
            <w:tcW w:w="657" w:type="dxa"/>
            <w:vMerge w:val="restart"/>
            <w:tcMar>
              <w:top w:w="50" w:type="dxa"/>
              <w:left w:w="100" w:type="dxa"/>
            </w:tcMar>
            <w:vAlign w:val="center"/>
          </w:tcPr>
          <w:p w14:paraId="58DD0498"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 xml:space="preserve">№ п/п </w:t>
            </w:r>
          </w:p>
          <w:p w14:paraId="3206228C"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c>
          <w:tcPr>
            <w:tcW w:w="2887" w:type="dxa"/>
            <w:vMerge w:val="restart"/>
            <w:tcMar>
              <w:top w:w="50" w:type="dxa"/>
              <w:left w:w="100" w:type="dxa"/>
            </w:tcMar>
            <w:vAlign w:val="center"/>
          </w:tcPr>
          <w:p w14:paraId="30681AD8"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 xml:space="preserve">Наименование разделов и тем программы </w:t>
            </w:r>
          </w:p>
          <w:p w14:paraId="24DA9CF9"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c>
          <w:tcPr>
            <w:tcW w:w="0" w:type="auto"/>
            <w:gridSpan w:val="3"/>
            <w:tcMar>
              <w:top w:w="50" w:type="dxa"/>
              <w:left w:w="100" w:type="dxa"/>
            </w:tcMar>
            <w:vAlign w:val="center"/>
          </w:tcPr>
          <w:p w14:paraId="71C4C163"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b/>
                <w:color w:val="000000"/>
                <w:sz w:val="20"/>
                <w:szCs w:val="20"/>
                <w:lang w:val="en-US"/>
              </w:rPr>
              <w:t>Количество часов</w:t>
            </w:r>
          </w:p>
        </w:tc>
        <w:tc>
          <w:tcPr>
            <w:tcW w:w="2588" w:type="dxa"/>
            <w:vMerge w:val="restart"/>
            <w:tcMar>
              <w:top w:w="50" w:type="dxa"/>
              <w:left w:w="100" w:type="dxa"/>
            </w:tcMar>
            <w:vAlign w:val="center"/>
          </w:tcPr>
          <w:p w14:paraId="243BF75D"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 xml:space="preserve">Электронные (цифровые) образовательные ресурсы </w:t>
            </w:r>
          </w:p>
          <w:p w14:paraId="2B8D8321"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r>
      <w:tr w:rsidR="00B6284A" w:rsidRPr="00B6284A" w14:paraId="0CDA16DB" w14:textId="77777777" w:rsidTr="00B6284A">
        <w:trPr>
          <w:gridAfter w:val="1"/>
          <w:wAfter w:w="7" w:type="dxa"/>
          <w:trHeight w:val="144"/>
          <w:tblCellSpacing w:w="20" w:type="nil"/>
        </w:trPr>
        <w:tc>
          <w:tcPr>
            <w:tcW w:w="0" w:type="auto"/>
            <w:vMerge/>
            <w:tcBorders>
              <w:top w:val="nil"/>
            </w:tcBorders>
            <w:tcMar>
              <w:top w:w="50" w:type="dxa"/>
              <w:left w:w="100" w:type="dxa"/>
            </w:tcMar>
          </w:tcPr>
          <w:p w14:paraId="78BB88AF"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c>
          <w:tcPr>
            <w:tcW w:w="2887" w:type="dxa"/>
            <w:vMerge/>
            <w:tcBorders>
              <w:top w:val="nil"/>
            </w:tcBorders>
            <w:tcMar>
              <w:top w:w="50" w:type="dxa"/>
              <w:left w:w="100" w:type="dxa"/>
            </w:tcMar>
          </w:tcPr>
          <w:p w14:paraId="4D778EBF"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c>
          <w:tcPr>
            <w:tcW w:w="954" w:type="dxa"/>
            <w:tcMar>
              <w:top w:w="50" w:type="dxa"/>
              <w:left w:w="100" w:type="dxa"/>
            </w:tcMar>
            <w:vAlign w:val="center"/>
          </w:tcPr>
          <w:p w14:paraId="7EAC01E3"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 xml:space="preserve">Всего </w:t>
            </w:r>
          </w:p>
          <w:p w14:paraId="27D14CC4"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c>
          <w:tcPr>
            <w:tcW w:w="1606" w:type="dxa"/>
            <w:tcMar>
              <w:top w:w="50" w:type="dxa"/>
              <w:left w:w="100" w:type="dxa"/>
            </w:tcMar>
            <w:vAlign w:val="center"/>
          </w:tcPr>
          <w:p w14:paraId="237AB2E0"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 xml:space="preserve">Контрольные работы </w:t>
            </w:r>
          </w:p>
          <w:p w14:paraId="352D13A4"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c>
          <w:tcPr>
            <w:tcW w:w="1669" w:type="dxa"/>
            <w:tcMar>
              <w:top w:w="50" w:type="dxa"/>
              <w:left w:w="100" w:type="dxa"/>
            </w:tcMar>
            <w:vAlign w:val="center"/>
          </w:tcPr>
          <w:p w14:paraId="1D57535F"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 xml:space="preserve">Практические работы </w:t>
            </w:r>
          </w:p>
          <w:p w14:paraId="3A26205B"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p>
        </w:tc>
        <w:tc>
          <w:tcPr>
            <w:tcW w:w="2588" w:type="dxa"/>
            <w:vMerge/>
            <w:tcBorders>
              <w:top w:val="nil"/>
            </w:tcBorders>
            <w:tcMar>
              <w:top w:w="50" w:type="dxa"/>
              <w:left w:w="100" w:type="dxa"/>
            </w:tcMar>
          </w:tcPr>
          <w:p w14:paraId="63B4096A"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r w:rsidR="00B6284A" w:rsidRPr="00B6284A" w14:paraId="3F560760" w14:textId="77777777" w:rsidTr="00B6284A">
        <w:trPr>
          <w:trHeight w:val="144"/>
          <w:tblCellSpacing w:w="20" w:type="nil"/>
        </w:trPr>
        <w:tc>
          <w:tcPr>
            <w:tcW w:w="10368" w:type="dxa"/>
            <w:gridSpan w:val="7"/>
            <w:tcMar>
              <w:top w:w="50" w:type="dxa"/>
              <w:left w:w="100" w:type="dxa"/>
            </w:tcMar>
            <w:vAlign w:val="center"/>
          </w:tcPr>
          <w:p w14:paraId="25AB7FE4"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b/>
                <w:color w:val="000000"/>
                <w:sz w:val="20"/>
                <w:szCs w:val="20"/>
              </w:rPr>
              <w:t>Раздел 1.</w:t>
            </w:r>
            <w:r w:rsidRPr="00B6284A">
              <w:rPr>
                <w:rFonts w:cstheme="minorBidi"/>
                <w:color w:val="000000"/>
                <w:sz w:val="20"/>
                <w:szCs w:val="20"/>
              </w:rPr>
              <w:t xml:space="preserve"> </w:t>
            </w:r>
            <w:r w:rsidRPr="00B6284A">
              <w:rPr>
                <w:rFonts w:cstheme="minorBidi"/>
                <w:b/>
                <w:color w:val="000000"/>
                <w:sz w:val="20"/>
                <w:szCs w:val="20"/>
              </w:rPr>
              <w:t>Общие сведения о языке</w:t>
            </w:r>
          </w:p>
        </w:tc>
      </w:tr>
      <w:tr w:rsidR="00B6284A" w:rsidRPr="00B6284A" w14:paraId="7EA761C6" w14:textId="77777777" w:rsidTr="00B6284A">
        <w:trPr>
          <w:gridAfter w:val="1"/>
          <w:wAfter w:w="7" w:type="dxa"/>
          <w:trHeight w:val="144"/>
          <w:tblCellSpacing w:w="20" w:type="nil"/>
        </w:trPr>
        <w:tc>
          <w:tcPr>
            <w:tcW w:w="657" w:type="dxa"/>
            <w:tcMar>
              <w:top w:w="50" w:type="dxa"/>
              <w:left w:w="100" w:type="dxa"/>
            </w:tcMar>
            <w:vAlign w:val="center"/>
          </w:tcPr>
          <w:p w14:paraId="6265B488"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1.1</w:t>
            </w:r>
          </w:p>
        </w:tc>
        <w:tc>
          <w:tcPr>
            <w:tcW w:w="2887" w:type="dxa"/>
            <w:tcMar>
              <w:top w:w="50" w:type="dxa"/>
              <w:left w:w="100" w:type="dxa"/>
            </w:tcMar>
            <w:vAlign w:val="center"/>
          </w:tcPr>
          <w:p w14:paraId="72CBAA4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Культура речи в экологическом аспекте</w:t>
            </w:r>
          </w:p>
        </w:tc>
        <w:tc>
          <w:tcPr>
            <w:tcW w:w="954" w:type="dxa"/>
            <w:tcMar>
              <w:top w:w="50" w:type="dxa"/>
              <w:left w:w="100" w:type="dxa"/>
            </w:tcMar>
            <w:vAlign w:val="center"/>
          </w:tcPr>
          <w:p w14:paraId="0A4F928D"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29B5E658" w14:textId="77777777" w:rsidR="00B6284A" w:rsidRPr="00B6284A" w:rsidRDefault="00B6284A" w:rsidP="00B6284A">
            <w:pPr>
              <w:spacing w:line="276" w:lineRule="auto"/>
              <w:ind w:left="135" w:firstLine="0"/>
              <w:jc w:val="center"/>
              <w:rPr>
                <w:rFonts w:asciiTheme="minorHAnsi" w:hAnsiTheme="minorHAnsi" w:cstheme="minorBidi"/>
                <w:sz w:val="20"/>
                <w:szCs w:val="20"/>
              </w:rPr>
            </w:pPr>
            <w:r w:rsidRPr="00B6284A">
              <w:rPr>
                <w:rFonts w:asciiTheme="minorHAnsi" w:hAnsiTheme="minorHAnsi" w:cstheme="minorBidi"/>
                <w:sz w:val="20"/>
                <w:szCs w:val="20"/>
              </w:rPr>
              <w:t>1</w:t>
            </w:r>
          </w:p>
        </w:tc>
        <w:tc>
          <w:tcPr>
            <w:tcW w:w="1669" w:type="dxa"/>
            <w:tcMar>
              <w:top w:w="50" w:type="dxa"/>
              <w:left w:w="100" w:type="dxa"/>
            </w:tcMar>
            <w:vAlign w:val="center"/>
          </w:tcPr>
          <w:p w14:paraId="42527D82"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1A5BF43"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47">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47357F6A" w14:textId="77777777" w:rsidTr="00B6284A">
        <w:trPr>
          <w:gridAfter w:val="1"/>
          <w:wAfter w:w="7" w:type="dxa"/>
          <w:trHeight w:val="144"/>
          <w:tblCellSpacing w:w="20" w:type="nil"/>
        </w:trPr>
        <w:tc>
          <w:tcPr>
            <w:tcW w:w="3544" w:type="dxa"/>
            <w:gridSpan w:val="2"/>
            <w:tcMar>
              <w:top w:w="50" w:type="dxa"/>
              <w:left w:w="100" w:type="dxa"/>
            </w:tcMar>
            <w:vAlign w:val="center"/>
          </w:tcPr>
          <w:p w14:paraId="765EF39E"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Итого по разделу</w:t>
            </w:r>
          </w:p>
        </w:tc>
        <w:tc>
          <w:tcPr>
            <w:tcW w:w="954" w:type="dxa"/>
            <w:tcMar>
              <w:top w:w="50" w:type="dxa"/>
              <w:left w:w="100" w:type="dxa"/>
            </w:tcMar>
            <w:vAlign w:val="center"/>
          </w:tcPr>
          <w:p w14:paraId="33B4FCF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5863" w:type="dxa"/>
            <w:gridSpan w:val="3"/>
            <w:tcMar>
              <w:top w:w="50" w:type="dxa"/>
              <w:left w:w="100" w:type="dxa"/>
            </w:tcMar>
            <w:vAlign w:val="center"/>
          </w:tcPr>
          <w:p w14:paraId="415A7B35"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r w:rsidR="00B6284A" w:rsidRPr="00B6284A" w14:paraId="5F647FF4" w14:textId="77777777" w:rsidTr="00B6284A">
        <w:trPr>
          <w:trHeight w:val="144"/>
          <w:tblCellSpacing w:w="20" w:type="nil"/>
        </w:trPr>
        <w:tc>
          <w:tcPr>
            <w:tcW w:w="10368" w:type="dxa"/>
            <w:gridSpan w:val="7"/>
            <w:tcMar>
              <w:top w:w="50" w:type="dxa"/>
              <w:left w:w="100" w:type="dxa"/>
            </w:tcMar>
            <w:vAlign w:val="center"/>
          </w:tcPr>
          <w:p w14:paraId="6A65D335"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b/>
                <w:color w:val="000000"/>
                <w:sz w:val="20"/>
                <w:szCs w:val="20"/>
                <w:lang w:val="en-US"/>
              </w:rPr>
              <w:t>Раздел 2.</w:t>
            </w:r>
            <w:r w:rsidRPr="00B6284A">
              <w:rPr>
                <w:rFonts w:cstheme="minorBidi"/>
                <w:color w:val="000000"/>
                <w:sz w:val="20"/>
                <w:szCs w:val="20"/>
                <w:lang w:val="en-US"/>
              </w:rPr>
              <w:t xml:space="preserve"> </w:t>
            </w:r>
            <w:r w:rsidRPr="00B6284A">
              <w:rPr>
                <w:rFonts w:cstheme="minorBidi"/>
                <w:b/>
                <w:color w:val="000000"/>
                <w:sz w:val="20"/>
                <w:szCs w:val="20"/>
                <w:lang w:val="en-US"/>
              </w:rPr>
              <w:t>Синтаксис. Синтаксические нормы</w:t>
            </w:r>
          </w:p>
        </w:tc>
      </w:tr>
      <w:tr w:rsidR="00B6284A" w:rsidRPr="00B6284A" w14:paraId="4EB6E826" w14:textId="77777777" w:rsidTr="00B6284A">
        <w:trPr>
          <w:gridAfter w:val="1"/>
          <w:wAfter w:w="7" w:type="dxa"/>
          <w:trHeight w:val="144"/>
          <w:tblCellSpacing w:w="20" w:type="nil"/>
        </w:trPr>
        <w:tc>
          <w:tcPr>
            <w:tcW w:w="657" w:type="dxa"/>
            <w:tcMar>
              <w:top w:w="50" w:type="dxa"/>
              <w:left w:w="100" w:type="dxa"/>
            </w:tcMar>
            <w:vAlign w:val="center"/>
          </w:tcPr>
          <w:p w14:paraId="2D8D9C77"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2.1</w:t>
            </w:r>
          </w:p>
        </w:tc>
        <w:tc>
          <w:tcPr>
            <w:tcW w:w="2887" w:type="dxa"/>
            <w:tcMar>
              <w:top w:w="50" w:type="dxa"/>
              <w:left w:w="100" w:type="dxa"/>
            </w:tcMar>
            <w:vAlign w:val="center"/>
          </w:tcPr>
          <w:p w14:paraId="2CB85F7E"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Синтаксис как раздел лингвистики (повторение, обобщение)</w:t>
            </w:r>
          </w:p>
        </w:tc>
        <w:tc>
          <w:tcPr>
            <w:tcW w:w="954" w:type="dxa"/>
            <w:tcMar>
              <w:top w:w="50" w:type="dxa"/>
              <w:left w:w="100" w:type="dxa"/>
            </w:tcMar>
            <w:vAlign w:val="center"/>
          </w:tcPr>
          <w:p w14:paraId="38342B95"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4478BF8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7598EE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1CC8929"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48">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6BBFC44" w14:textId="77777777" w:rsidTr="00B6284A">
        <w:trPr>
          <w:gridAfter w:val="1"/>
          <w:wAfter w:w="7" w:type="dxa"/>
          <w:trHeight w:val="144"/>
          <w:tblCellSpacing w:w="20" w:type="nil"/>
        </w:trPr>
        <w:tc>
          <w:tcPr>
            <w:tcW w:w="657" w:type="dxa"/>
            <w:tcMar>
              <w:top w:w="50" w:type="dxa"/>
              <w:left w:w="100" w:type="dxa"/>
            </w:tcMar>
            <w:vAlign w:val="center"/>
          </w:tcPr>
          <w:p w14:paraId="59F4D631"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2.2</w:t>
            </w:r>
          </w:p>
        </w:tc>
        <w:tc>
          <w:tcPr>
            <w:tcW w:w="2887" w:type="dxa"/>
            <w:tcMar>
              <w:top w:w="50" w:type="dxa"/>
              <w:left w:w="100" w:type="dxa"/>
            </w:tcMar>
            <w:vAlign w:val="center"/>
          </w:tcPr>
          <w:p w14:paraId="20C9EE38"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Изобразительно-выразительные средства синтаксиса</w:t>
            </w:r>
          </w:p>
        </w:tc>
        <w:tc>
          <w:tcPr>
            <w:tcW w:w="954" w:type="dxa"/>
            <w:tcMar>
              <w:top w:w="50" w:type="dxa"/>
              <w:left w:w="100" w:type="dxa"/>
            </w:tcMar>
            <w:vAlign w:val="center"/>
          </w:tcPr>
          <w:p w14:paraId="7DC49AB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3 </w:t>
            </w:r>
          </w:p>
        </w:tc>
        <w:tc>
          <w:tcPr>
            <w:tcW w:w="1606" w:type="dxa"/>
            <w:tcMar>
              <w:top w:w="50" w:type="dxa"/>
              <w:left w:w="100" w:type="dxa"/>
            </w:tcMar>
            <w:vAlign w:val="center"/>
          </w:tcPr>
          <w:p w14:paraId="7A6FECB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32D9161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4D31B365"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49">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ACF3A3A" w14:textId="77777777" w:rsidTr="00B6284A">
        <w:trPr>
          <w:gridAfter w:val="1"/>
          <w:wAfter w:w="7" w:type="dxa"/>
          <w:trHeight w:val="144"/>
          <w:tblCellSpacing w:w="20" w:type="nil"/>
        </w:trPr>
        <w:tc>
          <w:tcPr>
            <w:tcW w:w="657" w:type="dxa"/>
            <w:tcMar>
              <w:top w:w="50" w:type="dxa"/>
              <w:left w:w="100" w:type="dxa"/>
            </w:tcMar>
            <w:vAlign w:val="center"/>
          </w:tcPr>
          <w:p w14:paraId="74C9769F"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lastRenderedPageBreak/>
              <w:t>2.3</w:t>
            </w:r>
          </w:p>
        </w:tc>
        <w:tc>
          <w:tcPr>
            <w:tcW w:w="2887" w:type="dxa"/>
            <w:tcMar>
              <w:top w:w="50" w:type="dxa"/>
              <w:left w:w="100" w:type="dxa"/>
            </w:tcMar>
            <w:vAlign w:val="center"/>
          </w:tcPr>
          <w:p w14:paraId="6FD89B42"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Синтаксические нормы</w:t>
            </w:r>
          </w:p>
        </w:tc>
        <w:tc>
          <w:tcPr>
            <w:tcW w:w="954" w:type="dxa"/>
            <w:tcMar>
              <w:top w:w="50" w:type="dxa"/>
              <w:left w:w="100" w:type="dxa"/>
            </w:tcMar>
            <w:vAlign w:val="center"/>
          </w:tcPr>
          <w:p w14:paraId="63C92996"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06" w:type="dxa"/>
            <w:tcMar>
              <w:top w:w="50" w:type="dxa"/>
              <w:left w:w="100" w:type="dxa"/>
            </w:tcMar>
            <w:vAlign w:val="center"/>
          </w:tcPr>
          <w:p w14:paraId="374D4E0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2BB69FDC"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181F7B7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0">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9925343" w14:textId="77777777" w:rsidTr="00B6284A">
        <w:trPr>
          <w:gridAfter w:val="1"/>
          <w:wAfter w:w="7" w:type="dxa"/>
          <w:trHeight w:val="144"/>
          <w:tblCellSpacing w:w="20" w:type="nil"/>
        </w:trPr>
        <w:tc>
          <w:tcPr>
            <w:tcW w:w="657" w:type="dxa"/>
            <w:tcMar>
              <w:top w:w="50" w:type="dxa"/>
              <w:left w:w="100" w:type="dxa"/>
            </w:tcMar>
            <w:vAlign w:val="center"/>
          </w:tcPr>
          <w:p w14:paraId="4AF981EF"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2.4</w:t>
            </w:r>
          </w:p>
        </w:tc>
        <w:tc>
          <w:tcPr>
            <w:tcW w:w="2887" w:type="dxa"/>
            <w:tcMar>
              <w:top w:w="50" w:type="dxa"/>
              <w:left w:w="100" w:type="dxa"/>
            </w:tcMar>
            <w:vAlign w:val="center"/>
          </w:tcPr>
          <w:p w14:paraId="60FA96DF"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Основные нормы управления</w:t>
            </w:r>
          </w:p>
        </w:tc>
        <w:tc>
          <w:tcPr>
            <w:tcW w:w="954" w:type="dxa"/>
            <w:tcMar>
              <w:top w:w="50" w:type="dxa"/>
              <w:left w:w="100" w:type="dxa"/>
            </w:tcMar>
            <w:vAlign w:val="center"/>
          </w:tcPr>
          <w:p w14:paraId="087ADC2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06" w:type="dxa"/>
            <w:tcMar>
              <w:top w:w="50" w:type="dxa"/>
              <w:left w:w="100" w:type="dxa"/>
            </w:tcMar>
            <w:vAlign w:val="center"/>
          </w:tcPr>
          <w:p w14:paraId="6C5D8B2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5BB04B15"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153D3E79"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1">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35FF2DC4" w14:textId="77777777" w:rsidTr="00B6284A">
        <w:trPr>
          <w:gridAfter w:val="1"/>
          <w:wAfter w:w="7" w:type="dxa"/>
          <w:trHeight w:val="144"/>
          <w:tblCellSpacing w:w="20" w:type="nil"/>
        </w:trPr>
        <w:tc>
          <w:tcPr>
            <w:tcW w:w="657" w:type="dxa"/>
            <w:tcMar>
              <w:top w:w="50" w:type="dxa"/>
              <w:left w:w="100" w:type="dxa"/>
            </w:tcMar>
            <w:vAlign w:val="center"/>
          </w:tcPr>
          <w:p w14:paraId="2D913118"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2.5</w:t>
            </w:r>
          </w:p>
        </w:tc>
        <w:tc>
          <w:tcPr>
            <w:tcW w:w="2887" w:type="dxa"/>
            <w:tcMar>
              <w:top w:w="50" w:type="dxa"/>
              <w:left w:w="100" w:type="dxa"/>
            </w:tcMar>
            <w:vAlign w:val="center"/>
          </w:tcPr>
          <w:p w14:paraId="361533F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нормы употребления однородных членов предложения</w:t>
            </w:r>
          </w:p>
        </w:tc>
        <w:tc>
          <w:tcPr>
            <w:tcW w:w="954" w:type="dxa"/>
            <w:tcMar>
              <w:top w:w="50" w:type="dxa"/>
              <w:left w:w="100" w:type="dxa"/>
            </w:tcMar>
            <w:vAlign w:val="center"/>
          </w:tcPr>
          <w:p w14:paraId="667696A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6E7EEA1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15E7A1F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23D555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2">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C67148D" w14:textId="77777777" w:rsidTr="00B6284A">
        <w:trPr>
          <w:gridAfter w:val="1"/>
          <w:wAfter w:w="7" w:type="dxa"/>
          <w:trHeight w:val="144"/>
          <w:tblCellSpacing w:w="20" w:type="nil"/>
        </w:trPr>
        <w:tc>
          <w:tcPr>
            <w:tcW w:w="657" w:type="dxa"/>
            <w:tcMar>
              <w:top w:w="50" w:type="dxa"/>
              <w:left w:w="100" w:type="dxa"/>
            </w:tcMar>
            <w:vAlign w:val="center"/>
          </w:tcPr>
          <w:p w14:paraId="198B7F2A"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2.6</w:t>
            </w:r>
          </w:p>
        </w:tc>
        <w:tc>
          <w:tcPr>
            <w:tcW w:w="2887" w:type="dxa"/>
            <w:tcMar>
              <w:top w:w="50" w:type="dxa"/>
              <w:left w:w="100" w:type="dxa"/>
            </w:tcMar>
            <w:vAlign w:val="center"/>
          </w:tcPr>
          <w:p w14:paraId="179A2243"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нормы употребления причастных и деепричастных оборотов</w:t>
            </w:r>
          </w:p>
        </w:tc>
        <w:tc>
          <w:tcPr>
            <w:tcW w:w="954" w:type="dxa"/>
            <w:tcMar>
              <w:top w:w="50" w:type="dxa"/>
              <w:left w:w="100" w:type="dxa"/>
            </w:tcMar>
            <w:vAlign w:val="center"/>
          </w:tcPr>
          <w:p w14:paraId="0F211A11"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03F1BAB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B94F5B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4CA260C4"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3">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3659138" w14:textId="77777777" w:rsidTr="00B6284A">
        <w:trPr>
          <w:gridAfter w:val="1"/>
          <w:wAfter w:w="7" w:type="dxa"/>
          <w:trHeight w:val="144"/>
          <w:tblCellSpacing w:w="20" w:type="nil"/>
        </w:trPr>
        <w:tc>
          <w:tcPr>
            <w:tcW w:w="657" w:type="dxa"/>
            <w:tcMar>
              <w:top w:w="50" w:type="dxa"/>
              <w:left w:w="100" w:type="dxa"/>
            </w:tcMar>
            <w:vAlign w:val="center"/>
          </w:tcPr>
          <w:p w14:paraId="698C146D"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2.7</w:t>
            </w:r>
          </w:p>
        </w:tc>
        <w:tc>
          <w:tcPr>
            <w:tcW w:w="2887" w:type="dxa"/>
            <w:tcMar>
              <w:top w:w="50" w:type="dxa"/>
              <w:left w:w="100" w:type="dxa"/>
            </w:tcMar>
            <w:vAlign w:val="center"/>
          </w:tcPr>
          <w:p w14:paraId="3DF8841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нормы построения сложных предложений</w:t>
            </w:r>
          </w:p>
        </w:tc>
        <w:tc>
          <w:tcPr>
            <w:tcW w:w="954" w:type="dxa"/>
            <w:tcMar>
              <w:top w:w="50" w:type="dxa"/>
              <w:left w:w="100" w:type="dxa"/>
            </w:tcMar>
            <w:vAlign w:val="center"/>
          </w:tcPr>
          <w:p w14:paraId="01EF84A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5CC0B38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7B489CD"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1417780F"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4">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3C87363" w14:textId="77777777" w:rsidTr="00B6284A">
        <w:trPr>
          <w:gridAfter w:val="1"/>
          <w:wAfter w:w="7" w:type="dxa"/>
          <w:trHeight w:val="144"/>
          <w:tblCellSpacing w:w="20" w:type="nil"/>
        </w:trPr>
        <w:tc>
          <w:tcPr>
            <w:tcW w:w="657" w:type="dxa"/>
            <w:tcMar>
              <w:top w:w="50" w:type="dxa"/>
              <w:left w:w="100" w:type="dxa"/>
            </w:tcMar>
            <w:vAlign w:val="center"/>
          </w:tcPr>
          <w:p w14:paraId="4A80ECE8"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2.8</w:t>
            </w:r>
          </w:p>
        </w:tc>
        <w:tc>
          <w:tcPr>
            <w:tcW w:w="2887" w:type="dxa"/>
            <w:tcMar>
              <w:top w:w="50" w:type="dxa"/>
              <w:left w:w="100" w:type="dxa"/>
            </w:tcMar>
            <w:vAlign w:val="center"/>
          </w:tcPr>
          <w:p w14:paraId="4F0D58C5"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rPr>
              <w:t xml:space="preserve">Обобщение и систематизация по теме «Синтаксис. </w:t>
            </w:r>
            <w:r w:rsidRPr="00B6284A">
              <w:rPr>
                <w:rFonts w:cstheme="minorBidi"/>
                <w:color w:val="000000"/>
                <w:sz w:val="20"/>
                <w:szCs w:val="20"/>
                <w:lang w:val="en-US"/>
              </w:rPr>
              <w:t>Синтаксические нормы»</w:t>
            </w:r>
          </w:p>
        </w:tc>
        <w:tc>
          <w:tcPr>
            <w:tcW w:w="954" w:type="dxa"/>
            <w:tcMar>
              <w:top w:w="50" w:type="dxa"/>
              <w:left w:w="100" w:type="dxa"/>
            </w:tcMar>
            <w:vAlign w:val="center"/>
          </w:tcPr>
          <w:p w14:paraId="4E136B4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2 </w:t>
            </w:r>
          </w:p>
        </w:tc>
        <w:tc>
          <w:tcPr>
            <w:tcW w:w="1606" w:type="dxa"/>
            <w:tcMar>
              <w:top w:w="50" w:type="dxa"/>
              <w:left w:w="100" w:type="dxa"/>
            </w:tcMar>
            <w:vAlign w:val="center"/>
          </w:tcPr>
          <w:p w14:paraId="5A06C02E" w14:textId="77777777" w:rsidR="00B6284A" w:rsidRPr="00B6284A" w:rsidRDefault="00B6284A" w:rsidP="00B6284A">
            <w:pPr>
              <w:spacing w:line="276" w:lineRule="auto"/>
              <w:ind w:left="135" w:firstLine="0"/>
              <w:jc w:val="center"/>
              <w:rPr>
                <w:rFonts w:asciiTheme="minorHAnsi" w:hAnsiTheme="minorHAnsi" w:cstheme="minorBidi"/>
                <w:sz w:val="20"/>
                <w:szCs w:val="20"/>
              </w:rPr>
            </w:pPr>
            <w:r w:rsidRPr="00B6284A">
              <w:rPr>
                <w:rFonts w:asciiTheme="minorHAnsi" w:hAnsiTheme="minorHAnsi" w:cstheme="minorBidi"/>
                <w:sz w:val="20"/>
                <w:szCs w:val="20"/>
              </w:rPr>
              <w:t>1</w:t>
            </w:r>
          </w:p>
        </w:tc>
        <w:tc>
          <w:tcPr>
            <w:tcW w:w="1669" w:type="dxa"/>
            <w:tcMar>
              <w:top w:w="50" w:type="dxa"/>
              <w:left w:w="100" w:type="dxa"/>
            </w:tcMar>
            <w:vAlign w:val="center"/>
          </w:tcPr>
          <w:p w14:paraId="5007928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4D8E365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5">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D465D42" w14:textId="77777777" w:rsidTr="00B6284A">
        <w:trPr>
          <w:gridAfter w:val="1"/>
          <w:wAfter w:w="7" w:type="dxa"/>
          <w:trHeight w:val="144"/>
          <w:tblCellSpacing w:w="20" w:type="nil"/>
        </w:trPr>
        <w:tc>
          <w:tcPr>
            <w:tcW w:w="3544" w:type="dxa"/>
            <w:gridSpan w:val="2"/>
            <w:tcMar>
              <w:top w:w="50" w:type="dxa"/>
              <w:left w:w="100" w:type="dxa"/>
            </w:tcMar>
            <w:vAlign w:val="center"/>
          </w:tcPr>
          <w:p w14:paraId="1BFF827F"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Итого по разделу</w:t>
            </w:r>
          </w:p>
        </w:tc>
        <w:tc>
          <w:tcPr>
            <w:tcW w:w="954" w:type="dxa"/>
            <w:tcMar>
              <w:top w:w="50" w:type="dxa"/>
              <w:left w:w="100" w:type="dxa"/>
            </w:tcMar>
            <w:vAlign w:val="center"/>
          </w:tcPr>
          <w:p w14:paraId="343DFA56"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27 </w:t>
            </w:r>
          </w:p>
        </w:tc>
        <w:tc>
          <w:tcPr>
            <w:tcW w:w="5863" w:type="dxa"/>
            <w:gridSpan w:val="3"/>
            <w:tcMar>
              <w:top w:w="50" w:type="dxa"/>
              <w:left w:w="100" w:type="dxa"/>
            </w:tcMar>
            <w:vAlign w:val="center"/>
          </w:tcPr>
          <w:p w14:paraId="48B9718F"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r w:rsidR="00B6284A" w:rsidRPr="00B6284A" w14:paraId="1070FF20" w14:textId="77777777" w:rsidTr="00B6284A">
        <w:trPr>
          <w:trHeight w:val="144"/>
          <w:tblCellSpacing w:w="20" w:type="nil"/>
        </w:trPr>
        <w:tc>
          <w:tcPr>
            <w:tcW w:w="10368" w:type="dxa"/>
            <w:gridSpan w:val="7"/>
            <w:tcMar>
              <w:top w:w="50" w:type="dxa"/>
              <w:left w:w="100" w:type="dxa"/>
            </w:tcMar>
            <w:vAlign w:val="center"/>
          </w:tcPr>
          <w:p w14:paraId="5F746C7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b/>
                <w:color w:val="000000"/>
                <w:sz w:val="20"/>
                <w:szCs w:val="20"/>
              </w:rPr>
              <w:t>Раздел 3.</w:t>
            </w:r>
            <w:r w:rsidRPr="00B6284A">
              <w:rPr>
                <w:rFonts w:cstheme="minorBidi"/>
                <w:color w:val="000000"/>
                <w:sz w:val="20"/>
                <w:szCs w:val="20"/>
              </w:rPr>
              <w:t xml:space="preserve"> </w:t>
            </w:r>
            <w:r w:rsidRPr="00B6284A">
              <w:rPr>
                <w:rFonts w:cstheme="minorBidi"/>
                <w:b/>
                <w:color w:val="000000"/>
                <w:sz w:val="20"/>
                <w:szCs w:val="20"/>
              </w:rPr>
              <w:t>Пунктуация. Основные правила пунктуации</w:t>
            </w:r>
          </w:p>
        </w:tc>
      </w:tr>
      <w:tr w:rsidR="00B6284A" w:rsidRPr="00B6284A" w14:paraId="7603CCE6" w14:textId="77777777" w:rsidTr="00B6284A">
        <w:trPr>
          <w:gridAfter w:val="1"/>
          <w:wAfter w:w="7" w:type="dxa"/>
          <w:trHeight w:val="144"/>
          <w:tblCellSpacing w:w="20" w:type="nil"/>
        </w:trPr>
        <w:tc>
          <w:tcPr>
            <w:tcW w:w="657" w:type="dxa"/>
            <w:tcMar>
              <w:top w:w="50" w:type="dxa"/>
              <w:left w:w="100" w:type="dxa"/>
            </w:tcMar>
            <w:vAlign w:val="center"/>
          </w:tcPr>
          <w:p w14:paraId="59F81A75"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3.1</w:t>
            </w:r>
          </w:p>
        </w:tc>
        <w:tc>
          <w:tcPr>
            <w:tcW w:w="2887" w:type="dxa"/>
            <w:tcMar>
              <w:top w:w="50" w:type="dxa"/>
              <w:left w:w="100" w:type="dxa"/>
            </w:tcMar>
            <w:vAlign w:val="center"/>
          </w:tcPr>
          <w:p w14:paraId="1E1BDE5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Пунктуация как раздел лингвистики (повторение, обобщение)</w:t>
            </w:r>
          </w:p>
        </w:tc>
        <w:tc>
          <w:tcPr>
            <w:tcW w:w="954" w:type="dxa"/>
            <w:tcMar>
              <w:top w:w="50" w:type="dxa"/>
              <w:left w:w="100" w:type="dxa"/>
            </w:tcMar>
            <w:vAlign w:val="center"/>
          </w:tcPr>
          <w:p w14:paraId="2E2C5471"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2 </w:t>
            </w:r>
          </w:p>
        </w:tc>
        <w:tc>
          <w:tcPr>
            <w:tcW w:w="1606" w:type="dxa"/>
            <w:tcMar>
              <w:top w:w="50" w:type="dxa"/>
              <w:left w:w="100" w:type="dxa"/>
            </w:tcMar>
            <w:vAlign w:val="center"/>
          </w:tcPr>
          <w:p w14:paraId="75B0416C"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05CACC4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500BF6B1"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6">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14D4AF91" w14:textId="77777777" w:rsidTr="00B6284A">
        <w:trPr>
          <w:gridAfter w:val="1"/>
          <w:wAfter w:w="7" w:type="dxa"/>
          <w:trHeight w:val="144"/>
          <w:tblCellSpacing w:w="20" w:type="nil"/>
        </w:trPr>
        <w:tc>
          <w:tcPr>
            <w:tcW w:w="657" w:type="dxa"/>
            <w:tcMar>
              <w:top w:w="50" w:type="dxa"/>
              <w:left w:w="100" w:type="dxa"/>
            </w:tcMar>
            <w:vAlign w:val="center"/>
          </w:tcPr>
          <w:p w14:paraId="0AD88347"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3.2</w:t>
            </w:r>
          </w:p>
        </w:tc>
        <w:tc>
          <w:tcPr>
            <w:tcW w:w="2887" w:type="dxa"/>
            <w:tcMar>
              <w:top w:w="50" w:type="dxa"/>
              <w:left w:w="100" w:type="dxa"/>
            </w:tcMar>
            <w:vAlign w:val="center"/>
          </w:tcPr>
          <w:p w14:paraId="2F30E7A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между подлежащим и сказуемым</w:t>
            </w:r>
          </w:p>
        </w:tc>
        <w:tc>
          <w:tcPr>
            <w:tcW w:w="954" w:type="dxa"/>
            <w:tcMar>
              <w:top w:w="50" w:type="dxa"/>
              <w:left w:w="100" w:type="dxa"/>
            </w:tcMar>
            <w:vAlign w:val="center"/>
          </w:tcPr>
          <w:p w14:paraId="0234AA1F"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2 </w:t>
            </w:r>
          </w:p>
        </w:tc>
        <w:tc>
          <w:tcPr>
            <w:tcW w:w="1606" w:type="dxa"/>
            <w:tcMar>
              <w:top w:w="50" w:type="dxa"/>
              <w:left w:w="100" w:type="dxa"/>
            </w:tcMar>
            <w:vAlign w:val="center"/>
          </w:tcPr>
          <w:p w14:paraId="396F2BAC"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78EB391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2FAA68F"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7">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40BEEAAE" w14:textId="77777777" w:rsidTr="00B6284A">
        <w:trPr>
          <w:gridAfter w:val="1"/>
          <w:wAfter w:w="7" w:type="dxa"/>
          <w:trHeight w:val="144"/>
          <w:tblCellSpacing w:w="20" w:type="nil"/>
        </w:trPr>
        <w:tc>
          <w:tcPr>
            <w:tcW w:w="657" w:type="dxa"/>
            <w:tcMar>
              <w:top w:w="50" w:type="dxa"/>
              <w:left w:w="100" w:type="dxa"/>
            </w:tcMar>
            <w:vAlign w:val="center"/>
          </w:tcPr>
          <w:p w14:paraId="3E600BA4"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3.3</w:t>
            </w:r>
          </w:p>
        </w:tc>
        <w:tc>
          <w:tcPr>
            <w:tcW w:w="2887" w:type="dxa"/>
            <w:tcMar>
              <w:top w:w="50" w:type="dxa"/>
              <w:left w:w="100" w:type="dxa"/>
            </w:tcMar>
            <w:vAlign w:val="center"/>
          </w:tcPr>
          <w:p w14:paraId="05AB74B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в предложениях с однородными членами</w:t>
            </w:r>
          </w:p>
        </w:tc>
        <w:tc>
          <w:tcPr>
            <w:tcW w:w="954" w:type="dxa"/>
            <w:tcMar>
              <w:top w:w="50" w:type="dxa"/>
              <w:left w:w="100" w:type="dxa"/>
            </w:tcMar>
            <w:vAlign w:val="center"/>
          </w:tcPr>
          <w:p w14:paraId="1DAA2831"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23D495C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2D81B83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64844103"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8">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1E076888" w14:textId="77777777" w:rsidTr="00B6284A">
        <w:trPr>
          <w:gridAfter w:val="1"/>
          <w:wAfter w:w="7" w:type="dxa"/>
          <w:trHeight w:val="144"/>
          <w:tblCellSpacing w:w="20" w:type="nil"/>
        </w:trPr>
        <w:tc>
          <w:tcPr>
            <w:tcW w:w="657" w:type="dxa"/>
            <w:tcMar>
              <w:top w:w="50" w:type="dxa"/>
              <w:left w:w="100" w:type="dxa"/>
            </w:tcMar>
            <w:vAlign w:val="center"/>
          </w:tcPr>
          <w:p w14:paraId="773DDFD6"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3.4</w:t>
            </w:r>
          </w:p>
        </w:tc>
        <w:tc>
          <w:tcPr>
            <w:tcW w:w="2887" w:type="dxa"/>
            <w:tcMar>
              <w:top w:w="50" w:type="dxa"/>
              <w:left w:w="100" w:type="dxa"/>
            </w:tcMar>
            <w:vAlign w:val="center"/>
          </w:tcPr>
          <w:p w14:paraId="1BC111A6"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в предложениях с обособленными членами предложения</w:t>
            </w:r>
          </w:p>
        </w:tc>
        <w:tc>
          <w:tcPr>
            <w:tcW w:w="954" w:type="dxa"/>
            <w:tcMar>
              <w:top w:w="50" w:type="dxa"/>
              <w:left w:w="100" w:type="dxa"/>
            </w:tcMar>
            <w:vAlign w:val="center"/>
          </w:tcPr>
          <w:p w14:paraId="58CEDF5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5 </w:t>
            </w:r>
          </w:p>
        </w:tc>
        <w:tc>
          <w:tcPr>
            <w:tcW w:w="1606" w:type="dxa"/>
            <w:tcMar>
              <w:top w:w="50" w:type="dxa"/>
              <w:left w:w="100" w:type="dxa"/>
            </w:tcMar>
            <w:vAlign w:val="center"/>
          </w:tcPr>
          <w:p w14:paraId="135B5591"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31EE554C"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1F4B123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59">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C150B97" w14:textId="77777777" w:rsidTr="00B6284A">
        <w:trPr>
          <w:gridAfter w:val="1"/>
          <w:wAfter w:w="7" w:type="dxa"/>
          <w:trHeight w:val="144"/>
          <w:tblCellSpacing w:w="20" w:type="nil"/>
        </w:trPr>
        <w:tc>
          <w:tcPr>
            <w:tcW w:w="657" w:type="dxa"/>
            <w:tcMar>
              <w:top w:w="50" w:type="dxa"/>
              <w:left w:w="100" w:type="dxa"/>
            </w:tcMar>
            <w:vAlign w:val="center"/>
          </w:tcPr>
          <w:p w14:paraId="1D41EFFE"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3.5</w:t>
            </w:r>
          </w:p>
        </w:tc>
        <w:tc>
          <w:tcPr>
            <w:tcW w:w="2887" w:type="dxa"/>
            <w:tcMar>
              <w:top w:w="50" w:type="dxa"/>
              <w:left w:w="100" w:type="dxa"/>
            </w:tcMar>
            <w:vAlign w:val="center"/>
          </w:tcPr>
          <w:p w14:paraId="05A09AC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в предложениях с вводными конструкциями, обращениями, междометиями</w:t>
            </w:r>
          </w:p>
        </w:tc>
        <w:tc>
          <w:tcPr>
            <w:tcW w:w="954" w:type="dxa"/>
            <w:tcMar>
              <w:top w:w="50" w:type="dxa"/>
              <w:left w:w="100" w:type="dxa"/>
            </w:tcMar>
            <w:vAlign w:val="center"/>
          </w:tcPr>
          <w:p w14:paraId="7D5F4E6F"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4C50FFB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5A6F186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306EF3E"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0">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382266B4" w14:textId="77777777" w:rsidTr="00B6284A">
        <w:trPr>
          <w:gridAfter w:val="1"/>
          <w:wAfter w:w="7" w:type="dxa"/>
          <w:trHeight w:val="144"/>
          <w:tblCellSpacing w:w="20" w:type="nil"/>
        </w:trPr>
        <w:tc>
          <w:tcPr>
            <w:tcW w:w="657" w:type="dxa"/>
            <w:tcMar>
              <w:top w:w="50" w:type="dxa"/>
              <w:left w:w="100" w:type="dxa"/>
            </w:tcMar>
            <w:vAlign w:val="center"/>
          </w:tcPr>
          <w:p w14:paraId="7E6A999C"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3.6</w:t>
            </w:r>
          </w:p>
        </w:tc>
        <w:tc>
          <w:tcPr>
            <w:tcW w:w="2887" w:type="dxa"/>
            <w:tcMar>
              <w:top w:w="50" w:type="dxa"/>
              <w:left w:w="100" w:type="dxa"/>
            </w:tcMar>
            <w:vAlign w:val="center"/>
          </w:tcPr>
          <w:p w14:paraId="5A93FC51"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в сложном предложении</w:t>
            </w:r>
          </w:p>
        </w:tc>
        <w:tc>
          <w:tcPr>
            <w:tcW w:w="954" w:type="dxa"/>
            <w:tcMar>
              <w:top w:w="50" w:type="dxa"/>
              <w:left w:w="100" w:type="dxa"/>
            </w:tcMar>
            <w:vAlign w:val="center"/>
          </w:tcPr>
          <w:p w14:paraId="7A4398FF"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0E516C3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4B1644D"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0461D483"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1">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337B4B36" w14:textId="77777777" w:rsidTr="00B6284A">
        <w:trPr>
          <w:gridAfter w:val="1"/>
          <w:wAfter w:w="7" w:type="dxa"/>
          <w:trHeight w:val="144"/>
          <w:tblCellSpacing w:w="20" w:type="nil"/>
        </w:trPr>
        <w:tc>
          <w:tcPr>
            <w:tcW w:w="657" w:type="dxa"/>
            <w:tcMar>
              <w:top w:w="50" w:type="dxa"/>
              <w:left w:w="100" w:type="dxa"/>
            </w:tcMar>
            <w:vAlign w:val="center"/>
          </w:tcPr>
          <w:p w14:paraId="1ACADB50"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3.7</w:t>
            </w:r>
          </w:p>
        </w:tc>
        <w:tc>
          <w:tcPr>
            <w:tcW w:w="2887" w:type="dxa"/>
            <w:tcMar>
              <w:top w:w="50" w:type="dxa"/>
              <w:left w:w="100" w:type="dxa"/>
            </w:tcMar>
            <w:vAlign w:val="center"/>
          </w:tcPr>
          <w:p w14:paraId="734C505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в сложном предложении с разными видами связи</w:t>
            </w:r>
          </w:p>
        </w:tc>
        <w:tc>
          <w:tcPr>
            <w:tcW w:w="954" w:type="dxa"/>
            <w:tcMar>
              <w:top w:w="50" w:type="dxa"/>
              <w:left w:w="100" w:type="dxa"/>
            </w:tcMar>
            <w:vAlign w:val="center"/>
          </w:tcPr>
          <w:p w14:paraId="51B245D6"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3F2DF9E2"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1D8367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3EADFACC"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2">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8CD1EEE" w14:textId="77777777" w:rsidTr="00B6284A">
        <w:trPr>
          <w:gridAfter w:val="1"/>
          <w:wAfter w:w="7" w:type="dxa"/>
          <w:trHeight w:val="144"/>
          <w:tblCellSpacing w:w="20" w:type="nil"/>
        </w:trPr>
        <w:tc>
          <w:tcPr>
            <w:tcW w:w="657" w:type="dxa"/>
            <w:tcMar>
              <w:top w:w="50" w:type="dxa"/>
              <w:left w:w="100" w:type="dxa"/>
            </w:tcMar>
            <w:vAlign w:val="center"/>
          </w:tcPr>
          <w:p w14:paraId="1C012E10"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3.8</w:t>
            </w:r>
          </w:p>
        </w:tc>
        <w:tc>
          <w:tcPr>
            <w:tcW w:w="2887" w:type="dxa"/>
            <w:tcMar>
              <w:top w:w="50" w:type="dxa"/>
              <w:left w:w="100" w:type="dxa"/>
            </w:tcMar>
            <w:vAlign w:val="center"/>
          </w:tcPr>
          <w:p w14:paraId="7450CE5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Знаки препинания при передаче чужой речи</w:t>
            </w:r>
          </w:p>
        </w:tc>
        <w:tc>
          <w:tcPr>
            <w:tcW w:w="954" w:type="dxa"/>
            <w:tcMar>
              <w:top w:w="50" w:type="dxa"/>
              <w:left w:w="100" w:type="dxa"/>
            </w:tcMar>
            <w:vAlign w:val="center"/>
          </w:tcPr>
          <w:p w14:paraId="5B07BD3C"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52F38F7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4D3E54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300FCA35"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3">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3D1C9DE9" w14:textId="77777777" w:rsidTr="00B6284A">
        <w:trPr>
          <w:gridAfter w:val="1"/>
          <w:wAfter w:w="7" w:type="dxa"/>
          <w:trHeight w:val="144"/>
          <w:tblCellSpacing w:w="20" w:type="nil"/>
        </w:trPr>
        <w:tc>
          <w:tcPr>
            <w:tcW w:w="657" w:type="dxa"/>
            <w:tcMar>
              <w:top w:w="50" w:type="dxa"/>
              <w:left w:w="100" w:type="dxa"/>
            </w:tcMar>
            <w:vAlign w:val="center"/>
          </w:tcPr>
          <w:p w14:paraId="20287BD6"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3.9</w:t>
            </w:r>
          </w:p>
        </w:tc>
        <w:tc>
          <w:tcPr>
            <w:tcW w:w="2887" w:type="dxa"/>
            <w:tcMar>
              <w:top w:w="50" w:type="dxa"/>
              <w:left w:w="100" w:type="dxa"/>
            </w:tcMar>
            <w:vAlign w:val="center"/>
          </w:tcPr>
          <w:p w14:paraId="4C237F62"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rPr>
              <w:t xml:space="preserve">Повторение и обобщение по темам раздела "Пунктуация. </w:t>
            </w:r>
            <w:r w:rsidRPr="00B6284A">
              <w:rPr>
                <w:rFonts w:cstheme="minorBidi"/>
                <w:color w:val="000000"/>
                <w:sz w:val="20"/>
                <w:szCs w:val="20"/>
                <w:lang w:val="en-US"/>
              </w:rPr>
              <w:t>Основные правила пунктуации"</w:t>
            </w:r>
          </w:p>
        </w:tc>
        <w:tc>
          <w:tcPr>
            <w:tcW w:w="954" w:type="dxa"/>
            <w:tcMar>
              <w:top w:w="50" w:type="dxa"/>
              <w:left w:w="100" w:type="dxa"/>
            </w:tcMar>
            <w:vAlign w:val="center"/>
          </w:tcPr>
          <w:p w14:paraId="08DAA6C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2 </w:t>
            </w:r>
          </w:p>
        </w:tc>
        <w:tc>
          <w:tcPr>
            <w:tcW w:w="1606" w:type="dxa"/>
            <w:tcMar>
              <w:top w:w="50" w:type="dxa"/>
              <w:left w:w="100" w:type="dxa"/>
            </w:tcMar>
            <w:vAlign w:val="center"/>
          </w:tcPr>
          <w:p w14:paraId="473BC68D" w14:textId="77777777" w:rsidR="00B6284A" w:rsidRPr="00B6284A" w:rsidRDefault="00B6284A" w:rsidP="00B6284A">
            <w:pPr>
              <w:spacing w:line="276" w:lineRule="auto"/>
              <w:ind w:left="135" w:firstLine="0"/>
              <w:jc w:val="center"/>
              <w:rPr>
                <w:rFonts w:asciiTheme="minorHAnsi" w:hAnsiTheme="minorHAnsi" w:cstheme="minorBidi"/>
                <w:sz w:val="20"/>
                <w:szCs w:val="20"/>
              </w:rPr>
            </w:pPr>
            <w:r w:rsidRPr="00B6284A">
              <w:rPr>
                <w:rFonts w:asciiTheme="minorHAnsi" w:hAnsiTheme="minorHAnsi" w:cstheme="minorBidi"/>
                <w:sz w:val="20"/>
                <w:szCs w:val="20"/>
              </w:rPr>
              <w:t>1</w:t>
            </w:r>
          </w:p>
        </w:tc>
        <w:tc>
          <w:tcPr>
            <w:tcW w:w="1669" w:type="dxa"/>
            <w:tcMar>
              <w:top w:w="50" w:type="dxa"/>
              <w:left w:w="100" w:type="dxa"/>
            </w:tcMar>
            <w:vAlign w:val="center"/>
          </w:tcPr>
          <w:p w14:paraId="5B3CEEE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4BA61266"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4">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7C556DB" w14:textId="77777777" w:rsidTr="00B6284A">
        <w:trPr>
          <w:gridAfter w:val="1"/>
          <w:wAfter w:w="7" w:type="dxa"/>
          <w:trHeight w:val="144"/>
          <w:tblCellSpacing w:w="20" w:type="nil"/>
        </w:trPr>
        <w:tc>
          <w:tcPr>
            <w:tcW w:w="3544" w:type="dxa"/>
            <w:gridSpan w:val="2"/>
            <w:tcMar>
              <w:top w:w="50" w:type="dxa"/>
              <w:left w:w="100" w:type="dxa"/>
            </w:tcMar>
            <w:vAlign w:val="center"/>
          </w:tcPr>
          <w:p w14:paraId="0DE2B8BB"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Итого по разделу</w:t>
            </w:r>
          </w:p>
        </w:tc>
        <w:tc>
          <w:tcPr>
            <w:tcW w:w="954" w:type="dxa"/>
            <w:tcMar>
              <w:top w:w="50" w:type="dxa"/>
              <w:left w:w="100" w:type="dxa"/>
            </w:tcMar>
            <w:vAlign w:val="center"/>
          </w:tcPr>
          <w:p w14:paraId="4DD5A38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28 </w:t>
            </w:r>
          </w:p>
        </w:tc>
        <w:tc>
          <w:tcPr>
            <w:tcW w:w="5863" w:type="dxa"/>
            <w:gridSpan w:val="3"/>
            <w:tcMar>
              <w:top w:w="50" w:type="dxa"/>
              <w:left w:w="100" w:type="dxa"/>
            </w:tcMar>
            <w:vAlign w:val="center"/>
          </w:tcPr>
          <w:p w14:paraId="17EFDB86"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r w:rsidR="00B6284A" w:rsidRPr="00B6284A" w14:paraId="16DCDBB8" w14:textId="77777777" w:rsidTr="00B6284A">
        <w:trPr>
          <w:trHeight w:val="144"/>
          <w:tblCellSpacing w:w="20" w:type="nil"/>
        </w:trPr>
        <w:tc>
          <w:tcPr>
            <w:tcW w:w="10368" w:type="dxa"/>
            <w:gridSpan w:val="7"/>
            <w:tcMar>
              <w:top w:w="50" w:type="dxa"/>
              <w:left w:w="100" w:type="dxa"/>
            </w:tcMar>
            <w:vAlign w:val="center"/>
          </w:tcPr>
          <w:p w14:paraId="18A1EBB9"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b/>
                <w:color w:val="000000"/>
                <w:sz w:val="20"/>
                <w:szCs w:val="20"/>
              </w:rPr>
              <w:t>Раздел 4.</w:t>
            </w:r>
            <w:r w:rsidRPr="00B6284A">
              <w:rPr>
                <w:rFonts w:cstheme="minorBidi"/>
                <w:color w:val="000000"/>
                <w:sz w:val="20"/>
                <w:szCs w:val="20"/>
              </w:rPr>
              <w:t xml:space="preserve"> </w:t>
            </w:r>
            <w:r w:rsidRPr="00B6284A">
              <w:rPr>
                <w:rFonts w:cstheme="minorBidi"/>
                <w:b/>
                <w:color w:val="000000"/>
                <w:sz w:val="20"/>
                <w:szCs w:val="20"/>
              </w:rPr>
              <w:t>Функциональная стилистика. Культура речи</w:t>
            </w:r>
          </w:p>
        </w:tc>
      </w:tr>
      <w:tr w:rsidR="00B6284A" w:rsidRPr="00B6284A" w14:paraId="7A82714D" w14:textId="77777777" w:rsidTr="00B6284A">
        <w:trPr>
          <w:gridAfter w:val="1"/>
          <w:wAfter w:w="7" w:type="dxa"/>
          <w:trHeight w:val="144"/>
          <w:tblCellSpacing w:w="20" w:type="nil"/>
        </w:trPr>
        <w:tc>
          <w:tcPr>
            <w:tcW w:w="657" w:type="dxa"/>
            <w:tcMar>
              <w:top w:w="50" w:type="dxa"/>
              <w:left w:w="100" w:type="dxa"/>
            </w:tcMar>
            <w:vAlign w:val="center"/>
          </w:tcPr>
          <w:p w14:paraId="31E5EE92"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lastRenderedPageBreak/>
              <w:t>4.1</w:t>
            </w:r>
          </w:p>
        </w:tc>
        <w:tc>
          <w:tcPr>
            <w:tcW w:w="2887" w:type="dxa"/>
            <w:tcMar>
              <w:top w:w="50" w:type="dxa"/>
              <w:left w:w="100" w:type="dxa"/>
            </w:tcMar>
            <w:vAlign w:val="center"/>
          </w:tcPr>
          <w:p w14:paraId="5CFE30E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Функциональная стилистика как раздел лингвистики</w:t>
            </w:r>
          </w:p>
        </w:tc>
        <w:tc>
          <w:tcPr>
            <w:tcW w:w="954" w:type="dxa"/>
            <w:tcMar>
              <w:top w:w="50" w:type="dxa"/>
              <w:left w:w="100" w:type="dxa"/>
            </w:tcMar>
            <w:vAlign w:val="center"/>
          </w:tcPr>
          <w:p w14:paraId="1EA5F96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605E0A8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12C6F7FF"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624BD63"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5">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7CC5887" w14:textId="77777777" w:rsidTr="00B6284A">
        <w:trPr>
          <w:gridAfter w:val="1"/>
          <w:wAfter w:w="7" w:type="dxa"/>
          <w:trHeight w:val="144"/>
          <w:tblCellSpacing w:w="20" w:type="nil"/>
        </w:trPr>
        <w:tc>
          <w:tcPr>
            <w:tcW w:w="657" w:type="dxa"/>
            <w:tcMar>
              <w:top w:w="50" w:type="dxa"/>
              <w:left w:w="100" w:type="dxa"/>
            </w:tcMar>
            <w:vAlign w:val="center"/>
          </w:tcPr>
          <w:p w14:paraId="79419E5D"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4.2</w:t>
            </w:r>
          </w:p>
        </w:tc>
        <w:tc>
          <w:tcPr>
            <w:tcW w:w="2887" w:type="dxa"/>
            <w:tcMar>
              <w:top w:w="50" w:type="dxa"/>
              <w:left w:w="100" w:type="dxa"/>
            </w:tcMar>
            <w:vAlign w:val="center"/>
          </w:tcPr>
          <w:p w14:paraId="65655EAD"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Разговорная речь</w:t>
            </w:r>
          </w:p>
        </w:tc>
        <w:tc>
          <w:tcPr>
            <w:tcW w:w="954" w:type="dxa"/>
            <w:tcMar>
              <w:top w:w="50" w:type="dxa"/>
              <w:left w:w="100" w:type="dxa"/>
            </w:tcMar>
            <w:vAlign w:val="center"/>
          </w:tcPr>
          <w:p w14:paraId="7CEE0DA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3 </w:t>
            </w:r>
          </w:p>
        </w:tc>
        <w:tc>
          <w:tcPr>
            <w:tcW w:w="1606" w:type="dxa"/>
            <w:tcMar>
              <w:top w:w="50" w:type="dxa"/>
              <w:left w:w="100" w:type="dxa"/>
            </w:tcMar>
            <w:vAlign w:val="center"/>
          </w:tcPr>
          <w:p w14:paraId="538EB4B5"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24B7531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27FBF3FF"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6">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752615BD" w14:textId="77777777" w:rsidTr="00B6284A">
        <w:trPr>
          <w:gridAfter w:val="1"/>
          <w:wAfter w:w="7" w:type="dxa"/>
          <w:trHeight w:val="144"/>
          <w:tblCellSpacing w:w="20" w:type="nil"/>
        </w:trPr>
        <w:tc>
          <w:tcPr>
            <w:tcW w:w="657" w:type="dxa"/>
            <w:tcMar>
              <w:top w:w="50" w:type="dxa"/>
              <w:left w:w="100" w:type="dxa"/>
            </w:tcMar>
            <w:vAlign w:val="center"/>
          </w:tcPr>
          <w:p w14:paraId="456CF32E"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4.3</w:t>
            </w:r>
          </w:p>
        </w:tc>
        <w:tc>
          <w:tcPr>
            <w:tcW w:w="2887" w:type="dxa"/>
            <w:tcMar>
              <w:top w:w="50" w:type="dxa"/>
              <w:left w:w="100" w:type="dxa"/>
            </w:tcMar>
            <w:vAlign w:val="center"/>
          </w:tcPr>
          <w:p w14:paraId="7FBA1821"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жанры разговорной речи: устный рассказ, беседа, спор (обзор)</w:t>
            </w:r>
          </w:p>
        </w:tc>
        <w:tc>
          <w:tcPr>
            <w:tcW w:w="954" w:type="dxa"/>
            <w:tcMar>
              <w:top w:w="50" w:type="dxa"/>
              <w:left w:w="100" w:type="dxa"/>
            </w:tcMar>
            <w:vAlign w:val="center"/>
          </w:tcPr>
          <w:p w14:paraId="213CA3D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3 </w:t>
            </w:r>
          </w:p>
        </w:tc>
        <w:tc>
          <w:tcPr>
            <w:tcW w:w="1606" w:type="dxa"/>
            <w:tcMar>
              <w:top w:w="50" w:type="dxa"/>
              <w:left w:w="100" w:type="dxa"/>
            </w:tcMar>
            <w:vAlign w:val="center"/>
          </w:tcPr>
          <w:p w14:paraId="2E65969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0A4FF16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37EC091B"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7">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208BB463" w14:textId="77777777" w:rsidTr="00B6284A">
        <w:trPr>
          <w:gridAfter w:val="1"/>
          <w:wAfter w:w="7" w:type="dxa"/>
          <w:trHeight w:val="144"/>
          <w:tblCellSpacing w:w="20" w:type="nil"/>
        </w:trPr>
        <w:tc>
          <w:tcPr>
            <w:tcW w:w="657" w:type="dxa"/>
            <w:tcMar>
              <w:top w:w="50" w:type="dxa"/>
              <w:left w:w="100" w:type="dxa"/>
            </w:tcMar>
            <w:vAlign w:val="center"/>
          </w:tcPr>
          <w:p w14:paraId="511CF80F"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4.4</w:t>
            </w:r>
          </w:p>
        </w:tc>
        <w:tc>
          <w:tcPr>
            <w:tcW w:w="2887" w:type="dxa"/>
            <w:tcMar>
              <w:top w:w="50" w:type="dxa"/>
              <w:left w:w="100" w:type="dxa"/>
            </w:tcMar>
            <w:vAlign w:val="center"/>
          </w:tcPr>
          <w:p w14:paraId="5F652FCA"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Научный стиль</w:t>
            </w:r>
          </w:p>
        </w:tc>
        <w:tc>
          <w:tcPr>
            <w:tcW w:w="954" w:type="dxa"/>
            <w:tcMar>
              <w:top w:w="50" w:type="dxa"/>
              <w:left w:w="100" w:type="dxa"/>
            </w:tcMar>
            <w:vAlign w:val="center"/>
          </w:tcPr>
          <w:p w14:paraId="47E7382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06" w:type="dxa"/>
            <w:tcMar>
              <w:top w:w="50" w:type="dxa"/>
              <w:left w:w="100" w:type="dxa"/>
            </w:tcMar>
            <w:vAlign w:val="center"/>
          </w:tcPr>
          <w:p w14:paraId="0C619C2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17B0BDF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2757EBB"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8">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59A718F6" w14:textId="77777777" w:rsidTr="00B6284A">
        <w:trPr>
          <w:gridAfter w:val="1"/>
          <w:wAfter w:w="7" w:type="dxa"/>
          <w:trHeight w:val="144"/>
          <w:tblCellSpacing w:w="20" w:type="nil"/>
        </w:trPr>
        <w:tc>
          <w:tcPr>
            <w:tcW w:w="657" w:type="dxa"/>
            <w:tcMar>
              <w:top w:w="50" w:type="dxa"/>
              <w:left w:w="100" w:type="dxa"/>
            </w:tcMar>
            <w:vAlign w:val="center"/>
          </w:tcPr>
          <w:p w14:paraId="2A93F589"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4.5</w:t>
            </w:r>
          </w:p>
        </w:tc>
        <w:tc>
          <w:tcPr>
            <w:tcW w:w="2887" w:type="dxa"/>
            <w:tcMar>
              <w:top w:w="50" w:type="dxa"/>
              <w:left w:w="100" w:type="dxa"/>
            </w:tcMar>
            <w:vAlign w:val="center"/>
          </w:tcPr>
          <w:p w14:paraId="093F4BC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жанры научного стиля (обзор)</w:t>
            </w:r>
          </w:p>
        </w:tc>
        <w:tc>
          <w:tcPr>
            <w:tcW w:w="954" w:type="dxa"/>
            <w:tcMar>
              <w:top w:w="50" w:type="dxa"/>
              <w:left w:w="100" w:type="dxa"/>
            </w:tcMar>
            <w:vAlign w:val="center"/>
          </w:tcPr>
          <w:p w14:paraId="5C4A13C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20E5FCB5"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321C7AC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099FFC84"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69">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37E3A2CE" w14:textId="77777777" w:rsidTr="00B6284A">
        <w:trPr>
          <w:gridAfter w:val="1"/>
          <w:wAfter w:w="7" w:type="dxa"/>
          <w:trHeight w:val="144"/>
          <w:tblCellSpacing w:w="20" w:type="nil"/>
        </w:trPr>
        <w:tc>
          <w:tcPr>
            <w:tcW w:w="657" w:type="dxa"/>
            <w:tcMar>
              <w:top w:w="50" w:type="dxa"/>
              <w:left w:w="100" w:type="dxa"/>
            </w:tcMar>
            <w:vAlign w:val="center"/>
          </w:tcPr>
          <w:p w14:paraId="7A757A5E"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4.6</w:t>
            </w:r>
          </w:p>
        </w:tc>
        <w:tc>
          <w:tcPr>
            <w:tcW w:w="2887" w:type="dxa"/>
            <w:tcMar>
              <w:top w:w="50" w:type="dxa"/>
              <w:left w:w="100" w:type="dxa"/>
            </w:tcMar>
            <w:vAlign w:val="center"/>
          </w:tcPr>
          <w:p w14:paraId="07E462A9"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Официально-деловой стиль. Основные жанры официально-делового стиля (обзор)</w:t>
            </w:r>
          </w:p>
        </w:tc>
        <w:tc>
          <w:tcPr>
            <w:tcW w:w="954" w:type="dxa"/>
            <w:tcMar>
              <w:top w:w="50" w:type="dxa"/>
              <w:left w:w="100" w:type="dxa"/>
            </w:tcMar>
            <w:vAlign w:val="center"/>
          </w:tcPr>
          <w:p w14:paraId="5FA9A045"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09765DB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1CF62FD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2B961656"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0">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1E03260C" w14:textId="77777777" w:rsidTr="00B6284A">
        <w:trPr>
          <w:gridAfter w:val="1"/>
          <w:wAfter w:w="7" w:type="dxa"/>
          <w:trHeight w:val="144"/>
          <w:tblCellSpacing w:w="20" w:type="nil"/>
        </w:trPr>
        <w:tc>
          <w:tcPr>
            <w:tcW w:w="657" w:type="dxa"/>
            <w:tcMar>
              <w:top w:w="50" w:type="dxa"/>
              <w:left w:w="100" w:type="dxa"/>
            </w:tcMar>
            <w:vAlign w:val="center"/>
          </w:tcPr>
          <w:p w14:paraId="32E99034"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4.7</w:t>
            </w:r>
          </w:p>
        </w:tc>
        <w:tc>
          <w:tcPr>
            <w:tcW w:w="2887" w:type="dxa"/>
            <w:tcMar>
              <w:top w:w="50" w:type="dxa"/>
              <w:left w:w="100" w:type="dxa"/>
            </w:tcMar>
            <w:vAlign w:val="center"/>
          </w:tcPr>
          <w:p w14:paraId="454DECCA"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Публицистический стиль</w:t>
            </w:r>
          </w:p>
        </w:tc>
        <w:tc>
          <w:tcPr>
            <w:tcW w:w="954" w:type="dxa"/>
            <w:tcMar>
              <w:top w:w="50" w:type="dxa"/>
              <w:left w:w="100" w:type="dxa"/>
            </w:tcMar>
            <w:vAlign w:val="center"/>
          </w:tcPr>
          <w:p w14:paraId="5981C95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06" w:type="dxa"/>
            <w:tcMar>
              <w:top w:w="50" w:type="dxa"/>
              <w:left w:w="100" w:type="dxa"/>
            </w:tcMar>
            <w:vAlign w:val="center"/>
          </w:tcPr>
          <w:p w14:paraId="6314EA4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346CE5C3"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50B72B40"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1">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4F670548" w14:textId="77777777" w:rsidTr="00B6284A">
        <w:trPr>
          <w:gridAfter w:val="1"/>
          <w:wAfter w:w="7" w:type="dxa"/>
          <w:trHeight w:val="144"/>
          <w:tblCellSpacing w:w="20" w:type="nil"/>
        </w:trPr>
        <w:tc>
          <w:tcPr>
            <w:tcW w:w="657" w:type="dxa"/>
            <w:tcMar>
              <w:top w:w="50" w:type="dxa"/>
              <w:left w:w="100" w:type="dxa"/>
            </w:tcMar>
            <w:vAlign w:val="center"/>
          </w:tcPr>
          <w:p w14:paraId="79D74E22"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4.8</w:t>
            </w:r>
          </w:p>
        </w:tc>
        <w:tc>
          <w:tcPr>
            <w:tcW w:w="2887" w:type="dxa"/>
            <w:tcMar>
              <w:top w:w="50" w:type="dxa"/>
              <w:left w:w="100" w:type="dxa"/>
            </w:tcMar>
            <w:vAlign w:val="center"/>
          </w:tcPr>
          <w:p w14:paraId="53DD5BE5"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Основные жанры публицистического стиля (обзор)</w:t>
            </w:r>
          </w:p>
        </w:tc>
        <w:tc>
          <w:tcPr>
            <w:tcW w:w="954" w:type="dxa"/>
            <w:tcMar>
              <w:top w:w="50" w:type="dxa"/>
              <w:left w:w="100" w:type="dxa"/>
            </w:tcMar>
            <w:vAlign w:val="center"/>
          </w:tcPr>
          <w:p w14:paraId="6E1B4F9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w:t>
            </w:r>
            <w:r w:rsidRPr="00B6284A">
              <w:rPr>
                <w:rFonts w:cstheme="minorBidi"/>
                <w:color w:val="000000"/>
                <w:sz w:val="20"/>
                <w:szCs w:val="20"/>
                <w:lang w:val="en-US"/>
              </w:rPr>
              <w:t xml:space="preserve">4 </w:t>
            </w:r>
          </w:p>
        </w:tc>
        <w:tc>
          <w:tcPr>
            <w:tcW w:w="1606" w:type="dxa"/>
            <w:tcMar>
              <w:top w:w="50" w:type="dxa"/>
              <w:left w:w="100" w:type="dxa"/>
            </w:tcMar>
            <w:vAlign w:val="center"/>
          </w:tcPr>
          <w:p w14:paraId="28C9F156"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663C25D0"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2C8397E5"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2">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5A362D6" w14:textId="77777777" w:rsidTr="00B6284A">
        <w:trPr>
          <w:gridAfter w:val="1"/>
          <w:wAfter w:w="7" w:type="dxa"/>
          <w:trHeight w:val="144"/>
          <w:tblCellSpacing w:w="20" w:type="nil"/>
        </w:trPr>
        <w:tc>
          <w:tcPr>
            <w:tcW w:w="657" w:type="dxa"/>
            <w:tcMar>
              <w:top w:w="50" w:type="dxa"/>
              <w:left w:w="100" w:type="dxa"/>
            </w:tcMar>
            <w:vAlign w:val="center"/>
          </w:tcPr>
          <w:p w14:paraId="3E4273DF" w14:textId="77777777" w:rsidR="00B6284A" w:rsidRPr="00B6284A" w:rsidRDefault="00B6284A" w:rsidP="00B6284A">
            <w:pPr>
              <w:spacing w:line="276" w:lineRule="auto"/>
              <w:ind w:firstLine="0"/>
              <w:jc w:val="left"/>
              <w:rPr>
                <w:rFonts w:asciiTheme="minorHAnsi" w:hAnsiTheme="minorHAnsi" w:cstheme="minorBidi"/>
                <w:sz w:val="20"/>
                <w:szCs w:val="20"/>
                <w:lang w:val="en-US"/>
              </w:rPr>
            </w:pPr>
            <w:r w:rsidRPr="00B6284A">
              <w:rPr>
                <w:rFonts w:cstheme="minorBidi"/>
                <w:color w:val="000000"/>
                <w:sz w:val="20"/>
                <w:szCs w:val="20"/>
                <w:lang w:val="en-US"/>
              </w:rPr>
              <w:t>4.9</w:t>
            </w:r>
          </w:p>
        </w:tc>
        <w:tc>
          <w:tcPr>
            <w:tcW w:w="2887" w:type="dxa"/>
            <w:tcMar>
              <w:top w:w="50" w:type="dxa"/>
              <w:left w:w="100" w:type="dxa"/>
            </w:tcMar>
            <w:vAlign w:val="center"/>
          </w:tcPr>
          <w:p w14:paraId="16640E40"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Язык художественной литературы</w:t>
            </w:r>
          </w:p>
        </w:tc>
        <w:tc>
          <w:tcPr>
            <w:tcW w:w="954" w:type="dxa"/>
            <w:tcMar>
              <w:top w:w="50" w:type="dxa"/>
              <w:left w:w="100" w:type="dxa"/>
            </w:tcMar>
            <w:vAlign w:val="center"/>
          </w:tcPr>
          <w:p w14:paraId="178377B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06" w:type="dxa"/>
            <w:tcMar>
              <w:top w:w="50" w:type="dxa"/>
              <w:left w:w="100" w:type="dxa"/>
            </w:tcMar>
            <w:vAlign w:val="center"/>
          </w:tcPr>
          <w:p w14:paraId="2995098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559BCD58"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55219D7B"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3">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6F591D55" w14:textId="77777777" w:rsidTr="00B6284A">
        <w:trPr>
          <w:gridAfter w:val="1"/>
          <w:wAfter w:w="7" w:type="dxa"/>
          <w:trHeight w:val="144"/>
          <w:tblCellSpacing w:w="20" w:type="nil"/>
        </w:trPr>
        <w:tc>
          <w:tcPr>
            <w:tcW w:w="3544" w:type="dxa"/>
            <w:gridSpan w:val="2"/>
            <w:tcMar>
              <w:top w:w="50" w:type="dxa"/>
              <w:left w:w="100" w:type="dxa"/>
            </w:tcMar>
            <w:vAlign w:val="center"/>
          </w:tcPr>
          <w:p w14:paraId="6813557A"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Итого по разделу</w:t>
            </w:r>
          </w:p>
        </w:tc>
        <w:tc>
          <w:tcPr>
            <w:tcW w:w="954" w:type="dxa"/>
            <w:tcMar>
              <w:top w:w="50" w:type="dxa"/>
              <w:left w:w="100" w:type="dxa"/>
            </w:tcMar>
            <w:vAlign w:val="center"/>
          </w:tcPr>
          <w:p w14:paraId="48C309D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33 </w:t>
            </w:r>
          </w:p>
        </w:tc>
        <w:tc>
          <w:tcPr>
            <w:tcW w:w="5863" w:type="dxa"/>
            <w:gridSpan w:val="3"/>
            <w:tcMar>
              <w:top w:w="50" w:type="dxa"/>
              <w:left w:w="100" w:type="dxa"/>
            </w:tcMar>
            <w:vAlign w:val="center"/>
          </w:tcPr>
          <w:p w14:paraId="7D5CE20E"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r w:rsidR="00B6284A" w:rsidRPr="00B6284A" w14:paraId="5B549A66" w14:textId="77777777" w:rsidTr="00B6284A">
        <w:trPr>
          <w:gridAfter w:val="1"/>
          <w:wAfter w:w="7" w:type="dxa"/>
          <w:trHeight w:val="144"/>
          <w:tblCellSpacing w:w="20" w:type="nil"/>
        </w:trPr>
        <w:tc>
          <w:tcPr>
            <w:tcW w:w="3544" w:type="dxa"/>
            <w:gridSpan w:val="2"/>
            <w:tcMar>
              <w:top w:w="50" w:type="dxa"/>
              <w:left w:w="100" w:type="dxa"/>
            </w:tcMar>
            <w:vAlign w:val="center"/>
          </w:tcPr>
          <w:p w14:paraId="48C73599"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Повторение</w:t>
            </w:r>
          </w:p>
        </w:tc>
        <w:tc>
          <w:tcPr>
            <w:tcW w:w="954" w:type="dxa"/>
            <w:tcMar>
              <w:top w:w="50" w:type="dxa"/>
              <w:left w:w="100" w:type="dxa"/>
            </w:tcMar>
            <w:vAlign w:val="center"/>
          </w:tcPr>
          <w:p w14:paraId="1D6001D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6 </w:t>
            </w:r>
          </w:p>
        </w:tc>
        <w:tc>
          <w:tcPr>
            <w:tcW w:w="1606" w:type="dxa"/>
            <w:tcMar>
              <w:top w:w="50" w:type="dxa"/>
              <w:left w:w="100" w:type="dxa"/>
            </w:tcMar>
            <w:vAlign w:val="center"/>
          </w:tcPr>
          <w:p w14:paraId="0732F44A"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1669" w:type="dxa"/>
            <w:tcMar>
              <w:top w:w="50" w:type="dxa"/>
              <w:left w:w="100" w:type="dxa"/>
            </w:tcMar>
            <w:vAlign w:val="center"/>
          </w:tcPr>
          <w:p w14:paraId="48D27F4B"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4E6A33DE"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4">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4B7EAA98" w14:textId="77777777" w:rsidTr="00B6284A">
        <w:trPr>
          <w:gridAfter w:val="1"/>
          <w:wAfter w:w="7" w:type="dxa"/>
          <w:trHeight w:val="144"/>
          <w:tblCellSpacing w:w="20" w:type="nil"/>
        </w:trPr>
        <w:tc>
          <w:tcPr>
            <w:tcW w:w="3544" w:type="dxa"/>
            <w:gridSpan w:val="2"/>
            <w:tcMar>
              <w:top w:w="50" w:type="dxa"/>
              <w:left w:w="100" w:type="dxa"/>
            </w:tcMar>
            <w:vAlign w:val="center"/>
          </w:tcPr>
          <w:p w14:paraId="57B41139" w14:textId="77777777" w:rsidR="00B6284A" w:rsidRPr="00B6284A" w:rsidRDefault="00B6284A" w:rsidP="00B6284A">
            <w:pPr>
              <w:spacing w:line="276" w:lineRule="auto"/>
              <w:ind w:left="135" w:firstLine="0"/>
              <w:jc w:val="left"/>
              <w:rPr>
                <w:rFonts w:asciiTheme="minorHAnsi" w:hAnsiTheme="minorHAnsi" w:cstheme="minorBidi"/>
                <w:sz w:val="20"/>
                <w:szCs w:val="20"/>
                <w:lang w:val="en-US"/>
              </w:rPr>
            </w:pPr>
            <w:r w:rsidRPr="00B6284A">
              <w:rPr>
                <w:rFonts w:cstheme="minorBidi"/>
                <w:color w:val="000000"/>
                <w:sz w:val="20"/>
                <w:szCs w:val="20"/>
                <w:lang w:val="en-US"/>
              </w:rPr>
              <w:t>Итоговый контроль</w:t>
            </w:r>
          </w:p>
        </w:tc>
        <w:tc>
          <w:tcPr>
            <w:tcW w:w="954" w:type="dxa"/>
            <w:tcMar>
              <w:top w:w="50" w:type="dxa"/>
              <w:left w:w="100" w:type="dxa"/>
            </w:tcMar>
            <w:vAlign w:val="center"/>
          </w:tcPr>
          <w:p w14:paraId="32058D3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w:t>
            </w:r>
            <w:r w:rsidRPr="00B6284A">
              <w:rPr>
                <w:rFonts w:cstheme="minorBidi"/>
                <w:color w:val="000000"/>
                <w:sz w:val="20"/>
                <w:szCs w:val="20"/>
              </w:rPr>
              <w:t>4</w:t>
            </w:r>
            <w:r w:rsidRPr="00B6284A">
              <w:rPr>
                <w:rFonts w:cstheme="minorBidi"/>
                <w:color w:val="000000"/>
                <w:sz w:val="20"/>
                <w:szCs w:val="20"/>
                <w:lang w:val="en-US"/>
              </w:rPr>
              <w:t xml:space="preserve"> </w:t>
            </w:r>
          </w:p>
        </w:tc>
        <w:tc>
          <w:tcPr>
            <w:tcW w:w="1606" w:type="dxa"/>
            <w:tcMar>
              <w:top w:w="50" w:type="dxa"/>
              <w:left w:w="100" w:type="dxa"/>
            </w:tcMar>
            <w:vAlign w:val="center"/>
          </w:tcPr>
          <w:p w14:paraId="1A06C109"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1 </w:t>
            </w:r>
          </w:p>
        </w:tc>
        <w:tc>
          <w:tcPr>
            <w:tcW w:w="1669" w:type="dxa"/>
            <w:tcMar>
              <w:top w:w="50" w:type="dxa"/>
              <w:left w:w="100" w:type="dxa"/>
            </w:tcMar>
            <w:vAlign w:val="center"/>
          </w:tcPr>
          <w:p w14:paraId="1028322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p>
        </w:tc>
        <w:tc>
          <w:tcPr>
            <w:tcW w:w="2588" w:type="dxa"/>
            <w:tcMar>
              <w:top w:w="50" w:type="dxa"/>
              <w:left w:w="100" w:type="dxa"/>
            </w:tcMar>
            <w:vAlign w:val="center"/>
          </w:tcPr>
          <w:p w14:paraId="71184792"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 xml:space="preserve">Библиотека ЦОК </w:t>
            </w:r>
            <w:hyperlink r:id="rId75">
              <w:r w:rsidRPr="00B6284A">
                <w:rPr>
                  <w:rFonts w:cstheme="minorBidi"/>
                  <w:color w:val="0000FF"/>
                  <w:sz w:val="20"/>
                  <w:szCs w:val="20"/>
                  <w:u w:val="single"/>
                  <w:lang w:val="en-US"/>
                </w:rPr>
                <w:t>https</w:t>
              </w:r>
              <w:r w:rsidRPr="00B6284A">
                <w:rPr>
                  <w:rFonts w:cstheme="minorBidi"/>
                  <w:color w:val="0000FF"/>
                  <w:sz w:val="20"/>
                  <w:szCs w:val="20"/>
                  <w:u w:val="single"/>
                </w:rPr>
                <w:t>://</w:t>
              </w:r>
              <w:r w:rsidRPr="00B6284A">
                <w:rPr>
                  <w:rFonts w:cstheme="minorBidi"/>
                  <w:color w:val="0000FF"/>
                  <w:sz w:val="20"/>
                  <w:szCs w:val="20"/>
                  <w:u w:val="single"/>
                  <w:lang w:val="en-US"/>
                </w:rPr>
                <w:t>m</w:t>
              </w:r>
              <w:r w:rsidRPr="00B6284A">
                <w:rPr>
                  <w:rFonts w:cstheme="minorBidi"/>
                  <w:color w:val="0000FF"/>
                  <w:sz w:val="20"/>
                  <w:szCs w:val="20"/>
                  <w:u w:val="single"/>
                </w:rPr>
                <w:t>.</w:t>
              </w:r>
              <w:r w:rsidRPr="00B6284A">
                <w:rPr>
                  <w:rFonts w:cstheme="minorBidi"/>
                  <w:color w:val="0000FF"/>
                  <w:sz w:val="20"/>
                  <w:szCs w:val="20"/>
                  <w:u w:val="single"/>
                  <w:lang w:val="en-US"/>
                </w:rPr>
                <w:t>edsoo</w:t>
              </w:r>
              <w:r w:rsidRPr="00B6284A">
                <w:rPr>
                  <w:rFonts w:cstheme="minorBidi"/>
                  <w:color w:val="0000FF"/>
                  <w:sz w:val="20"/>
                  <w:szCs w:val="20"/>
                  <w:u w:val="single"/>
                </w:rPr>
                <w:t>.</w:t>
              </w:r>
              <w:r w:rsidRPr="00B6284A">
                <w:rPr>
                  <w:rFonts w:cstheme="minorBidi"/>
                  <w:color w:val="0000FF"/>
                  <w:sz w:val="20"/>
                  <w:szCs w:val="20"/>
                  <w:u w:val="single"/>
                  <w:lang w:val="en-US"/>
                </w:rPr>
                <w:t>ru</w:t>
              </w:r>
              <w:r w:rsidRPr="00B6284A">
                <w:rPr>
                  <w:rFonts w:cstheme="minorBidi"/>
                  <w:color w:val="0000FF"/>
                  <w:sz w:val="20"/>
                  <w:szCs w:val="20"/>
                  <w:u w:val="single"/>
                </w:rPr>
                <w:t>/7</w:t>
              </w:r>
              <w:r w:rsidRPr="00B6284A">
                <w:rPr>
                  <w:rFonts w:cstheme="minorBidi"/>
                  <w:color w:val="0000FF"/>
                  <w:sz w:val="20"/>
                  <w:szCs w:val="20"/>
                  <w:u w:val="single"/>
                  <w:lang w:val="en-US"/>
                </w:rPr>
                <w:t>f</w:t>
              </w:r>
              <w:r w:rsidRPr="00B6284A">
                <w:rPr>
                  <w:rFonts w:cstheme="minorBidi"/>
                  <w:color w:val="0000FF"/>
                  <w:sz w:val="20"/>
                  <w:szCs w:val="20"/>
                  <w:u w:val="single"/>
                </w:rPr>
                <w:t>41</w:t>
              </w:r>
              <w:r w:rsidRPr="00B6284A">
                <w:rPr>
                  <w:rFonts w:cstheme="minorBidi"/>
                  <w:color w:val="0000FF"/>
                  <w:sz w:val="20"/>
                  <w:szCs w:val="20"/>
                  <w:u w:val="single"/>
                  <w:lang w:val="en-US"/>
                </w:rPr>
                <w:t>c</w:t>
              </w:r>
              <w:r w:rsidRPr="00B6284A">
                <w:rPr>
                  <w:rFonts w:cstheme="minorBidi"/>
                  <w:color w:val="0000FF"/>
                  <w:sz w:val="20"/>
                  <w:szCs w:val="20"/>
                  <w:u w:val="single"/>
                </w:rPr>
                <w:t>7</w:t>
              </w:r>
              <w:r w:rsidRPr="00B6284A">
                <w:rPr>
                  <w:rFonts w:cstheme="minorBidi"/>
                  <w:color w:val="0000FF"/>
                  <w:sz w:val="20"/>
                  <w:szCs w:val="20"/>
                  <w:u w:val="single"/>
                  <w:lang w:val="en-US"/>
                </w:rPr>
                <w:t>e</w:t>
              </w:r>
              <w:r w:rsidRPr="00B6284A">
                <w:rPr>
                  <w:rFonts w:cstheme="minorBidi"/>
                  <w:color w:val="0000FF"/>
                  <w:sz w:val="20"/>
                  <w:szCs w:val="20"/>
                  <w:u w:val="single"/>
                </w:rPr>
                <w:t>2</w:t>
              </w:r>
            </w:hyperlink>
          </w:p>
        </w:tc>
      </w:tr>
      <w:tr w:rsidR="00B6284A" w:rsidRPr="00B6284A" w14:paraId="0FF7F9D0" w14:textId="77777777" w:rsidTr="00B6284A">
        <w:trPr>
          <w:gridAfter w:val="1"/>
          <w:wAfter w:w="7" w:type="dxa"/>
          <w:trHeight w:val="144"/>
          <w:tblCellSpacing w:w="20" w:type="nil"/>
        </w:trPr>
        <w:tc>
          <w:tcPr>
            <w:tcW w:w="3544" w:type="dxa"/>
            <w:gridSpan w:val="2"/>
            <w:tcMar>
              <w:top w:w="50" w:type="dxa"/>
              <w:left w:w="100" w:type="dxa"/>
            </w:tcMar>
            <w:vAlign w:val="center"/>
          </w:tcPr>
          <w:p w14:paraId="55635B1D" w14:textId="77777777" w:rsidR="00B6284A" w:rsidRPr="00B6284A" w:rsidRDefault="00B6284A" w:rsidP="00B6284A">
            <w:pPr>
              <w:spacing w:line="276" w:lineRule="auto"/>
              <w:ind w:left="135" w:firstLine="0"/>
              <w:jc w:val="left"/>
              <w:rPr>
                <w:rFonts w:asciiTheme="minorHAnsi" w:hAnsiTheme="minorHAnsi" w:cstheme="minorBidi"/>
                <w:sz w:val="20"/>
                <w:szCs w:val="20"/>
              </w:rPr>
            </w:pPr>
            <w:r w:rsidRPr="00B6284A">
              <w:rPr>
                <w:rFonts w:cstheme="minorBidi"/>
                <w:color w:val="000000"/>
                <w:sz w:val="20"/>
                <w:szCs w:val="20"/>
              </w:rPr>
              <w:t>ОБЩЕЕ КОЛИЧЕСТВО ЧАСОВ ПО ПРОГРАММЕ</w:t>
            </w:r>
          </w:p>
        </w:tc>
        <w:tc>
          <w:tcPr>
            <w:tcW w:w="954" w:type="dxa"/>
            <w:tcMar>
              <w:top w:w="50" w:type="dxa"/>
              <w:left w:w="100" w:type="dxa"/>
            </w:tcMar>
            <w:vAlign w:val="center"/>
          </w:tcPr>
          <w:p w14:paraId="5FAB55D4"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rPr>
              <w:t xml:space="preserve"> 102</w:t>
            </w:r>
            <w:r w:rsidRPr="00B6284A">
              <w:rPr>
                <w:rFonts w:cstheme="minorBidi"/>
                <w:color w:val="000000"/>
                <w:sz w:val="20"/>
                <w:szCs w:val="20"/>
                <w:lang w:val="en-US"/>
              </w:rPr>
              <w:t xml:space="preserve"> </w:t>
            </w:r>
          </w:p>
        </w:tc>
        <w:tc>
          <w:tcPr>
            <w:tcW w:w="1606" w:type="dxa"/>
            <w:tcMar>
              <w:top w:w="50" w:type="dxa"/>
              <w:left w:w="100" w:type="dxa"/>
            </w:tcMar>
            <w:vAlign w:val="center"/>
          </w:tcPr>
          <w:p w14:paraId="4B088E3E"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4 </w:t>
            </w:r>
          </w:p>
        </w:tc>
        <w:tc>
          <w:tcPr>
            <w:tcW w:w="1669" w:type="dxa"/>
            <w:tcMar>
              <w:top w:w="50" w:type="dxa"/>
              <w:left w:w="100" w:type="dxa"/>
            </w:tcMar>
            <w:vAlign w:val="center"/>
          </w:tcPr>
          <w:p w14:paraId="2245AD67" w14:textId="77777777" w:rsidR="00B6284A" w:rsidRPr="00B6284A" w:rsidRDefault="00B6284A" w:rsidP="00B6284A">
            <w:pPr>
              <w:spacing w:line="276" w:lineRule="auto"/>
              <w:ind w:left="135" w:firstLine="0"/>
              <w:jc w:val="center"/>
              <w:rPr>
                <w:rFonts w:asciiTheme="minorHAnsi" w:hAnsiTheme="minorHAnsi" w:cstheme="minorBidi"/>
                <w:sz w:val="20"/>
                <w:szCs w:val="20"/>
                <w:lang w:val="en-US"/>
              </w:rPr>
            </w:pPr>
            <w:r w:rsidRPr="00B6284A">
              <w:rPr>
                <w:rFonts w:cstheme="minorBidi"/>
                <w:color w:val="000000"/>
                <w:sz w:val="20"/>
                <w:szCs w:val="20"/>
                <w:lang w:val="en-US"/>
              </w:rPr>
              <w:t xml:space="preserve"> 0 </w:t>
            </w:r>
          </w:p>
        </w:tc>
        <w:tc>
          <w:tcPr>
            <w:tcW w:w="2588" w:type="dxa"/>
            <w:tcMar>
              <w:top w:w="50" w:type="dxa"/>
              <w:left w:w="100" w:type="dxa"/>
            </w:tcMar>
            <w:vAlign w:val="center"/>
          </w:tcPr>
          <w:p w14:paraId="661A09D4" w14:textId="77777777" w:rsidR="00B6284A" w:rsidRPr="00B6284A" w:rsidRDefault="00B6284A" w:rsidP="00B6284A">
            <w:pPr>
              <w:spacing w:after="200" w:line="276" w:lineRule="auto"/>
              <w:ind w:firstLine="0"/>
              <w:jc w:val="left"/>
              <w:rPr>
                <w:rFonts w:asciiTheme="minorHAnsi" w:hAnsiTheme="minorHAnsi" w:cstheme="minorBidi"/>
                <w:sz w:val="20"/>
                <w:szCs w:val="20"/>
                <w:lang w:val="en-US"/>
              </w:rPr>
            </w:pPr>
          </w:p>
        </w:tc>
      </w:tr>
    </w:tbl>
    <w:p w14:paraId="15E0F1A3" w14:textId="77777777" w:rsidR="00B6284A" w:rsidRPr="00B6284A" w:rsidRDefault="00B6284A" w:rsidP="00B6284A"/>
    <w:p w14:paraId="33EFDFAA" w14:textId="1C3268F7" w:rsidR="00166C11" w:rsidRPr="00AC13D4" w:rsidRDefault="00166C11" w:rsidP="00166C11">
      <w:pPr>
        <w:pStyle w:val="3"/>
        <w:rPr>
          <w:color w:val="auto"/>
        </w:rPr>
      </w:pPr>
      <w:r w:rsidRPr="00AC13D4">
        <w:rPr>
          <w:color w:val="auto"/>
        </w:rPr>
        <w:t>2.2.</w:t>
      </w:r>
      <w:r>
        <w:rPr>
          <w:color w:val="auto"/>
        </w:rPr>
        <w:t>2</w:t>
      </w:r>
      <w:r w:rsidRPr="00AC13D4">
        <w:rPr>
          <w:color w:val="auto"/>
        </w:rPr>
        <w:t>.</w:t>
      </w:r>
      <w:r w:rsidRPr="00AC13D4">
        <w:rPr>
          <w:color w:val="auto"/>
        </w:rPr>
        <w:tab/>
        <w:t>Рабочая программа по учебному предмету «Русский язык» (базовый уровень)</w:t>
      </w:r>
      <w:r w:rsidR="00576285">
        <w:rPr>
          <w:color w:val="auto"/>
        </w:rPr>
        <w:t xml:space="preserve"> 11 класс</w:t>
      </w:r>
    </w:p>
    <w:p w14:paraId="07031969" w14:textId="20C2124C" w:rsidR="00166C11" w:rsidRPr="00166C11" w:rsidRDefault="00166C11" w:rsidP="00576285">
      <w:pPr>
        <w:spacing w:line="276" w:lineRule="auto"/>
        <w:rPr>
          <w:szCs w:val="24"/>
        </w:rPr>
      </w:pPr>
      <w:r w:rsidRPr="00166C11">
        <w:rPr>
          <w:szCs w:val="24"/>
        </w:rPr>
        <w:t>Рабочая программа по учебному предмету «</w:t>
      </w:r>
      <w:r>
        <w:rPr>
          <w:szCs w:val="24"/>
        </w:rPr>
        <w:t>Русский язык</w:t>
      </w:r>
      <w:r w:rsidRPr="00166C11">
        <w:rPr>
          <w:szCs w:val="24"/>
        </w:rPr>
        <w:t xml:space="preserve">» на уровне </w:t>
      </w:r>
      <w:r>
        <w:rPr>
          <w:szCs w:val="24"/>
        </w:rPr>
        <w:t>среднего</w:t>
      </w:r>
      <w:r w:rsidRPr="00166C11">
        <w:rPr>
          <w:szCs w:val="24"/>
        </w:rPr>
        <w:t xml:space="preserve"> общего образования подготовлена на основе ФГОС </w:t>
      </w:r>
      <w:r>
        <w:rPr>
          <w:szCs w:val="24"/>
        </w:rPr>
        <w:t>С</w:t>
      </w:r>
      <w:r w:rsidRPr="00166C11">
        <w:rPr>
          <w:szCs w:val="24"/>
        </w:rPr>
        <w:t xml:space="preserve">ОО, ФОП </w:t>
      </w:r>
      <w:r>
        <w:rPr>
          <w:szCs w:val="24"/>
        </w:rPr>
        <w:t>С</w:t>
      </w:r>
      <w:r w:rsidRPr="00166C11">
        <w:rPr>
          <w:szCs w:val="24"/>
        </w:rPr>
        <w:t xml:space="preserve">ОО, Рабочей программы воспитания </w:t>
      </w:r>
      <w:r>
        <w:rPr>
          <w:szCs w:val="24"/>
        </w:rPr>
        <w:t>ГАОУ МО «Долгопрудненская гимназия»</w:t>
      </w:r>
      <w:r w:rsidRPr="00166C11">
        <w:rPr>
          <w:szCs w:val="24"/>
        </w:rPr>
        <w:t>, с учётом распределённых по классам проверяемых требований к результатам освоения образовательной программы основного общего образования.</w:t>
      </w:r>
    </w:p>
    <w:p w14:paraId="1CF28BAA" w14:textId="49461B89" w:rsidR="00166C11" w:rsidRPr="00166C11" w:rsidRDefault="00166C11" w:rsidP="00576285">
      <w:pPr>
        <w:spacing w:line="276" w:lineRule="auto"/>
        <w:rPr>
          <w:szCs w:val="24"/>
        </w:rPr>
      </w:pPr>
      <w:r w:rsidRPr="00166C11">
        <w:rPr>
          <w:szCs w:val="24"/>
        </w:rPr>
        <w:t xml:space="preserve">Рабочая программа реализуется в </w:t>
      </w:r>
      <w:r>
        <w:rPr>
          <w:szCs w:val="24"/>
        </w:rPr>
        <w:t>11</w:t>
      </w:r>
      <w:r w:rsidRPr="00166C11">
        <w:rPr>
          <w:szCs w:val="24"/>
        </w:rPr>
        <w:t xml:space="preserve"> класс</w:t>
      </w:r>
      <w:r>
        <w:rPr>
          <w:szCs w:val="24"/>
        </w:rPr>
        <w:t>е</w:t>
      </w:r>
      <w:r w:rsidRPr="00166C11">
        <w:rPr>
          <w:szCs w:val="24"/>
        </w:rPr>
        <w:t xml:space="preserve"> 2023-2024 учебного года в связи с необходимостью организации особого порядка учебного планирования (переходный период) в соответствии с Письмом Министерства просвещения Российской Федерации № 03-327 от 03.03.2023 г.</w:t>
      </w:r>
      <w:r w:rsidR="00056B73">
        <w:rPr>
          <w:szCs w:val="24"/>
        </w:rPr>
        <w:t xml:space="preserve"> (окончание среднего общего образования по учебному плану, по которому обучающиеся были приняты на обучение в 10 класс в 2022 – 2023 уч. г.)</w:t>
      </w:r>
    </w:p>
    <w:p w14:paraId="1FE4CD47" w14:textId="76693C6C" w:rsidR="00166C11" w:rsidRPr="00166C11" w:rsidRDefault="00166C11" w:rsidP="00576285">
      <w:pPr>
        <w:spacing w:line="276" w:lineRule="auto"/>
        <w:rPr>
          <w:szCs w:val="24"/>
        </w:rPr>
      </w:pPr>
      <w:r w:rsidRPr="00166C11">
        <w:rPr>
          <w:szCs w:val="24"/>
        </w:rPr>
        <w:t xml:space="preserve">Общее число часов, рекомендованных для изучения </w:t>
      </w:r>
      <w:r w:rsidR="00F67AD5">
        <w:rPr>
          <w:szCs w:val="24"/>
        </w:rPr>
        <w:t>русского языка</w:t>
      </w:r>
      <w:r w:rsidRPr="00166C11">
        <w:rPr>
          <w:szCs w:val="24"/>
        </w:rPr>
        <w:t xml:space="preserve"> в </w:t>
      </w:r>
      <w:r>
        <w:rPr>
          <w:szCs w:val="24"/>
        </w:rPr>
        <w:t>11</w:t>
      </w:r>
      <w:r w:rsidRPr="00166C11">
        <w:rPr>
          <w:szCs w:val="24"/>
        </w:rPr>
        <w:t xml:space="preserve"> классе </w:t>
      </w:r>
      <w:r>
        <w:rPr>
          <w:szCs w:val="24"/>
        </w:rPr>
        <w:t xml:space="preserve">в 2023 – 2024 учебном году </w:t>
      </w:r>
      <w:r w:rsidRPr="00166C11">
        <w:rPr>
          <w:szCs w:val="24"/>
        </w:rPr>
        <w:t xml:space="preserve">– </w:t>
      </w:r>
      <w:r>
        <w:rPr>
          <w:szCs w:val="24"/>
        </w:rPr>
        <w:t>75</w:t>
      </w:r>
      <w:r w:rsidRPr="00166C11">
        <w:rPr>
          <w:szCs w:val="24"/>
        </w:rPr>
        <w:t xml:space="preserve"> часов (2</w:t>
      </w:r>
      <w:r>
        <w:rPr>
          <w:szCs w:val="24"/>
        </w:rPr>
        <w:t>,5</w:t>
      </w:r>
      <w:r w:rsidRPr="00166C11">
        <w:rPr>
          <w:szCs w:val="24"/>
        </w:rPr>
        <w:t xml:space="preserve"> часа в неделю).</w:t>
      </w:r>
    </w:p>
    <w:p w14:paraId="27A3F270" w14:textId="77777777" w:rsidR="00166C11" w:rsidRPr="00166C11" w:rsidRDefault="00166C11" w:rsidP="00576285">
      <w:pPr>
        <w:spacing w:line="276" w:lineRule="auto"/>
        <w:rPr>
          <w:szCs w:val="24"/>
        </w:rPr>
      </w:pPr>
      <w:r w:rsidRPr="00166C11">
        <w:rPr>
          <w:szCs w:val="24"/>
        </w:rPr>
        <w:t>Рабочая программа учебного предмета включает:</w:t>
      </w:r>
    </w:p>
    <w:p w14:paraId="57987DC4" w14:textId="77777777" w:rsidR="00166C11" w:rsidRPr="00166C11" w:rsidRDefault="00166C11" w:rsidP="00576285">
      <w:pPr>
        <w:spacing w:line="276" w:lineRule="auto"/>
        <w:rPr>
          <w:szCs w:val="24"/>
        </w:rPr>
      </w:pPr>
      <w:r w:rsidRPr="00166C11">
        <w:rPr>
          <w:szCs w:val="24"/>
        </w:rPr>
        <w:t>–</w:t>
      </w:r>
      <w:r w:rsidRPr="00166C11">
        <w:rPr>
          <w:szCs w:val="24"/>
        </w:rPr>
        <w:tab/>
        <w:t>содержание учебного предмета;</w:t>
      </w:r>
    </w:p>
    <w:p w14:paraId="101DA232" w14:textId="77777777" w:rsidR="00166C11" w:rsidRPr="00166C11" w:rsidRDefault="00166C11" w:rsidP="00576285">
      <w:pPr>
        <w:spacing w:line="276" w:lineRule="auto"/>
        <w:rPr>
          <w:szCs w:val="24"/>
        </w:rPr>
      </w:pPr>
      <w:r w:rsidRPr="00166C11">
        <w:rPr>
          <w:szCs w:val="24"/>
        </w:rPr>
        <w:t>–</w:t>
      </w:r>
      <w:r w:rsidRPr="00166C11">
        <w:rPr>
          <w:szCs w:val="24"/>
        </w:rPr>
        <w:tab/>
        <w:t>планируемые результаты освоения учебного предмета: личностные, метапредметные, предметные;</w:t>
      </w:r>
    </w:p>
    <w:p w14:paraId="5BE41168" w14:textId="77777777" w:rsidR="00166C11" w:rsidRPr="00166C11" w:rsidRDefault="00166C11" w:rsidP="00576285">
      <w:pPr>
        <w:spacing w:line="276" w:lineRule="auto"/>
        <w:rPr>
          <w:szCs w:val="24"/>
        </w:rPr>
      </w:pPr>
      <w:r w:rsidRPr="00166C11">
        <w:rPr>
          <w:szCs w:val="24"/>
        </w:rPr>
        <w:t>–</w:t>
      </w:r>
      <w:r w:rsidRPr="00166C11">
        <w:rPr>
          <w:szCs w:val="24"/>
        </w:rPr>
        <w:tab/>
        <w:t>тематическое планирование.</w:t>
      </w:r>
    </w:p>
    <w:p w14:paraId="3D79533F" w14:textId="315F74D7" w:rsidR="00166C11" w:rsidRPr="003D1648" w:rsidRDefault="00166C11" w:rsidP="00576285">
      <w:pPr>
        <w:pStyle w:val="3"/>
        <w:spacing w:line="276" w:lineRule="auto"/>
        <w:rPr>
          <w:color w:val="auto"/>
        </w:rPr>
      </w:pPr>
      <w:r w:rsidRPr="003D1648">
        <w:rPr>
          <w:color w:val="auto"/>
        </w:rPr>
        <w:lastRenderedPageBreak/>
        <w:t>Содержание учебного предмета «Русский язык» (базовый уровень)</w:t>
      </w:r>
    </w:p>
    <w:p w14:paraId="2443F640"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b/>
          <w:color w:val="000000"/>
          <w:szCs w:val="24"/>
        </w:rPr>
        <w:t>Общие сведения о языке</w:t>
      </w:r>
    </w:p>
    <w:p w14:paraId="5E4ACB44"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7664DD9F"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b/>
          <w:color w:val="000000"/>
          <w:szCs w:val="24"/>
        </w:rPr>
        <w:t>Язык и речь. Культура речи</w:t>
      </w:r>
    </w:p>
    <w:p w14:paraId="16970883"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b/>
          <w:color w:val="000000"/>
          <w:szCs w:val="24"/>
        </w:rPr>
        <w:t>Синтаксис. Синтаксические нормы</w:t>
      </w:r>
    </w:p>
    <w:p w14:paraId="3B2E44DC"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Синтаксис как раздел лингвистики (повторение, обобщение). Синтаксический анализ словосочетания и предложения.</w:t>
      </w:r>
    </w:p>
    <w:p w14:paraId="79147965"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218210DA"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15CD4A19"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Основные нормы управления: правильный выбор падежной или предложно-падежной формы управляемого слова.</w:t>
      </w:r>
    </w:p>
    <w:p w14:paraId="7FA05ED2"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Основные нормы употребления однородных членов предложения.</w:t>
      </w:r>
    </w:p>
    <w:p w14:paraId="466291E7"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Основные нормы употребления причастных и деепричастных оборотов.</w:t>
      </w:r>
    </w:p>
    <w:p w14:paraId="4E842F3F"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Основные нормы построения сложных предложений.</w:t>
      </w:r>
    </w:p>
    <w:p w14:paraId="4015660B"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b/>
          <w:color w:val="000000"/>
          <w:szCs w:val="24"/>
        </w:rPr>
        <w:t>Пунктуация. Основные правила пунктуации</w:t>
      </w:r>
    </w:p>
    <w:p w14:paraId="0FF88BE4"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Пунктуация как раздел лингвистики (повторение, обобщение). Пунктуационный анализ предложения.</w:t>
      </w:r>
    </w:p>
    <w:p w14:paraId="4D1B5FC7"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2E3626BE"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Знаки препинания и их функции. Знаки препинания между подлежащим и сказуемым.</w:t>
      </w:r>
    </w:p>
    <w:p w14:paraId="6E790B81"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Знаки препинания в предложениях с однородными членами.</w:t>
      </w:r>
    </w:p>
    <w:p w14:paraId="34BB54D1"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Знаки препинания при обособлении.</w:t>
      </w:r>
    </w:p>
    <w:p w14:paraId="11B1A0A2"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Знаки препинания в предложениях с вводными конструкциями, обращениями, междометиями.</w:t>
      </w:r>
    </w:p>
    <w:p w14:paraId="666C1DFF"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Знаки препинания в сложном предложении.</w:t>
      </w:r>
    </w:p>
    <w:p w14:paraId="5CC7B3D9"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Знаки препинания в сложном предложении с разными видами связи.</w:t>
      </w:r>
    </w:p>
    <w:p w14:paraId="744B8177"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Знаки препинания при передаче чужой речи.</w:t>
      </w:r>
    </w:p>
    <w:p w14:paraId="0FB2B92E"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b/>
          <w:color w:val="000000"/>
          <w:szCs w:val="24"/>
        </w:rPr>
        <w:t>Функциональная стилистика. Культура речи</w:t>
      </w:r>
    </w:p>
    <w:p w14:paraId="5676D26E"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Функциональная стилистика как раздел лингвистики. Стилистическая норма (повторение, обобщение).</w:t>
      </w:r>
    </w:p>
    <w:p w14:paraId="2773B30F"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lastRenderedPageBreak/>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1CA90BE9"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1C3AABBC"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11DB06B8"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1A9D75E5" w14:textId="77777777" w:rsidR="003D1648" w:rsidRPr="003D1648" w:rsidRDefault="003D1648" w:rsidP="00576285">
      <w:pPr>
        <w:spacing w:line="276" w:lineRule="auto"/>
        <w:ind w:firstLine="600"/>
        <w:rPr>
          <w:rFonts w:asciiTheme="minorHAnsi" w:hAnsiTheme="minorHAnsi" w:cstheme="minorBidi"/>
          <w:szCs w:val="24"/>
        </w:rPr>
      </w:pPr>
      <w:r w:rsidRPr="003D1648">
        <w:rPr>
          <w:rFonts w:cstheme="minorBidi"/>
          <w:color w:val="000000"/>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30F74B5A" w14:textId="77777777" w:rsidR="00056B73" w:rsidRPr="003D1648" w:rsidRDefault="00056B73" w:rsidP="00056B73">
      <w:pPr>
        <w:pStyle w:val="4"/>
        <w:rPr>
          <w:color w:val="auto"/>
        </w:rPr>
      </w:pPr>
      <w:r w:rsidRPr="003D1648">
        <w:rPr>
          <w:color w:val="auto"/>
        </w:rPr>
        <w:t>Тематическое планирование учебного предмета «Русский язык» (базовый уровень)</w:t>
      </w:r>
    </w:p>
    <w:tbl>
      <w:tblPr>
        <w:tblW w:w="1025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3"/>
        <w:gridCol w:w="3023"/>
        <w:gridCol w:w="977"/>
        <w:gridCol w:w="1609"/>
        <w:gridCol w:w="1673"/>
        <w:gridCol w:w="2306"/>
        <w:gridCol w:w="7"/>
      </w:tblGrid>
      <w:tr w:rsidR="00993A1F" w:rsidRPr="00993A1F" w14:paraId="35DE0757" w14:textId="77777777" w:rsidTr="00993A1F">
        <w:trPr>
          <w:gridAfter w:val="1"/>
          <w:wAfter w:w="7" w:type="dxa"/>
          <w:trHeight w:val="144"/>
          <w:tblCellSpacing w:w="20" w:type="nil"/>
        </w:trPr>
        <w:tc>
          <w:tcPr>
            <w:tcW w:w="663" w:type="dxa"/>
            <w:vMerge w:val="restart"/>
            <w:tcMar>
              <w:top w:w="50" w:type="dxa"/>
              <w:left w:w="100" w:type="dxa"/>
            </w:tcMar>
            <w:vAlign w:val="center"/>
          </w:tcPr>
          <w:p w14:paraId="34ED5BEB"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b/>
                <w:color w:val="000000"/>
                <w:sz w:val="20"/>
                <w:szCs w:val="20"/>
                <w:lang w:val="en-US"/>
              </w:rPr>
              <w:t xml:space="preserve">№ п/п </w:t>
            </w:r>
          </w:p>
          <w:p w14:paraId="10EC1D37"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p>
        </w:tc>
        <w:tc>
          <w:tcPr>
            <w:tcW w:w="3023" w:type="dxa"/>
            <w:vMerge w:val="restart"/>
            <w:tcMar>
              <w:top w:w="50" w:type="dxa"/>
              <w:left w:w="100" w:type="dxa"/>
            </w:tcMar>
            <w:vAlign w:val="center"/>
          </w:tcPr>
          <w:p w14:paraId="4D298E76"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b/>
                <w:color w:val="000000"/>
                <w:sz w:val="20"/>
                <w:szCs w:val="20"/>
                <w:lang w:val="en-US"/>
              </w:rPr>
              <w:t xml:space="preserve">Наименование разделов и тем программы </w:t>
            </w:r>
          </w:p>
          <w:p w14:paraId="4E4B29A5"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p>
        </w:tc>
        <w:tc>
          <w:tcPr>
            <w:tcW w:w="4259" w:type="dxa"/>
            <w:gridSpan w:val="3"/>
            <w:tcMar>
              <w:top w:w="50" w:type="dxa"/>
              <w:left w:w="100" w:type="dxa"/>
            </w:tcMar>
            <w:vAlign w:val="center"/>
          </w:tcPr>
          <w:p w14:paraId="3489848C"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b/>
                <w:color w:val="000000"/>
                <w:sz w:val="20"/>
                <w:szCs w:val="20"/>
                <w:lang w:val="en-US"/>
              </w:rPr>
              <w:t>Количество часов</w:t>
            </w:r>
          </w:p>
        </w:tc>
        <w:tc>
          <w:tcPr>
            <w:tcW w:w="2306" w:type="dxa"/>
            <w:vMerge w:val="restart"/>
            <w:tcMar>
              <w:top w:w="50" w:type="dxa"/>
              <w:left w:w="100" w:type="dxa"/>
            </w:tcMar>
            <w:vAlign w:val="center"/>
          </w:tcPr>
          <w:p w14:paraId="1AAEAE07"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b/>
                <w:color w:val="000000"/>
                <w:sz w:val="20"/>
                <w:szCs w:val="20"/>
                <w:lang w:val="en-US"/>
              </w:rPr>
              <w:t xml:space="preserve">Электронные (цифровые) образовательные ресурсы </w:t>
            </w:r>
          </w:p>
          <w:p w14:paraId="3A56FABD"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p>
        </w:tc>
      </w:tr>
      <w:tr w:rsidR="00993A1F" w:rsidRPr="00993A1F" w14:paraId="5AEF340F" w14:textId="77777777" w:rsidTr="00993A1F">
        <w:trPr>
          <w:gridAfter w:val="1"/>
          <w:wAfter w:w="7" w:type="dxa"/>
          <w:trHeight w:val="144"/>
          <w:tblCellSpacing w:w="20" w:type="nil"/>
        </w:trPr>
        <w:tc>
          <w:tcPr>
            <w:tcW w:w="663" w:type="dxa"/>
            <w:vMerge/>
            <w:tcBorders>
              <w:top w:val="nil"/>
            </w:tcBorders>
            <w:tcMar>
              <w:top w:w="50" w:type="dxa"/>
              <w:left w:w="100" w:type="dxa"/>
            </w:tcMar>
          </w:tcPr>
          <w:p w14:paraId="21CC76EA" w14:textId="77777777" w:rsidR="00993A1F" w:rsidRPr="00993A1F" w:rsidRDefault="00993A1F" w:rsidP="00993A1F">
            <w:pPr>
              <w:spacing w:after="200" w:line="276" w:lineRule="auto"/>
              <w:ind w:firstLine="0"/>
              <w:jc w:val="left"/>
              <w:rPr>
                <w:rFonts w:asciiTheme="minorHAnsi" w:hAnsiTheme="minorHAnsi" w:cstheme="minorBidi"/>
                <w:sz w:val="20"/>
                <w:szCs w:val="20"/>
                <w:lang w:val="en-US"/>
              </w:rPr>
            </w:pPr>
          </w:p>
        </w:tc>
        <w:tc>
          <w:tcPr>
            <w:tcW w:w="3023" w:type="dxa"/>
            <w:vMerge/>
            <w:tcBorders>
              <w:top w:val="nil"/>
            </w:tcBorders>
            <w:tcMar>
              <w:top w:w="50" w:type="dxa"/>
              <w:left w:w="100" w:type="dxa"/>
            </w:tcMar>
          </w:tcPr>
          <w:p w14:paraId="3BFAAE79" w14:textId="77777777" w:rsidR="00993A1F" w:rsidRPr="00993A1F" w:rsidRDefault="00993A1F" w:rsidP="00993A1F">
            <w:pPr>
              <w:spacing w:after="200" w:line="276" w:lineRule="auto"/>
              <w:ind w:firstLine="0"/>
              <w:jc w:val="left"/>
              <w:rPr>
                <w:rFonts w:asciiTheme="minorHAnsi" w:hAnsiTheme="minorHAnsi" w:cstheme="minorBidi"/>
                <w:sz w:val="20"/>
                <w:szCs w:val="20"/>
                <w:lang w:val="en-US"/>
              </w:rPr>
            </w:pPr>
          </w:p>
        </w:tc>
        <w:tc>
          <w:tcPr>
            <w:tcW w:w="977" w:type="dxa"/>
            <w:tcMar>
              <w:top w:w="50" w:type="dxa"/>
              <w:left w:w="100" w:type="dxa"/>
            </w:tcMar>
            <w:vAlign w:val="center"/>
          </w:tcPr>
          <w:p w14:paraId="1B042C07"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b/>
                <w:color w:val="000000"/>
                <w:sz w:val="20"/>
                <w:szCs w:val="20"/>
                <w:lang w:val="en-US"/>
              </w:rPr>
              <w:t xml:space="preserve">Всего </w:t>
            </w:r>
          </w:p>
          <w:p w14:paraId="0A19DABE"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p>
        </w:tc>
        <w:tc>
          <w:tcPr>
            <w:tcW w:w="1609" w:type="dxa"/>
            <w:tcMar>
              <w:top w:w="50" w:type="dxa"/>
              <w:left w:w="100" w:type="dxa"/>
            </w:tcMar>
            <w:vAlign w:val="center"/>
          </w:tcPr>
          <w:p w14:paraId="1CE96878"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b/>
                <w:color w:val="000000"/>
                <w:sz w:val="20"/>
                <w:szCs w:val="20"/>
                <w:lang w:val="en-US"/>
              </w:rPr>
              <w:t xml:space="preserve">Контрольные работы </w:t>
            </w:r>
          </w:p>
          <w:p w14:paraId="415974F9"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p>
        </w:tc>
        <w:tc>
          <w:tcPr>
            <w:tcW w:w="1673" w:type="dxa"/>
            <w:tcMar>
              <w:top w:w="50" w:type="dxa"/>
              <w:left w:w="100" w:type="dxa"/>
            </w:tcMar>
            <w:vAlign w:val="center"/>
          </w:tcPr>
          <w:p w14:paraId="1FE942D6"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b/>
                <w:color w:val="000000"/>
                <w:sz w:val="20"/>
                <w:szCs w:val="20"/>
                <w:lang w:val="en-US"/>
              </w:rPr>
              <w:t xml:space="preserve">Практические работы </w:t>
            </w:r>
          </w:p>
          <w:p w14:paraId="52B5BF11"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p>
        </w:tc>
        <w:tc>
          <w:tcPr>
            <w:tcW w:w="2306" w:type="dxa"/>
            <w:vMerge/>
            <w:tcBorders>
              <w:top w:val="nil"/>
            </w:tcBorders>
            <w:tcMar>
              <w:top w:w="50" w:type="dxa"/>
              <w:left w:w="100" w:type="dxa"/>
            </w:tcMar>
          </w:tcPr>
          <w:p w14:paraId="216FD947" w14:textId="77777777" w:rsidR="00993A1F" w:rsidRPr="00993A1F" w:rsidRDefault="00993A1F" w:rsidP="00993A1F">
            <w:pPr>
              <w:spacing w:after="200" w:line="276" w:lineRule="auto"/>
              <w:ind w:firstLine="0"/>
              <w:jc w:val="left"/>
              <w:rPr>
                <w:rFonts w:asciiTheme="minorHAnsi" w:hAnsiTheme="minorHAnsi" w:cstheme="minorBidi"/>
                <w:sz w:val="20"/>
                <w:szCs w:val="20"/>
                <w:lang w:val="en-US"/>
              </w:rPr>
            </w:pPr>
          </w:p>
        </w:tc>
      </w:tr>
      <w:tr w:rsidR="00993A1F" w:rsidRPr="00993A1F" w14:paraId="7C6344AD" w14:textId="77777777" w:rsidTr="00993A1F">
        <w:trPr>
          <w:trHeight w:val="144"/>
          <w:tblCellSpacing w:w="20" w:type="nil"/>
        </w:trPr>
        <w:tc>
          <w:tcPr>
            <w:tcW w:w="10258" w:type="dxa"/>
            <w:gridSpan w:val="7"/>
            <w:tcMar>
              <w:top w:w="50" w:type="dxa"/>
              <w:left w:w="100" w:type="dxa"/>
            </w:tcMar>
            <w:vAlign w:val="center"/>
          </w:tcPr>
          <w:p w14:paraId="25AD174A"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b/>
                <w:color w:val="000000"/>
                <w:sz w:val="20"/>
                <w:szCs w:val="20"/>
              </w:rPr>
              <w:t>Раздел 1.</w:t>
            </w:r>
            <w:r w:rsidRPr="00993A1F">
              <w:rPr>
                <w:rFonts w:cstheme="minorBidi"/>
                <w:color w:val="000000"/>
                <w:sz w:val="20"/>
                <w:szCs w:val="20"/>
              </w:rPr>
              <w:t xml:space="preserve"> </w:t>
            </w:r>
            <w:r w:rsidRPr="00993A1F">
              <w:rPr>
                <w:rFonts w:cstheme="minorBidi"/>
                <w:b/>
                <w:color w:val="000000"/>
                <w:sz w:val="20"/>
                <w:szCs w:val="20"/>
              </w:rPr>
              <w:t>Общие сведения о языке</w:t>
            </w:r>
          </w:p>
        </w:tc>
      </w:tr>
      <w:tr w:rsidR="00993A1F" w:rsidRPr="00993A1F" w14:paraId="26CA9C38" w14:textId="77777777" w:rsidTr="00993A1F">
        <w:trPr>
          <w:gridAfter w:val="1"/>
          <w:wAfter w:w="7" w:type="dxa"/>
          <w:trHeight w:val="144"/>
          <w:tblCellSpacing w:w="20" w:type="nil"/>
        </w:trPr>
        <w:tc>
          <w:tcPr>
            <w:tcW w:w="663" w:type="dxa"/>
            <w:tcMar>
              <w:top w:w="50" w:type="dxa"/>
              <w:left w:w="100" w:type="dxa"/>
            </w:tcMar>
            <w:vAlign w:val="center"/>
          </w:tcPr>
          <w:p w14:paraId="074E960A"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1.1</w:t>
            </w:r>
          </w:p>
        </w:tc>
        <w:tc>
          <w:tcPr>
            <w:tcW w:w="3023" w:type="dxa"/>
            <w:tcMar>
              <w:top w:w="50" w:type="dxa"/>
              <w:left w:w="100" w:type="dxa"/>
            </w:tcMar>
            <w:vAlign w:val="center"/>
          </w:tcPr>
          <w:p w14:paraId="6CDEB467"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Культура речи в экологическом аспекте</w:t>
            </w:r>
          </w:p>
        </w:tc>
        <w:tc>
          <w:tcPr>
            <w:tcW w:w="977" w:type="dxa"/>
            <w:tcMar>
              <w:top w:w="50" w:type="dxa"/>
              <w:left w:w="100" w:type="dxa"/>
            </w:tcMar>
            <w:vAlign w:val="center"/>
          </w:tcPr>
          <w:p w14:paraId="36BBCB27" w14:textId="77777777" w:rsidR="00993A1F" w:rsidRPr="00993A1F" w:rsidRDefault="00993A1F" w:rsidP="00993A1F">
            <w:pPr>
              <w:spacing w:line="276" w:lineRule="auto"/>
              <w:ind w:left="135" w:firstLine="0"/>
              <w:jc w:val="center"/>
              <w:rPr>
                <w:rFonts w:asciiTheme="minorHAnsi" w:hAnsiTheme="minorHAnsi" w:cstheme="minorBidi"/>
                <w:sz w:val="20"/>
                <w:szCs w:val="20"/>
              </w:rPr>
            </w:pPr>
            <w:r w:rsidRPr="00993A1F">
              <w:rPr>
                <w:rFonts w:cstheme="minorBidi"/>
                <w:color w:val="000000"/>
                <w:sz w:val="20"/>
                <w:szCs w:val="20"/>
              </w:rPr>
              <w:t xml:space="preserve"> 2</w:t>
            </w:r>
          </w:p>
        </w:tc>
        <w:tc>
          <w:tcPr>
            <w:tcW w:w="1609" w:type="dxa"/>
            <w:tcMar>
              <w:top w:w="50" w:type="dxa"/>
              <w:left w:w="100" w:type="dxa"/>
            </w:tcMar>
            <w:vAlign w:val="center"/>
          </w:tcPr>
          <w:p w14:paraId="5D6D7B32" w14:textId="77777777" w:rsidR="00993A1F" w:rsidRPr="00993A1F" w:rsidRDefault="00993A1F" w:rsidP="00993A1F">
            <w:pPr>
              <w:spacing w:line="276" w:lineRule="auto"/>
              <w:ind w:left="135" w:firstLine="0"/>
              <w:jc w:val="center"/>
              <w:rPr>
                <w:rFonts w:asciiTheme="minorHAnsi" w:hAnsiTheme="minorHAnsi" w:cstheme="minorBidi"/>
                <w:sz w:val="20"/>
                <w:szCs w:val="20"/>
              </w:rPr>
            </w:pPr>
            <w:r w:rsidRPr="00993A1F">
              <w:rPr>
                <w:rFonts w:asciiTheme="minorHAnsi" w:hAnsiTheme="minorHAnsi" w:cstheme="minorBidi"/>
                <w:sz w:val="20"/>
                <w:szCs w:val="20"/>
              </w:rPr>
              <w:t>1</w:t>
            </w:r>
          </w:p>
        </w:tc>
        <w:tc>
          <w:tcPr>
            <w:tcW w:w="1673" w:type="dxa"/>
            <w:tcMar>
              <w:top w:w="50" w:type="dxa"/>
              <w:left w:w="100" w:type="dxa"/>
            </w:tcMar>
            <w:vAlign w:val="center"/>
          </w:tcPr>
          <w:p w14:paraId="4C1C19CF"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6D170292"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76">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7D1DEE1C" w14:textId="77777777" w:rsidTr="00993A1F">
        <w:trPr>
          <w:gridAfter w:val="1"/>
          <w:wAfter w:w="7" w:type="dxa"/>
          <w:trHeight w:val="144"/>
          <w:tblCellSpacing w:w="20" w:type="nil"/>
        </w:trPr>
        <w:tc>
          <w:tcPr>
            <w:tcW w:w="3686" w:type="dxa"/>
            <w:gridSpan w:val="2"/>
            <w:tcMar>
              <w:top w:w="50" w:type="dxa"/>
              <w:left w:w="100" w:type="dxa"/>
            </w:tcMar>
            <w:vAlign w:val="center"/>
          </w:tcPr>
          <w:p w14:paraId="45D7C984"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Итого по разделу</w:t>
            </w:r>
          </w:p>
        </w:tc>
        <w:tc>
          <w:tcPr>
            <w:tcW w:w="977" w:type="dxa"/>
            <w:tcMar>
              <w:top w:w="50" w:type="dxa"/>
              <w:left w:w="100" w:type="dxa"/>
            </w:tcMar>
            <w:vAlign w:val="center"/>
          </w:tcPr>
          <w:p w14:paraId="025A9723"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w:t>
            </w:r>
            <w:r w:rsidRPr="00993A1F">
              <w:rPr>
                <w:rFonts w:cstheme="minorBidi"/>
                <w:color w:val="000000"/>
                <w:sz w:val="20"/>
                <w:szCs w:val="20"/>
              </w:rPr>
              <w:t>2</w:t>
            </w:r>
            <w:r w:rsidRPr="00993A1F">
              <w:rPr>
                <w:rFonts w:cstheme="minorBidi"/>
                <w:color w:val="000000"/>
                <w:sz w:val="20"/>
                <w:szCs w:val="20"/>
                <w:lang w:val="en-US"/>
              </w:rPr>
              <w:t xml:space="preserve"> </w:t>
            </w:r>
          </w:p>
        </w:tc>
        <w:tc>
          <w:tcPr>
            <w:tcW w:w="5588" w:type="dxa"/>
            <w:gridSpan w:val="3"/>
            <w:tcMar>
              <w:top w:w="50" w:type="dxa"/>
              <w:left w:w="100" w:type="dxa"/>
            </w:tcMar>
            <w:vAlign w:val="center"/>
          </w:tcPr>
          <w:p w14:paraId="6864C672" w14:textId="77777777" w:rsidR="00993A1F" w:rsidRPr="00993A1F" w:rsidRDefault="00993A1F" w:rsidP="00993A1F">
            <w:pPr>
              <w:spacing w:after="200" w:line="276" w:lineRule="auto"/>
              <w:ind w:firstLine="0"/>
              <w:jc w:val="left"/>
              <w:rPr>
                <w:rFonts w:asciiTheme="minorHAnsi" w:hAnsiTheme="minorHAnsi" w:cstheme="minorBidi"/>
                <w:sz w:val="20"/>
                <w:szCs w:val="20"/>
                <w:lang w:val="en-US"/>
              </w:rPr>
            </w:pPr>
          </w:p>
        </w:tc>
      </w:tr>
      <w:tr w:rsidR="00993A1F" w:rsidRPr="00993A1F" w14:paraId="6674CBC1" w14:textId="77777777" w:rsidTr="00993A1F">
        <w:trPr>
          <w:trHeight w:val="144"/>
          <w:tblCellSpacing w:w="20" w:type="nil"/>
        </w:trPr>
        <w:tc>
          <w:tcPr>
            <w:tcW w:w="10258" w:type="dxa"/>
            <w:gridSpan w:val="7"/>
            <w:tcMar>
              <w:top w:w="50" w:type="dxa"/>
              <w:left w:w="100" w:type="dxa"/>
            </w:tcMar>
            <w:vAlign w:val="center"/>
          </w:tcPr>
          <w:p w14:paraId="0044B232"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b/>
                <w:color w:val="000000"/>
                <w:sz w:val="20"/>
                <w:szCs w:val="20"/>
                <w:lang w:val="en-US"/>
              </w:rPr>
              <w:t>Раздел 2.</w:t>
            </w:r>
            <w:r w:rsidRPr="00993A1F">
              <w:rPr>
                <w:rFonts w:cstheme="minorBidi"/>
                <w:color w:val="000000"/>
                <w:sz w:val="20"/>
                <w:szCs w:val="20"/>
                <w:lang w:val="en-US"/>
              </w:rPr>
              <w:t xml:space="preserve"> </w:t>
            </w:r>
            <w:r w:rsidRPr="00993A1F">
              <w:rPr>
                <w:rFonts w:cstheme="minorBidi"/>
                <w:b/>
                <w:color w:val="000000"/>
                <w:sz w:val="20"/>
                <w:szCs w:val="20"/>
                <w:lang w:val="en-US"/>
              </w:rPr>
              <w:t>Синтаксис. Синтаксические нормы</w:t>
            </w:r>
          </w:p>
        </w:tc>
      </w:tr>
      <w:tr w:rsidR="00993A1F" w:rsidRPr="00993A1F" w14:paraId="0B04C847" w14:textId="77777777" w:rsidTr="00993A1F">
        <w:trPr>
          <w:gridAfter w:val="1"/>
          <w:wAfter w:w="7" w:type="dxa"/>
          <w:trHeight w:val="144"/>
          <w:tblCellSpacing w:w="20" w:type="nil"/>
        </w:trPr>
        <w:tc>
          <w:tcPr>
            <w:tcW w:w="663" w:type="dxa"/>
            <w:tcMar>
              <w:top w:w="50" w:type="dxa"/>
              <w:left w:w="100" w:type="dxa"/>
            </w:tcMar>
            <w:vAlign w:val="center"/>
          </w:tcPr>
          <w:p w14:paraId="29B98FAC"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2.1</w:t>
            </w:r>
          </w:p>
        </w:tc>
        <w:tc>
          <w:tcPr>
            <w:tcW w:w="3023" w:type="dxa"/>
            <w:tcMar>
              <w:top w:w="50" w:type="dxa"/>
              <w:left w:w="100" w:type="dxa"/>
            </w:tcMar>
            <w:vAlign w:val="center"/>
          </w:tcPr>
          <w:p w14:paraId="4EC97234"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Синтаксис как раздел лингвистики (повторение, обобщение)</w:t>
            </w:r>
          </w:p>
        </w:tc>
        <w:tc>
          <w:tcPr>
            <w:tcW w:w="977" w:type="dxa"/>
            <w:tcMar>
              <w:top w:w="50" w:type="dxa"/>
              <w:left w:w="100" w:type="dxa"/>
            </w:tcMar>
            <w:vAlign w:val="center"/>
          </w:tcPr>
          <w:p w14:paraId="212F21FD"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3 </w:t>
            </w:r>
          </w:p>
        </w:tc>
        <w:tc>
          <w:tcPr>
            <w:tcW w:w="1609" w:type="dxa"/>
            <w:tcMar>
              <w:top w:w="50" w:type="dxa"/>
              <w:left w:w="100" w:type="dxa"/>
            </w:tcMar>
            <w:vAlign w:val="center"/>
          </w:tcPr>
          <w:p w14:paraId="2837AC5F"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7ADC7A98"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7758215C"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77">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190D74FF" w14:textId="77777777" w:rsidTr="00993A1F">
        <w:trPr>
          <w:gridAfter w:val="1"/>
          <w:wAfter w:w="7" w:type="dxa"/>
          <w:trHeight w:val="144"/>
          <w:tblCellSpacing w:w="20" w:type="nil"/>
        </w:trPr>
        <w:tc>
          <w:tcPr>
            <w:tcW w:w="663" w:type="dxa"/>
            <w:tcMar>
              <w:top w:w="50" w:type="dxa"/>
              <w:left w:w="100" w:type="dxa"/>
            </w:tcMar>
            <w:vAlign w:val="center"/>
          </w:tcPr>
          <w:p w14:paraId="5183F707"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2.2</w:t>
            </w:r>
          </w:p>
        </w:tc>
        <w:tc>
          <w:tcPr>
            <w:tcW w:w="3023" w:type="dxa"/>
            <w:tcMar>
              <w:top w:w="50" w:type="dxa"/>
              <w:left w:w="100" w:type="dxa"/>
            </w:tcMar>
            <w:vAlign w:val="center"/>
          </w:tcPr>
          <w:p w14:paraId="4EA899F7"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Изобразительно-выразительные средства синтаксиса</w:t>
            </w:r>
          </w:p>
        </w:tc>
        <w:tc>
          <w:tcPr>
            <w:tcW w:w="977" w:type="dxa"/>
            <w:tcMar>
              <w:top w:w="50" w:type="dxa"/>
              <w:left w:w="100" w:type="dxa"/>
            </w:tcMar>
            <w:vAlign w:val="center"/>
          </w:tcPr>
          <w:p w14:paraId="35276B14"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3 </w:t>
            </w:r>
          </w:p>
        </w:tc>
        <w:tc>
          <w:tcPr>
            <w:tcW w:w="1609" w:type="dxa"/>
            <w:tcMar>
              <w:top w:w="50" w:type="dxa"/>
              <w:left w:w="100" w:type="dxa"/>
            </w:tcMar>
            <w:vAlign w:val="center"/>
          </w:tcPr>
          <w:p w14:paraId="4443A9A5"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72CFEE70"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2DFB342D"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78">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337D54BA" w14:textId="77777777" w:rsidTr="00993A1F">
        <w:trPr>
          <w:gridAfter w:val="1"/>
          <w:wAfter w:w="7" w:type="dxa"/>
          <w:trHeight w:val="144"/>
          <w:tblCellSpacing w:w="20" w:type="nil"/>
        </w:trPr>
        <w:tc>
          <w:tcPr>
            <w:tcW w:w="663" w:type="dxa"/>
            <w:tcMar>
              <w:top w:w="50" w:type="dxa"/>
              <w:left w:w="100" w:type="dxa"/>
            </w:tcMar>
            <w:vAlign w:val="center"/>
          </w:tcPr>
          <w:p w14:paraId="344E1B87"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2.3</w:t>
            </w:r>
          </w:p>
        </w:tc>
        <w:tc>
          <w:tcPr>
            <w:tcW w:w="3023" w:type="dxa"/>
            <w:tcMar>
              <w:top w:w="50" w:type="dxa"/>
              <w:left w:w="100" w:type="dxa"/>
            </w:tcMar>
            <w:vAlign w:val="center"/>
          </w:tcPr>
          <w:p w14:paraId="3382C90F"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Синтаксические нормы</w:t>
            </w:r>
          </w:p>
        </w:tc>
        <w:tc>
          <w:tcPr>
            <w:tcW w:w="977" w:type="dxa"/>
            <w:tcMar>
              <w:top w:w="50" w:type="dxa"/>
              <w:left w:w="100" w:type="dxa"/>
            </w:tcMar>
            <w:vAlign w:val="center"/>
          </w:tcPr>
          <w:p w14:paraId="3B681513"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3 </w:t>
            </w:r>
          </w:p>
        </w:tc>
        <w:tc>
          <w:tcPr>
            <w:tcW w:w="1609" w:type="dxa"/>
            <w:tcMar>
              <w:top w:w="50" w:type="dxa"/>
              <w:left w:w="100" w:type="dxa"/>
            </w:tcMar>
            <w:vAlign w:val="center"/>
          </w:tcPr>
          <w:p w14:paraId="22FD3E77"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6852166C"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30331A1B"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79">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3AE41FE5" w14:textId="77777777" w:rsidTr="00993A1F">
        <w:trPr>
          <w:gridAfter w:val="1"/>
          <w:wAfter w:w="7" w:type="dxa"/>
          <w:trHeight w:val="144"/>
          <w:tblCellSpacing w:w="20" w:type="nil"/>
        </w:trPr>
        <w:tc>
          <w:tcPr>
            <w:tcW w:w="663" w:type="dxa"/>
            <w:tcMar>
              <w:top w:w="50" w:type="dxa"/>
              <w:left w:w="100" w:type="dxa"/>
            </w:tcMar>
            <w:vAlign w:val="center"/>
          </w:tcPr>
          <w:p w14:paraId="6A283205"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lastRenderedPageBreak/>
              <w:t>2.4</w:t>
            </w:r>
          </w:p>
        </w:tc>
        <w:tc>
          <w:tcPr>
            <w:tcW w:w="3023" w:type="dxa"/>
            <w:tcMar>
              <w:top w:w="50" w:type="dxa"/>
              <w:left w:w="100" w:type="dxa"/>
            </w:tcMar>
            <w:vAlign w:val="center"/>
          </w:tcPr>
          <w:p w14:paraId="2313CA7A"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Основные нормы управления</w:t>
            </w:r>
          </w:p>
        </w:tc>
        <w:tc>
          <w:tcPr>
            <w:tcW w:w="977" w:type="dxa"/>
            <w:tcMar>
              <w:top w:w="50" w:type="dxa"/>
              <w:left w:w="100" w:type="dxa"/>
            </w:tcMar>
            <w:vAlign w:val="center"/>
          </w:tcPr>
          <w:p w14:paraId="494B69EF"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3 </w:t>
            </w:r>
          </w:p>
        </w:tc>
        <w:tc>
          <w:tcPr>
            <w:tcW w:w="1609" w:type="dxa"/>
            <w:tcMar>
              <w:top w:w="50" w:type="dxa"/>
              <w:left w:w="100" w:type="dxa"/>
            </w:tcMar>
            <w:vAlign w:val="center"/>
          </w:tcPr>
          <w:p w14:paraId="6D2BD7D4"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4603D055"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1B5C3183"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80">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55E3A108" w14:textId="77777777" w:rsidTr="00993A1F">
        <w:trPr>
          <w:gridAfter w:val="1"/>
          <w:wAfter w:w="7" w:type="dxa"/>
          <w:trHeight w:val="144"/>
          <w:tblCellSpacing w:w="20" w:type="nil"/>
        </w:trPr>
        <w:tc>
          <w:tcPr>
            <w:tcW w:w="663" w:type="dxa"/>
            <w:tcMar>
              <w:top w:w="50" w:type="dxa"/>
              <w:left w:w="100" w:type="dxa"/>
            </w:tcMar>
            <w:vAlign w:val="center"/>
          </w:tcPr>
          <w:p w14:paraId="5CA85B99"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2.5</w:t>
            </w:r>
          </w:p>
        </w:tc>
        <w:tc>
          <w:tcPr>
            <w:tcW w:w="3023" w:type="dxa"/>
            <w:tcMar>
              <w:top w:w="50" w:type="dxa"/>
              <w:left w:w="100" w:type="dxa"/>
            </w:tcMar>
            <w:vAlign w:val="center"/>
          </w:tcPr>
          <w:p w14:paraId="41CEDA64"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Основные нормы употребления однородных членов предложения</w:t>
            </w:r>
          </w:p>
        </w:tc>
        <w:tc>
          <w:tcPr>
            <w:tcW w:w="977" w:type="dxa"/>
            <w:tcMar>
              <w:top w:w="50" w:type="dxa"/>
              <w:left w:w="100" w:type="dxa"/>
            </w:tcMar>
            <w:vAlign w:val="center"/>
          </w:tcPr>
          <w:p w14:paraId="379D180E"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3 </w:t>
            </w:r>
          </w:p>
        </w:tc>
        <w:tc>
          <w:tcPr>
            <w:tcW w:w="1609" w:type="dxa"/>
            <w:tcMar>
              <w:top w:w="50" w:type="dxa"/>
              <w:left w:w="100" w:type="dxa"/>
            </w:tcMar>
            <w:vAlign w:val="center"/>
          </w:tcPr>
          <w:p w14:paraId="20B08FE1"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308C6675"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1543676E"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81">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19611604" w14:textId="77777777" w:rsidTr="00993A1F">
        <w:trPr>
          <w:gridAfter w:val="1"/>
          <w:wAfter w:w="7" w:type="dxa"/>
          <w:trHeight w:val="144"/>
          <w:tblCellSpacing w:w="20" w:type="nil"/>
        </w:trPr>
        <w:tc>
          <w:tcPr>
            <w:tcW w:w="663" w:type="dxa"/>
            <w:tcMar>
              <w:top w:w="50" w:type="dxa"/>
              <w:left w:w="100" w:type="dxa"/>
            </w:tcMar>
            <w:vAlign w:val="center"/>
          </w:tcPr>
          <w:p w14:paraId="18A580FB"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2.6</w:t>
            </w:r>
          </w:p>
        </w:tc>
        <w:tc>
          <w:tcPr>
            <w:tcW w:w="3023" w:type="dxa"/>
            <w:tcMar>
              <w:top w:w="50" w:type="dxa"/>
              <w:left w:w="100" w:type="dxa"/>
            </w:tcMar>
            <w:vAlign w:val="center"/>
          </w:tcPr>
          <w:p w14:paraId="2051E531"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Основные нормы употребления причастных и деепричастных оборотов</w:t>
            </w:r>
          </w:p>
        </w:tc>
        <w:tc>
          <w:tcPr>
            <w:tcW w:w="977" w:type="dxa"/>
            <w:tcMar>
              <w:top w:w="50" w:type="dxa"/>
              <w:left w:w="100" w:type="dxa"/>
            </w:tcMar>
            <w:vAlign w:val="center"/>
          </w:tcPr>
          <w:p w14:paraId="00D251A3"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3 </w:t>
            </w:r>
          </w:p>
        </w:tc>
        <w:tc>
          <w:tcPr>
            <w:tcW w:w="1609" w:type="dxa"/>
            <w:tcMar>
              <w:top w:w="50" w:type="dxa"/>
              <w:left w:w="100" w:type="dxa"/>
            </w:tcMar>
            <w:vAlign w:val="center"/>
          </w:tcPr>
          <w:p w14:paraId="1F927C9C"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51C32E76"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47DA3647"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82">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2F2316AB" w14:textId="77777777" w:rsidTr="00993A1F">
        <w:trPr>
          <w:gridAfter w:val="1"/>
          <w:wAfter w:w="7" w:type="dxa"/>
          <w:trHeight w:val="144"/>
          <w:tblCellSpacing w:w="20" w:type="nil"/>
        </w:trPr>
        <w:tc>
          <w:tcPr>
            <w:tcW w:w="663" w:type="dxa"/>
            <w:tcMar>
              <w:top w:w="50" w:type="dxa"/>
              <w:left w:w="100" w:type="dxa"/>
            </w:tcMar>
            <w:vAlign w:val="center"/>
          </w:tcPr>
          <w:p w14:paraId="3C965139"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2.7</w:t>
            </w:r>
          </w:p>
        </w:tc>
        <w:tc>
          <w:tcPr>
            <w:tcW w:w="3023" w:type="dxa"/>
            <w:tcMar>
              <w:top w:w="50" w:type="dxa"/>
              <w:left w:w="100" w:type="dxa"/>
            </w:tcMar>
            <w:vAlign w:val="center"/>
          </w:tcPr>
          <w:p w14:paraId="6DB6D344"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Основные нормы построения сложных предложений</w:t>
            </w:r>
          </w:p>
        </w:tc>
        <w:tc>
          <w:tcPr>
            <w:tcW w:w="977" w:type="dxa"/>
            <w:tcMar>
              <w:top w:w="50" w:type="dxa"/>
              <w:left w:w="100" w:type="dxa"/>
            </w:tcMar>
            <w:vAlign w:val="center"/>
          </w:tcPr>
          <w:p w14:paraId="19D3D68F"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3 </w:t>
            </w:r>
          </w:p>
        </w:tc>
        <w:tc>
          <w:tcPr>
            <w:tcW w:w="1609" w:type="dxa"/>
            <w:tcMar>
              <w:top w:w="50" w:type="dxa"/>
              <w:left w:w="100" w:type="dxa"/>
            </w:tcMar>
            <w:vAlign w:val="center"/>
          </w:tcPr>
          <w:p w14:paraId="6EDAF35A"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60B6C7DE"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5F1E795F"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83">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68DC3161" w14:textId="77777777" w:rsidTr="00993A1F">
        <w:trPr>
          <w:gridAfter w:val="1"/>
          <w:wAfter w:w="7" w:type="dxa"/>
          <w:trHeight w:val="144"/>
          <w:tblCellSpacing w:w="20" w:type="nil"/>
        </w:trPr>
        <w:tc>
          <w:tcPr>
            <w:tcW w:w="663" w:type="dxa"/>
            <w:tcMar>
              <w:top w:w="50" w:type="dxa"/>
              <w:left w:w="100" w:type="dxa"/>
            </w:tcMar>
            <w:vAlign w:val="center"/>
          </w:tcPr>
          <w:p w14:paraId="702959D6"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2.8</w:t>
            </w:r>
          </w:p>
        </w:tc>
        <w:tc>
          <w:tcPr>
            <w:tcW w:w="3023" w:type="dxa"/>
            <w:tcMar>
              <w:top w:w="50" w:type="dxa"/>
              <w:left w:w="100" w:type="dxa"/>
            </w:tcMar>
            <w:vAlign w:val="center"/>
          </w:tcPr>
          <w:p w14:paraId="7D685E06"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rPr>
              <w:t xml:space="preserve">Обобщение и систематизация по теме «Синтаксис. </w:t>
            </w:r>
            <w:r w:rsidRPr="00993A1F">
              <w:rPr>
                <w:rFonts w:cstheme="minorBidi"/>
                <w:color w:val="000000"/>
                <w:sz w:val="20"/>
                <w:szCs w:val="20"/>
                <w:lang w:val="en-US"/>
              </w:rPr>
              <w:t>Синтаксические нормы»</w:t>
            </w:r>
          </w:p>
        </w:tc>
        <w:tc>
          <w:tcPr>
            <w:tcW w:w="977" w:type="dxa"/>
            <w:tcMar>
              <w:top w:w="50" w:type="dxa"/>
              <w:left w:w="100" w:type="dxa"/>
            </w:tcMar>
            <w:vAlign w:val="center"/>
          </w:tcPr>
          <w:p w14:paraId="27EC12FA"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2 </w:t>
            </w:r>
          </w:p>
        </w:tc>
        <w:tc>
          <w:tcPr>
            <w:tcW w:w="1609" w:type="dxa"/>
            <w:tcMar>
              <w:top w:w="50" w:type="dxa"/>
              <w:left w:w="100" w:type="dxa"/>
            </w:tcMar>
            <w:vAlign w:val="center"/>
          </w:tcPr>
          <w:p w14:paraId="26A0D1F8" w14:textId="77777777" w:rsidR="00993A1F" w:rsidRPr="00993A1F" w:rsidRDefault="00993A1F" w:rsidP="00993A1F">
            <w:pPr>
              <w:spacing w:line="276" w:lineRule="auto"/>
              <w:ind w:left="135" w:firstLine="0"/>
              <w:jc w:val="center"/>
              <w:rPr>
                <w:rFonts w:asciiTheme="minorHAnsi" w:hAnsiTheme="minorHAnsi" w:cstheme="minorBidi"/>
                <w:sz w:val="20"/>
                <w:szCs w:val="20"/>
              </w:rPr>
            </w:pPr>
            <w:r w:rsidRPr="00993A1F">
              <w:rPr>
                <w:rFonts w:asciiTheme="minorHAnsi" w:hAnsiTheme="minorHAnsi" w:cstheme="minorBidi"/>
                <w:sz w:val="20"/>
                <w:szCs w:val="20"/>
              </w:rPr>
              <w:t>1</w:t>
            </w:r>
          </w:p>
        </w:tc>
        <w:tc>
          <w:tcPr>
            <w:tcW w:w="1673" w:type="dxa"/>
            <w:tcMar>
              <w:top w:w="50" w:type="dxa"/>
              <w:left w:w="100" w:type="dxa"/>
            </w:tcMar>
            <w:vAlign w:val="center"/>
          </w:tcPr>
          <w:p w14:paraId="02A3E612"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64BE053F"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84">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7F86176F" w14:textId="77777777" w:rsidTr="00993A1F">
        <w:trPr>
          <w:gridAfter w:val="1"/>
          <w:wAfter w:w="7" w:type="dxa"/>
          <w:trHeight w:val="144"/>
          <w:tblCellSpacing w:w="20" w:type="nil"/>
        </w:trPr>
        <w:tc>
          <w:tcPr>
            <w:tcW w:w="3686" w:type="dxa"/>
            <w:gridSpan w:val="2"/>
            <w:tcMar>
              <w:top w:w="50" w:type="dxa"/>
              <w:left w:w="100" w:type="dxa"/>
            </w:tcMar>
            <w:vAlign w:val="center"/>
          </w:tcPr>
          <w:p w14:paraId="625F51DE"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Итого по разделу</w:t>
            </w:r>
          </w:p>
        </w:tc>
        <w:tc>
          <w:tcPr>
            <w:tcW w:w="977" w:type="dxa"/>
            <w:tcMar>
              <w:top w:w="50" w:type="dxa"/>
              <w:left w:w="100" w:type="dxa"/>
            </w:tcMar>
            <w:vAlign w:val="center"/>
          </w:tcPr>
          <w:p w14:paraId="7DD4A69C"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25 </w:t>
            </w:r>
          </w:p>
        </w:tc>
        <w:tc>
          <w:tcPr>
            <w:tcW w:w="5588" w:type="dxa"/>
            <w:gridSpan w:val="3"/>
            <w:tcMar>
              <w:top w:w="50" w:type="dxa"/>
              <w:left w:w="100" w:type="dxa"/>
            </w:tcMar>
            <w:vAlign w:val="center"/>
          </w:tcPr>
          <w:p w14:paraId="62089D44" w14:textId="77777777" w:rsidR="00993A1F" w:rsidRPr="00993A1F" w:rsidRDefault="00993A1F" w:rsidP="00993A1F">
            <w:pPr>
              <w:spacing w:after="200" w:line="276" w:lineRule="auto"/>
              <w:ind w:firstLine="0"/>
              <w:jc w:val="left"/>
              <w:rPr>
                <w:rFonts w:asciiTheme="minorHAnsi" w:hAnsiTheme="minorHAnsi" w:cstheme="minorBidi"/>
                <w:sz w:val="20"/>
                <w:szCs w:val="20"/>
                <w:lang w:val="en-US"/>
              </w:rPr>
            </w:pPr>
          </w:p>
        </w:tc>
      </w:tr>
      <w:tr w:rsidR="00993A1F" w:rsidRPr="00993A1F" w14:paraId="248A067A" w14:textId="77777777" w:rsidTr="00993A1F">
        <w:trPr>
          <w:trHeight w:val="144"/>
          <w:tblCellSpacing w:w="20" w:type="nil"/>
        </w:trPr>
        <w:tc>
          <w:tcPr>
            <w:tcW w:w="10258" w:type="dxa"/>
            <w:gridSpan w:val="7"/>
            <w:tcMar>
              <w:top w:w="50" w:type="dxa"/>
              <w:left w:w="100" w:type="dxa"/>
            </w:tcMar>
            <w:vAlign w:val="center"/>
          </w:tcPr>
          <w:p w14:paraId="563E0671"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b/>
                <w:color w:val="000000"/>
                <w:sz w:val="20"/>
                <w:szCs w:val="20"/>
              </w:rPr>
              <w:t>Раздел 3.</w:t>
            </w:r>
            <w:r w:rsidRPr="00993A1F">
              <w:rPr>
                <w:rFonts w:cstheme="minorBidi"/>
                <w:color w:val="000000"/>
                <w:sz w:val="20"/>
                <w:szCs w:val="20"/>
              </w:rPr>
              <w:t xml:space="preserve"> </w:t>
            </w:r>
            <w:r w:rsidRPr="00993A1F">
              <w:rPr>
                <w:rFonts w:cstheme="minorBidi"/>
                <w:b/>
                <w:color w:val="000000"/>
                <w:sz w:val="20"/>
                <w:szCs w:val="20"/>
              </w:rPr>
              <w:t>Пунктуация. Основные правила пунктуации</w:t>
            </w:r>
          </w:p>
        </w:tc>
      </w:tr>
      <w:tr w:rsidR="00993A1F" w:rsidRPr="00993A1F" w14:paraId="5F2E4A1D" w14:textId="77777777" w:rsidTr="00993A1F">
        <w:trPr>
          <w:gridAfter w:val="1"/>
          <w:wAfter w:w="7" w:type="dxa"/>
          <w:trHeight w:val="144"/>
          <w:tblCellSpacing w:w="20" w:type="nil"/>
        </w:trPr>
        <w:tc>
          <w:tcPr>
            <w:tcW w:w="663" w:type="dxa"/>
            <w:tcMar>
              <w:top w:w="50" w:type="dxa"/>
              <w:left w:w="100" w:type="dxa"/>
            </w:tcMar>
            <w:vAlign w:val="center"/>
          </w:tcPr>
          <w:p w14:paraId="5E273F99"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3.1</w:t>
            </w:r>
          </w:p>
        </w:tc>
        <w:tc>
          <w:tcPr>
            <w:tcW w:w="3023" w:type="dxa"/>
            <w:tcMar>
              <w:top w:w="50" w:type="dxa"/>
              <w:left w:w="100" w:type="dxa"/>
            </w:tcMar>
            <w:vAlign w:val="center"/>
          </w:tcPr>
          <w:p w14:paraId="22BFC326"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Пунктуация как раздел лингвистики (повторение, обобщение)</w:t>
            </w:r>
          </w:p>
        </w:tc>
        <w:tc>
          <w:tcPr>
            <w:tcW w:w="977" w:type="dxa"/>
            <w:tcMar>
              <w:top w:w="50" w:type="dxa"/>
              <w:left w:w="100" w:type="dxa"/>
            </w:tcMar>
            <w:vAlign w:val="center"/>
          </w:tcPr>
          <w:p w14:paraId="31AE583B"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2 </w:t>
            </w:r>
          </w:p>
        </w:tc>
        <w:tc>
          <w:tcPr>
            <w:tcW w:w="1609" w:type="dxa"/>
            <w:tcMar>
              <w:top w:w="50" w:type="dxa"/>
              <w:left w:w="100" w:type="dxa"/>
            </w:tcMar>
            <w:vAlign w:val="center"/>
          </w:tcPr>
          <w:p w14:paraId="087B9798"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087352A0"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4B3584A3"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85">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21431D40" w14:textId="77777777" w:rsidTr="00993A1F">
        <w:trPr>
          <w:gridAfter w:val="1"/>
          <w:wAfter w:w="7" w:type="dxa"/>
          <w:trHeight w:val="144"/>
          <w:tblCellSpacing w:w="20" w:type="nil"/>
        </w:trPr>
        <w:tc>
          <w:tcPr>
            <w:tcW w:w="663" w:type="dxa"/>
            <w:tcMar>
              <w:top w:w="50" w:type="dxa"/>
              <w:left w:w="100" w:type="dxa"/>
            </w:tcMar>
            <w:vAlign w:val="center"/>
          </w:tcPr>
          <w:p w14:paraId="0DDE1FC4"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3.2</w:t>
            </w:r>
          </w:p>
        </w:tc>
        <w:tc>
          <w:tcPr>
            <w:tcW w:w="3023" w:type="dxa"/>
            <w:tcMar>
              <w:top w:w="50" w:type="dxa"/>
              <w:left w:w="100" w:type="dxa"/>
            </w:tcMar>
            <w:vAlign w:val="center"/>
          </w:tcPr>
          <w:p w14:paraId="1D7564E4"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Знаки препинания между подлежащим и сказуемым</w:t>
            </w:r>
          </w:p>
        </w:tc>
        <w:tc>
          <w:tcPr>
            <w:tcW w:w="977" w:type="dxa"/>
            <w:tcMar>
              <w:top w:w="50" w:type="dxa"/>
              <w:left w:w="100" w:type="dxa"/>
            </w:tcMar>
            <w:vAlign w:val="center"/>
          </w:tcPr>
          <w:p w14:paraId="3BAC4BA1"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2 </w:t>
            </w:r>
          </w:p>
        </w:tc>
        <w:tc>
          <w:tcPr>
            <w:tcW w:w="1609" w:type="dxa"/>
            <w:tcMar>
              <w:top w:w="50" w:type="dxa"/>
              <w:left w:w="100" w:type="dxa"/>
            </w:tcMar>
            <w:vAlign w:val="center"/>
          </w:tcPr>
          <w:p w14:paraId="5BDE404B"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78557128"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00E30BAA"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86">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4E2B57F5" w14:textId="77777777" w:rsidTr="00993A1F">
        <w:trPr>
          <w:gridAfter w:val="1"/>
          <w:wAfter w:w="7" w:type="dxa"/>
          <w:trHeight w:val="144"/>
          <w:tblCellSpacing w:w="20" w:type="nil"/>
        </w:trPr>
        <w:tc>
          <w:tcPr>
            <w:tcW w:w="663" w:type="dxa"/>
            <w:tcMar>
              <w:top w:w="50" w:type="dxa"/>
              <w:left w:w="100" w:type="dxa"/>
            </w:tcMar>
            <w:vAlign w:val="center"/>
          </w:tcPr>
          <w:p w14:paraId="26C5E556"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3.3</w:t>
            </w:r>
          </w:p>
        </w:tc>
        <w:tc>
          <w:tcPr>
            <w:tcW w:w="3023" w:type="dxa"/>
            <w:tcMar>
              <w:top w:w="50" w:type="dxa"/>
              <w:left w:w="100" w:type="dxa"/>
            </w:tcMar>
            <w:vAlign w:val="center"/>
          </w:tcPr>
          <w:p w14:paraId="10FBE55B"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Знаки препинания в предложениях с однородными членами</w:t>
            </w:r>
          </w:p>
        </w:tc>
        <w:tc>
          <w:tcPr>
            <w:tcW w:w="977" w:type="dxa"/>
            <w:tcMar>
              <w:top w:w="50" w:type="dxa"/>
              <w:left w:w="100" w:type="dxa"/>
            </w:tcMar>
            <w:vAlign w:val="center"/>
          </w:tcPr>
          <w:p w14:paraId="2A9A8C5E"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3 </w:t>
            </w:r>
          </w:p>
        </w:tc>
        <w:tc>
          <w:tcPr>
            <w:tcW w:w="1609" w:type="dxa"/>
            <w:tcMar>
              <w:top w:w="50" w:type="dxa"/>
              <w:left w:w="100" w:type="dxa"/>
            </w:tcMar>
            <w:vAlign w:val="center"/>
          </w:tcPr>
          <w:p w14:paraId="0607CC1B"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742DCA63"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1BBA1E5B"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87">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27B75CBE" w14:textId="77777777" w:rsidTr="00993A1F">
        <w:trPr>
          <w:gridAfter w:val="1"/>
          <w:wAfter w:w="7" w:type="dxa"/>
          <w:trHeight w:val="144"/>
          <w:tblCellSpacing w:w="20" w:type="nil"/>
        </w:trPr>
        <w:tc>
          <w:tcPr>
            <w:tcW w:w="663" w:type="dxa"/>
            <w:tcMar>
              <w:top w:w="50" w:type="dxa"/>
              <w:left w:w="100" w:type="dxa"/>
            </w:tcMar>
            <w:vAlign w:val="center"/>
          </w:tcPr>
          <w:p w14:paraId="6FDA361B"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3.4</w:t>
            </w:r>
          </w:p>
        </w:tc>
        <w:tc>
          <w:tcPr>
            <w:tcW w:w="3023" w:type="dxa"/>
            <w:tcMar>
              <w:top w:w="50" w:type="dxa"/>
              <w:left w:w="100" w:type="dxa"/>
            </w:tcMar>
            <w:vAlign w:val="center"/>
          </w:tcPr>
          <w:p w14:paraId="215A9D6D"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Знаки препинания в предложениях с обособленными членами предложения</w:t>
            </w:r>
          </w:p>
        </w:tc>
        <w:tc>
          <w:tcPr>
            <w:tcW w:w="977" w:type="dxa"/>
            <w:tcMar>
              <w:top w:w="50" w:type="dxa"/>
              <w:left w:w="100" w:type="dxa"/>
            </w:tcMar>
            <w:vAlign w:val="center"/>
          </w:tcPr>
          <w:p w14:paraId="2C561C91"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5 </w:t>
            </w:r>
          </w:p>
        </w:tc>
        <w:tc>
          <w:tcPr>
            <w:tcW w:w="1609" w:type="dxa"/>
            <w:tcMar>
              <w:top w:w="50" w:type="dxa"/>
              <w:left w:w="100" w:type="dxa"/>
            </w:tcMar>
            <w:vAlign w:val="center"/>
          </w:tcPr>
          <w:p w14:paraId="7E92A277"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5A6FAD7C"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095F4A70"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88">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6EE0074F" w14:textId="77777777" w:rsidTr="00993A1F">
        <w:trPr>
          <w:gridAfter w:val="1"/>
          <w:wAfter w:w="7" w:type="dxa"/>
          <w:trHeight w:val="144"/>
          <w:tblCellSpacing w:w="20" w:type="nil"/>
        </w:trPr>
        <w:tc>
          <w:tcPr>
            <w:tcW w:w="663" w:type="dxa"/>
            <w:tcMar>
              <w:top w:w="50" w:type="dxa"/>
              <w:left w:w="100" w:type="dxa"/>
            </w:tcMar>
            <w:vAlign w:val="center"/>
          </w:tcPr>
          <w:p w14:paraId="406DA563"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3.5</w:t>
            </w:r>
          </w:p>
        </w:tc>
        <w:tc>
          <w:tcPr>
            <w:tcW w:w="3023" w:type="dxa"/>
            <w:tcMar>
              <w:top w:w="50" w:type="dxa"/>
              <w:left w:w="100" w:type="dxa"/>
            </w:tcMar>
            <w:vAlign w:val="center"/>
          </w:tcPr>
          <w:p w14:paraId="496EA1ED"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Знаки препинания в предложениях с вводными конструкциями, обращениями, междометиями</w:t>
            </w:r>
          </w:p>
        </w:tc>
        <w:tc>
          <w:tcPr>
            <w:tcW w:w="977" w:type="dxa"/>
            <w:tcMar>
              <w:top w:w="50" w:type="dxa"/>
              <w:left w:w="100" w:type="dxa"/>
            </w:tcMar>
            <w:vAlign w:val="center"/>
          </w:tcPr>
          <w:p w14:paraId="3446EE92"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3 </w:t>
            </w:r>
          </w:p>
        </w:tc>
        <w:tc>
          <w:tcPr>
            <w:tcW w:w="1609" w:type="dxa"/>
            <w:tcMar>
              <w:top w:w="50" w:type="dxa"/>
              <w:left w:w="100" w:type="dxa"/>
            </w:tcMar>
            <w:vAlign w:val="center"/>
          </w:tcPr>
          <w:p w14:paraId="203B18FA"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163A02AB"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4A85176A"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89">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47EC012A" w14:textId="77777777" w:rsidTr="00993A1F">
        <w:trPr>
          <w:gridAfter w:val="1"/>
          <w:wAfter w:w="7" w:type="dxa"/>
          <w:trHeight w:val="144"/>
          <w:tblCellSpacing w:w="20" w:type="nil"/>
        </w:trPr>
        <w:tc>
          <w:tcPr>
            <w:tcW w:w="663" w:type="dxa"/>
            <w:tcMar>
              <w:top w:w="50" w:type="dxa"/>
              <w:left w:w="100" w:type="dxa"/>
            </w:tcMar>
            <w:vAlign w:val="center"/>
          </w:tcPr>
          <w:p w14:paraId="23855EAF"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3.6</w:t>
            </w:r>
          </w:p>
        </w:tc>
        <w:tc>
          <w:tcPr>
            <w:tcW w:w="3023" w:type="dxa"/>
            <w:tcMar>
              <w:top w:w="50" w:type="dxa"/>
              <w:left w:w="100" w:type="dxa"/>
            </w:tcMar>
            <w:vAlign w:val="center"/>
          </w:tcPr>
          <w:p w14:paraId="4E8E1226"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Знаки препинания в сложном предложении</w:t>
            </w:r>
          </w:p>
        </w:tc>
        <w:tc>
          <w:tcPr>
            <w:tcW w:w="977" w:type="dxa"/>
            <w:tcMar>
              <w:top w:w="50" w:type="dxa"/>
              <w:left w:w="100" w:type="dxa"/>
            </w:tcMar>
            <w:vAlign w:val="center"/>
          </w:tcPr>
          <w:p w14:paraId="3B5B2CF2"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3 </w:t>
            </w:r>
          </w:p>
        </w:tc>
        <w:tc>
          <w:tcPr>
            <w:tcW w:w="1609" w:type="dxa"/>
            <w:tcMar>
              <w:top w:w="50" w:type="dxa"/>
              <w:left w:w="100" w:type="dxa"/>
            </w:tcMar>
            <w:vAlign w:val="center"/>
          </w:tcPr>
          <w:p w14:paraId="33D82465"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05F9006D"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3C91FEE2"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90">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40CB6CDE" w14:textId="77777777" w:rsidTr="00993A1F">
        <w:trPr>
          <w:gridAfter w:val="1"/>
          <w:wAfter w:w="7" w:type="dxa"/>
          <w:trHeight w:val="144"/>
          <w:tblCellSpacing w:w="20" w:type="nil"/>
        </w:trPr>
        <w:tc>
          <w:tcPr>
            <w:tcW w:w="663" w:type="dxa"/>
            <w:tcMar>
              <w:top w:w="50" w:type="dxa"/>
              <w:left w:w="100" w:type="dxa"/>
            </w:tcMar>
            <w:vAlign w:val="center"/>
          </w:tcPr>
          <w:p w14:paraId="43F572A9"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3.7</w:t>
            </w:r>
          </w:p>
        </w:tc>
        <w:tc>
          <w:tcPr>
            <w:tcW w:w="3023" w:type="dxa"/>
            <w:tcMar>
              <w:top w:w="50" w:type="dxa"/>
              <w:left w:w="100" w:type="dxa"/>
            </w:tcMar>
            <w:vAlign w:val="center"/>
          </w:tcPr>
          <w:p w14:paraId="3A3CA565"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Знаки препинания в сложном предложении с разными видами связи</w:t>
            </w:r>
          </w:p>
        </w:tc>
        <w:tc>
          <w:tcPr>
            <w:tcW w:w="977" w:type="dxa"/>
            <w:tcMar>
              <w:top w:w="50" w:type="dxa"/>
              <w:left w:w="100" w:type="dxa"/>
            </w:tcMar>
            <w:vAlign w:val="center"/>
          </w:tcPr>
          <w:p w14:paraId="43A1F207"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3 </w:t>
            </w:r>
          </w:p>
        </w:tc>
        <w:tc>
          <w:tcPr>
            <w:tcW w:w="1609" w:type="dxa"/>
            <w:tcMar>
              <w:top w:w="50" w:type="dxa"/>
              <w:left w:w="100" w:type="dxa"/>
            </w:tcMar>
            <w:vAlign w:val="center"/>
          </w:tcPr>
          <w:p w14:paraId="36CEC452"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354E4619"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16E3EB6D"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91">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4B9B4757" w14:textId="77777777" w:rsidTr="00993A1F">
        <w:trPr>
          <w:gridAfter w:val="1"/>
          <w:wAfter w:w="7" w:type="dxa"/>
          <w:trHeight w:val="144"/>
          <w:tblCellSpacing w:w="20" w:type="nil"/>
        </w:trPr>
        <w:tc>
          <w:tcPr>
            <w:tcW w:w="663" w:type="dxa"/>
            <w:tcMar>
              <w:top w:w="50" w:type="dxa"/>
              <w:left w:w="100" w:type="dxa"/>
            </w:tcMar>
            <w:vAlign w:val="center"/>
          </w:tcPr>
          <w:p w14:paraId="571C6A4C"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3.8</w:t>
            </w:r>
          </w:p>
        </w:tc>
        <w:tc>
          <w:tcPr>
            <w:tcW w:w="3023" w:type="dxa"/>
            <w:tcMar>
              <w:top w:w="50" w:type="dxa"/>
              <w:left w:w="100" w:type="dxa"/>
            </w:tcMar>
            <w:vAlign w:val="center"/>
          </w:tcPr>
          <w:p w14:paraId="7826C3CB"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Знаки препинания при передаче чужой речи</w:t>
            </w:r>
          </w:p>
        </w:tc>
        <w:tc>
          <w:tcPr>
            <w:tcW w:w="977" w:type="dxa"/>
            <w:tcMar>
              <w:top w:w="50" w:type="dxa"/>
              <w:left w:w="100" w:type="dxa"/>
            </w:tcMar>
            <w:vAlign w:val="center"/>
          </w:tcPr>
          <w:p w14:paraId="023228F4"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2 </w:t>
            </w:r>
          </w:p>
        </w:tc>
        <w:tc>
          <w:tcPr>
            <w:tcW w:w="1609" w:type="dxa"/>
            <w:tcMar>
              <w:top w:w="50" w:type="dxa"/>
              <w:left w:w="100" w:type="dxa"/>
            </w:tcMar>
            <w:vAlign w:val="center"/>
          </w:tcPr>
          <w:p w14:paraId="5959C2D3"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6393FC9B"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3F4EC2FD"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92">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1D90F451" w14:textId="77777777" w:rsidTr="00993A1F">
        <w:trPr>
          <w:gridAfter w:val="1"/>
          <w:wAfter w:w="7" w:type="dxa"/>
          <w:trHeight w:val="144"/>
          <w:tblCellSpacing w:w="20" w:type="nil"/>
        </w:trPr>
        <w:tc>
          <w:tcPr>
            <w:tcW w:w="663" w:type="dxa"/>
            <w:tcMar>
              <w:top w:w="50" w:type="dxa"/>
              <w:left w:w="100" w:type="dxa"/>
            </w:tcMar>
            <w:vAlign w:val="center"/>
          </w:tcPr>
          <w:p w14:paraId="1F0CAFDF"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3.9</w:t>
            </w:r>
          </w:p>
        </w:tc>
        <w:tc>
          <w:tcPr>
            <w:tcW w:w="3023" w:type="dxa"/>
            <w:tcMar>
              <w:top w:w="50" w:type="dxa"/>
              <w:left w:w="100" w:type="dxa"/>
            </w:tcMar>
            <w:vAlign w:val="center"/>
          </w:tcPr>
          <w:p w14:paraId="44C3BAA1"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rPr>
              <w:t xml:space="preserve">Повторение и обобщение по темам раздела "Пунктуация. </w:t>
            </w:r>
            <w:r w:rsidRPr="00993A1F">
              <w:rPr>
                <w:rFonts w:cstheme="minorBidi"/>
                <w:color w:val="000000"/>
                <w:sz w:val="20"/>
                <w:szCs w:val="20"/>
                <w:lang w:val="en-US"/>
              </w:rPr>
              <w:t>Основные правила пунктуации"</w:t>
            </w:r>
          </w:p>
        </w:tc>
        <w:tc>
          <w:tcPr>
            <w:tcW w:w="977" w:type="dxa"/>
            <w:tcMar>
              <w:top w:w="50" w:type="dxa"/>
              <w:left w:w="100" w:type="dxa"/>
            </w:tcMar>
            <w:vAlign w:val="center"/>
          </w:tcPr>
          <w:p w14:paraId="23DB8A4E"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2 </w:t>
            </w:r>
          </w:p>
        </w:tc>
        <w:tc>
          <w:tcPr>
            <w:tcW w:w="1609" w:type="dxa"/>
            <w:tcMar>
              <w:top w:w="50" w:type="dxa"/>
              <w:left w:w="100" w:type="dxa"/>
            </w:tcMar>
            <w:vAlign w:val="center"/>
          </w:tcPr>
          <w:p w14:paraId="3855A7AE" w14:textId="77777777" w:rsidR="00993A1F" w:rsidRPr="00993A1F" w:rsidRDefault="00993A1F" w:rsidP="00993A1F">
            <w:pPr>
              <w:spacing w:line="276" w:lineRule="auto"/>
              <w:ind w:left="135" w:firstLine="0"/>
              <w:jc w:val="center"/>
              <w:rPr>
                <w:rFonts w:asciiTheme="minorHAnsi" w:hAnsiTheme="minorHAnsi" w:cstheme="minorBidi"/>
                <w:sz w:val="20"/>
                <w:szCs w:val="20"/>
              </w:rPr>
            </w:pPr>
            <w:r w:rsidRPr="00993A1F">
              <w:rPr>
                <w:rFonts w:asciiTheme="minorHAnsi" w:hAnsiTheme="minorHAnsi" w:cstheme="minorBidi"/>
                <w:sz w:val="20"/>
                <w:szCs w:val="20"/>
              </w:rPr>
              <w:t>1</w:t>
            </w:r>
          </w:p>
        </w:tc>
        <w:tc>
          <w:tcPr>
            <w:tcW w:w="1673" w:type="dxa"/>
            <w:tcMar>
              <w:top w:w="50" w:type="dxa"/>
              <w:left w:w="100" w:type="dxa"/>
            </w:tcMar>
            <w:vAlign w:val="center"/>
          </w:tcPr>
          <w:p w14:paraId="490E93C7"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4F4823C4"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93">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1CECA8B7" w14:textId="77777777" w:rsidTr="00993A1F">
        <w:trPr>
          <w:gridAfter w:val="1"/>
          <w:wAfter w:w="7" w:type="dxa"/>
          <w:trHeight w:val="144"/>
          <w:tblCellSpacing w:w="20" w:type="nil"/>
        </w:trPr>
        <w:tc>
          <w:tcPr>
            <w:tcW w:w="3686" w:type="dxa"/>
            <w:gridSpan w:val="2"/>
            <w:tcMar>
              <w:top w:w="50" w:type="dxa"/>
              <w:left w:w="100" w:type="dxa"/>
            </w:tcMar>
            <w:vAlign w:val="center"/>
          </w:tcPr>
          <w:p w14:paraId="5CF9804B"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Итого по разделу</w:t>
            </w:r>
          </w:p>
        </w:tc>
        <w:tc>
          <w:tcPr>
            <w:tcW w:w="977" w:type="dxa"/>
            <w:tcMar>
              <w:top w:w="50" w:type="dxa"/>
              <w:left w:w="100" w:type="dxa"/>
            </w:tcMar>
            <w:vAlign w:val="center"/>
          </w:tcPr>
          <w:p w14:paraId="6ABBB847"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25 </w:t>
            </w:r>
          </w:p>
        </w:tc>
        <w:tc>
          <w:tcPr>
            <w:tcW w:w="5588" w:type="dxa"/>
            <w:gridSpan w:val="3"/>
            <w:tcMar>
              <w:top w:w="50" w:type="dxa"/>
              <w:left w:w="100" w:type="dxa"/>
            </w:tcMar>
            <w:vAlign w:val="center"/>
          </w:tcPr>
          <w:p w14:paraId="3E995F60" w14:textId="77777777" w:rsidR="00993A1F" w:rsidRPr="00993A1F" w:rsidRDefault="00993A1F" w:rsidP="00993A1F">
            <w:pPr>
              <w:spacing w:after="200" w:line="276" w:lineRule="auto"/>
              <w:ind w:firstLine="0"/>
              <w:jc w:val="left"/>
              <w:rPr>
                <w:rFonts w:asciiTheme="minorHAnsi" w:hAnsiTheme="minorHAnsi" w:cstheme="minorBidi"/>
                <w:sz w:val="20"/>
                <w:szCs w:val="20"/>
                <w:lang w:val="en-US"/>
              </w:rPr>
            </w:pPr>
          </w:p>
        </w:tc>
      </w:tr>
      <w:tr w:rsidR="00993A1F" w:rsidRPr="00993A1F" w14:paraId="33593220" w14:textId="77777777" w:rsidTr="00993A1F">
        <w:trPr>
          <w:trHeight w:val="144"/>
          <w:tblCellSpacing w:w="20" w:type="nil"/>
        </w:trPr>
        <w:tc>
          <w:tcPr>
            <w:tcW w:w="10258" w:type="dxa"/>
            <w:gridSpan w:val="7"/>
            <w:tcMar>
              <w:top w:w="50" w:type="dxa"/>
              <w:left w:w="100" w:type="dxa"/>
            </w:tcMar>
            <w:vAlign w:val="center"/>
          </w:tcPr>
          <w:p w14:paraId="3E1128DB"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b/>
                <w:color w:val="000000"/>
                <w:sz w:val="20"/>
                <w:szCs w:val="20"/>
              </w:rPr>
              <w:t>Раздел 4.</w:t>
            </w:r>
            <w:r w:rsidRPr="00993A1F">
              <w:rPr>
                <w:rFonts w:cstheme="minorBidi"/>
                <w:color w:val="000000"/>
                <w:sz w:val="20"/>
                <w:szCs w:val="20"/>
              </w:rPr>
              <w:t xml:space="preserve"> </w:t>
            </w:r>
            <w:r w:rsidRPr="00993A1F">
              <w:rPr>
                <w:rFonts w:cstheme="minorBidi"/>
                <w:b/>
                <w:color w:val="000000"/>
                <w:sz w:val="20"/>
                <w:szCs w:val="20"/>
              </w:rPr>
              <w:t>Функциональная стилистика. Культура речи</w:t>
            </w:r>
          </w:p>
        </w:tc>
      </w:tr>
      <w:tr w:rsidR="00993A1F" w:rsidRPr="00993A1F" w14:paraId="00A03704" w14:textId="77777777" w:rsidTr="00993A1F">
        <w:trPr>
          <w:gridAfter w:val="1"/>
          <w:wAfter w:w="7" w:type="dxa"/>
          <w:trHeight w:val="144"/>
          <w:tblCellSpacing w:w="20" w:type="nil"/>
        </w:trPr>
        <w:tc>
          <w:tcPr>
            <w:tcW w:w="663" w:type="dxa"/>
            <w:tcMar>
              <w:top w:w="50" w:type="dxa"/>
              <w:left w:w="100" w:type="dxa"/>
            </w:tcMar>
            <w:vAlign w:val="center"/>
          </w:tcPr>
          <w:p w14:paraId="7FE4C3EC"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lastRenderedPageBreak/>
              <w:t>4.1</w:t>
            </w:r>
          </w:p>
        </w:tc>
        <w:tc>
          <w:tcPr>
            <w:tcW w:w="3023" w:type="dxa"/>
            <w:tcMar>
              <w:top w:w="50" w:type="dxa"/>
              <w:left w:w="100" w:type="dxa"/>
            </w:tcMar>
            <w:vAlign w:val="center"/>
          </w:tcPr>
          <w:p w14:paraId="063D2DD3"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Функциональная стилистика как раздел лингвистики</w:t>
            </w:r>
          </w:p>
        </w:tc>
        <w:tc>
          <w:tcPr>
            <w:tcW w:w="977" w:type="dxa"/>
            <w:tcMar>
              <w:top w:w="50" w:type="dxa"/>
              <w:left w:w="100" w:type="dxa"/>
            </w:tcMar>
            <w:vAlign w:val="center"/>
          </w:tcPr>
          <w:p w14:paraId="74139924"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2 </w:t>
            </w:r>
          </w:p>
        </w:tc>
        <w:tc>
          <w:tcPr>
            <w:tcW w:w="1609" w:type="dxa"/>
            <w:tcMar>
              <w:top w:w="50" w:type="dxa"/>
              <w:left w:w="100" w:type="dxa"/>
            </w:tcMar>
            <w:vAlign w:val="center"/>
          </w:tcPr>
          <w:p w14:paraId="2EE701B3"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6F39012C"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78EEEA52"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94">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2890B42C" w14:textId="77777777" w:rsidTr="00993A1F">
        <w:trPr>
          <w:gridAfter w:val="1"/>
          <w:wAfter w:w="7" w:type="dxa"/>
          <w:trHeight w:val="144"/>
          <w:tblCellSpacing w:w="20" w:type="nil"/>
        </w:trPr>
        <w:tc>
          <w:tcPr>
            <w:tcW w:w="663" w:type="dxa"/>
            <w:tcMar>
              <w:top w:w="50" w:type="dxa"/>
              <w:left w:w="100" w:type="dxa"/>
            </w:tcMar>
            <w:vAlign w:val="center"/>
          </w:tcPr>
          <w:p w14:paraId="1D6B453C"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4.2</w:t>
            </w:r>
          </w:p>
        </w:tc>
        <w:tc>
          <w:tcPr>
            <w:tcW w:w="3023" w:type="dxa"/>
            <w:tcMar>
              <w:top w:w="50" w:type="dxa"/>
              <w:left w:w="100" w:type="dxa"/>
            </w:tcMar>
            <w:vAlign w:val="center"/>
          </w:tcPr>
          <w:p w14:paraId="374BCBCA"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Разговорная речь</w:t>
            </w:r>
          </w:p>
        </w:tc>
        <w:tc>
          <w:tcPr>
            <w:tcW w:w="977" w:type="dxa"/>
            <w:tcMar>
              <w:top w:w="50" w:type="dxa"/>
              <w:left w:w="100" w:type="dxa"/>
            </w:tcMar>
            <w:vAlign w:val="center"/>
          </w:tcPr>
          <w:p w14:paraId="71D5E42D"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2 </w:t>
            </w:r>
          </w:p>
        </w:tc>
        <w:tc>
          <w:tcPr>
            <w:tcW w:w="1609" w:type="dxa"/>
            <w:tcMar>
              <w:top w:w="50" w:type="dxa"/>
              <w:left w:w="100" w:type="dxa"/>
            </w:tcMar>
            <w:vAlign w:val="center"/>
          </w:tcPr>
          <w:p w14:paraId="359F8823"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44366EDF"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774837C7"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95">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541DA9F8" w14:textId="77777777" w:rsidTr="00993A1F">
        <w:trPr>
          <w:gridAfter w:val="1"/>
          <w:wAfter w:w="7" w:type="dxa"/>
          <w:trHeight w:val="144"/>
          <w:tblCellSpacing w:w="20" w:type="nil"/>
        </w:trPr>
        <w:tc>
          <w:tcPr>
            <w:tcW w:w="663" w:type="dxa"/>
            <w:tcMar>
              <w:top w:w="50" w:type="dxa"/>
              <w:left w:w="100" w:type="dxa"/>
            </w:tcMar>
            <w:vAlign w:val="center"/>
          </w:tcPr>
          <w:p w14:paraId="525CBE98"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4.3</w:t>
            </w:r>
          </w:p>
        </w:tc>
        <w:tc>
          <w:tcPr>
            <w:tcW w:w="3023" w:type="dxa"/>
            <w:tcMar>
              <w:top w:w="50" w:type="dxa"/>
              <w:left w:w="100" w:type="dxa"/>
            </w:tcMar>
            <w:vAlign w:val="center"/>
          </w:tcPr>
          <w:p w14:paraId="4B08B96A"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Основные жанры разговорной речи: устный рассказ, беседа, спор (обзор)</w:t>
            </w:r>
          </w:p>
        </w:tc>
        <w:tc>
          <w:tcPr>
            <w:tcW w:w="977" w:type="dxa"/>
            <w:tcMar>
              <w:top w:w="50" w:type="dxa"/>
              <w:left w:w="100" w:type="dxa"/>
            </w:tcMar>
            <w:vAlign w:val="center"/>
          </w:tcPr>
          <w:p w14:paraId="28BDFC70"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3 </w:t>
            </w:r>
          </w:p>
        </w:tc>
        <w:tc>
          <w:tcPr>
            <w:tcW w:w="1609" w:type="dxa"/>
            <w:tcMar>
              <w:top w:w="50" w:type="dxa"/>
              <w:left w:w="100" w:type="dxa"/>
            </w:tcMar>
            <w:vAlign w:val="center"/>
          </w:tcPr>
          <w:p w14:paraId="1B8A21DE"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1D41F893"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06E9D85A"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96">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12BCC32C" w14:textId="77777777" w:rsidTr="00993A1F">
        <w:trPr>
          <w:gridAfter w:val="1"/>
          <w:wAfter w:w="7" w:type="dxa"/>
          <w:trHeight w:val="144"/>
          <w:tblCellSpacing w:w="20" w:type="nil"/>
        </w:trPr>
        <w:tc>
          <w:tcPr>
            <w:tcW w:w="663" w:type="dxa"/>
            <w:tcMar>
              <w:top w:w="50" w:type="dxa"/>
              <w:left w:w="100" w:type="dxa"/>
            </w:tcMar>
            <w:vAlign w:val="center"/>
          </w:tcPr>
          <w:p w14:paraId="110E6E8E"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4.4</w:t>
            </w:r>
          </w:p>
        </w:tc>
        <w:tc>
          <w:tcPr>
            <w:tcW w:w="3023" w:type="dxa"/>
            <w:tcMar>
              <w:top w:w="50" w:type="dxa"/>
              <w:left w:w="100" w:type="dxa"/>
            </w:tcMar>
            <w:vAlign w:val="center"/>
          </w:tcPr>
          <w:p w14:paraId="71B400CB"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Научный стиль</w:t>
            </w:r>
          </w:p>
        </w:tc>
        <w:tc>
          <w:tcPr>
            <w:tcW w:w="977" w:type="dxa"/>
            <w:tcMar>
              <w:top w:w="50" w:type="dxa"/>
              <w:left w:w="100" w:type="dxa"/>
            </w:tcMar>
            <w:vAlign w:val="center"/>
          </w:tcPr>
          <w:p w14:paraId="218F6954"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2 </w:t>
            </w:r>
          </w:p>
        </w:tc>
        <w:tc>
          <w:tcPr>
            <w:tcW w:w="1609" w:type="dxa"/>
            <w:tcMar>
              <w:top w:w="50" w:type="dxa"/>
              <w:left w:w="100" w:type="dxa"/>
            </w:tcMar>
            <w:vAlign w:val="center"/>
          </w:tcPr>
          <w:p w14:paraId="15C87F7A"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47CF3B7E"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742A383F"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97">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1FF2EAE4" w14:textId="77777777" w:rsidTr="00993A1F">
        <w:trPr>
          <w:gridAfter w:val="1"/>
          <w:wAfter w:w="7" w:type="dxa"/>
          <w:trHeight w:val="144"/>
          <w:tblCellSpacing w:w="20" w:type="nil"/>
        </w:trPr>
        <w:tc>
          <w:tcPr>
            <w:tcW w:w="663" w:type="dxa"/>
            <w:tcMar>
              <w:top w:w="50" w:type="dxa"/>
              <w:left w:w="100" w:type="dxa"/>
            </w:tcMar>
            <w:vAlign w:val="center"/>
          </w:tcPr>
          <w:p w14:paraId="6E98333E"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4.5</w:t>
            </w:r>
          </w:p>
        </w:tc>
        <w:tc>
          <w:tcPr>
            <w:tcW w:w="3023" w:type="dxa"/>
            <w:tcMar>
              <w:top w:w="50" w:type="dxa"/>
              <w:left w:w="100" w:type="dxa"/>
            </w:tcMar>
            <w:vAlign w:val="center"/>
          </w:tcPr>
          <w:p w14:paraId="5FF2BD92"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Основные жанры научного стиля (обзор)</w:t>
            </w:r>
          </w:p>
        </w:tc>
        <w:tc>
          <w:tcPr>
            <w:tcW w:w="977" w:type="dxa"/>
            <w:tcMar>
              <w:top w:w="50" w:type="dxa"/>
              <w:left w:w="100" w:type="dxa"/>
            </w:tcMar>
            <w:vAlign w:val="center"/>
          </w:tcPr>
          <w:p w14:paraId="7E5F612D"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4 </w:t>
            </w:r>
          </w:p>
        </w:tc>
        <w:tc>
          <w:tcPr>
            <w:tcW w:w="1609" w:type="dxa"/>
            <w:tcMar>
              <w:top w:w="50" w:type="dxa"/>
              <w:left w:w="100" w:type="dxa"/>
            </w:tcMar>
            <w:vAlign w:val="center"/>
          </w:tcPr>
          <w:p w14:paraId="2C200511"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636F319E"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3BCF6F70"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98">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3909AFCE" w14:textId="77777777" w:rsidTr="00993A1F">
        <w:trPr>
          <w:gridAfter w:val="1"/>
          <w:wAfter w:w="7" w:type="dxa"/>
          <w:trHeight w:val="144"/>
          <w:tblCellSpacing w:w="20" w:type="nil"/>
        </w:trPr>
        <w:tc>
          <w:tcPr>
            <w:tcW w:w="663" w:type="dxa"/>
            <w:tcMar>
              <w:top w:w="50" w:type="dxa"/>
              <w:left w:w="100" w:type="dxa"/>
            </w:tcMar>
            <w:vAlign w:val="center"/>
          </w:tcPr>
          <w:p w14:paraId="4529E014"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4.6</w:t>
            </w:r>
          </w:p>
        </w:tc>
        <w:tc>
          <w:tcPr>
            <w:tcW w:w="3023" w:type="dxa"/>
            <w:tcMar>
              <w:top w:w="50" w:type="dxa"/>
              <w:left w:w="100" w:type="dxa"/>
            </w:tcMar>
            <w:vAlign w:val="center"/>
          </w:tcPr>
          <w:p w14:paraId="72864265"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Официально-деловой стиль. Основные жанры официально-делового стиля (обзор)</w:t>
            </w:r>
          </w:p>
        </w:tc>
        <w:tc>
          <w:tcPr>
            <w:tcW w:w="977" w:type="dxa"/>
            <w:tcMar>
              <w:top w:w="50" w:type="dxa"/>
              <w:left w:w="100" w:type="dxa"/>
            </w:tcMar>
            <w:vAlign w:val="center"/>
          </w:tcPr>
          <w:p w14:paraId="23AE0272"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4 </w:t>
            </w:r>
          </w:p>
        </w:tc>
        <w:tc>
          <w:tcPr>
            <w:tcW w:w="1609" w:type="dxa"/>
            <w:tcMar>
              <w:top w:w="50" w:type="dxa"/>
              <w:left w:w="100" w:type="dxa"/>
            </w:tcMar>
            <w:vAlign w:val="center"/>
          </w:tcPr>
          <w:p w14:paraId="65A09CAA"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5DA70A03"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6C37F046"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99">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4B6350AB" w14:textId="77777777" w:rsidTr="00993A1F">
        <w:trPr>
          <w:gridAfter w:val="1"/>
          <w:wAfter w:w="7" w:type="dxa"/>
          <w:trHeight w:val="144"/>
          <w:tblCellSpacing w:w="20" w:type="nil"/>
        </w:trPr>
        <w:tc>
          <w:tcPr>
            <w:tcW w:w="663" w:type="dxa"/>
            <w:tcMar>
              <w:top w:w="50" w:type="dxa"/>
              <w:left w:w="100" w:type="dxa"/>
            </w:tcMar>
            <w:vAlign w:val="center"/>
          </w:tcPr>
          <w:p w14:paraId="43AA4DC6"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4.7</w:t>
            </w:r>
          </w:p>
        </w:tc>
        <w:tc>
          <w:tcPr>
            <w:tcW w:w="3023" w:type="dxa"/>
            <w:tcMar>
              <w:top w:w="50" w:type="dxa"/>
              <w:left w:w="100" w:type="dxa"/>
            </w:tcMar>
            <w:vAlign w:val="center"/>
          </w:tcPr>
          <w:p w14:paraId="777679E5"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Публицистический стиль</w:t>
            </w:r>
          </w:p>
        </w:tc>
        <w:tc>
          <w:tcPr>
            <w:tcW w:w="977" w:type="dxa"/>
            <w:tcMar>
              <w:top w:w="50" w:type="dxa"/>
              <w:left w:w="100" w:type="dxa"/>
            </w:tcMar>
            <w:vAlign w:val="center"/>
          </w:tcPr>
          <w:p w14:paraId="172F45A6"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2 </w:t>
            </w:r>
          </w:p>
        </w:tc>
        <w:tc>
          <w:tcPr>
            <w:tcW w:w="1609" w:type="dxa"/>
            <w:tcMar>
              <w:top w:w="50" w:type="dxa"/>
              <w:left w:w="100" w:type="dxa"/>
            </w:tcMar>
            <w:vAlign w:val="center"/>
          </w:tcPr>
          <w:p w14:paraId="0B8FA3BC"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20892024"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47A2CB70"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100">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1DEBBAA8" w14:textId="77777777" w:rsidTr="00993A1F">
        <w:trPr>
          <w:gridAfter w:val="1"/>
          <w:wAfter w:w="7" w:type="dxa"/>
          <w:trHeight w:val="144"/>
          <w:tblCellSpacing w:w="20" w:type="nil"/>
        </w:trPr>
        <w:tc>
          <w:tcPr>
            <w:tcW w:w="663" w:type="dxa"/>
            <w:tcMar>
              <w:top w:w="50" w:type="dxa"/>
              <w:left w:w="100" w:type="dxa"/>
            </w:tcMar>
            <w:vAlign w:val="center"/>
          </w:tcPr>
          <w:p w14:paraId="3C1A86D0"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4.8</w:t>
            </w:r>
          </w:p>
        </w:tc>
        <w:tc>
          <w:tcPr>
            <w:tcW w:w="3023" w:type="dxa"/>
            <w:tcMar>
              <w:top w:w="50" w:type="dxa"/>
              <w:left w:w="100" w:type="dxa"/>
            </w:tcMar>
            <w:vAlign w:val="center"/>
          </w:tcPr>
          <w:p w14:paraId="60B2B978"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Основные жанры публицистического стиля (обзор)</w:t>
            </w:r>
          </w:p>
        </w:tc>
        <w:tc>
          <w:tcPr>
            <w:tcW w:w="977" w:type="dxa"/>
            <w:tcMar>
              <w:top w:w="50" w:type="dxa"/>
              <w:left w:w="100" w:type="dxa"/>
            </w:tcMar>
            <w:vAlign w:val="center"/>
          </w:tcPr>
          <w:p w14:paraId="43821D9D"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 xml:space="preserve"> </w:t>
            </w:r>
            <w:r w:rsidRPr="00993A1F">
              <w:rPr>
                <w:rFonts w:cstheme="minorBidi"/>
                <w:color w:val="000000"/>
                <w:sz w:val="20"/>
                <w:szCs w:val="20"/>
                <w:lang w:val="en-US"/>
              </w:rPr>
              <w:t xml:space="preserve">4 </w:t>
            </w:r>
          </w:p>
        </w:tc>
        <w:tc>
          <w:tcPr>
            <w:tcW w:w="1609" w:type="dxa"/>
            <w:tcMar>
              <w:top w:w="50" w:type="dxa"/>
              <w:left w:w="100" w:type="dxa"/>
            </w:tcMar>
            <w:vAlign w:val="center"/>
          </w:tcPr>
          <w:p w14:paraId="71B6F4E3"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12DD950A"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59AB5BC0"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101">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45C38826" w14:textId="77777777" w:rsidTr="00993A1F">
        <w:trPr>
          <w:gridAfter w:val="1"/>
          <w:wAfter w:w="7" w:type="dxa"/>
          <w:trHeight w:val="144"/>
          <w:tblCellSpacing w:w="20" w:type="nil"/>
        </w:trPr>
        <w:tc>
          <w:tcPr>
            <w:tcW w:w="663" w:type="dxa"/>
            <w:tcMar>
              <w:top w:w="50" w:type="dxa"/>
              <w:left w:w="100" w:type="dxa"/>
            </w:tcMar>
            <w:vAlign w:val="center"/>
          </w:tcPr>
          <w:p w14:paraId="776473B4" w14:textId="77777777" w:rsidR="00993A1F" w:rsidRPr="00993A1F" w:rsidRDefault="00993A1F" w:rsidP="00993A1F">
            <w:pPr>
              <w:spacing w:line="276" w:lineRule="auto"/>
              <w:ind w:firstLine="0"/>
              <w:jc w:val="left"/>
              <w:rPr>
                <w:rFonts w:asciiTheme="minorHAnsi" w:hAnsiTheme="minorHAnsi" w:cstheme="minorBidi"/>
                <w:sz w:val="20"/>
                <w:szCs w:val="20"/>
                <w:lang w:val="en-US"/>
              </w:rPr>
            </w:pPr>
            <w:r w:rsidRPr="00993A1F">
              <w:rPr>
                <w:rFonts w:cstheme="minorBidi"/>
                <w:color w:val="000000"/>
                <w:sz w:val="20"/>
                <w:szCs w:val="20"/>
                <w:lang w:val="en-US"/>
              </w:rPr>
              <w:t>4.9</w:t>
            </w:r>
          </w:p>
        </w:tc>
        <w:tc>
          <w:tcPr>
            <w:tcW w:w="3023" w:type="dxa"/>
            <w:tcMar>
              <w:top w:w="50" w:type="dxa"/>
              <w:left w:w="100" w:type="dxa"/>
            </w:tcMar>
            <w:vAlign w:val="center"/>
          </w:tcPr>
          <w:p w14:paraId="63B7B4D4"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Язык художественной литературы</w:t>
            </w:r>
          </w:p>
        </w:tc>
        <w:tc>
          <w:tcPr>
            <w:tcW w:w="977" w:type="dxa"/>
            <w:tcMar>
              <w:top w:w="50" w:type="dxa"/>
              <w:left w:w="100" w:type="dxa"/>
            </w:tcMar>
            <w:vAlign w:val="center"/>
          </w:tcPr>
          <w:p w14:paraId="19A10D59"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4 </w:t>
            </w:r>
          </w:p>
        </w:tc>
        <w:tc>
          <w:tcPr>
            <w:tcW w:w="1609" w:type="dxa"/>
            <w:tcMar>
              <w:top w:w="50" w:type="dxa"/>
              <w:left w:w="100" w:type="dxa"/>
            </w:tcMar>
            <w:vAlign w:val="center"/>
          </w:tcPr>
          <w:p w14:paraId="5289CB20"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0B426285"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0CCA3E45"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102">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3CA9E3B9" w14:textId="77777777" w:rsidTr="00993A1F">
        <w:trPr>
          <w:gridAfter w:val="1"/>
          <w:wAfter w:w="7" w:type="dxa"/>
          <w:trHeight w:val="144"/>
          <w:tblCellSpacing w:w="20" w:type="nil"/>
        </w:trPr>
        <w:tc>
          <w:tcPr>
            <w:tcW w:w="3686" w:type="dxa"/>
            <w:gridSpan w:val="2"/>
            <w:tcMar>
              <w:top w:w="50" w:type="dxa"/>
              <w:left w:w="100" w:type="dxa"/>
            </w:tcMar>
            <w:vAlign w:val="center"/>
          </w:tcPr>
          <w:p w14:paraId="794B04A6"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Итого по разделу</w:t>
            </w:r>
          </w:p>
        </w:tc>
        <w:tc>
          <w:tcPr>
            <w:tcW w:w="977" w:type="dxa"/>
            <w:tcMar>
              <w:top w:w="50" w:type="dxa"/>
              <w:left w:w="100" w:type="dxa"/>
            </w:tcMar>
            <w:vAlign w:val="center"/>
          </w:tcPr>
          <w:p w14:paraId="4DFE5541"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27 </w:t>
            </w:r>
          </w:p>
        </w:tc>
        <w:tc>
          <w:tcPr>
            <w:tcW w:w="5588" w:type="dxa"/>
            <w:gridSpan w:val="3"/>
            <w:tcMar>
              <w:top w:w="50" w:type="dxa"/>
              <w:left w:w="100" w:type="dxa"/>
            </w:tcMar>
            <w:vAlign w:val="center"/>
          </w:tcPr>
          <w:p w14:paraId="31198FAE" w14:textId="77777777" w:rsidR="00993A1F" w:rsidRPr="00993A1F" w:rsidRDefault="00993A1F" w:rsidP="00993A1F">
            <w:pPr>
              <w:spacing w:after="200" w:line="276" w:lineRule="auto"/>
              <w:ind w:firstLine="0"/>
              <w:jc w:val="left"/>
              <w:rPr>
                <w:rFonts w:asciiTheme="minorHAnsi" w:hAnsiTheme="minorHAnsi" w:cstheme="minorBidi"/>
                <w:sz w:val="20"/>
                <w:szCs w:val="20"/>
                <w:lang w:val="en-US"/>
              </w:rPr>
            </w:pPr>
          </w:p>
        </w:tc>
      </w:tr>
      <w:tr w:rsidR="00993A1F" w:rsidRPr="00993A1F" w14:paraId="702E4115" w14:textId="77777777" w:rsidTr="00993A1F">
        <w:trPr>
          <w:gridAfter w:val="1"/>
          <w:wAfter w:w="7" w:type="dxa"/>
          <w:trHeight w:val="144"/>
          <w:tblCellSpacing w:w="20" w:type="nil"/>
        </w:trPr>
        <w:tc>
          <w:tcPr>
            <w:tcW w:w="3686" w:type="dxa"/>
            <w:gridSpan w:val="2"/>
            <w:tcMar>
              <w:top w:w="50" w:type="dxa"/>
              <w:left w:w="100" w:type="dxa"/>
            </w:tcMar>
            <w:vAlign w:val="center"/>
          </w:tcPr>
          <w:p w14:paraId="5C91FE0E"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Повторение</w:t>
            </w:r>
          </w:p>
        </w:tc>
        <w:tc>
          <w:tcPr>
            <w:tcW w:w="977" w:type="dxa"/>
            <w:tcMar>
              <w:top w:w="50" w:type="dxa"/>
              <w:left w:w="100" w:type="dxa"/>
            </w:tcMar>
            <w:vAlign w:val="center"/>
          </w:tcPr>
          <w:p w14:paraId="67CC54B9"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6 </w:t>
            </w:r>
          </w:p>
        </w:tc>
        <w:tc>
          <w:tcPr>
            <w:tcW w:w="1609" w:type="dxa"/>
            <w:tcMar>
              <w:top w:w="50" w:type="dxa"/>
              <w:left w:w="100" w:type="dxa"/>
            </w:tcMar>
            <w:vAlign w:val="center"/>
          </w:tcPr>
          <w:p w14:paraId="24DB1DCB"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1673" w:type="dxa"/>
            <w:tcMar>
              <w:top w:w="50" w:type="dxa"/>
              <w:left w:w="100" w:type="dxa"/>
            </w:tcMar>
            <w:vAlign w:val="center"/>
          </w:tcPr>
          <w:p w14:paraId="0512AD65"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3892BB75"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103">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57326FB1" w14:textId="77777777" w:rsidTr="00993A1F">
        <w:trPr>
          <w:gridAfter w:val="1"/>
          <w:wAfter w:w="7" w:type="dxa"/>
          <w:trHeight w:val="144"/>
          <w:tblCellSpacing w:w="20" w:type="nil"/>
        </w:trPr>
        <w:tc>
          <w:tcPr>
            <w:tcW w:w="3686" w:type="dxa"/>
            <w:gridSpan w:val="2"/>
            <w:tcMar>
              <w:top w:w="50" w:type="dxa"/>
              <w:left w:w="100" w:type="dxa"/>
            </w:tcMar>
            <w:vAlign w:val="center"/>
          </w:tcPr>
          <w:p w14:paraId="3983AAB4" w14:textId="77777777" w:rsidR="00993A1F" w:rsidRPr="00993A1F" w:rsidRDefault="00993A1F" w:rsidP="00993A1F">
            <w:pPr>
              <w:spacing w:line="276" w:lineRule="auto"/>
              <w:ind w:left="135" w:firstLine="0"/>
              <w:jc w:val="left"/>
              <w:rPr>
                <w:rFonts w:asciiTheme="minorHAnsi" w:hAnsiTheme="minorHAnsi" w:cstheme="minorBidi"/>
                <w:sz w:val="20"/>
                <w:szCs w:val="20"/>
                <w:lang w:val="en-US"/>
              </w:rPr>
            </w:pPr>
            <w:r w:rsidRPr="00993A1F">
              <w:rPr>
                <w:rFonts w:cstheme="minorBidi"/>
                <w:color w:val="000000"/>
                <w:sz w:val="20"/>
                <w:szCs w:val="20"/>
                <w:lang w:val="en-US"/>
              </w:rPr>
              <w:t>Итоговый контроль</w:t>
            </w:r>
          </w:p>
        </w:tc>
        <w:tc>
          <w:tcPr>
            <w:tcW w:w="977" w:type="dxa"/>
            <w:tcMar>
              <w:top w:w="50" w:type="dxa"/>
              <w:left w:w="100" w:type="dxa"/>
            </w:tcMar>
            <w:vAlign w:val="center"/>
          </w:tcPr>
          <w:p w14:paraId="0B38A0C6"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w:t>
            </w:r>
            <w:r w:rsidRPr="00993A1F">
              <w:rPr>
                <w:rFonts w:cstheme="minorBidi"/>
                <w:color w:val="000000"/>
                <w:sz w:val="20"/>
                <w:szCs w:val="20"/>
              </w:rPr>
              <w:t>4</w:t>
            </w:r>
            <w:r w:rsidRPr="00993A1F">
              <w:rPr>
                <w:rFonts w:cstheme="minorBidi"/>
                <w:color w:val="000000"/>
                <w:sz w:val="20"/>
                <w:szCs w:val="20"/>
                <w:lang w:val="en-US"/>
              </w:rPr>
              <w:t xml:space="preserve"> </w:t>
            </w:r>
          </w:p>
        </w:tc>
        <w:tc>
          <w:tcPr>
            <w:tcW w:w="1609" w:type="dxa"/>
            <w:tcMar>
              <w:top w:w="50" w:type="dxa"/>
              <w:left w:w="100" w:type="dxa"/>
            </w:tcMar>
            <w:vAlign w:val="center"/>
          </w:tcPr>
          <w:p w14:paraId="167C7631"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1 </w:t>
            </w:r>
          </w:p>
        </w:tc>
        <w:tc>
          <w:tcPr>
            <w:tcW w:w="1673" w:type="dxa"/>
            <w:tcMar>
              <w:top w:w="50" w:type="dxa"/>
              <w:left w:w="100" w:type="dxa"/>
            </w:tcMar>
            <w:vAlign w:val="center"/>
          </w:tcPr>
          <w:p w14:paraId="3FCEFA5C"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p>
        </w:tc>
        <w:tc>
          <w:tcPr>
            <w:tcW w:w="2306" w:type="dxa"/>
            <w:tcMar>
              <w:top w:w="50" w:type="dxa"/>
              <w:left w:w="100" w:type="dxa"/>
            </w:tcMar>
            <w:vAlign w:val="center"/>
          </w:tcPr>
          <w:p w14:paraId="02677CFC"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 xml:space="preserve">Библиотека ЦОК </w:t>
            </w:r>
            <w:hyperlink r:id="rId104">
              <w:r w:rsidRPr="00993A1F">
                <w:rPr>
                  <w:rFonts w:cstheme="minorBidi"/>
                  <w:color w:val="0000FF"/>
                  <w:sz w:val="20"/>
                  <w:szCs w:val="20"/>
                  <w:u w:val="single"/>
                  <w:lang w:val="en-US"/>
                </w:rPr>
                <w:t>https</w:t>
              </w:r>
              <w:r w:rsidRPr="00993A1F">
                <w:rPr>
                  <w:rFonts w:cstheme="minorBidi"/>
                  <w:color w:val="0000FF"/>
                  <w:sz w:val="20"/>
                  <w:szCs w:val="20"/>
                  <w:u w:val="single"/>
                </w:rPr>
                <w:t>://</w:t>
              </w:r>
              <w:r w:rsidRPr="00993A1F">
                <w:rPr>
                  <w:rFonts w:cstheme="minorBidi"/>
                  <w:color w:val="0000FF"/>
                  <w:sz w:val="20"/>
                  <w:szCs w:val="20"/>
                  <w:u w:val="single"/>
                  <w:lang w:val="en-US"/>
                </w:rPr>
                <w:t>m</w:t>
              </w:r>
              <w:r w:rsidRPr="00993A1F">
                <w:rPr>
                  <w:rFonts w:cstheme="minorBidi"/>
                  <w:color w:val="0000FF"/>
                  <w:sz w:val="20"/>
                  <w:szCs w:val="20"/>
                  <w:u w:val="single"/>
                </w:rPr>
                <w:t>.</w:t>
              </w:r>
              <w:r w:rsidRPr="00993A1F">
                <w:rPr>
                  <w:rFonts w:cstheme="minorBidi"/>
                  <w:color w:val="0000FF"/>
                  <w:sz w:val="20"/>
                  <w:szCs w:val="20"/>
                  <w:u w:val="single"/>
                  <w:lang w:val="en-US"/>
                </w:rPr>
                <w:t>edsoo</w:t>
              </w:r>
              <w:r w:rsidRPr="00993A1F">
                <w:rPr>
                  <w:rFonts w:cstheme="minorBidi"/>
                  <w:color w:val="0000FF"/>
                  <w:sz w:val="20"/>
                  <w:szCs w:val="20"/>
                  <w:u w:val="single"/>
                </w:rPr>
                <w:t>.</w:t>
              </w:r>
              <w:r w:rsidRPr="00993A1F">
                <w:rPr>
                  <w:rFonts w:cstheme="minorBidi"/>
                  <w:color w:val="0000FF"/>
                  <w:sz w:val="20"/>
                  <w:szCs w:val="20"/>
                  <w:u w:val="single"/>
                  <w:lang w:val="en-US"/>
                </w:rPr>
                <w:t>ru</w:t>
              </w:r>
              <w:r w:rsidRPr="00993A1F">
                <w:rPr>
                  <w:rFonts w:cstheme="minorBidi"/>
                  <w:color w:val="0000FF"/>
                  <w:sz w:val="20"/>
                  <w:szCs w:val="20"/>
                  <w:u w:val="single"/>
                </w:rPr>
                <w:t>/7</w:t>
              </w:r>
              <w:r w:rsidRPr="00993A1F">
                <w:rPr>
                  <w:rFonts w:cstheme="minorBidi"/>
                  <w:color w:val="0000FF"/>
                  <w:sz w:val="20"/>
                  <w:szCs w:val="20"/>
                  <w:u w:val="single"/>
                  <w:lang w:val="en-US"/>
                </w:rPr>
                <w:t>f</w:t>
              </w:r>
              <w:r w:rsidRPr="00993A1F">
                <w:rPr>
                  <w:rFonts w:cstheme="minorBidi"/>
                  <w:color w:val="0000FF"/>
                  <w:sz w:val="20"/>
                  <w:szCs w:val="20"/>
                  <w:u w:val="single"/>
                </w:rPr>
                <w:t>41</w:t>
              </w:r>
              <w:r w:rsidRPr="00993A1F">
                <w:rPr>
                  <w:rFonts w:cstheme="minorBidi"/>
                  <w:color w:val="0000FF"/>
                  <w:sz w:val="20"/>
                  <w:szCs w:val="20"/>
                  <w:u w:val="single"/>
                  <w:lang w:val="en-US"/>
                </w:rPr>
                <w:t>c</w:t>
              </w:r>
              <w:r w:rsidRPr="00993A1F">
                <w:rPr>
                  <w:rFonts w:cstheme="minorBidi"/>
                  <w:color w:val="0000FF"/>
                  <w:sz w:val="20"/>
                  <w:szCs w:val="20"/>
                  <w:u w:val="single"/>
                </w:rPr>
                <w:t>7</w:t>
              </w:r>
              <w:r w:rsidRPr="00993A1F">
                <w:rPr>
                  <w:rFonts w:cstheme="minorBidi"/>
                  <w:color w:val="0000FF"/>
                  <w:sz w:val="20"/>
                  <w:szCs w:val="20"/>
                  <w:u w:val="single"/>
                  <w:lang w:val="en-US"/>
                </w:rPr>
                <w:t>e</w:t>
              </w:r>
              <w:r w:rsidRPr="00993A1F">
                <w:rPr>
                  <w:rFonts w:cstheme="minorBidi"/>
                  <w:color w:val="0000FF"/>
                  <w:sz w:val="20"/>
                  <w:szCs w:val="20"/>
                  <w:u w:val="single"/>
                </w:rPr>
                <w:t>2</w:t>
              </w:r>
            </w:hyperlink>
          </w:p>
        </w:tc>
      </w:tr>
      <w:tr w:rsidR="00993A1F" w:rsidRPr="00993A1F" w14:paraId="7C4D5243" w14:textId="77777777" w:rsidTr="00993A1F">
        <w:trPr>
          <w:gridAfter w:val="1"/>
          <w:wAfter w:w="7" w:type="dxa"/>
          <w:trHeight w:val="144"/>
          <w:tblCellSpacing w:w="20" w:type="nil"/>
        </w:trPr>
        <w:tc>
          <w:tcPr>
            <w:tcW w:w="3686" w:type="dxa"/>
            <w:gridSpan w:val="2"/>
            <w:tcMar>
              <w:top w:w="50" w:type="dxa"/>
              <w:left w:w="100" w:type="dxa"/>
            </w:tcMar>
            <w:vAlign w:val="center"/>
          </w:tcPr>
          <w:p w14:paraId="44F3B038" w14:textId="77777777" w:rsidR="00993A1F" w:rsidRPr="00993A1F" w:rsidRDefault="00993A1F" w:rsidP="00993A1F">
            <w:pPr>
              <w:spacing w:line="276" w:lineRule="auto"/>
              <w:ind w:left="135" w:firstLine="0"/>
              <w:jc w:val="left"/>
              <w:rPr>
                <w:rFonts w:asciiTheme="minorHAnsi" w:hAnsiTheme="minorHAnsi" w:cstheme="minorBidi"/>
                <w:sz w:val="20"/>
                <w:szCs w:val="20"/>
              </w:rPr>
            </w:pPr>
            <w:r w:rsidRPr="00993A1F">
              <w:rPr>
                <w:rFonts w:cstheme="minorBidi"/>
                <w:color w:val="000000"/>
                <w:sz w:val="20"/>
                <w:szCs w:val="20"/>
              </w:rPr>
              <w:t>ОБЩЕЕ КОЛИЧЕСТВО ЧАСОВ ПО ПРОГРАММЕ</w:t>
            </w:r>
          </w:p>
        </w:tc>
        <w:tc>
          <w:tcPr>
            <w:tcW w:w="977" w:type="dxa"/>
            <w:tcMar>
              <w:top w:w="50" w:type="dxa"/>
              <w:left w:w="100" w:type="dxa"/>
            </w:tcMar>
            <w:vAlign w:val="center"/>
          </w:tcPr>
          <w:p w14:paraId="53BC39CC"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rPr>
              <w:t>85</w:t>
            </w:r>
            <w:r w:rsidRPr="00993A1F">
              <w:rPr>
                <w:rFonts w:cstheme="minorBidi"/>
                <w:color w:val="000000"/>
                <w:sz w:val="20"/>
                <w:szCs w:val="20"/>
                <w:lang w:val="en-US"/>
              </w:rPr>
              <w:t xml:space="preserve"> </w:t>
            </w:r>
          </w:p>
        </w:tc>
        <w:tc>
          <w:tcPr>
            <w:tcW w:w="1609" w:type="dxa"/>
            <w:tcMar>
              <w:top w:w="50" w:type="dxa"/>
              <w:left w:w="100" w:type="dxa"/>
            </w:tcMar>
            <w:vAlign w:val="center"/>
          </w:tcPr>
          <w:p w14:paraId="77021EB3"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4 </w:t>
            </w:r>
          </w:p>
        </w:tc>
        <w:tc>
          <w:tcPr>
            <w:tcW w:w="1673" w:type="dxa"/>
            <w:tcMar>
              <w:top w:w="50" w:type="dxa"/>
              <w:left w:w="100" w:type="dxa"/>
            </w:tcMar>
            <w:vAlign w:val="center"/>
          </w:tcPr>
          <w:p w14:paraId="27609FD5" w14:textId="77777777" w:rsidR="00993A1F" w:rsidRPr="00993A1F" w:rsidRDefault="00993A1F" w:rsidP="00993A1F">
            <w:pPr>
              <w:spacing w:line="276" w:lineRule="auto"/>
              <w:ind w:left="135" w:firstLine="0"/>
              <w:jc w:val="center"/>
              <w:rPr>
                <w:rFonts w:asciiTheme="minorHAnsi" w:hAnsiTheme="minorHAnsi" w:cstheme="minorBidi"/>
                <w:sz w:val="20"/>
                <w:szCs w:val="20"/>
                <w:lang w:val="en-US"/>
              </w:rPr>
            </w:pPr>
            <w:r w:rsidRPr="00993A1F">
              <w:rPr>
                <w:rFonts w:cstheme="minorBidi"/>
                <w:color w:val="000000"/>
                <w:sz w:val="20"/>
                <w:szCs w:val="20"/>
                <w:lang w:val="en-US"/>
              </w:rPr>
              <w:t xml:space="preserve"> 0 </w:t>
            </w:r>
          </w:p>
        </w:tc>
        <w:tc>
          <w:tcPr>
            <w:tcW w:w="2306" w:type="dxa"/>
            <w:tcMar>
              <w:top w:w="50" w:type="dxa"/>
              <w:left w:w="100" w:type="dxa"/>
            </w:tcMar>
            <w:vAlign w:val="center"/>
          </w:tcPr>
          <w:p w14:paraId="40E069F2" w14:textId="77777777" w:rsidR="00993A1F" w:rsidRPr="00993A1F" w:rsidRDefault="00993A1F" w:rsidP="00993A1F">
            <w:pPr>
              <w:spacing w:after="200" w:line="276" w:lineRule="auto"/>
              <w:ind w:firstLine="0"/>
              <w:jc w:val="left"/>
              <w:rPr>
                <w:rFonts w:asciiTheme="minorHAnsi" w:hAnsiTheme="minorHAnsi" w:cstheme="minorBidi"/>
                <w:sz w:val="20"/>
                <w:szCs w:val="20"/>
                <w:lang w:val="en-US"/>
              </w:rPr>
            </w:pPr>
          </w:p>
        </w:tc>
      </w:tr>
    </w:tbl>
    <w:p w14:paraId="1B3E8504" w14:textId="77777777" w:rsidR="00166C11" w:rsidRDefault="00166C11" w:rsidP="00166C11">
      <w:pPr>
        <w:pStyle w:val="3"/>
        <w:rPr>
          <w:color w:val="auto"/>
        </w:rPr>
      </w:pPr>
    </w:p>
    <w:p w14:paraId="46A014A8" w14:textId="2B1D75BC" w:rsidR="00166C11" w:rsidRPr="00AC13D4" w:rsidRDefault="00166C11" w:rsidP="00166C11">
      <w:pPr>
        <w:pStyle w:val="3"/>
        <w:rPr>
          <w:color w:val="auto"/>
        </w:rPr>
      </w:pPr>
      <w:r w:rsidRPr="00AC13D4">
        <w:rPr>
          <w:color w:val="auto"/>
        </w:rPr>
        <w:t>2.2.</w:t>
      </w:r>
      <w:r>
        <w:rPr>
          <w:color w:val="auto"/>
        </w:rPr>
        <w:t>3</w:t>
      </w:r>
      <w:r w:rsidRPr="00AC13D4">
        <w:rPr>
          <w:color w:val="auto"/>
        </w:rPr>
        <w:t>.</w:t>
      </w:r>
      <w:r w:rsidRPr="00AC13D4">
        <w:rPr>
          <w:color w:val="auto"/>
        </w:rPr>
        <w:tab/>
        <w:t>Рабочая программа по учебному предмету «</w:t>
      </w:r>
      <w:r>
        <w:rPr>
          <w:color w:val="auto"/>
        </w:rPr>
        <w:t>Родной язык (русский язык)»</w:t>
      </w:r>
      <w:r w:rsidRPr="00AC13D4">
        <w:rPr>
          <w:color w:val="auto"/>
        </w:rPr>
        <w:t xml:space="preserve"> (базовый уровень)</w:t>
      </w:r>
      <w:r w:rsidR="00576285">
        <w:rPr>
          <w:color w:val="auto"/>
        </w:rPr>
        <w:t xml:space="preserve"> 11 класс</w:t>
      </w:r>
    </w:p>
    <w:p w14:paraId="003E9E61" w14:textId="5038A003" w:rsidR="00166C11" w:rsidRPr="00166C11" w:rsidRDefault="00166C11" w:rsidP="00166C11">
      <w:pPr>
        <w:rPr>
          <w:szCs w:val="24"/>
        </w:rPr>
      </w:pPr>
      <w:r w:rsidRPr="00166C11">
        <w:rPr>
          <w:szCs w:val="24"/>
        </w:rPr>
        <w:t>Рабочая программа по учебному предмету «</w:t>
      </w:r>
      <w:r>
        <w:rPr>
          <w:szCs w:val="24"/>
        </w:rPr>
        <w:t>Родной язык (русский)</w:t>
      </w:r>
      <w:r w:rsidRPr="00166C11">
        <w:rPr>
          <w:szCs w:val="24"/>
        </w:rPr>
        <w:t xml:space="preserve">» на уровне </w:t>
      </w:r>
      <w:r>
        <w:rPr>
          <w:szCs w:val="24"/>
        </w:rPr>
        <w:t>среднего</w:t>
      </w:r>
      <w:r w:rsidRPr="00166C11">
        <w:rPr>
          <w:szCs w:val="24"/>
        </w:rPr>
        <w:t xml:space="preserve"> общего образования подготовлена на основе ФГОС </w:t>
      </w:r>
      <w:r>
        <w:rPr>
          <w:szCs w:val="24"/>
        </w:rPr>
        <w:t>С</w:t>
      </w:r>
      <w:r w:rsidRPr="00166C11">
        <w:rPr>
          <w:szCs w:val="24"/>
        </w:rPr>
        <w:t xml:space="preserve">ОО, ФОП </w:t>
      </w:r>
      <w:r>
        <w:rPr>
          <w:szCs w:val="24"/>
        </w:rPr>
        <w:t>С</w:t>
      </w:r>
      <w:r w:rsidRPr="00166C11">
        <w:rPr>
          <w:szCs w:val="24"/>
        </w:rPr>
        <w:t xml:space="preserve">ОО, Рабочей программы воспитания </w:t>
      </w:r>
      <w:r>
        <w:rPr>
          <w:szCs w:val="24"/>
        </w:rPr>
        <w:t>ГАОУ МО «Долгопрудненская гимназия»</w:t>
      </w:r>
      <w:r w:rsidRPr="00166C11">
        <w:rPr>
          <w:szCs w:val="24"/>
        </w:rPr>
        <w:t>, с учётом распределённых по классам проверяемых требований к результатам освоения образовательной программы основного общего образования.</w:t>
      </w:r>
    </w:p>
    <w:p w14:paraId="7D4E9A3E" w14:textId="77777777" w:rsidR="00166C11" w:rsidRPr="00166C11" w:rsidRDefault="00166C11" w:rsidP="00166C11">
      <w:pPr>
        <w:rPr>
          <w:szCs w:val="24"/>
        </w:rPr>
      </w:pPr>
      <w:r w:rsidRPr="00166C11">
        <w:rPr>
          <w:szCs w:val="24"/>
        </w:rPr>
        <w:t xml:space="preserve">Рабочая программа реализуется в </w:t>
      </w:r>
      <w:r>
        <w:rPr>
          <w:szCs w:val="24"/>
        </w:rPr>
        <w:t>11</w:t>
      </w:r>
      <w:r w:rsidRPr="00166C11">
        <w:rPr>
          <w:szCs w:val="24"/>
        </w:rPr>
        <w:t xml:space="preserve"> класс</w:t>
      </w:r>
      <w:r>
        <w:rPr>
          <w:szCs w:val="24"/>
        </w:rPr>
        <w:t>е</w:t>
      </w:r>
      <w:r w:rsidRPr="00166C11">
        <w:rPr>
          <w:szCs w:val="24"/>
        </w:rPr>
        <w:t xml:space="preserve"> 2023-2024 учебного года в связи с необходимостью организации особого порядка учебного планирования (переходный период) в соответствии с Письмом Министерства просвещения Российской Федерации № 03-327 от 03.03.2023 г.</w:t>
      </w:r>
    </w:p>
    <w:p w14:paraId="4B8046C4" w14:textId="5F6C8B2C" w:rsidR="00166C11" w:rsidRPr="00166C11" w:rsidRDefault="00166C11" w:rsidP="00166C11">
      <w:pPr>
        <w:rPr>
          <w:szCs w:val="24"/>
        </w:rPr>
      </w:pPr>
      <w:r w:rsidRPr="00166C11">
        <w:rPr>
          <w:szCs w:val="24"/>
        </w:rPr>
        <w:t xml:space="preserve">Общее число часов, рекомендованных для изучения </w:t>
      </w:r>
      <w:r w:rsidR="00F67AD5">
        <w:rPr>
          <w:szCs w:val="24"/>
        </w:rPr>
        <w:t>родного языка</w:t>
      </w:r>
      <w:r w:rsidRPr="00166C11">
        <w:rPr>
          <w:szCs w:val="24"/>
        </w:rPr>
        <w:t xml:space="preserve"> в </w:t>
      </w:r>
      <w:r>
        <w:rPr>
          <w:szCs w:val="24"/>
        </w:rPr>
        <w:t>11</w:t>
      </w:r>
      <w:r w:rsidRPr="00166C11">
        <w:rPr>
          <w:szCs w:val="24"/>
        </w:rPr>
        <w:t xml:space="preserve"> классе </w:t>
      </w:r>
      <w:r>
        <w:rPr>
          <w:szCs w:val="24"/>
        </w:rPr>
        <w:t xml:space="preserve">в 2023 – 2024 учебном году </w:t>
      </w:r>
      <w:r w:rsidRPr="00166C11">
        <w:rPr>
          <w:szCs w:val="24"/>
        </w:rPr>
        <w:t xml:space="preserve">– </w:t>
      </w:r>
      <w:r>
        <w:rPr>
          <w:szCs w:val="24"/>
        </w:rPr>
        <w:t>17</w:t>
      </w:r>
      <w:r w:rsidRPr="00166C11">
        <w:rPr>
          <w:szCs w:val="24"/>
        </w:rPr>
        <w:t xml:space="preserve"> часов (</w:t>
      </w:r>
      <w:r>
        <w:rPr>
          <w:szCs w:val="24"/>
        </w:rPr>
        <w:t>0,5</w:t>
      </w:r>
      <w:r w:rsidRPr="00166C11">
        <w:rPr>
          <w:szCs w:val="24"/>
        </w:rPr>
        <w:t xml:space="preserve"> часа в неделю).</w:t>
      </w:r>
    </w:p>
    <w:p w14:paraId="1327BA60" w14:textId="77777777" w:rsidR="00166C11" w:rsidRPr="00166C11" w:rsidRDefault="00166C11" w:rsidP="00166C11">
      <w:pPr>
        <w:rPr>
          <w:szCs w:val="24"/>
        </w:rPr>
      </w:pPr>
      <w:r w:rsidRPr="00166C11">
        <w:rPr>
          <w:szCs w:val="24"/>
        </w:rPr>
        <w:lastRenderedPageBreak/>
        <w:t>Рабочая программа учебного предмета включает:</w:t>
      </w:r>
    </w:p>
    <w:p w14:paraId="7625C14D" w14:textId="77777777" w:rsidR="00166C11" w:rsidRPr="00166C11" w:rsidRDefault="00166C11" w:rsidP="00166C11">
      <w:pPr>
        <w:rPr>
          <w:szCs w:val="24"/>
        </w:rPr>
      </w:pPr>
      <w:r w:rsidRPr="00166C11">
        <w:rPr>
          <w:szCs w:val="24"/>
        </w:rPr>
        <w:t>–</w:t>
      </w:r>
      <w:r w:rsidRPr="00166C11">
        <w:rPr>
          <w:szCs w:val="24"/>
        </w:rPr>
        <w:tab/>
        <w:t>содержание учебного предмета;</w:t>
      </w:r>
    </w:p>
    <w:p w14:paraId="21758B4E" w14:textId="77777777" w:rsidR="00166C11" w:rsidRPr="00166C11" w:rsidRDefault="00166C11" w:rsidP="00166C11">
      <w:pPr>
        <w:rPr>
          <w:szCs w:val="24"/>
        </w:rPr>
      </w:pPr>
      <w:r w:rsidRPr="00166C11">
        <w:rPr>
          <w:szCs w:val="24"/>
        </w:rPr>
        <w:t>–</w:t>
      </w:r>
      <w:r w:rsidRPr="00166C11">
        <w:rPr>
          <w:szCs w:val="24"/>
        </w:rPr>
        <w:tab/>
        <w:t>планируемые результаты освоения учебного предмета: личностные, метапредметные, предметные;</w:t>
      </w:r>
    </w:p>
    <w:p w14:paraId="356DEB34" w14:textId="77777777" w:rsidR="00166C11" w:rsidRPr="00166C11" w:rsidRDefault="00166C11" w:rsidP="00166C11">
      <w:pPr>
        <w:rPr>
          <w:szCs w:val="24"/>
        </w:rPr>
      </w:pPr>
      <w:r w:rsidRPr="00166C11">
        <w:rPr>
          <w:szCs w:val="24"/>
        </w:rPr>
        <w:t>–</w:t>
      </w:r>
      <w:r w:rsidRPr="00166C11">
        <w:rPr>
          <w:szCs w:val="24"/>
        </w:rPr>
        <w:tab/>
        <w:t>тематическое планирование.</w:t>
      </w:r>
    </w:p>
    <w:p w14:paraId="186B58D4" w14:textId="4ADAE772" w:rsidR="00166C11" w:rsidRDefault="00166C11" w:rsidP="00056B73">
      <w:pPr>
        <w:pStyle w:val="3"/>
        <w:rPr>
          <w:color w:val="auto"/>
        </w:rPr>
      </w:pPr>
      <w:r w:rsidRPr="00AC13D4">
        <w:rPr>
          <w:color w:val="auto"/>
        </w:rPr>
        <w:t>Содержание учебного предмета</w:t>
      </w:r>
      <w:r>
        <w:rPr>
          <w:color w:val="auto"/>
        </w:rPr>
        <w:t xml:space="preserve"> «</w:t>
      </w:r>
      <w:r w:rsidR="00056B73">
        <w:rPr>
          <w:color w:val="auto"/>
        </w:rPr>
        <w:t>Родной язык (русский)</w:t>
      </w:r>
      <w:r>
        <w:rPr>
          <w:color w:val="auto"/>
        </w:rPr>
        <w:t>» (базовый уровень)</w:t>
      </w:r>
    </w:p>
    <w:p w14:paraId="1F04AD66" w14:textId="77777777" w:rsidR="00E13FCA" w:rsidRDefault="00E13FCA" w:rsidP="00E13FCA">
      <w:pPr>
        <w:suppressAutoHyphens/>
        <w:rPr>
          <w:rFonts w:eastAsia="Calibri"/>
          <w:b/>
          <w:bCs/>
          <w:szCs w:val="24"/>
          <w:lang w:eastAsia="zh-CN"/>
        </w:rPr>
      </w:pPr>
      <w:r w:rsidRPr="00E13FCA">
        <w:rPr>
          <w:rFonts w:eastAsia="Calibri"/>
          <w:b/>
          <w:bCs/>
          <w:szCs w:val="24"/>
          <w:lang w:eastAsia="zh-CN"/>
        </w:rPr>
        <w:t xml:space="preserve">Раздел 1. Язык и культура </w:t>
      </w:r>
    </w:p>
    <w:p w14:paraId="7E51BBBC" w14:textId="6C038475" w:rsidR="00E13FCA" w:rsidRPr="00E13FCA" w:rsidRDefault="00E13FCA" w:rsidP="00E13FCA">
      <w:pPr>
        <w:suppressAutoHyphens/>
        <w:rPr>
          <w:rFonts w:eastAsia="Calibri"/>
          <w:szCs w:val="24"/>
          <w:lang w:eastAsia="zh-CN"/>
        </w:rPr>
      </w:pPr>
      <w:r w:rsidRPr="00E13FCA">
        <w:rPr>
          <w:rFonts w:eastAsia="Calibri"/>
          <w:szCs w:val="24"/>
          <w:lang w:eastAsia="zh-CN"/>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w:t>
      </w:r>
    </w:p>
    <w:p w14:paraId="209C240B" w14:textId="77777777" w:rsidR="00E13FCA" w:rsidRPr="00E13FCA" w:rsidRDefault="00E13FCA" w:rsidP="00E13FCA">
      <w:pPr>
        <w:suppressAutoHyphens/>
        <w:rPr>
          <w:rFonts w:eastAsia="Calibri"/>
          <w:szCs w:val="24"/>
          <w:lang w:eastAsia="zh-CN"/>
        </w:rPr>
      </w:pPr>
      <w:r w:rsidRPr="00E13FCA">
        <w:rPr>
          <w:rFonts w:eastAsia="Calibri"/>
          <w:szCs w:val="24"/>
          <w:lang w:eastAsia="zh-CN"/>
        </w:rPr>
        <w:t xml:space="preserve">Роль старославянизмов в развитии русского литературного языка и их приметы. Стилистически нейтральные, книжные, устаревшие старославянизмы. </w:t>
      </w:r>
    </w:p>
    <w:p w14:paraId="211F8081" w14:textId="77777777" w:rsidR="00E13FCA" w:rsidRPr="00E13FCA" w:rsidRDefault="00E13FCA" w:rsidP="00E13FCA">
      <w:pPr>
        <w:suppressAutoHyphens/>
        <w:rPr>
          <w:rFonts w:eastAsia="Calibri"/>
          <w:szCs w:val="24"/>
          <w:lang w:eastAsia="zh-CN"/>
        </w:rPr>
      </w:pPr>
      <w:r w:rsidRPr="00E13FCA">
        <w:rPr>
          <w:rFonts w:eastAsia="Calibri"/>
          <w:szCs w:val="24"/>
          <w:lang w:eastAsia="zh-CN"/>
        </w:rPr>
        <w:t xml:space="preserve">Иноязычная лексика в разговорной речи, дисплейных текстах, современной публицистике. </w:t>
      </w:r>
    </w:p>
    <w:p w14:paraId="5091ABC8" w14:textId="77777777" w:rsidR="00E13FCA" w:rsidRPr="00E13FCA" w:rsidRDefault="00E13FCA" w:rsidP="00E13FCA">
      <w:pPr>
        <w:suppressAutoHyphens/>
        <w:rPr>
          <w:rFonts w:eastAsia="Calibri"/>
          <w:szCs w:val="24"/>
          <w:lang w:eastAsia="zh-CN"/>
        </w:rPr>
      </w:pPr>
      <w:r w:rsidRPr="00E13FCA">
        <w:rPr>
          <w:rFonts w:eastAsia="Calibri"/>
          <w:szCs w:val="24"/>
          <w:lang w:eastAsia="zh-CN"/>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w:t>
      </w:r>
    </w:p>
    <w:p w14:paraId="7F77E61A" w14:textId="2E178E62" w:rsidR="00E13FCA" w:rsidRPr="00E13FCA" w:rsidRDefault="00E13FCA" w:rsidP="00E13FCA">
      <w:pPr>
        <w:suppressAutoHyphens/>
        <w:rPr>
          <w:rFonts w:eastAsia="Calibri"/>
          <w:szCs w:val="24"/>
          <w:lang w:eastAsia="zh-CN"/>
        </w:rPr>
      </w:pPr>
      <w:r w:rsidRPr="00E13FCA">
        <w:rPr>
          <w:rFonts w:eastAsia="Calibri"/>
          <w:b/>
          <w:bCs/>
          <w:szCs w:val="24"/>
          <w:lang w:eastAsia="zh-CN"/>
        </w:rPr>
        <w:t xml:space="preserve">Раздел 2. Культура речи </w:t>
      </w:r>
    </w:p>
    <w:p w14:paraId="273E0D5C" w14:textId="51A79853" w:rsidR="00E13FCA" w:rsidRPr="00E13FCA" w:rsidRDefault="00E13FCA" w:rsidP="00E13FCA">
      <w:pPr>
        <w:suppressAutoHyphens/>
        <w:rPr>
          <w:rFonts w:eastAsia="Calibri"/>
          <w:szCs w:val="24"/>
          <w:lang w:eastAsia="zh-CN"/>
        </w:rPr>
      </w:pPr>
      <w:r w:rsidRPr="00E13FCA">
        <w:rPr>
          <w:rFonts w:eastAsia="Calibri"/>
          <w:b/>
          <w:bCs/>
          <w:szCs w:val="24"/>
          <w:lang w:eastAsia="zh-CN"/>
        </w:rPr>
        <w:t xml:space="preserve">Основные орфоэпические нормы современного русского литературного языка. </w:t>
      </w:r>
      <w:r w:rsidRPr="00E13FCA">
        <w:rPr>
          <w:rFonts w:eastAsia="Calibri"/>
          <w:szCs w:val="24"/>
          <w:lang w:eastAsia="zh-CN"/>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твёрдости-мягкости согласных перед [е] в словах иностранного происхождения; произношение безударного [а] после </w:t>
      </w:r>
      <w:r w:rsidRPr="00E13FCA">
        <w:rPr>
          <w:rFonts w:eastAsia="Calibri"/>
          <w:i/>
          <w:iCs/>
          <w:szCs w:val="24"/>
          <w:lang w:eastAsia="zh-CN"/>
        </w:rPr>
        <w:t xml:space="preserve">ж </w:t>
      </w:r>
      <w:r w:rsidRPr="00E13FCA">
        <w:rPr>
          <w:rFonts w:eastAsia="Calibri"/>
          <w:szCs w:val="24"/>
          <w:lang w:eastAsia="zh-CN"/>
        </w:rPr>
        <w:t xml:space="preserve">и </w:t>
      </w:r>
      <w:r w:rsidRPr="00E13FCA">
        <w:rPr>
          <w:rFonts w:eastAsia="Calibri"/>
          <w:i/>
          <w:iCs/>
          <w:szCs w:val="24"/>
          <w:lang w:eastAsia="zh-CN"/>
        </w:rPr>
        <w:t>ш</w:t>
      </w:r>
      <w:r w:rsidRPr="00E13FCA">
        <w:rPr>
          <w:rFonts w:eastAsia="Calibri"/>
          <w:szCs w:val="24"/>
          <w:lang w:eastAsia="zh-CN"/>
        </w:rPr>
        <w:t xml:space="preserve">; произношение сочетания </w:t>
      </w:r>
      <w:r w:rsidRPr="00E13FCA">
        <w:rPr>
          <w:rFonts w:eastAsia="Calibri"/>
          <w:i/>
          <w:iCs/>
          <w:szCs w:val="24"/>
          <w:lang w:eastAsia="zh-CN"/>
        </w:rPr>
        <w:t xml:space="preserve">чн </w:t>
      </w:r>
      <w:r w:rsidRPr="00E13FCA">
        <w:rPr>
          <w:rFonts w:eastAsia="Calibri"/>
          <w:szCs w:val="24"/>
          <w:lang w:eastAsia="zh-CN"/>
        </w:rPr>
        <w:t xml:space="preserve">и </w:t>
      </w:r>
      <w:r w:rsidRPr="00E13FCA">
        <w:rPr>
          <w:rFonts w:eastAsia="Calibri"/>
          <w:i/>
          <w:iCs/>
          <w:szCs w:val="24"/>
          <w:lang w:eastAsia="zh-CN"/>
        </w:rPr>
        <w:t>чт</w:t>
      </w:r>
      <w:r w:rsidRPr="00E13FCA">
        <w:rPr>
          <w:rFonts w:eastAsia="Calibri"/>
          <w:szCs w:val="24"/>
          <w:lang w:eastAsia="zh-CN"/>
        </w:rPr>
        <w:t xml:space="preserve">; произношение женских отчеств на </w:t>
      </w:r>
      <w:r w:rsidRPr="00E13FCA">
        <w:rPr>
          <w:rFonts w:eastAsia="Calibri"/>
          <w:i/>
          <w:iCs/>
          <w:szCs w:val="24"/>
          <w:lang w:eastAsia="zh-CN"/>
        </w:rPr>
        <w:t>-ична</w:t>
      </w:r>
      <w:r w:rsidRPr="00E13FCA">
        <w:rPr>
          <w:rFonts w:eastAsia="Calibri"/>
          <w:szCs w:val="24"/>
          <w:lang w:eastAsia="zh-CN"/>
        </w:rPr>
        <w:t xml:space="preserve">, </w:t>
      </w:r>
      <w:r w:rsidRPr="00E13FCA">
        <w:rPr>
          <w:rFonts w:eastAsia="Calibri"/>
          <w:i/>
          <w:iCs/>
          <w:szCs w:val="24"/>
          <w:lang w:eastAsia="zh-CN"/>
        </w:rPr>
        <w:t>-инична</w:t>
      </w:r>
      <w:r w:rsidRPr="00E13FCA">
        <w:rPr>
          <w:rFonts w:eastAsia="Calibri"/>
          <w:szCs w:val="24"/>
          <w:lang w:eastAsia="zh-CN"/>
        </w:rPr>
        <w:t xml:space="preserve">; произношение твёрдого [н] перед мягкими [ф̕̕] и [в̕]; произношение мягкого [н̕] перед </w:t>
      </w:r>
      <w:r w:rsidRPr="00E13FCA">
        <w:rPr>
          <w:rFonts w:eastAsia="Calibri"/>
          <w:i/>
          <w:iCs/>
          <w:szCs w:val="24"/>
          <w:lang w:eastAsia="zh-CN"/>
        </w:rPr>
        <w:t xml:space="preserve">ч </w:t>
      </w:r>
      <w:r w:rsidRPr="00E13FCA">
        <w:rPr>
          <w:rFonts w:eastAsia="Calibri"/>
          <w:szCs w:val="24"/>
          <w:lang w:eastAsia="zh-CN"/>
        </w:rPr>
        <w:t xml:space="preserve">и </w:t>
      </w:r>
      <w:r w:rsidRPr="00E13FCA">
        <w:rPr>
          <w:rFonts w:eastAsia="Calibri"/>
          <w:i/>
          <w:iCs/>
          <w:szCs w:val="24"/>
          <w:lang w:eastAsia="zh-CN"/>
        </w:rPr>
        <w:t>щ</w:t>
      </w:r>
      <w:r w:rsidRPr="00E13FCA">
        <w:rPr>
          <w:rFonts w:eastAsia="Calibri"/>
          <w:szCs w:val="24"/>
          <w:lang w:eastAsia="zh-CN"/>
        </w:rPr>
        <w:t xml:space="preserve">. </w:t>
      </w:r>
    </w:p>
    <w:p w14:paraId="12934C01" w14:textId="77777777" w:rsidR="00E13FCA" w:rsidRPr="00E13FCA" w:rsidRDefault="00E13FCA" w:rsidP="00E13FCA">
      <w:pPr>
        <w:suppressAutoHyphens/>
        <w:rPr>
          <w:rFonts w:eastAsia="Calibri"/>
          <w:szCs w:val="24"/>
          <w:lang w:eastAsia="zh-CN"/>
        </w:rPr>
      </w:pPr>
      <w:r w:rsidRPr="00E13FCA">
        <w:rPr>
          <w:rFonts w:eastAsia="Calibri"/>
          <w:szCs w:val="24"/>
          <w:lang w:eastAsia="zh-CN"/>
        </w:rPr>
        <w:t xml:space="preserve">Типичные акцентологические ошибки в современной речи. </w:t>
      </w:r>
    </w:p>
    <w:p w14:paraId="37D78414" w14:textId="77777777" w:rsidR="00E13FCA" w:rsidRPr="00E13FCA" w:rsidRDefault="00E13FCA" w:rsidP="00E13FCA">
      <w:pPr>
        <w:suppressAutoHyphens/>
        <w:rPr>
          <w:rFonts w:eastAsia="Calibri"/>
          <w:szCs w:val="24"/>
          <w:lang w:eastAsia="zh-CN"/>
        </w:rPr>
      </w:pPr>
      <w:r w:rsidRPr="00E13FCA">
        <w:rPr>
          <w:rFonts w:eastAsia="Calibri"/>
          <w:b/>
          <w:bCs/>
          <w:szCs w:val="24"/>
          <w:lang w:eastAsia="zh-CN"/>
        </w:rPr>
        <w:t xml:space="preserve">Основные лексические нормы современного русского литературного языка. </w:t>
      </w:r>
      <w:r w:rsidRPr="00E13FCA">
        <w:rPr>
          <w:rFonts w:eastAsia="Calibri"/>
          <w:szCs w:val="24"/>
          <w:lang w:eastAsia="zh-CN"/>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w:t>
      </w:r>
    </w:p>
    <w:p w14:paraId="61F2B234" w14:textId="77777777" w:rsidR="00E13FCA" w:rsidRPr="00E13FCA" w:rsidRDefault="00E13FCA" w:rsidP="00E13FCA">
      <w:pPr>
        <w:suppressAutoHyphens/>
        <w:rPr>
          <w:rFonts w:eastAsia="Calibri"/>
          <w:szCs w:val="24"/>
          <w:lang w:eastAsia="zh-CN"/>
        </w:rPr>
      </w:pPr>
      <w:r w:rsidRPr="00E13FCA">
        <w:rPr>
          <w:rFonts w:eastAsia="Calibri"/>
          <w:b/>
          <w:bCs/>
          <w:szCs w:val="24"/>
          <w:lang w:eastAsia="zh-CN"/>
        </w:rPr>
        <w:t xml:space="preserve">Основные грамматические нормы современного русского литературного языка. </w:t>
      </w:r>
      <w:r w:rsidRPr="00E13FCA">
        <w:rPr>
          <w:rFonts w:eastAsia="Calibri"/>
          <w:szCs w:val="24"/>
          <w:lang w:eastAsia="zh-CN"/>
        </w:rPr>
        <w:t>Типичные грамматические ошибки. Согласование: согласование сказуемого с подлежащим, имеющим в своём составе количественно-именное сочетание; согласование сказуемого с подлежащим, выраженным существительным со значением лица женского рода (</w:t>
      </w:r>
      <w:r w:rsidRPr="00E13FCA">
        <w:rPr>
          <w:rFonts w:eastAsia="Calibri"/>
          <w:i/>
          <w:iCs/>
          <w:szCs w:val="24"/>
          <w:lang w:eastAsia="zh-CN"/>
        </w:rPr>
        <w:t>врач пришёл – врач пришла</w:t>
      </w:r>
      <w:r w:rsidRPr="00E13FCA">
        <w:rPr>
          <w:rFonts w:eastAsia="Calibri"/>
          <w:szCs w:val="24"/>
          <w:lang w:eastAsia="zh-CN"/>
        </w:rPr>
        <w:t xml:space="preserve">); согласование сказуемого с подлежащим, выраженным сочетанием числительного </w:t>
      </w:r>
      <w:r w:rsidRPr="00E13FCA">
        <w:rPr>
          <w:rFonts w:eastAsia="Calibri"/>
          <w:i/>
          <w:iCs/>
          <w:szCs w:val="24"/>
          <w:lang w:eastAsia="zh-CN"/>
        </w:rPr>
        <w:t xml:space="preserve">несколько </w:t>
      </w:r>
      <w:r w:rsidRPr="00E13FCA">
        <w:rPr>
          <w:rFonts w:eastAsia="Calibri"/>
          <w:szCs w:val="24"/>
          <w:lang w:eastAsia="zh-CN"/>
        </w:rPr>
        <w:t xml:space="preserve">и существительным; согласование определения в количественно-именных сочетаниях с числительными </w:t>
      </w:r>
      <w:r w:rsidRPr="00E13FCA">
        <w:rPr>
          <w:rFonts w:eastAsia="Calibri"/>
          <w:i/>
          <w:iCs/>
          <w:szCs w:val="24"/>
          <w:lang w:eastAsia="zh-CN"/>
        </w:rPr>
        <w:t xml:space="preserve">два, три, четыре </w:t>
      </w:r>
      <w:r w:rsidRPr="00E13FCA">
        <w:rPr>
          <w:rFonts w:eastAsia="Calibri"/>
          <w:szCs w:val="24"/>
          <w:lang w:eastAsia="zh-CN"/>
        </w:rPr>
        <w:t>(</w:t>
      </w:r>
      <w:r w:rsidRPr="00E13FCA">
        <w:rPr>
          <w:rFonts w:eastAsia="Calibri"/>
          <w:i/>
          <w:iCs/>
          <w:szCs w:val="24"/>
          <w:lang w:eastAsia="zh-CN"/>
        </w:rPr>
        <w:t xml:space="preserve">два новых стола, две молодых женщины </w:t>
      </w:r>
      <w:r w:rsidRPr="00E13FCA">
        <w:rPr>
          <w:rFonts w:eastAsia="Calibri"/>
          <w:szCs w:val="24"/>
          <w:lang w:eastAsia="zh-CN"/>
        </w:rPr>
        <w:t xml:space="preserve">и </w:t>
      </w:r>
      <w:r w:rsidRPr="00E13FCA">
        <w:rPr>
          <w:rFonts w:eastAsia="Calibri"/>
          <w:i/>
          <w:iCs/>
          <w:szCs w:val="24"/>
          <w:lang w:eastAsia="zh-CN"/>
        </w:rPr>
        <w:t>две молодые женщины</w:t>
      </w:r>
      <w:r w:rsidRPr="00E13FCA">
        <w:rPr>
          <w:rFonts w:eastAsia="Calibri"/>
          <w:szCs w:val="24"/>
          <w:lang w:eastAsia="zh-CN"/>
        </w:rPr>
        <w:t xml:space="preserve">). </w:t>
      </w:r>
    </w:p>
    <w:p w14:paraId="36AB64E9" w14:textId="77777777" w:rsidR="00E13FCA" w:rsidRPr="00E13FCA" w:rsidRDefault="00E13FCA" w:rsidP="00E13FCA">
      <w:pPr>
        <w:suppressAutoHyphens/>
        <w:rPr>
          <w:rFonts w:eastAsia="Calibri"/>
          <w:szCs w:val="24"/>
          <w:lang w:eastAsia="zh-CN"/>
        </w:rPr>
      </w:pPr>
      <w:r w:rsidRPr="00E13FCA">
        <w:rPr>
          <w:rFonts w:eastAsia="Calibri"/>
          <w:szCs w:val="24"/>
          <w:lang w:eastAsia="zh-CN"/>
        </w:rPr>
        <w:t>Нормы построения словосочетаний по типу согласования (</w:t>
      </w:r>
      <w:r w:rsidRPr="00E13FCA">
        <w:rPr>
          <w:rFonts w:eastAsia="Calibri"/>
          <w:i/>
          <w:iCs/>
          <w:szCs w:val="24"/>
          <w:lang w:eastAsia="zh-CN"/>
        </w:rPr>
        <w:t>маршрутное такси, обеих сестёр – обоих братьев</w:t>
      </w:r>
      <w:r w:rsidRPr="00E13FCA">
        <w:rPr>
          <w:rFonts w:eastAsia="Calibri"/>
          <w:szCs w:val="24"/>
          <w:lang w:eastAsia="zh-CN"/>
        </w:rPr>
        <w:t xml:space="preserve">). </w:t>
      </w:r>
    </w:p>
    <w:p w14:paraId="684B0753" w14:textId="77777777" w:rsidR="00E13FCA" w:rsidRPr="00E13FCA" w:rsidRDefault="00E13FCA" w:rsidP="00E13FCA">
      <w:pPr>
        <w:suppressAutoHyphens/>
        <w:rPr>
          <w:rFonts w:eastAsia="Calibri"/>
          <w:szCs w:val="24"/>
          <w:lang w:eastAsia="zh-CN"/>
        </w:rPr>
      </w:pPr>
      <w:r w:rsidRPr="00E13FCA">
        <w:rPr>
          <w:rFonts w:eastAsia="Calibri"/>
          <w:szCs w:val="24"/>
          <w:lang w:eastAsia="zh-CN"/>
        </w:rPr>
        <w:t xml:space="preserve">Варианты грамматической нормы: согласование сказуемого с подлежащим, выраженным сочетанием слов </w:t>
      </w:r>
      <w:r w:rsidRPr="00E13FCA">
        <w:rPr>
          <w:rFonts w:eastAsia="Calibri"/>
          <w:i/>
          <w:iCs/>
          <w:szCs w:val="24"/>
          <w:lang w:eastAsia="zh-CN"/>
        </w:rPr>
        <w:t>много, мало, немного, немало, сколько, столько, большинство, меньшинство</w:t>
      </w:r>
      <w:r w:rsidRPr="00E13FCA">
        <w:rPr>
          <w:rFonts w:eastAsia="Calibri"/>
          <w:szCs w:val="24"/>
          <w:lang w:eastAsia="zh-CN"/>
        </w:rPr>
        <w:t xml:space="preserve">. Отражение вариантов грамматической нормы в современных грамматических словарях и справочниках. </w:t>
      </w:r>
    </w:p>
    <w:p w14:paraId="2164DC56" w14:textId="77777777" w:rsidR="00E13FCA" w:rsidRPr="00E13FCA" w:rsidRDefault="00E13FCA" w:rsidP="00E13FCA">
      <w:pPr>
        <w:suppressAutoHyphens/>
        <w:rPr>
          <w:rFonts w:eastAsia="Calibri"/>
          <w:szCs w:val="24"/>
          <w:lang w:eastAsia="zh-CN"/>
        </w:rPr>
      </w:pPr>
      <w:r w:rsidRPr="00E13FCA">
        <w:rPr>
          <w:rFonts w:eastAsia="Calibri"/>
          <w:b/>
          <w:bCs/>
          <w:szCs w:val="24"/>
          <w:lang w:eastAsia="zh-CN"/>
        </w:rPr>
        <w:t xml:space="preserve">Речевой этикет. </w:t>
      </w:r>
      <w:r w:rsidRPr="00E13FCA">
        <w:rPr>
          <w:rFonts w:eastAsia="Calibri"/>
          <w:szCs w:val="24"/>
          <w:lang w:eastAsia="zh-CN"/>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имён; их оценка. Речевая агрессия. </w:t>
      </w:r>
    </w:p>
    <w:p w14:paraId="35659946" w14:textId="77777777" w:rsidR="00E13FCA" w:rsidRPr="00E13FCA" w:rsidRDefault="00E13FCA" w:rsidP="00E13FCA">
      <w:pPr>
        <w:suppressAutoHyphens/>
        <w:rPr>
          <w:rFonts w:eastAsia="Calibri"/>
          <w:szCs w:val="24"/>
          <w:lang w:eastAsia="zh-CN"/>
        </w:rPr>
      </w:pPr>
      <w:r w:rsidRPr="00E13FCA">
        <w:rPr>
          <w:rFonts w:eastAsia="Calibri"/>
          <w:szCs w:val="24"/>
          <w:lang w:eastAsia="zh-CN"/>
        </w:rPr>
        <w:lastRenderedPageBreak/>
        <w:t xml:space="preserve">Этикетные речевые тактики и приёмы в коммуникации‚ помогающие противостоять речевой агрессии. Синонимия речевых формул. </w:t>
      </w:r>
    </w:p>
    <w:p w14:paraId="15B5D797" w14:textId="1B43C10A" w:rsidR="00E13FCA" w:rsidRPr="00E13FCA" w:rsidRDefault="00E13FCA" w:rsidP="00E13FCA">
      <w:pPr>
        <w:suppressAutoHyphens/>
        <w:rPr>
          <w:rFonts w:eastAsia="Calibri"/>
          <w:szCs w:val="24"/>
          <w:lang w:eastAsia="zh-CN"/>
        </w:rPr>
      </w:pPr>
      <w:r w:rsidRPr="00E13FCA">
        <w:rPr>
          <w:rFonts w:eastAsia="Calibri"/>
          <w:b/>
          <w:bCs/>
          <w:szCs w:val="24"/>
          <w:lang w:eastAsia="zh-CN"/>
        </w:rPr>
        <w:t xml:space="preserve">Раздел 3. Речь. Речевая деятельность. Текст </w:t>
      </w:r>
    </w:p>
    <w:p w14:paraId="7C1C886E" w14:textId="77777777" w:rsidR="00E13FCA" w:rsidRPr="00E13FCA" w:rsidRDefault="00E13FCA" w:rsidP="00E13FCA">
      <w:pPr>
        <w:suppressAutoHyphens/>
        <w:rPr>
          <w:rFonts w:eastAsia="Calibri"/>
          <w:szCs w:val="24"/>
          <w:lang w:eastAsia="zh-CN"/>
        </w:rPr>
      </w:pPr>
      <w:r w:rsidRPr="00E13FCA">
        <w:rPr>
          <w:rFonts w:eastAsia="Calibri"/>
          <w:b/>
          <w:bCs/>
          <w:szCs w:val="24"/>
          <w:lang w:eastAsia="zh-CN"/>
        </w:rPr>
        <w:t xml:space="preserve">Язык и речь. Виды речевой деятельности. </w:t>
      </w:r>
      <w:r w:rsidRPr="00E13FCA">
        <w:rPr>
          <w:rFonts w:eastAsia="Calibri"/>
          <w:szCs w:val="24"/>
          <w:lang w:eastAsia="zh-CN"/>
        </w:rPr>
        <w:t xml:space="preserve">Эффективные приёмы слушания. Предтекстовый, текстовый и послетекстовый этапы работы. </w:t>
      </w:r>
    </w:p>
    <w:p w14:paraId="6DAAD639" w14:textId="77777777" w:rsidR="00E13FCA" w:rsidRPr="00E13FCA" w:rsidRDefault="00E13FCA" w:rsidP="00E13FCA">
      <w:pPr>
        <w:suppressAutoHyphens/>
        <w:rPr>
          <w:rFonts w:eastAsia="Calibri"/>
          <w:szCs w:val="24"/>
          <w:lang w:eastAsia="zh-CN"/>
        </w:rPr>
      </w:pPr>
      <w:r w:rsidRPr="00E13FCA">
        <w:rPr>
          <w:rFonts w:eastAsia="Calibri"/>
          <w:szCs w:val="24"/>
          <w:lang w:eastAsia="zh-CN"/>
        </w:rPr>
        <w:t xml:space="preserve">Основные методы, способы и средства получения, переработки информации. </w:t>
      </w:r>
    </w:p>
    <w:p w14:paraId="4DE9490F" w14:textId="77777777" w:rsidR="00E13FCA" w:rsidRPr="00E13FCA" w:rsidRDefault="00E13FCA" w:rsidP="00E13FCA">
      <w:pPr>
        <w:suppressAutoHyphens/>
        <w:rPr>
          <w:rFonts w:eastAsia="Calibri"/>
          <w:szCs w:val="24"/>
          <w:lang w:eastAsia="zh-CN"/>
        </w:rPr>
      </w:pPr>
      <w:r w:rsidRPr="00E13FCA">
        <w:rPr>
          <w:rFonts w:eastAsia="Calibri"/>
          <w:b/>
          <w:bCs/>
          <w:szCs w:val="24"/>
          <w:lang w:eastAsia="zh-CN"/>
        </w:rPr>
        <w:t xml:space="preserve">Текст как единица языка и речи. </w:t>
      </w:r>
      <w:r w:rsidRPr="00E13FCA">
        <w:rPr>
          <w:rFonts w:eastAsia="Calibri"/>
          <w:szCs w:val="24"/>
          <w:lang w:eastAsia="zh-CN"/>
        </w:rPr>
        <w:t xml:space="preserve">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w:t>
      </w:r>
    </w:p>
    <w:p w14:paraId="09A4A423" w14:textId="77777777" w:rsidR="00E13FCA" w:rsidRPr="00E13FCA" w:rsidRDefault="00E13FCA" w:rsidP="00E13FCA">
      <w:pPr>
        <w:suppressAutoHyphens/>
        <w:rPr>
          <w:rFonts w:eastAsia="Calibri"/>
          <w:szCs w:val="24"/>
          <w:lang w:eastAsia="zh-CN"/>
        </w:rPr>
      </w:pPr>
      <w:r w:rsidRPr="00E13FCA">
        <w:rPr>
          <w:rFonts w:eastAsia="Calibri"/>
          <w:szCs w:val="24"/>
          <w:lang w:eastAsia="zh-CN"/>
        </w:rPr>
        <w:t xml:space="preserve">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w:t>
      </w:r>
    </w:p>
    <w:p w14:paraId="0C398479" w14:textId="77777777" w:rsidR="00E13FCA" w:rsidRPr="00E13FCA" w:rsidRDefault="00E13FCA" w:rsidP="00E13FCA">
      <w:pPr>
        <w:suppressAutoHyphens/>
        <w:rPr>
          <w:rFonts w:eastAsia="Calibri"/>
          <w:szCs w:val="24"/>
          <w:lang w:eastAsia="zh-CN"/>
        </w:rPr>
      </w:pPr>
      <w:r w:rsidRPr="00E13FCA">
        <w:rPr>
          <w:rFonts w:eastAsia="Calibri"/>
          <w:b/>
          <w:bCs/>
          <w:szCs w:val="24"/>
          <w:lang w:eastAsia="zh-CN"/>
        </w:rPr>
        <w:t xml:space="preserve">Функциональные разновидности языка. </w:t>
      </w:r>
    </w:p>
    <w:p w14:paraId="159BBA73" w14:textId="77777777" w:rsidR="00E13FCA" w:rsidRPr="00E13FCA" w:rsidRDefault="00E13FCA" w:rsidP="00E13FCA">
      <w:pPr>
        <w:suppressAutoHyphens/>
        <w:rPr>
          <w:rFonts w:eastAsia="Calibri"/>
          <w:szCs w:val="24"/>
          <w:lang w:eastAsia="zh-CN"/>
        </w:rPr>
      </w:pPr>
      <w:r w:rsidRPr="00E13FCA">
        <w:rPr>
          <w:rFonts w:eastAsia="Calibri"/>
          <w:szCs w:val="24"/>
          <w:lang w:eastAsia="zh-CN"/>
        </w:rPr>
        <w:t xml:space="preserve">Разговорная речь. Самохарактеристика, самопрезентация, поздравление. </w:t>
      </w:r>
    </w:p>
    <w:p w14:paraId="124C92DD" w14:textId="77777777" w:rsidR="00E13FCA" w:rsidRPr="00E13FCA" w:rsidRDefault="00E13FCA" w:rsidP="00E13FCA">
      <w:pPr>
        <w:suppressAutoHyphens/>
        <w:rPr>
          <w:rFonts w:eastAsia="Calibri"/>
          <w:szCs w:val="24"/>
          <w:lang w:eastAsia="zh-CN"/>
        </w:rPr>
      </w:pPr>
      <w:r w:rsidRPr="00E13FCA">
        <w:rPr>
          <w:rFonts w:eastAsia="Calibri"/>
          <w:szCs w:val="24"/>
          <w:lang w:eastAsia="zh-C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w:t>
      </w:r>
    </w:p>
    <w:p w14:paraId="1EAAEDE5" w14:textId="77777777" w:rsidR="00E13FCA" w:rsidRPr="00E13FCA" w:rsidRDefault="00E13FCA" w:rsidP="00E13FCA">
      <w:pPr>
        <w:suppressAutoHyphens/>
        <w:rPr>
          <w:rFonts w:eastAsia="Calibri"/>
          <w:szCs w:val="24"/>
          <w:lang w:eastAsia="zh-CN"/>
        </w:rPr>
      </w:pPr>
      <w:r w:rsidRPr="00E13FCA">
        <w:rPr>
          <w:rFonts w:eastAsia="Calibri"/>
          <w:szCs w:val="24"/>
          <w:lang w:eastAsia="zh-CN"/>
        </w:rPr>
        <w:t xml:space="preserve">Язык художественной литературы. Сочинение в жанре письма другу (в том числе электронного), страницы дневника и т. д. </w:t>
      </w:r>
    </w:p>
    <w:p w14:paraId="314696EA" w14:textId="3279DA00" w:rsidR="00056B73" w:rsidRPr="00AC13D4" w:rsidRDefault="00056B73" w:rsidP="00056B73">
      <w:pPr>
        <w:pStyle w:val="4"/>
        <w:rPr>
          <w:color w:val="auto"/>
        </w:rPr>
      </w:pPr>
      <w:r w:rsidRPr="00AC13D4">
        <w:rPr>
          <w:color w:val="auto"/>
        </w:rPr>
        <w:t xml:space="preserve">Тематическое планирование учебного предмета </w:t>
      </w:r>
      <w:r>
        <w:rPr>
          <w:color w:val="auto"/>
        </w:rPr>
        <w:t xml:space="preserve">«Родной язык (русский)» </w:t>
      </w:r>
      <w:r w:rsidRPr="00AC13D4">
        <w:rPr>
          <w:color w:val="auto"/>
        </w:rPr>
        <w:t>(базовый уровень)</w:t>
      </w:r>
    </w:p>
    <w:tbl>
      <w:tblPr>
        <w:tblW w:w="1022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1"/>
        <w:gridCol w:w="2773"/>
        <w:gridCol w:w="845"/>
        <w:gridCol w:w="1591"/>
        <w:gridCol w:w="1649"/>
        <w:gridCol w:w="2588"/>
        <w:gridCol w:w="11"/>
      </w:tblGrid>
      <w:tr w:rsidR="00621FCB" w:rsidRPr="00621FCB" w14:paraId="199B69CD" w14:textId="77777777" w:rsidTr="00F753D1">
        <w:trPr>
          <w:gridAfter w:val="1"/>
          <w:wAfter w:w="11" w:type="dxa"/>
          <w:trHeight w:val="144"/>
          <w:tblCellSpacing w:w="20" w:type="nil"/>
        </w:trPr>
        <w:tc>
          <w:tcPr>
            <w:tcW w:w="771" w:type="dxa"/>
            <w:vMerge w:val="restart"/>
            <w:tcMar>
              <w:top w:w="50" w:type="dxa"/>
              <w:left w:w="100" w:type="dxa"/>
            </w:tcMar>
            <w:vAlign w:val="center"/>
          </w:tcPr>
          <w:p w14:paraId="078762D2" w14:textId="7BF6186D" w:rsidR="00621FCB" w:rsidRPr="00621FCB" w:rsidRDefault="00621FCB" w:rsidP="00621FCB">
            <w:pPr>
              <w:spacing w:line="276" w:lineRule="auto"/>
              <w:ind w:left="135" w:firstLine="0"/>
              <w:jc w:val="left"/>
              <w:rPr>
                <w:rFonts w:ascii="Calibri" w:eastAsia="Calibri" w:hAnsi="Calibri"/>
                <w:sz w:val="20"/>
                <w:szCs w:val="20"/>
                <w:lang w:val="en-US"/>
              </w:rPr>
            </w:pPr>
            <w:r w:rsidRPr="00621FCB">
              <w:rPr>
                <w:rFonts w:eastAsia="Calibri"/>
                <w:b/>
                <w:color w:val="000000"/>
                <w:sz w:val="20"/>
                <w:szCs w:val="20"/>
                <w:lang w:val="en-US"/>
              </w:rPr>
              <w:t xml:space="preserve">№ п/п </w:t>
            </w:r>
          </w:p>
        </w:tc>
        <w:tc>
          <w:tcPr>
            <w:tcW w:w="2773" w:type="dxa"/>
            <w:vMerge w:val="restart"/>
            <w:tcMar>
              <w:top w:w="50" w:type="dxa"/>
              <w:left w:w="100" w:type="dxa"/>
            </w:tcMar>
            <w:vAlign w:val="center"/>
          </w:tcPr>
          <w:p w14:paraId="6FE6C516" w14:textId="50447C85" w:rsidR="00621FCB" w:rsidRPr="00F753D1" w:rsidRDefault="00621FCB" w:rsidP="00621FCB">
            <w:pPr>
              <w:spacing w:line="276" w:lineRule="auto"/>
              <w:ind w:left="135" w:firstLine="0"/>
              <w:jc w:val="left"/>
              <w:rPr>
                <w:rFonts w:ascii="Calibri" w:eastAsia="Calibri" w:hAnsi="Calibri"/>
                <w:sz w:val="20"/>
                <w:szCs w:val="20"/>
              </w:rPr>
            </w:pPr>
            <w:r w:rsidRPr="00F753D1">
              <w:rPr>
                <w:rFonts w:eastAsia="Calibri"/>
                <w:b/>
                <w:color w:val="000000"/>
                <w:sz w:val="20"/>
                <w:szCs w:val="20"/>
              </w:rPr>
              <w:t>Наименование разделов и тем программы</w:t>
            </w:r>
          </w:p>
          <w:p w14:paraId="0323E30B" w14:textId="77777777" w:rsidR="00621FCB" w:rsidRPr="00F753D1" w:rsidRDefault="00621FCB" w:rsidP="00621FCB">
            <w:pPr>
              <w:spacing w:line="276" w:lineRule="auto"/>
              <w:ind w:left="135" w:firstLine="0"/>
              <w:jc w:val="left"/>
              <w:rPr>
                <w:rFonts w:ascii="Calibri" w:eastAsia="Calibri" w:hAnsi="Calibri"/>
                <w:sz w:val="20"/>
                <w:szCs w:val="20"/>
              </w:rPr>
            </w:pPr>
          </w:p>
        </w:tc>
        <w:tc>
          <w:tcPr>
            <w:tcW w:w="0" w:type="auto"/>
            <w:gridSpan w:val="3"/>
            <w:tcMar>
              <w:top w:w="50" w:type="dxa"/>
              <w:left w:w="100" w:type="dxa"/>
            </w:tcMar>
            <w:vAlign w:val="center"/>
          </w:tcPr>
          <w:p w14:paraId="12C9CED4" w14:textId="77777777" w:rsidR="00621FCB" w:rsidRPr="00621FCB" w:rsidRDefault="00621FCB" w:rsidP="00621FCB">
            <w:pPr>
              <w:spacing w:line="276" w:lineRule="auto"/>
              <w:ind w:firstLine="0"/>
              <w:jc w:val="center"/>
              <w:rPr>
                <w:rFonts w:ascii="Calibri" w:eastAsia="Calibri" w:hAnsi="Calibri"/>
                <w:sz w:val="20"/>
                <w:szCs w:val="20"/>
                <w:lang w:val="en-US"/>
              </w:rPr>
            </w:pPr>
            <w:r w:rsidRPr="00621FCB">
              <w:rPr>
                <w:rFonts w:eastAsia="Calibri"/>
                <w:b/>
                <w:color w:val="000000"/>
                <w:sz w:val="20"/>
                <w:szCs w:val="20"/>
                <w:lang w:val="en-US"/>
              </w:rPr>
              <w:t>Количество часов</w:t>
            </w:r>
          </w:p>
        </w:tc>
        <w:tc>
          <w:tcPr>
            <w:tcW w:w="2588" w:type="dxa"/>
            <w:vMerge w:val="restart"/>
            <w:tcMar>
              <w:top w:w="50" w:type="dxa"/>
              <w:left w:w="100" w:type="dxa"/>
            </w:tcMar>
            <w:vAlign w:val="center"/>
          </w:tcPr>
          <w:p w14:paraId="026C8E4A" w14:textId="15EF9E08" w:rsidR="00621FCB" w:rsidRPr="00621FCB" w:rsidRDefault="00621FCB" w:rsidP="00621FCB">
            <w:pPr>
              <w:spacing w:line="276" w:lineRule="auto"/>
              <w:jc w:val="left"/>
              <w:rPr>
                <w:rFonts w:ascii="Calibri" w:eastAsia="Calibri" w:hAnsi="Calibri"/>
                <w:sz w:val="20"/>
                <w:szCs w:val="20"/>
                <w:lang w:val="en-US"/>
              </w:rPr>
            </w:pPr>
            <w:r>
              <w:rPr>
                <w:rFonts w:eastAsia="Calibri"/>
                <w:b/>
                <w:color w:val="000000"/>
                <w:sz w:val="20"/>
                <w:szCs w:val="20"/>
              </w:rPr>
              <w:t>ЭОР</w:t>
            </w:r>
          </w:p>
        </w:tc>
      </w:tr>
      <w:tr w:rsidR="00621FCB" w:rsidRPr="00621FCB" w14:paraId="6D41E132" w14:textId="77777777" w:rsidTr="00F753D1">
        <w:trPr>
          <w:gridAfter w:val="1"/>
          <w:wAfter w:w="11" w:type="dxa"/>
          <w:trHeight w:val="557"/>
          <w:tblCellSpacing w:w="20" w:type="nil"/>
        </w:trPr>
        <w:tc>
          <w:tcPr>
            <w:tcW w:w="0" w:type="auto"/>
            <w:vMerge/>
            <w:tcBorders>
              <w:top w:val="nil"/>
            </w:tcBorders>
            <w:tcMar>
              <w:top w:w="50" w:type="dxa"/>
              <w:left w:w="100" w:type="dxa"/>
            </w:tcMar>
          </w:tcPr>
          <w:p w14:paraId="7A36AACC" w14:textId="77777777" w:rsidR="00621FCB" w:rsidRPr="00621FCB" w:rsidRDefault="00621FCB" w:rsidP="00621FCB">
            <w:pPr>
              <w:spacing w:after="200" w:line="276" w:lineRule="auto"/>
              <w:ind w:firstLine="0"/>
              <w:jc w:val="left"/>
              <w:rPr>
                <w:rFonts w:ascii="Calibri" w:eastAsia="Calibri" w:hAnsi="Calibri"/>
                <w:sz w:val="20"/>
                <w:szCs w:val="20"/>
                <w:lang w:val="en-US"/>
              </w:rPr>
            </w:pPr>
          </w:p>
        </w:tc>
        <w:tc>
          <w:tcPr>
            <w:tcW w:w="2773" w:type="dxa"/>
            <w:vMerge/>
            <w:tcBorders>
              <w:top w:val="nil"/>
            </w:tcBorders>
            <w:tcMar>
              <w:top w:w="50" w:type="dxa"/>
              <w:left w:w="100" w:type="dxa"/>
            </w:tcMar>
          </w:tcPr>
          <w:p w14:paraId="1E435656" w14:textId="77777777" w:rsidR="00621FCB" w:rsidRPr="00621FCB" w:rsidRDefault="00621FCB" w:rsidP="00621FCB">
            <w:pPr>
              <w:spacing w:after="200" w:line="276" w:lineRule="auto"/>
              <w:ind w:firstLine="0"/>
              <w:jc w:val="left"/>
              <w:rPr>
                <w:rFonts w:ascii="Calibri" w:eastAsia="Calibri" w:hAnsi="Calibri"/>
                <w:sz w:val="20"/>
                <w:szCs w:val="20"/>
                <w:lang w:val="en-US"/>
              </w:rPr>
            </w:pPr>
          </w:p>
        </w:tc>
        <w:tc>
          <w:tcPr>
            <w:tcW w:w="845" w:type="dxa"/>
            <w:tcMar>
              <w:top w:w="50" w:type="dxa"/>
              <w:left w:w="100" w:type="dxa"/>
            </w:tcMar>
            <w:vAlign w:val="center"/>
          </w:tcPr>
          <w:p w14:paraId="1853EF65" w14:textId="7E0696F3" w:rsidR="00621FCB" w:rsidRPr="00621FCB" w:rsidRDefault="00621FCB" w:rsidP="00621FCB">
            <w:pPr>
              <w:spacing w:line="276" w:lineRule="auto"/>
              <w:ind w:left="135" w:firstLine="0"/>
              <w:jc w:val="left"/>
              <w:rPr>
                <w:rFonts w:ascii="Calibri" w:eastAsia="Calibri" w:hAnsi="Calibri"/>
                <w:sz w:val="20"/>
                <w:szCs w:val="20"/>
                <w:lang w:val="en-US"/>
              </w:rPr>
            </w:pPr>
            <w:r w:rsidRPr="00621FCB">
              <w:rPr>
                <w:rFonts w:eastAsia="Calibri"/>
                <w:b/>
                <w:color w:val="000000"/>
                <w:sz w:val="20"/>
                <w:szCs w:val="20"/>
                <w:lang w:val="en-US"/>
              </w:rPr>
              <w:t>Всего</w:t>
            </w:r>
          </w:p>
          <w:p w14:paraId="6713BA79" w14:textId="77777777" w:rsidR="00621FCB" w:rsidRPr="00621FCB" w:rsidRDefault="00621FCB" w:rsidP="00621FCB">
            <w:pPr>
              <w:spacing w:line="276" w:lineRule="auto"/>
              <w:ind w:left="135" w:firstLine="0"/>
              <w:jc w:val="left"/>
              <w:rPr>
                <w:rFonts w:ascii="Calibri" w:eastAsia="Calibri" w:hAnsi="Calibri"/>
                <w:sz w:val="20"/>
                <w:szCs w:val="20"/>
                <w:lang w:val="en-US"/>
              </w:rPr>
            </w:pPr>
          </w:p>
        </w:tc>
        <w:tc>
          <w:tcPr>
            <w:tcW w:w="1591" w:type="dxa"/>
            <w:tcMar>
              <w:top w:w="50" w:type="dxa"/>
              <w:left w:w="100" w:type="dxa"/>
            </w:tcMar>
            <w:vAlign w:val="center"/>
          </w:tcPr>
          <w:p w14:paraId="7AE5AA6A" w14:textId="570F0AF5" w:rsidR="00621FCB" w:rsidRPr="00621FCB" w:rsidRDefault="00621FCB" w:rsidP="00621FCB">
            <w:pPr>
              <w:spacing w:line="276" w:lineRule="auto"/>
              <w:ind w:left="135" w:firstLine="0"/>
              <w:jc w:val="left"/>
              <w:rPr>
                <w:rFonts w:ascii="Calibri" w:eastAsia="Calibri" w:hAnsi="Calibri"/>
                <w:sz w:val="20"/>
                <w:szCs w:val="20"/>
                <w:lang w:val="en-US"/>
              </w:rPr>
            </w:pPr>
            <w:r w:rsidRPr="00621FCB">
              <w:rPr>
                <w:rFonts w:eastAsia="Calibri"/>
                <w:b/>
                <w:color w:val="000000"/>
                <w:sz w:val="20"/>
                <w:szCs w:val="20"/>
                <w:lang w:val="en-US"/>
              </w:rPr>
              <w:t>Контрольные работы</w:t>
            </w:r>
          </w:p>
          <w:p w14:paraId="57C7AB61" w14:textId="77777777" w:rsidR="00621FCB" w:rsidRPr="00621FCB" w:rsidRDefault="00621FCB" w:rsidP="00621FCB">
            <w:pPr>
              <w:spacing w:line="276" w:lineRule="auto"/>
              <w:ind w:left="135" w:firstLine="0"/>
              <w:jc w:val="left"/>
              <w:rPr>
                <w:rFonts w:ascii="Calibri" w:eastAsia="Calibri" w:hAnsi="Calibri"/>
                <w:sz w:val="20"/>
                <w:szCs w:val="20"/>
                <w:lang w:val="en-US"/>
              </w:rPr>
            </w:pPr>
          </w:p>
        </w:tc>
        <w:tc>
          <w:tcPr>
            <w:tcW w:w="1649" w:type="dxa"/>
            <w:tcMar>
              <w:top w:w="50" w:type="dxa"/>
              <w:left w:w="100" w:type="dxa"/>
            </w:tcMar>
            <w:vAlign w:val="center"/>
          </w:tcPr>
          <w:p w14:paraId="6E740E0A" w14:textId="7690E64B" w:rsidR="00621FCB" w:rsidRPr="00621FCB" w:rsidRDefault="00621FCB" w:rsidP="00621FCB">
            <w:pPr>
              <w:spacing w:line="276" w:lineRule="auto"/>
              <w:ind w:left="135" w:firstLine="0"/>
              <w:jc w:val="left"/>
              <w:rPr>
                <w:rFonts w:ascii="Calibri" w:eastAsia="Calibri" w:hAnsi="Calibri"/>
                <w:sz w:val="20"/>
                <w:szCs w:val="20"/>
                <w:lang w:val="en-US"/>
              </w:rPr>
            </w:pPr>
            <w:r w:rsidRPr="00621FCB">
              <w:rPr>
                <w:rFonts w:eastAsia="Calibri"/>
                <w:b/>
                <w:color w:val="000000"/>
                <w:sz w:val="20"/>
                <w:szCs w:val="20"/>
                <w:lang w:val="en-US"/>
              </w:rPr>
              <w:t xml:space="preserve">Практические работы </w:t>
            </w:r>
          </w:p>
        </w:tc>
        <w:tc>
          <w:tcPr>
            <w:tcW w:w="2588" w:type="dxa"/>
            <w:vMerge/>
            <w:tcBorders>
              <w:top w:val="nil"/>
            </w:tcBorders>
            <w:tcMar>
              <w:top w:w="50" w:type="dxa"/>
              <w:left w:w="100" w:type="dxa"/>
            </w:tcMar>
          </w:tcPr>
          <w:p w14:paraId="754B8533" w14:textId="77777777" w:rsidR="00621FCB" w:rsidRPr="00621FCB" w:rsidRDefault="00621FCB" w:rsidP="00621FCB">
            <w:pPr>
              <w:spacing w:after="200" w:line="276" w:lineRule="auto"/>
              <w:ind w:firstLine="0"/>
              <w:jc w:val="left"/>
              <w:rPr>
                <w:rFonts w:ascii="Calibri" w:eastAsia="Calibri" w:hAnsi="Calibri"/>
                <w:sz w:val="20"/>
                <w:szCs w:val="20"/>
                <w:lang w:val="en-US"/>
              </w:rPr>
            </w:pPr>
          </w:p>
        </w:tc>
      </w:tr>
      <w:tr w:rsidR="00621FCB" w:rsidRPr="00621FCB" w14:paraId="4734159A" w14:textId="77777777" w:rsidTr="00F753D1">
        <w:trPr>
          <w:trHeight w:val="144"/>
          <w:tblCellSpacing w:w="20" w:type="nil"/>
        </w:trPr>
        <w:tc>
          <w:tcPr>
            <w:tcW w:w="10228" w:type="dxa"/>
            <w:gridSpan w:val="7"/>
            <w:tcMar>
              <w:top w:w="50" w:type="dxa"/>
              <w:left w:w="100" w:type="dxa"/>
            </w:tcMar>
            <w:vAlign w:val="center"/>
          </w:tcPr>
          <w:p w14:paraId="13693C1E"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b/>
                <w:color w:val="000000"/>
                <w:sz w:val="20"/>
                <w:szCs w:val="20"/>
              </w:rPr>
              <w:t>Раздел 1.</w:t>
            </w:r>
            <w:r w:rsidRPr="00621FCB">
              <w:rPr>
                <w:rFonts w:eastAsia="Calibri"/>
                <w:color w:val="000000"/>
                <w:sz w:val="20"/>
                <w:szCs w:val="20"/>
              </w:rPr>
              <w:t xml:space="preserve"> </w:t>
            </w:r>
            <w:r w:rsidRPr="00621FCB">
              <w:rPr>
                <w:rFonts w:eastAsia="Calibri"/>
                <w:b/>
                <w:color w:val="000000"/>
                <w:sz w:val="20"/>
                <w:szCs w:val="20"/>
              </w:rPr>
              <w:t>ЯЗЫК И КУЛЬТУРА</w:t>
            </w:r>
          </w:p>
        </w:tc>
      </w:tr>
      <w:tr w:rsidR="00621FCB" w:rsidRPr="00621FCB" w14:paraId="33684DA1" w14:textId="77777777" w:rsidTr="00F753D1">
        <w:trPr>
          <w:gridAfter w:val="1"/>
          <w:wAfter w:w="11" w:type="dxa"/>
          <w:trHeight w:val="144"/>
          <w:tblCellSpacing w:w="20" w:type="nil"/>
        </w:trPr>
        <w:tc>
          <w:tcPr>
            <w:tcW w:w="771" w:type="dxa"/>
            <w:tcMar>
              <w:top w:w="50" w:type="dxa"/>
              <w:left w:w="100" w:type="dxa"/>
            </w:tcMar>
            <w:vAlign w:val="center"/>
          </w:tcPr>
          <w:p w14:paraId="342D9275" w14:textId="77777777" w:rsidR="00621FCB" w:rsidRPr="00621FCB" w:rsidRDefault="00621FCB" w:rsidP="00621FCB">
            <w:pPr>
              <w:spacing w:line="276" w:lineRule="auto"/>
              <w:ind w:firstLine="0"/>
              <w:jc w:val="left"/>
              <w:rPr>
                <w:rFonts w:ascii="Calibri" w:eastAsia="Calibri" w:hAnsi="Calibri"/>
                <w:sz w:val="20"/>
                <w:szCs w:val="20"/>
                <w:lang w:val="en-US"/>
              </w:rPr>
            </w:pPr>
            <w:r w:rsidRPr="00621FCB">
              <w:rPr>
                <w:rFonts w:eastAsia="Calibri"/>
                <w:color w:val="000000"/>
                <w:sz w:val="20"/>
                <w:szCs w:val="20"/>
                <w:lang w:val="en-US"/>
              </w:rPr>
              <w:t>1.1</w:t>
            </w:r>
          </w:p>
        </w:tc>
        <w:tc>
          <w:tcPr>
            <w:tcW w:w="2773" w:type="dxa"/>
            <w:tcMar>
              <w:top w:w="50" w:type="dxa"/>
              <w:left w:w="100" w:type="dxa"/>
            </w:tcMar>
            <w:vAlign w:val="center"/>
          </w:tcPr>
          <w:p w14:paraId="5358605B" w14:textId="77777777" w:rsidR="00621FCB" w:rsidRPr="00621FCB" w:rsidRDefault="00621FCB" w:rsidP="00F753D1">
            <w:pPr>
              <w:spacing w:line="276" w:lineRule="auto"/>
              <w:ind w:firstLine="0"/>
              <w:jc w:val="left"/>
              <w:rPr>
                <w:rFonts w:ascii="Calibri" w:eastAsia="Calibri" w:hAnsi="Calibri"/>
                <w:sz w:val="20"/>
                <w:szCs w:val="20"/>
              </w:rPr>
            </w:pPr>
            <w:r w:rsidRPr="00621FCB">
              <w:rPr>
                <w:rFonts w:eastAsia="Calibri"/>
                <w:color w:val="000000"/>
                <w:sz w:val="20"/>
                <w:szCs w:val="20"/>
              </w:rPr>
              <w:t>Культура речи в экологическом аспекте</w:t>
            </w:r>
          </w:p>
        </w:tc>
        <w:tc>
          <w:tcPr>
            <w:tcW w:w="845" w:type="dxa"/>
            <w:tcMar>
              <w:top w:w="50" w:type="dxa"/>
              <w:left w:w="100" w:type="dxa"/>
            </w:tcMar>
            <w:vAlign w:val="center"/>
          </w:tcPr>
          <w:p w14:paraId="00755256" w14:textId="77777777" w:rsidR="00621FCB" w:rsidRPr="00621FCB" w:rsidRDefault="00621FCB" w:rsidP="00621FCB">
            <w:pPr>
              <w:spacing w:line="276" w:lineRule="auto"/>
              <w:ind w:left="135" w:firstLine="0"/>
              <w:jc w:val="center"/>
              <w:rPr>
                <w:rFonts w:ascii="Calibri" w:eastAsia="Calibri" w:hAnsi="Calibri"/>
                <w:sz w:val="20"/>
                <w:szCs w:val="20"/>
              </w:rPr>
            </w:pPr>
            <w:r w:rsidRPr="00621FCB">
              <w:rPr>
                <w:rFonts w:eastAsia="Calibri"/>
                <w:color w:val="000000"/>
                <w:sz w:val="20"/>
                <w:szCs w:val="20"/>
              </w:rPr>
              <w:t xml:space="preserve"> 2</w:t>
            </w:r>
          </w:p>
        </w:tc>
        <w:tc>
          <w:tcPr>
            <w:tcW w:w="1591" w:type="dxa"/>
            <w:tcMar>
              <w:top w:w="50" w:type="dxa"/>
              <w:left w:w="100" w:type="dxa"/>
            </w:tcMar>
            <w:vAlign w:val="center"/>
          </w:tcPr>
          <w:p w14:paraId="2FE46776" w14:textId="77777777" w:rsidR="00621FCB" w:rsidRPr="00621FCB" w:rsidRDefault="00621FCB" w:rsidP="00621FCB">
            <w:pPr>
              <w:spacing w:line="276" w:lineRule="auto"/>
              <w:ind w:left="135" w:firstLine="0"/>
              <w:jc w:val="center"/>
              <w:rPr>
                <w:rFonts w:ascii="Calibri" w:eastAsia="Calibri" w:hAnsi="Calibri"/>
                <w:sz w:val="20"/>
                <w:szCs w:val="20"/>
              </w:rPr>
            </w:pPr>
          </w:p>
        </w:tc>
        <w:tc>
          <w:tcPr>
            <w:tcW w:w="1649" w:type="dxa"/>
            <w:tcMar>
              <w:top w:w="50" w:type="dxa"/>
              <w:left w:w="100" w:type="dxa"/>
            </w:tcMar>
            <w:vAlign w:val="center"/>
          </w:tcPr>
          <w:p w14:paraId="6861F8E0"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2588" w:type="dxa"/>
            <w:tcMar>
              <w:top w:w="50" w:type="dxa"/>
              <w:left w:w="100" w:type="dxa"/>
            </w:tcMar>
            <w:vAlign w:val="center"/>
          </w:tcPr>
          <w:p w14:paraId="11959B02"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color w:val="000000"/>
                <w:sz w:val="20"/>
                <w:szCs w:val="20"/>
              </w:rPr>
              <w:t xml:space="preserve">Библиотека ЦОК </w:t>
            </w:r>
            <w:hyperlink r:id="rId105">
              <w:r w:rsidRPr="00621FCB">
                <w:rPr>
                  <w:rFonts w:eastAsia="Calibri"/>
                  <w:color w:val="0000FF"/>
                  <w:sz w:val="20"/>
                  <w:szCs w:val="20"/>
                  <w:u w:val="single"/>
                  <w:lang w:val="en-US"/>
                </w:rPr>
                <w:t>https</w:t>
              </w:r>
              <w:r w:rsidRPr="00621FCB">
                <w:rPr>
                  <w:rFonts w:eastAsia="Calibri"/>
                  <w:color w:val="0000FF"/>
                  <w:sz w:val="20"/>
                  <w:szCs w:val="20"/>
                  <w:u w:val="single"/>
                </w:rPr>
                <w:t>://</w:t>
              </w:r>
              <w:r w:rsidRPr="00621FCB">
                <w:rPr>
                  <w:rFonts w:eastAsia="Calibri"/>
                  <w:color w:val="0000FF"/>
                  <w:sz w:val="20"/>
                  <w:szCs w:val="20"/>
                  <w:u w:val="single"/>
                  <w:lang w:val="en-US"/>
                </w:rPr>
                <w:t>m</w:t>
              </w:r>
              <w:r w:rsidRPr="00621FCB">
                <w:rPr>
                  <w:rFonts w:eastAsia="Calibri"/>
                  <w:color w:val="0000FF"/>
                  <w:sz w:val="20"/>
                  <w:szCs w:val="20"/>
                  <w:u w:val="single"/>
                </w:rPr>
                <w:t>.</w:t>
              </w:r>
              <w:r w:rsidRPr="00621FCB">
                <w:rPr>
                  <w:rFonts w:eastAsia="Calibri"/>
                  <w:color w:val="0000FF"/>
                  <w:sz w:val="20"/>
                  <w:szCs w:val="20"/>
                  <w:u w:val="single"/>
                  <w:lang w:val="en-US"/>
                </w:rPr>
                <w:t>edsoo</w:t>
              </w:r>
              <w:r w:rsidRPr="00621FCB">
                <w:rPr>
                  <w:rFonts w:eastAsia="Calibri"/>
                  <w:color w:val="0000FF"/>
                  <w:sz w:val="20"/>
                  <w:szCs w:val="20"/>
                  <w:u w:val="single"/>
                </w:rPr>
                <w:t>.</w:t>
              </w:r>
              <w:r w:rsidRPr="00621FCB">
                <w:rPr>
                  <w:rFonts w:eastAsia="Calibri"/>
                  <w:color w:val="0000FF"/>
                  <w:sz w:val="20"/>
                  <w:szCs w:val="20"/>
                  <w:u w:val="single"/>
                  <w:lang w:val="en-US"/>
                </w:rPr>
                <w:t>ru</w:t>
              </w:r>
              <w:r w:rsidRPr="00621FCB">
                <w:rPr>
                  <w:rFonts w:eastAsia="Calibri"/>
                  <w:color w:val="0000FF"/>
                  <w:sz w:val="20"/>
                  <w:szCs w:val="20"/>
                  <w:u w:val="single"/>
                </w:rPr>
                <w:t>/7</w:t>
              </w:r>
              <w:r w:rsidRPr="00621FCB">
                <w:rPr>
                  <w:rFonts w:eastAsia="Calibri"/>
                  <w:color w:val="0000FF"/>
                  <w:sz w:val="20"/>
                  <w:szCs w:val="20"/>
                  <w:u w:val="single"/>
                  <w:lang w:val="en-US"/>
                </w:rPr>
                <w:t>f</w:t>
              </w:r>
              <w:r w:rsidRPr="00621FCB">
                <w:rPr>
                  <w:rFonts w:eastAsia="Calibri"/>
                  <w:color w:val="0000FF"/>
                  <w:sz w:val="20"/>
                  <w:szCs w:val="20"/>
                  <w:u w:val="single"/>
                </w:rPr>
                <w:t>41</w:t>
              </w:r>
              <w:r w:rsidRPr="00621FCB">
                <w:rPr>
                  <w:rFonts w:eastAsia="Calibri"/>
                  <w:color w:val="0000FF"/>
                  <w:sz w:val="20"/>
                  <w:szCs w:val="20"/>
                  <w:u w:val="single"/>
                  <w:lang w:val="en-US"/>
                </w:rPr>
                <w:t>c</w:t>
              </w:r>
              <w:r w:rsidRPr="00621FCB">
                <w:rPr>
                  <w:rFonts w:eastAsia="Calibri"/>
                  <w:color w:val="0000FF"/>
                  <w:sz w:val="20"/>
                  <w:szCs w:val="20"/>
                  <w:u w:val="single"/>
                </w:rPr>
                <w:t>7</w:t>
              </w:r>
              <w:r w:rsidRPr="00621FCB">
                <w:rPr>
                  <w:rFonts w:eastAsia="Calibri"/>
                  <w:color w:val="0000FF"/>
                  <w:sz w:val="20"/>
                  <w:szCs w:val="20"/>
                  <w:u w:val="single"/>
                  <w:lang w:val="en-US"/>
                </w:rPr>
                <w:t>e</w:t>
              </w:r>
              <w:r w:rsidRPr="00621FCB">
                <w:rPr>
                  <w:rFonts w:eastAsia="Calibri"/>
                  <w:color w:val="0000FF"/>
                  <w:sz w:val="20"/>
                  <w:szCs w:val="20"/>
                  <w:u w:val="single"/>
                </w:rPr>
                <w:t>2</w:t>
              </w:r>
            </w:hyperlink>
          </w:p>
        </w:tc>
      </w:tr>
      <w:tr w:rsidR="00621FCB" w:rsidRPr="00621FCB" w14:paraId="65A93966" w14:textId="77777777" w:rsidTr="00F753D1">
        <w:trPr>
          <w:gridAfter w:val="1"/>
          <w:wAfter w:w="11" w:type="dxa"/>
          <w:trHeight w:val="144"/>
          <w:tblCellSpacing w:w="20" w:type="nil"/>
        </w:trPr>
        <w:tc>
          <w:tcPr>
            <w:tcW w:w="3544" w:type="dxa"/>
            <w:gridSpan w:val="2"/>
            <w:tcMar>
              <w:top w:w="50" w:type="dxa"/>
              <w:left w:w="100" w:type="dxa"/>
            </w:tcMar>
            <w:vAlign w:val="center"/>
          </w:tcPr>
          <w:p w14:paraId="4376F247" w14:textId="77777777" w:rsidR="00621FCB" w:rsidRPr="00621FCB" w:rsidRDefault="00621FCB" w:rsidP="00621FCB">
            <w:pPr>
              <w:spacing w:line="276" w:lineRule="auto"/>
              <w:ind w:left="135" w:firstLine="0"/>
              <w:jc w:val="left"/>
              <w:rPr>
                <w:rFonts w:ascii="Calibri" w:eastAsia="Calibri" w:hAnsi="Calibri"/>
                <w:sz w:val="20"/>
                <w:szCs w:val="20"/>
                <w:lang w:val="en-US"/>
              </w:rPr>
            </w:pPr>
            <w:r w:rsidRPr="00621FCB">
              <w:rPr>
                <w:rFonts w:eastAsia="Calibri"/>
                <w:color w:val="000000"/>
                <w:sz w:val="20"/>
                <w:szCs w:val="20"/>
                <w:lang w:val="en-US"/>
              </w:rPr>
              <w:t>Итого по разделу</w:t>
            </w:r>
          </w:p>
        </w:tc>
        <w:tc>
          <w:tcPr>
            <w:tcW w:w="845" w:type="dxa"/>
            <w:tcMar>
              <w:top w:w="50" w:type="dxa"/>
              <w:left w:w="100" w:type="dxa"/>
            </w:tcMar>
            <w:vAlign w:val="center"/>
          </w:tcPr>
          <w:p w14:paraId="453970FF"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lang w:val="en-US"/>
              </w:rPr>
              <w:t xml:space="preserve"> </w:t>
            </w:r>
            <w:r w:rsidRPr="00621FCB">
              <w:rPr>
                <w:rFonts w:eastAsia="Calibri"/>
                <w:color w:val="000000"/>
                <w:sz w:val="20"/>
                <w:szCs w:val="20"/>
              </w:rPr>
              <w:t>2</w:t>
            </w:r>
            <w:r w:rsidRPr="00621FCB">
              <w:rPr>
                <w:rFonts w:eastAsia="Calibri"/>
                <w:color w:val="000000"/>
                <w:sz w:val="20"/>
                <w:szCs w:val="20"/>
                <w:lang w:val="en-US"/>
              </w:rPr>
              <w:t xml:space="preserve"> </w:t>
            </w:r>
          </w:p>
        </w:tc>
        <w:tc>
          <w:tcPr>
            <w:tcW w:w="5828" w:type="dxa"/>
            <w:gridSpan w:val="3"/>
            <w:tcMar>
              <w:top w:w="50" w:type="dxa"/>
              <w:left w:w="100" w:type="dxa"/>
            </w:tcMar>
            <w:vAlign w:val="center"/>
          </w:tcPr>
          <w:p w14:paraId="47B0D35C" w14:textId="77777777" w:rsidR="00621FCB" w:rsidRPr="00621FCB" w:rsidRDefault="00621FCB" w:rsidP="00621FCB">
            <w:pPr>
              <w:spacing w:after="200" w:line="276" w:lineRule="auto"/>
              <w:ind w:firstLine="0"/>
              <w:jc w:val="left"/>
              <w:rPr>
                <w:rFonts w:ascii="Calibri" w:eastAsia="Calibri" w:hAnsi="Calibri"/>
                <w:sz w:val="20"/>
                <w:szCs w:val="20"/>
                <w:lang w:val="en-US"/>
              </w:rPr>
            </w:pPr>
          </w:p>
        </w:tc>
      </w:tr>
      <w:tr w:rsidR="00621FCB" w:rsidRPr="00621FCB" w14:paraId="6EAD4114" w14:textId="77777777" w:rsidTr="00F753D1">
        <w:trPr>
          <w:trHeight w:val="144"/>
          <w:tblCellSpacing w:w="20" w:type="nil"/>
        </w:trPr>
        <w:tc>
          <w:tcPr>
            <w:tcW w:w="10228" w:type="dxa"/>
            <w:gridSpan w:val="7"/>
            <w:tcMar>
              <w:top w:w="50" w:type="dxa"/>
              <w:left w:w="100" w:type="dxa"/>
            </w:tcMar>
            <w:vAlign w:val="center"/>
          </w:tcPr>
          <w:p w14:paraId="280BFB1D" w14:textId="77777777" w:rsidR="00621FCB" w:rsidRPr="00621FCB" w:rsidRDefault="00621FCB" w:rsidP="00621FCB">
            <w:pPr>
              <w:spacing w:line="276" w:lineRule="auto"/>
              <w:ind w:left="135" w:firstLine="0"/>
              <w:jc w:val="left"/>
              <w:rPr>
                <w:rFonts w:ascii="Calibri" w:eastAsia="Calibri" w:hAnsi="Calibri"/>
                <w:sz w:val="20"/>
                <w:szCs w:val="20"/>
                <w:lang w:val="en-US"/>
              </w:rPr>
            </w:pPr>
            <w:r w:rsidRPr="00621FCB">
              <w:rPr>
                <w:rFonts w:eastAsia="Calibri"/>
                <w:b/>
                <w:color w:val="000000"/>
                <w:sz w:val="20"/>
                <w:szCs w:val="20"/>
                <w:lang w:val="en-US"/>
              </w:rPr>
              <w:t>Раздел 2.</w:t>
            </w:r>
            <w:r w:rsidRPr="00621FCB">
              <w:rPr>
                <w:rFonts w:eastAsia="Calibri"/>
                <w:color w:val="000000"/>
                <w:sz w:val="20"/>
                <w:szCs w:val="20"/>
                <w:lang w:val="en-US"/>
              </w:rPr>
              <w:t xml:space="preserve"> </w:t>
            </w:r>
            <w:r w:rsidRPr="00621FCB">
              <w:rPr>
                <w:rFonts w:eastAsia="Calibri"/>
                <w:b/>
                <w:color w:val="000000"/>
                <w:sz w:val="20"/>
                <w:szCs w:val="20"/>
                <w:lang w:val="en-US"/>
              </w:rPr>
              <w:t>КУЛЬТУРА РЕЧИ</w:t>
            </w:r>
          </w:p>
        </w:tc>
      </w:tr>
      <w:tr w:rsidR="00621FCB" w:rsidRPr="00621FCB" w14:paraId="6837EB54" w14:textId="77777777" w:rsidTr="00F753D1">
        <w:trPr>
          <w:gridAfter w:val="1"/>
          <w:wAfter w:w="11" w:type="dxa"/>
          <w:trHeight w:val="144"/>
          <w:tblCellSpacing w:w="20" w:type="nil"/>
        </w:trPr>
        <w:tc>
          <w:tcPr>
            <w:tcW w:w="771" w:type="dxa"/>
            <w:tcMar>
              <w:top w:w="50" w:type="dxa"/>
              <w:left w:w="100" w:type="dxa"/>
            </w:tcMar>
            <w:vAlign w:val="center"/>
          </w:tcPr>
          <w:p w14:paraId="07A6894A" w14:textId="77777777" w:rsidR="00621FCB" w:rsidRPr="00621FCB" w:rsidRDefault="00621FCB" w:rsidP="00621FCB">
            <w:pPr>
              <w:spacing w:line="276" w:lineRule="auto"/>
              <w:ind w:firstLine="0"/>
              <w:jc w:val="left"/>
              <w:rPr>
                <w:rFonts w:ascii="Calibri" w:eastAsia="Calibri" w:hAnsi="Calibri"/>
                <w:sz w:val="20"/>
                <w:szCs w:val="20"/>
                <w:lang w:val="en-US"/>
              </w:rPr>
            </w:pPr>
            <w:r w:rsidRPr="00621FCB">
              <w:rPr>
                <w:rFonts w:eastAsia="Calibri"/>
                <w:color w:val="000000"/>
                <w:sz w:val="20"/>
                <w:szCs w:val="20"/>
                <w:lang w:val="en-US"/>
              </w:rPr>
              <w:t>2.1</w:t>
            </w:r>
          </w:p>
        </w:tc>
        <w:tc>
          <w:tcPr>
            <w:tcW w:w="2773" w:type="dxa"/>
            <w:tcMar>
              <w:top w:w="50" w:type="dxa"/>
              <w:left w:w="100" w:type="dxa"/>
            </w:tcMar>
            <w:vAlign w:val="center"/>
          </w:tcPr>
          <w:p w14:paraId="1AED9A73" w14:textId="77777777" w:rsidR="00621FCB" w:rsidRPr="00621FCB" w:rsidRDefault="00621FCB" w:rsidP="00F753D1">
            <w:pPr>
              <w:spacing w:line="276" w:lineRule="auto"/>
              <w:ind w:firstLine="0"/>
              <w:jc w:val="left"/>
              <w:rPr>
                <w:rFonts w:ascii="Calibri" w:eastAsia="Calibri" w:hAnsi="Calibri"/>
                <w:sz w:val="20"/>
                <w:szCs w:val="20"/>
              </w:rPr>
            </w:pPr>
            <w:r w:rsidRPr="00621FCB">
              <w:rPr>
                <w:rFonts w:eastAsia="Calibri"/>
                <w:color w:val="000000"/>
                <w:sz w:val="20"/>
                <w:szCs w:val="20"/>
              </w:rPr>
              <w:t>Основные орфоэпические нормы современного русского литературного языка.</w:t>
            </w:r>
          </w:p>
        </w:tc>
        <w:tc>
          <w:tcPr>
            <w:tcW w:w="845" w:type="dxa"/>
            <w:tcMar>
              <w:top w:w="50" w:type="dxa"/>
              <w:left w:w="100" w:type="dxa"/>
            </w:tcMar>
            <w:vAlign w:val="center"/>
          </w:tcPr>
          <w:p w14:paraId="284AFAF5" w14:textId="77777777" w:rsidR="00621FCB" w:rsidRPr="00621FCB" w:rsidRDefault="00621FCB" w:rsidP="00621FCB">
            <w:pPr>
              <w:spacing w:line="276" w:lineRule="auto"/>
              <w:ind w:left="135" w:firstLine="0"/>
              <w:jc w:val="center"/>
              <w:rPr>
                <w:rFonts w:ascii="Calibri" w:eastAsia="Calibri" w:hAnsi="Calibri"/>
                <w:sz w:val="20"/>
                <w:szCs w:val="20"/>
              </w:rPr>
            </w:pPr>
            <w:r w:rsidRPr="00621FCB">
              <w:rPr>
                <w:rFonts w:eastAsia="Calibri"/>
                <w:color w:val="000000"/>
                <w:sz w:val="20"/>
                <w:szCs w:val="20"/>
              </w:rPr>
              <w:t xml:space="preserve"> 2</w:t>
            </w:r>
          </w:p>
        </w:tc>
        <w:tc>
          <w:tcPr>
            <w:tcW w:w="1591" w:type="dxa"/>
            <w:tcMar>
              <w:top w:w="50" w:type="dxa"/>
              <w:left w:w="100" w:type="dxa"/>
            </w:tcMar>
            <w:vAlign w:val="center"/>
          </w:tcPr>
          <w:p w14:paraId="5F8A3FED"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55C34668"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2588" w:type="dxa"/>
            <w:tcMar>
              <w:top w:w="50" w:type="dxa"/>
              <w:left w:w="100" w:type="dxa"/>
            </w:tcMar>
            <w:vAlign w:val="center"/>
          </w:tcPr>
          <w:p w14:paraId="3F70DF6B"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color w:val="000000"/>
                <w:sz w:val="20"/>
                <w:szCs w:val="20"/>
              </w:rPr>
              <w:t xml:space="preserve">Библиотека ЦОК </w:t>
            </w:r>
            <w:hyperlink r:id="rId106">
              <w:r w:rsidRPr="00621FCB">
                <w:rPr>
                  <w:rFonts w:eastAsia="Calibri"/>
                  <w:color w:val="0000FF"/>
                  <w:sz w:val="20"/>
                  <w:szCs w:val="20"/>
                  <w:u w:val="single"/>
                  <w:lang w:val="en-US"/>
                </w:rPr>
                <w:t>https</w:t>
              </w:r>
              <w:r w:rsidRPr="00621FCB">
                <w:rPr>
                  <w:rFonts w:eastAsia="Calibri"/>
                  <w:color w:val="0000FF"/>
                  <w:sz w:val="20"/>
                  <w:szCs w:val="20"/>
                  <w:u w:val="single"/>
                </w:rPr>
                <w:t>://</w:t>
              </w:r>
              <w:r w:rsidRPr="00621FCB">
                <w:rPr>
                  <w:rFonts w:eastAsia="Calibri"/>
                  <w:color w:val="0000FF"/>
                  <w:sz w:val="20"/>
                  <w:szCs w:val="20"/>
                  <w:u w:val="single"/>
                  <w:lang w:val="en-US"/>
                </w:rPr>
                <w:t>m</w:t>
              </w:r>
              <w:r w:rsidRPr="00621FCB">
                <w:rPr>
                  <w:rFonts w:eastAsia="Calibri"/>
                  <w:color w:val="0000FF"/>
                  <w:sz w:val="20"/>
                  <w:szCs w:val="20"/>
                  <w:u w:val="single"/>
                </w:rPr>
                <w:t>.</w:t>
              </w:r>
              <w:r w:rsidRPr="00621FCB">
                <w:rPr>
                  <w:rFonts w:eastAsia="Calibri"/>
                  <w:color w:val="0000FF"/>
                  <w:sz w:val="20"/>
                  <w:szCs w:val="20"/>
                  <w:u w:val="single"/>
                  <w:lang w:val="en-US"/>
                </w:rPr>
                <w:t>edsoo</w:t>
              </w:r>
              <w:r w:rsidRPr="00621FCB">
                <w:rPr>
                  <w:rFonts w:eastAsia="Calibri"/>
                  <w:color w:val="0000FF"/>
                  <w:sz w:val="20"/>
                  <w:szCs w:val="20"/>
                  <w:u w:val="single"/>
                </w:rPr>
                <w:t>.</w:t>
              </w:r>
              <w:r w:rsidRPr="00621FCB">
                <w:rPr>
                  <w:rFonts w:eastAsia="Calibri"/>
                  <w:color w:val="0000FF"/>
                  <w:sz w:val="20"/>
                  <w:szCs w:val="20"/>
                  <w:u w:val="single"/>
                  <w:lang w:val="en-US"/>
                </w:rPr>
                <w:t>ru</w:t>
              </w:r>
              <w:r w:rsidRPr="00621FCB">
                <w:rPr>
                  <w:rFonts w:eastAsia="Calibri"/>
                  <w:color w:val="0000FF"/>
                  <w:sz w:val="20"/>
                  <w:szCs w:val="20"/>
                  <w:u w:val="single"/>
                </w:rPr>
                <w:t>/7</w:t>
              </w:r>
              <w:r w:rsidRPr="00621FCB">
                <w:rPr>
                  <w:rFonts w:eastAsia="Calibri"/>
                  <w:color w:val="0000FF"/>
                  <w:sz w:val="20"/>
                  <w:szCs w:val="20"/>
                  <w:u w:val="single"/>
                  <w:lang w:val="en-US"/>
                </w:rPr>
                <w:t>f</w:t>
              </w:r>
              <w:r w:rsidRPr="00621FCB">
                <w:rPr>
                  <w:rFonts w:eastAsia="Calibri"/>
                  <w:color w:val="0000FF"/>
                  <w:sz w:val="20"/>
                  <w:szCs w:val="20"/>
                  <w:u w:val="single"/>
                </w:rPr>
                <w:t>41</w:t>
              </w:r>
              <w:r w:rsidRPr="00621FCB">
                <w:rPr>
                  <w:rFonts w:eastAsia="Calibri"/>
                  <w:color w:val="0000FF"/>
                  <w:sz w:val="20"/>
                  <w:szCs w:val="20"/>
                  <w:u w:val="single"/>
                  <w:lang w:val="en-US"/>
                </w:rPr>
                <w:t>c</w:t>
              </w:r>
              <w:r w:rsidRPr="00621FCB">
                <w:rPr>
                  <w:rFonts w:eastAsia="Calibri"/>
                  <w:color w:val="0000FF"/>
                  <w:sz w:val="20"/>
                  <w:szCs w:val="20"/>
                  <w:u w:val="single"/>
                </w:rPr>
                <w:t>7</w:t>
              </w:r>
              <w:r w:rsidRPr="00621FCB">
                <w:rPr>
                  <w:rFonts w:eastAsia="Calibri"/>
                  <w:color w:val="0000FF"/>
                  <w:sz w:val="20"/>
                  <w:szCs w:val="20"/>
                  <w:u w:val="single"/>
                  <w:lang w:val="en-US"/>
                </w:rPr>
                <w:t>e</w:t>
              </w:r>
              <w:r w:rsidRPr="00621FCB">
                <w:rPr>
                  <w:rFonts w:eastAsia="Calibri"/>
                  <w:color w:val="0000FF"/>
                  <w:sz w:val="20"/>
                  <w:szCs w:val="20"/>
                  <w:u w:val="single"/>
                </w:rPr>
                <w:t>2</w:t>
              </w:r>
            </w:hyperlink>
          </w:p>
        </w:tc>
      </w:tr>
      <w:tr w:rsidR="00621FCB" w:rsidRPr="00621FCB" w14:paraId="2500D892" w14:textId="77777777" w:rsidTr="00F753D1">
        <w:trPr>
          <w:gridAfter w:val="1"/>
          <w:wAfter w:w="11" w:type="dxa"/>
          <w:trHeight w:val="144"/>
          <w:tblCellSpacing w:w="20" w:type="nil"/>
        </w:trPr>
        <w:tc>
          <w:tcPr>
            <w:tcW w:w="771" w:type="dxa"/>
            <w:tcMar>
              <w:top w:w="50" w:type="dxa"/>
              <w:left w:w="100" w:type="dxa"/>
            </w:tcMar>
            <w:vAlign w:val="center"/>
          </w:tcPr>
          <w:p w14:paraId="444BDF17" w14:textId="77777777" w:rsidR="00621FCB" w:rsidRPr="00621FCB" w:rsidRDefault="00621FCB" w:rsidP="00621FCB">
            <w:pPr>
              <w:spacing w:line="276" w:lineRule="auto"/>
              <w:ind w:firstLine="0"/>
              <w:jc w:val="left"/>
              <w:rPr>
                <w:rFonts w:ascii="Calibri" w:eastAsia="Calibri" w:hAnsi="Calibri"/>
                <w:sz w:val="20"/>
                <w:szCs w:val="20"/>
                <w:lang w:val="en-US"/>
              </w:rPr>
            </w:pPr>
            <w:r w:rsidRPr="00621FCB">
              <w:rPr>
                <w:rFonts w:eastAsia="Calibri"/>
                <w:color w:val="000000"/>
                <w:sz w:val="20"/>
                <w:szCs w:val="20"/>
                <w:lang w:val="en-US"/>
              </w:rPr>
              <w:t>2.2</w:t>
            </w:r>
          </w:p>
        </w:tc>
        <w:tc>
          <w:tcPr>
            <w:tcW w:w="2773" w:type="dxa"/>
            <w:tcMar>
              <w:top w:w="50" w:type="dxa"/>
              <w:left w:w="100" w:type="dxa"/>
            </w:tcMar>
            <w:vAlign w:val="center"/>
          </w:tcPr>
          <w:p w14:paraId="2DBA4C93" w14:textId="77777777" w:rsidR="00621FCB" w:rsidRPr="00621FCB" w:rsidRDefault="00621FCB" w:rsidP="00F753D1">
            <w:pPr>
              <w:spacing w:line="276" w:lineRule="auto"/>
              <w:ind w:firstLine="0"/>
              <w:jc w:val="left"/>
              <w:rPr>
                <w:rFonts w:ascii="Calibri" w:eastAsia="Calibri" w:hAnsi="Calibri"/>
                <w:sz w:val="20"/>
                <w:szCs w:val="20"/>
              </w:rPr>
            </w:pPr>
            <w:r w:rsidRPr="00621FCB">
              <w:rPr>
                <w:rFonts w:eastAsia="Calibri"/>
                <w:color w:val="000000"/>
                <w:sz w:val="20"/>
                <w:szCs w:val="20"/>
              </w:rPr>
              <w:t>Изобразительно-выразительные средства синтаксиса</w:t>
            </w:r>
            <w:r w:rsidRPr="00621FCB">
              <w:rPr>
                <w:rFonts w:ascii="Calibri" w:eastAsia="Calibri" w:hAnsi="Calibri"/>
                <w:sz w:val="22"/>
                <w:szCs w:val="22"/>
              </w:rPr>
              <w:t xml:space="preserve"> </w:t>
            </w:r>
            <w:r w:rsidRPr="00621FCB">
              <w:rPr>
                <w:rFonts w:eastAsia="Calibri"/>
                <w:color w:val="000000"/>
                <w:sz w:val="20"/>
                <w:szCs w:val="20"/>
              </w:rPr>
              <w:t>Основные лексические нормы современного русского литературного языка.</w:t>
            </w:r>
          </w:p>
        </w:tc>
        <w:tc>
          <w:tcPr>
            <w:tcW w:w="845" w:type="dxa"/>
            <w:tcMar>
              <w:top w:w="50" w:type="dxa"/>
              <w:left w:w="100" w:type="dxa"/>
            </w:tcMar>
            <w:vAlign w:val="center"/>
          </w:tcPr>
          <w:p w14:paraId="5F18675C"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rPr>
              <w:t xml:space="preserve"> 2</w:t>
            </w:r>
            <w:r w:rsidRPr="00621FCB">
              <w:rPr>
                <w:rFonts w:eastAsia="Calibri"/>
                <w:color w:val="000000"/>
                <w:sz w:val="20"/>
                <w:szCs w:val="20"/>
                <w:lang w:val="en-US"/>
              </w:rPr>
              <w:t xml:space="preserve"> </w:t>
            </w:r>
          </w:p>
        </w:tc>
        <w:tc>
          <w:tcPr>
            <w:tcW w:w="1591" w:type="dxa"/>
            <w:tcMar>
              <w:top w:w="50" w:type="dxa"/>
              <w:left w:w="100" w:type="dxa"/>
            </w:tcMar>
            <w:vAlign w:val="center"/>
          </w:tcPr>
          <w:p w14:paraId="46422AF5"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7376E07A"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2588" w:type="dxa"/>
            <w:tcMar>
              <w:top w:w="50" w:type="dxa"/>
              <w:left w:w="100" w:type="dxa"/>
            </w:tcMar>
            <w:vAlign w:val="center"/>
          </w:tcPr>
          <w:p w14:paraId="328EA29B"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color w:val="000000"/>
                <w:sz w:val="20"/>
                <w:szCs w:val="20"/>
              </w:rPr>
              <w:t xml:space="preserve">Библиотека ЦОК </w:t>
            </w:r>
            <w:hyperlink r:id="rId107">
              <w:r w:rsidRPr="00621FCB">
                <w:rPr>
                  <w:rFonts w:eastAsia="Calibri"/>
                  <w:color w:val="0000FF"/>
                  <w:sz w:val="20"/>
                  <w:szCs w:val="20"/>
                  <w:u w:val="single"/>
                  <w:lang w:val="en-US"/>
                </w:rPr>
                <w:t>https</w:t>
              </w:r>
              <w:r w:rsidRPr="00621FCB">
                <w:rPr>
                  <w:rFonts w:eastAsia="Calibri"/>
                  <w:color w:val="0000FF"/>
                  <w:sz w:val="20"/>
                  <w:szCs w:val="20"/>
                  <w:u w:val="single"/>
                </w:rPr>
                <w:t>://</w:t>
              </w:r>
              <w:r w:rsidRPr="00621FCB">
                <w:rPr>
                  <w:rFonts w:eastAsia="Calibri"/>
                  <w:color w:val="0000FF"/>
                  <w:sz w:val="20"/>
                  <w:szCs w:val="20"/>
                  <w:u w:val="single"/>
                  <w:lang w:val="en-US"/>
                </w:rPr>
                <w:t>m</w:t>
              </w:r>
              <w:r w:rsidRPr="00621FCB">
                <w:rPr>
                  <w:rFonts w:eastAsia="Calibri"/>
                  <w:color w:val="0000FF"/>
                  <w:sz w:val="20"/>
                  <w:szCs w:val="20"/>
                  <w:u w:val="single"/>
                </w:rPr>
                <w:t>.</w:t>
              </w:r>
              <w:r w:rsidRPr="00621FCB">
                <w:rPr>
                  <w:rFonts w:eastAsia="Calibri"/>
                  <w:color w:val="0000FF"/>
                  <w:sz w:val="20"/>
                  <w:szCs w:val="20"/>
                  <w:u w:val="single"/>
                  <w:lang w:val="en-US"/>
                </w:rPr>
                <w:t>edsoo</w:t>
              </w:r>
              <w:r w:rsidRPr="00621FCB">
                <w:rPr>
                  <w:rFonts w:eastAsia="Calibri"/>
                  <w:color w:val="0000FF"/>
                  <w:sz w:val="20"/>
                  <w:szCs w:val="20"/>
                  <w:u w:val="single"/>
                </w:rPr>
                <w:t>.</w:t>
              </w:r>
              <w:r w:rsidRPr="00621FCB">
                <w:rPr>
                  <w:rFonts w:eastAsia="Calibri"/>
                  <w:color w:val="0000FF"/>
                  <w:sz w:val="20"/>
                  <w:szCs w:val="20"/>
                  <w:u w:val="single"/>
                  <w:lang w:val="en-US"/>
                </w:rPr>
                <w:t>ru</w:t>
              </w:r>
              <w:r w:rsidRPr="00621FCB">
                <w:rPr>
                  <w:rFonts w:eastAsia="Calibri"/>
                  <w:color w:val="0000FF"/>
                  <w:sz w:val="20"/>
                  <w:szCs w:val="20"/>
                  <w:u w:val="single"/>
                </w:rPr>
                <w:t>/7</w:t>
              </w:r>
              <w:r w:rsidRPr="00621FCB">
                <w:rPr>
                  <w:rFonts w:eastAsia="Calibri"/>
                  <w:color w:val="0000FF"/>
                  <w:sz w:val="20"/>
                  <w:szCs w:val="20"/>
                  <w:u w:val="single"/>
                  <w:lang w:val="en-US"/>
                </w:rPr>
                <w:t>f</w:t>
              </w:r>
              <w:r w:rsidRPr="00621FCB">
                <w:rPr>
                  <w:rFonts w:eastAsia="Calibri"/>
                  <w:color w:val="0000FF"/>
                  <w:sz w:val="20"/>
                  <w:szCs w:val="20"/>
                  <w:u w:val="single"/>
                </w:rPr>
                <w:t>41</w:t>
              </w:r>
              <w:r w:rsidRPr="00621FCB">
                <w:rPr>
                  <w:rFonts w:eastAsia="Calibri"/>
                  <w:color w:val="0000FF"/>
                  <w:sz w:val="20"/>
                  <w:szCs w:val="20"/>
                  <w:u w:val="single"/>
                  <w:lang w:val="en-US"/>
                </w:rPr>
                <w:t>c</w:t>
              </w:r>
              <w:r w:rsidRPr="00621FCB">
                <w:rPr>
                  <w:rFonts w:eastAsia="Calibri"/>
                  <w:color w:val="0000FF"/>
                  <w:sz w:val="20"/>
                  <w:szCs w:val="20"/>
                  <w:u w:val="single"/>
                </w:rPr>
                <w:t>7</w:t>
              </w:r>
              <w:r w:rsidRPr="00621FCB">
                <w:rPr>
                  <w:rFonts w:eastAsia="Calibri"/>
                  <w:color w:val="0000FF"/>
                  <w:sz w:val="20"/>
                  <w:szCs w:val="20"/>
                  <w:u w:val="single"/>
                  <w:lang w:val="en-US"/>
                </w:rPr>
                <w:t>e</w:t>
              </w:r>
              <w:r w:rsidRPr="00621FCB">
                <w:rPr>
                  <w:rFonts w:eastAsia="Calibri"/>
                  <w:color w:val="0000FF"/>
                  <w:sz w:val="20"/>
                  <w:szCs w:val="20"/>
                  <w:u w:val="single"/>
                </w:rPr>
                <w:t>2</w:t>
              </w:r>
            </w:hyperlink>
          </w:p>
        </w:tc>
      </w:tr>
      <w:tr w:rsidR="00621FCB" w:rsidRPr="00621FCB" w14:paraId="63DEE6AB" w14:textId="77777777" w:rsidTr="00F753D1">
        <w:trPr>
          <w:gridAfter w:val="1"/>
          <w:wAfter w:w="11" w:type="dxa"/>
          <w:trHeight w:val="144"/>
          <w:tblCellSpacing w:w="20" w:type="nil"/>
        </w:trPr>
        <w:tc>
          <w:tcPr>
            <w:tcW w:w="771" w:type="dxa"/>
            <w:tcMar>
              <w:top w:w="50" w:type="dxa"/>
              <w:left w:w="100" w:type="dxa"/>
            </w:tcMar>
            <w:vAlign w:val="center"/>
          </w:tcPr>
          <w:p w14:paraId="2C811EB9" w14:textId="77777777" w:rsidR="00621FCB" w:rsidRPr="00621FCB" w:rsidRDefault="00621FCB" w:rsidP="00621FCB">
            <w:pPr>
              <w:spacing w:line="276" w:lineRule="auto"/>
              <w:ind w:firstLine="0"/>
              <w:jc w:val="left"/>
              <w:rPr>
                <w:rFonts w:ascii="Calibri" w:eastAsia="Calibri" w:hAnsi="Calibri"/>
                <w:sz w:val="20"/>
                <w:szCs w:val="20"/>
                <w:lang w:val="en-US"/>
              </w:rPr>
            </w:pPr>
            <w:r w:rsidRPr="00621FCB">
              <w:rPr>
                <w:rFonts w:eastAsia="Calibri"/>
                <w:color w:val="000000"/>
                <w:sz w:val="20"/>
                <w:szCs w:val="20"/>
                <w:lang w:val="en-US"/>
              </w:rPr>
              <w:t>2.3</w:t>
            </w:r>
          </w:p>
        </w:tc>
        <w:tc>
          <w:tcPr>
            <w:tcW w:w="2773" w:type="dxa"/>
            <w:tcMar>
              <w:top w:w="50" w:type="dxa"/>
              <w:left w:w="100" w:type="dxa"/>
            </w:tcMar>
            <w:vAlign w:val="center"/>
          </w:tcPr>
          <w:p w14:paraId="70847632" w14:textId="77777777" w:rsidR="00621FCB" w:rsidRPr="00621FCB" w:rsidRDefault="00621FCB" w:rsidP="00F753D1">
            <w:pPr>
              <w:spacing w:line="276" w:lineRule="auto"/>
              <w:ind w:firstLine="0"/>
              <w:jc w:val="left"/>
              <w:rPr>
                <w:rFonts w:ascii="Calibri" w:eastAsia="Calibri" w:hAnsi="Calibri"/>
                <w:sz w:val="20"/>
                <w:szCs w:val="20"/>
              </w:rPr>
            </w:pPr>
            <w:r w:rsidRPr="00621FCB">
              <w:rPr>
                <w:rFonts w:eastAsia="Calibri"/>
                <w:color w:val="000000"/>
                <w:sz w:val="20"/>
                <w:szCs w:val="20"/>
              </w:rPr>
              <w:t>Основные грамматические нормы современного русского литературного языка.</w:t>
            </w:r>
          </w:p>
        </w:tc>
        <w:tc>
          <w:tcPr>
            <w:tcW w:w="845" w:type="dxa"/>
            <w:tcMar>
              <w:top w:w="50" w:type="dxa"/>
              <w:left w:w="100" w:type="dxa"/>
            </w:tcMar>
            <w:vAlign w:val="center"/>
          </w:tcPr>
          <w:p w14:paraId="24B757F3"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rPr>
              <w:t>2</w:t>
            </w:r>
          </w:p>
        </w:tc>
        <w:tc>
          <w:tcPr>
            <w:tcW w:w="1591" w:type="dxa"/>
            <w:tcMar>
              <w:top w:w="50" w:type="dxa"/>
              <w:left w:w="100" w:type="dxa"/>
            </w:tcMar>
            <w:vAlign w:val="center"/>
          </w:tcPr>
          <w:p w14:paraId="28B5BB74" w14:textId="77777777" w:rsidR="00621FCB" w:rsidRPr="00621FCB" w:rsidRDefault="00621FCB" w:rsidP="00621FCB">
            <w:pPr>
              <w:spacing w:line="276" w:lineRule="auto"/>
              <w:ind w:left="135" w:firstLine="0"/>
              <w:jc w:val="center"/>
              <w:rPr>
                <w:rFonts w:ascii="Calibri" w:eastAsia="Calibri" w:hAnsi="Calibri"/>
                <w:sz w:val="20"/>
                <w:szCs w:val="20"/>
              </w:rPr>
            </w:pPr>
            <w:r w:rsidRPr="00621FCB">
              <w:rPr>
                <w:rFonts w:ascii="Calibri" w:eastAsia="Calibri" w:hAnsi="Calibri"/>
                <w:sz w:val="20"/>
                <w:szCs w:val="20"/>
              </w:rPr>
              <w:t>1</w:t>
            </w:r>
          </w:p>
        </w:tc>
        <w:tc>
          <w:tcPr>
            <w:tcW w:w="1649" w:type="dxa"/>
            <w:tcMar>
              <w:top w:w="50" w:type="dxa"/>
              <w:left w:w="100" w:type="dxa"/>
            </w:tcMar>
            <w:vAlign w:val="center"/>
          </w:tcPr>
          <w:p w14:paraId="5EE51121"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2588" w:type="dxa"/>
            <w:tcMar>
              <w:top w:w="50" w:type="dxa"/>
              <w:left w:w="100" w:type="dxa"/>
            </w:tcMar>
            <w:vAlign w:val="center"/>
          </w:tcPr>
          <w:p w14:paraId="14CEFD7A"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color w:val="000000"/>
                <w:sz w:val="20"/>
                <w:szCs w:val="20"/>
              </w:rPr>
              <w:t xml:space="preserve">Библиотека ЦОК </w:t>
            </w:r>
            <w:hyperlink r:id="rId108">
              <w:r w:rsidRPr="00621FCB">
                <w:rPr>
                  <w:rFonts w:eastAsia="Calibri"/>
                  <w:color w:val="0000FF"/>
                  <w:sz w:val="20"/>
                  <w:szCs w:val="20"/>
                  <w:u w:val="single"/>
                  <w:lang w:val="en-US"/>
                </w:rPr>
                <w:t>https</w:t>
              </w:r>
              <w:r w:rsidRPr="00621FCB">
                <w:rPr>
                  <w:rFonts w:eastAsia="Calibri"/>
                  <w:color w:val="0000FF"/>
                  <w:sz w:val="20"/>
                  <w:szCs w:val="20"/>
                  <w:u w:val="single"/>
                </w:rPr>
                <w:t>://</w:t>
              </w:r>
              <w:r w:rsidRPr="00621FCB">
                <w:rPr>
                  <w:rFonts w:eastAsia="Calibri"/>
                  <w:color w:val="0000FF"/>
                  <w:sz w:val="20"/>
                  <w:szCs w:val="20"/>
                  <w:u w:val="single"/>
                  <w:lang w:val="en-US"/>
                </w:rPr>
                <w:t>m</w:t>
              </w:r>
              <w:r w:rsidRPr="00621FCB">
                <w:rPr>
                  <w:rFonts w:eastAsia="Calibri"/>
                  <w:color w:val="0000FF"/>
                  <w:sz w:val="20"/>
                  <w:szCs w:val="20"/>
                  <w:u w:val="single"/>
                </w:rPr>
                <w:t>.</w:t>
              </w:r>
              <w:r w:rsidRPr="00621FCB">
                <w:rPr>
                  <w:rFonts w:eastAsia="Calibri"/>
                  <w:color w:val="0000FF"/>
                  <w:sz w:val="20"/>
                  <w:szCs w:val="20"/>
                  <w:u w:val="single"/>
                  <w:lang w:val="en-US"/>
                </w:rPr>
                <w:t>edsoo</w:t>
              </w:r>
              <w:r w:rsidRPr="00621FCB">
                <w:rPr>
                  <w:rFonts w:eastAsia="Calibri"/>
                  <w:color w:val="0000FF"/>
                  <w:sz w:val="20"/>
                  <w:szCs w:val="20"/>
                  <w:u w:val="single"/>
                </w:rPr>
                <w:t>.</w:t>
              </w:r>
              <w:r w:rsidRPr="00621FCB">
                <w:rPr>
                  <w:rFonts w:eastAsia="Calibri"/>
                  <w:color w:val="0000FF"/>
                  <w:sz w:val="20"/>
                  <w:szCs w:val="20"/>
                  <w:u w:val="single"/>
                  <w:lang w:val="en-US"/>
                </w:rPr>
                <w:t>ru</w:t>
              </w:r>
              <w:r w:rsidRPr="00621FCB">
                <w:rPr>
                  <w:rFonts w:eastAsia="Calibri"/>
                  <w:color w:val="0000FF"/>
                  <w:sz w:val="20"/>
                  <w:szCs w:val="20"/>
                  <w:u w:val="single"/>
                </w:rPr>
                <w:t>/7</w:t>
              </w:r>
              <w:r w:rsidRPr="00621FCB">
                <w:rPr>
                  <w:rFonts w:eastAsia="Calibri"/>
                  <w:color w:val="0000FF"/>
                  <w:sz w:val="20"/>
                  <w:szCs w:val="20"/>
                  <w:u w:val="single"/>
                  <w:lang w:val="en-US"/>
                </w:rPr>
                <w:t>f</w:t>
              </w:r>
              <w:r w:rsidRPr="00621FCB">
                <w:rPr>
                  <w:rFonts w:eastAsia="Calibri"/>
                  <w:color w:val="0000FF"/>
                  <w:sz w:val="20"/>
                  <w:szCs w:val="20"/>
                  <w:u w:val="single"/>
                </w:rPr>
                <w:t>41</w:t>
              </w:r>
              <w:r w:rsidRPr="00621FCB">
                <w:rPr>
                  <w:rFonts w:eastAsia="Calibri"/>
                  <w:color w:val="0000FF"/>
                  <w:sz w:val="20"/>
                  <w:szCs w:val="20"/>
                  <w:u w:val="single"/>
                  <w:lang w:val="en-US"/>
                </w:rPr>
                <w:t>c</w:t>
              </w:r>
              <w:r w:rsidRPr="00621FCB">
                <w:rPr>
                  <w:rFonts w:eastAsia="Calibri"/>
                  <w:color w:val="0000FF"/>
                  <w:sz w:val="20"/>
                  <w:szCs w:val="20"/>
                  <w:u w:val="single"/>
                </w:rPr>
                <w:t>7</w:t>
              </w:r>
              <w:r w:rsidRPr="00621FCB">
                <w:rPr>
                  <w:rFonts w:eastAsia="Calibri"/>
                  <w:color w:val="0000FF"/>
                  <w:sz w:val="20"/>
                  <w:szCs w:val="20"/>
                  <w:u w:val="single"/>
                  <w:lang w:val="en-US"/>
                </w:rPr>
                <w:t>e</w:t>
              </w:r>
              <w:r w:rsidRPr="00621FCB">
                <w:rPr>
                  <w:rFonts w:eastAsia="Calibri"/>
                  <w:color w:val="0000FF"/>
                  <w:sz w:val="20"/>
                  <w:szCs w:val="20"/>
                  <w:u w:val="single"/>
                </w:rPr>
                <w:t>2</w:t>
              </w:r>
            </w:hyperlink>
          </w:p>
        </w:tc>
      </w:tr>
      <w:tr w:rsidR="00621FCB" w:rsidRPr="00621FCB" w14:paraId="479D77F5" w14:textId="77777777" w:rsidTr="00F753D1">
        <w:trPr>
          <w:gridAfter w:val="1"/>
          <w:wAfter w:w="11" w:type="dxa"/>
          <w:trHeight w:val="144"/>
          <w:tblCellSpacing w:w="20" w:type="nil"/>
        </w:trPr>
        <w:tc>
          <w:tcPr>
            <w:tcW w:w="771" w:type="dxa"/>
            <w:tcMar>
              <w:top w:w="50" w:type="dxa"/>
              <w:left w:w="100" w:type="dxa"/>
            </w:tcMar>
            <w:vAlign w:val="center"/>
          </w:tcPr>
          <w:p w14:paraId="7944148B" w14:textId="77777777" w:rsidR="00621FCB" w:rsidRPr="00621FCB" w:rsidRDefault="00621FCB" w:rsidP="00621FCB">
            <w:pPr>
              <w:spacing w:line="276" w:lineRule="auto"/>
              <w:ind w:firstLine="0"/>
              <w:jc w:val="left"/>
              <w:rPr>
                <w:rFonts w:ascii="Calibri" w:eastAsia="Calibri" w:hAnsi="Calibri"/>
                <w:sz w:val="20"/>
                <w:szCs w:val="20"/>
                <w:lang w:val="en-US"/>
              </w:rPr>
            </w:pPr>
            <w:r w:rsidRPr="00621FCB">
              <w:rPr>
                <w:rFonts w:eastAsia="Calibri"/>
                <w:color w:val="000000"/>
                <w:sz w:val="20"/>
                <w:szCs w:val="20"/>
                <w:lang w:val="en-US"/>
              </w:rPr>
              <w:t>2.4</w:t>
            </w:r>
          </w:p>
        </w:tc>
        <w:tc>
          <w:tcPr>
            <w:tcW w:w="2773" w:type="dxa"/>
            <w:tcMar>
              <w:top w:w="50" w:type="dxa"/>
              <w:left w:w="100" w:type="dxa"/>
            </w:tcMar>
            <w:vAlign w:val="center"/>
          </w:tcPr>
          <w:p w14:paraId="43D52450" w14:textId="77777777" w:rsidR="00621FCB" w:rsidRPr="00621FCB" w:rsidRDefault="00621FCB" w:rsidP="00F753D1">
            <w:pPr>
              <w:spacing w:line="276" w:lineRule="auto"/>
              <w:ind w:firstLine="0"/>
              <w:jc w:val="left"/>
              <w:rPr>
                <w:rFonts w:ascii="Calibri" w:eastAsia="Calibri" w:hAnsi="Calibri"/>
                <w:sz w:val="20"/>
                <w:szCs w:val="20"/>
                <w:lang w:val="en-US"/>
              </w:rPr>
            </w:pPr>
            <w:r w:rsidRPr="00621FCB">
              <w:rPr>
                <w:rFonts w:eastAsia="Calibri"/>
                <w:color w:val="000000"/>
                <w:sz w:val="20"/>
                <w:szCs w:val="20"/>
                <w:lang w:val="en-US"/>
              </w:rPr>
              <w:t>Речевой этикет.</w:t>
            </w:r>
          </w:p>
        </w:tc>
        <w:tc>
          <w:tcPr>
            <w:tcW w:w="845" w:type="dxa"/>
            <w:tcMar>
              <w:top w:w="50" w:type="dxa"/>
              <w:left w:w="100" w:type="dxa"/>
            </w:tcMar>
            <w:vAlign w:val="center"/>
          </w:tcPr>
          <w:p w14:paraId="62DEE8CD"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rPr>
              <w:t>2</w:t>
            </w:r>
            <w:r w:rsidRPr="00621FCB">
              <w:rPr>
                <w:rFonts w:eastAsia="Calibri"/>
                <w:color w:val="000000"/>
                <w:sz w:val="20"/>
                <w:szCs w:val="20"/>
                <w:lang w:val="en-US"/>
              </w:rPr>
              <w:t xml:space="preserve"> </w:t>
            </w:r>
          </w:p>
        </w:tc>
        <w:tc>
          <w:tcPr>
            <w:tcW w:w="1591" w:type="dxa"/>
            <w:tcMar>
              <w:top w:w="50" w:type="dxa"/>
              <w:left w:w="100" w:type="dxa"/>
            </w:tcMar>
            <w:vAlign w:val="center"/>
          </w:tcPr>
          <w:p w14:paraId="1C95F537"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3FECF24F"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2588" w:type="dxa"/>
            <w:tcMar>
              <w:top w:w="50" w:type="dxa"/>
              <w:left w:w="100" w:type="dxa"/>
            </w:tcMar>
            <w:vAlign w:val="center"/>
          </w:tcPr>
          <w:p w14:paraId="00188470"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color w:val="000000"/>
                <w:sz w:val="20"/>
                <w:szCs w:val="20"/>
              </w:rPr>
              <w:t xml:space="preserve">Библиотека ЦОК </w:t>
            </w:r>
            <w:hyperlink r:id="rId109">
              <w:r w:rsidRPr="00621FCB">
                <w:rPr>
                  <w:rFonts w:eastAsia="Calibri"/>
                  <w:color w:val="0000FF"/>
                  <w:sz w:val="20"/>
                  <w:szCs w:val="20"/>
                  <w:u w:val="single"/>
                  <w:lang w:val="en-US"/>
                </w:rPr>
                <w:t>https</w:t>
              </w:r>
              <w:r w:rsidRPr="00621FCB">
                <w:rPr>
                  <w:rFonts w:eastAsia="Calibri"/>
                  <w:color w:val="0000FF"/>
                  <w:sz w:val="20"/>
                  <w:szCs w:val="20"/>
                  <w:u w:val="single"/>
                </w:rPr>
                <w:t>://</w:t>
              </w:r>
              <w:r w:rsidRPr="00621FCB">
                <w:rPr>
                  <w:rFonts w:eastAsia="Calibri"/>
                  <w:color w:val="0000FF"/>
                  <w:sz w:val="20"/>
                  <w:szCs w:val="20"/>
                  <w:u w:val="single"/>
                  <w:lang w:val="en-US"/>
                </w:rPr>
                <w:t>m</w:t>
              </w:r>
              <w:r w:rsidRPr="00621FCB">
                <w:rPr>
                  <w:rFonts w:eastAsia="Calibri"/>
                  <w:color w:val="0000FF"/>
                  <w:sz w:val="20"/>
                  <w:szCs w:val="20"/>
                  <w:u w:val="single"/>
                </w:rPr>
                <w:t>.</w:t>
              </w:r>
              <w:r w:rsidRPr="00621FCB">
                <w:rPr>
                  <w:rFonts w:eastAsia="Calibri"/>
                  <w:color w:val="0000FF"/>
                  <w:sz w:val="20"/>
                  <w:szCs w:val="20"/>
                  <w:u w:val="single"/>
                  <w:lang w:val="en-US"/>
                </w:rPr>
                <w:t>edsoo</w:t>
              </w:r>
              <w:r w:rsidRPr="00621FCB">
                <w:rPr>
                  <w:rFonts w:eastAsia="Calibri"/>
                  <w:color w:val="0000FF"/>
                  <w:sz w:val="20"/>
                  <w:szCs w:val="20"/>
                  <w:u w:val="single"/>
                </w:rPr>
                <w:t>.</w:t>
              </w:r>
              <w:r w:rsidRPr="00621FCB">
                <w:rPr>
                  <w:rFonts w:eastAsia="Calibri"/>
                  <w:color w:val="0000FF"/>
                  <w:sz w:val="20"/>
                  <w:szCs w:val="20"/>
                  <w:u w:val="single"/>
                  <w:lang w:val="en-US"/>
                </w:rPr>
                <w:t>ru</w:t>
              </w:r>
              <w:r w:rsidRPr="00621FCB">
                <w:rPr>
                  <w:rFonts w:eastAsia="Calibri"/>
                  <w:color w:val="0000FF"/>
                  <w:sz w:val="20"/>
                  <w:szCs w:val="20"/>
                  <w:u w:val="single"/>
                </w:rPr>
                <w:t>/7</w:t>
              </w:r>
              <w:r w:rsidRPr="00621FCB">
                <w:rPr>
                  <w:rFonts w:eastAsia="Calibri"/>
                  <w:color w:val="0000FF"/>
                  <w:sz w:val="20"/>
                  <w:szCs w:val="20"/>
                  <w:u w:val="single"/>
                  <w:lang w:val="en-US"/>
                </w:rPr>
                <w:t>f</w:t>
              </w:r>
              <w:r w:rsidRPr="00621FCB">
                <w:rPr>
                  <w:rFonts w:eastAsia="Calibri"/>
                  <w:color w:val="0000FF"/>
                  <w:sz w:val="20"/>
                  <w:szCs w:val="20"/>
                  <w:u w:val="single"/>
                </w:rPr>
                <w:t>41</w:t>
              </w:r>
              <w:r w:rsidRPr="00621FCB">
                <w:rPr>
                  <w:rFonts w:eastAsia="Calibri"/>
                  <w:color w:val="0000FF"/>
                  <w:sz w:val="20"/>
                  <w:szCs w:val="20"/>
                  <w:u w:val="single"/>
                  <w:lang w:val="en-US"/>
                </w:rPr>
                <w:t>c</w:t>
              </w:r>
              <w:r w:rsidRPr="00621FCB">
                <w:rPr>
                  <w:rFonts w:eastAsia="Calibri"/>
                  <w:color w:val="0000FF"/>
                  <w:sz w:val="20"/>
                  <w:szCs w:val="20"/>
                  <w:u w:val="single"/>
                </w:rPr>
                <w:t>7</w:t>
              </w:r>
              <w:r w:rsidRPr="00621FCB">
                <w:rPr>
                  <w:rFonts w:eastAsia="Calibri"/>
                  <w:color w:val="0000FF"/>
                  <w:sz w:val="20"/>
                  <w:szCs w:val="20"/>
                  <w:u w:val="single"/>
                  <w:lang w:val="en-US"/>
                </w:rPr>
                <w:t>e</w:t>
              </w:r>
              <w:r w:rsidRPr="00621FCB">
                <w:rPr>
                  <w:rFonts w:eastAsia="Calibri"/>
                  <w:color w:val="0000FF"/>
                  <w:sz w:val="20"/>
                  <w:szCs w:val="20"/>
                  <w:u w:val="single"/>
                </w:rPr>
                <w:t>2</w:t>
              </w:r>
            </w:hyperlink>
          </w:p>
        </w:tc>
      </w:tr>
      <w:tr w:rsidR="00621FCB" w:rsidRPr="00621FCB" w14:paraId="11A76D56" w14:textId="77777777" w:rsidTr="00F753D1">
        <w:trPr>
          <w:gridAfter w:val="1"/>
          <w:wAfter w:w="11" w:type="dxa"/>
          <w:trHeight w:val="144"/>
          <w:tblCellSpacing w:w="20" w:type="nil"/>
        </w:trPr>
        <w:tc>
          <w:tcPr>
            <w:tcW w:w="3544" w:type="dxa"/>
            <w:gridSpan w:val="2"/>
            <w:tcMar>
              <w:top w:w="50" w:type="dxa"/>
              <w:left w:w="100" w:type="dxa"/>
            </w:tcMar>
            <w:vAlign w:val="center"/>
          </w:tcPr>
          <w:p w14:paraId="7F0FBF7A" w14:textId="77777777" w:rsidR="00621FCB" w:rsidRPr="00621FCB" w:rsidRDefault="00621FCB" w:rsidP="00621FCB">
            <w:pPr>
              <w:spacing w:line="276" w:lineRule="auto"/>
              <w:ind w:left="135" w:firstLine="0"/>
              <w:jc w:val="left"/>
              <w:rPr>
                <w:rFonts w:ascii="Calibri" w:eastAsia="Calibri" w:hAnsi="Calibri"/>
                <w:sz w:val="20"/>
                <w:szCs w:val="20"/>
                <w:lang w:val="en-US"/>
              </w:rPr>
            </w:pPr>
            <w:r w:rsidRPr="00621FCB">
              <w:rPr>
                <w:rFonts w:eastAsia="Calibri"/>
                <w:color w:val="000000"/>
                <w:sz w:val="20"/>
                <w:szCs w:val="20"/>
                <w:lang w:val="en-US"/>
              </w:rPr>
              <w:t>Итого по разделу</w:t>
            </w:r>
          </w:p>
        </w:tc>
        <w:tc>
          <w:tcPr>
            <w:tcW w:w="845" w:type="dxa"/>
            <w:tcMar>
              <w:top w:w="50" w:type="dxa"/>
              <w:left w:w="100" w:type="dxa"/>
            </w:tcMar>
            <w:vAlign w:val="center"/>
          </w:tcPr>
          <w:p w14:paraId="1A31B21E"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lang w:val="en-US"/>
              </w:rPr>
              <w:t xml:space="preserve"> </w:t>
            </w:r>
            <w:r w:rsidRPr="00621FCB">
              <w:rPr>
                <w:rFonts w:eastAsia="Calibri"/>
                <w:color w:val="000000"/>
                <w:sz w:val="20"/>
                <w:szCs w:val="20"/>
              </w:rPr>
              <w:t>8</w:t>
            </w:r>
            <w:r w:rsidRPr="00621FCB">
              <w:rPr>
                <w:rFonts w:eastAsia="Calibri"/>
                <w:color w:val="000000"/>
                <w:sz w:val="20"/>
                <w:szCs w:val="20"/>
                <w:lang w:val="en-US"/>
              </w:rPr>
              <w:t xml:space="preserve"> </w:t>
            </w:r>
          </w:p>
        </w:tc>
        <w:tc>
          <w:tcPr>
            <w:tcW w:w="5828" w:type="dxa"/>
            <w:gridSpan w:val="3"/>
            <w:tcMar>
              <w:top w:w="50" w:type="dxa"/>
              <w:left w:w="100" w:type="dxa"/>
            </w:tcMar>
            <w:vAlign w:val="center"/>
          </w:tcPr>
          <w:p w14:paraId="7F8AFA0B" w14:textId="77777777" w:rsidR="00621FCB" w:rsidRPr="00621FCB" w:rsidRDefault="00621FCB" w:rsidP="00621FCB">
            <w:pPr>
              <w:spacing w:after="200" w:line="276" w:lineRule="auto"/>
              <w:ind w:firstLine="0"/>
              <w:jc w:val="left"/>
              <w:rPr>
                <w:rFonts w:ascii="Calibri" w:eastAsia="Calibri" w:hAnsi="Calibri"/>
                <w:sz w:val="20"/>
                <w:szCs w:val="20"/>
                <w:lang w:val="en-US"/>
              </w:rPr>
            </w:pPr>
          </w:p>
        </w:tc>
      </w:tr>
      <w:tr w:rsidR="00621FCB" w:rsidRPr="00621FCB" w14:paraId="0D405984" w14:textId="77777777" w:rsidTr="00F753D1">
        <w:trPr>
          <w:trHeight w:val="144"/>
          <w:tblCellSpacing w:w="20" w:type="nil"/>
        </w:trPr>
        <w:tc>
          <w:tcPr>
            <w:tcW w:w="10228" w:type="dxa"/>
            <w:gridSpan w:val="7"/>
            <w:tcMar>
              <w:top w:w="50" w:type="dxa"/>
              <w:left w:w="100" w:type="dxa"/>
            </w:tcMar>
            <w:vAlign w:val="center"/>
          </w:tcPr>
          <w:p w14:paraId="5F1A411A"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b/>
                <w:color w:val="000000"/>
                <w:sz w:val="20"/>
                <w:szCs w:val="20"/>
              </w:rPr>
              <w:t>Раздел 3.</w:t>
            </w:r>
            <w:r w:rsidRPr="00621FCB">
              <w:rPr>
                <w:rFonts w:eastAsia="Calibri"/>
                <w:color w:val="000000"/>
                <w:sz w:val="20"/>
                <w:szCs w:val="20"/>
              </w:rPr>
              <w:t xml:space="preserve"> </w:t>
            </w:r>
            <w:r w:rsidRPr="00621FCB">
              <w:rPr>
                <w:rFonts w:eastAsia="Calibri"/>
                <w:b/>
                <w:color w:val="000000"/>
                <w:sz w:val="20"/>
                <w:szCs w:val="20"/>
              </w:rPr>
              <w:t>РЕЧЬ. РЕЧЕВАЯ ДЕЯТЕЛЬНОСТЬ. ТЕКСТ</w:t>
            </w:r>
          </w:p>
        </w:tc>
      </w:tr>
      <w:tr w:rsidR="00621FCB" w:rsidRPr="00621FCB" w14:paraId="48EE483D" w14:textId="77777777" w:rsidTr="00F753D1">
        <w:trPr>
          <w:gridAfter w:val="1"/>
          <w:wAfter w:w="11" w:type="dxa"/>
          <w:trHeight w:val="144"/>
          <w:tblCellSpacing w:w="20" w:type="nil"/>
        </w:trPr>
        <w:tc>
          <w:tcPr>
            <w:tcW w:w="771" w:type="dxa"/>
            <w:tcMar>
              <w:top w:w="50" w:type="dxa"/>
              <w:left w:w="100" w:type="dxa"/>
            </w:tcMar>
            <w:vAlign w:val="center"/>
          </w:tcPr>
          <w:p w14:paraId="78B6D2F9" w14:textId="77777777" w:rsidR="00621FCB" w:rsidRPr="00621FCB" w:rsidRDefault="00621FCB" w:rsidP="00621FCB">
            <w:pPr>
              <w:spacing w:line="276" w:lineRule="auto"/>
              <w:ind w:firstLine="0"/>
              <w:jc w:val="left"/>
              <w:rPr>
                <w:rFonts w:ascii="Calibri" w:eastAsia="Calibri" w:hAnsi="Calibri"/>
                <w:sz w:val="20"/>
                <w:szCs w:val="20"/>
                <w:lang w:val="en-US"/>
              </w:rPr>
            </w:pPr>
            <w:r w:rsidRPr="00621FCB">
              <w:rPr>
                <w:rFonts w:eastAsia="Calibri"/>
                <w:color w:val="000000"/>
                <w:sz w:val="20"/>
                <w:szCs w:val="20"/>
                <w:lang w:val="en-US"/>
              </w:rPr>
              <w:lastRenderedPageBreak/>
              <w:t>3.1</w:t>
            </w:r>
          </w:p>
        </w:tc>
        <w:tc>
          <w:tcPr>
            <w:tcW w:w="2773" w:type="dxa"/>
            <w:tcMar>
              <w:top w:w="50" w:type="dxa"/>
              <w:left w:w="100" w:type="dxa"/>
            </w:tcMar>
            <w:vAlign w:val="center"/>
          </w:tcPr>
          <w:p w14:paraId="18C8993D" w14:textId="77777777" w:rsidR="00621FCB" w:rsidRPr="00621FCB" w:rsidRDefault="00621FCB" w:rsidP="00F753D1">
            <w:pPr>
              <w:spacing w:line="276" w:lineRule="auto"/>
              <w:ind w:firstLine="0"/>
              <w:jc w:val="left"/>
              <w:rPr>
                <w:rFonts w:ascii="Calibri" w:eastAsia="Calibri" w:hAnsi="Calibri"/>
                <w:sz w:val="20"/>
                <w:szCs w:val="20"/>
              </w:rPr>
            </w:pPr>
            <w:r w:rsidRPr="00621FCB">
              <w:rPr>
                <w:rFonts w:eastAsia="Calibri"/>
                <w:color w:val="000000"/>
                <w:sz w:val="20"/>
                <w:szCs w:val="20"/>
              </w:rPr>
              <w:t>Язык и речь. Виды речевой деятельности</w:t>
            </w:r>
          </w:p>
        </w:tc>
        <w:tc>
          <w:tcPr>
            <w:tcW w:w="845" w:type="dxa"/>
            <w:tcMar>
              <w:top w:w="50" w:type="dxa"/>
              <w:left w:w="100" w:type="dxa"/>
            </w:tcMar>
            <w:vAlign w:val="center"/>
          </w:tcPr>
          <w:p w14:paraId="62AB7986"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rPr>
              <w:t>2</w:t>
            </w:r>
            <w:r w:rsidRPr="00621FCB">
              <w:rPr>
                <w:rFonts w:eastAsia="Calibri"/>
                <w:color w:val="000000"/>
                <w:sz w:val="20"/>
                <w:szCs w:val="20"/>
                <w:lang w:val="en-US"/>
              </w:rPr>
              <w:t xml:space="preserve"> </w:t>
            </w:r>
          </w:p>
        </w:tc>
        <w:tc>
          <w:tcPr>
            <w:tcW w:w="1591" w:type="dxa"/>
            <w:tcMar>
              <w:top w:w="50" w:type="dxa"/>
              <w:left w:w="100" w:type="dxa"/>
            </w:tcMar>
            <w:vAlign w:val="center"/>
          </w:tcPr>
          <w:p w14:paraId="6761E4A4"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318D550D"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2588" w:type="dxa"/>
            <w:tcMar>
              <w:top w:w="50" w:type="dxa"/>
              <w:left w:w="100" w:type="dxa"/>
            </w:tcMar>
            <w:vAlign w:val="center"/>
          </w:tcPr>
          <w:p w14:paraId="160495AA"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color w:val="000000"/>
                <w:sz w:val="20"/>
                <w:szCs w:val="20"/>
              </w:rPr>
              <w:t xml:space="preserve">Библиотека ЦОК </w:t>
            </w:r>
            <w:hyperlink r:id="rId110">
              <w:r w:rsidRPr="00621FCB">
                <w:rPr>
                  <w:rFonts w:eastAsia="Calibri"/>
                  <w:color w:val="0000FF"/>
                  <w:sz w:val="20"/>
                  <w:szCs w:val="20"/>
                  <w:u w:val="single"/>
                  <w:lang w:val="en-US"/>
                </w:rPr>
                <w:t>https</w:t>
              </w:r>
              <w:r w:rsidRPr="00621FCB">
                <w:rPr>
                  <w:rFonts w:eastAsia="Calibri"/>
                  <w:color w:val="0000FF"/>
                  <w:sz w:val="20"/>
                  <w:szCs w:val="20"/>
                  <w:u w:val="single"/>
                </w:rPr>
                <w:t>://</w:t>
              </w:r>
              <w:r w:rsidRPr="00621FCB">
                <w:rPr>
                  <w:rFonts w:eastAsia="Calibri"/>
                  <w:color w:val="0000FF"/>
                  <w:sz w:val="20"/>
                  <w:szCs w:val="20"/>
                  <w:u w:val="single"/>
                  <w:lang w:val="en-US"/>
                </w:rPr>
                <w:t>m</w:t>
              </w:r>
              <w:r w:rsidRPr="00621FCB">
                <w:rPr>
                  <w:rFonts w:eastAsia="Calibri"/>
                  <w:color w:val="0000FF"/>
                  <w:sz w:val="20"/>
                  <w:szCs w:val="20"/>
                  <w:u w:val="single"/>
                </w:rPr>
                <w:t>.</w:t>
              </w:r>
              <w:r w:rsidRPr="00621FCB">
                <w:rPr>
                  <w:rFonts w:eastAsia="Calibri"/>
                  <w:color w:val="0000FF"/>
                  <w:sz w:val="20"/>
                  <w:szCs w:val="20"/>
                  <w:u w:val="single"/>
                  <w:lang w:val="en-US"/>
                </w:rPr>
                <w:t>edsoo</w:t>
              </w:r>
              <w:r w:rsidRPr="00621FCB">
                <w:rPr>
                  <w:rFonts w:eastAsia="Calibri"/>
                  <w:color w:val="0000FF"/>
                  <w:sz w:val="20"/>
                  <w:szCs w:val="20"/>
                  <w:u w:val="single"/>
                </w:rPr>
                <w:t>.</w:t>
              </w:r>
              <w:r w:rsidRPr="00621FCB">
                <w:rPr>
                  <w:rFonts w:eastAsia="Calibri"/>
                  <w:color w:val="0000FF"/>
                  <w:sz w:val="20"/>
                  <w:szCs w:val="20"/>
                  <w:u w:val="single"/>
                  <w:lang w:val="en-US"/>
                </w:rPr>
                <w:t>ru</w:t>
              </w:r>
              <w:r w:rsidRPr="00621FCB">
                <w:rPr>
                  <w:rFonts w:eastAsia="Calibri"/>
                  <w:color w:val="0000FF"/>
                  <w:sz w:val="20"/>
                  <w:szCs w:val="20"/>
                  <w:u w:val="single"/>
                </w:rPr>
                <w:t>/7</w:t>
              </w:r>
              <w:r w:rsidRPr="00621FCB">
                <w:rPr>
                  <w:rFonts w:eastAsia="Calibri"/>
                  <w:color w:val="0000FF"/>
                  <w:sz w:val="20"/>
                  <w:szCs w:val="20"/>
                  <w:u w:val="single"/>
                  <w:lang w:val="en-US"/>
                </w:rPr>
                <w:t>f</w:t>
              </w:r>
              <w:r w:rsidRPr="00621FCB">
                <w:rPr>
                  <w:rFonts w:eastAsia="Calibri"/>
                  <w:color w:val="0000FF"/>
                  <w:sz w:val="20"/>
                  <w:szCs w:val="20"/>
                  <w:u w:val="single"/>
                </w:rPr>
                <w:t>41</w:t>
              </w:r>
              <w:r w:rsidRPr="00621FCB">
                <w:rPr>
                  <w:rFonts w:eastAsia="Calibri"/>
                  <w:color w:val="0000FF"/>
                  <w:sz w:val="20"/>
                  <w:szCs w:val="20"/>
                  <w:u w:val="single"/>
                  <w:lang w:val="en-US"/>
                </w:rPr>
                <w:t>c</w:t>
              </w:r>
              <w:r w:rsidRPr="00621FCB">
                <w:rPr>
                  <w:rFonts w:eastAsia="Calibri"/>
                  <w:color w:val="0000FF"/>
                  <w:sz w:val="20"/>
                  <w:szCs w:val="20"/>
                  <w:u w:val="single"/>
                </w:rPr>
                <w:t>7</w:t>
              </w:r>
              <w:r w:rsidRPr="00621FCB">
                <w:rPr>
                  <w:rFonts w:eastAsia="Calibri"/>
                  <w:color w:val="0000FF"/>
                  <w:sz w:val="20"/>
                  <w:szCs w:val="20"/>
                  <w:u w:val="single"/>
                  <w:lang w:val="en-US"/>
                </w:rPr>
                <w:t>e</w:t>
              </w:r>
              <w:r w:rsidRPr="00621FCB">
                <w:rPr>
                  <w:rFonts w:eastAsia="Calibri"/>
                  <w:color w:val="0000FF"/>
                  <w:sz w:val="20"/>
                  <w:szCs w:val="20"/>
                  <w:u w:val="single"/>
                </w:rPr>
                <w:t>2</w:t>
              </w:r>
            </w:hyperlink>
          </w:p>
        </w:tc>
      </w:tr>
      <w:tr w:rsidR="00621FCB" w:rsidRPr="00621FCB" w14:paraId="2B5EC9B9" w14:textId="77777777" w:rsidTr="00F753D1">
        <w:trPr>
          <w:gridAfter w:val="1"/>
          <w:wAfter w:w="11" w:type="dxa"/>
          <w:trHeight w:val="144"/>
          <w:tblCellSpacing w:w="20" w:type="nil"/>
        </w:trPr>
        <w:tc>
          <w:tcPr>
            <w:tcW w:w="771" w:type="dxa"/>
            <w:tcMar>
              <w:top w:w="50" w:type="dxa"/>
              <w:left w:w="100" w:type="dxa"/>
            </w:tcMar>
            <w:vAlign w:val="center"/>
          </w:tcPr>
          <w:p w14:paraId="78562FD0" w14:textId="77777777" w:rsidR="00621FCB" w:rsidRPr="00621FCB" w:rsidRDefault="00621FCB" w:rsidP="00621FCB">
            <w:pPr>
              <w:spacing w:line="276" w:lineRule="auto"/>
              <w:ind w:firstLine="0"/>
              <w:jc w:val="left"/>
              <w:rPr>
                <w:rFonts w:ascii="Calibri" w:eastAsia="Calibri" w:hAnsi="Calibri"/>
                <w:sz w:val="20"/>
                <w:szCs w:val="20"/>
                <w:lang w:val="en-US"/>
              </w:rPr>
            </w:pPr>
            <w:r w:rsidRPr="00621FCB">
              <w:rPr>
                <w:rFonts w:eastAsia="Calibri"/>
                <w:color w:val="000000"/>
                <w:sz w:val="20"/>
                <w:szCs w:val="20"/>
                <w:lang w:val="en-US"/>
              </w:rPr>
              <w:t>3.2</w:t>
            </w:r>
          </w:p>
        </w:tc>
        <w:tc>
          <w:tcPr>
            <w:tcW w:w="2773" w:type="dxa"/>
            <w:tcMar>
              <w:top w:w="50" w:type="dxa"/>
              <w:left w:w="100" w:type="dxa"/>
            </w:tcMar>
            <w:vAlign w:val="center"/>
          </w:tcPr>
          <w:p w14:paraId="1D752EBC" w14:textId="77777777" w:rsidR="00621FCB" w:rsidRPr="00621FCB" w:rsidRDefault="00621FCB" w:rsidP="00F753D1">
            <w:pPr>
              <w:spacing w:line="276" w:lineRule="auto"/>
              <w:ind w:firstLine="0"/>
              <w:jc w:val="left"/>
              <w:rPr>
                <w:rFonts w:ascii="Calibri" w:eastAsia="Calibri" w:hAnsi="Calibri"/>
                <w:sz w:val="20"/>
                <w:szCs w:val="20"/>
              </w:rPr>
            </w:pPr>
            <w:r w:rsidRPr="00621FCB">
              <w:rPr>
                <w:rFonts w:eastAsia="Calibri"/>
                <w:color w:val="000000"/>
                <w:sz w:val="20"/>
                <w:szCs w:val="20"/>
              </w:rPr>
              <w:t>Текст как единица языка и речи.</w:t>
            </w:r>
          </w:p>
        </w:tc>
        <w:tc>
          <w:tcPr>
            <w:tcW w:w="845" w:type="dxa"/>
            <w:tcMar>
              <w:top w:w="50" w:type="dxa"/>
              <w:left w:w="100" w:type="dxa"/>
            </w:tcMar>
            <w:vAlign w:val="center"/>
          </w:tcPr>
          <w:p w14:paraId="338E92A0"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rPr>
              <w:t>1</w:t>
            </w:r>
            <w:r w:rsidRPr="00621FCB">
              <w:rPr>
                <w:rFonts w:eastAsia="Calibri"/>
                <w:color w:val="000000"/>
                <w:sz w:val="20"/>
                <w:szCs w:val="20"/>
                <w:lang w:val="en-US"/>
              </w:rPr>
              <w:t xml:space="preserve"> </w:t>
            </w:r>
          </w:p>
        </w:tc>
        <w:tc>
          <w:tcPr>
            <w:tcW w:w="1591" w:type="dxa"/>
            <w:tcMar>
              <w:top w:w="50" w:type="dxa"/>
              <w:left w:w="100" w:type="dxa"/>
            </w:tcMar>
            <w:vAlign w:val="center"/>
          </w:tcPr>
          <w:p w14:paraId="7F9BE408"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1A87F3EE"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2588" w:type="dxa"/>
            <w:tcMar>
              <w:top w:w="50" w:type="dxa"/>
              <w:left w:w="100" w:type="dxa"/>
            </w:tcMar>
            <w:vAlign w:val="center"/>
          </w:tcPr>
          <w:p w14:paraId="6CA5B006"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color w:val="000000"/>
                <w:sz w:val="20"/>
                <w:szCs w:val="20"/>
              </w:rPr>
              <w:t xml:space="preserve">Библиотека ЦОК </w:t>
            </w:r>
            <w:hyperlink r:id="rId111">
              <w:r w:rsidRPr="00621FCB">
                <w:rPr>
                  <w:rFonts w:eastAsia="Calibri"/>
                  <w:color w:val="0000FF"/>
                  <w:sz w:val="20"/>
                  <w:szCs w:val="20"/>
                  <w:u w:val="single"/>
                  <w:lang w:val="en-US"/>
                </w:rPr>
                <w:t>https</w:t>
              </w:r>
              <w:r w:rsidRPr="00621FCB">
                <w:rPr>
                  <w:rFonts w:eastAsia="Calibri"/>
                  <w:color w:val="0000FF"/>
                  <w:sz w:val="20"/>
                  <w:szCs w:val="20"/>
                  <w:u w:val="single"/>
                </w:rPr>
                <w:t>://</w:t>
              </w:r>
              <w:r w:rsidRPr="00621FCB">
                <w:rPr>
                  <w:rFonts w:eastAsia="Calibri"/>
                  <w:color w:val="0000FF"/>
                  <w:sz w:val="20"/>
                  <w:szCs w:val="20"/>
                  <w:u w:val="single"/>
                  <w:lang w:val="en-US"/>
                </w:rPr>
                <w:t>m</w:t>
              </w:r>
              <w:r w:rsidRPr="00621FCB">
                <w:rPr>
                  <w:rFonts w:eastAsia="Calibri"/>
                  <w:color w:val="0000FF"/>
                  <w:sz w:val="20"/>
                  <w:szCs w:val="20"/>
                  <w:u w:val="single"/>
                </w:rPr>
                <w:t>.</w:t>
              </w:r>
              <w:r w:rsidRPr="00621FCB">
                <w:rPr>
                  <w:rFonts w:eastAsia="Calibri"/>
                  <w:color w:val="0000FF"/>
                  <w:sz w:val="20"/>
                  <w:szCs w:val="20"/>
                  <w:u w:val="single"/>
                  <w:lang w:val="en-US"/>
                </w:rPr>
                <w:t>edsoo</w:t>
              </w:r>
              <w:r w:rsidRPr="00621FCB">
                <w:rPr>
                  <w:rFonts w:eastAsia="Calibri"/>
                  <w:color w:val="0000FF"/>
                  <w:sz w:val="20"/>
                  <w:szCs w:val="20"/>
                  <w:u w:val="single"/>
                </w:rPr>
                <w:t>.</w:t>
              </w:r>
              <w:r w:rsidRPr="00621FCB">
                <w:rPr>
                  <w:rFonts w:eastAsia="Calibri"/>
                  <w:color w:val="0000FF"/>
                  <w:sz w:val="20"/>
                  <w:szCs w:val="20"/>
                  <w:u w:val="single"/>
                  <w:lang w:val="en-US"/>
                </w:rPr>
                <w:t>ru</w:t>
              </w:r>
              <w:r w:rsidRPr="00621FCB">
                <w:rPr>
                  <w:rFonts w:eastAsia="Calibri"/>
                  <w:color w:val="0000FF"/>
                  <w:sz w:val="20"/>
                  <w:szCs w:val="20"/>
                  <w:u w:val="single"/>
                </w:rPr>
                <w:t>/7</w:t>
              </w:r>
              <w:r w:rsidRPr="00621FCB">
                <w:rPr>
                  <w:rFonts w:eastAsia="Calibri"/>
                  <w:color w:val="0000FF"/>
                  <w:sz w:val="20"/>
                  <w:szCs w:val="20"/>
                  <w:u w:val="single"/>
                  <w:lang w:val="en-US"/>
                </w:rPr>
                <w:t>f</w:t>
              </w:r>
              <w:r w:rsidRPr="00621FCB">
                <w:rPr>
                  <w:rFonts w:eastAsia="Calibri"/>
                  <w:color w:val="0000FF"/>
                  <w:sz w:val="20"/>
                  <w:szCs w:val="20"/>
                  <w:u w:val="single"/>
                </w:rPr>
                <w:t>41</w:t>
              </w:r>
              <w:r w:rsidRPr="00621FCB">
                <w:rPr>
                  <w:rFonts w:eastAsia="Calibri"/>
                  <w:color w:val="0000FF"/>
                  <w:sz w:val="20"/>
                  <w:szCs w:val="20"/>
                  <w:u w:val="single"/>
                  <w:lang w:val="en-US"/>
                </w:rPr>
                <w:t>c</w:t>
              </w:r>
              <w:r w:rsidRPr="00621FCB">
                <w:rPr>
                  <w:rFonts w:eastAsia="Calibri"/>
                  <w:color w:val="0000FF"/>
                  <w:sz w:val="20"/>
                  <w:szCs w:val="20"/>
                  <w:u w:val="single"/>
                </w:rPr>
                <w:t>7</w:t>
              </w:r>
              <w:r w:rsidRPr="00621FCB">
                <w:rPr>
                  <w:rFonts w:eastAsia="Calibri"/>
                  <w:color w:val="0000FF"/>
                  <w:sz w:val="20"/>
                  <w:szCs w:val="20"/>
                  <w:u w:val="single"/>
                  <w:lang w:val="en-US"/>
                </w:rPr>
                <w:t>e</w:t>
              </w:r>
              <w:r w:rsidRPr="00621FCB">
                <w:rPr>
                  <w:rFonts w:eastAsia="Calibri"/>
                  <w:color w:val="0000FF"/>
                  <w:sz w:val="20"/>
                  <w:szCs w:val="20"/>
                  <w:u w:val="single"/>
                </w:rPr>
                <w:t>2</w:t>
              </w:r>
            </w:hyperlink>
          </w:p>
        </w:tc>
      </w:tr>
      <w:tr w:rsidR="00621FCB" w:rsidRPr="00621FCB" w14:paraId="093E58B2" w14:textId="77777777" w:rsidTr="00F753D1">
        <w:trPr>
          <w:gridAfter w:val="1"/>
          <w:wAfter w:w="11" w:type="dxa"/>
          <w:trHeight w:val="144"/>
          <w:tblCellSpacing w:w="20" w:type="nil"/>
        </w:trPr>
        <w:tc>
          <w:tcPr>
            <w:tcW w:w="771" w:type="dxa"/>
            <w:tcMar>
              <w:top w:w="50" w:type="dxa"/>
              <w:left w:w="100" w:type="dxa"/>
            </w:tcMar>
            <w:vAlign w:val="center"/>
          </w:tcPr>
          <w:p w14:paraId="6E6D7547" w14:textId="77777777" w:rsidR="00621FCB" w:rsidRPr="00621FCB" w:rsidRDefault="00621FCB" w:rsidP="00621FCB">
            <w:pPr>
              <w:spacing w:line="276" w:lineRule="auto"/>
              <w:ind w:firstLine="0"/>
              <w:jc w:val="left"/>
              <w:rPr>
                <w:rFonts w:ascii="Calibri" w:eastAsia="Calibri" w:hAnsi="Calibri"/>
                <w:sz w:val="20"/>
                <w:szCs w:val="20"/>
                <w:lang w:val="en-US"/>
              </w:rPr>
            </w:pPr>
            <w:r w:rsidRPr="00621FCB">
              <w:rPr>
                <w:rFonts w:eastAsia="Calibri"/>
                <w:color w:val="000000"/>
                <w:sz w:val="20"/>
                <w:szCs w:val="20"/>
                <w:lang w:val="en-US"/>
              </w:rPr>
              <w:t>3.3</w:t>
            </w:r>
          </w:p>
        </w:tc>
        <w:tc>
          <w:tcPr>
            <w:tcW w:w="2773" w:type="dxa"/>
            <w:tcMar>
              <w:top w:w="50" w:type="dxa"/>
              <w:left w:w="100" w:type="dxa"/>
            </w:tcMar>
            <w:vAlign w:val="center"/>
          </w:tcPr>
          <w:p w14:paraId="78391209" w14:textId="77777777" w:rsidR="00621FCB" w:rsidRPr="00621FCB" w:rsidRDefault="00621FCB" w:rsidP="00F753D1">
            <w:pPr>
              <w:spacing w:line="276" w:lineRule="auto"/>
              <w:ind w:firstLine="0"/>
              <w:jc w:val="left"/>
              <w:rPr>
                <w:rFonts w:ascii="Calibri" w:eastAsia="Calibri" w:hAnsi="Calibri"/>
                <w:sz w:val="20"/>
                <w:szCs w:val="20"/>
              </w:rPr>
            </w:pPr>
            <w:r w:rsidRPr="00621FCB">
              <w:rPr>
                <w:rFonts w:eastAsia="Calibri"/>
                <w:color w:val="000000"/>
                <w:sz w:val="20"/>
                <w:szCs w:val="20"/>
              </w:rPr>
              <w:t>Функциональные разновидности языка.</w:t>
            </w:r>
          </w:p>
        </w:tc>
        <w:tc>
          <w:tcPr>
            <w:tcW w:w="845" w:type="dxa"/>
            <w:tcMar>
              <w:top w:w="50" w:type="dxa"/>
              <w:left w:w="100" w:type="dxa"/>
            </w:tcMar>
            <w:vAlign w:val="center"/>
          </w:tcPr>
          <w:p w14:paraId="4075DD2E"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rPr>
              <w:t>1</w:t>
            </w:r>
            <w:r w:rsidRPr="00621FCB">
              <w:rPr>
                <w:rFonts w:eastAsia="Calibri"/>
                <w:color w:val="000000"/>
                <w:sz w:val="20"/>
                <w:szCs w:val="20"/>
                <w:lang w:val="en-US"/>
              </w:rPr>
              <w:t xml:space="preserve"> </w:t>
            </w:r>
          </w:p>
        </w:tc>
        <w:tc>
          <w:tcPr>
            <w:tcW w:w="1591" w:type="dxa"/>
            <w:tcMar>
              <w:top w:w="50" w:type="dxa"/>
              <w:left w:w="100" w:type="dxa"/>
            </w:tcMar>
            <w:vAlign w:val="center"/>
          </w:tcPr>
          <w:p w14:paraId="04B2F592"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60839CEE"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2588" w:type="dxa"/>
            <w:tcMar>
              <w:top w:w="50" w:type="dxa"/>
              <w:left w:w="100" w:type="dxa"/>
            </w:tcMar>
            <w:vAlign w:val="center"/>
          </w:tcPr>
          <w:p w14:paraId="34284DD3"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color w:val="000000"/>
                <w:sz w:val="20"/>
                <w:szCs w:val="20"/>
              </w:rPr>
              <w:t xml:space="preserve">Библиотека ЦОК </w:t>
            </w:r>
            <w:hyperlink r:id="rId112">
              <w:r w:rsidRPr="00621FCB">
                <w:rPr>
                  <w:rFonts w:eastAsia="Calibri"/>
                  <w:color w:val="0000FF"/>
                  <w:sz w:val="20"/>
                  <w:szCs w:val="20"/>
                  <w:u w:val="single"/>
                  <w:lang w:val="en-US"/>
                </w:rPr>
                <w:t>https</w:t>
              </w:r>
              <w:r w:rsidRPr="00621FCB">
                <w:rPr>
                  <w:rFonts w:eastAsia="Calibri"/>
                  <w:color w:val="0000FF"/>
                  <w:sz w:val="20"/>
                  <w:szCs w:val="20"/>
                  <w:u w:val="single"/>
                </w:rPr>
                <w:t>://</w:t>
              </w:r>
              <w:r w:rsidRPr="00621FCB">
                <w:rPr>
                  <w:rFonts w:eastAsia="Calibri"/>
                  <w:color w:val="0000FF"/>
                  <w:sz w:val="20"/>
                  <w:szCs w:val="20"/>
                  <w:u w:val="single"/>
                  <w:lang w:val="en-US"/>
                </w:rPr>
                <w:t>m</w:t>
              </w:r>
              <w:r w:rsidRPr="00621FCB">
                <w:rPr>
                  <w:rFonts w:eastAsia="Calibri"/>
                  <w:color w:val="0000FF"/>
                  <w:sz w:val="20"/>
                  <w:szCs w:val="20"/>
                  <w:u w:val="single"/>
                </w:rPr>
                <w:t>.</w:t>
              </w:r>
              <w:r w:rsidRPr="00621FCB">
                <w:rPr>
                  <w:rFonts w:eastAsia="Calibri"/>
                  <w:color w:val="0000FF"/>
                  <w:sz w:val="20"/>
                  <w:szCs w:val="20"/>
                  <w:u w:val="single"/>
                  <w:lang w:val="en-US"/>
                </w:rPr>
                <w:t>edsoo</w:t>
              </w:r>
              <w:r w:rsidRPr="00621FCB">
                <w:rPr>
                  <w:rFonts w:eastAsia="Calibri"/>
                  <w:color w:val="0000FF"/>
                  <w:sz w:val="20"/>
                  <w:szCs w:val="20"/>
                  <w:u w:val="single"/>
                </w:rPr>
                <w:t>.</w:t>
              </w:r>
              <w:r w:rsidRPr="00621FCB">
                <w:rPr>
                  <w:rFonts w:eastAsia="Calibri"/>
                  <w:color w:val="0000FF"/>
                  <w:sz w:val="20"/>
                  <w:szCs w:val="20"/>
                  <w:u w:val="single"/>
                  <w:lang w:val="en-US"/>
                </w:rPr>
                <w:t>ru</w:t>
              </w:r>
              <w:r w:rsidRPr="00621FCB">
                <w:rPr>
                  <w:rFonts w:eastAsia="Calibri"/>
                  <w:color w:val="0000FF"/>
                  <w:sz w:val="20"/>
                  <w:szCs w:val="20"/>
                  <w:u w:val="single"/>
                </w:rPr>
                <w:t>/7</w:t>
              </w:r>
              <w:r w:rsidRPr="00621FCB">
                <w:rPr>
                  <w:rFonts w:eastAsia="Calibri"/>
                  <w:color w:val="0000FF"/>
                  <w:sz w:val="20"/>
                  <w:szCs w:val="20"/>
                  <w:u w:val="single"/>
                  <w:lang w:val="en-US"/>
                </w:rPr>
                <w:t>f</w:t>
              </w:r>
              <w:r w:rsidRPr="00621FCB">
                <w:rPr>
                  <w:rFonts w:eastAsia="Calibri"/>
                  <w:color w:val="0000FF"/>
                  <w:sz w:val="20"/>
                  <w:szCs w:val="20"/>
                  <w:u w:val="single"/>
                </w:rPr>
                <w:t>41</w:t>
              </w:r>
              <w:r w:rsidRPr="00621FCB">
                <w:rPr>
                  <w:rFonts w:eastAsia="Calibri"/>
                  <w:color w:val="0000FF"/>
                  <w:sz w:val="20"/>
                  <w:szCs w:val="20"/>
                  <w:u w:val="single"/>
                  <w:lang w:val="en-US"/>
                </w:rPr>
                <w:t>c</w:t>
              </w:r>
              <w:r w:rsidRPr="00621FCB">
                <w:rPr>
                  <w:rFonts w:eastAsia="Calibri"/>
                  <w:color w:val="0000FF"/>
                  <w:sz w:val="20"/>
                  <w:szCs w:val="20"/>
                  <w:u w:val="single"/>
                </w:rPr>
                <w:t>7</w:t>
              </w:r>
              <w:r w:rsidRPr="00621FCB">
                <w:rPr>
                  <w:rFonts w:eastAsia="Calibri"/>
                  <w:color w:val="0000FF"/>
                  <w:sz w:val="20"/>
                  <w:szCs w:val="20"/>
                  <w:u w:val="single"/>
                  <w:lang w:val="en-US"/>
                </w:rPr>
                <w:t>e</w:t>
              </w:r>
              <w:r w:rsidRPr="00621FCB">
                <w:rPr>
                  <w:rFonts w:eastAsia="Calibri"/>
                  <w:color w:val="0000FF"/>
                  <w:sz w:val="20"/>
                  <w:szCs w:val="20"/>
                  <w:u w:val="single"/>
                </w:rPr>
                <w:t>2</w:t>
              </w:r>
            </w:hyperlink>
          </w:p>
        </w:tc>
      </w:tr>
      <w:tr w:rsidR="00621FCB" w:rsidRPr="00621FCB" w14:paraId="78C2316D" w14:textId="77777777" w:rsidTr="00F753D1">
        <w:trPr>
          <w:gridAfter w:val="1"/>
          <w:wAfter w:w="11" w:type="dxa"/>
          <w:trHeight w:val="144"/>
          <w:tblCellSpacing w:w="20" w:type="nil"/>
        </w:trPr>
        <w:tc>
          <w:tcPr>
            <w:tcW w:w="3544" w:type="dxa"/>
            <w:gridSpan w:val="2"/>
            <w:tcMar>
              <w:top w:w="50" w:type="dxa"/>
              <w:left w:w="100" w:type="dxa"/>
            </w:tcMar>
            <w:vAlign w:val="center"/>
          </w:tcPr>
          <w:p w14:paraId="37DD4B41" w14:textId="77777777" w:rsidR="00621FCB" w:rsidRPr="00621FCB" w:rsidRDefault="00621FCB" w:rsidP="00621FCB">
            <w:pPr>
              <w:spacing w:line="276" w:lineRule="auto"/>
              <w:ind w:left="135" w:firstLine="0"/>
              <w:jc w:val="left"/>
              <w:rPr>
                <w:rFonts w:ascii="Calibri" w:eastAsia="Calibri" w:hAnsi="Calibri"/>
                <w:sz w:val="20"/>
                <w:szCs w:val="20"/>
                <w:lang w:val="en-US"/>
              </w:rPr>
            </w:pPr>
            <w:r w:rsidRPr="00621FCB">
              <w:rPr>
                <w:rFonts w:eastAsia="Calibri"/>
                <w:color w:val="000000"/>
                <w:sz w:val="20"/>
                <w:szCs w:val="20"/>
                <w:lang w:val="en-US"/>
              </w:rPr>
              <w:t>Итого по разделу</w:t>
            </w:r>
          </w:p>
        </w:tc>
        <w:tc>
          <w:tcPr>
            <w:tcW w:w="845" w:type="dxa"/>
            <w:tcMar>
              <w:top w:w="50" w:type="dxa"/>
              <w:left w:w="100" w:type="dxa"/>
            </w:tcMar>
            <w:vAlign w:val="center"/>
          </w:tcPr>
          <w:p w14:paraId="3F9CC4FF"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lang w:val="en-US"/>
              </w:rPr>
              <w:t xml:space="preserve"> </w:t>
            </w:r>
            <w:r w:rsidRPr="00621FCB">
              <w:rPr>
                <w:rFonts w:eastAsia="Calibri"/>
                <w:color w:val="000000"/>
                <w:sz w:val="20"/>
                <w:szCs w:val="20"/>
              </w:rPr>
              <w:t>4</w:t>
            </w:r>
            <w:r w:rsidRPr="00621FCB">
              <w:rPr>
                <w:rFonts w:eastAsia="Calibri"/>
                <w:color w:val="000000"/>
                <w:sz w:val="20"/>
                <w:szCs w:val="20"/>
                <w:lang w:val="en-US"/>
              </w:rPr>
              <w:t xml:space="preserve"> </w:t>
            </w:r>
          </w:p>
        </w:tc>
        <w:tc>
          <w:tcPr>
            <w:tcW w:w="5828" w:type="dxa"/>
            <w:gridSpan w:val="3"/>
            <w:tcMar>
              <w:top w:w="50" w:type="dxa"/>
              <w:left w:w="100" w:type="dxa"/>
            </w:tcMar>
            <w:vAlign w:val="center"/>
          </w:tcPr>
          <w:p w14:paraId="7C3E2FF1" w14:textId="77777777" w:rsidR="00621FCB" w:rsidRPr="00621FCB" w:rsidRDefault="00621FCB" w:rsidP="00621FCB">
            <w:pPr>
              <w:spacing w:after="200" w:line="276" w:lineRule="auto"/>
              <w:ind w:firstLine="0"/>
              <w:jc w:val="left"/>
              <w:rPr>
                <w:rFonts w:ascii="Calibri" w:eastAsia="Calibri" w:hAnsi="Calibri"/>
                <w:sz w:val="20"/>
                <w:szCs w:val="20"/>
                <w:lang w:val="en-US"/>
              </w:rPr>
            </w:pPr>
          </w:p>
        </w:tc>
      </w:tr>
      <w:tr w:rsidR="00621FCB" w:rsidRPr="00621FCB" w14:paraId="390733DA" w14:textId="77777777" w:rsidTr="00F753D1">
        <w:trPr>
          <w:gridAfter w:val="1"/>
          <w:wAfter w:w="11" w:type="dxa"/>
          <w:trHeight w:val="144"/>
          <w:tblCellSpacing w:w="20" w:type="nil"/>
        </w:trPr>
        <w:tc>
          <w:tcPr>
            <w:tcW w:w="3544" w:type="dxa"/>
            <w:gridSpan w:val="2"/>
            <w:tcMar>
              <w:top w:w="50" w:type="dxa"/>
              <w:left w:w="100" w:type="dxa"/>
            </w:tcMar>
            <w:vAlign w:val="center"/>
          </w:tcPr>
          <w:p w14:paraId="4CEF0C9F" w14:textId="77777777" w:rsidR="00621FCB" w:rsidRPr="00621FCB" w:rsidRDefault="00621FCB" w:rsidP="00621FCB">
            <w:pPr>
              <w:spacing w:line="276" w:lineRule="auto"/>
              <w:ind w:left="135" w:firstLine="0"/>
              <w:jc w:val="left"/>
              <w:rPr>
                <w:rFonts w:ascii="Calibri" w:eastAsia="Calibri" w:hAnsi="Calibri"/>
                <w:sz w:val="20"/>
                <w:szCs w:val="20"/>
                <w:lang w:val="en-US"/>
              </w:rPr>
            </w:pPr>
            <w:r w:rsidRPr="00621FCB">
              <w:rPr>
                <w:rFonts w:eastAsia="Calibri"/>
                <w:color w:val="000000"/>
                <w:sz w:val="20"/>
                <w:szCs w:val="20"/>
                <w:lang w:val="en-US"/>
              </w:rPr>
              <w:t>Повторение</w:t>
            </w:r>
          </w:p>
        </w:tc>
        <w:tc>
          <w:tcPr>
            <w:tcW w:w="845" w:type="dxa"/>
            <w:tcMar>
              <w:top w:w="50" w:type="dxa"/>
              <w:left w:w="100" w:type="dxa"/>
            </w:tcMar>
            <w:vAlign w:val="center"/>
          </w:tcPr>
          <w:p w14:paraId="09C40A81"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lang w:val="en-US"/>
              </w:rPr>
              <w:t xml:space="preserve"> </w:t>
            </w:r>
            <w:r w:rsidRPr="00621FCB">
              <w:rPr>
                <w:rFonts w:eastAsia="Calibri"/>
                <w:color w:val="000000"/>
                <w:sz w:val="20"/>
                <w:szCs w:val="20"/>
              </w:rPr>
              <w:t>1</w:t>
            </w:r>
            <w:r w:rsidRPr="00621FCB">
              <w:rPr>
                <w:rFonts w:eastAsia="Calibri"/>
                <w:color w:val="000000"/>
                <w:sz w:val="20"/>
                <w:szCs w:val="20"/>
                <w:lang w:val="en-US"/>
              </w:rPr>
              <w:t xml:space="preserve"> </w:t>
            </w:r>
          </w:p>
        </w:tc>
        <w:tc>
          <w:tcPr>
            <w:tcW w:w="1591" w:type="dxa"/>
            <w:tcMar>
              <w:top w:w="50" w:type="dxa"/>
              <w:left w:w="100" w:type="dxa"/>
            </w:tcMar>
            <w:vAlign w:val="center"/>
          </w:tcPr>
          <w:p w14:paraId="40D3A911"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1309BF7B"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2588" w:type="dxa"/>
            <w:tcMar>
              <w:top w:w="50" w:type="dxa"/>
              <w:left w:w="100" w:type="dxa"/>
            </w:tcMar>
            <w:vAlign w:val="center"/>
          </w:tcPr>
          <w:p w14:paraId="78037E0A"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color w:val="000000"/>
                <w:sz w:val="20"/>
                <w:szCs w:val="20"/>
              </w:rPr>
              <w:t xml:space="preserve">Библиотека ЦОК </w:t>
            </w:r>
            <w:hyperlink r:id="rId113">
              <w:r w:rsidRPr="00621FCB">
                <w:rPr>
                  <w:rFonts w:eastAsia="Calibri"/>
                  <w:color w:val="0000FF"/>
                  <w:sz w:val="20"/>
                  <w:szCs w:val="20"/>
                  <w:u w:val="single"/>
                  <w:lang w:val="en-US"/>
                </w:rPr>
                <w:t>https</w:t>
              </w:r>
              <w:r w:rsidRPr="00621FCB">
                <w:rPr>
                  <w:rFonts w:eastAsia="Calibri"/>
                  <w:color w:val="0000FF"/>
                  <w:sz w:val="20"/>
                  <w:szCs w:val="20"/>
                  <w:u w:val="single"/>
                </w:rPr>
                <w:t>://</w:t>
              </w:r>
              <w:r w:rsidRPr="00621FCB">
                <w:rPr>
                  <w:rFonts w:eastAsia="Calibri"/>
                  <w:color w:val="0000FF"/>
                  <w:sz w:val="20"/>
                  <w:szCs w:val="20"/>
                  <w:u w:val="single"/>
                  <w:lang w:val="en-US"/>
                </w:rPr>
                <w:t>m</w:t>
              </w:r>
              <w:r w:rsidRPr="00621FCB">
                <w:rPr>
                  <w:rFonts w:eastAsia="Calibri"/>
                  <w:color w:val="0000FF"/>
                  <w:sz w:val="20"/>
                  <w:szCs w:val="20"/>
                  <w:u w:val="single"/>
                </w:rPr>
                <w:t>.</w:t>
              </w:r>
              <w:r w:rsidRPr="00621FCB">
                <w:rPr>
                  <w:rFonts w:eastAsia="Calibri"/>
                  <w:color w:val="0000FF"/>
                  <w:sz w:val="20"/>
                  <w:szCs w:val="20"/>
                  <w:u w:val="single"/>
                  <w:lang w:val="en-US"/>
                </w:rPr>
                <w:t>edsoo</w:t>
              </w:r>
              <w:r w:rsidRPr="00621FCB">
                <w:rPr>
                  <w:rFonts w:eastAsia="Calibri"/>
                  <w:color w:val="0000FF"/>
                  <w:sz w:val="20"/>
                  <w:szCs w:val="20"/>
                  <w:u w:val="single"/>
                </w:rPr>
                <w:t>.</w:t>
              </w:r>
              <w:r w:rsidRPr="00621FCB">
                <w:rPr>
                  <w:rFonts w:eastAsia="Calibri"/>
                  <w:color w:val="0000FF"/>
                  <w:sz w:val="20"/>
                  <w:szCs w:val="20"/>
                  <w:u w:val="single"/>
                  <w:lang w:val="en-US"/>
                </w:rPr>
                <w:t>ru</w:t>
              </w:r>
              <w:r w:rsidRPr="00621FCB">
                <w:rPr>
                  <w:rFonts w:eastAsia="Calibri"/>
                  <w:color w:val="0000FF"/>
                  <w:sz w:val="20"/>
                  <w:szCs w:val="20"/>
                  <w:u w:val="single"/>
                </w:rPr>
                <w:t>/7</w:t>
              </w:r>
              <w:r w:rsidRPr="00621FCB">
                <w:rPr>
                  <w:rFonts w:eastAsia="Calibri"/>
                  <w:color w:val="0000FF"/>
                  <w:sz w:val="20"/>
                  <w:szCs w:val="20"/>
                  <w:u w:val="single"/>
                  <w:lang w:val="en-US"/>
                </w:rPr>
                <w:t>f</w:t>
              </w:r>
              <w:r w:rsidRPr="00621FCB">
                <w:rPr>
                  <w:rFonts w:eastAsia="Calibri"/>
                  <w:color w:val="0000FF"/>
                  <w:sz w:val="20"/>
                  <w:szCs w:val="20"/>
                  <w:u w:val="single"/>
                </w:rPr>
                <w:t>41</w:t>
              </w:r>
              <w:r w:rsidRPr="00621FCB">
                <w:rPr>
                  <w:rFonts w:eastAsia="Calibri"/>
                  <w:color w:val="0000FF"/>
                  <w:sz w:val="20"/>
                  <w:szCs w:val="20"/>
                  <w:u w:val="single"/>
                  <w:lang w:val="en-US"/>
                </w:rPr>
                <w:t>c</w:t>
              </w:r>
              <w:r w:rsidRPr="00621FCB">
                <w:rPr>
                  <w:rFonts w:eastAsia="Calibri"/>
                  <w:color w:val="0000FF"/>
                  <w:sz w:val="20"/>
                  <w:szCs w:val="20"/>
                  <w:u w:val="single"/>
                </w:rPr>
                <w:t>7</w:t>
              </w:r>
              <w:r w:rsidRPr="00621FCB">
                <w:rPr>
                  <w:rFonts w:eastAsia="Calibri"/>
                  <w:color w:val="0000FF"/>
                  <w:sz w:val="20"/>
                  <w:szCs w:val="20"/>
                  <w:u w:val="single"/>
                  <w:lang w:val="en-US"/>
                </w:rPr>
                <w:t>e</w:t>
              </w:r>
              <w:r w:rsidRPr="00621FCB">
                <w:rPr>
                  <w:rFonts w:eastAsia="Calibri"/>
                  <w:color w:val="0000FF"/>
                  <w:sz w:val="20"/>
                  <w:szCs w:val="20"/>
                  <w:u w:val="single"/>
                </w:rPr>
                <w:t>2</w:t>
              </w:r>
            </w:hyperlink>
          </w:p>
        </w:tc>
      </w:tr>
      <w:tr w:rsidR="00621FCB" w:rsidRPr="00621FCB" w14:paraId="5B66D7FB" w14:textId="77777777" w:rsidTr="00F753D1">
        <w:trPr>
          <w:gridAfter w:val="1"/>
          <w:wAfter w:w="11" w:type="dxa"/>
          <w:trHeight w:val="144"/>
          <w:tblCellSpacing w:w="20" w:type="nil"/>
        </w:trPr>
        <w:tc>
          <w:tcPr>
            <w:tcW w:w="3544" w:type="dxa"/>
            <w:gridSpan w:val="2"/>
            <w:tcMar>
              <w:top w:w="50" w:type="dxa"/>
              <w:left w:w="100" w:type="dxa"/>
            </w:tcMar>
            <w:vAlign w:val="center"/>
          </w:tcPr>
          <w:p w14:paraId="645D1386" w14:textId="77777777" w:rsidR="00621FCB" w:rsidRPr="00621FCB" w:rsidRDefault="00621FCB" w:rsidP="00621FCB">
            <w:pPr>
              <w:spacing w:line="276" w:lineRule="auto"/>
              <w:ind w:left="135" w:firstLine="0"/>
              <w:jc w:val="left"/>
              <w:rPr>
                <w:rFonts w:ascii="Calibri" w:eastAsia="Calibri" w:hAnsi="Calibri"/>
                <w:sz w:val="20"/>
                <w:szCs w:val="20"/>
                <w:lang w:val="en-US"/>
              </w:rPr>
            </w:pPr>
            <w:r w:rsidRPr="00621FCB">
              <w:rPr>
                <w:rFonts w:eastAsia="Calibri"/>
                <w:color w:val="000000"/>
                <w:sz w:val="20"/>
                <w:szCs w:val="20"/>
                <w:lang w:val="en-US"/>
              </w:rPr>
              <w:t>Итоговый контроль</w:t>
            </w:r>
          </w:p>
        </w:tc>
        <w:tc>
          <w:tcPr>
            <w:tcW w:w="845" w:type="dxa"/>
            <w:tcMar>
              <w:top w:w="50" w:type="dxa"/>
              <w:left w:w="100" w:type="dxa"/>
            </w:tcMar>
            <w:vAlign w:val="center"/>
          </w:tcPr>
          <w:p w14:paraId="61C2FA02"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lang w:val="en-US"/>
              </w:rPr>
              <w:t xml:space="preserve"> </w:t>
            </w:r>
            <w:r w:rsidRPr="00621FCB">
              <w:rPr>
                <w:rFonts w:eastAsia="Calibri"/>
                <w:color w:val="000000"/>
                <w:sz w:val="20"/>
                <w:szCs w:val="20"/>
              </w:rPr>
              <w:t>1</w:t>
            </w:r>
            <w:r w:rsidRPr="00621FCB">
              <w:rPr>
                <w:rFonts w:eastAsia="Calibri"/>
                <w:color w:val="000000"/>
                <w:sz w:val="20"/>
                <w:szCs w:val="20"/>
                <w:lang w:val="en-US"/>
              </w:rPr>
              <w:t xml:space="preserve"> </w:t>
            </w:r>
          </w:p>
        </w:tc>
        <w:tc>
          <w:tcPr>
            <w:tcW w:w="1591" w:type="dxa"/>
            <w:tcMar>
              <w:top w:w="50" w:type="dxa"/>
              <w:left w:w="100" w:type="dxa"/>
            </w:tcMar>
            <w:vAlign w:val="center"/>
          </w:tcPr>
          <w:p w14:paraId="0FFE0203"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lang w:val="en-US"/>
              </w:rPr>
              <w:t xml:space="preserve"> 1 </w:t>
            </w:r>
          </w:p>
        </w:tc>
        <w:tc>
          <w:tcPr>
            <w:tcW w:w="1649" w:type="dxa"/>
            <w:tcMar>
              <w:top w:w="50" w:type="dxa"/>
              <w:left w:w="100" w:type="dxa"/>
            </w:tcMar>
            <w:vAlign w:val="center"/>
          </w:tcPr>
          <w:p w14:paraId="1E9FD40E" w14:textId="77777777" w:rsidR="00621FCB" w:rsidRPr="00621FCB" w:rsidRDefault="00621FCB" w:rsidP="00621FCB">
            <w:pPr>
              <w:spacing w:line="276" w:lineRule="auto"/>
              <w:ind w:left="135" w:firstLine="0"/>
              <w:jc w:val="center"/>
              <w:rPr>
                <w:rFonts w:ascii="Calibri" w:eastAsia="Calibri" w:hAnsi="Calibri"/>
                <w:sz w:val="20"/>
                <w:szCs w:val="20"/>
                <w:lang w:val="en-US"/>
              </w:rPr>
            </w:pPr>
          </w:p>
        </w:tc>
        <w:tc>
          <w:tcPr>
            <w:tcW w:w="2588" w:type="dxa"/>
            <w:tcMar>
              <w:top w:w="50" w:type="dxa"/>
              <w:left w:w="100" w:type="dxa"/>
            </w:tcMar>
            <w:vAlign w:val="center"/>
          </w:tcPr>
          <w:p w14:paraId="7496E1F1"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color w:val="000000"/>
                <w:sz w:val="20"/>
                <w:szCs w:val="20"/>
              </w:rPr>
              <w:t xml:space="preserve">Библиотека ЦОК </w:t>
            </w:r>
            <w:hyperlink r:id="rId114">
              <w:r w:rsidRPr="00621FCB">
                <w:rPr>
                  <w:rFonts w:eastAsia="Calibri"/>
                  <w:color w:val="0000FF"/>
                  <w:sz w:val="20"/>
                  <w:szCs w:val="20"/>
                  <w:u w:val="single"/>
                  <w:lang w:val="en-US"/>
                </w:rPr>
                <w:t>https</w:t>
              </w:r>
              <w:r w:rsidRPr="00621FCB">
                <w:rPr>
                  <w:rFonts w:eastAsia="Calibri"/>
                  <w:color w:val="0000FF"/>
                  <w:sz w:val="20"/>
                  <w:szCs w:val="20"/>
                  <w:u w:val="single"/>
                </w:rPr>
                <w:t>://</w:t>
              </w:r>
              <w:r w:rsidRPr="00621FCB">
                <w:rPr>
                  <w:rFonts w:eastAsia="Calibri"/>
                  <w:color w:val="0000FF"/>
                  <w:sz w:val="20"/>
                  <w:szCs w:val="20"/>
                  <w:u w:val="single"/>
                  <w:lang w:val="en-US"/>
                </w:rPr>
                <w:t>m</w:t>
              </w:r>
              <w:r w:rsidRPr="00621FCB">
                <w:rPr>
                  <w:rFonts w:eastAsia="Calibri"/>
                  <w:color w:val="0000FF"/>
                  <w:sz w:val="20"/>
                  <w:szCs w:val="20"/>
                  <w:u w:val="single"/>
                </w:rPr>
                <w:t>.</w:t>
              </w:r>
              <w:r w:rsidRPr="00621FCB">
                <w:rPr>
                  <w:rFonts w:eastAsia="Calibri"/>
                  <w:color w:val="0000FF"/>
                  <w:sz w:val="20"/>
                  <w:szCs w:val="20"/>
                  <w:u w:val="single"/>
                  <w:lang w:val="en-US"/>
                </w:rPr>
                <w:t>edsoo</w:t>
              </w:r>
              <w:r w:rsidRPr="00621FCB">
                <w:rPr>
                  <w:rFonts w:eastAsia="Calibri"/>
                  <w:color w:val="0000FF"/>
                  <w:sz w:val="20"/>
                  <w:szCs w:val="20"/>
                  <w:u w:val="single"/>
                </w:rPr>
                <w:t>.</w:t>
              </w:r>
              <w:r w:rsidRPr="00621FCB">
                <w:rPr>
                  <w:rFonts w:eastAsia="Calibri"/>
                  <w:color w:val="0000FF"/>
                  <w:sz w:val="20"/>
                  <w:szCs w:val="20"/>
                  <w:u w:val="single"/>
                  <w:lang w:val="en-US"/>
                </w:rPr>
                <w:t>ru</w:t>
              </w:r>
              <w:r w:rsidRPr="00621FCB">
                <w:rPr>
                  <w:rFonts w:eastAsia="Calibri"/>
                  <w:color w:val="0000FF"/>
                  <w:sz w:val="20"/>
                  <w:szCs w:val="20"/>
                  <w:u w:val="single"/>
                </w:rPr>
                <w:t>/7</w:t>
              </w:r>
              <w:r w:rsidRPr="00621FCB">
                <w:rPr>
                  <w:rFonts w:eastAsia="Calibri"/>
                  <w:color w:val="0000FF"/>
                  <w:sz w:val="20"/>
                  <w:szCs w:val="20"/>
                  <w:u w:val="single"/>
                  <w:lang w:val="en-US"/>
                </w:rPr>
                <w:t>f</w:t>
              </w:r>
              <w:r w:rsidRPr="00621FCB">
                <w:rPr>
                  <w:rFonts w:eastAsia="Calibri"/>
                  <w:color w:val="0000FF"/>
                  <w:sz w:val="20"/>
                  <w:szCs w:val="20"/>
                  <w:u w:val="single"/>
                </w:rPr>
                <w:t>41</w:t>
              </w:r>
              <w:r w:rsidRPr="00621FCB">
                <w:rPr>
                  <w:rFonts w:eastAsia="Calibri"/>
                  <w:color w:val="0000FF"/>
                  <w:sz w:val="20"/>
                  <w:szCs w:val="20"/>
                  <w:u w:val="single"/>
                  <w:lang w:val="en-US"/>
                </w:rPr>
                <w:t>c</w:t>
              </w:r>
              <w:r w:rsidRPr="00621FCB">
                <w:rPr>
                  <w:rFonts w:eastAsia="Calibri"/>
                  <w:color w:val="0000FF"/>
                  <w:sz w:val="20"/>
                  <w:szCs w:val="20"/>
                  <w:u w:val="single"/>
                </w:rPr>
                <w:t>7</w:t>
              </w:r>
              <w:r w:rsidRPr="00621FCB">
                <w:rPr>
                  <w:rFonts w:eastAsia="Calibri"/>
                  <w:color w:val="0000FF"/>
                  <w:sz w:val="20"/>
                  <w:szCs w:val="20"/>
                  <w:u w:val="single"/>
                  <w:lang w:val="en-US"/>
                </w:rPr>
                <w:t>e</w:t>
              </w:r>
              <w:r w:rsidRPr="00621FCB">
                <w:rPr>
                  <w:rFonts w:eastAsia="Calibri"/>
                  <w:color w:val="0000FF"/>
                  <w:sz w:val="20"/>
                  <w:szCs w:val="20"/>
                  <w:u w:val="single"/>
                </w:rPr>
                <w:t>2</w:t>
              </w:r>
            </w:hyperlink>
          </w:p>
        </w:tc>
      </w:tr>
      <w:tr w:rsidR="00621FCB" w:rsidRPr="00621FCB" w14:paraId="63ACF531" w14:textId="77777777" w:rsidTr="00F753D1">
        <w:trPr>
          <w:gridAfter w:val="1"/>
          <w:wAfter w:w="11" w:type="dxa"/>
          <w:trHeight w:val="144"/>
          <w:tblCellSpacing w:w="20" w:type="nil"/>
        </w:trPr>
        <w:tc>
          <w:tcPr>
            <w:tcW w:w="3544" w:type="dxa"/>
            <w:gridSpan w:val="2"/>
            <w:tcMar>
              <w:top w:w="50" w:type="dxa"/>
              <w:left w:w="100" w:type="dxa"/>
            </w:tcMar>
            <w:vAlign w:val="center"/>
          </w:tcPr>
          <w:p w14:paraId="137894B9" w14:textId="77777777" w:rsidR="00621FCB" w:rsidRPr="00621FCB" w:rsidRDefault="00621FCB" w:rsidP="00621FCB">
            <w:pPr>
              <w:spacing w:line="276" w:lineRule="auto"/>
              <w:ind w:left="135" w:firstLine="0"/>
              <w:jc w:val="left"/>
              <w:rPr>
                <w:rFonts w:ascii="Calibri" w:eastAsia="Calibri" w:hAnsi="Calibri"/>
                <w:sz w:val="20"/>
                <w:szCs w:val="20"/>
              </w:rPr>
            </w:pPr>
            <w:r w:rsidRPr="00621FCB">
              <w:rPr>
                <w:rFonts w:eastAsia="Calibri"/>
                <w:color w:val="000000"/>
                <w:sz w:val="20"/>
                <w:szCs w:val="20"/>
              </w:rPr>
              <w:t>ОБЩЕЕ КОЛИЧЕСТВО ЧАСОВ ПО ПРОГРАММЕ</w:t>
            </w:r>
          </w:p>
        </w:tc>
        <w:tc>
          <w:tcPr>
            <w:tcW w:w="845" w:type="dxa"/>
            <w:tcMar>
              <w:top w:w="50" w:type="dxa"/>
              <w:left w:w="100" w:type="dxa"/>
            </w:tcMar>
            <w:vAlign w:val="center"/>
          </w:tcPr>
          <w:p w14:paraId="13EE3D33"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rPr>
              <w:t>17</w:t>
            </w:r>
            <w:r w:rsidRPr="00621FCB">
              <w:rPr>
                <w:rFonts w:eastAsia="Calibri"/>
                <w:color w:val="000000"/>
                <w:sz w:val="20"/>
                <w:szCs w:val="20"/>
                <w:lang w:val="en-US"/>
              </w:rPr>
              <w:t xml:space="preserve"> </w:t>
            </w:r>
          </w:p>
        </w:tc>
        <w:tc>
          <w:tcPr>
            <w:tcW w:w="1591" w:type="dxa"/>
            <w:tcMar>
              <w:top w:w="50" w:type="dxa"/>
              <w:left w:w="100" w:type="dxa"/>
            </w:tcMar>
            <w:vAlign w:val="center"/>
          </w:tcPr>
          <w:p w14:paraId="35AE85A6" w14:textId="77777777" w:rsidR="00621FCB" w:rsidRPr="00621FCB" w:rsidRDefault="00621FCB" w:rsidP="00621FCB">
            <w:pPr>
              <w:spacing w:line="276" w:lineRule="auto"/>
              <w:ind w:left="135" w:firstLine="0"/>
              <w:jc w:val="center"/>
              <w:rPr>
                <w:rFonts w:ascii="Calibri" w:eastAsia="Calibri" w:hAnsi="Calibri"/>
                <w:sz w:val="20"/>
                <w:szCs w:val="20"/>
              </w:rPr>
            </w:pPr>
            <w:r w:rsidRPr="00621FCB">
              <w:rPr>
                <w:rFonts w:eastAsia="Calibri"/>
                <w:color w:val="000000"/>
                <w:sz w:val="20"/>
                <w:szCs w:val="20"/>
                <w:lang w:val="en-US"/>
              </w:rPr>
              <w:t xml:space="preserve"> </w:t>
            </w:r>
            <w:r w:rsidRPr="00621FCB">
              <w:rPr>
                <w:rFonts w:eastAsia="Calibri"/>
                <w:color w:val="000000"/>
                <w:sz w:val="20"/>
                <w:szCs w:val="20"/>
              </w:rPr>
              <w:t>1</w:t>
            </w:r>
          </w:p>
        </w:tc>
        <w:tc>
          <w:tcPr>
            <w:tcW w:w="1649" w:type="dxa"/>
            <w:tcMar>
              <w:top w:w="50" w:type="dxa"/>
              <w:left w:w="100" w:type="dxa"/>
            </w:tcMar>
            <w:vAlign w:val="center"/>
          </w:tcPr>
          <w:p w14:paraId="034A0D05" w14:textId="77777777" w:rsidR="00621FCB" w:rsidRPr="00621FCB" w:rsidRDefault="00621FCB" w:rsidP="00621FCB">
            <w:pPr>
              <w:spacing w:line="276" w:lineRule="auto"/>
              <w:ind w:left="135" w:firstLine="0"/>
              <w:jc w:val="center"/>
              <w:rPr>
                <w:rFonts w:ascii="Calibri" w:eastAsia="Calibri" w:hAnsi="Calibri"/>
                <w:sz w:val="20"/>
                <w:szCs w:val="20"/>
                <w:lang w:val="en-US"/>
              </w:rPr>
            </w:pPr>
            <w:r w:rsidRPr="00621FCB">
              <w:rPr>
                <w:rFonts w:eastAsia="Calibri"/>
                <w:color w:val="000000"/>
                <w:sz w:val="20"/>
                <w:szCs w:val="20"/>
                <w:lang w:val="en-US"/>
              </w:rPr>
              <w:t xml:space="preserve"> 0 </w:t>
            </w:r>
          </w:p>
        </w:tc>
        <w:tc>
          <w:tcPr>
            <w:tcW w:w="2588" w:type="dxa"/>
            <w:tcMar>
              <w:top w:w="50" w:type="dxa"/>
              <w:left w:w="100" w:type="dxa"/>
            </w:tcMar>
            <w:vAlign w:val="center"/>
          </w:tcPr>
          <w:p w14:paraId="4AE238E1" w14:textId="77777777" w:rsidR="00621FCB" w:rsidRPr="00621FCB" w:rsidRDefault="00621FCB" w:rsidP="00621FCB">
            <w:pPr>
              <w:spacing w:after="200" w:line="276" w:lineRule="auto"/>
              <w:ind w:firstLine="0"/>
              <w:jc w:val="left"/>
              <w:rPr>
                <w:rFonts w:ascii="Calibri" w:eastAsia="Calibri" w:hAnsi="Calibri"/>
                <w:sz w:val="20"/>
                <w:szCs w:val="20"/>
                <w:lang w:val="en-US"/>
              </w:rPr>
            </w:pPr>
          </w:p>
        </w:tc>
      </w:tr>
    </w:tbl>
    <w:p w14:paraId="3FCA17C7" w14:textId="77777777" w:rsidR="00576285" w:rsidRDefault="00576285" w:rsidP="0035098F">
      <w:pPr>
        <w:pStyle w:val="3"/>
        <w:rPr>
          <w:color w:val="auto"/>
        </w:rPr>
      </w:pPr>
    </w:p>
    <w:p w14:paraId="525876DE" w14:textId="3656ECE0" w:rsidR="00376150" w:rsidRPr="00AC13D4" w:rsidRDefault="00EB6E38" w:rsidP="0035098F">
      <w:pPr>
        <w:pStyle w:val="3"/>
        <w:rPr>
          <w:color w:val="auto"/>
        </w:rPr>
      </w:pPr>
      <w:r w:rsidRPr="00AC13D4">
        <w:rPr>
          <w:color w:val="auto"/>
        </w:rPr>
        <w:t>2.2.</w:t>
      </w:r>
      <w:r w:rsidR="00166C11">
        <w:rPr>
          <w:color w:val="auto"/>
        </w:rPr>
        <w:t>4</w:t>
      </w:r>
      <w:r w:rsidRPr="00AC13D4">
        <w:rPr>
          <w:color w:val="auto"/>
        </w:rPr>
        <w:t>.</w:t>
      </w:r>
      <w:r w:rsidRPr="00AC13D4">
        <w:rPr>
          <w:color w:val="auto"/>
        </w:rPr>
        <w:tab/>
      </w:r>
      <w:r w:rsidR="00D40284" w:rsidRPr="00AC13D4">
        <w:rPr>
          <w:color w:val="auto"/>
        </w:rPr>
        <w:t>Р</w:t>
      </w:r>
      <w:r w:rsidR="00376150" w:rsidRPr="00AC13D4">
        <w:rPr>
          <w:color w:val="auto"/>
        </w:rPr>
        <w:t>абочая программа по учебному предмету</w:t>
      </w:r>
      <w:r w:rsidR="008B2728" w:rsidRPr="00AC13D4">
        <w:rPr>
          <w:color w:val="auto"/>
        </w:rPr>
        <w:t xml:space="preserve"> </w:t>
      </w:r>
      <w:r w:rsidR="002A513A" w:rsidRPr="00AC13D4">
        <w:rPr>
          <w:color w:val="auto"/>
        </w:rPr>
        <w:t>«</w:t>
      </w:r>
      <w:r w:rsidR="00376150" w:rsidRPr="00AC13D4">
        <w:rPr>
          <w:color w:val="auto"/>
        </w:rPr>
        <w:t>Литература</w:t>
      </w:r>
      <w:r w:rsidR="002A513A" w:rsidRPr="00AC13D4">
        <w:rPr>
          <w:color w:val="auto"/>
        </w:rPr>
        <w:t>»</w:t>
      </w:r>
      <w:r w:rsidR="008B2728" w:rsidRPr="00AC13D4">
        <w:rPr>
          <w:color w:val="auto"/>
        </w:rPr>
        <w:t xml:space="preserve"> </w:t>
      </w:r>
      <w:r w:rsidR="00376150" w:rsidRPr="00AC13D4">
        <w:rPr>
          <w:color w:val="auto"/>
        </w:rPr>
        <w:t>(</w:t>
      </w:r>
      <w:r w:rsidR="00056B73">
        <w:rPr>
          <w:color w:val="auto"/>
        </w:rPr>
        <w:t>базовый</w:t>
      </w:r>
      <w:r w:rsidR="00376150" w:rsidRPr="00AC13D4">
        <w:rPr>
          <w:color w:val="auto"/>
        </w:rPr>
        <w:t xml:space="preserve"> уровень).</w:t>
      </w:r>
      <w:bookmarkEnd w:id="46"/>
      <w:bookmarkEnd w:id="47"/>
    </w:p>
    <w:p w14:paraId="7A5D4EF2" w14:textId="208C5A8F" w:rsidR="00C55CF2" w:rsidRPr="00AC13D4" w:rsidRDefault="00C55CF2" w:rsidP="0035098F">
      <w:pPr>
        <w:rPr>
          <w:b/>
          <w:bCs/>
        </w:rPr>
      </w:pPr>
      <w:r w:rsidRPr="00AC13D4">
        <w:rPr>
          <w:b/>
          <w:bCs/>
        </w:rPr>
        <w:t>Пояснительная записка</w:t>
      </w:r>
    </w:p>
    <w:p w14:paraId="26D50C60" w14:textId="4340DB35" w:rsidR="00AE7E74" w:rsidRPr="00AC13D4" w:rsidRDefault="007174EC" w:rsidP="0035098F">
      <w:r w:rsidRPr="00AC13D4">
        <w:t>Рабочая п</w:t>
      </w:r>
      <w:r w:rsidR="00AE7E74" w:rsidRPr="00AC13D4">
        <w:t>рограмма по уче</w:t>
      </w:r>
      <w:r w:rsidR="00673679" w:rsidRPr="00AC13D4">
        <w:t>бному предмету</w:t>
      </w:r>
      <w:r w:rsidR="008B2728" w:rsidRPr="00AC13D4">
        <w:t xml:space="preserve"> </w:t>
      </w:r>
      <w:r w:rsidR="002A513A" w:rsidRPr="00AC13D4">
        <w:t>«</w:t>
      </w:r>
      <w:r w:rsidR="00673679" w:rsidRPr="00AC13D4">
        <w:t>Литература</w:t>
      </w:r>
      <w:r w:rsidR="002A513A" w:rsidRPr="00AC13D4">
        <w:t>»</w:t>
      </w:r>
      <w:r w:rsidR="008B2728" w:rsidRPr="00AC13D4">
        <w:t xml:space="preserve"> </w:t>
      </w:r>
      <w:r w:rsidR="00673679" w:rsidRPr="00AC13D4">
        <w:t>(на</w:t>
      </w:r>
      <w:r w:rsidR="00AE7E74" w:rsidRPr="00AC13D4">
        <w:t xml:space="preserve"> </w:t>
      </w:r>
      <w:r w:rsidR="00056B73">
        <w:t>базовом</w:t>
      </w:r>
      <w:r w:rsidR="00AE7E74" w:rsidRPr="00AC13D4">
        <w:t xml:space="preserve">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Федеральной </w:t>
      </w:r>
      <w:r w:rsidR="00FB07E9" w:rsidRPr="00AC13D4">
        <w:t>образовательной программы</w:t>
      </w:r>
      <w:r w:rsidR="00AE7E74" w:rsidRPr="00AC13D4">
        <w:t xml:space="preserve"> среднего общего образования</w:t>
      </w:r>
      <w:r w:rsidRPr="00AC13D4">
        <w:t xml:space="preserve">, а также федеральной рабочей программы воспитания, </w:t>
      </w:r>
      <w:r w:rsidRPr="00AC13D4">
        <w:rPr>
          <w:szCs w:val="24"/>
          <w:lang w:eastAsia="ru-RU" w:bidi="ru-RU"/>
        </w:rPr>
        <w:t xml:space="preserve">Рабочей программы воспитания </w:t>
      </w:r>
      <w:r w:rsidR="00056B73">
        <w:rPr>
          <w:szCs w:val="24"/>
          <w:lang w:eastAsia="ru-RU" w:bidi="ru-RU"/>
        </w:rPr>
        <w:t>ГАОУ МО «Долгопрудненская гимназия»</w:t>
      </w:r>
      <w:r w:rsidR="00AE7E74" w:rsidRPr="00AC13D4">
        <w:t>,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3609C4D7" w14:textId="2E82591E" w:rsidR="00AE7E74" w:rsidRPr="00AC13D4" w:rsidRDefault="00AE7E74" w:rsidP="0035098F">
      <w:r w:rsidRPr="00AC13D4">
        <w:t xml:space="preserve">Общее число часов, рекомендованных для изучения литературы – </w:t>
      </w:r>
      <w:r w:rsidR="00056B73">
        <w:t>204</w:t>
      </w:r>
      <w:r w:rsidRPr="00AC13D4">
        <w:t xml:space="preserve"> часов: в 10 классе – </w:t>
      </w:r>
      <w:r w:rsidR="000731B6" w:rsidRPr="00AC13D4">
        <w:t>1</w:t>
      </w:r>
      <w:r w:rsidR="00056B73">
        <w:t>02</w:t>
      </w:r>
      <w:r w:rsidRPr="00AC13D4">
        <w:t xml:space="preserve"> (</w:t>
      </w:r>
      <w:r w:rsidR="00056B73">
        <w:t>3</w:t>
      </w:r>
      <w:r w:rsidRPr="00AC13D4">
        <w:t xml:space="preserve"> час</w:t>
      </w:r>
      <w:r w:rsidR="000731B6" w:rsidRPr="00AC13D4">
        <w:t>а</w:t>
      </w:r>
      <w:r w:rsidRPr="00AC13D4">
        <w:t xml:space="preserve"> в неделю), в 11 классе – </w:t>
      </w:r>
      <w:r w:rsidR="000731B6" w:rsidRPr="00AC13D4">
        <w:t>1</w:t>
      </w:r>
      <w:r w:rsidR="00056B73">
        <w:t>0</w:t>
      </w:r>
      <w:r w:rsidR="000731B6" w:rsidRPr="00AC13D4">
        <w:t>2</w:t>
      </w:r>
      <w:r w:rsidRPr="00AC13D4">
        <w:t xml:space="preserve"> (</w:t>
      </w:r>
      <w:r w:rsidR="00056B73">
        <w:t>3</w:t>
      </w:r>
      <w:r w:rsidRPr="00AC13D4">
        <w:t xml:space="preserve"> час</w:t>
      </w:r>
      <w:r w:rsidR="000731B6" w:rsidRPr="00AC13D4">
        <w:t>а</w:t>
      </w:r>
      <w:r w:rsidRPr="00AC13D4">
        <w:t xml:space="preserve"> в неделю).</w:t>
      </w:r>
    </w:p>
    <w:p w14:paraId="2481AA27" w14:textId="77777777" w:rsidR="00FF507E" w:rsidRPr="00AC13D4" w:rsidRDefault="00FF507E" w:rsidP="0035098F">
      <w:pPr>
        <w:rPr>
          <w:lang w:bidi="ru-RU"/>
        </w:rPr>
      </w:pPr>
      <w:r w:rsidRPr="00AC13D4">
        <w:rPr>
          <w:lang w:bidi="ru-RU"/>
        </w:rPr>
        <w:t>Рабочая программа учебного предмета включает:</w:t>
      </w:r>
    </w:p>
    <w:p w14:paraId="1D695B22" w14:textId="77777777" w:rsidR="00FF507E" w:rsidRPr="00AC13D4" w:rsidRDefault="00FF507E" w:rsidP="0035098F">
      <w:pPr>
        <w:rPr>
          <w:lang w:bidi="ru-RU"/>
        </w:rPr>
      </w:pPr>
      <w:r w:rsidRPr="00AC13D4">
        <w:rPr>
          <w:lang w:bidi="ru-RU"/>
        </w:rPr>
        <w:t>–</w:t>
      </w:r>
      <w:r w:rsidRPr="00AC13D4">
        <w:rPr>
          <w:lang w:bidi="ru-RU"/>
        </w:rPr>
        <w:tab/>
        <w:t>содержание учебного предмета (по годам обучения);</w:t>
      </w:r>
    </w:p>
    <w:p w14:paraId="6DD9ED55" w14:textId="77777777" w:rsidR="00FF507E" w:rsidRPr="00AC13D4" w:rsidRDefault="00FF507E" w:rsidP="0035098F">
      <w:pPr>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C72C8BE" w14:textId="77777777" w:rsidR="00FF507E" w:rsidRPr="00AC13D4" w:rsidRDefault="00FF507E" w:rsidP="0035098F">
      <w:pPr>
        <w:rPr>
          <w:lang w:bidi="ru-RU"/>
        </w:rPr>
      </w:pPr>
      <w:r w:rsidRPr="00AC13D4">
        <w:rPr>
          <w:lang w:bidi="ru-RU"/>
        </w:rPr>
        <w:t>–</w:t>
      </w:r>
      <w:r w:rsidRPr="00AC13D4">
        <w:rPr>
          <w:lang w:bidi="ru-RU"/>
        </w:rPr>
        <w:tab/>
        <w:t>тематическое планирование (по годам обучения).</w:t>
      </w:r>
    </w:p>
    <w:p w14:paraId="2FD13D08" w14:textId="35D80C5B" w:rsidR="006D444B" w:rsidRPr="00AC13D4" w:rsidRDefault="006D444B" w:rsidP="0035098F">
      <w:pPr>
        <w:pStyle w:val="4"/>
        <w:rPr>
          <w:color w:val="auto"/>
        </w:rPr>
      </w:pPr>
      <w:r w:rsidRPr="00AC13D4">
        <w:rPr>
          <w:color w:val="auto"/>
        </w:rPr>
        <w:t>Содержание учебного предмета</w:t>
      </w:r>
      <w:r w:rsidR="008B2728" w:rsidRPr="00AC13D4">
        <w:rPr>
          <w:color w:val="auto"/>
        </w:rPr>
        <w:t xml:space="preserve"> </w:t>
      </w:r>
      <w:r w:rsidR="002A513A" w:rsidRPr="00AC13D4">
        <w:rPr>
          <w:color w:val="auto"/>
        </w:rPr>
        <w:t>«</w:t>
      </w:r>
      <w:r w:rsidR="00A00A03" w:rsidRPr="00AC13D4">
        <w:rPr>
          <w:color w:val="auto"/>
        </w:rPr>
        <w:t>Литература</w:t>
      </w:r>
      <w:r w:rsidR="002A513A" w:rsidRPr="00AC13D4">
        <w:rPr>
          <w:color w:val="auto"/>
        </w:rPr>
        <w:t>»</w:t>
      </w:r>
      <w:r w:rsidR="008B2728" w:rsidRPr="00AC13D4">
        <w:rPr>
          <w:color w:val="auto"/>
        </w:rPr>
        <w:t xml:space="preserve"> </w:t>
      </w:r>
      <w:r w:rsidRPr="00AC13D4">
        <w:rPr>
          <w:color w:val="auto"/>
        </w:rPr>
        <w:t>(</w:t>
      </w:r>
      <w:r w:rsidR="00056B73">
        <w:rPr>
          <w:color w:val="auto"/>
        </w:rPr>
        <w:t xml:space="preserve">базовый </w:t>
      </w:r>
      <w:r w:rsidRPr="00AC13D4">
        <w:rPr>
          <w:color w:val="auto"/>
        </w:rPr>
        <w:t>уровень)</w:t>
      </w:r>
    </w:p>
    <w:p w14:paraId="091F15FB" w14:textId="77777777" w:rsidR="00AE7E74" w:rsidRPr="00AC13D4" w:rsidRDefault="00AE7E74" w:rsidP="00873F90">
      <w:pPr>
        <w:ind w:firstLine="600"/>
        <w:rPr>
          <w:b/>
        </w:rPr>
      </w:pPr>
      <w:r w:rsidRPr="00AC13D4">
        <w:rPr>
          <w:b/>
        </w:rPr>
        <w:t>Содержание обучения в 10 классе.</w:t>
      </w:r>
    </w:p>
    <w:p w14:paraId="5F35A65A"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Литература второй половины </w:t>
      </w:r>
      <w:r w:rsidRPr="00873F90">
        <w:rPr>
          <w:rFonts w:cstheme="minorBidi"/>
          <w:b/>
          <w:color w:val="000000"/>
          <w:szCs w:val="24"/>
          <w:lang w:val="en-US"/>
        </w:rPr>
        <w:t>XIX</w:t>
      </w:r>
      <w:r w:rsidRPr="00873F90">
        <w:rPr>
          <w:rFonts w:cstheme="minorBidi"/>
          <w:b/>
          <w:color w:val="000000"/>
          <w:szCs w:val="24"/>
        </w:rPr>
        <w:t xml:space="preserve"> века</w:t>
      </w:r>
    </w:p>
    <w:p w14:paraId="283BC1C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А. Н. Островский. </w:t>
      </w:r>
      <w:r w:rsidRPr="00873F90">
        <w:rPr>
          <w:rFonts w:cstheme="minorBidi"/>
          <w:color w:val="000000"/>
          <w:szCs w:val="24"/>
        </w:rPr>
        <w:t>Драма «Гроза».</w:t>
      </w:r>
    </w:p>
    <w:p w14:paraId="1784FB0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И. А. Гончаров.</w:t>
      </w:r>
      <w:r w:rsidRPr="00873F90">
        <w:rPr>
          <w:rFonts w:cstheme="minorBidi"/>
          <w:color w:val="000000"/>
          <w:szCs w:val="24"/>
        </w:rPr>
        <w:t xml:space="preserve"> Роман «Обломов».</w:t>
      </w:r>
    </w:p>
    <w:p w14:paraId="639E32CC"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И. С. Тургенев. </w:t>
      </w:r>
      <w:r w:rsidRPr="00873F90">
        <w:rPr>
          <w:rFonts w:cstheme="minorBidi"/>
          <w:color w:val="000000"/>
          <w:szCs w:val="24"/>
        </w:rPr>
        <w:t>Роман «Отцы и дети».</w:t>
      </w:r>
    </w:p>
    <w:p w14:paraId="470FA95B"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Ф. И. Тютчев.</w:t>
      </w:r>
      <w:r w:rsidRPr="00873F90">
        <w:rPr>
          <w:rFonts w:cstheme="minorBidi"/>
          <w:color w:val="000000"/>
          <w:szCs w:val="24"/>
        </w:rPr>
        <w:t xml:space="preserve"> Стихотворения </w:t>
      </w:r>
      <w:bookmarkStart w:id="48" w:name="48bc43c6-6543-4d2e-be22-d1d9dcade9cc"/>
      <w:r w:rsidRPr="00873F90">
        <w:rPr>
          <w:rFonts w:cstheme="minorBidi"/>
          <w:color w:val="000000"/>
          <w:szCs w:val="24"/>
        </w:rPr>
        <w:t>(не менее трёх по выбору). Например, «</w:t>
      </w:r>
      <w:r w:rsidRPr="00873F90">
        <w:rPr>
          <w:rFonts w:cstheme="minorBidi"/>
          <w:color w:val="000000"/>
          <w:szCs w:val="24"/>
          <w:lang w:val="en-US"/>
        </w:rPr>
        <w:t>Silentium</w:t>
      </w:r>
      <w:r w:rsidRPr="00873F90">
        <w:rPr>
          <w:rFonts w:cstheme="minorBidi"/>
          <w:color w:val="000000"/>
          <w:szCs w:val="24"/>
        </w:rPr>
        <w:t>!», «Не то, что мните вы, природа...», «Умом Россию не понять…», «О, как убийственно мы любим...», «Нам не дано предугадать…», «К. Б.» («Я встретил вас – и всё былое...») и др.</w:t>
      </w:r>
      <w:bookmarkEnd w:id="48"/>
    </w:p>
    <w:p w14:paraId="3EE0DB74"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Н. А. Некрасов.</w:t>
      </w:r>
      <w:r w:rsidRPr="00873F90">
        <w:rPr>
          <w:rFonts w:cstheme="minorBidi"/>
          <w:color w:val="000000"/>
          <w:szCs w:val="24"/>
        </w:rPr>
        <w:t xml:space="preserve"> Стихотворения </w:t>
      </w:r>
      <w:bookmarkStart w:id="49" w:name="031b8cc4-cde5-4a9c-905b-e00f20638553"/>
      <w:r w:rsidRPr="00873F90">
        <w:rPr>
          <w:rFonts w:cstheme="minorBidi"/>
          <w:color w:val="000000"/>
          <w:szCs w:val="24"/>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9"/>
    </w:p>
    <w:p w14:paraId="534FD159"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Поэма «Кому на Руси жить хорошо».</w:t>
      </w:r>
    </w:p>
    <w:p w14:paraId="381F25DD"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lastRenderedPageBreak/>
        <w:t>А. А. Фет.</w:t>
      </w:r>
      <w:r w:rsidRPr="00873F90">
        <w:rPr>
          <w:rFonts w:cstheme="minorBidi"/>
          <w:color w:val="000000"/>
          <w:szCs w:val="24"/>
        </w:rPr>
        <w:t xml:space="preserve"> Стихотворения </w:t>
      </w:r>
      <w:bookmarkStart w:id="50" w:name="eb23db15-b015-4a3a-8a97-7db9cc20cece"/>
      <w:r w:rsidRPr="00873F90">
        <w:rPr>
          <w:rFonts w:cstheme="minorBidi"/>
          <w:color w:val="000000"/>
          <w:szCs w:val="24"/>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0"/>
    </w:p>
    <w:p w14:paraId="1DFC63A8"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М. Е. Салтыков-Щедрин.</w:t>
      </w:r>
      <w:r w:rsidRPr="00873F90">
        <w:rPr>
          <w:rFonts w:cstheme="minorBidi"/>
          <w:color w:val="000000"/>
          <w:szCs w:val="24"/>
        </w:rPr>
        <w:t xml:space="preserve"> Роман-хроника «История одного города» </w:t>
      </w:r>
      <w:bookmarkStart w:id="51" w:name="29387ada-5345-4af2-8dea-d972ed55bcee"/>
      <w:r w:rsidRPr="00873F90">
        <w:rPr>
          <w:rFonts w:cstheme="minorBidi"/>
          <w:color w:val="000000"/>
          <w:szCs w:val="24"/>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51"/>
    </w:p>
    <w:p w14:paraId="7687EBBC"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Ф. М. Достоевский.</w:t>
      </w:r>
      <w:r w:rsidRPr="00873F90">
        <w:rPr>
          <w:rFonts w:cstheme="minorBidi"/>
          <w:color w:val="000000"/>
          <w:szCs w:val="24"/>
        </w:rPr>
        <w:t xml:space="preserve"> Роман «Преступление и наказание».</w:t>
      </w:r>
    </w:p>
    <w:p w14:paraId="576B84FB"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Л. Н. Толстой.</w:t>
      </w:r>
      <w:r w:rsidRPr="00873F90">
        <w:rPr>
          <w:rFonts w:cstheme="minorBidi"/>
          <w:color w:val="000000"/>
          <w:szCs w:val="24"/>
        </w:rPr>
        <w:t xml:space="preserve"> Роман-эпопея «Война и мир».</w:t>
      </w:r>
    </w:p>
    <w:p w14:paraId="52D96A6C"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Н. С. Лесков.</w:t>
      </w:r>
      <w:r w:rsidRPr="00873F90">
        <w:rPr>
          <w:rFonts w:cstheme="minorBidi"/>
          <w:color w:val="000000"/>
          <w:szCs w:val="24"/>
        </w:rPr>
        <w:t xml:space="preserve"> Рассказы и повести </w:t>
      </w:r>
      <w:bookmarkStart w:id="52" w:name="990e385f-9c2d-4e67-9c0b-d1aecc4752da"/>
      <w:r w:rsidRPr="00873F90">
        <w:rPr>
          <w:rFonts w:cstheme="minorBidi"/>
          <w:color w:val="000000"/>
          <w:szCs w:val="24"/>
        </w:rPr>
        <w:t>(не менее одного произведения по выбору). Например, «Очарованный странник», «Однодум» и др.</w:t>
      </w:r>
      <w:bookmarkEnd w:id="52"/>
    </w:p>
    <w:p w14:paraId="79D497E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А. П. Чехов. </w:t>
      </w:r>
      <w:r w:rsidRPr="00873F90">
        <w:rPr>
          <w:rFonts w:cstheme="minorBidi"/>
          <w:color w:val="000000"/>
          <w:szCs w:val="24"/>
        </w:rPr>
        <w:t xml:space="preserve">Рассказы </w:t>
      </w:r>
      <w:bookmarkStart w:id="53" w:name="b3d897a5-ac88-4049-9662-d528178c90e0"/>
      <w:r w:rsidRPr="00873F90">
        <w:rPr>
          <w:rFonts w:cstheme="minorBidi"/>
          <w:color w:val="000000"/>
          <w:szCs w:val="24"/>
        </w:rPr>
        <w:t>(не менее трёх по выбору). Например, «Студент», «Ионыч», «Дама с собачкой», «Человек в футляре» и др.</w:t>
      </w:r>
      <w:bookmarkEnd w:id="53"/>
    </w:p>
    <w:p w14:paraId="6BD3B375"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Пьеса «Вишнёвый сад».</w:t>
      </w:r>
    </w:p>
    <w:p w14:paraId="3398812C"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Литературная критика второй половины </w:t>
      </w:r>
      <w:r w:rsidRPr="00873F90">
        <w:rPr>
          <w:rFonts w:cstheme="minorBidi"/>
          <w:b/>
          <w:color w:val="000000"/>
          <w:szCs w:val="24"/>
          <w:lang w:val="en-US"/>
        </w:rPr>
        <w:t>XIX</w:t>
      </w:r>
      <w:r w:rsidRPr="00873F90">
        <w:rPr>
          <w:rFonts w:cstheme="minorBidi"/>
          <w:b/>
          <w:color w:val="000000"/>
          <w:szCs w:val="24"/>
        </w:rPr>
        <w:t xml:space="preserve"> века</w:t>
      </w:r>
    </w:p>
    <w:p w14:paraId="7CA03D96"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Статьи </w:t>
      </w:r>
      <w:r w:rsidRPr="00873F90">
        <w:rPr>
          <w:rFonts w:cstheme="minorBidi"/>
          <w:color w:val="000000"/>
          <w:szCs w:val="24"/>
          <w:lang w:val="en-US"/>
        </w:rPr>
        <w:t>H</w:t>
      </w:r>
      <w:r w:rsidRPr="00873F90">
        <w:rPr>
          <w:rFonts w:cstheme="minorBidi"/>
          <w:color w:val="000000"/>
          <w:szCs w:val="24"/>
        </w:rPr>
        <w:t xml:space="preserve">. А. Добролюбова «Луч света в тёмном царстве», «Что такое обломовщина?», Д. И. Писарева «Базаров» и др. </w:t>
      </w:r>
      <w:bookmarkStart w:id="54" w:name="04a2e017-0885-41b9-bb17-f10d0bd9f094"/>
      <w:r w:rsidRPr="00873F90">
        <w:rPr>
          <w:rFonts w:cstheme="minorBidi"/>
          <w:color w:val="000000"/>
          <w:szCs w:val="24"/>
        </w:rPr>
        <w:t>(не менее двух статей по выбору в соответствии с изучаемым художественным произведением).</w:t>
      </w:r>
      <w:bookmarkEnd w:id="54"/>
    </w:p>
    <w:p w14:paraId="2A67A41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Литература народов России</w:t>
      </w:r>
      <w:r w:rsidRPr="00873F90">
        <w:rPr>
          <w:rFonts w:cstheme="minorBidi"/>
          <w:color w:val="000000"/>
          <w:szCs w:val="24"/>
        </w:rPr>
        <w:t xml:space="preserve"> </w:t>
      </w:r>
    </w:p>
    <w:p w14:paraId="650E14B0"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Стихотворения </w:t>
      </w:r>
      <w:bookmarkStart w:id="55" w:name="3b5cbcbb-b3a7-4749-abe3-3cc4e5bb2c8e"/>
      <w:r w:rsidRPr="00873F90">
        <w:rPr>
          <w:rFonts w:cstheme="minorBidi"/>
          <w:color w:val="000000"/>
          <w:szCs w:val="24"/>
        </w:rPr>
        <w:t>(не менее одного по выбору). Например, Г. Тукая, К. Хетагурова и др.</w:t>
      </w:r>
      <w:bookmarkEnd w:id="55"/>
    </w:p>
    <w:p w14:paraId="683C8F15"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Зарубежная литература</w:t>
      </w:r>
    </w:p>
    <w:p w14:paraId="764A0F16"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Зарубежная проза второй половины </w:t>
      </w:r>
      <w:r w:rsidRPr="00873F90">
        <w:rPr>
          <w:rFonts w:cstheme="minorBidi"/>
          <w:b/>
          <w:color w:val="000000"/>
          <w:szCs w:val="24"/>
          <w:lang w:val="en-US"/>
        </w:rPr>
        <w:t>XIX</w:t>
      </w:r>
      <w:r w:rsidRPr="00873F90">
        <w:rPr>
          <w:rFonts w:cstheme="minorBidi"/>
          <w:b/>
          <w:color w:val="000000"/>
          <w:szCs w:val="24"/>
        </w:rPr>
        <w:t xml:space="preserve"> века</w:t>
      </w:r>
      <w:r w:rsidRPr="00873F90">
        <w:rPr>
          <w:rFonts w:cstheme="minorBidi"/>
          <w:color w:val="000000"/>
          <w:szCs w:val="24"/>
        </w:rPr>
        <w:t xml:space="preserve"> </w:t>
      </w:r>
      <w:bookmarkStart w:id="56" w:name="17f2a42b-a940-4cfd-a18f-21015aa4cb94"/>
      <w:r w:rsidRPr="00873F90">
        <w:rPr>
          <w:rFonts w:cstheme="minorBidi"/>
          <w:color w:val="000000"/>
          <w:szCs w:val="24"/>
        </w:rPr>
        <w:t>(не менее одного произведения по выбору). Например, произведения Ч. Диккенса «Дэвид Копперфилд», «Большие надежды»; Г. Флобера «Мадам Бовари» и др.</w:t>
      </w:r>
      <w:bookmarkEnd w:id="56"/>
    </w:p>
    <w:p w14:paraId="1231C5DE"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Зарубежная поэзия второй половины </w:t>
      </w:r>
      <w:r w:rsidRPr="00873F90">
        <w:rPr>
          <w:rFonts w:cstheme="minorBidi"/>
          <w:b/>
          <w:color w:val="000000"/>
          <w:szCs w:val="24"/>
          <w:lang w:val="en-US"/>
        </w:rPr>
        <w:t>XIX</w:t>
      </w:r>
      <w:r w:rsidRPr="00873F90">
        <w:rPr>
          <w:rFonts w:cstheme="minorBidi"/>
          <w:b/>
          <w:color w:val="000000"/>
          <w:szCs w:val="24"/>
        </w:rPr>
        <w:t xml:space="preserve"> века</w:t>
      </w:r>
      <w:r w:rsidRPr="00873F90">
        <w:rPr>
          <w:rFonts w:cstheme="minorBidi"/>
          <w:color w:val="000000"/>
          <w:szCs w:val="24"/>
        </w:rPr>
        <w:t xml:space="preserve"> </w:t>
      </w:r>
      <w:bookmarkStart w:id="57" w:name="8c1c8fd1-efb4-4f51-b941-6453d6bfb8b8"/>
      <w:r w:rsidRPr="00873F90">
        <w:rPr>
          <w:rFonts w:cstheme="minorBidi"/>
          <w:color w:val="000000"/>
          <w:szCs w:val="24"/>
        </w:rPr>
        <w:t>(не менее двух стихотворений одного из поэтов по выбору). Например, стихотворения А. Рембо, Ш. Бодлера и др.</w:t>
      </w:r>
      <w:bookmarkEnd w:id="57"/>
    </w:p>
    <w:p w14:paraId="1A808754"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pacing w:val="-4"/>
          <w:szCs w:val="24"/>
        </w:rPr>
        <w:t xml:space="preserve">Зарубежная драматургия второй половины </w:t>
      </w:r>
      <w:r w:rsidRPr="00873F90">
        <w:rPr>
          <w:rFonts w:cstheme="minorBidi"/>
          <w:b/>
          <w:color w:val="000000"/>
          <w:spacing w:val="-4"/>
          <w:szCs w:val="24"/>
          <w:lang w:val="en-US"/>
        </w:rPr>
        <w:t>XIX</w:t>
      </w:r>
      <w:r w:rsidRPr="00873F90">
        <w:rPr>
          <w:rFonts w:cstheme="minorBidi"/>
          <w:b/>
          <w:color w:val="000000"/>
          <w:spacing w:val="-4"/>
          <w:szCs w:val="24"/>
        </w:rPr>
        <w:t xml:space="preserve"> века</w:t>
      </w:r>
      <w:r w:rsidRPr="00873F90">
        <w:rPr>
          <w:rFonts w:cstheme="minorBidi"/>
          <w:color w:val="000000"/>
          <w:spacing w:val="-4"/>
          <w:szCs w:val="24"/>
        </w:rPr>
        <w:t xml:space="preserve"> </w:t>
      </w:r>
      <w:bookmarkStart w:id="58" w:name="ae74ab82-e821-4eb4-b0bf-0ee6839f9b5f"/>
      <w:r w:rsidRPr="00873F90">
        <w:rPr>
          <w:rFonts w:cstheme="minorBidi"/>
          <w:color w:val="000000"/>
          <w:spacing w:val="-4"/>
          <w:szCs w:val="24"/>
        </w:rPr>
        <w:t>(не менее одного произведения по выбору). Например, пьесы Г. Гауптмана «Перед вос ходом солнца», Г. Ибсена «Кукольный дом» и др.</w:t>
      </w:r>
      <w:bookmarkEnd w:id="58"/>
    </w:p>
    <w:p w14:paraId="0B76461C" w14:textId="1858365A" w:rsidR="00873F90" w:rsidRPr="00AC13D4" w:rsidRDefault="00873F90" w:rsidP="00873F90">
      <w:pPr>
        <w:ind w:firstLine="600"/>
        <w:rPr>
          <w:b/>
        </w:rPr>
      </w:pPr>
      <w:r w:rsidRPr="00AC13D4">
        <w:rPr>
          <w:b/>
        </w:rPr>
        <w:t>Содержание обучения в 1</w:t>
      </w:r>
      <w:r>
        <w:rPr>
          <w:b/>
        </w:rPr>
        <w:t>1</w:t>
      </w:r>
      <w:r w:rsidRPr="00AC13D4">
        <w:rPr>
          <w:b/>
        </w:rPr>
        <w:t xml:space="preserve"> классе.</w:t>
      </w:r>
    </w:p>
    <w:p w14:paraId="2242E9A0"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Литература конца </w:t>
      </w:r>
      <w:r w:rsidRPr="00873F90">
        <w:rPr>
          <w:rFonts w:cstheme="minorBidi"/>
          <w:b/>
          <w:color w:val="000000"/>
          <w:szCs w:val="24"/>
          <w:lang w:val="en-US"/>
        </w:rPr>
        <w:t>XIX</w:t>
      </w:r>
      <w:r w:rsidRPr="00873F90">
        <w:rPr>
          <w:rFonts w:cstheme="minorBidi"/>
          <w:b/>
          <w:color w:val="000000"/>
          <w:szCs w:val="24"/>
        </w:rPr>
        <w:t xml:space="preserve"> – начала ХХ века</w:t>
      </w:r>
    </w:p>
    <w:p w14:paraId="7C09645B"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А. И. Куприн.</w:t>
      </w:r>
      <w:r w:rsidRPr="00873F90">
        <w:rPr>
          <w:rFonts w:cstheme="minorBidi"/>
          <w:color w:val="000000"/>
          <w:szCs w:val="24"/>
        </w:rPr>
        <w:t xml:space="preserve"> Рассказы и повести </w:t>
      </w:r>
      <w:bookmarkStart w:id="59" w:name="f5b4f9c4-7443-4753-ba4c-a2c07976aef2"/>
      <w:r w:rsidRPr="00873F90">
        <w:rPr>
          <w:rFonts w:cstheme="minorBidi"/>
          <w:color w:val="000000"/>
          <w:szCs w:val="24"/>
        </w:rPr>
        <w:t>(одно произведение по выбору). Например, «Гранатовый браслет», «Олеся» и др.</w:t>
      </w:r>
      <w:bookmarkEnd w:id="59"/>
    </w:p>
    <w:p w14:paraId="0F5BF0F8"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Л. Н. Андреев.</w:t>
      </w:r>
      <w:r w:rsidRPr="00873F90">
        <w:rPr>
          <w:rFonts w:cstheme="minorBidi"/>
          <w:color w:val="000000"/>
          <w:szCs w:val="24"/>
        </w:rPr>
        <w:t xml:space="preserve"> Рассказы и повести </w:t>
      </w:r>
      <w:bookmarkStart w:id="60" w:name="dc41bc66-179d-4397-83fd-ca30bee83713"/>
      <w:r w:rsidRPr="00873F90">
        <w:rPr>
          <w:rFonts w:cstheme="minorBidi"/>
          <w:color w:val="000000"/>
          <w:szCs w:val="24"/>
        </w:rPr>
        <w:t>(одно произведение по выбору). Например, «Иуда Искариот», «Большой шлем» и др.</w:t>
      </w:r>
      <w:bookmarkEnd w:id="60"/>
    </w:p>
    <w:p w14:paraId="553821F3"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М. Горький.</w:t>
      </w:r>
      <w:r w:rsidRPr="00873F90">
        <w:rPr>
          <w:rFonts w:cstheme="minorBidi"/>
          <w:color w:val="000000"/>
          <w:szCs w:val="24"/>
        </w:rPr>
        <w:t xml:space="preserve"> Рассказы </w:t>
      </w:r>
      <w:bookmarkStart w:id="61" w:name="872871ae-76b1-4069-99bb-4813aeaf5b5f"/>
      <w:r w:rsidRPr="00873F90">
        <w:rPr>
          <w:rFonts w:cstheme="minorBidi"/>
          <w:color w:val="000000"/>
          <w:szCs w:val="24"/>
        </w:rPr>
        <w:t>(один по выбору). Например, «Старуха Изергиль», «Макар Чудра», «Коновалов» и др.</w:t>
      </w:r>
      <w:bookmarkEnd w:id="61"/>
    </w:p>
    <w:p w14:paraId="657B4888"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Пьеса «На дне».</w:t>
      </w:r>
    </w:p>
    <w:p w14:paraId="459A80C4"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Стихотворения поэтов Серебряного века</w:t>
      </w:r>
      <w:r w:rsidRPr="00873F90">
        <w:rPr>
          <w:rFonts w:cstheme="minorBidi"/>
          <w:color w:val="000000"/>
          <w:szCs w:val="24"/>
        </w:rPr>
        <w:t xml:space="preserve"> </w:t>
      </w:r>
      <w:bookmarkStart w:id="62" w:name="85731615-6e36-4826-951f-8361c95154e0"/>
      <w:r w:rsidRPr="00873F90">
        <w:rPr>
          <w:rFonts w:cstheme="minorBidi"/>
          <w:color w:val="000000"/>
          <w:szCs w:val="24"/>
        </w:rPr>
        <w:t>(не менее двух стихотворений одного поэта по выбору). Например, стихотворения К. Д. Бальмонта, М. А. Волошина, Н. С. Гумилёва и др.</w:t>
      </w:r>
      <w:bookmarkEnd w:id="62"/>
    </w:p>
    <w:p w14:paraId="534AC69A"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Литература ХХ века</w:t>
      </w:r>
    </w:p>
    <w:p w14:paraId="76B1F54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И. А. Бунин. </w:t>
      </w:r>
      <w:r w:rsidRPr="00873F90">
        <w:rPr>
          <w:rFonts w:cstheme="minorBidi"/>
          <w:color w:val="000000"/>
          <w:szCs w:val="24"/>
        </w:rPr>
        <w:t xml:space="preserve">Рассказы </w:t>
      </w:r>
      <w:bookmarkStart w:id="63" w:name="70a97074-7d81-4748-b129-2726f2b71a29"/>
      <w:r w:rsidRPr="00873F90">
        <w:rPr>
          <w:rFonts w:cstheme="minorBidi"/>
          <w:color w:val="000000"/>
          <w:szCs w:val="24"/>
        </w:rPr>
        <w:t>(два по выбору). Например, «Антоновские яблоки», «Чистый понедельник», «Господин из Сан-Франциско» и др.</w:t>
      </w:r>
      <w:bookmarkEnd w:id="63"/>
    </w:p>
    <w:p w14:paraId="241AD3B9"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А. А. Блок. </w:t>
      </w:r>
      <w:r w:rsidRPr="00873F90">
        <w:rPr>
          <w:rFonts w:cstheme="minorBidi"/>
          <w:color w:val="000000"/>
          <w:szCs w:val="24"/>
        </w:rPr>
        <w:t xml:space="preserve">Стихотворения </w:t>
      </w:r>
      <w:bookmarkStart w:id="64" w:name="a4a6f4cc-a053-4bb5-b25e-c30aaf2ca70a"/>
      <w:r w:rsidRPr="00873F90">
        <w:rPr>
          <w:rFonts w:cstheme="minorBidi"/>
          <w:color w:val="000000"/>
          <w:szCs w:val="24"/>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64"/>
    </w:p>
    <w:p w14:paraId="343925AB"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lastRenderedPageBreak/>
        <w:t>Поэма «Двенадцать».</w:t>
      </w:r>
    </w:p>
    <w:p w14:paraId="0F66D336"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В. В. Маяковский.</w:t>
      </w:r>
      <w:r w:rsidRPr="00873F90">
        <w:rPr>
          <w:rFonts w:cstheme="minorBidi"/>
          <w:color w:val="000000"/>
          <w:szCs w:val="24"/>
        </w:rPr>
        <w:t xml:space="preserve"> Стихотворения </w:t>
      </w:r>
      <w:bookmarkStart w:id="65" w:name="2b3c2a47-fe46-4b3a-9c30-5945d739859d"/>
      <w:r w:rsidRPr="00873F90">
        <w:rPr>
          <w:rFonts w:cstheme="minorBidi"/>
          <w:color w:val="000000"/>
          <w:szCs w:val="24"/>
        </w:rPr>
        <w:t>(не менее трёх по выбору). Например, «А вы могли бы?», «Нате!», «Послушайте!», «Лиличка!», «Юбилейное», «Прозаседавшиеся», «Письмо Татьяне Яковлевой» и др.</w:t>
      </w:r>
      <w:bookmarkEnd w:id="65"/>
    </w:p>
    <w:p w14:paraId="76C17A08"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Поэма «Облако в штанах».</w:t>
      </w:r>
    </w:p>
    <w:p w14:paraId="777386AE"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С. А. Есенин.</w:t>
      </w:r>
      <w:r w:rsidRPr="00873F90">
        <w:rPr>
          <w:rFonts w:cstheme="minorBidi"/>
          <w:color w:val="000000"/>
          <w:szCs w:val="24"/>
        </w:rPr>
        <w:t xml:space="preserve"> Стихотворения </w:t>
      </w:r>
      <w:bookmarkStart w:id="66" w:name="5201aaf3-88ee-4d00-a7eb-0a51549556d7"/>
      <w:r w:rsidRPr="00873F90">
        <w:rPr>
          <w:rFonts w:cstheme="minorBidi"/>
          <w:color w:val="000000"/>
          <w:szCs w:val="24"/>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66"/>
    </w:p>
    <w:p w14:paraId="2602B221"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О. Э. Мандельштам. </w:t>
      </w:r>
      <w:r w:rsidRPr="00873F90">
        <w:rPr>
          <w:rFonts w:cstheme="minorBidi"/>
          <w:color w:val="000000"/>
          <w:szCs w:val="24"/>
        </w:rPr>
        <w:t xml:space="preserve">Стихотворения </w:t>
      </w:r>
      <w:bookmarkStart w:id="67" w:name="d5b7ec4e-d33b-40d4-8b9c-bf970e0bbae0"/>
      <w:r w:rsidRPr="00873F90">
        <w:rPr>
          <w:rFonts w:cstheme="minorBidi"/>
          <w:color w:val="000000"/>
          <w:szCs w:val="24"/>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67"/>
    </w:p>
    <w:p w14:paraId="50786BA3"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М. И. Цветаева. </w:t>
      </w:r>
      <w:r w:rsidRPr="00873F90">
        <w:rPr>
          <w:rFonts w:cstheme="minorBidi"/>
          <w:color w:val="000000"/>
          <w:szCs w:val="24"/>
        </w:rPr>
        <w:t xml:space="preserve">Стихотворения </w:t>
      </w:r>
      <w:bookmarkStart w:id="68" w:name="9f93f7c1-1e22-45d6-9a45-d041873c5e06"/>
      <w:r w:rsidRPr="00873F90">
        <w:rPr>
          <w:rFonts w:cstheme="minorBidi"/>
          <w:color w:val="000000"/>
          <w:szCs w:val="24"/>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68"/>
    </w:p>
    <w:p w14:paraId="36C62947"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А. А. Ахматова.</w:t>
      </w:r>
      <w:r w:rsidRPr="00873F90">
        <w:rPr>
          <w:rFonts w:cstheme="minorBidi"/>
          <w:color w:val="000000"/>
          <w:szCs w:val="24"/>
        </w:rPr>
        <w:t xml:space="preserve"> Стихотворения </w:t>
      </w:r>
      <w:bookmarkStart w:id="69" w:name="3c0cb7ed-a0a7-4ce4-9002-bab0b002304c"/>
      <w:r w:rsidRPr="00873F90">
        <w:rPr>
          <w:rFonts w:cstheme="minorBidi"/>
          <w:color w:val="000000"/>
          <w:szCs w:val="24"/>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69"/>
    </w:p>
    <w:p w14:paraId="6B2A533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Поэма «Реквием».</w:t>
      </w:r>
    </w:p>
    <w:p w14:paraId="51C68D2A"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Н.А. Островский.</w:t>
      </w:r>
      <w:r w:rsidRPr="00873F90">
        <w:rPr>
          <w:rFonts w:cstheme="minorBidi"/>
          <w:color w:val="000000"/>
          <w:szCs w:val="24"/>
        </w:rPr>
        <w:t xml:space="preserve"> Роман «Как закалялась сталь» </w:t>
      </w:r>
      <w:bookmarkStart w:id="70" w:name="e48a01bf-d108-4a36-ac38-aea54fcbe3db"/>
      <w:r w:rsidRPr="00873F90">
        <w:rPr>
          <w:rFonts w:cstheme="minorBidi"/>
          <w:color w:val="000000"/>
          <w:szCs w:val="24"/>
        </w:rPr>
        <w:t>(избранные главы).</w:t>
      </w:r>
      <w:bookmarkEnd w:id="70"/>
    </w:p>
    <w:p w14:paraId="49226298"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М. А. Шолохов.</w:t>
      </w:r>
      <w:r w:rsidRPr="00873F90">
        <w:rPr>
          <w:rFonts w:cstheme="minorBidi"/>
          <w:color w:val="000000"/>
          <w:szCs w:val="24"/>
        </w:rPr>
        <w:t xml:space="preserve"> Роман-эпопея «Тихий Дон» </w:t>
      </w:r>
      <w:bookmarkStart w:id="71" w:name="f27c5f7b-a1ab-43d8-862a-0411b97a1265"/>
      <w:r w:rsidRPr="00873F90">
        <w:rPr>
          <w:rFonts w:cstheme="minorBidi"/>
          <w:color w:val="000000"/>
          <w:szCs w:val="24"/>
        </w:rPr>
        <w:t>(избранные главы).</w:t>
      </w:r>
      <w:bookmarkEnd w:id="71"/>
    </w:p>
    <w:p w14:paraId="472D2EFF"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М. А. Булгаков.</w:t>
      </w:r>
      <w:r w:rsidRPr="00873F90">
        <w:rPr>
          <w:rFonts w:cstheme="minorBidi"/>
          <w:color w:val="000000"/>
          <w:szCs w:val="24"/>
        </w:rPr>
        <w:t xml:space="preserve"> </w:t>
      </w:r>
      <w:bookmarkStart w:id="72" w:name="a01209a2-1aac-4c6b-8f05-e081bbd51ccf"/>
      <w:r w:rsidRPr="00873F90">
        <w:rPr>
          <w:rFonts w:cstheme="minorBidi"/>
          <w:color w:val="000000"/>
          <w:szCs w:val="24"/>
        </w:rPr>
        <w:t>Романы «Белая гвардия», «Мастер и Маргарита» (один роман по выбору).</w:t>
      </w:r>
      <w:bookmarkEnd w:id="72"/>
    </w:p>
    <w:p w14:paraId="2B70B4F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А. П. Платонов.</w:t>
      </w:r>
      <w:r w:rsidRPr="00873F90">
        <w:rPr>
          <w:rFonts w:cstheme="minorBidi"/>
          <w:color w:val="000000"/>
          <w:szCs w:val="24"/>
        </w:rPr>
        <w:t xml:space="preserve"> Рассказы и повести </w:t>
      </w:r>
      <w:bookmarkStart w:id="73" w:name="25a48876-cee0-447d-87e6-2c57c5a3c824"/>
      <w:r w:rsidRPr="00873F90">
        <w:rPr>
          <w:rFonts w:cstheme="minorBidi"/>
          <w:color w:val="000000"/>
          <w:szCs w:val="24"/>
        </w:rPr>
        <w:t>(одно произведение по выбору). Например, «В прекрасном и яростном мире», «Котлован», «Возвращение» и др.</w:t>
      </w:r>
      <w:bookmarkEnd w:id="73"/>
    </w:p>
    <w:p w14:paraId="1DDA664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А. Т. Твардовский.</w:t>
      </w:r>
      <w:r w:rsidRPr="00873F90">
        <w:rPr>
          <w:rFonts w:cstheme="minorBidi"/>
          <w:color w:val="000000"/>
          <w:szCs w:val="24"/>
        </w:rPr>
        <w:t xml:space="preserve"> Стихотворения </w:t>
      </w:r>
      <w:bookmarkStart w:id="74" w:name="e43fd9ee-b72b-4d83-8ff1-d3337a300cbf"/>
      <w:r w:rsidRPr="00873F90">
        <w:rPr>
          <w:rFonts w:cstheme="minorBidi"/>
          <w:color w:val="000000"/>
          <w:szCs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74"/>
    </w:p>
    <w:p w14:paraId="5E91AA3F"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Проза о Великой Отечественной войне</w:t>
      </w:r>
      <w:r w:rsidRPr="00873F90">
        <w:rPr>
          <w:rFonts w:cstheme="minorBidi"/>
          <w:color w:val="000000"/>
          <w:szCs w:val="24"/>
        </w:rPr>
        <w:t xml:space="preserve"> </w:t>
      </w:r>
      <w:bookmarkStart w:id="75" w:name="58804967-2a76-494e-95cb-8abcf39ea1e4"/>
      <w:r w:rsidRPr="00873F90">
        <w:rPr>
          <w:rFonts w:cstheme="minorBidi"/>
          <w:color w:val="000000"/>
          <w:szCs w:val="24"/>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75"/>
    </w:p>
    <w:p w14:paraId="153D1C8A" w14:textId="77777777" w:rsidR="00873F90" w:rsidRPr="00873F90" w:rsidRDefault="00873F90" w:rsidP="00873F90">
      <w:pPr>
        <w:spacing w:line="276" w:lineRule="auto"/>
        <w:ind w:firstLine="600"/>
        <w:jc w:val="left"/>
        <w:rPr>
          <w:rFonts w:asciiTheme="minorHAnsi" w:hAnsiTheme="minorHAnsi" w:cstheme="minorBidi"/>
          <w:szCs w:val="24"/>
        </w:rPr>
      </w:pPr>
      <w:r w:rsidRPr="00873F90">
        <w:rPr>
          <w:rFonts w:cstheme="minorBidi"/>
          <w:b/>
          <w:color w:val="000000"/>
          <w:szCs w:val="24"/>
        </w:rPr>
        <w:t>А.А. Фадеев.</w:t>
      </w:r>
      <w:r w:rsidRPr="00873F90">
        <w:rPr>
          <w:rFonts w:cstheme="minorBidi"/>
          <w:color w:val="000000"/>
          <w:szCs w:val="24"/>
        </w:rPr>
        <w:t xml:space="preserve"> Роман «Молодая гвардия».</w:t>
      </w:r>
    </w:p>
    <w:p w14:paraId="647C91F4" w14:textId="77777777" w:rsidR="00873F90" w:rsidRPr="00873F90" w:rsidRDefault="00873F90" w:rsidP="00873F90">
      <w:pPr>
        <w:spacing w:line="276" w:lineRule="auto"/>
        <w:ind w:firstLine="600"/>
        <w:jc w:val="left"/>
        <w:rPr>
          <w:rFonts w:asciiTheme="minorHAnsi" w:hAnsiTheme="minorHAnsi" w:cstheme="minorBidi"/>
          <w:szCs w:val="24"/>
        </w:rPr>
      </w:pPr>
      <w:r w:rsidRPr="00873F90">
        <w:rPr>
          <w:rFonts w:cstheme="minorBidi"/>
          <w:b/>
          <w:color w:val="000000"/>
          <w:szCs w:val="24"/>
        </w:rPr>
        <w:t>В.О. Богомолов.</w:t>
      </w:r>
      <w:r w:rsidRPr="00873F90">
        <w:rPr>
          <w:rFonts w:cstheme="minorBidi"/>
          <w:color w:val="000000"/>
          <w:szCs w:val="24"/>
        </w:rPr>
        <w:t xml:space="preserve"> Роман «В августе сорок четвёртого».</w:t>
      </w:r>
    </w:p>
    <w:p w14:paraId="19F823D8"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Поэзия о Великой Отечественной войне.</w:t>
      </w:r>
      <w:r w:rsidRPr="00873F90">
        <w:rPr>
          <w:rFonts w:cstheme="minorBidi"/>
          <w:color w:val="000000"/>
          <w:szCs w:val="24"/>
        </w:rPr>
        <w:t xml:space="preserve"> Стихотворения </w:t>
      </w:r>
      <w:bookmarkStart w:id="76" w:name="f48a819c-9518-499a-b498-179f3d51bef5"/>
      <w:r w:rsidRPr="00873F90">
        <w:rPr>
          <w:rFonts w:cstheme="minorBidi"/>
          <w:color w:val="000000"/>
          <w:szCs w:val="24"/>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76"/>
    </w:p>
    <w:p w14:paraId="5F83E604"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Драматургия о Великой Отечественной войне.</w:t>
      </w:r>
      <w:r w:rsidRPr="00873F90">
        <w:rPr>
          <w:rFonts w:cstheme="minorBidi"/>
          <w:color w:val="000000"/>
          <w:szCs w:val="24"/>
        </w:rPr>
        <w:t xml:space="preserve"> Пьесы </w:t>
      </w:r>
      <w:bookmarkStart w:id="77" w:name="d1f07fc4-c182-45e4-91ca-997381011912"/>
      <w:r w:rsidRPr="00873F90">
        <w:rPr>
          <w:rFonts w:cstheme="minorBidi"/>
          <w:color w:val="000000"/>
          <w:szCs w:val="24"/>
        </w:rPr>
        <w:t>(одно произведение по выбору). Например, В. С. Розов «Вечно живые» и др.</w:t>
      </w:r>
      <w:bookmarkEnd w:id="77"/>
    </w:p>
    <w:p w14:paraId="621C0B68"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Б. Л. Пастернак. </w:t>
      </w:r>
      <w:r w:rsidRPr="00873F90">
        <w:rPr>
          <w:rFonts w:cstheme="minorBidi"/>
          <w:color w:val="000000"/>
          <w:szCs w:val="24"/>
        </w:rPr>
        <w:t xml:space="preserve">Стихотворения </w:t>
      </w:r>
      <w:bookmarkStart w:id="78" w:name="e05951b0-befb-46a2-8c50-49a193644027"/>
      <w:r w:rsidRPr="00873F90">
        <w:rPr>
          <w:rFonts w:cstheme="minorBidi"/>
          <w:color w:val="000000"/>
          <w:szCs w:val="24"/>
        </w:rPr>
        <w:t xml:space="preserve">(не менее трёх по выбору). Например, «Февраль. Достать чернил и плакать!..», «Определение поэзии», «Во всём мне хочется дойти…», «Снег идёт», </w:t>
      </w:r>
      <w:r w:rsidRPr="00873F90">
        <w:rPr>
          <w:rFonts w:cstheme="minorBidi"/>
          <w:color w:val="000000"/>
          <w:szCs w:val="24"/>
        </w:rPr>
        <w:lastRenderedPageBreak/>
        <w:t>«Любить иных – тяжёлый крест...», «Быть знаменитым некрасиво…», «Ночь», «Гамлет», «Зимняя ночь» и др.</w:t>
      </w:r>
      <w:bookmarkEnd w:id="78"/>
    </w:p>
    <w:p w14:paraId="68EE7A75"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А. И. Солженицын. </w:t>
      </w:r>
      <w:r w:rsidRPr="00873F90">
        <w:rPr>
          <w:rFonts w:cstheme="minorBidi"/>
          <w:color w:val="000000"/>
          <w:szCs w:val="24"/>
        </w:rPr>
        <w:t xml:space="preserve">Произведения «Один день Ивана Денисовича», «Архипелаг ГУЛАГ» </w:t>
      </w:r>
      <w:bookmarkStart w:id="79" w:name="40e0b069-38d7-4e66-acc8-19c4efada76d"/>
      <w:r w:rsidRPr="00873F90">
        <w:rPr>
          <w:rFonts w:cstheme="minorBidi"/>
          <w:color w:val="000000"/>
          <w:szCs w:val="24"/>
        </w:rPr>
        <w:t>(фрагменты книги по выбору, например, глава «Поэзия под плитой, правда под камнем»).</w:t>
      </w:r>
      <w:bookmarkEnd w:id="79"/>
    </w:p>
    <w:p w14:paraId="1FDCC701"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В. М. Шукшин. </w:t>
      </w:r>
      <w:r w:rsidRPr="00873F90">
        <w:rPr>
          <w:rFonts w:cstheme="minorBidi"/>
          <w:color w:val="000000"/>
          <w:szCs w:val="24"/>
        </w:rPr>
        <w:t xml:space="preserve">Рассказы </w:t>
      </w:r>
      <w:bookmarkStart w:id="80" w:name="96097b17-78a2-41f3-bf71-7c88cdcb7e0e"/>
      <w:r w:rsidRPr="00873F90">
        <w:rPr>
          <w:rFonts w:cstheme="minorBidi"/>
          <w:color w:val="000000"/>
          <w:szCs w:val="24"/>
        </w:rPr>
        <w:t>(не менее двух по выбору). Например, «Срезал», «Обида», «Микроскоп», «Мастер», «Крепкий мужик», «Сапожки» и др.</w:t>
      </w:r>
      <w:bookmarkEnd w:id="80"/>
    </w:p>
    <w:p w14:paraId="73CB2570"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В. Г. Распутин.</w:t>
      </w:r>
      <w:r w:rsidRPr="00873F90">
        <w:rPr>
          <w:rFonts w:cstheme="minorBidi"/>
          <w:color w:val="000000"/>
          <w:szCs w:val="24"/>
        </w:rPr>
        <w:t xml:space="preserve"> Рассказы и повести </w:t>
      </w:r>
      <w:bookmarkStart w:id="81" w:name="171eceb7-50cc-4c35-88cb-6562fda34129"/>
      <w:r w:rsidRPr="00873F90">
        <w:rPr>
          <w:rFonts w:cstheme="minorBidi"/>
          <w:color w:val="000000"/>
          <w:szCs w:val="24"/>
        </w:rPr>
        <w:t>(не менее одного произведения по выбору). Например, «Живи и помни», «Прощание с Матёрой» и др.</w:t>
      </w:r>
      <w:bookmarkEnd w:id="81"/>
    </w:p>
    <w:p w14:paraId="53681CBE"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Н. М. Рубцов.</w:t>
      </w:r>
      <w:r w:rsidRPr="00873F90">
        <w:rPr>
          <w:rFonts w:cstheme="minorBidi"/>
          <w:color w:val="000000"/>
          <w:szCs w:val="24"/>
        </w:rPr>
        <w:t xml:space="preserve"> Стихотворения </w:t>
      </w:r>
      <w:bookmarkStart w:id="82" w:name="f836bd4d-5188-4c24-bd4f-13c2d95b835a"/>
      <w:r w:rsidRPr="00873F90">
        <w:rPr>
          <w:rFonts w:cstheme="minorBidi"/>
          <w:color w:val="000000"/>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82"/>
    </w:p>
    <w:p w14:paraId="5C2383F5"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И. А. Бродский. </w:t>
      </w:r>
      <w:r w:rsidRPr="00873F90">
        <w:rPr>
          <w:rFonts w:cstheme="minorBidi"/>
          <w:color w:val="000000"/>
          <w:szCs w:val="24"/>
        </w:rPr>
        <w:t xml:space="preserve">Стихотворения </w:t>
      </w:r>
      <w:bookmarkStart w:id="83" w:name="468b4dfc-87f1-48b5-ba78-fe3973b0cefa"/>
      <w:r w:rsidRPr="00873F90">
        <w:rPr>
          <w:rFonts w:cstheme="minorBidi"/>
          <w:color w:val="000000"/>
          <w:szCs w:val="24"/>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83"/>
    </w:p>
    <w:p w14:paraId="598A2D29"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Проза второй половины </w:t>
      </w:r>
      <w:r w:rsidRPr="00873F90">
        <w:rPr>
          <w:rFonts w:cstheme="minorBidi"/>
          <w:b/>
          <w:color w:val="000000"/>
          <w:szCs w:val="24"/>
          <w:lang w:val="en-US"/>
        </w:rPr>
        <w:t>XX</w:t>
      </w:r>
      <w:r w:rsidRPr="00873F90">
        <w:rPr>
          <w:rFonts w:cstheme="minorBidi"/>
          <w:b/>
          <w:color w:val="000000"/>
          <w:szCs w:val="24"/>
        </w:rPr>
        <w:t xml:space="preserve"> – начала </w:t>
      </w:r>
      <w:r w:rsidRPr="00873F90">
        <w:rPr>
          <w:rFonts w:cstheme="minorBidi"/>
          <w:b/>
          <w:color w:val="000000"/>
          <w:szCs w:val="24"/>
          <w:lang w:val="en-US"/>
        </w:rPr>
        <w:t>XXI</w:t>
      </w:r>
      <w:r w:rsidRPr="00873F90">
        <w:rPr>
          <w:rFonts w:cstheme="minorBidi"/>
          <w:b/>
          <w:color w:val="000000"/>
          <w:szCs w:val="24"/>
        </w:rPr>
        <w:t xml:space="preserve"> века.</w:t>
      </w:r>
      <w:r w:rsidRPr="00873F90">
        <w:rPr>
          <w:rFonts w:cstheme="minorBidi"/>
          <w:color w:val="000000"/>
          <w:szCs w:val="24"/>
        </w:rPr>
        <w:t xml:space="preserve"> Рассказы, повести, романы </w:t>
      </w:r>
      <w:bookmarkStart w:id="84" w:name="a9bd0db2-65ed-403c-87bb-1535b0e82951"/>
      <w:r w:rsidRPr="00873F90">
        <w:rPr>
          <w:rFonts w:cstheme="minorBidi"/>
          <w:color w:val="000000"/>
          <w:szCs w:val="24"/>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84"/>
    </w:p>
    <w:p w14:paraId="24F371F6"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Поэзия второй половины </w:t>
      </w:r>
      <w:r w:rsidRPr="00873F90">
        <w:rPr>
          <w:rFonts w:cstheme="minorBidi"/>
          <w:b/>
          <w:color w:val="000000"/>
          <w:szCs w:val="24"/>
          <w:lang w:val="en-US"/>
        </w:rPr>
        <w:t>XX</w:t>
      </w:r>
      <w:r w:rsidRPr="00873F90">
        <w:rPr>
          <w:rFonts w:cstheme="minorBidi"/>
          <w:b/>
          <w:color w:val="000000"/>
          <w:szCs w:val="24"/>
        </w:rPr>
        <w:t xml:space="preserve"> – начала </w:t>
      </w:r>
      <w:r w:rsidRPr="00873F90">
        <w:rPr>
          <w:rFonts w:cstheme="minorBidi"/>
          <w:b/>
          <w:color w:val="000000"/>
          <w:szCs w:val="24"/>
          <w:lang w:val="en-US"/>
        </w:rPr>
        <w:t>XXI</w:t>
      </w:r>
      <w:r w:rsidRPr="00873F90">
        <w:rPr>
          <w:rFonts w:cstheme="minorBidi"/>
          <w:b/>
          <w:color w:val="000000"/>
          <w:szCs w:val="24"/>
        </w:rPr>
        <w:t xml:space="preserve"> века. </w:t>
      </w:r>
      <w:r w:rsidRPr="00873F90">
        <w:rPr>
          <w:rFonts w:cstheme="minorBidi"/>
          <w:color w:val="000000"/>
          <w:szCs w:val="24"/>
        </w:rPr>
        <w:t xml:space="preserve">Стихотворения </w:t>
      </w:r>
      <w:bookmarkStart w:id="85" w:name="bb14c4f4-bbfd-4b95-acac-dee391bb27d2"/>
      <w:r w:rsidRPr="00873F90">
        <w:rPr>
          <w:rFonts w:cstheme="minorBidi"/>
          <w:color w:val="000000"/>
          <w:szCs w:val="24"/>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85"/>
    </w:p>
    <w:p w14:paraId="2A67ABB5"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Драматургия второй половины ХХ – начала </w:t>
      </w:r>
      <w:r w:rsidRPr="00873F90">
        <w:rPr>
          <w:rFonts w:cstheme="minorBidi"/>
          <w:b/>
          <w:color w:val="000000"/>
          <w:szCs w:val="24"/>
          <w:lang w:val="en-US"/>
        </w:rPr>
        <w:t>XXI</w:t>
      </w:r>
      <w:r w:rsidRPr="00873F90">
        <w:rPr>
          <w:rFonts w:cstheme="minorBidi"/>
          <w:b/>
          <w:color w:val="000000"/>
          <w:szCs w:val="24"/>
        </w:rPr>
        <w:t xml:space="preserve"> века.</w:t>
      </w:r>
      <w:r w:rsidRPr="00873F90">
        <w:rPr>
          <w:rFonts w:cstheme="minorBidi"/>
          <w:color w:val="000000"/>
          <w:szCs w:val="24"/>
        </w:rPr>
        <w:t xml:space="preserve"> Пьесы </w:t>
      </w:r>
      <w:bookmarkStart w:id="86" w:name="fb12df69-ed8f-48ab-8ca6-a57ef48d4a76"/>
      <w:r w:rsidRPr="00873F90">
        <w:rPr>
          <w:rFonts w:cstheme="minorBidi"/>
          <w:color w:val="000000"/>
          <w:szCs w:val="24"/>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86"/>
    </w:p>
    <w:p w14:paraId="66330137"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Литература народов России</w:t>
      </w:r>
      <w:r w:rsidRPr="00873F90">
        <w:rPr>
          <w:rFonts w:cstheme="minorBidi"/>
          <w:color w:val="000000"/>
          <w:szCs w:val="24"/>
        </w:rPr>
        <w:t xml:space="preserve"> </w:t>
      </w:r>
    </w:p>
    <w:p w14:paraId="4DC2793D"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Рассказы, повести, стихотворения </w:t>
      </w:r>
      <w:bookmarkStart w:id="87" w:name="0f0c6efd-2243-4e7b-a9e6-610ded4f8ba6"/>
      <w:r w:rsidRPr="00873F90">
        <w:rPr>
          <w:rFonts w:cstheme="minorBidi"/>
          <w:color w:val="000000"/>
          <w:szCs w:val="24"/>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87"/>
    </w:p>
    <w:p w14:paraId="38B20655"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Зарубежная литература</w:t>
      </w:r>
    </w:p>
    <w:p w14:paraId="20A9B74F"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Зарубежная проза </w:t>
      </w:r>
      <w:r w:rsidRPr="00873F90">
        <w:rPr>
          <w:rFonts w:cstheme="minorBidi"/>
          <w:b/>
          <w:color w:val="000000"/>
          <w:szCs w:val="24"/>
          <w:lang w:val="en-US"/>
        </w:rPr>
        <w:t>XX</w:t>
      </w:r>
      <w:r w:rsidRPr="00873F90">
        <w:rPr>
          <w:rFonts w:cstheme="minorBidi"/>
          <w:b/>
          <w:color w:val="000000"/>
          <w:szCs w:val="24"/>
        </w:rPr>
        <w:t xml:space="preserve"> века</w:t>
      </w:r>
      <w:r w:rsidRPr="00873F90">
        <w:rPr>
          <w:rFonts w:cstheme="minorBidi"/>
          <w:color w:val="000000"/>
          <w:szCs w:val="24"/>
        </w:rPr>
        <w:t xml:space="preserve"> </w:t>
      </w:r>
      <w:bookmarkStart w:id="88" w:name="3424e6a4-3ee0-472d-acee-634ba8415114"/>
      <w:r w:rsidRPr="00873F90">
        <w:rPr>
          <w:rFonts w:cstheme="minorBidi"/>
          <w:color w:val="000000"/>
          <w:szCs w:val="24"/>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88"/>
    </w:p>
    <w:p w14:paraId="29EA0FAB"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t xml:space="preserve">Зарубежная поэзия </w:t>
      </w:r>
      <w:r w:rsidRPr="00873F90">
        <w:rPr>
          <w:rFonts w:cstheme="minorBidi"/>
          <w:b/>
          <w:color w:val="000000"/>
          <w:szCs w:val="24"/>
          <w:lang w:val="en-US"/>
        </w:rPr>
        <w:t>XX</w:t>
      </w:r>
      <w:r w:rsidRPr="00873F90">
        <w:rPr>
          <w:rFonts w:cstheme="minorBidi"/>
          <w:b/>
          <w:color w:val="000000"/>
          <w:szCs w:val="24"/>
        </w:rPr>
        <w:t xml:space="preserve"> века</w:t>
      </w:r>
      <w:r w:rsidRPr="00873F90">
        <w:rPr>
          <w:rFonts w:cstheme="minorBidi"/>
          <w:color w:val="000000"/>
          <w:szCs w:val="24"/>
        </w:rPr>
        <w:t xml:space="preserve"> </w:t>
      </w:r>
      <w:bookmarkStart w:id="89" w:name="dc44d0ad-ef88-4d21-8f36-1efedb242d66"/>
      <w:r w:rsidRPr="00873F90">
        <w:rPr>
          <w:rFonts w:cstheme="minorBidi"/>
          <w:color w:val="000000"/>
          <w:szCs w:val="24"/>
        </w:rPr>
        <w:t>(не менее двух стихотворений одного из поэтов по выбору). Например, стихотворения Г. Аполлинера, Т. С. Элиота и др.</w:t>
      </w:r>
      <w:bookmarkEnd w:id="89"/>
    </w:p>
    <w:p w14:paraId="1367CEEB"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b/>
          <w:color w:val="000000"/>
          <w:szCs w:val="24"/>
        </w:rPr>
        <w:lastRenderedPageBreak/>
        <w:t xml:space="preserve">Зарубежная драматургия </w:t>
      </w:r>
      <w:r w:rsidRPr="00873F90">
        <w:rPr>
          <w:rFonts w:cstheme="minorBidi"/>
          <w:b/>
          <w:color w:val="000000"/>
          <w:szCs w:val="24"/>
          <w:lang w:val="en-US"/>
        </w:rPr>
        <w:t>XX</w:t>
      </w:r>
      <w:r w:rsidRPr="00873F90">
        <w:rPr>
          <w:rFonts w:cstheme="minorBidi"/>
          <w:b/>
          <w:color w:val="000000"/>
          <w:szCs w:val="24"/>
        </w:rPr>
        <w:t xml:space="preserve"> века</w:t>
      </w:r>
      <w:r w:rsidRPr="00873F90">
        <w:rPr>
          <w:rFonts w:cstheme="minorBidi"/>
          <w:color w:val="000000"/>
          <w:szCs w:val="24"/>
        </w:rPr>
        <w:t xml:space="preserve"> </w:t>
      </w:r>
      <w:bookmarkStart w:id="90" w:name="ad5ca050-f670-442b-9bbe-1faa7299b5ae"/>
      <w:r w:rsidRPr="00873F90">
        <w:rPr>
          <w:rFonts w:cstheme="minorBidi"/>
          <w:color w:val="000000"/>
          <w:szCs w:val="24"/>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90"/>
    </w:p>
    <w:p w14:paraId="24848E92" w14:textId="69305563" w:rsidR="00AE7E74" w:rsidRPr="00AC13D4" w:rsidRDefault="00AE7E74" w:rsidP="0035098F">
      <w:pPr>
        <w:pStyle w:val="4"/>
        <w:rPr>
          <w:color w:val="auto"/>
        </w:rPr>
      </w:pPr>
      <w:r w:rsidRPr="00AC13D4">
        <w:rPr>
          <w:color w:val="auto"/>
        </w:rPr>
        <w:t xml:space="preserve">Планируемые результаты освоения </w:t>
      </w:r>
      <w:r w:rsidR="00F24F66" w:rsidRPr="00AC13D4">
        <w:rPr>
          <w:color w:val="auto"/>
        </w:rPr>
        <w:t>учебного предмета</w:t>
      </w:r>
      <w:r w:rsidR="008B2728" w:rsidRPr="00AC13D4">
        <w:rPr>
          <w:color w:val="auto"/>
        </w:rPr>
        <w:t xml:space="preserve"> </w:t>
      </w:r>
      <w:r w:rsidR="002A513A" w:rsidRPr="00AC13D4">
        <w:rPr>
          <w:color w:val="auto"/>
        </w:rPr>
        <w:t>«</w:t>
      </w:r>
      <w:r w:rsidR="00A00A03" w:rsidRPr="00AC13D4">
        <w:rPr>
          <w:color w:val="auto"/>
        </w:rPr>
        <w:t>Литература</w:t>
      </w:r>
      <w:r w:rsidR="002A513A" w:rsidRPr="00AC13D4">
        <w:rPr>
          <w:color w:val="auto"/>
        </w:rPr>
        <w:t>»</w:t>
      </w:r>
      <w:r w:rsidR="008B2728" w:rsidRPr="00AC13D4">
        <w:rPr>
          <w:color w:val="auto"/>
        </w:rPr>
        <w:t xml:space="preserve"> </w:t>
      </w:r>
      <w:r w:rsidR="00F24F66" w:rsidRPr="00AC13D4">
        <w:rPr>
          <w:color w:val="auto"/>
        </w:rPr>
        <w:t>(</w:t>
      </w:r>
      <w:r w:rsidR="00873F90">
        <w:rPr>
          <w:color w:val="auto"/>
        </w:rPr>
        <w:t>базовый</w:t>
      </w:r>
      <w:r w:rsidR="00F24F66" w:rsidRPr="00AC13D4">
        <w:rPr>
          <w:color w:val="auto"/>
        </w:rPr>
        <w:t xml:space="preserve"> уровень)</w:t>
      </w:r>
    </w:p>
    <w:p w14:paraId="0C5E37B5" w14:textId="77777777" w:rsidR="00AE7E74" w:rsidRPr="00AC13D4" w:rsidRDefault="00AE7E74" w:rsidP="00F67AD5">
      <w:pPr>
        <w:spacing w:line="276" w:lineRule="auto"/>
      </w:pPr>
      <w:r w:rsidRPr="00AC13D4">
        <w:rPr>
          <w:b/>
        </w:rPr>
        <w:t>Личностные результаты</w:t>
      </w:r>
      <w:r w:rsidRPr="00AC13D4">
        <w:t xml:space="preserve">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w:t>
      </w:r>
      <w:r w:rsidR="00F24F66" w:rsidRPr="00AC13D4">
        <w:t xml:space="preserve"> </w:t>
      </w:r>
      <w:r w:rsidRPr="00AC13D4">
        <w:t>Федерации</w:t>
      </w:r>
      <w:r w:rsidR="00F24F66" w:rsidRPr="00AC13D4">
        <w:t xml:space="preserve">, </w:t>
      </w:r>
      <w:r w:rsidRPr="00AC13D4">
        <w:t>природе и окружающей среде.</w:t>
      </w:r>
    </w:p>
    <w:p w14:paraId="158BC4DE" w14:textId="77777777" w:rsidR="00AE7E74" w:rsidRPr="00AC13D4" w:rsidRDefault="00AE7E74" w:rsidP="00F67AD5">
      <w:pPr>
        <w:spacing w:line="276" w:lineRule="auto"/>
      </w:pPr>
      <w:r w:rsidRPr="00AC13D4">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2E0C2F46" w14:textId="77777777" w:rsidR="00AE7E74" w:rsidRPr="00AC13D4" w:rsidRDefault="00F24F66" w:rsidP="00F67AD5">
      <w:pPr>
        <w:spacing w:line="276" w:lineRule="auto"/>
        <w:rPr>
          <w:i/>
        </w:rPr>
      </w:pPr>
      <w:r w:rsidRPr="00AC13D4">
        <w:rPr>
          <w:i/>
        </w:rPr>
        <w:t>1)</w:t>
      </w:r>
      <w:r w:rsidRPr="00AC13D4">
        <w:rPr>
          <w:i/>
        </w:rPr>
        <w:tab/>
      </w:r>
      <w:r w:rsidR="00AE7E74" w:rsidRPr="00AC13D4">
        <w:rPr>
          <w:i/>
        </w:rPr>
        <w:t>гражданского воспитания:</w:t>
      </w:r>
    </w:p>
    <w:p w14:paraId="247E53DE" w14:textId="77777777" w:rsidR="00AE7E74" w:rsidRPr="00AC13D4" w:rsidRDefault="00F24F66" w:rsidP="00F67AD5">
      <w:pPr>
        <w:spacing w:line="276" w:lineRule="auto"/>
      </w:pPr>
      <w:r w:rsidRPr="00AC13D4">
        <w:t>–</w:t>
      </w:r>
      <w:r w:rsidRPr="00AC13D4">
        <w:tab/>
      </w:r>
      <w:r w:rsidR="00AE7E74" w:rsidRPr="00AC13D4">
        <w:t>сформированность гражданской позиции обучающегося как активного и ответственного члена российского общества;</w:t>
      </w:r>
    </w:p>
    <w:p w14:paraId="1D643169" w14:textId="77777777" w:rsidR="00AE7E74" w:rsidRPr="00AC13D4" w:rsidRDefault="00F24F66" w:rsidP="00F67AD5">
      <w:pPr>
        <w:spacing w:line="276" w:lineRule="auto"/>
      </w:pPr>
      <w:r w:rsidRPr="00AC13D4">
        <w:t>–</w:t>
      </w:r>
      <w:r w:rsidRPr="00AC13D4">
        <w:tab/>
      </w:r>
      <w:r w:rsidR="00AE7E74" w:rsidRPr="00AC13D4">
        <w:t>осознание своих конституционных прав и обязанностей, уважение закона и правопорядка;</w:t>
      </w:r>
    </w:p>
    <w:p w14:paraId="27C840BE" w14:textId="77777777" w:rsidR="00AE7E74" w:rsidRPr="00AC13D4" w:rsidRDefault="00F24F66" w:rsidP="00F67AD5">
      <w:pPr>
        <w:spacing w:line="276" w:lineRule="auto"/>
      </w:pPr>
      <w:r w:rsidRPr="00AC13D4">
        <w:t>–</w:t>
      </w:r>
      <w:r w:rsidRPr="00AC13D4">
        <w:tab/>
      </w:r>
      <w:r w:rsidR="00AE7E74" w:rsidRPr="00AC13D4">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48688A52" w14:textId="77777777" w:rsidR="00AE7E74" w:rsidRPr="00AC13D4" w:rsidRDefault="00F24F66" w:rsidP="00F67AD5">
      <w:pPr>
        <w:spacing w:line="276" w:lineRule="auto"/>
      </w:pPr>
      <w:r w:rsidRPr="00AC13D4">
        <w:t>–</w:t>
      </w:r>
      <w:r w:rsidRPr="00AC13D4">
        <w:tab/>
      </w:r>
      <w:r w:rsidR="00AE7E74" w:rsidRPr="00AC13D4">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D8F48B3" w14:textId="77777777" w:rsidR="00AE7E74" w:rsidRPr="00AC13D4" w:rsidRDefault="00F24F66" w:rsidP="00F67AD5">
      <w:pPr>
        <w:spacing w:line="276" w:lineRule="auto"/>
      </w:pPr>
      <w:r w:rsidRPr="00AC13D4">
        <w:t>–</w:t>
      </w:r>
      <w:r w:rsidRPr="00AC13D4">
        <w:tab/>
      </w:r>
      <w:r w:rsidR="00AE7E74" w:rsidRPr="00AC13D4">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14:paraId="2CE4DDDC" w14:textId="4DA842CC" w:rsidR="00AE7E74" w:rsidRPr="00AC13D4" w:rsidRDefault="00201DCB" w:rsidP="00F67AD5">
      <w:pPr>
        <w:spacing w:line="276" w:lineRule="auto"/>
      </w:pPr>
      <w:r w:rsidRPr="00AC13D4">
        <w:t>–</w:t>
      </w:r>
      <w:r w:rsidRPr="00AC13D4">
        <w:tab/>
      </w:r>
      <w:r w:rsidR="00AE7E74" w:rsidRPr="00AC13D4">
        <w:t>умение взаимодействовать с социальными институтами в соответствии с их функциями и назначением;</w:t>
      </w:r>
    </w:p>
    <w:p w14:paraId="63200AE0" w14:textId="77777777" w:rsidR="00AE7E74" w:rsidRPr="00AC13D4" w:rsidRDefault="00966864" w:rsidP="00F67AD5">
      <w:pPr>
        <w:spacing w:line="276" w:lineRule="auto"/>
      </w:pPr>
      <w:r w:rsidRPr="00AC13D4">
        <w:t>–</w:t>
      </w:r>
      <w:r w:rsidRPr="00AC13D4">
        <w:tab/>
      </w:r>
      <w:r w:rsidR="00AE7E74" w:rsidRPr="00AC13D4">
        <w:t>готовность к гуманитарной и волонтёрской деятельности;</w:t>
      </w:r>
    </w:p>
    <w:p w14:paraId="5F4E17ED" w14:textId="77777777" w:rsidR="00AE7E74" w:rsidRPr="00AC13D4" w:rsidRDefault="00AE7E74" w:rsidP="00F67AD5">
      <w:pPr>
        <w:spacing w:line="276" w:lineRule="auto"/>
        <w:rPr>
          <w:i/>
        </w:rPr>
      </w:pPr>
      <w:r w:rsidRPr="00AC13D4">
        <w:rPr>
          <w:i/>
        </w:rPr>
        <w:t>2)</w:t>
      </w:r>
      <w:r w:rsidR="00966864" w:rsidRPr="00AC13D4">
        <w:rPr>
          <w:i/>
        </w:rPr>
        <w:tab/>
      </w:r>
      <w:r w:rsidRPr="00AC13D4">
        <w:rPr>
          <w:i/>
        </w:rPr>
        <w:t>патриотического воспитания:</w:t>
      </w:r>
    </w:p>
    <w:p w14:paraId="51F8D628" w14:textId="77777777" w:rsidR="00AE7E74" w:rsidRPr="00AC13D4" w:rsidRDefault="00966864" w:rsidP="00F67AD5">
      <w:pPr>
        <w:spacing w:line="276" w:lineRule="auto"/>
      </w:pPr>
      <w:r w:rsidRPr="00AC13D4">
        <w:t>–</w:t>
      </w:r>
      <w:r w:rsidRPr="00AC13D4">
        <w:tab/>
      </w:r>
      <w:r w:rsidR="00AE7E74" w:rsidRPr="00AC13D4">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AC13D4">
        <w:t>–</w:t>
      </w:r>
      <w:r w:rsidRPr="00AC13D4">
        <w:tab/>
      </w:r>
      <w:r w:rsidR="00AE7E74" w:rsidRPr="00AC13D4">
        <w:t>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523CAE6C" w14:textId="77777777" w:rsidR="00AE7E74" w:rsidRPr="00AC13D4" w:rsidRDefault="00966864" w:rsidP="00F67AD5">
      <w:pPr>
        <w:spacing w:line="276" w:lineRule="auto"/>
      </w:pPr>
      <w:r w:rsidRPr="00AC13D4">
        <w:t>–</w:t>
      </w:r>
      <w:r w:rsidRPr="00AC13D4">
        <w:tab/>
      </w:r>
      <w:r w:rsidR="00AE7E74" w:rsidRPr="00AC13D4">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7CFC42AB" w14:textId="77777777" w:rsidR="00AE7E74" w:rsidRPr="00AC13D4" w:rsidRDefault="00966864" w:rsidP="00F67AD5">
      <w:pPr>
        <w:spacing w:line="276" w:lineRule="auto"/>
      </w:pPr>
      <w:r w:rsidRPr="00AC13D4">
        <w:t>–</w:t>
      </w:r>
      <w:r w:rsidRPr="00AC13D4">
        <w:tab/>
      </w:r>
      <w:r w:rsidR="00AE7E74" w:rsidRPr="00AC13D4">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7496875D" w14:textId="77777777" w:rsidR="00AE7E74" w:rsidRPr="00AC13D4" w:rsidRDefault="00966864" w:rsidP="00F67AD5">
      <w:pPr>
        <w:spacing w:line="276" w:lineRule="auto"/>
        <w:rPr>
          <w:i/>
        </w:rPr>
      </w:pPr>
      <w:r w:rsidRPr="00AC13D4">
        <w:rPr>
          <w:i/>
        </w:rPr>
        <w:t>3)</w:t>
      </w:r>
      <w:r w:rsidRPr="00AC13D4">
        <w:rPr>
          <w:i/>
        </w:rPr>
        <w:tab/>
      </w:r>
      <w:r w:rsidR="00AE7E74" w:rsidRPr="00AC13D4">
        <w:rPr>
          <w:i/>
        </w:rPr>
        <w:t>духовно-нравственного воспитания:</w:t>
      </w:r>
    </w:p>
    <w:p w14:paraId="4DD3F4B1" w14:textId="77777777" w:rsidR="00AE7E74" w:rsidRPr="00AC13D4" w:rsidRDefault="00966864" w:rsidP="00F67AD5">
      <w:pPr>
        <w:spacing w:line="276" w:lineRule="auto"/>
      </w:pPr>
      <w:r w:rsidRPr="00AC13D4">
        <w:lastRenderedPageBreak/>
        <w:t>–</w:t>
      </w:r>
      <w:r w:rsidRPr="00AC13D4">
        <w:tab/>
      </w:r>
      <w:r w:rsidR="00AE7E74" w:rsidRPr="00AC13D4">
        <w:t>осознание духовных ценностей российского народа;</w:t>
      </w:r>
    </w:p>
    <w:p w14:paraId="575F1885" w14:textId="773532B1" w:rsidR="00AE7E74" w:rsidRPr="00AC13D4" w:rsidRDefault="00240170" w:rsidP="00F67AD5">
      <w:pPr>
        <w:spacing w:line="276" w:lineRule="auto"/>
      </w:pPr>
      <w:r w:rsidRPr="00AC13D4">
        <w:t>–</w:t>
      </w:r>
      <w:r w:rsidRPr="00AC13D4">
        <w:tab/>
      </w:r>
      <w:r w:rsidR="00AE7E74" w:rsidRPr="00AC13D4">
        <w:t>сформированность нравственного сознания, этического поведения;</w:t>
      </w:r>
    </w:p>
    <w:p w14:paraId="763C8792" w14:textId="77777777" w:rsidR="00AE7E74" w:rsidRPr="00AC13D4" w:rsidRDefault="00966864" w:rsidP="00F67AD5">
      <w:pPr>
        <w:spacing w:line="276" w:lineRule="auto"/>
      </w:pPr>
      <w:r w:rsidRPr="00AC13D4">
        <w:t>–</w:t>
      </w:r>
      <w:r w:rsidRPr="00AC13D4">
        <w:tab/>
      </w:r>
      <w:r w:rsidR="00AE7E74" w:rsidRPr="00AC13D4">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B29E367" w14:textId="77777777" w:rsidR="00AE7E74" w:rsidRPr="00AC13D4" w:rsidRDefault="00966864" w:rsidP="00F67AD5">
      <w:pPr>
        <w:spacing w:line="276" w:lineRule="auto"/>
      </w:pPr>
      <w:r w:rsidRPr="00AC13D4">
        <w:t>–</w:t>
      </w:r>
      <w:r w:rsidRPr="00AC13D4">
        <w:tab/>
      </w:r>
      <w:r w:rsidR="00AE7E74" w:rsidRPr="00AC13D4">
        <w:t>осознание личного вклада в построение устойчивого будущего;</w:t>
      </w:r>
    </w:p>
    <w:p w14:paraId="6105A787" w14:textId="77777777" w:rsidR="00AE7E74" w:rsidRPr="00AC13D4" w:rsidRDefault="00966864" w:rsidP="00F67AD5">
      <w:pPr>
        <w:spacing w:line="276" w:lineRule="auto"/>
      </w:pPr>
      <w:r w:rsidRPr="00AC13D4">
        <w:t>–</w:t>
      </w:r>
      <w:r w:rsidRPr="00AC13D4">
        <w:tab/>
      </w:r>
      <w:r w:rsidR="00AE7E74" w:rsidRPr="00AC13D4">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30F8E054" w14:textId="77777777" w:rsidR="00AE7E74" w:rsidRPr="00AC13D4" w:rsidRDefault="00AE7E74" w:rsidP="00F67AD5">
      <w:pPr>
        <w:spacing w:line="276" w:lineRule="auto"/>
        <w:rPr>
          <w:i/>
        </w:rPr>
      </w:pPr>
      <w:r w:rsidRPr="00AC13D4">
        <w:rPr>
          <w:i/>
        </w:rPr>
        <w:t>4)</w:t>
      </w:r>
      <w:r w:rsidR="00966864" w:rsidRPr="00AC13D4">
        <w:rPr>
          <w:i/>
        </w:rPr>
        <w:tab/>
      </w:r>
      <w:r w:rsidRPr="00AC13D4">
        <w:rPr>
          <w:i/>
        </w:rPr>
        <w:t>эстетического воспитания:</w:t>
      </w:r>
    </w:p>
    <w:p w14:paraId="56C2BAC6" w14:textId="77777777" w:rsidR="00AE7E74" w:rsidRPr="00AC13D4" w:rsidRDefault="00966864" w:rsidP="00F67AD5">
      <w:pPr>
        <w:spacing w:line="276" w:lineRule="auto"/>
      </w:pPr>
      <w:r w:rsidRPr="00AC13D4">
        <w:t>–</w:t>
      </w:r>
      <w:r w:rsidRPr="00AC13D4">
        <w:tab/>
      </w:r>
      <w:r w:rsidR="00AE7E74" w:rsidRPr="00AC13D4">
        <w:t>эстетическое отношение к миру, включая эстетику быта, научного и технического творчества, спорта, труда, общественных отношений;</w:t>
      </w:r>
    </w:p>
    <w:p w14:paraId="078429FB" w14:textId="77777777" w:rsidR="00AE7E74" w:rsidRPr="00AC13D4" w:rsidRDefault="00966864" w:rsidP="00F67AD5">
      <w:pPr>
        <w:spacing w:line="276" w:lineRule="auto"/>
      </w:pPr>
      <w:r w:rsidRPr="00AC13D4">
        <w:t>–</w:t>
      </w:r>
      <w:r w:rsidRPr="00AC13D4">
        <w:tab/>
      </w:r>
      <w:r w:rsidR="00AE7E74" w:rsidRPr="00AC13D4">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44B32CF" w14:textId="77777777" w:rsidR="00AE7E74" w:rsidRPr="00AC13D4" w:rsidRDefault="00966864" w:rsidP="00F67AD5">
      <w:pPr>
        <w:spacing w:line="276" w:lineRule="auto"/>
      </w:pPr>
      <w:r w:rsidRPr="00AC13D4">
        <w:t>–</w:t>
      </w:r>
      <w:r w:rsidRPr="00AC13D4">
        <w:tab/>
      </w:r>
      <w:r w:rsidR="00AE7E74" w:rsidRPr="00AC13D4">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3E92AFC" w14:textId="77777777" w:rsidR="00AE7E74" w:rsidRPr="00AC13D4" w:rsidRDefault="00966864" w:rsidP="00F67AD5">
      <w:pPr>
        <w:spacing w:line="276" w:lineRule="auto"/>
      </w:pPr>
      <w:r w:rsidRPr="00AC13D4">
        <w:t>–</w:t>
      </w:r>
      <w:r w:rsidRPr="00AC13D4">
        <w:tab/>
      </w:r>
      <w:r w:rsidR="00AE7E74" w:rsidRPr="00AC13D4">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2322BBB9" w14:textId="77777777" w:rsidR="00AE7E74" w:rsidRPr="00AC13D4" w:rsidRDefault="00966864" w:rsidP="00F67AD5">
      <w:pPr>
        <w:spacing w:line="276" w:lineRule="auto"/>
        <w:rPr>
          <w:i/>
        </w:rPr>
      </w:pPr>
      <w:r w:rsidRPr="00AC13D4">
        <w:rPr>
          <w:i/>
        </w:rPr>
        <w:t>5)</w:t>
      </w:r>
      <w:r w:rsidRPr="00AC13D4">
        <w:rPr>
          <w:i/>
        </w:rPr>
        <w:tab/>
      </w:r>
      <w:r w:rsidR="00AE7E74" w:rsidRPr="00AC13D4">
        <w:rPr>
          <w:i/>
        </w:rPr>
        <w:t>физического воспитания:</w:t>
      </w:r>
    </w:p>
    <w:p w14:paraId="06886833" w14:textId="77777777" w:rsidR="00AE7E74" w:rsidRPr="00AC13D4" w:rsidRDefault="00966864" w:rsidP="00F67AD5">
      <w:pPr>
        <w:spacing w:line="276" w:lineRule="auto"/>
      </w:pPr>
      <w:r w:rsidRPr="00AC13D4">
        <w:t>–</w:t>
      </w:r>
      <w:r w:rsidRPr="00AC13D4">
        <w:tab/>
      </w:r>
      <w:r w:rsidR="00AE7E74" w:rsidRPr="00AC13D4">
        <w:t>сформированность здорового и безопасного образа жизни, ответственного отношения к своему здоровью;</w:t>
      </w:r>
    </w:p>
    <w:p w14:paraId="3A1224A6" w14:textId="77777777" w:rsidR="00AE7E74" w:rsidRPr="00AC13D4" w:rsidRDefault="00966864" w:rsidP="00F67AD5">
      <w:pPr>
        <w:spacing w:line="276" w:lineRule="auto"/>
      </w:pPr>
      <w:r w:rsidRPr="00AC13D4">
        <w:t>–</w:t>
      </w:r>
      <w:r w:rsidRPr="00AC13D4">
        <w:tab/>
      </w:r>
      <w:r w:rsidR="00AE7E74" w:rsidRPr="00AC13D4">
        <w:t>потребность в физическом совершенствовании, занятиях спортивно-оздоровительной деятельностью;</w:t>
      </w:r>
    </w:p>
    <w:p w14:paraId="6514D004" w14:textId="77777777" w:rsidR="00AE7E74" w:rsidRPr="00AC13D4" w:rsidRDefault="00966864" w:rsidP="00F67AD5">
      <w:pPr>
        <w:spacing w:line="276" w:lineRule="auto"/>
      </w:pPr>
      <w:r w:rsidRPr="00AC13D4">
        <w:t>–</w:t>
      </w:r>
      <w:r w:rsidRPr="00AC13D4">
        <w:tab/>
      </w:r>
      <w:r w:rsidR="00AE7E74" w:rsidRPr="00AC13D4">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6A7D0FE1" w14:textId="77777777" w:rsidR="00AE7E74" w:rsidRPr="00AC13D4" w:rsidRDefault="00966864" w:rsidP="00F67AD5">
      <w:pPr>
        <w:spacing w:line="276" w:lineRule="auto"/>
        <w:rPr>
          <w:i/>
        </w:rPr>
      </w:pPr>
      <w:r w:rsidRPr="00AC13D4">
        <w:rPr>
          <w:i/>
        </w:rPr>
        <w:t>6)</w:t>
      </w:r>
      <w:r w:rsidRPr="00AC13D4">
        <w:rPr>
          <w:i/>
        </w:rPr>
        <w:tab/>
      </w:r>
      <w:r w:rsidR="00AE7E74" w:rsidRPr="00AC13D4">
        <w:rPr>
          <w:i/>
        </w:rPr>
        <w:t>трудового воспитания:</w:t>
      </w:r>
    </w:p>
    <w:p w14:paraId="5AD71031" w14:textId="77777777" w:rsidR="00AE7E74" w:rsidRPr="00AC13D4" w:rsidRDefault="00966864" w:rsidP="00F67AD5">
      <w:pPr>
        <w:spacing w:line="276" w:lineRule="auto"/>
      </w:pPr>
      <w:r w:rsidRPr="00AC13D4">
        <w:t>–</w:t>
      </w:r>
      <w:r w:rsidRPr="00AC13D4">
        <w:tab/>
      </w:r>
      <w:r w:rsidR="00AE7E74" w:rsidRPr="00AC13D4">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0794FF65" w14:textId="77777777" w:rsidR="00AE7E74" w:rsidRPr="00AC13D4" w:rsidRDefault="00966864" w:rsidP="00F67AD5">
      <w:pPr>
        <w:spacing w:line="276" w:lineRule="auto"/>
      </w:pPr>
      <w:r w:rsidRPr="00AC13D4">
        <w:t>–</w:t>
      </w:r>
      <w:r w:rsidRPr="00AC13D4">
        <w:tab/>
      </w:r>
      <w:r w:rsidR="00AE7E74" w:rsidRPr="00AC13D4">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A168620" w14:textId="77777777" w:rsidR="00AE7E74" w:rsidRPr="00AC13D4" w:rsidRDefault="00966864" w:rsidP="00F67AD5">
      <w:pPr>
        <w:spacing w:line="276" w:lineRule="auto"/>
      </w:pPr>
      <w:r w:rsidRPr="00AC13D4">
        <w:t>–</w:t>
      </w:r>
      <w:r w:rsidRPr="00AC13D4">
        <w:tab/>
      </w:r>
      <w:r w:rsidR="00AE7E74" w:rsidRPr="00AC13D4">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D2481EB" w14:textId="77777777" w:rsidR="00AE7E74" w:rsidRPr="00AC13D4" w:rsidRDefault="00966864" w:rsidP="00F67AD5">
      <w:pPr>
        <w:spacing w:line="276" w:lineRule="auto"/>
      </w:pPr>
      <w:r w:rsidRPr="00AC13D4">
        <w:t>–</w:t>
      </w:r>
      <w:r w:rsidRPr="00AC13D4">
        <w:tab/>
      </w:r>
      <w:r w:rsidR="00AE7E74" w:rsidRPr="00AC13D4">
        <w:t>готовность и способность к образованию и самообразованию, к продуктивной читательской деятельности на протяжении всей жизни;</w:t>
      </w:r>
    </w:p>
    <w:p w14:paraId="0C98FDCC" w14:textId="77777777" w:rsidR="00AE7E74" w:rsidRPr="00AC13D4" w:rsidRDefault="00966864" w:rsidP="00F67AD5">
      <w:pPr>
        <w:spacing w:line="276" w:lineRule="auto"/>
        <w:rPr>
          <w:i/>
        </w:rPr>
      </w:pPr>
      <w:r w:rsidRPr="00AC13D4">
        <w:rPr>
          <w:i/>
        </w:rPr>
        <w:t>7)</w:t>
      </w:r>
      <w:r w:rsidRPr="00AC13D4">
        <w:rPr>
          <w:i/>
        </w:rPr>
        <w:tab/>
      </w:r>
      <w:r w:rsidR="00AE7E74" w:rsidRPr="00AC13D4">
        <w:rPr>
          <w:i/>
        </w:rPr>
        <w:t>экологического воспитания:</w:t>
      </w:r>
    </w:p>
    <w:p w14:paraId="644D4463" w14:textId="77777777" w:rsidR="00AE7E74" w:rsidRPr="00AC13D4" w:rsidRDefault="00966864" w:rsidP="00F67AD5">
      <w:pPr>
        <w:spacing w:line="276" w:lineRule="auto"/>
      </w:pPr>
      <w:r w:rsidRPr="00AC13D4">
        <w:t>–</w:t>
      </w:r>
      <w:r w:rsidRPr="00AC13D4">
        <w:tab/>
      </w:r>
      <w:r w:rsidR="00AE7E74" w:rsidRPr="00AC13D4">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3457C89" w14:textId="77777777" w:rsidR="00AE7E74" w:rsidRPr="00AC13D4" w:rsidRDefault="00966864" w:rsidP="00F67AD5">
      <w:pPr>
        <w:spacing w:line="276" w:lineRule="auto"/>
      </w:pPr>
      <w:r w:rsidRPr="00AC13D4">
        <w:t>–</w:t>
      </w:r>
      <w:r w:rsidRPr="00AC13D4">
        <w:tab/>
      </w:r>
      <w:r w:rsidR="00AE7E74" w:rsidRPr="00AC13D4">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1BC73CD5" w14:textId="77777777" w:rsidR="00AE7E74" w:rsidRPr="00AC13D4" w:rsidRDefault="00966864" w:rsidP="00F67AD5">
      <w:pPr>
        <w:spacing w:line="276" w:lineRule="auto"/>
      </w:pPr>
      <w:r w:rsidRPr="00AC13D4">
        <w:lastRenderedPageBreak/>
        <w:t>–</w:t>
      </w:r>
      <w:r w:rsidRPr="00AC13D4">
        <w:tab/>
      </w:r>
      <w:r w:rsidR="00AE7E74" w:rsidRPr="00AC13D4">
        <w:t xml:space="preserve">активное неприятие действий, приносящих вред окружающей среде, в том числе показанных в литературных произведениях; </w:t>
      </w:r>
    </w:p>
    <w:p w14:paraId="45757F8A" w14:textId="77777777" w:rsidR="00AE7E74" w:rsidRPr="00AC13D4" w:rsidRDefault="00966864" w:rsidP="00F67AD5">
      <w:pPr>
        <w:spacing w:line="276" w:lineRule="auto"/>
      </w:pPr>
      <w:r w:rsidRPr="00AC13D4">
        <w:t>–</w:t>
      </w:r>
      <w:r w:rsidRPr="00AC13D4">
        <w:tab/>
      </w:r>
      <w:r w:rsidR="00AE7E74" w:rsidRPr="00AC13D4">
        <w:t>умение прогнозировать неблагоприятные экологические последствия предпринимаемых действий, предотвращать их;</w:t>
      </w:r>
    </w:p>
    <w:p w14:paraId="47AA988A" w14:textId="77777777" w:rsidR="00AE7E74" w:rsidRPr="00AC13D4" w:rsidRDefault="00966864" w:rsidP="00F67AD5">
      <w:pPr>
        <w:spacing w:line="276" w:lineRule="auto"/>
      </w:pPr>
      <w:r w:rsidRPr="00AC13D4">
        <w:t>–</w:t>
      </w:r>
      <w:r w:rsidRPr="00AC13D4">
        <w:tab/>
      </w:r>
      <w:r w:rsidR="00AE7E74" w:rsidRPr="00AC13D4">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76AAC3F1" w14:textId="77777777" w:rsidR="00AE7E74" w:rsidRPr="00AC13D4" w:rsidRDefault="00966864" w:rsidP="00F67AD5">
      <w:pPr>
        <w:spacing w:line="276" w:lineRule="auto"/>
        <w:rPr>
          <w:i/>
        </w:rPr>
      </w:pPr>
      <w:r w:rsidRPr="00AC13D4">
        <w:rPr>
          <w:i/>
        </w:rPr>
        <w:t>8)</w:t>
      </w:r>
      <w:r w:rsidRPr="00AC13D4">
        <w:rPr>
          <w:i/>
        </w:rPr>
        <w:tab/>
      </w:r>
      <w:r w:rsidR="00AE7E74" w:rsidRPr="00AC13D4">
        <w:rPr>
          <w:i/>
        </w:rPr>
        <w:t>ценности научного познания:</w:t>
      </w:r>
    </w:p>
    <w:p w14:paraId="102BDE47" w14:textId="77777777" w:rsidR="00AE7E74" w:rsidRPr="00AC13D4" w:rsidRDefault="00966864" w:rsidP="00F67AD5">
      <w:pPr>
        <w:spacing w:line="276" w:lineRule="auto"/>
      </w:pPr>
      <w:r w:rsidRPr="00AC13D4">
        <w:t>–</w:t>
      </w:r>
      <w:r w:rsidRPr="00AC13D4">
        <w:tab/>
      </w:r>
      <w:r w:rsidR="00AE7E74" w:rsidRPr="00AC13D4">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DFB08A8" w14:textId="77777777" w:rsidR="00AE7E74" w:rsidRPr="00AC13D4" w:rsidRDefault="00966864" w:rsidP="00F67AD5">
      <w:pPr>
        <w:spacing w:line="276" w:lineRule="auto"/>
      </w:pPr>
      <w:r w:rsidRPr="00AC13D4">
        <w:t>–</w:t>
      </w:r>
      <w:r w:rsidRPr="00AC13D4">
        <w:tab/>
      </w:r>
      <w:r w:rsidR="00AE7E74" w:rsidRPr="00AC13D4">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14:paraId="2287FE15" w14:textId="77777777" w:rsidR="00AE7E74" w:rsidRPr="00AC13D4" w:rsidRDefault="00966864" w:rsidP="00F67AD5">
      <w:pPr>
        <w:spacing w:line="276" w:lineRule="auto"/>
      </w:pPr>
      <w:r w:rsidRPr="00AC13D4">
        <w:t>–</w:t>
      </w:r>
      <w:r w:rsidRPr="00AC13D4">
        <w:tab/>
      </w:r>
      <w:r w:rsidR="00AE7E74" w:rsidRPr="00AC13D4">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562B3894" w14:textId="77777777" w:rsidR="00AE7E74" w:rsidRPr="00AC13D4" w:rsidRDefault="00AE7E74" w:rsidP="00F67AD5">
      <w:pPr>
        <w:spacing w:line="276" w:lineRule="auto"/>
      </w:pPr>
      <w:r w:rsidRPr="00AC13D4">
        <w:t xml:space="preserve">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w:t>
      </w:r>
      <w:r w:rsidRPr="00AC13D4">
        <w:rPr>
          <w:i/>
        </w:rPr>
        <w:t>совершенствуется эмоциональный интеллект</w:t>
      </w:r>
      <w:r w:rsidRPr="00AC13D4">
        <w:t>, предполагающий сформированность:</w:t>
      </w:r>
    </w:p>
    <w:p w14:paraId="53267482" w14:textId="77777777" w:rsidR="00AE7E74" w:rsidRPr="00AC13D4" w:rsidRDefault="00966864" w:rsidP="00F67AD5">
      <w:pPr>
        <w:spacing w:line="276" w:lineRule="auto"/>
      </w:pPr>
      <w:r w:rsidRPr="00AC13D4">
        <w:t>–</w:t>
      </w:r>
      <w:r w:rsidRPr="00AC13D4">
        <w:tab/>
      </w:r>
      <w:r w:rsidR="00AE7E74" w:rsidRPr="00AC13D4">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5508AE7" w14:textId="77777777" w:rsidR="00AE7E74" w:rsidRPr="00AC13D4" w:rsidRDefault="00966864" w:rsidP="00F67AD5">
      <w:pPr>
        <w:spacing w:line="276" w:lineRule="auto"/>
      </w:pPr>
      <w:r w:rsidRPr="00AC13D4">
        <w:t>–</w:t>
      </w:r>
      <w:r w:rsidRPr="00AC13D4">
        <w:tab/>
      </w:r>
      <w:r w:rsidR="00AE7E74" w:rsidRPr="00AC13D4">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DED7411" w14:textId="77777777" w:rsidR="00AE7E74" w:rsidRPr="00AC13D4" w:rsidRDefault="00966864" w:rsidP="00F67AD5">
      <w:pPr>
        <w:spacing w:line="276" w:lineRule="auto"/>
      </w:pPr>
      <w:r w:rsidRPr="00AC13D4">
        <w:t>–</w:t>
      </w:r>
      <w:r w:rsidRPr="00AC13D4">
        <w:tab/>
      </w:r>
      <w:r w:rsidR="00AE7E74" w:rsidRPr="00AC13D4">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98A9A34" w14:textId="77777777" w:rsidR="00AE7E74" w:rsidRPr="00AC13D4" w:rsidRDefault="00966864" w:rsidP="00F67AD5">
      <w:pPr>
        <w:spacing w:line="276" w:lineRule="auto"/>
      </w:pPr>
      <w:r w:rsidRPr="00AC13D4">
        <w:t>–</w:t>
      </w:r>
      <w:r w:rsidRPr="00AC13D4">
        <w:tab/>
      </w:r>
      <w:r w:rsidR="00AE7E74" w:rsidRPr="00AC13D4">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54A7143" w14:textId="77777777" w:rsidR="00AE7E74" w:rsidRPr="00AC13D4" w:rsidRDefault="00966864" w:rsidP="00F67AD5">
      <w:pPr>
        <w:spacing w:line="276" w:lineRule="auto"/>
      </w:pPr>
      <w:r w:rsidRPr="00AC13D4">
        <w:t>–</w:t>
      </w:r>
      <w:r w:rsidRPr="00AC13D4">
        <w:tab/>
      </w:r>
      <w:r w:rsidR="00AE7E74" w:rsidRPr="00AC13D4">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43E81645" w14:textId="77777777" w:rsidR="00966864" w:rsidRPr="00AC13D4" w:rsidRDefault="00966864" w:rsidP="00F67AD5">
      <w:pPr>
        <w:spacing w:line="276" w:lineRule="auto"/>
        <w:rPr>
          <w:b/>
        </w:rPr>
      </w:pPr>
      <w:r w:rsidRPr="00AC13D4">
        <w:rPr>
          <w:b/>
        </w:rPr>
        <w:t>Метапредметные результаты</w:t>
      </w:r>
    </w:p>
    <w:p w14:paraId="39AB2384" w14:textId="77777777" w:rsidR="00AE7E74" w:rsidRPr="00AC13D4" w:rsidRDefault="00AE7E74" w:rsidP="00F67AD5">
      <w:pPr>
        <w:spacing w:line="276" w:lineRule="auto"/>
      </w:pPr>
      <w:r w:rsidRPr="00AC13D4">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57E5F9C" w14:textId="77777777" w:rsidR="00AE7E74" w:rsidRPr="00AC13D4" w:rsidRDefault="00AE7E74" w:rsidP="00F67AD5">
      <w:pPr>
        <w:spacing w:line="276" w:lineRule="auto"/>
      </w:pPr>
      <w:r w:rsidRPr="00AC13D4">
        <w:t xml:space="preserve">У обучающегося будут сформированы следующие </w:t>
      </w:r>
      <w:r w:rsidRPr="00AC13D4">
        <w:rPr>
          <w:i/>
        </w:rPr>
        <w:t>базовые логические действия</w:t>
      </w:r>
      <w:r w:rsidRPr="00AC13D4">
        <w:t xml:space="preserve"> как часть познавательных универсальных учебных действий:</w:t>
      </w:r>
    </w:p>
    <w:p w14:paraId="0C26C9A7" w14:textId="77777777" w:rsidR="00AE7E74" w:rsidRPr="00AC13D4" w:rsidRDefault="00966864" w:rsidP="00F67AD5">
      <w:pPr>
        <w:spacing w:line="276" w:lineRule="auto"/>
      </w:pPr>
      <w:r w:rsidRPr="00AC13D4">
        <w:t>–</w:t>
      </w:r>
      <w:r w:rsidRPr="00AC13D4">
        <w:tab/>
      </w:r>
      <w:r w:rsidR="00AE7E74" w:rsidRPr="00AC13D4">
        <w:t>самостоятельно формулировать и актуализировать проблему, заложенную в художественном произведении, рассматривать её всесторонне;</w:t>
      </w:r>
    </w:p>
    <w:p w14:paraId="4712C763" w14:textId="77777777" w:rsidR="00AE7E74" w:rsidRPr="00AC13D4" w:rsidRDefault="00966864" w:rsidP="00F67AD5">
      <w:pPr>
        <w:spacing w:line="276" w:lineRule="auto"/>
      </w:pPr>
      <w:r w:rsidRPr="00AC13D4">
        <w:t>–</w:t>
      </w:r>
      <w:r w:rsidRPr="00AC13D4">
        <w:tab/>
      </w:r>
      <w:r w:rsidR="00AE7E74" w:rsidRPr="00AC13D4">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677F1E3" w14:textId="77777777" w:rsidR="00AE7E74" w:rsidRPr="00AC13D4" w:rsidRDefault="00966864" w:rsidP="00F67AD5">
      <w:pPr>
        <w:spacing w:line="276" w:lineRule="auto"/>
      </w:pPr>
      <w:r w:rsidRPr="00AC13D4">
        <w:t>–</w:t>
      </w:r>
      <w:r w:rsidRPr="00AC13D4">
        <w:tab/>
      </w:r>
      <w:r w:rsidR="00AE7E74" w:rsidRPr="00AC13D4">
        <w:t>определять цели деятельности, задавать параметры и критерии их достижения;</w:t>
      </w:r>
    </w:p>
    <w:p w14:paraId="328771E6" w14:textId="77777777" w:rsidR="00AE7E74" w:rsidRPr="00AC13D4" w:rsidRDefault="00966864" w:rsidP="00F67AD5">
      <w:pPr>
        <w:spacing w:line="276" w:lineRule="auto"/>
      </w:pPr>
      <w:r w:rsidRPr="00AC13D4">
        <w:lastRenderedPageBreak/>
        <w:t>–</w:t>
      </w:r>
      <w:r w:rsidRPr="00AC13D4">
        <w:tab/>
      </w:r>
      <w:r w:rsidR="00AE7E74" w:rsidRPr="00AC13D4">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112955A1" w14:textId="77777777" w:rsidR="00AE7E74" w:rsidRPr="00AC13D4" w:rsidRDefault="00966864" w:rsidP="00F67AD5">
      <w:pPr>
        <w:spacing w:line="276" w:lineRule="auto"/>
      </w:pPr>
      <w:r w:rsidRPr="00AC13D4">
        <w:t>–</w:t>
      </w:r>
      <w:r w:rsidRPr="00AC13D4">
        <w:tab/>
      </w:r>
      <w:r w:rsidR="00AE7E74" w:rsidRPr="00AC13D4">
        <w:t>разрабатывать план решения проблемы с учётом анализа имеющихся материальных и нематериальных ресурсов;</w:t>
      </w:r>
    </w:p>
    <w:p w14:paraId="79C6C97E" w14:textId="77777777" w:rsidR="00AE7E74" w:rsidRPr="00AC13D4" w:rsidRDefault="00966864" w:rsidP="00F67AD5">
      <w:pPr>
        <w:spacing w:line="276" w:lineRule="auto"/>
      </w:pPr>
      <w:r w:rsidRPr="00AC13D4">
        <w:t>–</w:t>
      </w:r>
      <w:r w:rsidRPr="00AC13D4">
        <w:tab/>
      </w:r>
      <w:r w:rsidR="00AE7E74" w:rsidRPr="00AC13D4">
        <w:t>вносить коррективы в деятельность, оценивать соответствие результатов целям, оценивать риски последствий деятельности;</w:t>
      </w:r>
    </w:p>
    <w:p w14:paraId="5A2CD5F7" w14:textId="77777777" w:rsidR="00AE7E74" w:rsidRPr="00AC13D4" w:rsidRDefault="00966864" w:rsidP="00F67AD5">
      <w:pPr>
        <w:spacing w:line="276" w:lineRule="auto"/>
      </w:pPr>
      <w:r w:rsidRPr="00AC13D4">
        <w:t>–</w:t>
      </w:r>
      <w:r w:rsidRPr="00AC13D4">
        <w:tab/>
      </w:r>
      <w:r w:rsidR="00AE7E74" w:rsidRPr="00AC13D4">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051953DA" w14:textId="77777777" w:rsidR="00AE7E74" w:rsidRPr="00AC13D4" w:rsidRDefault="00966864" w:rsidP="00F67AD5">
      <w:pPr>
        <w:spacing w:line="276" w:lineRule="auto"/>
      </w:pPr>
      <w:r w:rsidRPr="00AC13D4">
        <w:t>–</w:t>
      </w:r>
      <w:r w:rsidRPr="00AC13D4">
        <w:tab/>
      </w:r>
      <w:r w:rsidR="00AE7E74" w:rsidRPr="00AC13D4">
        <w:t>развивать креативное мышление при решении жизненных проблем с опорой на собственный читательский опыт.</w:t>
      </w:r>
    </w:p>
    <w:p w14:paraId="37B293FC" w14:textId="77777777" w:rsidR="00AE7E74" w:rsidRPr="00AC13D4" w:rsidRDefault="00AE7E74" w:rsidP="00F67AD5">
      <w:pPr>
        <w:spacing w:line="276" w:lineRule="auto"/>
      </w:pPr>
      <w:r w:rsidRPr="00AC13D4">
        <w:t xml:space="preserve">У обучающегося будут сформированы следующие </w:t>
      </w:r>
      <w:r w:rsidRPr="00AC13D4">
        <w:rPr>
          <w:i/>
        </w:rPr>
        <w:t>базовые исследовательские действия</w:t>
      </w:r>
      <w:r w:rsidRPr="00AC13D4">
        <w:t xml:space="preserve"> как часть познавательных универсальных учебных действий:</w:t>
      </w:r>
    </w:p>
    <w:p w14:paraId="58E3F074" w14:textId="77777777" w:rsidR="00AE7E74" w:rsidRPr="00AC13D4" w:rsidRDefault="00966864" w:rsidP="00F67AD5">
      <w:pPr>
        <w:spacing w:line="276" w:lineRule="auto"/>
      </w:pPr>
      <w:r w:rsidRPr="00AC13D4">
        <w:t>–</w:t>
      </w:r>
      <w:r w:rsidRPr="00AC13D4">
        <w:tab/>
      </w:r>
      <w:r w:rsidR="00AE7E74" w:rsidRPr="00AC13D4">
        <w:t>владеть навыками учебно-исследовател</w:t>
      </w:r>
      <w:r w:rsidRPr="00AC13D4">
        <w:t xml:space="preserve">ьской и проектной деятельности </w:t>
      </w:r>
      <w:r w:rsidR="00AE7E74" w:rsidRPr="00AC13D4">
        <w:t xml:space="preserve">на основе литературного материала, навыками разрешения проблем с опорой на художественные произведения; </w:t>
      </w:r>
    </w:p>
    <w:p w14:paraId="3B8C7E0A" w14:textId="77777777" w:rsidR="00AE7E74" w:rsidRPr="00AC13D4" w:rsidRDefault="00966864" w:rsidP="00F67AD5">
      <w:pPr>
        <w:spacing w:line="276" w:lineRule="auto"/>
      </w:pPr>
      <w:r w:rsidRPr="00AC13D4">
        <w:t>–</w:t>
      </w:r>
      <w:r w:rsidRPr="00AC13D4">
        <w:tab/>
      </w:r>
      <w:r w:rsidR="00AE7E74" w:rsidRPr="00AC13D4">
        <w:t>обладать способностью и готовностью к самостоятельному поиску методов решения практических задач, применению различных методов познания;</w:t>
      </w:r>
    </w:p>
    <w:p w14:paraId="17CC0EB1" w14:textId="77777777" w:rsidR="00AE7E74" w:rsidRPr="00AC13D4" w:rsidRDefault="00966864" w:rsidP="00F67AD5">
      <w:pPr>
        <w:spacing w:line="276" w:lineRule="auto"/>
      </w:pPr>
      <w:r w:rsidRPr="00AC13D4">
        <w:t>–</w:t>
      </w:r>
      <w:r w:rsidRPr="00AC13D4">
        <w:tab/>
      </w:r>
      <w:r w:rsidR="00AE7E74" w:rsidRPr="00AC13D4">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0A5C539A" w14:textId="77777777" w:rsidR="00AE7E74" w:rsidRPr="00AC13D4" w:rsidRDefault="00966864" w:rsidP="00F67AD5">
      <w:pPr>
        <w:spacing w:line="276" w:lineRule="auto"/>
      </w:pPr>
      <w:r w:rsidRPr="00AC13D4">
        <w:t>–</w:t>
      </w:r>
      <w:r w:rsidRPr="00AC13D4">
        <w:tab/>
      </w:r>
      <w:r w:rsidR="00AE7E74" w:rsidRPr="00AC13D4">
        <w:t>формировать научный тип мышления, владеть научной терминологией, ключевыми понятиями и методами современного литературоведения;</w:t>
      </w:r>
    </w:p>
    <w:p w14:paraId="12FFF05F" w14:textId="77777777" w:rsidR="00AE7E74" w:rsidRPr="00AC13D4" w:rsidRDefault="00966864" w:rsidP="00F67AD5">
      <w:pPr>
        <w:spacing w:line="276" w:lineRule="auto"/>
      </w:pPr>
      <w:r w:rsidRPr="00AC13D4">
        <w:t>–</w:t>
      </w:r>
      <w:r w:rsidRPr="00AC13D4">
        <w:tab/>
      </w:r>
      <w:r w:rsidR="00AE7E74" w:rsidRPr="00AC13D4">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7FB5338A" w14:textId="77777777" w:rsidR="00AE7E74" w:rsidRPr="00AC13D4" w:rsidRDefault="00966864" w:rsidP="00F67AD5">
      <w:pPr>
        <w:spacing w:line="276" w:lineRule="auto"/>
      </w:pPr>
      <w:r w:rsidRPr="00AC13D4">
        <w:t>–</w:t>
      </w:r>
      <w:r w:rsidRPr="00AC13D4">
        <w:tab/>
      </w:r>
      <w:r w:rsidR="00AE7E74" w:rsidRPr="00AC13D4">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65873CD3" w14:textId="77777777" w:rsidR="00AE7E74" w:rsidRPr="00AC13D4" w:rsidRDefault="00966864" w:rsidP="00F67AD5">
      <w:pPr>
        <w:spacing w:line="276" w:lineRule="auto"/>
      </w:pPr>
      <w:r w:rsidRPr="00AC13D4">
        <w:t>–</w:t>
      </w:r>
      <w:r w:rsidRPr="00AC13D4">
        <w:tab/>
      </w:r>
      <w:r w:rsidR="00AE7E74" w:rsidRPr="00AC13D4">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035690F" w14:textId="77777777" w:rsidR="00AE7E74" w:rsidRPr="00AC13D4" w:rsidRDefault="00966864" w:rsidP="00F67AD5">
      <w:pPr>
        <w:spacing w:line="276" w:lineRule="auto"/>
      </w:pPr>
      <w:r w:rsidRPr="00AC13D4">
        <w:t>–</w:t>
      </w:r>
      <w:r w:rsidRPr="00AC13D4">
        <w:tab/>
      </w:r>
      <w:r w:rsidR="00AE7E74" w:rsidRPr="00AC13D4">
        <w:t>давать оценку новым ситуациям, оценивать приобретённый опыт, в том числе читательский;</w:t>
      </w:r>
    </w:p>
    <w:p w14:paraId="6C0C2855" w14:textId="77777777" w:rsidR="00AE7E74" w:rsidRPr="00AC13D4" w:rsidRDefault="00966864" w:rsidP="00F67AD5">
      <w:pPr>
        <w:spacing w:line="276" w:lineRule="auto"/>
      </w:pPr>
      <w:r w:rsidRPr="00AC13D4">
        <w:t>–</w:t>
      </w:r>
      <w:r w:rsidRPr="00AC13D4">
        <w:tab/>
      </w:r>
      <w:r w:rsidR="00AE7E74" w:rsidRPr="00AC13D4">
        <w:t>осуществлять целенаправленный поиск переноса средств и способов действия в профессиональную среду;</w:t>
      </w:r>
    </w:p>
    <w:p w14:paraId="29743473" w14:textId="77777777" w:rsidR="00AE7E74" w:rsidRPr="00AC13D4" w:rsidRDefault="00D45252" w:rsidP="00F67AD5">
      <w:pPr>
        <w:spacing w:line="276" w:lineRule="auto"/>
      </w:pPr>
      <w:r w:rsidRPr="00AC13D4">
        <w:t>–</w:t>
      </w:r>
      <w:r w:rsidRPr="00AC13D4">
        <w:tab/>
      </w:r>
      <w:r w:rsidR="00AE7E74" w:rsidRPr="00AC13D4">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A0CE515" w14:textId="77777777" w:rsidR="00AE7E74" w:rsidRPr="00AC13D4" w:rsidRDefault="00D45252" w:rsidP="00F67AD5">
      <w:pPr>
        <w:spacing w:line="276" w:lineRule="auto"/>
      </w:pPr>
      <w:r w:rsidRPr="00AC13D4">
        <w:t>–</w:t>
      </w:r>
      <w:r w:rsidRPr="00AC13D4">
        <w:tab/>
      </w:r>
      <w:r w:rsidR="00AE7E74" w:rsidRPr="00AC13D4">
        <w:t>уметь интегрировать знания из разных предметных областей;</w:t>
      </w:r>
    </w:p>
    <w:p w14:paraId="0BBD5782" w14:textId="77777777" w:rsidR="00AE7E74" w:rsidRPr="00AC13D4" w:rsidRDefault="00D45252" w:rsidP="00F67AD5">
      <w:pPr>
        <w:spacing w:line="276" w:lineRule="auto"/>
      </w:pPr>
      <w:r w:rsidRPr="00AC13D4">
        <w:t>–</w:t>
      </w:r>
      <w:r w:rsidRPr="00AC13D4">
        <w:tab/>
      </w:r>
      <w:r w:rsidR="00AE7E74" w:rsidRPr="00AC13D4">
        <w:t xml:space="preserve">выдвигать новые идеи, предлагать оригинальные подходы и решения; </w:t>
      </w:r>
    </w:p>
    <w:p w14:paraId="79D2D9E2" w14:textId="77777777" w:rsidR="00AE7E74" w:rsidRPr="00AC13D4" w:rsidRDefault="00D45252" w:rsidP="00F67AD5">
      <w:pPr>
        <w:spacing w:line="276" w:lineRule="auto"/>
      </w:pPr>
      <w:r w:rsidRPr="00AC13D4">
        <w:t>–</w:t>
      </w:r>
      <w:r w:rsidRPr="00AC13D4">
        <w:tab/>
      </w:r>
      <w:r w:rsidR="00AE7E74" w:rsidRPr="00AC13D4">
        <w:t>ставить проблемы и задачи, допускающие альтернативные решения.</w:t>
      </w:r>
    </w:p>
    <w:p w14:paraId="28FDB421" w14:textId="77777777" w:rsidR="00AE7E74" w:rsidRPr="00AC13D4" w:rsidRDefault="00AE7E74" w:rsidP="00F67AD5">
      <w:pPr>
        <w:spacing w:line="276" w:lineRule="auto"/>
      </w:pPr>
      <w:r w:rsidRPr="00AC13D4">
        <w:t>У обучающегося будут сформированы следующие умения работать с информацией как часть познавательных универсальных учебных действий:</w:t>
      </w:r>
    </w:p>
    <w:p w14:paraId="27F427BD" w14:textId="77777777" w:rsidR="00AE7E74" w:rsidRPr="00AC13D4" w:rsidRDefault="00D45252" w:rsidP="00F67AD5">
      <w:pPr>
        <w:spacing w:line="276" w:lineRule="auto"/>
      </w:pPr>
      <w:r w:rsidRPr="00AC13D4">
        <w:t>–</w:t>
      </w:r>
      <w:r w:rsidRPr="00AC13D4">
        <w:tab/>
      </w:r>
      <w:r w:rsidR="00AE7E74" w:rsidRPr="00AC13D4">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5CA537A7" w14:textId="77777777" w:rsidR="00AE7E74" w:rsidRPr="00AC13D4" w:rsidRDefault="00D45252" w:rsidP="00F67AD5">
      <w:pPr>
        <w:spacing w:line="276" w:lineRule="auto"/>
      </w:pPr>
      <w:r w:rsidRPr="00AC13D4">
        <w:lastRenderedPageBreak/>
        <w:t>–</w:t>
      </w:r>
      <w:r w:rsidRPr="00AC13D4">
        <w:tab/>
      </w:r>
      <w:r w:rsidR="00AE7E74" w:rsidRPr="00AC13D4">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4954F223" w14:textId="77777777" w:rsidR="00AE7E74" w:rsidRPr="00AC13D4" w:rsidRDefault="00D45252" w:rsidP="00F67AD5">
      <w:pPr>
        <w:spacing w:line="276" w:lineRule="auto"/>
      </w:pPr>
      <w:r w:rsidRPr="00AC13D4">
        <w:t>–</w:t>
      </w:r>
      <w:r w:rsidRPr="00AC13D4">
        <w:tab/>
      </w:r>
      <w:r w:rsidR="00AE7E74" w:rsidRPr="00AC13D4">
        <w:t>оценивать достоверность, легитимность литературной и другой информации, её соответствие правовым и морально-этическим нормам;</w:t>
      </w:r>
    </w:p>
    <w:p w14:paraId="5AD9F4D7" w14:textId="77777777" w:rsidR="00AE7E74" w:rsidRPr="00AC13D4" w:rsidRDefault="00D45252" w:rsidP="00F67AD5">
      <w:pPr>
        <w:spacing w:line="276" w:lineRule="auto"/>
      </w:pPr>
      <w:r w:rsidRPr="00AC13D4">
        <w:t>–</w:t>
      </w:r>
      <w:r w:rsidRPr="00AC13D4">
        <w:tab/>
      </w:r>
      <w:r w:rsidR="00AE7E74" w:rsidRPr="00AC13D4">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692CAEC" w14:textId="77777777" w:rsidR="00AE7E74" w:rsidRPr="00AC13D4" w:rsidRDefault="00D45252" w:rsidP="00F67AD5">
      <w:pPr>
        <w:spacing w:line="276" w:lineRule="auto"/>
      </w:pPr>
      <w:r w:rsidRPr="00AC13D4">
        <w:t>–</w:t>
      </w:r>
      <w:r w:rsidRPr="00AC13D4">
        <w:tab/>
      </w:r>
      <w:r w:rsidR="00AE7E74" w:rsidRPr="00AC13D4">
        <w:t>владеть навыками распознавания и защиты литературной и другой информации, информационной безопасности личности.</w:t>
      </w:r>
    </w:p>
    <w:p w14:paraId="787FB25F" w14:textId="77777777" w:rsidR="00AE7E74" w:rsidRPr="00AC13D4" w:rsidRDefault="00AE7E74" w:rsidP="00F67AD5">
      <w:pPr>
        <w:spacing w:line="276" w:lineRule="auto"/>
      </w:pPr>
      <w:r w:rsidRPr="00AC13D4">
        <w:t>У обучающегося будут сформированы следующие умения общения как часть коммуникативных универсальных учебных действий:</w:t>
      </w:r>
    </w:p>
    <w:p w14:paraId="55EAE36B" w14:textId="77777777" w:rsidR="00AE7E74" w:rsidRPr="00AC13D4" w:rsidRDefault="00D45252" w:rsidP="00F67AD5">
      <w:pPr>
        <w:spacing w:line="276" w:lineRule="auto"/>
      </w:pPr>
      <w:r w:rsidRPr="00AC13D4">
        <w:t>–</w:t>
      </w:r>
      <w:r w:rsidRPr="00AC13D4">
        <w:tab/>
      </w:r>
      <w:r w:rsidR="00AE7E74" w:rsidRPr="00AC13D4">
        <w:t>осуществлять коммуникации во всех сферах жизни, в том числе на уроке литературы и во внеурочной деятельности по предмету;</w:t>
      </w:r>
    </w:p>
    <w:p w14:paraId="2F2351EB" w14:textId="77777777" w:rsidR="00AE7E74" w:rsidRPr="00AC13D4" w:rsidRDefault="00D45252" w:rsidP="00F67AD5">
      <w:pPr>
        <w:spacing w:line="276" w:lineRule="auto"/>
      </w:pPr>
      <w:r w:rsidRPr="00AC13D4">
        <w:t>–</w:t>
      </w:r>
      <w:r w:rsidRPr="00AC13D4">
        <w:tab/>
      </w:r>
      <w:r w:rsidR="00AE7E74" w:rsidRPr="00AC13D4">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90A7A3C" w14:textId="77777777" w:rsidR="00AE7E74" w:rsidRPr="00AC13D4" w:rsidRDefault="00D45252" w:rsidP="00F67AD5">
      <w:pPr>
        <w:spacing w:line="276" w:lineRule="auto"/>
      </w:pPr>
      <w:r w:rsidRPr="00AC13D4">
        <w:t>–</w:t>
      </w:r>
      <w:r w:rsidRPr="00AC13D4">
        <w:tab/>
      </w:r>
      <w:r w:rsidR="00AE7E74" w:rsidRPr="00AC13D4">
        <w:t xml:space="preserve">владеть различными способами общения и взаимодействия в парной и групповой работе на уроках литературы; </w:t>
      </w:r>
    </w:p>
    <w:p w14:paraId="22005625" w14:textId="77777777" w:rsidR="00AE7E74" w:rsidRPr="00AC13D4" w:rsidRDefault="00D45252" w:rsidP="00F67AD5">
      <w:pPr>
        <w:spacing w:line="276" w:lineRule="auto"/>
      </w:pPr>
      <w:r w:rsidRPr="00AC13D4">
        <w:t>–</w:t>
      </w:r>
      <w:r w:rsidRPr="00AC13D4">
        <w:tab/>
      </w:r>
      <w:r w:rsidR="00AE7E74" w:rsidRPr="00AC13D4">
        <w:t>аргументированно вести диалог, уметь смягчать конфликтные ситуации;</w:t>
      </w:r>
    </w:p>
    <w:p w14:paraId="01F59725" w14:textId="77777777" w:rsidR="00AE7E74" w:rsidRPr="00AC13D4" w:rsidRDefault="00D45252" w:rsidP="00F67AD5">
      <w:pPr>
        <w:spacing w:line="276" w:lineRule="auto"/>
      </w:pPr>
      <w:r w:rsidRPr="00AC13D4">
        <w:t>–</w:t>
      </w:r>
      <w:r w:rsidRPr="00AC13D4">
        <w:tab/>
      </w:r>
      <w:r w:rsidR="00AE7E74" w:rsidRPr="00AC13D4">
        <w:t>развёрнуто и логично излагать в процессе анализа литературного произведения свою точку зрения с использованием языковых средств.</w:t>
      </w:r>
    </w:p>
    <w:p w14:paraId="45B427C7" w14:textId="77777777" w:rsidR="00AE7E74" w:rsidRPr="00AC13D4" w:rsidRDefault="00AE7E74" w:rsidP="00F67AD5">
      <w:pPr>
        <w:spacing w:line="276" w:lineRule="auto"/>
      </w:pPr>
      <w:r w:rsidRPr="00AC13D4">
        <w:t>У обучающегося будут сформированы следующие умения совместной деятельности:</w:t>
      </w:r>
    </w:p>
    <w:p w14:paraId="2B66E61F" w14:textId="77777777" w:rsidR="00AE7E74" w:rsidRPr="00AC13D4" w:rsidRDefault="00D45252" w:rsidP="00F67AD5">
      <w:pPr>
        <w:spacing w:line="276" w:lineRule="auto"/>
      </w:pPr>
      <w:r w:rsidRPr="00AC13D4">
        <w:t>–</w:t>
      </w:r>
      <w:r w:rsidRPr="00AC13D4">
        <w:tab/>
      </w:r>
      <w:r w:rsidR="00AE7E74" w:rsidRPr="00AC13D4">
        <w:t>понимать и использовать преимущества командной и индивидуальной работы на уроке и во внеурочной деятельности по литературе;</w:t>
      </w:r>
    </w:p>
    <w:p w14:paraId="2597022A" w14:textId="77777777" w:rsidR="00AE7E74" w:rsidRPr="00AC13D4" w:rsidRDefault="00D45252" w:rsidP="00F67AD5">
      <w:pPr>
        <w:spacing w:line="276" w:lineRule="auto"/>
      </w:pPr>
      <w:r w:rsidRPr="00AC13D4">
        <w:t>–</w:t>
      </w:r>
      <w:r w:rsidRPr="00AC13D4">
        <w:tab/>
      </w:r>
      <w:r w:rsidR="00AE7E74" w:rsidRPr="00AC13D4">
        <w:t>выбирать тематику и методы совместных действий с учётом общих интересов, и возможностей каждого члена коллектива;</w:t>
      </w:r>
    </w:p>
    <w:p w14:paraId="2D3AC300" w14:textId="77777777" w:rsidR="00AE7E74" w:rsidRPr="00AC13D4" w:rsidRDefault="00D45252" w:rsidP="00F67AD5">
      <w:pPr>
        <w:spacing w:line="276" w:lineRule="auto"/>
      </w:pPr>
      <w:r w:rsidRPr="00AC13D4">
        <w:t>–</w:t>
      </w:r>
      <w:r w:rsidRPr="00AC13D4">
        <w:tab/>
      </w:r>
      <w:r w:rsidR="00AE7E74" w:rsidRPr="00AC13D4">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4257A440" w14:textId="77777777" w:rsidR="00AE7E74" w:rsidRPr="00AC13D4" w:rsidRDefault="00D45252" w:rsidP="00F67AD5">
      <w:pPr>
        <w:spacing w:line="276" w:lineRule="auto"/>
      </w:pPr>
      <w:r w:rsidRPr="00AC13D4">
        <w:t>–</w:t>
      </w:r>
      <w:r w:rsidRPr="00AC13D4">
        <w:tab/>
      </w:r>
      <w:r w:rsidR="00AE7E74" w:rsidRPr="00AC13D4">
        <w:t>оценивать качество своего вклада и каждого участника команды в общий результат по разработанным критериям;</w:t>
      </w:r>
    </w:p>
    <w:p w14:paraId="37450F81" w14:textId="77777777" w:rsidR="00AE7E74" w:rsidRPr="00AC13D4" w:rsidRDefault="00D45252" w:rsidP="00F67AD5">
      <w:pPr>
        <w:spacing w:line="276" w:lineRule="auto"/>
      </w:pPr>
      <w:r w:rsidRPr="00AC13D4">
        <w:t>–</w:t>
      </w:r>
      <w:r w:rsidRPr="00AC13D4">
        <w:tab/>
      </w:r>
      <w:r w:rsidR="00AE7E74" w:rsidRPr="00AC13D4">
        <w:t>предлагать новые проекты, в том числе литературные, оценивать идеи с позиции новизны, оригинальности, практической значимости;</w:t>
      </w:r>
    </w:p>
    <w:p w14:paraId="6F70A30C" w14:textId="77777777" w:rsidR="00AE7E74" w:rsidRPr="00AC13D4" w:rsidRDefault="00D45252" w:rsidP="00F67AD5">
      <w:pPr>
        <w:spacing w:line="276" w:lineRule="auto"/>
      </w:pPr>
      <w:r w:rsidRPr="00AC13D4">
        <w:t>–</w:t>
      </w:r>
      <w:r w:rsidRPr="00AC13D4">
        <w:tab/>
      </w:r>
      <w:r w:rsidR="00AE7E74" w:rsidRPr="00AC13D4">
        <w:t>осуществлять позитивное стратегическое поведение в различных ситуациях, проявлять творчество и воображение, быть инициативным.</w:t>
      </w:r>
    </w:p>
    <w:p w14:paraId="4F2C05BC" w14:textId="77777777" w:rsidR="00AE7E74" w:rsidRPr="00AC13D4" w:rsidRDefault="00AE7E74" w:rsidP="00F67AD5">
      <w:pPr>
        <w:spacing w:line="276" w:lineRule="auto"/>
      </w:pPr>
      <w:r w:rsidRPr="00AC13D4">
        <w:t>У обучающегося будут сформированы следующие умения самоорганизации как часть регулятивных универсальных учебных действий:</w:t>
      </w:r>
    </w:p>
    <w:p w14:paraId="66E4D93B" w14:textId="77777777" w:rsidR="00AE7E74" w:rsidRPr="00AC13D4" w:rsidRDefault="00D45252" w:rsidP="00F67AD5">
      <w:pPr>
        <w:spacing w:line="276" w:lineRule="auto"/>
      </w:pPr>
      <w:r w:rsidRPr="00AC13D4">
        <w:t>–</w:t>
      </w:r>
      <w:r w:rsidRPr="00AC13D4">
        <w:tab/>
      </w:r>
      <w:r w:rsidR="00AE7E74" w:rsidRPr="00AC13D4">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746EA7C3" w14:textId="77777777" w:rsidR="00AE7E74" w:rsidRPr="00AC13D4" w:rsidRDefault="00D45252" w:rsidP="00F67AD5">
      <w:pPr>
        <w:spacing w:line="276" w:lineRule="auto"/>
      </w:pPr>
      <w:r w:rsidRPr="00AC13D4">
        <w:t>–</w:t>
      </w:r>
      <w:r w:rsidRPr="00AC13D4">
        <w:tab/>
      </w:r>
      <w:r w:rsidR="00AE7E74" w:rsidRPr="00AC13D4">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426E34B" w14:textId="77777777" w:rsidR="00AE7E74" w:rsidRPr="00AC13D4" w:rsidRDefault="00D45252" w:rsidP="00F67AD5">
      <w:pPr>
        <w:spacing w:line="276" w:lineRule="auto"/>
      </w:pPr>
      <w:r w:rsidRPr="00AC13D4">
        <w:lastRenderedPageBreak/>
        <w:t>–</w:t>
      </w:r>
      <w:r w:rsidRPr="00AC13D4">
        <w:tab/>
      </w:r>
      <w:r w:rsidR="00AE7E74" w:rsidRPr="00AC13D4">
        <w:t>давать оценку новым ситуациям, в том числе изображённым в художественной литературе;</w:t>
      </w:r>
    </w:p>
    <w:p w14:paraId="72EA8D09" w14:textId="77777777" w:rsidR="00AE7E74" w:rsidRPr="00AC13D4" w:rsidRDefault="00D45252" w:rsidP="00F67AD5">
      <w:pPr>
        <w:spacing w:line="276" w:lineRule="auto"/>
      </w:pPr>
      <w:r w:rsidRPr="00AC13D4">
        <w:t>–</w:t>
      </w:r>
      <w:r w:rsidRPr="00AC13D4">
        <w:tab/>
      </w:r>
      <w:r w:rsidR="00AE7E74" w:rsidRPr="00AC13D4">
        <w:t>расширять рамки учебного предмета на основе личных предпочтений с опорой на читательский опыт;</w:t>
      </w:r>
    </w:p>
    <w:p w14:paraId="2B31757A" w14:textId="77777777" w:rsidR="00AE7E74" w:rsidRPr="00AC13D4" w:rsidRDefault="00D45252" w:rsidP="00F67AD5">
      <w:pPr>
        <w:spacing w:line="276" w:lineRule="auto"/>
      </w:pPr>
      <w:r w:rsidRPr="00AC13D4">
        <w:t>–</w:t>
      </w:r>
      <w:r w:rsidRPr="00AC13D4">
        <w:tab/>
      </w:r>
      <w:r w:rsidR="00AE7E74" w:rsidRPr="00AC13D4">
        <w:t>делать осознанный выбор, аргументировать его, брать ответственность за решение;</w:t>
      </w:r>
    </w:p>
    <w:p w14:paraId="23748FAE" w14:textId="77777777" w:rsidR="00AE7E74" w:rsidRPr="00AC13D4" w:rsidRDefault="00D45252" w:rsidP="00F67AD5">
      <w:pPr>
        <w:spacing w:line="276" w:lineRule="auto"/>
      </w:pPr>
      <w:r w:rsidRPr="00AC13D4">
        <w:t>–</w:t>
      </w:r>
      <w:r w:rsidRPr="00AC13D4">
        <w:tab/>
      </w:r>
      <w:r w:rsidR="00AE7E74" w:rsidRPr="00AC13D4">
        <w:t>оценивать приобретённый опыт с учётом литературных знаний;</w:t>
      </w:r>
    </w:p>
    <w:p w14:paraId="49B8CF31" w14:textId="77777777" w:rsidR="00AE7E74" w:rsidRPr="00AC13D4" w:rsidRDefault="00D45252" w:rsidP="00F67AD5">
      <w:pPr>
        <w:spacing w:line="276" w:lineRule="auto"/>
      </w:pPr>
      <w:r w:rsidRPr="00AC13D4">
        <w:t>–</w:t>
      </w:r>
      <w:r w:rsidRPr="00AC13D4">
        <w:tab/>
      </w:r>
      <w:r w:rsidR="00AE7E74" w:rsidRPr="00AC13D4">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1F1617E" w14:textId="77777777" w:rsidR="00AE7E74" w:rsidRPr="00AC13D4" w:rsidRDefault="00AE7E74" w:rsidP="00F67AD5">
      <w:pPr>
        <w:spacing w:line="276" w:lineRule="auto"/>
      </w:pPr>
      <w:r w:rsidRPr="00AC13D4">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3435FEAF" w14:textId="77777777" w:rsidR="00AE7E74" w:rsidRPr="00AC13D4" w:rsidRDefault="00D45252" w:rsidP="00F67AD5">
      <w:pPr>
        <w:spacing w:line="276" w:lineRule="auto"/>
      </w:pPr>
      <w:r w:rsidRPr="00AC13D4">
        <w:t>–</w:t>
      </w:r>
      <w:r w:rsidRPr="00AC13D4">
        <w:tab/>
      </w:r>
      <w:r w:rsidR="00AE7E74" w:rsidRPr="00AC13D4">
        <w:t>давать оценку новым ситуациям, вносить коррективы в деятельность, оценивать соответствие результатов целям;</w:t>
      </w:r>
    </w:p>
    <w:p w14:paraId="1678463C" w14:textId="77777777" w:rsidR="00AE7E74" w:rsidRPr="00AC13D4" w:rsidRDefault="00D45252" w:rsidP="00F67AD5">
      <w:pPr>
        <w:spacing w:line="276" w:lineRule="auto"/>
      </w:pPr>
      <w:r w:rsidRPr="00AC13D4">
        <w:t>–</w:t>
      </w:r>
      <w:r w:rsidRPr="00AC13D4">
        <w:tab/>
      </w:r>
      <w:r w:rsidR="00AE7E74" w:rsidRPr="00AC13D4">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1F2B2A4A" w14:textId="77777777" w:rsidR="00AE7E74" w:rsidRPr="00AC13D4" w:rsidRDefault="00D45252" w:rsidP="00F67AD5">
      <w:pPr>
        <w:spacing w:line="276" w:lineRule="auto"/>
      </w:pPr>
      <w:r w:rsidRPr="00AC13D4">
        <w:t>–</w:t>
      </w:r>
      <w:r w:rsidRPr="00AC13D4">
        <w:tab/>
      </w:r>
      <w:r w:rsidR="00AE7E74" w:rsidRPr="00AC13D4">
        <w:t>уметь оценивать риски и своевременно принимать решения по их снижению;</w:t>
      </w:r>
    </w:p>
    <w:p w14:paraId="56021F17" w14:textId="77777777" w:rsidR="00AE7E74" w:rsidRPr="00AC13D4" w:rsidRDefault="00D45252" w:rsidP="00F67AD5">
      <w:pPr>
        <w:spacing w:line="276" w:lineRule="auto"/>
      </w:pPr>
      <w:r w:rsidRPr="00AC13D4">
        <w:t>–</w:t>
      </w:r>
      <w:r w:rsidRPr="00AC13D4">
        <w:tab/>
      </w:r>
      <w:r w:rsidR="00AE7E74" w:rsidRPr="00AC13D4">
        <w:t>принимать себя, понимая свои недостатки и достоинства;</w:t>
      </w:r>
    </w:p>
    <w:p w14:paraId="2A6F96C4" w14:textId="77777777" w:rsidR="00AE7E74" w:rsidRPr="00AC13D4" w:rsidRDefault="00D45252" w:rsidP="00F67AD5">
      <w:pPr>
        <w:spacing w:line="276" w:lineRule="auto"/>
      </w:pPr>
      <w:r w:rsidRPr="00AC13D4">
        <w:t>–</w:t>
      </w:r>
      <w:r w:rsidRPr="00AC13D4">
        <w:tab/>
      </w:r>
      <w:r w:rsidR="00AE7E74" w:rsidRPr="00AC13D4">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5F795C7" w14:textId="77777777" w:rsidR="00AE7E74" w:rsidRPr="00AC13D4" w:rsidRDefault="00D45252" w:rsidP="00F67AD5">
      <w:pPr>
        <w:spacing w:line="276" w:lineRule="auto"/>
      </w:pPr>
      <w:r w:rsidRPr="00AC13D4">
        <w:t>–</w:t>
      </w:r>
      <w:r w:rsidRPr="00AC13D4">
        <w:tab/>
      </w:r>
      <w:r w:rsidR="00AE7E74" w:rsidRPr="00AC13D4">
        <w:t>признавать своё право и право других на ошибки в дискуссиях на литературные темы;</w:t>
      </w:r>
    </w:p>
    <w:p w14:paraId="5639AC16" w14:textId="77777777" w:rsidR="00AE7E74" w:rsidRPr="00AC13D4" w:rsidRDefault="00D45252" w:rsidP="00F67AD5">
      <w:pPr>
        <w:spacing w:line="276" w:lineRule="auto"/>
      </w:pPr>
      <w:r w:rsidRPr="00AC13D4">
        <w:t>–</w:t>
      </w:r>
      <w:r w:rsidRPr="00AC13D4">
        <w:tab/>
      </w:r>
      <w:r w:rsidR="00AE7E74" w:rsidRPr="00AC13D4">
        <w:t>развивать способность понимать мир с позиции другого человека, используя знания по литературе.</w:t>
      </w:r>
    </w:p>
    <w:p w14:paraId="7D8BBC0D" w14:textId="77777777" w:rsidR="00AE7E74" w:rsidRPr="00AC13D4" w:rsidRDefault="00AE7E74" w:rsidP="0035098F">
      <w:r w:rsidRPr="00AC13D4">
        <w:rPr>
          <w:b/>
        </w:rPr>
        <w:t>Предметные результаты</w:t>
      </w:r>
      <w:r w:rsidRPr="00AC13D4">
        <w:t xml:space="preserve"> по литературе в средней школе должны обеспечивать:</w:t>
      </w:r>
    </w:p>
    <w:p w14:paraId="6FCA2498"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 w:val="28"/>
          <w:szCs w:val="22"/>
        </w:rPr>
        <w:t xml:space="preserve">1) </w:t>
      </w:r>
      <w:r w:rsidRPr="00873F90">
        <w:rPr>
          <w:rFonts w:cstheme="minorBidi"/>
          <w:color w:val="000000"/>
          <w:szCs w:val="24"/>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38EAD50E"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2) осознание взаимосвязи между языковым, литературным, интеллектуальным, духовно-нравственным развитием личности; </w:t>
      </w:r>
    </w:p>
    <w:p w14:paraId="23FC3B0D"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1E7227B5"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14:paraId="1C6A174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w:t>
      </w:r>
      <w:r w:rsidRPr="00873F90">
        <w:rPr>
          <w:rFonts w:cstheme="minorBidi"/>
          <w:color w:val="000000"/>
          <w:szCs w:val="24"/>
        </w:rPr>
        <w:lastRenderedPageBreak/>
        <w:t xml:space="preserve">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w:t>
      </w:r>
      <w:r w:rsidRPr="00873F90">
        <w:rPr>
          <w:rFonts w:cstheme="minorBidi"/>
          <w:color w:val="000000"/>
          <w:szCs w:val="24"/>
          <w:lang w:val="en-US"/>
        </w:rPr>
        <w:t>XX</w:t>
      </w:r>
      <w:r w:rsidRPr="00873F90">
        <w:rPr>
          <w:rFonts w:cstheme="minorBidi"/>
          <w:color w:val="000000"/>
          <w:szCs w:val="24"/>
        </w:rPr>
        <w:t>–</w:t>
      </w:r>
      <w:r w:rsidRPr="00873F90">
        <w:rPr>
          <w:rFonts w:cstheme="minorBidi"/>
          <w:color w:val="000000"/>
          <w:szCs w:val="24"/>
          <w:lang w:val="en-US"/>
        </w:rPr>
        <w:t>XXI</w:t>
      </w:r>
      <w:r w:rsidRPr="00873F90">
        <w:rPr>
          <w:rFonts w:cstheme="minorBidi"/>
          <w:color w:val="000000"/>
          <w:szCs w:val="24"/>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14:paraId="2D0B03E9"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1AA1DFAF"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4F0EEE7A"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0ADF971D"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3EB4F061"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pacing w:val="-2"/>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3E767F99"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6309D98F"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0BEC400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lastRenderedPageBreak/>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01604647"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6574B216"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84041FD" w14:textId="6CCBFFD6" w:rsidR="00AE7E74" w:rsidRPr="00AC13D4" w:rsidRDefault="00AE7E74" w:rsidP="00873F90">
      <w:r w:rsidRPr="00AC13D4">
        <w:rPr>
          <w:b/>
          <w:bCs/>
        </w:rPr>
        <w:t>К концу обучения в 10 классе</w:t>
      </w:r>
      <w:r w:rsidRPr="00AC13D4">
        <w:t xml:space="preserve"> обучающийся получит следующие предметные результаты по отдельным темам программы по литературе:</w:t>
      </w:r>
    </w:p>
    <w:p w14:paraId="2294C4F7" w14:textId="4E533DC1" w:rsidR="00873F90" w:rsidRPr="00873F90" w:rsidRDefault="00873F90" w:rsidP="00873F90">
      <w:pPr>
        <w:ind w:firstLine="600"/>
        <w:rPr>
          <w:rFonts w:asciiTheme="minorHAnsi" w:hAnsiTheme="minorHAnsi" w:cstheme="minorBidi"/>
          <w:szCs w:val="24"/>
        </w:rPr>
      </w:pPr>
      <w:r w:rsidRPr="00873F90">
        <w:rPr>
          <w:rFonts w:cstheme="minorBidi"/>
          <w:color w:val="000000"/>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873F90">
        <w:rPr>
          <w:rFonts w:cstheme="minorBidi"/>
          <w:color w:val="000000"/>
          <w:szCs w:val="24"/>
          <w:lang w:val="en-US"/>
        </w:rPr>
        <w:t>XIX</w:t>
      </w:r>
      <w:r w:rsidRPr="00873F90">
        <w:rPr>
          <w:rFonts w:cstheme="minorBidi"/>
          <w:color w:val="000000"/>
          <w:szCs w:val="24"/>
        </w:rPr>
        <w:t xml:space="preserve"> века); </w:t>
      </w:r>
    </w:p>
    <w:p w14:paraId="40550E59"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pacing w:val="-2"/>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1A144546"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16B25936"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873F90">
        <w:rPr>
          <w:rFonts w:cstheme="minorBidi"/>
          <w:color w:val="000000"/>
          <w:szCs w:val="24"/>
          <w:lang w:val="en-US"/>
        </w:rPr>
        <w:t>XIX</w:t>
      </w:r>
      <w:r w:rsidRPr="00873F90">
        <w:rPr>
          <w:rFonts w:cstheme="minorBidi"/>
          <w:color w:val="000000"/>
          <w:szCs w:val="24"/>
        </w:rPr>
        <w:t xml:space="preserve"> века);</w:t>
      </w:r>
    </w:p>
    <w:p w14:paraId="53152ABB"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873F90">
        <w:rPr>
          <w:rFonts w:cstheme="minorBidi"/>
          <w:color w:val="000000"/>
          <w:szCs w:val="24"/>
          <w:lang w:val="en-US"/>
        </w:rPr>
        <w:t>XIX</w:t>
      </w:r>
      <w:r w:rsidRPr="00873F90">
        <w:rPr>
          <w:rFonts w:cstheme="minorBidi"/>
          <w:color w:val="000000"/>
          <w:szCs w:val="24"/>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6E153806"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6) способность выявлять в произведениях художественной литературы </w:t>
      </w:r>
      <w:r w:rsidRPr="00873F90">
        <w:rPr>
          <w:rFonts w:cstheme="minorBidi"/>
          <w:color w:val="000000"/>
          <w:szCs w:val="24"/>
          <w:lang w:val="en-US"/>
        </w:rPr>
        <w:t>XIX</w:t>
      </w:r>
      <w:r w:rsidRPr="00873F90">
        <w:rPr>
          <w:rFonts w:cstheme="minorBidi"/>
          <w:color w:val="000000"/>
          <w:szCs w:val="24"/>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3F133431"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5EC618EF"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0B7808F"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pacing w:val="-2"/>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w:t>
      </w:r>
      <w:r w:rsidRPr="00873F90">
        <w:rPr>
          <w:rFonts w:cstheme="minorBidi"/>
          <w:color w:val="000000"/>
          <w:spacing w:val="-2"/>
          <w:szCs w:val="24"/>
        </w:rPr>
        <w:lastRenderedPageBreak/>
        <w:t>подтекста) с использованием теоретико-литературных терминов и понятий (в дополнение к изученным в основной школе):</w:t>
      </w:r>
    </w:p>
    <w:p w14:paraId="4ACBD1D4"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083D90CE"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3CE8D9B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BF4579B"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77D1BC4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pacing w:val="-2"/>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2A24570" w14:textId="77777777" w:rsidR="00873F90" w:rsidRDefault="00873F90" w:rsidP="00873F90">
      <w:pPr>
        <w:spacing w:line="276" w:lineRule="auto"/>
        <w:ind w:firstLine="600"/>
      </w:pPr>
      <w:r w:rsidRPr="00AC13D4">
        <w:rPr>
          <w:b/>
          <w:bCs/>
        </w:rPr>
        <w:t>К концу обучения в 1</w:t>
      </w:r>
      <w:r>
        <w:rPr>
          <w:b/>
          <w:bCs/>
        </w:rPr>
        <w:t>1</w:t>
      </w:r>
      <w:r w:rsidRPr="00AC13D4">
        <w:rPr>
          <w:b/>
          <w:bCs/>
        </w:rPr>
        <w:t xml:space="preserve"> классе</w:t>
      </w:r>
      <w:r w:rsidRPr="00AC13D4">
        <w:t xml:space="preserve"> </w:t>
      </w:r>
    </w:p>
    <w:p w14:paraId="054282A8" w14:textId="62AEAFFC"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873F90">
        <w:rPr>
          <w:rFonts w:cstheme="minorBidi"/>
          <w:color w:val="000000"/>
          <w:szCs w:val="24"/>
          <w:lang w:val="en-US"/>
        </w:rPr>
        <w:t>XIX</w:t>
      </w:r>
      <w:r w:rsidRPr="00873F90">
        <w:rPr>
          <w:rFonts w:cstheme="minorBidi"/>
          <w:color w:val="000000"/>
          <w:szCs w:val="24"/>
        </w:rPr>
        <w:t xml:space="preserve"> – начала </w:t>
      </w:r>
      <w:r w:rsidRPr="00873F90">
        <w:rPr>
          <w:rFonts w:cstheme="minorBidi"/>
          <w:color w:val="000000"/>
          <w:szCs w:val="24"/>
          <w:lang w:val="en-US"/>
        </w:rPr>
        <w:t>XXI</w:t>
      </w:r>
      <w:r w:rsidRPr="00873F90">
        <w:rPr>
          <w:rFonts w:cstheme="minorBidi"/>
          <w:color w:val="000000"/>
          <w:szCs w:val="24"/>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639B0AB2"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DF63A30"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7A231003"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pacing w:val="-1"/>
          <w:szCs w:val="24"/>
        </w:rPr>
        <w:t xml:space="preserve">4) знание содержания и понимание ключевых проблем произведений русской, зарубежной литературы, литератур народов России (конец </w:t>
      </w:r>
      <w:r w:rsidRPr="00873F90">
        <w:rPr>
          <w:rFonts w:cstheme="minorBidi"/>
          <w:color w:val="000000"/>
          <w:spacing w:val="-1"/>
          <w:szCs w:val="24"/>
          <w:lang w:val="en-US"/>
        </w:rPr>
        <w:t>XIX</w:t>
      </w:r>
      <w:r w:rsidRPr="00873F90">
        <w:rPr>
          <w:rFonts w:cstheme="minorBidi"/>
          <w:color w:val="000000"/>
          <w:spacing w:val="-1"/>
          <w:szCs w:val="24"/>
        </w:rPr>
        <w:t xml:space="preserve"> – начало </w:t>
      </w:r>
      <w:r w:rsidRPr="00873F90">
        <w:rPr>
          <w:rFonts w:cstheme="minorBidi"/>
          <w:color w:val="000000"/>
          <w:spacing w:val="-1"/>
          <w:szCs w:val="24"/>
          <w:lang w:val="en-US"/>
        </w:rPr>
        <w:t>XXI</w:t>
      </w:r>
      <w:r w:rsidRPr="00873F90">
        <w:rPr>
          <w:rFonts w:cstheme="minorBidi"/>
          <w:color w:val="000000"/>
          <w:spacing w:val="-1"/>
          <w:szCs w:val="24"/>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14:paraId="2E2A355B"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lastRenderedPageBreak/>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873F90">
        <w:rPr>
          <w:rFonts w:cstheme="minorBidi"/>
          <w:color w:val="000000"/>
          <w:szCs w:val="24"/>
          <w:lang w:val="en-US"/>
        </w:rPr>
        <w:t>XIX</w:t>
      </w:r>
      <w:r w:rsidRPr="00873F90">
        <w:rPr>
          <w:rFonts w:cstheme="minorBidi"/>
          <w:color w:val="000000"/>
          <w:szCs w:val="24"/>
        </w:rPr>
        <w:t>–</w:t>
      </w:r>
      <w:r w:rsidRPr="00873F90">
        <w:rPr>
          <w:rFonts w:cstheme="minorBidi"/>
          <w:color w:val="000000"/>
          <w:szCs w:val="24"/>
          <w:lang w:val="en-US"/>
        </w:rPr>
        <w:t>XXI</w:t>
      </w:r>
      <w:r w:rsidRPr="00873F90">
        <w:rPr>
          <w:rFonts w:cstheme="minorBidi"/>
          <w:color w:val="000000"/>
          <w:szCs w:val="24"/>
        </w:rPr>
        <w:t xml:space="preserve"> века со временем написания, с современностью и традицией; выявлять «сквозные темы» и ключевые проблемы русской литературы;</w:t>
      </w:r>
    </w:p>
    <w:p w14:paraId="244DBE0D"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5580B1F8"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4538483E"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B384180"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14:paraId="58359035"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19EA30C0"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14:paraId="485CF404"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10A151F"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AD90DAB" w14:textId="77777777" w:rsidR="00873F90" w:rsidRPr="00873F90" w:rsidRDefault="00873F90" w:rsidP="00873F90">
      <w:pPr>
        <w:spacing w:line="276" w:lineRule="auto"/>
        <w:ind w:firstLine="600"/>
        <w:rPr>
          <w:rFonts w:asciiTheme="minorHAnsi" w:hAnsiTheme="minorHAnsi" w:cstheme="minorBidi"/>
          <w:szCs w:val="24"/>
        </w:rPr>
      </w:pPr>
      <w:r w:rsidRPr="00873F90">
        <w:rPr>
          <w:rFonts w:cstheme="minorBidi"/>
          <w:color w:val="000000"/>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2EACC74E" w14:textId="51C66D65" w:rsidR="00363414" w:rsidRDefault="00363414" w:rsidP="00873F90">
      <w:pPr>
        <w:rPr>
          <w:b/>
          <w:sz w:val="28"/>
        </w:rPr>
      </w:pPr>
      <w:r w:rsidRPr="00873F90">
        <w:rPr>
          <w:b/>
          <w:sz w:val="28"/>
        </w:rPr>
        <w:lastRenderedPageBreak/>
        <w:t>Тематическое планирование учебного предмета</w:t>
      </w:r>
      <w:r w:rsidR="008B2728" w:rsidRPr="00873F90">
        <w:rPr>
          <w:b/>
          <w:sz w:val="28"/>
        </w:rPr>
        <w:t xml:space="preserve"> </w:t>
      </w:r>
      <w:r w:rsidR="002A513A" w:rsidRPr="00873F90">
        <w:rPr>
          <w:b/>
          <w:sz w:val="28"/>
        </w:rPr>
        <w:t>«</w:t>
      </w:r>
      <w:r w:rsidR="00A00A03" w:rsidRPr="00873F90">
        <w:rPr>
          <w:b/>
          <w:sz w:val="28"/>
        </w:rPr>
        <w:t>Литература</w:t>
      </w:r>
      <w:r w:rsidR="002A513A" w:rsidRPr="00873F90">
        <w:rPr>
          <w:b/>
          <w:sz w:val="28"/>
        </w:rPr>
        <w:t>»</w:t>
      </w:r>
      <w:r w:rsidR="008B2728" w:rsidRPr="00873F90">
        <w:rPr>
          <w:b/>
          <w:sz w:val="28"/>
        </w:rPr>
        <w:t xml:space="preserve"> </w:t>
      </w:r>
      <w:r w:rsidRPr="00873F90">
        <w:rPr>
          <w:b/>
          <w:sz w:val="28"/>
        </w:rPr>
        <w:t>(</w:t>
      </w:r>
      <w:r w:rsidR="00873F90">
        <w:rPr>
          <w:b/>
          <w:sz w:val="28"/>
        </w:rPr>
        <w:t>базовый</w:t>
      </w:r>
      <w:r w:rsidRPr="00873F90">
        <w:rPr>
          <w:b/>
          <w:sz w:val="28"/>
        </w:rPr>
        <w:t xml:space="preserve"> уровень)</w:t>
      </w:r>
    </w:p>
    <w:p w14:paraId="3566BBB3" w14:textId="5997DC6E" w:rsidR="00C418F5" w:rsidRDefault="007018BF" w:rsidP="0035098F">
      <w:pPr>
        <w:ind w:firstLine="0"/>
        <w:rPr>
          <w:b/>
          <w:bCs/>
          <w:sz w:val="22"/>
          <w:szCs w:val="20"/>
        </w:rPr>
      </w:pPr>
      <w:r w:rsidRPr="00873F90">
        <w:rPr>
          <w:b/>
          <w:bCs/>
          <w:sz w:val="22"/>
          <w:szCs w:val="20"/>
        </w:rPr>
        <w:t>10 класс</w:t>
      </w:r>
    </w:p>
    <w:tbl>
      <w:tblPr>
        <w:tblW w:w="10335" w:type="dxa"/>
        <w:tblCellSpacing w:w="20" w:type="nil"/>
        <w:tblInd w:w="-1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2"/>
        <w:gridCol w:w="2629"/>
        <w:gridCol w:w="848"/>
        <w:gridCol w:w="1591"/>
        <w:gridCol w:w="1649"/>
        <w:gridCol w:w="2977"/>
        <w:gridCol w:w="9"/>
      </w:tblGrid>
      <w:tr w:rsidR="00A85BD2" w:rsidRPr="00A85BD2" w14:paraId="1F952BEB" w14:textId="77777777" w:rsidTr="00F753D1">
        <w:trPr>
          <w:gridAfter w:val="1"/>
          <w:wAfter w:w="9" w:type="dxa"/>
          <w:trHeight w:val="144"/>
          <w:tblCellSpacing w:w="20" w:type="nil"/>
        </w:trPr>
        <w:tc>
          <w:tcPr>
            <w:tcW w:w="632" w:type="dxa"/>
            <w:vMerge w:val="restart"/>
            <w:tcMar>
              <w:top w:w="50" w:type="dxa"/>
              <w:left w:w="100" w:type="dxa"/>
            </w:tcMar>
            <w:vAlign w:val="center"/>
          </w:tcPr>
          <w:p w14:paraId="3F710B83" w14:textId="77777777" w:rsidR="00A85BD2" w:rsidRPr="00A85BD2" w:rsidRDefault="00A85BD2" w:rsidP="00A85BD2">
            <w:pPr>
              <w:spacing w:line="276" w:lineRule="auto"/>
              <w:ind w:left="135" w:firstLine="0"/>
              <w:jc w:val="left"/>
              <w:rPr>
                <w:rFonts w:asciiTheme="minorHAnsi" w:hAnsiTheme="minorHAnsi" w:cstheme="minorBidi"/>
                <w:sz w:val="20"/>
                <w:szCs w:val="20"/>
                <w:lang w:val="en-US"/>
              </w:rPr>
            </w:pPr>
            <w:r w:rsidRPr="00A85BD2">
              <w:rPr>
                <w:rFonts w:cstheme="minorBidi"/>
                <w:b/>
                <w:color w:val="000000"/>
                <w:sz w:val="20"/>
                <w:szCs w:val="20"/>
                <w:lang w:val="en-US"/>
              </w:rPr>
              <w:t xml:space="preserve">№ п/п </w:t>
            </w:r>
          </w:p>
          <w:p w14:paraId="6ED366DF" w14:textId="77777777" w:rsidR="00A85BD2" w:rsidRPr="00A85BD2" w:rsidRDefault="00A85BD2" w:rsidP="00A85BD2">
            <w:pPr>
              <w:spacing w:line="276" w:lineRule="auto"/>
              <w:ind w:left="135" w:firstLine="0"/>
              <w:jc w:val="left"/>
              <w:rPr>
                <w:rFonts w:asciiTheme="minorHAnsi" w:hAnsiTheme="minorHAnsi" w:cstheme="minorBidi"/>
                <w:sz w:val="20"/>
                <w:szCs w:val="20"/>
                <w:lang w:val="en-US"/>
              </w:rPr>
            </w:pPr>
          </w:p>
        </w:tc>
        <w:tc>
          <w:tcPr>
            <w:tcW w:w="2629" w:type="dxa"/>
            <w:vMerge w:val="restart"/>
            <w:tcMar>
              <w:top w:w="50" w:type="dxa"/>
              <w:left w:w="100" w:type="dxa"/>
            </w:tcMar>
            <w:vAlign w:val="center"/>
          </w:tcPr>
          <w:p w14:paraId="3F1E6163" w14:textId="767FAF7B" w:rsidR="00A85BD2" w:rsidRPr="00A85BD2" w:rsidRDefault="00A85BD2" w:rsidP="00A85BD2">
            <w:pPr>
              <w:spacing w:line="276" w:lineRule="auto"/>
              <w:ind w:left="135" w:firstLine="0"/>
              <w:jc w:val="left"/>
              <w:rPr>
                <w:rFonts w:asciiTheme="minorHAnsi" w:hAnsiTheme="minorHAnsi" w:cstheme="minorBidi"/>
                <w:sz w:val="20"/>
                <w:szCs w:val="20"/>
                <w:lang w:val="en-US"/>
              </w:rPr>
            </w:pPr>
            <w:r w:rsidRPr="00A85BD2">
              <w:rPr>
                <w:rFonts w:cstheme="minorBidi"/>
                <w:b/>
                <w:color w:val="000000"/>
                <w:sz w:val="20"/>
                <w:szCs w:val="20"/>
                <w:lang w:val="en-US"/>
              </w:rPr>
              <w:t>Наименование разделов и тем программы</w:t>
            </w:r>
          </w:p>
          <w:p w14:paraId="0B8AEDDB" w14:textId="77777777" w:rsidR="00A85BD2" w:rsidRPr="00A85BD2" w:rsidRDefault="00A85BD2" w:rsidP="00A85BD2">
            <w:pPr>
              <w:spacing w:line="276" w:lineRule="auto"/>
              <w:ind w:left="135" w:firstLine="0"/>
              <w:jc w:val="left"/>
              <w:rPr>
                <w:rFonts w:asciiTheme="minorHAnsi" w:hAnsiTheme="minorHAnsi" w:cstheme="minorBidi"/>
                <w:sz w:val="20"/>
                <w:szCs w:val="20"/>
                <w:lang w:val="en-US"/>
              </w:rPr>
            </w:pPr>
          </w:p>
        </w:tc>
        <w:tc>
          <w:tcPr>
            <w:tcW w:w="0" w:type="auto"/>
            <w:gridSpan w:val="3"/>
            <w:tcMar>
              <w:top w:w="50" w:type="dxa"/>
              <w:left w:w="100" w:type="dxa"/>
            </w:tcMar>
            <w:vAlign w:val="center"/>
          </w:tcPr>
          <w:p w14:paraId="6BD3AAB2" w14:textId="77777777" w:rsidR="00A85BD2" w:rsidRPr="00A85BD2" w:rsidRDefault="00A85BD2" w:rsidP="00A85BD2">
            <w:pPr>
              <w:spacing w:line="276" w:lineRule="auto"/>
              <w:ind w:firstLine="0"/>
              <w:jc w:val="left"/>
              <w:rPr>
                <w:rFonts w:asciiTheme="minorHAnsi" w:hAnsiTheme="minorHAnsi" w:cstheme="minorBidi"/>
                <w:sz w:val="20"/>
                <w:szCs w:val="20"/>
                <w:lang w:val="en-US"/>
              </w:rPr>
            </w:pPr>
            <w:r w:rsidRPr="00A85BD2">
              <w:rPr>
                <w:rFonts w:cstheme="minorBidi"/>
                <w:b/>
                <w:color w:val="000000"/>
                <w:sz w:val="20"/>
                <w:szCs w:val="20"/>
                <w:lang w:val="en-US"/>
              </w:rPr>
              <w:t>Количество часов</w:t>
            </w:r>
          </w:p>
        </w:tc>
        <w:tc>
          <w:tcPr>
            <w:tcW w:w="2977" w:type="dxa"/>
            <w:vMerge w:val="restart"/>
            <w:tcMar>
              <w:top w:w="50" w:type="dxa"/>
              <w:left w:w="100" w:type="dxa"/>
            </w:tcMar>
            <w:vAlign w:val="center"/>
          </w:tcPr>
          <w:p w14:paraId="32485B16" w14:textId="3BFC1F20" w:rsidR="00A85BD2" w:rsidRPr="00A85BD2" w:rsidRDefault="00A85BD2" w:rsidP="00A85BD2">
            <w:pPr>
              <w:spacing w:line="276" w:lineRule="auto"/>
              <w:ind w:left="135" w:firstLine="0"/>
              <w:jc w:val="center"/>
              <w:rPr>
                <w:rFonts w:asciiTheme="minorHAnsi" w:hAnsiTheme="minorHAnsi" w:cstheme="minorBidi"/>
                <w:sz w:val="20"/>
                <w:szCs w:val="20"/>
              </w:rPr>
            </w:pPr>
            <w:r>
              <w:rPr>
                <w:rFonts w:cstheme="minorBidi"/>
                <w:b/>
                <w:color w:val="000000"/>
                <w:sz w:val="20"/>
                <w:szCs w:val="20"/>
              </w:rPr>
              <w:t>ЭОР/ЦОР</w:t>
            </w:r>
          </w:p>
          <w:p w14:paraId="1CDB2E8A" w14:textId="77777777" w:rsidR="00A85BD2" w:rsidRPr="00A85BD2" w:rsidRDefault="00A85BD2" w:rsidP="00A85BD2">
            <w:pPr>
              <w:spacing w:line="276" w:lineRule="auto"/>
              <w:ind w:left="135" w:firstLine="0"/>
              <w:jc w:val="center"/>
              <w:rPr>
                <w:rFonts w:asciiTheme="minorHAnsi" w:hAnsiTheme="minorHAnsi" w:cstheme="minorBidi"/>
                <w:sz w:val="20"/>
                <w:szCs w:val="20"/>
                <w:lang w:val="en-US"/>
              </w:rPr>
            </w:pPr>
          </w:p>
        </w:tc>
      </w:tr>
      <w:tr w:rsidR="00A85BD2" w:rsidRPr="00A85BD2" w14:paraId="5E2E468F" w14:textId="77777777" w:rsidTr="00F753D1">
        <w:trPr>
          <w:gridAfter w:val="1"/>
          <w:wAfter w:w="9" w:type="dxa"/>
          <w:trHeight w:val="639"/>
          <w:tblCellSpacing w:w="20" w:type="nil"/>
        </w:trPr>
        <w:tc>
          <w:tcPr>
            <w:tcW w:w="0" w:type="auto"/>
            <w:vMerge/>
            <w:tcBorders>
              <w:top w:val="nil"/>
            </w:tcBorders>
            <w:tcMar>
              <w:top w:w="50" w:type="dxa"/>
              <w:left w:w="100" w:type="dxa"/>
            </w:tcMar>
          </w:tcPr>
          <w:p w14:paraId="38C28A4C" w14:textId="77777777" w:rsidR="00A85BD2" w:rsidRPr="00A85BD2" w:rsidRDefault="00A85BD2" w:rsidP="00A85BD2">
            <w:pPr>
              <w:spacing w:after="200" w:line="276" w:lineRule="auto"/>
              <w:ind w:firstLine="0"/>
              <w:jc w:val="left"/>
              <w:rPr>
                <w:rFonts w:asciiTheme="minorHAnsi" w:hAnsiTheme="minorHAnsi" w:cstheme="minorBidi"/>
                <w:sz w:val="20"/>
                <w:szCs w:val="20"/>
                <w:lang w:val="en-US"/>
              </w:rPr>
            </w:pPr>
          </w:p>
        </w:tc>
        <w:tc>
          <w:tcPr>
            <w:tcW w:w="2629" w:type="dxa"/>
            <w:vMerge/>
            <w:tcBorders>
              <w:top w:val="nil"/>
            </w:tcBorders>
            <w:tcMar>
              <w:top w:w="50" w:type="dxa"/>
              <w:left w:w="100" w:type="dxa"/>
            </w:tcMar>
          </w:tcPr>
          <w:p w14:paraId="1A405ABB" w14:textId="77777777" w:rsidR="00A85BD2" w:rsidRPr="00A85BD2" w:rsidRDefault="00A85BD2" w:rsidP="00A85BD2">
            <w:pPr>
              <w:spacing w:after="200" w:line="276" w:lineRule="auto"/>
              <w:ind w:firstLine="0"/>
              <w:jc w:val="left"/>
              <w:rPr>
                <w:rFonts w:asciiTheme="minorHAnsi" w:hAnsiTheme="minorHAnsi" w:cstheme="minorBidi"/>
                <w:sz w:val="20"/>
                <w:szCs w:val="20"/>
                <w:lang w:val="en-US"/>
              </w:rPr>
            </w:pPr>
          </w:p>
        </w:tc>
        <w:tc>
          <w:tcPr>
            <w:tcW w:w="848" w:type="dxa"/>
            <w:tcMar>
              <w:top w:w="50" w:type="dxa"/>
              <w:left w:w="100" w:type="dxa"/>
            </w:tcMar>
            <w:vAlign w:val="center"/>
          </w:tcPr>
          <w:p w14:paraId="31E57899" w14:textId="77777777" w:rsidR="00A85BD2" w:rsidRPr="00A85BD2" w:rsidRDefault="00A85BD2" w:rsidP="00A85BD2">
            <w:pPr>
              <w:spacing w:line="276" w:lineRule="auto"/>
              <w:ind w:left="135" w:firstLine="0"/>
              <w:jc w:val="left"/>
              <w:rPr>
                <w:rFonts w:asciiTheme="minorHAnsi" w:hAnsiTheme="minorHAnsi" w:cstheme="minorBidi"/>
                <w:sz w:val="20"/>
                <w:szCs w:val="20"/>
                <w:lang w:val="en-US"/>
              </w:rPr>
            </w:pPr>
            <w:r w:rsidRPr="00A85BD2">
              <w:rPr>
                <w:rFonts w:cstheme="minorBidi"/>
                <w:b/>
                <w:color w:val="000000"/>
                <w:sz w:val="20"/>
                <w:szCs w:val="20"/>
                <w:lang w:val="en-US"/>
              </w:rPr>
              <w:t xml:space="preserve">Всего </w:t>
            </w:r>
          </w:p>
          <w:p w14:paraId="4B50560E" w14:textId="77777777" w:rsidR="00A85BD2" w:rsidRPr="00A85BD2" w:rsidRDefault="00A85BD2" w:rsidP="00A85BD2">
            <w:pPr>
              <w:spacing w:line="276" w:lineRule="auto"/>
              <w:ind w:left="135" w:firstLine="0"/>
              <w:jc w:val="left"/>
              <w:rPr>
                <w:rFonts w:asciiTheme="minorHAnsi" w:hAnsiTheme="minorHAnsi" w:cstheme="minorBidi"/>
                <w:sz w:val="20"/>
                <w:szCs w:val="20"/>
                <w:lang w:val="en-US"/>
              </w:rPr>
            </w:pPr>
          </w:p>
        </w:tc>
        <w:tc>
          <w:tcPr>
            <w:tcW w:w="1591" w:type="dxa"/>
            <w:tcMar>
              <w:top w:w="50" w:type="dxa"/>
              <w:left w:w="100" w:type="dxa"/>
            </w:tcMar>
            <w:vAlign w:val="center"/>
          </w:tcPr>
          <w:p w14:paraId="43948057" w14:textId="02E33CA0" w:rsidR="00A85BD2" w:rsidRPr="00A85BD2" w:rsidRDefault="00A85BD2" w:rsidP="00A85BD2">
            <w:pPr>
              <w:spacing w:line="276" w:lineRule="auto"/>
              <w:ind w:left="135" w:firstLine="0"/>
              <w:jc w:val="left"/>
              <w:rPr>
                <w:rFonts w:asciiTheme="minorHAnsi" w:hAnsiTheme="minorHAnsi" w:cstheme="minorBidi"/>
                <w:sz w:val="20"/>
                <w:szCs w:val="20"/>
                <w:lang w:val="en-US"/>
              </w:rPr>
            </w:pPr>
            <w:r w:rsidRPr="00A85BD2">
              <w:rPr>
                <w:rFonts w:cstheme="minorBidi"/>
                <w:b/>
                <w:color w:val="000000"/>
                <w:sz w:val="20"/>
                <w:szCs w:val="20"/>
                <w:lang w:val="en-US"/>
              </w:rPr>
              <w:t xml:space="preserve">Контрольные работы </w:t>
            </w:r>
          </w:p>
        </w:tc>
        <w:tc>
          <w:tcPr>
            <w:tcW w:w="1649" w:type="dxa"/>
            <w:tcMar>
              <w:top w:w="50" w:type="dxa"/>
              <w:left w:w="100" w:type="dxa"/>
            </w:tcMar>
            <w:vAlign w:val="center"/>
          </w:tcPr>
          <w:p w14:paraId="7A4D80BE" w14:textId="4A30676F" w:rsidR="00A85BD2" w:rsidRPr="00A85BD2" w:rsidRDefault="00A85BD2" w:rsidP="00A85BD2">
            <w:pPr>
              <w:spacing w:line="276" w:lineRule="auto"/>
              <w:ind w:left="135" w:firstLine="0"/>
              <w:jc w:val="left"/>
              <w:rPr>
                <w:rFonts w:asciiTheme="minorHAnsi" w:hAnsiTheme="minorHAnsi" w:cstheme="minorBidi"/>
                <w:sz w:val="20"/>
                <w:szCs w:val="20"/>
                <w:lang w:val="en-US"/>
              </w:rPr>
            </w:pPr>
            <w:r w:rsidRPr="00A85BD2">
              <w:rPr>
                <w:rFonts w:cstheme="minorBidi"/>
                <w:b/>
                <w:color w:val="000000"/>
                <w:sz w:val="20"/>
                <w:szCs w:val="20"/>
                <w:lang w:val="en-US"/>
              </w:rPr>
              <w:t xml:space="preserve">Практические работы </w:t>
            </w:r>
          </w:p>
        </w:tc>
        <w:tc>
          <w:tcPr>
            <w:tcW w:w="2977" w:type="dxa"/>
            <w:vMerge/>
            <w:tcBorders>
              <w:top w:val="nil"/>
            </w:tcBorders>
            <w:tcMar>
              <w:top w:w="50" w:type="dxa"/>
              <w:left w:w="100" w:type="dxa"/>
            </w:tcMar>
          </w:tcPr>
          <w:p w14:paraId="0A50F0B0" w14:textId="77777777" w:rsidR="00A85BD2" w:rsidRPr="00A85BD2" w:rsidRDefault="00A85BD2" w:rsidP="00A85BD2">
            <w:pPr>
              <w:spacing w:after="200" w:line="276" w:lineRule="auto"/>
              <w:ind w:firstLine="0"/>
              <w:jc w:val="left"/>
              <w:rPr>
                <w:rFonts w:asciiTheme="minorHAnsi" w:hAnsiTheme="minorHAnsi" w:cstheme="minorBidi"/>
                <w:sz w:val="20"/>
                <w:szCs w:val="20"/>
                <w:lang w:val="en-US"/>
              </w:rPr>
            </w:pPr>
          </w:p>
        </w:tc>
      </w:tr>
      <w:tr w:rsidR="00A85BD2" w:rsidRPr="00A85BD2" w14:paraId="65901C82" w14:textId="77777777" w:rsidTr="00F753D1">
        <w:trPr>
          <w:trHeight w:val="144"/>
          <w:tblCellSpacing w:w="20" w:type="nil"/>
        </w:trPr>
        <w:tc>
          <w:tcPr>
            <w:tcW w:w="10335" w:type="dxa"/>
            <w:gridSpan w:val="7"/>
            <w:tcMar>
              <w:top w:w="50" w:type="dxa"/>
              <w:left w:w="100" w:type="dxa"/>
            </w:tcMar>
            <w:vAlign w:val="center"/>
          </w:tcPr>
          <w:p w14:paraId="3055C5C0" w14:textId="77777777" w:rsidR="00A85BD2" w:rsidRPr="00A85BD2" w:rsidRDefault="00A85BD2" w:rsidP="00A85BD2">
            <w:pPr>
              <w:spacing w:line="276" w:lineRule="auto"/>
              <w:ind w:left="135" w:firstLine="0"/>
              <w:jc w:val="left"/>
              <w:rPr>
                <w:rFonts w:asciiTheme="minorHAnsi" w:hAnsiTheme="minorHAnsi" w:cstheme="minorBidi"/>
                <w:sz w:val="20"/>
                <w:szCs w:val="20"/>
              </w:rPr>
            </w:pPr>
            <w:r w:rsidRPr="00A85BD2">
              <w:rPr>
                <w:rFonts w:cstheme="minorBidi"/>
                <w:b/>
                <w:color w:val="000000"/>
                <w:sz w:val="20"/>
                <w:szCs w:val="20"/>
              </w:rPr>
              <w:t>Раздел 1.</w:t>
            </w:r>
            <w:r w:rsidRPr="00A85BD2">
              <w:rPr>
                <w:rFonts w:cstheme="minorBidi"/>
                <w:color w:val="000000"/>
                <w:sz w:val="20"/>
                <w:szCs w:val="20"/>
              </w:rPr>
              <w:t xml:space="preserve"> </w:t>
            </w:r>
            <w:r w:rsidRPr="00A85BD2">
              <w:rPr>
                <w:rFonts w:cstheme="minorBidi"/>
                <w:b/>
                <w:color w:val="000000"/>
                <w:sz w:val="20"/>
                <w:szCs w:val="20"/>
              </w:rPr>
              <w:t xml:space="preserve">Литература второй половины </w:t>
            </w:r>
            <w:r w:rsidRPr="00A85BD2">
              <w:rPr>
                <w:rFonts w:cstheme="minorBidi"/>
                <w:b/>
                <w:color w:val="000000"/>
                <w:sz w:val="20"/>
                <w:szCs w:val="20"/>
                <w:lang w:val="en-US"/>
              </w:rPr>
              <w:t>XIX</w:t>
            </w:r>
            <w:r w:rsidRPr="00A85BD2">
              <w:rPr>
                <w:rFonts w:cstheme="minorBidi"/>
                <w:b/>
                <w:color w:val="000000"/>
                <w:sz w:val="20"/>
                <w:szCs w:val="20"/>
              </w:rPr>
              <w:t xml:space="preserve"> века</w:t>
            </w:r>
          </w:p>
        </w:tc>
      </w:tr>
      <w:tr w:rsidR="00F753D1" w:rsidRPr="00B832B6" w14:paraId="13D9BB67" w14:textId="77777777" w:rsidTr="00F753D1">
        <w:trPr>
          <w:gridAfter w:val="1"/>
          <w:wAfter w:w="9" w:type="dxa"/>
          <w:trHeight w:val="144"/>
          <w:tblCellSpacing w:w="20" w:type="nil"/>
        </w:trPr>
        <w:tc>
          <w:tcPr>
            <w:tcW w:w="632" w:type="dxa"/>
            <w:tcMar>
              <w:top w:w="50" w:type="dxa"/>
              <w:left w:w="100" w:type="dxa"/>
            </w:tcMar>
            <w:vAlign w:val="center"/>
          </w:tcPr>
          <w:p w14:paraId="64A2852F"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1.1</w:t>
            </w:r>
          </w:p>
        </w:tc>
        <w:tc>
          <w:tcPr>
            <w:tcW w:w="2629" w:type="dxa"/>
            <w:tcMar>
              <w:top w:w="50" w:type="dxa"/>
              <w:left w:w="100" w:type="dxa"/>
            </w:tcMar>
            <w:vAlign w:val="center"/>
          </w:tcPr>
          <w:p w14:paraId="49DC53BC" w14:textId="77777777" w:rsidR="00F753D1" w:rsidRPr="00A85BD2" w:rsidRDefault="00F753D1" w:rsidP="00F753D1">
            <w:pPr>
              <w:spacing w:line="276" w:lineRule="auto"/>
              <w:ind w:left="135" w:firstLine="0"/>
              <w:jc w:val="left"/>
              <w:rPr>
                <w:rFonts w:asciiTheme="minorHAnsi" w:hAnsiTheme="minorHAnsi" w:cstheme="minorBidi"/>
                <w:sz w:val="20"/>
                <w:szCs w:val="20"/>
              </w:rPr>
            </w:pPr>
            <w:r w:rsidRPr="00A85BD2">
              <w:rPr>
                <w:rFonts w:cstheme="minorBidi"/>
                <w:color w:val="000000"/>
                <w:sz w:val="20"/>
                <w:szCs w:val="20"/>
              </w:rPr>
              <w:t>А. Н. Островский. Драма «Гроза»</w:t>
            </w:r>
          </w:p>
        </w:tc>
        <w:tc>
          <w:tcPr>
            <w:tcW w:w="848" w:type="dxa"/>
            <w:tcMar>
              <w:top w:w="50" w:type="dxa"/>
              <w:left w:w="100" w:type="dxa"/>
            </w:tcMar>
            <w:vAlign w:val="center"/>
          </w:tcPr>
          <w:p w14:paraId="24853036"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rPr>
              <w:t xml:space="preserve"> </w:t>
            </w:r>
            <w:r w:rsidRPr="00A85BD2">
              <w:rPr>
                <w:rFonts w:cstheme="minorBidi"/>
                <w:color w:val="000000"/>
                <w:sz w:val="20"/>
                <w:szCs w:val="20"/>
                <w:lang w:val="en-US"/>
              </w:rPr>
              <w:t xml:space="preserve">5 </w:t>
            </w:r>
          </w:p>
        </w:tc>
        <w:tc>
          <w:tcPr>
            <w:tcW w:w="1591" w:type="dxa"/>
            <w:tcMar>
              <w:top w:w="50" w:type="dxa"/>
              <w:left w:w="100" w:type="dxa"/>
            </w:tcMar>
            <w:vAlign w:val="center"/>
          </w:tcPr>
          <w:p w14:paraId="24974416" w14:textId="77777777" w:rsidR="00F753D1" w:rsidRPr="00A85BD2" w:rsidRDefault="00F753D1" w:rsidP="00F753D1">
            <w:pPr>
              <w:spacing w:line="276" w:lineRule="auto"/>
              <w:ind w:left="135" w:firstLine="0"/>
              <w:jc w:val="center"/>
              <w:rPr>
                <w:rFonts w:asciiTheme="minorHAnsi" w:hAnsiTheme="minorHAnsi" w:cstheme="minorBidi"/>
                <w:sz w:val="20"/>
                <w:szCs w:val="20"/>
              </w:rPr>
            </w:pPr>
            <w:r w:rsidRPr="00A85BD2">
              <w:rPr>
                <w:rFonts w:asciiTheme="minorHAnsi" w:hAnsiTheme="minorHAnsi" w:cstheme="minorBidi"/>
                <w:sz w:val="20"/>
                <w:szCs w:val="20"/>
              </w:rPr>
              <w:t>1</w:t>
            </w:r>
          </w:p>
        </w:tc>
        <w:tc>
          <w:tcPr>
            <w:tcW w:w="1649" w:type="dxa"/>
            <w:tcMar>
              <w:top w:w="50" w:type="dxa"/>
              <w:left w:w="100" w:type="dxa"/>
            </w:tcMar>
            <w:vAlign w:val="center"/>
          </w:tcPr>
          <w:p w14:paraId="5A1BC9DF"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771C4D98" w14:textId="3B236EA8"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15"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0D6058A0" w14:textId="77777777" w:rsidTr="00F753D1">
        <w:trPr>
          <w:gridAfter w:val="1"/>
          <w:wAfter w:w="9" w:type="dxa"/>
          <w:trHeight w:val="144"/>
          <w:tblCellSpacing w:w="20" w:type="nil"/>
        </w:trPr>
        <w:tc>
          <w:tcPr>
            <w:tcW w:w="632" w:type="dxa"/>
            <w:tcMar>
              <w:top w:w="50" w:type="dxa"/>
              <w:left w:w="100" w:type="dxa"/>
            </w:tcMar>
            <w:vAlign w:val="center"/>
          </w:tcPr>
          <w:p w14:paraId="22F72993"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1.2</w:t>
            </w:r>
          </w:p>
        </w:tc>
        <w:tc>
          <w:tcPr>
            <w:tcW w:w="2629" w:type="dxa"/>
            <w:tcMar>
              <w:top w:w="50" w:type="dxa"/>
              <w:left w:w="100" w:type="dxa"/>
            </w:tcMar>
            <w:vAlign w:val="center"/>
          </w:tcPr>
          <w:p w14:paraId="7F02A6FE" w14:textId="77777777" w:rsidR="00F753D1" w:rsidRPr="00A85BD2" w:rsidRDefault="00F753D1" w:rsidP="00F753D1">
            <w:pPr>
              <w:spacing w:line="276" w:lineRule="auto"/>
              <w:ind w:left="135" w:firstLine="0"/>
              <w:jc w:val="left"/>
              <w:rPr>
                <w:rFonts w:asciiTheme="minorHAnsi" w:hAnsiTheme="minorHAnsi" w:cstheme="minorBidi"/>
                <w:sz w:val="20"/>
                <w:szCs w:val="20"/>
              </w:rPr>
            </w:pPr>
            <w:r w:rsidRPr="00A85BD2">
              <w:rPr>
                <w:rFonts w:cstheme="minorBidi"/>
                <w:color w:val="000000"/>
                <w:sz w:val="20"/>
                <w:szCs w:val="20"/>
              </w:rPr>
              <w:t>И. А. Гончаров. Роман «Обломов»</w:t>
            </w:r>
          </w:p>
        </w:tc>
        <w:tc>
          <w:tcPr>
            <w:tcW w:w="848" w:type="dxa"/>
            <w:tcMar>
              <w:top w:w="50" w:type="dxa"/>
              <w:left w:w="100" w:type="dxa"/>
            </w:tcMar>
            <w:vAlign w:val="center"/>
          </w:tcPr>
          <w:p w14:paraId="23CD6020"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rPr>
              <w:t xml:space="preserve"> </w:t>
            </w:r>
            <w:r w:rsidRPr="00A85BD2">
              <w:rPr>
                <w:rFonts w:cstheme="minorBidi"/>
                <w:color w:val="000000"/>
                <w:sz w:val="20"/>
                <w:szCs w:val="20"/>
                <w:lang w:val="en-US"/>
              </w:rPr>
              <w:t xml:space="preserve">5 </w:t>
            </w:r>
          </w:p>
        </w:tc>
        <w:tc>
          <w:tcPr>
            <w:tcW w:w="1591" w:type="dxa"/>
            <w:tcMar>
              <w:top w:w="50" w:type="dxa"/>
              <w:left w:w="100" w:type="dxa"/>
            </w:tcMar>
            <w:vAlign w:val="center"/>
          </w:tcPr>
          <w:p w14:paraId="18ED7D3A"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9E9C620"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4862B256" w14:textId="59590171"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16"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0356BEF9" w14:textId="77777777" w:rsidTr="00F753D1">
        <w:trPr>
          <w:gridAfter w:val="1"/>
          <w:wAfter w:w="9" w:type="dxa"/>
          <w:trHeight w:val="144"/>
          <w:tblCellSpacing w:w="20" w:type="nil"/>
        </w:trPr>
        <w:tc>
          <w:tcPr>
            <w:tcW w:w="632" w:type="dxa"/>
            <w:tcMar>
              <w:top w:w="50" w:type="dxa"/>
              <w:left w:w="100" w:type="dxa"/>
            </w:tcMar>
            <w:vAlign w:val="center"/>
          </w:tcPr>
          <w:p w14:paraId="44349B43"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1.3</w:t>
            </w:r>
          </w:p>
        </w:tc>
        <w:tc>
          <w:tcPr>
            <w:tcW w:w="2629" w:type="dxa"/>
            <w:tcMar>
              <w:top w:w="50" w:type="dxa"/>
              <w:left w:w="100" w:type="dxa"/>
            </w:tcMar>
            <w:vAlign w:val="center"/>
          </w:tcPr>
          <w:p w14:paraId="31352877" w14:textId="77777777" w:rsidR="00F753D1" w:rsidRPr="00A85BD2" w:rsidRDefault="00F753D1" w:rsidP="00F753D1">
            <w:pPr>
              <w:spacing w:line="276" w:lineRule="auto"/>
              <w:ind w:left="135" w:firstLine="0"/>
              <w:jc w:val="left"/>
              <w:rPr>
                <w:rFonts w:asciiTheme="minorHAnsi" w:hAnsiTheme="minorHAnsi" w:cstheme="minorBidi"/>
                <w:sz w:val="20"/>
                <w:szCs w:val="20"/>
              </w:rPr>
            </w:pPr>
            <w:r w:rsidRPr="00A85BD2">
              <w:rPr>
                <w:rFonts w:cstheme="minorBidi"/>
                <w:color w:val="000000"/>
                <w:sz w:val="20"/>
                <w:szCs w:val="20"/>
              </w:rPr>
              <w:t>И. С. Тургенев. Роман «Отцы и дети»</w:t>
            </w:r>
          </w:p>
        </w:tc>
        <w:tc>
          <w:tcPr>
            <w:tcW w:w="848" w:type="dxa"/>
            <w:tcMar>
              <w:top w:w="50" w:type="dxa"/>
              <w:left w:w="100" w:type="dxa"/>
            </w:tcMar>
            <w:vAlign w:val="center"/>
          </w:tcPr>
          <w:p w14:paraId="5F5E2FE0"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rPr>
              <w:t xml:space="preserve"> </w:t>
            </w:r>
            <w:r w:rsidRPr="00A85BD2">
              <w:rPr>
                <w:rFonts w:cstheme="minorBidi"/>
                <w:color w:val="000000"/>
                <w:sz w:val="20"/>
                <w:szCs w:val="20"/>
                <w:lang w:val="en-US"/>
              </w:rPr>
              <w:t xml:space="preserve">7 </w:t>
            </w:r>
          </w:p>
        </w:tc>
        <w:tc>
          <w:tcPr>
            <w:tcW w:w="1591" w:type="dxa"/>
            <w:tcMar>
              <w:top w:w="50" w:type="dxa"/>
              <w:left w:w="100" w:type="dxa"/>
            </w:tcMar>
            <w:vAlign w:val="center"/>
          </w:tcPr>
          <w:p w14:paraId="3B5F8BA0"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5B7C5E80"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4D424B7C" w14:textId="469920CB"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17"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062B8080" w14:textId="77777777" w:rsidTr="00F753D1">
        <w:trPr>
          <w:gridAfter w:val="1"/>
          <w:wAfter w:w="9" w:type="dxa"/>
          <w:trHeight w:val="144"/>
          <w:tblCellSpacing w:w="20" w:type="nil"/>
        </w:trPr>
        <w:tc>
          <w:tcPr>
            <w:tcW w:w="632" w:type="dxa"/>
            <w:tcMar>
              <w:top w:w="50" w:type="dxa"/>
              <w:left w:w="100" w:type="dxa"/>
            </w:tcMar>
            <w:vAlign w:val="center"/>
          </w:tcPr>
          <w:p w14:paraId="31E911A7"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1.4</w:t>
            </w:r>
          </w:p>
        </w:tc>
        <w:tc>
          <w:tcPr>
            <w:tcW w:w="2629" w:type="dxa"/>
            <w:tcMar>
              <w:top w:w="50" w:type="dxa"/>
              <w:left w:w="100" w:type="dxa"/>
            </w:tcMar>
            <w:vAlign w:val="center"/>
          </w:tcPr>
          <w:p w14:paraId="5556FA2D"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rPr>
              <w:t>Ф. И. Тютчев. Стихотворения (не менее трёх по выбору). Например, «</w:t>
            </w:r>
            <w:r w:rsidRPr="00A85BD2">
              <w:rPr>
                <w:rFonts w:cstheme="minorBidi"/>
                <w:color w:val="000000"/>
                <w:sz w:val="20"/>
                <w:szCs w:val="20"/>
                <w:lang w:val="en-US"/>
              </w:rPr>
              <w:t>Silentium</w:t>
            </w:r>
            <w:r w:rsidRPr="00A85BD2">
              <w:rPr>
                <w:rFonts w:cstheme="minorBidi"/>
                <w:color w:val="000000"/>
                <w:sz w:val="20"/>
                <w:szCs w:val="20"/>
              </w:rPr>
              <w:t xml:space="preserve">!», «Не то, что мните вы, природа...», «Умом Россию не понять…», «О, как убийственно мы любим...», «Нам не дано предугадать…», «К. Б.» </w:t>
            </w:r>
            <w:r w:rsidRPr="00A85BD2">
              <w:rPr>
                <w:rFonts w:cstheme="minorBidi"/>
                <w:color w:val="000000"/>
                <w:sz w:val="20"/>
                <w:szCs w:val="20"/>
                <w:lang w:val="en-US"/>
              </w:rPr>
              <w:t>(«Я встретил вас — и всё былое...») и др.</w:t>
            </w:r>
          </w:p>
        </w:tc>
        <w:tc>
          <w:tcPr>
            <w:tcW w:w="848" w:type="dxa"/>
            <w:tcMar>
              <w:top w:w="50" w:type="dxa"/>
              <w:left w:w="100" w:type="dxa"/>
            </w:tcMar>
            <w:vAlign w:val="center"/>
          </w:tcPr>
          <w:p w14:paraId="04C86745"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4 </w:t>
            </w:r>
          </w:p>
        </w:tc>
        <w:tc>
          <w:tcPr>
            <w:tcW w:w="1591" w:type="dxa"/>
            <w:tcMar>
              <w:top w:w="50" w:type="dxa"/>
              <w:left w:w="100" w:type="dxa"/>
            </w:tcMar>
            <w:vAlign w:val="center"/>
          </w:tcPr>
          <w:p w14:paraId="172E6A28"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AAB3AD3"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45FC96A1" w14:textId="7B8BF64A"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18"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594F9910" w14:textId="77777777" w:rsidTr="00F753D1">
        <w:trPr>
          <w:gridAfter w:val="1"/>
          <w:wAfter w:w="9" w:type="dxa"/>
          <w:trHeight w:val="144"/>
          <w:tblCellSpacing w:w="20" w:type="nil"/>
        </w:trPr>
        <w:tc>
          <w:tcPr>
            <w:tcW w:w="632" w:type="dxa"/>
            <w:tcMar>
              <w:top w:w="50" w:type="dxa"/>
              <w:left w:w="100" w:type="dxa"/>
            </w:tcMar>
            <w:vAlign w:val="center"/>
          </w:tcPr>
          <w:p w14:paraId="4DED5217"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1.5</w:t>
            </w:r>
          </w:p>
        </w:tc>
        <w:tc>
          <w:tcPr>
            <w:tcW w:w="2629" w:type="dxa"/>
            <w:tcMar>
              <w:top w:w="50" w:type="dxa"/>
              <w:left w:w="100" w:type="dxa"/>
            </w:tcMar>
            <w:vAlign w:val="center"/>
          </w:tcPr>
          <w:p w14:paraId="247320E9"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sidRPr="00A85BD2">
              <w:rPr>
                <w:rFonts w:cstheme="minorBidi"/>
                <w:color w:val="000000"/>
                <w:sz w:val="20"/>
                <w:szCs w:val="20"/>
                <w:lang w:val="en-US"/>
              </w:rPr>
              <w:t>Поэма «Кому на Руси жить хорошо»</w:t>
            </w:r>
          </w:p>
        </w:tc>
        <w:tc>
          <w:tcPr>
            <w:tcW w:w="848" w:type="dxa"/>
            <w:tcMar>
              <w:top w:w="50" w:type="dxa"/>
              <w:left w:w="100" w:type="dxa"/>
            </w:tcMar>
            <w:vAlign w:val="center"/>
          </w:tcPr>
          <w:p w14:paraId="6FC25B57"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6 </w:t>
            </w:r>
          </w:p>
        </w:tc>
        <w:tc>
          <w:tcPr>
            <w:tcW w:w="1591" w:type="dxa"/>
            <w:tcMar>
              <w:top w:w="50" w:type="dxa"/>
              <w:left w:w="100" w:type="dxa"/>
            </w:tcMar>
            <w:vAlign w:val="center"/>
          </w:tcPr>
          <w:p w14:paraId="0E370A80"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709A8792"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734FD948" w14:textId="43748053"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19"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0395A6B8" w14:textId="77777777" w:rsidTr="00F753D1">
        <w:trPr>
          <w:gridAfter w:val="1"/>
          <w:wAfter w:w="9" w:type="dxa"/>
          <w:trHeight w:val="144"/>
          <w:tblCellSpacing w:w="20" w:type="nil"/>
        </w:trPr>
        <w:tc>
          <w:tcPr>
            <w:tcW w:w="632" w:type="dxa"/>
            <w:tcMar>
              <w:top w:w="50" w:type="dxa"/>
              <w:left w:w="100" w:type="dxa"/>
            </w:tcMar>
            <w:vAlign w:val="center"/>
          </w:tcPr>
          <w:p w14:paraId="5DAFE908"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1.6</w:t>
            </w:r>
          </w:p>
        </w:tc>
        <w:tc>
          <w:tcPr>
            <w:tcW w:w="2629" w:type="dxa"/>
            <w:tcMar>
              <w:top w:w="50" w:type="dxa"/>
              <w:left w:w="100" w:type="dxa"/>
            </w:tcMar>
            <w:vAlign w:val="center"/>
          </w:tcPr>
          <w:p w14:paraId="408BB92A"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sidRPr="00A85BD2">
              <w:rPr>
                <w:rFonts w:cstheme="minorBidi"/>
                <w:color w:val="000000"/>
                <w:sz w:val="20"/>
                <w:szCs w:val="20"/>
                <w:lang w:val="en-US"/>
              </w:rPr>
              <w:t>Луной был полон сад. Лежали…» и др.</w:t>
            </w:r>
          </w:p>
        </w:tc>
        <w:tc>
          <w:tcPr>
            <w:tcW w:w="848" w:type="dxa"/>
            <w:tcMar>
              <w:top w:w="50" w:type="dxa"/>
              <w:left w:w="100" w:type="dxa"/>
            </w:tcMar>
            <w:vAlign w:val="center"/>
          </w:tcPr>
          <w:p w14:paraId="4B4B5141"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3 </w:t>
            </w:r>
          </w:p>
        </w:tc>
        <w:tc>
          <w:tcPr>
            <w:tcW w:w="1591" w:type="dxa"/>
            <w:tcMar>
              <w:top w:w="50" w:type="dxa"/>
              <w:left w:w="100" w:type="dxa"/>
            </w:tcMar>
            <w:vAlign w:val="center"/>
          </w:tcPr>
          <w:p w14:paraId="23791204" w14:textId="77777777" w:rsidR="00F753D1" w:rsidRPr="00A85BD2" w:rsidRDefault="00F753D1" w:rsidP="00F753D1">
            <w:pPr>
              <w:spacing w:line="276" w:lineRule="auto"/>
              <w:ind w:left="135" w:firstLine="0"/>
              <w:jc w:val="center"/>
              <w:rPr>
                <w:rFonts w:asciiTheme="minorHAnsi" w:hAnsiTheme="minorHAnsi" w:cstheme="minorBidi"/>
                <w:sz w:val="20"/>
                <w:szCs w:val="20"/>
              </w:rPr>
            </w:pPr>
            <w:r w:rsidRPr="00A85BD2">
              <w:rPr>
                <w:rFonts w:asciiTheme="minorHAnsi" w:hAnsiTheme="minorHAnsi" w:cstheme="minorBidi"/>
                <w:sz w:val="20"/>
                <w:szCs w:val="20"/>
              </w:rPr>
              <w:t>1</w:t>
            </w:r>
          </w:p>
        </w:tc>
        <w:tc>
          <w:tcPr>
            <w:tcW w:w="1649" w:type="dxa"/>
            <w:tcMar>
              <w:top w:w="50" w:type="dxa"/>
              <w:left w:w="100" w:type="dxa"/>
            </w:tcMar>
            <w:vAlign w:val="center"/>
          </w:tcPr>
          <w:p w14:paraId="76B4F067"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16778E2A" w14:textId="676BCB57"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20"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26CD8260" w14:textId="77777777" w:rsidTr="00F753D1">
        <w:trPr>
          <w:gridAfter w:val="1"/>
          <w:wAfter w:w="9" w:type="dxa"/>
          <w:trHeight w:val="144"/>
          <w:tblCellSpacing w:w="20" w:type="nil"/>
        </w:trPr>
        <w:tc>
          <w:tcPr>
            <w:tcW w:w="632" w:type="dxa"/>
            <w:tcMar>
              <w:top w:w="50" w:type="dxa"/>
              <w:left w:w="100" w:type="dxa"/>
            </w:tcMar>
            <w:vAlign w:val="center"/>
          </w:tcPr>
          <w:p w14:paraId="1F29A2EF"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1.7</w:t>
            </w:r>
          </w:p>
        </w:tc>
        <w:tc>
          <w:tcPr>
            <w:tcW w:w="2629" w:type="dxa"/>
            <w:tcMar>
              <w:top w:w="50" w:type="dxa"/>
              <w:left w:w="100" w:type="dxa"/>
            </w:tcMar>
            <w:vAlign w:val="center"/>
          </w:tcPr>
          <w:p w14:paraId="1B5C663F" w14:textId="77777777" w:rsidR="00F753D1" w:rsidRPr="00A85BD2" w:rsidRDefault="00F753D1" w:rsidP="00F753D1">
            <w:pPr>
              <w:spacing w:line="276" w:lineRule="auto"/>
              <w:ind w:left="135" w:firstLine="0"/>
              <w:jc w:val="left"/>
              <w:rPr>
                <w:rFonts w:asciiTheme="minorHAnsi" w:hAnsiTheme="minorHAnsi" w:cstheme="minorBidi"/>
                <w:sz w:val="20"/>
                <w:szCs w:val="20"/>
              </w:rPr>
            </w:pPr>
            <w:r w:rsidRPr="00A85BD2">
              <w:rPr>
                <w:rFonts w:cstheme="minorBidi"/>
                <w:color w:val="000000"/>
                <w:sz w:val="20"/>
                <w:szCs w:val="20"/>
              </w:rPr>
              <w:t xml:space="preserve">М. Е. Салтыков-Щедрин. Роман-хроника «История </w:t>
            </w:r>
            <w:r w:rsidRPr="00A85BD2">
              <w:rPr>
                <w:rFonts w:cstheme="minorBidi"/>
                <w:color w:val="000000"/>
                <w:sz w:val="20"/>
                <w:szCs w:val="20"/>
              </w:rPr>
              <w:lastRenderedPageBreak/>
              <w:t>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848" w:type="dxa"/>
            <w:tcMar>
              <w:top w:w="50" w:type="dxa"/>
              <w:left w:w="100" w:type="dxa"/>
            </w:tcMar>
            <w:vAlign w:val="center"/>
          </w:tcPr>
          <w:p w14:paraId="42CB33F0"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rPr>
              <w:lastRenderedPageBreak/>
              <w:t xml:space="preserve"> </w:t>
            </w:r>
            <w:r w:rsidRPr="00A85BD2">
              <w:rPr>
                <w:rFonts w:cstheme="minorBidi"/>
                <w:color w:val="000000"/>
                <w:sz w:val="20"/>
                <w:szCs w:val="20"/>
                <w:lang w:val="en-US"/>
              </w:rPr>
              <w:t xml:space="preserve">3 </w:t>
            </w:r>
          </w:p>
        </w:tc>
        <w:tc>
          <w:tcPr>
            <w:tcW w:w="1591" w:type="dxa"/>
            <w:tcMar>
              <w:top w:w="50" w:type="dxa"/>
              <w:left w:w="100" w:type="dxa"/>
            </w:tcMar>
            <w:vAlign w:val="center"/>
          </w:tcPr>
          <w:p w14:paraId="089448BF"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BB77099"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076773AE" w14:textId="2D64A49E"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21"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39471D75" w14:textId="77777777" w:rsidTr="00F753D1">
        <w:trPr>
          <w:gridAfter w:val="1"/>
          <w:wAfter w:w="9" w:type="dxa"/>
          <w:trHeight w:val="144"/>
          <w:tblCellSpacing w:w="20" w:type="nil"/>
        </w:trPr>
        <w:tc>
          <w:tcPr>
            <w:tcW w:w="632" w:type="dxa"/>
            <w:tcMar>
              <w:top w:w="50" w:type="dxa"/>
              <w:left w:w="100" w:type="dxa"/>
            </w:tcMar>
            <w:vAlign w:val="center"/>
          </w:tcPr>
          <w:p w14:paraId="350F5E23"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lastRenderedPageBreak/>
              <w:t>1.8</w:t>
            </w:r>
          </w:p>
        </w:tc>
        <w:tc>
          <w:tcPr>
            <w:tcW w:w="2629" w:type="dxa"/>
            <w:tcMar>
              <w:top w:w="50" w:type="dxa"/>
              <w:left w:w="100" w:type="dxa"/>
            </w:tcMar>
            <w:vAlign w:val="center"/>
          </w:tcPr>
          <w:p w14:paraId="299B4693" w14:textId="77777777" w:rsidR="00F753D1" w:rsidRPr="00A85BD2" w:rsidRDefault="00F753D1" w:rsidP="00F753D1">
            <w:pPr>
              <w:spacing w:line="276" w:lineRule="auto"/>
              <w:ind w:left="135" w:firstLine="0"/>
              <w:jc w:val="left"/>
              <w:rPr>
                <w:rFonts w:asciiTheme="minorHAnsi" w:hAnsiTheme="minorHAnsi" w:cstheme="minorBidi"/>
                <w:sz w:val="20"/>
                <w:szCs w:val="20"/>
              </w:rPr>
            </w:pPr>
            <w:r w:rsidRPr="00A85BD2">
              <w:rPr>
                <w:rFonts w:cstheme="minorBidi"/>
                <w:color w:val="000000"/>
                <w:sz w:val="20"/>
                <w:szCs w:val="20"/>
              </w:rPr>
              <w:t>Ф. М. Достоевский. Роман «Преступление и наказание»</w:t>
            </w:r>
          </w:p>
        </w:tc>
        <w:tc>
          <w:tcPr>
            <w:tcW w:w="848" w:type="dxa"/>
            <w:tcMar>
              <w:top w:w="50" w:type="dxa"/>
              <w:left w:w="100" w:type="dxa"/>
            </w:tcMar>
            <w:vAlign w:val="center"/>
          </w:tcPr>
          <w:p w14:paraId="44EF316C"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rPr>
              <w:t xml:space="preserve"> </w:t>
            </w:r>
            <w:r w:rsidRPr="00A85BD2">
              <w:rPr>
                <w:rFonts w:cstheme="minorBidi"/>
                <w:color w:val="000000"/>
                <w:sz w:val="20"/>
                <w:szCs w:val="20"/>
                <w:lang w:val="en-US"/>
              </w:rPr>
              <w:t xml:space="preserve">10 </w:t>
            </w:r>
          </w:p>
        </w:tc>
        <w:tc>
          <w:tcPr>
            <w:tcW w:w="1591" w:type="dxa"/>
            <w:tcMar>
              <w:top w:w="50" w:type="dxa"/>
              <w:left w:w="100" w:type="dxa"/>
            </w:tcMar>
            <w:vAlign w:val="center"/>
          </w:tcPr>
          <w:p w14:paraId="2747C2AB"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0703EA13"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3C37871C" w14:textId="090C1D57"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22"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3743EC69" w14:textId="77777777" w:rsidTr="00F753D1">
        <w:trPr>
          <w:gridAfter w:val="1"/>
          <w:wAfter w:w="9" w:type="dxa"/>
          <w:trHeight w:val="144"/>
          <w:tblCellSpacing w:w="20" w:type="nil"/>
        </w:trPr>
        <w:tc>
          <w:tcPr>
            <w:tcW w:w="632" w:type="dxa"/>
            <w:tcMar>
              <w:top w:w="50" w:type="dxa"/>
              <w:left w:w="100" w:type="dxa"/>
            </w:tcMar>
            <w:vAlign w:val="center"/>
          </w:tcPr>
          <w:p w14:paraId="7841D4A3"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1.9</w:t>
            </w:r>
          </w:p>
        </w:tc>
        <w:tc>
          <w:tcPr>
            <w:tcW w:w="2629" w:type="dxa"/>
            <w:tcMar>
              <w:top w:w="50" w:type="dxa"/>
              <w:left w:w="100" w:type="dxa"/>
            </w:tcMar>
            <w:vAlign w:val="center"/>
          </w:tcPr>
          <w:p w14:paraId="108767D4" w14:textId="77777777" w:rsidR="00F753D1" w:rsidRPr="00A85BD2" w:rsidRDefault="00F753D1" w:rsidP="00F753D1">
            <w:pPr>
              <w:spacing w:line="276" w:lineRule="auto"/>
              <w:ind w:left="135" w:firstLine="0"/>
              <w:jc w:val="left"/>
              <w:rPr>
                <w:rFonts w:asciiTheme="minorHAnsi" w:hAnsiTheme="minorHAnsi" w:cstheme="minorBidi"/>
                <w:sz w:val="20"/>
                <w:szCs w:val="20"/>
              </w:rPr>
            </w:pPr>
            <w:r w:rsidRPr="00A85BD2">
              <w:rPr>
                <w:rFonts w:cstheme="minorBidi"/>
                <w:color w:val="000000"/>
                <w:sz w:val="20"/>
                <w:szCs w:val="20"/>
              </w:rPr>
              <w:t>Л. Н. Толстой. Роман-эпопея «Война и мир»</w:t>
            </w:r>
          </w:p>
        </w:tc>
        <w:tc>
          <w:tcPr>
            <w:tcW w:w="848" w:type="dxa"/>
            <w:tcMar>
              <w:top w:w="50" w:type="dxa"/>
              <w:left w:w="100" w:type="dxa"/>
            </w:tcMar>
            <w:vAlign w:val="center"/>
          </w:tcPr>
          <w:p w14:paraId="35A6F82C"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rPr>
              <w:t xml:space="preserve"> </w:t>
            </w:r>
            <w:r w:rsidRPr="00A85BD2">
              <w:rPr>
                <w:rFonts w:cstheme="minorBidi"/>
                <w:color w:val="000000"/>
                <w:sz w:val="20"/>
                <w:szCs w:val="20"/>
                <w:lang w:val="en-US"/>
              </w:rPr>
              <w:t xml:space="preserve">15 </w:t>
            </w:r>
          </w:p>
        </w:tc>
        <w:tc>
          <w:tcPr>
            <w:tcW w:w="1591" w:type="dxa"/>
            <w:tcMar>
              <w:top w:w="50" w:type="dxa"/>
              <w:left w:w="100" w:type="dxa"/>
            </w:tcMar>
            <w:vAlign w:val="center"/>
          </w:tcPr>
          <w:p w14:paraId="618B86C0"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40BD5AA0"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3B4A9506" w14:textId="30CE4136"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23"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35C0DA21" w14:textId="77777777" w:rsidTr="00F753D1">
        <w:trPr>
          <w:gridAfter w:val="1"/>
          <w:wAfter w:w="9" w:type="dxa"/>
          <w:trHeight w:val="144"/>
          <w:tblCellSpacing w:w="20" w:type="nil"/>
        </w:trPr>
        <w:tc>
          <w:tcPr>
            <w:tcW w:w="632" w:type="dxa"/>
            <w:tcMar>
              <w:top w:w="50" w:type="dxa"/>
              <w:left w:w="100" w:type="dxa"/>
            </w:tcMar>
            <w:vAlign w:val="center"/>
          </w:tcPr>
          <w:p w14:paraId="43D13AD5"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1.10</w:t>
            </w:r>
          </w:p>
        </w:tc>
        <w:tc>
          <w:tcPr>
            <w:tcW w:w="2629" w:type="dxa"/>
            <w:tcMar>
              <w:top w:w="50" w:type="dxa"/>
              <w:left w:w="100" w:type="dxa"/>
            </w:tcMar>
            <w:vAlign w:val="center"/>
          </w:tcPr>
          <w:p w14:paraId="4CCACA2E"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rPr>
              <w:t xml:space="preserve">Н. С. Лесков. Рассказы и повести (не менее одного произведения по выбору). </w:t>
            </w:r>
            <w:r w:rsidRPr="00A85BD2">
              <w:rPr>
                <w:rFonts w:cstheme="minorBidi"/>
                <w:color w:val="000000"/>
                <w:sz w:val="20"/>
                <w:szCs w:val="20"/>
                <w:lang w:val="en-US"/>
              </w:rPr>
              <w:t>Например, «Очарованный странник», «Однодум» и др.</w:t>
            </w:r>
          </w:p>
        </w:tc>
        <w:tc>
          <w:tcPr>
            <w:tcW w:w="848" w:type="dxa"/>
            <w:tcMar>
              <w:top w:w="50" w:type="dxa"/>
              <w:left w:w="100" w:type="dxa"/>
            </w:tcMar>
            <w:vAlign w:val="center"/>
          </w:tcPr>
          <w:p w14:paraId="1ABB2785"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2 </w:t>
            </w:r>
          </w:p>
        </w:tc>
        <w:tc>
          <w:tcPr>
            <w:tcW w:w="1591" w:type="dxa"/>
            <w:tcMar>
              <w:top w:w="50" w:type="dxa"/>
              <w:left w:w="100" w:type="dxa"/>
            </w:tcMar>
            <w:vAlign w:val="center"/>
          </w:tcPr>
          <w:p w14:paraId="18E7E6DF" w14:textId="77777777" w:rsidR="00F753D1" w:rsidRPr="00A85BD2" w:rsidRDefault="00F753D1" w:rsidP="00F753D1">
            <w:pPr>
              <w:spacing w:line="276" w:lineRule="auto"/>
              <w:ind w:left="135" w:firstLine="0"/>
              <w:jc w:val="center"/>
              <w:rPr>
                <w:rFonts w:asciiTheme="minorHAnsi" w:hAnsiTheme="minorHAnsi" w:cstheme="minorBidi"/>
                <w:sz w:val="20"/>
                <w:szCs w:val="20"/>
              </w:rPr>
            </w:pPr>
            <w:r w:rsidRPr="00A85BD2">
              <w:rPr>
                <w:rFonts w:asciiTheme="minorHAnsi" w:hAnsiTheme="minorHAnsi" w:cstheme="minorBidi"/>
                <w:sz w:val="20"/>
                <w:szCs w:val="20"/>
              </w:rPr>
              <w:t>1</w:t>
            </w:r>
          </w:p>
        </w:tc>
        <w:tc>
          <w:tcPr>
            <w:tcW w:w="1649" w:type="dxa"/>
            <w:tcMar>
              <w:top w:w="50" w:type="dxa"/>
              <w:left w:w="100" w:type="dxa"/>
            </w:tcMar>
            <w:vAlign w:val="center"/>
          </w:tcPr>
          <w:p w14:paraId="1390AC6A"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30332936" w14:textId="73A88DB4"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24"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1A6FF93D" w14:textId="77777777" w:rsidTr="00F753D1">
        <w:trPr>
          <w:gridAfter w:val="1"/>
          <w:wAfter w:w="9" w:type="dxa"/>
          <w:trHeight w:val="144"/>
          <w:tblCellSpacing w:w="20" w:type="nil"/>
        </w:trPr>
        <w:tc>
          <w:tcPr>
            <w:tcW w:w="632" w:type="dxa"/>
            <w:tcMar>
              <w:top w:w="50" w:type="dxa"/>
              <w:left w:w="100" w:type="dxa"/>
            </w:tcMar>
            <w:vAlign w:val="center"/>
          </w:tcPr>
          <w:p w14:paraId="427CF1D7"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1.11</w:t>
            </w:r>
          </w:p>
        </w:tc>
        <w:tc>
          <w:tcPr>
            <w:tcW w:w="2629" w:type="dxa"/>
            <w:tcMar>
              <w:top w:w="50" w:type="dxa"/>
              <w:left w:w="100" w:type="dxa"/>
            </w:tcMar>
            <w:vAlign w:val="center"/>
          </w:tcPr>
          <w:p w14:paraId="4E569461"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rPr>
              <w:t xml:space="preserve">А. П. Чехов. Рассказы (не менее трёх по выбору). Например, «Студент», «Ионыч», «Дама с собачкой», «Человек в футляре» и др. </w:t>
            </w:r>
            <w:r w:rsidRPr="00A85BD2">
              <w:rPr>
                <w:rFonts w:cstheme="minorBidi"/>
                <w:color w:val="000000"/>
                <w:sz w:val="20"/>
                <w:szCs w:val="20"/>
                <w:lang w:val="en-US"/>
              </w:rPr>
              <w:t>Пьеса «Вишнёвый сад»</w:t>
            </w:r>
          </w:p>
        </w:tc>
        <w:tc>
          <w:tcPr>
            <w:tcW w:w="848" w:type="dxa"/>
            <w:tcMar>
              <w:top w:w="50" w:type="dxa"/>
              <w:left w:w="100" w:type="dxa"/>
            </w:tcMar>
            <w:vAlign w:val="center"/>
          </w:tcPr>
          <w:p w14:paraId="6A872DD2"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9 </w:t>
            </w:r>
          </w:p>
        </w:tc>
        <w:tc>
          <w:tcPr>
            <w:tcW w:w="1591" w:type="dxa"/>
            <w:tcMar>
              <w:top w:w="50" w:type="dxa"/>
              <w:left w:w="100" w:type="dxa"/>
            </w:tcMar>
            <w:vAlign w:val="center"/>
          </w:tcPr>
          <w:p w14:paraId="5EF5B04C"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127939BD"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4FA8D13D" w14:textId="24513179"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25"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A85BD2" w:rsidRPr="00A85BD2" w14:paraId="08A001D0" w14:textId="77777777" w:rsidTr="00F753D1">
        <w:trPr>
          <w:gridAfter w:val="1"/>
          <w:wAfter w:w="9" w:type="dxa"/>
          <w:trHeight w:val="144"/>
          <w:tblCellSpacing w:w="20" w:type="nil"/>
        </w:trPr>
        <w:tc>
          <w:tcPr>
            <w:tcW w:w="3261" w:type="dxa"/>
            <w:gridSpan w:val="2"/>
            <w:tcMar>
              <w:top w:w="50" w:type="dxa"/>
              <w:left w:w="100" w:type="dxa"/>
            </w:tcMar>
            <w:vAlign w:val="center"/>
          </w:tcPr>
          <w:p w14:paraId="54B95819" w14:textId="77777777" w:rsidR="00A85BD2" w:rsidRPr="00A85BD2" w:rsidRDefault="00A85BD2" w:rsidP="00A85BD2">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lang w:val="en-US"/>
              </w:rPr>
              <w:t>Итого по разделу</w:t>
            </w:r>
          </w:p>
        </w:tc>
        <w:tc>
          <w:tcPr>
            <w:tcW w:w="848" w:type="dxa"/>
            <w:tcMar>
              <w:top w:w="50" w:type="dxa"/>
              <w:left w:w="100" w:type="dxa"/>
            </w:tcMar>
            <w:vAlign w:val="center"/>
          </w:tcPr>
          <w:p w14:paraId="6575A719" w14:textId="77777777" w:rsidR="00A85BD2" w:rsidRPr="00A85BD2" w:rsidRDefault="00A85BD2" w:rsidP="00A85BD2">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69 </w:t>
            </w:r>
          </w:p>
        </w:tc>
        <w:tc>
          <w:tcPr>
            <w:tcW w:w="6217" w:type="dxa"/>
            <w:gridSpan w:val="3"/>
            <w:tcMar>
              <w:top w:w="50" w:type="dxa"/>
              <w:left w:w="100" w:type="dxa"/>
            </w:tcMar>
            <w:vAlign w:val="center"/>
          </w:tcPr>
          <w:p w14:paraId="6D985920" w14:textId="77777777" w:rsidR="00A85BD2" w:rsidRPr="00A85BD2" w:rsidRDefault="00A85BD2" w:rsidP="00A85BD2">
            <w:pPr>
              <w:spacing w:after="200" w:line="276" w:lineRule="auto"/>
              <w:ind w:firstLine="0"/>
              <w:jc w:val="left"/>
              <w:rPr>
                <w:rFonts w:asciiTheme="minorHAnsi" w:hAnsiTheme="minorHAnsi" w:cstheme="minorBidi"/>
                <w:sz w:val="20"/>
                <w:szCs w:val="20"/>
                <w:lang w:val="en-US"/>
              </w:rPr>
            </w:pPr>
          </w:p>
        </w:tc>
      </w:tr>
      <w:tr w:rsidR="00A85BD2" w:rsidRPr="00A85BD2" w14:paraId="201A7877" w14:textId="77777777" w:rsidTr="00F753D1">
        <w:trPr>
          <w:trHeight w:val="144"/>
          <w:tblCellSpacing w:w="20" w:type="nil"/>
        </w:trPr>
        <w:tc>
          <w:tcPr>
            <w:tcW w:w="10335" w:type="dxa"/>
            <w:gridSpan w:val="7"/>
            <w:tcMar>
              <w:top w:w="50" w:type="dxa"/>
              <w:left w:w="100" w:type="dxa"/>
            </w:tcMar>
            <w:vAlign w:val="center"/>
          </w:tcPr>
          <w:p w14:paraId="7D722C4D" w14:textId="77777777" w:rsidR="00A85BD2" w:rsidRPr="00A85BD2" w:rsidRDefault="00A85BD2" w:rsidP="00A85BD2">
            <w:pPr>
              <w:spacing w:line="276" w:lineRule="auto"/>
              <w:ind w:left="135" w:firstLine="0"/>
              <w:jc w:val="left"/>
              <w:rPr>
                <w:rFonts w:asciiTheme="minorHAnsi" w:hAnsiTheme="minorHAnsi" w:cstheme="minorBidi"/>
                <w:sz w:val="20"/>
                <w:szCs w:val="20"/>
                <w:lang w:val="en-US"/>
              </w:rPr>
            </w:pPr>
            <w:r w:rsidRPr="00A85BD2">
              <w:rPr>
                <w:rFonts w:cstheme="minorBidi"/>
                <w:b/>
                <w:color w:val="000000"/>
                <w:sz w:val="20"/>
                <w:szCs w:val="20"/>
                <w:lang w:val="en-US"/>
              </w:rPr>
              <w:t>Раздел 2.</w:t>
            </w:r>
            <w:r w:rsidRPr="00A85BD2">
              <w:rPr>
                <w:rFonts w:cstheme="minorBidi"/>
                <w:color w:val="000000"/>
                <w:sz w:val="20"/>
                <w:szCs w:val="20"/>
                <w:lang w:val="en-US"/>
              </w:rPr>
              <w:t xml:space="preserve"> </w:t>
            </w:r>
            <w:r w:rsidRPr="00A85BD2">
              <w:rPr>
                <w:rFonts w:cstheme="minorBidi"/>
                <w:b/>
                <w:color w:val="000000"/>
                <w:sz w:val="20"/>
                <w:szCs w:val="20"/>
                <w:lang w:val="en-US"/>
              </w:rPr>
              <w:t>Литература народов России</w:t>
            </w:r>
          </w:p>
        </w:tc>
      </w:tr>
      <w:tr w:rsidR="00F753D1" w:rsidRPr="00B832B6" w14:paraId="4ED07552" w14:textId="77777777" w:rsidTr="00F753D1">
        <w:trPr>
          <w:gridAfter w:val="1"/>
          <w:wAfter w:w="9" w:type="dxa"/>
          <w:trHeight w:val="144"/>
          <w:tblCellSpacing w:w="20" w:type="nil"/>
        </w:trPr>
        <w:tc>
          <w:tcPr>
            <w:tcW w:w="632" w:type="dxa"/>
            <w:tcMar>
              <w:top w:w="50" w:type="dxa"/>
              <w:left w:w="100" w:type="dxa"/>
            </w:tcMar>
            <w:vAlign w:val="center"/>
          </w:tcPr>
          <w:p w14:paraId="328C35B0"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2.1</w:t>
            </w:r>
          </w:p>
        </w:tc>
        <w:tc>
          <w:tcPr>
            <w:tcW w:w="2629" w:type="dxa"/>
            <w:tcMar>
              <w:top w:w="50" w:type="dxa"/>
              <w:left w:w="100" w:type="dxa"/>
            </w:tcMar>
            <w:vAlign w:val="center"/>
          </w:tcPr>
          <w:p w14:paraId="47F46D37" w14:textId="77777777" w:rsidR="00F753D1" w:rsidRPr="00A85BD2" w:rsidRDefault="00F753D1" w:rsidP="00F753D1">
            <w:pPr>
              <w:spacing w:line="276" w:lineRule="auto"/>
              <w:ind w:left="135" w:firstLine="0"/>
              <w:jc w:val="left"/>
              <w:rPr>
                <w:rFonts w:asciiTheme="minorHAnsi" w:hAnsiTheme="minorHAnsi" w:cstheme="minorBidi"/>
                <w:sz w:val="20"/>
                <w:szCs w:val="20"/>
              </w:rPr>
            </w:pPr>
            <w:r w:rsidRPr="00A85BD2">
              <w:rPr>
                <w:rFonts w:cstheme="minorBidi"/>
                <w:color w:val="000000"/>
                <w:sz w:val="20"/>
                <w:szCs w:val="20"/>
              </w:rPr>
              <w:t>Стихотворения (не менее одного по выбору). Например, Г.Тукая, К. Хетагурова и др.</w:t>
            </w:r>
          </w:p>
        </w:tc>
        <w:tc>
          <w:tcPr>
            <w:tcW w:w="848" w:type="dxa"/>
            <w:tcMar>
              <w:top w:w="50" w:type="dxa"/>
              <w:left w:w="100" w:type="dxa"/>
            </w:tcMar>
            <w:vAlign w:val="center"/>
          </w:tcPr>
          <w:p w14:paraId="070EAD60"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rPr>
              <w:t xml:space="preserve"> </w:t>
            </w:r>
            <w:r w:rsidRPr="00A85BD2">
              <w:rPr>
                <w:rFonts w:cstheme="minorBidi"/>
                <w:color w:val="000000"/>
                <w:sz w:val="20"/>
                <w:szCs w:val="20"/>
                <w:lang w:val="en-US"/>
              </w:rPr>
              <w:t xml:space="preserve">1 </w:t>
            </w:r>
          </w:p>
        </w:tc>
        <w:tc>
          <w:tcPr>
            <w:tcW w:w="1591" w:type="dxa"/>
            <w:tcMar>
              <w:top w:w="50" w:type="dxa"/>
              <w:left w:w="100" w:type="dxa"/>
            </w:tcMar>
            <w:vAlign w:val="center"/>
          </w:tcPr>
          <w:p w14:paraId="591DFFE9"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EEF64C9"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70FA565F" w14:textId="14A08E0D"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26"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A85BD2" w14:paraId="5A57DCBC" w14:textId="77777777" w:rsidTr="00F753D1">
        <w:trPr>
          <w:gridAfter w:val="1"/>
          <w:wAfter w:w="9" w:type="dxa"/>
          <w:trHeight w:val="144"/>
          <w:tblCellSpacing w:w="20" w:type="nil"/>
        </w:trPr>
        <w:tc>
          <w:tcPr>
            <w:tcW w:w="3261" w:type="dxa"/>
            <w:gridSpan w:val="2"/>
            <w:tcMar>
              <w:top w:w="50" w:type="dxa"/>
              <w:left w:w="100" w:type="dxa"/>
            </w:tcMar>
            <w:vAlign w:val="center"/>
          </w:tcPr>
          <w:p w14:paraId="2E31998A"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lang w:val="en-US"/>
              </w:rPr>
              <w:t>Итого по разделу</w:t>
            </w:r>
          </w:p>
        </w:tc>
        <w:tc>
          <w:tcPr>
            <w:tcW w:w="848" w:type="dxa"/>
            <w:tcMar>
              <w:top w:w="50" w:type="dxa"/>
              <w:left w:w="100" w:type="dxa"/>
            </w:tcMar>
            <w:vAlign w:val="center"/>
          </w:tcPr>
          <w:p w14:paraId="3FDC194D"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1 </w:t>
            </w:r>
          </w:p>
        </w:tc>
        <w:tc>
          <w:tcPr>
            <w:tcW w:w="6217" w:type="dxa"/>
            <w:gridSpan w:val="3"/>
            <w:tcMar>
              <w:top w:w="50" w:type="dxa"/>
              <w:left w:w="100" w:type="dxa"/>
            </w:tcMar>
            <w:vAlign w:val="center"/>
          </w:tcPr>
          <w:p w14:paraId="79C37476" w14:textId="77777777" w:rsidR="00F753D1" w:rsidRPr="00A85BD2" w:rsidRDefault="00F753D1" w:rsidP="00F753D1">
            <w:pPr>
              <w:spacing w:after="200" w:line="276" w:lineRule="auto"/>
              <w:ind w:firstLine="0"/>
              <w:jc w:val="left"/>
              <w:rPr>
                <w:rFonts w:asciiTheme="minorHAnsi" w:hAnsiTheme="minorHAnsi" w:cstheme="minorBidi"/>
                <w:sz w:val="20"/>
                <w:szCs w:val="20"/>
                <w:lang w:val="en-US"/>
              </w:rPr>
            </w:pPr>
          </w:p>
        </w:tc>
      </w:tr>
      <w:tr w:rsidR="00F753D1" w:rsidRPr="00A85BD2" w14:paraId="0186EBE8" w14:textId="77777777" w:rsidTr="00F753D1">
        <w:trPr>
          <w:trHeight w:val="144"/>
          <w:tblCellSpacing w:w="20" w:type="nil"/>
        </w:trPr>
        <w:tc>
          <w:tcPr>
            <w:tcW w:w="10335" w:type="dxa"/>
            <w:gridSpan w:val="7"/>
            <w:tcMar>
              <w:top w:w="50" w:type="dxa"/>
              <w:left w:w="100" w:type="dxa"/>
            </w:tcMar>
            <w:vAlign w:val="center"/>
          </w:tcPr>
          <w:p w14:paraId="77BBFA86"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b/>
                <w:color w:val="000000"/>
                <w:sz w:val="20"/>
                <w:szCs w:val="20"/>
                <w:lang w:val="en-US"/>
              </w:rPr>
              <w:t>Раздел 3.</w:t>
            </w:r>
            <w:r w:rsidRPr="00A85BD2">
              <w:rPr>
                <w:rFonts w:cstheme="minorBidi"/>
                <w:color w:val="000000"/>
                <w:sz w:val="20"/>
                <w:szCs w:val="20"/>
                <w:lang w:val="en-US"/>
              </w:rPr>
              <w:t xml:space="preserve"> </w:t>
            </w:r>
            <w:r w:rsidRPr="00A85BD2">
              <w:rPr>
                <w:rFonts w:cstheme="minorBidi"/>
                <w:b/>
                <w:color w:val="000000"/>
                <w:sz w:val="20"/>
                <w:szCs w:val="20"/>
                <w:lang w:val="en-US"/>
              </w:rPr>
              <w:t>Зарубежная литература</w:t>
            </w:r>
          </w:p>
        </w:tc>
      </w:tr>
      <w:tr w:rsidR="00F753D1" w:rsidRPr="00B832B6" w14:paraId="1BD28C4D" w14:textId="77777777" w:rsidTr="00F753D1">
        <w:trPr>
          <w:gridAfter w:val="1"/>
          <w:wAfter w:w="9" w:type="dxa"/>
          <w:trHeight w:val="144"/>
          <w:tblCellSpacing w:w="20" w:type="nil"/>
        </w:trPr>
        <w:tc>
          <w:tcPr>
            <w:tcW w:w="632" w:type="dxa"/>
            <w:tcMar>
              <w:top w:w="50" w:type="dxa"/>
              <w:left w:w="100" w:type="dxa"/>
            </w:tcMar>
            <w:vAlign w:val="center"/>
          </w:tcPr>
          <w:p w14:paraId="3014D542"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3.1</w:t>
            </w:r>
          </w:p>
        </w:tc>
        <w:tc>
          <w:tcPr>
            <w:tcW w:w="2629" w:type="dxa"/>
            <w:tcMar>
              <w:top w:w="50" w:type="dxa"/>
              <w:left w:w="100" w:type="dxa"/>
            </w:tcMar>
            <w:vAlign w:val="center"/>
          </w:tcPr>
          <w:p w14:paraId="2A4624BD" w14:textId="77777777" w:rsidR="00F753D1" w:rsidRPr="00A85BD2" w:rsidRDefault="00F753D1" w:rsidP="00F753D1">
            <w:pPr>
              <w:spacing w:line="276" w:lineRule="auto"/>
              <w:ind w:left="135" w:firstLine="0"/>
              <w:jc w:val="left"/>
              <w:rPr>
                <w:rFonts w:asciiTheme="minorHAnsi" w:hAnsiTheme="minorHAnsi" w:cstheme="minorBidi"/>
                <w:sz w:val="20"/>
                <w:szCs w:val="20"/>
              </w:rPr>
            </w:pPr>
            <w:r w:rsidRPr="00A85BD2">
              <w:rPr>
                <w:rFonts w:cstheme="minorBidi"/>
                <w:color w:val="000000"/>
                <w:sz w:val="20"/>
                <w:szCs w:val="20"/>
              </w:rPr>
              <w:t xml:space="preserve">Зарубежная проза второй половины </w:t>
            </w:r>
            <w:r w:rsidRPr="00A85BD2">
              <w:rPr>
                <w:rFonts w:cstheme="minorBidi"/>
                <w:color w:val="000000"/>
                <w:sz w:val="20"/>
                <w:szCs w:val="20"/>
                <w:lang w:val="en-US"/>
              </w:rPr>
              <w:t>XIX</w:t>
            </w:r>
            <w:r w:rsidRPr="00A85BD2">
              <w:rPr>
                <w:rFonts w:cstheme="minorBidi"/>
                <w:color w:val="000000"/>
                <w:sz w:val="20"/>
                <w:szCs w:val="20"/>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848" w:type="dxa"/>
            <w:tcMar>
              <w:top w:w="50" w:type="dxa"/>
              <w:left w:w="100" w:type="dxa"/>
            </w:tcMar>
            <w:vAlign w:val="center"/>
          </w:tcPr>
          <w:p w14:paraId="5FFC2AE1"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rPr>
              <w:t xml:space="preserve"> </w:t>
            </w:r>
            <w:r w:rsidRPr="00A85BD2">
              <w:rPr>
                <w:rFonts w:cstheme="minorBidi"/>
                <w:color w:val="000000"/>
                <w:sz w:val="20"/>
                <w:szCs w:val="20"/>
                <w:lang w:val="en-US"/>
              </w:rPr>
              <w:t xml:space="preserve">2 </w:t>
            </w:r>
          </w:p>
        </w:tc>
        <w:tc>
          <w:tcPr>
            <w:tcW w:w="1591" w:type="dxa"/>
            <w:tcMar>
              <w:top w:w="50" w:type="dxa"/>
              <w:left w:w="100" w:type="dxa"/>
            </w:tcMar>
            <w:vAlign w:val="center"/>
          </w:tcPr>
          <w:p w14:paraId="6805F57B"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47A75BE1"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7A7CABAA" w14:textId="4D2B587A"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27"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767CAAA0" w14:textId="77777777" w:rsidTr="00F753D1">
        <w:trPr>
          <w:gridAfter w:val="1"/>
          <w:wAfter w:w="9" w:type="dxa"/>
          <w:trHeight w:val="144"/>
          <w:tblCellSpacing w:w="20" w:type="nil"/>
        </w:trPr>
        <w:tc>
          <w:tcPr>
            <w:tcW w:w="632" w:type="dxa"/>
            <w:tcMar>
              <w:top w:w="50" w:type="dxa"/>
              <w:left w:w="100" w:type="dxa"/>
            </w:tcMar>
            <w:vAlign w:val="center"/>
          </w:tcPr>
          <w:p w14:paraId="775D1D0B"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t>3.2</w:t>
            </w:r>
          </w:p>
        </w:tc>
        <w:tc>
          <w:tcPr>
            <w:tcW w:w="2629" w:type="dxa"/>
            <w:tcMar>
              <w:top w:w="50" w:type="dxa"/>
              <w:left w:w="100" w:type="dxa"/>
            </w:tcMar>
            <w:vAlign w:val="center"/>
          </w:tcPr>
          <w:p w14:paraId="4A301C3E"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rPr>
              <w:t xml:space="preserve">Зарубежная поэзия второй половины </w:t>
            </w:r>
            <w:r w:rsidRPr="00A85BD2">
              <w:rPr>
                <w:rFonts w:cstheme="minorBidi"/>
                <w:color w:val="000000"/>
                <w:sz w:val="20"/>
                <w:szCs w:val="20"/>
                <w:lang w:val="en-US"/>
              </w:rPr>
              <w:t>XIX</w:t>
            </w:r>
            <w:r w:rsidRPr="00A85BD2">
              <w:rPr>
                <w:rFonts w:cstheme="minorBidi"/>
                <w:color w:val="000000"/>
                <w:sz w:val="20"/>
                <w:szCs w:val="20"/>
              </w:rPr>
              <w:t xml:space="preserve"> века (не менее двух стихотворений одного из поэтов по выбору). </w:t>
            </w:r>
            <w:r w:rsidRPr="00A85BD2">
              <w:rPr>
                <w:rFonts w:cstheme="minorBidi"/>
                <w:color w:val="000000"/>
                <w:sz w:val="20"/>
                <w:szCs w:val="20"/>
                <w:lang w:val="en-US"/>
              </w:rPr>
              <w:t>Например, стихотворения А.Рембо, Ш.Бодлера и др.</w:t>
            </w:r>
          </w:p>
        </w:tc>
        <w:tc>
          <w:tcPr>
            <w:tcW w:w="848" w:type="dxa"/>
            <w:tcMar>
              <w:top w:w="50" w:type="dxa"/>
              <w:left w:w="100" w:type="dxa"/>
            </w:tcMar>
            <w:vAlign w:val="center"/>
          </w:tcPr>
          <w:p w14:paraId="32B84A12"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1 </w:t>
            </w:r>
          </w:p>
        </w:tc>
        <w:tc>
          <w:tcPr>
            <w:tcW w:w="1591" w:type="dxa"/>
            <w:tcMar>
              <w:top w:w="50" w:type="dxa"/>
              <w:left w:w="100" w:type="dxa"/>
            </w:tcMar>
            <w:vAlign w:val="center"/>
          </w:tcPr>
          <w:p w14:paraId="62FE5C52"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53289014"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562C2462" w14:textId="12EE1179"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28"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B832B6" w14:paraId="03D25EF5" w14:textId="77777777" w:rsidTr="00F753D1">
        <w:trPr>
          <w:gridAfter w:val="1"/>
          <w:wAfter w:w="9" w:type="dxa"/>
          <w:trHeight w:val="144"/>
          <w:tblCellSpacing w:w="20" w:type="nil"/>
        </w:trPr>
        <w:tc>
          <w:tcPr>
            <w:tcW w:w="632" w:type="dxa"/>
            <w:tcMar>
              <w:top w:w="50" w:type="dxa"/>
              <w:left w:w="100" w:type="dxa"/>
            </w:tcMar>
            <w:vAlign w:val="center"/>
          </w:tcPr>
          <w:p w14:paraId="27AAB2F7" w14:textId="77777777" w:rsidR="00F753D1" w:rsidRPr="00A85BD2" w:rsidRDefault="00F753D1" w:rsidP="00F753D1">
            <w:pPr>
              <w:spacing w:line="276" w:lineRule="auto"/>
              <w:ind w:firstLine="0"/>
              <w:jc w:val="left"/>
              <w:rPr>
                <w:rFonts w:asciiTheme="minorHAnsi" w:hAnsiTheme="minorHAnsi" w:cstheme="minorBidi"/>
                <w:sz w:val="20"/>
                <w:szCs w:val="20"/>
                <w:lang w:val="en-US"/>
              </w:rPr>
            </w:pPr>
            <w:r w:rsidRPr="00A85BD2">
              <w:rPr>
                <w:rFonts w:cstheme="minorBidi"/>
                <w:color w:val="000000"/>
                <w:sz w:val="20"/>
                <w:szCs w:val="20"/>
                <w:lang w:val="en-US"/>
              </w:rPr>
              <w:lastRenderedPageBreak/>
              <w:t>3.3</w:t>
            </w:r>
          </w:p>
        </w:tc>
        <w:tc>
          <w:tcPr>
            <w:tcW w:w="2629" w:type="dxa"/>
            <w:tcMar>
              <w:top w:w="50" w:type="dxa"/>
              <w:left w:w="100" w:type="dxa"/>
            </w:tcMar>
            <w:vAlign w:val="center"/>
          </w:tcPr>
          <w:p w14:paraId="5AA06480" w14:textId="77777777" w:rsidR="00F753D1" w:rsidRPr="00A85BD2" w:rsidRDefault="00F753D1" w:rsidP="00F753D1">
            <w:pPr>
              <w:spacing w:line="276" w:lineRule="auto"/>
              <w:ind w:left="135" w:firstLine="0"/>
              <w:jc w:val="left"/>
              <w:rPr>
                <w:rFonts w:asciiTheme="minorHAnsi" w:hAnsiTheme="minorHAnsi" w:cstheme="minorBidi"/>
                <w:sz w:val="20"/>
                <w:szCs w:val="20"/>
              </w:rPr>
            </w:pPr>
            <w:r w:rsidRPr="00A85BD2">
              <w:rPr>
                <w:rFonts w:cstheme="minorBidi"/>
                <w:color w:val="000000"/>
                <w:sz w:val="20"/>
                <w:szCs w:val="20"/>
              </w:rPr>
              <w:t xml:space="preserve">Зарубежная драматургия второй половины </w:t>
            </w:r>
            <w:r w:rsidRPr="00A85BD2">
              <w:rPr>
                <w:rFonts w:cstheme="minorBidi"/>
                <w:color w:val="000000"/>
                <w:sz w:val="20"/>
                <w:szCs w:val="20"/>
                <w:lang w:val="en-US"/>
              </w:rPr>
              <w:t>XIX</w:t>
            </w:r>
            <w:r w:rsidRPr="00A85BD2">
              <w:rPr>
                <w:rFonts w:cstheme="minorBidi"/>
                <w:color w:val="000000"/>
                <w:sz w:val="20"/>
                <w:szCs w:val="20"/>
              </w:rPr>
              <w:t xml:space="preserve"> века (не менее одного произведения по выбору). Например, пьесы Г.Гауптмана «Перед восходом солнца»; Г.Ибсена «Кукольный дом» и др.</w:t>
            </w:r>
          </w:p>
        </w:tc>
        <w:tc>
          <w:tcPr>
            <w:tcW w:w="848" w:type="dxa"/>
            <w:tcMar>
              <w:top w:w="50" w:type="dxa"/>
              <w:left w:w="100" w:type="dxa"/>
            </w:tcMar>
            <w:vAlign w:val="center"/>
          </w:tcPr>
          <w:p w14:paraId="563C7A3C"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rPr>
              <w:t xml:space="preserve"> </w:t>
            </w:r>
            <w:r w:rsidRPr="00A85BD2">
              <w:rPr>
                <w:rFonts w:cstheme="minorBidi"/>
                <w:color w:val="000000"/>
                <w:sz w:val="20"/>
                <w:szCs w:val="20"/>
                <w:lang w:val="en-US"/>
              </w:rPr>
              <w:t xml:space="preserve">1 </w:t>
            </w:r>
          </w:p>
        </w:tc>
        <w:tc>
          <w:tcPr>
            <w:tcW w:w="1591" w:type="dxa"/>
            <w:tcMar>
              <w:top w:w="50" w:type="dxa"/>
              <w:left w:w="100" w:type="dxa"/>
            </w:tcMar>
            <w:vAlign w:val="center"/>
          </w:tcPr>
          <w:p w14:paraId="692A33AD" w14:textId="77777777" w:rsidR="00F753D1" w:rsidRPr="00A85BD2" w:rsidRDefault="00F753D1" w:rsidP="00F753D1">
            <w:pPr>
              <w:spacing w:line="276" w:lineRule="auto"/>
              <w:ind w:left="135" w:firstLine="0"/>
              <w:jc w:val="center"/>
              <w:rPr>
                <w:rFonts w:asciiTheme="minorHAnsi" w:hAnsiTheme="minorHAnsi" w:cstheme="minorBidi"/>
                <w:sz w:val="20"/>
                <w:szCs w:val="20"/>
              </w:rPr>
            </w:pPr>
            <w:r w:rsidRPr="00A85BD2">
              <w:rPr>
                <w:rFonts w:asciiTheme="minorHAnsi" w:hAnsiTheme="minorHAnsi" w:cstheme="minorBidi"/>
                <w:sz w:val="20"/>
                <w:szCs w:val="20"/>
              </w:rPr>
              <w:t>1</w:t>
            </w:r>
          </w:p>
        </w:tc>
        <w:tc>
          <w:tcPr>
            <w:tcW w:w="1649" w:type="dxa"/>
            <w:tcMar>
              <w:top w:w="50" w:type="dxa"/>
              <w:left w:w="100" w:type="dxa"/>
            </w:tcMar>
            <w:vAlign w:val="center"/>
          </w:tcPr>
          <w:p w14:paraId="130D528F"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01250235" w14:textId="5220F791" w:rsidR="00F753D1" w:rsidRPr="00A85BD2" w:rsidRDefault="00B832B6" w:rsidP="00F753D1">
            <w:pPr>
              <w:spacing w:line="276" w:lineRule="auto"/>
              <w:ind w:left="135" w:firstLine="0"/>
              <w:jc w:val="left"/>
              <w:rPr>
                <w:rFonts w:asciiTheme="minorHAnsi" w:hAnsiTheme="minorHAnsi" w:cstheme="minorBidi"/>
                <w:sz w:val="20"/>
                <w:szCs w:val="20"/>
                <w:lang w:val="en-US"/>
              </w:rPr>
            </w:pPr>
            <w:hyperlink r:id="rId129" w:history="1">
              <w:r w:rsidR="00F753D1" w:rsidRPr="00F753D1">
                <w:rPr>
                  <w:rStyle w:val="a8"/>
                  <w:color w:val="auto"/>
                  <w:sz w:val="20"/>
                  <w:szCs w:val="20"/>
                  <w:lang w:val="en-US"/>
                </w:rPr>
                <w:t>https://resh.edu.ru/subject/14/10/</w:t>
              </w:r>
            </w:hyperlink>
            <w:r w:rsidR="00F753D1" w:rsidRPr="00F753D1">
              <w:rPr>
                <w:sz w:val="20"/>
                <w:szCs w:val="20"/>
                <w:lang w:val="en-US"/>
              </w:rPr>
              <w:t xml:space="preserve"> </w:t>
            </w:r>
          </w:p>
        </w:tc>
      </w:tr>
      <w:tr w:rsidR="00F753D1" w:rsidRPr="00A85BD2" w14:paraId="4C486608" w14:textId="77777777" w:rsidTr="00F753D1">
        <w:trPr>
          <w:gridAfter w:val="1"/>
          <w:wAfter w:w="9" w:type="dxa"/>
          <w:trHeight w:val="144"/>
          <w:tblCellSpacing w:w="20" w:type="nil"/>
        </w:trPr>
        <w:tc>
          <w:tcPr>
            <w:tcW w:w="3261" w:type="dxa"/>
            <w:gridSpan w:val="2"/>
            <w:tcMar>
              <w:top w:w="50" w:type="dxa"/>
              <w:left w:w="100" w:type="dxa"/>
            </w:tcMar>
            <w:vAlign w:val="center"/>
          </w:tcPr>
          <w:p w14:paraId="38919D38"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lang w:val="en-US"/>
              </w:rPr>
              <w:t>Итого по разделу</w:t>
            </w:r>
          </w:p>
        </w:tc>
        <w:tc>
          <w:tcPr>
            <w:tcW w:w="848" w:type="dxa"/>
            <w:tcMar>
              <w:top w:w="50" w:type="dxa"/>
              <w:left w:w="100" w:type="dxa"/>
            </w:tcMar>
            <w:vAlign w:val="center"/>
          </w:tcPr>
          <w:p w14:paraId="454945DE"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4 </w:t>
            </w:r>
          </w:p>
        </w:tc>
        <w:tc>
          <w:tcPr>
            <w:tcW w:w="6217" w:type="dxa"/>
            <w:gridSpan w:val="3"/>
            <w:tcMar>
              <w:top w:w="50" w:type="dxa"/>
              <w:left w:w="100" w:type="dxa"/>
            </w:tcMar>
            <w:vAlign w:val="center"/>
          </w:tcPr>
          <w:p w14:paraId="270A2C0B" w14:textId="77777777" w:rsidR="00F753D1" w:rsidRPr="00A85BD2" w:rsidRDefault="00F753D1" w:rsidP="00F753D1">
            <w:pPr>
              <w:spacing w:after="200" w:line="276" w:lineRule="auto"/>
              <w:ind w:firstLine="0"/>
              <w:jc w:val="left"/>
              <w:rPr>
                <w:rFonts w:asciiTheme="minorHAnsi" w:hAnsiTheme="minorHAnsi" w:cstheme="minorBidi"/>
                <w:sz w:val="20"/>
                <w:szCs w:val="20"/>
                <w:lang w:val="en-US"/>
              </w:rPr>
            </w:pPr>
          </w:p>
        </w:tc>
      </w:tr>
      <w:tr w:rsidR="00F753D1" w:rsidRPr="00A85BD2" w14:paraId="6762FD16" w14:textId="77777777" w:rsidTr="00F753D1">
        <w:trPr>
          <w:gridAfter w:val="1"/>
          <w:wAfter w:w="9" w:type="dxa"/>
          <w:trHeight w:val="144"/>
          <w:tblCellSpacing w:w="20" w:type="nil"/>
        </w:trPr>
        <w:tc>
          <w:tcPr>
            <w:tcW w:w="3261" w:type="dxa"/>
            <w:gridSpan w:val="2"/>
            <w:tcMar>
              <w:top w:w="50" w:type="dxa"/>
              <w:left w:w="100" w:type="dxa"/>
            </w:tcMar>
            <w:vAlign w:val="center"/>
          </w:tcPr>
          <w:p w14:paraId="107F180D"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lang w:val="en-US"/>
              </w:rPr>
              <w:t>Развитие речи</w:t>
            </w:r>
          </w:p>
        </w:tc>
        <w:tc>
          <w:tcPr>
            <w:tcW w:w="848" w:type="dxa"/>
            <w:tcMar>
              <w:top w:w="50" w:type="dxa"/>
              <w:left w:w="100" w:type="dxa"/>
            </w:tcMar>
            <w:vAlign w:val="center"/>
          </w:tcPr>
          <w:p w14:paraId="76CA67B6"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10 </w:t>
            </w:r>
          </w:p>
        </w:tc>
        <w:tc>
          <w:tcPr>
            <w:tcW w:w="1591" w:type="dxa"/>
            <w:tcMar>
              <w:top w:w="50" w:type="dxa"/>
              <w:left w:w="100" w:type="dxa"/>
            </w:tcMar>
            <w:vAlign w:val="center"/>
          </w:tcPr>
          <w:p w14:paraId="4DF9ABC6"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7E3FB21A"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6CA09437"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p>
        </w:tc>
      </w:tr>
      <w:tr w:rsidR="00F753D1" w:rsidRPr="00A85BD2" w14:paraId="6392A73D" w14:textId="77777777" w:rsidTr="00F753D1">
        <w:trPr>
          <w:gridAfter w:val="1"/>
          <w:wAfter w:w="9" w:type="dxa"/>
          <w:trHeight w:val="144"/>
          <w:tblCellSpacing w:w="20" w:type="nil"/>
        </w:trPr>
        <w:tc>
          <w:tcPr>
            <w:tcW w:w="3261" w:type="dxa"/>
            <w:gridSpan w:val="2"/>
            <w:tcMar>
              <w:top w:w="50" w:type="dxa"/>
              <w:left w:w="100" w:type="dxa"/>
            </w:tcMar>
            <w:vAlign w:val="center"/>
          </w:tcPr>
          <w:p w14:paraId="5B941F9D"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lang w:val="en-US"/>
              </w:rPr>
              <w:t>Уроки внеклассного чтения</w:t>
            </w:r>
          </w:p>
        </w:tc>
        <w:tc>
          <w:tcPr>
            <w:tcW w:w="848" w:type="dxa"/>
            <w:tcMar>
              <w:top w:w="50" w:type="dxa"/>
              <w:left w:w="100" w:type="dxa"/>
            </w:tcMar>
            <w:vAlign w:val="center"/>
          </w:tcPr>
          <w:p w14:paraId="5C8DB615"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2 </w:t>
            </w:r>
          </w:p>
        </w:tc>
        <w:tc>
          <w:tcPr>
            <w:tcW w:w="1591" w:type="dxa"/>
            <w:tcMar>
              <w:top w:w="50" w:type="dxa"/>
              <w:left w:w="100" w:type="dxa"/>
            </w:tcMar>
            <w:vAlign w:val="center"/>
          </w:tcPr>
          <w:p w14:paraId="438F1A9F"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3FD1B2E"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00089040"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p>
        </w:tc>
      </w:tr>
      <w:tr w:rsidR="00F753D1" w:rsidRPr="00A85BD2" w14:paraId="1E5FBB5D" w14:textId="77777777" w:rsidTr="00F753D1">
        <w:trPr>
          <w:gridAfter w:val="1"/>
          <w:wAfter w:w="9" w:type="dxa"/>
          <w:trHeight w:val="144"/>
          <w:tblCellSpacing w:w="20" w:type="nil"/>
        </w:trPr>
        <w:tc>
          <w:tcPr>
            <w:tcW w:w="3261" w:type="dxa"/>
            <w:gridSpan w:val="2"/>
            <w:tcMar>
              <w:top w:w="50" w:type="dxa"/>
              <w:left w:w="100" w:type="dxa"/>
            </w:tcMar>
            <w:vAlign w:val="center"/>
          </w:tcPr>
          <w:p w14:paraId="0C26ADA6"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lang w:val="en-US"/>
              </w:rPr>
              <w:t>Итоговые контрольные работы</w:t>
            </w:r>
          </w:p>
        </w:tc>
        <w:tc>
          <w:tcPr>
            <w:tcW w:w="848" w:type="dxa"/>
            <w:tcMar>
              <w:top w:w="50" w:type="dxa"/>
              <w:left w:w="100" w:type="dxa"/>
            </w:tcMar>
            <w:vAlign w:val="center"/>
          </w:tcPr>
          <w:p w14:paraId="42E07C4A"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4 </w:t>
            </w:r>
          </w:p>
        </w:tc>
        <w:tc>
          <w:tcPr>
            <w:tcW w:w="1591" w:type="dxa"/>
            <w:tcMar>
              <w:top w:w="50" w:type="dxa"/>
              <w:left w:w="100" w:type="dxa"/>
            </w:tcMar>
            <w:vAlign w:val="center"/>
          </w:tcPr>
          <w:p w14:paraId="390D0B8F"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44813D46"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2D18757B"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p>
        </w:tc>
      </w:tr>
      <w:tr w:rsidR="00F753D1" w:rsidRPr="00A85BD2" w14:paraId="017D2309" w14:textId="77777777" w:rsidTr="00F753D1">
        <w:trPr>
          <w:gridAfter w:val="1"/>
          <w:wAfter w:w="9" w:type="dxa"/>
          <w:trHeight w:val="144"/>
          <w:tblCellSpacing w:w="20" w:type="nil"/>
        </w:trPr>
        <w:tc>
          <w:tcPr>
            <w:tcW w:w="3261" w:type="dxa"/>
            <w:gridSpan w:val="2"/>
            <w:tcMar>
              <w:top w:w="50" w:type="dxa"/>
              <w:left w:w="100" w:type="dxa"/>
            </w:tcMar>
            <w:vAlign w:val="center"/>
          </w:tcPr>
          <w:p w14:paraId="59A3A3CB"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lang w:val="en-US"/>
              </w:rPr>
              <w:t>Подготовка и защита проектов</w:t>
            </w:r>
          </w:p>
        </w:tc>
        <w:tc>
          <w:tcPr>
            <w:tcW w:w="848" w:type="dxa"/>
            <w:tcMar>
              <w:top w:w="50" w:type="dxa"/>
              <w:left w:w="100" w:type="dxa"/>
            </w:tcMar>
            <w:vAlign w:val="center"/>
          </w:tcPr>
          <w:p w14:paraId="75CF87BF"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4 </w:t>
            </w:r>
          </w:p>
        </w:tc>
        <w:tc>
          <w:tcPr>
            <w:tcW w:w="1591" w:type="dxa"/>
            <w:tcMar>
              <w:top w:w="50" w:type="dxa"/>
              <w:left w:w="100" w:type="dxa"/>
            </w:tcMar>
            <w:vAlign w:val="center"/>
          </w:tcPr>
          <w:p w14:paraId="3597A4E5"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159DBE6F"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5F9F689C"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p>
        </w:tc>
      </w:tr>
      <w:tr w:rsidR="00F753D1" w:rsidRPr="00A85BD2" w14:paraId="36EB6919" w14:textId="77777777" w:rsidTr="00F753D1">
        <w:trPr>
          <w:gridAfter w:val="1"/>
          <w:wAfter w:w="9" w:type="dxa"/>
          <w:trHeight w:val="144"/>
          <w:tblCellSpacing w:w="20" w:type="nil"/>
        </w:trPr>
        <w:tc>
          <w:tcPr>
            <w:tcW w:w="3261" w:type="dxa"/>
            <w:gridSpan w:val="2"/>
            <w:tcMar>
              <w:top w:w="50" w:type="dxa"/>
              <w:left w:w="100" w:type="dxa"/>
            </w:tcMar>
            <w:vAlign w:val="center"/>
          </w:tcPr>
          <w:p w14:paraId="38B5B523"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r w:rsidRPr="00A85BD2">
              <w:rPr>
                <w:rFonts w:cstheme="minorBidi"/>
                <w:color w:val="000000"/>
                <w:sz w:val="20"/>
                <w:szCs w:val="20"/>
                <w:lang w:val="en-US"/>
              </w:rPr>
              <w:t>Резервные уроки</w:t>
            </w:r>
          </w:p>
        </w:tc>
        <w:tc>
          <w:tcPr>
            <w:tcW w:w="848" w:type="dxa"/>
            <w:tcMar>
              <w:top w:w="50" w:type="dxa"/>
              <w:left w:w="100" w:type="dxa"/>
            </w:tcMar>
            <w:vAlign w:val="center"/>
          </w:tcPr>
          <w:p w14:paraId="2DF2C148"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8 </w:t>
            </w:r>
          </w:p>
        </w:tc>
        <w:tc>
          <w:tcPr>
            <w:tcW w:w="1591" w:type="dxa"/>
            <w:tcMar>
              <w:top w:w="50" w:type="dxa"/>
              <w:left w:w="100" w:type="dxa"/>
            </w:tcMar>
            <w:vAlign w:val="center"/>
          </w:tcPr>
          <w:p w14:paraId="54EDA39F"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BAAFB01"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p>
        </w:tc>
        <w:tc>
          <w:tcPr>
            <w:tcW w:w="2977" w:type="dxa"/>
            <w:tcMar>
              <w:top w:w="50" w:type="dxa"/>
              <w:left w:w="100" w:type="dxa"/>
            </w:tcMar>
            <w:vAlign w:val="center"/>
          </w:tcPr>
          <w:p w14:paraId="296C32F3" w14:textId="77777777" w:rsidR="00F753D1" w:rsidRPr="00A85BD2" w:rsidRDefault="00F753D1" w:rsidP="00F753D1">
            <w:pPr>
              <w:spacing w:line="276" w:lineRule="auto"/>
              <w:ind w:left="135" w:firstLine="0"/>
              <w:jc w:val="left"/>
              <w:rPr>
                <w:rFonts w:asciiTheme="minorHAnsi" w:hAnsiTheme="minorHAnsi" w:cstheme="minorBidi"/>
                <w:sz w:val="20"/>
                <w:szCs w:val="20"/>
                <w:lang w:val="en-US"/>
              </w:rPr>
            </w:pPr>
          </w:p>
        </w:tc>
      </w:tr>
      <w:tr w:rsidR="00F753D1" w:rsidRPr="00A85BD2" w14:paraId="6E4049D5" w14:textId="77777777" w:rsidTr="00F753D1">
        <w:trPr>
          <w:gridAfter w:val="1"/>
          <w:wAfter w:w="9" w:type="dxa"/>
          <w:trHeight w:val="144"/>
          <w:tblCellSpacing w:w="20" w:type="nil"/>
        </w:trPr>
        <w:tc>
          <w:tcPr>
            <w:tcW w:w="3261" w:type="dxa"/>
            <w:gridSpan w:val="2"/>
            <w:tcMar>
              <w:top w:w="50" w:type="dxa"/>
              <w:left w:w="100" w:type="dxa"/>
            </w:tcMar>
            <w:vAlign w:val="center"/>
          </w:tcPr>
          <w:p w14:paraId="002BAF3D" w14:textId="77777777" w:rsidR="00F753D1" w:rsidRPr="00A85BD2" w:rsidRDefault="00F753D1" w:rsidP="00F753D1">
            <w:pPr>
              <w:spacing w:line="276" w:lineRule="auto"/>
              <w:ind w:left="135" w:firstLine="0"/>
              <w:jc w:val="left"/>
              <w:rPr>
                <w:rFonts w:asciiTheme="minorHAnsi" w:hAnsiTheme="minorHAnsi" w:cstheme="minorBidi"/>
                <w:sz w:val="20"/>
                <w:szCs w:val="20"/>
              </w:rPr>
            </w:pPr>
            <w:r w:rsidRPr="00A85BD2">
              <w:rPr>
                <w:rFonts w:cstheme="minorBidi"/>
                <w:color w:val="000000"/>
                <w:sz w:val="20"/>
                <w:szCs w:val="20"/>
              </w:rPr>
              <w:t>ОБЩЕЕ КОЛИЧЕСТВО ЧАСОВ ПО ПРОГРАММЕ</w:t>
            </w:r>
          </w:p>
        </w:tc>
        <w:tc>
          <w:tcPr>
            <w:tcW w:w="848" w:type="dxa"/>
            <w:tcMar>
              <w:top w:w="50" w:type="dxa"/>
              <w:left w:w="100" w:type="dxa"/>
            </w:tcMar>
            <w:vAlign w:val="center"/>
          </w:tcPr>
          <w:p w14:paraId="26EE71C2"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rPr>
              <w:t xml:space="preserve"> </w:t>
            </w:r>
            <w:r w:rsidRPr="00A85BD2">
              <w:rPr>
                <w:rFonts w:cstheme="minorBidi"/>
                <w:color w:val="000000"/>
                <w:sz w:val="20"/>
                <w:szCs w:val="20"/>
                <w:lang w:val="en-US"/>
              </w:rPr>
              <w:t xml:space="preserve">102 </w:t>
            </w:r>
          </w:p>
        </w:tc>
        <w:tc>
          <w:tcPr>
            <w:tcW w:w="1591" w:type="dxa"/>
            <w:tcMar>
              <w:top w:w="50" w:type="dxa"/>
              <w:left w:w="100" w:type="dxa"/>
            </w:tcMar>
            <w:vAlign w:val="center"/>
          </w:tcPr>
          <w:p w14:paraId="248ED49B"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4 </w:t>
            </w:r>
          </w:p>
        </w:tc>
        <w:tc>
          <w:tcPr>
            <w:tcW w:w="1649" w:type="dxa"/>
            <w:tcMar>
              <w:top w:w="50" w:type="dxa"/>
              <w:left w:w="100" w:type="dxa"/>
            </w:tcMar>
            <w:vAlign w:val="center"/>
          </w:tcPr>
          <w:p w14:paraId="167EF7DB" w14:textId="77777777" w:rsidR="00F753D1" w:rsidRPr="00A85BD2" w:rsidRDefault="00F753D1" w:rsidP="00F753D1">
            <w:pPr>
              <w:spacing w:line="276" w:lineRule="auto"/>
              <w:ind w:left="135" w:firstLine="0"/>
              <w:jc w:val="center"/>
              <w:rPr>
                <w:rFonts w:asciiTheme="minorHAnsi" w:hAnsiTheme="minorHAnsi" w:cstheme="minorBidi"/>
                <w:sz w:val="20"/>
                <w:szCs w:val="20"/>
                <w:lang w:val="en-US"/>
              </w:rPr>
            </w:pPr>
            <w:r w:rsidRPr="00A85BD2">
              <w:rPr>
                <w:rFonts w:cstheme="minorBidi"/>
                <w:color w:val="000000"/>
                <w:sz w:val="20"/>
                <w:szCs w:val="20"/>
                <w:lang w:val="en-US"/>
              </w:rPr>
              <w:t xml:space="preserve"> 0 </w:t>
            </w:r>
          </w:p>
        </w:tc>
        <w:tc>
          <w:tcPr>
            <w:tcW w:w="2977" w:type="dxa"/>
            <w:tcMar>
              <w:top w:w="50" w:type="dxa"/>
              <w:left w:w="100" w:type="dxa"/>
            </w:tcMar>
            <w:vAlign w:val="center"/>
          </w:tcPr>
          <w:p w14:paraId="1FF75338" w14:textId="77777777" w:rsidR="00F753D1" w:rsidRPr="00A85BD2" w:rsidRDefault="00F753D1" w:rsidP="00F753D1">
            <w:pPr>
              <w:spacing w:after="200" w:line="276" w:lineRule="auto"/>
              <w:ind w:firstLine="0"/>
              <w:jc w:val="left"/>
              <w:rPr>
                <w:rFonts w:asciiTheme="minorHAnsi" w:hAnsiTheme="minorHAnsi" w:cstheme="minorBidi"/>
                <w:sz w:val="20"/>
                <w:szCs w:val="20"/>
                <w:lang w:val="en-US"/>
              </w:rPr>
            </w:pPr>
          </w:p>
        </w:tc>
      </w:tr>
    </w:tbl>
    <w:p w14:paraId="31F041CD" w14:textId="77777777" w:rsidR="00873F90" w:rsidRPr="00873F90" w:rsidRDefault="00873F90" w:rsidP="0035098F">
      <w:pPr>
        <w:ind w:firstLine="0"/>
        <w:rPr>
          <w:b/>
          <w:bCs/>
          <w:sz w:val="22"/>
          <w:szCs w:val="20"/>
        </w:rPr>
      </w:pPr>
    </w:p>
    <w:p w14:paraId="4A580047" w14:textId="26F89CCF" w:rsidR="007018BF" w:rsidRDefault="007018BF" w:rsidP="0035098F">
      <w:pPr>
        <w:ind w:firstLine="0"/>
        <w:rPr>
          <w:b/>
          <w:sz w:val="22"/>
          <w:szCs w:val="20"/>
        </w:rPr>
      </w:pPr>
      <w:r w:rsidRPr="00873F90">
        <w:rPr>
          <w:b/>
          <w:sz w:val="22"/>
          <w:szCs w:val="20"/>
        </w:rPr>
        <w:t>11 класс</w:t>
      </w:r>
    </w:p>
    <w:tbl>
      <w:tblPr>
        <w:tblW w:w="10348" w:type="dxa"/>
        <w:tblCellSpacing w:w="20" w:type="nil"/>
        <w:tblInd w:w="-1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16"/>
        <w:gridCol w:w="2645"/>
        <w:gridCol w:w="850"/>
        <w:gridCol w:w="1541"/>
        <w:gridCol w:w="1577"/>
        <w:gridCol w:w="8"/>
        <w:gridCol w:w="3111"/>
      </w:tblGrid>
      <w:tr w:rsidR="00A85BD2" w:rsidRPr="00873F90" w14:paraId="6DFCC4AB" w14:textId="77777777" w:rsidTr="00576285">
        <w:trPr>
          <w:trHeight w:val="144"/>
          <w:tblCellSpacing w:w="20" w:type="nil"/>
        </w:trPr>
        <w:tc>
          <w:tcPr>
            <w:tcW w:w="616" w:type="dxa"/>
            <w:vMerge w:val="restart"/>
            <w:tcMar>
              <w:top w:w="50" w:type="dxa"/>
              <w:left w:w="100" w:type="dxa"/>
            </w:tcMar>
            <w:vAlign w:val="center"/>
          </w:tcPr>
          <w:p w14:paraId="0F7D8AAE" w14:textId="49B54C47" w:rsidR="00A85BD2" w:rsidRPr="00873F90" w:rsidRDefault="00A85BD2" w:rsidP="00A85BD2">
            <w:pPr>
              <w:spacing w:line="276" w:lineRule="auto"/>
              <w:ind w:left="135" w:firstLine="0"/>
              <w:jc w:val="center"/>
              <w:rPr>
                <w:rFonts w:asciiTheme="minorHAnsi" w:hAnsiTheme="minorHAnsi" w:cstheme="minorBidi"/>
                <w:sz w:val="20"/>
                <w:szCs w:val="20"/>
                <w:lang w:val="en-US"/>
              </w:rPr>
            </w:pPr>
            <w:r w:rsidRPr="00873F90">
              <w:rPr>
                <w:rFonts w:cstheme="minorBidi"/>
                <w:b/>
                <w:color w:val="000000"/>
                <w:sz w:val="20"/>
                <w:szCs w:val="20"/>
                <w:lang w:val="en-US"/>
              </w:rPr>
              <w:t>№ пп</w:t>
            </w:r>
          </w:p>
          <w:p w14:paraId="5E3DEA2F" w14:textId="77777777" w:rsidR="00A85BD2" w:rsidRPr="00873F90" w:rsidRDefault="00A85BD2" w:rsidP="00A85BD2">
            <w:pPr>
              <w:spacing w:line="276" w:lineRule="auto"/>
              <w:ind w:left="135" w:firstLine="0"/>
              <w:jc w:val="center"/>
              <w:rPr>
                <w:rFonts w:asciiTheme="minorHAnsi" w:hAnsiTheme="minorHAnsi" w:cstheme="minorBidi"/>
                <w:sz w:val="20"/>
                <w:szCs w:val="20"/>
                <w:lang w:val="en-US"/>
              </w:rPr>
            </w:pPr>
          </w:p>
        </w:tc>
        <w:tc>
          <w:tcPr>
            <w:tcW w:w="2645" w:type="dxa"/>
            <w:vMerge w:val="restart"/>
            <w:tcMar>
              <w:top w:w="50" w:type="dxa"/>
              <w:left w:w="100" w:type="dxa"/>
            </w:tcMar>
            <w:vAlign w:val="center"/>
          </w:tcPr>
          <w:p w14:paraId="084DF707" w14:textId="4093CD93" w:rsidR="00A85BD2" w:rsidRPr="00873F90" w:rsidRDefault="00A85BD2" w:rsidP="00A85BD2">
            <w:pPr>
              <w:spacing w:line="276" w:lineRule="auto"/>
              <w:ind w:left="135" w:firstLine="0"/>
              <w:jc w:val="center"/>
              <w:rPr>
                <w:rFonts w:asciiTheme="minorHAnsi" w:hAnsiTheme="minorHAnsi" w:cstheme="minorBidi"/>
                <w:sz w:val="20"/>
                <w:szCs w:val="20"/>
                <w:lang w:val="en-US"/>
              </w:rPr>
            </w:pPr>
            <w:r w:rsidRPr="00873F90">
              <w:rPr>
                <w:rFonts w:cstheme="minorBidi"/>
                <w:b/>
                <w:color w:val="000000"/>
                <w:sz w:val="20"/>
                <w:szCs w:val="20"/>
                <w:lang w:val="en-US"/>
              </w:rPr>
              <w:t>Наименование разделов и тем программы</w:t>
            </w:r>
          </w:p>
          <w:p w14:paraId="320A74E0" w14:textId="77777777" w:rsidR="00A85BD2" w:rsidRPr="00873F90" w:rsidRDefault="00A85BD2" w:rsidP="00A85BD2">
            <w:pPr>
              <w:spacing w:line="276" w:lineRule="auto"/>
              <w:ind w:left="135" w:firstLine="0"/>
              <w:jc w:val="center"/>
              <w:rPr>
                <w:rFonts w:asciiTheme="minorHAnsi" w:hAnsiTheme="minorHAnsi" w:cstheme="minorBidi"/>
                <w:sz w:val="20"/>
                <w:szCs w:val="20"/>
                <w:lang w:val="en-US"/>
              </w:rPr>
            </w:pPr>
          </w:p>
        </w:tc>
        <w:tc>
          <w:tcPr>
            <w:tcW w:w="3976" w:type="dxa"/>
            <w:gridSpan w:val="4"/>
            <w:tcMar>
              <w:top w:w="50" w:type="dxa"/>
              <w:left w:w="100" w:type="dxa"/>
            </w:tcMar>
            <w:vAlign w:val="center"/>
          </w:tcPr>
          <w:p w14:paraId="56328B18" w14:textId="77777777" w:rsidR="00A85BD2" w:rsidRPr="00873F90" w:rsidRDefault="00A85BD2" w:rsidP="00A85BD2">
            <w:pPr>
              <w:spacing w:line="276" w:lineRule="auto"/>
              <w:ind w:firstLine="0"/>
              <w:jc w:val="center"/>
              <w:rPr>
                <w:rFonts w:asciiTheme="minorHAnsi" w:hAnsiTheme="minorHAnsi" w:cstheme="minorBidi"/>
                <w:sz w:val="20"/>
                <w:szCs w:val="20"/>
                <w:lang w:val="en-US"/>
              </w:rPr>
            </w:pPr>
            <w:r w:rsidRPr="00873F90">
              <w:rPr>
                <w:rFonts w:cstheme="minorBidi"/>
                <w:b/>
                <w:color w:val="000000"/>
                <w:sz w:val="20"/>
                <w:szCs w:val="20"/>
                <w:lang w:val="en-US"/>
              </w:rPr>
              <w:t>Количество часов</w:t>
            </w:r>
          </w:p>
        </w:tc>
        <w:tc>
          <w:tcPr>
            <w:tcW w:w="3111" w:type="dxa"/>
            <w:tcMar>
              <w:top w:w="50" w:type="dxa"/>
              <w:left w:w="100" w:type="dxa"/>
            </w:tcMar>
            <w:vAlign w:val="center"/>
          </w:tcPr>
          <w:p w14:paraId="6C0EE9C3" w14:textId="60DD4B5C" w:rsidR="00A85BD2" w:rsidRPr="00A85BD2" w:rsidRDefault="00A85BD2" w:rsidP="00A85BD2">
            <w:pPr>
              <w:spacing w:line="276" w:lineRule="auto"/>
              <w:ind w:left="135" w:firstLine="0"/>
              <w:jc w:val="center"/>
              <w:rPr>
                <w:rFonts w:asciiTheme="minorHAnsi" w:hAnsiTheme="minorHAnsi" w:cstheme="minorBidi"/>
                <w:sz w:val="20"/>
                <w:szCs w:val="20"/>
              </w:rPr>
            </w:pPr>
            <w:r>
              <w:rPr>
                <w:rFonts w:cstheme="minorBidi"/>
                <w:b/>
                <w:color w:val="000000"/>
                <w:sz w:val="20"/>
                <w:szCs w:val="20"/>
              </w:rPr>
              <w:t>ЭОР</w:t>
            </w:r>
          </w:p>
          <w:p w14:paraId="132ADA13" w14:textId="77777777" w:rsidR="00A85BD2" w:rsidRPr="00873F90" w:rsidRDefault="00A85BD2" w:rsidP="00A85BD2">
            <w:pPr>
              <w:spacing w:line="276" w:lineRule="auto"/>
              <w:ind w:left="135" w:firstLine="0"/>
              <w:jc w:val="center"/>
              <w:rPr>
                <w:rFonts w:asciiTheme="minorHAnsi" w:hAnsiTheme="minorHAnsi" w:cstheme="minorBidi"/>
                <w:sz w:val="20"/>
                <w:szCs w:val="20"/>
                <w:lang w:val="en-US"/>
              </w:rPr>
            </w:pPr>
          </w:p>
        </w:tc>
      </w:tr>
      <w:tr w:rsidR="00A85BD2" w:rsidRPr="00A85BD2" w14:paraId="1894B6A4" w14:textId="77777777" w:rsidTr="00576285">
        <w:trPr>
          <w:trHeight w:val="144"/>
          <w:tblCellSpacing w:w="20" w:type="nil"/>
        </w:trPr>
        <w:tc>
          <w:tcPr>
            <w:tcW w:w="616" w:type="dxa"/>
            <w:vMerge/>
            <w:tcBorders>
              <w:top w:val="nil"/>
            </w:tcBorders>
            <w:tcMar>
              <w:top w:w="50" w:type="dxa"/>
              <w:left w:w="100" w:type="dxa"/>
            </w:tcMar>
          </w:tcPr>
          <w:p w14:paraId="1511D60D" w14:textId="77777777" w:rsidR="00A85BD2" w:rsidRPr="00873F90" w:rsidRDefault="00A85BD2" w:rsidP="00A85BD2">
            <w:pPr>
              <w:spacing w:after="200" w:line="276" w:lineRule="auto"/>
              <w:ind w:firstLine="0"/>
              <w:jc w:val="center"/>
              <w:rPr>
                <w:rFonts w:asciiTheme="minorHAnsi" w:hAnsiTheme="minorHAnsi" w:cstheme="minorBidi"/>
                <w:sz w:val="20"/>
                <w:szCs w:val="20"/>
                <w:lang w:val="en-US"/>
              </w:rPr>
            </w:pPr>
          </w:p>
        </w:tc>
        <w:tc>
          <w:tcPr>
            <w:tcW w:w="2645" w:type="dxa"/>
            <w:vMerge/>
            <w:tcBorders>
              <w:top w:val="nil"/>
            </w:tcBorders>
            <w:tcMar>
              <w:top w:w="50" w:type="dxa"/>
              <w:left w:w="100" w:type="dxa"/>
            </w:tcMar>
          </w:tcPr>
          <w:p w14:paraId="684D62FF" w14:textId="77777777" w:rsidR="00A85BD2" w:rsidRPr="00873F90" w:rsidRDefault="00A85BD2" w:rsidP="00A85BD2">
            <w:pPr>
              <w:spacing w:after="200" w:line="276" w:lineRule="auto"/>
              <w:ind w:firstLine="0"/>
              <w:jc w:val="center"/>
              <w:rPr>
                <w:rFonts w:asciiTheme="minorHAnsi" w:hAnsiTheme="minorHAnsi" w:cstheme="minorBidi"/>
                <w:sz w:val="20"/>
                <w:szCs w:val="20"/>
                <w:lang w:val="en-US"/>
              </w:rPr>
            </w:pPr>
          </w:p>
        </w:tc>
        <w:tc>
          <w:tcPr>
            <w:tcW w:w="850" w:type="dxa"/>
            <w:tcMar>
              <w:top w:w="50" w:type="dxa"/>
              <w:left w:w="100" w:type="dxa"/>
            </w:tcMar>
            <w:vAlign w:val="center"/>
          </w:tcPr>
          <w:p w14:paraId="7BDBCC44" w14:textId="6A3386B1" w:rsidR="00A85BD2" w:rsidRPr="00873F90" w:rsidRDefault="00A85BD2" w:rsidP="00A85BD2">
            <w:pPr>
              <w:spacing w:line="276" w:lineRule="auto"/>
              <w:ind w:left="135" w:firstLine="0"/>
              <w:jc w:val="center"/>
              <w:rPr>
                <w:rFonts w:asciiTheme="minorHAnsi" w:hAnsiTheme="minorHAnsi" w:cstheme="minorBidi"/>
                <w:sz w:val="20"/>
                <w:szCs w:val="20"/>
                <w:lang w:val="en-US"/>
              </w:rPr>
            </w:pPr>
            <w:r w:rsidRPr="00873F90">
              <w:rPr>
                <w:rFonts w:cstheme="minorBidi"/>
                <w:b/>
                <w:color w:val="000000"/>
                <w:sz w:val="20"/>
                <w:szCs w:val="20"/>
                <w:lang w:val="en-US"/>
              </w:rPr>
              <w:t>Всего</w:t>
            </w:r>
          </w:p>
          <w:p w14:paraId="3A3841AB" w14:textId="77777777" w:rsidR="00A85BD2" w:rsidRPr="00873F90" w:rsidRDefault="00A85BD2" w:rsidP="00A85BD2">
            <w:pPr>
              <w:spacing w:line="276" w:lineRule="auto"/>
              <w:ind w:left="135" w:firstLine="0"/>
              <w:jc w:val="center"/>
              <w:rPr>
                <w:rFonts w:asciiTheme="minorHAnsi" w:hAnsiTheme="minorHAnsi" w:cstheme="minorBidi"/>
                <w:sz w:val="20"/>
                <w:szCs w:val="20"/>
                <w:lang w:val="en-US"/>
              </w:rPr>
            </w:pPr>
          </w:p>
        </w:tc>
        <w:tc>
          <w:tcPr>
            <w:tcW w:w="1541" w:type="dxa"/>
            <w:tcMar>
              <w:top w:w="50" w:type="dxa"/>
              <w:left w:w="100" w:type="dxa"/>
            </w:tcMar>
            <w:vAlign w:val="center"/>
          </w:tcPr>
          <w:p w14:paraId="68A90B4D" w14:textId="0C0ED0B3" w:rsidR="00A85BD2" w:rsidRPr="00873F90" w:rsidRDefault="00A85BD2" w:rsidP="00A85BD2">
            <w:pPr>
              <w:spacing w:line="276" w:lineRule="auto"/>
              <w:ind w:left="135" w:firstLine="0"/>
              <w:jc w:val="center"/>
              <w:rPr>
                <w:rFonts w:asciiTheme="minorHAnsi" w:hAnsiTheme="minorHAnsi" w:cstheme="minorBidi"/>
                <w:sz w:val="20"/>
                <w:szCs w:val="20"/>
                <w:lang w:val="en-US"/>
              </w:rPr>
            </w:pPr>
            <w:r w:rsidRPr="00873F90">
              <w:rPr>
                <w:rFonts w:cstheme="minorBidi"/>
                <w:b/>
                <w:color w:val="000000"/>
                <w:sz w:val="20"/>
                <w:szCs w:val="20"/>
                <w:lang w:val="en-US"/>
              </w:rPr>
              <w:t>Контрольн</w:t>
            </w:r>
            <w:r>
              <w:rPr>
                <w:rFonts w:cstheme="minorBidi"/>
                <w:b/>
                <w:color w:val="000000"/>
                <w:sz w:val="20"/>
                <w:szCs w:val="20"/>
              </w:rPr>
              <w:t>.</w:t>
            </w:r>
            <w:r w:rsidRPr="00873F90">
              <w:rPr>
                <w:rFonts w:cstheme="minorBidi"/>
                <w:b/>
                <w:color w:val="000000"/>
                <w:sz w:val="20"/>
                <w:szCs w:val="20"/>
                <w:lang w:val="en-US"/>
              </w:rPr>
              <w:t xml:space="preserve"> работы</w:t>
            </w:r>
          </w:p>
        </w:tc>
        <w:tc>
          <w:tcPr>
            <w:tcW w:w="1577" w:type="dxa"/>
            <w:tcMar>
              <w:top w:w="50" w:type="dxa"/>
              <w:left w:w="100" w:type="dxa"/>
            </w:tcMar>
            <w:vAlign w:val="center"/>
          </w:tcPr>
          <w:p w14:paraId="414A8EF5" w14:textId="3951F96C" w:rsidR="00A85BD2" w:rsidRPr="00A85BD2" w:rsidRDefault="00A85BD2" w:rsidP="00A85BD2">
            <w:pPr>
              <w:spacing w:line="276" w:lineRule="auto"/>
              <w:ind w:left="135" w:firstLine="0"/>
              <w:jc w:val="center"/>
              <w:rPr>
                <w:rFonts w:asciiTheme="minorHAnsi" w:hAnsiTheme="minorHAnsi" w:cstheme="minorBidi"/>
                <w:sz w:val="20"/>
                <w:szCs w:val="20"/>
              </w:rPr>
            </w:pPr>
            <w:r w:rsidRPr="00A85BD2">
              <w:rPr>
                <w:rFonts w:cstheme="minorBidi"/>
                <w:b/>
                <w:color w:val="000000"/>
                <w:sz w:val="20"/>
                <w:szCs w:val="20"/>
              </w:rPr>
              <w:t>Практическ</w:t>
            </w:r>
            <w:r>
              <w:rPr>
                <w:rFonts w:cstheme="minorBidi"/>
                <w:b/>
                <w:color w:val="000000"/>
                <w:sz w:val="20"/>
                <w:szCs w:val="20"/>
              </w:rPr>
              <w:t>.</w:t>
            </w:r>
            <w:r w:rsidRPr="00A85BD2">
              <w:rPr>
                <w:rFonts w:cstheme="minorBidi"/>
                <w:b/>
                <w:color w:val="000000"/>
                <w:sz w:val="20"/>
                <w:szCs w:val="20"/>
              </w:rPr>
              <w:t xml:space="preserve"> работы</w:t>
            </w:r>
          </w:p>
        </w:tc>
        <w:tc>
          <w:tcPr>
            <w:tcW w:w="3119" w:type="dxa"/>
            <w:gridSpan w:val="2"/>
            <w:tcMar>
              <w:top w:w="50" w:type="dxa"/>
              <w:left w:w="100" w:type="dxa"/>
            </w:tcMar>
          </w:tcPr>
          <w:p w14:paraId="645B2B30" w14:textId="77777777" w:rsidR="00A85BD2" w:rsidRPr="00A85BD2" w:rsidRDefault="00A85BD2" w:rsidP="00A85BD2">
            <w:pPr>
              <w:spacing w:after="200" w:line="276" w:lineRule="auto"/>
              <w:ind w:firstLine="0"/>
              <w:jc w:val="center"/>
              <w:rPr>
                <w:rFonts w:asciiTheme="minorHAnsi" w:hAnsiTheme="minorHAnsi" w:cstheme="minorBidi"/>
                <w:sz w:val="20"/>
                <w:szCs w:val="20"/>
              </w:rPr>
            </w:pPr>
          </w:p>
        </w:tc>
      </w:tr>
      <w:tr w:rsidR="00873F90" w:rsidRPr="00873F90" w14:paraId="659FE994" w14:textId="77777777" w:rsidTr="00576285">
        <w:trPr>
          <w:trHeight w:val="144"/>
          <w:tblCellSpacing w:w="20" w:type="nil"/>
        </w:trPr>
        <w:tc>
          <w:tcPr>
            <w:tcW w:w="10348" w:type="dxa"/>
            <w:gridSpan w:val="7"/>
            <w:tcMar>
              <w:top w:w="50" w:type="dxa"/>
              <w:left w:w="100" w:type="dxa"/>
            </w:tcMar>
            <w:vAlign w:val="center"/>
          </w:tcPr>
          <w:p w14:paraId="1C2F8221" w14:textId="77777777" w:rsidR="00873F90" w:rsidRPr="00873F90" w:rsidRDefault="00873F90" w:rsidP="00873F90">
            <w:pPr>
              <w:spacing w:line="276" w:lineRule="auto"/>
              <w:ind w:left="135" w:firstLine="0"/>
              <w:jc w:val="left"/>
              <w:rPr>
                <w:rFonts w:asciiTheme="minorHAnsi" w:hAnsiTheme="minorHAnsi" w:cstheme="minorBidi"/>
                <w:sz w:val="20"/>
                <w:szCs w:val="20"/>
              </w:rPr>
            </w:pPr>
            <w:r w:rsidRPr="00873F90">
              <w:rPr>
                <w:rFonts w:cstheme="minorBidi"/>
                <w:b/>
                <w:color w:val="000000"/>
                <w:sz w:val="20"/>
                <w:szCs w:val="20"/>
              </w:rPr>
              <w:t>Раздел 1.</w:t>
            </w:r>
            <w:r w:rsidRPr="00873F90">
              <w:rPr>
                <w:rFonts w:cstheme="minorBidi"/>
                <w:color w:val="000000"/>
                <w:sz w:val="20"/>
                <w:szCs w:val="20"/>
              </w:rPr>
              <w:t xml:space="preserve"> </w:t>
            </w:r>
            <w:r w:rsidRPr="00873F90">
              <w:rPr>
                <w:rFonts w:cstheme="minorBidi"/>
                <w:b/>
                <w:color w:val="000000"/>
                <w:sz w:val="20"/>
                <w:szCs w:val="20"/>
              </w:rPr>
              <w:t xml:space="preserve">Литература конца </w:t>
            </w:r>
            <w:r w:rsidRPr="00873F90">
              <w:rPr>
                <w:rFonts w:cstheme="minorBidi"/>
                <w:b/>
                <w:color w:val="000000"/>
                <w:sz w:val="20"/>
                <w:szCs w:val="20"/>
                <w:lang w:val="en-US"/>
              </w:rPr>
              <w:t>XIX</w:t>
            </w:r>
            <w:r w:rsidRPr="00873F90">
              <w:rPr>
                <w:rFonts w:cstheme="minorBidi"/>
                <w:b/>
                <w:color w:val="000000"/>
                <w:sz w:val="20"/>
                <w:szCs w:val="20"/>
              </w:rPr>
              <w:t xml:space="preserve"> — начала ХХ века</w:t>
            </w:r>
          </w:p>
        </w:tc>
      </w:tr>
      <w:tr w:rsidR="008246E9" w:rsidRPr="00B832B6" w14:paraId="65C76BC9" w14:textId="77777777" w:rsidTr="00576285">
        <w:trPr>
          <w:trHeight w:val="144"/>
          <w:tblCellSpacing w:w="20" w:type="nil"/>
        </w:trPr>
        <w:tc>
          <w:tcPr>
            <w:tcW w:w="616" w:type="dxa"/>
            <w:tcMar>
              <w:top w:w="50" w:type="dxa"/>
              <w:left w:w="100" w:type="dxa"/>
            </w:tcMar>
            <w:vAlign w:val="center"/>
          </w:tcPr>
          <w:p w14:paraId="42D0B872" w14:textId="77777777" w:rsidR="008246E9" w:rsidRPr="00A85BD2" w:rsidRDefault="008246E9" w:rsidP="008246E9">
            <w:pPr>
              <w:spacing w:line="276" w:lineRule="auto"/>
              <w:ind w:firstLine="0"/>
              <w:jc w:val="left"/>
              <w:rPr>
                <w:rFonts w:asciiTheme="minorHAnsi" w:hAnsiTheme="minorHAnsi" w:cstheme="minorBidi"/>
                <w:sz w:val="20"/>
                <w:szCs w:val="20"/>
              </w:rPr>
            </w:pPr>
            <w:r w:rsidRPr="00A85BD2">
              <w:rPr>
                <w:rFonts w:cstheme="minorBidi"/>
                <w:color w:val="000000"/>
                <w:sz w:val="20"/>
                <w:szCs w:val="20"/>
              </w:rPr>
              <w:t>1.1</w:t>
            </w:r>
          </w:p>
        </w:tc>
        <w:tc>
          <w:tcPr>
            <w:tcW w:w="2645" w:type="dxa"/>
            <w:tcMar>
              <w:top w:w="50" w:type="dxa"/>
              <w:left w:w="100" w:type="dxa"/>
            </w:tcMar>
            <w:vAlign w:val="center"/>
          </w:tcPr>
          <w:p w14:paraId="5C40B38C"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А. И. Куприн. Рассказы и повести (одно произведение по выбору). Например, «Гранатовый браслет», «Олеся» и др.</w:t>
            </w:r>
          </w:p>
        </w:tc>
        <w:tc>
          <w:tcPr>
            <w:tcW w:w="850" w:type="dxa"/>
            <w:tcMar>
              <w:top w:w="50" w:type="dxa"/>
              <w:left w:w="100" w:type="dxa"/>
            </w:tcMar>
            <w:vAlign w:val="center"/>
          </w:tcPr>
          <w:p w14:paraId="3934DC4C"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3BF432AA"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2248828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52C4DFB8" w14:textId="43E06BF4"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30"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5E1437C2" w14:textId="77777777" w:rsidTr="00576285">
        <w:trPr>
          <w:trHeight w:val="144"/>
          <w:tblCellSpacing w:w="20" w:type="nil"/>
        </w:trPr>
        <w:tc>
          <w:tcPr>
            <w:tcW w:w="616" w:type="dxa"/>
            <w:tcMar>
              <w:top w:w="50" w:type="dxa"/>
              <w:left w:w="100" w:type="dxa"/>
            </w:tcMar>
            <w:vAlign w:val="center"/>
          </w:tcPr>
          <w:p w14:paraId="2E7EE4F9"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1.2</w:t>
            </w:r>
          </w:p>
        </w:tc>
        <w:tc>
          <w:tcPr>
            <w:tcW w:w="2645" w:type="dxa"/>
            <w:tcMar>
              <w:top w:w="50" w:type="dxa"/>
              <w:left w:w="100" w:type="dxa"/>
            </w:tcMar>
            <w:vAlign w:val="center"/>
          </w:tcPr>
          <w:p w14:paraId="5522EDF6" w14:textId="77777777" w:rsidR="008246E9" w:rsidRPr="00873F90" w:rsidRDefault="008246E9" w:rsidP="008246E9">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rPr>
              <w:t xml:space="preserve">Л. Н. Андреев. Рассказы и повести (одно произведение по выбору). </w:t>
            </w:r>
            <w:r w:rsidRPr="00873F90">
              <w:rPr>
                <w:rFonts w:cstheme="minorBidi"/>
                <w:color w:val="000000"/>
                <w:sz w:val="20"/>
                <w:szCs w:val="20"/>
                <w:lang w:val="en-US"/>
              </w:rPr>
              <w:t>Например, «Иуда Искариот», «Большой шлем» и др.</w:t>
            </w:r>
          </w:p>
        </w:tc>
        <w:tc>
          <w:tcPr>
            <w:tcW w:w="850" w:type="dxa"/>
            <w:tcMar>
              <w:top w:w="50" w:type="dxa"/>
              <w:left w:w="100" w:type="dxa"/>
            </w:tcMar>
            <w:vAlign w:val="center"/>
          </w:tcPr>
          <w:p w14:paraId="380FD77A"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2 </w:t>
            </w:r>
          </w:p>
        </w:tc>
        <w:tc>
          <w:tcPr>
            <w:tcW w:w="1541" w:type="dxa"/>
            <w:tcMar>
              <w:top w:w="50" w:type="dxa"/>
              <w:left w:w="100" w:type="dxa"/>
            </w:tcMar>
            <w:vAlign w:val="center"/>
          </w:tcPr>
          <w:p w14:paraId="52CA2661"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302F46E2"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20BF184E" w14:textId="139A4523"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31"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5C0299EF" w14:textId="77777777" w:rsidTr="00576285">
        <w:trPr>
          <w:trHeight w:val="144"/>
          <w:tblCellSpacing w:w="20" w:type="nil"/>
        </w:trPr>
        <w:tc>
          <w:tcPr>
            <w:tcW w:w="616" w:type="dxa"/>
            <w:tcMar>
              <w:top w:w="50" w:type="dxa"/>
              <w:left w:w="100" w:type="dxa"/>
            </w:tcMar>
            <w:vAlign w:val="center"/>
          </w:tcPr>
          <w:p w14:paraId="48ABFBFF"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1.3</w:t>
            </w:r>
          </w:p>
        </w:tc>
        <w:tc>
          <w:tcPr>
            <w:tcW w:w="2645" w:type="dxa"/>
            <w:tcMar>
              <w:top w:w="50" w:type="dxa"/>
              <w:left w:w="100" w:type="dxa"/>
            </w:tcMar>
            <w:vAlign w:val="center"/>
          </w:tcPr>
          <w:p w14:paraId="08EF3C68" w14:textId="77777777" w:rsidR="008246E9" w:rsidRPr="00873F90" w:rsidRDefault="008246E9" w:rsidP="008246E9">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rPr>
              <w:t xml:space="preserve">М. Горький. Рассказы (один по выбору). Например, «Старуха Изергиль», «Макар Чудра», «Коновалов» и др. </w:t>
            </w:r>
            <w:r w:rsidRPr="00873F90">
              <w:rPr>
                <w:rFonts w:cstheme="minorBidi"/>
                <w:color w:val="000000"/>
                <w:sz w:val="20"/>
                <w:szCs w:val="20"/>
                <w:lang w:val="en-US"/>
              </w:rPr>
              <w:t>Пьеса «На дне».</w:t>
            </w:r>
          </w:p>
        </w:tc>
        <w:tc>
          <w:tcPr>
            <w:tcW w:w="850" w:type="dxa"/>
            <w:tcMar>
              <w:top w:w="50" w:type="dxa"/>
              <w:left w:w="100" w:type="dxa"/>
            </w:tcMar>
            <w:vAlign w:val="center"/>
          </w:tcPr>
          <w:p w14:paraId="5CED224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5 </w:t>
            </w:r>
          </w:p>
        </w:tc>
        <w:tc>
          <w:tcPr>
            <w:tcW w:w="1541" w:type="dxa"/>
            <w:tcMar>
              <w:top w:w="50" w:type="dxa"/>
              <w:left w:w="100" w:type="dxa"/>
            </w:tcMar>
            <w:vAlign w:val="center"/>
          </w:tcPr>
          <w:p w14:paraId="10498026" w14:textId="77777777" w:rsidR="008246E9" w:rsidRPr="00873F90" w:rsidRDefault="008246E9" w:rsidP="008246E9">
            <w:pPr>
              <w:spacing w:line="276" w:lineRule="auto"/>
              <w:ind w:left="135" w:firstLine="0"/>
              <w:jc w:val="center"/>
              <w:rPr>
                <w:rFonts w:asciiTheme="minorHAnsi" w:hAnsiTheme="minorHAnsi" w:cstheme="minorBidi"/>
                <w:sz w:val="20"/>
                <w:szCs w:val="20"/>
              </w:rPr>
            </w:pPr>
            <w:r w:rsidRPr="00873F90">
              <w:rPr>
                <w:rFonts w:asciiTheme="minorHAnsi" w:hAnsiTheme="minorHAnsi" w:cstheme="minorBidi"/>
                <w:sz w:val="20"/>
                <w:szCs w:val="20"/>
              </w:rPr>
              <w:t>1</w:t>
            </w:r>
          </w:p>
        </w:tc>
        <w:tc>
          <w:tcPr>
            <w:tcW w:w="1577" w:type="dxa"/>
            <w:tcMar>
              <w:top w:w="50" w:type="dxa"/>
              <w:left w:w="100" w:type="dxa"/>
            </w:tcMar>
            <w:vAlign w:val="center"/>
          </w:tcPr>
          <w:p w14:paraId="6EC5F0A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3AAEB92C" w14:textId="60090FCA"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32"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043BA250" w14:textId="77777777" w:rsidTr="00576285">
        <w:trPr>
          <w:trHeight w:val="144"/>
          <w:tblCellSpacing w:w="20" w:type="nil"/>
        </w:trPr>
        <w:tc>
          <w:tcPr>
            <w:tcW w:w="616" w:type="dxa"/>
            <w:tcMar>
              <w:top w:w="50" w:type="dxa"/>
              <w:left w:w="100" w:type="dxa"/>
            </w:tcMar>
            <w:vAlign w:val="center"/>
          </w:tcPr>
          <w:p w14:paraId="6AD85491"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1.4</w:t>
            </w:r>
          </w:p>
        </w:tc>
        <w:tc>
          <w:tcPr>
            <w:tcW w:w="2645" w:type="dxa"/>
            <w:tcMar>
              <w:top w:w="50" w:type="dxa"/>
              <w:left w:w="100" w:type="dxa"/>
            </w:tcMar>
            <w:vAlign w:val="center"/>
          </w:tcPr>
          <w:p w14:paraId="08312A5A"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 xml:space="preserve">Стихотворения поэтов Серебряного века (не менее двух стихотворений одного поэта по выбору). Например, </w:t>
            </w:r>
            <w:r w:rsidRPr="00873F90">
              <w:rPr>
                <w:rFonts w:cstheme="minorBidi"/>
                <w:color w:val="000000"/>
                <w:sz w:val="20"/>
                <w:szCs w:val="20"/>
                <w:lang w:val="en-US"/>
              </w:rPr>
              <w:t>c</w:t>
            </w:r>
            <w:r w:rsidRPr="00873F90">
              <w:rPr>
                <w:rFonts w:cstheme="minorBidi"/>
                <w:color w:val="000000"/>
                <w:sz w:val="20"/>
                <w:szCs w:val="20"/>
              </w:rPr>
              <w:t>тихотворения К. Д. Бальмонта, М. А. Волошина, Н. С. Гумилёва и др.</w:t>
            </w:r>
          </w:p>
        </w:tc>
        <w:tc>
          <w:tcPr>
            <w:tcW w:w="850" w:type="dxa"/>
            <w:tcMar>
              <w:top w:w="50" w:type="dxa"/>
              <w:left w:w="100" w:type="dxa"/>
            </w:tcMar>
            <w:vAlign w:val="center"/>
          </w:tcPr>
          <w:p w14:paraId="613272E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676F925C"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3E4ED054"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709AF87C" w14:textId="2949FDB7"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33"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73F90" w:rsidRPr="00873F90" w14:paraId="1B52FC48" w14:textId="77777777" w:rsidTr="00576285">
        <w:trPr>
          <w:trHeight w:val="144"/>
          <w:tblCellSpacing w:w="20" w:type="nil"/>
        </w:trPr>
        <w:tc>
          <w:tcPr>
            <w:tcW w:w="3261" w:type="dxa"/>
            <w:gridSpan w:val="2"/>
            <w:tcMar>
              <w:top w:w="50" w:type="dxa"/>
              <w:left w:w="100" w:type="dxa"/>
            </w:tcMar>
            <w:vAlign w:val="center"/>
          </w:tcPr>
          <w:p w14:paraId="7ECE94E0"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lang w:val="en-US"/>
              </w:rPr>
              <w:t>Итого по разделу</w:t>
            </w:r>
          </w:p>
        </w:tc>
        <w:tc>
          <w:tcPr>
            <w:tcW w:w="850" w:type="dxa"/>
            <w:tcMar>
              <w:top w:w="50" w:type="dxa"/>
              <w:left w:w="100" w:type="dxa"/>
            </w:tcMar>
            <w:vAlign w:val="center"/>
          </w:tcPr>
          <w:p w14:paraId="56324FF5"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11 </w:t>
            </w:r>
          </w:p>
        </w:tc>
        <w:tc>
          <w:tcPr>
            <w:tcW w:w="6237" w:type="dxa"/>
            <w:gridSpan w:val="4"/>
            <w:tcMar>
              <w:top w:w="50" w:type="dxa"/>
              <w:left w:w="100" w:type="dxa"/>
            </w:tcMar>
            <w:vAlign w:val="center"/>
          </w:tcPr>
          <w:p w14:paraId="63324A23" w14:textId="77777777" w:rsidR="00873F90" w:rsidRPr="00873F90" w:rsidRDefault="00873F90" w:rsidP="00873F90">
            <w:pPr>
              <w:spacing w:after="200" w:line="276" w:lineRule="auto"/>
              <w:ind w:firstLine="0"/>
              <w:jc w:val="left"/>
              <w:rPr>
                <w:rFonts w:asciiTheme="minorHAnsi" w:hAnsiTheme="minorHAnsi" w:cstheme="minorBidi"/>
                <w:sz w:val="20"/>
                <w:szCs w:val="20"/>
                <w:lang w:val="en-US"/>
              </w:rPr>
            </w:pPr>
          </w:p>
        </w:tc>
      </w:tr>
      <w:tr w:rsidR="00873F90" w:rsidRPr="00873F90" w14:paraId="2B3B9FDA" w14:textId="77777777" w:rsidTr="00576285">
        <w:trPr>
          <w:trHeight w:val="144"/>
          <w:tblCellSpacing w:w="20" w:type="nil"/>
        </w:trPr>
        <w:tc>
          <w:tcPr>
            <w:tcW w:w="10348" w:type="dxa"/>
            <w:gridSpan w:val="7"/>
            <w:tcMar>
              <w:top w:w="50" w:type="dxa"/>
              <w:left w:w="100" w:type="dxa"/>
            </w:tcMar>
            <w:vAlign w:val="center"/>
          </w:tcPr>
          <w:p w14:paraId="59A50848"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b/>
                <w:color w:val="000000"/>
                <w:sz w:val="20"/>
                <w:szCs w:val="20"/>
                <w:lang w:val="en-US"/>
              </w:rPr>
              <w:lastRenderedPageBreak/>
              <w:t>Раздел 2.</w:t>
            </w:r>
            <w:r w:rsidRPr="00873F90">
              <w:rPr>
                <w:rFonts w:cstheme="minorBidi"/>
                <w:color w:val="000000"/>
                <w:sz w:val="20"/>
                <w:szCs w:val="20"/>
                <w:lang w:val="en-US"/>
              </w:rPr>
              <w:t xml:space="preserve"> </w:t>
            </w:r>
            <w:r w:rsidRPr="00873F90">
              <w:rPr>
                <w:rFonts w:cstheme="minorBidi"/>
                <w:b/>
                <w:color w:val="000000"/>
                <w:sz w:val="20"/>
                <w:szCs w:val="20"/>
                <w:lang w:val="en-US"/>
              </w:rPr>
              <w:t>Литература ХХ века</w:t>
            </w:r>
          </w:p>
        </w:tc>
      </w:tr>
      <w:tr w:rsidR="008246E9" w:rsidRPr="00B832B6" w14:paraId="4FC05B18" w14:textId="77777777" w:rsidTr="00576285">
        <w:trPr>
          <w:trHeight w:val="144"/>
          <w:tblCellSpacing w:w="20" w:type="nil"/>
        </w:trPr>
        <w:tc>
          <w:tcPr>
            <w:tcW w:w="616" w:type="dxa"/>
            <w:tcMar>
              <w:top w:w="50" w:type="dxa"/>
              <w:left w:w="100" w:type="dxa"/>
            </w:tcMar>
            <w:vAlign w:val="center"/>
          </w:tcPr>
          <w:p w14:paraId="2970450A"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2.1</w:t>
            </w:r>
          </w:p>
        </w:tc>
        <w:tc>
          <w:tcPr>
            <w:tcW w:w="2645" w:type="dxa"/>
            <w:tcMar>
              <w:top w:w="50" w:type="dxa"/>
              <w:left w:w="100" w:type="dxa"/>
            </w:tcMar>
            <w:vAlign w:val="center"/>
          </w:tcPr>
          <w:p w14:paraId="5315581D"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И. А. Бунин. Рассказы (два по выбору). Например, «Антоновские яблоки», «Чистый понедельник», «Господин из Сан-Франциско» и др.</w:t>
            </w:r>
          </w:p>
        </w:tc>
        <w:tc>
          <w:tcPr>
            <w:tcW w:w="850" w:type="dxa"/>
            <w:tcMar>
              <w:top w:w="50" w:type="dxa"/>
              <w:left w:w="100" w:type="dxa"/>
            </w:tcMar>
            <w:vAlign w:val="center"/>
          </w:tcPr>
          <w:p w14:paraId="74E23550"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3 </w:t>
            </w:r>
          </w:p>
        </w:tc>
        <w:tc>
          <w:tcPr>
            <w:tcW w:w="1541" w:type="dxa"/>
            <w:tcMar>
              <w:top w:w="50" w:type="dxa"/>
              <w:left w:w="100" w:type="dxa"/>
            </w:tcMar>
            <w:vAlign w:val="center"/>
          </w:tcPr>
          <w:p w14:paraId="252423A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76791648"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1E58CD15" w14:textId="50C169E5"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34"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4DE64D64" w14:textId="77777777" w:rsidTr="00576285">
        <w:trPr>
          <w:trHeight w:val="144"/>
          <w:tblCellSpacing w:w="20" w:type="nil"/>
        </w:trPr>
        <w:tc>
          <w:tcPr>
            <w:tcW w:w="616" w:type="dxa"/>
            <w:tcMar>
              <w:top w:w="50" w:type="dxa"/>
              <w:left w:w="100" w:type="dxa"/>
            </w:tcMar>
            <w:vAlign w:val="center"/>
          </w:tcPr>
          <w:p w14:paraId="217397F7"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2.2</w:t>
            </w:r>
          </w:p>
        </w:tc>
        <w:tc>
          <w:tcPr>
            <w:tcW w:w="2645" w:type="dxa"/>
            <w:tcMar>
              <w:top w:w="50" w:type="dxa"/>
              <w:left w:w="100" w:type="dxa"/>
            </w:tcMar>
            <w:vAlign w:val="center"/>
          </w:tcPr>
          <w:p w14:paraId="6A9995F3" w14:textId="77777777" w:rsidR="008246E9" w:rsidRPr="00873F90" w:rsidRDefault="008246E9" w:rsidP="008246E9">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sidRPr="00873F90">
              <w:rPr>
                <w:rFonts w:cstheme="minorBidi"/>
                <w:color w:val="000000"/>
                <w:sz w:val="20"/>
                <w:szCs w:val="20"/>
                <w:lang w:val="en-US"/>
              </w:rPr>
              <w:t>Поэма «Двенадцать».</w:t>
            </w:r>
          </w:p>
        </w:tc>
        <w:tc>
          <w:tcPr>
            <w:tcW w:w="850" w:type="dxa"/>
            <w:tcMar>
              <w:top w:w="50" w:type="dxa"/>
              <w:left w:w="100" w:type="dxa"/>
            </w:tcMar>
            <w:vAlign w:val="center"/>
          </w:tcPr>
          <w:p w14:paraId="211A8676"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4 </w:t>
            </w:r>
          </w:p>
        </w:tc>
        <w:tc>
          <w:tcPr>
            <w:tcW w:w="1541" w:type="dxa"/>
            <w:tcMar>
              <w:top w:w="50" w:type="dxa"/>
              <w:left w:w="100" w:type="dxa"/>
            </w:tcMar>
            <w:vAlign w:val="center"/>
          </w:tcPr>
          <w:p w14:paraId="11A52806" w14:textId="77777777" w:rsidR="008246E9" w:rsidRPr="00873F90" w:rsidRDefault="008246E9" w:rsidP="008246E9">
            <w:pPr>
              <w:spacing w:line="276" w:lineRule="auto"/>
              <w:ind w:left="135" w:firstLine="0"/>
              <w:jc w:val="center"/>
              <w:rPr>
                <w:rFonts w:asciiTheme="minorHAnsi" w:hAnsiTheme="minorHAnsi" w:cstheme="minorBidi"/>
                <w:sz w:val="20"/>
                <w:szCs w:val="20"/>
              </w:rPr>
            </w:pPr>
            <w:r w:rsidRPr="00873F90">
              <w:rPr>
                <w:rFonts w:asciiTheme="minorHAnsi" w:hAnsiTheme="minorHAnsi" w:cstheme="minorBidi"/>
                <w:sz w:val="20"/>
                <w:szCs w:val="20"/>
              </w:rPr>
              <w:t>1</w:t>
            </w:r>
          </w:p>
        </w:tc>
        <w:tc>
          <w:tcPr>
            <w:tcW w:w="1577" w:type="dxa"/>
            <w:tcMar>
              <w:top w:w="50" w:type="dxa"/>
              <w:left w:w="100" w:type="dxa"/>
            </w:tcMar>
            <w:vAlign w:val="center"/>
          </w:tcPr>
          <w:p w14:paraId="07FD28C7"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16120F6C" w14:textId="042F9D60"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35"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477C64DF" w14:textId="77777777" w:rsidTr="00576285">
        <w:trPr>
          <w:trHeight w:val="144"/>
          <w:tblCellSpacing w:w="20" w:type="nil"/>
        </w:trPr>
        <w:tc>
          <w:tcPr>
            <w:tcW w:w="616" w:type="dxa"/>
            <w:tcMar>
              <w:top w:w="50" w:type="dxa"/>
              <w:left w:w="100" w:type="dxa"/>
            </w:tcMar>
            <w:vAlign w:val="center"/>
          </w:tcPr>
          <w:p w14:paraId="1733E726"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2.3</w:t>
            </w:r>
          </w:p>
        </w:tc>
        <w:tc>
          <w:tcPr>
            <w:tcW w:w="2645" w:type="dxa"/>
            <w:tcMar>
              <w:top w:w="50" w:type="dxa"/>
              <w:left w:w="100" w:type="dxa"/>
            </w:tcMar>
            <w:vAlign w:val="center"/>
          </w:tcPr>
          <w:p w14:paraId="3D374CE9" w14:textId="77777777" w:rsidR="008246E9" w:rsidRPr="00873F90" w:rsidRDefault="008246E9" w:rsidP="008246E9">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sidRPr="00873F90">
              <w:rPr>
                <w:rFonts w:cstheme="minorBidi"/>
                <w:color w:val="000000"/>
                <w:sz w:val="20"/>
                <w:szCs w:val="20"/>
                <w:lang w:val="en-US"/>
              </w:rPr>
              <w:t>Поэма «Облако в штанах».</w:t>
            </w:r>
          </w:p>
        </w:tc>
        <w:tc>
          <w:tcPr>
            <w:tcW w:w="850" w:type="dxa"/>
            <w:tcMar>
              <w:top w:w="50" w:type="dxa"/>
              <w:left w:w="100" w:type="dxa"/>
            </w:tcMar>
            <w:vAlign w:val="center"/>
          </w:tcPr>
          <w:p w14:paraId="0D8E51A7"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4 </w:t>
            </w:r>
          </w:p>
        </w:tc>
        <w:tc>
          <w:tcPr>
            <w:tcW w:w="1541" w:type="dxa"/>
            <w:tcMar>
              <w:top w:w="50" w:type="dxa"/>
              <w:left w:w="100" w:type="dxa"/>
            </w:tcMar>
            <w:vAlign w:val="center"/>
          </w:tcPr>
          <w:p w14:paraId="27DF2054"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35E7F3E2"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1E83F5E0" w14:textId="0E2FBDF9"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36"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3FE8DEC0" w14:textId="77777777" w:rsidTr="00576285">
        <w:trPr>
          <w:trHeight w:val="144"/>
          <w:tblCellSpacing w:w="20" w:type="nil"/>
        </w:trPr>
        <w:tc>
          <w:tcPr>
            <w:tcW w:w="616" w:type="dxa"/>
            <w:tcMar>
              <w:top w:w="50" w:type="dxa"/>
              <w:left w:w="100" w:type="dxa"/>
            </w:tcMar>
            <w:vAlign w:val="center"/>
          </w:tcPr>
          <w:p w14:paraId="0A369854"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2.4</w:t>
            </w:r>
          </w:p>
        </w:tc>
        <w:tc>
          <w:tcPr>
            <w:tcW w:w="2645" w:type="dxa"/>
            <w:tcMar>
              <w:top w:w="50" w:type="dxa"/>
              <w:left w:w="100" w:type="dxa"/>
            </w:tcMar>
            <w:vAlign w:val="center"/>
          </w:tcPr>
          <w:p w14:paraId="6B7E95C5"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850" w:type="dxa"/>
            <w:tcMar>
              <w:top w:w="50" w:type="dxa"/>
              <w:left w:w="100" w:type="dxa"/>
            </w:tcMar>
            <w:vAlign w:val="center"/>
          </w:tcPr>
          <w:p w14:paraId="72449CCD"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3 </w:t>
            </w:r>
          </w:p>
        </w:tc>
        <w:tc>
          <w:tcPr>
            <w:tcW w:w="1541" w:type="dxa"/>
            <w:tcMar>
              <w:top w:w="50" w:type="dxa"/>
              <w:left w:w="100" w:type="dxa"/>
            </w:tcMar>
            <w:vAlign w:val="center"/>
          </w:tcPr>
          <w:p w14:paraId="4D405697"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3846AAE9"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0A176E23" w14:textId="5897A823"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37"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777B3C1C" w14:textId="77777777" w:rsidTr="00576285">
        <w:trPr>
          <w:trHeight w:val="144"/>
          <w:tblCellSpacing w:w="20" w:type="nil"/>
        </w:trPr>
        <w:tc>
          <w:tcPr>
            <w:tcW w:w="616" w:type="dxa"/>
            <w:tcMar>
              <w:top w:w="50" w:type="dxa"/>
              <w:left w:w="100" w:type="dxa"/>
            </w:tcMar>
            <w:vAlign w:val="center"/>
          </w:tcPr>
          <w:p w14:paraId="63B641C4"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2.5</w:t>
            </w:r>
          </w:p>
        </w:tc>
        <w:tc>
          <w:tcPr>
            <w:tcW w:w="2645" w:type="dxa"/>
            <w:tcMar>
              <w:top w:w="50" w:type="dxa"/>
              <w:left w:w="100" w:type="dxa"/>
            </w:tcMar>
            <w:vAlign w:val="center"/>
          </w:tcPr>
          <w:p w14:paraId="6205EA1F"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 xml:space="preserve">О. Э. Мандельштам. Стихотворения (не менее </w:t>
            </w:r>
            <w:r w:rsidRPr="00873F90">
              <w:rPr>
                <w:rFonts w:cstheme="minorBidi"/>
                <w:color w:val="000000"/>
                <w:sz w:val="20"/>
                <w:szCs w:val="20"/>
              </w:rPr>
              <w:lastRenderedPageBreak/>
              <w:t>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850" w:type="dxa"/>
            <w:tcMar>
              <w:top w:w="50" w:type="dxa"/>
              <w:left w:w="100" w:type="dxa"/>
            </w:tcMar>
            <w:vAlign w:val="center"/>
          </w:tcPr>
          <w:p w14:paraId="17F39303"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lastRenderedPageBreak/>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765B9535"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3277F828"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3F77F192" w14:textId="33595376"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38"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6B84B7D7" w14:textId="77777777" w:rsidTr="00576285">
        <w:trPr>
          <w:trHeight w:val="144"/>
          <w:tblCellSpacing w:w="20" w:type="nil"/>
        </w:trPr>
        <w:tc>
          <w:tcPr>
            <w:tcW w:w="616" w:type="dxa"/>
            <w:tcMar>
              <w:top w:w="50" w:type="dxa"/>
              <w:left w:w="100" w:type="dxa"/>
            </w:tcMar>
            <w:vAlign w:val="center"/>
          </w:tcPr>
          <w:p w14:paraId="4DBE08B7"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lastRenderedPageBreak/>
              <w:t>2.6</w:t>
            </w:r>
          </w:p>
        </w:tc>
        <w:tc>
          <w:tcPr>
            <w:tcW w:w="2645" w:type="dxa"/>
            <w:tcMar>
              <w:top w:w="50" w:type="dxa"/>
              <w:left w:w="100" w:type="dxa"/>
            </w:tcMar>
            <w:vAlign w:val="center"/>
          </w:tcPr>
          <w:p w14:paraId="0E6128C7"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850" w:type="dxa"/>
            <w:tcMar>
              <w:top w:w="50" w:type="dxa"/>
              <w:left w:w="100" w:type="dxa"/>
            </w:tcMar>
            <w:vAlign w:val="center"/>
          </w:tcPr>
          <w:p w14:paraId="40661B08"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2827D959"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1BCA0433"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300FDC57" w14:textId="04E39350"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39"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7D3F25A5" w14:textId="77777777" w:rsidTr="00576285">
        <w:trPr>
          <w:trHeight w:val="144"/>
          <w:tblCellSpacing w:w="20" w:type="nil"/>
        </w:trPr>
        <w:tc>
          <w:tcPr>
            <w:tcW w:w="616" w:type="dxa"/>
            <w:tcMar>
              <w:top w:w="50" w:type="dxa"/>
              <w:left w:w="100" w:type="dxa"/>
            </w:tcMar>
            <w:vAlign w:val="center"/>
          </w:tcPr>
          <w:p w14:paraId="5D8DA2D2"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2.7</w:t>
            </w:r>
          </w:p>
        </w:tc>
        <w:tc>
          <w:tcPr>
            <w:tcW w:w="2645" w:type="dxa"/>
            <w:tcMar>
              <w:top w:w="50" w:type="dxa"/>
              <w:left w:w="100" w:type="dxa"/>
            </w:tcMar>
            <w:vAlign w:val="center"/>
          </w:tcPr>
          <w:p w14:paraId="1DAC4BE6" w14:textId="77777777" w:rsidR="008246E9" w:rsidRPr="00873F90" w:rsidRDefault="008246E9" w:rsidP="008246E9">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sidRPr="00873F90">
              <w:rPr>
                <w:rFonts w:cstheme="minorBidi"/>
                <w:color w:val="000000"/>
                <w:sz w:val="20"/>
                <w:szCs w:val="20"/>
                <w:lang w:val="en-US"/>
              </w:rPr>
              <w:t>Поэма «Реквием».</w:t>
            </w:r>
          </w:p>
        </w:tc>
        <w:tc>
          <w:tcPr>
            <w:tcW w:w="850" w:type="dxa"/>
            <w:tcMar>
              <w:top w:w="50" w:type="dxa"/>
              <w:left w:w="100" w:type="dxa"/>
            </w:tcMar>
            <w:vAlign w:val="center"/>
          </w:tcPr>
          <w:p w14:paraId="75E888D3"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4 </w:t>
            </w:r>
          </w:p>
        </w:tc>
        <w:tc>
          <w:tcPr>
            <w:tcW w:w="1541" w:type="dxa"/>
            <w:tcMar>
              <w:top w:w="50" w:type="dxa"/>
              <w:left w:w="100" w:type="dxa"/>
            </w:tcMar>
            <w:vAlign w:val="center"/>
          </w:tcPr>
          <w:p w14:paraId="74D5F16C" w14:textId="77777777" w:rsidR="008246E9" w:rsidRPr="00873F90" w:rsidRDefault="008246E9" w:rsidP="008246E9">
            <w:pPr>
              <w:spacing w:line="276" w:lineRule="auto"/>
              <w:ind w:left="135" w:firstLine="0"/>
              <w:jc w:val="center"/>
              <w:rPr>
                <w:rFonts w:asciiTheme="minorHAnsi" w:hAnsiTheme="minorHAnsi" w:cstheme="minorBidi"/>
                <w:sz w:val="20"/>
                <w:szCs w:val="20"/>
              </w:rPr>
            </w:pPr>
            <w:r w:rsidRPr="00873F90">
              <w:rPr>
                <w:rFonts w:asciiTheme="minorHAnsi" w:hAnsiTheme="minorHAnsi" w:cstheme="minorBidi"/>
                <w:sz w:val="20"/>
                <w:szCs w:val="20"/>
              </w:rPr>
              <w:t>1</w:t>
            </w:r>
          </w:p>
        </w:tc>
        <w:tc>
          <w:tcPr>
            <w:tcW w:w="1577" w:type="dxa"/>
            <w:tcMar>
              <w:top w:w="50" w:type="dxa"/>
              <w:left w:w="100" w:type="dxa"/>
            </w:tcMar>
            <w:vAlign w:val="center"/>
          </w:tcPr>
          <w:p w14:paraId="4E9BB64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46AD310A" w14:textId="29971571"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40"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4FD85874" w14:textId="77777777" w:rsidTr="00576285">
        <w:trPr>
          <w:trHeight w:val="144"/>
          <w:tblCellSpacing w:w="20" w:type="nil"/>
        </w:trPr>
        <w:tc>
          <w:tcPr>
            <w:tcW w:w="616" w:type="dxa"/>
            <w:tcMar>
              <w:top w:w="50" w:type="dxa"/>
              <w:left w:w="100" w:type="dxa"/>
            </w:tcMar>
            <w:vAlign w:val="center"/>
          </w:tcPr>
          <w:p w14:paraId="7A94230C"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2.8</w:t>
            </w:r>
          </w:p>
        </w:tc>
        <w:tc>
          <w:tcPr>
            <w:tcW w:w="2645" w:type="dxa"/>
            <w:tcMar>
              <w:top w:w="50" w:type="dxa"/>
              <w:left w:w="100" w:type="dxa"/>
            </w:tcMar>
            <w:vAlign w:val="center"/>
          </w:tcPr>
          <w:p w14:paraId="20118A28"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Н.А. Островский. Роман «Как закалялась сталь» (избранные главы)</w:t>
            </w:r>
          </w:p>
        </w:tc>
        <w:tc>
          <w:tcPr>
            <w:tcW w:w="850" w:type="dxa"/>
            <w:tcMar>
              <w:top w:w="50" w:type="dxa"/>
              <w:left w:w="100" w:type="dxa"/>
            </w:tcMar>
            <w:vAlign w:val="center"/>
          </w:tcPr>
          <w:p w14:paraId="5BEDF1AD"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525D6F2F"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657F4925"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5F25FFEF" w14:textId="3C19554A"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41"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6E774747" w14:textId="77777777" w:rsidTr="00576285">
        <w:trPr>
          <w:trHeight w:val="144"/>
          <w:tblCellSpacing w:w="20" w:type="nil"/>
        </w:trPr>
        <w:tc>
          <w:tcPr>
            <w:tcW w:w="616" w:type="dxa"/>
            <w:tcMar>
              <w:top w:w="50" w:type="dxa"/>
              <w:left w:w="100" w:type="dxa"/>
            </w:tcMar>
            <w:vAlign w:val="center"/>
          </w:tcPr>
          <w:p w14:paraId="39C631CF"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2.9</w:t>
            </w:r>
          </w:p>
        </w:tc>
        <w:tc>
          <w:tcPr>
            <w:tcW w:w="2645" w:type="dxa"/>
            <w:tcMar>
              <w:top w:w="50" w:type="dxa"/>
              <w:left w:w="100" w:type="dxa"/>
            </w:tcMar>
            <w:vAlign w:val="center"/>
          </w:tcPr>
          <w:p w14:paraId="0371999C"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М. А. Шолохов. Роман-эпопея «Тихий Дон» (избранные главы)</w:t>
            </w:r>
          </w:p>
        </w:tc>
        <w:tc>
          <w:tcPr>
            <w:tcW w:w="850" w:type="dxa"/>
            <w:tcMar>
              <w:top w:w="50" w:type="dxa"/>
              <w:left w:w="100" w:type="dxa"/>
            </w:tcMar>
            <w:vAlign w:val="center"/>
          </w:tcPr>
          <w:p w14:paraId="381EAD1F"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4 </w:t>
            </w:r>
          </w:p>
        </w:tc>
        <w:tc>
          <w:tcPr>
            <w:tcW w:w="1541" w:type="dxa"/>
            <w:tcMar>
              <w:top w:w="50" w:type="dxa"/>
              <w:left w:w="100" w:type="dxa"/>
            </w:tcMar>
            <w:vAlign w:val="center"/>
          </w:tcPr>
          <w:p w14:paraId="0BE441A0" w14:textId="77777777" w:rsidR="008246E9" w:rsidRPr="00873F90" w:rsidRDefault="008246E9" w:rsidP="008246E9">
            <w:pPr>
              <w:spacing w:line="276" w:lineRule="auto"/>
              <w:ind w:left="135" w:firstLine="0"/>
              <w:jc w:val="center"/>
              <w:rPr>
                <w:rFonts w:asciiTheme="minorHAnsi" w:hAnsiTheme="minorHAnsi" w:cstheme="minorBidi"/>
                <w:sz w:val="20"/>
                <w:szCs w:val="20"/>
              </w:rPr>
            </w:pPr>
            <w:r w:rsidRPr="00873F90">
              <w:rPr>
                <w:rFonts w:asciiTheme="minorHAnsi" w:hAnsiTheme="minorHAnsi" w:cstheme="minorBidi"/>
                <w:sz w:val="20"/>
                <w:szCs w:val="20"/>
              </w:rPr>
              <w:t>1</w:t>
            </w:r>
          </w:p>
        </w:tc>
        <w:tc>
          <w:tcPr>
            <w:tcW w:w="1577" w:type="dxa"/>
            <w:tcMar>
              <w:top w:w="50" w:type="dxa"/>
              <w:left w:w="100" w:type="dxa"/>
            </w:tcMar>
            <w:vAlign w:val="center"/>
          </w:tcPr>
          <w:p w14:paraId="4EB655EA"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440AD417" w14:textId="32E9BB9E"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42"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73F90" w:rsidRPr="00B832B6" w14:paraId="4139C7CE" w14:textId="77777777" w:rsidTr="00576285">
        <w:trPr>
          <w:trHeight w:val="144"/>
          <w:tblCellSpacing w:w="20" w:type="nil"/>
        </w:trPr>
        <w:tc>
          <w:tcPr>
            <w:tcW w:w="616" w:type="dxa"/>
            <w:tcMar>
              <w:top w:w="50" w:type="dxa"/>
              <w:left w:w="100" w:type="dxa"/>
            </w:tcMar>
            <w:vAlign w:val="center"/>
          </w:tcPr>
          <w:p w14:paraId="70F64F39" w14:textId="77777777" w:rsidR="00873F90" w:rsidRPr="00873F90" w:rsidRDefault="00873F90" w:rsidP="00873F90">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2.10</w:t>
            </w:r>
          </w:p>
        </w:tc>
        <w:tc>
          <w:tcPr>
            <w:tcW w:w="2645" w:type="dxa"/>
            <w:tcMar>
              <w:top w:w="50" w:type="dxa"/>
              <w:left w:w="100" w:type="dxa"/>
            </w:tcMar>
            <w:vAlign w:val="center"/>
          </w:tcPr>
          <w:p w14:paraId="344A3538" w14:textId="77777777" w:rsidR="00873F90" w:rsidRPr="00873F90" w:rsidRDefault="00873F90" w:rsidP="00873F90">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М. А. Булгаков. Романы «Белая гвардия», «Мастер и Маргарита» (один роман по выбору)</w:t>
            </w:r>
          </w:p>
        </w:tc>
        <w:tc>
          <w:tcPr>
            <w:tcW w:w="850" w:type="dxa"/>
            <w:tcMar>
              <w:top w:w="50" w:type="dxa"/>
              <w:left w:w="100" w:type="dxa"/>
            </w:tcMar>
            <w:vAlign w:val="center"/>
          </w:tcPr>
          <w:p w14:paraId="1DE87465"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4 </w:t>
            </w:r>
          </w:p>
        </w:tc>
        <w:tc>
          <w:tcPr>
            <w:tcW w:w="1541" w:type="dxa"/>
            <w:tcMar>
              <w:top w:w="50" w:type="dxa"/>
              <w:left w:w="100" w:type="dxa"/>
            </w:tcMar>
            <w:vAlign w:val="center"/>
          </w:tcPr>
          <w:p w14:paraId="79C6125E"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3EBB8B85"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vAlign w:val="center"/>
          </w:tcPr>
          <w:p w14:paraId="3BE45265"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sz w:val="20"/>
                <w:szCs w:val="22"/>
                <w:lang w:val="en-US"/>
              </w:rPr>
              <w:t>https://uchebnik.mos.ru/material_view</w:t>
            </w:r>
          </w:p>
        </w:tc>
      </w:tr>
      <w:tr w:rsidR="008246E9" w:rsidRPr="00B832B6" w14:paraId="0FFBEA68" w14:textId="77777777" w:rsidTr="00576285">
        <w:trPr>
          <w:trHeight w:val="144"/>
          <w:tblCellSpacing w:w="20" w:type="nil"/>
        </w:trPr>
        <w:tc>
          <w:tcPr>
            <w:tcW w:w="616" w:type="dxa"/>
            <w:tcMar>
              <w:top w:w="50" w:type="dxa"/>
              <w:left w:w="100" w:type="dxa"/>
            </w:tcMar>
            <w:vAlign w:val="center"/>
          </w:tcPr>
          <w:p w14:paraId="60B2FEE1"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2.11</w:t>
            </w:r>
          </w:p>
        </w:tc>
        <w:tc>
          <w:tcPr>
            <w:tcW w:w="2645" w:type="dxa"/>
            <w:tcMar>
              <w:top w:w="50" w:type="dxa"/>
              <w:left w:w="100" w:type="dxa"/>
            </w:tcMar>
            <w:vAlign w:val="center"/>
          </w:tcPr>
          <w:p w14:paraId="4DE8DDCC"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 xml:space="preserve">А. П. Платонов. Рассказы и повести (одно произведение по выбору).Например, «В </w:t>
            </w:r>
            <w:r w:rsidRPr="00873F90">
              <w:rPr>
                <w:rFonts w:cstheme="minorBidi"/>
                <w:color w:val="000000"/>
                <w:sz w:val="20"/>
                <w:szCs w:val="20"/>
              </w:rPr>
              <w:lastRenderedPageBreak/>
              <w:t>прекрасном и яростном мире», «Котлован», «Возвращение» и др.</w:t>
            </w:r>
          </w:p>
        </w:tc>
        <w:tc>
          <w:tcPr>
            <w:tcW w:w="850" w:type="dxa"/>
            <w:tcMar>
              <w:top w:w="50" w:type="dxa"/>
              <w:left w:w="100" w:type="dxa"/>
            </w:tcMar>
            <w:vAlign w:val="center"/>
          </w:tcPr>
          <w:p w14:paraId="7991AFB3"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lastRenderedPageBreak/>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650E6900"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74DF1251"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2CCEAE27" w14:textId="5B0AAE2A"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43"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1B28711D" w14:textId="77777777" w:rsidTr="00576285">
        <w:trPr>
          <w:trHeight w:val="144"/>
          <w:tblCellSpacing w:w="20" w:type="nil"/>
        </w:trPr>
        <w:tc>
          <w:tcPr>
            <w:tcW w:w="616" w:type="dxa"/>
            <w:tcMar>
              <w:top w:w="50" w:type="dxa"/>
              <w:left w:w="100" w:type="dxa"/>
            </w:tcMar>
            <w:vAlign w:val="center"/>
          </w:tcPr>
          <w:p w14:paraId="4E5C6242"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lastRenderedPageBreak/>
              <w:t>2.12</w:t>
            </w:r>
          </w:p>
        </w:tc>
        <w:tc>
          <w:tcPr>
            <w:tcW w:w="2645" w:type="dxa"/>
            <w:tcMar>
              <w:top w:w="50" w:type="dxa"/>
              <w:left w:w="100" w:type="dxa"/>
            </w:tcMar>
            <w:vAlign w:val="center"/>
          </w:tcPr>
          <w:p w14:paraId="49326CF2"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850" w:type="dxa"/>
            <w:tcMar>
              <w:top w:w="50" w:type="dxa"/>
              <w:left w:w="100" w:type="dxa"/>
            </w:tcMar>
            <w:vAlign w:val="center"/>
          </w:tcPr>
          <w:p w14:paraId="2E8A5A21"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3 </w:t>
            </w:r>
          </w:p>
        </w:tc>
        <w:tc>
          <w:tcPr>
            <w:tcW w:w="1541" w:type="dxa"/>
            <w:tcMar>
              <w:top w:w="50" w:type="dxa"/>
              <w:left w:w="100" w:type="dxa"/>
            </w:tcMar>
            <w:vAlign w:val="center"/>
          </w:tcPr>
          <w:p w14:paraId="0CB07224"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681793DC"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6B905562" w14:textId="43C85C12"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44"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07A0A484" w14:textId="77777777" w:rsidTr="00576285">
        <w:trPr>
          <w:trHeight w:val="144"/>
          <w:tblCellSpacing w:w="20" w:type="nil"/>
        </w:trPr>
        <w:tc>
          <w:tcPr>
            <w:tcW w:w="616" w:type="dxa"/>
            <w:tcMar>
              <w:top w:w="50" w:type="dxa"/>
              <w:left w:w="100" w:type="dxa"/>
            </w:tcMar>
            <w:vAlign w:val="center"/>
          </w:tcPr>
          <w:p w14:paraId="79881736"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2.13</w:t>
            </w:r>
          </w:p>
        </w:tc>
        <w:tc>
          <w:tcPr>
            <w:tcW w:w="2645" w:type="dxa"/>
            <w:tcMar>
              <w:top w:w="50" w:type="dxa"/>
              <w:left w:w="100" w:type="dxa"/>
            </w:tcMar>
            <w:vAlign w:val="center"/>
          </w:tcPr>
          <w:p w14:paraId="74EF5CDD"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850" w:type="dxa"/>
            <w:tcMar>
              <w:top w:w="50" w:type="dxa"/>
              <w:left w:w="100" w:type="dxa"/>
            </w:tcMar>
            <w:vAlign w:val="center"/>
          </w:tcPr>
          <w:p w14:paraId="1DCA7A01"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3 </w:t>
            </w:r>
          </w:p>
        </w:tc>
        <w:tc>
          <w:tcPr>
            <w:tcW w:w="1541" w:type="dxa"/>
            <w:tcMar>
              <w:top w:w="50" w:type="dxa"/>
              <w:left w:w="100" w:type="dxa"/>
            </w:tcMar>
            <w:vAlign w:val="center"/>
          </w:tcPr>
          <w:p w14:paraId="7BB74B9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41DC71F2"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410C1579" w14:textId="079FE916"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45"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4FCE9138" w14:textId="77777777" w:rsidTr="00576285">
        <w:trPr>
          <w:trHeight w:val="144"/>
          <w:tblCellSpacing w:w="20" w:type="nil"/>
        </w:trPr>
        <w:tc>
          <w:tcPr>
            <w:tcW w:w="616" w:type="dxa"/>
            <w:tcMar>
              <w:top w:w="50" w:type="dxa"/>
              <w:left w:w="100" w:type="dxa"/>
            </w:tcMar>
            <w:vAlign w:val="center"/>
          </w:tcPr>
          <w:p w14:paraId="38D42276"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2.14</w:t>
            </w:r>
          </w:p>
        </w:tc>
        <w:tc>
          <w:tcPr>
            <w:tcW w:w="2645" w:type="dxa"/>
            <w:tcMar>
              <w:top w:w="50" w:type="dxa"/>
              <w:left w:w="100" w:type="dxa"/>
            </w:tcMar>
            <w:vAlign w:val="center"/>
          </w:tcPr>
          <w:p w14:paraId="3D3ADFC9"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А.А.Фадеев. Роман «Молодая гвардия»</w:t>
            </w:r>
          </w:p>
        </w:tc>
        <w:tc>
          <w:tcPr>
            <w:tcW w:w="850" w:type="dxa"/>
            <w:tcMar>
              <w:top w:w="50" w:type="dxa"/>
              <w:left w:w="100" w:type="dxa"/>
            </w:tcMar>
            <w:vAlign w:val="center"/>
          </w:tcPr>
          <w:p w14:paraId="16A7F079"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43C10C40"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5FFFD93A"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753D6813" w14:textId="315E6CA6"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46"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5F80965A" w14:textId="77777777" w:rsidTr="00576285">
        <w:trPr>
          <w:trHeight w:val="144"/>
          <w:tblCellSpacing w:w="20" w:type="nil"/>
        </w:trPr>
        <w:tc>
          <w:tcPr>
            <w:tcW w:w="616" w:type="dxa"/>
            <w:tcMar>
              <w:top w:w="50" w:type="dxa"/>
              <w:left w:w="100" w:type="dxa"/>
            </w:tcMar>
            <w:vAlign w:val="center"/>
          </w:tcPr>
          <w:p w14:paraId="42A5F5F9"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2.15</w:t>
            </w:r>
          </w:p>
        </w:tc>
        <w:tc>
          <w:tcPr>
            <w:tcW w:w="2645" w:type="dxa"/>
            <w:tcMar>
              <w:top w:w="50" w:type="dxa"/>
              <w:left w:w="100" w:type="dxa"/>
            </w:tcMar>
            <w:vAlign w:val="center"/>
          </w:tcPr>
          <w:p w14:paraId="73DA291F"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В.О.Богомолов. Роман "В августе сорок четвертого"</w:t>
            </w:r>
          </w:p>
        </w:tc>
        <w:tc>
          <w:tcPr>
            <w:tcW w:w="850" w:type="dxa"/>
            <w:tcMar>
              <w:top w:w="50" w:type="dxa"/>
              <w:left w:w="100" w:type="dxa"/>
            </w:tcMar>
            <w:vAlign w:val="center"/>
          </w:tcPr>
          <w:p w14:paraId="13687809"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1 </w:t>
            </w:r>
          </w:p>
        </w:tc>
        <w:tc>
          <w:tcPr>
            <w:tcW w:w="1541" w:type="dxa"/>
            <w:tcMar>
              <w:top w:w="50" w:type="dxa"/>
              <w:left w:w="100" w:type="dxa"/>
            </w:tcMar>
            <w:vAlign w:val="center"/>
          </w:tcPr>
          <w:p w14:paraId="29D1A8C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6B453E13"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5A6B3FEF" w14:textId="1B0BA01A"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47"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73F90" w:rsidRPr="00873F90" w14:paraId="6D4D9D81" w14:textId="77777777" w:rsidTr="00576285">
        <w:trPr>
          <w:trHeight w:val="144"/>
          <w:tblCellSpacing w:w="20" w:type="nil"/>
        </w:trPr>
        <w:tc>
          <w:tcPr>
            <w:tcW w:w="616" w:type="dxa"/>
            <w:tcMar>
              <w:top w:w="50" w:type="dxa"/>
              <w:left w:w="100" w:type="dxa"/>
            </w:tcMar>
            <w:vAlign w:val="center"/>
          </w:tcPr>
          <w:p w14:paraId="6314F56D" w14:textId="77777777" w:rsidR="00873F90" w:rsidRPr="00873F90" w:rsidRDefault="00873F90" w:rsidP="00873F90">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2.16</w:t>
            </w:r>
          </w:p>
        </w:tc>
        <w:tc>
          <w:tcPr>
            <w:tcW w:w="2645" w:type="dxa"/>
            <w:tcMar>
              <w:top w:w="50" w:type="dxa"/>
              <w:left w:w="100" w:type="dxa"/>
            </w:tcMar>
            <w:vAlign w:val="center"/>
          </w:tcPr>
          <w:p w14:paraId="361844AB" w14:textId="77777777" w:rsidR="00873F90" w:rsidRPr="00873F90" w:rsidRDefault="00873F90" w:rsidP="00873F90">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 xml:space="preserve">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w:t>
            </w:r>
            <w:r w:rsidRPr="00873F90">
              <w:rPr>
                <w:rFonts w:cstheme="minorBidi"/>
                <w:color w:val="000000"/>
                <w:sz w:val="20"/>
                <w:szCs w:val="20"/>
              </w:rPr>
              <w:lastRenderedPageBreak/>
              <w:t>Орлова, Д. С. Самойлова, К. М. Симонова, Б. А. Слуцкого и др.</w:t>
            </w:r>
          </w:p>
        </w:tc>
        <w:tc>
          <w:tcPr>
            <w:tcW w:w="850" w:type="dxa"/>
            <w:tcMar>
              <w:top w:w="50" w:type="dxa"/>
              <w:left w:w="100" w:type="dxa"/>
            </w:tcMar>
            <w:vAlign w:val="center"/>
          </w:tcPr>
          <w:p w14:paraId="5C0F2771"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lastRenderedPageBreak/>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4C68F34A" w14:textId="77777777" w:rsidR="00873F90" w:rsidRPr="00873F90" w:rsidRDefault="00873F90" w:rsidP="00873F90">
            <w:pPr>
              <w:spacing w:line="276" w:lineRule="auto"/>
              <w:ind w:left="135" w:firstLine="0"/>
              <w:jc w:val="center"/>
              <w:rPr>
                <w:rFonts w:asciiTheme="minorHAnsi" w:hAnsiTheme="minorHAnsi" w:cstheme="minorBidi"/>
                <w:sz w:val="20"/>
                <w:szCs w:val="20"/>
              </w:rPr>
            </w:pPr>
            <w:r w:rsidRPr="00873F90">
              <w:rPr>
                <w:rFonts w:asciiTheme="minorHAnsi" w:hAnsiTheme="minorHAnsi" w:cstheme="minorBidi"/>
                <w:sz w:val="20"/>
                <w:szCs w:val="20"/>
              </w:rPr>
              <w:t>1</w:t>
            </w:r>
          </w:p>
        </w:tc>
        <w:tc>
          <w:tcPr>
            <w:tcW w:w="1577" w:type="dxa"/>
            <w:tcMar>
              <w:top w:w="50" w:type="dxa"/>
              <w:left w:w="100" w:type="dxa"/>
            </w:tcMar>
            <w:vAlign w:val="center"/>
          </w:tcPr>
          <w:p w14:paraId="714A4488"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vAlign w:val="center"/>
          </w:tcPr>
          <w:p w14:paraId="49340FC4"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p>
        </w:tc>
      </w:tr>
      <w:tr w:rsidR="008246E9" w:rsidRPr="00B832B6" w14:paraId="6E76A0CF" w14:textId="77777777" w:rsidTr="00576285">
        <w:trPr>
          <w:trHeight w:val="144"/>
          <w:tblCellSpacing w:w="20" w:type="nil"/>
        </w:trPr>
        <w:tc>
          <w:tcPr>
            <w:tcW w:w="616" w:type="dxa"/>
            <w:tcMar>
              <w:top w:w="50" w:type="dxa"/>
              <w:left w:w="100" w:type="dxa"/>
            </w:tcMar>
            <w:vAlign w:val="center"/>
          </w:tcPr>
          <w:p w14:paraId="55A04CC2"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lastRenderedPageBreak/>
              <w:t>2.17</w:t>
            </w:r>
          </w:p>
        </w:tc>
        <w:tc>
          <w:tcPr>
            <w:tcW w:w="2645" w:type="dxa"/>
            <w:tcMar>
              <w:top w:w="50" w:type="dxa"/>
              <w:left w:w="100" w:type="dxa"/>
            </w:tcMar>
            <w:vAlign w:val="center"/>
          </w:tcPr>
          <w:p w14:paraId="01AD81BA" w14:textId="77777777" w:rsidR="008246E9" w:rsidRPr="00873F90" w:rsidRDefault="008246E9" w:rsidP="008246E9">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rPr>
              <w:t xml:space="preserve">Драматургия о Великой Отечественной войне. Пьесы (одно произведение по выбору). </w:t>
            </w:r>
            <w:r w:rsidRPr="00873F90">
              <w:rPr>
                <w:rFonts w:cstheme="minorBidi"/>
                <w:color w:val="000000"/>
                <w:sz w:val="20"/>
                <w:szCs w:val="20"/>
                <w:lang w:val="en-US"/>
              </w:rPr>
              <w:t>Например, В. С. Розов «Вечно живые» и др.</w:t>
            </w:r>
          </w:p>
        </w:tc>
        <w:tc>
          <w:tcPr>
            <w:tcW w:w="850" w:type="dxa"/>
            <w:tcMar>
              <w:top w:w="50" w:type="dxa"/>
              <w:left w:w="100" w:type="dxa"/>
            </w:tcMar>
            <w:vAlign w:val="center"/>
          </w:tcPr>
          <w:p w14:paraId="7856687A"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1 </w:t>
            </w:r>
          </w:p>
        </w:tc>
        <w:tc>
          <w:tcPr>
            <w:tcW w:w="1541" w:type="dxa"/>
            <w:tcMar>
              <w:top w:w="50" w:type="dxa"/>
              <w:left w:w="100" w:type="dxa"/>
            </w:tcMar>
            <w:vAlign w:val="center"/>
          </w:tcPr>
          <w:p w14:paraId="25F2FB19"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7597B257"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57A19FA7" w14:textId="272B7B0B"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48"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1BB8E9A7" w14:textId="77777777" w:rsidTr="00576285">
        <w:trPr>
          <w:trHeight w:val="144"/>
          <w:tblCellSpacing w:w="20" w:type="nil"/>
        </w:trPr>
        <w:tc>
          <w:tcPr>
            <w:tcW w:w="616" w:type="dxa"/>
            <w:tcMar>
              <w:top w:w="50" w:type="dxa"/>
              <w:left w:w="100" w:type="dxa"/>
            </w:tcMar>
            <w:vAlign w:val="center"/>
          </w:tcPr>
          <w:p w14:paraId="5804088E"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2.18</w:t>
            </w:r>
          </w:p>
        </w:tc>
        <w:tc>
          <w:tcPr>
            <w:tcW w:w="2645" w:type="dxa"/>
            <w:tcMar>
              <w:top w:w="50" w:type="dxa"/>
              <w:left w:w="100" w:type="dxa"/>
            </w:tcMar>
            <w:vAlign w:val="center"/>
          </w:tcPr>
          <w:p w14:paraId="2DC90408"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850" w:type="dxa"/>
            <w:tcMar>
              <w:top w:w="50" w:type="dxa"/>
              <w:left w:w="100" w:type="dxa"/>
            </w:tcMar>
            <w:vAlign w:val="center"/>
          </w:tcPr>
          <w:p w14:paraId="13AC7596"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3 </w:t>
            </w:r>
          </w:p>
        </w:tc>
        <w:tc>
          <w:tcPr>
            <w:tcW w:w="1541" w:type="dxa"/>
            <w:tcMar>
              <w:top w:w="50" w:type="dxa"/>
              <w:left w:w="100" w:type="dxa"/>
            </w:tcMar>
            <w:vAlign w:val="center"/>
          </w:tcPr>
          <w:p w14:paraId="5A27A454"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3DD80421"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2323491F" w14:textId="4A1C0E77"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49"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4B50EB9D" w14:textId="77777777" w:rsidTr="00576285">
        <w:trPr>
          <w:trHeight w:val="144"/>
          <w:tblCellSpacing w:w="20" w:type="nil"/>
        </w:trPr>
        <w:tc>
          <w:tcPr>
            <w:tcW w:w="616" w:type="dxa"/>
            <w:tcMar>
              <w:top w:w="50" w:type="dxa"/>
              <w:left w:w="100" w:type="dxa"/>
            </w:tcMar>
            <w:vAlign w:val="center"/>
          </w:tcPr>
          <w:p w14:paraId="1FE878C5"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2.19</w:t>
            </w:r>
          </w:p>
        </w:tc>
        <w:tc>
          <w:tcPr>
            <w:tcW w:w="2645" w:type="dxa"/>
            <w:tcMar>
              <w:top w:w="50" w:type="dxa"/>
              <w:left w:w="100" w:type="dxa"/>
            </w:tcMar>
            <w:vAlign w:val="center"/>
          </w:tcPr>
          <w:p w14:paraId="346DF3E3"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850" w:type="dxa"/>
            <w:tcMar>
              <w:top w:w="50" w:type="dxa"/>
              <w:left w:w="100" w:type="dxa"/>
            </w:tcMar>
            <w:vAlign w:val="center"/>
          </w:tcPr>
          <w:p w14:paraId="79320887"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0F7E24AC"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75519740"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56245800" w14:textId="5D60A021"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50"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3683F1F6" w14:textId="77777777" w:rsidTr="00576285">
        <w:trPr>
          <w:trHeight w:val="144"/>
          <w:tblCellSpacing w:w="20" w:type="nil"/>
        </w:trPr>
        <w:tc>
          <w:tcPr>
            <w:tcW w:w="616" w:type="dxa"/>
            <w:tcMar>
              <w:top w:w="50" w:type="dxa"/>
              <w:left w:w="100" w:type="dxa"/>
            </w:tcMar>
            <w:vAlign w:val="center"/>
          </w:tcPr>
          <w:p w14:paraId="7A6BCA49"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2.20</w:t>
            </w:r>
          </w:p>
        </w:tc>
        <w:tc>
          <w:tcPr>
            <w:tcW w:w="2645" w:type="dxa"/>
            <w:tcMar>
              <w:top w:w="50" w:type="dxa"/>
              <w:left w:w="100" w:type="dxa"/>
            </w:tcMar>
            <w:vAlign w:val="center"/>
          </w:tcPr>
          <w:p w14:paraId="143C5413"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В. М. Шукшин. Рассказы (не менее двух по выбору). Например, «Срезал», «Обида», «Микроскоп», «Мастер», «Крепкий мужик», «Сапожки» и др.</w:t>
            </w:r>
          </w:p>
        </w:tc>
        <w:tc>
          <w:tcPr>
            <w:tcW w:w="850" w:type="dxa"/>
            <w:tcMar>
              <w:top w:w="50" w:type="dxa"/>
              <w:left w:w="100" w:type="dxa"/>
            </w:tcMar>
            <w:vAlign w:val="center"/>
          </w:tcPr>
          <w:p w14:paraId="697212A0"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58416707"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601A6EC1"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7117BB93" w14:textId="5EEBFE2F"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51"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79A61C0A" w14:textId="77777777" w:rsidTr="00576285">
        <w:trPr>
          <w:trHeight w:val="144"/>
          <w:tblCellSpacing w:w="20" w:type="nil"/>
        </w:trPr>
        <w:tc>
          <w:tcPr>
            <w:tcW w:w="616" w:type="dxa"/>
            <w:tcMar>
              <w:top w:w="50" w:type="dxa"/>
              <w:left w:w="100" w:type="dxa"/>
            </w:tcMar>
            <w:vAlign w:val="center"/>
          </w:tcPr>
          <w:p w14:paraId="7EE63212"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2.21</w:t>
            </w:r>
          </w:p>
        </w:tc>
        <w:tc>
          <w:tcPr>
            <w:tcW w:w="2645" w:type="dxa"/>
            <w:tcMar>
              <w:top w:w="50" w:type="dxa"/>
              <w:left w:w="100" w:type="dxa"/>
            </w:tcMar>
            <w:vAlign w:val="center"/>
          </w:tcPr>
          <w:p w14:paraId="601BD639" w14:textId="77777777" w:rsidR="008246E9" w:rsidRPr="00873F90" w:rsidRDefault="008246E9" w:rsidP="008246E9">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rPr>
              <w:t xml:space="preserve">В. Г. Распутин. Рассказы и повести (не менее одного произведения по выбору). </w:t>
            </w:r>
            <w:r w:rsidRPr="00873F90">
              <w:rPr>
                <w:rFonts w:cstheme="minorBidi"/>
                <w:color w:val="000000"/>
                <w:sz w:val="20"/>
                <w:szCs w:val="20"/>
                <w:lang w:val="en-US"/>
              </w:rPr>
              <w:t>Например, «Живи и помни», «Прощание с Матёрой» и др.</w:t>
            </w:r>
          </w:p>
        </w:tc>
        <w:tc>
          <w:tcPr>
            <w:tcW w:w="850" w:type="dxa"/>
            <w:tcMar>
              <w:top w:w="50" w:type="dxa"/>
              <w:left w:w="100" w:type="dxa"/>
            </w:tcMar>
            <w:vAlign w:val="center"/>
          </w:tcPr>
          <w:p w14:paraId="26F621F3"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2 </w:t>
            </w:r>
          </w:p>
        </w:tc>
        <w:tc>
          <w:tcPr>
            <w:tcW w:w="1541" w:type="dxa"/>
            <w:tcMar>
              <w:top w:w="50" w:type="dxa"/>
              <w:left w:w="100" w:type="dxa"/>
            </w:tcMar>
            <w:vAlign w:val="center"/>
          </w:tcPr>
          <w:p w14:paraId="4B812791"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34D7B9AC"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52FAC6B6" w14:textId="2ABB918B"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52"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014E483C" w14:textId="77777777" w:rsidTr="00576285">
        <w:trPr>
          <w:trHeight w:val="144"/>
          <w:tblCellSpacing w:w="20" w:type="nil"/>
        </w:trPr>
        <w:tc>
          <w:tcPr>
            <w:tcW w:w="616" w:type="dxa"/>
            <w:tcMar>
              <w:top w:w="50" w:type="dxa"/>
              <w:left w:w="100" w:type="dxa"/>
            </w:tcMar>
            <w:vAlign w:val="center"/>
          </w:tcPr>
          <w:p w14:paraId="748EA95C"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2.22</w:t>
            </w:r>
          </w:p>
        </w:tc>
        <w:tc>
          <w:tcPr>
            <w:tcW w:w="2645" w:type="dxa"/>
            <w:tcMar>
              <w:top w:w="50" w:type="dxa"/>
              <w:left w:w="100" w:type="dxa"/>
            </w:tcMar>
            <w:vAlign w:val="center"/>
          </w:tcPr>
          <w:p w14:paraId="200426D5"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 xml:space="preserve">Н. М. Рубцов. Стихотворения (не менее трёх по выбору). Например, «Звезда полей», «Тихая моя родина!..», «В горнице </w:t>
            </w:r>
            <w:r w:rsidRPr="00873F90">
              <w:rPr>
                <w:rFonts w:cstheme="minorBidi"/>
                <w:color w:val="000000"/>
                <w:sz w:val="20"/>
                <w:szCs w:val="20"/>
              </w:rPr>
              <w:lastRenderedPageBreak/>
              <w:t>моей светло…», «Привет, Россия…», «Русский огонёк», «Я буду скакать по холмам задремавшей отчизны...» и др.</w:t>
            </w:r>
          </w:p>
        </w:tc>
        <w:tc>
          <w:tcPr>
            <w:tcW w:w="850" w:type="dxa"/>
            <w:tcMar>
              <w:top w:w="50" w:type="dxa"/>
              <w:left w:w="100" w:type="dxa"/>
            </w:tcMar>
            <w:vAlign w:val="center"/>
          </w:tcPr>
          <w:p w14:paraId="5A528F52"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lastRenderedPageBreak/>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2C5123BE"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3FD4F987"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68759126" w14:textId="4AA7D42D"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53"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4E84D106" w14:textId="77777777" w:rsidTr="00576285">
        <w:trPr>
          <w:trHeight w:val="144"/>
          <w:tblCellSpacing w:w="20" w:type="nil"/>
        </w:trPr>
        <w:tc>
          <w:tcPr>
            <w:tcW w:w="616" w:type="dxa"/>
            <w:tcMar>
              <w:top w:w="50" w:type="dxa"/>
              <w:left w:w="100" w:type="dxa"/>
            </w:tcMar>
            <w:vAlign w:val="center"/>
          </w:tcPr>
          <w:p w14:paraId="3335C8B7"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lastRenderedPageBreak/>
              <w:t>2.23</w:t>
            </w:r>
          </w:p>
        </w:tc>
        <w:tc>
          <w:tcPr>
            <w:tcW w:w="2645" w:type="dxa"/>
            <w:tcMar>
              <w:top w:w="50" w:type="dxa"/>
              <w:left w:w="100" w:type="dxa"/>
            </w:tcMar>
            <w:vAlign w:val="center"/>
          </w:tcPr>
          <w:p w14:paraId="3161E0AF"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850" w:type="dxa"/>
            <w:tcMar>
              <w:top w:w="50" w:type="dxa"/>
              <w:left w:w="100" w:type="dxa"/>
            </w:tcMar>
            <w:vAlign w:val="center"/>
          </w:tcPr>
          <w:p w14:paraId="12F57481"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3 </w:t>
            </w:r>
          </w:p>
        </w:tc>
        <w:tc>
          <w:tcPr>
            <w:tcW w:w="1541" w:type="dxa"/>
            <w:tcMar>
              <w:top w:w="50" w:type="dxa"/>
              <w:left w:w="100" w:type="dxa"/>
            </w:tcMar>
            <w:vAlign w:val="center"/>
          </w:tcPr>
          <w:p w14:paraId="6D83294D"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5BD46C83"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7F53D7A5" w14:textId="238394EC"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54"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27C0CD8B" w14:textId="77777777" w:rsidTr="00576285">
        <w:trPr>
          <w:trHeight w:val="144"/>
          <w:tblCellSpacing w:w="20" w:type="nil"/>
        </w:trPr>
        <w:tc>
          <w:tcPr>
            <w:tcW w:w="616" w:type="dxa"/>
            <w:tcMar>
              <w:top w:w="50" w:type="dxa"/>
              <w:left w:w="100" w:type="dxa"/>
            </w:tcMar>
            <w:vAlign w:val="center"/>
          </w:tcPr>
          <w:p w14:paraId="5853A53A"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2.24</w:t>
            </w:r>
          </w:p>
        </w:tc>
        <w:tc>
          <w:tcPr>
            <w:tcW w:w="2645" w:type="dxa"/>
            <w:tcMar>
              <w:top w:w="50" w:type="dxa"/>
              <w:left w:w="100" w:type="dxa"/>
            </w:tcMar>
            <w:vAlign w:val="center"/>
          </w:tcPr>
          <w:p w14:paraId="1BF677F1"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 xml:space="preserve">Проза второй половины </w:t>
            </w:r>
            <w:r w:rsidRPr="00873F90">
              <w:rPr>
                <w:rFonts w:cstheme="minorBidi"/>
                <w:color w:val="000000"/>
                <w:sz w:val="20"/>
                <w:szCs w:val="20"/>
                <w:lang w:val="en-US"/>
              </w:rPr>
              <w:t>XX</w:t>
            </w:r>
            <w:r w:rsidRPr="00873F90">
              <w:rPr>
                <w:rFonts w:cstheme="minorBidi"/>
                <w:color w:val="000000"/>
                <w:sz w:val="20"/>
                <w:szCs w:val="20"/>
              </w:rPr>
              <w:t xml:space="preserve"> — начала </w:t>
            </w:r>
            <w:r w:rsidRPr="00873F90">
              <w:rPr>
                <w:rFonts w:cstheme="minorBidi"/>
                <w:color w:val="000000"/>
                <w:sz w:val="20"/>
                <w:szCs w:val="20"/>
                <w:lang w:val="en-US"/>
              </w:rPr>
              <w:t>XXI</w:t>
            </w:r>
            <w:r w:rsidRPr="00873F90">
              <w:rPr>
                <w:rFonts w:cstheme="minorBidi"/>
                <w:color w:val="000000"/>
                <w:sz w:val="20"/>
                <w:szCs w:val="20"/>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w:t>
            </w:r>
            <w:r w:rsidRPr="00873F90">
              <w:rPr>
                <w:rFonts w:cstheme="minorBidi"/>
                <w:color w:val="000000"/>
                <w:sz w:val="20"/>
                <w:szCs w:val="20"/>
              </w:rPr>
              <w:lastRenderedPageBreak/>
              <w:t>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850" w:type="dxa"/>
            <w:tcMar>
              <w:top w:w="50" w:type="dxa"/>
              <w:left w:w="100" w:type="dxa"/>
            </w:tcMar>
            <w:vAlign w:val="center"/>
          </w:tcPr>
          <w:p w14:paraId="5964122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lastRenderedPageBreak/>
              <w:t xml:space="preserve"> </w:t>
            </w:r>
            <w:r w:rsidRPr="00873F90">
              <w:rPr>
                <w:rFonts w:cstheme="minorBidi"/>
                <w:color w:val="000000"/>
                <w:sz w:val="20"/>
                <w:szCs w:val="20"/>
                <w:lang w:val="en-US"/>
              </w:rPr>
              <w:t xml:space="preserve">3 </w:t>
            </w:r>
          </w:p>
        </w:tc>
        <w:tc>
          <w:tcPr>
            <w:tcW w:w="1541" w:type="dxa"/>
            <w:tcMar>
              <w:top w:w="50" w:type="dxa"/>
              <w:left w:w="100" w:type="dxa"/>
            </w:tcMar>
            <w:vAlign w:val="center"/>
          </w:tcPr>
          <w:p w14:paraId="6F19EF9C"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510A1467"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0ABDA071" w14:textId="09F4DBA8"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55"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18946762" w14:textId="77777777" w:rsidTr="00576285">
        <w:trPr>
          <w:trHeight w:val="144"/>
          <w:tblCellSpacing w:w="20" w:type="nil"/>
        </w:trPr>
        <w:tc>
          <w:tcPr>
            <w:tcW w:w="616" w:type="dxa"/>
            <w:tcMar>
              <w:top w:w="50" w:type="dxa"/>
              <w:left w:w="100" w:type="dxa"/>
            </w:tcMar>
            <w:vAlign w:val="center"/>
          </w:tcPr>
          <w:p w14:paraId="2A9A13B5"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lastRenderedPageBreak/>
              <w:t>2.25</w:t>
            </w:r>
          </w:p>
        </w:tc>
        <w:tc>
          <w:tcPr>
            <w:tcW w:w="2645" w:type="dxa"/>
            <w:tcMar>
              <w:top w:w="50" w:type="dxa"/>
              <w:left w:w="100" w:type="dxa"/>
            </w:tcMar>
            <w:vAlign w:val="center"/>
          </w:tcPr>
          <w:p w14:paraId="73F2C1CB"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 xml:space="preserve">Поэзия второй половины </w:t>
            </w:r>
            <w:r w:rsidRPr="00873F90">
              <w:rPr>
                <w:rFonts w:cstheme="minorBidi"/>
                <w:color w:val="000000"/>
                <w:sz w:val="20"/>
                <w:szCs w:val="20"/>
                <w:lang w:val="en-US"/>
              </w:rPr>
              <w:t>XX</w:t>
            </w:r>
            <w:r w:rsidRPr="00873F90">
              <w:rPr>
                <w:rFonts w:cstheme="minorBidi"/>
                <w:color w:val="000000"/>
                <w:sz w:val="20"/>
                <w:szCs w:val="20"/>
              </w:rPr>
              <w:t xml:space="preserve"> — начала </w:t>
            </w:r>
            <w:r w:rsidRPr="00873F90">
              <w:rPr>
                <w:rFonts w:cstheme="minorBidi"/>
                <w:color w:val="000000"/>
                <w:sz w:val="20"/>
                <w:szCs w:val="20"/>
                <w:lang w:val="en-US"/>
              </w:rPr>
              <w:t>XXI</w:t>
            </w:r>
            <w:r w:rsidRPr="00873F90">
              <w:rPr>
                <w:rFonts w:cstheme="minorBidi"/>
                <w:color w:val="000000"/>
                <w:sz w:val="20"/>
                <w:szCs w:val="20"/>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p>
        </w:tc>
        <w:tc>
          <w:tcPr>
            <w:tcW w:w="850" w:type="dxa"/>
            <w:tcMar>
              <w:top w:w="50" w:type="dxa"/>
              <w:left w:w="100" w:type="dxa"/>
            </w:tcMar>
            <w:vAlign w:val="center"/>
          </w:tcPr>
          <w:p w14:paraId="43018E0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2DB31B3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4B287B1A"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6B077806" w14:textId="119B7F2C"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56"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10526A0E" w14:textId="77777777" w:rsidTr="00576285">
        <w:trPr>
          <w:trHeight w:val="144"/>
          <w:tblCellSpacing w:w="20" w:type="nil"/>
        </w:trPr>
        <w:tc>
          <w:tcPr>
            <w:tcW w:w="616" w:type="dxa"/>
            <w:tcMar>
              <w:top w:w="50" w:type="dxa"/>
              <w:left w:w="100" w:type="dxa"/>
            </w:tcMar>
            <w:vAlign w:val="center"/>
          </w:tcPr>
          <w:p w14:paraId="104ECEFB"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2.26</w:t>
            </w:r>
          </w:p>
        </w:tc>
        <w:tc>
          <w:tcPr>
            <w:tcW w:w="2645" w:type="dxa"/>
            <w:tcMar>
              <w:top w:w="50" w:type="dxa"/>
              <w:left w:w="100" w:type="dxa"/>
            </w:tcMar>
            <w:vAlign w:val="center"/>
          </w:tcPr>
          <w:p w14:paraId="3A672563"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 xml:space="preserve">Драматургия второй половины ХХ — начала </w:t>
            </w:r>
            <w:r w:rsidRPr="00873F90">
              <w:rPr>
                <w:rFonts w:cstheme="minorBidi"/>
                <w:color w:val="000000"/>
                <w:sz w:val="20"/>
                <w:szCs w:val="20"/>
                <w:lang w:val="en-US"/>
              </w:rPr>
              <w:t>XXI</w:t>
            </w:r>
            <w:r w:rsidRPr="00873F90">
              <w:rPr>
                <w:rFonts w:cstheme="minorBidi"/>
                <w:color w:val="000000"/>
                <w:sz w:val="20"/>
                <w:szCs w:val="20"/>
              </w:rPr>
              <w:t xml:space="preserve"> века. Пьесы (произведение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p>
        </w:tc>
        <w:tc>
          <w:tcPr>
            <w:tcW w:w="850" w:type="dxa"/>
            <w:tcMar>
              <w:top w:w="50" w:type="dxa"/>
              <w:left w:w="100" w:type="dxa"/>
            </w:tcMar>
            <w:vAlign w:val="center"/>
          </w:tcPr>
          <w:p w14:paraId="22121544"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1 </w:t>
            </w:r>
          </w:p>
        </w:tc>
        <w:tc>
          <w:tcPr>
            <w:tcW w:w="1541" w:type="dxa"/>
            <w:tcMar>
              <w:top w:w="50" w:type="dxa"/>
              <w:left w:w="100" w:type="dxa"/>
            </w:tcMar>
            <w:vAlign w:val="center"/>
          </w:tcPr>
          <w:p w14:paraId="2AC6A46D"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219EB175"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600A9065" w14:textId="156A64DF"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57"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73F90" w:rsidRPr="00873F90" w14:paraId="58DAF91D" w14:textId="77777777" w:rsidTr="00576285">
        <w:trPr>
          <w:trHeight w:val="144"/>
          <w:tblCellSpacing w:w="20" w:type="nil"/>
        </w:trPr>
        <w:tc>
          <w:tcPr>
            <w:tcW w:w="3261" w:type="dxa"/>
            <w:gridSpan w:val="2"/>
            <w:tcMar>
              <w:top w:w="50" w:type="dxa"/>
              <w:left w:w="100" w:type="dxa"/>
            </w:tcMar>
            <w:vAlign w:val="center"/>
          </w:tcPr>
          <w:p w14:paraId="44BB5C20"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lang w:val="en-US"/>
              </w:rPr>
              <w:t>Итого по разделу</w:t>
            </w:r>
          </w:p>
        </w:tc>
        <w:tc>
          <w:tcPr>
            <w:tcW w:w="850" w:type="dxa"/>
            <w:tcMar>
              <w:top w:w="50" w:type="dxa"/>
              <w:left w:w="100" w:type="dxa"/>
            </w:tcMar>
            <w:vAlign w:val="center"/>
          </w:tcPr>
          <w:p w14:paraId="62CA0493"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66 </w:t>
            </w:r>
          </w:p>
        </w:tc>
        <w:tc>
          <w:tcPr>
            <w:tcW w:w="6237" w:type="dxa"/>
            <w:gridSpan w:val="4"/>
            <w:tcMar>
              <w:top w:w="50" w:type="dxa"/>
              <w:left w:w="100" w:type="dxa"/>
            </w:tcMar>
            <w:vAlign w:val="center"/>
          </w:tcPr>
          <w:p w14:paraId="7B1E6A25" w14:textId="77777777" w:rsidR="00873F90" w:rsidRPr="00873F90" w:rsidRDefault="00873F90" w:rsidP="00873F90">
            <w:pPr>
              <w:spacing w:after="200" w:line="276" w:lineRule="auto"/>
              <w:ind w:firstLine="0"/>
              <w:jc w:val="left"/>
              <w:rPr>
                <w:rFonts w:asciiTheme="minorHAnsi" w:hAnsiTheme="minorHAnsi" w:cstheme="minorBidi"/>
                <w:sz w:val="20"/>
                <w:szCs w:val="20"/>
                <w:lang w:val="en-US"/>
              </w:rPr>
            </w:pPr>
          </w:p>
        </w:tc>
      </w:tr>
      <w:tr w:rsidR="00873F90" w:rsidRPr="00873F90" w14:paraId="32A59E41" w14:textId="77777777" w:rsidTr="00576285">
        <w:trPr>
          <w:trHeight w:val="144"/>
          <w:tblCellSpacing w:w="20" w:type="nil"/>
        </w:trPr>
        <w:tc>
          <w:tcPr>
            <w:tcW w:w="10348" w:type="dxa"/>
            <w:gridSpan w:val="7"/>
            <w:tcMar>
              <w:top w:w="50" w:type="dxa"/>
              <w:left w:w="100" w:type="dxa"/>
            </w:tcMar>
            <w:vAlign w:val="center"/>
          </w:tcPr>
          <w:p w14:paraId="6393A81F"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b/>
                <w:color w:val="000000"/>
                <w:sz w:val="20"/>
                <w:szCs w:val="20"/>
                <w:lang w:val="en-US"/>
              </w:rPr>
              <w:t>Раздел 3.</w:t>
            </w:r>
            <w:r w:rsidRPr="00873F90">
              <w:rPr>
                <w:rFonts w:cstheme="minorBidi"/>
                <w:color w:val="000000"/>
                <w:sz w:val="20"/>
                <w:szCs w:val="20"/>
                <w:lang w:val="en-US"/>
              </w:rPr>
              <w:t xml:space="preserve"> </w:t>
            </w:r>
            <w:r w:rsidRPr="00873F90">
              <w:rPr>
                <w:rFonts w:cstheme="minorBidi"/>
                <w:b/>
                <w:color w:val="000000"/>
                <w:sz w:val="20"/>
                <w:szCs w:val="20"/>
                <w:lang w:val="en-US"/>
              </w:rPr>
              <w:t>Литература народов России</w:t>
            </w:r>
          </w:p>
        </w:tc>
      </w:tr>
      <w:tr w:rsidR="008246E9" w:rsidRPr="00B832B6" w14:paraId="6723E1A5" w14:textId="77777777" w:rsidTr="00576285">
        <w:trPr>
          <w:trHeight w:val="144"/>
          <w:tblCellSpacing w:w="20" w:type="nil"/>
        </w:trPr>
        <w:tc>
          <w:tcPr>
            <w:tcW w:w="616" w:type="dxa"/>
            <w:tcMar>
              <w:top w:w="50" w:type="dxa"/>
              <w:left w:w="100" w:type="dxa"/>
            </w:tcMar>
            <w:vAlign w:val="center"/>
          </w:tcPr>
          <w:p w14:paraId="16B4FA29"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3.1</w:t>
            </w:r>
          </w:p>
        </w:tc>
        <w:tc>
          <w:tcPr>
            <w:tcW w:w="2645" w:type="dxa"/>
            <w:tcMar>
              <w:top w:w="50" w:type="dxa"/>
              <w:left w:w="100" w:type="dxa"/>
            </w:tcMar>
            <w:vAlign w:val="center"/>
          </w:tcPr>
          <w:p w14:paraId="37EDA281"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w:t>
            </w:r>
            <w:r w:rsidRPr="00873F90">
              <w:rPr>
                <w:rFonts w:cstheme="minorBidi"/>
                <w:color w:val="000000"/>
                <w:sz w:val="20"/>
                <w:szCs w:val="20"/>
              </w:rPr>
              <w:lastRenderedPageBreak/>
              <w:t>Д.Кугультинова, К.Кулиева и др.</w:t>
            </w:r>
          </w:p>
        </w:tc>
        <w:tc>
          <w:tcPr>
            <w:tcW w:w="850" w:type="dxa"/>
            <w:tcMar>
              <w:top w:w="50" w:type="dxa"/>
              <w:left w:w="100" w:type="dxa"/>
            </w:tcMar>
            <w:vAlign w:val="center"/>
          </w:tcPr>
          <w:p w14:paraId="327FFDC4"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lastRenderedPageBreak/>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733705F1"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20EBE22B"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14504997" w14:textId="4A1E1237"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58"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73F90" w:rsidRPr="00873F90" w14:paraId="6DE7520C" w14:textId="77777777" w:rsidTr="00576285">
        <w:trPr>
          <w:trHeight w:val="144"/>
          <w:tblCellSpacing w:w="20" w:type="nil"/>
        </w:trPr>
        <w:tc>
          <w:tcPr>
            <w:tcW w:w="3261" w:type="dxa"/>
            <w:gridSpan w:val="2"/>
            <w:tcMar>
              <w:top w:w="50" w:type="dxa"/>
              <w:left w:w="100" w:type="dxa"/>
            </w:tcMar>
            <w:vAlign w:val="center"/>
          </w:tcPr>
          <w:p w14:paraId="66947532"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lang w:val="en-US"/>
              </w:rPr>
              <w:lastRenderedPageBreak/>
              <w:t>Итого по разделу</w:t>
            </w:r>
          </w:p>
        </w:tc>
        <w:tc>
          <w:tcPr>
            <w:tcW w:w="850" w:type="dxa"/>
            <w:tcMar>
              <w:top w:w="50" w:type="dxa"/>
              <w:left w:w="100" w:type="dxa"/>
            </w:tcMar>
            <w:vAlign w:val="center"/>
          </w:tcPr>
          <w:p w14:paraId="6860DB79"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2 </w:t>
            </w:r>
          </w:p>
        </w:tc>
        <w:tc>
          <w:tcPr>
            <w:tcW w:w="6237" w:type="dxa"/>
            <w:gridSpan w:val="4"/>
            <w:tcMar>
              <w:top w:w="50" w:type="dxa"/>
              <w:left w:w="100" w:type="dxa"/>
            </w:tcMar>
            <w:vAlign w:val="center"/>
          </w:tcPr>
          <w:p w14:paraId="66D0A8C4" w14:textId="77777777" w:rsidR="00873F90" w:rsidRPr="00873F90" w:rsidRDefault="00873F90" w:rsidP="00873F90">
            <w:pPr>
              <w:spacing w:after="200" w:line="276" w:lineRule="auto"/>
              <w:ind w:firstLine="0"/>
              <w:jc w:val="left"/>
              <w:rPr>
                <w:rFonts w:asciiTheme="minorHAnsi" w:hAnsiTheme="minorHAnsi" w:cstheme="minorBidi"/>
                <w:sz w:val="20"/>
                <w:szCs w:val="20"/>
                <w:lang w:val="en-US"/>
              </w:rPr>
            </w:pPr>
          </w:p>
        </w:tc>
      </w:tr>
      <w:tr w:rsidR="00873F90" w:rsidRPr="00873F90" w14:paraId="6210A2C4" w14:textId="77777777" w:rsidTr="00576285">
        <w:trPr>
          <w:trHeight w:val="144"/>
          <w:tblCellSpacing w:w="20" w:type="nil"/>
        </w:trPr>
        <w:tc>
          <w:tcPr>
            <w:tcW w:w="10348" w:type="dxa"/>
            <w:gridSpan w:val="7"/>
            <w:tcMar>
              <w:top w:w="50" w:type="dxa"/>
              <w:left w:w="100" w:type="dxa"/>
            </w:tcMar>
            <w:vAlign w:val="center"/>
          </w:tcPr>
          <w:p w14:paraId="5E43974F"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b/>
                <w:color w:val="000000"/>
                <w:sz w:val="20"/>
                <w:szCs w:val="20"/>
                <w:lang w:val="en-US"/>
              </w:rPr>
              <w:t>Раздел 4.</w:t>
            </w:r>
            <w:r w:rsidRPr="00873F90">
              <w:rPr>
                <w:rFonts w:cstheme="minorBidi"/>
                <w:color w:val="000000"/>
                <w:sz w:val="20"/>
                <w:szCs w:val="20"/>
                <w:lang w:val="en-US"/>
              </w:rPr>
              <w:t xml:space="preserve"> </w:t>
            </w:r>
            <w:r w:rsidRPr="00873F90">
              <w:rPr>
                <w:rFonts w:cstheme="minorBidi"/>
                <w:b/>
                <w:color w:val="000000"/>
                <w:sz w:val="20"/>
                <w:szCs w:val="20"/>
                <w:lang w:val="en-US"/>
              </w:rPr>
              <w:t>Зарубежная литература</w:t>
            </w:r>
          </w:p>
        </w:tc>
      </w:tr>
      <w:tr w:rsidR="008246E9" w:rsidRPr="00B832B6" w14:paraId="44569BE3" w14:textId="77777777" w:rsidTr="00576285">
        <w:trPr>
          <w:trHeight w:val="144"/>
          <w:tblCellSpacing w:w="20" w:type="nil"/>
        </w:trPr>
        <w:tc>
          <w:tcPr>
            <w:tcW w:w="616" w:type="dxa"/>
            <w:tcMar>
              <w:top w:w="50" w:type="dxa"/>
              <w:left w:w="100" w:type="dxa"/>
            </w:tcMar>
            <w:vAlign w:val="center"/>
          </w:tcPr>
          <w:p w14:paraId="334116B7"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4.1</w:t>
            </w:r>
          </w:p>
        </w:tc>
        <w:tc>
          <w:tcPr>
            <w:tcW w:w="2645" w:type="dxa"/>
            <w:tcMar>
              <w:top w:w="50" w:type="dxa"/>
              <w:left w:w="100" w:type="dxa"/>
            </w:tcMar>
            <w:vAlign w:val="center"/>
          </w:tcPr>
          <w:p w14:paraId="63113854" w14:textId="77777777" w:rsidR="008246E9" w:rsidRPr="00873F90" w:rsidRDefault="008246E9" w:rsidP="008246E9">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 xml:space="preserve">Зарубежная проза </w:t>
            </w:r>
            <w:r w:rsidRPr="00873F90">
              <w:rPr>
                <w:rFonts w:cstheme="minorBidi"/>
                <w:color w:val="000000"/>
                <w:sz w:val="20"/>
                <w:szCs w:val="20"/>
                <w:lang w:val="en-US"/>
              </w:rPr>
              <w:t>XX</w:t>
            </w:r>
            <w:r w:rsidRPr="00873F90">
              <w:rPr>
                <w:rFonts w:cstheme="minorBidi"/>
                <w:color w:val="000000"/>
                <w:sz w:val="20"/>
                <w:szCs w:val="20"/>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850" w:type="dxa"/>
            <w:tcMar>
              <w:top w:w="50" w:type="dxa"/>
              <w:left w:w="100" w:type="dxa"/>
            </w:tcMar>
            <w:vAlign w:val="center"/>
          </w:tcPr>
          <w:p w14:paraId="26AAE428"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2 </w:t>
            </w:r>
          </w:p>
        </w:tc>
        <w:tc>
          <w:tcPr>
            <w:tcW w:w="1541" w:type="dxa"/>
            <w:tcMar>
              <w:top w:w="50" w:type="dxa"/>
              <w:left w:w="100" w:type="dxa"/>
            </w:tcMar>
            <w:vAlign w:val="center"/>
          </w:tcPr>
          <w:p w14:paraId="04FF8CC1"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5AC780C2"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32A3789B" w14:textId="67ECAC94"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59"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246E9" w:rsidRPr="00B832B6" w14:paraId="3CE27236" w14:textId="77777777" w:rsidTr="00576285">
        <w:trPr>
          <w:trHeight w:val="144"/>
          <w:tblCellSpacing w:w="20" w:type="nil"/>
        </w:trPr>
        <w:tc>
          <w:tcPr>
            <w:tcW w:w="616" w:type="dxa"/>
            <w:tcMar>
              <w:top w:w="50" w:type="dxa"/>
              <w:left w:w="100" w:type="dxa"/>
            </w:tcMar>
            <w:vAlign w:val="center"/>
          </w:tcPr>
          <w:p w14:paraId="49A73B8A" w14:textId="77777777" w:rsidR="008246E9" w:rsidRPr="00873F90" w:rsidRDefault="008246E9" w:rsidP="008246E9">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4.2</w:t>
            </w:r>
          </w:p>
        </w:tc>
        <w:tc>
          <w:tcPr>
            <w:tcW w:w="2645" w:type="dxa"/>
            <w:tcMar>
              <w:top w:w="50" w:type="dxa"/>
              <w:left w:w="100" w:type="dxa"/>
            </w:tcMar>
            <w:vAlign w:val="center"/>
          </w:tcPr>
          <w:p w14:paraId="2FA40270" w14:textId="77777777" w:rsidR="008246E9" w:rsidRPr="00873F90" w:rsidRDefault="008246E9" w:rsidP="008246E9">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rPr>
              <w:t xml:space="preserve">Зарубежная поэзия </w:t>
            </w:r>
            <w:r w:rsidRPr="00873F90">
              <w:rPr>
                <w:rFonts w:cstheme="minorBidi"/>
                <w:color w:val="000000"/>
                <w:sz w:val="20"/>
                <w:szCs w:val="20"/>
                <w:lang w:val="en-US"/>
              </w:rPr>
              <w:t>XX</w:t>
            </w:r>
            <w:r w:rsidRPr="00873F90">
              <w:rPr>
                <w:rFonts w:cstheme="minorBidi"/>
                <w:color w:val="000000"/>
                <w:sz w:val="20"/>
                <w:szCs w:val="20"/>
              </w:rPr>
              <w:t xml:space="preserve"> века (не менее двух стихотворений одного из поэтов по выбору). </w:t>
            </w:r>
            <w:r w:rsidRPr="00873F90">
              <w:rPr>
                <w:rFonts w:cstheme="minorBidi"/>
                <w:color w:val="000000"/>
                <w:sz w:val="20"/>
                <w:szCs w:val="20"/>
                <w:lang w:val="en-US"/>
              </w:rPr>
              <w:t>Например, стихотворения Г. Аполлинера, Т. С. Элиота и др.</w:t>
            </w:r>
          </w:p>
        </w:tc>
        <w:tc>
          <w:tcPr>
            <w:tcW w:w="850" w:type="dxa"/>
            <w:tcMar>
              <w:top w:w="50" w:type="dxa"/>
              <w:left w:w="100" w:type="dxa"/>
            </w:tcMar>
            <w:vAlign w:val="center"/>
          </w:tcPr>
          <w:p w14:paraId="41FE4C58"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1 </w:t>
            </w:r>
          </w:p>
        </w:tc>
        <w:tc>
          <w:tcPr>
            <w:tcW w:w="1541" w:type="dxa"/>
            <w:tcMar>
              <w:top w:w="50" w:type="dxa"/>
              <w:left w:w="100" w:type="dxa"/>
            </w:tcMar>
            <w:vAlign w:val="center"/>
          </w:tcPr>
          <w:p w14:paraId="53C394A6"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112A857D" w14:textId="77777777" w:rsidR="008246E9" w:rsidRPr="00873F90" w:rsidRDefault="008246E9" w:rsidP="008246E9">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tcPr>
          <w:p w14:paraId="274FD671" w14:textId="7DA59C1A" w:rsidR="008246E9" w:rsidRPr="00873F90" w:rsidRDefault="00B832B6" w:rsidP="008246E9">
            <w:pPr>
              <w:spacing w:line="276" w:lineRule="auto"/>
              <w:ind w:left="135" w:firstLine="0"/>
              <w:jc w:val="left"/>
              <w:rPr>
                <w:rFonts w:asciiTheme="minorHAnsi" w:hAnsiTheme="minorHAnsi" w:cstheme="minorBidi"/>
                <w:sz w:val="20"/>
                <w:szCs w:val="20"/>
                <w:lang w:val="en-US"/>
              </w:rPr>
            </w:pPr>
            <w:hyperlink r:id="rId160" w:history="1">
              <w:r w:rsidR="008246E9" w:rsidRPr="00AC13D4">
                <w:rPr>
                  <w:rStyle w:val="a8"/>
                  <w:color w:val="auto"/>
                  <w:sz w:val="20"/>
                  <w:szCs w:val="20"/>
                  <w:lang w:val="en-US"/>
                </w:rPr>
                <w:t>https</w:t>
              </w:r>
              <w:r w:rsidR="008246E9" w:rsidRPr="008246E9">
                <w:rPr>
                  <w:rStyle w:val="a8"/>
                  <w:color w:val="auto"/>
                  <w:sz w:val="20"/>
                  <w:szCs w:val="20"/>
                  <w:lang w:val="en-US"/>
                </w:rPr>
                <w:t>://</w:t>
              </w:r>
              <w:r w:rsidR="008246E9" w:rsidRPr="00AC13D4">
                <w:rPr>
                  <w:rStyle w:val="a8"/>
                  <w:color w:val="auto"/>
                  <w:sz w:val="20"/>
                  <w:szCs w:val="20"/>
                  <w:lang w:val="en-US"/>
                </w:rPr>
                <w:t>resh</w:t>
              </w:r>
              <w:r w:rsidR="008246E9" w:rsidRPr="008246E9">
                <w:rPr>
                  <w:rStyle w:val="a8"/>
                  <w:color w:val="auto"/>
                  <w:sz w:val="20"/>
                  <w:szCs w:val="20"/>
                  <w:lang w:val="en-US"/>
                </w:rPr>
                <w:t>.</w:t>
              </w:r>
              <w:r w:rsidR="008246E9" w:rsidRPr="00AC13D4">
                <w:rPr>
                  <w:rStyle w:val="a8"/>
                  <w:color w:val="auto"/>
                  <w:sz w:val="20"/>
                  <w:szCs w:val="20"/>
                  <w:lang w:val="en-US"/>
                </w:rPr>
                <w:t>edu</w:t>
              </w:r>
              <w:r w:rsidR="008246E9" w:rsidRPr="008246E9">
                <w:rPr>
                  <w:rStyle w:val="a8"/>
                  <w:color w:val="auto"/>
                  <w:sz w:val="20"/>
                  <w:szCs w:val="20"/>
                  <w:lang w:val="en-US"/>
                </w:rPr>
                <w:t>.</w:t>
              </w:r>
              <w:r w:rsidR="008246E9" w:rsidRPr="00AC13D4">
                <w:rPr>
                  <w:rStyle w:val="a8"/>
                  <w:color w:val="auto"/>
                  <w:sz w:val="20"/>
                  <w:szCs w:val="20"/>
                  <w:lang w:val="en-US"/>
                </w:rPr>
                <w:t>ru</w:t>
              </w:r>
              <w:r w:rsidR="008246E9" w:rsidRPr="008246E9">
                <w:rPr>
                  <w:rStyle w:val="a8"/>
                  <w:color w:val="auto"/>
                  <w:sz w:val="20"/>
                  <w:szCs w:val="20"/>
                  <w:lang w:val="en-US"/>
                </w:rPr>
                <w:t>/</w:t>
              </w:r>
              <w:r w:rsidR="008246E9" w:rsidRPr="00AC13D4">
                <w:rPr>
                  <w:rStyle w:val="a8"/>
                  <w:color w:val="auto"/>
                  <w:sz w:val="20"/>
                  <w:szCs w:val="20"/>
                  <w:lang w:val="en-US"/>
                </w:rPr>
                <w:t>subject</w:t>
              </w:r>
              <w:r w:rsidR="008246E9" w:rsidRPr="008246E9">
                <w:rPr>
                  <w:rStyle w:val="a8"/>
                  <w:color w:val="auto"/>
                  <w:sz w:val="20"/>
                  <w:szCs w:val="20"/>
                  <w:lang w:val="en-US"/>
                </w:rPr>
                <w:t>/14/11/</w:t>
              </w:r>
            </w:hyperlink>
          </w:p>
        </w:tc>
      </w:tr>
      <w:tr w:rsidR="00873F90" w:rsidRPr="00873F90" w14:paraId="493F4256" w14:textId="77777777" w:rsidTr="00576285">
        <w:trPr>
          <w:trHeight w:val="144"/>
          <w:tblCellSpacing w:w="20" w:type="nil"/>
        </w:trPr>
        <w:tc>
          <w:tcPr>
            <w:tcW w:w="616" w:type="dxa"/>
            <w:tcMar>
              <w:top w:w="50" w:type="dxa"/>
              <w:left w:w="100" w:type="dxa"/>
            </w:tcMar>
            <w:vAlign w:val="center"/>
          </w:tcPr>
          <w:p w14:paraId="56444E31" w14:textId="77777777" w:rsidR="00873F90" w:rsidRPr="00873F90" w:rsidRDefault="00873F90" w:rsidP="00873F90">
            <w:pPr>
              <w:spacing w:line="276" w:lineRule="auto"/>
              <w:ind w:firstLine="0"/>
              <w:jc w:val="left"/>
              <w:rPr>
                <w:rFonts w:asciiTheme="minorHAnsi" w:hAnsiTheme="minorHAnsi" w:cstheme="minorBidi"/>
                <w:sz w:val="20"/>
                <w:szCs w:val="20"/>
                <w:lang w:val="en-US"/>
              </w:rPr>
            </w:pPr>
            <w:r w:rsidRPr="00873F90">
              <w:rPr>
                <w:rFonts w:cstheme="minorBidi"/>
                <w:color w:val="000000"/>
                <w:sz w:val="20"/>
                <w:szCs w:val="20"/>
                <w:lang w:val="en-US"/>
              </w:rPr>
              <w:t>4.3</w:t>
            </w:r>
          </w:p>
        </w:tc>
        <w:tc>
          <w:tcPr>
            <w:tcW w:w="2645" w:type="dxa"/>
            <w:tcMar>
              <w:top w:w="50" w:type="dxa"/>
              <w:left w:w="100" w:type="dxa"/>
            </w:tcMar>
            <w:vAlign w:val="center"/>
          </w:tcPr>
          <w:p w14:paraId="1578A012" w14:textId="77777777" w:rsidR="00873F90" w:rsidRPr="00873F90" w:rsidRDefault="00873F90" w:rsidP="00873F90">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 xml:space="preserve">Зарубежная драматургия </w:t>
            </w:r>
            <w:r w:rsidRPr="00873F90">
              <w:rPr>
                <w:rFonts w:cstheme="minorBidi"/>
                <w:color w:val="000000"/>
                <w:sz w:val="20"/>
                <w:szCs w:val="20"/>
                <w:lang w:val="en-US"/>
              </w:rPr>
              <w:t>XX</w:t>
            </w:r>
            <w:r w:rsidRPr="00873F90">
              <w:rPr>
                <w:rFonts w:cstheme="minorBidi"/>
                <w:color w:val="000000"/>
                <w:sz w:val="20"/>
                <w:szCs w:val="20"/>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850" w:type="dxa"/>
            <w:tcMar>
              <w:top w:w="50" w:type="dxa"/>
              <w:left w:w="100" w:type="dxa"/>
            </w:tcMar>
            <w:vAlign w:val="center"/>
          </w:tcPr>
          <w:p w14:paraId="4FA18617"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1 </w:t>
            </w:r>
          </w:p>
        </w:tc>
        <w:tc>
          <w:tcPr>
            <w:tcW w:w="1541" w:type="dxa"/>
            <w:tcMar>
              <w:top w:w="50" w:type="dxa"/>
              <w:left w:w="100" w:type="dxa"/>
            </w:tcMar>
            <w:vAlign w:val="center"/>
          </w:tcPr>
          <w:p w14:paraId="02A1F900"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1ADA23E8"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vAlign w:val="center"/>
          </w:tcPr>
          <w:p w14:paraId="3DA049E2"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p>
        </w:tc>
      </w:tr>
      <w:tr w:rsidR="00873F90" w:rsidRPr="00873F90" w14:paraId="6A569904" w14:textId="77777777" w:rsidTr="00576285">
        <w:trPr>
          <w:trHeight w:val="144"/>
          <w:tblCellSpacing w:w="20" w:type="nil"/>
        </w:trPr>
        <w:tc>
          <w:tcPr>
            <w:tcW w:w="3261" w:type="dxa"/>
            <w:gridSpan w:val="2"/>
            <w:tcMar>
              <w:top w:w="50" w:type="dxa"/>
              <w:left w:w="100" w:type="dxa"/>
            </w:tcMar>
            <w:vAlign w:val="center"/>
          </w:tcPr>
          <w:p w14:paraId="1AE0B1EA"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lang w:val="en-US"/>
              </w:rPr>
              <w:t>Итого по разделу</w:t>
            </w:r>
          </w:p>
        </w:tc>
        <w:tc>
          <w:tcPr>
            <w:tcW w:w="850" w:type="dxa"/>
            <w:tcMar>
              <w:top w:w="50" w:type="dxa"/>
              <w:left w:w="100" w:type="dxa"/>
            </w:tcMar>
            <w:vAlign w:val="center"/>
          </w:tcPr>
          <w:p w14:paraId="39161B3A"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4 </w:t>
            </w:r>
          </w:p>
        </w:tc>
        <w:tc>
          <w:tcPr>
            <w:tcW w:w="6237" w:type="dxa"/>
            <w:gridSpan w:val="4"/>
            <w:tcMar>
              <w:top w:w="50" w:type="dxa"/>
              <w:left w:w="100" w:type="dxa"/>
            </w:tcMar>
            <w:vAlign w:val="center"/>
          </w:tcPr>
          <w:p w14:paraId="201F42E9" w14:textId="77777777" w:rsidR="00873F90" w:rsidRPr="00873F90" w:rsidRDefault="00873F90" w:rsidP="00873F90">
            <w:pPr>
              <w:spacing w:after="200" w:line="276" w:lineRule="auto"/>
              <w:ind w:firstLine="0"/>
              <w:jc w:val="left"/>
              <w:rPr>
                <w:rFonts w:asciiTheme="minorHAnsi" w:hAnsiTheme="minorHAnsi" w:cstheme="minorBidi"/>
                <w:sz w:val="20"/>
                <w:szCs w:val="20"/>
                <w:lang w:val="en-US"/>
              </w:rPr>
            </w:pPr>
          </w:p>
        </w:tc>
      </w:tr>
      <w:tr w:rsidR="00873F90" w:rsidRPr="00873F90" w14:paraId="6AF51520" w14:textId="77777777" w:rsidTr="00576285">
        <w:trPr>
          <w:trHeight w:val="144"/>
          <w:tblCellSpacing w:w="20" w:type="nil"/>
        </w:trPr>
        <w:tc>
          <w:tcPr>
            <w:tcW w:w="3261" w:type="dxa"/>
            <w:gridSpan w:val="2"/>
            <w:tcMar>
              <w:top w:w="50" w:type="dxa"/>
              <w:left w:w="100" w:type="dxa"/>
            </w:tcMar>
            <w:vAlign w:val="center"/>
          </w:tcPr>
          <w:p w14:paraId="17392D62"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lang w:val="en-US"/>
              </w:rPr>
              <w:t>Развитие речи</w:t>
            </w:r>
          </w:p>
        </w:tc>
        <w:tc>
          <w:tcPr>
            <w:tcW w:w="850" w:type="dxa"/>
            <w:tcMar>
              <w:top w:w="50" w:type="dxa"/>
              <w:left w:w="100" w:type="dxa"/>
            </w:tcMar>
            <w:vAlign w:val="center"/>
          </w:tcPr>
          <w:p w14:paraId="078ED6E8"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7 </w:t>
            </w:r>
          </w:p>
        </w:tc>
        <w:tc>
          <w:tcPr>
            <w:tcW w:w="1541" w:type="dxa"/>
            <w:tcMar>
              <w:top w:w="50" w:type="dxa"/>
              <w:left w:w="100" w:type="dxa"/>
            </w:tcMar>
            <w:vAlign w:val="center"/>
          </w:tcPr>
          <w:p w14:paraId="0DD72EA4"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13251170"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vAlign w:val="center"/>
          </w:tcPr>
          <w:p w14:paraId="101AB096"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p>
        </w:tc>
      </w:tr>
      <w:tr w:rsidR="00873F90" w:rsidRPr="00873F90" w14:paraId="3C63E33D" w14:textId="77777777" w:rsidTr="00576285">
        <w:trPr>
          <w:trHeight w:val="144"/>
          <w:tblCellSpacing w:w="20" w:type="nil"/>
        </w:trPr>
        <w:tc>
          <w:tcPr>
            <w:tcW w:w="3261" w:type="dxa"/>
            <w:gridSpan w:val="2"/>
            <w:tcMar>
              <w:top w:w="50" w:type="dxa"/>
              <w:left w:w="100" w:type="dxa"/>
            </w:tcMar>
            <w:vAlign w:val="center"/>
          </w:tcPr>
          <w:p w14:paraId="57385406"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lang w:val="en-US"/>
              </w:rPr>
              <w:t>Уроки внеклассного чтения</w:t>
            </w:r>
          </w:p>
        </w:tc>
        <w:tc>
          <w:tcPr>
            <w:tcW w:w="850" w:type="dxa"/>
            <w:tcMar>
              <w:top w:w="50" w:type="dxa"/>
              <w:left w:w="100" w:type="dxa"/>
            </w:tcMar>
            <w:vAlign w:val="center"/>
          </w:tcPr>
          <w:p w14:paraId="26FC5D7F"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2 </w:t>
            </w:r>
          </w:p>
        </w:tc>
        <w:tc>
          <w:tcPr>
            <w:tcW w:w="1541" w:type="dxa"/>
            <w:tcMar>
              <w:top w:w="50" w:type="dxa"/>
              <w:left w:w="100" w:type="dxa"/>
            </w:tcMar>
            <w:vAlign w:val="center"/>
          </w:tcPr>
          <w:p w14:paraId="3A9B9985"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7E5D489F"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vAlign w:val="center"/>
          </w:tcPr>
          <w:p w14:paraId="5BB7FCA3"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p>
        </w:tc>
      </w:tr>
      <w:tr w:rsidR="00873F90" w:rsidRPr="00873F90" w14:paraId="54D625F9" w14:textId="77777777" w:rsidTr="00576285">
        <w:trPr>
          <w:trHeight w:val="144"/>
          <w:tblCellSpacing w:w="20" w:type="nil"/>
        </w:trPr>
        <w:tc>
          <w:tcPr>
            <w:tcW w:w="3261" w:type="dxa"/>
            <w:gridSpan w:val="2"/>
            <w:tcMar>
              <w:top w:w="50" w:type="dxa"/>
              <w:left w:w="100" w:type="dxa"/>
            </w:tcMar>
            <w:vAlign w:val="center"/>
          </w:tcPr>
          <w:p w14:paraId="5F1175D2"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lang w:val="en-US"/>
              </w:rPr>
              <w:t>Итоговые контрольные работы</w:t>
            </w:r>
          </w:p>
        </w:tc>
        <w:tc>
          <w:tcPr>
            <w:tcW w:w="850" w:type="dxa"/>
            <w:tcMar>
              <w:top w:w="50" w:type="dxa"/>
              <w:left w:w="100" w:type="dxa"/>
            </w:tcMar>
            <w:vAlign w:val="center"/>
          </w:tcPr>
          <w:p w14:paraId="3BE1F140"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4 </w:t>
            </w:r>
          </w:p>
        </w:tc>
        <w:tc>
          <w:tcPr>
            <w:tcW w:w="1541" w:type="dxa"/>
            <w:tcMar>
              <w:top w:w="50" w:type="dxa"/>
              <w:left w:w="100" w:type="dxa"/>
            </w:tcMar>
            <w:vAlign w:val="center"/>
          </w:tcPr>
          <w:p w14:paraId="65F0F6AB"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6833F6D4"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vAlign w:val="center"/>
          </w:tcPr>
          <w:p w14:paraId="2C9114C2"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p>
        </w:tc>
      </w:tr>
      <w:tr w:rsidR="00873F90" w:rsidRPr="00873F90" w14:paraId="48E4FAD7" w14:textId="77777777" w:rsidTr="00576285">
        <w:trPr>
          <w:trHeight w:val="144"/>
          <w:tblCellSpacing w:w="20" w:type="nil"/>
        </w:trPr>
        <w:tc>
          <w:tcPr>
            <w:tcW w:w="3261" w:type="dxa"/>
            <w:gridSpan w:val="2"/>
            <w:tcMar>
              <w:top w:w="50" w:type="dxa"/>
              <w:left w:w="100" w:type="dxa"/>
            </w:tcMar>
            <w:vAlign w:val="center"/>
          </w:tcPr>
          <w:p w14:paraId="367BB6F2"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lang w:val="en-US"/>
              </w:rPr>
              <w:t>Подготовка и защита проектов</w:t>
            </w:r>
          </w:p>
        </w:tc>
        <w:tc>
          <w:tcPr>
            <w:tcW w:w="850" w:type="dxa"/>
            <w:tcMar>
              <w:top w:w="50" w:type="dxa"/>
              <w:left w:w="100" w:type="dxa"/>
            </w:tcMar>
            <w:vAlign w:val="center"/>
          </w:tcPr>
          <w:p w14:paraId="4326348F"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4 </w:t>
            </w:r>
          </w:p>
        </w:tc>
        <w:tc>
          <w:tcPr>
            <w:tcW w:w="1541" w:type="dxa"/>
            <w:tcMar>
              <w:top w:w="50" w:type="dxa"/>
              <w:left w:w="100" w:type="dxa"/>
            </w:tcMar>
            <w:vAlign w:val="center"/>
          </w:tcPr>
          <w:p w14:paraId="2BBB3934"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488E3EE8"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vAlign w:val="center"/>
          </w:tcPr>
          <w:p w14:paraId="14101AE8"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p>
        </w:tc>
      </w:tr>
      <w:tr w:rsidR="00873F90" w:rsidRPr="00873F90" w14:paraId="70609F8E" w14:textId="77777777" w:rsidTr="00576285">
        <w:trPr>
          <w:trHeight w:val="144"/>
          <w:tblCellSpacing w:w="20" w:type="nil"/>
        </w:trPr>
        <w:tc>
          <w:tcPr>
            <w:tcW w:w="3261" w:type="dxa"/>
            <w:gridSpan w:val="2"/>
            <w:tcMar>
              <w:top w:w="50" w:type="dxa"/>
              <w:left w:w="100" w:type="dxa"/>
            </w:tcMar>
            <w:vAlign w:val="center"/>
          </w:tcPr>
          <w:p w14:paraId="1377EBAA"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r w:rsidRPr="00873F90">
              <w:rPr>
                <w:rFonts w:cstheme="minorBidi"/>
                <w:color w:val="000000"/>
                <w:sz w:val="20"/>
                <w:szCs w:val="20"/>
                <w:lang w:val="en-US"/>
              </w:rPr>
              <w:t>Резервные уроки</w:t>
            </w:r>
          </w:p>
        </w:tc>
        <w:tc>
          <w:tcPr>
            <w:tcW w:w="850" w:type="dxa"/>
            <w:tcMar>
              <w:top w:w="50" w:type="dxa"/>
              <w:left w:w="100" w:type="dxa"/>
            </w:tcMar>
            <w:vAlign w:val="center"/>
          </w:tcPr>
          <w:p w14:paraId="7A989F43"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2 </w:t>
            </w:r>
          </w:p>
        </w:tc>
        <w:tc>
          <w:tcPr>
            <w:tcW w:w="1541" w:type="dxa"/>
            <w:tcMar>
              <w:top w:w="50" w:type="dxa"/>
              <w:left w:w="100" w:type="dxa"/>
            </w:tcMar>
            <w:vAlign w:val="center"/>
          </w:tcPr>
          <w:p w14:paraId="4C22CA9F"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1577" w:type="dxa"/>
            <w:tcMar>
              <w:top w:w="50" w:type="dxa"/>
              <w:left w:w="100" w:type="dxa"/>
            </w:tcMar>
            <w:vAlign w:val="center"/>
          </w:tcPr>
          <w:p w14:paraId="6DC40436"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p>
        </w:tc>
        <w:tc>
          <w:tcPr>
            <w:tcW w:w="3119" w:type="dxa"/>
            <w:gridSpan w:val="2"/>
            <w:tcMar>
              <w:top w:w="50" w:type="dxa"/>
              <w:left w:w="100" w:type="dxa"/>
            </w:tcMar>
            <w:vAlign w:val="center"/>
          </w:tcPr>
          <w:p w14:paraId="13E26C47" w14:textId="77777777" w:rsidR="00873F90" w:rsidRPr="00873F90" w:rsidRDefault="00873F90" w:rsidP="00873F90">
            <w:pPr>
              <w:spacing w:line="276" w:lineRule="auto"/>
              <w:ind w:left="135" w:firstLine="0"/>
              <w:jc w:val="left"/>
              <w:rPr>
                <w:rFonts w:asciiTheme="minorHAnsi" w:hAnsiTheme="minorHAnsi" w:cstheme="minorBidi"/>
                <w:sz w:val="20"/>
                <w:szCs w:val="20"/>
                <w:lang w:val="en-US"/>
              </w:rPr>
            </w:pPr>
          </w:p>
        </w:tc>
      </w:tr>
      <w:tr w:rsidR="00873F90" w:rsidRPr="00873F90" w14:paraId="024F420F" w14:textId="77777777" w:rsidTr="00576285">
        <w:trPr>
          <w:trHeight w:val="144"/>
          <w:tblCellSpacing w:w="20" w:type="nil"/>
        </w:trPr>
        <w:tc>
          <w:tcPr>
            <w:tcW w:w="3261" w:type="dxa"/>
            <w:gridSpan w:val="2"/>
            <w:tcMar>
              <w:top w:w="50" w:type="dxa"/>
              <w:left w:w="100" w:type="dxa"/>
            </w:tcMar>
            <w:vAlign w:val="center"/>
          </w:tcPr>
          <w:p w14:paraId="45D5FA87" w14:textId="77777777" w:rsidR="00873F90" w:rsidRPr="00873F90" w:rsidRDefault="00873F90" w:rsidP="00873F90">
            <w:pPr>
              <w:spacing w:line="276" w:lineRule="auto"/>
              <w:ind w:left="135" w:firstLine="0"/>
              <w:jc w:val="left"/>
              <w:rPr>
                <w:rFonts w:asciiTheme="minorHAnsi" w:hAnsiTheme="minorHAnsi" w:cstheme="minorBidi"/>
                <w:sz w:val="20"/>
                <w:szCs w:val="20"/>
              </w:rPr>
            </w:pPr>
            <w:r w:rsidRPr="00873F90">
              <w:rPr>
                <w:rFonts w:cstheme="minorBidi"/>
                <w:color w:val="000000"/>
                <w:sz w:val="20"/>
                <w:szCs w:val="20"/>
              </w:rPr>
              <w:t>ОБЩЕЕ КОЛИЧЕСТВО ЧАСОВ ПО ПРОГРАММЕ</w:t>
            </w:r>
          </w:p>
        </w:tc>
        <w:tc>
          <w:tcPr>
            <w:tcW w:w="850" w:type="dxa"/>
            <w:tcMar>
              <w:top w:w="50" w:type="dxa"/>
              <w:left w:w="100" w:type="dxa"/>
            </w:tcMar>
            <w:vAlign w:val="center"/>
          </w:tcPr>
          <w:p w14:paraId="3CF8F545"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rPr>
              <w:t xml:space="preserve"> </w:t>
            </w:r>
            <w:r w:rsidRPr="00873F90">
              <w:rPr>
                <w:rFonts w:cstheme="minorBidi"/>
                <w:color w:val="000000"/>
                <w:sz w:val="20"/>
                <w:szCs w:val="20"/>
                <w:lang w:val="en-US"/>
              </w:rPr>
              <w:t xml:space="preserve">102 </w:t>
            </w:r>
          </w:p>
        </w:tc>
        <w:tc>
          <w:tcPr>
            <w:tcW w:w="1541" w:type="dxa"/>
            <w:tcMar>
              <w:top w:w="50" w:type="dxa"/>
              <w:left w:w="100" w:type="dxa"/>
            </w:tcMar>
            <w:vAlign w:val="center"/>
          </w:tcPr>
          <w:p w14:paraId="35E624F2"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5 </w:t>
            </w:r>
          </w:p>
        </w:tc>
        <w:tc>
          <w:tcPr>
            <w:tcW w:w="1577" w:type="dxa"/>
            <w:tcMar>
              <w:top w:w="50" w:type="dxa"/>
              <w:left w:w="100" w:type="dxa"/>
            </w:tcMar>
            <w:vAlign w:val="center"/>
          </w:tcPr>
          <w:p w14:paraId="59241953" w14:textId="77777777" w:rsidR="00873F90" w:rsidRPr="00873F90" w:rsidRDefault="00873F90" w:rsidP="00873F90">
            <w:pPr>
              <w:spacing w:line="276" w:lineRule="auto"/>
              <w:ind w:left="135" w:firstLine="0"/>
              <w:jc w:val="center"/>
              <w:rPr>
                <w:rFonts w:asciiTheme="minorHAnsi" w:hAnsiTheme="minorHAnsi" w:cstheme="minorBidi"/>
                <w:sz w:val="20"/>
                <w:szCs w:val="20"/>
                <w:lang w:val="en-US"/>
              </w:rPr>
            </w:pPr>
            <w:r w:rsidRPr="00873F90">
              <w:rPr>
                <w:rFonts w:cstheme="minorBidi"/>
                <w:color w:val="000000"/>
                <w:sz w:val="20"/>
                <w:szCs w:val="20"/>
                <w:lang w:val="en-US"/>
              </w:rPr>
              <w:t xml:space="preserve"> 0 </w:t>
            </w:r>
          </w:p>
        </w:tc>
        <w:tc>
          <w:tcPr>
            <w:tcW w:w="3119" w:type="dxa"/>
            <w:gridSpan w:val="2"/>
            <w:tcMar>
              <w:top w:w="50" w:type="dxa"/>
              <w:left w:w="100" w:type="dxa"/>
            </w:tcMar>
            <w:vAlign w:val="center"/>
          </w:tcPr>
          <w:p w14:paraId="58EC74F2" w14:textId="77777777" w:rsidR="00873F90" w:rsidRPr="00873F90" w:rsidRDefault="00873F90" w:rsidP="00873F90">
            <w:pPr>
              <w:spacing w:after="200" w:line="276" w:lineRule="auto"/>
              <w:ind w:firstLine="0"/>
              <w:jc w:val="left"/>
              <w:rPr>
                <w:rFonts w:asciiTheme="minorHAnsi" w:hAnsiTheme="minorHAnsi" w:cstheme="minorBidi"/>
                <w:sz w:val="20"/>
                <w:szCs w:val="20"/>
                <w:lang w:val="en-US"/>
              </w:rPr>
            </w:pPr>
          </w:p>
        </w:tc>
      </w:tr>
    </w:tbl>
    <w:p w14:paraId="2AA4729D" w14:textId="77777777" w:rsidR="00873F90" w:rsidRPr="00873F90" w:rsidRDefault="00873F90" w:rsidP="0035098F">
      <w:pPr>
        <w:ind w:firstLine="0"/>
        <w:rPr>
          <w:b/>
          <w:sz w:val="22"/>
          <w:szCs w:val="20"/>
        </w:rPr>
      </w:pPr>
    </w:p>
    <w:p w14:paraId="2677088A" w14:textId="6380ADD6" w:rsidR="00283A50" w:rsidRPr="00AC13D4" w:rsidRDefault="00283A50" w:rsidP="0035098F">
      <w:pPr>
        <w:pStyle w:val="3"/>
        <w:rPr>
          <w:color w:val="auto"/>
        </w:rPr>
      </w:pPr>
      <w:bookmarkStart w:id="91" w:name="_Toc144373455"/>
      <w:bookmarkStart w:id="92" w:name="_Toc131405881"/>
      <w:r w:rsidRPr="00AC13D4">
        <w:rPr>
          <w:color w:val="auto"/>
        </w:rPr>
        <w:lastRenderedPageBreak/>
        <w:t>2.2.</w:t>
      </w:r>
      <w:r w:rsidR="00A85BD2">
        <w:rPr>
          <w:color w:val="auto"/>
        </w:rPr>
        <w:t>5</w:t>
      </w:r>
      <w:r w:rsidR="000D290A" w:rsidRPr="00AC13D4">
        <w:rPr>
          <w:color w:val="auto"/>
        </w:rPr>
        <w:t>.</w:t>
      </w:r>
      <w:r w:rsidR="000D290A" w:rsidRPr="00AC13D4">
        <w:rPr>
          <w:color w:val="auto"/>
        </w:rPr>
        <w:tab/>
      </w:r>
      <w:r w:rsidRPr="00AC13D4">
        <w:rPr>
          <w:color w:val="auto"/>
        </w:rPr>
        <w:t>Рабочая программа учебного предмета</w:t>
      </w:r>
      <w:r w:rsidR="008B2728" w:rsidRPr="00AC13D4">
        <w:rPr>
          <w:color w:val="auto"/>
        </w:rPr>
        <w:t xml:space="preserve"> </w:t>
      </w:r>
      <w:r w:rsidR="002A513A" w:rsidRPr="00AC13D4">
        <w:rPr>
          <w:color w:val="auto"/>
        </w:rPr>
        <w:t>«</w:t>
      </w:r>
      <w:r w:rsidRPr="00AC13D4">
        <w:rPr>
          <w:color w:val="auto"/>
        </w:rPr>
        <w:t>История</w:t>
      </w:r>
      <w:r w:rsidR="002A513A" w:rsidRPr="00AC13D4">
        <w:rPr>
          <w:color w:val="auto"/>
        </w:rPr>
        <w:t>»</w:t>
      </w:r>
      <w:r w:rsidR="008B2728" w:rsidRPr="00AC13D4">
        <w:rPr>
          <w:color w:val="auto"/>
        </w:rPr>
        <w:t xml:space="preserve"> </w:t>
      </w:r>
      <w:r w:rsidRPr="00AC13D4">
        <w:rPr>
          <w:color w:val="auto"/>
        </w:rPr>
        <w:t>(базовый уровень)</w:t>
      </w:r>
      <w:bookmarkEnd w:id="91"/>
    </w:p>
    <w:p w14:paraId="1E4A06CE" w14:textId="03B9FFC6" w:rsidR="009905F2" w:rsidRPr="00AC13D4" w:rsidRDefault="009905F2" w:rsidP="00F67AD5">
      <w:pPr>
        <w:spacing w:line="276" w:lineRule="auto"/>
        <w:rPr>
          <w:b/>
          <w:bCs/>
        </w:rPr>
      </w:pPr>
      <w:bookmarkStart w:id="93" w:name="block-1216348"/>
      <w:r w:rsidRPr="00AC13D4">
        <w:rPr>
          <w:b/>
          <w:bCs/>
        </w:rPr>
        <w:t>Пояснительная записка</w:t>
      </w:r>
    </w:p>
    <w:p w14:paraId="3F8F69FA" w14:textId="0E489EFE" w:rsidR="0038141D" w:rsidRPr="00AC13D4" w:rsidRDefault="0038141D" w:rsidP="00F67AD5">
      <w:pPr>
        <w:spacing w:line="276" w:lineRule="auto"/>
      </w:pPr>
      <w:r w:rsidRPr="00AC13D4">
        <w:t>Рабочая программа учебного предмета</w:t>
      </w:r>
      <w:r w:rsidR="008B2728" w:rsidRPr="00AC13D4">
        <w:t xml:space="preserve"> </w:t>
      </w:r>
      <w:r w:rsidR="002A513A" w:rsidRPr="00AC13D4">
        <w:t>«</w:t>
      </w:r>
      <w:r w:rsidR="007D2C57" w:rsidRPr="00AC13D4">
        <w:t>История</w:t>
      </w:r>
      <w:r w:rsidR="002A513A" w:rsidRPr="00AC13D4">
        <w:t>»</w:t>
      </w:r>
      <w:r w:rsidR="008B2728" w:rsidRPr="00AC13D4">
        <w:t xml:space="preserve"> </w:t>
      </w:r>
      <w:r w:rsidRPr="00AC13D4">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sidR="00A85BD2">
        <w:rPr>
          <w:szCs w:val="24"/>
          <w:lang w:eastAsia="ru-RU" w:bidi="ru-RU"/>
        </w:rPr>
        <w:t>ГАОУ МО «Долгопрудненская гимназия»</w:t>
      </w:r>
      <w:r w:rsidRPr="00AC13D4">
        <w:rPr>
          <w:szCs w:val="24"/>
          <w:lang w:eastAsia="ru-RU" w:bidi="ru-RU"/>
        </w:rPr>
        <w:t xml:space="preserve">, </w:t>
      </w:r>
      <w:r w:rsidR="007D2C57" w:rsidRPr="00AC13D4">
        <w:rPr>
          <w:szCs w:val="24"/>
          <w:lang w:eastAsia="ru-RU" w:bidi="ru-RU"/>
        </w:rPr>
        <w:t>Федеральной рабочей программы учебного предмета</w:t>
      </w:r>
      <w:r w:rsidR="008B2728" w:rsidRPr="00AC13D4">
        <w:rPr>
          <w:szCs w:val="24"/>
          <w:lang w:eastAsia="ru-RU" w:bidi="ru-RU"/>
        </w:rPr>
        <w:t xml:space="preserve"> </w:t>
      </w:r>
      <w:r w:rsidR="002A513A" w:rsidRPr="00AC13D4">
        <w:rPr>
          <w:szCs w:val="24"/>
          <w:lang w:eastAsia="ru-RU" w:bidi="ru-RU"/>
        </w:rPr>
        <w:t>«</w:t>
      </w:r>
      <w:r w:rsidR="007D2C57" w:rsidRPr="00AC13D4">
        <w:rPr>
          <w:szCs w:val="24"/>
          <w:lang w:eastAsia="ru-RU" w:bidi="ru-RU"/>
        </w:rPr>
        <w:t>История</w:t>
      </w:r>
      <w:r w:rsidR="002A513A" w:rsidRPr="00AC13D4">
        <w:rPr>
          <w:szCs w:val="24"/>
          <w:lang w:eastAsia="ru-RU" w:bidi="ru-RU"/>
        </w:rPr>
        <w:t>»</w:t>
      </w:r>
      <w:r w:rsidR="008B2728" w:rsidRPr="00AC13D4">
        <w:rPr>
          <w:szCs w:val="24"/>
          <w:lang w:eastAsia="ru-RU" w:bidi="ru-RU"/>
        </w:rPr>
        <w:t xml:space="preserve"> </w:t>
      </w:r>
      <w:r w:rsidR="007D2C57" w:rsidRPr="00AC13D4">
        <w:rPr>
          <w:szCs w:val="24"/>
          <w:lang w:eastAsia="ru-RU" w:bidi="ru-RU"/>
        </w:rPr>
        <w:t xml:space="preserve">и </w:t>
      </w:r>
      <w:r w:rsidRPr="00AC13D4">
        <w:t>подлежит непосредственному применению.</w:t>
      </w:r>
    </w:p>
    <w:p w14:paraId="3073E678" w14:textId="77777777" w:rsidR="00DE1B90" w:rsidRDefault="00201771" w:rsidP="00F67AD5">
      <w:pPr>
        <w:spacing w:line="276" w:lineRule="auto"/>
        <w:rPr>
          <w:szCs w:val="24"/>
        </w:rPr>
      </w:pPr>
      <w:r w:rsidRPr="00AC13D4">
        <w:t>Программа составлена с учетом количества часов, отводимого на изучение предмета</w:t>
      </w:r>
      <w:r w:rsidR="008B2728" w:rsidRPr="00AC13D4">
        <w:t xml:space="preserve"> </w:t>
      </w:r>
      <w:r w:rsidR="002A513A" w:rsidRPr="00AC13D4">
        <w:t>«</w:t>
      </w:r>
      <w:r w:rsidRPr="00AC13D4">
        <w:t>История</w:t>
      </w:r>
      <w:r w:rsidR="002A513A" w:rsidRPr="00AC13D4">
        <w:t>»</w:t>
      </w:r>
      <w:r w:rsidR="008B2728" w:rsidRPr="00AC13D4">
        <w:t xml:space="preserve"> </w:t>
      </w:r>
      <w:r w:rsidRPr="00AC13D4">
        <w:t xml:space="preserve">учебным планом: на базовом уровне в 10–11 классах по </w:t>
      </w:r>
      <w:r w:rsidR="00A85BD2">
        <w:t>3</w:t>
      </w:r>
      <w:r w:rsidRPr="00AC13D4">
        <w:t xml:space="preserve"> учебных часа в неделю при 34 учебных неделях.</w:t>
      </w:r>
      <w:r w:rsidR="00DE1B90" w:rsidRPr="00DE1B90">
        <w:rPr>
          <w:szCs w:val="24"/>
        </w:rPr>
        <w:t xml:space="preserve"> </w:t>
      </w:r>
    </w:p>
    <w:p w14:paraId="1DB84BF3" w14:textId="79F36248" w:rsidR="00DE1B90" w:rsidRPr="00DE1B90" w:rsidRDefault="00DE1B90" w:rsidP="00F67AD5">
      <w:pPr>
        <w:spacing w:line="276" w:lineRule="auto"/>
        <w:rPr>
          <w:szCs w:val="24"/>
        </w:rPr>
      </w:pPr>
      <w:r w:rsidRPr="00DE1B90">
        <w:rPr>
          <w:szCs w:val="24"/>
        </w:rPr>
        <w:t>Рабочая программа предмета «История» расширена на 34 часа в 1</w:t>
      </w:r>
      <w:r>
        <w:rPr>
          <w:szCs w:val="24"/>
        </w:rPr>
        <w:t>0</w:t>
      </w:r>
      <w:r w:rsidRPr="00DE1B90">
        <w:rPr>
          <w:szCs w:val="24"/>
        </w:rPr>
        <w:t xml:space="preserve"> классе</w:t>
      </w:r>
      <w:r>
        <w:rPr>
          <w:szCs w:val="24"/>
        </w:rPr>
        <w:t>.</w:t>
      </w:r>
      <w:r w:rsidRPr="00DE1B90">
        <w:rPr>
          <w:szCs w:val="24"/>
        </w:rPr>
        <w:t xml:space="preserve"> Темы Всеобщей истории расширяются за счет более подробного изучения тем послевоенного периода 1918г., понимание сложившихся противоречий Версальско– Вашингтонской системы, проблемы политики Лиги Наций. Расширяются темы международные отношения и международное рабочее движение.</w:t>
      </w:r>
    </w:p>
    <w:p w14:paraId="42467375" w14:textId="77777777" w:rsidR="00DE1B90" w:rsidRPr="00DE1B90" w:rsidRDefault="00DE1B90" w:rsidP="00F67AD5">
      <w:pPr>
        <w:spacing w:line="276" w:lineRule="auto"/>
        <w:rPr>
          <w:szCs w:val="24"/>
        </w:rPr>
      </w:pPr>
      <w:r w:rsidRPr="00DE1B90">
        <w:rPr>
          <w:szCs w:val="24"/>
        </w:rPr>
        <w:t>Во втором разделе расширение следующих тем: противоречия и изменение внешней политики в 30-е годы, основные операции на фронтах 2-ой мировой.</w:t>
      </w:r>
    </w:p>
    <w:p w14:paraId="23C8229A" w14:textId="77777777" w:rsidR="00DE1B90" w:rsidRPr="00DE1B90" w:rsidRDefault="00DE1B90" w:rsidP="00F67AD5">
      <w:pPr>
        <w:spacing w:line="276" w:lineRule="auto"/>
        <w:rPr>
          <w:szCs w:val="24"/>
        </w:rPr>
      </w:pPr>
      <w:r w:rsidRPr="00DE1B90">
        <w:rPr>
          <w:szCs w:val="24"/>
        </w:rPr>
        <w:t>В Истории России расширяются темы: причины и последствия Гражданской войны; особенности внешней политики советской России, индустриализация, ее источники и результаты; коллективизация и ее последствия; особенности внешней политики в 30-е годы.</w:t>
      </w:r>
    </w:p>
    <w:p w14:paraId="0069C0D0" w14:textId="5EA4DED9" w:rsidR="00DE1B90" w:rsidRPr="00DE1B90" w:rsidRDefault="00DE1B90" w:rsidP="00F67AD5">
      <w:pPr>
        <w:spacing w:line="276" w:lineRule="auto"/>
        <w:rPr>
          <w:szCs w:val="24"/>
        </w:rPr>
      </w:pPr>
      <w:r w:rsidRPr="00DE1B90">
        <w:rPr>
          <w:szCs w:val="24"/>
        </w:rPr>
        <w:t>В третьем разделе расширение тем Великой Отечественной войн</w:t>
      </w:r>
      <w:r>
        <w:rPr>
          <w:szCs w:val="24"/>
        </w:rPr>
        <w:t xml:space="preserve">ы: </w:t>
      </w:r>
      <w:r w:rsidRPr="00DE1B90">
        <w:rPr>
          <w:szCs w:val="24"/>
        </w:rPr>
        <w:t xml:space="preserve">военные операции периодов Великой Отечественной войны; вклад разведки подполья; наш край в годы Великой Отечественной войны4 Долгопрудный прифронтовой город; источники и цена победы; конференции союзников по антигитлеровской коалиции. </w:t>
      </w:r>
    </w:p>
    <w:p w14:paraId="74169811" w14:textId="77777777" w:rsidR="00DE1B90" w:rsidRPr="00DE1B90" w:rsidRDefault="00DE1B90" w:rsidP="00F67AD5">
      <w:pPr>
        <w:spacing w:line="276" w:lineRule="auto"/>
        <w:rPr>
          <w:szCs w:val="24"/>
        </w:rPr>
      </w:pPr>
      <w:r w:rsidRPr="00DE1B90">
        <w:rPr>
          <w:szCs w:val="24"/>
        </w:rPr>
        <w:t>Рабочая программа предмета «История» расширена на 34 часа в 11 классе. Расширение тем предусмотрено по всему курсу.</w:t>
      </w:r>
    </w:p>
    <w:p w14:paraId="21D4C056" w14:textId="77777777" w:rsidR="00DE1B90" w:rsidRPr="00DE1B90" w:rsidRDefault="00DE1B90" w:rsidP="00F67AD5">
      <w:pPr>
        <w:spacing w:line="276" w:lineRule="auto"/>
        <w:rPr>
          <w:szCs w:val="24"/>
        </w:rPr>
      </w:pPr>
      <w:r w:rsidRPr="00DE1B90">
        <w:rPr>
          <w:szCs w:val="24"/>
        </w:rPr>
        <w:t>В блоке «Всеобщая история» предусмотрено расширение следующих тем: особенности международных отношений после 2-ой мировой; угроза ядерной войны; «холодная война» и современные международные отношения; международные конфликты; борьба 2-х систем и события современности. Расширение темы международные события сегодня.</w:t>
      </w:r>
    </w:p>
    <w:p w14:paraId="79E3645A" w14:textId="77777777" w:rsidR="00DE1B90" w:rsidRPr="00DE1B90" w:rsidRDefault="00DE1B90" w:rsidP="00F67AD5">
      <w:pPr>
        <w:spacing w:line="276" w:lineRule="auto"/>
        <w:rPr>
          <w:szCs w:val="24"/>
        </w:rPr>
      </w:pPr>
      <w:r w:rsidRPr="00DE1B90">
        <w:rPr>
          <w:szCs w:val="24"/>
        </w:rPr>
        <w:t>В блоке «История России» предусмотрено расширение следующих тем: международные отношения СССР после 2-ой мировой. Биполярный мир и противостояние 2-х лагерей. Социалистический лагерь и противоречия. Последние годы правления И. Сталина. Борьба за власть. Причины и последствия 20-ого съезда КПСС.  Шестидесятники. Особенности развития культуры</w:t>
      </w:r>
    </w:p>
    <w:p w14:paraId="238DCAFB" w14:textId="77777777" w:rsidR="00DE1B90" w:rsidRPr="00DE1B90" w:rsidRDefault="00DE1B90" w:rsidP="00F67AD5">
      <w:pPr>
        <w:spacing w:line="276" w:lineRule="auto"/>
        <w:rPr>
          <w:szCs w:val="24"/>
        </w:rPr>
      </w:pPr>
      <w:r w:rsidRPr="00DE1B90">
        <w:rPr>
          <w:szCs w:val="24"/>
        </w:rPr>
        <w:t>Международные отношения: противоречия и последствия в 70-80- е годы 20-ого века. Достижения и просчеты в экономике, социальной политике, культуре в СССР.</w:t>
      </w:r>
    </w:p>
    <w:p w14:paraId="11B0C372" w14:textId="77777777" w:rsidR="00DE1B90" w:rsidRPr="00DE1B90" w:rsidRDefault="00DE1B90" w:rsidP="00F67AD5">
      <w:pPr>
        <w:spacing w:line="276" w:lineRule="auto"/>
        <w:rPr>
          <w:szCs w:val="24"/>
        </w:rPr>
      </w:pPr>
      <w:r w:rsidRPr="00DE1B90">
        <w:rPr>
          <w:szCs w:val="24"/>
        </w:rPr>
        <w:t>Ю.В. Андропов и его политика. Достижения и просчеты перестройки. Распад СССР.</w:t>
      </w:r>
    </w:p>
    <w:p w14:paraId="4546B219" w14:textId="77777777" w:rsidR="00DE1B90" w:rsidRPr="00DE1B90" w:rsidRDefault="00DE1B90" w:rsidP="00F67AD5">
      <w:pPr>
        <w:spacing w:line="276" w:lineRule="auto"/>
        <w:rPr>
          <w:szCs w:val="24"/>
        </w:rPr>
      </w:pPr>
      <w:r w:rsidRPr="00DE1B90">
        <w:rPr>
          <w:szCs w:val="24"/>
        </w:rPr>
        <w:t>Россия в 90-е годы и связь с современностью.</w:t>
      </w:r>
    </w:p>
    <w:p w14:paraId="442B4013" w14:textId="77777777" w:rsidR="00DE1B90" w:rsidRPr="00DE1B90" w:rsidRDefault="00DE1B90" w:rsidP="00F67AD5">
      <w:pPr>
        <w:spacing w:line="276" w:lineRule="auto"/>
        <w:rPr>
          <w:szCs w:val="24"/>
        </w:rPr>
      </w:pPr>
      <w:r w:rsidRPr="00DE1B90">
        <w:rPr>
          <w:szCs w:val="24"/>
        </w:rPr>
        <w:t>Международные отношения на современном этапе.</w:t>
      </w:r>
    </w:p>
    <w:p w14:paraId="7BE17F79" w14:textId="4119A2F7" w:rsidR="00201771" w:rsidRPr="00AC13D4" w:rsidRDefault="00201771" w:rsidP="00F67AD5">
      <w:pPr>
        <w:spacing w:line="276" w:lineRule="auto"/>
      </w:pPr>
    </w:p>
    <w:p w14:paraId="12B4B96E" w14:textId="77777777" w:rsidR="00C95AEC" w:rsidRPr="00AC13D4" w:rsidRDefault="00C95AEC" w:rsidP="00F67AD5">
      <w:pPr>
        <w:spacing w:line="276" w:lineRule="auto"/>
        <w:rPr>
          <w:lang w:bidi="ru-RU"/>
        </w:rPr>
      </w:pPr>
      <w:r w:rsidRPr="00AC13D4">
        <w:rPr>
          <w:lang w:bidi="ru-RU"/>
        </w:rPr>
        <w:t>Рабочая программа учебного предмета включает:</w:t>
      </w:r>
    </w:p>
    <w:p w14:paraId="3A3A5BBF" w14:textId="77777777" w:rsidR="00C95AEC" w:rsidRPr="00AC13D4" w:rsidRDefault="00C95AEC" w:rsidP="00F67AD5">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6BDE7D5C" w14:textId="77777777" w:rsidR="00C95AEC" w:rsidRPr="00AC13D4" w:rsidRDefault="00C95AEC" w:rsidP="00F67AD5">
      <w:pPr>
        <w:spacing w:line="276" w:lineRule="auto"/>
        <w:rPr>
          <w:lang w:bidi="ru-RU"/>
        </w:rPr>
      </w:pPr>
      <w:r w:rsidRPr="00AC13D4">
        <w:rPr>
          <w:lang w:bidi="ru-RU"/>
        </w:rPr>
        <w:lastRenderedPageBreak/>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17C1D7E" w14:textId="77777777" w:rsidR="00C95AEC" w:rsidRPr="00AC13D4" w:rsidRDefault="00C95AEC" w:rsidP="00F67AD5">
      <w:pPr>
        <w:spacing w:line="276" w:lineRule="auto"/>
        <w:rPr>
          <w:lang w:bidi="ru-RU"/>
        </w:rPr>
      </w:pPr>
      <w:r w:rsidRPr="00AC13D4">
        <w:rPr>
          <w:lang w:bidi="ru-RU"/>
        </w:rPr>
        <w:t>–</w:t>
      </w:r>
      <w:r w:rsidRPr="00AC13D4">
        <w:rPr>
          <w:lang w:bidi="ru-RU"/>
        </w:rPr>
        <w:tab/>
        <w:t>тематическое планирование (по годам обучения).</w:t>
      </w:r>
    </w:p>
    <w:p w14:paraId="14E43521" w14:textId="339F7D17" w:rsidR="00201771" w:rsidRPr="00AC13D4" w:rsidRDefault="00634680" w:rsidP="00F67AD5">
      <w:pPr>
        <w:pStyle w:val="4"/>
        <w:spacing w:line="276" w:lineRule="auto"/>
        <w:rPr>
          <w:color w:val="auto"/>
        </w:rPr>
      </w:pPr>
      <w:bookmarkStart w:id="94" w:name="block-1216351"/>
      <w:bookmarkEnd w:id="93"/>
      <w:r w:rsidRPr="00AC13D4">
        <w:rPr>
          <w:color w:val="auto"/>
        </w:rPr>
        <w:t>Содержание учебного предмета</w:t>
      </w:r>
      <w:r w:rsidR="008B2728" w:rsidRPr="00AC13D4">
        <w:rPr>
          <w:color w:val="auto"/>
        </w:rPr>
        <w:t xml:space="preserve"> </w:t>
      </w:r>
      <w:r w:rsidR="002A513A" w:rsidRPr="00AC13D4">
        <w:rPr>
          <w:color w:val="auto"/>
        </w:rPr>
        <w:t>«</w:t>
      </w:r>
      <w:r w:rsidR="00A00A03" w:rsidRPr="00AC13D4">
        <w:rPr>
          <w:color w:val="auto"/>
        </w:rPr>
        <w:t>История</w:t>
      </w:r>
      <w:r w:rsidR="002A513A" w:rsidRPr="00AC13D4">
        <w:rPr>
          <w:color w:val="auto"/>
        </w:rPr>
        <w:t>»</w:t>
      </w:r>
    </w:p>
    <w:p w14:paraId="11D6E352" w14:textId="713E8036" w:rsidR="00201771" w:rsidRPr="00AC13D4" w:rsidRDefault="00201771" w:rsidP="00F67AD5">
      <w:pPr>
        <w:spacing w:line="276" w:lineRule="auto"/>
      </w:pPr>
      <w:r w:rsidRPr="00AC13D4">
        <w:rPr>
          <w:b/>
        </w:rPr>
        <w:t xml:space="preserve">10 </w:t>
      </w:r>
      <w:r w:rsidR="000360CF" w:rsidRPr="00AC13D4">
        <w:rPr>
          <w:b/>
        </w:rPr>
        <w:t>класс</w:t>
      </w:r>
    </w:p>
    <w:p w14:paraId="5D20553D" w14:textId="77777777" w:rsidR="00C57070" w:rsidRPr="00C57070" w:rsidRDefault="00C57070" w:rsidP="00F67AD5">
      <w:pPr>
        <w:spacing w:line="276" w:lineRule="auto"/>
        <w:rPr>
          <w:szCs w:val="24"/>
        </w:rPr>
      </w:pPr>
      <w:r w:rsidRPr="00C57070">
        <w:rPr>
          <w:szCs w:val="24"/>
        </w:rPr>
        <w:t>ИСТОРИЯ РОССИИ. 1914—1945 гг. (74 ч)</w:t>
      </w:r>
    </w:p>
    <w:p w14:paraId="3C72F3C1" w14:textId="77777777" w:rsidR="00C57070" w:rsidRPr="00C57070" w:rsidRDefault="00C57070" w:rsidP="00F67AD5">
      <w:pPr>
        <w:spacing w:line="276" w:lineRule="auto"/>
        <w:rPr>
          <w:szCs w:val="24"/>
        </w:rPr>
      </w:pPr>
      <w:r w:rsidRPr="00C57070">
        <w:rPr>
          <w:szCs w:val="24"/>
        </w:rPr>
        <w:t>Введение (1 ч). Россия в начале ХХ в.</w:t>
      </w:r>
    </w:p>
    <w:p w14:paraId="20FE10DA" w14:textId="77777777" w:rsidR="00C57070" w:rsidRPr="00C57070" w:rsidRDefault="00C57070" w:rsidP="00F67AD5">
      <w:pPr>
        <w:spacing w:line="276" w:lineRule="auto"/>
        <w:rPr>
          <w:szCs w:val="24"/>
        </w:rPr>
      </w:pPr>
      <w:r w:rsidRPr="00C57070">
        <w:rPr>
          <w:szCs w:val="24"/>
        </w:rPr>
        <w:t xml:space="preserve">РОССИЯ В ГОДЫ ПЕРВОЙ МИРОВОЙ ВОЙНЫ И ВЕЛИКОЙ РОССИЙСКОЙ РЕВОЛЮЦИИ (1914—1922) </w:t>
      </w:r>
    </w:p>
    <w:p w14:paraId="4DD93796" w14:textId="77777777" w:rsidR="00C57070" w:rsidRPr="00C57070" w:rsidRDefault="00C57070" w:rsidP="00F67AD5">
      <w:pPr>
        <w:spacing w:line="276" w:lineRule="auto"/>
        <w:rPr>
          <w:szCs w:val="24"/>
        </w:rPr>
      </w:pPr>
      <w:r w:rsidRPr="00C57070">
        <w:rPr>
          <w:szCs w:val="24"/>
        </w:rPr>
        <w:t>Россия в Первой мировой войне (1914—1918) (3 ч)</w:t>
      </w:r>
    </w:p>
    <w:p w14:paraId="21365EC5" w14:textId="77777777" w:rsidR="00C57070" w:rsidRPr="00C57070" w:rsidRDefault="00C57070" w:rsidP="00F67AD5">
      <w:pPr>
        <w:spacing w:line="276" w:lineRule="auto"/>
        <w:rPr>
          <w:szCs w:val="24"/>
        </w:rPr>
      </w:pPr>
      <w:r w:rsidRPr="00C57070">
        <w:rPr>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3DDE66E9" w14:textId="77777777" w:rsidR="00C57070" w:rsidRPr="00C57070" w:rsidRDefault="00C57070" w:rsidP="00F67AD5">
      <w:pPr>
        <w:spacing w:line="276" w:lineRule="auto"/>
        <w:rPr>
          <w:szCs w:val="24"/>
        </w:rPr>
      </w:pPr>
      <w:r w:rsidRPr="00C57070">
        <w:rPr>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181ECD17" w14:textId="77777777" w:rsidR="00C57070" w:rsidRPr="00C57070" w:rsidRDefault="00C57070" w:rsidP="00F67AD5">
      <w:pPr>
        <w:spacing w:line="276" w:lineRule="auto"/>
        <w:rPr>
          <w:szCs w:val="24"/>
        </w:rPr>
      </w:pPr>
      <w:r w:rsidRPr="00C57070">
        <w:rPr>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70AEBA07" w14:textId="77777777" w:rsidR="00C57070" w:rsidRPr="00C57070" w:rsidRDefault="00C57070" w:rsidP="00F67AD5">
      <w:pPr>
        <w:spacing w:line="276" w:lineRule="auto"/>
        <w:rPr>
          <w:szCs w:val="24"/>
        </w:rPr>
      </w:pPr>
      <w:r w:rsidRPr="00C57070">
        <w:rPr>
          <w:szCs w:val="24"/>
        </w:rPr>
        <w:t>Великая российская революция (1917—1922) (2 ч)</w:t>
      </w:r>
    </w:p>
    <w:p w14:paraId="7A23941A" w14:textId="77777777" w:rsidR="00C57070" w:rsidRPr="00C57070" w:rsidRDefault="00C57070" w:rsidP="00F67AD5">
      <w:pPr>
        <w:spacing w:line="276" w:lineRule="auto"/>
        <w:rPr>
          <w:szCs w:val="24"/>
        </w:rPr>
      </w:pPr>
      <w:r w:rsidRPr="00C57070">
        <w:rPr>
          <w:szCs w:val="24"/>
        </w:rPr>
        <w:t xml:space="preserve">Понятие Великой российской революции, продолжавшейся от свержения самодержавия </w:t>
      </w:r>
      <w:r w:rsidRPr="00C57070">
        <w:rPr>
          <w:szCs w:val="24"/>
        </w:rPr>
        <w:br/>
        <w:t xml:space="preserve">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w:t>
      </w:r>
      <w:r w:rsidRPr="00C57070">
        <w:rPr>
          <w:szCs w:val="24"/>
        </w:rPr>
        <w:br/>
        <w:t>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1F5A97F" w14:textId="77777777" w:rsidR="00C57070" w:rsidRPr="00C57070" w:rsidRDefault="00C57070" w:rsidP="00F67AD5">
      <w:pPr>
        <w:spacing w:line="276" w:lineRule="auto"/>
        <w:rPr>
          <w:szCs w:val="24"/>
        </w:rPr>
      </w:pPr>
      <w:r w:rsidRPr="00C57070">
        <w:rPr>
          <w:szCs w:val="24"/>
        </w:rP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w:t>
      </w:r>
      <w:r w:rsidRPr="00C57070">
        <w:rPr>
          <w:szCs w:val="24"/>
        </w:rPr>
        <w:br/>
        <w:t xml:space="preserve">Весна — лето 1917 г.: зыбкое равновесие политических сил при росте влияния большевиков </w:t>
      </w:r>
      <w:r w:rsidRPr="00C57070">
        <w:rPr>
          <w:szCs w:val="24"/>
        </w:rPr>
        <w:br/>
        <w:t>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08745750" w14:textId="77777777" w:rsidR="00C57070" w:rsidRPr="00C57070" w:rsidRDefault="00C57070" w:rsidP="00F67AD5">
      <w:pPr>
        <w:spacing w:line="276" w:lineRule="auto"/>
        <w:rPr>
          <w:szCs w:val="24"/>
        </w:rPr>
      </w:pPr>
      <w:r w:rsidRPr="00C57070">
        <w:rPr>
          <w:szCs w:val="24"/>
        </w:rPr>
        <w:t>Первые революционные преобразования большевиков (2 ч)</w:t>
      </w:r>
    </w:p>
    <w:p w14:paraId="72465A4C" w14:textId="77777777" w:rsidR="00C57070" w:rsidRPr="00C57070" w:rsidRDefault="00C57070" w:rsidP="00F67AD5">
      <w:pPr>
        <w:spacing w:line="276" w:lineRule="auto"/>
        <w:rPr>
          <w:szCs w:val="24"/>
        </w:rPr>
      </w:pPr>
      <w:r w:rsidRPr="00C57070">
        <w:rPr>
          <w:szCs w:val="24"/>
        </w:rPr>
        <w:lastRenderedPageBreak/>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w:t>
      </w:r>
      <w:r w:rsidRPr="00C57070">
        <w:rPr>
          <w:szCs w:val="24"/>
        </w:rPr>
        <w:br/>
        <w:t>от государства.</w:t>
      </w:r>
    </w:p>
    <w:p w14:paraId="10030555" w14:textId="77777777" w:rsidR="00C57070" w:rsidRPr="00C57070" w:rsidRDefault="00C57070" w:rsidP="00F67AD5">
      <w:pPr>
        <w:spacing w:line="276" w:lineRule="auto"/>
        <w:rPr>
          <w:szCs w:val="24"/>
        </w:rPr>
      </w:pPr>
      <w:r w:rsidRPr="00C57070">
        <w:rPr>
          <w:szCs w:val="24"/>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w:t>
      </w:r>
      <w:r w:rsidRPr="00C57070">
        <w:rPr>
          <w:szCs w:val="24"/>
        </w:rPr>
        <w:br/>
        <w:t>и саботажем. Создание Высшего совета народного хозяйства (ВСНХ). Первая Конституция РСФСР 1918 г.</w:t>
      </w:r>
    </w:p>
    <w:p w14:paraId="5EF03AC2" w14:textId="77777777" w:rsidR="00C57070" w:rsidRPr="00C57070" w:rsidRDefault="00C57070" w:rsidP="00F67AD5">
      <w:pPr>
        <w:spacing w:line="276" w:lineRule="auto"/>
        <w:rPr>
          <w:szCs w:val="24"/>
        </w:rPr>
      </w:pPr>
      <w:r w:rsidRPr="00C57070">
        <w:rPr>
          <w:szCs w:val="24"/>
        </w:rPr>
        <w:t>Гражданская война и ее последствия (3 ч)</w:t>
      </w:r>
    </w:p>
    <w:p w14:paraId="410B1D1D" w14:textId="77777777" w:rsidR="00C57070" w:rsidRPr="00C57070" w:rsidRDefault="00C57070" w:rsidP="00F67AD5">
      <w:pPr>
        <w:spacing w:line="276" w:lineRule="auto"/>
        <w:rPr>
          <w:szCs w:val="24"/>
        </w:rPr>
      </w:pPr>
      <w:r w:rsidRPr="00C57070">
        <w:rPr>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6268A5F1" w14:textId="77777777" w:rsidR="00C57070" w:rsidRPr="00C57070" w:rsidRDefault="00C57070" w:rsidP="00F67AD5">
      <w:pPr>
        <w:spacing w:line="276" w:lineRule="auto"/>
        <w:rPr>
          <w:szCs w:val="24"/>
        </w:rPr>
      </w:pPr>
      <w:r w:rsidRPr="00C57070">
        <w:rPr>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63B30888" w14:textId="77777777" w:rsidR="00C57070" w:rsidRPr="00C57070" w:rsidRDefault="00C57070" w:rsidP="00F67AD5">
      <w:pPr>
        <w:spacing w:line="276" w:lineRule="auto"/>
        <w:rPr>
          <w:szCs w:val="24"/>
        </w:rPr>
      </w:pPr>
      <w:r w:rsidRPr="00C57070">
        <w:rPr>
          <w:szCs w:val="24"/>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w:t>
      </w:r>
      <w:r w:rsidRPr="00C57070">
        <w:rPr>
          <w:szCs w:val="24"/>
        </w:rPr>
        <w:br/>
        <w:t>и белый террор, их масштабы. Убийство царской семьи. Ущемление прав Советов в пользу чрезвычайных органов: ЧК, комбедов и ревкомов.</w:t>
      </w:r>
    </w:p>
    <w:p w14:paraId="665B3E84" w14:textId="77777777" w:rsidR="00C57070" w:rsidRPr="00C57070" w:rsidRDefault="00C57070" w:rsidP="00F67AD5">
      <w:pPr>
        <w:spacing w:line="276" w:lineRule="auto"/>
        <w:rPr>
          <w:szCs w:val="24"/>
        </w:rPr>
      </w:pPr>
      <w:r w:rsidRPr="00C57070">
        <w:rPr>
          <w:szCs w:val="24"/>
        </w:rPr>
        <w:t xml:space="preserve">Особенности Гражданской войны на Украине, в Закавказье и Средней Азии, в Сибири </w:t>
      </w:r>
      <w:r w:rsidRPr="00C57070">
        <w:rPr>
          <w:szCs w:val="24"/>
        </w:rPr>
        <w:br/>
        <w:t>и на Дальнем Востоке. Польско-советская война. Поражение армии Врангеля в Крыму.</w:t>
      </w:r>
    </w:p>
    <w:p w14:paraId="557A4A7C" w14:textId="77777777" w:rsidR="00C57070" w:rsidRPr="00C57070" w:rsidRDefault="00C57070" w:rsidP="00F67AD5">
      <w:pPr>
        <w:spacing w:line="276" w:lineRule="auto"/>
        <w:rPr>
          <w:szCs w:val="24"/>
        </w:rPr>
      </w:pPr>
      <w:r w:rsidRPr="00C57070">
        <w:rPr>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4F884C8A" w14:textId="77777777" w:rsidR="00C57070" w:rsidRPr="00C57070" w:rsidRDefault="00C57070" w:rsidP="00F67AD5">
      <w:pPr>
        <w:spacing w:line="276" w:lineRule="auto"/>
        <w:rPr>
          <w:szCs w:val="24"/>
        </w:rPr>
      </w:pPr>
      <w:r w:rsidRPr="00C57070">
        <w:rPr>
          <w:szCs w:val="24"/>
        </w:rPr>
        <w:t>Идеология и культура Советской России периода Гражданской войны (2 ч)</w:t>
      </w:r>
    </w:p>
    <w:p w14:paraId="3AED2DA3" w14:textId="77777777" w:rsidR="00C57070" w:rsidRPr="00C57070" w:rsidRDefault="00C57070" w:rsidP="00F67AD5">
      <w:pPr>
        <w:spacing w:line="276" w:lineRule="auto"/>
        <w:rPr>
          <w:szCs w:val="24"/>
        </w:rPr>
      </w:pPr>
      <w:r w:rsidRPr="00C57070">
        <w:rPr>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7FCA872" w14:textId="77777777" w:rsidR="00C57070" w:rsidRPr="00C57070" w:rsidRDefault="00C57070" w:rsidP="00F67AD5">
      <w:pPr>
        <w:spacing w:line="276" w:lineRule="auto"/>
        <w:rPr>
          <w:szCs w:val="24"/>
        </w:rPr>
      </w:pPr>
      <w:r w:rsidRPr="00C57070">
        <w:rPr>
          <w:szCs w:val="24"/>
        </w:rP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w:t>
      </w:r>
      <w:r w:rsidRPr="00C57070">
        <w:rPr>
          <w:szCs w:val="24"/>
        </w:rPr>
        <w:br/>
        <w:t>в деревне. Проблема массовой детской беспризорности.</w:t>
      </w:r>
    </w:p>
    <w:p w14:paraId="72D6FC45" w14:textId="77777777" w:rsidR="00C57070" w:rsidRPr="00C57070" w:rsidRDefault="00C57070" w:rsidP="00F67AD5">
      <w:pPr>
        <w:spacing w:line="276" w:lineRule="auto"/>
        <w:rPr>
          <w:szCs w:val="24"/>
        </w:rPr>
      </w:pPr>
      <w:r w:rsidRPr="00C57070">
        <w:rPr>
          <w:szCs w:val="24"/>
        </w:rPr>
        <w:t>Наш край в 1914—1922 гг. (1 ч)</w:t>
      </w:r>
    </w:p>
    <w:p w14:paraId="3C98E19F" w14:textId="77777777" w:rsidR="00C57070" w:rsidRPr="00C57070" w:rsidRDefault="00C57070" w:rsidP="00F67AD5">
      <w:pPr>
        <w:spacing w:line="276" w:lineRule="auto"/>
        <w:rPr>
          <w:szCs w:val="24"/>
        </w:rPr>
      </w:pPr>
      <w:r w:rsidRPr="00C57070">
        <w:rPr>
          <w:szCs w:val="24"/>
        </w:rPr>
        <w:t>СОВЕТСКИЙ СОЮЗ В 1920—1930-е гг. (16 ч)</w:t>
      </w:r>
    </w:p>
    <w:p w14:paraId="501462A8" w14:textId="77777777" w:rsidR="00C57070" w:rsidRPr="00C57070" w:rsidRDefault="00C57070" w:rsidP="00F67AD5">
      <w:pPr>
        <w:spacing w:line="276" w:lineRule="auto"/>
        <w:rPr>
          <w:szCs w:val="24"/>
        </w:rPr>
      </w:pPr>
      <w:r w:rsidRPr="00C57070">
        <w:rPr>
          <w:szCs w:val="24"/>
        </w:rPr>
        <w:t>СССР в годы нэпа (1921—1928) (4 ч)</w:t>
      </w:r>
    </w:p>
    <w:p w14:paraId="3919B554" w14:textId="77777777" w:rsidR="00C57070" w:rsidRPr="00C57070" w:rsidRDefault="00C57070" w:rsidP="00F67AD5">
      <w:pPr>
        <w:spacing w:line="276" w:lineRule="auto"/>
        <w:rPr>
          <w:szCs w:val="24"/>
        </w:rPr>
      </w:pPr>
      <w:r w:rsidRPr="00C57070">
        <w:rPr>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2A4E1961" w14:textId="77777777" w:rsidR="00C57070" w:rsidRPr="00C57070" w:rsidRDefault="00C57070" w:rsidP="00F67AD5">
      <w:pPr>
        <w:spacing w:line="276" w:lineRule="auto"/>
        <w:rPr>
          <w:szCs w:val="24"/>
        </w:rPr>
      </w:pPr>
      <w:r w:rsidRPr="00C57070">
        <w:rPr>
          <w:szCs w:val="24"/>
        </w:rPr>
        <w:lastRenderedPageBreak/>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w:t>
      </w:r>
      <w:r w:rsidRPr="00C57070">
        <w:rPr>
          <w:szCs w:val="24"/>
        </w:rPr>
        <w:br/>
        <w:t>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11306B1E" w14:textId="77777777" w:rsidR="00C57070" w:rsidRPr="00C57070" w:rsidRDefault="00C57070" w:rsidP="00F67AD5">
      <w:pPr>
        <w:spacing w:line="276" w:lineRule="auto"/>
        <w:rPr>
          <w:szCs w:val="24"/>
        </w:rPr>
      </w:pPr>
      <w:r w:rsidRPr="00C57070">
        <w:rPr>
          <w:szCs w:val="24"/>
        </w:rPr>
        <w:t xml:space="preserve">Предпосылки и значение образования СССР. Принятие Конституции СССР </w:t>
      </w:r>
      <w:r w:rsidRPr="00C57070">
        <w:rPr>
          <w:szCs w:val="24"/>
        </w:rPr>
        <w:br/>
        <w:t xml:space="preserve">1924 г. Ситуация в Закавказье и Средней Азии. Создание новых национальных образований </w:t>
      </w:r>
      <w:r w:rsidRPr="00C57070">
        <w:rPr>
          <w:szCs w:val="24"/>
        </w:rPr>
        <w:br/>
        <w:t>в 1920-е гг. Политика «коренизации» и борьба по вопросу о национальном строительстве.</w:t>
      </w:r>
    </w:p>
    <w:p w14:paraId="098A1F51" w14:textId="77777777" w:rsidR="00C57070" w:rsidRPr="00C57070" w:rsidRDefault="00C57070" w:rsidP="00F67AD5">
      <w:pPr>
        <w:spacing w:line="276" w:lineRule="auto"/>
        <w:rPr>
          <w:szCs w:val="24"/>
        </w:rPr>
      </w:pPr>
      <w:r w:rsidRPr="00C57070">
        <w:rPr>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12E0097F" w14:textId="77777777" w:rsidR="00C57070" w:rsidRPr="00C57070" w:rsidRDefault="00C57070" w:rsidP="00F67AD5">
      <w:pPr>
        <w:spacing w:line="276" w:lineRule="auto"/>
        <w:rPr>
          <w:szCs w:val="24"/>
        </w:rPr>
      </w:pPr>
      <w:r w:rsidRPr="00C57070">
        <w:rPr>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w:t>
      </w:r>
      <w:r w:rsidRPr="00C57070">
        <w:rPr>
          <w:szCs w:val="24"/>
        </w:rPr>
        <w:br/>
        <w:t>и бедняки. Сельскохозяйственные коммуны, артели и ТОЗы.</w:t>
      </w:r>
    </w:p>
    <w:p w14:paraId="37D900EA" w14:textId="77777777" w:rsidR="00C57070" w:rsidRPr="00C57070" w:rsidRDefault="00C57070" w:rsidP="00F67AD5">
      <w:pPr>
        <w:spacing w:line="276" w:lineRule="auto"/>
        <w:rPr>
          <w:szCs w:val="24"/>
        </w:rPr>
      </w:pPr>
      <w:r w:rsidRPr="00C57070">
        <w:rPr>
          <w:szCs w:val="24"/>
        </w:rPr>
        <w:t>Советский Союз в 1929—1941 гг. (5 ч)</w:t>
      </w:r>
    </w:p>
    <w:p w14:paraId="1B04D831" w14:textId="77777777" w:rsidR="00C57070" w:rsidRPr="00C57070" w:rsidRDefault="00C57070" w:rsidP="00F67AD5">
      <w:pPr>
        <w:spacing w:line="276" w:lineRule="auto"/>
        <w:rPr>
          <w:szCs w:val="24"/>
        </w:rPr>
      </w:pPr>
      <w:r w:rsidRPr="00C57070">
        <w:rPr>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3E698B5" w14:textId="77777777" w:rsidR="00C57070" w:rsidRPr="00C57070" w:rsidRDefault="00C57070" w:rsidP="00F67AD5">
      <w:pPr>
        <w:spacing w:line="276" w:lineRule="auto"/>
        <w:rPr>
          <w:szCs w:val="24"/>
        </w:rPr>
      </w:pPr>
      <w:r w:rsidRPr="00C57070">
        <w:rPr>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607D277A" w14:textId="77777777" w:rsidR="00C57070" w:rsidRPr="00C57070" w:rsidRDefault="00C57070" w:rsidP="00F67AD5">
      <w:pPr>
        <w:spacing w:line="276" w:lineRule="auto"/>
        <w:rPr>
          <w:szCs w:val="24"/>
        </w:rPr>
      </w:pPr>
      <w:r w:rsidRPr="00C57070">
        <w:rPr>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3C60575A" w14:textId="77777777" w:rsidR="00C57070" w:rsidRPr="00C57070" w:rsidRDefault="00C57070" w:rsidP="00F67AD5">
      <w:pPr>
        <w:spacing w:line="276" w:lineRule="auto"/>
        <w:rPr>
          <w:szCs w:val="24"/>
        </w:rPr>
      </w:pPr>
      <w:r w:rsidRPr="00C57070">
        <w:rPr>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5703DDFA" w14:textId="77777777" w:rsidR="00C57070" w:rsidRPr="00C57070" w:rsidRDefault="00C57070" w:rsidP="00F67AD5">
      <w:pPr>
        <w:spacing w:line="276" w:lineRule="auto"/>
        <w:rPr>
          <w:szCs w:val="24"/>
        </w:rPr>
      </w:pPr>
      <w:r w:rsidRPr="00C57070">
        <w:rPr>
          <w:szCs w:val="24"/>
        </w:rPr>
        <w:t>Советская социальная и национальная политика 1930-х гг. Пропаганда и реальные достижения. Конституция СССР 1936 г.</w:t>
      </w:r>
    </w:p>
    <w:p w14:paraId="4A67A832" w14:textId="77777777" w:rsidR="00C57070" w:rsidRPr="00C57070" w:rsidRDefault="00C57070" w:rsidP="00F67AD5">
      <w:pPr>
        <w:spacing w:line="276" w:lineRule="auto"/>
        <w:rPr>
          <w:szCs w:val="24"/>
        </w:rPr>
      </w:pPr>
      <w:r w:rsidRPr="00C57070">
        <w:rPr>
          <w:szCs w:val="24"/>
        </w:rPr>
        <w:t>Культурное пространство советского общества в 1920—1930-е гг. (3 ч)</w:t>
      </w:r>
    </w:p>
    <w:p w14:paraId="05AC60FB" w14:textId="77777777" w:rsidR="00C57070" w:rsidRPr="00C57070" w:rsidRDefault="00C57070" w:rsidP="00F67AD5">
      <w:pPr>
        <w:spacing w:line="276" w:lineRule="auto"/>
        <w:rPr>
          <w:szCs w:val="24"/>
        </w:rPr>
      </w:pPr>
      <w:r w:rsidRPr="00C57070">
        <w:rPr>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14:paraId="4111365B" w14:textId="77777777" w:rsidR="00C57070" w:rsidRPr="00C57070" w:rsidRDefault="00C57070" w:rsidP="00F67AD5">
      <w:pPr>
        <w:spacing w:line="276" w:lineRule="auto"/>
        <w:rPr>
          <w:szCs w:val="24"/>
        </w:rPr>
      </w:pPr>
      <w:r w:rsidRPr="00C57070">
        <w:rPr>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4C5F0B3D" w14:textId="77777777" w:rsidR="00C57070" w:rsidRPr="00C57070" w:rsidRDefault="00C57070" w:rsidP="00F67AD5">
      <w:pPr>
        <w:spacing w:line="276" w:lineRule="auto"/>
        <w:rPr>
          <w:szCs w:val="24"/>
        </w:rPr>
      </w:pPr>
      <w:r w:rsidRPr="00C57070">
        <w:rPr>
          <w:szCs w:val="24"/>
        </w:rPr>
        <w:lastRenderedPageBreak/>
        <w:t xml:space="preserve">Пролеткульт и нэпманская культура. Борьба с безграмотностью. Основные направления </w:t>
      </w:r>
      <w:r w:rsidRPr="00C57070">
        <w:rPr>
          <w:szCs w:val="24"/>
        </w:rPr>
        <w:br/>
        <w:t xml:space="preserve">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w:t>
      </w:r>
    </w:p>
    <w:p w14:paraId="753EF641" w14:textId="77777777" w:rsidR="00C57070" w:rsidRPr="00C57070" w:rsidRDefault="00C57070" w:rsidP="00F67AD5">
      <w:pPr>
        <w:spacing w:line="276" w:lineRule="auto"/>
        <w:rPr>
          <w:szCs w:val="24"/>
        </w:rPr>
      </w:pPr>
      <w:r w:rsidRPr="00C57070">
        <w:rPr>
          <w:szCs w:val="24"/>
        </w:rPr>
        <w:t>Культура и идеология.</w:t>
      </w:r>
    </w:p>
    <w:p w14:paraId="0B7A0651" w14:textId="77777777" w:rsidR="00C57070" w:rsidRPr="00C57070" w:rsidRDefault="00C57070" w:rsidP="00F67AD5">
      <w:pPr>
        <w:spacing w:line="276" w:lineRule="auto"/>
        <w:rPr>
          <w:szCs w:val="24"/>
        </w:rPr>
      </w:pPr>
      <w:r w:rsidRPr="00C57070">
        <w:rPr>
          <w:szCs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w:t>
      </w:r>
      <w:r w:rsidRPr="00C57070">
        <w:rPr>
          <w:szCs w:val="24"/>
        </w:rPr>
        <w:br/>
        <w:t>(1934) и первые награждения.</w:t>
      </w:r>
    </w:p>
    <w:p w14:paraId="6350F7B6" w14:textId="77777777" w:rsidR="00C57070" w:rsidRPr="00C57070" w:rsidRDefault="00C57070" w:rsidP="00F67AD5">
      <w:pPr>
        <w:spacing w:line="276" w:lineRule="auto"/>
        <w:rPr>
          <w:szCs w:val="24"/>
        </w:rPr>
      </w:pPr>
      <w:r w:rsidRPr="00C57070">
        <w:rPr>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343BFA5A" w14:textId="77777777" w:rsidR="00C57070" w:rsidRPr="00C57070" w:rsidRDefault="00C57070" w:rsidP="00F67AD5">
      <w:pPr>
        <w:spacing w:line="276" w:lineRule="auto"/>
        <w:rPr>
          <w:szCs w:val="24"/>
        </w:rPr>
      </w:pPr>
      <w:r w:rsidRPr="00C57070">
        <w:rPr>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7C00247C" w14:textId="77777777" w:rsidR="00C57070" w:rsidRPr="00C57070" w:rsidRDefault="00C57070" w:rsidP="00F67AD5">
      <w:pPr>
        <w:spacing w:line="276" w:lineRule="auto"/>
        <w:rPr>
          <w:szCs w:val="24"/>
        </w:rPr>
      </w:pPr>
      <w:r w:rsidRPr="00C57070">
        <w:rPr>
          <w:szCs w:val="24"/>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w:t>
      </w:r>
      <w:r w:rsidRPr="00C57070">
        <w:rPr>
          <w:szCs w:val="24"/>
        </w:rPr>
        <w:br/>
        <w:t xml:space="preserve">и миграции населения. Жилищная проблема. Коллективные формы быта. Возвращение </w:t>
      </w:r>
      <w:r w:rsidRPr="00C57070">
        <w:rPr>
          <w:szCs w:val="24"/>
        </w:rPr>
        <w:br/>
        <w:t>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2C84A86D" w14:textId="77777777" w:rsidR="00C57070" w:rsidRPr="00C57070" w:rsidRDefault="00C57070" w:rsidP="00F67AD5">
      <w:pPr>
        <w:spacing w:line="276" w:lineRule="auto"/>
        <w:rPr>
          <w:szCs w:val="24"/>
        </w:rPr>
      </w:pPr>
      <w:r w:rsidRPr="00C57070">
        <w:rPr>
          <w:szCs w:val="24"/>
        </w:rPr>
        <w:t>Внешняя политика СССР в 1920—1930-е гг. (3 ч)</w:t>
      </w:r>
    </w:p>
    <w:p w14:paraId="783E2F57" w14:textId="77777777" w:rsidR="00C57070" w:rsidRPr="00C57070" w:rsidRDefault="00C57070" w:rsidP="00F67AD5">
      <w:pPr>
        <w:spacing w:line="276" w:lineRule="auto"/>
        <w:rPr>
          <w:szCs w:val="24"/>
        </w:rPr>
      </w:pPr>
      <w:r w:rsidRPr="00C57070">
        <w:rPr>
          <w:szCs w:val="24"/>
        </w:rPr>
        <w:t xml:space="preserve">Внешняя политика: от курса на мировую революцию к концепции построения социализма </w:t>
      </w:r>
      <w:r w:rsidRPr="00C57070">
        <w:rPr>
          <w:szCs w:val="24"/>
        </w:rPr>
        <w:br/>
        <w:t xml:space="preserve">в одной стране. Деятельность Коминтерна как инструмента мировой революции. Договор </w:t>
      </w:r>
      <w:r w:rsidRPr="00C57070">
        <w:rPr>
          <w:szCs w:val="24"/>
        </w:rPr>
        <w:br/>
        <w:t>в Рапалло. Выход СССР из международной изоляции. Вступление СССР в Лигу Наций.</w:t>
      </w:r>
    </w:p>
    <w:p w14:paraId="04AB2355" w14:textId="77777777" w:rsidR="00C57070" w:rsidRPr="00C57070" w:rsidRDefault="00C57070" w:rsidP="00F67AD5">
      <w:pPr>
        <w:spacing w:line="276" w:lineRule="auto"/>
        <w:rPr>
          <w:szCs w:val="24"/>
        </w:rPr>
      </w:pPr>
      <w:r w:rsidRPr="00C57070">
        <w:rPr>
          <w:szCs w:val="24"/>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w:t>
      </w:r>
      <w:r w:rsidRPr="00C57070">
        <w:rPr>
          <w:szCs w:val="24"/>
        </w:rPr>
        <w:br/>
        <w:t>на озере Хасан, реке Халхин-Гол.</w:t>
      </w:r>
    </w:p>
    <w:p w14:paraId="347717C5" w14:textId="77777777" w:rsidR="00C57070" w:rsidRPr="00C57070" w:rsidRDefault="00C57070" w:rsidP="00F67AD5">
      <w:pPr>
        <w:spacing w:line="276" w:lineRule="auto"/>
        <w:rPr>
          <w:szCs w:val="24"/>
        </w:rPr>
      </w:pPr>
      <w:r w:rsidRPr="00C57070">
        <w:rPr>
          <w:szCs w:val="24"/>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w:t>
      </w:r>
      <w:r w:rsidRPr="00C57070">
        <w:rPr>
          <w:szCs w:val="24"/>
        </w:rPr>
        <w:br/>
        <w:t>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57D7BAA1" w14:textId="77777777" w:rsidR="00C57070" w:rsidRPr="00C57070" w:rsidRDefault="00C57070" w:rsidP="00F67AD5">
      <w:pPr>
        <w:spacing w:line="276" w:lineRule="auto"/>
        <w:rPr>
          <w:szCs w:val="24"/>
        </w:rPr>
      </w:pPr>
      <w:r w:rsidRPr="00C57070">
        <w:rPr>
          <w:szCs w:val="24"/>
        </w:rPr>
        <w:t>Наш край в 1920—1930-е гг. (1 ч)</w:t>
      </w:r>
    </w:p>
    <w:p w14:paraId="0A1F9912" w14:textId="77777777" w:rsidR="00C57070" w:rsidRPr="00C57070" w:rsidRDefault="00C57070" w:rsidP="00F67AD5">
      <w:pPr>
        <w:spacing w:line="276" w:lineRule="auto"/>
        <w:rPr>
          <w:szCs w:val="24"/>
        </w:rPr>
      </w:pPr>
      <w:r w:rsidRPr="00C57070">
        <w:rPr>
          <w:szCs w:val="24"/>
        </w:rPr>
        <w:t>ВЕЛИКАЯ ОТЕЧЕСТВЕННАЯ ВОЙНА (1941—1945) (</w:t>
      </w:r>
    </w:p>
    <w:p w14:paraId="793FEE33" w14:textId="77777777" w:rsidR="00C57070" w:rsidRPr="00C57070" w:rsidRDefault="00C57070" w:rsidP="00F67AD5">
      <w:pPr>
        <w:spacing w:line="276" w:lineRule="auto"/>
        <w:rPr>
          <w:szCs w:val="24"/>
        </w:rPr>
      </w:pPr>
      <w:r w:rsidRPr="00C57070">
        <w:rPr>
          <w:szCs w:val="24"/>
        </w:rPr>
        <w:t xml:space="preserve">Первый период войны (июнь 1941 — осень 1942 г.)  </w:t>
      </w:r>
    </w:p>
    <w:p w14:paraId="24A2103E" w14:textId="77777777" w:rsidR="00C57070" w:rsidRPr="00C57070" w:rsidRDefault="00C57070" w:rsidP="00F67AD5">
      <w:pPr>
        <w:spacing w:line="276" w:lineRule="auto"/>
        <w:rPr>
          <w:szCs w:val="24"/>
        </w:rPr>
      </w:pPr>
      <w:r w:rsidRPr="00C57070">
        <w:rPr>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7855DBC8" w14:textId="77777777" w:rsidR="00C57070" w:rsidRPr="00C57070" w:rsidRDefault="00C57070" w:rsidP="00F67AD5">
      <w:pPr>
        <w:spacing w:line="276" w:lineRule="auto"/>
        <w:rPr>
          <w:szCs w:val="24"/>
        </w:rPr>
      </w:pPr>
      <w:r w:rsidRPr="00C57070">
        <w:rPr>
          <w:szCs w:val="24"/>
        </w:rPr>
        <w:t xml:space="preserve">Битва за Москву. Наступление гитлеровских войск: Москва на осадном положении. Парад </w:t>
      </w:r>
      <w:r w:rsidRPr="00C57070">
        <w:rPr>
          <w:szCs w:val="24"/>
        </w:rPr>
        <w:br/>
        <w:t xml:space="preserve">7 ноября 1941 г. на Красной площади. Переход в контрнаступление и разгром немецкой </w:t>
      </w:r>
      <w:r w:rsidRPr="00C57070">
        <w:rPr>
          <w:szCs w:val="24"/>
        </w:rPr>
        <w:lastRenderedPageBreak/>
        <w:t>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10DD8FE1" w14:textId="77777777" w:rsidR="00C57070" w:rsidRPr="00C57070" w:rsidRDefault="00C57070" w:rsidP="00F67AD5">
      <w:pPr>
        <w:spacing w:line="276" w:lineRule="auto"/>
        <w:rPr>
          <w:szCs w:val="24"/>
        </w:rPr>
      </w:pPr>
      <w:r w:rsidRPr="00C57070">
        <w:rPr>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1EE566E8" w14:textId="77777777" w:rsidR="00C57070" w:rsidRPr="00C57070" w:rsidRDefault="00C57070" w:rsidP="00F67AD5">
      <w:pPr>
        <w:spacing w:line="276" w:lineRule="auto"/>
        <w:rPr>
          <w:szCs w:val="24"/>
        </w:rPr>
      </w:pPr>
      <w:r w:rsidRPr="00C57070">
        <w:rPr>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w:t>
      </w:r>
      <w:r w:rsidRPr="00C57070">
        <w:rPr>
          <w:szCs w:val="24"/>
        </w:rPr>
        <w:br/>
        <w:t>в Германию. Разграбление и уничтожение культурных ценностей.</w:t>
      </w:r>
    </w:p>
    <w:p w14:paraId="61A9A6A6" w14:textId="77777777" w:rsidR="00C57070" w:rsidRPr="00C57070" w:rsidRDefault="00C57070" w:rsidP="00F67AD5">
      <w:pPr>
        <w:spacing w:line="276" w:lineRule="auto"/>
        <w:rPr>
          <w:szCs w:val="24"/>
        </w:rPr>
      </w:pPr>
      <w:r w:rsidRPr="00C57070">
        <w:rPr>
          <w:szCs w:val="24"/>
        </w:rPr>
        <w:t>Начало массового сопротивления врагу. Восстания в нацистских лагерях. Развертывание партизанского движения.</w:t>
      </w:r>
    </w:p>
    <w:p w14:paraId="446B1C60" w14:textId="77777777" w:rsidR="00C57070" w:rsidRPr="00C57070" w:rsidRDefault="00C57070" w:rsidP="00F67AD5">
      <w:pPr>
        <w:spacing w:line="276" w:lineRule="auto"/>
        <w:rPr>
          <w:szCs w:val="24"/>
        </w:rPr>
      </w:pPr>
      <w:r w:rsidRPr="00C57070">
        <w:rPr>
          <w:szCs w:val="24"/>
        </w:rPr>
        <w:t>Коренной перелом в ходе войны (осень 1942—1943 г.) (</w:t>
      </w:r>
    </w:p>
    <w:p w14:paraId="5C2C6232" w14:textId="77777777" w:rsidR="00C57070" w:rsidRPr="00C57070" w:rsidRDefault="00C57070" w:rsidP="00F67AD5">
      <w:pPr>
        <w:spacing w:line="276" w:lineRule="auto"/>
        <w:rPr>
          <w:szCs w:val="24"/>
        </w:rPr>
      </w:pPr>
      <w:r w:rsidRPr="00C57070">
        <w:rPr>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DBFF168" w14:textId="77777777" w:rsidR="00C57070" w:rsidRPr="00C57070" w:rsidRDefault="00C57070" w:rsidP="00F67AD5">
      <w:pPr>
        <w:spacing w:line="276" w:lineRule="auto"/>
        <w:rPr>
          <w:szCs w:val="24"/>
        </w:rPr>
      </w:pPr>
      <w:r w:rsidRPr="00C57070">
        <w:rPr>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379CE312" w14:textId="77777777" w:rsidR="00C57070" w:rsidRPr="00C57070" w:rsidRDefault="00C57070" w:rsidP="00F67AD5">
      <w:pPr>
        <w:spacing w:line="276" w:lineRule="auto"/>
        <w:rPr>
          <w:szCs w:val="24"/>
        </w:rPr>
      </w:pPr>
      <w:r w:rsidRPr="00C57070">
        <w:rPr>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8BFFD89" w14:textId="77777777" w:rsidR="00C57070" w:rsidRPr="00C57070" w:rsidRDefault="00C57070" w:rsidP="00F67AD5">
      <w:pPr>
        <w:spacing w:line="276" w:lineRule="auto"/>
        <w:rPr>
          <w:szCs w:val="24"/>
        </w:rPr>
      </w:pPr>
      <w:r w:rsidRPr="00C57070">
        <w:rPr>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186E3C00" w14:textId="77777777" w:rsidR="00C57070" w:rsidRPr="00C57070" w:rsidRDefault="00C57070" w:rsidP="00F67AD5">
      <w:pPr>
        <w:spacing w:line="276" w:lineRule="auto"/>
        <w:rPr>
          <w:szCs w:val="24"/>
        </w:rPr>
      </w:pPr>
      <w:r w:rsidRPr="00C57070">
        <w:rPr>
          <w:szCs w:val="24"/>
        </w:rPr>
        <w:t>Человек и война: единство фронта и тыла (3 ч)</w:t>
      </w:r>
    </w:p>
    <w:p w14:paraId="58008D90" w14:textId="77777777" w:rsidR="00C57070" w:rsidRPr="00C57070" w:rsidRDefault="00C57070" w:rsidP="00F67AD5">
      <w:pPr>
        <w:spacing w:line="276" w:lineRule="auto"/>
        <w:rPr>
          <w:szCs w:val="24"/>
        </w:rPr>
      </w:pPr>
      <w:r w:rsidRPr="00C57070">
        <w:rPr>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2843A4AE" w14:textId="77777777" w:rsidR="00C57070" w:rsidRPr="00C57070" w:rsidRDefault="00C57070" w:rsidP="00F67AD5">
      <w:pPr>
        <w:spacing w:line="276" w:lineRule="auto"/>
        <w:rPr>
          <w:szCs w:val="24"/>
        </w:rPr>
      </w:pPr>
      <w:r w:rsidRPr="00C57070">
        <w:rPr>
          <w:szCs w:val="24"/>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w:t>
      </w:r>
      <w:r w:rsidRPr="00C57070">
        <w:rPr>
          <w:szCs w:val="24"/>
        </w:rPr>
        <w:br/>
        <w:t xml:space="preserve">на производстве. Карточная система и нормы снабжения в городах. Положение в деревне. Стратегии выживания в городе и на селе. Государственным меры и общественные инициативы </w:t>
      </w:r>
      <w:r w:rsidRPr="00C57070">
        <w:rPr>
          <w:szCs w:val="24"/>
        </w:rPr>
        <w:br/>
        <w:t>по спасению детей.</w:t>
      </w:r>
    </w:p>
    <w:p w14:paraId="4611791C" w14:textId="77777777" w:rsidR="00C57070" w:rsidRPr="00C57070" w:rsidRDefault="00C57070" w:rsidP="00F67AD5">
      <w:pPr>
        <w:spacing w:line="276" w:lineRule="auto"/>
        <w:rPr>
          <w:szCs w:val="24"/>
        </w:rPr>
      </w:pPr>
      <w:r w:rsidRPr="00C57070">
        <w:rPr>
          <w:szCs w:val="24"/>
        </w:rPr>
        <w:t xml:space="preserve">Культурное пространство в годы войны. Песня «Священная вой­на» — призыв </w:t>
      </w:r>
      <w:r w:rsidRPr="00C57070">
        <w:rPr>
          <w:szCs w:val="24"/>
        </w:rPr>
        <w:br/>
        <w:t>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275FEF1B" w14:textId="77777777" w:rsidR="00C57070" w:rsidRPr="00C57070" w:rsidRDefault="00C57070" w:rsidP="00F67AD5">
      <w:pPr>
        <w:spacing w:line="276" w:lineRule="auto"/>
        <w:rPr>
          <w:szCs w:val="24"/>
        </w:rPr>
      </w:pPr>
      <w:r w:rsidRPr="00C57070">
        <w:rPr>
          <w:szCs w:val="24"/>
        </w:rPr>
        <w:lastRenderedPageBreak/>
        <w:t xml:space="preserve">Победа СССР в Великой Отечественной войне. Окончание Второй мировой войны </w:t>
      </w:r>
      <w:r w:rsidRPr="00C57070">
        <w:rPr>
          <w:szCs w:val="24"/>
        </w:rPr>
        <w:br/>
        <w:t>(1944 — сентябрь 1945 г.) (4 ч)</w:t>
      </w:r>
    </w:p>
    <w:p w14:paraId="2664A0AC" w14:textId="77777777" w:rsidR="00C57070" w:rsidRPr="00C57070" w:rsidRDefault="00C57070" w:rsidP="00F67AD5">
      <w:pPr>
        <w:spacing w:line="276" w:lineRule="auto"/>
        <w:rPr>
          <w:szCs w:val="24"/>
        </w:rPr>
      </w:pPr>
      <w:r w:rsidRPr="00C57070">
        <w:rPr>
          <w:szCs w:val="24"/>
        </w:rPr>
        <w:t xml:space="preserve">Освобождение Правобережной Украины и Крыма. Наступление советских войск </w:t>
      </w:r>
      <w:r w:rsidRPr="00C57070">
        <w:rPr>
          <w:szCs w:val="24"/>
        </w:rPr>
        <w:br/>
        <w:t xml:space="preserve">в Белоруссии и Прибалтике. Боевые действия в Восточной и Центральной Европе </w:t>
      </w:r>
      <w:r w:rsidRPr="00C57070">
        <w:rPr>
          <w:szCs w:val="24"/>
        </w:rPr>
        <w:br/>
        <w:t xml:space="preserve">и освободительная миссия Красной Армии. Встреча на Эльбе. Висло-Одесская операция. Битва </w:t>
      </w:r>
      <w:r w:rsidRPr="00C57070">
        <w:rPr>
          <w:szCs w:val="24"/>
        </w:rPr>
        <w:br/>
        <w:t xml:space="preserve">за Берлин. Капитуляция Германии. Репатриация советских граждан в ходе войны и после </w:t>
      </w:r>
      <w:r w:rsidRPr="00C57070">
        <w:rPr>
          <w:szCs w:val="24"/>
        </w:rPr>
        <w:br/>
        <w:t>ее окончания.</w:t>
      </w:r>
    </w:p>
    <w:p w14:paraId="7D74B35B" w14:textId="77777777" w:rsidR="00C57070" w:rsidRPr="00C57070" w:rsidRDefault="00C57070" w:rsidP="00F67AD5">
      <w:pPr>
        <w:spacing w:line="276" w:lineRule="auto"/>
        <w:rPr>
          <w:szCs w:val="24"/>
        </w:rPr>
      </w:pPr>
      <w:r w:rsidRPr="00C57070">
        <w:rPr>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0111B834" w14:textId="77777777" w:rsidR="00C57070" w:rsidRPr="00C57070" w:rsidRDefault="00C57070" w:rsidP="00F67AD5">
      <w:pPr>
        <w:spacing w:line="276" w:lineRule="auto"/>
        <w:rPr>
          <w:szCs w:val="24"/>
        </w:rPr>
      </w:pPr>
      <w:r w:rsidRPr="00C57070">
        <w:rPr>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1FD44609" w14:textId="77777777" w:rsidR="00C57070" w:rsidRPr="00C57070" w:rsidRDefault="00C57070" w:rsidP="00F67AD5">
      <w:pPr>
        <w:spacing w:line="276" w:lineRule="auto"/>
        <w:rPr>
          <w:szCs w:val="24"/>
        </w:rPr>
      </w:pPr>
      <w:r w:rsidRPr="00C57070">
        <w:rPr>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14:paraId="2D8F8204" w14:textId="77777777" w:rsidR="00C57070" w:rsidRPr="00C57070" w:rsidRDefault="00C57070" w:rsidP="00F67AD5">
      <w:pPr>
        <w:spacing w:line="276" w:lineRule="auto"/>
        <w:rPr>
          <w:szCs w:val="24"/>
        </w:rPr>
      </w:pPr>
      <w:r w:rsidRPr="00C57070">
        <w:rPr>
          <w:szCs w:val="24"/>
        </w:rPr>
        <w:t>Создание ООН. Осуждение главных военных преступников. Нюрнбергский и Токийский судебные процессы.</w:t>
      </w:r>
    </w:p>
    <w:p w14:paraId="757BA203" w14:textId="77777777" w:rsidR="00C57070" w:rsidRPr="00C57070" w:rsidRDefault="00C57070" w:rsidP="00F67AD5">
      <w:pPr>
        <w:spacing w:line="276" w:lineRule="auto"/>
        <w:rPr>
          <w:szCs w:val="24"/>
        </w:rPr>
      </w:pPr>
      <w:r w:rsidRPr="00C57070">
        <w:rPr>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23034B62" w14:textId="77777777" w:rsidR="00C57070" w:rsidRPr="00C57070" w:rsidRDefault="00C57070" w:rsidP="00F67AD5">
      <w:pPr>
        <w:spacing w:line="276" w:lineRule="auto"/>
        <w:rPr>
          <w:szCs w:val="24"/>
        </w:rPr>
      </w:pPr>
      <w:r w:rsidRPr="00C57070">
        <w:rPr>
          <w:szCs w:val="24"/>
        </w:rPr>
        <w:t>Наш край в 1941—1945 гг. (1 ч)</w:t>
      </w:r>
    </w:p>
    <w:p w14:paraId="506FBB41" w14:textId="77777777" w:rsidR="00C57070" w:rsidRPr="00C57070" w:rsidRDefault="00C57070" w:rsidP="00F67AD5">
      <w:pPr>
        <w:spacing w:line="276" w:lineRule="auto"/>
        <w:rPr>
          <w:szCs w:val="24"/>
        </w:rPr>
      </w:pPr>
      <w:r w:rsidRPr="00C57070">
        <w:rPr>
          <w:szCs w:val="24"/>
        </w:rPr>
        <w:t>Обобщение (1 ч)</w:t>
      </w:r>
    </w:p>
    <w:p w14:paraId="696F7F7B" w14:textId="77777777" w:rsidR="00C57070" w:rsidRPr="00C57070" w:rsidRDefault="00C57070" w:rsidP="00F67AD5">
      <w:pPr>
        <w:spacing w:line="276" w:lineRule="auto"/>
        <w:rPr>
          <w:szCs w:val="24"/>
        </w:rPr>
      </w:pPr>
      <w:r w:rsidRPr="00C57070">
        <w:rPr>
          <w:szCs w:val="24"/>
        </w:rPr>
        <w:t>ВСЕОБЩАЯ ИСТОРИЯ. 1914—1945 гг. (28 ч)</w:t>
      </w:r>
    </w:p>
    <w:p w14:paraId="757A8DD6" w14:textId="77777777" w:rsidR="00C57070" w:rsidRPr="00C57070" w:rsidRDefault="00C57070" w:rsidP="00F67AD5">
      <w:pPr>
        <w:spacing w:line="276" w:lineRule="auto"/>
        <w:rPr>
          <w:szCs w:val="24"/>
        </w:rPr>
      </w:pPr>
      <w:r w:rsidRPr="00C57070">
        <w:rPr>
          <w:szCs w:val="24"/>
        </w:rPr>
        <w:t xml:space="preserve">Введение (1 ч). Понятие «Новейшее время». Хронологические рамки и периодизация Новейшей истории. Изменение мира в ХХ — начале </w:t>
      </w:r>
      <w:r w:rsidRPr="00C57070">
        <w:rPr>
          <w:szCs w:val="24"/>
          <w:lang w:val="en-US"/>
        </w:rPr>
        <w:t>XXI</w:t>
      </w:r>
      <w:r w:rsidRPr="00C57070">
        <w:rPr>
          <w:szCs w:val="24"/>
        </w:rPr>
        <w:t xml:space="preserve"> в. Ключевые процессы и события Новейшей истории. Место России в мировой истории ХХ — начала </w:t>
      </w:r>
      <w:r w:rsidRPr="00C57070">
        <w:rPr>
          <w:szCs w:val="24"/>
          <w:lang w:val="en-US"/>
        </w:rPr>
        <w:t>XXI</w:t>
      </w:r>
      <w:r w:rsidRPr="00C57070">
        <w:rPr>
          <w:szCs w:val="24"/>
        </w:rPr>
        <w:t xml:space="preserve"> в.</w:t>
      </w:r>
    </w:p>
    <w:p w14:paraId="79A04A1E" w14:textId="77777777" w:rsidR="00C57070" w:rsidRPr="00C57070" w:rsidRDefault="00C57070" w:rsidP="00F67AD5">
      <w:pPr>
        <w:spacing w:line="276" w:lineRule="auto"/>
        <w:rPr>
          <w:szCs w:val="24"/>
        </w:rPr>
      </w:pPr>
    </w:p>
    <w:p w14:paraId="15485903" w14:textId="77777777" w:rsidR="00C57070" w:rsidRPr="00C57070" w:rsidRDefault="00C57070" w:rsidP="00F67AD5">
      <w:pPr>
        <w:spacing w:line="276" w:lineRule="auto"/>
        <w:rPr>
          <w:szCs w:val="24"/>
        </w:rPr>
      </w:pPr>
      <w:r w:rsidRPr="00C57070">
        <w:rPr>
          <w:szCs w:val="24"/>
        </w:rPr>
        <w:t>МИР НАКАНУНЕ И В ГОДЫ ПЕРВОЙ МИРОВОЙ ВОЙНЫ</w:t>
      </w:r>
    </w:p>
    <w:p w14:paraId="138B822A" w14:textId="77777777" w:rsidR="00C57070" w:rsidRPr="00C57070" w:rsidRDefault="00C57070" w:rsidP="00F67AD5">
      <w:pPr>
        <w:spacing w:line="276" w:lineRule="auto"/>
        <w:rPr>
          <w:szCs w:val="24"/>
        </w:rPr>
      </w:pPr>
      <w:r w:rsidRPr="00C57070">
        <w:rPr>
          <w:szCs w:val="24"/>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A0D2FF7" w14:textId="77777777" w:rsidR="00C57070" w:rsidRPr="00C57070" w:rsidRDefault="00C57070" w:rsidP="00F67AD5">
      <w:pPr>
        <w:spacing w:line="276" w:lineRule="auto"/>
        <w:rPr>
          <w:szCs w:val="24"/>
        </w:rPr>
      </w:pPr>
      <w:r w:rsidRPr="00C57070">
        <w:rPr>
          <w:szCs w:val="24"/>
        </w:rPr>
        <w:t xml:space="preserve">Мир империй — наследие </w:t>
      </w:r>
      <w:r w:rsidRPr="00C57070">
        <w:rPr>
          <w:szCs w:val="24"/>
          <w:lang w:val="en-US"/>
        </w:rPr>
        <w:t>XIX</w:t>
      </w:r>
      <w:r w:rsidRPr="00C57070">
        <w:rPr>
          <w:szCs w:val="24"/>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C57070">
        <w:rPr>
          <w:szCs w:val="24"/>
          <w:lang w:val="en-US"/>
        </w:rPr>
        <w:t>XIX</w:t>
      </w:r>
      <w:r w:rsidRPr="00C57070">
        <w:rPr>
          <w:szCs w:val="24"/>
        </w:rPr>
        <w:t xml:space="preserve"> — начале ХХ в.</w:t>
      </w:r>
    </w:p>
    <w:p w14:paraId="16F6051A" w14:textId="77777777" w:rsidR="00C57070" w:rsidRPr="00C57070" w:rsidRDefault="00C57070" w:rsidP="00F67AD5">
      <w:pPr>
        <w:spacing w:line="276" w:lineRule="auto"/>
        <w:rPr>
          <w:szCs w:val="24"/>
        </w:rPr>
      </w:pPr>
      <w:r w:rsidRPr="00C57070">
        <w:rPr>
          <w:szCs w:val="24"/>
        </w:rPr>
        <w:t xml:space="preserve">Первая мировая война (1914—1918). Причины Первой мировой войны. Убийство </w:t>
      </w:r>
      <w:r w:rsidRPr="00C57070">
        <w:rPr>
          <w:szCs w:val="24"/>
        </w:rPr>
        <w:br/>
        <w:t>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772E7F46" w14:textId="77777777" w:rsidR="00C57070" w:rsidRPr="00C57070" w:rsidRDefault="00C57070" w:rsidP="00F67AD5">
      <w:pPr>
        <w:spacing w:line="276" w:lineRule="auto"/>
        <w:rPr>
          <w:szCs w:val="24"/>
        </w:rPr>
      </w:pPr>
      <w:r w:rsidRPr="00C57070">
        <w:rPr>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4DD58F8C" w14:textId="77777777" w:rsidR="00C57070" w:rsidRPr="00C57070" w:rsidRDefault="00C57070" w:rsidP="00F67AD5">
      <w:pPr>
        <w:spacing w:line="276" w:lineRule="auto"/>
        <w:rPr>
          <w:szCs w:val="24"/>
        </w:rPr>
      </w:pPr>
      <w:r w:rsidRPr="00C57070">
        <w:rPr>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14F0D616" w14:textId="77777777" w:rsidR="00C57070" w:rsidRPr="00C57070" w:rsidRDefault="00C57070" w:rsidP="00F67AD5">
      <w:pPr>
        <w:spacing w:line="276" w:lineRule="auto"/>
        <w:rPr>
          <w:szCs w:val="24"/>
        </w:rPr>
      </w:pPr>
      <w:r w:rsidRPr="00C57070">
        <w:rPr>
          <w:szCs w:val="24"/>
        </w:rPr>
        <w:t xml:space="preserve">МИР В 1918—1939 гг. </w:t>
      </w:r>
    </w:p>
    <w:p w14:paraId="7651D6DE" w14:textId="77777777" w:rsidR="00C57070" w:rsidRPr="00C57070" w:rsidRDefault="00C57070" w:rsidP="00F67AD5">
      <w:pPr>
        <w:spacing w:line="276" w:lineRule="auto"/>
        <w:rPr>
          <w:szCs w:val="24"/>
        </w:rPr>
      </w:pPr>
      <w:r w:rsidRPr="00C57070">
        <w:rPr>
          <w:szCs w:val="24"/>
        </w:rPr>
        <w:lastRenderedPageBreak/>
        <w:t xml:space="preserve">От войны к миру </w:t>
      </w:r>
    </w:p>
    <w:p w14:paraId="3CACEA6D" w14:textId="77777777" w:rsidR="00C57070" w:rsidRPr="00C57070" w:rsidRDefault="00C57070" w:rsidP="00F67AD5">
      <w:pPr>
        <w:spacing w:line="276" w:lineRule="auto"/>
        <w:rPr>
          <w:szCs w:val="24"/>
        </w:rPr>
      </w:pPr>
      <w:r w:rsidRPr="00C57070">
        <w:rPr>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50AA211A" w14:textId="77777777" w:rsidR="00C57070" w:rsidRPr="00C57070" w:rsidRDefault="00C57070" w:rsidP="00F67AD5">
      <w:pPr>
        <w:spacing w:line="276" w:lineRule="auto"/>
        <w:rPr>
          <w:szCs w:val="24"/>
        </w:rPr>
      </w:pPr>
      <w:r w:rsidRPr="00C57070">
        <w:rPr>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9C4C38E" w14:textId="77777777" w:rsidR="00C57070" w:rsidRPr="00C57070" w:rsidRDefault="00C57070" w:rsidP="00F67AD5">
      <w:pPr>
        <w:spacing w:line="276" w:lineRule="auto"/>
        <w:rPr>
          <w:szCs w:val="24"/>
        </w:rPr>
      </w:pPr>
      <w:r w:rsidRPr="00C57070">
        <w:rPr>
          <w:szCs w:val="24"/>
        </w:rPr>
        <w:t>Страны Европы и Северной Америки в 1920—1930-е гг. (6 ч)</w:t>
      </w:r>
    </w:p>
    <w:p w14:paraId="7C8EE1A5" w14:textId="77777777" w:rsidR="00C57070" w:rsidRPr="00C57070" w:rsidRDefault="00C57070" w:rsidP="00F67AD5">
      <w:pPr>
        <w:spacing w:line="276" w:lineRule="auto"/>
        <w:rPr>
          <w:szCs w:val="24"/>
        </w:rPr>
      </w:pPr>
      <w:r w:rsidRPr="00C57070">
        <w:rPr>
          <w:szCs w:val="24"/>
        </w:rPr>
        <w:t xml:space="preserve">Рост влияния социалистических партий и профсоюзов. Приход лейбористов к власти </w:t>
      </w:r>
      <w:r w:rsidRPr="00C57070">
        <w:rPr>
          <w:szCs w:val="24"/>
        </w:rPr>
        <w:br/>
        <w:t>в Великобритании. Зарождение фашистского движения в Италии; Б. Муссолини. Приход фашистов к власти и утверждение тоталитарного режима в Италии.</w:t>
      </w:r>
    </w:p>
    <w:p w14:paraId="10736696" w14:textId="77777777" w:rsidR="00C57070" w:rsidRPr="00C57070" w:rsidRDefault="00C57070" w:rsidP="00F67AD5">
      <w:pPr>
        <w:spacing w:line="276" w:lineRule="auto"/>
        <w:rPr>
          <w:szCs w:val="24"/>
        </w:rPr>
      </w:pPr>
      <w:r w:rsidRPr="00C57070">
        <w:rPr>
          <w:szCs w:val="24"/>
        </w:rPr>
        <w:t xml:space="preserve">Стабилизация 1920-х гг. Эра процветания в США. Мировой экономический кризис </w:t>
      </w:r>
      <w:r w:rsidRPr="00C57070">
        <w:rPr>
          <w:szCs w:val="24"/>
        </w:rPr>
        <w:br/>
        <w:t>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14:paraId="363354D8" w14:textId="77777777" w:rsidR="00C57070" w:rsidRPr="00C57070" w:rsidRDefault="00C57070" w:rsidP="00F67AD5">
      <w:pPr>
        <w:spacing w:line="276" w:lineRule="auto"/>
        <w:rPr>
          <w:szCs w:val="24"/>
        </w:rPr>
      </w:pPr>
      <w:r w:rsidRPr="00C57070">
        <w:rPr>
          <w:szCs w:val="24"/>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w:t>
      </w:r>
      <w:r w:rsidRPr="00C57070">
        <w:rPr>
          <w:szCs w:val="24"/>
        </w:rPr>
        <w:br/>
        <w:t xml:space="preserve">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w:t>
      </w:r>
      <w:r w:rsidRPr="00C57070">
        <w:rPr>
          <w:szCs w:val="24"/>
        </w:rPr>
        <w:br/>
        <w:t>в 1920—1930-х гг.</w:t>
      </w:r>
    </w:p>
    <w:p w14:paraId="6A4ABFD4" w14:textId="77777777" w:rsidR="00C57070" w:rsidRPr="00C57070" w:rsidRDefault="00C57070" w:rsidP="00F67AD5">
      <w:pPr>
        <w:spacing w:line="276" w:lineRule="auto"/>
        <w:rPr>
          <w:szCs w:val="24"/>
        </w:rPr>
      </w:pPr>
      <w:r w:rsidRPr="00C57070">
        <w:rPr>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0AE0E4B" w14:textId="77777777" w:rsidR="00C57070" w:rsidRPr="00C57070" w:rsidRDefault="00C57070" w:rsidP="00F67AD5">
      <w:pPr>
        <w:spacing w:line="276" w:lineRule="auto"/>
        <w:rPr>
          <w:szCs w:val="24"/>
        </w:rPr>
      </w:pPr>
      <w:r w:rsidRPr="00C57070">
        <w:rPr>
          <w:szCs w:val="24"/>
        </w:rPr>
        <w:t xml:space="preserve">Страны Азии, Латинской Америки в 1918—1930-е гг. </w:t>
      </w:r>
    </w:p>
    <w:p w14:paraId="40672AC3" w14:textId="77777777" w:rsidR="00C57070" w:rsidRPr="00C57070" w:rsidRDefault="00C57070" w:rsidP="00F67AD5">
      <w:pPr>
        <w:spacing w:line="276" w:lineRule="auto"/>
        <w:rPr>
          <w:szCs w:val="24"/>
        </w:rPr>
      </w:pPr>
      <w:r w:rsidRPr="00C57070">
        <w:rPr>
          <w:szCs w:val="24"/>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w:t>
      </w:r>
      <w:r w:rsidRPr="00C57070">
        <w:rPr>
          <w:szCs w:val="24"/>
        </w:rPr>
        <w:br/>
        <w:t xml:space="preserve">1925—1927 гг. в Китае. Режим Чан Кайши и гражданская война с комму­нистами. «Великий поход» Красной армии Китая. Нацио­нально-освободительное движение в Индии </w:t>
      </w:r>
      <w:r w:rsidRPr="00C57070">
        <w:rPr>
          <w:szCs w:val="24"/>
        </w:rPr>
        <w:br/>
        <w:t>в 1919—1939 гг. Индийский нацио­нальный конгресс. М. К. Ганди.</w:t>
      </w:r>
    </w:p>
    <w:p w14:paraId="50E05AAC" w14:textId="77777777" w:rsidR="00C57070" w:rsidRPr="00C57070" w:rsidRDefault="00C57070" w:rsidP="00F67AD5">
      <w:pPr>
        <w:spacing w:line="276" w:lineRule="auto"/>
        <w:rPr>
          <w:szCs w:val="24"/>
        </w:rPr>
      </w:pPr>
      <w:r w:rsidRPr="00C57070">
        <w:rPr>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14:paraId="4A035E89" w14:textId="77777777" w:rsidR="00C57070" w:rsidRPr="00C57070" w:rsidRDefault="00C57070" w:rsidP="00F67AD5">
      <w:pPr>
        <w:spacing w:line="276" w:lineRule="auto"/>
        <w:rPr>
          <w:szCs w:val="24"/>
        </w:rPr>
      </w:pPr>
      <w:r w:rsidRPr="00C57070">
        <w:rPr>
          <w:szCs w:val="24"/>
        </w:rPr>
        <w:t>Международные отношения в 1920—1930-х гг. (</w:t>
      </w:r>
    </w:p>
    <w:p w14:paraId="7E4E96BE" w14:textId="77777777" w:rsidR="00C57070" w:rsidRPr="00C57070" w:rsidRDefault="00C57070" w:rsidP="00F67AD5">
      <w:pPr>
        <w:spacing w:line="276" w:lineRule="auto"/>
        <w:rPr>
          <w:szCs w:val="24"/>
        </w:rPr>
      </w:pPr>
      <w:r w:rsidRPr="00C57070">
        <w:rPr>
          <w:szCs w:val="24"/>
        </w:rPr>
        <w:t xml:space="preserve">Версальская система и реалии 1920-х гг. Планы Дауэса и Юнга. Советское государство </w:t>
      </w:r>
      <w:r w:rsidRPr="00C57070">
        <w:rPr>
          <w:szCs w:val="24"/>
        </w:rPr>
        <w:br/>
        <w:t>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27F9E339" w14:textId="77777777" w:rsidR="00C57070" w:rsidRPr="00C57070" w:rsidRDefault="00C57070" w:rsidP="00F67AD5">
      <w:pPr>
        <w:spacing w:line="276" w:lineRule="auto"/>
        <w:rPr>
          <w:szCs w:val="24"/>
        </w:rPr>
      </w:pPr>
      <w:r w:rsidRPr="00C57070">
        <w:rPr>
          <w:szCs w:val="24"/>
        </w:rPr>
        <w:t xml:space="preserve">Нарастание агрессии в мире в 1930-х гг. Агрессия Японии против Китая </w:t>
      </w:r>
      <w:r w:rsidRPr="00C57070">
        <w:rPr>
          <w:szCs w:val="24"/>
        </w:rPr>
        <w:br/>
        <w:t>(1931—1933).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388EC046" w14:textId="77777777" w:rsidR="00C57070" w:rsidRPr="00C57070" w:rsidRDefault="00C57070" w:rsidP="00F67AD5">
      <w:pPr>
        <w:spacing w:line="276" w:lineRule="auto"/>
        <w:rPr>
          <w:szCs w:val="24"/>
        </w:rPr>
      </w:pPr>
      <w:r w:rsidRPr="00C57070">
        <w:rPr>
          <w:szCs w:val="24"/>
        </w:rPr>
        <w:t>Развитие культуры в 1914—1930-х гг. (2 ч)</w:t>
      </w:r>
    </w:p>
    <w:p w14:paraId="57730A9B" w14:textId="77777777" w:rsidR="00C57070" w:rsidRPr="00C57070" w:rsidRDefault="00C57070" w:rsidP="00F67AD5">
      <w:pPr>
        <w:spacing w:line="276" w:lineRule="auto"/>
        <w:rPr>
          <w:szCs w:val="24"/>
        </w:rPr>
      </w:pPr>
      <w:r w:rsidRPr="00C57070">
        <w:rPr>
          <w:szCs w:val="24"/>
        </w:rPr>
        <w:t xml:space="preserve">Научные открытия первых десятилетий ХХ в. (физика, химия, биология, медицина </w:t>
      </w:r>
      <w:r w:rsidRPr="00C57070">
        <w:rPr>
          <w:szCs w:val="24"/>
        </w:rPr>
        <w:br/>
        <w:t>и другие). Технический прогресс в 1920—1930-х гг. Изменение облика городов.</w:t>
      </w:r>
    </w:p>
    <w:p w14:paraId="736AB997" w14:textId="77777777" w:rsidR="00C57070" w:rsidRPr="00C57070" w:rsidRDefault="00C57070" w:rsidP="00F67AD5">
      <w:pPr>
        <w:spacing w:line="276" w:lineRule="auto"/>
        <w:rPr>
          <w:szCs w:val="24"/>
        </w:rPr>
      </w:pPr>
      <w:r w:rsidRPr="00C57070">
        <w:rPr>
          <w:szCs w:val="24"/>
        </w:rPr>
        <w:lastRenderedPageBreak/>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605EDB87" w14:textId="77777777" w:rsidR="00C57070" w:rsidRPr="00C57070" w:rsidRDefault="00C57070" w:rsidP="00F67AD5">
      <w:pPr>
        <w:spacing w:line="276" w:lineRule="auto"/>
        <w:rPr>
          <w:szCs w:val="24"/>
        </w:rPr>
      </w:pPr>
    </w:p>
    <w:p w14:paraId="3218A5AE" w14:textId="77777777" w:rsidR="00C57070" w:rsidRPr="00C57070" w:rsidRDefault="00C57070" w:rsidP="00F67AD5">
      <w:pPr>
        <w:spacing w:line="276" w:lineRule="auto"/>
        <w:rPr>
          <w:szCs w:val="24"/>
        </w:rPr>
      </w:pPr>
      <w:r w:rsidRPr="00C57070">
        <w:rPr>
          <w:szCs w:val="24"/>
        </w:rPr>
        <w:t>ВТОРАЯ МИРОВАЯ ВОЙНА ( ч)</w:t>
      </w:r>
      <w:r w:rsidRPr="00C57070">
        <w:rPr>
          <w:szCs w:val="24"/>
          <w:lang w:val="en-US"/>
        </w:rPr>
        <w:footnoteReference w:id="1"/>
      </w:r>
    </w:p>
    <w:p w14:paraId="7698E3AB" w14:textId="77777777" w:rsidR="00C57070" w:rsidRPr="00C57070" w:rsidRDefault="00C57070" w:rsidP="00F67AD5">
      <w:pPr>
        <w:spacing w:line="276" w:lineRule="auto"/>
        <w:rPr>
          <w:szCs w:val="24"/>
        </w:rPr>
      </w:pPr>
      <w:r w:rsidRPr="00C57070">
        <w:rPr>
          <w:szCs w:val="24"/>
        </w:rPr>
        <w:t xml:space="preserve">Начало Второй мировой войны. Причины Второй мировой войны. Нападение Германии </w:t>
      </w:r>
      <w:r w:rsidRPr="00C57070">
        <w:rPr>
          <w:szCs w:val="24"/>
        </w:rPr>
        <w:br/>
        <w:t xml:space="preserve">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w:t>
      </w:r>
      <w:r w:rsidRPr="00C57070">
        <w:rPr>
          <w:szCs w:val="24"/>
        </w:rPr>
        <w:br/>
        <w:t>за Британию. Агрессия Германии и ее союзников на Балканах.</w:t>
      </w:r>
    </w:p>
    <w:p w14:paraId="626300B1" w14:textId="77777777" w:rsidR="00C57070" w:rsidRPr="00C57070" w:rsidRDefault="00C57070" w:rsidP="00F67AD5">
      <w:pPr>
        <w:spacing w:line="276" w:lineRule="auto"/>
        <w:rPr>
          <w:szCs w:val="24"/>
        </w:rPr>
      </w:pPr>
      <w:r w:rsidRPr="00C57070">
        <w:rPr>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0B1E83F6" w14:textId="77777777" w:rsidR="00C57070" w:rsidRPr="00C57070" w:rsidRDefault="00C57070" w:rsidP="00F67AD5">
      <w:pPr>
        <w:spacing w:line="276" w:lineRule="auto"/>
        <w:rPr>
          <w:szCs w:val="24"/>
        </w:rPr>
      </w:pPr>
      <w:r w:rsidRPr="00C57070">
        <w:rPr>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2CB918EF" w14:textId="77777777" w:rsidR="00C57070" w:rsidRPr="00C57070" w:rsidRDefault="00C57070" w:rsidP="00F67AD5">
      <w:pPr>
        <w:spacing w:line="276" w:lineRule="auto"/>
        <w:rPr>
          <w:szCs w:val="24"/>
        </w:rPr>
      </w:pPr>
      <w:r w:rsidRPr="00C57070">
        <w:rPr>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53FE54E0" w14:textId="77777777" w:rsidR="00C57070" w:rsidRPr="00C57070" w:rsidRDefault="00C57070" w:rsidP="00F67AD5">
      <w:pPr>
        <w:spacing w:line="276" w:lineRule="auto"/>
        <w:rPr>
          <w:szCs w:val="24"/>
        </w:rPr>
      </w:pPr>
      <w:r w:rsidRPr="00C57070">
        <w:rPr>
          <w:szCs w:val="24"/>
        </w:rP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w:t>
      </w:r>
      <w:r w:rsidRPr="00C57070">
        <w:rPr>
          <w:szCs w:val="24"/>
        </w:rPr>
        <w:br/>
        <w:t>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5F0AFD39" w14:textId="77777777" w:rsidR="00C57070" w:rsidRPr="00C57070" w:rsidRDefault="00C57070" w:rsidP="00F67AD5">
      <w:pPr>
        <w:spacing w:line="276" w:lineRule="auto"/>
        <w:rPr>
          <w:szCs w:val="24"/>
        </w:rPr>
      </w:pPr>
      <w:r w:rsidRPr="00C57070">
        <w:rPr>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43A16A78" w14:textId="77777777" w:rsidR="00C57070" w:rsidRPr="00C57070" w:rsidRDefault="00C57070" w:rsidP="00F67AD5">
      <w:pPr>
        <w:spacing w:line="276" w:lineRule="auto"/>
        <w:rPr>
          <w:szCs w:val="24"/>
        </w:rPr>
      </w:pPr>
      <w:r w:rsidRPr="00C57070">
        <w:rPr>
          <w:szCs w:val="24"/>
        </w:rPr>
        <w:t>Обобщение (1 ч)</w:t>
      </w:r>
    </w:p>
    <w:p w14:paraId="227E539D" w14:textId="77777777" w:rsidR="00C57070" w:rsidRPr="00C57070" w:rsidRDefault="00C57070" w:rsidP="00F67AD5">
      <w:pPr>
        <w:spacing w:line="276" w:lineRule="auto"/>
        <w:rPr>
          <w:szCs w:val="24"/>
        </w:rPr>
      </w:pPr>
    </w:p>
    <w:p w14:paraId="44F2D08F" w14:textId="1DE4124D" w:rsidR="00201771" w:rsidRPr="00AC13D4" w:rsidRDefault="00201771" w:rsidP="00F67AD5">
      <w:pPr>
        <w:spacing w:line="276" w:lineRule="auto"/>
      </w:pPr>
      <w:r w:rsidRPr="00AC13D4">
        <w:rPr>
          <w:b/>
        </w:rPr>
        <w:t xml:space="preserve">11 </w:t>
      </w:r>
      <w:r w:rsidR="000360CF" w:rsidRPr="00AC13D4">
        <w:rPr>
          <w:b/>
        </w:rPr>
        <w:t>класс</w:t>
      </w:r>
    </w:p>
    <w:p w14:paraId="3237D6BE" w14:textId="77777777" w:rsidR="00201771" w:rsidRPr="00AC13D4" w:rsidRDefault="00201771" w:rsidP="00F67AD5">
      <w:pPr>
        <w:spacing w:line="276" w:lineRule="auto"/>
      </w:pPr>
      <w:r w:rsidRPr="00AC13D4">
        <w:rPr>
          <w:b/>
        </w:rPr>
        <w:t xml:space="preserve">ВСЕОБЩАЯ </w:t>
      </w:r>
      <w:r w:rsidR="00A00A03" w:rsidRPr="00AC13D4">
        <w:rPr>
          <w:b/>
        </w:rPr>
        <w:t>История</w:t>
      </w:r>
      <w:r w:rsidRPr="00AC13D4">
        <w:rPr>
          <w:b/>
        </w:rPr>
        <w:t>. 1945–2022 гг.</w:t>
      </w:r>
      <w:r w:rsidRPr="00AC13D4">
        <w:t xml:space="preserve"> </w:t>
      </w:r>
    </w:p>
    <w:p w14:paraId="2335F3DE" w14:textId="77777777" w:rsidR="00201771" w:rsidRPr="00AC13D4" w:rsidRDefault="00201771" w:rsidP="00F67AD5">
      <w:pPr>
        <w:spacing w:line="276" w:lineRule="auto"/>
      </w:pPr>
      <w:r w:rsidRPr="00AC13D4">
        <w:rPr>
          <w:b/>
        </w:rPr>
        <w:t>Введение.</w:t>
      </w:r>
      <w:r w:rsidRPr="00AC13D4">
        <w:t xml:space="preserve"> Мир во второй половине ХХ – начале </w:t>
      </w:r>
      <w:r w:rsidRPr="00AC13D4">
        <w:rPr>
          <w:lang w:val="en-US"/>
        </w:rPr>
        <w:t>XXI</w:t>
      </w:r>
      <w:r w:rsidRPr="00AC13D4">
        <w:t xml:space="preserve"> в. Научно-технический прогресс. Переход от индустриального к постиндустриальному, информационному обществу. Изменения </w:t>
      </w:r>
      <w:r w:rsidRPr="00AC13D4">
        <w:lastRenderedPageBreak/>
        <w:t>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67D95201" w14:textId="77777777" w:rsidR="00201771" w:rsidRPr="00AC13D4" w:rsidRDefault="00201771" w:rsidP="00F67AD5">
      <w:pPr>
        <w:spacing w:line="276" w:lineRule="auto"/>
      </w:pPr>
      <w:r w:rsidRPr="00AC13D4">
        <w:rPr>
          <w:b/>
        </w:rPr>
        <w:t xml:space="preserve">Страны Северной Америки и Европы во второй половине ХХ – начале </w:t>
      </w:r>
      <w:r w:rsidRPr="00AC13D4">
        <w:rPr>
          <w:b/>
          <w:lang w:val="en-US"/>
        </w:rPr>
        <w:t>XXI</w:t>
      </w:r>
      <w:r w:rsidRPr="00AC13D4">
        <w:rPr>
          <w:b/>
        </w:rPr>
        <w:t xml:space="preserve"> в.</w:t>
      </w:r>
      <w:r w:rsidRPr="00AC13D4">
        <w:t xml:space="preserve"> </w:t>
      </w:r>
    </w:p>
    <w:p w14:paraId="172BDFB6" w14:textId="77777777" w:rsidR="00201771" w:rsidRPr="00AC13D4" w:rsidRDefault="00201771" w:rsidP="00F67AD5">
      <w:pPr>
        <w:spacing w:line="276" w:lineRule="auto"/>
      </w:pPr>
      <w:r w:rsidRPr="00AC13D4">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0931F973" w14:textId="77777777" w:rsidR="00201771" w:rsidRPr="00AC13D4" w:rsidRDefault="00201771" w:rsidP="00F67AD5">
      <w:pPr>
        <w:spacing w:line="276" w:lineRule="auto"/>
      </w:pPr>
      <w:r w:rsidRPr="00AC13D4">
        <w:rPr>
          <w:b/>
          <w:i/>
        </w:rPr>
        <w:t>Соединенные Штаты Америки.</w:t>
      </w:r>
      <w:r w:rsidRPr="00AC13D4">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sidRPr="00AC13D4">
        <w:rPr>
          <w:lang w:val="en-US"/>
        </w:rPr>
        <w:t>XXI</w:t>
      </w:r>
      <w:r w:rsidRPr="00AC13D4">
        <w:t xml:space="preserve"> в. Развитие отношений с СССР, Российской Федерацией.</w:t>
      </w:r>
    </w:p>
    <w:p w14:paraId="5D3B6A52" w14:textId="44D3DBBE" w:rsidR="00201771" w:rsidRPr="00AC13D4" w:rsidRDefault="00201771" w:rsidP="00F67AD5">
      <w:pPr>
        <w:spacing w:line="276" w:lineRule="auto"/>
      </w:pPr>
      <w:r w:rsidRPr="00AC13D4">
        <w:rPr>
          <w:b/>
          <w:i/>
        </w:rPr>
        <w:t>Страны Западной Европы.</w:t>
      </w:r>
      <w:r w:rsidRPr="00AC13D4">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w:t>
      </w:r>
      <w:r w:rsidR="008B2728" w:rsidRPr="00AC13D4">
        <w:t xml:space="preserve"> </w:t>
      </w:r>
      <w:r w:rsidR="002A513A" w:rsidRPr="00AC13D4">
        <w:t>«</w:t>
      </w:r>
      <w:r w:rsidRPr="00AC13D4">
        <w:t>экономическое чудо</w:t>
      </w:r>
      <w:r w:rsidR="002A513A" w:rsidRPr="00AC13D4">
        <w:t>»</w:t>
      </w:r>
      <w:r w:rsidR="008B2728" w:rsidRPr="00AC13D4">
        <w:t>.</w:t>
      </w:r>
      <w:r w:rsidRPr="00AC13D4">
        <w:t xml:space="preserve"> Установление </w:t>
      </w:r>
      <w:r w:rsidRPr="00AC13D4">
        <w:rPr>
          <w:lang w:val="en-US"/>
        </w:rPr>
        <w:t>V</w:t>
      </w:r>
      <w:r w:rsidRPr="00AC13D4">
        <w:t xml:space="preserve"> республики во Франции. Лейбористы и консерваторы в Великобритании. Начало европейской интеграции (ЕЭС).</w:t>
      </w:r>
      <w:r w:rsidR="008B2728" w:rsidRPr="00AC13D4">
        <w:t xml:space="preserve"> </w:t>
      </w:r>
      <w:r w:rsidR="002A513A" w:rsidRPr="00AC13D4">
        <w:t>«</w:t>
      </w:r>
      <w:r w:rsidRPr="00AC13D4">
        <w:t>Бурные шестидесятые</w:t>
      </w:r>
      <w:r w:rsidR="002A513A" w:rsidRPr="00AC13D4">
        <w:t>»</w:t>
      </w:r>
      <w:r w:rsidR="008B2728" w:rsidRPr="00AC13D4">
        <w:t xml:space="preserve">. </w:t>
      </w:r>
      <w:r w:rsidR="002A513A" w:rsidRPr="00AC13D4">
        <w:t>«</w:t>
      </w:r>
      <w:r w:rsidRPr="00AC13D4">
        <w:t>Скандинавская модель</w:t>
      </w:r>
      <w:r w:rsidR="002A513A" w:rsidRPr="00AC13D4">
        <w:t>»</w:t>
      </w:r>
      <w:r w:rsidR="008B2728" w:rsidRPr="00AC13D4">
        <w:t xml:space="preserve"> </w:t>
      </w:r>
      <w:r w:rsidRPr="00AC13D4">
        <w:t>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4B6AB8CF" w14:textId="23B62610" w:rsidR="00201771" w:rsidRPr="00AC13D4" w:rsidRDefault="00201771" w:rsidP="00F67AD5">
      <w:pPr>
        <w:spacing w:line="276" w:lineRule="auto"/>
      </w:pPr>
      <w:r w:rsidRPr="00AC13D4">
        <w:rPr>
          <w:b/>
          <w:i/>
        </w:rPr>
        <w:t xml:space="preserve">Страны Центральной и Восточной Европы во второй половине ХХ – начале </w:t>
      </w:r>
      <w:r w:rsidRPr="00AC13D4">
        <w:rPr>
          <w:b/>
          <w:i/>
          <w:lang w:val="en-US"/>
        </w:rPr>
        <w:t>XXI</w:t>
      </w:r>
      <w:r w:rsidRPr="00AC13D4">
        <w:rPr>
          <w:b/>
          <w:i/>
        </w:rPr>
        <w:t xml:space="preserve"> в. </w:t>
      </w:r>
      <w:r w:rsidRPr="00AC13D4">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w:t>
      </w:r>
      <w:r w:rsidR="008B2728" w:rsidRPr="00AC13D4">
        <w:t xml:space="preserve"> </w:t>
      </w:r>
      <w:r w:rsidR="002A513A" w:rsidRPr="00AC13D4">
        <w:t>«</w:t>
      </w:r>
      <w:r w:rsidRPr="00AC13D4">
        <w:t>Солидарность</w:t>
      </w:r>
      <w:r w:rsidR="002A513A" w:rsidRPr="00AC13D4">
        <w:t>»</w:t>
      </w:r>
      <w:r w:rsidR="008B2728" w:rsidRPr="00AC13D4">
        <w:t xml:space="preserve"> </w:t>
      </w:r>
      <w:r w:rsidRPr="00AC13D4">
        <w:t xml:space="preserve">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AC13D4">
        <w:rPr>
          <w:lang w:val="en-US"/>
        </w:rPr>
        <w:t>XXI</w:t>
      </w:r>
      <w:r w:rsidRPr="00AC13D4">
        <w:t xml:space="preserve"> в. (экономика, политика, внешнеполитическая ориентация, участие в интеграционных процессах).</w:t>
      </w:r>
    </w:p>
    <w:p w14:paraId="5840C20D" w14:textId="77777777" w:rsidR="00201771" w:rsidRPr="00AC13D4" w:rsidRDefault="00201771" w:rsidP="00F67AD5">
      <w:pPr>
        <w:spacing w:line="276" w:lineRule="auto"/>
      </w:pPr>
      <w:r w:rsidRPr="00AC13D4">
        <w:rPr>
          <w:b/>
          <w:i/>
        </w:rPr>
        <w:t xml:space="preserve">Страны Азии, Африки во второй половине ХХ – начале </w:t>
      </w:r>
      <w:r w:rsidRPr="00AC13D4">
        <w:rPr>
          <w:b/>
          <w:i/>
          <w:lang w:val="en-US"/>
        </w:rPr>
        <w:t>XXI</w:t>
      </w:r>
      <w:r w:rsidRPr="00AC13D4">
        <w:rPr>
          <w:b/>
          <w:i/>
        </w:rPr>
        <w:t xml:space="preserve"> в.</w:t>
      </w:r>
      <w:r w:rsidRPr="00AC13D4">
        <w:t>: проблемы и пути модернизации</w:t>
      </w:r>
    </w:p>
    <w:p w14:paraId="4761594B" w14:textId="77777777" w:rsidR="00201771" w:rsidRPr="00AC13D4" w:rsidRDefault="00201771" w:rsidP="00F67AD5">
      <w:pPr>
        <w:spacing w:line="276" w:lineRule="auto"/>
      </w:pPr>
      <w:r w:rsidRPr="00AC13D4">
        <w:t>Обретение независимости и выбор путей развития странами Азии и Африки.</w:t>
      </w:r>
    </w:p>
    <w:p w14:paraId="7CAB73A6" w14:textId="77777777" w:rsidR="00201771" w:rsidRPr="00AC13D4" w:rsidRDefault="00201771" w:rsidP="00F67AD5">
      <w:pPr>
        <w:spacing w:line="276" w:lineRule="auto"/>
      </w:pPr>
      <w:r w:rsidRPr="00AC13D4">
        <w:rPr>
          <w:b/>
          <w:i/>
        </w:rPr>
        <w:t xml:space="preserve">Страны Восточной, Юго-Восточной и Южной Азии. </w:t>
      </w:r>
      <w:r w:rsidRPr="00AC13D4">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5880AC9A" w14:textId="13965DE0" w:rsidR="00201771" w:rsidRPr="00AC13D4" w:rsidRDefault="00201771" w:rsidP="00F67AD5">
      <w:pPr>
        <w:spacing w:line="276" w:lineRule="auto"/>
      </w:pPr>
      <w:r w:rsidRPr="00AC13D4">
        <w:t>Успехи модернизации. Япония после Второй мировой войны: от поражения к лидерству. Восстановление суверенитета страны. Японское</w:t>
      </w:r>
      <w:r w:rsidR="008B2728" w:rsidRPr="00AC13D4">
        <w:t xml:space="preserve"> </w:t>
      </w:r>
      <w:r w:rsidR="002A513A" w:rsidRPr="00AC13D4">
        <w:t>«</w:t>
      </w:r>
      <w:r w:rsidRPr="00AC13D4">
        <w:t>экономическое чудо</w:t>
      </w:r>
      <w:r w:rsidR="002A513A" w:rsidRPr="00AC13D4">
        <w:t>»</w:t>
      </w:r>
      <w:r w:rsidR="008B2728" w:rsidRPr="00AC13D4">
        <w:t>.</w:t>
      </w:r>
      <w:r w:rsidRPr="00AC13D4">
        <w:t xml:space="preserve"> Новые индустриальные страны (Сингапур, Южная Корея).</w:t>
      </w:r>
    </w:p>
    <w:p w14:paraId="5B6A6F2E" w14:textId="77777777" w:rsidR="00201771" w:rsidRPr="00AC13D4" w:rsidRDefault="00201771" w:rsidP="00F67AD5">
      <w:pPr>
        <w:spacing w:line="276" w:lineRule="auto"/>
      </w:pPr>
      <w:r w:rsidRPr="00AC13D4">
        <w:rPr>
          <w:b/>
          <w:i/>
        </w:rPr>
        <w:t>Страны Ближнего Востока и Северной Африки</w:t>
      </w:r>
      <w:r w:rsidRPr="00AC13D4">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1D380C62" w14:textId="596FA519" w:rsidR="00201771" w:rsidRPr="00AC13D4" w:rsidRDefault="00201771" w:rsidP="00F67AD5">
      <w:pPr>
        <w:spacing w:line="276" w:lineRule="auto"/>
      </w:pPr>
      <w:r w:rsidRPr="00AC13D4">
        <w:lastRenderedPageBreak/>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AC13D4">
        <w:rPr>
          <w:lang w:val="en-US"/>
        </w:rPr>
        <w:t>XXI</w:t>
      </w:r>
      <w:r w:rsidRPr="00AC13D4">
        <w:t xml:space="preserve"> в.</w:t>
      </w:r>
      <w:r w:rsidR="008B2728" w:rsidRPr="00AC13D4">
        <w:t xml:space="preserve"> </w:t>
      </w:r>
      <w:r w:rsidR="002A513A" w:rsidRPr="00AC13D4">
        <w:t>«</w:t>
      </w:r>
      <w:r w:rsidRPr="00AC13D4">
        <w:t>Арабская весна</w:t>
      </w:r>
      <w:r w:rsidR="002A513A" w:rsidRPr="00AC13D4">
        <w:t>»</w:t>
      </w:r>
      <w:r w:rsidR="008B2728" w:rsidRPr="00AC13D4">
        <w:t xml:space="preserve"> </w:t>
      </w:r>
      <w:r w:rsidRPr="00AC13D4">
        <w:t>и смена политических режимов в начале 2010-х гг. Гражданская война в Сирии.</w:t>
      </w:r>
    </w:p>
    <w:p w14:paraId="0A3FC8D2" w14:textId="3D0F0928" w:rsidR="00201771" w:rsidRPr="00AC13D4" w:rsidRDefault="00201771" w:rsidP="00F67AD5">
      <w:pPr>
        <w:spacing w:line="276" w:lineRule="auto"/>
      </w:pPr>
      <w:r w:rsidRPr="00AC13D4">
        <w:rPr>
          <w:b/>
          <w:i/>
        </w:rPr>
        <w:t xml:space="preserve">Страны Тропической и Южной Африки. </w:t>
      </w:r>
      <w:r w:rsidRPr="00AC13D4">
        <w:t>Этапы провозглашения независимости (</w:t>
      </w:r>
      <w:r w:rsidR="002A513A" w:rsidRPr="00AC13D4">
        <w:t>«</w:t>
      </w:r>
      <w:r w:rsidRPr="00AC13D4">
        <w:t>год Африки</w:t>
      </w:r>
      <w:r w:rsidR="002A513A" w:rsidRPr="00AC13D4">
        <w:t>»</w:t>
      </w:r>
      <w:r w:rsidR="008B2728" w:rsidRPr="00AC13D4">
        <w:t>,</w:t>
      </w:r>
      <w:r w:rsidRPr="00AC13D4">
        <w:t xml:space="preserve">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C07E320" w14:textId="77777777" w:rsidR="00201771" w:rsidRPr="00AC13D4" w:rsidRDefault="00201771" w:rsidP="00F67AD5">
      <w:pPr>
        <w:spacing w:line="276" w:lineRule="auto"/>
      </w:pPr>
      <w:r w:rsidRPr="00AC13D4">
        <w:rPr>
          <w:b/>
        </w:rPr>
        <w:t xml:space="preserve">Страны Латинской Америки во второй половине ХХ – начале </w:t>
      </w:r>
      <w:r w:rsidRPr="00AC13D4">
        <w:rPr>
          <w:b/>
          <w:lang w:val="en-US"/>
        </w:rPr>
        <w:t>XXI</w:t>
      </w:r>
      <w:r w:rsidRPr="00AC13D4">
        <w:rPr>
          <w:b/>
        </w:rPr>
        <w:t xml:space="preserve"> в.</w:t>
      </w:r>
      <w:r w:rsidRPr="00AC13D4">
        <w:t xml:space="preserve"> </w:t>
      </w:r>
    </w:p>
    <w:p w14:paraId="65A11D5C" w14:textId="65B2CF60" w:rsidR="00201771" w:rsidRPr="00AC13D4" w:rsidRDefault="00201771" w:rsidP="00F67AD5">
      <w:pPr>
        <w:spacing w:line="276" w:lineRule="auto"/>
      </w:pPr>
      <w:r w:rsidRPr="00AC13D4">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r w:rsidR="008B2728" w:rsidRPr="00AC13D4">
        <w:t xml:space="preserve"> </w:t>
      </w:r>
      <w:r w:rsidR="002A513A" w:rsidRPr="00AC13D4">
        <w:t>«</w:t>
      </w:r>
      <w:r w:rsidRPr="00AC13D4">
        <w:t>Левый поворот</w:t>
      </w:r>
      <w:r w:rsidR="002A513A" w:rsidRPr="00AC13D4">
        <w:t>»</w:t>
      </w:r>
      <w:r w:rsidR="008B2728" w:rsidRPr="00AC13D4">
        <w:t xml:space="preserve"> </w:t>
      </w:r>
      <w:r w:rsidRPr="00AC13D4">
        <w:t>в конце ХХ в.</w:t>
      </w:r>
    </w:p>
    <w:p w14:paraId="70F05159" w14:textId="77777777" w:rsidR="00201771" w:rsidRPr="00AC13D4" w:rsidRDefault="00201771" w:rsidP="00F67AD5">
      <w:pPr>
        <w:spacing w:line="276" w:lineRule="auto"/>
      </w:pPr>
      <w:r w:rsidRPr="00AC13D4">
        <w:t xml:space="preserve">Международные отношения во второй половине ХХ – начале </w:t>
      </w:r>
      <w:r w:rsidRPr="00AC13D4">
        <w:rPr>
          <w:lang w:val="en-US"/>
        </w:rPr>
        <w:t>XXI</w:t>
      </w:r>
      <w:r w:rsidRPr="00AC13D4">
        <w:t xml:space="preserve"> в. </w:t>
      </w:r>
    </w:p>
    <w:p w14:paraId="4E6DB7FF" w14:textId="77777777" w:rsidR="00201771" w:rsidRPr="00AC13D4" w:rsidRDefault="00201771" w:rsidP="00F67AD5">
      <w:pPr>
        <w:spacing w:line="276" w:lineRule="auto"/>
      </w:pPr>
      <w:r w:rsidRPr="00AC13D4">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238846E" w14:textId="77777777" w:rsidR="00201771" w:rsidRPr="00AC13D4" w:rsidRDefault="00201771" w:rsidP="00F67AD5">
      <w:pPr>
        <w:spacing w:line="276" w:lineRule="auto"/>
      </w:pPr>
      <w:r w:rsidRPr="00AC13D4">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2D3D6526" w14:textId="77777777" w:rsidR="00201771" w:rsidRPr="00AC13D4" w:rsidRDefault="00201771" w:rsidP="00F67AD5">
      <w:pPr>
        <w:spacing w:line="276" w:lineRule="auto"/>
      </w:pPr>
      <w:r w:rsidRPr="00AC13D4">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275E3FF1" w14:textId="77777777" w:rsidR="00201771" w:rsidRPr="00AC13D4" w:rsidRDefault="00201771" w:rsidP="00F67AD5">
      <w:pPr>
        <w:spacing w:line="276" w:lineRule="auto"/>
      </w:pPr>
      <w:r w:rsidRPr="00AC13D4">
        <w:t xml:space="preserve">Международные отношения в конце ХХ – начале </w:t>
      </w:r>
      <w:r w:rsidRPr="00AC13D4">
        <w:rPr>
          <w:lang w:val="en-US"/>
        </w:rPr>
        <w:t>XXI</w:t>
      </w:r>
      <w:r w:rsidRPr="00AC13D4">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AC13D4">
        <w:rPr>
          <w:lang w:val="en-US"/>
        </w:rPr>
        <w:t>XX</w:t>
      </w:r>
      <w:r w:rsidRPr="00AC13D4">
        <w:t xml:space="preserve"> в.</w:t>
      </w:r>
    </w:p>
    <w:p w14:paraId="65C7D1EC" w14:textId="77777777" w:rsidR="00201771" w:rsidRPr="00AC13D4" w:rsidRDefault="00201771" w:rsidP="00F67AD5">
      <w:pPr>
        <w:spacing w:line="276" w:lineRule="auto"/>
      </w:pPr>
      <w:r w:rsidRPr="00AC13D4">
        <w:rPr>
          <w:b/>
        </w:rPr>
        <w:t xml:space="preserve">Развитие науки и культуры во второй половине ХХ – начале </w:t>
      </w:r>
      <w:r w:rsidRPr="00AC13D4">
        <w:rPr>
          <w:b/>
          <w:lang w:val="en-US"/>
        </w:rPr>
        <w:t>XXI</w:t>
      </w:r>
      <w:r w:rsidRPr="00AC13D4">
        <w:rPr>
          <w:b/>
        </w:rPr>
        <w:t xml:space="preserve"> в.</w:t>
      </w:r>
      <w:r w:rsidRPr="00AC13D4">
        <w:t xml:space="preserve"> </w:t>
      </w:r>
    </w:p>
    <w:p w14:paraId="3DCD2E9D" w14:textId="77777777" w:rsidR="00201771" w:rsidRPr="00AC13D4" w:rsidRDefault="00201771" w:rsidP="00F67AD5">
      <w:pPr>
        <w:spacing w:line="276" w:lineRule="auto"/>
      </w:pPr>
      <w:r w:rsidRPr="00AC13D4">
        <w:t xml:space="preserve">Развитие науки во второй половине ХХ – начале </w:t>
      </w:r>
      <w:r w:rsidRPr="00AC13D4">
        <w:rPr>
          <w:lang w:val="en-US"/>
        </w:rPr>
        <w:t>XXI</w:t>
      </w:r>
      <w:r w:rsidRPr="00AC13D4">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03821BC0" w14:textId="77777777" w:rsidR="00201771" w:rsidRPr="00AC13D4" w:rsidRDefault="00201771" w:rsidP="00F67AD5">
      <w:pPr>
        <w:spacing w:line="276" w:lineRule="auto"/>
      </w:pPr>
      <w:r w:rsidRPr="00AC13D4">
        <w:t xml:space="preserve">Течения и стили в художественной культуре второй половины ХХ – начала </w:t>
      </w:r>
      <w:r w:rsidRPr="00AC13D4">
        <w:rPr>
          <w:lang w:val="en-US"/>
        </w:rPr>
        <w:t>XXI</w:t>
      </w:r>
      <w:r w:rsidRPr="00AC13D4">
        <w:t xml:space="preserve"> в.: от модернизма к постмодернизму. Литература. Живопись. Архитектура: новые технологии, </w:t>
      </w:r>
      <w:r w:rsidRPr="00AC13D4">
        <w:lastRenderedPageBreak/>
        <w:t>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316F38A4" w14:textId="77777777" w:rsidR="00201771" w:rsidRPr="00AC13D4" w:rsidRDefault="00201771" w:rsidP="00F67AD5">
      <w:pPr>
        <w:spacing w:line="276" w:lineRule="auto"/>
      </w:pPr>
      <w:r w:rsidRPr="00AC13D4">
        <w:rPr>
          <w:b/>
        </w:rPr>
        <w:t>Современный мир</w:t>
      </w:r>
    </w:p>
    <w:p w14:paraId="12DCC5A5" w14:textId="77777777" w:rsidR="00201771" w:rsidRPr="00AC13D4" w:rsidRDefault="00201771" w:rsidP="00F67AD5">
      <w:pPr>
        <w:spacing w:line="276" w:lineRule="auto"/>
      </w:pPr>
      <w:r w:rsidRPr="00AC13D4">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A970B28" w14:textId="77777777" w:rsidR="00201771" w:rsidRPr="00AC13D4" w:rsidRDefault="00201771" w:rsidP="00F67AD5">
      <w:pPr>
        <w:spacing w:line="276" w:lineRule="auto"/>
      </w:pPr>
      <w:r w:rsidRPr="00AC13D4">
        <w:rPr>
          <w:b/>
        </w:rPr>
        <w:t>Обобщение</w:t>
      </w:r>
      <w:r w:rsidRPr="00AC13D4">
        <w:t xml:space="preserve"> </w:t>
      </w:r>
    </w:p>
    <w:p w14:paraId="4F93CA8F" w14:textId="77777777" w:rsidR="00201771" w:rsidRPr="00AC13D4" w:rsidRDefault="00A00A03" w:rsidP="00F67AD5">
      <w:pPr>
        <w:spacing w:line="276" w:lineRule="auto"/>
      </w:pPr>
      <w:r w:rsidRPr="00AC13D4">
        <w:rPr>
          <w:b/>
        </w:rPr>
        <w:t>История</w:t>
      </w:r>
      <w:r w:rsidR="00201771" w:rsidRPr="00AC13D4">
        <w:rPr>
          <w:b/>
        </w:rPr>
        <w:t xml:space="preserve"> РОССИИ. 1945–2022 гг. </w:t>
      </w:r>
    </w:p>
    <w:p w14:paraId="73CE9F4C" w14:textId="77777777" w:rsidR="00201771" w:rsidRPr="00AC13D4" w:rsidRDefault="00201771" w:rsidP="00F67AD5">
      <w:pPr>
        <w:spacing w:line="276" w:lineRule="auto"/>
      </w:pPr>
      <w:r w:rsidRPr="00AC13D4">
        <w:rPr>
          <w:b/>
        </w:rPr>
        <w:t>Введение</w:t>
      </w:r>
    </w:p>
    <w:p w14:paraId="27A615EF" w14:textId="1F32F32D" w:rsidR="00201771" w:rsidRPr="00AC13D4" w:rsidRDefault="00201771" w:rsidP="00F67AD5">
      <w:pPr>
        <w:spacing w:line="276" w:lineRule="auto"/>
      </w:pPr>
      <w:r w:rsidRPr="00AC13D4">
        <w:rPr>
          <w:b/>
        </w:rPr>
        <w:t xml:space="preserve">СССР В 1945–1991 гг. </w:t>
      </w:r>
      <w:r w:rsidR="000C22B1">
        <w:rPr>
          <w:b/>
        </w:rPr>
        <w:t>,</w:t>
      </w:r>
      <w:r w:rsidRPr="00AC13D4">
        <w:rPr>
          <w:b/>
        </w:rPr>
        <w:t>СССР в 1945–1953 гг.</w:t>
      </w:r>
      <w:r w:rsidRPr="00AC13D4">
        <w:t xml:space="preserve"> </w:t>
      </w:r>
    </w:p>
    <w:p w14:paraId="29A43FE7" w14:textId="77777777" w:rsidR="00201771" w:rsidRPr="00AC13D4" w:rsidRDefault="00201771" w:rsidP="00F67AD5">
      <w:pPr>
        <w:spacing w:line="276" w:lineRule="auto"/>
      </w:pPr>
      <w:r w:rsidRPr="00AC13D4">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1D343EBC" w14:textId="77777777" w:rsidR="00201771" w:rsidRPr="00AC13D4" w:rsidRDefault="00201771" w:rsidP="00F67AD5">
      <w:pPr>
        <w:spacing w:line="276" w:lineRule="auto"/>
      </w:pPr>
      <w:r w:rsidRPr="00AC13D4">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78578683" w14:textId="4F225B81" w:rsidR="00201771" w:rsidRPr="00AC13D4" w:rsidRDefault="00201771" w:rsidP="00F67AD5">
      <w:pPr>
        <w:spacing w:line="276" w:lineRule="auto"/>
      </w:pPr>
      <w:r w:rsidRPr="00AC13D4">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w:t>
      </w:r>
      <w:r w:rsidR="008B2728" w:rsidRPr="00AC13D4">
        <w:t xml:space="preserve"> </w:t>
      </w:r>
      <w:r w:rsidR="002A513A" w:rsidRPr="00AC13D4">
        <w:t>«</w:t>
      </w:r>
      <w:r w:rsidRPr="00AC13D4">
        <w:t>Ленинградское дело</w:t>
      </w:r>
      <w:r w:rsidR="002A513A" w:rsidRPr="00AC13D4">
        <w:t>»</w:t>
      </w:r>
      <w:r w:rsidR="008B2728" w:rsidRPr="00AC13D4">
        <w:t>.</w:t>
      </w:r>
      <w:r w:rsidRPr="00AC13D4">
        <w:t xml:space="preserve"> Борьба с космополитизмом.</w:t>
      </w:r>
      <w:r w:rsidR="008B2728" w:rsidRPr="00AC13D4">
        <w:t xml:space="preserve"> </w:t>
      </w:r>
      <w:r w:rsidR="002A513A" w:rsidRPr="00AC13D4">
        <w:t>«</w:t>
      </w:r>
      <w:r w:rsidRPr="00AC13D4">
        <w:t>Дело врачей</w:t>
      </w:r>
      <w:r w:rsidR="002A513A" w:rsidRPr="00AC13D4">
        <w:t>»</w:t>
      </w:r>
      <w:r w:rsidR="008B2728" w:rsidRPr="00AC13D4">
        <w:t>.</w:t>
      </w:r>
      <w:r w:rsidRPr="00AC13D4">
        <w:t xml:space="preserve"> </w:t>
      </w:r>
    </w:p>
    <w:p w14:paraId="50D05616" w14:textId="77777777" w:rsidR="00201771" w:rsidRPr="00AC13D4" w:rsidRDefault="00201771" w:rsidP="00F67AD5">
      <w:pPr>
        <w:spacing w:line="276" w:lineRule="auto"/>
      </w:pPr>
      <w:r w:rsidRPr="00AC13D4">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638365A1" w14:textId="77777777" w:rsidR="00201771" w:rsidRPr="00AC13D4" w:rsidRDefault="00201771" w:rsidP="00F67AD5">
      <w:pPr>
        <w:spacing w:line="276" w:lineRule="auto"/>
      </w:pPr>
      <w:r w:rsidRPr="00AC13D4">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42DEB0F2" w14:textId="77777777" w:rsidR="00201771" w:rsidRPr="00AC13D4" w:rsidRDefault="00201771" w:rsidP="00F67AD5">
      <w:pPr>
        <w:spacing w:line="276" w:lineRule="auto"/>
      </w:pPr>
      <w:r w:rsidRPr="00AC13D4">
        <w:rPr>
          <w:b/>
        </w:rPr>
        <w:t>СССР в середине 1950-х – первой половине 1960-х гг.</w:t>
      </w:r>
      <w:r w:rsidRPr="00AC13D4">
        <w:t xml:space="preserve"> </w:t>
      </w:r>
    </w:p>
    <w:p w14:paraId="74371D7C" w14:textId="77777777" w:rsidR="00201771" w:rsidRPr="00AC13D4" w:rsidRDefault="00201771" w:rsidP="00F67AD5">
      <w:pPr>
        <w:spacing w:line="276" w:lineRule="auto"/>
      </w:pPr>
      <w:r w:rsidRPr="00AC13D4">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sidRPr="00AC13D4">
        <w:rPr>
          <w:lang w:val="en-US"/>
        </w:rPr>
        <w:t>XX</w:t>
      </w:r>
      <w:r w:rsidRPr="00AC13D4">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01731BA1" w14:textId="77777777" w:rsidR="00201771" w:rsidRPr="00AC13D4" w:rsidRDefault="00201771" w:rsidP="00F67AD5">
      <w:pPr>
        <w:spacing w:line="276" w:lineRule="auto"/>
      </w:pPr>
      <w:r w:rsidRPr="00AC13D4">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37F7B373" w14:textId="3A384F58" w:rsidR="00201771" w:rsidRPr="00AC13D4" w:rsidRDefault="00201771" w:rsidP="00F67AD5">
      <w:pPr>
        <w:spacing w:line="276" w:lineRule="auto"/>
      </w:pPr>
      <w:r w:rsidRPr="00AC13D4">
        <w:t>Социально-экономическое развитие СССР.</w:t>
      </w:r>
      <w:r w:rsidR="008B2728" w:rsidRPr="00AC13D4">
        <w:t xml:space="preserve"> </w:t>
      </w:r>
      <w:r w:rsidR="002A513A" w:rsidRPr="00AC13D4">
        <w:t>«</w:t>
      </w:r>
      <w:r w:rsidRPr="00AC13D4">
        <w:t>Догнать и перегнать Америку</w:t>
      </w:r>
      <w:r w:rsidR="002A513A" w:rsidRPr="00AC13D4">
        <w:t>»</w:t>
      </w:r>
      <w:r w:rsidR="008B2728" w:rsidRPr="00AC13D4">
        <w:t>.</w:t>
      </w:r>
      <w:r w:rsidRPr="00AC13D4">
        <w:t xml:space="preserve"> Попытки решения продовольственной проблемы. Освоение целинных земель.</w:t>
      </w:r>
    </w:p>
    <w:p w14:paraId="34AC12F4" w14:textId="77777777" w:rsidR="00201771" w:rsidRPr="00AC13D4" w:rsidRDefault="00201771" w:rsidP="00F67AD5">
      <w:pPr>
        <w:spacing w:line="276" w:lineRule="auto"/>
      </w:pPr>
      <w:r w:rsidRPr="00AC13D4">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w:t>
      </w:r>
      <w:r w:rsidRPr="00AC13D4">
        <w:lastRenderedPageBreak/>
        <w:t>Исторические полеты Ю. А. Гагарина и первой в мире женщины-космонавта В. В. Терешковой. Влияние НТР на перемены в повседневной жизни людей.</w:t>
      </w:r>
    </w:p>
    <w:p w14:paraId="485FE738" w14:textId="77777777" w:rsidR="00201771" w:rsidRPr="00AC13D4" w:rsidRDefault="00201771" w:rsidP="00F67AD5">
      <w:pPr>
        <w:spacing w:line="276" w:lineRule="auto"/>
      </w:pPr>
      <w:r w:rsidRPr="00AC13D4">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22361B40" w14:textId="42676FBC" w:rsidR="00201771" w:rsidRPr="00AC13D4" w:rsidRDefault="00201771" w:rsidP="00F67AD5">
      <w:pPr>
        <w:spacing w:line="276" w:lineRule="auto"/>
      </w:pPr>
      <w:r w:rsidRPr="00AC13D4">
        <w:t>ХХ</w:t>
      </w:r>
      <w:r w:rsidRPr="00AC13D4">
        <w:rPr>
          <w:lang w:val="en-US"/>
        </w:rPr>
        <w:t>II</w:t>
      </w:r>
      <w:r w:rsidRPr="00AC13D4">
        <w:t xml:space="preserve"> съезд КПСС и Программа построения коммунизма в СССР. Воспитание</w:t>
      </w:r>
      <w:r w:rsidR="008B2728" w:rsidRPr="00AC13D4">
        <w:t xml:space="preserve"> </w:t>
      </w:r>
      <w:r w:rsidR="002A513A" w:rsidRPr="00AC13D4">
        <w:t>«</w:t>
      </w:r>
      <w:r w:rsidRPr="00AC13D4">
        <w:t>нового человека</w:t>
      </w:r>
      <w:r w:rsidR="002A513A" w:rsidRPr="00AC13D4">
        <w:t>»</w:t>
      </w:r>
      <w:r w:rsidR="008B2728" w:rsidRPr="00AC13D4">
        <w:t>.</w:t>
      </w:r>
      <w:r w:rsidRPr="00AC13D4">
        <w:t xml:space="preserve">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0C019CE" w14:textId="77777777" w:rsidR="00201771" w:rsidRPr="00AC13D4" w:rsidRDefault="00201771" w:rsidP="00F67AD5">
      <w:pPr>
        <w:spacing w:line="276" w:lineRule="auto"/>
      </w:pPr>
      <w:r w:rsidRPr="00AC13D4">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34AAA61D" w14:textId="77777777" w:rsidR="00201771" w:rsidRPr="00AC13D4" w:rsidRDefault="00201771" w:rsidP="00F67AD5">
      <w:pPr>
        <w:spacing w:line="276" w:lineRule="auto"/>
      </w:pPr>
      <w:r w:rsidRPr="00AC13D4">
        <w:t>Конец оттепели. Нарастание негативных тенденций в обществе. Кризис доверия власти. Новочеркасские события. Смещение Н. С. Хрущева.</w:t>
      </w:r>
    </w:p>
    <w:p w14:paraId="11B37BCF" w14:textId="77777777" w:rsidR="00201771" w:rsidRPr="00AC13D4" w:rsidRDefault="00201771" w:rsidP="00F67AD5">
      <w:pPr>
        <w:spacing w:line="276" w:lineRule="auto"/>
      </w:pPr>
      <w:r w:rsidRPr="00AC13D4">
        <w:rPr>
          <w:b/>
        </w:rPr>
        <w:t>Советское государство и общество в середине 1960-х – начале 1980-х гг.</w:t>
      </w:r>
      <w:r w:rsidRPr="00AC13D4">
        <w:t xml:space="preserve"> </w:t>
      </w:r>
    </w:p>
    <w:p w14:paraId="2DA15C70" w14:textId="31FE9F13" w:rsidR="00201771" w:rsidRPr="00AC13D4" w:rsidRDefault="00201771" w:rsidP="00F67AD5">
      <w:pPr>
        <w:spacing w:line="276" w:lineRule="auto"/>
      </w:pPr>
      <w:r w:rsidRPr="00AC13D4">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w:t>
      </w:r>
      <w:r w:rsidR="008B2728" w:rsidRPr="00AC13D4">
        <w:t xml:space="preserve"> </w:t>
      </w:r>
      <w:r w:rsidR="002A513A" w:rsidRPr="00AC13D4">
        <w:t>«</w:t>
      </w:r>
      <w:r w:rsidRPr="00AC13D4">
        <w:t>развитого социализма</w:t>
      </w:r>
      <w:r w:rsidR="002A513A" w:rsidRPr="00AC13D4">
        <w:t>»</w:t>
      </w:r>
      <w:r w:rsidR="008B2728" w:rsidRPr="00AC13D4">
        <w:t>.</w:t>
      </w:r>
    </w:p>
    <w:p w14:paraId="2263FCEC" w14:textId="77777777" w:rsidR="00201771" w:rsidRPr="00AC13D4" w:rsidRDefault="00201771" w:rsidP="00F67AD5">
      <w:pPr>
        <w:spacing w:line="276" w:lineRule="auto"/>
      </w:pPr>
      <w:r w:rsidRPr="00AC13D4">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70EAA11B" w14:textId="77777777" w:rsidR="00201771" w:rsidRPr="00AC13D4" w:rsidRDefault="00201771" w:rsidP="00F67AD5">
      <w:pPr>
        <w:spacing w:line="276" w:lineRule="auto"/>
      </w:pPr>
      <w:r w:rsidRPr="00AC13D4">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74336B90" w14:textId="77777777" w:rsidR="00201771" w:rsidRPr="00AC13D4" w:rsidRDefault="00201771" w:rsidP="00F67AD5">
      <w:pPr>
        <w:spacing w:line="276" w:lineRule="auto"/>
      </w:pPr>
      <w:r w:rsidRPr="00AC13D4">
        <w:t xml:space="preserve">Развитие физкультуры и спорта в СССР. </w:t>
      </w:r>
      <w:r w:rsidRPr="00AC13D4">
        <w:rPr>
          <w:lang w:val="en-US"/>
        </w:rPr>
        <w:t>XXII</w:t>
      </w:r>
      <w:r w:rsidRPr="00AC13D4">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14:paraId="73B25CBC" w14:textId="77777777" w:rsidR="00201771" w:rsidRPr="00AC13D4" w:rsidRDefault="00201771" w:rsidP="00F67AD5">
      <w:pPr>
        <w:spacing w:line="276" w:lineRule="auto"/>
      </w:pPr>
      <w:r w:rsidRPr="00AC13D4">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1C9C8804" w14:textId="77777777" w:rsidR="00201771" w:rsidRPr="00AC13D4" w:rsidRDefault="00201771" w:rsidP="00F67AD5">
      <w:pPr>
        <w:spacing w:line="276" w:lineRule="auto"/>
      </w:pPr>
      <w:r w:rsidRPr="00AC13D4">
        <w:t>Л. И. Брежнев в оценках современников и историков.</w:t>
      </w:r>
    </w:p>
    <w:p w14:paraId="3C1AD4B3" w14:textId="77777777" w:rsidR="00201771" w:rsidRPr="00AC13D4" w:rsidRDefault="00201771" w:rsidP="00F67AD5">
      <w:pPr>
        <w:spacing w:line="276" w:lineRule="auto"/>
      </w:pPr>
      <w:r w:rsidRPr="00AC13D4">
        <w:rPr>
          <w:b/>
        </w:rPr>
        <w:t>Политика перестройки. Распад СССР (1985–1991)</w:t>
      </w:r>
      <w:r w:rsidRPr="00AC13D4">
        <w:t xml:space="preserve"> </w:t>
      </w:r>
    </w:p>
    <w:p w14:paraId="6C5EA94C" w14:textId="77777777" w:rsidR="00201771" w:rsidRPr="00AC13D4" w:rsidRDefault="00201771" w:rsidP="00F67AD5">
      <w:pPr>
        <w:spacing w:line="276" w:lineRule="auto"/>
      </w:pPr>
      <w:r w:rsidRPr="00AC13D4">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w:t>
      </w:r>
      <w:r w:rsidRPr="00AC13D4">
        <w:lastRenderedPageBreak/>
        <w:t xml:space="preserve">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0691B363" w14:textId="77777777" w:rsidR="00201771" w:rsidRPr="00AC13D4" w:rsidRDefault="00201771" w:rsidP="00F67AD5">
      <w:pPr>
        <w:spacing w:line="276" w:lineRule="auto"/>
      </w:pPr>
      <w:r w:rsidRPr="00AC13D4">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1E9B8A4D" w14:textId="77777777" w:rsidR="00201771" w:rsidRPr="00AC13D4" w:rsidRDefault="00201771" w:rsidP="00F67AD5">
      <w:pPr>
        <w:spacing w:line="276" w:lineRule="auto"/>
      </w:pPr>
      <w:r w:rsidRPr="00AC13D4">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50155B54" w14:textId="77777777" w:rsidR="00201771" w:rsidRPr="00AC13D4" w:rsidRDefault="00201771" w:rsidP="00F67AD5">
      <w:pPr>
        <w:spacing w:line="276" w:lineRule="auto"/>
      </w:pPr>
      <w:r w:rsidRPr="00AC13D4">
        <w:t xml:space="preserve">Демократизация советской политической системы. </w:t>
      </w:r>
      <w:r w:rsidRPr="00AC13D4">
        <w:rPr>
          <w:lang w:val="en-US"/>
        </w:rPr>
        <w:t>XIX</w:t>
      </w:r>
      <w:r w:rsidRPr="00AC13D4">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sidRPr="00AC13D4">
        <w:rPr>
          <w:lang w:val="en-US"/>
        </w:rPr>
        <w:t>I</w:t>
      </w:r>
      <w:r w:rsidRPr="00AC13D4">
        <w:t xml:space="preserve"> съезд народных депутатов СССР и его значение. Демократы первой волны, их лидеры и программы.</w:t>
      </w:r>
    </w:p>
    <w:p w14:paraId="5E5D7790" w14:textId="77777777" w:rsidR="00201771" w:rsidRPr="00AC13D4" w:rsidRDefault="00201771" w:rsidP="00F67AD5">
      <w:pPr>
        <w:spacing w:line="276" w:lineRule="auto"/>
      </w:pPr>
      <w:r w:rsidRPr="00AC13D4">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42C0A52E" w14:textId="77777777" w:rsidR="00201771" w:rsidRPr="00AC13D4" w:rsidRDefault="00201771" w:rsidP="00F67AD5">
      <w:pPr>
        <w:spacing w:line="276" w:lineRule="auto"/>
      </w:pPr>
      <w:r w:rsidRPr="00AC13D4">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AC13D4">
        <w:rPr>
          <w:lang w:val="en-US"/>
        </w:rPr>
        <w:t>I</w:t>
      </w:r>
      <w:r w:rsidRPr="00AC13D4">
        <w:t xml:space="preserve">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14:paraId="738DB5B1" w14:textId="7991390B" w:rsidR="00201771" w:rsidRPr="00AC13D4" w:rsidRDefault="00201771" w:rsidP="00F67AD5">
      <w:pPr>
        <w:spacing w:line="276" w:lineRule="auto"/>
      </w:pPr>
      <w:r w:rsidRPr="00AC13D4">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w:t>
      </w:r>
      <w:r w:rsidR="008B2728" w:rsidRPr="00AC13D4">
        <w:t xml:space="preserve"> </w:t>
      </w:r>
      <w:r w:rsidR="002A513A" w:rsidRPr="00AC13D4">
        <w:t>«</w:t>
      </w:r>
      <w:r w:rsidRPr="00AC13D4">
        <w:t>Парад суверенитетов</w:t>
      </w:r>
      <w:r w:rsidR="002A513A" w:rsidRPr="00AC13D4">
        <w:t>»</w:t>
      </w:r>
      <w:r w:rsidR="008B2728" w:rsidRPr="00AC13D4">
        <w:t>.</w:t>
      </w:r>
      <w:r w:rsidRPr="00AC13D4">
        <w:t xml:space="preserve">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1E803B4B" w14:textId="77777777" w:rsidR="00201771" w:rsidRPr="00AC13D4" w:rsidRDefault="00201771" w:rsidP="00F67AD5">
      <w:pPr>
        <w:spacing w:line="276" w:lineRule="auto"/>
      </w:pPr>
      <w:r w:rsidRPr="00AC13D4">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386F669E" w14:textId="77777777" w:rsidR="00201771" w:rsidRPr="00AC13D4" w:rsidRDefault="00201771" w:rsidP="00F67AD5">
      <w:pPr>
        <w:spacing w:line="276" w:lineRule="auto"/>
      </w:pPr>
      <w:r w:rsidRPr="00AC13D4">
        <w:t>Реакция мирового сообщества на распад СССР. Россия как преемник СССР на международной арене.</w:t>
      </w:r>
    </w:p>
    <w:p w14:paraId="24C081FC" w14:textId="77777777" w:rsidR="00201771" w:rsidRPr="00AC13D4" w:rsidRDefault="00201771" w:rsidP="00F67AD5">
      <w:pPr>
        <w:spacing w:line="276" w:lineRule="auto"/>
      </w:pPr>
      <w:r w:rsidRPr="00AC13D4">
        <w:rPr>
          <w:b/>
        </w:rPr>
        <w:t xml:space="preserve">Наш край в 1945–1991 гг. </w:t>
      </w:r>
    </w:p>
    <w:p w14:paraId="08475813" w14:textId="77777777" w:rsidR="00201771" w:rsidRPr="00AC13D4" w:rsidRDefault="00201771" w:rsidP="00F67AD5">
      <w:pPr>
        <w:spacing w:line="276" w:lineRule="auto"/>
      </w:pPr>
      <w:r w:rsidRPr="00AC13D4">
        <w:rPr>
          <w:b/>
        </w:rPr>
        <w:t>Обобщение</w:t>
      </w:r>
    </w:p>
    <w:p w14:paraId="340A74DE" w14:textId="77777777" w:rsidR="00201771" w:rsidRPr="00AC13D4" w:rsidRDefault="00201771" w:rsidP="00F67AD5">
      <w:pPr>
        <w:spacing w:line="276" w:lineRule="auto"/>
      </w:pPr>
      <w:r w:rsidRPr="00AC13D4">
        <w:rPr>
          <w:b/>
        </w:rPr>
        <w:t>РОССИЙСКАЯ ФЕДЕРАЦИЯ В 1992–2022 гг.</w:t>
      </w:r>
    </w:p>
    <w:p w14:paraId="103249AF" w14:textId="77777777" w:rsidR="00201771" w:rsidRPr="00AC13D4" w:rsidRDefault="00201771" w:rsidP="00F67AD5">
      <w:pPr>
        <w:spacing w:line="276" w:lineRule="auto"/>
      </w:pPr>
      <w:r w:rsidRPr="00AC13D4">
        <w:rPr>
          <w:b/>
        </w:rPr>
        <w:t>Становление новой России (1992–1999)</w:t>
      </w:r>
      <w:r w:rsidRPr="00AC13D4">
        <w:t xml:space="preserve"> </w:t>
      </w:r>
    </w:p>
    <w:p w14:paraId="74417AAA" w14:textId="38D821E0" w:rsidR="00201771" w:rsidRPr="00AC13D4" w:rsidRDefault="00201771" w:rsidP="00F67AD5">
      <w:pPr>
        <w:spacing w:line="276" w:lineRule="auto"/>
      </w:pPr>
      <w:r w:rsidRPr="00AC13D4">
        <w:lastRenderedPageBreak/>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w:t>
      </w:r>
      <w:r w:rsidR="008B2728" w:rsidRPr="00AC13D4">
        <w:t xml:space="preserve"> </w:t>
      </w:r>
      <w:r w:rsidR="002A513A" w:rsidRPr="00AC13D4">
        <w:t>«</w:t>
      </w:r>
      <w:r w:rsidRPr="00AC13D4">
        <w:t>Шоковая терапия</w:t>
      </w:r>
      <w:r w:rsidR="002A513A" w:rsidRPr="00AC13D4">
        <w:t>»</w:t>
      </w:r>
      <w:r w:rsidR="008B2728" w:rsidRPr="00AC13D4">
        <w:t>.</w:t>
      </w:r>
      <w:r w:rsidRPr="00AC13D4">
        <w:t xml:space="preserve">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0F0BBF86" w14:textId="77777777" w:rsidR="00201771" w:rsidRPr="00AC13D4" w:rsidRDefault="00201771" w:rsidP="00F67AD5">
      <w:pPr>
        <w:spacing w:line="276" w:lineRule="auto"/>
      </w:pPr>
      <w:r w:rsidRPr="00AC13D4">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50BF4395" w14:textId="77777777" w:rsidR="00201771" w:rsidRPr="00AC13D4" w:rsidRDefault="00201771" w:rsidP="00F67AD5">
      <w:pPr>
        <w:spacing w:line="276" w:lineRule="auto"/>
      </w:pPr>
      <w:r w:rsidRPr="00AC13D4">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5490850B" w14:textId="77777777" w:rsidR="00201771" w:rsidRPr="00AC13D4" w:rsidRDefault="00201771" w:rsidP="00F67AD5">
      <w:pPr>
        <w:spacing w:line="276" w:lineRule="auto"/>
      </w:pPr>
      <w:r w:rsidRPr="00AC13D4">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74CCFA3" w14:textId="77777777" w:rsidR="00201771" w:rsidRPr="00AC13D4" w:rsidRDefault="00201771" w:rsidP="00F67AD5">
      <w:pPr>
        <w:spacing w:line="276" w:lineRule="auto"/>
      </w:pPr>
      <w:r w:rsidRPr="00AC13D4">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68C6757B" w14:textId="77777777" w:rsidR="00201771" w:rsidRPr="00AC13D4" w:rsidRDefault="00201771" w:rsidP="00F67AD5">
      <w:pPr>
        <w:spacing w:line="276" w:lineRule="auto"/>
      </w:pPr>
      <w:r w:rsidRPr="00AC13D4">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2095E4A6" w14:textId="77777777" w:rsidR="00201771" w:rsidRPr="00AC13D4" w:rsidRDefault="00201771" w:rsidP="00F67AD5">
      <w:pPr>
        <w:spacing w:line="276" w:lineRule="auto"/>
      </w:pPr>
      <w:r w:rsidRPr="00AC13D4">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14:paraId="31717C89" w14:textId="77777777" w:rsidR="00201771" w:rsidRPr="00AC13D4" w:rsidRDefault="00201771" w:rsidP="00F67AD5">
      <w:pPr>
        <w:spacing w:line="276" w:lineRule="auto"/>
      </w:pPr>
      <w:r w:rsidRPr="00AC13D4">
        <w:rPr>
          <w:b/>
        </w:rPr>
        <w:t>Россия в ХХ</w:t>
      </w:r>
      <w:r w:rsidRPr="00AC13D4">
        <w:rPr>
          <w:b/>
          <w:lang w:val="en-US"/>
        </w:rPr>
        <w:t>I</w:t>
      </w:r>
      <w:r w:rsidRPr="00AC13D4">
        <w:rPr>
          <w:b/>
        </w:rPr>
        <w:t xml:space="preserve"> в.: вызовы времени и задачи модернизации</w:t>
      </w:r>
    </w:p>
    <w:p w14:paraId="69C37181" w14:textId="77777777" w:rsidR="00201771" w:rsidRPr="00AC13D4" w:rsidRDefault="00201771" w:rsidP="00F67AD5">
      <w:pPr>
        <w:spacing w:line="276" w:lineRule="auto"/>
      </w:pPr>
      <w:r w:rsidRPr="00AC13D4">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09E6449F" w14:textId="77777777" w:rsidR="00201771" w:rsidRPr="00AC13D4" w:rsidRDefault="00201771" w:rsidP="00F67AD5">
      <w:pPr>
        <w:spacing w:line="276" w:lineRule="auto"/>
      </w:pPr>
      <w:r w:rsidRPr="00AC13D4">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14:paraId="61E34AAC" w14:textId="77777777" w:rsidR="00201771" w:rsidRPr="00AC13D4" w:rsidRDefault="00201771" w:rsidP="00F67AD5">
      <w:pPr>
        <w:spacing w:line="276" w:lineRule="auto"/>
      </w:pPr>
      <w:r w:rsidRPr="00AC13D4">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14:paraId="67B48A30" w14:textId="6F72B369" w:rsidR="00201771" w:rsidRPr="00AC13D4" w:rsidRDefault="00201771" w:rsidP="00F67AD5">
      <w:pPr>
        <w:spacing w:line="276" w:lineRule="auto"/>
      </w:pPr>
      <w:r w:rsidRPr="00AC13D4">
        <w:lastRenderedPageBreak/>
        <w:t>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w:t>
      </w:r>
      <w:r w:rsidR="008B2728" w:rsidRPr="00AC13D4">
        <w:t xml:space="preserve"> </w:t>
      </w:r>
      <w:r w:rsidR="002A513A" w:rsidRPr="00AC13D4">
        <w:t>«</w:t>
      </w:r>
      <w:r w:rsidRPr="00AC13D4">
        <w:t>Таврида</w:t>
      </w:r>
      <w:r w:rsidR="002A513A" w:rsidRPr="00AC13D4">
        <w:t>»</w:t>
      </w:r>
      <w:r w:rsidR="008B2728" w:rsidRPr="00AC13D4">
        <w:t xml:space="preserve"> </w:t>
      </w:r>
      <w:r w:rsidRPr="00AC13D4">
        <w:t xml:space="preserve">и др.). Начало конституционной реформы (2020). </w:t>
      </w:r>
    </w:p>
    <w:p w14:paraId="14264E3F" w14:textId="77777777" w:rsidR="00201771" w:rsidRPr="00AC13D4" w:rsidRDefault="00201771" w:rsidP="00F67AD5">
      <w:pPr>
        <w:spacing w:line="276" w:lineRule="auto"/>
      </w:pPr>
      <w:r w:rsidRPr="00AC13D4">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AC13D4">
        <w:rPr>
          <w:lang w:val="en-US"/>
        </w:rPr>
        <w:t>XXII</w:t>
      </w:r>
      <w:r w:rsidRPr="00AC13D4">
        <w:t xml:space="preserve"> Олимпийские и </w:t>
      </w:r>
      <w:r w:rsidRPr="00AC13D4">
        <w:rPr>
          <w:lang w:val="en-US"/>
        </w:rPr>
        <w:t>XI</w:t>
      </w:r>
      <w:r w:rsidRPr="00AC13D4">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1C949590" w14:textId="0FB5459C" w:rsidR="00201771" w:rsidRPr="00AC13D4" w:rsidRDefault="00201771" w:rsidP="00F67AD5">
      <w:pPr>
        <w:spacing w:line="276" w:lineRule="auto"/>
      </w:pPr>
      <w:r w:rsidRPr="00AC13D4">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w:t>
      </w:r>
      <w:r w:rsidR="008B2728" w:rsidRPr="00AC13D4">
        <w:t xml:space="preserve"> </w:t>
      </w:r>
      <w:r w:rsidR="002A513A" w:rsidRPr="00AC13D4">
        <w:t>«</w:t>
      </w:r>
      <w:r w:rsidRPr="00AC13D4">
        <w:t>Бессмертный полк</w:t>
      </w:r>
      <w:r w:rsidR="002A513A" w:rsidRPr="00AC13D4">
        <w:t>»</w:t>
      </w:r>
      <w:r w:rsidR="008B2728" w:rsidRPr="00AC13D4">
        <w:t>.</w:t>
      </w:r>
      <w:r w:rsidRPr="00AC13D4">
        <w:t xml:space="preserve"> Празднование 75-летия Победы в Великой Отечественной войне (2020).</w:t>
      </w:r>
    </w:p>
    <w:p w14:paraId="0B3A8484" w14:textId="77777777" w:rsidR="00201771" w:rsidRPr="00AC13D4" w:rsidRDefault="00201771" w:rsidP="00F67AD5">
      <w:pPr>
        <w:spacing w:line="276" w:lineRule="auto"/>
      </w:pPr>
      <w:r w:rsidRPr="00AC13D4">
        <w:t xml:space="preserve">Внешняя политика в конце </w:t>
      </w:r>
      <w:r w:rsidRPr="00AC13D4">
        <w:rPr>
          <w:lang w:val="en-US"/>
        </w:rPr>
        <w:t>XX</w:t>
      </w:r>
      <w:r w:rsidRPr="00AC13D4">
        <w:t xml:space="preserve"> – начале </w:t>
      </w:r>
      <w:r w:rsidRPr="00AC13D4">
        <w:rPr>
          <w:lang w:val="en-US"/>
        </w:rPr>
        <w:t>XXI</w:t>
      </w:r>
      <w:r w:rsidRPr="00AC13D4">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5EFA6F34" w14:textId="6746F721" w:rsidR="00201771" w:rsidRPr="00AC13D4" w:rsidRDefault="00201771" w:rsidP="00F67AD5">
      <w:pPr>
        <w:spacing w:line="276" w:lineRule="auto"/>
      </w:pPr>
      <w:r w:rsidRPr="00AC13D4">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w:t>
      </w:r>
      <w:r w:rsidR="008B2728" w:rsidRPr="00AC13D4">
        <w:t xml:space="preserve"> </w:t>
      </w:r>
      <w:r w:rsidR="002A513A" w:rsidRPr="00AC13D4">
        <w:t>«</w:t>
      </w:r>
      <w:r w:rsidRPr="00AC13D4">
        <w:t>Большой двадцатки</w:t>
      </w:r>
      <w:r w:rsidR="002A513A" w:rsidRPr="00AC13D4">
        <w:t>»</w:t>
      </w:r>
      <w:r w:rsidR="008B2728" w:rsidRPr="00AC13D4">
        <w:t>.</w:t>
      </w:r>
      <w:r w:rsidRPr="00AC13D4">
        <w:t xml:space="preserve"> Дальневосточное и другие направления политики России. Сланцевая революция в США и борьба за передел мирового нефтегазового рынка. </w:t>
      </w:r>
    </w:p>
    <w:p w14:paraId="48890105" w14:textId="77777777" w:rsidR="00201771" w:rsidRPr="00AC13D4" w:rsidRDefault="00201771" w:rsidP="00F67AD5">
      <w:pPr>
        <w:spacing w:line="276" w:lineRule="auto"/>
      </w:pPr>
      <w:r w:rsidRPr="00AC13D4">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4AF90292" w14:textId="77777777" w:rsidR="00201771" w:rsidRPr="00AC13D4" w:rsidRDefault="00201771" w:rsidP="00F67AD5">
      <w:pPr>
        <w:spacing w:line="276" w:lineRule="auto"/>
      </w:pPr>
      <w:r w:rsidRPr="00AC13D4">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DE46824" w14:textId="77777777" w:rsidR="00201771" w:rsidRPr="00AC13D4" w:rsidRDefault="00201771" w:rsidP="00F67AD5">
      <w:pPr>
        <w:spacing w:line="276" w:lineRule="auto"/>
      </w:pPr>
      <w:r w:rsidRPr="00AC13D4">
        <w:lastRenderedPageBreak/>
        <w:t xml:space="preserve">Религия, наука и культура России в конце </w:t>
      </w:r>
      <w:r w:rsidRPr="00AC13D4">
        <w:rPr>
          <w:lang w:val="en-US"/>
        </w:rPr>
        <w:t>XX</w:t>
      </w:r>
      <w:r w:rsidRPr="00AC13D4">
        <w:t xml:space="preserve"> – начале </w:t>
      </w:r>
      <w:r w:rsidRPr="00AC13D4">
        <w:rPr>
          <w:lang w:val="en-US"/>
        </w:rPr>
        <w:t>XXI</w:t>
      </w:r>
      <w:r w:rsidRPr="00AC13D4">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4E7C0365" w14:textId="77777777" w:rsidR="00201771" w:rsidRPr="00AC13D4" w:rsidRDefault="00201771" w:rsidP="00F67AD5">
      <w:pPr>
        <w:spacing w:line="276" w:lineRule="auto"/>
      </w:pPr>
      <w:r w:rsidRPr="00AC13D4">
        <w:rPr>
          <w:b/>
        </w:rPr>
        <w:t xml:space="preserve">Наш край в 1992–2022 гг. </w:t>
      </w:r>
    </w:p>
    <w:p w14:paraId="069B1D20" w14:textId="77777777" w:rsidR="00201771" w:rsidRPr="00AC13D4" w:rsidRDefault="00201771" w:rsidP="00F67AD5">
      <w:pPr>
        <w:spacing w:line="276" w:lineRule="auto"/>
        <w:rPr>
          <w:b/>
        </w:rPr>
      </w:pPr>
      <w:r w:rsidRPr="00AC13D4">
        <w:rPr>
          <w:b/>
        </w:rPr>
        <w:t>Итоговое обобщение</w:t>
      </w:r>
    </w:p>
    <w:p w14:paraId="07B90987" w14:textId="4DB6293E" w:rsidR="00201771" w:rsidRPr="00AC13D4" w:rsidRDefault="00603A71" w:rsidP="00F67AD5">
      <w:pPr>
        <w:pStyle w:val="4"/>
        <w:spacing w:line="276" w:lineRule="auto"/>
        <w:rPr>
          <w:color w:val="auto"/>
        </w:rPr>
      </w:pPr>
      <w:bookmarkStart w:id="95" w:name="block-1216345"/>
      <w:bookmarkEnd w:id="94"/>
      <w:r w:rsidRPr="00AC13D4">
        <w:rPr>
          <w:color w:val="auto"/>
        </w:rPr>
        <w:t>Планируемые результаты освоения учебного предмета</w:t>
      </w:r>
      <w:r w:rsidR="008B2728" w:rsidRPr="00AC13D4">
        <w:rPr>
          <w:color w:val="auto"/>
        </w:rPr>
        <w:t xml:space="preserve"> </w:t>
      </w:r>
      <w:r w:rsidR="002A513A" w:rsidRPr="00AC13D4">
        <w:rPr>
          <w:color w:val="auto"/>
        </w:rPr>
        <w:t>«</w:t>
      </w:r>
      <w:r w:rsidR="00A00A03" w:rsidRPr="00AC13D4">
        <w:rPr>
          <w:color w:val="auto"/>
        </w:rPr>
        <w:t>История</w:t>
      </w:r>
      <w:r w:rsidR="002A513A" w:rsidRPr="00AC13D4">
        <w:rPr>
          <w:color w:val="auto"/>
        </w:rPr>
        <w:t>»</w:t>
      </w:r>
      <w:r w:rsidR="00576285">
        <w:rPr>
          <w:color w:val="auto"/>
        </w:rPr>
        <w:t xml:space="preserve"> (базовый уровень)</w:t>
      </w:r>
    </w:p>
    <w:p w14:paraId="60AF3CA9" w14:textId="77777777" w:rsidR="00201771" w:rsidRPr="00AC13D4" w:rsidRDefault="00603A71" w:rsidP="00F67AD5">
      <w:pPr>
        <w:spacing w:line="276" w:lineRule="auto"/>
      </w:pPr>
      <w:r w:rsidRPr="00AC13D4">
        <w:rPr>
          <w:b/>
        </w:rPr>
        <w:t>Личностные результаты</w:t>
      </w:r>
    </w:p>
    <w:p w14:paraId="3DB6F736" w14:textId="77777777" w:rsidR="00201771" w:rsidRPr="00AC13D4" w:rsidRDefault="00201771" w:rsidP="00F67AD5">
      <w:pPr>
        <w:spacing w:line="276" w:lineRule="auto"/>
      </w:pPr>
      <w:r w:rsidRPr="00AC13D4">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AC13D4">
        <w:rPr>
          <w:b/>
          <w:i/>
        </w:rPr>
        <w:t>личностным результатам</w:t>
      </w:r>
      <w:r w:rsidRPr="00AC13D4">
        <w:t xml:space="preserve"> изучения истории в старшей общеобразовательной школе на базовом уровне относятся следующие убеждения и качества:</w:t>
      </w:r>
    </w:p>
    <w:p w14:paraId="2F36A7F6" w14:textId="77777777" w:rsidR="00201771" w:rsidRPr="00AC13D4" w:rsidRDefault="00304B63" w:rsidP="00F67AD5">
      <w:pPr>
        <w:spacing w:line="276" w:lineRule="auto"/>
      </w:pPr>
      <w:r w:rsidRPr="00AC13D4">
        <w:t>–</w:t>
      </w:r>
      <w:r w:rsidRPr="00AC13D4">
        <w:tab/>
      </w:r>
      <w:r w:rsidR="00201771" w:rsidRPr="00AC13D4">
        <w:t xml:space="preserve">в сфере </w:t>
      </w:r>
      <w:r w:rsidR="00201771" w:rsidRPr="00AC13D4">
        <w:rPr>
          <w:i/>
        </w:rPr>
        <w:t>гражданского воспитания:</w:t>
      </w:r>
      <w:r w:rsidR="00201771" w:rsidRPr="00AC13D4">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5ED65DEF" w14:textId="77777777" w:rsidR="00201771" w:rsidRPr="00AC13D4" w:rsidRDefault="00304B63" w:rsidP="00F67AD5">
      <w:pPr>
        <w:spacing w:line="276" w:lineRule="auto"/>
      </w:pPr>
      <w:r w:rsidRPr="00AC13D4">
        <w:t>–</w:t>
      </w:r>
      <w:r w:rsidRPr="00AC13D4">
        <w:tab/>
      </w:r>
      <w:r w:rsidR="00201771" w:rsidRPr="00AC13D4">
        <w:t xml:space="preserve">в сфере </w:t>
      </w:r>
      <w:r w:rsidR="00201771" w:rsidRPr="00AC13D4">
        <w:rPr>
          <w:i/>
        </w:rPr>
        <w:t>патриотического воспитания:</w:t>
      </w:r>
      <w:r w:rsidR="00201771" w:rsidRPr="00AC13D4">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60DE844C" w14:textId="77777777" w:rsidR="00201771" w:rsidRPr="00AC13D4" w:rsidRDefault="00304B63" w:rsidP="00F67AD5">
      <w:pPr>
        <w:spacing w:line="276" w:lineRule="auto"/>
      </w:pPr>
      <w:r w:rsidRPr="00AC13D4">
        <w:t>–</w:t>
      </w:r>
      <w:r w:rsidRPr="00AC13D4">
        <w:tab/>
      </w:r>
      <w:r w:rsidR="00201771" w:rsidRPr="00AC13D4">
        <w:t xml:space="preserve">в сфере </w:t>
      </w:r>
      <w:r w:rsidR="00201771" w:rsidRPr="00AC13D4">
        <w:rPr>
          <w:i/>
        </w:rPr>
        <w:t>духовно-нравственного воспитания:</w:t>
      </w:r>
      <w:r w:rsidR="00201771" w:rsidRPr="00AC13D4">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538635B8" w14:textId="77777777" w:rsidR="00201771" w:rsidRPr="00AC13D4" w:rsidRDefault="00304B63" w:rsidP="00F67AD5">
      <w:pPr>
        <w:spacing w:line="276" w:lineRule="auto"/>
      </w:pPr>
      <w:r w:rsidRPr="00AC13D4">
        <w:lastRenderedPageBreak/>
        <w:t>–</w:t>
      </w:r>
      <w:r w:rsidRPr="00AC13D4">
        <w:tab/>
      </w:r>
      <w:r w:rsidR="00201771" w:rsidRPr="00AC13D4">
        <w:t xml:space="preserve">в сфере </w:t>
      </w:r>
      <w:r w:rsidR="00201771" w:rsidRPr="00AC13D4">
        <w:rPr>
          <w:i/>
        </w:rPr>
        <w:t>эстетического воспитания</w:t>
      </w:r>
      <w:r w:rsidR="00201771" w:rsidRPr="00AC13D4">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5EC7B313" w14:textId="77777777" w:rsidR="00201771" w:rsidRPr="00AC13D4" w:rsidRDefault="00304B63" w:rsidP="00F67AD5">
      <w:pPr>
        <w:spacing w:line="276" w:lineRule="auto"/>
      </w:pPr>
      <w:r w:rsidRPr="00AC13D4">
        <w:t>–</w:t>
      </w:r>
      <w:r w:rsidRPr="00AC13D4">
        <w:tab/>
      </w:r>
      <w:r w:rsidR="00201771" w:rsidRPr="00AC13D4">
        <w:t xml:space="preserve">в сфере </w:t>
      </w:r>
      <w:r w:rsidR="00201771" w:rsidRPr="00AC13D4">
        <w:rPr>
          <w:i/>
        </w:rPr>
        <w:t>физического воспитания</w:t>
      </w:r>
      <w:r w:rsidR="00201771" w:rsidRPr="00AC13D4">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2E2DDAF0" w14:textId="77777777" w:rsidR="00201771" w:rsidRPr="00AC13D4" w:rsidRDefault="00304B63" w:rsidP="00F67AD5">
      <w:pPr>
        <w:spacing w:line="276" w:lineRule="auto"/>
      </w:pPr>
      <w:r w:rsidRPr="00AC13D4">
        <w:t>–</w:t>
      </w:r>
      <w:r w:rsidRPr="00AC13D4">
        <w:tab/>
      </w:r>
      <w:r w:rsidR="00201771" w:rsidRPr="00AC13D4">
        <w:t xml:space="preserve">в сфере </w:t>
      </w:r>
      <w:r w:rsidR="00201771" w:rsidRPr="00AC13D4">
        <w:rPr>
          <w:i/>
        </w:rPr>
        <w:t>трудового воспитания</w:t>
      </w:r>
      <w:r w:rsidR="00201771" w:rsidRPr="00AC13D4">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3034E668" w14:textId="77777777" w:rsidR="00201771" w:rsidRPr="00AC13D4" w:rsidRDefault="00304B63" w:rsidP="00F67AD5">
      <w:pPr>
        <w:spacing w:line="276" w:lineRule="auto"/>
      </w:pPr>
      <w:r w:rsidRPr="00AC13D4">
        <w:t>–</w:t>
      </w:r>
      <w:r w:rsidRPr="00AC13D4">
        <w:tab/>
      </w:r>
      <w:r w:rsidR="00201771" w:rsidRPr="00AC13D4">
        <w:t xml:space="preserve">в сфере </w:t>
      </w:r>
      <w:r w:rsidR="00201771" w:rsidRPr="00AC13D4">
        <w:rPr>
          <w:i/>
        </w:rPr>
        <w:t>экологического воспитания:</w:t>
      </w:r>
      <w:r w:rsidR="00201771" w:rsidRPr="00AC13D4">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877E69D" w14:textId="77777777" w:rsidR="00201771" w:rsidRPr="00AC13D4" w:rsidRDefault="00304B63" w:rsidP="00F67AD5">
      <w:pPr>
        <w:spacing w:line="276" w:lineRule="auto"/>
      </w:pPr>
      <w:r w:rsidRPr="00AC13D4">
        <w:t>–</w:t>
      </w:r>
      <w:r w:rsidRPr="00AC13D4">
        <w:tab/>
      </w:r>
      <w:r w:rsidR="00201771" w:rsidRPr="00AC13D4">
        <w:t xml:space="preserve">в понимании ценности </w:t>
      </w:r>
      <w:r w:rsidR="00201771" w:rsidRPr="00AC13D4">
        <w:rPr>
          <w:i/>
        </w:rPr>
        <w:t>научного познания</w:t>
      </w:r>
      <w:r w:rsidR="00201771" w:rsidRPr="00AC13D4">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2AD71623" w14:textId="77777777" w:rsidR="00201771" w:rsidRPr="00AC13D4" w:rsidRDefault="00201771" w:rsidP="00F67AD5">
      <w:pPr>
        <w:spacing w:line="276" w:lineRule="auto"/>
      </w:pPr>
      <w:r w:rsidRPr="00AC13D4">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879155C" w14:textId="77777777" w:rsidR="00201771" w:rsidRPr="00AC13D4" w:rsidRDefault="00304B63" w:rsidP="00F67AD5">
      <w:pPr>
        <w:spacing w:line="276" w:lineRule="auto"/>
      </w:pPr>
      <w:r w:rsidRPr="00AC13D4">
        <w:rPr>
          <w:b/>
        </w:rPr>
        <w:lastRenderedPageBreak/>
        <w:t>Метапредметные результаты</w:t>
      </w:r>
    </w:p>
    <w:p w14:paraId="78351953" w14:textId="77777777" w:rsidR="00201771" w:rsidRPr="00AC13D4" w:rsidRDefault="00201771" w:rsidP="00F67AD5">
      <w:pPr>
        <w:spacing w:line="276" w:lineRule="auto"/>
      </w:pPr>
      <w:r w:rsidRPr="00AC13D4">
        <w:rPr>
          <w:b/>
          <w:i/>
        </w:rPr>
        <w:t>Метапредметные результаты</w:t>
      </w:r>
      <w:r w:rsidRPr="00AC13D4">
        <w:t xml:space="preserve"> изучения истории в старшей общеобразовательной школе на базовом уровне выражаются в следующих качествах и действиях.</w:t>
      </w:r>
    </w:p>
    <w:p w14:paraId="28197A1E" w14:textId="77777777" w:rsidR="00201771" w:rsidRPr="00AC13D4" w:rsidRDefault="00201771" w:rsidP="00F67AD5">
      <w:pPr>
        <w:spacing w:line="276" w:lineRule="auto"/>
      </w:pPr>
      <w:r w:rsidRPr="00AC13D4">
        <w:rPr>
          <w:i/>
        </w:rPr>
        <w:t>В сфере универсальных учебных познавательных действий</w:t>
      </w:r>
      <w:r w:rsidRPr="00AC13D4">
        <w:t>:</w:t>
      </w:r>
    </w:p>
    <w:p w14:paraId="746E9934" w14:textId="77777777" w:rsidR="00201771" w:rsidRPr="00AC13D4" w:rsidRDefault="00304B63" w:rsidP="00F67AD5">
      <w:pPr>
        <w:spacing w:line="276" w:lineRule="auto"/>
      </w:pPr>
      <w:r w:rsidRPr="00AC13D4">
        <w:t>–</w:t>
      </w:r>
      <w:r w:rsidRPr="00AC13D4">
        <w:tab/>
      </w:r>
      <w:r w:rsidR="00201771" w:rsidRPr="00AC13D4">
        <w:rPr>
          <w:i/>
        </w:rPr>
        <w:t>владение базовыми логическими действиями</w:t>
      </w:r>
      <w:r w:rsidR="00201771" w:rsidRPr="00AC13D4">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14:paraId="51F84498" w14:textId="77777777" w:rsidR="00201771" w:rsidRPr="00AC13D4" w:rsidRDefault="00304B63" w:rsidP="00F67AD5">
      <w:pPr>
        <w:spacing w:line="276" w:lineRule="auto"/>
      </w:pPr>
      <w:r w:rsidRPr="00AC13D4">
        <w:t>–</w:t>
      </w:r>
      <w:r w:rsidRPr="00AC13D4">
        <w:tab/>
      </w:r>
      <w:r w:rsidR="00201771" w:rsidRPr="00AC13D4">
        <w:rPr>
          <w:i/>
        </w:rPr>
        <w:t>владение базовыми исследовательскими действиями</w:t>
      </w:r>
      <w:r w:rsidR="00201771" w:rsidRPr="00AC13D4">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14:paraId="3C6C59DB" w14:textId="77777777" w:rsidR="00201771" w:rsidRPr="00AC13D4" w:rsidRDefault="00304B63" w:rsidP="00F67AD5">
      <w:pPr>
        <w:spacing w:line="276" w:lineRule="auto"/>
      </w:pPr>
      <w:r w:rsidRPr="00AC13D4">
        <w:t>–</w:t>
      </w:r>
      <w:r w:rsidRPr="00AC13D4">
        <w:tab/>
      </w:r>
      <w:r w:rsidR="00201771" w:rsidRPr="00AC13D4">
        <w:rPr>
          <w:i/>
        </w:rPr>
        <w:t>работа с информацией</w:t>
      </w:r>
      <w:r w:rsidR="00201771" w:rsidRPr="00AC13D4">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3BFE9D9" w14:textId="77777777" w:rsidR="00201771" w:rsidRPr="00AC13D4" w:rsidRDefault="00201771" w:rsidP="00F67AD5">
      <w:pPr>
        <w:spacing w:line="276" w:lineRule="auto"/>
      </w:pPr>
      <w:r w:rsidRPr="00AC13D4">
        <w:rPr>
          <w:i/>
        </w:rPr>
        <w:t>В сфере универсальных коммуникативных действий:</w:t>
      </w:r>
    </w:p>
    <w:p w14:paraId="147AE1A8" w14:textId="77777777" w:rsidR="00201771" w:rsidRPr="00AC13D4" w:rsidRDefault="00304B63" w:rsidP="00F67AD5">
      <w:pPr>
        <w:spacing w:line="276" w:lineRule="auto"/>
      </w:pPr>
      <w:r w:rsidRPr="00AC13D4">
        <w:t>–</w:t>
      </w:r>
      <w:r w:rsidRPr="00AC13D4">
        <w:tab/>
      </w:r>
      <w:r w:rsidR="00201771" w:rsidRPr="00AC13D4">
        <w:rPr>
          <w:i/>
        </w:rPr>
        <w:t>общение</w:t>
      </w:r>
      <w:r w:rsidR="00201771" w:rsidRPr="00AC13D4">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14:paraId="492FA9DF" w14:textId="77777777" w:rsidR="00201771" w:rsidRPr="00AC13D4" w:rsidRDefault="00304B63" w:rsidP="00F67AD5">
      <w:pPr>
        <w:spacing w:line="276" w:lineRule="auto"/>
      </w:pPr>
      <w:r w:rsidRPr="00AC13D4">
        <w:t>–</w:t>
      </w:r>
      <w:r w:rsidRPr="00AC13D4">
        <w:tab/>
      </w:r>
      <w:r w:rsidR="00201771" w:rsidRPr="00AC13D4">
        <w:rPr>
          <w:i/>
        </w:rPr>
        <w:t>осуществление совместной деятельности</w:t>
      </w:r>
      <w:r w:rsidR="00201771" w:rsidRPr="00AC13D4">
        <w:t xml:space="preserve">: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w:t>
      </w:r>
      <w:r w:rsidR="00201771" w:rsidRPr="00AC13D4">
        <w:lastRenderedPageBreak/>
        <w:t>инициативу в индивидуальной и командной работе; оценивать полученные результаты и свой вклад в общую работу.</w:t>
      </w:r>
    </w:p>
    <w:p w14:paraId="4494A08F" w14:textId="77777777" w:rsidR="00201771" w:rsidRPr="00AC13D4" w:rsidRDefault="00201771" w:rsidP="00F67AD5">
      <w:pPr>
        <w:spacing w:line="276" w:lineRule="auto"/>
      </w:pPr>
      <w:r w:rsidRPr="00AC13D4">
        <w:rPr>
          <w:i/>
        </w:rPr>
        <w:t>В сфере универсальных регулятивных действий:</w:t>
      </w:r>
    </w:p>
    <w:p w14:paraId="14E071E8" w14:textId="77777777" w:rsidR="00201771" w:rsidRPr="00AC13D4" w:rsidRDefault="00304B63" w:rsidP="00F67AD5">
      <w:pPr>
        <w:spacing w:line="276" w:lineRule="auto"/>
      </w:pPr>
      <w:r w:rsidRPr="00AC13D4">
        <w:t>–</w:t>
      </w:r>
      <w:r w:rsidRPr="00AC13D4">
        <w:tab/>
      </w:r>
      <w:r w:rsidR="00201771" w:rsidRPr="00AC13D4">
        <w:rPr>
          <w:i/>
        </w:rPr>
        <w:t>владение приемами самоорганизации</w:t>
      </w:r>
      <w:r w:rsidR="00201771" w:rsidRPr="00AC13D4">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14:paraId="017E909A" w14:textId="77777777" w:rsidR="00201771" w:rsidRPr="00AC13D4" w:rsidRDefault="00304B63" w:rsidP="00F67AD5">
      <w:pPr>
        <w:spacing w:line="276" w:lineRule="auto"/>
      </w:pPr>
      <w:r w:rsidRPr="00AC13D4">
        <w:t>–</w:t>
      </w:r>
      <w:r w:rsidRPr="00AC13D4">
        <w:tab/>
      </w:r>
      <w:r w:rsidR="00201771" w:rsidRPr="00AC13D4">
        <w:rPr>
          <w:i/>
        </w:rPr>
        <w:t>владение приемами самоконтроля</w:t>
      </w:r>
      <w:r w:rsidR="00201771" w:rsidRPr="00AC13D4">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6F7E03B6" w14:textId="77777777" w:rsidR="00201771" w:rsidRPr="00AC13D4" w:rsidRDefault="00304B63" w:rsidP="00F67AD5">
      <w:pPr>
        <w:spacing w:line="276" w:lineRule="auto"/>
      </w:pPr>
      <w:r w:rsidRPr="00AC13D4">
        <w:t>–</w:t>
      </w:r>
      <w:r w:rsidRPr="00AC13D4">
        <w:tab/>
      </w:r>
      <w:r w:rsidR="00201771" w:rsidRPr="00AC13D4">
        <w:rPr>
          <w:i/>
        </w:rPr>
        <w:t xml:space="preserve">принятие себя и других </w:t>
      </w:r>
      <w:r w:rsidR="00201771" w:rsidRPr="00AC13D4">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50615DEB" w14:textId="77777777" w:rsidR="00201771" w:rsidRPr="00AC13D4" w:rsidRDefault="00304B63" w:rsidP="00F67AD5">
      <w:pPr>
        <w:spacing w:line="276" w:lineRule="auto"/>
      </w:pPr>
      <w:r w:rsidRPr="00AC13D4">
        <w:rPr>
          <w:b/>
        </w:rPr>
        <w:t>Предметные результаты</w:t>
      </w:r>
    </w:p>
    <w:p w14:paraId="425CEF0A" w14:textId="31A4C9AA" w:rsidR="00201771" w:rsidRPr="00AC13D4" w:rsidRDefault="00201771" w:rsidP="00F67AD5">
      <w:pPr>
        <w:spacing w:line="276" w:lineRule="auto"/>
      </w:pPr>
      <w:r w:rsidRPr="00AC13D4">
        <w:rPr>
          <w:b/>
        </w:rPr>
        <w:t>Предметные результаты</w:t>
      </w:r>
      <w:r w:rsidRPr="00AC13D4">
        <w:t xml:space="preserve"> изучения предмета</w:t>
      </w:r>
      <w:r w:rsidR="008B2728" w:rsidRPr="00AC13D4">
        <w:t xml:space="preserve"> </w:t>
      </w:r>
      <w:r w:rsidR="002A513A" w:rsidRPr="00AC13D4">
        <w:t>«</w:t>
      </w:r>
      <w:r w:rsidRPr="00AC13D4">
        <w:t>История</w:t>
      </w:r>
      <w:r w:rsidR="002A513A" w:rsidRPr="00AC13D4">
        <w:t>»</w:t>
      </w:r>
      <w:r w:rsidR="008B2728" w:rsidRPr="00AC13D4">
        <w:t xml:space="preserve"> </w:t>
      </w:r>
      <w:r w:rsidRPr="00AC13D4">
        <w:t xml:space="preserve">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sidRPr="00AC13D4">
        <w:rPr>
          <w:lang w:val="en-US"/>
        </w:rPr>
        <w:t>XXI</w:t>
      </w:r>
      <w:r w:rsidRPr="00AC13D4">
        <w:t xml:space="preserve"> в.</w:t>
      </w:r>
    </w:p>
    <w:p w14:paraId="024B3757" w14:textId="77777777" w:rsidR="00201771" w:rsidRPr="00AC13D4" w:rsidRDefault="00201771" w:rsidP="00F67AD5">
      <w:pPr>
        <w:spacing w:line="276" w:lineRule="auto"/>
      </w:pPr>
      <w:r w:rsidRPr="00AC13D4">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sidRPr="00AC13D4">
        <w:rPr>
          <w:lang w:val="en-US"/>
        </w:rPr>
        <w:t>XXI</w:t>
      </w:r>
      <w:r w:rsidRPr="00AC13D4">
        <w:t xml:space="preserve"> в., но и к важнейшим событиям, явлениям, процессам истории нашей страны с древнейших времен до начала </w:t>
      </w:r>
      <w:r w:rsidRPr="00AC13D4">
        <w:rPr>
          <w:lang w:val="en-US"/>
        </w:rPr>
        <w:t>XX</w:t>
      </w:r>
      <w:r w:rsidRPr="00AC13D4">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sidRPr="00AC13D4">
        <w:rPr>
          <w:lang w:val="en-US"/>
        </w:rPr>
        <w:t>XX</w:t>
      </w:r>
      <w:r w:rsidRPr="00AC13D4">
        <w:t xml:space="preserve"> – начала </w:t>
      </w:r>
      <w:r w:rsidRPr="00AC13D4">
        <w:rPr>
          <w:lang w:val="en-US"/>
        </w:rPr>
        <w:t>XXI</w:t>
      </w:r>
      <w:r w:rsidRPr="00AC13D4">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14:paraId="1A96BCE1" w14:textId="77777777" w:rsidR="00201771" w:rsidRPr="00AC13D4" w:rsidRDefault="00201771" w:rsidP="00F67AD5">
      <w:pPr>
        <w:spacing w:line="276" w:lineRule="auto"/>
      </w:pPr>
      <w:r w:rsidRPr="00AC13D4">
        <w:t>Требования к предметным результатам освоения базового курса истории должны отражать:</w:t>
      </w:r>
    </w:p>
    <w:p w14:paraId="23D8C707" w14:textId="77777777" w:rsidR="00201771" w:rsidRPr="00AC13D4" w:rsidRDefault="00304B63" w:rsidP="00F67AD5">
      <w:pPr>
        <w:spacing w:line="276" w:lineRule="auto"/>
      </w:pPr>
      <w:r w:rsidRPr="00AC13D4">
        <w:t>1)</w:t>
      </w:r>
      <w:r w:rsidRPr="00AC13D4">
        <w:tab/>
      </w:r>
      <w:r w:rsidR="00201771" w:rsidRPr="00AC13D4">
        <w:t xml:space="preserve">Понимание значимости России в мировых политических и социально-экономических процессах ХХ – начала </w:t>
      </w:r>
      <w:r w:rsidR="00201771" w:rsidRPr="00AC13D4">
        <w:rPr>
          <w:lang w:val="en-US"/>
        </w:rPr>
        <w:t>XXI</w:t>
      </w:r>
      <w:r w:rsidR="00201771" w:rsidRPr="00AC13D4">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00201771" w:rsidRPr="00AC13D4">
        <w:rPr>
          <w:lang w:val="en-US"/>
        </w:rPr>
        <w:t>XXI</w:t>
      </w:r>
      <w:r w:rsidR="00201771" w:rsidRPr="00AC13D4">
        <w:t xml:space="preserve"> в.; особенности развития культуры народов СССР (России).</w:t>
      </w:r>
    </w:p>
    <w:p w14:paraId="4E58265E" w14:textId="77777777" w:rsidR="00201771" w:rsidRPr="00AC13D4" w:rsidRDefault="00201771" w:rsidP="00F67AD5">
      <w:pPr>
        <w:spacing w:line="276" w:lineRule="auto"/>
      </w:pPr>
      <w:r w:rsidRPr="00AC13D4">
        <w:lastRenderedPageBreak/>
        <w:t>2)</w:t>
      </w:r>
      <w:r w:rsidR="00304B63" w:rsidRPr="00AC13D4">
        <w:tab/>
      </w:r>
      <w:r w:rsidRPr="00AC13D4">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AC13D4">
        <w:rPr>
          <w:lang w:val="en-US"/>
        </w:rPr>
        <w:t>XXI</w:t>
      </w:r>
      <w:r w:rsidRPr="00AC13D4">
        <w:t xml:space="preserve"> в.</w:t>
      </w:r>
    </w:p>
    <w:p w14:paraId="26C4C149" w14:textId="77777777" w:rsidR="00201771" w:rsidRPr="00AC13D4" w:rsidRDefault="00201771" w:rsidP="00F67AD5">
      <w:pPr>
        <w:spacing w:line="276" w:lineRule="auto"/>
      </w:pPr>
      <w:r w:rsidRPr="00AC13D4">
        <w:t>3)</w:t>
      </w:r>
      <w:r w:rsidR="00304B63" w:rsidRPr="00AC13D4">
        <w:tab/>
      </w:r>
      <w:r w:rsidRPr="00AC13D4">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AC13D4">
        <w:rPr>
          <w:lang w:val="en-US"/>
        </w:rPr>
        <w:t>XXI</w:t>
      </w:r>
      <w:r w:rsidRPr="00AC13D4">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537DEE4" w14:textId="77777777" w:rsidR="00201771" w:rsidRPr="00AC13D4" w:rsidRDefault="00201771" w:rsidP="00F67AD5">
      <w:pPr>
        <w:spacing w:line="276" w:lineRule="auto"/>
      </w:pPr>
      <w:r w:rsidRPr="00AC13D4">
        <w:t>4)</w:t>
      </w:r>
      <w:r w:rsidR="00304B63" w:rsidRPr="00AC13D4">
        <w:tab/>
      </w:r>
      <w:r w:rsidRPr="00AC13D4">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B6EB4B6" w14:textId="77777777" w:rsidR="00201771" w:rsidRPr="00AC13D4" w:rsidRDefault="00201771" w:rsidP="00F67AD5">
      <w:pPr>
        <w:spacing w:line="276" w:lineRule="auto"/>
      </w:pPr>
      <w:r w:rsidRPr="00AC13D4">
        <w:t>5)</w:t>
      </w:r>
      <w:r w:rsidR="00304B63" w:rsidRPr="00AC13D4">
        <w:tab/>
      </w:r>
      <w:r w:rsidRPr="00AC13D4">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AC13D4">
        <w:rPr>
          <w:lang w:val="en-US"/>
        </w:rPr>
        <w:t>XXI</w:t>
      </w:r>
      <w:r w:rsidRPr="00AC13D4">
        <w:t xml:space="preserve"> в.; определять современников исторических событий истории России и человечества в целом в ХХ – начале </w:t>
      </w:r>
      <w:r w:rsidRPr="00AC13D4">
        <w:rPr>
          <w:lang w:val="en-US"/>
        </w:rPr>
        <w:t>XXI</w:t>
      </w:r>
      <w:r w:rsidRPr="00AC13D4">
        <w:t xml:space="preserve"> в.</w:t>
      </w:r>
    </w:p>
    <w:p w14:paraId="51176276" w14:textId="77777777" w:rsidR="00201771" w:rsidRPr="00AC13D4" w:rsidRDefault="00201771" w:rsidP="00F67AD5">
      <w:pPr>
        <w:spacing w:line="276" w:lineRule="auto"/>
      </w:pPr>
      <w:r w:rsidRPr="00AC13D4">
        <w:t>6)</w:t>
      </w:r>
      <w:r w:rsidR="00304B63" w:rsidRPr="00AC13D4">
        <w:tab/>
      </w:r>
      <w:r w:rsidRPr="00AC13D4">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AC13D4">
        <w:rPr>
          <w:lang w:val="en-US"/>
        </w:rPr>
        <w:t>XXI</w:t>
      </w:r>
      <w:r w:rsidRPr="00AC13D4">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929397D" w14:textId="77777777" w:rsidR="00201771" w:rsidRPr="00AC13D4" w:rsidRDefault="00201771" w:rsidP="00F67AD5">
      <w:pPr>
        <w:spacing w:line="276" w:lineRule="auto"/>
      </w:pPr>
      <w:r w:rsidRPr="00AC13D4">
        <w:t>7)</w:t>
      </w:r>
      <w:r w:rsidR="00304B63" w:rsidRPr="00AC13D4">
        <w:tab/>
      </w:r>
      <w:r w:rsidRPr="00AC13D4">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AC13D4">
        <w:rPr>
          <w:lang w:val="en-US"/>
        </w:rPr>
        <w:t>XXI</w:t>
      </w:r>
      <w:r w:rsidRPr="00AC13D4">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D8F241D" w14:textId="77777777" w:rsidR="00201771" w:rsidRPr="00AC13D4" w:rsidRDefault="00201771" w:rsidP="00F67AD5">
      <w:pPr>
        <w:spacing w:line="276" w:lineRule="auto"/>
      </w:pPr>
      <w:r w:rsidRPr="00AC13D4">
        <w:t>8)</w:t>
      </w:r>
      <w:r w:rsidR="00304B63" w:rsidRPr="00AC13D4">
        <w:tab/>
      </w:r>
      <w:r w:rsidRPr="00AC13D4">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AC13D4">
        <w:rPr>
          <w:lang w:val="en-US"/>
        </w:rPr>
        <w:t>XXI</w:t>
      </w:r>
      <w:r w:rsidRPr="00AC13D4">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14:paraId="47692CC0" w14:textId="77777777" w:rsidR="00201771" w:rsidRPr="00AC13D4" w:rsidRDefault="00201771" w:rsidP="00F67AD5">
      <w:pPr>
        <w:spacing w:line="276" w:lineRule="auto"/>
      </w:pPr>
      <w:r w:rsidRPr="00AC13D4">
        <w:t>9)</w:t>
      </w:r>
      <w:r w:rsidR="00304B63" w:rsidRPr="00AC13D4">
        <w:tab/>
      </w:r>
      <w:r w:rsidRPr="00AC13D4">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8E68EC7" w14:textId="77777777" w:rsidR="00201771" w:rsidRPr="00AC13D4" w:rsidRDefault="00201771" w:rsidP="00F67AD5">
      <w:pPr>
        <w:spacing w:line="276" w:lineRule="auto"/>
      </w:pPr>
      <w:r w:rsidRPr="00AC13D4">
        <w:t>10)</w:t>
      </w:r>
      <w:r w:rsidR="00304B63" w:rsidRPr="00AC13D4">
        <w:tab/>
      </w:r>
      <w:r w:rsidRPr="00AC13D4">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00037A5" w14:textId="77777777" w:rsidR="00201771" w:rsidRPr="00AC13D4" w:rsidRDefault="00201771" w:rsidP="00F67AD5">
      <w:pPr>
        <w:spacing w:line="276" w:lineRule="auto"/>
      </w:pPr>
      <w:r w:rsidRPr="00AC13D4">
        <w:t>11)</w:t>
      </w:r>
      <w:r w:rsidR="00304B63" w:rsidRPr="00AC13D4">
        <w:tab/>
      </w:r>
      <w:r w:rsidRPr="00AC13D4">
        <w:t xml:space="preserve">Знание ключевых событий, основных дат и этапов истории России и мира в ХХ – начале </w:t>
      </w:r>
      <w:r w:rsidRPr="00AC13D4">
        <w:rPr>
          <w:lang w:val="en-US"/>
        </w:rPr>
        <w:t>XXI</w:t>
      </w:r>
      <w:r w:rsidRPr="00AC13D4">
        <w:t xml:space="preserve"> в.; выдающихся деятелей отечественной и всемирной истории; важнейших достижений культуры, ценностных ориентиров.</w:t>
      </w:r>
    </w:p>
    <w:p w14:paraId="13637622" w14:textId="103B7A85" w:rsidR="00201771" w:rsidRPr="00AC13D4" w:rsidRDefault="00201771" w:rsidP="00F67AD5">
      <w:pPr>
        <w:spacing w:line="276" w:lineRule="auto"/>
        <w:rPr>
          <w:i/>
        </w:rPr>
      </w:pPr>
      <w:r w:rsidRPr="00AC13D4">
        <w:rPr>
          <w:i/>
        </w:rPr>
        <w:t>В том числе по учебному курсу</w:t>
      </w:r>
      <w:r w:rsidR="008B2728" w:rsidRPr="00AC13D4">
        <w:rPr>
          <w:i/>
        </w:rPr>
        <w:t xml:space="preserve"> </w:t>
      </w:r>
      <w:r w:rsidR="002A513A" w:rsidRPr="00AC13D4">
        <w:rPr>
          <w:i/>
        </w:rPr>
        <w:t>«</w:t>
      </w:r>
      <w:r w:rsidRPr="00AC13D4">
        <w:rPr>
          <w:i/>
        </w:rPr>
        <w:t>История России</w:t>
      </w:r>
      <w:r w:rsidR="002A513A" w:rsidRPr="00AC13D4">
        <w:rPr>
          <w:i/>
        </w:rPr>
        <w:t>»</w:t>
      </w:r>
      <w:r w:rsidR="008B2728" w:rsidRPr="00AC13D4">
        <w:rPr>
          <w:i/>
        </w:rPr>
        <w:t>:</w:t>
      </w:r>
    </w:p>
    <w:p w14:paraId="69B7AAE0" w14:textId="77777777" w:rsidR="00201771" w:rsidRPr="00AC13D4" w:rsidRDefault="00201771" w:rsidP="00F67AD5">
      <w:pPr>
        <w:spacing w:line="276" w:lineRule="auto"/>
      </w:pPr>
      <w:r w:rsidRPr="00AC13D4">
        <w:t>Россия накануне Первой мировой войны. Ход военных действий. Власть, общество, экономика, культура. Предпосылки революции.</w:t>
      </w:r>
    </w:p>
    <w:p w14:paraId="462339E0" w14:textId="518BC9B8" w:rsidR="00201771" w:rsidRPr="00AC13D4" w:rsidRDefault="00201771" w:rsidP="00F67AD5">
      <w:pPr>
        <w:spacing w:line="276" w:lineRule="auto"/>
      </w:pPr>
      <w:r w:rsidRPr="00AC13D4">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w:t>
      </w:r>
      <w:r w:rsidR="008B2728" w:rsidRPr="00AC13D4">
        <w:t xml:space="preserve"> </w:t>
      </w:r>
      <w:r w:rsidR="002A513A" w:rsidRPr="00AC13D4">
        <w:t>«</w:t>
      </w:r>
      <w:r w:rsidRPr="00AC13D4">
        <w:t>военного коммунизма</w:t>
      </w:r>
      <w:r w:rsidR="002A513A" w:rsidRPr="00AC13D4">
        <w:t>»</w:t>
      </w:r>
      <w:r w:rsidR="008B2728" w:rsidRPr="00AC13D4">
        <w:t>.</w:t>
      </w:r>
      <w:r w:rsidRPr="00AC13D4">
        <w:t xml:space="preserve"> Общество, культура в годы революций и Гражданской войны.</w:t>
      </w:r>
    </w:p>
    <w:p w14:paraId="507032CC" w14:textId="7BE5C8A9" w:rsidR="00201771" w:rsidRPr="00AC13D4" w:rsidRDefault="00201771" w:rsidP="00F67AD5">
      <w:pPr>
        <w:spacing w:line="276" w:lineRule="auto"/>
      </w:pPr>
      <w:r w:rsidRPr="00AC13D4">
        <w:t>Нэп. Образование СССР. СССР в годы нэпа.</w:t>
      </w:r>
      <w:r w:rsidR="008B2728" w:rsidRPr="00AC13D4">
        <w:t xml:space="preserve"> </w:t>
      </w:r>
      <w:r w:rsidR="002A513A" w:rsidRPr="00AC13D4">
        <w:t>«</w:t>
      </w:r>
      <w:r w:rsidRPr="00AC13D4">
        <w:t>Великий перелом</w:t>
      </w:r>
      <w:r w:rsidR="002A513A" w:rsidRPr="00AC13D4">
        <w:t>»</w:t>
      </w:r>
      <w:r w:rsidR="008B2728" w:rsidRPr="00AC13D4">
        <w:t>.</w:t>
      </w:r>
      <w:r w:rsidRPr="00AC13D4">
        <w:t xml:space="preserve">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B598F94" w14:textId="77777777" w:rsidR="00201771" w:rsidRPr="00AC13D4" w:rsidRDefault="00201771" w:rsidP="00F67AD5">
      <w:pPr>
        <w:spacing w:line="276" w:lineRule="auto"/>
      </w:pPr>
      <w:r w:rsidRPr="00AC13D4">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5E607F1" w14:textId="3754BCB7" w:rsidR="00201771" w:rsidRPr="00AC13D4" w:rsidRDefault="00201771" w:rsidP="00F67AD5">
      <w:pPr>
        <w:spacing w:line="276" w:lineRule="auto"/>
      </w:pPr>
      <w:r w:rsidRPr="00AC13D4">
        <w:t>СССР в 1945–1991 гг. Экономические развитие и реформы. Политическая система</w:t>
      </w:r>
      <w:r w:rsidR="008B2728" w:rsidRPr="00AC13D4">
        <w:t xml:space="preserve"> </w:t>
      </w:r>
      <w:r w:rsidR="002A513A" w:rsidRPr="00AC13D4">
        <w:t>«</w:t>
      </w:r>
      <w:r w:rsidRPr="00AC13D4">
        <w:t>развитого социализма</w:t>
      </w:r>
      <w:r w:rsidR="002A513A" w:rsidRPr="00AC13D4">
        <w:t>»</w:t>
      </w:r>
      <w:r w:rsidR="008B2728" w:rsidRPr="00AC13D4">
        <w:t>.</w:t>
      </w:r>
      <w:r w:rsidRPr="00AC13D4">
        <w:t xml:space="preserve">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54CB8709" w14:textId="77777777" w:rsidR="00201771" w:rsidRPr="00AC13D4" w:rsidRDefault="00201771" w:rsidP="00F67AD5">
      <w:pPr>
        <w:spacing w:line="276" w:lineRule="auto"/>
      </w:pPr>
      <w:r w:rsidRPr="00AC13D4">
        <w:t>Российская Федерация в 1992–2022 гг. Становление новой России. Возрождение Российской Федерации как великой державы в ХХ</w:t>
      </w:r>
      <w:r w:rsidRPr="00AC13D4">
        <w:rPr>
          <w:lang w:val="en-US"/>
        </w:rPr>
        <w:t>I</w:t>
      </w:r>
      <w:r w:rsidRPr="00AC13D4">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F083FFC" w14:textId="50A39E43" w:rsidR="00201771" w:rsidRPr="00AC13D4" w:rsidRDefault="00201771" w:rsidP="00F67AD5">
      <w:pPr>
        <w:spacing w:line="276" w:lineRule="auto"/>
        <w:rPr>
          <w:i/>
        </w:rPr>
      </w:pPr>
      <w:r w:rsidRPr="00AC13D4">
        <w:rPr>
          <w:i/>
        </w:rPr>
        <w:t>По учебному курсу</w:t>
      </w:r>
      <w:r w:rsidR="008B2728" w:rsidRPr="00AC13D4">
        <w:rPr>
          <w:i/>
        </w:rPr>
        <w:t xml:space="preserve"> </w:t>
      </w:r>
      <w:r w:rsidR="002A513A" w:rsidRPr="00AC13D4">
        <w:rPr>
          <w:i/>
        </w:rPr>
        <w:t>«</w:t>
      </w:r>
      <w:r w:rsidRPr="00AC13D4">
        <w:rPr>
          <w:i/>
        </w:rPr>
        <w:t>Всеобщая история</w:t>
      </w:r>
      <w:r w:rsidR="002A513A" w:rsidRPr="00AC13D4">
        <w:rPr>
          <w:i/>
        </w:rPr>
        <w:t>»</w:t>
      </w:r>
      <w:r w:rsidR="008B2728" w:rsidRPr="00AC13D4">
        <w:rPr>
          <w:i/>
        </w:rPr>
        <w:t>:</w:t>
      </w:r>
    </w:p>
    <w:p w14:paraId="1A8B669D" w14:textId="77777777" w:rsidR="00201771" w:rsidRPr="00AC13D4" w:rsidRDefault="00201771" w:rsidP="00F67AD5">
      <w:pPr>
        <w:spacing w:line="276" w:lineRule="auto"/>
      </w:pPr>
      <w:r w:rsidRPr="00AC13D4">
        <w:t>Мир накануне Первой мировой войны. Первая мировая война: причины, участники, основные события, результаты. Власть и общество.</w:t>
      </w:r>
    </w:p>
    <w:p w14:paraId="70EC541F" w14:textId="5E5A6D61" w:rsidR="00201771" w:rsidRPr="00AC13D4" w:rsidRDefault="00201771" w:rsidP="00F67AD5">
      <w:pPr>
        <w:spacing w:line="276" w:lineRule="auto"/>
      </w:pPr>
      <w:r w:rsidRPr="00AC13D4">
        <w:t>Межвоенный период. Революционная волна. Версальско-Вашингтонская система. Страны мира в 1920-е гг. Великая депрессия и ее проявления в различных странах.</w:t>
      </w:r>
      <w:r w:rsidR="008B2728" w:rsidRPr="00AC13D4">
        <w:t xml:space="preserve"> </w:t>
      </w:r>
      <w:r w:rsidR="002A513A" w:rsidRPr="00AC13D4">
        <w:t>«</w:t>
      </w:r>
      <w:r w:rsidRPr="00AC13D4">
        <w:t>Новый курс</w:t>
      </w:r>
      <w:r w:rsidR="002A513A" w:rsidRPr="00AC13D4">
        <w:t>»</w:t>
      </w:r>
      <w:r w:rsidR="008B2728" w:rsidRPr="00AC13D4">
        <w:t xml:space="preserve"> </w:t>
      </w:r>
      <w:r w:rsidRPr="00AC13D4">
        <w:t>в США. Германский нацизм. Народный фронт. Политика</w:t>
      </w:r>
      <w:r w:rsidR="008B2728" w:rsidRPr="00AC13D4">
        <w:t xml:space="preserve"> </w:t>
      </w:r>
      <w:r w:rsidR="002A513A" w:rsidRPr="00AC13D4">
        <w:t>«</w:t>
      </w:r>
      <w:r w:rsidRPr="00AC13D4">
        <w:t>умиротворения агрессора</w:t>
      </w:r>
      <w:r w:rsidR="002A513A" w:rsidRPr="00AC13D4">
        <w:t>»</w:t>
      </w:r>
      <w:r w:rsidR="008B2728" w:rsidRPr="00AC13D4">
        <w:t>.</w:t>
      </w:r>
      <w:r w:rsidRPr="00AC13D4">
        <w:t xml:space="preserve"> Культурное развитие.</w:t>
      </w:r>
    </w:p>
    <w:p w14:paraId="35642738" w14:textId="77777777" w:rsidR="00201771" w:rsidRPr="00AC13D4" w:rsidRDefault="00201771" w:rsidP="00F67AD5">
      <w:pPr>
        <w:spacing w:line="276" w:lineRule="auto"/>
      </w:pPr>
      <w:r w:rsidRPr="00AC13D4">
        <w:t>Вторая мировая война: причины, участники, основные сражения, итоги.</w:t>
      </w:r>
    </w:p>
    <w:p w14:paraId="5E414FDB" w14:textId="77777777" w:rsidR="00201771" w:rsidRPr="00AC13D4" w:rsidRDefault="00201771" w:rsidP="00F67AD5">
      <w:pPr>
        <w:spacing w:line="276" w:lineRule="auto"/>
      </w:pPr>
      <w:r w:rsidRPr="00AC13D4">
        <w:t>Власть и общество в годы войны. Решающий вклад СССР в Победу.</w:t>
      </w:r>
    </w:p>
    <w:p w14:paraId="0AA16D76" w14:textId="77777777" w:rsidR="00201771" w:rsidRPr="00AC13D4" w:rsidRDefault="00201771" w:rsidP="00F67AD5">
      <w:pPr>
        <w:spacing w:line="276" w:lineRule="auto"/>
      </w:pPr>
      <w:r w:rsidRPr="00AC13D4">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6DF106BB" w14:textId="57C0059F" w:rsidR="00201771" w:rsidRPr="00AC13D4" w:rsidRDefault="00201771" w:rsidP="00F67AD5">
      <w:pPr>
        <w:spacing w:line="276" w:lineRule="auto"/>
      </w:pPr>
      <w:r w:rsidRPr="00AC13D4">
        <w:rPr>
          <w:b/>
        </w:rPr>
        <w:t xml:space="preserve">10 </w:t>
      </w:r>
      <w:r w:rsidR="000360CF" w:rsidRPr="00AC13D4">
        <w:rPr>
          <w:b/>
        </w:rPr>
        <w:t>класс</w:t>
      </w:r>
    </w:p>
    <w:p w14:paraId="529C1CFB" w14:textId="77777777" w:rsidR="00201771" w:rsidRPr="00AC13D4" w:rsidRDefault="00201771" w:rsidP="00F67AD5">
      <w:pPr>
        <w:spacing w:line="276" w:lineRule="auto"/>
      </w:pPr>
      <w:r w:rsidRPr="00AC13D4">
        <w:t>1)</w:t>
      </w:r>
      <w:r w:rsidR="00304B63" w:rsidRPr="00AC13D4">
        <w:tab/>
      </w:r>
      <w:r w:rsidRPr="00AC13D4">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4A10BC7F" w14:textId="77777777" w:rsidR="00201771" w:rsidRPr="00AC13D4" w:rsidRDefault="00201771" w:rsidP="00F67AD5">
      <w:pPr>
        <w:spacing w:line="276" w:lineRule="auto"/>
      </w:pPr>
      <w:r w:rsidRPr="00AC13D4">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F1C42E1"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7A3E9D68" w14:textId="77777777" w:rsidR="00201771" w:rsidRPr="00AC13D4" w:rsidRDefault="00201771" w:rsidP="001331B5">
      <w:pPr>
        <w:numPr>
          <w:ilvl w:val="0"/>
          <w:numId w:val="40"/>
        </w:numPr>
        <w:spacing w:line="276" w:lineRule="auto"/>
        <w:ind w:left="0" w:firstLine="709"/>
      </w:pPr>
      <w:r w:rsidRPr="00AC13D4">
        <w:lastRenderedPageBreak/>
        <w:t>называть наиболее значимые события истории России 1914–1945 гг., объяснять их особую значимость для истории нашей страны;</w:t>
      </w:r>
    </w:p>
    <w:p w14:paraId="4F299FBB" w14:textId="77777777" w:rsidR="00201771" w:rsidRPr="00AC13D4" w:rsidRDefault="00201771" w:rsidP="001331B5">
      <w:pPr>
        <w:numPr>
          <w:ilvl w:val="0"/>
          <w:numId w:val="40"/>
        </w:numPr>
        <w:spacing w:line="276" w:lineRule="auto"/>
        <w:ind w:left="0" w:firstLine="709"/>
      </w:pPr>
      <w:r w:rsidRPr="00AC13D4">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0AE1BA01" w14:textId="77777777" w:rsidR="00201771" w:rsidRPr="00AC13D4" w:rsidRDefault="00201771" w:rsidP="001331B5">
      <w:pPr>
        <w:numPr>
          <w:ilvl w:val="0"/>
          <w:numId w:val="40"/>
        </w:numPr>
        <w:spacing w:line="276" w:lineRule="auto"/>
        <w:ind w:left="0" w:firstLine="709"/>
      </w:pPr>
      <w:r w:rsidRPr="00AC13D4">
        <w:t>используя знания по истории России и всемирной истории 1914–1945 гг., выявлять попытки фальсификации истории;</w:t>
      </w:r>
    </w:p>
    <w:p w14:paraId="10A96F84" w14:textId="77777777" w:rsidR="00201771" w:rsidRPr="00AC13D4" w:rsidRDefault="00201771" w:rsidP="001331B5">
      <w:pPr>
        <w:numPr>
          <w:ilvl w:val="0"/>
          <w:numId w:val="40"/>
        </w:numPr>
        <w:spacing w:line="276" w:lineRule="auto"/>
        <w:ind w:left="0" w:firstLine="709"/>
      </w:pPr>
      <w:r w:rsidRPr="00AC13D4">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4F27C271" w14:textId="77777777" w:rsidR="00201771" w:rsidRPr="00AC13D4" w:rsidRDefault="00201771" w:rsidP="00F67AD5">
      <w:pPr>
        <w:spacing w:line="276" w:lineRule="auto"/>
      </w:pPr>
      <w:r w:rsidRPr="00AC13D4">
        <w:t>2)</w:t>
      </w:r>
      <w:r w:rsidR="00304B63" w:rsidRPr="00AC13D4">
        <w:tab/>
      </w:r>
      <w:r w:rsidRPr="00AC13D4">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35B3853" w14:textId="77777777" w:rsidR="00201771" w:rsidRPr="00AC13D4" w:rsidRDefault="00201771" w:rsidP="00F67AD5">
      <w:pPr>
        <w:spacing w:line="276" w:lineRule="auto"/>
      </w:pPr>
      <w:r w:rsidRPr="00AC13D4">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1D8CA8BD"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3832134F" w14:textId="77777777" w:rsidR="00201771" w:rsidRPr="00AC13D4" w:rsidRDefault="00201771" w:rsidP="001331B5">
      <w:pPr>
        <w:numPr>
          <w:ilvl w:val="0"/>
          <w:numId w:val="41"/>
        </w:numPr>
        <w:spacing w:line="276" w:lineRule="auto"/>
        <w:ind w:left="0" w:firstLine="709"/>
      </w:pPr>
      <w:r w:rsidRPr="00AC13D4">
        <w:t>называть имена наиболее выдающихся деятелей истории России 1914–1945 гг., события, процессы, в которых они участвовали;</w:t>
      </w:r>
    </w:p>
    <w:p w14:paraId="741B7D76" w14:textId="77777777" w:rsidR="00201771" w:rsidRPr="00AC13D4" w:rsidRDefault="00201771" w:rsidP="001331B5">
      <w:pPr>
        <w:numPr>
          <w:ilvl w:val="0"/>
          <w:numId w:val="41"/>
        </w:numPr>
        <w:spacing w:line="276" w:lineRule="auto"/>
        <w:ind w:left="0" w:firstLine="709"/>
      </w:pPr>
      <w:r w:rsidRPr="00AC13D4">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5DA907CF" w14:textId="77777777" w:rsidR="00201771" w:rsidRPr="00AC13D4" w:rsidRDefault="00201771" w:rsidP="001331B5">
      <w:pPr>
        <w:numPr>
          <w:ilvl w:val="0"/>
          <w:numId w:val="41"/>
        </w:numPr>
        <w:spacing w:line="276" w:lineRule="auto"/>
        <w:ind w:left="0" w:firstLine="709"/>
      </w:pPr>
      <w:r w:rsidRPr="00AC13D4">
        <w:t>характеризовать значение и последствия событий 1914–1945 гг., в которых участвовали выдающиеся исторические личности, для истории России;</w:t>
      </w:r>
    </w:p>
    <w:p w14:paraId="389D786D" w14:textId="77777777" w:rsidR="00201771" w:rsidRPr="00AC13D4" w:rsidRDefault="00201771" w:rsidP="001331B5">
      <w:pPr>
        <w:numPr>
          <w:ilvl w:val="0"/>
          <w:numId w:val="41"/>
        </w:numPr>
        <w:spacing w:line="276" w:lineRule="auto"/>
        <w:ind w:left="0" w:firstLine="709"/>
      </w:pPr>
      <w:r w:rsidRPr="00AC13D4">
        <w:t>определять и объяснять (аргументировать) свое отношение и оценку деятельности исторических личностей.</w:t>
      </w:r>
    </w:p>
    <w:p w14:paraId="0C21BA7A" w14:textId="77777777" w:rsidR="00201771" w:rsidRPr="00AC13D4" w:rsidRDefault="00201771" w:rsidP="00F67AD5">
      <w:pPr>
        <w:spacing w:line="276" w:lineRule="auto"/>
      </w:pPr>
      <w:r w:rsidRPr="00AC13D4">
        <w:t>3)</w:t>
      </w:r>
      <w:r w:rsidR="00304B63" w:rsidRPr="00AC13D4">
        <w:tab/>
      </w:r>
      <w:r w:rsidRPr="00AC13D4">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4FB9BBD"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439244BA" w14:textId="77777777" w:rsidR="00201771" w:rsidRPr="00AC13D4" w:rsidRDefault="00201771" w:rsidP="001331B5">
      <w:pPr>
        <w:numPr>
          <w:ilvl w:val="0"/>
          <w:numId w:val="42"/>
        </w:numPr>
        <w:spacing w:line="276" w:lineRule="auto"/>
        <w:ind w:left="0" w:firstLine="709"/>
      </w:pPr>
      <w:r w:rsidRPr="00AC13D4">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D636DB5" w14:textId="77777777" w:rsidR="00201771" w:rsidRPr="00AC13D4" w:rsidRDefault="00201771" w:rsidP="001331B5">
      <w:pPr>
        <w:numPr>
          <w:ilvl w:val="0"/>
          <w:numId w:val="42"/>
        </w:numPr>
        <w:spacing w:line="276" w:lineRule="auto"/>
        <w:ind w:left="0" w:firstLine="709"/>
      </w:pPr>
      <w:r w:rsidRPr="00AC13D4">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14:paraId="4A74A64C" w14:textId="77777777" w:rsidR="00201771" w:rsidRPr="00AC13D4" w:rsidRDefault="00201771" w:rsidP="001331B5">
      <w:pPr>
        <w:numPr>
          <w:ilvl w:val="0"/>
          <w:numId w:val="42"/>
        </w:numPr>
        <w:spacing w:line="276" w:lineRule="auto"/>
        <w:ind w:left="0" w:firstLine="709"/>
      </w:pPr>
      <w:r w:rsidRPr="00AC13D4">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781CA0E0" w14:textId="77777777" w:rsidR="00201771" w:rsidRPr="00AC13D4" w:rsidRDefault="00201771" w:rsidP="001331B5">
      <w:pPr>
        <w:numPr>
          <w:ilvl w:val="0"/>
          <w:numId w:val="42"/>
        </w:numPr>
        <w:spacing w:line="276" w:lineRule="auto"/>
        <w:ind w:left="0" w:firstLine="709"/>
      </w:pPr>
      <w:r w:rsidRPr="00AC13D4">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D54A775" w14:textId="77777777" w:rsidR="00201771" w:rsidRPr="00AC13D4" w:rsidRDefault="00201771" w:rsidP="001331B5">
      <w:pPr>
        <w:numPr>
          <w:ilvl w:val="0"/>
          <w:numId w:val="42"/>
        </w:numPr>
        <w:spacing w:line="276" w:lineRule="auto"/>
        <w:ind w:left="0" w:firstLine="709"/>
      </w:pPr>
      <w:r w:rsidRPr="00AC13D4">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33A93DE6" w14:textId="77777777" w:rsidR="00201771" w:rsidRPr="00AC13D4" w:rsidRDefault="00201771" w:rsidP="001331B5">
      <w:pPr>
        <w:numPr>
          <w:ilvl w:val="0"/>
          <w:numId w:val="42"/>
        </w:numPr>
        <w:spacing w:line="276" w:lineRule="auto"/>
        <w:ind w:left="0" w:firstLine="709"/>
      </w:pPr>
      <w:r w:rsidRPr="00AC13D4">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14:paraId="7EB866E9" w14:textId="77777777" w:rsidR="00872021" w:rsidRPr="00AC13D4" w:rsidRDefault="00201771" w:rsidP="001331B5">
      <w:pPr>
        <w:numPr>
          <w:ilvl w:val="0"/>
          <w:numId w:val="42"/>
        </w:numPr>
        <w:spacing w:line="276" w:lineRule="auto"/>
        <w:ind w:left="0" w:firstLine="709"/>
      </w:pPr>
      <w:r w:rsidRPr="00AC13D4">
        <w:t xml:space="preserve">понимать необходимость фактической аргументации для обоснования своей позиции; </w:t>
      </w:r>
    </w:p>
    <w:p w14:paraId="0350E7FE" w14:textId="77777777" w:rsidR="00201771" w:rsidRPr="00AC13D4" w:rsidRDefault="00201771" w:rsidP="001331B5">
      <w:pPr>
        <w:numPr>
          <w:ilvl w:val="0"/>
          <w:numId w:val="42"/>
        </w:numPr>
        <w:spacing w:line="276" w:lineRule="auto"/>
        <w:ind w:left="0" w:firstLine="709"/>
      </w:pPr>
      <w:r w:rsidRPr="00AC13D4">
        <w:t>самостоятельно отбирать факты, которые могут быть использованы для подтверждения/опровержения какой-либо оценки исторических событий;</w:t>
      </w:r>
    </w:p>
    <w:p w14:paraId="51E0ABC0" w14:textId="77777777" w:rsidR="00E94425" w:rsidRPr="00AC13D4" w:rsidRDefault="00201771" w:rsidP="001331B5">
      <w:pPr>
        <w:numPr>
          <w:ilvl w:val="0"/>
          <w:numId w:val="42"/>
        </w:numPr>
        <w:spacing w:line="276" w:lineRule="auto"/>
        <w:ind w:left="0" w:firstLine="709"/>
      </w:pPr>
      <w:r w:rsidRPr="00AC13D4">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w:t>
      </w:r>
    </w:p>
    <w:p w14:paraId="3329D299" w14:textId="77777777" w:rsidR="00201771" w:rsidRPr="00AC13D4" w:rsidRDefault="00201771" w:rsidP="001331B5">
      <w:pPr>
        <w:numPr>
          <w:ilvl w:val="0"/>
          <w:numId w:val="42"/>
        </w:numPr>
        <w:spacing w:line="276" w:lineRule="auto"/>
        <w:ind w:left="0" w:firstLine="709"/>
      </w:pPr>
      <w:r w:rsidRPr="00AC13D4">
        <w:t>сравнивать предложенную аргументацию, выбирать наиболее аргументированную позицию.</w:t>
      </w:r>
    </w:p>
    <w:p w14:paraId="66810D00" w14:textId="77777777" w:rsidR="00201771" w:rsidRPr="00AC13D4" w:rsidRDefault="00201771" w:rsidP="00F67AD5">
      <w:pPr>
        <w:spacing w:line="276" w:lineRule="auto"/>
      </w:pPr>
      <w:r w:rsidRPr="00AC13D4">
        <w:t>4)</w:t>
      </w:r>
      <w:r w:rsidR="00304B63" w:rsidRPr="00AC13D4">
        <w:tab/>
      </w:r>
      <w:r w:rsidRPr="00AC13D4">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FDC9588"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4C618F1F" w14:textId="77777777" w:rsidR="00201771" w:rsidRPr="00AC13D4" w:rsidRDefault="00201771" w:rsidP="001331B5">
      <w:pPr>
        <w:numPr>
          <w:ilvl w:val="0"/>
          <w:numId w:val="43"/>
        </w:numPr>
        <w:spacing w:line="276" w:lineRule="auto"/>
        <w:ind w:left="0" w:firstLine="709"/>
      </w:pPr>
      <w:r w:rsidRPr="00AC13D4">
        <w:t>называть характерные, существенные признаки событий, процессов, явлений истории России и всеобщей истории 1914–1945 гг.;</w:t>
      </w:r>
    </w:p>
    <w:p w14:paraId="55BC76E5" w14:textId="77777777" w:rsidR="00201771" w:rsidRPr="00AC13D4" w:rsidRDefault="00201771" w:rsidP="001331B5">
      <w:pPr>
        <w:numPr>
          <w:ilvl w:val="0"/>
          <w:numId w:val="43"/>
        </w:numPr>
        <w:spacing w:line="276" w:lineRule="auto"/>
        <w:ind w:left="0" w:firstLine="709"/>
      </w:pPr>
      <w:r w:rsidRPr="00AC13D4">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3A2A18D7" w14:textId="77777777" w:rsidR="00201771" w:rsidRPr="00AC13D4" w:rsidRDefault="00201771" w:rsidP="001331B5">
      <w:pPr>
        <w:numPr>
          <w:ilvl w:val="0"/>
          <w:numId w:val="43"/>
        </w:numPr>
        <w:spacing w:line="276" w:lineRule="auto"/>
        <w:ind w:left="0" w:firstLine="709"/>
      </w:pPr>
      <w:r w:rsidRPr="00AC13D4">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14:paraId="7C07CE49" w14:textId="77777777" w:rsidR="00201771" w:rsidRPr="00AC13D4" w:rsidRDefault="00201771" w:rsidP="001331B5">
      <w:pPr>
        <w:numPr>
          <w:ilvl w:val="0"/>
          <w:numId w:val="43"/>
        </w:numPr>
        <w:spacing w:line="276" w:lineRule="auto"/>
        <w:ind w:left="0" w:firstLine="709"/>
      </w:pPr>
      <w:r w:rsidRPr="00AC13D4">
        <w:t>обобщать историческую информацию по истории России и зарубежных стран 1914–1945 гг.;</w:t>
      </w:r>
    </w:p>
    <w:p w14:paraId="5281D316" w14:textId="77777777" w:rsidR="00201771" w:rsidRPr="00AC13D4" w:rsidRDefault="00201771" w:rsidP="001331B5">
      <w:pPr>
        <w:numPr>
          <w:ilvl w:val="0"/>
          <w:numId w:val="43"/>
        </w:numPr>
        <w:spacing w:line="276" w:lineRule="auto"/>
        <w:ind w:left="0" w:firstLine="709"/>
      </w:pPr>
      <w:r w:rsidRPr="00AC13D4">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98BC38A" w14:textId="77777777" w:rsidR="00201771" w:rsidRPr="00AC13D4" w:rsidRDefault="00201771" w:rsidP="001331B5">
      <w:pPr>
        <w:numPr>
          <w:ilvl w:val="0"/>
          <w:numId w:val="43"/>
        </w:numPr>
        <w:spacing w:line="276" w:lineRule="auto"/>
        <w:ind w:left="0" w:firstLine="709"/>
      </w:pPr>
      <w:r w:rsidRPr="00AC13D4">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61D96916" w14:textId="77777777" w:rsidR="00201771" w:rsidRPr="00AC13D4" w:rsidRDefault="00201771" w:rsidP="001331B5">
      <w:pPr>
        <w:numPr>
          <w:ilvl w:val="0"/>
          <w:numId w:val="43"/>
        </w:numPr>
        <w:spacing w:line="276" w:lineRule="auto"/>
        <w:ind w:left="0" w:firstLine="709"/>
      </w:pPr>
      <w:r w:rsidRPr="00AC13D4">
        <w:t>на основе изучения исторического материала устанавливать исторические аналогии.</w:t>
      </w:r>
    </w:p>
    <w:p w14:paraId="6CA156AB" w14:textId="77777777" w:rsidR="00201771" w:rsidRPr="00AC13D4" w:rsidRDefault="00201771" w:rsidP="00F67AD5">
      <w:pPr>
        <w:spacing w:line="276" w:lineRule="auto"/>
      </w:pPr>
      <w:r w:rsidRPr="00AC13D4">
        <w:t>5)</w:t>
      </w:r>
      <w:r w:rsidR="00304B63" w:rsidRPr="00AC13D4">
        <w:tab/>
      </w:r>
      <w:r w:rsidRPr="00AC13D4">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486CA9F" w14:textId="77777777" w:rsidR="00201771" w:rsidRPr="00AC13D4" w:rsidRDefault="00201771" w:rsidP="00F67AD5">
      <w:pPr>
        <w:spacing w:line="276" w:lineRule="auto"/>
      </w:pPr>
      <w:r w:rsidRPr="00AC13D4">
        <w:lastRenderedPageBreak/>
        <w:t>Структура предметного результата включает следующий перечень знаний и умений:</w:t>
      </w:r>
    </w:p>
    <w:p w14:paraId="4217E9D6" w14:textId="77777777" w:rsidR="00201771" w:rsidRPr="00AC13D4" w:rsidRDefault="00201771" w:rsidP="001331B5">
      <w:pPr>
        <w:numPr>
          <w:ilvl w:val="0"/>
          <w:numId w:val="44"/>
        </w:numPr>
        <w:spacing w:line="276" w:lineRule="auto"/>
        <w:ind w:left="0" w:firstLine="709"/>
      </w:pPr>
      <w:r w:rsidRPr="00AC13D4">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2A7299CD" w14:textId="77777777" w:rsidR="00201771" w:rsidRPr="00AC13D4" w:rsidRDefault="00201771" w:rsidP="001331B5">
      <w:pPr>
        <w:numPr>
          <w:ilvl w:val="0"/>
          <w:numId w:val="44"/>
        </w:numPr>
        <w:spacing w:line="276" w:lineRule="auto"/>
        <w:ind w:left="0" w:firstLine="709"/>
      </w:pPr>
      <w:r w:rsidRPr="00AC13D4">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098305E6" w14:textId="77777777" w:rsidR="00201771" w:rsidRPr="00AC13D4" w:rsidRDefault="00201771" w:rsidP="001331B5">
      <w:pPr>
        <w:numPr>
          <w:ilvl w:val="0"/>
          <w:numId w:val="44"/>
        </w:numPr>
        <w:spacing w:line="276" w:lineRule="auto"/>
        <w:ind w:left="0" w:firstLine="709"/>
      </w:pPr>
      <w:r w:rsidRPr="00AC13D4">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285F36B" w14:textId="77777777" w:rsidR="00201771" w:rsidRPr="00AC13D4" w:rsidRDefault="00201771" w:rsidP="001331B5">
      <w:pPr>
        <w:numPr>
          <w:ilvl w:val="0"/>
          <w:numId w:val="44"/>
        </w:numPr>
        <w:spacing w:line="276" w:lineRule="auto"/>
        <w:ind w:left="0" w:firstLine="709"/>
      </w:pPr>
      <w:r w:rsidRPr="00AC13D4">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7D7FF73" w14:textId="77777777" w:rsidR="00201771" w:rsidRPr="00AC13D4" w:rsidRDefault="00201771" w:rsidP="001331B5">
      <w:pPr>
        <w:numPr>
          <w:ilvl w:val="0"/>
          <w:numId w:val="44"/>
        </w:numPr>
        <w:spacing w:line="276" w:lineRule="auto"/>
        <w:ind w:left="0" w:firstLine="709"/>
      </w:pPr>
      <w:r w:rsidRPr="00AC13D4">
        <w:t>соотносить события истории родного края, истории России и зарубежных стран 1914–1945 гг.;</w:t>
      </w:r>
    </w:p>
    <w:p w14:paraId="646FC5BB" w14:textId="77777777" w:rsidR="00201771" w:rsidRPr="00AC13D4" w:rsidRDefault="00201771" w:rsidP="001331B5">
      <w:pPr>
        <w:numPr>
          <w:ilvl w:val="0"/>
          <w:numId w:val="44"/>
        </w:numPr>
        <w:spacing w:line="276" w:lineRule="auto"/>
        <w:ind w:left="0" w:firstLine="709"/>
      </w:pPr>
      <w:r w:rsidRPr="00AC13D4">
        <w:t>определять современников исторических событий, явлений, процессов истории России и человечества в целом 1914–1945 гг.</w:t>
      </w:r>
    </w:p>
    <w:p w14:paraId="2F017771" w14:textId="77777777" w:rsidR="00201771" w:rsidRPr="00AC13D4" w:rsidRDefault="00201771" w:rsidP="00F67AD5">
      <w:pPr>
        <w:spacing w:line="276" w:lineRule="auto"/>
      </w:pPr>
      <w:r w:rsidRPr="00AC13D4">
        <w:t>6)</w:t>
      </w:r>
      <w:r w:rsidR="00304B63" w:rsidRPr="00AC13D4">
        <w:tab/>
      </w:r>
      <w:r w:rsidRPr="00AC13D4">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6500217"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266D169B" w14:textId="77777777" w:rsidR="00201771" w:rsidRPr="00AC13D4" w:rsidRDefault="00201771" w:rsidP="001331B5">
      <w:pPr>
        <w:numPr>
          <w:ilvl w:val="0"/>
          <w:numId w:val="45"/>
        </w:numPr>
        <w:spacing w:line="276" w:lineRule="auto"/>
        <w:ind w:left="0" w:firstLine="709"/>
      </w:pPr>
      <w:r w:rsidRPr="00AC13D4">
        <w:t>различать виды письменных исторических источников по истории России и всемирной истории 1914–1945 гг.;</w:t>
      </w:r>
    </w:p>
    <w:p w14:paraId="42090184" w14:textId="77777777" w:rsidR="00201771" w:rsidRPr="00AC13D4" w:rsidRDefault="00201771" w:rsidP="001331B5">
      <w:pPr>
        <w:numPr>
          <w:ilvl w:val="0"/>
          <w:numId w:val="45"/>
        </w:numPr>
        <w:spacing w:line="276" w:lineRule="auto"/>
        <w:ind w:left="0" w:firstLine="709"/>
      </w:pPr>
      <w:r w:rsidRPr="00AC13D4">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14:paraId="6E8BEA2F" w14:textId="77777777" w:rsidR="00201771" w:rsidRPr="00AC13D4" w:rsidRDefault="00201771" w:rsidP="001331B5">
      <w:pPr>
        <w:numPr>
          <w:ilvl w:val="0"/>
          <w:numId w:val="45"/>
        </w:numPr>
        <w:spacing w:line="276" w:lineRule="auto"/>
        <w:ind w:left="0" w:firstLine="709"/>
      </w:pPr>
      <w:r w:rsidRPr="00AC13D4">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8A406FC" w14:textId="77777777" w:rsidR="00201771" w:rsidRPr="00AC13D4" w:rsidRDefault="00201771" w:rsidP="001331B5">
      <w:pPr>
        <w:numPr>
          <w:ilvl w:val="0"/>
          <w:numId w:val="45"/>
        </w:numPr>
        <w:spacing w:line="276" w:lineRule="auto"/>
        <w:ind w:left="0" w:firstLine="709"/>
      </w:pPr>
      <w:r w:rsidRPr="00AC13D4">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7ACB968" w14:textId="77777777" w:rsidR="00201771" w:rsidRPr="00AC13D4" w:rsidRDefault="00201771" w:rsidP="001331B5">
      <w:pPr>
        <w:numPr>
          <w:ilvl w:val="0"/>
          <w:numId w:val="45"/>
        </w:numPr>
        <w:spacing w:line="276" w:lineRule="auto"/>
        <w:ind w:left="0" w:firstLine="709"/>
      </w:pPr>
      <w:r w:rsidRPr="00AC13D4">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585185AC" w14:textId="77777777" w:rsidR="00201771" w:rsidRPr="00AC13D4" w:rsidRDefault="00201771" w:rsidP="001331B5">
      <w:pPr>
        <w:numPr>
          <w:ilvl w:val="0"/>
          <w:numId w:val="45"/>
        </w:numPr>
        <w:spacing w:line="276" w:lineRule="auto"/>
        <w:ind w:left="0" w:firstLine="709"/>
      </w:pPr>
      <w:r w:rsidRPr="00AC13D4">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4A820ED8" w14:textId="77777777" w:rsidR="00201771" w:rsidRPr="00AC13D4" w:rsidRDefault="00201771" w:rsidP="001331B5">
      <w:pPr>
        <w:numPr>
          <w:ilvl w:val="0"/>
          <w:numId w:val="45"/>
        </w:numPr>
        <w:spacing w:line="276" w:lineRule="auto"/>
        <w:ind w:left="0" w:firstLine="709"/>
      </w:pPr>
      <w:r w:rsidRPr="00AC13D4">
        <w:t>использовать исторические письменные источники при аргументации дискуссионных точек зрения;</w:t>
      </w:r>
    </w:p>
    <w:p w14:paraId="7A805BDE" w14:textId="77777777" w:rsidR="00201771" w:rsidRPr="00AC13D4" w:rsidRDefault="00201771" w:rsidP="001331B5">
      <w:pPr>
        <w:numPr>
          <w:ilvl w:val="0"/>
          <w:numId w:val="45"/>
        </w:numPr>
        <w:spacing w:line="276" w:lineRule="auto"/>
        <w:ind w:left="0" w:firstLine="709"/>
      </w:pPr>
      <w:r w:rsidRPr="00AC13D4">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w:t>
      </w:r>
      <w:r w:rsidRPr="00AC13D4">
        <w:lastRenderedPageBreak/>
        <w:t>относится и др.); используя контекстную информацию, описывать вещественный исторический источник;</w:t>
      </w:r>
    </w:p>
    <w:p w14:paraId="295146F7" w14:textId="77777777" w:rsidR="00201771" w:rsidRPr="00AC13D4" w:rsidRDefault="00201771" w:rsidP="001331B5">
      <w:pPr>
        <w:numPr>
          <w:ilvl w:val="0"/>
          <w:numId w:val="45"/>
        </w:numPr>
        <w:spacing w:line="276" w:lineRule="auto"/>
        <w:ind w:left="0" w:firstLine="709"/>
      </w:pPr>
      <w:r w:rsidRPr="00AC13D4">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E1C3A30" w14:textId="77777777" w:rsidR="00201771" w:rsidRPr="00AC13D4" w:rsidRDefault="00201771" w:rsidP="00F67AD5">
      <w:pPr>
        <w:spacing w:line="276" w:lineRule="auto"/>
      </w:pPr>
      <w:r w:rsidRPr="00AC13D4">
        <w:t>7)</w:t>
      </w:r>
      <w:r w:rsidR="00304B63" w:rsidRPr="00AC13D4">
        <w:tab/>
      </w:r>
      <w:r w:rsidRPr="00AC13D4">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BF10FB8"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39F4B5E0" w14:textId="77777777" w:rsidR="00201771" w:rsidRPr="00AC13D4" w:rsidRDefault="00201771" w:rsidP="001331B5">
      <w:pPr>
        <w:numPr>
          <w:ilvl w:val="0"/>
          <w:numId w:val="46"/>
        </w:numPr>
        <w:spacing w:line="276" w:lineRule="auto"/>
        <w:ind w:left="0" w:firstLine="709"/>
      </w:pPr>
      <w:r w:rsidRPr="00AC13D4">
        <w:t>знать и использовать правила информационной безопасности при поиске исторической информации;</w:t>
      </w:r>
    </w:p>
    <w:p w14:paraId="7BF21668" w14:textId="77777777" w:rsidR="00201771" w:rsidRPr="00AC13D4" w:rsidRDefault="00201771" w:rsidP="001331B5">
      <w:pPr>
        <w:numPr>
          <w:ilvl w:val="0"/>
          <w:numId w:val="46"/>
        </w:numPr>
        <w:spacing w:line="276" w:lineRule="auto"/>
        <w:ind w:left="0" w:firstLine="709"/>
      </w:pPr>
      <w:r w:rsidRPr="00AC13D4">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1152914A" w14:textId="77777777" w:rsidR="00201771" w:rsidRPr="00AC13D4" w:rsidRDefault="00201771" w:rsidP="001331B5">
      <w:pPr>
        <w:numPr>
          <w:ilvl w:val="0"/>
          <w:numId w:val="46"/>
        </w:numPr>
        <w:spacing w:line="276" w:lineRule="auto"/>
        <w:ind w:left="0" w:firstLine="709"/>
      </w:pPr>
      <w:r w:rsidRPr="00AC13D4">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79C80F4" w14:textId="77777777" w:rsidR="00201771" w:rsidRPr="00AC13D4" w:rsidRDefault="00201771" w:rsidP="001331B5">
      <w:pPr>
        <w:numPr>
          <w:ilvl w:val="0"/>
          <w:numId w:val="46"/>
        </w:numPr>
        <w:spacing w:line="276" w:lineRule="auto"/>
        <w:ind w:left="0" w:firstLine="709"/>
      </w:pPr>
      <w:r w:rsidRPr="00AC13D4">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3A0BC58A" w14:textId="77777777" w:rsidR="00201771" w:rsidRPr="00AC13D4" w:rsidRDefault="00201771" w:rsidP="001331B5">
      <w:pPr>
        <w:numPr>
          <w:ilvl w:val="0"/>
          <w:numId w:val="46"/>
        </w:numPr>
        <w:spacing w:line="276" w:lineRule="auto"/>
        <w:ind w:left="0" w:firstLine="709"/>
      </w:pPr>
      <w:r w:rsidRPr="00AC13D4">
        <w:t>используя знания по истории, оценивать полноту и достоверность информации с точки зрения ее соответствия исторической действительности.</w:t>
      </w:r>
    </w:p>
    <w:p w14:paraId="70A6221C" w14:textId="77777777" w:rsidR="00201771" w:rsidRPr="00AC13D4" w:rsidRDefault="00201771" w:rsidP="00F67AD5">
      <w:pPr>
        <w:spacing w:line="276" w:lineRule="auto"/>
      </w:pPr>
      <w:r w:rsidRPr="00AC13D4">
        <w:t>8)</w:t>
      </w:r>
      <w:r w:rsidR="00304B63" w:rsidRPr="00AC13D4">
        <w:tab/>
      </w:r>
      <w:r w:rsidRPr="00AC13D4">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14:paraId="30778A5A"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75037409" w14:textId="77777777" w:rsidR="00201771" w:rsidRPr="00AC13D4" w:rsidRDefault="00201771" w:rsidP="001331B5">
      <w:pPr>
        <w:numPr>
          <w:ilvl w:val="0"/>
          <w:numId w:val="47"/>
        </w:numPr>
        <w:spacing w:line="276" w:lineRule="auto"/>
        <w:ind w:left="0" w:firstLine="709"/>
      </w:pPr>
      <w:r w:rsidRPr="00AC13D4">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20877934" w14:textId="77777777" w:rsidR="00201771" w:rsidRPr="00AC13D4" w:rsidRDefault="00201771" w:rsidP="001331B5">
      <w:pPr>
        <w:numPr>
          <w:ilvl w:val="0"/>
          <w:numId w:val="47"/>
        </w:numPr>
        <w:spacing w:line="276" w:lineRule="auto"/>
        <w:ind w:left="0" w:firstLine="709"/>
      </w:pPr>
      <w:r w:rsidRPr="00AC13D4">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08418427" w14:textId="77777777" w:rsidR="00201771" w:rsidRPr="00AC13D4" w:rsidRDefault="00201771" w:rsidP="001331B5">
      <w:pPr>
        <w:numPr>
          <w:ilvl w:val="0"/>
          <w:numId w:val="47"/>
        </w:numPr>
        <w:spacing w:line="276" w:lineRule="auto"/>
        <w:ind w:left="0" w:firstLine="709"/>
      </w:pPr>
      <w:r w:rsidRPr="00AC13D4">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14:paraId="547791DA" w14:textId="77777777" w:rsidR="00201771" w:rsidRPr="00AC13D4" w:rsidRDefault="00201771" w:rsidP="001331B5">
      <w:pPr>
        <w:numPr>
          <w:ilvl w:val="0"/>
          <w:numId w:val="47"/>
        </w:numPr>
        <w:spacing w:line="276" w:lineRule="auto"/>
        <w:ind w:left="0" w:firstLine="709"/>
      </w:pPr>
      <w:r w:rsidRPr="00AC13D4">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A232F31" w14:textId="77777777" w:rsidR="00201771" w:rsidRPr="00AC13D4" w:rsidRDefault="00201771" w:rsidP="001331B5">
      <w:pPr>
        <w:numPr>
          <w:ilvl w:val="0"/>
          <w:numId w:val="47"/>
        </w:numPr>
        <w:spacing w:line="276" w:lineRule="auto"/>
        <w:ind w:left="0" w:firstLine="709"/>
      </w:pPr>
      <w:r w:rsidRPr="00AC13D4">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14:paraId="02D619DC" w14:textId="77777777" w:rsidR="00201771" w:rsidRPr="00AC13D4" w:rsidRDefault="00201771" w:rsidP="001331B5">
      <w:pPr>
        <w:numPr>
          <w:ilvl w:val="0"/>
          <w:numId w:val="47"/>
        </w:numPr>
        <w:spacing w:line="276" w:lineRule="auto"/>
        <w:ind w:left="0" w:firstLine="709"/>
      </w:pPr>
      <w:r w:rsidRPr="00AC13D4">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14:paraId="6AAAC318" w14:textId="77777777" w:rsidR="00201771" w:rsidRPr="00AC13D4" w:rsidRDefault="00201771" w:rsidP="001331B5">
      <w:pPr>
        <w:numPr>
          <w:ilvl w:val="0"/>
          <w:numId w:val="47"/>
        </w:numPr>
        <w:spacing w:line="276" w:lineRule="auto"/>
        <w:ind w:left="0" w:firstLine="709"/>
      </w:pPr>
      <w:r w:rsidRPr="00AC13D4">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340B5613" w14:textId="77777777" w:rsidR="00201771" w:rsidRPr="00AC13D4" w:rsidRDefault="00201771" w:rsidP="001331B5">
      <w:pPr>
        <w:numPr>
          <w:ilvl w:val="0"/>
          <w:numId w:val="47"/>
        </w:numPr>
        <w:spacing w:line="276" w:lineRule="auto"/>
        <w:ind w:left="0" w:firstLine="709"/>
      </w:pPr>
      <w:r w:rsidRPr="00AC13D4">
        <w:t>определять события, явления, процессы, которым посвящены визуальные источники исторической информации;</w:t>
      </w:r>
    </w:p>
    <w:p w14:paraId="31F1E607" w14:textId="77777777" w:rsidR="00201771" w:rsidRPr="00AC13D4" w:rsidRDefault="00201771" w:rsidP="001331B5">
      <w:pPr>
        <w:numPr>
          <w:ilvl w:val="0"/>
          <w:numId w:val="47"/>
        </w:numPr>
        <w:spacing w:line="276" w:lineRule="auto"/>
        <w:ind w:left="0" w:firstLine="709"/>
      </w:pPr>
      <w:r w:rsidRPr="00AC13D4">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28126D31" w14:textId="77777777" w:rsidR="00201771" w:rsidRPr="00AC13D4" w:rsidRDefault="00201771" w:rsidP="001331B5">
      <w:pPr>
        <w:numPr>
          <w:ilvl w:val="0"/>
          <w:numId w:val="47"/>
        </w:numPr>
        <w:spacing w:line="276" w:lineRule="auto"/>
        <w:ind w:left="0" w:firstLine="709"/>
      </w:pPr>
      <w:r w:rsidRPr="00AC13D4">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65F3B1B0" w14:textId="77777777" w:rsidR="00201771" w:rsidRPr="00AC13D4" w:rsidRDefault="00201771" w:rsidP="001331B5">
      <w:pPr>
        <w:numPr>
          <w:ilvl w:val="0"/>
          <w:numId w:val="47"/>
        </w:numPr>
        <w:spacing w:line="276" w:lineRule="auto"/>
        <w:ind w:left="0" w:firstLine="709"/>
      </w:pPr>
      <w:r w:rsidRPr="00AC13D4">
        <w:t>представлять историческую информацию в виде таблиц, графиков, схем, диаграмм;</w:t>
      </w:r>
    </w:p>
    <w:p w14:paraId="50F49251" w14:textId="77777777" w:rsidR="00201771" w:rsidRPr="00AC13D4" w:rsidRDefault="00201771" w:rsidP="001331B5">
      <w:pPr>
        <w:numPr>
          <w:ilvl w:val="0"/>
          <w:numId w:val="47"/>
        </w:numPr>
        <w:spacing w:line="276" w:lineRule="auto"/>
        <w:ind w:left="0" w:firstLine="709"/>
      </w:pPr>
      <w:r w:rsidRPr="00AC13D4">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14:paraId="519DFE0C" w14:textId="77777777" w:rsidR="00201771" w:rsidRPr="00AC13D4" w:rsidRDefault="00201771" w:rsidP="00F67AD5">
      <w:pPr>
        <w:spacing w:line="276" w:lineRule="auto"/>
      </w:pPr>
      <w:r w:rsidRPr="00AC13D4">
        <w:t>9)</w:t>
      </w:r>
      <w:r w:rsidR="00304B63" w:rsidRPr="00AC13D4">
        <w:tab/>
      </w:r>
      <w:r w:rsidRPr="00AC13D4">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3527FD48" w14:textId="77777777" w:rsidR="00201771" w:rsidRPr="00AC13D4" w:rsidRDefault="00201771" w:rsidP="00F67AD5">
      <w:pPr>
        <w:spacing w:line="276" w:lineRule="auto"/>
      </w:pPr>
      <w:r w:rsidRPr="00AC13D4">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5A2C94B6"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7B51F6FC" w14:textId="77777777" w:rsidR="00201771" w:rsidRPr="00AC13D4" w:rsidRDefault="00201771" w:rsidP="001331B5">
      <w:pPr>
        <w:numPr>
          <w:ilvl w:val="0"/>
          <w:numId w:val="48"/>
        </w:numPr>
        <w:spacing w:line="276" w:lineRule="auto"/>
        <w:ind w:left="0" w:firstLine="709"/>
      </w:pPr>
      <w:r w:rsidRPr="00AC13D4">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27D1ED5" w14:textId="77777777" w:rsidR="00201771" w:rsidRPr="00AC13D4" w:rsidRDefault="00201771" w:rsidP="001331B5">
      <w:pPr>
        <w:numPr>
          <w:ilvl w:val="0"/>
          <w:numId w:val="48"/>
        </w:numPr>
        <w:spacing w:line="276" w:lineRule="auto"/>
        <w:ind w:left="0" w:firstLine="709"/>
      </w:pPr>
      <w:r w:rsidRPr="00AC13D4">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5147977" w14:textId="77777777" w:rsidR="00201771" w:rsidRPr="00AC13D4" w:rsidRDefault="00201771" w:rsidP="001331B5">
      <w:pPr>
        <w:numPr>
          <w:ilvl w:val="0"/>
          <w:numId w:val="48"/>
        </w:numPr>
        <w:spacing w:line="276" w:lineRule="auto"/>
        <w:ind w:left="0" w:firstLine="709"/>
      </w:pPr>
      <w:r w:rsidRPr="00AC13D4">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D84AAE3" w14:textId="77777777" w:rsidR="00201771" w:rsidRPr="00AC13D4" w:rsidRDefault="00201771" w:rsidP="001331B5">
      <w:pPr>
        <w:numPr>
          <w:ilvl w:val="0"/>
          <w:numId w:val="48"/>
        </w:numPr>
        <w:spacing w:line="276" w:lineRule="auto"/>
        <w:ind w:left="0" w:firstLine="709"/>
      </w:pPr>
      <w:r w:rsidRPr="00AC13D4">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59CAC71" w14:textId="77777777" w:rsidR="00201771" w:rsidRPr="00AC13D4" w:rsidRDefault="00304B63" w:rsidP="00F67AD5">
      <w:pPr>
        <w:spacing w:line="276" w:lineRule="auto"/>
      </w:pPr>
      <w:r w:rsidRPr="00AC13D4">
        <w:lastRenderedPageBreak/>
        <w:t>10)</w:t>
      </w:r>
      <w:r w:rsidRPr="00AC13D4">
        <w:tab/>
      </w:r>
      <w:r w:rsidR="00201771" w:rsidRPr="00AC13D4">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6904D0F"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08E90268" w14:textId="77777777" w:rsidR="00201771" w:rsidRPr="00AC13D4" w:rsidRDefault="00201771" w:rsidP="001331B5">
      <w:pPr>
        <w:numPr>
          <w:ilvl w:val="0"/>
          <w:numId w:val="49"/>
        </w:numPr>
        <w:spacing w:line="276" w:lineRule="auto"/>
        <w:ind w:left="0" w:firstLine="709"/>
      </w:pPr>
      <w:r w:rsidRPr="00AC13D4">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6E0E0DF8" w14:textId="77777777" w:rsidR="00201771" w:rsidRPr="00AC13D4" w:rsidRDefault="00201771" w:rsidP="001331B5">
      <w:pPr>
        <w:numPr>
          <w:ilvl w:val="0"/>
          <w:numId w:val="49"/>
        </w:numPr>
        <w:spacing w:line="276" w:lineRule="auto"/>
        <w:ind w:left="0" w:firstLine="709"/>
      </w:pPr>
      <w:r w:rsidRPr="00AC13D4">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2C3ADA28" w14:textId="77777777" w:rsidR="00201771" w:rsidRPr="00AC13D4" w:rsidRDefault="00201771" w:rsidP="001331B5">
      <w:pPr>
        <w:numPr>
          <w:ilvl w:val="0"/>
          <w:numId w:val="49"/>
        </w:numPr>
        <w:spacing w:line="276" w:lineRule="auto"/>
        <w:ind w:left="0" w:firstLine="709"/>
      </w:pPr>
      <w:r w:rsidRPr="00AC13D4">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68CFFC22" w14:textId="77777777" w:rsidR="00201771" w:rsidRPr="00AC13D4" w:rsidRDefault="00201771" w:rsidP="001331B5">
      <w:pPr>
        <w:numPr>
          <w:ilvl w:val="0"/>
          <w:numId w:val="49"/>
        </w:numPr>
        <w:spacing w:line="276" w:lineRule="auto"/>
        <w:ind w:left="0" w:firstLine="709"/>
      </w:pPr>
      <w:r w:rsidRPr="00AC13D4">
        <w:t>активно участвовать в дискуссиях, не допуская умаления подвига народа при защите Отечества.</w:t>
      </w:r>
    </w:p>
    <w:p w14:paraId="0E0888C2" w14:textId="77777777" w:rsidR="00201771" w:rsidRPr="00AC13D4" w:rsidRDefault="00304B63" w:rsidP="00F67AD5">
      <w:pPr>
        <w:spacing w:line="276" w:lineRule="auto"/>
      </w:pPr>
      <w:r w:rsidRPr="00AC13D4">
        <w:t>11)</w:t>
      </w:r>
      <w:r w:rsidRPr="00AC13D4">
        <w:tab/>
      </w:r>
      <w:r w:rsidR="00201771" w:rsidRPr="00AC13D4">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78733D3C" w14:textId="6DF59F8C" w:rsidR="00201771" w:rsidRPr="00AC13D4" w:rsidRDefault="00201771" w:rsidP="00F67AD5">
      <w:pPr>
        <w:spacing w:line="276" w:lineRule="auto"/>
        <w:rPr>
          <w:i/>
        </w:rPr>
      </w:pPr>
      <w:r w:rsidRPr="00AC13D4">
        <w:rPr>
          <w:i/>
        </w:rPr>
        <w:t>В том числе по учебному курсу</w:t>
      </w:r>
      <w:r w:rsidR="008B2728" w:rsidRPr="00AC13D4">
        <w:rPr>
          <w:i/>
        </w:rPr>
        <w:t xml:space="preserve"> </w:t>
      </w:r>
      <w:r w:rsidR="002A513A" w:rsidRPr="00AC13D4">
        <w:rPr>
          <w:i/>
        </w:rPr>
        <w:t>«</w:t>
      </w:r>
      <w:r w:rsidRPr="00AC13D4">
        <w:rPr>
          <w:i/>
        </w:rPr>
        <w:t>История России</w:t>
      </w:r>
      <w:r w:rsidR="002A513A" w:rsidRPr="00AC13D4">
        <w:rPr>
          <w:i/>
        </w:rPr>
        <w:t>»</w:t>
      </w:r>
      <w:r w:rsidR="008B2728" w:rsidRPr="00AC13D4">
        <w:rPr>
          <w:i/>
        </w:rPr>
        <w:t>:</w:t>
      </w:r>
    </w:p>
    <w:p w14:paraId="780120ED" w14:textId="77777777" w:rsidR="00201771" w:rsidRPr="00AC13D4" w:rsidRDefault="00201771" w:rsidP="00F67AD5">
      <w:pPr>
        <w:spacing w:line="276" w:lineRule="auto"/>
      </w:pPr>
      <w:r w:rsidRPr="00AC13D4">
        <w:t>Россия накануне Первой мировой войны. Ход военных действий. Власть, общество, экономика, культура. Предпосылки революции.</w:t>
      </w:r>
    </w:p>
    <w:p w14:paraId="5E59274C" w14:textId="61D12F69" w:rsidR="00201771" w:rsidRPr="00AC13D4" w:rsidRDefault="00201771" w:rsidP="00F67AD5">
      <w:pPr>
        <w:spacing w:line="276" w:lineRule="auto"/>
      </w:pPr>
      <w:r w:rsidRPr="00AC13D4">
        <w:t>Февральская революция 1917 г. Двоевластие. Октябрьская революция. Первые преобразования большевиков. Гражданская война и интервенция. Политика</w:t>
      </w:r>
      <w:r w:rsidR="008B2728" w:rsidRPr="00AC13D4">
        <w:t xml:space="preserve"> </w:t>
      </w:r>
      <w:r w:rsidR="002A513A" w:rsidRPr="00AC13D4">
        <w:t>«</w:t>
      </w:r>
      <w:r w:rsidRPr="00AC13D4">
        <w:t>военного коммунизма</w:t>
      </w:r>
      <w:r w:rsidR="002A513A" w:rsidRPr="00AC13D4">
        <w:t>»</w:t>
      </w:r>
      <w:r w:rsidR="008B2728" w:rsidRPr="00AC13D4">
        <w:t>.</w:t>
      </w:r>
      <w:r w:rsidRPr="00AC13D4">
        <w:t xml:space="preserve"> Общество, культура в годы революций и Гражданской войны.</w:t>
      </w:r>
    </w:p>
    <w:p w14:paraId="1D456A8D" w14:textId="634FBCDF" w:rsidR="00201771" w:rsidRPr="00AC13D4" w:rsidRDefault="00201771" w:rsidP="00F67AD5">
      <w:pPr>
        <w:spacing w:line="276" w:lineRule="auto"/>
      </w:pPr>
      <w:r w:rsidRPr="00AC13D4">
        <w:t>Нэп. Образование СССР. СССР в годы нэпа.</w:t>
      </w:r>
      <w:r w:rsidR="008B2728" w:rsidRPr="00AC13D4">
        <w:t xml:space="preserve"> </w:t>
      </w:r>
      <w:r w:rsidR="002A513A" w:rsidRPr="00AC13D4">
        <w:t>«</w:t>
      </w:r>
      <w:r w:rsidRPr="00AC13D4">
        <w:t>Великий перелом</w:t>
      </w:r>
      <w:r w:rsidR="002A513A" w:rsidRPr="00AC13D4">
        <w:t>»</w:t>
      </w:r>
      <w:r w:rsidR="008B2728" w:rsidRPr="00AC13D4">
        <w:t>.</w:t>
      </w:r>
      <w:r w:rsidRPr="00AC13D4">
        <w:t xml:space="preserve">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B1551D5" w14:textId="77777777" w:rsidR="00201771" w:rsidRPr="00AC13D4" w:rsidRDefault="00201771" w:rsidP="00F67AD5">
      <w:pPr>
        <w:spacing w:line="276" w:lineRule="auto"/>
      </w:pPr>
      <w:r w:rsidRPr="00AC13D4">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4BF10B1B" w14:textId="1440CE2B" w:rsidR="00201771" w:rsidRPr="00AC13D4" w:rsidRDefault="00201771" w:rsidP="00F67AD5">
      <w:pPr>
        <w:spacing w:line="276" w:lineRule="auto"/>
        <w:rPr>
          <w:i/>
        </w:rPr>
      </w:pPr>
      <w:r w:rsidRPr="00AC13D4">
        <w:rPr>
          <w:i/>
        </w:rPr>
        <w:t>По учебному курсу</w:t>
      </w:r>
      <w:r w:rsidR="008B2728" w:rsidRPr="00AC13D4">
        <w:rPr>
          <w:i/>
        </w:rPr>
        <w:t xml:space="preserve"> </w:t>
      </w:r>
      <w:r w:rsidR="002A513A" w:rsidRPr="00AC13D4">
        <w:rPr>
          <w:i/>
        </w:rPr>
        <w:t>«</w:t>
      </w:r>
      <w:r w:rsidRPr="00AC13D4">
        <w:rPr>
          <w:i/>
        </w:rPr>
        <w:t>Всеобщая история</w:t>
      </w:r>
      <w:r w:rsidR="002A513A" w:rsidRPr="00AC13D4">
        <w:rPr>
          <w:i/>
        </w:rPr>
        <w:t>»</w:t>
      </w:r>
      <w:r w:rsidR="008B2728" w:rsidRPr="00AC13D4">
        <w:rPr>
          <w:i/>
        </w:rPr>
        <w:t>:</w:t>
      </w:r>
    </w:p>
    <w:p w14:paraId="7943E385" w14:textId="77777777" w:rsidR="00201771" w:rsidRPr="00AC13D4" w:rsidRDefault="00201771" w:rsidP="00F67AD5">
      <w:pPr>
        <w:spacing w:line="276" w:lineRule="auto"/>
      </w:pPr>
      <w:r w:rsidRPr="00AC13D4">
        <w:t>Мир накануне Первой мировой войны. Первая мировая война: причины, участники, основные события, результаты. Власть и общество.</w:t>
      </w:r>
    </w:p>
    <w:p w14:paraId="3C7C67EB" w14:textId="4469A2FE" w:rsidR="00201771" w:rsidRPr="00AC13D4" w:rsidRDefault="00201771" w:rsidP="00F67AD5">
      <w:pPr>
        <w:spacing w:line="276" w:lineRule="auto"/>
      </w:pPr>
      <w:r w:rsidRPr="00AC13D4">
        <w:t>Межвоенный период. Революционная волна. Версальско-Вашингтонская система. Страны мира в 1920-е гг. Великая депрессия и ее проявления в различных странах.</w:t>
      </w:r>
      <w:r w:rsidR="008B2728" w:rsidRPr="00AC13D4">
        <w:t xml:space="preserve"> </w:t>
      </w:r>
      <w:r w:rsidR="002A513A" w:rsidRPr="00AC13D4">
        <w:t>«</w:t>
      </w:r>
      <w:r w:rsidRPr="00AC13D4">
        <w:t>Новый курс</w:t>
      </w:r>
      <w:r w:rsidR="002A513A" w:rsidRPr="00AC13D4">
        <w:t>»</w:t>
      </w:r>
      <w:r w:rsidR="008B2728" w:rsidRPr="00AC13D4">
        <w:t xml:space="preserve"> </w:t>
      </w:r>
      <w:r w:rsidRPr="00AC13D4">
        <w:t>в США. Германский нацизм. Народный фронт. Политика</w:t>
      </w:r>
      <w:r w:rsidR="008B2728" w:rsidRPr="00AC13D4">
        <w:t xml:space="preserve"> </w:t>
      </w:r>
      <w:r w:rsidR="002A513A" w:rsidRPr="00AC13D4">
        <w:t>«</w:t>
      </w:r>
      <w:r w:rsidRPr="00AC13D4">
        <w:t>умиротворения агрессора</w:t>
      </w:r>
      <w:r w:rsidR="002A513A" w:rsidRPr="00AC13D4">
        <w:t>»</w:t>
      </w:r>
      <w:r w:rsidR="008B2728" w:rsidRPr="00AC13D4">
        <w:t>.</w:t>
      </w:r>
      <w:r w:rsidRPr="00AC13D4">
        <w:t xml:space="preserve"> Культурное развитие.</w:t>
      </w:r>
    </w:p>
    <w:p w14:paraId="0BAB6CEE" w14:textId="77777777" w:rsidR="00201771" w:rsidRPr="00AC13D4" w:rsidRDefault="00201771" w:rsidP="00F67AD5">
      <w:pPr>
        <w:spacing w:line="276" w:lineRule="auto"/>
      </w:pPr>
      <w:r w:rsidRPr="00AC13D4">
        <w:t>Вторая мировая война: причины, участники, основные сражения, итоги.</w:t>
      </w:r>
    </w:p>
    <w:p w14:paraId="4A7E8FAC" w14:textId="77777777" w:rsidR="00201771" w:rsidRPr="00AC13D4" w:rsidRDefault="00201771" w:rsidP="00F67AD5">
      <w:pPr>
        <w:spacing w:line="276" w:lineRule="auto"/>
      </w:pPr>
      <w:r w:rsidRPr="00AC13D4">
        <w:t>Власть и общество в годы войны. Решающий вклад СССР в Победу.</w:t>
      </w:r>
    </w:p>
    <w:p w14:paraId="745A8F93"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5142EF4A" w14:textId="77777777" w:rsidR="00201771" w:rsidRPr="00AC13D4" w:rsidRDefault="00201771" w:rsidP="001331B5">
      <w:pPr>
        <w:numPr>
          <w:ilvl w:val="0"/>
          <w:numId w:val="50"/>
        </w:numPr>
        <w:spacing w:line="276" w:lineRule="auto"/>
        <w:ind w:left="0" w:firstLine="709"/>
      </w:pPr>
      <w:r w:rsidRPr="00AC13D4">
        <w:t>указывать хронологические рамки основных периодов отечественной и всеобщей истории 1914–1945 гг.;</w:t>
      </w:r>
    </w:p>
    <w:p w14:paraId="0FE2D183" w14:textId="77777777" w:rsidR="00201771" w:rsidRPr="00AC13D4" w:rsidRDefault="00201771" w:rsidP="001331B5">
      <w:pPr>
        <w:numPr>
          <w:ilvl w:val="0"/>
          <w:numId w:val="50"/>
        </w:numPr>
        <w:spacing w:line="276" w:lineRule="auto"/>
        <w:ind w:left="0" w:firstLine="709"/>
      </w:pPr>
      <w:r w:rsidRPr="00AC13D4">
        <w:lastRenderedPageBreak/>
        <w:t>называть даты важнейших событий и процессов отечественной и всеобщей истории 1914–1945 гг.;</w:t>
      </w:r>
    </w:p>
    <w:p w14:paraId="0B8C4A16" w14:textId="77777777" w:rsidR="00201771" w:rsidRPr="00AC13D4" w:rsidRDefault="00201771" w:rsidP="001331B5">
      <w:pPr>
        <w:numPr>
          <w:ilvl w:val="0"/>
          <w:numId w:val="50"/>
        </w:numPr>
        <w:spacing w:line="276" w:lineRule="auto"/>
        <w:ind w:left="0" w:firstLine="709"/>
      </w:pPr>
      <w:r w:rsidRPr="00AC13D4">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14:paraId="2002EA03" w14:textId="77777777" w:rsidR="00201771" w:rsidRPr="00AC13D4" w:rsidRDefault="00201771" w:rsidP="001331B5">
      <w:pPr>
        <w:numPr>
          <w:ilvl w:val="0"/>
          <w:numId w:val="50"/>
        </w:numPr>
        <w:spacing w:line="276" w:lineRule="auto"/>
        <w:ind w:left="0" w:firstLine="709"/>
      </w:pPr>
      <w:r w:rsidRPr="00AC13D4">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2AD83B86" w14:textId="52091888" w:rsidR="00201771" w:rsidRPr="00AC13D4" w:rsidRDefault="00201771" w:rsidP="00F67AD5">
      <w:pPr>
        <w:spacing w:line="276" w:lineRule="auto"/>
      </w:pPr>
      <w:r w:rsidRPr="00AC13D4">
        <w:rPr>
          <w:b/>
        </w:rPr>
        <w:t xml:space="preserve">11 </w:t>
      </w:r>
      <w:r w:rsidR="000360CF" w:rsidRPr="00AC13D4">
        <w:rPr>
          <w:b/>
        </w:rPr>
        <w:t>класс</w:t>
      </w:r>
    </w:p>
    <w:p w14:paraId="447053A1" w14:textId="77777777" w:rsidR="00201771" w:rsidRPr="00AC13D4" w:rsidRDefault="00201771" w:rsidP="00F67AD5">
      <w:pPr>
        <w:spacing w:line="276" w:lineRule="auto"/>
      </w:pPr>
      <w:r w:rsidRPr="00AC13D4">
        <w:t>1)</w:t>
      </w:r>
      <w:r w:rsidR="00304B63" w:rsidRPr="00AC13D4">
        <w:tab/>
      </w:r>
      <w:r w:rsidRPr="00AC13D4">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24451A10" w14:textId="77777777" w:rsidR="00201771" w:rsidRPr="00AC13D4" w:rsidRDefault="00201771" w:rsidP="00F67AD5">
      <w:pPr>
        <w:spacing w:line="276" w:lineRule="auto"/>
      </w:pPr>
      <w:r w:rsidRPr="00AC13D4">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A0591BC"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12B49C70" w14:textId="77777777" w:rsidR="00201771" w:rsidRPr="00AC13D4" w:rsidRDefault="00201771" w:rsidP="001331B5">
      <w:pPr>
        <w:numPr>
          <w:ilvl w:val="0"/>
          <w:numId w:val="51"/>
        </w:numPr>
        <w:spacing w:line="276" w:lineRule="auto"/>
        <w:ind w:left="0" w:firstLine="709"/>
      </w:pPr>
      <w:r w:rsidRPr="00AC13D4">
        <w:t>называть наиболее значимые события истории России 1945–2022 гг., объяснять их особую значимость для истории нашей страны;</w:t>
      </w:r>
    </w:p>
    <w:p w14:paraId="35E21E93" w14:textId="77777777" w:rsidR="00201771" w:rsidRPr="00AC13D4" w:rsidRDefault="00201771" w:rsidP="001331B5">
      <w:pPr>
        <w:numPr>
          <w:ilvl w:val="0"/>
          <w:numId w:val="51"/>
        </w:numPr>
        <w:spacing w:line="276" w:lineRule="auto"/>
        <w:ind w:left="0" w:firstLine="709"/>
      </w:pPr>
      <w:r w:rsidRPr="00AC13D4">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3EBBB57C" w14:textId="77777777" w:rsidR="00201771" w:rsidRPr="00AC13D4" w:rsidRDefault="00201771" w:rsidP="001331B5">
      <w:pPr>
        <w:numPr>
          <w:ilvl w:val="0"/>
          <w:numId w:val="51"/>
        </w:numPr>
        <w:spacing w:line="276" w:lineRule="auto"/>
        <w:ind w:left="0" w:firstLine="709"/>
      </w:pPr>
      <w:r w:rsidRPr="00AC13D4">
        <w:t>используя знания по истории России и всемирной истории 1945–2022 гг., выявлять попытки фальсификации истории;</w:t>
      </w:r>
    </w:p>
    <w:p w14:paraId="422E25D8" w14:textId="77777777" w:rsidR="00201771" w:rsidRPr="00AC13D4" w:rsidRDefault="00201771" w:rsidP="001331B5">
      <w:pPr>
        <w:numPr>
          <w:ilvl w:val="0"/>
          <w:numId w:val="51"/>
        </w:numPr>
        <w:spacing w:line="276" w:lineRule="auto"/>
        <w:ind w:left="0" w:firstLine="709"/>
      </w:pPr>
      <w:r w:rsidRPr="00AC13D4">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7F6EBA76" w14:textId="77777777" w:rsidR="00201771" w:rsidRPr="00AC13D4" w:rsidRDefault="00201771" w:rsidP="00F67AD5">
      <w:pPr>
        <w:spacing w:line="276" w:lineRule="auto"/>
      </w:pPr>
      <w:r w:rsidRPr="00AC13D4">
        <w:rPr>
          <w:i/>
        </w:rPr>
        <w:t>2)</w:t>
      </w:r>
      <w:r w:rsidR="00304B63" w:rsidRPr="00AC13D4">
        <w:rPr>
          <w:i/>
        </w:rPr>
        <w:tab/>
      </w:r>
      <w:r w:rsidRPr="00AC13D4">
        <w:rPr>
          <w:i/>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55F44FC1" w14:textId="77777777" w:rsidR="00201771" w:rsidRPr="00AC13D4" w:rsidRDefault="00201771" w:rsidP="00F67AD5">
      <w:pPr>
        <w:spacing w:line="276" w:lineRule="auto"/>
      </w:pPr>
      <w:r w:rsidRPr="00AC13D4">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14:paraId="18A487F1"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7AFFE072" w14:textId="77777777" w:rsidR="00201771" w:rsidRPr="00AC13D4" w:rsidRDefault="00201771" w:rsidP="001331B5">
      <w:pPr>
        <w:numPr>
          <w:ilvl w:val="0"/>
          <w:numId w:val="52"/>
        </w:numPr>
        <w:spacing w:line="276" w:lineRule="auto"/>
        <w:ind w:left="0" w:firstLine="709"/>
      </w:pPr>
      <w:r w:rsidRPr="00AC13D4">
        <w:t>называть имена наиболее выдающихся деятелей истории России 1945–2022 гг., события, процессы, в которых они участвовали;</w:t>
      </w:r>
    </w:p>
    <w:p w14:paraId="45526296" w14:textId="77777777" w:rsidR="00201771" w:rsidRPr="00AC13D4" w:rsidRDefault="00201771" w:rsidP="001331B5">
      <w:pPr>
        <w:numPr>
          <w:ilvl w:val="0"/>
          <w:numId w:val="52"/>
        </w:numPr>
        <w:spacing w:line="276" w:lineRule="auto"/>
        <w:ind w:left="0" w:firstLine="709"/>
      </w:pPr>
      <w:r w:rsidRPr="00AC13D4">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049CE0FF" w14:textId="77777777" w:rsidR="00201771" w:rsidRPr="00AC13D4" w:rsidRDefault="00201771" w:rsidP="001331B5">
      <w:pPr>
        <w:numPr>
          <w:ilvl w:val="0"/>
          <w:numId w:val="52"/>
        </w:numPr>
        <w:spacing w:line="276" w:lineRule="auto"/>
        <w:ind w:left="0" w:firstLine="709"/>
      </w:pPr>
      <w:r w:rsidRPr="00AC13D4">
        <w:t>характеризовать значение и последствия событий 1945–2022 гг., в которых участвовали выдающиеся исторические личности, для истории России;</w:t>
      </w:r>
    </w:p>
    <w:p w14:paraId="11705B93" w14:textId="77777777" w:rsidR="00201771" w:rsidRPr="00AC13D4" w:rsidRDefault="00201771" w:rsidP="001331B5">
      <w:pPr>
        <w:numPr>
          <w:ilvl w:val="0"/>
          <w:numId w:val="52"/>
        </w:numPr>
        <w:spacing w:line="276" w:lineRule="auto"/>
        <w:ind w:left="0" w:firstLine="709"/>
      </w:pPr>
      <w:r w:rsidRPr="00AC13D4">
        <w:lastRenderedPageBreak/>
        <w:t>определять и объяснять (аргументировать) свое отношение и оценку деятельности исторических личностей.</w:t>
      </w:r>
    </w:p>
    <w:p w14:paraId="1E75CE14" w14:textId="77777777" w:rsidR="00201771" w:rsidRPr="00AC13D4" w:rsidRDefault="00201771" w:rsidP="00F67AD5">
      <w:pPr>
        <w:spacing w:line="276" w:lineRule="auto"/>
      </w:pPr>
      <w:r w:rsidRPr="00AC13D4">
        <w:t>3)</w:t>
      </w:r>
      <w:r w:rsidR="00304B63" w:rsidRPr="00AC13D4">
        <w:tab/>
      </w:r>
      <w:r w:rsidRPr="00AC13D4">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286F872B"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59A15569" w14:textId="77777777" w:rsidR="00201771" w:rsidRPr="00AC13D4" w:rsidRDefault="00201771" w:rsidP="001331B5">
      <w:pPr>
        <w:numPr>
          <w:ilvl w:val="0"/>
          <w:numId w:val="53"/>
        </w:numPr>
        <w:spacing w:line="276" w:lineRule="auto"/>
        <w:ind w:left="0" w:firstLine="709"/>
      </w:pPr>
      <w:r w:rsidRPr="00AC13D4">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D56805A" w14:textId="77777777" w:rsidR="00201771" w:rsidRPr="00AC13D4" w:rsidRDefault="00201771" w:rsidP="001331B5">
      <w:pPr>
        <w:numPr>
          <w:ilvl w:val="0"/>
          <w:numId w:val="53"/>
        </w:numPr>
        <w:spacing w:line="276" w:lineRule="auto"/>
        <w:ind w:left="0" w:firstLine="709"/>
      </w:pPr>
      <w:r w:rsidRPr="00AC13D4">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14:paraId="1A86C30E" w14:textId="77777777" w:rsidR="00201771" w:rsidRPr="00AC13D4" w:rsidRDefault="00201771" w:rsidP="001331B5">
      <w:pPr>
        <w:numPr>
          <w:ilvl w:val="0"/>
          <w:numId w:val="53"/>
        </w:numPr>
        <w:spacing w:line="276" w:lineRule="auto"/>
        <w:ind w:left="0" w:firstLine="709"/>
      </w:pPr>
      <w:r w:rsidRPr="00AC13D4">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3EF5B911" w14:textId="77777777" w:rsidR="00201771" w:rsidRPr="00AC13D4" w:rsidRDefault="00201771" w:rsidP="001331B5">
      <w:pPr>
        <w:numPr>
          <w:ilvl w:val="0"/>
          <w:numId w:val="53"/>
        </w:numPr>
        <w:spacing w:line="276" w:lineRule="auto"/>
        <w:ind w:left="0" w:firstLine="709"/>
      </w:pPr>
      <w:r w:rsidRPr="00AC13D4">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3C997DD" w14:textId="77777777" w:rsidR="00201771" w:rsidRPr="00AC13D4" w:rsidRDefault="00201771" w:rsidP="001331B5">
      <w:pPr>
        <w:numPr>
          <w:ilvl w:val="0"/>
          <w:numId w:val="53"/>
        </w:numPr>
        <w:spacing w:line="276" w:lineRule="auto"/>
        <w:ind w:left="0" w:firstLine="709"/>
      </w:pPr>
      <w:r w:rsidRPr="00AC13D4">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17D3FF8F" w14:textId="77777777" w:rsidR="00201771" w:rsidRPr="00AC13D4" w:rsidRDefault="00201771" w:rsidP="001331B5">
      <w:pPr>
        <w:numPr>
          <w:ilvl w:val="0"/>
          <w:numId w:val="53"/>
        </w:numPr>
        <w:spacing w:line="276" w:lineRule="auto"/>
        <w:ind w:left="0" w:firstLine="709"/>
      </w:pPr>
      <w:r w:rsidRPr="00AC13D4">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14:paraId="3AFFD79B" w14:textId="77777777" w:rsidR="00201771" w:rsidRPr="00AC13D4" w:rsidRDefault="00201771" w:rsidP="001331B5">
      <w:pPr>
        <w:numPr>
          <w:ilvl w:val="0"/>
          <w:numId w:val="53"/>
        </w:numPr>
        <w:spacing w:line="276" w:lineRule="auto"/>
        <w:ind w:left="0" w:firstLine="709"/>
      </w:pPr>
      <w:r w:rsidRPr="00AC13D4">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03FF3A2B" w14:textId="77777777" w:rsidR="00201771" w:rsidRPr="00AC13D4" w:rsidRDefault="00201771" w:rsidP="001331B5">
      <w:pPr>
        <w:numPr>
          <w:ilvl w:val="0"/>
          <w:numId w:val="53"/>
        </w:numPr>
        <w:spacing w:line="276" w:lineRule="auto"/>
        <w:ind w:left="0" w:firstLine="709"/>
      </w:pPr>
      <w:r w:rsidRPr="00AC13D4">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71672377" w14:textId="77777777" w:rsidR="00201771" w:rsidRPr="00AC13D4" w:rsidRDefault="00201771" w:rsidP="00F67AD5">
      <w:pPr>
        <w:spacing w:line="276" w:lineRule="auto"/>
      </w:pPr>
      <w:r w:rsidRPr="00AC13D4">
        <w:t>4)</w:t>
      </w:r>
      <w:r w:rsidR="00304B63" w:rsidRPr="00AC13D4">
        <w:tab/>
      </w:r>
      <w:r w:rsidRPr="00AC13D4">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CC86DA4"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7895F6BB" w14:textId="77777777" w:rsidR="000C22B1" w:rsidRDefault="00201771" w:rsidP="001331B5">
      <w:pPr>
        <w:numPr>
          <w:ilvl w:val="0"/>
          <w:numId w:val="54"/>
        </w:numPr>
        <w:spacing w:line="276" w:lineRule="auto"/>
        <w:ind w:left="0" w:firstLine="709"/>
      </w:pPr>
      <w:r w:rsidRPr="00AC13D4">
        <w:t>называть характерные, существенные признаки событий, процессов, явлений истории России и всеобщей истории 1945–2022 гг.;</w:t>
      </w:r>
    </w:p>
    <w:p w14:paraId="65BDC1F6" w14:textId="022FA33C" w:rsidR="00201771" w:rsidRPr="00AC13D4" w:rsidRDefault="00201771" w:rsidP="001331B5">
      <w:pPr>
        <w:numPr>
          <w:ilvl w:val="0"/>
          <w:numId w:val="54"/>
        </w:numPr>
        <w:spacing w:line="276" w:lineRule="auto"/>
        <w:ind w:left="0" w:firstLine="709"/>
      </w:pPr>
      <w:r w:rsidRPr="00AC13D4">
        <w:lastRenderedPageBreak/>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3BC6EE6F" w14:textId="77777777" w:rsidR="00201771" w:rsidRPr="00AC13D4" w:rsidRDefault="00201771" w:rsidP="001331B5">
      <w:pPr>
        <w:numPr>
          <w:ilvl w:val="0"/>
          <w:numId w:val="54"/>
        </w:numPr>
        <w:spacing w:line="276" w:lineRule="auto"/>
        <w:ind w:left="0" w:firstLine="709"/>
      </w:pPr>
      <w:r w:rsidRPr="00AC13D4">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14:paraId="59B5D9A9" w14:textId="77777777" w:rsidR="00201771" w:rsidRPr="00AC13D4" w:rsidRDefault="00201771" w:rsidP="001331B5">
      <w:pPr>
        <w:numPr>
          <w:ilvl w:val="0"/>
          <w:numId w:val="54"/>
        </w:numPr>
        <w:spacing w:line="276" w:lineRule="auto"/>
        <w:ind w:left="0" w:firstLine="709"/>
      </w:pPr>
      <w:r w:rsidRPr="00AC13D4">
        <w:t>обобщать историческую информацию по истории России и зарубежных стран 1945–2022 гг.;</w:t>
      </w:r>
    </w:p>
    <w:p w14:paraId="306C1138" w14:textId="77777777" w:rsidR="00201771" w:rsidRPr="00AC13D4" w:rsidRDefault="00201771" w:rsidP="001331B5">
      <w:pPr>
        <w:numPr>
          <w:ilvl w:val="0"/>
          <w:numId w:val="54"/>
        </w:numPr>
        <w:spacing w:line="276" w:lineRule="auto"/>
        <w:ind w:left="0" w:firstLine="709"/>
      </w:pPr>
      <w:r w:rsidRPr="00AC13D4">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14:paraId="3CDD6F9B" w14:textId="77777777" w:rsidR="00201771" w:rsidRPr="00AC13D4" w:rsidRDefault="00201771" w:rsidP="001331B5">
      <w:pPr>
        <w:numPr>
          <w:ilvl w:val="0"/>
          <w:numId w:val="54"/>
        </w:numPr>
        <w:spacing w:line="276" w:lineRule="auto"/>
        <w:ind w:left="0" w:firstLine="709"/>
      </w:pPr>
      <w:r w:rsidRPr="00AC13D4">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160F541E" w14:textId="77777777" w:rsidR="00201771" w:rsidRPr="00AC13D4" w:rsidRDefault="00201771" w:rsidP="001331B5">
      <w:pPr>
        <w:numPr>
          <w:ilvl w:val="0"/>
          <w:numId w:val="54"/>
        </w:numPr>
        <w:spacing w:line="276" w:lineRule="auto"/>
        <w:ind w:left="0" w:firstLine="709"/>
      </w:pPr>
      <w:r w:rsidRPr="00AC13D4">
        <w:t>на основе изучения исторического материала устанавливать исторические аналогии.</w:t>
      </w:r>
    </w:p>
    <w:p w14:paraId="651ACF53" w14:textId="77777777" w:rsidR="00201771" w:rsidRPr="00AC13D4" w:rsidRDefault="00201771" w:rsidP="00F67AD5">
      <w:pPr>
        <w:spacing w:line="276" w:lineRule="auto"/>
      </w:pPr>
      <w:r w:rsidRPr="00AC13D4">
        <w:t>5)</w:t>
      </w:r>
      <w:r w:rsidR="00304B63" w:rsidRPr="00AC13D4">
        <w:tab/>
      </w:r>
      <w:r w:rsidRPr="00AC13D4">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5090877B"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53AA5BD7" w14:textId="77777777" w:rsidR="00201771" w:rsidRPr="00AC13D4" w:rsidRDefault="00201771" w:rsidP="001331B5">
      <w:pPr>
        <w:numPr>
          <w:ilvl w:val="0"/>
          <w:numId w:val="55"/>
        </w:numPr>
        <w:spacing w:line="276" w:lineRule="auto"/>
        <w:ind w:left="0" w:firstLine="709"/>
      </w:pPr>
      <w:r w:rsidRPr="00AC13D4">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49921EFF" w14:textId="77777777" w:rsidR="00201771" w:rsidRPr="00AC13D4" w:rsidRDefault="00201771" w:rsidP="001331B5">
      <w:pPr>
        <w:numPr>
          <w:ilvl w:val="0"/>
          <w:numId w:val="55"/>
        </w:numPr>
        <w:spacing w:line="276" w:lineRule="auto"/>
        <w:ind w:left="0" w:firstLine="709"/>
      </w:pPr>
      <w:r w:rsidRPr="00AC13D4">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05BBF8F4" w14:textId="77777777" w:rsidR="00201771" w:rsidRPr="00AC13D4" w:rsidRDefault="00201771" w:rsidP="001331B5">
      <w:pPr>
        <w:numPr>
          <w:ilvl w:val="0"/>
          <w:numId w:val="55"/>
        </w:numPr>
        <w:spacing w:line="276" w:lineRule="auto"/>
        <w:ind w:left="0" w:firstLine="709"/>
      </w:pPr>
      <w:r w:rsidRPr="00AC13D4">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174A53BA" w14:textId="77777777" w:rsidR="00201771" w:rsidRPr="00AC13D4" w:rsidRDefault="00201771" w:rsidP="001331B5">
      <w:pPr>
        <w:numPr>
          <w:ilvl w:val="0"/>
          <w:numId w:val="55"/>
        </w:numPr>
        <w:spacing w:line="276" w:lineRule="auto"/>
        <w:ind w:left="0" w:firstLine="709"/>
      </w:pPr>
      <w:r w:rsidRPr="00AC13D4">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97ACB0F" w14:textId="77777777" w:rsidR="00201771" w:rsidRPr="00AC13D4" w:rsidRDefault="00201771" w:rsidP="001331B5">
      <w:pPr>
        <w:numPr>
          <w:ilvl w:val="0"/>
          <w:numId w:val="55"/>
        </w:numPr>
        <w:spacing w:line="276" w:lineRule="auto"/>
        <w:ind w:left="0" w:firstLine="709"/>
      </w:pPr>
      <w:r w:rsidRPr="00AC13D4">
        <w:t>соотносить события истории родного края, истории России и зарубежных стран 1945–2022 гг.;</w:t>
      </w:r>
    </w:p>
    <w:p w14:paraId="16CCB2AD" w14:textId="77777777" w:rsidR="00201771" w:rsidRPr="00AC13D4" w:rsidRDefault="00201771" w:rsidP="001331B5">
      <w:pPr>
        <w:numPr>
          <w:ilvl w:val="0"/>
          <w:numId w:val="55"/>
        </w:numPr>
        <w:spacing w:line="276" w:lineRule="auto"/>
        <w:ind w:left="0" w:firstLine="709"/>
      </w:pPr>
      <w:r w:rsidRPr="00AC13D4">
        <w:t>определять современников исторических событий, явлений, процессов истории России и человечества в целом 1945–2022 гг.</w:t>
      </w:r>
    </w:p>
    <w:p w14:paraId="45EF617A" w14:textId="77777777" w:rsidR="00201771" w:rsidRPr="00AC13D4" w:rsidRDefault="00201771" w:rsidP="00F67AD5">
      <w:pPr>
        <w:spacing w:line="276" w:lineRule="auto"/>
      </w:pPr>
      <w:r w:rsidRPr="00AC13D4">
        <w:t>6)</w:t>
      </w:r>
      <w:r w:rsidR="00304B63" w:rsidRPr="00AC13D4">
        <w:tab/>
      </w:r>
      <w:r w:rsidRPr="00AC13D4">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B7B5BDE"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167FFF42" w14:textId="77777777" w:rsidR="00201771" w:rsidRPr="00AC13D4" w:rsidRDefault="00201771" w:rsidP="001331B5">
      <w:pPr>
        <w:numPr>
          <w:ilvl w:val="0"/>
          <w:numId w:val="56"/>
        </w:numPr>
        <w:spacing w:line="276" w:lineRule="auto"/>
        <w:ind w:left="0" w:firstLine="709"/>
      </w:pPr>
      <w:r w:rsidRPr="00AC13D4">
        <w:t>различать виды письменных исторических источников по истории России и всемирной истории 1945–2022 гг.;</w:t>
      </w:r>
    </w:p>
    <w:p w14:paraId="477055E0" w14:textId="77777777" w:rsidR="00201771" w:rsidRPr="00AC13D4" w:rsidRDefault="00201771" w:rsidP="001331B5">
      <w:pPr>
        <w:numPr>
          <w:ilvl w:val="0"/>
          <w:numId w:val="56"/>
        </w:numPr>
        <w:spacing w:line="276" w:lineRule="auto"/>
        <w:ind w:left="0" w:firstLine="709"/>
      </w:pPr>
      <w:r w:rsidRPr="00AC13D4">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w:t>
      </w:r>
      <w:r w:rsidRPr="00AC13D4">
        <w:lastRenderedPageBreak/>
        <w:t>которых идет речь и др., соотносить информацию письменного источника с историческим контекстом;</w:t>
      </w:r>
    </w:p>
    <w:p w14:paraId="3B9B567B" w14:textId="77777777" w:rsidR="00201771" w:rsidRPr="00AC13D4" w:rsidRDefault="00201771" w:rsidP="001331B5">
      <w:pPr>
        <w:numPr>
          <w:ilvl w:val="0"/>
          <w:numId w:val="56"/>
        </w:numPr>
        <w:spacing w:line="276" w:lineRule="auto"/>
        <w:ind w:left="0" w:firstLine="709"/>
      </w:pPr>
      <w:r w:rsidRPr="00AC13D4">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515179EF" w14:textId="77777777" w:rsidR="00201771" w:rsidRPr="00AC13D4" w:rsidRDefault="00201771" w:rsidP="001331B5">
      <w:pPr>
        <w:numPr>
          <w:ilvl w:val="0"/>
          <w:numId w:val="56"/>
        </w:numPr>
        <w:spacing w:line="276" w:lineRule="auto"/>
        <w:ind w:left="0" w:firstLine="709"/>
      </w:pPr>
      <w:r w:rsidRPr="00AC13D4">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3DBFAA14" w14:textId="77777777" w:rsidR="00201771" w:rsidRPr="00AC13D4" w:rsidRDefault="00201771" w:rsidP="001331B5">
      <w:pPr>
        <w:numPr>
          <w:ilvl w:val="0"/>
          <w:numId w:val="56"/>
        </w:numPr>
        <w:spacing w:line="276" w:lineRule="auto"/>
        <w:ind w:left="0" w:firstLine="709"/>
      </w:pPr>
      <w:r w:rsidRPr="00AC13D4">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7CEC9C73" w14:textId="77777777" w:rsidR="00201771" w:rsidRPr="00AC13D4" w:rsidRDefault="00201771" w:rsidP="001331B5">
      <w:pPr>
        <w:numPr>
          <w:ilvl w:val="0"/>
          <w:numId w:val="56"/>
        </w:numPr>
        <w:spacing w:line="276" w:lineRule="auto"/>
        <w:ind w:left="0" w:firstLine="709"/>
      </w:pPr>
      <w:r w:rsidRPr="00AC13D4">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1C3AEA28" w14:textId="77777777" w:rsidR="00201771" w:rsidRPr="00AC13D4" w:rsidRDefault="00201771" w:rsidP="001331B5">
      <w:pPr>
        <w:numPr>
          <w:ilvl w:val="0"/>
          <w:numId w:val="56"/>
        </w:numPr>
        <w:spacing w:line="276" w:lineRule="auto"/>
        <w:ind w:left="0" w:firstLine="709"/>
      </w:pPr>
      <w:r w:rsidRPr="00AC13D4">
        <w:t>использовать исторические письменные источники при аргументации дискуссионных точек зрения;</w:t>
      </w:r>
    </w:p>
    <w:p w14:paraId="1B35B61C" w14:textId="77777777" w:rsidR="00201771" w:rsidRPr="00AC13D4" w:rsidRDefault="00201771" w:rsidP="001331B5">
      <w:pPr>
        <w:numPr>
          <w:ilvl w:val="0"/>
          <w:numId w:val="56"/>
        </w:numPr>
        <w:spacing w:line="276" w:lineRule="auto"/>
        <w:ind w:left="0" w:firstLine="709"/>
      </w:pPr>
      <w:r w:rsidRPr="00AC13D4">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14:paraId="7697FEC6" w14:textId="77777777" w:rsidR="00201771" w:rsidRPr="00AC13D4" w:rsidRDefault="00201771" w:rsidP="001331B5">
      <w:pPr>
        <w:numPr>
          <w:ilvl w:val="0"/>
          <w:numId w:val="56"/>
        </w:numPr>
        <w:spacing w:line="276" w:lineRule="auto"/>
        <w:ind w:left="0" w:firstLine="709"/>
      </w:pPr>
      <w:r w:rsidRPr="00AC13D4">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015F162" w14:textId="77777777" w:rsidR="00201771" w:rsidRPr="00AC13D4" w:rsidRDefault="00201771" w:rsidP="00F67AD5">
      <w:pPr>
        <w:spacing w:line="276" w:lineRule="auto"/>
      </w:pPr>
      <w:r w:rsidRPr="00AC13D4">
        <w:t>7)</w:t>
      </w:r>
      <w:r w:rsidR="00304B63" w:rsidRPr="00AC13D4">
        <w:tab/>
      </w:r>
      <w:r w:rsidRPr="00AC13D4">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4DA1565"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5D738088" w14:textId="77777777" w:rsidR="00201771" w:rsidRPr="00AC13D4" w:rsidRDefault="00201771" w:rsidP="001331B5">
      <w:pPr>
        <w:numPr>
          <w:ilvl w:val="0"/>
          <w:numId w:val="57"/>
        </w:numPr>
        <w:spacing w:line="276" w:lineRule="auto"/>
        <w:ind w:left="0" w:firstLine="709"/>
      </w:pPr>
      <w:r w:rsidRPr="00AC13D4">
        <w:t>знать и использовать правила информационной безопасности при поиске исторической информации;</w:t>
      </w:r>
    </w:p>
    <w:p w14:paraId="3316CE21" w14:textId="77777777" w:rsidR="00201771" w:rsidRPr="00AC13D4" w:rsidRDefault="00201771" w:rsidP="001331B5">
      <w:pPr>
        <w:numPr>
          <w:ilvl w:val="0"/>
          <w:numId w:val="57"/>
        </w:numPr>
        <w:spacing w:line="276" w:lineRule="auto"/>
        <w:ind w:left="0" w:firstLine="709"/>
      </w:pPr>
      <w:r w:rsidRPr="00AC13D4">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0CEE90F9" w14:textId="77777777" w:rsidR="00201771" w:rsidRPr="00AC13D4" w:rsidRDefault="00201771" w:rsidP="001331B5">
      <w:pPr>
        <w:numPr>
          <w:ilvl w:val="0"/>
          <w:numId w:val="57"/>
        </w:numPr>
        <w:spacing w:line="276" w:lineRule="auto"/>
        <w:ind w:left="0" w:firstLine="709"/>
      </w:pPr>
      <w:r w:rsidRPr="00AC13D4">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73C50C9" w14:textId="77777777" w:rsidR="00201771" w:rsidRPr="00AC13D4" w:rsidRDefault="00201771" w:rsidP="001331B5">
      <w:pPr>
        <w:numPr>
          <w:ilvl w:val="0"/>
          <w:numId w:val="57"/>
        </w:numPr>
        <w:spacing w:line="276" w:lineRule="auto"/>
        <w:ind w:left="0" w:firstLine="709"/>
      </w:pPr>
      <w:r w:rsidRPr="00AC13D4">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1FF40EEE" w14:textId="77777777" w:rsidR="00201771" w:rsidRPr="00AC13D4" w:rsidRDefault="00201771" w:rsidP="001331B5">
      <w:pPr>
        <w:numPr>
          <w:ilvl w:val="0"/>
          <w:numId w:val="57"/>
        </w:numPr>
        <w:spacing w:line="276" w:lineRule="auto"/>
        <w:ind w:left="0" w:firstLine="709"/>
      </w:pPr>
      <w:r w:rsidRPr="00AC13D4">
        <w:t>используя знания по истории, оценивать полноту и достоверность информации с точки зрения ее соответствия исторической действительности.</w:t>
      </w:r>
    </w:p>
    <w:p w14:paraId="70ED871E" w14:textId="77777777" w:rsidR="00201771" w:rsidRPr="00AC13D4" w:rsidRDefault="00201771" w:rsidP="00F67AD5">
      <w:pPr>
        <w:spacing w:line="276" w:lineRule="auto"/>
      </w:pPr>
      <w:r w:rsidRPr="00AC13D4">
        <w:lastRenderedPageBreak/>
        <w:t>8)</w:t>
      </w:r>
      <w:r w:rsidR="00304B63" w:rsidRPr="00AC13D4">
        <w:tab/>
      </w:r>
      <w:r w:rsidRPr="00AC13D4">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14:paraId="63656EC0"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4556A879" w14:textId="77777777" w:rsidR="00201771" w:rsidRPr="00AC13D4" w:rsidRDefault="00201771" w:rsidP="001331B5">
      <w:pPr>
        <w:numPr>
          <w:ilvl w:val="0"/>
          <w:numId w:val="58"/>
        </w:numPr>
        <w:spacing w:line="276" w:lineRule="auto"/>
        <w:ind w:left="0" w:firstLine="709"/>
      </w:pPr>
      <w:r w:rsidRPr="00AC13D4">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2889F2F0" w14:textId="77777777" w:rsidR="00201771" w:rsidRPr="00AC13D4" w:rsidRDefault="00201771" w:rsidP="001331B5">
      <w:pPr>
        <w:numPr>
          <w:ilvl w:val="0"/>
          <w:numId w:val="58"/>
        </w:numPr>
        <w:spacing w:line="276" w:lineRule="auto"/>
        <w:ind w:left="0" w:firstLine="709"/>
      </w:pPr>
      <w:r w:rsidRPr="00AC13D4">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4F39B7E1" w14:textId="77777777" w:rsidR="00201771" w:rsidRPr="00AC13D4" w:rsidRDefault="00201771" w:rsidP="001331B5">
      <w:pPr>
        <w:numPr>
          <w:ilvl w:val="0"/>
          <w:numId w:val="58"/>
        </w:numPr>
        <w:spacing w:line="276" w:lineRule="auto"/>
        <w:ind w:left="0" w:firstLine="709"/>
      </w:pPr>
      <w:r w:rsidRPr="00AC13D4">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14:paraId="745012A5" w14:textId="77777777" w:rsidR="00201771" w:rsidRPr="00AC13D4" w:rsidRDefault="00201771" w:rsidP="001331B5">
      <w:pPr>
        <w:numPr>
          <w:ilvl w:val="0"/>
          <w:numId w:val="58"/>
        </w:numPr>
        <w:spacing w:line="276" w:lineRule="auto"/>
        <w:ind w:left="0" w:firstLine="709"/>
      </w:pPr>
      <w:r w:rsidRPr="00AC13D4">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EE830F6" w14:textId="77777777" w:rsidR="00201771" w:rsidRPr="00AC13D4" w:rsidRDefault="00201771" w:rsidP="001331B5">
      <w:pPr>
        <w:numPr>
          <w:ilvl w:val="0"/>
          <w:numId w:val="58"/>
        </w:numPr>
        <w:spacing w:line="276" w:lineRule="auto"/>
        <w:ind w:left="0" w:firstLine="709"/>
      </w:pPr>
      <w:r w:rsidRPr="00AC13D4">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6CAB324B" w14:textId="77777777" w:rsidR="00201771" w:rsidRPr="00AC13D4" w:rsidRDefault="00201771" w:rsidP="001331B5">
      <w:pPr>
        <w:numPr>
          <w:ilvl w:val="0"/>
          <w:numId w:val="58"/>
        </w:numPr>
        <w:spacing w:line="276" w:lineRule="auto"/>
        <w:ind w:left="0" w:firstLine="709"/>
      </w:pPr>
      <w:r w:rsidRPr="00AC13D4">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14:paraId="7EB55AC8" w14:textId="77777777" w:rsidR="00201771" w:rsidRPr="00AC13D4" w:rsidRDefault="00201771" w:rsidP="001331B5">
      <w:pPr>
        <w:numPr>
          <w:ilvl w:val="0"/>
          <w:numId w:val="58"/>
        </w:numPr>
        <w:spacing w:line="276" w:lineRule="auto"/>
        <w:ind w:left="0" w:firstLine="709"/>
      </w:pPr>
      <w:r w:rsidRPr="00AC13D4">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0E68AE75" w14:textId="77777777" w:rsidR="00201771" w:rsidRPr="00AC13D4" w:rsidRDefault="00201771" w:rsidP="001331B5">
      <w:pPr>
        <w:numPr>
          <w:ilvl w:val="0"/>
          <w:numId w:val="58"/>
        </w:numPr>
        <w:spacing w:line="276" w:lineRule="auto"/>
        <w:ind w:left="0" w:firstLine="709"/>
      </w:pPr>
      <w:r w:rsidRPr="00AC13D4">
        <w:t>определять события, явления, процессы, которым посвящены визуальные источники исторической информации;</w:t>
      </w:r>
    </w:p>
    <w:p w14:paraId="60F98576" w14:textId="77777777" w:rsidR="00201771" w:rsidRPr="00AC13D4" w:rsidRDefault="00201771" w:rsidP="001331B5">
      <w:pPr>
        <w:numPr>
          <w:ilvl w:val="0"/>
          <w:numId w:val="58"/>
        </w:numPr>
        <w:spacing w:line="276" w:lineRule="auto"/>
        <w:ind w:left="0" w:firstLine="709"/>
      </w:pPr>
      <w:r w:rsidRPr="00AC13D4">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5F81DA3B" w14:textId="77777777" w:rsidR="00201771" w:rsidRPr="00AC13D4" w:rsidRDefault="00201771" w:rsidP="001331B5">
      <w:pPr>
        <w:numPr>
          <w:ilvl w:val="0"/>
          <w:numId w:val="58"/>
        </w:numPr>
        <w:spacing w:line="276" w:lineRule="auto"/>
        <w:ind w:left="0" w:firstLine="709"/>
      </w:pPr>
      <w:r w:rsidRPr="00AC13D4">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139DE586" w14:textId="77777777" w:rsidR="00201771" w:rsidRPr="00AC13D4" w:rsidRDefault="00201771" w:rsidP="001331B5">
      <w:pPr>
        <w:numPr>
          <w:ilvl w:val="0"/>
          <w:numId w:val="58"/>
        </w:numPr>
        <w:spacing w:line="276" w:lineRule="auto"/>
        <w:ind w:left="0" w:firstLine="709"/>
      </w:pPr>
      <w:r w:rsidRPr="00AC13D4">
        <w:t>представлять историческую информацию в виде таблиц, графиков, схем, диаграмм;</w:t>
      </w:r>
    </w:p>
    <w:p w14:paraId="2B7B0239" w14:textId="77777777" w:rsidR="00201771" w:rsidRPr="00AC13D4" w:rsidRDefault="00201771" w:rsidP="001331B5">
      <w:pPr>
        <w:numPr>
          <w:ilvl w:val="0"/>
          <w:numId w:val="58"/>
        </w:numPr>
        <w:spacing w:line="276" w:lineRule="auto"/>
        <w:ind w:left="0" w:firstLine="709"/>
      </w:pPr>
      <w:r w:rsidRPr="00AC13D4">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14:paraId="2911158E" w14:textId="77777777" w:rsidR="00201771" w:rsidRPr="00AC13D4" w:rsidRDefault="00201771" w:rsidP="00F67AD5">
      <w:pPr>
        <w:spacing w:line="276" w:lineRule="auto"/>
      </w:pPr>
      <w:r w:rsidRPr="00AC13D4">
        <w:t>9)</w:t>
      </w:r>
      <w:r w:rsidR="00304B63" w:rsidRPr="00AC13D4">
        <w:tab/>
      </w:r>
      <w:r w:rsidRPr="00AC13D4">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w:t>
      </w:r>
      <w:r w:rsidRPr="00AC13D4">
        <w:lastRenderedPageBreak/>
        <w:t>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F74C20E" w14:textId="77777777" w:rsidR="00201771" w:rsidRPr="00AC13D4" w:rsidRDefault="00201771" w:rsidP="00F67AD5">
      <w:pPr>
        <w:spacing w:line="276" w:lineRule="auto"/>
      </w:pPr>
      <w:r w:rsidRPr="00AC13D4">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D4541EB"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34FE9C01" w14:textId="77777777" w:rsidR="00201771" w:rsidRPr="00AC13D4" w:rsidRDefault="00201771" w:rsidP="001331B5">
      <w:pPr>
        <w:numPr>
          <w:ilvl w:val="0"/>
          <w:numId w:val="59"/>
        </w:numPr>
        <w:spacing w:line="276" w:lineRule="auto"/>
        <w:ind w:left="0" w:firstLine="709"/>
      </w:pPr>
      <w:r w:rsidRPr="00AC13D4">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6B39EB8" w14:textId="77777777" w:rsidR="00201771" w:rsidRPr="00AC13D4" w:rsidRDefault="00201771" w:rsidP="001331B5">
      <w:pPr>
        <w:numPr>
          <w:ilvl w:val="0"/>
          <w:numId w:val="59"/>
        </w:numPr>
        <w:spacing w:line="276" w:lineRule="auto"/>
        <w:ind w:left="0" w:firstLine="709"/>
      </w:pPr>
      <w:r w:rsidRPr="00AC13D4">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3DCAFD7" w14:textId="77777777" w:rsidR="00201771" w:rsidRPr="00AC13D4" w:rsidRDefault="00201771" w:rsidP="001331B5">
      <w:pPr>
        <w:numPr>
          <w:ilvl w:val="0"/>
          <w:numId w:val="59"/>
        </w:numPr>
        <w:spacing w:line="276" w:lineRule="auto"/>
        <w:ind w:left="0" w:firstLine="709"/>
      </w:pPr>
      <w:r w:rsidRPr="00AC13D4">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452B162" w14:textId="77777777" w:rsidR="00201771" w:rsidRPr="00AC13D4" w:rsidRDefault="00201771" w:rsidP="001331B5">
      <w:pPr>
        <w:numPr>
          <w:ilvl w:val="0"/>
          <w:numId w:val="59"/>
        </w:numPr>
        <w:spacing w:line="276" w:lineRule="auto"/>
        <w:ind w:left="0" w:firstLine="709"/>
      </w:pPr>
      <w:r w:rsidRPr="00AC13D4">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36BD41F" w14:textId="77777777" w:rsidR="00201771" w:rsidRPr="00AC13D4" w:rsidRDefault="00201771" w:rsidP="00F67AD5">
      <w:pPr>
        <w:spacing w:line="276" w:lineRule="auto"/>
      </w:pPr>
      <w:r w:rsidRPr="00AC13D4">
        <w:t>10)</w:t>
      </w:r>
      <w:r w:rsidR="00304B63" w:rsidRPr="00AC13D4">
        <w:tab/>
      </w:r>
      <w:r w:rsidRPr="00AC13D4">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AB562BB"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7B9985FC" w14:textId="77777777" w:rsidR="00201771" w:rsidRPr="00AC13D4" w:rsidRDefault="00201771" w:rsidP="001331B5">
      <w:pPr>
        <w:numPr>
          <w:ilvl w:val="0"/>
          <w:numId w:val="60"/>
        </w:numPr>
        <w:spacing w:line="276" w:lineRule="auto"/>
        <w:ind w:left="0" w:firstLine="709"/>
      </w:pPr>
      <w:r w:rsidRPr="00AC13D4">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4BB5FD85" w14:textId="77777777" w:rsidR="00201771" w:rsidRPr="00AC13D4" w:rsidRDefault="00201771" w:rsidP="001331B5">
      <w:pPr>
        <w:numPr>
          <w:ilvl w:val="0"/>
          <w:numId w:val="60"/>
        </w:numPr>
        <w:spacing w:line="276" w:lineRule="auto"/>
        <w:ind w:left="0" w:firstLine="709"/>
      </w:pPr>
      <w:r w:rsidRPr="00AC13D4">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14:paraId="1FCBC397" w14:textId="77777777" w:rsidR="00201771" w:rsidRPr="00AC13D4" w:rsidRDefault="00201771" w:rsidP="001331B5">
      <w:pPr>
        <w:numPr>
          <w:ilvl w:val="0"/>
          <w:numId w:val="60"/>
        </w:numPr>
        <w:spacing w:line="276" w:lineRule="auto"/>
        <w:ind w:left="0" w:firstLine="709"/>
      </w:pPr>
      <w:r w:rsidRPr="00AC13D4">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671B3D63" w14:textId="77777777" w:rsidR="00201771" w:rsidRPr="00AC13D4" w:rsidRDefault="00201771" w:rsidP="001331B5">
      <w:pPr>
        <w:numPr>
          <w:ilvl w:val="0"/>
          <w:numId w:val="60"/>
        </w:numPr>
        <w:spacing w:line="276" w:lineRule="auto"/>
        <w:ind w:left="0" w:firstLine="709"/>
      </w:pPr>
      <w:r w:rsidRPr="00AC13D4">
        <w:t>активно участвовать в дискуссиях, не допуская умаления подвига народа при защите Отечества.</w:t>
      </w:r>
    </w:p>
    <w:p w14:paraId="1B0EEE63" w14:textId="77777777" w:rsidR="00201771" w:rsidRPr="00AC13D4" w:rsidRDefault="00201771" w:rsidP="00F67AD5">
      <w:pPr>
        <w:spacing w:line="276" w:lineRule="auto"/>
      </w:pPr>
      <w:r w:rsidRPr="00AC13D4">
        <w:t>11)</w:t>
      </w:r>
      <w:r w:rsidR="00304B63" w:rsidRPr="00AC13D4">
        <w:tab/>
      </w:r>
      <w:r w:rsidRPr="00AC13D4">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26DC0344" w14:textId="4BF6EB3F" w:rsidR="00201771" w:rsidRPr="00AC13D4" w:rsidRDefault="00201771" w:rsidP="00F67AD5">
      <w:pPr>
        <w:spacing w:line="276" w:lineRule="auto"/>
        <w:rPr>
          <w:i/>
        </w:rPr>
      </w:pPr>
      <w:r w:rsidRPr="00AC13D4">
        <w:rPr>
          <w:i/>
        </w:rPr>
        <w:t>В том числе по учебному курсу</w:t>
      </w:r>
      <w:r w:rsidR="008B2728" w:rsidRPr="00AC13D4">
        <w:rPr>
          <w:i/>
        </w:rPr>
        <w:t xml:space="preserve"> </w:t>
      </w:r>
      <w:r w:rsidR="002A513A" w:rsidRPr="00AC13D4">
        <w:rPr>
          <w:i/>
        </w:rPr>
        <w:t>«</w:t>
      </w:r>
      <w:r w:rsidRPr="00AC13D4">
        <w:rPr>
          <w:i/>
        </w:rPr>
        <w:t>История России</w:t>
      </w:r>
      <w:r w:rsidR="002A513A" w:rsidRPr="00AC13D4">
        <w:rPr>
          <w:i/>
        </w:rPr>
        <w:t>»</w:t>
      </w:r>
      <w:r w:rsidR="008B2728" w:rsidRPr="00AC13D4">
        <w:rPr>
          <w:i/>
        </w:rPr>
        <w:t>:</w:t>
      </w:r>
    </w:p>
    <w:p w14:paraId="6175FD20" w14:textId="34DF62AF" w:rsidR="00201771" w:rsidRPr="00AC13D4" w:rsidRDefault="00201771" w:rsidP="00F67AD5">
      <w:pPr>
        <w:spacing w:line="276" w:lineRule="auto"/>
      </w:pPr>
      <w:r w:rsidRPr="00AC13D4">
        <w:t>СССР в 1945–1991 гг. Экономические развитие и реформы. Политическая система</w:t>
      </w:r>
      <w:r w:rsidR="008B2728" w:rsidRPr="00AC13D4">
        <w:t xml:space="preserve"> </w:t>
      </w:r>
      <w:r w:rsidR="002A513A" w:rsidRPr="00AC13D4">
        <w:t>«</w:t>
      </w:r>
      <w:r w:rsidRPr="00AC13D4">
        <w:t>развитого социализма</w:t>
      </w:r>
      <w:r w:rsidR="002A513A" w:rsidRPr="00AC13D4">
        <w:t>»</w:t>
      </w:r>
      <w:r w:rsidR="008B2728" w:rsidRPr="00AC13D4">
        <w:t>.</w:t>
      </w:r>
      <w:r w:rsidRPr="00AC13D4">
        <w:t xml:space="preserve">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067CA206" w14:textId="77777777" w:rsidR="00201771" w:rsidRPr="00AC13D4" w:rsidRDefault="00201771" w:rsidP="00F67AD5">
      <w:pPr>
        <w:spacing w:line="276" w:lineRule="auto"/>
      </w:pPr>
      <w:r w:rsidRPr="00AC13D4">
        <w:t>Российская Федерация в 1992–2022 гг. Становление новой России. Возрождение Российской Федерации как великой державы в ХХ</w:t>
      </w:r>
      <w:r w:rsidRPr="00AC13D4">
        <w:rPr>
          <w:lang w:val="en-US"/>
        </w:rPr>
        <w:t>I</w:t>
      </w:r>
      <w:r w:rsidRPr="00AC13D4">
        <w:t xml:space="preserve"> в. Экономическая и социальная </w:t>
      </w:r>
      <w:r w:rsidRPr="00AC13D4">
        <w:lastRenderedPageBreak/>
        <w:t>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6607B25" w14:textId="78AE6359" w:rsidR="00201771" w:rsidRPr="00AC13D4" w:rsidRDefault="00201771" w:rsidP="00F67AD5">
      <w:pPr>
        <w:spacing w:line="276" w:lineRule="auto"/>
        <w:rPr>
          <w:i/>
        </w:rPr>
      </w:pPr>
      <w:r w:rsidRPr="00AC13D4">
        <w:rPr>
          <w:i/>
        </w:rPr>
        <w:t>По учебному курсу</w:t>
      </w:r>
      <w:r w:rsidR="008B2728" w:rsidRPr="00AC13D4">
        <w:rPr>
          <w:i/>
        </w:rPr>
        <w:t xml:space="preserve"> </w:t>
      </w:r>
      <w:r w:rsidR="002A513A" w:rsidRPr="00AC13D4">
        <w:rPr>
          <w:i/>
        </w:rPr>
        <w:t>«</w:t>
      </w:r>
      <w:r w:rsidRPr="00AC13D4">
        <w:rPr>
          <w:i/>
        </w:rPr>
        <w:t>Всеобщая история</w:t>
      </w:r>
      <w:r w:rsidR="002A513A" w:rsidRPr="00AC13D4">
        <w:rPr>
          <w:i/>
        </w:rPr>
        <w:t>»</w:t>
      </w:r>
      <w:r w:rsidR="008B2728" w:rsidRPr="00AC13D4">
        <w:rPr>
          <w:i/>
        </w:rPr>
        <w:t>:</w:t>
      </w:r>
    </w:p>
    <w:p w14:paraId="6E6138C5" w14:textId="77777777" w:rsidR="00201771" w:rsidRPr="00AC13D4" w:rsidRDefault="00201771" w:rsidP="00F67AD5">
      <w:pPr>
        <w:spacing w:line="276" w:lineRule="auto"/>
      </w:pPr>
      <w:r w:rsidRPr="00AC13D4">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22CBC100" w14:textId="77777777" w:rsidR="00201771" w:rsidRPr="00AC13D4" w:rsidRDefault="00201771" w:rsidP="00F67AD5">
      <w:pPr>
        <w:spacing w:line="276" w:lineRule="auto"/>
      </w:pPr>
      <w:r w:rsidRPr="00AC13D4">
        <w:t>Структура предметного результата включает следующий перечень знаний и умений:</w:t>
      </w:r>
    </w:p>
    <w:p w14:paraId="7DB7D1F9" w14:textId="77777777" w:rsidR="00201771" w:rsidRPr="00AC13D4" w:rsidRDefault="00201771" w:rsidP="001331B5">
      <w:pPr>
        <w:numPr>
          <w:ilvl w:val="0"/>
          <w:numId w:val="61"/>
        </w:numPr>
        <w:spacing w:line="276" w:lineRule="auto"/>
        <w:ind w:left="0" w:firstLine="709"/>
      </w:pPr>
      <w:r w:rsidRPr="00AC13D4">
        <w:t>указывать хронологические рамки основных периодов отечественной и всеобщей истории 1945–2022 гг.;</w:t>
      </w:r>
    </w:p>
    <w:p w14:paraId="0FFF2769" w14:textId="77777777" w:rsidR="00201771" w:rsidRPr="00AC13D4" w:rsidRDefault="00201771" w:rsidP="001331B5">
      <w:pPr>
        <w:numPr>
          <w:ilvl w:val="0"/>
          <w:numId w:val="61"/>
        </w:numPr>
        <w:spacing w:line="276" w:lineRule="auto"/>
        <w:ind w:left="0" w:firstLine="709"/>
      </w:pPr>
      <w:r w:rsidRPr="00AC13D4">
        <w:t>называть даты важнейших событий и процессов отечественной и всеобщей истории 1945–2022 гг.;</w:t>
      </w:r>
    </w:p>
    <w:p w14:paraId="4A9794A0" w14:textId="77777777" w:rsidR="00201771" w:rsidRPr="00AC13D4" w:rsidRDefault="00201771" w:rsidP="001331B5">
      <w:pPr>
        <w:numPr>
          <w:ilvl w:val="0"/>
          <w:numId w:val="61"/>
        </w:numPr>
        <w:spacing w:line="276" w:lineRule="auto"/>
        <w:ind w:left="0" w:firstLine="709"/>
      </w:pPr>
      <w:r w:rsidRPr="00AC13D4">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342DA1C8" w14:textId="77777777" w:rsidR="00201771" w:rsidRPr="00AC13D4" w:rsidRDefault="00201771" w:rsidP="001331B5">
      <w:pPr>
        <w:numPr>
          <w:ilvl w:val="0"/>
          <w:numId w:val="61"/>
        </w:numPr>
        <w:spacing w:line="276" w:lineRule="auto"/>
        <w:ind w:left="0" w:firstLine="709"/>
      </w:pPr>
      <w:r w:rsidRPr="00AC13D4">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55A43F76" w14:textId="6DC4839E" w:rsidR="00304B63" w:rsidRPr="009705B4" w:rsidRDefault="00304B63" w:rsidP="0035098F">
      <w:pPr>
        <w:pStyle w:val="4"/>
        <w:rPr>
          <w:color w:val="auto"/>
        </w:rPr>
      </w:pPr>
      <w:r w:rsidRPr="009705B4">
        <w:rPr>
          <w:color w:val="auto"/>
        </w:rPr>
        <w:t>Тематическое планирование учебного предмета</w:t>
      </w:r>
      <w:r w:rsidR="008B2728" w:rsidRPr="009705B4">
        <w:rPr>
          <w:color w:val="auto"/>
        </w:rPr>
        <w:t xml:space="preserve"> </w:t>
      </w:r>
      <w:r w:rsidR="002A513A" w:rsidRPr="009705B4">
        <w:rPr>
          <w:color w:val="auto"/>
        </w:rPr>
        <w:t>«</w:t>
      </w:r>
      <w:r w:rsidR="00A00A03" w:rsidRPr="009705B4">
        <w:rPr>
          <w:color w:val="auto"/>
        </w:rPr>
        <w:t>История</w:t>
      </w:r>
      <w:r w:rsidR="002A513A" w:rsidRPr="009705B4">
        <w:rPr>
          <w:color w:val="auto"/>
        </w:rPr>
        <w:t>»</w:t>
      </w:r>
      <w:r w:rsidR="00576285">
        <w:rPr>
          <w:color w:val="auto"/>
        </w:rPr>
        <w:t xml:space="preserve"> (базовый уровень)</w:t>
      </w:r>
    </w:p>
    <w:p w14:paraId="185FF5B1" w14:textId="0B50B9DD" w:rsidR="00304B63" w:rsidRPr="009705B4" w:rsidRDefault="00304B63" w:rsidP="0035098F">
      <w:pPr>
        <w:rPr>
          <w:b/>
        </w:rPr>
      </w:pPr>
      <w:r w:rsidRPr="009705B4">
        <w:rPr>
          <w:b/>
        </w:rPr>
        <w:t xml:space="preserve">10 </w:t>
      </w:r>
      <w:r w:rsidR="000360CF" w:rsidRPr="009705B4">
        <w:rPr>
          <w:b/>
        </w:rPr>
        <w:t>класс</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79"/>
        <w:gridCol w:w="2905"/>
        <w:gridCol w:w="992"/>
        <w:gridCol w:w="1420"/>
        <w:gridCol w:w="1385"/>
        <w:gridCol w:w="2725"/>
      </w:tblGrid>
      <w:tr w:rsidR="009705B4" w:rsidRPr="009705B4" w14:paraId="73A121DD" w14:textId="77777777" w:rsidTr="000C22B1">
        <w:trPr>
          <w:trHeight w:val="144"/>
          <w:tblCellSpacing w:w="20" w:type="nil"/>
        </w:trPr>
        <w:tc>
          <w:tcPr>
            <w:tcW w:w="779" w:type="dxa"/>
            <w:vMerge w:val="restart"/>
            <w:tcMar>
              <w:top w:w="50" w:type="dxa"/>
              <w:left w:w="100" w:type="dxa"/>
            </w:tcMar>
            <w:vAlign w:val="center"/>
          </w:tcPr>
          <w:p w14:paraId="4D7B44B9" w14:textId="77777777" w:rsidR="009705B4" w:rsidRPr="009705B4" w:rsidRDefault="009705B4" w:rsidP="009705B4">
            <w:pPr>
              <w:spacing w:line="276" w:lineRule="auto"/>
              <w:ind w:left="135" w:firstLine="44"/>
              <w:rPr>
                <w:rFonts w:cstheme="minorBidi"/>
                <w:sz w:val="20"/>
                <w:szCs w:val="20"/>
                <w:lang w:val="en-US"/>
              </w:rPr>
            </w:pPr>
            <w:r w:rsidRPr="009705B4">
              <w:rPr>
                <w:rFonts w:cstheme="minorBidi"/>
                <w:b/>
                <w:color w:val="000000"/>
                <w:sz w:val="20"/>
                <w:szCs w:val="20"/>
                <w:lang w:val="en-US"/>
              </w:rPr>
              <w:t xml:space="preserve">№ п/п </w:t>
            </w:r>
          </w:p>
          <w:p w14:paraId="0D084BB2" w14:textId="77777777" w:rsidR="009705B4" w:rsidRPr="009705B4" w:rsidRDefault="009705B4" w:rsidP="009705B4">
            <w:pPr>
              <w:spacing w:line="276" w:lineRule="auto"/>
              <w:ind w:left="135" w:firstLine="425"/>
              <w:rPr>
                <w:rFonts w:cstheme="minorBidi"/>
                <w:sz w:val="20"/>
                <w:szCs w:val="20"/>
                <w:lang w:val="en-US"/>
              </w:rPr>
            </w:pPr>
          </w:p>
        </w:tc>
        <w:tc>
          <w:tcPr>
            <w:tcW w:w="2905" w:type="dxa"/>
            <w:vMerge w:val="restart"/>
            <w:tcMar>
              <w:top w:w="50" w:type="dxa"/>
              <w:left w:w="100" w:type="dxa"/>
            </w:tcMar>
            <w:vAlign w:val="center"/>
          </w:tcPr>
          <w:p w14:paraId="124CA104" w14:textId="3E9D6B51" w:rsidR="009705B4" w:rsidRPr="009705B4" w:rsidRDefault="009705B4" w:rsidP="009705B4">
            <w:pPr>
              <w:spacing w:line="276" w:lineRule="auto"/>
              <w:ind w:left="135" w:hanging="26"/>
              <w:rPr>
                <w:rFonts w:cstheme="minorBidi"/>
                <w:sz w:val="20"/>
                <w:szCs w:val="20"/>
                <w:lang w:val="en-US"/>
              </w:rPr>
            </w:pPr>
            <w:r w:rsidRPr="009705B4">
              <w:rPr>
                <w:rFonts w:cstheme="minorBidi"/>
                <w:b/>
                <w:color w:val="000000"/>
                <w:sz w:val="20"/>
                <w:szCs w:val="20"/>
                <w:lang w:val="en-US"/>
              </w:rPr>
              <w:t>Наименование разделов и тем</w:t>
            </w:r>
            <w:r>
              <w:rPr>
                <w:rFonts w:cstheme="minorBidi"/>
                <w:b/>
                <w:color w:val="000000"/>
                <w:sz w:val="20"/>
                <w:szCs w:val="20"/>
              </w:rPr>
              <w:t xml:space="preserve"> </w:t>
            </w:r>
            <w:r w:rsidRPr="009705B4">
              <w:rPr>
                <w:rFonts w:cstheme="minorBidi"/>
                <w:b/>
                <w:color w:val="000000"/>
                <w:sz w:val="20"/>
                <w:szCs w:val="20"/>
                <w:lang w:val="en-US"/>
              </w:rPr>
              <w:t xml:space="preserve">программы </w:t>
            </w:r>
          </w:p>
          <w:p w14:paraId="20C9D685" w14:textId="77777777" w:rsidR="009705B4" w:rsidRPr="009705B4" w:rsidRDefault="009705B4" w:rsidP="009705B4">
            <w:pPr>
              <w:spacing w:line="276" w:lineRule="auto"/>
              <w:ind w:left="135" w:firstLine="425"/>
              <w:rPr>
                <w:rFonts w:cstheme="minorBidi"/>
                <w:sz w:val="20"/>
                <w:szCs w:val="20"/>
                <w:lang w:val="en-US"/>
              </w:rPr>
            </w:pPr>
          </w:p>
        </w:tc>
        <w:tc>
          <w:tcPr>
            <w:tcW w:w="3797" w:type="dxa"/>
            <w:gridSpan w:val="3"/>
            <w:tcMar>
              <w:top w:w="50" w:type="dxa"/>
              <w:left w:w="100" w:type="dxa"/>
            </w:tcMar>
            <w:vAlign w:val="center"/>
          </w:tcPr>
          <w:p w14:paraId="7A376B67" w14:textId="77777777" w:rsidR="009705B4" w:rsidRPr="009705B4" w:rsidRDefault="009705B4" w:rsidP="009705B4">
            <w:pPr>
              <w:spacing w:line="276" w:lineRule="auto"/>
              <w:ind w:firstLine="425"/>
              <w:jc w:val="center"/>
              <w:rPr>
                <w:rFonts w:cstheme="minorBidi"/>
                <w:sz w:val="20"/>
                <w:szCs w:val="20"/>
                <w:lang w:val="en-US"/>
              </w:rPr>
            </w:pPr>
            <w:r w:rsidRPr="009705B4">
              <w:rPr>
                <w:rFonts w:cstheme="minorBidi"/>
                <w:b/>
                <w:color w:val="000000"/>
                <w:sz w:val="20"/>
                <w:szCs w:val="20"/>
                <w:lang w:val="en-US"/>
              </w:rPr>
              <w:t>Количество часов</w:t>
            </w:r>
          </w:p>
        </w:tc>
        <w:tc>
          <w:tcPr>
            <w:tcW w:w="2725" w:type="dxa"/>
            <w:tcMar>
              <w:top w:w="50" w:type="dxa"/>
              <w:left w:w="100" w:type="dxa"/>
            </w:tcMar>
            <w:vAlign w:val="center"/>
          </w:tcPr>
          <w:p w14:paraId="3B204C60" w14:textId="5B7643BF" w:rsidR="009705B4" w:rsidRPr="009705B4" w:rsidRDefault="009705B4" w:rsidP="009705B4">
            <w:pPr>
              <w:spacing w:line="276" w:lineRule="auto"/>
              <w:ind w:left="135" w:firstLine="425"/>
              <w:rPr>
                <w:rFonts w:cstheme="minorBidi"/>
                <w:sz w:val="20"/>
                <w:szCs w:val="20"/>
              </w:rPr>
            </w:pPr>
            <w:r>
              <w:rPr>
                <w:rFonts w:cstheme="minorBidi"/>
                <w:b/>
                <w:color w:val="000000"/>
                <w:sz w:val="20"/>
                <w:szCs w:val="20"/>
              </w:rPr>
              <w:t>ЭОР</w:t>
            </w:r>
          </w:p>
          <w:p w14:paraId="611EBF63"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57182724" w14:textId="77777777" w:rsidTr="000C22B1">
        <w:trPr>
          <w:trHeight w:val="144"/>
          <w:tblCellSpacing w:w="20" w:type="nil"/>
        </w:trPr>
        <w:tc>
          <w:tcPr>
            <w:tcW w:w="779" w:type="dxa"/>
            <w:vMerge/>
            <w:tcBorders>
              <w:top w:val="nil"/>
            </w:tcBorders>
            <w:tcMar>
              <w:top w:w="50" w:type="dxa"/>
              <w:left w:w="100" w:type="dxa"/>
            </w:tcMar>
          </w:tcPr>
          <w:p w14:paraId="079D0084" w14:textId="77777777" w:rsidR="009705B4" w:rsidRPr="009705B4" w:rsidRDefault="009705B4" w:rsidP="009705B4">
            <w:pPr>
              <w:spacing w:line="276" w:lineRule="auto"/>
              <w:ind w:firstLine="425"/>
              <w:rPr>
                <w:rFonts w:cstheme="minorBidi"/>
                <w:sz w:val="20"/>
                <w:szCs w:val="20"/>
                <w:lang w:val="en-US"/>
              </w:rPr>
            </w:pPr>
          </w:p>
        </w:tc>
        <w:tc>
          <w:tcPr>
            <w:tcW w:w="2905" w:type="dxa"/>
            <w:vMerge/>
            <w:tcBorders>
              <w:top w:val="nil"/>
            </w:tcBorders>
            <w:tcMar>
              <w:top w:w="50" w:type="dxa"/>
              <w:left w:w="100" w:type="dxa"/>
            </w:tcMar>
          </w:tcPr>
          <w:p w14:paraId="2D298AB7" w14:textId="77777777" w:rsidR="009705B4" w:rsidRPr="009705B4" w:rsidRDefault="009705B4" w:rsidP="009705B4">
            <w:pPr>
              <w:spacing w:line="276" w:lineRule="auto"/>
              <w:ind w:firstLine="425"/>
              <w:rPr>
                <w:rFonts w:cstheme="minorBidi"/>
                <w:sz w:val="20"/>
                <w:szCs w:val="20"/>
                <w:lang w:val="en-US"/>
              </w:rPr>
            </w:pPr>
          </w:p>
        </w:tc>
        <w:tc>
          <w:tcPr>
            <w:tcW w:w="992" w:type="dxa"/>
            <w:tcMar>
              <w:top w:w="50" w:type="dxa"/>
              <w:left w:w="100" w:type="dxa"/>
            </w:tcMar>
            <w:vAlign w:val="center"/>
          </w:tcPr>
          <w:p w14:paraId="2DBB6240" w14:textId="03EC2F98" w:rsidR="009705B4" w:rsidRPr="009705B4" w:rsidRDefault="009705B4" w:rsidP="009705B4">
            <w:pPr>
              <w:spacing w:line="276" w:lineRule="auto"/>
              <w:ind w:left="135" w:firstLine="50"/>
              <w:rPr>
                <w:rFonts w:cstheme="minorBidi"/>
                <w:sz w:val="20"/>
                <w:szCs w:val="20"/>
                <w:lang w:val="en-US"/>
              </w:rPr>
            </w:pPr>
            <w:r w:rsidRPr="009705B4">
              <w:rPr>
                <w:rFonts w:cstheme="minorBidi"/>
                <w:b/>
                <w:color w:val="000000"/>
                <w:sz w:val="20"/>
                <w:szCs w:val="20"/>
                <w:lang w:val="en-US"/>
              </w:rPr>
              <w:t>Все</w:t>
            </w:r>
            <w:r>
              <w:rPr>
                <w:rFonts w:cstheme="minorBidi"/>
                <w:b/>
                <w:color w:val="000000"/>
                <w:sz w:val="20"/>
                <w:szCs w:val="20"/>
              </w:rPr>
              <w:t>го</w:t>
            </w:r>
            <w:r w:rsidRPr="009705B4">
              <w:rPr>
                <w:rFonts w:cstheme="minorBidi"/>
                <w:b/>
                <w:color w:val="000000"/>
                <w:sz w:val="20"/>
                <w:szCs w:val="20"/>
                <w:lang w:val="en-US"/>
              </w:rPr>
              <w:t xml:space="preserve"> </w:t>
            </w:r>
          </w:p>
          <w:p w14:paraId="08B50DF1" w14:textId="77777777" w:rsidR="009705B4" w:rsidRPr="009705B4" w:rsidRDefault="009705B4" w:rsidP="009705B4">
            <w:pPr>
              <w:spacing w:line="276" w:lineRule="auto"/>
              <w:ind w:left="135" w:firstLine="425"/>
              <w:rPr>
                <w:rFonts w:cstheme="minorBidi"/>
                <w:sz w:val="20"/>
                <w:szCs w:val="20"/>
                <w:lang w:val="en-US"/>
              </w:rPr>
            </w:pPr>
          </w:p>
        </w:tc>
        <w:tc>
          <w:tcPr>
            <w:tcW w:w="1420" w:type="dxa"/>
            <w:tcMar>
              <w:top w:w="50" w:type="dxa"/>
              <w:left w:w="100" w:type="dxa"/>
            </w:tcMar>
            <w:vAlign w:val="center"/>
          </w:tcPr>
          <w:p w14:paraId="24E47E1D" w14:textId="77777777" w:rsidR="009705B4" w:rsidRPr="009705B4" w:rsidRDefault="009705B4" w:rsidP="009705B4">
            <w:pPr>
              <w:spacing w:line="276" w:lineRule="auto"/>
              <w:ind w:left="135" w:hanging="68"/>
              <w:rPr>
                <w:rFonts w:cstheme="minorBidi"/>
                <w:sz w:val="20"/>
                <w:szCs w:val="20"/>
                <w:lang w:val="en-US"/>
              </w:rPr>
            </w:pPr>
            <w:r w:rsidRPr="009705B4">
              <w:rPr>
                <w:rFonts w:cstheme="minorBidi"/>
                <w:b/>
                <w:color w:val="000000"/>
                <w:sz w:val="20"/>
                <w:szCs w:val="20"/>
                <w:lang w:val="en-US"/>
              </w:rPr>
              <w:t xml:space="preserve">Контрольные работы </w:t>
            </w:r>
          </w:p>
          <w:p w14:paraId="6CC6F4C6" w14:textId="77777777" w:rsidR="009705B4" w:rsidRPr="009705B4" w:rsidRDefault="009705B4" w:rsidP="009705B4">
            <w:pPr>
              <w:spacing w:line="276" w:lineRule="auto"/>
              <w:ind w:left="135" w:firstLine="425"/>
              <w:rPr>
                <w:rFonts w:cstheme="minorBidi"/>
                <w:sz w:val="20"/>
                <w:szCs w:val="20"/>
                <w:lang w:val="en-US"/>
              </w:rPr>
            </w:pPr>
          </w:p>
        </w:tc>
        <w:tc>
          <w:tcPr>
            <w:tcW w:w="1385" w:type="dxa"/>
            <w:tcMar>
              <w:top w:w="50" w:type="dxa"/>
              <w:left w:w="100" w:type="dxa"/>
            </w:tcMar>
            <w:vAlign w:val="center"/>
          </w:tcPr>
          <w:p w14:paraId="27A952C2" w14:textId="77777777" w:rsidR="009705B4" w:rsidRPr="009705B4" w:rsidRDefault="009705B4" w:rsidP="009705B4">
            <w:pPr>
              <w:spacing w:line="276" w:lineRule="auto"/>
              <w:ind w:left="135" w:firstLine="35"/>
              <w:rPr>
                <w:rFonts w:cstheme="minorBidi"/>
                <w:sz w:val="20"/>
                <w:szCs w:val="20"/>
                <w:lang w:val="en-US"/>
              </w:rPr>
            </w:pPr>
            <w:r w:rsidRPr="009705B4">
              <w:rPr>
                <w:rFonts w:cstheme="minorBidi"/>
                <w:b/>
                <w:color w:val="000000"/>
                <w:sz w:val="20"/>
                <w:szCs w:val="20"/>
                <w:lang w:val="en-US"/>
              </w:rPr>
              <w:t xml:space="preserve">Практические работы </w:t>
            </w:r>
          </w:p>
          <w:p w14:paraId="25D895A6" w14:textId="77777777" w:rsidR="009705B4" w:rsidRPr="009705B4" w:rsidRDefault="009705B4" w:rsidP="009705B4">
            <w:pPr>
              <w:spacing w:line="276" w:lineRule="auto"/>
              <w:ind w:left="135" w:firstLine="425"/>
              <w:rPr>
                <w:rFonts w:cstheme="minorBidi"/>
                <w:sz w:val="20"/>
                <w:szCs w:val="20"/>
                <w:lang w:val="en-US"/>
              </w:rPr>
            </w:pPr>
          </w:p>
        </w:tc>
        <w:tc>
          <w:tcPr>
            <w:tcW w:w="2725" w:type="dxa"/>
            <w:tcBorders>
              <w:top w:val="nil"/>
            </w:tcBorders>
            <w:tcMar>
              <w:top w:w="50" w:type="dxa"/>
              <w:left w:w="100" w:type="dxa"/>
            </w:tcMar>
          </w:tcPr>
          <w:p w14:paraId="00F1CB7D"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784CFC68" w14:textId="77777777" w:rsidTr="000C22B1">
        <w:trPr>
          <w:trHeight w:val="144"/>
          <w:tblCellSpacing w:w="20" w:type="nil"/>
        </w:trPr>
        <w:tc>
          <w:tcPr>
            <w:tcW w:w="10206" w:type="dxa"/>
            <w:gridSpan w:val="6"/>
            <w:tcMar>
              <w:top w:w="50" w:type="dxa"/>
              <w:left w:w="100" w:type="dxa"/>
            </w:tcMar>
            <w:vAlign w:val="center"/>
          </w:tcPr>
          <w:p w14:paraId="54A27AC7"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b/>
                <w:color w:val="000000"/>
                <w:sz w:val="20"/>
                <w:szCs w:val="20"/>
                <w:lang w:val="en-US"/>
              </w:rPr>
              <w:t>Всеобщая история. 1914—1945 гг.</w:t>
            </w:r>
          </w:p>
        </w:tc>
      </w:tr>
      <w:tr w:rsidR="009705B4" w:rsidRPr="009705B4" w14:paraId="7EF1AC28" w14:textId="77777777" w:rsidTr="000C22B1">
        <w:trPr>
          <w:trHeight w:val="144"/>
          <w:tblCellSpacing w:w="20" w:type="nil"/>
        </w:trPr>
        <w:tc>
          <w:tcPr>
            <w:tcW w:w="10206" w:type="dxa"/>
            <w:gridSpan w:val="6"/>
            <w:tcMar>
              <w:top w:w="50" w:type="dxa"/>
              <w:left w:w="100" w:type="dxa"/>
            </w:tcMar>
            <w:vAlign w:val="center"/>
          </w:tcPr>
          <w:p w14:paraId="3C7C1300"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b/>
                <w:color w:val="000000"/>
                <w:sz w:val="20"/>
                <w:szCs w:val="20"/>
                <w:lang w:val="en-US"/>
              </w:rPr>
              <w:t>Раздел 1.</w:t>
            </w:r>
            <w:r w:rsidRPr="009705B4">
              <w:rPr>
                <w:rFonts w:cstheme="minorBidi"/>
                <w:color w:val="000000"/>
                <w:sz w:val="20"/>
                <w:szCs w:val="20"/>
                <w:lang w:val="en-US"/>
              </w:rPr>
              <w:t xml:space="preserve"> </w:t>
            </w:r>
            <w:r w:rsidRPr="009705B4">
              <w:rPr>
                <w:rFonts w:cstheme="minorBidi"/>
                <w:b/>
                <w:color w:val="000000"/>
                <w:sz w:val="20"/>
                <w:szCs w:val="20"/>
                <w:lang w:val="en-US"/>
              </w:rPr>
              <w:t>Введение</w:t>
            </w:r>
          </w:p>
        </w:tc>
      </w:tr>
      <w:tr w:rsidR="009705B4" w:rsidRPr="009705B4" w14:paraId="5CAD6F14" w14:textId="77777777" w:rsidTr="000C22B1">
        <w:trPr>
          <w:trHeight w:val="144"/>
          <w:tblCellSpacing w:w="20" w:type="nil"/>
        </w:trPr>
        <w:tc>
          <w:tcPr>
            <w:tcW w:w="779" w:type="dxa"/>
            <w:tcMar>
              <w:top w:w="50" w:type="dxa"/>
              <w:left w:w="100" w:type="dxa"/>
            </w:tcMar>
            <w:vAlign w:val="center"/>
          </w:tcPr>
          <w:p w14:paraId="18666D79"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1.1</w:t>
            </w:r>
          </w:p>
        </w:tc>
        <w:tc>
          <w:tcPr>
            <w:tcW w:w="2905" w:type="dxa"/>
            <w:tcMar>
              <w:top w:w="50" w:type="dxa"/>
              <w:left w:w="100" w:type="dxa"/>
            </w:tcMar>
            <w:vAlign w:val="center"/>
          </w:tcPr>
          <w:p w14:paraId="2C828703"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Введение</w:t>
            </w:r>
          </w:p>
        </w:tc>
        <w:tc>
          <w:tcPr>
            <w:tcW w:w="992" w:type="dxa"/>
            <w:tcMar>
              <w:top w:w="50" w:type="dxa"/>
              <w:left w:w="100" w:type="dxa"/>
            </w:tcMar>
            <w:vAlign w:val="center"/>
          </w:tcPr>
          <w:p w14:paraId="26823F94" w14:textId="7A9645BF" w:rsidR="009705B4" w:rsidRPr="009705B4" w:rsidRDefault="009705B4" w:rsidP="000C22B1">
            <w:pPr>
              <w:spacing w:line="276" w:lineRule="auto"/>
              <w:ind w:left="135" w:firstLine="425"/>
              <w:jc w:val="center"/>
              <w:rPr>
                <w:rFonts w:cstheme="minorBidi"/>
                <w:sz w:val="20"/>
                <w:szCs w:val="20"/>
                <w:lang w:val="en-US"/>
              </w:rPr>
            </w:pPr>
            <w:r w:rsidRPr="009705B4">
              <w:rPr>
                <w:rFonts w:cstheme="minorBidi"/>
                <w:color w:val="000000"/>
                <w:sz w:val="20"/>
                <w:szCs w:val="20"/>
                <w:lang w:val="en-US"/>
              </w:rPr>
              <w:t>1</w:t>
            </w:r>
          </w:p>
        </w:tc>
        <w:tc>
          <w:tcPr>
            <w:tcW w:w="1420" w:type="dxa"/>
            <w:tcMar>
              <w:top w:w="50" w:type="dxa"/>
              <w:left w:w="100" w:type="dxa"/>
            </w:tcMar>
            <w:vAlign w:val="center"/>
          </w:tcPr>
          <w:p w14:paraId="6DCDE129"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0E43DE47"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CB31159" w14:textId="77777777" w:rsidR="009705B4" w:rsidRPr="009705B4" w:rsidRDefault="009705B4" w:rsidP="009705B4">
            <w:pPr>
              <w:spacing w:line="276" w:lineRule="auto"/>
              <w:ind w:left="135" w:firstLine="425"/>
              <w:rPr>
                <w:rFonts w:cstheme="minorBidi"/>
                <w:sz w:val="20"/>
                <w:szCs w:val="20"/>
                <w:lang w:val="en-US"/>
              </w:rPr>
            </w:pPr>
          </w:p>
        </w:tc>
      </w:tr>
      <w:tr w:rsidR="009705B4" w:rsidRPr="00B832B6" w14:paraId="2CD826D7" w14:textId="77777777" w:rsidTr="000C22B1">
        <w:trPr>
          <w:trHeight w:val="144"/>
          <w:tblCellSpacing w:w="20" w:type="nil"/>
        </w:trPr>
        <w:tc>
          <w:tcPr>
            <w:tcW w:w="779" w:type="dxa"/>
            <w:tcMar>
              <w:top w:w="50" w:type="dxa"/>
              <w:left w:w="100" w:type="dxa"/>
            </w:tcMar>
            <w:vAlign w:val="center"/>
          </w:tcPr>
          <w:p w14:paraId="048B33C0"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1.2</w:t>
            </w:r>
          </w:p>
        </w:tc>
        <w:tc>
          <w:tcPr>
            <w:tcW w:w="2905" w:type="dxa"/>
            <w:tcMar>
              <w:top w:w="50" w:type="dxa"/>
              <w:left w:w="100" w:type="dxa"/>
            </w:tcMar>
            <w:vAlign w:val="center"/>
          </w:tcPr>
          <w:p w14:paraId="6B4D0C49"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Мир накануне и в годы Первой мировой войны</w:t>
            </w:r>
          </w:p>
        </w:tc>
        <w:tc>
          <w:tcPr>
            <w:tcW w:w="992" w:type="dxa"/>
            <w:tcMar>
              <w:top w:w="50" w:type="dxa"/>
              <w:left w:w="100" w:type="dxa"/>
            </w:tcMar>
            <w:vAlign w:val="center"/>
          </w:tcPr>
          <w:p w14:paraId="05DD4DED" w14:textId="4F7968AE" w:rsidR="009705B4" w:rsidRPr="009705B4" w:rsidRDefault="009705B4" w:rsidP="000C22B1">
            <w:pPr>
              <w:spacing w:line="276" w:lineRule="auto"/>
              <w:ind w:left="135" w:firstLine="425"/>
              <w:jc w:val="center"/>
              <w:rPr>
                <w:rFonts w:cstheme="minorBidi"/>
                <w:sz w:val="20"/>
                <w:szCs w:val="20"/>
                <w:lang w:val="en-US"/>
              </w:rPr>
            </w:pPr>
            <w:r w:rsidRPr="009705B4">
              <w:rPr>
                <w:rFonts w:cstheme="minorBidi"/>
                <w:color w:val="000000"/>
                <w:sz w:val="20"/>
                <w:szCs w:val="20"/>
                <w:lang w:val="en-US"/>
              </w:rPr>
              <w:t>4</w:t>
            </w:r>
          </w:p>
        </w:tc>
        <w:tc>
          <w:tcPr>
            <w:tcW w:w="1420" w:type="dxa"/>
            <w:tcMar>
              <w:top w:w="50" w:type="dxa"/>
              <w:left w:w="100" w:type="dxa"/>
            </w:tcMar>
            <w:vAlign w:val="center"/>
          </w:tcPr>
          <w:p w14:paraId="160324E3"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11AADD41"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2725" w:type="dxa"/>
            <w:tcMar>
              <w:top w:w="50" w:type="dxa"/>
              <w:left w:w="100" w:type="dxa"/>
            </w:tcMar>
            <w:vAlign w:val="center"/>
          </w:tcPr>
          <w:p w14:paraId="62F6B059" w14:textId="77777777" w:rsidR="009705B4" w:rsidRPr="009705B4" w:rsidRDefault="00B832B6" w:rsidP="009705B4">
            <w:pPr>
              <w:spacing w:line="276" w:lineRule="auto"/>
              <w:ind w:left="135" w:hanging="49"/>
              <w:rPr>
                <w:rFonts w:cstheme="minorBidi"/>
                <w:sz w:val="20"/>
                <w:szCs w:val="20"/>
                <w:lang w:val="en-US"/>
              </w:rPr>
            </w:pPr>
            <w:hyperlink r:id="rId161" w:history="1">
              <w:r w:rsidR="009705B4" w:rsidRPr="009705B4">
                <w:rPr>
                  <w:rFonts w:cstheme="minorBidi"/>
                  <w:color w:val="0563C1" w:themeColor="hyperlink"/>
                  <w:sz w:val="20"/>
                  <w:szCs w:val="20"/>
                  <w:u w:val="single"/>
                  <w:lang w:val="en-US"/>
                </w:rPr>
                <w:t>https://m.edso</w:t>
              </w:r>
            </w:hyperlink>
            <w:r w:rsidR="009705B4" w:rsidRPr="009705B4">
              <w:rPr>
                <w:rFonts w:cstheme="minorBidi"/>
                <w:sz w:val="20"/>
                <w:szCs w:val="20"/>
                <w:lang w:val="en-US"/>
              </w:rPr>
              <w:t xml:space="preserve"> o.ru/863f8d</w:t>
            </w:r>
          </w:p>
        </w:tc>
      </w:tr>
      <w:tr w:rsidR="009705B4" w:rsidRPr="009705B4" w14:paraId="3B28E634" w14:textId="77777777" w:rsidTr="000C22B1">
        <w:trPr>
          <w:trHeight w:val="144"/>
          <w:tblCellSpacing w:w="20" w:type="nil"/>
        </w:trPr>
        <w:tc>
          <w:tcPr>
            <w:tcW w:w="3684" w:type="dxa"/>
            <w:gridSpan w:val="2"/>
            <w:tcMar>
              <w:top w:w="50" w:type="dxa"/>
              <w:left w:w="100" w:type="dxa"/>
            </w:tcMar>
            <w:vAlign w:val="center"/>
          </w:tcPr>
          <w:p w14:paraId="7B56DE25"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4E951BB0" w14:textId="7FB1A8C2" w:rsidR="009705B4" w:rsidRPr="009705B4" w:rsidRDefault="009705B4" w:rsidP="000C22B1">
            <w:pPr>
              <w:spacing w:line="276" w:lineRule="auto"/>
              <w:ind w:left="135" w:firstLine="425"/>
              <w:jc w:val="center"/>
              <w:rPr>
                <w:rFonts w:cstheme="minorBidi"/>
                <w:sz w:val="20"/>
                <w:szCs w:val="20"/>
                <w:lang w:val="en-US"/>
              </w:rPr>
            </w:pPr>
            <w:r w:rsidRPr="009705B4">
              <w:rPr>
                <w:rFonts w:cstheme="minorBidi"/>
                <w:color w:val="000000"/>
                <w:sz w:val="20"/>
                <w:szCs w:val="20"/>
                <w:lang w:val="en-US"/>
              </w:rPr>
              <w:t>5</w:t>
            </w:r>
          </w:p>
        </w:tc>
        <w:tc>
          <w:tcPr>
            <w:tcW w:w="5530" w:type="dxa"/>
            <w:gridSpan w:val="3"/>
            <w:tcMar>
              <w:top w:w="50" w:type="dxa"/>
              <w:left w:w="100" w:type="dxa"/>
            </w:tcMar>
            <w:vAlign w:val="center"/>
          </w:tcPr>
          <w:p w14:paraId="49541EA8"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3EBD5AB2" w14:textId="77777777" w:rsidTr="000C22B1">
        <w:trPr>
          <w:trHeight w:val="144"/>
          <w:tblCellSpacing w:w="20" w:type="nil"/>
        </w:trPr>
        <w:tc>
          <w:tcPr>
            <w:tcW w:w="10206" w:type="dxa"/>
            <w:gridSpan w:val="6"/>
            <w:tcMar>
              <w:top w:w="50" w:type="dxa"/>
              <w:left w:w="100" w:type="dxa"/>
            </w:tcMar>
            <w:vAlign w:val="center"/>
          </w:tcPr>
          <w:p w14:paraId="2B142432"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b/>
                <w:color w:val="000000"/>
                <w:sz w:val="20"/>
                <w:szCs w:val="20"/>
                <w:lang w:val="en-US"/>
              </w:rPr>
              <w:t>Раздел 2.</w:t>
            </w:r>
            <w:r w:rsidRPr="009705B4">
              <w:rPr>
                <w:rFonts w:cstheme="minorBidi"/>
                <w:color w:val="000000"/>
                <w:sz w:val="20"/>
                <w:szCs w:val="20"/>
                <w:lang w:val="en-US"/>
              </w:rPr>
              <w:t xml:space="preserve"> </w:t>
            </w:r>
            <w:r w:rsidRPr="009705B4">
              <w:rPr>
                <w:rFonts w:cstheme="minorBidi"/>
                <w:b/>
                <w:color w:val="000000"/>
                <w:sz w:val="20"/>
                <w:szCs w:val="20"/>
                <w:lang w:val="en-US"/>
              </w:rPr>
              <w:t>Мир в 1918—1939 гг</w:t>
            </w:r>
          </w:p>
        </w:tc>
      </w:tr>
      <w:tr w:rsidR="009705B4" w:rsidRPr="009705B4" w14:paraId="1C6B6657" w14:textId="77777777" w:rsidTr="000C22B1">
        <w:trPr>
          <w:trHeight w:val="144"/>
          <w:tblCellSpacing w:w="20" w:type="nil"/>
        </w:trPr>
        <w:tc>
          <w:tcPr>
            <w:tcW w:w="779" w:type="dxa"/>
            <w:tcMar>
              <w:top w:w="50" w:type="dxa"/>
              <w:left w:w="100" w:type="dxa"/>
            </w:tcMar>
            <w:vAlign w:val="center"/>
          </w:tcPr>
          <w:p w14:paraId="014D31EA"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2.1</w:t>
            </w:r>
          </w:p>
        </w:tc>
        <w:tc>
          <w:tcPr>
            <w:tcW w:w="2905" w:type="dxa"/>
            <w:tcMar>
              <w:top w:w="50" w:type="dxa"/>
              <w:left w:w="100" w:type="dxa"/>
            </w:tcMar>
            <w:vAlign w:val="center"/>
          </w:tcPr>
          <w:p w14:paraId="098089EB"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От войны к миру</w:t>
            </w:r>
          </w:p>
        </w:tc>
        <w:tc>
          <w:tcPr>
            <w:tcW w:w="992" w:type="dxa"/>
            <w:tcMar>
              <w:top w:w="50" w:type="dxa"/>
              <w:left w:w="100" w:type="dxa"/>
            </w:tcMar>
            <w:vAlign w:val="center"/>
          </w:tcPr>
          <w:p w14:paraId="2337C0C9"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 </w:t>
            </w:r>
          </w:p>
        </w:tc>
        <w:tc>
          <w:tcPr>
            <w:tcW w:w="1420" w:type="dxa"/>
            <w:tcMar>
              <w:top w:w="50" w:type="dxa"/>
              <w:left w:w="100" w:type="dxa"/>
            </w:tcMar>
            <w:vAlign w:val="center"/>
          </w:tcPr>
          <w:p w14:paraId="2CEB97C7"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652A8AB0"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2C177EE2" w14:textId="77777777" w:rsidR="009705B4" w:rsidRPr="009705B4" w:rsidRDefault="009705B4" w:rsidP="009705B4">
            <w:pPr>
              <w:spacing w:line="276" w:lineRule="auto"/>
              <w:ind w:left="135" w:firstLine="425"/>
              <w:rPr>
                <w:rFonts w:cstheme="minorBidi"/>
                <w:sz w:val="20"/>
                <w:szCs w:val="20"/>
                <w:lang w:val="en-US"/>
              </w:rPr>
            </w:pPr>
          </w:p>
        </w:tc>
      </w:tr>
      <w:tr w:rsidR="009705B4" w:rsidRPr="00B832B6" w14:paraId="13216A9B" w14:textId="77777777" w:rsidTr="000C22B1">
        <w:trPr>
          <w:trHeight w:val="144"/>
          <w:tblCellSpacing w:w="20" w:type="nil"/>
        </w:trPr>
        <w:tc>
          <w:tcPr>
            <w:tcW w:w="779" w:type="dxa"/>
            <w:tcMar>
              <w:top w:w="50" w:type="dxa"/>
              <w:left w:w="100" w:type="dxa"/>
            </w:tcMar>
            <w:vAlign w:val="center"/>
          </w:tcPr>
          <w:p w14:paraId="5F41E0F5"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2.2</w:t>
            </w:r>
          </w:p>
        </w:tc>
        <w:tc>
          <w:tcPr>
            <w:tcW w:w="2905" w:type="dxa"/>
            <w:tcMar>
              <w:top w:w="50" w:type="dxa"/>
              <w:left w:w="100" w:type="dxa"/>
            </w:tcMar>
            <w:vAlign w:val="center"/>
          </w:tcPr>
          <w:p w14:paraId="7D601089"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Страны Европы и Северной Америки в 1920—1930-е гг.</w:t>
            </w:r>
          </w:p>
        </w:tc>
        <w:tc>
          <w:tcPr>
            <w:tcW w:w="992" w:type="dxa"/>
            <w:tcMar>
              <w:top w:w="50" w:type="dxa"/>
              <w:left w:w="100" w:type="dxa"/>
            </w:tcMar>
            <w:vAlign w:val="center"/>
          </w:tcPr>
          <w:p w14:paraId="6967496F"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11</w:t>
            </w:r>
          </w:p>
        </w:tc>
        <w:tc>
          <w:tcPr>
            <w:tcW w:w="1420" w:type="dxa"/>
            <w:tcMar>
              <w:top w:w="50" w:type="dxa"/>
              <w:left w:w="100" w:type="dxa"/>
            </w:tcMar>
            <w:vAlign w:val="center"/>
          </w:tcPr>
          <w:p w14:paraId="3A79164B"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52591575"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2725" w:type="dxa"/>
            <w:tcMar>
              <w:top w:w="50" w:type="dxa"/>
              <w:left w:w="100" w:type="dxa"/>
            </w:tcMar>
            <w:vAlign w:val="center"/>
          </w:tcPr>
          <w:p w14:paraId="3E991E05" w14:textId="77777777" w:rsidR="009705B4" w:rsidRPr="009705B4" w:rsidRDefault="00B832B6" w:rsidP="009705B4">
            <w:pPr>
              <w:spacing w:line="276" w:lineRule="auto"/>
              <w:ind w:left="135" w:firstLine="425"/>
              <w:rPr>
                <w:rFonts w:cstheme="minorBidi"/>
                <w:sz w:val="20"/>
                <w:szCs w:val="20"/>
                <w:lang w:val="en-US"/>
              </w:rPr>
            </w:pPr>
            <w:hyperlink r:id="rId162" w:history="1">
              <w:r w:rsidR="009705B4" w:rsidRPr="009705B4">
                <w:rPr>
                  <w:rFonts w:cstheme="minorBidi"/>
                  <w:color w:val="0563C1" w:themeColor="hyperlink"/>
                  <w:sz w:val="20"/>
                  <w:szCs w:val="20"/>
                  <w:u w:val="single"/>
                  <w:lang w:val="en-US"/>
                </w:rPr>
                <w:t>https://m.edsoo.ru/863f8d54</w:t>
              </w:r>
            </w:hyperlink>
          </w:p>
        </w:tc>
      </w:tr>
      <w:tr w:rsidR="009705B4" w:rsidRPr="00B832B6" w14:paraId="19E28EAB" w14:textId="77777777" w:rsidTr="000C22B1">
        <w:trPr>
          <w:trHeight w:val="144"/>
          <w:tblCellSpacing w:w="20" w:type="nil"/>
        </w:trPr>
        <w:tc>
          <w:tcPr>
            <w:tcW w:w="779" w:type="dxa"/>
            <w:tcMar>
              <w:top w:w="50" w:type="dxa"/>
              <w:left w:w="100" w:type="dxa"/>
            </w:tcMar>
            <w:vAlign w:val="center"/>
          </w:tcPr>
          <w:p w14:paraId="0403660C"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2.3</w:t>
            </w:r>
          </w:p>
        </w:tc>
        <w:tc>
          <w:tcPr>
            <w:tcW w:w="2905" w:type="dxa"/>
            <w:tcMar>
              <w:top w:w="50" w:type="dxa"/>
              <w:left w:w="100" w:type="dxa"/>
            </w:tcMar>
            <w:vAlign w:val="center"/>
          </w:tcPr>
          <w:p w14:paraId="116E9482"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Страны Азии, Латинской Америки в 1918—1930-е гг.</w:t>
            </w:r>
          </w:p>
        </w:tc>
        <w:tc>
          <w:tcPr>
            <w:tcW w:w="992" w:type="dxa"/>
            <w:tcMar>
              <w:top w:w="50" w:type="dxa"/>
              <w:left w:w="100" w:type="dxa"/>
            </w:tcMar>
            <w:vAlign w:val="center"/>
          </w:tcPr>
          <w:p w14:paraId="5A43F0E7"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2 </w:t>
            </w:r>
          </w:p>
        </w:tc>
        <w:tc>
          <w:tcPr>
            <w:tcW w:w="1420" w:type="dxa"/>
            <w:tcMar>
              <w:top w:w="50" w:type="dxa"/>
              <w:left w:w="100" w:type="dxa"/>
            </w:tcMar>
            <w:vAlign w:val="center"/>
          </w:tcPr>
          <w:p w14:paraId="7B7DB82A"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210F12D4"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2725" w:type="dxa"/>
            <w:tcMar>
              <w:top w:w="50" w:type="dxa"/>
              <w:left w:w="100" w:type="dxa"/>
            </w:tcMar>
            <w:vAlign w:val="center"/>
          </w:tcPr>
          <w:p w14:paraId="5A521453" w14:textId="77777777" w:rsidR="009705B4" w:rsidRPr="009705B4" w:rsidRDefault="00B832B6" w:rsidP="009705B4">
            <w:pPr>
              <w:spacing w:line="276" w:lineRule="auto"/>
              <w:ind w:left="135" w:firstLine="425"/>
              <w:rPr>
                <w:rFonts w:cstheme="minorBidi"/>
                <w:sz w:val="20"/>
                <w:szCs w:val="20"/>
                <w:lang w:val="en-US"/>
              </w:rPr>
            </w:pPr>
            <w:hyperlink r:id="rId163" w:history="1">
              <w:r w:rsidR="009705B4" w:rsidRPr="009705B4">
                <w:rPr>
                  <w:rFonts w:cstheme="minorBidi"/>
                  <w:color w:val="0563C1" w:themeColor="hyperlink"/>
                  <w:sz w:val="20"/>
                  <w:szCs w:val="20"/>
                  <w:u w:val="single"/>
                  <w:lang w:val="en-US"/>
                </w:rPr>
                <w:t>https://m.edsoo.ru/863f8d54</w:t>
              </w:r>
            </w:hyperlink>
          </w:p>
        </w:tc>
      </w:tr>
      <w:tr w:rsidR="009705B4" w:rsidRPr="00B832B6" w14:paraId="33E4498D" w14:textId="77777777" w:rsidTr="000C22B1">
        <w:trPr>
          <w:trHeight w:val="144"/>
          <w:tblCellSpacing w:w="20" w:type="nil"/>
        </w:trPr>
        <w:tc>
          <w:tcPr>
            <w:tcW w:w="779" w:type="dxa"/>
            <w:tcMar>
              <w:top w:w="50" w:type="dxa"/>
              <w:left w:w="100" w:type="dxa"/>
            </w:tcMar>
            <w:vAlign w:val="center"/>
          </w:tcPr>
          <w:p w14:paraId="2387F9C9"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2.4</w:t>
            </w:r>
          </w:p>
        </w:tc>
        <w:tc>
          <w:tcPr>
            <w:tcW w:w="2905" w:type="dxa"/>
            <w:tcMar>
              <w:top w:w="50" w:type="dxa"/>
              <w:left w:w="100" w:type="dxa"/>
            </w:tcMar>
            <w:vAlign w:val="center"/>
          </w:tcPr>
          <w:p w14:paraId="32864852"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Международные отношения в 1920— 1930-х гг.</w:t>
            </w:r>
          </w:p>
        </w:tc>
        <w:tc>
          <w:tcPr>
            <w:tcW w:w="992" w:type="dxa"/>
            <w:tcMar>
              <w:top w:w="50" w:type="dxa"/>
              <w:left w:w="100" w:type="dxa"/>
            </w:tcMar>
            <w:vAlign w:val="center"/>
          </w:tcPr>
          <w:p w14:paraId="64914362"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2 </w:t>
            </w:r>
          </w:p>
        </w:tc>
        <w:tc>
          <w:tcPr>
            <w:tcW w:w="1420" w:type="dxa"/>
            <w:tcMar>
              <w:top w:w="50" w:type="dxa"/>
              <w:left w:w="100" w:type="dxa"/>
            </w:tcMar>
            <w:vAlign w:val="center"/>
          </w:tcPr>
          <w:p w14:paraId="33D2FF63"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409C4B50"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2725" w:type="dxa"/>
            <w:tcMar>
              <w:top w:w="50" w:type="dxa"/>
              <w:left w:w="100" w:type="dxa"/>
            </w:tcMar>
            <w:vAlign w:val="center"/>
          </w:tcPr>
          <w:p w14:paraId="47020771" w14:textId="77777777" w:rsidR="009705B4" w:rsidRPr="009705B4" w:rsidRDefault="00B832B6" w:rsidP="009705B4">
            <w:pPr>
              <w:spacing w:line="276" w:lineRule="auto"/>
              <w:ind w:left="135" w:firstLine="425"/>
              <w:rPr>
                <w:rFonts w:cstheme="minorBidi"/>
                <w:sz w:val="20"/>
                <w:szCs w:val="20"/>
                <w:lang w:val="en-US"/>
              </w:rPr>
            </w:pPr>
            <w:hyperlink r:id="rId164" w:history="1">
              <w:r w:rsidR="009705B4" w:rsidRPr="009705B4">
                <w:rPr>
                  <w:rFonts w:cstheme="minorBidi"/>
                  <w:color w:val="0563C1" w:themeColor="hyperlink"/>
                  <w:sz w:val="20"/>
                  <w:szCs w:val="20"/>
                  <w:u w:val="single"/>
                  <w:lang w:val="en-US"/>
                </w:rPr>
                <w:t>https://m.edsoo.ru/863f8d54</w:t>
              </w:r>
            </w:hyperlink>
          </w:p>
        </w:tc>
      </w:tr>
      <w:tr w:rsidR="009705B4" w:rsidRPr="00B832B6" w14:paraId="111B33CC" w14:textId="77777777" w:rsidTr="000C22B1">
        <w:trPr>
          <w:trHeight w:val="144"/>
          <w:tblCellSpacing w:w="20" w:type="nil"/>
        </w:trPr>
        <w:tc>
          <w:tcPr>
            <w:tcW w:w="779" w:type="dxa"/>
            <w:tcMar>
              <w:top w:w="50" w:type="dxa"/>
              <w:left w:w="100" w:type="dxa"/>
            </w:tcMar>
            <w:vAlign w:val="center"/>
          </w:tcPr>
          <w:p w14:paraId="57E67559"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2.5</w:t>
            </w:r>
          </w:p>
        </w:tc>
        <w:tc>
          <w:tcPr>
            <w:tcW w:w="2905" w:type="dxa"/>
            <w:tcMar>
              <w:top w:w="50" w:type="dxa"/>
              <w:left w:w="100" w:type="dxa"/>
            </w:tcMar>
            <w:vAlign w:val="center"/>
          </w:tcPr>
          <w:p w14:paraId="3F30A9FA"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Развитие культуры в 1914—1930-х гг.</w:t>
            </w:r>
          </w:p>
        </w:tc>
        <w:tc>
          <w:tcPr>
            <w:tcW w:w="992" w:type="dxa"/>
            <w:tcMar>
              <w:top w:w="50" w:type="dxa"/>
              <w:left w:w="100" w:type="dxa"/>
            </w:tcMar>
            <w:vAlign w:val="center"/>
          </w:tcPr>
          <w:p w14:paraId="48F5C312"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2 </w:t>
            </w:r>
          </w:p>
        </w:tc>
        <w:tc>
          <w:tcPr>
            <w:tcW w:w="1420" w:type="dxa"/>
            <w:tcMar>
              <w:top w:w="50" w:type="dxa"/>
              <w:left w:w="100" w:type="dxa"/>
            </w:tcMar>
            <w:vAlign w:val="center"/>
          </w:tcPr>
          <w:p w14:paraId="17496EEB"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1385" w:type="dxa"/>
            <w:tcMar>
              <w:top w:w="50" w:type="dxa"/>
              <w:left w:w="100" w:type="dxa"/>
            </w:tcMar>
            <w:vAlign w:val="center"/>
          </w:tcPr>
          <w:p w14:paraId="7730FDFE"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0</w:t>
            </w:r>
          </w:p>
        </w:tc>
        <w:tc>
          <w:tcPr>
            <w:tcW w:w="2725" w:type="dxa"/>
            <w:tcMar>
              <w:top w:w="50" w:type="dxa"/>
              <w:left w:w="100" w:type="dxa"/>
            </w:tcMar>
            <w:vAlign w:val="center"/>
          </w:tcPr>
          <w:p w14:paraId="2D8CE433" w14:textId="77777777" w:rsidR="009705B4" w:rsidRPr="009705B4" w:rsidRDefault="00B832B6" w:rsidP="009705B4">
            <w:pPr>
              <w:spacing w:line="276" w:lineRule="auto"/>
              <w:ind w:left="135" w:firstLine="425"/>
              <w:rPr>
                <w:rFonts w:cstheme="minorBidi"/>
                <w:sz w:val="20"/>
                <w:szCs w:val="20"/>
                <w:lang w:val="en-US"/>
              </w:rPr>
            </w:pPr>
            <w:hyperlink r:id="rId165" w:history="1">
              <w:r w:rsidR="009705B4" w:rsidRPr="009705B4">
                <w:rPr>
                  <w:rFonts w:cstheme="minorBidi"/>
                  <w:color w:val="0563C1" w:themeColor="hyperlink"/>
                  <w:sz w:val="20"/>
                  <w:szCs w:val="20"/>
                  <w:u w:val="single"/>
                  <w:lang w:val="en-US"/>
                </w:rPr>
                <w:t>https://m.edsoo.ru/863f8d54</w:t>
              </w:r>
            </w:hyperlink>
          </w:p>
        </w:tc>
      </w:tr>
      <w:tr w:rsidR="009705B4" w:rsidRPr="009705B4" w14:paraId="502F20E4" w14:textId="77777777" w:rsidTr="000C22B1">
        <w:trPr>
          <w:trHeight w:val="144"/>
          <w:tblCellSpacing w:w="20" w:type="nil"/>
        </w:trPr>
        <w:tc>
          <w:tcPr>
            <w:tcW w:w="3684" w:type="dxa"/>
            <w:gridSpan w:val="2"/>
            <w:tcMar>
              <w:top w:w="50" w:type="dxa"/>
              <w:left w:w="100" w:type="dxa"/>
            </w:tcMar>
            <w:vAlign w:val="center"/>
          </w:tcPr>
          <w:p w14:paraId="5B9EE695"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7A00DB49"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29 </w:t>
            </w:r>
          </w:p>
        </w:tc>
        <w:tc>
          <w:tcPr>
            <w:tcW w:w="5530" w:type="dxa"/>
            <w:gridSpan w:val="3"/>
            <w:tcMar>
              <w:top w:w="50" w:type="dxa"/>
              <w:left w:w="100" w:type="dxa"/>
            </w:tcMar>
            <w:vAlign w:val="center"/>
          </w:tcPr>
          <w:p w14:paraId="0DE974B6"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142E3469" w14:textId="77777777" w:rsidTr="000C22B1">
        <w:trPr>
          <w:trHeight w:val="144"/>
          <w:tblCellSpacing w:w="20" w:type="nil"/>
        </w:trPr>
        <w:tc>
          <w:tcPr>
            <w:tcW w:w="10206" w:type="dxa"/>
            <w:gridSpan w:val="6"/>
            <w:tcMar>
              <w:top w:w="50" w:type="dxa"/>
              <w:left w:w="100" w:type="dxa"/>
            </w:tcMar>
            <w:vAlign w:val="center"/>
          </w:tcPr>
          <w:p w14:paraId="3B0D9C33"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b/>
                <w:color w:val="000000"/>
                <w:sz w:val="20"/>
                <w:szCs w:val="20"/>
                <w:lang w:val="en-US"/>
              </w:rPr>
              <w:t>Раздел 3.</w:t>
            </w:r>
            <w:r w:rsidRPr="009705B4">
              <w:rPr>
                <w:rFonts w:cstheme="minorBidi"/>
                <w:color w:val="000000"/>
                <w:sz w:val="20"/>
                <w:szCs w:val="20"/>
                <w:lang w:val="en-US"/>
              </w:rPr>
              <w:t xml:space="preserve"> </w:t>
            </w:r>
            <w:r w:rsidRPr="009705B4">
              <w:rPr>
                <w:rFonts w:cstheme="minorBidi"/>
                <w:b/>
                <w:color w:val="000000"/>
                <w:sz w:val="20"/>
                <w:szCs w:val="20"/>
                <w:lang w:val="en-US"/>
              </w:rPr>
              <w:t>Вторая мировая война</w:t>
            </w:r>
          </w:p>
        </w:tc>
      </w:tr>
      <w:tr w:rsidR="009705B4" w:rsidRPr="009705B4" w14:paraId="4E9F8CF6" w14:textId="77777777" w:rsidTr="000C22B1">
        <w:trPr>
          <w:trHeight w:val="144"/>
          <w:tblCellSpacing w:w="20" w:type="nil"/>
        </w:trPr>
        <w:tc>
          <w:tcPr>
            <w:tcW w:w="779" w:type="dxa"/>
            <w:tcMar>
              <w:top w:w="50" w:type="dxa"/>
              <w:left w:w="100" w:type="dxa"/>
            </w:tcMar>
            <w:vAlign w:val="center"/>
          </w:tcPr>
          <w:p w14:paraId="4B9D587D"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3.1</w:t>
            </w:r>
          </w:p>
        </w:tc>
        <w:tc>
          <w:tcPr>
            <w:tcW w:w="2905" w:type="dxa"/>
            <w:tcMar>
              <w:top w:w="50" w:type="dxa"/>
              <w:left w:w="100" w:type="dxa"/>
            </w:tcMar>
            <w:vAlign w:val="center"/>
          </w:tcPr>
          <w:p w14:paraId="6E58A406"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Вторая мировая война</w:t>
            </w:r>
          </w:p>
        </w:tc>
        <w:tc>
          <w:tcPr>
            <w:tcW w:w="992" w:type="dxa"/>
            <w:tcMar>
              <w:top w:w="50" w:type="dxa"/>
              <w:left w:w="100" w:type="dxa"/>
            </w:tcMar>
            <w:vAlign w:val="center"/>
          </w:tcPr>
          <w:p w14:paraId="59997A9B"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4 </w:t>
            </w:r>
          </w:p>
        </w:tc>
        <w:tc>
          <w:tcPr>
            <w:tcW w:w="1420" w:type="dxa"/>
            <w:tcMar>
              <w:top w:w="50" w:type="dxa"/>
              <w:left w:w="100" w:type="dxa"/>
            </w:tcMar>
            <w:vAlign w:val="center"/>
          </w:tcPr>
          <w:p w14:paraId="70017308"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02A6FB3D"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B00F40D"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12D84A92" w14:textId="77777777" w:rsidTr="000C22B1">
        <w:trPr>
          <w:trHeight w:val="144"/>
          <w:tblCellSpacing w:w="20" w:type="nil"/>
        </w:trPr>
        <w:tc>
          <w:tcPr>
            <w:tcW w:w="779" w:type="dxa"/>
            <w:tcMar>
              <w:top w:w="50" w:type="dxa"/>
              <w:left w:w="100" w:type="dxa"/>
            </w:tcMar>
            <w:vAlign w:val="center"/>
          </w:tcPr>
          <w:p w14:paraId="59EF9BF9" w14:textId="77777777" w:rsidR="009705B4" w:rsidRPr="009705B4" w:rsidRDefault="009705B4" w:rsidP="009705B4">
            <w:pPr>
              <w:spacing w:line="276" w:lineRule="auto"/>
              <w:ind w:firstLine="0"/>
              <w:rPr>
                <w:rFonts w:cstheme="minorBidi"/>
                <w:sz w:val="20"/>
                <w:szCs w:val="20"/>
                <w:lang w:val="en-US"/>
              </w:rPr>
            </w:pPr>
            <w:r w:rsidRPr="009705B4">
              <w:rPr>
                <w:rFonts w:cstheme="minorBidi"/>
                <w:color w:val="000000"/>
                <w:sz w:val="20"/>
                <w:szCs w:val="20"/>
                <w:lang w:val="en-US"/>
              </w:rPr>
              <w:lastRenderedPageBreak/>
              <w:t>3.2</w:t>
            </w:r>
          </w:p>
        </w:tc>
        <w:tc>
          <w:tcPr>
            <w:tcW w:w="2905" w:type="dxa"/>
            <w:tcMar>
              <w:top w:w="50" w:type="dxa"/>
              <w:left w:w="100" w:type="dxa"/>
            </w:tcMar>
            <w:vAlign w:val="center"/>
          </w:tcPr>
          <w:p w14:paraId="583F7ACB"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Обобщение</w:t>
            </w:r>
          </w:p>
        </w:tc>
        <w:tc>
          <w:tcPr>
            <w:tcW w:w="992" w:type="dxa"/>
            <w:tcMar>
              <w:top w:w="50" w:type="dxa"/>
              <w:left w:w="100" w:type="dxa"/>
            </w:tcMar>
            <w:vAlign w:val="center"/>
          </w:tcPr>
          <w:p w14:paraId="1656A7B3"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1 </w:t>
            </w:r>
          </w:p>
        </w:tc>
        <w:tc>
          <w:tcPr>
            <w:tcW w:w="1420" w:type="dxa"/>
            <w:tcMar>
              <w:top w:w="50" w:type="dxa"/>
              <w:left w:w="100" w:type="dxa"/>
            </w:tcMar>
            <w:vAlign w:val="center"/>
          </w:tcPr>
          <w:p w14:paraId="156C2B5D"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71C83E23"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2A04BD20"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64327FA9" w14:textId="77777777" w:rsidTr="000C22B1">
        <w:trPr>
          <w:trHeight w:val="144"/>
          <w:tblCellSpacing w:w="20" w:type="nil"/>
        </w:trPr>
        <w:tc>
          <w:tcPr>
            <w:tcW w:w="3684" w:type="dxa"/>
            <w:gridSpan w:val="2"/>
            <w:tcMar>
              <w:top w:w="50" w:type="dxa"/>
              <w:left w:w="100" w:type="dxa"/>
            </w:tcMar>
            <w:vAlign w:val="center"/>
          </w:tcPr>
          <w:p w14:paraId="0EB183A1"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4B1380FE"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5 </w:t>
            </w:r>
          </w:p>
        </w:tc>
        <w:tc>
          <w:tcPr>
            <w:tcW w:w="5530" w:type="dxa"/>
            <w:gridSpan w:val="3"/>
            <w:tcMar>
              <w:top w:w="50" w:type="dxa"/>
              <w:left w:w="100" w:type="dxa"/>
            </w:tcMar>
            <w:vAlign w:val="center"/>
          </w:tcPr>
          <w:p w14:paraId="46487161"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5A4F59D5" w14:textId="77777777" w:rsidTr="000C22B1">
        <w:trPr>
          <w:trHeight w:val="144"/>
          <w:tblCellSpacing w:w="20" w:type="nil"/>
        </w:trPr>
        <w:tc>
          <w:tcPr>
            <w:tcW w:w="10206" w:type="dxa"/>
            <w:gridSpan w:val="6"/>
            <w:tcMar>
              <w:top w:w="50" w:type="dxa"/>
              <w:left w:w="100" w:type="dxa"/>
            </w:tcMar>
            <w:vAlign w:val="center"/>
          </w:tcPr>
          <w:p w14:paraId="0058660B"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b/>
                <w:color w:val="000000"/>
                <w:sz w:val="20"/>
                <w:szCs w:val="20"/>
                <w:lang w:val="en-US"/>
              </w:rPr>
              <w:t>История России. 1914—1945 гг.</w:t>
            </w:r>
          </w:p>
        </w:tc>
      </w:tr>
      <w:tr w:rsidR="009705B4" w:rsidRPr="009705B4" w14:paraId="07C8E62B" w14:textId="77777777" w:rsidTr="000C22B1">
        <w:trPr>
          <w:trHeight w:val="144"/>
          <w:tblCellSpacing w:w="20" w:type="nil"/>
        </w:trPr>
        <w:tc>
          <w:tcPr>
            <w:tcW w:w="10206" w:type="dxa"/>
            <w:gridSpan w:val="6"/>
            <w:tcMar>
              <w:top w:w="50" w:type="dxa"/>
              <w:left w:w="100" w:type="dxa"/>
            </w:tcMar>
            <w:vAlign w:val="center"/>
          </w:tcPr>
          <w:p w14:paraId="3136362B" w14:textId="77777777" w:rsidR="009705B4" w:rsidRPr="009705B4" w:rsidRDefault="009705B4" w:rsidP="009705B4">
            <w:pPr>
              <w:spacing w:line="276" w:lineRule="auto"/>
              <w:ind w:left="135" w:firstLine="425"/>
              <w:rPr>
                <w:rFonts w:cstheme="minorBidi"/>
                <w:sz w:val="20"/>
                <w:szCs w:val="20"/>
              </w:rPr>
            </w:pPr>
            <w:r w:rsidRPr="009705B4">
              <w:rPr>
                <w:rFonts w:cstheme="minorBidi"/>
                <w:b/>
                <w:color w:val="000000"/>
                <w:sz w:val="20"/>
                <w:szCs w:val="20"/>
              </w:rPr>
              <w:t>Раздел 1.</w:t>
            </w:r>
            <w:r w:rsidRPr="009705B4">
              <w:rPr>
                <w:rFonts w:cstheme="minorBidi"/>
                <w:color w:val="000000"/>
                <w:sz w:val="20"/>
                <w:szCs w:val="20"/>
              </w:rPr>
              <w:t xml:space="preserve"> **Россия в годы Первой мировой войны и Великой российской революции (1914—1922</w:t>
            </w:r>
          </w:p>
        </w:tc>
      </w:tr>
      <w:tr w:rsidR="009705B4" w:rsidRPr="009705B4" w14:paraId="37C50578" w14:textId="77777777" w:rsidTr="000C22B1">
        <w:trPr>
          <w:trHeight w:val="144"/>
          <w:tblCellSpacing w:w="20" w:type="nil"/>
        </w:trPr>
        <w:tc>
          <w:tcPr>
            <w:tcW w:w="779" w:type="dxa"/>
            <w:tcMar>
              <w:top w:w="50" w:type="dxa"/>
              <w:left w:w="100" w:type="dxa"/>
            </w:tcMar>
            <w:vAlign w:val="center"/>
          </w:tcPr>
          <w:p w14:paraId="4132AB3B"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1.1</w:t>
            </w:r>
          </w:p>
        </w:tc>
        <w:tc>
          <w:tcPr>
            <w:tcW w:w="2905" w:type="dxa"/>
            <w:tcMar>
              <w:top w:w="50" w:type="dxa"/>
              <w:left w:w="100" w:type="dxa"/>
            </w:tcMar>
            <w:vAlign w:val="center"/>
          </w:tcPr>
          <w:p w14:paraId="4FDFC555"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Введение</w:t>
            </w:r>
          </w:p>
        </w:tc>
        <w:tc>
          <w:tcPr>
            <w:tcW w:w="992" w:type="dxa"/>
            <w:tcMar>
              <w:top w:w="50" w:type="dxa"/>
              <w:left w:w="100" w:type="dxa"/>
            </w:tcMar>
            <w:vAlign w:val="center"/>
          </w:tcPr>
          <w:p w14:paraId="56A231FB"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1 </w:t>
            </w:r>
          </w:p>
        </w:tc>
        <w:tc>
          <w:tcPr>
            <w:tcW w:w="1420" w:type="dxa"/>
            <w:tcMar>
              <w:top w:w="50" w:type="dxa"/>
              <w:left w:w="100" w:type="dxa"/>
            </w:tcMar>
            <w:vAlign w:val="center"/>
          </w:tcPr>
          <w:p w14:paraId="27645DCD"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506F3F5D"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6DEADF9" w14:textId="77777777" w:rsidR="009705B4" w:rsidRPr="009705B4" w:rsidRDefault="009705B4" w:rsidP="009705B4">
            <w:pPr>
              <w:spacing w:line="276" w:lineRule="auto"/>
              <w:ind w:left="135" w:firstLine="425"/>
              <w:rPr>
                <w:rFonts w:cstheme="minorBidi"/>
                <w:sz w:val="20"/>
                <w:szCs w:val="20"/>
                <w:lang w:val="en-US"/>
              </w:rPr>
            </w:pPr>
          </w:p>
        </w:tc>
      </w:tr>
      <w:tr w:rsidR="009705B4" w:rsidRPr="00B832B6" w14:paraId="389BE3BC" w14:textId="77777777" w:rsidTr="000C22B1">
        <w:trPr>
          <w:trHeight w:val="144"/>
          <w:tblCellSpacing w:w="20" w:type="nil"/>
        </w:trPr>
        <w:tc>
          <w:tcPr>
            <w:tcW w:w="779" w:type="dxa"/>
            <w:tcMar>
              <w:top w:w="50" w:type="dxa"/>
              <w:left w:w="100" w:type="dxa"/>
            </w:tcMar>
            <w:vAlign w:val="center"/>
          </w:tcPr>
          <w:p w14:paraId="1C6FA889"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1.2</w:t>
            </w:r>
          </w:p>
        </w:tc>
        <w:tc>
          <w:tcPr>
            <w:tcW w:w="2905" w:type="dxa"/>
            <w:tcMar>
              <w:top w:w="50" w:type="dxa"/>
              <w:left w:w="100" w:type="dxa"/>
            </w:tcMar>
            <w:vAlign w:val="center"/>
          </w:tcPr>
          <w:p w14:paraId="02A13E61"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Россия в Первой мировой войне (1914—1918)</w:t>
            </w:r>
          </w:p>
        </w:tc>
        <w:tc>
          <w:tcPr>
            <w:tcW w:w="992" w:type="dxa"/>
            <w:tcMar>
              <w:top w:w="50" w:type="dxa"/>
              <w:left w:w="100" w:type="dxa"/>
            </w:tcMar>
            <w:vAlign w:val="center"/>
          </w:tcPr>
          <w:p w14:paraId="7EE2C1F6"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5 </w:t>
            </w:r>
          </w:p>
        </w:tc>
        <w:tc>
          <w:tcPr>
            <w:tcW w:w="1420" w:type="dxa"/>
            <w:tcMar>
              <w:top w:w="50" w:type="dxa"/>
              <w:left w:w="100" w:type="dxa"/>
            </w:tcMar>
            <w:vAlign w:val="center"/>
          </w:tcPr>
          <w:p w14:paraId="5C37F972"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6A697DBA"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6C093750" w14:textId="77777777" w:rsidR="009705B4" w:rsidRPr="009705B4" w:rsidRDefault="00B832B6" w:rsidP="0072369D">
            <w:pPr>
              <w:spacing w:line="276" w:lineRule="auto"/>
              <w:ind w:left="76" w:firstLine="0"/>
              <w:rPr>
                <w:rFonts w:cstheme="minorBidi"/>
                <w:sz w:val="20"/>
                <w:szCs w:val="20"/>
                <w:lang w:val="en-US"/>
              </w:rPr>
            </w:pPr>
            <w:hyperlink r:id="rId166" w:history="1">
              <w:r w:rsidR="009705B4" w:rsidRPr="009705B4">
                <w:rPr>
                  <w:rFonts w:cstheme="minorBidi"/>
                  <w:color w:val="0563C1" w:themeColor="hyperlink"/>
                  <w:sz w:val="20"/>
                  <w:szCs w:val="20"/>
                  <w:u w:val="single"/>
                  <w:lang w:val="en-US"/>
                </w:rPr>
                <w:t>https://m.edsoo.ru/863f8d54</w:t>
              </w:r>
            </w:hyperlink>
          </w:p>
        </w:tc>
      </w:tr>
      <w:tr w:rsidR="009705B4" w:rsidRPr="00B832B6" w14:paraId="5164FAB5" w14:textId="77777777" w:rsidTr="000C22B1">
        <w:trPr>
          <w:trHeight w:val="144"/>
          <w:tblCellSpacing w:w="20" w:type="nil"/>
        </w:trPr>
        <w:tc>
          <w:tcPr>
            <w:tcW w:w="779" w:type="dxa"/>
            <w:tcMar>
              <w:top w:w="50" w:type="dxa"/>
              <w:left w:w="100" w:type="dxa"/>
            </w:tcMar>
            <w:vAlign w:val="center"/>
          </w:tcPr>
          <w:p w14:paraId="4F7C7DE2" w14:textId="77777777" w:rsidR="009705B4" w:rsidRPr="009705B4" w:rsidRDefault="009705B4" w:rsidP="009705B4">
            <w:pPr>
              <w:spacing w:line="276" w:lineRule="auto"/>
              <w:ind w:firstLine="0"/>
              <w:rPr>
                <w:rFonts w:cstheme="minorBidi"/>
                <w:sz w:val="20"/>
                <w:szCs w:val="20"/>
                <w:lang w:val="en-US"/>
              </w:rPr>
            </w:pPr>
            <w:r w:rsidRPr="009705B4">
              <w:rPr>
                <w:rFonts w:cstheme="minorBidi"/>
                <w:color w:val="000000"/>
                <w:sz w:val="20"/>
                <w:szCs w:val="20"/>
                <w:lang w:val="en-US"/>
              </w:rPr>
              <w:t>1.3</w:t>
            </w:r>
          </w:p>
        </w:tc>
        <w:tc>
          <w:tcPr>
            <w:tcW w:w="2905" w:type="dxa"/>
            <w:tcMar>
              <w:top w:w="50" w:type="dxa"/>
              <w:left w:w="100" w:type="dxa"/>
            </w:tcMar>
            <w:vAlign w:val="center"/>
          </w:tcPr>
          <w:p w14:paraId="75F63817"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Великая российская революция (1917— 1922)</w:t>
            </w:r>
          </w:p>
        </w:tc>
        <w:tc>
          <w:tcPr>
            <w:tcW w:w="992" w:type="dxa"/>
            <w:tcMar>
              <w:top w:w="50" w:type="dxa"/>
              <w:left w:w="100" w:type="dxa"/>
            </w:tcMar>
            <w:vAlign w:val="center"/>
          </w:tcPr>
          <w:p w14:paraId="01D2C744"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 </w:t>
            </w:r>
          </w:p>
        </w:tc>
        <w:tc>
          <w:tcPr>
            <w:tcW w:w="1420" w:type="dxa"/>
            <w:tcMar>
              <w:top w:w="50" w:type="dxa"/>
              <w:left w:w="100" w:type="dxa"/>
            </w:tcMar>
            <w:vAlign w:val="center"/>
          </w:tcPr>
          <w:p w14:paraId="0E332764"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5B7AD6D5"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1290A05E" w14:textId="77777777" w:rsidR="009705B4" w:rsidRPr="009705B4" w:rsidRDefault="00B832B6" w:rsidP="0072369D">
            <w:pPr>
              <w:spacing w:line="276" w:lineRule="auto"/>
              <w:ind w:left="76" w:firstLine="0"/>
              <w:rPr>
                <w:rFonts w:cstheme="minorBidi"/>
                <w:sz w:val="20"/>
                <w:szCs w:val="20"/>
                <w:lang w:val="en-US"/>
              </w:rPr>
            </w:pPr>
            <w:hyperlink r:id="rId167" w:history="1">
              <w:r w:rsidR="009705B4" w:rsidRPr="009705B4">
                <w:rPr>
                  <w:rFonts w:cstheme="minorBidi"/>
                  <w:color w:val="0563C1" w:themeColor="hyperlink"/>
                  <w:sz w:val="20"/>
                  <w:szCs w:val="20"/>
                  <w:u w:val="single"/>
                  <w:lang w:val="en-US"/>
                </w:rPr>
                <w:t>https://m.edsoo.ru/863f8d54</w:t>
              </w:r>
            </w:hyperlink>
          </w:p>
        </w:tc>
      </w:tr>
      <w:tr w:rsidR="009705B4" w:rsidRPr="00B832B6" w14:paraId="7545B9FF" w14:textId="77777777" w:rsidTr="000C22B1">
        <w:trPr>
          <w:trHeight w:val="144"/>
          <w:tblCellSpacing w:w="20" w:type="nil"/>
        </w:trPr>
        <w:tc>
          <w:tcPr>
            <w:tcW w:w="779" w:type="dxa"/>
            <w:tcMar>
              <w:top w:w="50" w:type="dxa"/>
              <w:left w:w="100" w:type="dxa"/>
            </w:tcMar>
            <w:vAlign w:val="center"/>
          </w:tcPr>
          <w:p w14:paraId="29F2D350"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1.4</w:t>
            </w:r>
          </w:p>
        </w:tc>
        <w:tc>
          <w:tcPr>
            <w:tcW w:w="2905" w:type="dxa"/>
            <w:tcMar>
              <w:top w:w="50" w:type="dxa"/>
              <w:left w:w="100" w:type="dxa"/>
            </w:tcMar>
            <w:vAlign w:val="center"/>
          </w:tcPr>
          <w:p w14:paraId="63A16A91"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Первые революционные преобразования большевиков</w:t>
            </w:r>
          </w:p>
        </w:tc>
        <w:tc>
          <w:tcPr>
            <w:tcW w:w="992" w:type="dxa"/>
            <w:tcMar>
              <w:top w:w="50" w:type="dxa"/>
              <w:left w:w="100" w:type="dxa"/>
            </w:tcMar>
            <w:vAlign w:val="center"/>
          </w:tcPr>
          <w:p w14:paraId="428239F5"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4 </w:t>
            </w:r>
          </w:p>
        </w:tc>
        <w:tc>
          <w:tcPr>
            <w:tcW w:w="1420" w:type="dxa"/>
            <w:tcMar>
              <w:top w:w="50" w:type="dxa"/>
              <w:left w:w="100" w:type="dxa"/>
            </w:tcMar>
            <w:vAlign w:val="center"/>
          </w:tcPr>
          <w:p w14:paraId="18F63A75"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392D54CD"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1B1AFC17" w14:textId="77777777" w:rsidR="009705B4" w:rsidRPr="009705B4" w:rsidRDefault="00B832B6" w:rsidP="0072369D">
            <w:pPr>
              <w:spacing w:line="276" w:lineRule="auto"/>
              <w:ind w:left="135" w:hanging="59"/>
              <w:rPr>
                <w:rFonts w:cstheme="minorBidi"/>
                <w:sz w:val="20"/>
                <w:szCs w:val="20"/>
                <w:lang w:val="en-US"/>
              </w:rPr>
            </w:pPr>
            <w:hyperlink r:id="rId168" w:history="1">
              <w:r w:rsidR="009705B4" w:rsidRPr="009705B4">
                <w:rPr>
                  <w:rFonts w:cstheme="minorBidi"/>
                  <w:color w:val="0563C1" w:themeColor="hyperlink"/>
                  <w:sz w:val="20"/>
                  <w:szCs w:val="20"/>
                  <w:u w:val="single"/>
                  <w:lang w:val="en-US"/>
                </w:rPr>
                <w:t>https://m.edsoo.ru/863f8d54</w:t>
              </w:r>
            </w:hyperlink>
          </w:p>
        </w:tc>
      </w:tr>
      <w:tr w:rsidR="009705B4" w:rsidRPr="00B832B6" w14:paraId="401B6267" w14:textId="77777777" w:rsidTr="000C22B1">
        <w:trPr>
          <w:trHeight w:val="144"/>
          <w:tblCellSpacing w:w="20" w:type="nil"/>
        </w:trPr>
        <w:tc>
          <w:tcPr>
            <w:tcW w:w="779" w:type="dxa"/>
            <w:tcMar>
              <w:top w:w="50" w:type="dxa"/>
              <w:left w:w="100" w:type="dxa"/>
            </w:tcMar>
            <w:vAlign w:val="center"/>
          </w:tcPr>
          <w:p w14:paraId="0EFD5BF5"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1.5</w:t>
            </w:r>
          </w:p>
        </w:tc>
        <w:tc>
          <w:tcPr>
            <w:tcW w:w="2905" w:type="dxa"/>
            <w:tcMar>
              <w:top w:w="50" w:type="dxa"/>
              <w:left w:w="100" w:type="dxa"/>
            </w:tcMar>
            <w:vAlign w:val="center"/>
          </w:tcPr>
          <w:p w14:paraId="28BD8445"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Гражданская война и ее последствия</w:t>
            </w:r>
          </w:p>
        </w:tc>
        <w:tc>
          <w:tcPr>
            <w:tcW w:w="992" w:type="dxa"/>
            <w:tcMar>
              <w:top w:w="50" w:type="dxa"/>
              <w:left w:w="100" w:type="dxa"/>
            </w:tcMar>
            <w:vAlign w:val="center"/>
          </w:tcPr>
          <w:p w14:paraId="098822BC"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5</w:t>
            </w:r>
          </w:p>
        </w:tc>
        <w:tc>
          <w:tcPr>
            <w:tcW w:w="1420" w:type="dxa"/>
            <w:tcMar>
              <w:top w:w="50" w:type="dxa"/>
              <w:left w:w="100" w:type="dxa"/>
            </w:tcMar>
            <w:vAlign w:val="center"/>
          </w:tcPr>
          <w:p w14:paraId="46A94DB4"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6816D033"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4E3E1E40" w14:textId="77777777" w:rsidR="009705B4" w:rsidRPr="009705B4" w:rsidRDefault="00B832B6" w:rsidP="0072369D">
            <w:pPr>
              <w:spacing w:line="276" w:lineRule="auto"/>
              <w:ind w:left="135" w:hanging="59"/>
              <w:rPr>
                <w:rFonts w:cstheme="minorBidi"/>
                <w:sz w:val="20"/>
                <w:szCs w:val="20"/>
                <w:lang w:val="en-US"/>
              </w:rPr>
            </w:pPr>
            <w:hyperlink r:id="rId169" w:history="1">
              <w:r w:rsidR="009705B4" w:rsidRPr="009705B4">
                <w:rPr>
                  <w:rFonts w:cstheme="minorBidi"/>
                  <w:color w:val="0563C1" w:themeColor="hyperlink"/>
                  <w:sz w:val="20"/>
                  <w:szCs w:val="20"/>
                  <w:u w:val="single"/>
                  <w:lang w:val="en-US"/>
                </w:rPr>
                <w:t>https://m.edsoo.ru/863f8d54</w:t>
              </w:r>
            </w:hyperlink>
          </w:p>
        </w:tc>
      </w:tr>
      <w:tr w:rsidR="009705B4" w:rsidRPr="00B832B6" w14:paraId="0CD04A8E" w14:textId="77777777" w:rsidTr="000C22B1">
        <w:trPr>
          <w:trHeight w:val="144"/>
          <w:tblCellSpacing w:w="20" w:type="nil"/>
        </w:trPr>
        <w:tc>
          <w:tcPr>
            <w:tcW w:w="779" w:type="dxa"/>
            <w:tcMar>
              <w:top w:w="50" w:type="dxa"/>
              <w:left w:w="100" w:type="dxa"/>
            </w:tcMar>
            <w:vAlign w:val="center"/>
          </w:tcPr>
          <w:p w14:paraId="759AEB7F"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1.6</w:t>
            </w:r>
          </w:p>
        </w:tc>
        <w:tc>
          <w:tcPr>
            <w:tcW w:w="2905" w:type="dxa"/>
            <w:tcMar>
              <w:top w:w="50" w:type="dxa"/>
              <w:left w:w="100" w:type="dxa"/>
            </w:tcMar>
            <w:vAlign w:val="center"/>
          </w:tcPr>
          <w:p w14:paraId="53495E6C"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Идеология и культура Советской России периода Гражданской войны</w:t>
            </w:r>
          </w:p>
        </w:tc>
        <w:tc>
          <w:tcPr>
            <w:tcW w:w="992" w:type="dxa"/>
            <w:tcMar>
              <w:top w:w="50" w:type="dxa"/>
              <w:left w:w="100" w:type="dxa"/>
            </w:tcMar>
            <w:vAlign w:val="center"/>
          </w:tcPr>
          <w:p w14:paraId="40B835AB"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4 </w:t>
            </w:r>
          </w:p>
        </w:tc>
        <w:tc>
          <w:tcPr>
            <w:tcW w:w="1420" w:type="dxa"/>
            <w:tcMar>
              <w:top w:w="50" w:type="dxa"/>
              <w:left w:w="100" w:type="dxa"/>
            </w:tcMar>
            <w:vAlign w:val="center"/>
          </w:tcPr>
          <w:p w14:paraId="75EFB231"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0793F02D"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17190E4" w14:textId="77777777" w:rsidR="009705B4" w:rsidRPr="009705B4" w:rsidRDefault="00B832B6" w:rsidP="0072369D">
            <w:pPr>
              <w:spacing w:line="276" w:lineRule="auto"/>
              <w:ind w:left="76" w:firstLine="0"/>
              <w:rPr>
                <w:rFonts w:cstheme="minorBidi"/>
                <w:sz w:val="20"/>
                <w:szCs w:val="20"/>
                <w:lang w:val="en-US"/>
              </w:rPr>
            </w:pPr>
            <w:hyperlink r:id="rId170" w:history="1">
              <w:r w:rsidR="009705B4" w:rsidRPr="009705B4">
                <w:rPr>
                  <w:rFonts w:cstheme="minorBidi"/>
                  <w:color w:val="0563C1" w:themeColor="hyperlink"/>
                  <w:sz w:val="20"/>
                  <w:szCs w:val="20"/>
                  <w:u w:val="single"/>
                  <w:lang w:val="en-US"/>
                </w:rPr>
                <w:t>https://m.edsoo.ru/863f8d54</w:t>
              </w:r>
            </w:hyperlink>
          </w:p>
        </w:tc>
      </w:tr>
      <w:tr w:rsidR="009705B4" w:rsidRPr="009705B4" w14:paraId="5463B3D1" w14:textId="77777777" w:rsidTr="000C22B1">
        <w:trPr>
          <w:trHeight w:val="144"/>
          <w:tblCellSpacing w:w="20" w:type="nil"/>
        </w:trPr>
        <w:tc>
          <w:tcPr>
            <w:tcW w:w="779" w:type="dxa"/>
            <w:tcMar>
              <w:top w:w="50" w:type="dxa"/>
              <w:left w:w="100" w:type="dxa"/>
            </w:tcMar>
            <w:vAlign w:val="center"/>
          </w:tcPr>
          <w:p w14:paraId="2DC8E741"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1.7</w:t>
            </w:r>
          </w:p>
        </w:tc>
        <w:tc>
          <w:tcPr>
            <w:tcW w:w="2905" w:type="dxa"/>
            <w:tcMar>
              <w:top w:w="50" w:type="dxa"/>
              <w:left w:w="100" w:type="dxa"/>
            </w:tcMar>
            <w:vAlign w:val="center"/>
          </w:tcPr>
          <w:p w14:paraId="0F5C6EE6" w14:textId="77777777" w:rsidR="009705B4" w:rsidRPr="009705B4" w:rsidRDefault="009705B4" w:rsidP="009705B4">
            <w:pPr>
              <w:spacing w:line="276" w:lineRule="auto"/>
              <w:ind w:left="135" w:hanging="26"/>
              <w:rPr>
                <w:rFonts w:cstheme="minorBidi"/>
                <w:sz w:val="20"/>
                <w:szCs w:val="20"/>
                <w:lang w:val="en-US"/>
              </w:rPr>
            </w:pPr>
            <w:r w:rsidRPr="009705B4">
              <w:rPr>
                <w:rFonts w:cstheme="minorBidi"/>
                <w:color w:val="000000"/>
                <w:sz w:val="20"/>
                <w:szCs w:val="20"/>
                <w:lang w:val="en-US"/>
              </w:rPr>
              <w:t>Наш край в 1914— 1922</w:t>
            </w:r>
          </w:p>
        </w:tc>
        <w:tc>
          <w:tcPr>
            <w:tcW w:w="992" w:type="dxa"/>
            <w:tcMar>
              <w:top w:w="50" w:type="dxa"/>
              <w:left w:w="100" w:type="dxa"/>
            </w:tcMar>
            <w:vAlign w:val="center"/>
          </w:tcPr>
          <w:p w14:paraId="68172F90"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 </w:t>
            </w:r>
          </w:p>
        </w:tc>
        <w:tc>
          <w:tcPr>
            <w:tcW w:w="1420" w:type="dxa"/>
            <w:tcMar>
              <w:top w:w="50" w:type="dxa"/>
              <w:left w:w="100" w:type="dxa"/>
            </w:tcMar>
            <w:vAlign w:val="center"/>
          </w:tcPr>
          <w:p w14:paraId="5C88A87D"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01B4A2F3"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09DBE819"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4D63ABD3" w14:textId="77777777" w:rsidTr="000C22B1">
        <w:trPr>
          <w:trHeight w:val="469"/>
          <w:tblCellSpacing w:w="20" w:type="nil"/>
        </w:trPr>
        <w:tc>
          <w:tcPr>
            <w:tcW w:w="3684" w:type="dxa"/>
            <w:gridSpan w:val="2"/>
            <w:tcMar>
              <w:top w:w="50" w:type="dxa"/>
              <w:left w:w="100" w:type="dxa"/>
            </w:tcMar>
            <w:vAlign w:val="center"/>
          </w:tcPr>
          <w:p w14:paraId="0FF63442"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733F7C46"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23</w:t>
            </w:r>
          </w:p>
        </w:tc>
        <w:tc>
          <w:tcPr>
            <w:tcW w:w="5530" w:type="dxa"/>
            <w:gridSpan w:val="3"/>
            <w:tcMar>
              <w:top w:w="50" w:type="dxa"/>
              <w:left w:w="100" w:type="dxa"/>
            </w:tcMar>
            <w:vAlign w:val="center"/>
          </w:tcPr>
          <w:p w14:paraId="658F8163"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01836F5B" w14:textId="77777777" w:rsidTr="000C22B1">
        <w:trPr>
          <w:trHeight w:val="144"/>
          <w:tblCellSpacing w:w="20" w:type="nil"/>
        </w:trPr>
        <w:tc>
          <w:tcPr>
            <w:tcW w:w="10206" w:type="dxa"/>
            <w:gridSpan w:val="6"/>
            <w:tcMar>
              <w:top w:w="50" w:type="dxa"/>
              <w:left w:w="100" w:type="dxa"/>
            </w:tcMar>
            <w:vAlign w:val="center"/>
          </w:tcPr>
          <w:p w14:paraId="03C396F9" w14:textId="77777777" w:rsidR="009705B4" w:rsidRPr="009705B4" w:rsidRDefault="009705B4" w:rsidP="009705B4">
            <w:pPr>
              <w:spacing w:line="276" w:lineRule="auto"/>
              <w:ind w:left="135" w:firstLine="425"/>
              <w:rPr>
                <w:rFonts w:cstheme="minorBidi"/>
                <w:sz w:val="20"/>
                <w:szCs w:val="20"/>
              </w:rPr>
            </w:pPr>
            <w:r w:rsidRPr="009705B4">
              <w:rPr>
                <w:rFonts w:cstheme="minorBidi"/>
                <w:b/>
                <w:color w:val="000000"/>
                <w:sz w:val="20"/>
                <w:szCs w:val="20"/>
              </w:rPr>
              <w:t>Раздел 2.</w:t>
            </w:r>
            <w:r w:rsidRPr="009705B4">
              <w:rPr>
                <w:rFonts w:cstheme="minorBidi"/>
                <w:color w:val="000000"/>
                <w:sz w:val="20"/>
                <w:szCs w:val="20"/>
              </w:rPr>
              <w:t xml:space="preserve"> Раздел. </w:t>
            </w:r>
            <w:r w:rsidRPr="009705B4">
              <w:rPr>
                <w:rFonts w:cstheme="minorBidi"/>
                <w:b/>
                <w:color w:val="000000"/>
                <w:sz w:val="20"/>
                <w:szCs w:val="20"/>
              </w:rPr>
              <w:t>Советский Союз в 1920—1930-е гг</w:t>
            </w:r>
          </w:p>
        </w:tc>
      </w:tr>
      <w:tr w:rsidR="009705B4" w:rsidRPr="00B832B6" w14:paraId="4DF0ECFE" w14:textId="77777777" w:rsidTr="000C22B1">
        <w:trPr>
          <w:trHeight w:val="144"/>
          <w:tblCellSpacing w:w="20" w:type="nil"/>
        </w:trPr>
        <w:tc>
          <w:tcPr>
            <w:tcW w:w="779" w:type="dxa"/>
            <w:tcMar>
              <w:top w:w="50" w:type="dxa"/>
              <w:left w:w="100" w:type="dxa"/>
            </w:tcMar>
            <w:vAlign w:val="center"/>
          </w:tcPr>
          <w:p w14:paraId="2A539F92"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2.1</w:t>
            </w:r>
          </w:p>
        </w:tc>
        <w:tc>
          <w:tcPr>
            <w:tcW w:w="2905" w:type="dxa"/>
            <w:tcMar>
              <w:top w:w="50" w:type="dxa"/>
              <w:left w:w="100" w:type="dxa"/>
            </w:tcMar>
            <w:vAlign w:val="center"/>
          </w:tcPr>
          <w:p w14:paraId="651D6FA4" w14:textId="77777777" w:rsidR="009705B4" w:rsidRPr="009705B4" w:rsidRDefault="009705B4" w:rsidP="000C22B1">
            <w:pPr>
              <w:spacing w:line="276" w:lineRule="auto"/>
              <w:ind w:firstLine="0"/>
              <w:rPr>
                <w:rFonts w:cstheme="minorBidi"/>
                <w:sz w:val="20"/>
                <w:szCs w:val="20"/>
                <w:lang w:val="en-US"/>
              </w:rPr>
            </w:pPr>
            <w:r w:rsidRPr="009705B4">
              <w:rPr>
                <w:rFonts w:cstheme="minorBidi"/>
                <w:color w:val="000000"/>
                <w:sz w:val="20"/>
                <w:szCs w:val="20"/>
                <w:lang w:val="en-US"/>
              </w:rPr>
              <w:t>СССР в годы нэпа (1921—1928)</w:t>
            </w:r>
          </w:p>
        </w:tc>
        <w:tc>
          <w:tcPr>
            <w:tcW w:w="992" w:type="dxa"/>
            <w:tcMar>
              <w:top w:w="50" w:type="dxa"/>
              <w:left w:w="100" w:type="dxa"/>
            </w:tcMar>
            <w:vAlign w:val="center"/>
          </w:tcPr>
          <w:p w14:paraId="3550D67C"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6</w:t>
            </w:r>
          </w:p>
        </w:tc>
        <w:tc>
          <w:tcPr>
            <w:tcW w:w="1420" w:type="dxa"/>
            <w:tcMar>
              <w:top w:w="50" w:type="dxa"/>
              <w:left w:w="100" w:type="dxa"/>
            </w:tcMar>
            <w:vAlign w:val="center"/>
          </w:tcPr>
          <w:p w14:paraId="7941246A"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531F00C0"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676CA488" w14:textId="77777777" w:rsidR="009705B4" w:rsidRPr="009705B4" w:rsidRDefault="00B832B6" w:rsidP="0072369D">
            <w:pPr>
              <w:spacing w:line="276" w:lineRule="auto"/>
              <w:ind w:left="76" w:firstLine="0"/>
              <w:rPr>
                <w:rFonts w:cstheme="minorBidi"/>
                <w:sz w:val="20"/>
                <w:szCs w:val="20"/>
                <w:lang w:val="en-US"/>
              </w:rPr>
            </w:pPr>
            <w:hyperlink r:id="rId171" w:history="1">
              <w:r w:rsidR="009705B4" w:rsidRPr="009705B4">
                <w:rPr>
                  <w:rFonts w:cstheme="minorBidi"/>
                  <w:color w:val="0563C1" w:themeColor="hyperlink"/>
                  <w:sz w:val="20"/>
                  <w:szCs w:val="20"/>
                  <w:u w:val="single"/>
                  <w:lang w:val="en-US"/>
                </w:rPr>
                <w:t>https://m.edsoo.ru/863f8d54</w:t>
              </w:r>
            </w:hyperlink>
          </w:p>
        </w:tc>
      </w:tr>
      <w:tr w:rsidR="009705B4" w:rsidRPr="009705B4" w14:paraId="2C74C932" w14:textId="77777777" w:rsidTr="000C22B1">
        <w:trPr>
          <w:trHeight w:val="144"/>
          <w:tblCellSpacing w:w="20" w:type="nil"/>
        </w:trPr>
        <w:tc>
          <w:tcPr>
            <w:tcW w:w="779" w:type="dxa"/>
            <w:tcMar>
              <w:top w:w="50" w:type="dxa"/>
              <w:left w:w="100" w:type="dxa"/>
            </w:tcMar>
            <w:vAlign w:val="center"/>
          </w:tcPr>
          <w:p w14:paraId="2EC0A238"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2.2</w:t>
            </w:r>
          </w:p>
        </w:tc>
        <w:tc>
          <w:tcPr>
            <w:tcW w:w="2905" w:type="dxa"/>
            <w:tcMar>
              <w:top w:w="50" w:type="dxa"/>
              <w:left w:w="100" w:type="dxa"/>
            </w:tcMar>
            <w:vAlign w:val="center"/>
          </w:tcPr>
          <w:p w14:paraId="2F1BFEEF" w14:textId="77777777" w:rsidR="009705B4" w:rsidRPr="009705B4" w:rsidRDefault="009705B4" w:rsidP="000C22B1">
            <w:pPr>
              <w:spacing w:line="276" w:lineRule="auto"/>
              <w:ind w:firstLine="0"/>
              <w:rPr>
                <w:rFonts w:cstheme="minorBidi"/>
                <w:sz w:val="20"/>
                <w:szCs w:val="20"/>
                <w:lang w:val="en-US"/>
              </w:rPr>
            </w:pPr>
            <w:r w:rsidRPr="009705B4">
              <w:rPr>
                <w:rFonts w:cstheme="minorBidi"/>
                <w:color w:val="000000"/>
                <w:sz w:val="20"/>
                <w:szCs w:val="20"/>
                <w:lang w:val="en-US"/>
              </w:rPr>
              <w:t>Советский Союз в 1929—1941 гг.</w:t>
            </w:r>
          </w:p>
        </w:tc>
        <w:tc>
          <w:tcPr>
            <w:tcW w:w="992" w:type="dxa"/>
            <w:tcMar>
              <w:top w:w="50" w:type="dxa"/>
              <w:left w:w="100" w:type="dxa"/>
            </w:tcMar>
            <w:vAlign w:val="center"/>
          </w:tcPr>
          <w:p w14:paraId="600FE054"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7</w:t>
            </w:r>
          </w:p>
        </w:tc>
        <w:tc>
          <w:tcPr>
            <w:tcW w:w="1420" w:type="dxa"/>
            <w:tcMar>
              <w:top w:w="50" w:type="dxa"/>
              <w:left w:w="100" w:type="dxa"/>
            </w:tcMar>
            <w:vAlign w:val="center"/>
          </w:tcPr>
          <w:p w14:paraId="5C1DD79F"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7FE5D82F"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2725" w:type="dxa"/>
            <w:tcMar>
              <w:top w:w="50" w:type="dxa"/>
              <w:left w:w="100" w:type="dxa"/>
            </w:tcMar>
            <w:vAlign w:val="center"/>
          </w:tcPr>
          <w:p w14:paraId="2FA372B8" w14:textId="77777777" w:rsidR="009705B4" w:rsidRPr="009705B4" w:rsidRDefault="009705B4" w:rsidP="009705B4">
            <w:pPr>
              <w:spacing w:line="276" w:lineRule="auto"/>
              <w:ind w:left="135" w:firstLine="425"/>
              <w:rPr>
                <w:rFonts w:cstheme="minorBidi"/>
                <w:sz w:val="20"/>
                <w:szCs w:val="20"/>
                <w:lang w:val="en-US"/>
              </w:rPr>
            </w:pPr>
          </w:p>
        </w:tc>
      </w:tr>
      <w:tr w:rsidR="009705B4" w:rsidRPr="00B832B6" w14:paraId="2540349B" w14:textId="77777777" w:rsidTr="000C22B1">
        <w:trPr>
          <w:trHeight w:val="144"/>
          <w:tblCellSpacing w:w="20" w:type="nil"/>
        </w:trPr>
        <w:tc>
          <w:tcPr>
            <w:tcW w:w="779" w:type="dxa"/>
            <w:tcMar>
              <w:top w:w="50" w:type="dxa"/>
              <w:left w:w="100" w:type="dxa"/>
            </w:tcMar>
            <w:vAlign w:val="center"/>
          </w:tcPr>
          <w:p w14:paraId="17576087"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2.3</w:t>
            </w:r>
          </w:p>
        </w:tc>
        <w:tc>
          <w:tcPr>
            <w:tcW w:w="2905" w:type="dxa"/>
            <w:tcMar>
              <w:top w:w="50" w:type="dxa"/>
              <w:left w:w="100" w:type="dxa"/>
            </w:tcMar>
            <w:vAlign w:val="center"/>
          </w:tcPr>
          <w:p w14:paraId="0E1EDAF6" w14:textId="77777777" w:rsidR="009705B4" w:rsidRPr="009705B4" w:rsidRDefault="009705B4" w:rsidP="000C22B1">
            <w:pPr>
              <w:spacing w:line="276" w:lineRule="auto"/>
              <w:ind w:firstLine="0"/>
              <w:rPr>
                <w:rFonts w:cstheme="minorBidi"/>
                <w:sz w:val="20"/>
                <w:szCs w:val="20"/>
              </w:rPr>
            </w:pPr>
            <w:r w:rsidRPr="009705B4">
              <w:rPr>
                <w:rFonts w:cstheme="minorBidi"/>
                <w:color w:val="000000"/>
                <w:sz w:val="20"/>
                <w:szCs w:val="20"/>
              </w:rPr>
              <w:t>Культурное пространство советского общества в 1920— 1930-е гг.</w:t>
            </w:r>
          </w:p>
        </w:tc>
        <w:tc>
          <w:tcPr>
            <w:tcW w:w="992" w:type="dxa"/>
            <w:tcMar>
              <w:top w:w="50" w:type="dxa"/>
              <w:left w:w="100" w:type="dxa"/>
            </w:tcMar>
            <w:vAlign w:val="center"/>
          </w:tcPr>
          <w:p w14:paraId="50C2C085"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5</w:t>
            </w:r>
            <w:r w:rsidRPr="009705B4">
              <w:rPr>
                <w:rFonts w:cstheme="minorBidi"/>
                <w:color w:val="000000"/>
                <w:sz w:val="20"/>
                <w:szCs w:val="20"/>
              </w:rPr>
              <w:t xml:space="preserve"> </w:t>
            </w:r>
          </w:p>
        </w:tc>
        <w:tc>
          <w:tcPr>
            <w:tcW w:w="1420" w:type="dxa"/>
            <w:tcMar>
              <w:top w:w="50" w:type="dxa"/>
              <w:left w:w="100" w:type="dxa"/>
            </w:tcMar>
            <w:vAlign w:val="center"/>
          </w:tcPr>
          <w:p w14:paraId="5A608E26"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453A2DDB"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63FE1388" w14:textId="77777777" w:rsidR="009705B4" w:rsidRPr="009705B4" w:rsidRDefault="00B832B6" w:rsidP="0072369D">
            <w:pPr>
              <w:spacing w:line="276" w:lineRule="auto"/>
              <w:ind w:left="76" w:firstLine="0"/>
              <w:rPr>
                <w:rFonts w:cstheme="minorBidi"/>
                <w:sz w:val="20"/>
                <w:szCs w:val="20"/>
                <w:lang w:val="en-US"/>
              </w:rPr>
            </w:pPr>
            <w:hyperlink r:id="rId172" w:history="1">
              <w:r w:rsidR="009705B4" w:rsidRPr="009705B4">
                <w:rPr>
                  <w:rFonts w:cstheme="minorBidi"/>
                  <w:color w:val="0563C1" w:themeColor="hyperlink"/>
                  <w:sz w:val="20"/>
                  <w:szCs w:val="20"/>
                  <w:u w:val="single"/>
                  <w:lang w:val="en-US"/>
                </w:rPr>
                <w:t>https://m.edsoo.ru/863f8d54</w:t>
              </w:r>
            </w:hyperlink>
          </w:p>
        </w:tc>
      </w:tr>
      <w:tr w:rsidR="009705B4" w:rsidRPr="00B832B6" w14:paraId="410277B1" w14:textId="77777777" w:rsidTr="000C22B1">
        <w:trPr>
          <w:trHeight w:val="144"/>
          <w:tblCellSpacing w:w="20" w:type="nil"/>
        </w:trPr>
        <w:tc>
          <w:tcPr>
            <w:tcW w:w="779" w:type="dxa"/>
            <w:tcMar>
              <w:top w:w="50" w:type="dxa"/>
              <w:left w:w="100" w:type="dxa"/>
            </w:tcMar>
            <w:vAlign w:val="center"/>
          </w:tcPr>
          <w:p w14:paraId="2B2EDCE0" w14:textId="77777777" w:rsidR="009705B4" w:rsidRPr="009705B4" w:rsidRDefault="009705B4" w:rsidP="009705B4">
            <w:pPr>
              <w:spacing w:line="276" w:lineRule="auto"/>
              <w:ind w:firstLine="0"/>
              <w:rPr>
                <w:rFonts w:cstheme="minorBidi"/>
                <w:sz w:val="20"/>
                <w:szCs w:val="20"/>
                <w:lang w:val="en-US"/>
              </w:rPr>
            </w:pPr>
            <w:r w:rsidRPr="009705B4">
              <w:rPr>
                <w:rFonts w:cstheme="minorBidi"/>
                <w:color w:val="000000"/>
                <w:sz w:val="20"/>
                <w:szCs w:val="20"/>
                <w:lang w:val="en-US"/>
              </w:rPr>
              <w:t>2.4</w:t>
            </w:r>
          </w:p>
        </w:tc>
        <w:tc>
          <w:tcPr>
            <w:tcW w:w="2905" w:type="dxa"/>
            <w:tcMar>
              <w:top w:w="50" w:type="dxa"/>
              <w:left w:w="100" w:type="dxa"/>
            </w:tcMar>
            <w:vAlign w:val="center"/>
          </w:tcPr>
          <w:p w14:paraId="3FDC4A8D" w14:textId="77777777" w:rsidR="009705B4" w:rsidRPr="009705B4" w:rsidRDefault="009705B4" w:rsidP="000C22B1">
            <w:pPr>
              <w:spacing w:line="276" w:lineRule="auto"/>
              <w:ind w:firstLine="0"/>
              <w:rPr>
                <w:rFonts w:cstheme="minorBidi"/>
                <w:sz w:val="20"/>
                <w:szCs w:val="20"/>
              </w:rPr>
            </w:pPr>
            <w:r w:rsidRPr="009705B4">
              <w:rPr>
                <w:rFonts w:cstheme="minorBidi"/>
                <w:color w:val="000000"/>
                <w:sz w:val="20"/>
                <w:szCs w:val="20"/>
              </w:rPr>
              <w:t>Внешняя политика СССР в 1920— 1930-е гг.</w:t>
            </w:r>
          </w:p>
        </w:tc>
        <w:tc>
          <w:tcPr>
            <w:tcW w:w="992" w:type="dxa"/>
            <w:tcMar>
              <w:top w:w="50" w:type="dxa"/>
              <w:left w:w="100" w:type="dxa"/>
            </w:tcMar>
            <w:vAlign w:val="center"/>
          </w:tcPr>
          <w:p w14:paraId="0124E083"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4 </w:t>
            </w:r>
          </w:p>
        </w:tc>
        <w:tc>
          <w:tcPr>
            <w:tcW w:w="1420" w:type="dxa"/>
            <w:tcMar>
              <w:top w:w="50" w:type="dxa"/>
              <w:left w:w="100" w:type="dxa"/>
            </w:tcMar>
            <w:vAlign w:val="center"/>
          </w:tcPr>
          <w:p w14:paraId="7EC5BA88"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0291F569"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348081DB" w14:textId="77777777" w:rsidR="009705B4" w:rsidRPr="009705B4" w:rsidRDefault="00B832B6" w:rsidP="0072369D">
            <w:pPr>
              <w:spacing w:line="276" w:lineRule="auto"/>
              <w:ind w:left="76" w:firstLine="0"/>
              <w:rPr>
                <w:rFonts w:cstheme="minorBidi"/>
                <w:sz w:val="20"/>
                <w:szCs w:val="20"/>
                <w:lang w:val="en-US"/>
              </w:rPr>
            </w:pPr>
            <w:hyperlink r:id="rId173" w:history="1">
              <w:r w:rsidR="009705B4" w:rsidRPr="009705B4">
                <w:rPr>
                  <w:rFonts w:cstheme="minorBidi"/>
                  <w:color w:val="0563C1" w:themeColor="hyperlink"/>
                  <w:sz w:val="20"/>
                  <w:szCs w:val="20"/>
                  <w:u w:val="single"/>
                  <w:lang w:val="en-US"/>
                </w:rPr>
                <w:t>https://m.edsoo.ru/863f8d54</w:t>
              </w:r>
            </w:hyperlink>
          </w:p>
        </w:tc>
      </w:tr>
      <w:tr w:rsidR="009705B4" w:rsidRPr="009705B4" w14:paraId="3777A557" w14:textId="77777777" w:rsidTr="000C22B1">
        <w:trPr>
          <w:trHeight w:val="144"/>
          <w:tblCellSpacing w:w="20" w:type="nil"/>
        </w:trPr>
        <w:tc>
          <w:tcPr>
            <w:tcW w:w="779" w:type="dxa"/>
            <w:tcMar>
              <w:top w:w="50" w:type="dxa"/>
              <w:left w:w="100" w:type="dxa"/>
            </w:tcMar>
            <w:vAlign w:val="center"/>
          </w:tcPr>
          <w:p w14:paraId="16B69692"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2.5</w:t>
            </w:r>
          </w:p>
        </w:tc>
        <w:tc>
          <w:tcPr>
            <w:tcW w:w="2905" w:type="dxa"/>
            <w:tcMar>
              <w:top w:w="50" w:type="dxa"/>
              <w:left w:w="100" w:type="dxa"/>
            </w:tcMar>
            <w:vAlign w:val="center"/>
          </w:tcPr>
          <w:p w14:paraId="75BB2DA3" w14:textId="77777777" w:rsidR="009705B4" w:rsidRPr="009705B4" w:rsidRDefault="009705B4" w:rsidP="009705B4">
            <w:pPr>
              <w:spacing w:line="276" w:lineRule="auto"/>
              <w:ind w:left="135" w:hanging="26"/>
              <w:rPr>
                <w:rFonts w:cstheme="minorBidi"/>
                <w:sz w:val="20"/>
                <w:szCs w:val="20"/>
              </w:rPr>
            </w:pPr>
            <w:r w:rsidRPr="009705B4">
              <w:rPr>
                <w:rFonts w:cstheme="minorBidi"/>
                <w:color w:val="000000"/>
                <w:sz w:val="20"/>
                <w:szCs w:val="20"/>
              </w:rPr>
              <w:t>Наш край в 1920— 1930-е гг.</w:t>
            </w:r>
          </w:p>
        </w:tc>
        <w:tc>
          <w:tcPr>
            <w:tcW w:w="992" w:type="dxa"/>
            <w:tcMar>
              <w:top w:w="50" w:type="dxa"/>
              <w:left w:w="100" w:type="dxa"/>
            </w:tcMar>
            <w:vAlign w:val="center"/>
          </w:tcPr>
          <w:p w14:paraId="28D2B4D0"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1 </w:t>
            </w:r>
          </w:p>
        </w:tc>
        <w:tc>
          <w:tcPr>
            <w:tcW w:w="1420" w:type="dxa"/>
            <w:tcMar>
              <w:top w:w="50" w:type="dxa"/>
              <w:left w:w="100" w:type="dxa"/>
            </w:tcMar>
            <w:vAlign w:val="center"/>
          </w:tcPr>
          <w:p w14:paraId="366F46EF"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66012194"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472140A"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04EFE33B" w14:textId="77777777" w:rsidTr="000C22B1">
        <w:trPr>
          <w:trHeight w:val="354"/>
          <w:tblCellSpacing w:w="20" w:type="nil"/>
        </w:trPr>
        <w:tc>
          <w:tcPr>
            <w:tcW w:w="3684" w:type="dxa"/>
            <w:gridSpan w:val="2"/>
            <w:tcMar>
              <w:top w:w="50" w:type="dxa"/>
              <w:left w:w="100" w:type="dxa"/>
            </w:tcMar>
            <w:vAlign w:val="center"/>
          </w:tcPr>
          <w:p w14:paraId="040ECF0E" w14:textId="77777777" w:rsidR="009705B4" w:rsidRPr="009705B4" w:rsidRDefault="009705B4" w:rsidP="000C22B1">
            <w:pPr>
              <w:ind w:left="136"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4729F466"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23 </w:t>
            </w:r>
          </w:p>
        </w:tc>
        <w:tc>
          <w:tcPr>
            <w:tcW w:w="5530" w:type="dxa"/>
            <w:gridSpan w:val="3"/>
            <w:tcMar>
              <w:top w:w="50" w:type="dxa"/>
              <w:left w:w="100" w:type="dxa"/>
            </w:tcMar>
            <w:vAlign w:val="center"/>
          </w:tcPr>
          <w:p w14:paraId="2F91BC41"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7DD38947" w14:textId="77777777" w:rsidTr="000C22B1">
        <w:trPr>
          <w:trHeight w:val="144"/>
          <w:tblCellSpacing w:w="20" w:type="nil"/>
        </w:trPr>
        <w:tc>
          <w:tcPr>
            <w:tcW w:w="10206" w:type="dxa"/>
            <w:gridSpan w:val="6"/>
            <w:tcMar>
              <w:top w:w="50" w:type="dxa"/>
              <w:left w:w="100" w:type="dxa"/>
            </w:tcMar>
            <w:vAlign w:val="center"/>
          </w:tcPr>
          <w:p w14:paraId="01ED0B34" w14:textId="77777777" w:rsidR="009705B4" w:rsidRPr="009705B4" w:rsidRDefault="009705B4" w:rsidP="009705B4">
            <w:pPr>
              <w:spacing w:line="276" w:lineRule="auto"/>
              <w:ind w:left="135" w:firstLine="425"/>
              <w:rPr>
                <w:rFonts w:cstheme="minorBidi"/>
                <w:sz w:val="20"/>
                <w:szCs w:val="20"/>
              </w:rPr>
            </w:pPr>
            <w:r w:rsidRPr="009705B4">
              <w:rPr>
                <w:rFonts w:cstheme="minorBidi"/>
                <w:b/>
                <w:color w:val="000000"/>
                <w:sz w:val="20"/>
                <w:szCs w:val="20"/>
              </w:rPr>
              <w:t>Раздел 3.</w:t>
            </w:r>
            <w:r w:rsidRPr="009705B4">
              <w:rPr>
                <w:rFonts w:cstheme="minorBidi"/>
                <w:color w:val="000000"/>
                <w:sz w:val="20"/>
                <w:szCs w:val="20"/>
              </w:rPr>
              <w:t xml:space="preserve"> Раздел. **Великая Отечественная война (1941—1945</w:t>
            </w:r>
          </w:p>
        </w:tc>
      </w:tr>
      <w:tr w:rsidR="009705B4" w:rsidRPr="00B832B6" w14:paraId="1E581B2B" w14:textId="77777777" w:rsidTr="000C22B1">
        <w:trPr>
          <w:trHeight w:val="144"/>
          <w:tblCellSpacing w:w="20" w:type="nil"/>
        </w:trPr>
        <w:tc>
          <w:tcPr>
            <w:tcW w:w="779" w:type="dxa"/>
            <w:tcMar>
              <w:top w:w="50" w:type="dxa"/>
              <w:left w:w="100" w:type="dxa"/>
            </w:tcMar>
            <w:vAlign w:val="center"/>
          </w:tcPr>
          <w:p w14:paraId="37465C43"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3.1</w:t>
            </w:r>
          </w:p>
        </w:tc>
        <w:tc>
          <w:tcPr>
            <w:tcW w:w="2905" w:type="dxa"/>
            <w:tcMar>
              <w:top w:w="50" w:type="dxa"/>
              <w:left w:w="100" w:type="dxa"/>
            </w:tcMar>
            <w:vAlign w:val="center"/>
          </w:tcPr>
          <w:p w14:paraId="214E3D4D" w14:textId="77777777" w:rsidR="009705B4" w:rsidRPr="009705B4" w:rsidRDefault="009705B4" w:rsidP="000C22B1">
            <w:pPr>
              <w:spacing w:line="276" w:lineRule="auto"/>
              <w:ind w:firstLine="0"/>
              <w:rPr>
                <w:rFonts w:cstheme="minorBidi"/>
                <w:sz w:val="20"/>
                <w:szCs w:val="20"/>
              </w:rPr>
            </w:pPr>
            <w:r w:rsidRPr="009705B4">
              <w:rPr>
                <w:rFonts w:cstheme="minorBidi"/>
                <w:color w:val="000000"/>
                <w:sz w:val="20"/>
                <w:szCs w:val="20"/>
              </w:rPr>
              <w:t>Первый период войны (июнь 1941 — осень 1942 г.)</w:t>
            </w:r>
          </w:p>
        </w:tc>
        <w:tc>
          <w:tcPr>
            <w:tcW w:w="992" w:type="dxa"/>
            <w:tcMar>
              <w:top w:w="50" w:type="dxa"/>
              <w:left w:w="100" w:type="dxa"/>
            </w:tcMar>
            <w:vAlign w:val="center"/>
          </w:tcPr>
          <w:p w14:paraId="519266F9"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4</w:t>
            </w:r>
          </w:p>
        </w:tc>
        <w:tc>
          <w:tcPr>
            <w:tcW w:w="1420" w:type="dxa"/>
            <w:tcMar>
              <w:top w:w="50" w:type="dxa"/>
              <w:left w:w="100" w:type="dxa"/>
            </w:tcMar>
            <w:vAlign w:val="center"/>
          </w:tcPr>
          <w:p w14:paraId="78853A8A"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2A23C967"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39F24544" w14:textId="77777777" w:rsidR="009705B4" w:rsidRPr="009705B4" w:rsidRDefault="00B832B6" w:rsidP="0072369D">
            <w:pPr>
              <w:spacing w:line="276" w:lineRule="auto"/>
              <w:ind w:left="76" w:firstLine="0"/>
              <w:rPr>
                <w:rFonts w:cstheme="minorBidi"/>
                <w:sz w:val="20"/>
                <w:szCs w:val="20"/>
                <w:lang w:val="en-US"/>
              </w:rPr>
            </w:pPr>
            <w:hyperlink r:id="rId174" w:history="1">
              <w:r w:rsidR="009705B4" w:rsidRPr="009705B4">
                <w:rPr>
                  <w:rFonts w:cstheme="minorBidi"/>
                  <w:color w:val="0563C1" w:themeColor="hyperlink"/>
                  <w:sz w:val="20"/>
                  <w:szCs w:val="20"/>
                  <w:u w:val="single"/>
                  <w:lang w:val="en-US"/>
                </w:rPr>
                <w:t>https://m.edsoo.ru/863f8d54</w:t>
              </w:r>
            </w:hyperlink>
          </w:p>
        </w:tc>
      </w:tr>
      <w:tr w:rsidR="009705B4" w:rsidRPr="009705B4" w14:paraId="18DED411" w14:textId="77777777" w:rsidTr="000C22B1">
        <w:trPr>
          <w:trHeight w:val="144"/>
          <w:tblCellSpacing w:w="20" w:type="nil"/>
        </w:trPr>
        <w:tc>
          <w:tcPr>
            <w:tcW w:w="779" w:type="dxa"/>
            <w:tcMar>
              <w:top w:w="50" w:type="dxa"/>
              <w:left w:w="100" w:type="dxa"/>
            </w:tcMar>
            <w:vAlign w:val="center"/>
          </w:tcPr>
          <w:p w14:paraId="351715D1"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3.2</w:t>
            </w:r>
          </w:p>
        </w:tc>
        <w:tc>
          <w:tcPr>
            <w:tcW w:w="2905" w:type="dxa"/>
            <w:tcMar>
              <w:top w:w="50" w:type="dxa"/>
              <w:left w:w="100" w:type="dxa"/>
            </w:tcMar>
            <w:vAlign w:val="center"/>
          </w:tcPr>
          <w:p w14:paraId="51ACBA8E" w14:textId="77777777" w:rsidR="009705B4" w:rsidRPr="009705B4" w:rsidRDefault="009705B4" w:rsidP="000C22B1">
            <w:pPr>
              <w:spacing w:line="276" w:lineRule="auto"/>
              <w:ind w:firstLine="0"/>
              <w:rPr>
                <w:rFonts w:cstheme="minorBidi"/>
                <w:sz w:val="20"/>
                <w:szCs w:val="20"/>
              </w:rPr>
            </w:pPr>
            <w:r w:rsidRPr="009705B4">
              <w:rPr>
                <w:rFonts w:cstheme="minorBidi"/>
                <w:color w:val="000000"/>
                <w:sz w:val="20"/>
                <w:szCs w:val="20"/>
              </w:rPr>
              <w:t>Коренной перелом в ходе войны (осень 1942—1943 г.)</w:t>
            </w:r>
          </w:p>
        </w:tc>
        <w:tc>
          <w:tcPr>
            <w:tcW w:w="992" w:type="dxa"/>
            <w:tcMar>
              <w:top w:w="50" w:type="dxa"/>
              <w:left w:w="100" w:type="dxa"/>
            </w:tcMar>
            <w:vAlign w:val="center"/>
          </w:tcPr>
          <w:p w14:paraId="6A7DCC4D"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5</w:t>
            </w:r>
          </w:p>
        </w:tc>
        <w:tc>
          <w:tcPr>
            <w:tcW w:w="1420" w:type="dxa"/>
            <w:tcMar>
              <w:top w:w="50" w:type="dxa"/>
              <w:left w:w="100" w:type="dxa"/>
            </w:tcMar>
            <w:vAlign w:val="center"/>
          </w:tcPr>
          <w:p w14:paraId="77138355"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42A23A28"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649DE81F" w14:textId="77777777" w:rsidR="009705B4" w:rsidRPr="009705B4" w:rsidRDefault="009705B4" w:rsidP="009705B4">
            <w:pPr>
              <w:spacing w:line="276" w:lineRule="auto"/>
              <w:ind w:left="135" w:firstLine="425"/>
              <w:rPr>
                <w:rFonts w:cstheme="minorBidi"/>
                <w:sz w:val="20"/>
                <w:szCs w:val="20"/>
                <w:lang w:val="en-US"/>
              </w:rPr>
            </w:pPr>
          </w:p>
        </w:tc>
      </w:tr>
      <w:tr w:rsidR="009705B4" w:rsidRPr="00B832B6" w14:paraId="1442441C" w14:textId="77777777" w:rsidTr="000C22B1">
        <w:trPr>
          <w:trHeight w:val="144"/>
          <w:tblCellSpacing w:w="20" w:type="nil"/>
        </w:trPr>
        <w:tc>
          <w:tcPr>
            <w:tcW w:w="779" w:type="dxa"/>
            <w:tcMar>
              <w:top w:w="50" w:type="dxa"/>
              <w:left w:w="100" w:type="dxa"/>
            </w:tcMar>
            <w:vAlign w:val="center"/>
          </w:tcPr>
          <w:p w14:paraId="377A4BBF"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3.3</w:t>
            </w:r>
          </w:p>
        </w:tc>
        <w:tc>
          <w:tcPr>
            <w:tcW w:w="2905" w:type="dxa"/>
            <w:tcMar>
              <w:top w:w="50" w:type="dxa"/>
              <w:left w:w="100" w:type="dxa"/>
            </w:tcMar>
            <w:vAlign w:val="center"/>
          </w:tcPr>
          <w:p w14:paraId="69B8A15F" w14:textId="77777777" w:rsidR="009705B4" w:rsidRPr="009705B4" w:rsidRDefault="009705B4" w:rsidP="000C22B1">
            <w:pPr>
              <w:spacing w:line="276" w:lineRule="auto"/>
              <w:ind w:firstLine="0"/>
              <w:rPr>
                <w:rFonts w:cstheme="minorBidi"/>
                <w:sz w:val="20"/>
                <w:szCs w:val="20"/>
              </w:rPr>
            </w:pPr>
            <w:r w:rsidRPr="009705B4">
              <w:rPr>
                <w:rFonts w:cstheme="minorBidi"/>
                <w:color w:val="000000"/>
                <w:sz w:val="20"/>
                <w:szCs w:val="20"/>
              </w:rPr>
              <w:t>Человек и война: единство фронта и тыла</w:t>
            </w:r>
          </w:p>
        </w:tc>
        <w:tc>
          <w:tcPr>
            <w:tcW w:w="992" w:type="dxa"/>
            <w:tcMar>
              <w:top w:w="50" w:type="dxa"/>
              <w:left w:w="100" w:type="dxa"/>
            </w:tcMar>
            <w:vAlign w:val="center"/>
          </w:tcPr>
          <w:p w14:paraId="6B13A22F"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4</w:t>
            </w:r>
          </w:p>
        </w:tc>
        <w:tc>
          <w:tcPr>
            <w:tcW w:w="1420" w:type="dxa"/>
            <w:tcMar>
              <w:top w:w="50" w:type="dxa"/>
              <w:left w:w="100" w:type="dxa"/>
            </w:tcMar>
            <w:vAlign w:val="center"/>
          </w:tcPr>
          <w:p w14:paraId="6B41DBC2"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589896E3"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2725" w:type="dxa"/>
            <w:tcMar>
              <w:top w:w="50" w:type="dxa"/>
              <w:left w:w="100" w:type="dxa"/>
            </w:tcMar>
            <w:vAlign w:val="center"/>
          </w:tcPr>
          <w:p w14:paraId="70E17494" w14:textId="77777777" w:rsidR="009705B4" w:rsidRPr="009705B4" w:rsidRDefault="00B832B6" w:rsidP="0072369D">
            <w:pPr>
              <w:spacing w:line="276" w:lineRule="auto"/>
              <w:ind w:left="76" w:firstLine="0"/>
              <w:rPr>
                <w:rFonts w:cstheme="minorBidi"/>
                <w:sz w:val="20"/>
                <w:szCs w:val="20"/>
                <w:lang w:val="en-US"/>
              </w:rPr>
            </w:pPr>
            <w:hyperlink r:id="rId175" w:history="1">
              <w:r w:rsidR="009705B4" w:rsidRPr="009705B4">
                <w:rPr>
                  <w:rFonts w:cstheme="minorBidi"/>
                  <w:color w:val="0563C1" w:themeColor="hyperlink"/>
                  <w:sz w:val="20"/>
                  <w:szCs w:val="20"/>
                  <w:u w:val="single"/>
                  <w:lang w:val="en-US"/>
                </w:rPr>
                <w:t>https://m.edsoo.ru/863f8d54</w:t>
              </w:r>
            </w:hyperlink>
          </w:p>
        </w:tc>
      </w:tr>
      <w:tr w:rsidR="009705B4" w:rsidRPr="00B832B6" w14:paraId="6681F848" w14:textId="77777777" w:rsidTr="000C22B1">
        <w:trPr>
          <w:trHeight w:val="144"/>
          <w:tblCellSpacing w:w="20" w:type="nil"/>
        </w:trPr>
        <w:tc>
          <w:tcPr>
            <w:tcW w:w="779" w:type="dxa"/>
            <w:tcMar>
              <w:top w:w="50" w:type="dxa"/>
              <w:left w:w="100" w:type="dxa"/>
            </w:tcMar>
            <w:vAlign w:val="center"/>
          </w:tcPr>
          <w:p w14:paraId="4D3BA0D7"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3.4</w:t>
            </w:r>
          </w:p>
        </w:tc>
        <w:tc>
          <w:tcPr>
            <w:tcW w:w="2905" w:type="dxa"/>
            <w:tcMar>
              <w:top w:w="50" w:type="dxa"/>
              <w:left w:w="100" w:type="dxa"/>
            </w:tcMar>
            <w:vAlign w:val="center"/>
          </w:tcPr>
          <w:p w14:paraId="03963A91" w14:textId="77777777" w:rsidR="009705B4" w:rsidRPr="009705B4" w:rsidRDefault="009705B4" w:rsidP="00F67AD5">
            <w:pPr>
              <w:spacing w:line="276" w:lineRule="auto"/>
              <w:ind w:firstLine="0"/>
              <w:rPr>
                <w:rFonts w:cstheme="minorBidi"/>
                <w:sz w:val="20"/>
                <w:szCs w:val="20"/>
              </w:rPr>
            </w:pPr>
            <w:r w:rsidRPr="009705B4">
              <w:rPr>
                <w:rFonts w:cstheme="minorBidi"/>
                <w:color w:val="000000"/>
                <w:sz w:val="20"/>
                <w:szCs w:val="20"/>
              </w:rPr>
              <w:t>Победа СССР в Великой Отечественной войне. Окончание Второй мировой войны (1944 — сентябрь 1945 г.)</w:t>
            </w:r>
          </w:p>
        </w:tc>
        <w:tc>
          <w:tcPr>
            <w:tcW w:w="992" w:type="dxa"/>
            <w:tcMar>
              <w:top w:w="50" w:type="dxa"/>
              <w:left w:w="100" w:type="dxa"/>
            </w:tcMar>
            <w:vAlign w:val="center"/>
          </w:tcPr>
          <w:p w14:paraId="355173B7"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rPr>
              <w:t xml:space="preserve"> </w:t>
            </w:r>
            <w:r w:rsidRPr="009705B4">
              <w:rPr>
                <w:rFonts w:cstheme="minorBidi"/>
                <w:color w:val="000000"/>
                <w:sz w:val="20"/>
                <w:szCs w:val="20"/>
                <w:lang w:val="en-US"/>
              </w:rPr>
              <w:t xml:space="preserve">5 </w:t>
            </w:r>
          </w:p>
        </w:tc>
        <w:tc>
          <w:tcPr>
            <w:tcW w:w="1420" w:type="dxa"/>
            <w:tcMar>
              <w:top w:w="50" w:type="dxa"/>
              <w:left w:w="100" w:type="dxa"/>
            </w:tcMar>
            <w:vAlign w:val="center"/>
          </w:tcPr>
          <w:p w14:paraId="10D0FF50"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sz w:val="20"/>
                <w:szCs w:val="20"/>
                <w:lang w:val="en-US"/>
              </w:rPr>
              <w:t>1</w:t>
            </w:r>
          </w:p>
        </w:tc>
        <w:tc>
          <w:tcPr>
            <w:tcW w:w="1385" w:type="dxa"/>
            <w:tcMar>
              <w:top w:w="50" w:type="dxa"/>
              <w:left w:w="100" w:type="dxa"/>
            </w:tcMar>
            <w:vAlign w:val="center"/>
          </w:tcPr>
          <w:p w14:paraId="3CDF4CA5"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D8C32B3" w14:textId="24C65840" w:rsidR="009705B4" w:rsidRPr="009705B4" w:rsidRDefault="00B832B6" w:rsidP="000C22B1">
            <w:pPr>
              <w:spacing w:line="276" w:lineRule="auto"/>
              <w:ind w:firstLine="0"/>
              <w:rPr>
                <w:rFonts w:cstheme="minorBidi"/>
                <w:sz w:val="20"/>
                <w:szCs w:val="20"/>
                <w:lang w:val="en-US"/>
              </w:rPr>
            </w:pPr>
            <w:hyperlink r:id="rId176" w:history="1">
              <w:r w:rsidR="000C22B1" w:rsidRPr="00414813">
                <w:rPr>
                  <w:rStyle w:val="a8"/>
                  <w:rFonts w:cstheme="minorBidi"/>
                  <w:sz w:val="20"/>
                  <w:szCs w:val="20"/>
                  <w:lang w:val="en-US"/>
                </w:rPr>
                <w:t>https://m.edsoo.ru/863f8d54</w:t>
              </w:r>
            </w:hyperlink>
          </w:p>
        </w:tc>
      </w:tr>
      <w:tr w:rsidR="009705B4" w:rsidRPr="009705B4" w14:paraId="1CCD33BB" w14:textId="77777777" w:rsidTr="000C22B1">
        <w:trPr>
          <w:trHeight w:val="144"/>
          <w:tblCellSpacing w:w="20" w:type="nil"/>
        </w:trPr>
        <w:tc>
          <w:tcPr>
            <w:tcW w:w="779" w:type="dxa"/>
            <w:tcMar>
              <w:top w:w="50" w:type="dxa"/>
              <w:left w:w="100" w:type="dxa"/>
            </w:tcMar>
            <w:vAlign w:val="center"/>
          </w:tcPr>
          <w:p w14:paraId="231EDAA5"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3.5</w:t>
            </w:r>
          </w:p>
        </w:tc>
        <w:tc>
          <w:tcPr>
            <w:tcW w:w="2905" w:type="dxa"/>
            <w:tcMar>
              <w:top w:w="50" w:type="dxa"/>
              <w:left w:w="100" w:type="dxa"/>
            </w:tcMar>
            <w:vAlign w:val="center"/>
          </w:tcPr>
          <w:p w14:paraId="71B6A269" w14:textId="77777777" w:rsidR="009705B4" w:rsidRPr="009705B4" w:rsidRDefault="009705B4" w:rsidP="00F67AD5">
            <w:pPr>
              <w:spacing w:line="276" w:lineRule="auto"/>
              <w:ind w:firstLine="0"/>
              <w:rPr>
                <w:rFonts w:cstheme="minorBidi"/>
                <w:sz w:val="20"/>
                <w:szCs w:val="20"/>
                <w:lang w:val="en-US"/>
              </w:rPr>
            </w:pPr>
            <w:r w:rsidRPr="009705B4">
              <w:rPr>
                <w:rFonts w:cstheme="minorBidi"/>
                <w:color w:val="000000"/>
                <w:sz w:val="20"/>
                <w:szCs w:val="20"/>
                <w:lang w:val="en-US"/>
              </w:rPr>
              <w:t>Наш край в 1941— 1945 гг.</w:t>
            </w:r>
          </w:p>
        </w:tc>
        <w:tc>
          <w:tcPr>
            <w:tcW w:w="992" w:type="dxa"/>
            <w:tcMar>
              <w:top w:w="50" w:type="dxa"/>
              <w:left w:w="100" w:type="dxa"/>
            </w:tcMar>
            <w:vAlign w:val="center"/>
          </w:tcPr>
          <w:p w14:paraId="06819860"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w:t>
            </w:r>
          </w:p>
        </w:tc>
        <w:tc>
          <w:tcPr>
            <w:tcW w:w="1420" w:type="dxa"/>
            <w:tcMar>
              <w:top w:w="50" w:type="dxa"/>
              <w:left w:w="100" w:type="dxa"/>
            </w:tcMar>
            <w:vAlign w:val="center"/>
          </w:tcPr>
          <w:p w14:paraId="34BF42AA"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286D388B"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011EFC99"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77F0BCEE" w14:textId="77777777" w:rsidTr="000C22B1">
        <w:trPr>
          <w:trHeight w:val="144"/>
          <w:tblCellSpacing w:w="20" w:type="nil"/>
        </w:trPr>
        <w:tc>
          <w:tcPr>
            <w:tcW w:w="779" w:type="dxa"/>
            <w:tcMar>
              <w:top w:w="50" w:type="dxa"/>
              <w:left w:w="100" w:type="dxa"/>
            </w:tcMar>
            <w:vAlign w:val="center"/>
          </w:tcPr>
          <w:p w14:paraId="07463E9E" w14:textId="77777777" w:rsidR="009705B4" w:rsidRPr="009705B4" w:rsidRDefault="009705B4" w:rsidP="009705B4">
            <w:pPr>
              <w:spacing w:line="276" w:lineRule="auto"/>
              <w:ind w:firstLine="37"/>
              <w:rPr>
                <w:rFonts w:cstheme="minorBidi"/>
                <w:sz w:val="20"/>
                <w:szCs w:val="20"/>
                <w:lang w:val="en-US"/>
              </w:rPr>
            </w:pPr>
            <w:r w:rsidRPr="009705B4">
              <w:rPr>
                <w:rFonts w:cstheme="minorBidi"/>
                <w:color w:val="000000"/>
                <w:sz w:val="20"/>
                <w:szCs w:val="20"/>
                <w:lang w:val="en-US"/>
              </w:rPr>
              <w:t>3.6</w:t>
            </w:r>
          </w:p>
        </w:tc>
        <w:tc>
          <w:tcPr>
            <w:tcW w:w="2905" w:type="dxa"/>
            <w:tcMar>
              <w:top w:w="50" w:type="dxa"/>
              <w:left w:w="100" w:type="dxa"/>
            </w:tcMar>
            <w:vAlign w:val="center"/>
          </w:tcPr>
          <w:p w14:paraId="2CDCDC6C"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Обобщение</w:t>
            </w:r>
          </w:p>
        </w:tc>
        <w:tc>
          <w:tcPr>
            <w:tcW w:w="992" w:type="dxa"/>
            <w:tcMar>
              <w:top w:w="50" w:type="dxa"/>
              <w:left w:w="100" w:type="dxa"/>
            </w:tcMar>
            <w:vAlign w:val="center"/>
          </w:tcPr>
          <w:p w14:paraId="3000F317"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w:t>
            </w:r>
          </w:p>
        </w:tc>
        <w:tc>
          <w:tcPr>
            <w:tcW w:w="1420" w:type="dxa"/>
            <w:tcMar>
              <w:top w:w="50" w:type="dxa"/>
              <w:left w:w="100" w:type="dxa"/>
            </w:tcMar>
            <w:vAlign w:val="center"/>
          </w:tcPr>
          <w:p w14:paraId="2F7A7F01" w14:textId="77777777" w:rsidR="009705B4" w:rsidRPr="009705B4" w:rsidRDefault="009705B4" w:rsidP="009705B4">
            <w:pPr>
              <w:spacing w:line="276" w:lineRule="auto"/>
              <w:ind w:left="135" w:firstLine="425"/>
              <w:jc w:val="center"/>
              <w:rPr>
                <w:rFonts w:cstheme="minorBidi"/>
                <w:sz w:val="20"/>
                <w:szCs w:val="20"/>
                <w:lang w:val="en-US"/>
              </w:rPr>
            </w:pPr>
          </w:p>
        </w:tc>
        <w:tc>
          <w:tcPr>
            <w:tcW w:w="1385" w:type="dxa"/>
            <w:tcMar>
              <w:top w:w="50" w:type="dxa"/>
              <w:left w:w="100" w:type="dxa"/>
            </w:tcMar>
            <w:vAlign w:val="center"/>
          </w:tcPr>
          <w:p w14:paraId="096709B1" w14:textId="77777777" w:rsidR="009705B4" w:rsidRPr="009705B4" w:rsidRDefault="009705B4" w:rsidP="009705B4">
            <w:pPr>
              <w:spacing w:line="276" w:lineRule="auto"/>
              <w:ind w:left="135" w:firstLine="425"/>
              <w:jc w:val="center"/>
              <w:rPr>
                <w:rFonts w:cstheme="minorBidi"/>
                <w:sz w:val="20"/>
                <w:szCs w:val="20"/>
                <w:lang w:val="en-US"/>
              </w:rPr>
            </w:pPr>
          </w:p>
        </w:tc>
        <w:tc>
          <w:tcPr>
            <w:tcW w:w="2725" w:type="dxa"/>
            <w:tcMar>
              <w:top w:w="50" w:type="dxa"/>
              <w:left w:w="100" w:type="dxa"/>
            </w:tcMar>
            <w:vAlign w:val="center"/>
          </w:tcPr>
          <w:p w14:paraId="50EB8F99" w14:textId="77777777" w:rsidR="009705B4" w:rsidRPr="009705B4" w:rsidRDefault="009705B4" w:rsidP="009705B4">
            <w:pPr>
              <w:spacing w:line="276" w:lineRule="auto"/>
              <w:ind w:left="135" w:firstLine="425"/>
              <w:rPr>
                <w:rFonts w:cstheme="minorBidi"/>
                <w:sz w:val="20"/>
                <w:szCs w:val="20"/>
                <w:lang w:val="en-US"/>
              </w:rPr>
            </w:pPr>
          </w:p>
        </w:tc>
      </w:tr>
      <w:tr w:rsidR="009705B4" w:rsidRPr="009705B4" w14:paraId="069D1F9E" w14:textId="77777777" w:rsidTr="000C22B1">
        <w:trPr>
          <w:trHeight w:val="144"/>
          <w:tblCellSpacing w:w="20" w:type="nil"/>
        </w:trPr>
        <w:tc>
          <w:tcPr>
            <w:tcW w:w="3684" w:type="dxa"/>
            <w:gridSpan w:val="2"/>
            <w:tcMar>
              <w:top w:w="50" w:type="dxa"/>
              <w:left w:w="100" w:type="dxa"/>
            </w:tcMar>
            <w:vAlign w:val="center"/>
          </w:tcPr>
          <w:p w14:paraId="698CDE9C" w14:textId="77777777" w:rsidR="009705B4" w:rsidRPr="009705B4" w:rsidRDefault="009705B4" w:rsidP="009705B4">
            <w:pPr>
              <w:spacing w:line="276" w:lineRule="auto"/>
              <w:ind w:left="135" w:firstLine="425"/>
              <w:rPr>
                <w:rFonts w:cstheme="minorBidi"/>
                <w:sz w:val="20"/>
                <w:szCs w:val="20"/>
                <w:lang w:val="en-US"/>
              </w:rPr>
            </w:pPr>
            <w:r w:rsidRPr="009705B4">
              <w:rPr>
                <w:rFonts w:cstheme="minorBidi"/>
                <w:color w:val="000000"/>
                <w:sz w:val="20"/>
                <w:szCs w:val="20"/>
                <w:lang w:val="en-US"/>
              </w:rPr>
              <w:t>Итого по разделу</w:t>
            </w:r>
          </w:p>
        </w:tc>
        <w:tc>
          <w:tcPr>
            <w:tcW w:w="992" w:type="dxa"/>
            <w:tcMar>
              <w:top w:w="50" w:type="dxa"/>
              <w:left w:w="100" w:type="dxa"/>
            </w:tcMar>
            <w:vAlign w:val="center"/>
          </w:tcPr>
          <w:p w14:paraId="5C44F317"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22</w:t>
            </w:r>
          </w:p>
        </w:tc>
        <w:tc>
          <w:tcPr>
            <w:tcW w:w="5530" w:type="dxa"/>
            <w:gridSpan w:val="3"/>
            <w:tcMar>
              <w:top w:w="50" w:type="dxa"/>
              <w:left w:w="100" w:type="dxa"/>
            </w:tcMar>
            <w:vAlign w:val="center"/>
          </w:tcPr>
          <w:p w14:paraId="5C2EB330" w14:textId="77777777" w:rsidR="009705B4" w:rsidRPr="009705B4" w:rsidRDefault="009705B4" w:rsidP="009705B4">
            <w:pPr>
              <w:spacing w:line="276" w:lineRule="auto"/>
              <w:ind w:firstLine="425"/>
              <w:rPr>
                <w:rFonts w:cstheme="minorBidi"/>
                <w:sz w:val="20"/>
                <w:szCs w:val="20"/>
                <w:lang w:val="en-US"/>
              </w:rPr>
            </w:pPr>
          </w:p>
        </w:tc>
      </w:tr>
      <w:tr w:rsidR="009705B4" w:rsidRPr="009705B4" w14:paraId="17541CAD" w14:textId="77777777" w:rsidTr="000C22B1">
        <w:trPr>
          <w:trHeight w:val="144"/>
          <w:tblCellSpacing w:w="20" w:type="nil"/>
        </w:trPr>
        <w:tc>
          <w:tcPr>
            <w:tcW w:w="3684" w:type="dxa"/>
            <w:gridSpan w:val="2"/>
            <w:tcMar>
              <w:top w:w="50" w:type="dxa"/>
              <w:left w:w="100" w:type="dxa"/>
            </w:tcMar>
            <w:vAlign w:val="center"/>
          </w:tcPr>
          <w:p w14:paraId="54D2A872" w14:textId="61229EA0" w:rsidR="009705B4" w:rsidRPr="009705B4" w:rsidRDefault="009705B4" w:rsidP="000C22B1">
            <w:pPr>
              <w:spacing w:line="276" w:lineRule="auto"/>
              <w:ind w:left="135" w:firstLine="425"/>
              <w:rPr>
                <w:rFonts w:cstheme="minorBidi"/>
                <w:sz w:val="20"/>
                <w:szCs w:val="20"/>
              </w:rPr>
            </w:pPr>
            <w:r w:rsidRPr="009705B4">
              <w:rPr>
                <w:rFonts w:cstheme="minorBidi"/>
                <w:color w:val="000000"/>
                <w:sz w:val="20"/>
                <w:szCs w:val="20"/>
              </w:rPr>
              <w:t xml:space="preserve">ОБЩЕЕ КОЛИЧЕСТВО ЧАСОВ </w:t>
            </w:r>
          </w:p>
        </w:tc>
        <w:tc>
          <w:tcPr>
            <w:tcW w:w="992" w:type="dxa"/>
            <w:tcMar>
              <w:top w:w="50" w:type="dxa"/>
              <w:left w:w="100" w:type="dxa"/>
            </w:tcMar>
            <w:vAlign w:val="center"/>
          </w:tcPr>
          <w:p w14:paraId="3094F229" w14:textId="787217B4" w:rsidR="009705B4" w:rsidRPr="009705B4" w:rsidRDefault="009705B4" w:rsidP="009705B4">
            <w:pPr>
              <w:spacing w:line="276" w:lineRule="auto"/>
              <w:ind w:left="135" w:firstLine="425"/>
              <w:jc w:val="center"/>
              <w:rPr>
                <w:rFonts w:cstheme="minorBidi"/>
                <w:sz w:val="20"/>
                <w:szCs w:val="20"/>
                <w:lang w:val="en-US"/>
              </w:rPr>
            </w:pPr>
          </w:p>
        </w:tc>
        <w:tc>
          <w:tcPr>
            <w:tcW w:w="1420" w:type="dxa"/>
            <w:tcMar>
              <w:top w:w="50" w:type="dxa"/>
              <w:left w:w="100" w:type="dxa"/>
            </w:tcMar>
            <w:vAlign w:val="center"/>
          </w:tcPr>
          <w:p w14:paraId="5D1AD314"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6</w:t>
            </w:r>
          </w:p>
        </w:tc>
        <w:tc>
          <w:tcPr>
            <w:tcW w:w="1385" w:type="dxa"/>
            <w:tcMar>
              <w:top w:w="50" w:type="dxa"/>
              <w:left w:w="100" w:type="dxa"/>
            </w:tcMar>
            <w:vAlign w:val="center"/>
          </w:tcPr>
          <w:p w14:paraId="69208B57" w14:textId="77777777" w:rsidR="009705B4" w:rsidRPr="009705B4" w:rsidRDefault="009705B4" w:rsidP="009705B4">
            <w:pPr>
              <w:spacing w:line="276" w:lineRule="auto"/>
              <w:ind w:left="135" w:firstLine="425"/>
              <w:jc w:val="center"/>
              <w:rPr>
                <w:rFonts w:cstheme="minorBidi"/>
                <w:sz w:val="20"/>
                <w:szCs w:val="20"/>
                <w:lang w:val="en-US"/>
              </w:rPr>
            </w:pPr>
            <w:r w:rsidRPr="009705B4">
              <w:rPr>
                <w:rFonts w:cstheme="minorBidi"/>
                <w:color w:val="000000"/>
                <w:sz w:val="20"/>
                <w:szCs w:val="20"/>
                <w:lang w:val="en-US"/>
              </w:rPr>
              <w:t xml:space="preserve"> 2</w:t>
            </w:r>
          </w:p>
        </w:tc>
        <w:tc>
          <w:tcPr>
            <w:tcW w:w="2725" w:type="dxa"/>
            <w:tcMar>
              <w:top w:w="50" w:type="dxa"/>
              <w:left w:w="100" w:type="dxa"/>
            </w:tcMar>
            <w:vAlign w:val="center"/>
          </w:tcPr>
          <w:p w14:paraId="208E8A15" w14:textId="77777777" w:rsidR="009705B4" w:rsidRPr="009705B4" w:rsidRDefault="009705B4" w:rsidP="009705B4">
            <w:pPr>
              <w:spacing w:line="276" w:lineRule="auto"/>
              <w:ind w:firstLine="425"/>
              <w:rPr>
                <w:rFonts w:cstheme="minorBidi"/>
                <w:sz w:val="20"/>
                <w:szCs w:val="20"/>
                <w:lang w:val="en-US"/>
              </w:rPr>
            </w:pPr>
          </w:p>
        </w:tc>
      </w:tr>
    </w:tbl>
    <w:p w14:paraId="40D6CC57" w14:textId="1D395532" w:rsidR="00304B63" w:rsidRDefault="00304B63" w:rsidP="00C57070">
      <w:pPr>
        <w:rPr>
          <w:b/>
        </w:rPr>
      </w:pPr>
      <w:r w:rsidRPr="009705B4">
        <w:rPr>
          <w:b/>
        </w:rPr>
        <w:t xml:space="preserve">11 </w:t>
      </w:r>
      <w:r w:rsidR="000360CF" w:rsidRPr="009705B4">
        <w:rPr>
          <w:b/>
        </w:rPr>
        <w:t>класс</w:t>
      </w:r>
    </w:p>
    <w:tbl>
      <w:tblPr>
        <w:tblW w:w="1023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3402"/>
        <w:gridCol w:w="1029"/>
        <w:gridCol w:w="1239"/>
        <w:gridCol w:w="1280"/>
        <w:gridCol w:w="15"/>
        <w:gridCol w:w="2536"/>
        <w:gridCol w:w="15"/>
        <w:gridCol w:w="11"/>
      </w:tblGrid>
      <w:tr w:rsidR="0072369D" w:rsidRPr="0072369D" w14:paraId="5CBE759B" w14:textId="77777777" w:rsidTr="000C22B1">
        <w:trPr>
          <w:gridAfter w:val="1"/>
          <w:wAfter w:w="11" w:type="dxa"/>
          <w:trHeight w:val="144"/>
          <w:tblCellSpacing w:w="20" w:type="nil"/>
        </w:trPr>
        <w:tc>
          <w:tcPr>
            <w:tcW w:w="709" w:type="dxa"/>
            <w:vMerge w:val="restart"/>
            <w:tcMar>
              <w:top w:w="50" w:type="dxa"/>
              <w:left w:w="100" w:type="dxa"/>
            </w:tcMar>
            <w:vAlign w:val="center"/>
          </w:tcPr>
          <w:p w14:paraId="72C0CF22" w14:textId="77777777" w:rsidR="0072369D" w:rsidRPr="0072369D" w:rsidRDefault="0072369D" w:rsidP="0072369D">
            <w:pPr>
              <w:spacing w:line="276" w:lineRule="auto"/>
              <w:ind w:firstLine="0"/>
              <w:rPr>
                <w:rFonts w:cstheme="minorBidi"/>
                <w:sz w:val="20"/>
                <w:szCs w:val="20"/>
                <w:lang w:val="en-US"/>
              </w:rPr>
            </w:pPr>
            <w:r w:rsidRPr="0072369D">
              <w:rPr>
                <w:rFonts w:cstheme="minorBidi"/>
                <w:b/>
                <w:color w:val="000000"/>
                <w:sz w:val="20"/>
                <w:szCs w:val="20"/>
                <w:lang w:val="en-US"/>
              </w:rPr>
              <w:lastRenderedPageBreak/>
              <w:t xml:space="preserve">№ п/п </w:t>
            </w:r>
          </w:p>
          <w:p w14:paraId="69D7378C" w14:textId="77777777" w:rsidR="0072369D" w:rsidRPr="0072369D" w:rsidRDefault="0072369D" w:rsidP="0072369D">
            <w:pPr>
              <w:spacing w:line="276" w:lineRule="auto"/>
              <w:ind w:left="135" w:firstLine="425"/>
              <w:rPr>
                <w:rFonts w:cstheme="minorBidi"/>
                <w:sz w:val="20"/>
                <w:szCs w:val="20"/>
                <w:lang w:val="en-US"/>
              </w:rPr>
            </w:pPr>
          </w:p>
        </w:tc>
        <w:tc>
          <w:tcPr>
            <w:tcW w:w="3402" w:type="dxa"/>
            <w:vMerge w:val="restart"/>
            <w:tcMar>
              <w:top w:w="50" w:type="dxa"/>
              <w:left w:w="100" w:type="dxa"/>
            </w:tcMar>
            <w:vAlign w:val="center"/>
          </w:tcPr>
          <w:p w14:paraId="007ADACB" w14:textId="77777777" w:rsidR="0072369D" w:rsidRPr="0072369D" w:rsidRDefault="0072369D" w:rsidP="0072369D">
            <w:pPr>
              <w:spacing w:line="276" w:lineRule="auto"/>
              <w:ind w:left="135" w:firstLine="425"/>
              <w:rPr>
                <w:rFonts w:cstheme="minorBidi"/>
                <w:sz w:val="20"/>
                <w:szCs w:val="20"/>
              </w:rPr>
            </w:pPr>
            <w:r w:rsidRPr="0072369D">
              <w:rPr>
                <w:rFonts w:cstheme="minorBidi"/>
                <w:b/>
                <w:color w:val="000000"/>
                <w:sz w:val="20"/>
                <w:szCs w:val="20"/>
              </w:rPr>
              <w:t xml:space="preserve">Наименование разделов и тем программы </w:t>
            </w:r>
          </w:p>
        </w:tc>
        <w:tc>
          <w:tcPr>
            <w:tcW w:w="3563" w:type="dxa"/>
            <w:gridSpan w:val="4"/>
            <w:tcMar>
              <w:top w:w="50" w:type="dxa"/>
              <w:left w:w="100" w:type="dxa"/>
            </w:tcMar>
            <w:vAlign w:val="center"/>
          </w:tcPr>
          <w:p w14:paraId="0B53F2DA" w14:textId="77777777" w:rsidR="00F67AD5" w:rsidRPr="000C22B1" w:rsidRDefault="00F67AD5" w:rsidP="0072369D">
            <w:pPr>
              <w:spacing w:line="276" w:lineRule="auto"/>
              <w:ind w:firstLine="425"/>
              <w:rPr>
                <w:rFonts w:cstheme="minorBidi"/>
                <w:b/>
                <w:color w:val="000000"/>
                <w:sz w:val="20"/>
                <w:szCs w:val="20"/>
              </w:rPr>
            </w:pPr>
          </w:p>
          <w:p w14:paraId="04284490" w14:textId="344D0F62" w:rsidR="0072369D" w:rsidRPr="0072369D" w:rsidRDefault="0072369D" w:rsidP="0072369D">
            <w:pPr>
              <w:spacing w:line="276" w:lineRule="auto"/>
              <w:ind w:firstLine="425"/>
              <w:rPr>
                <w:rFonts w:cstheme="minorBidi"/>
                <w:sz w:val="20"/>
                <w:szCs w:val="20"/>
                <w:lang w:val="en-US"/>
              </w:rPr>
            </w:pPr>
            <w:r w:rsidRPr="0072369D">
              <w:rPr>
                <w:rFonts w:cstheme="minorBidi"/>
                <w:b/>
                <w:color w:val="000000"/>
                <w:sz w:val="20"/>
                <w:szCs w:val="20"/>
                <w:lang w:val="en-US"/>
              </w:rPr>
              <w:t>Количество часов</w:t>
            </w:r>
          </w:p>
        </w:tc>
        <w:tc>
          <w:tcPr>
            <w:tcW w:w="2551" w:type="dxa"/>
            <w:gridSpan w:val="2"/>
            <w:tcMar>
              <w:top w:w="50" w:type="dxa"/>
              <w:left w:w="100" w:type="dxa"/>
            </w:tcMar>
            <w:vAlign w:val="center"/>
          </w:tcPr>
          <w:p w14:paraId="17DAFF3D" w14:textId="77777777" w:rsidR="0072369D" w:rsidRPr="0072369D" w:rsidRDefault="0072369D" w:rsidP="0072369D">
            <w:pPr>
              <w:spacing w:line="276" w:lineRule="auto"/>
              <w:ind w:left="135" w:firstLine="425"/>
              <w:rPr>
                <w:rFonts w:cstheme="minorBidi"/>
                <w:sz w:val="20"/>
                <w:szCs w:val="20"/>
              </w:rPr>
            </w:pPr>
            <w:r w:rsidRPr="0072369D">
              <w:rPr>
                <w:rFonts w:cstheme="minorBidi"/>
                <w:b/>
                <w:color w:val="000000"/>
                <w:sz w:val="20"/>
                <w:szCs w:val="20"/>
              </w:rPr>
              <w:t>ЭОР</w:t>
            </w:r>
          </w:p>
          <w:p w14:paraId="477E8B9A"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1593E6D8" w14:textId="77777777" w:rsidTr="000C22B1">
        <w:trPr>
          <w:gridAfter w:val="2"/>
          <w:wAfter w:w="26" w:type="dxa"/>
          <w:trHeight w:val="144"/>
          <w:tblCellSpacing w:w="20" w:type="nil"/>
        </w:trPr>
        <w:tc>
          <w:tcPr>
            <w:tcW w:w="709" w:type="dxa"/>
            <w:vMerge/>
            <w:tcBorders>
              <w:top w:val="nil"/>
            </w:tcBorders>
            <w:tcMar>
              <w:top w:w="50" w:type="dxa"/>
              <w:left w:w="100" w:type="dxa"/>
            </w:tcMar>
          </w:tcPr>
          <w:p w14:paraId="11B2A57C" w14:textId="77777777" w:rsidR="0072369D" w:rsidRPr="0072369D" w:rsidRDefault="0072369D" w:rsidP="0072369D">
            <w:pPr>
              <w:spacing w:line="276" w:lineRule="auto"/>
              <w:ind w:firstLine="425"/>
              <w:rPr>
                <w:rFonts w:cstheme="minorBidi"/>
                <w:sz w:val="20"/>
                <w:szCs w:val="20"/>
                <w:lang w:val="en-US"/>
              </w:rPr>
            </w:pPr>
          </w:p>
        </w:tc>
        <w:tc>
          <w:tcPr>
            <w:tcW w:w="3402" w:type="dxa"/>
            <w:vMerge/>
            <w:tcBorders>
              <w:top w:val="nil"/>
            </w:tcBorders>
            <w:tcMar>
              <w:top w:w="50" w:type="dxa"/>
              <w:left w:w="100" w:type="dxa"/>
            </w:tcMar>
          </w:tcPr>
          <w:p w14:paraId="0D834849" w14:textId="77777777" w:rsidR="0072369D" w:rsidRPr="0072369D" w:rsidRDefault="0072369D" w:rsidP="0072369D">
            <w:pPr>
              <w:spacing w:line="276" w:lineRule="auto"/>
              <w:ind w:firstLine="425"/>
              <w:rPr>
                <w:rFonts w:cstheme="minorBidi"/>
                <w:sz w:val="20"/>
                <w:szCs w:val="20"/>
                <w:lang w:val="en-US"/>
              </w:rPr>
            </w:pPr>
          </w:p>
        </w:tc>
        <w:tc>
          <w:tcPr>
            <w:tcW w:w="1029" w:type="dxa"/>
            <w:tcMar>
              <w:top w:w="50" w:type="dxa"/>
              <w:left w:w="100" w:type="dxa"/>
            </w:tcMar>
            <w:vAlign w:val="center"/>
          </w:tcPr>
          <w:p w14:paraId="0078E1E1" w14:textId="77777777" w:rsidR="0072369D" w:rsidRPr="0072369D" w:rsidRDefault="0072369D" w:rsidP="0072369D">
            <w:pPr>
              <w:spacing w:line="276" w:lineRule="auto"/>
              <w:ind w:left="135" w:firstLine="52"/>
              <w:rPr>
                <w:rFonts w:cstheme="minorBidi"/>
                <w:sz w:val="20"/>
                <w:szCs w:val="20"/>
                <w:lang w:val="en-US"/>
              </w:rPr>
            </w:pPr>
            <w:r w:rsidRPr="0072369D">
              <w:rPr>
                <w:rFonts w:cstheme="minorBidi"/>
                <w:b/>
                <w:color w:val="000000"/>
                <w:sz w:val="20"/>
                <w:szCs w:val="20"/>
                <w:lang w:val="en-US"/>
              </w:rPr>
              <w:t xml:space="preserve">Всего </w:t>
            </w:r>
          </w:p>
        </w:tc>
        <w:tc>
          <w:tcPr>
            <w:tcW w:w="1239" w:type="dxa"/>
            <w:tcMar>
              <w:top w:w="50" w:type="dxa"/>
              <w:left w:w="100" w:type="dxa"/>
            </w:tcMar>
            <w:vAlign w:val="center"/>
          </w:tcPr>
          <w:p w14:paraId="387E218C" w14:textId="77777777" w:rsidR="0072369D" w:rsidRPr="0072369D" w:rsidRDefault="0072369D" w:rsidP="0072369D">
            <w:pPr>
              <w:spacing w:line="276" w:lineRule="auto"/>
              <w:ind w:left="135" w:firstLine="9"/>
              <w:rPr>
                <w:rFonts w:cstheme="minorBidi"/>
                <w:sz w:val="20"/>
                <w:szCs w:val="20"/>
                <w:lang w:val="en-US"/>
              </w:rPr>
            </w:pPr>
            <w:r w:rsidRPr="0072369D">
              <w:rPr>
                <w:rFonts w:cstheme="minorBidi"/>
                <w:b/>
                <w:color w:val="000000"/>
                <w:sz w:val="20"/>
                <w:szCs w:val="20"/>
                <w:lang w:val="en-US"/>
              </w:rPr>
              <w:t xml:space="preserve">Контрольные работы </w:t>
            </w:r>
          </w:p>
        </w:tc>
        <w:tc>
          <w:tcPr>
            <w:tcW w:w="1280" w:type="dxa"/>
            <w:tcMar>
              <w:top w:w="50" w:type="dxa"/>
              <w:left w:w="100" w:type="dxa"/>
            </w:tcMar>
            <w:vAlign w:val="center"/>
          </w:tcPr>
          <w:p w14:paraId="59D9C32A"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b/>
                <w:color w:val="000000"/>
                <w:sz w:val="20"/>
                <w:szCs w:val="20"/>
                <w:lang w:val="en-US"/>
              </w:rPr>
              <w:t xml:space="preserve">Практические работы </w:t>
            </w:r>
          </w:p>
        </w:tc>
        <w:tc>
          <w:tcPr>
            <w:tcW w:w="2551" w:type="dxa"/>
            <w:gridSpan w:val="2"/>
            <w:tcBorders>
              <w:top w:val="nil"/>
            </w:tcBorders>
            <w:tcMar>
              <w:top w:w="50" w:type="dxa"/>
              <w:left w:w="100" w:type="dxa"/>
            </w:tcMar>
          </w:tcPr>
          <w:p w14:paraId="1220F641" w14:textId="77777777" w:rsidR="0072369D" w:rsidRPr="0072369D" w:rsidRDefault="0072369D" w:rsidP="0072369D">
            <w:pPr>
              <w:spacing w:line="276" w:lineRule="auto"/>
              <w:ind w:firstLine="425"/>
              <w:rPr>
                <w:rFonts w:cstheme="minorBidi"/>
                <w:sz w:val="20"/>
                <w:szCs w:val="20"/>
                <w:lang w:val="en-US"/>
              </w:rPr>
            </w:pPr>
          </w:p>
        </w:tc>
      </w:tr>
      <w:tr w:rsidR="0072369D" w:rsidRPr="0072369D" w14:paraId="69204045" w14:textId="77777777" w:rsidTr="000C22B1">
        <w:trPr>
          <w:trHeight w:val="144"/>
          <w:tblCellSpacing w:w="20" w:type="nil"/>
        </w:trPr>
        <w:tc>
          <w:tcPr>
            <w:tcW w:w="10236" w:type="dxa"/>
            <w:gridSpan w:val="9"/>
            <w:tcMar>
              <w:top w:w="50" w:type="dxa"/>
              <w:left w:w="100" w:type="dxa"/>
            </w:tcMar>
            <w:vAlign w:val="center"/>
          </w:tcPr>
          <w:p w14:paraId="660BAE07"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b/>
                <w:color w:val="000000"/>
                <w:sz w:val="20"/>
                <w:szCs w:val="20"/>
                <w:lang w:val="en-US"/>
              </w:rPr>
              <w:t>Раздел 1.</w:t>
            </w:r>
            <w:r w:rsidRPr="0072369D">
              <w:rPr>
                <w:rFonts w:cstheme="minorBidi"/>
                <w:color w:val="000000"/>
                <w:sz w:val="20"/>
                <w:szCs w:val="20"/>
                <w:lang w:val="en-US"/>
              </w:rPr>
              <w:t xml:space="preserve"> </w:t>
            </w:r>
            <w:r w:rsidRPr="0072369D">
              <w:rPr>
                <w:rFonts w:cstheme="minorBidi"/>
                <w:b/>
                <w:color w:val="000000"/>
                <w:sz w:val="20"/>
                <w:szCs w:val="20"/>
                <w:lang w:val="en-US"/>
              </w:rPr>
              <w:t>Всеобщая история. 1945—2022 гг</w:t>
            </w:r>
          </w:p>
        </w:tc>
      </w:tr>
      <w:tr w:rsidR="0072369D" w:rsidRPr="0072369D" w14:paraId="761A4A0B" w14:textId="77777777" w:rsidTr="000C22B1">
        <w:trPr>
          <w:gridAfter w:val="2"/>
          <w:wAfter w:w="26" w:type="dxa"/>
          <w:trHeight w:val="144"/>
          <w:tblCellSpacing w:w="20" w:type="nil"/>
        </w:trPr>
        <w:tc>
          <w:tcPr>
            <w:tcW w:w="709" w:type="dxa"/>
            <w:tcMar>
              <w:top w:w="50" w:type="dxa"/>
              <w:left w:w="100" w:type="dxa"/>
            </w:tcMar>
            <w:vAlign w:val="center"/>
          </w:tcPr>
          <w:p w14:paraId="154E8F54"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1.1</w:t>
            </w:r>
          </w:p>
        </w:tc>
        <w:tc>
          <w:tcPr>
            <w:tcW w:w="3402" w:type="dxa"/>
            <w:tcMar>
              <w:top w:w="50" w:type="dxa"/>
              <w:left w:w="100" w:type="dxa"/>
            </w:tcMar>
            <w:vAlign w:val="center"/>
          </w:tcPr>
          <w:p w14:paraId="01DD5173" w14:textId="77777777" w:rsidR="0072369D" w:rsidRPr="0072369D" w:rsidRDefault="0072369D" w:rsidP="0072369D">
            <w:pPr>
              <w:spacing w:line="276" w:lineRule="auto"/>
              <w:ind w:left="135" w:firstLine="49"/>
              <w:rPr>
                <w:rFonts w:cstheme="minorBidi"/>
                <w:sz w:val="20"/>
                <w:szCs w:val="20"/>
                <w:lang w:val="en-US"/>
              </w:rPr>
            </w:pPr>
            <w:r w:rsidRPr="0072369D">
              <w:rPr>
                <w:rFonts w:cstheme="minorBidi"/>
                <w:color w:val="000000"/>
                <w:sz w:val="20"/>
                <w:szCs w:val="20"/>
                <w:lang w:val="en-US"/>
              </w:rPr>
              <w:t>Введение</w:t>
            </w:r>
          </w:p>
        </w:tc>
        <w:tc>
          <w:tcPr>
            <w:tcW w:w="1029" w:type="dxa"/>
            <w:tcMar>
              <w:top w:w="50" w:type="dxa"/>
              <w:left w:w="100" w:type="dxa"/>
            </w:tcMar>
            <w:vAlign w:val="center"/>
          </w:tcPr>
          <w:p w14:paraId="228A6AA4"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 </w:t>
            </w:r>
          </w:p>
        </w:tc>
        <w:tc>
          <w:tcPr>
            <w:tcW w:w="1239" w:type="dxa"/>
            <w:tcMar>
              <w:top w:w="50" w:type="dxa"/>
              <w:left w:w="100" w:type="dxa"/>
            </w:tcMar>
            <w:vAlign w:val="center"/>
          </w:tcPr>
          <w:p w14:paraId="3329E275"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68E17AEB"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2D357019" w14:textId="77777777" w:rsidR="0072369D" w:rsidRPr="0072369D" w:rsidRDefault="0072369D" w:rsidP="0072369D">
            <w:pPr>
              <w:spacing w:line="276" w:lineRule="auto"/>
              <w:ind w:left="135" w:firstLine="425"/>
              <w:rPr>
                <w:rFonts w:cstheme="minorBidi"/>
                <w:sz w:val="20"/>
                <w:szCs w:val="20"/>
                <w:lang w:val="en-US"/>
              </w:rPr>
            </w:pPr>
          </w:p>
        </w:tc>
      </w:tr>
      <w:tr w:rsidR="0072369D" w:rsidRPr="00B832B6" w14:paraId="16EA6185" w14:textId="77777777" w:rsidTr="000C22B1">
        <w:trPr>
          <w:gridAfter w:val="2"/>
          <w:wAfter w:w="26" w:type="dxa"/>
          <w:trHeight w:val="144"/>
          <w:tblCellSpacing w:w="20" w:type="nil"/>
        </w:trPr>
        <w:tc>
          <w:tcPr>
            <w:tcW w:w="709" w:type="dxa"/>
            <w:tcMar>
              <w:top w:w="50" w:type="dxa"/>
              <w:left w:w="100" w:type="dxa"/>
            </w:tcMar>
            <w:vAlign w:val="center"/>
          </w:tcPr>
          <w:p w14:paraId="69977577"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1.2</w:t>
            </w:r>
          </w:p>
        </w:tc>
        <w:tc>
          <w:tcPr>
            <w:tcW w:w="3402" w:type="dxa"/>
            <w:tcMar>
              <w:top w:w="50" w:type="dxa"/>
              <w:left w:w="100" w:type="dxa"/>
            </w:tcMar>
            <w:vAlign w:val="center"/>
          </w:tcPr>
          <w:p w14:paraId="72823E9A" w14:textId="77777777" w:rsidR="0072369D" w:rsidRPr="0072369D" w:rsidRDefault="0072369D" w:rsidP="000C22B1">
            <w:pPr>
              <w:spacing w:line="276" w:lineRule="auto"/>
              <w:ind w:left="42" w:hanging="42"/>
              <w:rPr>
                <w:rFonts w:cstheme="minorBidi"/>
                <w:sz w:val="20"/>
                <w:szCs w:val="20"/>
              </w:rPr>
            </w:pPr>
            <w:r w:rsidRPr="0072369D">
              <w:rPr>
                <w:rFonts w:cstheme="minorBidi"/>
                <w:color w:val="000000"/>
                <w:sz w:val="20"/>
                <w:szCs w:val="20"/>
              </w:rPr>
              <w:t xml:space="preserve">Страны Северной Америки и Европы во второй половине ХХ — начале </w:t>
            </w:r>
            <w:r w:rsidRPr="0072369D">
              <w:rPr>
                <w:rFonts w:cstheme="minorBidi"/>
                <w:color w:val="000000"/>
                <w:sz w:val="20"/>
                <w:szCs w:val="20"/>
                <w:lang w:val="en-US"/>
              </w:rPr>
              <w:t>XXI</w:t>
            </w:r>
            <w:r w:rsidRPr="0072369D">
              <w:rPr>
                <w:rFonts w:cstheme="minorBidi"/>
                <w:color w:val="000000"/>
                <w:sz w:val="20"/>
                <w:szCs w:val="20"/>
              </w:rPr>
              <w:t xml:space="preserve"> в.</w:t>
            </w:r>
          </w:p>
        </w:tc>
        <w:tc>
          <w:tcPr>
            <w:tcW w:w="1029" w:type="dxa"/>
            <w:tcMar>
              <w:top w:w="50" w:type="dxa"/>
              <w:left w:w="100" w:type="dxa"/>
            </w:tcMar>
            <w:vAlign w:val="center"/>
          </w:tcPr>
          <w:p w14:paraId="09A89B20"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11</w:t>
            </w:r>
          </w:p>
        </w:tc>
        <w:tc>
          <w:tcPr>
            <w:tcW w:w="1239" w:type="dxa"/>
            <w:tcMar>
              <w:top w:w="50" w:type="dxa"/>
              <w:left w:w="100" w:type="dxa"/>
            </w:tcMar>
            <w:vAlign w:val="center"/>
          </w:tcPr>
          <w:p w14:paraId="2453D3CC"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3EF1034A"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3F1800FB" w14:textId="77777777" w:rsidR="0072369D" w:rsidRPr="0072369D" w:rsidRDefault="00B832B6" w:rsidP="0072369D">
            <w:pPr>
              <w:spacing w:line="276" w:lineRule="auto"/>
              <w:ind w:left="135" w:firstLine="425"/>
              <w:rPr>
                <w:rFonts w:cstheme="minorBidi"/>
                <w:sz w:val="20"/>
                <w:szCs w:val="20"/>
                <w:lang w:val="en-US"/>
              </w:rPr>
            </w:pPr>
            <w:hyperlink r:id="rId177" w:history="1">
              <w:r w:rsidR="0072369D" w:rsidRPr="0072369D">
                <w:rPr>
                  <w:rFonts w:cstheme="minorBidi"/>
                  <w:color w:val="0563C1" w:themeColor="hyperlink"/>
                  <w:sz w:val="20"/>
                  <w:szCs w:val="20"/>
                  <w:u w:val="single"/>
                  <w:lang w:val="en-US"/>
                </w:rPr>
                <w:t>https://m.edsoo.ru/863f8d54</w:t>
              </w:r>
            </w:hyperlink>
          </w:p>
        </w:tc>
      </w:tr>
      <w:tr w:rsidR="0072369D" w:rsidRPr="00B832B6" w14:paraId="6853EDF7" w14:textId="77777777" w:rsidTr="000C22B1">
        <w:trPr>
          <w:gridAfter w:val="2"/>
          <w:wAfter w:w="26" w:type="dxa"/>
          <w:trHeight w:val="144"/>
          <w:tblCellSpacing w:w="20" w:type="nil"/>
        </w:trPr>
        <w:tc>
          <w:tcPr>
            <w:tcW w:w="709" w:type="dxa"/>
            <w:tcMar>
              <w:top w:w="50" w:type="dxa"/>
              <w:left w:w="100" w:type="dxa"/>
            </w:tcMar>
            <w:vAlign w:val="center"/>
          </w:tcPr>
          <w:p w14:paraId="38ABF7F8" w14:textId="77777777" w:rsidR="0072369D" w:rsidRPr="0072369D" w:rsidRDefault="0072369D" w:rsidP="0072369D">
            <w:pPr>
              <w:spacing w:line="276" w:lineRule="auto"/>
              <w:ind w:firstLine="37"/>
              <w:rPr>
                <w:rFonts w:cstheme="minorBidi"/>
                <w:sz w:val="20"/>
                <w:szCs w:val="20"/>
                <w:lang w:val="en-US"/>
              </w:rPr>
            </w:pPr>
            <w:r w:rsidRPr="0072369D">
              <w:rPr>
                <w:rFonts w:cstheme="minorBidi"/>
                <w:color w:val="000000"/>
                <w:sz w:val="20"/>
                <w:szCs w:val="20"/>
                <w:lang w:val="en-US"/>
              </w:rPr>
              <w:t>1.3</w:t>
            </w:r>
          </w:p>
        </w:tc>
        <w:tc>
          <w:tcPr>
            <w:tcW w:w="3402" w:type="dxa"/>
            <w:tcMar>
              <w:top w:w="50" w:type="dxa"/>
              <w:left w:w="100" w:type="dxa"/>
            </w:tcMar>
            <w:vAlign w:val="center"/>
          </w:tcPr>
          <w:p w14:paraId="3854B7F7" w14:textId="77777777" w:rsidR="0072369D" w:rsidRPr="0072369D" w:rsidRDefault="0072369D" w:rsidP="000C22B1">
            <w:pPr>
              <w:spacing w:line="276" w:lineRule="auto"/>
              <w:ind w:left="42" w:hanging="42"/>
              <w:rPr>
                <w:rFonts w:cstheme="minorBidi"/>
                <w:sz w:val="20"/>
                <w:szCs w:val="20"/>
              </w:rPr>
            </w:pPr>
            <w:r w:rsidRPr="0072369D">
              <w:rPr>
                <w:rFonts w:cstheme="minorBidi"/>
                <w:color w:val="000000"/>
                <w:sz w:val="20"/>
                <w:szCs w:val="20"/>
              </w:rPr>
              <w:t xml:space="preserve">Страны Азии, Африки во второй половине ХХ — начале </w:t>
            </w:r>
            <w:r w:rsidRPr="0072369D">
              <w:rPr>
                <w:rFonts w:cstheme="minorBidi"/>
                <w:color w:val="000000"/>
                <w:sz w:val="20"/>
                <w:szCs w:val="20"/>
                <w:lang w:val="en-US"/>
              </w:rPr>
              <w:t>XXI</w:t>
            </w:r>
            <w:r w:rsidRPr="0072369D">
              <w:rPr>
                <w:rFonts w:cstheme="minorBidi"/>
                <w:color w:val="000000"/>
                <w:sz w:val="20"/>
                <w:szCs w:val="20"/>
              </w:rPr>
              <w:t xml:space="preserve"> в.: проблемы и пути модернизации</w:t>
            </w:r>
          </w:p>
        </w:tc>
        <w:tc>
          <w:tcPr>
            <w:tcW w:w="1029" w:type="dxa"/>
            <w:tcMar>
              <w:top w:w="50" w:type="dxa"/>
              <w:left w:w="100" w:type="dxa"/>
            </w:tcMar>
            <w:vAlign w:val="center"/>
          </w:tcPr>
          <w:p w14:paraId="25225486"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4</w:t>
            </w:r>
          </w:p>
        </w:tc>
        <w:tc>
          <w:tcPr>
            <w:tcW w:w="1239" w:type="dxa"/>
            <w:tcMar>
              <w:top w:w="50" w:type="dxa"/>
              <w:left w:w="100" w:type="dxa"/>
            </w:tcMar>
            <w:vAlign w:val="center"/>
          </w:tcPr>
          <w:p w14:paraId="311171B2"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05438B6A"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0B481B81" w14:textId="77777777" w:rsidR="0072369D" w:rsidRPr="0072369D" w:rsidRDefault="00B832B6" w:rsidP="0072369D">
            <w:pPr>
              <w:spacing w:line="276" w:lineRule="auto"/>
              <w:ind w:left="135" w:firstLine="425"/>
              <w:rPr>
                <w:rFonts w:cstheme="minorBidi"/>
                <w:sz w:val="20"/>
                <w:szCs w:val="20"/>
                <w:lang w:val="en-US"/>
              </w:rPr>
            </w:pPr>
            <w:hyperlink r:id="rId178" w:history="1">
              <w:r w:rsidR="0072369D" w:rsidRPr="0072369D">
                <w:rPr>
                  <w:rFonts w:cstheme="minorBidi"/>
                  <w:color w:val="0563C1" w:themeColor="hyperlink"/>
                  <w:sz w:val="20"/>
                  <w:szCs w:val="20"/>
                  <w:u w:val="single"/>
                  <w:lang w:val="en-US"/>
                </w:rPr>
                <w:t>https://m.edsoo.ru/863f8d54</w:t>
              </w:r>
            </w:hyperlink>
          </w:p>
        </w:tc>
      </w:tr>
      <w:tr w:rsidR="0072369D" w:rsidRPr="00B832B6" w14:paraId="75E386B0" w14:textId="77777777" w:rsidTr="000C22B1">
        <w:trPr>
          <w:gridAfter w:val="2"/>
          <w:wAfter w:w="26" w:type="dxa"/>
          <w:trHeight w:val="144"/>
          <w:tblCellSpacing w:w="20" w:type="nil"/>
        </w:trPr>
        <w:tc>
          <w:tcPr>
            <w:tcW w:w="709" w:type="dxa"/>
            <w:tcMar>
              <w:top w:w="50" w:type="dxa"/>
              <w:left w:w="100" w:type="dxa"/>
            </w:tcMar>
            <w:vAlign w:val="center"/>
          </w:tcPr>
          <w:p w14:paraId="76DD0F38"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1.4</w:t>
            </w:r>
          </w:p>
        </w:tc>
        <w:tc>
          <w:tcPr>
            <w:tcW w:w="3402" w:type="dxa"/>
            <w:tcMar>
              <w:top w:w="50" w:type="dxa"/>
              <w:left w:w="100" w:type="dxa"/>
            </w:tcMar>
            <w:vAlign w:val="center"/>
          </w:tcPr>
          <w:p w14:paraId="199DC62A" w14:textId="77777777" w:rsidR="0072369D" w:rsidRPr="0072369D" w:rsidRDefault="0072369D" w:rsidP="000C22B1">
            <w:pPr>
              <w:spacing w:line="276" w:lineRule="auto"/>
              <w:ind w:left="42" w:hanging="42"/>
              <w:rPr>
                <w:rFonts w:cstheme="minorBidi"/>
                <w:sz w:val="20"/>
                <w:szCs w:val="20"/>
              </w:rPr>
            </w:pPr>
            <w:r w:rsidRPr="0072369D">
              <w:rPr>
                <w:rFonts w:cstheme="minorBidi"/>
                <w:color w:val="000000"/>
                <w:sz w:val="20"/>
                <w:szCs w:val="20"/>
              </w:rPr>
              <w:t xml:space="preserve">Страны Латинской Америки во второй половине ХХ — начале </w:t>
            </w:r>
            <w:r w:rsidRPr="0072369D">
              <w:rPr>
                <w:rFonts w:cstheme="minorBidi"/>
                <w:color w:val="000000"/>
                <w:sz w:val="20"/>
                <w:szCs w:val="20"/>
                <w:lang w:val="en-US"/>
              </w:rPr>
              <w:t>XXI</w:t>
            </w:r>
            <w:r w:rsidRPr="0072369D">
              <w:rPr>
                <w:rFonts w:cstheme="minorBidi"/>
                <w:color w:val="000000"/>
                <w:sz w:val="20"/>
                <w:szCs w:val="20"/>
              </w:rPr>
              <w:t xml:space="preserve"> в.</w:t>
            </w:r>
          </w:p>
        </w:tc>
        <w:tc>
          <w:tcPr>
            <w:tcW w:w="1029" w:type="dxa"/>
            <w:tcMar>
              <w:top w:w="50" w:type="dxa"/>
              <w:left w:w="100" w:type="dxa"/>
            </w:tcMar>
            <w:vAlign w:val="center"/>
          </w:tcPr>
          <w:p w14:paraId="54C8059C"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4</w:t>
            </w:r>
          </w:p>
        </w:tc>
        <w:tc>
          <w:tcPr>
            <w:tcW w:w="1239" w:type="dxa"/>
            <w:tcMar>
              <w:top w:w="50" w:type="dxa"/>
              <w:left w:w="100" w:type="dxa"/>
            </w:tcMar>
            <w:vAlign w:val="center"/>
          </w:tcPr>
          <w:p w14:paraId="188C0F09"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50298C2F"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64F3BE97" w14:textId="77777777" w:rsidR="0072369D" w:rsidRPr="0072369D" w:rsidRDefault="00B832B6" w:rsidP="0072369D">
            <w:pPr>
              <w:spacing w:line="276" w:lineRule="auto"/>
              <w:ind w:left="135" w:firstLine="425"/>
              <w:rPr>
                <w:rFonts w:cstheme="minorBidi"/>
                <w:sz w:val="20"/>
                <w:szCs w:val="20"/>
                <w:lang w:val="en-US"/>
              </w:rPr>
            </w:pPr>
            <w:hyperlink r:id="rId179" w:history="1">
              <w:r w:rsidR="0072369D" w:rsidRPr="0072369D">
                <w:rPr>
                  <w:rFonts w:cstheme="minorBidi"/>
                  <w:color w:val="0563C1" w:themeColor="hyperlink"/>
                  <w:sz w:val="20"/>
                  <w:szCs w:val="20"/>
                  <w:u w:val="single"/>
                  <w:lang w:val="en-US"/>
                </w:rPr>
                <w:t>https://m.edsoo.ru/863f8d54</w:t>
              </w:r>
            </w:hyperlink>
          </w:p>
        </w:tc>
      </w:tr>
      <w:tr w:rsidR="0072369D" w:rsidRPr="00B832B6" w14:paraId="1B0339AC" w14:textId="77777777" w:rsidTr="000C22B1">
        <w:trPr>
          <w:gridAfter w:val="2"/>
          <w:wAfter w:w="26" w:type="dxa"/>
          <w:trHeight w:val="144"/>
          <w:tblCellSpacing w:w="20" w:type="nil"/>
        </w:trPr>
        <w:tc>
          <w:tcPr>
            <w:tcW w:w="709" w:type="dxa"/>
            <w:tcMar>
              <w:top w:w="50" w:type="dxa"/>
              <w:left w:w="100" w:type="dxa"/>
            </w:tcMar>
            <w:vAlign w:val="center"/>
          </w:tcPr>
          <w:p w14:paraId="34B2F3FE" w14:textId="77777777" w:rsidR="0072369D" w:rsidRPr="0072369D" w:rsidRDefault="0072369D" w:rsidP="0072369D">
            <w:pPr>
              <w:spacing w:line="276" w:lineRule="auto"/>
              <w:ind w:firstLine="37"/>
              <w:rPr>
                <w:rFonts w:cstheme="minorBidi"/>
                <w:sz w:val="20"/>
                <w:szCs w:val="20"/>
                <w:lang w:val="en-US"/>
              </w:rPr>
            </w:pPr>
            <w:r w:rsidRPr="0072369D">
              <w:rPr>
                <w:rFonts w:cstheme="minorBidi"/>
                <w:color w:val="000000"/>
                <w:sz w:val="20"/>
                <w:szCs w:val="20"/>
                <w:lang w:val="en-US"/>
              </w:rPr>
              <w:t>1.5</w:t>
            </w:r>
          </w:p>
        </w:tc>
        <w:tc>
          <w:tcPr>
            <w:tcW w:w="3402" w:type="dxa"/>
            <w:tcMar>
              <w:top w:w="50" w:type="dxa"/>
              <w:left w:w="100" w:type="dxa"/>
            </w:tcMar>
            <w:vAlign w:val="center"/>
          </w:tcPr>
          <w:p w14:paraId="50471A09" w14:textId="77777777" w:rsidR="0072369D" w:rsidRPr="0072369D" w:rsidRDefault="0072369D" w:rsidP="000C22B1">
            <w:pPr>
              <w:spacing w:line="276" w:lineRule="auto"/>
              <w:ind w:left="42" w:hanging="42"/>
              <w:rPr>
                <w:rFonts w:cstheme="minorBidi"/>
                <w:sz w:val="20"/>
                <w:szCs w:val="20"/>
              </w:rPr>
            </w:pPr>
            <w:r w:rsidRPr="0072369D">
              <w:rPr>
                <w:rFonts w:cstheme="minorBidi"/>
                <w:color w:val="000000"/>
                <w:sz w:val="20"/>
                <w:szCs w:val="20"/>
              </w:rPr>
              <w:t xml:space="preserve">Международные отношения во второй половине ХХ — начале </w:t>
            </w:r>
            <w:r w:rsidRPr="0072369D">
              <w:rPr>
                <w:rFonts w:cstheme="minorBidi"/>
                <w:color w:val="000000"/>
                <w:sz w:val="20"/>
                <w:szCs w:val="20"/>
                <w:lang w:val="en-US"/>
              </w:rPr>
              <w:t>XXI</w:t>
            </w:r>
            <w:r w:rsidRPr="0072369D">
              <w:rPr>
                <w:rFonts w:cstheme="minorBidi"/>
                <w:color w:val="000000"/>
                <w:sz w:val="20"/>
                <w:szCs w:val="20"/>
              </w:rPr>
              <w:t xml:space="preserve"> в.</w:t>
            </w:r>
          </w:p>
        </w:tc>
        <w:tc>
          <w:tcPr>
            <w:tcW w:w="1029" w:type="dxa"/>
            <w:tcMar>
              <w:top w:w="50" w:type="dxa"/>
              <w:left w:w="100" w:type="dxa"/>
            </w:tcMar>
            <w:vAlign w:val="center"/>
          </w:tcPr>
          <w:p w14:paraId="52BE9F0A"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4</w:t>
            </w:r>
          </w:p>
        </w:tc>
        <w:tc>
          <w:tcPr>
            <w:tcW w:w="1239" w:type="dxa"/>
            <w:tcMar>
              <w:top w:w="50" w:type="dxa"/>
              <w:left w:w="100" w:type="dxa"/>
            </w:tcMar>
            <w:vAlign w:val="center"/>
          </w:tcPr>
          <w:p w14:paraId="75E81F51"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65065AB6"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3FD2F4B9" w14:textId="77777777" w:rsidR="0072369D" w:rsidRPr="0072369D" w:rsidRDefault="00B832B6" w:rsidP="0072369D">
            <w:pPr>
              <w:spacing w:line="276" w:lineRule="auto"/>
              <w:ind w:left="135" w:firstLine="425"/>
              <w:rPr>
                <w:rFonts w:cstheme="minorBidi"/>
                <w:sz w:val="20"/>
                <w:szCs w:val="20"/>
                <w:lang w:val="en-US"/>
              </w:rPr>
            </w:pPr>
            <w:hyperlink r:id="rId180" w:history="1">
              <w:r w:rsidR="0072369D" w:rsidRPr="0072369D">
                <w:rPr>
                  <w:rFonts w:cstheme="minorBidi"/>
                  <w:color w:val="0563C1" w:themeColor="hyperlink"/>
                  <w:sz w:val="20"/>
                  <w:szCs w:val="20"/>
                  <w:u w:val="single"/>
                  <w:lang w:val="en-US"/>
                </w:rPr>
                <w:t>https://m.edsoo.ru/863f8d54</w:t>
              </w:r>
            </w:hyperlink>
          </w:p>
        </w:tc>
      </w:tr>
      <w:tr w:rsidR="0072369D" w:rsidRPr="00B832B6" w14:paraId="445509B3" w14:textId="77777777" w:rsidTr="000C22B1">
        <w:trPr>
          <w:gridAfter w:val="2"/>
          <w:wAfter w:w="26" w:type="dxa"/>
          <w:trHeight w:val="144"/>
          <w:tblCellSpacing w:w="20" w:type="nil"/>
        </w:trPr>
        <w:tc>
          <w:tcPr>
            <w:tcW w:w="709" w:type="dxa"/>
            <w:tcMar>
              <w:top w:w="50" w:type="dxa"/>
              <w:left w:w="100" w:type="dxa"/>
            </w:tcMar>
            <w:vAlign w:val="center"/>
          </w:tcPr>
          <w:p w14:paraId="65C83481" w14:textId="77777777" w:rsidR="0072369D" w:rsidRPr="0072369D" w:rsidRDefault="0072369D" w:rsidP="0072369D">
            <w:pPr>
              <w:spacing w:line="276" w:lineRule="auto"/>
              <w:ind w:firstLine="37"/>
              <w:rPr>
                <w:rFonts w:cstheme="minorBidi"/>
                <w:sz w:val="20"/>
                <w:szCs w:val="20"/>
                <w:lang w:val="en-US"/>
              </w:rPr>
            </w:pPr>
            <w:r w:rsidRPr="0072369D">
              <w:rPr>
                <w:rFonts w:cstheme="minorBidi"/>
                <w:color w:val="000000"/>
                <w:sz w:val="20"/>
                <w:szCs w:val="20"/>
                <w:lang w:val="en-US"/>
              </w:rPr>
              <w:t>1.6</w:t>
            </w:r>
          </w:p>
        </w:tc>
        <w:tc>
          <w:tcPr>
            <w:tcW w:w="3402" w:type="dxa"/>
            <w:tcMar>
              <w:top w:w="50" w:type="dxa"/>
              <w:left w:w="100" w:type="dxa"/>
            </w:tcMar>
            <w:vAlign w:val="center"/>
          </w:tcPr>
          <w:p w14:paraId="4C931B78" w14:textId="77777777" w:rsidR="0072369D" w:rsidRPr="0072369D" w:rsidRDefault="0072369D" w:rsidP="000C22B1">
            <w:pPr>
              <w:spacing w:line="276" w:lineRule="auto"/>
              <w:ind w:left="42" w:hanging="42"/>
              <w:rPr>
                <w:rFonts w:cstheme="minorBidi"/>
                <w:sz w:val="20"/>
                <w:szCs w:val="20"/>
              </w:rPr>
            </w:pPr>
            <w:r w:rsidRPr="0072369D">
              <w:rPr>
                <w:rFonts w:cstheme="minorBidi"/>
                <w:color w:val="000000"/>
                <w:sz w:val="20"/>
                <w:szCs w:val="20"/>
              </w:rPr>
              <w:t xml:space="preserve">Развитие науки и культуры во второй половине ХХ — начале </w:t>
            </w:r>
            <w:r w:rsidRPr="0072369D">
              <w:rPr>
                <w:rFonts w:cstheme="minorBidi"/>
                <w:color w:val="000000"/>
                <w:sz w:val="20"/>
                <w:szCs w:val="20"/>
                <w:lang w:val="en-US"/>
              </w:rPr>
              <w:t>XXI</w:t>
            </w:r>
            <w:r w:rsidRPr="0072369D">
              <w:rPr>
                <w:rFonts w:cstheme="minorBidi"/>
                <w:color w:val="000000"/>
                <w:sz w:val="20"/>
                <w:szCs w:val="20"/>
              </w:rPr>
              <w:t xml:space="preserve"> в.</w:t>
            </w:r>
          </w:p>
        </w:tc>
        <w:tc>
          <w:tcPr>
            <w:tcW w:w="1029" w:type="dxa"/>
            <w:tcMar>
              <w:top w:w="50" w:type="dxa"/>
              <w:left w:w="100" w:type="dxa"/>
            </w:tcMar>
            <w:vAlign w:val="center"/>
          </w:tcPr>
          <w:p w14:paraId="4291A5E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3</w:t>
            </w:r>
          </w:p>
        </w:tc>
        <w:tc>
          <w:tcPr>
            <w:tcW w:w="1239" w:type="dxa"/>
            <w:tcMar>
              <w:top w:w="50" w:type="dxa"/>
              <w:left w:w="100" w:type="dxa"/>
            </w:tcMar>
            <w:vAlign w:val="center"/>
          </w:tcPr>
          <w:p w14:paraId="68978568"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17E5E0D8"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68EF6DD2" w14:textId="77777777" w:rsidR="0072369D" w:rsidRPr="0072369D" w:rsidRDefault="00B832B6" w:rsidP="0072369D">
            <w:pPr>
              <w:spacing w:line="276" w:lineRule="auto"/>
              <w:ind w:left="135" w:firstLine="425"/>
              <w:rPr>
                <w:rFonts w:cstheme="minorBidi"/>
                <w:sz w:val="20"/>
                <w:szCs w:val="20"/>
                <w:lang w:val="en-US"/>
              </w:rPr>
            </w:pPr>
            <w:hyperlink r:id="rId181" w:history="1">
              <w:r w:rsidR="0072369D" w:rsidRPr="0072369D">
                <w:rPr>
                  <w:rFonts w:cstheme="minorBidi"/>
                  <w:color w:val="0563C1" w:themeColor="hyperlink"/>
                  <w:sz w:val="20"/>
                  <w:szCs w:val="20"/>
                  <w:u w:val="single"/>
                  <w:lang w:val="en-US"/>
                </w:rPr>
                <w:t>https://m.edsoo.ru/863f8d54</w:t>
              </w:r>
            </w:hyperlink>
          </w:p>
        </w:tc>
      </w:tr>
      <w:tr w:rsidR="0072369D" w:rsidRPr="0072369D" w14:paraId="432ABCF5" w14:textId="77777777" w:rsidTr="000C22B1">
        <w:trPr>
          <w:gridAfter w:val="2"/>
          <w:wAfter w:w="26" w:type="dxa"/>
          <w:trHeight w:val="144"/>
          <w:tblCellSpacing w:w="20" w:type="nil"/>
        </w:trPr>
        <w:tc>
          <w:tcPr>
            <w:tcW w:w="709" w:type="dxa"/>
            <w:tcMar>
              <w:top w:w="50" w:type="dxa"/>
              <w:left w:w="100" w:type="dxa"/>
            </w:tcMar>
            <w:vAlign w:val="center"/>
          </w:tcPr>
          <w:p w14:paraId="0D61EDE6"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1.7</w:t>
            </w:r>
          </w:p>
        </w:tc>
        <w:tc>
          <w:tcPr>
            <w:tcW w:w="3402" w:type="dxa"/>
            <w:tcMar>
              <w:top w:w="50" w:type="dxa"/>
              <w:left w:w="100" w:type="dxa"/>
            </w:tcMar>
            <w:vAlign w:val="center"/>
          </w:tcPr>
          <w:p w14:paraId="00F04A2E" w14:textId="77777777" w:rsidR="0072369D" w:rsidRPr="0072369D" w:rsidRDefault="0072369D" w:rsidP="000C22B1">
            <w:pPr>
              <w:spacing w:line="276" w:lineRule="auto"/>
              <w:ind w:left="42" w:hanging="42"/>
              <w:rPr>
                <w:rFonts w:cstheme="minorBidi"/>
                <w:sz w:val="20"/>
                <w:szCs w:val="20"/>
                <w:lang w:val="en-US"/>
              </w:rPr>
            </w:pPr>
            <w:r w:rsidRPr="0072369D">
              <w:rPr>
                <w:rFonts w:cstheme="minorBidi"/>
                <w:color w:val="000000"/>
                <w:sz w:val="20"/>
                <w:szCs w:val="20"/>
                <w:lang w:val="en-US"/>
              </w:rPr>
              <w:t>Современный мир</w:t>
            </w:r>
          </w:p>
        </w:tc>
        <w:tc>
          <w:tcPr>
            <w:tcW w:w="1029" w:type="dxa"/>
            <w:tcMar>
              <w:top w:w="50" w:type="dxa"/>
              <w:left w:w="100" w:type="dxa"/>
            </w:tcMar>
            <w:vAlign w:val="center"/>
          </w:tcPr>
          <w:p w14:paraId="1D5A6DFA"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w:t>
            </w:r>
          </w:p>
        </w:tc>
        <w:tc>
          <w:tcPr>
            <w:tcW w:w="1239" w:type="dxa"/>
            <w:tcMar>
              <w:top w:w="50" w:type="dxa"/>
              <w:left w:w="100" w:type="dxa"/>
            </w:tcMar>
            <w:vAlign w:val="center"/>
          </w:tcPr>
          <w:p w14:paraId="3139CA31"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110E8BE3"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761949A2"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3F1F00A0" w14:textId="77777777" w:rsidTr="000C22B1">
        <w:trPr>
          <w:gridAfter w:val="2"/>
          <w:wAfter w:w="26" w:type="dxa"/>
          <w:trHeight w:val="144"/>
          <w:tblCellSpacing w:w="20" w:type="nil"/>
        </w:trPr>
        <w:tc>
          <w:tcPr>
            <w:tcW w:w="709" w:type="dxa"/>
            <w:tcMar>
              <w:top w:w="50" w:type="dxa"/>
              <w:left w:w="100" w:type="dxa"/>
            </w:tcMar>
            <w:vAlign w:val="center"/>
          </w:tcPr>
          <w:p w14:paraId="599FD0DA" w14:textId="77777777" w:rsidR="0072369D" w:rsidRPr="0072369D" w:rsidRDefault="0072369D" w:rsidP="0072369D">
            <w:pPr>
              <w:spacing w:line="276" w:lineRule="auto"/>
              <w:ind w:firstLine="37"/>
              <w:rPr>
                <w:rFonts w:cstheme="minorBidi"/>
                <w:sz w:val="20"/>
                <w:szCs w:val="20"/>
                <w:lang w:val="en-US"/>
              </w:rPr>
            </w:pPr>
            <w:r w:rsidRPr="0072369D">
              <w:rPr>
                <w:rFonts w:cstheme="minorBidi"/>
                <w:color w:val="000000"/>
                <w:sz w:val="20"/>
                <w:szCs w:val="20"/>
                <w:lang w:val="en-US"/>
              </w:rPr>
              <w:t>1.8</w:t>
            </w:r>
          </w:p>
        </w:tc>
        <w:tc>
          <w:tcPr>
            <w:tcW w:w="3402" w:type="dxa"/>
            <w:tcMar>
              <w:top w:w="50" w:type="dxa"/>
              <w:left w:w="100" w:type="dxa"/>
            </w:tcMar>
            <w:vAlign w:val="center"/>
          </w:tcPr>
          <w:p w14:paraId="631C30D5" w14:textId="77777777" w:rsidR="0072369D" w:rsidRPr="0072369D" w:rsidRDefault="0072369D" w:rsidP="000C22B1">
            <w:pPr>
              <w:spacing w:line="276" w:lineRule="auto"/>
              <w:ind w:left="42" w:hanging="42"/>
              <w:rPr>
                <w:rFonts w:cstheme="minorBidi"/>
                <w:sz w:val="20"/>
                <w:szCs w:val="20"/>
                <w:lang w:val="en-US"/>
              </w:rPr>
            </w:pPr>
            <w:r w:rsidRPr="0072369D">
              <w:rPr>
                <w:rFonts w:cstheme="minorBidi"/>
                <w:color w:val="000000"/>
                <w:sz w:val="20"/>
                <w:szCs w:val="20"/>
                <w:lang w:val="en-US"/>
              </w:rPr>
              <w:t>Обобщение</w:t>
            </w:r>
          </w:p>
        </w:tc>
        <w:tc>
          <w:tcPr>
            <w:tcW w:w="1029" w:type="dxa"/>
            <w:tcMar>
              <w:top w:w="50" w:type="dxa"/>
              <w:left w:w="100" w:type="dxa"/>
            </w:tcMar>
            <w:vAlign w:val="center"/>
          </w:tcPr>
          <w:p w14:paraId="4B8A3BF6"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2</w:t>
            </w:r>
          </w:p>
        </w:tc>
        <w:tc>
          <w:tcPr>
            <w:tcW w:w="1239" w:type="dxa"/>
            <w:tcMar>
              <w:top w:w="50" w:type="dxa"/>
              <w:left w:w="100" w:type="dxa"/>
            </w:tcMar>
            <w:vAlign w:val="center"/>
          </w:tcPr>
          <w:p w14:paraId="112B2B61"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sz w:val="20"/>
                <w:szCs w:val="20"/>
                <w:lang w:val="en-US"/>
              </w:rPr>
              <w:t>1</w:t>
            </w:r>
          </w:p>
        </w:tc>
        <w:tc>
          <w:tcPr>
            <w:tcW w:w="1280" w:type="dxa"/>
            <w:tcMar>
              <w:top w:w="50" w:type="dxa"/>
              <w:left w:w="100" w:type="dxa"/>
            </w:tcMar>
            <w:vAlign w:val="center"/>
          </w:tcPr>
          <w:p w14:paraId="402BE801"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6F7037F1"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694A96A6" w14:textId="77777777" w:rsidTr="000C22B1">
        <w:trPr>
          <w:gridAfter w:val="1"/>
          <w:wAfter w:w="11" w:type="dxa"/>
          <w:trHeight w:val="144"/>
          <w:tblCellSpacing w:w="20" w:type="nil"/>
        </w:trPr>
        <w:tc>
          <w:tcPr>
            <w:tcW w:w="4111" w:type="dxa"/>
            <w:gridSpan w:val="2"/>
            <w:tcMar>
              <w:top w:w="50" w:type="dxa"/>
              <w:left w:w="100" w:type="dxa"/>
            </w:tcMar>
            <w:vAlign w:val="center"/>
          </w:tcPr>
          <w:p w14:paraId="2367DF81"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color w:val="000000"/>
                <w:sz w:val="20"/>
                <w:szCs w:val="20"/>
                <w:lang w:val="en-US"/>
              </w:rPr>
              <w:t>Итого по разделу</w:t>
            </w:r>
          </w:p>
        </w:tc>
        <w:tc>
          <w:tcPr>
            <w:tcW w:w="1029" w:type="dxa"/>
            <w:tcMar>
              <w:top w:w="50" w:type="dxa"/>
              <w:left w:w="100" w:type="dxa"/>
            </w:tcMar>
            <w:vAlign w:val="center"/>
          </w:tcPr>
          <w:p w14:paraId="62F6287C"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30</w:t>
            </w:r>
          </w:p>
        </w:tc>
        <w:tc>
          <w:tcPr>
            <w:tcW w:w="5085" w:type="dxa"/>
            <w:gridSpan w:val="5"/>
            <w:tcMar>
              <w:top w:w="50" w:type="dxa"/>
              <w:left w:w="100" w:type="dxa"/>
            </w:tcMar>
            <w:vAlign w:val="center"/>
          </w:tcPr>
          <w:p w14:paraId="187C07F9" w14:textId="77777777" w:rsidR="0072369D" w:rsidRPr="0072369D" w:rsidRDefault="0072369D" w:rsidP="0072369D">
            <w:pPr>
              <w:spacing w:line="276" w:lineRule="auto"/>
              <w:ind w:firstLine="425"/>
              <w:rPr>
                <w:rFonts w:cstheme="minorBidi"/>
                <w:sz w:val="20"/>
                <w:szCs w:val="20"/>
                <w:lang w:val="en-US"/>
              </w:rPr>
            </w:pPr>
          </w:p>
        </w:tc>
      </w:tr>
      <w:tr w:rsidR="0072369D" w:rsidRPr="0072369D" w14:paraId="3A8AD444" w14:textId="77777777" w:rsidTr="000C22B1">
        <w:trPr>
          <w:trHeight w:val="144"/>
          <w:tblCellSpacing w:w="20" w:type="nil"/>
        </w:trPr>
        <w:tc>
          <w:tcPr>
            <w:tcW w:w="10236" w:type="dxa"/>
            <w:gridSpan w:val="9"/>
            <w:tcMar>
              <w:top w:w="50" w:type="dxa"/>
              <w:left w:w="100" w:type="dxa"/>
            </w:tcMar>
            <w:vAlign w:val="center"/>
          </w:tcPr>
          <w:p w14:paraId="6D824B2C"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b/>
                <w:color w:val="000000"/>
                <w:sz w:val="20"/>
                <w:szCs w:val="20"/>
                <w:lang w:val="en-US"/>
              </w:rPr>
              <w:t>История России. 1945—2022 гг.</w:t>
            </w:r>
          </w:p>
        </w:tc>
      </w:tr>
      <w:tr w:rsidR="0072369D" w:rsidRPr="0072369D" w14:paraId="7DCBCFD2" w14:textId="77777777" w:rsidTr="000C22B1">
        <w:trPr>
          <w:trHeight w:val="144"/>
          <w:tblCellSpacing w:w="20" w:type="nil"/>
        </w:trPr>
        <w:tc>
          <w:tcPr>
            <w:tcW w:w="10236" w:type="dxa"/>
            <w:gridSpan w:val="9"/>
            <w:tcMar>
              <w:top w:w="50" w:type="dxa"/>
              <w:left w:w="100" w:type="dxa"/>
            </w:tcMar>
            <w:vAlign w:val="center"/>
          </w:tcPr>
          <w:p w14:paraId="7AFE0326"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b/>
                <w:color w:val="000000"/>
                <w:sz w:val="20"/>
                <w:szCs w:val="20"/>
                <w:lang w:val="en-US"/>
              </w:rPr>
              <w:t>Раздел 1.</w:t>
            </w:r>
            <w:r w:rsidRPr="0072369D">
              <w:rPr>
                <w:rFonts w:cstheme="minorBidi"/>
                <w:color w:val="000000"/>
                <w:sz w:val="20"/>
                <w:szCs w:val="20"/>
                <w:lang w:val="en-US"/>
              </w:rPr>
              <w:t xml:space="preserve"> </w:t>
            </w:r>
            <w:r w:rsidRPr="0072369D">
              <w:rPr>
                <w:rFonts w:cstheme="minorBidi"/>
                <w:b/>
                <w:color w:val="000000"/>
                <w:sz w:val="20"/>
                <w:szCs w:val="20"/>
                <w:lang w:val="en-US"/>
              </w:rPr>
              <w:t>СССР в 1945—1991 гг</w:t>
            </w:r>
          </w:p>
        </w:tc>
      </w:tr>
      <w:tr w:rsidR="0072369D" w:rsidRPr="0072369D" w14:paraId="4ED183C9" w14:textId="77777777" w:rsidTr="000C22B1">
        <w:trPr>
          <w:gridAfter w:val="2"/>
          <w:wAfter w:w="26" w:type="dxa"/>
          <w:trHeight w:val="144"/>
          <w:tblCellSpacing w:w="20" w:type="nil"/>
        </w:trPr>
        <w:tc>
          <w:tcPr>
            <w:tcW w:w="709" w:type="dxa"/>
            <w:tcMar>
              <w:top w:w="50" w:type="dxa"/>
              <w:left w:w="100" w:type="dxa"/>
            </w:tcMar>
            <w:vAlign w:val="center"/>
          </w:tcPr>
          <w:p w14:paraId="0EF0B7C8"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1.1</w:t>
            </w:r>
          </w:p>
        </w:tc>
        <w:tc>
          <w:tcPr>
            <w:tcW w:w="3402" w:type="dxa"/>
            <w:tcMar>
              <w:top w:w="50" w:type="dxa"/>
              <w:left w:w="100" w:type="dxa"/>
            </w:tcMar>
            <w:vAlign w:val="center"/>
          </w:tcPr>
          <w:p w14:paraId="43C73D50" w14:textId="77777777" w:rsidR="0072369D" w:rsidRPr="0072369D" w:rsidRDefault="0072369D" w:rsidP="0072369D">
            <w:pPr>
              <w:spacing w:line="276" w:lineRule="auto"/>
              <w:ind w:left="135" w:hanging="98"/>
              <w:rPr>
                <w:rFonts w:cstheme="minorBidi"/>
                <w:sz w:val="20"/>
                <w:szCs w:val="20"/>
                <w:lang w:val="en-US"/>
              </w:rPr>
            </w:pPr>
            <w:r w:rsidRPr="0072369D">
              <w:rPr>
                <w:rFonts w:cstheme="minorBidi"/>
                <w:color w:val="000000"/>
                <w:sz w:val="20"/>
                <w:szCs w:val="20"/>
                <w:lang w:val="en-US"/>
              </w:rPr>
              <w:t>Введение</w:t>
            </w:r>
          </w:p>
        </w:tc>
        <w:tc>
          <w:tcPr>
            <w:tcW w:w="1029" w:type="dxa"/>
            <w:tcMar>
              <w:top w:w="50" w:type="dxa"/>
              <w:left w:w="100" w:type="dxa"/>
            </w:tcMar>
            <w:vAlign w:val="center"/>
          </w:tcPr>
          <w:p w14:paraId="4D87EEB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 </w:t>
            </w:r>
          </w:p>
        </w:tc>
        <w:tc>
          <w:tcPr>
            <w:tcW w:w="1239" w:type="dxa"/>
            <w:tcMar>
              <w:top w:w="50" w:type="dxa"/>
              <w:left w:w="100" w:type="dxa"/>
            </w:tcMar>
            <w:vAlign w:val="center"/>
          </w:tcPr>
          <w:p w14:paraId="72DED034"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68E64B48"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65E2F4AD" w14:textId="77777777" w:rsidR="0072369D" w:rsidRPr="0072369D" w:rsidRDefault="0072369D" w:rsidP="0072369D">
            <w:pPr>
              <w:spacing w:line="276" w:lineRule="auto"/>
              <w:ind w:left="135" w:firstLine="425"/>
              <w:rPr>
                <w:rFonts w:cstheme="minorBidi"/>
                <w:sz w:val="20"/>
                <w:szCs w:val="20"/>
                <w:lang w:val="en-US"/>
              </w:rPr>
            </w:pPr>
          </w:p>
        </w:tc>
      </w:tr>
      <w:tr w:rsidR="0072369D" w:rsidRPr="00B832B6" w14:paraId="0F1A5ADE" w14:textId="77777777" w:rsidTr="000C22B1">
        <w:trPr>
          <w:gridAfter w:val="2"/>
          <w:wAfter w:w="26" w:type="dxa"/>
          <w:trHeight w:val="144"/>
          <w:tblCellSpacing w:w="20" w:type="nil"/>
        </w:trPr>
        <w:tc>
          <w:tcPr>
            <w:tcW w:w="709" w:type="dxa"/>
            <w:tcMar>
              <w:top w:w="50" w:type="dxa"/>
              <w:left w:w="100" w:type="dxa"/>
            </w:tcMar>
            <w:vAlign w:val="center"/>
          </w:tcPr>
          <w:p w14:paraId="56B9A849"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1.2</w:t>
            </w:r>
          </w:p>
        </w:tc>
        <w:tc>
          <w:tcPr>
            <w:tcW w:w="3402" w:type="dxa"/>
            <w:tcMar>
              <w:top w:w="50" w:type="dxa"/>
              <w:left w:w="100" w:type="dxa"/>
            </w:tcMar>
            <w:vAlign w:val="center"/>
          </w:tcPr>
          <w:p w14:paraId="2B79D26F"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СССР в 1945—1953 гг.</w:t>
            </w:r>
          </w:p>
        </w:tc>
        <w:tc>
          <w:tcPr>
            <w:tcW w:w="1029" w:type="dxa"/>
            <w:tcMar>
              <w:top w:w="50" w:type="dxa"/>
              <w:left w:w="100" w:type="dxa"/>
            </w:tcMar>
            <w:vAlign w:val="center"/>
          </w:tcPr>
          <w:p w14:paraId="7B8AC4F6"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9 </w:t>
            </w:r>
          </w:p>
        </w:tc>
        <w:tc>
          <w:tcPr>
            <w:tcW w:w="1239" w:type="dxa"/>
            <w:tcMar>
              <w:top w:w="50" w:type="dxa"/>
              <w:left w:w="100" w:type="dxa"/>
            </w:tcMar>
            <w:vAlign w:val="center"/>
          </w:tcPr>
          <w:p w14:paraId="15B30D00"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sz w:val="20"/>
                <w:szCs w:val="20"/>
                <w:lang w:val="en-US"/>
              </w:rPr>
              <w:t>1</w:t>
            </w:r>
          </w:p>
        </w:tc>
        <w:tc>
          <w:tcPr>
            <w:tcW w:w="1280" w:type="dxa"/>
            <w:tcMar>
              <w:top w:w="50" w:type="dxa"/>
              <w:left w:w="100" w:type="dxa"/>
            </w:tcMar>
            <w:vAlign w:val="center"/>
          </w:tcPr>
          <w:p w14:paraId="110687C1"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4292A6EB" w14:textId="77777777" w:rsidR="0072369D" w:rsidRPr="0072369D" w:rsidRDefault="00B832B6" w:rsidP="0072369D">
            <w:pPr>
              <w:spacing w:line="276" w:lineRule="auto"/>
              <w:ind w:left="135" w:firstLine="425"/>
              <w:rPr>
                <w:rFonts w:cstheme="minorBidi"/>
                <w:sz w:val="20"/>
                <w:szCs w:val="20"/>
                <w:lang w:val="en-US"/>
              </w:rPr>
            </w:pPr>
            <w:hyperlink r:id="rId182" w:history="1">
              <w:r w:rsidR="0072369D" w:rsidRPr="0072369D">
                <w:rPr>
                  <w:rFonts w:cstheme="minorBidi"/>
                  <w:color w:val="0563C1" w:themeColor="hyperlink"/>
                  <w:sz w:val="20"/>
                  <w:szCs w:val="20"/>
                  <w:u w:val="single"/>
                  <w:lang w:val="en-US"/>
                </w:rPr>
                <w:t>https://m.edsoo.ru/863f8d54</w:t>
              </w:r>
            </w:hyperlink>
          </w:p>
        </w:tc>
      </w:tr>
      <w:tr w:rsidR="0072369D" w:rsidRPr="00B832B6" w14:paraId="4F173C19" w14:textId="77777777" w:rsidTr="000C22B1">
        <w:trPr>
          <w:gridAfter w:val="2"/>
          <w:wAfter w:w="26" w:type="dxa"/>
          <w:trHeight w:val="144"/>
          <w:tblCellSpacing w:w="20" w:type="nil"/>
        </w:trPr>
        <w:tc>
          <w:tcPr>
            <w:tcW w:w="709" w:type="dxa"/>
            <w:tcMar>
              <w:top w:w="50" w:type="dxa"/>
              <w:left w:w="100" w:type="dxa"/>
            </w:tcMar>
            <w:vAlign w:val="center"/>
          </w:tcPr>
          <w:p w14:paraId="011CB3CB"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1.3</w:t>
            </w:r>
          </w:p>
        </w:tc>
        <w:tc>
          <w:tcPr>
            <w:tcW w:w="3402" w:type="dxa"/>
            <w:tcMar>
              <w:top w:w="50" w:type="dxa"/>
              <w:left w:w="100" w:type="dxa"/>
            </w:tcMar>
            <w:vAlign w:val="center"/>
          </w:tcPr>
          <w:p w14:paraId="452A2E9D" w14:textId="77777777" w:rsidR="0072369D" w:rsidRPr="0072369D" w:rsidRDefault="0072369D" w:rsidP="000C22B1">
            <w:pPr>
              <w:spacing w:line="276" w:lineRule="auto"/>
              <w:ind w:firstLine="0"/>
              <w:rPr>
                <w:rFonts w:cstheme="minorBidi"/>
                <w:sz w:val="20"/>
                <w:szCs w:val="20"/>
              </w:rPr>
            </w:pPr>
            <w:r w:rsidRPr="0072369D">
              <w:rPr>
                <w:rFonts w:cstheme="minorBidi"/>
                <w:color w:val="000000"/>
                <w:sz w:val="20"/>
                <w:szCs w:val="20"/>
              </w:rPr>
              <w:t>СССР в середине 1950-х — первой половине 1960-х гг.</w:t>
            </w:r>
          </w:p>
        </w:tc>
        <w:tc>
          <w:tcPr>
            <w:tcW w:w="1029" w:type="dxa"/>
            <w:tcMar>
              <w:top w:w="50" w:type="dxa"/>
              <w:left w:w="100" w:type="dxa"/>
            </w:tcMar>
            <w:vAlign w:val="center"/>
          </w:tcPr>
          <w:p w14:paraId="7E4B1BE4"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10</w:t>
            </w:r>
          </w:p>
        </w:tc>
        <w:tc>
          <w:tcPr>
            <w:tcW w:w="1239" w:type="dxa"/>
            <w:tcMar>
              <w:top w:w="50" w:type="dxa"/>
              <w:left w:w="100" w:type="dxa"/>
            </w:tcMar>
            <w:vAlign w:val="center"/>
          </w:tcPr>
          <w:p w14:paraId="227A03D9"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sz w:val="20"/>
                <w:szCs w:val="20"/>
                <w:lang w:val="en-US"/>
              </w:rPr>
              <w:t>1</w:t>
            </w:r>
          </w:p>
        </w:tc>
        <w:tc>
          <w:tcPr>
            <w:tcW w:w="1280" w:type="dxa"/>
            <w:tcMar>
              <w:top w:w="50" w:type="dxa"/>
              <w:left w:w="100" w:type="dxa"/>
            </w:tcMar>
            <w:vAlign w:val="center"/>
          </w:tcPr>
          <w:p w14:paraId="3DF265C9"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1737B493" w14:textId="77777777" w:rsidR="0072369D" w:rsidRPr="0072369D" w:rsidRDefault="00B832B6" w:rsidP="0072369D">
            <w:pPr>
              <w:spacing w:line="276" w:lineRule="auto"/>
              <w:ind w:left="135" w:firstLine="425"/>
              <w:rPr>
                <w:rFonts w:cstheme="minorBidi"/>
                <w:sz w:val="20"/>
                <w:szCs w:val="20"/>
                <w:lang w:val="en-US"/>
              </w:rPr>
            </w:pPr>
            <w:hyperlink r:id="rId183" w:history="1">
              <w:r w:rsidR="0072369D" w:rsidRPr="0072369D">
                <w:rPr>
                  <w:rFonts w:cstheme="minorBidi"/>
                  <w:color w:val="0563C1" w:themeColor="hyperlink"/>
                  <w:sz w:val="20"/>
                  <w:szCs w:val="20"/>
                  <w:u w:val="single"/>
                  <w:lang w:val="en-US"/>
                </w:rPr>
                <w:t>https://m.edsoo.ru/863f8d54</w:t>
              </w:r>
            </w:hyperlink>
          </w:p>
        </w:tc>
      </w:tr>
      <w:tr w:rsidR="0072369D" w:rsidRPr="0072369D" w14:paraId="41A07F1D" w14:textId="77777777" w:rsidTr="000C22B1">
        <w:trPr>
          <w:gridAfter w:val="2"/>
          <w:wAfter w:w="26" w:type="dxa"/>
          <w:trHeight w:val="144"/>
          <w:tblCellSpacing w:w="20" w:type="nil"/>
        </w:trPr>
        <w:tc>
          <w:tcPr>
            <w:tcW w:w="709" w:type="dxa"/>
            <w:tcMar>
              <w:top w:w="50" w:type="dxa"/>
              <w:left w:w="100" w:type="dxa"/>
            </w:tcMar>
            <w:vAlign w:val="center"/>
          </w:tcPr>
          <w:p w14:paraId="49697CF9"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1.4</w:t>
            </w:r>
          </w:p>
        </w:tc>
        <w:tc>
          <w:tcPr>
            <w:tcW w:w="3402" w:type="dxa"/>
            <w:tcMar>
              <w:top w:w="50" w:type="dxa"/>
              <w:left w:w="100" w:type="dxa"/>
            </w:tcMar>
            <w:vAlign w:val="center"/>
          </w:tcPr>
          <w:p w14:paraId="6EEC39E4" w14:textId="77777777" w:rsidR="0072369D" w:rsidRPr="0072369D" w:rsidRDefault="0072369D" w:rsidP="000C22B1">
            <w:pPr>
              <w:spacing w:line="276" w:lineRule="auto"/>
              <w:ind w:firstLine="0"/>
              <w:rPr>
                <w:rFonts w:cstheme="minorBidi"/>
                <w:sz w:val="20"/>
                <w:szCs w:val="20"/>
              </w:rPr>
            </w:pPr>
            <w:r w:rsidRPr="0072369D">
              <w:rPr>
                <w:rFonts w:cstheme="minorBidi"/>
                <w:color w:val="000000"/>
                <w:sz w:val="20"/>
                <w:szCs w:val="20"/>
              </w:rPr>
              <w:t>Советское государство и общество в середине 1960-х — начале 1980-х гг.</w:t>
            </w:r>
          </w:p>
        </w:tc>
        <w:tc>
          <w:tcPr>
            <w:tcW w:w="1029" w:type="dxa"/>
            <w:tcMar>
              <w:top w:w="50" w:type="dxa"/>
              <w:left w:w="100" w:type="dxa"/>
            </w:tcMar>
            <w:vAlign w:val="center"/>
          </w:tcPr>
          <w:p w14:paraId="7775CD12"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 xml:space="preserve">10 </w:t>
            </w:r>
          </w:p>
        </w:tc>
        <w:tc>
          <w:tcPr>
            <w:tcW w:w="1239" w:type="dxa"/>
            <w:tcMar>
              <w:top w:w="50" w:type="dxa"/>
              <w:left w:w="100" w:type="dxa"/>
            </w:tcMar>
            <w:vAlign w:val="center"/>
          </w:tcPr>
          <w:p w14:paraId="7D492572"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sz w:val="20"/>
                <w:szCs w:val="20"/>
                <w:lang w:val="en-US"/>
              </w:rPr>
              <w:t>1</w:t>
            </w:r>
          </w:p>
        </w:tc>
        <w:tc>
          <w:tcPr>
            <w:tcW w:w="1280" w:type="dxa"/>
            <w:tcMar>
              <w:top w:w="50" w:type="dxa"/>
              <w:left w:w="100" w:type="dxa"/>
            </w:tcMar>
            <w:vAlign w:val="center"/>
          </w:tcPr>
          <w:p w14:paraId="7A2E74A1"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633D4C2E" w14:textId="77777777" w:rsidR="0072369D" w:rsidRPr="0072369D" w:rsidRDefault="0072369D" w:rsidP="0072369D">
            <w:pPr>
              <w:spacing w:line="276" w:lineRule="auto"/>
              <w:ind w:left="135" w:firstLine="425"/>
              <w:rPr>
                <w:rFonts w:cstheme="minorBidi"/>
                <w:sz w:val="20"/>
                <w:szCs w:val="20"/>
                <w:lang w:val="en-US"/>
              </w:rPr>
            </w:pPr>
          </w:p>
        </w:tc>
      </w:tr>
      <w:tr w:rsidR="0072369D" w:rsidRPr="00B832B6" w14:paraId="17B12A57" w14:textId="77777777" w:rsidTr="000C22B1">
        <w:trPr>
          <w:gridAfter w:val="2"/>
          <w:wAfter w:w="26" w:type="dxa"/>
          <w:trHeight w:val="144"/>
          <w:tblCellSpacing w:w="20" w:type="nil"/>
        </w:trPr>
        <w:tc>
          <w:tcPr>
            <w:tcW w:w="709" w:type="dxa"/>
            <w:tcMar>
              <w:top w:w="50" w:type="dxa"/>
              <w:left w:w="100" w:type="dxa"/>
            </w:tcMar>
            <w:vAlign w:val="center"/>
          </w:tcPr>
          <w:p w14:paraId="453965C9"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1.5</w:t>
            </w:r>
          </w:p>
        </w:tc>
        <w:tc>
          <w:tcPr>
            <w:tcW w:w="3402" w:type="dxa"/>
            <w:tcMar>
              <w:top w:w="50" w:type="dxa"/>
              <w:left w:w="100" w:type="dxa"/>
            </w:tcMar>
            <w:vAlign w:val="center"/>
          </w:tcPr>
          <w:p w14:paraId="46029939"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Политика перестройки. Распад СССР (1985—1991)</w:t>
            </w:r>
          </w:p>
        </w:tc>
        <w:tc>
          <w:tcPr>
            <w:tcW w:w="1029" w:type="dxa"/>
            <w:tcMar>
              <w:top w:w="50" w:type="dxa"/>
              <w:left w:w="100" w:type="dxa"/>
            </w:tcMar>
            <w:vAlign w:val="center"/>
          </w:tcPr>
          <w:p w14:paraId="6CBD0B4D"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11</w:t>
            </w:r>
          </w:p>
        </w:tc>
        <w:tc>
          <w:tcPr>
            <w:tcW w:w="1239" w:type="dxa"/>
            <w:tcMar>
              <w:top w:w="50" w:type="dxa"/>
              <w:left w:w="100" w:type="dxa"/>
            </w:tcMar>
            <w:vAlign w:val="center"/>
          </w:tcPr>
          <w:p w14:paraId="2B6782E2"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sz w:val="20"/>
                <w:szCs w:val="20"/>
                <w:lang w:val="en-US"/>
              </w:rPr>
              <w:t>1</w:t>
            </w:r>
          </w:p>
        </w:tc>
        <w:tc>
          <w:tcPr>
            <w:tcW w:w="1280" w:type="dxa"/>
            <w:tcMar>
              <w:top w:w="50" w:type="dxa"/>
              <w:left w:w="100" w:type="dxa"/>
            </w:tcMar>
            <w:vAlign w:val="center"/>
          </w:tcPr>
          <w:p w14:paraId="3D14DFF5"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64E09B42" w14:textId="77777777" w:rsidR="0072369D" w:rsidRPr="0072369D" w:rsidRDefault="00B832B6" w:rsidP="0072369D">
            <w:pPr>
              <w:spacing w:line="276" w:lineRule="auto"/>
              <w:ind w:left="135" w:firstLine="425"/>
              <w:rPr>
                <w:rFonts w:cstheme="minorBidi"/>
                <w:sz w:val="20"/>
                <w:szCs w:val="20"/>
                <w:lang w:val="en-US"/>
              </w:rPr>
            </w:pPr>
            <w:hyperlink r:id="rId184" w:history="1">
              <w:r w:rsidR="0072369D" w:rsidRPr="0072369D">
                <w:rPr>
                  <w:rFonts w:cstheme="minorBidi"/>
                  <w:color w:val="0563C1" w:themeColor="hyperlink"/>
                  <w:sz w:val="20"/>
                  <w:szCs w:val="20"/>
                  <w:u w:val="single"/>
                  <w:lang w:val="en-US"/>
                </w:rPr>
                <w:t>https://m.edsoo.ru/863f8d54</w:t>
              </w:r>
            </w:hyperlink>
          </w:p>
        </w:tc>
      </w:tr>
      <w:tr w:rsidR="0072369D" w:rsidRPr="0072369D" w14:paraId="07EE65B6" w14:textId="77777777" w:rsidTr="000C22B1">
        <w:trPr>
          <w:gridAfter w:val="2"/>
          <w:wAfter w:w="26" w:type="dxa"/>
          <w:trHeight w:val="144"/>
          <w:tblCellSpacing w:w="20" w:type="nil"/>
        </w:trPr>
        <w:tc>
          <w:tcPr>
            <w:tcW w:w="709" w:type="dxa"/>
            <w:tcMar>
              <w:top w:w="50" w:type="dxa"/>
              <w:left w:w="100" w:type="dxa"/>
            </w:tcMar>
            <w:vAlign w:val="center"/>
          </w:tcPr>
          <w:p w14:paraId="02B20CA6"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1.6</w:t>
            </w:r>
          </w:p>
        </w:tc>
        <w:tc>
          <w:tcPr>
            <w:tcW w:w="3402" w:type="dxa"/>
            <w:tcMar>
              <w:top w:w="50" w:type="dxa"/>
              <w:left w:w="100" w:type="dxa"/>
            </w:tcMar>
            <w:vAlign w:val="center"/>
          </w:tcPr>
          <w:p w14:paraId="039BE2E6"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Наш край в 1945— 1991 гг.</w:t>
            </w:r>
          </w:p>
        </w:tc>
        <w:tc>
          <w:tcPr>
            <w:tcW w:w="1029" w:type="dxa"/>
            <w:tcMar>
              <w:top w:w="50" w:type="dxa"/>
              <w:left w:w="100" w:type="dxa"/>
            </w:tcMar>
            <w:vAlign w:val="center"/>
          </w:tcPr>
          <w:p w14:paraId="0E5C3394"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 </w:t>
            </w:r>
          </w:p>
        </w:tc>
        <w:tc>
          <w:tcPr>
            <w:tcW w:w="1239" w:type="dxa"/>
            <w:tcMar>
              <w:top w:w="50" w:type="dxa"/>
              <w:left w:w="100" w:type="dxa"/>
            </w:tcMar>
            <w:vAlign w:val="center"/>
          </w:tcPr>
          <w:p w14:paraId="02336AB5"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099163F5"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29B460B2"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7D7C6FC5" w14:textId="77777777" w:rsidTr="000C22B1">
        <w:trPr>
          <w:gridAfter w:val="2"/>
          <w:wAfter w:w="26" w:type="dxa"/>
          <w:trHeight w:val="144"/>
          <w:tblCellSpacing w:w="20" w:type="nil"/>
        </w:trPr>
        <w:tc>
          <w:tcPr>
            <w:tcW w:w="709" w:type="dxa"/>
            <w:tcMar>
              <w:top w:w="50" w:type="dxa"/>
              <w:left w:w="100" w:type="dxa"/>
            </w:tcMar>
            <w:vAlign w:val="center"/>
          </w:tcPr>
          <w:p w14:paraId="5FC0A9EB"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1.7</w:t>
            </w:r>
          </w:p>
        </w:tc>
        <w:tc>
          <w:tcPr>
            <w:tcW w:w="3402" w:type="dxa"/>
            <w:tcMar>
              <w:top w:w="50" w:type="dxa"/>
              <w:left w:w="100" w:type="dxa"/>
            </w:tcMar>
            <w:vAlign w:val="center"/>
          </w:tcPr>
          <w:p w14:paraId="7D437C0D"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Итоговое обобщение</w:t>
            </w:r>
          </w:p>
        </w:tc>
        <w:tc>
          <w:tcPr>
            <w:tcW w:w="1029" w:type="dxa"/>
            <w:tcMar>
              <w:top w:w="50" w:type="dxa"/>
              <w:left w:w="100" w:type="dxa"/>
            </w:tcMar>
            <w:vAlign w:val="center"/>
          </w:tcPr>
          <w:p w14:paraId="20FAFD34"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 </w:t>
            </w:r>
          </w:p>
        </w:tc>
        <w:tc>
          <w:tcPr>
            <w:tcW w:w="1239" w:type="dxa"/>
            <w:tcMar>
              <w:top w:w="50" w:type="dxa"/>
              <w:left w:w="100" w:type="dxa"/>
            </w:tcMar>
            <w:vAlign w:val="center"/>
          </w:tcPr>
          <w:p w14:paraId="57D07EBE"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749B2A78"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7FB92990"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0E3CFB98" w14:textId="77777777" w:rsidTr="000C22B1">
        <w:trPr>
          <w:gridAfter w:val="1"/>
          <w:wAfter w:w="11" w:type="dxa"/>
          <w:trHeight w:val="144"/>
          <w:tblCellSpacing w:w="20" w:type="nil"/>
        </w:trPr>
        <w:tc>
          <w:tcPr>
            <w:tcW w:w="4111" w:type="dxa"/>
            <w:gridSpan w:val="2"/>
            <w:tcMar>
              <w:top w:w="50" w:type="dxa"/>
              <w:left w:w="100" w:type="dxa"/>
            </w:tcMar>
            <w:vAlign w:val="center"/>
          </w:tcPr>
          <w:p w14:paraId="29D8DF84" w14:textId="77777777" w:rsidR="0072369D" w:rsidRPr="0072369D" w:rsidRDefault="0072369D" w:rsidP="0072369D">
            <w:pPr>
              <w:spacing w:line="276" w:lineRule="auto"/>
              <w:ind w:left="135" w:firstLine="425"/>
              <w:rPr>
                <w:rFonts w:cstheme="minorBidi"/>
                <w:sz w:val="20"/>
                <w:szCs w:val="20"/>
                <w:lang w:val="en-US"/>
              </w:rPr>
            </w:pPr>
            <w:r w:rsidRPr="0072369D">
              <w:rPr>
                <w:rFonts w:cstheme="minorBidi"/>
                <w:color w:val="000000"/>
                <w:sz w:val="20"/>
                <w:szCs w:val="20"/>
                <w:lang w:val="en-US"/>
              </w:rPr>
              <w:t>Итого по разделу</w:t>
            </w:r>
          </w:p>
        </w:tc>
        <w:tc>
          <w:tcPr>
            <w:tcW w:w="1029" w:type="dxa"/>
            <w:tcMar>
              <w:top w:w="50" w:type="dxa"/>
              <w:left w:w="100" w:type="dxa"/>
            </w:tcMar>
            <w:vAlign w:val="center"/>
          </w:tcPr>
          <w:p w14:paraId="000383A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43</w:t>
            </w:r>
          </w:p>
        </w:tc>
        <w:tc>
          <w:tcPr>
            <w:tcW w:w="5085" w:type="dxa"/>
            <w:gridSpan w:val="5"/>
            <w:tcMar>
              <w:top w:w="50" w:type="dxa"/>
              <w:left w:w="100" w:type="dxa"/>
            </w:tcMar>
            <w:vAlign w:val="center"/>
          </w:tcPr>
          <w:p w14:paraId="21DF4A95" w14:textId="77777777" w:rsidR="0072369D" w:rsidRPr="0072369D" w:rsidRDefault="0072369D" w:rsidP="0072369D">
            <w:pPr>
              <w:spacing w:line="276" w:lineRule="auto"/>
              <w:ind w:firstLine="425"/>
              <w:rPr>
                <w:rFonts w:cstheme="minorBidi"/>
                <w:sz w:val="20"/>
                <w:szCs w:val="20"/>
                <w:lang w:val="en-US"/>
              </w:rPr>
            </w:pPr>
          </w:p>
        </w:tc>
      </w:tr>
      <w:tr w:rsidR="0072369D" w:rsidRPr="0072369D" w14:paraId="31DA0479" w14:textId="77777777" w:rsidTr="000C22B1">
        <w:trPr>
          <w:trHeight w:val="144"/>
          <w:tblCellSpacing w:w="20" w:type="nil"/>
        </w:trPr>
        <w:tc>
          <w:tcPr>
            <w:tcW w:w="10236" w:type="dxa"/>
            <w:gridSpan w:val="9"/>
            <w:tcMar>
              <w:top w:w="50" w:type="dxa"/>
              <w:left w:w="100" w:type="dxa"/>
            </w:tcMar>
            <w:vAlign w:val="center"/>
          </w:tcPr>
          <w:p w14:paraId="548C9FC4" w14:textId="77777777" w:rsidR="0072369D" w:rsidRPr="0072369D" w:rsidRDefault="0072369D" w:rsidP="0072369D">
            <w:pPr>
              <w:spacing w:line="276" w:lineRule="auto"/>
              <w:ind w:left="135" w:firstLine="425"/>
              <w:rPr>
                <w:rFonts w:cstheme="minorBidi"/>
                <w:sz w:val="20"/>
                <w:szCs w:val="20"/>
              </w:rPr>
            </w:pPr>
            <w:r w:rsidRPr="0072369D">
              <w:rPr>
                <w:rFonts w:cstheme="minorBidi"/>
                <w:b/>
                <w:color w:val="000000"/>
                <w:sz w:val="20"/>
                <w:szCs w:val="20"/>
              </w:rPr>
              <w:t>Раздел 2.</w:t>
            </w:r>
            <w:r w:rsidRPr="0072369D">
              <w:rPr>
                <w:rFonts w:cstheme="minorBidi"/>
                <w:color w:val="000000"/>
                <w:sz w:val="20"/>
                <w:szCs w:val="20"/>
              </w:rPr>
              <w:t xml:space="preserve"> </w:t>
            </w:r>
            <w:r w:rsidRPr="0072369D">
              <w:rPr>
                <w:rFonts w:cstheme="minorBidi"/>
                <w:b/>
                <w:color w:val="000000"/>
                <w:sz w:val="20"/>
                <w:szCs w:val="20"/>
              </w:rPr>
              <w:t>Российская Федерация в 1992—2022 гг</w:t>
            </w:r>
          </w:p>
        </w:tc>
      </w:tr>
      <w:tr w:rsidR="0072369D" w:rsidRPr="00B832B6" w14:paraId="7CF25D14" w14:textId="77777777" w:rsidTr="000C22B1">
        <w:trPr>
          <w:gridAfter w:val="2"/>
          <w:wAfter w:w="26" w:type="dxa"/>
          <w:trHeight w:val="144"/>
          <w:tblCellSpacing w:w="20" w:type="nil"/>
        </w:trPr>
        <w:tc>
          <w:tcPr>
            <w:tcW w:w="709" w:type="dxa"/>
            <w:tcMar>
              <w:top w:w="50" w:type="dxa"/>
              <w:left w:w="100" w:type="dxa"/>
            </w:tcMar>
            <w:vAlign w:val="center"/>
          </w:tcPr>
          <w:p w14:paraId="13EA6516"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2.1</w:t>
            </w:r>
          </w:p>
        </w:tc>
        <w:tc>
          <w:tcPr>
            <w:tcW w:w="3402" w:type="dxa"/>
            <w:tcMar>
              <w:top w:w="50" w:type="dxa"/>
              <w:left w:w="100" w:type="dxa"/>
            </w:tcMar>
            <w:vAlign w:val="center"/>
          </w:tcPr>
          <w:p w14:paraId="2234A947"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Становление новой России (1992—1999)</w:t>
            </w:r>
          </w:p>
        </w:tc>
        <w:tc>
          <w:tcPr>
            <w:tcW w:w="1029" w:type="dxa"/>
            <w:tcMar>
              <w:top w:w="50" w:type="dxa"/>
              <w:left w:w="100" w:type="dxa"/>
            </w:tcMar>
            <w:vAlign w:val="center"/>
          </w:tcPr>
          <w:p w14:paraId="594EC9A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10</w:t>
            </w:r>
          </w:p>
        </w:tc>
        <w:tc>
          <w:tcPr>
            <w:tcW w:w="1239" w:type="dxa"/>
            <w:tcMar>
              <w:top w:w="50" w:type="dxa"/>
              <w:left w:w="100" w:type="dxa"/>
            </w:tcMar>
            <w:vAlign w:val="center"/>
          </w:tcPr>
          <w:p w14:paraId="3E9BFD97"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015C5A7C"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4F07E53E" w14:textId="77777777" w:rsidR="0072369D" w:rsidRPr="0072369D" w:rsidRDefault="00B832B6" w:rsidP="0072369D">
            <w:pPr>
              <w:spacing w:line="276" w:lineRule="auto"/>
              <w:ind w:left="135" w:firstLine="53"/>
              <w:rPr>
                <w:rFonts w:cstheme="minorBidi"/>
                <w:sz w:val="20"/>
                <w:szCs w:val="20"/>
                <w:lang w:val="en-US"/>
              </w:rPr>
            </w:pPr>
            <w:hyperlink r:id="rId185" w:history="1">
              <w:r w:rsidR="0072369D" w:rsidRPr="0072369D">
                <w:rPr>
                  <w:rFonts w:cstheme="minorBidi"/>
                  <w:color w:val="0563C1" w:themeColor="hyperlink"/>
                  <w:sz w:val="20"/>
                  <w:szCs w:val="20"/>
                  <w:u w:val="single"/>
                  <w:lang w:val="en-US"/>
                </w:rPr>
                <w:t>https://m.edsoo.ru/863f8d54</w:t>
              </w:r>
            </w:hyperlink>
          </w:p>
        </w:tc>
      </w:tr>
      <w:tr w:rsidR="0072369D" w:rsidRPr="00B832B6" w14:paraId="4FCBA8ED" w14:textId="77777777" w:rsidTr="000C22B1">
        <w:trPr>
          <w:gridAfter w:val="2"/>
          <w:wAfter w:w="26" w:type="dxa"/>
          <w:trHeight w:val="144"/>
          <w:tblCellSpacing w:w="20" w:type="nil"/>
        </w:trPr>
        <w:tc>
          <w:tcPr>
            <w:tcW w:w="709" w:type="dxa"/>
            <w:tcMar>
              <w:top w:w="50" w:type="dxa"/>
              <w:left w:w="100" w:type="dxa"/>
            </w:tcMar>
            <w:vAlign w:val="center"/>
          </w:tcPr>
          <w:p w14:paraId="78E9C099" w14:textId="77777777" w:rsidR="0072369D" w:rsidRPr="0072369D" w:rsidRDefault="0072369D" w:rsidP="0072369D">
            <w:pPr>
              <w:spacing w:line="276" w:lineRule="auto"/>
              <w:ind w:firstLine="0"/>
              <w:rPr>
                <w:rFonts w:cstheme="minorBidi"/>
                <w:sz w:val="20"/>
                <w:szCs w:val="20"/>
                <w:lang w:val="en-US"/>
              </w:rPr>
            </w:pPr>
            <w:r w:rsidRPr="0072369D">
              <w:rPr>
                <w:rFonts w:cstheme="minorBidi"/>
                <w:color w:val="000000"/>
                <w:sz w:val="20"/>
                <w:szCs w:val="20"/>
                <w:lang w:val="en-US"/>
              </w:rPr>
              <w:t>2.2</w:t>
            </w:r>
          </w:p>
        </w:tc>
        <w:tc>
          <w:tcPr>
            <w:tcW w:w="3402" w:type="dxa"/>
            <w:tcMar>
              <w:top w:w="50" w:type="dxa"/>
              <w:left w:w="100" w:type="dxa"/>
            </w:tcMar>
            <w:vAlign w:val="center"/>
          </w:tcPr>
          <w:p w14:paraId="3A8EA2FF" w14:textId="77777777" w:rsidR="0072369D" w:rsidRPr="0072369D" w:rsidRDefault="0072369D" w:rsidP="000C22B1">
            <w:pPr>
              <w:spacing w:line="276" w:lineRule="auto"/>
              <w:ind w:firstLine="0"/>
              <w:rPr>
                <w:rFonts w:cstheme="minorBidi"/>
                <w:sz w:val="20"/>
                <w:szCs w:val="20"/>
              </w:rPr>
            </w:pPr>
            <w:r w:rsidRPr="0072369D">
              <w:rPr>
                <w:rFonts w:cstheme="minorBidi"/>
                <w:color w:val="000000"/>
                <w:sz w:val="20"/>
                <w:szCs w:val="20"/>
              </w:rPr>
              <w:t>Россия в ХХ</w:t>
            </w:r>
            <w:r w:rsidRPr="0072369D">
              <w:rPr>
                <w:rFonts w:cstheme="minorBidi"/>
                <w:color w:val="000000"/>
                <w:sz w:val="20"/>
                <w:szCs w:val="20"/>
                <w:lang w:val="en-US"/>
              </w:rPr>
              <w:t>I</w:t>
            </w:r>
            <w:r w:rsidRPr="0072369D">
              <w:rPr>
                <w:rFonts w:cstheme="minorBidi"/>
                <w:color w:val="000000"/>
                <w:sz w:val="20"/>
                <w:szCs w:val="20"/>
              </w:rPr>
              <w:t xml:space="preserve"> в.: вызовы времени и задачи модернизации</w:t>
            </w:r>
          </w:p>
        </w:tc>
        <w:tc>
          <w:tcPr>
            <w:tcW w:w="1029" w:type="dxa"/>
            <w:tcMar>
              <w:top w:w="50" w:type="dxa"/>
              <w:left w:w="100" w:type="dxa"/>
            </w:tcMar>
            <w:vAlign w:val="center"/>
          </w:tcPr>
          <w:p w14:paraId="0D0FDC65"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12</w:t>
            </w:r>
          </w:p>
        </w:tc>
        <w:tc>
          <w:tcPr>
            <w:tcW w:w="1239" w:type="dxa"/>
            <w:tcMar>
              <w:top w:w="50" w:type="dxa"/>
              <w:left w:w="100" w:type="dxa"/>
            </w:tcMar>
            <w:vAlign w:val="center"/>
          </w:tcPr>
          <w:p w14:paraId="3486B44E"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2EBFF538"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152F39DE" w14:textId="77777777" w:rsidR="0072369D" w:rsidRPr="0072369D" w:rsidRDefault="00B832B6" w:rsidP="0072369D">
            <w:pPr>
              <w:spacing w:line="276" w:lineRule="auto"/>
              <w:ind w:left="135" w:firstLine="53"/>
              <w:rPr>
                <w:rFonts w:cstheme="minorBidi"/>
                <w:sz w:val="20"/>
                <w:szCs w:val="20"/>
                <w:lang w:val="en-US"/>
              </w:rPr>
            </w:pPr>
            <w:hyperlink r:id="rId186" w:history="1">
              <w:r w:rsidR="0072369D" w:rsidRPr="0072369D">
                <w:rPr>
                  <w:rFonts w:cstheme="minorBidi"/>
                  <w:color w:val="0563C1" w:themeColor="hyperlink"/>
                  <w:sz w:val="20"/>
                  <w:szCs w:val="20"/>
                  <w:u w:val="single"/>
                  <w:lang w:val="en-US"/>
                </w:rPr>
                <w:t>https://m.edsoo.ru/863f8d54</w:t>
              </w:r>
            </w:hyperlink>
          </w:p>
        </w:tc>
      </w:tr>
      <w:tr w:rsidR="0072369D" w:rsidRPr="00B832B6" w14:paraId="72EDB718" w14:textId="77777777" w:rsidTr="000C22B1">
        <w:trPr>
          <w:gridAfter w:val="2"/>
          <w:wAfter w:w="26" w:type="dxa"/>
          <w:trHeight w:val="144"/>
          <w:tblCellSpacing w:w="20" w:type="nil"/>
        </w:trPr>
        <w:tc>
          <w:tcPr>
            <w:tcW w:w="709" w:type="dxa"/>
            <w:tcMar>
              <w:top w:w="50" w:type="dxa"/>
              <w:left w:w="100" w:type="dxa"/>
            </w:tcMar>
            <w:vAlign w:val="center"/>
          </w:tcPr>
          <w:p w14:paraId="531C7D8A" w14:textId="77777777" w:rsidR="0072369D" w:rsidRPr="0072369D" w:rsidRDefault="0072369D" w:rsidP="0072369D">
            <w:pPr>
              <w:spacing w:line="276" w:lineRule="auto"/>
              <w:ind w:firstLine="46"/>
              <w:rPr>
                <w:rFonts w:cstheme="minorBidi"/>
                <w:sz w:val="20"/>
                <w:szCs w:val="20"/>
                <w:lang w:val="en-US"/>
              </w:rPr>
            </w:pPr>
            <w:r w:rsidRPr="0072369D">
              <w:rPr>
                <w:rFonts w:cstheme="minorBidi"/>
                <w:color w:val="000000"/>
                <w:sz w:val="20"/>
                <w:szCs w:val="20"/>
                <w:lang w:val="en-US"/>
              </w:rPr>
              <w:t>2.3</w:t>
            </w:r>
          </w:p>
        </w:tc>
        <w:tc>
          <w:tcPr>
            <w:tcW w:w="3402" w:type="dxa"/>
            <w:tcMar>
              <w:top w:w="50" w:type="dxa"/>
              <w:left w:w="100" w:type="dxa"/>
            </w:tcMar>
            <w:vAlign w:val="center"/>
          </w:tcPr>
          <w:p w14:paraId="0708F120" w14:textId="77777777" w:rsidR="0072369D" w:rsidRPr="0072369D" w:rsidRDefault="0072369D" w:rsidP="000C22B1">
            <w:pPr>
              <w:spacing w:line="276" w:lineRule="auto"/>
              <w:ind w:firstLine="0"/>
              <w:rPr>
                <w:rFonts w:cstheme="minorBidi"/>
                <w:sz w:val="20"/>
                <w:szCs w:val="20"/>
                <w:lang w:val="en-US"/>
              </w:rPr>
            </w:pPr>
            <w:r w:rsidRPr="0072369D">
              <w:rPr>
                <w:rFonts w:cstheme="minorBidi"/>
                <w:color w:val="000000"/>
                <w:sz w:val="20"/>
                <w:szCs w:val="20"/>
                <w:lang w:val="en-US"/>
              </w:rPr>
              <w:t>Наш край в 1992— 2022 гг.</w:t>
            </w:r>
          </w:p>
        </w:tc>
        <w:tc>
          <w:tcPr>
            <w:tcW w:w="1029" w:type="dxa"/>
            <w:tcMar>
              <w:top w:w="50" w:type="dxa"/>
              <w:left w:w="100" w:type="dxa"/>
            </w:tcMar>
            <w:vAlign w:val="center"/>
          </w:tcPr>
          <w:p w14:paraId="7D1711D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2</w:t>
            </w:r>
          </w:p>
        </w:tc>
        <w:tc>
          <w:tcPr>
            <w:tcW w:w="1239" w:type="dxa"/>
            <w:tcMar>
              <w:top w:w="50" w:type="dxa"/>
              <w:left w:w="100" w:type="dxa"/>
            </w:tcMar>
            <w:vAlign w:val="center"/>
          </w:tcPr>
          <w:p w14:paraId="79156928"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457018F2"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7879C7AA" w14:textId="77777777" w:rsidR="0072369D" w:rsidRPr="0072369D" w:rsidRDefault="00B832B6" w:rsidP="0072369D">
            <w:pPr>
              <w:spacing w:line="276" w:lineRule="auto"/>
              <w:ind w:left="135" w:firstLine="53"/>
              <w:rPr>
                <w:rFonts w:cstheme="minorBidi"/>
                <w:sz w:val="20"/>
                <w:szCs w:val="20"/>
                <w:lang w:val="en-US"/>
              </w:rPr>
            </w:pPr>
            <w:hyperlink r:id="rId187" w:history="1">
              <w:r w:rsidR="0072369D" w:rsidRPr="0072369D">
                <w:rPr>
                  <w:rFonts w:cstheme="minorBidi"/>
                  <w:color w:val="0563C1" w:themeColor="hyperlink"/>
                  <w:sz w:val="20"/>
                  <w:szCs w:val="20"/>
                  <w:u w:val="single"/>
                  <w:lang w:val="en-US"/>
                </w:rPr>
                <w:t>https://m.edsoo.ru/863f8d54</w:t>
              </w:r>
            </w:hyperlink>
          </w:p>
        </w:tc>
      </w:tr>
      <w:tr w:rsidR="0072369D" w:rsidRPr="0072369D" w14:paraId="164FA4E1" w14:textId="77777777" w:rsidTr="000C22B1">
        <w:trPr>
          <w:gridAfter w:val="2"/>
          <w:wAfter w:w="26" w:type="dxa"/>
          <w:trHeight w:val="144"/>
          <w:tblCellSpacing w:w="20" w:type="nil"/>
        </w:trPr>
        <w:tc>
          <w:tcPr>
            <w:tcW w:w="4111" w:type="dxa"/>
            <w:gridSpan w:val="2"/>
            <w:tcMar>
              <w:top w:w="50" w:type="dxa"/>
              <w:left w:w="100" w:type="dxa"/>
            </w:tcMar>
            <w:vAlign w:val="center"/>
          </w:tcPr>
          <w:p w14:paraId="24961B1E" w14:textId="77777777" w:rsidR="0072369D" w:rsidRPr="0072369D" w:rsidRDefault="0072369D" w:rsidP="0072369D">
            <w:pPr>
              <w:spacing w:line="276" w:lineRule="auto"/>
              <w:ind w:left="135" w:hanging="89"/>
              <w:rPr>
                <w:rFonts w:cstheme="minorBidi"/>
                <w:sz w:val="20"/>
                <w:szCs w:val="20"/>
                <w:lang w:val="en-US"/>
              </w:rPr>
            </w:pPr>
            <w:r w:rsidRPr="0072369D">
              <w:rPr>
                <w:rFonts w:cstheme="minorBidi"/>
                <w:color w:val="000000"/>
                <w:sz w:val="20"/>
                <w:szCs w:val="20"/>
                <w:lang w:val="en-US"/>
              </w:rPr>
              <w:t>Итого по разделу</w:t>
            </w:r>
          </w:p>
        </w:tc>
        <w:tc>
          <w:tcPr>
            <w:tcW w:w="1029" w:type="dxa"/>
            <w:tcMar>
              <w:top w:w="50" w:type="dxa"/>
              <w:left w:w="100" w:type="dxa"/>
            </w:tcMar>
            <w:vAlign w:val="center"/>
          </w:tcPr>
          <w:p w14:paraId="2D9B0A11"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27 </w:t>
            </w:r>
          </w:p>
        </w:tc>
        <w:tc>
          <w:tcPr>
            <w:tcW w:w="1239" w:type="dxa"/>
            <w:tcMar>
              <w:top w:w="50" w:type="dxa"/>
              <w:left w:w="100" w:type="dxa"/>
            </w:tcMar>
            <w:vAlign w:val="center"/>
          </w:tcPr>
          <w:p w14:paraId="2FDE028C"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73147C90"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73FB99FE"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302F92D5" w14:textId="77777777" w:rsidTr="000C22B1">
        <w:trPr>
          <w:gridAfter w:val="2"/>
          <w:wAfter w:w="26" w:type="dxa"/>
          <w:trHeight w:val="144"/>
          <w:tblCellSpacing w:w="20" w:type="nil"/>
        </w:trPr>
        <w:tc>
          <w:tcPr>
            <w:tcW w:w="4111" w:type="dxa"/>
            <w:gridSpan w:val="2"/>
            <w:tcMar>
              <w:top w:w="50" w:type="dxa"/>
              <w:left w:w="100" w:type="dxa"/>
            </w:tcMar>
            <w:vAlign w:val="center"/>
          </w:tcPr>
          <w:p w14:paraId="08750C1B" w14:textId="77777777" w:rsidR="0072369D" w:rsidRPr="0072369D" w:rsidRDefault="0072369D" w:rsidP="0072369D">
            <w:pPr>
              <w:spacing w:line="276" w:lineRule="auto"/>
              <w:ind w:left="135" w:hanging="89"/>
              <w:rPr>
                <w:rFonts w:cstheme="minorBidi"/>
                <w:sz w:val="20"/>
                <w:szCs w:val="20"/>
                <w:lang w:val="en-US"/>
              </w:rPr>
            </w:pPr>
            <w:r w:rsidRPr="0072369D">
              <w:rPr>
                <w:rFonts w:cstheme="minorBidi"/>
                <w:color w:val="000000"/>
                <w:sz w:val="20"/>
                <w:szCs w:val="20"/>
                <w:lang w:val="en-US"/>
              </w:rPr>
              <w:t>Итоговое обобщение</w:t>
            </w:r>
          </w:p>
        </w:tc>
        <w:tc>
          <w:tcPr>
            <w:tcW w:w="1029" w:type="dxa"/>
            <w:tcMar>
              <w:top w:w="50" w:type="dxa"/>
              <w:left w:w="100" w:type="dxa"/>
            </w:tcMar>
            <w:vAlign w:val="center"/>
          </w:tcPr>
          <w:p w14:paraId="0D5E1C69"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5</w:t>
            </w:r>
          </w:p>
        </w:tc>
        <w:tc>
          <w:tcPr>
            <w:tcW w:w="1239" w:type="dxa"/>
            <w:tcMar>
              <w:top w:w="50" w:type="dxa"/>
              <w:left w:w="100" w:type="dxa"/>
            </w:tcMar>
            <w:vAlign w:val="center"/>
          </w:tcPr>
          <w:p w14:paraId="6E74AF40" w14:textId="77777777" w:rsidR="0072369D" w:rsidRPr="0072369D" w:rsidRDefault="0072369D" w:rsidP="0072369D">
            <w:pPr>
              <w:spacing w:line="276" w:lineRule="auto"/>
              <w:ind w:left="135" w:firstLine="425"/>
              <w:jc w:val="center"/>
              <w:rPr>
                <w:rFonts w:cstheme="minorBidi"/>
                <w:sz w:val="20"/>
                <w:szCs w:val="20"/>
                <w:lang w:val="en-US"/>
              </w:rPr>
            </w:pPr>
          </w:p>
        </w:tc>
        <w:tc>
          <w:tcPr>
            <w:tcW w:w="1280" w:type="dxa"/>
            <w:tcMar>
              <w:top w:w="50" w:type="dxa"/>
              <w:left w:w="100" w:type="dxa"/>
            </w:tcMar>
            <w:vAlign w:val="center"/>
          </w:tcPr>
          <w:p w14:paraId="0D74128E" w14:textId="77777777" w:rsidR="0072369D" w:rsidRPr="0072369D" w:rsidRDefault="0072369D" w:rsidP="0072369D">
            <w:pPr>
              <w:spacing w:line="276" w:lineRule="auto"/>
              <w:ind w:left="135" w:firstLine="425"/>
              <w:jc w:val="center"/>
              <w:rPr>
                <w:rFonts w:cstheme="minorBidi"/>
                <w:sz w:val="20"/>
                <w:szCs w:val="20"/>
                <w:lang w:val="en-US"/>
              </w:rPr>
            </w:pPr>
          </w:p>
        </w:tc>
        <w:tc>
          <w:tcPr>
            <w:tcW w:w="2551" w:type="dxa"/>
            <w:gridSpan w:val="2"/>
            <w:tcMar>
              <w:top w:w="50" w:type="dxa"/>
              <w:left w:w="100" w:type="dxa"/>
            </w:tcMar>
            <w:vAlign w:val="center"/>
          </w:tcPr>
          <w:p w14:paraId="38F87F11" w14:textId="77777777" w:rsidR="0072369D" w:rsidRPr="0072369D" w:rsidRDefault="0072369D" w:rsidP="0072369D">
            <w:pPr>
              <w:spacing w:line="276" w:lineRule="auto"/>
              <w:ind w:left="135" w:firstLine="425"/>
              <w:rPr>
                <w:rFonts w:cstheme="minorBidi"/>
                <w:sz w:val="20"/>
                <w:szCs w:val="20"/>
                <w:lang w:val="en-US"/>
              </w:rPr>
            </w:pPr>
          </w:p>
        </w:tc>
      </w:tr>
      <w:tr w:rsidR="0072369D" w:rsidRPr="0072369D" w14:paraId="48C367E9" w14:textId="77777777" w:rsidTr="000C22B1">
        <w:trPr>
          <w:gridAfter w:val="2"/>
          <w:wAfter w:w="26" w:type="dxa"/>
          <w:trHeight w:val="144"/>
          <w:tblCellSpacing w:w="20" w:type="nil"/>
        </w:trPr>
        <w:tc>
          <w:tcPr>
            <w:tcW w:w="4111" w:type="dxa"/>
            <w:gridSpan w:val="2"/>
            <w:tcMar>
              <w:top w:w="50" w:type="dxa"/>
              <w:left w:w="100" w:type="dxa"/>
            </w:tcMar>
            <w:vAlign w:val="center"/>
          </w:tcPr>
          <w:p w14:paraId="2C20BF2F" w14:textId="77777777" w:rsidR="0072369D" w:rsidRPr="0072369D" w:rsidRDefault="0072369D" w:rsidP="0072369D">
            <w:pPr>
              <w:spacing w:line="276" w:lineRule="auto"/>
              <w:ind w:left="135" w:firstLine="425"/>
              <w:rPr>
                <w:rFonts w:cstheme="minorBidi"/>
                <w:sz w:val="20"/>
                <w:szCs w:val="20"/>
              </w:rPr>
            </w:pPr>
            <w:r w:rsidRPr="0072369D">
              <w:rPr>
                <w:rFonts w:cstheme="minorBidi"/>
                <w:color w:val="000000"/>
                <w:sz w:val="20"/>
                <w:szCs w:val="20"/>
              </w:rPr>
              <w:t>ОБЩЕЕ КОЛИЧЕСТВО ЧАСОВ ПО ПРОГРАММЕ</w:t>
            </w:r>
          </w:p>
        </w:tc>
        <w:tc>
          <w:tcPr>
            <w:tcW w:w="1029" w:type="dxa"/>
            <w:tcMar>
              <w:top w:w="50" w:type="dxa"/>
              <w:left w:w="100" w:type="dxa"/>
            </w:tcMar>
            <w:vAlign w:val="center"/>
          </w:tcPr>
          <w:p w14:paraId="7F5344B0"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rPr>
              <w:t xml:space="preserve"> </w:t>
            </w:r>
            <w:r w:rsidRPr="0072369D">
              <w:rPr>
                <w:rFonts w:cstheme="minorBidi"/>
                <w:color w:val="000000"/>
                <w:sz w:val="20"/>
                <w:szCs w:val="20"/>
                <w:lang w:val="en-US"/>
              </w:rPr>
              <w:t>102</w:t>
            </w:r>
          </w:p>
        </w:tc>
        <w:tc>
          <w:tcPr>
            <w:tcW w:w="1239" w:type="dxa"/>
            <w:tcMar>
              <w:top w:w="50" w:type="dxa"/>
              <w:left w:w="100" w:type="dxa"/>
            </w:tcMar>
            <w:vAlign w:val="center"/>
          </w:tcPr>
          <w:p w14:paraId="387F133E"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0 </w:t>
            </w:r>
          </w:p>
        </w:tc>
        <w:tc>
          <w:tcPr>
            <w:tcW w:w="1280" w:type="dxa"/>
            <w:tcMar>
              <w:top w:w="50" w:type="dxa"/>
              <w:left w:w="100" w:type="dxa"/>
            </w:tcMar>
            <w:vAlign w:val="center"/>
          </w:tcPr>
          <w:p w14:paraId="7E11FC60" w14:textId="77777777" w:rsidR="0072369D" w:rsidRPr="0072369D" w:rsidRDefault="0072369D" w:rsidP="0072369D">
            <w:pPr>
              <w:spacing w:line="276" w:lineRule="auto"/>
              <w:ind w:left="135" w:firstLine="425"/>
              <w:jc w:val="center"/>
              <w:rPr>
                <w:rFonts w:cstheme="minorBidi"/>
                <w:sz w:val="20"/>
                <w:szCs w:val="20"/>
                <w:lang w:val="en-US"/>
              </w:rPr>
            </w:pPr>
            <w:r w:rsidRPr="0072369D">
              <w:rPr>
                <w:rFonts w:cstheme="minorBidi"/>
                <w:color w:val="000000"/>
                <w:sz w:val="20"/>
                <w:szCs w:val="20"/>
                <w:lang w:val="en-US"/>
              </w:rPr>
              <w:t xml:space="preserve"> 0 </w:t>
            </w:r>
          </w:p>
        </w:tc>
        <w:tc>
          <w:tcPr>
            <w:tcW w:w="2551" w:type="dxa"/>
            <w:gridSpan w:val="2"/>
            <w:tcMar>
              <w:top w:w="50" w:type="dxa"/>
              <w:left w:w="100" w:type="dxa"/>
            </w:tcMar>
            <w:vAlign w:val="center"/>
          </w:tcPr>
          <w:p w14:paraId="130BDA53" w14:textId="77777777" w:rsidR="0072369D" w:rsidRPr="0072369D" w:rsidRDefault="0072369D" w:rsidP="0072369D">
            <w:pPr>
              <w:spacing w:line="276" w:lineRule="auto"/>
              <w:ind w:firstLine="425"/>
              <w:rPr>
                <w:rFonts w:cstheme="minorBidi"/>
                <w:sz w:val="20"/>
                <w:szCs w:val="20"/>
                <w:lang w:val="en-US"/>
              </w:rPr>
            </w:pPr>
          </w:p>
        </w:tc>
      </w:tr>
    </w:tbl>
    <w:p w14:paraId="7321BC98" w14:textId="77777777" w:rsidR="009705B4" w:rsidRPr="009705B4" w:rsidRDefault="009705B4" w:rsidP="00C57070">
      <w:pPr>
        <w:rPr>
          <w:b/>
        </w:rPr>
      </w:pPr>
    </w:p>
    <w:p w14:paraId="1A5FB226" w14:textId="19D15D3B" w:rsidR="00283A50" w:rsidRPr="00AC13D4" w:rsidRDefault="00283A50" w:rsidP="0035098F">
      <w:pPr>
        <w:pStyle w:val="3"/>
        <w:rPr>
          <w:color w:val="auto"/>
        </w:rPr>
      </w:pPr>
      <w:bookmarkStart w:id="96" w:name="_Toc144373456"/>
      <w:bookmarkEnd w:id="95"/>
      <w:r w:rsidRPr="00AC13D4">
        <w:rPr>
          <w:color w:val="auto"/>
        </w:rPr>
        <w:t>2.2.</w:t>
      </w:r>
      <w:r w:rsidR="0072369D">
        <w:rPr>
          <w:color w:val="auto"/>
        </w:rPr>
        <w:t>7</w:t>
      </w:r>
      <w:r w:rsidRPr="00AC13D4">
        <w:rPr>
          <w:color w:val="auto"/>
        </w:rPr>
        <w:t>.</w:t>
      </w:r>
      <w:r w:rsidR="0038141D" w:rsidRPr="00AC13D4">
        <w:rPr>
          <w:color w:val="auto"/>
        </w:rPr>
        <w:tab/>
      </w:r>
      <w:r w:rsidRPr="00AC13D4">
        <w:rPr>
          <w:color w:val="auto"/>
        </w:rPr>
        <w:t>Рабочая программа учебного предмета</w:t>
      </w:r>
      <w:r w:rsidR="008B2728" w:rsidRPr="00AC13D4">
        <w:rPr>
          <w:color w:val="auto"/>
        </w:rPr>
        <w:t xml:space="preserve"> </w:t>
      </w:r>
      <w:r w:rsidR="002A513A" w:rsidRPr="00AC13D4">
        <w:rPr>
          <w:color w:val="auto"/>
        </w:rPr>
        <w:t>«</w:t>
      </w:r>
      <w:r w:rsidR="00EB1DC9" w:rsidRPr="00AC13D4">
        <w:rPr>
          <w:color w:val="auto"/>
        </w:rPr>
        <w:t>Обществознание</w:t>
      </w:r>
      <w:r w:rsidR="002A513A" w:rsidRPr="00AC13D4">
        <w:rPr>
          <w:color w:val="auto"/>
        </w:rPr>
        <w:t>»</w:t>
      </w:r>
      <w:r w:rsidR="008B2728" w:rsidRPr="00AC13D4">
        <w:rPr>
          <w:color w:val="auto"/>
        </w:rPr>
        <w:t xml:space="preserve"> </w:t>
      </w:r>
      <w:r w:rsidRPr="00AC13D4">
        <w:rPr>
          <w:color w:val="auto"/>
        </w:rPr>
        <w:t>(углубленный уровень)</w:t>
      </w:r>
      <w:bookmarkEnd w:id="96"/>
    </w:p>
    <w:p w14:paraId="4517A83C" w14:textId="1E75FFB7" w:rsidR="009905F2" w:rsidRPr="00AC13D4" w:rsidRDefault="009905F2" w:rsidP="000C22B1">
      <w:pPr>
        <w:spacing w:line="276" w:lineRule="auto"/>
        <w:rPr>
          <w:b/>
          <w:bCs/>
        </w:rPr>
      </w:pPr>
      <w:r w:rsidRPr="00AC13D4">
        <w:rPr>
          <w:b/>
          <w:bCs/>
        </w:rPr>
        <w:t>Пояснительная записка</w:t>
      </w:r>
    </w:p>
    <w:p w14:paraId="64420AEF" w14:textId="74E18724" w:rsidR="0038141D" w:rsidRPr="00AC13D4" w:rsidRDefault="0038141D" w:rsidP="000C22B1">
      <w:pPr>
        <w:spacing w:line="276" w:lineRule="auto"/>
      </w:pPr>
      <w:r w:rsidRPr="00AC13D4">
        <w:t>Рабочая программа учебного предмета</w:t>
      </w:r>
      <w:r w:rsidR="008B2728" w:rsidRPr="00AC13D4">
        <w:t xml:space="preserve"> </w:t>
      </w:r>
      <w:r w:rsidR="002A513A" w:rsidRPr="00AC13D4">
        <w:t>«</w:t>
      </w:r>
      <w:r w:rsidR="00434F37" w:rsidRPr="00AC13D4">
        <w:t>Обществознание</w:t>
      </w:r>
      <w:r w:rsidR="002A513A" w:rsidRPr="00AC13D4">
        <w:t>»</w:t>
      </w:r>
      <w:r w:rsidR="008B2728" w:rsidRPr="00AC13D4">
        <w:t xml:space="preserve"> </w:t>
      </w:r>
      <w:r w:rsidR="00434F37" w:rsidRPr="00AC13D4">
        <w:t xml:space="preserve">(углубленный уровень) </w:t>
      </w:r>
      <w:r w:rsidRPr="00AC13D4">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sidR="00993A1F">
        <w:rPr>
          <w:szCs w:val="24"/>
          <w:lang w:eastAsia="ru-RU" w:bidi="ru-RU"/>
        </w:rPr>
        <w:t>ГАОУ МО «Долгопрудненская гимназия»</w:t>
      </w:r>
      <w:r w:rsidRPr="00AC13D4">
        <w:rPr>
          <w:szCs w:val="24"/>
          <w:lang w:eastAsia="ru-RU" w:bidi="ru-RU"/>
        </w:rPr>
        <w:t xml:space="preserve">, </w:t>
      </w:r>
      <w:r w:rsidR="00434F37" w:rsidRPr="00AC13D4">
        <w:t>с учётом Концепцией преподавания учебного предмета</w:t>
      </w:r>
      <w:r w:rsidR="008B2728" w:rsidRPr="00AC13D4">
        <w:t xml:space="preserve"> </w:t>
      </w:r>
      <w:r w:rsidR="002A513A" w:rsidRPr="00AC13D4">
        <w:t>«</w:t>
      </w:r>
      <w:r w:rsidR="00434F37" w:rsidRPr="00AC13D4">
        <w:t>Обществознание</w:t>
      </w:r>
      <w:r w:rsidR="002A513A" w:rsidRPr="00AC13D4">
        <w:t>»</w:t>
      </w:r>
      <w:r w:rsidR="008B2728" w:rsidRPr="00AC13D4">
        <w:t xml:space="preserve"> </w:t>
      </w:r>
      <w:r w:rsidR="00434F37" w:rsidRPr="00AC13D4">
        <w:t>(Концепция преподавания учебного предмета</w:t>
      </w:r>
      <w:r w:rsidR="008B2728" w:rsidRPr="00AC13D4">
        <w:t xml:space="preserve"> </w:t>
      </w:r>
      <w:r w:rsidR="002A513A" w:rsidRPr="00AC13D4">
        <w:t>«</w:t>
      </w:r>
      <w:r w:rsidR="00434F37" w:rsidRPr="00AC13D4">
        <w:t>Обществознание</w:t>
      </w:r>
      <w:r w:rsidR="002A513A" w:rsidRPr="00AC13D4">
        <w:t>»</w:t>
      </w:r>
      <w:r w:rsidR="008B2728" w:rsidRPr="00AC13D4">
        <w:t xml:space="preserve"> </w:t>
      </w:r>
      <w:r w:rsidR="00434F37" w:rsidRPr="00AC13D4">
        <w:t>в образовательных организациях Российской Федерации, реализующих основные общеобразовательные программы 2018 г.)</w:t>
      </w:r>
      <w:r w:rsidRPr="00AC13D4">
        <w:t xml:space="preserve"> </w:t>
      </w:r>
    </w:p>
    <w:p w14:paraId="54AA5654" w14:textId="77777777" w:rsidR="0038141D" w:rsidRPr="00AC13D4" w:rsidRDefault="00434F37" w:rsidP="000C22B1">
      <w:pPr>
        <w:spacing w:line="276" w:lineRule="auto"/>
        <w:rPr>
          <w:b/>
        </w:rPr>
      </w:pPr>
      <w:r w:rsidRPr="00AC13D4">
        <w:t>Рабочая программа по обществознанию углублённого уровня реализует принцип пре</w:t>
      </w:r>
      <w:r w:rsidR="00632DFB" w:rsidRPr="00AC13D4">
        <w:t xml:space="preserve">емственности </w:t>
      </w:r>
      <w:r w:rsidRPr="00AC13D4">
        <w:t>рабочих образовательных программ основного общего и среднего общего образования и ориентирована на расширение и углубление содержания, представленного в федеральной рабочей программе по обществознанию базового уровня</w:t>
      </w:r>
      <w:r w:rsidR="0069198B" w:rsidRPr="00AC13D4">
        <w:t>.</w:t>
      </w:r>
    </w:p>
    <w:p w14:paraId="25BEB6C0" w14:textId="7B3D496F" w:rsidR="006B42A0" w:rsidRPr="00AC13D4" w:rsidRDefault="006B42A0" w:rsidP="000C22B1">
      <w:pPr>
        <w:spacing w:line="276" w:lineRule="auto"/>
      </w:pPr>
      <w:r w:rsidRPr="00AC13D4">
        <w:t>Общее число часов, рекомендованных для изучения 272 часа: в 10 классе – 136 часов (4 часа в неделю), в 11 классе</w:t>
      </w:r>
      <w:r w:rsidR="00EA1162" w:rsidRPr="00AC13D4">
        <w:t xml:space="preserve"> </w:t>
      </w:r>
      <w:r w:rsidRPr="00AC13D4">
        <w:t>136 часов (4 часа в неделю).</w:t>
      </w:r>
    </w:p>
    <w:p w14:paraId="514256D4" w14:textId="77777777" w:rsidR="00C95AEC" w:rsidRPr="00AC13D4" w:rsidRDefault="00C95AEC" w:rsidP="000C22B1">
      <w:pPr>
        <w:spacing w:line="276" w:lineRule="auto"/>
        <w:rPr>
          <w:lang w:bidi="ru-RU"/>
        </w:rPr>
      </w:pPr>
      <w:r w:rsidRPr="00AC13D4">
        <w:rPr>
          <w:lang w:bidi="ru-RU"/>
        </w:rPr>
        <w:t>Рабочая программа учебного предмета включает:</w:t>
      </w:r>
    </w:p>
    <w:p w14:paraId="7909DB0E" w14:textId="77777777" w:rsidR="00C95AEC" w:rsidRPr="00AC13D4" w:rsidRDefault="00C95AEC" w:rsidP="000C22B1">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0A259256" w14:textId="77777777" w:rsidR="00C95AEC" w:rsidRPr="00AC13D4" w:rsidRDefault="00C95AEC" w:rsidP="000C22B1">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E6BB698" w14:textId="77777777" w:rsidR="00C95AEC" w:rsidRPr="00AC13D4" w:rsidRDefault="00C95AEC" w:rsidP="000C22B1">
      <w:pPr>
        <w:spacing w:line="276" w:lineRule="auto"/>
        <w:rPr>
          <w:lang w:bidi="ru-RU"/>
        </w:rPr>
      </w:pPr>
      <w:r w:rsidRPr="00AC13D4">
        <w:rPr>
          <w:lang w:bidi="ru-RU"/>
        </w:rPr>
        <w:t>–</w:t>
      </w:r>
      <w:r w:rsidRPr="00AC13D4">
        <w:rPr>
          <w:lang w:bidi="ru-RU"/>
        </w:rPr>
        <w:tab/>
        <w:t>тематическое планирование (по годам обучения).</w:t>
      </w:r>
    </w:p>
    <w:p w14:paraId="20759C40" w14:textId="7A2031F9" w:rsidR="00D50195" w:rsidRPr="00AC13D4" w:rsidRDefault="006B42A0" w:rsidP="000C22B1">
      <w:pPr>
        <w:pStyle w:val="4"/>
        <w:spacing w:line="276" w:lineRule="auto"/>
        <w:rPr>
          <w:color w:val="auto"/>
        </w:rPr>
      </w:pPr>
      <w:r w:rsidRPr="00AC13D4">
        <w:rPr>
          <w:color w:val="auto"/>
        </w:rPr>
        <w:t xml:space="preserve">Содержание </w:t>
      </w:r>
      <w:r w:rsidR="00D50195" w:rsidRPr="00AC13D4">
        <w:rPr>
          <w:color w:val="auto"/>
        </w:rPr>
        <w:t>учебного предмета</w:t>
      </w:r>
      <w:r w:rsidR="008B2728" w:rsidRPr="00AC13D4">
        <w:rPr>
          <w:color w:val="auto"/>
        </w:rPr>
        <w:t xml:space="preserve"> </w:t>
      </w:r>
      <w:r w:rsidR="002A513A" w:rsidRPr="00AC13D4">
        <w:rPr>
          <w:color w:val="auto"/>
        </w:rPr>
        <w:t>«</w:t>
      </w:r>
      <w:r w:rsidR="00EB1DC9" w:rsidRPr="00AC13D4">
        <w:rPr>
          <w:color w:val="auto"/>
        </w:rPr>
        <w:t>Обществознание</w:t>
      </w:r>
      <w:r w:rsidR="002A513A" w:rsidRPr="00AC13D4">
        <w:rPr>
          <w:color w:val="auto"/>
        </w:rPr>
        <w:t>»</w:t>
      </w:r>
      <w:r w:rsidR="008B2728" w:rsidRPr="00AC13D4">
        <w:rPr>
          <w:color w:val="auto"/>
        </w:rPr>
        <w:t xml:space="preserve"> </w:t>
      </w:r>
      <w:r w:rsidR="00D50195" w:rsidRPr="00AC13D4">
        <w:rPr>
          <w:color w:val="auto"/>
        </w:rPr>
        <w:t>(углубленный уровень)</w:t>
      </w:r>
      <w:r w:rsidRPr="00AC13D4">
        <w:rPr>
          <w:color w:val="auto"/>
        </w:rPr>
        <w:t xml:space="preserve"> </w:t>
      </w:r>
    </w:p>
    <w:p w14:paraId="5AF7F513" w14:textId="77777777" w:rsidR="00D50195" w:rsidRPr="00AC13D4" w:rsidRDefault="00D50195" w:rsidP="000C22B1">
      <w:pPr>
        <w:spacing w:line="276" w:lineRule="auto"/>
        <w:rPr>
          <w:b/>
        </w:rPr>
      </w:pPr>
      <w:r w:rsidRPr="00AC13D4">
        <w:rPr>
          <w:b/>
        </w:rPr>
        <w:t xml:space="preserve">Содержание обучения в 10 классе </w:t>
      </w:r>
    </w:p>
    <w:p w14:paraId="7581D216" w14:textId="77777777" w:rsidR="006B42A0" w:rsidRPr="00AC13D4" w:rsidRDefault="006B42A0" w:rsidP="000C22B1">
      <w:pPr>
        <w:spacing w:line="276" w:lineRule="auto"/>
      </w:pPr>
      <w:r w:rsidRPr="00AC13D4">
        <w:t>Последовательность изучения тем в пределах одного раздела может варьироваться.</w:t>
      </w:r>
    </w:p>
    <w:p w14:paraId="10657D52" w14:textId="77777777" w:rsidR="006B42A0" w:rsidRPr="00AC13D4" w:rsidRDefault="006B42A0" w:rsidP="000C22B1">
      <w:pPr>
        <w:spacing w:line="276" w:lineRule="auto"/>
        <w:rPr>
          <w:b/>
          <w:bCs/>
        </w:rPr>
      </w:pPr>
      <w:r w:rsidRPr="00AC13D4">
        <w:rPr>
          <w:b/>
          <w:bCs/>
        </w:rPr>
        <w:t>Социальные науки и их особенности.</w:t>
      </w:r>
    </w:p>
    <w:p w14:paraId="208578D9" w14:textId="77777777" w:rsidR="006B42A0" w:rsidRPr="00AC13D4" w:rsidRDefault="006B42A0" w:rsidP="000C22B1">
      <w:pPr>
        <w:spacing w:line="276" w:lineRule="auto"/>
      </w:pPr>
      <w:r w:rsidRPr="00AC13D4">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3B79F04E" w14:textId="77777777" w:rsidR="006B42A0" w:rsidRPr="00AC13D4" w:rsidRDefault="006B42A0" w:rsidP="000C22B1">
      <w:pPr>
        <w:spacing w:line="276" w:lineRule="auto"/>
      </w:pPr>
      <w:r w:rsidRPr="00AC13D4">
        <w:t>Социальные науки в системе научного знания. Место философии в системе обществознания. Философия и наука.</w:t>
      </w:r>
    </w:p>
    <w:p w14:paraId="5004A126" w14:textId="77777777" w:rsidR="006B42A0" w:rsidRPr="00AC13D4" w:rsidRDefault="006B42A0" w:rsidP="000C22B1">
      <w:pPr>
        <w:spacing w:line="276" w:lineRule="auto"/>
      </w:pPr>
      <w:r w:rsidRPr="00AC13D4">
        <w:t>Методы изучения социальных явлений. Сходство и различие естествознания и обществознания. Особенности наук, изучающих общество и человека.</w:t>
      </w:r>
    </w:p>
    <w:p w14:paraId="5CA70D37" w14:textId="745489C9" w:rsidR="006B42A0" w:rsidRPr="00AC13D4" w:rsidRDefault="006B42A0" w:rsidP="000C22B1">
      <w:pPr>
        <w:spacing w:line="276" w:lineRule="auto"/>
      </w:pPr>
      <w:r w:rsidRPr="00AC13D4">
        <w:t>Социальные науки и профессиональное сам</w:t>
      </w:r>
      <w:r w:rsidR="00866A17">
        <w:t>ооп</w:t>
      </w:r>
      <w:r w:rsidRPr="00AC13D4">
        <w:t xml:space="preserve">ределение молодёжи. </w:t>
      </w:r>
    </w:p>
    <w:p w14:paraId="0FB2CBBA" w14:textId="77777777" w:rsidR="006B42A0" w:rsidRPr="00AC13D4" w:rsidRDefault="006B42A0" w:rsidP="000C22B1">
      <w:pPr>
        <w:spacing w:line="276" w:lineRule="auto"/>
      </w:pPr>
      <w:r w:rsidRPr="00AC13D4">
        <w:t>Введение в философию.</w:t>
      </w:r>
    </w:p>
    <w:p w14:paraId="593E62C1" w14:textId="21BDD6E2" w:rsidR="006B42A0" w:rsidRPr="00AC13D4" w:rsidRDefault="006B42A0" w:rsidP="000C22B1">
      <w:pPr>
        <w:spacing w:line="276" w:lineRule="auto"/>
      </w:pPr>
      <w:r w:rsidRPr="00AC13D4">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w:t>
      </w:r>
      <w:r w:rsidR="008B2728" w:rsidRPr="00AC13D4">
        <w:t xml:space="preserve"> </w:t>
      </w:r>
      <w:r w:rsidR="002A513A" w:rsidRPr="00AC13D4">
        <w:t>«</w:t>
      </w:r>
      <w:r w:rsidRPr="00AC13D4">
        <w:t>социальный институт</w:t>
      </w:r>
      <w:r w:rsidR="002A513A" w:rsidRPr="00AC13D4">
        <w:t>»</w:t>
      </w:r>
      <w:r w:rsidR="008B2728" w:rsidRPr="00AC13D4">
        <w:t>.</w:t>
      </w:r>
      <w:r w:rsidRPr="00AC13D4">
        <w:t xml:space="preserve"> Основные институты общества, их функции и роль в развитии общества.</w:t>
      </w:r>
    </w:p>
    <w:p w14:paraId="495F6B31" w14:textId="77777777" w:rsidR="006B42A0" w:rsidRPr="00AC13D4" w:rsidRDefault="006B42A0" w:rsidP="000C22B1">
      <w:pPr>
        <w:spacing w:line="276" w:lineRule="auto"/>
      </w:pPr>
      <w:r w:rsidRPr="00AC13D4">
        <w:t xml:space="preserve">Типология обществ. Современное общество: ведущие тенденции, особенности развития. Динамика и многообразие процессов развития общества. </w:t>
      </w:r>
    </w:p>
    <w:p w14:paraId="6CA011E9" w14:textId="77777777" w:rsidR="006B42A0" w:rsidRPr="00AC13D4" w:rsidRDefault="006B42A0" w:rsidP="000C22B1">
      <w:pPr>
        <w:spacing w:line="276" w:lineRule="auto"/>
      </w:pPr>
      <w:r w:rsidRPr="00AC13D4">
        <w:t>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53DC130D" w14:textId="77777777" w:rsidR="006B42A0" w:rsidRPr="00AC13D4" w:rsidRDefault="006B42A0" w:rsidP="000C22B1">
      <w:pPr>
        <w:spacing w:line="276" w:lineRule="auto"/>
      </w:pPr>
      <w:r w:rsidRPr="00AC13D4">
        <w:lastRenderedPageBreak/>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3CD3B9DB" w14:textId="77777777" w:rsidR="006B42A0" w:rsidRPr="00AC13D4" w:rsidRDefault="006B42A0" w:rsidP="000C22B1">
      <w:pPr>
        <w:spacing w:line="276" w:lineRule="auto"/>
      </w:pPr>
      <w:r w:rsidRPr="00AC13D4">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18DE220" w14:textId="77777777" w:rsidR="006B42A0" w:rsidRPr="00AC13D4" w:rsidRDefault="006B42A0" w:rsidP="000C22B1">
      <w:pPr>
        <w:spacing w:line="276" w:lineRule="auto"/>
      </w:pPr>
      <w:r w:rsidRPr="00AC13D4">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5B2897C0" w14:textId="77777777" w:rsidR="006B42A0" w:rsidRPr="00AC13D4" w:rsidRDefault="006B42A0" w:rsidP="000C22B1">
      <w:pPr>
        <w:spacing w:line="276" w:lineRule="auto"/>
      </w:pPr>
      <w:r w:rsidRPr="00AC13D4">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3F528E72" w14:textId="77777777" w:rsidR="006B42A0" w:rsidRPr="00AC13D4" w:rsidRDefault="006B42A0" w:rsidP="000C22B1">
      <w:pPr>
        <w:spacing w:line="276" w:lineRule="auto"/>
      </w:pPr>
      <w:r w:rsidRPr="00AC13D4">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5D2F8241" w14:textId="77777777" w:rsidR="006B42A0" w:rsidRPr="00AC13D4" w:rsidRDefault="006B42A0" w:rsidP="000C22B1">
      <w:pPr>
        <w:spacing w:line="276" w:lineRule="auto"/>
      </w:pPr>
      <w:r w:rsidRPr="00AC13D4">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02A4E576" w14:textId="77777777" w:rsidR="006B42A0" w:rsidRPr="00AC13D4" w:rsidRDefault="006B42A0" w:rsidP="000C22B1">
      <w:pPr>
        <w:spacing w:line="276" w:lineRule="auto"/>
      </w:pPr>
      <w:r w:rsidRPr="00AC13D4">
        <w:t>Искусство, его виды и формы. Социальные функции искусства. Современное искусство. Художественная культура.</w:t>
      </w:r>
    </w:p>
    <w:p w14:paraId="0B039E49" w14:textId="77777777" w:rsidR="006B42A0" w:rsidRPr="00AC13D4" w:rsidRDefault="006B42A0" w:rsidP="000C22B1">
      <w:pPr>
        <w:spacing w:line="276" w:lineRule="auto"/>
      </w:pPr>
      <w:r w:rsidRPr="00AC13D4">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24DC15C3" w14:textId="77777777" w:rsidR="006B42A0" w:rsidRPr="00AC13D4" w:rsidRDefault="006B42A0" w:rsidP="000C22B1">
      <w:pPr>
        <w:spacing w:line="276" w:lineRule="auto"/>
      </w:pPr>
      <w:r w:rsidRPr="00AC13D4">
        <w:t>Образование как институт сохранения и передачи культурного наследия.</w:t>
      </w:r>
    </w:p>
    <w:p w14:paraId="2A3BB000" w14:textId="77777777" w:rsidR="006B42A0" w:rsidRPr="00AC13D4" w:rsidRDefault="006B42A0" w:rsidP="000C22B1">
      <w:pPr>
        <w:spacing w:line="276" w:lineRule="auto"/>
      </w:pPr>
      <w:r w:rsidRPr="00AC13D4">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EDBB63F" w14:textId="77777777" w:rsidR="006B42A0" w:rsidRPr="00AC13D4" w:rsidRDefault="006B42A0" w:rsidP="000C22B1">
      <w:pPr>
        <w:spacing w:line="276" w:lineRule="auto"/>
      </w:pPr>
      <w:r w:rsidRPr="00AC13D4">
        <w:t>Этические нормы как регулятор деятельности социальных институтов и нравственного поведения людей.</w:t>
      </w:r>
    </w:p>
    <w:p w14:paraId="5DEB6098" w14:textId="77777777" w:rsidR="006B42A0" w:rsidRPr="00AC13D4" w:rsidRDefault="006B42A0" w:rsidP="000C22B1">
      <w:pPr>
        <w:spacing w:line="276" w:lineRule="auto"/>
      </w:pPr>
      <w:r w:rsidRPr="00AC13D4">
        <w:t>Особенности профессиональной деятельности по направлениям, связанным с философией.</w:t>
      </w:r>
    </w:p>
    <w:p w14:paraId="29E59750" w14:textId="77777777" w:rsidR="006B42A0" w:rsidRPr="00AC13D4" w:rsidRDefault="006B42A0" w:rsidP="000C22B1">
      <w:pPr>
        <w:spacing w:line="276" w:lineRule="auto"/>
        <w:rPr>
          <w:b/>
          <w:bCs/>
        </w:rPr>
      </w:pPr>
      <w:r w:rsidRPr="00AC13D4">
        <w:rPr>
          <w:b/>
          <w:bCs/>
        </w:rPr>
        <w:lastRenderedPageBreak/>
        <w:t>Введение в социальную психологию.</w:t>
      </w:r>
    </w:p>
    <w:p w14:paraId="67EAA7B6" w14:textId="77777777" w:rsidR="006B42A0" w:rsidRPr="00AC13D4" w:rsidRDefault="006B42A0" w:rsidP="000C22B1">
      <w:pPr>
        <w:spacing w:line="276" w:lineRule="auto"/>
      </w:pPr>
      <w:r w:rsidRPr="00AC13D4">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3030CE2E" w14:textId="77777777" w:rsidR="006B42A0" w:rsidRPr="00AC13D4" w:rsidRDefault="006B42A0" w:rsidP="000C22B1">
      <w:pPr>
        <w:spacing w:line="276" w:lineRule="auto"/>
      </w:pPr>
      <w:r w:rsidRPr="00AC13D4">
        <w:t>Теории социальных отношений. Основные типы социальных отношений.</w:t>
      </w:r>
    </w:p>
    <w:p w14:paraId="5B62851D" w14:textId="7B7EC36C" w:rsidR="006B42A0" w:rsidRPr="00AC13D4" w:rsidRDefault="006B42A0" w:rsidP="000C22B1">
      <w:pPr>
        <w:spacing w:line="276" w:lineRule="auto"/>
      </w:pPr>
      <w:r w:rsidRPr="00AC13D4">
        <w:t>Личность как объект исследования социальной психологии. Социальная установка. Личность в группе. Понятие</w:t>
      </w:r>
      <w:r w:rsidR="008B2728" w:rsidRPr="00AC13D4">
        <w:t xml:space="preserve"> </w:t>
      </w:r>
      <w:r w:rsidR="002A513A" w:rsidRPr="00AC13D4">
        <w:t>«</w:t>
      </w:r>
      <w:r w:rsidRPr="00AC13D4">
        <w:t>Я-концепция</w:t>
      </w:r>
      <w:r w:rsidR="002A513A" w:rsidRPr="00AC13D4">
        <w:t>»</w:t>
      </w:r>
      <w:r w:rsidR="008B2728" w:rsidRPr="00AC13D4">
        <w:t>.</w:t>
      </w:r>
      <w:r w:rsidRPr="00AC13D4">
        <w:t xml:space="preserve">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3771131B" w14:textId="1AA279C8" w:rsidR="006B42A0" w:rsidRPr="00AC13D4" w:rsidRDefault="006B42A0" w:rsidP="000C22B1">
      <w:pPr>
        <w:spacing w:line="276" w:lineRule="auto"/>
      </w:pPr>
      <w:r w:rsidRPr="00AC13D4">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w:t>
      </w:r>
      <w:r w:rsidR="008B2728" w:rsidRPr="00AC13D4">
        <w:t xml:space="preserve"> </w:t>
      </w:r>
      <w:r w:rsidR="002A513A" w:rsidRPr="00AC13D4">
        <w:t>«</w:t>
      </w:r>
      <w:r w:rsidRPr="00AC13D4">
        <w:t>эффект толпы</w:t>
      </w:r>
      <w:r w:rsidR="002A513A" w:rsidRPr="00AC13D4">
        <w:t>»</w:t>
      </w:r>
      <w:r w:rsidR="008B2728" w:rsidRPr="00AC13D4">
        <w:t>.</w:t>
      </w:r>
    </w:p>
    <w:p w14:paraId="07F6C0AA" w14:textId="77777777" w:rsidR="006B42A0" w:rsidRPr="00AC13D4" w:rsidRDefault="006B42A0" w:rsidP="000C22B1">
      <w:pPr>
        <w:spacing w:line="276" w:lineRule="auto"/>
      </w:pPr>
      <w:r w:rsidRPr="00AC13D4">
        <w:t xml:space="preserve">Малые группы. Динамические процессы в малой группе. </w:t>
      </w:r>
    </w:p>
    <w:p w14:paraId="2049E2AC" w14:textId="77777777" w:rsidR="006B42A0" w:rsidRPr="00AC13D4" w:rsidRDefault="006B42A0" w:rsidP="000C22B1">
      <w:pPr>
        <w:spacing w:line="276" w:lineRule="auto"/>
      </w:pPr>
      <w:r w:rsidRPr="00AC13D4">
        <w:t>Условные группы. Референтная группа. Интеграция в группах разного уровня развития.</w:t>
      </w:r>
    </w:p>
    <w:p w14:paraId="4D899AB4" w14:textId="77777777" w:rsidR="006B42A0" w:rsidRPr="00AC13D4" w:rsidRDefault="006B42A0" w:rsidP="000C22B1">
      <w:pPr>
        <w:spacing w:line="276" w:lineRule="auto"/>
      </w:pPr>
      <w:r w:rsidRPr="00AC13D4">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3300CA67" w14:textId="77777777" w:rsidR="006B42A0" w:rsidRPr="00AC13D4" w:rsidRDefault="006B42A0" w:rsidP="000C22B1">
      <w:pPr>
        <w:spacing w:line="276" w:lineRule="auto"/>
      </w:pPr>
      <w:r w:rsidRPr="00AC13D4">
        <w:t>Антисоциальные группы. Опасность криминальных групп. Агрессивное поведение.</w:t>
      </w:r>
    </w:p>
    <w:p w14:paraId="4061912F" w14:textId="77777777" w:rsidR="006B42A0" w:rsidRPr="00AC13D4" w:rsidRDefault="006B42A0" w:rsidP="000C22B1">
      <w:pPr>
        <w:spacing w:line="276" w:lineRule="auto"/>
      </w:pPr>
      <w:r w:rsidRPr="00AC13D4">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7A0B81A7" w14:textId="77777777" w:rsidR="006B42A0" w:rsidRPr="00AC13D4" w:rsidRDefault="006B42A0" w:rsidP="000C22B1">
      <w:pPr>
        <w:spacing w:line="276" w:lineRule="auto"/>
      </w:pPr>
      <w:r w:rsidRPr="00AC13D4">
        <w:t>Теории конфликта. Межличностные конфликты и способы их разрешения.</w:t>
      </w:r>
    </w:p>
    <w:p w14:paraId="2679CBBF" w14:textId="77777777" w:rsidR="006B42A0" w:rsidRPr="00AC13D4" w:rsidRDefault="006B42A0" w:rsidP="000C22B1">
      <w:pPr>
        <w:spacing w:line="276" w:lineRule="auto"/>
      </w:pPr>
      <w:r w:rsidRPr="00AC13D4">
        <w:t>Особенности профессиональной деятельности социального психолога. Психологическое образование.</w:t>
      </w:r>
    </w:p>
    <w:p w14:paraId="298A1D67" w14:textId="77777777" w:rsidR="006B42A0" w:rsidRPr="00AC13D4" w:rsidRDefault="006B42A0" w:rsidP="000C22B1">
      <w:pPr>
        <w:spacing w:line="276" w:lineRule="auto"/>
        <w:rPr>
          <w:b/>
          <w:bCs/>
        </w:rPr>
      </w:pPr>
      <w:r w:rsidRPr="00AC13D4">
        <w:rPr>
          <w:b/>
          <w:bCs/>
        </w:rPr>
        <w:t>Введение в экономическую науку.</w:t>
      </w:r>
    </w:p>
    <w:p w14:paraId="3296C90B" w14:textId="77777777" w:rsidR="006B42A0" w:rsidRPr="00AC13D4" w:rsidRDefault="006B42A0" w:rsidP="000C22B1">
      <w:pPr>
        <w:spacing w:line="276" w:lineRule="auto"/>
      </w:pPr>
      <w:r w:rsidRPr="00AC13D4">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5DAB6F8E" w14:textId="77777777" w:rsidR="006B42A0" w:rsidRPr="00AC13D4" w:rsidRDefault="006B42A0" w:rsidP="000C22B1">
      <w:pPr>
        <w:spacing w:line="276" w:lineRule="auto"/>
      </w:pPr>
      <w:r w:rsidRPr="00AC13D4">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14E37C25" w14:textId="77777777" w:rsidR="006B42A0" w:rsidRPr="00AC13D4" w:rsidRDefault="006B42A0" w:rsidP="000C22B1">
      <w:pPr>
        <w:spacing w:line="276" w:lineRule="auto"/>
      </w:pPr>
      <w:r w:rsidRPr="00AC13D4">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761E5DF2" w14:textId="77777777" w:rsidR="006B42A0" w:rsidRPr="00AC13D4" w:rsidRDefault="006B42A0" w:rsidP="000C22B1">
      <w:pPr>
        <w:spacing w:line="276" w:lineRule="auto"/>
      </w:pPr>
      <w:r w:rsidRPr="00AC13D4">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06070A33" w14:textId="77777777" w:rsidR="006B42A0" w:rsidRPr="00AC13D4" w:rsidRDefault="006B42A0" w:rsidP="000C22B1">
      <w:pPr>
        <w:spacing w:line="276" w:lineRule="auto"/>
      </w:pPr>
      <w:r w:rsidRPr="00AC13D4">
        <w:lastRenderedPageBreak/>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571EEE9D" w14:textId="77777777" w:rsidR="006B42A0" w:rsidRPr="00AC13D4" w:rsidRDefault="006B42A0" w:rsidP="000C22B1">
      <w:pPr>
        <w:spacing w:line="276" w:lineRule="auto"/>
      </w:pPr>
      <w:r w:rsidRPr="00AC13D4">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58B4DDB1" w14:textId="77777777" w:rsidR="006B42A0" w:rsidRPr="00AC13D4" w:rsidRDefault="006B42A0" w:rsidP="000C22B1">
      <w:pPr>
        <w:spacing w:line="276" w:lineRule="auto"/>
      </w:pPr>
      <w:r w:rsidRPr="00AC13D4">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2DA9B548" w14:textId="77777777" w:rsidR="006B42A0" w:rsidRPr="00AC13D4" w:rsidRDefault="006B42A0" w:rsidP="000C22B1">
      <w:pPr>
        <w:spacing w:line="276" w:lineRule="auto"/>
      </w:pPr>
      <w:r w:rsidRPr="00AC13D4">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629C46CC" w14:textId="77777777" w:rsidR="006B42A0" w:rsidRPr="00AC13D4" w:rsidRDefault="006B42A0" w:rsidP="000C22B1">
      <w:pPr>
        <w:spacing w:line="276" w:lineRule="auto"/>
      </w:pPr>
      <w:r w:rsidRPr="00AC13D4">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2054F06E" w14:textId="77777777" w:rsidR="006B42A0" w:rsidRPr="00AC13D4" w:rsidRDefault="006B42A0" w:rsidP="000C22B1">
      <w:pPr>
        <w:spacing w:line="276" w:lineRule="auto"/>
      </w:pPr>
      <w:r w:rsidRPr="00AC13D4">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75986A26" w14:textId="77777777" w:rsidR="006B42A0" w:rsidRPr="00AC13D4" w:rsidRDefault="006B42A0" w:rsidP="000C22B1">
      <w:pPr>
        <w:spacing w:line="276" w:lineRule="auto"/>
      </w:pPr>
      <w:r w:rsidRPr="00AC13D4">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732D2ADD" w14:textId="77777777" w:rsidR="006B42A0" w:rsidRPr="00AC13D4" w:rsidRDefault="006B42A0" w:rsidP="000C22B1">
      <w:pPr>
        <w:spacing w:line="276" w:lineRule="auto"/>
      </w:pPr>
      <w:r w:rsidRPr="00AC13D4">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6D25241" w14:textId="77777777" w:rsidR="006B42A0" w:rsidRPr="00AC13D4" w:rsidRDefault="006B42A0" w:rsidP="000C22B1">
      <w:pPr>
        <w:spacing w:line="276" w:lineRule="auto"/>
      </w:pPr>
      <w:r w:rsidRPr="00AC13D4">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6DAA45BA" w14:textId="77777777" w:rsidR="006B42A0" w:rsidRPr="00AC13D4" w:rsidRDefault="006B42A0" w:rsidP="000C22B1">
      <w:pPr>
        <w:spacing w:line="276" w:lineRule="auto"/>
      </w:pPr>
      <w:r w:rsidRPr="00AC13D4">
        <w:lastRenderedPageBreak/>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3841E0AA" w14:textId="77777777" w:rsidR="006B42A0" w:rsidRPr="00AC13D4" w:rsidRDefault="006B42A0" w:rsidP="000C22B1">
      <w:pPr>
        <w:spacing w:line="276" w:lineRule="auto"/>
      </w:pPr>
      <w:r w:rsidRPr="00AC13D4">
        <w:t>Возможности применения экономических знаний. Особенности профессиональной деятельности в экономической сфере.</w:t>
      </w:r>
    </w:p>
    <w:p w14:paraId="5254A968" w14:textId="77777777" w:rsidR="00D50195" w:rsidRPr="00AC13D4" w:rsidRDefault="006B42A0" w:rsidP="000C22B1">
      <w:pPr>
        <w:spacing w:line="276" w:lineRule="auto"/>
        <w:rPr>
          <w:b/>
        </w:rPr>
      </w:pPr>
      <w:r w:rsidRPr="00AC13D4">
        <w:rPr>
          <w:b/>
        </w:rPr>
        <w:t xml:space="preserve">Содержание обучения в 11 классе </w:t>
      </w:r>
    </w:p>
    <w:p w14:paraId="14F3D7D8" w14:textId="77777777" w:rsidR="006B42A0" w:rsidRPr="00AC13D4" w:rsidRDefault="006B42A0" w:rsidP="000C22B1">
      <w:pPr>
        <w:spacing w:line="276" w:lineRule="auto"/>
      </w:pPr>
      <w:r w:rsidRPr="00AC13D4">
        <w:t>Последовательность изучения тем в пределах одного раздела может варьироваться.</w:t>
      </w:r>
    </w:p>
    <w:p w14:paraId="69AC43DF" w14:textId="77777777" w:rsidR="006B42A0" w:rsidRPr="00AC13D4" w:rsidRDefault="006B42A0" w:rsidP="000C22B1">
      <w:pPr>
        <w:spacing w:line="276" w:lineRule="auto"/>
        <w:rPr>
          <w:b/>
          <w:bCs/>
        </w:rPr>
      </w:pPr>
      <w:r w:rsidRPr="00AC13D4">
        <w:rPr>
          <w:b/>
          <w:bCs/>
        </w:rPr>
        <w:t>Введение в социологию.</w:t>
      </w:r>
    </w:p>
    <w:p w14:paraId="10B4AA04" w14:textId="77777777" w:rsidR="006B42A0" w:rsidRPr="00AC13D4" w:rsidRDefault="006B42A0" w:rsidP="000C22B1">
      <w:pPr>
        <w:spacing w:line="276" w:lineRule="auto"/>
      </w:pPr>
      <w:r w:rsidRPr="00AC13D4">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7DEB136C" w14:textId="77777777" w:rsidR="006B42A0" w:rsidRPr="00AC13D4" w:rsidRDefault="006B42A0" w:rsidP="000C22B1">
      <w:pPr>
        <w:spacing w:line="276" w:lineRule="auto"/>
      </w:pPr>
      <w:r w:rsidRPr="00AC13D4">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3E550A60" w14:textId="77777777" w:rsidR="006B42A0" w:rsidRPr="00AC13D4" w:rsidRDefault="006B42A0" w:rsidP="000C22B1">
      <w:pPr>
        <w:spacing w:line="276" w:lineRule="auto"/>
      </w:pPr>
      <w:r w:rsidRPr="00AC13D4">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5F7BCD54" w14:textId="77777777" w:rsidR="006B42A0" w:rsidRPr="00AC13D4" w:rsidRDefault="006B42A0" w:rsidP="000C22B1">
      <w:pPr>
        <w:spacing w:line="276" w:lineRule="auto"/>
      </w:pPr>
      <w:r w:rsidRPr="00AC13D4">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2B810228" w14:textId="77777777" w:rsidR="006B42A0" w:rsidRPr="00AC13D4" w:rsidRDefault="006B42A0" w:rsidP="000C22B1">
      <w:pPr>
        <w:spacing w:line="276" w:lineRule="auto"/>
      </w:pPr>
      <w:r w:rsidRPr="00AC13D4">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0F3C8EED" w14:textId="77777777" w:rsidR="006B42A0" w:rsidRPr="00AC13D4" w:rsidRDefault="006B42A0" w:rsidP="000C22B1">
      <w:pPr>
        <w:spacing w:line="276" w:lineRule="auto"/>
      </w:pPr>
      <w:r w:rsidRPr="00AC13D4">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2143DE22" w14:textId="77777777" w:rsidR="006B42A0" w:rsidRPr="00AC13D4" w:rsidRDefault="006B42A0" w:rsidP="000C22B1">
      <w:pPr>
        <w:spacing w:line="276" w:lineRule="auto"/>
      </w:pPr>
      <w:r w:rsidRPr="00AC13D4">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43AD957E" w14:textId="77777777" w:rsidR="006B42A0" w:rsidRPr="00AC13D4" w:rsidRDefault="006B42A0" w:rsidP="000C22B1">
      <w:pPr>
        <w:spacing w:line="276" w:lineRule="auto"/>
      </w:pPr>
      <w:r w:rsidRPr="00AC13D4">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754CE620" w14:textId="77777777" w:rsidR="006B42A0" w:rsidRPr="00AC13D4" w:rsidRDefault="006B42A0" w:rsidP="000C22B1">
      <w:pPr>
        <w:spacing w:line="276" w:lineRule="auto"/>
      </w:pPr>
      <w:r w:rsidRPr="00AC13D4">
        <w:t>Социализация личности, её этапы. Социальное поведение. Социальный статус и социальная роль. Социальные роли в юношеском возрасте.</w:t>
      </w:r>
    </w:p>
    <w:p w14:paraId="22255449" w14:textId="77777777" w:rsidR="006B42A0" w:rsidRPr="00AC13D4" w:rsidRDefault="006B42A0" w:rsidP="000C22B1">
      <w:pPr>
        <w:spacing w:line="276" w:lineRule="auto"/>
      </w:pPr>
      <w:r w:rsidRPr="00AC13D4">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0D1F3556" w14:textId="77777777" w:rsidR="006B42A0" w:rsidRPr="00AC13D4" w:rsidRDefault="006B42A0" w:rsidP="000C22B1">
      <w:pPr>
        <w:spacing w:line="276" w:lineRule="auto"/>
      </w:pPr>
      <w:r w:rsidRPr="00AC13D4">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14DDC4B" w14:textId="77777777" w:rsidR="006B42A0" w:rsidRPr="00AC13D4" w:rsidRDefault="006B42A0" w:rsidP="000C22B1">
      <w:pPr>
        <w:spacing w:line="276" w:lineRule="auto"/>
      </w:pPr>
      <w:r w:rsidRPr="00AC13D4">
        <w:t>Особенности профессиональной деятельности социолога. Социологическое образование.</w:t>
      </w:r>
    </w:p>
    <w:p w14:paraId="2308D7A1" w14:textId="77777777" w:rsidR="006B42A0" w:rsidRPr="00AC13D4" w:rsidRDefault="006B42A0" w:rsidP="000C22B1">
      <w:pPr>
        <w:spacing w:line="276" w:lineRule="auto"/>
        <w:rPr>
          <w:b/>
          <w:bCs/>
        </w:rPr>
      </w:pPr>
      <w:r w:rsidRPr="00AC13D4">
        <w:rPr>
          <w:b/>
          <w:bCs/>
        </w:rPr>
        <w:t>Введение в политологию.</w:t>
      </w:r>
    </w:p>
    <w:p w14:paraId="2544FFAD" w14:textId="77777777" w:rsidR="006B42A0" w:rsidRPr="00AC13D4" w:rsidRDefault="006B42A0" w:rsidP="000C22B1">
      <w:pPr>
        <w:spacing w:line="276" w:lineRule="auto"/>
      </w:pPr>
      <w:r w:rsidRPr="00AC13D4">
        <w:t>Политология в системе общественных наук, её структура, функции и методы.</w:t>
      </w:r>
    </w:p>
    <w:p w14:paraId="63115A10" w14:textId="77777777" w:rsidR="006B42A0" w:rsidRPr="00AC13D4" w:rsidRDefault="006B42A0" w:rsidP="000C22B1">
      <w:pPr>
        <w:spacing w:line="276" w:lineRule="auto"/>
      </w:pPr>
      <w:r w:rsidRPr="00AC13D4">
        <w:lastRenderedPageBreak/>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BB90193" w14:textId="77777777" w:rsidR="006B42A0" w:rsidRPr="00AC13D4" w:rsidRDefault="006B42A0" w:rsidP="000C22B1">
      <w:pPr>
        <w:spacing w:line="276" w:lineRule="auto"/>
      </w:pPr>
      <w:r w:rsidRPr="00AC13D4">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737E39D1" w14:textId="77777777" w:rsidR="006B42A0" w:rsidRPr="00AC13D4" w:rsidRDefault="006B42A0" w:rsidP="000C22B1">
      <w:pPr>
        <w:spacing w:line="276" w:lineRule="auto"/>
      </w:pPr>
      <w:r w:rsidRPr="00AC13D4">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4C7D09D3" w14:textId="77777777" w:rsidR="006B42A0" w:rsidRPr="00AC13D4" w:rsidRDefault="006B42A0" w:rsidP="000C22B1">
      <w:pPr>
        <w:spacing w:line="276" w:lineRule="auto"/>
      </w:pPr>
      <w:r w:rsidRPr="00AC13D4">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73EECA14" w14:textId="77777777" w:rsidR="006B42A0" w:rsidRPr="00AC13D4" w:rsidRDefault="006B42A0" w:rsidP="000C22B1">
      <w:pPr>
        <w:spacing w:line="276" w:lineRule="auto"/>
      </w:pPr>
      <w:r w:rsidRPr="00AC13D4">
        <w:t>Институты государственной власти. Институт главы государства.</w:t>
      </w:r>
    </w:p>
    <w:p w14:paraId="2ACB46B8" w14:textId="77777777" w:rsidR="006B42A0" w:rsidRPr="00AC13D4" w:rsidRDefault="006B42A0" w:rsidP="000C22B1">
      <w:pPr>
        <w:spacing w:line="276" w:lineRule="auto"/>
      </w:pPr>
      <w:r w:rsidRPr="00AC13D4">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364D895" w14:textId="77777777" w:rsidR="006B42A0" w:rsidRPr="00AC13D4" w:rsidRDefault="006B42A0" w:rsidP="000C22B1">
      <w:pPr>
        <w:spacing w:line="276" w:lineRule="auto"/>
      </w:pPr>
      <w:r w:rsidRPr="00AC13D4">
        <w:t>Институт исполнительной власти.</w:t>
      </w:r>
    </w:p>
    <w:p w14:paraId="5ED5C0DE" w14:textId="77777777" w:rsidR="006B42A0" w:rsidRPr="00AC13D4" w:rsidRDefault="006B42A0" w:rsidP="000C22B1">
      <w:pPr>
        <w:spacing w:line="276" w:lineRule="auto"/>
      </w:pPr>
      <w:r w:rsidRPr="00AC13D4">
        <w:t xml:space="preserve">Институты судопроизводства и охраны правопорядка. </w:t>
      </w:r>
    </w:p>
    <w:p w14:paraId="4954DE56" w14:textId="77777777" w:rsidR="006B42A0" w:rsidRPr="00AC13D4" w:rsidRDefault="006B42A0" w:rsidP="000C22B1">
      <w:pPr>
        <w:spacing w:line="276" w:lineRule="auto"/>
      </w:pPr>
      <w:r w:rsidRPr="00AC13D4">
        <w:t xml:space="preserve">Институт государственного управления. Основные </w:t>
      </w:r>
      <w:r w:rsidR="008F4307" w:rsidRPr="00AC13D4">
        <w:t>функции и</w:t>
      </w:r>
      <w:r w:rsidRPr="00AC13D4">
        <w:t xml:space="preserve"> направления политики государства. Понятие бюрократии. Особенности государственной службы.</w:t>
      </w:r>
    </w:p>
    <w:p w14:paraId="57E27357" w14:textId="77777777" w:rsidR="006B42A0" w:rsidRPr="00AC13D4" w:rsidRDefault="006B42A0" w:rsidP="000C22B1">
      <w:pPr>
        <w:spacing w:line="276" w:lineRule="auto"/>
      </w:pPr>
      <w:r w:rsidRPr="00AC13D4">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256FB23D" w14:textId="77777777" w:rsidR="006B42A0" w:rsidRPr="00AC13D4" w:rsidRDefault="006B42A0" w:rsidP="000C22B1">
      <w:pPr>
        <w:spacing w:line="276" w:lineRule="auto"/>
      </w:pPr>
      <w:r w:rsidRPr="00AC13D4">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49159BA3" w14:textId="77777777" w:rsidR="006B42A0" w:rsidRPr="00AC13D4" w:rsidRDefault="006B42A0" w:rsidP="000C22B1">
      <w:pPr>
        <w:spacing w:line="276" w:lineRule="auto"/>
      </w:pPr>
      <w:r w:rsidRPr="00AC13D4">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5D008F02" w14:textId="77777777" w:rsidR="006B42A0" w:rsidRPr="00AC13D4" w:rsidRDefault="006B42A0" w:rsidP="000C22B1">
      <w:pPr>
        <w:spacing w:line="276" w:lineRule="auto"/>
      </w:pPr>
      <w:r w:rsidRPr="00AC13D4">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797B34E9" w14:textId="77777777" w:rsidR="006B42A0" w:rsidRPr="00AC13D4" w:rsidRDefault="006B42A0" w:rsidP="000C22B1">
      <w:pPr>
        <w:spacing w:line="276" w:lineRule="auto"/>
      </w:pPr>
      <w:r w:rsidRPr="00AC13D4">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06A9D226" w14:textId="77777777" w:rsidR="006B42A0" w:rsidRPr="00AC13D4" w:rsidRDefault="006B42A0" w:rsidP="000C22B1">
      <w:pPr>
        <w:spacing w:line="276" w:lineRule="auto"/>
      </w:pPr>
      <w:r w:rsidRPr="00AC13D4">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3BEFA6E4" w14:textId="77777777" w:rsidR="006B42A0" w:rsidRPr="00AC13D4" w:rsidRDefault="006B42A0" w:rsidP="000C22B1">
      <w:pPr>
        <w:spacing w:line="276" w:lineRule="auto"/>
      </w:pPr>
      <w:r w:rsidRPr="00AC13D4">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73E23D4F" w14:textId="77777777" w:rsidR="006B42A0" w:rsidRPr="00AC13D4" w:rsidRDefault="006B42A0" w:rsidP="000C22B1">
      <w:pPr>
        <w:spacing w:line="276" w:lineRule="auto"/>
      </w:pPr>
      <w:r w:rsidRPr="00AC13D4">
        <w:t>Современный этап политического развития России. Особенности профессиональной деятельности политолога.</w:t>
      </w:r>
    </w:p>
    <w:p w14:paraId="495700A7" w14:textId="77777777" w:rsidR="006B42A0" w:rsidRPr="00AC13D4" w:rsidRDefault="006B42A0" w:rsidP="000C22B1">
      <w:pPr>
        <w:spacing w:line="276" w:lineRule="auto"/>
      </w:pPr>
      <w:r w:rsidRPr="00AC13D4">
        <w:t>Политологическое образование.</w:t>
      </w:r>
    </w:p>
    <w:p w14:paraId="29C0D160" w14:textId="77777777" w:rsidR="006B42A0" w:rsidRPr="00AC13D4" w:rsidRDefault="006B42A0" w:rsidP="000C22B1">
      <w:pPr>
        <w:spacing w:line="276" w:lineRule="auto"/>
        <w:rPr>
          <w:b/>
          <w:bCs/>
        </w:rPr>
      </w:pPr>
      <w:r w:rsidRPr="00AC13D4">
        <w:rPr>
          <w:b/>
          <w:bCs/>
        </w:rPr>
        <w:t>Введение в правоведение.</w:t>
      </w:r>
    </w:p>
    <w:p w14:paraId="652D0705" w14:textId="77777777" w:rsidR="006B42A0" w:rsidRPr="00AC13D4" w:rsidRDefault="006B42A0" w:rsidP="000C22B1">
      <w:pPr>
        <w:spacing w:line="276" w:lineRule="auto"/>
      </w:pPr>
      <w:r w:rsidRPr="00AC13D4">
        <w:t>Юридическая наука. Этапы и основные направления развития юридической науки.</w:t>
      </w:r>
    </w:p>
    <w:p w14:paraId="0B733F09" w14:textId="77777777" w:rsidR="006B42A0" w:rsidRPr="00AC13D4" w:rsidRDefault="006B42A0" w:rsidP="000C22B1">
      <w:pPr>
        <w:spacing w:line="276" w:lineRule="auto"/>
      </w:pPr>
      <w:r w:rsidRPr="00AC13D4">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w:t>
      </w:r>
      <w:r w:rsidRPr="00AC13D4">
        <w:lastRenderedPageBreak/>
        <w:t xml:space="preserve">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5F45E52E" w14:textId="77777777" w:rsidR="006B42A0" w:rsidRPr="00AC13D4" w:rsidRDefault="006B42A0" w:rsidP="000C22B1">
      <w:pPr>
        <w:spacing w:line="276" w:lineRule="auto"/>
      </w:pPr>
      <w:r w:rsidRPr="00AC13D4">
        <w:t>Правотворчество и законотворчество. Законодательный процесс.</w:t>
      </w:r>
    </w:p>
    <w:p w14:paraId="1775F64C" w14:textId="77777777" w:rsidR="006B42A0" w:rsidRPr="00AC13D4" w:rsidRDefault="006B42A0" w:rsidP="000C22B1">
      <w:pPr>
        <w:spacing w:line="276" w:lineRule="auto"/>
      </w:pPr>
      <w:r w:rsidRPr="00AC13D4">
        <w:t>Система права. Отрасли права. Частное и публичное, материальное и процессуальное, национальное и международное право.</w:t>
      </w:r>
    </w:p>
    <w:p w14:paraId="23767A42" w14:textId="77777777" w:rsidR="006B42A0" w:rsidRPr="00AC13D4" w:rsidRDefault="006B42A0" w:rsidP="000C22B1">
      <w:pPr>
        <w:spacing w:line="276" w:lineRule="auto"/>
      </w:pPr>
      <w:r w:rsidRPr="00AC13D4">
        <w:t xml:space="preserve">Правосознание, правовая культура, правовое воспитание. </w:t>
      </w:r>
    </w:p>
    <w:p w14:paraId="133CF5BE" w14:textId="77777777" w:rsidR="006B42A0" w:rsidRPr="00AC13D4" w:rsidRDefault="006B42A0" w:rsidP="000C22B1">
      <w:pPr>
        <w:spacing w:line="276" w:lineRule="auto"/>
      </w:pPr>
      <w:r w:rsidRPr="00AC13D4">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24AC439B" w14:textId="77777777" w:rsidR="006B42A0" w:rsidRPr="00AC13D4" w:rsidRDefault="006B42A0" w:rsidP="000C22B1">
      <w:pPr>
        <w:spacing w:line="276" w:lineRule="auto"/>
      </w:pPr>
      <w:r w:rsidRPr="00AC13D4">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7FAA5304" w14:textId="77777777" w:rsidR="006B42A0" w:rsidRPr="00AC13D4" w:rsidRDefault="006B42A0" w:rsidP="000C22B1">
      <w:pPr>
        <w:spacing w:line="276" w:lineRule="auto"/>
      </w:pPr>
      <w:r w:rsidRPr="00AC13D4">
        <w:t>Конституционное право России, его источники. Конституция Российской Федерации. Основы конституционного строя Российской Федерации.</w:t>
      </w:r>
    </w:p>
    <w:p w14:paraId="443FCC1F" w14:textId="77777777" w:rsidR="006B42A0" w:rsidRPr="00AC13D4" w:rsidRDefault="006B42A0" w:rsidP="000C22B1">
      <w:pPr>
        <w:spacing w:line="276" w:lineRule="auto"/>
      </w:pPr>
      <w:r w:rsidRPr="00AC13D4">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5E868AEA" w14:textId="77777777" w:rsidR="006B42A0" w:rsidRPr="00AC13D4" w:rsidRDefault="006B42A0" w:rsidP="000C22B1">
      <w:pPr>
        <w:spacing w:line="276" w:lineRule="auto"/>
      </w:pPr>
      <w:r w:rsidRPr="00AC13D4">
        <w:t>Конституционные обязанности гражданина Российской Федерации. Воинская обязанность и альтернативная гражданская служба.</w:t>
      </w:r>
    </w:p>
    <w:p w14:paraId="6A8C220D" w14:textId="77777777" w:rsidR="006B42A0" w:rsidRPr="00AC13D4" w:rsidRDefault="006B42A0" w:rsidP="000C22B1">
      <w:pPr>
        <w:spacing w:line="276" w:lineRule="auto"/>
      </w:pPr>
      <w:r w:rsidRPr="00AC13D4">
        <w:t>Россия – федеративное государство. Конституционно­правовой статус субъектов Российской Федерации.</w:t>
      </w:r>
    </w:p>
    <w:p w14:paraId="1D032DE8" w14:textId="77777777" w:rsidR="006B42A0" w:rsidRPr="00AC13D4" w:rsidRDefault="006B42A0" w:rsidP="000C22B1">
      <w:pPr>
        <w:spacing w:line="276" w:lineRule="auto"/>
      </w:pPr>
      <w:r w:rsidRPr="00AC13D4">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E04E750" w14:textId="77777777" w:rsidR="006B42A0" w:rsidRPr="00AC13D4" w:rsidRDefault="006B42A0" w:rsidP="000C22B1">
      <w:pPr>
        <w:spacing w:line="276" w:lineRule="auto"/>
      </w:pPr>
      <w:r w:rsidRPr="00AC13D4">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3D2AAD39" w14:textId="77777777" w:rsidR="006B42A0" w:rsidRPr="00AC13D4" w:rsidRDefault="006B42A0" w:rsidP="000C22B1">
      <w:pPr>
        <w:spacing w:line="276" w:lineRule="auto"/>
      </w:pPr>
      <w:r w:rsidRPr="00AC13D4">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29443049" w14:textId="77777777" w:rsidR="006B42A0" w:rsidRPr="00AC13D4" w:rsidRDefault="006B42A0" w:rsidP="000C22B1">
      <w:pPr>
        <w:spacing w:line="276" w:lineRule="auto"/>
      </w:pPr>
      <w:r w:rsidRPr="00AC13D4">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37FD2C6C" w14:textId="77777777" w:rsidR="006B42A0" w:rsidRPr="00AC13D4" w:rsidRDefault="006B42A0" w:rsidP="000C22B1">
      <w:pPr>
        <w:spacing w:line="276" w:lineRule="auto"/>
      </w:pPr>
      <w:r w:rsidRPr="00AC13D4">
        <w:lastRenderedPageBreak/>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069E0527" w14:textId="77777777" w:rsidR="006B42A0" w:rsidRPr="00AC13D4" w:rsidRDefault="006B42A0" w:rsidP="000C22B1">
      <w:pPr>
        <w:spacing w:line="276" w:lineRule="auto"/>
      </w:pPr>
      <w:r w:rsidRPr="00AC13D4">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77385B71" w14:textId="77777777" w:rsidR="006B42A0" w:rsidRPr="00AC13D4" w:rsidRDefault="006B42A0" w:rsidP="000C22B1">
      <w:pPr>
        <w:spacing w:line="276" w:lineRule="auto"/>
      </w:pPr>
      <w:r w:rsidRPr="00AC13D4">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4818F9AF" w14:textId="77777777" w:rsidR="006B42A0" w:rsidRPr="00AC13D4" w:rsidRDefault="006B42A0" w:rsidP="000C22B1">
      <w:pPr>
        <w:spacing w:line="276" w:lineRule="auto"/>
      </w:pPr>
      <w:r w:rsidRPr="00AC13D4">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12F7D54" w14:textId="77777777" w:rsidR="006B42A0" w:rsidRPr="00AC13D4" w:rsidRDefault="006B42A0" w:rsidP="000C22B1">
      <w:pPr>
        <w:spacing w:line="276" w:lineRule="auto"/>
      </w:pPr>
      <w:r w:rsidRPr="00AC13D4">
        <w:t xml:space="preserve">Финансовое право. Правовое регулирование банковской деятельности. Права и обязанности потребителей финансовых услуг. </w:t>
      </w:r>
    </w:p>
    <w:p w14:paraId="15E7AF53" w14:textId="77777777" w:rsidR="006B42A0" w:rsidRPr="00AC13D4" w:rsidRDefault="006B42A0" w:rsidP="000C22B1">
      <w:pPr>
        <w:spacing w:line="276" w:lineRule="auto"/>
      </w:pPr>
      <w:r w:rsidRPr="00AC13D4">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743DB248" w14:textId="77777777" w:rsidR="006B42A0" w:rsidRPr="00AC13D4" w:rsidRDefault="006B42A0" w:rsidP="000C22B1">
      <w:pPr>
        <w:spacing w:line="276" w:lineRule="auto"/>
      </w:pPr>
      <w:r w:rsidRPr="00AC13D4">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7DED6329" w14:textId="77777777" w:rsidR="006B42A0" w:rsidRPr="00AC13D4" w:rsidRDefault="006B42A0" w:rsidP="000C22B1">
      <w:pPr>
        <w:spacing w:line="276" w:lineRule="auto"/>
      </w:pPr>
      <w:r w:rsidRPr="00AC13D4">
        <w:t>Гражданское процессуальное право. Принципы гражданского судопроизводства. Участники гражданского процесса. Стадии гражданского процесса.</w:t>
      </w:r>
    </w:p>
    <w:p w14:paraId="17020CD0" w14:textId="77777777" w:rsidR="006B42A0" w:rsidRPr="00AC13D4" w:rsidRDefault="006B42A0" w:rsidP="000C22B1">
      <w:pPr>
        <w:spacing w:line="276" w:lineRule="auto"/>
      </w:pPr>
      <w:r w:rsidRPr="00AC13D4">
        <w:t xml:space="preserve">Арбитражный процесс. Административный процесс. </w:t>
      </w:r>
    </w:p>
    <w:p w14:paraId="44B25736" w14:textId="77777777" w:rsidR="006B42A0" w:rsidRPr="00AC13D4" w:rsidRDefault="006B42A0" w:rsidP="000C22B1">
      <w:pPr>
        <w:spacing w:line="276" w:lineRule="auto"/>
      </w:pPr>
      <w:r w:rsidRPr="00AC13D4">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08C88FAF" w14:textId="77777777" w:rsidR="006B42A0" w:rsidRPr="00AC13D4" w:rsidRDefault="006B42A0" w:rsidP="000C22B1">
      <w:pPr>
        <w:spacing w:line="276" w:lineRule="auto"/>
      </w:pPr>
      <w:r w:rsidRPr="00AC13D4">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113CD09E" w14:textId="77777777" w:rsidR="006B42A0" w:rsidRPr="00AC13D4" w:rsidRDefault="006B42A0" w:rsidP="000C22B1">
      <w:pPr>
        <w:spacing w:line="276" w:lineRule="auto"/>
      </w:pPr>
      <w:r w:rsidRPr="00AC13D4">
        <w:t>Юридическое образование. Профессиональная деятельность юриста. Основные виды юридических профессий.</w:t>
      </w:r>
    </w:p>
    <w:p w14:paraId="651BFF09" w14:textId="6272E06F" w:rsidR="006B42A0" w:rsidRPr="00AC13D4" w:rsidRDefault="008F4307" w:rsidP="000C22B1">
      <w:pPr>
        <w:pStyle w:val="4"/>
        <w:spacing w:line="276" w:lineRule="auto"/>
        <w:rPr>
          <w:color w:val="auto"/>
        </w:rPr>
      </w:pPr>
      <w:r w:rsidRPr="00AC13D4">
        <w:rPr>
          <w:color w:val="auto"/>
        </w:rPr>
        <w:t>Планируемые результаты освоения учебного предмета</w:t>
      </w:r>
      <w:r w:rsidR="008B2728" w:rsidRPr="00AC13D4">
        <w:rPr>
          <w:color w:val="auto"/>
        </w:rPr>
        <w:t xml:space="preserve"> </w:t>
      </w:r>
      <w:r w:rsidR="002A513A" w:rsidRPr="00AC13D4">
        <w:rPr>
          <w:color w:val="auto"/>
        </w:rPr>
        <w:t>«</w:t>
      </w:r>
      <w:r w:rsidR="00A00A03" w:rsidRPr="00AC13D4">
        <w:rPr>
          <w:color w:val="auto"/>
        </w:rPr>
        <w:t>Обществознание</w:t>
      </w:r>
      <w:r w:rsidR="002A513A" w:rsidRPr="00AC13D4">
        <w:rPr>
          <w:color w:val="auto"/>
        </w:rPr>
        <w:t>»</w:t>
      </w:r>
      <w:r w:rsidR="008B2728" w:rsidRPr="00AC13D4">
        <w:rPr>
          <w:color w:val="auto"/>
        </w:rPr>
        <w:t xml:space="preserve"> </w:t>
      </w:r>
      <w:r w:rsidRPr="00AC13D4">
        <w:rPr>
          <w:color w:val="auto"/>
        </w:rPr>
        <w:t>(углубленный уровень)</w:t>
      </w:r>
    </w:p>
    <w:p w14:paraId="7E13DA9A" w14:textId="77777777" w:rsidR="008F4307" w:rsidRPr="00AC13D4" w:rsidRDefault="008F4307" w:rsidP="000C22B1">
      <w:pPr>
        <w:spacing w:line="276" w:lineRule="auto"/>
        <w:rPr>
          <w:b/>
        </w:rPr>
      </w:pPr>
      <w:r w:rsidRPr="00AC13D4">
        <w:rPr>
          <w:b/>
        </w:rPr>
        <w:t>Личностные результаты</w:t>
      </w:r>
    </w:p>
    <w:p w14:paraId="5AB63A15" w14:textId="77777777" w:rsidR="006B42A0" w:rsidRPr="00AC13D4" w:rsidRDefault="006B42A0" w:rsidP="000C22B1">
      <w:pPr>
        <w:spacing w:line="276" w:lineRule="auto"/>
      </w:pPr>
      <w:r w:rsidRPr="00AC13D4">
        <w:lastRenderedPageBreak/>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BDF2673" w14:textId="77777777" w:rsidR="006B42A0" w:rsidRPr="00AC13D4" w:rsidRDefault="006B42A0" w:rsidP="000C22B1">
      <w:pPr>
        <w:spacing w:line="276" w:lineRule="auto"/>
      </w:pPr>
      <w:r w:rsidRPr="00AC13D4">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5AD2D60E" w14:textId="77777777" w:rsidR="006B42A0" w:rsidRPr="00AC13D4" w:rsidRDefault="006B42A0" w:rsidP="000C22B1">
      <w:pPr>
        <w:spacing w:line="276" w:lineRule="auto"/>
        <w:rPr>
          <w:i/>
        </w:rPr>
      </w:pPr>
      <w:r w:rsidRPr="00AC13D4">
        <w:rPr>
          <w:i/>
        </w:rPr>
        <w:t>1)</w:t>
      </w:r>
      <w:r w:rsidR="008F4307" w:rsidRPr="00AC13D4">
        <w:rPr>
          <w:i/>
        </w:rPr>
        <w:tab/>
      </w:r>
      <w:r w:rsidRPr="00AC13D4">
        <w:rPr>
          <w:i/>
        </w:rPr>
        <w:t>гражданского воспитания:</w:t>
      </w:r>
    </w:p>
    <w:p w14:paraId="656AAD7A" w14:textId="77777777" w:rsidR="006B42A0" w:rsidRPr="00AC13D4" w:rsidRDefault="008F4307" w:rsidP="000C22B1">
      <w:pPr>
        <w:spacing w:line="276" w:lineRule="auto"/>
      </w:pPr>
      <w:r w:rsidRPr="00AC13D4">
        <w:t>–</w:t>
      </w:r>
      <w:r w:rsidRPr="00AC13D4">
        <w:tab/>
      </w:r>
      <w:r w:rsidR="006B42A0" w:rsidRPr="00AC13D4">
        <w:t>сформированность гражданской позиции обучающегося как активного и ответственного члена российского общества;</w:t>
      </w:r>
    </w:p>
    <w:p w14:paraId="488E0BB8" w14:textId="77777777" w:rsidR="006B42A0" w:rsidRPr="00AC13D4" w:rsidRDefault="008F4307" w:rsidP="000C22B1">
      <w:pPr>
        <w:spacing w:line="276" w:lineRule="auto"/>
      </w:pPr>
      <w:r w:rsidRPr="00AC13D4">
        <w:t>–</w:t>
      </w:r>
      <w:r w:rsidRPr="00AC13D4">
        <w:tab/>
      </w:r>
      <w:r w:rsidR="006B42A0" w:rsidRPr="00AC13D4">
        <w:t>осознание своих конституционных прав и обязанностей, уважение закона и правопорядка;</w:t>
      </w:r>
    </w:p>
    <w:p w14:paraId="0C6468FD" w14:textId="77777777" w:rsidR="006B42A0" w:rsidRPr="00AC13D4" w:rsidRDefault="008F4307" w:rsidP="000C22B1">
      <w:pPr>
        <w:spacing w:line="276" w:lineRule="auto"/>
      </w:pPr>
      <w:r w:rsidRPr="00AC13D4">
        <w:t>–</w:t>
      </w:r>
      <w:r w:rsidRPr="00AC13D4">
        <w:tab/>
      </w:r>
      <w:r w:rsidR="006B42A0" w:rsidRPr="00AC13D4">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31C6EE8" w14:textId="77777777" w:rsidR="006B42A0" w:rsidRPr="00AC13D4" w:rsidRDefault="008F4307" w:rsidP="000C22B1">
      <w:pPr>
        <w:spacing w:line="276" w:lineRule="auto"/>
      </w:pPr>
      <w:r w:rsidRPr="00AC13D4">
        <w:t>–</w:t>
      </w:r>
      <w:r w:rsidRPr="00AC13D4">
        <w:tab/>
      </w:r>
      <w:r w:rsidR="006B42A0" w:rsidRPr="00AC13D4">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D76836" w14:textId="77777777" w:rsidR="006B42A0" w:rsidRPr="00AC13D4" w:rsidRDefault="008F4307" w:rsidP="000C22B1">
      <w:pPr>
        <w:spacing w:line="276" w:lineRule="auto"/>
      </w:pPr>
      <w:r w:rsidRPr="00AC13D4">
        <w:t>–</w:t>
      </w:r>
      <w:r w:rsidRPr="00AC13D4">
        <w:tab/>
      </w:r>
      <w:r w:rsidR="006B42A0" w:rsidRPr="00AC13D4">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6C5C6BA" w14:textId="77777777" w:rsidR="006B42A0" w:rsidRPr="00AC13D4" w:rsidRDefault="008F4307" w:rsidP="000C22B1">
      <w:pPr>
        <w:spacing w:line="276" w:lineRule="auto"/>
      </w:pPr>
      <w:r w:rsidRPr="00AC13D4">
        <w:t>–</w:t>
      </w:r>
      <w:r w:rsidRPr="00AC13D4">
        <w:tab/>
      </w:r>
      <w:r w:rsidR="006B42A0" w:rsidRPr="00AC13D4">
        <w:t>умение взаимодействовать с социальными институтами в соответствии с их функциями и назначением;</w:t>
      </w:r>
    </w:p>
    <w:p w14:paraId="6C656F5C" w14:textId="77777777" w:rsidR="006B42A0" w:rsidRPr="00AC13D4" w:rsidRDefault="008F4307" w:rsidP="000C22B1">
      <w:pPr>
        <w:spacing w:line="276" w:lineRule="auto"/>
      </w:pPr>
      <w:r w:rsidRPr="00AC13D4">
        <w:t>–</w:t>
      </w:r>
      <w:r w:rsidRPr="00AC13D4">
        <w:tab/>
      </w:r>
      <w:r w:rsidR="006B42A0" w:rsidRPr="00AC13D4">
        <w:t>готовность к гуманитарной и волонтёрской деятельности;</w:t>
      </w:r>
    </w:p>
    <w:p w14:paraId="0A6E198E" w14:textId="77777777" w:rsidR="006B42A0" w:rsidRPr="00AC13D4" w:rsidRDefault="006B42A0" w:rsidP="000C22B1">
      <w:pPr>
        <w:spacing w:line="276" w:lineRule="auto"/>
        <w:rPr>
          <w:i/>
        </w:rPr>
      </w:pPr>
      <w:r w:rsidRPr="00AC13D4">
        <w:rPr>
          <w:i/>
        </w:rPr>
        <w:t>2)</w:t>
      </w:r>
      <w:r w:rsidR="008F4307" w:rsidRPr="00AC13D4">
        <w:rPr>
          <w:i/>
        </w:rPr>
        <w:tab/>
      </w:r>
      <w:r w:rsidRPr="00AC13D4">
        <w:rPr>
          <w:i/>
        </w:rPr>
        <w:t>патриотического воспитания:</w:t>
      </w:r>
    </w:p>
    <w:p w14:paraId="3CD71D40" w14:textId="77777777" w:rsidR="006B42A0" w:rsidRPr="00AC13D4" w:rsidRDefault="008F4307" w:rsidP="000C22B1">
      <w:pPr>
        <w:spacing w:line="276" w:lineRule="auto"/>
      </w:pPr>
      <w:r w:rsidRPr="00AC13D4">
        <w:t>–</w:t>
      </w:r>
      <w:r w:rsidRPr="00AC13D4">
        <w:tab/>
      </w:r>
      <w:r w:rsidR="006B42A0" w:rsidRPr="00AC13D4">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389F0BA" w14:textId="77777777" w:rsidR="006B42A0" w:rsidRPr="00AC13D4" w:rsidRDefault="008F4307" w:rsidP="000C22B1">
      <w:pPr>
        <w:spacing w:line="276" w:lineRule="auto"/>
      </w:pPr>
      <w:r w:rsidRPr="00AC13D4">
        <w:t>–</w:t>
      </w:r>
      <w:r w:rsidRPr="00AC13D4">
        <w:tab/>
      </w:r>
      <w:r w:rsidR="006B42A0" w:rsidRPr="00AC13D4">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DE4C631" w14:textId="77777777" w:rsidR="006B42A0" w:rsidRPr="00AC13D4" w:rsidRDefault="008F4307" w:rsidP="000C22B1">
      <w:pPr>
        <w:spacing w:line="276" w:lineRule="auto"/>
      </w:pPr>
      <w:r w:rsidRPr="00AC13D4">
        <w:t>–</w:t>
      </w:r>
      <w:r w:rsidRPr="00AC13D4">
        <w:tab/>
      </w:r>
      <w:r w:rsidR="006B42A0" w:rsidRPr="00AC13D4">
        <w:t>идейная убеждённость, готовность к служению и защите Отечества, ответственность за его судьбу;</w:t>
      </w:r>
    </w:p>
    <w:p w14:paraId="4C942F99" w14:textId="77777777" w:rsidR="006B42A0" w:rsidRPr="00AC13D4" w:rsidRDefault="008F4307" w:rsidP="000C22B1">
      <w:pPr>
        <w:spacing w:line="276" w:lineRule="auto"/>
        <w:rPr>
          <w:i/>
        </w:rPr>
      </w:pPr>
      <w:r w:rsidRPr="00AC13D4">
        <w:rPr>
          <w:i/>
        </w:rPr>
        <w:t>3)</w:t>
      </w:r>
      <w:r w:rsidRPr="00AC13D4">
        <w:rPr>
          <w:i/>
        </w:rPr>
        <w:tab/>
      </w:r>
      <w:r w:rsidR="006B42A0" w:rsidRPr="00AC13D4">
        <w:rPr>
          <w:i/>
        </w:rPr>
        <w:t>духовно-нравственного воспитания:</w:t>
      </w:r>
    </w:p>
    <w:p w14:paraId="6BF2ECB4" w14:textId="77777777" w:rsidR="006B42A0" w:rsidRPr="00AC13D4" w:rsidRDefault="008F4307" w:rsidP="000C22B1">
      <w:pPr>
        <w:spacing w:line="276" w:lineRule="auto"/>
      </w:pPr>
      <w:r w:rsidRPr="00AC13D4">
        <w:t>–</w:t>
      </w:r>
      <w:r w:rsidRPr="00AC13D4">
        <w:tab/>
      </w:r>
      <w:r w:rsidR="006B42A0" w:rsidRPr="00AC13D4">
        <w:t>осознание духовных ценностей российского народа;</w:t>
      </w:r>
    </w:p>
    <w:p w14:paraId="616F9359" w14:textId="77777777" w:rsidR="006B42A0" w:rsidRPr="00AC13D4" w:rsidRDefault="008F4307" w:rsidP="000C22B1">
      <w:pPr>
        <w:spacing w:line="276" w:lineRule="auto"/>
      </w:pPr>
      <w:r w:rsidRPr="00AC13D4">
        <w:t>–</w:t>
      </w:r>
      <w:r w:rsidRPr="00AC13D4">
        <w:tab/>
      </w:r>
      <w:r w:rsidR="006B42A0" w:rsidRPr="00AC13D4">
        <w:t>сформированность нравственного сознания, этического поведения;</w:t>
      </w:r>
    </w:p>
    <w:p w14:paraId="1074B525" w14:textId="77777777" w:rsidR="006B42A0" w:rsidRPr="00AC13D4" w:rsidRDefault="008F4307" w:rsidP="000C22B1">
      <w:pPr>
        <w:spacing w:line="276" w:lineRule="auto"/>
      </w:pPr>
      <w:r w:rsidRPr="00AC13D4">
        <w:t>–</w:t>
      </w:r>
      <w:r w:rsidRPr="00AC13D4">
        <w:tab/>
      </w:r>
      <w:r w:rsidR="006B42A0" w:rsidRPr="00AC13D4">
        <w:t>способность оценивать ситуацию и принимать осознанные решения, ориентируясь на морально-нравственные нормы и ценности;</w:t>
      </w:r>
    </w:p>
    <w:p w14:paraId="685610EC" w14:textId="77777777" w:rsidR="006B42A0" w:rsidRPr="00AC13D4" w:rsidRDefault="008F4307" w:rsidP="000C22B1">
      <w:pPr>
        <w:spacing w:line="276" w:lineRule="auto"/>
      </w:pPr>
      <w:r w:rsidRPr="00AC13D4">
        <w:t>–</w:t>
      </w:r>
      <w:r w:rsidRPr="00AC13D4">
        <w:tab/>
      </w:r>
      <w:r w:rsidR="006B42A0" w:rsidRPr="00AC13D4">
        <w:t xml:space="preserve">осознание личного вклада в построение устойчивого будущего; </w:t>
      </w:r>
    </w:p>
    <w:p w14:paraId="48D42EB0" w14:textId="77777777" w:rsidR="006B42A0" w:rsidRPr="00AC13D4" w:rsidRDefault="008F4307" w:rsidP="000C22B1">
      <w:pPr>
        <w:spacing w:line="276" w:lineRule="auto"/>
      </w:pPr>
      <w:r w:rsidRPr="00AC13D4">
        <w:t>–</w:t>
      </w:r>
      <w:r w:rsidRPr="00AC13D4">
        <w:tab/>
      </w:r>
      <w:r w:rsidR="006B42A0" w:rsidRPr="00AC13D4">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F0FE092" w14:textId="77777777" w:rsidR="006B42A0" w:rsidRPr="00AC13D4" w:rsidRDefault="006B42A0" w:rsidP="000C22B1">
      <w:pPr>
        <w:spacing w:line="276" w:lineRule="auto"/>
        <w:rPr>
          <w:i/>
        </w:rPr>
      </w:pPr>
      <w:r w:rsidRPr="00AC13D4">
        <w:rPr>
          <w:i/>
        </w:rPr>
        <w:t>4)</w:t>
      </w:r>
      <w:r w:rsidR="008F4307" w:rsidRPr="00AC13D4">
        <w:rPr>
          <w:i/>
        </w:rPr>
        <w:tab/>
      </w:r>
      <w:r w:rsidRPr="00AC13D4">
        <w:rPr>
          <w:i/>
        </w:rPr>
        <w:t>эстетического воспитания:</w:t>
      </w:r>
    </w:p>
    <w:p w14:paraId="6F26F137" w14:textId="77777777" w:rsidR="006B42A0" w:rsidRPr="00AC13D4" w:rsidRDefault="008F4307" w:rsidP="000C22B1">
      <w:pPr>
        <w:spacing w:line="276" w:lineRule="auto"/>
      </w:pPr>
      <w:r w:rsidRPr="00AC13D4">
        <w:t>–</w:t>
      </w:r>
      <w:r w:rsidRPr="00AC13D4">
        <w:tab/>
      </w:r>
      <w:r w:rsidR="006B42A0" w:rsidRPr="00AC13D4">
        <w:t>эстетическое отношение к миру, включая эстетику быта, научного и технического творчества, спорта, труда, общественных отношений;</w:t>
      </w:r>
    </w:p>
    <w:p w14:paraId="4400C351" w14:textId="77777777" w:rsidR="006B42A0" w:rsidRPr="00AC13D4" w:rsidRDefault="008F4307" w:rsidP="000C22B1">
      <w:pPr>
        <w:spacing w:line="276" w:lineRule="auto"/>
      </w:pPr>
      <w:r w:rsidRPr="00AC13D4">
        <w:t>–</w:t>
      </w:r>
      <w:r w:rsidRPr="00AC13D4">
        <w:tab/>
      </w:r>
      <w:r w:rsidR="006B42A0" w:rsidRPr="00AC13D4">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C51C979" w14:textId="77777777" w:rsidR="006B42A0" w:rsidRPr="00AC13D4" w:rsidRDefault="008F4307" w:rsidP="000C22B1">
      <w:pPr>
        <w:spacing w:line="276" w:lineRule="auto"/>
      </w:pPr>
      <w:r w:rsidRPr="00AC13D4">
        <w:t>–</w:t>
      </w:r>
      <w:r w:rsidRPr="00AC13D4">
        <w:tab/>
      </w:r>
      <w:r w:rsidR="006B42A0" w:rsidRPr="00AC13D4">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8AB1900" w14:textId="77777777" w:rsidR="006B42A0" w:rsidRPr="00AC13D4" w:rsidRDefault="008F4307" w:rsidP="000C22B1">
      <w:pPr>
        <w:spacing w:line="276" w:lineRule="auto"/>
      </w:pPr>
      <w:r w:rsidRPr="00AC13D4">
        <w:lastRenderedPageBreak/>
        <w:t>–</w:t>
      </w:r>
      <w:r w:rsidRPr="00AC13D4">
        <w:tab/>
      </w:r>
      <w:r w:rsidR="006B42A0" w:rsidRPr="00AC13D4">
        <w:t>стремление проявлять качества творческой личности;</w:t>
      </w:r>
    </w:p>
    <w:p w14:paraId="76EADA28" w14:textId="77777777" w:rsidR="006B42A0" w:rsidRPr="00AC13D4" w:rsidRDefault="006B42A0" w:rsidP="000C22B1">
      <w:pPr>
        <w:spacing w:line="276" w:lineRule="auto"/>
        <w:rPr>
          <w:i/>
        </w:rPr>
      </w:pPr>
      <w:r w:rsidRPr="00AC13D4">
        <w:rPr>
          <w:i/>
        </w:rPr>
        <w:t>5)</w:t>
      </w:r>
      <w:r w:rsidR="008F4307" w:rsidRPr="00AC13D4">
        <w:rPr>
          <w:i/>
        </w:rPr>
        <w:tab/>
      </w:r>
      <w:r w:rsidRPr="00AC13D4">
        <w:rPr>
          <w:i/>
        </w:rPr>
        <w:t>физического воспитания:</w:t>
      </w:r>
    </w:p>
    <w:p w14:paraId="2AC02379" w14:textId="77777777" w:rsidR="006B42A0" w:rsidRPr="00AC13D4" w:rsidRDefault="008F4307" w:rsidP="000C22B1">
      <w:pPr>
        <w:spacing w:line="276" w:lineRule="auto"/>
      </w:pPr>
      <w:r w:rsidRPr="00AC13D4">
        <w:t>–</w:t>
      </w:r>
      <w:r w:rsidRPr="00AC13D4">
        <w:tab/>
      </w:r>
      <w:r w:rsidR="006B42A0" w:rsidRPr="00AC13D4">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281DA503" w14:textId="77777777" w:rsidR="006B42A0" w:rsidRPr="00AC13D4" w:rsidRDefault="008F4307" w:rsidP="000C22B1">
      <w:pPr>
        <w:spacing w:line="276" w:lineRule="auto"/>
      </w:pPr>
      <w:r w:rsidRPr="00AC13D4">
        <w:t>–</w:t>
      </w:r>
      <w:r w:rsidRPr="00AC13D4">
        <w:tab/>
      </w:r>
      <w:r w:rsidR="006B42A0" w:rsidRPr="00AC13D4">
        <w:t>активное неприятие вредных привычек и иных форм причинения вреда физическому и психическому здоровью;</w:t>
      </w:r>
    </w:p>
    <w:p w14:paraId="14502595" w14:textId="77777777" w:rsidR="006B42A0" w:rsidRPr="00AC13D4" w:rsidRDefault="006B42A0" w:rsidP="000C22B1">
      <w:pPr>
        <w:spacing w:line="276" w:lineRule="auto"/>
        <w:rPr>
          <w:i/>
        </w:rPr>
      </w:pPr>
      <w:r w:rsidRPr="00AC13D4">
        <w:rPr>
          <w:i/>
        </w:rPr>
        <w:t>6)</w:t>
      </w:r>
      <w:r w:rsidR="008F4307" w:rsidRPr="00AC13D4">
        <w:rPr>
          <w:i/>
        </w:rPr>
        <w:tab/>
      </w:r>
      <w:r w:rsidRPr="00AC13D4">
        <w:rPr>
          <w:i/>
        </w:rPr>
        <w:t>трудового воспитания:</w:t>
      </w:r>
    </w:p>
    <w:p w14:paraId="61BE6F29" w14:textId="77777777" w:rsidR="006B42A0" w:rsidRPr="00AC13D4" w:rsidRDefault="008F4307" w:rsidP="000C22B1">
      <w:pPr>
        <w:spacing w:line="276" w:lineRule="auto"/>
      </w:pPr>
      <w:r w:rsidRPr="00AC13D4">
        <w:t>–</w:t>
      </w:r>
      <w:r w:rsidRPr="00AC13D4">
        <w:tab/>
      </w:r>
      <w:r w:rsidR="006B42A0" w:rsidRPr="00AC13D4">
        <w:t>готовность к труду, осознание ценности мастерства, трудолюбие;</w:t>
      </w:r>
    </w:p>
    <w:p w14:paraId="61BB7446" w14:textId="77777777" w:rsidR="006B42A0" w:rsidRPr="00AC13D4" w:rsidRDefault="008F4307" w:rsidP="000C22B1">
      <w:pPr>
        <w:spacing w:line="276" w:lineRule="auto"/>
      </w:pPr>
      <w:r w:rsidRPr="00AC13D4">
        <w:t>–</w:t>
      </w:r>
      <w:r w:rsidRPr="00AC13D4">
        <w:tab/>
      </w:r>
      <w:r w:rsidR="006B42A0" w:rsidRPr="00AC13D4">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F688F59" w14:textId="77777777" w:rsidR="006B42A0" w:rsidRPr="00AC13D4" w:rsidRDefault="008F4307" w:rsidP="000C22B1">
      <w:pPr>
        <w:spacing w:line="276" w:lineRule="auto"/>
      </w:pPr>
      <w:r w:rsidRPr="00AC13D4">
        <w:t>–</w:t>
      </w:r>
      <w:r w:rsidRPr="00AC13D4">
        <w:tab/>
      </w:r>
      <w:r w:rsidR="006B42A0" w:rsidRPr="00AC13D4">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19503515" w14:textId="77777777" w:rsidR="006B42A0" w:rsidRPr="00AC13D4" w:rsidRDefault="008F4307" w:rsidP="000C22B1">
      <w:pPr>
        <w:spacing w:line="276" w:lineRule="auto"/>
      </w:pPr>
      <w:r w:rsidRPr="00AC13D4">
        <w:t>–</w:t>
      </w:r>
      <w:r w:rsidRPr="00AC13D4">
        <w:tab/>
      </w:r>
      <w:r w:rsidR="006B42A0" w:rsidRPr="00AC13D4">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351121E6" w14:textId="77777777" w:rsidR="006B42A0" w:rsidRPr="00AC13D4" w:rsidRDefault="008F4307" w:rsidP="000C22B1">
      <w:pPr>
        <w:spacing w:line="276" w:lineRule="auto"/>
      </w:pPr>
      <w:r w:rsidRPr="00AC13D4">
        <w:t>–</w:t>
      </w:r>
      <w:r w:rsidRPr="00AC13D4">
        <w:tab/>
      </w:r>
      <w:r w:rsidR="006B42A0" w:rsidRPr="00AC13D4">
        <w:t>готовность и способность к образованию и самообразованию на протяжении всей жизни;</w:t>
      </w:r>
    </w:p>
    <w:p w14:paraId="6D4E4207" w14:textId="77777777" w:rsidR="006B42A0" w:rsidRPr="00AC13D4" w:rsidRDefault="006B42A0" w:rsidP="000C22B1">
      <w:pPr>
        <w:spacing w:line="276" w:lineRule="auto"/>
        <w:rPr>
          <w:i/>
        </w:rPr>
      </w:pPr>
      <w:r w:rsidRPr="00AC13D4">
        <w:rPr>
          <w:i/>
        </w:rPr>
        <w:t>7)</w:t>
      </w:r>
      <w:r w:rsidR="008F4307" w:rsidRPr="00AC13D4">
        <w:rPr>
          <w:i/>
        </w:rPr>
        <w:tab/>
      </w:r>
      <w:r w:rsidRPr="00AC13D4">
        <w:rPr>
          <w:i/>
        </w:rPr>
        <w:t>экологического воспитания:</w:t>
      </w:r>
    </w:p>
    <w:p w14:paraId="6E47FFB3" w14:textId="77777777" w:rsidR="006B42A0" w:rsidRPr="00AC13D4" w:rsidRDefault="008F4307" w:rsidP="000C22B1">
      <w:pPr>
        <w:spacing w:line="276" w:lineRule="auto"/>
      </w:pPr>
      <w:r w:rsidRPr="00AC13D4">
        <w:t>–</w:t>
      </w:r>
      <w:r w:rsidRPr="00AC13D4">
        <w:tab/>
      </w:r>
      <w:r w:rsidR="006B42A0" w:rsidRPr="00AC13D4">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B296B4A" w14:textId="77777777" w:rsidR="006B42A0" w:rsidRPr="00AC13D4" w:rsidRDefault="008F4307" w:rsidP="000C22B1">
      <w:pPr>
        <w:spacing w:line="276" w:lineRule="auto"/>
      </w:pPr>
      <w:r w:rsidRPr="00AC13D4">
        <w:t>–</w:t>
      </w:r>
      <w:r w:rsidRPr="00AC13D4">
        <w:tab/>
      </w:r>
      <w:r w:rsidR="006B42A0" w:rsidRPr="00AC13D4">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5F05DA0F" w14:textId="77777777" w:rsidR="006B42A0" w:rsidRPr="00AC13D4" w:rsidRDefault="008F4307" w:rsidP="000C22B1">
      <w:pPr>
        <w:spacing w:line="276" w:lineRule="auto"/>
      </w:pPr>
      <w:r w:rsidRPr="00AC13D4">
        <w:t>–</w:t>
      </w:r>
      <w:r w:rsidRPr="00AC13D4">
        <w:tab/>
      </w:r>
      <w:r w:rsidR="006B42A0" w:rsidRPr="00AC13D4">
        <w:t xml:space="preserve">умение прогнозировать неблагоприятные экологические последствия предпринимаемых действий, предотвращать их; </w:t>
      </w:r>
    </w:p>
    <w:p w14:paraId="7E8B6C07" w14:textId="77777777" w:rsidR="006B42A0" w:rsidRPr="00AC13D4" w:rsidRDefault="008F4307" w:rsidP="000C22B1">
      <w:pPr>
        <w:spacing w:line="276" w:lineRule="auto"/>
      </w:pPr>
      <w:r w:rsidRPr="00AC13D4">
        <w:t>–</w:t>
      </w:r>
      <w:r w:rsidRPr="00AC13D4">
        <w:tab/>
      </w:r>
      <w:r w:rsidR="006B42A0" w:rsidRPr="00AC13D4">
        <w:t>расширение опыта деятельности экологической направленности;</w:t>
      </w:r>
    </w:p>
    <w:p w14:paraId="45BC4F0A" w14:textId="77777777" w:rsidR="006B42A0" w:rsidRPr="00AC13D4" w:rsidRDefault="006B42A0" w:rsidP="000C22B1">
      <w:pPr>
        <w:spacing w:line="276" w:lineRule="auto"/>
        <w:rPr>
          <w:i/>
        </w:rPr>
      </w:pPr>
      <w:r w:rsidRPr="00AC13D4">
        <w:rPr>
          <w:i/>
        </w:rPr>
        <w:t>8)</w:t>
      </w:r>
      <w:r w:rsidR="008F4307" w:rsidRPr="00AC13D4">
        <w:rPr>
          <w:i/>
        </w:rPr>
        <w:tab/>
      </w:r>
      <w:r w:rsidRPr="00AC13D4">
        <w:rPr>
          <w:i/>
        </w:rPr>
        <w:t>ценности научного познания:</w:t>
      </w:r>
    </w:p>
    <w:p w14:paraId="64310E45" w14:textId="77777777" w:rsidR="006B42A0" w:rsidRPr="00AC13D4" w:rsidRDefault="008F4307" w:rsidP="000C22B1">
      <w:pPr>
        <w:spacing w:line="276" w:lineRule="auto"/>
      </w:pPr>
      <w:r w:rsidRPr="00AC13D4">
        <w:t>–</w:t>
      </w:r>
      <w:r w:rsidRPr="00AC13D4">
        <w:tab/>
      </w:r>
      <w:r w:rsidR="006B42A0" w:rsidRPr="00AC13D4">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8FD4C86" w14:textId="77777777" w:rsidR="006B42A0" w:rsidRPr="00AC13D4" w:rsidRDefault="008F4307" w:rsidP="000C22B1">
      <w:pPr>
        <w:spacing w:line="276" w:lineRule="auto"/>
      </w:pPr>
      <w:r w:rsidRPr="00AC13D4">
        <w:t>–</w:t>
      </w:r>
      <w:r w:rsidRPr="00AC13D4">
        <w:tab/>
      </w:r>
      <w:r w:rsidR="006B42A0" w:rsidRPr="00AC13D4">
        <w:t xml:space="preserve">совершенствование языковой и читательской культуры как средства взаимодействия между людьми и познания мира; </w:t>
      </w:r>
    </w:p>
    <w:p w14:paraId="386D9A41" w14:textId="77777777" w:rsidR="006B42A0" w:rsidRPr="00AC13D4" w:rsidRDefault="008F4307" w:rsidP="000C22B1">
      <w:pPr>
        <w:spacing w:line="276" w:lineRule="auto"/>
      </w:pPr>
      <w:r w:rsidRPr="00AC13D4">
        <w:t>–</w:t>
      </w:r>
      <w:r w:rsidRPr="00AC13D4">
        <w:tab/>
      </w:r>
      <w:r w:rsidR="006B42A0" w:rsidRPr="00AC13D4">
        <w:t>языковое и речевое развитие человека, включая понимание языка социально-экономической и политической коммуникации;</w:t>
      </w:r>
    </w:p>
    <w:p w14:paraId="5FC386D4" w14:textId="77777777" w:rsidR="006B42A0" w:rsidRPr="00AC13D4" w:rsidRDefault="008F4307" w:rsidP="000C22B1">
      <w:pPr>
        <w:spacing w:line="276" w:lineRule="auto"/>
      </w:pPr>
      <w:r w:rsidRPr="00AC13D4">
        <w:t>–</w:t>
      </w:r>
      <w:r w:rsidRPr="00AC13D4">
        <w:tab/>
      </w:r>
      <w:r w:rsidR="006B42A0" w:rsidRPr="00AC13D4">
        <w:t>осознание ценности научной деятельности, готовность осуществлять проектную и исследовательскую деятельность индивидуально и в группе;</w:t>
      </w:r>
    </w:p>
    <w:p w14:paraId="6B185D56" w14:textId="77777777" w:rsidR="006B42A0" w:rsidRPr="00AC13D4" w:rsidRDefault="008F4307" w:rsidP="000C22B1">
      <w:pPr>
        <w:spacing w:line="276" w:lineRule="auto"/>
      </w:pPr>
      <w:r w:rsidRPr="00AC13D4">
        <w:t>–</w:t>
      </w:r>
      <w:r w:rsidRPr="00AC13D4">
        <w:tab/>
      </w:r>
      <w:r w:rsidR="006B42A0" w:rsidRPr="00AC13D4">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20C1A2C8" w14:textId="77777777" w:rsidR="006B42A0" w:rsidRPr="00AC13D4" w:rsidRDefault="006B42A0" w:rsidP="000C22B1">
      <w:pPr>
        <w:spacing w:line="276" w:lineRule="auto"/>
      </w:pPr>
      <w:r w:rsidRPr="00AC13D4">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AC13D4">
        <w:rPr>
          <w:i/>
        </w:rPr>
        <w:t>эмоциональный интеллект</w:t>
      </w:r>
      <w:r w:rsidRPr="00AC13D4">
        <w:t>, предполагающий сформированность:</w:t>
      </w:r>
    </w:p>
    <w:p w14:paraId="3F8E93EB" w14:textId="77777777" w:rsidR="006B42A0" w:rsidRPr="00AC13D4" w:rsidRDefault="008F4307" w:rsidP="000C22B1">
      <w:pPr>
        <w:spacing w:line="276" w:lineRule="auto"/>
      </w:pPr>
      <w:r w:rsidRPr="00AC13D4">
        <w:t>–</w:t>
      </w:r>
      <w:r w:rsidRPr="00AC13D4">
        <w:tab/>
      </w:r>
      <w:r w:rsidR="006B42A0" w:rsidRPr="00AC13D4">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5BCD803A" w14:textId="77777777" w:rsidR="006B42A0" w:rsidRPr="00AC13D4" w:rsidRDefault="008F4307" w:rsidP="000C22B1">
      <w:pPr>
        <w:spacing w:line="276" w:lineRule="auto"/>
      </w:pPr>
      <w:r w:rsidRPr="00AC13D4">
        <w:lastRenderedPageBreak/>
        <w:t>–</w:t>
      </w:r>
      <w:r w:rsidRPr="00AC13D4">
        <w:tab/>
      </w:r>
      <w:r w:rsidR="006B42A0" w:rsidRPr="00AC13D4">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5BD1373" w14:textId="77777777" w:rsidR="006B42A0" w:rsidRPr="00AC13D4" w:rsidRDefault="008F4307" w:rsidP="000C22B1">
      <w:pPr>
        <w:spacing w:line="276" w:lineRule="auto"/>
      </w:pPr>
      <w:r w:rsidRPr="00AC13D4">
        <w:t>–</w:t>
      </w:r>
      <w:r w:rsidRPr="00AC13D4">
        <w:tab/>
      </w:r>
      <w:r w:rsidR="006B42A0" w:rsidRPr="00AC13D4">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1A00F92" w14:textId="77777777" w:rsidR="006B42A0" w:rsidRPr="00AC13D4" w:rsidRDefault="008F4307" w:rsidP="000C22B1">
      <w:pPr>
        <w:spacing w:line="276" w:lineRule="auto"/>
      </w:pPr>
      <w:r w:rsidRPr="00AC13D4">
        <w:t>–</w:t>
      </w:r>
      <w:r w:rsidRPr="00AC13D4">
        <w:tab/>
      </w:r>
      <w:r w:rsidR="006B42A0" w:rsidRPr="00AC13D4">
        <w:t>готовность и способность овладевать новыми социальными практиками, осваивать типичные социальные роли;</w:t>
      </w:r>
    </w:p>
    <w:p w14:paraId="24824A5A" w14:textId="77777777" w:rsidR="006B42A0" w:rsidRPr="00AC13D4" w:rsidRDefault="008F4307" w:rsidP="000C22B1">
      <w:pPr>
        <w:spacing w:line="276" w:lineRule="auto"/>
      </w:pPr>
      <w:r w:rsidRPr="00AC13D4">
        <w:t>–</w:t>
      </w:r>
      <w:r w:rsidRPr="00AC13D4">
        <w:tab/>
      </w:r>
      <w:r w:rsidR="006B42A0" w:rsidRPr="00AC13D4">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56B3158" w14:textId="77777777" w:rsidR="006B42A0" w:rsidRPr="00AC13D4" w:rsidRDefault="008F4307" w:rsidP="000C22B1">
      <w:pPr>
        <w:spacing w:line="276" w:lineRule="auto"/>
      </w:pPr>
      <w:r w:rsidRPr="00AC13D4">
        <w:t>–</w:t>
      </w:r>
      <w:r w:rsidRPr="00AC13D4">
        <w:tab/>
      </w:r>
      <w:r w:rsidR="006B42A0" w:rsidRPr="00AC13D4">
        <w:t>социальных навыков, включающих способность выстраивать отношения с другими людьми, заботиться, проявлять интерес и разрешать конфликты.</w:t>
      </w:r>
    </w:p>
    <w:p w14:paraId="6C50BDDB" w14:textId="77777777" w:rsidR="008F4307" w:rsidRPr="00AC13D4" w:rsidRDefault="008F4307" w:rsidP="000C22B1">
      <w:pPr>
        <w:spacing w:line="276" w:lineRule="auto"/>
        <w:rPr>
          <w:b/>
        </w:rPr>
      </w:pPr>
      <w:r w:rsidRPr="00AC13D4">
        <w:rPr>
          <w:b/>
        </w:rPr>
        <w:t>Метапредметные результаты</w:t>
      </w:r>
    </w:p>
    <w:p w14:paraId="70905FEF" w14:textId="77777777" w:rsidR="006B42A0" w:rsidRPr="00AC13D4" w:rsidRDefault="006B42A0" w:rsidP="000C22B1">
      <w:pPr>
        <w:spacing w:line="276" w:lineRule="auto"/>
      </w:pPr>
      <w:r w:rsidRPr="00AC13D4">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BD4AE2" w14:textId="77777777" w:rsidR="006B42A0" w:rsidRPr="00AC13D4" w:rsidRDefault="006B42A0" w:rsidP="000C22B1">
      <w:pPr>
        <w:spacing w:line="276" w:lineRule="auto"/>
      </w:pPr>
      <w:r w:rsidRPr="00AC13D4">
        <w:t xml:space="preserve">У обучающегося будут сформированы следующие </w:t>
      </w:r>
      <w:r w:rsidRPr="00AC13D4">
        <w:rPr>
          <w:i/>
        </w:rPr>
        <w:t>базовые логические действия</w:t>
      </w:r>
      <w:r w:rsidRPr="00AC13D4">
        <w:t xml:space="preserve"> как часть </w:t>
      </w:r>
      <w:r w:rsidRPr="00AC13D4">
        <w:rPr>
          <w:i/>
        </w:rPr>
        <w:t>познавательных универсальных учебных действий</w:t>
      </w:r>
      <w:r w:rsidRPr="00AC13D4">
        <w:t>:</w:t>
      </w:r>
    </w:p>
    <w:p w14:paraId="11EEB212" w14:textId="77777777" w:rsidR="006B42A0" w:rsidRPr="00AC13D4" w:rsidRDefault="00161CE4" w:rsidP="000C22B1">
      <w:pPr>
        <w:spacing w:line="276" w:lineRule="auto"/>
      </w:pPr>
      <w:r w:rsidRPr="00AC13D4">
        <w:t>–</w:t>
      </w:r>
      <w:r w:rsidRPr="00AC13D4">
        <w:tab/>
      </w:r>
      <w:r w:rsidR="006B42A0" w:rsidRPr="00AC13D4">
        <w:t>самостоятельно формулировать и актуализировать социальную проблему, рассматривать её разносторонне;</w:t>
      </w:r>
    </w:p>
    <w:p w14:paraId="0D321AA8" w14:textId="77777777" w:rsidR="006B42A0" w:rsidRPr="00AC13D4" w:rsidRDefault="00161CE4" w:rsidP="000C22B1">
      <w:pPr>
        <w:spacing w:line="276" w:lineRule="auto"/>
      </w:pPr>
      <w:r w:rsidRPr="00AC13D4">
        <w:t>–</w:t>
      </w:r>
      <w:r w:rsidRPr="00AC13D4">
        <w:tab/>
      </w:r>
      <w:r w:rsidR="006B42A0" w:rsidRPr="00AC13D4">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563568C2" w14:textId="77777777" w:rsidR="006B42A0" w:rsidRPr="00AC13D4" w:rsidRDefault="00161CE4" w:rsidP="000C22B1">
      <w:pPr>
        <w:spacing w:line="276" w:lineRule="auto"/>
      </w:pPr>
      <w:r w:rsidRPr="00AC13D4">
        <w:t>–</w:t>
      </w:r>
      <w:r w:rsidRPr="00AC13D4">
        <w:tab/>
      </w:r>
      <w:r w:rsidR="006B42A0" w:rsidRPr="00AC13D4">
        <w:t>определять цели деятельности, задавать параметры и критерии их достижения, выявлять связь мотивов, интересов и целей деятельности;</w:t>
      </w:r>
    </w:p>
    <w:p w14:paraId="5A00D07D" w14:textId="77777777" w:rsidR="006B42A0" w:rsidRPr="00AC13D4" w:rsidRDefault="00161CE4" w:rsidP="000C22B1">
      <w:pPr>
        <w:spacing w:line="276" w:lineRule="auto"/>
      </w:pPr>
      <w:r w:rsidRPr="00AC13D4">
        <w:t>–</w:t>
      </w:r>
      <w:r w:rsidRPr="00AC13D4">
        <w:tab/>
      </w:r>
      <w:r w:rsidR="006B42A0" w:rsidRPr="00AC13D4">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6C4B2878" w14:textId="77777777" w:rsidR="006B42A0" w:rsidRPr="00AC13D4" w:rsidRDefault="00161CE4" w:rsidP="000C22B1">
      <w:pPr>
        <w:spacing w:line="276" w:lineRule="auto"/>
      </w:pPr>
      <w:r w:rsidRPr="00AC13D4">
        <w:t>–</w:t>
      </w:r>
      <w:r w:rsidRPr="00AC13D4">
        <w:tab/>
      </w:r>
      <w:r w:rsidR="006B42A0" w:rsidRPr="00AC13D4">
        <w:t>разрабатывать план решения проблемы с учётом анализа имеющихся ресурсов и возможных рисков;</w:t>
      </w:r>
    </w:p>
    <w:p w14:paraId="1A5C745D" w14:textId="77777777" w:rsidR="006B42A0" w:rsidRPr="00AC13D4" w:rsidRDefault="00161CE4" w:rsidP="000C22B1">
      <w:pPr>
        <w:spacing w:line="276" w:lineRule="auto"/>
      </w:pPr>
      <w:r w:rsidRPr="00AC13D4">
        <w:t>–</w:t>
      </w:r>
      <w:r w:rsidRPr="00AC13D4">
        <w:tab/>
      </w:r>
      <w:r w:rsidR="006B42A0" w:rsidRPr="00AC13D4">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67E8D57F" w14:textId="77777777" w:rsidR="006B42A0" w:rsidRPr="00AC13D4" w:rsidRDefault="00161CE4" w:rsidP="000C22B1">
      <w:pPr>
        <w:spacing w:line="276" w:lineRule="auto"/>
      </w:pPr>
      <w:r w:rsidRPr="00AC13D4">
        <w:t>–</w:t>
      </w:r>
      <w:r w:rsidRPr="00AC13D4">
        <w:tab/>
      </w:r>
      <w:r w:rsidR="006B42A0" w:rsidRPr="00AC13D4">
        <w:t>координировать и выполнять работу в условиях реального, виртуального и комбинированного взаимодействия;</w:t>
      </w:r>
    </w:p>
    <w:p w14:paraId="6A534E70" w14:textId="77777777" w:rsidR="006B42A0" w:rsidRPr="00AC13D4" w:rsidRDefault="00161CE4" w:rsidP="000C22B1">
      <w:pPr>
        <w:spacing w:line="276" w:lineRule="auto"/>
      </w:pPr>
      <w:r w:rsidRPr="00AC13D4">
        <w:t>–</w:t>
      </w:r>
      <w:r w:rsidRPr="00AC13D4">
        <w:tab/>
      </w:r>
      <w:r w:rsidR="006B42A0" w:rsidRPr="00AC13D4">
        <w:t>развивать креативное мышление при решении учебно­познавательных, жизненных проблем, при выполнении социальных проектов.</w:t>
      </w:r>
    </w:p>
    <w:p w14:paraId="18F50EB5" w14:textId="77777777" w:rsidR="006B42A0" w:rsidRPr="00AC13D4" w:rsidRDefault="006B42A0" w:rsidP="000C22B1">
      <w:pPr>
        <w:spacing w:line="276" w:lineRule="auto"/>
      </w:pPr>
      <w:r w:rsidRPr="00AC13D4">
        <w:t xml:space="preserve">У обучающегося будут сформированы следующие </w:t>
      </w:r>
      <w:r w:rsidRPr="00AC13D4">
        <w:rPr>
          <w:i/>
        </w:rPr>
        <w:t>базовые исследовательские действия</w:t>
      </w:r>
      <w:r w:rsidRPr="00AC13D4">
        <w:t xml:space="preserve"> как часть познавательных универсальных учебных действий:</w:t>
      </w:r>
    </w:p>
    <w:p w14:paraId="0C41FE70" w14:textId="77777777" w:rsidR="006B42A0" w:rsidRPr="00AC13D4" w:rsidRDefault="00161CE4" w:rsidP="000C22B1">
      <w:pPr>
        <w:spacing w:line="276" w:lineRule="auto"/>
      </w:pPr>
      <w:r w:rsidRPr="00AC13D4">
        <w:t>–</w:t>
      </w:r>
      <w:r w:rsidRPr="00AC13D4">
        <w:tab/>
      </w:r>
      <w:r w:rsidR="006B42A0" w:rsidRPr="00AC13D4">
        <w:t>развивать навыки учебно­исследовательской и проектной деятельности, навыки разрешения проблем; проя</w:t>
      </w:r>
      <w:r w:rsidRPr="00AC13D4">
        <w:t xml:space="preserve">влять способность и готовность </w:t>
      </w:r>
      <w:r w:rsidR="006B42A0" w:rsidRPr="00AC13D4">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5ACAC981" w14:textId="77777777" w:rsidR="006B42A0" w:rsidRPr="00AC13D4" w:rsidRDefault="00161CE4" w:rsidP="000C22B1">
      <w:pPr>
        <w:spacing w:line="276" w:lineRule="auto"/>
      </w:pPr>
      <w:r w:rsidRPr="00AC13D4">
        <w:t>–</w:t>
      </w:r>
      <w:r w:rsidRPr="00AC13D4">
        <w:tab/>
      </w:r>
      <w:r w:rsidR="006B42A0" w:rsidRPr="00AC13D4">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0A14A42" w14:textId="77777777" w:rsidR="006B42A0" w:rsidRPr="00AC13D4" w:rsidRDefault="00161CE4" w:rsidP="000C22B1">
      <w:pPr>
        <w:spacing w:line="276" w:lineRule="auto"/>
      </w:pPr>
      <w:r w:rsidRPr="00AC13D4">
        <w:lastRenderedPageBreak/>
        <w:t>–</w:t>
      </w:r>
      <w:r w:rsidRPr="00AC13D4">
        <w:tab/>
      </w:r>
      <w:r w:rsidR="006B42A0" w:rsidRPr="00AC13D4">
        <w:t>формировать научный тип мышления, применять научную терминологию, ключевые понятия и методы;</w:t>
      </w:r>
    </w:p>
    <w:p w14:paraId="36AA8B23" w14:textId="77777777" w:rsidR="006B42A0" w:rsidRPr="00AC13D4" w:rsidRDefault="00161CE4" w:rsidP="000C22B1">
      <w:pPr>
        <w:spacing w:line="276" w:lineRule="auto"/>
      </w:pPr>
      <w:r w:rsidRPr="00AC13D4">
        <w:t>–</w:t>
      </w:r>
      <w:r w:rsidRPr="00AC13D4">
        <w:tab/>
      </w:r>
      <w:r w:rsidR="006B42A0" w:rsidRPr="00AC13D4">
        <w:t>ставить и формулировать собственные задачи в образовательной деятельности и жизненных ситуациях;</w:t>
      </w:r>
    </w:p>
    <w:p w14:paraId="47A88A4B" w14:textId="77777777" w:rsidR="006B42A0" w:rsidRPr="00AC13D4" w:rsidRDefault="00161CE4" w:rsidP="000C22B1">
      <w:pPr>
        <w:spacing w:line="276" w:lineRule="auto"/>
      </w:pPr>
      <w:r w:rsidRPr="00AC13D4">
        <w:t>–</w:t>
      </w:r>
      <w:r w:rsidRPr="00AC13D4">
        <w:tab/>
      </w:r>
      <w:r w:rsidR="006B42A0" w:rsidRPr="00AC13D4">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27CE2B26" w14:textId="77777777" w:rsidR="006B42A0" w:rsidRPr="00AC13D4" w:rsidRDefault="00161CE4" w:rsidP="000C22B1">
      <w:pPr>
        <w:spacing w:line="276" w:lineRule="auto"/>
      </w:pPr>
      <w:r w:rsidRPr="00AC13D4">
        <w:t>–</w:t>
      </w:r>
      <w:r w:rsidRPr="00AC13D4">
        <w:tab/>
      </w:r>
      <w:r w:rsidR="006B42A0" w:rsidRPr="00AC13D4">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2B5A2AB8" w14:textId="77777777" w:rsidR="006B42A0" w:rsidRPr="00AC13D4" w:rsidRDefault="00161CE4" w:rsidP="000C22B1">
      <w:pPr>
        <w:spacing w:line="276" w:lineRule="auto"/>
      </w:pPr>
      <w:r w:rsidRPr="00AC13D4">
        <w:t>–</w:t>
      </w:r>
      <w:r w:rsidRPr="00AC13D4">
        <w:tab/>
      </w:r>
      <w:r w:rsidR="006B42A0" w:rsidRPr="00AC13D4">
        <w:t>давать оценку новым ситуациям, возникающим в процессе познания социальных объектов, в социальных отношениях; оценивать приобретённый опыт;</w:t>
      </w:r>
    </w:p>
    <w:p w14:paraId="3D25AD7C" w14:textId="77777777" w:rsidR="006B42A0" w:rsidRPr="00AC13D4" w:rsidRDefault="00161CE4" w:rsidP="000C22B1">
      <w:pPr>
        <w:spacing w:line="276" w:lineRule="auto"/>
      </w:pPr>
      <w:r w:rsidRPr="00AC13D4">
        <w:t>–</w:t>
      </w:r>
      <w:r w:rsidRPr="00AC13D4">
        <w:tab/>
      </w:r>
      <w:r w:rsidR="006B42A0" w:rsidRPr="00AC13D4">
        <w:t>уметь переносить знания об общественных объектах, явлениях и процессах в познавательную и практическую области жизнедеятельности;</w:t>
      </w:r>
    </w:p>
    <w:p w14:paraId="697D4350" w14:textId="77777777" w:rsidR="006B42A0" w:rsidRPr="00AC13D4" w:rsidRDefault="00161CE4" w:rsidP="000C22B1">
      <w:pPr>
        <w:spacing w:line="276" w:lineRule="auto"/>
      </w:pPr>
      <w:r w:rsidRPr="00AC13D4">
        <w:t>–</w:t>
      </w:r>
      <w:r w:rsidRPr="00AC13D4">
        <w:tab/>
      </w:r>
      <w:r w:rsidR="006B42A0" w:rsidRPr="00AC13D4">
        <w:t>уметь интегрировать знания из разных предметных областей, комплекса социальных наук, учебных и внеучебных источников информации;</w:t>
      </w:r>
    </w:p>
    <w:p w14:paraId="058C4908" w14:textId="77777777" w:rsidR="006B42A0" w:rsidRPr="00AC13D4" w:rsidRDefault="00161CE4" w:rsidP="000C22B1">
      <w:pPr>
        <w:spacing w:line="276" w:lineRule="auto"/>
      </w:pPr>
      <w:r w:rsidRPr="00AC13D4">
        <w:t>–</w:t>
      </w:r>
      <w:r w:rsidRPr="00AC13D4">
        <w:tab/>
      </w:r>
      <w:r w:rsidR="006B42A0" w:rsidRPr="00AC13D4">
        <w:t>выдвигать новые идеи, предлагать оригинальные подходы и решения; ставить проблемы и задачи, допускающие альтернативные решения.</w:t>
      </w:r>
    </w:p>
    <w:p w14:paraId="71DA59C5" w14:textId="77777777" w:rsidR="006B42A0" w:rsidRPr="00AC13D4" w:rsidRDefault="006B42A0" w:rsidP="000C22B1">
      <w:pPr>
        <w:spacing w:line="276" w:lineRule="auto"/>
      </w:pPr>
      <w:r w:rsidRPr="00AC13D4">
        <w:t xml:space="preserve">У обучающегося будут сформированы следующие умения </w:t>
      </w:r>
      <w:r w:rsidRPr="00AC13D4">
        <w:rPr>
          <w:i/>
        </w:rPr>
        <w:t>работать с информацией</w:t>
      </w:r>
      <w:r w:rsidRPr="00AC13D4">
        <w:t xml:space="preserve"> как часть познавательных универсальных учебных действий:</w:t>
      </w:r>
    </w:p>
    <w:p w14:paraId="60B2DEAA" w14:textId="77777777" w:rsidR="006B42A0" w:rsidRPr="00AC13D4" w:rsidRDefault="00161CE4" w:rsidP="000C22B1">
      <w:pPr>
        <w:spacing w:line="276" w:lineRule="auto"/>
      </w:pPr>
      <w:r w:rsidRPr="00AC13D4">
        <w:t>–</w:t>
      </w:r>
      <w:r w:rsidRPr="00AC13D4">
        <w:tab/>
      </w:r>
      <w:r w:rsidR="006B42A0" w:rsidRPr="00AC13D4">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9150297" w14:textId="77777777" w:rsidR="006B42A0" w:rsidRPr="00AC13D4" w:rsidRDefault="00161CE4" w:rsidP="000C22B1">
      <w:pPr>
        <w:spacing w:line="276" w:lineRule="auto"/>
      </w:pPr>
      <w:r w:rsidRPr="00AC13D4">
        <w:t>–</w:t>
      </w:r>
      <w:r w:rsidRPr="00AC13D4">
        <w:tab/>
      </w:r>
      <w:r w:rsidR="006B42A0" w:rsidRPr="00AC13D4">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461124BC" w14:textId="77777777" w:rsidR="006B42A0" w:rsidRPr="00AC13D4" w:rsidRDefault="00161CE4" w:rsidP="000C22B1">
      <w:pPr>
        <w:spacing w:line="276" w:lineRule="auto"/>
      </w:pPr>
      <w:r w:rsidRPr="00AC13D4">
        <w:t>–</w:t>
      </w:r>
      <w:r w:rsidRPr="00AC13D4">
        <w:tab/>
      </w:r>
      <w:r w:rsidR="006B42A0" w:rsidRPr="00AC13D4">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1ABB1DE3" w14:textId="77777777" w:rsidR="006B42A0" w:rsidRPr="00AC13D4" w:rsidRDefault="00161CE4" w:rsidP="000C22B1">
      <w:pPr>
        <w:spacing w:line="276" w:lineRule="auto"/>
      </w:pPr>
      <w:r w:rsidRPr="00AC13D4">
        <w:t>–</w:t>
      </w:r>
      <w:r w:rsidRPr="00AC13D4">
        <w:tab/>
      </w:r>
      <w:r w:rsidR="006B42A0" w:rsidRPr="00AC13D4">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7763BEC" w14:textId="77777777" w:rsidR="006B42A0" w:rsidRPr="00AC13D4" w:rsidRDefault="00161CE4" w:rsidP="000C22B1">
      <w:pPr>
        <w:spacing w:line="276" w:lineRule="auto"/>
      </w:pPr>
      <w:r w:rsidRPr="00AC13D4">
        <w:t>–</w:t>
      </w:r>
      <w:r w:rsidRPr="00AC13D4">
        <w:tab/>
      </w:r>
      <w:r w:rsidR="006B42A0" w:rsidRPr="00AC13D4">
        <w:t>владеть навыками распознавания и защиты информации, информационной безопасности личности.</w:t>
      </w:r>
    </w:p>
    <w:p w14:paraId="2DE597E4" w14:textId="77777777" w:rsidR="006B42A0" w:rsidRPr="00AC13D4" w:rsidRDefault="006B42A0" w:rsidP="000C22B1">
      <w:pPr>
        <w:spacing w:line="276" w:lineRule="auto"/>
      </w:pPr>
      <w:r w:rsidRPr="00AC13D4">
        <w:t xml:space="preserve">У обучающегося будут сформированы следующие </w:t>
      </w:r>
      <w:r w:rsidRPr="00AC13D4">
        <w:rPr>
          <w:i/>
        </w:rPr>
        <w:t>умения общения</w:t>
      </w:r>
      <w:r w:rsidRPr="00AC13D4">
        <w:t xml:space="preserve"> как часть </w:t>
      </w:r>
      <w:r w:rsidRPr="00AC13D4">
        <w:rPr>
          <w:i/>
        </w:rPr>
        <w:t>коммуникативных универсальных учебных действий:</w:t>
      </w:r>
    </w:p>
    <w:p w14:paraId="5C00C06C" w14:textId="77777777" w:rsidR="006B42A0" w:rsidRPr="00AC13D4" w:rsidRDefault="00161CE4" w:rsidP="000C22B1">
      <w:pPr>
        <w:spacing w:line="276" w:lineRule="auto"/>
      </w:pPr>
      <w:r w:rsidRPr="00AC13D4">
        <w:t>–</w:t>
      </w:r>
      <w:r w:rsidRPr="00AC13D4">
        <w:tab/>
      </w:r>
      <w:r w:rsidR="006B42A0" w:rsidRPr="00AC13D4">
        <w:t xml:space="preserve">осуществлять коммуникации во всех сферах жизни; </w:t>
      </w:r>
    </w:p>
    <w:p w14:paraId="23E2CAB9" w14:textId="77777777" w:rsidR="006B42A0" w:rsidRPr="00AC13D4" w:rsidRDefault="00161CE4" w:rsidP="000C22B1">
      <w:pPr>
        <w:spacing w:line="276" w:lineRule="auto"/>
      </w:pPr>
      <w:r w:rsidRPr="00AC13D4">
        <w:t>–</w:t>
      </w:r>
      <w:r w:rsidRPr="00AC13D4">
        <w:tab/>
      </w:r>
      <w:r w:rsidR="006B42A0" w:rsidRPr="00AC13D4">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E87ECBA" w14:textId="77777777" w:rsidR="006B42A0" w:rsidRPr="00AC13D4" w:rsidRDefault="00161CE4" w:rsidP="000C22B1">
      <w:pPr>
        <w:spacing w:line="276" w:lineRule="auto"/>
      </w:pPr>
      <w:r w:rsidRPr="00AC13D4">
        <w:t>–</w:t>
      </w:r>
      <w:r w:rsidRPr="00AC13D4">
        <w:tab/>
      </w:r>
      <w:r w:rsidR="006B42A0" w:rsidRPr="00AC13D4">
        <w:t>владеть различными способами общения и взаимодействия; аргументированно вести диалог, учитывать разные точки зрения;</w:t>
      </w:r>
    </w:p>
    <w:p w14:paraId="4F918D63" w14:textId="77777777" w:rsidR="006B42A0" w:rsidRPr="00AC13D4" w:rsidRDefault="00161CE4" w:rsidP="000C22B1">
      <w:pPr>
        <w:spacing w:line="276" w:lineRule="auto"/>
      </w:pPr>
      <w:r w:rsidRPr="00AC13D4">
        <w:t>–</w:t>
      </w:r>
      <w:r w:rsidRPr="00AC13D4">
        <w:tab/>
      </w:r>
      <w:r w:rsidR="006B42A0" w:rsidRPr="00AC13D4">
        <w:t>развёрнуто и логично излагать свою точку зрения с использованием языковых средств.</w:t>
      </w:r>
    </w:p>
    <w:p w14:paraId="1DE9E56F" w14:textId="77777777" w:rsidR="006B42A0" w:rsidRPr="00AC13D4" w:rsidRDefault="006B42A0" w:rsidP="000C22B1">
      <w:pPr>
        <w:spacing w:line="276" w:lineRule="auto"/>
      </w:pPr>
      <w:r w:rsidRPr="00AC13D4">
        <w:t xml:space="preserve">У обучающегося будут сформированы следующие умения </w:t>
      </w:r>
      <w:r w:rsidRPr="00AC13D4">
        <w:rPr>
          <w:i/>
        </w:rPr>
        <w:t>самоорганизации</w:t>
      </w:r>
      <w:r w:rsidRPr="00AC13D4">
        <w:t xml:space="preserve"> как часть </w:t>
      </w:r>
      <w:r w:rsidRPr="00AC13D4">
        <w:rPr>
          <w:i/>
        </w:rPr>
        <w:t>регулятивных универсальных учебных действий</w:t>
      </w:r>
      <w:r w:rsidRPr="00AC13D4">
        <w:t>:</w:t>
      </w:r>
    </w:p>
    <w:p w14:paraId="31139E54" w14:textId="73C9A5FA" w:rsidR="006B42A0" w:rsidRPr="00AC13D4" w:rsidRDefault="00161CE4" w:rsidP="000C22B1">
      <w:pPr>
        <w:spacing w:line="276" w:lineRule="auto"/>
      </w:pPr>
      <w:r w:rsidRPr="00AC13D4">
        <w:lastRenderedPageBreak/>
        <w:t>–</w:t>
      </w:r>
      <w:r w:rsidRPr="00AC13D4">
        <w:tab/>
      </w:r>
      <w:r w:rsidR="006B42A0" w:rsidRPr="00AC13D4">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w:t>
      </w:r>
      <w:r w:rsidR="00750BFD" w:rsidRPr="00AC13D4">
        <w:t>самоопределения</w:t>
      </w:r>
      <w:r w:rsidR="006B42A0" w:rsidRPr="00AC13D4">
        <w:t>;</w:t>
      </w:r>
    </w:p>
    <w:p w14:paraId="58ADCF89" w14:textId="77777777" w:rsidR="006B42A0" w:rsidRPr="00AC13D4" w:rsidRDefault="00161CE4" w:rsidP="000C22B1">
      <w:pPr>
        <w:spacing w:line="276" w:lineRule="auto"/>
      </w:pPr>
      <w:r w:rsidRPr="00AC13D4">
        <w:t>–</w:t>
      </w:r>
      <w:r w:rsidRPr="00AC13D4">
        <w:tab/>
      </w:r>
      <w:r w:rsidR="006B42A0" w:rsidRPr="00AC13D4">
        <w:t>самостоятельно составлять план решения проблемы с учётом имеющихся ресурсов, собственных возможностей и предпочтений;</w:t>
      </w:r>
    </w:p>
    <w:p w14:paraId="1EFF9E80" w14:textId="77777777" w:rsidR="006B42A0" w:rsidRPr="00AC13D4" w:rsidRDefault="00161CE4" w:rsidP="000C22B1">
      <w:pPr>
        <w:spacing w:line="276" w:lineRule="auto"/>
      </w:pPr>
      <w:r w:rsidRPr="00AC13D4">
        <w:t>–</w:t>
      </w:r>
      <w:r w:rsidRPr="00AC13D4">
        <w:tab/>
      </w:r>
      <w:r w:rsidR="006B42A0" w:rsidRPr="00AC13D4">
        <w:t>давать оценку новым ситуациям, возникающим в познавательной и практической деятельности, в межличностных отношениях;</w:t>
      </w:r>
    </w:p>
    <w:p w14:paraId="4F706546" w14:textId="77777777" w:rsidR="006B42A0" w:rsidRPr="00AC13D4" w:rsidRDefault="00161CE4" w:rsidP="000C22B1">
      <w:pPr>
        <w:spacing w:line="276" w:lineRule="auto"/>
      </w:pPr>
      <w:r w:rsidRPr="00AC13D4">
        <w:t>–</w:t>
      </w:r>
      <w:r w:rsidRPr="00AC13D4">
        <w:tab/>
      </w:r>
      <w:r w:rsidR="006B42A0" w:rsidRPr="00AC13D4">
        <w:t>расширять рамки учебного предмета на основе личных предпочтений, проявлять интерес к социальной проблематике;</w:t>
      </w:r>
    </w:p>
    <w:p w14:paraId="25EA00ED" w14:textId="77777777" w:rsidR="006B42A0" w:rsidRPr="00AC13D4" w:rsidRDefault="00161CE4" w:rsidP="000C22B1">
      <w:pPr>
        <w:spacing w:line="276" w:lineRule="auto"/>
      </w:pPr>
      <w:r w:rsidRPr="00AC13D4">
        <w:t>–</w:t>
      </w:r>
      <w:r w:rsidRPr="00AC13D4">
        <w:tab/>
      </w:r>
      <w:r w:rsidR="006B42A0" w:rsidRPr="00AC13D4">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D325D6A" w14:textId="77777777" w:rsidR="006B42A0" w:rsidRPr="00AC13D4" w:rsidRDefault="00161CE4" w:rsidP="000C22B1">
      <w:pPr>
        <w:spacing w:line="276" w:lineRule="auto"/>
      </w:pPr>
      <w:r w:rsidRPr="00AC13D4">
        <w:t>–</w:t>
      </w:r>
      <w:r w:rsidRPr="00AC13D4">
        <w:tab/>
      </w:r>
      <w:r w:rsidR="006B42A0" w:rsidRPr="00AC13D4">
        <w:t>оценивать приобретённый опыт;</w:t>
      </w:r>
    </w:p>
    <w:p w14:paraId="303672C4" w14:textId="77777777" w:rsidR="006B42A0" w:rsidRPr="00AC13D4" w:rsidRDefault="00161CE4" w:rsidP="000C22B1">
      <w:pPr>
        <w:spacing w:line="276" w:lineRule="auto"/>
      </w:pPr>
      <w:r w:rsidRPr="00AC13D4">
        <w:t>–</w:t>
      </w:r>
      <w:r w:rsidRPr="00AC13D4">
        <w:tab/>
      </w:r>
      <w:r w:rsidR="006B42A0" w:rsidRPr="00AC13D4">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3DD9914" w14:textId="77777777" w:rsidR="006B42A0" w:rsidRPr="00AC13D4" w:rsidRDefault="006B42A0" w:rsidP="000C22B1">
      <w:pPr>
        <w:spacing w:line="276" w:lineRule="auto"/>
      </w:pPr>
      <w:r w:rsidRPr="00AC13D4">
        <w:t xml:space="preserve">У обучающегося будут сформированы следующие умения </w:t>
      </w:r>
      <w:r w:rsidRPr="00AC13D4">
        <w:rPr>
          <w:i/>
        </w:rPr>
        <w:t>совместной деятельности</w:t>
      </w:r>
      <w:r w:rsidRPr="00AC13D4">
        <w:t>:</w:t>
      </w:r>
    </w:p>
    <w:p w14:paraId="57465FDE" w14:textId="77777777" w:rsidR="006B42A0" w:rsidRPr="00AC13D4" w:rsidRDefault="00161CE4" w:rsidP="000C22B1">
      <w:pPr>
        <w:spacing w:line="276" w:lineRule="auto"/>
      </w:pPr>
      <w:r w:rsidRPr="00AC13D4">
        <w:t>–</w:t>
      </w:r>
      <w:r w:rsidRPr="00AC13D4">
        <w:tab/>
      </w:r>
      <w:r w:rsidR="006B42A0" w:rsidRPr="00AC13D4">
        <w:t>понимать и использовать преимущества командной и индивидуальной работы;</w:t>
      </w:r>
    </w:p>
    <w:p w14:paraId="41D8AC0D" w14:textId="77777777" w:rsidR="006B42A0" w:rsidRPr="00AC13D4" w:rsidRDefault="00161CE4" w:rsidP="000C22B1">
      <w:pPr>
        <w:spacing w:line="276" w:lineRule="auto"/>
      </w:pPr>
      <w:r w:rsidRPr="00AC13D4">
        <w:t>–</w:t>
      </w:r>
      <w:r w:rsidRPr="00AC13D4">
        <w:tab/>
      </w:r>
      <w:r w:rsidR="006B42A0" w:rsidRPr="00AC13D4">
        <w:t>выбирать тематику и методы совместных действий с учётом общих интересов, и возможностей каждого члена коллектива;</w:t>
      </w:r>
    </w:p>
    <w:p w14:paraId="304D57D9" w14:textId="77777777" w:rsidR="006B42A0" w:rsidRPr="00AC13D4" w:rsidRDefault="00161CE4" w:rsidP="000C22B1">
      <w:pPr>
        <w:spacing w:line="276" w:lineRule="auto"/>
      </w:pPr>
      <w:r w:rsidRPr="00AC13D4">
        <w:t>–</w:t>
      </w:r>
      <w:r w:rsidRPr="00AC13D4">
        <w:tab/>
      </w:r>
      <w:r w:rsidR="006B42A0" w:rsidRPr="00AC13D4">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22FF39B" w14:textId="77777777" w:rsidR="006B42A0" w:rsidRPr="00AC13D4" w:rsidRDefault="00161CE4" w:rsidP="000C22B1">
      <w:pPr>
        <w:spacing w:line="276" w:lineRule="auto"/>
      </w:pPr>
      <w:r w:rsidRPr="00AC13D4">
        <w:t>–</w:t>
      </w:r>
      <w:r w:rsidRPr="00AC13D4">
        <w:tab/>
      </w:r>
      <w:r w:rsidR="006B42A0" w:rsidRPr="00AC13D4">
        <w:t>оценивать качество своего вклада и каждого участника команды в общий результат по разработанным критериям;</w:t>
      </w:r>
    </w:p>
    <w:p w14:paraId="24A137A2" w14:textId="77777777" w:rsidR="006B42A0" w:rsidRPr="00AC13D4" w:rsidRDefault="00161CE4" w:rsidP="000C22B1">
      <w:pPr>
        <w:spacing w:line="276" w:lineRule="auto"/>
      </w:pPr>
      <w:r w:rsidRPr="00AC13D4">
        <w:t>–</w:t>
      </w:r>
      <w:r w:rsidRPr="00AC13D4">
        <w:tab/>
      </w:r>
      <w:r w:rsidR="006B42A0" w:rsidRPr="00AC13D4">
        <w:t>предлагать новые учебно­исследовательские и социальные проекты, оценивать идеи с позиции новизны, оригинальности, практической значимости;</w:t>
      </w:r>
    </w:p>
    <w:p w14:paraId="57E00FC7" w14:textId="77777777" w:rsidR="006B42A0" w:rsidRPr="00AC13D4" w:rsidRDefault="00161CE4" w:rsidP="000C22B1">
      <w:pPr>
        <w:spacing w:line="276" w:lineRule="auto"/>
      </w:pPr>
      <w:r w:rsidRPr="00AC13D4">
        <w:t>–</w:t>
      </w:r>
      <w:r w:rsidRPr="00AC13D4">
        <w:tab/>
      </w:r>
      <w:r w:rsidR="006B42A0" w:rsidRPr="00AC13D4">
        <w:t>осуществлять позитивное стратегическое поведение в различных ситуациях, проявлять творчество и воображение, быть инициативным.</w:t>
      </w:r>
    </w:p>
    <w:p w14:paraId="49CA1B89" w14:textId="77777777" w:rsidR="006B42A0" w:rsidRPr="00AC13D4" w:rsidRDefault="006B42A0" w:rsidP="000C22B1">
      <w:pPr>
        <w:spacing w:line="276" w:lineRule="auto"/>
      </w:pPr>
      <w:r w:rsidRPr="00AC13D4">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698F333B" w14:textId="77777777" w:rsidR="006B42A0" w:rsidRPr="00AC13D4" w:rsidRDefault="00161CE4" w:rsidP="000C22B1">
      <w:pPr>
        <w:spacing w:line="276" w:lineRule="auto"/>
      </w:pPr>
      <w:r w:rsidRPr="00AC13D4">
        <w:t>–</w:t>
      </w:r>
      <w:r w:rsidRPr="00AC13D4">
        <w:tab/>
      </w:r>
      <w:r w:rsidR="006B42A0" w:rsidRPr="00AC13D4">
        <w:t>давать оценку новым ситуациям, вносить коррективы в деятельность, оценивать соответствие результатов целям;</w:t>
      </w:r>
    </w:p>
    <w:p w14:paraId="35AD3DD1" w14:textId="77777777" w:rsidR="006B42A0" w:rsidRPr="00AC13D4" w:rsidRDefault="00161CE4" w:rsidP="000C22B1">
      <w:pPr>
        <w:spacing w:line="276" w:lineRule="auto"/>
      </w:pPr>
      <w:r w:rsidRPr="00AC13D4">
        <w:t>–</w:t>
      </w:r>
      <w:r w:rsidRPr="00AC13D4">
        <w:tab/>
      </w:r>
      <w:r w:rsidR="006B42A0" w:rsidRPr="00AC13D4">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2295D88" w14:textId="77777777" w:rsidR="006B42A0" w:rsidRPr="00AC13D4" w:rsidRDefault="00161CE4" w:rsidP="000C22B1">
      <w:pPr>
        <w:spacing w:line="276" w:lineRule="auto"/>
      </w:pPr>
      <w:r w:rsidRPr="00AC13D4">
        <w:t>–</w:t>
      </w:r>
      <w:r w:rsidRPr="00AC13D4">
        <w:tab/>
      </w:r>
      <w:r w:rsidR="006B42A0" w:rsidRPr="00AC13D4">
        <w:t>уметь оценивать риски и своевременно принимать решения по их снижению;</w:t>
      </w:r>
    </w:p>
    <w:p w14:paraId="17F605BF" w14:textId="77777777" w:rsidR="006B42A0" w:rsidRPr="00AC13D4" w:rsidRDefault="00161CE4" w:rsidP="000C22B1">
      <w:pPr>
        <w:spacing w:line="276" w:lineRule="auto"/>
      </w:pPr>
      <w:r w:rsidRPr="00AC13D4">
        <w:t>–</w:t>
      </w:r>
      <w:r w:rsidRPr="00AC13D4">
        <w:tab/>
      </w:r>
      <w:r w:rsidR="006B42A0" w:rsidRPr="00AC13D4">
        <w:t xml:space="preserve">принимать себя, понимая свои недостатки и достоинства; </w:t>
      </w:r>
    </w:p>
    <w:p w14:paraId="544733F9" w14:textId="77777777" w:rsidR="006B42A0" w:rsidRPr="00AC13D4" w:rsidRDefault="00161CE4" w:rsidP="000C22B1">
      <w:pPr>
        <w:spacing w:line="276" w:lineRule="auto"/>
      </w:pPr>
      <w:r w:rsidRPr="00AC13D4">
        <w:t>–</w:t>
      </w:r>
      <w:r w:rsidRPr="00AC13D4">
        <w:tab/>
      </w:r>
      <w:r w:rsidR="006B42A0" w:rsidRPr="00AC13D4">
        <w:t>учитывать мотивы и аргументы других при анализе результатов деятельности;</w:t>
      </w:r>
    </w:p>
    <w:p w14:paraId="4AA1AB27" w14:textId="77777777" w:rsidR="006B42A0" w:rsidRPr="00AC13D4" w:rsidRDefault="00161CE4" w:rsidP="000C22B1">
      <w:pPr>
        <w:spacing w:line="276" w:lineRule="auto"/>
      </w:pPr>
      <w:r w:rsidRPr="00AC13D4">
        <w:t>–</w:t>
      </w:r>
      <w:r w:rsidRPr="00AC13D4">
        <w:tab/>
      </w:r>
      <w:r w:rsidR="006B42A0" w:rsidRPr="00AC13D4">
        <w:t xml:space="preserve">признавать своё право и право других на ошибки; </w:t>
      </w:r>
    </w:p>
    <w:p w14:paraId="372FCCE3" w14:textId="77777777" w:rsidR="006B42A0" w:rsidRPr="00AC13D4" w:rsidRDefault="00161CE4" w:rsidP="000C22B1">
      <w:pPr>
        <w:spacing w:line="276" w:lineRule="auto"/>
      </w:pPr>
      <w:r w:rsidRPr="00AC13D4">
        <w:t>–</w:t>
      </w:r>
      <w:r w:rsidRPr="00AC13D4">
        <w:tab/>
      </w:r>
      <w:r w:rsidR="006B42A0" w:rsidRPr="00AC13D4">
        <w:t>развивать способность понимать мир с позиции другого человека.</w:t>
      </w:r>
    </w:p>
    <w:p w14:paraId="3FD3F283" w14:textId="77777777" w:rsidR="006B42A0" w:rsidRPr="00AC13D4" w:rsidRDefault="006B42A0" w:rsidP="000C22B1">
      <w:pPr>
        <w:spacing w:line="276" w:lineRule="auto"/>
        <w:rPr>
          <w:b/>
        </w:rPr>
      </w:pPr>
      <w:r w:rsidRPr="00AC13D4">
        <w:rPr>
          <w:b/>
        </w:rPr>
        <w:t xml:space="preserve">Предметные результаты. </w:t>
      </w:r>
    </w:p>
    <w:p w14:paraId="410B6175" w14:textId="77777777" w:rsidR="006B42A0" w:rsidRPr="00AC13D4" w:rsidRDefault="006B42A0" w:rsidP="000C22B1">
      <w:pPr>
        <w:spacing w:line="276" w:lineRule="auto"/>
      </w:pPr>
      <w:r w:rsidRPr="00AC13D4">
        <w:rPr>
          <w:b/>
          <w:bCs/>
        </w:rPr>
        <w:t>К концу 10 класса</w:t>
      </w:r>
      <w:r w:rsidRPr="00AC13D4">
        <w:t xml:space="preserve"> обучающийся будет:</w:t>
      </w:r>
    </w:p>
    <w:p w14:paraId="6CA6A57C" w14:textId="77777777" w:rsidR="006B42A0" w:rsidRPr="00AC13D4" w:rsidRDefault="00161CE4" w:rsidP="000C22B1">
      <w:pPr>
        <w:spacing w:line="276" w:lineRule="auto"/>
      </w:pPr>
      <w:r w:rsidRPr="00AC13D4">
        <w:t>–</w:t>
      </w:r>
      <w:r w:rsidRPr="00AC13D4">
        <w:tab/>
      </w:r>
      <w:r w:rsidR="006B42A0" w:rsidRPr="00AC13D4">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w:t>
      </w:r>
      <w:r w:rsidR="006B42A0" w:rsidRPr="00AC13D4">
        <w:lastRenderedPageBreak/>
        <w:t>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sidR="00EA1162" w:rsidRPr="00AC13D4">
        <w:t xml:space="preserve"> </w:t>
      </w:r>
      <w:r w:rsidR="006B42A0" w:rsidRPr="00AC13D4">
        <w:t>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50277A09" w14:textId="77777777" w:rsidR="006B42A0" w:rsidRPr="00AC13D4" w:rsidRDefault="00161CE4" w:rsidP="000C22B1">
      <w:pPr>
        <w:spacing w:line="276" w:lineRule="auto"/>
      </w:pPr>
      <w:r w:rsidRPr="00AC13D4">
        <w:t>–</w:t>
      </w:r>
      <w:r w:rsidRPr="00AC13D4">
        <w:tab/>
      </w:r>
      <w:r w:rsidR="006B42A0" w:rsidRPr="00AC13D4">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15818C01" w14:textId="77777777" w:rsidR="006B42A0" w:rsidRPr="00AC13D4" w:rsidRDefault="00161CE4" w:rsidP="000C22B1">
      <w:pPr>
        <w:spacing w:line="276" w:lineRule="auto"/>
      </w:pPr>
      <w:r w:rsidRPr="00AC13D4">
        <w:t>–</w:t>
      </w:r>
      <w:r w:rsidRPr="00AC13D4">
        <w:tab/>
      </w:r>
      <w:r w:rsidR="006B42A0" w:rsidRPr="00AC13D4">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25E4C8F3" w14:textId="77777777" w:rsidR="006B42A0" w:rsidRPr="00AC13D4" w:rsidRDefault="00161CE4" w:rsidP="000C22B1">
      <w:pPr>
        <w:spacing w:line="276" w:lineRule="auto"/>
      </w:pPr>
      <w:r w:rsidRPr="00AC13D4">
        <w:t>–</w:t>
      </w:r>
      <w:r w:rsidRPr="00AC13D4">
        <w:tab/>
      </w:r>
      <w:r w:rsidR="006B42A0" w:rsidRPr="00AC13D4">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54FDC9CC" w14:textId="77777777" w:rsidR="006B42A0" w:rsidRPr="00AC13D4" w:rsidRDefault="00161CE4" w:rsidP="000C22B1">
      <w:pPr>
        <w:spacing w:line="276" w:lineRule="auto"/>
      </w:pPr>
      <w:r w:rsidRPr="00AC13D4">
        <w:t>–</w:t>
      </w:r>
      <w:r w:rsidRPr="00AC13D4">
        <w:tab/>
      </w:r>
      <w:r w:rsidR="006B42A0" w:rsidRPr="00AC13D4">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w:t>
      </w:r>
      <w:r w:rsidR="006B42A0" w:rsidRPr="00AC13D4">
        <w:lastRenderedPageBreak/>
        <w:t>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273387CE" w14:textId="1F9B87A0" w:rsidR="006B42A0" w:rsidRPr="00AC13D4" w:rsidRDefault="00161CE4" w:rsidP="000C22B1">
      <w:pPr>
        <w:spacing w:line="276" w:lineRule="auto"/>
      </w:pPr>
      <w:r w:rsidRPr="00AC13D4">
        <w:t>–</w:t>
      </w:r>
      <w:r w:rsidRPr="00AC13D4">
        <w:tab/>
      </w:r>
      <w:r w:rsidR="006B42A0" w:rsidRPr="00AC13D4">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w:t>
      </w:r>
      <w:r w:rsidR="008B2728" w:rsidRPr="00AC13D4">
        <w:t xml:space="preserve"> </w:t>
      </w:r>
      <w:r w:rsidR="002A513A" w:rsidRPr="00AC13D4">
        <w:t>«</w:t>
      </w:r>
      <w:r w:rsidR="006B42A0" w:rsidRPr="00AC13D4">
        <w:t>Основы философии</w:t>
      </w:r>
      <w:r w:rsidR="002A513A" w:rsidRPr="00AC13D4">
        <w:t>»</w:t>
      </w:r>
      <w:r w:rsidR="008B2728" w:rsidRPr="00AC13D4">
        <w:t xml:space="preserve">, </w:t>
      </w:r>
      <w:r w:rsidR="002A513A" w:rsidRPr="00AC13D4">
        <w:t>«</w:t>
      </w:r>
      <w:r w:rsidR="006B42A0" w:rsidRPr="00AC13D4">
        <w:t>Основы социальной психологии</w:t>
      </w:r>
      <w:r w:rsidR="002A513A" w:rsidRPr="00AC13D4">
        <w:t>»</w:t>
      </w:r>
      <w:r w:rsidR="008B2728" w:rsidRPr="00AC13D4">
        <w:t xml:space="preserve">, </w:t>
      </w:r>
      <w:r w:rsidR="002A513A" w:rsidRPr="00AC13D4">
        <w:t>«</w:t>
      </w:r>
      <w:r w:rsidR="006B42A0" w:rsidRPr="00AC13D4">
        <w:t>Основы экономической науки</w:t>
      </w:r>
      <w:r w:rsidR="002A513A" w:rsidRPr="00AC13D4">
        <w:t>»</w:t>
      </w:r>
      <w:r w:rsidR="008B2728" w:rsidRPr="00AC13D4">
        <w:t>,</w:t>
      </w:r>
      <w:r w:rsidR="006B42A0" w:rsidRPr="00AC13D4">
        <w:t xml:space="preserve">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7EEDA480" w14:textId="7A289A2D" w:rsidR="006B42A0" w:rsidRPr="00AC13D4" w:rsidRDefault="00161CE4" w:rsidP="000C22B1">
      <w:pPr>
        <w:spacing w:line="276" w:lineRule="auto"/>
      </w:pPr>
      <w:r w:rsidRPr="00AC13D4">
        <w:t>–</w:t>
      </w:r>
      <w:r w:rsidRPr="00AC13D4">
        <w:tab/>
      </w:r>
      <w:r w:rsidR="006B42A0" w:rsidRPr="00AC13D4">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w:t>
      </w:r>
      <w:r w:rsidR="008B2728" w:rsidRPr="00AC13D4">
        <w:t xml:space="preserve"> </w:t>
      </w:r>
      <w:r w:rsidR="002A513A" w:rsidRPr="00AC13D4">
        <w:t>«</w:t>
      </w:r>
      <w:r w:rsidR="006B42A0" w:rsidRPr="00AC13D4">
        <w:t>Основы философии</w:t>
      </w:r>
      <w:r w:rsidR="002A513A" w:rsidRPr="00AC13D4">
        <w:t>»</w:t>
      </w:r>
      <w:r w:rsidR="008B2728" w:rsidRPr="00AC13D4">
        <w:t xml:space="preserve">, </w:t>
      </w:r>
      <w:r w:rsidR="002A513A" w:rsidRPr="00AC13D4">
        <w:t>«</w:t>
      </w:r>
      <w:r w:rsidR="006B42A0" w:rsidRPr="00AC13D4">
        <w:t>Основы социальной психологии</w:t>
      </w:r>
      <w:r w:rsidR="002A513A" w:rsidRPr="00AC13D4">
        <w:t>»</w:t>
      </w:r>
      <w:r w:rsidR="008B2728" w:rsidRPr="00AC13D4">
        <w:t xml:space="preserve">, </w:t>
      </w:r>
      <w:r w:rsidR="002A513A" w:rsidRPr="00AC13D4">
        <w:t>«</w:t>
      </w:r>
      <w:r w:rsidR="006B42A0" w:rsidRPr="00AC13D4">
        <w:t>Основы экономической науки</w:t>
      </w:r>
      <w:r w:rsidR="002A513A" w:rsidRPr="00AC13D4">
        <w:t>»</w:t>
      </w:r>
      <w:r w:rsidR="008B2728" w:rsidRPr="00AC13D4">
        <w:t>;</w:t>
      </w:r>
    </w:p>
    <w:p w14:paraId="7DCCCB51" w14:textId="77777777" w:rsidR="006B42A0" w:rsidRPr="00AC13D4" w:rsidRDefault="00161CE4" w:rsidP="000C22B1">
      <w:pPr>
        <w:spacing w:line="276" w:lineRule="auto"/>
      </w:pPr>
      <w:r w:rsidRPr="00AC13D4">
        <w:t>–</w:t>
      </w:r>
      <w:r w:rsidRPr="00AC13D4">
        <w:tab/>
      </w:r>
      <w:r w:rsidR="006B42A0" w:rsidRPr="00AC13D4">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34A0D657" w14:textId="77777777" w:rsidR="006B42A0" w:rsidRPr="00AC13D4" w:rsidRDefault="006B42A0" w:rsidP="000C22B1">
      <w:pPr>
        <w:spacing w:line="276" w:lineRule="auto"/>
      </w:pPr>
      <w:r w:rsidRPr="00AC13D4">
        <w:rPr>
          <w:b/>
          <w:bCs/>
        </w:rPr>
        <w:t>К концу 11 класса</w:t>
      </w:r>
      <w:r w:rsidRPr="00AC13D4">
        <w:t xml:space="preserve"> обучающийся будет:</w:t>
      </w:r>
    </w:p>
    <w:p w14:paraId="194BA172" w14:textId="77777777" w:rsidR="006B42A0" w:rsidRPr="00AC13D4" w:rsidRDefault="00161CE4" w:rsidP="000C22B1">
      <w:pPr>
        <w:spacing w:line="276" w:lineRule="auto"/>
      </w:pPr>
      <w:r w:rsidRPr="00AC13D4">
        <w:t>–</w:t>
      </w:r>
      <w:r w:rsidRPr="00AC13D4">
        <w:tab/>
      </w:r>
      <w:r w:rsidR="006B42A0" w:rsidRPr="00AC13D4">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w:t>
      </w:r>
      <w:r w:rsidR="006B42A0" w:rsidRPr="00AC13D4">
        <w:lastRenderedPageBreak/>
        <w:t>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057D6417" w14:textId="77777777" w:rsidR="006B42A0" w:rsidRPr="00AC13D4" w:rsidRDefault="00161CE4" w:rsidP="000C22B1">
      <w:pPr>
        <w:spacing w:line="276" w:lineRule="auto"/>
      </w:pPr>
      <w:r w:rsidRPr="00AC13D4">
        <w:t>–</w:t>
      </w:r>
      <w:r w:rsidRPr="00AC13D4">
        <w:tab/>
      </w:r>
      <w:r w:rsidR="006B42A0" w:rsidRPr="00AC13D4">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36757962" w14:textId="77777777" w:rsidR="006B42A0" w:rsidRPr="00AC13D4" w:rsidRDefault="00161CE4" w:rsidP="000C22B1">
      <w:pPr>
        <w:spacing w:line="276" w:lineRule="auto"/>
      </w:pPr>
      <w:r w:rsidRPr="00AC13D4">
        <w:t>–</w:t>
      </w:r>
      <w:r w:rsidRPr="00AC13D4">
        <w:tab/>
      </w:r>
      <w:r w:rsidR="006B42A0" w:rsidRPr="00AC13D4">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53BE72D3" w14:textId="77777777" w:rsidR="006B42A0" w:rsidRPr="00AC13D4" w:rsidRDefault="00161CE4" w:rsidP="000C22B1">
      <w:pPr>
        <w:spacing w:line="276" w:lineRule="auto"/>
      </w:pPr>
      <w:r w:rsidRPr="00AC13D4">
        <w:t>–</w:t>
      </w:r>
      <w:r w:rsidRPr="00AC13D4">
        <w:tab/>
      </w:r>
      <w:r w:rsidR="006B42A0" w:rsidRPr="00AC13D4">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4C47FAC5" w14:textId="77777777" w:rsidR="006B42A0" w:rsidRPr="00AC13D4" w:rsidRDefault="00161CE4" w:rsidP="000C22B1">
      <w:pPr>
        <w:spacing w:line="276" w:lineRule="auto"/>
      </w:pPr>
      <w:r w:rsidRPr="00AC13D4">
        <w:t>–</w:t>
      </w:r>
      <w:r w:rsidRPr="00AC13D4">
        <w:tab/>
      </w:r>
      <w:r w:rsidR="006B42A0" w:rsidRPr="00AC13D4">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w:t>
      </w:r>
      <w:r w:rsidR="006B42A0" w:rsidRPr="00AC13D4">
        <w:lastRenderedPageBreak/>
        <w:t>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06C238C" w14:textId="77777777" w:rsidR="006B42A0" w:rsidRPr="00AC13D4" w:rsidRDefault="00161CE4" w:rsidP="000C22B1">
      <w:pPr>
        <w:spacing w:line="276" w:lineRule="auto"/>
      </w:pPr>
      <w:r w:rsidRPr="00AC13D4">
        <w:t>–</w:t>
      </w:r>
      <w:r w:rsidRPr="00AC13D4">
        <w:tab/>
      </w:r>
      <w:r w:rsidR="006B42A0" w:rsidRPr="00AC13D4">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4F9C6C61" w14:textId="77777777" w:rsidR="006B42A0" w:rsidRPr="00AC13D4" w:rsidRDefault="00161CE4" w:rsidP="000C22B1">
      <w:pPr>
        <w:spacing w:line="276" w:lineRule="auto"/>
      </w:pPr>
      <w:r w:rsidRPr="00AC13D4">
        <w:t>–</w:t>
      </w:r>
      <w:r w:rsidRPr="00AC13D4">
        <w:tab/>
      </w:r>
      <w:r w:rsidR="006B42A0" w:rsidRPr="00AC13D4">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3EF699C2" w14:textId="3E3475F4" w:rsidR="006B42A0" w:rsidRPr="00AC13D4" w:rsidRDefault="00161CE4" w:rsidP="000C22B1">
      <w:pPr>
        <w:spacing w:line="276" w:lineRule="auto"/>
      </w:pPr>
      <w:r w:rsidRPr="00AC13D4">
        <w:t>–</w:t>
      </w:r>
      <w:r w:rsidRPr="00AC13D4">
        <w:tab/>
      </w:r>
      <w:r w:rsidR="006B42A0" w:rsidRPr="00AC13D4">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w:t>
      </w:r>
      <w:r w:rsidR="008B2728" w:rsidRPr="00AC13D4">
        <w:t xml:space="preserve"> </w:t>
      </w:r>
      <w:r w:rsidR="002A513A" w:rsidRPr="00AC13D4">
        <w:t>«</w:t>
      </w:r>
      <w:r w:rsidR="006B42A0" w:rsidRPr="00AC13D4">
        <w:t>Основы социологии</w:t>
      </w:r>
      <w:r w:rsidR="002A513A" w:rsidRPr="00AC13D4">
        <w:t>»</w:t>
      </w:r>
      <w:r w:rsidR="008B2728" w:rsidRPr="00AC13D4">
        <w:t xml:space="preserve">, </w:t>
      </w:r>
      <w:r w:rsidR="002A513A" w:rsidRPr="00AC13D4">
        <w:t>«</w:t>
      </w:r>
      <w:r w:rsidR="006B42A0" w:rsidRPr="00AC13D4">
        <w:t>Основы политологии</w:t>
      </w:r>
      <w:r w:rsidR="002A513A" w:rsidRPr="00AC13D4">
        <w:t>»</w:t>
      </w:r>
      <w:r w:rsidR="008B2728" w:rsidRPr="00AC13D4">
        <w:t xml:space="preserve">, </w:t>
      </w:r>
      <w:r w:rsidR="002A513A" w:rsidRPr="00AC13D4">
        <w:t>«</w:t>
      </w:r>
      <w:r w:rsidR="006B42A0" w:rsidRPr="00AC13D4">
        <w:t>Основы правоведения</w:t>
      </w:r>
      <w:r w:rsidR="002A513A" w:rsidRPr="00AC13D4">
        <w:t>»</w:t>
      </w:r>
      <w:r w:rsidR="008B2728" w:rsidRPr="00AC13D4">
        <w:t>,</w:t>
      </w:r>
      <w:r w:rsidR="006B42A0" w:rsidRPr="00AC13D4">
        <w:t xml:space="preserve">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15758896" w14:textId="5ACAB265" w:rsidR="006B42A0" w:rsidRPr="00AC13D4" w:rsidRDefault="00161CE4" w:rsidP="000C22B1">
      <w:pPr>
        <w:spacing w:line="276" w:lineRule="auto"/>
      </w:pPr>
      <w:r w:rsidRPr="00AC13D4">
        <w:t>–</w:t>
      </w:r>
      <w:r w:rsidRPr="00AC13D4">
        <w:tab/>
      </w:r>
      <w:r w:rsidR="006B42A0" w:rsidRPr="00AC13D4">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w:t>
      </w:r>
      <w:r w:rsidR="006B42A0" w:rsidRPr="00AC13D4">
        <w:lastRenderedPageBreak/>
        <w:t>составлять документы, необходимые в социальной практике, рассматриваемой на примерах материала разделов</w:t>
      </w:r>
      <w:r w:rsidR="008B2728" w:rsidRPr="00AC13D4">
        <w:t xml:space="preserve"> </w:t>
      </w:r>
      <w:r w:rsidR="002A513A" w:rsidRPr="00AC13D4">
        <w:t>«</w:t>
      </w:r>
      <w:r w:rsidR="006B42A0" w:rsidRPr="00AC13D4">
        <w:t>Основы социологии</w:t>
      </w:r>
      <w:r w:rsidR="002A513A" w:rsidRPr="00AC13D4">
        <w:t>»</w:t>
      </w:r>
      <w:r w:rsidR="008B2728" w:rsidRPr="00AC13D4">
        <w:t xml:space="preserve">, </w:t>
      </w:r>
      <w:r w:rsidR="002A513A" w:rsidRPr="00AC13D4">
        <w:t>«</w:t>
      </w:r>
      <w:r w:rsidR="006B42A0" w:rsidRPr="00AC13D4">
        <w:t>Основы политологии</w:t>
      </w:r>
      <w:r w:rsidR="002A513A" w:rsidRPr="00AC13D4">
        <w:t>»</w:t>
      </w:r>
      <w:r w:rsidR="008B2728" w:rsidRPr="00AC13D4">
        <w:t xml:space="preserve">, </w:t>
      </w:r>
      <w:r w:rsidR="002A513A" w:rsidRPr="00AC13D4">
        <w:t>«</w:t>
      </w:r>
      <w:r w:rsidR="006B42A0" w:rsidRPr="00AC13D4">
        <w:t>Основы правоведения</w:t>
      </w:r>
      <w:r w:rsidR="002A513A" w:rsidRPr="00AC13D4">
        <w:t>»</w:t>
      </w:r>
      <w:r w:rsidR="008B2728" w:rsidRPr="00AC13D4">
        <w:t>;</w:t>
      </w:r>
    </w:p>
    <w:p w14:paraId="5905A58D" w14:textId="77777777" w:rsidR="006B42A0" w:rsidRPr="00AC13D4" w:rsidRDefault="00161CE4" w:rsidP="000C22B1">
      <w:pPr>
        <w:spacing w:line="276" w:lineRule="auto"/>
      </w:pPr>
      <w:r w:rsidRPr="00AC13D4">
        <w:t>–</w:t>
      </w:r>
      <w:r w:rsidRPr="00AC13D4">
        <w:tab/>
      </w:r>
      <w:r w:rsidR="006B42A0" w:rsidRPr="00AC13D4">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48AD01DE" w14:textId="24D91113" w:rsidR="00377E73" w:rsidRDefault="00377E73"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Обществознание</w:t>
      </w:r>
      <w:r w:rsidR="002A513A" w:rsidRPr="00AC13D4">
        <w:rPr>
          <w:color w:val="auto"/>
        </w:rPr>
        <w:t>»</w:t>
      </w:r>
      <w:r w:rsidR="008B2728" w:rsidRPr="00AC13D4">
        <w:rPr>
          <w:color w:val="auto"/>
        </w:rPr>
        <w:t xml:space="preserve"> </w:t>
      </w:r>
      <w:r w:rsidRPr="00AC13D4">
        <w:rPr>
          <w:color w:val="auto"/>
        </w:rPr>
        <w:t>(углубленный уровень)</w:t>
      </w:r>
    </w:p>
    <w:tbl>
      <w:tblPr>
        <w:tblW w:w="1017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7"/>
        <w:gridCol w:w="2887"/>
        <w:gridCol w:w="986"/>
        <w:gridCol w:w="1601"/>
        <w:gridCol w:w="1667"/>
        <w:gridCol w:w="2366"/>
        <w:gridCol w:w="11"/>
      </w:tblGrid>
      <w:tr w:rsidR="0072369D" w:rsidRPr="0072369D" w14:paraId="1F430B84" w14:textId="77777777" w:rsidTr="0072369D">
        <w:trPr>
          <w:gridAfter w:val="1"/>
          <w:wAfter w:w="11" w:type="dxa"/>
          <w:trHeight w:val="144"/>
          <w:tblCellSpacing w:w="20" w:type="nil"/>
        </w:trPr>
        <w:tc>
          <w:tcPr>
            <w:tcW w:w="657" w:type="dxa"/>
            <w:vMerge w:val="restart"/>
            <w:tcMar>
              <w:top w:w="50" w:type="dxa"/>
              <w:left w:w="100" w:type="dxa"/>
            </w:tcMar>
            <w:vAlign w:val="center"/>
          </w:tcPr>
          <w:p w14:paraId="59EBCD44"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 п/п </w:t>
            </w:r>
          </w:p>
          <w:p w14:paraId="462EA004" w14:textId="77777777" w:rsidR="0072369D" w:rsidRPr="0072369D" w:rsidRDefault="0072369D" w:rsidP="0072369D">
            <w:pPr>
              <w:spacing w:line="276" w:lineRule="auto"/>
              <w:ind w:left="135" w:firstLine="0"/>
              <w:jc w:val="left"/>
              <w:rPr>
                <w:sz w:val="20"/>
                <w:szCs w:val="20"/>
                <w:lang w:val="en-US"/>
              </w:rPr>
            </w:pPr>
          </w:p>
        </w:tc>
        <w:tc>
          <w:tcPr>
            <w:tcW w:w="2887" w:type="dxa"/>
            <w:vMerge w:val="restart"/>
            <w:tcMar>
              <w:top w:w="50" w:type="dxa"/>
              <w:left w:w="100" w:type="dxa"/>
            </w:tcMar>
            <w:vAlign w:val="center"/>
          </w:tcPr>
          <w:p w14:paraId="05BD8C07"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Наименование разделов и тем программы </w:t>
            </w:r>
          </w:p>
          <w:p w14:paraId="53B1A276" w14:textId="77777777" w:rsidR="0072369D" w:rsidRPr="0072369D" w:rsidRDefault="0072369D" w:rsidP="0072369D">
            <w:pPr>
              <w:spacing w:line="276" w:lineRule="auto"/>
              <w:ind w:left="135" w:firstLine="0"/>
              <w:jc w:val="left"/>
              <w:rPr>
                <w:sz w:val="20"/>
                <w:szCs w:val="20"/>
                <w:lang w:val="en-US"/>
              </w:rPr>
            </w:pPr>
          </w:p>
        </w:tc>
        <w:tc>
          <w:tcPr>
            <w:tcW w:w="0" w:type="auto"/>
            <w:gridSpan w:val="3"/>
            <w:tcMar>
              <w:top w:w="50" w:type="dxa"/>
              <w:left w:w="100" w:type="dxa"/>
            </w:tcMar>
            <w:vAlign w:val="center"/>
          </w:tcPr>
          <w:p w14:paraId="60B2725D" w14:textId="77777777" w:rsidR="0072369D" w:rsidRPr="0072369D" w:rsidRDefault="0072369D" w:rsidP="0072369D">
            <w:pPr>
              <w:spacing w:line="276" w:lineRule="auto"/>
              <w:ind w:firstLine="0"/>
              <w:jc w:val="left"/>
              <w:rPr>
                <w:sz w:val="20"/>
                <w:szCs w:val="20"/>
                <w:lang w:val="en-US"/>
              </w:rPr>
            </w:pPr>
            <w:r w:rsidRPr="0072369D">
              <w:rPr>
                <w:b/>
                <w:color w:val="000000"/>
                <w:sz w:val="20"/>
                <w:szCs w:val="20"/>
                <w:lang w:val="en-US"/>
              </w:rPr>
              <w:t>Количество часов</w:t>
            </w:r>
          </w:p>
        </w:tc>
        <w:tc>
          <w:tcPr>
            <w:tcW w:w="2366" w:type="dxa"/>
            <w:vMerge w:val="restart"/>
            <w:tcMar>
              <w:top w:w="50" w:type="dxa"/>
              <w:left w:w="100" w:type="dxa"/>
            </w:tcMar>
            <w:vAlign w:val="center"/>
          </w:tcPr>
          <w:p w14:paraId="38DA5066"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Электронные (цифровые) образовательные ресурсы </w:t>
            </w:r>
          </w:p>
          <w:p w14:paraId="2A4B2123" w14:textId="77777777" w:rsidR="0072369D" w:rsidRPr="0072369D" w:rsidRDefault="0072369D" w:rsidP="0072369D">
            <w:pPr>
              <w:spacing w:line="276" w:lineRule="auto"/>
              <w:ind w:left="135" w:firstLine="0"/>
              <w:jc w:val="left"/>
              <w:rPr>
                <w:sz w:val="20"/>
                <w:szCs w:val="20"/>
                <w:lang w:val="en-US"/>
              </w:rPr>
            </w:pPr>
          </w:p>
        </w:tc>
      </w:tr>
      <w:tr w:rsidR="0072369D" w:rsidRPr="0072369D" w14:paraId="260C5542" w14:textId="77777777" w:rsidTr="0072369D">
        <w:trPr>
          <w:gridAfter w:val="1"/>
          <w:wAfter w:w="11" w:type="dxa"/>
          <w:trHeight w:val="144"/>
          <w:tblCellSpacing w:w="20" w:type="nil"/>
        </w:trPr>
        <w:tc>
          <w:tcPr>
            <w:tcW w:w="0" w:type="auto"/>
            <w:vMerge/>
            <w:tcBorders>
              <w:top w:val="nil"/>
            </w:tcBorders>
            <w:tcMar>
              <w:top w:w="50" w:type="dxa"/>
              <w:left w:w="100" w:type="dxa"/>
            </w:tcMar>
          </w:tcPr>
          <w:p w14:paraId="6A1D8B96" w14:textId="77777777" w:rsidR="0072369D" w:rsidRPr="0072369D" w:rsidRDefault="0072369D" w:rsidP="0072369D">
            <w:pPr>
              <w:spacing w:after="200" w:line="276" w:lineRule="auto"/>
              <w:ind w:firstLine="0"/>
              <w:jc w:val="left"/>
              <w:rPr>
                <w:sz w:val="20"/>
                <w:szCs w:val="20"/>
                <w:lang w:val="en-US"/>
              </w:rPr>
            </w:pPr>
          </w:p>
        </w:tc>
        <w:tc>
          <w:tcPr>
            <w:tcW w:w="2887" w:type="dxa"/>
            <w:vMerge/>
            <w:tcBorders>
              <w:top w:val="nil"/>
            </w:tcBorders>
            <w:tcMar>
              <w:top w:w="50" w:type="dxa"/>
              <w:left w:w="100" w:type="dxa"/>
            </w:tcMar>
          </w:tcPr>
          <w:p w14:paraId="0A80E205" w14:textId="77777777" w:rsidR="0072369D" w:rsidRPr="0072369D" w:rsidRDefault="0072369D" w:rsidP="0072369D">
            <w:pPr>
              <w:spacing w:after="200" w:line="276" w:lineRule="auto"/>
              <w:ind w:firstLine="0"/>
              <w:jc w:val="left"/>
              <w:rPr>
                <w:sz w:val="20"/>
                <w:szCs w:val="20"/>
                <w:lang w:val="en-US"/>
              </w:rPr>
            </w:pPr>
          </w:p>
        </w:tc>
        <w:tc>
          <w:tcPr>
            <w:tcW w:w="986" w:type="dxa"/>
            <w:tcMar>
              <w:top w:w="50" w:type="dxa"/>
              <w:left w:w="100" w:type="dxa"/>
            </w:tcMar>
            <w:vAlign w:val="center"/>
          </w:tcPr>
          <w:p w14:paraId="0D6B9C35"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Всего </w:t>
            </w:r>
          </w:p>
          <w:p w14:paraId="74544E2E" w14:textId="77777777" w:rsidR="0072369D" w:rsidRPr="0072369D" w:rsidRDefault="0072369D" w:rsidP="0072369D">
            <w:pPr>
              <w:spacing w:line="276" w:lineRule="auto"/>
              <w:ind w:left="135" w:firstLine="0"/>
              <w:jc w:val="left"/>
              <w:rPr>
                <w:sz w:val="20"/>
                <w:szCs w:val="20"/>
                <w:lang w:val="en-US"/>
              </w:rPr>
            </w:pPr>
          </w:p>
        </w:tc>
        <w:tc>
          <w:tcPr>
            <w:tcW w:w="1601" w:type="dxa"/>
            <w:tcMar>
              <w:top w:w="50" w:type="dxa"/>
              <w:left w:w="100" w:type="dxa"/>
            </w:tcMar>
            <w:vAlign w:val="center"/>
          </w:tcPr>
          <w:p w14:paraId="61482C00"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Контрольные работы </w:t>
            </w:r>
          </w:p>
          <w:p w14:paraId="28CCEE6B" w14:textId="77777777" w:rsidR="0072369D" w:rsidRPr="0072369D" w:rsidRDefault="0072369D" w:rsidP="0072369D">
            <w:pPr>
              <w:spacing w:line="276" w:lineRule="auto"/>
              <w:ind w:left="135" w:firstLine="0"/>
              <w:jc w:val="left"/>
              <w:rPr>
                <w:sz w:val="20"/>
                <w:szCs w:val="20"/>
                <w:lang w:val="en-US"/>
              </w:rPr>
            </w:pPr>
          </w:p>
        </w:tc>
        <w:tc>
          <w:tcPr>
            <w:tcW w:w="1667" w:type="dxa"/>
            <w:tcMar>
              <w:top w:w="50" w:type="dxa"/>
              <w:left w:w="100" w:type="dxa"/>
            </w:tcMar>
            <w:vAlign w:val="center"/>
          </w:tcPr>
          <w:p w14:paraId="58E3405B"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 xml:space="preserve">Практические работы </w:t>
            </w:r>
          </w:p>
          <w:p w14:paraId="2128D9D2" w14:textId="77777777" w:rsidR="0072369D" w:rsidRPr="0072369D" w:rsidRDefault="0072369D" w:rsidP="0072369D">
            <w:pPr>
              <w:spacing w:line="276" w:lineRule="auto"/>
              <w:ind w:left="135" w:firstLine="0"/>
              <w:jc w:val="left"/>
              <w:rPr>
                <w:sz w:val="20"/>
                <w:szCs w:val="20"/>
                <w:lang w:val="en-US"/>
              </w:rPr>
            </w:pPr>
          </w:p>
        </w:tc>
        <w:tc>
          <w:tcPr>
            <w:tcW w:w="0" w:type="auto"/>
            <w:vMerge/>
            <w:tcBorders>
              <w:top w:val="nil"/>
            </w:tcBorders>
            <w:tcMar>
              <w:top w:w="50" w:type="dxa"/>
              <w:left w:w="100" w:type="dxa"/>
            </w:tcMar>
          </w:tcPr>
          <w:p w14:paraId="3739234F" w14:textId="77777777" w:rsidR="0072369D" w:rsidRPr="0072369D" w:rsidRDefault="0072369D" w:rsidP="0072369D">
            <w:pPr>
              <w:spacing w:after="200" w:line="276" w:lineRule="auto"/>
              <w:ind w:firstLine="0"/>
              <w:jc w:val="left"/>
              <w:rPr>
                <w:sz w:val="20"/>
                <w:szCs w:val="20"/>
                <w:lang w:val="en-US"/>
              </w:rPr>
            </w:pPr>
          </w:p>
        </w:tc>
      </w:tr>
      <w:tr w:rsidR="0072369D" w:rsidRPr="0072369D" w14:paraId="34DBCCE8" w14:textId="77777777" w:rsidTr="0072369D">
        <w:trPr>
          <w:trHeight w:val="144"/>
          <w:tblCellSpacing w:w="20" w:type="nil"/>
        </w:trPr>
        <w:tc>
          <w:tcPr>
            <w:tcW w:w="10175" w:type="dxa"/>
            <w:gridSpan w:val="7"/>
            <w:tcMar>
              <w:top w:w="50" w:type="dxa"/>
              <w:left w:w="100" w:type="dxa"/>
            </w:tcMar>
            <w:vAlign w:val="center"/>
          </w:tcPr>
          <w:p w14:paraId="422F8A5C" w14:textId="77777777" w:rsidR="0072369D" w:rsidRPr="0072369D" w:rsidRDefault="0072369D" w:rsidP="0072369D">
            <w:pPr>
              <w:spacing w:line="276" w:lineRule="auto"/>
              <w:ind w:left="135" w:firstLine="0"/>
              <w:jc w:val="left"/>
              <w:rPr>
                <w:sz w:val="20"/>
                <w:szCs w:val="20"/>
              </w:rPr>
            </w:pPr>
            <w:r w:rsidRPr="0072369D">
              <w:rPr>
                <w:b/>
                <w:color w:val="000000"/>
                <w:sz w:val="20"/>
                <w:szCs w:val="20"/>
              </w:rPr>
              <w:t>Раздел 1.</w:t>
            </w:r>
            <w:r w:rsidRPr="0072369D">
              <w:rPr>
                <w:color w:val="000000"/>
                <w:sz w:val="20"/>
                <w:szCs w:val="20"/>
              </w:rPr>
              <w:t xml:space="preserve"> </w:t>
            </w:r>
            <w:r w:rsidRPr="0072369D">
              <w:rPr>
                <w:b/>
                <w:color w:val="000000"/>
                <w:sz w:val="20"/>
                <w:szCs w:val="20"/>
              </w:rPr>
              <w:t>Социальные науки и их особенности</w:t>
            </w:r>
          </w:p>
        </w:tc>
      </w:tr>
      <w:tr w:rsidR="0072369D" w:rsidRPr="0072369D" w14:paraId="0BA7C2DD" w14:textId="77777777" w:rsidTr="0072369D">
        <w:trPr>
          <w:gridAfter w:val="1"/>
          <w:wAfter w:w="11" w:type="dxa"/>
          <w:trHeight w:val="144"/>
          <w:tblCellSpacing w:w="20" w:type="nil"/>
        </w:trPr>
        <w:tc>
          <w:tcPr>
            <w:tcW w:w="657" w:type="dxa"/>
            <w:tcMar>
              <w:top w:w="50" w:type="dxa"/>
              <w:left w:w="100" w:type="dxa"/>
            </w:tcMar>
            <w:vAlign w:val="center"/>
          </w:tcPr>
          <w:p w14:paraId="6F509FD1"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1.1</w:t>
            </w:r>
          </w:p>
        </w:tc>
        <w:tc>
          <w:tcPr>
            <w:tcW w:w="2887" w:type="dxa"/>
            <w:tcMar>
              <w:top w:w="50" w:type="dxa"/>
              <w:left w:w="100" w:type="dxa"/>
            </w:tcMar>
            <w:vAlign w:val="center"/>
          </w:tcPr>
          <w:p w14:paraId="03101655"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rPr>
              <w:t xml:space="preserve">Социальные науки в системе научного знания. </w:t>
            </w:r>
            <w:r w:rsidRPr="0072369D">
              <w:rPr>
                <w:color w:val="000000"/>
                <w:sz w:val="20"/>
                <w:szCs w:val="20"/>
                <w:lang w:val="en-US"/>
              </w:rPr>
              <w:t>Особенности социального познания</w:t>
            </w:r>
          </w:p>
        </w:tc>
        <w:tc>
          <w:tcPr>
            <w:tcW w:w="986" w:type="dxa"/>
            <w:tcMar>
              <w:top w:w="50" w:type="dxa"/>
              <w:left w:w="100" w:type="dxa"/>
            </w:tcMar>
            <w:vAlign w:val="center"/>
          </w:tcPr>
          <w:p w14:paraId="1B3562AB"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1601" w:type="dxa"/>
            <w:tcMar>
              <w:top w:w="50" w:type="dxa"/>
              <w:left w:w="100" w:type="dxa"/>
            </w:tcMar>
            <w:vAlign w:val="center"/>
          </w:tcPr>
          <w:p w14:paraId="6A16FEE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F3DF16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662140B" w14:textId="77777777" w:rsidR="0072369D" w:rsidRPr="0072369D" w:rsidRDefault="00B832B6" w:rsidP="0072369D">
            <w:pPr>
              <w:spacing w:line="276" w:lineRule="auto"/>
              <w:ind w:left="135" w:firstLine="0"/>
              <w:jc w:val="left"/>
              <w:rPr>
                <w:sz w:val="20"/>
                <w:szCs w:val="20"/>
              </w:rPr>
            </w:pPr>
            <w:hyperlink r:id="rId188" w:history="1">
              <w:r w:rsidR="0072369D" w:rsidRPr="0072369D">
                <w:rPr>
                  <w:color w:val="0563C1" w:themeColor="hyperlink"/>
                  <w:sz w:val="20"/>
                  <w:szCs w:val="20"/>
                  <w:u w:val="single"/>
                </w:rPr>
                <w:t>Библиотека МЭШ — Наука и философия (</w:t>
              </w:r>
              <w:r w:rsidR="0072369D" w:rsidRPr="0072369D">
                <w:rPr>
                  <w:color w:val="0563C1" w:themeColor="hyperlink"/>
                  <w:sz w:val="20"/>
                  <w:szCs w:val="20"/>
                  <w:u w:val="single"/>
                  <w:lang w:val="en-US"/>
                </w:rPr>
                <w:t>mos</w:t>
              </w:r>
              <w:r w:rsidR="0072369D" w:rsidRPr="0072369D">
                <w:rPr>
                  <w:color w:val="0563C1" w:themeColor="hyperlink"/>
                  <w:sz w:val="20"/>
                  <w:szCs w:val="20"/>
                  <w:u w:val="single"/>
                </w:rPr>
                <w:t>.</w:t>
              </w:r>
              <w:r w:rsidR="0072369D" w:rsidRPr="0072369D">
                <w:rPr>
                  <w:color w:val="0563C1" w:themeColor="hyperlink"/>
                  <w:sz w:val="20"/>
                  <w:szCs w:val="20"/>
                  <w:u w:val="single"/>
                  <w:lang w:val="en-US"/>
                </w:rPr>
                <w:t>ru</w:t>
              </w:r>
              <w:r w:rsidR="0072369D" w:rsidRPr="0072369D">
                <w:rPr>
                  <w:color w:val="0563C1" w:themeColor="hyperlink"/>
                  <w:sz w:val="20"/>
                  <w:szCs w:val="20"/>
                  <w:u w:val="single"/>
                </w:rPr>
                <w:t>)</w:t>
              </w:r>
            </w:hyperlink>
          </w:p>
        </w:tc>
      </w:tr>
      <w:tr w:rsidR="0072369D" w:rsidRPr="0072369D" w14:paraId="43AB5A9D" w14:textId="77777777" w:rsidTr="0072369D">
        <w:trPr>
          <w:gridAfter w:val="1"/>
          <w:wAfter w:w="11" w:type="dxa"/>
          <w:trHeight w:val="144"/>
          <w:tblCellSpacing w:w="20" w:type="nil"/>
        </w:trPr>
        <w:tc>
          <w:tcPr>
            <w:tcW w:w="3544" w:type="dxa"/>
            <w:gridSpan w:val="2"/>
            <w:tcMar>
              <w:top w:w="50" w:type="dxa"/>
              <w:left w:w="100" w:type="dxa"/>
            </w:tcMar>
            <w:vAlign w:val="center"/>
          </w:tcPr>
          <w:p w14:paraId="3DEB5C19"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Итого по разделу</w:t>
            </w:r>
          </w:p>
        </w:tc>
        <w:tc>
          <w:tcPr>
            <w:tcW w:w="986" w:type="dxa"/>
            <w:tcMar>
              <w:top w:w="50" w:type="dxa"/>
              <w:left w:w="100" w:type="dxa"/>
            </w:tcMar>
            <w:vAlign w:val="center"/>
          </w:tcPr>
          <w:p w14:paraId="0938ED5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0" w:type="auto"/>
            <w:gridSpan w:val="3"/>
            <w:tcMar>
              <w:top w:w="50" w:type="dxa"/>
              <w:left w:w="100" w:type="dxa"/>
            </w:tcMar>
            <w:vAlign w:val="center"/>
          </w:tcPr>
          <w:p w14:paraId="67F52C24" w14:textId="77777777" w:rsidR="0072369D" w:rsidRPr="0072369D" w:rsidRDefault="0072369D" w:rsidP="0072369D">
            <w:pPr>
              <w:spacing w:after="200" w:line="276" w:lineRule="auto"/>
              <w:ind w:firstLine="0"/>
              <w:jc w:val="left"/>
              <w:rPr>
                <w:sz w:val="20"/>
                <w:szCs w:val="20"/>
                <w:lang w:val="en-US"/>
              </w:rPr>
            </w:pPr>
          </w:p>
        </w:tc>
      </w:tr>
      <w:tr w:rsidR="0072369D" w:rsidRPr="0072369D" w14:paraId="24734623" w14:textId="77777777" w:rsidTr="0072369D">
        <w:trPr>
          <w:trHeight w:val="144"/>
          <w:tblCellSpacing w:w="20" w:type="nil"/>
        </w:trPr>
        <w:tc>
          <w:tcPr>
            <w:tcW w:w="10175" w:type="dxa"/>
            <w:gridSpan w:val="7"/>
            <w:tcMar>
              <w:top w:w="50" w:type="dxa"/>
              <w:left w:w="100" w:type="dxa"/>
            </w:tcMar>
            <w:vAlign w:val="center"/>
          </w:tcPr>
          <w:p w14:paraId="1FC00457" w14:textId="77777777" w:rsidR="0072369D" w:rsidRPr="0072369D" w:rsidRDefault="0072369D" w:rsidP="0072369D">
            <w:pPr>
              <w:spacing w:line="276" w:lineRule="auto"/>
              <w:ind w:left="135" w:firstLine="0"/>
              <w:jc w:val="left"/>
              <w:rPr>
                <w:sz w:val="20"/>
                <w:szCs w:val="20"/>
                <w:lang w:val="en-US"/>
              </w:rPr>
            </w:pPr>
            <w:r w:rsidRPr="0072369D">
              <w:rPr>
                <w:b/>
                <w:color w:val="000000"/>
                <w:sz w:val="20"/>
                <w:szCs w:val="20"/>
                <w:lang w:val="en-US"/>
              </w:rPr>
              <w:t>Раздел 2.</w:t>
            </w:r>
            <w:r w:rsidRPr="0072369D">
              <w:rPr>
                <w:color w:val="000000"/>
                <w:sz w:val="20"/>
                <w:szCs w:val="20"/>
                <w:lang w:val="en-US"/>
              </w:rPr>
              <w:t xml:space="preserve"> </w:t>
            </w:r>
            <w:r w:rsidRPr="0072369D">
              <w:rPr>
                <w:b/>
                <w:color w:val="000000"/>
                <w:sz w:val="20"/>
                <w:szCs w:val="20"/>
                <w:lang w:val="en-US"/>
              </w:rPr>
              <w:t>Введение в философию</w:t>
            </w:r>
          </w:p>
        </w:tc>
      </w:tr>
      <w:tr w:rsidR="0072369D" w:rsidRPr="0072369D" w14:paraId="75F81DA2" w14:textId="77777777" w:rsidTr="0072369D">
        <w:trPr>
          <w:gridAfter w:val="1"/>
          <w:wAfter w:w="11" w:type="dxa"/>
          <w:trHeight w:val="144"/>
          <w:tblCellSpacing w:w="20" w:type="nil"/>
        </w:trPr>
        <w:tc>
          <w:tcPr>
            <w:tcW w:w="657" w:type="dxa"/>
            <w:tcMar>
              <w:top w:w="50" w:type="dxa"/>
              <w:left w:w="100" w:type="dxa"/>
            </w:tcMar>
            <w:vAlign w:val="center"/>
          </w:tcPr>
          <w:p w14:paraId="75567FF5"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2.1</w:t>
            </w:r>
          </w:p>
        </w:tc>
        <w:tc>
          <w:tcPr>
            <w:tcW w:w="2887" w:type="dxa"/>
            <w:tcMar>
              <w:top w:w="50" w:type="dxa"/>
              <w:left w:w="100" w:type="dxa"/>
            </w:tcMar>
            <w:vAlign w:val="center"/>
          </w:tcPr>
          <w:p w14:paraId="1277D2A4" w14:textId="77777777" w:rsidR="0072369D" w:rsidRPr="0072369D" w:rsidRDefault="0072369D" w:rsidP="0072369D">
            <w:pPr>
              <w:spacing w:line="276" w:lineRule="auto"/>
              <w:ind w:left="135" w:firstLine="0"/>
              <w:jc w:val="left"/>
              <w:rPr>
                <w:sz w:val="20"/>
                <w:szCs w:val="20"/>
              </w:rPr>
            </w:pPr>
            <w:r w:rsidRPr="0072369D">
              <w:rPr>
                <w:color w:val="000000"/>
                <w:sz w:val="20"/>
                <w:szCs w:val="20"/>
              </w:rPr>
              <w:t>Общество как система. Динамика и многообразие процессов развития общества</w:t>
            </w:r>
          </w:p>
        </w:tc>
        <w:tc>
          <w:tcPr>
            <w:tcW w:w="986" w:type="dxa"/>
            <w:tcMar>
              <w:top w:w="50" w:type="dxa"/>
              <w:left w:w="100" w:type="dxa"/>
            </w:tcMar>
            <w:vAlign w:val="center"/>
          </w:tcPr>
          <w:p w14:paraId="19D8A22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4 </w:t>
            </w:r>
          </w:p>
        </w:tc>
        <w:tc>
          <w:tcPr>
            <w:tcW w:w="1601" w:type="dxa"/>
            <w:tcMar>
              <w:top w:w="50" w:type="dxa"/>
              <w:left w:w="100" w:type="dxa"/>
            </w:tcMar>
            <w:vAlign w:val="center"/>
          </w:tcPr>
          <w:p w14:paraId="26D0FA4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3A1E15F0"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2F3C6F1B" w14:textId="77777777" w:rsidR="0072369D" w:rsidRPr="0072369D" w:rsidRDefault="0072369D" w:rsidP="0072369D">
            <w:pPr>
              <w:widowControl w:val="0"/>
              <w:autoSpaceDE w:val="0"/>
              <w:autoSpaceDN w:val="0"/>
              <w:spacing w:before="28" w:line="230" w:lineRule="auto"/>
              <w:ind w:left="106" w:right="97" w:firstLine="0"/>
              <w:rPr>
                <w:rFonts w:eastAsia="Times New Roman"/>
                <w:sz w:val="20"/>
                <w:szCs w:val="20"/>
              </w:rPr>
            </w:pPr>
            <w:r w:rsidRPr="0072369D">
              <w:rPr>
                <w:rFonts w:eastAsia="Times New Roman"/>
                <w:sz w:val="20"/>
                <w:szCs w:val="20"/>
              </w:rPr>
              <w:t xml:space="preserve">Общество как система </w:t>
            </w:r>
            <w:hyperlink r:id="rId189" w:history="1">
              <w:r w:rsidRPr="0072369D">
                <w:rPr>
                  <w:rFonts w:eastAsia="Times New Roman"/>
                  <w:color w:val="0563C1" w:themeColor="hyperlink"/>
                  <w:sz w:val="20"/>
                  <w:szCs w:val="20"/>
                  <w:u w:val="single"/>
                </w:rPr>
                <w:t>Библиотека МЭШ (mos.ru)</w:t>
              </w:r>
            </w:hyperlink>
          </w:p>
          <w:p w14:paraId="3C7F2D42" w14:textId="77777777" w:rsidR="0072369D" w:rsidRPr="0072369D" w:rsidRDefault="0072369D" w:rsidP="0072369D">
            <w:pPr>
              <w:spacing w:line="276" w:lineRule="auto"/>
              <w:ind w:left="135" w:firstLine="0"/>
              <w:jc w:val="left"/>
              <w:rPr>
                <w:sz w:val="20"/>
                <w:szCs w:val="20"/>
              </w:rPr>
            </w:pPr>
          </w:p>
        </w:tc>
      </w:tr>
      <w:tr w:rsidR="0072369D" w:rsidRPr="0072369D" w14:paraId="40B9ECFD" w14:textId="77777777" w:rsidTr="0072369D">
        <w:trPr>
          <w:gridAfter w:val="1"/>
          <w:wAfter w:w="11" w:type="dxa"/>
          <w:trHeight w:val="144"/>
          <w:tblCellSpacing w:w="20" w:type="nil"/>
        </w:trPr>
        <w:tc>
          <w:tcPr>
            <w:tcW w:w="657" w:type="dxa"/>
            <w:tcMar>
              <w:top w:w="50" w:type="dxa"/>
              <w:left w:w="100" w:type="dxa"/>
            </w:tcMar>
            <w:vAlign w:val="center"/>
          </w:tcPr>
          <w:p w14:paraId="4A95B5D4"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2.2</w:t>
            </w:r>
          </w:p>
        </w:tc>
        <w:tc>
          <w:tcPr>
            <w:tcW w:w="2887" w:type="dxa"/>
            <w:tcMar>
              <w:top w:w="50" w:type="dxa"/>
              <w:left w:w="100" w:type="dxa"/>
            </w:tcMar>
            <w:vAlign w:val="center"/>
          </w:tcPr>
          <w:p w14:paraId="6C6D6818"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Общественный прогресс. Процессы глобализации</w:t>
            </w:r>
          </w:p>
        </w:tc>
        <w:tc>
          <w:tcPr>
            <w:tcW w:w="986" w:type="dxa"/>
            <w:tcMar>
              <w:top w:w="50" w:type="dxa"/>
              <w:left w:w="100" w:type="dxa"/>
            </w:tcMar>
            <w:vAlign w:val="center"/>
          </w:tcPr>
          <w:p w14:paraId="3C3F580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1601" w:type="dxa"/>
            <w:tcMar>
              <w:top w:w="50" w:type="dxa"/>
              <w:left w:w="100" w:type="dxa"/>
            </w:tcMar>
            <w:vAlign w:val="center"/>
          </w:tcPr>
          <w:p w14:paraId="651FFECB"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177EA92F"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12D3814" w14:textId="77777777" w:rsidR="0072369D" w:rsidRPr="0072369D" w:rsidRDefault="00B832B6" w:rsidP="0072369D">
            <w:pPr>
              <w:widowControl w:val="0"/>
              <w:autoSpaceDE w:val="0"/>
              <w:autoSpaceDN w:val="0"/>
              <w:spacing w:before="23" w:line="203" w:lineRule="exact"/>
              <w:ind w:left="106" w:firstLine="0"/>
              <w:rPr>
                <w:rFonts w:eastAsia="Times New Roman"/>
                <w:sz w:val="20"/>
                <w:szCs w:val="20"/>
              </w:rPr>
            </w:pPr>
            <w:hyperlink r:id="rId190" w:history="1">
              <w:r w:rsidR="0072369D" w:rsidRPr="0072369D">
                <w:rPr>
                  <w:rFonts w:eastAsia="Times New Roman"/>
                  <w:color w:val="0563C1" w:themeColor="hyperlink"/>
                  <w:sz w:val="20"/>
                  <w:szCs w:val="20"/>
                  <w:u w:val="single"/>
                </w:rPr>
                <w:t>Библиотека МЭШ — Современный мир и глобальные проблемы человечества (mos.ru)</w:t>
              </w:r>
            </w:hyperlink>
          </w:p>
          <w:p w14:paraId="6ECD4675" w14:textId="77777777" w:rsidR="0072369D" w:rsidRPr="0072369D" w:rsidRDefault="0072369D" w:rsidP="0072369D">
            <w:pPr>
              <w:widowControl w:val="0"/>
              <w:autoSpaceDE w:val="0"/>
              <w:autoSpaceDN w:val="0"/>
              <w:spacing w:before="23" w:line="203" w:lineRule="exact"/>
              <w:ind w:left="106" w:firstLine="0"/>
              <w:rPr>
                <w:rFonts w:eastAsia="Times New Roman"/>
                <w:sz w:val="20"/>
                <w:szCs w:val="20"/>
              </w:rPr>
            </w:pPr>
          </w:p>
          <w:p w14:paraId="5414E59F" w14:textId="77777777" w:rsidR="0072369D" w:rsidRPr="0072369D" w:rsidRDefault="00B832B6" w:rsidP="0072369D">
            <w:pPr>
              <w:spacing w:line="276" w:lineRule="auto"/>
              <w:ind w:left="135" w:firstLine="0"/>
              <w:jc w:val="left"/>
              <w:rPr>
                <w:sz w:val="20"/>
                <w:szCs w:val="20"/>
              </w:rPr>
            </w:pPr>
            <w:hyperlink r:id="rId191" w:history="1">
              <w:r w:rsidR="0072369D" w:rsidRPr="0072369D">
                <w:rPr>
                  <w:color w:val="0563C1" w:themeColor="hyperlink"/>
                  <w:sz w:val="20"/>
                  <w:szCs w:val="20"/>
                  <w:u w:val="single"/>
                </w:rPr>
                <w:t>Библиотека МЭШ — Глобальная проблема человечества "Север — Юг" (</w:t>
              </w:r>
              <w:r w:rsidR="0072369D" w:rsidRPr="0072369D">
                <w:rPr>
                  <w:color w:val="0563C1" w:themeColor="hyperlink"/>
                  <w:sz w:val="20"/>
                  <w:szCs w:val="20"/>
                  <w:u w:val="single"/>
                  <w:lang w:val="en-US"/>
                </w:rPr>
                <w:t>mos</w:t>
              </w:r>
              <w:r w:rsidR="0072369D" w:rsidRPr="0072369D">
                <w:rPr>
                  <w:color w:val="0563C1" w:themeColor="hyperlink"/>
                  <w:sz w:val="20"/>
                  <w:szCs w:val="20"/>
                  <w:u w:val="single"/>
                </w:rPr>
                <w:t>.</w:t>
              </w:r>
              <w:r w:rsidR="0072369D" w:rsidRPr="0072369D">
                <w:rPr>
                  <w:color w:val="0563C1" w:themeColor="hyperlink"/>
                  <w:sz w:val="20"/>
                  <w:szCs w:val="20"/>
                  <w:u w:val="single"/>
                  <w:lang w:val="en-US"/>
                </w:rPr>
                <w:t>ru</w:t>
              </w:r>
              <w:r w:rsidR="0072369D" w:rsidRPr="0072369D">
                <w:rPr>
                  <w:color w:val="0563C1" w:themeColor="hyperlink"/>
                  <w:sz w:val="20"/>
                  <w:szCs w:val="20"/>
                  <w:u w:val="single"/>
                </w:rPr>
                <w:t>)</w:t>
              </w:r>
            </w:hyperlink>
          </w:p>
        </w:tc>
      </w:tr>
      <w:tr w:rsidR="0072369D" w:rsidRPr="0072369D" w14:paraId="35E91151" w14:textId="77777777" w:rsidTr="0072369D">
        <w:trPr>
          <w:gridAfter w:val="1"/>
          <w:wAfter w:w="11" w:type="dxa"/>
          <w:trHeight w:val="144"/>
          <w:tblCellSpacing w:w="20" w:type="nil"/>
        </w:trPr>
        <w:tc>
          <w:tcPr>
            <w:tcW w:w="657" w:type="dxa"/>
            <w:tcMar>
              <w:top w:w="50" w:type="dxa"/>
              <w:left w:w="100" w:type="dxa"/>
            </w:tcMar>
            <w:vAlign w:val="center"/>
          </w:tcPr>
          <w:p w14:paraId="37C572CA"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2.3</w:t>
            </w:r>
          </w:p>
        </w:tc>
        <w:tc>
          <w:tcPr>
            <w:tcW w:w="2887" w:type="dxa"/>
            <w:tcMar>
              <w:top w:w="50" w:type="dxa"/>
              <w:left w:w="100" w:type="dxa"/>
            </w:tcMar>
            <w:vAlign w:val="center"/>
          </w:tcPr>
          <w:p w14:paraId="2CD170CC" w14:textId="77777777" w:rsidR="0072369D" w:rsidRPr="0072369D" w:rsidRDefault="0072369D" w:rsidP="0072369D">
            <w:pPr>
              <w:spacing w:line="276" w:lineRule="auto"/>
              <w:ind w:left="135" w:firstLine="0"/>
              <w:jc w:val="left"/>
              <w:rPr>
                <w:sz w:val="20"/>
                <w:szCs w:val="20"/>
              </w:rPr>
            </w:pPr>
            <w:r w:rsidRPr="0072369D">
              <w:rPr>
                <w:color w:val="000000"/>
                <w:sz w:val="20"/>
                <w:szCs w:val="20"/>
              </w:rPr>
              <w:t>Сущность человека. Духовное и материальное в человеке</w:t>
            </w:r>
          </w:p>
        </w:tc>
        <w:tc>
          <w:tcPr>
            <w:tcW w:w="986" w:type="dxa"/>
            <w:tcMar>
              <w:top w:w="50" w:type="dxa"/>
              <w:left w:w="100" w:type="dxa"/>
            </w:tcMar>
            <w:vAlign w:val="center"/>
          </w:tcPr>
          <w:p w14:paraId="79E10B8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4984874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7C464FAF"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306BE2D0" w14:textId="77777777" w:rsidR="0072369D" w:rsidRPr="0072369D" w:rsidRDefault="00B832B6" w:rsidP="0072369D">
            <w:pPr>
              <w:spacing w:line="276" w:lineRule="auto"/>
              <w:ind w:left="135" w:firstLine="0"/>
              <w:jc w:val="left"/>
              <w:rPr>
                <w:sz w:val="20"/>
                <w:szCs w:val="20"/>
                <w:lang w:val="en-US"/>
              </w:rPr>
            </w:pPr>
            <w:hyperlink r:id="rId192" w:history="1">
              <w:r w:rsidR="0072369D" w:rsidRPr="0072369D">
                <w:rPr>
                  <w:color w:val="0563C1" w:themeColor="hyperlink"/>
                  <w:sz w:val="20"/>
                  <w:szCs w:val="20"/>
                  <w:u w:val="single"/>
                  <w:lang w:val="en-US"/>
                </w:rPr>
                <w:t>Урок (lesson.edu.ru)</w:t>
              </w:r>
            </w:hyperlink>
          </w:p>
        </w:tc>
      </w:tr>
      <w:tr w:rsidR="0072369D" w:rsidRPr="0072369D" w14:paraId="49BD8C50" w14:textId="77777777" w:rsidTr="0072369D">
        <w:trPr>
          <w:gridAfter w:val="1"/>
          <w:wAfter w:w="11" w:type="dxa"/>
          <w:trHeight w:val="144"/>
          <w:tblCellSpacing w:w="20" w:type="nil"/>
        </w:trPr>
        <w:tc>
          <w:tcPr>
            <w:tcW w:w="657" w:type="dxa"/>
            <w:tcMar>
              <w:top w:w="50" w:type="dxa"/>
              <w:left w:w="100" w:type="dxa"/>
            </w:tcMar>
            <w:vAlign w:val="center"/>
          </w:tcPr>
          <w:p w14:paraId="494A1C67"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2.4</w:t>
            </w:r>
          </w:p>
        </w:tc>
        <w:tc>
          <w:tcPr>
            <w:tcW w:w="2887" w:type="dxa"/>
            <w:tcMar>
              <w:top w:w="50" w:type="dxa"/>
              <w:left w:w="100" w:type="dxa"/>
            </w:tcMar>
            <w:vAlign w:val="center"/>
          </w:tcPr>
          <w:p w14:paraId="3B307C4D" w14:textId="77777777" w:rsidR="0072369D" w:rsidRPr="0072369D" w:rsidRDefault="0072369D" w:rsidP="0072369D">
            <w:pPr>
              <w:spacing w:line="276" w:lineRule="auto"/>
              <w:ind w:left="135" w:firstLine="0"/>
              <w:jc w:val="left"/>
              <w:rPr>
                <w:sz w:val="20"/>
                <w:szCs w:val="20"/>
              </w:rPr>
            </w:pPr>
            <w:r w:rsidRPr="0072369D">
              <w:rPr>
                <w:color w:val="000000"/>
                <w:sz w:val="20"/>
                <w:szCs w:val="20"/>
              </w:rPr>
              <w:t>Сознание. Массовое сознание и его особенности</w:t>
            </w:r>
          </w:p>
        </w:tc>
        <w:tc>
          <w:tcPr>
            <w:tcW w:w="986" w:type="dxa"/>
            <w:tcMar>
              <w:top w:w="50" w:type="dxa"/>
              <w:left w:w="100" w:type="dxa"/>
            </w:tcMar>
            <w:vAlign w:val="center"/>
          </w:tcPr>
          <w:p w14:paraId="4E1D6A7E"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3 </w:t>
            </w:r>
          </w:p>
        </w:tc>
        <w:tc>
          <w:tcPr>
            <w:tcW w:w="1601" w:type="dxa"/>
            <w:tcMar>
              <w:top w:w="50" w:type="dxa"/>
              <w:left w:w="100" w:type="dxa"/>
            </w:tcMar>
            <w:vAlign w:val="center"/>
          </w:tcPr>
          <w:p w14:paraId="598B396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4D2688F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A60AC44" w14:textId="77777777" w:rsidR="0072369D" w:rsidRPr="0072369D" w:rsidRDefault="00B832B6" w:rsidP="0072369D">
            <w:pPr>
              <w:spacing w:line="276" w:lineRule="auto"/>
              <w:ind w:left="135" w:firstLine="0"/>
              <w:jc w:val="left"/>
              <w:rPr>
                <w:sz w:val="20"/>
                <w:szCs w:val="20"/>
                <w:lang w:val="en-US"/>
              </w:rPr>
            </w:pPr>
            <w:hyperlink r:id="rId193" w:history="1">
              <w:r w:rsidR="0072369D" w:rsidRPr="0072369D">
                <w:rPr>
                  <w:color w:val="0563C1" w:themeColor="hyperlink"/>
                  <w:sz w:val="20"/>
                  <w:szCs w:val="20"/>
                  <w:u w:val="single"/>
                  <w:lang w:val="en-US"/>
                </w:rPr>
                <w:t>Урок (lesson.edu.ru)</w:t>
              </w:r>
            </w:hyperlink>
          </w:p>
        </w:tc>
      </w:tr>
      <w:tr w:rsidR="0072369D" w:rsidRPr="0072369D" w14:paraId="2DA69FCC" w14:textId="77777777" w:rsidTr="0072369D">
        <w:trPr>
          <w:gridAfter w:val="1"/>
          <w:wAfter w:w="11" w:type="dxa"/>
          <w:trHeight w:val="144"/>
          <w:tblCellSpacing w:w="20" w:type="nil"/>
        </w:trPr>
        <w:tc>
          <w:tcPr>
            <w:tcW w:w="657" w:type="dxa"/>
            <w:tcMar>
              <w:top w:w="50" w:type="dxa"/>
              <w:left w:w="100" w:type="dxa"/>
            </w:tcMar>
            <w:vAlign w:val="center"/>
          </w:tcPr>
          <w:p w14:paraId="07BCAA37"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2.5</w:t>
            </w:r>
          </w:p>
        </w:tc>
        <w:tc>
          <w:tcPr>
            <w:tcW w:w="2887" w:type="dxa"/>
            <w:tcMar>
              <w:top w:w="50" w:type="dxa"/>
              <w:left w:w="100" w:type="dxa"/>
            </w:tcMar>
            <w:vAlign w:val="center"/>
          </w:tcPr>
          <w:p w14:paraId="6BDAA897" w14:textId="77777777" w:rsidR="0072369D" w:rsidRPr="0072369D" w:rsidRDefault="0072369D" w:rsidP="0072369D">
            <w:pPr>
              <w:spacing w:line="276" w:lineRule="auto"/>
              <w:ind w:left="135" w:firstLine="0"/>
              <w:jc w:val="left"/>
              <w:rPr>
                <w:sz w:val="20"/>
                <w:szCs w:val="20"/>
              </w:rPr>
            </w:pPr>
            <w:r w:rsidRPr="0072369D">
              <w:rPr>
                <w:color w:val="000000"/>
                <w:sz w:val="20"/>
                <w:szCs w:val="20"/>
              </w:rPr>
              <w:t>Деятельность как способ существования людей</w:t>
            </w:r>
          </w:p>
        </w:tc>
        <w:tc>
          <w:tcPr>
            <w:tcW w:w="986" w:type="dxa"/>
            <w:tcMar>
              <w:top w:w="50" w:type="dxa"/>
              <w:left w:w="100" w:type="dxa"/>
            </w:tcMar>
            <w:vAlign w:val="center"/>
          </w:tcPr>
          <w:p w14:paraId="3E8293EE"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3271DAAB"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4DE975B"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A61519A" w14:textId="77777777" w:rsidR="0072369D" w:rsidRPr="0072369D" w:rsidRDefault="00B832B6" w:rsidP="0072369D">
            <w:pPr>
              <w:widowControl w:val="0"/>
              <w:autoSpaceDE w:val="0"/>
              <w:autoSpaceDN w:val="0"/>
              <w:spacing w:before="28" w:line="230" w:lineRule="auto"/>
              <w:ind w:left="106" w:right="1" w:firstLine="0"/>
              <w:rPr>
                <w:rFonts w:eastAsia="Times New Roman"/>
                <w:sz w:val="20"/>
                <w:szCs w:val="20"/>
              </w:rPr>
            </w:pPr>
            <w:hyperlink r:id="rId194" w:history="1">
              <w:r w:rsidR="0072369D" w:rsidRPr="0072369D">
                <w:rPr>
                  <w:rFonts w:eastAsia="Times New Roman"/>
                  <w:color w:val="0563C1" w:themeColor="hyperlink"/>
                  <w:sz w:val="20"/>
                  <w:szCs w:val="20"/>
                  <w:u w:val="single"/>
                </w:rPr>
                <w:t>Урок (lesson.edu.ru)</w:t>
              </w:r>
            </w:hyperlink>
          </w:p>
          <w:p w14:paraId="02846F18" w14:textId="77777777" w:rsidR="0072369D" w:rsidRPr="0072369D" w:rsidRDefault="0072369D" w:rsidP="0072369D">
            <w:pPr>
              <w:spacing w:line="276" w:lineRule="auto"/>
              <w:ind w:left="135" w:firstLine="0"/>
              <w:jc w:val="left"/>
              <w:rPr>
                <w:sz w:val="20"/>
                <w:szCs w:val="20"/>
                <w:lang w:val="en-US"/>
              </w:rPr>
            </w:pPr>
          </w:p>
        </w:tc>
      </w:tr>
      <w:tr w:rsidR="0072369D" w:rsidRPr="0072369D" w14:paraId="49DB4E2B" w14:textId="77777777" w:rsidTr="0072369D">
        <w:trPr>
          <w:gridAfter w:val="1"/>
          <w:wAfter w:w="11" w:type="dxa"/>
          <w:trHeight w:val="144"/>
          <w:tblCellSpacing w:w="20" w:type="nil"/>
        </w:trPr>
        <w:tc>
          <w:tcPr>
            <w:tcW w:w="657" w:type="dxa"/>
            <w:tcMar>
              <w:top w:w="50" w:type="dxa"/>
              <w:left w:w="100" w:type="dxa"/>
            </w:tcMar>
            <w:vAlign w:val="center"/>
          </w:tcPr>
          <w:p w14:paraId="6C4D11CD"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2.6</w:t>
            </w:r>
          </w:p>
        </w:tc>
        <w:tc>
          <w:tcPr>
            <w:tcW w:w="2887" w:type="dxa"/>
            <w:tcMar>
              <w:top w:w="50" w:type="dxa"/>
              <w:left w:w="100" w:type="dxa"/>
            </w:tcMar>
            <w:vAlign w:val="center"/>
          </w:tcPr>
          <w:p w14:paraId="63B0DB42" w14:textId="77777777" w:rsidR="0072369D" w:rsidRPr="0072369D" w:rsidRDefault="0072369D" w:rsidP="0072369D">
            <w:pPr>
              <w:spacing w:line="276" w:lineRule="auto"/>
              <w:ind w:left="135" w:firstLine="0"/>
              <w:jc w:val="left"/>
              <w:rPr>
                <w:sz w:val="20"/>
                <w:szCs w:val="20"/>
              </w:rPr>
            </w:pPr>
            <w:r w:rsidRPr="0072369D">
              <w:rPr>
                <w:color w:val="000000"/>
                <w:sz w:val="20"/>
                <w:szCs w:val="20"/>
              </w:rPr>
              <w:t>Теория познания. Истина и её критерии</w:t>
            </w:r>
          </w:p>
        </w:tc>
        <w:tc>
          <w:tcPr>
            <w:tcW w:w="986" w:type="dxa"/>
            <w:tcMar>
              <w:top w:w="50" w:type="dxa"/>
              <w:left w:w="100" w:type="dxa"/>
            </w:tcMar>
            <w:vAlign w:val="center"/>
          </w:tcPr>
          <w:p w14:paraId="12D86180"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4 </w:t>
            </w:r>
          </w:p>
        </w:tc>
        <w:tc>
          <w:tcPr>
            <w:tcW w:w="1601" w:type="dxa"/>
            <w:tcMar>
              <w:top w:w="50" w:type="dxa"/>
              <w:left w:w="100" w:type="dxa"/>
            </w:tcMar>
            <w:vAlign w:val="center"/>
          </w:tcPr>
          <w:p w14:paraId="12211BE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1B3853CC"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AF37BA5" w14:textId="77777777" w:rsidR="0072369D" w:rsidRPr="0072369D" w:rsidRDefault="00B832B6" w:rsidP="0072369D">
            <w:pPr>
              <w:spacing w:line="276" w:lineRule="auto"/>
              <w:ind w:left="135" w:firstLine="0"/>
              <w:jc w:val="left"/>
              <w:rPr>
                <w:sz w:val="20"/>
                <w:szCs w:val="20"/>
                <w:lang w:val="en-US"/>
              </w:rPr>
            </w:pPr>
            <w:hyperlink r:id="rId195" w:history="1">
              <w:r w:rsidR="0072369D" w:rsidRPr="0072369D">
                <w:rPr>
                  <w:color w:val="0563C1" w:themeColor="hyperlink"/>
                  <w:sz w:val="20"/>
                  <w:szCs w:val="20"/>
                  <w:u w:val="single"/>
                  <w:lang w:val="en-US"/>
                </w:rPr>
                <w:t>Урок (lesson.edu.ru)</w:t>
              </w:r>
            </w:hyperlink>
          </w:p>
        </w:tc>
      </w:tr>
      <w:tr w:rsidR="0072369D" w:rsidRPr="0072369D" w14:paraId="1677E37F" w14:textId="77777777" w:rsidTr="0072369D">
        <w:trPr>
          <w:gridAfter w:val="1"/>
          <w:wAfter w:w="11" w:type="dxa"/>
          <w:trHeight w:val="144"/>
          <w:tblCellSpacing w:w="20" w:type="nil"/>
        </w:trPr>
        <w:tc>
          <w:tcPr>
            <w:tcW w:w="657" w:type="dxa"/>
            <w:tcMar>
              <w:top w:w="50" w:type="dxa"/>
              <w:left w:w="100" w:type="dxa"/>
            </w:tcMar>
            <w:vAlign w:val="center"/>
          </w:tcPr>
          <w:p w14:paraId="7D52B0AB"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2.7</w:t>
            </w:r>
          </w:p>
        </w:tc>
        <w:tc>
          <w:tcPr>
            <w:tcW w:w="2887" w:type="dxa"/>
            <w:tcMar>
              <w:top w:w="50" w:type="dxa"/>
              <w:left w:w="100" w:type="dxa"/>
            </w:tcMar>
            <w:vAlign w:val="center"/>
          </w:tcPr>
          <w:p w14:paraId="68508349" w14:textId="77777777" w:rsidR="0072369D" w:rsidRPr="0072369D" w:rsidRDefault="0072369D" w:rsidP="0072369D">
            <w:pPr>
              <w:spacing w:line="276" w:lineRule="auto"/>
              <w:ind w:left="135" w:firstLine="0"/>
              <w:jc w:val="left"/>
              <w:rPr>
                <w:sz w:val="20"/>
                <w:szCs w:val="20"/>
              </w:rPr>
            </w:pPr>
            <w:r w:rsidRPr="0072369D">
              <w:rPr>
                <w:color w:val="000000"/>
                <w:sz w:val="20"/>
                <w:szCs w:val="20"/>
              </w:rPr>
              <w:t>Научное знание и его характерные черты</w:t>
            </w:r>
          </w:p>
        </w:tc>
        <w:tc>
          <w:tcPr>
            <w:tcW w:w="986" w:type="dxa"/>
            <w:tcMar>
              <w:top w:w="50" w:type="dxa"/>
              <w:left w:w="100" w:type="dxa"/>
            </w:tcMar>
            <w:vAlign w:val="center"/>
          </w:tcPr>
          <w:p w14:paraId="73C9686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10B70BF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951CBD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32057575" w14:textId="77777777" w:rsidR="0072369D" w:rsidRPr="0072369D" w:rsidRDefault="00B832B6" w:rsidP="0072369D">
            <w:pPr>
              <w:spacing w:line="276" w:lineRule="auto"/>
              <w:ind w:left="135" w:firstLine="0"/>
              <w:jc w:val="left"/>
              <w:rPr>
                <w:sz w:val="20"/>
                <w:szCs w:val="20"/>
                <w:lang w:val="en-US"/>
              </w:rPr>
            </w:pPr>
            <w:hyperlink r:id="rId196" w:history="1">
              <w:r w:rsidR="0072369D" w:rsidRPr="0072369D">
                <w:rPr>
                  <w:color w:val="0563C1" w:themeColor="hyperlink"/>
                  <w:sz w:val="20"/>
                  <w:szCs w:val="20"/>
                  <w:u w:val="single"/>
                  <w:lang w:val="en-US"/>
                </w:rPr>
                <w:t>Урок (lesson.edu.ru)</w:t>
              </w:r>
            </w:hyperlink>
          </w:p>
        </w:tc>
      </w:tr>
      <w:tr w:rsidR="0072369D" w:rsidRPr="0072369D" w14:paraId="1CE11AA5" w14:textId="77777777" w:rsidTr="0072369D">
        <w:trPr>
          <w:gridAfter w:val="1"/>
          <w:wAfter w:w="11" w:type="dxa"/>
          <w:trHeight w:val="144"/>
          <w:tblCellSpacing w:w="20" w:type="nil"/>
        </w:trPr>
        <w:tc>
          <w:tcPr>
            <w:tcW w:w="657" w:type="dxa"/>
            <w:tcMar>
              <w:top w:w="50" w:type="dxa"/>
              <w:left w:w="100" w:type="dxa"/>
            </w:tcMar>
            <w:vAlign w:val="center"/>
          </w:tcPr>
          <w:p w14:paraId="105F3863"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2.8</w:t>
            </w:r>
          </w:p>
        </w:tc>
        <w:tc>
          <w:tcPr>
            <w:tcW w:w="2887" w:type="dxa"/>
            <w:tcMar>
              <w:top w:w="50" w:type="dxa"/>
              <w:left w:w="100" w:type="dxa"/>
            </w:tcMar>
            <w:vAlign w:val="center"/>
          </w:tcPr>
          <w:p w14:paraId="3002D8C0" w14:textId="77777777" w:rsidR="0072369D" w:rsidRPr="0072369D" w:rsidRDefault="0072369D" w:rsidP="0072369D">
            <w:pPr>
              <w:spacing w:line="276" w:lineRule="auto"/>
              <w:ind w:left="135" w:firstLine="0"/>
              <w:jc w:val="left"/>
              <w:rPr>
                <w:sz w:val="20"/>
                <w:szCs w:val="20"/>
              </w:rPr>
            </w:pPr>
            <w:r w:rsidRPr="0072369D">
              <w:rPr>
                <w:color w:val="000000"/>
                <w:sz w:val="20"/>
                <w:szCs w:val="20"/>
              </w:rPr>
              <w:t>Духовная жизнь человека и общества</w:t>
            </w:r>
          </w:p>
        </w:tc>
        <w:tc>
          <w:tcPr>
            <w:tcW w:w="986" w:type="dxa"/>
            <w:tcMar>
              <w:top w:w="50" w:type="dxa"/>
              <w:left w:w="100" w:type="dxa"/>
            </w:tcMar>
            <w:vAlign w:val="center"/>
          </w:tcPr>
          <w:p w14:paraId="78420CB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6 </w:t>
            </w:r>
          </w:p>
        </w:tc>
        <w:tc>
          <w:tcPr>
            <w:tcW w:w="1601" w:type="dxa"/>
            <w:tcMar>
              <w:top w:w="50" w:type="dxa"/>
              <w:left w:w="100" w:type="dxa"/>
            </w:tcMar>
            <w:vAlign w:val="center"/>
          </w:tcPr>
          <w:p w14:paraId="18EF004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23EA935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9241C04" w14:textId="77777777" w:rsidR="0072369D" w:rsidRPr="0072369D" w:rsidRDefault="00B832B6" w:rsidP="0072369D">
            <w:pPr>
              <w:widowControl w:val="0"/>
              <w:autoSpaceDE w:val="0"/>
              <w:autoSpaceDN w:val="0"/>
              <w:spacing w:before="80"/>
              <w:ind w:left="106" w:right="97" w:firstLine="0"/>
              <w:rPr>
                <w:rFonts w:eastAsia="Times New Roman"/>
                <w:sz w:val="20"/>
                <w:szCs w:val="20"/>
              </w:rPr>
            </w:pPr>
            <w:hyperlink r:id="rId197" w:history="1">
              <w:r w:rsidR="0072369D" w:rsidRPr="0072369D">
                <w:rPr>
                  <w:rFonts w:eastAsia="Times New Roman"/>
                  <w:color w:val="0563C1" w:themeColor="hyperlink"/>
                  <w:sz w:val="20"/>
                  <w:szCs w:val="20"/>
                  <w:u w:val="single"/>
                </w:rPr>
                <w:t>Библиотека МЭШ (mos.ru)</w:t>
              </w:r>
            </w:hyperlink>
          </w:p>
          <w:p w14:paraId="7953BF5C" w14:textId="77777777" w:rsidR="0072369D" w:rsidRPr="0072369D" w:rsidRDefault="0072369D" w:rsidP="0072369D">
            <w:pPr>
              <w:spacing w:line="276" w:lineRule="auto"/>
              <w:ind w:left="135" w:firstLine="0"/>
              <w:jc w:val="left"/>
              <w:rPr>
                <w:sz w:val="20"/>
                <w:szCs w:val="20"/>
              </w:rPr>
            </w:pPr>
            <w:r w:rsidRPr="0072369D">
              <w:rPr>
                <w:sz w:val="20"/>
                <w:szCs w:val="20"/>
              </w:rPr>
              <w:lastRenderedPageBreak/>
              <w:t xml:space="preserve">Многообразие культур </w:t>
            </w:r>
            <w:hyperlink r:id="rId198" w:history="1">
              <w:r w:rsidRPr="0072369D">
                <w:rPr>
                  <w:color w:val="0563C1" w:themeColor="hyperlink"/>
                  <w:sz w:val="20"/>
                  <w:szCs w:val="20"/>
                  <w:u w:val="single"/>
                </w:rPr>
                <w:t>Библиотека МЭШ (</w:t>
              </w:r>
              <w:r w:rsidRPr="0072369D">
                <w:rPr>
                  <w:color w:val="0563C1" w:themeColor="hyperlink"/>
                  <w:sz w:val="20"/>
                  <w:szCs w:val="20"/>
                  <w:u w:val="single"/>
                  <w:lang w:val="en-US"/>
                </w:rPr>
                <w:t>mos</w:t>
              </w:r>
              <w:r w:rsidRPr="0072369D">
                <w:rPr>
                  <w:color w:val="0563C1" w:themeColor="hyperlink"/>
                  <w:sz w:val="20"/>
                  <w:szCs w:val="20"/>
                  <w:u w:val="single"/>
                </w:rPr>
                <w:t>.</w:t>
              </w:r>
              <w:r w:rsidRPr="0072369D">
                <w:rPr>
                  <w:color w:val="0563C1" w:themeColor="hyperlink"/>
                  <w:sz w:val="20"/>
                  <w:szCs w:val="20"/>
                  <w:u w:val="single"/>
                  <w:lang w:val="en-US"/>
                </w:rPr>
                <w:t>ru</w:t>
              </w:r>
              <w:r w:rsidRPr="0072369D">
                <w:rPr>
                  <w:color w:val="0563C1" w:themeColor="hyperlink"/>
                  <w:sz w:val="20"/>
                  <w:szCs w:val="20"/>
                  <w:u w:val="single"/>
                </w:rPr>
                <w:t>)</w:t>
              </w:r>
            </w:hyperlink>
          </w:p>
        </w:tc>
      </w:tr>
      <w:tr w:rsidR="0072369D" w:rsidRPr="0072369D" w14:paraId="544CB659" w14:textId="77777777" w:rsidTr="0072369D">
        <w:trPr>
          <w:gridAfter w:val="1"/>
          <w:wAfter w:w="11" w:type="dxa"/>
          <w:trHeight w:val="144"/>
          <w:tblCellSpacing w:w="20" w:type="nil"/>
        </w:trPr>
        <w:tc>
          <w:tcPr>
            <w:tcW w:w="657" w:type="dxa"/>
            <w:tcMar>
              <w:top w:w="50" w:type="dxa"/>
              <w:left w:w="100" w:type="dxa"/>
            </w:tcMar>
            <w:vAlign w:val="center"/>
          </w:tcPr>
          <w:p w14:paraId="02C7E6EA"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lastRenderedPageBreak/>
              <w:t>2.9</w:t>
            </w:r>
          </w:p>
        </w:tc>
        <w:tc>
          <w:tcPr>
            <w:tcW w:w="2887" w:type="dxa"/>
            <w:tcMar>
              <w:top w:w="50" w:type="dxa"/>
              <w:left w:w="100" w:type="dxa"/>
            </w:tcMar>
            <w:vAlign w:val="center"/>
          </w:tcPr>
          <w:p w14:paraId="49F2509C" w14:textId="77777777" w:rsidR="0072369D" w:rsidRPr="0072369D" w:rsidRDefault="0072369D" w:rsidP="0072369D">
            <w:pPr>
              <w:spacing w:line="276" w:lineRule="auto"/>
              <w:ind w:left="135" w:firstLine="0"/>
              <w:jc w:val="left"/>
              <w:rPr>
                <w:sz w:val="20"/>
                <w:szCs w:val="20"/>
              </w:rPr>
            </w:pPr>
            <w:r w:rsidRPr="0072369D">
              <w:rPr>
                <w:color w:val="000000"/>
                <w:sz w:val="20"/>
                <w:szCs w:val="20"/>
              </w:rPr>
              <w:t>Направления духовной деятельности. Формы духовной культуры</w:t>
            </w:r>
          </w:p>
        </w:tc>
        <w:tc>
          <w:tcPr>
            <w:tcW w:w="986" w:type="dxa"/>
            <w:tcMar>
              <w:top w:w="50" w:type="dxa"/>
              <w:left w:w="100" w:type="dxa"/>
            </w:tcMar>
            <w:vAlign w:val="center"/>
          </w:tcPr>
          <w:p w14:paraId="700B53F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4 </w:t>
            </w:r>
          </w:p>
        </w:tc>
        <w:tc>
          <w:tcPr>
            <w:tcW w:w="1601" w:type="dxa"/>
            <w:tcMar>
              <w:top w:w="50" w:type="dxa"/>
              <w:left w:w="100" w:type="dxa"/>
            </w:tcMar>
            <w:vAlign w:val="center"/>
          </w:tcPr>
          <w:p w14:paraId="7DA09BF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158C5B5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44985E16" w14:textId="77777777" w:rsidR="0072369D" w:rsidRPr="0072369D" w:rsidRDefault="00B832B6" w:rsidP="0072369D">
            <w:pPr>
              <w:widowControl w:val="0"/>
              <w:autoSpaceDE w:val="0"/>
              <w:autoSpaceDN w:val="0"/>
              <w:spacing w:before="80"/>
              <w:ind w:left="106" w:right="97" w:firstLine="0"/>
              <w:rPr>
                <w:rFonts w:eastAsia="Times New Roman"/>
                <w:sz w:val="20"/>
                <w:szCs w:val="20"/>
              </w:rPr>
            </w:pPr>
            <w:hyperlink r:id="rId199" w:history="1">
              <w:r w:rsidR="0072369D" w:rsidRPr="0072369D">
                <w:rPr>
                  <w:rFonts w:eastAsia="Times New Roman"/>
                  <w:color w:val="0563C1" w:themeColor="hyperlink"/>
                  <w:sz w:val="20"/>
                  <w:szCs w:val="20"/>
                  <w:u w:val="single"/>
                </w:rPr>
                <w:t>Библиотека МЭШ — Религия (mos.ru)</w:t>
              </w:r>
            </w:hyperlink>
          </w:p>
          <w:p w14:paraId="245E5127" w14:textId="77777777" w:rsidR="0072369D" w:rsidRPr="0072369D" w:rsidRDefault="00B832B6" w:rsidP="0072369D">
            <w:pPr>
              <w:widowControl w:val="0"/>
              <w:autoSpaceDE w:val="0"/>
              <w:autoSpaceDN w:val="0"/>
              <w:spacing w:before="80"/>
              <w:ind w:left="106" w:right="97" w:firstLine="0"/>
              <w:rPr>
                <w:rFonts w:eastAsia="Times New Roman"/>
                <w:sz w:val="20"/>
                <w:szCs w:val="20"/>
              </w:rPr>
            </w:pPr>
            <w:hyperlink r:id="rId200" w:history="1">
              <w:r w:rsidR="0072369D" w:rsidRPr="0072369D">
                <w:rPr>
                  <w:rFonts w:eastAsia="Times New Roman"/>
                  <w:color w:val="0563C1" w:themeColor="hyperlink"/>
                  <w:sz w:val="20"/>
                  <w:szCs w:val="20"/>
                  <w:u w:val="single"/>
                </w:rPr>
                <w:t>Библиотека МЭШ — Искусство и его виды. (mos.ru)</w:t>
              </w:r>
            </w:hyperlink>
          </w:p>
          <w:p w14:paraId="515C12DE" w14:textId="77777777" w:rsidR="0072369D" w:rsidRPr="0072369D" w:rsidRDefault="0072369D" w:rsidP="0072369D">
            <w:pPr>
              <w:spacing w:line="276" w:lineRule="auto"/>
              <w:ind w:left="135" w:firstLine="0"/>
              <w:jc w:val="left"/>
              <w:rPr>
                <w:sz w:val="20"/>
                <w:szCs w:val="20"/>
                <w:lang w:val="en-US"/>
              </w:rPr>
            </w:pPr>
          </w:p>
        </w:tc>
      </w:tr>
      <w:tr w:rsidR="0072369D" w:rsidRPr="0072369D" w14:paraId="7BEE6B34" w14:textId="77777777" w:rsidTr="0072369D">
        <w:trPr>
          <w:gridAfter w:val="1"/>
          <w:wAfter w:w="11" w:type="dxa"/>
          <w:trHeight w:val="144"/>
          <w:tblCellSpacing w:w="20" w:type="nil"/>
        </w:trPr>
        <w:tc>
          <w:tcPr>
            <w:tcW w:w="657" w:type="dxa"/>
            <w:tcMar>
              <w:top w:w="50" w:type="dxa"/>
              <w:left w:w="100" w:type="dxa"/>
            </w:tcMar>
            <w:vAlign w:val="center"/>
          </w:tcPr>
          <w:p w14:paraId="1DFC5D29"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2.10</w:t>
            </w:r>
          </w:p>
        </w:tc>
        <w:tc>
          <w:tcPr>
            <w:tcW w:w="2887" w:type="dxa"/>
            <w:tcMar>
              <w:top w:w="50" w:type="dxa"/>
              <w:left w:w="100" w:type="dxa"/>
            </w:tcMar>
            <w:vAlign w:val="center"/>
          </w:tcPr>
          <w:p w14:paraId="758EA5CA"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Этика и этические нормы</w:t>
            </w:r>
          </w:p>
        </w:tc>
        <w:tc>
          <w:tcPr>
            <w:tcW w:w="986" w:type="dxa"/>
            <w:tcMar>
              <w:top w:w="50" w:type="dxa"/>
              <w:left w:w="100" w:type="dxa"/>
            </w:tcMar>
            <w:vAlign w:val="center"/>
          </w:tcPr>
          <w:p w14:paraId="7C7B238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1601" w:type="dxa"/>
            <w:tcMar>
              <w:top w:w="50" w:type="dxa"/>
              <w:left w:w="100" w:type="dxa"/>
            </w:tcMar>
            <w:vAlign w:val="center"/>
          </w:tcPr>
          <w:p w14:paraId="1B0FCB1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47EEF65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356E32CA" w14:textId="77777777" w:rsidR="0072369D" w:rsidRPr="0072369D" w:rsidRDefault="00B832B6" w:rsidP="0072369D">
            <w:pPr>
              <w:widowControl w:val="0"/>
              <w:autoSpaceDE w:val="0"/>
              <w:autoSpaceDN w:val="0"/>
              <w:spacing w:before="85" w:line="230" w:lineRule="auto"/>
              <w:ind w:left="106" w:right="97" w:firstLine="0"/>
              <w:jc w:val="left"/>
              <w:rPr>
                <w:rFonts w:eastAsia="Times New Roman"/>
                <w:color w:val="231F20"/>
                <w:sz w:val="20"/>
                <w:szCs w:val="20"/>
              </w:rPr>
            </w:pPr>
            <w:hyperlink r:id="rId201" w:history="1">
              <w:r w:rsidR="0072369D" w:rsidRPr="0072369D">
                <w:rPr>
                  <w:rFonts w:eastAsia="Times New Roman"/>
                  <w:color w:val="0563C1" w:themeColor="hyperlink"/>
                  <w:sz w:val="20"/>
                  <w:szCs w:val="20"/>
                  <w:u w:val="single"/>
                </w:rPr>
                <w:t>Урок (lesson.edu.ru)</w:t>
              </w:r>
            </w:hyperlink>
          </w:p>
          <w:p w14:paraId="5F9F4387" w14:textId="77777777" w:rsidR="0072369D" w:rsidRPr="0072369D" w:rsidRDefault="0072369D" w:rsidP="0072369D">
            <w:pPr>
              <w:spacing w:line="276" w:lineRule="auto"/>
              <w:ind w:left="135" w:firstLine="0"/>
              <w:jc w:val="left"/>
              <w:rPr>
                <w:sz w:val="20"/>
                <w:szCs w:val="20"/>
                <w:lang w:val="en-US"/>
              </w:rPr>
            </w:pPr>
          </w:p>
        </w:tc>
      </w:tr>
      <w:tr w:rsidR="0072369D" w:rsidRPr="0072369D" w14:paraId="4DE95D6F" w14:textId="77777777" w:rsidTr="0072369D">
        <w:trPr>
          <w:gridAfter w:val="1"/>
          <w:wAfter w:w="11" w:type="dxa"/>
          <w:trHeight w:val="144"/>
          <w:tblCellSpacing w:w="20" w:type="nil"/>
        </w:trPr>
        <w:tc>
          <w:tcPr>
            <w:tcW w:w="657" w:type="dxa"/>
            <w:tcMar>
              <w:top w:w="50" w:type="dxa"/>
              <w:left w:w="100" w:type="dxa"/>
            </w:tcMar>
            <w:vAlign w:val="center"/>
          </w:tcPr>
          <w:p w14:paraId="0493AFF1"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2.11</w:t>
            </w:r>
          </w:p>
        </w:tc>
        <w:tc>
          <w:tcPr>
            <w:tcW w:w="2887" w:type="dxa"/>
            <w:tcMar>
              <w:top w:w="50" w:type="dxa"/>
              <w:left w:w="100" w:type="dxa"/>
            </w:tcMar>
            <w:vAlign w:val="center"/>
          </w:tcPr>
          <w:p w14:paraId="30D16261" w14:textId="77777777" w:rsidR="0072369D" w:rsidRPr="0072369D" w:rsidRDefault="0072369D" w:rsidP="0072369D">
            <w:pPr>
              <w:spacing w:line="276" w:lineRule="auto"/>
              <w:ind w:left="135" w:firstLine="0"/>
              <w:jc w:val="left"/>
              <w:rPr>
                <w:sz w:val="20"/>
                <w:szCs w:val="20"/>
              </w:rPr>
            </w:pPr>
            <w:r w:rsidRPr="0072369D">
              <w:rPr>
                <w:color w:val="000000"/>
                <w:sz w:val="20"/>
                <w:szCs w:val="20"/>
              </w:rPr>
              <w:t>Представление результатов проектно-исследовательской деятельности</w:t>
            </w:r>
          </w:p>
        </w:tc>
        <w:tc>
          <w:tcPr>
            <w:tcW w:w="986" w:type="dxa"/>
            <w:tcMar>
              <w:top w:w="50" w:type="dxa"/>
              <w:left w:w="100" w:type="dxa"/>
            </w:tcMar>
            <w:vAlign w:val="center"/>
          </w:tcPr>
          <w:p w14:paraId="6BB7F50F"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0B4127C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D9FC35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516272A" w14:textId="77777777" w:rsidR="0072369D" w:rsidRPr="0072369D" w:rsidRDefault="00B832B6" w:rsidP="0072369D">
            <w:pPr>
              <w:spacing w:line="276" w:lineRule="auto"/>
              <w:ind w:left="135" w:firstLine="0"/>
              <w:jc w:val="left"/>
              <w:rPr>
                <w:sz w:val="20"/>
                <w:szCs w:val="20"/>
                <w:lang w:val="en-US"/>
              </w:rPr>
            </w:pPr>
            <w:hyperlink r:id="rId202" w:history="1">
              <w:r w:rsidR="0072369D" w:rsidRPr="0072369D">
                <w:rPr>
                  <w:color w:val="0563C1" w:themeColor="hyperlink"/>
                  <w:sz w:val="20"/>
                  <w:szCs w:val="20"/>
                  <w:u w:val="single"/>
                  <w:lang w:val="en-US"/>
                </w:rPr>
                <w:t>Урок (myschool.edu.ru)</w:t>
              </w:r>
            </w:hyperlink>
          </w:p>
        </w:tc>
      </w:tr>
      <w:tr w:rsidR="0072369D" w:rsidRPr="0072369D" w14:paraId="7C31B2D7" w14:textId="77777777" w:rsidTr="0072369D">
        <w:trPr>
          <w:gridAfter w:val="1"/>
          <w:wAfter w:w="11" w:type="dxa"/>
          <w:trHeight w:val="144"/>
          <w:tblCellSpacing w:w="20" w:type="nil"/>
        </w:trPr>
        <w:tc>
          <w:tcPr>
            <w:tcW w:w="657" w:type="dxa"/>
            <w:tcMar>
              <w:top w:w="50" w:type="dxa"/>
              <w:left w:w="100" w:type="dxa"/>
            </w:tcMar>
            <w:vAlign w:val="center"/>
          </w:tcPr>
          <w:p w14:paraId="0CB249BD"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2.12</w:t>
            </w:r>
          </w:p>
        </w:tc>
        <w:tc>
          <w:tcPr>
            <w:tcW w:w="2887" w:type="dxa"/>
            <w:tcMar>
              <w:top w:w="50" w:type="dxa"/>
              <w:left w:w="100" w:type="dxa"/>
            </w:tcMar>
            <w:vAlign w:val="center"/>
          </w:tcPr>
          <w:p w14:paraId="2EC3860B" w14:textId="77777777" w:rsidR="0072369D" w:rsidRPr="0072369D" w:rsidRDefault="0072369D" w:rsidP="0072369D">
            <w:pPr>
              <w:spacing w:line="276" w:lineRule="auto"/>
              <w:ind w:left="135" w:firstLine="0"/>
              <w:jc w:val="left"/>
              <w:rPr>
                <w:sz w:val="20"/>
                <w:szCs w:val="20"/>
              </w:rPr>
            </w:pPr>
            <w:r w:rsidRPr="0072369D">
              <w:rPr>
                <w:color w:val="000000"/>
                <w:sz w:val="20"/>
                <w:szCs w:val="20"/>
              </w:rPr>
              <w:t>Повторительно-обобщающие уроки по разделу «Введение в философию»</w:t>
            </w:r>
          </w:p>
        </w:tc>
        <w:tc>
          <w:tcPr>
            <w:tcW w:w="986" w:type="dxa"/>
            <w:tcMar>
              <w:top w:w="50" w:type="dxa"/>
              <w:left w:w="100" w:type="dxa"/>
            </w:tcMar>
            <w:vAlign w:val="center"/>
          </w:tcPr>
          <w:p w14:paraId="1DFA182F"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1E7E81CB"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0.5 </w:t>
            </w:r>
          </w:p>
        </w:tc>
        <w:tc>
          <w:tcPr>
            <w:tcW w:w="1667" w:type="dxa"/>
            <w:tcMar>
              <w:top w:w="50" w:type="dxa"/>
              <w:left w:w="100" w:type="dxa"/>
            </w:tcMar>
            <w:vAlign w:val="center"/>
          </w:tcPr>
          <w:p w14:paraId="7645FD7E"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1 </w:t>
            </w:r>
          </w:p>
        </w:tc>
        <w:tc>
          <w:tcPr>
            <w:tcW w:w="2366" w:type="dxa"/>
            <w:tcMar>
              <w:top w:w="50" w:type="dxa"/>
              <w:left w:w="100" w:type="dxa"/>
            </w:tcMar>
            <w:vAlign w:val="center"/>
          </w:tcPr>
          <w:p w14:paraId="761AC62D" w14:textId="77777777" w:rsidR="0072369D" w:rsidRPr="0072369D" w:rsidRDefault="0072369D" w:rsidP="0072369D">
            <w:pPr>
              <w:spacing w:line="276" w:lineRule="auto"/>
              <w:ind w:left="135" w:firstLine="0"/>
              <w:jc w:val="left"/>
              <w:rPr>
                <w:sz w:val="20"/>
                <w:szCs w:val="20"/>
                <w:lang w:val="en-US"/>
              </w:rPr>
            </w:pPr>
          </w:p>
        </w:tc>
      </w:tr>
      <w:tr w:rsidR="0072369D" w:rsidRPr="0072369D" w14:paraId="2FC84DE7" w14:textId="77777777" w:rsidTr="0072369D">
        <w:trPr>
          <w:gridAfter w:val="1"/>
          <w:wAfter w:w="11" w:type="dxa"/>
          <w:trHeight w:val="144"/>
          <w:tblCellSpacing w:w="20" w:type="nil"/>
        </w:trPr>
        <w:tc>
          <w:tcPr>
            <w:tcW w:w="3544" w:type="dxa"/>
            <w:gridSpan w:val="2"/>
            <w:tcMar>
              <w:top w:w="50" w:type="dxa"/>
              <w:left w:w="100" w:type="dxa"/>
            </w:tcMar>
            <w:vAlign w:val="center"/>
          </w:tcPr>
          <w:p w14:paraId="19A6E41C"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Итого по разделу</w:t>
            </w:r>
          </w:p>
        </w:tc>
        <w:tc>
          <w:tcPr>
            <w:tcW w:w="986" w:type="dxa"/>
            <w:tcMar>
              <w:top w:w="50" w:type="dxa"/>
              <w:left w:w="100" w:type="dxa"/>
            </w:tcMar>
            <w:vAlign w:val="center"/>
          </w:tcPr>
          <w:p w14:paraId="3289BF5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39 </w:t>
            </w:r>
          </w:p>
        </w:tc>
        <w:tc>
          <w:tcPr>
            <w:tcW w:w="0" w:type="auto"/>
            <w:gridSpan w:val="3"/>
            <w:tcMar>
              <w:top w:w="50" w:type="dxa"/>
              <w:left w:w="100" w:type="dxa"/>
            </w:tcMar>
            <w:vAlign w:val="center"/>
          </w:tcPr>
          <w:p w14:paraId="697E5D25" w14:textId="77777777" w:rsidR="0072369D" w:rsidRPr="0072369D" w:rsidRDefault="0072369D" w:rsidP="0072369D">
            <w:pPr>
              <w:spacing w:after="200" w:line="276" w:lineRule="auto"/>
              <w:ind w:firstLine="0"/>
              <w:jc w:val="left"/>
              <w:rPr>
                <w:sz w:val="20"/>
                <w:szCs w:val="20"/>
                <w:lang w:val="en-US"/>
              </w:rPr>
            </w:pPr>
          </w:p>
        </w:tc>
      </w:tr>
      <w:tr w:rsidR="0072369D" w:rsidRPr="0072369D" w14:paraId="5BF69943" w14:textId="77777777" w:rsidTr="0072369D">
        <w:trPr>
          <w:trHeight w:val="144"/>
          <w:tblCellSpacing w:w="20" w:type="nil"/>
        </w:trPr>
        <w:tc>
          <w:tcPr>
            <w:tcW w:w="10175" w:type="dxa"/>
            <w:gridSpan w:val="7"/>
            <w:tcMar>
              <w:top w:w="50" w:type="dxa"/>
              <w:left w:w="100" w:type="dxa"/>
            </w:tcMar>
            <w:vAlign w:val="center"/>
          </w:tcPr>
          <w:p w14:paraId="32615B41" w14:textId="77777777" w:rsidR="0072369D" w:rsidRPr="0072369D" w:rsidRDefault="0072369D" w:rsidP="0072369D">
            <w:pPr>
              <w:spacing w:line="276" w:lineRule="auto"/>
              <w:ind w:left="135" w:firstLine="0"/>
              <w:jc w:val="left"/>
              <w:rPr>
                <w:sz w:val="20"/>
                <w:szCs w:val="20"/>
              </w:rPr>
            </w:pPr>
            <w:r w:rsidRPr="0072369D">
              <w:rPr>
                <w:b/>
                <w:color w:val="000000"/>
                <w:sz w:val="20"/>
                <w:szCs w:val="20"/>
              </w:rPr>
              <w:t>Раздел 3.</w:t>
            </w:r>
            <w:r w:rsidRPr="0072369D">
              <w:rPr>
                <w:color w:val="000000"/>
                <w:sz w:val="20"/>
                <w:szCs w:val="20"/>
              </w:rPr>
              <w:t xml:space="preserve"> </w:t>
            </w:r>
            <w:r w:rsidRPr="0072369D">
              <w:rPr>
                <w:b/>
                <w:color w:val="000000"/>
                <w:sz w:val="20"/>
                <w:szCs w:val="20"/>
              </w:rPr>
              <w:t>Введение в социальную психологию</w:t>
            </w:r>
          </w:p>
        </w:tc>
      </w:tr>
      <w:tr w:rsidR="0072369D" w:rsidRPr="0072369D" w14:paraId="35C2BE88" w14:textId="77777777" w:rsidTr="0072369D">
        <w:trPr>
          <w:gridAfter w:val="1"/>
          <w:wAfter w:w="11" w:type="dxa"/>
          <w:trHeight w:val="144"/>
          <w:tblCellSpacing w:w="20" w:type="nil"/>
        </w:trPr>
        <w:tc>
          <w:tcPr>
            <w:tcW w:w="657" w:type="dxa"/>
            <w:tcMar>
              <w:top w:w="50" w:type="dxa"/>
              <w:left w:w="100" w:type="dxa"/>
            </w:tcMar>
            <w:vAlign w:val="center"/>
          </w:tcPr>
          <w:p w14:paraId="1E629894"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3.1</w:t>
            </w:r>
          </w:p>
        </w:tc>
        <w:tc>
          <w:tcPr>
            <w:tcW w:w="2887" w:type="dxa"/>
            <w:tcMar>
              <w:top w:w="50" w:type="dxa"/>
              <w:left w:w="100" w:type="dxa"/>
            </w:tcMar>
            <w:vAlign w:val="center"/>
          </w:tcPr>
          <w:p w14:paraId="47841532"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Социальная психология как наука</w:t>
            </w:r>
          </w:p>
        </w:tc>
        <w:tc>
          <w:tcPr>
            <w:tcW w:w="986" w:type="dxa"/>
            <w:tcMar>
              <w:top w:w="50" w:type="dxa"/>
              <w:left w:w="100" w:type="dxa"/>
            </w:tcMar>
            <w:vAlign w:val="center"/>
          </w:tcPr>
          <w:p w14:paraId="312DF82E"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2 </w:t>
            </w:r>
          </w:p>
        </w:tc>
        <w:tc>
          <w:tcPr>
            <w:tcW w:w="1601" w:type="dxa"/>
            <w:tcMar>
              <w:top w:w="50" w:type="dxa"/>
              <w:left w:w="100" w:type="dxa"/>
            </w:tcMar>
            <w:vAlign w:val="center"/>
          </w:tcPr>
          <w:p w14:paraId="4B96CE7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737B3EDC"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A276E63" w14:textId="77777777" w:rsidR="0072369D" w:rsidRPr="0072369D" w:rsidRDefault="0072369D" w:rsidP="0072369D">
            <w:pPr>
              <w:spacing w:line="276" w:lineRule="auto"/>
              <w:ind w:left="135" w:firstLine="0"/>
              <w:jc w:val="left"/>
              <w:rPr>
                <w:sz w:val="20"/>
                <w:szCs w:val="20"/>
                <w:lang w:val="en-US"/>
              </w:rPr>
            </w:pPr>
          </w:p>
        </w:tc>
      </w:tr>
      <w:tr w:rsidR="0072369D" w:rsidRPr="0072369D" w14:paraId="7B4741ED" w14:textId="77777777" w:rsidTr="0072369D">
        <w:trPr>
          <w:gridAfter w:val="1"/>
          <w:wAfter w:w="11" w:type="dxa"/>
          <w:trHeight w:val="144"/>
          <w:tblCellSpacing w:w="20" w:type="nil"/>
        </w:trPr>
        <w:tc>
          <w:tcPr>
            <w:tcW w:w="657" w:type="dxa"/>
            <w:tcMar>
              <w:top w:w="50" w:type="dxa"/>
              <w:left w:w="100" w:type="dxa"/>
            </w:tcMar>
            <w:vAlign w:val="center"/>
          </w:tcPr>
          <w:p w14:paraId="0B1436D5"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3.2</w:t>
            </w:r>
          </w:p>
        </w:tc>
        <w:tc>
          <w:tcPr>
            <w:tcW w:w="2887" w:type="dxa"/>
            <w:tcMar>
              <w:top w:w="50" w:type="dxa"/>
              <w:left w:w="100" w:type="dxa"/>
            </w:tcMar>
            <w:vAlign w:val="center"/>
          </w:tcPr>
          <w:p w14:paraId="21885189" w14:textId="77777777" w:rsidR="0072369D" w:rsidRPr="0072369D" w:rsidRDefault="0072369D" w:rsidP="0072369D">
            <w:pPr>
              <w:spacing w:line="276" w:lineRule="auto"/>
              <w:ind w:left="135" w:firstLine="0"/>
              <w:jc w:val="left"/>
              <w:rPr>
                <w:sz w:val="20"/>
                <w:szCs w:val="20"/>
              </w:rPr>
            </w:pPr>
            <w:r w:rsidRPr="0072369D">
              <w:rPr>
                <w:color w:val="000000"/>
                <w:sz w:val="20"/>
                <w:szCs w:val="20"/>
              </w:rPr>
              <w:t>Общество и личность в социальной психологии</w:t>
            </w:r>
          </w:p>
        </w:tc>
        <w:tc>
          <w:tcPr>
            <w:tcW w:w="986" w:type="dxa"/>
            <w:tcMar>
              <w:top w:w="50" w:type="dxa"/>
              <w:left w:w="100" w:type="dxa"/>
            </w:tcMar>
            <w:vAlign w:val="center"/>
          </w:tcPr>
          <w:p w14:paraId="05ACCB8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6 </w:t>
            </w:r>
          </w:p>
        </w:tc>
        <w:tc>
          <w:tcPr>
            <w:tcW w:w="1601" w:type="dxa"/>
            <w:tcMar>
              <w:top w:w="50" w:type="dxa"/>
              <w:left w:w="100" w:type="dxa"/>
            </w:tcMar>
            <w:vAlign w:val="center"/>
          </w:tcPr>
          <w:p w14:paraId="51092DA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6828FBD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07524C56" w14:textId="77777777" w:rsidR="0072369D" w:rsidRPr="0072369D" w:rsidRDefault="00B832B6" w:rsidP="0072369D">
            <w:pPr>
              <w:spacing w:line="276" w:lineRule="auto"/>
              <w:ind w:left="135" w:firstLine="0"/>
              <w:jc w:val="left"/>
              <w:rPr>
                <w:sz w:val="20"/>
                <w:szCs w:val="20"/>
                <w:lang w:val="en-US"/>
              </w:rPr>
            </w:pPr>
            <w:hyperlink r:id="rId203" w:history="1">
              <w:r w:rsidR="0072369D" w:rsidRPr="0072369D">
                <w:rPr>
                  <w:color w:val="0563C1" w:themeColor="hyperlink"/>
                  <w:sz w:val="20"/>
                  <w:szCs w:val="20"/>
                  <w:u w:val="single"/>
                  <w:lang w:val="en-US"/>
                </w:rPr>
                <w:t>Урок (lesson.edu.ru)</w:t>
              </w:r>
            </w:hyperlink>
          </w:p>
        </w:tc>
      </w:tr>
      <w:tr w:rsidR="0072369D" w:rsidRPr="0072369D" w14:paraId="17E3582B" w14:textId="77777777" w:rsidTr="0072369D">
        <w:trPr>
          <w:gridAfter w:val="1"/>
          <w:wAfter w:w="11" w:type="dxa"/>
          <w:trHeight w:val="144"/>
          <w:tblCellSpacing w:w="20" w:type="nil"/>
        </w:trPr>
        <w:tc>
          <w:tcPr>
            <w:tcW w:w="657" w:type="dxa"/>
            <w:tcMar>
              <w:top w:w="50" w:type="dxa"/>
              <w:left w:w="100" w:type="dxa"/>
            </w:tcMar>
            <w:vAlign w:val="center"/>
          </w:tcPr>
          <w:p w14:paraId="77B91442"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3.3</w:t>
            </w:r>
          </w:p>
        </w:tc>
        <w:tc>
          <w:tcPr>
            <w:tcW w:w="2887" w:type="dxa"/>
            <w:tcMar>
              <w:top w:w="50" w:type="dxa"/>
              <w:left w:w="100" w:type="dxa"/>
            </w:tcMar>
            <w:vAlign w:val="center"/>
          </w:tcPr>
          <w:p w14:paraId="124B2F3A"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Социальная психология групп</w:t>
            </w:r>
          </w:p>
        </w:tc>
        <w:tc>
          <w:tcPr>
            <w:tcW w:w="986" w:type="dxa"/>
            <w:tcMar>
              <w:top w:w="50" w:type="dxa"/>
              <w:left w:w="100" w:type="dxa"/>
            </w:tcMar>
            <w:vAlign w:val="center"/>
          </w:tcPr>
          <w:p w14:paraId="695F724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0DB0D09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33ED17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2BF60324" w14:textId="77777777" w:rsidR="0072369D" w:rsidRPr="0072369D" w:rsidRDefault="00B832B6" w:rsidP="0072369D">
            <w:pPr>
              <w:spacing w:line="276" w:lineRule="auto"/>
              <w:ind w:left="135" w:firstLine="0"/>
              <w:jc w:val="left"/>
              <w:rPr>
                <w:sz w:val="20"/>
                <w:szCs w:val="20"/>
                <w:lang w:val="en-US"/>
              </w:rPr>
            </w:pPr>
            <w:hyperlink r:id="rId204" w:history="1">
              <w:r w:rsidR="0072369D" w:rsidRPr="0072369D">
                <w:rPr>
                  <w:color w:val="0563C1" w:themeColor="hyperlink"/>
                  <w:sz w:val="20"/>
                  <w:szCs w:val="20"/>
                  <w:u w:val="single"/>
                  <w:lang w:val="en-US"/>
                </w:rPr>
                <w:t>Урок (lesson.edu.ru)</w:t>
              </w:r>
            </w:hyperlink>
          </w:p>
        </w:tc>
      </w:tr>
      <w:tr w:rsidR="0072369D" w:rsidRPr="0072369D" w14:paraId="731AE305" w14:textId="77777777" w:rsidTr="0072369D">
        <w:trPr>
          <w:gridAfter w:val="1"/>
          <w:wAfter w:w="11" w:type="dxa"/>
          <w:trHeight w:val="144"/>
          <w:tblCellSpacing w:w="20" w:type="nil"/>
        </w:trPr>
        <w:tc>
          <w:tcPr>
            <w:tcW w:w="657" w:type="dxa"/>
            <w:tcMar>
              <w:top w:w="50" w:type="dxa"/>
              <w:left w:w="100" w:type="dxa"/>
            </w:tcMar>
            <w:vAlign w:val="center"/>
          </w:tcPr>
          <w:p w14:paraId="07BA262B"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3.4</w:t>
            </w:r>
          </w:p>
        </w:tc>
        <w:tc>
          <w:tcPr>
            <w:tcW w:w="2887" w:type="dxa"/>
            <w:tcMar>
              <w:top w:w="50" w:type="dxa"/>
              <w:left w:w="100" w:type="dxa"/>
            </w:tcMar>
            <w:vAlign w:val="center"/>
          </w:tcPr>
          <w:p w14:paraId="0B56EA1C"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Общение и социальное взаимодействие</w:t>
            </w:r>
          </w:p>
        </w:tc>
        <w:tc>
          <w:tcPr>
            <w:tcW w:w="986" w:type="dxa"/>
            <w:tcMar>
              <w:top w:w="50" w:type="dxa"/>
              <w:left w:w="100" w:type="dxa"/>
            </w:tcMar>
            <w:vAlign w:val="center"/>
          </w:tcPr>
          <w:p w14:paraId="205FE74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1A383DA0"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7AA0EAC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0A5AE0D5" w14:textId="77777777" w:rsidR="0072369D" w:rsidRPr="0072369D" w:rsidRDefault="00B832B6" w:rsidP="0072369D">
            <w:pPr>
              <w:widowControl w:val="0"/>
              <w:autoSpaceDE w:val="0"/>
              <w:autoSpaceDN w:val="0"/>
              <w:spacing w:before="85" w:line="230" w:lineRule="auto"/>
              <w:ind w:left="106" w:right="97" w:firstLine="0"/>
              <w:rPr>
                <w:rFonts w:eastAsia="Times New Roman"/>
                <w:sz w:val="20"/>
                <w:szCs w:val="20"/>
              </w:rPr>
            </w:pPr>
            <w:hyperlink r:id="rId205" w:history="1">
              <w:r w:rsidR="0072369D" w:rsidRPr="0072369D">
                <w:rPr>
                  <w:rFonts w:eastAsia="Times New Roman"/>
                  <w:color w:val="0563C1" w:themeColor="hyperlink"/>
                  <w:sz w:val="20"/>
                  <w:szCs w:val="20"/>
                  <w:u w:val="single"/>
                </w:rPr>
                <w:t>Урок (lesson.edu.ru)</w:t>
              </w:r>
            </w:hyperlink>
          </w:p>
          <w:p w14:paraId="5B700273" w14:textId="77777777" w:rsidR="0072369D" w:rsidRPr="0072369D" w:rsidRDefault="0072369D" w:rsidP="0072369D">
            <w:pPr>
              <w:spacing w:line="276" w:lineRule="auto"/>
              <w:ind w:left="135" w:firstLine="0"/>
              <w:jc w:val="left"/>
              <w:rPr>
                <w:sz w:val="20"/>
                <w:szCs w:val="20"/>
                <w:lang w:val="en-US"/>
              </w:rPr>
            </w:pPr>
          </w:p>
        </w:tc>
      </w:tr>
      <w:tr w:rsidR="0072369D" w:rsidRPr="0072369D" w14:paraId="67772D5B" w14:textId="77777777" w:rsidTr="0072369D">
        <w:trPr>
          <w:gridAfter w:val="1"/>
          <w:wAfter w:w="11" w:type="dxa"/>
          <w:trHeight w:val="144"/>
          <w:tblCellSpacing w:w="20" w:type="nil"/>
        </w:trPr>
        <w:tc>
          <w:tcPr>
            <w:tcW w:w="657" w:type="dxa"/>
            <w:tcMar>
              <w:top w:w="50" w:type="dxa"/>
              <w:left w:w="100" w:type="dxa"/>
            </w:tcMar>
            <w:vAlign w:val="center"/>
          </w:tcPr>
          <w:p w14:paraId="69843093"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3.5</w:t>
            </w:r>
          </w:p>
        </w:tc>
        <w:tc>
          <w:tcPr>
            <w:tcW w:w="2887" w:type="dxa"/>
            <w:tcMar>
              <w:top w:w="50" w:type="dxa"/>
              <w:left w:w="100" w:type="dxa"/>
            </w:tcMar>
            <w:vAlign w:val="center"/>
          </w:tcPr>
          <w:p w14:paraId="0F4857B0" w14:textId="77777777" w:rsidR="0072369D" w:rsidRPr="0072369D" w:rsidRDefault="0072369D" w:rsidP="0072369D">
            <w:pPr>
              <w:spacing w:line="276" w:lineRule="auto"/>
              <w:ind w:left="135" w:firstLine="0"/>
              <w:jc w:val="left"/>
              <w:rPr>
                <w:sz w:val="20"/>
                <w:szCs w:val="20"/>
              </w:rPr>
            </w:pPr>
            <w:r w:rsidRPr="0072369D">
              <w:rPr>
                <w:color w:val="000000"/>
                <w:sz w:val="20"/>
                <w:szCs w:val="20"/>
              </w:rPr>
              <w:t>Психологическое образование и профессиональная деятельность социального психолога</w:t>
            </w:r>
          </w:p>
        </w:tc>
        <w:tc>
          <w:tcPr>
            <w:tcW w:w="986" w:type="dxa"/>
            <w:tcMar>
              <w:top w:w="50" w:type="dxa"/>
              <w:left w:w="100" w:type="dxa"/>
            </w:tcMar>
            <w:vAlign w:val="center"/>
          </w:tcPr>
          <w:p w14:paraId="6558BE12"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1880AF2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1BCC3340"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03D6EE0D" w14:textId="77777777" w:rsidR="0072369D" w:rsidRPr="0072369D" w:rsidRDefault="00B832B6" w:rsidP="0072369D">
            <w:pPr>
              <w:spacing w:line="276" w:lineRule="auto"/>
              <w:ind w:left="135" w:firstLine="0"/>
              <w:jc w:val="left"/>
              <w:rPr>
                <w:sz w:val="20"/>
                <w:szCs w:val="20"/>
              </w:rPr>
            </w:pPr>
            <w:hyperlink r:id="rId206" w:history="1">
              <w:r w:rsidR="0072369D" w:rsidRPr="0072369D">
                <w:rPr>
                  <w:color w:val="0563C1" w:themeColor="hyperlink"/>
                  <w:sz w:val="20"/>
                  <w:szCs w:val="20"/>
                  <w:u w:val="single"/>
                </w:rPr>
                <w:t>Библиотека МЭШ — Профессионалы будущего ключевые компетенции (</w:t>
              </w:r>
              <w:r w:rsidR="0072369D" w:rsidRPr="0072369D">
                <w:rPr>
                  <w:color w:val="0563C1" w:themeColor="hyperlink"/>
                  <w:sz w:val="20"/>
                  <w:szCs w:val="20"/>
                  <w:u w:val="single"/>
                  <w:lang w:val="en-US"/>
                </w:rPr>
                <w:t>mos</w:t>
              </w:r>
              <w:r w:rsidR="0072369D" w:rsidRPr="0072369D">
                <w:rPr>
                  <w:color w:val="0563C1" w:themeColor="hyperlink"/>
                  <w:sz w:val="20"/>
                  <w:szCs w:val="20"/>
                  <w:u w:val="single"/>
                </w:rPr>
                <w:t>.</w:t>
              </w:r>
              <w:r w:rsidR="0072369D" w:rsidRPr="0072369D">
                <w:rPr>
                  <w:color w:val="0563C1" w:themeColor="hyperlink"/>
                  <w:sz w:val="20"/>
                  <w:szCs w:val="20"/>
                  <w:u w:val="single"/>
                  <w:lang w:val="en-US"/>
                </w:rPr>
                <w:t>ru</w:t>
              </w:r>
              <w:r w:rsidR="0072369D" w:rsidRPr="0072369D">
                <w:rPr>
                  <w:color w:val="0563C1" w:themeColor="hyperlink"/>
                  <w:sz w:val="20"/>
                  <w:szCs w:val="20"/>
                  <w:u w:val="single"/>
                </w:rPr>
                <w:t>)</w:t>
              </w:r>
            </w:hyperlink>
          </w:p>
        </w:tc>
      </w:tr>
      <w:tr w:rsidR="0072369D" w:rsidRPr="0072369D" w14:paraId="01EEE9FC" w14:textId="77777777" w:rsidTr="0072369D">
        <w:trPr>
          <w:gridAfter w:val="1"/>
          <w:wAfter w:w="11" w:type="dxa"/>
          <w:trHeight w:val="144"/>
          <w:tblCellSpacing w:w="20" w:type="nil"/>
        </w:trPr>
        <w:tc>
          <w:tcPr>
            <w:tcW w:w="657" w:type="dxa"/>
            <w:tcMar>
              <w:top w:w="50" w:type="dxa"/>
              <w:left w:w="100" w:type="dxa"/>
            </w:tcMar>
            <w:vAlign w:val="center"/>
          </w:tcPr>
          <w:p w14:paraId="6213E495"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3.6</w:t>
            </w:r>
          </w:p>
        </w:tc>
        <w:tc>
          <w:tcPr>
            <w:tcW w:w="2887" w:type="dxa"/>
            <w:tcMar>
              <w:top w:w="50" w:type="dxa"/>
              <w:left w:w="100" w:type="dxa"/>
            </w:tcMar>
            <w:vAlign w:val="center"/>
          </w:tcPr>
          <w:p w14:paraId="303510E1" w14:textId="77777777" w:rsidR="0072369D" w:rsidRPr="0072369D" w:rsidRDefault="0072369D" w:rsidP="0072369D">
            <w:pPr>
              <w:spacing w:line="276" w:lineRule="auto"/>
              <w:ind w:left="135" w:firstLine="0"/>
              <w:jc w:val="left"/>
              <w:rPr>
                <w:sz w:val="20"/>
                <w:szCs w:val="20"/>
              </w:rPr>
            </w:pPr>
            <w:r w:rsidRPr="0072369D">
              <w:rPr>
                <w:color w:val="000000"/>
                <w:sz w:val="20"/>
                <w:szCs w:val="20"/>
              </w:rPr>
              <w:t>Представление результатов проектно-исследовательской деятельности</w:t>
            </w:r>
          </w:p>
        </w:tc>
        <w:tc>
          <w:tcPr>
            <w:tcW w:w="986" w:type="dxa"/>
            <w:tcMar>
              <w:top w:w="50" w:type="dxa"/>
              <w:left w:w="100" w:type="dxa"/>
            </w:tcMar>
            <w:vAlign w:val="center"/>
          </w:tcPr>
          <w:p w14:paraId="7ED55F0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5AAB80D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07A5DCC"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16D1C98" w14:textId="77777777" w:rsidR="0072369D" w:rsidRPr="0072369D" w:rsidRDefault="0072369D" w:rsidP="0072369D">
            <w:pPr>
              <w:spacing w:line="276" w:lineRule="auto"/>
              <w:ind w:left="135" w:firstLine="0"/>
              <w:jc w:val="left"/>
              <w:rPr>
                <w:sz w:val="20"/>
                <w:szCs w:val="20"/>
                <w:lang w:val="en-US"/>
              </w:rPr>
            </w:pPr>
          </w:p>
        </w:tc>
      </w:tr>
      <w:tr w:rsidR="0072369D" w:rsidRPr="0072369D" w14:paraId="4863FB2D" w14:textId="77777777" w:rsidTr="0072369D">
        <w:trPr>
          <w:gridAfter w:val="1"/>
          <w:wAfter w:w="11" w:type="dxa"/>
          <w:trHeight w:val="144"/>
          <w:tblCellSpacing w:w="20" w:type="nil"/>
        </w:trPr>
        <w:tc>
          <w:tcPr>
            <w:tcW w:w="657" w:type="dxa"/>
            <w:tcMar>
              <w:top w:w="50" w:type="dxa"/>
              <w:left w:w="100" w:type="dxa"/>
            </w:tcMar>
            <w:vAlign w:val="center"/>
          </w:tcPr>
          <w:p w14:paraId="459323D1"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3.7</w:t>
            </w:r>
          </w:p>
        </w:tc>
        <w:tc>
          <w:tcPr>
            <w:tcW w:w="2887" w:type="dxa"/>
            <w:tcMar>
              <w:top w:w="50" w:type="dxa"/>
              <w:left w:w="100" w:type="dxa"/>
            </w:tcMar>
            <w:vAlign w:val="center"/>
          </w:tcPr>
          <w:p w14:paraId="38D1D668" w14:textId="77777777" w:rsidR="0072369D" w:rsidRPr="0072369D" w:rsidRDefault="0072369D" w:rsidP="0072369D">
            <w:pPr>
              <w:spacing w:line="276" w:lineRule="auto"/>
              <w:ind w:left="135" w:firstLine="0"/>
              <w:jc w:val="left"/>
              <w:rPr>
                <w:sz w:val="20"/>
                <w:szCs w:val="20"/>
              </w:rPr>
            </w:pPr>
            <w:r w:rsidRPr="0072369D">
              <w:rPr>
                <w:color w:val="000000"/>
                <w:sz w:val="20"/>
                <w:szCs w:val="20"/>
              </w:rPr>
              <w:t>Повторительно-обобщающие уроки по разделу «Введение в социальную психологию»</w:t>
            </w:r>
          </w:p>
        </w:tc>
        <w:tc>
          <w:tcPr>
            <w:tcW w:w="986" w:type="dxa"/>
            <w:tcMar>
              <w:top w:w="50" w:type="dxa"/>
              <w:left w:w="100" w:type="dxa"/>
            </w:tcMar>
            <w:vAlign w:val="center"/>
          </w:tcPr>
          <w:p w14:paraId="651B173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5B56851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0.5 </w:t>
            </w:r>
          </w:p>
        </w:tc>
        <w:tc>
          <w:tcPr>
            <w:tcW w:w="1667" w:type="dxa"/>
            <w:tcMar>
              <w:top w:w="50" w:type="dxa"/>
              <w:left w:w="100" w:type="dxa"/>
            </w:tcMar>
            <w:vAlign w:val="center"/>
          </w:tcPr>
          <w:p w14:paraId="213D146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3F44AB14" w14:textId="77777777" w:rsidR="0072369D" w:rsidRPr="0072369D" w:rsidRDefault="0072369D" w:rsidP="0072369D">
            <w:pPr>
              <w:spacing w:line="276" w:lineRule="auto"/>
              <w:ind w:left="135" w:firstLine="0"/>
              <w:jc w:val="left"/>
              <w:rPr>
                <w:sz w:val="20"/>
                <w:szCs w:val="20"/>
                <w:lang w:val="en-US"/>
              </w:rPr>
            </w:pPr>
          </w:p>
        </w:tc>
      </w:tr>
      <w:tr w:rsidR="0072369D" w:rsidRPr="0072369D" w14:paraId="1B6737DF" w14:textId="77777777" w:rsidTr="0072369D">
        <w:trPr>
          <w:gridAfter w:val="1"/>
          <w:wAfter w:w="11" w:type="dxa"/>
          <w:trHeight w:val="144"/>
          <w:tblCellSpacing w:w="20" w:type="nil"/>
        </w:trPr>
        <w:tc>
          <w:tcPr>
            <w:tcW w:w="3544" w:type="dxa"/>
            <w:gridSpan w:val="2"/>
            <w:tcMar>
              <w:top w:w="50" w:type="dxa"/>
              <w:left w:w="100" w:type="dxa"/>
            </w:tcMar>
            <w:vAlign w:val="center"/>
          </w:tcPr>
          <w:p w14:paraId="3EA7D02E"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Итого по разделу</w:t>
            </w:r>
          </w:p>
        </w:tc>
        <w:tc>
          <w:tcPr>
            <w:tcW w:w="986" w:type="dxa"/>
            <w:tcMar>
              <w:top w:w="50" w:type="dxa"/>
              <w:left w:w="100" w:type="dxa"/>
            </w:tcMar>
            <w:vAlign w:val="center"/>
          </w:tcPr>
          <w:p w14:paraId="46EA3E9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26 </w:t>
            </w:r>
          </w:p>
        </w:tc>
        <w:tc>
          <w:tcPr>
            <w:tcW w:w="0" w:type="auto"/>
            <w:gridSpan w:val="3"/>
            <w:tcMar>
              <w:top w:w="50" w:type="dxa"/>
              <w:left w:w="100" w:type="dxa"/>
            </w:tcMar>
            <w:vAlign w:val="center"/>
          </w:tcPr>
          <w:p w14:paraId="23700471" w14:textId="77777777" w:rsidR="0072369D" w:rsidRPr="0072369D" w:rsidRDefault="0072369D" w:rsidP="0072369D">
            <w:pPr>
              <w:spacing w:after="200" w:line="276" w:lineRule="auto"/>
              <w:ind w:firstLine="0"/>
              <w:jc w:val="left"/>
              <w:rPr>
                <w:sz w:val="20"/>
                <w:szCs w:val="20"/>
                <w:lang w:val="en-US"/>
              </w:rPr>
            </w:pPr>
          </w:p>
        </w:tc>
      </w:tr>
      <w:tr w:rsidR="0072369D" w:rsidRPr="0072369D" w14:paraId="1785F938" w14:textId="77777777" w:rsidTr="0072369D">
        <w:trPr>
          <w:trHeight w:val="144"/>
          <w:tblCellSpacing w:w="20" w:type="nil"/>
        </w:trPr>
        <w:tc>
          <w:tcPr>
            <w:tcW w:w="10175" w:type="dxa"/>
            <w:gridSpan w:val="7"/>
            <w:tcMar>
              <w:top w:w="50" w:type="dxa"/>
              <w:left w:w="100" w:type="dxa"/>
            </w:tcMar>
            <w:vAlign w:val="center"/>
          </w:tcPr>
          <w:p w14:paraId="61D7312A" w14:textId="77777777" w:rsidR="0072369D" w:rsidRPr="0072369D" w:rsidRDefault="0072369D" w:rsidP="0072369D">
            <w:pPr>
              <w:spacing w:line="276" w:lineRule="auto"/>
              <w:ind w:left="135" w:firstLine="0"/>
              <w:jc w:val="left"/>
              <w:rPr>
                <w:sz w:val="20"/>
                <w:szCs w:val="20"/>
              </w:rPr>
            </w:pPr>
            <w:r w:rsidRPr="0072369D">
              <w:rPr>
                <w:b/>
                <w:color w:val="000000"/>
                <w:sz w:val="20"/>
                <w:szCs w:val="20"/>
              </w:rPr>
              <w:t>Раздел 4.</w:t>
            </w:r>
            <w:r w:rsidRPr="0072369D">
              <w:rPr>
                <w:color w:val="000000"/>
                <w:sz w:val="20"/>
                <w:szCs w:val="20"/>
              </w:rPr>
              <w:t xml:space="preserve"> </w:t>
            </w:r>
            <w:r w:rsidRPr="0072369D">
              <w:rPr>
                <w:b/>
                <w:color w:val="000000"/>
                <w:sz w:val="20"/>
                <w:szCs w:val="20"/>
              </w:rPr>
              <w:t>Введение в экономическую науку</w:t>
            </w:r>
          </w:p>
        </w:tc>
      </w:tr>
      <w:tr w:rsidR="0072369D" w:rsidRPr="0072369D" w14:paraId="05F3EC28" w14:textId="77777777" w:rsidTr="0072369D">
        <w:trPr>
          <w:gridAfter w:val="1"/>
          <w:wAfter w:w="11" w:type="dxa"/>
          <w:trHeight w:val="144"/>
          <w:tblCellSpacing w:w="20" w:type="nil"/>
        </w:trPr>
        <w:tc>
          <w:tcPr>
            <w:tcW w:w="657" w:type="dxa"/>
            <w:tcMar>
              <w:top w:w="50" w:type="dxa"/>
              <w:left w:w="100" w:type="dxa"/>
            </w:tcMar>
            <w:vAlign w:val="center"/>
          </w:tcPr>
          <w:p w14:paraId="09B68E79"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4.1</w:t>
            </w:r>
          </w:p>
        </w:tc>
        <w:tc>
          <w:tcPr>
            <w:tcW w:w="2887" w:type="dxa"/>
            <w:tcMar>
              <w:top w:w="50" w:type="dxa"/>
              <w:left w:w="100" w:type="dxa"/>
            </w:tcMar>
            <w:vAlign w:val="center"/>
          </w:tcPr>
          <w:p w14:paraId="3B84631E" w14:textId="77777777" w:rsidR="0072369D" w:rsidRPr="0072369D" w:rsidRDefault="0072369D" w:rsidP="0072369D">
            <w:pPr>
              <w:spacing w:line="276" w:lineRule="auto"/>
              <w:ind w:left="135" w:firstLine="0"/>
              <w:jc w:val="left"/>
              <w:rPr>
                <w:sz w:val="20"/>
                <w:szCs w:val="20"/>
              </w:rPr>
            </w:pPr>
            <w:r w:rsidRPr="0072369D">
              <w:rPr>
                <w:color w:val="000000"/>
                <w:sz w:val="20"/>
                <w:szCs w:val="20"/>
              </w:rPr>
              <w:t>Экономика как наука и сфера деятельности человека</w:t>
            </w:r>
          </w:p>
        </w:tc>
        <w:tc>
          <w:tcPr>
            <w:tcW w:w="986" w:type="dxa"/>
            <w:tcMar>
              <w:top w:w="50" w:type="dxa"/>
              <w:left w:w="100" w:type="dxa"/>
            </w:tcMar>
            <w:vAlign w:val="center"/>
          </w:tcPr>
          <w:p w14:paraId="60DB415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4 </w:t>
            </w:r>
          </w:p>
        </w:tc>
        <w:tc>
          <w:tcPr>
            <w:tcW w:w="1601" w:type="dxa"/>
            <w:tcMar>
              <w:top w:w="50" w:type="dxa"/>
              <w:left w:w="100" w:type="dxa"/>
            </w:tcMar>
            <w:vAlign w:val="center"/>
          </w:tcPr>
          <w:p w14:paraId="5666F02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4618464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2C4C4B5D" w14:textId="77777777" w:rsidR="0072369D" w:rsidRPr="0072369D" w:rsidRDefault="00B832B6" w:rsidP="0072369D">
            <w:pPr>
              <w:spacing w:line="276" w:lineRule="auto"/>
              <w:ind w:left="135" w:firstLine="0"/>
              <w:jc w:val="left"/>
              <w:rPr>
                <w:sz w:val="20"/>
                <w:szCs w:val="20"/>
                <w:lang w:val="en-US"/>
              </w:rPr>
            </w:pPr>
            <w:hyperlink r:id="rId207" w:history="1">
              <w:r w:rsidR="0072369D" w:rsidRPr="0072369D">
                <w:rPr>
                  <w:color w:val="0563C1" w:themeColor="hyperlink"/>
                  <w:sz w:val="20"/>
                  <w:szCs w:val="20"/>
                  <w:u w:val="single"/>
                  <w:lang w:val="en-US"/>
                </w:rPr>
                <w:t>Урок (lesson.edu.ru)</w:t>
              </w:r>
            </w:hyperlink>
          </w:p>
        </w:tc>
      </w:tr>
      <w:tr w:rsidR="0072369D" w:rsidRPr="0072369D" w14:paraId="3316C64D" w14:textId="77777777" w:rsidTr="0072369D">
        <w:trPr>
          <w:gridAfter w:val="1"/>
          <w:wAfter w:w="11" w:type="dxa"/>
          <w:trHeight w:val="144"/>
          <w:tblCellSpacing w:w="20" w:type="nil"/>
        </w:trPr>
        <w:tc>
          <w:tcPr>
            <w:tcW w:w="657" w:type="dxa"/>
            <w:tcMar>
              <w:top w:w="50" w:type="dxa"/>
              <w:left w:w="100" w:type="dxa"/>
            </w:tcMar>
            <w:vAlign w:val="center"/>
          </w:tcPr>
          <w:p w14:paraId="79B764F0"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4.2</w:t>
            </w:r>
          </w:p>
        </w:tc>
        <w:tc>
          <w:tcPr>
            <w:tcW w:w="2887" w:type="dxa"/>
            <w:tcMar>
              <w:top w:w="50" w:type="dxa"/>
              <w:left w:w="100" w:type="dxa"/>
            </w:tcMar>
            <w:vAlign w:val="center"/>
          </w:tcPr>
          <w:p w14:paraId="0BA8440D" w14:textId="77777777" w:rsidR="0072369D" w:rsidRPr="0072369D" w:rsidRDefault="0072369D" w:rsidP="0072369D">
            <w:pPr>
              <w:spacing w:line="276" w:lineRule="auto"/>
              <w:ind w:left="135" w:firstLine="0"/>
              <w:jc w:val="left"/>
              <w:rPr>
                <w:sz w:val="20"/>
                <w:szCs w:val="20"/>
              </w:rPr>
            </w:pPr>
            <w:r w:rsidRPr="0072369D">
              <w:rPr>
                <w:color w:val="000000"/>
                <w:sz w:val="20"/>
                <w:szCs w:val="20"/>
              </w:rPr>
              <w:t>Экономическая деятельность и её субъекты</w:t>
            </w:r>
          </w:p>
        </w:tc>
        <w:tc>
          <w:tcPr>
            <w:tcW w:w="986" w:type="dxa"/>
            <w:tcMar>
              <w:top w:w="50" w:type="dxa"/>
              <w:left w:w="100" w:type="dxa"/>
            </w:tcMar>
            <w:vAlign w:val="center"/>
          </w:tcPr>
          <w:p w14:paraId="514759C0"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5 </w:t>
            </w:r>
          </w:p>
        </w:tc>
        <w:tc>
          <w:tcPr>
            <w:tcW w:w="1601" w:type="dxa"/>
            <w:tcMar>
              <w:top w:w="50" w:type="dxa"/>
              <w:left w:w="100" w:type="dxa"/>
            </w:tcMar>
            <w:vAlign w:val="center"/>
          </w:tcPr>
          <w:p w14:paraId="394AE8F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9D88A9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348F561" w14:textId="77777777" w:rsidR="0072369D" w:rsidRPr="0072369D" w:rsidRDefault="00B832B6" w:rsidP="0072369D">
            <w:pPr>
              <w:widowControl w:val="0"/>
              <w:autoSpaceDE w:val="0"/>
              <w:autoSpaceDN w:val="0"/>
              <w:spacing w:before="85" w:line="230" w:lineRule="auto"/>
              <w:ind w:left="112" w:right="103" w:firstLine="0"/>
              <w:rPr>
                <w:rFonts w:eastAsia="Times New Roman"/>
                <w:sz w:val="20"/>
                <w:szCs w:val="20"/>
              </w:rPr>
            </w:pPr>
            <w:hyperlink r:id="rId208" w:history="1">
              <w:r w:rsidR="0072369D" w:rsidRPr="0072369D">
                <w:rPr>
                  <w:rFonts w:eastAsia="Times New Roman"/>
                  <w:color w:val="0563C1" w:themeColor="hyperlink"/>
                  <w:sz w:val="20"/>
                  <w:szCs w:val="20"/>
                  <w:u w:val="single"/>
                </w:rPr>
                <w:t>Библиотека МЭШ — Потребление в условиях цифровой экономики (mos.ru)</w:t>
              </w:r>
            </w:hyperlink>
          </w:p>
          <w:p w14:paraId="30FA6B1F" w14:textId="77777777" w:rsidR="0072369D" w:rsidRPr="0072369D" w:rsidRDefault="0072369D" w:rsidP="0072369D">
            <w:pPr>
              <w:widowControl w:val="0"/>
              <w:autoSpaceDE w:val="0"/>
              <w:autoSpaceDN w:val="0"/>
              <w:spacing w:before="85" w:line="230" w:lineRule="auto"/>
              <w:ind w:left="112" w:right="103" w:firstLine="0"/>
              <w:rPr>
                <w:rFonts w:eastAsia="Times New Roman"/>
                <w:sz w:val="20"/>
                <w:szCs w:val="20"/>
              </w:rPr>
            </w:pPr>
            <w:r w:rsidRPr="0072369D">
              <w:rPr>
                <w:rFonts w:eastAsia="Times New Roman"/>
                <w:sz w:val="20"/>
                <w:szCs w:val="20"/>
              </w:rPr>
              <w:t xml:space="preserve">Мои инвестиции </w:t>
            </w:r>
            <w:hyperlink r:id="rId209" w:history="1">
              <w:r w:rsidRPr="0072369D">
                <w:rPr>
                  <w:rFonts w:eastAsia="Times New Roman"/>
                  <w:color w:val="0563C1" w:themeColor="hyperlink"/>
                  <w:sz w:val="20"/>
                  <w:szCs w:val="20"/>
                  <w:u w:val="single"/>
                </w:rPr>
                <w:t>Библиотека МЭШ — Мои инвестиции (mos.ru)</w:t>
              </w:r>
            </w:hyperlink>
          </w:p>
          <w:p w14:paraId="11EC58C9" w14:textId="77777777" w:rsidR="0072369D" w:rsidRPr="0072369D" w:rsidRDefault="0072369D" w:rsidP="0072369D">
            <w:pPr>
              <w:spacing w:line="276" w:lineRule="auto"/>
              <w:ind w:left="135" w:firstLine="0"/>
              <w:jc w:val="left"/>
              <w:rPr>
                <w:sz w:val="20"/>
                <w:szCs w:val="20"/>
              </w:rPr>
            </w:pPr>
          </w:p>
        </w:tc>
      </w:tr>
      <w:tr w:rsidR="0072369D" w:rsidRPr="0072369D" w14:paraId="3E5E2735" w14:textId="77777777" w:rsidTr="0072369D">
        <w:trPr>
          <w:gridAfter w:val="1"/>
          <w:wAfter w:w="11" w:type="dxa"/>
          <w:trHeight w:val="144"/>
          <w:tblCellSpacing w:w="20" w:type="nil"/>
        </w:trPr>
        <w:tc>
          <w:tcPr>
            <w:tcW w:w="657" w:type="dxa"/>
            <w:tcMar>
              <w:top w:w="50" w:type="dxa"/>
              <w:left w:w="100" w:type="dxa"/>
            </w:tcMar>
            <w:vAlign w:val="center"/>
          </w:tcPr>
          <w:p w14:paraId="0BC2430E"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lastRenderedPageBreak/>
              <w:t>4.3</w:t>
            </w:r>
          </w:p>
        </w:tc>
        <w:tc>
          <w:tcPr>
            <w:tcW w:w="2887" w:type="dxa"/>
            <w:tcMar>
              <w:top w:w="50" w:type="dxa"/>
              <w:left w:w="100" w:type="dxa"/>
            </w:tcMar>
            <w:vAlign w:val="center"/>
          </w:tcPr>
          <w:p w14:paraId="369323B6"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Институт рынка</w:t>
            </w:r>
          </w:p>
        </w:tc>
        <w:tc>
          <w:tcPr>
            <w:tcW w:w="986" w:type="dxa"/>
            <w:tcMar>
              <w:top w:w="50" w:type="dxa"/>
              <w:left w:w="100" w:type="dxa"/>
            </w:tcMar>
            <w:vAlign w:val="center"/>
          </w:tcPr>
          <w:p w14:paraId="45CDDCB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05999CB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711E0DD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2904F600" w14:textId="77777777" w:rsidR="0072369D" w:rsidRPr="0072369D" w:rsidRDefault="00B832B6" w:rsidP="0072369D">
            <w:pPr>
              <w:spacing w:line="276" w:lineRule="auto"/>
              <w:ind w:left="135" w:firstLine="0"/>
              <w:jc w:val="left"/>
              <w:rPr>
                <w:sz w:val="20"/>
                <w:szCs w:val="20"/>
                <w:lang w:val="en-US"/>
              </w:rPr>
            </w:pPr>
            <w:hyperlink r:id="rId210" w:history="1">
              <w:r w:rsidR="0072369D" w:rsidRPr="0072369D">
                <w:rPr>
                  <w:color w:val="0563C1" w:themeColor="hyperlink"/>
                  <w:sz w:val="20"/>
                  <w:szCs w:val="20"/>
                  <w:u w:val="single"/>
                  <w:lang w:val="en-US"/>
                </w:rPr>
                <w:t>Урок (lesson.edu.ru)</w:t>
              </w:r>
            </w:hyperlink>
          </w:p>
        </w:tc>
      </w:tr>
      <w:tr w:rsidR="0072369D" w:rsidRPr="0072369D" w14:paraId="4DCE261D" w14:textId="77777777" w:rsidTr="0072369D">
        <w:trPr>
          <w:gridAfter w:val="1"/>
          <w:wAfter w:w="11" w:type="dxa"/>
          <w:trHeight w:val="144"/>
          <w:tblCellSpacing w:w="20" w:type="nil"/>
        </w:trPr>
        <w:tc>
          <w:tcPr>
            <w:tcW w:w="657" w:type="dxa"/>
            <w:tcMar>
              <w:top w:w="50" w:type="dxa"/>
              <w:left w:w="100" w:type="dxa"/>
            </w:tcMar>
            <w:vAlign w:val="center"/>
          </w:tcPr>
          <w:p w14:paraId="3D12E17D"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4.4</w:t>
            </w:r>
          </w:p>
        </w:tc>
        <w:tc>
          <w:tcPr>
            <w:tcW w:w="2887" w:type="dxa"/>
            <w:tcMar>
              <w:top w:w="50" w:type="dxa"/>
              <w:left w:w="100" w:type="dxa"/>
            </w:tcMar>
            <w:vAlign w:val="center"/>
          </w:tcPr>
          <w:p w14:paraId="18614BF5"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Рынки и ресурсы</w:t>
            </w:r>
          </w:p>
        </w:tc>
        <w:tc>
          <w:tcPr>
            <w:tcW w:w="986" w:type="dxa"/>
            <w:tcMar>
              <w:top w:w="50" w:type="dxa"/>
              <w:left w:w="100" w:type="dxa"/>
            </w:tcMar>
            <w:vAlign w:val="center"/>
          </w:tcPr>
          <w:p w14:paraId="67ABBDC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429CA24F"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E0B85D2"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6B1989F3" w14:textId="77777777" w:rsidR="0072369D" w:rsidRPr="0072369D" w:rsidRDefault="00B832B6" w:rsidP="0072369D">
            <w:pPr>
              <w:spacing w:line="276" w:lineRule="auto"/>
              <w:ind w:left="135" w:firstLine="0"/>
              <w:jc w:val="left"/>
              <w:rPr>
                <w:sz w:val="20"/>
                <w:szCs w:val="20"/>
                <w:lang w:val="en-US"/>
              </w:rPr>
            </w:pPr>
            <w:hyperlink r:id="rId211" w:history="1">
              <w:r w:rsidR="0072369D" w:rsidRPr="0072369D">
                <w:rPr>
                  <w:color w:val="0563C1" w:themeColor="hyperlink"/>
                  <w:sz w:val="20"/>
                  <w:szCs w:val="20"/>
                  <w:u w:val="single"/>
                  <w:lang w:val="en-US"/>
                </w:rPr>
                <w:t>Урок (lesson.edu.ru)</w:t>
              </w:r>
            </w:hyperlink>
          </w:p>
        </w:tc>
      </w:tr>
      <w:tr w:rsidR="0072369D" w:rsidRPr="0072369D" w14:paraId="7D1913C8" w14:textId="77777777" w:rsidTr="0072369D">
        <w:trPr>
          <w:gridAfter w:val="1"/>
          <w:wAfter w:w="11" w:type="dxa"/>
          <w:trHeight w:val="144"/>
          <w:tblCellSpacing w:w="20" w:type="nil"/>
        </w:trPr>
        <w:tc>
          <w:tcPr>
            <w:tcW w:w="657" w:type="dxa"/>
            <w:tcMar>
              <w:top w:w="50" w:type="dxa"/>
              <w:left w:w="100" w:type="dxa"/>
            </w:tcMar>
            <w:vAlign w:val="center"/>
          </w:tcPr>
          <w:p w14:paraId="789903AB"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4.5</w:t>
            </w:r>
          </w:p>
        </w:tc>
        <w:tc>
          <w:tcPr>
            <w:tcW w:w="2887" w:type="dxa"/>
            <w:tcMar>
              <w:top w:w="50" w:type="dxa"/>
              <w:left w:w="100" w:type="dxa"/>
            </w:tcMar>
            <w:vAlign w:val="center"/>
          </w:tcPr>
          <w:p w14:paraId="212EAEDC"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Институт предпринимательства</w:t>
            </w:r>
          </w:p>
        </w:tc>
        <w:tc>
          <w:tcPr>
            <w:tcW w:w="986" w:type="dxa"/>
            <w:tcMar>
              <w:top w:w="50" w:type="dxa"/>
              <w:left w:w="100" w:type="dxa"/>
            </w:tcMar>
            <w:vAlign w:val="center"/>
          </w:tcPr>
          <w:p w14:paraId="16F6EB9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1601" w:type="dxa"/>
            <w:tcMar>
              <w:top w:w="50" w:type="dxa"/>
              <w:left w:w="100" w:type="dxa"/>
            </w:tcMar>
            <w:vAlign w:val="center"/>
          </w:tcPr>
          <w:p w14:paraId="19B8C624"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6096151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8B3EE2A" w14:textId="77777777" w:rsidR="0072369D" w:rsidRPr="0072369D" w:rsidRDefault="00B832B6" w:rsidP="0072369D">
            <w:pPr>
              <w:widowControl w:val="0"/>
              <w:autoSpaceDE w:val="0"/>
              <w:autoSpaceDN w:val="0"/>
              <w:spacing w:before="85" w:line="230" w:lineRule="auto"/>
              <w:ind w:left="106" w:right="97" w:firstLine="0"/>
              <w:jc w:val="left"/>
              <w:rPr>
                <w:rFonts w:eastAsia="Times New Roman"/>
                <w:color w:val="231F20"/>
                <w:sz w:val="20"/>
                <w:szCs w:val="20"/>
              </w:rPr>
            </w:pPr>
            <w:hyperlink r:id="rId212" w:history="1">
              <w:r w:rsidR="0072369D" w:rsidRPr="0072369D">
                <w:rPr>
                  <w:rFonts w:eastAsia="Times New Roman"/>
                  <w:color w:val="0563C1" w:themeColor="hyperlink"/>
                  <w:sz w:val="20"/>
                  <w:szCs w:val="20"/>
                  <w:u w:val="single"/>
                </w:rPr>
                <w:t>Библиотека МЭШ — Предпринимательство (mos.ru)</w:t>
              </w:r>
            </w:hyperlink>
          </w:p>
          <w:p w14:paraId="29C4C728" w14:textId="77777777" w:rsidR="0072369D" w:rsidRPr="0072369D" w:rsidRDefault="0072369D" w:rsidP="0072369D">
            <w:pPr>
              <w:spacing w:line="276" w:lineRule="auto"/>
              <w:ind w:left="135" w:firstLine="0"/>
              <w:jc w:val="left"/>
              <w:rPr>
                <w:sz w:val="20"/>
                <w:szCs w:val="20"/>
              </w:rPr>
            </w:pPr>
          </w:p>
        </w:tc>
      </w:tr>
      <w:tr w:rsidR="0072369D" w:rsidRPr="0072369D" w14:paraId="597A6B02" w14:textId="77777777" w:rsidTr="0072369D">
        <w:trPr>
          <w:gridAfter w:val="1"/>
          <w:wAfter w:w="11" w:type="dxa"/>
          <w:trHeight w:val="144"/>
          <w:tblCellSpacing w:w="20" w:type="nil"/>
        </w:trPr>
        <w:tc>
          <w:tcPr>
            <w:tcW w:w="657" w:type="dxa"/>
            <w:tcMar>
              <w:top w:w="50" w:type="dxa"/>
              <w:left w:w="100" w:type="dxa"/>
            </w:tcMar>
            <w:vAlign w:val="center"/>
          </w:tcPr>
          <w:p w14:paraId="4618E015"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4.6</w:t>
            </w:r>
          </w:p>
        </w:tc>
        <w:tc>
          <w:tcPr>
            <w:tcW w:w="2887" w:type="dxa"/>
            <w:tcMar>
              <w:top w:w="50" w:type="dxa"/>
              <w:left w:w="100" w:type="dxa"/>
            </w:tcMar>
            <w:vAlign w:val="center"/>
          </w:tcPr>
          <w:p w14:paraId="43596C5B"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Фирмы в экономике</w:t>
            </w:r>
          </w:p>
        </w:tc>
        <w:tc>
          <w:tcPr>
            <w:tcW w:w="986" w:type="dxa"/>
            <w:tcMar>
              <w:top w:w="50" w:type="dxa"/>
              <w:left w:w="100" w:type="dxa"/>
            </w:tcMar>
            <w:vAlign w:val="center"/>
          </w:tcPr>
          <w:p w14:paraId="589EBA0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4 </w:t>
            </w:r>
          </w:p>
        </w:tc>
        <w:tc>
          <w:tcPr>
            <w:tcW w:w="1601" w:type="dxa"/>
            <w:tcMar>
              <w:top w:w="50" w:type="dxa"/>
              <w:left w:w="100" w:type="dxa"/>
            </w:tcMar>
            <w:vAlign w:val="center"/>
          </w:tcPr>
          <w:p w14:paraId="5C533F4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0AFBBD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70C53B22" w14:textId="77777777" w:rsidR="0072369D" w:rsidRPr="0072369D" w:rsidRDefault="00B832B6" w:rsidP="0072369D">
            <w:pPr>
              <w:spacing w:line="276" w:lineRule="auto"/>
              <w:ind w:left="135" w:firstLine="0"/>
              <w:jc w:val="left"/>
              <w:rPr>
                <w:sz w:val="20"/>
                <w:szCs w:val="20"/>
              </w:rPr>
            </w:pPr>
            <w:hyperlink r:id="rId213" w:history="1">
              <w:r w:rsidR="0072369D" w:rsidRPr="0072369D">
                <w:rPr>
                  <w:color w:val="0563C1" w:themeColor="hyperlink"/>
                  <w:sz w:val="20"/>
                  <w:szCs w:val="20"/>
                  <w:u w:val="single"/>
                </w:rPr>
                <w:t>Библиотека МЭШ — Прибыль и рентабельность (</w:t>
              </w:r>
              <w:r w:rsidR="0072369D" w:rsidRPr="0072369D">
                <w:rPr>
                  <w:color w:val="0563C1" w:themeColor="hyperlink"/>
                  <w:sz w:val="20"/>
                  <w:szCs w:val="20"/>
                  <w:u w:val="single"/>
                  <w:lang w:val="en-US"/>
                </w:rPr>
                <w:t>mos</w:t>
              </w:r>
              <w:r w:rsidR="0072369D" w:rsidRPr="0072369D">
                <w:rPr>
                  <w:color w:val="0563C1" w:themeColor="hyperlink"/>
                  <w:sz w:val="20"/>
                  <w:szCs w:val="20"/>
                  <w:u w:val="single"/>
                </w:rPr>
                <w:t>.</w:t>
              </w:r>
              <w:r w:rsidR="0072369D" w:rsidRPr="0072369D">
                <w:rPr>
                  <w:color w:val="0563C1" w:themeColor="hyperlink"/>
                  <w:sz w:val="20"/>
                  <w:szCs w:val="20"/>
                  <w:u w:val="single"/>
                  <w:lang w:val="en-US"/>
                </w:rPr>
                <w:t>ru</w:t>
              </w:r>
              <w:r w:rsidR="0072369D" w:rsidRPr="0072369D">
                <w:rPr>
                  <w:color w:val="0563C1" w:themeColor="hyperlink"/>
                  <w:sz w:val="20"/>
                  <w:szCs w:val="20"/>
                  <w:u w:val="single"/>
                </w:rPr>
                <w:t>)</w:t>
              </w:r>
            </w:hyperlink>
          </w:p>
        </w:tc>
      </w:tr>
      <w:tr w:rsidR="0072369D" w:rsidRPr="0072369D" w14:paraId="4E03D9FD" w14:textId="77777777" w:rsidTr="0072369D">
        <w:trPr>
          <w:gridAfter w:val="1"/>
          <w:wAfter w:w="11" w:type="dxa"/>
          <w:trHeight w:val="144"/>
          <w:tblCellSpacing w:w="20" w:type="nil"/>
        </w:trPr>
        <w:tc>
          <w:tcPr>
            <w:tcW w:w="657" w:type="dxa"/>
            <w:tcMar>
              <w:top w:w="50" w:type="dxa"/>
              <w:left w:w="100" w:type="dxa"/>
            </w:tcMar>
            <w:vAlign w:val="center"/>
          </w:tcPr>
          <w:p w14:paraId="48680112"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4.7</w:t>
            </w:r>
          </w:p>
        </w:tc>
        <w:tc>
          <w:tcPr>
            <w:tcW w:w="2887" w:type="dxa"/>
            <w:tcMar>
              <w:top w:w="50" w:type="dxa"/>
              <w:left w:w="100" w:type="dxa"/>
            </w:tcMar>
            <w:vAlign w:val="center"/>
          </w:tcPr>
          <w:p w14:paraId="58FDE51B"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Финансовые институты</w:t>
            </w:r>
          </w:p>
        </w:tc>
        <w:tc>
          <w:tcPr>
            <w:tcW w:w="986" w:type="dxa"/>
            <w:tcMar>
              <w:top w:w="50" w:type="dxa"/>
              <w:left w:w="100" w:type="dxa"/>
            </w:tcMar>
            <w:vAlign w:val="center"/>
          </w:tcPr>
          <w:p w14:paraId="1F4B274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8 </w:t>
            </w:r>
          </w:p>
        </w:tc>
        <w:tc>
          <w:tcPr>
            <w:tcW w:w="1601" w:type="dxa"/>
            <w:tcMar>
              <w:top w:w="50" w:type="dxa"/>
              <w:left w:w="100" w:type="dxa"/>
            </w:tcMar>
            <w:vAlign w:val="center"/>
          </w:tcPr>
          <w:p w14:paraId="212ED34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1C6BB6F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6B55E9DB" w14:textId="77777777" w:rsidR="0072369D" w:rsidRPr="0072369D" w:rsidRDefault="00B832B6" w:rsidP="0072369D">
            <w:pPr>
              <w:widowControl w:val="0"/>
              <w:autoSpaceDE w:val="0"/>
              <w:autoSpaceDN w:val="0"/>
              <w:spacing w:before="85" w:line="230" w:lineRule="auto"/>
              <w:ind w:left="106" w:right="97" w:firstLine="0"/>
              <w:rPr>
                <w:rFonts w:eastAsia="Times New Roman"/>
                <w:sz w:val="20"/>
                <w:szCs w:val="20"/>
              </w:rPr>
            </w:pPr>
            <w:hyperlink r:id="rId214" w:history="1">
              <w:r w:rsidR="0072369D" w:rsidRPr="0072369D">
                <w:rPr>
                  <w:rFonts w:eastAsia="Times New Roman"/>
                  <w:color w:val="0563C1" w:themeColor="hyperlink"/>
                  <w:sz w:val="20"/>
                  <w:szCs w:val="20"/>
                  <w:u w:val="single"/>
                </w:rPr>
                <w:t>Библиотека МЭШ — Банковский вклад (mos.ru)</w:t>
              </w:r>
            </w:hyperlink>
            <w:r w:rsidR="0072369D" w:rsidRPr="0072369D">
              <w:rPr>
                <w:rFonts w:eastAsia="Times New Roman"/>
                <w:sz w:val="20"/>
                <w:szCs w:val="20"/>
              </w:rPr>
              <w:t>потребление</w:t>
            </w:r>
          </w:p>
          <w:p w14:paraId="59F95A23" w14:textId="77777777" w:rsidR="0072369D" w:rsidRPr="0072369D" w:rsidRDefault="0072369D" w:rsidP="0072369D">
            <w:pPr>
              <w:spacing w:line="276" w:lineRule="auto"/>
              <w:ind w:left="135" w:firstLine="0"/>
              <w:jc w:val="left"/>
              <w:rPr>
                <w:sz w:val="20"/>
                <w:szCs w:val="20"/>
              </w:rPr>
            </w:pPr>
            <w:r w:rsidRPr="0072369D">
              <w:rPr>
                <w:sz w:val="20"/>
                <w:szCs w:val="20"/>
              </w:rPr>
              <w:t xml:space="preserve">Кредит </w:t>
            </w:r>
            <w:hyperlink r:id="rId215" w:history="1">
              <w:r w:rsidRPr="0072369D">
                <w:rPr>
                  <w:color w:val="0563C1" w:themeColor="hyperlink"/>
                  <w:sz w:val="20"/>
                  <w:szCs w:val="20"/>
                  <w:u w:val="single"/>
                </w:rPr>
                <w:t>Библиотека МЭШ — Кредит. (</w:t>
              </w:r>
              <w:r w:rsidRPr="0072369D">
                <w:rPr>
                  <w:color w:val="0563C1" w:themeColor="hyperlink"/>
                  <w:sz w:val="20"/>
                  <w:szCs w:val="20"/>
                  <w:u w:val="single"/>
                  <w:lang w:val="en-US"/>
                </w:rPr>
                <w:t>mos</w:t>
              </w:r>
              <w:r w:rsidRPr="0072369D">
                <w:rPr>
                  <w:color w:val="0563C1" w:themeColor="hyperlink"/>
                  <w:sz w:val="20"/>
                  <w:szCs w:val="20"/>
                  <w:u w:val="single"/>
                </w:rPr>
                <w:t>.</w:t>
              </w:r>
              <w:r w:rsidRPr="0072369D">
                <w:rPr>
                  <w:color w:val="0563C1" w:themeColor="hyperlink"/>
                  <w:sz w:val="20"/>
                  <w:szCs w:val="20"/>
                  <w:u w:val="single"/>
                  <w:lang w:val="en-US"/>
                </w:rPr>
                <w:t>ru</w:t>
              </w:r>
              <w:r w:rsidRPr="0072369D">
                <w:rPr>
                  <w:color w:val="0563C1" w:themeColor="hyperlink"/>
                  <w:sz w:val="20"/>
                  <w:szCs w:val="20"/>
                  <w:u w:val="single"/>
                </w:rPr>
                <w:t>)</w:t>
              </w:r>
            </w:hyperlink>
          </w:p>
        </w:tc>
      </w:tr>
      <w:tr w:rsidR="0072369D" w:rsidRPr="0072369D" w14:paraId="4717C858" w14:textId="77777777" w:rsidTr="0072369D">
        <w:trPr>
          <w:gridAfter w:val="1"/>
          <w:wAfter w:w="11" w:type="dxa"/>
          <w:trHeight w:val="144"/>
          <w:tblCellSpacing w:w="20" w:type="nil"/>
        </w:trPr>
        <w:tc>
          <w:tcPr>
            <w:tcW w:w="657" w:type="dxa"/>
            <w:tcMar>
              <w:top w:w="50" w:type="dxa"/>
              <w:left w:w="100" w:type="dxa"/>
            </w:tcMar>
            <w:vAlign w:val="center"/>
          </w:tcPr>
          <w:p w14:paraId="04CEA09F"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4.8</w:t>
            </w:r>
          </w:p>
        </w:tc>
        <w:tc>
          <w:tcPr>
            <w:tcW w:w="2887" w:type="dxa"/>
            <w:tcMar>
              <w:top w:w="50" w:type="dxa"/>
              <w:left w:w="100" w:type="dxa"/>
            </w:tcMar>
            <w:vAlign w:val="center"/>
          </w:tcPr>
          <w:p w14:paraId="05F4A1D9"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Государство в экономике</w:t>
            </w:r>
          </w:p>
        </w:tc>
        <w:tc>
          <w:tcPr>
            <w:tcW w:w="986" w:type="dxa"/>
            <w:tcMar>
              <w:top w:w="50" w:type="dxa"/>
              <w:left w:w="100" w:type="dxa"/>
            </w:tcMar>
            <w:vAlign w:val="center"/>
          </w:tcPr>
          <w:p w14:paraId="14F1AA2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9 </w:t>
            </w:r>
          </w:p>
        </w:tc>
        <w:tc>
          <w:tcPr>
            <w:tcW w:w="1601" w:type="dxa"/>
            <w:tcMar>
              <w:top w:w="50" w:type="dxa"/>
              <w:left w:w="100" w:type="dxa"/>
            </w:tcMar>
            <w:vAlign w:val="center"/>
          </w:tcPr>
          <w:p w14:paraId="16191CA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C6C9931"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4D3DCFEE" w14:textId="77777777" w:rsidR="0072369D" w:rsidRPr="0072369D" w:rsidRDefault="0072369D" w:rsidP="0072369D">
            <w:pPr>
              <w:widowControl w:val="0"/>
              <w:autoSpaceDE w:val="0"/>
              <w:autoSpaceDN w:val="0"/>
              <w:spacing w:before="85" w:line="230" w:lineRule="auto"/>
              <w:ind w:left="106" w:right="81" w:firstLine="0"/>
              <w:jc w:val="left"/>
              <w:rPr>
                <w:rFonts w:eastAsia="Times New Roman"/>
                <w:sz w:val="20"/>
                <w:szCs w:val="20"/>
              </w:rPr>
            </w:pPr>
            <w:r w:rsidRPr="0072369D">
              <w:rPr>
                <w:rFonts w:eastAsia="Times New Roman"/>
                <w:sz w:val="20"/>
                <w:szCs w:val="20"/>
              </w:rPr>
              <w:t xml:space="preserve">Роль государства в экономике </w:t>
            </w:r>
            <w:hyperlink r:id="rId216" w:history="1">
              <w:r w:rsidRPr="0072369D">
                <w:rPr>
                  <w:rFonts w:eastAsia="Times New Roman"/>
                  <w:color w:val="0563C1" w:themeColor="hyperlink"/>
                  <w:sz w:val="20"/>
                  <w:szCs w:val="20"/>
                  <w:u w:val="single"/>
                </w:rPr>
                <w:t>Библиотека цифрового образовательного контента (myschool.edu.ru)</w:t>
              </w:r>
            </w:hyperlink>
          </w:p>
          <w:p w14:paraId="575EC336" w14:textId="77777777" w:rsidR="0072369D" w:rsidRPr="0072369D" w:rsidRDefault="00B832B6" w:rsidP="0072369D">
            <w:pPr>
              <w:widowControl w:val="0"/>
              <w:autoSpaceDE w:val="0"/>
              <w:autoSpaceDN w:val="0"/>
              <w:spacing w:before="85" w:line="230" w:lineRule="auto"/>
              <w:ind w:left="106" w:right="81" w:firstLine="0"/>
              <w:jc w:val="left"/>
              <w:rPr>
                <w:rFonts w:eastAsia="Times New Roman"/>
                <w:sz w:val="20"/>
                <w:szCs w:val="20"/>
              </w:rPr>
            </w:pPr>
            <w:hyperlink r:id="rId217" w:history="1">
              <w:r w:rsidR="0072369D" w:rsidRPr="0072369D">
                <w:rPr>
                  <w:rFonts w:eastAsia="Times New Roman"/>
                  <w:color w:val="0563C1" w:themeColor="hyperlink"/>
                  <w:sz w:val="20"/>
                  <w:szCs w:val="20"/>
                  <w:u w:val="single"/>
                </w:rPr>
                <w:t>Библиотека МЭШ — Налоги. (mos.ru)</w:t>
              </w:r>
            </w:hyperlink>
          </w:p>
          <w:p w14:paraId="6973E214" w14:textId="77777777" w:rsidR="0072369D" w:rsidRPr="0072369D" w:rsidRDefault="00B832B6" w:rsidP="0072369D">
            <w:pPr>
              <w:widowControl w:val="0"/>
              <w:autoSpaceDE w:val="0"/>
              <w:autoSpaceDN w:val="0"/>
              <w:spacing w:before="85" w:line="230" w:lineRule="auto"/>
              <w:ind w:left="106" w:right="81" w:firstLine="0"/>
              <w:jc w:val="left"/>
              <w:rPr>
                <w:rFonts w:eastAsia="Times New Roman"/>
                <w:sz w:val="20"/>
                <w:szCs w:val="20"/>
              </w:rPr>
            </w:pPr>
            <w:hyperlink r:id="rId218" w:history="1">
              <w:r w:rsidR="0072369D" w:rsidRPr="0072369D">
                <w:rPr>
                  <w:rFonts w:eastAsia="Times New Roman"/>
                  <w:color w:val="0563C1" w:themeColor="hyperlink"/>
                  <w:sz w:val="20"/>
                  <w:szCs w:val="20"/>
                  <w:u w:val="single"/>
                </w:rPr>
                <w:t>Библиотека МЭШ — Проект Федерального закона о бюджете (mos.ru)</w:t>
              </w:r>
            </w:hyperlink>
          </w:p>
          <w:p w14:paraId="1DB515F3" w14:textId="77777777" w:rsidR="0072369D" w:rsidRPr="0072369D" w:rsidRDefault="0072369D" w:rsidP="0072369D">
            <w:pPr>
              <w:spacing w:line="276" w:lineRule="auto"/>
              <w:ind w:left="135" w:firstLine="0"/>
              <w:jc w:val="left"/>
              <w:rPr>
                <w:sz w:val="20"/>
                <w:szCs w:val="20"/>
              </w:rPr>
            </w:pPr>
            <w:r w:rsidRPr="0072369D">
              <w:rPr>
                <w:sz w:val="20"/>
                <w:szCs w:val="20"/>
              </w:rPr>
              <w:t xml:space="preserve">Налоги </w:t>
            </w:r>
            <w:hyperlink r:id="rId219" w:history="1">
              <w:r w:rsidRPr="0072369D">
                <w:rPr>
                  <w:color w:val="0563C1" w:themeColor="hyperlink"/>
                  <w:sz w:val="20"/>
                  <w:szCs w:val="20"/>
                  <w:u w:val="single"/>
                </w:rPr>
                <w:t>Библиотека МЭШ (</w:t>
              </w:r>
              <w:r w:rsidRPr="0072369D">
                <w:rPr>
                  <w:color w:val="0563C1" w:themeColor="hyperlink"/>
                  <w:sz w:val="20"/>
                  <w:szCs w:val="20"/>
                  <w:u w:val="single"/>
                  <w:lang w:val="en-US"/>
                </w:rPr>
                <w:t>mos</w:t>
              </w:r>
              <w:r w:rsidRPr="0072369D">
                <w:rPr>
                  <w:color w:val="0563C1" w:themeColor="hyperlink"/>
                  <w:sz w:val="20"/>
                  <w:szCs w:val="20"/>
                  <w:u w:val="single"/>
                </w:rPr>
                <w:t>.</w:t>
              </w:r>
              <w:r w:rsidRPr="0072369D">
                <w:rPr>
                  <w:color w:val="0563C1" w:themeColor="hyperlink"/>
                  <w:sz w:val="20"/>
                  <w:szCs w:val="20"/>
                  <w:u w:val="single"/>
                  <w:lang w:val="en-US"/>
                </w:rPr>
                <w:t>ru</w:t>
              </w:r>
              <w:r w:rsidRPr="0072369D">
                <w:rPr>
                  <w:color w:val="0563C1" w:themeColor="hyperlink"/>
                  <w:sz w:val="20"/>
                  <w:szCs w:val="20"/>
                  <w:u w:val="single"/>
                </w:rPr>
                <w:t>)</w:t>
              </w:r>
            </w:hyperlink>
          </w:p>
        </w:tc>
      </w:tr>
      <w:tr w:rsidR="0072369D" w:rsidRPr="0072369D" w14:paraId="5AB7AFC3" w14:textId="77777777" w:rsidTr="0072369D">
        <w:trPr>
          <w:gridAfter w:val="1"/>
          <w:wAfter w:w="11" w:type="dxa"/>
          <w:trHeight w:val="144"/>
          <w:tblCellSpacing w:w="20" w:type="nil"/>
        </w:trPr>
        <w:tc>
          <w:tcPr>
            <w:tcW w:w="657" w:type="dxa"/>
            <w:tcMar>
              <w:top w:w="50" w:type="dxa"/>
              <w:left w:w="100" w:type="dxa"/>
            </w:tcMar>
            <w:vAlign w:val="center"/>
          </w:tcPr>
          <w:p w14:paraId="766DB33A"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4.9</w:t>
            </w:r>
          </w:p>
        </w:tc>
        <w:tc>
          <w:tcPr>
            <w:tcW w:w="2887" w:type="dxa"/>
            <w:tcMar>
              <w:top w:w="50" w:type="dxa"/>
              <w:left w:w="100" w:type="dxa"/>
            </w:tcMar>
            <w:vAlign w:val="center"/>
          </w:tcPr>
          <w:p w14:paraId="6981C169"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Основные макроэкономические показатели</w:t>
            </w:r>
          </w:p>
        </w:tc>
        <w:tc>
          <w:tcPr>
            <w:tcW w:w="986" w:type="dxa"/>
            <w:tcMar>
              <w:top w:w="50" w:type="dxa"/>
              <w:left w:w="100" w:type="dxa"/>
            </w:tcMar>
            <w:vAlign w:val="center"/>
          </w:tcPr>
          <w:p w14:paraId="31E5D76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5985405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6803279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C12DD11" w14:textId="77777777" w:rsidR="0072369D" w:rsidRPr="0072369D" w:rsidRDefault="0072369D" w:rsidP="0072369D">
            <w:pPr>
              <w:spacing w:line="276" w:lineRule="auto"/>
              <w:ind w:left="135" w:firstLine="0"/>
              <w:jc w:val="left"/>
              <w:rPr>
                <w:sz w:val="20"/>
                <w:szCs w:val="20"/>
              </w:rPr>
            </w:pPr>
            <w:r w:rsidRPr="0072369D">
              <w:rPr>
                <w:sz w:val="20"/>
                <w:szCs w:val="20"/>
              </w:rPr>
              <w:t xml:space="preserve">Экономический рост </w:t>
            </w:r>
            <w:hyperlink r:id="rId220" w:history="1">
              <w:r w:rsidRPr="0072369D">
                <w:rPr>
                  <w:color w:val="0563C1" w:themeColor="hyperlink"/>
                  <w:sz w:val="20"/>
                  <w:szCs w:val="20"/>
                  <w:u w:val="single"/>
                </w:rPr>
                <w:t>Библиотека МЭШ — Экономический рост (</w:t>
              </w:r>
              <w:r w:rsidRPr="0072369D">
                <w:rPr>
                  <w:color w:val="0563C1" w:themeColor="hyperlink"/>
                  <w:sz w:val="20"/>
                  <w:szCs w:val="20"/>
                  <w:u w:val="single"/>
                  <w:lang w:val="en-US"/>
                </w:rPr>
                <w:t>mos</w:t>
              </w:r>
              <w:r w:rsidRPr="0072369D">
                <w:rPr>
                  <w:color w:val="0563C1" w:themeColor="hyperlink"/>
                  <w:sz w:val="20"/>
                  <w:szCs w:val="20"/>
                  <w:u w:val="single"/>
                </w:rPr>
                <w:t>.</w:t>
              </w:r>
              <w:r w:rsidRPr="0072369D">
                <w:rPr>
                  <w:color w:val="0563C1" w:themeColor="hyperlink"/>
                  <w:sz w:val="20"/>
                  <w:szCs w:val="20"/>
                  <w:u w:val="single"/>
                  <w:lang w:val="en-US"/>
                </w:rPr>
                <w:t>ru</w:t>
              </w:r>
              <w:r w:rsidRPr="0072369D">
                <w:rPr>
                  <w:color w:val="0563C1" w:themeColor="hyperlink"/>
                  <w:sz w:val="20"/>
                  <w:szCs w:val="20"/>
                  <w:u w:val="single"/>
                </w:rPr>
                <w:t>)</w:t>
              </w:r>
            </w:hyperlink>
          </w:p>
        </w:tc>
      </w:tr>
      <w:tr w:rsidR="0072369D" w:rsidRPr="0072369D" w14:paraId="0EA085F8" w14:textId="77777777" w:rsidTr="0072369D">
        <w:trPr>
          <w:gridAfter w:val="1"/>
          <w:wAfter w:w="11" w:type="dxa"/>
          <w:trHeight w:val="144"/>
          <w:tblCellSpacing w:w="20" w:type="nil"/>
        </w:trPr>
        <w:tc>
          <w:tcPr>
            <w:tcW w:w="657" w:type="dxa"/>
            <w:tcMar>
              <w:top w:w="50" w:type="dxa"/>
              <w:left w:w="100" w:type="dxa"/>
            </w:tcMar>
            <w:vAlign w:val="center"/>
          </w:tcPr>
          <w:p w14:paraId="53DEBCD5"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4.10</w:t>
            </w:r>
          </w:p>
        </w:tc>
        <w:tc>
          <w:tcPr>
            <w:tcW w:w="2887" w:type="dxa"/>
            <w:tcMar>
              <w:top w:w="50" w:type="dxa"/>
              <w:left w:w="100" w:type="dxa"/>
            </w:tcMar>
            <w:vAlign w:val="center"/>
          </w:tcPr>
          <w:p w14:paraId="22FF0DEC"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Международная экономика</w:t>
            </w:r>
          </w:p>
        </w:tc>
        <w:tc>
          <w:tcPr>
            <w:tcW w:w="986" w:type="dxa"/>
            <w:tcMar>
              <w:top w:w="50" w:type="dxa"/>
              <w:left w:w="100" w:type="dxa"/>
            </w:tcMar>
            <w:vAlign w:val="center"/>
          </w:tcPr>
          <w:p w14:paraId="2DC5E8B5"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 </w:t>
            </w:r>
          </w:p>
        </w:tc>
        <w:tc>
          <w:tcPr>
            <w:tcW w:w="1601" w:type="dxa"/>
            <w:tcMar>
              <w:top w:w="50" w:type="dxa"/>
              <w:left w:w="100" w:type="dxa"/>
            </w:tcMar>
            <w:vAlign w:val="center"/>
          </w:tcPr>
          <w:p w14:paraId="1C7D36A8"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0AA688C7"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31D9E12F" w14:textId="77777777" w:rsidR="0072369D" w:rsidRPr="0072369D" w:rsidRDefault="00B832B6" w:rsidP="0072369D">
            <w:pPr>
              <w:spacing w:line="276" w:lineRule="auto"/>
              <w:ind w:left="135" w:firstLine="0"/>
              <w:jc w:val="left"/>
              <w:rPr>
                <w:sz w:val="20"/>
                <w:szCs w:val="20"/>
                <w:lang w:val="en-US"/>
              </w:rPr>
            </w:pPr>
            <w:hyperlink r:id="rId221" w:history="1">
              <w:r w:rsidR="0072369D" w:rsidRPr="0072369D">
                <w:rPr>
                  <w:color w:val="0563C1" w:themeColor="hyperlink"/>
                  <w:sz w:val="20"/>
                  <w:szCs w:val="20"/>
                  <w:u w:val="single"/>
                  <w:lang w:val="en-US"/>
                </w:rPr>
                <w:t>Библиотека МЭШ (mos.ru)</w:t>
              </w:r>
            </w:hyperlink>
          </w:p>
        </w:tc>
      </w:tr>
      <w:tr w:rsidR="0072369D" w:rsidRPr="0072369D" w14:paraId="303DB749" w14:textId="77777777" w:rsidTr="0072369D">
        <w:trPr>
          <w:gridAfter w:val="1"/>
          <w:wAfter w:w="11" w:type="dxa"/>
          <w:trHeight w:val="144"/>
          <w:tblCellSpacing w:w="20" w:type="nil"/>
        </w:trPr>
        <w:tc>
          <w:tcPr>
            <w:tcW w:w="657" w:type="dxa"/>
            <w:tcMar>
              <w:top w:w="50" w:type="dxa"/>
              <w:left w:w="100" w:type="dxa"/>
            </w:tcMar>
            <w:vAlign w:val="center"/>
          </w:tcPr>
          <w:p w14:paraId="3F402FEB"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4.11</w:t>
            </w:r>
          </w:p>
        </w:tc>
        <w:tc>
          <w:tcPr>
            <w:tcW w:w="2887" w:type="dxa"/>
            <w:tcMar>
              <w:top w:w="50" w:type="dxa"/>
              <w:left w:w="100" w:type="dxa"/>
            </w:tcMar>
            <w:vAlign w:val="center"/>
          </w:tcPr>
          <w:p w14:paraId="1C7B2663" w14:textId="77777777" w:rsidR="0072369D" w:rsidRPr="0072369D" w:rsidRDefault="0072369D" w:rsidP="0072369D">
            <w:pPr>
              <w:spacing w:line="276" w:lineRule="auto"/>
              <w:ind w:left="135" w:firstLine="0"/>
              <w:jc w:val="left"/>
              <w:rPr>
                <w:sz w:val="20"/>
                <w:szCs w:val="20"/>
              </w:rPr>
            </w:pPr>
            <w:r w:rsidRPr="0072369D">
              <w:rPr>
                <w:color w:val="000000"/>
                <w:sz w:val="20"/>
                <w:szCs w:val="20"/>
              </w:rPr>
              <w:t>Представление результатов проектно-исследовательской деятельности</w:t>
            </w:r>
          </w:p>
        </w:tc>
        <w:tc>
          <w:tcPr>
            <w:tcW w:w="986" w:type="dxa"/>
            <w:tcMar>
              <w:top w:w="50" w:type="dxa"/>
              <w:left w:w="100" w:type="dxa"/>
            </w:tcMar>
            <w:vAlign w:val="center"/>
          </w:tcPr>
          <w:p w14:paraId="3B7C598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2C83D81A"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1667" w:type="dxa"/>
            <w:tcMar>
              <w:top w:w="50" w:type="dxa"/>
              <w:left w:w="100" w:type="dxa"/>
            </w:tcMar>
            <w:vAlign w:val="center"/>
          </w:tcPr>
          <w:p w14:paraId="5906368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5E66FE7C" w14:textId="77777777" w:rsidR="0072369D" w:rsidRPr="0072369D" w:rsidRDefault="0072369D" w:rsidP="0072369D">
            <w:pPr>
              <w:spacing w:line="276" w:lineRule="auto"/>
              <w:ind w:left="135" w:firstLine="0"/>
              <w:jc w:val="left"/>
              <w:rPr>
                <w:sz w:val="20"/>
                <w:szCs w:val="20"/>
                <w:lang w:val="en-US"/>
              </w:rPr>
            </w:pPr>
          </w:p>
        </w:tc>
      </w:tr>
      <w:tr w:rsidR="0072369D" w:rsidRPr="0072369D" w14:paraId="0847BA2F" w14:textId="77777777" w:rsidTr="0072369D">
        <w:trPr>
          <w:gridAfter w:val="1"/>
          <w:wAfter w:w="11" w:type="dxa"/>
          <w:trHeight w:val="144"/>
          <w:tblCellSpacing w:w="20" w:type="nil"/>
        </w:trPr>
        <w:tc>
          <w:tcPr>
            <w:tcW w:w="657" w:type="dxa"/>
            <w:tcMar>
              <w:top w:w="50" w:type="dxa"/>
              <w:left w:w="100" w:type="dxa"/>
            </w:tcMar>
            <w:vAlign w:val="center"/>
          </w:tcPr>
          <w:p w14:paraId="4AAD35FF" w14:textId="77777777" w:rsidR="0072369D" w:rsidRPr="0072369D" w:rsidRDefault="0072369D" w:rsidP="0072369D">
            <w:pPr>
              <w:spacing w:line="276" w:lineRule="auto"/>
              <w:ind w:firstLine="0"/>
              <w:jc w:val="left"/>
              <w:rPr>
                <w:sz w:val="20"/>
                <w:szCs w:val="20"/>
                <w:lang w:val="en-US"/>
              </w:rPr>
            </w:pPr>
            <w:r w:rsidRPr="0072369D">
              <w:rPr>
                <w:color w:val="000000"/>
                <w:sz w:val="20"/>
                <w:szCs w:val="20"/>
                <w:lang w:val="en-US"/>
              </w:rPr>
              <w:t>4.12</w:t>
            </w:r>
          </w:p>
        </w:tc>
        <w:tc>
          <w:tcPr>
            <w:tcW w:w="2887" w:type="dxa"/>
            <w:tcMar>
              <w:top w:w="50" w:type="dxa"/>
              <w:left w:w="100" w:type="dxa"/>
            </w:tcMar>
            <w:vAlign w:val="center"/>
          </w:tcPr>
          <w:p w14:paraId="71FD669A" w14:textId="77777777" w:rsidR="0072369D" w:rsidRPr="0072369D" w:rsidRDefault="0072369D" w:rsidP="0072369D">
            <w:pPr>
              <w:spacing w:line="276" w:lineRule="auto"/>
              <w:ind w:left="135" w:firstLine="0"/>
              <w:jc w:val="left"/>
              <w:rPr>
                <w:sz w:val="20"/>
                <w:szCs w:val="20"/>
              </w:rPr>
            </w:pPr>
            <w:r w:rsidRPr="0072369D">
              <w:rPr>
                <w:color w:val="000000"/>
                <w:sz w:val="20"/>
                <w:szCs w:val="20"/>
              </w:rPr>
              <w:t>Повторительно-обобщающие уроки по разделу «Введение в экономическую науку»</w:t>
            </w:r>
          </w:p>
        </w:tc>
        <w:tc>
          <w:tcPr>
            <w:tcW w:w="986" w:type="dxa"/>
            <w:tcMar>
              <w:top w:w="50" w:type="dxa"/>
              <w:left w:w="100" w:type="dxa"/>
            </w:tcMar>
            <w:vAlign w:val="center"/>
          </w:tcPr>
          <w:p w14:paraId="2156228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2 </w:t>
            </w:r>
          </w:p>
        </w:tc>
        <w:tc>
          <w:tcPr>
            <w:tcW w:w="1601" w:type="dxa"/>
            <w:tcMar>
              <w:top w:w="50" w:type="dxa"/>
              <w:left w:w="100" w:type="dxa"/>
            </w:tcMar>
            <w:vAlign w:val="center"/>
          </w:tcPr>
          <w:p w14:paraId="00773CD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0.5 </w:t>
            </w:r>
          </w:p>
        </w:tc>
        <w:tc>
          <w:tcPr>
            <w:tcW w:w="1667" w:type="dxa"/>
            <w:tcMar>
              <w:top w:w="50" w:type="dxa"/>
              <w:left w:w="100" w:type="dxa"/>
            </w:tcMar>
            <w:vAlign w:val="center"/>
          </w:tcPr>
          <w:p w14:paraId="79657C2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0 </w:t>
            </w:r>
          </w:p>
        </w:tc>
        <w:tc>
          <w:tcPr>
            <w:tcW w:w="2366" w:type="dxa"/>
            <w:tcMar>
              <w:top w:w="50" w:type="dxa"/>
              <w:left w:w="100" w:type="dxa"/>
            </w:tcMar>
            <w:vAlign w:val="center"/>
          </w:tcPr>
          <w:p w14:paraId="4559275B" w14:textId="77777777" w:rsidR="0072369D" w:rsidRPr="0072369D" w:rsidRDefault="0072369D" w:rsidP="0072369D">
            <w:pPr>
              <w:spacing w:line="276" w:lineRule="auto"/>
              <w:ind w:left="135" w:firstLine="0"/>
              <w:jc w:val="left"/>
              <w:rPr>
                <w:sz w:val="20"/>
                <w:szCs w:val="20"/>
                <w:lang w:val="en-US"/>
              </w:rPr>
            </w:pPr>
          </w:p>
        </w:tc>
      </w:tr>
      <w:tr w:rsidR="0072369D" w:rsidRPr="0072369D" w14:paraId="086F3183" w14:textId="77777777" w:rsidTr="0072369D">
        <w:trPr>
          <w:gridAfter w:val="1"/>
          <w:wAfter w:w="11" w:type="dxa"/>
          <w:trHeight w:val="144"/>
          <w:tblCellSpacing w:w="20" w:type="nil"/>
        </w:trPr>
        <w:tc>
          <w:tcPr>
            <w:tcW w:w="3544" w:type="dxa"/>
            <w:gridSpan w:val="2"/>
            <w:tcMar>
              <w:top w:w="50" w:type="dxa"/>
              <w:left w:w="100" w:type="dxa"/>
            </w:tcMar>
            <w:vAlign w:val="center"/>
          </w:tcPr>
          <w:p w14:paraId="42BE54AC"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Итого по разделу</w:t>
            </w:r>
          </w:p>
        </w:tc>
        <w:tc>
          <w:tcPr>
            <w:tcW w:w="986" w:type="dxa"/>
            <w:tcMar>
              <w:top w:w="50" w:type="dxa"/>
              <w:left w:w="100" w:type="dxa"/>
            </w:tcMar>
            <w:vAlign w:val="center"/>
          </w:tcPr>
          <w:p w14:paraId="1AC31BC9"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62 </w:t>
            </w:r>
          </w:p>
        </w:tc>
        <w:tc>
          <w:tcPr>
            <w:tcW w:w="0" w:type="auto"/>
            <w:gridSpan w:val="3"/>
            <w:tcMar>
              <w:top w:w="50" w:type="dxa"/>
              <w:left w:w="100" w:type="dxa"/>
            </w:tcMar>
            <w:vAlign w:val="center"/>
          </w:tcPr>
          <w:p w14:paraId="4A0DA491" w14:textId="77777777" w:rsidR="0072369D" w:rsidRPr="0072369D" w:rsidRDefault="0072369D" w:rsidP="0072369D">
            <w:pPr>
              <w:spacing w:after="200" w:line="276" w:lineRule="auto"/>
              <w:ind w:firstLine="0"/>
              <w:jc w:val="left"/>
              <w:rPr>
                <w:sz w:val="20"/>
                <w:szCs w:val="20"/>
                <w:lang w:val="en-US"/>
              </w:rPr>
            </w:pPr>
          </w:p>
        </w:tc>
      </w:tr>
      <w:tr w:rsidR="0072369D" w:rsidRPr="0072369D" w14:paraId="3DEA2F8B" w14:textId="77777777" w:rsidTr="0072369D">
        <w:trPr>
          <w:gridAfter w:val="1"/>
          <w:wAfter w:w="11" w:type="dxa"/>
          <w:trHeight w:val="144"/>
          <w:tblCellSpacing w:w="20" w:type="nil"/>
        </w:trPr>
        <w:tc>
          <w:tcPr>
            <w:tcW w:w="3544" w:type="dxa"/>
            <w:gridSpan w:val="2"/>
            <w:tcMar>
              <w:top w:w="50" w:type="dxa"/>
              <w:left w:w="100" w:type="dxa"/>
            </w:tcMar>
            <w:vAlign w:val="center"/>
          </w:tcPr>
          <w:p w14:paraId="2CCB121B" w14:textId="77777777" w:rsidR="0072369D" w:rsidRPr="0072369D" w:rsidRDefault="0072369D" w:rsidP="0072369D">
            <w:pPr>
              <w:spacing w:line="276" w:lineRule="auto"/>
              <w:ind w:left="135" w:firstLine="0"/>
              <w:jc w:val="left"/>
              <w:rPr>
                <w:sz w:val="20"/>
                <w:szCs w:val="20"/>
                <w:lang w:val="en-US"/>
              </w:rPr>
            </w:pPr>
            <w:r w:rsidRPr="0072369D">
              <w:rPr>
                <w:color w:val="000000"/>
                <w:sz w:val="20"/>
                <w:szCs w:val="20"/>
                <w:lang w:val="en-US"/>
              </w:rPr>
              <w:t>Итоговое повторение</w:t>
            </w:r>
          </w:p>
        </w:tc>
        <w:tc>
          <w:tcPr>
            <w:tcW w:w="986" w:type="dxa"/>
            <w:tcMar>
              <w:top w:w="50" w:type="dxa"/>
              <w:left w:w="100" w:type="dxa"/>
            </w:tcMar>
            <w:vAlign w:val="center"/>
          </w:tcPr>
          <w:p w14:paraId="05827366"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5 </w:t>
            </w:r>
          </w:p>
        </w:tc>
        <w:tc>
          <w:tcPr>
            <w:tcW w:w="1601" w:type="dxa"/>
            <w:tcMar>
              <w:top w:w="50" w:type="dxa"/>
              <w:left w:w="100" w:type="dxa"/>
            </w:tcMar>
            <w:vAlign w:val="center"/>
          </w:tcPr>
          <w:p w14:paraId="7891BE82"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2 </w:t>
            </w:r>
          </w:p>
        </w:tc>
        <w:tc>
          <w:tcPr>
            <w:tcW w:w="1667" w:type="dxa"/>
            <w:tcMar>
              <w:top w:w="50" w:type="dxa"/>
              <w:left w:w="100" w:type="dxa"/>
            </w:tcMar>
            <w:vAlign w:val="center"/>
          </w:tcPr>
          <w:p w14:paraId="0A4672BF" w14:textId="77777777" w:rsidR="0072369D" w:rsidRPr="0072369D" w:rsidRDefault="0072369D" w:rsidP="0072369D">
            <w:pPr>
              <w:spacing w:line="276" w:lineRule="auto"/>
              <w:ind w:left="135" w:firstLine="0"/>
              <w:jc w:val="center"/>
              <w:rPr>
                <w:sz w:val="20"/>
                <w:szCs w:val="20"/>
                <w:lang w:val="en-US"/>
              </w:rPr>
            </w:pPr>
          </w:p>
        </w:tc>
        <w:tc>
          <w:tcPr>
            <w:tcW w:w="2366" w:type="dxa"/>
            <w:tcMar>
              <w:top w:w="50" w:type="dxa"/>
              <w:left w:w="100" w:type="dxa"/>
            </w:tcMar>
            <w:vAlign w:val="center"/>
          </w:tcPr>
          <w:p w14:paraId="4BACC40E" w14:textId="77777777" w:rsidR="0072369D" w:rsidRPr="0072369D" w:rsidRDefault="0072369D" w:rsidP="0072369D">
            <w:pPr>
              <w:spacing w:line="276" w:lineRule="auto"/>
              <w:ind w:left="135" w:firstLine="0"/>
              <w:jc w:val="left"/>
              <w:rPr>
                <w:sz w:val="20"/>
                <w:szCs w:val="20"/>
                <w:lang w:val="en-US"/>
              </w:rPr>
            </w:pPr>
          </w:p>
        </w:tc>
      </w:tr>
      <w:tr w:rsidR="0072369D" w:rsidRPr="0072369D" w14:paraId="56C4B727" w14:textId="77777777" w:rsidTr="0072369D">
        <w:trPr>
          <w:gridAfter w:val="1"/>
          <w:wAfter w:w="11" w:type="dxa"/>
          <w:trHeight w:val="144"/>
          <w:tblCellSpacing w:w="20" w:type="nil"/>
        </w:trPr>
        <w:tc>
          <w:tcPr>
            <w:tcW w:w="3544" w:type="dxa"/>
            <w:gridSpan w:val="2"/>
            <w:tcMar>
              <w:top w:w="50" w:type="dxa"/>
              <w:left w:w="100" w:type="dxa"/>
            </w:tcMar>
            <w:vAlign w:val="center"/>
          </w:tcPr>
          <w:p w14:paraId="5C2EB4E5" w14:textId="77777777" w:rsidR="0072369D" w:rsidRPr="0072369D" w:rsidRDefault="0072369D" w:rsidP="0072369D">
            <w:pPr>
              <w:spacing w:line="276" w:lineRule="auto"/>
              <w:ind w:left="135" w:firstLine="0"/>
              <w:jc w:val="left"/>
              <w:rPr>
                <w:sz w:val="20"/>
                <w:szCs w:val="20"/>
              </w:rPr>
            </w:pPr>
            <w:r w:rsidRPr="0072369D">
              <w:rPr>
                <w:color w:val="000000"/>
                <w:sz w:val="20"/>
                <w:szCs w:val="20"/>
              </w:rPr>
              <w:t>ОБЩЕЕ КОЛИЧЕСТВО ЧАСОВ ПО ПРОГРАММЕ</w:t>
            </w:r>
          </w:p>
        </w:tc>
        <w:tc>
          <w:tcPr>
            <w:tcW w:w="986" w:type="dxa"/>
            <w:tcMar>
              <w:top w:w="50" w:type="dxa"/>
              <w:left w:w="100" w:type="dxa"/>
            </w:tcMar>
            <w:vAlign w:val="center"/>
          </w:tcPr>
          <w:p w14:paraId="06DEA763"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rPr>
              <w:t xml:space="preserve"> </w:t>
            </w:r>
            <w:r w:rsidRPr="0072369D">
              <w:rPr>
                <w:color w:val="000000"/>
                <w:sz w:val="20"/>
                <w:szCs w:val="20"/>
                <w:lang w:val="en-US"/>
              </w:rPr>
              <w:t xml:space="preserve">136 </w:t>
            </w:r>
          </w:p>
        </w:tc>
        <w:tc>
          <w:tcPr>
            <w:tcW w:w="1601" w:type="dxa"/>
            <w:tcMar>
              <w:top w:w="50" w:type="dxa"/>
              <w:left w:w="100" w:type="dxa"/>
            </w:tcMar>
            <w:vAlign w:val="center"/>
          </w:tcPr>
          <w:p w14:paraId="26C82D8D"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3.5 </w:t>
            </w:r>
          </w:p>
        </w:tc>
        <w:tc>
          <w:tcPr>
            <w:tcW w:w="1667" w:type="dxa"/>
            <w:tcMar>
              <w:top w:w="50" w:type="dxa"/>
              <w:left w:w="100" w:type="dxa"/>
            </w:tcMar>
            <w:vAlign w:val="center"/>
          </w:tcPr>
          <w:p w14:paraId="6888309E" w14:textId="77777777" w:rsidR="0072369D" w:rsidRPr="0072369D" w:rsidRDefault="0072369D" w:rsidP="0072369D">
            <w:pPr>
              <w:spacing w:line="276" w:lineRule="auto"/>
              <w:ind w:left="135" w:firstLine="0"/>
              <w:jc w:val="center"/>
              <w:rPr>
                <w:sz w:val="20"/>
                <w:szCs w:val="20"/>
                <w:lang w:val="en-US"/>
              </w:rPr>
            </w:pPr>
            <w:r w:rsidRPr="0072369D">
              <w:rPr>
                <w:color w:val="000000"/>
                <w:sz w:val="20"/>
                <w:szCs w:val="20"/>
                <w:lang w:val="en-US"/>
              </w:rPr>
              <w:t xml:space="preserve"> 1 </w:t>
            </w:r>
          </w:p>
        </w:tc>
        <w:tc>
          <w:tcPr>
            <w:tcW w:w="2366" w:type="dxa"/>
            <w:tcMar>
              <w:top w:w="50" w:type="dxa"/>
              <w:left w:w="100" w:type="dxa"/>
            </w:tcMar>
            <w:vAlign w:val="center"/>
          </w:tcPr>
          <w:p w14:paraId="4BBE18A8" w14:textId="77777777" w:rsidR="0072369D" w:rsidRPr="0072369D" w:rsidRDefault="0072369D" w:rsidP="0072369D">
            <w:pPr>
              <w:spacing w:after="200" w:line="276" w:lineRule="auto"/>
              <w:ind w:firstLine="0"/>
              <w:jc w:val="left"/>
              <w:rPr>
                <w:sz w:val="20"/>
                <w:szCs w:val="20"/>
                <w:lang w:val="en-US"/>
              </w:rPr>
            </w:pPr>
          </w:p>
        </w:tc>
      </w:tr>
    </w:tbl>
    <w:p w14:paraId="3670D973" w14:textId="77777777" w:rsidR="0072369D" w:rsidRPr="0072369D" w:rsidRDefault="0072369D" w:rsidP="0072369D"/>
    <w:p w14:paraId="59DC139E" w14:textId="6A07B659" w:rsidR="00377E73" w:rsidRPr="00AC13D4" w:rsidRDefault="002315FD" w:rsidP="0035098F">
      <w:r w:rsidRPr="00AC13D4">
        <w:t>11 класс</w:t>
      </w:r>
    </w:p>
    <w:tbl>
      <w:tblPr>
        <w:tblW w:w="1023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6"/>
        <w:gridCol w:w="2886"/>
        <w:gridCol w:w="1147"/>
        <w:gridCol w:w="2277"/>
        <w:gridCol w:w="3279"/>
        <w:gridCol w:w="7"/>
      </w:tblGrid>
      <w:tr w:rsidR="00AC13D4" w:rsidRPr="00AC13D4" w14:paraId="187B387E" w14:textId="77777777" w:rsidTr="0072369D">
        <w:trPr>
          <w:gridAfter w:val="1"/>
          <w:wAfter w:w="7" w:type="dxa"/>
          <w:trHeight w:val="144"/>
          <w:tblCellSpacing w:w="20" w:type="nil"/>
        </w:trPr>
        <w:tc>
          <w:tcPr>
            <w:tcW w:w="636" w:type="dxa"/>
            <w:vMerge w:val="restart"/>
            <w:tcMar>
              <w:top w:w="50" w:type="dxa"/>
              <w:left w:w="100" w:type="dxa"/>
            </w:tcMar>
            <w:vAlign w:val="center"/>
          </w:tcPr>
          <w:p w14:paraId="48A5797C" w14:textId="77777777" w:rsidR="00C60C76" w:rsidRPr="00AC13D4" w:rsidRDefault="00C60C76" w:rsidP="0035098F">
            <w:pPr>
              <w:ind w:firstLine="0"/>
              <w:rPr>
                <w:sz w:val="20"/>
                <w:szCs w:val="20"/>
                <w:lang w:val="en-US"/>
              </w:rPr>
            </w:pPr>
            <w:r w:rsidRPr="00AC13D4">
              <w:rPr>
                <w:b/>
                <w:sz w:val="20"/>
                <w:szCs w:val="20"/>
                <w:lang w:val="en-US"/>
              </w:rPr>
              <w:t xml:space="preserve">№ п/п </w:t>
            </w:r>
          </w:p>
        </w:tc>
        <w:tc>
          <w:tcPr>
            <w:tcW w:w="2886" w:type="dxa"/>
            <w:vMerge w:val="restart"/>
            <w:tcMar>
              <w:top w:w="50" w:type="dxa"/>
              <w:left w:w="100" w:type="dxa"/>
            </w:tcMar>
            <w:vAlign w:val="center"/>
          </w:tcPr>
          <w:p w14:paraId="0F327041" w14:textId="77777777" w:rsidR="00C60C76" w:rsidRPr="00AC13D4" w:rsidRDefault="00C60C76" w:rsidP="0035098F">
            <w:pPr>
              <w:ind w:firstLine="0"/>
              <w:rPr>
                <w:sz w:val="20"/>
                <w:szCs w:val="20"/>
              </w:rPr>
            </w:pPr>
            <w:r w:rsidRPr="00AC13D4">
              <w:rPr>
                <w:b/>
                <w:sz w:val="20"/>
                <w:szCs w:val="20"/>
              </w:rPr>
              <w:t xml:space="preserve">Наименование разделов и тем программы </w:t>
            </w:r>
          </w:p>
        </w:tc>
        <w:tc>
          <w:tcPr>
            <w:tcW w:w="3424" w:type="dxa"/>
            <w:gridSpan w:val="2"/>
            <w:tcMar>
              <w:top w:w="50" w:type="dxa"/>
              <w:left w:w="100" w:type="dxa"/>
            </w:tcMar>
            <w:vAlign w:val="center"/>
          </w:tcPr>
          <w:p w14:paraId="1D0917CD" w14:textId="77777777" w:rsidR="00C60C76" w:rsidRPr="00AC13D4" w:rsidRDefault="00C60C76" w:rsidP="0035098F">
            <w:pPr>
              <w:ind w:firstLine="0"/>
              <w:jc w:val="center"/>
              <w:rPr>
                <w:b/>
                <w:sz w:val="20"/>
                <w:szCs w:val="20"/>
                <w:lang w:val="en-US"/>
              </w:rPr>
            </w:pPr>
            <w:r w:rsidRPr="00AC13D4">
              <w:rPr>
                <w:b/>
                <w:sz w:val="20"/>
                <w:szCs w:val="20"/>
                <w:lang w:val="en-US"/>
              </w:rPr>
              <w:t>Количество часов</w:t>
            </w:r>
          </w:p>
        </w:tc>
        <w:tc>
          <w:tcPr>
            <w:tcW w:w="3279" w:type="dxa"/>
            <w:vMerge w:val="restart"/>
            <w:tcMar>
              <w:top w:w="50" w:type="dxa"/>
              <w:left w:w="100" w:type="dxa"/>
            </w:tcMar>
            <w:vAlign w:val="center"/>
          </w:tcPr>
          <w:p w14:paraId="00E2D111" w14:textId="77777777" w:rsidR="00C60C76" w:rsidRPr="00AC13D4" w:rsidRDefault="00C60C76" w:rsidP="0035098F">
            <w:pPr>
              <w:ind w:firstLine="0"/>
              <w:rPr>
                <w:sz w:val="20"/>
                <w:szCs w:val="20"/>
                <w:lang w:val="en-US"/>
              </w:rPr>
            </w:pPr>
            <w:r w:rsidRPr="00AC13D4">
              <w:rPr>
                <w:b/>
                <w:sz w:val="20"/>
                <w:szCs w:val="20"/>
                <w:lang w:val="en-US"/>
              </w:rPr>
              <w:t xml:space="preserve">Электронные (цифровые) образовательные ресурсы </w:t>
            </w:r>
          </w:p>
        </w:tc>
      </w:tr>
      <w:tr w:rsidR="00AC13D4" w:rsidRPr="00AC13D4" w14:paraId="1CCAF834" w14:textId="77777777" w:rsidTr="0072369D">
        <w:trPr>
          <w:gridAfter w:val="1"/>
          <w:wAfter w:w="7" w:type="dxa"/>
          <w:trHeight w:val="144"/>
          <w:tblCellSpacing w:w="20" w:type="nil"/>
        </w:trPr>
        <w:tc>
          <w:tcPr>
            <w:tcW w:w="0" w:type="auto"/>
            <w:vMerge/>
            <w:tcBorders>
              <w:top w:val="nil"/>
            </w:tcBorders>
            <w:tcMar>
              <w:top w:w="50" w:type="dxa"/>
              <w:left w:w="100" w:type="dxa"/>
            </w:tcMar>
          </w:tcPr>
          <w:p w14:paraId="4A32FFE8" w14:textId="77777777" w:rsidR="00C60C76" w:rsidRPr="00AC13D4" w:rsidRDefault="00C60C76" w:rsidP="0035098F">
            <w:pPr>
              <w:ind w:firstLine="0"/>
              <w:rPr>
                <w:sz w:val="20"/>
                <w:szCs w:val="20"/>
                <w:lang w:val="en-US"/>
              </w:rPr>
            </w:pPr>
          </w:p>
        </w:tc>
        <w:tc>
          <w:tcPr>
            <w:tcW w:w="0" w:type="auto"/>
            <w:vMerge/>
            <w:tcBorders>
              <w:top w:val="nil"/>
            </w:tcBorders>
            <w:tcMar>
              <w:top w:w="50" w:type="dxa"/>
              <w:left w:w="100" w:type="dxa"/>
            </w:tcMar>
          </w:tcPr>
          <w:p w14:paraId="21904D39" w14:textId="77777777" w:rsidR="00C60C76" w:rsidRPr="00AC13D4" w:rsidRDefault="00C60C76" w:rsidP="0035098F">
            <w:pPr>
              <w:ind w:firstLine="0"/>
              <w:rPr>
                <w:sz w:val="20"/>
                <w:szCs w:val="20"/>
                <w:lang w:val="en-US"/>
              </w:rPr>
            </w:pPr>
          </w:p>
        </w:tc>
        <w:tc>
          <w:tcPr>
            <w:tcW w:w="1147" w:type="dxa"/>
            <w:tcMar>
              <w:top w:w="50" w:type="dxa"/>
              <w:left w:w="100" w:type="dxa"/>
            </w:tcMar>
            <w:vAlign w:val="center"/>
          </w:tcPr>
          <w:p w14:paraId="37EF4F16" w14:textId="77777777" w:rsidR="00C60C76" w:rsidRPr="00AC13D4" w:rsidRDefault="00C60C76" w:rsidP="0035098F">
            <w:pPr>
              <w:ind w:firstLine="0"/>
              <w:jc w:val="center"/>
              <w:rPr>
                <w:b/>
                <w:sz w:val="20"/>
                <w:szCs w:val="20"/>
                <w:lang w:val="en-US"/>
              </w:rPr>
            </w:pPr>
            <w:r w:rsidRPr="00AC13D4">
              <w:rPr>
                <w:b/>
                <w:sz w:val="20"/>
                <w:szCs w:val="20"/>
                <w:lang w:val="en-US"/>
              </w:rPr>
              <w:t>Всего</w:t>
            </w:r>
          </w:p>
        </w:tc>
        <w:tc>
          <w:tcPr>
            <w:tcW w:w="2277" w:type="dxa"/>
            <w:tcMar>
              <w:top w:w="50" w:type="dxa"/>
              <w:left w:w="100" w:type="dxa"/>
            </w:tcMar>
            <w:vAlign w:val="center"/>
          </w:tcPr>
          <w:p w14:paraId="72B9CE7D" w14:textId="77777777" w:rsidR="00C60C76" w:rsidRPr="00AC13D4" w:rsidRDefault="00C60C76" w:rsidP="0035098F">
            <w:pPr>
              <w:ind w:firstLine="0"/>
              <w:jc w:val="center"/>
              <w:rPr>
                <w:b/>
                <w:sz w:val="20"/>
                <w:szCs w:val="20"/>
                <w:lang w:val="en-US"/>
              </w:rPr>
            </w:pPr>
            <w:r w:rsidRPr="00AC13D4">
              <w:rPr>
                <w:b/>
                <w:sz w:val="20"/>
                <w:szCs w:val="20"/>
                <w:lang w:val="en-US"/>
              </w:rPr>
              <w:t>Практические работы</w:t>
            </w:r>
          </w:p>
        </w:tc>
        <w:tc>
          <w:tcPr>
            <w:tcW w:w="0" w:type="auto"/>
            <w:vMerge/>
            <w:tcBorders>
              <w:top w:val="nil"/>
            </w:tcBorders>
            <w:tcMar>
              <w:top w:w="50" w:type="dxa"/>
              <w:left w:w="100" w:type="dxa"/>
            </w:tcMar>
          </w:tcPr>
          <w:p w14:paraId="5D3386E5" w14:textId="77777777" w:rsidR="00C60C76" w:rsidRPr="00AC13D4" w:rsidRDefault="00C60C76" w:rsidP="0035098F">
            <w:pPr>
              <w:ind w:firstLine="0"/>
              <w:rPr>
                <w:sz w:val="20"/>
                <w:szCs w:val="20"/>
                <w:lang w:val="en-US"/>
              </w:rPr>
            </w:pPr>
          </w:p>
        </w:tc>
      </w:tr>
      <w:tr w:rsidR="00AC13D4" w:rsidRPr="00AC13D4" w14:paraId="7AB7EEAB" w14:textId="77777777" w:rsidTr="0072369D">
        <w:trPr>
          <w:trHeight w:val="144"/>
          <w:tblCellSpacing w:w="20" w:type="nil"/>
        </w:trPr>
        <w:tc>
          <w:tcPr>
            <w:tcW w:w="10232" w:type="dxa"/>
            <w:gridSpan w:val="6"/>
            <w:tcMar>
              <w:top w:w="50" w:type="dxa"/>
              <w:left w:w="100" w:type="dxa"/>
            </w:tcMar>
            <w:vAlign w:val="center"/>
          </w:tcPr>
          <w:p w14:paraId="31A0A3C8" w14:textId="61DC559B" w:rsidR="00C60C76" w:rsidRPr="00AC13D4" w:rsidRDefault="00C60C76" w:rsidP="0035098F">
            <w:pPr>
              <w:ind w:firstLine="0"/>
              <w:jc w:val="center"/>
              <w:rPr>
                <w:b/>
                <w:sz w:val="20"/>
                <w:szCs w:val="20"/>
              </w:rPr>
            </w:pPr>
            <w:r w:rsidRPr="00AC13D4">
              <w:rPr>
                <w:b/>
                <w:sz w:val="20"/>
                <w:szCs w:val="20"/>
              </w:rPr>
              <w:t xml:space="preserve">Раздел 1. </w:t>
            </w:r>
            <w:r w:rsidR="00F871D1" w:rsidRPr="00AC13D4">
              <w:rPr>
                <w:b/>
                <w:sz w:val="20"/>
                <w:szCs w:val="20"/>
              </w:rPr>
              <w:t>Введение в социологию</w:t>
            </w:r>
          </w:p>
        </w:tc>
      </w:tr>
      <w:tr w:rsidR="00AC13D4" w:rsidRPr="00AC13D4" w14:paraId="36C5BEA1" w14:textId="77777777" w:rsidTr="0072369D">
        <w:trPr>
          <w:gridAfter w:val="1"/>
          <w:wAfter w:w="7" w:type="dxa"/>
          <w:trHeight w:val="144"/>
          <w:tblCellSpacing w:w="20" w:type="nil"/>
        </w:trPr>
        <w:tc>
          <w:tcPr>
            <w:tcW w:w="636" w:type="dxa"/>
            <w:tcMar>
              <w:top w:w="50" w:type="dxa"/>
              <w:left w:w="100" w:type="dxa"/>
            </w:tcMar>
            <w:vAlign w:val="center"/>
          </w:tcPr>
          <w:p w14:paraId="7D4C0D1B" w14:textId="77777777" w:rsidR="00C60C76" w:rsidRPr="00AC13D4" w:rsidRDefault="00C60C76" w:rsidP="0035098F">
            <w:pPr>
              <w:ind w:firstLine="0"/>
              <w:rPr>
                <w:sz w:val="20"/>
                <w:szCs w:val="20"/>
                <w:lang w:val="en-US"/>
              </w:rPr>
            </w:pPr>
            <w:r w:rsidRPr="00AC13D4">
              <w:rPr>
                <w:sz w:val="20"/>
                <w:szCs w:val="20"/>
                <w:lang w:val="en-US"/>
              </w:rPr>
              <w:lastRenderedPageBreak/>
              <w:t>1.1</w:t>
            </w:r>
          </w:p>
        </w:tc>
        <w:tc>
          <w:tcPr>
            <w:tcW w:w="2886" w:type="dxa"/>
            <w:tcMar>
              <w:top w:w="50" w:type="dxa"/>
              <w:left w:w="100" w:type="dxa"/>
            </w:tcMar>
            <w:vAlign w:val="center"/>
          </w:tcPr>
          <w:p w14:paraId="699FAFBB" w14:textId="15813F0C" w:rsidR="00C60C76" w:rsidRPr="00AC13D4" w:rsidRDefault="00F871D1" w:rsidP="0035098F">
            <w:pPr>
              <w:ind w:firstLine="0"/>
              <w:rPr>
                <w:sz w:val="20"/>
                <w:szCs w:val="20"/>
                <w:lang w:val="en-US"/>
              </w:rPr>
            </w:pPr>
            <w:r w:rsidRPr="00AC13D4">
              <w:rPr>
                <w:sz w:val="20"/>
                <w:szCs w:val="20"/>
                <w:lang w:val="en-US"/>
              </w:rPr>
              <w:t>Социология как наука</w:t>
            </w:r>
          </w:p>
        </w:tc>
        <w:tc>
          <w:tcPr>
            <w:tcW w:w="1147" w:type="dxa"/>
            <w:tcMar>
              <w:top w:w="50" w:type="dxa"/>
              <w:left w:w="100" w:type="dxa"/>
            </w:tcMar>
            <w:vAlign w:val="center"/>
          </w:tcPr>
          <w:p w14:paraId="2E257A91" w14:textId="68171D15" w:rsidR="00C60C76" w:rsidRPr="00AC13D4" w:rsidRDefault="00F871D1"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6EDBDA26" w14:textId="192F09C6" w:rsidR="00C60C76" w:rsidRPr="00AC13D4" w:rsidRDefault="00C60C76" w:rsidP="0035098F">
            <w:pPr>
              <w:ind w:firstLine="0"/>
              <w:jc w:val="center"/>
              <w:rPr>
                <w:bCs/>
                <w:sz w:val="20"/>
                <w:szCs w:val="20"/>
              </w:rPr>
            </w:pPr>
          </w:p>
        </w:tc>
        <w:tc>
          <w:tcPr>
            <w:tcW w:w="3279" w:type="dxa"/>
            <w:tcMar>
              <w:top w:w="50" w:type="dxa"/>
              <w:left w:w="100" w:type="dxa"/>
            </w:tcMar>
          </w:tcPr>
          <w:p w14:paraId="034CDCF8" w14:textId="7E2E63A9" w:rsidR="00C60C76" w:rsidRPr="00AC13D4" w:rsidRDefault="00C60C76" w:rsidP="0035098F">
            <w:pPr>
              <w:ind w:firstLine="0"/>
              <w:rPr>
                <w:sz w:val="20"/>
                <w:szCs w:val="20"/>
              </w:rPr>
            </w:pPr>
          </w:p>
        </w:tc>
      </w:tr>
      <w:tr w:rsidR="00AC13D4" w:rsidRPr="00AC13D4" w14:paraId="0AD1073D" w14:textId="77777777" w:rsidTr="0072369D">
        <w:trPr>
          <w:gridAfter w:val="1"/>
          <w:wAfter w:w="7" w:type="dxa"/>
          <w:trHeight w:val="144"/>
          <w:tblCellSpacing w:w="20" w:type="nil"/>
        </w:trPr>
        <w:tc>
          <w:tcPr>
            <w:tcW w:w="636" w:type="dxa"/>
            <w:tcMar>
              <w:top w:w="50" w:type="dxa"/>
              <w:left w:w="100" w:type="dxa"/>
            </w:tcMar>
            <w:vAlign w:val="center"/>
          </w:tcPr>
          <w:p w14:paraId="5B2F0A98" w14:textId="77777777" w:rsidR="00C60C76" w:rsidRPr="00AC13D4" w:rsidRDefault="00C60C76" w:rsidP="0035098F">
            <w:pPr>
              <w:ind w:firstLine="0"/>
              <w:rPr>
                <w:sz w:val="20"/>
                <w:szCs w:val="20"/>
                <w:lang w:val="en-US"/>
              </w:rPr>
            </w:pPr>
            <w:r w:rsidRPr="00AC13D4">
              <w:rPr>
                <w:sz w:val="20"/>
                <w:szCs w:val="20"/>
                <w:lang w:val="en-US"/>
              </w:rPr>
              <w:t>1.2</w:t>
            </w:r>
          </w:p>
        </w:tc>
        <w:tc>
          <w:tcPr>
            <w:tcW w:w="2886" w:type="dxa"/>
            <w:tcMar>
              <w:top w:w="50" w:type="dxa"/>
              <w:left w:w="100" w:type="dxa"/>
            </w:tcMar>
            <w:vAlign w:val="center"/>
          </w:tcPr>
          <w:p w14:paraId="36B64D79" w14:textId="47683411" w:rsidR="00C60C76" w:rsidRPr="00AC13D4" w:rsidRDefault="00F871D1" w:rsidP="0035098F">
            <w:pPr>
              <w:ind w:firstLine="0"/>
              <w:rPr>
                <w:sz w:val="20"/>
                <w:szCs w:val="20"/>
              </w:rPr>
            </w:pPr>
            <w:r w:rsidRPr="00AC13D4">
              <w:rPr>
                <w:sz w:val="20"/>
                <w:szCs w:val="20"/>
              </w:rPr>
              <w:t>Социальная структура и социальная страти-фикация</w:t>
            </w:r>
          </w:p>
        </w:tc>
        <w:tc>
          <w:tcPr>
            <w:tcW w:w="1147" w:type="dxa"/>
            <w:tcMar>
              <w:top w:w="50" w:type="dxa"/>
              <w:left w:w="100" w:type="dxa"/>
            </w:tcMar>
            <w:vAlign w:val="center"/>
          </w:tcPr>
          <w:p w14:paraId="0AC6F626" w14:textId="014C6C2B" w:rsidR="00C60C76" w:rsidRPr="00AC13D4" w:rsidRDefault="00F871D1" w:rsidP="0035098F">
            <w:pPr>
              <w:ind w:firstLine="0"/>
              <w:jc w:val="center"/>
              <w:rPr>
                <w:bCs/>
                <w:sz w:val="20"/>
                <w:szCs w:val="20"/>
              </w:rPr>
            </w:pPr>
            <w:r w:rsidRPr="00AC13D4">
              <w:rPr>
                <w:bCs/>
                <w:sz w:val="20"/>
                <w:szCs w:val="20"/>
              </w:rPr>
              <w:t>3</w:t>
            </w:r>
          </w:p>
        </w:tc>
        <w:tc>
          <w:tcPr>
            <w:tcW w:w="2277" w:type="dxa"/>
            <w:tcMar>
              <w:top w:w="50" w:type="dxa"/>
              <w:left w:w="100" w:type="dxa"/>
            </w:tcMar>
            <w:vAlign w:val="center"/>
          </w:tcPr>
          <w:p w14:paraId="0DDDC575" w14:textId="3C96B74A" w:rsidR="00C60C76" w:rsidRPr="00AC13D4" w:rsidRDefault="00C60C76" w:rsidP="0035098F">
            <w:pPr>
              <w:ind w:firstLine="0"/>
              <w:jc w:val="center"/>
              <w:rPr>
                <w:bCs/>
                <w:sz w:val="20"/>
                <w:szCs w:val="20"/>
              </w:rPr>
            </w:pPr>
          </w:p>
        </w:tc>
        <w:tc>
          <w:tcPr>
            <w:tcW w:w="3279" w:type="dxa"/>
            <w:tcMar>
              <w:top w:w="50" w:type="dxa"/>
              <w:left w:w="100" w:type="dxa"/>
            </w:tcMar>
          </w:tcPr>
          <w:p w14:paraId="0FECCF15" w14:textId="33547363" w:rsidR="00C60C76" w:rsidRPr="00AC13D4" w:rsidRDefault="00B832B6" w:rsidP="0035098F">
            <w:pPr>
              <w:ind w:firstLine="0"/>
              <w:rPr>
                <w:sz w:val="20"/>
                <w:szCs w:val="20"/>
              </w:rPr>
            </w:pPr>
            <w:hyperlink r:id="rId222"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1D55CEB" w14:textId="77777777" w:rsidTr="0072369D">
        <w:trPr>
          <w:gridAfter w:val="1"/>
          <w:wAfter w:w="7" w:type="dxa"/>
          <w:trHeight w:val="144"/>
          <w:tblCellSpacing w:w="20" w:type="nil"/>
        </w:trPr>
        <w:tc>
          <w:tcPr>
            <w:tcW w:w="636" w:type="dxa"/>
            <w:tcMar>
              <w:top w:w="50" w:type="dxa"/>
              <w:left w:w="100" w:type="dxa"/>
            </w:tcMar>
            <w:vAlign w:val="center"/>
          </w:tcPr>
          <w:p w14:paraId="100F61E4" w14:textId="77777777" w:rsidR="00953519" w:rsidRPr="00AC13D4" w:rsidRDefault="00953519" w:rsidP="0035098F">
            <w:pPr>
              <w:ind w:firstLine="0"/>
              <w:rPr>
                <w:sz w:val="20"/>
                <w:szCs w:val="20"/>
              </w:rPr>
            </w:pPr>
            <w:r w:rsidRPr="00AC13D4">
              <w:rPr>
                <w:sz w:val="20"/>
                <w:szCs w:val="20"/>
              </w:rPr>
              <w:t>1.3</w:t>
            </w:r>
          </w:p>
        </w:tc>
        <w:tc>
          <w:tcPr>
            <w:tcW w:w="2886" w:type="dxa"/>
            <w:tcMar>
              <w:top w:w="50" w:type="dxa"/>
              <w:left w:w="100" w:type="dxa"/>
            </w:tcMar>
            <w:vAlign w:val="center"/>
          </w:tcPr>
          <w:p w14:paraId="392B1A2E" w14:textId="1DE01F1A" w:rsidR="00953519" w:rsidRPr="00AC13D4" w:rsidRDefault="00953519" w:rsidP="0035098F">
            <w:pPr>
              <w:ind w:firstLine="0"/>
              <w:rPr>
                <w:sz w:val="20"/>
                <w:szCs w:val="20"/>
              </w:rPr>
            </w:pPr>
            <w:r w:rsidRPr="00AC13D4">
              <w:rPr>
                <w:sz w:val="20"/>
                <w:szCs w:val="20"/>
              </w:rPr>
              <w:t>Субъекты общественных отношений</w:t>
            </w:r>
          </w:p>
        </w:tc>
        <w:tc>
          <w:tcPr>
            <w:tcW w:w="1147" w:type="dxa"/>
            <w:tcMar>
              <w:top w:w="50" w:type="dxa"/>
              <w:left w:w="100" w:type="dxa"/>
            </w:tcMar>
            <w:vAlign w:val="center"/>
          </w:tcPr>
          <w:p w14:paraId="459832F3" w14:textId="76857D2B" w:rsidR="00953519" w:rsidRPr="00AC13D4" w:rsidRDefault="00953519" w:rsidP="0035098F">
            <w:pPr>
              <w:ind w:firstLine="0"/>
              <w:jc w:val="center"/>
              <w:rPr>
                <w:bCs/>
                <w:sz w:val="20"/>
                <w:szCs w:val="20"/>
              </w:rPr>
            </w:pPr>
            <w:r w:rsidRPr="00AC13D4">
              <w:rPr>
                <w:bCs/>
                <w:sz w:val="20"/>
                <w:szCs w:val="20"/>
              </w:rPr>
              <w:t>6</w:t>
            </w:r>
          </w:p>
        </w:tc>
        <w:tc>
          <w:tcPr>
            <w:tcW w:w="2277" w:type="dxa"/>
            <w:tcMar>
              <w:top w:w="50" w:type="dxa"/>
              <w:left w:w="100" w:type="dxa"/>
            </w:tcMar>
            <w:vAlign w:val="center"/>
          </w:tcPr>
          <w:p w14:paraId="7AE75EC1" w14:textId="7D025ADC" w:rsidR="00953519" w:rsidRPr="00AC13D4" w:rsidRDefault="00953519" w:rsidP="0035098F">
            <w:pPr>
              <w:ind w:firstLine="0"/>
              <w:jc w:val="center"/>
              <w:rPr>
                <w:bCs/>
                <w:sz w:val="20"/>
                <w:szCs w:val="20"/>
              </w:rPr>
            </w:pPr>
          </w:p>
        </w:tc>
        <w:tc>
          <w:tcPr>
            <w:tcW w:w="3279" w:type="dxa"/>
            <w:tcMar>
              <w:top w:w="50" w:type="dxa"/>
              <w:left w:w="100" w:type="dxa"/>
            </w:tcMar>
          </w:tcPr>
          <w:p w14:paraId="192B0116" w14:textId="6AD4BFB7" w:rsidR="00953519" w:rsidRPr="00AC13D4" w:rsidRDefault="00B832B6" w:rsidP="0035098F">
            <w:pPr>
              <w:ind w:firstLine="0"/>
              <w:rPr>
                <w:sz w:val="20"/>
                <w:szCs w:val="20"/>
              </w:rPr>
            </w:pPr>
            <w:hyperlink r:id="rId223"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E57D8CA" w14:textId="77777777" w:rsidTr="0072369D">
        <w:trPr>
          <w:gridAfter w:val="1"/>
          <w:wAfter w:w="7" w:type="dxa"/>
          <w:trHeight w:val="144"/>
          <w:tblCellSpacing w:w="20" w:type="nil"/>
        </w:trPr>
        <w:tc>
          <w:tcPr>
            <w:tcW w:w="636" w:type="dxa"/>
            <w:tcMar>
              <w:top w:w="50" w:type="dxa"/>
              <w:left w:w="100" w:type="dxa"/>
            </w:tcMar>
            <w:vAlign w:val="center"/>
          </w:tcPr>
          <w:p w14:paraId="115A787E" w14:textId="77777777" w:rsidR="00953519" w:rsidRPr="00AC13D4" w:rsidRDefault="00953519" w:rsidP="0035098F">
            <w:pPr>
              <w:ind w:firstLine="0"/>
              <w:rPr>
                <w:sz w:val="20"/>
                <w:szCs w:val="20"/>
              </w:rPr>
            </w:pPr>
            <w:r w:rsidRPr="00AC13D4">
              <w:rPr>
                <w:sz w:val="20"/>
                <w:szCs w:val="20"/>
              </w:rPr>
              <w:t>1.4</w:t>
            </w:r>
          </w:p>
        </w:tc>
        <w:tc>
          <w:tcPr>
            <w:tcW w:w="2886" w:type="dxa"/>
            <w:tcMar>
              <w:top w:w="50" w:type="dxa"/>
              <w:left w:w="100" w:type="dxa"/>
            </w:tcMar>
            <w:vAlign w:val="center"/>
          </w:tcPr>
          <w:p w14:paraId="1A47AB2A" w14:textId="218CE9D2" w:rsidR="00953519" w:rsidRPr="00AC13D4" w:rsidRDefault="00953519" w:rsidP="0035098F">
            <w:pPr>
              <w:ind w:firstLine="0"/>
              <w:rPr>
                <w:sz w:val="20"/>
                <w:szCs w:val="20"/>
              </w:rPr>
            </w:pPr>
            <w:r w:rsidRPr="00AC13D4">
              <w:rPr>
                <w:sz w:val="20"/>
                <w:szCs w:val="20"/>
              </w:rPr>
              <w:t>Социальные инсти-туты семьи, образо-вания, религии, СМИ</w:t>
            </w:r>
          </w:p>
        </w:tc>
        <w:tc>
          <w:tcPr>
            <w:tcW w:w="1147" w:type="dxa"/>
            <w:tcMar>
              <w:top w:w="50" w:type="dxa"/>
              <w:left w:w="100" w:type="dxa"/>
            </w:tcMar>
            <w:vAlign w:val="center"/>
          </w:tcPr>
          <w:p w14:paraId="4A7E20E1" w14:textId="4050D497" w:rsidR="00953519" w:rsidRPr="00AC13D4" w:rsidRDefault="00953519" w:rsidP="0035098F">
            <w:pPr>
              <w:ind w:firstLine="0"/>
              <w:jc w:val="center"/>
              <w:rPr>
                <w:bCs/>
                <w:sz w:val="20"/>
                <w:szCs w:val="20"/>
              </w:rPr>
            </w:pPr>
            <w:r w:rsidRPr="00AC13D4">
              <w:rPr>
                <w:bCs/>
                <w:sz w:val="20"/>
                <w:szCs w:val="20"/>
              </w:rPr>
              <w:t>6</w:t>
            </w:r>
          </w:p>
        </w:tc>
        <w:tc>
          <w:tcPr>
            <w:tcW w:w="2277" w:type="dxa"/>
            <w:tcMar>
              <w:top w:w="50" w:type="dxa"/>
              <w:left w:w="100" w:type="dxa"/>
            </w:tcMar>
            <w:vAlign w:val="center"/>
          </w:tcPr>
          <w:p w14:paraId="63C04189" w14:textId="5E64A6FA" w:rsidR="00953519" w:rsidRPr="00AC13D4" w:rsidRDefault="00953519" w:rsidP="0035098F">
            <w:pPr>
              <w:ind w:firstLine="0"/>
              <w:jc w:val="center"/>
              <w:rPr>
                <w:bCs/>
                <w:sz w:val="20"/>
                <w:szCs w:val="20"/>
              </w:rPr>
            </w:pPr>
          </w:p>
        </w:tc>
        <w:tc>
          <w:tcPr>
            <w:tcW w:w="3279" w:type="dxa"/>
            <w:tcMar>
              <w:top w:w="50" w:type="dxa"/>
              <w:left w:w="100" w:type="dxa"/>
            </w:tcMar>
          </w:tcPr>
          <w:p w14:paraId="619F10E4" w14:textId="7ECBCDA8" w:rsidR="00953519" w:rsidRPr="00AC13D4" w:rsidRDefault="00B832B6" w:rsidP="0035098F">
            <w:pPr>
              <w:ind w:firstLine="0"/>
              <w:rPr>
                <w:sz w:val="20"/>
                <w:szCs w:val="20"/>
              </w:rPr>
            </w:pPr>
            <w:hyperlink r:id="rId224"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417E0571" w14:textId="77777777" w:rsidTr="0072369D">
        <w:trPr>
          <w:gridAfter w:val="1"/>
          <w:wAfter w:w="7" w:type="dxa"/>
          <w:trHeight w:val="144"/>
          <w:tblCellSpacing w:w="20" w:type="nil"/>
        </w:trPr>
        <w:tc>
          <w:tcPr>
            <w:tcW w:w="636" w:type="dxa"/>
            <w:tcMar>
              <w:top w:w="50" w:type="dxa"/>
              <w:left w:w="100" w:type="dxa"/>
            </w:tcMar>
            <w:vAlign w:val="center"/>
          </w:tcPr>
          <w:p w14:paraId="7B248EAD" w14:textId="77777777" w:rsidR="00953519" w:rsidRPr="00AC13D4" w:rsidRDefault="00953519" w:rsidP="0035098F">
            <w:pPr>
              <w:ind w:firstLine="0"/>
              <w:rPr>
                <w:sz w:val="20"/>
                <w:szCs w:val="20"/>
              </w:rPr>
            </w:pPr>
            <w:r w:rsidRPr="00AC13D4">
              <w:rPr>
                <w:sz w:val="20"/>
                <w:szCs w:val="20"/>
              </w:rPr>
              <w:t>1.5</w:t>
            </w:r>
          </w:p>
        </w:tc>
        <w:tc>
          <w:tcPr>
            <w:tcW w:w="2886" w:type="dxa"/>
            <w:tcMar>
              <w:top w:w="50" w:type="dxa"/>
              <w:left w:w="100" w:type="dxa"/>
            </w:tcMar>
            <w:vAlign w:val="center"/>
          </w:tcPr>
          <w:p w14:paraId="4482861F" w14:textId="0A58831B" w:rsidR="00953519" w:rsidRPr="00AC13D4" w:rsidRDefault="00953519" w:rsidP="0035098F">
            <w:pPr>
              <w:ind w:firstLine="0"/>
              <w:rPr>
                <w:sz w:val="20"/>
                <w:szCs w:val="20"/>
              </w:rPr>
            </w:pPr>
            <w:r w:rsidRPr="00AC13D4">
              <w:rPr>
                <w:sz w:val="20"/>
                <w:szCs w:val="20"/>
              </w:rPr>
              <w:t>Положение личности в обще¬стве</w:t>
            </w:r>
          </w:p>
        </w:tc>
        <w:tc>
          <w:tcPr>
            <w:tcW w:w="1147" w:type="dxa"/>
            <w:tcMar>
              <w:top w:w="50" w:type="dxa"/>
              <w:left w:w="100" w:type="dxa"/>
            </w:tcMar>
            <w:vAlign w:val="center"/>
          </w:tcPr>
          <w:p w14:paraId="5E603617" w14:textId="20EB29A2" w:rsidR="00953519" w:rsidRPr="00AC13D4" w:rsidRDefault="00953519" w:rsidP="0035098F">
            <w:pPr>
              <w:ind w:firstLine="0"/>
              <w:jc w:val="center"/>
              <w:rPr>
                <w:bCs/>
                <w:sz w:val="20"/>
                <w:szCs w:val="20"/>
              </w:rPr>
            </w:pPr>
            <w:r w:rsidRPr="00AC13D4">
              <w:rPr>
                <w:bCs/>
                <w:sz w:val="20"/>
                <w:szCs w:val="20"/>
              </w:rPr>
              <w:t>9</w:t>
            </w:r>
          </w:p>
        </w:tc>
        <w:tc>
          <w:tcPr>
            <w:tcW w:w="2277" w:type="dxa"/>
            <w:tcMar>
              <w:top w:w="50" w:type="dxa"/>
              <w:left w:w="100" w:type="dxa"/>
            </w:tcMar>
            <w:vAlign w:val="center"/>
          </w:tcPr>
          <w:p w14:paraId="2C080099" w14:textId="5666A4CD" w:rsidR="00953519" w:rsidRPr="00AC13D4" w:rsidRDefault="00953519" w:rsidP="0035098F">
            <w:pPr>
              <w:ind w:firstLine="0"/>
              <w:jc w:val="center"/>
              <w:rPr>
                <w:bCs/>
                <w:sz w:val="20"/>
                <w:szCs w:val="20"/>
              </w:rPr>
            </w:pPr>
          </w:p>
        </w:tc>
        <w:tc>
          <w:tcPr>
            <w:tcW w:w="3279" w:type="dxa"/>
            <w:tcMar>
              <w:top w:w="50" w:type="dxa"/>
              <w:left w:w="100" w:type="dxa"/>
            </w:tcMar>
          </w:tcPr>
          <w:p w14:paraId="4A0BCB2B" w14:textId="6B9DA1BC" w:rsidR="00953519" w:rsidRPr="00AC13D4" w:rsidRDefault="00B832B6" w:rsidP="0035098F">
            <w:pPr>
              <w:ind w:firstLine="0"/>
              <w:rPr>
                <w:sz w:val="20"/>
                <w:szCs w:val="20"/>
              </w:rPr>
            </w:pPr>
            <w:hyperlink r:id="rId225"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3A81A36C" w14:textId="77777777" w:rsidTr="0072369D">
        <w:trPr>
          <w:gridAfter w:val="1"/>
          <w:wAfter w:w="7" w:type="dxa"/>
          <w:trHeight w:val="144"/>
          <w:tblCellSpacing w:w="20" w:type="nil"/>
        </w:trPr>
        <w:tc>
          <w:tcPr>
            <w:tcW w:w="636" w:type="dxa"/>
            <w:tcMar>
              <w:top w:w="50" w:type="dxa"/>
              <w:left w:w="100" w:type="dxa"/>
            </w:tcMar>
            <w:vAlign w:val="center"/>
          </w:tcPr>
          <w:p w14:paraId="1AA38B35" w14:textId="77777777" w:rsidR="00953519" w:rsidRPr="00AC13D4" w:rsidRDefault="00953519" w:rsidP="0035098F">
            <w:pPr>
              <w:ind w:firstLine="0"/>
              <w:rPr>
                <w:sz w:val="20"/>
                <w:szCs w:val="20"/>
              </w:rPr>
            </w:pPr>
            <w:r w:rsidRPr="00AC13D4">
              <w:rPr>
                <w:sz w:val="20"/>
                <w:szCs w:val="20"/>
              </w:rPr>
              <w:t>1.6</w:t>
            </w:r>
          </w:p>
        </w:tc>
        <w:tc>
          <w:tcPr>
            <w:tcW w:w="2886" w:type="dxa"/>
            <w:tcMar>
              <w:top w:w="50" w:type="dxa"/>
              <w:left w:w="100" w:type="dxa"/>
            </w:tcMar>
            <w:vAlign w:val="center"/>
          </w:tcPr>
          <w:p w14:paraId="0F202ADA" w14:textId="6669E64E" w:rsidR="00953519" w:rsidRPr="00AC13D4" w:rsidRDefault="00953519" w:rsidP="0035098F">
            <w:pPr>
              <w:ind w:firstLine="0"/>
              <w:rPr>
                <w:sz w:val="20"/>
                <w:szCs w:val="20"/>
              </w:rPr>
            </w:pPr>
            <w:r w:rsidRPr="00AC13D4">
              <w:rPr>
                <w:sz w:val="20"/>
                <w:szCs w:val="20"/>
              </w:rPr>
              <w:t>Социологическое образование и профессиональная деятельность социолога</w:t>
            </w:r>
          </w:p>
        </w:tc>
        <w:tc>
          <w:tcPr>
            <w:tcW w:w="1147" w:type="dxa"/>
            <w:tcMar>
              <w:top w:w="50" w:type="dxa"/>
              <w:left w:w="100" w:type="dxa"/>
            </w:tcMar>
            <w:vAlign w:val="center"/>
          </w:tcPr>
          <w:p w14:paraId="6018A251" w14:textId="7777777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2C17F550" w14:textId="3ACD4076" w:rsidR="00953519" w:rsidRPr="00AC13D4" w:rsidRDefault="00953519" w:rsidP="0035098F">
            <w:pPr>
              <w:ind w:firstLine="0"/>
              <w:jc w:val="center"/>
              <w:rPr>
                <w:bCs/>
                <w:sz w:val="20"/>
                <w:szCs w:val="20"/>
              </w:rPr>
            </w:pPr>
          </w:p>
        </w:tc>
        <w:tc>
          <w:tcPr>
            <w:tcW w:w="3279" w:type="dxa"/>
            <w:tcMar>
              <w:top w:w="50" w:type="dxa"/>
              <w:left w:w="100" w:type="dxa"/>
            </w:tcMar>
          </w:tcPr>
          <w:p w14:paraId="2E2AC984" w14:textId="1952A54E" w:rsidR="00953519" w:rsidRPr="00AC13D4" w:rsidRDefault="00B832B6" w:rsidP="0035098F">
            <w:pPr>
              <w:ind w:firstLine="0"/>
              <w:rPr>
                <w:sz w:val="20"/>
                <w:szCs w:val="20"/>
              </w:rPr>
            </w:pPr>
            <w:hyperlink r:id="rId226"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02D27B20" w14:textId="77777777" w:rsidTr="0072369D">
        <w:trPr>
          <w:gridAfter w:val="1"/>
          <w:wAfter w:w="7" w:type="dxa"/>
          <w:trHeight w:val="144"/>
          <w:tblCellSpacing w:w="20" w:type="nil"/>
        </w:trPr>
        <w:tc>
          <w:tcPr>
            <w:tcW w:w="636" w:type="dxa"/>
            <w:tcMar>
              <w:top w:w="50" w:type="dxa"/>
              <w:left w:w="100" w:type="dxa"/>
            </w:tcMar>
            <w:vAlign w:val="center"/>
          </w:tcPr>
          <w:p w14:paraId="1A67313D" w14:textId="77777777" w:rsidR="00953519" w:rsidRPr="00AC13D4" w:rsidRDefault="00953519" w:rsidP="0035098F">
            <w:pPr>
              <w:ind w:firstLine="0"/>
              <w:rPr>
                <w:sz w:val="20"/>
                <w:szCs w:val="20"/>
              </w:rPr>
            </w:pPr>
            <w:r w:rsidRPr="00AC13D4">
              <w:rPr>
                <w:sz w:val="20"/>
                <w:szCs w:val="20"/>
              </w:rPr>
              <w:t>1.7</w:t>
            </w:r>
          </w:p>
        </w:tc>
        <w:tc>
          <w:tcPr>
            <w:tcW w:w="2886" w:type="dxa"/>
            <w:tcMar>
              <w:top w:w="50" w:type="dxa"/>
              <w:left w:w="100" w:type="dxa"/>
            </w:tcMar>
            <w:vAlign w:val="center"/>
          </w:tcPr>
          <w:p w14:paraId="03D8C42F" w14:textId="09D4B671" w:rsidR="00953519" w:rsidRPr="00AC13D4" w:rsidRDefault="00953519" w:rsidP="0035098F">
            <w:pPr>
              <w:ind w:firstLine="0"/>
              <w:rPr>
                <w:sz w:val="20"/>
                <w:szCs w:val="20"/>
              </w:rPr>
            </w:pPr>
            <w:r w:rsidRPr="00AC13D4">
              <w:rPr>
                <w:sz w:val="20"/>
                <w:szCs w:val="20"/>
              </w:rPr>
              <w:t>Представление результатов проектно-исследовательской деятельности</w:t>
            </w:r>
          </w:p>
        </w:tc>
        <w:tc>
          <w:tcPr>
            <w:tcW w:w="1147" w:type="dxa"/>
            <w:tcMar>
              <w:top w:w="50" w:type="dxa"/>
              <w:left w:w="100" w:type="dxa"/>
            </w:tcMar>
            <w:vAlign w:val="center"/>
          </w:tcPr>
          <w:p w14:paraId="2DEAFC71" w14:textId="69B8F109"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2AE34BD3" w14:textId="487E898F"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6CE0B025" w14:textId="129C6C7E" w:rsidR="00953519" w:rsidRPr="00AC13D4" w:rsidRDefault="00B832B6" w:rsidP="0035098F">
            <w:pPr>
              <w:ind w:firstLine="0"/>
              <w:rPr>
                <w:sz w:val="20"/>
                <w:szCs w:val="20"/>
              </w:rPr>
            </w:pPr>
            <w:hyperlink r:id="rId227"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46831887" w14:textId="77777777" w:rsidTr="0072369D">
        <w:trPr>
          <w:gridAfter w:val="1"/>
          <w:wAfter w:w="7" w:type="dxa"/>
          <w:trHeight w:val="144"/>
          <w:tblCellSpacing w:w="20" w:type="nil"/>
        </w:trPr>
        <w:tc>
          <w:tcPr>
            <w:tcW w:w="636" w:type="dxa"/>
            <w:tcMar>
              <w:top w:w="50" w:type="dxa"/>
              <w:left w:w="100" w:type="dxa"/>
            </w:tcMar>
            <w:vAlign w:val="center"/>
          </w:tcPr>
          <w:p w14:paraId="5FCA1B84" w14:textId="77777777" w:rsidR="00953519" w:rsidRPr="00AC13D4" w:rsidRDefault="00953519" w:rsidP="0035098F">
            <w:pPr>
              <w:ind w:firstLine="0"/>
              <w:rPr>
                <w:sz w:val="20"/>
                <w:szCs w:val="20"/>
              </w:rPr>
            </w:pPr>
            <w:r w:rsidRPr="00AC13D4">
              <w:rPr>
                <w:sz w:val="20"/>
                <w:szCs w:val="20"/>
              </w:rPr>
              <w:t>1.8</w:t>
            </w:r>
          </w:p>
        </w:tc>
        <w:tc>
          <w:tcPr>
            <w:tcW w:w="2886" w:type="dxa"/>
            <w:tcMar>
              <w:top w:w="50" w:type="dxa"/>
              <w:left w:w="100" w:type="dxa"/>
            </w:tcMar>
            <w:vAlign w:val="center"/>
          </w:tcPr>
          <w:p w14:paraId="678E8D31" w14:textId="1BA2F38E" w:rsidR="00953519" w:rsidRPr="00AC13D4" w:rsidRDefault="00953519" w:rsidP="0035098F">
            <w:pPr>
              <w:ind w:firstLine="0"/>
              <w:rPr>
                <w:sz w:val="20"/>
                <w:szCs w:val="20"/>
              </w:rPr>
            </w:pPr>
            <w:r w:rsidRPr="00AC13D4">
              <w:rPr>
                <w:sz w:val="20"/>
                <w:szCs w:val="20"/>
              </w:rPr>
              <w:t xml:space="preserve">Повторительно- обобщающие уроки по разделу </w:t>
            </w:r>
            <w:r w:rsidR="002A513A" w:rsidRPr="00AC13D4">
              <w:rPr>
                <w:sz w:val="20"/>
                <w:szCs w:val="20"/>
              </w:rPr>
              <w:t>«</w:t>
            </w:r>
            <w:r w:rsidRPr="00AC13D4">
              <w:rPr>
                <w:sz w:val="20"/>
                <w:szCs w:val="20"/>
              </w:rPr>
              <w:t>Введение в социологию</w:t>
            </w:r>
            <w:r w:rsidR="002A513A" w:rsidRPr="00AC13D4">
              <w:rPr>
                <w:sz w:val="20"/>
                <w:szCs w:val="20"/>
              </w:rPr>
              <w:t>»</w:t>
            </w:r>
          </w:p>
        </w:tc>
        <w:tc>
          <w:tcPr>
            <w:tcW w:w="1147" w:type="dxa"/>
            <w:tcMar>
              <w:top w:w="50" w:type="dxa"/>
              <w:left w:w="100" w:type="dxa"/>
            </w:tcMar>
            <w:vAlign w:val="center"/>
          </w:tcPr>
          <w:p w14:paraId="62CB7368" w14:textId="7777777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3217381F" w14:textId="1A6B15C6"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3FD0C0D9" w14:textId="15FAD85F" w:rsidR="00953519" w:rsidRPr="00AC13D4" w:rsidRDefault="00B832B6" w:rsidP="0035098F">
            <w:pPr>
              <w:ind w:firstLine="0"/>
              <w:rPr>
                <w:sz w:val="20"/>
                <w:szCs w:val="20"/>
              </w:rPr>
            </w:pPr>
            <w:hyperlink r:id="rId228"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E9797D5" w14:textId="77777777" w:rsidTr="0072369D">
        <w:trPr>
          <w:gridAfter w:val="1"/>
          <w:wAfter w:w="7" w:type="dxa"/>
          <w:trHeight w:val="144"/>
          <w:tblCellSpacing w:w="20" w:type="nil"/>
        </w:trPr>
        <w:tc>
          <w:tcPr>
            <w:tcW w:w="3522" w:type="dxa"/>
            <w:gridSpan w:val="2"/>
            <w:tcMar>
              <w:top w:w="50" w:type="dxa"/>
              <w:left w:w="100" w:type="dxa"/>
            </w:tcMar>
            <w:vAlign w:val="center"/>
          </w:tcPr>
          <w:p w14:paraId="4CC532DD" w14:textId="77777777" w:rsidR="00C60C76" w:rsidRPr="00AC13D4" w:rsidRDefault="00C60C76" w:rsidP="0035098F">
            <w:pPr>
              <w:ind w:firstLine="0"/>
              <w:rPr>
                <w:sz w:val="20"/>
                <w:szCs w:val="20"/>
              </w:rPr>
            </w:pPr>
            <w:r w:rsidRPr="00AC13D4">
              <w:rPr>
                <w:sz w:val="20"/>
                <w:szCs w:val="20"/>
              </w:rPr>
              <w:t>Итого по разделу</w:t>
            </w:r>
          </w:p>
        </w:tc>
        <w:tc>
          <w:tcPr>
            <w:tcW w:w="1147" w:type="dxa"/>
            <w:tcMar>
              <w:top w:w="50" w:type="dxa"/>
              <w:left w:w="100" w:type="dxa"/>
            </w:tcMar>
            <w:vAlign w:val="center"/>
          </w:tcPr>
          <w:p w14:paraId="443D2E7D" w14:textId="3BA16E37" w:rsidR="00C60C76" w:rsidRPr="00AC13D4" w:rsidRDefault="00F871D1" w:rsidP="0035098F">
            <w:pPr>
              <w:ind w:firstLine="0"/>
              <w:jc w:val="center"/>
              <w:rPr>
                <w:bCs/>
                <w:sz w:val="20"/>
                <w:szCs w:val="20"/>
              </w:rPr>
            </w:pPr>
            <w:r w:rsidRPr="00AC13D4">
              <w:rPr>
                <w:bCs/>
                <w:sz w:val="20"/>
                <w:szCs w:val="20"/>
              </w:rPr>
              <w:t>32</w:t>
            </w:r>
          </w:p>
        </w:tc>
        <w:tc>
          <w:tcPr>
            <w:tcW w:w="2277" w:type="dxa"/>
            <w:tcMar>
              <w:top w:w="50" w:type="dxa"/>
              <w:left w:w="100" w:type="dxa"/>
            </w:tcMar>
            <w:vAlign w:val="center"/>
          </w:tcPr>
          <w:p w14:paraId="7A2D41F4" w14:textId="5146015C" w:rsidR="00C60C76" w:rsidRPr="00AC13D4" w:rsidRDefault="001438FE" w:rsidP="0035098F">
            <w:pPr>
              <w:ind w:firstLine="0"/>
              <w:jc w:val="center"/>
              <w:rPr>
                <w:bCs/>
                <w:sz w:val="20"/>
                <w:szCs w:val="20"/>
              </w:rPr>
            </w:pPr>
            <w:r w:rsidRPr="00AC13D4">
              <w:rPr>
                <w:bCs/>
                <w:sz w:val="20"/>
                <w:szCs w:val="20"/>
              </w:rPr>
              <w:t>4</w:t>
            </w:r>
          </w:p>
        </w:tc>
        <w:tc>
          <w:tcPr>
            <w:tcW w:w="3279" w:type="dxa"/>
            <w:tcMar>
              <w:top w:w="50" w:type="dxa"/>
              <w:left w:w="100" w:type="dxa"/>
            </w:tcMar>
          </w:tcPr>
          <w:p w14:paraId="354837F6" w14:textId="77777777" w:rsidR="00C60C76" w:rsidRPr="00AC13D4" w:rsidRDefault="00C60C76" w:rsidP="0035098F">
            <w:pPr>
              <w:ind w:firstLine="0"/>
              <w:rPr>
                <w:sz w:val="20"/>
                <w:szCs w:val="20"/>
              </w:rPr>
            </w:pPr>
          </w:p>
        </w:tc>
      </w:tr>
      <w:tr w:rsidR="00AC13D4" w:rsidRPr="00AC13D4" w14:paraId="4739FFF9" w14:textId="77777777" w:rsidTr="0072369D">
        <w:trPr>
          <w:trHeight w:val="144"/>
          <w:tblCellSpacing w:w="20" w:type="nil"/>
        </w:trPr>
        <w:tc>
          <w:tcPr>
            <w:tcW w:w="10232" w:type="dxa"/>
            <w:gridSpan w:val="6"/>
            <w:tcMar>
              <w:top w:w="50" w:type="dxa"/>
              <w:left w:w="100" w:type="dxa"/>
            </w:tcMar>
            <w:vAlign w:val="center"/>
          </w:tcPr>
          <w:p w14:paraId="08A89A74" w14:textId="571B4126" w:rsidR="00C60C76" w:rsidRPr="00AC13D4" w:rsidRDefault="00C60C76" w:rsidP="0035098F">
            <w:pPr>
              <w:ind w:firstLine="0"/>
              <w:jc w:val="center"/>
              <w:rPr>
                <w:b/>
                <w:sz w:val="20"/>
                <w:szCs w:val="20"/>
              </w:rPr>
            </w:pPr>
            <w:r w:rsidRPr="00AC13D4">
              <w:rPr>
                <w:b/>
                <w:sz w:val="20"/>
                <w:szCs w:val="20"/>
              </w:rPr>
              <w:t xml:space="preserve">Раздел 2. </w:t>
            </w:r>
            <w:r w:rsidR="00F871D1" w:rsidRPr="00AC13D4">
              <w:rPr>
                <w:b/>
                <w:sz w:val="20"/>
                <w:szCs w:val="20"/>
              </w:rPr>
              <w:t>Введение в политологию</w:t>
            </w:r>
          </w:p>
        </w:tc>
      </w:tr>
      <w:tr w:rsidR="00AC13D4" w:rsidRPr="00AC13D4" w14:paraId="760F4A92" w14:textId="77777777" w:rsidTr="0072369D">
        <w:trPr>
          <w:gridAfter w:val="1"/>
          <w:wAfter w:w="7" w:type="dxa"/>
          <w:trHeight w:val="144"/>
          <w:tblCellSpacing w:w="20" w:type="nil"/>
        </w:trPr>
        <w:tc>
          <w:tcPr>
            <w:tcW w:w="636" w:type="dxa"/>
            <w:tcMar>
              <w:top w:w="50" w:type="dxa"/>
              <w:left w:w="100" w:type="dxa"/>
            </w:tcMar>
            <w:vAlign w:val="center"/>
          </w:tcPr>
          <w:p w14:paraId="171DD744" w14:textId="77777777" w:rsidR="00953519" w:rsidRPr="00AC13D4" w:rsidRDefault="00953519" w:rsidP="0035098F">
            <w:pPr>
              <w:ind w:firstLine="0"/>
              <w:rPr>
                <w:sz w:val="20"/>
                <w:szCs w:val="20"/>
              </w:rPr>
            </w:pPr>
            <w:r w:rsidRPr="00AC13D4">
              <w:rPr>
                <w:sz w:val="20"/>
                <w:szCs w:val="20"/>
              </w:rPr>
              <w:t>2.1</w:t>
            </w:r>
          </w:p>
        </w:tc>
        <w:tc>
          <w:tcPr>
            <w:tcW w:w="2886" w:type="dxa"/>
            <w:tcMar>
              <w:top w:w="50" w:type="dxa"/>
              <w:left w:w="100" w:type="dxa"/>
            </w:tcMar>
            <w:vAlign w:val="center"/>
          </w:tcPr>
          <w:p w14:paraId="6ED7FD14" w14:textId="418AA837" w:rsidR="00953519" w:rsidRPr="00AC13D4" w:rsidRDefault="00953519" w:rsidP="0035098F">
            <w:pPr>
              <w:ind w:firstLine="0"/>
              <w:rPr>
                <w:sz w:val="20"/>
                <w:szCs w:val="20"/>
              </w:rPr>
            </w:pPr>
            <w:r w:rsidRPr="00AC13D4">
              <w:rPr>
                <w:sz w:val="20"/>
                <w:szCs w:val="20"/>
              </w:rPr>
              <w:t>Политология как наука</w:t>
            </w:r>
          </w:p>
        </w:tc>
        <w:tc>
          <w:tcPr>
            <w:tcW w:w="1147" w:type="dxa"/>
            <w:tcMar>
              <w:top w:w="50" w:type="dxa"/>
              <w:left w:w="100" w:type="dxa"/>
            </w:tcMar>
            <w:vAlign w:val="center"/>
          </w:tcPr>
          <w:p w14:paraId="6F14DD00" w14:textId="7777777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0E6F4935" w14:textId="6F2ECF99" w:rsidR="00953519" w:rsidRPr="00AC13D4" w:rsidRDefault="00953519" w:rsidP="0035098F">
            <w:pPr>
              <w:ind w:firstLine="0"/>
              <w:jc w:val="center"/>
              <w:rPr>
                <w:bCs/>
                <w:sz w:val="20"/>
                <w:szCs w:val="20"/>
              </w:rPr>
            </w:pPr>
          </w:p>
        </w:tc>
        <w:tc>
          <w:tcPr>
            <w:tcW w:w="3279" w:type="dxa"/>
            <w:tcMar>
              <w:top w:w="50" w:type="dxa"/>
              <w:left w:w="100" w:type="dxa"/>
            </w:tcMar>
          </w:tcPr>
          <w:p w14:paraId="5E5821A3" w14:textId="25B79691" w:rsidR="00953519" w:rsidRPr="00AC13D4" w:rsidRDefault="00B832B6" w:rsidP="0035098F">
            <w:pPr>
              <w:ind w:firstLine="0"/>
              <w:rPr>
                <w:sz w:val="20"/>
                <w:szCs w:val="20"/>
              </w:rPr>
            </w:pPr>
            <w:hyperlink r:id="rId229"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78931249" w14:textId="77777777" w:rsidTr="0072369D">
        <w:trPr>
          <w:gridAfter w:val="1"/>
          <w:wAfter w:w="7" w:type="dxa"/>
          <w:trHeight w:val="144"/>
          <w:tblCellSpacing w:w="20" w:type="nil"/>
        </w:trPr>
        <w:tc>
          <w:tcPr>
            <w:tcW w:w="636" w:type="dxa"/>
            <w:tcMar>
              <w:top w:w="50" w:type="dxa"/>
              <w:left w:w="100" w:type="dxa"/>
            </w:tcMar>
            <w:vAlign w:val="center"/>
          </w:tcPr>
          <w:p w14:paraId="43ACB382" w14:textId="77777777" w:rsidR="00953519" w:rsidRPr="00AC13D4" w:rsidRDefault="00953519" w:rsidP="0035098F">
            <w:pPr>
              <w:ind w:firstLine="0"/>
              <w:rPr>
                <w:sz w:val="20"/>
                <w:szCs w:val="20"/>
              </w:rPr>
            </w:pPr>
            <w:r w:rsidRPr="00AC13D4">
              <w:rPr>
                <w:sz w:val="20"/>
                <w:szCs w:val="20"/>
              </w:rPr>
              <w:t>2.2</w:t>
            </w:r>
          </w:p>
        </w:tc>
        <w:tc>
          <w:tcPr>
            <w:tcW w:w="2886" w:type="dxa"/>
            <w:tcMar>
              <w:top w:w="50" w:type="dxa"/>
              <w:left w:w="100" w:type="dxa"/>
            </w:tcMar>
            <w:vAlign w:val="center"/>
          </w:tcPr>
          <w:p w14:paraId="536F4E6E" w14:textId="0C917B45" w:rsidR="00953519" w:rsidRPr="00AC13D4" w:rsidRDefault="00953519" w:rsidP="0035098F">
            <w:pPr>
              <w:ind w:firstLine="0"/>
              <w:rPr>
                <w:sz w:val="20"/>
                <w:szCs w:val="20"/>
              </w:rPr>
            </w:pPr>
            <w:r w:rsidRPr="00AC13D4">
              <w:rPr>
                <w:sz w:val="20"/>
                <w:szCs w:val="20"/>
              </w:rPr>
              <w:t>Политика и общество</w:t>
            </w:r>
          </w:p>
        </w:tc>
        <w:tc>
          <w:tcPr>
            <w:tcW w:w="1147" w:type="dxa"/>
            <w:tcMar>
              <w:top w:w="50" w:type="dxa"/>
              <w:left w:w="100" w:type="dxa"/>
            </w:tcMar>
            <w:vAlign w:val="center"/>
          </w:tcPr>
          <w:p w14:paraId="7020A162" w14:textId="6980759B" w:rsidR="00953519" w:rsidRPr="00AC13D4" w:rsidRDefault="00953519" w:rsidP="0035098F">
            <w:pPr>
              <w:ind w:firstLine="0"/>
              <w:jc w:val="center"/>
              <w:rPr>
                <w:bCs/>
                <w:sz w:val="20"/>
                <w:szCs w:val="20"/>
              </w:rPr>
            </w:pPr>
            <w:r w:rsidRPr="00AC13D4">
              <w:rPr>
                <w:bCs/>
                <w:sz w:val="20"/>
                <w:szCs w:val="20"/>
              </w:rPr>
              <w:t>4</w:t>
            </w:r>
          </w:p>
        </w:tc>
        <w:tc>
          <w:tcPr>
            <w:tcW w:w="2277" w:type="dxa"/>
            <w:tcMar>
              <w:top w:w="50" w:type="dxa"/>
              <w:left w:w="100" w:type="dxa"/>
            </w:tcMar>
            <w:vAlign w:val="center"/>
          </w:tcPr>
          <w:p w14:paraId="2EDC1B1F" w14:textId="71DF0D86" w:rsidR="00953519" w:rsidRPr="00AC13D4" w:rsidRDefault="00953519" w:rsidP="0035098F">
            <w:pPr>
              <w:ind w:firstLine="0"/>
              <w:jc w:val="center"/>
              <w:rPr>
                <w:bCs/>
                <w:sz w:val="20"/>
                <w:szCs w:val="20"/>
              </w:rPr>
            </w:pPr>
          </w:p>
        </w:tc>
        <w:tc>
          <w:tcPr>
            <w:tcW w:w="3279" w:type="dxa"/>
            <w:tcMar>
              <w:top w:w="50" w:type="dxa"/>
              <w:left w:w="100" w:type="dxa"/>
            </w:tcMar>
          </w:tcPr>
          <w:p w14:paraId="4D094B1A" w14:textId="0F17F43F" w:rsidR="00953519" w:rsidRPr="00AC13D4" w:rsidRDefault="00B832B6" w:rsidP="0035098F">
            <w:pPr>
              <w:ind w:firstLine="0"/>
              <w:rPr>
                <w:sz w:val="20"/>
                <w:szCs w:val="20"/>
              </w:rPr>
            </w:pPr>
            <w:hyperlink r:id="rId230"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0DFE4DDC" w14:textId="77777777" w:rsidTr="0072369D">
        <w:trPr>
          <w:gridAfter w:val="1"/>
          <w:wAfter w:w="7" w:type="dxa"/>
          <w:trHeight w:val="144"/>
          <w:tblCellSpacing w:w="20" w:type="nil"/>
        </w:trPr>
        <w:tc>
          <w:tcPr>
            <w:tcW w:w="636" w:type="dxa"/>
            <w:tcMar>
              <w:top w:w="50" w:type="dxa"/>
              <w:left w:w="100" w:type="dxa"/>
            </w:tcMar>
            <w:vAlign w:val="center"/>
          </w:tcPr>
          <w:p w14:paraId="3D3185A9" w14:textId="77777777" w:rsidR="00953519" w:rsidRPr="00AC13D4" w:rsidRDefault="00953519" w:rsidP="0035098F">
            <w:pPr>
              <w:ind w:firstLine="0"/>
              <w:rPr>
                <w:sz w:val="20"/>
                <w:szCs w:val="20"/>
              </w:rPr>
            </w:pPr>
            <w:r w:rsidRPr="00AC13D4">
              <w:rPr>
                <w:sz w:val="20"/>
                <w:szCs w:val="20"/>
              </w:rPr>
              <w:t>2.3</w:t>
            </w:r>
          </w:p>
        </w:tc>
        <w:tc>
          <w:tcPr>
            <w:tcW w:w="2886" w:type="dxa"/>
            <w:tcMar>
              <w:top w:w="50" w:type="dxa"/>
              <w:left w:w="100" w:type="dxa"/>
            </w:tcMar>
            <w:vAlign w:val="center"/>
          </w:tcPr>
          <w:p w14:paraId="2FE18A13" w14:textId="6CF63FE6" w:rsidR="00953519" w:rsidRPr="00AC13D4" w:rsidRDefault="00953519" w:rsidP="0035098F">
            <w:pPr>
              <w:ind w:firstLine="0"/>
              <w:rPr>
                <w:sz w:val="20"/>
                <w:szCs w:val="20"/>
              </w:rPr>
            </w:pPr>
            <w:r w:rsidRPr="00AC13D4">
              <w:rPr>
                <w:sz w:val="20"/>
                <w:szCs w:val="20"/>
              </w:rPr>
              <w:t>Политическая власть. Политическая система. Роль государства в политической системе</w:t>
            </w:r>
          </w:p>
        </w:tc>
        <w:tc>
          <w:tcPr>
            <w:tcW w:w="1147" w:type="dxa"/>
            <w:tcMar>
              <w:top w:w="50" w:type="dxa"/>
              <w:left w:w="100" w:type="dxa"/>
            </w:tcMar>
            <w:vAlign w:val="center"/>
          </w:tcPr>
          <w:p w14:paraId="7A7AC108" w14:textId="304BF4AC" w:rsidR="00953519" w:rsidRPr="00AC13D4" w:rsidRDefault="00953519" w:rsidP="0035098F">
            <w:pPr>
              <w:ind w:firstLine="0"/>
              <w:jc w:val="center"/>
              <w:rPr>
                <w:bCs/>
                <w:sz w:val="20"/>
                <w:szCs w:val="20"/>
              </w:rPr>
            </w:pPr>
            <w:r w:rsidRPr="00AC13D4">
              <w:rPr>
                <w:bCs/>
                <w:sz w:val="20"/>
                <w:szCs w:val="20"/>
              </w:rPr>
              <w:t>5</w:t>
            </w:r>
          </w:p>
        </w:tc>
        <w:tc>
          <w:tcPr>
            <w:tcW w:w="2277" w:type="dxa"/>
            <w:tcMar>
              <w:top w:w="50" w:type="dxa"/>
              <w:left w:w="100" w:type="dxa"/>
            </w:tcMar>
            <w:vAlign w:val="center"/>
          </w:tcPr>
          <w:p w14:paraId="524C50B5" w14:textId="1516D215" w:rsidR="00953519" w:rsidRPr="00AC13D4" w:rsidRDefault="00953519" w:rsidP="0035098F">
            <w:pPr>
              <w:ind w:firstLine="0"/>
              <w:jc w:val="center"/>
              <w:rPr>
                <w:bCs/>
                <w:sz w:val="20"/>
                <w:szCs w:val="20"/>
              </w:rPr>
            </w:pPr>
          </w:p>
        </w:tc>
        <w:tc>
          <w:tcPr>
            <w:tcW w:w="3279" w:type="dxa"/>
            <w:tcMar>
              <w:top w:w="50" w:type="dxa"/>
              <w:left w:w="100" w:type="dxa"/>
            </w:tcMar>
          </w:tcPr>
          <w:p w14:paraId="54C112E2" w14:textId="2501D7E0" w:rsidR="00953519" w:rsidRPr="00AC13D4" w:rsidRDefault="00B832B6" w:rsidP="0035098F">
            <w:pPr>
              <w:ind w:firstLine="0"/>
              <w:rPr>
                <w:sz w:val="20"/>
                <w:szCs w:val="20"/>
              </w:rPr>
            </w:pPr>
            <w:hyperlink r:id="rId231"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4D9CEB1A" w14:textId="77777777" w:rsidTr="0072369D">
        <w:trPr>
          <w:gridAfter w:val="1"/>
          <w:wAfter w:w="7" w:type="dxa"/>
          <w:trHeight w:val="144"/>
          <w:tblCellSpacing w:w="20" w:type="nil"/>
        </w:trPr>
        <w:tc>
          <w:tcPr>
            <w:tcW w:w="636" w:type="dxa"/>
            <w:tcMar>
              <w:top w:w="50" w:type="dxa"/>
              <w:left w:w="100" w:type="dxa"/>
            </w:tcMar>
            <w:vAlign w:val="center"/>
          </w:tcPr>
          <w:p w14:paraId="6FFD97A8" w14:textId="77777777" w:rsidR="00953519" w:rsidRPr="00AC13D4" w:rsidRDefault="00953519" w:rsidP="0035098F">
            <w:pPr>
              <w:ind w:firstLine="0"/>
              <w:rPr>
                <w:sz w:val="20"/>
                <w:szCs w:val="20"/>
              </w:rPr>
            </w:pPr>
            <w:r w:rsidRPr="00AC13D4">
              <w:rPr>
                <w:sz w:val="20"/>
                <w:szCs w:val="20"/>
              </w:rPr>
              <w:t>2.4</w:t>
            </w:r>
          </w:p>
        </w:tc>
        <w:tc>
          <w:tcPr>
            <w:tcW w:w="2886" w:type="dxa"/>
            <w:tcMar>
              <w:top w:w="50" w:type="dxa"/>
              <w:left w:w="100" w:type="dxa"/>
            </w:tcMar>
            <w:vAlign w:val="center"/>
          </w:tcPr>
          <w:p w14:paraId="6EB004B6" w14:textId="075CB9D8" w:rsidR="00953519" w:rsidRPr="00AC13D4" w:rsidRDefault="00953519" w:rsidP="0035098F">
            <w:pPr>
              <w:ind w:firstLine="0"/>
              <w:rPr>
                <w:sz w:val="20"/>
                <w:szCs w:val="20"/>
              </w:rPr>
            </w:pPr>
            <w:r w:rsidRPr="00AC13D4">
              <w:rPr>
                <w:sz w:val="20"/>
                <w:szCs w:val="20"/>
              </w:rPr>
              <w:t>Институты государственной власти в Российской Федерации</w:t>
            </w:r>
          </w:p>
        </w:tc>
        <w:tc>
          <w:tcPr>
            <w:tcW w:w="1147" w:type="dxa"/>
            <w:tcMar>
              <w:top w:w="50" w:type="dxa"/>
              <w:left w:w="100" w:type="dxa"/>
            </w:tcMar>
            <w:vAlign w:val="center"/>
          </w:tcPr>
          <w:p w14:paraId="71B19D8B" w14:textId="77777777" w:rsidR="00953519" w:rsidRPr="00AC13D4" w:rsidRDefault="00953519" w:rsidP="0035098F">
            <w:pPr>
              <w:ind w:firstLine="0"/>
              <w:jc w:val="center"/>
              <w:rPr>
                <w:bCs/>
                <w:sz w:val="20"/>
                <w:szCs w:val="20"/>
              </w:rPr>
            </w:pPr>
            <w:r w:rsidRPr="00AC13D4">
              <w:rPr>
                <w:bCs/>
                <w:sz w:val="20"/>
                <w:szCs w:val="20"/>
              </w:rPr>
              <w:t>6</w:t>
            </w:r>
          </w:p>
        </w:tc>
        <w:tc>
          <w:tcPr>
            <w:tcW w:w="2277" w:type="dxa"/>
            <w:tcMar>
              <w:top w:w="50" w:type="dxa"/>
              <w:left w:w="100" w:type="dxa"/>
            </w:tcMar>
            <w:vAlign w:val="center"/>
          </w:tcPr>
          <w:p w14:paraId="45F5DF32" w14:textId="2786219C" w:rsidR="00953519" w:rsidRPr="00AC13D4" w:rsidRDefault="00953519" w:rsidP="0035098F">
            <w:pPr>
              <w:ind w:firstLine="0"/>
              <w:jc w:val="center"/>
              <w:rPr>
                <w:bCs/>
                <w:sz w:val="20"/>
                <w:szCs w:val="20"/>
              </w:rPr>
            </w:pPr>
          </w:p>
        </w:tc>
        <w:tc>
          <w:tcPr>
            <w:tcW w:w="3279" w:type="dxa"/>
            <w:tcMar>
              <w:top w:w="50" w:type="dxa"/>
              <w:left w:w="100" w:type="dxa"/>
            </w:tcMar>
          </w:tcPr>
          <w:p w14:paraId="04806B31" w14:textId="52C36EB0" w:rsidR="00953519" w:rsidRPr="00AC13D4" w:rsidRDefault="00B832B6" w:rsidP="0035098F">
            <w:pPr>
              <w:ind w:firstLine="0"/>
              <w:rPr>
                <w:sz w:val="20"/>
                <w:szCs w:val="20"/>
              </w:rPr>
            </w:pPr>
            <w:hyperlink r:id="rId232"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5346F1E1" w14:textId="77777777" w:rsidTr="0072369D">
        <w:trPr>
          <w:gridAfter w:val="1"/>
          <w:wAfter w:w="7" w:type="dxa"/>
          <w:trHeight w:val="144"/>
          <w:tblCellSpacing w:w="20" w:type="nil"/>
        </w:trPr>
        <w:tc>
          <w:tcPr>
            <w:tcW w:w="636" w:type="dxa"/>
            <w:tcMar>
              <w:top w:w="50" w:type="dxa"/>
              <w:left w:w="100" w:type="dxa"/>
            </w:tcMar>
            <w:vAlign w:val="center"/>
          </w:tcPr>
          <w:p w14:paraId="17F4160C" w14:textId="77777777" w:rsidR="00953519" w:rsidRPr="00AC13D4" w:rsidRDefault="00953519" w:rsidP="0035098F">
            <w:pPr>
              <w:ind w:firstLine="0"/>
              <w:rPr>
                <w:sz w:val="20"/>
                <w:szCs w:val="20"/>
              </w:rPr>
            </w:pPr>
            <w:r w:rsidRPr="00AC13D4">
              <w:rPr>
                <w:sz w:val="20"/>
                <w:szCs w:val="20"/>
              </w:rPr>
              <w:t>2.5</w:t>
            </w:r>
          </w:p>
        </w:tc>
        <w:tc>
          <w:tcPr>
            <w:tcW w:w="2886" w:type="dxa"/>
            <w:tcMar>
              <w:top w:w="50" w:type="dxa"/>
              <w:left w:w="100" w:type="dxa"/>
            </w:tcMar>
            <w:vAlign w:val="center"/>
          </w:tcPr>
          <w:p w14:paraId="09FE766C" w14:textId="749960BD" w:rsidR="00953519" w:rsidRPr="00AC13D4" w:rsidRDefault="00953519" w:rsidP="0035098F">
            <w:pPr>
              <w:ind w:firstLine="0"/>
              <w:rPr>
                <w:sz w:val="20"/>
                <w:szCs w:val="20"/>
              </w:rPr>
            </w:pPr>
            <w:r w:rsidRPr="00AC13D4">
              <w:rPr>
                <w:sz w:val="20"/>
                <w:szCs w:val="20"/>
              </w:rPr>
              <w:t>Институты представительства социальных интересов в Российской Федерации</w:t>
            </w:r>
          </w:p>
        </w:tc>
        <w:tc>
          <w:tcPr>
            <w:tcW w:w="1147" w:type="dxa"/>
            <w:tcMar>
              <w:top w:w="50" w:type="dxa"/>
              <w:left w:w="100" w:type="dxa"/>
            </w:tcMar>
            <w:vAlign w:val="center"/>
          </w:tcPr>
          <w:p w14:paraId="0211B939" w14:textId="44BBD2F9" w:rsidR="00953519" w:rsidRPr="00AC13D4" w:rsidRDefault="00953519" w:rsidP="0035098F">
            <w:pPr>
              <w:ind w:firstLine="0"/>
              <w:jc w:val="center"/>
              <w:rPr>
                <w:bCs/>
                <w:sz w:val="20"/>
                <w:szCs w:val="20"/>
              </w:rPr>
            </w:pPr>
            <w:r w:rsidRPr="00AC13D4">
              <w:rPr>
                <w:bCs/>
                <w:sz w:val="20"/>
                <w:szCs w:val="20"/>
              </w:rPr>
              <w:t>4</w:t>
            </w:r>
          </w:p>
        </w:tc>
        <w:tc>
          <w:tcPr>
            <w:tcW w:w="2277" w:type="dxa"/>
            <w:tcMar>
              <w:top w:w="50" w:type="dxa"/>
              <w:left w:w="100" w:type="dxa"/>
            </w:tcMar>
            <w:vAlign w:val="center"/>
          </w:tcPr>
          <w:p w14:paraId="7CFB64B8" w14:textId="5FC41711" w:rsidR="00953519" w:rsidRPr="00AC13D4" w:rsidRDefault="00953519" w:rsidP="0035098F">
            <w:pPr>
              <w:ind w:firstLine="0"/>
              <w:jc w:val="center"/>
              <w:rPr>
                <w:bCs/>
                <w:sz w:val="20"/>
                <w:szCs w:val="20"/>
              </w:rPr>
            </w:pPr>
          </w:p>
        </w:tc>
        <w:tc>
          <w:tcPr>
            <w:tcW w:w="3279" w:type="dxa"/>
            <w:tcMar>
              <w:top w:w="50" w:type="dxa"/>
              <w:left w:w="100" w:type="dxa"/>
            </w:tcMar>
          </w:tcPr>
          <w:p w14:paraId="5353DCB5" w14:textId="2E7A2643" w:rsidR="00953519" w:rsidRPr="00AC13D4" w:rsidRDefault="00B832B6" w:rsidP="0035098F">
            <w:pPr>
              <w:ind w:firstLine="0"/>
              <w:rPr>
                <w:sz w:val="20"/>
                <w:szCs w:val="20"/>
              </w:rPr>
            </w:pPr>
            <w:hyperlink r:id="rId233"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98E0D6C" w14:textId="77777777" w:rsidTr="0072369D">
        <w:trPr>
          <w:gridAfter w:val="1"/>
          <w:wAfter w:w="7" w:type="dxa"/>
          <w:trHeight w:val="144"/>
          <w:tblCellSpacing w:w="20" w:type="nil"/>
        </w:trPr>
        <w:tc>
          <w:tcPr>
            <w:tcW w:w="636" w:type="dxa"/>
            <w:tcMar>
              <w:top w:w="50" w:type="dxa"/>
              <w:left w:w="100" w:type="dxa"/>
            </w:tcMar>
            <w:vAlign w:val="center"/>
          </w:tcPr>
          <w:p w14:paraId="63BA34AE" w14:textId="77777777" w:rsidR="00953519" w:rsidRPr="00AC13D4" w:rsidRDefault="00953519" w:rsidP="0035098F">
            <w:pPr>
              <w:ind w:firstLine="0"/>
              <w:rPr>
                <w:sz w:val="20"/>
                <w:szCs w:val="20"/>
              </w:rPr>
            </w:pPr>
            <w:r w:rsidRPr="00AC13D4">
              <w:rPr>
                <w:sz w:val="20"/>
                <w:szCs w:val="20"/>
              </w:rPr>
              <w:t>2.6</w:t>
            </w:r>
          </w:p>
        </w:tc>
        <w:tc>
          <w:tcPr>
            <w:tcW w:w="2886" w:type="dxa"/>
            <w:tcMar>
              <w:top w:w="50" w:type="dxa"/>
              <w:left w:w="100" w:type="dxa"/>
            </w:tcMar>
            <w:vAlign w:val="center"/>
          </w:tcPr>
          <w:p w14:paraId="7983DF48" w14:textId="638216F4" w:rsidR="00953519" w:rsidRPr="00AC13D4" w:rsidRDefault="00953519" w:rsidP="0035098F">
            <w:pPr>
              <w:ind w:firstLine="0"/>
              <w:rPr>
                <w:sz w:val="20"/>
                <w:szCs w:val="20"/>
              </w:rPr>
            </w:pPr>
            <w:r w:rsidRPr="00AC13D4">
              <w:rPr>
                <w:sz w:val="20"/>
                <w:szCs w:val="20"/>
              </w:rPr>
              <w:t>Политическая культура и политическое сознание</w:t>
            </w:r>
          </w:p>
        </w:tc>
        <w:tc>
          <w:tcPr>
            <w:tcW w:w="1147" w:type="dxa"/>
            <w:tcMar>
              <w:top w:w="50" w:type="dxa"/>
              <w:left w:w="100" w:type="dxa"/>
            </w:tcMar>
            <w:vAlign w:val="center"/>
          </w:tcPr>
          <w:p w14:paraId="5319D8D2" w14:textId="4E566589" w:rsidR="00953519" w:rsidRPr="00AC13D4" w:rsidRDefault="00953519" w:rsidP="0035098F">
            <w:pPr>
              <w:ind w:firstLine="0"/>
              <w:jc w:val="center"/>
              <w:rPr>
                <w:bCs/>
                <w:sz w:val="20"/>
                <w:szCs w:val="20"/>
              </w:rPr>
            </w:pPr>
            <w:r w:rsidRPr="00AC13D4">
              <w:rPr>
                <w:bCs/>
                <w:sz w:val="20"/>
                <w:szCs w:val="20"/>
              </w:rPr>
              <w:t>3</w:t>
            </w:r>
          </w:p>
        </w:tc>
        <w:tc>
          <w:tcPr>
            <w:tcW w:w="2277" w:type="dxa"/>
            <w:tcMar>
              <w:top w:w="50" w:type="dxa"/>
              <w:left w:w="100" w:type="dxa"/>
            </w:tcMar>
            <w:vAlign w:val="center"/>
          </w:tcPr>
          <w:p w14:paraId="219FE04F" w14:textId="00B5C644" w:rsidR="00953519" w:rsidRPr="00AC13D4" w:rsidRDefault="00953519" w:rsidP="0035098F">
            <w:pPr>
              <w:ind w:firstLine="0"/>
              <w:jc w:val="center"/>
              <w:rPr>
                <w:bCs/>
                <w:sz w:val="20"/>
                <w:szCs w:val="20"/>
              </w:rPr>
            </w:pPr>
          </w:p>
        </w:tc>
        <w:tc>
          <w:tcPr>
            <w:tcW w:w="3279" w:type="dxa"/>
            <w:tcMar>
              <w:top w:w="50" w:type="dxa"/>
              <w:left w:w="100" w:type="dxa"/>
            </w:tcMar>
          </w:tcPr>
          <w:p w14:paraId="0D6CFF62" w14:textId="1F1AA764" w:rsidR="00953519" w:rsidRPr="00AC13D4" w:rsidRDefault="00B832B6" w:rsidP="0035098F">
            <w:pPr>
              <w:ind w:firstLine="0"/>
              <w:rPr>
                <w:sz w:val="20"/>
                <w:szCs w:val="20"/>
              </w:rPr>
            </w:pPr>
            <w:hyperlink r:id="rId234"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3284431E" w14:textId="77777777" w:rsidTr="0072369D">
        <w:trPr>
          <w:gridAfter w:val="1"/>
          <w:wAfter w:w="7" w:type="dxa"/>
          <w:trHeight w:val="144"/>
          <w:tblCellSpacing w:w="20" w:type="nil"/>
        </w:trPr>
        <w:tc>
          <w:tcPr>
            <w:tcW w:w="636" w:type="dxa"/>
            <w:tcMar>
              <w:top w:w="50" w:type="dxa"/>
              <w:left w:w="100" w:type="dxa"/>
            </w:tcMar>
            <w:vAlign w:val="center"/>
          </w:tcPr>
          <w:p w14:paraId="49A5B243" w14:textId="77777777" w:rsidR="00953519" w:rsidRPr="00AC13D4" w:rsidRDefault="00953519" w:rsidP="0035098F">
            <w:pPr>
              <w:ind w:firstLine="0"/>
              <w:rPr>
                <w:sz w:val="20"/>
                <w:szCs w:val="20"/>
              </w:rPr>
            </w:pPr>
            <w:r w:rsidRPr="00AC13D4">
              <w:rPr>
                <w:sz w:val="20"/>
                <w:szCs w:val="20"/>
              </w:rPr>
              <w:t>2.7</w:t>
            </w:r>
          </w:p>
        </w:tc>
        <w:tc>
          <w:tcPr>
            <w:tcW w:w="2886" w:type="dxa"/>
            <w:tcMar>
              <w:top w:w="50" w:type="dxa"/>
              <w:left w:w="100" w:type="dxa"/>
            </w:tcMar>
            <w:vAlign w:val="center"/>
          </w:tcPr>
          <w:p w14:paraId="74B49FDC" w14:textId="0DB0CB3E" w:rsidR="00953519" w:rsidRPr="00AC13D4" w:rsidRDefault="00953519" w:rsidP="0035098F">
            <w:pPr>
              <w:ind w:firstLine="0"/>
              <w:rPr>
                <w:sz w:val="20"/>
                <w:szCs w:val="20"/>
              </w:rPr>
            </w:pPr>
            <w:r w:rsidRPr="00AC13D4">
              <w:rPr>
                <w:sz w:val="20"/>
                <w:szCs w:val="20"/>
              </w:rPr>
              <w:t>Политический процесс</w:t>
            </w:r>
          </w:p>
        </w:tc>
        <w:tc>
          <w:tcPr>
            <w:tcW w:w="1147" w:type="dxa"/>
            <w:tcMar>
              <w:top w:w="50" w:type="dxa"/>
              <w:left w:w="100" w:type="dxa"/>
            </w:tcMar>
            <w:vAlign w:val="center"/>
          </w:tcPr>
          <w:p w14:paraId="5065ADDC" w14:textId="6EFC8B39" w:rsidR="00953519" w:rsidRPr="00AC13D4" w:rsidRDefault="00953519" w:rsidP="0035098F">
            <w:pPr>
              <w:ind w:firstLine="0"/>
              <w:jc w:val="center"/>
              <w:rPr>
                <w:bCs/>
                <w:sz w:val="20"/>
                <w:szCs w:val="20"/>
              </w:rPr>
            </w:pPr>
            <w:r w:rsidRPr="00AC13D4">
              <w:rPr>
                <w:bCs/>
                <w:sz w:val="20"/>
                <w:szCs w:val="20"/>
              </w:rPr>
              <w:t>4</w:t>
            </w:r>
          </w:p>
        </w:tc>
        <w:tc>
          <w:tcPr>
            <w:tcW w:w="2277" w:type="dxa"/>
            <w:tcMar>
              <w:top w:w="50" w:type="dxa"/>
              <w:left w:w="100" w:type="dxa"/>
            </w:tcMar>
            <w:vAlign w:val="center"/>
          </w:tcPr>
          <w:p w14:paraId="67CBC356" w14:textId="5883BF12" w:rsidR="00953519" w:rsidRPr="00AC13D4" w:rsidRDefault="00953519" w:rsidP="0035098F">
            <w:pPr>
              <w:ind w:firstLine="0"/>
              <w:jc w:val="center"/>
              <w:rPr>
                <w:bCs/>
                <w:sz w:val="20"/>
                <w:szCs w:val="20"/>
              </w:rPr>
            </w:pPr>
          </w:p>
        </w:tc>
        <w:tc>
          <w:tcPr>
            <w:tcW w:w="3279" w:type="dxa"/>
            <w:tcMar>
              <w:top w:w="50" w:type="dxa"/>
              <w:left w:w="100" w:type="dxa"/>
            </w:tcMar>
          </w:tcPr>
          <w:p w14:paraId="0F11A219" w14:textId="5C947301" w:rsidR="00953519" w:rsidRPr="00AC13D4" w:rsidRDefault="00B832B6" w:rsidP="0035098F">
            <w:pPr>
              <w:ind w:firstLine="0"/>
              <w:rPr>
                <w:sz w:val="20"/>
                <w:szCs w:val="20"/>
              </w:rPr>
            </w:pPr>
            <w:hyperlink r:id="rId235"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553D9155" w14:textId="77777777" w:rsidTr="0072369D">
        <w:trPr>
          <w:gridAfter w:val="1"/>
          <w:wAfter w:w="7" w:type="dxa"/>
          <w:trHeight w:val="144"/>
          <w:tblCellSpacing w:w="20" w:type="nil"/>
        </w:trPr>
        <w:tc>
          <w:tcPr>
            <w:tcW w:w="636" w:type="dxa"/>
            <w:tcMar>
              <w:top w:w="50" w:type="dxa"/>
              <w:left w:w="100" w:type="dxa"/>
            </w:tcMar>
            <w:vAlign w:val="center"/>
          </w:tcPr>
          <w:p w14:paraId="5BF2C15E" w14:textId="351434DE" w:rsidR="00953519" w:rsidRPr="00AC13D4" w:rsidRDefault="00953519" w:rsidP="0035098F">
            <w:pPr>
              <w:ind w:firstLine="0"/>
              <w:rPr>
                <w:sz w:val="20"/>
                <w:szCs w:val="20"/>
              </w:rPr>
            </w:pPr>
            <w:r w:rsidRPr="00AC13D4">
              <w:rPr>
                <w:sz w:val="20"/>
                <w:szCs w:val="20"/>
              </w:rPr>
              <w:t>2.8</w:t>
            </w:r>
          </w:p>
        </w:tc>
        <w:tc>
          <w:tcPr>
            <w:tcW w:w="2886" w:type="dxa"/>
            <w:tcMar>
              <w:top w:w="50" w:type="dxa"/>
              <w:left w:w="100" w:type="dxa"/>
            </w:tcMar>
            <w:vAlign w:val="center"/>
          </w:tcPr>
          <w:p w14:paraId="0AF12CB0" w14:textId="3479FB9E" w:rsidR="00953519" w:rsidRPr="00AC13D4" w:rsidRDefault="00953519" w:rsidP="0035098F">
            <w:pPr>
              <w:ind w:firstLine="0"/>
              <w:rPr>
                <w:sz w:val="20"/>
                <w:szCs w:val="20"/>
              </w:rPr>
            </w:pPr>
            <w:r w:rsidRPr="00AC13D4">
              <w:rPr>
                <w:sz w:val="20"/>
                <w:szCs w:val="20"/>
              </w:rPr>
              <w:t>Политологическое образование и профессиональная деятельность политолога</w:t>
            </w:r>
          </w:p>
        </w:tc>
        <w:tc>
          <w:tcPr>
            <w:tcW w:w="1147" w:type="dxa"/>
            <w:tcMar>
              <w:top w:w="50" w:type="dxa"/>
              <w:left w:w="100" w:type="dxa"/>
            </w:tcMar>
            <w:vAlign w:val="center"/>
          </w:tcPr>
          <w:p w14:paraId="614C00E0" w14:textId="46B6A275"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3BCA8045" w14:textId="77777777" w:rsidR="00953519" w:rsidRPr="00AC13D4" w:rsidRDefault="00953519" w:rsidP="0035098F">
            <w:pPr>
              <w:ind w:firstLine="0"/>
              <w:jc w:val="center"/>
              <w:rPr>
                <w:bCs/>
                <w:sz w:val="20"/>
                <w:szCs w:val="20"/>
              </w:rPr>
            </w:pPr>
          </w:p>
        </w:tc>
        <w:tc>
          <w:tcPr>
            <w:tcW w:w="3279" w:type="dxa"/>
            <w:tcMar>
              <w:top w:w="50" w:type="dxa"/>
              <w:left w:w="100" w:type="dxa"/>
            </w:tcMar>
          </w:tcPr>
          <w:p w14:paraId="62A7AA4F" w14:textId="460CD8BC" w:rsidR="00953519" w:rsidRPr="00AC13D4" w:rsidRDefault="00B832B6" w:rsidP="0035098F">
            <w:pPr>
              <w:ind w:firstLine="0"/>
              <w:rPr>
                <w:sz w:val="20"/>
                <w:szCs w:val="20"/>
              </w:rPr>
            </w:pPr>
            <w:hyperlink r:id="rId236"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43B61150" w14:textId="77777777" w:rsidTr="0072369D">
        <w:trPr>
          <w:gridAfter w:val="1"/>
          <w:wAfter w:w="7" w:type="dxa"/>
          <w:trHeight w:val="144"/>
          <w:tblCellSpacing w:w="20" w:type="nil"/>
        </w:trPr>
        <w:tc>
          <w:tcPr>
            <w:tcW w:w="636" w:type="dxa"/>
            <w:tcMar>
              <w:top w:w="50" w:type="dxa"/>
              <w:left w:w="100" w:type="dxa"/>
            </w:tcMar>
            <w:vAlign w:val="center"/>
          </w:tcPr>
          <w:p w14:paraId="35831F33" w14:textId="5B4AB1A6" w:rsidR="00953519" w:rsidRPr="00AC13D4" w:rsidRDefault="00953519" w:rsidP="0035098F">
            <w:pPr>
              <w:ind w:firstLine="0"/>
              <w:rPr>
                <w:sz w:val="20"/>
                <w:szCs w:val="20"/>
              </w:rPr>
            </w:pPr>
            <w:r w:rsidRPr="00AC13D4">
              <w:rPr>
                <w:sz w:val="20"/>
                <w:szCs w:val="20"/>
              </w:rPr>
              <w:t>2.9</w:t>
            </w:r>
          </w:p>
        </w:tc>
        <w:tc>
          <w:tcPr>
            <w:tcW w:w="2886" w:type="dxa"/>
            <w:tcMar>
              <w:top w:w="50" w:type="dxa"/>
              <w:left w:w="100" w:type="dxa"/>
            </w:tcMar>
            <w:vAlign w:val="center"/>
          </w:tcPr>
          <w:p w14:paraId="0250BD40" w14:textId="3625DCDE" w:rsidR="00953519" w:rsidRPr="00AC13D4" w:rsidRDefault="00953519" w:rsidP="0035098F">
            <w:pPr>
              <w:ind w:firstLine="0"/>
              <w:rPr>
                <w:sz w:val="20"/>
                <w:szCs w:val="20"/>
              </w:rPr>
            </w:pPr>
            <w:r w:rsidRPr="00AC13D4">
              <w:rPr>
                <w:sz w:val="20"/>
                <w:szCs w:val="20"/>
              </w:rPr>
              <w:t>Представление результатов проектно-исследовательской деятельности</w:t>
            </w:r>
          </w:p>
        </w:tc>
        <w:tc>
          <w:tcPr>
            <w:tcW w:w="1147" w:type="dxa"/>
            <w:tcMar>
              <w:top w:w="50" w:type="dxa"/>
              <w:left w:w="100" w:type="dxa"/>
            </w:tcMar>
            <w:vAlign w:val="center"/>
          </w:tcPr>
          <w:p w14:paraId="6E78EBEE" w14:textId="568395CF"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300005B2" w14:textId="0DF8F70F"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0BE74E5E" w14:textId="75E3894C" w:rsidR="00953519" w:rsidRPr="00AC13D4" w:rsidRDefault="00B832B6" w:rsidP="0035098F">
            <w:pPr>
              <w:ind w:firstLine="0"/>
              <w:rPr>
                <w:sz w:val="20"/>
                <w:szCs w:val="20"/>
              </w:rPr>
            </w:pPr>
            <w:hyperlink r:id="rId237"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45E11FB" w14:textId="77777777" w:rsidTr="0072369D">
        <w:trPr>
          <w:gridAfter w:val="1"/>
          <w:wAfter w:w="7" w:type="dxa"/>
          <w:trHeight w:val="144"/>
          <w:tblCellSpacing w:w="20" w:type="nil"/>
        </w:trPr>
        <w:tc>
          <w:tcPr>
            <w:tcW w:w="636" w:type="dxa"/>
            <w:tcMar>
              <w:top w:w="50" w:type="dxa"/>
              <w:left w:w="100" w:type="dxa"/>
            </w:tcMar>
            <w:vAlign w:val="center"/>
          </w:tcPr>
          <w:p w14:paraId="2F572908" w14:textId="0AC76CAC" w:rsidR="00953519" w:rsidRPr="00AC13D4" w:rsidRDefault="00953519" w:rsidP="0035098F">
            <w:pPr>
              <w:ind w:firstLine="0"/>
              <w:rPr>
                <w:sz w:val="20"/>
                <w:szCs w:val="20"/>
              </w:rPr>
            </w:pPr>
            <w:r w:rsidRPr="00AC13D4">
              <w:rPr>
                <w:sz w:val="20"/>
                <w:szCs w:val="20"/>
              </w:rPr>
              <w:t>2.10</w:t>
            </w:r>
          </w:p>
        </w:tc>
        <w:tc>
          <w:tcPr>
            <w:tcW w:w="2886" w:type="dxa"/>
            <w:tcMar>
              <w:top w:w="50" w:type="dxa"/>
              <w:left w:w="100" w:type="dxa"/>
            </w:tcMar>
            <w:vAlign w:val="center"/>
          </w:tcPr>
          <w:p w14:paraId="3DCDE0F6" w14:textId="3CB57763" w:rsidR="00953519" w:rsidRPr="00AC13D4" w:rsidRDefault="00953519" w:rsidP="0035098F">
            <w:pPr>
              <w:ind w:firstLine="0"/>
              <w:rPr>
                <w:sz w:val="20"/>
                <w:szCs w:val="20"/>
              </w:rPr>
            </w:pPr>
            <w:r w:rsidRPr="00AC13D4">
              <w:rPr>
                <w:sz w:val="20"/>
                <w:szCs w:val="20"/>
              </w:rPr>
              <w:t xml:space="preserve">Повторительно- обобщающие уроки по разделу </w:t>
            </w:r>
            <w:r w:rsidR="002A513A" w:rsidRPr="00AC13D4">
              <w:rPr>
                <w:sz w:val="20"/>
                <w:szCs w:val="20"/>
              </w:rPr>
              <w:t>«</w:t>
            </w:r>
            <w:r w:rsidRPr="00AC13D4">
              <w:rPr>
                <w:sz w:val="20"/>
                <w:szCs w:val="20"/>
              </w:rPr>
              <w:t>Введение в политологию</w:t>
            </w:r>
            <w:r w:rsidR="002A513A" w:rsidRPr="00AC13D4">
              <w:rPr>
                <w:sz w:val="20"/>
                <w:szCs w:val="20"/>
              </w:rPr>
              <w:t>»</w:t>
            </w:r>
          </w:p>
        </w:tc>
        <w:tc>
          <w:tcPr>
            <w:tcW w:w="1147" w:type="dxa"/>
            <w:tcMar>
              <w:top w:w="50" w:type="dxa"/>
              <w:left w:w="100" w:type="dxa"/>
            </w:tcMar>
            <w:vAlign w:val="center"/>
          </w:tcPr>
          <w:p w14:paraId="1E3C1B08" w14:textId="11171459"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02E5B756" w14:textId="77BA29A8"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41B6FEE9" w14:textId="3517231E" w:rsidR="00953519" w:rsidRPr="00AC13D4" w:rsidRDefault="00B832B6" w:rsidP="0035098F">
            <w:pPr>
              <w:ind w:firstLine="0"/>
              <w:rPr>
                <w:sz w:val="20"/>
                <w:szCs w:val="20"/>
              </w:rPr>
            </w:pPr>
            <w:hyperlink r:id="rId238"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7FECEB2D" w14:textId="77777777" w:rsidTr="0072369D">
        <w:trPr>
          <w:gridAfter w:val="1"/>
          <w:wAfter w:w="7" w:type="dxa"/>
          <w:trHeight w:val="144"/>
          <w:tblCellSpacing w:w="20" w:type="nil"/>
        </w:trPr>
        <w:tc>
          <w:tcPr>
            <w:tcW w:w="3522" w:type="dxa"/>
            <w:gridSpan w:val="2"/>
            <w:tcMar>
              <w:top w:w="50" w:type="dxa"/>
              <w:left w:w="100" w:type="dxa"/>
            </w:tcMar>
            <w:vAlign w:val="center"/>
          </w:tcPr>
          <w:p w14:paraId="170FABEB" w14:textId="77777777" w:rsidR="00C60C76" w:rsidRPr="00AC13D4" w:rsidRDefault="00C60C76" w:rsidP="0035098F">
            <w:pPr>
              <w:ind w:firstLine="0"/>
              <w:rPr>
                <w:sz w:val="20"/>
                <w:szCs w:val="20"/>
              </w:rPr>
            </w:pPr>
            <w:r w:rsidRPr="00AC13D4">
              <w:rPr>
                <w:sz w:val="20"/>
                <w:szCs w:val="20"/>
              </w:rPr>
              <w:t>Итого по разделу</w:t>
            </w:r>
          </w:p>
        </w:tc>
        <w:tc>
          <w:tcPr>
            <w:tcW w:w="1147" w:type="dxa"/>
            <w:tcMar>
              <w:top w:w="50" w:type="dxa"/>
              <w:left w:w="100" w:type="dxa"/>
            </w:tcMar>
            <w:vAlign w:val="center"/>
          </w:tcPr>
          <w:p w14:paraId="4F431DED" w14:textId="38209F14" w:rsidR="00C60C76" w:rsidRPr="00AC13D4" w:rsidRDefault="00F871D1" w:rsidP="0035098F">
            <w:pPr>
              <w:ind w:firstLine="0"/>
              <w:jc w:val="center"/>
              <w:rPr>
                <w:bCs/>
                <w:sz w:val="20"/>
                <w:szCs w:val="20"/>
              </w:rPr>
            </w:pPr>
            <w:r w:rsidRPr="00AC13D4">
              <w:rPr>
                <w:bCs/>
                <w:sz w:val="20"/>
                <w:szCs w:val="20"/>
              </w:rPr>
              <w:t>34</w:t>
            </w:r>
          </w:p>
        </w:tc>
        <w:tc>
          <w:tcPr>
            <w:tcW w:w="2277" w:type="dxa"/>
            <w:tcMar>
              <w:top w:w="50" w:type="dxa"/>
              <w:left w:w="100" w:type="dxa"/>
            </w:tcMar>
            <w:vAlign w:val="center"/>
          </w:tcPr>
          <w:p w14:paraId="5CDFF8D8" w14:textId="3D744E42" w:rsidR="00C60C76" w:rsidRPr="00AC13D4" w:rsidRDefault="00F871D1" w:rsidP="0035098F">
            <w:pPr>
              <w:ind w:firstLine="0"/>
              <w:jc w:val="center"/>
              <w:rPr>
                <w:bCs/>
                <w:sz w:val="20"/>
                <w:szCs w:val="20"/>
              </w:rPr>
            </w:pPr>
            <w:r w:rsidRPr="00AC13D4">
              <w:rPr>
                <w:bCs/>
                <w:sz w:val="20"/>
                <w:szCs w:val="20"/>
              </w:rPr>
              <w:t>4</w:t>
            </w:r>
          </w:p>
        </w:tc>
        <w:tc>
          <w:tcPr>
            <w:tcW w:w="3279" w:type="dxa"/>
            <w:tcMar>
              <w:top w:w="50" w:type="dxa"/>
              <w:left w:w="100" w:type="dxa"/>
            </w:tcMar>
          </w:tcPr>
          <w:p w14:paraId="175A57F4" w14:textId="77777777" w:rsidR="00C60C76" w:rsidRPr="00AC13D4" w:rsidRDefault="00C60C76" w:rsidP="0035098F">
            <w:pPr>
              <w:ind w:firstLine="0"/>
              <w:rPr>
                <w:sz w:val="20"/>
                <w:szCs w:val="20"/>
              </w:rPr>
            </w:pPr>
          </w:p>
        </w:tc>
      </w:tr>
      <w:tr w:rsidR="00AC13D4" w:rsidRPr="00AC13D4" w14:paraId="0F3379E7" w14:textId="77777777" w:rsidTr="0072369D">
        <w:trPr>
          <w:trHeight w:val="144"/>
          <w:tblCellSpacing w:w="20" w:type="nil"/>
        </w:trPr>
        <w:tc>
          <w:tcPr>
            <w:tcW w:w="10232" w:type="dxa"/>
            <w:gridSpan w:val="6"/>
            <w:tcMar>
              <w:top w:w="50" w:type="dxa"/>
              <w:left w:w="100" w:type="dxa"/>
            </w:tcMar>
            <w:vAlign w:val="center"/>
          </w:tcPr>
          <w:p w14:paraId="3F071EC0" w14:textId="4893AE8B" w:rsidR="00C60C76" w:rsidRPr="00AC13D4" w:rsidRDefault="00C60C76" w:rsidP="0035098F">
            <w:pPr>
              <w:ind w:firstLine="0"/>
              <w:jc w:val="center"/>
              <w:rPr>
                <w:b/>
                <w:sz w:val="20"/>
                <w:szCs w:val="20"/>
              </w:rPr>
            </w:pPr>
            <w:r w:rsidRPr="00AC13D4">
              <w:rPr>
                <w:b/>
                <w:sz w:val="20"/>
                <w:szCs w:val="20"/>
              </w:rPr>
              <w:t xml:space="preserve">Раздел 3. </w:t>
            </w:r>
            <w:r w:rsidR="001438FE" w:rsidRPr="00AC13D4">
              <w:rPr>
                <w:b/>
                <w:sz w:val="20"/>
                <w:szCs w:val="20"/>
              </w:rPr>
              <w:t>Введение в правоведение</w:t>
            </w:r>
          </w:p>
        </w:tc>
      </w:tr>
      <w:tr w:rsidR="00AC13D4" w:rsidRPr="00AC13D4" w14:paraId="3F33ABE6" w14:textId="77777777" w:rsidTr="0072369D">
        <w:trPr>
          <w:gridAfter w:val="1"/>
          <w:wAfter w:w="7" w:type="dxa"/>
          <w:trHeight w:val="144"/>
          <w:tblCellSpacing w:w="20" w:type="nil"/>
        </w:trPr>
        <w:tc>
          <w:tcPr>
            <w:tcW w:w="636" w:type="dxa"/>
            <w:tcMar>
              <w:top w:w="50" w:type="dxa"/>
              <w:left w:w="100" w:type="dxa"/>
            </w:tcMar>
            <w:vAlign w:val="center"/>
          </w:tcPr>
          <w:p w14:paraId="44D857B4" w14:textId="77777777" w:rsidR="00953519" w:rsidRPr="00AC13D4" w:rsidRDefault="00953519" w:rsidP="0035098F">
            <w:pPr>
              <w:ind w:firstLine="0"/>
              <w:rPr>
                <w:sz w:val="20"/>
                <w:szCs w:val="20"/>
              </w:rPr>
            </w:pPr>
            <w:r w:rsidRPr="00AC13D4">
              <w:rPr>
                <w:sz w:val="20"/>
                <w:szCs w:val="20"/>
              </w:rPr>
              <w:t>3.1</w:t>
            </w:r>
          </w:p>
        </w:tc>
        <w:tc>
          <w:tcPr>
            <w:tcW w:w="2886" w:type="dxa"/>
            <w:tcMar>
              <w:top w:w="50" w:type="dxa"/>
              <w:left w:w="100" w:type="dxa"/>
            </w:tcMar>
            <w:vAlign w:val="center"/>
          </w:tcPr>
          <w:p w14:paraId="3AA9647D" w14:textId="1E3DA927" w:rsidR="00953519" w:rsidRPr="00AC13D4" w:rsidRDefault="00953519" w:rsidP="0035098F">
            <w:pPr>
              <w:ind w:firstLine="0"/>
              <w:rPr>
                <w:sz w:val="20"/>
                <w:szCs w:val="20"/>
              </w:rPr>
            </w:pPr>
            <w:r w:rsidRPr="00AC13D4">
              <w:rPr>
                <w:sz w:val="20"/>
                <w:szCs w:val="20"/>
              </w:rPr>
              <w:t>Юридическая наука: этапы и основные направления развития</w:t>
            </w:r>
          </w:p>
        </w:tc>
        <w:tc>
          <w:tcPr>
            <w:tcW w:w="1147" w:type="dxa"/>
            <w:tcMar>
              <w:top w:w="50" w:type="dxa"/>
              <w:left w:w="100" w:type="dxa"/>
            </w:tcMar>
            <w:vAlign w:val="center"/>
          </w:tcPr>
          <w:p w14:paraId="0F80EFEC" w14:textId="105611B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6080E269" w14:textId="05AF1A57" w:rsidR="00953519" w:rsidRPr="00AC13D4" w:rsidRDefault="00953519" w:rsidP="0035098F">
            <w:pPr>
              <w:ind w:firstLine="0"/>
              <w:jc w:val="center"/>
              <w:rPr>
                <w:bCs/>
                <w:sz w:val="20"/>
                <w:szCs w:val="20"/>
              </w:rPr>
            </w:pPr>
          </w:p>
        </w:tc>
        <w:tc>
          <w:tcPr>
            <w:tcW w:w="3279" w:type="dxa"/>
            <w:tcMar>
              <w:top w:w="50" w:type="dxa"/>
              <w:left w:w="100" w:type="dxa"/>
            </w:tcMar>
          </w:tcPr>
          <w:p w14:paraId="4B7AC064" w14:textId="4FCD5411" w:rsidR="00953519" w:rsidRPr="00AC13D4" w:rsidRDefault="00B832B6" w:rsidP="0035098F">
            <w:pPr>
              <w:ind w:firstLine="0"/>
              <w:rPr>
                <w:sz w:val="20"/>
                <w:szCs w:val="20"/>
              </w:rPr>
            </w:pPr>
            <w:hyperlink r:id="rId239"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77B84F3C" w14:textId="77777777" w:rsidTr="0072369D">
        <w:trPr>
          <w:gridAfter w:val="1"/>
          <w:wAfter w:w="7" w:type="dxa"/>
          <w:trHeight w:val="144"/>
          <w:tblCellSpacing w:w="20" w:type="nil"/>
        </w:trPr>
        <w:tc>
          <w:tcPr>
            <w:tcW w:w="636" w:type="dxa"/>
            <w:tcMar>
              <w:top w:w="50" w:type="dxa"/>
              <w:left w:w="100" w:type="dxa"/>
            </w:tcMar>
            <w:vAlign w:val="center"/>
          </w:tcPr>
          <w:p w14:paraId="3C565BCA" w14:textId="77777777" w:rsidR="00953519" w:rsidRPr="00AC13D4" w:rsidRDefault="00953519" w:rsidP="0035098F">
            <w:pPr>
              <w:ind w:firstLine="0"/>
              <w:rPr>
                <w:sz w:val="20"/>
                <w:szCs w:val="20"/>
              </w:rPr>
            </w:pPr>
            <w:r w:rsidRPr="00AC13D4">
              <w:rPr>
                <w:sz w:val="20"/>
                <w:szCs w:val="20"/>
              </w:rPr>
              <w:t>3.2</w:t>
            </w:r>
          </w:p>
        </w:tc>
        <w:tc>
          <w:tcPr>
            <w:tcW w:w="2886" w:type="dxa"/>
            <w:tcMar>
              <w:top w:w="50" w:type="dxa"/>
              <w:left w:w="100" w:type="dxa"/>
            </w:tcMar>
            <w:vAlign w:val="center"/>
          </w:tcPr>
          <w:p w14:paraId="580C27ED" w14:textId="43523584" w:rsidR="00953519" w:rsidRPr="00AC13D4" w:rsidRDefault="00953519" w:rsidP="0035098F">
            <w:pPr>
              <w:ind w:firstLine="0"/>
              <w:rPr>
                <w:sz w:val="20"/>
                <w:szCs w:val="20"/>
              </w:rPr>
            </w:pPr>
            <w:r w:rsidRPr="00AC13D4">
              <w:rPr>
                <w:sz w:val="20"/>
                <w:szCs w:val="20"/>
              </w:rPr>
              <w:t>Право как социальный институт. Система права</w:t>
            </w:r>
          </w:p>
        </w:tc>
        <w:tc>
          <w:tcPr>
            <w:tcW w:w="1147" w:type="dxa"/>
            <w:tcMar>
              <w:top w:w="50" w:type="dxa"/>
              <w:left w:w="100" w:type="dxa"/>
            </w:tcMar>
            <w:vAlign w:val="center"/>
          </w:tcPr>
          <w:p w14:paraId="65649D3E" w14:textId="06BE0854" w:rsidR="00953519" w:rsidRPr="00AC13D4" w:rsidRDefault="00953519" w:rsidP="0035098F">
            <w:pPr>
              <w:ind w:firstLine="0"/>
              <w:jc w:val="center"/>
              <w:rPr>
                <w:bCs/>
                <w:sz w:val="20"/>
                <w:szCs w:val="20"/>
              </w:rPr>
            </w:pPr>
            <w:r w:rsidRPr="00AC13D4">
              <w:rPr>
                <w:bCs/>
                <w:sz w:val="20"/>
                <w:szCs w:val="20"/>
              </w:rPr>
              <w:t>4</w:t>
            </w:r>
          </w:p>
        </w:tc>
        <w:tc>
          <w:tcPr>
            <w:tcW w:w="2277" w:type="dxa"/>
            <w:tcMar>
              <w:top w:w="50" w:type="dxa"/>
              <w:left w:w="100" w:type="dxa"/>
            </w:tcMar>
            <w:vAlign w:val="center"/>
          </w:tcPr>
          <w:p w14:paraId="5FF12DCF" w14:textId="29922F02" w:rsidR="00953519" w:rsidRPr="00AC13D4" w:rsidRDefault="00953519" w:rsidP="0035098F">
            <w:pPr>
              <w:ind w:firstLine="0"/>
              <w:jc w:val="center"/>
              <w:rPr>
                <w:bCs/>
                <w:sz w:val="20"/>
                <w:szCs w:val="20"/>
              </w:rPr>
            </w:pPr>
          </w:p>
        </w:tc>
        <w:tc>
          <w:tcPr>
            <w:tcW w:w="3279" w:type="dxa"/>
            <w:tcMar>
              <w:top w:w="50" w:type="dxa"/>
              <w:left w:w="100" w:type="dxa"/>
            </w:tcMar>
          </w:tcPr>
          <w:p w14:paraId="427759AE" w14:textId="131EDE41" w:rsidR="00953519" w:rsidRPr="00AC13D4" w:rsidRDefault="00B832B6" w:rsidP="0035098F">
            <w:pPr>
              <w:ind w:firstLine="0"/>
              <w:rPr>
                <w:sz w:val="20"/>
                <w:szCs w:val="20"/>
              </w:rPr>
            </w:pPr>
            <w:hyperlink r:id="rId240"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6E14E574" w14:textId="77777777" w:rsidTr="0072369D">
        <w:trPr>
          <w:gridAfter w:val="1"/>
          <w:wAfter w:w="7" w:type="dxa"/>
          <w:trHeight w:val="144"/>
          <w:tblCellSpacing w:w="20" w:type="nil"/>
        </w:trPr>
        <w:tc>
          <w:tcPr>
            <w:tcW w:w="636" w:type="dxa"/>
            <w:tcMar>
              <w:top w:w="50" w:type="dxa"/>
              <w:left w:w="100" w:type="dxa"/>
            </w:tcMar>
            <w:vAlign w:val="center"/>
          </w:tcPr>
          <w:p w14:paraId="74C4A7A1" w14:textId="77777777" w:rsidR="00953519" w:rsidRPr="00AC13D4" w:rsidRDefault="00953519" w:rsidP="0035098F">
            <w:pPr>
              <w:ind w:firstLine="0"/>
              <w:rPr>
                <w:sz w:val="20"/>
                <w:szCs w:val="20"/>
              </w:rPr>
            </w:pPr>
            <w:r w:rsidRPr="00AC13D4">
              <w:rPr>
                <w:sz w:val="20"/>
                <w:szCs w:val="20"/>
              </w:rPr>
              <w:t>3.3</w:t>
            </w:r>
          </w:p>
        </w:tc>
        <w:tc>
          <w:tcPr>
            <w:tcW w:w="2886" w:type="dxa"/>
            <w:tcMar>
              <w:top w:w="50" w:type="dxa"/>
              <w:left w:w="100" w:type="dxa"/>
            </w:tcMar>
            <w:vAlign w:val="center"/>
          </w:tcPr>
          <w:p w14:paraId="2419ACDD" w14:textId="77777777" w:rsidR="00953519" w:rsidRPr="00AC13D4" w:rsidRDefault="00953519" w:rsidP="0035098F">
            <w:pPr>
              <w:ind w:firstLine="0"/>
              <w:rPr>
                <w:sz w:val="20"/>
                <w:szCs w:val="20"/>
              </w:rPr>
            </w:pPr>
            <w:r w:rsidRPr="00AC13D4">
              <w:rPr>
                <w:sz w:val="20"/>
                <w:szCs w:val="20"/>
              </w:rPr>
              <w:t>Связь права и государства.</w:t>
            </w:r>
          </w:p>
          <w:p w14:paraId="375FCEFD" w14:textId="08096FC8" w:rsidR="00953519" w:rsidRPr="00AC13D4" w:rsidRDefault="00953519" w:rsidP="0035098F">
            <w:pPr>
              <w:ind w:firstLine="0"/>
              <w:rPr>
                <w:sz w:val="20"/>
                <w:szCs w:val="20"/>
              </w:rPr>
            </w:pPr>
            <w:r w:rsidRPr="00AC13D4">
              <w:rPr>
                <w:sz w:val="20"/>
                <w:szCs w:val="20"/>
              </w:rPr>
              <w:lastRenderedPageBreak/>
              <w:t>Правотворчество и законотворчество</w:t>
            </w:r>
          </w:p>
        </w:tc>
        <w:tc>
          <w:tcPr>
            <w:tcW w:w="1147" w:type="dxa"/>
            <w:tcMar>
              <w:top w:w="50" w:type="dxa"/>
              <w:left w:w="100" w:type="dxa"/>
            </w:tcMar>
            <w:vAlign w:val="center"/>
          </w:tcPr>
          <w:p w14:paraId="7194915B" w14:textId="67E85C57" w:rsidR="00953519" w:rsidRPr="00AC13D4" w:rsidRDefault="00953519" w:rsidP="0035098F">
            <w:pPr>
              <w:ind w:firstLine="0"/>
              <w:jc w:val="center"/>
              <w:rPr>
                <w:bCs/>
                <w:sz w:val="20"/>
                <w:szCs w:val="20"/>
              </w:rPr>
            </w:pPr>
            <w:r w:rsidRPr="00AC13D4">
              <w:rPr>
                <w:bCs/>
                <w:sz w:val="20"/>
                <w:szCs w:val="20"/>
              </w:rPr>
              <w:lastRenderedPageBreak/>
              <w:t>4</w:t>
            </w:r>
          </w:p>
        </w:tc>
        <w:tc>
          <w:tcPr>
            <w:tcW w:w="2277" w:type="dxa"/>
            <w:tcMar>
              <w:top w:w="50" w:type="dxa"/>
              <w:left w:w="100" w:type="dxa"/>
            </w:tcMar>
            <w:vAlign w:val="center"/>
          </w:tcPr>
          <w:p w14:paraId="6B993AE7" w14:textId="68222A6E" w:rsidR="00953519" w:rsidRPr="00AC13D4" w:rsidRDefault="00953519" w:rsidP="0035098F">
            <w:pPr>
              <w:ind w:firstLine="0"/>
              <w:jc w:val="center"/>
              <w:rPr>
                <w:bCs/>
                <w:sz w:val="20"/>
                <w:szCs w:val="20"/>
              </w:rPr>
            </w:pPr>
          </w:p>
        </w:tc>
        <w:tc>
          <w:tcPr>
            <w:tcW w:w="3279" w:type="dxa"/>
            <w:tcMar>
              <w:top w:w="50" w:type="dxa"/>
              <w:left w:w="100" w:type="dxa"/>
            </w:tcMar>
          </w:tcPr>
          <w:p w14:paraId="7075B104" w14:textId="2241216E" w:rsidR="00953519" w:rsidRPr="00AC13D4" w:rsidRDefault="00B832B6" w:rsidP="0035098F">
            <w:pPr>
              <w:ind w:firstLine="0"/>
              <w:rPr>
                <w:sz w:val="20"/>
                <w:szCs w:val="20"/>
              </w:rPr>
            </w:pPr>
            <w:hyperlink r:id="rId241"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3A492675" w14:textId="77777777" w:rsidTr="0072369D">
        <w:trPr>
          <w:gridAfter w:val="1"/>
          <w:wAfter w:w="7" w:type="dxa"/>
          <w:trHeight w:val="144"/>
          <w:tblCellSpacing w:w="20" w:type="nil"/>
        </w:trPr>
        <w:tc>
          <w:tcPr>
            <w:tcW w:w="636" w:type="dxa"/>
            <w:tcMar>
              <w:top w:w="50" w:type="dxa"/>
              <w:left w:w="100" w:type="dxa"/>
            </w:tcMar>
            <w:vAlign w:val="center"/>
          </w:tcPr>
          <w:p w14:paraId="32B38ED9" w14:textId="77777777" w:rsidR="00953519" w:rsidRPr="00AC13D4" w:rsidRDefault="00953519" w:rsidP="0035098F">
            <w:pPr>
              <w:ind w:firstLine="0"/>
              <w:rPr>
                <w:sz w:val="20"/>
                <w:szCs w:val="20"/>
              </w:rPr>
            </w:pPr>
            <w:r w:rsidRPr="00AC13D4">
              <w:rPr>
                <w:sz w:val="20"/>
                <w:szCs w:val="20"/>
              </w:rPr>
              <w:lastRenderedPageBreak/>
              <w:t>3.4</w:t>
            </w:r>
          </w:p>
        </w:tc>
        <w:tc>
          <w:tcPr>
            <w:tcW w:w="2886" w:type="dxa"/>
            <w:tcMar>
              <w:top w:w="50" w:type="dxa"/>
              <w:left w:w="100" w:type="dxa"/>
            </w:tcMar>
            <w:vAlign w:val="center"/>
          </w:tcPr>
          <w:p w14:paraId="2D7BF07A" w14:textId="7F9F1CFC" w:rsidR="00953519" w:rsidRPr="00AC13D4" w:rsidRDefault="00953519" w:rsidP="0035098F">
            <w:pPr>
              <w:ind w:firstLine="0"/>
              <w:rPr>
                <w:sz w:val="20"/>
                <w:szCs w:val="20"/>
              </w:rPr>
            </w:pPr>
            <w:r w:rsidRPr="00AC13D4">
              <w:rPr>
                <w:sz w:val="20"/>
                <w:szCs w:val="20"/>
              </w:rPr>
              <w:t>Правовая культура. Правоотношения и правонарушения. Юридическая ответственность</w:t>
            </w:r>
          </w:p>
        </w:tc>
        <w:tc>
          <w:tcPr>
            <w:tcW w:w="1147" w:type="dxa"/>
            <w:tcMar>
              <w:top w:w="50" w:type="dxa"/>
              <w:left w:w="100" w:type="dxa"/>
            </w:tcMar>
            <w:vAlign w:val="center"/>
          </w:tcPr>
          <w:p w14:paraId="06C54367" w14:textId="77777777" w:rsidR="00953519" w:rsidRPr="00AC13D4" w:rsidRDefault="00953519" w:rsidP="0035098F">
            <w:pPr>
              <w:ind w:firstLine="0"/>
              <w:jc w:val="center"/>
              <w:rPr>
                <w:bCs/>
                <w:sz w:val="20"/>
                <w:szCs w:val="20"/>
              </w:rPr>
            </w:pPr>
            <w:r w:rsidRPr="00AC13D4">
              <w:rPr>
                <w:bCs/>
                <w:sz w:val="20"/>
                <w:szCs w:val="20"/>
              </w:rPr>
              <w:t>6</w:t>
            </w:r>
          </w:p>
        </w:tc>
        <w:tc>
          <w:tcPr>
            <w:tcW w:w="2277" w:type="dxa"/>
            <w:tcMar>
              <w:top w:w="50" w:type="dxa"/>
              <w:left w:w="100" w:type="dxa"/>
            </w:tcMar>
            <w:vAlign w:val="center"/>
          </w:tcPr>
          <w:p w14:paraId="58B77A0B" w14:textId="01C29B7A" w:rsidR="00953519" w:rsidRPr="00AC13D4" w:rsidRDefault="00953519" w:rsidP="0035098F">
            <w:pPr>
              <w:ind w:firstLine="0"/>
              <w:jc w:val="center"/>
              <w:rPr>
                <w:bCs/>
                <w:sz w:val="20"/>
                <w:szCs w:val="20"/>
              </w:rPr>
            </w:pPr>
          </w:p>
        </w:tc>
        <w:tc>
          <w:tcPr>
            <w:tcW w:w="3279" w:type="dxa"/>
            <w:tcMar>
              <w:top w:w="50" w:type="dxa"/>
              <w:left w:w="100" w:type="dxa"/>
            </w:tcMar>
          </w:tcPr>
          <w:p w14:paraId="11D1D79C" w14:textId="37AC4D2E" w:rsidR="00953519" w:rsidRPr="00AC13D4" w:rsidRDefault="00B832B6" w:rsidP="0035098F">
            <w:pPr>
              <w:ind w:firstLine="0"/>
              <w:rPr>
                <w:sz w:val="20"/>
                <w:szCs w:val="20"/>
              </w:rPr>
            </w:pPr>
            <w:hyperlink r:id="rId242"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549E710A" w14:textId="77777777" w:rsidTr="0072369D">
        <w:trPr>
          <w:gridAfter w:val="1"/>
          <w:wAfter w:w="7" w:type="dxa"/>
          <w:trHeight w:val="144"/>
          <w:tblCellSpacing w:w="20" w:type="nil"/>
        </w:trPr>
        <w:tc>
          <w:tcPr>
            <w:tcW w:w="636" w:type="dxa"/>
            <w:tcMar>
              <w:top w:w="50" w:type="dxa"/>
              <w:left w:w="100" w:type="dxa"/>
            </w:tcMar>
            <w:vAlign w:val="center"/>
          </w:tcPr>
          <w:p w14:paraId="2355257B" w14:textId="77777777" w:rsidR="00953519" w:rsidRPr="00AC13D4" w:rsidRDefault="00953519" w:rsidP="0035098F">
            <w:pPr>
              <w:ind w:firstLine="0"/>
              <w:rPr>
                <w:sz w:val="20"/>
                <w:szCs w:val="20"/>
              </w:rPr>
            </w:pPr>
            <w:r w:rsidRPr="00AC13D4">
              <w:rPr>
                <w:sz w:val="20"/>
                <w:szCs w:val="20"/>
              </w:rPr>
              <w:t>3.5</w:t>
            </w:r>
          </w:p>
        </w:tc>
        <w:tc>
          <w:tcPr>
            <w:tcW w:w="2886" w:type="dxa"/>
            <w:tcMar>
              <w:top w:w="50" w:type="dxa"/>
              <w:left w:w="100" w:type="dxa"/>
            </w:tcMar>
            <w:vAlign w:val="center"/>
          </w:tcPr>
          <w:p w14:paraId="148BA465" w14:textId="19047756" w:rsidR="00953519" w:rsidRPr="00AC13D4" w:rsidRDefault="00953519" w:rsidP="0035098F">
            <w:pPr>
              <w:ind w:firstLine="0"/>
              <w:rPr>
                <w:sz w:val="20"/>
                <w:szCs w:val="20"/>
              </w:rPr>
            </w:pPr>
            <w:r w:rsidRPr="00AC13D4">
              <w:rPr>
                <w:sz w:val="20"/>
                <w:szCs w:val="20"/>
              </w:rPr>
              <w:t>Основы конституционного права</w:t>
            </w:r>
          </w:p>
        </w:tc>
        <w:tc>
          <w:tcPr>
            <w:tcW w:w="1147" w:type="dxa"/>
            <w:tcMar>
              <w:top w:w="50" w:type="dxa"/>
              <w:left w:w="100" w:type="dxa"/>
            </w:tcMar>
            <w:vAlign w:val="center"/>
          </w:tcPr>
          <w:p w14:paraId="4C2E7FD2" w14:textId="7BAC53A3"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2EEA7FEB" w14:textId="21D33ECF" w:rsidR="00953519" w:rsidRPr="00AC13D4" w:rsidRDefault="00953519" w:rsidP="0035098F">
            <w:pPr>
              <w:ind w:firstLine="0"/>
              <w:jc w:val="center"/>
              <w:rPr>
                <w:bCs/>
                <w:sz w:val="20"/>
                <w:szCs w:val="20"/>
              </w:rPr>
            </w:pPr>
          </w:p>
        </w:tc>
        <w:tc>
          <w:tcPr>
            <w:tcW w:w="3279" w:type="dxa"/>
            <w:tcMar>
              <w:top w:w="50" w:type="dxa"/>
              <w:left w:w="100" w:type="dxa"/>
            </w:tcMar>
          </w:tcPr>
          <w:p w14:paraId="753A3209" w14:textId="6819BDD8" w:rsidR="00953519" w:rsidRPr="00AC13D4" w:rsidRDefault="00B832B6" w:rsidP="0035098F">
            <w:pPr>
              <w:ind w:firstLine="0"/>
              <w:rPr>
                <w:sz w:val="20"/>
                <w:szCs w:val="20"/>
              </w:rPr>
            </w:pPr>
            <w:hyperlink r:id="rId243"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7672CBF8" w14:textId="77777777" w:rsidTr="0072369D">
        <w:trPr>
          <w:gridAfter w:val="1"/>
          <w:wAfter w:w="7" w:type="dxa"/>
          <w:trHeight w:val="144"/>
          <w:tblCellSpacing w:w="20" w:type="nil"/>
        </w:trPr>
        <w:tc>
          <w:tcPr>
            <w:tcW w:w="636" w:type="dxa"/>
            <w:tcMar>
              <w:top w:w="50" w:type="dxa"/>
              <w:left w:w="100" w:type="dxa"/>
            </w:tcMar>
            <w:vAlign w:val="center"/>
          </w:tcPr>
          <w:p w14:paraId="5D636A84" w14:textId="77777777" w:rsidR="00953519" w:rsidRPr="00AC13D4" w:rsidRDefault="00953519" w:rsidP="0035098F">
            <w:pPr>
              <w:ind w:firstLine="0"/>
              <w:rPr>
                <w:sz w:val="20"/>
                <w:szCs w:val="20"/>
              </w:rPr>
            </w:pPr>
            <w:r w:rsidRPr="00AC13D4">
              <w:rPr>
                <w:sz w:val="20"/>
                <w:szCs w:val="20"/>
              </w:rPr>
              <w:t>3.6</w:t>
            </w:r>
          </w:p>
        </w:tc>
        <w:tc>
          <w:tcPr>
            <w:tcW w:w="2886" w:type="dxa"/>
            <w:tcMar>
              <w:top w:w="50" w:type="dxa"/>
              <w:left w:w="100" w:type="dxa"/>
            </w:tcMar>
            <w:vAlign w:val="center"/>
          </w:tcPr>
          <w:p w14:paraId="49FA3AA5" w14:textId="0A3D76EF" w:rsidR="00953519" w:rsidRPr="00AC13D4" w:rsidRDefault="00953519" w:rsidP="0035098F">
            <w:pPr>
              <w:ind w:firstLine="0"/>
              <w:rPr>
                <w:sz w:val="20"/>
                <w:szCs w:val="20"/>
              </w:rPr>
            </w:pPr>
            <w:r w:rsidRPr="00AC13D4">
              <w:rPr>
                <w:sz w:val="20"/>
                <w:szCs w:val="20"/>
              </w:rPr>
              <w:t>Права, свободы и обязанности человека и гражданина в Российской Федерации</w:t>
            </w:r>
          </w:p>
        </w:tc>
        <w:tc>
          <w:tcPr>
            <w:tcW w:w="1147" w:type="dxa"/>
            <w:tcMar>
              <w:top w:w="50" w:type="dxa"/>
              <w:left w:w="100" w:type="dxa"/>
            </w:tcMar>
            <w:vAlign w:val="center"/>
          </w:tcPr>
          <w:p w14:paraId="1FA8ACFA" w14:textId="7AC8F3CA" w:rsidR="00953519" w:rsidRPr="00AC13D4" w:rsidRDefault="00953519" w:rsidP="0035098F">
            <w:pPr>
              <w:ind w:firstLine="0"/>
              <w:jc w:val="center"/>
              <w:rPr>
                <w:bCs/>
                <w:sz w:val="20"/>
                <w:szCs w:val="20"/>
              </w:rPr>
            </w:pPr>
            <w:r w:rsidRPr="00AC13D4">
              <w:rPr>
                <w:bCs/>
                <w:sz w:val="20"/>
                <w:szCs w:val="20"/>
              </w:rPr>
              <w:t>5</w:t>
            </w:r>
          </w:p>
        </w:tc>
        <w:tc>
          <w:tcPr>
            <w:tcW w:w="2277" w:type="dxa"/>
            <w:tcMar>
              <w:top w:w="50" w:type="dxa"/>
              <w:left w:w="100" w:type="dxa"/>
            </w:tcMar>
            <w:vAlign w:val="center"/>
          </w:tcPr>
          <w:p w14:paraId="2500AEEA" w14:textId="401D5A7A" w:rsidR="00953519" w:rsidRPr="00AC13D4" w:rsidRDefault="00953519" w:rsidP="0035098F">
            <w:pPr>
              <w:ind w:firstLine="0"/>
              <w:jc w:val="center"/>
              <w:rPr>
                <w:bCs/>
                <w:sz w:val="20"/>
                <w:szCs w:val="20"/>
              </w:rPr>
            </w:pPr>
          </w:p>
        </w:tc>
        <w:tc>
          <w:tcPr>
            <w:tcW w:w="3279" w:type="dxa"/>
            <w:tcMar>
              <w:top w:w="50" w:type="dxa"/>
              <w:left w:w="100" w:type="dxa"/>
            </w:tcMar>
          </w:tcPr>
          <w:p w14:paraId="26431469" w14:textId="3E94E308" w:rsidR="00953519" w:rsidRPr="00AC13D4" w:rsidRDefault="00B832B6" w:rsidP="0035098F">
            <w:pPr>
              <w:ind w:firstLine="0"/>
              <w:rPr>
                <w:sz w:val="20"/>
                <w:szCs w:val="20"/>
              </w:rPr>
            </w:pPr>
            <w:hyperlink r:id="rId244"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3C8E6C49" w14:textId="77777777" w:rsidTr="0072369D">
        <w:trPr>
          <w:gridAfter w:val="1"/>
          <w:wAfter w:w="7" w:type="dxa"/>
          <w:trHeight w:val="144"/>
          <w:tblCellSpacing w:w="20" w:type="nil"/>
        </w:trPr>
        <w:tc>
          <w:tcPr>
            <w:tcW w:w="636" w:type="dxa"/>
            <w:tcMar>
              <w:top w:w="50" w:type="dxa"/>
              <w:left w:w="100" w:type="dxa"/>
            </w:tcMar>
            <w:vAlign w:val="center"/>
          </w:tcPr>
          <w:p w14:paraId="2D07E267" w14:textId="77777777" w:rsidR="00953519" w:rsidRPr="00AC13D4" w:rsidRDefault="00953519" w:rsidP="0035098F">
            <w:pPr>
              <w:ind w:firstLine="0"/>
              <w:rPr>
                <w:sz w:val="20"/>
                <w:szCs w:val="20"/>
              </w:rPr>
            </w:pPr>
            <w:r w:rsidRPr="00AC13D4">
              <w:rPr>
                <w:sz w:val="20"/>
                <w:szCs w:val="20"/>
              </w:rPr>
              <w:t>3.7</w:t>
            </w:r>
          </w:p>
        </w:tc>
        <w:tc>
          <w:tcPr>
            <w:tcW w:w="2886" w:type="dxa"/>
            <w:tcMar>
              <w:top w:w="50" w:type="dxa"/>
              <w:left w:w="100" w:type="dxa"/>
            </w:tcMar>
            <w:vAlign w:val="center"/>
          </w:tcPr>
          <w:p w14:paraId="22856642" w14:textId="00C24952" w:rsidR="00953519" w:rsidRPr="00AC13D4" w:rsidRDefault="00953519" w:rsidP="0035098F">
            <w:pPr>
              <w:ind w:firstLine="0"/>
              <w:rPr>
                <w:sz w:val="20"/>
                <w:szCs w:val="20"/>
              </w:rPr>
            </w:pPr>
            <w:r w:rsidRPr="00AC13D4">
              <w:rPr>
                <w:sz w:val="20"/>
                <w:szCs w:val="20"/>
              </w:rPr>
              <w:t>Конституционно-правовой статус России как федеративного государства. Органы власти в Российской Федерации</w:t>
            </w:r>
          </w:p>
        </w:tc>
        <w:tc>
          <w:tcPr>
            <w:tcW w:w="1147" w:type="dxa"/>
            <w:tcMar>
              <w:top w:w="50" w:type="dxa"/>
              <w:left w:w="100" w:type="dxa"/>
            </w:tcMar>
            <w:vAlign w:val="center"/>
          </w:tcPr>
          <w:p w14:paraId="72B0A779" w14:textId="5881A5CB" w:rsidR="00953519" w:rsidRPr="00AC13D4" w:rsidRDefault="00953519" w:rsidP="0035098F">
            <w:pPr>
              <w:ind w:firstLine="0"/>
              <w:jc w:val="center"/>
              <w:rPr>
                <w:bCs/>
                <w:sz w:val="20"/>
                <w:szCs w:val="20"/>
              </w:rPr>
            </w:pPr>
            <w:r w:rsidRPr="00AC13D4">
              <w:rPr>
                <w:bCs/>
                <w:sz w:val="20"/>
                <w:szCs w:val="20"/>
              </w:rPr>
              <w:t>4</w:t>
            </w:r>
          </w:p>
        </w:tc>
        <w:tc>
          <w:tcPr>
            <w:tcW w:w="2277" w:type="dxa"/>
            <w:tcMar>
              <w:top w:w="50" w:type="dxa"/>
              <w:left w:w="100" w:type="dxa"/>
            </w:tcMar>
            <w:vAlign w:val="center"/>
          </w:tcPr>
          <w:p w14:paraId="7E15C151" w14:textId="4124CB8B" w:rsidR="00953519" w:rsidRPr="00AC13D4" w:rsidRDefault="00953519" w:rsidP="0035098F">
            <w:pPr>
              <w:ind w:firstLine="0"/>
              <w:jc w:val="center"/>
              <w:rPr>
                <w:bCs/>
                <w:sz w:val="20"/>
                <w:szCs w:val="20"/>
              </w:rPr>
            </w:pPr>
          </w:p>
        </w:tc>
        <w:tc>
          <w:tcPr>
            <w:tcW w:w="3279" w:type="dxa"/>
            <w:tcMar>
              <w:top w:w="50" w:type="dxa"/>
              <w:left w:w="100" w:type="dxa"/>
            </w:tcMar>
          </w:tcPr>
          <w:p w14:paraId="23A64414" w14:textId="70D68265" w:rsidR="00953519" w:rsidRPr="00AC13D4" w:rsidRDefault="00B832B6" w:rsidP="0035098F">
            <w:pPr>
              <w:ind w:firstLine="0"/>
              <w:rPr>
                <w:sz w:val="20"/>
                <w:szCs w:val="20"/>
              </w:rPr>
            </w:pPr>
            <w:hyperlink r:id="rId245"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5EAFC3B" w14:textId="77777777" w:rsidTr="0072369D">
        <w:trPr>
          <w:gridAfter w:val="1"/>
          <w:wAfter w:w="7" w:type="dxa"/>
          <w:trHeight w:val="144"/>
          <w:tblCellSpacing w:w="20" w:type="nil"/>
        </w:trPr>
        <w:tc>
          <w:tcPr>
            <w:tcW w:w="636" w:type="dxa"/>
            <w:tcMar>
              <w:top w:w="50" w:type="dxa"/>
              <w:left w:w="100" w:type="dxa"/>
            </w:tcMar>
            <w:vAlign w:val="center"/>
          </w:tcPr>
          <w:p w14:paraId="3EDD0F20" w14:textId="77777777" w:rsidR="00953519" w:rsidRPr="00AC13D4" w:rsidRDefault="00953519" w:rsidP="0035098F">
            <w:pPr>
              <w:ind w:firstLine="0"/>
              <w:rPr>
                <w:sz w:val="20"/>
                <w:szCs w:val="20"/>
              </w:rPr>
            </w:pPr>
            <w:r w:rsidRPr="00AC13D4">
              <w:rPr>
                <w:sz w:val="20"/>
                <w:szCs w:val="20"/>
              </w:rPr>
              <w:t>3.8</w:t>
            </w:r>
          </w:p>
        </w:tc>
        <w:tc>
          <w:tcPr>
            <w:tcW w:w="2886" w:type="dxa"/>
            <w:tcMar>
              <w:top w:w="50" w:type="dxa"/>
              <w:left w:w="100" w:type="dxa"/>
            </w:tcMar>
            <w:vAlign w:val="center"/>
          </w:tcPr>
          <w:p w14:paraId="419A19F6" w14:textId="2167B5F4" w:rsidR="00953519" w:rsidRPr="00AC13D4" w:rsidRDefault="00953519" w:rsidP="0035098F">
            <w:pPr>
              <w:ind w:firstLine="0"/>
              <w:rPr>
                <w:sz w:val="20"/>
                <w:szCs w:val="20"/>
              </w:rPr>
            </w:pPr>
            <w:r w:rsidRPr="00AC13D4">
              <w:rPr>
                <w:sz w:val="20"/>
                <w:szCs w:val="20"/>
              </w:rPr>
              <w:t>Основные отрасли частного права</w:t>
            </w:r>
          </w:p>
        </w:tc>
        <w:tc>
          <w:tcPr>
            <w:tcW w:w="1147" w:type="dxa"/>
            <w:tcMar>
              <w:top w:w="50" w:type="dxa"/>
              <w:left w:w="100" w:type="dxa"/>
            </w:tcMar>
            <w:vAlign w:val="center"/>
          </w:tcPr>
          <w:p w14:paraId="4FE2DC51" w14:textId="7610E3A5" w:rsidR="00953519" w:rsidRPr="00AC13D4" w:rsidRDefault="00953519" w:rsidP="0035098F">
            <w:pPr>
              <w:ind w:firstLine="0"/>
              <w:jc w:val="center"/>
              <w:rPr>
                <w:bCs/>
                <w:sz w:val="20"/>
                <w:szCs w:val="20"/>
              </w:rPr>
            </w:pPr>
            <w:r w:rsidRPr="00AC13D4">
              <w:rPr>
                <w:bCs/>
                <w:sz w:val="20"/>
                <w:szCs w:val="20"/>
              </w:rPr>
              <w:t>10</w:t>
            </w:r>
          </w:p>
        </w:tc>
        <w:tc>
          <w:tcPr>
            <w:tcW w:w="2277" w:type="dxa"/>
            <w:tcMar>
              <w:top w:w="50" w:type="dxa"/>
              <w:left w:w="100" w:type="dxa"/>
            </w:tcMar>
            <w:vAlign w:val="center"/>
          </w:tcPr>
          <w:p w14:paraId="4D2AE31F" w14:textId="3BA16970" w:rsidR="00953519" w:rsidRPr="00AC13D4" w:rsidRDefault="00953519" w:rsidP="0035098F">
            <w:pPr>
              <w:ind w:firstLine="0"/>
              <w:jc w:val="center"/>
              <w:rPr>
                <w:bCs/>
                <w:sz w:val="20"/>
                <w:szCs w:val="20"/>
              </w:rPr>
            </w:pPr>
          </w:p>
        </w:tc>
        <w:tc>
          <w:tcPr>
            <w:tcW w:w="3279" w:type="dxa"/>
            <w:tcMar>
              <w:top w:w="50" w:type="dxa"/>
              <w:left w:w="100" w:type="dxa"/>
            </w:tcMar>
          </w:tcPr>
          <w:p w14:paraId="0157F1FC" w14:textId="70554A62" w:rsidR="00953519" w:rsidRPr="00AC13D4" w:rsidRDefault="00B832B6" w:rsidP="0035098F">
            <w:pPr>
              <w:ind w:firstLine="0"/>
              <w:rPr>
                <w:sz w:val="20"/>
                <w:szCs w:val="20"/>
              </w:rPr>
            </w:pPr>
            <w:hyperlink r:id="rId246"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6CD567E1" w14:textId="77777777" w:rsidTr="0072369D">
        <w:trPr>
          <w:gridAfter w:val="1"/>
          <w:wAfter w:w="7" w:type="dxa"/>
          <w:trHeight w:val="144"/>
          <w:tblCellSpacing w:w="20" w:type="nil"/>
        </w:trPr>
        <w:tc>
          <w:tcPr>
            <w:tcW w:w="636" w:type="dxa"/>
            <w:tcMar>
              <w:top w:w="50" w:type="dxa"/>
              <w:left w:w="100" w:type="dxa"/>
            </w:tcMar>
            <w:vAlign w:val="center"/>
          </w:tcPr>
          <w:p w14:paraId="42DB394E" w14:textId="77777777" w:rsidR="00953519" w:rsidRPr="00AC13D4" w:rsidRDefault="00953519" w:rsidP="0035098F">
            <w:pPr>
              <w:ind w:firstLine="0"/>
              <w:rPr>
                <w:sz w:val="20"/>
                <w:szCs w:val="20"/>
              </w:rPr>
            </w:pPr>
            <w:r w:rsidRPr="00AC13D4">
              <w:rPr>
                <w:sz w:val="20"/>
                <w:szCs w:val="20"/>
              </w:rPr>
              <w:t>3.9</w:t>
            </w:r>
          </w:p>
        </w:tc>
        <w:tc>
          <w:tcPr>
            <w:tcW w:w="2886" w:type="dxa"/>
            <w:tcMar>
              <w:top w:w="50" w:type="dxa"/>
              <w:left w:w="100" w:type="dxa"/>
            </w:tcMar>
            <w:vAlign w:val="center"/>
          </w:tcPr>
          <w:p w14:paraId="6F322A74" w14:textId="37EA762B" w:rsidR="00953519" w:rsidRPr="00AC13D4" w:rsidRDefault="00953519" w:rsidP="0035098F">
            <w:pPr>
              <w:ind w:firstLine="0"/>
              <w:rPr>
                <w:sz w:val="20"/>
                <w:szCs w:val="20"/>
              </w:rPr>
            </w:pPr>
            <w:r w:rsidRPr="00AC13D4">
              <w:rPr>
                <w:sz w:val="20"/>
                <w:szCs w:val="20"/>
              </w:rPr>
              <w:t>Основные отрасли публичного права</w:t>
            </w:r>
          </w:p>
        </w:tc>
        <w:tc>
          <w:tcPr>
            <w:tcW w:w="1147" w:type="dxa"/>
            <w:tcMar>
              <w:top w:w="50" w:type="dxa"/>
              <w:left w:w="100" w:type="dxa"/>
            </w:tcMar>
            <w:vAlign w:val="center"/>
          </w:tcPr>
          <w:p w14:paraId="7293A6D0" w14:textId="59EA34DB" w:rsidR="00953519" w:rsidRPr="00AC13D4" w:rsidRDefault="00953519" w:rsidP="0035098F">
            <w:pPr>
              <w:ind w:firstLine="0"/>
              <w:jc w:val="center"/>
              <w:rPr>
                <w:bCs/>
                <w:sz w:val="20"/>
                <w:szCs w:val="20"/>
              </w:rPr>
            </w:pPr>
            <w:r w:rsidRPr="00AC13D4">
              <w:rPr>
                <w:bCs/>
                <w:sz w:val="20"/>
                <w:szCs w:val="20"/>
              </w:rPr>
              <w:t>8</w:t>
            </w:r>
          </w:p>
        </w:tc>
        <w:tc>
          <w:tcPr>
            <w:tcW w:w="2277" w:type="dxa"/>
            <w:tcMar>
              <w:top w:w="50" w:type="dxa"/>
              <w:left w:w="100" w:type="dxa"/>
            </w:tcMar>
            <w:vAlign w:val="center"/>
          </w:tcPr>
          <w:p w14:paraId="25737160" w14:textId="3A56D4A4" w:rsidR="00953519" w:rsidRPr="00AC13D4" w:rsidRDefault="00953519" w:rsidP="0035098F">
            <w:pPr>
              <w:ind w:firstLine="0"/>
              <w:jc w:val="center"/>
              <w:rPr>
                <w:bCs/>
                <w:sz w:val="20"/>
                <w:szCs w:val="20"/>
              </w:rPr>
            </w:pPr>
          </w:p>
        </w:tc>
        <w:tc>
          <w:tcPr>
            <w:tcW w:w="3279" w:type="dxa"/>
            <w:tcMar>
              <w:top w:w="50" w:type="dxa"/>
              <w:left w:w="100" w:type="dxa"/>
            </w:tcMar>
          </w:tcPr>
          <w:p w14:paraId="58D1346F" w14:textId="13138ECF" w:rsidR="00953519" w:rsidRPr="00AC13D4" w:rsidRDefault="00B832B6" w:rsidP="0035098F">
            <w:pPr>
              <w:ind w:firstLine="0"/>
              <w:rPr>
                <w:sz w:val="20"/>
                <w:szCs w:val="20"/>
              </w:rPr>
            </w:pPr>
            <w:hyperlink r:id="rId247"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497B3C7" w14:textId="77777777" w:rsidTr="0072369D">
        <w:trPr>
          <w:gridAfter w:val="1"/>
          <w:wAfter w:w="7" w:type="dxa"/>
          <w:trHeight w:val="144"/>
          <w:tblCellSpacing w:w="20" w:type="nil"/>
        </w:trPr>
        <w:tc>
          <w:tcPr>
            <w:tcW w:w="636" w:type="dxa"/>
            <w:tcMar>
              <w:top w:w="50" w:type="dxa"/>
              <w:left w:w="100" w:type="dxa"/>
            </w:tcMar>
            <w:vAlign w:val="center"/>
          </w:tcPr>
          <w:p w14:paraId="51FF0F9C" w14:textId="77777777" w:rsidR="00953519" w:rsidRPr="00AC13D4" w:rsidRDefault="00953519" w:rsidP="0035098F">
            <w:pPr>
              <w:ind w:firstLine="0"/>
              <w:rPr>
                <w:sz w:val="20"/>
                <w:szCs w:val="20"/>
              </w:rPr>
            </w:pPr>
            <w:r w:rsidRPr="00AC13D4">
              <w:rPr>
                <w:sz w:val="20"/>
                <w:szCs w:val="20"/>
              </w:rPr>
              <w:t>3.10</w:t>
            </w:r>
          </w:p>
        </w:tc>
        <w:tc>
          <w:tcPr>
            <w:tcW w:w="2886" w:type="dxa"/>
            <w:tcMar>
              <w:top w:w="50" w:type="dxa"/>
              <w:left w:w="100" w:type="dxa"/>
            </w:tcMar>
            <w:vAlign w:val="center"/>
          </w:tcPr>
          <w:p w14:paraId="4106AAAA" w14:textId="764AFB12" w:rsidR="00953519" w:rsidRPr="00AC13D4" w:rsidRDefault="00953519" w:rsidP="0035098F">
            <w:pPr>
              <w:ind w:firstLine="0"/>
              <w:rPr>
                <w:sz w:val="20"/>
                <w:szCs w:val="20"/>
              </w:rPr>
            </w:pPr>
            <w:r w:rsidRPr="00AC13D4">
              <w:rPr>
                <w:sz w:val="20"/>
                <w:szCs w:val="20"/>
              </w:rPr>
              <w:t>Основные отрасли процессуального права</w:t>
            </w:r>
          </w:p>
        </w:tc>
        <w:tc>
          <w:tcPr>
            <w:tcW w:w="1147" w:type="dxa"/>
            <w:tcMar>
              <w:top w:w="50" w:type="dxa"/>
              <w:left w:w="100" w:type="dxa"/>
            </w:tcMar>
            <w:vAlign w:val="center"/>
          </w:tcPr>
          <w:p w14:paraId="37CE112D" w14:textId="43A55CB9" w:rsidR="00953519" w:rsidRPr="00AC13D4" w:rsidRDefault="00953519" w:rsidP="0035098F">
            <w:pPr>
              <w:ind w:firstLine="0"/>
              <w:jc w:val="center"/>
              <w:rPr>
                <w:bCs/>
                <w:sz w:val="20"/>
                <w:szCs w:val="20"/>
              </w:rPr>
            </w:pPr>
            <w:r w:rsidRPr="00AC13D4">
              <w:rPr>
                <w:bCs/>
                <w:sz w:val="20"/>
                <w:szCs w:val="20"/>
              </w:rPr>
              <w:t>7</w:t>
            </w:r>
          </w:p>
        </w:tc>
        <w:tc>
          <w:tcPr>
            <w:tcW w:w="2277" w:type="dxa"/>
            <w:tcMar>
              <w:top w:w="50" w:type="dxa"/>
              <w:left w:w="100" w:type="dxa"/>
            </w:tcMar>
            <w:vAlign w:val="center"/>
          </w:tcPr>
          <w:p w14:paraId="7775C7E2" w14:textId="30286116" w:rsidR="00953519" w:rsidRPr="00AC13D4" w:rsidRDefault="00953519" w:rsidP="0035098F">
            <w:pPr>
              <w:ind w:firstLine="0"/>
              <w:jc w:val="center"/>
              <w:rPr>
                <w:bCs/>
                <w:sz w:val="20"/>
                <w:szCs w:val="20"/>
              </w:rPr>
            </w:pPr>
          </w:p>
        </w:tc>
        <w:tc>
          <w:tcPr>
            <w:tcW w:w="3279" w:type="dxa"/>
            <w:tcMar>
              <w:top w:w="50" w:type="dxa"/>
              <w:left w:w="100" w:type="dxa"/>
            </w:tcMar>
          </w:tcPr>
          <w:p w14:paraId="7C820F73" w14:textId="705A62C1" w:rsidR="00953519" w:rsidRPr="00AC13D4" w:rsidRDefault="00B832B6" w:rsidP="0035098F">
            <w:pPr>
              <w:ind w:firstLine="0"/>
              <w:rPr>
                <w:sz w:val="20"/>
                <w:szCs w:val="20"/>
              </w:rPr>
            </w:pPr>
            <w:hyperlink r:id="rId248"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7D64FBF3" w14:textId="77777777" w:rsidTr="0072369D">
        <w:trPr>
          <w:gridAfter w:val="1"/>
          <w:wAfter w:w="7" w:type="dxa"/>
          <w:trHeight w:val="144"/>
          <w:tblCellSpacing w:w="20" w:type="nil"/>
        </w:trPr>
        <w:tc>
          <w:tcPr>
            <w:tcW w:w="636" w:type="dxa"/>
            <w:tcMar>
              <w:top w:w="50" w:type="dxa"/>
              <w:left w:w="100" w:type="dxa"/>
            </w:tcMar>
            <w:vAlign w:val="center"/>
          </w:tcPr>
          <w:p w14:paraId="6AD89CA7" w14:textId="77777777" w:rsidR="00953519" w:rsidRPr="00AC13D4" w:rsidRDefault="00953519" w:rsidP="0035098F">
            <w:pPr>
              <w:ind w:firstLine="0"/>
              <w:rPr>
                <w:sz w:val="20"/>
                <w:szCs w:val="20"/>
              </w:rPr>
            </w:pPr>
            <w:r w:rsidRPr="00AC13D4">
              <w:rPr>
                <w:sz w:val="20"/>
                <w:szCs w:val="20"/>
              </w:rPr>
              <w:t>3.11</w:t>
            </w:r>
          </w:p>
        </w:tc>
        <w:tc>
          <w:tcPr>
            <w:tcW w:w="2886" w:type="dxa"/>
            <w:tcMar>
              <w:top w:w="50" w:type="dxa"/>
              <w:left w:w="100" w:type="dxa"/>
            </w:tcMar>
            <w:vAlign w:val="center"/>
          </w:tcPr>
          <w:p w14:paraId="12FE97D3" w14:textId="6AD2704B" w:rsidR="00953519" w:rsidRPr="00AC13D4" w:rsidRDefault="00953519" w:rsidP="0035098F">
            <w:pPr>
              <w:ind w:firstLine="0"/>
              <w:rPr>
                <w:sz w:val="20"/>
                <w:szCs w:val="20"/>
              </w:rPr>
            </w:pPr>
            <w:r w:rsidRPr="00AC13D4">
              <w:rPr>
                <w:sz w:val="20"/>
                <w:szCs w:val="20"/>
              </w:rPr>
              <w:t>Международное право</w:t>
            </w:r>
          </w:p>
        </w:tc>
        <w:tc>
          <w:tcPr>
            <w:tcW w:w="1147" w:type="dxa"/>
            <w:tcMar>
              <w:top w:w="50" w:type="dxa"/>
              <w:left w:w="100" w:type="dxa"/>
            </w:tcMar>
            <w:vAlign w:val="center"/>
          </w:tcPr>
          <w:p w14:paraId="4C133585" w14:textId="7777777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17F90E2E" w14:textId="182143BD" w:rsidR="00953519" w:rsidRPr="00AC13D4" w:rsidRDefault="00953519" w:rsidP="0035098F">
            <w:pPr>
              <w:ind w:firstLine="0"/>
              <w:jc w:val="center"/>
              <w:rPr>
                <w:bCs/>
                <w:sz w:val="20"/>
                <w:szCs w:val="20"/>
              </w:rPr>
            </w:pPr>
          </w:p>
        </w:tc>
        <w:tc>
          <w:tcPr>
            <w:tcW w:w="3279" w:type="dxa"/>
            <w:tcMar>
              <w:top w:w="50" w:type="dxa"/>
              <w:left w:w="100" w:type="dxa"/>
            </w:tcMar>
          </w:tcPr>
          <w:p w14:paraId="48A1AC8A" w14:textId="568B71DC" w:rsidR="00953519" w:rsidRPr="00AC13D4" w:rsidRDefault="00B832B6" w:rsidP="0035098F">
            <w:pPr>
              <w:ind w:firstLine="0"/>
              <w:rPr>
                <w:sz w:val="20"/>
                <w:szCs w:val="20"/>
              </w:rPr>
            </w:pPr>
            <w:hyperlink r:id="rId249"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0F3C4268" w14:textId="77777777" w:rsidTr="0072369D">
        <w:trPr>
          <w:gridAfter w:val="1"/>
          <w:wAfter w:w="7" w:type="dxa"/>
          <w:trHeight w:val="144"/>
          <w:tblCellSpacing w:w="20" w:type="nil"/>
        </w:trPr>
        <w:tc>
          <w:tcPr>
            <w:tcW w:w="636" w:type="dxa"/>
            <w:tcMar>
              <w:top w:w="50" w:type="dxa"/>
              <w:left w:w="100" w:type="dxa"/>
            </w:tcMar>
            <w:vAlign w:val="center"/>
          </w:tcPr>
          <w:p w14:paraId="2622A6F8" w14:textId="77777777" w:rsidR="00953519" w:rsidRPr="00AC13D4" w:rsidRDefault="00953519" w:rsidP="0035098F">
            <w:pPr>
              <w:ind w:firstLine="0"/>
              <w:rPr>
                <w:sz w:val="20"/>
                <w:szCs w:val="20"/>
              </w:rPr>
            </w:pPr>
            <w:r w:rsidRPr="00AC13D4">
              <w:rPr>
                <w:sz w:val="20"/>
                <w:szCs w:val="20"/>
              </w:rPr>
              <w:t>3.12</w:t>
            </w:r>
          </w:p>
        </w:tc>
        <w:tc>
          <w:tcPr>
            <w:tcW w:w="2886" w:type="dxa"/>
            <w:tcMar>
              <w:top w:w="50" w:type="dxa"/>
              <w:left w:w="100" w:type="dxa"/>
            </w:tcMar>
            <w:vAlign w:val="center"/>
          </w:tcPr>
          <w:p w14:paraId="1A6C3E28" w14:textId="4AA923E2" w:rsidR="00953519" w:rsidRPr="00AC13D4" w:rsidRDefault="00953519" w:rsidP="0035098F">
            <w:pPr>
              <w:ind w:firstLine="0"/>
              <w:rPr>
                <w:sz w:val="20"/>
                <w:szCs w:val="20"/>
              </w:rPr>
            </w:pPr>
            <w:r w:rsidRPr="00AC13D4">
              <w:rPr>
                <w:sz w:val="20"/>
                <w:szCs w:val="20"/>
              </w:rPr>
              <w:t>Юридическое образование и профессиональная деятельность юриста</w:t>
            </w:r>
          </w:p>
        </w:tc>
        <w:tc>
          <w:tcPr>
            <w:tcW w:w="1147" w:type="dxa"/>
            <w:tcMar>
              <w:top w:w="50" w:type="dxa"/>
              <w:left w:w="100" w:type="dxa"/>
            </w:tcMar>
            <w:vAlign w:val="center"/>
          </w:tcPr>
          <w:p w14:paraId="459931A3" w14:textId="77777777"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21122165" w14:textId="4F306CB8" w:rsidR="00953519" w:rsidRPr="00AC13D4" w:rsidRDefault="00953519" w:rsidP="0035098F">
            <w:pPr>
              <w:ind w:firstLine="0"/>
              <w:jc w:val="center"/>
              <w:rPr>
                <w:bCs/>
                <w:sz w:val="20"/>
                <w:szCs w:val="20"/>
              </w:rPr>
            </w:pPr>
          </w:p>
        </w:tc>
        <w:tc>
          <w:tcPr>
            <w:tcW w:w="3279" w:type="dxa"/>
            <w:tcMar>
              <w:top w:w="50" w:type="dxa"/>
              <w:left w:w="100" w:type="dxa"/>
            </w:tcMar>
          </w:tcPr>
          <w:p w14:paraId="4F97D7BD" w14:textId="3E9BE68E" w:rsidR="00953519" w:rsidRPr="00AC13D4" w:rsidRDefault="00B832B6" w:rsidP="0035098F">
            <w:pPr>
              <w:ind w:firstLine="0"/>
              <w:rPr>
                <w:sz w:val="20"/>
                <w:szCs w:val="20"/>
              </w:rPr>
            </w:pPr>
            <w:hyperlink r:id="rId250"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691B052" w14:textId="77777777" w:rsidTr="0072369D">
        <w:trPr>
          <w:gridAfter w:val="1"/>
          <w:wAfter w:w="7" w:type="dxa"/>
          <w:trHeight w:val="144"/>
          <w:tblCellSpacing w:w="20" w:type="nil"/>
        </w:trPr>
        <w:tc>
          <w:tcPr>
            <w:tcW w:w="636" w:type="dxa"/>
            <w:tcMar>
              <w:top w:w="50" w:type="dxa"/>
              <w:left w:w="100" w:type="dxa"/>
            </w:tcMar>
            <w:vAlign w:val="center"/>
          </w:tcPr>
          <w:p w14:paraId="7BC3BA0D" w14:textId="0612EFF8" w:rsidR="00953519" w:rsidRPr="00AC13D4" w:rsidRDefault="00953519" w:rsidP="0035098F">
            <w:pPr>
              <w:ind w:firstLine="0"/>
              <w:rPr>
                <w:sz w:val="20"/>
                <w:szCs w:val="20"/>
              </w:rPr>
            </w:pPr>
            <w:r w:rsidRPr="00AC13D4">
              <w:rPr>
                <w:sz w:val="20"/>
                <w:szCs w:val="20"/>
              </w:rPr>
              <w:t>3.13</w:t>
            </w:r>
          </w:p>
        </w:tc>
        <w:tc>
          <w:tcPr>
            <w:tcW w:w="2886" w:type="dxa"/>
            <w:tcMar>
              <w:top w:w="50" w:type="dxa"/>
              <w:left w:w="100" w:type="dxa"/>
            </w:tcMar>
            <w:vAlign w:val="center"/>
          </w:tcPr>
          <w:p w14:paraId="1EC586BA" w14:textId="65DE968F" w:rsidR="00953519" w:rsidRPr="00AC13D4" w:rsidRDefault="00953519" w:rsidP="0035098F">
            <w:pPr>
              <w:ind w:firstLine="0"/>
              <w:rPr>
                <w:sz w:val="20"/>
                <w:szCs w:val="20"/>
              </w:rPr>
            </w:pPr>
            <w:r w:rsidRPr="00AC13D4">
              <w:rPr>
                <w:sz w:val="20"/>
                <w:szCs w:val="20"/>
              </w:rPr>
              <w:t>Представление результатов проектно-исследовательской деятельности</w:t>
            </w:r>
          </w:p>
        </w:tc>
        <w:tc>
          <w:tcPr>
            <w:tcW w:w="1147" w:type="dxa"/>
            <w:tcMar>
              <w:top w:w="50" w:type="dxa"/>
              <w:left w:w="100" w:type="dxa"/>
            </w:tcMar>
            <w:vAlign w:val="center"/>
          </w:tcPr>
          <w:p w14:paraId="1ACE46BE" w14:textId="6686C44D"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767CB133" w14:textId="2A585D27"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28A6EAFD" w14:textId="7DE8A30F" w:rsidR="00953519" w:rsidRPr="00AC13D4" w:rsidRDefault="00B832B6" w:rsidP="0035098F">
            <w:pPr>
              <w:ind w:firstLine="0"/>
              <w:rPr>
                <w:sz w:val="20"/>
                <w:szCs w:val="20"/>
              </w:rPr>
            </w:pPr>
            <w:hyperlink r:id="rId251"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28880F2D" w14:textId="77777777" w:rsidTr="0072369D">
        <w:trPr>
          <w:gridAfter w:val="1"/>
          <w:wAfter w:w="7" w:type="dxa"/>
          <w:trHeight w:val="144"/>
          <w:tblCellSpacing w:w="20" w:type="nil"/>
        </w:trPr>
        <w:tc>
          <w:tcPr>
            <w:tcW w:w="636" w:type="dxa"/>
            <w:tcMar>
              <w:top w:w="50" w:type="dxa"/>
              <w:left w:w="100" w:type="dxa"/>
            </w:tcMar>
            <w:vAlign w:val="center"/>
          </w:tcPr>
          <w:p w14:paraId="63A14275" w14:textId="47A4AFE4" w:rsidR="00953519" w:rsidRPr="00AC13D4" w:rsidRDefault="00953519" w:rsidP="0035098F">
            <w:pPr>
              <w:ind w:firstLine="0"/>
              <w:rPr>
                <w:sz w:val="20"/>
                <w:szCs w:val="20"/>
              </w:rPr>
            </w:pPr>
            <w:r w:rsidRPr="00AC13D4">
              <w:rPr>
                <w:sz w:val="20"/>
                <w:szCs w:val="20"/>
              </w:rPr>
              <w:t>3.14</w:t>
            </w:r>
          </w:p>
        </w:tc>
        <w:tc>
          <w:tcPr>
            <w:tcW w:w="2886" w:type="dxa"/>
            <w:tcMar>
              <w:top w:w="50" w:type="dxa"/>
              <w:left w:w="100" w:type="dxa"/>
            </w:tcMar>
            <w:vAlign w:val="center"/>
          </w:tcPr>
          <w:p w14:paraId="3C7F6363" w14:textId="0CA75A09" w:rsidR="00953519" w:rsidRPr="00AC13D4" w:rsidRDefault="00953519" w:rsidP="0035098F">
            <w:pPr>
              <w:ind w:firstLine="0"/>
              <w:rPr>
                <w:sz w:val="20"/>
                <w:szCs w:val="20"/>
              </w:rPr>
            </w:pPr>
            <w:r w:rsidRPr="00AC13D4">
              <w:rPr>
                <w:sz w:val="20"/>
                <w:szCs w:val="20"/>
              </w:rPr>
              <w:t xml:space="preserve">Повторительно- обобщающие уроки по разделу </w:t>
            </w:r>
            <w:r w:rsidR="002A513A" w:rsidRPr="00AC13D4">
              <w:rPr>
                <w:sz w:val="20"/>
                <w:szCs w:val="20"/>
              </w:rPr>
              <w:t>«</w:t>
            </w:r>
            <w:r w:rsidRPr="00AC13D4">
              <w:rPr>
                <w:sz w:val="20"/>
                <w:szCs w:val="20"/>
              </w:rPr>
              <w:t>Введение в правоведение</w:t>
            </w:r>
            <w:r w:rsidR="002A513A" w:rsidRPr="00AC13D4">
              <w:rPr>
                <w:sz w:val="20"/>
                <w:szCs w:val="20"/>
              </w:rPr>
              <w:t>»</w:t>
            </w:r>
          </w:p>
        </w:tc>
        <w:tc>
          <w:tcPr>
            <w:tcW w:w="1147" w:type="dxa"/>
            <w:tcMar>
              <w:top w:w="50" w:type="dxa"/>
              <w:left w:w="100" w:type="dxa"/>
            </w:tcMar>
            <w:vAlign w:val="center"/>
          </w:tcPr>
          <w:p w14:paraId="7E14A17B" w14:textId="697C7CED" w:rsidR="00953519" w:rsidRPr="00AC13D4" w:rsidRDefault="00953519" w:rsidP="0035098F">
            <w:pPr>
              <w:ind w:firstLine="0"/>
              <w:jc w:val="center"/>
              <w:rPr>
                <w:bCs/>
                <w:sz w:val="20"/>
                <w:szCs w:val="20"/>
              </w:rPr>
            </w:pPr>
            <w:r w:rsidRPr="00AC13D4">
              <w:rPr>
                <w:bCs/>
                <w:sz w:val="20"/>
                <w:szCs w:val="20"/>
              </w:rPr>
              <w:t>2</w:t>
            </w:r>
          </w:p>
        </w:tc>
        <w:tc>
          <w:tcPr>
            <w:tcW w:w="2277" w:type="dxa"/>
            <w:tcMar>
              <w:top w:w="50" w:type="dxa"/>
              <w:left w:w="100" w:type="dxa"/>
            </w:tcMar>
            <w:vAlign w:val="center"/>
          </w:tcPr>
          <w:p w14:paraId="7883E7B0" w14:textId="1AFA5E63" w:rsidR="00953519" w:rsidRPr="00AC13D4" w:rsidRDefault="00953519" w:rsidP="0035098F">
            <w:pPr>
              <w:ind w:firstLine="0"/>
              <w:jc w:val="center"/>
              <w:rPr>
                <w:bCs/>
                <w:sz w:val="20"/>
                <w:szCs w:val="20"/>
              </w:rPr>
            </w:pPr>
            <w:r w:rsidRPr="00AC13D4">
              <w:rPr>
                <w:bCs/>
                <w:sz w:val="20"/>
                <w:szCs w:val="20"/>
              </w:rPr>
              <w:t>2</w:t>
            </w:r>
          </w:p>
        </w:tc>
        <w:tc>
          <w:tcPr>
            <w:tcW w:w="3279" w:type="dxa"/>
            <w:tcMar>
              <w:top w:w="50" w:type="dxa"/>
              <w:left w:w="100" w:type="dxa"/>
            </w:tcMar>
          </w:tcPr>
          <w:p w14:paraId="775C3C73" w14:textId="60C46F9B" w:rsidR="00953519" w:rsidRPr="00AC13D4" w:rsidRDefault="00B832B6" w:rsidP="0035098F">
            <w:pPr>
              <w:ind w:firstLine="0"/>
              <w:rPr>
                <w:sz w:val="20"/>
                <w:szCs w:val="20"/>
              </w:rPr>
            </w:pPr>
            <w:hyperlink r:id="rId252" w:history="1">
              <w:r w:rsidR="00953519" w:rsidRPr="00AC13D4">
                <w:rPr>
                  <w:rStyle w:val="a8"/>
                  <w:color w:val="auto"/>
                  <w:sz w:val="20"/>
                  <w:szCs w:val="20"/>
                </w:rPr>
                <w:t>https://lesson.academy-content.myschool.edu.ru/12/11</w:t>
              </w:r>
            </w:hyperlink>
            <w:r w:rsidR="00953519" w:rsidRPr="00AC13D4">
              <w:rPr>
                <w:sz w:val="20"/>
                <w:szCs w:val="20"/>
              </w:rPr>
              <w:t xml:space="preserve"> </w:t>
            </w:r>
          </w:p>
        </w:tc>
      </w:tr>
      <w:tr w:rsidR="00AC13D4" w:rsidRPr="00AC13D4" w14:paraId="1A8260DF" w14:textId="77777777" w:rsidTr="0072369D">
        <w:trPr>
          <w:gridAfter w:val="1"/>
          <w:wAfter w:w="7" w:type="dxa"/>
          <w:trHeight w:val="144"/>
          <w:tblCellSpacing w:w="20" w:type="nil"/>
        </w:trPr>
        <w:tc>
          <w:tcPr>
            <w:tcW w:w="3522" w:type="dxa"/>
            <w:gridSpan w:val="2"/>
            <w:tcMar>
              <w:top w:w="50" w:type="dxa"/>
              <w:left w:w="100" w:type="dxa"/>
            </w:tcMar>
            <w:vAlign w:val="center"/>
          </w:tcPr>
          <w:p w14:paraId="15CC53F8" w14:textId="77777777" w:rsidR="00C60C76" w:rsidRPr="00AC13D4" w:rsidRDefault="00C60C76" w:rsidP="0035098F">
            <w:pPr>
              <w:ind w:firstLine="0"/>
              <w:rPr>
                <w:sz w:val="20"/>
                <w:szCs w:val="20"/>
              </w:rPr>
            </w:pPr>
            <w:r w:rsidRPr="00AC13D4">
              <w:rPr>
                <w:sz w:val="20"/>
                <w:szCs w:val="20"/>
              </w:rPr>
              <w:t>Итого по разделу</w:t>
            </w:r>
          </w:p>
        </w:tc>
        <w:tc>
          <w:tcPr>
            <w:tcW w:w="1147" w:type="dxa"/>
            <w:tcMar>
              <w:top w:w="50" w:type="dxa"/>
              <w:left w:w="100" w:type="dxa"/>
            </w:tcMar>
            <w:vAlign w:val="center"/>
          </w:tcPr>
          <w:p w14:paraId="5ABE0FCF" w14:textId="2D36CCB7" w:rsidR="00C60C76" w:rsidRPr="00AC13D4" w:rsidRDefault="001438FE" w:rsidP="0035098F">
            <w:pPr>
              <w:ind w:firstLine="0"/>
              <w:jc w:val="center"/>
              <w:rPr>
                <w:bCs/>
                <w:sz w:val="20"/>
                <w:szCs w:val="20"/>
              </w:rPr>
            </w:pPr>
            <w:r w:rsidRPr="00AC13D4">
              <w:rPr>
                <w:bCs/>
                <w:sz w:val="20"/>
                <w:szCs w:val="20"/>
              </w:rPr>
              <w:t>60</w:t>
            </w:r>
          </w:p>
        </w:tc>
        <w:tc>
          <w:tcPr>
            <w:tcW w:w="2277" w:type="dxa"/>
            <w:tcMar>
              <w:top w:w="50" w:type="dxa"/>
              <w:left w:w="100" w:type="dxa"/>
            </w:tcMar>
            <w:vAlign w:val="center"/>
          </w:tcPr>
          <w:p w14:paraId="48715350" w14:textId="34BB9936" w:rsidR="00C60C76" w:rsidRPr="00AC13D4" w:rsidRDefault="001438FE" w:rsidP="0035098F">
            <w:pPr>
              <w:ind w:firstLine="0"/>
              <w:jc w:val="center"/>
              <w:rPr>
                <w:bCs/>
                <w:sz w:val="20"/>
                <w:szCs w:val="20"/>
              </w:rPr>
            </w:pPr>
            <w:r w:rsidRPr="00AC13D4">
              <w:rPr>
                <w:bCs/>
                <w:sz w:val="20"/>
                <w:szCs w:val="20"/>
              </w:rPr>
              <w:t>4</w:t>
            </w:r>
          </w:p>
        </w:tc>
        <w:tc>
          <w:tcPr>
            <w:tcW w:w="3279" w:type="dxa"/>
            <w:tcMar>
              <w:top w:w="50" w:type="dxa"/>
              <w:left w:w="100" w:type="dxa"/>
            </w:tcMar>
            <w:vAlign w:val="center"/>
          </w:tcPr>
          <w:p w14:paraId="3E95F91B" w14:textId="77777777" w:rsidR="00C60C76" w:rsidRPr="00AC13D4" w:rsidRDefault="00C60C76" w:rsidP="0035098F">
            <w:pPr>
              <w:ind w:firstLine="0"/>
              <w:rPr>
                <w:sz w:val="20"/>
                <w:szCs w:val="20"/>
              </w:rPr>
            </w:pPr>
          </w:p>
        </w:tc>
      </w:tr>
      <w:tr w:rsidR="00AC13D4" w:rsidRPr="00AC13D4" w14:paraId="5E9779EB" w14:textId="77777777" w:rsidTr="0072369D">
        <w:trPr>
          <w:gridAfter w:val="1"/>
          <w:wAfter w:w="7" w:type="dxa"/>
          <w:trHeight w:val="144"/>
          <w:tblCellSpacing w:w="20" w:type="nil"/>
        </w:trPr>
        <w:tc>
          <w:tcPr>
            <w:tcW w:w="3522" w:type="dxa"/>
            <w:gridSpan w:val="2"/>
            <w:tcMar>
              <w:top w:w="50" w:type="dxa"/>
              <w:left w:w="100" w:type="dxa"/>
            </w:tcMar>
            <w:vAlign w:val="center"/>
          </w:tcPr>
          <w:p w14:paraId="16CAF93F" w14:textId="77777777" w:rsidR="00C60C76" w:rsidRPr="00AC13D4" w:rsidRDefault="00C60C76" w:rsidP="0035098F">
            <w:pPr>
              <w:ind w:firstLine="0"/>
              <w:rPr>
                <w:sz w:val="20"/>
                <w:szCs w:val="20"/>
              </w:rPr>
            </w:pPr>
            <w:r w:rsidRPr="00AC13D4">
              <w:rPr>
                <w:sz w:val="20"/>
                <w:szCs w:val="20"/>
              </w:rPr>
              <w:t>Итоговое повторение, представление результатов проектно-исследовательской деятельности</w:t>
            </w:r>
          </w:p>
        </w:tc>
        <w:tc>
          <w:tcPr>
            <w:tcW w:w="1147" w:type="dxa"/>
            <w:tcMar>
              <w:top w:w="50" w:type="dxa"/>
              <w:left w:w="100" w:type="dxa"/>
            </w:tcMar>
            <w:vAlign w:val="center"/>
          </w:tcPr>
          <w:p w14:paraId="03C89C24" w14:textId="5D2534B3" w:rsidR="00C60C76" w:rsidRPr="00AC13D4" w:rsidRDefault="001438FE" w:rsidP="0035098F">
            <w:pPr>
              <w:ind w:firstLine="0"/>
              <w:jc w:val="center"/>
              <w:rPr>
                <w:bCs/>
                <w:sz w:val="20"/>
                <w:szCs w:val="20"/>
              </w:rPr>
            </w:pPr>
            <w:r w:rsidRPr="00AC13D4">
              <w:rPr>
                <w:bCs/>
                <w:sz w:val="20"/>
                <w:szCs w:val="20"/>
              </w:rPr>
              <w:t>10</w:t>
            </w:r>
          </w:p>
        </w:tc>
        <w:tc>
          <w:tcPr>
            <w:tcW w:w="2277" w:type="dxa"/>
            <w:tcMar>
              <w:top w:w="50" w:type="dxa"/>
              <w:left w:w="100" w:type="dxa"/>
            </w:tcMar>
            <w:vAlign w:val="center"/>
          </w:tcPr>
          <w:p w14:paraId="421AB1AC" w14:textId="15E4C972" w:rsidR="00C60C76" w:rsidRPr="00AC13D4" w:rsidRDefault="001438FE" w:rsidP="0035098F">
            <w:pPr>
              <w:ind w:firstLine="0"/>
              <w:jc w:val="center"/>
              <w:rPr>
                <w:bCs/>
                <w:sz w:val="20"/>
                <w:szCs w:val="20"/>
              </w:rPr>
            </w:pPr>
            <w:r w:rsidRPr="00AC13D4">
              <w:rPr>
                <w:bCs/>
                <w:sz w:val="20"/>
                <w:szCs w:val="20"/>
              </w:rPr>
              <w:t>10</w:t>
            </w:r>
          </w:p>
        </w:tc>
        <w:tc>
          <w:tcPr>
            <w:tcW w:w="3279" w:type="dxa"/>
            <w:tcMar>
              <w:top w:w="50" w:type="dxa"/>
              <w:left w:w="100" w:type="dxa"/>
            </w:tcMar>
            <w:vAlign w:val="center"/>
          </w:tcPr>
          <w:p w14:paraId="151EEDDA" w14:textId="13FC94F9" w:rsidR="00C60C76" w:rsidRPr="00AC13D4" w:rsidRDefault="00B832B6" w:rsidP="0035098F">
            <w:pPr>
              <w:ind w:firstLine="0"/>
              <w:rPr>
                <w:sz w:val="20"/>
                <w:szCs w:val="20"/>
              </w:rPr>
            </w:pPr>
            <w:hyperlink r:id="rId253" w:history="1">
              <w:r w:rsidR="00953519" w:rsidRPr="00AC13D4">
                <w:rPr>
                  <w:rStyle w:val="a8"/>
                  <w:color w:val="auto"/>
                  <w:sz w:val="20"/>
                  <w:szCs w:val="20"/>
                </w:rPr>
                <w:t>https://lesson.academy-content.myschool.edu.ru/12/11</w:t>
              </w:r>
            </w:hyperlink>
          </w:p>
        </w:tc>
      </w:tr>
      <w:tr w:rsidR="00AC13D4" w:rsidRPr="00AC13D4" w14:paraId="18A53032" w14:textId="77777777" w:rsidTr="0072369D">
        <w:trPr>
          <w:gridAfter w:val="1"/>
          <w:wAfter w:w="7" w:type="dxa"/>
          <w:trHeight w:val="144"/>
          <w:tblCellSpacing w:w="20" w:type="nil"/>
        </w:trPr>
        <w:tc>
          <w:tcPr>
            <w:tcW w:w="3522" w:type="dxa"/>
            <w:gridSpan w:val="2"/>
            <w:tcMar>
              <w:top w:w="50" w:type="dxa"/>
              <w:left w:w="100" w:type="dxa"/>
            </w:tcMar>
            <w:vAlign w:val="center"/>
          </w:tcPr>
          <w:p w14:paraId="742D0F46" w14:textId="77777777" w:rsidR="00C60C76" w:rsidRPr="00AC13D4" w:rsidRDefault="00C60C76" w:rsidP="0035098F">
            <w:pPr>
              <w:ind w:firstLine="0"/>
              <w:rPr>
                <w:sz w:val="20"/>
                <w:szCs w:val="20"/>
              </w:rPr>
            </w:pPr>
            <w:r w:rsidRPr="00AC13D4">
              <w:rPr>
                <w:sz w:val="20"/>
                <w:szCs w:val="20"/>
              </w:rPr>
              <w:t>ОБЩЕЕ КОЛИЧЕСТВО ЧАСОВ ПО ПРОГРАММЕ</w:t>
            </w:r>
          </w:p>
        </w:tc>
        <w:tc>
          <w:tcPr>
            <w:tcW w:w="1147" w:type="dxa"/>
            <w:tcMar>
              <w:top w:w="50" w:type="dxa"/>
              <w:left w:w="100" w:type="dxa"/>
            </w:tcMar>
            <w:vAlign w:val="center"/>
          </w:tcPr>
          <w:p w14:paraId="7FAFE7A3" w14:textId="77777777" w:rsidR="00C60C76" w:rsidRPr="00AC13D4" w:rsidRDefault="00C60C76" w:rsidP="0035098F">
            <w:pPr>
              <w:ind w:firstLine="0"/>
              <w:jc w:val="center"/>
              <w:rPr>
                <w:b/>
                <w:sz w:val="20"/>
                <w:szCs w:val="20"/>
              </w:rPr>
            </w:pPr>
            <w:r w:rsidRPr="00AC13D4">
              <w:rPr>
                <w:b/>
                <w:sz w:val="20"/>
                <w:szCs w:val="20"/>
              </w:rPr>
              <w:t>136</w:t>
            </w:r>
          </w:p>
        </w:tc>
        <w:tc>
          <w:tcPr>
            <w:tcW w:w="2277" w:type="dxa"/>
            <w:tcMar>
              <w:top w:w="50" w:type="dxa"/>
              <w:left w:w="100" w:type="dxa"/>
            </w:tcMar>
            <w:vAlign w:val="center"/>
          </w:tcPr>
          <w:p w14:paraId="1A56581F" w14:textId="4E99FADE" w:rsidR="00C60C76" w:rsidRPr="00AC13D4" w:rsidRDefault="001438FE" w:rsidP="0035098F">
            <w:pPr>
              <w:ind w:firstLine="0"/>
              <w:jc w:val="center"/>
              <w:rPr>
                <w:b/>
                <w:sz w:val="20"/>
                <w:szCs w:val="20"/>
              </w:rPr>
            </w:pPr>
            <w:r w:rsidRPr="00AC13D4">
              <w:rPr>
                <w:b/>
                <w:sz w:val="20"/>
                <w:szCs w:val="20"/>
              </w:rPr>
              <w:t>22</w:t>
            </w:r>
          </w:p>
        </w:tc>
        <w:tc>
          <w:tcPr>
            <w:tcW w:w="3279" w:type="dxa"/>
            <w:tcMar>
              <w:top w:w="50" w:type="dxa"/>
              <w:left w:w="100" w:type="dxa"/>
            </w:tcMar>
            <w:vAlign w:val="center"/>
          </w:tcPr>
          <w:p w14:paraId="7D7F5322" w14:textId="77777777" w:rsidR="00C60C76" w:rsidRPr="00AC13D4" w:rsidRDefault="00C60C76" w:rsidP="0035098F">
            <w:pPr>
              <w:ind w:firstLine="0"/>
              <w:rPr>
                <w:sz w:val="20"/>
                <w:szCs w:val="20"/>
              </w:rPr>
            </w:pPr>
          </w:p>
        </w:tc>
      </w:tr>
    </w:tbl>
    <w:p w14:paraId="5DD1D9C2" w14:textId="77777777" w:rsidR="00993A1F" w:rsidRDefault="00993A1F" w:rsidP="0035098F">
      <w:pPr>
        <w:pStyle w:val="3"/>
        <w:rPr>
          <w:color w:val="auto"/>
        </w:rPr>
      </w:pPr>
      <w:bookmarkStart w:id="97" w:name="_Toc144373457"/>
    </w:p>
    <w:p w14:paraId="2E0134E7" w14:textId="42F121C3" w:rsidR="00993A1F" w:rsidRPr="00AC13D4" w:rsidRDefault="00993A1F" w:rsidP="00993A1F">
      <w:pPr>
        <w:pStyle w:val="3"/>
        <w:rPr>
          <w:color w:val="auto"/>
        </w:rPr>
      </w:pPr>
      <w:r w:rsidRPr="00AC13D4">
        <w:rPr>
          <w:color w:val="auto"/>
        </w:rPr>
        <w:t>2.2.</w:t>
      </w:r>
      <w:r>
        <w:rPr>
          <w:color w:val="auto"/>
        </w:rPr>
        <w:t>7</w:t>
      </w:r>
      <w:r w:rsidRPr="00AC13D4">
        <w:rPr>
          <w:color w:val="auto"/>
        </w:rPr>
        <w:t>.</w:t>
      </w:r>
      <w:r w:rsidRPr="00AC13D4">
        <w:rPr>
          <w:color w:val="auto"/>
        </w:rPr>
        <w:tab/>
        <w:t>Рабочая программа учебного предмета «Обществознание» (</w:t>
      </w:r>
      <w:r>
        <w:rPr>
          <w:color w:val="auto"/>
        </w:rPr>
        <w:t>базовый</w:t>
      </w:r>
      <w:r w:rsidRPr="00AC13D4">
        <w:rPr>
          <w:color w:val="auto"/>
        </w:rPr>
        <w:t xml:space="preserve"> уровень)</w:t>
      </w:r>
      <w:r w:rsidR="0072369D">
        <w:rPr>
          <w:color w:val="auto"/>
        </w:rPr>
        <w:t xml:space="preserve"> 11 класс</w:t>
      </w:r>
    </w:p>
    <w:p w14:paraId="7F574D38" w14:textId="77777777" w:rsidR="00993A1F" w:rsidRPr="00AC13D4" w:rsidRDefault="00993A1F" w:rsidP="00993A1F">
      <w:pPr>
        <w:rPr>
          <w:b/>
          <w:bCs/>
        </w:rPr>
      </w:pPr>
      <w:r w:rsidRPr="00AC13D4">
        <w:rPr>
          <w:b/>
          <w:bCs/>
        </w:rPr>
        <w:t>Пояснительная записка</w:t>
      </w:r>
    </w:p>
    <w:p w14:paraId="533A4C3D" w14:textId="62A5D0A6" w:rsidR="00993A1F" w:rsidRDefault="00993A1F" w:rsidP="000C22B1">
      <w:pPr>
        <w:spacing w:line="276" w:lineRule="auto"/>
      </w:pPr>
      <w:r w:rsidRPr="00AC13D4">
        <w:t>Рабочая программа учебного предмета «Обществознание» (</w:t>
      </w:r>
      <w:r w:rsidR="0072369D">
        <w:t>базовый</w:t>
      </w:r>
      <w:r w:rsidRPr="00AC13D4">
        <w:t xml:space="preserve"> уровень)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Pr>
          <w:szCs w:val="24"/>
          <w:lang w:eastAsia="ru-RU" w:bidi="ru-RU"/>
        </w:rPr>
        <w:t>ГАОУ МО «Долгопрудненская гимназия»</w:t>
      </w:r>
      <w:r w:rsidRPr="00AC13D4">
        <w:rPr>
          <w:szCs w:val="24"/>
          <w:lang w:eastAsia="ru-RU" w:bidi="ru-RU"/>
        </w:rPr>
        <w:t xml:space="preserve">, </w:t>
      </w:r>
      <w:r w:rsidRPr="00AC13D4">
        <w:t xml:space="preserve">с учётом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w:t>
      </w:r>
    </w:p>
    <w:p w14:paraId="1BEBAD19" w14:textId="77777777" w:rsidR="00171F7F" w:rsidRPr="00166C11" w:rsidRDefault="00171F7F" w:rsidP="000C22B1">
      <w:pPr>
        <w:spacing w:line="276" w:lineRule="auto"/>
        <w:rPr>
          <w:szCs w:val="24"/>
        </w:rPr>
      </w:pPr>
      <w:r w:rsidRPr="00166C11">
        <w:rPr>
          <w:szCs w:val="24"/>
        </w:rPr>
        <w:t xml:space="preserve">Рабочая программа реализуется в </w:t>
      </w:r>
      <w:r>
        <w:rPr>
          <w:szCs w:val="24"/>
        </w:rPr>
        <w:t>11</w:t>
      </w:r>
      <w:r w:rsidRPr="00166C11">
        <w:rPr>
          <w:szCs w:val="24"/>
        </w:rPr>
        <w:t xml:space="preserve"> класс</w:t>
      </w:r>
      <w:r>
        <w:rPr>
          <w:szCs w:val="24"/>
        </w:rPr>
        <w:t>е</w:t>
      </w:r>
      <w:r w:rsidRPr="00166C11">
        <w:rPr>
          <w:szCs w:val="24"/>
        </w:rPr>
        <w:t xml:space="preserve"> 2023-2024 учебного года в связи с необходимостью организации особого порядка учебного планирования (переходный период) в соответствии с Письмом Министерства просвещения Российской Федерации № 03-327 от </w:t>
      </w:r>
      <w:r w:rsidRPr="00166C11">
        <w:rPr>
          <w:szCs w:val="24"/>
        </w:rPr>
        <w:lastRenderedPageBreak/>
        <w:t>03.03.2023 г.</w:t>
      </w:r>
      <w:r>
        <w:rPr>
          <w:szCs w:val="24"/>
        </w:rPr>
        <w:t xml:space="preserve"> (окончание среднего общего образования по учебному плану, по которому обучающиеся были приняты на обучение в 10 класс в 2022 – 2023 уч. г.)</w:t>
      </w:r>
    </w:p>
    <w:p w14:paraId="4BA2CF0D" w14:textId="1EB6AB51" w:rsidR="00993A1F" w:rsidRPr="00AC13D4" w:rsidRDefault="00993A1F" w:rsidP="000C22B1">
      <w:pPr>
        <w:spacing w:line="276" w:lineRule="auto"/>
      </w:pPr>
      <w:r w:rsidRPr="00AC13D4">
        <w:t xml:space="preserve">Общее число часов, рекомендованных для изучения </w:t>
      </w:r>
      <w:r w:rsidR="000C22B1">
        <w:t xml:space="preserve">обществознания </w:t>
      </w:r>
      <w:r w:rsidR="00171F7F">
        <w:t>в 11 классе 102</w:t>
      </w:r>
      <w:r w:rsidRPr="00AC13D4">
        <w:t xml:space="preserve"> часа (</w:t>
      </w:r>
      <w:r w:rsidR="00171F7F">
        <w:t>3 часа в неделю).</w:t>
      </w:r>
    </w:p>
    <w:p w14:paraId="3FEE10A5" w14:textId="77777777" w:rsidR="00993A1F" w:rsidRPr="00AC13D4" w:rsidRDefault="00993A1F" w:rsidP="000C22B1">
      <w:pPr>
        <w:spacing w:line="276" w:lineRule="auto"/>
        <w:rPr>
          <w:lang w:bidi="ru-RU"/>
        </w:rPr>
      </w:pPr>
      <w:r w:rsidRPr="00AC13D4">
        <w:rPr>
          <w:lang w:bidi="ru-RU"/>
        </w:rPr>
        <w:t>Рабочая программа учебного предмета включает:</w:t>
      </w:r>
    </w:p>
    <w:p w14:paraId="2B016B80" w14:textId="77777777" w:rsidR="00993A1F" w:rsidRPr="00AC13D4" w:rsidRDefault="00993A1F" w:rsidP="000C22B1">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7085D401" w14:textId="77777777" w:rsidR="00993A1F" w:rsidRPr="00AC13D4" w:rsidRDefault="00993A1F" w:rsidP="000C22B1">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92327A4" w14:textId="77777777" w:rsidR="00993A1F" w:rsidRPr="00AC13D4" w:rsidRDefault="00993A1F" w:rsidP="000C22B1">
      <w:pPr>
        <w:spacing w:line="276" w:lineRule="auto"/>
        <w:rPr>
          <w:lang w:bidi="ru-RU"/>
        </w:rPr>
      </w:pPr>
      <w:r w:rsidRPr="00AC13D4">
        <w:rPr>
          <w:lang w:bidi="ru-RU"/>
        </w:rPr>
        <w:t>–</w:t>
      </w:r>
      <w:r w:rsidRPr="00AC13D4">
        <w:rPr>
          <w:lang w:bidi="ru-RU"/>
        </w:rPr>
        <w:tab/>
        <w:t>тематическое планирование (по годам обучения).</w:t>
      </w:r>
    </w:p>
    <w:p w14:paraId="34B4B364" w14:textId="1054F557" w:rsidR="00993A1F" w:rsidRPr="00AC13D4" w:rsidRDefault="00993A1F" w:rsidP="000C22B1">
      <w:pPr>
        <w:pStyle w:val="4"/>
        <w:spacing w:line="276" w:lineRule="auto"/>
        <w:rPr>
          <w:color w:val="auto"/>
        </w:rPr>
      </w:pPr>
      <w:r w:rsidRPr="00AC13D4">
        <w:rPr>
          <w:color w:val="auto"/>
        </w:rPr>
        <w:t>Содержание учебного предмета «Обществознание» (</w:t>
      </w:r>
      <w:r>
        <w:rPr>
          <w:color w:val="auto"/>
        </w:rPr>
        <w:t>базовый</w:t>
      </w:r>
      <w:r w:rsidRPr="00AC13D4">
        <w:rPr>
          <w:color w:val="auto"/>
        </w:rPr>
        <w:t xml:space="preserve"> уровень) </w:t>
      </w:r>
    </w:p>
    <w:p w14:paraId="1B65C696" w14:textId="77777777" w:rsidR="00171F7F" w:rsidRPr="00171F7F" w:rsidRDefault="00171F7F" w:rsidP="000C22B1">
      <w:pPr>
        <w:spacing w:line="276" w:lineRule="auto"/>
        <w:ind w:left="120" w:firstLine="0"/>
        <w:jc w:val="left"/>
        <w:rPr>
          <w:rFonts w:eastAsia="Times New Roman"/>
          <w:szCs w:val="24"/>
          <w:lang w:eastAsia="ru-RU"/>
        </w:rPr>
      </w:pPr>
      <w:r w:rsidRPr="00171F7F">
        <w:rPr>
          <w:rFonts w:eastAsia="Times New Roman"/>
          <w:b/>
          <w:color w:val="000000"/>
          <w:szCs w:val="24"/>
          <w:lang w:eastAsia="ru-RU"/>
        </w:rPr>
        <w:t>Социальная сфера</w:t>
      </w:r>
    </w:p>
    <w:p w14:paraId="2A8023E9"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0EE7D0F"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Положение индивида в обществе. Социальные статусы и роли. Социальная мобильность, ее формы и каналы в современном российском обществе.</w:t>
      </w:r>
    </w:p>
    <w:p w14:paraId="28407301"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B88BCF0"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57C51947"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Социальные нормы и отклоняющееся (девиантное) поведение. Формы социальных девиаций. Конформизм. Социальный контроль и самоконтроль.</w:t>
      </w:r>
    </w:p>
    <w:p w14:paraId="3F67ADAE"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077ED3D7" w14:textId="77777777" w:rsidR="00171F7F" w:rsidRPr="00171F7F" w:rsidRDefault="00171F7F" w:rsidP="000C22B1">
      <w:pPr>
        <w:spacing w:line="276" w:lineRule="auto"/>
        <w:ind w:left="120" w:firstLine="0"/>
        <w:jc w:val="left"/>
        <w:rPr>
          <w:rFonts w:eastAsia="Times New Roman"/>
          <w:szCs w:val="24"/>
          <w:lang w:eastAsia="ru-RU"/>
        </w:rPr>
      </w:pPr>
      <w:r w:rsidRPr="00171F7F">
        <w:rPr>
          <w:rFonts w:eastAsia="Times New Roman"/>
          <w:b/>
          <w:color w:val="000000"/>
          <w:szCs w:val="24"/>
          <w:lang w:eastAsia="ru-RU"/>
        </w:rPr>
        <w:t>Политическая сфера</w:t>
      </w:r>
    </w:p>
    <w:p w14:paraId="27919A9A"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Политическая власть и субъекты политики в современном обществе. Политические институты. Политическая деятельность. </w:t>
      </w:r>
    </w:p>
    <w:p w14:paraId="17E4C1F7"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pacing w:val="-1"/>
          <w:szCs w:val="24"/>
          <w:lang w:eastAsia="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14:paraId="3DF1E72A"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043E0636"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5A80F1D3"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lastRenderedPageBreak/>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1FCA0BF0"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Избирательная система. Типы избирательных систем: мажоритарная, пропорциональная, смешанная. Избирательная система в Российской Федерации.</w:t>
      </w:r>
    </w:p>
    <w:p w14:paraId="2538B953"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Политическая элита и политическое лидерство. Типология лидерства. </w:t>
      </w:r>
    </w:p>
    <w:p w14:paraId="0C2A7567"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Роль средств массовой информации в политической жизни общества. Интернет в современной политической коммуникации.</w:t>
      </w:r>
    </w:p>
    <w:p w14:paraId="53E6B880" w14:textId="77777777" w:rsidR="00171F7F" w:rsidRPr="00171F7F" w:rsidRDefault="00171F7F" w:rsidP="000C22B1">
      <w:pPr>
        <w:spacing w:line="276" w:lineRule="auto"/>
        <w:ind w:left="120" w:firstLine="0"/>
        <w:jc w:val="left"/>
        <w:rPr>
          <w:rFonts w:eastAsia="Times New Roman"/>
          <w:szCs w:val="24"/>
          <w:lang w:eastAsia="ru-RU"/>
        </w:rPr>
      </w:pPr>
      <w:r w:rsidRPr="00171F7F">
        <w:rPr>
          <w:rFonts w:eastAsia="Times New Roman"/>
          <w:b/>
          <w:color w:val="000000"/>
          <w:szCs w:val="24"/>
          <w:lang w:eastAsia="ru-RU"/>
        </w:rPr>
        <w:t>Правовое регулирование общественных отношений в Российской Федерации</w:t>
      </w:r>
      <w:r w:rsidRPr="00171F7F">
        <w:rPr>
          <w:rFonts w:eastAsia="Times New Roman"/>
          <w:color w:val="000000"/>
          <w:szCs w:val="24"/>
          <w:lang w:eastAsia="ru-RU"/>
        </w:rPr>
        <w:t xml:space="preserve"> </w:t>
      </w:r>
    </w:p>
    <w:p w14:paraId="5540D64C"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336A0C9C"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Конституция Российской Федерации. Основы конституци</w:t>
      </w:r>
      <w:r w:rsidRPr="00171F7F">
        <w:rPr>
          <w:rFonts w:eastAsia="Times New Roman"/>
          <w:color w:val="000000"/>
          <w:spacing w:val="-2"/>
          <w:szCs w:val="24"/>
          <w:lang w:eastAsia="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06727ED6"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14:paraId="71789A20"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14:paraId="3ABDBB48"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pacing w:val="-1"/>
          <w:szCs w:val="24"/>
          <w:lang w:eastAsia="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1BC68429"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14:paraId="29C8EBEB"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Административное право и его субъекты. Административное правонарушение и административная ответственность. </w:t>
      </w:r>
    </w:p>
    <w:p w14:paraId="1C0F53BD"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Экологическое законодательство. Экологические правонарушения. Способы защиты права на благоприятную окружающую среду. </w:t>
      </w:r>
    </w:p>
    <w:p w14:paraId="130C4A70"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14:paraId="599056D2"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Гражданские споры, порядок их рассмотрения. Основные принципы гражданского процесса. Участники гражданского процесса. </w:t>
      </w:r>
    </w:p>
    <w:p w14:paraId="115F8F9B"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Административный процесс. Судебное производство по делам об административных правонарушениях. </w:t>
      </w:r>
    </w:p>
    <w:p w14:paraId="1A14F491"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Уголовный процесс, его принципы и стадии. Субъекты уголовного процесса. </w:t>
      </w:r>
    </w:p>
    <w:p w14:paraId="101F436F" w14:textId="3E335E31" w:rsidR="00993A1F" w:rsidRPr="00866A17" w:rsidRDefault="00171F7F" w:rsidP="000C22B1">
      <w:pPr>
        <w:spacing w:line="276" w:lineRule="auto"/>
        <w:ind w:firstLine="600"/>
        <w:rPr>
          <w:rFonts w:eastAsia="Times New Roman"/>
          <w:color w:val="000000"/>
          <w:lang w:eastAsia="ru-RU"/>
        </w:rPr>
      </w:pPr>
      <w:r w:rsidRPr="00171F7F">
        <w:rPr>
          <w:rFonts w:eastAsia="Times New Roman"/>
          <w:color w:val="000000"/>
          <w:szCs w:val="24"/>
          <w:lang w:eastAsia="ru-RU"/>
        </w:rPr>
        <w:lastRenderedPageBreak/>
        <w:t>Конституционное судопроизводство. Арбитражное судопроизводство.</w:t>
      </w:r>
      <w:r w:rsidR="00866A17">
        <w:rPr>
          <w:rFonts w:eastAsia="Times New Roman"/>
          <w:color w:val="000000"/>
          <w:szCs w:val="24"/>
          <w:lang w:eastAsia="ru-RU"/>
        </w:rPr>
        <w:t xml:space="preserve"> </w:t>
      </w:r>
      <w:r w:rsidRPr="00866A17">
        <w:rPr>
          <w:rFonts w:eastAsia="Times New Roman"/>
          <w:color w:val="000000"/>
          <w:lang w:eastAsia="ru-RU"/>
        </w:rPr>
        <w:t>Юридическое образование, юристы как социально-профессиональная группа.</w:t>
      </w:r>
    </w:p>
    <w:p w14:paraId="61CB83D5" w14:textId="6E9002DF" w:rsidR="00171F7F" w:rsidRPr="00AC13D4" w:rsidRDefault="00171F7F" w:rsidP="000C22B1">
      <w:pPr>
        <w:pStyle w:val="4"/>
        <w:spacing w:line="276" w:lineRule="auto"/>
        <w:rPr>
          <w:color w:val="auto"/>
        </w:rPr>
      </w:pPr>
      <w:r w:rsidRPr="00AC13D4">
        <w:rPr>
          <w:color w:val="auto"/>
        </w:rPr>
        <w:t>Планируемые результаты освоения учебного предмета «Обществознание» (</w:t>
      </w:r>
      <w:r>
        <w:rPr>
          <w:color w:val="auto"/>
        </w:rPr>
        <w:t>базовый</w:t>
      </w:r>
      <w:r w:rsidRPr="00AC13D4">
        <w:rPr>
          <w:color w:val="auto"/>
        </w:rPr>
        <w:t xml:space="preserve"> уровень)</w:t>
      </w:r>
    </w:p>
    <w:p w14:paraId="5D2EFBE4" w14:textId="1CB0A8AA" w:rsidR="00171F7F" w:rsidRPr="00171F7F" w:rsidRDefault="00171F7F" w:rsidP="000C22B1">
      <w:pPr>
        <w:spacing w:line="276" w:lineRule="auto"/>
        <w:ind w:left="120" w:firstLine="480"/>
        <w:rPr>
          <w:rFonts w:eastAsia="Times New Roman"/>
          <w:szCs w:val="24"/>
          <w:lang w:eastAsia="ru-RU"/>
        </w:rPr>
      </w:pPr>
      <w:r>
        <w:rPr>
          <w:rFonts w:eastAsia="Times New Roman"/>
          <w:b/>
          <w:color w:val="000000"/>
          <w:szCs w:val="24"/>
          <w:lang w:eastAsia="ru-RU"/>
        </w:rPr>
        <w:t>Личностные</w:t>
      </w:r>
      <w:r>
        <w:rPr>
          <w:rFonts w:eastAsia="Times New Roman"/>
          <w:szCs w:val="24"/>
          <w:lang w:eastAsia="ru-RU"/>
        </w:rPr>
        <w:t xml:space="preserve"> </w:t>
      </w:r>
      <w:r w:rsidRPr="00171F7F">
        <w:rPr>
          <w:rFonts w:eastAsia="Times New Roman"/>
          <w:color w:val="000000"/>
          <w:szCs w:val="24"/>
          <w:lang w:eastAsia="ru-RU"/>
        </w:rPr>
        <w:t>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E824CEA"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b/>
          <w:i/>
          <w:color w:val="000000"/>
          <w:szCs w:val="24"/>
          <w:lang w:eastAsia="ru-RU"/>
        </w:rPr>
        <w:t>Гражданского воспитания:</w:t>
      </w:r>
    </w:p>
    <w:p w14:paraId="17CDAD37" w14:textId="77777777" w:rsidR="00171F7F" w:rsidRPr="00171F7F" w:rsidRDefault="00171F7F" w:rsidP="001331B5">
      <w:pPr>
        <w:numPr>
          <w:ilvl w:val="0"/>
          <w:numId w:val="107"/>
        </w:numPr>
        <w:spacing w:line="276" w:lineRule="auto"/>
        <w:ind w:left="0" w:firstLine="600"/>
        <w:rPr>
          <w:rFonts w:eastAsia="Times New Roman"/>
          <w:szCs w:val="24"/>
          <w:lang w:eastAsia="ru-RU"/>
        </w:rPr>
      </w:pPr>
      <w:r w:rsidRPr="00171F7F">
        <w:rPr>
          <w:rFonts w:eastAsia="Times New Roman"/>
          <w:color w:val="000000"/>
          <w:szCs w:val="24"/>
          <w:lang w:eastAsia="ru-RU"/>
        </w:rPr>
        <w:t>сформированность гражданской позиции обучающегося как активного и ответственного члена российского общества;</w:t>
      </w:r>
    </w:p>
    <w:p w14:paraId="487AC25D" w14:textId="77777777" w:rsidR="00171F7F" w:rsidRPr="00171F7F" w:rsidRDefault="00171F7F" w:rsidP="001331B5">
      <w:pPr>
        <w:numPr>
          <w:ilvl w:val="0"/>
          <w:numId w:val="107"/>
        </w:numPr>
        <w:spacing w:line="276" w:lineRule="auto"/>
        <w:ind w:left="0" w:firstLine="600"/>
        <w:rPr>
          <w:rFonts w:eastAsia="Times New Roman"/>
          <w:szCs w:val="24"/>
          <w:lang w:eastAsia="ru-RU"/>
        </w:rPr>
      </w:pPr>
      <w:r w:rsidRPr="00171F7F">
        <w:rPr>
          <w:rFonts w:eastAsia="Times New Roman"/>
          <w:color w:val="000000"/>
          <w:szCs w:val="24"/>
          <w:lang w:eastAsia="ru-RU"/>
        </w:rPr>
        <w:t>осознание своих конституционных прав и обязанностей, уважение закона и правопорядка;</w:t>
      </w:r>
    </w:p>
    <w:p w14:paraId="287F4A25" w14:textId="77777777" w:rsidR="00171F7F" w:rsidRPr="00171F7F" w:rsidRDefault="00171F7F" w:rsidP="001331B5">
      <w:pPr>
        <w:numPr>
          <w:ilvl w:val="0"/>
          <w:numId w:val="107"/>
        </w:numPr>
        <w:spacing w:line="276" w:lineRule="auto"/>
        <w:ind w:left="0" w:firstLine="600"/>
        <w:rPr>
          <w:rFonts w:eastAsia="Times New Roman"/>
          <w:szCs w:val="24"/>
          <w:lang w:eastAsia="ru-RU"/>
        </w:rPr>
      </w:pPr>
      <w:r w:rsidRPr="00171F7F">
        <w:rPr>
          <w:rFonts w:eastAsia="Times New Roman"/>
          <w:color w:val="000000"/>
          <w:szCs w:val="24"/>
          <w:lang w:eastAsia="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364C378C" w14:textId="77777777" w:rsidR="00171F7F" w:rsidRPr="00171F7F" w:rsidRDefault="00171F7F" w:rsidP="001331B5">
      <w:pPr>
        <w:numPr>
          <w:ilvl w:val="0"/>
          <w:numId w:val="107"/>
        </w:numPr>
        <w:spacing w:line="276" w:lineRule="auto"/>
        <w:ind w:left="0" w:firstLine="600"/>
        <w:rPr>
          <w:rFonts w:eastAsia="Times New Roman"/>
          <w:szCs w:val="24"/>
          <w:lang w:eastAsia="ru-RU"/>
        </w:rPr>
      </w:pPr>
      <w:r w:rsidRPr="00171F7F">
        <w:rPr>
          <w:rFonts w:eastAsia="Times New Roman"/>
          <w:color w:val="000000"/>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4FBC1FD" w14:textId="77777777" w:rsidR="00171F7F" w:rsidRPr="00171F7F" w:rsidRDefault="00171F7F" w:rsidP="001331B5">
      <w:pPr>
        <w:numPr>
          <w:ilvl w:val="0"/>
          <w:numId w:val="107"/>
        </w:numPr>
        <w:spacing w:line="276" w:lineRule="auto"/>
        <w:ind w:left="0" w:firstLine="600"/>
        <w:rPr>
          <w:rFonts w:eastAsia="Times New Roman"/>
          <w:szCs w:val="24"/>
          <w:lang w:eastAsia="ru-RU"/>
        </w:rPr>
      </w:pPr>
      <w:r w:rsidRPr="00171F7F">
        <w:rPr>
          <w:rFonts w:eastAsia="Times New Roman"/>
          <w:color w:val="000000"/>
          <w:szCs w:val="24"/>
          <w:lang w:eastAsia="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694DCF5D" w14:textId="77777777" w:rsidR="00171F7F" w:rsidRPr="00171F7F" w:rsidRDefault="00171F7F" w:rsidP="001331B5">
      <w:pPr>
        <w:numPr>
          <w:ilvl w:val="0"/>
          <w:numId w:val="107"/>
        </w:numPr>
        <w:spacing w:line="276" w:lineRule="auto"/>
        <w:ind w:left="0" w:firstLine="600"/>
        <w:rPr>
          <w:rFonts w:eastAsia="Times New Roman"/>
          <w:szCs w:val="24"/>
          <w:lang w:eastAsia="ru-RU"/>
        </w:rPr>
      </w:pPr>
      <w:r w:rsidRPr="00171F7F">
        <w:rPr>
          <w:rFonts w:eastAsia="Times New Roman"/>
          <w:color w:val="000000"/>
          <w:szCs w:val="24"/>
          <w:lang w:eastAsia="ru-RU"/>
        </w:rPr>
        <w:t>умение взаимодействовать с социальными институтами в соответствии с их функциями и назначением;</w:t>
      </w:r>
    </w:p>
    <w:p w14:paraId="6919156C" w14:textId="77777777" w:rsidR="00171F7F" w:rsidRPr="00171F7F" w:rsidRDefault="00171F7F" w:rsidP="001331B5">
      <w:pPr>
        <w:numPr>
          <w:ilvl w:val="0"/>
          <w:numId w:val="107"/>
        </w:numPr>
        <w:spacing w:line="276" w:lineRule="auto"/>
        <w:ind w:left="0" w:firstLine="600"/>
        <w:rPr>
          <w:rFonts w:eastAsia="Times New Roman"/>
          <w:szCs w:val="24"/>
          <w:lang w:eastAsia="ru-RU"/>
        </w:rPr>
      </w:pPr>
      <w:r w:rsidRPr="00171F7F">
        <w:rPr>
          <w:rFonts w:eastAsia="Times New Roman"/>
          <w:color w:val="000000"/>
          <w:szCs w:val="24"/>
          <w:lang w:eastAsia="ru-RU"/>
        </w:rPr>
        <w:t>готовность к гуманитарной и волонтерской деятельности.</w:t>
      </w:r>
    </w:p>
    <w:p w14:paraId="7D5FF04E"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b/>
          <w:i/>
          <w:color w:val="000000"/>
          <w:szCs w:val="24"/>
          <w:lang w:eastAsia="ru-RU"/>
        </w:rPr>
        <w:t>Патриотического воспитания:</w:t>
      </w:r>
    </w:p>
    <w:p w14:paraId="6492DDD7" w14:textId="77777777" w:rsidR="00171F7F" w:rsidRPr="00171F7F" w:rsidRDefault="00171F7F" w:rsidP="001331B5">
      <w:pPr>
        <w:pStyle w:val="a5"/>
        <w:numPr>
          <w:ilvl w:val="0"/>
          <w:numId w:val="108"/>
        </w:numPr>
        <w:spacing w:line="276" w:lineRule="auto"/>
        <w:ind w:left="0" w:firstLine="709"/>
        <w:rPr>
          <w:rFonts w:eastAsia="Times New Roman"/>
          <w:szCs w:val="24"/>
          <w:lang w:eastAsia="ru-RU"/>
        </w:rPr>
      </w:pPr>
      <w:r w:rsidRPr="00171F7F">
        <w:rPr>
          <w:rFonts w:eastAsia="Times New Roman"/>
          <w:color w:val="000000"/>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1557B76" w14:textId="77777777" w:rsidR="00171F7F" w:rsidRPr="00171F7F" w:rsidRDefault="00171F7F" w:rsidP="001331B5">
      <w:pPr>
        <w:pStyle w:val="a5"/>
        <w:numPr>
          <w:ilvl w:val="0"/>
          <w:numId w:val="108"/>
        </w:numPr>
        <w:spacing w:line="276" w:lineRule="auto"/>
        <w:ind w:left="0" w:firstLine="709"/>
        <w:rPr>
          <w:rFonts w:eastAsia="Times New Roman"/>
          <w:szCs w:val="24"/>
          <w:lang w:eastAsia="ru-RU"/>
        </w:rPr>
      </w:pPr>
      <w:r w:rsidRPr="00171F7F">
        <w:rPr>
          <w:rFonts w:eastAsia="Times New Roman"/>
          <w:color w:val="000000"/>
          <w:szCs w:val="24"/>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76E4F75" w14:textId="77777777" w:rsidR="00171F7F" w:rsidRPr="00171F7F" w:rsidRDefault="00171F7F" w:rsidP="001331B5">
      <w:pPr>
        <w:pStyle w:val="a5"/>
        <w:numPr>
          <w:ilvl w:val="0"/>
          <w:numId w:val="108"/>
        </w:numPr>
        <w:spacing w:line="276" w:lineRule="auto"/>
        <w:ind w:left="0" w:firstLine="709"/>
        <w:rPr>
          <w:rFonts w:eastAsia="Times New Roman"/>
          <w:szCs w:val="24"/>
          <w:lang w:eastAsia="ru-RU"/>
        </w:rPr>
      </w:pPr>
      <w:r w:rsidRPr="00171F7F">
        <w:rPr>
          <w:rFonts w:eastAsia="Times New Roman"/>
          <w:color w:val="000000"/>
          <w:szCs w:val="24"/>
          <w:lang w:eastAsia="ru-RU"/>
        </w:rPr>
        <w:t>идейная убежденность, готовность к служению Отечеству и его защите, ответственность за его судьбу.</w:t>
      </w:r>
    </w:p>
    <w:p w14:paraId="20BB0A68"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b/>
          <w:i/>
          <w:color w:val="000000"/>
          <w:szCs w:val="24"/>
          <w:lang w:eastAsia="ru-RU"/>
        </w:rPr>
        <w:t>Духовно-нравственного воспитания:</w:t>
      </w:r>
    </w:p>
    <w:p w14:paraId="428AEA48" w14:textId="77777777" w:rsidR="00171F7F" w:rsidRPr="00171F7F" w:rsidRDefault="00171F7F" w:rsidP="001331B5">
      <w:pPr>
        <w:pStyle w:val="a5"/>
        <w:numPr>
          <w:ilvl w:val="0"/>
          <w:numId w:val="109"/>
        </w:numPr>
        <w:spacing w:line="276" w:lineRule="auto"/>
        <w:ind w:left="0" w:firstLine="709"/>
        <w:rPr>
          <w:rFonts w:eastAsia="Times New Roman"/>
          <w:szCs w:val="24"/>
          <w:lang w:eastAsia="ru-RU"/>
        </w:rPr>
      </w:pPr>
      <w:r w:rsidRPr="00171F7F">
        <w:rPr>
          <w:rFonts w:eastAsia="Times New Roman"/>
          <w:color w:val="000000"/>
          <w:szCs w:val="24"/>
          <w:lang w:eastAsia="ru-RU"/>
        </w:rPr>
        <w:t>осознание духовных ценностей российского народа;</w:t>
      </w:r>
    </w:p>
    <w:p w14:paraId="664AB654" w14:textId="77777777" w:rsidR="00171F7F" w:rsidRPr="00171F7F" w:rsidRDefault="00171F7F" w:rsidP="001331B5">
      <w:pPr>
        <w:pStyle w:val="a5"/>
        <w:numPr>
          <w:ilvl w:val="0"/>
          <w:numId w:val="109"/>
        </w:numPr>
        <w:spacing w:line="276" w:lineRule="auto"/>
        <w:ind w:left="0" w:firstLine="709"/>
        <w:rPr>
          <w:rFonts w:eastAsia="Times New Roman"/>
          <w:szCs w:val="24"/>
          <w:lang w:eastAsia="ru-RU"/>
        </w:rPr>
      </w:pPr>
      <w:r w:rsidRPr="00171F7F">
        <w:rPr>
          <w:rFonts w:eastAsia="Times New Roman"/>
          <w:color w:val="000000"/>
          <w:szCs w:val="24"/>
          <w:lang w:eastAsia="ru-RU"/>
        </w:rPr>
        <w:t>сформированность нравственного сознания, этического поведения;</w:t>
      </w:r>
    </w:p>
    <w:p w14:paraId="5B419D1D" w14:textId="77777777" w:rsidR="00171F7F" w:rsidRPr="00171F7F" w:rsidRDefault="00171F7F" w:rsidP="001331B5">
      <w:pPr>
        <w:pStyle w:val="a5"/>
        <w:numPr>
          <w:ilvl w:val="0"/>
          <w:numId w:val="109"/>
        </w:numPr>
        <w:spacing w:line="276" w:lineRule="auto"/>
        <w:ind w:left="0" w:firstLine="709"/>
        <w:rPr>
          <w:rFonts w:eastAsia="Times New Roman"/>
          <w:szCs w:val="24"/>
          <w:lang w:eastAsia="ru-RU"/>
        </w:rPr>
      </w:pPr>
      <w:r w:rsidRPr="00171F7F">
        <w:rPr>
          <w:rFonts w:eastAsia="Times New Roman"/>
          <w:color w:val="000000"/>
          <w:szCs w:val="24"/>
          <w:lang w:eastAsia="ru-RU"/>
        </w:rPr>
        <w:t>способность оценивать ситуацию и принимать осознанные решения, ориентируясь на морально-нравственные нормы и ценности;</w:t>
      </w:r>
    </w:p>
    <w:p w14:paraId="7F355140" w14:textId="77777777" w:rsidR="00171F7F" w:rsidRPr="00171F7F" w:rsidRDefault="00171F7F" w:rsidP="001331B5">
      <w:pPr>
        <w:pStyle w:val="a5"/>
        <w:numPr>
          <w:ilvl w:val="0"/>
          <w:numId w:val="109"/>
        </w:numPr>
        <w:spacing w:line="276" w:lineRule="auto"/>
        <w:ind w:left="0" w:firstLine="709"/>
        <w:rPr>
          <w:rFonts w:eastAsia="Times New Roman"/>
          <w:szCs w:val="24"/>
          <w:lang w:eastAsia="ru-RU"/>
        </w:rPr>
      </w:pPr>
      <w:r w:rsidRPr="00171F7F">
        <w:rPr>
          <w:rFonts w:eastAsia="Times New Roman"/>
          <w:color w:val="000000"/>
          <w:szCs w:val="24"/>
          <w:lang w:eastAsia="ru-RU"/>
        </w:rPr>
        <w:t>осознание личного вклада в построение устойчивого будущего;</w:t>
      </w:r>
    </w:p>
    <w:p w14:paraId="3B7AFDC9" w14:textId="77777777" w:rsidR="00171F7F" w:rsidRPr="00171F7F" w:rsidRDefault="00171F7F" w:rsidP="001331B5">
      <w:pPr>
        <w:pStyle w:val="a5"/>
        <w:numPr>
          <w:ilvl w:val="0"/>
          <w:numId w:val="109"/>
        </w:numPr>
        <w:spacing w:line="276" w:lineRule="auto"/>
        <w:ind w:left="0" w:firstLine="709"/>
        <w:rPr>
          <w:rFonts w:eastAsia="Times New Roman"/>
          <w:szCs w:val="24"/>
          <w:lang w:eastAsia="ru-RU"/>
        </w:rPr>
      </w:pPr>
      <w:r w:rsidRPr="00171F7F">
        <w:rPr>
          <w:rFonts w:eastAsia="Times New Roman"/>
          <w:color w:val="000000"/>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BCB9F6D"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b/>
          <w:i/>
          <w:color w:val="000000"/>
          <w:szCs w:val="24"/>
          <w:lang w:eastAsia="ru-RU"/>
        </w:rPr>
        <w:t>Эстетического воспитания:</w:t>
      </w:r>
    </w:p>
    <w:p w14:paraId="6DAFE3C0" w14:textId="77777777" w:rsidR="00171F7F" w:rsidRPr="00171F7F" w:rsidRDefault="00171F7F" w:rsidP="001331B5">
      <w:pPr>
        <w:numPr>
          <w:ilvl w:val="0"/>
          <w:numId w:val="110"/>
        </w:numPr>
        <w:spacing w:line="276" w:lineRule="auto"/>
        <w:ind w:left="0" w:firstLine="600"/>
        <w:rPr>
          <w:rFonts w:eastAsia="Times New Roman"/>
          <w:szCs w:val="24"/>
          <w:lang w:eastAsia="ru-RU"/>
        </w:rPr>
      </w:pPr>
      <w:r w:rsidRPr="00171F7F">
        <w:rPr>
          <w:rFonts w:eastAsia="Times New Roman"/>
          <w:color w:val="000000"/>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14:paraId="0FC11DB6" w14:textId="77777777" w:rsidR="00171F7F" w:rsidRPr="00171F7F" w:rsidRDefault="00171F7F" w:rsidP="001331B5">
      <w:pPr>
        <w:numPr>
          <w:ilvl w:val="0"/>
          <w:numId w:val="110"/>
        </w:numPr>
        <w:spacing w:line="276" w:lineRule="auto"/>
        <w:ind w:left="0" w:firstLine="600"/>
        <w:rPr>
          <w:rFonts w:eastAsia="Times New Roman"/>
          <w:szCs w:val="24"/>
          <w:lang w:eastAsia="ru-RU"/>
        </w:rPr>
      </w:pPr>
      <w:r w:rsidRPr="00171F7F">
        <w:rPr>
          <w:rFonts w:eastAsia="Times New Roman"/>
          <w:color w:val="000000"/>
          <w:szCs w:val="24"/>
          <w:lang w:eastAsia="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E9D8463" w14:textId="77777777" w:rsidR="00171F7F" w:rsidRPr="00171F7F" w:rsidRDefault="00171F7F" w:rsidP="001331B5">
      <w:pPr>
        <w:numPr>
          <w:ilvl w:val="0"/>
          <w:numId w:val="110"/>
        </w:numPr>
        <w:spacing w:line="276" w:lineRule="auto"/>
        <w:ind w:left="0" w:firstLine="600"/>
        <w:rPr>
          <w:rFonts w:eastAsia="Times New Roman"/>
          <w:szCs w:val="24"/>
          <w:lang w:eastAsia="ru-RU"/>
        </w:rPr>
      </w:pPr>
      <w:r w:rsidRPr="00171F7F">
        <w:rPr>
          <w:rFonts w:eastAsia="Times New Roman"/>
          <w:color w:val="000000"/>
          <w:szCs w:val="24"/>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BECCFC9" w14:textId="77777777" w:rsidR="00171F7F" w:rsidRPr="00171F7F" w:rsidRDefault="00171F7F" w:rsidP="001331B5">
      <w:pPr>
        <w:numPr>
          <w:ilvl w:val="0"/>
          <w:numId w:val="110"/>
        </w:numPr>
        <w:spacing w:line="276" w:lineRule="auto"/>
        <w:ind w:left="0" w:firstLine="600"/>
        <w:rPr>
          <w:rFonts w:eastAsia="Times New Roman"/>
          <w:szCs w:val="24"/>
          <w:lang w:eastAsia="ru-RU"/>
        </w:rPr>
      </w:pPr>
      <w:r w:rsidRPr="00171F7F">
        <w:rPr>
          <w:rFonts w:eastAsia="Times New Roman"/>
          <w:color w:val="000000"/>
          <w:szCs w:val="24"/>
          <w:lang w:eastAsia="ru-RU"/>
        </w:rPr>
        <w:t>стремление проявлять качества творческой личности.</w:t>
      </w:r>
    </w:p>
    <w:p w14:paraId="6FBCCD40"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b/>
          <w:i/>
          <w:color w:val="000000"/>
          <w:szCs w:val="24"/>
          <w:lang w:eastAsia="ru-RU"/>
        </w:rPr>
        <w:t>Физического воспитания:</w:t>
      </w:r>
    </w:p>
    <w:p w14:paraId="391AF94D" w14:textId="77777777" w:rsidR="00171F7F" w:rsidRPr="00171F7F" w:rsidRDefault="00171F7F" w:rsidP="001331B5">
      <w:pPr>
        <w:numPr>
          <w:ilvl w:val="0"/>
          <w:numId w:val="111"/>
        </w:numPr>
        <w:spacing w:line="276" w:lineRule="auto"/>
        <w:ind w:left="0" w:firstLine="600"/>
        <w:rPr>
          <w:rFonts w:eastAsia="Times New Roman"/>
          <w:szCs w:val="24"/>
          <w:lang w:eastAsia="ru-RU"/>
        </w:rPr>
      </w:pPr>
      <w:r w:rsidRPr="00171F7F">
        <w:rPr>
          <w:rFonts w:eastAsia="Times New Roman"/>
          <w:color w:val="000000"/>
          <w:szCs w:val="24"/>
          <w:lang w:eastAsia="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5ADACBEC" w14:textId="77777777" w:rsidR="00171F7F" w:rsidRPr="00171F7F" w:rsidRDefault="00171F7F" w:rsidP="001331B5">
      <w:pPr>
        <w:numPr>
          <w:ilvl w:val="0"/>
          <w:numId w:val="111"/>
        </w:numPr>
        <w:spacing w:line="276" w:lineRule="auto"/>
        <w:ind w:left="0" w:firstLine="600"/>
        <w:rPr>
          <w:rFonts w:eastAsia="Times New Roman"/>
          <w:szCs w:val="24"/>
          <w:lang w:eastAsia="ru-RU"/>
        </w:rPr>
      </w:pPr>
      <w:r w:rsidRPr="00171F7F">
        <w:rPr>
          <w:rFonts w:eastAsia="Times New Roman"/>
          <w:color w:val="000000"/>
          <w:szCs w:val="24"/>
          <w:lang w:eastAsia="ru-RU"/>
        </w:rPr>
        <w:t>активное неприятие вредных привычек и иных форм причинения вреда физическому и психическому здоровью.</w:t>
      </w:r>
    </w:p>
    <w:p w14:paraId="799B32FD"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b/>
          <w:i/>
          <w:color w:val="000000"/>
          <w:szCs w:val="24"/>
          <w:lang w:eastAsia="ru-RU"/>
        </w:rPr>
        <w:t>Трудового воспитания:</w:t>
      </w:r>
    </w:p>
    <w:p w14:paraId="520014C9" w14:textId="77777777" w:rsidR="00171F7F" w:rsidRPr="00171F7F" w:rsidRDefault="00171F7F" w:rsidP="001331B5">
      <w:pPr>
        <w:numPr>
          <w:ilvl w:val="0"/>
          <w:numId w:val="112"/>
        </w:numPr>
        <w:spacing w:line="276" w:lineRule="auto"/>
        <w:ind w:left="0" w:firstLine="600"/>
        <w:rPr>
          <w:rFonts w:eastAsia="Times New Roman"/>
          <w:szCs w:val="24"/>
          <w:lang w:eastAsia="ru-RU"/>
        </w:rPr>
      </w:pPr>
      <w:r w:rsidRPr="00171F7F">
        <w:rPr>
          <w:rFonts w:eastAsia="Times New Roman"/>
          <w:color w:val="000000"/>
          <w:szCs w:val="24"/>
          <w:lang w:eastAsia="ru-RU"/>
        </w:rPr>
        <w:t>готовность к труду, осознание ценности мастерства, трудолюбие;</w:t>
      </w:r>
    </w:p>
    <w:p w14:paraId="682A4D0A" w14:textId="77777777" w:rsidR="00171F7F" w:rsidRPr="00171F7F" w:rsidRDefault="00171F7F" w:rsidP="001331B5">
      <w:pPr>
        <w:numPr>
          <w:ilvl w:val="0"/>
          <w:numId w:val="112"/>
        </w:numPr>
        <w:spacing w:line="276" w:lineRule="auto"/>
        <w:ind w:left="0" w:firstLine="600"/>
        <w:rPr>
          <w:rFonts w:eastAsia="Times New Roman"/>
          <w:szCs w:val="24"/>
          <w:lang w:eastAsia="ru-RU"/>
        </w:rPr>
      </w:pPr>
      <w:r w:rsidRPr="00171F7F">
        <w:rPr>
          <w:rFonts w:eastAsia="Times New Roman"/>
          <w:color w:val="000000"/>
          <w:szCs w:val="24"/>
          <w:lang w:eastAsia="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9DA79A9" w14:textId="77777777" w:rsidR="00171F7F" w:rsidRPr="00171F7F" w:rsidRDefault="00171F7F" w:rsidP="001331B5">
      <w:pPr>
        <w:numPr>
          <w:ilvl w:val="0"/>
          <w:numId w:val="112"/>
        </w:numPr>
        <w:spacing w:line="276" w:lineRule="auto"/>
        <w:ind w:left="0" w:firstLine="600"/>
        <w:rPr>
          <w:rFonts w:eastAsia="Times New Roman"/>
          <w:szCs w:val="24"/>
          <w:lang w:eastAsia="ru-RU"/>
        </w:rPr>
      </w:pPr>
      <w:r w:rsidRPr="00171F7F">
        <w:rPr>
          <w:rFonts w:eastAsia="Times New Roman"/>
          <w:color w:val="000000"/>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0D7A19FF" w14:textId="77777777" w:rsidR="00171F7F" w:rsidRPr="00171F7F" w:rsidRDefault="00171F7F" w:rsidP="001331B5">
      <w:pPr>
        <w:numPr>
          <w:ilvl w:val="0"/>
          <w:numId w:val="112"/>
        </w:numPr>
        <w:spacing w:line="276" w:lineRule="auto"/>
        <w:ind w:left="0" w:firstLine="600"/>
        <w:rPr>
          <w:rFonts w:eastAsia="Times New Roman"/>
          <w:szCs w:val="24"/>
          <w:lang w:eastAsia="ru-RU"/>
        </w:rPr>
      </w:pPr>
      <w:r w:rsidRPr="00171F7F">
        <w:rPr>
          <w:rFonts w:eastAsia="Times New Roman"/>
          <w:color w:val="000000"/>
          <w:szCs w:val="24"/>
          <w:lang w:eastAsia="ru-RU"/>
        </w:rPr>
        <w:t>готовность и способность к образованию и самообразованию на протяжении жизни.</w:t>
      </w:r>
    </w:p>
    <w:p w14:paraId="6A823A02"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b/>
          <w:i/>
          <w:color w:val="000000"/>
          <w:szCs w:val="24"/>
          <w:lang w:eastAsia="ru-RU"/>
        </w:rPr>
        <w:t>Экологического воспитания:</w:t>
      </w:r>
    </w:p>
    <w:p w14:paraId="20F85078" w14:textId="77777777" w:rsidR="00171F7F" w:rsidRPr="00171F7F" w:rsidRDefault="00171F7F" w:rsidP="001331B5">
      <w:pPr>
        <w:numPr>
          <w:ilvl w:val="0"/>
          <w:numId w:val="113"/>
        </w:numPr>
        <w:spacing w:line="276" w:lineRule="auto"/>
        <w:ind w:left="0" w:firstLine="600"/>
        <w:rPr>
          <w:rFonts w:eastAsia="Times New Roman"/>
          <w:szCs w:val="24"/>
          <w:lang w:eastAsia="ru-RU"/>
        </w:rPr>
      </w:pPr>
      <w:r w:rsidRPr="00171F7F">
        <w:rPr>
          <w:rFonts w:eastAsia="Times New Roman"/>
          <w:color w:val="000000"/>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133DB17" w14:textId="77777777" w:rsidR="00171F7F" w:rsidRPr="00171F7F" w:rsidRDefault="00171F7F" w:rsidP="001331B5">
      <w:pPr>
        <w:numPr>
          <w:ilvl w:val="0"/>
          <w:numId w:val="113"/>
        </w:numPr>
        <w:spacing w:line="276" w:lineRule="auto"/>
        <w:ind w:left="0" w:firstLine="600"/>
        <w:rPr>
          <w:rFonts w:eastAsia="Times New Roman"/>
          <w:szCs w:val="24"/>
          <w:lang w:eastAsia="ru-RU"/>
        </w:rPr>
      </w:pPr>
      <w:r w:rsidRPr="00171F7F">
        <w:rPr>
          <w:rFonts w:eastAsia="Times New Roman"/>
          <w:color w:val="000000"/>
          <w:szCs w:val="24"/>
          <w:lang w:eastAsia="ru-RU"/>
        </w:rPr>
        <w:t>планирование и осуществление действий в окружающей среде на основе знания целей устойчивого развития человечества;</w:t>
      </w:r>
    </w:p>
    <w:p w14:paraId="6D68F6D7" w14:textId="77777777" w:rsidR="00171F7F" w:rsidRPr="00171F7F" w:rsidRDefault="00171F7F" w:rsidP="001331B5">
      <w:pPr>
        <w:numPr>
          <w:ilvl w:val="0"/>
          <w:numId w:val="113"/>
        </w:numPr>
        <w:spacing w:line="276" w:lineRule="auto"/>
        <w:ind w:left="0" w:firstLine="600"/>
        <w:rPr>
          <w:rFonts w:eastAsia="Times New Roman"/>
          <w:szCs w:val="24"/>
          <w:lang w:eastAsia="ru-RU"/>
        </w:rPr>
      </w:pPr>
      <w:r w:rsidRPr="00171F7F">
        <w:rPr>
          <w:rFonts w:eastAsia="Times New Roman"/>
          <w:color w:val="000000"/>
          <w:szCs w:val="24"/>
          <w:lang w:eastAsia="ru-RU"/>
        </w:rPr>
        <w:t>активное неприятие действий, приносящих вред окружающей среде;</w:t>
      </w:r>
    </w:p>
    <w:p w14:paraId="6ED28F1D" w14:textId="77777777" w:rsidR="00171F7F" w:rsidRPr="00171F7F" w:rsidRDefault="00171F7F" w:rsidP="001331B5">
      <w:pPr>
        <w:numPr>
          <w:ilvl w:val="0"/>
          <w:numId w:val="113"/>
        </w:numPr>
        <w:spacing w:line="276" w:lineRule="auto"/>
        <w:ind w:left="0" w:firstLine="600"/>
        <w:rPr>
          <w:rFonts w:eastAsia="Times New Roman"/>
          <w:szCs w:val="24"/>
          <w:lang w:eastAsia="ru-RU"/>
        </w:rPr>
      </w:pPr>
      <w:r w:rsidRPr="00171F7F">
        <w:rPr>
          <w:rFonts w:eastAsia="Times New Roman"/>
          <w:color w:val="000000"/>
          <w:szCs w:val="24"/>
          <w:lang w:eastAsia="ru-RU"/>
        </w:rPr>
        <w:t>умение прогнозировать неблагоприятные экологические последствия предпринимаемых действий, предотвращать их;</w:t>
      </w:r>
    </w:p>
    <w:p w14:paraId="1EC932DD" w14:textId="77777777" w:rsidR="00171F7F" w:rsidRPr="00171F7F" w:rsidRDefault="00171F7F" w:rsidP="001331B5">
      <w:pPr>
        <w:numPr>
          <w:ilvl w:val="0"/>
          <w:numId w:val="113"/>
        </w:numPr>
        <w:spacing w:line="276" w:lineRule="auto"/>
        <w:ind w:left="0" w:firstLine="600"/>
        <w:rPr>
          <w:rFonts w:eastAsia="Times New Roman"/>
          <w:szCs w:val="24"/>
          <w:lang w:eastAsia="ru-RU"/>
        </w:rPr>
      </w:pPr>
      <w:r w:rsidRPr="00171F7F">
        <w:rPr>
          <w:rFonts w:eastAsia="Times New Roman"/>
          <w:color w:val="000000"/>
          <w:szCs w:val="24"/>
          <w:lang w:eastAsia="ru-RU"/>
        </w:rPr>
        <w:t>расширение опыта деятельности экологической направленности.</w:t>
      </w:r>
    </w:p>
    <w:p w14:paraId="4E801970"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b/>
          <w:i/>
          <w:color w:val="000000"/>
          <w:szCs w:val="24"/>
          <w:lang w:eastAsia="ru-RU"/>
        </w:rPr>
        <w:t>Ценности научного познания:</w:t>
      </w:r>
    </w:p>
    <w:p w14:paraId="235CC4DE" w14:textId="77777777" w:rsidR="00171F7F" w:rsidRPr="00171F7F" w:rsidRDefault="00171F7F" w:rsidP="001331B5">
      <w:pPr>
        <w:numPr>
          <w:ilvl w:val="0"/>
          <w:numId w:val="114"/>
        </w:numPr>
        <w:spacing w:line="276" w:lineRule="auto"/>
        <w:ind w:left="0" w:firstLine="600"/>
        <w:rPr>
          <w:rFonts w:eastAsia="Times New Roman"/>
          <w:szCs w:val="24"/>
          <w:lang w:eastAsia="ru-RU"/>
        </w:rPr>
      </w:pPr>
      <w:r w:rsidRPr="00171F7F">
        <w:rPr>
          <w:rFonts w:eastAsia="Times New Roman"/>
          <w:color w:val="000000"/>
          <w:szCs w:val="24"/>
          <w:lang w:eastAsia="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38F930B2" w14:textId="77777777" w:rsidR="00171F7F" w:rsidRPr="00171F7F" w:rsidRDefault="00171F7F" w:rsidP="001331B5">
      <w:pPr>
        <w:numPr>
          <w:ilvl w:val="0"/>
          <w:numId w:val="114"/>
        </w:numPr>
        <w:spacing w:line="276" w:lineRule="auto"/>
        <w:ind w:left="0" w:firstLine="600"/>
        <w:rPr>
          <w:rFonts w:eastAsia="Times New Roman"/>
          <w:szCs w:val="24"/>
          <w:lang w:eastAsia="ru-RU"/>
        </w:rPr>
      </w:pPr>
      <w:r w:rsidRPr="00171F7F">
        <w:rPr>
          <w:rFonts w:eastAsia="Times New Roman"/>
          <w:color w:val="000000"/>
          <w:szCs w:val="24"/>
          <w:lang w:eastAsia="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4ACDF168" w14:textId="77777777" w:rsidR="00171F7F" w:rsidRPr="00171F7F" w:rsidRDefault="00171F7F" w:rsidP="001331B5">
      <w:pPr>
        <w:numPr>
          <w:ilvl w:val="0"/>
          <w:numId w:val="114"/>
        </w:numPr>
        <w:spacing w:line="276" w:lineRule="auto"/>
        <w:ind w:left="0" w:firstLine="600"/>
        <w:rPr>
          <w:rFonts w:eastAsia="Times New Roman"/>
          <w:szCs w:val="24"/>
          <w:lang w:eastAsia="ru-RU"/>
        </w:rPr>
      </w:pPr>
      <w:r w:rsidRPr="00171F7F">
        <w:rPr>
          <w:rFonts w:eastAsia="Times New Roman"/>
          <w:color w:val="000000"/>
          <w:szCs w:val="24"/>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59B30D54" w14:textId="77777777" w:rsidR="00171F7F" w:rsidRPr="00171F7F" w:rsidRDefault="00171F7F" w:rsidP="001331B5">
      <w:pPr>
        <w:numPr>
          <w:ilvl w:val="0"/>
          <w:numId w:val="114"/>
        </w:numPr>
        <w:spacing w:line="276" w:lineRule="auto"/>
        <w:ind w:left="0" w:firstLine="600"/>
        <w:rPr>
          <w:rFonts w:eastAsia="Times New Roman"/>
          <w:szCs w:val="24"/>
          <w:lang w:eastAsia="ru-RU"/>
        </w:rPr>
      </w:pPr>
      <w:r w:rsidRPr="00171F7F">
        <w:rPr>
          <w:rFonts w:eastAsia="Times New Roman"/>
          <w:color w:val="000000"/>
          <w:szCs w:val="24"/>
          <w:lang w:eastAsia="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0CD58656"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768F3FEB" w14:textId="77777777" w:rsidR="00171F7F" w:rsidRPr="00171F7F" w:rsidRDefault="00171F7F" w:rsidP="001331B5">
      <w:pPr>
        <w:numPr>
          <w:ilvl w:val="0"/>
          <w:numId w:val="115"/>
        </w:numPr>
        <w:spacing w:line="276" w:lineRule="auto"/>
        <w:ind w:left="0" w:firstLine="600"/>
        <w:rPr>
          <w:rFonts w:eastAsia="Times New Roman"/>
          <w:szCs w:val="24"/>
          <w:lang w:eastAsia="ru-RU"/>
        </w:rPr>
      </w:pPr>
      <w:r w:rsidRPr="00171F7F">
        <w:rPr>
          <w:rFonts w:eastAsia="Times New Roman"/>
          <w:color w:val="000000"/>
          <w:szCs w:val="24"/>
          <w:lang w:eastAsia="ru-RU"/>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709420CA" w14:textId="77777777" w:rsidR="00171F7F" w:rsidRPr="00171F7F" w:rsidRDefault="00171F7F" w:rsidP="001331B5">
      <w:pPr>
        <w:numPr>
          <w:ilvl w:val="0"/>
          <w:numId w:val="115"/>
        </w:numPr>
        <w:spacing w:line="276" w:lineRule="auto"/>
        <w:ind w:left="0" w:firstLine="600"/>
        <w:rPr>
          <w:rFonts w:eastAsia="Times New Roman"/>
          <w:szCs w:val="24"/>
          <w:lang w:eastAsia="ru-RU"/>
        </w:rPr>
      </w:pPr>
      <w:r w:rsidRPr="00171F7F">
        <w:rPr>
          <w:rFonts w:eastAsia="Times New Roman"/>
          <w:color w:val="000000"/>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DBAE07D" w14:textId="77777777" w:rsidR="00171F7F" w:rsidRPr="00171F7F" w:rsidRDefault="00171F7F" w:rsidP="001331B5">
      <w:pPr>
        <w:numPr>
          <w:ilvl w:val="0"/>
          <w:numId w:val="115"/>
        </w:numPr>
        <w:spacing w:line="276" w:lineRule="auto"/>
        <w:ind w:left="0" w:firstLine="600"/>
        <w:rPr>
          <w:rFonts w:eastAsia="Times New Roman"/>
          <w:szCs w:val="24"/>
          <w:lang w:eastAsia="ru-RU"/>
        </w:rPr>
      </w:pPr>
      <w:r w:rsidRPr="00171F7F">
        <w:rPr>
          <w:rFonts w:eastAsia="Times New Roman"/>
          <w:color w:val="000000"/>
          <w:szCs w:val="24"/>
          <w:lang w:eastAsia="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5430609" w14:textId="77777777" w:rsidR="00171F7F" w:rsidRPr="00171F7F" w:rsidRDefault="00171F7F" w:rsidP="001331B5">
      <w:pPr>
        <w:numPr>
          <w:ilvl w:val="0"/>
          <w:numId w:val="115"/>
        </w:numPr>
        <w:spacing w:line="276" w:lineRule="auto"/>
        <w:ind w:left="0" w:firstLine="600"/>
        <w:rPr>
          <w:rFonts w:eastAsia="Times New Roman"/>
          <w:szCs w:val="24"/>
          <w:lang w:eastAsia="ru-RU"/>
        </w:rPr>
      </w:pPr>
      <w:r w:rsidRPr="00171F7F">
        <w:rPr>
          <w:rFonts w:eastAsia="Times New Roman"/>
          <w:color w:val="000000"/>
          <w:szCs w:val="24"/>
          <w:lang w:eastAsia="ru-RU"/>
        </w:rPr>
        <w:t>готовность и способность овладевать новыми социальными практиками, осваивать типичные социальные роли;</w:t>
      </w:r>
    </w:p>
    <w:p w14:paraId="774B4D06" w14:textId="77777777" w:rsidR="00171F7F" w:rsidRPr="00171F7F" w:rsidRDefault="00171F7F" w:rsidP="001331B5">
      <w:pPr>
        <w:numPr>
          <w:ilvl w:val="0"/>
          <w:numId w:val="115"/>
        </w:numPr>
        <w:spacing w:line="276" w:lineRule="auto"/>
        <w:ind w:left="0" w:firstLine="600"/>
        <w:rPr>
          <w:rFonts w:eastAsia="Times New Roman"/>
          <w:szCs w:val="24"/>
          <w:lang w:eastAsia="ru-RU"/>
        </w:rPr>
      </w:pPr>
      <w:r w:rsidRPr="00171F7F">
        <w:rPr>
          <w:rFonts w:eastAsia="Times New Roman"/>
          <w:color w:val="000000"/>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ED6E381" w14:textId="77777777" w:rsidR="00171F7F" w:rsidRPr="00171F7F" w:rsidRDefault="00171F7F" w:rsidP="001331B5">
      <w:pPr>
        <w:numPr>
          <w:ilvl w:val="0"/>
          <w:numId w:val="115"/>
        </w:numPr>
        <w:spacing w:line="276" w:lineRule="auto"/>
        <w:ind w:left="0" w:firstLine="600"/>
        <w:rPr>
          <w:rFonts w:eastAsia="Times New Roman"/>
          <w:szCs w:val="24"/>
          <w:lang w:eastAsia="ru-RU"/>
        </w:rPr>
      </w:pPr>
      <w:r w:rsidRPr="00171F7F">
        <w:rPr>
          <w:rFonts w:eastAsia="Times New Roman"/>
          <w:color w:val="000000"/>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0208017C"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b/>
          <w:color w:val="000000"/>
          <w:szCs w:val="24"/>
          <w:lang w:eastAsia="ru-RU"/>
        </w:rPr>
        <w:t>Метапредметные</w:t>
      </w:r>
      <w:r w:rsidRPr="00171F7F">
        <w:rPr>
          <w:rFonts w:eastAsia="Times New Roman"/>
          <w:color w:val="000000"/>
          <w:szCs w:val="24"/>
          <w:lang w:eastAsia="ru-RU"/>
        </w:rPr>
        <w:t xml:space="preserve"> результаты освоения программы среднего общего образования по предмету «Обществознание» (базовый уровень) должны отражать:</w:t>
      </w:r>
    </w:p>
    <w:p w14:paraId="082DA933" w14:textId="77777777" w:rsidR="00171F7F" w:rsidRPr="00171F7F" w:rsidRDefault="00171F7F" w:rsidP="001331B5">
      <w:pPr>
        <w:numPr>
          <w:ilvl w:val="0"/>
          <w:numId w:val="104"/>
        </w:numPr>
        <w:spacing w:line="276" w:lineRule="auto"/>
        <w:rPr>
          <w:rFonts w:eastAsia="Times New Roman"/>
          <w:szCs w:val="24"/>
          <w:lang w:eastAsia="ru-RU"/>
        </w:rPr>
      </w:pPr>
      <w:r w:rsidRPr="00171F7F">
        <w:rPr>
          <w:rFonts w:eastAsia="Times New Roman"/>
          <w:b/>
          <w:color w:val="000000"/>
          <w:szCs w:val="24"/>
          <w:lang w:eastAsia="ru-RU"/>
        </w:rPr>
        <w:t>Овладение универсальными учебными познавательными действиями</w:t>
      </w:r>
    </w:p>
    <w:p w14:paraId="5AC0B104"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i/>
          <w:color w:val="000000"/>
          <w:szCs w:val="24"/>
          <w:lang w:eastAsia="ru-RU"/>
        </w:rPr>
        <w:t>Базовые логические действия:</w:t>
      </w:r>
    </w:p>
    <w:p w14:paraId="2D53CCB9" w14:textId="77777777" w:rsidR="00171F7F" w:rsidRPr="00171F7F" w:rsidRDefault="00171F7F" w:rsidP="001331B5">
      <w:pPr>
        <w:numPr>
          <w:ilvl w:val="0"/>
          <w:numId w:val="116"/>
        </w:numPr>
        <w:spacing w:line="276" w:lineRule="auto"/>
        <w:ind w:left="0" w:firstLine="600"/>
        <w:rPr>
          <w:rFonts w:eastAsia="Times New Roman"/>
          <w:szCs w:val="24"/>
          <w:lang w:eastAsia="ru-RU"/>
        </w:rPr>
      </w:pPr>
      <w:r w:rsidRPr="00171F7F">
        <w:rPr>
          <w:rFonts w:eastAsia="Times New Roman"/>
          <w:color w:val="000000"/>
          <w:szCs w:val="24"/>
          <w:lang w:eastAsia="ru-RU"/>
        </w:rPr>
        <w:t>самостоятельно формулировать и актуализировать социальную проблему, рассматривать ее всесторонне;</w:t>
      </w:r>
    </w:p>
    <w:p w14:paraId="02E19D71" w14:textId="77777777" w:rsidR="00171F7F" w:rsidRPr="00171F7F" w:rsidRDefault="00171F7F" w:rsidP="001331B5">
      <w:pPr>
        <w:numPr>
          <w:ilvl w:val="0"/>
          <w:numId w:val="116"/>
        </w:numPr>
        <w:spacing w:line="276" w:lineRule="auto"/>
        <w:ind w:left="0" w:firstLine="600"/>
        <w:rPr>
          <w:rFonts w:eastAsia="Times New Roman"/>
          <w:szCs w:val="24"/>
          <w:lang w:eastAsia="ru-RU"/>
        </w:rPr>
      </w:pPr>
      <w:r w:rsidRPr="00171F7F">
        <w:rPr>
          <w:rFonts w:eastAsia="Times New Roman"/>
          <w:color w:val="000000"/>
          <w:szCs w:val="24"/>
          <w:lang w:eastAsia="ru-RU"/>
        </w:rPr>
        <w:t>устанавливать существенный признак или основания для сравнения, классификации и обобщения социальных объектов, явлений и процессов;</w:t>
      </w:r>
    </w:p>
    <w:p w14:paraId="2461AF6D" w14:textId="77777777" w:rsidR="00171F7F" w:rsidRPr="00171F7F" w:rsidRDefault="00171F7F" w:rsidP="001331B5">
      <w:pPr>
        <w:numPr>
          <w:ilvl w:val="0"/>
          <w:numId w:val="116"/>
        </w:numPr>
        <w:spacing w:line="276" w:lineRule="auto"/>
        <w:ind w:left="0" w:firstLine="600"/>
        <w:rPr>
          <w:rFonts w:eastAsia="Times New Roman"/>
          <w:szCs w:val="24"/>
          <w:lang w:eastAsia="ru-RU"/>
        </w:rPr>
      </w:pPr>
      <w:r w:rsidRPr="00171F7F">
        <w:rPr>
          <w:rFonts w:eastAsia="Times New Roman"/>
          <w:color w:val="000000"/>
          <w:szCs w:val="24"/>
          <w:lang w:eastAsia="ru-RU"/>
        </w:rPr>
        <w:t>определять цели познавательной деятельности, задавать параметры и критерии их достижения;</w:t>
      </w:r>
    </w:p>
    <w:p w14:paraId="5293A4FE" w14:textId="77777777" w:rsidR="00171F7F" w:rsidRPr="00171F7F" w:rsidRDefault="00171F7F" w:rsidP="001331B5">
      <w:pPr>
        <w:numPr>
          <w:ilvl w:val="0"/>
          <w:numId w:val="116"/>
        </w:numPr>
        <w:spacing w:line="276" w:lineRule="auto"/>
        <w:ind w:left="0" w:firstLine="600"/>
        <w:rPr>
          <w:rFonts w:eastAsia="Times New Roman"/>
          <w:szCs w:val="24"/>
          <w:lang w:eastAsia="ru-RU"/>
        </w:rPr>
      </w:pPr>
      <w:r w:rsidRPr="00171F7F">
        <w:rPr>
          <w:rFonts w:eastAsia="Times New Roman"/>
          <w:color w:val="000000"/>
          <w:szCs w:val="24"/>
          <w:lang w:eastAsia="ru-RU"/>
        </w:rPr>
        <w:t>выявлять закономерности и противоречия в рассматриваемых социальных явлениях и процессах;</w:t>
      </w:r>
    </w:p>
    <w:p w14:paraId="052D7E31" w14:textId="77777777" w:rsidR="00171F7F" w:rsidRPr="00171F7F" w:rsidRDefault="00171F7F" w:rsidP="001331B5">
      <w:pPr>
        <w:numPr>
          <w:ilvl w:val="0"/>
          <w:numId w:val="116"/>
        </w:numPr>
        <w:spacing w:line="276" w:lineRule="auto"/>
        <w:ind w:left="0" w:firstLine="600"/>
        <w:rPr>
          <w:rFonts w:eastAsia="Times New Roman"/>
          <w:szCs w:val="24"/>
          <w:lang w:eastAsia="ru-RU"/>
        </w:rPr>
      </w:pPr>
      <w:r w:rsidRPr="00171F7F">
        <w:rPr>
          <w:rFonts w:eastAsia="Times New Roman"/>
          <w:color w:val="000000"/>
          <w:szCs w:val="24"/>
          <w:lang w:eastAsia="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3D4ED014" w14:textId="77777777" w:rsidR="00171F7F" w:rsidRPr="00171F7F" w:rsidRDefault="00171F7F" w:rsidP="001331B5">
      <w:pPr>
        <w:numPr>
          <w:ilvl w:val="0"/>
          <w:numId w:val="116"/>
        </w:numPr>
        <w:spacing w:line="276" w:lineRule="auto"/>
        <w:ind w:left="0" w:firstLine="600"/>
        <w:rPr>
          <w:rFonts w:eastAsia="Times New Roman"/>
          <w:szCs w:val="24"/>
          <w:lang w:eastAsia="ru-RU"/>
        </w:rPr>
      </w:pPr>
      <w:r w:rsidRPr="00171F7F">
        <w:rPr>
          <w:rFonts w:eastAsia="Times New Roman"/>
          <w:color w:val="000000"/>
          <w:szCs w:val="24"/>
          <w:lang w:eastAsia="ru-RU"/>
        </w:rPr>
        <w:t>координировать и выполнять работу в условиях реального, виртуального и комбинированного взаимодействия;</w:t>
      </w:r>
    </w:p>
    <w:p w14:paraId="13916489" w14:textId="77777777" w:rsidR="00171F7F" w:rsidRPr="00171F7F" w:rsidRDefault="00171F7F" w:rsidP="001331B5">
      <w:pPr>
        <w:numPr>
          <w:ilvl w:val="0"/>
          <w:numId w:val="116"/>
        </w:numPr>
        <w:spacing w:line="276" w:lineRule="auto"/>
        <w:ind w:left="0" w:firstLine="600"/>
        <w:rPr>
          <w:rFonts w:eastAsia="Times New Roman"/>
          <w:szCs w:val="24"/>
          <w:lang w:eastAsia="ru-RU"/>
        </w:rPr>
      </w:pPr>
      <w:r w:rsidRPr="00171F7F">
        <w:rPr>
          <w:rFonts w:eastAsia="Times New Roman"/>
          <w:color w:val="000000"/>
          <w:szCs w:val="24"/>
          <w:lang w:eastAsia="ru-RU"/>
        </w:rPr>
        <w:t>развивать креативное мышление при решении жизненных проблем, в том числе учебно-познавательных.</w:t>
      </w:r>
    </w:p>
    <w:p w14:paraId="4BCAAA5E"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i/>
          <w:color w:val="000000"/>
          <w:szCs w:val="24"/>
          <w:lang w:eastAsia="ru-RU"/>
        </w:rPr>
        <w:t>Базовые исследовательские действия:</w:t>
      </w:r>
    </w:p>
    <w:p w14:paraId="38F6C6BE" w14:textId="77777777" w:rsidR="00171F7F" w:rsidRPr="00171F7F" w:rsidRDefault="00171F7F" w:rsidP="001331B5">
      <w:pPr>
        <w:numPr>
          <w:ilvl w:val="0"/>
          <w:numId w:val="117"/>
        </w:numPr>
        <w:spacing w:line="276" w:lineRule="auto"/>
        <w:ind w:left="0" w:firstLine="600"/>
        <w:rPr>
          <w:rFonts w:eastAsia="Times New Roman"/>
          <w:szCs w:val="24"/>
          <w:lang w:eastAsia="ru-RU"/>
        </w:rPr>
      </w:pPr>
      <w:r w:rsidRPr="00171F7F">
        <w:rPr>
          <w:rFonts w:eastAsia="Times New Roman"/>
          <w:color w:val="000000"/>
          <w:szCs w:val="24"/>
          <w:lang w:eastAsia="ru-RU"/>
        </w:rPr>
        <w:t>развивать навыки учебно-исследовательской и проектной деятельности, навыки разрешения проблем;</w:t>
      </w:r>
    </w:p>
    <w:p w14:paraId="6E3344C2" w14:textId="77777777" w:rsidR="00171F7F" w:rsidRPr="00171F7F" w:rsidRDefault="00171F7F" w:rsidP="001331B5">
      <w:pPr>
        <w:numPr>
          <w:ilvl w:val="0"/>
          <w:numId w:val="117"/>
        </w:numPr>
        <w:spacing w:line="276" w:lineRule="auto"/>
        <w:ind w:left="0" w:firstLine="600"/>
        <w:rPr>
          <w:rFonts w:eastAsia="Times New Roman"/>
          <w:szCs w:val="24"/>
          <w:lang w:eastAsia="ru-RU"/>
        </w:rPr>
      </w:pPr>
      <w:r w:rsidRPr="00171F7F">
        <w:rPr>
          <w:rFonts w:eastAsia="Times New Roman"/>
          <w:color w:val="000000"/>
          <w:szCs w:val="24"/>
          <w:lang w:eastAsia="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3FE1A93B" w14:textId="77777777" w:rsidR="00171F7F" w:rsidRPr="00171F7F" w:rsidRDefault="00171F7F" w:rsidP="001331B5">
      <w:pPr>
        <w:numPr>
          <w:ilvl w:val="0"/>
          <w:numId w:val="117"/>
        </w:numPr>
        <w:spacing w:line="276" w:lineRule="auto"/>
        <w:ind w:left="0" w:firstLine="600"/>
        <w:rPr>
          <w:rFonts w:eastAsia="Times New Roman"/>
          <w:szCs w:val="24"/>
          <w:lang w:eastAsia="ru-RU"/>
        </w:rPr>
      </w:pPr>
      <w:r w:rsidRPr="00171F7F">
        <w:rPr>
          <w:rFonts w:eastAsia="Times New Roman"/>
          <w:color w:val="000000"/>
          <w:szCs w:val="24"/>
          <w:lang w:eastAsia="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F2625DB" w14:textId="77777777" w:rsidR="00171F7F" w:rsidRPr="00171F7F" w:rsidRDefault="00171F7F" w:rsidP="001331B5">
      <w:pPr>
        <w:numPr>
          <w:ilvl w:val="0"/>
          <w:numId w:val="117"/>
        </w:numPr>
        <w:spacing w:line="276" w:lineRule="auto"/>
        <w:ind w:left="0" w:firstLine="600"/>
        <w:rPr>
          <w:rFonts w:eastAsia="Times New Roman"/>
          <w:szCs w:val="24"/>
          <w:lang w:eastAsia="ru-RU"/>
        </w:rPr>
      </w:pPr>
      <w:r w:rsidRPr="00171F7F">
        <w:rPr>
          <w:rFonts w:eastAsia="Times New Roman"/>
          <w:color w:val="000000"/>
          <w:szCs w:val="24"/>
          <w:lang w:eastAsia="ru-RU"/>
        </w:rPr>
        <w:t>формировать научный тип мышления, применять научную терминологию, ключевые понятия и методы социальных наук;</w:t>
      </w:r>
    </w:p>
    <w:p w14:paraId="05873235" w14:textId="77777777" w:rsidR="00171F7F" w:rsidRPr="00171F7F" w:rsidRDefault="00171F7F" w:rsidP="001331B5">
      <w:pPr>
        <w:numPr>
          <w:ilvl w:val="0"/>
          <w:numId w:val="117"/>
        </w:numPr>
        <w:spacing w:line="276" w:lineRule="auto"/>
        <w:ind w:left="0" w:firstLine="600"/>
        <w:rPr>
          <w:rFonts w:eastAsia="Times New Roman"/>
          <w:szCs w:val="24"/>
          <w:lang w:eastAsia="ru-RU"/>
        </w:rPr>
      </w:pPr>
      <w:r w:rsidRPr="00171F7F">
        <w:rPr>
          <w:rFonts w:eastAsia="Times New Roman"/>
          <w:color w:val="000000"/>
          <w:szCs w:val="24"/>
          <w:lang w:eastAsia="ru-RU"/>
        </w:rPr>
        <w:t>ставить и формулировать собственные задачи в образовательной деятельности и жизненных ситуациях;</w:t>
      </w:r>
    </w:p>
    <w:p w14:paraId="2E9DC118" w14:textId="77777777" w:rsidR="00171F7F" w:rsidRPr="00171F7F" w:rsidRDefault="00171F7F" w:rsidP="001331B5">
      <w:pPr>
        <w:numPr>
          <w:ilvl w:val="0"/>
          <w:numId w:val="117"/>
        </w:numPr>
        <w:spacing w:line="276" w:lineRule="auto"/>
        <w:ind w:left="0" w:firstLine="600"/>
        <w:rPr>
          <w:rFonts w:eastAsia="Times New Roman"/>
          <w:szCs w:val="24"/>
          <w:lang w:eastAsia="ru-RU"/>
        </w:rPr>
      </w:pPr>
      <w:r w:rsidRPr="00171F7F">
        <w:rPr>
          <w:rFonts w:eastAsia="Times New Roman"/>
          <w:color w:val="000000"/>
          <w:szCs w:val="24"/>
          <w:lang w:eastAsia="ru-RU"/>
        </w:rP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75058524" w14:textId="77777777" w:rsidR="00171F7F" w:rsidRPr="00171F7F" w:rsidRDefault="00171F7F" w:rsidP="001331B5">
      <w:pPr>
        <w:numPr>
          <w:ilvl w:val="0"/>
          <w:numId w:val="118"/>
        </w:numPr>
        <w:spacing w:line="276" w:lineRule="auto"/>
        <w:ind w:left="0" w:firstLine="600"/>
        <w:rPr>
          <w:rFonts w:eastAsia="Times New Roman"/>
          <w:szCs w:val="24"/>
          <w:lang w:eastAsia="ru-RU"/>
        </w:rPr>
      </w:pPr>
      <w:r w:rsidRPr="00171F7F">
        <w:rPr>
          <w:rFonts w:eastAsia="Times New Roman"/>
          <w:color w:val="000000"/>
          <w:szCs w:val="24"/>
          <w:lang w:eastAsia="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6FD1A498" w14:textId="77777777" w:rsidR="00171F7F" w:rsidRPr="00171F7F" w:rsidRDefault="00171F7F" w:rsidP="001331B5">
      <w:pPr>
        <w:numPr>
          <w:ilvl w:val="0"/>
          <w:numId w:val="118"/>
        </w:numPr>
        <w:spacing w:line="276" w:lineRule="auto"/>
        <w:ind w:left="0" w:firstLine="600"/>
        <w:rPr>
          <w:rFonts w:eastAsia="Times New Roman"/>
          <w:szCs w:val="24"/>
          <w:lang w:eastAsia="ru-RU"/>
        </w:rPr>
      </w:pPr>
      <w:r w:rsidRPr="00171F7F">
        <w:rPr>
          <w:rFonts w:eastAsia="Times New Roman"/>
          <w:color w:val="000000"/>
          <w:szCs w:val="24"/>
          <w:lang w:eastAsia="ru-RU"/>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58A4586C" w14:textId="77777777" w:rsidR="00171F7F" w:rsidRPr="00171F7F" w:rsidRDefault="00171F7F" w:rsidP="001331B5">
      <w:pPr>
        <w:numPr>
          <w:ilvl w:val="0"/>
          <w:numId w:val="118"/>
        </w:numPr>
        <w:spacing w:line="276" w:lineRule="auto"/>
        <w:ind w:left="0" w:firstLine="600"/>
        <w:rPr>
          <w:rFonts w:eastAsia="Times New Roman"/>
          <w:szCs w:val="24"/>
          <w:lang w:eastAsia="ru-RU"/>
        </w:rPr>
      </w:pPr>
      <w:r w:rsidRPr="00171F7F">
        <w:rPr>
          <w:rFonts w:eastAsia="Times New Roman"/>
          <w:color w:val="000000"/>
          <w:szCs w:val="24"/>
          <w:lang w:eastAsia="ru-RU"/>
        </w:rPr>
        <w:t>уметь переносить знания об общественных объектах, явлениях и процессах в познавательную и практическую области жизнедеятельности;</w:t>
      </w:r>
    </w:p>
    <w:p w14:paraId="33E11528" w14:textId="77777777" w:rsidR="00171F7F" w:rsidRPr="00171F7F" w:rsidRDefault="00171F7F" w:rsidP="001331B5">
      <w:pPr>
        <w:numPr>
          <w:ilvl w:val="0"/>
          <w:numId w:val="118"/>
        </w:numPr>
        <w:spacing w:line="276" w:lineRule="auto"/>
        <w:ind w:left="0" w:firstLine="600"/>
        <w:rPr>
          <w:rFonts w:eastAsia="Times New Roman"/>
          <w:szCs w:val="24"/>
          <w:lang w:eastAsia="ru-RU"/>
        </w:rPr>
      </w:pPr>
      <w:r w:rsidRPr="00171F7F">
        <w:rPr>
          <w:rFonts w:eastAsia="Times New Roman"/>
          <w:color w:val="000000"/>
          <w:szCs w:val="24"/>
          <w:lang w:eastAsia="ru-RU"/>
        </w:rPr>
        <w:t>уметь интегрировать знания из разных предметных областей;</w:t>
      </w:r>
    </w:p>
    <w:p w14:paraId="5CF564EA" w14:textId="77777777" w:rsidR="00171F7F" w:rsidRPr="00171F7F" w:rsidRDefault="00171F7F" w:rsidP="001331B5">
      <w:pPr>
        <w:numPr>
          <w:ilvl w:val="0"/>
          <w:numId w:val="118"/>
        </w:numPr>
        <w:spacing w:line="276" w:lineRule="auto"/>
        <w:ind w:left="0" w:firstLine="600"/>
        <w:rPr>
          <w:rFonts w:eastAsia="Times New Roman"/>
          <w:szCs w:val="24"/>
          <w:lang w:eastAsia="ru-RU"/>
        </w:rPr>
      </w:pPr>
      <w:r w:rsidRPr="00171F7F">
        <w:rPr>
          <w:rFonts w:eastAsia="Times New Roman"/>
          <w:color w:val="000000"/>
          <w:szCs w:val="24"/>
          <w:lang w:eastAsia="ru-RU"/>
        </w:rPr>
        <w:t>выдвигать новые идеи, предлагать оригинальные подходы и решения;</w:t>
      </w:r>
    </w:p>
    <w:p w14:paraId="4D2D467D" w14:textId="77777777" w:rsidR="00171F7F" w:rsidRPr="00171F7F" w:rsidRDefault="00171F7F" w:rsidP="001331B5">
      <w:pPr>
        <w:numPr>
          <w:ilvl w:val="0"/>
          <w:numId w:val="118"/>
        </w:numPr>
        <w:spacing w:line="276" w:lineRule="auto"/>
        <w:ind w:left="0" w:firstLine="600"/>
        <w:rPr>
          <w:rFonts w:eastAsia="Times New Roman"/>
          <w:szCs w:val="24"/>
          <w:lang w:eastAsia="ru-RU"/>
        </w:rPr>
      </w:pPr>
      <w:r w:rsidRPr="00171F7F">
        <w:rPr>
          <w:rFonts w:eastAsia="Times New Roman"/>
          <w:color w:val="000000"/>
          <w:szCs w:val="24"/>
          <w:lang w:eastAsia="ru-RU"/>
        </w:rPr>
        <w:t>ставить проблемы и задачи, допускающие альтернативные решения.</w:t>
      </w:r>
    </w:p>
    <w:p w14:paraId="5CF60F50"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i/>
          <w:color w:val="000000"/>
          <w:szCs w:val="24"/>
          <w:lang w:eastAsia="ru-RU"/>
        </w:rPr>
        <w:t>Работа с информацией:</w:t>
      </w:r>
    </w:p>
    <w:p w14:paraId="66B64B19" w14:textId="77777777" w:rsidR="00171F7F" w:rsidRPr="00171F7F" w:rsidRDefault="00171F7F" w:rsidP="001331B5">
      <w:pPr>
        <w:numPr>
          <w:ilvl w:val="0"/>
          <w:numId w:val="119"/>
        </w:numPr>
        <w:spacing w:line="276" w:lineRule="auto"/>
        <w:ind w:left="0" w:firstLine="600"/>
        <w:rPr>
          <w:rFonts w:eastAsia="Times New Roman"/>
          <w:szCs w:val="24"/>
          <w:lang w:eastAsia="ru-RU"/>
        </w:rPr>
      </w:pPr>
      <w:r w:rsidRPr="00171F7F">
        <w:rPr>
          <w:rFonts w:eastAsia="Times New Roman"/>
          <w:color w:val="000000"/>
          <w:szCs w:val="24"/>
          <w:lang w:eastAsia="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A6BF284" w14:textId="77777777" w:rsidR="00171F7F" w:rsidRPr="00171F7F" w:rsidRDefault="00171F7F" w:rsidP="001331B5">
      <w:pPr>
        <w:numPr>
          <w:ilvl w:val="0"/>
          <w:numId w:val="119"/>
        </w:numPr>
        <w:spacing w:line="276" w:lineRule="auto"/>
        <w:ind w:left="0" w:firstLine="600"/>
        <w:rPr>
          <w:rFonts w:eastAsia="Times New Roman"/>
          <w:szCs w:val="24"/>
          <w:lang w:eastAsia="ru-RU"/>
        </w:rPr>
      </w:pPr>
      <w:r w:rsidRPr="00171F7F">
        <w:rPr>
          <w:rFonts w:eastAsia="Times New Roman"/>
          <w:color w:val="000000"/>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A43BC80" w14:textId="77777777" w:rsidR="00171F7F" w:rsidRPr="00171F7F" w:rsidRDefault="00171F7F" w:rsidP="001331B5">
      <w:pPr>
        <w:numPr>
          <w:ilvl w:val="0"/>
          <w:numId w:val="119"/>
        </w:numPr>
        <w:spacing w:line="276" w:lineRule="auto"/>
        <w:ind w:left="0" w:firstLine="600"/>
        <w:rPr>
          <w:rFonts w:eastAsia="Times New Roman"/>
          <w:szCs w:val="24"/>
          <w:lang w:eastAsia="ru-RU"/>
        </w:rPr>
      </w:pPr>
      <w:r w:rsidRPr="00171F7F">
        <w:rPr>
          <w:rFonts w:eastAsia="Times New Roman"/>
          <w:color w:val="000000"/>
          <w:szCs w:val="24"/>
          <w:lang w:eastAsia="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33A3286F" w14:textId="77777777" w:rsidR="00171F7F" w:rsidRPr="00171F7F" w:rsidRDefault="00171F7F" w:rsidP="001331B5">
      <w:pPr>
        <w:numPr>
          <w:ilvl w:val="0"/>
          <w:numId w:val="119"/>
        </w:numPr>
        <w:spacing w:line="276" w:lineRule="auto"/>
        <w:ind w:left="0" w:firstLine="600"/>
        <w:rPr>
          <w:rFonts w:eastAsia="Times New Roman"/>
          <w:szCs w:val="24"/>
          <w:lang w:eastAsia="ru-RU"/>
        </w:rPr>
      </w:pPr>
      <w:r w:rsidRPr="00171F7F">
        <w:rPr>
          <w:rFonts w:eastAsia="Times New Roman"/>
          <w:color w:val="000000"/>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552EB11" w14:textId="77777777" w:rsidR="00171F7F" w:rsidRPr="00171F7F" w:rsidRDefault="00171F7F" w:rsidP="001331B5">
      <w:pPr>
        <w:numPr>
          <w:ilvl w:val="0"/>
          <w:numId w:val="119"/>
        </w:numPr>
        <w:spacing w:line="276" w:lineRule="auto"/>
        <w:ind w:left="0" w:firstLine="600"/>
        <w:rPr>
          <w:rFonts w:eastAsia="Times New Roman"/>
          <w:szCs w:val="24"/>
          <w:lang w:eastAsia="ru-RU"/>
        </w:rPr>
      </w:pPr>
      <w:r w:rsidRPr="00171F7F">
        <w:rPr>
          <w:rFonts w:eastAsia="Times New Roman"/>
          <w:color w:val="000000"/>
          <w:szCs w:val="24"/>
          <w:lang w:eastAsia="ru-RU"/>
        </w:rPr>
        <w:t>владеть навыками распознавания и защиты информации, информационной безопасности личности.</w:t>
      </w:r>
    </w:p>
    <w:p w14:paraId="29109C41" w14:textId="77777777" w:rsidR="00171F7F" w:rsidRPr="00171F7F" w:rsidRDefault="00171F7F" w:rsidP="001331B5">
      <w:pPr>
        <w:numPr>
          <w:ilvl w:val="0"/>
          <w:numId w:val="105"/>
        </w:numPr>
        <w:spacing w:line="276" w:lineRule="auto"/>
        <w:rPr>
          <w:rFonts w:eastAsia="Times New Roman"/>
          <w:szCs w:val="24"/>
          <w:lang w:eastAsia="ru-RU"/>
        </w:rPr>
      </w:pPr>
      <w:r w:rsidRPr="00171F7F">
        <w:rPr>
          <w:rFonts w:eastAsia="Times New Roman"/>
          <w:b/>
          <w:color w:val="000000"/>
          <w:szCs w:val="24"/>
          <w:lang w:eastAsia="ru-RU"/>
        </w:rPr>
        <w:t>Овладение универсальными коммуникативными действиями</w:t>
      </w:r>
    </w:p>
    <w:p w14:paraId="7D47427A"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i/>
          <w:color w:val="000000"/>
          <w:szCs w:val="24"/>
          <w:lang w:eastAsia="ru-RU"/>
        </w:rPr>
        <w:t>Общение:</w:t>
      </w:r>
    </w:p>
    <w:p w14:paraId="31CE2C7F" w14:textId="77777777" w:rsidR="00171F7F" w:rsidRPr="00171F7F" w:rsidRDefault="00171F7F" w:rsidP="001331B5">
      <w:pPr>
        <w:numPr>
          <w:ilvl w:val="0"/>
          <w:numId w:val="120"/>
        </w:numPr>
        <w:spacing w:line="276" w:lineRule="auto"/>
        <w:ind w:left="0" w:firstLine="600"/>
        <w:rPr>
          <w:rFonts w:eastAsia="Times New Roman"/>
          <w:szCs w:val="24"/>
          <w:lang w:eastAsia="ru-RU"/>
        </w:rPr>
      </w:pPr>
      <w:r w:rsidRPr="00171F7F">
        <w:rPr>
          <w:rFonts w:eastAsia="Times New Roman"/>
          <w:color w:val="000000"/>
          <w:szCs w:val="24"/>
          <w:lang w:eastAsia="ru-RU"/>
        </w:rPr>
        <w:t>осуществлять коммуникации во всех сферах жизни;</w:t>
      </w:r>
    </w:p>
    <w:p w14:paraId="4D8DC673" w14:textId="77777777" w:rsidR="00171F7F" w:rsidRPr="00171F7F" w:rsidRDefault="00171F7F" w:rsidP="001331B5">
      <w:pPr>
        <w:numPr>
          <w:ilvl w:val="0"/>
          <w:numId w:val="120"/>
        </w:numPr>
        <w:spacing w:line="276" w:lineRule="auto"/>
        <w:ind w:left="0" w:firstLine="600"/>
        <w:rPr>
          <w:rFonts w:eastAsia="Times New Roman"/>
          <w:szCs w:val="24"/>
          <w:lang w:eastAsia="ru-RU"/>
        </w:rPr>
      </w:pPr>
      <w:r w:rsidRPr="00171F7F">
        <w:rPr>
          <w:rFonts w:eastAsia="Times New Roman"/>
          <w:color w:val="000000"/>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302FA1A" w14:textId="77777777" w:rsidR="00171F7F" w:rsidRPr="00171F7F" w:rsidRDefault="00171F7F" w:rsidP="001331B5">
      <w:pPr>
        <w:numPr>
          <w:ilvl w:val="0"/>
          <w:numId w:val="120"/>
        </w:numPr>
        <w:spacing w:line="276" w:lineRule="auto"/>
        <w:ind w:left="0" w:firstLine="600"/>
        <w:rPr>
          <w:rFonts w:eastAsia="Times New Roman"/>
          <w:szCs w:val="24"/>
          <w:lang w:eastAsia="ru-RU"/>
        </w:rPr>
      </w:pPr>
      <w:r w:rsidRPr="00171F7F">
        <w:rPr>
          <w:rFonts w:eastAsia="Times New Roman"/>
          <w:color w:val="000000"/>
          <w:szCs w:val="24"/>
          <w:lang w:eastAsia="ru-RU"/>
        </w:rPr>
        <w:t>владеть различными способами общения и взаимодействия; аргументированно вести диалог, уметь смягчать конфликтные ситуации;</w:t>
      </w:r>
    </w:p>
    <w:p w14:paraId="3441867F" w14:textId="77777777" w:rsidR="00171F7F" w:rsidRPr="00171F7F" w:rsidRDefault="00171F7F" w:rsidP="001331B5">
      <w:pPr>
        <w:numPr>
          <w:ilvl w:val="0"/>
          <w:numId w:val="120"/>
        </w:numPr>
        <w:spacing w:line="276" w:lineRule="auto"/>
        <w:ind w:left="0" w:firstLine="600"/>
        <w:rPr>
          <w:rFonts w:eastAsia="Times New Roman"/>
          <w:szCs w:val="24"/>
          <w:lang w:eastAsia="ru-RU"/>
        </w:rPr>
      </w:pPr>
      <w:r w:rsidRPr="00171F7F">
        <w:rPr>
          <w:rFonts w:eastAsia="Times New Roman"/>
          <w:color w:val="000000"/>
          <w:szCs w:val="24"/>
          <w:lang w:eastAsia="ru-RU"/>
        </w:rPr>
        <w:t>развернуто и логично излагать свою точку зрения с использованием языковых средств.</w:t>
      </w:r>
    </w:p>
    <w:p w14:paraId="50D181D0"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i/>
          <w:color w:val="000000"/>
          <w:szCs w:val="24"/>
          <w:lang w:eastAsia="ru-RU"/>
        </w:rPr>
        <w:t>Совместная деятельность:</w:t>
      </w:r>
    </w:p>
    <w:p w14:paraId="106DF3F0" w14:textId="77777777" w:rsidR="00171F7F" w:rsidRPr="00171F7F" w:rsidRDefault="00171F7F" w:rsidP="001331B5">
      <w:pPr>
        <w:numPr>
          <w:ilvl w:val="0"/>
          <w:numId w:val="121"/>
        </w:numPr>
        <w:spacing w:line="276" w:lineRule="auto"/>
        <w:ind w:left="0" w:firstLine="600"/>
        <w:rPr>
          <w:rFonts w:eastAsia="Times New Roman"/>
          <w:szCs w:val="24"/>
          <w:lang w:eastAsia="ru-RU"/>
        </w:rPr>
      </w:pPr>
      <w:r w:rsidRPr="00171F7F">
        <w:rPr>
          <w:rFonts w:eastAsia="Times New Roman"/>
          <w:color w:val="000000"/>
          <w:szCs w:val="24"/>
          <w:lang w:eastAsia="ru-RU"/>
        </w:rPr>
        <w:t>понимать и использовать преимущества командной и индивидуальной работы;</w:t>
      </w:r>
    </w:p>
    <w:p w14:paraId="6533FCD3" w14:textId="77777777" w:rsidR="00171F7F" w:rsidRPr="00171F7F" w:rsidRDefault="00171F7F" w:rsidP="001331B5">
      <w:pPr>
        <w:numPr>
          <w:ilvl w:val="0"/>
          <w:numId w:val="121"/>
        </w:numPr>
        <w:spacing w:line="276" w:lineRule="auto"/>
        <w:ind w:left="0" w:firstLine="600"/>
        <w:rPr>
          <w:rFonts w:eastAsia="Times New Roman"/>
          <w:szCs w:val="24"/>
          <w:lang w:eastAsia="ru-RU"/>
        </w:rPr>
      </w:pPr>
      <w:r w:rsidRPr="00171F7F">
        <w:rPr>
          <w:rFonts w:eastAsia="Times New Roman"/>
          <w:color w:val="000000"/>
          <w:szCs w:val="24"/>
          <w:lang w:eastAsia="ru-RU"/>
        </w:rPr>
        <w:t>выбирать тематику и методы совместных действий с учетом общих интересов и возможностей каждого члена коллектива;</w:t>
      </w:r>
    </w:p>
    <w:p w14:paraId="1677252A" w14:textId="77777777" w:rsidR="00171F7F" w:rsidRPr="00171F7F" w:rsidRDefault="00171F7F" w:rsidP="001331B5">
      <w:pPr>
        <w:numPr>
          <w:ilvl w:val="0"/>
          <w:numId w:val="121"/>
        </w:numPr>
        <w:spacing w:line="276" w:lineRule="auto"/>
        <w:ind w:left="0" w:firstLine="600"/>
        <w:rPr>
          <w:rFonts w:eastAsia="Times New Roman"/>
          <w:szCs w:val="24"/>
          <w:lang w:eastAsia="ru-RU"/>
        </w:rPr>
      </w:pPr>
      <w:r w:rsidRPr="00171F7F">
        <w:rPr>
          <w:rFonts w:eastAsia="Times New Roman"/>
          <w:color w:val="000000"/>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3D96F0E" w14:textId="77777777" w:rsidR="00171F7F" w:rsidRPr="00171F7F" w:rsidRDefault="00171F7F" w:rsidP="001331B5">
      <w:pPr>
        <w:numPr>
          <w:ilvl w:val="0"/>
          <w:numId w:val="121"/>
        </w:numPr>
        <w:spacing w:line="276" w:lineRule="auto"/>
        <w:ind w:left="0" w:firstLine="600"/>
        <w:rPr>
          <w:rFonts w:eastAsia="Times New Roman"/>
          <w:szCs w:val="24"/>
          <w:lang w:eastAsia="ru-RU"/>
        </w:rPr>
      </w:pPr>
      <w:r w:rsidRPr="00171F7F">
        <w:rPr>
          <w:rFonts w:eastAsia="Times New Roman"/>
          <w:color w:val="000000"/>
          <w:szCs w:val="24"/>
          <w:lang w:eastAsia="ru-RU"/>
        </w:rPr>
        <w:t>оценивать качество своего вклада и вклада каждого участника команды в общий результат по разработанным критериям;</w:t>
      </w:r>
    </w:p>
    <w:p w14:paraId="77867221" w14:textId="77777777" w:rsidR="00171F7F" w:rsidRPr="00171F7F" w:rsidRDefault="00171F7F" w:rsidP="001331B5">
      <w:pPr>
        <w:numPr>
          <w:ilvl w:val="0"/>
          <w:numId w:val="121"/>
        </w:numPr>
        <w:spacing w:line="276" w:lineRule="auto"/>
        <w:ind w:left="0" w:firstLine="600"/>
        <w:rPr>
          <w:rFonts w:eastAsia="Times New Roman"/>
          <w:szCs w:val="24"/>
          <w:lang w:eastAsia="ru-RU"/>
        </w:rPr>
      </w:pPr>
      <w:r w:rsidRPr="00171F7F">
        <w:rPr>
          <w:rFonts w:eastAsia="Times New Roman"/>
          <w:color w:val="000000"/>
          <w:szCs w:val="24"/>
          <w:lang w:eastAsia="ru-RU"/>
        </w:rPr>
        <w:lastRenderedPageBreak/>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7BD55A8A" w14:textId="77777777" w:rsidR="00171F7F" w:rsidRPr="00171F7F" w:rsidRDefault="00171F7F" w:rsidP="001331B5">
      <w:pPr>
        <w:numPr>
          <w:ilvl w:val="0"/>
          <w:numId w:val="121"/>
        </w:numPr>
        <w:spacing w:line="276" w:lineRule="auto"/>
        <w:ind w:left="0" w:firstLine="600"/>
        <w:rPr>
          <w:rFonts w:eastAsia="Times New Roman"/>
          <w:szCs w:val="24"/>
          <w:lang w:eastAsia="ru-RU"/>
        </w:rPr>
      </w:pPr>
      <w:r w:rsidRPr="00171F7F">
        <w:rPr>
          <w:rFonts w:eastAsia="Times New Roman"/>
          <w:color w:val="000000"/>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14:paraId="42FF5865" w14:textId="77777777" w:rsidR="00171F7F" w:rsidRPr="00171F7F" w:rsidRDefault="00171F7F" w:rsidP="001331B5">
      <w:pPr>
        <w:numPr>
          <w:ilvl w:val="0"/>
          <w:numId w:val="106"/>
        </w:numPr>
        <w:spacing w:line="276" w:lineRule="auto"/>
        <w:rPr>
          <w:rFonts w:eastAsia="Times New Roman"/>
          <w:szCs w:val="24"/>
          <w:lang w:eastAsia="ru-RU"/>
        </w:rPr>
      </w:pPr>
      <w:r w:rsidRPr="00171F7F">
        <w:rPr>
          <w:rFonts w:eastAsia="Times New Roman"/>
          <w:b/>
          <w:color w:val="000000"/>
          <w:szCs w:val="24"/>
          <w:lang w:eastAsia="ru-RU"/>
        </w:rPr>
        <w:t>Овладение универсальными регулятивными действиями</w:t>
      </w:r>
    </w:p>
    <w:p w14:paraId="58EEE2B2"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i/>
          <w:color w:val="000000"/>
          <w:szCs w:val="24"/>
          <w:lang w:eastAsia="ru-RU"/>
        </w:rPr>
        <w:t>Самоорганизация:</w:t>
      </w:r>
    </w:p>
    <w:p w14:paraId="5F7BB5DB" w14:textId="77777777" w:rsidR="00171F7F" w:rsidRPr="00171F7F" w:rsidRDefault="00171F7F" w:rsidP="001331B5">
      <w:pPr>
        <w:numPr>
          <w:ilvl w:val="0"/>
          <w:numId w:val="122"/>
        </w:numPr>
        <w:spacing w:line="276" w:lineRule="auto"/>
        <w:ind w:left="0" w:firstLine="600"/>
        <w:rPr>
          <w:rFonts w:eastAsia="Times New Roman"/>
          <w:szCs w:val="24"/>
          <w:lang w:eastAsia="ru-RU"/>
        </w:rPr>
      </w:pPr>
      <w:r w:rsidRPr="00171F7F">
        <w:rPr>
          <w:rFonts w:eastAsia="Times New Roman"/>
          <w:color w:val="000000"/>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14:paraId="27FC81AE" w14:textId="77777777" w:rsidR="00171F7F" w:rsidRPr="00171F7F" w:rsidRDefault="00171F7F" w:rsidP="001331B5">
      <w:pPr>
        <w:numPr>
          <w:ilvl w:val="0"/>
          <w:numId w:val="122"/>
        </w:numPr>
        <w:spacing w:line="276" w:lineRule="auto"/>
        <w:ind w:left="0" w:firstLine="600"/>
        <w:rPr>
          <w:rFonts w:eastAsia="Times New Roman"/>
          <w:szCs w:val="24"/>
          <w:lang w:eastAsia="ru-RU"/>
        </w:rPr>
      </w:pPr>
      <w:r w:rsidRPr="00171F7F">
        <w:rPr>
          <w:rFonts w:eastAsia="Times New Roman"/>
          <w:color w:val="000000"/>
          <w:szCs w:val="24"/>
          <w:lang w:eastAsia="ru-RU"/>
        </w:rPr>
        <w:t>самостоятельно составлять план решения проблемы с учетом имеющихся ресурсов, собственных возможностей и предпочтений;</w:t>
      </w:r>
    </w:p>
    <w:p w14:paraId="1D07B200" w14:textId="77777777" w:rsidR="00171F7F" w:rsidRPr="00171F7F" w:rsidRDefault="00171F7F" w:rsidP="001331B5">
      <w:pPr>
        <w:numPr>
          <w:ilvl w:val="0"/>
          <w:numId w:val="122"/>
        </w:numPr>
        <w:spacing w:line="276" w:lineRule="auto"/>
        <w:ind w:left="0" w:firstLine="600"/>
        <w:rPr>
          <w:rFonts w:eastAsia="Times New Roman"/>
          <w:szCs w:val="24"/>
          <w:lang w:eastAsia="ru-RU"/>
        </w:rPr>
      </w:pPr>
      <w:r w:rsidRPr="00171F7F">
        <w:rPr>
          <w:rFonts w:eastAsia="Times New Roman"/>
          <w:color w:val="000000"/>
          <w:szCs w:val="24"/>
          <w:lang w:eastAsia="ru-RU"/>
        </w:rPr>
        <w:t>давать оценку новым ситуациям, возникающим в познавательной и практической деятельности, в межличностных отношениях;</w:t>
      </w:r>
    </w:p>
    <w:p w14:paraId="4B446FE8" w14:textId="77777777" w:rsidR="00171F7F" w:rsidRPr="00171F7F" w:rsidRDefault="00171F7F" w:rsidP="001331B5">
      <w:pPr>
        <w:numPr>
          <w:ilvl w:val="0"/>
          <w:numId w:val="122"/>
        </w:numPr>
        <w:spacing w:line="276" w:lineRule="auto"/>
        <w:ind w:left="0" w:firstLine="600"/>
        <w:rPr>
          <w:rFonts w:eastAsia="Times New Roman"/>
          <w:szCs w:val="24"/>
          <w:lang w:eastAsia="ru-RU"/>
        </w:rPr>
      </w:pPr>
      <w:r w:rsidRPr="00171F7F">
        <w:rPr>
          <w:rFonts w:eastAsia="Times New Roman"/>
          <w:color w:val="000000"/>
          <w:szCs w:val="24"/>
          <w:lang w:eastAsia="ru-RU"/>
        </w:rPr>
        <w:t>расширять рамки учебного предмета на основе личных предпочтений;</w:t>
      </w:r>
    </w:p>
    <w:p w14:paraId="1B86032E" w14:textId="77777777" w:rsidR="00171F7F" w:rsidRPr="00171F7F" w:rsidRDefault="00171F7F" w:rsidP="001331B5">
      <w:pPr>
        <w:numPr>
          <w:ilvl w:val="0"/>
          <w:numId w:val="122"/>
        </w:numPr>
        <w:spacing w:line="276" w:lineRule="auto"/>
        <w:ind w:left="0" w:firstLine="600"/>
        <w:rPr>
          <w:rFonts w:eastAsia="Times New Roman"/>
          <w:szCs w:val="24"/>
          <w:lang w:eastAsia="ru-RU"/>
        </w:rPr>
      </w:pPr>
      <w:r w:rsidRPr="00171F7F">
        <w:rPr>
          <w:rFonts w:eastAsia="Times New Roman"/>
          <w:color w:val="000000"/>
          <w:szCs w:val="24"/>
          <w:lang w:eastAsia="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7F34C4C3" w14:textId="77777777" w:rsidR="00171F7F" w:rsidRPr="00171F7F" w:rsidRDefault="00171F7F" w:rsidP="001331B5">
      <w:pPr>
        <w:numPr>
          <w:ilvl w:val="0"/>
          <w:numId w:val="122"/>
        </w:numPr>
        <w:spacing w:line="276" w:lineRule="auto"/>
        <w:ind w:left="0" w:firstLine="600"/>
        <w:rPr>
          <w:rFonts w:eastAsia="Times New Roman"/>
          <w:szCs w:val="24"/>
          <w:lang w:eastAsia="ru-RU"/>
        </w:rPr>
      </w:pPr>
      <w:r w:rsidRPr="00171F7F">
        <w:rPr>
          <w:rFonts w:eastAsia="Times New Roman"/>
          <w:color w:val="000000"/>
          <w:szCs w:val="24"/>
          <w:lang w:eastAsia="ru-RU"/>
        </w:rPr>
        <w:t>оценивать приобретенный опыт;</w:t>
      </w:r>
    </w:p>
    <w:p w14:paraId="266D70DE" w14:textId="77777777" w:rsidR="00171F7F" w:rsidRPr="00171F7F" w:rsidRDefault="00171F7F" w:rsidP="001331B5">
      <w:pPr>
        <w:numPr>
          <w:ilvl w:val="0"/>
          <w:numId w:val="122"/>
        </w:numPr>
        <w:spacing w:line="276" w:lineRule="auto"/>
        <w:ind w:left="0" w:firstLine="600"/>
        <w:rPr>
          <w:rFonts w:eastAsia="Times New Roman"/>
          <w:szCs w:val="24"/>
          <w:lang w:eastAsia="ru-RU"/>
        </w:rPr>
      </w:pPr>
      <w:r w:rsidRPr="00171F7F">
        <w:rPr>
          <w:rFonts w:eastAsia="Times New Roman"/>
          <w:color w:val="000000"/>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F8FAA39"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i/>
          <w:color w:val="000000"/>
          <w:szCs w:val="24"/>
          <w:lang w:eastAsia="ru-RU"/>
        </w:rPr>
        <w:t>Самоконтроль:</w:t>
      </w:r>
    </w:p>
    <w:p w14:paraId="558221AD" w14:textId="77777777" w:rsidR="00171F7F" w:rsidRPr="00171F7F" w:rsidRDefault="00171F7F" w:rsidP="001331B5">
      <w:pPr>
        <w:numPr>
          <w:ilvl w:val="0"/>
          <w:numId w:val="123"/>
        </w:numPr>
        <w:spacing w:line="276" w:lineRule="auto"/>
        <w:ind w:left="0" w:firstLine="600"/>
        <w:rPr>
          <w:rFonts w:eastAsia="Times New Roman"/>
          <w:szCs w:val="24"/>
          <w:lang w:eastAsia="ru-RU"/>
        </w:rPr>
      </w:pPr>
      <w:r w:rsidRPr="00171F7F">
        <w:rPr>
          <w:rFonts w:eastAsia="Times New Roman"/>
          <w:color w:val="000000"/>
          <w:szCs w:val="24"/>
          <w:lang w:eastAsia="ru-RU"/>
        </w:rPr>
        <w:t>давать оценку новым ситуациям, вносить коррективы в деятельность, оценивать соответствие результатов целям;</w:t>
      </w:r>
    </w:p>
    <w:p w14:paraId="7C52C2EF" w14:textId="77777777" w:rsidR="00171F7F" w:rsidRPr="00171F7F" w:rsidRDefault="00171F7F" w:rsidP="001331B5">
      <w:pPr>
        <w:numPr>
          <w:ilvl w:val="0"/>
          <w:numId w:val="123"/>
        </w:numPr>
        <w:spacing w:line="276" w:lineRule="auto"/>
        <w:ind w:left="0" w:firstLine="600"/>
        <w:rPr>
          <w:rFonts w:eastAsia="Times New Roman"/>
          <w:szCs w:val="24"/>
          <w:lang w:eastAsia="ru-RU"/>
        </w:rPr>
      </w:pPr>
      <w:r w:rsidRPr="00171F7F">
        <w:rPr>
          <w:rFonts w:eastAsia="Times New Roman"/>
          <w:color w:val="000000"/>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E0D49E8" w14:textId="77777777" w:rsidR="00171F7F" w:rsidRPr="00171F7F" w:rsidRDefault="00171F7F" w:rsidP="001331B5">
      <w:pPr>
        <w:numPr>
          <w:ilvl w:val="0"/>
          <w:numId w:val="123"/>
        </w:numPr>
        <w:spacing w:line="276" w:lineRule="auto"/>
        <w:ind w:left="0" w:firstLine="600"/>
        <w:rPr>
          <w:rFonts w:eastAsia="Times New Roman"/>
          <w:szCs w:val="24"/>
          <w:lang w:eastAsia="ru-RU"/>
        </w:rPr>
      </w:pPr>
      <w:r w:rsidRPr="00171F7F">
        <w:rPr>
          <w:rFonts w:eastAsia="Times New Roman"/>
          <w:color w:val="000000"/>
          <w:szCs w:val="24"/>
          <w:lang w:eastAsia="ru-RU"/>
        </w:rPr>
        <w:t>уметь оценивать риски и своевременно принимать решения по их снижению;</w:t>
      </w:r>
    </w:p>
    <w:p w14:paraId="2ED8FF28" w14:textId="77777777" w:rsidR="00171F7F" w:rsidRPr="00171F7F" w:rsidRDefault="00171F7F" w:rsidP="001331B5">
      <w:pPr>
        <w:numPr>
          <w:ilvl w:val="0"/>
          <w:numId w:val="123"/>
        </w:numPr>
        <w:spacing w:line="276" w:lineRule="auto"/>
        <w:ind w:left="0" w:firstLine="600"/>
        <w:rPr>
          <w:rFonts w:eastAsia="Times New Roman"/>
          <w:szCs w:val="24"/>
          <w:lang w:eastAsia="ru-RU"/>
        </w:rPr>
      </w:pPr>
      <w:r w:rsidRPr="00171F7F">
        <w:rPr>
          <w:rFonts w:eastAsia="Times New Roman"/>
          <w:color w:val="000000"/>
          <w:szCs w:val="24"/>
          <w:lang w:eastAsia="ru-RU"/>
        </w:rPr>
        <w:t>принимать мотивы и аргументы других при анализе результатов деятельности.</w:t>
      </w:r>
    </w:p>
    <w:p w14:paraId="55C16C02"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i/>
          <w:color w:val="000000"/>
          <w:szCs w:val="24"/>
          <w:lang w:eastAsia="ru-RU"/>
        </w:rPr>
        <w:t>Принятие себя и других:</w:t>
      </w:r>
    </w:p>
    <w:p w14:paraId="785977B1" w14:textId="77777777" w:rsidR="00171F7F" w:rsidRPr="00171F7F" w:rsidRDefault="00171F7F" w:rsidP="001331B5">
      <w:pPr>
        <w:numPr>
          <w:ilvl w:val="0"/>
          <w:numId w:val="124"/>
        </w:numPr>
        <w:spacing w:line="276" w:lineRule="auto"/>
        <w:ind w:left="0" w:firstLine="600"/>
        <w:rPr>
          <w:rFonts w:eastAsia="Times New Roman"/>
          <w:szCs w:val="24"/>
          <w:lang w:eastAsia="ru-RU"/>
        </w:rPr>
      </w:pPr>
      <w:r w:rsidRPr="00171F7F">
        <w:rPr>
          <w:rFonts w:eastAsia="Times New Roman"/>
          <w:color w:val="000000"/>
          <w:szCs w:val="24"/>
          <w:lang w:eastAsia="ru-RU"/>
        </w:rPr>
        <w:t>принимать себя, понимая свои недостатки и достоинства;</w:t>
      </w:r>
    </w:p>
    <w:p w14:paraId="1B51C1E1" w14:textId="77777777" w:rsidR="00171F7F" w:rsidRPr="00171F7F" w:rsidRDefault="00171F7F" w:rsidP="001331B5">
      <w:pPr>
        <w:numPr>
          <w:ilvl w:val="0"/>
          <w:numId w:val="124"/>
        </w:numPr>
        <w:spacing w:line="276" w:lineRule="auto"/>
        <w:ind w:left="0" w:firstLine="600"/>
        <w:rPr>
          <w:rFonts w:eastAsia="Times New Roman"/>
          <w:szCs w:val="24"/>
          <w:lang w:eastAsia="ru-RU"/>
        </w:rPr>
      </w:pPr>
      <w:r w:rsidRPr="00171F7F">
        <w:rPr>
          <w:rFonts w:eastAsia="Times New Roman"/>
          <w:color w:val="000000"/>
          <w:szCs w:val="24"/>
          <w:lang w:eastAsia="ru-RU"/>
        </w:rPr>
        <w:t>принимать мотивы и аргументы других при анализе результатов деятельности;</w:t>
      </w:r>
    </w:p>
    <w:p w14:paraId="2A87A2E4" w14:textId="77777777" w:rsidR="00171F7F" w:rsidRPr="00171F7F" w:rsidRDefault="00171F7F" w:rsidP="001331B5">
      <w:pPr>
        <w:numPr>
          <w:ilvl w:val="0"/>
          <w:numId w:val="124"/>
        </w:numPr>
        <w:spacing w:line="276" w:lineRule="auto"/>
        <w:ind w:left="0" w:firstLine="600"/>
        <w:rPr>
          <w:rFonts w:eastAsia="Times New Roman"/>
          <w:szCs w:val="24"/>
          <w:lang w:eastAsia="ru-RU"/>
        </w:rPr>
      </w:pPr>
      <w:r w:rsidRPr="00171F7F">
        <w:rPr>
          <w:rFonts w:eastAsia="Times New Roman"/>
          <w:color w:val="000000"/>
          <w:szCs w:val="24"/>
          <w:lang w:eastAsia="ru-RU"/>
        </w:rPr>
        <w:t>признавать свое право и право других на ошибки;</w:t>
      </w:r>
    </w:p>
    <w:p w14:paraId="3080C99D" w14:textId="77777777" w:rsidR="00171F7F" w:rsidRPr="00171F7F" w:rsidRDefault="00171F7F" w:rsidP="001331B5">
      <w:pPr>
        <w:numPr>
          <w:ilvl w:val="0"/>
          <w:numId w:val="124"/>
        </w:numPr>
        <w:spacing w:line="276" w:lineRule="auto"/>
        <w:ind w:left="0" w:firstLine="600"/>
        <w:rPr>
          <w:rFonts w:eastAsia="Times New Roman"/>
          <w:szCs w:val="24"/>
          <w:lang w:eastAsia="ru-RU"/>
        </w:rPr>
      </w:pPr>
      <w:r w:rsidRPr="00171F7F">
        <w:rPr>
          <w:rFonts w:eastAsia="Times New Roman"/>
          <w:color w:val="000000"/>
          <w:szCs w:val="24"/>
          <w:lang w:eastAsia="ru-RU"/>
        </w:rPr>
        <w:t>развивать способность понимать мир с позиции другого человека.</w:t>
      </w:r>
    </w:p>
    <w:p w14:paraId="7CB264DB" w14:textId="2BE386FD" w:rsidR="00171F7F" w:rsidRPr="00171F7F" w:rsidRDefault="00D8188E" w:rsidP="000C22B1">
      <w:pPr>
        <w:spacing w:line="276" w:lineRule="auto"/>
        <w:ind w:left="120" w:firstLine="480"/>
        <w:rPr>
          <w:rFonts w:eastAsia="Times New Roman"/>
          <w:b/>
          <w:color w:val="000000"/>
          <w:szCs w:val="24"/>
          <w:lang w:eastAsia="ru-RU"/>
        </w:rPr>
      </w:pPr>
      <w:r>
        <w:rPr>
          <w:rFonts w:eastAsia="Times New Roman"/>
          <w:b/>
          <w:color w:val="000000"/>
          <w:szCs w:val="24"/>
          <w:lang w:eastAsia="ru-RU"/>
        </w:rPr>
        <w:t>Предметные результаты</w:t>
      </w:r>
    </w:p>
    <w:p w14:paraId="7F747EB0" w14:textId="71D18A4C" w:rsidR="00171F7F" w:rsidRPr="00171F7F" w:rsidRDefault="00171F7F" w:rsidP="000C22B1">
      <w:pPr>
        <w:spacing w:line="276" w:lineRule="auto"/>
        <w:ind w:firstLine="600"/>
        <w:rPr>
          <w:rFonts w:eastAsia="Times New Roman"/>
          <w:szCs w:val="24"/>
          <w:lang w:eastAsia="ru-RU"/>
        </w:rPr>
      </w:pPr>
      <w:r w:rsidRPr="00171F7F">
        <w:rPr>
          <w:rFonts w:eastAsia="Times New Roman"/>
          <w:b/>
          <w:color w:val="000000"/>
          <w:szCs w:val="24"/>
          <w:lang w:eastAsia="ru-RU"/>
        </w:rPr>
        <w:t xml:space="preserve">11 </w:t>
      </w:r>
      <w:r w:rsidR="00D8188E">
        <w:rPr>
          <w:rFonts w:eastAsia="Times New Roman"/>
          <w:b/>
          <w:color w:val="000000"/>
          <w:szCs w:val="24"/>
          <w:lang w:eastAsia="ru-RU"/>
        </w:rPr>
        <w:t>класс</w:t>
      </w:r>
    </w:p>
    <w:p w14:paraId="332D1C7A"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64AA3595"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70D676FC"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w:t>
      </w:r>
      <w:r w:rsidRPr="00171F7F">
        <w:rPr>
          <w:rFonts w:eastAsia="Times New Roman"/>
          <w:color w:val="000000"/>
          <w:szCs w:val="24"/>
          <w:lang w:eastAsia="ru-RU"/>
        </w:rPr>
        <w:lastRenderedPageBreak/>
        <w:t>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E9F83ED"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789507F7"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085F8C17"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определять различные смыслы многозначных понятий, в том числе: власть, социальная справедливость, социальный институт;</w:t>
      </w:r>
    </w:p>
    <w:p w14:paraId="548DFD7C"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pacing w:val="-3"/>
          <w:szCs w:val="24"/>
          <w:lang w:eastAsia="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6642618D"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1BA54075"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DA68100"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lastRenderedPageBreak/>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67AFB530"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pacing w:val="-2"/>
          <w:szCs w:val="24"/>
          <w:lang w:eastAsia="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5AC6EA9F"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отражать связи социальных объектов и явлений с помощью различных знаковых систем, в том числе в таблицах, схемах, диаграммах, графиках.</w:t>
      </w:r>
    </w:p>
    <w:p w14:paraId="1C23BD17"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2219E157"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5E6931B"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09A65E1C"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E750FD8"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BEDA9BB"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 xml:space="preserve">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w:t>
      </w:r>
      <w:r w:rsidRPr="00171F7F">
        <w:rPr>
          <w:rFonts w:eastAsia="Times New Roman"/>
          <w:color w:val="000000"/>
          <w:szCs w:val="24"/>
          <w:lang w:eastAsia="ru-RU"/>
        </w:rPr>
        <w:lastRenderedPageBreak/>
        <w:t>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67956A16"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6A13B145"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108497C2"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49BEB256"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33CC644F" w14:textId="77777777" w:rsidR="00171F7F" w:rsidRPr="00171F7F" w:rsidRDefault="00171F7F" w:rsidP="000C22B1">
      <w:pPr>
        <w:spacing w:line="276" w:lineRule="auto"/>
        <w:ind w:firstLine="600"/>
        <w:rPr>
          <w:rFonts w:eastAsia="Times New Roman"/>
          <w:szCs w:val="24"/>
          <w:lang w:eastAsia="ru-RU"/>
        </w:rPr>
      </w:pPr>
      <w:r w:rsidRPr="00171F7F">
        <w:rPr>
          <w:rFonts w:eastAsia="Times New Roman"/>
          <w:color w:val="000000"/>
          <w:szCs w:val="24"/>
          <w:lang w:eastAsia="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6875AA82" w14:textId="2893F30F" w:rsidR="00866A17" w:rsidRPr="003A4403" w:rsidRDefault="00866A17" w:rsidP="00866A17">
      <w:pPr>
        <w:pStyle w:val="4"/>
        <w:rPr>
          <w:color w:val="auto"/>
        </w:rPr>
      </w:pPr>
      <w:r w:rsidRPr="003A4403">
        <w:rPr>
          <w:color w:val="auto"/>
        </w:rPr>
        <w:lastRenderedPageBreak/>
        <w:t>Тематическое планирование учебного предмета «Обществознание» (</w:t>
      </w:r>
      <w:r w:rsidR="009263AA" w:rsidRPr="003A4403">
        <w:rPr>
          <w:color w:val="auto"/>
        </w:rPr>
        <w:t>базовый уровень</w:t>
      </w:r>
      <w:r w:rsidRPr="003A4403">
        <w:rPr>
          <w:color w:val="auto"/>
        </w:rPr>
        <w:t>)</w:t>
      </w:r>
    </w:p>
    <w:p w14:paraId="50379AE5" w14:textId="79465D97" w:rsidR="003A4403" w:rsidRPr="003A4403" w:rsidRDefault="003A4403" w:rsidP="003A4403">
      <w:pPr>
        <w:ind w:left="120" w:firstLine="0"/>
        <w:jc w:val="left"/>
        <w:rPr>
          <w:rFonts w:eastAsia="Times New Roman"/>
          <w:szCs w:val="24"/>
          <w:lang w:eastAsia="ru-RU"/>
        </w:rPr>
      </w:pPr>
      <w:r>
        <w:rPr>
          <w:rFonts w:eastAsia="Times New Roman"/>
          <w:b/>
          <w:color w:val="000000"/>
          <w:sz w:val="28"/>
          <w:szCs w:val="24"/>
          <w:lang w:eastAsia="ru-RU"/>
        </w:rPr>
        <w:t>11  класс</w:t>
      </w:r>
    </w:p>
    <w:tbl>
      <w:tblPr>
        <w:tblW w:w="100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2835"/>
        <w:gridCol w:w="850"/>
        <w:gridCol w:w="1418"/>
        <w:gridCol w:w="1417"/>
        <w:gridCol w:w="2836"/>
      </w:tblGrid>
      <w:tr w:rsidR="003A4403" w:rsidRPr="003A4403" w14:paraId="406B3CC1" w14:textId="77777777" w:rsidTr="003A4403">
        <w:trPr>
          <w:trHeight w:val="144"/>
          <w:tblCellSpacing w:w="20" w:type="nil"/>
        </w:trPr>
        <w:tc>
          <w:tcPr>
            <w:tcW w:w="709" w:type="dxa"/>
            <w:vMerge w:val="restart"/>
            <w:tcMar>
              <w:top w:w="50" w:type="dxa"/>
              <w:left w:w="100" w:type="dxa"/>
            </w:tcMar>
            <w:vAlign w:val="center"/>
          </w:tcPr>
          <w:p w14:paraId="003E1A56"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b/>
                <w:color w:val="000000"/>
                <w:sz w:val="20"/>
                <w:szCs w:val="20"/>
                <w:lang w:eastAsia="ru-RU"/>
              </w:rPr>
              <w:t xml:space="preserve">№ п/п </w:t>
            </w:r>
          </w:p>
          <w:p w14:paraId="6985123B" w14:textId="77777777" w:rsidR="003A4403" w:rsidRPr="003A4403" w:rsidRDefault="003A4403" w:rsidP="003A4403">
            <w:pPr>
              <w:ind w:left="135" w:firstLine="0"/>
              <w:jc w:val="left"/>
              <w:rPr>
                <w:rFonts w:eastAsia="Times New Roman"/>
                <w:sz w:val="20"/>
                <w:szCs w:val="20"/>
                <w:lang w:eastAsia="ru-RU"/>
              </w:rPr>
            </w:pPr>
          </w:p>
        </w:tc>
        <w:tc>
          <w:tcPr>
            <w:tcW w:w="2835" w:type="dxa"/>
            <w:vMerge w:val="restart"/>
            <w:tcMar>
              <w:top w:w="50" w:type="dxa"/>
              <w:left w:w="100" w:type="dxa"/>
            </w:tcMar>
            <w:vAlign w:val="center"/>
          </w:tcPr>
          <w:p w14:paraId="31195C18"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b/>
                <w:color w:val="000000"/>
                <w:sz w:val="20"/>
                <w:szCs w:val="20"/>
                <w:lang w:eastAsia="ru-RU"/>
              </w:rPr>
              <w:t xml:space="preserve">Наименование разделов и тем программы </w:t>
            </w:r>
          </w:p>
          <w:p w14:paraId="34EED3D8" w14:textId="77777777" w:rsidR="003A4403" w:rsidRPr="003A4403" w:rsidRDefault="003A4403" w:rsidP="003A4403">
            <w:pPr>
              <w:ind w:left="135" w:firstLine="0"/>
              <w:jc w:val="left"/>
              <w:rPr>
                <w:rFonts w:eastAsia="Times New Roman"/>
                <w:sz w:val="20"/>
                <w:szCs w:val="20"/>
                <w:lang w:eastAsia="ru-RU"/>
              </w:rPr>
            </w:pPr>
          </w:p>
        </w:tc>
        <w:tc>
          <w:tcPr>
            <w:tcW w:w="3685" w:type="dxa"/>
            <w:gridSpan w:val="3"/>
            <w:tcMar>
              <w:top w:w="50" w:type="dxa"/>
              <w:left w:w="100" w:type="dxa"/>
            </w:tcMar>
            <w:vAlign w:val="center"/>
          </w:tcPr>
          <w:p w14:paraId="4941D81D" w14:textId="77777777" w:rsidR="003A4403" w:rsidRPr="003A4403" w:rsidRDefault="003A4403" w:rsidP="003A4403">
            <w:pPr>
              <w:ind w:firstLine="0"/>
              <w:jc w:val="left"/>
              <w:rPr>
                <w:rFonts w:eastAsia="Times New Roman"/>
                <w:sz w:val="20"/>
                <w:szCs w:val="20"/>
                <w:lang w:eastAsia="ru-RU"/>
              </w:rPr>
            </w:pPr>
            <w:r w:rsidRPr="003A4403">
              <w:rPr>
                <w:rFonts w:eastAsia="Times New Roman"/>
                <w:b/>
                <w:color w:val="000000"/>
                <w:sz w:val="20"/>
                <w:szCs w:val="20"/>
                <w:lang w:eastAsia="ru-RU"/>
              </w:rPr>
              <w:t>Количество часов</w:t>
            </w:r>
          </w:p>
        </w:tc>
        <w:tc>
          <w:tcPr>
            <w:tcW w:w="2836" w:type="dxa"/>
            <w:tcMar>
              <w:top w:w="50" w:type="dxa"/>
              <w:left w:w="100" w:type="dxa"/>
            </w:tcMar>
            <w:vAlign w:val="center"/>
          </w:tcPr>
          <w:p w14:paraId="7E0CB7C8" w14:textId="2A00C24B" w:rsidR="003A4403" w:rsidRPr="003A4403" w:rsidRDefault="003A4403" w:rsidP="003A4403">
            <w:pPr>
              <w:ind w:left="135" w:firstLine="0"/>
              <w:jc w:val="left"/>
              <w:rPr>
                <w:rFonts w:eastAsia="Times New Roman"/>
                <w:sz w:val="20"/>
                <w:szCs w:val="20"/>
                <w:lang w:eastAsia="ru-RU"/>
              </w:rPr>
            </w:pPr>
            <w:r w:rsidRPr="003A4403">
              <w:rPr>
                <w:rFonts w:eastAsia="Times New Roman"/>
                <w:b/>
                <w:color w:val="000000"/>
                <w:sz w:val="20"/>
                <w:szCs w:val="20"/>
                <w:lang w:eastAsia="ru-RU"/>
              </w:rPr>
              <w:t>ЭОР</w:t>
            </w:r>
          </w:p>
          <w:p w14:paraId="48F37F66" w14:textId="77777777" w:rsidR="003A4403" w:rsidRPr="003A4403" w:rsidRDefault="003A4403" w:rsidP="003A4403">
            <w:pPr>
              <w:ind w:left="135" w:firstLine="0"/>
              <w:jc w:val="left"/>
              <w:rPr>
                <w:rFonts w:eastAsia="Times New Roman"/>
                <w:sz w:val="20"/>
                <w:szCs w:val="20"/>
                <w:lang w:eastAsia="ru-RU"/>
              </w:rPr>
            </w:pPr>
          </w:p>
        </w:tc>
      </w:tr>
      <w:tr w:rsidR="003A4403" w:rsidRPr="003A4403" w14:paraId="6B8A96EF" w14:textId="77777777" w:rsidTr="003A4403">
        <w:trPr>
          <w:trHeight w:val="144"/>
          <w:tblCellSpacing w:w="20" w:type="nil"/>
        </w:trPr>
        <w:tc>
          <w:tcPr>
            <w:tcW w:w="709" w:type="dxa"/>
            <w:vMerge/>
            <w:tcBorders>
              <w:top w:val="nil"/>
            </w:tcBorders>
            <w:tcMar>
              <w:top w:w="50" w:type="dxa"/>
              <w:left w:w="100" w:type="dxa"/>
            </w:tcMar>
          </w:tcPr>
          <w:p w14:paraId="6D0683A3" w14:textId="77777777" w:rsidR="003A4403" w:rsidRPr="003A4403" w:rsidRDefault="003A4403" w:rsidP="003A4403">
            <w:pPr>
              <w:ind w:firstLine="0"/>
              <w:jc w:val="left"/>
              <w:rPr>
                <w:rFonts w:eastAsia="Times New Roman"/>
                <w:sz w:val="20"/>
                <w:szCs w:val="20"/>
                <w:lang w:eastAsia="ru-RU"/>
              </w:rPr>
            </w:pPr>
          </w:p>
        </w:tc>
        <w:tc>
          <w:tcPr>
            <w:tcW w:w="2835" w:type="dxa"/>
            <w:vMerge/>
            <w:tcBorders>
              <w:top w:val="nil"/>
            </w:tcBorders>
            <w:tcMar>
              <w:top w:w="50" w:type="dxa"/>
              <w:left w:w="100" w:type="dxa"/>
            </w:tcMar>
          </w:tcPr>
          <w:p w14:paraId="2DF50804" w14:textId="77777777" w:rsidR="003A4403" w:rsidRPr="003A4403" w:rsidRDefault="003A4403" w:rsidP="003A4403">
            <w:pPr>
              <w:ind w:firstLine="0"/>
              <w:jc w:val="left"/>
              <w:rPr>
                <w:rFonts w:eastAsia="Times New Roman"/>
                <w:sz w:val="20"/>
                <w:szCs w:val="20"/>
                <w:lang w:eastAsia="ru-RU"/>
              </w:rPr>
            </w:pPr>
          </w:p>
        </w:tc>
        <w:tc>
          <w:tcPr>
            <w:tcW w:w="850" w:type="dxa"/>
            <w:tcMar>
              <w:top w:w="50" w:type="dxa"/>
              <w:left w:w="100" w:type="dxa"/>
            </w:tcMar>
            <w:vAlign w:val="center"/>
          </w:tcPr>
          <w:p w14:paraId="2C414869"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b/>
                <w:color w:val="000000"/>
                <w:sz w:val="20"/>
                <w:szCs w:val="20"/>
                <w:lang w:eastAsia="ru-RU"/>
              </w:rPr>
              <w:t xml:space="preserve">Всего </w:t>
            </w:r>
          </w:p>
          <w:p w14:paraId="5F83BE82" w14:textId="77777777" w:rsidR="003A4403" w:rsidRPr="003A4403" w:rsidRDefault="003A4403" w:rsidP="003A4403">
            <w:pPr>
              <w:ind w:left="135" w:firstLine="0"/>
              <w:jc w:val="left"/>
              <w:rPr>
                <w:rFonts w:eastAsia="Times New Roman"/>
                <w:sz w:val="20"/>
                <w:szCs w:val="20"/>
                <w:lang w:eastAsia="ru-RU"/>
              </w:rPr>
            </w:pPr>
          </w:p>
        </w:tc>
        <w:tc>
          <w:tcPr>
            <w:tcW w:w="1418" w:type="dxa"/>
            <w:tcMar>
              <w:top w:w="50" w:type="dxa"/>
              <w:left w:w="100" w:type="dxa"/>
            </w:tcMar>
            <w:vAlign w:val="center"/>
          </w:tcPr>
          <w:p w14:paraId="5C305D50"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b/>
                <w:color w:val="000000"/>
                <w:sz w:val="20"/>
                <w:szCs w:val="20"/>
                <w:lang w:eastAsia="ru-RU"/>
              </w:rPr>
              <w:t xml:space="preserve">Контрольные работы </w:t>
            </w:r>
          </w:p>
          <w:p w14:paraId="4678A8F8" w14:textId="77777777" w:rsidR="003A4403" w:rsidRPr="003A4403" w:rsidRDefault="003A4403" w:rsidP="003A4403">
            <w:pPr>
              <w:ind w:left="135" w:firstLine="0"/>
              <w:jc w:val="left"/>
              <w:rPr>
                <w:rFonts w:eastAsia="Times New Roman"/>
                <w:sz w:val="20"/>
                <w:szCs w:val="20"/>
                <w:lang w:eastAsia="ru-RU"/>
              </w:rPr>
            </w:pPr>
          </w:p>
        </w:tc>
        <w:tc>
          <w:tcPr>
            <w:tcW w:w="1417" w:type="dxa"/>
            <w:tcMar>
              <w:top w:w="50" w:type="dxa"/>
              <w:left w:w="100" w:type="dxa"/>
            </w:tcMar>
            <w:vAlign w:val="center"/>
          </w:tcPr>
          <w:p w14:paraId="1DF702F2"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b/>
                <w:color w:val="000000"/>
                <w:sz w:val="20"/>
                <w:szCs w:val="20"/>
                <w:lang w:eastAsia="ru-RU"/>
              </w:rPr>
              <w:t xml:space="preserve">Практические работы </w:t>
            </w:r>
          </w:p>
          <w:p w14:paraId="2838B104" w14:textId="77777777" w:rsidR="003A4403" w:rsidRPr="003A4403" w:rsidRDefault="003A4403" w:rsidP="003A4403">
            <w:pPr>
              <w:ind w:left="135" w:firstLine="0"/>
              <w:jc w:val="left"/>
              <w:rPr>
                <w:rFonts w:eastAsia="Times New Roman"/>
                <w:sz w:val="20"/>
                <w:szCs w:val="20"/>
                <w:lang w:eastAsia="ru-RU"/>
              </w:rPr>
            </w:pPr>
          </w:p>
        </w:tc>
        <w:tc>
          <w:tcPr>
            <w:tcW w:w="2836" w:type="dxa"/>
            <w:tcBorders>
              <w:top w:val="nil"/>
            </w:tcBorders>
            <w:tcMar>
              <w:top w:w="50" w:type="dxa"/>
              <w:left w:w="100" w:type="dxa"/>
            </w:tcMar>
          </w:tcPr>
          <w:p w14:paraId="21EBBBA6" w14:textId="77777777" w:rsidR="003A4403" w:rsidRPr="003A4403" w:rsidRDefault="003A4403" w:rsidP="003A4403">
            <w:pPr>
              <w:ind w:firstLine="0"/>
              <w:jc w:val="left"/>
              <w:rPr>
                <w:rFonts w:eastAsia="Times New Roman"/>
                <w:sz w:val="20"/>
                <w:szCs w:val="20"/>
                <w:lang w:eastAsia="ru-RU"/>
              </w:rPr>
            </w:pPr>
          </w:p>
        </w:tc>
      </w:tr>
      <w:tr w:rsidR="003A4403" w:rsidRPr="003A4403" w14:paraId="63582891" w14:textId="77777777" w:rsidTr="003A4403">
        <w:trPr>
          <w:trHeight w:val="144"/>
          <w:tblCellSpacing w:w="20" w:type="nil"/>
        </w:trPr>
        <w:tc>
          <w:tcPr>
            <w:tcW w:w="10065" w:type="dxa"/>
            <w:gridSpan w:val="6"/>
            <w:tcMar>
              <w:top w:w="50" w:type="dxa"/>
              <w:left w:w="100" w:type="dxa"/>
            </w:tcMar>
            <w:vAlign w:val="center"/>
          </w:tcPr>
          <w:p w14:paraId="3ECD418A"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b/>
                <w:color w:val="000000"/>
                <w:sz w:val="20"/>
                <w:szCs w:val="20"/>
                <w:lang w:eastAsia="ru-RU"/>
              </w:rPr>
              <w:t>Раздел 1.</w:t>
            </w:r>
            <w:r w:rsidRPr="003A4403">
              <w:rPr>
                <w:rFonts w:eastAsia="Times New Roman"/>
                <w:color w:val="000000"/>
                <w:sz w:val="20"/>
                <w:szCs w:val="20"/>
                <w:lang w:eastAsia="ru-RU"/>
              </w:rPr>
              <w:t xml:space="preserve"> Социальная сфера</w:t>
            </w:r>
          </w:p>
        </w:tc>
      </w:tr>
      <w:tr w:rsidR="003A4403" w:rsidRPr="003A4403" w14:paraId="24047938" w14:textId="77777777" w:rsidTr="003A4403">
        <w:trPr>
          <w:trHeight w:val="144"/>
          <w:tblCellSpacing w:w="20" w:type="nil"/>
        </w:trPr>
        <w:tc>
          <w:tcPr>
            <w:tcW w:w="709" w:type="dxa"/>
            <w:tcMar>
              <w:top w:w="50" w:type="dxa"/>
              <w:left w:w="100" w:type="dxa"/>
            </w:tcMar>
            <w:vAlign w:val="center"/>
          </w:tcPr>
          <w:p w14:paraId="48192FEC"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1.1</w:t>
            </w:r>
          </w:p>
        </w:tc>
        <w:tc>
          <w:tcPr>
            <w:tcW w:w="2835" w:type="dxa"/>
            <w:tcMar>
              <w:top w:w="50" w:type="dxa"/>
              <w:left w:w="100" w:type="dxa"/>
            </w:tcMar>
            <w:vAlign w:val="center"/>
          </w:tcPr>
          <w:p w14:paraId="09504422"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Социальная структура общества</w:t>
            </w:r>
          </w:p>
        </w:tc>
        <w:tc>
          <w:tcPr>
            <w:tcW w:w="850" w:type="dxa"/>
            <w:tcMar>
              <w:top w:w="50" w:type="dxa"/>
              <w:left w:w="100" w:type="dxa"/>
            </w:tcMar>
            <w:vAlign w:val="center"/>
          </w:tcPr>
          <w:p w14:paraId="67528632"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63F30EB1"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7E879708"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32B9FBFA"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54">
              <w:r w:rsidRPr="003A4403">
                <w:rPr>
                  <w:rFonts w:eastAsia="Times New Roman"/>
                  <w:color w:val="0000FF"/>
                  <w:sz w:val="20"/>
                  <w:szCs w:val="20"/>
                  <w:u w:val="single"/>
                  <w:lang w:eastAsia="ru-RU"/>
                </w:rPr>
                <w:t>https://m.edsoo.ru/7f41cf62</w:t>
              </w:r>
            </w:hyperlink>
          </w:p>
        </w:tc>
      </w:tr>
      <w:tr w:rsidR="003A4403" w:rsidRPr="003A4403" w14:paraId="66885649" w14:textId="77777777" w:rsidTr="003A4403">
        <w:trPr>
          <w:trHeight w:val="144"/>
          <w:tblCellSpacing w:w="20" w:type="nil"/>
        </w:trPr>
        <w:tc>
          <w:tcPr>
            <w:tcW w:w="709" w:type="dxa"/>
            <w:tcMar>
              <w:top w:w="50" w:type="dxa"/>
              <w:left w:w="100" w:type="dxa"/>
            </w:tcMar>
            <w:vAlign w:val="center"/>
          </w:tcPr>
          <w:p w14:paraId="5AAB1330"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1.2</w:t>
            </w:r>
          </w:p>
        </w:tc>
        <w:tc>
          <w:tcPr>
            <w:tcW w:w="2835" w:type="dxa"/>
            <w:tcMar>
              <w:top w:w="50" w:type="dxa"/>
              <w:left w:w="100" w:type="dxa"/>
            </w:tcMar>
            <w:vAlign w:val="center"/>
          </w:tcPr>
          <w:p w14:paraId="700BFAF7"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Социальное положение личности в обществе и пути его изменения</w:t>
            </w:r>
          </w:p>
        </w:tc>
        <w:tc>
          <w:tcPr>
            <w:tcW w:w="850" w:type="dxa"/>
            <w:tcMar>
              <w:top w:w="50" w:type="dxa"/>
              <w:left w:w="100" w:type="dxa"/>
            </w:tcMar>
            <w:vAlign w:val="center"/>
          </w:tcPr>
          <w:p w14:paraId="16A7D077"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3EF52D16"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5ECF863F"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5A5E163F"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55">
              <w:r w:rsidRPr="003A4403">
                <w:rPr>
                  <w:rFonts w:eastAsia="Times New Roman"/>
                  <w:color w:val="0000FF"/>
                  <w:sz w:val="20"/>
                  <w:szCs w:val="20"/>
                  <w:u w:val="single"/>
                  <w:lang w:eastAsia="ru-RU"/>
                </w:rPr>
                <w:t>https://m.edsoo.ru/7f41cf62</w:t>
              </w:r>
            </w:hyperlink>
          </w:p>
        </w:tc>
      </w:tr>
      <w:tr w:rsidR="003A4403" w:rsidRPr="003A4403" w14:paraId="0AA4CDC0" w14:textId="77777777" w:rsidTr="003A4403">
        <w:trPr>
          <w:trHeight w:val="144"/>
          <w:tblCellSpacing w:w="20" w:type="nil"/>
        </w:trPr>
        <w:tc>
          <w:tcPr>
            <w:tcW w:w="709" w:type="dxa"/>
            <w:tcMar>
              <w:top w:w="50" w:type="dxa"/>
              <w:left w:w="100" w:type="dxa"/>
            </w:tcMar>
            <w:vAlign w:val="center"/>
          </w:tcPr>
          <w:p w14:paraId="176321D6"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1.3</w:t>
            </w:r>
          </w:p>
        </w:tc>
        <w:tc>
          <w:tcPr>
            <w:tcW w:w="2835" w:type="dxa"/>
            <w:tcMar>
              <w:top w:w="50" w:type="dxa"/>
              <w:left w:w="100" w:type="dxa"/>
            </w:tcMar>
            <w:vAlign w:val="center"/>
          </w:tcPr>
          <w:p w14:paraId="5115D71F"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Семья и семейные ценности</w:t>
            </w:r>
          </w:p>
        </w:tc>
        <w:tc>
          <w:tcPr>
            <w:tcW w:w="850" w:type="dxa"/>
            <w:tcMar>
              <w:top w:w="50" w:type="dxa"/>
              <w:left w:w="100" w:type="dxa"/>
            </w:tcMar>
            <w:vAlign w:val="center"/>
          </w:tcPr>
          <w:p w14:paraId="4DEAABEF"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3ED2CA57"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37A92F44"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70871E5D"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56">
              <w:r w:rsidRPr="003A4403">
                <w:rPr>
                  <w:rFonts w:eastAsia="Times New Roman"/>
                  <w:color w:val="0000FF"/>
                  <w:sz w:val="20"/>
                  <w:szCs w:val="20"/>
                  <w:u w:val="single"/>
                  <w:lang w:eastAsia="ru-RU"/>
                </w:rPr>
                <w:t>https://m.edsoo.ru/7f41cf62</w:t>
              </w:r>
            </w:hyperlink>
          </w:p>
        </w:tc>
      </w:tr>
      <w:tr w:rsidR="003A4403" w:rsidRPr="003A4403" w14:paraId="555740C6" w14:textId="77777777" w:rsidTr="003A4403">
        <w:trPr>
          <w:trHeight w:val="144"/>
          <w:tblCellSpacing w:w="20" w:type="nil"/>
        </w:trPr>
        <w:tc>
          <w:tcPr>
            <w:tcW w:w="709" w:type="dxa"/>
            <w:tcMar>
              <w:top w:w="50" w:type="dxa"/>
              <w:left w:w="100" w:type="dxa"/>
            </w:tcMar>
            <w:vAlign w:val="center"/>
          </w:tcPr>
          <w:p w14:paraId="6F75EAE1"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1.4</w:t>
            </w:r>
          </w:p>
        </w:tc>
        <w:tc>
          <w:tcPr>
            <w:tcW w:w="2835" w:type="dxa"/>
            <w:tcMar>
              <w:top w:w="50" w:type="dxa"/>
              <w:left w:w="100" w:type="dxa"/>
            </w:tcMar>
            <w:vAlign w:val="center"/>
          </w:tcPr>
          <w:p w14:paraId="19C0B96B"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Этнические общности и нации</w:t>
            </w:r>
          </w:p>
        </w:tc>
        <w:tc>
          <w:tcPr>
            <w:tcW w:w="850" w:type="dxa"/>
            <w:tcMar>
              <w:top w:w="50" w:type="dxa"/>
              <w:left w:w="100" w:type="dxa"/>
            </w:tcMar>
            <w:vAlign w:val="center"/>
          </w:tcPr>
          <w:p w14:paraId="11960522"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434F92DD"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5EC1F3E3"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51B62FDE"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57">
              <w:r w:rsidRPr="003A4403">
                <w:rPr>
                  <w:rFonts w:eastAsia="Times New Roman"/>
                  <w:color w:val="0000FF"/>
                  <w:sz w:val="20"/>
                  <w:szCs w:val="20"/>
                  <w:u w:val="single"/>
                  <w:lang w:eastAsia="ru-RU"/>
                </w:rPr>
                <w:t>https://m.edsoo.ru/7f41cf62</w:t>
              </w:r>
            </w:hyperlink>
          </w:p>
        </w:tc>
      </w:tr>
      <w:tr w:rsidR="003A4403" w:rsidRPr="003A4403" w14:paraId="565A9C0C" w14:textId="77777777" w:rsidTr="003A4403">
        <w:trPr>
          <w:trHeight w:val="144"/>
          <w:tblCellSpacing w:w="20" w:type="nil"/>
        </w:trPr>
        <w:tc>
          <w:tcPr>
            <w:tcW w:w="709" w:type="dxa"/>
            <w:tcMar>
              <w:top w:w="50" w:type="dxa"/>
              <w:left w:w="100" w:type="dxa"/>
            </w:tcMar>
            <w:vAlign w:val="center"/>
          </w:tcPr>
          <w:p w14:paraId="0F5CBFB4"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1.5</w:t>
            </w:r>
          </w:p>
        </w:tc>
        <w:tc>
          <w:tcPr>
            <w:tcW w:w="2835" w:type="dxa"/>
            <w:tcMar>
              <w:top w:w="50" w:type="dxa"/>
              <w:left w:w="100" w:type="dxa"/>
            </w:tcMar>
            <w:vAlign w:val="center"/>
          </w:tcPr>
          <w:p w14:paraId="743312B6"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Социальные нормы и социальный контроль</w:t>
            </w:r>
          </w:p>
        </w:tc>
        <w:tc>
          <w:tcPr>
            <w:tcW w:w="850" w:type="dxa"/>
            <w:tcMar>
              <w:top w:w="50" w:type="dxa"/>
              <w:left w:w="100" w:type="dxa"/>
            </w:tcMar>
            <w:vAlign w:val="center"/>
          </w:tcPr>
          <w:p w14:paraId="6661C467"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4FB8A006"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78DFE2A3"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40068CF6"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58">
              <w:r w:rsidRPr="003A4403">
                <w:rPr>
                  <w:rFonts w:eastAsia="Times New Roman"/>
                  <w:color w:val="0000FF"/>
                  <w:sz w:val="20"/>
                  <w:szCs w:val="20"/>
                  <w:u w:val="single"/>
                  <w:lang w:eastAsia="ru-RU"/>
                </w:rPr>
                <w:t>https://m.edsoo.ru/7f41cf62</w:t>
              </w:r>
            </w:hyperlink>
          </w:p>
        </w:tc>
      </w:tr>
      <w:tr w:rsidR="003A4403" w:rsidRPr="003A4403" w14:paraId="1A26280D" w14:textId="77777777" w:rsidTr="003A4403">
        <w:trPr>
          <w:trHeight w:val="144"/>
          <w:tblCellSpacing w:w="20" w:type="nil"/>
        </w:trPr>
        <w:tc>
          <w:tcPr>
            <w:tcW w:w="709" w:type="dxa"/>
            <w:tcMar>
              <w:top w:w="50" w:type="dxa"/>
              <w:left w:w="100" w:type="dxa"/>
            </w:tcMar>
            <w:vAlign w:val="center"/>
          </w:tcPr>
          <w:p w14:paraId="6D215AAA"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1.6</w:t>
            </w:r>
          </w:p>
        </w:tc>
        <w:tc>
          <w:tcPr>
            <w:tcW w:w="2835" w:type="dxa"/>
            <w:tcMar>
              <w:top w:w="50" w:type="dxa"/>
              <w:left w:w="100" w:type="dxa"/>
            </w:tcMar>
            <w:vAlign w:val="center"/>
          </w:tcPr>
          <w:p w14:paraId="33A01196"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Социальный конфликт</w:t>
            </w:r>
          </w:p>
        </w:tc>
        <w:tc>
          <w:tcPr>
            <w:tcW w:w="850" w:type="dxa"/>
            <w:tcMar>
              <w:top w:w="50" w:type="dxa"/>
              <w:left w:w="100" w:type="dxa"/>
            </w:tcMar>
            <w:vAlign w:val="center"/>
          </w:tcPr>
          <w:p w14:paraId="1ECF7BA4"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18C6F562"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23C069EC"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27AC5ADA"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59">
              <w:r w:rsidRPr="003A4403">
                <w:rPr>
                  <w:rFonts w:eastAsia="Times New Roman"/>
                  <w:color w:val="0000FF"/>
                  <w:sz w:val="20"/>
                  <w:szCs w:val="20"/>
                  <w:u w:val="single"/>
                  <w:lang w:eastAsia="ru-RU"/>
                </w:rPr>
                <w:t>https://m.edsoo.ru/7f41cf62</w:t>
              </w:r>
            </w:hyperlink>
          </w:p>
        </w:tc>
      </w:tr>
      <w:tr w:rsidR="003A4403" w:rsidRPr="003A4403" w14:paraId="4F107185" w14:textId="77777777" w:rsidTr="003A4403">
        <w:trPr>
          <w:trHeight w:val="144"/>
          <w:tblCellSpacing w:w="20" w:type="nil"/>
        </w:trPr>
        <w:tc>
          <w:tcPr>
            <w:tcW w:w="709" w:type="dxa"/>
            <w:tcMar>
              <w:top w:w="50" w:type="dxa"/>
              <w:left w:w="100" w:type="dxa"/>
            </w:tcMar>
            <w:vAlign w:val="center"/>
          </w:tcPr>
          <w:p w14:paraId="44DB3FCE" w14:textId="77777777" w:rsidR="003A4403" w:rsidRPr="003A4403" w:rsidRDefault="003A4403" w:rsidP="003A4403">
            <w:pPr>
              <w:ind w:firstLine="0"/>
              <w:jc w:val="left"/>
              <w:rPr>
                <w:rFonts w:eastAsia="Times New Roman"/>
                <w:color w:val="000000"/>
                <w:sz w:val="20"/>
                <w:szCs w:val="20"/>
                <w:lang w:eastAsia="ru-RU"/>
              </w:rPr>
            </w:pPr>
            <w:r w:rsidRPr="003A4403">
              <w:rPr>
                <w:rFonts w:eastAsia="Times New Roman"/>
                <w:color w:val="000000"/>
                <w:sz w:val="20"/>
                <w:szCs w:val="20"/>
                <w:lang w:eastAsia="ru-RU"/>
              </w:rPr>
              <w:t>1.7</w:t>
            </w:r>
          </w:p>
        </w:tc>
        <w:tc>
          <w:tcPr>
            <w:tcW w:w="2835" w:type="dxa"/>
            <w:tcMar>
              <w:top w:w="50" w:type="dxa"/>
              <w:left w:w="100" w:type="dxa"/>
            </w:tcMar>
            <w:vAlign w:val="center"/>
          </w:tcPr>
          <w:p w14:paraId="2A2BADCF" w14:textId="77777777" w:rsidR="003A4403" w:rsidRPr="003A4403" w:rsidRDefault="003A4403" w:rsidP="003A4403">
            <w:pPr>
              <w:ind w:left="135" w:firstLine="0"/>
              <w:jc w:val="left"/>
              <w:rPr>
                <w:rFonts w:eastAsia="Times New Roman"/>
                <w:color w:val="000000"/>
                <w:sz w:val="20"/>
                <w:szCs w:val="20"/>
                <w:lang w:eastAsia="ru-RU"/>
              </w:rPr>
            </w:pPr>
            <w:r w:rsidRPr="003A4403">
              <w:rPr>
                <w:rFonts w:eastAsia="Times New Roman"/>
                <w:color w:val="000000"/>
                <w:sz w:val="20"/>
                <w:szCs w:val="20"/>
                <w:lang w:eastAsia="ru-RU"/>
              </w:rPr>
              <w:t>Решение практических заданий по  разделу «Социальная сфера»</w:t>
            </w:r>
          </w:p>
        </w:tc>
        <w:tc>
          <w:tcPr>
            <w:tcW w:w="850" w:type="dxa"/>
            <w:tcMar>
              <w:top w:w="50" w:type="dxa"/>
              <w:left w:w="100" w:type="dxa"/>
            </w:tcMar>
            <w:vAlign w:val="center"/>
          </w:tcPr>
          <w:p w14:paraId="68B7AE38" w14:textId="77777777" w:rsidR="003A4403" w:rsidRPr="003A4403" w:rsidRDefault="003A4403" w:rsidP="003A4403">
            <w:pPr>
              <w:ind w:left="135" w:firstLine="0"/>
              <w:jc w:val="center"/>
              <w:rPr>
                <w:rFonts w:eastAsia="Times New Roman"/>
                <w:color w:val="000000"/>
                <w:sz w:val="20"/>
                <w:szCs w:val="20"/>
                <w:lang w:eastAsia="ru-RU"/>
              </w:rPr>
            </w:pPr>
            <w:r w:rsidRPr="003A4403">
              <w:rPr>
                <w:rFonts w:eastAsia="Times New Roman"/>
                <w:color w:val="000000"/>
                <w:sz w:val="20"/>
                <w:szCs w:val="20"/>
                <w:lang w:eastAsia="ru-RU"/>
              </w:rPr>
              <w:t>4</w:t>
            </w:r>
          </w:p>
        </w:tc>
        <w:tc>
          <w:tcPr>
            <w:tcW w:w="1418" w:type="dxa"/>
            <w:tcMar>
              <w:top w:w="50" w:type="dxa"/>
              <w:left w:w="100" w:type="dxa"/>
            </w:tcMar>
            <w:vAlign w:val="center"/>
          </w:tcPr>
          <w:p w14:paraId="69A39A3E" w14:textId="77777777" w:rsidR="003A4403" w:rsidRPr="003A4403" w:rsidRDefault="003A4403" w:rsidP="003A4403">
            <w:pPr>
              <w:ind w:left="135" w:firstLine="0"/>
              <w:jc w:val="center"/>
              <w:rPr>
                <w:rFonts w:eastAsia="Times New Roman"/>
                <w:color w:val="000000"/>
                <w:sz w:val="20"/>
                <w:szCs w:val="20"/>
                <w:lang w:eastAsia="ru-RU"/>
              </w:rPr>
            </w:pPr>
          </w:p>
        </w:tc>
        <w:tc>
          <w:tcPr>
            <w:tcW w:w="1417" w:type="dxa"/>
            <w:tcMar>
              <w:top w:w="50" w:type="dxa"/>
              <w:left w:w="100" w:type="dxa"/>
            </w:tcMar>
            <w:vAlign w:val="center"/>
          </w:tcPr>
          <w:p w14:paraId="44613F0C" w14:textId="77777777" w:rsidR="003A4403" w:rsidRPr="003A4403" w:rsidRDefault="003A4403" w:rsidP="003A4403">
            <w:pPr>
              <w:ind w:left="135" w:firstLine="0"/>
              <w:jc w:val="center"/>
              <w:rPr>
                <w:rFonts w:eastAsia="Times New Roman"/>
                <w:color w:val="000000"/>
                <w:sz w:val="20"/>
                <w:szCs w:val="20"/>
                <w:lang w:eastAsia="ru-RU"/>
              </w:rPr>
            </w:pPr>
            <w:r w:rsidRPr="003A4403">
              <w:rPr>
                <w:rFonts w:eastAsia="Times New Roman"/>
                <w:color w:val="000000"/>
                <w:sz w:val="20"/>
                <w:szCs w:val="20"/>
                <w:lang w:eastAsia="ru-RU"/>
              </w:rPr>
              <w:t>4</w:t>
            </w:r>
          </w:p>
        </w:tc>
        <w:tc>
          <w:tcPr>
            <w:tcW w:w="2836" w:type="dxa"/>
            <w:tcMar>
              <w:top w:w="50" w:type="dxa"/>
              <w:left w:w="100" w:type="dxa"/>
            </w:tcMar>
            <w:vAlign w:val="center"/>
          </w:tcPr>
          <w:p w14:paraId="61BC993B" w14:textId="77777777" w:rsidR="003A4403" w:rsidRPr="003A4403" w:rsidRDefault="00B832B6" w:rsidP="003A4403">
            <w:pPr>
              <w:ind w:left="135" w:firstLine="0"/>
              <w:jc w:val="left"/>
              <w:rPr>
                <w:rFonts w:eastAsia="Times New Roman"/>
                <w:color w:val="000000"/>
                <w:sz w:val="20"/>
                <w:szCs w:val="20"/>
                <w:lang w:eastAsia="ru-RU"/>
              </w:rPr>
            </w:pPr>
            <w:hyperlink r:id="rId260" w:anchor="!/tab/173765699-9" w:history="1">
              <w:r w:rsidR="003A4403" w:rsidRPr="003A4403">
                <w:rPr>
                  <w:rFonts w:eastAsia="Times New Roman"/>
                  <w:color w:val="0000FF"/>
                  <w:sz w:val="20"/>
                  <w:szCs w:val="20"/>
                  <w:u w:val="single"/>
                  <w:lang w:eastAsia="ru-RU"/>
                </w:rPr>
                <w:t>https://fipi.ru/ege/otkrytyy-bank-zadaniy-ege#!/tab/173765699-9</w:t>
              </w:r>
            </w:hyperlink>
          </w:p>
          <w:p w14:paraId="1B4F5F87" w14:textId="77777777" w:rsidR="003A4403" w:rsidRPr="003A4403" w:rsidRDefault="003A4403" w:rsidP="003A4403">
            <w:pPr>
              <w:ind w:left="135" w:firstLine="0"/>
              <w:jc w:val="left"/>
              <w:rPr>
                <w:rFonts w:eastAsia="Times New Roman"/>
                <w:color w:val="000000"/>
                <w:sz w:val="20"/>
                <w:szCs w:val="20"/>
                <w:lang w:eastAsia="ru-RU"/>
              </w:rPr>
            </w:pPr>
          </w:p>
        </w:tc>
      </w:tr>
      <w:tr w:rsidR="003A4403" w:rsidRPr="003A4403" w14:paraId="78D18850" w14:textId="77777777" w:rsidTr="003A4403">
        <w:trPr>
          <w:trHeight w:val="144"/>
          <w:tblCellSpacing w:w="20" w:type="nil"/>
        </w:trPr>
        <w:tc>
          <w:tcPr>
            <w:tcW w:w="709" w:type="dxa"/>
            <w:tcMar>
              <w:top w:w="50" w:type="dxa"/>
              <w:left w:w="100" w:type="dxa"/>
            </w:tcMar>
            <w:vAlign w:val="center"/>
          </w:tcPr>
          <w:p w14:paraId="44DFCCFD"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1.8</w:t>
            </w:r>
          </w:p>
        </w:tc>
        <w:tc>
          <w:tcPr>
            <w:tcW w:w="2835" w:type="dxa"/>
            <w:tcMar>
              <w:top w:w="50" w:type="dxa"/>
              <w:left w:w="100" w:type="dxa"/>
            </w:tcMar>
            <w:vAlign w:val="center"/>
          </w:tcPr>
          <w:p w14:paraId="58C7DF4C"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Повторительно-обобщающий урок по разделу «Социальная сфера»</w:t>
            </w:r>
          </w:p>
        </w:tc>
        <w:tc>
          <w:tcPr>
            <w:tcW w:w="850" w:type="dxa"/>
            <w:tcMar>
              <w:top w:w="50" w:type="dxa"/>
              <w:left w:w="100" w:type="dxa"/>
            </w:tcMar>
            <w:vAlign w:val="center"/>
          </w:tcPr>
          <w:p w14:paraId="06CE5B34"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358D7F48"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1058B923"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36C32E3C"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61">
              <w:r w:rsidRPr="003A4403">
                <w:rPr>
                  <w:rFonts w:eastAsia="Times New Roman"/>
                  <w:color w:val="0000FF"/>
                  <w:sz w:val="20"/>
                  <w:szCs w:val="20"/>
                  <w:u w:val="single"/>
                  <w:lang w:eastAsia="ru-RU"/>
                </w:rPr>
                <w:t>https://m.edsoo.ru/7f41cf62</w:t>
              </w:r>
            </w:hyperlink>
          </w:p>
        </w:tc>
      </w:tr>
      <w:tr w:rsidR="003A4403" w:rsidRPr="003A4403" w14:paraId="78F03476" w14:textId="77777777" w:rsidTr="003A4403">
        <w:trPr>
          <w:trHeight w:val="144"/>
          <w:tblCellSpacing w:w="20" w:type="nil"/>
        </w:trPr>
        <w:tc>
          <w:tcPr>
            <w:tcW w:w="3544" w:type="dxa"/>
            <w:gridSpan w:val="2"/>
            <w:tcMar>
              <w:top w:w="50" w:type="dxa"/>
              <w:left w:w="100" w:type="dxa"/>
            </w:tcMar>
            <w:vAlign w:val="center"/>
          </w:tcPr>
          <w:p w14:paraId="19676112"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Итого по разделу</w:t>
            </w:r>
          </w:p>
        </w:tc>
        <w:tc>
          <w:tcPr>
            <w:tcW w:w="850" w:type="dxa"/>
            <w:tcMar>
              <w:top w:w="50" w:type="dxa"/>
              <w:left w:w="100" w:type="dxa"/>
            </w:tcMar>
            <w:vAlign w:val="center"/>
          </w:tcPr>
          <w:p w14:paraId="2E03BAB2"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18 </w:t>
            </w:r>
          </w:p>
        </w:tc>
        <w:tc>
          <w:tcPr>
            <w:tcW w:w="5671" w:type="dxa"/>
            <w:gridSpan w:val="3"/>
            <w:tcMar>
              <w:top w:w="50" w:type="dxa"/>
              <w:left w:w="100" w:type="dxa"/>
            </w:tcMar>
            <w:vAlign w:val="center"/>
          </w:tcPr>
          <w:p w14:paraId="601DF942" w14:textId="77777777" w:rsidR="003A4403" w:rsidRPr="003A4403" w:rsidRDefault="003A4403" w:rsidP="003A4403">
            <w:pPr>
              <w:ind w:firstLine="0"/>
              <w:jc w:val="left"/>
              <w:rPr>
                <w:rFonts w:eastAsia="Times New Roman"/>
                <w:sz w:val="20"/>
                <w:szCs w:val="20"/>
                <w:lang w:eastAsia="ru-RU"/>
              </w:rPr>
            </w:pPr>
          </w:p>
        </w:tc>
      </w:tr>
      <w:tr w:rsidR="003A4403" w:rsidRPr="003A4403" w14:paraId="18ECD992" w14:textId="77777777" w:rsidTr="003A4403">
        <w:trPr>
          <w:trHeight w:val="144"/>
          <w:tblCellSpacing w:w="20" w:type="nil"/>
        </w:trPr>
        <w:tc>
          <w:tcPr>
            <w:tcW w:w="10065" w:type="dxa"/>
            <w:gridSpan w:val="6"/>
            <w:tcMar>
              <w:top w:w="50" w:type="dxa"/>
              <w:left w:w="100" w:type="dxa"/>
            </w:tcMar>
            <w:vAlign w:val="center"/>
          </w:tcPr>
          <w:p w14:paraId="32198AC1"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b/>
                <w:color w:val="000000"/>
                <w:sz w:val="20"/>
                <w:szCs w:val="20"/>
                <w:lang w:eastAsia="ru-RU"/>
              </w:rPr>
              <w:t>Раздел 2.</w:t>
            </w:r>
            <w:r w:rsidRPr="003A4403">
              <w:rPr>
                <w:rFonts w:eastAsia="Times New Roman"/>
                <w:color w:val="000000"/>
                <w:sz w:val="20"/>
                <w:szCs w:val="20"/>
                <w:lang w:eastAsia="ru-RU"/>
              </w:rPr>
              <w:t xml:space="preserve"> Политическая сфера</w:t>
            </w:r>
          </w:p>
        </w:tc>
      </w:tr>
      <w:tr w:rsidR="003A4403" w:rsidRPr="003A4403" w14:paraId="4331CF30" w14:textId="77777777" w:rsidTr="003A4403">
        <w:trPr>
          <w:trHeight w:val="144"/>
          <w:tblCellSpacing w:w="20" w:type="nil"/>
        </w:trPr>
        <w:tc>
          <w:tcPr>
            <w:tcW w:w="709" w:type="dxa"/>
            <w:tcMar>
              <w:top w:w="50" w:type="dxa"/>
              <w:left w:w="100" w:type="dxa"/>
            </w:tcMar>
            <w:vAlign w:val="center"/>
          </w:tcPr>
          <w:p w14:paraId="51636624"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2.1</w:t>
            </w:r>
          </w:p>
        </w:tc>
        <w:tc>
          <w:tcPr>
            <w:tcW w:w="2835" w:type="dxa"/>
            <w:tcMar>
              <w:top w:w="50" w:type="dxa"/>
              <w:left w:w="100" w:type="dxa"/>
            </w:tcMar>
            <w:vAlign w:val="center"/>
          </w:tcPr>
          <w:p w14:paraId="6D526471"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Политическая власть и политические отношения</w:t>
            </w:r>
          </w:p>
        </w:tc>
        <w:tc>
          <w:tcPr>
            <w:tcW w:w="850" w:type="dxa"/>
            <w:tcMar>
              <w:top w:w="50" w:type="dxa"/>
              <w:left w:w="100" w:type="dxa"/>
            </w:tcMar>
            <w:vAlign w:val="center"/>
          </w:tcPr>
          <w:p w14:paraId="0CE43C70"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2AEF520E"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3A2BB3DC"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399FD16B"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62">
              <w:r w:rsidRPr="003A4403">
                <w:rPr>
                  <w:rFonts w:eastAsia="Times New Roman"/>
                  <w:color w:val="0000FF"/>
                  <w:sz w:val="20"/>
                  <w:szCs w:val="20"/>
                  <w:u w:val="single"/>
                  <w:lang w:eastAsia="ru-RU"/>
                </w:rPr>
                <w:t>https://m.edsoo.ru/7f41cf62</w:t>
              </w:r>
            </w:hyperlink>
          </w:p>
        </w:tc>
      </w:tr>
      <w:tr w:rsidR="003A4403" w:rsidRPr="003A4403" w14:paraId="2FB1A6E0" w14:textId="77777777" w:rsidTr="003A4403">
        <w:trPr>
          <w:trHeight w:val="144"/>
          <w:tblCellSpacing w:w="20" w:type="nil"/>
        </w:trPr>
        <w:tc>
          <w:tcPr>
            <w:tcW w:w="709" w:type="dxa"/>
            <w:tcMar>
              <w:top w:w="50" w:type="dxa"/>
              <w:left w:w="100" w:type="dxa"/>
            </w:tcMar>
            <w:vAlign w:val="center"/>
          </w:tcPr>
          <w:p w14:paraId="68E62BB1"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2.2</w:t>
            </w:r>
          </w:p>
        </w:tc>
        <w:tc>
          <w:tcPr>
            <w:tcW w:w="2835" w:type="dxa"/>
            <w:tcMar>
              <w:top w:w="50" w:type="dxa"/>
              <w:left w:w="100" w:type="dxa"/>
            </w:tcMar>
            <w:vAlign w:val="center"/>
          </w:tcPr>
          <w:p w14:paraId="61271B89"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Политическая система. Государство — основной институт политической системы</w:t>
            </w:r>
          </w:p>
        </w:tc>
        <w:tc>
          <w:tcPr>
            <w:tcW w:w="850" w:type="dxa"/>
            <w:tcMar>
              <w:top w:w="50" w:type="dxa"/>
              <w:left w:w="100" w:type="dxa"/>
            </w:tcMar>
            <w:vAlign w:val="center"/>
          </w:tcPr>
          <w:p w14:paraId="345848BD"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3 </w:t>
            </w:r>
          </w:p>
        </w:tc>
        <w:tc>
          <w:tcPr>
            <w:tcW w:w="1418" w:type="dxa"/>
            <w:tcMar>
              <w:top w:w="50" w:type="dxa"/>
              <w:left w:w="100" w:type="dxa"/>
            </w:tcMar>
            <w:vAlign w:val="center"/>
          </w:tcPr>
          <w:p w14:paraId="39EB38B4"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0FEB1428"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4870EFF0"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63">
              <w:r w:rsidRPr="003A4403">
                <w:rPr>
                  <w:rFonts w:eastAsia="Times New Roman"/>
                  <w:color w:val="0000FF"/>
                  <w:sz w:val="20"/>
                  <w:szCs w:val="20"/>
                  <w:u w:val="single"/>
                  <w:lang w:eastAsia="ru-RU"/>
                </w:rPr>
                <w:t>https://m.edsoo.ru/7f41cf62</w:t>
              </w:r>
            </w:hyperlink>
          </w:p>
        </w:tc>
      </w:tr>
      <w:tr w:rsidR="003A4403" w:rsidRPr="003A4403" w14:paraId="5BF47622" w14:textId="77777777" w:rsidTr="003A4403">
        <w:trPr>
          <w:trHeight w:val="144"/>
          <w:tblCellSpacing w:w="20" w:type="nil"/>
        </w:trPr>
        <w:tc>
          <w:tcPr>
            <w:tcW w:w="709" w:type="dxa"/>
            <w:tcMar>
              <w:top w:w="50" w:type="dxa"/>
              <w:left w:w="100" w:type="dxa"/>
            </w:tcMar>
            <w:vAlign w:val="center"/>
          </w:tcPr>
          <w:p w14:paraId="4D5BAD4D"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2.3</w:t>
            </w:r>
          </w:p>
        </w:tc>
        <w:tc>
          <w:tcPr>
            <w:tcW w:w="2835" w:type="dxa"/>
            <w:tcMar>
              <w:top w:w="50" w:type="dxa"/>
              <w:left w:w="100" w:type="dxa"/>
            </w:tcMar>
            <w:vAlign w:val="center"/>
          </w:tcPr>
          <w:p w14:paraId="51143937"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Государство Российская Федерация. Государственное управление в Российской Федерации</w:t>
            </w:r>
          </w:p>
        </w:tc>
        <w:tc>
          <w:tcPr>
            <w:tcW w:w="850" w:type="dxa"/>
            <w:tcMar>
              <w:top w:w="50" w:type="dxa"/>
              <w:left w:w="100" w:type="dxa"/>
            </w:tcMar>
            <w:vAlign w:val="center"/>
          </w:tcPr>
          <w:p w14:paraId="0FE3CF72"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4 </w:t>
            </w:r>
          </w:p>
        </w:tc>
        <w:tc>
          <w:tcPr>
            <w:tcW w:w="1418" w:type="dxa"/>
            <w:tcMar>
              <w:top w:w="50" w:type="dxa"/>
              <w:left w:w="100" w:type="dxa"/>
            </w:tcMar>
            <w:vAlign w:val="center"/>
          </w:tcPr>
          <w:p w14:paraId="319A0170"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7C35E1ED"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3A2942CD"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64">
              <w:r w:rsidRPr="003A4403">
                <w:rPr>
                  <w:rFonts w:eastAsia="Times New Roman"/>
                  <w:color w:val="0000FF"/>
                  <w:sz w:val="20"/>
                  <w:szCs w:val="20"/>
                  <w:u w:val="single"/>
                  <w:lang w:eastAsia="ru-RU"/>
                </w:rPr>
                <w:t>https://m.edsoo.ru/7f41cf62</w:t>
              </w:r>
            </w:hyperlink>
          </w:p>
        </w:tc>
      </w:tr>
      <w:tr w:rsidR="003A4403" w:rsidRPr="003A4403" w14:paraId="0A2C6EBC" w14:textId="77777777" w:rsidTr="003A4403">
        <w:trPr>
          <w:trHeight w:val="144"/>
          <w:tblCellSpacing w:w="20" w:type="nil"/>
        </w:trPr>
        <w:tc>
          <w:tcPr>
            <w:tcW w:w="709" w:type="dxa"/>
            <w:tcMar>
              <w:top w:w="50" w:type="dxa"/>
              <w:left w:w="100" w:type="dxa"/>
            </w:tcMar>
            <w:vAlign w:val="center"/>
          </w:tcPr>
          <w:p w14:paraId="4C64D104"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2.4</w:t>
            </w:r>
          </w:p>
        </w:tc>
        <w:tc>
          <w:tcPr>
            <w:tcW w:w="2835" w:type="dxa"/>
            <w:tcMar>
              <w:top w:w="50" w:type="dxa"/>
              <w:left w:w="100" w:type="dxa"/>
            </w:tcMar>
            <w:vAlign w:val="center"/>
          </w:tcPr>
          <w:p w14:paraId="52B3580D"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Политическая культура общества и личности.Политическая идеология</w:t>
            </w:r>
          </w:p>
        </w:tc>
        <w:tc>
          <w:tcPr>
            <w:tcW w:w="850" w:type="dxa"/>
            <w:tcMar>
              <w:top w:w="50" w:type="dxa"/>
              <w:left w:w="100" w:type="dxa"/>
            </w:tcMar>
            <w:vAlign w:val="center"/>
          </w:tcPr>
          <w:p w14:paraId="4545BD25"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1F7606CA"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0DEF3EC4"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2E478E57"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65">
              <w:r w:rsidRPr="003A4403">
                <w:rPr>
                  <w:rFonts w:eastAsia="Times New Roman"/>
                  <w:color w:val="0000FF"/>
                  <w:sz w:val="20"/>
                  <w:szCs w:val="20"/>
                  <w:u w:val="single"/>
                  <w:lang w:eastAsia="ru-RU"/>
                </w:rPr>
                <w:t>https://m.edsoo.ru/7f41cf62</w:t>
              </w:r>
            </w:hyperlink>
          </w:p>
        </w:tc>
      </w:tr>
      <w:tr w:rsidR="003A4403" w:rsidRPr="003A4403" w14:paraId="764EB9E7" w14:textId="77777777" w:rsidTr="003A4403">
        <w:trPr>
          <w:trHeight w:val="144"/>
          <w:tblCellSpacing w:w="20" w:type="nil"/>
        </w:trPr>
        <w:tc>
          <w:tcPr>
            <w:tcW w:w="709" w:type="dxa"/>
            <w:tcMar>
              <w:top w:w="50" w:type="dxa"/>
              <w:left w:w="100" w:type="dxa"/>
            </w:tcMar>
            <w:vAlign w:val="center"/>
          </w:tcPr>
          <w:p w14:paraId="65A0CE94"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2.5</w:t>
            </w:r>
          </w:p>
        </w:tc>
        <w:tc>
          <w:tcPr>
            <w:tcW w:w="2835" w:type="dxa"/>
            <w:tcMar>
              <w:top w:w="50" w:type="dxa"/>
              <w:left w:w="100" w:type="dxa"/>
            </w:tcMar>
            <w:vAlign w:val="center"/>
          </w:tcPr>
          <w:p w14:paraId="6521EB04"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Политический процесс и его участники</w:t>
            </w:r>
          </w:p>
        </w:tc>
        <w:tc>
          <w:tcPr>
            <w:tcW w:w="850" w:type="dxa"/>
            <w:tcMar>
              <w:top w:w="50" w:type="dxa"/>
              <w:left w:w="100" w:type="dxa"/>
            </w:tcMar>
            <w:vAlign w:val="center"/>
          </w:tcPr>
          <w:p w14:paraId="6141DDD4"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3 </w:t>
            </w:r>
          </w:p>
        </w:tc>
        <w:tc>
          <w:tcPr>
            <w:tcW w:w="1418" w:type="dxa"/>
            <w:tcMar>
              <w:top w:w="50" w:type="dxa"/>
              <w:left w:w="100" w:type="dxa"/>
            </w:tcMar>
            <w:vAlign w:val="center"/>
          </w:tcPr>
          <w:p w14:paraId="36E80501"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7E14BBEB"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7C7A2E4A"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66">
              <w:r w:rsidRPr="003A4403">
                <w:rPr>
                  <w:rFonts w:eastAsia="Times New Roman"/>
                  <w:color w:val="0000FF"/>
                  <w:sz w:val="20"/>
                  <w:szCs w:val="20"/>
                  <w:u w:val="single"/>
                  <w:lang w:eastAsia="ru-RU"/>
                </w:rPr>
                <w:t>https://m.edsoo.ru/7f41cf62</w:t>
              </w:r>
            </w:hyperlink>
          </w:p>
        </w:tc>
      </w:tr>
      <w:tr w:rsidR="003A4403" w:rsidRPr="003A4403" w14:paraId="247EE0F5" w14:textId="77777777" w:rsidTr="003A4403">
        <w:trPr>
          <w:trHeight w:val="144"/>
          <w:tblCellSpacing w:w="20" w:type="nil"/>
        </w:trPr>
        <w:tc>
          <w:tcPr>
            <w:tcW w:w="709" w:type="dxa"/>
            <w:tcMar>
              <w:top w:w="50" w:type="dxa"/>
              <w:left w:w="100" w:type="dxa"/>
            </w:tcMar>
            <w:vAlign w:val="center"/>
          </w:tcPr>
          <w:p w14:paraId="453EB7D9"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2.6</w:t>
            </w:r>
          </w:p>
        </w:tc>
        <w:tc>
          <w:tcPr>
            <w:tcW w:w="2835" w:type="dxa"/>
            <w:tcMar>
              <w:top w:w="50" w:type="dxa"/>
              <w:left w:w="100" w:type="dxa"/>
            </w:tcMar>
            <w:vAlign w:val="center"/>
          </w:tcPr>
          <w:p w14:paraId="121FCD16"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Избирательная система</w:t>
            </w:r>
          </w:p>
        </w:tc>
        <w:tc>
          <w:tcPr>
            <w:tcW w:w="850" w:type="dxa"/>
            <w:tcMar>
              <w:top w:w="50" w:type="dxa"/>
              <w:left w:w="100" w:type="dxa"/>
            </w:tcMar>
            <w:vAlign w:val="center"/>
          </w:tcPr>
          <w:p w14:paraId="690B82E1"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79A8F349"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618A39E5"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0EDBE222"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67">
              <w:r w:rsidRPr="003A4403">
                <w:rPr>
                  <w:rFonts w:eastAsia="Times New Roman"/>
                  <w:color w:val="0000FF"/>
                  <w:sz w:val="20"/>
                  <w:szCs w:val="20"/>
                  <w:u w:val="single"/>
                  <w:lang w:eastAsia="ru-RU"/>
                </w:rPr>
                <w:t>https://m.edsoo.ru/7f41cf62</w:t>
              </w:r>
            </w:hyperlink>
          </w:p>
        </w:tc>
      </w:tr>
      <w:tr w:rsidR="003A4403" w:rsidRPr="003A4403" w14:paraId="504A8BCB" w14:textId="77777777" w:rsidTr="003A4403">
        <w:trPr>
          <w:trHeight w:val="144"/>
          <w:tblCellSpacing w:w="20" w:type="nil"/>
        </w:trPr>
        <w:tc>
          <w:tcPr>
            <w:tcW w:w="709" w:type="dxa"/>
            <w:tcMar>
              <w:top w:w="50" w:type="dxa"/>
              <w:left w:w="100" w:type="dxa"/>
            </w:tcMar>
            <w:vAlign w:val="center"/>
          </w:tcPr>
          <w:p w14:paraId="3288F018"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2.7</w:t>
            </w:r>
          </w:p>
        </w:tc>
        <w:tc>
          <w:tcPr>
            <w:tcW w:w="2835" w:type="dxa"/>
            <w:tcMar>
              <w:top w:w="50" w:type="dxa"/>
              <w:left w:w="100" w:type="dxa"/>
            </w:tcMar>
            <w:vAlign w:val="center"/>
          </w:tcPr>
          <w:p w14:paraId="4A6FA16F"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Политические элиты и политическое лидерство</w:t>
            </w:r>
          </w:p>
        </w:tc>
        <w:tc>
          <w:tcPr>
            <w:tcW w:w="850" w:type="dxa"/>
            <w:tcMar>
              <w:top w:w="50" w:type="dxa"/>
              <w:left w:w="100" w:type="dxa"/>
            </w:tcMar>
            <w:vAlign w:val="center"/>
          </w:tcPr>
          <w:p w14:paraId="3790FB90"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500F8DCA"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7FBF6D59"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6DD2EFE8"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68">
              <w:r w:rsidRPr="003A4403">
                <w:rPr>
                  <w:rFonts w:eastAsia="Times New Roman"/>
                  <w:color w:val="0000FF"/>
                  <w:sz w:val="20"/>
                  <w:szCs w:val="20"/>
                  <w:u w:val="single"/>
                  <w:lang w:eastAsia="ru-RU"/>
                </w:rPr>
                <w:t>https://m.edsoo.ru/7f41cf62</w:t>
              </w:r>
            </w:hyperlink>
          </w:p>
        </w:tc>
      </w:tr>
      <w:tr w:rsidR="003A4403" w:rsidRPr="003A4403" w14:paraId="4C581E99" w14:textId="77777777" w:rsidTr="003A4403">
        <w:trPr>
          <w:trHeight w:val="144"/>
          <w:tblCellSpacing w:w="20" w:type="nil"/>
        </w:trPr>
        <w:tc>
          <w:tcPr>
            <w:tcW w:w="709" w:type="dxa"/>
            <w:tcMar>
              <w:top w:w="50" w:type="dxa"/>
              <w:left w:w="100" w:type="dxa"/>
            </w:tcMar>
            <w:vAlign w:val="center"/>
          </w:tcPr>
          <w:p w14:paraId="56E1D5F8"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2.8</w:t>
            </w:r>
          </w:p>
        </w:tc>
        <w:tc>
          <w:tcPr>
            <w:tcW w:w="2835" w:type="dxa"/>
            <w:tcMar>
              <w:top w:w="50" w:type="dxa"/>
              <w:left w:w="100" w:type="dxa"/>
            </w:tcMar>
            <w:vAlign w:val="center"/>
          </w:tcPr>
          <w:p w14:paraId="30DA6229"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Повторительно-обобщающий урок по разделу «Политическая сфера»</w:t>
            </w:r>
          </w:p>
        </w:tc>
        <w:tc>
          <w:tcPr>
            <w:tcW w:w="850" w:type="dxa"/>
            <w:tcMar>
              <w:top w:w="50" w:type="dxa"/>
              <w:left w:w="100" w:type="dxa"/>
            </w:tcMar>
            <w:vAlign w:val="center"/>
          </w:tcPr>
          <w:p w14:paraId="44F49B48"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76F5F192"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0.5 </w:t>
            </w:r>
          </w:p>
        </w:tc>
        <w:tc>
          <w:tcPr>
            <w:tcW w:w="1417" w:type="dxa"/>
            <w:tcMar>
              <w:top w:w="50" w:type="dxa"/>
              <w:left w:w="100" w:type="dxa"/>
            </w:tcMar>
            <w:vAlign w:val="center"/>
          </w:tcPr>
          <w:p w14:paraId="544154C4"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0.5 </w:t>
            </w:r>
          </w:p>
        </w:tc>
        <w:tc>
          <w:tcPr>
            <w:tcW w:w="2836" w:type="dxa"/>
            <w:tcMar>
              <w:top w:w="50" w:type="dxa"/>
              <w:left w:w="100" w:type="dxa"/>
            </w:tcMar>
            <w:vAlign w:val="center"/>
          </w:tcPr>
          <w:p w14:paraId="695DBE3D"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69">
              <w:r w:rsidRPr="003A4403">
                <w:rPr>
                  <w:rFonts w:eastAsia="Times New Roman"/>
                  <w:color w:val="0000FF"/>
                  <w:sz w:val="20"/>
                  <w:szCs w:val="20"/>
                  <w:u w:val="single"/>
                  <w:lang w:eastAsia="ru-RU"/>
                </w:rPr>
                <w:t>https://m.edsoo.ru/7f41cf62</w:t>
              </w:r>
            </w:hyperlink>
          </w:p>
        </w:tc>
      </w:tr>
      <w:tr w:rsidR="003A4403" w:rsidRPr="003A4403" w14:paraId="6830930F" w14:textId="77777777" w:rsidTr="003A4403">
        <w:trPr>
          <w:trHeight w:val="144"/>
          <w:tblCellSpacing w:w="20" w:type="nil"/>
        </w:trPr>
        <w:tc>
          <w:tcPr>
            <w:tcW w:w="709" w:type="dxa"/>
            <w:tcMar>
              <w:top w:w="50" w:type="dxa"/>
              <w:left w:w="100" w:type="dxa"/>
            </w:tcMar>
            <w:vAlign w:val="center"/>
          </w:tcPr>
          <w:p w14:paraId="6B9AB7C2" w14:textId="77777777" w:rsidR="003A4403" w:rsidRPr="003A4403" w:rsidRDefault="003A4403" w:rsidP="003A4403">
            <w:pPr>
              <w:ind w:firstLine="0"/>
              <w:jc w:val="left"/>
              <w:rPr>
                <w:rFonts w:eastAsia="Times New Roman"/>
                <w:color w:val="000000"/>
                <w:sz w:val="20"/>
                <w:szCs w:val="20"/>
                <w:lang w:eastAsia="ru-RU"/>
              </w:rPr>
            </w:pPr>
            <w:r w:rsidRPr="003A4403">
              <w:rPr>
                <w:rFonts w:eastAsia="Times New Roman"/>
                <w:color w:val="000000"/>
                <w:sz w:val="20"/>
                <w:szCs w:val="20"/>
                <w:lang w:eastAsia="ru-RU"/>
              </w:rPr>
              <w:lastRenderedPageBreak/>
              <w:t>2.9</w:t>
            </w:r>
          </w:p>
        </w:tc>
        <w:tc>
          <w:tcPr>
            <w:tcW w:w="2835" w:type="dxa"/>
            <w:tcMar>
              <w:top w:w="50" w:type="dxa"/>
              <w:left w:w="100" w:type="dxa"/>
            </w:tcMar>
            <w:vAlign w:val="center"/>
          </w:tcPr>
          <w:p w14:paraId="29888810" w14:textId="77777777" w:rsidR="003A4403" w:rsidRPr="003A4403" w:rsidRDefault="003A4403" w:rsidP="003A4403">
            <w:pPr>
              <w:ind w:left="135" w:firstLine="0"/>
              <w:jc w:val="left"/>
              <w:rPr>
                <w:rFonts w:eastAsia="Times New Roman"/>
                <w:color w:val="000000"/>
                <w:sz w:val="20"/>
                <w:szCs w:val="20"/>
                <w:lang w:eastAsia="ru-RU"/>
              </w:rPr>
            </w:pPr>
            <w:r w:rsidRPr="003A4403">
              <w:rPr>
                <w:rFonts w:eastAsia="Times New Roman"/>
                <w:color w:val="000000"/>
                <w:sz w:val="20"/>
                <w:szCs w:val="20"/>
                <w:lang w:eastAsia="ru-RU"/>
              </w:rPr>
              <w:t>Решение практических заданий по разделу «Политическая сфера»</w:t>
            </w:r>
          </w:p>
        </w:tc>
        <w:tc>
          <w:tcPr>
            <w:tcW w:w="850" w:type="dxa"/>
            <w:tcMar>
              <w:top w:w="50" w:type="dxa"/>
              <w:left w:w="100" w:type="dxa"/>
            </w:tcMar>
            <w:vAlign w:val="center"/>
          </w:tcPr>
          <w:p w14:paraId="75D88794" w14:textId="77777777" w:rsidR="003A4403" w:rsidRPr="003A4403" w:rsidRDefault="003A4403" w:rsidP="003A4403">
            <w:pPr>
              <w:ind w:left="135" w:firstLine="0"/>
              <w:jc w:val="center"/>
              <w:rPr>
                <w:rFonts w:eastAsia="Times New Roman"/>
                <w:color w:val="000000"/>
                <w:sz w:val="20"/>
                <w:szCs w:val="20"/>
                <w:lang w:eastAsia="ru-RU"/>
              </w:rPr>
            </w:pPr>
            <w:r w:rsidRPr="003A4403">
              <w:rPr>
                <w:rFonts w:eastAsia="Times New Roman"/>
                <w:color w:val="000000"/>
                <w:sz w:val="20"/>
                <w:szCs w:val="20"/>
                <w:lang w:eastAsia="ru-RU"/>
              </w:rPr>
              <w:t>10</w:t>
            </w:r>
          </w:p>
        </w:tc>
        <w:tc>
          <w:tcPr>
            <w:tcW w:w="1418" w:type="dxa"/>
            <w:tcMar>
              <w:top w:w="50" w:type="dxa"/>
              <w:left w:w="100" w:type="dxa"/>
            </w:tcMar>
            <w:vAlign w:val="center"/>
          </w:tcPr>
          <w:p w14:paraId="0ED63AB2" w14:textId="77777777" w:rsidR="003A4403" w:rsidRPr="003A4403" w:rsidRDefault="003A4403" w:rsidP="003A4403">
            <w:pPr>
              <w:ind w:left="135" w:firstLine="0"/>
              <w:jc w:val="center"/>
              <w:rPr>
                <w:rFonts w:eastAsia="Times New Roman"/>
                <w:color w:val="000000"/>
                <w:sz w:val="20"/>
                <w:szCs w:val="20"/>
                <w:lang w:eastAsia="ru-RU"/>
              </w:rPr>
            </w:pPr>
          </w:p>
        </w:tc>
        <w:tc>
          <w:tcPr>
            <w:tcW w:w="1417" w:type="dxa"/>
            <w:tcMar>
              <w:top w:w="50" w:type="dxa"/>
              <w:left w:w="100" w:type="dxa"/>
            </w:tcMar>
            <w:vAlign w:val="center"/>
          </w:tcPr>
          <w:p w14:paraId="4B9670F1" w14:textId="77777777" w:rsidR="003A4403" w:rsidRPr="003A4403" w:rsidRDefault="003A4403" w:rsidP="003A4403">
            <w:pPr>
              <w:ind w:left="135" w:firstLine="0"/>
              <w:jc w:val="center"/>
              <w:rPr>
                <w:rFonts w:eastAsia="Times New Roman"/>
                <w:color w:val="000000"/>
                <w:sz w:val="20"/>
                <w:szCs w:val="20"/>
                <w:lang w:eastAsia="ru-RU"/>
              </w:rPr>
            </w:pPr>
            <w:r w:rsidRPr="003A4403">
              <w:rPr>
                <w:rFonts w:eastAsia="Times New Roman"/>
                <w:color w:val="000000"/>
                <w:sz w:val="20"/>
                <w:szCs w:val="20"/>
                <w:lang w:eastAsia="ru-RU"/>
              </w:rPr>
              <w:t>10</w:t>
            </w:r>
          </w:p>
        </w:tc>
        <w:tc>
          <w:tcPr>
            <w:tcW w:w="2836" w:type="dxa"/>
            <w:tcMar>
              <w:top w:w="50" w:type="dxa"/>
              <w:left w:w="100" w:type="dxa"/>
            </w:tcMar>
            <w:vAlign w:val="center"/>
          </w:tcPr>
          <w:p w14:paraId="6577A2D1" w14:textId="77777777" w:rsidR="003A4403" w:rsidRPr="003A4403" w:rsidRDefault="00B832B6" w:rsidP="003A4403">
            <w:pPr>
              <w:ind w:left="135" w:firstLine="0"/>
              <w:jc w:val="left"/>
              <w:rPr>
                <w:rFonts w:eastAsia="Times New Roman"/>
                <w:color w:val="000000"/>
                <w:sz w:val="20"/>
                <w:szCs w:val="20"/>
                <w:lang w:eastAsia="ru-RU"/>
              </w:rPr>
            </w:pPr>
            <w:hyperlink r:id="rId270" w:anchor="!/tab/173765699-9" w:history="1">
              <w:r w:rsidR="003A4403" w:rsidRPr="003A4403">
                <w:rPr>
                  <w:rFonts w:eastAsia="Times New Roman"/>
                  <w:color w:val="0000FF"/>
                  <w:sz w:val="20"/>
                  <w:szCs w:val="20"/>
                  <w:u w:val="single"/>
                  <w:lang w:eastAsia="ru-RU"/>
                </w:rPr>
                <w:t>https://fipi.ru/ege/otkrytyy-bank-zadaniy-ege#!/tab/173765699-9</w:t>
              </w:r>
            </w:hyperlink>
          </w:p>
          <w:p w14:paraId="39AE20E4" w14:textId="77777777" w:rsidR="003A4403" w:rsidRPr="003A4403" w:rsidRDefault="003A4403" w:rsidP="003A4403">
            <w:pPr>
              <w:ind w:left="135" w:firstLine="0"/>
              <w:jc w:val="left"/>
              <w:rPr>
                <w:rFonts w:eastAsia="Times New Roman"/>
                <w:color w:val="000000"/>
                <w:sz w:val="20"/>
                <w:szCs w:val="20"/>
                <w:lang w:eastAsia="ru-RU"/>
              </w:rPr>
            </w:pPr>
          </w:p>
        </w:tc>
      </w:tr>
      <w:tr w:rsidR="003A4403" w:rsidRPr="003A4403" w14:paraId="1F85D797" w14:textId="77777777" w:rsidTr="003A4403">
        <w:trPr>
          <w:trHeight w:val="144"/>
          <w:tblCellSpacing w:w="20" w:type="nil"/>
        </w:trPr>
        <w:tc>
          <w:tcPr>
            <w:tcW w:w="3544" w:type="dxa"/>
            <w:gridSpan w:val="2"/>
            <w:tcMar>
              <w:top w:w="50" w:type="dxa"/>
              <w:left w:w="100" w:type="dxa"/>
            </w:tcMar>
            <w:vAlign w:val="center"/>
          </w:tcPr>
          <w:p w14:paraId="2A868430"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Итого по разделу</w:t>
            </w:r>
          </w:p>
        </w:tc>
        <w:tc>
          <w:tcPr>
            <w:tcW w:w="850" w:type="dxa"/>
            <w:tcMar>
              <w:top w:w="50" w:type="dxa"/>
              <w:left w:w="100" w:type="dxa"/>
            </w:tcMar>
            <w:vAlign w:val="center"/>
          </w:tcPr>
          <w:p w14:paraId="0589E1D5"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30 </w:t>
            </w:r>
          </w:p>
        </w:tc>
        <w:tc>
          <w:tcPr>
            <w:tcW w:w="5671" w:type="dxa"/>
            <w:gridSpan w:val="3"/>
            <w:tcMar>
              <w:top w:w="50" w:type="dxa"/>
              <w:left w:w="100" w:type="dxa"/>
            </w:tcMar>
            <w:vAlign w:val="center"/>
          </w:tcPr>
          <w:p w14:paraId="15A96B4B" w14:textId="77777777" w:rsidR="003A4403" w:rsidRPr="003A4403" w:rsidRDefault="003A4403" w:rsidP="003A4403">
            <w:pPr>
              <w:ind w:firstLine="0"/>
              <w:jc w:val="left"/>
              <w:rPr>
                <w:rFonts w:eastAsia="Times New Roman"/>
                <w:sz w:val="20"/>
                <w:szCs w:val="20"/>
                <w:lang w:eastAsia="ru-RU"/>
              </w:rPr>
            </w:pPr>
          </w:p>
        </w:tc>
      </w:tr>
      <w:tr w:rsidR="003A4403" w:rsidRPr="003A4403" w14:paraId="3328A8A6" w14:textId="77777777" w:rsidTr="003A4403">
        <w:trPr>
          <w:trHeight w:val="144"/>
          <w:tblCellSpacing w:w="20" w:type="nil"/>
        </w:trPr>
        <w:tc>
          <w:tcPr>
            <w:tcW w:w="10065" w:type="dxa"/>
            <w:gridSpan w:val="6"/>
            <w:tcMar>
              <w:top w:w="50" w:type="dxa"/>
              <w:left w:w="100" w:type="dxa"/>
            </w:tcMar>
            <w:vAlign w:val="center"/>
          </w:tcPr>
          <w:p w14:paraId="6CAC904C"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b/>
                <w:color w:val="000000"/>
                <w:sz w:val="20"/>
                <w:szCs w:val="20"/>
                <w:lang w:eastAsia="ru-RU"/>
              </w:rPr>
              <w:t>Раздел 3.</w:t>
            </w:r>
            <w:r w:rsidRPr="003A4403">
              <w:rPr>
                <w:rFonts w:eastAsia="Times New Roman"/>
                <w:color w:val="000000"/>
                <w:sz w:val="20"/>
                <w:szCs w:val="20"/>
                <w:lang w:eastAsia="ru-RU"/>
              </w:rPr>
              <w:t xml:space="preserve"> Правовое регулирование общественных отношений в Российской Федерации</w:t>
            </w:r>
          </w:p>
        </w:tc>
      </w:tr>
      <w:tr w:rsidR="003A4403" w:rsidRPr="003A4403" w14:paraId="19CDF83D" w14:textId="77777777" w:rsidTr="003A4403">
        <w:trPr>
          <w:trHeight w:val="144"/>
          <w:tblCellSpacing w:w="20" w:type="nil"/>
        </w:trPr>
        <w:tc>
          <w:tcPr>
            <w:tcW w:w="709" w:type="dxa"/>
            <w:tcMar>
              <w:top w:w="50" w:type="dxa"/>
              <w:left w:w="100" w:type="dxa"/>
            </w:tcMar>
            <w:vAlign w:val="center"/>
          </w:tcPr>
          <w:p w14:paraId="39DAB7A8"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3.1</w:t>
            </w:r>
          </w:p>
        </w:tc>
        <w:tc>
          <w:tcPr>
            <w:tcW w:w="2835" w:type="dxa"/>
            <w:tcMar>
              <w:top w:w="50" w:type="dxa"/>
              <w:left w:w="100" w:type="dxa"/>
            </w:tcMar>
            <w:vAlign w:val="center"/>
          </w:tcPr>
          <w:p w14:paraId="16C46939"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Система права. Правовые отношения. Правонарушения</w:t>
            </w:r>
          </w:p>
        </w:tc>
        <w:tc>
          <w:tcPr>
            <w:tcW w:w="850" w:type="dxa"/>
            <w:tcMar>
              <w:top w:w="50" w:type="dxa"/>
              <w:left w:w="100" w:type="dxa"/>
            </w:tcMar>
            <w:vAlign w:val="center"/>
          </w:tcPr>
          <w:p w14:paraId="0805643C"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4 </w:t>
            </w:r>
          </w:p>
        </w:tc>
        <w:tc>
          <w:tcPr>
            <w:tcW w:w="1418" w:type="dxa"/>
            <w:tcMar>
              <w:top w:w="50" w:type="dxa"/>
              <w:left w:w="100" w:type="dxa"/>
            </w:tcMar>
            <w:vAlign w:val="center"/>
          </w:tcPr>
          <w:p w14:paraId="51E311EF"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0F33EA40"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55AE465B"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71">
              <w:r w:rsidRPr="003A4403">
                <w:rPr>
                  <w:rFonts w:eastAsia="Times New Roman"/>
                  <w:color w:val="0000FF"/>
                  <w:sz w:val="20"/>
                  <w:szCs w:val="20"/>
                  <w:u w:val="single"/>
                  <w:lang w:eastAsia="ru-RU"/>
                </w:rPr>
                <w:t>https://m.edsoo.ru/7f41cf62</w:t>
              </w:r>
            </w:hyperlink>
          </w:p>
        </w:tc>
      </w:tr>
      <w:tr w:rsidR="003A4403" w:rsidRPr="003A4403" w14:paraId="7D37A895" w14:textId="77777777" w:rsidTr="003A4403">
        <w:trPr>
          <w:trHeight w:val="144"/>
          <w:tblCellSpacing w:w="20" w:type="nil"/>
        </w:trPr>
        <w:tc>
          <w:tcPr>
            <w:tcW w:w="709" w:type="dxa"/>
            <w:tcMar>
              <w:top w:w="50" w:type="dxa"/>
              <w:left w:w="100" w:type="dxa"/>
            </w:tcMar>
            <w:vAlign w:val="center"/>
          </w:tcPr>
          <w:p w14:paraId="0DB8F436"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3.2</w:t>
            </w:r>
          </w:p>
        </w:tc>
        <w:tc>
          <w:tcPr>
            <w:tcW w:w="2835" w:type="dxa"/>
            <w:tcMar>
              <w:top w:w="50" w:type="dxa"/>
              <w:left w:w="100" w:type="dxa"/>
            </w:tcMar>
            <w:vAlign w:val="center"/>
          </w:tcPr>
          <w:p w14:paraId="0B7D6A00"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Конституционные права, свободы и обязанности человека и гражданина в Российской Федерации</w:t>
            </w:r>
          </w:p>
        </w:tc>
        <w:tc>
          <w:tcPr>
            <w:tcW w:w="850" w:type="dxa"/>
            <w:tcMar>
              <w:top w:w="50" w:type="dxa"/>
              <w:left w:w="100" w:type="dxa"/>
            </w:tcMar>
            <w:vAlign w:val="center"/>
          </w:tcPr>
          <w:p w14:paraId="6558462F"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4 </w:t>
            </w:r>
          </w:p>
        </w:tc>
        <w:tc>
          <w:tcPr>
            <w:tcW w:w="1418" w:type="dxa"/>
            <w:tcMar>
              <w:top w:w="50" w:type="dxa"/>
              <w:left w:w="100" w:type="dxa"/>
            </w:tcMar>
            <w:vAlign w:val="center"/>
          </w:tcPr>
          <w:p w14:paraId="06895E28"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5EEDD947"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65B57433"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72">
              <w:r w:rsidRPr="003A4403">
                <w:rPr>
                  <w:rFonts w:eastAsia="Times New Roman"/>
                  <w:color w:val="0000FF"/>
                  <w:sz w:val="20"/>
                  <w:szCs w:val="20"/>
                  <w:u w:val="single"/>
                  <w:lang w:eastAsia="ru-RU"/>
                </w:rPr>
                <w:t>https://m.edsoo.ru/7f41cf62</w:t>
              </w:r>
            </w:hyperlink>
          </w:p>
        </w:tc>
      </w:tr>
      <w:tr w:rsidR="003A4403" w:rsidRPr="003A4403" w14:paraId="2616D4A5" w14:textId="77777777" w:rsidTr="003A4403">
        <w:trPr>
          <w:trHeight w:val="144"/>
          <w:tblCellSpacing w:w="20" w:type="nil"/>
        </w:trPr>
        <w:tc>
          <w:tcPr>
            <w:tcW w:w="709" w:type="dxa"/>
            <w:tcMar>
              <w:top w:w="50" w:type="dxa"/>
              <w:left w:w="100" w:type="dxa"/>
            </w:tcMar>
            <w:vAlign w:val="center"/>
          </w:tcPr>
          <w:p w14:paraId="5B4B5716"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3.3</w:t>
            </w:r>
          </w:p>
        </w:tc>
        <w:tc>
          <w:tcPr>
            <w:tcW w:w="2835" w:type="dxa"/>
            <w:tcMar>
              <w:top w:w="50" w:type="dxa"/>
              <w:left w:w="100" w:type="dxa"/>
            </w:tcMar>
            <w:vAlign w:val="center"/>
          </w:tcPr>
          <w:p w14:paraId="7458C3AD"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Правовое регулирование гражданских, семейных, трудовых правоотношений</w:t>
            </w:r>
          </w:p>
        </w:tc>
        <w:tc>
          <w:tcPr>
            <w:tcW w:w="850" w:type="dxa"/>
            <w:tcMar>
              <w:top w:w="50" w:type="dxa"/>
              <w:left w:w="100" w:type="dxa"/>
            </w:tcMar>
            <w:vAlign w:val="center"/>
          </w:tcPr>
          <w:p w14:paraId="0C57B824"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6 </w:t>
            </w:r>
          </w:p>
        </w:tc>
        <w:tc>
          <w:tcPr>
            <w:tcW w:w="1418" w:type="dxa"/>
            <w:tcMar>
              <w:top w:w="50" w:type="dxa"/>
              <w:left w:w="100" w:type="dxa"/>
            </w:tcMar>
            <w:vAlign w:val="center"/>
          </w:tcPr>
          <w:p w14:paraId="1C3FECF6"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5B724F77"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4B5F679D"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73">
              <w:r w:rsidRPr="003A4403">
                <w:rPr>
                  <w:rFonts w:eastAsia="Times New Roman"/>
                  <w:color w:val="0000FF"/>
                  <w:sz w:val="20"/>
                  <w:szCs w:val="20"/>
                  <w:u w:val="single"/>
                  <w:lang w:eastAsia="ru-RU"/>
                </w:rPr>
                <w:t>https://m.edsoo.ru/7f41cf62</w:t>
              </w:r>
            </w:hyperlink>
          </w:p>
        </w:tc>
      </w:tr>
      <w:tr w:rsidR="003A4403" w:rsidRPr="003A4403" w14:paraId="1275C8E1" w14:textId="77777777" w:rsidTr="003A4403">
        <w:trPr>
          <w:trHeight w:val="144"/>
          <w:tblCellSpacing w:w="20" w:type="nil"/>
        </w:trPr>
        <w:tc>
          <w:tcPr>
            <w:tcW w:w="709" w:type="dxa"/>
            <w:tcMar>
              <w:top w:w="50" w:type="dxa"/>
              <w:left w:w="100" w:type="dxa"/>
            </w:tcMar>
            <w:vAlign w:val="center"/>
          </w:tcPr>
          <w:p w14:paraId="54E872EA"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3.4</w:t>
            </w:r>
          </w:p>
        </w:tc>
        <w:tc>
          <w:tcPr>
            <w:tcW w:w="2835" w:type="dxa"/>
            <w:tcMar>
              <w:top w:w="50" w:type="dxa"/>
              <w:left w:w="100" w:type="dxa"/>
            </w:tcMar>
            <w:vAlign w:val="center"/>
          </w:tcPr>
          <w:p w14:paraId="748D64F4"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850" w:type="dxa"/>
            <w:tcMar>
              <w:top w:w="50" w:type="dxa"/>
              <w:left w:w="100" w:type="dxa"/>
            </w:tcMar>
            <w:vAlign w:val="center"/>
          </w:tcPr>
          <w:p w14:paraId="6F66DEB2"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8 </w:t>
            </w:r>
          </w:p>
        </w:tc>
        <w:tc>
          <w:tcPr>
            <w:tcW w:w="1418" w:type="dxa"/>
            <w:tcMar>
              <w:top w:w="50" w:type="dxa"/>
              <w:left w:w="100" w:type="dxa"/>
            </w:tcMar>
            <w:vAlign w:val="center"/>
          </w:tcPr>
          <w:p w14:paraId="587A4ED2"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672EA760"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03D80CF5"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74">
              <w:r w:rsidRPr="003A4403">
                <w:rPr>
                  <w:rFonts w:eastAsia="Times New Roman"/>
                  <w:color w:val="0000FF"/>
                  <w:sz w:val="20"/>
                  <w:szCs w:val="20"/>
                  <w:u w:val="single"/>
                  <w:lang w:eastAsia="ru-RU"/>
                </w:rPr>
                <w:t>https://m.edsoo.ru/7f41cf62</w:t>
              </w:r>
            </w:hyperlink>
          </w:p>
        </w:tc>
      </w:tr>
      <w:tr w:rsidR="003A4403" w:rsidRPr="003A4403" w14:paraId="769851CB" w14:textId="77777777" w:rsidTr="003A4403">
        <w:trPr>
          <w:trHeight w:val="144"/>
          <w:tblCellSpacing w:w="20" w:type="nil"/>
        </w:trPr>
        <w:tc>
          <w:tcPr>
            <w:tcW w:w="709" w:type="dxa"/>
            <w:tcMar>
              <w:top w:w="50" w:type="dxa"/>
              <w:left w:w="100" w:type="dxa"/>
            </w:tcMar>
            <w:vAlign w:val="center"/>
          </w:tcPr>
          <w:p w14:paraId="4BA82A37"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3.5</w:t>
            </w:r>
          </w:p>
        </w:tc>
        <w:tc>
          <w:tcPr>
            <w:tcW w:w="2835" w:type="dxa"/>
            <w:tcMar>
              <w:top w:w="50" w:type="dxa"/>
              <w:left w:w="100" w:type="dxa"/>
            </w:tcMar>
            <w:vAlign w:val="center"/>
          </w:tcPr>
          <w:p w14:paraId="0D686EF4"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Основные принципы конституционного, арбитражного, гражданского, административного, уголовного процессов</w:t>
            </w:r>
          </w:p>
        </w:tc>
        <w:tc>
          <w:tcPr>
            <w:tcW w:w="850" w:type="dxa"/>
            <w:tcMar>
              <w:top w:w="50" w:type="dxa"/>
              <w:left w:w="100" w:type="dxa"/>
            </w:tcMar>
            <w:vAlign w:val="center"/>
          </w:tcPr>
          <w:p w14:paraId="7A753A7D"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4 </w:t>
            </w:r>
          </w:p>
        </w:tc>
        <w:tc>
          <w:tcPr>
            <w:tcW w:w="1418" w:type="dxa"/>
            <w:tcMar>
              <w:top w:w="50" w:type="dxa"/>
              <w:left w:w="100" w:type="dxa"/>
            </w:tcMar>
            <w:vAlign w:val="center"/>
          </w:tcPr>
          <w:p w14:paraId="7E51C1EC"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1417" w:type="dxa"/>
            <w:tcMar>
              <w:top w:w="50" w:type="dxa"/>
              <w:left w:w="100" w:type="dxa"/>
            </w:tcMar>
            <w:vAlign w:val="center"/>
          </w:tcPr>
          <w:p w14:paraId="218965F5"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0 </w:t>
            </w:r>
          </w:p>
        </w:tc>
        <w:tc>
          <w:tcPr>
            <w:tcW w:w="2836" w:type="dxa"/>
            <w:tcMar>
              <w:top w:w="50" w:type="dxa"/>
              <w:left w:w="100" w:type="dxa"/>
            </w:tcMar>
            <w:vAlign w:val="center"/>
          </w:tcPr>
          <w:p w14:paraId="2F193F26"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75">
              <w:r w:rsidRPr="003A4403">
                <w:rPr>
                  <w:rFonts w:eastAsia="Times New Roman"/>
                  <w:color w:val="0000FF"/>
                  <w:sz w:val="20"/>
                  <w:szCs w:val="20"/>
                  <w:u w:val="single"/>
                  <w:lang w:eastAsia="ru-RU"/>
                </w:rPr>
                <w:t>https://m.edsoo.ru/7f41cf62</w:t>
              </w:r>
            </w:hyperlink>
          </w:p>
        </w:tc>
      </w:tr>
      <w:tr w:rsidR="003A4403" w:rsidRPr="003A4403" w14:paraId="43E95F74" w14:textId="77777777" w:rsidTr="003A4403">
        <w:trPr>
          <w:trHeight w:val="144"/>
          <w:tblCellSpacing w:w="20" w:type="nil"/>
        </w:trPr>
        <w:tc>
          <w:tcPr>
            <w:tcW w:w="709" w:type="dxa"/>
            <w:tcMar>
              <w:top w:w="50" w:type="dxa"/>
              <w:left w:w="100" w:type="dxa"/>
            </w:tcMar>
            <w:vAlign w:val="center"/>
          </w:tcPr>
          <w:p w14:paraId="4C86D367" w14:textId="77777777" w:rsidR="003A4403" w:rsidRPr="003A4403" w:rsidRDefault="003A4403" w:rsidP="003A4403">
            <w:pPr>
              <w:ind w:firstLine="0"/>
              <w:jc w:val="left"/>
              <w:rPr>
                <w:rFonts w:eastAsia="Times New Roman"/>
                <w:sz w:val="20"/>
                <w:szCs w:val="20"/>
                <w:lang w:eastAsia="ru-RU"/>
              </w:rPr>
            </w:pPr>
            <w:r w:rsidRPr="003A4403">
              <w:rPr>
                <w:rFonts w:eastAsia="Times New Roman"/>
                <w:color w:val="000000"/>
                <w:sz w:val="20"/>
                <w:szCs w:val="20"/>
                <w:lang w:eastAsia="ru-RU"/>
              </w:rPr>
              <w:t>3.6</w:t>
            </w:r>
          </w:p>
        </w:tc>
        <w:tc>
          <w:tcPr>
            <w:tcW w:w="2835" w:type="dxa"/>
            <w:tcMar>
              <w:top w:w="50" w:type="dxa"/>
              <w:left w:w="100" w:type="dxa"/>
            </w:tcMar>
            <w:vAlign w:val="center"/>
          </w:tcPr>
          <w:p w14:paraId="6B68FD98"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Повторительно-обобщающий урок по разделу «Правовое регулирование общественных отношений в Российской Федерации»</w:t>
            </w:r>
          </w:p>
        </w:tc>
        <w:tc>
          <w:tcPr>
            <w:tcW w:w="850" w:type="dxa"/>
            <w:tcMar>
              <w:top w:w="50" w:type="dxa"/>
              <w:left w:w="100" w:type="dxa"/>
            </w:tcMar>
            <w:vAlign w:val="center"/>
          </w:tcPr>
          <w:p w14:paraId="35D58EA1"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2 </w:t>
            </w:r>
          </w:p>
        </w:tc>
        <w:tc>
          <w:tcPr>
            <w:tcW w:w="1418" w:type="dxa"/>
            <w:tcMar>
              <w:top w:w="50" w:type="dxa"/>
              <w:left w:w="100" w:type="dxa"/>
            </w:tcMar>
            <w:vAlign w:val="center"/>
          </w:tcPr>
          <w:p w14:paraId="5CCD8B3B"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0.5 </w:t>
            </w:r>
          </w:p>
        </w:tc>
        <w:tc>
          <w:tcPr>
            <w:tcW w:w="1417" w:type="dxa"/>
            <w:tcMar>
              <w:top w:w="50" w:type="dxa"/>
              <w:left w:w="100" w:type="dxa"/>
            </w:tcMar>
            <w:vAlign w:val="center"/>
          </w:tcPr>
          <w:p w14:paraId="546340FB"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0.5 </w:t>
            </w:r>
          </w:p>
        </w:tc>
        <w:tc>
          <w:tcPr>
            <w:tcW w:w="2836" w:type="dxa"/>
            <w:tcMar>
              <w:top w:w="50" w:type="dxa"/>
              <w:left w:w="100" w:type="dxa"/>
            </w:tcMar>
            <w:vAlign w:val="center"/>
          </w:tcPr>
          <w:p w14:paraId="7EC0C242"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76">
              <w:r w:rsidRPr="003A4403">
                <w:rPr>
                  <w:rFonts w:eastAsia="Times New Roman"/>
                  <w:color w:val="0000FF"/>
                  <w:sz w:val="20"/>
                  <w:szCs w:val="20"/>
                  <w:u w:val="single"/>
                  <w:lang w:eastAsia="ru-RU"/>
                </w:rPr>
                <w:t>https://m.edsoo.ru/7f41cf62</w:t>
              </w:r>
            </w:hyperlink>
          </w:p>
        </w:tc>
      </w:tr>
      <w:tr w:rsidR="003A4403" w:rsidRPr="003A4403" w14:paraId="142E7F0C" w14:textId="77777777" w:rsidTr="003A4403">
        <w:trPr>
          <w:trHeight w:val="144"/>
          <w:tblCellSpacing w:w="20" w:type="nil"/>
        </w:trPr>
        <w:tc>
          <w:tcPr>
            <w:tcW w:w="709" w:type="dxa"/>
            <w:tcMar>
              <w:top w:w="50" w:type="dxa"/>
              <w:left w:w="100" w:type="dxa"/>
            </w:tcMar>
            <w:vAlign w:val="center"/>
          </w:tcPr>
          <w:p w14:paraId="6AFFBA2F" w14:textId="77777777" w:rsidR="003A4403" w:rsidRPr="003A4403" w:rsidRDefault="003A4403" w:rsidP="003A4403">
            <w:pPr>
              <w:ind w:firstLine="0"/>
              <w:jc w:val="left"/>
              <w:rPr>
                <w:rFonts w:eastAsia="Times New Roman"/>
                <w:color w:val="000000"/>
                <w:sz w:val="20"/>
                <w:szCs w:val="20"/>
                <w:lang w:eastAsia="ru-RU"/>
              </w:rPr>
            </w:pPr>
            <w:r w:rsidRPr="003A4403">
              <w:rPr>
                <w:rFonts w:eastAsia="Times New Roman"/>
                <w:color w:val="000000"/>
                <w:sz w:val="20"/>
                <w:szCs w:val="20"/>
                <w:lang w:eastAsia="ru-RU"/>
              </w:rPr>
              <w:t>3.7</w:t>
            </w:r>
          </w:p>
        </w:tc>
        <w:tc>
          <w:tcPr>
            <w:tcW w:w="2835" w:type="dxa"/>
            <w:tcMar>
              <w:top w:w="50" w:type="dxa"/>
              <w:left w:w="100" w:type="dxa"/>
            </w:tcMar>
            <w:vAlign w:val="center"/>
          </w:tcPr>
          <w:p w14:paraId="6F967D21" w14:textId="77777777" w:rsidR="003A4403" w:rsidRPr="003A4403" w:rsidRDefault="003A4403" w:rsidP="003A4403">
            <w:pPr>
              <w:ind w:left="135" w:firstLine="0"/>
              <w:jc w:val="left"/>
              <w:rPr>
                <w:rFonts w:eastAsia="Times New Roman"/>
                <w:color w:val="000000"/>
                <w:sz w:val="20"/>
                <w:szCs w:val="20"/>
                <w:lang w:eastAsia="ru-RU"/>
              </w:rPr>
            </w:pPr>
            <w:r w:rsidRPr="003A4403">
              <w:rPr>
                <w:rFonts w:eastAsia="Times New Roman"/>
                <w:color w:val="000000"/>
                <w:sz w:val="20"/>
                <w:szCs w:val="20"/>
                <w:lang w:eastAsia="ru-RU"/>
              </w:rPr>
              <w:t>Решение практических заданий по разделу «Правовое регулирование общественных отношений»</w:t>
            </w:r>
          </w:p>
        </w:tc>
        <w:tc>
          <w:tcPr>
            <w:tcW w:w="850" w:type="dxa"/>
            <w:tcMar>
              <w:top w:w="50" w:type="dxa"/>
              <w:left w:w="100" w:type="dxa"/>
            </w:tcMar>
            <w:vAlign w:val="center"/>
          </w:tcPr>
          <w:p w14:paraId="7B4B5618" w14:textId="77777777" w:rsidR="003A4403" w:rsidRPr="003A4403" w:rsidRDefault="003A4403" w:rsidP="003A4403">
            <w:pPr>
              <w:ind w:left="135" w:firstLine="0"/>
              <w:jc w:val="center"/>
              <w:rPr>
                <w:rFonts w:eastAsia="Times New Roman"/>
                <w:color w:val="000000"/>
                <w:sz w:val="20"/>
                <w:szCs w:val="20"/>
                <w:lang w:eastAsia="ru-RU"/>
              </w:rPr>
            </w:pPr>
            <w:r w:rsidRPr="003A4403">
              <w:rPr>
                <w:rFonts w:eastAsia="Times New Roman"/>
                <w:color w:val="000000"/>
                <w:sz w:val="20"/>
                <w:szCs w:val="20"/>
                <w:lang w:eastAsia="ru-RU"/>
              </w:rPr>
              <w:t>10</w:t>
            </w:r>
          </w:p>
        </w:tc>
        <w:tc>
          <w:tcPr>
            <w:tcW w:w="1418" w:type="dxa"/>
            <w:tcMar>
              <w:top w:w="50" w:type="dxa"/>
              <w:left w:w="100" w:type="dxa"/>
            </w:tcMar>
            <w:vAlign w:val="center"/>
          </w:tcPr>
          <w:p w14:paraId="1432C158" w14:textId="77777777" w:rsidR="003A4403" w:rsidRPr="003A4403" w:rsidRDefault="003A4403" w:rsidP="003A4403">
            <w:pPr>
              <w:ind w:left="135" w:firstLine="0"/>
              <w:jc w:val="center"/>
              <w:rPr>
                <w:rFonts w:eastAsia="Times New Roman"/>
                <w:color w:val="000000"/>
                <w:sz w:val="20"/>
                <w:szCs w:val="20"/>
                <w:lang w:eastAsia="ru-RU"/>
              </w:rPr>
            </w:pPr>
          </w:p>
        </w:tc>
        <w:tc>
          <w:tcPr>
            <w:tcW w:w="1417" w:type="dxa"/>
            <w:tcMar>
              <w:top w:w="50" w:type="dxa"/>
              <w:left w:w="100" w:type="dxa"/>
            </w:tcMar>
            <w:vAlign w:val="center"/>
          </w:tcPr>
          <w:p w14:paraId="7A3012B9" w14:textId="77777777" w:rsidR="003A4403" w:rsidRPr="003A4403" w:rsidRDefault="003A4403" w:rsidP="003A4403">
            <w:pPr>
              <w:ind w:left="135" w:firstLine="0"/>
              <w:jc w:val="center"/>
              <w:rPr>
                <w:rFonts w:eastAsia="Times New Roman"/>
                <w:color w:val="000000"/>
                <w:sz w:val="20"/>
                <w:szCs w:val="20"/>
                <w:lang w:eastAsia="ru-RU"/>
              </w:rPr>
            </w:pPr>
            <w:r w:rsidRPr="003A4403">
              <w:rPr>
                <w:rFonts w:eastAsia="Times New Roman"/>
                <w:color w:val="000000"/>
                <w:sz w:val="20"/>
                <w:szCs w:val="20"/>
                <w:lang w:eastAsia="ru-RU"/>
              </w:rPr>
              <w:t>10</w:t>
            </w:r>
          </w:p>
        </w:tc>
        <w:tc>
          <w:tcPr>
            <w:tcW w:w="2836" w:type="dxa"/>
            <w:tcMar>
              <w:top w:w="50" w:type="dxa"/>
              <w:left w:w="100" w:type="dxa"/>
            </w:tcMar>
            <w:vAlign w:val="center"/>
          </w:tcPr>
          <w:p w14:paraId="214B4788" w14:textId="77777777" w:rsidR="003A4403" w:rsidRPr="003A4403" w:rsidRDefault="00B832B6" w:rsidP="003A4403">
            <w:pPr>
              <w:ind w:left="135" w:firstLine="0"/>
              <w:jc w:val="left"/>
              <w:rPr>
                <w:rFonts w:eastAsia="Times New Roman"/>
                <w:color w:val="000000"/>
                <w:sz w:val="20"/>
                <w:szCs w:val="20"/>
                <w:lang w:eastAsia="ru-RU"/>
              </w:rPr>
            </w:pPr>
            <w:hyperlink r:id="rId277" w:anchor="!/tab/173765699-9" w:history="1">
              <w:r w:rsidR="003A4403" w:rsidRPr="003A4403">
                <w:rPr>
                  <w:rFonts w:eastAsia="Times New Roman"/>
                  <w:color w:val="0000FF"/>
                  <w:sz w:val="20"/>
                  <w:szCs w:val="20"/>
                  <w:u w:val="single"/>
                  <w:lang w:eastAsia="ru-RU"/>
                </w:rPr>
                <w:t>https://fipi.ru/ege/otkrytyy-bank-zadaniy-ege#!/tab/173765699-9</w:t>
              </w:r>
            </w:hyperlink>
          </w:p>
          <w:p w14:paraId="6003FDDA" w14:textId="77777777" w:rsidR="003A4403" w:rsidRPr="003A4403" w:rsidRDefault="003A4403" w:rsidP="003A4403">
            <w:pPr>
              <w:ind w:left="135" w:firstLine="0"/>
              <w:jc w:val="left"/>
              <w:rPr>
                <w:rFonts w:eastAsia="Times New Roman"/>
                <w:color w:val="000000"/>
                <w:sz w:val="20"/>
                <w:szCs w:val="20"/>
                <w:lang w:eastAsia="ru-RU"/>
              </w:rPr>
            </w:pPr>
          </w:p>
        </w:tc>
      </w:tr>
      <w:tr w:rsidR="003A4403" w:rsidRPr="003A4403" w14:paraId="46C0BBCF" w14:textId="77777777" w:rsidTr="003A4403">
        <w:trPr>
          <w:trHeight w:val="144"/>
          <w:tblCellSpacing w:w="20" w:type="nil"/>
        </w:trPr>
        <w:tc>
          <w:tcPr>
            <w:tcW w:w="3544" w:type="dxa"/>
            <w:gridSpan w:val="2"/>
            <w:tcMar>
              <w:top w:w="50" w:type="dxa"/>
              <w:left w:w="100" w:type="dxa"/>
            </w:tcMar>
            <w:vAlign w:val="center"/>
          </w:tcPr>
          <w:p w14:paraId="56CCA395"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Итого по разделу</w:t>
            </w:r>
          </w:p>
        </w:tc>
        <w:tc>
          <w:tcPr>
            <w:tcW w:w="850" w:type="dxa"/>
            <w:tcMar>
              <w:top w:w="50" w:type="dxa"/>
              <w:left w:w="100" w:type="dxa"/>
            </w:tcMar>
            <w:vAlign w:val="center"/>
          </w:tcPr>
          <w:p w14:paraId="03AC7C20"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38 </w:t>
            </w:r>
          </w:p>
        </w:tc>
        <w:tc>
          <w:tcPr>
            <w:tcW w:w="5671" w:type="dxa"/>
            <w:gridSpan w:val="3"/>
            <w:tcMar>
              <w:top w:w="50" w:type="dxa"/>
              <w:left w:w="100" w:type="dxa"/>
            </w:tcMar>
            <w:vAlign w:val="center"/>
          </w:tcPr>
          <w:p w14:paraId="0B2287CF" w14:textId="77777777" w:rsidR="003A4403" w:rsidRPr="003A4403" w:rsidRDefault="003A4403" w:rsidP="003A4403">
            <w:pPr>
              <w:ind w:firstLine="0"/>
              <w:jc w:val="left"/>
              <w:rPr>
                <w:rFonts w:eastAsia="Times New Roman"/>
                <w:sz w:val="20"/>
                <w:szCs w:val="20"/>
                <w:lang w:eastAsia="ru-RU"/>
              </w:rPr>
            </w:pPr>
          </w:p>
        </w:tc>
      </w:tr>
      <w:tr w:rsidR="003A4403" w:rsidRPr="003A4403" w14:paraId="3D00E3EC" w14:textId="77777777" w:rsidTr="003A4403">
        <w:trPr>
          <w:trHeight w:val="144"/>
          <w:tblCellSpacing w:w="20" w:type="nil"/>
        </w:trPr>
        <w:tc>
          <w:tcPr>
            <w:tcW w:w="3544" w:type="dxa"/>
            <w:gridSpan w:val="2"/>
            <w:tcMar>
              <w:top w:w="50" w:type="dxa"/>
              <w:left w:w="100" w:type="dxa"/>
            </w:tcMar>
            <w:vAlign w:val="center"/>
          </w:tcPr>
          <w:p w14:paraId="6AF1C319"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Итоговое повторение, представление результатов проектно-исследовательской деятельности</w:t>
            </w:r>
          </w:p>
        </w:tc>
        <w:tc>
          <w:tcPr>
            <w:tcW w:w="850" w:type="dxa"/>
            <w:tcMar>
              <w:top w:w="50" w:type="dxa"/>
              <w:left w:w="100" w:type="dxa"/>
            </w:tcMar>
            <w:vAlign w:val="center"/>
          </w:tcPr>
          <w:p w14:paraId="57D67A2F"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16 </w:t>
            </w:r>
          </w:p>
        </w:tc>
        <w:tc>
          <w:tcPr>
            <w:tcW w:w="1418" w:type="dxa"/>
            <w:tcMar>
              <w:top w:w="50" w:type="dxa"/>
              <w:left w:w="100" w:type="dxa"/>
            </w:tcMar>
            <w:vAlign w:val="center"/>
          </w:tcPr>
          <w:p w14:paraId="5A1A50B0"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 1 </w:t>
            </w:r>
          </w:p>
        </w:tc>
        <w:tc>
          <w:tcPr>
            <w:tcW w:w="1417" w:type="dxa"/>
            <w:tcMar>
              <w:top w:w="50" w:type="dxa"/>
              <w:left w:w="100" w:type="dxa"/>
            </w:tcMar>
            <w:vAlign w:val="center"/>
          </w:tcPr>
          <w:p w14:paraId="3E965431"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1 </w:t>
            </w:r>
          </w:p>
        </w:tc>
        <w:tc>
          <w:tcPr>
            <w:tcW w:w="2836" w:type="dxa"/>
            <w:tcMar>
              <w:top w:w="50" w:type="dxa"/>
              <w:left w:w="100" w:type="dxa"/>
            </w:tcMar>
            <w:vAlign w:val="center"/>
          </w:tcPr>
          <w:p w14:paraId="2828B6FE"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 xml:space="preserve">Библиотека ЦОК </w:t>
            </w:r>
            <w:hyperlink r:id="rId278">
              <w:r w:rsidRPr="003A4403">
                <w:rPr>
                  <w:rFonts w:eastAsia="Times New Roman"/>
                  <w:color w:val="0000FF"/>
                  <w:sz w:val="20"/>
                  <w:szCs w:val="20"/>
                  <w:u w:val="single"/>
                  <w:lang w:eastAsia="ru-RU"/>
                </w:rPr>
                <w:t>https://m.edsoo.ru/7f41cf62</w:t>
              </w:r>
            </w:hyperlink>
          </w:p>
        </w:tc>
      </w:tr>
      <w:tr w:rsidR="003A4403" w:rsidRPr="003A4403" w14:paraId="126ED87A" w14:textId="77777777" w:rsidTr="003A4403">
        <w:trPr>
          <w:trHeight w:val="144"/>
          <w:tblCellSpacing w:w="20" w:type="nil"/>
        </w:trPr>
        <w:tc>
          <w:tcPr>
            <w:tcW w:w="3544" w:type="dxa"/>
            <w:gridSpan w:val="2"/>
            <w:tcMar>
              <w:top w:w="50" w:type="dxa"/>
              <w:left w:w="100" w:type="dxa"/>
            </w:tcMar>
            <w:vAlign w:val="center"/>
          </w:tcPr>
          <w:p w14:paraId="6634B0AB" w14:textId="77777777" w:rsidR="003A4403" w:rsidRPr="003A4403" w:rsidRDefault="003A4403" w:rsidP="003A4403">
            <w:pPr>
              <w:ind w:left="135" w:firstLine="0"/>
              <w:jc w:val="left"/>
              <w:rPr>
                <w:rFonts w:eastAsia="Times New Roman"/>
                <w:sz w:val="20"/>
                <w:szCs w:val="20"/>
                <w:lang w:eastAsia="ru-RU"/>
              </w:rPr>
            </w:pPr>
            <w:r w:rsidRPr="003A4403">
              <w:rPr>
                <w:rFonts w:eastAsia="Times New Roman"/>
                <w:color w:val="000000"/>
                <w:sz w:val="20"/>
                <w:szCs w:val="20"/>
                <w:lang w:eastAsia="ru-RU"/>
              </w:rPr>
              <w:t>ОБЩЕЕ КОЛИЧЕСТВО ЧАСОВ ПО ПРОГРАММЕ</w:t>
            </w:r>
          </w:p>
        </w:tc>
        <w:tc>
          <w:tcPr>
            <w:tcW w:w="850" w:type="dxa"/>
            <w:tcMar>
              <w:top w:w="50" w:type="dxa"/>
              <w:left w:w="100" w:type="dxa"/>
            </w:tcMar>
            <w:vAlign w:val="center"/>
          </w:tcPr>
          <w:p w14:paraId="0E6A8B75"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102 </w:t>
            </w:r>
          </w:p>
        </w:tc>
        <w:tc>
          <w:tcPr>
            <w:tcW w:w="1418" w:type="dxa"/>
            <w:tcMar>
              <w:top w:w="50" w:type="dxa"/>
              <w:left w:w="100" w:type="dxa"/>
            </w:tcMar>
            <w:vAlign w:val="center"/>
          </w:tcPr>
          <w:p w14:paraId="2874BA3B"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2 </w:t>
            </w:r>
          </w:p>
        </w:tc>
        <w:tc>
          <w:tcPr>
            <w:tcW w:w="1417" w:type="dxa"/>
            <w:tcMar>
              <w:top w:w="50" w:type="dxa"/>
              <w:left w:w="100" w:type="dxa"/>
            </w:tcMar>
            <w:vAlign w:val="center"/>
          </w:tcPr>
          <w:p w14:paraId="21194227" w14:textId="77777777" w:rsidR="003A4403" w:rsidRPr="003A4403" w:rsidRDefault="003A4403" w:rsidP="003A4403">
            <w:pPr>
              <w:ind w:left="135" w:firstLine="0"/>
              <w:jc w:val="center"/>
              <w:rPr>
                <w:rFonts w:eastAsia="Times New Roman"/>
                <w:sz w:val="20"/>
                <w:szCs w:val="20"/>
                <w:lang w:eastAsia="ru-RU"/>
              </w:rPr>
            </w:pPr>
            <w:r w:rsidRPr="003A4403">
              <w:rPr>
                <w:rFonts w:eastAsia="Times New Roman"/>
                <w:color w:val="000000"/>
                <w:sz w:val="20"/>
                <w:szCs w:val="20"/>
                <w:lang w:eastAsia="ru-RU"/>
              </w:rPr>
              <w:t xml:space="preserve">26 </w:t>
            </w:r>
          </w:p>
        </w:tc>
        <w:tc>
          <w:tcPr>
            <w:tcW w:w="2836" w:type="dxa"/>
            <w:tcMar>
              <w:top w:w="50" w:type="dxa"/>
              <w:left w:w="100" w:type="dxa"/>
            </w:tcMar>
            <w:vAlign w:val="center"/>
          </w:tcPr>
          <w:p w14:paraId="610B880A" w14:textId="77777777" w:rsidR="003A4403" w:rsidRPr="003A4403" w:rsidRDefault="003A4403" w:rsidP="003A4403">
            <w:pPr>
              <w:ind w:firstLine="0"/>
              <w:jc w:val="left"/>
              <w:rPr>
                <w:rFonts w:eastAsia="Times New Roman"/>
                <w:sz w:val="20"/>
                <w:szCs w:val="20"/>
                <w:lang w:eastAsia="ru-RU"/>
              </w:rPr>
            </w:pPr>
          </w:p>
        </w:tc>
      </w:tr>
    </w:tbl>
    <w:p w14:paraId="651F0591" w14:textId="77777777" w:rsidR="00171F7F" w:rsidRPr="00171F7F" w:rsidRDefault="00171F7F" w:rsidP="00171F7F">
      <w:pPr>
        <w:rPr>
          <w:lang w:eastAsia="ru-RU"/>
        </w:rPr>
      </w:pPr>
    </w:p>
    <w:p w14:paraId="3BD43635" w14:textId="11EC9F77" w:rsidR="00283A50" w:rsidRPr="00AC13D4" w:rsidRDefault="00283A50" w:rsidP="0035098F">
      <w:pPr>
        <w:pStyle w:val="3"/>
        <w:rPr>
          <w:color w:val="auto"/>
        </w:rPr>
      </w:pPr>
      <w:r w:rsidRPr="00AC13D4">
        <w:rPr>
          <w:color w:val="auto"/>
        </w:rPr>
        <w:t>2.2.</w:t>
      </w:r>
      <w:r w:rsidR="003A4403">
        <w:rPr>
          <w:color w:val="auto"/>
        </w:rPr>
        <w:t>8</w:t>
      </w:r>
      <w:r w:rsidRPr="00AC13D4">
        <w:rPr>
          <w:color w:val="auto"/>
        </w:rPr>
        <w:t>.</w:t>
      </w:r>
      <w:r w:rsidRPr="00AC13D4">
        <w:rPr>
          <w:color w:val="auto"/>
        </w:rPr>
        <w:tab/>
        <w:t>Рабочая программа учебного предмета</w:t>
      </w:r>
      <w:r w:rsidR="008B2728" w:rsidRPr="00AC13D4">
        <w:rPr>
          <w:color w:val="auto"/>
        </w:rPr>
        <w:t xml:space="preserve"> </w:t>
      </w:r>
      <w:r w:rsidR="002A513A" w:rsidRPr="00AC13D4">
        <w:rPr>
          <w:color w:val="auto"/>
        </w:rPr>
        <w:t>«</w:t>
      </w:r>
      <w:r w:rsidRPr="00AC13D4">
        <w:rPr>
          <w:color w:val="auto"/>
        </w:rPr>
        <w:t>География</w:t>
      </w:r>
      <w:r w:rsidR="002A513A" w:rsidRPr="00AC13D4">
        <w:rPr>
          <w:color w:val="auto"/>
        </w:rPr>
        <w:t>»</w:t>
      </w:r>
      <w:r w:rsidR="008B2728" w:rsidRPr="00AC13D4">
        <w:rPr>
          <w:color w:val="auto"/>
        </w:rPr>
        <w:t xml:space="preserve"> </w:t>
      </w:r>
      <w:r w:rsidRPr="00AC13D4">
        <w:rPr>
          <w:color w:val="auto"/>
        </w:rPr>
        <w:t>(</w:t>
      </w:r>
      <w:r w:rsidR="006C40DF">
        <w:rPr>
          <w:color w:val="auto"/>
        </w:rPr>
        <w:t>базовый</w:t>
      </w:r>
      <w:r w:rsidRPr="00AC13D4">
        <w:rPr>
          <w:color w:val="auto"/>
        </w:rPr>
        <w:t xml:space="preserve"> уровень)</w:t>
      </w:r>
      <w:bookmarkEnd w:id="97"/>
    </w:p>
    <w:p w14:paraId="00FA501C" w14:textId="77777777" w:rsidR="0090008C" w:rsidRPr="00AC13D4" w:rsidRDefault="0090008C" w:rsidP="000C22B1">
      <w:pPr>
        <w:spacing w:line="276" w:lineRule="auto"/>
        <w:rPr>
          <w:b/>
          <w:bCs/>
        </w:rPr>
      </w:pPr>
      <w:r w:rsidRPr="00AC13D4">
        <w:rPr>
          <w:b/>
          <w:bCs/>
        </w:rPr>
        <w:t>Пояснительная записка</w:t>
      </w:r>
    </w:p>
    <w:p w14:paraId="57305277" w14:textId="55F5661A" w:rsidR="00041122" w:rsidRPr="00AC13D4" w:rsidRDefault="00041122" w:rsidP="000C22B1">
      <w:pPr>
        <w:spacing w:line="276" w:lineRule="auto"/>
      </w:pPr>
      <w:r w:rsidRPr="00AC13D4">
        <w:t>Рабочая программа учебного предмета</w:t>
      </w:r>
      <w:r w:rsidR="008B2728" w:rsidRPr="00AC13D4">
        <w:t xml:space="preserve"> </w:t>
      </w:r>
      <w:r w:rsidR="002A513A" w:rsidRPr="00AC13D4">
        <w:t>«</w:t>
      </w:r>
      <w:r w:rsidRPr="00AC13D4">
        <w:t>География</w:t>
      </w:r>
      <w:r w:rsidR="002A513A" w:rsidRPr="00AC13D4">
        <w:t>»</w:t>
      </w:r>
      <w:r w:rsidR="008B2728" w:rsidRPr="00AC13D4">
        <w:t xml:space="preserve"> </w:t>
      </w:r>
      <w:r w:rsidRPr="00AC13D4">
        <w:t>(</w:t>
      </w:r>
      <w:r w:rsidR="006C40DF">
        <w:t>базовый</w:t>
      </w:r>
      <w:r w:rsidRPr="00AC13D4">
        <w:t xml:space="preserve"> уровень) на уровне среднего общего образования составлена на основе требований к результатам освоения ФОП СОО, представленных в ФГОС СОО, а также </w:t>
      </w:r>
      <w:r w:rsidRPr="00AC13D4">
        <w:rPr>
          <w:szCs w:val="24"/>
          <w:lang w:eastAsia="ru-RU" w:bidi="ru-RU"/>
        </w:rPr>
        <w:t xml:space="preserve">Рабочей программы воспитания </w:t>
      </w:r>
      <w:r w:rsidR="006C40DF">
        <w:rPr>
          <w:szCs w:val="24"/>
          <w:lang w:eastAsia="ru-RU" w:bidi="ru-RU"/>
        </w:rPr>
        <w:t>ГАОУ МО «Долгопрудненская гимназия»</w:t>
      </w:r>
      <w:r w:rsidRPr="00AC13D4">
        <w:rPr>
          <w:szCs w:val="24"/>
          <w:lang w:eastAsia="ru-RU" w:bidi="ru-RU"/>
        </w:rPr>
        <w:t xml:space="preserve">, </w:t>
      </w:r>
      <w:r w:rsidRPr="00AC13D4">
        <w:t xml:space="preserve">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 Программа включает предметные требования на углублённом уровне, которые отражают в </w:t>
      </w:r>
      <w:r w:rsidRPr="00AC13D4">
        <w:lastRenderedPageBreak/>
        <w:t>том числе и требования, предъявляемые обучающимся в географии в средней школе на базовом уровне.</w:t>
      </w:r>
    </w:p>
    <w:p w14:paraId="73D87672" w14:textId="1DEAA942" w:rsidR="006B42A0" w:rsidRPr="00AC13D4" w:rsidRDefault="006B42A0" w:rsidP="000C22B1">
      <w:pPr>
        <w:spacing w:line="276" w:lineRule="auto"/>
      </w:pPr>
      <w:r w:rsidRPr="00AC13D4">
        <w:t xml:space="preserve">Общее число часов, рекомендованных для изучения географии на углубленном уровне, - </w:t>
      </w:r>
      <w:r w:rsidR="003C6B2F">
        <w:t>68</w:t>
      </w:r>
      <w:r w:rsidRPr="00AC13D4">
        <w:t xml:space="preserve"> час</w:t>
      </w:r>
      <w:r w:rsidR="003C6B2F">
        <w:t>ов</w:t>
      </w:r>
      <w:r w:rsidRPr="00AC13D4">
        <w:t>: в 10 классе</w:t>
      </w:r>
      <w:r w:rsidR="00EA1162" w:rsidRPr="00AC13D4">
        <w:t xml:space="preserve"> </w:t>
      </w:r>
      <w:r w:rsidR="003C6B2F">
        <w:t>34</w:t>
      </w:r>
      <w:r w:rsidRPr="00AC13D4">
        <w:t xml:space="preserve"> часа (</w:t>
      </w:r>
      <w:r w:rsidR="003C6B2F">
        <w:t>1</w:t>
      </w:r>
      <w:r w:rsidRPr="00AC13D4">
        <w:t xml:space="preserve"> час в неделю), в 11 классе - </w:t>
      </w:r>
      <w:r w:rsidR="003C6B2F">
        <w:t>34</w:t>
      </w:r>
      <w:r w:rsidRPr="00AC13D4">
        <w:t xml:space="preserve"> час</w:t>
      </w:r>
      <w:r w:rsidR="008E217F" w:rsidRPr="00AC13D4">
        <w:t xml:space="preserve">ов </w:t>
      </w:r>
      <w:r w:rsidRPr="00AC13D4">
        <w:t>(</w:t>
      </w:r>
      <w:r w:rsidR="003C6B2F">
        <w:t>1</w:t>
      </w:r>
      <w:r w:rsidRPr="00AC13D4">
        <w:t xml:space="preserve"> час</w:t>
      </w:r>
      <w:r w:rsidR="003C6B2F">
        <w:t xml:space="preserve"> </w:t>
      </w:r>
      <w:r w:rsidRPr="00AC13D4">
        <w:t xml:space="preserve">в неделю). </w:t>
      </w:r>
    </w:p>
    <w:p w14:paraId="7113AB7D" w14:textId="103CE4E6" w:rsidR="008F103B" w:rsidRPr="00AC13D4" w:rsidRDefault="008F103B" w:rsidP="000C22B1">
      <w:pPr>
        <w:spacing w:line="276" w:lineRule="auto"/>
        <w:rPr>
          <w:lang w:bidi="ru-RU"/>
        </w:rPr>
      </w:pPr>
      <w:r w:rsidRPr="00AC13D4">
        <w:rPr>
          <w:lang w:bidi="ru-RU"/>
        </w:rPr>
        <w:t>Рабочая программа учебного предмета включает:</w:t>
      </w:r>
      <w:r w:rsidR="003C6B2F">
        <w:rPr>
          <w:lang w:bidi="ru-RU"/>
        </w:rPr>
        <w:t xml:space="preserve"> </w:t>
      </w:r>
    </w:p>
    <w:p w14:paraId="1AA6C7A9" w14:textId="77777777" w:rsidR="008F103B" w:rsidRPr="00AC13D4" w:rsidRDefault="008F103B" w:rsidP="000C22B1">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0B464B94" w14:textId="77777777" w:rsidR="008F103B" w:rsidRPr="00AC13D4" w:rsidRDefault="008F103B" w:rsidP="000C22B1">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22CE348D" w14:textId="06424AD8" w:rsidR="008F103B" w:rsidRPr="00AC13D4" w:rsidRDefault="008F103B" w:rsidP="000C22B1">
      <w:pPr>
        <w:spacing w:line="276" w:lineRule="auto"/>
        <w:rPr>
          <w:lang w:bidi="ru-RU"/>
        </w:rPr>
      </w:pPr>
      <w:r w:rsidRPr="00AC13D4">
        <w:rPr>
          <w:lang w:bidi="ru-RU"/>
        </w:rPr>
        <w:t>–</w:t>
      </w:r>
      <w:r w:rsidRPr="00AC13D4">
        <w:rPr>
          <w:lang w:bidi="ru-RU"/>
        </w:rPr>
        <w:tab/>
        <w:t>тематическое планирование (по годам обучения).</w:t>
      </w:r>
    </w:p>
    <w:p w14:paraId="3C2BD7EE" w14:textId="349B1207" w:rsidR="006B3D39" w:rsidRPr="00AC13D4" w:rsidRDefault="006B3D39" w:rsidP="000C22B1">
      <w:pPr>
        <w:pStyle w:val="4"/>
        <w:spacing w:line="276" w:lineRule="auto"/>
        <w:rPr>
          <w:color w:val="auto"/>
        </w:rPr>
      </w:pPr>
      <w:r w:rsidRPr="00AC13D4">
        <w:rPr>
          <w:color w:val="auto"/>
        </w:rPr>
        <w:t>Содержание учебного предмета «География» (</w:t>
      </w:r>
      <w:r w:rsidR="003C6B2F">
        <w:rPr>
          <w:color w:val="auto"/>
        </w:rPr>
        <w:t>базовый</w:t>
      </w:r>
      <w:r w:rsidRPr="00AC13D4">
        <w:rPr>
          <w:color w:val="auto"/>
        </w:rPr>
        <w:t xml:space="preserve"> уровень) </w:t>
      </w:r>
    </w:p>
    <w:p w14:paraId="6530AEC4" w14:textId="02D620B9" w:rsidR="003C6B2F" w:rsidRPr="003C6B2F" w:rsidRDefault="003C6B2F" w:rsidP="000C22B1">
      <w:pPr>
        <w:spacing w:line="276" w:lineRule="auto"/>
        <w:ind w:firstLine="601"/>
        <w:rPr>
          <w:rFonts w:cstheme="minorBidi"/>
          <w:b/>
          <w:color w:val="000000"/>
          <w:szCs w:val="24"/>
        </w:rPr>
      </w:pPr>
      <w:r w:rsidRPr="003C6B2F">
        <w:rPr>
          <w:rFonts w:cstheme="minorBidi"/>
          <w:b/>
          <w:color w:val="000000"/>
          <w:szCs w:val="24"/>
        </w:rPr>
        <w:t>10 класс</w:t>
      </w:r>
    </w:p>
    <w:p w14:paraId="2C187C60" w14:textId="0DC54D3C" w:rsidR="003C6B2F" w:rsidRPr="003C6B2F" w:rsidRDefault="003C6B2F" w:rsidP="000C22B1">
      <w:pPr>
        <w:spacing w:line="276" w:lineRule="auto"/>
        <w:ind w:firstLine="601"/>
        <w:rPr>
          <w:rFonts w:asciiTheme="minorHAnsi" w:hAnsiTheme="minorHAnsi" w:cstheme="minorBidi"/>
          <w:szCs w:val="24"/>
        </w:rPr>
      </w:pPr>
      <w:r w:rsidRPr="003C6B2F">
        <w:rPr>
          <w:rFonts w:cstheme="minorBidi"/>
          <w:b/>
          <w:color w:val="000000"/>
          <w:szCs w:val="24"/>
        </w:rPr>
        <w:t>Раздел 1. География как наука</w:t>
      </w:r>
      <w:r w:rsidRPr="003C6B2F">
        <w:rPr>
          <w:rFonts w:cstheme="minorBidi"/>
          <w:color w:val="000000"/>
          <w:szCs w:val="24"/>
        </w:rPr>
        <w:t xml:space="preserve"> </w:t>
      </w:r>
    </w:p>
    <w:p w14:paraId="426826FF" w14:textId="77777777" w:rsidR="003C6B2F" w:rsidRPr="003C6B2F" w:rsidRDefault="003C6B2F" w:rsidP="000C22B1">
      <w:pPr>
        <w:spacing w:line="276" w:lineRule="auto"/>
        <w:ind w:firstLine="601"/>
        <w:rPr>
          <w:rFonts w:asciiTheme="minorHAnsi" w:hAnsiTheme="minorHAnsi" w:cstheme="minorBidi"/>
          <w:szCs w:val="24"/>
        </w:rPr>
      </w:pPr>
      <w:r w:rsidRPr="003C6B2F">
        <w:rPr>
          <w:rFonts w:cstheme="minorBidi"/>
          <w:b/>
          <w:color w:val="000000"/>
          <w:szCs w:val="24"/>
        </w:rPr>
        <w:t>Тема 1. Традиционные и новые методы в географии. Географические прогнозы.</w:t>
      </w:r>
      <w:r w:rsidRPr="003C6B2F">
        <w:rPr>
          <w:rFonts w:cstheme="minorBidi"/>
          <w:color w:val="000000"/>
          <w:szCs w:val="24"/>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30ACE05A" w14:textId="77777777" w:rsidR="003C6B2F" w:rsidRPr="003C6B2F" w:rsidRDefault="003C6B2F" w:rsidP="000C22B1">
      <w:pPr>
        <w:spacing w:line="276" w:lineRule="auto"/>
        <w:ind w:firstLine="601"/>
        <w:rPr>
          <w:rFonts w:asciiTheme="minorHAnsi" w:hAnsiTheme="minorHAnsi" w:cstheme="minorBidi"/>
          <w:szCs w:val="24"/>
        </w:rPr>
      </w:pPr>
      <w:r w:rsidRPr="003C6B2F">
        <w:rPr>
          <w:rFonts w:cstheme="minorBidi"/>
          <w:b/>
          <w:color w:val="000000"/>
          <w:szCs w:val="24"/>
        </w:rPr>
        <w:t>Тема 2. Географическая культура.</w:t>
      </w:r>
      <w:r w:rsidRPr="003C6B2F">
        <w:rPr>
          <w:rFonts w:cstheme="minorBidi"/>
          <w:color w:val="000000"/>
          <w:szCs w:val="24"/>
        </w:rPr>
        <w:t xml:space="preserve"> Элементы географической культуры: географическая картина мира, географическое мышление, язык географии</w:t>
      </w:r>
      <w:r w:rsidRPr="003C6B2F">
        <w:rPr>
          <w:rFonts w:cstheme="minorBidi"/>
          <w:color w:val="ED1C24"/>
          <w:szCs w:val="24"/>
        </w:rPr>
        <w:t xml:space="preserve">. </w:t>
      </w:r>
      <w:r w:rsidRPr="003C6B2F">
        <w:rPr>
          <w:rFonts w:cstheme="minorBidi"/>
          <w:color w:val="000000"/>
          <w:szCs w:val="24"/>
        </w:rPr>
        <w:t>Их значимость для представителей разных профессий.</w:t>
      </w:r>
    </w:p>
    <w:p w14:paraId="73279CC2" w14:textId="77777777" w:rsidR="003C6B2F" w:rsidRPr="003C6B2F" w:rsidRDefault="003C6B2F" w:rsidP="000C22B1">
      <w:pPr>
        <w:spacing w:line="276" w:lineRule="auto"/>
        <w:ind w:firstLine="601"/>
        <w:rPr>
          <w:rFonts w:asciiTheme="minorHAnsi" w:hAnsiTheme="minorHAnsi" w:cstheme="minorBidi"/>
          <w:szCs w:val="24"/>
        </w:rPr>
      </w:pPr>
      <w:r w:rsidRPr="003C6B2F">
        <w:rPr>
          <w:rFonts w:cstheme="minorBidi"/>
          <w:b/>
          <w:color w:val="000000"/>
          <w:szCs w:val="24"/>
        </w:rPr>
        <w:t>Раздел 2. Природопользование и геоэкология</w:t>
      </w:r>
    </w:p>
    <w:p w14:paraId="51B5A3EE" w14:textId="77777777" w:rsidR="003C6B2F" w:rsidRPr="003C6B2F" w:rsidRDefault="003C6B2F" w:rsidP="000C22B1">
      <w:pPr>
        <w:spacing w:line="276" w:lineRule="auto"/>
        <w:ind w:firstLine="601"/>
        <w:rPr>
          <w:rFonts w:asciiTheme="minorHAnsi" w:hAnsiTheme="minorHAnsi" w:cstheme="minorBidi"/>
          <w:szCs w:val="24"/>
        </w:rPr>
      </w:pPr>
      <w:r w:rsidRPr="003C6B2F">
        <w:rPr>
          <w:rFonts w:cstheme="minorBidi"/>
          <w:b/>
          <w:color w:val="000000"/>
          <w:szCs w:val="24"/>
        </w:rPr>
        <w:t>Тема 1. Географическая среда.</w:t>
      </w:r>
      <w:r w:rsidRPr="003C6B2F">
        <w:rPr>
          <w:rFonts w:cstheme="minorBidi"/>
          <w:color w:val="000000"/>
          <w:szCs w:val="24"/>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405EB934"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Тема 2. Естественный и антропогенный ландшафты.</w:t>
      </w:r>
      <w:r w:rsidRPr="003C6B2F">
        <w:rPr>
          <w:rFonts w:cstheme="minorBidi"/>
          <w:color w:val="000000"/>
          <w:szCs w:val="24"/>
        </w:rPr>
        <w:t xml:space="preserve"> Проблема сохранения ландшафтного и культурного разнообразия на Земле. </w:t>
      </w:r>
    </w:p>
    <w:p w14:paraId="0CF3CE45"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Практическая работа</w:t>
      </w:r>
    </w:p>
    <w:p w14:paraId="003CE066"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1. Классификация ландшафтов с использованием источников географической информации.</w:t>
      </w:r>
    </w:p>
    <w:p w14:paraId="3A79466D"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 xml:space="preserve">Тема 3. Проблемы взаимодействия человека и природы. </w:t>
      </w:r>
      <w:r w:rsidRPr="003C6B2F">
        <w:rPr>
          <w:rFonts w:cstheme="minorBidi"/>
          <w:color w:val="000000"/>
          <w:szCs w:val="24"/>
        </w:rPr>
        <w:t>Опасные природные явления, климатические изменения, повышение уровня Мирового океана, загрязнение окружающей среды</w:t>
      </w:r>
      <w:r w:rsidRPr="003C6B2F">
        <w:rPr>
          <w:rFonts w:cstheme="minorBidi"/>
          <w:color w:val="ED1C24"/>
          <w:szCs w:val="24"/>
        </w:rPr>
        <w:t xml:space="preserve">. </w:t>
      </w:r>
      <w:r w:rsidRPr="003C6B2F">
        <w:rPr>
          <w:rFonts w:cstheme="minorBidi"/>
          <w:color w:val="000000"/>
          <w:szCs w:val="24"/>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598FA53B"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Практическая работа</w:t>
      </w:r>
    </w:p>
    <w:p w14:paraId="76C2A44B"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14:paraId="2425C59D"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 xml:space="preserve">Тема 4. Природные ресурсы и их виды. </w:t>
      </w:r>
      <w:r w:rsidRPr="003C6B2F">
        <w:rPr>
          <w:rFonts w:cstheme="minorBidi"/>
          <w:color w:val="000000"/>
          <w:szCs w:val="24"/>
        </w:rPr>
        <w:t xml:space="preserve">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w:t>
      </w:r>
      <w:r w:rsidRPr="003C6B2F">
        <w:rPr>
          <w:rFonts w:cstheme="minorBidi"/>
          <w:color w:val="000000"/>
          <w:szCs w:val="24"/>
        </w:rPr>
        <w:lastRenderedPageBreak/>
        <w:t>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581ACEF5"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Практические работы</w:t>
      </w:r>
    </w:p>
    <w:p w14:paraId="17826C51"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1. Оценка природно-ресурсного капитала одной из стран (по выбору) по источникам географической информации.</w:t>
      </w:r>
    </w:p>
    <w:p w14:paraId="018214B4" w14:textId="77777777" w:rsidR="003C6B2F" w:rsidRPr="003C6B2F" w:rsidRDefault="003C6B2F" w:rsidP="000C22B1">
      <w:pPr>
        <w:spacing w:line="276" w:lineRule="auto"/>
        <w:ind w:firstLine="601"/>
        <w:rPr>
          <w:rFonts w:asciiTheme="minorHAnsi" w:hAnsiTheme="minorHAnsi" w:cstheme="minorBidi"/>
          <w:szCs w:val="24"/>
        </w:rPr>
      </w:pPr>
      <w:r w:rsidRPr="003C6B2F">
        <w:rPr>
          <w:rFonts w:cstheme="minorBidi"/>
          <w:color w:val="000000"/>
          <w:szCs w:val="24"/>
        </w:rPr>
        <w:t>2. Определение ресурсообеспеченности стран отдельными видами природных ресурсов.</w:t>
      </w:r>
    </w:p>
    <w:p w14:paraId="7660F67C" w14:textId="77777777" w:rsidR="003C6B2F" w:rsidRPr="003C6B2F" w:rsidRDefault="003C6B2F" w:rsidP="000C22B1">
      <w:pPr>
        <w:spacing w:line="276" w:lineRule="auto"/>
        <w:ind w:firstLine="601"/>
        <w:rPr>
          <w:rFonts w:asciiTheme="minorHAnsi" w:hAnsiTheme="minorHAnsi" w:cstheme="minorBidi"/>
          <w:szCs w:val="24"/>
        </w:rPr>
      </w:pPr>
      <w:r w:rsidRPr="003C6B2F">
        <w:rPr>
          <w:rFonts w:cstheme="minorBidi"/>
          <w:b/>
          <w:color w:val="000000"/>
          <w:szCs w:val="24"/>
        </w:rPr>
        <w:t>Раздел 3. Современная политическая карта</w:t>
      </w:r>
      <w:r w:rsidRPr="003C6B2F">
        <w:rPr>
          <w:rFonts w:cstheme="minorBidi"/>
          <w:color w:val="000000"/>
          <w:szCs w:val="24"/>
        </w:rPr>
        <w:t xml:space="preserve"> </w:t>
      </w:r>
    </w:p>
    <w:p w14:paraId="00DCDCA0" w14:textId="77777777" w:rsidR="003C6B2F" w:rsidRPr="003C6B2F" w:rsidRDefault="003C6B2F" w:rsidP="000C22B1">
      <w:pPr>
        <w:spacing w:line="276" w:lineRule="auto"/>
        <w:ind w:firstLine="601"/>
        <w:rPr>
          <w:rFonts w:asciiTheme="minorHAnsi" w:hAnsiTheme="minorHAnsi" w:cstheme="minorBidi"/>
          <w:szCs w:val="24"/>
        </w:rPr>
      </w:pPr>
      <w:r w:rsidRPr="003C6B2F">
        <w:rPr>
          <w:rFonts w:cstheme="minorBidi"/>
          <w:b/>
          <w:color w:val="000000"/>
          <w:szCs w:val="24"/>
        </w:rPr>
        <w:t xml:space="preserve">Тема 1. Политическая география и геополитика. </w:t>
      </w:r>
      <w:r w:rsidRPr="003C6B2F">
        <w:rPr>
          <w:rFonts w:cstheme="minorBidi"/>
          <w:color w:val="000000"/>
          <w:szCs w:val="24"/>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3408A298"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Тема 2. Классификации и типология стран мира.</w:t>
      </w:r>
      <w:r w:rsidRPr="003C6B2F">
        <w:rPr>
          <w:rFonts w:cstheme="minorBidi"/>
          <w:color w:val="000000"/>
          <w:szCs w:val="24"/>
        </w:rPr>
        <w:t xml:space="preserve"> Основные типы стран: критерии их выделения. Формы правления государства и государственного устройства.</w:t>
      </w:r>
    </w:p>
    <w:p w14:paraId="4A526B19"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Раздел 4. Население мира</w:t>
      </w:r>
    </w:p>
    <w:p w14:paraId="56E3872B"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Тема 1. Численность и воспроизводство населения.</w:t>
      </w:r>
      <w:r w:rsidRPr="003C6B2F">
        <w:rPr>
          <w:rFonts w:cstheme="minorBidi"/>
          <w:color w:val="000000"/>
          <w:szCs w:val="24"/>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71C56020"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Практические работы</w:t>
      </w:r>
    </w:p>
    <w:p w14:paraId="3C058DDB"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14:paraId="3C1FE97E"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2. Объяснение особенности демографической политики в странах с различным типом воспроизводства населения.</w:t>
      </w:r>
    </w:p>
    <w:p w14:paraId="2F4D65EF"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 xml:space="preserve">Тема 2. Состав и структура населения. </w:t>
      </w:r>
      <w:r w:rsidRPr="003C6B2F">
        <w:rPr>
          <w:rFonts w:cstheme="minorBidi"/>
          <w:color w:val="000000"/>
          <w:szCs w:val="24"/>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474C4F86"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Практические работы</w:t>
      </w:r>
    </w:p>
    <w:p w14:paraId="5593AF61"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1. Сравнение половой и возрастной структуры в странах различных типов воспроизводства населения на основе анализа половозрастных пирамид.</w:t>
      </w:r>
    </w:p>
    <w:p w14:paraId="1DBC0511"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2. Прогнозирование изменений возрастной структуры отдельных стран на основе анализа различных источников географической информации.</w:t>
      </w:r>
    </w:p>
    <w:p w14:paraId="511B1512"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Тема 3. Размещение населения.</w:t>
      </w:r>
      <w:r w:rsidRPr="003C6B2F">
        <w:rPr>
          <w:rFonts w:cstheme="minorBidi"/>
          <w:color w:val="000000"/>
          <w:szCs w:val="24"/>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170440B6"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Практическая работа</w:t>
      </w:r>
    </w:p>
    <w:p w14:paraId="1933528C"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60F282D3"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lastRenderedPageBreak/>
        <w:t>Тема 4. Качество жизни населения.</w:t>
      </w:r>
      <w:r w:rsidRPr="003C6B2F">
        <w:rPr>
          <w:rFonts w:cstheme="minorBidi"/>
          <w:color w:val="000000"/>
          <w:szCs w:val="24"/>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5291BACF"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Практическая работа</w:t>
      </w:r>
    </w:p>
    <w:p w14:paraId="3BB86F17" w14:textId="77777777" w:rsidR="003C6B2F" w:rsidRPr="003C6B2F" w:rsidRDefault="003C6B2F" w:rsidP="000C22B1">
      <w:pPr>
        <w:spacing w:line="276" w:lineRule="auto"/>
        <w:ind w:firstLine="601"/>
        <w:rPr>
          <w:rFonts w:asciiTheme="minorHAnsi" w:hAnsiTheme="minorHAnsi" w:cstheme="minorBidi"/>
          <w:szCs w:val="24"/>
        </w:rPr>
      </w:pPr>
      <w:r w:rsidRPr="003C6B2F">
        <w:rPr>
          <w:rFonts w:cstheme="minorBidi"/>
          <w:color w:val="000000"/>
          <w:szCs w:val="24"/>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2D8AA1AB" w14:textId="77777777" w:rsidR="003C6B2F" w:rsidRPr="003C6B2F" w:rsidRDefault="003C6B2F" w:rsidP="000C22B1">
      <w:pPr>
        <w:spacing w:line="276" w:lineRule="auto"/>
        <w:ind w:firstLine="601"/>
        <w:rPr>
          <w:rFonts w:asciiTheme="minorHAnsi" w:hAnsiTheme="minorHAnsi" w:cstheme="minorBidi"/>
          <w:szCs w:val="24"/>
        </w:rPr>
      </w:pPr>
      <w:r w:rsidRPr="003C6B2F">
        <w:rPr>
          <w:rFonts w:cstheme="minorBidi"/>
          <w:b/>
          <w:i/>
          <w:color w:val="000000"/>
          <w:szCs w:val="24"/>
        </w:rPr>
        <w:t>Раздел 5. Мировое хозяйство</w:t>
      </w:r>
      <w:r w:rsidRPr="003C6B2F">
        <w:rPr>
          <w:rFonts w:cstheme="minorBidi"/>
          <w:color w:val="000000"/>
          <w:szCs w:val="24"/>
        </w:rPr>
        <w:t xml:space="preserve"> </w:t>
      </w:r>
    </w:p>
    <w:p w14:paraId="3A68EE92" w14:textId="77777777" w:rsidR="003C6B2F" w:rsidRPr="003C6B2F" w:rsidRDefault="003C6B2F" w:rsidP="000C22B1">
      <w:pPr>
        <w:spacing w:line="276" w:lineRule="auto"/>
        <w:ind w:firstLine="601"/>
        <w:rPr>
          <w:rFonts w:asciiTheme="minorHAnsi" w:hAnsiTheme="minorHAnsi" w:cstheme="minorBidi"/>
          <w:szCs w:val="24"/>
        </w:rPr>
      </w:pPr>
      <w:r w:rsidRPr="003C6B2F">
        <w:rPr>
          <w:rFonts w:cstheme="minorBidi"/>
          <w:b/>
          <w:color w:val="000000"/>
          <w:szCs w:val="24"/>
        </w:rPr>
        <w:t xml:space="preserve">Тема 1. Состав и структура мирового хозяйства. Международное географическое разделение труда. </w:t>
      </w:r>
      <w:r w:rsidRPr="003C6B2F">
        <w:rPr>
          <w:rFonts w:cstheme="minorBidi"/>
          <w:color w:val="000000"/>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66951B86"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Практическая работа</w:t>
      </w:r>
    </w:p>
    <w:p w14:paraId="014DBE46"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1. Сравнение структуры экономики аграрных, индустриальных и постиндустриальных стран.</w:t>
      </w:r>
    </w:p>
    <w:p w14:paraId="1E8927B3"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Тема 2. Международная экономическая интеграция и глобализация мировой экономики.</w:t>
      </w:r>
      <w:r w:rsidRPr="003C6B2F">
        <w:rPr>
          <w:rFonts w:cstheme="minorBidi"/>
          <w:color w:val="000000"/>
          <w:szCs w:val="24"/>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0EC4AE36"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Тема 3. География главных отраслей мирового хозяйства.</w:t>
      </w:r>
      <w:r w:rsidRPr="003C6B2F">
        <w:rPr>
          <w:rFonts w:cstheme="minorBidi"/>
          <w:color w:val="000000"/>
          <w:szCs w:val="24"/>
        </w:rPr>
        <w:t xml:space="preserve"> </w:t>
      </w:r>
    </w:p>
    <w:p w14:paraId="2A5C04BB"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Промышленность мира.</w:t>
      </w:r>
      <w:r w:rsidRPr="003C6B2F">
        <w:rPr>
          <w:rFonts w:cstheme="minorBidi"/>
          <w:color w:val="000000"/>
          <w:szCs w:val="24"/>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272E311F"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321F306A"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719132E6"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6A5AA8B0"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w:t>
      </w:r>
      <w:r w:rsidRPr="003C6B2F">
        <w:rPr>
          <w:rFonts w:cstheme="minorBidi"/>
          <w:color w:val="000000"/>
          <w:szCs w:val="24"/>
        </w:rPr>
        <w:lastRenderedPageBreak/>
        <w:t>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33064539"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Практическая работа</w:t>
      </w:r>
    </w:p>
    <w:p w14:paraId="129A7B05"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1. Представление в виде диаграмм данных о динамике изменения объёмов и структуры производства электроэнергии в мире.</w:t>
      </w:r>
    </w:p>
    <w:p w14:paraId="4B6E2417"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Сельское хозяйство мира.</w:t>
      </w:r>
      <w:r w:rsidRPr="003C6B2F">
        <w:rPr>
          <w:rFonts w:cstheme="minorBidi"/>
          <w:color w:val="000000"/>
          <w:szCs w:val="24"/>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5B6B65D0"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Животноводство. Ведущие экспортёры и импортёры продукции животноводства. Рыболовство и аквакультура: географические особенности.</w:t>
      </w:r>
    </w:p>
    <w:p w14:paraId="422DC623"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Влияние сельского хозяйства и отдельных его отраслей на окружающую среду.</w:t>
      </w:r>
    </w:p>
    <w:p w14:paraId="711703EE"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Практическая работа</w:t>
      </w:r>
    </w:p>
    <w:p w14:paraId="1AFEABC9"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color w:val="000000"/>
          <w:szCs w:val="24"/>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37110E45" w14:textId="77777777" w:rsidR="003C6B2F" w:rsidRPr="003C6B2F" w:rsidRDefault="003C6B2F" w:rsidP="000C22B1">
      <w:pPr>
        <w:spacing w:line="276" w:lineRule="auto"/>
        <w:ind w:firstLine="600"/>
        <w:rPr>
          <w:rFonts w:asciiTheme="minorHAnsi" w:hAnsiTheme="minorHAnsi" w:cstheme="minorBidi"/>
          <w:szCs w:val="24"/>
        </w:rPr>
      </w:pPr>
      <w:r w:rsidRPr="003C6B2F">
        <w:rPr>
          <w:rFonts w:cstheme="minorBidi"/>
          <w:b/>
          <w:color w:val="000000"/>
          <w:szCs w:val="24"/>
        </w:rPr>
        <w:t>Сфера услуг. Мировой транспорт.</w:t>
      </w:r>
      <w:r w:rsidRPr="003C6B2F">
        <w:rPr>
          <w:rFonts w:cstheme="minorBidi"/>
          <w:color w:val="000000"/>
          <w:szCs w:val="24"/>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5F44BFB4" w14:textId="10FFB566" w:rsidR="003C6B2F" w:rsidRPr="003C6B2F" w:rsidRDefault="003C6B2F" w:rsidP="000C22B1">
      <w:pPr>
        <w:pStyle w:val="4"/>
        <w:spacing w:line="276" w:lineRule="auto"/>
        <w:jc w:val="left"/>
        <w:rPr>
          <w:color w:val="auto"/>
          <w:sz w:val="24"/>
        </w:rPr>
      </w:pPr>
      <w:r w:rsidRPr="003C6B2F">
        <w:rPr>
          <w:color w:val="auto"/>
          <w:sz w:val="24"/>
        </w:rPr>
        <w:t>11 класс</w:t>
      </w:r>
    </w:p>
    <w:p w14:paraId="242F567C"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 xml:space="preserve">Раздел 6. Регионы и страны </w:t>
      </w:r>
    </w:p>
    <w:p w14:paraId="47159655"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Тема 1. Регионы мира. Зарубежная Европа.</w:t>
      </w:r>
      <w:r w:rsidRPr="003C6B2F">
        <w:rPr>
          <w:rFonts w:cstheme="minorBidi"/>
          <w:color w:val="000000"/>
          <w:szCs w:val="22"/>
        </w:rPr>
        <w:t xml:space="preserve"> </w:t>
      </w:r>
    </w:p>
    <w:p w14:paraId="22351911"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6A0F6103"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6B09A700"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Практическая работа</w:t>
      </w:r>
    </w:p>
    <w:p w14:paraId="6C588EF4"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1C710C78"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Тема 2. Зарубежная Азия:</w:t>
      </w:r>
      <w:r w:rsidRPr="003C6B2F">
        <w:rPr>
          <w:rFonts w:cstheme="minorBidi"/>
          <w:color w:val="000000"/>
          <w:szCs w:val="22"/>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37F82BBD"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Практическая работа</w:t>
      </w:r>
    </w:p>
    <w:p w14:paraId="46B2CAD3"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541BE056"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 xml:space="preserve">Тема 3. Америка: </w:t>
      </w:r>
      <w:r w:rsidRPr="003C6B2F">
        <w:rPr>
          <w:rFonts w:cstheme="minorBidi"/>
          <w:color w:val="000000"/>
          <w:szCs w:val="22"/>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w:t>
      </w:r>
      <w:r w:rsidRPr="003C6B2F">
        <w:rPr>
          <w:rFonts w:cstheme="minorBidi"/>
          <w:color w:val="000000"/>
          <w:szCs w:val="22"/>
        </w:rPr>
        <w:lastRenderedPageBreak/>
        <w:t xml:space="preserve">природно-ресурсного капитала, населения, хозяйства стран Америки, современные проблемы (на примере США, Канады, Мексики, Бразилии). </w:t>
      </w:r>
    </w:p>
    <w:p w14:paraId="4C7A1B5C"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Практическая работа</w:t>
      </w:r>
    </w:p>
    <w:p w14:paraId="03786347"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1. Объяснение особенностей территориальной структуры хозяйства Канады и Бразилии на основе анализа географических карт.</w:t>
      </w:r>
    </w:p>
    <w:p w14:paraId="3C855FE1"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Тема 4. Африка:</w:t>
      </w:r>
      <w:r w:rsidRPr="003C6B2F">
        <w:rPr>
          <w:rFonts w:cstheme="minorBidi"/>
          <w:color w:val="000000"/>
          <w:szCs w:val="22"/>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63BC0058"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Практическая работа</w:t>
      </w:r>
    </w:p>
    <w:p w14:paraId="3E66265B"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1. Сравнение на основе анализа статистических данных роли сельского хозяйства в экономике Алжира и Эфиопии.</w:t>
      </w:r>
    </w:p>
    <w:p w14:paraId="6FDA4A98"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 xml:space="preserve">Тема 5. Австралия и Океания. </w:t>
      </w:r>
      <w:r w:rsidRPr="003C6B2F">
        <w:rPr>
          <w:rFonts w:cstheme="minorBidi"/>
          <w:color w:val="000000"/>
          <w:szCs w:val="22"/>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246CABBF"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Тема 6. Россия на геополитической, геоэкономической и геодемографической карте мира.</w:t>
      </w:r>
      <w:r w:rsidRPr="003C6B2F">
        <w:rPr>
          <w:rFonts w:cstheme="minorBidi"/>
          <w:color w:val="000000"/>
          <w:szCs w:val="22"/>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7805820B"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Практическая работа</w:t>
      </w:r>
    </w:p>
    <w:p w14:paraId="065AE107" w14:textId="77777777" w:rsidR="003C6B2F" w:rsidRPr="003C6B2F" w:rsidRDefault="003C6B2F" w:rsidP="000C22B1">
      <w:pPr>
        <w:spacing w:line="276" w:lineRule="auto"/>
        <w:ind w:firstLine="601"/>
        <w:rPr>
          <w:rFonts w:asciiTheme="minorHAnsi" w:hAnsiTheme="minorHAnsi" w:cstheme="minorBidi"/>
          <w:sz w:val="20"/>
          <w:szCs w:val="22"/>
        </w:rPr>
      </w:pPr>
      <w:r w:rsidRPr="003C6B2F">
        <w:rPr>
          <w:rFonts w:cstheme="minorBidi"/>
          <w:color w:val="000000"/>
          <w:szCs w:val="22"/>
        </w:rPr>
        <w:t>1. Изменение направления международных экономических связей России в новых экономических условиях.</w:t>
      </w:r>
    </w:p>
    <w:p w14:paraId="677774ED" w14:textId="77777777" w:rsidR="003C6B2F" w:rsidRPr="003C6B2F" w:rsidRDefault="003C6B2F" w:rsidP="000C22B1">
      <w:pPr>
        <w:spacing w:line="276" w:lineRule="auto"/>
        <w:ind w:firstLine="601"/>
        <w:rPr>
          <w:rFonts w:asciiTheme="minorHAnsi" w:hAnsiTheme="minorHAnsi" w:cstheme="minorBidi"/>
          <w:sz w:val="20"/>
          <w:szCs w:val="22"/>
        </w:rPr>
      </w:pPr>
      <w:r w:rsidRPr="003C6B2F">
        <w:rPr>
          <w:rFonts w:cstheme="minorBidi"/>
          <w:b/>
          <w:color w:val="000000"/>
          <w:szCs w:val="22"/>
        </w:rPr>
        <w:t>Раздел 7. Глобальные проблемы человечества</w:t>
      </w:r>
    </w:p>
    <w:p w14:paraId="6CCD8874" w14:textId="77777777" w:rsidR="003C6B2F" w:rsidRPr="003C6B2F" w:rsidRDefault="003C6B2F" w:rsidP="000C22B1">
      <w:pPr>
        <w:spacing w:line="276" w:lineRule="auto"/>
        <w:ind w:firstLine="601"/>
        <w:rPr>
          <w:rFonts w:asciiTheme="minorHAnsi" w:hAnsiTheme="minorHAnsi" w:cstheme="minorBidi"/>
          <w:sz w:val="20"/>
          <w:szCs w:val="22"/>
        </w:rPr>
      </w:pPr>
      <w:r w:rsidRPr="003C6B2F">
        <w:rPr>
          <w:rFonts w:cstheme="minorBidi"/>
          <w:color w:val="000000"/>
          <w:szCs w:val="22"/>
        </w:rPr>
        <w:t>Группы глобальных проблем: геополитические, экологические, демографические.</w:t>
      </w:r>
    </w:p>
    <w:p w14:paraId="23F8BA9C"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181BBEE0"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7B7666CC"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Глобальные проблемы народонаселения: демографическая, продовольственная, роста городов, здоровья и долголетия человека.</w:t>
      </w:r>
    </w:p>
    <w:p w14:paraId="08528EA2"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Взаимосвязь глобальных геополитических, экологических проблем и проблем народонаселения.</w:t>
      </w:r>
    </w:p>
    <w:p w14:paraId="62368D54"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w:t>
      </w:r>
      <w:r w:rsidRPr="003C6B2F">
        <w:rPr>
          <w:rFonts w:cstheme="minorBidi"/>
          <w:color w:val="000000"/>
          <w:szCs w:val="22"/>
        </w:rPr>
        <w:lastRenderedPageBreak/>
        <w:t>политических, идеологических и культурных ориентиров. Участие России в решении глобальных проблем.</w:t>
      </w:r>
    </w:p>
    <w:p w14:paraId="61D8BD5C"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b/>
          <w:color w:val="000000"/>
          <w:szCs w:val="22"/>
        </w:rPr>
        <w:t>Практическая работа</w:t>
      </w:r>
    </w:p>
    <w:p w14:paraId="52E55733" w14:textId="77777777" w:rsidR="003C6B2F" w:rsidRPr="003C6B2F" w:rsidRDefault="003C6B2F" w:rsidP="000C22B1">
      <w:pPr>
        <w:spacing w:line="276" w:lineRule="auto"/>
        <w:ind w:firstLine="600"/>
        <w:rPr>
          <w:rFonts w:cstheme="minorBidi"/>
          <w:color w:val="000000"/>
          <w:szCs w:val="22"/>
        </w:rPr>
      </w:pPr>
      <w:r w:rsidRPr="003C6B2F">
        <w:rPr>
          <w:rFonts w:cstheme="minorBidi"/>
          <w:color w:val="000000"/>
          <w:szCs w:val="22"/>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5244DDBD" w14:textId="095125F2" w:rsidR="006B42A0" w:rsidRPr="00AC13D4" w:rsidRDefault="006B42A0" w:rsidP="000C22B1">
      <w:pPr>
        <w:pStyle w:val="4"/>
        <w:spacing w:line="276" w:lineRule="auto"/>
        <w:rPr>
          <w:color w:val="auto"/>
        </w:rPr>
      </w:pPr>
      <w:r w:rsidRPr="00AC13D4">
        <w:rPr>
          <w:color w:val="auto"/>
        </w:rPr>
        <w:t>Планируемые результаты освоения учебного предмета</w:t>
      </w:r>
      <w:r w:rsidR="008B2728" w:rsidRPr="00AC13D4">
        <w:rPr>
          <w:color w:val="auto"/>
        </w:rPr>
        <w:t xml:space="preserve"> </w:t>
      </w:r>
      <w:r w:rsidR="002A513A" w:rsidRPr="00AC13D4">
        <w:rPr>
          <w:color w:val="auto"/>
        </w:rPr>
        <w:t>«</w:t>
      </w:r>
      <w:r w:rsidRPr="00AC13D4">
        <w:rPr>
          <w:color w:val="auto"/>
        </w:rPr>
        <w:t>География</w:t>
      </w:r>
      <w:r w:rsidR="002A513A" w:rsidRPr="00AC13D4">
        <w:rPr>
          <w:color w:val="auto"/>
        </w:rPr>
        <w:t>»</w:t>
      </w:r>
      <w:r w:rsidR="008B2728" w:rsidRPr="00AC13D4">
        <w:rPr>
          <w:color w:val="auto"/>
        </w:rPr>
        <w:t xml:space="preserve"> </w:t>
      </w:r>
      <w:r w:rsidR="00572CF6" w:rsidRPr="00AC13D4">
        <w:rPr>
          <w:color w:val="auto"/>
        </w:rPr>
        <w:t>(</w:t>
      </w:r>
      <w:r w:rsidR="003C6B2F">
        <w:rPr>
          <w:color w:val="auto"/>
        </w:rPr>
        <w:t>базовый</w:t>
      </w:r>
      <w:r w:rsidR="00572CF6" w:rsidRPr="00AC13D4">
        <w:rPr>
          <w:color w:val="auto"/>
        </w:rPr>
        <w:t xml:space="preserve"> уровень)</w:t>
      </w:r>
    </w:p>
    <w:p w14:paraId="36FB6BE9" w14:textId="77777777" w:rsidR="00572CF6" w:rsidRPr="00AC13D4" w:rsidRDefault="00572CF6" w:rsidP="000C22B1">
      <w:pPr>
        <w:spacing w:line="276" w:lineRule="auto"/>
        <w:rPr>
          <w:b/>
        </w:rPr>
      </w:pPr>
      <w:r w:rsidRPr="00AC13D4">
        <w:rPr>
          <w:b/>
        </w:rPr>
        <w:t>Личностные результаты</w:t>
      </w:r>
    </w:p>
    <w:p w14:paraId="666791B9" w14:textId="7DD048BC" w:rsidR="006B42A0" w:rsidRPr="00AC13D4" w:rsidRDefault="006B42A0" w:rsidP="000C22B1">
      <w:pPr>
        <w:spacing w:line="276" w:lineRule="auto"/>
      </w:pPr>
      <w:r w:rsidRPr="00AC13D4">
        <w:t xml:space="preserve">Личностные результаты освоения </w:t>
      </w:r>
      <w:r w:rsidR="00FB07E9" w:rsidRPr="00AC13D4">
        <w:t>образовательной программы</w:t>
      </w:r>
      <w:r w:rsidRPr="00AC13D4">
        <w:t xml:space="preserve">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E4E5C5F" w14:textId="77777777" w:rsidR="006B42A0" w:rsidRPr="00AC13D4" w:rsidRDefault="006B42A0" w:rsidP="000C22B1">
      <w:pPr>
        <w:spacing w:line="276" w:lineRule="auto"/>
      </w:pPr>
      <w:r w:rsidRPr="00AC13D4">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14:paraId="0F3A6D26" w14:textId="77777777" w:rsidR="006B42A0" w:rsidRPr="00AC13D4" w:rsidRDefault="006B42A0" w:rsidP="000C22B1">
      <w:pPr>
        <w:spacing w:line="276" w:lineRule="auto"/>
        <w:rPr>
          <w:i/>
        </w:rPr>
      </w:pPr>
      <w:r w:rsidRPr="00AC13D4">
        <w:rPr>
          <w:i/>
        </w:rPr>
        <w:t>1)</w:t>
      </w:r>
      <w:r w:rsidR="00572CF6" w:rsidRPr="00AC13D4">
        <w:rPr>
          <w:i/>
        </w:rPr>
        <w:tab/>
      </w:r>
      <w:r w:rsidRPr="00AC13D4">
        <w:rPr>
          <w:i/>
        </w:rPr>
        <w:t>гражданского воспитания:</w:t>
      </w:r>
    </w:p>
    <w:p w14:paraId="4F7A0CF7" w14:textId="77777777" w:rsidR="006B42A0" w:rsidRPr="00AC13D4" w:rsidRDefault="00572CF6" w:rsidP="000C22B1">
      <w:pPr>
        <w:spacing w:line="276" w:lineRule="auto"/>
      </w:pPr>
      <w:r w:rsidRPr="00AC13D4">
        <w:t>–</w:t>
      </w:r>
      <w:r w:rsidRPr="00AC13D4">
        <w:tab/>
      </w:r>
      <w:r w:rsidR="006B42A0" w:rsidRPr="00AC13D4">
        <w:t>сформированность гражданской позиции обучающегося как активного и ответственного члена российского общества;</w:t>
      </w:r>
    </w:p>
    <w:p w14:paraId="1850487C" w14:textId="77777777" w:rsidR="006B42A0" w:rsidRPr="00AC13D4" w:rsidRDefault="00572CF6" w:rsidP="000C22B1">
      <w:pPr>
        <w:spacing w:line="276" w:lineRule="auto"/>
      </w:pPr>
      <w:r w:rsidRPr="00AC13D4">
        <w:t>–</w:t>
      </w:r>
      <w:r w:rsidRPr="00AC13D4">
        <w:tab/>
      </w:r>
      <w:r w:rsidR="006B42A0" w:rsidRPr="00AC13D4">
        <w:t>осознание своих конституционных прав и обязанностей, уважение закона и правопорядка;</w:t>
      </w:r>
    </w:p>
    <w:p w14:paraId="5AF96DF9" w14:textId="77777777" w:rsidR="006B42A0" w:rsidRPr="00AC13D4" w:rsidRDefault="00572CF6" w:rsidP="000C22B1">
      <w:pPr>
        <w:spacing w:line="276" w:lineRule="auto"/>
      </w:pPr>
      <w:r w:rsidRPr="00AC13D4">
        <w:t>–</w:t>
      </w:r>
      <w:r w:rsidRPr="00AC13D4">
        <w:tab/>
      </w:r>
      <w:r w:rsidR="006B42A0" w:rsidRPr="00AC13D4">
        <w:t>принятие традиционных национальных, общечеловеческих гуманистических и демократических ценностей;</w:t>
      </w:r>
    </w:p>
    <w:p w14:paraId="2DFCDAC0" w14:textId="77777777" w:rsidR="006B42A0" w:rsidRPr="00AC13D4" w:rsidRDefault="00572CF6" w:rsidP="000C22B1">
      <w:pPr>
        <w:spacing w:line="276" w:lineRule="auto"/>
      </w:pPr>
      <w:r w:rsidRPr="00AC13D4">
        <w:t>–</w:t>
      </w:r>
      <w:r w:rsidRPr="00AC13D4">
        <w:tab/>
      </w:r>
      <w:r w:rsidR="006B42A0" w:rsidRPr="00AC13D4">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860C3CD" w14:textId="77777777" w:rsidR="006B42A0" w:rsidRPr="00AC13D4" w:rsidRDefault="00572CF6" w:rsidP="000C22B1">
      <w:pPr>
        <w:spacing w:line="276" w:lineRule="auto"/>
      </w:pPr>
      <w:r w:rsidRPr="00AC13D4">
        <w:t>–</w:t>
      </w:r>
      <w:r w:rsidRPr="00AC13D4">
        <w:tab/>
      </w:r>
      <w:r w:rsidR="006B42A0" w:rsidRPr="00AC13D4">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3447754" w14:textId="77777777" w:rsidR="006B42A0" w:rsidRPr="00AC13D4" w:rsidRDefault="00572CF6" w:rsidP="000C22B1">
      <w:pPr>
        <w:spacing w:line="276" w:lineRule="auto"/>
      </w:pPr>
      <w:r w:rsidRPr="00AC13D4">
        <w:t>–</w:t>
      </w:r>
      <w:r w:rsidRPr="00AC13D4">
        <w:tab/>
      </w:r>
      <w:r w:rsidR="006B42A0" w:rsidRPr="00AC13D4">
        <w:t>умение взаимодействовать с социальными институтами в соответствии с их функциями и назначением;</w:t>
      </w:r>
    </w:p>
    <w:p w14:paraId="44A27B8D" w14:textId="77777777" w:rsidR="006B42A0" w:rsidRPr="00AC13D4" w:rsidRDefault="00572CF6" w:rsidP="000C22B1">
      <w:pPr>
        <w:spacing w:line="276" w:lineRule="auto"/>
      </w:pPr>
      <w:r w:rsidRPr="00AC13D4">
        <w:t>–</w:t>
      </w:r>
      <w:r w:rsidRPr="00AC13D4">
        <w:tab/>
      </w:r>
      <w:r w:rsidR="006B42A0" w:rsidRPr="00AC13D4">
        <w:t>готовность к гуманитарной и волонтёрской деятельности.</w:t>
      </w:r>
    </w:p>
    <w:p w14:paraId="286AA63E" w14:textId="77777777" w:rsidR="006B42A0" w:rsidRPr="00AC13D4" w:rsidRDefault="006B42A0" w:rsidP="000C22B1">
      <w:pPr>
        <w:spacing w:line="276" w:lineRule="auto"/>
        <w:rPr>
          <w:i/>
        </w:rPr>
      </w:pPr>
      <w:r w:rsidRPr="00AC13D4">
        <w:rPr>
          <w:i/>
        </w:rPr>
        <w:t>2)</w:t>
      </w:r>
      <w:r w:rsidR="00572CF6" w:rsidRPr="00AC13D4">
        <w:rPr>
          <w:i/>
        </w:rPr>
        <w:tab/>
      </w:r>
      <w:r w:rsidRPr="00AC13D4">
        <w:rPr>
          <w:i/>
        </w:rPr>
        <w:t>патриотического воспитания:</w:t>
      </w:r>
    </w:p>
    <w:p w14:paraId="1E786015" w14:textId="77777777" w:rsidR="006B42A0" w:rsidRPr="00AC13D4" w:rsidRDefault="00572CF6" w:rsidP="000C22B1">
      <w:pPr>
        <w:spacing w:line="276" w:lineRule="auto"/>
      </w:pPr>
      <w:r w:rsidRPr="00AC13D4">
        <w:t>–</w:t>
      </w:r>
      <w:r w:rsidRPr="00AC13D4">
        <w:tab/>
      </w:r>
      <w:r w:rsidR="006B42A0" w:rsidRPr="00AC13D4">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B0ACB04" w14:textId="77777777" w:rsidR="006B42A0" w:rsidRPr="00AC13D4" w:rsidRDefault="00572CF6" w:rsidP="000C22B1">
      <w:pPr>
        <w:spacing w:line="276" w:lineRule="auto"/>
      </w:pPr>
      <w:r w:rsidRPr="00AC13D4">
        <w:t>–</w:t>
      </w:r>
      <w:r w:rsidRPr="00AC13D4">
        <w:tab/>
      </w:r>
      <w:r w:rsidR="006B42A0" w:rsidRPr="00AC13D4">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81B1393" w14:textId="77777777" w:rsidR="006B42A0" w:rsidRPr="00AC13D4" w:rsidRDefault="00572CF6" w:rsidP="000C22B1">
      <w:pPr>
        <w:spacing w:line="276" w:lineRule="auto"/>
      </w:pPr>
      <w:r w:rsidRPr="00AC13D4">
        <w:t>–</w:t>
      </w:r>
      <w:r w:rsidRPr="00AC13D4">
        <w:tab/>
      </w:r>
      <w:r w:rsidR="006B42A0" w:rsidRPr="00AC13D4">
        <w:t>идейная убеждённость, готовность к служению и защите Отечества, ответственность за его судьбу.</w:t>
      </w:r>
    </w:p>
    <w:p w14:paraId="01CAADF2" w14:textId="77777777" w:rsidR="006B42A0" w:rsidRPr="00AC13D4" w:rsidRDefault="006B42A0" w:rsidP="000C22B1">
      <w:pPr>
        <w:spacing w:line="276" w:lineRule="auto"/>
        <w:rPr>
          <w:i/>
        </w:rPr>
      </w:pPr>
      <w:r w:rsidRPr="00AC13D4">
        <w:rPr>
          <w:i/>
        </w:rPr>
        <w:t>3)</w:t>
      </w:r>
      <w:r w:rsidR="00572CF6" w:rsidRPr="00AC13D4">
        <w:rPr>
          <w:i/>
        </w:rPr>
        <w:tab/>
      </w:r>
      <w:r w:rsidRPr="00AC13D4">
        <w:rPr>
          <w:i/>
        </w:rPr>
        <w:t>духовно-нравственного воспитания:</w:t>
      </w:r>
    </w:p>
    <w:p w14:paraId="577FD196" w14:textId="77777777" w:rsidR="006B42A0" w:rsidRPr="00AC13D4" w:rsidRDefault="00572CF6" w:rsidP="000C22B1">
      <w:pPr>
        <w:spacing w:line="276" w:lineRule="auto"/>
      </w:pPr>
      <w:r w:rsidRPr="00AC13D4">
        <w:t>–</w:t>
      </w:r>
      <w:r w:rsidRPr="00AC13D4">
        <w:tab/>
      </w:r>
      <w:r w:rsidR="006B42A0" w:rsidRPr="00AC13D4">
        <w:t>осознание духовных ценностей российского народа;</w:t>
      </w:r>
    </w:p>
    <w:p w14:paraId="5D985BEE" w14:textId="77777777" w:rsidR="006B42A0" w:rsidRPr="00AC13D4" w:rsidRDefault="00572CF6" w:rsidP="000C22B1">
      <w:pPr>
        <w:spacing w:line="276" w:lineRule="auto"/>
      </w:pPr>
      <w:r w:rsidRPr="00AC13D4">
        <w:t>–</w:t>
      </w:r>
      <w:r w:rsidRPr="00AC13D4">
        <w:tab/>
      </w:r>
      <w:r w:rsidR="006B42A0" w:rsidRPr="00AC13D4">
        <w:t>сформированность нравственного сознания, этического поведения;</w:t>
      </w:r>
    </w:p>
    <w:p w14:paraId="390BB4A5" w14:textId="77777777" w:rsidR="006B42A0" w:rsidRPr="00AC13D4" w:rsidRDefault="00572CF6" w:rsidP="000C22B1">
      <w:pPr>
        <w:spacing w:line="276" w:lineRule="auto"/>
      </w:pPr>
      <w:r w:rsidRPr="00AC13D4">
        <w:t>–</w:t>
      </w:r>
      <w:r w:rsidRPr="00AC13D4">
        <w:tab/>
      </w:r>
      <w:r w:rsidR="006B42A0" w:rsidRPr="00AC13D4">
        <w:t>способность оценивать ситуацию и принимать осознанные решения, ориентируясь на морально-нравственные нормы и ценности;</w:t>
      </w:r>
    </w:p>
    <w:p w14:paraId="111DE919" w14:textId="77777777" w:rsidR="006B42A0" w:rsidRPr="00AC13D4" w:rsidRDefault="00572CF6" w:rsidP="000C22B1">
      <w:pPr>
        <w:spacing w:line="276" w:lineRule="auto"/>
      </w:pPr>
      <w:r w:rsidRPr="00AC13D4">
        <w:lastRenderedPageBreak/>
        <w:t>–</w:t>
      </w:r>
      <w:r w:rsidRPr="00AC13D4">
        <w:tab/>
      </w:r>
      <w:r w:rsidR="006B42A0" w:rsidRPr="00AC13D4">
        <w:t>осознание личного вклада в построение устойчивого будущего на основе формирования элементов географической и экологической культуры;</w:t>
      </w:r>
    </w:p>
    <w:p w14:paraId="43841EAD" w14:textId="77777777" w:rsidR="006B42A0" w:rsidRPr="00AC13D4" w:rsidRDefault="00572CF6" w:rsidP="000C22B1">
      <w:pPr>
        <w:spacing w:line="276" w:lineRule="auto"/>
      </w:pPr>
      <w:r w:rsidRPr="00AC13D4">
        <w:t>–</w:t>
      </w:r>
      <w:r w:rsidRPr="00AC13D4">
        <w:tab/>
      </w:r>
      <w:r w:rsidR="006B42A0" w:rsidRPr="00AC13D4">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E99AE56" w14:textId="77777777" w:rsidR="006B42A0" w:rsidRPr="00AC13D4" w:rsidRDefault="006B42A0" w:rsidP="000C22B1">
      <w:pPr>
        <w:spacing w:line="276" w:lineRule="auto"/>
        <w:rPr>
          <w:i/>
        </w:rPr>
      </w:pPr>
      <w:r w:rsidRPr="00AC13D4">
        <w:rPr>
          <w:i/>
        </w:rPr>
        <w:t>4)</w:t>
      </w:r>
      <w:r w:rsidR="00572CF6" w:rsidRPr="00AC13D4">
        <w:rPr>
          <w:i/>
        </w:rPr>
        <w:tab/>
      </w:r>
      <w:r w:rsidRPr="00AC13D4">
        <w:rPr>
          <w:i/>
        </w:rPr>
        <w:t>эстетического воспитания:</w:t>
      </w:r>
    </w:p>
    <w:p w14:paraId="28C1EAC4" w14:textId="77777777" w:rsidR="006B42A0" w:rsidRPr="00AC13D4" w:rsidRDefault="00572CF6" w:rsidP="000C22B1">
      <w:pPr>
        <w:spacing w:line="276" w:lineRule="auto"/>
      </w:pPr>
      <w:r w:rsidRPr="00AC13D4">
        <w:t>–</w:t>
      </w:r>
      <w:r w:rsidRPr="00AC13D4">
        <w:tab/>
      </w:r>
      <w:r w:rsidR="006B42A0" w:rsidRPr="00AC13D4">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32582CA8" w14:textId="77777777" w:rsidR="006B42A0" w:rsidRPr="00AC13D4" w:rsidRDefault="00572CF6" w:rsidP="000C22B1">
      <w:pPr>
        <w:spacing w:line="276" w:lineRule="auto"/>
      </w:pPr>
      <w:r w:rsidRPr="00AC13D4">
        <w:t>–</w:t>
      </w:r>
      <w:r w:rsidRPr="00AC13D4">
        <w:tab/>
      </w:r>
      <w:r w:rsidR="006B42A0" w:rsidRPr="00AC13D4">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BB5FF7F" w14:textId="77777777" w:rsidR="006B42A0" w:rsidRPr="00AC13D4" w:rsidRDefault="00572CF6" w:rsidP="000C22B1">
      <w:pPr>
        <w:spacing w:line="276" w:lineRule="auto"/>
      </w:pPr>
      <w:r w:rsidRPr="00AC13D4">
        <w:t>–</w:t>
      </w:r>
      <w:r w:rsidRPr="00AC13D4">
        <w:tab/>
      </w:r>
      <w:r w:rsidR="006B42A0" w:rsidRPr="00AC13D4">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0179C82" w14:textId="77777777" w:rsidR="006B42A0" w:rsidRPr="00AC13D4" w:rsidRDefault="00572CF6" w:rsidP="000C22B1">
      <w:pPr>
        <w:spacing w:line="276" w:lineRule="auto"/>
      </w:pPr>
      <w:r w:rsidRPr="00AC13D4">
        <w:t>–</w:t>
      </w:r>
      <w:r w:rsidRPr="00AC13D4">
        <w:tab/>
      </w:r>
      <w:r w:rsidR="006B42A0" w:rsidRPr="00AC13D4">
        <w:t>готовность к самовыражению в разных видах искусства, стремление проявлять качества творческой личности.</w:t>
      </w:r>
    </w:p>
    <w:p w14:paraId="74DBD3F5" w14:textId="77777777" w:rsidR="006B42A0" w:rsidRPr="00AC13D4" w:rsidRDefault="006B42A0" w:rsidP="000C22B1">
      <w:pPr>
        <w:spacing w:line="276" w:lineRule="auto"/>
        <w:rPr>
          <w:i/>
        </w:rPr>
      </w:pPr>
      <w:r w:rsidRPr="00AC13D4">
        <w:rPr>
          <w:i/>
        </w:rPr>
        <w:t>5)</w:t>
      </w:r>
      <w:r w:rsidR="00572CF6" w:rsidRPr="00AC13D4">
        <w:rPr>
          <w:i/>
        </w:rPr>
        <w:tab/>
      </w:r>
      <w:r w:rsidRPr="00AC13D4">
        <w:rPr>
          <w:i/>
        </w:rPr>
        <w:t>физического воспитания:</w:t>
      </w:r>
    </w:p>
    <w:p w14:paraId="305F48B4" w14:textId="77777777" w:rsidR="006B42A0" w:rsidRPr="00AC13D4" w:rsidRDefault="00572CF6" w:rsidP="000C22B1">
      <w:pPr>
        <w:spacing w:line="276" w:lineRule="auto"/>
      </w:pPr>
      <w:r w:rsidRPr="00AC13D4">
        <w:t>–</w:t>
      </w:r>
      <w:r w:rsidRPr="00AC13D4">
        <w:tab/>
      </w:r>
      <w:r w:rsidR="006B42A0" w:rsidRPr="00AC13D4">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5274EE0B" w14:textId="77777777" w:rsidR="006B42A0" w:rsidRPr="00AC13D4" w:rsidRDefault="00572CF6" w:rsidP="000C22B1">
      <w:pPr>
        <w:spacing w:line="276" w:lineRule="auto"/>
      </w:pPr>
      <w:r w:rsidRPr="00AC13D4">
        <w:t>–</w:t>
      </w:r>
      <w:r w:rsidRPr="00AC13D4">
        <w:tab/>
      </w:r>
      <w:r w:rsidR="006B42A0" w:rsidRPr="00AC13D4">
        <w:t>потребность в физическом совершенствовании, занятиях спортивно-оздоровительной деятельностью;</w:t>
      </w:r>
    </w:p>
    <w:p w14:paraId="6ADCEEDD" w14:textId="77777777" w:rsidR="006B42A0" w:rsidRPr="00AC13D4" w:rsidRDefault="00572CF6" w:rsidP="000C22B1">
      <w:pPr>
        <w:spacing w:line="276" w:lineRule="auto"/>
      </w:pPr>
      <w:r w:rsidRPr="00AC13D4">
        <w:t>–</w:t>
      </w:r>
      <w:r w:rsidRPr="00AC13D4">
        <w:tab/>
      </w:r>
      <w:r w:rsidR="006B42A0" w:rsidRPr="00AC13D4">
        <w:t>активное неприятие вредных привычек и иных форм причинения вреда физическому и психическому здоровью.</w:t>
      </w:r>
    </w:p>
    <w:p w14:paraId="38C49071" w14:textId="77777777" w:rsidR="006B42A0" w:rsidRPr="00AC13D4" w:rsidRDefault="006B42A0" w:rsidP="000C22B1">
      <w:pPr>
        <w:spacing w:line="276" w:lineRule="auto"/>
        <w:rPr>
          <w:i/>
        </w:rPr>
      </w:pPr>
      <w:r w:rsidRPr="00AC13D4">
        <w:rPr>
          <w:i/>
        </w:rPr>
        <w:t>6)</w:t>
      </w:r>
      <w:r w:rsidR="00572CF6" w:rsidRPr="00AC13D4">
        <w:rPr>
          <w:i/>
        </w:rPr>
        <w:tab/>
      </w:r>
      <w:r w:rsidRPr="00AC13D4">
        <w:rPr>
          <w:i/>
        </w:rPr>
        <w:t>трудового воспитания:</w:t>
      </w:r>
    </w:p>
    <w:p w14:paraId="67E61823" w14:textId="77777777" w:rsidR="006B42A0" w:rsidRPr="00AC13D4" w:rsidRDefault="00572CF6" w:rsidP="000C22B1">
      <w:pPr>
        <w:spacing w:line="276" w:lineRule="auto"/>
      </w:pPr>
      <w:r w:rsidRPr="00AC13D4">
        <w:t>–</w:t>
      </w:r>
      <w:r w:rsidRPr="00AC13D4">
        <w:tab/>
      </w:r>
      <w:r w:rsidR="006B42A0" w:rsidRPr="00AC13D4">
        <w:t>готовность к труду, осознание ценности мастерства, трудолюбие;</w:t>
      </w:r>
    </w:p>
    <w:p w14:paraId="0138F5CC" w14:textId="77777777" w:rsidR="006B42A0" w:rsidRPr="00AC13D4" w:rsidRDefault="00572CF6" w:rsidP="000C22B1">
      <w:pPr>
        <w:spacing w:line="276" w:lineRule="auto"/>
      </w:pPr>
      <w:r w:rsidRPr="00AC13D4">
        <w:t>–</w:t>
      </w:r>
      <w:r w:rsidRPr="00AC13D4">
        <w:tab/>
      </w:r>
      <w:r w:rsidR="006B42A0" w:rsidRPr="00AC13D4">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13A48FD" w14:textId="77777777" w:rsidR="006B42A0" w:rsidRPr="00AC13D4" w:rsidRDefault="00572CF6" w:rsidP="000C22B1">
      <w:pPr>
        <w:spacing w:line="276" w:lineRule="auto"/>
      </w:pPr>
      <w:r w:rsidRPr="00AC13D4">
        <w:t>–</w:t>
      </w:r>
      <w:r w:rsidRPr="00AC13D4">
        <w:tab/>
      </w:r>
      <w:r w:rsidR="006B42A0" w:rsidRPr="00AC13D4">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40EB607" w14:textId="77777777" w:rsidR="006B42A0" w:rsidRPr="00AC13D4" w:rsidRDefault="00572CF6" w:rsidP="000C22B1">
      <w:pPr>
        <w:spacing w:line="276" w:lineRule="auto"/>
      </w:pPr>
      <w:r w:rsidRPr="00AC13D4">
        <w:t>–</w:t>
      </w:r>
      <w:r w:rsidRPr="00AC13D4">
        <w:tab/>
      </w:r>
      <w:r w:rsidR="006B42A0" w:rsidRPr="00AC13D4">
        <w:t>готовность и способность к образованию и самообразованию на протяжении всей жизни.</w:t>
      </w:r>
    </w:p>
    <w:p w14:paraId="3369FEA6" w14:textId="77777777" w:rsidR="006B42A0" w:rsidRPr="00AC13D4" w:rsidRDefault="006B42A0" w:rsidP="000C22B1">
      <w:pPr>
        <w:spacing w:line="276" w:lineRule="auto"/>
        <w:rPr>
          <w:i/>
        </w:rPr>
      </w:pPr>
      <w:r w:rsidRPr="00AC13D4">
        <w:rPr>
          <w:i/>
        </w:rPr>
        <w:t>7)</w:t>
      </w:r>
      <w:r w:rsidR="00572CF6" w:rsidRPr="00AC13D4">
        <w:rPr>
          <w:i/>
        </w:rPr>
        <w:tab/>
      </w:r>
      <w:r w:rsidRPr="00AC13D4">
        <w:rPr>
          <w:i/>
        </w:rPr>
        <w:t>экологического воспитания:</w:t>
      </w:r>
    </w:p>
    <w:p w14:paraId="045AF82B" w14:textId="77777777" w:rsidR="006B42A0" w:rsidRPr="00AC13D4" w:rsidRDefault="00572CF6" w:rsidP="000C22B1">
      <w:pPr>
        <w:spacing w:line="276" w:lineRule="auto"/>
      </w:pPr>
      <w:r w:rsidRPr="00AC13D4">
        <w:t>–</w:t>
      </w:r>
      <w:r w:rsidRPr="00AC13D4">
        <w:tab/>
      </w:r>
      <w:r w:rsidR="006B42A0" w:rsidRPr="00AC13D4">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30EF3AE3" w14:textId="77777777" w:rsidR="006B42A0" w:rsidRPr="00AC13D4" w:rsidRDefault="00572CF6" w:rsidP="000C22B1">
      <w:pPr>
        <w:spacing w:line="276" w:lineRule="auto"/>
      </w:pPr>
      <w:r w:rsidRPr="00AC13D4">
        <w:t>–</w:t>
      </w:r>
      <w:r w:rsidRPr="00AC13D4">
        <w:tab/>
      </w:r>
      <w:r w:rsidR="006B42A0" w:rsidRPr="00AC13D4">
        <w:t>планирование и осуществление действий в окружающей среде на основе знания целей устойчивого развития человечества;</w:t>
      </w:r>
    </w:p>
    <w:p w14:paraId="64B2ED91" w14:textId="77777777" w:rsidR="006B42A0" w:rsidRPr="00AC13D4" w:rsidRDefault="00572CF6" w:rsidP="000C22B1">
      <w:pPr>
        <w:spacing w:line="276" w:lineRule="auto"/>
      </w:pPr>
      <w:r w:rsidRPr="00AC13D4">
        <w:t>–</w:t>
      </w:r>
      <w:r w:rsidRPr="00AC13D4">
        <w:tab/>
      </w:r>
      <w:r w:rsidR="006B42A0" w:rsidRPr="00AC13D4">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3F50C6BB" w14:textId="77777777" w:rsidR="006B42A0" w:rsidRPr="00AC13D4" w:rsidRDefault="00572CF6" w:rsidP="000C22B1">
      <w:pPr>
        <w:spacing w:line="276" w:lineRule="auto"/>
      </w:pPr>
      <w:r w:rsidRPr="00AC13D4">
        <w:t>–</w:t>
      </w:r>
      <w:r w:rsidRPr="00AC13D4">
        <w:tab/>
      </w:r>
      <w:r w:rsidR="006B42A0" w:rsidRPr="00AC13D4">
        <w:t>расширение опыта деятельности экологической направленности.</w:t>
      </w:r>
    </w:p>
    <w:p w14:paraId="18E4B712" w14:textId="77777777" w:rsidR="006B42A0" w:rsidRPr="00AC13D4" w:rsidRDefault="006B42A0" w:rsidP="000C22B1">
      <w:pPr>
        <w:spacing w:line="276" w:lineRule="auto"/>
        <w:rPr>
          <w:i/>
        </w:rPr>
      </w:pPr>
      <w:r w:rsidRPr="00AC13D4">
        <w:rPr>
          <w:i/>
        </w:rPr>
        <w:t>8)</w:t>
      </w:r>
      <w:r w:rsidR="00572CF6" w:rsidRPr="00AC13D4">
        <w:rPr>
          <w:i/>
        </w:rPr>
        <w:tab/>
      </w:r>
      <w:r w:rsidRPr="00AC13D4">
        <w:rPr>
          <w:i/>
        </w:rPr>
        <w:t>ценности научного познания:</w:t>
      </w:r>
    </w:p>
    <w:p w14:paraId="194FFDCA" w14:textId="77777777" w:rsidR="006B42A0" w:rsidRPr="00AC13D4" w:rsidRDefault="00572CF6" w:rsidP="000C22B1">
      <w:pPr>
        <w:spacing w:line="276" w:lineRule="auto"/>
      </w:pPr>
      <w:r w:rsidRPr="00AC13D4">
        <w:t>–</w:t>
      </w:r>
      <w:r w:rsidRPr="00AC13D4">
        <w:tab/>
      </w:r>
      <w:r w:rsidR="006B42A0" w:rsidRPr="00AC13D4">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CC7F677" w14:textId="77777777" w:rsidR="006B42A0" w:rsidRPr="00AC13D4" w:rsidRDefault="00572CF6" w:rsidP="000C22B1">
      <w:pPr>
        <w:spacing w:line="276" w:lineRule="auto"/>
      </w:pPr>
      <w:r w:rsidRPr="00AC13D4">
        <w:lastRenderedPageBreak/>
        <w:t>–</w:t>
      </w:r>
      <w:r w:rsidRPr="00AC13D4">
        <w:tab/>
      </w:r>
      <w:r w:rsidR="006B42A0" w:rsidRPr="00AC13D4">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E470308" w14:textId="77777777" w:rsidR="006B42A0" w:rsidRPr="00AC13D4" w:rsidRDefault="00572CF6" w:rsidP="000C22B1">
      <w:pPr>
        <w:spacing w:line="276" w:lineRule="auto"/>
      </w:pPr>
      <w:r w:rsidRPr="00AC13D4">
        <w:t>–</w:t>
      </w:r>
      <w:r w:rsidRPr="00AC13D4">
        <w:tab/>
      </w:r>
      <w:r w:rsidR="006B42A0" w:rsidRPr="00AC13D4">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554C0E8A" w14:textId="77777777" w:rsidR="00572CF6" w:rsidRPr="00AC13D4" w:rsidRDefault="00572CF6" w:rsidP="000C22B1">
      <w:pPr>
        <w:spacing w:line="276" w:lineRule="auto"/>
        <w:rPr>
          <w:b/>
        </w:rPr>
      </w:pPr>
      <w:r w:rsidRPr="00AC13D4">
        <w:rPr>
          <w:b/>
        </w:rPr>
        <w:t>Метапредметные результаты</w:t>
      </w:r>
    </w:p>
    <w:p w14:paraId="61D6ACA8" w14:textId="77777777" w:rsidR="006B42A0" w:rsidRPr="00AC13D4" w:rsidRDefault="006B42A0" w:rsidP="000C22B1">
      <w:pPr>
        <w:spacing w:line="276" w:lineRule="auto"/>
      </w:pPr>
      <w:r w:rsidRPr="00AC13D4">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03AA91C9" w14:textId="77777777" w:rsidR="006B42A0" w:rsidRPr="00AC13D4" w:rsidRDefault="006B42A0" w:rsidP="000C22B1">
      <w:pPr>
        <w:spacing w:line="276" w:lineRule="auto"/>
      </w:pPr>
      <w:r w:rsidRPr="00AC13D4">
        <w:t xml:space="preserve">У обучающегося будут сформированы следующие </w:t>
      </w:r>
      <w:r w:rsidRPr="00AC13D4">
        <w:rPr>
          <w:i/>
        </w:rPr>
        <w:t>базовые логические действия</w:t>
      </w:r>
      <w:r w:rsidRPr="00AC13D4">
        <w:t xml:space="preserve"> как часть </w:t>
      </w:r>
      <w:r w:rsidRPr="00AC13D4">
        <w:rPr>
          <w:i/>
        </w:rPr>
        <w:t>универсальных учебных познавательных действий</w:t>
      </w:r>
      <w:r w:rsidRPr="00AC13D4">
        <w:t xml:space="preserve">: </w:t>
      </w:r>
    </w:p>
    <w:p w14:paraId="41A77CF3" w14:textId="77777777" w:rsidR="006B42A0" w:rsidRPr="00AC13D4" w:rsidRDefault="00572CF6" w:rsidP="000C22B1">
      <w:pPr>
        <w:spacing w:line="276" w:lineRule="auto"/>
      </w:pPr>
      <w:r w:rsidRPr="00AC13D4">
        <w:t>–</w:t>
      </w:r>
      <w:r w:rsidRPr="00AC13D4">
        <w:tab/>
      </w:r>
      <w:r w:rsidR="006B42A0" w:rsidRPr="00AC13D4">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51714134" w14:textId="77777777" w:rsidR="006B42A0" w:rsidRPr="00AC13D4" w:rsidRDefault="00572CF6" w:rsidP="000C22B1">
      <w:pPr>
        <w:spacing w:line="276" w:lineRule="auto"/>
      </w:pPr>
      <w:r w:rsidRPr="00AC13D4">
        <w:t>–</w:t>
      </w:r>
      <w:r w:rsidRPr="00AC13D4">
        <w:tab/>
      </w:r>
      <w:r w:rsidR="006B42A0" w:rsidRPr="00AC13D4">
        <w:t>устанавливать существенный признак или основания для сравнения, классификации географических объектов, процессов, явлений и обобщения;</w:t>
      </w:r>
    </w:p>
    <w:p w14:paraId="00DF5A4F" w14:textId="77777777" w:rsidR="006B42A0" w:rsidRPr="00AC13D4" w:rsidRDefault="00572CF6" w:rsidP="000C22B1">
      <w:pPr>
        <w:spacing w:line="276" w:lineRule="auto"/>
      </w:pPr>
      <w:r w:rsidRPr="00AC13D4">
        <w:t>–</w:t>
      </w:r>
      <w:r w:rsidRPr="00AC13D4">
        <w:tab/>
      </w:r>
      <w:r w:rsidR="006B42A0" w:rsidRPr="00AC13D4">
        <w:t>определять цели деятельности, задавать параметры и критерии их достижения;</w:t>
      </w:r>
    </w:p>
    <w:p w14:paraId="13984A31" w14:textId="77777777" w:rsidR="006B42A0" w:rsidRPr="00AC13D4" w:rsidRDefault="00572CF6" w:rsidP="000C22B1">
      <w:pPr>
        <w:spacing w:line="276" w:lineRule="auto"/>
      </w:pPr>
      <w:r w:rsidRPr="00AC13D4">
        <w:t>–</w:t>
      </w:r>
      <w:r w:rsidRPr="00AC13D4">
        <w:tab/>
      </w:r>
      <w:r w:rsidR="006B42A0" w:rsidRPr="00AC13D4">
        <w:t>разрабатывать план решения географической задачи с учётом анализа имеющихся материальных и нематериальных ресурсов;</w:t>
      </w:r>
    </w:p>
    <w:p w14:paraId="5462E3D6" w14:textId="77777777" w:rsidR="006B42A0" w:rsidRPr="00AC13D4" w:rsidRDefault="00572CF6" w:rsidP="000C22B1">
      <w:pPr>
        <w:spacing w:line="276" w:lineRule="auto"/>
      </w:pPr>
      <w:r w:rsidRPr="00AC13D4">
        <w:t>–</w:t>
      </w:r>
      <w:r w:rsidRPr="00AC13D4">
        <w:tab/>
      </w:r>
      <w:r w:rsidR="006B42A0" w:rsidRPr="00AC13D4">
        <w:t>выявлять закономерности и противоречия в рассматриваемых явлениях с учётом предложенной географической задачи;</w:t>
      </w:r>
    </w:p>
    <w:p w14:paraId="70CB6A42" w14:textId="77777777" w:rsidR="006B42A0" w:rsidRPr="00AC13D4" w:rsidRDefault="00572CF6" w:rsidP="000C22B1">
      <w:pPr>
        <w:spacing w:line="276" w:lineRule="auto"/>
      </w:pPr>
      <w:r w:rsidRPr="00AC13D4">
        <w:t>–</w:t>
      </w:r>
      <w:r w:rsidRPr="00AC13D4">
        <w:tab/>
      </w:r>
      <w:r w:rsidR="006B42A0" w:rsidRPr="00AC13D4">
        <w:t>вносить коррективы в деятельность, оценивать соответствие результатов целям;</w:t>
      </w:r>
    </w:p>
    <w:p w14:paraId="46B86282" w14:textId="77777777" w:rsidR="006B42A0" w:rsidRPr="00AC13D4" w:rsidRDefault="00572CF6" w:rsidP="000C22B1">
      <w:pPr>
        <w:spacing w:line="276" w:lineRule="auto"/>
      </w:pPr>
      <w:r w:rsidRPr="00AC13D4">
        <w:t>–</w:t>
      </w:r>
      <w:r w:rsidRPr="00AC13D4">
        <w:tab/>
      </w:r>
      <w:r w:rsidR="006B42A0" w:rsidRPr="00AC13D4">
        <w:t>координировать и выполнять работу при решении географических задач в условиях реального, виртуального и комбинированного взаимодействия;</w:t>
      </w:r>
    </w:p>
    <w:p w14:paraId="2AA7EADF" w14:textId="77777777" w:rsidR="006B42A0" w:rsidRPr="00AC13D4" w:rsidRDefault="00C141D1" w:rsidP="000C22B1">
      <w:pPr>
        <w:spacing w:line="276" w:lineRule="auto"/>
      </w:pPr>
      <w:r w:rsidRPr="00AC13D4">
        <w:t>–</w:t>
      </w:r>
      <w:r w:rsidRPr="00AC13D4">
        <w:tab/>
      </w:r>
      <w:r w:rsidR="006B42A0" w:rsidRPr="00AC13D4">
        <w:t>креативно мыслить при поиске путей решения жизненных проблем, имеющих географические аспекты;</w:t>
      </w:r>
    </w:p>
    <w:p w14:paraId="06EA3818" w14:textId="77777777" w:rsidR="006B42A0" w:rsidRPr="00AC13D4" w:rsidRDefault="006B42A0" w:rsidP="000C22B1">
      <w:pPr>
        <w:spacing w:line="276" w:lineRule="auto"/>
      </w:pPr>
      <w:r w:rsidRPr="00AC13D4">
        <w:t xml:space="preserve">У обучающегося будут сформированы следующие </w:t>
      </w:r>
      <w:r w:rsidRPr="00AC13D4">
        <w:rPr>
          <w:i/>
        </w:rPr>
        <w:t>базовые исследовательские действия</w:t>
      </w:r>
      <w:r w:rsidRPr="00AC13D4">
        <w:t xml:space="preserve"> как часть </w:t>
      </w:r>
      <w:r w:rsidRPr="00AC13D4">
        <w:rPr>
          <w:i/>
        </w:rPr>
        <w:t>универсальных учебных познавательных действий</w:t>
      </w:r>
      <w:r w:rsidRPr="00AC13D4">
        <w:t>:</w:t>
      </w:r>
    </w:p>
    <w:p w14:paraId="6276A458" w14:textId="77777777" w:rsidR="006B42A0" w:rsidRPr="00AC13D4" w:rsidRDefault="00C141D1" w:rsidP="000C22B1">
      <w:pPr>
        <w:spacing w:line="276" w:lineRule="auto"/>
      </w:pPr>
      <w:r w:rsidRPr="00AC13D4">
        <w:t>–</w:t>
      </w:r>
      <w:r w:rsidRPr="00AC13D4">
        <w:tab/>
      </w:r>
      <w:r w:rsidR="006B42A0" w:rsidRPr="00AC13D4">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7C8BA393" w14:textId="77777777" w:rsidR="006B42A0" w:rsidRPr="00AC13D4" w:rsidRDefault="00C141D1" w:rsidP="000C22B1">
      <w:pPr>
        <w:spacing w:line="276" w:lineRule="auto"/>
      </w:pPr>
      <w:r w:rsidRPr="00AC13D4">
        <w:t>–</w:t>
      </w:r>
      <w:r w:rsidRPr="00AC13D4">
        <w:tab/>
      </w:r>
      <w:r w:rsidR="006B42A0" w:rsidRPr="00AC13D4">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40F35EA" w14:textId="77777777" w:rsidR="006B42A0" w:rsidRPr="00AC13D4" w:rsidRDefault="00C141D1" w:rsidP="000C22B1">
      <w:pPr>
        <w:spacing w:line="276" w:lineRule="auto"/>
      </w:pPr>
      <w:r w:rsidRPr="00AC13D4">
        <w:t>–</w:t>
      </w:r>
      <w:r w:rsidRPr="00AC13D4">
        <w:tab/>
      </w:r>
      <w:r w:rsidR="006B42A0" w:rsidRPr="00AC13D4">
        <w:t>владеть научным типом мышления, научной терминологией, ключевыми понятиями и методами;</w:t>
      </w:r>
    </w:p>
    <w:p w14:paraId="2694210F" w14:textId="77777777" w:rsidR="006B42A0" w:rsidRPr="00AC13D4" w:rsidRDefault="00C141D1" w:rsidP="000C22B1">
      <w:pPr>
        <w:spacing w:line="276" w:lineRule="auto"/>
      </w:pPr>
      <w:r w:rsidRPr="00AC13D4">
        <w:t>–</w:t>
      </w:r>
      <w:r w:rsidRPr="00AC13D4">
        <w:tab/>
      </w:r>
      <w:r w:rsidR="006B42A0" w:rsidRPr="00AC13D4">
        <w:t>формулировать собственные задачи в образовательной деятельности и жизненных ситуациях;</w:t>
      </w:r>
    </w:p>
    <w:p w14:paraId="1BC50821" w14:textId="77777777" w:rsidR="006B42A0" w:rsidRPr="00AC13D4" w:rsidRDefault="00C141D1" w:rsidP="000C22B1">
      <w:pPr>
        <w:spacing w:line="276" w:lineRule="auto"/>
      </w:pPr>
      <w:r w:rsidRPr="00AC13D4">
        <w:t>–</w:t>
      </w:r>
      <w:r w:rsidRPr="00AC13D4">
        <w:tab/>
      </w:r>
      <w:r w:rsidR="006B42A0" w:rsidRPr="00AC13D4">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0D59EFF" w14:textId="77777777" w:rsidR="006B42A0" w:rsidRPr="00AC13D4" w:rsidRDefault="00C141D1" w:rsidP="000C22B1">
      <w:pPr>
        <w:spacing w:line="276" w:lineRule="auto"/>
      </w:pPr>
      <w:r w:rsidRPr="00AC13D4">
        <w:t>–</w:t>
      </w:r>
      <w:r w:rsidRPr="00AC13D4">
        <w:tab/>
      </w:r>
      <w:r w:rsidR="006B42A0" w:rsidRPr="00AC13D4">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4E4181A4" w14:textId="77777777" w:rsidR="006B42A0" w:rsidRPr="00AC13D4" w:rsidRDefault="00C141D1" w:rsidP="000C22B1">
      <w:pPr>
        <w:spacing w:line="276" w:lineRule="auto"/>
      </w:pPr>
      <w:r w:rsidRPr="00AC13D4">
        <w:t>–</w:t>
      </w:r>
      <w:r w:rsidRPr="00AC13D4">
        <w:tab/>
      </w:r>
      <w:r w:rsidR="006B42A0" w:rsidRPr="00AC13D4">
        <w:t>уметь переносить знания в познавательную и практическую области жизнедеятельности;</w:t>
      </w:r>
    </w:p>
    <w:p w14:paraId="421744B9" w14:textId="77777777" w:rsidR="006B42A0" w:rsidRPr="00AC13D4" w:rsidRDefault="00C141D1" w:rsidP="000C22B1">
      <w:pPr>
        <w:spacing w:line="276" w:lineRule="auto"/>
      </w:pPr>
      <w:r w:rsidRPr="00AC13D4">
        <w:lastRenderedPageBreak/>
        <w:t>–</w:t>
      </w:r>
      <w:r w:rsidRPr="00AC13D4">
        <w:tab/>
      </w:r>
      <w:r w:rsidR="006B42A0" w:rsidRPr="00AC13D4">
        <w:t>осуществлять целенаправленный поиск переноса средств и способов действия в профессиональную среду;</w:t>
      </w:r>
    </w:p>
    <w:p w14:paraId="11B44660" w14:textId="77777777" w:rsidR="006B42A0" w:rsidRPr="00AC13D4" w:rsidRDefault="00C141D1" w:rsidP="000C22B1">
      <w:pPr>
        <w:spacing w:line="276" w:lineRule="auto"/>
      </w:pPr>
      <w:r w:rsidRPr="00AC13D4">
        <w:t>–</w:t>
      </w:r>
      <w:r w:rsidRPr="00AC13D4">
        <w:tab/>
      </w:r>
      <w:r w:rsidR="006B42A0" w:rsidRPr="00AC13D4">
        <w:t>уметь интегрировать знания из разных предметных областей;</w:t>
      </w:r>
    </w:p>
    <w:p w14:paraId="4BFC8A32" w14:textId="77777777" w:rsidR="006B42A0" w:rsidRPr="00AC13D4" w:rsidRDefault="00C141D1" w:rsidP="000C22B1">
      <w:pPr>
        <w:spacing w:line="276" w:lineRule="auto"/>
      </w:pPr>
      <w:r w:rsidRPr="00AC13D4">
        <w:t>–</w:t>
      </w:r>
      <w:r w:rsidRPr="00AC13D4">
        <w:tab/>
      </w:r>
      <w:r w:rsidR="006B42A0" w:rsidRPr="00AC13D4">
        <w:t>выдвигать новые идеи, предлагать оригинальные подходы и решения; ставить проблемы и задачи, допускающие альтернативные решения;</w:t>
      </w:r>
    </w:p>
    <w:p w14:paraId="324E7848" w14:textId="77777777" w:rsidR="006B42A0" w:rsidRPr="00AC13D4" w:rsidRDefault="006B42A0" w:rsidP="000C22B1">
      <w:pPr>
        <w:spacing w:line="276" w:lineRule="auto"/>
      </w:pPr>
      <w:r w:rsidRPr="00AC13D4">
        <w:t xml:space="preserve">У обучающегося будут сформированы следующие умения </w:t>
      </w:r>
      <w:r w:rsidRPr="00AC13D4">
        <w:rPr>
          <w:i/>
        </w:rPr>
        <w:t>работать с информацией</w:t>
      </w:r>
      <w:r w:rsidRPr="00AC13D4">
        <w:t xml:space="preserve"> как часть </w:t>
      </w:r>
      <w:r w:rsidRPr="00AC13D4">
        <w:rPr>
          <w:i/>
        </w:rPr>
        <w:t>универсальных учебных познавательных действий</w:t>
      </w:r>
      <w:r w:rsidRPr="00AC13D4">
        <w:t>:</w:t>
      </w:r>
    </w:p>
    <w:p w14:paraId="07692D03" w14:textId="77777777" w:rsidR="006B42A0" w:rsidRPr="00AC13D4" w:rsidRDefault="00C141D1" w:rsidP="000C22B1">
      <w:pPr>
        <w:spacing w:line="276" w:lineRule="auto"/>
      </w:pPr>
      <w:r w:rsidRPr="00AC13D4">
        <w:t>–</w:t>
      </w:r>
      <w:r w:rsidRPr="00AC13D4">
        <w:tab/>
      </w:r>
      <w:r w:rsidR="006B42A0" w:rsidRPr="00AC13D4">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68F0912C" w14:textId="77777777" w:rsidR="006B42A0" w:rsidRPr="00AC13D4" w:rsidRDefault="00C141D1" w:rsidP="000C22B1">
      <w:pPr>
        <w:spacing w:line="276" w:lineRule="auto"/>
      </w:pPr>
      <w:r w:rsidRPr="00AC13D4">
        <w:t>–</w:t>
      </w:r>
      <w:r w:rsidRPr="00AC13D4">
        <w:tab/>
      </w:r>
      <w:r w:rsidR="006B42A0" w:rsidRPr="00AC13D4">
        <w:t>выбирать оптимальную форму представления и визуализации информации с учётом её назначения (тексты, картосхемы, диаграммы и т. д.);</w:t>
      </w:r>
    </w:p>
    <w:p w14:paraId="6FFE30F4" w14:textId="77777777" w:rsidR="006B42A0" w:rsidRPr="00AC13D4" w:rsidRDefault="00C141D1" w:rsidP="000C22B1">
      <w:pPr>
        <w:spacing w:line="276" w:lineRule="auto"/>
      </w:pPr>
      <w:r w:rsidRPr="00AC13D4">
        <w:t>–</w:t>
      </w:r>
      <w:r w:rsidRPr="00AC13D4">
        <w:tab/>
      </w:r>
      <w:r w:rsidR="006B42A0" w:rsidRPr="00AC13D4">
        <w:t>оценивать достоверность информации;</w:t>
      </w:r>
    </w:p>
    <w:p w14:paraId="05A8F708" w14:textId="77777777" w:rsidR="006B42A0" w:rsidRPr="00AC13D4" w:rsidRDefault="00C141D1" w:rsidP="000C22B1">
      <w:pPr>
        <w:spacing w:line="276" w:lineRule="auto"/>
      </w:pPr>
      <w:r w:rsidRPr="00AC13D4">
        <w:t>–</w:t>
      </w:r>
      <w:r w:rsidRPr="00AC13D4">
        <w:tab/>
      </w:r>
      <w:r w:rsidR="006B42A0" w:rsidRPr="00AC13D4">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3E19A115" w14:textId="77777777" w:rsidR="006B42A0" w:rsidRPr="00AC13D4" w:rsidRDefault="00C141D1" w:rsidP="000C22B1">
      <w:pPr>
        <w:spacing w:line="276" w:lineRule="auto"/>
      </w:pPr>
      <w:r w:rsidRPr="00AC13D4">
        <w:t>–</w:t>
      </w:r>
      <w:r w:rsidRPr="00AC13D4">
        <w:tab/>
      </w:r>
      <w:r w:rsidR="006B42A0" w:rsidRPr="00AC13D4">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8457ECA" w14:textId="77777777" w:rsidR="006B42A0" w:rsidRPr="00AC13D4" w:rsidRDefault="00C141D1" w:rsidP="000C22B1">
      <w:pPr>
        <w:spacing w:line="276" w:lineRule="auto"/>
      </w:pPr>
      <w:r w:rsidRPr="00AC13D4">
        <w:t>–</w:t>
      </w:r>
      <w:r w:rsidRPr="00AC13D4">
        <w:tab/>
      </w:r>
      <w:r w:rsidR="006B42A0" w:rsidRPr="00AC13D4">
        <w:t>владеть навыками распознавания и защиты информации, обеспечения информационной безопасности личности.</w:t>
      </w:r>
    </w:p>
    <w:p w14:paraId="1D1DF542" w14:textId="77777777" w:rsidR="006B42A0" w:rsidRPr="00AC13D4" w:rsidRDefault="006B42A0" w:rsidP="000C22B1">
      <w:pPr>
        <w:spacing w:line="276" w:lineRule="auto"/>
      </w:pPr>
      <w:r w:rsidRPr="00AC13D4">
        <w:t xml:space="preserve">У обучающегося будут сформированы следующие </w:t>
      </w:r>
      <w:r w:rsidRPr="00AC13D4">
        <w:rPr>
          <w:i/>
        </w:rPr>
        <w:t>умения общения</w:t>
      </w:r>
      <w:r w:rsidRPr="00AC13D4">
        <w:t xml:space="preserve"> как часть </w:t>
      </w:r>
      <w:r w:rsidRPr="00AC13D4">
        <w:rPr>
          <w:i/>
        </w:rPr>
        <w:t>универсальных учебных коммуникативных действий</w:t>
      </w:r>
      <w:r w:rsidRPr="00AC13D4">
        <w:t>:</w:t>
      </w:r>
    </w:p>
    <w:p w14:paraId="2156B1C8" w14:textId="77777777" w:rsidR="006B42A0" w:rsidRPr="00AC13D4" w:rsidRDefault="00C141D1" w:rsidP="000C22B1">
      <w:pPr>
        <w:spacing w:line="276" w:lineRule="auto"/>
      </w:pPr>
      <w:r w:rsidRPr="00AC13D4">
        <w:t>–</w:t>
      </w:r>
      <w:r w:rsidRPr="00AC13D4">
        <w:tab/>
      </w:r>
      <w:r w:rsidR="006B42A0" w:rsidRPr="00AC13D4">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15EF001A" w14:textId="77777777" w:rsidR="006B42A0" w:rsidRPr="00AC13D4" w:rsidRDefault="00C141D1" w:rsidP="000C22B1">
      <w:pPr>
        <w:spacing w:line="276" w:lineRule="auto"/>
      </w:pPr>
      <w:r w:rsidRPr="00AC13D4">
        <w:t>–</w:t>
      </w:r>
      <w:r w:rsidRPr="00AC13D4">
        <w:tab/>
      </w:r>
      <w:r w:rsidR="006B42A0" w:rsidRPr="00AC13D4">
        <w:t>развёрнуто и логично излагать свою точку зрения по географическим аспектам различных вопросов с использованием языковых средств;</w:t>
      </w:r>
    </w:p>
    <w:p w14:paraId="0CE3B300" w14:textId="77777777" w:rsidR="006B42A0" w:rsidRPr="00AC13D4" w:rsidRDefault="006B42A0" w:rsidP="000C22B1">
      <w:pPr>
        <w:spacing w:line="276" w:lineRule="auto"/>
      </w:pPr>
      <w:r w:rsidRPr="00AC13D4">
        <w:t>У обучающегося будут сформированы следующие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14:paraId="1656BA67" w14:textId="77777777" w:rsidR="006B42A0" w:rsidRPr="00AC13D4" w:rsidRDefault="00C141D1" w:rsidP="000C22B1">
      <w:pPr>
        <w:spacing w:line="276" w:lineRule="auto"/>
      </w:pPr>
      <w:r w:rsidRPr="00AC13D4">
        <w:t>–</w:t>
      </w:r>
      <w:r w:rsidRPr="00AC13D4">
        <w:tab/>
      </w:r>
      <w:r w:rsidR="006B42A0" w:rsidRPr="00AC13D4">
        <w:t>выбирать тематику и методы совместных действий с учётом общих интересов и возможностей каждого члена коллектива;</w:t>
      </w:r>
    </w:p>
    <w:p w14:paraId="1839CC20" w14:textId="77777777" w:rsidR="006B42A0" w:rsidRPr="00AC13D4" w:rsidRDefault="00C141D1" w:rsidP="000C22B1">
      <w:pPr>
        <w:spacing w:line="276" w:lineRule="auto"/>
      </w:pPr>
      <w:r w:rsidRPr="00AC13D4">
        <w:t>–</w:t>
      </w:r>
      <w:r w:rsidRPr="00AC13D4">
        <w:tab/>
      </w:r>
      <w:r w:rsidR="006B42A0" w:rsidRPr="00AC13D4">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C589EC5" w14:textId="77777777" w:rsidR="006B42A0" w:rsidRPr="00AC13D4" w:rsidRDefault="00C141D1" w:rsidP="000C22B1">
      <w:pPr>
        <w:spacing w:line="276" w:lineRule="auto"/>
      </w:pPr>
      <w:r w:rsidRPr="00AC13D4">
        <w:t>–</w:t>
      </w:r>
      <w:r w:rsidRPr="00AC13D4">
        <w:tab/>
      </w:r>
      <w:r w:rsidR="006B42A0" w:rsidRPr="00AC13D4">
        <w:t>оценивать качество своего вклада и каждого участника команды в общий результат по разработанным критериям;</w:t>
      </w:r>
    </w:p>
    <w:p w14:paraId="6ECFDFC7" w14:textId="77777777" w:rsidR="006B42A0" w:rsidRPr="00AC13D4" w:rsidRDefault="00C141D1" w:rsidP="000C22B1">
      <w:pPr>
        <w:spacing w:line="276" w:lineRule="auto"/>
      </w:pPr>
      <w:r w:rsidRPr="00AC13D4">
        <w:t>–</w:t>
      </w:r>
      <w:r w:rsidRPr="00AC13D4">
        <w:tab/>
      </w:r>
      <w:r w:rsidR="006B42A0" w:rsidRPr="00AC13D4">
        <w:t>предлагать новые проекты, оценивать идеи с позиции новизны, оригинальности, практической значимости.</w:t>
      </w:r>
    </w:p>
    <w:p w14:paraId="37C8CB02" w14:textId="77777777" w:rsidR="006B42A0" w:rsidRPr="00AC13D4" w:rsidRDefault="006B42A0" w:rsidP="000C22B1">
      <w:pPr>
        <w:spacing w:line="276" w:lineRule="auto"/>
      </w:pPr>
      <w:r w:rsidRPr="00AC13D4">
        <w:t>У обучающегося будут сформированы следующие умения самоорганизации как часть универсальных учебных регулятивных действий:</w:t>
      </w:r>
    </w:p>
    <w:p w14:paraId="2D20CCFE" w14:textId="77777777" w:rsidR="006B42A0" w:rsidRPr="00AC13D4" w:rsidRDefault="00C141D1" w:rsidP="000C22B1">
      <w:pPr>
        <w:spacing w:line="276" w:lineRule="auto"/>
      </w:pPr>
      <w:r w:rsidRPr="00AC13D4">
        <w:lastRenderedPageBreak/>
        <w:t>–</w:t>
      </w:r>
      <w:r w:rsidRPr="00AC13D4">
        <w:tab/>
      </w:r>
      <w:r w:rsidR="006B42A0" w:rsidRPr="00AC13D4">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E64E7C4" w14:textId="77777777" w:rsidR="006B42A0" w:rsidRPr="00AC13D4" w:rsidRDefault="00C141D1" w:rsidP="000C22B1">
      <w:pPr>
        <w:spacing w:line="276" w:lineRule="auto"/>
      </w:pPr>
      <w:r w:rsidRPr="00AC13D4">
        <w:t>–</w:t>
      </w:r>
      <w:r w:rsidRPr="00AC13D4">
        <w:tab/>
      </w:r>
      <w:r w:rsidR="006B42A0" w:rsidRPr="00AC13D4">
        <w:t>самостоятельно составлять план решения проблемы с учётом имеющихся ресурсов, собственных возможностей и предпочтений;</w:t>
      </w:r>
    </w:p>
    <w:p w14:paraId="601C2C95" w14:textId="77777777" w:rsidR="006B42A0" w:rsidRPr="00AC13D4" w:rsidRDefault="00C141D1" w:rsidP="000C22B1">
      <w:pPr>
        <w:spacing w:line="276" w:lineRule="auto"/>
      </w:pPr>
      <w:r w:rsidRPr="00AC13D4">
        <w:t>–</w:t>
      </w:r>
      <w:r w:rsidRPr="00AC13D4">
        <w:tab/>
      </w:r>
      <w:r w:rsidR="006B42A0" w:rsidRPr="00AC13D4">
        <w:t>давать оценку новым ситуациям;</w:t>
      </w:r>
    </w:p>
    <w:p w14:paraId="33E73CED" w14:textId="77777777" w:rsidR="006B42A0" w:rsidRPr="00AC13D4" w:rsidRDefault="00C141D1" w:rsidP="000C22B1">
      <w:pPr>
        <w:spacing w:line="276" w:lineRule="auto"/>
      </w:pPr>
      <w:r w:rsidRPr="00AC13D4">
        <w:t>–</w:t>
      </w:r>
      <w:r w:rsidRPr="00AC13D4">
        <w:tab/>
      </w:r>
      <w:r w:rsidR="006B42A0" w:rsidRPr="00AC13D4">
        <w:t>расширять рамки учебного предмета на основе личных предпочтений;</w:t>
      </w:r>
    </w:p>
    <w:p w14:paraId="4919200C" w14:textId="77777777" w:rsidR="006B42A0" w:rsidRPr="00AC13D4" w:rsidRDefault="00C141D1" w:rsidP="000C22B1">
      <w:pPr>
        <w:spacing w:line="276" w:lineRule="auto"/>
      </w:pPr>
      <w:r w:rsidRPr="00AC13D4">
        <w:t>–</w:t>
      </w:r>
      <w:r w:rsidRPr="00AC13D4">
        <w:tab/>
      </w:r>
      <w:r w:rsidR="006B42A0" w:rsidRPr="00AC13D4">
        <w:t>делать осознанный выбор, аргументировать его, брать ответственность за решение;</w:t>
      </w:r>
    </w:p>
    <w:p w14:paraId="63EF3EEE" w14:textId="77777777" w:rsidR="006B42A0" w:rsidRPr="00AC13D4" w:rsidRDefault="00C141D1" w:rsidP="000C22B1">
      <w:pPr>
        <w:spacing w:line="276" w:lineRule="auto"/>
      </w:pPr>
      <w:r w:rsidRPr="00AC13D4">
        <w:t>–</w:t>
      </w:r>
      <w:r w:rsidRPr="00AC13D4">
        <w:tab/>
      </w:r>
      <w:r w:rsidR="006B42A0" w:rsidRPr="00AC13D4">
        <w:t>оценивать приобретённый опыт;</w:t>
      </w:r>
    </w:p>
    <w:p w14:paraId="6C4E10BE" w14:textId="77777777" w:rsidR="006B42A0" w:rsidRPr="00AC13D4" w:rsidRDefault="00C141D1" w:rsidP="000C22B1">
      <w:pPr>
        <w:spacing w:line="276" w:lineRule="auto"/>
      </w:pPr>
      <w:r w:rsidRPr="00AC13D4">
        <w:t>–</w:t>
      </w:r>
      <w:r w:rsidRPr="00AC13D4">
        <w:tab/>
      </w:r>
      <w:r w:rsidR="006B42A0" w:rsidRPr="00AC13D4">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9E53287" w14:textId="77777777" w:rsidR="006B42A0" w:rsidRPr="00AC13D4" w:rsidRDefault="006B42A0" w:rsidP="000C22B1">
      <w:pPr>
        <w:spacing w:line="276" w:lineRule="auto"/>
      </w:pPr>
      <w:r w:rsidRPr="00AC13D4">
        <w:t xml:space="preserve">У обучающегося будут сформированы следующие </w:t>
      </w:r>
      <w:r w:rsidRPr="00AC13D4">
        <w:rPr>
          <w:i/>
        </w:rPr>
        <w:t>умения самоконтроля</w:t>
      </w:r>
      <w:r w:rsidRPr="00AC13D4">
        <w:t xml:space="preserve"> как часть </w:t>
      </w:r>
      <w:r w:rsidRPr="00AC13D4">
        <w:rPr>
          <w:i/>
        </w:rPr>
        <w:t>универсальных учебных регулятивных действий</w:t>
      </w:r>
      <w:r w:rsidRPr="00AC13D4">
        <w:t>:</w:t>
      </w:r>
    </w:p>
    <w:p w14:paraId="38D00EEE" w14:textId="77777777" w:rsidR="006B42A0" w:rsidRPr="00AC13D4" w:rsidRDefault="00C141D1" w:rsidP="000C22B1">
      <w:pPr>
        <w:spacing w:line="276" w:lineRule="auto"/>
      </w:pPr>
      <w:r w:rsidRPr="00AC13D4">
        <w:t>–</w:t>
      </w:r>
      <w:r w:rsidRPr="00AC13D4">
        <w:tab/>
      </w:r>
      <w:r w:rsidR="006B42A0" w:rsidRPr="00AC13D4">
        <w:t>давать оценку новым ситуациям;</w:t>
      </w:r>
    </w:p>
    <w:p w14:paraId="20D9888B" w14:textId="77777777" w:rsidR="006B42A0" w:rsidRPr="00AC13D4" w:rsidRDefault="00C141D1" w:rsidP="000C22B1">
      <w:pPr>
        <w:spacing w:line="276" w:lineRule="auto"/>
      </w:pPr>
      <w:r w:rsidRPr="00AC13D4">
        <w:t>–</w:t>
      </w:r>
      <w:r w:rsidRPr="00AC13D4">
        <w:tab/>
      </w:r>
      <w:r w:rsidR="006B42A0" w:rsidRPr="00AC13D4">
        <w:t>оценивать соответствие результатов целям, вносить коррективы в деятельность;</w:t>
      </w:r>
    </w:p>
    <w:p w14:paraId="54580C4B" w14:textId="77777777" w:rsidR="006B42A0" w:rsidRPr="00AC13D4" w:rsidRDefault="00C141D1" w:rsidP="000C22B1">
      <w:pPr>
        <w:spacing w:line="276" w:lineRule="auto"/>
      </w:pPr>
      <w:r w:rsidRPr="00AC13D4">
        <w:t>–</w:t>
      </w:r>
      <w:r w:rsidRPr="00AC13D4">
        <w:tab/>
      </w:r>
      <w:r w:rsidR="006B42A0" w:rsidRPr="00AC13D4">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0DC843E" w14:textId="77777777" w:rsidR="006B42A0" w:rsidRPr="00AC13D4" w:rsidRDefault="00C141D1" w:rsidP="000C22B1">
      <w:pPr>
        <w:spacing w:line="276" w:lineRule="auto"/>
      </w:pPr>
      <w:r w:rsidRPr="00AC13D4">
        <w:t>–</w:t>
      </w:r>
      <w:r w:rsidRPr="00AC13D4">
        <w:tab/>
      </w:r>
      <w:r w:rsidR="006B42A0" w:rsidRPr="00AC13D4">
        <w:t>оценивать риски и своевременно принимать решения для их снижения;</w:t>
      </w:r>
    </w:p>
    <w:p w14:paraId="36CA270D" w14:textId="77777777" w:rsidR="006B42A0" w:rsidRPr="00AC13D4" w:rsidRDefault="00C141D1" w:rsidP="000C22B1">
      <w:pPr>
        <w:spacing w:line="276" w:lineRule="auto"/>
      </w:pPr>
      <w:r w:rsidRPr="00AC13D4">
        <w:t>–</w:t>
      </w:r>
      <w:r w:rsidRPr="00AC13D4">
        <w:tab/>
      </w:r>
      <w:r w:rsidR="006B42A0" w:rsidRPr="00AC13D4">
        <w:t>принимать мотивы и аргументы других при анализе результатов деятельности;</w:t>
      </w:r>
    </w:p>
    <w:p w14:paraId="0448E01D" w14:textId="77777777" w:rsidR="006B42A0" w:rsidRPr="00AC13D4" w:rsidRDefault="006B42A0" w:rsidP="000C22B1">
      <w:pPr>
        <w:spacing w:line="276" w:lineRule="auto"/>
      </w:pPr>
      <w:r w:rsidRPr="00AC13D4">
        <w:t xml:space="preserve">У обучающегося будет развиваться </w:t>
      </w:r>
      <w:r w:rsidRPr="00AC13D4">
        <w:rPr>
          <w:i/>
        </w:rPr>
        <w:t>эмоциональный интеллект</w:t>
      </w:r>
      <w:r w:rsidRPr="00AC13D4">
        <w:t xml:space="preserve">, предполагающий сформированность: </w:t>
      </w:r>
    </w:p>
    <w:p w14:paraId="7ACA6976" w14:textId="77777777" w:rsidR="006B42A0" w:rsidRPr="00AC13D4" w:rsidRDefault="00C141D1" w:rsidP="000C22B1">
      <w:pPr>
        <w:spacing w:line="276" w:lineRule="auto"/>
      </w:pPr>
      <w:r w:rsidRPr="00AC13D4">
        <w:t>–</w:t>
      </w:r>
      <w:r w:rsidRPr="00AC13D4">
        <w:tab/>
      </w:r>
      <w:r w:rsidR="006B42A0" w:rsidRPr="00AC13D4">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23CC529" w14:textId="77777777" w:rsidR="006B42A0" w:rsidRPr="00AC13D4" w:rsidRDefault="00C141D1" w:rsidP="000C22B1">
      <w:pPr>
        <w:spacing w:line="276" w:lineRule="auto"/>
      </w:pPr>
      <w:r w:rsidRPr="00AC13D4">
        <w:t>–</w:t>
      </w:r>
      <w:r w:rsidRPr="00AC13D4">
        <w:tab/>
      </w:r>
      <w:r w:rsidR="006B42A0" w:rsidRPr="00AC13D4">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06481F3" w14:textId="77777777" w:rsidR="006B42A0" w:rsidRPr="00AC13D4" w:rsidRDefault="00C141D1" w:rsidP="000C22B1">
      <w:pPr>
        <w:spacing w:line="276" w:lineRule="auto"/>
      </w:pPr>
      <w:r w:rsidRPr="00AC13D4">
        <w:t>–</w:t>
      </w:r>
      <w:r w:rsidRPr="00AC13D4">
        <w:tab/>
      </w:r>
      <w:r w:rsidR="006B42A0" w:rsidRPr="00AC13D4">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ADA08C4" w14:textId="77777777" w:rsidR="006B42A0" w:rsidRPr="00AC13D4" w:rsidRDefault="00C141D1" w:rsidP="000C22B1">
      <w:pPr>
        <w:spacing w:line="276" w:lineRule="auto"/>
      </w:pPr>
      <w:r w:rsidRPr="00AC13D4">
        <w:t>–</w:t>
      </w:r>
      <w:r w:rsidRPr="00AC13D4">
        <w:tab/>
      </w:r>
      <w:r w:rsidR="006B42A0" w:rsidRPr="00AC13D4">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98F179A" w14:textId="77777777" w:rsidR="006B42A0" w:rsidRPr="00AC13D4" w:rsidRDefault="00C141D1" w:rsidP="000C22B1">
      <w:pPr>
        <w:spacing w:line="276" w:lineRule="auto"/>
      </w:pPr>
      <w:r w:rsidRPr="00AC13D4">
        <w:t>–</w:t>
      </w:r>
      <w:r w:rsidRPr="00AC13D4">
        <w:tab/>
      </w:r>
      <w:r w:rsidR="006B42A0" w:rsidRPr="00AC13D4">
        <w:t>социальных навыков, включающих способность выстраивать отношения с другими людьми, заботиться, проявлять интерес и разрешать конфликты;</w:t>
      </w:r>
    </w:p>
    <w:p w14:paraId="418944F7" w14:textId="77777777" w:rsidR="006B42A0" w:rsidRPr="00AC13D4" w:rsidRDefault="006B42A0" w:rsidP="000C22B1">
      <w:pPr>
        <w:spacing w:line="276" w:lineRule="auto"/>
      </w:pPr>
      <w:r w:rsidRPr="00AC13D4">
        <w:t xml:space="preserve">У обучающегося будут сформированы следующие </w:t>
      </w:r>
      <w:r w:rsidRPr="00AC13D4">
        <w:rPr>
          <w:i/>
        </w:rPr>
        <w:t>умения принятия себя и других как часть универсальных учебных регулятивных действий</w:t>
      </w:r>
      <w:r w:rsidRPr="00AC13D4">
        <w:t>:</w:t>
      </w:r>
    </w:p>
    <w:p w14:paraId="4A277F49" w14:textId="77777777" w:rsidR="006B42A0" w:rsidRPr="00AC13D4" w:rsidRDefault="00C141D1" w:rsidP="000C22B1">
      <w:pPr>
        <w:spacing w:line="276" w:lineRule="auto"/>
      </w:pPr>
      <w:r w:rsidRPr="00AC13D4">
        <w:t>–</w:t>
      </w:r>
      <w:r w:rsidRPr="00AC13D4">
        <w:tab/>
      </w:r>
      <w:r w:rsidR="006B42A0" w:rsidRPr="00AC13D4">
        <w:t>принимать себя, понимая свои недостатки и достоинства;</w:t>
      </w:r>
    </w:p>
    <w:p w14:paraId="684AFF44" w14:textId="77777777" w:rsidR="006B42A0" w:rsidRPr="00AC13D4" w:rsidRDefault="00C141D1" w:rsidP="000C22B1">
      <w:pPr>
        <w:spacing w:line="276" w:lineRule="auto"/>
      </w:pPr>
      <w:r w:rsidRPr="00AC13D4">
        <w:t>–</w:t>
      </w:r>
      <w:r w:rsidRPr="00AC13D4">
        <w:tab/>
      </w:r>
      <w:r w:rsidR="006B42A0" w:rsidRPr="00AC13D4">
        <w:t>принимать мотивы и аргументы других при анализе результатов деятельности;</w:t>
      </w:r>
    </w:p>
    <w:p w14:paraId="202FB530" w14:textId="77777777" w:rsidR="006B42A0" w:rsidRPr="00AC13D4" w:rsidRDefault="00C141D1" w:rsidP="000C22B1">
      <w:pPr>
        <w:spacing w:line="276" w:lineRule="auto"/>
      </w:pPr>
      <w:r w:rsidRPr="00AC13D4">
        <w:t>–</w:t>
      </w:r>
      <w:r w:rsidRPr="00AC13D4">
        <w:tab/>
      </w:r>
      <w:r w:rsidR="006B42A0" w:rsidRPr="00AC13D4">
        <w:t>признавать своё право и право других на ошибки;</w:t>
      </w:r>
    </w:p>
    <w:p w14:paraId="6146B1FA" w14:textId="77777777" w:rsidR="006B42A0" w:rsidRPr="00AC13D4" w:rsidRDefault="00C141D1" w:rsidP="000C22B1">
      <w:pPr>
        <w:spacing w:line="276" w:lineRule="auto"/>
      </w:pPr>
      <w:r w:rsidRPr="00AC13D4">
        <w:t>–</w:t>
      </w:r>
      <w:r w:rsidRPr="00AC13D4">
        <w:tab/>
      </w:r>
      <w:r w:rsidR="006B42A0" w:rsidRPr="00AC13D4">
        <w:t>развивать способность понимать мир с позиции другого человека.</w:t>
      </w:r>
    </w:p>
    <w:p w14:paraId="70269EDB" w14:textId="77777777" w:rsidR="00C141D1" w:rsidRPr="00AC13D4" w:rsidRDefault="00C141D1" w:rsidP="000C22B1">
      <w:pPr>
        <w:spacing w:line="276" w:lineRule="auto"/>
        <w:rPr>
          <w:b/>
        </w:rPr>
      </w:pPr>
      <w:r w:rsidRPr="00AC13D4">
        <w:rPr>
          <w:b/>
        </w:rPr>
        <w:t>Предметные результаты</w:t>
      </w:r>
    </w:p>
    <w:p w14:paraId="14A92C00" w14:textId="5C519902" w:rsidR="006B42A0" w:rsidRPr="00AC13D4" w:rsidRDefault="006B42A0" w:rsidP="000C22B1">
      <w:pPr>
        <w:spacing w:line="276" w:lineRule="auto"/>
      </w:pPr>
      <w:r w:rsidRPr="00AC13D4">
        <w:t>Предметные результаты освоения программы по географии (</w:t>
      </w:r>
      <w:r w:rsidR="00C242E8">
        <w:t>базовый</w:t>
      </w:r>
      <w:r w:rsidRPr="00AC13D4">
        <w:t xml:space="preserve"> уровень). </w:t>
      </w:r>
    </w:p>
    <w:p w14:paraId="3909B9F7" w14:textId="561A8015" w:rsidR="006B42A0" w:rsidRPr="00AC13D4" w:rsidRDefault="006B42A0" w:rsidP="000C22B1">
      <w:pPr>
        <w:spacing w:line="276" w:lineRule="auto"/>
      </w:pPr>
      <w:r w:rsidRPr="00AC13D4">
        <w:rPr>
          <w:b/>
          <w:bCs/>
        </w:rPr>
        <w:t>К концу обучения в 10 классе</w:t>
      </w:r>
      <w:r w:rsidRPr="00AC13D4">
        <w:t xml:space="preserve"> обучающийся получит следующие предметные результаты по отдельным темам программы по</w:t>
      </w:r>
      <w:r w:rsidR="00EA1162" w:rsidRPr="00AC13D4">
        <w:t xml:space="preserve"> </w:t>
      </w:r>
      <w:r w:rsidRPr="00AC13D4">
        <w:t>географии (</w:t>
      </w:r>
      <w:r w:rsidR="00C242E8">
        <w:t>базовый</w:t>
      </w:r>
      <w:r w:rsidRPr="00AC13D4">
        <w:t xml:space="preserve"> уровень):</w:t>
      </w:r>
    </w:p>
    <w:p w14:paraId="265118EA" w14:textId="12097578" w:rsidR="003C6B2F" w:rsidRPr="003C6B2F" w:rsidRDefault="006B42A0" w:rsidP="000C22B1">
      <w:pPr>
        <w:spacing w:line="276" w:lineRule="auto"/>
        <w:ind w:firstLine="600"/>
        <w:rPr>
          <w:rFonts w:asciiTheme="minorHAnsi" w:hAnsiTheme="minorHAnsi" w:cstheme="minorBidi"/>
          <w:sz w:val="20"/>
          <w:szCs w:val="22"/>
        </w:rPr>
      </w:pPr>
      <w:r w:rsidRPr="00AC13D4">
        <w:t>1)</w:t>
      </w:r>
      <w:r w:rsidR="00C242E8">
        <w:t xml:space="preserve"> </w:t>
      </w:r>
      <w:r w:rsidR="003C6B2F" w:rsidRPr="003C6B2F">
        <w:rPr>
          <w:rFonts w:cstheme="minorBidi"/>
          <w:color w:val="000000"/>
          <w:szCs w:val="22"/>
        </w:rPr>
        <w:t xml:space="preserve">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w:t>
      </w:r>
      <w:r w:rsidR="003C6B2F" w:rsidRPr="003C6B2F">
        <w:rPr>
          <w:rFonts w:cstheme="minorBidi"/>
          <w:color w:val="000000"/>
          <w:szCs w:val="22"/>
        </w:rPr>
        <w:lastRenderedPageBreak/>
        <w:t>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1035A15A"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747BB316"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48925870"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3157ADDC"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0BB59D5A"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516243A9"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41CA8C8D"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27ED51E"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формулировать и/или обосновывать выводы на основе использования географических знаний;</w:t>
      </w:r>
    </w:p>
    <w:p w14:paraId="26C295D9"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11FB7748"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771BC9A3"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0013732C"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05360354"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042A64AB"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6964A943"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55BE5F60"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самостоятельно находить, отбирать и применять различные методы познания для решения практико-ориентированных задач;</w:t>
      </w:r>
    </w:p>
    <w:p w14:paraId="035DCD0E"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40904A22"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lastRenderedPageBreak/>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7A78CF18"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формулировать выводы и заключения на основе анализа и интерпретации информации из различных источников;</w:t>
      </w:r>
    </w:p>
    <w:p w14:paraId="07ADB645"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 xml:space="preserve"> критически оценивать и интерпретировать информацию, получаемую из различных источников; </w:t>
      </w:r>
    </w:p>
    <w:p w14:paraId="2E3633EF"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использовать различные источники географической информации для решения учебных и (или) практико-ориентированных задач;</w:t>
      </w:r>
    </w:p>
    <w:p w14:paraId="70731A82"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0ACCE065"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70C93D35"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 xml:space="preserve">9) сформированность умений применять географические знания для оценки разнообразных явлений и процессов: </w:t>
      </w:r>
    </w:p>
    <w:p w14:paraId="733E1522"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оценивать географические факторы, определяющие сущность и динамику важнейших социально-экономических и геоэкологических процессов;</w:t>
      </w:r>
    </w:p>
    <w:p w14:paraId="2FBDB55C"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1BE35594" w14:textId="77777777" w:rsidR="003C6B2F" w:rsidRPr="003C6B2F" w:rsidRDefault="003C6B2F" w:rsidP="000C22B1">
      <w:pPr>
        <w:spacing w:line="276" w:lineRule="auto"/>
        <w:ind w:firstLine="600"/>
        <w:rPr>
          <w:rFonts w:asciiTheme="minorHAnsi" w:hAnsiTheme="minorHAnsi" w:cstheme="minorBidi"/>
          <w:sz w:val="20"/>
          <w:szCs w:val="22"/>
        </w:rPr>
      </w:pPr>
      <w:r w:rsidRPr="003C6B2F">
        <w:rPr>
          <w:rFonts w:cstheme="minorBidi"/>
          <w:color w:val="000000"/>
          <w:szCs w:val="22"/>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517A3765" w14:textId="47AC4FE8" w:rsidR="00C242E8" w:rsidRPr="00AC13D4" w:rsidRDefault="00C242E8" w:rsidP="000C22B1">
      <w:pPr>
        <w:spacing w:line="276" w:lineRule="auto"/>
      </w:pPr>
      <w:r w:rsidRPr="00AC13D4">
        <w:rPr>
          <w:b/>
          <w:bCs/>
        </w:rPr>
        <w:t>К концу обучения в 1</w:t>
      </w:r>
      <w:r>
        <w:rPr>
          <w:b/>
          <w:bCs/>
        </w:rPr>
        <w:t>1</w:t>
      </w:r>
      <w:r w:rsidRPr="00AC13D4">
        <w:rPr>
          <w:b/>
          <w:bCs/>
        </w:rPr>
        <w:t xml:space="preserve"> классе</w:t>
      </w:r>
      <w:r w:rsidRPr="00AC13D4">
        <w:t xml:space="preserve"> обучающийся получит следующие предметные результаты по отдельным темам программы по географии (</w:t>
      </w:r>
      <w:r>
        <w:t>базовый</w:t>
      </w:r>
      <w:r w:rsidRPr="00AC13D4">
        <w:t xml:space="preserve"> уровень):</w:t>
      </w:r>
    </w:p>
    <w:p w14:paraId="39F6B678" w14:textId="16EC7387" w:rsidR="00C242E8" w:rsidRPr="00C242E8" w:rsidRDefault="006B42A0" w:rsidP="000C22B1">
      <w:pPr>
        <w:spacing w:line="276" w:lineRule="auto"/>
        <w:ind w:firstLine="600"/>
        <w:rPr>
          <w:rFonts w:asciiTheme="minorHAnsi" w:hAnsiTheme="minorHAnsi" w:cstheme="minorBidi"/>
          <w:sz w:val="20"/>
          <w:szCs w:val="22"/>
        </w:rPr>
      </w:pPr>
      <w:r w:rsidRPr="00AC13D4">
        <w:t>.</w:t>
      </w:r>
      <w:r w:rsidR="00C242E8" w:rsidRPr="00C242E8">
        <w:rPr>
          <w:rFonts w:cstheme="minorBidi"/>
          <w:color w:val="000000"/>
          <w:szCs w:val="22"/>
        </w:rPr>
        <w:t xml:space="preserve"> 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8C2DCCE"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69DA20D"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lastRenderedPageBreak/>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185EB70C"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04A1179D"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331383C1"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0EB252EA"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6A239FA4"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формулировать и/или обосновывать выводы на основе использования географических знаний;</w:t>
      </w:r>
    </w:p>
    <w:p w14:paraId="73B03F1A"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4B71B132"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14:paraId="63A7A29B"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w:t>
      </w:r>
      <w:r w:rsidRPr="00C242E8">
        <w:rPr>
          <w:rFonts w:cstheme="minorBidi"/>
          <w:color w:val="000000"/>
          <w:szCs w:val="22"/>
        </w:rPr>
        <w:lastRenderedPageBreak/>
        <w:t>(картографические, статистические, текстовые, видео- и фотоизображения, геоинформационные системы), адекватные решаемым задачам;</w:t>
      </w:r>
    </w:p>
    <w:p w14:paraId="3115ED2D"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31389B29"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63A53621"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41A7FB5"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14:paraId="17A215ED"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402FF067"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формулировать выводы и заключения на основе анализа и интерпретации информации из различных источников;</w:t>
      </w:r>
    </w:p>
    <w:p w14:paraId="0A2667F4"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 xml:space="preserve">критически оценивать и интерпретировать информацию, получаемую из различных источников; </w:t>
      </w:r>
    </w:p>
    <w:p w14:paraId="7E6EA885"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использовать различные источники географической информации для решения учебных и (или) практико-ориентированных задач;</w:t>
      </w:r>
    </w:p>
    <w:p w14:paraId="7643EEF3"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2732CB34"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62AA4528"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w:t>
      </w:r>
      <w:r w:rsidRPr="00C242E8">
        <w:rPr>
          <w:rFonts w:cstheme="minorBidi"/>
          <w:color w:val="000000"/>
          <w:szCs w:val="22"/>
        </w:rPr>
        <w:lastRenderedPageBreak/>
        <w:t>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392C035F"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688A264E" w14:textId="77777777" w:rsidR="00C242E8" w:rsidRPr="00C242E8" w:rsidRDefault="00C242E8" w:rsidP="000C22B1">
      <w:pPr>
        <w:spacing w:line="276" w:lineRule="auto"/>
        <w:ind w:firstLine="600"/>
        <w:rPr>
          <w:rFonts w:asciiTheme="minorHAnsi" w:hAnsiTheme="minorHAnsi" w:cstheme="minorBidi"/>
          <w:sz w:val="20"/>
          <w:szCs w:val="22"/>
        </w:rPr>
      </w:pPr>
      <w:r w:rsidRPr="00C242E8">
        <w:rPr>
          <w:rFonts w:cstheme="minorBidi"/>
          <w:color w:val="000000"/>
          <w:szCs w:val="22"/>
        </w:rPr>
        <w:t>приводить примеры взаимосвязи глобальных проблем; возможных путей решения глобальных проблем.</w:t>
      </w:r>
    </w:p>
    <w:p w14:paraId="5DA06C86" w14:textId="050B8745" w:rsidR="006B42A0" w:rsidRPr="00AC13D4" w:rsidRDefault="006B42A0" w:rsidP="003C6B2F"/>
    <w:p w14:paraId="4DD794B3" w14:textId="58ED48A3" w:rsidR="00E016F5" w:rsidRDefault="00E016F5"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География</w:t>
      </w:r>
      <w:r w:rsidR="002A513A" w:rsidRPr="00AC13D4">
        <w:rPr>
          <w:color w:val="auto"/>
        </w:rPr>
        <w:t>»</w:t>
      </w:r>
      <w:r w:rsidR="008B2728" w:rsidRPr="00AC13D4">
        <w:rPr>
          <w:color w:val="auto"/>
        </w:rPr>
        <w:t xml:space="preserve"> </w:t>
      </w:r>
      <w:r w:rsidRPr="00AC13D4">
        <w:rPr>
          <w:color w:val="auto"/>
        </w:rPr>
        <w:t>(</w:t>
      </w:r>
      <w:r w:rsidR="00C242E8">
        <w:rPr>
          <w:color w:val="auto"/>
        </w:rPr>
        <w:t>базовый</w:t>
      </w:r>
      <w:r w:rsidRPr="00AC13D4">
        <w:rPr>
          <w:color w:val="auto"/>
        </w:rPr>
        <w:t xml:space="preserve"> уровень)</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45"/>
        <w:gridCol w:w="2799"/>
        <w:gridCol w:w="845"/>
        <w:gridCol w:w="1591"/>
        <w:gridCol w:w="1649"/>
        <w:gridCol w:w="2577"/>
      </w:tblGrid>
      <w:tr w:rsidR="00C242E8" w:rsidRPr="00C242E8" w14:paraId="1E18D5E1" w14:textId="77777777" w:rsidTr="00C242E8">
        <w:trPr>
          <w:trHeight w:val="144"/>
          <w:tblCellSpacing w:w="20" w:type="nil"/>
        </w:trPr>
        <w:tc>
          <w:tcPr>
            <w:tcW w:w="745" w:type="dxa"/>
            <w:vMerge w:val="restart"/>
            <w:tcMar>
              <w:top w:w="50" w:type="dxa"/>
              <w:left w:w="100" w:type="dxa"/>
            </w:tcMar>
            <w:vAlign w:val="center"/>
          </w:tcPr>
          <w:p w14:paraId="42263846" w14:textId="42EA8077" w:rsidR="00C242E8" w:rsidRPr="00C242E8" w:rsidRDefault="00C242E8" w:rsidP="00384069">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 xml:space="preserve">№ п/п </w:t>
            </w:r>
          </w:p>
        </w:tc>
        <w:tc>
          <w:tcPr>
            <w:tcW w:w="2799" w:type="dxa"/>
            <w:vMerge w:val="restart"/>
            <w:tcMar>
              <w:top w:w="50" w:type="dxa"/>
              <w:left w:w="100" w:type="dxa"/>
            </w:tcMar>
            <w:vAlign w:val="center"/>
          </w:tcPr>
          <w:p w14:paraId="568E35FE" w14:textId="7F7A27B0" w:rsidR="00C242E8" w:rsidRPr="00384069" w:rsidRDefault="00C242E8" w:rsidP="00384069">
            <w:pPr>
              <w:spacing w:line="276" w:lineRule="auto"/>
              <w:ind w:left="135" w:firstLine="0"/>
              <w:jc w:val="left"/>
              <w:rPr>
                <w:rFonts w:asciiTheme="minorHAnsi" w:hAnsiTheme="minorHAnsi" w:cstheme="minorBidi"/>
                <w:sz w:val="20"/>
                <w:szCs w:val="20"/>
              </w:rPr>
            </w:pPr>
            <w:r w:rsidRPr="00384069">
              <w:rPr>
                <w:rFonts w:cstheme="minorBidi"/>
                <w:b/>
                <w:color w:val="000000"/>
                <w:sz w:val="20"/>
                <w:szCs w:val="20"/>
              </w:rPr>
              <w:t xml:space="preserve">Наименование разделов и тем программы </w:t>
            </w:r>
          </w:p>
        </w:tc>
        <w:tc>
          <w:tcPr>
            <w:tcW w:w="4085" w:type="dxa"/>
            <w:gridSpan w:val="3"/>
            <w:tcMar>
              <w:top w:w="50" w:type="dxa"/>
              <w:left w:w="100" w:type="dxa"/>
            </w:tcMar>
            <w:vAlign w:val="center"/>
          </w:tcPr>
          <w:p w14:paraId="28BA233F"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b/>
                <w:color w:val="000000"/>
                <w:sz w:val="20"/>
                <w:szCs w:val="20"/>
                <w:lang w:val="en-US"/>
              </w:rPr>
              <w:t>Количество часов</w:t>
            </w:r>
          </w:p>
        </w:tc>
        <w:tc>
          <w:tcPr>
            <w:tcW w:w="2577" w:type="dxa"/>
            <w:vMerge w:val="restart"/>
            <w:tcMar>
              <w:top w:w="50" w:type="dxa"/>
              <w:left w:w="100" w:type="dxa"/>
            </w:tcMar>
            <w:vAlign w:val="center"/>
          </w:tcPr>
          <w:p w14:paraId="42966120" w14:textId="2602CC4C" w:rsidR="00C242E8" w:rsidRPr="00C242E8" w:rsidRDefault="003A4403" w:rsidP="00384069">
            <w:pPr>
              <w:spacing w:line="276" w:lineRule="auto"/>
              <w:ind w:left="135" w:firstLine="0"/>
              <w:jc w:val="left"/>
              <w:rPr>
                <w:rFonts w:asciiTheme="minorHAnsi" w:hAnsiTheme="minorHAnsi" w:cstheme="minorBidi"/>
                <w:sz w:val="20"/>
                <w:szCs w:val="20"/>
                <w:lang w:val="en-US"/>
              </w:rPr>
            </w:pPr>
            <w:r>
              <w:rPr>
                <w:rFonts w:cstheme="minorBidi"/>
                <w:b/>
                <w:color w:val="000000"/>
                <w:sz w:val="20"/>
                <w:szCs w:val="20"/>
              </w:rPr>
              <w:t>ЭОР</w:t>
            </w:r>
          </w:p>
        </w:tc>
      </w:tr>
      <w:tr w:rsidR="00C242E8" w:rsidRPr="00C242E8" w14:paraId="6A2AFC84" w14:textId="77777777" w:rsidTr="00384069">
        <w:trPr>
          <w:trHeight w:val="385"/>
          <w:tblCellSpacing w:w="20" w:type="nil"/>
        </w:trPr>
        <w:tc>
          <w:tcPr>
            <w:tcW w:w="745" w:type="dxa"/>
            <w:vMerge/>
            <w:tcBorders>
              <w:top w:val="nil"/>
            </w:tcBorders>
            <w:tcMar>
              <w:top w:w="50" w:type="dxa"/>
              <w:left w:w="100" w:type="dxa"/>
            </w:tcMar>
          </w:tcPr>
          <w:p w14:paraId="39D1D6A1"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c>
          <w:tcPr>
            <w:tcW w:w="2799" w:type="dxa"/>
            <w:vMerge/>
            <w:tcBorders>
              <w:top w:val="nil"/>
            </w:tcBorders>
            <w:tcMar>
              <w:top w:w="50" w:type="dxa"/>
              <w:left w:w="100" w:type="dxa"/>
            </w:tcMar>
          </w:tcPr>
          <w:p w14:paraId="4223B9AD"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c>
          <w:tcPr>
            <w:tcW w:w="845" w:type="dxa"/>
            <w:tcMar>
              <w:top w:w="50" w:type="dxa"/>
              <w:left w:w="100" w:type="dxa"/>
            </w:tcMar>
            <w:vAlign w:val="center"/>
          </w:tcPr>
          <w:p w14:paraId="6F96FDDB"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 xml:space="preserve">Всего </w:t>
            </w:r>
          </w:p>
          <w:p w14:paraId="0E95BCDD"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p>
        </w:tc>
        <w:tc>
          <w:tcPr>
            <w:tcW w:w="1591" w:type="dxa"/>
            <w:tcMar>
              <w:top w:w="50" w:type="dxa"/>
              <w:left w:w="100" w:type="dxa"/>
            </w:tcMar>
            <w:vAlign w:val="center"/>
          </w:tcPr>
          <w:p w14:paraId="0A799BCB" w14:textId="4424962C" w:rsidR="00C242E8" w:rsidRPr="00C242E8" w:rsidRDefault="00C242E8" w:rsidP="00384069">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 xml:space="preserve">Контрольные работы </w:t>
            </w:r>
          </w:p>
        </w:tc>
        <w:tc>
          <w:tcPr>
            <w:tcW w:w="1649" w:type="dxa"/>
            <w:tcMar>
              <w:top w:w="50" w:type="dxa"/>
              <w:left w:w="100" w:type="dxa"/>
            </w:tcMar>
            <w:vAlign w:val="center"/>
          </w:tcPr>
          <w:p w14:paraId="765A68F9"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 xml:space="preserve">Практические работы </w:t>
            </w:r>
          </w:p>
          <w:p w14:paraId="057A1B70"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p>
        </w:tc>
        <w:tc>
          <w:tcPr>
            <w:tcW w:w="2577" w:type="dxa"/>
            <w:vMerge/>
            <w:tcBorders>
              <w:top w:val="nil"/>
            </w:tcBorders>
            <w:tcMar>
              <w:top w:w="50" w:type="dxa"/>
              <w:left w:w="100" w:type="dxa"/>
            </w:tcMar>
          </w:tcPr>
          <w:p w14:paraId="387B3848"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6FCD9052" w14:textId="77777777" w:rsidTr="00C242E8">
        <w:trPr>
          <w:trHeight w:val="144"/>
          <w:tblCellSpacing w:w="20" w:type="nil"/>
        </w:trPr>
        <w:tc>
          <w:tcPr>
            <w:tcW w:w="10206" w:type="dxa"/>
            <w:gridSpan w:val="6"/>
            <w:tcMar>
              <w:top w:w="50" w:type="dxa"/>
              <w:left w:w="100" w:type="dxa"/>
            </w:tcMar>
            <w:vAlign w:val="center"/>
          </w:tcPr>
          <w:p w14:paraId="0E265668"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1.</w:t>
            </w:r>
            <w:r w:rsidRPr="00C242E8">
              <w:rPr>
                <w:rFonts w:cstheme="minorBidi"/>
                <w:color w:val="000000"/>
                <w:sz w:val="20"/>
                <w:szCs w:val="20"/>
                <w:lang w:val="en-US"/>
              </w:rPr>
              <w:t xml:space="preserve"> </w:t>
            </w:r>
            <w:r w:rsidRPr="00C242E8">
              <w:rPr>
                <w:rFonts w:cstheme="minorBidi"/>
                <w:b/>
                <w:color w:val="000000"/>
                <w:sz w:val="20"/>
                <w:szCs w:val="20"/>
                <w:lang w:val="en-US"/>
              </w:rPr>
              <w:t>ГЕОГРАФИЯ КАК НАУКА</w:t>
            </w:r>
          </w:p>
        </w:tc>
      </w:tr>
      <w:tr w:rsidR="00C242E8" w:rsidRPr="00B832B6" w14:paraId="6858A26B" w14:textId="77777777" w:rsidTr="00C242E8">
        <w:trPr>
          <w:trHeight w:val="144"/>
          <w:tblCellSpacing w:w="20" w:type="nil"/>
        </w:trPr>
        <w:tc>
          <w:tcPr>
            <w:tcW w:w="745" w:type="dxa"/>
            <w:tcMar>
              <w:top w:w="50" w:type="dxa"/>
              <w:left w:w="100" w:type="dxa"/>
            </w:tcMar>
            <w:vAlign w:val="center"/>
          </w:tcPr>
          <w:p w14:paraId="3C269100"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1.1</w:t>
            </w:r>
          </w:p>
        </w:tc>
        <w:tc>
          <w:tcPr>
            <w:tcW w:w="2799" w:type="dxa"/>
            <w:tcMar>
              <w:top w:w="50" w:type="dxa"/>
              <w:left w:w="100" w:type="dxa"/>
            </w:tcMar>
            <w:vAlign w:val="center"/>
          </w:tcPr>
          <w:p w14:paraId="2E95868A"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rPr>
              <w:t xml:space="preserve">Традиционные и новые методы в географии. </w:t>
            </w:r>
            <w:r w:rsidRPr="00C242E8">
              <w:rPr>
                <w:rFonts w:cstheme="minorBidi"/>
                <w:color w:val="000000"/>
                <w:sz w:val="20"/>
                <w:szCs w:val="20"/>
                <w:lang w:val="en-US"/>
              </w:rPr>
              <w:t>Географические прогнозы</w:t>
            </w:r>
          </w:p>
        </w:tc>
        <w:tc>
          <w:tcPr>
            <w:tcW w:w="845" w:type="dxa"/>
            <w:tcMar>
              <w:top w:w="50" w:type="dxa"/>
              <w:left w:w="100" w:type="dxa"/>
            </w:tcMar>
            <w:vAlign w:val="center"/>
          </w:tcPr>
          <w:p w14:paraId="3957384C"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62177F1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A7494FD"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258487C0" w14:textId="59A91A26"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79"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3C43BE24" w14:textId="77777777" w:rsidTr="00C242E8">
        <w:trPr>
          <w:trHeight w:val="144"/>
          <w:tblCellSpacing w:w="20" w:type="nil"/>
        </w:trPr>
        <w:tc>
          <w:tcPr>
            <w:tcW w:w="745" w:type="dxa"/>
            <w:tcMar>
              <w:top w:w="50" w:type="dxa"/>
              <w:left w:w="100" w:type="dxa"/>
            </w:tcMar>
            <w:vAlign w:val="center"/>
          </w:tcPr>
          <w:p w14:paraId="2B5BE2A0"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1.2</w:t>
            </w:r>
          </w:p>
        </w:tc>
        <w:tc>
          <w:tcPr>
            <w:tcW w:w="2799" w:type="dxa"/>
            <w:tcMar>
              <w:top w:w="50" w:type="dxa"/>
              <w:left w:w="100" w:type="dxa"/>
            </w:tcMar>
            <w:vAlign w:val="center"/>
          </w:tcPr>
          <w:p w14:paraId="7F11E259"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Географическая культура</w:t>
            </w:r>
          </w:p>
        </w:tc>
        <w:tc>
          <w:tcPr>
            <w:tcW w:w="845" w:type="dxa"/>
            <w:tcMar>
              <w:top w:w="50" w:type="dxa"/>
              <w:left w:w="100" w:type="dxa"/>
            </w:tcMar>
            <w:vAlign w:val="center"/>
          </w:tcPr>
          <w:p w14:paraId="6C25627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713EA1D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0AD329F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61FCD9FE" w14:textId="475D0044"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80"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697D1093" w14:textId="77777777" w:rsidTr="00C242E8">
        <w:trPr>
          <w:trHeight w:val="144"/>
          <w:tblCellSpacing w:w="20" w:type="nil"/>
        </w:trPr>
        <w:tc>
          <w:tcPr>
            <w:tcW w:w="3544" w:type="dxa"/>
            <w:gridSpan w:val="2"/>
            <w:tcMar>
              <w:top w:w="50" w:type="dxa"/>
              <w:left w:w="100" w:type="dxa"/>
            </w:tcMar>
            <w:vAlign w:val="center"/>
          </w:tcPr>
          <w:p w14:paraId="0DE22EE4"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5" w:type="dxa"/>
            <w:tcMar>
              <w:top w:w="50" w:type="dxa"/>
              <w:left w:w="100" w:type="dxa"/>
            </w:tcMar>
            <w:vAlign w:val="center"/>
          </w:tcPr>
          <w:p w14:paraId="392DA31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5817" w:type="dxa"/>
            <w:gridSpan w:val="3"/>
            <w:tcMar>
              <w:top w:w="50" w:type="dxa"/>
              <w:left w:w="100" w:type="dxa"/>
            </w:tcMar>
            <w:vAlign w:val="center"/>
          </w:tcPr>
          <w:p w14:paraId="26D58C88"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3FBB8012" w14:textId="77777777" w:rsidTr="00C242E8">
        <w:trPr>
          <w:trHeight w:val="144"/>
          <w:tblCellSpacing w:w="20" w:type="nil"/>
        </w:trPr>
        <w:tc>
          <w:tcPr>
            <w:tcW w:w="10206" w:type="dxa"/>
            <w:gridSpan w:val="6"/>
            <w:tcMar>
              <w:top w:w="50" w:type="dxa"/>
              <w:left w:w="100" w:type="dxa"/>
            </w:tcMar>
            <w:vAlign w:val="center"/>
          </w:tcPr>
          <w:p w14:paraId="7DF1C911"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b/>
                <w:color w:val="000000"/>
                <w:sz w:val="20"/>
                <w:szCs w:val="20"/>
              </w:rPr>
              <w:t>Раздел 2.</w:t>
            </w:r>
            <w:r w:rsidRPr="00C242E8">
              <w:rPr>
                <w:rFonts w:cstheme="minorBidi"/>
                <w:color w:val="000000"/>
                <w:sz w:val="20"/>
                <w:szCs w:val="20"/>
              </w:rPr>
              <w:t xml:space="preserve"> Раздел. </w:t>
            </w:r>
            <w:r w:rsidRPr="00C242E8">
              <w:rPr>
                <w:rFonts w:cstheme="minorBidi"/>
                <w:b/>
                <w:color w:val="000000"/>
                <w:sz w:val="20"/>
                <w:szCs w:val="20"/>
              </w:rPr>
              <w:t>ПРИРОДОПОЛЬЗОВАНИЕ И ГЕОЭКОЛОГИЯ</w:t>
            </w:r>
          </w:p>
        </w:tc>
      </w:tr>
      <w:tr w:rsidR="00C242E8" w:rsidRPr="00B832B6" w14:paraId="748B0020" w14:textId="77777777" w:rsidTr="00C242E8">
        <w:trPr>
          <w:trHeight w:val="144"/>
          <w:tblCellSpacing w:w="20" w:type="nil"/>
        </w:trPr>
        <w:tc>
          <w:tcPr>
            <w:tcW w:w="745" w:type="dxa"/>
            <w:tcMar>
              <w:top w:w="50" w:type="dxa"/>
              <w:left w:w="100" w:type="dxa"/>
            </w:tcMar>
            <w:vAlign w:val="center"/>
          </w:tcPr>
          <w:p w14:paraId="172D05CA"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2.1</w:t>
            </w:r>
          </w:p>
        </w:tc>
        <w:tc>
          <w:tcPr>
            <w:tcW w:w="2799" w:type="dxa"/>
            <w:tcMar>
              <w:top w:w="50" w:type="dxa"/>
              <w:left w:w="100" w:type="dxa"/>
            </w:tcMar>
            <w:vAlign w:val="center"/>
          </w:tcPr>
          <w:p w14:paraId="3543C24B"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Географическая среда</w:t>
            </w:r>
          </w:p>
        </w:tc>
        <w:tc>
          <w:tcPr>
            <w:tcW w:w="845" w:type="dxa"/>
            <w:tcMar>
              <w:top w:w="50" w:type="dxa"/>
              <w:left w:w="100" w:type="dxa"/>
            </w:tcMar>
            <w:vAlign w:val="center"/>
          </w:tcPr>
          <w:p w14:paraId="03817BA9"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1971AFA7"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96C686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0EEEA70B" w14:textId="3947FE9B"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81"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6BABB4CA" w14:textId="77777777" w:rsidTr="00C242E8">
        <w:trPr>
          <w:trHeight w:val="144"/>
          <w:tblCellSpacing w:w="20" w:type="nil"/>
        </w:trPr>
        <w:tc>
          <w:tcPr>
            <w:tcW w:w="745" w:type="dxa"/>
            <w:tcMar>
              <w:top w:w="50" w:type="dxa"/>
              <w:left w:w="100" w:type="dxa"/>
            </w:tcMar>
            <w:vAlign w:val="center"/>
          </w:tcPr>
          <w:p w14:paraId="1390AF22"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2.2</w:t>
            </w:r>
          </w:p>
        </w:tc>
        <w:tc>
          <w:tcPr>
            <w:tcW w:w="2799" w:type="dxa"/>
            <w:tcMar>
              <w:top w:w="50" w:type="dxa"/>
              <w:left w:w="100" w:type="dxa"/>
            </w:tcMar>
            <w:vAlign w:val="center"/>
          </w:tcPr>
          <w:p w14:paraId="309B6738"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Естественный и антропогенный ландшафты</w:t>
            </w:r>
          </w:p>
        </w:tc>
        <w:tc>
          <w:tcPr>
            <w:tcW w:w="845" w:type="dxa"/>
            <w:tcMar>
              <w:top w:w="50" w:type="dxa"/>
              <w:left w:w="100" w:type="dxa"/>
            </w:tcMar>
            <w:vAlign w:val="center"/>
          </w:tcPr>
          <w:p w14:paraId="54D3AE3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57CED91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56ACC7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0.5 </w:t>
            </w:r>
          </w:p>
        </w:tc>
        <w:tc>
          <w:tcPr>
            <w:tcW w:w="2577" w:type="dxa"/>
            <w:tcMar>
              <w:top w:w="50" w:type="dxa"/>
              <w:left w:w="100" w:type="dxa"/>
            </w:tcMar>
            <w:vAlign w:val="center"/>
          </w:tcPr>
          <w:p w14:paraId="5D323F1A" w14:textId="19FF5461"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82"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301F1F4F" w14:textId="77777777" w:rsidTr="00C242E8">
        <w:trPr>
          <w:trHeight w:val="144"/>
          <w:tblCellSpacing w:w="20" w:type="nil"/>
        </w:trPr>
        <w:tc>
          <w:tcPr>
            <w:tcW w:w="745" w:type="dxa"/>
            <w:tcMar>
              <w:top w:w="50" w:type="dxa"/>
              <w:left w:w="100" w:type="dxa"/>
            </w:tcMar>
            <w:vAlign w:val="center"/>
          </w:tcPr>
          <w:p w14:paraId="35439C40"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2.3</w:t>
            </w:r>
          </w:p>
        </w:tc>
        <w:tc>
          <w:tcPr>
            <w:tcW w:w="2799" w:type="dxa"/>
            <w:tcMar>
              <w:top w:w="50" w:type="dxa"/>
              <w:left w:w="100" w:type="dxa"/>
            </w:tcMar>
            <w:vAlign w:val="center"/>
          </w:tcPr>
          <w:p w14:paraId="7DCE0841"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Проблемы взаимодействия человека и природы</w:t>
            </w:r>
          </w:p>
        </w:tc>
        <w:tc>
          <w:tcPr>
            <w:tcW w:w="845" w:type="dxa"/>
            <w:tcMar>
              <w:top w:w="50" w:type="dxa"/>
              <w:left w:w="100" w:type="dxa"/>
            </w:tcMar>
            <w:vAlign w:val="center"/>
          </w:tcPr>
          <w:p w14:paraId="641FB0FA"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rPr>
              <w:t xml:space="preserve"> </w:t>
            </w:r>
            <w:r w:rsidRPr="00C242E8">
              <w:rPr>
                <w:rFonts w:cstheme="minorBidi"/>
                <w:color w:val="000000"/>
                <w:sz w:val="20"/>
                <w:szCs w:val="20"/>
                <w:lang w:val="en-US"/>
              </w:rPr>
              <w:t xml:space="preserve">2 </w:t>
            </w:r>
          </w:p>
        </w:tc>
        <w:tc>
          <w:tcPr>
            <w:tcW w:w="1591" w:type="dxa"/>
            <w:tcMar>
              <w:top w:w="50" w:type="dxa"/>
              <w:left w:w="100" w:type="dxa"/>
            </w:tcMar>
            <w:vAlign w:val="center"/>
          </w:tcPr>
          <w:p w14:paraId="2ED5615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4B03ACA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0.5 </w:t>
            </w:r>
          </w:p>
        </w:tc>
        <w:tc>
          <w:tcPr>
            <w:tcW w:w="2577" w:type="dxa"/>
            <w:tcMar>
              <w:top w:w="50" w:type="dxa"/>
              <w:left w:w="100" w:type="dxa"/>
            </w:tcMar>
            <w:vAlign w:val="center"/>
          </w:tcPr>
          <w:p w14:paraId="67046EE4" w14:textId="7354DF6F"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83"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78932208" w14:textId="77777777" w:rsidTr="00C242E8">
        <w:trPr>
          <w:trHeight w:val="144"/>
          <w:tblCellSpacing w:w="20" w:type="nil"/>
        </w:trPr>
        <w:tc>
          <w:tcPr>
            <w:tcW w:w="745" w:type="dxa"/>
            <w:tcMar>
              <w:top w:w="50" w:type="dxa"/>
              <w:left w:w="100" w:type="dxa"/>
            </w:tcMar>
            <w:vAlign w:val="center"/>
          </w:tcPr>
          <w:p w14:paraId="3500E48E"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2.4</w:t>
            </w:r>
          </w:p>
        </w:tc>
        <w:tc>
          <w:tcPr>
            <w:tcW w:w="2799" w:type="dxa"/>
            <w:tcMar>
              <w:top w:w="50" w:type="dxa"/>
              <w:left w:w="100" w:type="dxa"/>
            </w:tcMar>
            <w:vAlign w:val="center"/>
          </w:tcPr>
          <w:p w14:paraId="7E4CE0AB"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Природные ресурсы и их виды</w:t>
            </w:r>
          </w:p>
        </w:tc>
        <w:tc>
          <w:tcPr>
            <w:tcW w:w="845" w:type="dxa"/>
            <w:tcMar>
              <w:top w:w="50" w:type="dxa"/>
              <w:left w:w="100" w:type="dxa"/>
            </w:tcMar>
            <w:vAlign w:val="center"/>
          </w:tcPr>
          <w:p w14:paraId="6653EC17"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rPr>
              <w:t xml:space="preserve"> </w:t>
            </w:r>
            <w:r w:rsidRPr="00C242E8">
              <w:rPr>
                <w:rFonts w:cstheme="minorBidi"/>
                <w:color w:val="000000"/>
                <w:sz w:val="20"/>
                <w:szCs w:val="20"/>
                <w:lang w:val="en-US"/>
              </w:rPr>
              <w:t xml:space="preserve">2 </w:t>
            </w:r>
          </w:p>
        </w:tc>
        <w:tc>
          <w:tcPr>
            <w:tcW w:w="1591" w:type="dxa"/>
            <w:tcMar>
              <w:top w:w="50" w:type="dxa"/>
              <w:left w:w="100" w:type="dxa"/>
            </w:tcMar>
            <w:vAlign w:val="center"/>
          </w:tcPr>
          <w:p w14:paraId="3C9524D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40B2466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2577" w:type="dxa"/>
            <w:tcMar>
              <w:top w:w="50" w:type="dxa"/>
              <w:left w:w="100" w:type="dxa"/>
            </w:tcMar>
            <w:vAlign w:val="center"/>
          </w:tcPr>
          <w:p w14:paraId="1244E85E" w14:textId="1A0C8922"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84"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5A5BBA06" w14:textId="77777777" w:rsidTr="00C242E8">
        <w:trPr>
          <w:trHeight w:val="144"/>
          <w:tblCellSpacing w:w="20" w:type="nil"/>
        </w:trPr>
        <w:tc>
          <w:tcPr>
            <w:tcW w:w="3544" w:type="dxa"/>
            <w:gridSpan w:val="2"/>
            <w:tcMar>
              <w:top w:w="50" w:type="dxa"/>
              <w:left w:w="100" w:type="dxa"/>
            </w:tcMar>
            <w:vAlign w:val="center"/>
          </w:tcPr>
          <w:p w14:paraId="3F8D7C7A"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5" w:type="dxa"/>
            <w:tcMar>
              <w:top w:w="50" w:type="dxa"/>
              <w:left w:w="100" w:type="dxa"/>
            </w:tcMar>
            <w:vAlign w:val="center"/>
          </w:tcPr>
          <w:p w14:paraId="31ED19A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6 </w:t>
            </w:r>
          </w:p>
        </w:tc>
        <w:tc>
          <w:tcPr>
            <w:tcW w:w="5817" w:type="dxa"/>
            <w:gridSpan w:val="3"/>
            <w:tcMar>
              <w:top w:w="50" w:type="dxa"/>
              <w:left w:w="100" w:type="dxa"/>
            </w:tcMar>
            <w:vAlign w:val="center"/>
          </w:tcPr>
          <w:p w14:paraId="6FFD1000"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6A05D9EF" w14:textId="77777777" w:rsidTr="00C242E8">
        <w:trPr>
          <w:trHeight w:val="144"/>
          <w:tblCellSpacing w:w="20" w:type="nil"/>
        </w:trPr>
        <w:tc>
          <w:tcPr>
            <w:tcW w:w="10206" w:type="dxa"/>
            <w:gridSpan w:val="6"/>
            <w:tcMar>
              <w:top w:w="50" w:type="dxa"/>
              <w:left w:w="100" w:type="dxa"/>
            </w:tcMar>
            <w:vAlign w:val="center"/>
          </w:tcPr>
          <w:p w14:paraId="0BFC52EC"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3.</w:t>
            </w:r>
            <w:r w:rsidRPr="00C242E8">
              <w:rPr>
                <w:rFonts w:cstheme="minorBidi"/>
                <w:color w:val="000000"/>
                <w:sz w:val="20"/>
                <w:szCs w:val="20"/>
                <w:lang w:val="en-US"/>
              </w:rPr>
              <w:t xml:space="preserve"> </w:t>
            </w:r>
            <w:r w:rsidRPr="00C242E8">
              <w:rPr>
                <w:rFonts w:cstheme="minorBidi"/>
                <w:b/>
                <w:color w:val="000000"/>
                <w:sz w:val="20"/>
                <w:szCs w:val="20"/>
                <w:lang w:val="en-US"/>
              </w:rPr>
              <w:t>СОВРЕМЕННАЯ ПОЛИТИЧЕСКАЯ КАРТА</w:t>
            </w:r>
          </w:p>
        </w:tc>
      </w:tr>
      <w:tr w:rsidR="00C242E8" w:rsidRPr="00B832B6" w14:paraId="7C932AEC" w14:textId="77777777" w:rsidTr="00C242E8">
        <w:trPr>
          <w:trHeight w:val="144"/>
          <w:tblCellSpacing w:w="20" w:type="nil"/>
        </w:trPr>
        <w:tc>
          <w:tcPr>
            <w:tcW w:w="745" w:type="dxa"/>
            <w:tcMar>
              <w:top w:w="50" w:type="dxa"/>
              <w:left w:w="100" w:type="dxa"/>
            </w:tcMar>
            <w:vAlign w:val="center"/>
          </w:tcPr>
          <w:p w14:paraId="7D869A7C"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3.1</w:t>
            </w:r>
          </w:p>
        </w:tc>
        <w:tc>
          <w:tcPr>
            <w:tcW w:w="2799" w:type="dxa"/>
            <w:tcMar>
              <w:top w:w="50" w:type="dxa"/>
              <w:left w:w="100" w:type="dxa"/>
            </w:tcMar>
            <w:vAlign w:val="center"/>
          </w:tcPr>
          <w:p w14:paraId="2FE18022"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Политическая география и геополитика</w:t>
            </w:r>
          </w:p>
        </w:tc>
        <w:tc>
          <w:tcPr>
            <w:tcW w:w="845" w:type="dxa"/>
            <w:tcMar>
              <w:top w:w="50" w:type="dxa"/>
              <w:left w:w="100" w:type="dxa"/>
            </w:tcMar>
            <w:vAlign w:val="center"/>
          </w:tcPr>
          <w:p w14:paraId="78FD603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2B60B28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7AD1CBD"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07344DA3" w14:textId="6CD65D08"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85"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1F1CE4A6" w14:textId="77777777" w:rsidTr="00C242E8">
        <w:trPr>
          <w:trHeight w:val="144"/>
          <w:tblCellSpacing w:w="20" w:type="nil"/>
        </w:trPr>
        <w:tc>
          <w:tcPr>
            <w:tcW w:w="745" w:type="dxa"/>
            <w:tcMar>
              <w:top w:w="50" w:type="dxa"/>
              <w:left w:w="100" w:type="dxa"/>
            </w:tcMar>
            <w:vAlign w:val="center"/>
          </w:tcPr>
          <w:p w14:paraId="34E28F3B"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3.2</w:t>
            </w:r>
          </w:p>
        </w:tc>
        <w:tc>
          <w:tcPr>
            <w:tcW w:w="2799" w:type="dxa"/>
            <w:tcMar>
              <w:top w:w="50" w:type="dxa"/>
              <w:left w:w="100" w:type="dxa"/>
            </w:tcMar>
            <w:vAlign w:val="center"/>
          </w:tcPr>
          <w:p w14:paraId="729D88B2"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Классификации и типология стран мира</w:t>
            </w:r>
          </w:p>
        </w:tc>
        <w:tc>
          <w:tcPr>
            <w:tcW w:w="845" w:type="dxa"/>
            <w:tcMar>
              <w:top w:w="50" w:type="dxa"/>
              <w:left w:w="100" w:type="dxa"/>
            </w:tcMar>
            <w:vAlign w:val="center"/>
          </w:tcPr>
          <w:p w14:paraId="209212B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rPr>
              <w:t xml:space="preserve"> </w:t>
            </w:r>
            <w:r w:rsidRPr="00C242E8">
              <w:rPr>
                <w:rFonts w:cstheme="minorBidi"/>
                <w:color w:val="000000"/>
                <w:sz w:val="20"/>
                <w:szCs w:val="20"/>
                <w:lang w:val="en-US"/>
              </w:rPr>
              <w:t xml:space="preserve">2 </w:t>
            </w:r>
          </w:p>
        </w:tc>
        <w:tc>
          <w:tcPr>
            <w:tcW w:w="1591" w:type="dxa"/>
            <w:tcMar>
              <w:top w:w="50" w:type="dxa"/>
              <w:left w:w="100" w:type="dxa"/>
            </w:tcMar>
            <w:vAlign w:val="center"/>
          </w:tcPr>
          <w:p w14:paraId="1EE3FE39"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2B9C961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3136D1D7" w14:textId="76BBFD87"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86"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224C85C1" w14:textId="77777777" w:rsidTr="00C242E8">
        <w:trPr>
          <w:trHeight w:val="144"/>
          <w:tblCellSpacing w:w="20" w:type="nil"/>
        </w:trPr>
        <w:tc>
          <w:tcPr>
            <w:tcW w:w="3544" w:type="dxa"/>
            <w:gridSpan w:val="2"/>
            <w:tcMar>
              <w:top w:w="50" w:type="dxa"/>
              <w:left w:w="100" w:type="dxa"/>
            </w:tcMar>
            <w:vAlign w:val="center"/>
          </w:tcPr>
          <w:p w14:paraId="327C68FB"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5" w:type="dxa"/>
            <w:tcMar>
              <w:top w:w="50" w:type="dxa"/>
              <w:left w:w="100" w:type="dxa"/>
            </w:tcMar>
            <w:vAlign w:val="center"/>
          </w:tcPr>
          <w:p w14:paraId="69D4334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3 </w:t>
            </w:r>
          </w:p>
        </w:tc>
        <w:tc>
          <w:tcPr>
            <w:tcW w:w="5817" w:type="dxa"/>
            <w:gridSpan w:val="3"/>
            <w:tcMar>
              <w:top w:w="50" w:type="dxa"/>
              <w:left w:w="100" w:type="dxa"/>
            </w:tcMar>
            <w:vAlign w:val="center"/>
          </w:tcPr>
          <w:p w14:paraId="0CBF4F29"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4F1317AA" w14:textId="77777777" w:rsidTr="00C242E8">
        <w:trPr>
          <w:trHeight w:val="144"/>
          <w:tblCellSpacing w:w="20" w:type="nil"/>
        </w:trPr>
        <w:tc>
          <w:tcPr>
            <w:tcW w:w="10206" w:type="dxa"/>
            <w:gridSpan w:val="6"/>
            <w:tcMar>
              <w:top w:w="50" w:type="dxa"/>
              <w:left w:w="100" w:type="dxa"/>
            </w:tcMar>
            <w:vAlign w:val="center"/>
          </w:tcPr>
          <w:p w14:paraId="6CB3F6E1"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4.</w:t>
            </w:r>
            <w:r w:rsidRPr="00C242E8">
              <w:rPr>
                <w:rFonts w:cstheme="minorBidi"/>
                <w:color w:val="000000"/>
                <w:sz w:val="20"/>
                <w:szCs w:val="20"/>
                <w:lang w:val="en-US"/>
              </w:rPr>
              <w:t xml:space="preserve"> Раздел. </w:t>
            </w:r>
            <w:r w:rsidRPr="00C242E8">
              <w:rPr>
                <w:rFonts w:cstheme="minorBidi"/>
                <w:b/>
                <w:color w:val="000000"/>
                <w:sz w:val="20"/>
                <w:szCs w:val="20"/>
                <w:lang w:val="en-US"/>
              </w:rPr>
              <w:t>НАСЕЛЕНИЕ МИРА</w:t>
            </w:r>
          </w:p>
        </w:tc>
      </w:tr>
      <w:tr w:rsidR="00C242E8" w:rsidRPr="00B832B6" w14:paraId="03A4B2EC" w14:textId="77777777" w:rsidTr="00C242E8">
        <w:trPr>
          <w:trHeight w:val="144"/>
          <w:tblCellSpacing w:w="20" w:type="nil"/>
        </w:trPr>
        <w:tc>
          <w:tcPr>
            <w:tcW w:w="745" w:type="dxa"/>
            <w:tcMar>
              <w:top w:w="50" w:type="dxa"/>
              <w:left w:w="100" w:type="dxa"/>
            </w:tcMar>
            <w:vAlign w:val="center"/>
          </w:tcPr>
          <w:p w14:paraId="2A7FAD66"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4.1</w:t>
            </w:r>
          </w:p>
        </w:tc>
        <w:tc>
          <w:tcPr>
            <w:tcW w:w="2799" w:type="dxa"/>
            <w:tcMar>
              <w:top w:w="50" w:type="dxa"/>
              <w:left w:w="100" w:type="dxa"/>
            </w:tcMar>
            <w:vAlign w:val="center"/>
          </w:tcPr>
          <w:p w14:paraId="7F2BF752"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Численность и воспроизводство населения</w:t>
            </w:r>
          </w:p>
        </w:tc>
        <w:tc>
          <w:tcPr>
            <w:tcW w:w="845" w:type="dxa"/>
            <w:tcMar>
              <w:top w:w="50" w:type="dxa"/>
              <w:left w:w="100" w:type="dxa"/>
            </w:tcMar>
            <w:vAlign w:val="center"/>
          </w:tcPr>
          <w:p w14:paraId="54BBF9C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1591" w:type="dxa"/>
            <w:tcMar>
              <w:top w:w="50" w:type="dxa"/>
              <w:left w:w="100" w:type="dxa"/>
            </w:tcMar>
            <w:vAlign w:val="center"/>
          </w:tcPr>
          <w:p w14:paraId="4A69296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F66D29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2577" w:type="dxa"/>
            <w:tcMar>
              <w:top w:w="50" w:type="dxa"/>
              <w:left w:w="100" w:type="dxa"/>
            </w:tcMar>
            <w:vAlign w:val="center"/>
          </w:tcPr>
          <w:p w14:paraId="66A93009" w14:textId="12EEB565"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87"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393F8D42" w14:textId="77777777" w:rsidTr="00C242E8">
        <w:trPr>
          <w:trHeight w:val="144"/>
          <w:tblCellSpacing w:w="20" w:type="nil"/>
        </w:trPr>
        <w:tc>
          <w:tcPr>
            <w:tcW w:w="745" w:type="dxa"/>
            <w:tcMar>
              <w:top w:w="50" w:type="dxa"/>
              <w:left w:w="100" w:type="dxa"/>
            </w:tcMar>
            <w:vAlign w:val="center"/>
          </w:tcPr>
          <w:p w14:paraId="6070BF8E"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4.2</w:t>
            </w:r>
          </w:p>
        </w:tc>
        <w:tc>
          <w:tcPr>
            <w:tcW w:w="2799" w:type="dxa"/>
            <w:tcMar>
              <w:top w:w="50" w:type="dxa"/>
              <w:left w:w="100" w:type="dxa"/>
            </w:tcMar>
            <w:vAlign w:val="center"/>
          </w:tcPr>
          <w:p w14:paraId="607190C9"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Состав и структура населения</w:t>
            </w:r>
          </w:p>
        </w:tc>
        <w:tc>
          <w:tcPr>
            <w:tcW w:w="845" w:type="dxa"/>
            <w:tcMar>
              <w:top w:w="50" w:type="dxa"/>
              <w:left w:w="100" w:type="dxa"/>
            </w:tcMar>
            <w:vAlign w:val="center"/>
          </w:tcPr>
          <w:p w14:paraId="7FCC65ED"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1591" w:type="dxa"/>
            <w:tcMar>
              <w:top w:w="50" w:type="dxa"/>
              <w:left w:w="100" w:type="dxa"/>
            </w:tcMar>
            <w:vAlign w:val="center"/>
          </w:tcPr>
          <w:p w14:paraId="5F6F3F6A"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49E0AB56"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2577" w:type="dxa"/>
            <w:tcMar>
              <w:top w:w="50" w:type="dxa"/>
              <w:left w:w="100" w:type="dxa"/>
            </w:tcMar>
            <w:vAlign w:val="center"/>
          </w:tcPr>
          <w:p w14:paraId="4B19D650" w14:textId="6AB18EB3"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88"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355BC733" w14:textId="77777777" w:rsidTr="00C242E8">
        <w:trPr>
          <w:trHeight w:val="144"/>
          <w:tblCellSpacing w:w="20" w:type="nil"/>
        </w:trPr>
        <w:tc>
          <w:tcPr>
            <w:tcW w:w="745" w:type="dxa"/>
            <w:tcMar>
              <w:top w:w="50" w:type="dxa"/>
              <w:left w:w="100" w:type="dxa"/>
            </w:tcMar>
            <w:vAlign w:val="center"/>
          </w:tcPr>
          <w:p w14:paraId="561B00C8"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4.3</w:t>
            </w:r>
          </w:p>
        </w:tc>
        <w:tc>
          <w:tcPr>
            <w:tcW w:w="2799" w:type="dxa"/>
            <w:tcMar>
              <w:top w:w="50" w:type="dxa"/>
              <w:left w:w="100" w:type="dxa"/>
            </w:tcMar>
            <w:vAlign w:val="center"/>
          </w:tcPr>
          <w:p w14:paraId="64F9D065"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Размещение населения</w:t>
            </w:r>
          </w:p>
        </w:tc>
        <w:tc>
          <w:tcPr>
            <w:tcW w:w="845" w:type="dxa"/>
            <w:tcMar>
              <w:top w:w="50" w:type="dxa"/>
              <w:left w:w="100" w:type="dxa"/>
            </w:tcMar>
            <w:vAlign w:val="center"/>
          </w:tcPr>
          <w:p w14:paraId="5EBCA76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1591" w:type="dxa"/>
            <w:tcMar>
              <w:top w:w="50" w:type="dxa"/>
              <w:left w:w="100" w:type="dxa"/>
            </w:tcMar>
            <w:vAlign w:val="center"/>
          </w:tcPr>
          <w:p w14:paraId="067000A7"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11D5CA6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0.5 </w:t>
            </w:r>
          </w:p>
        </w:tc>
        <w:tc>
          <w:tcPr>
            <w:tcW w:w="2577" w:type="dxa"/>
            <w:tcMar>
              <w:top w:w="50" w:type="dxa"/>
              <w:left w:w="100" w:type="dxa"/>
            </w:tcMar>
            <w:vAlign w:val="center"/>
          </w:tcPr>
          <w:p w14:paraId="51C2B30C" w14:textId="38BC4CE8"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89"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07A783E9" w14:textId="77777777" w:rsidTr="00C242E8">
        <w:trPr>
          <w:trHeight w:val="144"/>
          <w:tblCellSpacing w:w="20" w:type="nil"/>
        </w:trPr>
        <w:tc>
          <w:tcPr>
            <w:tcW w:w="745" w:type="dxa"/>
            <w:tcMar>
              <w:top w:w="50" w:type="dxa"/>
              <w:left w:w="100" w:type="dxa"/>
            </w:tcMar>
            <w:vAlign w:val="center"/>
          </w:tcPr>
          <w:p w14:paraId="1CF5C253"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lastRenderedPageBreak/>
              <w:t>4.4</w:t>
            </w:r>
          </w:p>
        </w:tc>
        <w:tc>
          <w:tcPr>
            <w:tcW w:w="2799" w:type="dxa"/>
            <w:tcMar>
              <w:top w:w="50" w:type="dxa"/>
              <w:left w:w="100" w:type="dxa"/>
            </w:tcMar>
            <w:vAlign w:val="center"/>
          </w:tcPr>
          <w:p w14:paraId="1B2CB8FB"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Качество жизни населения</w:t>
            </w:r>
          </w:p>
        </w:tc>
        <w:tc>
          <w:tcPr>
            <w:tcW w:w="845" w:type="dxa"/>
            <w:tcMar>
              <w:top w:w="50" w:type="dxa"/>
              <w:left w:w="100" w:type="dxa"/>
            </w:tcMar>
            <w:vAlign w:val="center"/>
          </w:tcPr>
          <w:p w14:paraId="1DC12BF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591" w:type="dxa"/>
            <w:tcMar>
              <w:top w:w="50" w:type="dxa"/>
              <w:left w:w="100" w:type="dxa"/>
            </w:tcMar>
            <w:vAlign w:val="center"/>
          </w:tcPr>
          <w:p w14:paraId="16C0276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4B371C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0.5 </w:t>
            </w:r>
          </w:p>
        </w:tc>
        <w:tc>
          <w:tcPr>
            <w:tcW w:w="2577" w:type="dxa"/>
            <w:tcMar>
              <w:top w:w="50" w:type="dxa"/>
              <w:left w:w="100" w:type="dxa"/>
            </w:tcMar>
            <w:vAlign w:val="center"/>
          </w:tcPr>
          <w:p w14:paraId="531FD7D2" w14:textId="2ADF3EFE"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90"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688C6DD0" w14:textId="77777777" w:rsidTr="00C242E8">
        <w:trPr>
          <w:trHeight w:val="144"/>
          <w:tblCellSpacing w:w="20" w:type="nil"/>
        </w:trPr>
        <w:tc>
          <w:tcPr>
            <w:tcW w:w="3544" w:type="dxa"/>
            <w:gridSpan w:val="2"/>
            <w:tcMar>
              <w:top w:w="50" w:type="dxa"/>
              <w:left w:w="100" w:type="dxa"/>
            </w:tcMar>
            <w:vAlign w:val="center"/>
          </w:tcPr>
          <w:p w14:paraId="407C3558"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5" w:type="dxa"/>
            <w:tcMar>
              <w:top w:w="50" w:type="dxa"/>
              <w:left w:w="100" w:type="dxa"/>
            </w:tcMar>
            <w:vAlign w:val="center"/>
          </w:tcPr>
          <w:p w14:paraId="7817578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7 </w:t>
            </w:r>
          </w:p>
        </w:tc>
        <w:tc>
          <w:tcPr>
            <w:tcW w:w="5817" w:type="dxa"/>
            <w:gridSpan w:val="3"/>
            <w:tcMar>
              <w:top w:w="50" w:type="dxa"/>
              <w:left w:w="100" w:type="dxa"/>
            </w:tcMar>
            <w:vAlign w:val="center"/>
          </w:tcPr>
          <w:p w14:paraId="328662E3"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1AA0AF6D" w14:textId="77777777" w:rsidTr="00C242E8">
        <w:trPr>
          <w:trHeight w:val="144"/>
          <w:tblCellSpacing w:w="20" w:type="nil"/>
        </w:trPr>
        <w:tc>
          <w:tcPr>
            <w:tcW w:w="10206" w:type="dxa"/>
            <w:gridSpan w:val="6"/>
            <w:tcMar>
              <w:top w:w="50" w:type="dxa"/>
              <w:left w:w="100" w:type="dxa"/>
            </w:tcMar>
            <w:vAlign w:val="center"/>
          </w:tcPr>
          <w:p w14:paraId="6E5DAC1C"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5.</w:t>
            </w:r>
            <w:r w:rsidRPr="00C242E8">
              <w:rPr>
                <w:rFonts w:cstheme="minorBidi"/>
                <w:color w:val="000000"/>
                <w:sz w:val="20"/>
                <w:szCs w:val="20"/>
                <w:lang w:val="en-US"/>
              </w:rPr>
              <w:t xml:space="preserve"> </w:t>
            </w:r>
            <w:r w:rsidRPr="00C242E8">
              <w:rPr>
                <w:rFonts w:cstheme="minorBidi"/>
                <w:b/>
                <w:color w:val="000000"/>
                <w:sz w:val="20"/>
                <w:szCs w:val="20"/>
                <w:lang w:val="en-US"/>
              </w:rPr>
              <w:t>МИРОВОЕ ХОЗЯЙСТВО</w:t>
            </w:r>
          </w:p>
        </w:tc>
      </w:tr>
      <w:tr w:rsidR="00C242E8" w:rsidRPr="00B832B6" w14:paraId="44DE505C" w14:textId="77777777" w:rsidTr="00C242E8">
        <w:trPr>
          <w:trHeight w:val="144"/>
          <w:tblCellSpacing w:w="20" w:type="nil"/>
        </w:trPr>
        <w:tc>
          <w:tcPr>
            <w:tcW w:w="745" w:type="dxa"/>
            <w:tcMar>
              <w:top w:w="50" w:type="dxa"/>
              <w:left w:w="100" w:type="dxa"/>
            </w:tcMar>
            <w:vAlign w:val="center"/>
          </w:tcPr>
          <w:p w14:paraId="2176A8D0"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5.1</w:t>
            </w:r>
          </w:p>
        </w:tc>
        <w:tc>
          <w:tcPr>
            <w:tcW w:w="2799" w:type="dxa"/>
            <w:tcMar>
              <w:top w:w="50" w:type="dxa"/>
              <w:left w:w="100" w:type="dxa"/>
            </w:tcMar>
            <w:vAlign w:val="center"/>
          </w:tcPr>
          <w:p w14:paraId="60370096"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rPr>
              <w:t xml:space="preserve">Состав и структура мирового хозяйства. </w:t>
            </w:r>
            <w:r w:rsidRPr="00C242E8">
              <w:rPr>
                <w:rFonts w:cstheme="minorBidi"/>
                <w:color w:val="000000"/>
                <w:sz w:val="20"/>
                <w:szCs w:val="20"/>
                <w:lang w:val="en-US"/>
              </w:rPr>
              <w:t>Международное географическое разделение труда</w:t>
            </w:r>
          </w:p>
        </w:tc>
        <w:tc>
          <w:tcPr>
            <w:tcW w:w="845" w:type="dxa"/>
            <w:tcMar>
              <w:top w:w="50" w:type="dxa"/>
              <w:left w:w="100" w:type="dxa"/>
            </w:tcMar>
            <w:vAlign w:val="center"/>
          </w:tcPr>
          <w:p w14:paraId="391E703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1591" w:type="dxa"/>
            <w:tcMar>
              <w:top w:w="50" w:type="dxa"/>
              <w:left w:w="100" w:type="dxa"/>
            </w:tcMar>
            <w:vAlign w:val="center"/>
          </w:tcPr>
          <w:p w14:paraId="5FC3627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5A463F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0.5 </w:t>
            </w:r>
          </w:p>
        </w:tc>
        <w:tc>
          <w:tcPr>
            <w:tcW w:w="2577" w:type="dxa"/>
            <w:tcMar>
              <w:top w:w="50" w:type="dxa"/>
              <w:left w:w="100" w:type="dxa"/>
            </w:tcMar>
            <w:vAlign w:val="center"/>
          </w:tcPr>
          <w:p w14:paraId="6E9AD4B0" w14:textId="7E5710B2"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91"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0A02CCB1" w14:textId="77777777" w:rsidTr="00C242E8">
        <w:trPr>
          <w:trHeight w:val="144"/>
          <w:tblCellSpacing w:w="20" w:type="nil"/>
        </w:trPr>
        <w:tc>
          <w:tcPr>
            <w:tcW w:w="745" w:type="dxa"/>
            <w:tcMar>
              <w:top w:w="50" w:type="dxa"/>
              <w:left w:w="100" w:type="dxa"/>
            </w:tcMar>
            <w:vAlign w:val="center"/>
          </w:tcPr>
          <w:p w14:paraId="1FBDACF8"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5.2</w:t>
            </w:r>
          </w:p>
        </w:tc>
        <w:tc>
          <w:tcPr>
            <w:tcW w:w="2799" w:type="dxa"/>
            <w:tcMar>
              <w:top w:w="50" w:type="dxa"/>
              <w:left w:w="100" w:type="dxa"/>
            </w:tcMar>
            <w:vAlign w:val="center"/>
          </w:tcPr>
          <w:p w14:paraId="4AA16DE0"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Международная экономическая интеграция и глобализация мировой экономики</w:t>
            </w:r>
          </w:p>
        </w:tc>
        <w:tc>
          <w:tcPr>
            <w:tcW w:w="845" w:type="dxa"/>
            <w:tcMar>
              <w:top w:w="50" w:type="dxa"/>
              <w:left w:w="100" w:type="dxa"/>
            </w:tcMar>
            <w:vAlign w:val="center"/>
          </w:tcPr>
          <w:p w14:paraId="2E0104AA"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rPr>
              <w:t xml:space="preserve"> </w:t>
            </w:r>
            <w:r w:rsidRPr="00C242E8">
              <w:rPr>
                <w:rFonts w:cstheme="minorBidi"/>
                <w:color w:val="000000"/>
                <w:sz w:val="20"/>
                <w:szCs w:val="20"/>
                <w:lang w:val="en-US"/>
              </w:rPr>
              <w:t xml:space="preserve">1 </w:t>
            </w:r>
          </w:p>
        </w:tc>
        <w:tc>
          <w:tcPr>
            <w:tcW w:w="1591" w:type="dxa"/>
            <w:tcMar>
              <w:top w:w="50" w:type="dxa"/>
              <w:left w:w="100" w:type="dxa"/>
            </w:tcMar>
            <w:vAlign w:val="center"/>
          </w:tcPr>
          <w:p w14:paraId="781CC2E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026CF26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289C29F8" w14:textId="6D2877B2"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92"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66F471D3" w14:textId="77777777" w:rsidTr="00C242E8">
        <w:trPr>
          <w:trHeight w:val="144"/>
          <w:tblCellSpacing w:w="20" w:type="nil"/>
        </w:trPr>
        <w:tc>
          <w:tcPr>
            <w:tcW w:w="745" w:type="dxa"/>
            <w:tcMar>
              <w:top w:w="50" w:type="dxa"/>
              <w:left w:w="100" w:type="dxa"/>
            </w:tcMar>
            <w:vAlign w:val="center"/>
          </w:tcPr>
          <w:p w14:paraId="28735242"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5.3</w:t>
            </w:r>
          </w:p>
        </w:tc>
        <w:tc>
          <w:tcPr>
            <w:tcW w:w="2799" w:type="dxa"/>
            <w:tcMar>
              <w:top w:w="50" w:type="dxa"/>
              <w:left w:w="100" w:type="dxa"/>
            </w:tcMar>
            <w:vAlign w:val="center"/>
          </w:tcPr>
          <w:p w14:paraId="6B276B0A"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rPr>
              <w:t xml:space="preserve">География главных отраслей мирового хозяйства. Промышленность мира. Сельское хозяйство. Сфера услуг. </w:t>
            </w:r>
            <w:r w:rsidRPr="00C242E8">
              <w:rPr>
                <w:rFonts w:cstheme="minorBidi"/>
                <w:color w:val="000000"/>
                <w:sz w:val="20"/>
                <w:szCs w:val="20"/>
                <w:lang w:val="en-US"/>
              </w:rPr>
              <w:t>Мировой транспорт</w:t>
            </w:r>
          </w:p>
        </w:tc>
        <w:tc>
          <w:tcPr>
            <w:tcW w:w="845" w:type="dxa"/>
            <w:tcMar>
              <w:top w:w="50" w:type="dxa"/>
              <w:left w:w="100" w:type="dxa"/>
            </w:tcMar>
            <w:vAlign w:val="center"/>
          </w:tcPr>
          <w:p w14:paraId="6242604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11 </w:t>
            </w:r>
          </w:p>
        </w:tc>
        <w:tc>
          <w:tcPr>
            <w:tcW w:w="1591" w:type="dxa"/>
            <w:tcMar>
              <w:top w:w="50" w:type="dxa"/>
              <w:left w:w="100" w:type="dxa"/>
            </w:tcMar>
            <w:vAlign w:val="center"/>
          </w:tcPr>
          <w:p w14:paraId="2773A71C"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1ADE9C9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2577" w:type="dxa"/>
            <w:tcMar>
              <w:top w:w="50" w:type="dxa"/>
              <w:left w:w="100" w:type="dxa"/>
            </w:tcMar>
            <w:vAlign w:val="center"/>
          </w:tcPr>
          <w:p w14:paraId="69290D69" w14:textId="0FA7D7BE" w:rsidR="00C242E8" w:rsidRPr="00C242E8" w:rsidRDefault="00B832B6" w:rsidP="00C242E8">
            <w:pPr>
              <w:spacing w:line="276" w:lineRule="auto"/>
              <w:ind w:left="135" w:firstLine="0"/>
              <w:jc w:val="left"/>
              <w:rPr>
                <w:rFonts w:asciiTheme="minorHAnsi" w:hAnsiTheme="minorHAnsi" w:cstheme="minorBidi"/>
                <w:sz w:val="20"/>
                <w:szCs w:val="20"/>
                <w:lang w:val="en-US"/>
              </w:rPr>
            </w:pPr>
            <w:hyperlink r:id="rId293"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01376105" w14:textId="77777777" w:rsidTr="00C242E8">
        <w:trPr>
          <w:trHeight w:val="144"/>
          <w:tblCellSpacing w:w="20" w:type="nil"/>
        </w:trPr>
        <w:tc>
          <w:tcPr>
            <w:tcW w:w="3544" w:type="dxa"/>
            <w:gridSpan w:val="2"/>
            <w:tcMar>
              <w:top w:w="50" w:type="dxa"/>
              <w:left w:w="100" w:type="dxa"/>
            </w:tcMar>
            <w:vAlign w:val="center"/>
          </w:tcPr>
          <w:p w14:paraId="4ABF8F15"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5" w:type="dxa"/>
            <w:tcMar>
              <w:top w:w="50" w:type="dxa"/>
              <w:left w:w="100" w:type="dxa"/>
            </w:tcMar>
            <w:vAlign w:val="center"/>
          </w:tcPr>
          <w:p w14:paraId="31E0F3E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14 </w:t>
            </w:r>
          </w:p>
        </w:tc>
        <w:tc>
          <w:tcPr>
            <w:tcW w:w="5817" w:type="dxa"/>
            <w:gridSpan w:val="3"/>
            <w:tcMar>
              <w:top w:w="50" w:type="dxa"/>
              <w:left w:w="100" w:type="dxa"/>
            </w:tcMar>
            <w:vAlign w:val="center"/>
          </w:tcPr>
          <w:p w14:paraId="1DF954D0"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34517F13" w14:textId="77777777" w:rsidTr="00C242E8">
        <w:trPr>
          <w:trHeight w:val="144"/>
          <w:tblCellSpacing w:w="20" w:type="nil"/>
        </w:trPr>
        <w:tc>
          <w:tcPr>
            <w:tcW w:w="3544" w:type="dxa"/>
            <w:gridSpan w:val="2"/>
            <w:tcMar>
              <w:top w:w="50" w:type="dxa"/>
              <w:left w:w="100" w:type="dxa"/>
            </w:tcMar>
            <w:vAlign w:val="center"/>
          </w:tcPr>
          <w:p w14:paraId="4491ABCC"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Резервное время</w:t>
            </w:r>
          </w:p>
        </w:tc>
        <w:tc>
          <w:tcPr>
            <w:tcW w:w="845" w:type="dxa"/>
            <w:tcMar>
              <w:top w:w="50" w:type="dxa"/>
              <w:left w:w="100" w:type="dxa"/>
            </w:tcMar>
            <w:vAlign w:val="center"/>
          </w:tcPr>
          <w:p w14:paraId="237886A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2 </w:t>
            </w:r>
          </w:p>
        </w:tc>
        <w:tc>
          <w:tcPr>
            <w:tcW w:w="1591" w:type="dxa"/>
            <w:tcMar>
              <w:top w:w="50" w:type="dxa"/>
              <w:left w:w="100" w:type="dxa"/>
            </w:tcMar>
            <w:vAlign w:val="center"/>
          </w:tcPr>
          <w:p w14:paraId="61D390C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649" w:type="dxa"/>
            <w:tcMar>
              <w:top w:w="50" w:type="dxa"/>
              <w:left w:w="100" w:type="dxa"/>
            </w:tcMar>
            <w:vAlign w:val="center"/>
          </w:tcPr>
          <w:p w14:paraId="0C66451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7" w:type="dxa"/>
            <w:tcMar>
              <w:top w:w="50" w:type="dxa"/>
              <w:left w:w="100" w:type="dxa"/>
            </w:tcMar>
            <w:vAlign w:val="center"/>
          </w:tcPr>
          <w:p w14:paraId="4A76380F"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p>
        </w:tc>
      </w:tr>
      <w:tr w:rsidR="00C242E8" w:rsidRPr="00C242E8" w14:paraId="3E2F54E5" w14:textId="77777777" w:rsidTr="00C242E8">
        <w:trPr>
          <w:trHeight w:val="144"/>
          <w:tblCellSpacing w:w="20" w:type="nil"/>
        </w:trPr>
        <w:tc>
          <w:tcPr>
            <w:tcW w:w="3544" w:type="dxa"/>
            <w:gridSpan w:val="2"/>
            <w:tcMar>
              <w:top w:w="50" w:type="dxa"/>
              <w:left w:w="100" w:type="dxa"/>
            </w:tcMar>
            <w:vAlign w:val="center"/>
          </w:tcPr>
          <w:p w14:paraId="3584DDC2"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ОБЩЕЕ КОЛИЧЕСТВО ЧАСОВ ПО ПРОГРАММЕ</w:t>
            </w:r>
          </w:p>
        </w:tc>
        <w:tc>
          <w:tcPr>
            <w:tcW w:w="845" w:type="dxa"/>
            <w:tcMar>
              <w:top w:w="50" w:type="dxa"/>
              <w:left w:w="100" w:type="dxa"/>
            </w:tcMar>
            <w:vAlign w:val="center"/>
          </w:tcPr>
          <w:p w14:paraId="453C3DD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rPr>
              <w:t xml:space="preserve"> </w:t>
            </w:r>
            <w:r w:rsidRPr="00C242E8">
              <w:rPr>
                <w:rFonts w:cstheme="minorBidi"/>
                <w:color w:val="000000"/>
                <w:sz w:val="20"/>
                <w:szCs w:val="20"/>
                <w:lang w:val="en-US"/>
              </w:rPr>
              <w:t xml:space="preserve">34 </w:t>
            </w:r>
          </w:p>
        </w:tc>
        <w:tc>
          <w:tcPr>
            <w:tcW w:w="1591" w:type="dxa"/>
            <w:tcMar>
              <w:top w:w="50" w:type="dxa"/>
              <w:left w:w="100" w:type="dxa"/>
            </w:tcMar>
            <w:vAlign w:val="center"/>
          </w:tcPr>
          <w:p w14:paraId="331DE75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1 </w:t>
            </w:r>
          </w:p>
        </w:tc>
        <w:tc>
          <w:tcPr>
            <w:tcW w:w="1649" w:type="dxa"/>
            <w:tcMar>
              <w:top w:w="50" w:type="dxa"/>
              <w:left w:w="100" w:type="dxa"/>
            </w:tcMar>
            <w:vAlign w:val="center"/>
          </w:tcPr>
          <w:p w14:paraId="1D415E0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 xml:space="preserve"> 6.5 </w:t>
            </w:r>
          </w:p>
        </w:tc>
        <w:tc>
          <w:tcPr>
            <w:tcW w:w="2577" w:type="dxa"/>
            <w:tcMar>
              <w:top w:w="50" w:type="dxa"/>
              <w:left w:w="100" w:type="dxa"/>
            </w:tcMar>
            <w:vAlign w:val="center"/>
          </w:tcPr>
          <w:p w14:paraId="6FC0454C"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bl>
    <w:p w14:paraId="3D7324A4" w14:textId="77777777" w:rsidR="00C242E8" w:rsidRDefault="00C242E8" w:rsidP="00C242E8"/>
    <w:p w14:paraId="0CBF60D0" w14:textId="4DC24212" w:rsidR="00C242E8" w:rsidRPr="00C242E8" w:rsidRDefault="00C242E8" w:rsidP="00C242E8">
      <w:pPr>
        <w:rPr>
          <w:b/>
        </w:rPr>
      </w:pPr>
      <w:r w:rsidRPr="00C242E8">
        <w:rPr>
          <w:b/>
        </w:rPr>
        <w:t>11 класс</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6"/>
        <w:gridCol w:w="2868"/>
        <w:gridCol w:w="847"/>
        <w:gridCol w:w="1591"/>
        <w:gridCol w:w="1649"/>
        <w:gridCol w:w="2575"/>
      </w:tblGrid>
      <w:tr w:rsidR="00C242E8" w:rsidRPr="00C242E8" w14:paraId="058B3CC2" w14:textId="77777777" w:rsidTr="00C242E8">
        <w:trPr>
          <w:trHeight w:val="144"/>
          <w:tblCellSpacing w:w="20" w:type="nil"/>
        </w:trPr>
        <w:tc>
          <w:tcPr>
            <w:tcW w:w="676" w:type="dxa"/>
            <w:vMerge w:val="restart"/>
            <w:tcMar>
              <w:top w:w="50" w:type="dxa"/>
              <w:left w:w="100" w:type="dxa"/>
            </w:tcMar>
            <w:vAlign w:val="center"/>
          </w:tcPr>
          <w:p w14:paraId="66F7D92A"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 п/п</w:t>
            </w:r>
          </w:p>
          <w:p w14:paraId="4D53154C"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868" w:type="dxa"/>
            <w:vMerge w:val="restart"/>
            <w:tcMar>
              <w:top w:w="50" w:type="dxa"/>
              <w:left w:w="100" w:type="dxa"/>
            </w:tcMar>
            <w:vAlign w:val="center"/>
          </w:tcPr>
          <w:p w14:paraId="0764D3D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Наименование разделов и тем программы</w:t>
            </w:r>
          </w:p>
          <w:p w14:paraId="421E85D0"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4087" w:type="dxa"/>
            <w:gridSpan w:val="3"/>
            <w:tcMar>
              <w:top w:w="50" w:type="dxa"/>
              <w:left w:w="100" w:type="dxa"/>
            </w:tcMar>
            <w:vAlign w:val="center"/>
          </w:tcPr>
          <w:p w14:paraId="28005FB2" w14:textId="77777777" w:rsidR="00C242E8" w:rsidRPr="00C242E8" w:rsidRDefault="00C242E8" w:rsidP="00C242E8">
            <w:pPr>
              <w:spacing w:line="276" w:lineRule="auto"/>
              <w:ind w:firstLine="0"/>
              <w:jc w:val="center"/>
              <w:rPr>
                <w:rFonts w:asciiTheme="minorHAnsi" w:hAnsiTheme="minorHAnsi" w:cstheme="minorBidi"/>
                <w:sz w:val="20"/>
                <w:szCs w:val="20"/>
                <w:lang w:val="en-US"/>
              </w:rPr>
            </w:pPr>
            <w:r w:rsidRPr="00C242E8">
              <w:rPr>
                <w:rFonts w:cstheme="minorBidi"/>
                <w:b/>
                <w:color w:val="000000"/>
                <w:sz w:val="20"/>
                <w:szCs w:val="20"/>
                <w:lang w:val="en-US"/>
              </w:rPr>
              <w:t>Количество часов</w:t>
            </w:r>
          </w:p>
        </w:tc>
        <w:tc>
          <w:tcPr>
            <w:tcW w:w="2575" w:type="dxa"/>
            <w:vMerge w:val="restart"/>
            <w:tcMar>
              <w:top w:w="50" w:type="dxa"/>
              <w:left w:w="100" w:type="dxa"/>
            </w:tcMar>
            <w:vAlign w:val="center"/>
          </w:tcPr>
          <w:p w14:paraId="3163EF0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Электронные (цифровые) образовательные ресурсы</w:t>
            </w:r>
          </w:p>
          <w:p w14:paraId="61D6B92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r>
      <w:tr w:rsidR="00C242E8" w:rsidRPr="00C242E8" w14:paraId="097ECCAD" w14:textId="77777777" w:rsidTr="00C242E8">
        <w:trPr>
          <w:trHeight w:val="144"/>
          <w:tblCellSpacing w:w="20" w:type="nil"/>
        </w:trPr>
        <w:tc>
          <w:tcPr>
            <w:tcW w:w="676" w:type="dxa"/>
            <w:vMerge/>
            <w:tcBorders>
              <w:top w:val="nil"/>
            </w:tcBorders>
            <w:tcMar>
              <w:top w:w="50" w:type="dxa"/>
              <w:left w:w="100" w:type="dxa"/>
            </w:tcMar>
          </w:tcPr>
          <w:p w14:paraId="49A69B8B"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c>
          <w:tcPr>
            <w:tcW w:w="2868" w:type="dxa"/>
            <w:vMerge/>
            <w:tcBorders>
              <w:top w:val="nil"/>
            </w:tcBorders>
            <w:tcMar>
              <w:top w:w="50" w:type="dxa"/>
              <w:left w:w="100" w:type="dxa"/>
            </w:tcMar>
          </w:tcPr>
          <w:p w14:paraId="17A9FEC3"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c>
          <w:tcPr>
            <w:tcW w:w="847" w:type="dxa"/>
            <w:tcMar>
              <w:top w:w="50" w:type="dxa"/>
              <w:left w:w="100" w:type="dxa"/>
            </w:tcMar>
            <w:vAlign w:val="center"/>
          </w:tcPr>
          <w:p w14:paraId="6F9F3B7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Всего</w:t>
            </w:r>
          </w:p>
          <w:p w14:paraId="4AB8CF5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591" w:type="dxa"/>
            <w:tcMar>
              <w:top w:w="50" w:type="dxa"/>
              <w:left w:w="100" w:type="dxa"/>
            </w:tcMar>
            <w:vAlign w:val="center"/>
          </w:tcPr>
          <w:p w14:paraId="2EF65222"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Контрольные работы</w:t>
            </w:r>
          </w:p>
          <w:p w14:paraId="3AB9B7EC"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01D19CD9"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b/>
                <w:color w:val="000000"/>
                <w:sz w:val="20"/>
                <w:szCs w:val="20"/>
                <w:lang w:val="en-US"/>
              </w:rPr>
              <w:t>Практические работы</w:t>
            </w:r>
          </w:p>
          <w:p w14:paraId="617AE89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5" w:type="dxa"/>
            <w:vMerge/>
            <w:tcBorders>
              <w:top w:val="nil"/>
            </w:tcBorders>
            <w:tcMar>
              <w:top w:w="50" w:type="dxa"/>
              <w:left w:w="100" w:type="dxa"/>
            </w:tcMar>
          </w:tcPr>
          <w:p w14:paraId="43395501"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79256CA8" w14:textId="77777777" w:rsidTr="00C242E8">
        <w:trPr>
          <w:trHeight w:val="144"/>
          <w:tblCellSpacing w:w="20" w:type="nil"/>
        </w:trPr>
        <w:tc>
          <w:tcPr>
            <w:tcW w:w="10206" w:type="dxa"/>
            <w:gridSpan w:val="6"/>
            <w:tcMar>
              <w:top w:w="50" w:type="dxa"/>
              <w:left w:w="100" w:type="dxa"/>
            </w:tcMar>
            <w:vAlign w:val="center"/>
          </w:tcPr>
          <w:p w14:paraId="607EBCFF"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1.</w:t>
            </w:r>
            <w:r w:rsidRPr="00C242E8">
              <w:rPr>
                <w:rFonts w:cstheme="minorBidi"/>
                <w:color w:val="000000"/>
                <w:sz w:val="20"/>
                <w:szCs w:val="20"/>
                <w:lang w:val="en-US"/>
              </w:rPr>
              <w:t xml:space="preserve"> </w:t>
            </w:r>
            <w:r w:rsidRPr="00C242E8">
              <w:rPr>
                <w:rFonts w:cstheme="minorBidi"/>
                <w:b/>
                <w:color w:val="000000"/>
                <w:sz w:val="20"/>
                <w:szCs w:val="20"/>
                <w:lang w:val="en-US"/>
              </w:rPr>
              <w:t>РЕГИОНЫ И СТРАНЫ</w:t>
            </w:r>
          </w:p>
        </w:tc>
      </w:tr>
      <w:tr w:rsidR="00C242E8" w:rsidRPr="00B832B6" w14:paraId="05297707" w14:textId="77777777" w:rsidTr="00C242E8">
        <w:trPr>
          <w:trHeight w:val="144"/>
          <w:tblCellSpacing w:w="20" w:type="nil"/>
        </w:trPr>
        <w:tc>
          <w:tcPr>
            <w:tcW w:w="676" w:type="dxa"/>
            <w:tcMar>
              <w:top w:w="50" w:type="dxa"/>
              <w:left w:w="100" w:type="dxa"/>
            </w:tcMar>
            <w:vAlign w:val="center"/>
          </w:tcPr>
          <w:p w14:paraId="2BC66A0F"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1.1</w:t>
            </w:r>
          </w:p>
        </w:tc>
        <w:tc>
          <w:tcPr>
            <w:tcW w:w="2868" w:type="dxa"/>
            <w:tcMar>
              <w:top w:w="50" w:type="dxa"/>
              <w:left w:w="100" w:type="dxa"/>
            </w:tcMar>
            <w:vAlign w:val="center"/>
          </w:tcPr>
          <w:p w14:paraId="75DF9331"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Регионы мира. Зарубежная Европа</w:t>
            </w:r>
          </w:p>
        </w:tc>
        <w:tc>
          <w:tcPr>
            <w:tcW w:w="847" w:type="dxa"/>
            <w:tcMar>
              <w:top w:w="50" w:type="dxa"/>
              <w:left w:w="100" w:type="dxa"/>
            </w:tcMar>
            <w:vAlign w:val="center"/>
          </w:tcPr>
          <w:p w14:paraId="1D1EC586"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6</w:t>
            </w:r>
          </w:p>
        </w:tc>
        <w:tc>
          <w:tcPr>
            <w:tcW w:w="1591" w:type="dxa"/>
            <w:tcMar>
              <w:top w:w="50" w:type="dxa"/>
              <w:left w:w="100" w:type="dxa"/>
            </w:tcMar>
            <w:vAlign w:val="center"/>
          </w:tcPr>
          <w:p w14:paraId="408C6FE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6AEFDE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1</w:t>
            </w:r>
          </w:p>
        </w:tc>
        <w:tc>
          <w:tcPr>
            <w:tcW w:w="2575" w:type="dxa"/>
            <w:tcMar>
              <w:top w:w="50" w:type="dxa"/>
              <w:left w:w="100" w:type="dxa"/>
            </w:tcMar>
            <w:vAlign w:val="center"/>
          </w:tcPr>
          <w:p w14:paraId="624ED40A" w14:textId="1ADAC5F7" w:rsidR="00C242E8" w:rsidRPr="00C242E8" w:rsidRDefault="00B832B6" w:rsidP="00C242E8">
            <w:pPr>
              <w:spacing w:line="276" w:lineRule="auto"/>
              <w:ind w:left="135" w:firstLine="0"/>
              <w:jc w:val="center"/>
              <w:rPr>
                <w:rFonts w:asciiTheme="minorHAnsi" w:hAnsiTheme="minorHAnsi" w:cstheme="minorBidi"/>
                <w:sz w:val="20"/>
                <w:szCs w:val="20"/>
                <w:lang w:val="en-US"/>
              </w:rPr>
            </w:pPr>
            <w:hyperlink r:id="rId294"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26DAD651" w14:textId="77777777" w:rsidTr="00C242E8">
        <w:trPr>
          <w:trHeight w:val="144"/>
          <w:tblCellSpacing w:w="20" w:type="nil"/>
        </w:trPr>
        <w:tc>
          <w:tcPr>
            <w:tcW w:w="676" w:type="dxa"/>
            <w:tcMar>
              <w:top w:w="50" w:type="dxa"/>
              <w:left w:w="100" w:type="dxa"/>
            </w:tcMar>
            <w:vAlign w:val="center"/>
          </w:tcPr>
          <w:p w14:paraId="22C7F088"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1.2</w:t>
            </w:r>
          </w:p>
        </w:tc>
        <w:tc>
          <w:tcPr>
            <w:tcW w:w="2868" w:type="dxa"/>
            <w:tcMar>
              <w:top w:w="50" w:type="dxa"/>
              <w:left w:w="100" w:type="dxa"/>
            </w:tcMar>
            <w:vAlign w:val="center"/>
          </w:tcPr>
          <w:p w14:paraId="6B635297"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Зарубежная Азия</w:t>
            </w:r>
          </w:p>
        </w:tc>
        <w:tc>
          <w:tcPr>
            <w:tcW w:w="847" w:type="dxa"/>
            <w:tcMar>
              <w:top w:w="50" w:type="dxa"/>
              <w:left w:w="100" w:type="dxa"/>
            </w:tcMar>
            <w:vAlign w:val="center"/>
          </w:tcPr>
          <w:p w14:paraId="5C646C1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6</w:t>
            </w:r>
          </w:p>
        </w:tc>
        <w:tc>
          <w:tcPr>
            <w:tcW w:w="1591" w:type="dxa"/>
            <w:tcMar>
              <w:top w:w="50" w:type="dxa"/>
              <w:left w:w="100" w:type="dxa"/>
            </w:tcMar>
            <w:vAlign w:val="center"/>
          </w:tcPr>
          <w:p w14:paraId="13942E6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6C458F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0.5</w:t>
            </w:r>
          </w:p>
        </w:tc>
        <w:tc>
          <w:tcPr>
            <w:tcW w:w="2575" w:type="dxa"/>
            <w:tcMar>
              <w:top w:w="50" w:type="dxa"/>
              <w:left w:w="100" w:type="dxa"/>
            </w:tcMar>
            <w:vAlign w:val="center"/>
          </w:tcPr>
          <w:p w14:paraId="2596D7A0" w14:textId="55E954DE" w:rsidR="00C242E8" w:rsidRPr="00C242E8" w:rsidRDefault="00B832B6" w:rsidP="00C242E8">
            <w:pPr>
              <w:spacing w:line="276" w:lineRule="auto"/>
              <w:ind w:left="135" w:firstLine="0"/>
              <w:jc w:val="center"/>
              <w:rPr>
                <w:rFonts w:asciiTheme="minorHAnsi" w:hAnsiTheme="minorHAnsi" w:cstheme="minorBidi"/>
                <w:sz w:val="20"/>
                <w:szCs w:val="20"/>
                <w:lang w:val="en-US"/>
              </w:rPr>
            </w:pPr>
            <w:hyperlink r:id="rId295"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098E789F" w14:textId="77777777" w:rsidTr="00C242E8">
        <w:trPr>
          <w:trHeight w:val="144"/>
          <w:tblCellSpacing w:w="20" w:type="nil"/>
        </w:trPr>
        <w:tc>
          <w:tcPr>
            <w:tcW w:w="676" w:type="dxa"/>
            <w:tcMar>
              <w:top w:w="50" w:type="dxa"/>
              <w:left w:w="100" w:type="dxa"/>
            </w:tcMar>
            <w:vAlign w:val="center"/>
          </w:tcPr>
          <w:p w14:paraId="345C95F4"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1.3</w:t>
            </w:r>
          </w:p>
        </w:tc>
        <w:tc>
          <w:tcPr>
            <w:tcW w:w="2868" w:type="dxa"/>
            <w:tcMar>
              <w:top w:w="50" w:type="dxa"/>
              <w:left w:w="100" w:type="dxa"/>
            </w:tcMar>
            <w:vAlign w:val="center"/>
          </w:tcPr>
          <w:p w14:paraId="5EF171C7"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Америка</w:t>
            </w:r>
          </w:p>
        </w:tc>
        <w:tc>
          <w:tcPr>
            <w:tcW w:w="847" w:type="dxa"/>
            <w:tcMar>
              <w:top w:w="50" w:type="dxa"/>
              <w:left w:w="100" w:type="dxa"/>
            </w:tcMar>
            <w:vAlign w:val="center"/>
          </w:tcPr>
          <w:p w14:paraId="6FA6CBB6"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6</w:t>
            </w:r>
          </w:p>
        </w:tc>
        <w:tc>
          <w:tcPr>
            <w:tcW w:w="1591" w:type="dxa"/>
            <w:tcMar>
              <w:top w:w="50" w:type="dxa"/>
              <w:left w:w="100" w:type="dxa"/>
            </w:tcMar>
            <w:vAlign w:val="center"/>
          </w:tcPr>
          <w:p w14:paraId="6CE1FEF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1</w:t>
            </w:r>
          </w:p>
        </w:tc>
        <w:tc>
          <w:tcPr>
            <w:tcW w:w="1649" w:type="dxa"/>
            <w:tcMar>
              <w:top w:w="50" w:type="dxa"/>
              <w:left w:w="100" w:type="dxa"/>
            </w:tcMar>
            <w:vAlign w:val="center"/>
          </w:tcPr>
          <w:p w14:paraId="34FE979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0.5</w:t>
            </w:r>
          </w:p>
        </w:tc>
        <w:tc>
          <w:tcPr>
            <w:tcW w:w="2575" w:type="dxa"/>
            <w:tcMar>
              <w:top w:w="50" w:type="dxa"/>
              <w:left w:w="100" w:type="dxa"/>
            </w:tcMar>
            <w:vAlign w:val="center"/>
          </w:tcPr>
          <w:p w14:paraId="260ADB5E" w14:textId="7369B511" w:rsidR="00C242E8" w:rsidRPr="00C242E8" w:rsidRDefault="00B832B6" w:rsidP="00C242E8">
            <w:pPr>
              <w:spacing w:line="276" w:lineRule="auto"/>
              <w:ind w:left="135" w:firstLine="0"/>
              <w:jc w:val="center"/>
              <w:rPr>
                <w:rFonts w:asciiTheme="minorHAnsi" w:hAnsiTheme="minorHAnsi" w:cstheme="minorBidi"/>
                <w:sz w:val="20"/>
                <w:szCs w:val="20"/>
                <w:lang w:val="en-US"/>
              </w:rPr>
            </w:pPr>
            <w:hyperlink r:id="rId296"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331C40B2" w14:textId="77777777" w:rsidTr="00C242E8">
        <w:trPr>
          <w:trHeight w:val="144"/>
          <w:tblCellSpacing w:w="20" w:type="nil"/>
        </w:trPr>
        <w:tc>
          <w:tcPr>
            <w:tcW w:w="676" w:type="dxa"/>
            <w:tcMar>
              <w:top w:w="50" w:type="dxa"/>
              <w:left w:w="100" w:type="dxa"/>
            </w:tcMar>
            <w:vAlign w:val="center"/>
          </w:tcPr>
          <w:p w14:paraId="39B62C93"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1.4</w:t>
            </w:r>
          </w:p>
        </w:tc>
        <w:tc>
          <w:tcPr>
            <w:tcW w:w="2868" w:type="dxa"/>
            <w:tcMar>
              <w:top w:w="50" w:type="dxa"/>
              <w:left w:w="100" w:type="dxa"/>
            </w:tcMar>
            <w:vAlign w:val="center"/>
          </w:tcPr>
          <w:p w14:paraId="1CD8E1D1"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Африка</w:t>
            </w:r>
          </w:p>
        </w:tc>
        <w:tc>
          <w:tcPr>
            <w:tcW w:w="847" w:type="dxa"/>
            <w:tcMar>
              <w:top w:w="50" w:type="dxa"/>
              <w:left w:w="100" w:type="dxa"/>
            </w:tcMar>
            <w:vAlign w:val="center"/>
          </w:tcPr>
          <w:p w14:paraId="475BBD4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4</w:t>
            </w:r>
          </w:p>
        </w:tc>
        <w:tc>
          <w:tcPr>
            <w:tcW w:w="1591" w:type="dxa"/>
            <w:tcMar>
              <w:top w:w="50" w:type="dxa"/>
              <w:left w:w="100" w:type="dxa"/>
            </w:tcMar>
            <w:vAlign w:val="center"/>
          </w:tcPr>
          <w:p w14:paraId="257A43E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5E8B1A2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0.5</w:t>
            </w:r>
          </w:p>
        </w:tc>
        <w:tc>
          <w:tcPr>
            <w:tcW w:w="2575" w:type="dxa"/>
            <w:tcMar>
              <w:top w:w="50" w:type="dxa"/>
              <w:left w:w="100" w:type="dxa"/>
            </w:tcMar>
            <w:vAlign w:val="center"/>
          </w:tcPr>
          <w:p w14:paraId="197831D4" w14:textId="39544703" w:rsidR="00C242E8" w:rsidRPr="00C242E8" w:rsidRDefault="00B832B6" w:rsidP="00C242E8">
            <w:pPr>
              <w:spacing w:line="276" w:lineRule="auto"/>
              <w:ind w:left="135" w:firstLine="0"/>
              <w:jc w:val="center"/>
              <w:rPr>
                <w:rFonts w:asciiTheme="minorHAnsi" w:hAnsiTheme="minorHAnsi" w:cstheme="minorBidi"/>
                <w:sz w:val="20"/>
                <w:szCs w:val="20"/>
                <w:lang w:val="en-US"/>
              </w:rPr>
            </w:pPr>
            <w:hyperlink r:id="rId297"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6DC887A9" w14:textId="77777777" w:rsidTr="00C242E8">
        <w:trPr>
          <w:trHeight w:val="144"/>
          <w:tblCellSpacing w:w="20" w:type="nil"/>
        </w:trPr>
        <w:tc>
          <w:tcPr>
            <w:tcW w:w="676" w:type="dxa"/>
            <w:tcMar>
              <w:top w:w="50" w:type="dxa"/>
              <w:left w:w="100" w:type="dxa"/>
            </w:tcMar>
            <w:vAlign w:val="center"/>
          </w:tcPr>
          <w:p w14:paraId="5DEACCB8"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1.5</w:t>
            </w:r>
          </w:p>
        </w:tc>
        <w:tc>
          <w:tcPr>
            <w:tcW w:w="2868" w:type="dxa"/>
            <w:tcMar>
              <w:top w:w="50" w:type="dxa"/>
              <w:left w:w="100" w:type="dxa"/>
            </w:tcMar>
            <w:vAlign w:val="center"/>
          </w:tcPr>
          <w:p w14:paraId="13BCA9CE"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Австралия и Океания</w:t>
            </w:r>
          </w:p>
        </w:tc>
        <w:tc>
          <w:tcPr>
            <w:tcW w:w="847" w:type="dxa"/>
            <w:tcMar>
              <w:top w:w="50" w:type="dxa"/>
              <w:left w:w="100" w:type="dxa"/>
            </w:tcMar>
            <w:vAlign w:val="center"/>
          </w:tcPr>
          <w:p w14:paraId="47CAFA1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2</w:t>
            </w:r>
          </w:p>
        </w:tc>
        <w:tc>
          <w:tcPr>
            <w:tcW w:w="1591" w:type="dxa"/>
            <w:tcMar>
              <w:top w:w="50" w:type="dxa"/>
              <w:left w:w="100" w:type="dxa"/>
            </w:tcMar>
            <w:vAlign w:val="center"/>
          </w:tcPr>
          <w:p w14:paraId="50E8E4F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11A418A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5" w:type="dxa"/>
            <w:tcMar>
              <w:top w:w="50" w:type="dxa"/>
              <w:left w:w="100" w:type="dxa"/>
            </w:tcMar>
            <w:vAlign w:val="center"/>
          </w:tcPr>
          <w:p w14:paraId="5F5227AA" w14:textId="7134FF0D" w:rsidR="00C242E8" w:rsidRPr="00C242E8" w:rsidRDefault="00B832B6" w:rsidP="00C242E8">
            <w:pPr>
              <w:spacing w:line="276" w:lineRule="auto"/>
              <w:ind w:left="135" w:firstLine="0"/>
              <w:jc w:val="center"/>
              <w:rPr>
                <w:rFonts w:asciiTheme="minorHAnsi" w:hAnsiTheme="minorHAnsi" w:cstheme="minorBidi"/>
                <w:sz w:val="20"/>
                <w:szCs w:val="20"/>
                <w:lang w:val="en-US"/>
              </w:rPr>
            </w:pPr>
            <w:hyperlink r:id="rId298"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B832B6" w14:paraId="4AC2C58F" w14:textId="77777777" w:rsidTr="00C242E8">
        <w:trPr>
          <w:trHeight w:val="144"/>
          <w:tblCellSpacing w:w="20" w:type="nil"/>
        </w:trPr>
        <w:tc>
          <w:tcPr>
            <w:tcW w:w="676" w:type="dxa"/>
            <w:tcMar>
              <w:top w:w="50" w:type="dxa"/>
              <w:left w:w="100" w:type="dxa"/>
            </w:tcMar>
            <w:vAlign w:val="center"/>
          </w:tcPr>
          <w:p w14:paraId="4109559B"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t>1.6</w:t>
            </w:r>
          </w:p>
        </w:tc>
        <w:tc>
          <w:tcPr>
            <w:tcW w:w="2868" w:type="dxa"/>
            <w:tcMar>
              <w:top w:w="50" w:type="dxa"/>
              <w:left w:w="100" w:type="dxa"/>
            </w:tcMar>
            <w:vAlign w:val="center"/>
          </w:tcPr>
          <w:p w14:paraId="1E25F4DA"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Россия на геополитической, геоэкономической и геодемографической карте мира</w:t>
            </w:r>
          </w:p>
        </w:tc>
        <w:tc>
          <w:tcPr>
            <w:tcW w:w="847" w:type="dxa"/>
            <w:tcMar>
              <w:top w:w="50" w:type="dxa"/>
              <w:left w:w="100" w:type="dxa"/>
            </w:tcMar>
            <w:vAlign w:val="center"/>
          </w:tcPr>
          <w:p w14:paraId="312F04F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3</w:t>
            </w:r>
          </w:p>
        </w:tc>
        <w:tc>
          <w:tcPr>
            <w:tcW w:w="1591" w:type="dxa"/>
            <w:tcMar>
              <w:top w:w="50" w:type="dxa"/>
              <w:left w:w="100" w:type="dxa"/>
            </w:tcMar>
            <w:vAlign w:val="center"/>
          </w:tcPr>
          <w:p w14:paraId="73DF6E25"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5D91748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1</w:t>
            </w:r>
          </w:p>
        </w:tc>
        <w:tc>
          <w:tcPr>
            <w:tcW w:w="2575" w:type="dxa"/>
            <w:tcMar>
              <w:top w:w="50" w:type="dxa"/>
              <w:left w:w="100" w:type="dxa"/>
            </w:tcMar>
            <w:vAlign w:val="center"/>
          </w:tcPr>
          <w:p w14:paraId="30305F3F" w14:textId="19298212" w:rsidR="00C242E8" w:rsidRPr="00C242E8" w:rsidRDefault="00B832B6" w:rsidP="00C242E8">
            <w:pPr>
              <w:spacing w:line="276" w:lineRule="auto"/>
              <w:ind w:left="135" w:firstLine="0"/>
              <w:jc w:val="center"/>
              <w:rPr>
                <w:rFonts w:asciiTheme="minorHAnsi" w:hAnsiTheme="minorHAnsi" w:cstheme="minorBidi"/>
                <w:sz w:val="20"/>
                <w:szCs w:val="20"/>
                <w:lang w:val="en-US"/>
              </w:rPr>
            </w:pPr>
            <w:hyperlink r:id="rId299"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3BE86654" w14:textId="77777777" w:rsidTr="00C242E8">
        <w:trPr>
          <w:trHeight w:val="144"/>
          <w:tblCellSpacing w:w="20" w:type="nil"/>
        </w:trPr>
        <w:tc>
          <w:tcPr>
            <w:tcW w:w="3544" w:type="dxa"/>
            <w:gridSpan w:val="2"/>
            <w:tcMar>
              <w:top w:w="50" w:type="dxa"/>
              <w:left w:w="100" w:type="dxa"/>
            </w:tcMar>
            <w:vAlign w:val="center"/>
          </w:tcPr>
          <w:p w14:paraId="2D21D857"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7" w:type="dxa"/>
            <w:tcMar>
              <w:top w:w="50" w:type="dxa"/>
              <w:left w:w="100" w:type="dxa"/>
            </w:tcMar>
            <w:vAlign w:val="center"/>
          </w:tcPr>
          <w:p w14:paraId="06754FD6"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27</w:t>
            </w:r>
          </w:p>
        </w:tc>
        <w:tc>
          <w:tcPr>
            <w:tcW w:w="5815" w:type="dxa"/>
            <w:gridSpan w:val="3"/>
            <w:tcMar>
              <w:top w:w="50" w:type="dxa"/>
              <w:left w:w="100" w:type="dxa"/>
            </w:tcMar>
            <w:vAlign w:val="center"/>
          </w:tcPr>
          <w:p w14:paraId="5D846A21" w14:textId="77777777" w:rsidR="00C242E8" w:rsidRPr="00C242E8" w:rsidRDefault="00C242E8" w:rsidP="00C242E8">
            <w:pPr>
              <w:spacing w:after="200" w:line="276" w:lineRule="auto"/>
              <w:ind w:firstLine="0"/>
              <w:jc w:val="left"/>
              <w:rPr>
                <w:rFonts w:asciiTheme="minorHAnsi" w:hAnsiTheme="minorHAnsi" w:cstheme="minorBidi"/>
                <w:sz w:val="20"/>
                <w:szCs w:val="20"/>
                <w:lang w:val="en-US"/>
              </w:rPr>
            </w:pPr>
          </w:p>
        </w:tc>
      </w:tr>
      <w:tr w:rsidR="00C242E8" w:rsidRPr="00C242E8" w14:paraId="71CC6E92" w14:textId="77777777" w:rsidTr="00C242E8">
        <w:trPr>
          <w:trHeight w:val="144"/>
          <w:tblCellSpacing w:w="20" w:type="nil"/>
        </w:trPr>
        <w:tc>
          <w:tcPr>
            <w:tcW w:w="10206" w:type="dxa"/>
            <w:gridSpan w:val="6"/>
            <w:tcMar>
              <w:top w:w="50" w:type="dxa"/>
              <w:left w:w="100" w:type="dxa"/>
            </w:tcMar>
            <w:vAlign w:val="center"/>
          </w:tcPr>
          <w:p w14:paraId="5DAA8565"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b/>
                <w:color w:val="000000"/>
                <w:sz w:val="20"/>
                <w:szCs w:val="20"/>
                <w:lang w:val="en-US"/>
              </w:rPr>
              <w:t>Раздел 2.</w:t>
            </w:r>
            <w:r w:rsidRPr="00C242E8">
              <w:rPr>
                <w:rFonts w:cstheme="minorBidi"/>
                <w:color w:val="000000"/>
                <w:sz w:val="20"/>
                <w:szCs w:val="20"/>
                <w:lang w:val="en-US"/>
              </w:rPr>
              <w:t xml:space="preserve"> </w:t>
            </w:r>
            <w:r w:rsidRPr="00C242E8">
              <w:rPr>
                <w:rFonts w:cstheme="minorBidi"/>
                <w:b/>
                <w:color w:val="000000"/>
                <w:sz w:val="20"/>
                <w:szCs w:val="20"/>
                <w:lang w:val="en-US"/>
              </w:rPr>
              <w:t>ГЛОБАЛЬНЫЕ ПРОБЛЕМЫ ЧЕЛОВЕЧЕСТВА</w:t>
            </w:r>
          </w:p>
        </w:tc>
      </w:tr>
      <w:tr w:rsidR="00C242E8" w:rsidRPr="00B832B6" w14:paraId="649F47F6" w14:textId="77777777" w:rsidTr="00C242E8">
        <w:trPr>
          <w:trHeight w:val="144"/>
          <w:tblCellSpacing w:w="20" w:type="nil"/>
        </w:trPr>
        <w:tc>
          <w:tcPr>
            <w:tcW w:w="676" w:type="dxa"/>
            <w:tcMar>
              <w:top w:w="50" w:type="dxa"/>
              <w:left w:w="100" w:type="dxa"/>
            </w:tcMar>
            <w:vAlign w:val="center"/>
          </w:tcPr>
          <w:p w14:paraId="4ABAD30C" w14:textId="77777777" w:rsidR="00C242E8" w:rsidRPr="00C242E8" w:rsidRDefault="00C242E8" w:rsidP="00C242E8">
            <w:pPr>
              <w:spacing w:line="276" w:lineRule="auto"/>
              <w:ind w:firstLine="0"/>
              <w:jc w:val="left"/>
              <w:rPr>
                <w:rFonts w:asciiTheme="minorHAnsi" w:hAnsiTheme="minorHAnsi" w:cstheme="minorBidi"/>
                <w:sz w:val="20"/>
                <w:szCs w:val="20"/>
                <w:lang w:val="en-US"/>
              </w:rPr>
            </w:pPr>
            <w:r w:rsidRPr="00C242E8">
              <w:rPr>
                <w:rFonts w:cstheme="minorBidi"/>
                <w:color w:val="000000"/>
                <w:sz w:val="20"/>
                <w:szCs w:val="20"/>
                <w:lang w:val="en-US"/>
              </w:rPr>
              <w:lastRenderedPageBreak/>
              <w:t>2.1</w:t>
            </w:r>
          </w:p>
        </w:tc>
        <w:tc>
          <w:tcPr>
            <w:tcW w:w="2868" w:type="dxa"/>
            <w:tcMar>
              <w:top w:w="50" w:type="dxa"/>
              <w:left w:w="100" w:type="dxa"/>
            </w:tcMar>
            <w:vAlign w:val="center"/>
          </w:tcPr>
          <w:p w14:paraId="7C3F3E82"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Глобальные проблемы человечества</w:t>
            </w:r>
          </w:p>
        </w:tc>
        <w:tc>
          <w:tcPr>
            <w:tcW w:w="847" w:type="dxa"/>
            <w:tcMar>
              <w:top w:w="50" w:type="dxa"/>
              <w:left w:w="100" w:type="dxa"/>
            </w:tcMar>
            <w:vAlign w:val="center"/>
          </w:tcPr>
          <w:p w14:paraId="214E088D"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4</w:t>
            </w:r>
          </w:p>
        </w:tc>
        <w:tc>
          <w:tcPr>
            <w:tcW w:w="1591" w:type="dxa"/>
            <w:tcMar>
              <w:top w:w="50" w:type="dxa"/>
              <w:left w:w="100" w:type="dxa"/>
            </w:tcMar>
            <w:vAlign w:val="center"/>
          </w:tcPr>
          <w:p w14:paraId="49AABE7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365AED99"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0.5</w:t>
            </w:r>
          </w:p>
        </w:tc>
        <w:tc>
          <w:tcPr>
            <w:tcW w:w="2575" w:type="dxa"/>
            <w:tcMar>
              <w:top w:w="50" w:type="dxa"/>
              <w:left w:w="100" w:type="dxa"/>
            </w:tcMar>
            <w:vAlign w:val="center"/>
          </w:tcPr>
          <w:p w14:paraId="5959C9CB" w14:textId="622CCFB2" w:rsidR="00C242E8" w:rsidRPr="00C242E8" w:rsidRDefault="00B832B6" w:rsidP="00C242E8">
            <w:pPr>
              <w:spacing w:line="276" w:lineRule="auto"/>
              <w:ind w:left="135" w:firstLine="0"/>
              <w:jc w:val="center"/>
              <w:rPr>
                <w:rFonts w:asciiTheme="minorHAnsi" w:hAnsiTheme="minorHAnsi" w:cstheme="minorBidi"/>
                <w:sz w:val="20"/>
                <w:szCs w:val="20"/>
                <w:lang w:val="en-US"/>
              </w:rPr>
            </w:pPr>
            <w:hyperlink r:id="rId300" w:history="1">
              <w:r w:rsidR="00C242E8" w:rsidRPr="00AC13D4">
                <w:rPr>
                  <w:rStyle w:val="a8"/>
                  <w:color w:val="auto"/>
                  <w:sz w:val="20"/>
                  <w:szCs w:val="20"/>
                  <w:lang w:val="en-US"/>
                </w:rPr>
                <w:t>https://resh.edu.ru/subject/4/10/</w:t>
              </w:r>
            </w:hyperlink>
            <w:r w:rsidR="00C242E8" w:rsidRPr="00AC13D4">
              <w:rPr>
                <w:sz w:val="20"/>
                <w:szCs w:val="20"/>
                <w:lang w:val="en-US"/>
              </w:rPr>
              <w:t xml:space="preserve"> </w:t>
            </w:r>
          </w:p>
        </w:tc>
      </w:tr>
      <w:tr w:rsidR="00C242E8" w:rsidRPr="00C242E8" w14:paraId="23251B52" w14:textId="77777777" w:rsidTr="00C242E8">
        <w:trPr>
          <w:trHeight w:val="144"/>
          <w:tblCellSpacing w:w="20" w:type="nil"/>
        </w:trPr>
        <w:tc>
          <w:tcPr>
            <w:tcW w:w="3544" w:type="dxa"/>
            <w:gridSpan w:val="2"/>
            <w:tcMar>
              <w:top w:w="50" w:type="dxa"/>
              <w:left w:w="100" w:type="dxa"/>
            </w:tcMar>
            <w:vAlign w:val="center"/>
          </w:tcPr>
          <w:p w14:paraId="4D9892B1"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Итого по разделу</w:t>
            </w:r>
          </w:p>
        </w:tc>
        <w:tc>
          <w:tcPr>
            <w:tcW w:w="847" w:type="dxa"/>
            <w:tcMar>
              <w:top w:w="50" w:type="dxa"/>
              <w:left w:w="100" w:type="dxa"/>
            </w:tcMar>
            <w:vAlign w:val="center"/>
          </w:tcPr>
          <w:p w14:paraId="71406079"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4</w:t>
            </w:r>
          </w:p>
        </w:tc>
        <w:tc>
          <w:tcPr>
            <w:tcW w:w="5815" w:type="dxa"/>
            <w:gridSpan w:val="3"/>
            <w:tcMar>
              <w:top w:w="50" w:type="dxa"/>
              <w:left w:w="100" w:type="dxa"/>
            </w:tcMar>
            <w:vAlign w:val="center"/>
          </w:tcPr>
          <w:p w14:paraId="4DC1E96F" w14:textId="77777777" w:rsidR="00C242E8" w:rsidRPr="00C242E8" w:rsidRDefault="00C242E8" w:rsidP="00C242E8">
            <w:pPr>
              <w:spacing w:after="200" w:line="276" w:lineRule="auto"/>
              <w:ind w:firstLine="0"/>
              <w:jc w:val="center"/>
              <w:rPr>
                <w:rFonts w:asciiTheme="minorHAnsi" w:hAnsiTheme="minorHAnsi" w:cstheme="minorBidi"/>
                <w:sz w:val="20"/>
                <w:szCs w:val="20"/>
                <w:lang w:val="en-US"/>
              </w:rPr>
            </w:pPr>
          </w:p>
        </w:tc>
      </w:tr>
      <w:tr w:rsidR="00C242E8" w:rsidRPr="00C242E8" w14:paraId="77E4D94C" w14:textId="77777777" w:rsidTr="00C242E8">
        <w:trPr>
          <w:trHeight w:val="144"/>
          <w:tblCellSpacing w:w="20" w:type="nil"/>
        </w:trPr>
        <w:tc>
          <w:tcPr>
            <w:tcW w:w="3544" w:type="dxa"/>
            <w:gridSpan w:val="2"/>
            <w:tcMar>
              <w:top w:w="50" w:type="dxa"/>
              <w:left w:w="100" w:type="dxa"/>
            </w:tcMar>
            <w:vAlign w:val="center"/>
          </w:tcPr>
          <w:p w14:paraId="6195E404" w14:textId="77777777" w:rsidR="00C242E8" w:rsidRPr="00C242E8" w:rsidRDefault="00C242E8" w:rsidP="00C242E8">
            <w:pPr>
              <w:spacing w:line="276" w:lineRule="auto"/>
              <w:ind w:left="135" w:firstLine="0"/>
              <w:jc w:val="left"/>
              <w:rPr>
                <w:rFonts w:asciiTheme="minorHAnsi" w:hAnsiTheme="minorHAnsi" w:cstheme="minorBidi"/>
                <w:sz w:val="20"/>
                <w:szCs w:val="20"/>
                <w:lang w:val="en-US"/>
              </w:rPr>
            </w:pPr>
            <w:r w:rsidRPr="00C242E8">
              <w:rPr>
                <w:rFonts w:cstheme="minorBidi"/>
                <w:color w:val="000000"/>
                <w:sz w:val="20"/>
                <w:szCs w:val="20"/>
                <w:lang w:val="en-US"/>
              </w:rPr>
              <w:t>Резервное время</w:t>
            </w:r>
          </w:p>
        </w:tc>
        <w:tc>
          <w:tcPr>
            <w:tcW w:w="847" w:type="dxa"/>
            <w:tcMar>
              <w:top w:w="50" w:type="dxa"/>
              <w:left w:w="100" w:type="dxa"/>
            </w:tcMar>
            <w:vAlign w:val="center"/>
          </w:tcPr>
          <w:p w14:paraId="4E595561"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3</w:t>
            </w:r>
          </w:p>
        </w:tc>
        <w:tc>
          <w:tcPr>
            <w:tcW w:w="1591" w:type="dxa"/>
            <w:tcMar>
              <w:top w:w="50" w:type="dxa"/>
              <w:left w:w="100" w:type="dxa"/>
            </w:tcMar>
            <w:vAlign w:val="center"/>
          </w:tcPr>
          <w:p w14:paraId="542D419B"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1649" w:type="dxa"/>
            <w:tcMar>
              <w:top w:w="50" w:type="dxa"/>
              <w:left w:w="100" w:type="dxa"/>
            </w:tcMar>
            <w:vAlign w:val="center"/>
          </w:tcPr>
          <w:p w14:paraId="673AA934"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c>
          <w:tcPr>
            <w:tcW w:w="2575" w:type="dxa"/>
            <w:tcMar>
              <w:top w:w="50" w:type="dxa"/>
              <w:left w:w="100" w:type="dxa"/>
            </w:tcMar>
            <w:vAlign w:val="center"/>
          </w:tcPr>
          <w:p w14:paraId="507A1E2F"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p>
        </w:tc>
      </w:tr>
      <w:tr w:rsidR="00C242E8" w:rsidRPr="00C242E8" w14:paraId="066CC57F" w14:textId="77777777" w:rsidTr="00C242E8">
        <w:trPr>
          <w:trHeight w:val="144"/>
          <w:tblCellSpacing w:w="20" w:type="nil"/>
        </w:trPr>
        <w:tc>
          <w:tcPr>
            <w:tcW w:w="3544" w:type="dxa"/>
            <w:gridSpan w:val="2"/>
            <w:tcMar>
              <w:top w:w="50" w:type="dxa"/>
              <w:left w:w="100" w:type="dxa"/>
            </w:tcMar>
            <w:vAlign w:val="center"/>
          </w:tcPr>
          <w:p w14:paraId="21712BDA" w14:textId="77777777" w:rsidR="00C242E8" w:rsidRPr="00C242E8" w:rsidRDefault="00C242E8" w:rsidP="00C242E8">
            <w:pPr>
              <w:spacing w:line="276" w:lineRule="auto"/>
              <w:ind w:left="135" w:firstLine="0"/>
              <w:jc w:val="left"/>
              <w:rPr>
                <w:rFonts w:asciiTheme="minorHAnsi" w:hAnsiTheme="minorHAnsi" w:cstheme="minorBidi"/>
                <w:sz w:val="20"/>
                <w:szCs w:val="20"/>
              </w:rPr>
            </w:pPr>
            <w:r w:rsidRPr="00C242E8">
              <w:rPr>
                <w:rFonts w:cstheme="minorBidi"/>
                <w:color w:val="000000"/>
                <w:sz w:val="20"/>
                <w:szCs w:val="20"/>
              </w:rPr>
              <w:t>ОБЩЕЕ КОЛИЧЕСТВО ЧАСОВ ПО ПРОГРАММЕ</w:t>
            </w:r>
          </w:p>
        </w:tc>
        <w:tc>
          <w:tcPr>
            <w:tcW w:w="847" w:type="dxa"/>
            <w:tcMar>
              <w:top w:w="50" w:type="dxa"/>
              <w:left w:w="100" w:type="dxa"/>
            </w:tcMar>
            <w:vAlign w:val="center"/>
          </w:tcPr>
          <w:p w14:paraId="0DAC0BC3"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34</w:t>
            </w:r>
          </w:p>
        </w:tc>
        <w:tc>
          <w:tcPr>
            <w:tcW w:w="1591" w:type="dxa"/>
            <w:tcMar>
              <w:top w:w="50" w:type="dxa"/>
              <w:left w:w="100" w:type="dxa"/>
            </w:tcMar>
            <w:vAlign w:val="center"/>
          </w:tcPr>
          <w:p w14:paraId="1C4BE8D8"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1</w:t>
            </w:r>
          </w:p>
        </w:tc>
        <w:tc>
          <w:tcPr>
            <w:tcW w:w="1649" w:type="dxa"/>
            <w:tcMar>
              <w:top w:w="50" w:type="dxa"/>
              <w:left w:w="100" w:type="dxa"/>
            </w:tcMar>
            <w:vAlign w:val="center"/>
          </w:tcPr>
          <w:p w14:paraId="2730785E" w14:textId="77777777" w:rsidR="00C242E8" w:rsidRPr="00C242E8" w:rsidRDefault="00C242E8" w:rsidP="00C242E8">
            <w:pPr>
              <w:spacing w:line="276" w:lineRule="auto"/>
              <w:ind w:left="135" w:firstLine="0"/>
              <w:jc w:val="center"/>
              <w:rPr>
                <w:rFonts w:asciiTheme="minorHAnsi" w:hAnsiTheme="minorHAnsi" w:cstheme="minorBidi"/>
                <w:sz w:val="20"/>
                <w:szCs w:val="20"/>
                <w:lang w:val="en-US"/>
              </w:rPr>
            </w:pPr>
            <w:r w:rsidRPr="00C242E8">
              <w:rPr>
                <w:rFonts w:cstheme="minorBidi"/>
                <w:color w:val="000000"/>
                <w:sz w:val="20"/>
                <w:szCs w:val="20"/>
                <w:lang w:val="en-US"/>
              </w:rPr>
              <w:t>4</w:t>
            </w:r>
          </w:p>
        </w:tc>
        <w:tc>
          <w:tcPr>
            <w:tcW w:w="2575" w:type="dxa"/>
            <w:tcMar>
              <w:top w:w="50" w:type="dxa"/>
              <w:left w:w="100" w:type="dxa"/>
            </w:tcMar>
            <w:vAlign w:val="center"/>
          </w:tcPr>
          <w:p w14:paraId="09867615" w14:textId="77777777" w:rsidR="00C242E8" w:rsidRPr="00C242E8" w:rsidRDefault="00C242E8" w:rsidP="00C242E8">
            <w:pPr>
              <w:spacing w:after="200" w:line="276" w:lineRule="auto"/>
              <w:ind w:firstLine="0"/>
              <w:jc w:val="center"/>
              <w:rPr>
                <w:rFonts w:asciiTheme="minorHAnsi" w:hAnsiTheme="minorHAnsi" w:cstheme="minorBidi"/>
                <w:sz w:val="20"/>
                <w:szCs w:val="20"/>
                <w:lang w:val="en-US"/>
              </w:rPr>
            </w:pPr>
          </w:p>
        </w:tc>
      </w:tr>
    </w:tbl>
    <w:p w14:paraId="64AB930A" w14:textId="4F3263A7" w:rsidR="00C242E8" w:rsidRDefault="00C242E8" w:rsidP="00C242E8"/>
    <w:p w14:paraId="40EE8D49" w14:textId="78011702" w:rsidR="00376150" w:rsidRPr="00AC13D4" w:rsidRDefault="00EB6E38" w:rsidP="0035098F">
      <w:pPr>
        <w:pStyle w:val="3"/>
        <w:rPr>
          <w:color w:val="auto"/>
        </w:rPr>
      </w:pPr>
      <w:bookmarkStart w:id="98" w:name="_Toc144373458"/>
      <w:r w:rsidRPr="00AC13D4">
        <w:rPr>
          <w:color w:val="auto"/>
        </w:rPr>
        <w:t>2.2.</w:t>
      </w:r>
      <w:r w:rsidR="00384069">
        <w:rPr>
          <w:color w:val="auto"/>
        </w:rPr>
        <w:t>9</w:t>
      </w:r>
      <w:r w:rsidRPr="00AC13D4">
        <w:rPr>
          <w:color w:val="auto"/>
        </w:rPr>
        <w:t>.</w:t>
      </w:r>
      <w:r w:rsidRPr="00AC13D4">
        <w:rPr>
          <w:color w:val="auto"/>
        </w:rPr>
        <w:tab/>
      </w:r>
      <w:r w:rsidR="00574393" w:rsidRPr="00AC13D4">
        <w:rPr>
          <w:color w:val="auto"/>
        </w:rPr>
        <w:t>Р</w:t>
      </w:r>
      <w:r w:rsidR="00376150" w:rsidRPr="00AC13D4">
        <w:rPr>
          <w:color w:val="auto"/>
        </w:rPr>
        <w:t>абочая программа по учебному предмету</w:t>
      </w:r>
      <w:r w:rsidR="008B2728" w:rsidRPr="00AC13D4">
        <w:rPr>
          <w:color w:val="auto"/>
        </w:rPr>
        <w:t xml:space="preserve"> </w:t>
      </w:r>
      <w:r w:rsidR="002A513A" w:rsidRPr="00AC13D4">
        <w:rPr>
          <w:color w:val="auto"/>
        </w:rPr>
        <w:t>«</w:t>
      </w:r>
      <w:r w:rsidR="00376150" w:rsidRPr="00AC13D4">
        <w:rPr>
          <w:color w:val="auto"/>
        </w:rPr>
        <w:t>Основы безопасности жизнедеятельности</w:t>
      </w:r>
      <w:r w:rsidR="002A513A" w:rsidRPr="00AC13D4">
        <w:rPr>
          <w:color w:val="auto"/>
        </w:rPr>
        <w:t>»</w:t>
      </w:r>
      <w:r w:rsidR="008B2728" w:rsidRPr="00AC13D4">
        <w:rPr>
          <w:color w:val="auto"/>
        </w:rPr>
        <w:t xml:space="preserve"> </w:t>
      </w:r>
      <w:r w:rsidR="00376150" w:rsidRPr="00AC13D4">
        <w:rPr>
          <w:color w:val="auto"/>
        </w:rPr>
        <w:t>(базовый уровень).</w:t>
      </w:r>
      <w:bookmarkEnd w:id="92"/>
      <w:bookmarkEnd w:id="98"/>
    </w:p>
    <w:p w14:paraId="79DF5862" w14:textId="6A66DDFE" w:rsidR="00D0325B" w:rsidRPr="00AC13D4" w:rsidRDefault="00D0325B" w:rsidP="00576285">
      <w:pPr>
        <w:spacing w:line="276" w:lineRule="auto"/>
        <w:rPr>
          <w:b/>
          <w:bCs/>
        </w:rPr>
      </w:pPr>
      <w:bookmarkStart w:id="99" w:name="block-1216360"/>
      <w:r w:rsidRPr="00AC13D4">
        <w:rPr>
          <w:b/>
          <w:bCs/>
        </w:rPr>
        <w:t>Пояснительная записка</w:t>
      </w:r>
    </w:p>
    <w:p w14:paraId="1AAF10A0" w14:textId="3B77BF4A" w:rsidR="00FB5D61" w:rsidRPr="00AC13D4" w:rsidRDefault="00FB5D61" w:rsidP="00576285">
      <w:pPr>
        <w:spacing w:line="276" w:lineRule="auto"/>
      </w:pPr>
      <w:r w:rsidRPr="00AC13D4">
        <w:t>Рабочая программа по учебному предмету</w:t>
      </w:r>
      <w:r w:rsidR="008B2728" w:rsidRPr="00AC13D4">
        <w:t xml:space="preserve"> </w:t>
      </w:r>
      <w:r w:rsidR="002A513A" w:rsidRPr="00AC13D4">
        <w:t>«</w:t>
      </w:r>
      <w:r w:rsidRPr="00AC13D4">
        <w:t>Основы безопасности жизнедеятельности</w:t>
      </w:r>
      <w:r w:rsidR="002A513A" w:rsidRPr="00AC13D4">
        <w:t>»</w:t>
      </w:r>
      <w:r w:rsidR="008B2728" w:rsidRPr="00AC13D4">
        <w:t xml:space="preserve"> </w:t>
      </w:r>
      <w:r w:rsidRPr="00AC13D4">
        <w:t>(предметная область</w:t>
      </w:r>
      <w:r w:rsidR="008B2728" w:rsidRPr="00AC13D4">
        <w:t xml:space="preserve"> </w:t>
      </w:r>
      <w:r w:rsidR="002A513A" w:rsidRPr="00AC13D4">
        <w:t>«</w:t>
      </w:r>
      <w:r w:rsidRPr="00AC13D4">
        <w:t>Физическая культура и основы безопасности жизнедеятельности</w:t>
      </w:r>
      <w:r w:rsidR="002A513A" w:rsidRPr="00AC13D4">
        <w:t>»</w:t>
      </w:r>
      <w:r w:rsidR="008B2728" w:rsidRPr="00AC13D4">
        <w:t>)</w:t>
      </w:r>
      <w:r w:rsidRPr="00AC13D4">
        <w:t xml:space="preserve"> – (далее – программа ОБЖ) разработана на основе требований к результатам освоения </w:t>
      </w:r>
      <w:r w:rsidR="00FB07E9" w:rsidRPr="00AC13D4">
        <w:t>образовательной программы</w:t>
      </w:r>
      <w:r w:rsidRPr="00AC13D4">
        <w:t xml:space="preserve"> среднего общего образования, представленных в ФГОС СОО, федеральной рабочей программы воспитания</w:t>
      </w:r>
      <w:r w:rsidR="00574393" w:rsidRPr="00AC13D4">
        <w:t xml:space="preserve">, Рабочей программы воспитания </w:t>
      </w:r>
      <w:r w:rsidR="00C242E8">
        <w:t>ГАОУ МО «Долгопрудненская гимназия»</w:t>
      </w:r>
      <w:r w:rsidRPr="00AC13D4">
        <w:t>, Концепции преподавания учебного предмета</w:t>
      </w:r>
      <w:r w:rsidR="008B2728" w:rsidRPr="00AC13D4">
        <w:t xml:space="preserve"> </w:t>
      </w:r>
      <w:r w:rsidR="002A513A" w:rsidRPr="00AC13D4">
        <w:t>«</w:t>
      </w:r>
      <w:r w:rsidRPr="00AC13D4">
        <w:t>Основы безопасности жизнедеятельности</w:t>
      </w:r>
      <w:r w:rsidR="002A513A" w:rsidRPr="00AC13D4">
        <w:t>»</w:t>
      </w:r>
      <w:r w:rsidR="008B2728" w:rsidRPr="00AC13D4">
        <w:t>,</w:t>
      </w:r>
      <w:r w:rsidR="00574393" w:rsidRPr="00AC13D4">
        <w:t xml:space="preserve"> Федеральной рабочей программы по учебному предметы</w:t>
      </w:r>
      <w:r w:rsidR="008B2728" w:rsidRPr="00AC13D4">
        <w:t xml:space="preserve"> </w:t>
      </w:r>
      <w:r w:rsidR="002A513A" w:rsidRPr="00AC13D4">
        <w:t>«</w:t>
      </w:r>
      <w:r w:rsidR="00574393" w:rsidRPr="00AC13D4">
        <w:t>Основы безопасности жизнедеятельности</w:t>
      </w:r>
      <w:r w:rsidR="002A513A" w:rsidRPr="00AC13D4">
        <w:t>»</w:t>
      </w:r>
      <w:r w:rsidR="00D0325B" w:rsidRPr="00AC13D4">
        <w:t xml:space="preserve"> (Вариант 1)</w:t>
      </w:r>
      <w:r w:rsidR="008B2728" w:rsidRPr="00AC13D4">
        <w:t xml:space="preserve"> </w:t>
      </w:r>
      <w:r w:rsidRPr="00AC13D4">
        <w:t xml:space="preserve">и предусматривает непосредственное применение при реализации </w:t>
      </w:r>
      <w:r w:rsidR="00FB07E9" w:rsidRPr="00AC13D4">
        <w:t>ОП СОО</w:t>
      </w:r>
      <w:r w:rsidRPr="00AC13D4">
        <w:t xml:space="preserve">. </w:t>
      </w:r>
    </w:p>
    <w:p w14:paraId="491D7B34" w14:textId="7A3ABD1A" w:rsidR="00FB5D61" w:rsidRPr="00AC13D4" w:rsidRDefault="00FB5D61" w:rsidP="00576285">
      <w:pPr>
        <w:spacing w:line="276" w:lineRule="auto"/>
      </w:pPr>
      <w:r w:rsidRPr="00AC13D4">
        <w:t>Всего на изучение учебного предмета ОБЖ на уровне среднего общего образования отводится 68 часов (по 34 часа в каждом классе).</w:t>
      </w:r>
    </w:p>
    <w:p w14:paraId="03BA047D" w14:textId="77777777" w:rsidR="00CF4407" w:rsidRPr="00AC13D4" w:rsidRDefault="00CF4407" w:rsidP="00576285">
      <w:pPr>
        <w:spacing w:line="276" w:lineRule="auto"/>
        <w:rPr>
          <w:lang w:bidi="ru-RU"/>
        </w:rPr>
      </w:pPr>
      <w:r w:rsidRPr="00AC13D4">
        <w:rPr>
          <w:lang w:bidi="ru-RU"/>
        </w:rPr>
        <w:t>Рабочая программа учебного предмета включает:</w:t>
      </w:r>
    </w:p>
    <w:p w14:paraId="124ADFE4" w14:textId="77777777" w:rsidR="00CF4407" w:rsidRPr="00AC13D4" w:rsidRDefault="00CF4407" w:rsidP="00576285">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5D7BF54F" w14:textId="77777777" w:rsidR="00CF4407" w:rsidRPr="00AC13D4" w:rsidRDefault="00CF4407" w:rsidP="00576285">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77EBC7A" w14:textId="77777777" w:rsidR="00CF4407" w:rsidRPr="00AC13D4" w:rsidRDefault="00CF4407" w:rsidP="00576285">
      <w:pPr>
        <w:spacing w:line="276" w:lineRule="auto"/>
        <w:rPr>
          <w:lang w:bidi="ru-RU"/>
        </w:rPr>
      </w:pPr>
      <w:r w:rsidRPr="00AC13D4">
        <w:rPr>
          <w:lang w:bidi="ru-RU"/>
        </w:rPr>
        <w:t>–</w:t>
      </w:r>
      <w:r w:rsidRPr="00AC13D4">
        <w:rPr>
          <w:lang w:bidi="ru-RU"/>
        </w:rPr>
        <w:tab/>
        <w:t>тематическое планирование (по годам обучения).</w:t>
      </w:r>
    </w:p>
    <w:p w14:paraId="0B0C52C2" w14:textId="3481EEB1" w:rsidR="00FB5D61" w:rsidRPr="00AC13D4" w:rsidRDefault="00B7482F" w:rsidP="0035098F">
      <w:pPr>
        <w:pStyle w:val="4"/>
        <w:rPr>
          <w:color w:val="auto"/>
        </w:rPr>
      </w:pPr>
      <w:bookmarkStart w:id="100" w:name="block-1216361"/>
      <w:bookmarkEnd w:id="99"/>
      <w:r w:rsidRPr="00AC13D4">
        <w:rPr>
          <w:color w:val="auto"/>
        </w:rPr>
        <w:t>Содержание учебного предмета</w:t>
      </w:r>
      <w:r w:rsidR="008B2728" w:rsidRPr="00AC13D4">
        <w:rPr>
          <w:color w:val="auto"/>
        </w:rPr>
        <w:t xml:space="preserve"> </w:t>
      </w:r>
      <w:r w:rsidR="002A513A" w:rsidRPr="00AC13D4">
        <w:rPr>
          <w:color w:val="auto"/>
        </w:rPr>
        <w:t>«</w:t>
      </w:r>
      <w:r w:rsidR="00A00A03" w:rsidRPr="00AC13D4">
        <w:rPr>
          <w:color w:val="auto"/>
        </w:rPr>
        <w:t>Основы безопасности жизнедеятельности</w:t>
      </w:r>
      <w:r w:rsidR="002A513A" w:rsidRPr="00AC13D4">
        <w:rPr>
          <w:color w:val="auto"/>
        </w:rPr>
        <w:t>»</w:t>
      </w:r>
    </w:p>
    <w:p w14:paraId="3FCEB4CC" w14:textId="6B499DA0" w:rsidR="00C242E8" w:rsidRDefault="00C242E8" w:rsidP="00576285">
      <w:pPr>
        <w:spacing w:line="276" w:lineRule="auto"/>
        <w:ind w:firstLine="600"/>
        <w:rPr>
          <w:rFonts w:cstheme="minorBidi"/>
          <w:b/>
          <w:color w:val="000000"/>
          <w:szCs w:val="24"/>
        </w:rPr>
      </w:pPr>
      <w:bookmarkStart w:id="101" w:name="block-1216362"/>
      <w:bookmarkEnd w:id="100"/>
      <w:r>
        <w:rPr>
          <w:rFonts w:cstheme="minorBidi"/>
          <w:b/>
          <w:color w:val="000000"/>
          <w:szCs w:val="24"/>
        </w:rPr>
        <w:t>10 класс</w:t>
      </w:r>
    </w:p>
    <w:p w14:paraId="448C5D86" w14:textId="0587A4EC" w:rsidR="00C242E8" w:rsidRPr="00C242E8" w:rsidRDefault="00C242E8" w:rsidP="00576285">
      <w:pPr>
        <w:spacing w:line="276" w:lineRule="auto"/>
        <w:ind w:firstLine="600"/>
        <w:rPr>
          <w:rFonts w:asciiTheme="minorHAnsi" w:hAnsiTheme="minorHAnsi" w:cstheme="minorBidi"/>
          <w:szCs w:val="24"/>
        </w:rPr>
      </w:pPr>
      <w:r w:rsidRPr="00C242E8">
        <w:rPr>
          <w:rFonts w:cstheme="minorBidi"/>
          <w:b/>
          <w:color w:val="000000"/>
          <w:szCs w:val="24"/>
        </w:rPr>
        <w:t>Модуль «Культура безопасности жизнедеятельности в современном обществе»</w:t>
      </w:r>
    </w:p>
    <w:p w14:paraId="57ECBC76"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Понятие «культура безопасности», его значение в жизни человека, общества, государства.</w:t>
      </w:r>
    </w:p>
    <w:p w14:paraId="3006F274"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Соотношение понятий «опасность», «безопасность», «риск» (угроза). </w:t>
      </w:r>
    </w:p>
    <w:p w14:paraId="15902216"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14:paraId="55786694"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Общие принципы (правила) безопасного поведения.</w:t>
      </w:r>
    </w:p>
    <w:p w14:paraId="07042BA3"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Индивидуальный, групповой, общественно-государственный уровень решения задачи обеспечения безопасности. </w:t>
      </w:r>
    </w:p>
    <w:p w14:paraId="460AC6F5"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Понятия «виктимность», «виктимное поведение», «безопасное поведение». </w:t>
      </w:r>
    </w:p>
    <w:p w14:paraId="267F8E6E"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Влияние действий и поступков человека на его безопасность и благополучие.</w:t>
      </w:r>
    </w:p>
    <w:p w14:paraId="0687DB3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Действия, позволяющие предвидеть опасность.</w:t>
      </w:r>
    </w:p>
    <w:p w14:paraId="24F2A5BA"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Действия, позволяющие избежать опасности.</w:t>
      </w:r>
    </w:p>
    <w:p w14:paraId="0BCC9FF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Действия в экстремальной и опасной ситуации.</w:t>
      </w:r>
    </w:p>
    <w:p w14:paraId="4422C1CB"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Риск-ориентированное мышление как основа обеспечения безопасности.</w:t>
      </w:r>
    </w:p>
    <w:p w14:paraId="04715F84"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lastRenderedPageBreak/>
        <w:t>Риск-ориентированный подход к обеспечению безопасности личности, общества, государства.</w:t>
      </w:r>
    </w:p>
    <w:p w14:paraId="0C6A0B78"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b/>
          <w:color w:val="000000"/>
          <w:szCs w:val="24"/>
        </w:rPr>
        <w:t>Модуль «Безопасность в быту»</w:t>
      </w:r>
    </w:p>
    <w:p w14:paraId="5B46BD21"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Источники опасности в быту, их классификация. Общие правила безопасного поведения.</w:t>
      </w:r>
    </w:p>
    <w:p w14:paraId="43D28037"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Защита прав потребителя. Правила безопасного поведения при осуществлении покупок в Интернете.</w:t>
      </w:r>
    </w:p>
    <w:p w14:paraId="7D8DA707"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Причины и профилактика бытовых отравлений. Первая помощь, порядок действий в экстренных случаях. </w:t>
      </w:r>
    </w:p>
    <w:p w14:paraId="3E4DAAB5"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14:paraId="449AC2A3"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pacing w:val="-2"/>
          <w:szCs w:val="24"/>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14:paraId="0029BBBD"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Основные правила пожарной безопасности в быту.</w:t>
      </w:r>
    </w:p>
    <w:p w14:paraId="5C13F0F0"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Термические и химические ожоги. Первая помощь при ожогах. </w:t>
      </w:r>
    </w:p>
    <w:p w14:paraId="040F18A2"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14:paraId="5230C0DD"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14:paraId="13C0D39E" w14:textId="781EEDE1" w:rsidR="00C242E8" w:rsidRPr="00C242E8" w:rsidRDefault="00C242E8" w:rsidP="00576285">
      <w:pPr>
        <w:spacing w:line="276" w:lineRule="auto"/>
        <w:ind w:firstLine="600"/>
        <w:rPr>
          <w:rFonts w:asciiTheme="minorHAnsi" w:hAnsiTheme="minorHAnsi" w:cstheme="minorBidi"/>
          <w:szCs w:val="24"/>
        </w:rPr>
      </w:pPr>
      <w:r w:rsidRPr="00C242E8">
        <w:rPr>
          <w:rFonts w:cstheme="minorBidi"/>
          <w:b/>
          <w:color w:val="000000"/>
          <w:szCs w:val="24"/>
        </w:rPr>
        <w:t>Модуль «Безопасность на транспорте»</w:t>
      </w:r>
    </w:p>
    <w:p w14:paraId="67831E93"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14:paraId="2C38E6DD"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1DFD709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14:paraId="1ED6506A"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pacing w:val="-2"/>
          <w:szCs w:val="24"/>
        </w:rPr>
        <w:t>Представления о знаниях и навыках, необходимых водителю.</w:t>
      </w:r>
    </w:p>
    <w:p w14:paraId="1ED7C561"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56BBF008"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14:paraId="02F43BED"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14:paraId="6EAB9E7B"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14:paraId="48EBB50B"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14:paraId="6816D6BD"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b/>
          <w:color w:val="000000"/>
          <w:szCs w:val="24"/>
        </w:rPr>
        <w:t>Модуль «Безопасность в общественных местах»</w:t>
      </w:r>
    </w:p>
    <w:p w14:paraId="4F38FC2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14:paraId="582F63A6"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lastRenderedPageBreak/>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14:paraId="2D0EC992"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14:paraId="2B57BFF4"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Правила безопасного поведения при проявлении агрессии.</w:t>
      </w:r>
    </w:p>
    <w:p w14:paraId="606BCC47"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Криминальные ситуации в общественных местах. Правила безопасного поведения. Порядок действия при попадании в опасную ситуацию.</w:t>
      </w:r>
    </w:p>
    <w:p w14:paraId="2288BB6D"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14:paraId="728B1332"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14:paraId="5C6C53C2"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Меры безопасности и порядок действий при угрозе обрушения зданий и отдельных конструкций.</w:t>
      </w:r>
    </w:p>
    <w:p w14:paraId="42D61736"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Меры безопасности и порядок поведения при угрозе, в условиях совершения террористического акта.</w:t>
      </w:r>
    </w:p>
    <w:p w14:paraId="40E906C9"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b/>
          <w:color w:val="000000"/>
          <w:szCs w:val="24"/>
        </w:rPr>
        <w:t>Модуль «Безопасность в природной среде»</w:t>
      </w:r>
    </w:p>
    <w:p w14:paraId="46B62EBA"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Отдых на природе. Источники опасности в природной среде. Основные правила безопасного поведения в лесу, в горах, на водоёмах. </w:t>
      </w:r>
    </w:p>
    <w:p w14:paraId="562B6A03"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14:paraId="5A8EEA20"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Ориентирование на местности. Карты, традиционные и современные средства навигации (компас, </w:t>
      </w:r>
      <w:r w:rsidRPr="00C242E8">
        <w:rPr>
          <w:rFonts w:cstheme="minorBidi"/>
          <w:color w:val="000000"/>
          <w:szCs w:val="24"/>
          <w:lang w:val="en-US"/>
        </w:rPr>
        <w:t>GPS</w:t>
      </w:r>
      <w:r w:rsidRPr="00C242E8">
        <w:rPr>
          <w:rFonts w:cstheme="minorBidi"/>
          <w:color w:val="000000"/>
          <w:szCs w:val="24"/>
        </w:rPr>
        <w:t>).</w:t>
      </w:r>
    </w:p>
    <w:p w14:paraId="37B8C330"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Порядок действий в случаях, когда человек потерялся в природной среде.</w:t>
      </w:r>
    </w:p>
    <w:p w14:paraId="4624E20D"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pacing w:val="-2"/>
          <w:szCs w:val="24"/>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14:paraId="1000EFDB"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14:paraId="0EFE63F4"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14:paraId="504D2E61"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14:paraId="3BF9158E"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14:paraId="5DBCCC04"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14:paraId="2EEB90B8"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w:t>
      </w:r>
      <w:r w:rsidRPr="00C242E8">
        <w:rPr>
          <w:rFonts w:cstheme="minorBidi"/>
          <w:color w:val="000000"/>
          <w:szCs w:val="24"/>
        </w:rPr>
        <w:lastRenderedPageBreak/>
        <w:t>Возможности прогнозирования, предупреждения, смягчения последствий. Экологическая грамотность и разумное природопользование.</w:t>
      </w:r>
    </w:p>
    <w:p w14:paraId="24C149A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b/>
          <w:color w:val="000000"/>
          <w:szCs w:val="24"/>
        </w:rPr>
        <w:t>Модуль «Здоровье и как его сохранить. Основы медицинских знаний»</w:t>
      </w:r>
    </w:p>
    <w:p w14:paraId="263493EB"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Понятия «здоровье», «охрана здоровья», «здоровый образ жизни», «лечение», «профилактика».</w:t>
      </w:r>
    </w:p>
    <w:p w14:paraId="4A1B73F0"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Биологические, социально-экономические, экологические (геофизические), психологические факторы, влияющие на здоровье человека.</w:t>
      </w:r>
    </w:p>
    <w:p w14:paraId="1A3BA8AA"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Составляющие здорового образа жизни: сон, питание, физическая активность, психологическое благополучие.</w:t>
      </w:r>
    </w:p>
    <w:p w14:paraId="7DC23980"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14:paraId="1F24E919"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14:paraId="660F38D3"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14:paraId="7103E133"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Психическое здоровье и психологическое благополучие.</w:t>
      </w:r>
    </w:p>
    <w:p w14:paraId="3CE3469B"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14:paraId="7618837E"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25797B27"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Меры, направленные на сохранение и укрепление психического здоровья.</w:t>
      </w:r>
    </w:p>
    <w:p w14:paraId="40763CBE"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Первая помощь. История возникновения скорой медицинской помощи и первой помощи. </w:t>
      </w:r>
    </w:p>
    <w:p w14:paraId="130519F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pacing w:val="-2"/>
          <w:szCs w:val="24"/>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45C2FE5D" w14:textId="00973B75" w:rsidR="00C242E8" w:rsidRDefault="00C242E8" w:rsidP="00576285">
      <w:pPr>
        <w:spacing w:line="276" w:lineRule="auto"/>
        <w:ind w:firstLine="600"/>
        <w:rPr>
          <w:rFonts w:cstheme="minorBidi"/>
          <w:color w:val="000000"/>
          <w:szCs w:val="24"/>
        </w:rPr>
      </w:pPr>
      <w:r w:rsidRPr="00C242E8">
        <w:rPr>
          <w:rFonts w:cstheme="minorBidi"/>
          <w:color w:val="000000"/>
          <w:szCs w:val="24"/>
        </w:rPr>
        <w:t>Действия при прибытии скорой медицинской помощи.</w:t>
      </w:r>
    </w:p>
    <w:p w14:paraId="44D0AC67" w14:textId="76625055" w:rsidR="00C242E8" w:rsidRPr="00C242E8" w:rsidRDefault="00C242E8" w:rsidP="00576285">
      <w:pPr>
        <w:spacing w:line="276" w:lineRule="auto"/>
        <w:ind w:firstLine="600"/>
        <w:rPr>
          <w:rFonts w:cstheme="minorBidi"/>
          <w:b/>
          <w:color w:val="000000"/>
          <w:szCs w:val="24"/>
        </w:rPr>
      </w:pPr>
      <w:r w:rsidRPr="00C242E8">
        <w:rPr>
          <w:rFonts w:cstheme="minorBidi"/>
          <w:b/>
          <w:color w:val="000000"/>
          <w:szCs w:val="24"/>
        </w:rPr>
        <w:t>11 класс</w:t>
      </w:r>
    </w:p>
    <w:p w14:paraId="40CE63D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b/>
          <w:color w:val="000000"/>
          <w:szCs w:val="24"/>
        </w:rPr>
        <w:t>Модуль «Здоровье и как его сохранить. Основы медицинских знаний»</w:t>
      </w:r>
    </w:p>
    <w:p w14:paraId="48DA40D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Понятия «здоровье», «охрана здоровья», «здоровый образ жизни», «лечение», «профилактика».</w:t>
      </w:r>
    </w:p>
    <w:p w14:paraId="77F78333"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Биологические, социально-экономические, экологические (геофизические), психологические факторы, влияющие на здоровье человека.</w:t>
      </w:r>
    </w:p>
    <w:p w14:paraId="6D7133B6"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Составляющие здорового образа жизни: сон, питание, физическая активность, психологическое благополучие.</w:t>
      </w:r>
    </w:p>
    <w:p w14:paraId="2AD9B472"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w:t>
      </w:r>
      <w:r w:rsidRPr="00C242E8">
        <w:rPr>
          <w:rFonts w:cstheme="minorBidi"/>
          <w:color w:val="000000"/>
          <w:szCs w:val="24"/>
        </w:rPr>
        <w:lastRenderedPageBreak/>
        <w:t xml:space="preserve">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14:paraId="7CEC3F78"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14:paraId="0E4BD86E"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14:paraId="0EBAB4ED"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Психическое здоровье и психологическое благополучие.</w:t>
      </w:r>
    </w:p>
    <w:p w14:paraId="2BBBAE15"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14:paraId="5A122821"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059A654A"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Меры, направленные на сохранение и укрепление психического здоровья.</w:t>
      </w:r>
    </w:p>
    <w:p w14:paraId="0F2C7F8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Первая помощь. История возникновения скорой медицинской помощи и первой помощи. </w:t>
      </w:r>
    </w:p>
    <w:p w14:paraId="392642DA"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pacing w:val="-2"/>
          <w:szCs w:val="24"/>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0BDF7DFD"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Действия при прибытии скорой медицинской помощи.</w:t>
      </w:r>
    </w:p>
    <w:p w14:paraId="15F62579"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b/>
          <w:color w:val="000000"/>
          <w:szCs w:val="24"/>
        </w:rPr>
        <w:t>Модуль «Безопасность в социуме»</w:t>
      </w:r>
    </w:p>
    <w:p w14:paraId="1F085BF1"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Определение понятия «общение». Особенности общения людей. Принципы и показатели эффективного общения. </w:t>
      </w:r>
    </w:p>
    <w:p w14:paraId="1EBBDCE2"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Общие представления о понятиях «социальная группа», «большая группа», «малая группа». </w:t>
      </w:r>
    </w:p>
    <w:p w14:paraId="281583A6"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14:paraId="5C683DF6"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Групповые нормы и ценности. Коллектив как социальная группа. Психологические закономерности в группе.</w:t>
      </w:r>
    </w:p>
    <w:p w14:paraId="261DEB39"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pacing w:val="-2"/>
          <w:szCs w:val="24"/>
        </w:rPr>
        <w:t xml:space="preserve">Понятие «конфликт». Стадии развития конфликта. Конфликты в межличностном общении; конфликты в малой группе. </w:t>
      </w:r>
    </w:p>
    <w:p w14:paraId="64D5AFEA"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14:paraId="74CA8569"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Опасные проявления конфликтов. Конфликт, буллинг, насилие. Понятие «виктимность». Способы противодействия буллингу и проявлению насилия.</w:t>
      </w:r>
    </w:p>
    <w:p w14:paraId="186D1272"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Способы психологического воздействия. </w:t>
      </w:r>
    </w:p>
    <w:p w14:paraId="2B695849"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lastRenderedPageBreak/>
        <w:t xml:space="preserve">Психологическое влияние в малой группе. Положительные и отрицательные стороны конформизма. </w:t>
      </w:r>
    </w:p>
    <w:p w14:paraId="036CBD31"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Эмпатия и уважение к партёру (партёрам) по общению как основа коммуникации. </w:t>
      </w:r>
    </w:p>
    <w:p w14:paraId="7DA2BE04"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Убеждающая коммуникация. Этапы убеждения. Подчинение и сопротивление влиянию.</w:t>
      </w:r>
    </w:p>
    <w:p w14:paraId="676088A6"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14:paraId="7D674967"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Деструктивные псевдопсихологические технологии. </w:t>
      </w:r>
    </w:p>
    <w:p w14:paraId="7E77F358"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Психологическое влияние в больших группах. Способы воздействия на человека в большой группе (заражение; внушение; подражание). </w:t>
      </w:r>
    </w:p>
    <w:p w14:paraId="7C96B863"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b/>
          <w:color w:val="000000"/>
          <w:szCs w:val="24"/>
        </w:rPr>
        <w:t>Модуль «Безопасность в информационном пространстве»</w:t>
      </w:r>
    </w:p>
    <w:p w14:paraId="3D2C9AE9"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Понятия «цифровая среда», «цифровой след». Влияние цифровой среды на жизнь человека. Приватность, персональные данные. </w:t>
      </w:r>
    </w:p>
    <w:p w14:paraId="733FBAAD"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«Цифровая зависимость», её признаки и последствия.</w:t>
      </w:r>
    </w:p>
    <w:p w14:paraId="6EE97D79"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Опасности и риски цифровой среды, их источники.</w:t>
      </w:r>
    </w:p>
    <w:p w14:paraId="0E7F8A43"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Понятие прав человека в цифровой среде, их защита. </w:t>
      </w:r>
    </w:p>
    <w:p w14:paraId="4DE7F731"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Правила безопасного поведения в цифровой среде.</w:t>
      </w:r>
    </w:p>
    <w:p w14:paraId="5702FE3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14:paraId="28E0A2DC"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Кража персональных данных, паролей. Мошенничество, фишинг, правила защиты от мошенников.</w:t>
      </w:r>
    </w:p>
    <w:p w14:paraId="4CD4A1F2"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Правила безопасного использования устройств и программ.</w:t>
      </w:r>
    </w:p>
    <w:p w14:paraId="14559A75"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Поведенческие риски в цифровой среде и их причины.</w:t>
      </w:r>
    </w:p>
    <w:p w14:paraId="3313304E"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14:paraId="0230E3DA"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Травля в Сети, методы защиты от травли.</w:t>
      </w:r>
    </w:p>
    <w:p w14:paraId="28A1C88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pacing w:val="-2"/>
          <w:szCs w:val="24"/>
        </w:rPr>
        <w:t>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w:t>
      </w:r>
    </w:p>
    <w:p w14:paraId="6197EFCA"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Правила коммуникации в цифровой среде.</w:t>
      </w:r>
    </w:p>
    <w:p w14:paraId="1CD7010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Достоверность информации в цифровой среде. Источники информации. Проверка на достоверность. </w:t>
      </w:r>
    </w:p>
    <w:p w14:paraId="7F506CC5"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«Информационный пузырь», манипуляция сознанием, пропаганда.</w:t>
      </w:r>
    </w:p>
    <w:p w14:paraId="4B69B6FB"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Фальшивые аккаунты, вредные советчики, манипуляторы.</w:t>
      </w:r>
    </w:p>
    <w:p w14:paraId="319D86F0"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Понятие «фейк», цели и виды, распространение фейков.</w:t>
      </w:r>
    </w:p>
    <w:p w14:paraId="034E712B"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Правила и инструменты для распознавания фейковых текстов и изображений.</w:t>
      </w:r>
    </w:p>
    <w:p w14:paraId="73583923"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Ответственность за действия в сети Интернет. Запрещённый контент. Защита прав в цифровом пространстве.</w:t>
      </w:r>
    </w:p>
    <w:p w14:paraId="5E92504D"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b/>
          <w:color w:val="000000"/>
          <w:szCs w:val="24"/>
        </w:rPr>
        <w:t>Модуль «Основы противодействия экстремизму и терроризму»</w:t>
      </w:r>
    </w:p>
    <w:p w14:paraId="2E1F8951"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14:paraId="0AE3BF1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14:paraId="5E27C1CE"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lastRenderedPageBreak/>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14:paraId="3642E8DC"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Противодействие экстремизму и терроризму в Российской Федерации. Цели, задачи, принципы.</w:t>
      </w:r>
    </w:p>
    <w:p w14:paraId="5B8BEEB7"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b/>
          <w:color w:val="000000"/>
          <w:szCs w:val="24"/>
        </w:rPr>
        <w:t>Модуль «Взаимодействие личности, общества и государства в обеспечении безопасности жизни и здоровья населения»</w:t>
      </w:r>
    </w:p>
    <w:p w14:paraId="2251C3E4"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14:paraId="35D4BA66"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Современная армия. Воинская обязанность и военная служба. Подготовка к службе в армии. </w:t>
      </w:r>
    </w:p>
    <w:p w14:paraId="3CFFBA37"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Права и обязанности граждан Российской Федерации в области гражданской обороны.</w:t>
      </w:r>
    </w:p>
    <w:p w14:paraId="39979DAF"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Классификация чрезвычайных ситуаций по масштабам и причинам возникновения.</w:t>
      </w:r>
    </w:p>
    <w:p w14:paraId="088903EA"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14:paraId="0B67EA79"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Правовая основа обеспечения национальной безопасности.</w:t>
      </w:r>
    </w:p>
    <w:p w14:paraId="2C9ADBDB"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Принципы обеспечения национальной безопасности.</w:t>
      </w:r>
    </w:p>
    <w:p w14:paraId="4BF1275E" w14:textId="77777777" w:rsidR="00C242E8" w:rsidRPr="00C242E8" w:rsidRDefault="00C242E8" w:rsidP="00576285">
      <w:pPr>
        <w:spacing w:line="276" w:lineRule="auto"/>
        <w:ind w:firstLine="600"/>
        <w:rPr>
          <w:rFonts w:asciiTheme="minorHAnsi" w:hAnsiTheme="minorHAnsi" w:cstheme="minorBidi"/>
          <w:szCs w:val="24"/>
        </w:rPr>
      </w:pPr>
      <w:r w:rsidRPr="00C242E8">
        <w:rPr>
          <w:rFonts w:cstheme="minorBidi"/>
          <w:color w:val="000000"/>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14:paraId="7D800D92" w14:textId="77777777" w:rsidR="00C242E8" w:rsidRPr="00C242E8" w:rsidRDefault="00C242E8" w:rsidP="00576285">
      <w:pPr>
        <w:spacing w:line="276" w:lineRule="auto"/>
        <w:ind w:firstLine="600"/>
        <w:rPr>
          <w:rFonts w:cstheme="minorBidi"/>
          <w:color w:val="000000"/>
          <w:szCs w:val="24"/>
        </w:rPr>
      </w:pPr>
      <w:r w:rsidRPr="00C242E8">
        <w:rPr>
          <w:rFonts w:cstheme="minorBidi"/>
          <w:color w:val="000000"/>
          <w:szCs w:val="24"/>
        </w:rPr>
        <w:t>Взаимодействие личности, государства и общества в реализации национальных приоритетов.</w:t>
      </w:r>
    </w:p>
    <w:p w14:paraId="1CE512CB" w14:textId="4F052EE4" w:rsidR="00FB5D61" w:rsidRPr="00AC13D4" w:rsidRDefault="00B7482F" w:rsidP="00576285">
      <w:pPr>
        <w:pStyle w:val="4"/>
        <w:spacing w:line="276" w:lineRule="auto"/>
        <w:rPr>
          <w:color w:val="auto"/>
        </w:rPr>
      </w:pPr>
      <w:r w:rsidRPr="00AC13D4">
        <w:rPr>
          <w:color w:val="auto"/>
        </w:rPr>
        <w:t>Планируемые результаты освоения учебного предмета</w:t>
      </w:r>
      <w:r w:rsidR="008B2728" w:rsidRPr="00AC13D4">
        <w:rPr>
          <w:color w:val="auto"/>
        </w:rPr>
        <w:t xml:space="preserve"> </w:t>
      </w:r>
      <w:r w:rsidR="002A513A" w:rsidRPr="00AC13D4">
        <w:rPr>
          <w:color w:val="auto"/>
        </w:rPr>
        <w:t>«</w:t>
      </w:r>
      <w:r w:rsidR="00A00A03" w:rsidRPr="00AC13D4">
        <w:rPr>
          <w:color w:val="auto"/>
        </w:rPr>
        <w:t>Основы безопасности жизнедеятельности</w:t>
      </w:r>
      <w:r w:rsidR="002A513A" w:rsidRPr="00AC13D4">
        <w:rPr>
          <w:color w:val="auto"/>
        </w:rPr>
        <w:t>»</w:t>
      </w:r>
      <w:r w:rsidR="008B2728" w:rsidRPr="00AC13D4">
        <w:rPr>
          <w:color w:val="auto"/>
        </w:rPr>
        <w:t xml:space="preserve"> </w:t>
      </w:r>
    </w:p>
    <w:p w14:paraId="1B0EAB53" w14:textId="77777777" w:rsidR="00BC1225" w:rsidRPr="00AC13D4" w:rsidRDefault="00BC1225" w:rsidP="00576285">
      <w:pPr>
        <w:spacing w:line="276" w:lineRule="auto"/>
        <w:rPr>
          <w:b/>
          <w:lang w:eastAsia="ru-RU" w:bidi="ru-RU"/>
        </w:rPr>
      </w:pPr>
      <w:r w:rsidRPr="00AC13D4">
        <w:rPr>
          <w:b/>
          <w:lang w:eastAsia="ru-RU" w:bidi="ru-RU"/>
        </w:rPr>
        <w:t>Личностные результаты</w:t>
      </w:r>
    </w:p>
    <w:p w14:paraId="1CCF3DC3" w14:textId="77777777" w:rsidR="00BC1225" w:rsidRPr="00AC13D4" w:rsidRDefault="00BC1225" w:rsidP="00576285">
      <w:pPr>
        <w:spacing w:line="276" w:lineRule="auto"/>
        <w:rPr>
          <w:lang w:eastAsia="ru-RU" w:bidi="ru-RU"/>
        </w:rPr>
      </w:pPr>
      <w:r w:rsidRPr="00AC13D4">
        <w:rPr>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14:paraId="55811491" w14:textId="77777777" w:rsidR="00BC1225" w:rsidRPr="00AC13D4" w:rsidRDefault="00BC1225" w:rsidP="00576285">
      <w:pPr>
        <w:spacing w:line="276" w:lineRule="auto"/>
        <w:rPr>
          <w:lang w:eastAsia="ru-RU" w:bidi="ru-RU"/>
        </w:rPr>
      </w:pPr>
      <w:r w:rsidRPr="00AC13D4">
        <w:rPr>
          <w:lang w:eastAsia="ru-RU" w:bidi="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53FED764" w14:textId="77777777" w:rsidR="00BC1225" w:rsidRPr="00AC13D4" w:rsidRDefault="00BC1225" w:rsidP="00576285">
      <w:pPr>
        <w:spacing w:line="276" w:lineRule="auto"/>
        <w:rPr>
          <w:i/>
          <w:lang w:eastAsia="ru-RU" w:bidi="ru-RU"/>
        </w:rPr>
      </w:pPr>
      <w:r w:rsidRPr="00AC13D4">
        <w:rPr>
          <w:i/>
          <w:lang w:eastAsia="ru-RU" w:bidi="ru-RU"/>
        </w:rPr>
        <w:t>Гражданское воспитание:</w:t>
      </w:r>
    </w:p>
    <w:p w14:paraId="7299F390"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1721CC28" w14:textId="77777777" w:rsidR="00BC1225" w:rsidRPr="00AC13D4" w:rsidRDefault="00BC1225" w:rsidP="00576285">
      <w:pPr>
        <w:spacing w:line="276" w:lineRule="auto"/>
        <w:rPr>
          <w:lang w:eastAsia="ru-RU" w:bidi="ru-RU"/>
        </w:rPr>
      </w:pPr>
      <w:r w:rsidRPr="00AC13D4">
        <w:rPr>
          <w:lang w:eastAsia="ru-RU" w:bidi="ru-RU"/>
        </w:rPr>
        <w:lastRenderedPageBreak/>
        <w:t>–</w:t>
      </w:r>
      <w:r w:rsidRPr="00AC13D4">
        <w:rPr>
          <w:lang w:eastAsia="ru-RU" w:bidi="ru-RU"/>
        </w:rPr>
        <w:tab/>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06A1E34A"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B994FAC"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13923F65"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готовность к взаимодействию с обществом и государством в обеспечении безопасности жизни и здоровья населения;</w:t>
      </w:r>
    </w:p>
    <w:p w14:paraId="6C96CB39"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6FFF391F" w14:textId="77777777" w:rsidR="00BC1225" w:rsidRPr="00AC13D4" w:rsidRDefault="00BC1225" w:rsidP="00576285">
      <w:pPr>
        <w:spacing w:line="276" w:lineRule="auto"/>
        <w:rPr>
          <w:i/>
          <w:lang w:eastAsia="ru-RU" w:bidi="ru-RU"/>
        </w:rPr>
      </w:pPr>
      <w:r w:rsidRPr="00AC13D4">
        <w:rPr>
          <w:i/>
          <w:lang w:eastAsia="ru-RU" w:bidi="ru-RU"/>
        </w:rPr>
        <w:t>Патриотическое воспитание:</w:t>
      </w:r>
    </w:p>
    <w:p w14:paraId="2D3F5E5D"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7313D240"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5A75D17E"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74F2AC81" w14:textId="77777777" w:rsidR="00BC1225" w:rsidRPr="00AC13D4" w:rsidRDefault="00BC1225" w:rsidP="00576285">
      <w:pPr>
        <w:spacing w:line="276" w:lineRule="auto"/>
        <w:rPr>
          <w:i/>
          <w:lang w:eastAsia="ru-RU" w:bidi="ru-RU"/>
        </w:rPr>
      </w:pPr>
      <w:r w:rsidRPr="00AC13D4">
        <w:rPr>
          <w:i/>
          <w:lang w:eastAsia="ru-RU" w:bidi="ru-RU"/>
        </w:rPr>
        <w:t>Духовно-нравственное воспитание:</w:t>
      </w:r>
    </w:p>
    <w:p w14:paraId="1CD0D9FC"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осознание духовных ценностей российского народа и российского воинства;</w:t>
      </w:r>
    </w:p>
    <w:p w14:paraId="13475B9C"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339238F4"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0B9FB4D9"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08E991E5" w14:textId="77777777" w:rsidR="00BC1225" w:rsidRPr="00AC13D4" w:rsidRDefault="00BC1225" w:rsidP="00576285">
      <w:pPr>
        <w:spacing w:line="276" w:lineRule="auto"/>
        <w:rPr>
          <w:i/>
          <w:lang w:eastAsia="ru-RU" w:bidi="ru-RU"/>
        </w:rPr>
      </w:pPr>
      <w:r w:rsidRPr="00AC13D4">
        <w:rPr>
          <w:i/>
          <w:lang w:eastAsia="ru-RU" w:bidi="ru-RU"/>
        </w:rPr>
        <w:t>Эстетическое воспитание:</w:t>
      </w:r>
    </w:p>
    <w:p w14:paraId="038EC65A"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эстетическое отношение к миру в сочетании с культурой безопасности жизнедеятельности;</w:t>
      </w:r>
    </w:p>
    <w:p w14:paraId="175C1B1A"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понимание взаимозависимости успешности и полноценного развития и безопасного поведения в повседневной жизни</w:t>
      </w:r>
    </w:p>
    <w:p w14:paraId="438874F5" w14:textId="77777777" w:rsidR="00BC1225" w:rsidRPr="00AC13D4" w:rsidRDefault="00BC1225" w:rsidP="00576285">
      <w:pPr>
        <w:spacing w:line="276" w:lineRule="auto"/>
        <w:rPr>
          <w:i/>
          <w:lang w:eastAsia="ru-RU" w:bidi="ru-RU"/>
        </w:rPr>
      </w:pPr>
      <w:r w:rsidRPr="00AC13D4">
        <w:rPr>
          <w:i/>
          <w:lang w:eastAsia="ru-RU" w:bidi="ru-RU"/>
        </w:rPr>
        <w:t>Физическое воспитание:</w:t>
      </w:r>
    </w:p>
    <w:p w14:paraId="64FBC3E7"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осознание ценности жизни, сформированность ответственного отношения к своему здоровью и здоровью окружающих;</w:t>
      </w:r>
    </w:p>
    <w:p w14:paraId="29975A26"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знание приёмов оказания первой помощи и готовность применять их в случае необходимости;</w:t>
      </w:r>
    </w:p>
    <w:p w14:paraId="2E6A267E"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потребность в регулярном ведении здорового образа жизни;</w:t>
      </w:r>
    </w:p>
    <w:p w14:paraId="39537C93"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осознание последствий и активное неприятие вредных привычек и иных форм причинения вреда физическому и психическому здоровью</w:t>
      </w:r>
    </w:p>
    <w:p w14:paraId="52DEF435" w14:textId="77777777" w:rsidR="00BC1225" w:rsidRPr="00AC13D4" w:rsidRDefault="00BC1225" w:rsidP="00576285">
      <w:pPr>
        <w:spacing w:line="276" w:lineRule="auto"/>
        <w:rPr>
          <w:i/>
          <w:lang w:eastAsia="ru-RU" w:bidi="ru-RU"/>
        </w:rPr>
      </w:pPr>
      <w:r w:rsidRPr="00AC13D4">
        <w:rPr>
          <w:i/>
          <w:lang w:eastAsia="ru-RU" w:bidi="ru-RU"/>
        </w:rPr>
        <w:lastRenderedPageBreak/>
        <w:t>Трудовое воспитание:</w:t>
      </w:r>
    </w:p>
    <w:p w14:paraId="4E4B892B"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42DA1063"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готовность к осознанному и ответственному соблюдению требований безопасности в процессе трудовой деятельности;</w:t>
      </w:r>
    </w:p>
    <w:p w14:paraId="42B370AB"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интерес к различным сферам профессиональной деятельности, включая военно-профессиональную деятельность;</w:t>
      </w:r>
    </w:p>
    <w:p w14:paraId="78F62DA1"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готовность и способность к образованию и самообразованию на протяжении всей жизни</w:t>
      </w:r>
    </w:p>
    <w:p w14:paraId="17416DB4" w14:textId="77777777" w:rsidR="00BC1225" w:rsidRPr="00AC13D4" w:rsidRDefault="00BC1225" w:rsidP="00576285">
      <w:pPr>
        <w:spacing w:line="276" w:lineRule="auto"/>
        <w:rPr>
          <w:i/>
          <w:lang w:eastAsia="ru-RU" w:bidi="ru-RU"/>
        </w:rPr>
      </w:pPr>
      <w:r w:rsidRPr="00AC13D4">
        <w:rPr>
          <w:i/>
          <w:lang w:eastAsia="ru-RU" w:bidi="ru-RU"/>
        </w:rPr>
        <w:t>Экологическое воспитание:</w:t>
      </w:r>
    </w:p>
    <w:p w14:paraId="441A61BD"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43247736"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планирование и осуществление действий в окружающей среде на основе соблюдения экологической грамотности и разумного природопользования;</w:t>
      </w:r>
    </w:p>
    <w:p w14:paraId="68FE2D81"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A24945D"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расширение представлений о деятельности экологической направленности</w:t>
      </w:r>
    </w:p>
    <w:p w14:paraId="685CA034" w14:textId="77777777" w:rsidR="00BC1225" w:rsidRPr="00AC13D4" w:rsidRDefault="00BC1225" w:rsidP="00576285">
      <w:pPr>
        <w:spacing w:line="276" w:lineRule="auto"/>
        <w:rPr>
          <w:i/>
          <w:lang w:eastAsia="ru-RU" w:bidi="ru-RU"/>
        </w:rPr>
      </w:pPr>
      <w:r w:rsidRPr="00AC13D4">
        <w:rPr>
          <w:i/>
          <w:lang w:eastAsia="ru-RU" w:bidi="ru-RU"/>
        </w:rPr>
        <w:t>Ценности научного познания:</w:t>
      </w:r>
    </w:p>
    <w:p w14:paraId="447AE4CD"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39A85441"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09B51BE8"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03FC420A" w14:textId="77777777" w:rsidR="00BC1225" w:rsidRPr="00AC13D4" w:rsidRDefault="00BC1225" w:rsidP="00576285">
      <w:pPr>
        <w:spacing w:line="276" w:lineRule="auto"/>
        <w:rPr>
          <w:b/>
          <w:lang w:eastAsia="ru-RU" w:bidi="ru-RU"/>
        </w:rPr>
      </w:pPr>
      <w:r w:rsidRPr="00AC13D4">
        <w:rPr>
          <w:b/>
          <w:lang w:eastAsia="ru-RU" w:bidi="ru-RU"/>
        </w:rPr>
        <w:t>Метапредметные результаты</w:t>
      </w:r>
    </w:p>
    <w:p w14:paraId="7F7E3A4B" w14:textId="77777777" w:rsidR="00BC1225" w:rsidRPr="00AC13D4" w:rsidRDefault="00BC1225" w:rsidP="00576285">
      <w:pPr>
        <w:spacing w:line="276" w:lineRule="auto"/>
        <w:rPr>
          <w:lang w:eastAsia="ru-RU" w:bidi="ru-RU"/>
        </w:rPr>
      </w:pPr>
      <w:r w:rsidRPr="00AC13D4">
        <w:rPr>
          <w:lang w:eastAsia="ru-RU" w:bidi="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14:paraId="288F4616" w14:textId="77777777" w:rsidR="00BC1225" w:rsidRPr="00AC13D4" w:rsidRDefault="00BC1225" w:rsidP="00576285">
      <w:pPr>
        <w:spacing w:line="276" w:lineRule="auto"/>
        <w:rPr>
          <w:lang w:eastAsia="ru-RU" w:bidi="ru-RU"/>
        </w:rPr>
      </w:pPr>
      <w:r w:rsidRPr="00AC13D4">
        <w:rPr>
          <w:lang w:eastAsia="ru-RU" w:bidi="ru-RU"/>
        </w:rPr>
        <w:t xml:space="preserve">Овладение </w:t>
      </w:r>
      <w:r w:rsidRPr="00AC13D4">
        <w:rPr>
          <w:i/>
          <w:lang w:eastAsia="ru-RU" w:bidi="ru-RU"/>
        </w:rPr>
        <w:t>универсальными познавательными действиями</w:t>
      </w:r>
    </w:p>
    <w:p w14:paraId="1B8070C4" w14:textId="77777777" w:rsidR="00BC1225" w:rsidRPr="00AC13D4" w:rsidRDefault="00BC1225" w:rsidP="00576285">
      <w:pPr>
        <w:spacing w:line="276" w:lineRule="auto"/>
        <w:rPr>
          <w:lang w:eastAsia="ru-RU" w:bidi="ru-RU"/>
        </w:rPr>
      </w:pPr>
      <w:r w:rsidRPr="00AC13D4">
        <w:rPr>
          <w:lang w:eastAsia="ru-RU" w:bidi="ru-RU"/>
        </w:rPr>
        <w:t>1)</w:t>
      </w:r>
      <w:r w:rsidRPr="00AC13D4">
        <w:rPr>
          <w:lang w:eastAsia="ru-RU" w:bidi="ru-RU"/>
        </w:rPr>
        <w:tab/>
      </w:r>
      <w:r w:rsidRPr="00AC13D4">
        <w:rPr>
          <w:i/>
          <w:lang w:eastAsia="ru-RU" w:bidi="ru-RU"/>
        </w:rPr>
        <w:t>базовые логические действия</w:t>
      </w:r>
      <w:r w:rsidRPr="00AC13D4">
        <w:rPr>
          <w:lang w:eastAsia="ru-RU" w:bidi="ru-RU"/>
        </w:rPr>
        <w:t>:</w:t>
      </w:r>
    </w:p>
    <w:p w14:paraId="2972E094"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371E4B48"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03AE7DE"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0EDDF9E8" w14:textId="77777777" w:rsidR="00BC1225" w:rsidRPr="00AC13D4" w:rsidRDefault="00BC1225" w:rsidP="00576285">
      <w:pPr>
        <w:spacing w:line="276" w:lineRule="auto"/>
        <w:rPr>
          <w:lang w:eastAsia="ru-RU" w:bidi="ru-RU"/>
        </w:rPr>
      </w:pPr>
      <w:r w:rsidRPr="00AC13D4">
        <w:rPr>
          <w:lang w:eastAsia="ru-RU" w:bidi="ru-RU"/>
        </w:rPr>
        <w:lastRenderedPageBreak/>
        <w:t>–</w:t>
      </w:r>
      <w:r w:rsidRPr="00AC13D4">
        <w:rPr>
          <w:lang w:eastAsia="ru-RU" w:bidi="ru-RU"/>
        </w:rPr>
        <w:tab/>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74C8ECFB"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планировать и осуществлять учебные действия в условиях дефицита информации, необходимой для решения стоящей задачи;</w:t>
      </w:r>
    </w:p>
    <w:p w14:paraId="5B383FC2"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развивать творческое мышление при решении ситуационных задач</w:t>
      </w:r>
    </w:p>
    <w:p w14:paraId="17F2E8F2" w14:textId="77777777" w:rsidR="00BC1225" w:rsidRPr="00AC13D4" w:rsidRDefault="00BC1225" w:rsidP="00576285">
      <w:pPr>
        <w:spacing w:line="276" w:lineRule="auto"/>
        <w:rPr>
          <w:lang w:eastAsia="ru-RU" w:bidi="ru-RU"/>
        </w:rPr>
      </w:pPr>
      <w:r w:rsidRPr="00AC13D4">
        <w:rPr>
          <w:lang w:eastAsia="ru-RU" w:bidi="ru-RU"/>
        </w:rPr>
        <w:t>2)</w:t>
      </w:r>
      <w:r w:rsidRPr="00AC13D4">
        <w:rPr>
          <w:lang w:eastAsia="ru-RU" w:bidi="ru-RU"/>
        </w:rPr>
        <w:tab/>
      </w:r>
      <w:r w:rsidRPr="00AC13D4">
        <w:rPr>
          <w:i/>
          <w:lang w:eastAsia="ru-RU" w:bidi="ru-RU"/>
        </w:rPr>
        <w:t>базовые исследовательские действия:</w:t>
      </w:r>
    </w:p>
    <w:p w14:paraId="5CDF3BDE"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владеть научной терминологией, ключевыми понятиями и методами в области безопасности жизнедеятельности;</w:t>
      </w:r>
    </w:p>
    <w:p w14:paraId="7B089713"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1398B588"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6478DF2C"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0C1680BE"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критически оценивать полученные в ходе решения учебных задач результаты, обосновывать предложения по их корректировке в новых условиях;</w:t>
      </w:r>
    </w:p>
    <w:p w14:paraId="56559FC3"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характеризовать приобретённые знания и навыки, оценивать возможность их реализации в реальных ситуациях;</w:t>
      </w:r>
    </w:p>
    <w:p w14:paraId="2DDED229"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58312BF6" w14:textId="77777777" w:rsidR="00BC1225" w:rsidRPr="00AC13D4" w:rsidRDefault="00BC1225" w:rsidP="00576285">
      <w:pPr>
        <w:spacing w:line="276" w:lineRule="auto"/>
        <w:rPr>
          <w:lang w:eastAsia="ru-RU" w:bidi="ru-RU"/>
        </w:rPr>
      </w:pPr>
      <w:r w:rsidRPr="00AC13D4">
        <w:rPr>
          <w:lang w:eastAsia="ru-RU" w:bidi="ru-RU"/>
        </w:rPr>
        <w:t>3)</w:t>
      </w:r>
      <w:r w:rsidRPr="00AC13D4">
        <w:rPr>
          <w:lang w:eastAsia="ru-RU" w:bidi="ru-RU"/>
        </w:rPr>
        <w:tab/>
      </w:r>
      <w:r w:rsidRPr="00AC13D4">
        <w:rPr>
          <w:i/>
          <w:lang w:eastAsia="ru-RU" w:bidi="ru-RU"/>
        </w:rPr>
        <w:t>работа с информацией</w:t>
      </w:r>
      <w:r w:rsidRPr="00AC13D4">
        <w:rPr>
          <w:lang w:eastAsia="ru-RU" w:bidi="ru-RU"/>
        </w:rPr>
        <w:t>:</w:t>
      </w:r>
    </w:p>
    <w:p w14:paraId="717057A1"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7DDE9E77"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072397C"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оценивать достоверность, легитимность информации, её соответствие правовым и морально-этическим нормам;</w:t>
      </w:r>
    </w:p>
    <w:p w14:paraId="19142670"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владеть навыками по предотвращению рисков, профилактике угроз и защите от опасностей цифровой среды;</w:t>
      </w:r>
    </w:p>
    <w:p w14:paraId="351348BE"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3FDA6163" w14:textId="77777777" w:rsidR="00BC1225" w:rsidRPr="00AC13D4" w:rsidRDefault="00BC1225" w:rsidP="00576285">
      <w:pPr>
        <w:spacing w:line="276" w:lineRule="auto"/>
        <w:rPr>
          <w:lang w:eastAsia="ru-RU" w:bidi="ru-RU"/>
        </w:rPr>
      </w:pPr>
      <w:r w:rsidRPr="00AC13D4">
        <w:rPr>
          <w:lang w:eastAsia="ru-RU" w:bidi="ru-RU"/>
        </w:rPr>
        <w:t xml:space="preserve">Овладение </w:t>
      </w:r>
      <w:r w:rsidRPr="00AC13D4">
        <w:rPr>
          <w:i/>
          <w:lang w:eastAsia="ru-RU" w:bidi="ru-RU"/>
        </w:rPr>
        <w:t>универсальными коммуникативными действиями</w:t>
      </w:r>
    </w:p>
    <w:p w14:paraId="37D6EDEE" w14:textId="77777777" w:rsidR="00BC1225" w:rsidRPr="00AC13D4" w:rsidRDefault="00BC1225" w:rsidP="00576285">
      <w:pPr>
        <w:spacing w:line="276" w:lineRule="auto"/>
        <w:rPr>
          <w:i/>
          <w:lang w:eastAsia="ru-RU" w:bidi="ru-RU"/>
        </w:rPr>
      </w:pPr>
      <w:r w:rsidRPr="00AC13D4">
        <w:rPr>
          <w:lang w:eastAsia="ru-RU" w:bidi="ru-RU"/>
        </w:rPr>
        <w:t>1)</w:t>
      </w:r>
      <w:r w:rsidRPr="00AC13D4">
        <w:rPr>
          <w:lang w:eastAsia="ru-RU" w:bidi="ru-RU"/>
        </w:rPr>
        <w:tab/>
      </w:r>
      <w:r w:rsidRPr="00AC13D4">
        <w:rPr>
          <w:i/>
          <w:lang w:eastAsia="ru-RU" w:bidi="ru-RU"/>
        </w:rPr>
        <w:t>общение:</w:t>
      </w:r>
    </w:p>
    <w:p w14:paraId="4B728A91"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осуществлять в ходе образовательной деятельности безопасную коммуникацию, переносить принципы её организации в повседневную жизнь;</w:t>
      </w:r>
    </w:p>
    <w:p w14:paraId="043AC4FB"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распознавать вербальные и невербальные средства общения; понимать значение социальных знаков; определять признаки деструктивного общения;</w:t>
      </w:r>
    </w:p>
    <w:p w14:paraId="5DA37EAA"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владеть приёмами безопасного межличностного и группового общения; безопасно действовать по избеганию конфликтных ситуаций;</w:t>
      </w:r>
    </w:p>
    <w:p w14:paraId="643F2369"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аргументированно, логично и ясно излагать свою точку зрения с использованием языковых средств</w:t>
      </w:r>
    </w:p>
    <w:p w14:paraId="653E634F" w14:textId="77777777" w:rsidR="00BC1225" w:rsidRPr="00AC13D4" w:rsidRDefault="00BC1225" w:rsidP="00576285">
      <w:pPr>
        <w:spacing w:line="276" w:lineRule="auto"/>
        <w:rPr>
          <w:lang w:eastAsia="ru-RU" w:bidi="ru-RU"/>
        </w:rPr>
      </w:pPr>
      <w:r w:rsidRPr="00AC13D4">
        <w:rPr>
          <w:lang w:eastAsia="ru-RU" w:bidi="ru-RU"/>
        </w:rPr>
        <w:lastRenderedPageBreak/>
        <w:t>2)</w:t>
      </w:r>
      <w:r w:rsidRPr="00AC13D4">
        <w:rPr>
          <w:lang w:eastAsia="ru-RU" w:bidi="ru-RU"/>
        </w:rPr>
        <w:tab/>
      </w:r>
      <w:r w:rsidRPr="00AC13D4">
        <w:rPr>
          <w:i/>
          <w:lang w:eastAsia="ru-RU" w:bidi="ru-RU"/>
        </w:rPr>
        <w:t>совместная деятельность:</w:t>
      </w:r>
    </w:p>
    <w:p w14:paraId="2574CAAE"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понимать и использовать преимущества командной и индивидуальной работы в конкретной учебной ситуации;</w:t>
      </w:r>
    </w:p>
    <w:p w14:paraId="0C904E27"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1712F8F3"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оценивать свой вклад и вклад каждого участника команды в общий результат по совместно разработанным критериям;</w:t>
      </w:r>
    </w:p>
    <w:p w14:paraId="4DE54064"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6EE42C6B" w14:textId="77777777" w:rsidR="00BC1225" w:rsidRPr="00AC13D4" w:rsidRDefault="00BC1225" w:rsidP="00576285">
      <w:pPr>
        <w:spacing w:line="276" w:lineRule="auto"/>
        <w:rPr>
          <w:lang w:eastAsia="ru-RU" w:bidi="ru-RU"/>
        </w:rPr>
      </w:pPr>
      <w:r w:rsidRPr="00AC13D4">
        <w:rPr>
          <w:lang w:eastAsia="ru-RU" w:bidi="ru-RU"/>
        </w:rPr>
        <w:t xml:space="preserve">Овладение </w:t>
      </w:r>
      <w:r w:rsidRPr="00AC13D4">
        <w:rPr>
          <w:i/>
          <w:lang w:eastAsia="ru-RU" w:bidi="ru-RU"/>
        </w:rPr>
        <w:t>универсальными регулятивными действиями</w:t>
      </w:r>
    </w:p>
    <w:p w14:paraId="4288FAE2" w14:textId="77777777" w:rsidR="00BC1225" w:rsidRPr="00AC13D4" w:rsidRDefault="00BC1225" w:rsidP="00576285">
      <w:pPr>
        <w:spacing w:line="276" w:lineRule="auto"/>
        <w:rPr>
          <w:lang w:eastAsia="ru-RU" w:bidi="ru-RU"/>
        </w:rPr>
      </w:pPr>
      <w:r w:rsidRPr="00AC13D4">
        <w:rPr>
          <w:lang w:eastAsia="ru-RU" w:bidi="ru-RU"/>
        </w:rPr>
        <w:t xml:space="preserve">1) </w:t>
      </w:r>
      <w:r w:rsidRPr="00AC13D4">
        <w:rPr>
          <w:i/>
          <w:lang w:eastAsia="ru-RU" w:bidi="ru-RU"/>
        </w:rPr>
        <w:t>самоорганизация:</w:t>
      </w:r>
    </w:p>
    <w:p w14:paraId="1C0D8D3D"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ставить и формулировать собственные задачи в образовательной деятельности и жизненных ситуациях;</w:t>
      </w:r>
    </w:p>
    <w:p w14:paraId="4EF02E88"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самостоятельно выявлять проблемные вопросы, выбирать оптимальный способ и составлять план их решения в конкретных условиях;</w:t>
      </w:r>
    </w:p>
    <w:p w14:paraId="6F35FB48"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делать осознанный выбор в новой ситуации, аргументировать его; брать ответственность за своё решение;</w:t>
      </w:r>
    </w:p>
    <w:p w14:paraId="04F5FE3C"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оценивать приобретённый опыт;</w:t>
      </w:r>
    </w:p>
    <w:p w14:paraId="6C26E7AF"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2B932501" w14:textId="77777777" w:rsidR="00BC1225" w:rsidRPr="00AC13D4" w:rsidRDefault="00BC1225" w:rsidP="00576285">
      <w:pPr>
        <w:spacing w:line="276" w:lineRule="auto"/>
        <w:rPr>
          <w:lang w:eastAsia="ru-RU" w:bidi="ru-RU"/>
        </w:rPr>
      </w:pPr>
      <w:r w:rsidRPr="00AC13D4">
        <w:rPr>
          <w:lang w:eastAsia="ru-RU" w:bidi="ru-RU"/>
        </w:rPr>
        <w:t xml:space="preserve">2) </w:t>
      </w:r>
      <w:r w:rsidRPr="00AC13D4">
        <w:rPr>
          <w:i/>
          <w:lang w:eastAsia="ru-RU" w:bidi="ru-RU"/>
        </w:rPr>
        <w:t>самоконтроль</w:t>
      </w:r>
      <w:r w:rsidRPr="00AC13D4">
        <w:rPr>
          <w:lang w:eastAsia="ru-RU" w:bidi="ru-RU"/>
        </w:rPr>
        <w:t>:</w:t>
      </w:r>
    </w:p>
    <w:p w14:paraId="46FF57BA"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CD55588"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использовать приёмы рефлексии для анализа и оценки образовательной ситуации, выбора оптимального решения</w:t>
      </w:r>
    </w:p>
    <w:p w14:paraId="2F3F2FE1" w14:textId="77777777" w:rsidR="00BC1225" w:rsidRPr="00AC13D4" w:rsidRDefault="00BC1225" w:rsidP="00576285">
      <w:pPr>
        <w:spacing w:line="276" w:lineRule="auto"/>
        <w:rPr>
          <w:lang w:eastAsia="ru-RU" w:bidi="ru-RU"/>
        </w:rPr>
      </w:pPr>
      <w:r w:rsidRPr="00AC13D4">
        <w:rPr>
          <w:lang w:eastAsia="ru-RU" w:bidi="ru-RU"/>
        </w:rPr>
        <w:t>3)</w:t>
      </w:r>
      <w:r w:rsidRPr="00AC13D4">
        <w:rPr>
          <w:lang w:eastAsia="ru-RU" w:bidi="ru-RU"/>
        </w:rPr>
        <w:tab/>
      </w:r>
      <w:r w:rsidRPr="00AC13D4">
        <w:rPr>
          <w:i/>
          <w:lang w:eastAsia="ru-RU" w:bidi="ru-RU"/>
        </w:rPr>
        <w:t>принятие себя и других</w:t>
      </w:r>
      <w:r w:rsidRPr="00AC13D4">
        <w:rPr>
          <w:lang w:eastAsia="ru-RU" w:bidi="ru-RU"/>
        </w:rPr>
        <w:t>:</w:t>
      </w:r>
    </w:p>
    <w:p w14:paraId="261C8CAD"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принимать себя, понимая свои недостатки и достоинства, невозможности контроля всего вокруг;</w:t>
      </w:r>
    </w:p>
    <w:p w14:paraId="304D9CB2"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принимать мотивы и аргументы других при анализе и оценке образовательной ситуации; признавать право на ошибку свою и чужую</w:t>
      </w:r>
    </w:p>
    <w:p w14:paraId="2C8115F5" w14:textId="77777777" w:rsidR="00BC1225" w:rsidRPr="00AC13D4" w:rsidRDefault="00BC1225" w:rsidP="00576285">
      <w:pPr>
        <w:spacing w:line="276" w:lineRule="auto"/>
        <w:rPr>
          <w:b/>
          <w:lang w:eastAsia="ru-RU" w:bidi="ru-RU"/>
        </w:rPr>
      </w:pPr>
      <w:r w:rsidRPr="00AC13D4">
        <w:rPr>
          <w:b/>
          <w:lang w:eastAsia="ru-RU" w:bidi="ru-RU"/>
        </w:rPr>
        <w:t>Предметные результаты</w:t>
      </w:r>
    </w:p>
    <w:p w14:paraId="6F3421CE" w14:textId="77777777" w:rsidR="00BC1225" w:rsidRPr="00AC13D4" w:rsidRDefault="00BC1225" w:rsidP="00576285">
      <w:pPr>
        <w:spacing w:line="276" w:lineRule="auto"/>
        <w:rPr>
          <w:lang w:eastAsia="ru-RU" w:bidi="ru-RU"/>
        </w:rPr>
      </w:pPr>
      <w:r w:rsidRPr="00AC13D4">
        <w:rPr>
          <w:lang w:eastAsia="ru-RU" w:bidi="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3E01D8D1" w14:textId="77777777" w:rsidR="00BC1225" w:rsidRPr="00AC13D4" w:rsidRDefault="00BC1225" w:rsidP="00576285">
      <w:pPr>
        <w:spacing w:line="276" w:lineRule="auto"/>
        <w:rPr>
          <w:lang w:eastAsia="ru-RU" w:bidi="ru-RU"/>
        </w:rPr>
      </w:pPr>
      <w:r w:rsidRPr="00AC13D4">
        <w:rPr>
          <w:lang w:eastAsia="ru-RU" w:bidi="ru-RU"/>
        </w:rPr>
        <w:t>Предметные результаты, формируемые в ходе изучения учебного предмета ОБЖ, должны обеспечивать:</w:t>
      </w:r>
    </w:p>
    <w:p w14:paraId="67E7A2DD" w14:textId="77777777" w:rsidR="00BC1225" w:rsidRPr="00AC13D4" w:rsidRDefault="00BC1225" w:rsidP="00576285">
      <w:pPr>
        <w:spacing w:line="276" w:lineRule="auto"/>
        <w:rPr>
          <w:lang w:eastAsia="ru-RU" w:bidi="ru-RU"/>
        </w:rPr>
      </w:pPr>
      <w:r w:rsidRPr="00AC13D4">
        <w:rPr>
          <w:lang w:eastAsia="ru-RU" w:bidi="ru-RU"/>
        </w:rPr>
        <w:lastRenderedPageBreak/>
        <w:t>–</w:t>
      </w:r>
      <w:r w:rsidRPr="00AC13D4">
        <w:rPr>
          <w:lang w:eastAsia="ru-RU" w:bidi="ru-RU"/>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C5FE96D"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468ADF14"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589CCBFE"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24AC54A"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597F5E94"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065C4489"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1CBDFD69"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3FAF5D1E"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459415AD"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военной службы, прав и обязанностей гражданина в области гражданской обороны; знание действия при сигналах гражданской обороны;</w:t>
      </w:r>
    </w:p>
    <w:p w14:paraId="5D105627"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 xml:space="preserve">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w:t>
      </w:r>
      <w:r w:rsidRPr="00AC13D4">
        <w:rPr>
          <w:lang w:eastAsia="ru-RU" w:bidi="ru-RU"/>
        </w:rPr>
        <w:lastRenderedPageBreak/>
        <w:t>организации Единой системы предупреждения и ликвидации последствий чрезвычайных ситуаций, прав и обязанностей гражданина в этой области;</w:t>
      </w:r>
    </w:p>
    <w:p w14:paraId="56C5FADF" w14:textId="77777777" w:rsidR="00BC1225" w:rsidRPr="00AC13D4" w:rsidRDefault="00BC1225" w:rsidP="00576285">
      <w:pPr>
        <w:spacing w:line="276" w:lineRule="auto"/>
        <w:rPr>
          <w:lang w:eastAsia="ru-RU" w:bidi="ru-RU"/>
        </w:rPr>
      </w:pPr>
      <w:r w:rsidRPr="00AC13D4">
        <w:rPr>
          <w:lang w:eastAsia="ru-RU" w:bidi="ru-RU"/>
        </w:rPr>
        <w:t>–</w:t>
      </w:r>
      <w:r w:rsidRPr="00AC13D4">
        <w:rPr>
          <w:lang w:eastAsia="ru-RU" w:bidi="ru-RU"/>
        </w:rPr>
        <w:tab/>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bookmarkEnd w:id="101"/>
    <w:p w14:paraId="04361BA6" w14:textId="7ED84B97" w:rsidR="00FB5D61" w:rsidRPr="00AC13D4" w:rsidRDefault="00B7482F"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Основы безопасности жизнедеятельности</w:t>
      </w:r>
      <w:r w:rsidR="002A513A" w:rsidRPr="00AC13D4">
        <w:rPr>
          <w:color w:val="auto"/>
        </w:rPr>
        <w:t>»</w:t>
      </w:r>
    </w:p>
    <w:p w14:paraId="736BE90A" w14:textId="679DA076" w:rsidR="00B7482F" w:rsidRDefault="00B7482F" w:rsidP="0035098F">
      <w:pPr>
        <w:rPr>
          <w:b/>
        </w:rPr>
      </w:pPr>
      <w:r w:rsidRPr="00AC13D4">
        <w:rPr>
          <w:b/>
        </w:rPr>
        <w:t xml:space="preserve">10 </w:t>
      </w:r>
      <w:r w:rsidR="000360CF" w:rsidRPr="00AC13D4">
        <w:rPr>
          <w:b/>
        </w:rPr>
        <w:t>класс</w:t>
      </w:r>
    </w:p>
    <w:tbl>
      <w:tblPr>
        <w:tblW w:w="1032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0"/>
        <w:gridCol w:w="2772"/>
        <w:gridCol w:w="845"/>
        <w:gridCol w:w="1591"/>
        <w:gridCol w:w="1649"/>
        <w:gridCol w:w="2842"/>
      </w:tblGrid>
      <w:tr w:rsidR="00940F36" w:rsidRPr="00940F36" w14:paraId="5F411B79" w14:textId="77777777" w:rsidTr="00940F36">
        <w:trPr>
          <w:trHeight w:val="144"/>
          <w:tblCellSpacing w:w="20" w:type="nil"/>
        </w:trPr>
        <w:tc>
          <w:tcPr>
            <w:tcW w:w="630" w:type="dxa"/>
            <w:vMerge w:val="restart"/>
            <w:tcMar>
              <w:top w:w="50" w:type="dxa"/>
              <w:left w:w="100" w:type="dxa"/>
            </w:tcMar>
            <w:vAlign w:val="center"/>
          </w:tcPr>
          <w:p w14:paraId="04073C64"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 п/п </w:t>
            </w:r>
          </w:p>
          <w:p w14:paraId="24A48971"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c>
          <w:tcPr>
            <w:tcW w:w="2772" w:type="dxa"/>
            <w:vMerge w:val="restart"/>
            <w:tcMar>
              <w:top w:w="50" w:type="dxa"/>
              <w:left w:w="100" w:type="dxa"/>
            </w:tcMar>
            <w:vAlign w:val="center"/>
          </w:tcPr>
          <w:p w14:paraId="573987F8"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Наименование разделов и тем программы </w:t>
            </w:r>
          </w:p>
          <w:p w14:paraId="55221FB7"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c>
          <w:tcPr>
            <w:tcW w:w="4085" w:type="dxa"/>
            <w:gridSpan w:val="3"/>
            <w:tcMar>
              <w:top w:w="50" w:type="dxa"/>
              <w:left w:w="100" w:type="dxa"/>
            </w:tcMar>
            <w:vAlign w:val="center"/>
          </w:tcPr>
          <w:p w14:paraId="19279B88"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b/>
                <w:color w:val="000000"/>
                <w:sz w:val="20"/>
                <w:szCs w:val="20"/>
                <w:lang w:val="en-US"/>
              </w:rPr>
              <w:t>Количество часов</w:t>
            </w:r>
          </w:p>
        </w:tc>
        <w:tc>
          <w:tcPr>
            <w:tcW w:w="2842" w:type="dxa"/>
            <w:tcMar>
              <w:top w:w="50" w:type="dxa"/>
              <w:left w:w="100" w:type="dxa"/>
            </w:tcMar>
            <w:vAlign w:val="center"/>
          </w:tcPr>
          <w:p w14:paraId="1F866109"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Электронные (цифровые) образовательные ресурсы </w:t>
            </w:r>
          </w:p>
          <w:p w14:paraId="01456BB1"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r>
      <w:tr w:rsidR="00940F36" w:rsidRPr="00940F36" w14:paraId="42C134D2" w14:textId="77777777" w:rsidTr="00940F36">
        <w:trPr>
          <w:trHeight w:val="144"/>
          <w:tblCellSpacing w:w="20" w:type="nil"/>
        </w:trPr>
        <w:tc>
          <w:tcPr>
            <w:tcW w:w="630" w:type="dxa"/>
            <w:vMerge/>
            <w:tcBorders>
              <w:top w:val="nil"/>
            </w:tcBorders>
            <w:tcMar>
              <w:top w:w="50" w:type="dxa"/>
              <w:left w:w="100" w:type="dxa"/>
            </w:tcMar>
          </w:tcPr>
          <w:p w14:paraId="5FC7D74F" w14:textId="77777777" w:rsidR="00940F36" w:rsidRPr="00940F36" w:rsidRDefault="00940F36" w:rsidP="00940F36">
            <w:pPr>
              <w:spacing w:after="200" w:line="276" w:lineRule="auto"/>
              <w:ind w:firstLine="0"/>
              <w:jc w:val="left"/>
              <w:rPr>
                <w:rFonts w:asciiTheme="minorHAnsi" w:hAnsiTheme="minorHAnsi" w:cstheme="minorBidi"/>
                <w:sz w:val="20"/>
                <w:szCs w:val="20"/>
                <w:lang w:val="en-US"/>
              </w:rPr>
            </w:pPr>
          </w:p>
        </w:tc>
        <w:tc>
          <w:tcPr>
            <w:tcW w:w="2772" w:type="dxa"/>
            <w:vMerge/>
            <w:tcBorders>
              <w:top w:val="nil"/>
            </w:tcBorders>
            <w:tcMar>
              <w:top w:w="50" w:type="dxa"/>
              <w:left w:w="100" w:type="dxa"/>
            </w:tcMar>
          </w:tcPr>
          <w:p w14:paraId="109BDBA7" w14:textId="77777777" w:rsidR="00940F36" w:rsidRPr="00940F36" w:rsidRDefault="00940F36" w:rsidP="00940F36">
            <w:pPr>
              <w:spacing w:after="200" w:line="276" w:lineRule="auto"/>
              <w:ind w:firstLine="0"/>
              <w:jc w:val="left"/>
              <w:rPr>
                <w:rFonts w:asciiTheme="minorHAnsi" w:hAnsiTheme="minorHAnsi" w:cstheme="minorBidi"/>
                <w:sz w:val="20"/>
                <w:szCs w:val="20"/>
                <w:lang w:val="en-US"/>
              </w:rPr>
            </w:pPr>
          </w:p>
        </w:tc>
        <w:tc>
          <w:tcPr>
            <w:tcW w:w="845" w:type="dxa"/>
            <w:tcMar>
              <w:top w:w="50" w:type="dxa"/>
              <w:left w:w="100" w:type="dxa"/>
            </w:tcMar>
            <w:vAlign w:val="center"/>
          </w:tcPr>
          <w:p w14:paraId="46464300"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Всего </w:t>
            </w:r>
          </w:p>
          <w:p w14:paraId="10852CB9"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c>
          <w:tcPr>
            <w:tcW w:w="1591" w:type="dxa"/>
            <w:tcMar>
              <w:top w:w="50" w:type="dxa"/>
              <w:left w:w="100" w:type="dxa"/>
            </w:tcMar>
            <w:vAlign w:val="center"/>
          </w:tcPr>
          <w:p w14:paraId="601160E3"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Контрольные работы </w:t>
            </w:r>
          </w:p>
          <w:p w14:paraId="15BEE0B3"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c>
          <w:tcPr>
            <w:tcW w:w="1649" w:type="dxa"/>
            <w:tcMar>
              <w:top w:w="50" w:type="dxa"/>
              <w:left w:w="100" w:type="dxa"/>
            </w:tcMar>
            <w:vAlign w:val="center"/>
          </w:tcPr>
          <w:p w14:paraId="56BEECA5"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Практические работы </w:t>
            </w:r>
          </w:p>
          <w:p w14:paraId="758969ED"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c>
          <w:tcPr>
            <w:tcW w:w="2842" w:type="dxa"/>
            <w:tcBorders>
              <w:top w:val="nil"/>
            </w:tcBorders>
            <w:tcMar>
              <w:top w:w="50" w:type="dxa"/>
              <w:left w:w="100" w:type="dxa"/>
            </w:tcMar>
          </w:tcPr>
          <w:p w14:paraId="33B1B032" w14:textId="77777777" w:rsidR="00940F36" w:rsidRPr="00940F36" w:rsidRDefault="00940F36" w:rsidP="00940F36">
            <w:pPr>
              <w:spacing w:after="200" w:line="276" w:lineRule="auto"/>
              <w:ind w:firstLine="0"/>
              <w:jc w:val="left"/>
              <w:rPr>
                <w:rFonts w:asciiTheme="minorHAnsi" w:hAnsiTheme="minorHAnsi" w:cstheme="minorBidi"/>
                <w:sz w:val="20"/>
                <w:szCs w:val="20"/>
                <w:lang w:val="en-US"/>
              </w:rPr>
            </w:pPr>
          </w:p>
        </w:tc>
      </w:tr>
      <w:tr w:rsidR="00940F36" w:rsidRPr="00940F36" w14:paraId="7F3D9B75" w14:textId="77777777" w:rsidTr="00940F36">
        <w:trPr>
          <w:trHeight w:val="144"/>
          <w:tblCellSpacing w:w="20" w:type="nil"/>
        </w:trPr>
        <w:tc>
          <w:tcPr>
            <w:tcW w:w="630" w:type="dxa"/>
            <w:tcMar>
              <w:top w:w="50" w:type="dxa"/>
              <w:left w:w="100" w:type="dxa"/>
            </w:tcMar>
            <w:vAlign w:val="center"/>
          </w:tcPr>
          <w:p w14:paraId="09144125"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color w:val="000000"/>
                <w:sz w:val="20"/>
                <w:szCs w:val="20"/>
                <w:lang w:val="en-US"/>
              </w:rPr>
              <w:t>1</w:t>
            </w:r>
          </w:p>
        </w:tc>
        <w:tc>
          <w:tcPr>
            <w:tcW w:w="2772" w:type="dxa"/>
            <w:tcMar>
              <w:top w:w="50" w:type="dxa"/>
              <w:left w:w="100" w:type="dxa"/>
            </w:tcMar>
            <w:vAlign w:val="center"/>
          </w:tcPr>
          <w:p w14:paraId="6913EEA6" w14:textId="77777777" w:rsidR="00940F36" w:rsidRPr="00940F36" w:rsidRDefault="00940F36" w:rsidP="00940F36">
            <w:pPr>
              <w:spacing w:line="276" w:lineRule="auto"/>
              <w:ind w:left="135" w:firstLine="0"/>
              <w:jc w:val="left"/>
              <w:rPr>
                <w:rFonts w:asciiTheme="minorHAnsi" w:hAnsiTheme="minorHAnsi" w:cstheme="minorBidi"/>
                <w:sz w:val="20"/>
                <w:szCs w:val="20"/>
              </w:rPr>
            </w:pPr>
            <w:r w:rsidRPr="00940F36">
              <w:rPr>
                <w:rFonts w:cstheme="minorBidi"/>
                <w:color w:val="000000"/>
                <w:sz w:val="20"/>
                <w:szCs w:val="20"/>
              </w:rPr>
              <w:t>Модуль "Культура безопасности жизнедеятельности в современном обществе"</w:t>
            </w:r>
          </w:p>
        </w:tc>
        <w:tc>
          <w:tcPr>
            <w:tcW w:w="845" w:type="dxa"/>
            <w:tcMar>
              <w:top w:w="50" w:type="dxa"/>
              <w:left w:w="100" w:type="dxa"/>
            </w:tcMar>
            <w:vAlign w:val="center"/>
          </w:tcPr>
          <w:p w14:paraId="3CB737B6"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rPr>
              <w:t xml:space="preserve"> </w:t>
            </w:r>
            <w:r w:rsidRPr="00940F36">
              <w:rPr>
                <w:rFonts w:cstheme="minorBidi"/>
                <w:color w:val="000000"/>
                <w:sz w:val="20"/>
                <w:szCs w:val="20"/>
                <w:lang w:val="en-US"/>
              </w:rPr>
              <w:t xml:space="preserve">2 </w:t>
            </w:r>
          </w:p>
        </w:tc>
        <w:tc>
          <w:tcPr>
            <w:tcW w:w="1591" w:type="dxa"/>
            <w:tcMar>
              <w:top w:w="50" w:type="dxa"/>
              <w:left w:w="100" w:type="dxa"/>
            </w:tcMar>
            <w:vAlign w:val="center"/>
          </w:tcPr>
          <w:p w14:paraId="5BE1200D"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0.2 </w:t>
            </w:r>
          </w:p>
        </w:tc>
        <w:tc>
          <w:tcPr>
            <w:tcW w:w="1649" w:type="dxa"/>
            <w:tcMar>
              <w:top w:w="50" w:type="dxa"/>
              <w:left w:w="100" w:type="dxa"/>
            </w:tcMar>
            <w:vAlign w:val="center"/>
          </w:tcPr>
          <w:p w14:paraId="669771E1"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p>
        </w:tc>
        <w:tc>
          <w:tcPr>
            <w:tcW w:w="2842" w:type="dxa"/>
            <w:tcMar>
              <w:top w:w="50" w:type="dxa"/>
              <w:left w:w="100" w:type="dxa"/>
            </w:tcMar>
            <w:vAlign w:val="center"/>
          </w:tcPr>
          <w:p w14:paraId="5AF8B8CD" w14:textId="77777777" w:rsidR="00940F36" w:rsidRPr="00940F36" w:rsidRDefault="00940F36" w:rsidP="00940F36">
            <w:pPr>
              <w:spacing w:line="259" w:lineRule="auto"/>
              <w:ind w:firstLine="0"/>
              <w:jc w:val="center"/>
              <w:rPr>
                <w:rFonts w:eastAsia="Calibri"/>
                <w:sz w:val="20"/>
                <w:szCs w:val="20"/>
                <w:lang w:val="en-US"/>
              </w:rPr>
            </w:pPr>
            <w:r w:rsidRPr="00940F36">
              <w:rPr>
                <w:rFonts w:eastAsia="Calibri"/>
                <w:sz w:val="20"/>
                <w:szCs w:val="20"/>
                <w:lang w:val="en-US"/>
              </w:rPr>
              <w:t>https://resh.edu.ru/subject/23/10/</w:t>
            </w:r>
          </w:p>
          <w:p w14:paraId="12D6782D" w14:textId="77777777" w:rsidR="00940F36" w:rsidRPr="00940F36" w:rsidRDefault="00B832B6" w:rsidP="00940F36">
            <w:pPr>
              <w:spacing w:line="259" w:lineRule="auto"/>
              <w:ind w:firstLine="0"/>
              <w:jc w:val="center"/>
              <w:rPr>
                <w:rFonts w:eastAsia="Calibri"/>
                <w:sz w:val="20"/>
                <w:szCs w:val="20"/>
                <w:lang w:val="en-US"/>
              </w:rPr>
            </w:pPr>
            <w:hyperlink r:id="rId301" w:history="1">
              <w:r w:rsidR="00940F36" w:rsidRPr="00940F36">
                <w:rPr>
                  <w:rFonts w:eastAsia="Calibri"/>
                  <w:color w:val="0563C1"/>
                  <w:sz w:val="20"/>
                  <w:szCs w:val="20"/>
                  <w:u w:val="single"/>
                  <w:lang w:val="en-US"/>
                </w:rPr>
                <w:t>https://resh.edu.ru/subject/23/11/</w:t>
              </w:r>
            </w:hyperlink>
          </w:p>
          <w:p w14:paraId="48CD18CF"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eastAsia="Calibri"/>
                <w:sz w:val="20"/>
                <w:szCs w:val="20"/>
              </w:rPr>
              <w:t>https://urok.apkpro.ru</w:t>
            </w:r>
          </w:p>
        </w:tc>
      </w:tr>
      <w:tr w:rsidR="00940F36" w:rsidRPr="00940F36" w14:paraId="5C7BD7F7" w14:textId="77777777" w:rsidTr="00940F36">
        <w:trPr>
          <w:trHeight w:val="144"/>
          <w:tblCellSpacing w:w="20" w:type="nil"/>
        </w:trPr>
        <w:tc>
          <w:tcPr>
            <w:tcW w:w="630" w:type="dxa"/>
            <w:tcMar>
              <w:top w:w="50" w:type="dxa"/>
              <w:left w:w="100" w:type="dxa"/>
            </w:tcMar>
            <w:vAlign w:val="center"/>
          </w:tcPr>
          <w:p w14:paraId="7981C4AC"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color w:val="000000"/>
                <w:sz w:val="20"/>
                <w:szCs w:val="20"/>
                <w:lang w:val="en-US"/>
              </w:rPr>
              <w:t>2</w:t>
            </w:r>
          </w:p>
        </w:tc>
        <w:tc>
          <w:tcPr>
            <w:tcW w:w="2772" w:type="dxa"/>
            <w:tcMar>
              <w:top w:w="50" w:type="dxa"/>
              <w:left w:w="100" w:type="dxa"/>
            </w:tcMar>
            <w:vAlign w:val="center"/>
          </w:tcPr>
          <w:p w14:paraId="0262ED5B"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color w:val="000000"/>
                <w:sz w:val="20"/>
                <w:szCs w:val="20"/>
              </w:rPr>
              <w:t xml:space="preserve">Модуль "Здоровье и как его сохранить. </w:t>
            </w:r>
            <w:r w:rsidRPr="00940F36">
              <w:rPr>
                <w:rFonts w:cstheme="minorBidi"/>
                <w:color w:val="000000"/>
                <w:sz w:val="20"/>
                <w:szCs w:val="20"/>
                <w:lang w:val="en-US"/>
              </w:rPr>
              <w:t>Основы медицинских знаний"</w:t>
            </w:r>
          </w:p>
        </w:tc>
        <w:tc>
          <w:tcPr>
            <w:tcW w:w="845" w:type="dxa"/>
            <w:tcMar>
              <w:top w:w="50" w:type="dxa"/>
              <w:left w:w="100" w:type="dxa"/>
            </w:tcMar>
            <w:vAlign w:val="center"/>
          </w:tcPr>
          <w:p w14:paraId="28385AB5"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7 </w:t>
            </w:r>
          </w:p>
        </w:tc>
        <w:tc>
          <w:tcPr>
            <w:tcW w:w="1591" w:type="dxa"/>
            <w:tcMar>
              <w:top w:w="50" w:type="dxa"/>
              <w:left w:w="100" w:type="dxa"/>
            </w:tcMar>
            <w:vAlign w:val="center"/>
          </w:tcPr>
          <w:p w14:paraId="14FC9066"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1 </w:t>
            </w:r>
          </w:p>
        </w:tc>
        <w:tc>
          <w:tcPr>
            <w:tcW w:w="1649" w:type="dxa"/>
            <w:tcMar>
              <w:top w:w="50" w:type="dxa"/>
              <w:left w:w="100" w:type="dxa"/>
            </w:tcMar>
            <w:vAlign w:val="center"/>
          </w:tcPr>
          <w:p w14:paraId="383C5DD7"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1 </w:t>
            </w:r>
          </w:p>
        </w:tc>
        <w:tc>
          <w:tcPr>
            <w:tcW w:w="2842" w:type="dxa"/>
            <w:tcMar>
              <w:top w:w="50" w:type="dxa"/>
              <w:left w:w="100" w:type="dxa"/>
            </w:tcMar>
            <w:vAlign w:val="center"/>
          </w:tcPr>
          <w:p w14:paraId="7EE8D133" w14:textId="77777777" w:rsidR="00940F36" w:rsidRPr="00940F36" w:rsidRDefault="00940F36" w:rsidP="00940F36">
            <w:pPr>
              <w:spacing w:line="259" w:lineRule="auto"/>
              <w:ind w:firstLine="0"/>
              <w:jc w:val="center"/>
              <w:rPr>
                <w:rFonts w:eastAsia="Calibri"/>
                <w:sz w:val="20"/>
                <w:szCs w:val="20"/>
                <w:lang w:val="en-US"/>
              </w:rPr>
            </w:pPr>
            <w:r w:rsidRPr="00940F36">
              <w:rPr>
                <w:rFonts w:eastAsia="Calibri"/>
                <w:sz w:val="20"/>
                <w:szCs w:val="20"/>
                <w:lang w:val="en-US"/>
              </w:rPr>
              <w:t>https://resh.edu.ru/subject/23/10/</w:t>
            </w:r>
          </w:p>
          <w:p w14:paraId="44AE9866" w14:textId="77777777" w:rsidR="00940F36" w:rsidRPr="00940F36" w:rsidRDefault="00B832B6" w:rsidP="00940F36">
            <w:pPr>
              <w:spacing w:line="259" w:lineRule="auto"/>
              <w:ind w:firstLine="0"/>
              <w:jc w:val="center"/>
              <w:rPr>
                <w:rFonts w:eastAsia="Calibri"/>
                <w:sz w:val="20"/>
                <w:szCs w:val="20"/>
                <w:lang w:val="en-US"/>
              </w:rPr>
            </w:pPr>
            <w:hyperlink r:id="rId302" w:history="1">
              <w:r w:rsidR="00940F36" w:rsidRPr="00940F36">
                <w:rPr>
                  <w:rFonts w:eastAsia="Calibri"/>
                  <w:color w:val="0563C1"/>
                  <w:sz w:val="20"/>
                  <w:szCs w:val="20"/>
                  <w:u w:val="single"/>
                  <w:lang w:val="en-US"/>
                </w:rPr>
                <w:t>https://resh.edu.ru/subject/23/11/</w:t>
              </w:r>
            </w:hyperlink>
          </w:p>
          <w:p w14:paraId="79195918"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eastAsia="Calibri"/>
                <w:sz w:val="20"/>
                <w:szCs w:val="20"/>
              </w:rPr>
              <w:t>https://urok.apkpro.ru</w:t>
            </w:r>
          </w:p>
        </w:tc>
      </w:tr>
      <w:tr w:rsidR="00940F36" w:rsidRPr="00940F36" w14:paraId="48326536" w14:textId="77777777" w:rsidTr="00940F36">
        <w:trPr>
          <w:trHeight w:val="144"/>
          <w:tblCellSpacing w:w="20" w:type="nil"/>
        </w:trPr>
        <w:tc>
          <w:tcPr>
            <w:tcW w:w="630" w:type="dxa"/>
            <w:tcMar>
              <w:top w:w="50" w:type="dxa"/>
              <w:left w:w="100" w:type="dxa"/>
            </w:tcMar>
            <w:vAlign w:val="center"/>
          </w:tcPr>
          <w:p w14:paraId="16190E74"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color w:val="000000"/>
                <w:sz w:val="20"/>
                <w:szCs w:val="20"/>
                <w:lang w:val="en-US"/>
              </w:rPr>
              <w:t>3</w:t>
            </w:r>
          </w:p>
        </w:tc>
        <w:tc>
          <w:tcPr>
            <w:tcW w:w="2772" w:type="dxa"/>
            <w:tcMar>
              <w:top w:w="50" w:type="dxa"/>
              <w:left w:w="100" w:type="dxa"/>
            </w:tcMar>
            <w:vAlign w:val="center"/>
          </w:tcPr>
          <w:p w14:paraId="5A4C24F2" w14:textId="77777777" w:rsidR="00940F36" w:rsidRPr="00940F36" w:rsidRDefault="00940F36" w:rsidP="00940F36">
            <w:pPr>
              <w:spacing w:line="276" w:lineRule="auto"/>
              <w:ind w:left="135" w:firstLine="0"/>
              <w:jc w:val="left"/>
              <w:rPr>
                <w:rFonts w:asciiTheme="minorHAnsi" w:hAnsiTheme="minorHAnsi" w:cstheme="minorBidi"/>
                <w:sz w:val="20"/>
                <w:szCs w:val="20"/>
              </w:rPr>
            </w:pPr>
            <w:r w:rsidRPr="00940F36">
              <w:rPr>
                <w:rFonts w:cstheme="minorBidi"/>
                <w:color w:val="000000"/>
                <w:sz w:val="20"/>
                <w:szCs w:val="20"/>
              </w:rPr>
              <w:t>Модуль "Безопасность в природной среде"</w:t>
            </w:r>
          </w:p>
        </w:tc>
        <w:tc>
          <w:tcPr>
            <w:tcW w:w="845" w:type="dxa"/>
            <w:tcMar>
              <w:top w:w="50" w:type="dxa"/>
              <w:left w:w="100" w:type="dxa"/>
            </w:tcMar>
            <w:vAlign w:val="center"/>
          </w:tcPr>
          <w:p w14:paraId="36324995"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rPr>
              <w:t xml:space="preserve"> </w:t>
            </w:r>
            <w:r w:rsidRPr="00940F36">
              <w:rPr>
                <w:rFonts w:cstheme="minorBidi"/>
                <w:color w:val="000000"/>
                <w:sz w:val="20"/>
                <w:szCs w:val="20"/>
                <w:lang w:val="en-US"/>
              </w:rPr>
              <w:t xml:space="preserve">7 </w:t>
            </w:r>
          </w:p>
        </w:tc>
        <w:tc>
          <w:tcPr>
            <w:tcW w:w="1591" w:type="dxa"/>
            <w:tcMar>
              <w:top w:w="50" w:type="dxa"/>
              <w:left w:w="100" w:type="dxa"/>
            </w:tcMar>
            <w:vAlign w:val="center"/>
          </w:tcPr>
          <w:p w14:paraId="423DA1A9"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1 </w:t>
            </w:r>
          </w:p>
        </w:tc>
        <w:tc>
          <w:tcPr>
            <w:tcW w:w="1649" w:type="dxa"/>
            <w:tcMar>
              <w:top w:w="50" w:type="dxa"/>
              <w:left w:w="100" w:type="dxa"/>
            </w:tcMar>
            <w:vAlign w:val="center"/>
          </w:tcPr>
          <w:p w14:paraId="516FA3A4"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0.5 </w:t>
            </w:r>
          </w:p>
        </w:tc>
        <w:tc>
          <w:tcPr>
            <w:tcW w:w="2842" w:type="dxa"/>
            <w:tcMar>
              <w:top w:w="50" w:type="dxa"/>
              <w:left w:w="100" w:type="dxa"/>
            </w:tcMar>
            <w:vAlign w:val="center"/>
          </w:tcPr>
          <w:p w14:paraId="42E59CD9" w14:textId="77777777" w:rsidR="00940F36" w:rsidRPr="00940F36" w:rsidRDefault="00940F36" w:rsidP="00940F36">
            <w:pPr>
              <w:spacing w:line="259" w:lineRule="auto"/>
              <w:ind w:firstLine="0"/>
              <w:jc w:val="center"/>
              <w:rPr>
                <w:rFonts w:eastAsia="Calibri"/>
                <w:sz w:val="20"/>
                <w:szCs w:val="20"/>
                <w:lang w:val="en-US"/>
              </w:rPr>
            </w:pPr>
            <w:r w:rsidRPr="00940F36">
              <w:rPr>
                <w:rFonts w:eastAsia="Calibri"/>
                <w:sz w:val="20"/>
                <w:szCs w:val="20"/>
                <w:lang w:val="en-US"/>
              </w:rPr>
              <w:t>https://resh.edu.ru/subject/23/10/</w:t>
            </w:r>
          </w:p>
          <w:p w14:paraId="7DBF1B9A" w14:textId="77777777" w:rsidR="00940F36" w:rsidRPr="00940F36" w:rsidRDefault="00B832B6" w:rsidP="00940F36">
            <w:pPr>
              <w:spacing w:line="259" w:lineRule="auto"/>
              <w:ind w:firstLine="0"/>
              <w:jc w:val="center"/>
              <w:rPr>
                <w:rFonts w:eastAsia="Calibri"/>
                <w:sz w:val="20"/>
                <w:szCs w:val="20"/>
                <w:lang w:val="en-US"/>
              </w:rPr>
            </w:pPr>
            <w:hyperlink r:id="rId303" w:history="1">
              <w:r w:rsidR="00940F36" w:rsidRPr="00940F36">
                <w:rPr>
                  <w:rFonts w:eastAsia="Calibri"/>
                  <w:color w:val="0563C1"/>
                  <w:sz w:val="20"/>
                  <w:szCs w:val="20"/>
                  <w:u w:val="single"/>
                  <w:lang w:val="en-US"/>
                </w:rPr>
                <w:t>https://resh.edu.ru/subject/23/11/</w:t>
              </w:r>
            </w:hyperlink>
          </w:p>
          <w:p w14:paraId="2792DCEE"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eastAsia="Calibri"/>
                <w:sz w:val="20"/>
                <w:szCs w:val="20"/>
              </w:rPr>
              <w:t>https://urok.apkpro.ru</w:t>
            </w:r>
          </w:p>
        </w:tc>
      </w:tr>
      <w:tr w:rsidR="00940F36" w:rsidRPr="00940F36" w14:paraId="5F024C64" w14:textId="77777777" w:rsidTr="00940F36">
        <w:trPr>
          <w:trHeight w:val="144"/>
          <w:tblCellSpacing w:w="20" w:type="nil"/>
        </w:trPr>
        <w:tc>
          <w:tcPr>
            <w:tcW w:w="630" w:type="dxa"/>
            <w:tcMar>
              <w:top w:w="50" w:type="dxa"/>
              <w:left w:w="100" w:type="dxa"/>
            </w:tcMar>
            <w:vAlign w:val="center"/>
          </w:tcPr>
          <w:p w14:paraId="50619EC9"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color w:val="000000"/>
                <w:sz w:val="20"/>
                <w:szCs w:val="20"/>
                <w:lang w:val="en-US"/>
              </w:rPr>
              <w:t>4</w:t>
            </w:r>
          </w:p>
        </w:tc>
        <w:tc>
          <w:tcPr>
            <w:tcW w:w="2772" w:type="dxa"/>
            <w:tcMar>
              <w:top w:w="50" w:type="dxa"/>
              <w:left w:w="100" w:type="dxa"/>
            </w:tcMar>
            <w:vAlign w:val="center"/>
          </w:tcPr>
          <w:p w14:paraId="4C155A83"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color w:val="000000"/>
                <w:sz w:val="20"/>
                <w:szCs w:val="20"/>
                <w:lang w:val="en-US"/>
              </w:rPr>
              <w:t>Модуль "Безопасность в быту"</w:t>
            </w:r>
          </w:p>
        </w:tc>
        <w:tc>
          <w:tcPr>
            <w:tcW w:w="845" w:type="dxa"/>
            <w:tcMar>
              <w:top w:w="50" w:type="dxa"/>
              <w:left w:w="100" w:type="dxa"/>
            </w:tcMar>
            <w:vAlign w:val="center"/>
          </w:tcPr>
          <w:p w14:paraId="6A3E3718"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6 </w:t>
            </w:r>
          </w:p>
        </w:tc>
        <w:tc>
          <w:tcPr>
            <w:tcW w:w="1591" w:type="dxa"/>
            <w:tcMar>
              <w:top w:w="50" w:type="dxa"/>
              <w:left w:w="100" w:type="dxa"/>
            </w:tcMar>
            <w:vAlign w:val="center"/>
          </w:tcPr>
          <w:p w14:paraId="6FD475F2"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0.5 </w:t>
            </w:r>
          </w:p>
        </w:tc>
        <w:tc>
          <w:tcPr>
            <w:tcW w:w="1649" w:type="dxa"/>
            <w:tcMar>
              <w:top w:w="50" w:type="dxa"/>
              <w:left w:w="100" w:type="dxa"/>
            </w:tcMar>
            <w:vAlign w:val="center"/>
          </w:tcPr>
          <w:p w14:paraId="44BDCA23"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p>
        </w:tc>
        <w:tc>
          <w:tcPr>
            <w:tcW w:w="2842" w:type="dxa"/>
            <w:tcMar>
              <w:top w:w="50" w:type="dxa"/>
              <w:left w:w="100" w:type="dxa"/>
            </w:tcMar>
            <w:vAlign w:val="center"/>
          </w:tcPr>
          <w:p w14:paraId="4000790E" w14:textId="77777777" w:rsidR="00940F36" w:rsidRPr="00940F36" w:rsidRDefault="00940F36" w:rsidP="00940F36">
            <w:pPr>
              <w:spacing w:line="259" w:lineRule="auto"/>
              <w:ind w:firstLine="0"/>
              <w:jc w:val="center"/>
              <w:rPr>
                <w:rFonts w:eastAsia="Calibri"/>
                <w:sz w:val="20"/>
                <w:szCs w:val="20"/>
                <w:lang w:val="en-US"/>
              </w:rPr>
            </w:pPr>
            <w:r w:rsidRPr="00940F36">
              <w:rPr>
                <w:rFonts w:eastAsia="Calibri"/>
                <w:sz w:val="20"/>
                <w:szCs w:val="20"/>
                <w:lang w:val="en-US"/>
              </w:rPr>
              <w:t>https://resh.edu.ru/subject/23/10/</w:t>
            </w:r>
          </w:p>
          <w:p w14:paraId="6D30EDD8" w14:textId="77777777" w:rsidR="00940F36" w:rsidRPr="00940F36" w:rsidRDefault="00B832B6" w:rsidP="00940F36">
            <w:pPr>
              <w:spacing w:line="259" w:lineRule="auto"/>
              <w:ind w:firstLine="0"/>
              <w:jc w:val="center"/>
              <w:rPr>
                <w:rFonts w:eastAsia="Calibri"/>
                <w:sz w:val="20"/>
                <w:szCs w:val="20"/>
                <w:lang w:val="en-US"/>
              </w:rPr>
            </w:pPr>
            <w:hyperlink r:id="rId304" w:history="1">
              <w:r w:rsidR="00940F36" w:rsidRPr="00940F36">
                <w:rPr>
                  <w:rFonts w:eastAsia="Calibri"/>
                  <w:color w:val="0563C1"/>
                  <w:sz w:val="20"/>
                  <w:szCs w:val="20"/>
                  <w:u w:val="single"/>
                  <w:lang w:val="en-US"/>
                </w:rPr>
                <w:t>https://resh.edu.ru/subject/23/11/</w:t>
              </w:r>
            </w:hyperlink>
          </w:p>
          <w:p w14:paraId="0921568E"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eastAsia="Calibri"/>
                <w:sz w:val="20"/>
                <w:szCs w:val="20"/>
              </w:rPr>
              <w:t>https://urok.apkpro.ru</w:t>
            </w:r>
          </w:p>
        </w:tc>
      </w:tr>
      <w:tr w:rsidR="00940F36" w:rsidRPr="00940F36" w14:paraId="55AAD480" w14:textId="77777777" w:rsidTr="00940F36">
        <w:trPr>
          <w:trHeight w:val="144"/>
          <w:tblCellSpacing w:w="20" w:type="nil"/>
        </w:trPr>
        <w:tc>
          <w:tcPr>
            <w:tcW w:w="630" w:type="dxa"/>
            <w:tcMar>
              <w:top w:w="50" w:type="dxa"/>
              <w:left w:w="100" w:type="dxa"/>
            </w:tcMar>
            <w:vAlign w:val="center"/>
          </w:tcPr>
          <w:p w14:paraId="76398B1E"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color w:val="000000"/>
                <w:sz w:val="20"/>
                <w:szCs w:val="20"/>
                <w:lang w:val="en-US"/>
              </w:rPr>
              <w:t>5</w:t>
            </w:r>
          </w:p>
        </w:tc>
        <w:tc>
          <w:tcPr>
            <w:tcW w:w="2772" w:type="dxa"/>
            <w:tcMar>
              <w:top w:w="50" w:type="dxa"/>
              <w:left w:w="100" w:type="dxa"/>
            </w:tcMar>
            <w:vAlign w:val="center"/>
          </w:tcPr>
          <w:p w14:paraId="189AE23B"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color w:val="000000"/>
                <w:sz w:val="20"/>
                <w:szCs w:val="20"/>
                <w:lang w:val="en-US"/>
              </w:rPr>
              <w:t>Модуль "Безопасность на транспорте"</w:t>
            </w:r>
          </w:p>
        </w:tc>
        <w:tc>
          <w:tcPr>
            <w:tcW w:w="845" w:type="dxa"/>
            <w:tcMar>
              <w:top w:w="50" w:type="dxa"/>
              <w:left w:w="100" w:type="dxa"/>
            </w:tcMar>
            <w:vAlign w:val="center"/>
          </w:tcPr>
          <w:p w14:paraId="08E5AD4E"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6 </w:t>
            </w:r>
          </w:p>
        </w:tc>
        <w:tc>
          <w:tcPr>
            <w:tcW w:w="1591" w:type="dxa"/>
            <w:tcMar>
              <w:top w:w="50" w:type="dxa"/>
              <w:left w:w="100" w:type="dxa"/>
            </w:tcMar>
            <w:vAlign w:val="center"/>
          </w:tcPr>
          <w:p w14:paraId="6E3641D4"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0.2 </w:t>
            </w:r>
          </w:p>
        </w:tc>
        <w:tc>
          <w:tcPr>
            <w:tcW w:w="1649" w:type="dxa"/>
            <w:tcMar>
              <w:top w:w="50" w:type="dxa"/>
              <w:left w:w="100" w:type="dxa"/>
            </w:tcMar>
            <w:vAlign w:val="center"/>
          </w:tcPr>
          <w:p w14:paraId="32886092"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0.2 </w:t>
            </w:r>
          </w:p>
        </w:tc>
        <w:tc>
          <w:tcPr>
            <w:tcW w:w="2842" w:type="dxa"/>
            <w:tcMar>
              <w:top w:w="50" w:type="dxa"/>
              <w:left w:w="100" w:type="dxa"/>
            </w:tcMar>
            <w:vAlign w:val="center"/>
          </w:tcPr>
          <w:p w14:paraId="34ED92F0" w14:textId="77777777" w:rsidR="00940F36" w:rsidRPr="00940F36" w:rsidRDefault="00940F36" w:rsidP="00940F36">
            <w:pPr>
              <w:spacing w:line="259" w:lineRule="auto"/>
              <w:ind w:firstLine="0"/>
              <w:jc w:val="center"/>
              <w:rPr>
                <w:rFonts w:eastAsia="Calibri"/>
                <w:sz w:val="20"/>
                <w:szCs w:val="20"/>
                <w:lang w:val="en-US"/>
              </w:rPr>
            </w:pPr>
            <w:r w:rsidRPr="00940F36">
              <w:rPr>
                <w:rFonts w:eastAsia="Calibri"/>
                <w:sz w:val="20"/>
                <w:szCs w:val="20"/>
                <w:lang w:val="en-US"/>
              </w:rPr>
              <w:t>https://resh.edu.ru/subject/23/10/</w:t>
            </w:r>
          </w:p>
          <w:p w14:paraId="192AC91F" w14:textId="77777777" w:rsidR="00940F36" w:rsidRPr="00940F36" w:rsidRDefault="00B832B6" w:rsidP="00940F36">
            <w:pPr>
              <w:spacing w:line="259" w:lineRule="auto"/>
              <w:ind w:firstLine="0"/>
              <w:jc w:val="center"/>
              <w:rPr>
                <w:rFonts w:eastAsia="Calibri"/>
                <w:sz w:val="20"/>
                <w:szCs w:val="20"/>
                <w:lang w:val="en-US"/>
              </w:rPr>
            </w:pPr>
            <w:hyperlink r:id="rId305" w:history="1">
              <w:r w:rsidR="00940F36" w:rsidRPr="00940F36">
                <w:rPr>
                  <w:rFonts w:eastAsia="Calibri"/>
                  <w:color w:val="0563C1"/>
                  <w:sz w:val="20"/>
                  <w:szCs w:val="20"/>
                  <w:u w:val="single"/>
                  <w:lang w:val="en-US"/>
                </w:rPr>
                <w:t>https://resh.edu.ru/subject/23/11/</w:t>
              </w:r>
            </w:hyperlink>
          </w:p>
          <w:p w14:paraId="19726C20"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eastAsia="Calibri"/>
                <w:sz w:val="20"/>
                <w:szCs w:val="20"/>
              </w:rPr>
              <w:t>https://urok.apkpro.ru</w:t>
            </w:r>
          </w:p>
        </w:tc>
      </w:tr>
      <w:tr w:rsidR="00940F36" w:rsidRPr="00940F36" w14:paraId="0540E58A" w14:textId="77777777" w:rsidTr="00940F36">
        <w:trPr>
          <w:trHeight w:val="144"/>
          <w:tblCellSpacing w:w="20" w:type="nil"/>
        </w:trPr>
        <w:tc>
          <w:tcPr>
            <w:tcW w:w="630" w:type="dxa"/>
            <w:tcMar>
              <w:top w:w="50" w:type="dxa"/>
              <w:left w:w="100" w:type="dxa"/>
            </w:tcMar>
            <w:vAlign w:val="center"/>
          </w:tcPr>
          <w:p w14:paraId="15A71A47"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color w:val="000000"/>
                <w:sz w:val="20"/>
                <w:szCs w:val="20"/>
                <w:lang w:val="en-US"/>
              </w:rPr>
              <w:t>6</w:t>
            </w:r>
          </w:p>
        </w:tc>
        <w:tc>
          <w:tcPr>
            <w:tcW w:w="2772" w:type="dxa"/>
            <w:tcMar>
              <w:top w:w="50" w:type="dxa"/>
              <w:left w:w="100" w:type="dxa"/>
            </w:tcMar>
            <w:vAlign w:val="center"/>
          </w:tcPr>
          <w:p w14:paraId="46A7DF39" w14:textId="77777777" w:rsidR="00940F36" w:rsidRPr="00940F36" w:rsidRDefault="00940F36" w:rsidP="00940F36">
            <w:pPr>
              <w:spacing w:line="276" w:lineRule="auto"/>
              <w:ind w:left="135" w:firstLine="0"/>
              <w:jc w:val="left"/>
              <w:rPr>
                <w:rFonts w:asciiTheme="minorHAnsi" w:hAnsiTheme="minorHAnsi" w:cstheme="minorBidi"/>
                <w:sz w:val="20"/>
                <w:szCs w:val="20"/>
              </w:rPr>
            </w:pPr>
            <w:r w:rsidRPr="00940F36">
              <w:rPr>
                <w:rFonts w:cstheme="minorBidi"/>
                <w:color w:val="000000"/>
                <w:sz w:val="20"/>
                <w:szCs w:val="20"/>
              </w:rPr>
              <w:t>Модуль "Безопасность в общественных местах"</w:t>
            </w:r>
          </w:p>
        </w:tc>
        <w:tc>
          <w:tcPr>
            <w:tcW w:w="845" w:type="dxa"/>
            <w:tcMar>
              <w:top w:w="50" w:type="dxa"/>
              <w:left w:w="100" w:type="dxa"/>
            </w:tcMar>
            <w:vAlign w:val="center"/>
          </w:tcPr>
          <w:p w14:paraId="312B67D9"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rPr>
              <w:t xml:space="preserve"> </w:t>
            </w:r>
            <w:r w:rsidRPr="00940F36">
              <w:rPr>
                <w:rFonts w:cstheme="minorBidi"/>
                <w:color w:val="000000"/>
                <w:sz w:val="20"/>
                <w:szCs w:val="20"/>
                <w:lang w:val="en-US"/>
              </w:rPr>
              <w:t xml:space="preserve">6 </w:t>
            </w:r>
          </w:p>
        </w:tc>
        <w:tc>
          <w:tcPr>
            <w:tcW w:w="1591" w:type="dxa"/>
            <w:tcMar>
              <w:top w:w="50" w:type="dxa"/>
              <w:left w:w="100" w:type="dxa"/>
            </w:tcMar>
            <w:vAlign w:val="center"/>
          </w:tcPr>
          <w:p w14:paraId="693BB703"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0.2 </w:t>
            </w:r>
          </w:p>
        </w:tc>
        <w:tc>
          <w:tcPr>
            <w:tcW w:w="1649" w:type="dxa"/>
            <w:tcMar>
              <w:top w:w="50" w:type="dxa"/>
              <w:left w:w="100" w:type="dxa"/>
            </w:tcMar>
            <w:vAlign w:val="center"/>
          </w:tcPr>
          <w:p w14:paraId="32E8DD5C"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p>
        </w:tc>
        <w:tc>
          <w:tcPr>
            <w:tcW w:w="2842" w:type="dxa"/>
            <w:tcMar>
              <w:top w:w="50" w:type="dxa"/>
              <w:left w:w="100" w:type="dxa"/>
            </w:tcMar>
            <w:vAlign w:val="center"/>
          </w:tcPr>
          <w:p w14:paraId="2A80E226" w14:textId="77777777" w:rsidR="00940F36" w:rsidRPr="00940F36" w:rsidRDefault="00940F36" w:rsidP="00940F36">
            <w:pPr>
              <w:spacing w:line="259" w:lineRule="auto"/>
              <w:ind w:firstLine="0"/>
              <w:jc w:val="center"/>
              <w:rPr>
                <w:rFonts w:eastAsia="Calibri"/>
                <w:sz w:val="20"/>
                <w:szCs w:val="20"/>
                <w:lang w:val="en-US"/>
              </w:rPr>
            </w:pPr>
            <w:r w:rsidRPr="00940F36">
              <w:rPr>
                <w:rFonts w:eastAsia="Calibri"/>
                <w:sz w:val="20"/>
                <w:szCs w:val="20"/>
                <w:lang w:val="en-US"/>
              </w:rPr>
              <w:t>https://resh.edu.ru/subject/23/10/</w:t>
            </w:r>
          </w:p>
          <w:p w14:paraId="2D708979" w14:textId="77777777" w:rsidR="00940F36" w:rsidRPr="00940F36" w:rsidRDefault="00B832B6" w:rsidP="00940F36">
            <w:pPr>
              <w:spacing w:line="259" w:lineRule="auto"/>
              <w:ind w:firstLine="0"/>
              <w:jc w:val="center"/>
              <w:rPr>
                <w:rFonts w:eastAsia="Calibri"/>
                <w:sz w:val="20"/>
                <w:szCs w:val="20"/>
                <w:lang w:val="en-US"/>
              </w:rPr>
            </w:pPr>
            <w:hyperlink r:id="rId306" w:history="1">
              <w:r w:rsidR="00940F36" w:rsidRPr="00940F36">
                <w:rPr>
                  <w:rFonts w:eastAsia="Calibri"/>
                  <w:color w:val="0563C1"/>
                  <w:sz w:val="20"/>
                  <w:szCs w:val="20"/>
                  <w:u w:val="single"/>
                  <w:lang w:val="en-US"/>
                </w:rPr>
                <w:t>https://resh.edu.ru/subject/23/11/</w:t>
              </w:r>
            </w:hyperlink>
          </w:p>
          <w:p w14:paraId="5156AD3D"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eastAsia="Calibri"/>
                <w:sz w:val="20"/>
                <w:szCs w:val="20"/>
              </w:rPr>
              <w:t>https://urok.apkpro.ru</w:t>
            </w:r>
          </w:p>
        </w:tc>
      </w:tr>
      <w:tr w:rsidR="00940F36" w:rsidRPr="00940F36" w14:paraId="5691A536" w14:textId="77777777" w:rsidTr="00940F36">
        <w:trPr>
          <w:trHeight w:val="144"/>
          <w:tblCellSpacing w:w="20" w:type="nil"/>
        </w:trPr>
        <w:tc>
          <w:tcPr>
            <w:tcW w:w="3402" w:type="dxa"/>
            <w:gridSpan w:val="2"/>
            <w:tcMar>
              <w:top w:w="50" w:type="dxa"/>
              <w:left w:w="100" w:type="dxa"/>
            </w:tcMar>
            <w:vAlign w:val="center"/>
          </w:tcPr>
          <w:p w14:paraId="25B29396" w14:textId="77777777" w:rsidR="00940F36" w:rsidRPr="00940F36" w:rsidRDefault="00940F36" w:rsidP="00940F36">
            <w:pPr>
              <w:spacing w:line="276" w:lineRule="auto"/>
              <w:ind w:left="135" w:firstLine="0"/>
              <w:jc w:val="left"/>
              <w:rPr>
                <w:rFonts w:asciiTheme="minorHAnsi" w:hAnsiTheme="minorHAnsi" w:cstheme="minorBidi"/>
                <w:sz w:val="20"/>
                <w:szCs w:val="20"/>
              </w:rPr>
            </w:pPr>
            <w:r w:rsidRPr="00940F36">
              <w:rPr>
                <w:rFonts w:cstheme="minorBidi"/>
                <w:color w:val="000000"/>
                <w:sz w:val="20"/>
                <w:szCs w:val="20"/>
              </w:rPr>
              <w:t>ОБЩЕЕ КОЛИЧЕСТВО ЧАСОВ ПО ПРОГРАММЕ</w:t>
            </w:r>
          </w:p>
        </w:tc>
        <w:tc>
          <w:tcPr>
            <w:tcW w:w="845" w:type="dxa"/>
            <w:tcMar>
              <w:top w:w="50" w:type="dxa"/>
              <w:left w:w="100" w:type="dxa"/>
            </w:tcMar>
            <w:vAlign w:val="center"/>
          </w:tcPr>
          <w:p w14:paraId="4ED49AA9"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rPr>
              <w:t xml:space="preserve"> </w:t>
            </w:r>
            <w:r w:rsidRPr="00940F36">
              <w:rPr>
                <w:rFonts w:cstheme="minorBidi"/>
                <w:color w:val="000000"/>
                <w:sz w:val="20"/>
                <w:szCs w:val="20"/>
                <w:lang w:val="en-US"/>
              </w:rPr>
              <w:t xml:space="preserve">34 </w:t>
            </w:r>
          </w:p>
        </w:tc>
        <w:tc>
          <w:tcPr>
            <w:tcW w:w="1591" w:type="dxa"/>
            <w:tcMar>
              <w:top w:w="50" w:type="dxa"/>
              <w:left w:w="100" w:type="dxa"/>
            </w:tcMar>
            <w:vAlign w:val="center"/>
          </w:tcPr>
          <w:p w14:paraId="4D3E35F0"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3.1 </w:t>
            </w:r>
          </w:p>
        </w:tc>
        <w:tc>
          <w:tcPr>
            <w:tcW w:w="1649" w:type="dxa"/>
            <w:tcMar>
              <w:top w:w="50" w:type="dxa"/>
              <w:left w:w="100" w:type="dxa"/>
            </w:tcMar>
            <w:vAlign w:val="center"/>
          </w:tcPr>
          <w:p w14:paraId="66A80B48"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1.7 </w:t>
            </w:r>
          </w:p>
        </w:tc>
        <w:tc>
          <w:tcPr>
            <w:tcW w:w="2842" w:type="dxa"/>
            <w:tcMar>
              <w:top w:w="50" w:type="dxa"/>
              <w:left w:w="100" w:type="dxa"/>
            </w:tcMar>
            <w:vAlign w:val="center"/>
          </w:tcPr>
          <w:p w14:paraId="57C5B3DA" w14:textId="77777777" w:rsidR="00940F36" w:rsidRPr="00940F36" w:rsidRDefault="00940F36" w:rsidP="00940F36">
            <w:pPr>
              <w:spacing w:after="200" w:line="276" w:lineRule="auto"/>
              <w:ind w:firstLine="0"/>
              <w:jc w:val="left"/>
              <w:rPr>
                <w:rFonts w:asciiTheme="minorHAnsi" w:hAnsiTheme="minorHAnsi" w:cstheme="minorBidi"/>
                <w:sz w:val="20"/>
                <w:szCs w:val="20"/>
                <w:lang w:val="en-US"/>
              </w:rPr>
            </w:pPr>
          </w:p>
        </w:tc>
      </w:tr>
    </w:tbl>
    <w:p w14:paraId="2521B479" w14:textId="77777777" w:rsidR="00940F36" w:rsidRDefault="00940F36" w:rsidP="0035098F">
      <w:pPr>
        <w:rPr>
          <w:b/>
        </w:rPr>
      </w:pPr>
    </w:p>
    <w:p w14:paraId="723EBE9B" w14:textId="5B46C8DA" w:rsidR="00940F36" w:rsidRDefault="00940F36" w:rsidP="0035098F">
      <w:pPr>
        <w:rPr>
          <w:b/>
        </w:rPr>
      </w:pPr>
      <w:r>
        <w:rPr>
          <w:b/>
        </w:rPr>
        <w:t>11 класс</w:t>
      </w:r>
    </w:p>
    <w:tbl>
      <w:tblPr>
        <w:tblW w:w="103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0"/>
        <w:gridCol w:w="2592"/>
        <w:gridCol w:w="1044"/>
        <w:gridCol w:w="1591"/>
        <w:gridCol w:w="1649"/>
        <w:gridCol w:w="2842"/>
      </w:tblGrid>
      <w:tr w:rsidR="00940F36" w:rsidRPr="00940F36" w14:paraId="3EC76CAD" w14:textId="77777777" w:rsidTr="00940F36">
        <w:trPr>
          <w:trHeight w:val="144"/>
          <w:tblCellSpacing w:w="20" w:type="nil"/>
        </w:trPr>
        <w:tc>
          <w:tcPr>
            <w:tcW w:w="630" w:type="dxa"/>
            <w:vMerge w:val="restart"/>
            <w:tcMar>
              <w:top w:w="50" w:type="dxa"/>
              <w:left w:w="100" w:type="dxa"/>
            </w:tcMar>
            <w:vAlign w:val="center"/>
          </w:tcPr>
          <w:p w14:paraId="3413861B"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 п/п </w:t>
            </w:r>
          </w:p>
          <w:p w14:paraId="6C0C9478"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c>
          <w:tcPr>
            <w:tcW w:w="2772" w:type="dxa"/>
            <w:vMerge w:val="restart"/>
            <w:tcMar>
              <w:top w:w="50" w:type="dxa"/>
              <w:left w:w="100" w:type="dxa"/>
            </w:tcMar>
            <w:vAlign w:val="center"/>
          </w:tcPr>
          <w:p w14:paraId="39A8B78E"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Наименование разделов и тем программы </w:t>
            </w:r>
          </w:p>
          <w:p w14:paraId="18969516"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c>
          <w:tcPr>
            <w:tcW w:w="4332" w:type="dxa"/>
            <w:gridSpan w:val="3"/>
            <w:tcMar>
              <w:top w:w="50" w:type="dxa"/>
              <w:left w:w="100" w:type="dxa"/>
            </w:tcMar>
            <w:vAlign w:val="center"/>
          </w:tcPr>
          <w:p w14:paraId="63E21FF1"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b/>
                <w:color w:val="000000"/>
                <w:sz w:val="20"/>
                <w:szCs w:val="20"/>
                <w:lang w:val="en-US"/>
              </w:rPr>
              <w:t>Количество часов</w:t>
            </w:r>
          </w:p>
        </w:tc>
        <w:tc>
          <w:tcPr>
            <w:tcW w:w="2614" w:type="dxa"/>
            <w:vMerge w:val="restart"/>
            <w:tcMar>
              <w:top w:w="50" w:type="dxa"/>
              <w:left w:w="100" w:type="dxa"/>
            </w:tcMar>
            <w:vAlign w:val="center"/>
          </w:tcPr>
          <w:p w14:paraId="74F04E2B"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Электронные (цифровые) образовательные ресурсы </w:t>
            </w:r>
          </w:p>
          <w:p w14:paraId="41F3BDDC"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r>
      <w:tr w:rsidR="00940F36" w:rsidRPr="00940F36" w14:paraId="750E60A9" w14:textId="77777777" w:rsidTr="00940F36">
        <w:trPr>
          <w:trHeight w:val="144"/>
          <w:tblCellSpacing w:w="20" w:type="nil"/>
        </w:trPr>
        <w:tc>
          <w:tcPr>
            <w:tcW w:w="630" w:type="dxa"/>
            <w:vMerge/>
            <w:tcBorders>
              <w:top w:val="nil"/>
            </w:tcBorders>
            <w:tcMar>
              <w:top w:w="50" w:type="dxa"/>
              <w:left w:w="100" w:type="dxa"/>
            </w:tcMar>
          </w:tcPr>
          <w:p w14:paraId="03A0F4D4" w14:textId="77777777" w:rsidR="00940F36" w:rsidRPr="00940F36" w:rsidRDefault="00940F36" w:rsidP="00940F36">
            <w:pPr>
              <w:spacing w:after="200" w:line="276" w:lineRule="auto"/>
              <w:ind w:firstLine="0"/>
              <w:jc w:val="left"/>
              <w:rPr>
                <w:rFonts w:asciiTheme="minorHAnsi" w:hAnsiTheme="minorHAnsi" w:cstheme="minorBidi"/>
                <w:sz w:val="20"/>
                <w:szCs w:val="20"/>
                <w:lang w:val="en-US"/>
              </w:rPr>
            </w:pPr>
          </w:p>
        </w:tc>
        <w:tc>
          <w:tcPr>
            <w:tcW w:w="2772" w:type="dxa"/>
            <w:vMerge/>
            <w:tcBorders>
              <w:top w:val="nil"/>
            </w:tcBorders>
            <w:tcMar>
              <w:top w:w="50" w:type="dxa"/>
              <w:left w:w="100" w:type="dxa"/>
            </w:tcMar>
          </w:tcPr>
          <w:p w14:paraId="50DD2389" w14:textId="77777777" w:rsidR="00940F36" w:rsidRPr="00940F36" w:rsidRDefault="00940F36" w:rsidP="00940F36">
            <w:pPr>
              <w:spacing w:after="200" w:line="276" w:lineRule="auto"/>
              <w:ind w:firstLine="0"/>
              <w:jc w:val="left"/>
              <w:rPr>
                <w:rFonts w:asciiTheme="minorHAnsi" w:hAnsiTheme="minorHAnsi" w:cstheme="minorBidi"/>
                <w:sz w:val="20"/>
                <w:szCs w:val="20"/>
                <w:lang w:val="en-US"/>
              </w:rPr>
            </w:pPr>
          </w:p>
        </w:tc>
        <w:tc>
          <w:tcPr>
            <w:tcW w:w="1092" w:type="dxa"/>
            <w:tcMar>
              <w:top w:w="50" w:type="dxa"/>
              <w:left w:w="100" w:type="dxa"/>
            </w:tcMar>
            <w:vAlign w:val="center"/>
          </w:tcPr>
          <w:p w14:paraId="4EA9134A"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Всего </w:t>
            </w:r>
          </w:p>
          <w:p w14:paraId="4755D387"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c>
          <w:tcPr>
            <w:tcW w:w="1591" w:type="dxa"/>
            <w:tcMar>
              <w:top w:w="50" w:type="dxa"/>
              <w:left w:w="100" w:type="dxa"/>
            </w:tcMar>
            <w:vAlign w:val="center"/>
          </w:tcPr>
          <w:p w14:paraId="42A0AD1F"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Контрольные работы </w:t>
            </w:r>
          </w:p>
          <w:p w14:paraId="291E5841"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c>
          <w:tcPr>
            <w:tcW w:w="1649" w:type="dxa"/>
            <w:tcMar>
              <w:top w:w="50" w:type="dxa"/>
              <w:left w:w="100" w:type="dxa"/>
            </w:tcMar>
            <w:vAlign w:val="center"/>
          </w:tcPr>
          <w:p w14:paraId="0C2C6EDD"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b/>
                <w:color w:val="000000"/>
                <w:sz w:val="20"/>
                <w:szCs w:val="20"/>
                <w:lang w:val="en-US"/>
              </w:rPr>
              <w:t xml:space="preserve">Практические работы </w:t>
            </w:r>
          </w:p>
          <w:p w14:paraId="1FA5BF12"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p>
        </w:tc>
        <w:tc>
          <w:tcPr>
            <w:tcW w:w="2614" w:type="dxa"/>
            <w:vMerge/>
            <w:tcBorders>
              <w:top w:val="nil"/>
            </w:tcBorders>
            <w:tcMar>
              <w:top w:w="50" w:type="dxa"/>
              <w:left w:w="100" w:type="dxa"/>
            </w:tcMar>
          </w:tcPr>
          <w:p w14:paraId="349FE484" w14:textId="77777777" w:rsidR="00940F36" w:rsidRPr="00940F36" w:rsidRDefault="00940F36" w:rsidP="00940F36">
            <w:pPr>
              <w:spacing w:after="200" w:line="276" w:lineRule="auto"/>
              <w:ind w:firstLine="0"/>
              <w:jc w:val="left"/>
              <w:rPr>
                <w:rFonts w:asciiTheme="minorHAnsi" w:hAnsiTheme="minorHAnsi" w:cstheme="minorBidi"/>
                <w:sz w:val="20"/>
                <w:szCs w:val="20"/>
                <w:lang w:val="en-US"/>
              </w:rPr>
            </w:pPr>
          </w:p>
        </w:tc>
      </w:tr>
      <w:tr w:rsidR="00940F36" w:rsidRPr="00940F36" w14:paraId="06F822BC" w14:textId="77777777" w:rsidTr="00940F36">
        <w:trPr>
          <w:trHeight w:val="144"/>
          <w:tblCellSpacing w:w="20" w:type="nil"/>
        </w:trPr>
        <w:tc>
          <w:tcPr>
            <w:tcW w:w="630" w:type="dxa"/>
            <w:tcMar>
              <w:top w:w="50" w:type="dxa"/>
              <w:left w:w="100" w:type="dxa"/>
            </w:tcMar>
            <w:vAlign w:val="center"/>
          </w:tcPr>
          <w:p w14:paraId="439F22E3"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color w:val="000000"/>
                <w:sz w:val="20"/>
                <w:szCs w:val="20"/>
                <w:lang w:val="en-US"/>
              </w:rPr>
              <w:t>1</w:t>
            </w:r>
          </w:p>
        </w:tc>
        <w:tc>
          <w:tcPr>
            <w:tcW w:w="2772" w:type="dxa"/>
            <w:tcMar>
              <w:top w:w="50" w:type="dxa"/>
              <w:left w:w="100" w:type="dxa"/>
            </w:tcMar>
            <w:vAlign w:val="center"/>
          </w:tcPr>
          <w:p w14:paraId="4B0A4318"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color w:val="000000"/>
                <w:sz w:val="20"/>
                <w:szCs w:val="20"/>
              </w:rPr>
              <w:t xml:space="preserve">Модуль "Здоровье и как его сохранить. </w:t>
            </w:r>
            <w:r w:rsidRPr="00940F36">
              <w:rPr>
                <w:rFonts w:cstheme="minorBidi"/>
                <w:color w:val="000000"/>
                <w:sz w:val="20"/>
                <w:szCs w:val="20"/>
                <w:lang w:val="en-US"/>
              </w:rPr>
              <w:t>Основы медицинских знаний"</w:t>
            </w:r>
          </w:p>
        </w:tc>
        <w:tc>
          <w:tcPr>
            <w:tcW w:w="1092" w:type="dxa"/>
            <w:tcMar>
              <w:top w:w="50" w:type="dxa"/>
              <w:left w:w="100" w:type="dxa"/>
            </w:tcMar>
            <w:vAlign w:val="center"/>
          </w:tcPr>
          <w:p w14:paraId="63BCC762"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2 </w:t>
            </w:r>
          </w:p>
        </w:tc>
        <w:tc>
          <w:tcPr>
            <w:tcW w:w="1591" w:type="dxa"/>
            <w:tcMar>
              <w:top w:w="50" w:type="dxa"/>
              <w:left w:w="100" w:type="dxa"/>
            </w:tcMar>
            <w:vAlign w:val="center"/>
          </w:tcPr>
          <w:p w14:paraId="5C39E85F"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0.2 </w:t>
            </w:r>
          </w:p>
        </w:tc>
        <w:tc>
          <w:tcPr>
            <w:tcW w:w="1649" w:type="dxa"/>
            <w:tcMar>
              <w:top w:w="50" w:type="dxa"/>
              <w:left w:w="100" w:type="dxa"/>
            </w:tcMar>
            <w:vAlign w:val="center"/>
          </w:tcPr>
          <w:p w14:paraId="34946253"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0.2 </w:t>
            </w:r>
          </w:p>
        </w:tc>
        <w:tc>
          <w:tcPr>
            <w:tcW w:w="2614" w:type="dxa"/>
            <w:tcMar>
              <w:top w:w="50" w:type="dxa"/>
              <w:left w:w="100" w:type="dxa"/>
            </w:tcMar>
            <w:vAlign w:val="center"/>
          </w:tcPr>
          <w:p w14:paraId="3B8CCD83" w14:textId="77777777" w:rsidR="00940F36" w:rsidRPr="00940F36" w:rsidRDefault="00940F36" w:rsidP="00940F36">
            <w:pPr>
              <w:spacing w:line="259" w:lineRule="auto"/>
              <w:ind w:firstLine="0"/>
              <w:jc w:val="left"/>
              <w:rPr>
                <w:rFonts w:eastAsia="Calibri"/>
                <w:sz w:val="20"/>
                <w:szCs w:val="20"/>
                <w:lang w:val="en-US"/>
              </w:rPr>
            </w:pPr>
            <w:r w:rsidRPr="00940F36">
              <w:rPr>
                <w:rFonts w:eastAsia="Calibri"/>
                <w:sz w:val="20"/>
                <w:szCs w:val="20"/>
                <w:lang w:val="en-US"/>
              </w:rPr>
              <w:t>https://resh.edu.ru/subject/23/10/</w:t>
            </w:r>
          </w:p>
          <w:p w14:paraId="23B4FFBF" w14:textId="77777777" w:rsidR="00940F36" w:rsidRPr="00940F36" w:rsidRDefault="00B832B6" w:rsidP="00940F36">
            <w:pPr>
              <w:spacing w:line="259" w:lineRule="auto"/>
              <w:ind w:firstLine="0"/>
              <w:jc w:val="left"/>
              <w:rPr>
                <w:rFonts w:eastAsia="Calibri"/>
                <w:sz w:val="20"/>
                <w:szCs w:val="20"/>
                <w:lang w:val="en-US"/>
              </w:rPr>
            </w:pPr>
            <w:hyperlink r:id="rId307" w:history="1">
              <w:r w:rsidR="00940F36" w:rsidRPr="00940F36">
                <w:rPr>
                  <w:rFonts w:eastAsia="Calibri"/>
                  <w:color w:val="0563C1"/>
                  <w:sz w:val="20"/>
                  <w:szCs w:val="20"/>
                  <w:u w:val="single"/>
                  <w:lang w:val="en-US"/>
                </w:rPr>
                <w:t>https://resh.edu.ru/subject/23/11/</w:t>
              </w:r>
            </w:hyperlink>
          </w:p>
          <w:p w14:paraId="71C3FE1A"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eastAsia="Calibri"/>
                <w:sz w:val="20"/>
                <w:szCs w:val="20"/>
              </w:rPr>
              <w:t>https://urok.apkpro.ru/</w:t>
            </w:r>
          </w:p>
        </w:tc>
      </w:tr>
      <w:tr w:rsidR="00940F36" w:rsidRPr="00940F36" w14:paraId="5021F8AB" w14:textId="77777777" w:rsidTr="00940F36">
        <w:trPr>
          <w:trHeight w:val="144"/>
          <w:tblCellSpacing w:w="20" w:type="nil"/>
        </w:trPr>
        <w:tc>
          <w:tcPr>
            <w:tcW w:w="630" w:type="dxa"/>
            <w:tcMar>
              <w:top w:w="50" w:type="dxa"/>
              <w:left w:w="100" w:type="dxa"/>
            </w:tcMar>
            <w:vAlign w:val="center"/>
          </w:tcPr>
          <w:p w14:paraId="7859405D"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color w:val="000000"/>
                <w:sz w:val="20"/>
                <w:szCs w:val="20"/>
                <w:lang w:val="en-US"/>
              </w:rPr>
              <w:t>2</w:t>
            </w:r>
          </w:p>
        </w:tc>
        <w:tc>
          <w:tcPr>
            <w:tcW w:w="2772" w:type="dxa"/>
            <w:tcMar>
              <w:top w:w="50" w:type="dxa"/>
              <w:left w:w="100" w:type="dxa"/>
            </w:tcMar>
            <w:vAlign w:val="center"/>
          </w:tcPr>
          <w:p w14:paraId="13072739"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cstheme="minorBidi"/>
                <w:color w:val="000000"/>
                <w:sz w:val="20"/>
                <w:szCs w:val="20"/>
                <w:lang w:val="en-US"/>
              </w:rPr>
              <w:t>Модуль "Безопасность в социуме"</w:t>
            </w:r>
          </w:p>
        </w:tc>
        <w:tc>
          <w:tcPr>
            <w:tcW w:w="1092" w:type="dxa"/>
            <w:tcMar>
              <w:top w:w="50" w:type="dxa"/>
              <w:left w:w="100" w:type="dxa"/>
            </w:tcMar>
            <w:vAlign w:val="center"/>
          </w:tcPr>
          <w:p w14:paraId="14787DDE"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8 </w:t>
            </w:r>
          </w:p>
        </w:tc>
        <w:tc>
          <w:tcPr>
            <w:tcW w:w="1591" w:type="dxa"/>
            <w:tcMar>
              <w:top w:w="50" w:type="dxa"/>
              <w:left w:w="100" w:type="dxa"/>
            </w:tcMar>
            <w:vAlign w:val="center"/>
          </w:tcPr>
          <w:p w14:paraId="6D815E0D"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0.5 </w:t>
            </w:r>
          </w:p>
        </w:tc>
        <w:tc>
          <w:tcPr>
            <w:tcW w:w="1649" w:type="dxa"/>
            <w:tcMar>
              <w:top w:w="50" w:type="dxa"/>
              <w:left w:w="100" w:type="dxa"/>
            </w:tcMar>
            <w:vAlign w:val="center"/>
          </w:tcPr>
          <w:p w14:paraId="1701FF9A"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0.5 </w:t>
            </w:r>
          </w:p>
        </w:tc>
        <w:tc>
          <w:tcPr>
            <w:tcW w:w="2614" w:type="dxa"/>
            <w:tcMar>
              <w:top w:w="50" w:type="dxa"/>
              <w:left w:w="100" w:type="dxa"/>
            </w:tcMar>
            <w:vAlign w:val="center"/>
          </w:tcPr>
          <w:p w14:paraId="42B7798F" w14:textId="77777777" w:rsidR="00940F36" w:rsidRPr="00940F36" w:rsidRDefault="00940F36" w:rsidP="00940F36">
            <w:pPr>
              <w:spacing w:line="259" w:lineRule="auto"/>
              <w:ind w:firstLine="0"/>
              <w:jc w:val="left"/>
              <w:rPr>
                <w:rFonts w:eastAsia="Calibri"/>
                <w:sz w:val="20"/>
                <w:szCs w:val="20"/>
                <w:lang w:val="en-US"/>
              </w:rPr>
            </w:pPr>
            <w:r w:rsidRPr="00940F36">
              <w:rPr>
                <w:rFonts w:eastAsia="Calibri"/>
                <w:sz w:val="20"/>
                <w:szCs w:val="20"/>
                <w:lang w:val="en-US"/>
              </w:rPr>
              <w:t>https://resh.edu.ru/subject/23/10/</w:t>
            </w:r>
          </w:p>
          <w:p w14:paraId="13BF28C9" w14:textId="77777777" w:rsidR="00940F36" w:rsidRPr="00940F36" w:rsidRDefault="00B832B6" w:rsidP="00940F36">
            <w:pPr>
              <w:spacing w:line="259" w:lineRule="auto"/>
              <w:ind w:firstLine="0"/>
              <w:jc w:val="left"/>
              <w:rPr>
                <w:rFonts w:eastAsia="Calibri"/>
                <w:sz w:val="20"/>
                <w:szCs w:val="20"/>
                <w:lang w:val="en-US"/>
              </w:rPr>
            </w:pPr>
            <w:hyperlink r:id="rId308" w:history="1">
              <w:r w:rsidR="00940F36" w:rsidRPr="00940F36">
                <w:rPr>
                  <w:rFonts w:eastAsia="Calibri"/>
                  <w:color w:val="0563C1"/>
                  <w:sz w:val="20"/>
                  <w:szCs w:val="20"/>
                  <w:u w:val="single"/>
                  <w:lang w:val="en-US"/>
                </w:rPr>
                <w:t>https://resh.edu.ru/subject/23/11/</w:t>
              </w:r>
            </w:hyperlink>
          </w:p>
          <w:p w14:paraId="278C6596"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eastAsia="Calibri"/>
                <w:sz w:val="20"/>
                <w:szCs w:val="20"/>
              </w:rPr>
              <w:t>https://urok.apkpro.ru/</w:t>
            </w:r>
          </w:p>
        </w:tc>
      </w:tr>
      <w:tr w:rsidR="00940F36" w:rsidRPr="00940F36" w14:paraId="7D326AD5" w14:textId="77777777" w:rsidTr="00940F36">
        <w:trPr>
          <w:trHeight w:val="144"/>
          <w:tblCellSpacing w:w="20" w:type="nil"/>
        </w:trPr>
        <w:tc>
          <w:tcPr>
            <w:tcW w:w="630" w:type="dxa"/>
            <w:tcMar>
              <w:top w:w="50" w:type="dxa"/>
              <w:left w:w="100" w:type="dxa"/>
            </w:tcMar>
            <w:vAlign w:val="center"/>
          </w:tcPr>
          <w:p w14:paraId="424D9568"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color w:val="000000"/>
                <w:sz w:val="20"/>
                <w:szCs w:val="20"/>
                <w:lang w:val="en-US"/>
              </w:rPr>
              <w:t>3</w:t>
            </w:r>
          </w:p>
        </w:tc>
        <w:tc>
          <w:tcPr>
            <w:tcW w:w="2772" w:type="dxa"/>
            <w:tcMar>
              <w:top w:w="50" w:type="dxa"/>
              <w:left w:w="100" w:type="dxa"/>
            </w:tcMar>
            <w:vAlign w:val="center"/>
          </w:tcPr>
          <w:p w14:paraId="35699617" w14:textId="77777777" w:rsidR="00940F36" w:rsidRPr="00940F36" w:rsidRDefault="00940F36" w:rsidP="00940F36">
            <w:pPr>
              <w:spacing w:line="276" w:lineRule="auto"/>
              <w:ind w:left="135" w:firstLine="0"/>
              <w:jc w:val="left"/>
              <w:rPr>
                <w:rFonts w:asciiTheme="minorHAnsi" w:hAnsiTheme="minorHAnsi" w:cstheme="minorBidi"/>
                <w:sz w:val="20"/>
                <w:szCs w:val="20"/>
              </w:rPr>
            </w:pPr>
            <w:r w:rsidRPr="00940F36">
              <w:rPr>
                <w:rFonts w:cstheme="minorBidi"/>
                <w:color w:val="000000"/>
                <w:sz w:val="20"/>
                <w:szCs w:val="20"/>
              </w:rPr>
              <w:t>Модуль "Безопасность в информационном пространстве"</w:t>
            </w:r>
          </w:p>
        </w:tc>
        <w:tc>
          <w:tcPr>
            <w:tcW w:w="1092" w:type="dxa"/>
            <w:tcMar>
              <w:top w:w="50" w:type="dxa"/>
              <w:left w:w="100" w:type="dxa"/>
            </w:tcMar>
            <w:vAlign w:val="center"/>
          </w:tcPr>
          <w:p w14:paraId="2EAFCBFF"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rPr>
              <w:t xml:space="preserve"> </w:t>
            </w:r>
            <w:r w:rsidRPr="00940F36">
              <w:rPr>
                <w:rFonts w:cstheme="minorBidi"/>
                <w:color w:val="000000"/>
                <w:sz w:val="20"/>
                <w:szCs w:val="20"/>
                <w:lang w:val="en-US"/>
              </w:rPr>
              <w:t xml:space="preserve">8 </w:t>
            </w:r>
          </w:p>
        </w:tc>
        <w:tc>
          <w:tcPr>
            <w:tcW w:w="1591" w:type="dxa"/>
            <w:tcMar>
              <w:top w:w="50" w:type="dxa"/>
              <w:left w:w="100" w:type="dxa"/>
            </w:tcMar>
            <w:vAlign w:val="center"/>
          </w:tcPr>
          <w:p w14:paraId="2931AEBC"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0.5 </w:t>
            </w:r>
          </w:p>
        </w:tc>
        <w:tc>
          <w:tcPr>
            <w:tcW w:w="1649" w:type="dxa"/>
            <w:tcMar>
              <w:top w:w="50" w:type="dxa"/>
              <w:left w:w="100" w:type="dxa"/>
            </w:tcMar>
            <w:vAlign w:val="center"/>
          </w:tcPr>
          <w:p w14:paraId="72092581"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0.5 </w:t>
            </w:r>
          </w:p>
        </w:tc>
        <w:tc>
          <w:tcPr>
            <w:tcW w:w="2614" w:type="dxa"/>
            <w:tcMar>
              <w:top w:w="50" w:type="dxa"/>
              <w:left w:w="100" w:type="dxa"/>
            </w:tcMar>
            <w:vAlign w:val="center"/>
          </w:tcPr>
          <w:p w14:paraId="63F0C371" w14:textId="77777777" w:rsidR="00940F36" w:rsidRPr="00940F36" w:rsidRDefault="00940F36" w:rsidP="00940F36">
            <w:pPr>
              <w:spacing w:line="259" w:lineRule="auto"/>
              <w:ind w:firstLine="0"/>
              <w:jc w:val="left"/>
              <w:rPr>
                <w:rFonts w:eastAsia="Calibri"/>
                <w:sz w:val="20"/>
                <w:szCs w:val="20"/>
                <w:lang w:val="en-US"/>
              </w:rPr>
            </w:pPr>
            <w:r w:rsidRPr="00940F36">
              <w:rPr>
                <w:rFonts w:eastAsia="Calibri"/>
                <w:sz w:val="20"/>
                <w:szCs w:val="20"/>
                <w:lang w:val="en-US"/>
              </w:rPr>
              <w:t>https://resh.edu.ru/subject/23/10/</w:t>
            </w:r>
          </w:p>
          <w:p w14:paraId="2686B060" w14:textId="77777777" w:rsidR="00940F36" w:rsidRPr="00940F36" w:rsidRDefault="00B832B6" w:rsidP="00940F36">
            <w:pPr>
              <w:spacing w:line="259" w:lineRule="auto"/>
              <w:ind w:firstLine="0"/>
              <w:jc w:val="left"/>
              <w:rPr>
                <w:rFonts w:eastAsia="Calibri"/>
                <w:sz w:val="20"/>
                <w:szCs w:val="20"/>
                <w:lang w:val="en-US"/>
              </w:rPr>
            </w:pPr>
            <w:hyperlink r:id="rId309" w:history="1">
              <w:r w:rsidR="00940F36" w:rsidRPr="00940F36">
                <w:rPr>
                  <w:rFonts w:eastAsia="Calibri"/>
                  <w:color w:val="0563C1"/>
                  <w:sz w:val="20"/>
                  <w:szCs w:val="20"/>
                  <w:u w:val="single"/>
                  <w:lang w:val="en-US"/>
                </w:rPr>
                <w:t>https://resh.edu.ru/subject/23/11/</w:t>
              </w:r>
            </w:hyperlink>
          </w:p>
          <w:p w14:paraId="1829230D"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eastAsia="Calibri"/>
                <w:sz w:val="20"/>
                <w:szCs w:val="20"/>
              </w:rPr>
              <w:t>https://urok.apkpro.ru/</w:t>
            </w:r>
          </w:p>
        </w:tc>
      </w:tr>
      <w:tr w:rsidR="00940F36" w:rsidRPr="00940F36" w14:paraId="77C07D1A" w14:textId="77777777" w:rsidTr="00940F36">
        <w:trPr>
          <w:trHeight w:val="144"/>
          <w:tblCellSpacing w:w="20" w:type="nil"/>
        </w:trPr>
        <w:tc>
          <w:tcPr>
            <w:tcW w:w="630" w:type="dxa"/>
            <w:tcMar>
              <w:top w:w="50" w:type="dxa"/>
              <w:left w:w="100" w:type="dxa"/>
            </w:tcMar>
            <w:vAlign w:val="center"/>
          </w:tcPr>
          <w:p w14:paraId="123967AA"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color w:val="000000"/>
                <w:sz w:val="20"/>
                <w:szCs w:val="20"/>
                <w:lang w:val="en-US"/>
              </w:rPr>
              <w:lastRenderedPageBreak/>
              <w:t>4</w:t>
            </w:r>
          </w:p>
        </w:tc>
        <w:tc>
          <w:tcPr>
            <w:tcW w:w="2772" w:type="dxa"/>
            <w:tcMar>
              <w:top w:w="50" w:type="dxa"/>
              <w:left w:w="100" w:type="dxa"/>
            </w:tcMar>
            <w:vAlign w:val="center"/>
          </w:tcPr>
          <w:p w14:paraId="3F4AA905" w14:textId="77777777" w:rsidR="00940F36" w:rsidRPr="00940F36" w:rsidRDefault="00940F36" w:rsidP="00940F36">
            <w:pPr>
              <w:spacing w:line="276" w:lineRule="auto"/>
              <w:ind w:left="135" w:firstLine="0"/>
              <w:jc w:val="left"/>
              <w:rPr>
                <w:rFonts w:asciiTheme="minorHAnsi" w:hAnsiTheme="minorHAnsi" w:cstheme="minorBidi"/>
                <w:sz w:val="20"/>
                <w:szCs w:val="20"/>
              </w:rPr>
            </w:pPr>
            <w:r w:rsidRPr="00940F36">
              <w:rPr>
                <w:rFonts w:cstheme="minorBidi"/>
                <w:color w:val="000000"/>
                <w:sz w:val="20"/>
                <w:szCs w:val="20"/>
              </w:rPr>
              <w:t>Модуль "Основы противодействия экстремизму и терроризму"</w:t>
            </w:r>
          </w:p>
        </w:tc>
        <w:tc>
          <w:tcPr>
            <w:tcW w:w="1092" w:type="dxa"/>
            <w:tcMar>
              <w:top w:w="50" w:type="dxa"/>
              <w:left w:w="100" w:type="dxa"/>
            </w:tcMar>
            <w:vAlign w:val="center"/>
          </w:tcPr>
          <w:p w14:paraId="2E42EA80"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rPr>
              <w:t xml:space="preserve"> </w:t>
            </w:r>
            <w:r w:rsidRPr="00940F36">
              <w:rPr>
                <w:rFonts w:cstheme="minorBidi"/>
                <w:color w:val="000000"/>
                <w:sz w:val="20"/>
                <w:szCs w:val="20"/>
                <w:lang w:val="en-US"/>
              </w:rPr>
              <w:t xml:space="preserve">6 </w:t>
            </w:r>
          </w:p>
        </w:tc>
        <w:tc>
          <w:tcPr>
            <w:tcW w:w="1591" w:type="dxa"/>
            <w:tcMar>
              <w:top w:w="50" w:type="dxa"/>
              <w:left w:w="100" w:type="dxa"/>
            </w:tcMar>
            <w:vAlign w:val="center"/>
          </w:tcPr>
          <w:p w14:paraId="582B077E"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 </w:t>
            </w:r>
          </w:p>
        </w:tc>
        <w:tc>
          <w:tcPr>
            <w:tcW w:w="1649" w:type="dxa"/>
            <w:tcMar>
              <w:top w:w="50" w:type="dxa"/>
              <w:left w:w="100" w:type="dxa"/>
            </w:tcMar>
            <w:vAlign w:val="center"/>
          </w:tcPr>
          <w:p w14:paraId="05CB4232"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0 </w:t>
            </w:r>
          </w:p>
        </w:tc>
        <w:tc>
          <w:tcPr>
            <w:tcW w:w="2614" w:type="dxa"/>
            <w:tcMar>
              <w:top w:w="50" w:type="dxa"/>
              <w:left w:w="100" w:type="dxa"/>
            </w:tcMar>
            <w:vAlign w:val="center"/>
          </w:tcPr>
          <w:p w14:paraId="61B72E56" w14:textId="77777777" w:rsidR="00940F36" w:rsidRPr="00940F36" w:rsidRDefault="00940F36" w:rsidP="00940F36">
            <w:pPr>
              <w:spacing w:line="259" w:lineRule="auto"/>
              <w:ind w:firstLine="0"/>
              <w:jc w:val="left"/>
              <w:rPr>
                <w:rFonts w:eastAsia="Calibri"/>
                <w:sz w:val="20"/>
                <w:szCs w:val="20"/>
                <w:lang w:val="en-US"/>
              </w:rPr>
            </w:pPr>
            <w:r w:rsidRPr="00940F36">
              <w:rPr>
                <w:rFonts w:eastAsia="Calibri"/>
                <w:sz w:val="20"/>
                <w:szCs w:val="20"/>
                <w:lang w:val="en-US"/>
              </w:rPr>
              <w:t>https://resh.edu.ru/subject/23/10/</w:t>
            </w:r>
          </w:p>
          <w:p w14:paraId="4B797F98" w14:textId="77777777" w:rsidR="00940F36" w:rsidRPr="00940F36" w:rsidRDefault="00B832B6" w:rsidP="00940F36">
            <w:pPr>
              <w:spacing w:line="259" w:lineRule="auto"/>
              <w:ind w:firstLine="0"/>
              <w:jc w:val="left"/>
              <w:rPr>
                <w:rFonts w:eastAsia="Calibri"/>
                <w:sz w:val="20"/>
                <w:szCs w:val="20"/>
                <w:lang w:val="en-US"/>
              </w:rPr>
            </w:pPr>
            <w:hyperlink r:id="rId310" w:history="1">
              <w:r w:rsidR="00940F36" w:rsidRPr="00940F36">
                <w:rPr>
                  <w:rFonts w:eastAsia="Calibri"/>
                  <w:color w:val="0563C1"/>
                  <w:sz w:val="20"/>
                  <w:szCs w:val="20"/>
                  <w:u w:val="single"/>
                  <w:lang w:val="en-US"/>
                </w:rPr>
                <w:t>https://resh.edu.ru/subject/23/11/</w:t>
              </w:r>
            </w:hyperlink>
          </w:p>
          <w:p w14:paraId="0F20C8B5"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eastAsia="Calibri"/>
                <w:sz w:val="20"/>
                <w:szCs w:val="20"/>
              </w:rPr>
              <w:t>https://urok.apkpro.ru/</w:t>
            </w:r>
          </w:p>
        </w:tc>
      </w:tr>
      <w:tr w:rsidR="00940F36" w:rsidRPr="00940F36" w14:paraId="16952D4C" w14:textId="77777777" w:rsidTr="00940F36">
        <w:trPr>
          <w:trHeight w:val="144"/>
          <w:tblCellSpacing w:w="20" w:type="nil"/>
        </w:trPr>
        <w:tc>
          <w:tcPr>
            <w:tcW w:w="630" w:type="dxa"/>
            <w:tcMar>
              <w:top w:w="50" w:type="dxa"/>
              <w:left w:w="100" w:type="dxa"/>
            </w:tcMar>
            <w:vAlign w:val="center"/>
          </w:tcPr>
          <w:p w14:paraId="2E8C34E0" w14:textId="77777777" w:rsidR="00940F36" w:rsidRPr="00940F36" w:rsidRDefault="00940F36" w:rsidP="00940F36">
            <w:pPr>
              <w:spacing w:line="276" w:lineRule="auto"/>
              <w:ind w:firstLine="0"/>
              <w:jc w:val="left"/>
              <w:rPr>
                <w:rFonts w:asciiTheme="minorHAnsi" w:hAnsiTheme="minorHAnsi" w:cstheme="minorBidi"/>
                <w:sz w:val="20"/>
                <w:szCs w:val="20"/>
                <w:lang w:val="en-US"/>
              </w:rPr>
            </w:pPr>
            <w:r w:rsidRPr="00940F36">
              <w:rPr>
                <w:rFonts w:cstheme="minorBidi"/>
                <w:color w:val="000000"/>
                <w:sz w:val="20"/>
                <w:szCs w:val="20"/>
                <w:lang w:val="en-US"/>
              </w:rPr>
              <w:t>5</w:t>
            </w:r>
          </w:p>
        </w:tc>
        <w:tc>
          <w:tcPr>
            <w:tcW w:w="2772" w:type="dxa"/>
            <w:tcMar>
              <w:top w:w="50" w:type="dxa"/>
              <w:left w:w="100" w:type="dxa"/>
            </w:tcMar>
            <w:vAlign w:val="center"/>
          </w:tcPr>
          <w:p w14:paraId="53D5348A" w14:textId="77777777" w:rsidR="00940F36" w:rsidRPr="00940F36" w:rsidRDefault="00940F36" w:rsidP="00940F36">
            <w:pPr>
              <w:spacing w:line="276" w:lineRule="auto"/>
              <w:ind w:left="135" w:firstLine="0"/>
              <w:jc w:val="left"/>
              <w:rPr>
                <w:rFonts w:asciiTheme="minorHAnsi" w:hAnsiTheme="minorHAnsi" w:cstheme="minorBidi"/>
                <w:sz w:val="20"/>
                <w:szCs w:val="20"/>
              </w:rPr>
            </w:pPr>
            <w:r w:rsidRPr="00940F36">
              <w:rPr>
                <w:rFonts w:cstheme="minorBidi"/>
                <w:color w:val="000000"/>
                <w:sz w:val="20"/>
                <w:szCs w:val="20"/>
              </w:rPr>
              <w:t>Модуль "Взаимодействие личности, общества и государства в обеспечении безопасности жизни и здоровья населения"</w:t>
            </w:r>
          </w:p>
        </w:tc>
        <w:tc>
          <w:tcPr>
            <w:tcW w:w="1092" w:type="dxa"/>
            <w:tcMar>
              <w:top w:w="50" w:type="dxa"/>
              <w:left w:w="100" w:type="dxa"/>
            </w:tcMar>
            <w:vAlign w:val="center"/>
          </w:tcPr>
          <w:p w14:paraId="354D70B1"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rPr>
              <w:t xml:space="preserve"> </w:t>
            </w:r>
            <w:r w:rsidRPr="00940F36">
              <w:rPr>
                <w:rFonts w:cstheme="minorBidi"/>
                <w:color w:val="000000"/>
                <w:sz w:val="20"/>
                <w:szCs w:val="20"/>
                <w:lang w:val="en-US"/>
              </w:rPr>
              <w:t xml:space="preserve">10 </w:t>
            </w:r>
          </w:p>
        </w:tc>
        <w:tc>
          <w:tcPr>
            <w:tcW w:w="1591" w:type="dxa"/>
            <w:tcMar>
              <w:top w:w="50" w:type="dxa"/>
              <w:left w:w="100" w:type="dxa"/>
            </w:tcMar>
            <w:vAlign w:val="center"/>
          </w:tcPr>
          <w:p w14:paraId="76E918FA"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2 </w:t>
            </w:r>
          </w:p>
        </w:tc>
        <w:tc>
          <w:tcPr>
            <w:tcW w:w="1649" w:type="dxa"/>
            <w:tcMar>
              <w:top w:w="50" w:type="dxa"/>
              <w:left w:w="100" w:type="dxa"/>
            </w:tcMar>
            <w:vAlign w:val="center"/>
          </w:tcPr>
          <w:p w14:paraId="6770377D"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1 </w:t>
            </w:r>
          </w:p>
        </w:tc>
        <w:tc>
          <w:tcPr>
            <w:tcW w:w="2614" w:type="dxa"/>
            <w:tcMar>
              <w:top w:w="50" w:type="dxa"/>
              <w:left w:w="100" w:type="dxa"/>
            </w:tcMar>
            <w:vAlign w:val="center"/>
          </w:tcPr>
          <w:p w14:paraId="570D9C3D" w14:textId="77777777" w:rsidR="00940F36" w:rsidRPr="00940F36" w:rsidRDefault="00940F36" w:rsidP="00940F36">
            <w:pPr>
              <w:spacing w:line="259" w:lineRule="auto"/>
              <w:ind w:firstLine="0"/>
              <w:jc w:val="left"/>
              <w:rPr>
                <w:rFonts w:eastAsia="Calibri"/>
                <w:sz w:val="20"/>
                <w:szCs w:val="20"/>
                <w:lang w:val="en-US"/>
              </w:rPr>
            </w:pPr>
            <w:r w:rsidRPr="00940F36">
              <w:rPr>
                <w:rFonts w:eastAsia="Calibri"/>
                <w:sz w:val="20"/>
                <w:szCs w:val="20"/>
                <w:lang w:val="en-US"/>
              </w:rPr>
              <w:t>https://resh.edu.ru/subject/23/10/</w:t>
            </w:r>
          </w:p>
          <w:p w14:paraId="402FA43B" w14:textId="77777777" w:rsidR="00940F36" w:rsidRPr="00940F36" w:rsidRDefault="00B832B6" w:rsidP="00940F36">
            <w:pPr>
              <w:spacing w:line="259" w:lineRule="auto"/>
              <w:ind w:firstLine="0"/>
              <w:jc w:val="left"/>
              <w:rPr>
                <w:rFonts w:eastAsia="Calibri"/>
                <w:sz w:val="20"/>
                <w:szCs w:val="20"/>
                <w:lang w:val="en-US"/>
              </w:rPr>
            </w:pPr>
            <w:hyperlink r:id="rId311" w:history="1">
              <w:r w:rsidR="00940F36" w:rsidRPr="00940F36">
                <w:rPr>
                  <w:rFonts w:eastAsia="Calibri"/>
                  <w:color w:val="0563C1"/>
                  <w:sz w:val="20"/>
                  <w:szCs w:val="20"/>
                  <w:u w:val="single"/>
                  <w:lang w:val="en-US"/>
                </w:rPr>
                <w:t>https://resh.edu.ru/subject/23/11/</w:t>
              </w:r>
            </w:hyperlink>
          </w:p>
          <w:p w14:paraId="7EBC3DA0" w14:textId="77777777" w:rsidR="00940F36" w:rsidRPr="00940F36" w:rsidRDefault="00940F36" w:rsidP="00940F36">
            <w:pPr>
              <w:spacing w:line="276" w:lineRule="auto"/>
              <w:ind w:left="135" w:firstLine="0"/>
              <w:jc w:val="left"/>
              <w:rPr>
                <w:rFonts w:asciiTheme="minorHAnsi" w:hAnsiTheme="minorHAnsi" w:cstheme="minorBidi"/>
                <w:sz w:val="20"/>
                <w:szCs w:val="20"/>
                <w:lang w:val="en-US"/>
              </w:rPr>
            </w:pPr>
            <w:r w:rsidRPr="00940F36">
              <w:rPr>
                <w:rFonts w:eastAsia="Calibri"/>
                <w:sz w:val="20"/>
                <w:szCs w:val="20"/>
              </w:rPr>
              <w:t>https://urok.apkpro.ru/</w:t>
            </w:r>
          </w:p>
        </w:tc>
      </w:tr>
      <w:tr w:rsidR="00940F36" w:rsidRPr="00940F36" w14:paraId="3E629A70" w14:textId="77777777" w:rsidTr="00940F36">
        <w:trPr>
          <w:trHeight w:val="144"/>
          <w:tblCellSpacing w:w="20" w:type="nil"/>
        </w:trPr>
        <w:tc>
          <w:tcPr>
            <w:tcW w:w="3402" w:type="dxa"/>
            <w:gridSpan w:val="2"/>
            <w:tcMar>
              <w:top w:w="50" w:type="dxa"/>
              <w:left w:w="100" w:type="dxa"/>
            </w:tcMar>
            <w:vAlign w:val="center"/>
          </w:tcPr>
          <w:p w14:paraId="73F76DFC" w14:textId="77777777" w:rsidR="00940F36" w:rsidRPr="00940F36" w:rsidRDefault="00940F36" w:rsidP="00940F36">
            <w:pPr>
              <w:spacing w:line="276" w:lineRule="auto"/>
              <w:ind w:left="135" w:firstLine="0"/>
              <w:jc w:val="left"/>
              <w:rPr>
                <w:rFonts w:asciiTheme="minorHAnsi" w:hAnsiTheme="minorHAnsi" w:cstheme="minorBidi"/>
                <w:sz w:val="20"/>
                <w:szCs w:val="20"/>
              </w:rPr>
            </w:pPr>
            <w:r w:rsidRPr="00940F36">
              <w:rPr>
                <w:rFonts w:cstheme="minorBidi"/>
                <w:color w:val="000000"/>
                <w:sz w:val="20"/>
                <w:szCs w:val="20"/>
              </w:rPr>
              <w:t>ОБЩЕЕ КОЛИЧЕСТВО ЧАСОВ ПО ПРОГРАММЕ</w:t>
            </w:r>
          </w:p>
        </w:tc>
        <w:tc>
          <w:tcPr>
            <w:tcW w:w="1092" w:type="dxa"/>
            <w:tcMar>
              <w:top w:w="50" w:type="dxa"/>
              <w:left w:w="100" w:type="dxa"/>
            </w:tcMar>
            <w:vAlign w:val="center"/>
          </w:tcPr>
          <w:p w14:paraId="76435148"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rPr>
              <w:t xml:space="preserve"> </w:t>
            </w:r>
            <w:r w:rsidRPr="00940F36">
              <w:rPr>
                <w:rFonts w:cstheme="minorBidi"/>
                <w:color w:val="000000"/>
                <w:sz w:val="20"/>
                <w:szCs w:val="20"/>
                <w:lang w:val="en-US"/>
              </w:rPr>
              <w:t xml:space="preserve">34 </w:t>
            </w:r>
          </w:p>
        </w:tc>
        <w:tc>
          <w:tcPr>
            <w:tcW w:w="1591" w:type="dxa"/>
            <w:tcMar>
              <w:top w:w="50" w:type="dxa"/>
              <w:left w:w="100" w:type="dxa"/>
            </w:tcMar>
            <w:vAlign w:val="center"/>
          </w:tcPr>
          <w:p w14:paraId="0F92375D"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3.2 </w:t>
            </w:r>
          </w:p>
        </w:tc>
        <w:tc>
          <w:tcPr>
            <w:tcW w:w="1649" w:type="dxa"/>
            <w:tcMar>
              <w:top w:w="50" w:type="dxa"/>
              <w:left w:w="100" w:type="dxa"/>
            </w:tcMar>
            <w:vAlign w:val="center"/>
          </w:tcPr>
          <w:p w14:paraId="7762962A" w14:textId="77777777" w:rsidR="00940F36" w:rsidRPr="00940F36" w:rsidRDefault="00940F36" w:rsidP="00940F36">
            <w:pPr>
              <w:spacing w:line="276" w:lineRule="auto"/>
              <w:ind w:left="135" w:firstLine="0"/>
              <w:jc w:val="center"/>
              <w:rPr>
                <w:rFonts w:asciiTheme="minorHAnsi" w:hAnsiTheme="minorHAnsi" w:cstheme="minorBidi"/>
                <w:sz w:val="20"/>
                <w:szCs w:val="20"/>
                <w:lang w:val="en-US"/>
              </w:rPr>
            </w:pPr>
            <w:r w:rsidRPr="00940F36">
              <w:rPr>
                <w:rFonts w:cstheme="minorBidi"/>
                <w:color w:val="000000"/>
                <w:sz w:val="20"/>
                <w:szCs w:val="20"/>
                <w:lang w:val="en-US"/>
              </w:rPr>
              <w:t xml:space="preserve"> 2.2 </w:t>
            </w:r>
          </w:p>
        </w:tc>
        <w:tc>
          <w:tcPr>
            <w:tcW w:w="2614" w:type="dxa"/>
            <w:tcMar>
              <w:top w:w="50" w:type="dxa"/>
              <w:left w:w="100" w:type="dxa"/>
            </w:tcMar>
            <w:vAlign w:val="center"/>
          </w:tcPr>
          <w:p w14:paraId="1C27CFFB" w14:textId="77777777" w:rsidR="00940F36" w:rsidRPr="00940F36" w:rsidRDefault="00940F36" w:rsidP="00940F36">
            <w:pPr>
              <w:spacing w:after="200" w:line="276" w:lineRule="auto"/>
              <w:ind w:firstLine="0"/>
              <w:jc w:val="left"/>
              <w:rPr>
                <w:rFonts w:asciiTheme="minorHAnsi" w:hAnsiTheme="minorHAnsi" w:cstheme="minorBidi"/>
                <w:sz w:val="20"/>
                <w:szCs w:val="20"/>
                <w:lang w:val="en-US"/>
              </w:rPr>
            </w:pPr>
          </w:p>
        </w:tc>
      </w:tr>
    </w:tbl>
    <w:p w14:paraId="45942E3C" w14:textId="77777777" w:rsidR="00940F36" w:rsidRDefault="00940F36" w:rsidP="0035098F">
      <w:pPr>
        <w:rPr>
          <w:b/>
        </w:rPr>
      </w:pPr>
    </w:p>
    <w:p w14:paraId="74C42BD3" w14:textId="2BCE0810" w:rsidR="000B1ABE" w:rsidRPr="00AC13D4" w:rsidRDefault="000B1ABE" w:rsidP="0035098F">
      <w:pPr>
        <w:pStyle w:val="3"/>
        <w:rPr>
          <w:color w:val="auto"/>
        </w:rPr>
      </w:pPr>
      <w:bookmarkStart w:id="102" w:name="_Toc144373459"/>
      <w:r w:rsidRPr="00AC13D4">
        <w:rPr>
          <w:color w:val="auto"/>
        </w:rPr>
        <w:t>2.2.</w:t>
      </w:r>
      <w:r w:rsidR="00384069">
        <w:rPr>
          <w:color w:val="auto"/>
        </w:rPr>
        <w:t>10</w:t>
      </w:r>
      <w:r w:rsidRPr="00AC13D4">
        <w:rPr>
          <w:color w:val="auto"/>
        </w:rPr>
        <w:t>.</w:t>
      </w:r>
      <w:r w:rsidRPr="00AC13D4">
        <w:rPr>
          <w:color w:val="auto"/>
        </w:rPr>
        <w:tab/>
        <w:t>Рабочая программа по учебному предмету</w:t>
      </w:r>
      <w:r w:rsidR="008B2728" w:rsidRPr="00AC13D4">
        <w:rPr>
          <w:color w:val="auto"/>
        </w:rPr>
        <w:t xml:space="preserve"> </w:t>
      </w:r>
      <w:r w:rsidR="002A513A" w:rsidRPr="00AC13D4">
        <w:rPr>
          <w:color w:val="auto"/>
        </w:rPr>
        <w:t>«</w:t>
      </w:r>
      <w:r w:rsidRPr="00AC13D4">
        <w:rPr>
          <w:color w:val="auto"/>
        </w:rPr>
        <w:t>Физика</w:t>
      </w:r>
      <w:r w:rsidR="002A513A" w:rsidRPr="00AC13D4">
        <w:rPr>
          <w:color w:val="auto"/>
        </w:rPr>
        <w:t>»</w:t>
      </w:r>
      <w:r w:rsidR="008B2728" w:rsidRPr="00AC13D4">
        <w:rPr>
          <w:color w:val="auto"/>
        </w:rPr>
        <w:t xml:space="preserve"> </w:t>
      </w:r>
      <w:r w:rsidR="00283A50" w:rsidRPr="00AC13D4">
        <w:rPr>
          <w:color w:val="auto"/>
        </w:rPr>
        <w:t>(базовый уровень)</w:t>
      </w:r>
      <w:bookmarkEnd w:id="102"/>
    </w:p>
    <w:p w14:paraId="747E745A" w14:textId="5A3529EF" w:rsidR="003B3C09" w:rsidRPr="00AC13D4" w:rsidRDefault="003B3C09" w:rsidP="00F67AD5">
      <w:pPr>
        <w:spacing w:line="276" w:lineRule="auto"/>
        <w:rPr>
          <w:b/>
          <w:bCs/>
        </w:rPr>
      </w:pPr>
      <w:r w:rsidRPr="00AC13D4">
        <w:rPr>
          <w:b/>
          <w:bCs/>
        </w:rPr>
        <w:t>Пояснительная записка</w:t>
      </w:r>
    </w:p>
    <w:p w14:paraId="24D23983" w14:textId="5D28FB87" w:rsidR="0038141D" w:rsidRPr="00AC13D4" w:rsidRDefault="0038141D" w:rsidP="00F67AD5">
      <w:pPr>
        <w:spacing w:line="276" w:lineRule="auto"/>
      </w:pPr>
      <w:r w:rsidRPr="00AC13D4">
        <w:t>Рабочая программа учебного предмета</w:t>
      </w:r>
      <w:r w:rsidR="008B2728" w:rsidRPr="00AC13D4">
        <w:t xml:space="preserve"> </w:t>
      </w:r>
      <w:r w:rsidR="002A513A" w:rsidRPr="00AC13D4">
        <w:t>«</w:t>
      </w:r>
      <w:r w:rsidR="000A39D4" w:rsidRPr="00AC13D4">
        <w:t>Физика</w:t>
      </w:r>
      <w:r w:rsidR="002A513A" w:rsidRPr="00AC13D4">
        <w:t>»</w:t>
      </w:r>
      <w:r w:rsidR="008B2728" w:rsidRPr="00AC13D4">
        <w:t xml:space="preserve"> </w:t>
      </w:r>
      <w:r w:rsidRPr="00AC13D4">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sidR="00940F36">
        <w:rPr>
          <w:szCs w:val="24"/>
          <w:lang w:eastAsia="ru-RU" w:bidi="ru-RU"/>
        </w:rPr>
        <w:t>ГАОУ МО «Долгопрудненская гимназия»</w:t>
      </w:r>
      <w:r w:rsidRPr="00AC13D4">
        <w:rPr>
          <w:szCs w:val="24"/>
          <w:lang w:eastAsia="ru-RU" w:bidi="ru-RU"/>
        </w:rPr>
        <w:t xml:space="preserve">, </w:t>
      </w:r>
      <w:r w:rsidRPr="00AC13D4">
        <w:t xml:space="preserve">с учётом </w:t>
      </w:r>
      <w:r w:rsidR="000A39D4" w:rsidRPr="00AC13D4">
        <w:t>концепции преподавания учебного предмета</w:t>
      </w:r>
      <w:r w:rsidR="008B2728" w:rsidRPr="00AC13D4">
        <w:t xml:space="preserve"> </w:t>
      </w:r>
      <w:r w:rsidR="002A513A" w:rsidRPr="00AC13D4">
        <w:t>«</w:t>
      </w:r>
      <w:r w:rsidR="000A39D4" w:rsidRPr="00AC13D4">
        <w:t>Физика</w:t>
      </w:r>
      <w:r w:rsidR="002A513A" w:rsidRPr="00AC13D4">
        <w:t>»</w:t>
      </w:r>
      <w:r w:rsidR="008B2728" w:rsidRPr="00AC13D4">
        <w:t xml:space="preserve"> </w:t>
      </w:r>
      <w:r w:rsidR="000A39D4" w:rsidRPr="00AC13D4">
        <w:t>в образовательных организациях Российской Федерации, реализующих основные общеобразовательные программы</w:t>
      </w:r>
      <w:r w:rsidRPr="00AC13D4">
        <w:t>.</w:t>
      </w:r>
    </w:p>
    <w:p w14:paraId="2FF513CF" w14:textId="1D867767" w:rsidR="000B1ABE" w:rsidRPr="00AC13D4" w:rsidRDefault="000B1ABE" w:rsidP="00F67AD5">
      <w:pPr>
        <w:spacing w:line="276" w:lineRule="auto"/>
      </w:pPr>
      <w:r w:rsidRPr="00AC13D4">
        <w:t>Общее число часов, рекомендованных для изучения физики - 136 часов: в 10 классе - 68 часов (2 часа в неделю), в 11 классе - 68 часов (2 часа в неделю).</w:t>
      </w:r>
    </w:p>
    <w:p w14:paraId="5FD08121" w14:textId="77777777" w:rsidR="0074128B" w:rsidRPr="00AC13D4" w:rsidRDefault="0074128B" w:rsidP="00F67AD5">
      <w:pPr>
        <w:spacing w:line="276" w:lineRule="auto"/>
        <w:rPr>
          <w:lang w:bidi="ru-RU"/>
        </w:rPr>
      </w:pPr>
      <w:r w:rsidRPr="00AC13D4">
        <w:rPr>
          <w:lang w:bidi="ru-RU"/>
        </w:rPr>
        <w:t>Рабочая программа учебного предмета включает:</w:t>
      </w:r>
    </w:p>
    <w:p w14:paraId="5CF6AB99" w14:textId="77777777" w:rsidR="0074128B" w:rsidRPr="00AC13D4" w:rsidRDefault="0074128B" w:rsidP="00F67AD5">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7E21F9E6" w14:textId="77777777" w:rsidR="0074128B" w:rsidRPr="00AC13D4" w:rsidRDefault="0074128B" w:rsidP="00F67AD5">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87CED47" w14:textId="77777777" w:rsidR="0074128B" w:rsidRPr="00AC13D4" w:rsidRDefault="0074128B" w:rsidP="00F67AD5">
      <w:pPr>
        <w:spacing w:line="276" w:lineRule="auto"/>
        <w:rPr>
          <w:lang w:bidi="ru-RU"/>
        </w:rPr>
      </w:pPr>
      <w:r w:rsidRPr="00AC13D4">
        <w:rPr>
          <w:lang w:bidi="ru-RU"/>
        </w:rPr>
        <w:t>–</w:t>
      </w:r>
      <w:r w:rsidRPr="00AC13D4">
        <w:rPr>
          <w:lang w:bidi="ru-RU"/>
        </w:rPr>
        <w:tab/>
        <w:t>тематическое планирование (по годам обучения).</w:t>
      </w:r>
    </w:p>
    <w:p w14:paraId="6805AF08" w14:textId="7B720190" w:rsidR="00157EFD" w:rsidRPr="00AC13D4" w:rsidRDefault="00157EFD" w:rsidP="00F67AD5">
      <w:pPr>
        <w:pStyle w:val="4"/>
        <w:spacing w:line="276" w:lineRule="auto"/>
        <w:rPr>
          <w:color w:val="auto"/>
        </w:rPr>
      </w:pPr>
      <w:r w:rsidRPr="00AC13D4">
        <w:rPr>
          <w:color w:val="auto"/>
        </w:rPr>
        <w:t>Содержание учебного предмета</w:t>
      </w:r>
      <w:r w:rsidR="008B2728" w:rsidRPr="00AC13D4">
        <w:rPr>
          <w:color w:val="auto"/>
        </w:rPr>
        <w:t xml:space="preserve"> </w:t>
      </w:r>
      <w:r w:rsidR="002A513A" w:rsidRPr="00AC13D4">
        <w:rPr>
          <w:color w:val="auto"/>
        </w:rPr>
        <w:t>«</w:t>
      </w:r>
      <w:r w:rsidR="00A00A03" w:rsidRPr="00AC13D4">
        <w:rPr>
          <w:color w:val="auto"/>
        </w:rPr>
        <w:t>Физика</w:t>
      </w:r>
      <w:r w:rsidR="002A513A" w:rsidRPr="00AC13D4">
        <w:rPr>
          <w:color w:val="auto"/>
        </w:rPr>
        <w:t>»</w:t>
      </w:r>
    </w:p>
    <w:p w14:paraId="3D18C702" w14:textId="77777777" w:rsidR="000B1ABE" w:rsidRPr="00AC13D4" w:rsidRDefault="000B1ABE" w:rsidP="00F67AD5">
      <w:pPr>
        <w:spacing w:line="276" w:lineRule="auto"/>
      </w:pPr>
      <w:r w:rsidRPr="00AC13D4">
        <w:t xml:space="preserve">Содержание обучения в 10 классе. </w:t>
      </w:r>
    </w:p>
    <w:p w14:paraId="7A97704A" w14:textId="77777777" w:rsidR="000B1ABE" w:rsidRPr="00AC13D4" w:rsidRDefault="000B1ABE" w:rsidP="00F67AD5">
      <w:pPr>
        <w:spacing w:line="276" w:lineRule="auto"/>
        <w:rPr>
          <w:b/>
        </w:rPr>
      </w:pPr>
      <w:r w:rsidRPr="00AC13D4">
        <w:rPr>
          <w:b/>
        </w:rPr>
        <w:t>Раздел 1. Физика и методы научного познания.</w:t>
      </w:r>
    </w:p>
    <w:p w14:paraId="1EBBBB8C" w14:textId="77777777" w:rsidR="000B1ABE" w:rsidRPr="00AC13D4" w:rsidRDefault="000B1ABE" w:rsidP="00F67AD5">
      <w:pPr>
        <w:spacing w:line="276" w:lineRule="auto"/>
      </w:pPr>
      <w:r w:rsidRPr="00AC13D4">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2316BCA8" w14:textId="77777777" w:rsidR="000B1ABE" w:rsidRPr="00AC13D4" w:rsidRDefault="000B1ABE" w:rsidP="00F67AD5">
      <w:pPr>
        <w:spacing w:line="276" w:lineRule="auto"/>
      </w:pPr>
      <w:r w:rsidRPr="00AC13D4">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3A5047DB" w14:textId="77777777" w:rsidR="000B1ABE" w:rsidRPr="00AC13D4" w:rsidRDefault="000B1ABE" w:rsidP="00F67AD5">
      <w:pPr>
        <w:spacing w:line="276" w:lineRule="auto"/>
      </w:pPr>
      <w:r w:rsidRPr="00AC13D4">
        <w:t xml:space="preserve">Роль и место физики в формировании современной научной картины мира, </w:t>
      </w:r>
    </w:p>
    <w:p w14:paraId="34E179B2" w14:textId="77777777" w:rsidR="000B1ABE" w:rsidRPr="00AC13D4" w:rsidRDefault="000B1ABE" w:rsidP="00F67AD5">
      <w:pPr>
        <w:spacing w:line="276" w:lineRule="auto"/>
      </w:pPr>
      <w:r w:rsidRPr="00AC13D4">
        <w:t xml:space="preserve">в практической деятельности людей. </w:t>
      </w:r>
    </w:p>
    <w:p w14:paraId="49067309" w14:textId="77777777" w:rsidR="000B1ABE" w:rsidRPr="00AC13D4" w:rsidRDefault="000B1ABE" w:rsidP="00F67AD5">
      <w:pPr>
        <w:spacing w:line="276" w:lineRule="auto"/>
      </w:pPr>
      <w:r w:rsidRPr="00AC13D4">
        <w:t>Демонстрации</w:t>
      </w:r>
    </w:p>
    <w:p w14:paraId="17780427" w14:textId="77777777" w:rsidR="000B1ABE" w:rsidRPr="00AC13D4" w:rsidRDefault="000B1ABE" w:rsidP="00F67AD5">
      <w:pPr>
        <w:spacing w:line="276" w:lineRule="auto"/>
      </w:pPr>
      <w:r w:rsidRPr="00AC13D4">
        <w:t>Аналоговые и цифровые измерительные приборы, компьютерные датчики.</w:t>
      </w:r>
    </w:p>
    <w:p w14:paraId="72440483" w14:textId="77777777" w:rsidR="000B1ABE" w:rsidRPr="00AC13D4" w:rsidRDefault="000B1ABE" w:rsidP="00F67AD5">
      <w:pPr>
        <w:spacing w:line="276" w:lineRule="auto"/>
        <w:rPr>
          <w:b/>
        </w:rPr>
      </w:pPr>
      <w:r w:rsidRPr="00AC13D4">
        <w:rPr>
          <w:b/>
        </w:rPr>
        <w:t>Раздел 2. Механика.</w:t>
      </w:r>
    </w:p>
    <w:p w14:paraId="366E0635" w14:textId="77777777" w:rsidR="000B1ABE" w:rsidRPr="00AC13D4" w:rsidRDefault="000B1ABE" w:rsidP="00F67AD5">
      <w:pPr>
        <w:spacing w:line="276" w:lineRule="auto"/>
        <w:rPr>
          <w:b/>
        </w:rPr>
      </w:pPr>
      <w:r w:rsidRPr="00AC13D4">
        <w:rPr>
          <w:b/>
        </w:rPr>
        <w:t xml:space="preserve">Тема 1. Кинематика </w:t>
      </w:r>
    </w:p>
    <w:p w14:paraId="35F0F965" w14:textId="77777777" w:rsidR="000B1ABE" w:rsidRPr="00AC13D4" w:rsidRDefault="000B1ABE" w:rsidP="00F67AD5">
      <w:pPr>
        <w:spacing w:line="276" w:lineRule="auto"/>
      </w:pPr>
      <w:r w:rsidRPr="00AC13D4">
        <w:t xml:space="preserve">Механическое движение. Относительность механического движения. Система отсчёта. Траектория. </w:t>
      </w:r>
    </w:p>
    <w:p w14:paraId="789C5EDF" w14:textId="77777777" w:rsidR="000B1ABE" w:rsidRPr="00AC13D4" w:rsidRDefault="000B1ABE" w:rsidP="00F67AD5">
      <w:pPr>
        <w:spacing w:line="276" w:lineRule="auto"/>
      </w:pPr>
      <w:r w:rsidRPr="00AC13D4">
        <w:lastRenderedPageBreak/>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21F08048" w14:textId="77777777" w:rsidR="000B1ABE" w:rsidRPr="00AC13D4" w:rsidRDefault="000B1ABE" w:rsidP="00F67AD5">
      <w:pPr>
        <w:spacing w:line="276" w:lineRule="auto"/>
      </w:pPr>
      <w:r w:rsidRPr="00AC13D4">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227619F5" w14:textId="77777777" w:rsidR="000B1ABE" w:rsidRPr="00AC13D4" w:rsidRDefault="000B1ABE" w:rsidP="00F67AD5">
      <w:pPr>
        <w:spacing w:line="276" w:lineRule="auto"/>
      </w:pPr>
      <w:r w:rsidRPr="00AC13D4">
        <w:t xml:space="preserve">Свободное падение. Ускорение свободного падения. </w:t>
      </w:r>
    </w:p>
    <w:p w14:paraId="27CE90A4" w14:textId="77777777" w:rsidR="000B1ABE" w:rsidRPr="00AC13D4" w:rsidRDefault="000B1ABE" w:rsidP="00F67AD5">
      <w:pPr>
        <w:spacing w:line="276" w:lineRule="auto"/>
      </w:pPr>
      <w:r w:rsidRPr="00AC13D4">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3A8FA5BE" w14:textId="77777777" w:rsidR="000B1ABE" w:rsidRPr="00AC13D4" w:rsidRDefault="000B1ABE" w:rsidP="00F67AD5">
      <w:pPr>
        <w:spacing w:line="276" w:lineRule="auto"/>
      </w:pPr>
      <w:r w:rsidRPr="00AC13D4">
        <w:t>Технические устройства и практическое применение: спидометр, движение снарядов, цепные и ремённые передачи.</w:t>
      </w:r>
    </w:p>
    <w:p w14:paraId="33D62C69" w14:textId="77777777" w:rsidR="000B1ABE" w:rsidRPr="00AC13D4" w:rsidRDefault="000B1ABE" w:rsidP="00F67AD5">
      <w:pPr>
        <w:spacing w:line="276" w:lineRule="auto"/>
      </w:pPr>
      <w:r w:rsidRPr="00AC13D4">
        <w:t>Демонстрации</w:t>
      </w:r>
    </w:p>
    <w:p w14:paraId="3A728F70" w14:textId="77777777" w:rsidR="000B1ABE" w:rsidRPr="00AC13D4" w:rsidRDefault="000B1ABE" w:rsidP="00F67AD5">
      <w:pPr>
        <w:spacing w:line="276" w:lineRule="auto"/>
      </w:pPr>
      <w:r w:rsidRPr="00AC13D4">
        <w:t>Модель системы отсчёта, иллюстрация кинематических характеристик движения.</w:t>
      </w:r>
    </w:p>
    <w:p w14:paraId="57F5869D" w14:textId="77777777" w:rsidR="000B1ABE" w:rsidRPr="00AC13D4" w:rsidRDefault="000B1ABE" w:rsidP="00F67AD5">
      <w:pPr>
        <w:spacing w:line="276" w:lineRule="auto"/>
      </w:pPr>
      <w:r w:rsidRPr="00AC13D4">
        <w:t xml:space="preserve">Преобразование движений с использованием простых механизмов. </w:t>
      </w:r>
    </w:p>
    <w:p w14:paraId="013A2774" w14:textId="77777777" w:rsidR="000B1ABE" w:rsidRPr="00AC13D4" w:rsidRDefault="000B1ABE" w:rsidP="00F67AD5">
      <w:pPr>
        <w:spacing w:line="276" w:lineRule="auto"/>
      </w:pPr>
      <w:r w:rsidRPr="00AC13D4">
        <w:t xml:space="preserve">Падение тел в воздухе и в разреженном пространстве. </w:t>
      </w:r>
    </w:p>
    <w:p w14:paraId="2F084EA1" w14:textId="77777777" w:rsidR="000B1ABE" w:rsidRPr="00AC13D4" w:rsidRDefault="000B1ABE" w:rsidP="00F67AD5">
      <w:pPr>
        <w:spacing w:line="276" w:lineRule="auto"/>
      </w:pPr>
      <w:r w:rsidRPr="00AC13D4">
        <w:t xml:space="preserve">Наблюдение движения тела, брошенного под углом к горизонту и горизонтально. </w:t>
      </w:r>
    </w:p>
    <w:p w14:paraId="6CBD46E3" w14:textId="77777777" w:rsidR="000B1ABE" w:rsidRPr="00AC13D4" w:rsidRDefault="000B1ABE" w:rsidP="00F67AD5">
      <w:pPr>
        <w:spacing w:line="276" w:lineRule="auto"/>
      </w:pPr>
      <w:r w:rsidRPr="00AC13D4">
        <w:t>Измерение ускорения свободного падения.</w:t>
      </w:r>
    </w:p>
    <w:p w14:paraId="345553FC" w14:textId="77777777" w:rsidR="000B1ABE" w:rsidRPr="00AC13D4" w:rsidRDefault="000B1ABE" w:rsidP="00F67AD5">
      <w:pPr>
        <w:spacing w:line="276" w:lineRule="auto"/>
      </w:pPr>
      <w:r w:rsidRPr="00AC13D4">
        <w:t>Направление скорости при движении по окружности.</w:t>
      </w:r>
    </w:p>
    <w:p w14:paraId="4883C0CA" w14:textId="77777777" w:rsidR="000B1ABE" w:rsidRPr="00AC13D4" w:rsidRDefault="000B1ABE" w:rsidP="00F67AD5">
      <w:pPr>
        <w:spacing w:line="276" w:lineRule="auto"/>
      </w:pPr>
      <w:r w:rsidRPr="00AC13D4">
        <w:t xml:space="preserve">Ученический эксперимент, лабораторные работы </w:t>
      </w:r>
    </w:p>
    <w:p w14:paraId="0187E1D9" w14:textId="77777777" w:rsidR="000B1ABE" w:rsidRPr="00AC13D4" w:rsidRDefault="000B1ABE" w:rsidP="00F67AD5">
      <w:pPr>
        <w:spacing w:line="276" w:lineRule="auto"/>
      </w:pPr>
      <w:r w:rsidRPr="00AC13D4">
        <w:t>Изучение неравномерного движения с целью определения мгновенной скорости.</w:t>
      </w:r>
    </w:p>
    <w:p w14:paraId="54EFFADA" w14:textId="77777777" w:rsidR="000B1ABE" w:rsidRPr="00AC13D4" w:rsidRDefault="000B1ABE" w:rsidP="00F67AD5">
      <w:pPr>
        <w:spacing w:line="276" w:lineRule="auto"/>
      </w:pPr>
      <w:r w:rsidRPr="00AC13D4">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15775FCE" w14:textId="77777777" w:rsidR="000B1ABE" w:rsidRPr="00AC13D4" w:rsidRDefault="000B1ABE" w:rsidP="00F67AD5">
      <w:pPr>
        <w:spacing w:line="276" w:lineRule="auto"/>
      </w:pPr>
      <w:r w:rsidRPr="00AC13D4">
        <w:t>Изучение движения шарика в вязкой жидкости.</w:t>
      </w:r>
    </w:p>
    <w:p w14:paraId="1FA32247" w14:textId="77777777" w:rsidR="000B1ABE" w:rsidRPr="00AC13D4" w:rsidRDefault="000B1ABE" w:rsidP="00F67AD5">
      <w:pPr>
        <w:spacing w:line="276" w:lineRule="auto"/>
      </w:pPr>
      <w:r w:rsidRPr="00AC13D4">
        <w:t>Изучение движения тела, брошенного горизонтально.</w:t>
      </w:r>
    </w:p>
    <w:p w14:paraId="5066B95C" w14:textId="77777777" w:rsidR="000B1ABE" w:rsidRPr="00AC13D4" w:rsidRDefault="000B1ABE" w:rsidP="00F67AD5">
      <w:pPr>
        <w:spacing w:line="276" w:lineRule="auto"/>
        <w:rPr>
          <w:b/>
        </w:rPr>
      </w:pPr>
      <w:r w:rsidRPr="00AC13D4">
        <w:rPr>
          <w:b/>
        </w:rPr>
        <w:t>Тема 2. Динамика.</w:t>
      </w:r>
    </w:p>
    <w:p w14:paraId="0FE1E7C6" w14:textId="77777777" w:rsidR="000B1ABE" w:rsidRPr="00AC13D4" w:rsidRDefault="000B1ABE" w:rsidP="00F67AD5">
      <w:pPr>
        <w:spacing w:line="276" w:lineRule="auto"/>
      </w:pPr>
      <w:r w:rsidRPr="00AC13D4">
        <w:t xml:space="preserve">Принцип относительности Галилея. Первый закон Ньютона. Инерциальные системы отсчёта. </w:t>
      </w:r>
    </w:p>
    <w:p w14:paraId="6885593D" w14:textId="77777777" w:rsidR="000B1ABE" w:rsidRPr="00AC13D4" w:rsidRDefault="000B1ABE" w:rsidP="00F67AD5">
      <w:pPr>
        <w:spacing w:line="276" w:lineRule="auto"/>
      </w:pPr>
      <w:r w:rsidRPr="00AC13D4">
        <w:t>Масса тела. Сила. Принцип суперпозиции сил. Второй закон Ньютона для материальной точки. Третий закон Ньютона для материальных точек.</w:t>
      </w:r>
    </w:p>
    <w:p w14:paraId="5EBD6FD8" w14:textId="77777777" w:rsidR="000B1ABE" w:rsidRPr="00AC13D4" w:rsidRDefault="000B1ABE" w:rsidP="00F67AD5">
      <w:pPr>
        <w:spacing w:line="276" w:lineRule="auto"/>
      </w:pPr>
      <w:r w:rsidRPr="00AC13D4">
        <w:t xml:space="preserve">Закон всемирного тяготения. Сила тяжести. Первая космическая скорость. </w:t>
      </w:r>
    </w:p>
    <w:p w14:paraId="2478A6E2" w14:textId="77777777" w:rsidR="000B1ABE" w:rsidRPr="00AC13D4" w:rsidRDefault="000B1ABE" w:rsidP="00F67AD5">
      <w:pPr>
        <w:spacing w:line="276" w:lineRule="auto"/>
      </w:pPr>
      <w:r w:rsidRPr="00AC13D4">
        <w:t>Сила упругости. Закон Гука. Вес тела.</w:t>
      </w:r>
    </w:p>
    <w:p w14:paraId="43A6F7C7" w14:textId="77777777" w:rsidR="000B1ABE" w:rsidRPr="00AC13D4" w:rsidRDefault="000B1ABE" w:rsidP="00F67AD5">
      <w:pPr>
        <w:spacing w:line="276" w:lineRule="auto"/>
      </w:pPr>
      <w:r w:rsidRPr="00AC13D4">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777C78AA" w14:textId="77777777" w:rsidR="000B1ABE" w:rsidRPr="00AC13D4" w:rsidRDefault="000B1ABE" w:rsidP="00F67AD5">
      <w:pPr>
        <w:spacing w:line="276" w:lineRule="auto"/>
      </w:pPr>
      <w:r w:rsidRPr="00AC13D4">
        <w:t>Поступательное и вращательное движение абсолютно твёрдого тела.</w:t>
      </w:r>
    </w:p>
    <w:p w14:paraId="7D2DF6C2" w14:textId="77777777" w:rsidR="000B1ABE" w:rsidRPr="00AC13D4" w:rsidRDefault="000B1ABE" w:rsidP="00F67AD5">
      <w:pPr>
        <w:spacing w:line="276" w:lineRule="auto"/>
      </w:pPr>
      <w:r w:rsidRPr="00AC13D4">
        <w:t>Момент силы относительно оси вращения. Плечо силы. Условия равновесия твёрдого тела.</w:t>
      </w:r>
    </w:p>
    <w:p w14:paraId="67606AFB" w14:textId="77777777" w:rsidR="000B1ABE" w:rsidRPr="00AC13D4" w:rsidRDefault="000B1ABE" w:rsidP="00F67AD5">
      <w:pPr>
        <w:spacing w:line="276" w:lineRule="auto"/>
      </w:pPr>
      <w:r w:rsidRPr="00AC13D4">
        <w:t>Технические устройства и практическое применение: подшипники, движение искусственных спутников.</w:t>
      </w:r>
    </w:p>
    <w:p w14:paraId="78F51EC9" w14:textId="77777777" w:rsidR="000B1ABE" w:rsidRPr="00AC13D4" w:rsidRDefault="000B1ABE" w:rsidP="00F67AD5">
      <w:pPr>
        <w:spacing w:line="276" w:lineRule="auto"/>
      </w:pPr>
      <w:r w:rsidRPr="00AC13D4">
        <w:t>Демонстрации</w:t>
      </w:r>
    </w:p>
    <w:p w14:paraId="6EAAEBAB" w14:textId="77777777" w:rsidR="000B1ABE" w:rsidRPr="00AC13D4" w:rsidRDefault="000B1ABE" w:rsidP="00F67AD5">
      <w:pPr>
        <w:spacing w:line="276" w:lineRule="auto"/>
      </w:pPr>
      <w:r w:rsidRPr="00AC13D4">
        <w:t>Явление инерции.</w:t>
      </w:r>
    </w:p>
    <w:p w14:paraId="2E1FF9A1" w14:textId="77777777" w:rsidR="000B1ABE" w:rsidRPr="00AC13D4" w:rsidRDefault="000B1ABE" w:rsidP="00F67AD5">
      <w:pPr>
        <w:spacing w:line="276" w:lineRule="auto"/>
      </w:pPr>
      <w:r w:rsidRPr="00AC13D4">
        <w:t>Сравнение масс взаимодействующих тел.</w:t>
      </w:r>
    </w:p>
    <w:p w14:paraId="1BB86EBB" w14:textId="77777777" w:rsidR="000B1ABE" w:rsidRPr="00AC13D4" w:rsidRDefault="000B1ABE" w:rsidP="00F67AD5">
      <w:pPr>
        <w:spacing w:line="276" w:lineRule="auto"/>
      </w:pPr>
      <w:r w:rsidRPr="00AC13D4">
        <w:t>Второй закон Ньютона.</w:t>
      </w:r>
    </w:p>
    <w:p w14:paraId="0D7CBC3A" w14:textId="77777777" w:rsidR="000B1ABE" w:rsidRPr="00AC13D4" w:rsidRDefault="000B1ABE" w:rsidP="00F67AD5">
      <w:pPr>
        <w:spacing w:line="276" w:lineRule="auto"/>
      </w:pPr>
      <w:r w:rsidRPr="00AC13D4">
        <w:t>Измерение сил.</w:t>
      </w:r>
    </w:p>
    <w:p w14:paraId="054DAAB5" w14:textId="77777777" w:rsidR="000B1ABE" w:rsidRPr="00AC13D4" w:rsidRDefault="000B1ABE" w:rsidP="00F67AD5">
      <w:pPr>
        <w:spacing w:line="276" w:lineRule="auto"/>
      </w:pPr>
      <w:r w:rsidRPr="00AC13D4">
        <w:t>Сложение сил.</w:t>
      </w:r>
    </w:p>
    <w:p w14:paraId="0F9A869F" w14:textId="77777777" w:rsidR="000B1ABE" w:rsidRPr="00AC13D4" w:rsidRDefault="000B1ABE" w:rsidP="00F67AD5">
      <w:pPr>
        <w:spacing w:line="276" w:lineRule="auto"/>
      </w:pPr>
      <w:r w:rsidRPr="00AC13D4">
        <w:lastRenderedPageBreak/>
        <w:t>Зависимость силы упругости от деформации.</w:t>
      </w:r>
    </w:p>
    <w:p w14:paraId="362B4353" w14:textId="77777777" w:rsidR="000B1ABE" w:rsidRPr="00AC13D4" w:rsidRDefault="000B1ABE" w:rsidP="00F67AD5">
      <w:pPr>
        <w:spacing w:line="276" w:lineRule="auto"/>
      </w:pPr>
      <w:r w:rsidRPr="00AC13D4">
        <w:t>Невесомость. Вес тела при ускоренном подъёме и падении.</w:t>
      </w:r>
    </w:p>
    <w:p w14:paraId="34C29E85" w14:textId="77777777" w:rsidR="000B1ABE" w:rsidRPr="00AC13D4" w:rsidRDefault="000B1ABE" w:rsidP="00F67AD5">
      <w:pPr>
        <w:spacing w:line="276" w:lineRule="auto"/>
      </w:pPr>
      <w:r w:rsidRPr="00AC13D4">
        <w:t>Сравнение сил трения покоя, качения и скольжения.</w:t>
      </w:r>
    </w:p>
    <w:p w14:paraId="29482637" w14:textId="77777777" w:rsidR="000B1ABE" w:rsidRPr="00AC13D4" w:rsidRDefault="000B1ABE" w:rsidP="00F67AD5">
      <w:pPr>
        <w:spacing w:line="276" w:lineRule="auto"/>
      </w:pPr>
      <w:r w:rsidRPr="00AC13D4">
        <w:t>Условия равновесия твёрдого тела. Виды равновесия.</w:t>
      </w:r>
    </w:p>
    <w:p w14:paraId="4FEED3E9" w14:textId="77777777" w:rsidR="000B1ABE" w:rsidRPr="00AC13D4" w:rsidRDefault="000B1ABE" w:rsidP="00F67AD5">
      <w:pPr>
        <w:spacing w:line="276" w:lineRule="auto"/>
      </w:pPr>
      <w:r w:rsidRPr="00AC13D4">
        <w:t>Ученический эксперимент, лабораторные работы</w:t>
      </w:r>
    </w:p>
    <w:p w14:paraId="184479DF" w14:textId="77777777" w:rsidR="000B1ABE" w:rsidRPr="00AC13D4" w:rsidRDefault="000B1ABE" w:rsidP="00F67AD5">
      <w:pPr>
        <w:spacing w:line="276" w:lineRule="auto"/>
      </w:pPr>
      <w:r w:rsidRPr="00AC13D4">
        <w:t>Изучение движения бруска по наклонной плоскости.</w:t>
      </w:r>
    </w:p>
    <w:p w14:paraId="16042CE4" w14:textId="77777777" w:rsidR="000B1ABE" w:rsidRPr="00AC13D4" w:rsidRDefault="000B1ABE" w:rsidP="00F67AD5">
      <w:pPr>
        <w:spacing w:line="276" w:lineRule="auto"/>
      </w:pPr>
      <w:r w:rsidRPr="00AC13D4">
        <w:t xml:space="preserve">Исследование зависимости сил упругости, возникающих в пружине и резиновом образце, от их деформации. </w:t>
      </w:r>
    </w:p>
    <w:p w14:paraId="393AE83E" w14:textId="77777777" w:rsidR="000B1ABE" w:rsidRPr="00AC13D4" w:rsidRDefault="000B1ABE" w:rsidP="00F67AD5">
      <w:pPr>
        <w:spacing w:line="276" w:lineRule="auto"/>
      </w:pPr>
      <w:r w:rsidRPr="00AC13D4">
        <w:t>Исследование условий равновесия твёрдого тела, имеющего ось вращения.</w:t>
      </w:r>
    </w:p>
    <w:p w14:paraId="23EC5BF5" w14:textId="77777777" w:rsidR="000B1ABE" w:rsidRPr="00AC13D4" w:rsidRDefault="000B1ABE" w:rsidP="00F67AD5">
      <w:pPr>
        <w:spacing w:line="276" w:lineRule="auto"/>
        <w:rPr>
          <w:b/>
        </w:rPr>
      </w:pPr>
      <w:r w:rsidRPr="00AC13D4">
        <w:rPr>
          <w:b/>
        </w:rPr>
        <w:t>Тема 3. Законы сохранения в механике.</w:t>
      </w:r>
    </w:p>
    <w:p w14:paraId="3D9079C8" w14:textId="77777777" w:rsidR="000B1ABE" w:rsidRPr="00AC13D4" w:rsidRDefault="000B1ABE" w:rsidP="00F67AD5">
      <w:pPr>
        <w:spacing w:line="276" w:lineRule="auto"/>
      </w:pPr>
      <w:r w:rsidRPr="00AC13D4">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6A9CB4D6" w14:textId="77777777" w:rsidR="000B1ABE" w:rsidRPr="00AC13D4" w:rsidRDefault="000B1ABE" w:rsidP="00F67AD5">
      <w:pPr>
        <w:spacing w:line="276" w:lineRule="auto"/>
      </w:pPr>
      <w:r w:rsidRPr="00AC13D4">
        <w:t>Работа силы. Мощность силы.</w:t>
      </w:r>
    </w:p>
    <w:p w14:paraId="18D26503" w14:textId="77777777" w:rsidR="000B1ABE" w:rsidRPr="00AC13D4" w:rsidRDefault="000B1ABE" w:rsidP="00F67AD5">
      <w:pPr>
        <w:spacing w:line="276" w:lineRule="auto"/>
      </w:pPr>
      <w:r w:rsidRPr="00AC13D4">
        <w:t>Кинетическая энергия материальной точки. Теорема об изменении кинетической энергии.</w:t>
      </w:r>
    </w:p>
    <w:p w14:paraId="5A79F3D0" w14:textId="77777777" w:rsidR="000B1ABE" w:rsidRPr="00AC13D4" w:rsidRDefault="000B1ABE" w:rsidP="00F67AD5">
      <w:pPr>
        <w:spacing w:line="276" w:lineRule="auto"/>
      </w:pPr>
      <w:r w:rsidRPr="00AC13D4">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138B5698" w14:textId="77777777" w:rsidR="000B1ABE" w:rsidRPr="00AC13D4" w:rsidRDefault="000B1ABE" w:rsidP="00F67AD5">
      <w:pPr>
        <w:spacing w:line="276" w:lineRule="auto"/>
      </w:pPr>
      <w:r w:rsidRPr="00AC13D4">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6385CB80" w14:textId="77777777" w:rsidR="000B1ABE" w:rsidRPr="00AC13D4" w:rsidRDefault="000B1ABE" w:rsidP="00F67AD5">
      <w:pPr>
        <w:spacing w:line="276" w:lineRule="auto"/>
      </w:pPr>
      <w:r w:rsidRPr="00AC13D4">
        <w:t>Упругие и неупругие столкновения.</w:t>
      </w:r>
    </w:p>
    <w:p w14:paraId="1EDCD5E1" w14:textId="77777777" w:rsidR="000B1ABE" w:rsidRPr="00AC13D4" w:rsidRDefault="000B1ABE" w:rsidP="00F67AD5">
      <w:pPr>
        <w:spacing w:line="276" w:lineRule="auto"/>
      </w:pPr>
      <w:r w:rsidRPr="00AC13D4">
        <w:t>Технические устройства и практическое применение: водомёт, копёр, пружинный пистолет, движение ракет.</w:t>
      </w:r>
    </w:p>
    <w:p w14:paraId="1905CD31" w14:textId="77777777" w:rsidR="000B1ABE" w:rsidRPr="00AC13D4" w:rsidRDefault="000B1ABE" w:rsidP="00F67AD5">
      <w:pPr>
        <w:spacing w:line="276" w:lineRule="auto"/>
      </w:pPr>
      <w:r w:rsidRPr="00AC13D4">
        <w:t>Демонстрации</w:t>
      </w:r>
    </w:p>
    <w:p w14:paraId="0E9D89F9" w14:textId="77777777" w:rsidR="000B1ABE" w:rsidRPr="00AC13D4" w:rsidRDefault="000B1ABE" w:rsidP="00F67AD5">
      <w:pPr>
        <w:spacing w:line="276" w:lineRule="auto"/>
      </w:pPr>
      <w:r w:rsidRPr="00AC13D4">
        <w:t>Закон сохранения импульса.</w:t>
      </w:r>
    </w:p>
    <w:p w14:paraId="4CC2DFA3" w14:textId="77777777" w:rsidR="000B1ABE" w:rsidRPr="00AC13D4" w:rsidRDefault="000B1ABE" w:rsidP="00F67AD5">
      <w:pPr>
        <w:spacing w:line="276" w:lineRule="auto"/>
      </w:pPr>
      <w:r w:rsidRPr="00AC13D4">
        <w:t>Реактивное движение.</w:t>
      </w:r>
    </w:p>
    <w:p w14:paraId="6B0A434F" w14:textId="77777777" w:rsidR="000B1ABE" w:rsidRPr="00AC13D4" w:rsidRDefault="000B1ABE" w:rsidP="00F67AD5">
      <w:pPr>
        <w:spacing w:line="276" w:lineRule="auto"/>
      </w:pPr>
      <w:r w:rsidRPr="00AC13D4">
        <w:t>Переход потенциальной энергии в кинетическую и обратно.</w:t>
      </w:r>
    </w:p>
    <w:p w14:paraId="03C51867" w14:textId="77777777" w:rsidR="000B1ABE" w:rsidRPr="00AC13D4" w:rsidRDefault="000B1ABE" w:rsidP="00F67AD5">
      <w:pPr>
        <w:spacing w:line="276" w:lineRule="auto"/>
      </w:pPr>
      <w:r w:rsidRPr="00AC13D4">
        <w:t>Ученический эксперимент, лабораторные работы</w:t>
      </w:r>
    </w:p>
    <w:p w14:paraId="3B45CDB5" w14:textId="77777777" w:rsidR="000B1ABE" w:rsidRPr="00AC13D4" w:rsidRDefault="000B1ABE" w:rsidP="00F67AD5">
      <w:pPr>
        <w:spacing w:line="276" w:lineRule="auto"/>
      </w:pPr>
      <w:r w:rsidRPr="00AC13D4">
        <w:t xml:space="preserve">Изучение абсолютно неупругого удара с помощью двух одинаковых нитяных маятников. </w:t>
      </w:r>
    </w:p>
    <w:p w14:paraId="7FF16B9F" w14:textId="77777777" w:rsidR="000B1ABE" w:rsidRPr="00AC13D4" w:rsidRDefault="000B1ABE" w:rsidP="00F67AD5">
      <w:pPr>
        <w:spacing w:line="276" w:lineRule="auto"/>
      </w:pPr>
      <w:r w:rsidRPr="00AC13D4">
        <w:t xml:space="preserve">Исследование связи работы силы с изменением механической энергии тела </w:t>
      </w:r>
    </w:p>
    <w:p w14:paraId="6BBAAEEA" w14:textId="77777777" w:rsidR="000B1ABE" w:rsidRPr="00AC13D4" w:rsidRDefault="000B1ABE" w:rsidP="00F67AD5">
      <w:pPr>
        <w:spacing w:line="276" w:lineRule="auto"/>
      </w:pPr>
      <w:r w:rsidRPr="00AC13D4">
        <w:t>на примере растяжения резинового жгута.</w:t>
      </w:r>
    </w:p>
    <w:p w14:paraId="73D54675" w14:textId="77777777" w:rsidR="000B1ABE" w:rsidRPr="00AC13D4" w:rsidRDefault="000B1ABE" w:rsidP="00F67AD5">
      <w:pPr>
        <w:spacing w:line="276" w:lineRule="auto"/>
        <w:rPr>
          <w:b/>
        </w:rPr>
      </w:pPr>
      <w:r w:rsidRPr="00AC13D4">
        <w:rPr>
          <w:b/>
        </w:rPr>
        <w:t>Раздел 3. Молекулярная физика и термодинамика.</w:t>
      </w:r>
    </w:p>
    <w:p w14:paraId="57FCF5A8" w14:textId="77777777" w:rsidR="000B1ABE" w:rsidRPr="00AC13D4" w:rsidRDefault="000B1ABE" w:rsidP="00F67AD5">
      <w:pPr>
        <w:spacing w:line="276" w:lineRule="auto"/>
        <w:rPr>
          <w:b/>
        </w:rPr>
      </w:pPr>
      <w:r w:rsidRPr="00AC13D4">
        <w:rPr>
          <w:b/>
        </w:rPr>
        <w:t>Тема 1. Основы молекулярно-кинетической теории.</w:t>
      </w:r>
    </w:p>
    <w:p w14:paraId="1E691150" w14:textId="77777777" w:rsidR="000B1ABE" w:rsidRPr="00AC13D4" w:rsidRDefault="000B1ABE" w:rsidP="00F67AD5">
      <w:pPr>
        <w:spacing w:line="276" w:lineRule="auto"/>
      </w:pPr>
      <w:r w:rsidRPr="00AC13D4">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3FC9F764" w14:textId="77777777" w:rsidR="000B1ABE" w:rsidRPr="00AC13D4" w:rsidRDefault="000B1ABE" w:rsidP="00F67AD5">
      <w:pPr>
        <w:spacing w:line="276" w:lineRule="auto"/>
      </w:pPr>
      <w:r w:rsidRPr="00AC13D4">
        <w:t xml:space="preserve">Тепловое равновесие. Температура и её измерение. Шкала температур Цельсия. </w:t>
      </w:r>
    </w:p>
    <w:p w14:paraId="42247C30" w14:textId="77777777" w:rsidR="000B1ABE" w:rsidRPr="00AC13D4" w:rsidRDefault="000B1ABE" w:rsidP="00F67AD5">
      <w:pPr>
        <w:spacing w:line="276" w:lineRule="auto"/>
      </w:pPr>
      <w:r w:rsidRPr="00AC13D4">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0CBD1482" w14:textId="77777777" w:rsidR="000B1ABE" w:rsidRPr="00AC13D4" w:rsidRDefault="000B1ABE" w:rsidP="00F67AD5">
      <w:pPr>
        <w:spacing w:line="276" w:lineRule="auto"/>
      </w:pPr>
      <w:r w:rsidRPr="00AC13D4">
        <w:t>Технические устройства и практическое применение: термометр, барометр.</w:t>
      </w:r>
    </w:p>
    <w:p w14:paraId="4CC87540" w14:textId="77777777" w:rsidR="000B1ABE" w:rsidRPr="00AC13D4" w:rsidRDefault="000B1ABE" w:rsidP="00F67AD5">
      <w:pPr>
        <w:spacing w:line="276" w:lineRule="auto"/>
      </w:pPr>
      <w:r w:rsidRPr="00AC13D4">
        <w:t>Демонстрации</w:t>
      </w:r>
    </w:p>
    <w:p w14:paraId="4146F0AA" w14:textId="77777777" w:rsidR="000B1ABE" w:rsidRPr="00AC13D4" w:rsidRDefault="000B1ABE" w:rsidP="00F67AD5">
      <w:pPr>
        <w:spacing w:line="276" w:lineRule="auto"/>
      </w:pPr>
      <w:r w:rsidRPr="00AC13D4">
        <w:t>Опыты, доказывающие дискретное строение вещества, фотографии молекул органических соединений.</w:t>
      </w:r>
    </w:p>
    <w:p w14:paraId="598B907C" w14:textId="77777777" w:rsidR="000B1ABE" w:rsidRPr="00AC13D4" w:rsidRDefault="000B1ABE" w:rsidP="00F67AD5">
      <w:pPr>
        <w:spacing w:line="276" w:lineRule="auto"/>
      </w:pPr>
      <w:r w:rsidRPr="00AC13D4">
        <w:t xml:space="preserve">Опыты по диффузии жидкостей и газов. </w:t>
      </w:r>
    </w:p>
    <w:p w14:paraId="5A32C002" w14:textId="77777777" w:rsidR="000B1ABE" w:rsidRPr="00AC13D4" w:rsidRDefault="000B1ABE" w:rsidP="00F67AD5">
      <w:pPr>
        <w:spacing w:line="276" w:lineRule="auto"/>
      </w:pPr>
      <w:r w:rsidRPr="00AC13D4">
        <w:lastRenderedPageBreak/>
        <w:t xml:space="preserve">Модель броуновского движения. </w:t>
      </w:r>
    </w:p>
    <w:p w14:paraId="67FCFA32" w14:textId="77777777" w:rsidR="000B1ABE" w:rsidRPr="00AC13D4" w:rsidRDefault="000B1ABE" w:rsidP="00F67AD5">
      <w:pPr>
        <w:spacing w:line="276" w:lineRule="auto"/>
      </w:pPr>
      <w:r w:rsidRPr="00AC13D4">
        <w:t>Модель опыта Штерна.</w:t>
      </w:r>
    </w:p>
    <w:p w14:paraId="6F173876" w14:textId="77777777" w:rsidR="000B1ABE" w:rsidRPr="00AC13D4" w:rsidRDefault="000B1ABE" w:rsidP="00F67AD5">
      <w:pPr>
        <w:spacing w:line="276" w:lineRule="auto"/>
      </w:pPr>
      <w:r w:rsidRPr="00AC13D4">
        <w:t>Опыты, доказывающие существование межмолекулярного взаимодействия.</w:t>
      </w:r>
    </w:p>
    <w:p w14:paraId="68DE0113" w14:textId="77777777" w:rsidR="000B1ABE" w:rsidRPr="00AC13D4" w:rsidRDefault="000B1ABE" w:rsidP="00F67AD5">
      <w:pPr>
        <w:spacing w:line="276" w:lineRule="auto"/>
      </w:pPr>
      <w:r w:rsidRPr="00AC13D4">
        <w:t>Модель, иллюстрирующая природу давления газа на стенки сосуда.</w:t>
      </w:r>
    </w:p>
    <w:p w14:paraId="27DC19A2" w14:textId="77777777" w:rsidR="000B1ABE" w:rsidRPr="00AC13D4" w:rsidRDefault="000B1ABE" w:rsidP="00F67AD5">
      <w:pPr>
        <w:spacing w:line="276" w:lineRule="auto"/>
      </w:pPr>
      <w:r w:rsidRPr="00AC13D4">
        <w:t>Опыты, иллюстрирующие уравнение состояния идеального газа, изопроцессы.</w:t>
      </w:r>
    </w:p>
    <w:p w14:paraId="41D02CA0" w14:textId="77777777" w:rsidR="000B1ABE" w:rsidRPr="00AC13D4" w:rsidRDefault="000B1ABE" w:rsidP="00F67AD5">
      <w:pPr>
        <w:spacing w:line="276" w:lineRule="auto"/>
      </w:pPr>
      <w:r w:rsidRPr="00AC13D4">
        <w:t>Ученический эксперимент, лабораторные работы</w:t>
      </w:r>
    </w:p>
    <w:p w14:paraId="6A4CC89E" w14:textId="77777777" w:rsidR="000B1ABE" w:rsidRPr="00AC13D4" w:rsidRDefault="000B1ABE" w:rsidP="00F67AD5">
      <w:pPr>
        <w:spacing w:line="276" w:lineRule="auto"/>
      </w:pPr>
      <w:r w:rsidRPr="00AC13D4">
        <w:t>Определение массы воздуха в классной комнате на основе измерений объёма комнаты, давления и температуры воздуха в ней.</w:t>
      </w:r>
    </w:p>
    <w:p w14:paraId="1EB95514" w14:textId="77777777" w:rsidR="000B1ABE" w:rsidRPr="00AC13D4" w:rsidRDefault="000B1ABE" w:rsidP="00F67AD5">
      <w:pPr>
        <w:spacing w:line="276" w:lineRule="auto"/>
      </w:pPr>
      <w:r w:rsidRPr="00AC13D4">
        <w:t>Исследование зависимости между параметрами состояния разреженного газа.</w:t>
      </w:r>
    </w:p>
    <w:p w14:paraId="4701A786" w14:textId="77777777" w:rsidR="000B1ABE" w:rsidRPr="00AC13D4" w:rsidRDefault="000B1ABE" w:rsidP="00F67AD5">
      <w:pPr>
        <w:spacing w:line="276" w:lineRule="auto"/>
        <w:rPr>
          <w:b/>
        </w:rPr>
      </w:pPr>
      <w:r w:rsidRPr="00AC13D4">
        <w:rPr>
          <w:b/>
        </w:rPr>
        <w:t>Тема 2. Основы термодинамики.</w:t>
      </w:r>
    </w:p>
    <w:p w14:paraId="25848F8E" w14:textId="77777777" w:rsidR="000B1ABE" w:rsidRPr="00AC13D4" w:rsidRDefault="000B1ABE" w:rsidP="00F67AD5">
      <w:pPr>
        <w:spacing w:line="276" w:lineRule="auto"/>
      </w:pPr>
      <w:r w:rsidRPr="00AC13D4">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9840630" w14:textId="77777777" w:rsidR="000B1ABE" w:rsidRPr="00AC13D4" w:rsidRDefault="000B1ABE" w:rsidP="00F67AD5">
      <w:pPr>
        <w:spacing w:line="276" w:lineRule="auto"/>
      </w:pPr>
      <w:r w:rsidRPr="00AC13D4">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08EE43D8" w14:textId="77777777" w:rsidR="000B1ABE" w:rsidRPr="00AC13D4" w:rsidRDefault="000B1ABE" w:rsidP="00F67AD5">
      <w:pPr>
        <w:spacing w:line="276" w:lineRule="auto"/>
      </w:pPr>
      <w:r w:rsidRPr="00AC13D4">
        <w:t>Второй закон термодинамики. Необратимость процессов в природе.</w:t>
      </w:r>
    </w:p>
    <w:p w14:paraId="37AD783B" w14:textId="77777777" w:rsidR="000B1ABE" w:rsidRPr="00AC13D4" w:rsidRDefault="000B1ABE" w:rsidP="00F67AD5">
      <w:pPr>
        <w:spacing w:line="276" w:lineRule="auto"/>
      </w:pPr>
      <w:r w:rsidRPr="00AC13D4">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4EA4335" w14:textId="77777777" w:rsidR="000B1ABE" w:rsidRPr="00AC13D4" w:rsidRDefault="000B1ABE" w:rsidP="00F67AD5">
      <w:pPr>
        <w:spacing w:line="276" w:lineRule="auto"/>
      </w:pPr>
      <w:r w:rsidRPr="00AC13D4">
        <w:t>Технические устройства и практическое применение: двигатель внутреннего сгорания, бытовой холодильник, кондиционер.</w:t>
      </w:r>
    </w:p>
    <w:p w14:paraId="7A20FE93" w14:textId="77777777" w:rsidR="000B1ABE" w:rsidRPr="00AC13D4" w:rsidRDefault="000B1ABE" w:rsidP="00F67AD5">
      <w:pPr>
        <w:spacing w:line="276" w:lineRule="auto"/>
      </w:pPr>
      <w:r w:rsidRPr="00AC13D4">
        <w:t>Демонстрации</w:t>
      </w:r>
    </w:p>
    <w:p w14:paraId="5ED341B1" w14:textId="77777777" w:rsidR="000B1ABE" w:rsidRPr="00AC13D4" w:rsidRDefault="000B1ABE" w:rsidP="00F67AD5">
      <w:pPr>
        <w:spacing w:line="276" w:lineRule="auto"/>
      </w:pPr>
      <w:r w:rsidRPr="00AC13D4">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698BF98B" w14:textId="77777777" w:rsidR="000B1ABE" w:rsidRPr="00AC13D4" w:rsidRDefault="000B1ABE" w:rsidP="00F67AD5">
      <w:pPr>
        <w:spacing w:line="276" w:lineRule="auto"/>
      </w:pPr>
      <w:r w:rsidRPr="00AC13D4">
        <w:t>Изменение внутренней энергии (температуры) тела при теплопередаче.</w:t>
      </w:r>
    </w:p>
    <w:p w14:paraId="39F125F5" w14:textId="77777777" w:rsidR="000B1ABE" w:rsidRPr="00AC13D4" w:rsidRDefault="000B1ABE" w:rsidP="00F67AD5">
      <w:pPr>
        <w:spacing w:line="276" w:lineRule="auto"/>
      </w:pPr>
      <w:r w:rsidRPr="00AC13D4">
        <w:t>Опыт по адиабатному расширению воздуха (опыт с воздушным огнивом).</w:t>
      </w:r>
    </w:p>
    <w:p w14:paraId="734A0763" w14:textId="77777777" w:rsidR="000B1ABE" w:rsidRPr="00AC13D4" w:rsidRDefault="000B1ABE" w:rsidP="00F67AD5">
      <w:pPr>
        <w:spacing w:line="276" w:lineRule="auto"/>
      </w:pPr>
      <w:r w:rsidRPr="00AC13D4">
        <w:t>Модели паровой турбины, двигателя внутреннего сгорания, реактивного двигателя.</w:t>
      </w:r>
    </w:p>
    <w:p w14:paraId="7A0A4391" w14:textId="77777777" w:rsidR="000B1ABE" w:rsidRPr="00AC13D4" w:rsidRDefault="000B1ABE" w:rsidP="00F67AD5">
      <w:pPr>
        <w:spacing w:line="276" w:lineRule="auto"/>
      </w:pPr>
      <w:r w:rsidRPr="00AC13D4">
        <w:t>Ученический эксперимент, лабораторные работы</w:t>
      </w:r>
    </w:p>
    <w:p w14:paraId="76CF1360" w14:textId="77777777" w:rsidR="000B1ABE" w:rsidRPr="00AC13D4" w:rsidRDefault="000B1ABE" w:rsidP="00F67AD5">
      <w:pPr>
        <w:spacing w:line="276" w:lineRule="auto"/>
      </w:pPr>
      <w:r w:rsidRPr="00AC13D4">
        <w:t>Измерение удельной теплоёмкости.</w:t>
      </w:r>
    </w:p>
    <w:p w14:paraId="012733E7" w14:textId="77777777" w:rsidR="000B1ABE" w:rsidRPr="00AC13D4" w:rsidRDefault="000B1ABE" w:rsidP="00F67AD5">
      <w:pPr>
        <w:spacing w:line="276" w:lineRule="auto"/>
        <w:rPr>
          <w:b/>
        </w:rPr>
      </w:pPr>
      <w:r w:rsidRPr="00AC13D4">
        <w:rPr>
          <w:b/>
        </w:rPr>
        <w:t>Тема 3. Агрегатные состояния вещества. Фазовые переходы.</w:t>
      </w:r>
    </w:p>
    <w:p w14:paraId="57FED94B" w14:textId="77777777" w:rsidR="000B1ABE" w:rsidRPr="00AC13D4" w:rsidRDefault="000B1ABE" w:rsidP="00F67AD5">
      <w:pPr>
        <w:spacing w:line="276" w:lineRule="auto"/>
      </w:pPr>
      <w:r w:rsidRPr="00AC13D4">
        <w:t xml:space="preserve">Парообразование и конденсация. Испарение и кипение. Абсолютная </w:t>
      </w:r>
    </w:p>
    <w:p w14:paraId="66E2EACF" w14:textId="77777777" w:rsidR="000B1ABE" w:rsidRPr="00AC13D4" w:rsidRDefault="000B1ABE" w:rsidP="00F67AD5">
      <w:pPr>
        <w:spacing w:line="276" w:lineRule="auto"/>
      </w:pPr>
      <w:r w:rsidRPr="00AC13D4">
        <w:t xml:space="preserve">и относительная влажность воздуха. Насыщенный пар. Удельная теплота парообразования. Зависимость температуры кипения от давления. </w:t>
      </w:r>
    </w:p>
    <w:p w14:paraId="67C0EC38" w14:textId="44969A87" w:rsidR="000B1ABE" w:rsidRPr="00AC13D4" w:rsidRDefault="000B1ABE" w:rsidP="00F67AD5">
      <w:pPr>
        <w:spacing w:line="276" w:lineRule="auto"/>
      </w:pPr>
      <w:r w:rsidRPr="00AC13D4">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6F32FDDA" w14:textId="77777777" w:rsidR="000B1ABE" w:rsidRPr="00AC13D4" w:rsidRDefault="000B1ABE" w:rsidP="00F67AD5">
      <w:pPr>
        <w:spacing w:line="276" w:lineRule="auto"/>
      </w:pPr>
      <w:r w:rsidRPr="00AC13D4">
        <w:t>Уравнение теплового баланса.</w:t>
      </w:r>
    </w:p>
    <w:p w14:paraId="1241886A" w14:textId="77777777" w:rsidR="000B1ABE" w:rsidRPr="00AC13D4" w:rsidRDefault="000B1ABE" w:rsidP="00F67AD5">
      <w:pPr>
        <w:spacing w:line="276" w:lineRule="auto"/>
      </w:pPr>
      <w:r w:rsidRPr="00AC13D4">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771AF37E" w14:textId="77777777" w:rsidR="000B1ABE" w:rsidRPr="00AC13D4" w:rsidRDefault="000B1ABE" w:rsidP="00F67AD5">
      <w:pPr>
        <w:spacing w:line="276" w:lineRule="auto"/>
      </w:pPr>
      <w:r w:rsidRPr="00AC13D4">
        <w:t>Демонстрации</w:t>
      </w:r>
    </w:p>
    <w:p w14:paraId="5FFC1053" w14:textId="77777777" w:rsidR="000B1ABE" w:rsidRPr="00AC13D4" w:rsidRDefault="000B1ABE" w:rsidP="00F67AD5">
      <w:pPr>
        <w:spacing w:line="276" w:lineRule="auto"/>
      </w:pPr>
      <w:r w:rsidRPr="00AC13D4">
        <w:t>Свойства насыщенных паров.</w:t>
      </w:r>
    </w:p>
    <w:p w14:paraId="640B1B30" w14:textId="77777777" w:rsidR="000B1ABE" w:rsidRPr="00AC13D4" w:rsidRDefault="000B1ABE" w:rsidP="00F67AD5">
      <w:pPr>
        <w:spacing w:line="276" w:lineRule="auto"/>
      </w:pPr>
      <w:r w:rsidRPr="00AC13D4">
        <w:t>Кипение при пониженном давлении.</w:t>
      </w:r>
    </w:p>
    <w:p w14:paraId="191EF4E1" w14:textId="77777777" w:rsidR="000B1ABE" w:rsidRPr="00AC13D4" w:rsidRDefault="000B1ABE" w:rsidP="00F67AD5">
      <w:pPr>
        <w:spacing w:line="276" w:lineRule="auto"/>
      </w:pPr>
      <w:r w:rsidRPr="00AC13D4">
        <w:t>Способы измерения влажности.</w:t>
      </w:r>
    </w:p>
    <w:p w14:paraId="53A5198E" w14:textId="77777777" w:rsidR="000B1ABE" w:rsidRPr="00AC13D4" w:rsidRDefault="000B1ABE" w:rsidP="00F67AD5">
      <w:pPr>
        <w:spacing w:line="276" w:lineRule="auto"/>
      </w:pPr>
      <w:r w:rsidRPr="00AC13D4">
        <w:lastRenderedPageBreak/>
        <w:t>Наблюдение нагревания и плавления кристаллического вещества.</w:t>
      </w:r>
    </w:p>
    <w:p w14:paraId="7FD230CD" w14:textId="77777777" w:rsidR="000B1ABE" w:rsidRPr="00AC13D4" w:rsidRDefault="000B1ABE" w:rsidP="00F67AD5">
      <w:pPr>
        <w:spacing w:line="276" w:lineRule="auto"/>
      </w:pPr>
      <w:r w:rsidRPr="00AC13D4">
        <w:t>Демонстрация кристаллов.</w:t>
      </w:r>
    </w:p>
    <w:p w14:paraId="3DA72EF8" w14:textId="77777777" w:rsidR="000B1ABE" w:rsidRPr="00AC13D4" w:rsidRDefault="000B1ABE" w:rsidP="00F67AD5">
      <w:pPr>
        <w:spacing w:line="276" w:lineRule="auto"/>
      </w:pPr>
      <w:r w:rsidRPr="00AC13D4">
        <w:t>Ученический эксперимент, лабораторные работы</w:t>
      </w:r>
    </w:p>
    <w:p w14:paraId="51C1BBBB" w14:textId="77777777" w:rsidR="000B1ABE" w:rsidRPr="00AC13D4" w:rsidRDefault="000B1ABE" w:rsidP="00F67AD5">
      <w:pPr>
        <w:spacing w:line="276" w:lineRule="auto"/>
      </w:pPr>
      <w:r w:rsidRPr="00AC13D4">
        <w:t>Измерение относительной влажности воздуха.</w:t>
      </w:r>
    </w:p>
    <w:p w14:paraId="104BD465" w14:textId="77777777" w:rsidR="000B1ABE" w:rsidRPr="00AC13D4" w:rsidRDefault="000B1ABE" w:rsidP="00F67AD5">
      <w:pPr>
        <w:spacing w:line="276" w:lineRule="auto"/>
        <w:rPr>
          <w:b/>
        </w:rPr>
      </w:pPr>
      <w:r w:rsidRPr="00AC13D4">
        <w:rPr>
          <w:b/>
        </w:rPr>
        <w:t>Раздел 4. Электродинамика.</w:t>
      </w:r>
    </w:p>
    <w:p w14:paraId="481FE9E7" w14:textId="77777777" w:rsidR="000B1ABE" w:rsidRPr="00AC13D4" w:rsidRDefault="000B1ABE" w:rsidP="00F67AD5">
      <w:pPr>
        <w:spacing w:line="276" w:lineRule="auto"/>
        <w:rPr>
          <w:b/>
        </w:rPr>
      </w:pPr>
      <w:r w:rsidRPr="00AC13D4">
        <w:rPr>
          <w:b/>
        </w:rPr>
        <w:t>Тема 1. Электростатика.</w:t>
      </w:r>
    </w:p>
    <w:p w14:paraId="0B5D1A23" w14:textId="77777777" w:rsidR="000B1ABE" w:rsidRPr="00AC13D4" w:rsidRDefault="000B1ABE" w:rsidP="00F67AD5">
      <w:pPr>
        <w:spacing w:line="276" w:lineRule="auto"/>
      </w:pPr>
      <w:r w:rsidRPr="00AC13D4">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0DC074AE" w14:textId="77777777" w:rsidR="000B1ABE" w:rsidRPr="00AC13D4" w:rsidRDefault="000B1ABE" w:rsidP="00F67AD5">
      <w:pPr>
        <w:spacing w:line="276" w:lineRule="auto"/>
      </w:pPr>
      <w:r w:rsidRPr="00AC13D4">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2B48E106" w14:textId="77777777" w:rsidR="000B1ABE" w:rsidRPr="00AC13D4" w:rsidRDefault="000B1ABE" w:rsidP="00F67AD5">
      <w:pPr>
        <w:spacing w:line="276" w:lineRule="auto"/>
      </w:pPr>
      <w:r w:rsidRPr="00AC13D4">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25ED644B" w14:textId="77777777" w:rsidR="000B1ABE" w:rsidRPr="00AC13D4" w:rsidRDefault="000B1ABE" w:rsidP="00F67AD5">
      <w:pPr>
        <w:spacing w:line="276" w:lineRule="auto"/>
      </w:pPr>
      <w:r w:rsidRPr="00AC13D4">
        <w:t>Электроёмкость. Конденсатор. Электроёмкость плоского конденсатора. Энергия заряженного конденсатора.</w:t>
      </w:r>
    </w:p>
    <w:p w14:paraId="1F2D652B" w14:textId="77777777" w:rsidR="000B1ABE" w:rsidRPr="00AC13D4" w:rsidRDefault="000B1ABE" w:rsidP="00F67AD5">
      <w:pPr>
        <w:spacing w:line="276" w:lineRule="auto"/>
      </w:pPr>
      <w:r w:rsidRPr="00AC13D4">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2B8EE6E2" w14:textId="77777777" w:rsidR="000B1ABE" w:rsidRPr="00AC13D4" w:rsidRDefault="000B1ABE" w:rsidP="00F67AD5">
      <w:pPr>
        <w:spacing w:line="276" w:lineRule="auto"/>
      </w:pPr>
      <w:r w:rsidRPr="00AC13D4">
        <w:t>Демонстрации</w:t>
      </w:r>
    </w:p>
    <w:p w14:paraId="243C31C9" w14:textId="77777777" w:rsidR="000B1ABE" w:rsidRPr="00AC13D4" w:rsidRDefault="000B1ABE" w:rsidP="00F67AD5">
      <w:pPr>
        <w:spacing w:line="276" w:lineRule="auto"/>
      </w:pPr>
      <w:r w:rsidRPr="00AC13D4">
        <w:t>Устройство и принцип действия электрометра.</w:t>
      </w:r>
    </w:p>
    <w:p w14:paraId="344EC303" w14:textId="77777777" w:rsidR="000B1ABE" w:rsidRPr="00AC13D4" w:rsidRDefault="000B1ABE" w:rsidP="00F67AD5">
      <w:pPr>
        <w:spacing w:line="276" w:lineRule="auto"/>
      </w:pPr>
      <w:r w:rsidRPr="00AC13D4">
        <w:t>Взаимодействие наэлектризованных тел.</w:t>
      </w:r>
    </w:p>
    <w:p w14:paraId="4C9C1F82" w14:textId="77777777" w:rsidR="000B1ABE" w:rsidRPr="00AC13D4" w:rsidRDefault="000B1ABE" w:rsidP="00F67AD5">
      <w:pPr>
        <w:spacing w:line="276" w:lineRule="auto"/>
      </w:pPr>
      <w:r w:rsidRPr="00AC13D4">
        <w:t>Электрическое поле заряженных тел.</w:t>
      </w:r>
    </w:p>
    <w:p w14:paraId="1C719AC4" w14:textId="77777777" w:rsidR="000B1ABE" w:rsidRPr="00AC13D4" w:rsidRDefault="000B1ABE" w:rsidP="00F67AD5">
      <w:pPr>
        <w:spacing w:line="276" w:lineRule="auto"/>
      </w:pPr>
      <w:r w:rsidRPr="00AC13D4">
        <w:t>Проводники в электростатическом поле.</w:t>
      </w:r>
    </w:p>
    <w:p w14:paraId="4D4B1131" w14:textId="77777777" w:rsidR="000B1ABE" w:rsidRPr="00AC13D4" w:rsidRDefault="000B1ABE" w:rsidP="00F67AD5">
      <w:pPr>
        <w:spacing w:line="276" w:lineRule="auto"/>
      </w:pPr>
      <w:r w:rsidRPr="00AC13D4">
        <w:t>Электростатическая защита.</w:t>
      </w:r>
    </w:p>
    <w:p w14:paraId="53DF6349" w14:textId="77777777" w:rsidR="000B1ABE" w:rsidRPr="00AC13D4" w:rsidRDefault="000B1ABE" w:rsidP="00F67AD5">
      <w:pPr>
        <w:spacing w:line="276" w:lineRule="auto"/>
      </w:pPr>
      <w:r w:rsidRPr="00AC13D4">
        <w:t>Диэлектрики в электростатическом поле.</w:t>
      </w:r>
    </w:p>
    <w:p w14:paraId="3BF0C33B" w14:textId="77777777" w:rsidR="000B1ABE" w:rsidRPr="00AC13D4" w:rsidRDefault="000B1ABE" w:rsidP="00F67AD5">
      <w:pPr>
        <w:spacing w:line="276" w:lineRule="auto"/>
      </w:pPr>
      <w:r w:rsidRPr="00AC13D4">
        <w:t>Зависимость электроёмкости плоского конденсатора от площади пластин, расстояния между ними и диэлектрической проницаемости.</w:t>
      </w:r>
    </w:p>
    <w:p w14:paraId="1E7E94DD" w14:textId="77777777" w:rsidR="000B1ABE" w:rsidRPr="00AC13D4" w:rsidRDefault="000B1ABE" w:rsidP="00F67AD5">
      <w:pPr>
        <w:spacing w:line="276" w:lineRule="auto"/>
      </w:pPr>
      <w:r w:rsidRPr="00AC13D4">
        <w:t>Энергия заряженного конденсатора.</w:t>
      </w:r>
    </w:p>
    <w:p w14:paraId="7921A15F" w14:textId="77777777" w:rsidR="000B1ABE" w:rsidRPr="00AC13D4" w:rsidRDefault="000B1ABE" w:rsidP="00F67AD5">
      <w:pPr>
        <w:spacing w:line="276" w:lineRule="auto"/>
      </w:pPr>
      <w:r w:rsidRPr="00AC13D4">
        <w:t>Ученический эксперимент, лабораторные работы</w:t>
      </w:r>
    </w:p>
    <w:p w14:paraId="1A38B778" w14:textId="77777777" w:rsidR="000B1ABE" w:rsidRPr="00AC13D4" w:rsidRDefault="000B1ABE" w:rsidP="00F67AD5">
      <w:pPr>
        <w:spacing w:line="276" w:lineRule="auto"/>
      </w:pPr>
      <w:r w:rsidRPr="00AC13D4">
        <w:t>Измерение электроёмкости конденсатора.</w:t>
      </w:r>
    </w:p>
    <w:p w14:paraId="0CE3371C" w14:textId="77777777" w:rsidR="000B1ABE" w:rsidRPr="00AC13D4" w:rsidRDefault="000B1ABE" w:rsidP="00F67AD5">
      <w:pPr>
        <w:spacing w:line="276" w:lineRule="auto"/>
        <w:rPr>
          <w:b/>
        </w:rPr>
      </w:pPr>
      <w:r w:rsidRPr="00AC13D4">
        <w:rPr>
          <w:b/>
        </w:rPr>
        <w:t>Тема 2. Постоянный электрический ток. Токи в различных средах.</w:t>
      </w:r>
    </w:p>
    <w:p w14:paraId="03C5EFB6" w14:textId="77777777" w:rsidR="000B1ABE" w:rsidRPr="00AC13D4" w:rsidRDefault="000B1ABE" w:rsidP="00F67AD5">
      <w:pPr>
        <w:spacing w:line="276" w:lineRule="auto"/>
      </w:pPr>
      <w:r w:rsidRPr="00AC13D4">
        <w:t xml:space="preserve">Электрический ток. Условия существования электрического тока. Источники тока. Сила тока. Постоянный ток. </w:t>
      </w:r>
    </w:p>
    <w:p w14:paraId="5B89D7FB" w14:textId="77777777" w:rsidR="000B1ABE" w:rsidRPr="00AC13D4" w:rsidRDefault="000B1ABE" w:rsidP="00F67AD5">
      <w:pPr>
        <w:spacing w:line="276" w:lineRule="auto"/>
      </w:pPr>
      <w:r w:rsidRPr="00AC13D4">
        <w:t xml:space="preserve">Напряжение. Закон Ома для участка цепи. </w:t>
      </w:r>
    </w:p>
    <w:p w14:paraId="522FA13B" w14:textId="77777777" w:rsidR="000B1ABE" w:rsidRPr="00AC13D4" w:rsidRDefault="000B1ABE" w:rsidP="00F67AD5">
      <w:pPr>
        <w:spacing w:line="276" w:lineRule="auto"/>
      </w:pPr>
      <w:r w:rsidRPr="00AC13D4">
        <w:t xml:space="preserve">Электрическое сопротивление. Удельное сопротивление вещества. Последовательное, параллельное, смешанное соединение проводников. </w:t>
      </w:r>
    </w:p>
    <w:p w14:paraId="0849479A" w14:textId="77777777" w:rsidR="000B1ABE" w:rsidRPr="00AC13D4" w:rsidRDefault="000B1ABE" w:rsidP="00F67AD5">
      <w:pPr>
        <w:spacing w:line="276" w:lineRule="auto"/>
      </w:pPr>
      <w:r w:rsidRPr="00AC13D4">
        <w:t xml:space="preserve">Работа электрического тока. Закон Джоуля–Ленца. Мощность электрического тока. </w:t>
      </w:r>
    </w:p>
    <w:p w14:paraId="7E4C9963" w14:textId="77777777" w:rsidR="000B1ABE" w:rsidRPr="00AC13D4" w:rsidRDefault="000B1ABE" w:rsidP="00F67AD5">
      <w:pPr>
        <w:spacing w:line="276" w:lineRule="auto"/>
      </w:pPr>
      <w:r w:rsidRPr="00AC13D4">
        <w:t>Электродвижущая сила и внутреннее сопротивление источника тока. Закон Ома для полной (замкнутой) электрической цепи. Короткое замыкание.</w:t>
      </w:r>
    </w:p>
    <w:p w14:paraId="5BA55EE1" w14:textId="77777777" w:rsidR="000B1ABE" w:rsidRPr="00AC13D4" w:rsidRDefault="000B1ABE" w:rsidP="00F67AD5">
      <w:pPr>
        <w:spacing w:line="276" w:lineRule="auto"/>
      </w:pPr>
      <w:r w:rsidRPr="00AC13D4">
        <w:t xml:space="preserve">Электронная проводимость твёрдых металлов. Зависимость сопротивления металлов от температуры. Сверхпроводимость. </w:t>
      </w:r>
    </w:p>
    <w:p w14:paraId="7235B793" w14:textId="77777777" w:rsidR="000B1ABE" w:rsidRPr="00AC13D4" w:rsidRDefault="000B1ABE" w:rsidP="00F67AD5">
      <w:pPr>
        <w:spacing w:line="276" w:lineRule="auto"/>
      </w:pPr>
      <w:r w:rsidRPr="00AC13D4">
        <w:t>Электрический ток в вакууме. Свойства электронных пучков.</w:t>
      </w:r>
    </w:p>
    <w:p w14:paraId="11D07A71" w14:textId="77777777" w:rsidR="000B1ABE" w:rsidRPr="00AC13D4" w:rsidRDefault="000B1ABE" w:rsidP="00F67AD5">
      <w:pPr>
        <w:spacing w:line="276" w:lineRule="auto"/>
      </w:pPr>
      <w:r w:rsidRPr="00AC13D4">
        <w:t>Полупроводники. Собственная и примесная проводимость полупроводников. Свойства p–n-перехода. Полупроводниковые приборы.</w:t>
      </w:r>
    </w:p>
    <w:p w14:paraId="05F5F43B" w14:textId="77777777" w:rsidR="000B1ABE" w:rsidRPr="00AC13D4" w:rsidRDefault="000B1ABE" w:rsidP="00F67AD5">
      <w:pPr>
        <w:spacing w:line="276" w:lineRule="auto"/>
      </w:pPr>
      <w:r w:rsidRPr="00AC13D4">
        <w:t>Электрический ток в растворах и расплавах электролитов. Электролитическая диссоциация. Электролиз.</w:t>
      </w:r>
    </w:p>
    <w:p w14:paraId="47A7313B" w14:textId="77777777" w:rsidR="000B1ABE" w:rsidRPr="00AC13D4" w:rsidRDefault="000B1ABE" w:rsidP="00F67AD5">
      <w:pPr>
        <w:spacing w:line="276" w:lineRule="auto"/>
      </w:pPr>
      <w:r w:rsidRPr="00AC13D4">
        <w:lastRenderedPageBreak/>
        <w:t>Электрический ток в газах. Самостоятельный и несамостоятельный разряд. Молния. Плазма.</w:t>
      </w:r>
    </w:p>
    <w:p w14:paraId="74188E4E" w14:textId="77777777" w:rsidR="000B1ABE" w:rsidRPr="00AC13D4" w:rsidRDefault="000B1ABE" w:rsidP="00F67AD5">
      <w:pPr>
        <w:spacing w:line="276" w:lineRule="auto"/>
      </w:pPr>
      <w:r w:rsidRPr="00AC13D4">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6D18396C" w14:textId="77777777" w:rsidR="000B1ABE" w:rsidRPr="00AC13D4" w:rsidRDefault="000B1ABE" w:rsidP="00F67AD5">
      <w:pPr>
        <w:spacing w:line="276" w:lineRule="auto"/>
      </w:pPr>
      <w:r w:rsidRPr="00AC13D4">
        <w:t>Демонстрации</w:t>
      </w:r>
    </w:p>
    <w:p w14:paraId="555FE470" w14:textId="77777777" w:rsidR="000B1ABE" w:rsidRPr="00AC13D4" w:rsidRDefault="000B1ABE" w:rsidP="00F67AD5">
      <w:pPr>
        <w:spacing w:line="276" w:lineRule="auto"/>
      </w:pPr>
      <w:r w:rsidRPr="00AC13D4">
        <w:t>Измерение силы тока и напряжения.</w:t>
      </w:r>
    </w:p>
    <w:p w14:paraId="5ACB6E6F" w14:textId="77777777" w:rsidR="000B1ABE" w:rsidRPr="00AC13D4" w:rsidRDefault="000B1ABE" w:rsidP="00F67AD5">
      <w:pPr>
        <w:spacing w:line="276" w:lineRule="auto"/>
      </w:pPr>
      <w:r w:rsidRPr="00AC13D4">
        <w:t>Зависимость сопротивления цилиндрических проводников от длины, площади поперечного сечения и материала.</w:t>
      </w:r>
    </w:p>
    <w:p w14:paraId="495878AF" w14:textId="77777777" w:rsidR="000B1ABE" w:rsidRPr="00AC13D4" w:rsidRDefault="000B1ABE" w:rsidP="00F67AD5">
      <w:pPr>
        <w:spacing w:line="276" w:lineRule="auto"/>
      </w:pPr>
      <w:r w:rsidRPr="00AC13D4">
        <w:t>Смешанное соединение проводников.</w:t>
      </w:r>
    </w:p>
    <w:p w14:paraId="621A9BAD" w14:textId="77777777" w:rsidR="000B1ABE" w:rsidRPr="00AC13D4" w:rsidRDefault="000B1ABE" w:rsidP="00F67AD5">
      <w:pPr>
        <w:spacing w:line="276" w:lineRule="auto"/>
      </w:pPr>
      <w:r w:rsidRPr="00AC13D4">
        <w:t>Прямое измерение электродвижущей силы. Короткое замыкание гальванического элемента и оценка внутреннего сопротивления.</w:t>
      </w:r>
    </w:p>
    <w:p w14:paraId="31D32E57" w14:textId="77777777" w:rsidR="000B1ABE" w:rsidRPr="00AC13D4" w:rsidRDefault="000B1ABE" w:rsidP="00F67AD5">
      <w:pPr>
        <w:spacing w:line="276" w:lineRule="auto"/>
      </w:pPr>
      <w:r w:rsidRPr="00AC13D4">
        <w:t>Зависимость сопротивления металлов от температуры.</w:t>
      </w:r>
    </w:p>
    <w:p w14:paraId="0DA58811" w14:textId="77777777" w:rsidR="000B1ABE" w:rsidRPr="00AC13D4" w:rsidRDefault="000B1ABE" w:rsidP="00F67AD5">
      <w:pPr>
        <w:spacing w:line="276" w:lineRule="auto"/>
      </w:pPr>
      <w:r w:rsidRPr="00AC13D4">
        <w:t>Проводимость электролитов.</w:t>
      </w:r>
    </w:p>
    <w:p w14:paraId="22619A17" w14:textId="77777777" w:rsidR="000B1ABE" w:rsidRPr="00AC13D4" w:rsidRDefault="000B1ABE" w:rsidP="00F67AD5">
      <w:pPr>
        <w:spacing w:line="276" w:lineRule="auto"/>
      </w:pPr>
      <w:r w:rsidRPr="00AC13D4">
        <w:t>Искровой разряд и проводимость воздуха.</w:t>
      </w:r>
    </w:p>
    <w:p w14:paraId="15613AC0" w14:textId="77777777" w:rsidR="000B1ABE" w:rsidRPr="00AC13D4" w:rsidRDefault="000B1ABE" w:rsidP="00F67AD5">
      <w:pPr>
        <w:spacing w:line="276" w:lineRule="auto"/>
      </w:pPr>
      <w:r w:rsidRPr="00AC13D4">
        <w:t>Односторонняя проводимость диода.</w:t>
      </w:r>
    </w:p>
    <w:p w14:paraId="4E179BC9" w14:textId="77777777" w:rsidR="000B1ABE" w:rsidRPr="00AC13D4" w:rsidRDefault="000B1ABE" w:rsidP="00F67AD5">
      <w:pPr>
        <w:spacing w:line="276" w:lineRule="auto"/>
      </w:pPr>
      <w:r w:rsidRPr="00AC13D4">
        <w:t>Ученический эксперимент, лабораторные работы</w:t>
      </w:r>
    </w:p>
    <w:p w14:paraId="7AC04528" w14:textId="77777777" w:rsidR="000B1ABE" w:rsidRPr="00AC13D4" w:rsidRDefault="000B1ABE" w:rsidP="00F67AD5">
      <w:pPr>
        <w:spacing w:line="276" w:lineRule="auto"/>
      </w:pPr>
      <w:r w:rsidRPr="00AC13D4">
        <w:t>Изучение смешанного соединения резисторов.</w:t>
      </w:r>
    </w:p>
    <w:p w14:paraId="3D2A1940" w14:textId="77777777" w:rsidR="000B1ABE" w:rsidRPr="00AC13D4" w:rsidRDefault="000B1ABE" w:rsidP="00F67AD5">
      <w:pPr>
        <w:spacing w:line="276" w:lineRule="auto"/>
      </w:pPr>
      <w:r w:rsidRPr="00AC13D4">
        <w:t>Измерение электродвижущей силы источника тока и его внутреннего сопротивления.</w:t>
      </w:r>
    </w:p>
    <w:p w14:paraId="131780B2" w14:textId="77777777" w:rsidR="000B1ABE" w:rsidRPr="00AC13D4" w:rsidRDefault="000B1ABE" w:rsidP="00F67AD5">
      <w:pPr>
        <w:spacing w:line="276" w:lineRule="auto"/>
      </w:pPr>
      <w:r w:rsidRPr="00AC13D4">
        <w:t>Наблюдение электролиза.</w:t>
      </w:r>
    </w:p>
    <w:p w14:paraId="07B0FB58" w14:textId="77777777" w:rsidR="000B1ABE" w:rsidRPr="00AC13D4" w:rsidRDefault="000B1ABE" w:rsidP="00F67AD5">
      <w:pPr>
        <w:spacing w:line="276" w:lineRule="auto"/>
        <w:rPr>
          <w:b/>
        </w:rPr>
      </w:pPr>
      <w:r w:rsidRPr="00AC13D4">
        <w:rPr>
          <w:b/>
        </w:rPr>
        <w:t>Межпредметные связи.</w:t>
      </w:r>
    </w:p>
    <w:p w14:paraId="2BA707CE" w14:textId="77777777" w:rsidR="000B1ABE" w:rsidRPr="00AC13D4" w:rsidRDefault="000B1ABE" w:rsidP="00F67AD5">
      <w:pPr>
        <w:spacing w:line="276" w:lineRule="auto"/>
      </w:pPr>
      <w:r w:rsidRPr="00AC13D4">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41E34373" w14:textId="77777777" w:rsidR="000B1ABE" w:rsidRPr="00AC13D4" w:rsidRDefault="000B1ABE" w:rsidP="00F67AD5">
      <w:pPr>
        <w:spacing w:line="276" w:lineRule="auto"/>
      </w:pPr>
      <w:r w:rsidRPr="00AC13D4">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69F75E8" w14:textId="77777777" w:rsidR="000B1ABE" w:rsidRPr="00AC13D4" w:rsidRDefault="000B1ABE" w:rsidP="00F67AD5">
      <w:pPr>
        <w:spacing w:line="276" w:lineRule="auto"/>
      </w:pPr>
      <w:r w:rsidRPr="00AC13D4">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6E7B2B08" w14:textId="77777777" w:rsidR="000B1ABE" w:rsidRPr="00AC13D4" w:rsidRDefault="000B1ABE" w:rsidP="00F67AD5">
      <w:pPr>
        <w:spacing w:line="276" w:lineRule="auto"/>
      </w:pPr>
      <w:r w:rsidRPr="00AC13D4">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062EC560" w14:textId="77777777" w:rsidR="000B1ABE" w:rsidRPr="00AC13D4" w:rsidRDefault="000B1ABE" w:rsidP="00F67AD5">
      <w:pPr>
        <w:spacing w:line="276" w:lineRule="auto"/>
      </w:pPr>
      <w:r w:rsidRPr="00AC13D4">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B56A3E7" w14:textId="77777777" w:rsidR="000B1ABE" w:rsidRPr="00AC13D4" w:rsidRDefault="000B1ABE" w:rsidP="00F67AD5">
      <w:pPr>
        <w:spacing w:line="276" w:lineRule="auto"/>
      </w:pPr>
      <w:r w:rsidRPr="00AC13D4">
        <w:t>География: влажность воздуха, ветры, барометр, термометр.</w:t>
      </w:r>
    </w:p>
    <w:p w14:paraId="55DABF51" w14:textId="77777777" w:rsidR="000B1ABE" w:rsidRPr="00AC13D4" w:rsidRDefault="000B1ABE" w:rsidP="00F67AD5">
      <w:pPr>
        <w:spacing w:line="276" w:lineRule="auto"/>
      </w:pPr>
      <w:r w:rsidRPr="00AC13D4">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43EA5D91" w14:textId="77777777" w:rsidR="000B1ABE" w:rsidRPr="00AC13D4" w:rsidRDefault="000B1ABE" w:rsidP="00F67AD5">
      <w:pPr>
        <w:spacing w:line="276" w:lineRule="auto"/>
        <w:rPr>
          <w:b/>
        </w:rPr>
      </w:pPr>
      <w:r w:rsidRPr="00AC13D4">
        <w:rPr>
          <w:b/>
        </w:rPr>
        <w:t xml:space="preserve">Содержание обучения в 11 классе. </w:t>
      </w:r>
    </w:p>
    <w:p w14:paraId="11146709" w14:textId="77777777" w:rsidR="000B1ABE" w:rsidRPr="00AC13D4" w:rsidRDefault="000B1ABE" w:rsidP="00F67AD5">
      <w:pPr>
        <w:spacing w:line="276" w:lineRule="auto"/>
        <w:rPr>
          <w:b/>
        </w:rPr>
      </w:pPr>
      <w:r w:rsidRPr="00AC13D4">
        <w:rPr>
          <w:b/>
        </w:rPr>
        <w:t>Раздел 4. Электродинамика.</w:t>
      </w:r>
    </w:p>
    <w:p w14:paraId="56C17233" w14:textId="77777777" w:rsidR="000B1ABE" w:rsidRPr="00AC13D4" w:rsidRDefault="000B1ABE" w:rsidP="00F67AD5">
      <w:pPr>
        <w:spacing w:line="276" w:lineRule="auto"/>
        <w:rPr>
          <w:b/>
        </w:rPr>
      </w:pPr>
      <w:r w:rsidRPr="00AC13D4">
        <w:rPr>
          <w:b/>
        </w:rPr>
        <w:lastRenderedPageBreak/>
        <w:t>Тема 3. Магнитное поле. Электромагнитная индукция.</w:t>
      </w:r>
    </w:p>
    <w:p w14:paraId="5646F5A1" w14:textId="77777777" w:rsidR="000B1ABE" w:rsidRPr="00AC13D4" w:rsidRDefault="000B1ABE" w:rsidP="00F67AD5">
      <w:pPr>
        <w:spacing w:line="276" w:lineRule="auto"/>
      </w:pPr>
      <w:r w:rsidRPr="00AC13D4">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B49F8ED" w14:textId="77777777" w:rsidR="000B1ABE" w:rsidRPr="00AC13D4" w:rsidRDefault="000B1ABE" w:rsidP="00F67AD5">
      <w:pPr>
        <w:spacing w:line="276" w:lineRule="auto"/>
      </w:pPr>
      <w:r w:rsidRPr="00AC13D4">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5FDF9B53" w14:textId="77777777" w:rsidR="000B1ABE" w:rsidRPr="00AC13D4" w:rsidRDefault="000B1ABE" w:rsidP="00F67AD5">
      <w:pPr>
        <w:spacing w:line="276" w:lineRule="auto"/>
      </w:pPr>
      <w:r w:rsidRPr="00AC13D4">
        <w:t>Сила Ампера, её модуль и направление.</w:t>
      </w:r>
    </w:p>
    <w:p w14:paraId="2056A97A" w14:textId="77777777" w:rsidR="000B1ABE" w:rsidRPr="00AC13D4" w:rsidRDefault="000B1ABE" w:rsidP="00F67AD5">
      <w:pPr>
        <w:spacing w:line="276" w:lineRule="auto"/>
      </w:pPr>
      <w:r w:rsidRPr="00AC13D4">
        <w:t>Сила Лоренца, её модуль и направление. Движение заряженной частицы в однородном магнитном поле. Работа силы Лоренца.</w:t>
      </w:r>
    </w:p>
    <w:p w14:paraId="37B07D7F" w14:textId="77777777" w:rsidR="000B1ABE" w:rsidRPr="00AC13D4" w:rsidRDefault="000B1ABE" w:rsidP="00F67AD5">
      <w:pPr>
        <w:spacing w:line="276" w:lineRule="auto"/>
      </w:pPr>
      <w:r w:rsidRPr="00AC13D4">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08CB3241" w14:textId="77777777" w:rsidR="000B1ABE" w:rsidRPr="00AC13D4" w:rsidRDefault="000B1ABE" w:rsidP="00F67AD5">
      <w:pPr>
        <w:spacing w:line="276" w:lineRule="auto"/>
      </w:pPr>
      <w:r w:rsidRPr="00AC13D4">
        <w:t>Вихревое электрическое поле. Электродвижущая сила индукции в проводнике, движущемся поступательно в однородном магнитном поле.</w:t>
      </w:r>
    </w:p>
    <w:p w14:paraId="7653952B" w14:textId="77777777" w:rsidR="000B1ABE" w:rsidRPr="00AC13D4" w:rsidRDefault="000B1ABE" w:rsidP="00F67AD5">
      <w:pPr>
        <w:spacing w:line="276" w:lineRule="auto"/>
      </w:pPr>
      <w:r w:rsidRPr="00AC13D4">
        <w:t>Правило Ленца.</w:t>
      </w:r>
    </w:p>
    <w:p w14:paraId="7F8E7D3E" w14:textId="77777777" w:rsidR="000B1ABE" w:rsidRPr="00AC13D4" w:rsidRDefault="000B1ABE" w:rsidP="00F67AD5">
      <w:pPr>
        <w:spacing w:line="276" w:lineRule="auto"/>
      </w:pPr>
      <w:r w:rsidRPr="00AC13D4">
        <w:t xml:space="preserve">Индуктивность. Явление самоиндукции. Электродвижущая сила самоиндукции. </w:t>
      </w:r>
    </w:p>
    <w:p w14:paraId="18679FA6" w14:textId="77777777" w:rsidR="000B1ABE" w:rsidRPr="00AC13D4" w:rsidRDefault="000B1ABE" w:rsidP="00F67AD5">
      <w:pPr>
        <w:spacing w:line="276" w:lineRule="auto"/>
      </w:pPr>
      <w:r w:rsidRPr="00AC13D4">
        <w:t>Энергия магнитного поля катушки с током.</w:t>
      </w:r>
    </w:p>
    <w:p w14:paraId="5A645AFA" w14:textId="77777777" w:rsidR="000B1ABE" w:rsidRPr="00AC13D4" w:rsidRDefault="000B1ABE" w:rsidP="00F67AD5">
      <w:pPr>
        <w:spacing w:line="276" w:lineRule="auto"/>
      </w:pPr>
      <w:r w:rsidRPr="00AC13D4">
        <w:t>Электромагнитное поле.</w:t>
      </w:r>
    </w:p>
    <w:p w14:paraId="57030116" w14:textId="77777777" w:rsidR="000B1ABE" w:rsidRPr="00AC13D4" w:rsidRDefault="000B1ABE" w:rsidP="00F67AD5">
      <w:pPr>
        <w:spacing w:line="276" w:lineRule="auto"/>
      </w:pPr>
      <w:r w:rsidRPr="00AC13D4">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294D81C9" w14:textId="77777777" w:rsidR="000B1ABE" w:rsidRPr="00AC13D4" w:rsidRDefault="000B1ABE" w:rsidP="00F67AD5">
      <w:pPr>
        <w:spacing w:line="276" w:lineRule="auto"/>
      </w:pPr>
      <w:r w:rsidRPr="00AC13D4">
        <w:t>Демонстрации</w:t>
      </w:r>
    </w:p>
    <w:p w14:paraId="1D78B8DD" w14:textId="77777777" w:rsidR="000B1ABE" w:rsidRPr="00AC13D4" w:rsidRDefault="000B1ABE" w:rsidP="00F67AD5">
      <w:pPr>
        <w:spacing w:line="276" w:lineRule="auto"/>
      </w:pPr>
      <w:r w:rsidRPr="00AC13D4">
        <w:t xml:space="preserve">Опыт Эрстеда. </w:t>
      </w:r>
    </w:p>
    <w:p w14:paraId="3B58BCA5" w14:textId="77777777" w:rsidR="000B1ABE" w:rsidRPr="00AC13D4" w:rsidRDefault="000B1ABE" w:rsidP="00F67AD5">
      <w:pPr>
        <w:spacing w:line="276" w:lineRule="auto"/>
      </w:pPr>
      <w:r w:rsidRPr="00AC13D4">
        <w:t xml:space="preserve">Отклонение электронного пучка магнитным полем. </w:t>
      </w:r>
    </w:p>
    <w:p w14:paraId="5649CEEC" w14:textId="77777777" w:rsidR="000B1ABE" w:rsidRPr="00AC13D4" w:rsidRDefault="000B1ABE" w:rsidP="00F67AD5">
      <w:pPr>
        <w:spacing w:line="276" w:lineRule="auto"/>
      </w:pPr>
      <w:r w:rsidRPr="00AC13D4">
        <w:t>Линии индукции магнитного поля.</w:t>
      </w:r>
    </w:p>
    <w:p w14:paraId="68940A6D" w14:textId="77777777" w:rsidR="000B1ABE" w:rsidRPr="00AC13D4" w:rsidRDefault="000B1ABE" w:rsidP="00F67AD5">
      <w:pPr>
        <w:spacing w:line="276" w:lineRule="auto"/>
      </w:pPr>
      <w:r w:rsidRPr="00AC13D4">
        <w:t>Взаимодействие двух проводников с током.</w:t>
      </w:r>
    </w:p>
    <w:p w14:paraId="1260D782" w14:textId="77777777" w:rsidR="000B1ABE" w:rsidRPr="00AC13D4" w:rsidRDefault="000B1ABE" w:rsidP="00F67AD5">
      <w:pPr>
        <w:spacing w:line="276" w:lineRule="auto"/>
      </w:pPr>
      <w:r w:rsidRPr="00AC13D4">
        <w:t>Сила Ампера.</w:t>
      </w:r>
    </w:p>
    <w:p w14:paraId="28385CE3" w14:textId="77777777" w:rsidR="000B1ABE" w:rsidRPr="00AC13D4" w:rsidRDefault="000B1ABE" w:rsidP="00F67AD5">
      <w:pPr>
        <w:spacing w:line="276" w:lineRule="auto"/>
      </w:pPr>
      <w:r w:rsidRPr="00AC13D4">
        <w:t>Действие силы Лоренца на ионы электролита.</w:t>
      </w:r>
    </w:p>
    <w:p w14:paraId="15502EF5" w14:textId="77777777" w:rsidR="000B1ABE" w:rsidRPr="00AC13D4" w:rsidRDefault="000B1ABE" w:rsidP="00F67AD5">
      <w:pPr>
        <w:spacing w:line="276" w:lineRule="auto"/>
      </w:pPr>
      <w:r w:rsidRPr="00AC13D4">
        <w:t xml:space="preserve">Явление электромагнитной индукции. </w:t>
      </w:r>
    </w:p>
    <w:p w14:paraId="40263336" w14:textId="77777777" w:rsidR="000B1ABE" w:rsidRPr="00AC13D4" w:rsidRDefault="000B1ABE" w:rsidP="00F67AD5">
      <w:pPr>
        <w:spacing w:line="276" w:lineRule="auto"/>
      </w:pPr>
      <w:r w:rsidRPr="00AC13D4">
        <w:t>Правило Ленца.</w:t>
      </w:r>
    </w:p>
    <w:p w14:paraId="14878007" w14:textId="77777777" w:rsidR="000B1ABE" w:rsidRPr="00AC13D4" w:rsidRDefault="000B1ABE" w:rsidP="00F67AD5">
      <w:pPr>
        <w:spacing w:line="276" w:lineRule="auto"/>
      </w:pPr>
      <w:r w:rsidRPr="00AC13D4">
        <w:t>Зависимость электродвижущей силы индукции от скорости изменения магнитного потока.</w:t>
      </w:r>
    </w:p>
    <w:p w14:paraId="2D47451E" w14:textId="77777777" w:rsidR="000B1ABE" w:rsidRPr="00AC13D4" w:rsidRDefault="000B1ABE" w:rsidP="00F67AD5">
      <w:pPr>
        <w:spacing w:line="276" w:lineRule="auto"/>
      </w:pPr>
      <w:r w:rsidRPr="00AC13D4">
        <w:t>Явление самоиндукции.</w:t>
      </w:r>
    </w:p>
    <w:p w14:paraId="223348B2" w14:textId="77777777" w:rsidR="000B1ABE" w:rsidRPr="00AC13D4" w:rsidRDefault="000B1ABE" w:rsidP="00F67AD5">
      <w:pPr>
        <w:spacing w:line="276" w:lineRule="auto"/>
      </w:pPr>
      <w:r w:rsidRPr="00AC13D4">
        <w:t>Ученический эксперимент, лабораторные работы</w:t>
      </w:r>
    </w:p>
    <w:p w14:paraId="2478A25E" w14:textId="77777777" w:rsidR="000B1ABE" w:rsidRPr="00AC13D4" w:rsidRDefault="000B1ABE" w:rsidP="00F67AD5">
      <w:pPr>
        <w:spacing w:line="276" w:lineRule="auto"/>
      </w:pPr>
      <w:r w:rsidRPr="00AC13D4">
        <w:t>Изучение магнитного поля катушки с током.</w:t>
      </w:r>
    </w:p>
    <w:p w14:paraId="42F9B17C" w14:textId="77777777" w:rsidR="000B1ABE" w:rsidRPr="00AC13D4" w:rsidRDefault="000B1ABE" w:rsidP="00F67AD5">
      <w:pPr>
        <w:spacing w:line="276" w:lineRule="auto"/>
      </w:pPr>
      <w:r w:rsidRPr="00AC13D4">
        <w:t>Исследование действия постоянного магнита на рамку с током.</w:t>
      </w:r>
    </w:p>
    <w:p w14:paraId="001ACAE0" w14:textId="77777777" w:rsidR="000B1ABE" w:rsidRPr="00AC13D4" w:rsidRDefault="000B1ABE" w:rsidP="00F67AD5">
      <w:pPr>
        <w:spacing w:line="276" w:lineRule="auto"/>
      </w:pPr>
      <w:r w:rsidRPr="00AC13D4">
        <w:t>Исследование явления электромагнитной индукции.</w:t>
      </w:r>
    </w:p>
    <w:p w14:paraId="1EE5AB46" w14:textId="77777777" w:rsidR="000B1ABE" w:rsidRPr="00AC13D4" w:rsidRDefault="000B1ABE" w:rsidP="00F67AD5">
      <w:pPr>
        <w:spacing w:line="276" w:lineRule="auto"/>
        <w:rPr>
          <w:b/>
        </w:rPr>
      </w:pPr>
      <w:r w:rsidRPr="00AC13D4">
        <w:rPr>
          <w:b/>
        </w:rPr>
        <w:t>Раздел 5. Колебания и волны.</w:t>
      </w:r>
    </w:p>
    <w:p w14:paraId="6BE8633C" w14:textId="77777777" w:rsidR="000B1ABE" w:rsidRPr="00AC13D4" w:rsidRDefault="000B1ABE" w:rsidP="00F67AD5">
      <w:pPr>
        <w:spacing w:line="276" w:lineRule="auto"/>
        <w:rPr>
          <w:b/>
        </w:rPr>
      </w:pPr>
      <w:r w:rsidRPr="00AC13D4">
        <w:rPr>
          <w:b/>
        </w:rPr>
        <w:t>Тема 1. Механические и электромагнитные колебания.</w:t>
      </w:r>
    </w:p>
    <w:p w14:paraId="4D33F5F9" w14:textId="77777777" w:rsidR="000B1ABE" w:rsidRPr="00AC13D4" w:rsidRDefault="000B1ABE" w:rsidP="00F67AD5">
      <w:pPr>
        <w:spacing w:line="276" w:lineRule="auto"/>
      </w:pPr>
      <w:r w:rsidRPr="00AC13D4">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5D7030FD" w14:textId="77777777" w:rsidR="000B1ABE" w:rsidRPr="00AC13D4" w:rsidRDefault="000B1ABE" w:rsidP="00F67AD5">
      <w:pPr>
        <w:spacing w:line="276" w:lineRule="auto"/>
      </w:pPr>
      <w:r w:rsidRPr="00AC13D4">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34144A74" w14:textId="77777777" w:rsidR="000B1ABE" w:rsidRPr="00AC13D4" w:rsidRDefault="000B1ABE" w:rsidP="00F67AD5">
      <w:pPr>
        <w:spacing w:line="276" w:lineRule="auto"/>
      </w:pPr>
      <w:r w:rsidRPr="00AC13D4">
        <w:t xml:space="preserve">Представление о затухающих колебаниях. Вынужденные механические колебания. Резонанс. Вынужденные электромагнитные колебания. </w:t>
      </w:r>
    </w:p>
    <w:p w14:paraId="0979173D" w14:textId="77777777" w:rsidR="000B1ABE" w:rsidRPr="00AC13D4" w:rsidRDefault="000B1ABE" w:rsidP="00F67AD5">
      <w:pPr>
        <w:spacing w:line="276" w:lineRule="auto"/>
      </w:pPr>
      <w:r w:rsidRPr="00AC13D4">
        <w:lastRenderedPageBreak/>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057D4380" w14:textId="77777777" w:rsidR="000B1ABE" w:rsidRPr="00AC13D4" w:rsidRDefault="000B1ABE" w:rsidP="00F67AD5">
      <w:pPr>
        <w:spacing w:line="276" w:lineRule="auto"/>
      </w:pPr>
      <w:r w:rsidRPr="00AC13D4">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31932BCA" w14:textId="77777777" w:rsidR="000B1ABE" w:rsidRPr="00AC13D4" w:rsidRDefault="000B1ABE" w:rsidP="00F67AD5">
      <w:pPr>
        <w:spacing w:line="276" w:lineRule="auto"/>
      </w:pPr>
      <w:r w:rsidRPr="00AC13D4">
        <w:t>Технические устройства и практическое применение: электрический звонок, генератор переменного тока, линии электропередач.</w:t>
      </w:r>
    </w:p>
    <w:p w14:paraId="7603B740" w14:textId="77777777" w:rsidR="000B1ABE" w:rsidRPr="00AC13D4" w:rsidRDefault="000B1ABE" w:rsidP="00F67AD5">
      <w:pPr>
        <w:spacing w:line="276" w:lineRule="auto"/>
      </w:pPr>
      <w:r w:rsidRPr="00AC13D4">
        <w:t>Демонстрации</w:t>
      </w:r>
    </w:p>
    <w:p w14:paraId="3C2784DF" w14:textId="263C3B9F" w:rsidR="000B1ABE" w:rsidRPr="00AC13D4" w:rsidRDefault="000B1ABE" w:rsidP="00F67AD5">
      <w:pPr>
        <w:spacing w:line="276" w:lineRule="auto"/>
      </w:pPr>
      <w:r w:rsidRPr="00AC13D4">
        <w:t>Исследование параметров колебательной системы (пружинный или математический маятник).</w:t>
      </w:r>
    </w:p>
    <w:p w14:paraId="532137BA" w14:textId="77777777" w:rsidR="000B1ABE" w:rsidRPr="00AC13D4" w:rsidRDefault="000B1ABE" w:rsidP="00F67AD5">
      <w:pPr>
        <w:spacing w:line="276" w:lineRule="auto"/>
      </w:pPr>
      <w:r w:rsidRPr="00AC13D4">
        <w:t>Наблюдение затухающих колебаний.</w:t>
      </w:r>
    </w:p>
    <w:p w14:paraId="3C63B6CF" w14:textId="77777777" w:rsidR="000B1ABE" w:rsidRPr="00AC13D4" w:rsidRDefault="000B1ABE" w:rsidP="00F67AD5">
      <w:pPr>
        <w:spacing w:line="276" w:lineRule="auto"/>
      </w:pPr>
      <w:r w:rsidRPr="00AC13D4">
        <w:t>Исследование свойств вынужденных колебаний.</w:t>
      </w:r>
    </w:p>
    <w:p w14:paraId="5868EDAD" w14:textId="77777777" w:rsidR="000B1ABE" w:rsidRPr="00AC13D4" w:rsidRDefault="000B1ABE" w:rsidP="00F67AD5">
      <w:pPr>
        <w:spacing w:line="276" w:lineRule="auto"/>
      </w:pPr>
      <w:r w:rsidRPr="00AC13D4">
        <w:t xml:space="preserve">Наблюдение резонанса. </w:t>
      </w:r>
    </w:p>
    <w:p w14:paraId="4C72F4D1" w14:textId="77777777" w:rsidR="000B1ABE" w:rsidRPr="00AC13D4" w:rsidRDefault="000B1ABE" w:rsidP="00F67AD5">
      <w:pPr>
        <w:spacing w:line="276" w:lineRule="auto"/>
      </w:pPr>
      <w:r w:rsidRPr="00AC13D4">
        <w:t>Свободные электромагнитные колебания.</w:t>
      </w:r>
    </w:p>
    <w:p w14:paraId="7126D023" w14:textId="77777777" w:rsidR="000B1ABE" w:rsidRPr="00AC13D4" w:rsidRDefault="000B1ABE" w:rsidP="00F67AD5">
      <w:pPr>
        <w:spacing w:line="276" w:lineRule="auto"/>
      </w:pPr>
      <w:r w:rsidRPr="00AC13D4">
        <w:t>Осциллограммы (зависимости силы тока и напряжения от времени) для электромагнитных колебаний.</w:t>
      </w:r>
    </w:p>
    <w:p w14:paraId="790BC33A" w14:textId="77777777" w:rsidR="000B1ABE" w:rsidRPr="00AC13D4" w:rsidRDefault="000B1ABE" w:rsidP="00F67AD5">
      <w:pPr>
        <w:spacing w:line="276" w:lineRule="auto"/>
      </w:pPr>
      <w:r w:rsidRPr="00AC13D4">
        <w:t>Резонанс при последовательном соединении резистора, катушки индуктивности и конденсатора.</w:t>
      </w:r>
    </w:p>
    <w:p w14:paraId="534D734B" w14:textId="77777777" w:rsidR="000B1ABE" w:rsidRPr="00AC13D4" w:rsidRDefault="000B1ABE" w:rsidP="00F67AD5">
      <w:pPr>
        <w:spacing w:line="276" w:lineRule="auto"/>
      </w:pPr>
      <w:r w:rsidRPr="00AC13D4">
        <w:t>Модель линии электропередачи.</w:t>
      </w:r>
    </w:p>
    <w:p w14:paraId="5D4CDB63" w14:textId="77777777" w:rsidR="000B1ABE" w:rsidRPr="00AC13D4" w:rsidRDefault="000B1ABE" w:rsidP="00F67AD5">
      <w:pPr>
        <w:spacing w:line="276" w:lineRule="auto"/>
      </w:pPr>
      <w:r w:rsidRPr="00AC13D4">
        <w:t>Ученический эксперимент, лабораторные работы</w:t>
      </w:r>
    </w:p>
    <w:p w14:paraId="68894851" w14:textId="77777777" w:rsidR="000B1ABE" w:rsidRPr="00AC13D4" w:rsidRDefault="000B1ABE" w:rsidP="00F67AD5">
      <w:pPr>
        <w:spacing w:line="276" w:lineRule="auto"/>
      </w:pPr>
      <w:r w:rsidRPr="00AC13D4">
        <w:t>Исследование зависимости периода малых колебаний груза на нити от длины нити и массы груза.</w:t>
      </w:r>
    </w:p>
    <w:p w14:paraId="75A84615" w14:textId="77777777" w:rsidR="000B1ABE" w:rsidRPr="00AC13D4" w:rsidRDefault="000B1ABE" w:rsidP="00F67AD5">
      <w:pPr>
        <w:spacing w:line="276" w:lineRule="auto"/>
      </w:pPr>
      <w:r w:rsidRPr="00AC13D4">
        <w:t>Исследование переменного тока в цепи из последовательно соединённых конденсатора, катушки и резистора.</w:t>
      </w:r>
    </w:p>
    <w:p w14:paraId="53957ABB" w14:textId="77777777" w:rsidR="000B1ABE" w:rsidRPr="00AC13D4" w:rsidRDefault="000B1ABE" w:rsidP="00F67AD5">
      <w:pPr>
        <w:spacing w:line="276" w:lineRule="auto"/>
        <w:rPr>
          <w:b/>
        </w:rPr>
      </w:pPr>
      <w:r w:rsidRPr="00AC13D4">
        <w:rPr>
          <w:b/>
        </w:rPr>
        <w:t>Тема 2. Механические и электромагнитные волны.</w:t>
      </w:r>
    </w:p>
    <w:p w14:paraId="28922F60" w14:textId="77777777" w:rsidR="000B1ABE" w:rsidRPr="00AC13D4" w:rsidRDefault="000B1ABE" w:rsidP="00F67AD5">
      <w:pPr>
        <w:spacing w:line="276" w:lineRule="auto"/>
      </w:pPr>
      <w:r w:rsidRPr="00AC13D4">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B304EBE" w14:textId="77777777" w:rsidR="000B1ABE" w:rsidRPr="00AC13D4" w:rsidRDefault="000B1ABE" w:rsidP="00F67AD5">
      <w:pPr>
        <w:spacing w:line="276" w:lineRule="auto"/>
      </w:pPr>
      <w:r w:rsidRPr="00AC13D4">
        <w:t>Звук. Скорость звука. Громкость звука. Высота тона. Тембр звука.</w:t>
      </w:r>
    </w:p>
    <w:p w14:paraId="574992D5" w14:textId="77777777" w:rsidR="000B1ABE" w:rsidRPr="00AC13D4" w:rsidRDefault="000B1ABE" w:rsidP="00F67AD5">
      <w:pPr>
        <w:spacing w:line="276" w:lineRule="auto"/>
      </w:pPr>
      <w:r w:rsidRPr="00AC13D4">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3C92DDFB" w14:textId="77777777" w:rsidR="000B1ABE" w:rsidRPr="00AC13D4" w:rsidRDefault="000B1ABE" w:rsidP="00F67AD5">
      <w:pPr>
        <w:spacing w:line="276" w:lineRule="auto"/>
      </w:pPr>
      <w:r w:rsidRPr="00AC13D4">
        <w:t>Шкала электромагнитных волн. Применение электромагнитных волн в технике и быту.</w:t>
      </w:r>
    </w:p>
    <w:p w14:paraId="695AAF89" w14:textId="77777777" w:rsidR="000B1ABE" w:rsidRPr="00AC13D4" w:rsidRDefault="000B1ABE" w:rsidP="00F67AD5">
      <w:pPr>
        <w:spacing w:line="276" w:lineRule="auto"/>
      </w:pPr>
      <w:r w:rsidRPr="00AC13D4">
        <w:t>Принципы радиосвязи и телевидения. Радиолокация.</w:t>
      </w:r>
    </w:p>
    <w:p w14:paraId="570D144D" w14:textId="77777777" w:rsidR="000B1ABE" w:rsidRPr="00AC13D4" w:rsidRDefault="000B1ABE" w:rsidP="00F67AD5">
      <w:pPr>
        <w:spacing w:line="276" w:lineRule="auto"/>
      </w:pPr>
      <w:r w:rsidRPr="00AC13D4">
        <w:t>Электромагнитное загрязнение окружающей среды.</w:t>
      </w:r>
    </w:p>
    <w:p w14:paraId="2BD0BFA4" w14:textId="77777777" w:rsidR="000B1ABE" w:rsidRPr="00AC13D4" w:rsidRDefault="000B1ABE" w:rsidP="00F67AD5">
      <w:pPr>
        <w:spacing w:line="276" w:lineRule="auto"/>
      </w:pPr>
      <w:r w:rsidRPr="00AC13D4">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0254BF1D" w14:textId="77777777" w:rsidR="000B1ABE" w:rsidRPr="00AC13D4" w:rsidRDefault="000B1ABE" w:rsidP="00F67AD5">
      <w:pPr>
        <w:spacing w:line="276" w:lineRule="auto"/>
      </w:pPr>
      <w:r w:rsidRPr="00AC13D4">
        <w:t>Демонстрации</w:t>
      </w:r>
    </w:p>
    <w:p w14:paraId="0834686C" w14:textId="77777777" w:rsidR="000B1ABE" w:rsidRPr="00AC13D4" w:rsidRDefault="000B1ABE" w:rsidP="00F67AD5">
      <w:pPr>
        <w:spacing w:line="276" w:lineRule="auto"/>
      </w:pPr>
      <w:r w:rsidRPr="00AC13D4">
        <w:t>Образование и распространение поперечных и продольных волн.</w:t>
      </w:r>
    </w:p>
    <w:p w14:paraId="5D96A325" w14:textId="77777777" w:rsidR="000B1ABE" w:rsidRPr="00AC13D4" w:rsidRDefault="000B1ABE" w:rsidP="00F67AD5">
      <w:pPr>
        <w:spacing w:line="276" w:lineRule="auto"/>
      </w:pPr>
      <w:r w:rsidRPr="00AC13D4">
        <w:t>Колеблющееся тело как источник звука.</w:t>
      </w:r>
    </w:p>
    <w:p w14:paraId="76FD9DD7" w14:textId="77777777" w:rsidR="000B1ABE" w:rsidRPr="00AC13D4" w:rsidRDefault="000B1ABE" w:rsidP="00F67AD5">
      <w:pPr>
        <w:spacing w:line="276" w:lineRule="auto"/>
      </w:pPr>
      <w:r w:rsidRPr="00AC13D4">
        <w:t>Наблюдение отражения и преломления механических волн.</w:t>
      </w:r>
    </w:p>
    <w:p w14:paraId="7A9D4919" w14:textId="77777777" w:rsidR="000B1ABE" w:rsidRPr="00AC13D4" w:rsidRDefault="000B1ABE" w:rsidP="00F67AD5">
      <w:pPr>
        <w:spacing w:line="276" w:lineRule="auto"/>
      </w:pPr>
      <w:r w:rsidRPr="00AC13D4">
        <w:t>Наблюдение интерференции и дифракции механических волн.</w:t>
      </w:r>
    </w:p>
    <w:p w14:paraId="7F0A37FE" w14:textId="77777777" w:rsidR="000B1ABE" w:rsidRPr="00AC13D4" w:rsidRDefault="000B1ABE" w:rsidP="00F67AD5">
      <w:pPr>
        <w:spacing w:line="276" w:lineRule="auto"/>
      </w:pPr>
      <w:r w:rsidRPr="00AC13D4">
        <w:t>Звуковой резонанс.</w:t>
      </w:r>
    </w:p>
    <w:p w14:paraId="46130B7A" w14:textId="77777777" w:rsidR="000B1ABE" w:rsidRPr="00AC13D4" w:rsidRDefault="000B1ABE" w:rsidP="00F67AD5">
      <w:pPr>
        <w:spacing w:line="276" w:lineRule="auto"/>
      </w:pPr>
      <w:r w:rsidRPr="00AC13D4">
        <w:t>Наблюдение связи громкости звука и высоты тона с амплитудой и частотой колебаний.</w:t>
      </w:r>
    </w:p>
    <w:p w14:paraId="63AC1911" w14:textId="77777777" w:rsidR="000B1ABE" w:rsidRPr="00AC13D4" w:rsidRDefault="000B1ABE" w:rsidP="00F67AD5">
      <w:pPr>
        <w:spacing w:line="276" w:lineRule="auto"/>
      </w:pPr>
      <w:r w:rsidRPr="00AC13D4">
        <w:lastRenderedPageBreak/>
        <w:t>Исследование свойств электромагнитных волн: отражение, преломление, поляризация, дифракция, интерференция.</w:t>
      </w:r>
    </w:p>
    <w:p w14:paraId="5C4A8188" w14:textId="77777777" w:rsidR="000B1ABE" w:rsidRPr="00AC13D4" w:rsidRDefault="000B1ABE" w:rsidP="00F67AD5">
      <w:pPr>
        <w:spacing w:line="276" w:lineRule="auto"/>
        <w:rPr>
          <w:b/>
        </w:rPr>
      </w:pPr>
      <w:r w:rsidRPr="00AC13D4">
        <w:rPr>
          <w:b/>
        </w:rPr>
        <w:t>Тема 3. Оптика.</w:t>
      </w:r>
    </w:p>
    <w:p w14:paraId="31582EE0" w14:textId="77777777" w:rsidR="000B1ABE" w:rsidRPr="00AC13D4" w:rsidRDefault="000B1ABE" w:rsidP="00F67AD5">
      <w:pPr>
        <w:spacing w:line="276" w:lineRule="auto"/>
      </w:pPr>
      <w:r w:rsidRPr="00AC13D4">
        <w:t xml:space="preserve">Геометрическая оптика. Прямолинейное распространение света в однородной среде. Луч света. Точечный источник света. </w:t>
      </w:r>
    </w:p>
    <w:p w14:paraId="1F0B1381" w14:textId="77777777" w:rsidR="000B1ABE" w:rsidRPr="00AC13D4" w:rsidRDefault="000B1ABE" w:rsidP="00F67AD5">
      <w:pPr>
        <w:spacing w:line="276" w:lineRule="auto"/>
      </w:pPr>
      <w:r w:rsidRPr="00AC13D4">
        <w:t xml:space="preserve">Отражение света. Законы отражения света. Построение изображений в плоском зеркале. </w:t>
      </w:r>
    </w:p>
    <w:p w14:paraId="06F80453" w14:textId="77777777" w:rsidR="000B1ABE" w:rsidRPr="00AC13D4" w:rsidRDefault="000B1ABE" w:rsidP="00F67AD5">
      <w:pPr>
        <w:spacing w:line="276" w:lineRule="auto"/>
      </w:pPr>
      <w:r w:rsidRPr="00AC13D4">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73CA8A10" w14:textId="77777777" w:rsidR="000B1ABE" w:rsidRPr="00AC13D4" w:rsidRDefault="000B1ABE" w:rsidP="00F67AD5">
      <w:pPr>
        <w:spacing w:line="276" w:lineRule="auto"/>
      </w:pPr>
      <w:r w:rsidRPr="00AC13D4">
        <w:t>Дисперсия света. Сложный состав белого света. Цвет.</w:t>
      </w:r>
    </w:p>
    <w:p w14:paraId="202D9927" w14:textId="6FC7FF87" w:rsidR="000B1ABE" w:rsidRPr="00AC13D4" w:rsidRDefault="000B1ABE" w:rsidP="00F67AD5">
      <w:pPr>
        <w:spacing w:line="276" w:lineRule="auto"/>
      </w:pPr>
      <w:r w:rsidRPr="00AC13D4">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105924EB" w14:textId="77777777" w:rsidR="000B1ABE" w:rsidRPr="00AC13D4" w:rsidRDefault="000B1ABE" w:rsidP="00F67AD5">
      <w:pPr>
        <w:spacing w:line="276" w:lineRule="auto"/>
      </w:pPr>
      <w:r w:rsidRPr="00AC13D4">
        <w:t>Пределы применимости геометрической оптики.</w:t>
      </w:r>
    </w:p>
    <w:p w14:paraId="46EA043E" w14:textId="77777777" w:rsidR="000B1ABE" w:rsidRPr="00AC13D4" w:rsidRDefault="000B1ABE" w:rsidP="00F67AD5">
      <w:pPr>
        <w:spacing w:line="276" w:lineRule="auto"/>
      </w:pPr>
      <w:r w:rsidRPr="00AC13D4">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1AB19332" w14:textId="77777777" w:rsidR="000B1ABE" w:rsidRPr="00AC13D4" w:rsidRDefault="000B1ABE" w:rsidP="00F67AD5">
      <w:pPr>
        <w:spacing w:line="276" w:lineRule="auto"/>
      </w:pPr>
      <w:r w:rsidRPr="00AC13D4">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2968A262" w14:textId="77777777" w:rsidR="000B1ABE" w:rsidRPr="00AC13D4" w:rsidRDefault="000B1ABE" w:rsidP="00F67AD5">
      <w:pPr>
        <w:spacing w:line="276" w:lineRule="auto"/>
      </w:pPr>
      <w:r w:rsidRPr="00AC13D4">
        <w:t>Поляризация света.</w:t>
      </w:r>
    </w:p>
    <w:p w14:paraId="2E2A4C70" w14:textId="77777777" w:rsidR="000B1ABE" w:rsidRPr="00AC13D4" w:rsidRDefault="000B1ABE" w:rsidP="00F67AD5">
      <w:pPr>
        <w:spacing w:line="276" w:lineRule="auto"/>
      </w:pPr>
      <w:r w:rsidRPr="00AC13D4">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27C33F6D" w14:textId="77777777" w:rsidR="000B1ABE" w:rsidRPr="00AC13D4" w:rsidRDefault="000B1ABE" w:rsidP="00F67AD5">
      <w:pPr>
        <w:spacing w:line="276" w:lineRule="auto"/>
      </w:pPr>
      <w:r w:rsidRPr="00AC13D4">
        <w:t>Демонстрации</w:t>
      </w:r>
    </w:p>
    <w:p w14:paraId="0865112B" w14:textId="77777777" w:rsidR="000B1ABE" w:rsidRPr="00AC13D4" w:rsidRDefault="000B1ABE" w:rsidP="00F67AD5">
      <w:pPr>
        <w:spacing w:line="276" w:lineRule="auto"/>
      </w:pPr>
      <w:r w:rsidRPr="00AC13D4">
        <w:t>Прямолинейное распространение, отражение и преломление света. Оптические приборы.</w:t>
      </w:r>
    </w:p>
    <w:p w14:paraId="2850468F" w14:textId="77777777" w:rsidR="000B1ABE" w:rsidRPr="00AC13D4" w:rsidRDefault="000B1ABE" w:rsidP="00F67AD5">
      <w:pPr>
        <w:spacing w:line="276" w:lineRule="auto"/>
      </w:pPr>
      <w:r w:rsidRPr="00AC13D4">
        <w:t>Полное внутреннее отражение. Модель световода.</w:t>
      </w:r>
    </w:p>
    <w:p w14:paraId="2AAFAEAC" w14:textId="77777777" w:rsidR="000B1ABE" w:rsidRPr="00AC13D4" w:rsidRDefault="000B1ABE" w:rsidP="00F67AD5">
      <w:pPr>
        <w:spacing w:line="276" w:lineRule="auto"/>
      </w:pPr>
      <w:r w:rsidRPr="00AC13D4">
        <w:t>Исследование свойств изображений в линзах.</w:t>
      </w:r>
    </w:p>
    <w:p w14:paraId="30CCC458" w14:textId="77777777" w:rsidR="000B1ABE" w:rsidRPr="00AC13D4" w:rsidRDefault="000B1ABE" w:rsidP="00F67AD5">
      <w:pPr>
        <w:spacing w:line="276" w:lineRule="auto"/>
      </w:pPr>
      <w:r w:rsidRPr="00AC13D4">
        <w:t>Модели микроскопа, телескопа.</w:t>
      </w:r>
    </w:p>
    <w:p w14:paraId="3A951EDD" w14:textId="77777777" w:rsidR="000B1ABE" w:rsidRPr="00AC13D4" w:rsidRDefault="000B1ABE" w:rsidP="00F67AD5">
      <w:pPr>
        <w:spacing w:line="276" w:lineRule="auto"/>
      </w:pPr>
      <w:r w:rsidRPr="00AC13D4">
        <w:t>Наблюдение интерференции света.</w:t>
      </w:r>
    </w:p>
    <w:p w14:paraId="05CDD549" w14:textId="77777777" w:rsidR="000B1ABE" w:rsidRPr="00AC13D4" w:rsidRDefault="000B1ABE" w:rsidP="00F67AD5">
      <w:pPr>
        <w:spacing w:line="276" w:lineRule="auto"/>
      </w:pPr>
      <w:r w:rsidRPr="00AC13D4">
        <w:t>Наблюдение дифракции света.</w:t>
      </w:r>
    </w:p>
    <w:p w14:paraId="447C128F" w14:textId="77777777" w:rsidR="000B1ABE" w:rsidRPr="00AC13D4" w:rsidRDefault="000B1ABE" w:rsidP="00F67AD5">
      <w:pPr>
        <w:spacing w:line="276" w:lineRule="auto"/>
      </w:pPr>
      <w:r w:rsidRPr="00AC13D4">
        <w:t xml:space="preserve">Наблюдение дисперсии света. </w:t>
      </w:r>
    </w:p>
    <w:p w14:paraId="66E0C4E6" w14:textId="77777777" w:rsidR="000B1ABE" w:rsidRPr="00AC13D4" w:rsidRDefault="000B1ABE" w:rsidP="00F67AD5">
      <w:pPr>
        <w:spacing w:line="276" w:lineRule="auto"/>
      </w:pPr>
      <w:r w:rsidRPr="00AC13D4">
        <w:t>Получение спектра с помощью призмы.</w:t>
      </w:r>
    </w:p>
    <w:p w14:paraId="57EE9A4C" w14:textId="77777777" w:rsidR="000B1ABE" w:rsidRPr="00AC13D4" w:rsidRDefault="000B1ABE" w:rsidP="00F67AD5">
      <w:pPr>
        <w:spacing w:line="276" w:lineRule="auto"/>
      </w:pPr>
      <w:r w:rsidRPr="00AC13D4">
        <w:t>Получение спектра с помощью дифракционной решётки.</w:t>
      </w:r>
    </w:p>
    <w:p w14:paraId="77A24147" w14:textId="77777777" w:rsidR="000B1ABE" w:rsidRPr="00AC13D4" w:rsidRDefault="000B1ABE" w:rsidP="00F67AD5">
      <w:pPr>
        <w:spacing w:line="276" w:lineRule="auto"/>
      </w:pPr>
      <w:r w:rsidRPr="00AC13D4">
        <w:t>Наблюдение поляризации света.</w:t>
      </w:r>
    </w:p>
    <w:p w14:paraId="26AF41AC" w14:textId="77777777" w:rsidR="000B1ABE" w:rsidRPr="00AC13D4" w:rsidRDefault="000B1ABE" w:rsidP="00F67AD5">
      <w:pPr>
        <w:spacing w:line="276" w:lineRule="auto"/>
      </w:pPr>
      <w:r w:rsidRPr="00AC13D4">
        <w:t>Ученический эксперимент, лабораторные работы</w:t>
      </w:r>
    </w:p>
    <w:p w14:paraId="2C772725" w14:textId="77777777" w:rsidR="000B1ABE" w:rsidRPr="00AC13D4" w:rsidRDefault="000B1ABE" w:rsidP="00F67AD5">
      <w:pPr>
        <w:spacing w:line="276" w:lineRule="auto"/>
      </w:pPr>
      <w:r w:rsidRPr="00AC13D4">
        <w:t xml:space="preserve">Измерение показателя преломления стекла. </w:t>
      </w:r>
    </w:p>
    <w:p w14:paraId="7225911A" w14:textId="77777777" w:rsidR="000B1ABE" w:rsidRPr="00AC13D4" w:rsidRDefault="000B1ABE" w:rsidP="00F67AD5">
      <w:pPr>
        <w:spacing w:line="276" w:lineRule="auto"/>
      </w:pPr>
      <w:r w:rsidRPr="00AC13D4">
        <w:t>Исследование свойств изображений в линзах.</w:t>
      </w:r>
    </w:p>
    <w:p w14:paraId="263C8A68" w14:textId="77777777" w:rsidR="000B1ABE" w:rsidRPr="00AC13D4" w:rsidRDefault="000B1ABE" w:rsidP="00F67AD5">
      <w:pPr>
        <w:spacing w:line="276" w:lineRule="auto"/>
      </w:pPr>
      <w:r w:rsidRPr="00AC13D4">
        <w:t>Наблюдение дисперсии света.</w:t>
      </w:r>
    </w:p>
    <w:p w14:paraId="7B968A46" w14:textId="77777777" w:rsidR="000B1ABE" w:rsidRPr="00AC13D4" w:rsidRDefault="000B1ABE" w:rsidP="00F67AD5">
      <w:pPr>
        <w:spacing w:line="276" w:lineRule="auto"/>
        <w:rPr>
          <w:b/>
        </w:rPr>
      </w:pPr>
      <w:r w:rsidRPr="00AC13D4">
        <w:rPr>
          <w:b/>
        </w:rPr>
        <w:t>Раздел 6. Основы специальной теории относительности.</w:t>
      </w:r>
    </w:p>
    <w:p w14:paraId="59439F1B" w14:textId="77777777" w:rsidR="000B1ABE" w:rsidRPr="00AC13D4" w:rsidRDefault="000B1ABE" w:rsidP="00F67AD5">
      <w:pPr>
        <w:spacing w:line="276" w:lineRule="auto"/>
      </w:pPr>
      <w:r w:rsidRPr="00AC13D4">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123BBC6F" w14:textId="77777777" w:rsidR="000B1ABE" w:rsidRPr="00AC13D4" w:rsidRDefault="000B1ABE" w:rsidP="00F67AD5">
      <w:pPr>
        <w:spacing w:line="276" w:lineRule="auto"/>
      </w:pPr>
      <w:r w:rsidRPr="00AC13D4">
        <w:t>Относительность одновременности. Замедление времени и сокращение длины.</w:t>
      </w:r>
    </w:p>
    <w:p w14:paraId="18B897D6" w14:textId="77777777" w:rsidR="000B1ABE" w:rsidRPr="00AC13D4" w:rsidRDefault="000B1ABE" w:rsidP="00F67AD5">
      <w:pPr>
        <w:spacing w:line="276" w:lineRule="auto"/>
      </w:pPr>
      <w:r w:rsidRPr="00AC13D4">
        <w:t>Энергия и импульс релятивистской частицы.</w:t>
      </w:r>
    </w:p>
    <w:p w14:paraId="7CA5B857" w14:textId="77777777" w:rsidR="000B1ABE" w:rsidRPr="00AC13D4" w:rsidRDefault="000B1ABE" w:rsidP="00F67AD5">
      <w:pPr>
        <w:spacing w:line="276" w:lineRule="auto"/>
      </w:pPr>
      <w:r w:rsidRPr="00AC13D4">
        <w:t>Связь массы с энергией и импульсом релятивистской частицы. Энергия покоя.</w:t>
      </w:r>
    </w:p>
    <w:p w14:paraId="7C9DEC5F" w14:textId="77777777" w:rsidR="000B1ABE" w:rsidRPr="00AC13D4" w:rsidRDefault="000B1ABE" w:rsidP="00F67AD5">
      <w:pPr>
        <w:spacing w:line="276" w:lineRule="auto"/>
        <w:rPr>
          <w:b/>
        </w:rPr>
      </w:pPr>
      <w:r w:rsidRPr="00AC13D4">
        <w:rPr>
          <w:b/>
        </w:rPr>
        <w:t>Раздел 7. Квантовая физика.</w:t>
      </w:r>
    </w:p>
    <w:p w14:paraId="5181E1A3" w14:textId="77777777" w:rsidR="000B1ABE" w:rsidRPr="00AC13D4" w:rsidRDefault="000B1ABE" w:rsidP="00F67AD5">
      <w:pPr>
        <w:spacing w:line="276" w:lineRule="auto"/>
        <w:rPr>
          <w:b/>
        </w:rPr>
      </w:pPr>
      <w:r w:rsidRPr="00AC13D4">
        <w:rPr>
          <w:b/>
        </w:rPr>
        <w:t>Тема 1. Элементы квантовой оптики</w:t>
      </w:r>
    </w:p>
    <w:p w14:paraId="7EB9FE0E" w14:textId="77777777" w:rsidR="000B1ABE" w:rsidRPr="00AC13D4" w:rsidRDefault="000B1ABE" w:rsidP="00F67AD5">
      <w:pPr>
        <w:spacing w:line="276" w:lineRule="auto"/>
      </w:pPr>
      <w:r w:rsidRPr="00AC13D4">
        <w:lastRenderedPageBreak/>
        <w:t xml:space="preserve">Фотоны. Формула Планка связи энергии фотона с его частотой. Энергия и импульс фотона. </w:t>
      </w:r>
    </w:p>
    <w:p w14:paraId="4054691B" w14:textId="37A1697D" w:rsidR="000B1ABE" w:rsidRPr="00AC13D4" w:rsidRDefault="000B1ABE" w:rsidP="00F67AD5">
      <w:pPr>
        <w:spacing w:line="276" w:lineRule="auto"/>
      </w:pPr>
      <w:r w:rsidRPr="00AC13D4">
        <w:t>Открытие и исследование фотоэффекта. Опыты А.Г. Столетова. Законы фотоэффекта. Уравнение Эйнштейна для фотоэффекта.</w:t>
      </w:r>
      <w:r w:rsidR="008B2728" w:rsidRPr="00AC13D4">
        <w:t xml:space="preserve"> </w:t>
      </w:r>
      <w:r w:rsidR="002A513A" w:rsidRPr="00AC13D4">
        <w:t>«</w:t>
      </w:r>
      <w:r w:rsidRPr="00AC13D4">
        <w:t>Красная граница</w:t>
      </w:r>
      <w:r w:rsidR="002A513A" w:rsidRPr="00AC13D4">
        <w:t>»</w:t>
      </w:r>
      <w:r w:rsidR="008B2728" w:rsidRPr="00AC13D4">
        <w:t xml:space="preserve"> </w:t>
      </w:r>
      <w:r w:rsidRPr="00AC13D4">
        <w:t>фотоэффекта.</w:t>
      </w:r>
    </w:p>
    <w:p w14:paraId="0150FAC4" w14:textId="77777777" w:rsidR="000B1ABE" w:rsidRPr="00AC13D4" w:rsidRDefault="000B1ABE" w:rsidP="00F67AD5">
      <w:pPr>
        <w:spacing w:line="276" w:lineRule="auto"/>
      </w:pPr>
      <w:r w:rsidRPr="00AC13D4">
        <w:t>Давление света. Опыты П.Н. Лебедева.</w:t>
      </w:r>
    </w:p>
    <w:p w14:paraId="1AB0EF65" w14:textId="77777777" w:rsidR="000B1ABE" w:rsidRPr="00AC13D4" w:rsidRDefault="000B1ABE" w:rsidP="00F67AD5">
      <w:pPr>
        <w:spacing w:line="276" w:lineRule="auto"/>
      </w:pPr>
      <w:r w:rsidRPr="00AC13D4">
        <w:t>Химическое действие света.</w:t>
      </w:r>
    </w:p>
    <w:p w14:paraId="10DCC665" w14:textId="77777777" w:rsidR="000B1ABE" w:rsidRPr="00AC13D4" w:rsidRDefault="000B1ABE" w:rsidP="00F67AD5">
      <w:pPr>
        <w:spacing w:line="276" w:lineRule="auto"/>
      </w:pPr>
      <w:r w:rsidRPr="00AC13D4">
        <w:t>Технические устройства и практическое применение: фотоэлемент, фотодатчик, солнечная батарея, светодиод.</w:t>
      </w:r>
    </w:p>
    <w:p w14:paraId="00B3C15D" w14:textId="77777777" w:rsidR="000B1ABE" w:rsidRPr="00AC13D4" w:rsidRDefault="000B1ABE" w:rsidP="00F67AD5">
      <w:pPr>
        <w:spacing w:line="276" w:lineRule="auto"/>
      </w:pPr>
      <w:r w:rsidRPr="00AC13D4">
        <w:t>Демонстрации</w:t>
      </w:r>
    </w:p>
    <w:p w14:paraId="0B0DAC25" w14:textId="77777777" w:rsidR="000B1ABE" w:rsidRPr="00AC13D4" w:rsidRDefault="000B1ABE" w:rsidP="00F67AD5">
      <w:pPr>
        <w:spacing w:line="276" w:lineRule="auto"/>
      </w:pPr>
      <w:r w:rsidRPr="00AC13D4">
        <w:t>Фотоэффект на установке с цинковой пластиной.</w:t>
      </w:r>
    </w:p>
    <w:p w14:paraId="2691CEBD" w14:textId="77777777" w:rsidR="000B1ABE" w:rsidRPr="00AC13D4" w:rsidRDefault="000B1ABE" w:rsidP="00F67AD5">
      <w:pPr>
        <w:spacing w:line="276" w:lineRule="auto"/>
      </w:pPr>
      <w:r w:rsidRPr="00AC13D4">
        <w:t xml:space="preserve">Исследование законов внешнего фотоэффекта. </w:t>
      </w:r>
    </w:p>
    <w:p w14:paraId="42B4F457" w14:textId="77777777" w:rsidR="000B1ABE" w:rsidRPr="00AC13D4" w:rsidRDefault="000B1ABE" w:rsidP="00F67AD5">
      <w:pPr>
        <w:spacing w:line="276" w:lineRule="auto"/>
      </w:pPr>
      <w:r w:rsidRPr="00AC13D4">
        <w:t>Светодиод.</w:t>
      </w:r>
    </w:p>
    <w:p w14:paraId="330E729E" w14:textId="77777777" w:rsidR="000B1ABE" w:rsidRPr="00AC13D4" w:rsidRDefault="000B1ABE" w:rsidP="00F67AD5">
      <w:pPr>
        <w:spacing w:line="276" w:lineRule="auto"/>
      </w:pPr>
      <w:r w:rsidRPr="00AC13D4">
        <w:t>Солнечная батарея.</w:t>
      </w:r>
    </w:p>
    <w:p w14:paraId="4C4FD60A" w14:textId="77777777" w:rsidR="000B1ABE" w:rsidRPr="00AC13D4" w:rsidRDefault="000B1ABE" w:rsidP="00F67AD5">
      <w:pPr>
        <w:spacing w:line="276" w:lineRule="auto"/>
        <w:rPr>
          <w:b/>
        </w:rPr>
      </w:pPr>
      <w:r w:rsidRPr="00AC13D4">
        <w:rPr>
          <w:b/>
        </w:rPr>
        <w:t>Тема 2. Строение атома.</w:t>
      </w:r>
    </w:p>
    <w:p w14:paraId="2DD311C7" w14:textId="77777777" w:rsidR="000B1ABE" w:rsidRPr="00AC13D4" w:rsidRDefault="000B1ABE" w:rsidP="00F67AD5">
      <w:pPr>
        <w:spacing w:line="276" w:lineRule="auto"/>
      </w:pPr>
      <w:r w:rsidRPr="00AC13D4">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155DD876" w14:textId="77777777" w:rsidR="000B1ABE" w:rsidRPr="00AC13D4" w:rsidRDefault="000B1ABE" w:rsidP="00F67AD5">
      <w:pPr>
        <w:spacing w:line="276" w:lineRule="auto"/>
      </w:pPr>
      <w:r w:rsidRPr="00AC13D4">
        <w:t xml:space="preserve">Волновые свойства частиц. Волны де Бройля. Корпускулярно-волновой дуализм. </w:t>
      </w:r>
    </w:p>
    <w:p w14:paraId="4C45E030" w14:textId="77777777" w:rsidR="000B1ABE" w:rsidRPr="00AC13D4" w:rsidRDefault="000B1ABE" w:rsidP="00F67AD5">
      <w:pPr>
        <w:spacing w:line="276" w:lineRule="auto"/>
      </w:pPr>
      <w:r w:rsidRPr="00AC13D4">
        <w:t xml:space="preserve">Спонтанное и вынужденное излучение. </w:t>
      </w:r>
    </w:p>
    <w:p w14:paraId="2FB6698E" w14:textId="77777777" w:rsidR="000B1ABE" w:rsidRPr="00AC13D4" w:rsidRDefault="000B1ABE" w:rsidP="00F67AD5">
      <w:pPr>
        <w:spacing w:line="276" w:lineRule="auto"/>
      </w:pPr>
      <w:r w:rsidRPr="00AC13D4">
        <w:t>Технические устройства и практическое применение: спектральный анализ (спектроскоп), лазер, квантовый компьютер.</w:t>
      </w:r>
    </w:p>
    <w:p w14:paraId="03FC3771" w14:textId="77777777" w:rsidR="000B1ABE" w:rsidRPr="00AC13D4" w:rsidRDefault="000B1ABE" w:rsidP="00F67AD5">
      <w:pPr>
        <w:spacing w:line="276" w:lineRule="auto"/>
      </w:pPr>
      <w:r w:rsidRPr="00AC13D4">
        <w:t>Демонстрации</w:t>
      </w:r>
    </w:p>
    <w:p w14:paraId="7DE7AF22" w14:textId="77777777" w:rsidR="000B1ABE" w:rsidRPr="00AC13D4" w:rsidRDefault="000B1ABE" w:rsidP="00F67AD5">
      <w:pPr>
        <w:spacing w:line="276" w:lineRule="auto"/>
      </w:pPr>
      <w:r w:rsidRPr="00AC13D4">
        <w:t>Модель опыта Резерфорда.</w:t>
      </w:r>
    </w:p>
    <w:p w14:paraId="3C369753" w14:textId="77777777" w:rsidR="000B1ABE" w:rsidRPr="00AC13D4" w:rsidRDefault="000B1ABE" w:rsidP="00F67AD5">
      <w:pPr>
        <w:spacing w:line="276" w:lineRule="auto"/>
      </w:pPr>
      <w:r w:rsidRPr="00AC13D4">
        <w:t>Определение длины волны лазера.</w:t>
      </w:r>
    </w:p>
    <w:p w14:paraId="15581B41" w14:textId="77777777" w:rsidR="000B1ABE" w:rsidRPr="00AC13D4" w:rsidRDefault="000B1ABE" w:rsidP="00F67AD5">
      <w:pPr>
        <w:spacing w:line="276" w:lineRule="auto"/>
      </w:pPr>
      <w:r w:rsidRPr="00AC13D4">
        <w:t>Наблюдение линейчатых спектров излучения.</w:t>
      </w:r>
    </w:p>
    <w:p w14:paraId="701A46C1" w14:textId="77777777" w:rsidR="000B1ABE" w:rsidRPr="00AC13D4" w:rsidRDefault="000B1ABE" w:rsidP="00F67AD5">
      <w:pPr>
        <w:spacing w:line="276" w:lineRule="auto"/>
      </w:pPr>
      <w:r w:rsidRPr="00AC13D4">
        <w:t>Лазер.</w:t>
      </w:r>
    </w:p>
    <w:p w14:paraId="3B195885" w14:textId="77777777" w:rsidR="000B1ABE" w:rsidRPr="00AC13D4" w:rsidRDefault="000B1ABE" w:rsidP="00F67AD5">
      <w:pPr>
        <w:spacing w:line="276" w:lineRule="auto"/>
      </w:pPr>
      <w:r w:rsidRPr="00AC13D4">
        <w:t>Ученический эксперимент, лабораторные работы</w:t>
      </w:r>
    </w:p>
    <w:p w14:paraId="5665AA46" w14:textId="77777777" w:rsidR="000B1ABE" w:rsidRPr="00AC13D4" w:rsidRDefault="000B1ABE" w:rsidP="00F67AD5">
      <w:pPr>
        <w:spacing w:line="276" w:lineRule="auto"/>
      </w:pPr>
      <w:r w:rsidRPr="00AC13D4">
        <w:t>Наблюдение линейчатого спектра.</w:t>
      </w:r>
    </w:p>
    <w:p w14:paraId="154235F8" w14:textId="77777777" w:rsidR="000B1ABE" w:rsidRPr="00AC13D4" w:rsidRDefault="000B1ABE" w:rsidP="00F67AD5">
      <w:pPr>
        <w:spacing w:line="276" w:lineRule="auto"/>
        <w:rPr>
          <w:b/>
        </w:rPr>
      </w:pPr>
      <w:r w:rsidRPr="00AC13D4">
        <w:rPr>
          <w:b/>
        </w:rPr>
        <w:t>Тема 3. Атомное ядро.</w:t>
      </w:r>
    </w:p>
    <w:p w14:paraId="281D2C35" w14:textId="77777777" w:rsidR="000B1ABE" w:rsidRPr="00AC13D4" w:rsidRDefault="000B1ABE" w:rsidP="00F67AD5">
      <w:pPr>
        <w:spacing w:line="276" w:lineRule="auto"/>
      </w:pPr>
      <w:r w:rsidRPr="00AC13D4">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0235C12D" w14:textId="77777777" w:rsidR="000B1ABE" w:rsidRPr="00AC13D4" w:rsidRDefault="000B1ABE" w:rsidP="00F67AD5">
      <w:pPr>
        <w:spacing w:line="276" w:lineRule="auto"/>
      </w:pPr>
      <w:r w:rsidRPr="00AC13D4">
        <w:t xml:space="preserve">Открытие протона и нейтрона. Нуклонная модель ядра Гейзенберга–Иваненко. Заряд ядра. Массовое число ядра. Изотопы. </w:t>
      </w:r>
    </w:p>
    <w:p w14:paraId="63409F9B" w14:textId="77777777" w:rsidR="000B1ABE" w:rsidRPr="00AC13D4" w:rsidRDefault="000B1ABE" w:rsidP="00F67AD5">
      <w:pPr>
        <w:spacing w:line="276" w:lineRule="auto"/>
      </w:pPr>
      <w:r w:rsidRPr="00AC13D4">
        <w:t>Альфа-распад. Электронный и позитронный бета-распад. Гамма-излучение. Закон радиоактивного распада.</w:t>
      </w:r>
    </w:p>
    <w:p w14:paraId="4137E95C" w14:textId="77777777" w:rsidR="000B1ABE" w:rsidRPr="00AC13D4" w:rsidRDefault="000B1ABE" w:rsidP="00F67AD5">
      <w:pPr>
        <w:spacing w:line="276" w:lineRule="auto"/>
      </w:pPr>
      <w:r w:rsidRPr="00AC13D4">
        <w:t>Энергия связи нуклонов в ядре. Ядерные силы. Дефект массы ядра.</w:t>
      </w:r>
    </w:p>
    <w:p w14:paraId="1900360E" w14:textId="77777777" w:rsidR="000B1ABE" w:rsidRPr="00AC13D4" w:rsidRDefault="000B1ABE" w:rsidP="00F67AD5">
      <w:pPr>
        <w:spacing w:line="276" w:lineRule="auto"/>
      </w:pPr>
      <w:r w:rsidRPr="00AC13D4">
        <w:t>Ядерные реакции. Деление и синтез ядер.</w:t>
      </w:r>
    </w:p>
    <w:p w14:paraId="38268370" w14:textId="77777777" w:rsidR="000B1ABE" w:rsidRPr="00AC13D4" w:rsidRDefault="000B1ABE" w:rsidP="00F67AD5">
      <w:pPr>
        <w:spacing w:line="276" w:lineRule="auto"/>
      </w:pPr>
      <w:r w:rsidRPr="00AC13D4">
        <w:t>Ядерный реактор. Термоядерный синтез. Проблемы и перспективы ядерной энергетики. Экологические аспекты ядерной энергетики.</w:t>
      </w:r>
    </w:p>
    <w:p w14:paraId="388D3D0D" w14:textId="77777777" w:rsidR="000B1ABE" w:rsidRPr="00AC13D4" w:rsidRDefault="000B1ABE" w:rsidP="00F67AD5">
      <w:pPr>
        <w:spacing w:line="276" w:lineRule="auto"/>
      </w:pPr>
      <w:r w:rsidRPr="00AC13D4">
        <w:t xml:space="preserve">Элементарные частицы. Открытие позитрона. </w:t>
      </w:r>
    </w:p>
    <w:p w14:paraId="1D6BDBA4" w14:textId="77777777" w:rsidR="000B1ABE" w:rsidRPr="00AC13D4" w:rsidRDefault="000B1ABE" w:rsidP="00F67AD5">
      <w:pPr>
        <w:spacing w:line="276" w:lineRule="auto"/>
      </w:pPr>
      <w:r w:rsidRPr="00AC13D4">
        <w:t>Методы наблюдения и регистрации элементарных частиц.</w:t>
      </w:r>
    </w:p>
    <w:p w14:paraId="4DD5D3BB" w14:textId="77777777" w:rsidR="000B1ABE" w:rsidRPr="00AC13D4" w:rsidRDefault="000B1ABE" w:rsidP="00F67AD5">
      <w:pPr>
        <w:spacing w:line="276" w:lineRule="auto"/>
      </w:pPr>
      <w:r w:rsidRPr="00AC13D4">
        <w:t>Фундаментальные взаимодействия. Единство физической картины мира.</w:t>
      </w:r>
    </w:p>
    <w:p w14:paraId="1F288CC5" w14:textId="77777777" w:rsidR="000B1ABE" w:rsidRPr="00AC13D4" w:rsidRDefault="000B1ABE" w:rsidP="00F67AD5">
      <w:pPr>
        <w:spacing w:line="276" w:lineRule="auto"/>
      </w:pPr>
      <w:r w:rsidRPr="00AC13D4">
        <w:t>Технические устройства и практическое применение: дозиметр, камера Вильсона, ядерный реактор, атомная бомба.</w:t>
      </w:r>
    </w:p>
    <w:p w14:paraId="71AD2141" w14:textId="77777777" w:rsidR="000B1ABE" w:rsidRPr="00AC13D4" w:rsidRDefault="000B1ABE" w:rsidP="00F67AD5">
      <w:pPr>
        <w:spacing w:line="276" w:lineRule="auto"/>
      </w:pPr>
      <w:r w:rsidRPr="00AC13D4">
        <w:t>Демонстрации</w:t>
      </w:r>
    </w:p>
    <w:p w14:paraId="19E1A397" w14:textId="77777777" w:rsidR="000B1ABE" w:rsidRPr="00AC13D4" w:rsidRDefault="000B1ABE" w:rsidP="00F67AD5">
      <w:pPr>
        <w:spacing w:line="276" w:lineRule="auto"/>
      </w:pPr>
      <w:r w:rsidRPr="00AC13D4">
        <w:lastRenderedPageBreak/>
        <w:t>Счётчик ионизирующих частиц.</w:t>
      </w:r>
    </w:p>
    <w:p w14:paraId="004D9DC5" w14:textId="77777777" w:rsidR="000B1ABE" w:rsidRPr="00AC13D4" w:rsidRDefault="000B1ABE" w:rsidP="00F67AD5">
      <w:pPr>
        <w:spacing w:line="276" w:lineRule="auto"/>
      </w:pPr>
      <w:r w:rsidRPr="00AC13D4">
        <w:t>Ученический эксперимент, лабораторные работы</w:t>
      </w:r>
    </w:p>
    <w:p w14:paraId="3CAA2DBD" w14:textId="77777777" w:rsidR="000B1ABE" w:rsidRPr="00AC13D4" w:rsidRDefault="000B1ABE" w:rsidP="00F67AD5">
      <w:pPr>
        <w:spacing w:line="276" w:lineRule="auto"/>
      </w:pPr>
      <w:r w:rsidRPr="00AC13D4">
        <w:t>Исследование треков частиц (по готовым фотографиям).</w:t>
      </w:r>
    </w:p>
    <w:p w14:paraId="67A974B7" w14:textId="77777777" w:rsidR="000B1ABE" w:rsidRPr="00AC13D4" w:rsidRDefault="000B1ABE" w:rsidP="00F67AD5">
      <w:pPr>
        <w:spacing w:line="276" w:lineRule="auto"/>
        <w:rPr>
          <w:b/>
        </w:rPr>
      </w:pPr>
      <w:r w:rsidRPr="00AC13D4">
        <w:rPr>
          <w:b/>
        </w:rPr>
        <w:t>Раздел 8. Элементы астрономии и астрофизики.</w:t>
      </w:r>
    </w:p>
    <w:p w14:paraId="6AEF7C86" w14:textId="77777777" w:rsidR="000B1ABE" w:rsidRPr="00AC13D4" w:rsidRDefault="000B1ABE" w:rsidP="00F67AD5">
      <w:pPr>
        <w:spacing w:line="276" w:lineRule="auto"/>
      </w:pPr>
      <w:r w:rsidRPr="00AC13D4">
        <w:t>Этапы развития астрономии. Прикладное и мировоззренческое значение астрономии.</w:t>
      </w:r>
    </w:p>
    <w:p w14:paraId="00891E0A" w14:textId="77777777" w:rsidR="000B1ABE" w:rsidRPr="00AC13D4" w:rsidRDefault="000B1ABE" w:rsidP="00F67AD5">
      <w:pPr>
        <w:spacing w:line="276" w:lineRule="auto"/>
      </w:pPr>
      <w:r w:rsidRPr="00AC13D4">
        <w:t>Вид звёздного неба. Созвездия, яркие звёзды, планеты, их видимое движение.</w:t>
      </w:r>
    </w:p>
    <w:p w14:paraId="275214C4" w14:textId="77777777" w:rsidR="000B1ABE" w:rsidRPr="00AC13D4" w:rsidRDefault="000B1ABE" w:rsidP="00F67AD5">
      <w:pPr>
        <w:spacing w:line="276" w:lineRule="auto"/>
      </w:pPr>
      <w:r w:rsidRPr="00AC13D4">
        <w:t xml:space="preserve">Солнечная система. </w:t>
      </w:r>
    </w:p>
    <w:p w14:paraId="12F36059" w14:textId="1E67B9A7" w:rsidR="000B1ABE" w:rsidRPr="00AC13D4" w:rsidRDefault="000B1ABE" w:rsidP="00F67AD5">
      <w:pPr>
        <w:spacing w:line="276" w:lineRule="auto"/>
      </w:pPr>
      <w:r w:rsidRPr="00AC13D4">
        <w:t>Солнце. Солнечная активность. Источник энергии Солнца и звёзд. Звёзды, их основные характеристики. Диаграмма</w:t>
      </w:r>
      <w:r w:rsidR="008B2728" w:rsidRPr="00AC13D4">
        <w:t xml:space="preserve"> </w:t>
      </w:r>
      <w:r w:rsidR="002A513A" w:rsidRPr="00AC13D4">
        <w:t>«</w:t>
      </w:r>
      <w:r w:rsidRPr="00AC13D4">
        <w:t>спектральный класс – светимость</w:t>
      </w:r>
      <w:r w:rsidR="002A513A" w:rsidRPr="00AC13D4">
        <w:t>»</w:t>
      </w:r>
      <w:r w:rsidR="008B2728" w:rsidRPr="00AC13D4">
        <w:t>.</w:t>
      </w:r>
      <w:r w:rsidRPr="00AC13D4">
        <w:t xml:space="preserve"> Звёзды главной последовательности. Зависимость</w:t>
      </w:r>
      <w:r w:rsidR="008B2728" w:rsidRPr="00AC13D4">
        <w:t xml:space="preserve"> </w:t>
      </w:r>
      <w:r w:rsidR="002A513A" w:rsidRPr="00AC13D4">
        <w:t>«</w:t>
      </w:r>
      <w:r w:rsidRPr="00AC13D4">
        <w:t>масса – светимость</w:t>
      </w:r>
      <w:r w:rsidR="002A513A" w:rsidRPr="00AC13D4">
        <w:t>»</w:t>
      </w:r>
      <w:r w:rsidR="008B2728" w:rsidRPr="00AC13D4">
        <w:t xml:space="preserve"> </w:t>
      </w:r>
      <w:r w:rsidRPr="00AC13D4">
        <w:t>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1DC3FDB4" w14:textId="77777777" w:rsidR="000B1ABE" w:rsidRPr="00AC13D4" w:rsidRDefault="000B1ABE" w:rsidP="00F67AD5">
      <w:pPr>
        <w:spacing w:line="276" w:lineRule="auto"/>
      </w:pPr>
      <w:r w:rsidRPr="00AC13D4">
        <w:t>Млечный Путь – наша Галактика. Положение и движение Солнца в Галактике. Типы галактик. Радиогалактики и квазары. Чёрные дыры в ядрах галактик.</w:t>
      </w:r>
    </w:p>
    <w:p w14:paraId="02E8A98A" w14:textId="77777777" w:rsidR="000B1ABE" w:rsidRPr="00AC13D4" w:rsidRDefault="000B1ABE" w:rsidP="00F67AD5">
      <w:pPr>
        <w:spacing w:line="276" w:lineRule="auto"/>
      </w:pPr>
      <w:r w:rsidRPr="00AC13D4">
        <w:t>Вселенная. Расширение Вселенной. Закон Хаббла. Разбегание галактик. Теория Большого взрыва. Реликтовое излучение.</w:t>
      </w:r>
    </w:p>
    <w:p w14:paraId="32BCC560" w14:textId="77777777" w:rsidR="000B1ABE" w:rsidRPr="00AC13D4" w:rsidRDefault="000B1ABE" w:rsidP="00F67AD5">
      <w:pPr>
        <w:spacing w:line="276" w:lineRule="auto"/>
      </w:pPr>
      <w:r w:rsidRPr="00AC13D4">
        <w:t xml:space="preserve">Масштабная структура Вселенной. Метагалактика. </w:t>
      </w:r>
    </w:p>
    <w:p w14:paraId="0EECB27C" w14:textId="77777777" w:rsidR="000B1ABE" w:rsidRPr="00AC13D4" w:rsidRDefault="000B1ABE" w:rsidP="00F67AD5">
      <w:pPr>
        <w:spacing w:line="276" w:lineRule="auto"/>
      </w:pPr>
      <w:r w:rsidRPr="00AC13D4">
        <w:t>Нерешённые проблемы астрономии.</w:t>
      </w:r>
    </w:p>
    <w:p w14:paraId="2987ED2B" w14:textId="77777777" w:rsidR="000B1ABE" w:rsidRPr="00AC13D4" w:rsidRDefault="000B1ABE" w:rsidP="00F67AD5">
      <w:pPr>
        <w:spacing w:line="276" w:lineRule="auto"/>
      </w:pPr>
      <w:r w:rsidRPr="00AC13D4">
        <w:t>Ученические наблюдения</w:t>
      </w:r>
    </w:p>
    <w:p w14:paraId="5EA24999" w14:textId="77777777" w:rsidR="000B1ABE" w:rsidRPr="00AC13D4" w:rsidRDefault="000B1ABE" w:rsidP="00F67AD5">
      <w:pPr>
        <w:spacing w:line="276" w:lineRule="auto"/>
      </w:pPr>
      <w:r w:rsidRPr="00AC13D4">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2EE52E8" w14:textId="77777777" w:rsidR="000B1ABE" w:rsidRPr="00AC13D4" w:rsidRDefault="000B1ABE" w:rsidP="00F67AD5">
      <w:pPr>
        <w:spacing w:line="276" w:lineRule="auto"/>
      </w:pPr>
      <w:r w:rsidRPr="00AC13D4">
        <w:t>Наблюдения в телескоп Луны, планет, Млечного Пути.</w:t>
      </w:r>
    </w:p>
    <w:p w14:paraId="5BEF41AE" w14:textId="77777777" w:rsidR="000B1ABE" w:rsidRPr="00AC13D4" w:rsidRDefault="000B1ABE" w:rsidP="00F67AD5">
      <w:pPr>
        <w:spacing w:line="276" w:lineRule="auto"/>
        <w:rPr>
          <w:b/>
        </w:rPr>
      </w:pPr>
      <w:r w:rsidRPr="00AC13D4">
        <w:rPr>
          <w:b/>
        </w:rPr>
        <w:t>Обобщающее повторение.</w:t>
      </w:r>
    </w:p>
    <w:p w14:paraId="04B7A148" w14:textId="77777777" w:rsidR="000B1ABE" w:rsidRPr="00AC13D4" w:rsidRDefault="000B1ABE" w:rsidP="00F67AD5">
      <w:pPr>
        <w:spacing w:line="276" w:lineRule="auto"/>
      </w:pPr>
      <w:r w:rsidRPr="00AC13D4">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3B2FE4E" w14:textId="77777777" w:rsidR="000B1ABE" w:rsidRPr="00AC13D4" w:rsidRDefault="000B1ABE" w:rsidP="00F67AD5">
      <w:pPr>
        <w:spacing w:line="276" w:lineRule="auto"/>
        <w:rPr>
          <w:b/>
        </w:rPr>
      </w:pPr>
      <w:r w:rsidRPr="00AC13D4">
        <w:rPr>
          <w:b/>
        </w:rPr>
        <w:t>Межпредметные связи.</w:t>
      </w:r>
    </w:p>
    <w:p w14:paraId="54D2C42F" w14:textId="77777777" w:rsidR="000B1ABE" w:rsidRPr="00AC13D4" w:rsidRDefault="000B1ABE" w:rsidP="00F67AD5">
      <w:pPr>
        <w:spacing w:line="276" w:lineRule="auto"/>
      </w:pPr>
      <w:r w:rsidRPr="00AC13D4">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34BD34B6" w14:textId="77777777" w:rsidR="000B1ABE" w:rsidRPr="00AC13D4" w:rsidRDefault="000B1ABE" w:rsidP="00F67AD5">
      <w:pPr>
        <w:spacing w:line="276" w:lineRule="auto"/>
      </w:pPr>
      <w:r w:rsidRPr="00AC13D4">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99C0AB3" w14:textId="77777777" w:rsidR="000B1ABE" w:rsidRPr="00AC13D4" w:rsidRDefault="000B1ABE" w:rsidP="00F67AD5">
      <w:pPr>
        <w:spacing w:line="276" w:lineRule="auto"/>
      </w:pPr>
      <w:r w:rsidRPr="00AC13D4">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52535409" w14:textId="77777777" w:rsidR="000B1ABE" w:rsidRPr="00AC13D4" w:rsidRDefault="000B1ABE" w:rsidP="00F67AD5">
      <w:pPr>
        <w:spacing w:line="276" w:lineRule="auto"/>
      </w:pPr>
      <w:r w:rsidRPr="00AC13D4">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61CBC365" w14:textId="77777777" w:rsidR="000B1ABE" w:rsidRPr="00AC13D4" w:rsidRDefault="000B1ABE" w:rsidP="00F67AD5">
      <w:pPr>
        <w:spacing w:line="276" w:lineRule="auto"/>
      </w:pPr>
      <w:r w:rsidRPr="00AC13D4">
        <w:t>Химия: строение атомов и молекул, кристаллическая структура твёрдых тел, механизмы образования кристаллической решётки, спектральный анализ.</w:t>
      </w:r>
    </w:p>
    <w:p w14:paraId="6113E9A2" w14:textId="77777777" w:rsidR="000B1ABE" w:rsidRPr="00AC13D4" w:rsidRDefault="000B1ABE" w:rsidP="00F67AD5">
      <w:pPr>
        <w:spacing w:line="276" w:lineRule="auto"/>
      </w:pPr>
      <w:r w:rsidRPr="00AC13D4">
        <w:t xml:space="preserve">География: магнитные полюса Земли, залежи магнитных руд, фотосъёмка земной поверхности, предсказание землетрясений. </w:t>
      </w:r>
    </w:p>
    <w:p w14:paraId="53F6D3ED" w14:textId="77777777" w:rsidR="000B1ABE" w:rsidRPr="00AC13D4" w:rsidRDefault="000B1ABE" w:rsidP="00F67AD5">
      <w:pPr>
        <w:spacing w:line="276" w:lineRule="auto"/>
      </w:pPr>
      <w:r w:rsidRPr="00AC13D4">
        <w:lastRenderedPageBreak/>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3F2D1067" w14:textId="4A35F8AB" w:rsidR="000B1ABE" w:rsidRPr="00AC13D4" w:rsidRDefault="000B1ABE" w:rsidP="00F67AD5">
      <w:pPr>
        <w:pStyle w:val="4"/>
        <w:spacing w:line="276" w:lineRule="auto"/>
        <w:rPr>
          <w:color w:val="auto"/>
        </w:rPr>
      </w:pPr>
      <w:r w:rsidRPr="00AC13D4">
        <w:rPr>
          <w:color w:val="auto"/>
        </w:rPr>
        <w:t xml:space="preserve">Планируемые результаты освоения </w:t>
      </w:r>
      <w:r w:rsidR="00157EFD" w:rsidRPr="00AC13D4">
        <w:rPr>
          <w:color w:val="auto"/>
        </w:rPr>
        <w:t>учебного предмета</w:t>
      </w:r>
      <w:r w:rsidR="008B2728" w:rsidRPr="00AC13D4">
        <w:rPr>
          <w:color w:val="auto"/>
        </w:rPr>
        <w:t xml:space="preserve"> </w:t>
      </w:r>
      <w:r w:rsidR="002A513A" w:rsidRPr="00AC13D4">
        <w:rPr>
          <w:color w:val="auto"/>
        </w:rPr>
        <w:t>«</w:t>
      </w:r>
      <w:r w:rsidR="00A00A03" w:rsidRPr="00AC13D4">
        <w:rPr>
          <w:color w:val="auto"/>
        </w:rPr>
        <w:t>Физика</w:t>
      </w:r>
      <w:r w:rsidR="002A513A" w:rsidRPr="00AC13D4">
        <w:rPr>
          <w:color w:val="auto"/>
        </w:rPr>
        <w:t>»</w:t>
      </w:r>
      <w:r w:rsidR="008B2728" w:rsidRPr="00AC13D4">
        <w:rPr>
          <w:color w:val="auto"/>
        </w:rPr>
        <w:t xml:space="preserve"> </w:t>
      </w:r>
    </w:p>
    <w:p w14:paraId="3EDB0913" w14:textId="52F4A5D4" w:rsidR="002170B3" w:rsidRPr="00AC13D4" w:rsidRDefault="002170B3" w:rsidP="00F67AD5">
      <w:pPr>
        <w:spacing w:line="276" w:lineRule="auto"/>
      </w:pPr>
      <w:r w:rsidRPr="00AC13D4">
        <w:rPr>
          <w:b/>
        </w:rPr>
        <w:t>Личностные результаты</w:t>
      </w:r>
      <w:r w:rsidRPr="00AC13D4">
        <w:t xml:space="preserve"> освоения учебного предмета</w:t>
      </w:r>
      <w:r w:rsidR="008B2728" w:rsidRPr="00AC13D4">
        <w:t xml:space="preserve"> </w:t>
      </w:r>
      <w:r w:rsidR="002A513A" w:rsidRPr="00AC13D4">
        <w:t>«</w:t>
      </w:r>
      <w:r w:rsidRPr="00AC13D4">
        <w:t>Физика</w:t>
      </w:r>
      <w:r w:rsidR="002A513A" w:rsidRPr="00AC13D4">
        <w:t>»</w:t>
      </w:r>
      <w:r w:rsidR="008B2728" w:rsidRPr="00AC13D4">
        <w:t xml:space="preserve"> </w:t>
      </w:r>
      <w:r w:rsidRPr="00AC13D4">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3F7E694" w14:textId="77777777" w:rsidR="002170B3" w:rsidRPr="00AC13D4" w:rsidRDefault="002170B3" w:rsidP="00F67AD5">
      <w:pPr>
        <w:spacing w:line="276" w:lineRule="auto"/>
        <w:rPr>
          <w:i/>
        </w:rPr>
      </w:pPr>
      <w:r w:rsidRPr="00AC13D4">
        <w:rPr>
          <w:i/>
        </w:rPr>
        <w:t>1)</w:t>
      </w:r>
      <w:r w:rsidRPr="00AC13D4">
        <w:rPr>
          <w:i/>
        </w:rPr>
        <w:tab/>
        <w:t>гражданского воспитания:</w:t>
      </w:r>
    </w:p>
    <w:p w14:paraId="0855C351" w14:textId="77777777" w:rsidR="002170B3" w:rsidRPr="00AC13D4" w:rsidRDefault="002170B3" w:rsidP="001331B5">
      <w:pPr>
        <w:pStyle w:val="a5"/>
        <w:numPr>
          <w:ilvl w:val="0"/>
          <w:numId w:val="64"/>
        </w:numPr>
        <w:spacing w:line="276" w:lineRule="auto"/>
        <w:ind w:left="0" w:firstLine="709"/>
      </w:pPr>
      <w:r w:rsidRPr="00AC13D4">
        <w:t xml:space="preserve">сформированность гражданской позиции обучающегося как активного </w:t>
      </w:r>
    </w:p>
    <w:p w14:paraId="5D329E2A" w14:textId="77777777" w:rsidR="002170B3" w:rsidRPr="00AC13D4" w:rsidRDefault="002170B3" w:rsidP="001331B5">
      <w:pPr>
        <w:pStyle w:val="a5"/>
        <w:numPr>
          <w:ilvl w:val="0"/>
          <w:numId w:val="64"/>
        </w:numPr>
        <w:spacing w:line="276" w:lineRule="auto"/>
        <w:ind w:left="0" w:firstLine="709"/>
      </w:pPr>
      <w:r w:rsidRPr="00AC13D4">
        <w:t>и ответственного члена российского общества;</w:t>
      </w:r>
    </w:p>
    <w:p w14:paraId="79EAA3BF" w14:textId="77777777" w:rsidR="002170B3" w:rsidRPr="00AC13D4" w:rsidRDefault="002170B3" w:rsidP="001331B5">
      <w:pPr>
        <w:pStyle w:val="a5"/>
        <w:numPr>
          <w:ilvl w:val="0"/>
          <w:numId w:val="64"/>
        </w:numPr>
        <w:spacing w:line="276" w:lineRule="auto"/>
        <w:ind w:left="0" w:firstLine="709"/>
      </w:pPr>
      <w:r w:rsidRPr="00AC13D4">
        <w:t xml:space="preserve">принятие традиционных общечеловеческих гуманистических </w:t>
      </w:r>
    </w:p>
    <w:p w14:paraId="3998C535" w14:textId="77777777" w:rsidR="002170B3" w:rsidRPr="00AC13D4" w:rsidRDefault="002170B3" w:rsidP="001331B5">
      <w:pPr>
        <w:pStyle w:val="a5"/>
        <w:numPr>
          <w:ilvl w:val="0"/>
          <w:numId w:val="64"/>
        </w:numPr>
        <w:spacing w:line="276" w:lineRule="auto"/>
        <w:ind w:left="0" w:firstLine="709"/>
      </w:pPr>
      <w:r w:rsidRPr="00AC13D4">
        <w:t xml:space="preserve">и демократических ценностей; </w:t>
      </w:r>
    </w:p>
    <w:p w14:paraId="34D24E9B" w14:textId="77777777" w:rsidR="002170B3" w:rsidRPr="00AC13D4" w:rsidRDefault="002170B3" w:rsidP="001331B5">
      <w:pPr>
        <w:pStyle w:val="a5"/>
        <w:numPr>
          <w:ilvl w:val="0"/>
          <w:numId w:val="64"/>
        </w:numPr>
        <w:spacing w:line="276" w:lineRule="auto"/>
        <w:ind w:left="0" w:firstLine="709"/>
      </w:pPr>
      <w:r w:rsidRPr="00AC13D4">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31E6DAC" w14:textId="77777777" w:rsidR="002170B3" w:rsidRPr="00AC13D4" w:rsidRDefault="002170B3" w:rsidP="001331B5">
      <w:pPr>
        <w:pStyle w:val="a5"/>
        <w:numPr>
          <w:ilvl w:val="0"/>
          <w:numId w:val="64"/>
        </w:numPr>
        <w:spacing w:line="276" w:lineRule="auto"/>
        <w:ind w:left="0" w:firstLine="709"/>
      </w:pPr>
      <w:r w:rsidRPr="00AC13D4">
        <w:t xml:space="preserve">умение взаимодействовать с социальными институтами в соответствии </w:t>
      </w:r>
    </w:p>
    <w:p w14:paraId="41621F66" w14:textId="77777777" w:rsidR="002170B3" w:rsidRPr="00AC13D4" w:rsidRDefault="002170B3" w:rsidP="001331B5">
      <w:pPr>
        <w:pStyle w:val="a5"/>
        <w:numPr>
          <w:ilvl w:val="0"/>
          <w:numId w:val="64"/>
        </w:numPr>
        <w:spacing w:line="276" w:lineRule="auto"/>
        <w:ind w:left="0" w:firstLine="709"/>
      </w:pPr>
      <w:r w:rsidRPr="00AC13D4">
        <w:t>с их функциями и назначением;</w:t>
      </w:r>
    </w:p>
    <w:p w14:paraId="6C5B6392" w14:textId="77777777" w:rsidR="002170B3" w:rsidRPr="00AC13D4" w:rsidRDefault="002170B3" w:rsidP="001331B5">
      <w:pPr>
        <w:pStyle w:val="a5"/>
        <w:numPr>
          <w:ilvl w:val="0"/>
          <w:numId w:val="64"/>
        </w:numPr>
        <w:spacing w:line="276" w:lineRule="auto"/>
        <w:ind w:left="0" w:firstLine="709"/>
      </w:pPr>
      <w:r w:rsidRPr="00AC13D4">
        <w:t>готовность к гуманитарной и волонтёрской деятельности;</w:t>
      </w:r>
    </w:p>
    <w:p w14:paraId="0907CEE1" w14:textId="77777777" w:rsidR="002170B3" w:rsidRPr="00AC13D4" w:rsidRDefault="002170B3" w:rsidP="00F67AD5">
      <w:pPr>
        <w:spacing w:line="276" w:lineRule="auto"/>
        <w:rPr>
          <w:i/>
        </w:rPr>
      </w:pPr>
      <w:r w:rsidRPr="00AC13D4">
        <w:rPr>
          <w:i/>
        </w:rPr>
        <w:t>2)</w:t>
      </w:r>
      <w:r w:rsidRPr="00AC13D4">
        <w:rPr>
          <w:i/>
        </w:rPr>
        <w:tab/>
        <w:t>патриотического воспитания:</w:t>
      </w:r>
    </w:p>
    <w:p w14:paraId="0B984484" w14:textId="77777777" w:rsidR="002170B3" w:rsidRPr="00AC13D4" w:rsidRDefault="002170B3" w:rsidP="001331B5">
      <w:pPr>
        <w:pStyle w:val="a5"/>
        <w:numPr>
          <w:ilvl w:val="0"/>
          <w:numId w:val="65"/>
        </w:numPr>
        <w:spacing w:line="276" w:lineRule="auto"/>
        <w:ind w:left="0" w:firstLine="709"/>
      </w:pPr>
      <w:r w:rsidRPr="00AC13D4">
        <w:t xml:space="preserve">сформированность российской гражданской идентичности, патриотизма; </w:t>
      </w:r>
    </w:p>
    <w:p w14:paraId="6B8926F6" w14:textId="77777777" w:rsidR="002170B3" w:rsidRPr="00AC13D4" w:rsidRDefault="002170B3" w:rsidP="001331B5">
      <w:pPr>
        <w:pStyle w:val="a5"/>
        <w:numPr>
          <w:ilvl w:val="0"/>
          <w:numId w:val="65"/>
        </w:numPr>
        <w:spacing w:line="276" w:lineRule="auto"/>
        <w:ind w:left="0" w:firstLine="709"/>
      </w:pPr>
      <w:r w:rsidRPr="00AC13D4">
        <w:t>ценностное отношение к государственным символам, достижениям российских учёных в области физики и технике;</w:t>
      </w:r>
    </w:p>
    <w:p w14:paraId="07A88F40" w14:textId="77777777" w:rsidR="002170B3" w:rsidRPr="00AC13D4" w:rsidRDefault="002170B3" w:rsidP="00F67AD5">
      <w:pPr>
        <w:spacing w:line="276" w:lineRule="auto"/>
        <w:rPr>
          <w:i/>
        </w:rPr>
      </w:pPr>
      <w:r w:rsidRPr="00AC13D4">
        <w:rPr>
          <w:i/>
        </w:rPr>
        <w:t>3)</w:t>
      </w:r>
      <w:r w:rsidRPr="00AC13D4">
        <w:rPr>
          <w:i/>
        </w:rPr>
        <w:tab/>
        <w:t>духовно-нравственного воспитания:</w:t>
      </w:r>
    </w:p>
    <w:p w14:paraId="688C42AB" w14:textId="77777777" w:rsidR="002170B3" w:rsidRPr="00AC13D4" w:rsidRDefault="002170B3" w:rsidP="001331B5">
      <w:pPr>
        <w:pStyle w:val="a5"/>
        <w:numPr>
          <w:ilvl w:val="0"/>
          <w:numId w:val="66"/>
        </w:numPr>
        <w:spacing w:line="276" w:lineRule="auto"/>
        <w:ind w:left="0" w:firstLine="709"/>
      </w:pPr>
      <w:r w:rsidRPr="00AC13D4">
        <w:t xml:space="preserve">сформированность нравственного сознания, этического поведения; </w:t>
      </w:r>
    </w:p>
    <w:p w14:paraId="67E691B4" w14:textId="77777777" w:rsidR="002170B3" w:rsidRPr="00AC13D4" w:rsidRDefault="002170B3" w:rsidP="001331B5">
      <w:pPr>
        <w:pStyle w:val="a5"/>
        <w:numPr>
          <w:ilvl w:val="0"/>
          <w:numId w:val="66"/>
        </w:numPr>
        <w:spacing w:line="276" w:lineRule="auto"/>
        <w:ind w:left="0" w:firstLine="709"/>
      </w:pPr>
      <w:r w:rsidRPr="00AC13D4">
        <w:t xml:space="preserve">способность оценивать ситуацию и принимать осознанные </w:t>
      </w:r>
    </w:p>
    <w:p w14:paraId="1370A2B3" w14:textId="77777777" w:rsidR="002170B3" w:rsidRPr="00AC13D4" w:rsidRDefault="002170B3" w:rsidP="001331B5">
      <w:pPr>
        <w:pStyle w:val="a5"/>
        <w:numPr>
          <w:ilvl w:val="0"/>
          <w:numId w:val="66"/>
        </w:numPr>
        <w:spacing w:line="276" w:lineRule="auto"/>
        <w:ind w:left="0" w:firstLine="709"/>
      </w:pPr>
      <w:r w:rsidRPr="00AC13D4">
        <w:t xml:space="preserve">решения, ориентируясь на морально-нравственные нормы и ценности, </w:t>
      </w:r>
    </w:p>
    <w:p w14:paraId="631E6D9D" w14:textId="77777777" w:rsidR="002170B3" w:rsidRPr="00AC13D4" w:rsidRDefault="002170B3" w:rsidP="001331B5">
      <w:pPr>
        <w:pStyle w:val="a5"/>
        <w:numPr>
          <w:ilvl w:val="0"/>
          <w:numId w:val="66"/>
        </w:numPr>
        <w:spacing w:line="276" w:lineRule="auto"/>
        <w:ind w:left="0" w:firstLine="709"/>
      </w:pPr>
      <w:r w:rsidRPr="00AC13D4">
        <w:t>в том числе в деятельности учёного;</w:t>
      </w:r>
    </w:p>
    <w:p w14:paraId="21600FE8" w14:textId="77777777" w:rsidR="002170B3" w:rsidRPr="00AC13D4" w:rsidRDefault="002170B3" w:rsidP="001331B5">
      <w:pPr>
        <w:pStyle w:val="a5"/>
        <w:numPr>
          <w:ilvl w:val="0"/>
          <w:numId w:val="66"/>
        </w:numPr>
        <w:spacing w:line="276" w:lineRule="auto"/>
        <w:ind w:left="0" w:firstLine="709"/>
      </w:pPr>
      <w:r w:rsidRPr="00AC13D4">
        <w:t>осознание личного вклада в построение устойчивого будущего;</w:t>
      </w:r>
    </w:p>
    <w:p w14:paraId="7D4EF206" w14:textId="77777777" w:rsidR="002170B3" w:rsidRPr="00AC13D4" w:rsidRDefault="002170B3" w:rsidP="00F67AD5">
      <w:pPr>
        <w:spacing w:line="276" w:lineRule="auto"/>
        <w:rPr>
          <w:i/>
        </w:rPr>
      </w:pPr>
      <w:r w:rsidRPr="00AC13D4">
        <w:rPr>
          <w:i/>
        </w:rPr>
        <w:t>4)</w:t>
      </w:r>
      <w:r w:rsidRPr="00AC13D4">
        <w:rPr>
          <w:i/>
        </w:rPr>
        <w:tab/>
        <w:t>эстетического воспитания:</w:t>
      </w:r>
    </w:p>
    <w:p w14:paraId="58A7B99A" w14:textId="77777777" w:rsidR="002170B3" w:rsidRPr="00AC13D4" w:rsidRDefault="002170B3" w:rsidP="001331B5">
      <w:pPr>
        <w:pStyle w:val="a5"/>
        <w:numPr>
          <w:ilvl w:val="0"/>
          <w:numId w:val="67"/>
        </w:numPr>
        <w:spacing w:line="276" w:lineRule="auto"/>
        <w:ind w:left="0" w:firstLine="709"/>
      </w:pPr>
      <w:r w:rsidRPr="00AC13D4">
        <w:t>эстетическое отношение к миру, включая эстетику научного творчества, присущего физической науке;</w:t>
      </w:r>
    </w:p>
    <w:p w14:paraId="358838AA" w14:textId="77777777" w:rsidR="002170B3" w:rsidRPr="00AC13D4" w:rsidRDefault="002170B3" w:rsidP="00F67AD5">
      <w:pPr>
        <w:spacing w:line="276" w:lineRule="auto"/>
        <w:rPr>
          <w:i/>
        </w:rPr>
      </w:pPr>
      <w:r w:rsidRPr="00AC13D4">
        <w:rPr>
          <w:i/>
        </w:rPr>
        <w:t>5)</w:t>
      </w:r>
      <w:r w:rsidRPr="00AC13D4">
        <w:rPr>
          <w:i/>
        </w:rPr>
        <w:tab/>
        <w:t>трудового воспитания:</w:t>
      </w:r>
    </w:p>
    <w:p w14:paraId="45F2A4EE" w14:textId="77777777" w:rsidR="002170B3" w:rsidRPr="00AC13D4" w:rsidRDefault="002170B3" w:rsidP="001331B5">
      <w:pPr>
        <w:pStyle w:val="a5"/>
        <w:numPr>
          <w:ilvl w:val="0"/>
          <w:numId w:val="67"/>
        </w:numPr>
        <w:spacing w:line="276" w:lineRule="auto"/>
        <w:ind w:left="0" w:firstLine="709"/>
      </w:pPr>
      <w:r w:rsidRPr="00AC13D4">
        <w:t xml:space="preserve">интерес к различным сферам профессиональной деятельности, </w:t>
      </w:r>
    </w:p>
    <w:p w14:paraId="08AE09C4" w14:textId="77777777" w:rsidR="002170B3" w:rsidRPr="00AC13D4" w:rsidRDefault="002170B3" w:rsidP="001331B5">
      <w:pPr>
        <w:pStyle w:val="a5"/>
        <w:numPr>
          <w:ilvl w:val="0"/>
          <w:numId w:val="67"/>
        </w:numPr>
        <w:spacing w:line="276" w:lineRule="auto"/>
        <w:ind w:left="0" w:firstLine="709"/>
      </w:pPr>
      <w:r w:rsidRPr="00AC13D4">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7B96CBD" w14:textId="77777777" w:rsidR="002170B3" w:rsidRPr="00AC13D4" w:rsidRDefault="002170B3" w:rsidP="001331B5">
      <w:pPr>
        <w:pStyle w:val="a5"/>
        <w:numPr>
          <w:ilvl w:val="0"/>
          <w:numId w:val="67"/>
        </w:numPr>
        <w:spacing w:line="276" w:lineRule="auto"/>
        <w:ind w:left="0" w:firstLine="709"/>
      </w:pPr>
      <w:r w:rsidRPr="00AC13D4">
        <w:t>готовность и способность к образованию и самообразованию в области физики на протяжении всей жизни;</w:t>
      </w:r>
    </w:p>
    <w:p w14:paraId="3F8D3B8B" w14:textId="77777777" w:rsidR="002170B3" w:rsidRPr="00AC13D4" w:rsidRDefault="002170B3" w:rsidP="00F67AD5">
      <w:pPr>
        <w:spacing w:line="276" w:lineRule="auto"/>
        <w:rPr>
          <w:i/>
        </w:rPr>
      </w:pPr>
      <w:r w:rsidRPr="00AC13D4">
        <w:rPr>
          <w:i/>
        </w:rPr>
        <w:t>6)</w:t>
      </w:r>
      <w:r w:rsidRPr="00AC13D4">
        <w:rPr>
          <w:i/>
        </w:rPr>
        <w:tab/>
        <w:t>экологического воспитания:</w:t>
      </w:r>
    </w:p>
    <w:p w14:paraId="283215C5" w14:textId="77777777" w:rsidR="002170B3" w:rsidRPr="00AC13D4" w:rsidRDefault="002170B3" w:rsidP="001331B5">
      <w:pPr>
        <w:pStyle w:val="a5"/>
        <w:numPr>
          <w:ilvl w:val="0"/>
          <w:numId w:val="68"/>
        </w:numPr>
        <w:spacing w:line="276" w:lineRule="auto"/>
        <w:ind w:left="0" w:firstLine="709"/>
      </w:pPr>
      <w:r w:rsidRPr="00AC13D4">
        <w:t xml:space="preserve">сформированность экологической культуры, осознание глобального характера экологических проблем; </w:t>
      </w:r>
    </w:p>
    <w:p w14:paraId="2479EAFA" w14:textId="77777777" w:rsidR="002170B3" w:rsidRPr="00AC13D4" w:rsidRDefault="002170B3" w:rsidP="001331B5">
      <w:pPr>
        <w:pStyle w:val="a5"/>
        <w:numPr>
          <w:ilvl w:val="0"/>
          <w:numId w:val="68"/>
        </w:numPr>
        <w:spacing w:line="276" w:lineRule="auto"/>
        <w:ind w:left="0" w:firstLine="709"/>
      </w:pPr>
      <w:r w:rsidRPr="00AC13D4">
        <w:t xml:space="preserve">планирование и осуществление действий в окружающей среде на основе знания целей устойчивого развития человечества; </w:t>
      </w:r>
    </w:p>
    <w:p w14:paraId="74384C70" w14:textId="77777777" w:rsidR="002170B3" w:rsidRPr="00AC13D4" w:rsidRDefault="002170B3" w:rsidP="001331B5">
      <w:pPr>
        <w:pStyle w:val="a5"/>
        <w:numPr>
          <w:ilvl w:val="0"/>
          <w:numId w:val="68"/>
        </w:numPr>
        <w:spacing w:line="276" w:lineRule="auto"/>
        <w:ind w:left="0" w:firstLine="709"/>
      </w:pPr>
      <w:r w:rsidRPr="00AC13D4">
        <w:lastRenderedPageBreak/>
        <w:t>Расширение опыта деятельности экологической направленности на основе имеющихся знаний по физике;</w:t>
      </w:r>
    </w:p>
    <w:p w14:paraId="2ED959CD" w14:textId="77777777" w:rsidR="002170B3" w:rsidRPr="00AC13D4" w:rsidRDefault="002170B3" w:rsidP="00F67AD5">
      <w:pPr>
        <w:spacing w:line="276" w:lineRule="auto"/>
        <w:rPr>
          <w:i/>
        </w:rPr>
      </w:pPr>
      <w:r w:rsidRPr="00AC13D4">
        <w:rPr>
          <w:i/>
        </w:rPr>
        <w:t>7)</w:t>
      </w:r>
      <w:r w:rsidRPr="00AC13D4">
        <w:rPr>
          <w:i/>
        </w:rPr>
        <w:tab/>
        <w:t>ценности научного познания:</w:t>
      </w:r>
    </w:p>
    <w:p w14:paraId="6356E3B7" w14:textId="77777777" w:rsidR="002170B3" w:rsidRPr="00AC13D4" w:rsidRDefault="002170B3" w:rsidP="001331B5">
      <w:pPr>
        <w:pStyle w:val="a5"/>
        <w:numPr>
          <w:ilvl w:val="0"/>
          <w:numId w:val="69"/>
        </w:numPr>
        <w:spacing w:line="276" w:lineRule="auto"/>
        <w:ind w:left="0" w:firstLine="709"/>
      </w:pPr>
      <w:r w:rsidRPr="00AC13D4">
        <w:t>сформированность мировоззрения, соответствующего современному уровню развития физической науки;</w:t>
      </w:r>
    </w:p>
    <w:p w14:paraId="176ABFF2" w14:textId="77777777" w:rsidR="002170B3" w:rsidRPr="00AC13D4" w:rsidRDefault="002170B3" w:rsidP="001331B5">
      <w:pPr>
        <w:pStyle w:val="a5"/>
        <w:numPr>
          <w:ilvl w:val="0"/>
          <w:numId w:val="69"/>
        </w:numPr>
        <w:spacing w:line="276" w:lineRule="auto"/>
        <w:ind w:left="0" w:firstLine="709"/>
      </w:pPr>
      <w:r w:rsidRPr="00AC13D4">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75525FEE" w14:textId="77777777" w:rsidR="002170B3" w:rsidRPr="00AC13D4" w:rsidRDefault="002170B3" w:rsidP="00F67AD5">
      <w:pPr>
        <w:spacing w:line="276" w:lineRule="auto"/>
      </w:pPr>
      <w:r w:rsidRPr="00AC13D4">
        <w:t xml:space="preserve">В процессе достижения личностных результатов освоения программы </w:t>
      </w:r>
    </w:p>
    <w:p w14:paraId="7437366D" w14:textId="77777777" w:rsidR="002170B3" w:rsidRPr="00AC13D4" w:rsidRDefault="002170B3" w:rsidP="001331B5">
      <w:pPr>
        <w:pStyle w:val="a5"/>
        <w:numPr>
          <w:ilvl w:val="0"/>
          <w:numId w:val="69"/>
        </w:numPr>
        <w:spacing w:line="276" w:lineRule="auto"/>
        <w:ind w:left="0" w:firstLine="709"/>
      </w:pPr>
      <w:r w:rsidRPr="00AC13D4">
        <w:t>по физике для уровня среднего общего образования у обучающихся совершенствуется эмоциональный интеллект, предполагающий сформированность:</w:t>
      </w:r>
    </w:p>
    <w:p w14:paraId="052FF54D" w14:textId="77777777" w:rsidR="002170B3" w:rsidRPr="00AC13D4" w:rsidRDefault="002170B3" w:rsidP="001331B5">
      <w:pPr>
        <w:pStyle w:val="a5"/>
        <w:numPr>
          <w:ilvl w:val="0"/>
          <w:numId w:val="69"/>
        </w:numPr>
        <w:spacing w:line="276" w:lineRule="auto"/>
        <w:ind w:left="0" w:firstLine="709"/>
      </w:pPr>
      <w:r w:rsidRPr="00AC13D4">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BE24EA3" w14:textId="77777777" w:rsidR="002170B3" w:rsidRPr="00AC13D4" w:rsidRDefault="002170B3" w:rsidP="001331B5">
      <w:pPr>
        <w:pStyle w:val="a5"/>
        <w:numPr>
          <w:ilvl w:val="0"/>
          <w:numId w:val="69"/>
        </w:numPr>
        <w:spacing w:line="276" w:lineRule="auto"/>
        <w:ind w:left="0" w:firstLine="709"/>
      </w:pPr>
      <w:r w:rsidRPr="00AC13D4">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3EF7784" w14:textId="77777777" w:rsidR="002170B3" w:rsidRPr="00AC13D4" w:rsidRDefault="002170B3" w:rsidP="001331B5">
      <w:pPr>
        <w:pStyle w:val="a5"/>
        <w:numPr>
          <w:ilvl w:val="0"/>
          <w:numId w:val="69"/>
        </w:numPr>
        <w:spacing w:line="276" w:lineRule="auto"/>
        <w:ind w:left="0" w:firstLine="709"/>
      </w:pPr>
      <w:r w:rsidRPr="00AC13D4">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4C8D48D" w14:textId="77777777" w:rsidR="002170B3" w:rsidRPr="00AC13D4" w:rsidRDefault="002170B3" w:rsidP="001331B5">
      <w:pPr>
        <w:pStyle w:val="a5"/>
        <w:numPr>
          <w:ilvl w:val="0"/>
          <w:numId w:val="69"/>
        </w:numPr>
        <w:spacing w:line="276" w:lineRule="auto"/>
        <w:ind w:left="0" w:firstLine="709"/>
      </w:pPr>
      <w:r w:rsidRPr="00AC13D4">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478EF7A5" w14:textId="77777777" w:rsidR="002170B3" w:rsidRPr="00AC13D4" w:rsidRDefault="002170B3" w:rsidP="001331B5">
      <w:pPr>
        <w:pStyle w:val="a5"/>
        <w:numPr>
          <w:ilvl w:val="0"/>
          <w:numId w:val="69"/>
        </w:numPr>
        <w:spacing w:line="276" w:lineRule="auto"/>
        <w:ind w:left="0" w:firstLine="709"/>
      </w:pPr>
      <w:r w:rsidRPr="00AC13D4">
        <w:t>социальных навыков, включающих способность выстраивать отношения с другими людьми, заботиться, проявлять интерес и разрешать конфликты.</w:t>
      </w:r>
    </w:p>
    <w:p w14:paraId="52BF4749" w14:textId="77777777" w:rsidR="002170B3" w:rsidRPr="00AC13D4" w:rsidRDefault="002170B3" w:rsidP="00F67AD5">
      <w:pPr>
        <w:spacing w:line="276" w:lineRule="auto"/>
      </w:pPr>
      <w:r w:rsidRPr="00AC13D4">
        <w:rPr>
          <w:b/>
        </w:rPr>
        <w:t>Метапредметные результаты</w:t>
      </w:r>
      <w:r w:rsidRPr="00AC13D4">
        <w:t xml:space="preserve"> освоения программы среднего общего образования должны отражать:</w:t>
      </w:r>
    </w:p>
    <w:p w14:paraId="0F1EAD44" w14:textId="77777777" w:rsidR="002170B3" w:rsidRPr="00AC13D4" w:rsidRDefault="002170B3" w:rsidP="00F67AD5">
      <w:pPr>
        <w:spacing w:line="276" w:lineRule="auto"/>
        <w:rPr>
          <w:i/>
        </w:rPr>
      </w:pPr>
      <w:r w:rsidRPr="00AC13D4">
        <w:rPr>
          <w:i/>
        </w:rPr>
        <w:t>Овладение универсальными познавательными действиями:</w:t>
      </w:r>
    </w:p>
    <w:p w14:paraId="26E9B2D7" w14:textId="77777777" w:rsidR="002170B3" w:rsidRPr="00AC13D4" w:rsidRDefault="002170B3" w:rsidP="00F67AD5">
      <w:pPr>
        <w:spacing w:line="276" w:lineRule="auto"/>
        <w:rPr>
          <w:i/>
        </w:rPr>
      </w:pPr>
      <w:r w:rsidRPr="00AC13D4">
        <w:rPr>
          <w:i/>
        </w:rPr>
        <w:t>1)</w:t>
      </w:r>
      <w:r w:rsidRPr="00AC13D4">
        <w:rPr>
          <w:i/>
        </w:rPr>
        <w:tab/>
        <w:t>базовые логические действия:</w:t>
      </w:r>
    </w:p>
    <w:p w14:paraId="6E7EB13A" w14:textId="77777777" w:rsidR="002170B3" w:rsidRPr="00AC13D4" w:rsidRDefault="002170B3" w:rsidP="001331B5">
      <w:pPr>
        <w:pStyle w:val="a5"/>
        <w:numPr>
          <w:ilvl w:val="0"/>
          <w:numId w:val="69"/>
        </w:numPr>
        <w:spacing w:line="276" w:lineRule="auto"/>
        <w:ind w:left="0" w:firstLine="709"/>
      </w:pPr>
      <w:r w:rsidRPr="00AC13D4">
        <w:t xml:space="preserve">самостоятельно формулировать и актуализировать проблему, рассматривать её всесторонне; </w:t>
      </w:r>
    </w:p>
    <w:p w14:paraId="0D61F715" w14:textId="77777777" w:rsidR="002170B3" w:rsidRPr="00AC13D4" w:rsidRDefault="002170B3" w:rsidP="001331B5">
      <w:pPr>
        <w:pStyle w:val="a5"/>
        <w:numPr>
          <w:ilvl w:val="0"/>
          <w:numId w:val="69"/>
        </w:numPr>
        <w:spacing w:line="276" w:lineRule="auto"/>
        <w:ind w:left="0" w:firstLine="709"/>
      </w:pPr>
      <w:r w:rsidRPr="00AC13D4">
        <w:t>определять цели деятельности, задавать параметры и критерии их достижения;</w:t>
      </w:r>
    </w:p>
    <w:p w14:paraId="0250A199" w14:textId="77777777" w:rsidR="002170B3" w:rsidRPr="00AC13D4" w:rsidRDefault="002170B3" w:rsidP="001331B5">
      <w:pPr>
        <w:pStyle w:val="a5"/>
        <w:numPr>
          <w:ilvl w:val="0"/>
          <w:numId w:val="69"/>
        </w:numPr>
        <w:spacing w:line="276" w:lineRule="auto"/>
        <w:ind w:left="0" w:firstLine="709"/>
      </w:pPr>
      <w:r w:rsidRPr="00AC13D4">
        <w:t xml:space="preserve">выявлять закономерности и противоречия в рассматриваемых физических явлениях; </w:t>
      </w:r>
    </w:p>
    <w:p w14:paraId="6A540A33" w14:textId="77777777" w:rsidR="002170B3" w:rsidRPr="00AC13D4" w:rsidRDefault="002170B3" w:rsidP="001331B5">
      <w:pPr>
        <w:pStyle w:val="a5"/>
        <w:numPr>
          <w:ilvl w:val="0"/>
          <w:numId w:val="69"/>
        </w:numPr>
        <w:spacing w:line="276" w:lineRule="auto"/>
        <w:ind w:left="0" w:firstLine="709"/>
      </w:pPr>
      <w:r w:rsidRPr="00AC13D4">
        <w:t>разрабатывать план решения проблемы с учётом анализа имеющихся материальных и нематериальных ресурсов;</w:t>
      </w:r>
    </w:p>
    <w:p w14:paraId="35183965" w14:textId="77777777" w:rsidR="002170B3" w:rsidRPr="00AC13D4" w:rsidRDefault="002170B3" w:rsidP="001331B5">
      <w:pPr>
        <w:pStyle w:val="a5"/>
        <w:numPr>
          <w:ilvl w:val="0"/>
          <w:numId w:val="69"/>
        </w:numPr>
        <w:spacing w:line="276" w:lineRule="auto"/>
        <w:ind w:left="0" w:firstLine="709"/>
      </w:pPr>
      <w:r w:rsidRPr="00AC13D4">
        <w:t xml:space="preserve">вносить коррективы в деятельность, оценивать соответствие результатов целям, оценивать риски последствий деятельности; </w:t>
      </w:r>
    </w:p>
    <w:p w14:paraId="7D5EB3A0" w14:textId="77777777" w:rsidR="002170B3" w:rsidRPr="00AC13D4" w:rsidRDefault="002170B3" w:rsidP="001331B5">
      <w:pPr>
        <w:pStyle w:val="a5"/>
        <w:numPr>
          <w:ilvl w:val="0"/>
          <w:numId w:val="69"/>
        </w:numPr>
        <w:spacing w:line="276" w:lineRule="auto"/>
        <w:ind w:left="0" w:firstLine="709"/>
      </w:pPr>
      <w:r w:rsidRPr="00AC13D4">
        <w:t xml:space="preserve">координировать и выполнять работу в условиях реального, виртуального </w:t>
      </w:r>
    </w:p>
    <w:p w14:paraId="351DFC75" w14:textId="77777777" w:rsidR="002170B3" w:rsidRPr="00AC13D4" w:rsidRDefault="002170B3" w:rsidP="001331B5">
      <w:pPr>
        <w:pStyle w:val="a5"/>
        <w:numPr>
          <w:ilvl w:val="0"/>
          <w:numId w:val="69"/>
        </w:numPr>
        <w:spacing w:line="276" w:lineRule="auto"/>
        <w:ind w:left="0" w:firstLine="709"/>
      </w:pPr>
      <w:r w:rsidRPr="00AC13D4">
        <w:t>и комбинированного взаимодействия;</w:t>
      </w:r>
    </w:p>
    <w:p w14:paraId="5A6AEDBE" w14:textId="77777777" w:rsidR="002170B3" w:rsidRPr="00AC13D4" w:rsidRDefault="002170B3" w:rsidP="001331B5">
      <w:pPr>
        <w:pStyle w:val="a5"/>
        <w:numPr>
          <w:ilvl w:val="0"/>
          <w:numId w:val="69"/>
        </w:numPr>
        <w:spacing w:line="276" w:lineRule="auto"/>
        <w:ind w:left="0" w:firstLine="709"/>
      </w:pPr>
      <w:r w:rsidRPr="00AC13D4">
        <w:t>развивать креативное мышление при решении жизненных проблем.</w:t>
      </w:r>
    </w:p>
    <w:p w14:paraId="532F78AD" w14:textId="77777777" w:rsidR="002170B3" w:rsidRPr="00AC13D4" w:rsidRDefault="002170B3" w:rsidP="00F67AD5">
      <w:pPr>
        <w:spacing w:line="276" w:lineRule="auto"/>
        <w:rPr>
          <w:i/>
        </w:rPr>
      </w:pPr>
      <w:r w:rsidRPr="00AC13D4">
        <w:rPr>
          <w:i/>
        </w:rPr>
        <w:t>2)</w:t>
      </w:r>
      <w:r w:rsidRPr="00AC13D4">
        <w:rPr>
          <w:i/>
        </w:rPr>
        <w:tab/>
        <w:t>базовые исследовательские действия:</w:t>
      </w:r>
    </w:p>
    <w:p w14:paraId="5F3558D7" w14:textId="77777777" w:rsidR="002170B3" w:rsidRPr="00AC13D4" w:rsidRDefault="002170B3" w:rsidP="001331B5">
      <w:pPr>
        <w:pStyle w:val="a5"/>
        <w:numPr>
          <w:ilvl w:val="0"/>
          <w:numId w:val="70"/>
        </w:numPr>
        <w:spacing w:line="276" w:lineRule="auto"/>
        <w:ind w:left="0" w:firstLine="709"/>
      </w:pPr>
      <w:r w:rsidRPr="00AC13D4">
        <w:t>владеть научной терминологией, ключевыми понятиями и методами физической науки;</w:t>
      </w:r>
    </w:p>
    <w:p w14:paraId="1C9E21B3" w14:textId="77777777" w:rsidR="002170B3" w:rsidRPr="00AC13D4" w:rsidRDefault="002170B3" w:rsidP="001331B5">
      <w:pPr>
        <w:pStyle w:val="a5"/>
        <w:numPr>
          <w:ilvl w:val="0"/>
          <w:numId w:val="70"/>
        </w:numPr>
        <w:spacing w:line="276" w:lineRule="auto"/>
        <w:ind w:left="0" w:firstLine="709"/>
      </w:pPr>
      <w:r w:rsidRPr="00AC13D4">
        <w:t xml:space="preserve">владеть навыками учебно-исследовательской и проектной деятельности </w:t>
      </w:r>
    </w:p>
    <w:p w14:paraId="797F9196" w14:textId="77777777" w:rsidR="002170B3" w:rsidRPr="00AC13D4" w:rsidRDefault="002170B3" w:rsidP="001331B5">
      <w:pPr>
        <w:pStyle w:val="a5"/>
        <w:numPr>
          <w:ilvl w:val="0"/>
          <w:numId w:val="70"/>
        </w:numPr>
        <w:spacing w:line="276" w:lineRule="auto"/>
        <w:ind w:left="0" w:firstLine="709"/>
      </w:pPr>
      <w:r w:rsidRPr="00AC13D4">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2E012539" w14:textId="77777777" w:rsidR="002170B3" w:rsidRPr="00AC13D4" w:rsidRDefault="002170B3" w:rsidP="001331B5">
      <w:pPr>
        <w:pStyle w:val="a5"/>
        <w:numPr>
          <w:ilvl w:val="0"/>
          <w:numId w:val="70"/>
        </w:numPr>
        <w:spacing w:line="276" w:lineRule="auto"/>
        <w:ind w:left="0" w:firstLine="709"/>
      </w:pPr>
      <w:r w:rsidRPr="00AC13D4">
        <w:lastRenderedPageBreak/>
        <w:t xml:space="preserve">владеть видами деятельности по получению нового знания, </w:t>
      </w:r>
    </w:p>
    <w:p w14:paraId="7CFDCDC0" w14:textId="77777777" w:rsidR="002170B3" w:rsidRPr="00AC13D4" w:rsidRDefault="002170B3" w:rsidP="001331B5">
      <w:pPr>
        <w:pStyle w:val="a5"/>
        <w:numPr>
          <w:ilvl w:val="0"/>
          <w:numId w:val="70"/>
        </w:numPr>
        <w:spacing w:line="276" w:lineRule="auto"/>
        <w:ind w:left="0" w:firstLine="709"/>
      </w:pPr>
      <w:r w:rsidRPr="00AC13D4">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14:paraId="2FCB3AFC" w14:textId="77777777" w:rsidR="002170B3" w:rsidRPr="00AC13D4" w:rsidRDefault="002170B3" w:rsidP="001331B5">
      <w:pPr>
        <w:pStyle w:val="a5"/>
        <w:numPr>
          <w:ilvl w:val="0"/>
          <w:numId w:val="70"/>
        </w:numPr>
        <w:spacing w:line="276" w:lineRule="auto"/>
        <w:ind w:left="0" w:firstLine="709"/>
      </w:pPr>
      <w:r w:rsidRPr="00AC13D4">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2A28F52" w14:textId="77777777" w:rsidR="002170B3" w:rsidRPr="00AC13D4" w:rsidRDefault="002170B3" w:rsidP="001331B5">
      <w:pPr>
        <w:pStyle w:val="a5"/>
        <w:numPr>
          <w:ilvl w:val="0"/>
          <w:numId w:val="70"/>
        </w:numPr>
        <w:spacing w:line="276" w:lineRule="auto"/>
        <w:ind w:left="0" w:firstLine="709"/>
      </w:pPr>
      <w:r w:rsidRPr="00AC13D4">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160F1FD" w14:textId="77777777" w:rsidR="002170B3" w:rsidRPr="00AC13D4" w:rsidRDefault="002170B3" w:rsidP="001331B5">
      <w:pPr>
        <w:pStyle w:val="a5"/>
        <w:numPr>
          <w:ilvl w:val="0"/>
          <w:numId w:val="70"/>
        </w:numPr>
        <w:spacing w:line="276" w:lineRule="auto"/>
        <w:ind w:left="0" w:firstLine="709"/>
      </w:pPr>
      <w:r w:rsidRPr="00AC13D4">
        <w:t>ставить и формулировать собственные задачи в образовательной деятельности, в том числе при изучении физики;</w:t>
      </w:r>
    </w:p>
    <w:p w14:paraId="0F304F67" w14:textId="77777777" w:rsidR="002170B3" w:rsidRPr="00AC13D4" w:rsidRDefault="002170B3" w:rsidP="001331B5">
      <w:pPr>
        <w:pStyle w:val="a5"/>
        <w:numPr>
          <w:ilvl w:val="0"/>
          <w:numId w:val="70"/>
        </w:numPr>
        <w:spacing w:line="276" w:lineRule="auto"/>
        <w:ind w:left="0" w:firstLine="709"/>
      </w:pPr>
      <w:r w:rsidRPr="00AC13D4">
        <w:t>давать оценку новым ситуациям, оценивать приобретённый опыт;</w:t>
      </w:r>
    </w:p>
    <w:p w14:paraId="4B62E9C0" w14:textId="77777777" w:rsidR="002170B3" w:rsidRPr="00AC13D4" w:rsidRDefault="002170B3" w:rsidP="001331B5">
      <w:pPr>
        <w:pStyle w:val="a5"/>
        <w:numPr>
          <w:ilvl w:val="0"/>
          <w:numId w:val="70"/>
        </w:numPr>
        <w:spacing w:line="276" w:lineRule="auto"/>
        <w:ind w:left="0" w:firstLine="709"/>
      </w:pPr>
      <w:r w:rsidRPr="00AC13D4">
        <w:t>уметь переносить знания по физике в практическую область жизнедеятельности;</w:t>
      </w:r>
    </w:p>
    <w:p w14:paraId="2CAE4198" w14:textId="77777777" w:rsidR="002170B3" w:rsidRPr="00AC13D4" w:rsidRDefault="002170B3" w:rsidP="001331B5">
      <w:pPr>
        <w:pStyle w:val="a5"/>
        <w:numPr>
          <w:ilvl w:val="0"/>
          <w:numId w:val="70"/>
        </w:numPr>
        <w:spacing w:line="276" w:lineRule="auto"/>
        <w:ind w:left="0" w:firstLine="709"/>
      </w:pPr>
      <w:r w:rsidRPr="00AC13D4">
        <w:t xml:space="preserve">уметь интегрировать знания из разных предметных областей; </w:t>
      </w:r>
    </w:p>
    <w:p w14:paraId="34172BB4" w14:textId="77777777" w:rsidR="002170B3" w:rsidRPr="00AC13D4" w:rsidRDefault="002170B3" w:rsidP="001331B5">
      <w:pPr>
        <w:pStyle w:val="a5"/>
        <w:numPr>
          <w:ilvl w:val="0"/>
          <w:numId w:val="70"/>
        </w:numPr>
        <w:spacing w:line="276" w:lineRule="auto"/>
        <w:ind w:left="0" w:firstLine="709"/>
      </w:pPr>
      <w:r w:rsidRPr="00AC13D4">
        <w:t xml:space="preserve">выдвигать новые идеи, предлагать оригинальные подходы и решения; </w:t>
      </w:r>
    </w:p>
    <w:p w14:paraId="77F456CE" w14:textId="77777777" w:rsidR="002170B3" w:rsidRPr="00AC13D4" w:rsidRDefault="002170B3" w:rsidP="001331B5">
      <w:pPr>
        <w:pStyle w:val="a5"/>
        <w:numPr>
          <w:ilvl w:val="0"/>
          <w:numId w:val="70"/>
        </w:numPr>
        <w:spacing w:line="276" w:lineRule="auto"/>
        <w:ind w:left="0" w:firstLine="709"/>
      </w:pPr>
      <w:r w:rsidRPr="00AC13D4">
        <w:t>ставить проблемы и задачи, допускающие альтернативные решения.</w:t>
      </w:r>
    </w:p>
    <w:p w14:paraId="73B30270" w14:textId="77777777" w:rsidR="002170B3" w:rsidRPr="00AC13D4" w:rsidRDefault="002170B3" w:rsidP="00F67AD5">
      <w:pPr>
        <w:spacing w:line="276" w:lineRule="auto"/>
        <w:rPr>
          <w:i/>
        </w:rPr>
      </w:pPr>
      <w:r w:rsidRPr="00AC13D4">
        <w:rPr>
          <w:i/>
        </w:rPr>
        <w:t>3)</w:t>
      </w:r>
      <w:r w:rsidRPr="00AC13D4">
        <w:rPr>
          <w:i/>
        </w:rPr>
        <w:tab/>
        <w:t>работа с информацией:</w:t>
      </w:r>
    </w:p>
    <w:p w14:paraId="35716837" w14:textId="77777777" w:rsidR="002170B3" w:rsidRPr="00AC13D4" w:rsidRDefault="002170B3" w:rsidP="001331B5">
      <w:pPr>
        <w:pStyle w:val="a5"/>
        <w:numPr>
          <w:ilvl w:val="0"/>
          <w:numId w:val="70"/>
        </w:numPr>
        <w:spacing w:line="276" w:lineRule="auto"/>
        <w:ind w:left="0" w:firstLine="709"/>
      </w:pPr>
      <w:r w:rsidRPr="00AC13D4">
        <w:t xml:space="preserve">владеть навыками получения информации физического содержания </w:t>
      </w:r>
    </w:p>
    <w:p w14:paraId="5AB7E49D" w14:textId="77777777" w:rsidR="002170B3" w:rsidRPr="00AC13D4" w:rsidRDefault="002170B3" w:rsidP="001331B5">
      <w:pPr>
        <w:pStyle w:val="a5"/>
        <w:numPr>
          <w:ilvl w:val="0"/>
          <w:numId w:val="70"/>
        </w:numPr>
        <w:spacing w:line="276" w:lineRule="auto"/>
        <w:ind w:left="0" w:firstLine="709"/>
      </w:pPr>
      <w:r w:rsidRPr="00AC13D4">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BCA44AF" w14:textId="77777777" w:rsidR="002170B3" w:rsidRPr="00AC13D4" w:rsidRDefault="002170B3" w:rsidP="001331B5">
      <w:pPr>
        <w:pStyle w:val="a5"/>
        <w:numPr>
          <w:ilvl w:val="0"/>
          <w:numId w:val="70"/>
        </w:numPr>
        <w:spacing w:line="276" w:lineRule="auto"/>
        <w:ind w:left="0" w:firstLine="709"/>
      </w:pPr>
      <w:r w:rsidRPr="00AC13D4">
        <w:t xml:space="preserve">оценивать достоверность информации; </w:t>
      </w:r>
    </w:p>
    <w:p w14:paraId="79B9CBC2" w14:textId="77777777" w:rsidR="002170B3" w:rsidRPr="00AC13D4" w:rsidRDefault="002170B3" w:rsidP="001331B5">
      <w:pPr>
        <w:pStyle w:val="a5"/>
        <w:numPr>
          <w:ilvl w:val="0"/>
          <w:numId w:val="70"/>
        </w:numPr>
        <w:spacing w:line="276" w:lineRule="auto"/>
        <w:ind w:left="0" w:firstLine="709"/>
      </w:pPr>
      <w:r w:rsidRPr="00AC13D4">
        <w:t xml:space="preserve">использовать средства информационных и коммуникационных технологий </w:t>
      </w:r>
    </w:p>
    <w:p w14:paraId="67CAB7AD" w14:textId="77777777" w:rsidR="002170B3" w:rsidRPr="00AC13D4" w:rsidRDefault="002170B3" w:rsidP="001331B5">
      <w:pPr>
        <w:pStyle w:val="a5"/>
        <w:numPr>
          <w:ilvl w:val="0"/>
          <w:numId w:val="70"/>
        </w:numPr>
        <w:spacing w:line="276" w:lineRule="auto"/>
        <w:ind w:left="0" w:firstLine="709"/>
      </w:pPr>
      <w:r w:rsidRPr="00AC13D4">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6F55EC2" w14:textId="77777777" w:rsidR="002170B3" w:rsidRPr="00AC13D4" w:rsidRDefault="002170B3" w:rsidP="001331B5">
      <w:pPr>
        <w:pStyle w:val="a5"/>
        <w:numPr>
          <w:ilvl w:val="0"/>
          <w:numId w:val="70"/>
        </w:numPr>
        <w:spacing w:line="276" w:lineRule="auto"/>
        <w:ind w:left="0" w:firstLine="709"/>
      </w:pPr>
      <w:r w:rsidRPr="00AC13D4">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E411C6E" w14:textId="77777777" w:rsidR="002170B3" w:rsidRPr="00AC13D4" w:rsidRDefault="002170B3" w:rsidP="00F67AD5">
      <w:pPr>
        <w:spacing w:line="276" w:lineRule="auto"/>
      </w:pPr>
      <w:r w:rsidRPr="00AC13D4">
        <w:t xml:space="preserve">Овладение </w:t>
      </w:r>
      <w:r w:rsidRPr="00AC13D4">
        <w:rPr>
          <w:i/>
        </w:rPr>
        <w:t>универсальными коммуникативными действиями</w:t>
      </w:r>
      <w:r w:rsidRPr="00AC13D4">
        <w:t>:</w:t>
      </w:r>
    </w:p>
    <w:p w14:paraId="52EC8DA3" w14:textId="77777777" w:rsidR="002170B3" w:rsidRPr="00AC13D4" w:rsidRDefault="002170B3" w:rsidP="00F67AD5">
      <w:pPr>
        <w:spacing w:line="276" w:lineRule="auto"/>
        <w:rPr>
          <w:i/>
        </w:rPr>
      </w:pPr>
      <w:r w:rsidRPr="00AC13D4">
        <w:rPr>
          <w:i/>
        </w:rPr>
        <w:t>1)</w:t>
      </w:r>
      <w:r w:rsidRPr="00AC13D4">
        <w:rPr>
          <w:i/>
        </w:rPr>
        <w:tab/>
        <w:t>общение:</w:t>
      </w:r>
    </w:p>
    <w:p w14:paraId="580292C9" w14:textId="77777777" w:rsidR="002170B3" w:rsidRPr="00AC13D4" w:rsidRDefault="002170B3" w:rsidP="001331B5">
      <w:pPr>
        <w:pStyle w:val="a5"/>
        <w:numPr>
          <w:ilvl w:val="0"/>
          <w:numId w:val="71"/>
        </w:numPr>
        <w:spacing w:line="276" w:lineRule="auto"/>
        <w:ind w:left="0" w:firstLine="709"/>
      </w:pPr>
      <w:r w:rsidRPr="00AC13D4">
        <w:t>осуществлять общение на уроках физики и во вне­урочной деятельности;</w:t>
      </w:r>
    </w:p>
    <w:p w14:paraId="75C60A6C" w14:textId="77777777" w:rsidR="002170B3" w:rsidRPr="00AC13D4" w:rsidRDefault="002170B3" w:rsidP="001331B5">
      <w:pPr>
        <w:pStyle w:val="a5"/>
        <w:numPr>
          <w:ilvl w:val="0"/>
          <w:numId w:val="71"/>
        </w:numPr>
        <w:spacing w:line="276" w:lineRule="auto"/>
        <w:ind w:left="0" w:firstLine="709"/>
      </w:pPr>
      <w:r w:rsidRPr="00AC13D4">
        <w:t>распознавать предпосылки конфликтных ситуаций и смягчать конфликты;</w:t>
      </w:r>
    </w:p>
    <w:p w14:paraId="498AD688" w14:textId="77777777" w:rsidR="002170B3" w:rsidRPr="00AC13D4" w:rsidRDefault="002170B3" w:rsidP="001331B5">
      <w:pPr>
        <w:pStyle w:val="a5"/>
        <w:numPr>
          <w:ilvl w:val="0"/>
          <w:numId w:val="71"/>
        </w:numPr>
        <w:spacing w:line="276" w:lineRule="auto"/>
        <w:ind w:left="0" w:firstLine="709"/>
      </w:pPr>
      <w:r w:rsidRPr="00AC13D4">
        <w:t>развёрнуто и логично излагать свою точку зрения с использованием языковых средств.</w:t>
      </w:r>
    </w:p>
    <w:p w14:paraId="6E54FEA3" w14:textId="77777777" w:rsidR="002170B3" w:rsidRPr="00AC13D4" w:rsidRDefault="002170B3" w:rsidP="00F67AD5">
      <w:pPr>
        <w:spacing w:line="276" w:lineRule="auto"/>
        <w:rPr>
          <w:i/>
        </w:rPr>
      </w:pPr>
      <w:r w:rsidRPr="00AC13D4">
        <w:rPr>
          <w:i/>
        </w:rPr>
        <w:t>2)</w:t>
      </w:r>
      <w:r w:rsidRPr="00AC13D4">
        <w:rPr>
          <w:i/>
        </w:rPr>
        <w:tab/>
        <w:t>совместная деятельность:</w:t>
      </w:r>
    </w:p>
    <w:p w14:paraId="4DB9AE3F" w14:textId="77777777" w:rsidR="002170B3" w:rsidRPr="00AC13D4" w:rsidRDefault="002170B3" w:rsidP="001331B5">
      <w:pPr>
        <w:pStyle w:val="a5"/>
        <w:numPr>
          <w:ilvl w:val="0"/>
          <w:numId w:val="72"/>
        </w:numPr>
        <w:spacing w:line="276" w:lineRule="auto"/>
        <w:ind w:left="0" w:firstLine="709"/>
      </w:pPr>
      <w:r w:rsidRPr="00AC13D4">
        <w:t>понимать и использовать преимущества командной и индивидуальной работы;</w:t>
      </w:r>
    </w:p>
    <w:p w14:paraId="675E8A9D" w14:textId="77777777" w:rsidR="002170B3" w:rsidRPr="00AC13D4" w:rsidRDefault="002170B3" w:rsidP="001331B5">
      <w:pPr>
        <w:pStyle w:val="a5"/>
        <w:numPr>
          <w:ilvl w:val="0"/>
          <w:numId w:val="72"/>
        </w:numPr>
        <w:spacing w:line="276" w:lineRule="auto"/>
        <w:ind w:left="0" w:firstLine="709"/>
      </w:pPr>
      <w:r w:rsidRPr="00AC13D4">
        <w:t xml:space="preserve">выбирать тематику и методы совместных действий с учётом общих интересов, и возможностей каждого члена коллектива; </w:t>
      </w:r>
    </w:p>
    <w:p w14:paraId="30F8A02C" w14:textId="77777777" w:rsidR="002170B3" w:rsidRPr="00AC13D4" w:rsidRDefault="002170B3" w:rsidP="001331B5">
      <w:pPr>
        <w:pStyle w:val="a5"/>
        <w:numPr>
          <w:ilvl w:val="0"/>
          <w:numId w:val="72"/>
        </w:numPr>
        <w:spacing w:line="276" w:lineRule="auto"/>
        <w:ind w:left="0" w:firstLine="709"/>
      </w:pPr>
      <w:r w:rsidRPr="00AC13D4">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D258A7B" w14:textId="77777777" w:rsidR="002170B3" w:rsidRPr="00AC13D4" w:rsidRDefault="002170B3" w:rsidP="001331B5">
      <w:pPr>
        <w:pStyle w:val="a5"/>
        <w:numPr>
          <w:ilvl w:val="0"/>
          <w:numId w:val="72"/>
        </w:numPr>
        <w:spacing w:line="276" w:lineRule="auto"/>
        <w:ind w:left="0" w:firstLine="709"/>
      </w:pPr>
      <w:r w:rsidRPr="00AC13D4">
        <w:t>оценивать качество своего вклада и каждого участника команды в общий результат по разработанным критериям;</w:t>
      </w:r>
    </w:p>
    <w:p w14:paraId="343E6A00" w14:textId="77777777" w:rsidR="002170B3" w:rsidRPr="00AC13D4" w:rsidRDefault="002170B3" w:rsidP="001331B5">
      <w:pPr>
        <w:pStyle w:val="a5"/>
        <w:numPr>
          <w:ilvl w:val="0"/>
          <w:numId w:val="72"/>
        </w:numPr>
        <w:spacing w:line="276" w:lineRule="auto"/>
        <w:ind w:left="0" w:firstLine="709"/>
      </w:pPr>
      <w:r w:rsidRPr="00AC13D4">
        <w:t xml:space="preserve">предлагать новые проекты, оценивать идеи с позиции новизны, оригинальности, практической значимости; </w:t>
      </w:r>
    </w:p>
    <w:p w14:paraId="59754941" w14:textId="77777777" w:rsidR="002170B3" w:rsidRPr="00AC13D4" w:rsidRDefault="002170B3" w:rsidP="001331B5">
      <w:pPr>
        <w:pStyle w:val="a5"/>
        <w:numPr>
          <w:ilvl w:val="0"/>
          <w:numId w:val="72"/>
        </w:numPr>
        <w:spacing w:line="276" w:lineRule="auto"/>
        <w:ind w:left="0" w:firstLine="709"/>
      </w:pPr>
      <w:r w:rsidRPr="00AC13D4">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038838DB" w14:textId="77777777" w:rsidR="002170B3" w:rsidRPr="00AC13D4" w:rsidRDefault="002170B3" w:rsidP="00F67AD5">
      <w:pPr>
        <w:spacing w:line="276" w:lineRule="auto"/>
      </w:pPr>
      <w:r w:rsidRPr="00AC13D4">
        <w:t xml:space="preserve">Овладение </w:t>
      </w:r>
      <w:r w:rsidRPr="00AC13D4">
        <w:rPr>
          <w:i/>
        </w:rPr>
        <w:t>универсальными регулятивными действиями</w:t>
      </w:r>
      <w:r w:rsidRPr="00AC13D4">
        <w:t>:</w:t>
      </w:r>
    </w:p>
    <w:p w14:paraId="1BF9CECD" w14:textId="77777777" w:rsidR="002170B3" w:rsidRPr="00AC13D4" w:rsidRDefault="002170B3" w:rsidP="00F67AD5">
      <w:pPr>
        <w:spacing w:line="276" w:lineRule="auto"/>
        <w:rPr>
          <w:i/>
        </w:rPr>
      </w:pPr>
      <w:r w:rsidRPr="00AC13D4">
        <w:rPr>
          <w:i/>
        </w:rPr>
        <w:t>1)</w:t>
      </w:r>
      <w:r w:rsidRPr="00AC13D4">
        <w:rPr>
          <w:i/>
        </w:rPr>
        <w:tab/>
        <w:t>самоорганизация:</w:t>
      </w:r>
    </w:p>
    <w:p w14:paraId="597F4C83" w14:textId="77777777" w:rsidR="002170B3" w:rsidRPr="00AC13D4" w:rsidRDefault="002170B3" w:rsidP="001331B5">
      <w:pPr>
        <w:pStyle w:val="a5"/>
        <w:numPr>
          <w:ilvl w:val="0"/>
          <w:numId w:val="73"/>
        </w:numPr>
        <w:spacing w:line="276" w:lineRule="auto"/>
        <w:ind w:left="0" w:firstLine="709"/>
      </w:pPr>
      <w:r w:rsidRPr="00AC13D4">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03A726B8" w14:textId="77777777" w:rsidR="002170B3" w:rsidRPr="00AC13D4" w:rsidRDefault="002170B3" w:rsidP="001331B5">
      <w:pPr>
        <w:pStyle w:val="a5"/>
        <w:numPr>
          <w:ilvl w:val="0"/>
          <w:numId w:val="73"/>
        </w:numPr>
        <w:spacing w:line="276" w:lineRule="auto"/>
        <w:ind w:left="0" w:firstLine="709"/>
      </w:pPr>
      <w:r w:rsidRPr="00AC13D4">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3E850E40" w14:textId="77777777" w:rsidR="002170B3" w:rsidRPr="00AC13D4" w:rsidRDefault="002170B3" w:rsidP="001331B5">
      <w:pPr>
        <w:pStyle w:val="a5"/>
        <w:numPr>
          <w:ilvl w:val="0"/>
          <w:numId w:val="73"/>
        </w:numPr>
        <w:spacing w:line="276" w:lineRule="auto"/>
        <w:ind w:left="0" w:firstLine="709"/>
      </w:pPr>
      <w:r w:rsidRPr="00AC13D4">
        <w:t>давать оценку новым ситуациям;</w:t>
      </w:r>
    </w:p>
    <w:p w14:paraId="118089F1" w14:textId="77777777" w:rsidR="002170B3" w:rsidRPr="00AC13D4" w:rsidRDefault="002170B3" w:rsidP="001331B5">
      <w:pPr>
        <w:pStyle w:val="a5"/>
        <w:numPr>
          <w:ilvl w:val="0"/>
          <w:numId w:val="73"/>
        </w:numPr>
        <w:spacing w:line="276" w:lineRule="auto"/>
        <w:ind w:left="0" w:firstLine="709"/>
      </w:pPr>
      <w:r w:rsidRPr="00AC13D4">
        <w:t>расширять рамки учебного предмета на основе личных предпочтений;</w:t>
      </w:r>
    </w:p>
    <w:p w14:paraId="0B388A1E" w14:textId="77777777" w:rsidR="002170B3" w:rsidRPr="00AC13D4" w:rsidRDefault="002170B3" w:rsidP="001331B5">
      <w:pPr>
        <w:pStyle w:val="a5"/>
        <w:numPr>
          <w:ilvl w:val="0"/>
          <w:numId w:val="73"/>
        </w:numPr>
        <w:spacing w:line="276" w:lineRule="auto"/>
        <w:ind w:left="0" w:firstLine="709"/>
      </w:pPr>
      <w:r w:rsidRPr="00AC13D4">
        <w:t>делать осознанный выбор, аргументировать его, брать на себя ответственность за решение;</w:t>
      </w:r>
    </w:p>
    <w:p w14:paraId="131750C8" w14:textId="77777777" w:rsidR="002170B3" w:rsidRPr="00AC13D4" w:rsidRDefault="002170B3" w:rsidP="001331B5">
      <w:pPr>
        <w:pStyle w:val="a5"/>
        <w:numPr>
          <w:ilvl w:val="0"/>
          <w:numId w:val="73"/>
        </w:numPr>
        <w:spacing w:line="276" w:lineRule="auto"/>
        <w:ind w:left="0" w:firstLine="709"/>
      </w:pPr>
      <w:r w:rsidRPr="00AC13D4">
        <w:t>оценивать приобретённый опыт;</w:t>
      </w:r>
    </w:p>
    <w:p w14:paraId="0082BEC2" w14:textId="77777777" w:rsidR="002170B3" w:rsidRPr="00AC13D4" w:rsidRDefault="002170B3" w:rsidP="001331B5">
      <w:pPr>
        <w:pStyle w:val="a5"/>
        <w:numPr>
          <w:ilvl w:val="0"/>
          <w:numId w:val="73"/>
        </w:numPr>
        <w:spacing w:line="276" w:lineRule="auto"/>
        <w:ind w:left="0" w:firstLine="709"/>
      </w:pPr>
      <w:r w:rsidRPr="00AC13D4">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32DCD180" w14:textId="77777777" w:rsidR="002170B3" w:rsidRPr="00AC13D4" w:rsidRDefault="002170B3" w:rsidP="00F67AD5">
      <w:pPr>
        <w:spacing w:line="276" w:lineRule="auto"/>
        <w:rPr>
          <w:i/>
        </w:rPr>
      </w:pPr>
      <w:r w:rsidRPr="00AC13D4">
        <w:rPr>
          <w:i/>
        </w:rPr>
        <w:t>2)</w:t>
      </w:r>
      <w:r w:rsidRPr="00AC13D4">
        <w:rPr>
          <w:i/>
        </w:rPr>
        <w:tab/>
        <w:t>самоконтроль:</w:t>
      </w:r>
    </w:p>
    <w:p w14:paraId="5C5DD7BE" w14:textId="77777777" w:rsidR="002170B3" w:rsidRPr="00AC13D4" w:rsidRDefault="002170B3" w:rsidP="001331B5">
      <w:pPr>
        <w:pStyle w:val="a5"/>
        <w:numPr>
          <w:ilvl w:val="0"/>
          <w:numId w:val="74"/>
        </w:numPr>
        <w:spacing w:line="276" w:lineRule="auto"/>
        <w:ind w:left="0" w:firstLine="709"/>
      </w:pPr>
      <w:r w:rsidRPr="00AC13D4">
        <w:t xml:space="preserve">давать оценку новым ситуациям, вносить коррективы в деятельность, оценивать соответствие результатов целям; </w:t>
      </w:r>
    </w:p>
    <w:p w14:paraId="172A7ADE" w14:textId="77777777" w:rsidR="002170B3" w:rsidRPr="00AC13D4" w:rsidRDefault="002170B3" w:rsidP="001331B5">
      <w:pPr>
        <w:pStyle w:val="a5"/>
        <w:numPr>
          <w:ilvl w:val="0"/>
          <w:numId w:val="74"/>
        </w:numPr>
        <w:spacing w:line="276" w:lineRule="auto"/>
        <w:ind w:left="0" w:firstLine="709"/>
      </w:pPr>
      <w:r w:rsidRPr="00AC13D4">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3B8428E" w14:textId="77777777" w:rsidR="002170B3" w:rsidRPr="00AC13D4" w:rsidRDefault="002170B3" w:rsidP="001331B5">
      <w:pPr>
        <w:pStyle w:val="a5"/>
        <w:numPr>
          <w:ilvl w:val="0"/>
          <w:numId w:val="74"/>
        </w:numPr>
        <w:spacing w:line="276" w:lineRule="auto"/>
        <w:ind w:left="0" w:firstLine="709"/>
      </w:pPr>
      <w:r w:rsidRPr="00AC13D4">
        <w:t>использовать приёмы рефлексии для оценки ситуации, выбора верного решения;</w:t>
      </w:r>
    </w:p>
    <w:p w14:paraId="5EDE2C5B" w14:textId="77777777" w:rsidR="002170B3" w:rsidRPr="00AC13D4" w:rsidRDefault="002170B3" w:rsidP="001331B5">
      <w:pPr>
        <w:pStyle w:val="a5"/>
        <w:numPr>
          <w:ilvl w:val="0"/>
          <w:numId w:val="74"/>
        </w:numPr>
        <w:spacing w:line="276" w:lineRule="auto"/>
        <w:ind w:left="0" w:firstLine="709"/>
      </w:pPr>
      <w:r w:rsidRPr="00AC13D4">
        <w:t>уметь оценивать риски и своевременно принимать решения по их снижению;</w:t>
      </w:r>
    </w:p>
    <w:p w14:paraId="0C58990C" w14:textId="77777777" w:rsidR="002170B3" w:rsidRPr="00AC13D4" w:rsidRDefault="002170B3" w:rsidP="001331B5">
      <w:pPr>
        <w:pStyle w:val="a5"/>
        <w:numPr>
          <w:ilvl w:val="0"/>
          <w:numId w:val="74"/>
        </w:numPr>
        <w:spacing w:line="276" w:lineRule="auto"/>
        <w:ind w:left="0" w:firstLine="709"/>
      </w:pPr>
      <w:r w:rsidRPr="00AC13D4">
        <w:t xml:space="preserve">принимать мотивы и аргументы других при анализе результатов деятельности. </w:t>
      </w:r>
    </w:p>
    <w:p w14:paraId="3DF409BF" w14:textId="77777777" w:rsidR="002170B3" w:rsidRPr="00AC13D4" w:rsidRDefault="002170B3" w:rsidP="00F67AD5">
      <w:pPr>
        <w:spacing w:line="276" w:lineRule="auto"/>
        <w:rPr>
          <w:i/>
        </w:rPr>
      </w:pPr>
      <w:r w:rsidRPr="00AC13D4">
        <w:rPr>
          <w:i/>
        </w:rPr>
        <w:t>3)</w:t>
      </w:r>
      <w:r w:rsidRPr="00AC13D4">
        <w:rPr>
          <w:i/>
        </w:rPr>
        <w:tab/>
        <w:t>принятие себя и других:</w:t>
      </w:r>
    </w:p>
    <w:p w14:paraId="5626BA8E" w14:textId="77777777" w:rsidR="002170B3" w:rsidRPr="00AC13D4" w:rsidRDefault="002170B3" w:rsidP="001331B5">
      <w:pPr>
        <w:pStyle w:val="a5"/>
        <w:numPr>
          <w:ilvl w:val="0"/>
          <w:numId w:val="74"/>
        </w:numPr>
        <w:spacing w:line="276" w:lineRule="auto"/>
        <w:ind w:left="0" w:firstLine="709"/>
      </w:pPr>
      <w:r w:rsidRPr="00AC13D4">
        <w:t>принимать себя, понимая свои недостатки и достоинства;</w:t>
      </w:r>
    </w:p>
    <w:p w14:paraId="26CFAF15" w14:textId="77777777" w:rsidR="002170B3" w:rsidRPr="00AC13D4" w:rsidRDefault="002170B3" w:rsidP="001331B5">
      <w:pPr>
        <w:pStyle w:val="a5"/>
        <w:numPr>
          <w:ilvl w:val="0"/>
          <w:numId w:val="74"/>
        </w:numPr>
        <w:spacing w:line="276" w:lineRule="auto"/>
        <w:ind w:left="0" w:firstLine="709"/>
      </w:pPr>
      <w:r w:rsidRPr="00AC13D4">
        <w:t xml:space="preserve">принимать мотивы и аргументы других при анализе результатов деятельности; </w:t>
      </w:r>
    </w:p>
    <w:p w14:paraId="087C75C6" w14:textId="77777777" w:rsidR="002170B3" w:rsidRPr="00AC13D4" w:rsidRDefault="002170B3" w:rsidP="001331B5">
      <w:pPr>
        <w:pStyle w:val="a5"/>
        <w:numPr>
          <w:ilvl w:val="0"/>
          <w:numId w:val="74"/>
        </w:numPr>
        <w:spacing w:line="276" w:lineRule="auto"/>
        <w:ind w:left="0" w:firstLine="709"/>
      </w:pPr>
      <w:r w:rsidRPr="00AC13D4">
        <w:t>признавать своё право и право других на ошибки.</w:t>
      </w:r>
    </w:p>
    <w:p w14:paraId="29BEE8CD" w14:textId="77777777" w:rsidR="002170B3" w:rsidRPr="00AC13D4" w:rsidRDefault="002170B3" w:rsidP="00F67AD5">
      <w:pPr>
        <w:spacing w:line="276" w:lineRule="auto"/>
      </w:pPr>
      <w:r w:rsidRPr="00AC13D4">
        <w:rPr>
          <w:b/>
        </w:rPr>
        <w:t>Предметные результаты</w:t>
      </w:r>
      <w:r w:rsidRPr="00AC13D4">
        <w:t xml:space="preserve"> освоения программы по физике. </w:t>
      </w:r>
    </w:p>
    <w:p w14:paraId="1BF5B8F9" w14:textId="77777777" w:rsidR="002170B3" w:rsidRPr="00AC13D4" w:rsidRDefault="002170B3" w:rsidP="00F67AD5">
      <w:pPr>
        <w:spacing w:line="276" w:lineRule="auto"/>
      </w:pPr>
      <w:r w:rsidRPr="00940F36">
        <w:rPr>
          <w:b/>
        </w:rPr>
        <w:t>В процессе изучения курса физики базового уровня в 10 классе</w:t>
      </w:r>
      <w:r w:rsidRPr="00AC13D4">
        <w:t xml:space="preserve"> ученик научится:</w:t>
      </w:r>
    </w:p>
    <w:p w14:paraId="3CC5DA49" w14:textId="77777777" w:rsidR="002170B3" w:rsidRPr="00AC13D4" w:rsidRDefault="002170B3" w:rsidP="001331B5">
      <w:pPr>
        <w:pStyle w:val="a5"/>
        <w:numPr>
          <w:ilvl w:val="0"/>
          <w:numId w:val="74"/>
        </w:numPr>
        <w:spacing w:line="276" w:lineRule="auto"/>
        <w:ind w:left="0" w:firstLine="709"/>
      </w:pPr>
      <w:r w:rsidRPr="00AC13D4">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0D53F458" w14:textId="77777777" w:rsidR="002170B3" w:rsidRPr="00AC13D4" w:rsidRDefault="002170B3" w:rsidP="001331B5">
      <w:pPr>
        <w:pStyle w:val="a5"/>
        <w:numPr>
          <w:ilvl w:val="0"/>
          <w:numId w:val="74"/>
        </w:numPr>
        <w:spacing w:line="276" w:lineRule="auto"/>
        <w:ind w:left="0" w:firstLine="709"/>
      </w:pPr>
      <w:r w:rsidRPr="00AC13D4">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68D194EE" w14:textId="77777777" w:rsidR="002170B3" w:rsidRPr="00AC13D4" w:rsidRDefault="002170B3" w:rsidP="001331B5">
      <w:pPr>
        <w:pStyle w:val="a5"/>
        <w:numPr>
          <w:ilvl w:val="0"/>
          <w:numId w:val="74"/>
        </w:numPr>
        <w:spacing w:line="276" w:lineRule="auto"/>
        <w:ind w:left="0" w:firstLine="709"/>
      </w:pPr>
      <w:r w:rsidRPr="00AC13D4">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4B4B5ACF" w14:textId="77777777" w:rsidR="002170B3" w:rsidRPr="00AC13D4" w:rsidRDefault="002170B3" w:rsidP="001331B5">
      <w:pPr>
        <w:pStyle w:val="a5"/>
        <w:numPr>
          <w:ilvl w:val="0"/>
          <w:numId w:val="74"/>
        </w:numPr>
        <w:spacing w:line="276" w:lineRule="auto"/>
        <w:ind w:left="0" w:firstLine="709"/>
      </w:pPr>
      <w:r w:rsidRPr="00AC13D4">
        <w:lastRenderedPageBreak/>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24E783B4" w14:textId="77777777" w:rsidR="002170B3" w:rsidRPr="00AC13D4" w:rsidRDefault="002170B3" w:rsidP="001331B5">
      <w:pPr>
        <w:pStyle w:val="a5"/>
        <w:numPr>
          <w:ilvl w:val="0"/>
          <w:numId w:val="74"/>
        </w:numPr>
        <w:spacing w:line="276" w:lineRule="auto"/>
        <w:ind w:left="0" w:firstLine="709"/>
      </w:pPr>
      <w:r w:rsidRPr="00AC13D4">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60B45553" w14:textId="77777777" w:rsidR="002170B3" w:rsidRPr="00AC13D4" w:rsidRDefault="002170B3" w:rsidP="001331B5">
      <w:pPr>
        <w:pStyle w:val="a5"/>
        <w:numPr>
          <w:ilvl w:val="0"/>
          <w:numId w:val="74"/>
        </w:numPr>
        <w:spacing w:line="276" w:lineRule="auto"/>
        <w:ind w:left="0" w:firstLine="709"/>
      </w:pPr>
      <w:r w:rsidRPr="00AC13D4">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13A2F31" w14:textId="77777777" w:rsidR="002170B3" w:rsidRPr="00AC13D4" w:rsidRDefault="002170B3" w:rsidP="001331B5">
      <w:pPr>
        <w:pStyle w:val="a5"/>
        <w:numPr>
          <w:ilvl w:val="0"/>
          <w:numId w:val="74"/>
        </w:numPr>
        <w:spacing w:line="276" w:lineRule="auto"/>
        <w:ind w:left="0" w:firstLine="709"/>
      </w:pPr>
      <w:r w:rsidRPr="00AC13D4">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30311CB4" w14:textId="77777777" w:rsidR="002170B3" w:rsidRPr="00AC13D4" w:rsidRDefault="002170B3" w:rsidP="001331B5">
      <w:pPr>
        <w:pStyle w:val="a5"/>
        <w:numPr>
          <w:ilvl w:val="0"/>
          <w:numId w:val="74"/>
        </w:numPr>
        <w:spacing w:line="276" w:lineRule="auto"/>
        <w:ind w:left="0" w:firstLine="709"/>
      </w:pPr>
      <w:r w:rsidRPr="00AC13D4">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6726FE2E" w14:textId="77777777" w:rsidR="002170B3" w:rsidRPr="00AC13D4" w:rsidRDefault="002170B3" w:rsidP="001331B5">
      <w:pPr>
        <w:pStyle w:val="a5"/>
        <w:numPr>
          <w:ilvl w:val="0"/>
          <w:numId w:val="74"/>
        </w:numPr>
        <w:spacing w:line="276" w:lineRule="auto"/>
        <w:ind w:left="0" w:firstLine="709"/>
      </w:pPr>
      <w:r w:rsidRPr="00AC13D4">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DF2196A" w14:textId="77777777" w:rsidR="002170B3" w:rsidRPr="00AC13D4" w:rsidRDefault="002170B3" w:rsidP="001331B5">
      <w:pPr>
        <w:pStyle w:val="a5"/>
        <w:numPr>
          <w:ilvl w:val="0"/>
          <w:numId w:val="74"/>
        </w:numPr>
        <w:spacing w:line="276" w:lineRule="auto"/>
        <w:ind w:left="0" w:firstLine="709"/>
      </w:pPr>
      <w:r w:rsidRPr="00AC13D4">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BC5F2D7" w14:textId="77777777" w:rsidR="002170B3" w:rsidRPr="00AC13D4" w:rsidRDefault="002170B3" w:rsidP="001331B5">
      <w:pPr>
        <w:pStyle w:val="a5"/>
        <w:numPr>
          <w:ilvl w:val="0"/>
          <w:numId w:val="74"/>
        </w:numPr>
        <w:spacing w:line="276" w:lineRule="auto"/>
        <w:ind w:left="0" w:firstLine="709"/>
      </w:pPr>
      <w:r w:rsidRPr="00AC13D4">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401FB31" w14:textId="77777777" w:rsidR="002170B3" w:rsidRPr="00AC13D4" w:rsidRDefault="002170B3" w:rsidP="001331B5">
      <w:pPr>
        <w:pStyle w:val="a5"/>
        <w:numPr>
          <w:ilvl w:val="0"/>
          <w:numId w:val="74"/>
        </w:numPr>
        <w:spacing w:line="276" w:lineRule="auto"/>
        <w:ind w:left="0" w:firstLine="709"/>
      </w:pPr>
      <w:r w:rsidRPr="00AC13D4">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B0E85E1" w14:textId="77777777" w:rsidR="002170B3" w:rsidRPr="00AC13D4" w:rsidRDefault="002170B3" w:rsidP="001331B5">
      <w:pPr>
        <w:pStyle w:val="a5"/>
        <w:numPr>
          <w:ilvl w:val="0"/>
          <w:numId w:val="74"/>
        </w:numPr>
        <w:spacing w:line="276" w:lineRule="auto"/>
        <w:ind w:left="0" w:firstLine="709"/>
      </w:pPr>
      <w:r w:rsidRPr="00AC13D4">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732E4FA" w14:textId="77777777" w:rsidR="002170B3" w:rsidRPr="00AC13D4" w:rsidRDefault="002170B3" w:rsidP="001331B5">
      <w:pPr>
        <w:pStyle w:val="a5"/>
        <w:numPr>
          <w:ilvl w:val="0"/>
          <w:numId w:val="74"/>
        </w:numPr>
        <w:spacing w:line="276" w:lineRule="auto"/>
        <w:ind w:left="0" w:firstLine="709"/>
      </w:pPr>
      <w:r w:rsidRPr="00AC13D4">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3687154D" w14:textId="77777777" w:rsidR="002170B3" w:rsidRPr="00AC13D4" w:rsidRDefault="002170B3" w:rsidP="001331B5">
      <w:pPr>
        <w:pStyle w:val="a5"/>
        <w:numPr>
          <w:ilvl w:val="0"/>
          <w:numId w:val="74"/>
        </w:numPr>
        <w:spacing w:line="276" w:lineRule="auto"/>
        <w:ind w:left="0" w:firstLine="709"/>
      </w:pPr>
      <w:r w:rsidRPr="00AC13D4">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748F393" w14:textId="77777777" w:rsidR="002170B3" w:rsidRPr="00AC13D4" w:rsidRDefault="002170B3" w:rsidP="001331B5">
      <w:pPr>
        <w:pStyle w:val="a5"/>
        <w:numPr>
          <w:ilvl w:val="0"/>
          <w:numId w:val="74"/>
        </w:numPr>
        <w:spacing w:line="276" w:lineRule="auto"/>
        <w:ind w:left="0" w:firstLine="709"/>
      </w:pPr>
      <w:r w:rsidRPr="00AC13D4">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44B54EFB" w14:textId="77777777" w:rsidR="002170B3" w:rsidRPr="00AC13D4" w:rsidRDefault="002170B3" w:rsidP="001331B5">
      <w:pPr>
        <w:pStyle w:val="a5"/>
        <w:numPr>
          <w:ilvl w:val="0"/>
          <w:numId w:val="74"/>
        </w:numPr>
        <w:spacing w:line="276" w:lineRule="auto"/>
        <w:ind w:left="0" w:firstLine="709"/>
      </w:pPr>
      <w:r w:rsidRPr="00AC13D4">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AA3C155" w14:textId="77777777" w:rsidR="002170B3" w:rsidRPr="00AC13D4" w:rsidRDefault="002170B3" w:rsidP="001331B5">
      <w:pPr>
        <w:pStyle w:val="a5"/>
        <w:numPr>
          <w:ilvl w:val="0"/>
          <w:numId w:val="74"/>
        </w:numPr>
        <w:spacing w:line="276" w:lineRule="auto"/>
        <w:ind w:left="0" w:firstLine="709"/>
      </w:pPr>
      <w:r w:rsidRPr="00AC13D4">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43936303" w14:textId="77777777" w:rsidR="00940F36" w:rsidRDefault="002170B3" w:rsidP="00F67AD5">
      <w:pPr>
        <w:spacing w:line="276" w:lineRule="auto"/>
      </w:pPr>
      <w:r w:rsidRPr="00AC13D4">
        <w:rPr>
          <w:b/>
        </w:rPr>
        <w:t>Предметные результаты освоения</w:t>
      </w:r>
      <w:r w:rsidRPr="00AC13D4">
        <w:t xml:space="preserve"> программы по физике. </w:t>
      </w:r>
    </w:p>
    <w:p w14:paraId="773CC506" w14:textId="62BE8F7C" w:rsidR="002170B3" w:rsidRPr="00AC13D4" w:rsidRDefault="002170B3" w:rsidP="00F67AD5">
      <w:pPr>
        <w:spacing w:line="276" w:lineRule="auto"/>
      </w:pPr>
      <w:r w:rsidRPr="00940F36">
        <w:rPr>
          <w:b/>
        </w:rPr>
        <w:t>В процессе изучения курса физики базового уровня в 11 классе</w:t>
      </w:r>
      <w:r w:rsidRPr="00AC13D4">
        <w:t xml:space="preserve"> ученик научится: </w:t>
      </w:r>
    </w:p>
    <w:p w14:paraId="715F6DCA" w14:textId="77777777" w:rsidR="002170B3" w:rsidRPr="00AC13D4" w:rsidRDefault="002170B3" w:rsidP="001331B5">
      <w:pPr>
        <w:pStyle w:val="a5"/>
        <w:numPr>
          <w:ilvl w:val="0"/>
          <w:numId w:val="75"/>
        </w:numPr>
        <w:spacing w:line="276" w:lineRule="auto"/>
        <w:ind w:left="0" w:firstLine="709"/>
      </w:pPr>
      <w:r w:rsidRPr="00AC13D4">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7503CCE6" w14:textId="77777777" w:rsidR="002170B3" w:rsidRPr="00AC13D4" w:rsidRDefault="002170B3" w:rsidP="001331B5">
      <w:pPr>
        <w:pStyle w:val="a5"/>
        <w:numPr>
          <w:ilvl w:val="0"/>
          <w:numId w:val="75"/>
        </w:numPr>
        <w:spacing w:line="276" w:lineRule="auto"/>
        <w:ind w:left="0" w:firstLine="709"/>
      </w:pPr>
      <w:r w:rsidRPr="00AC13D4">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2DD890C3" w14:textId="77777777" w:rsidR="002170B3" w:rsidRPr="00AC13D4" w:rsidRDefault="002170B3" w:rsidP="001331B5">
      <w:pPr>
        <w:pStyle w:val="a5"/>
        <w:numPr>
          <w:ilvl w:val="0"/>
          <w:numId w:val="75"/>
        </w:numPr>
        <w:spacing w:line="276" w:lineRule="auto"/>
        <w:ind w:left="0" w:firstLine="709"/>
      </w:pPr>
      <w:r w:rsidRPr="00AC13D4">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68365065" w14:textId="77777777" w:rsidR="002170B3" w:rsidRPr="00AC13D4" w:rsidRDefault="002170B3" w:rsidP="001331B5">
      <w:pPr>
        <w:pStyle w:val="a5"/>
        <w:numPr>
          <w:ilvl w:val="0"/>
          <w:numId w:val="75"/>
        </w:numPr>
        <w:spacing w:line="276" w:lineRule="auto"/>
        <w:ind w:left="0" w:firstLine="709"/>
      </w:pPr>
      <w:r w:rsidRPr="00AC13D4">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6B71E71" w14:textId="77777777" w:rsidR="002170B3" w:rsidRPr="00AC13D4" w:rsidRDefault="002170B3" w:rsidP="001331B5">
      <w:pPr>
        <w:pStyle w:val="a5"/>
        <w:numPr>
          <w:ilvl w:val="0"/>
          <w:numId w:val="75"/>
        </w:numPr>
        <w:spacing w:line="276" w:lineRule="auto"/>
        <w:ind w:left="0" w:firstLine="709"/>
      </w:pPr>
      <w:r w:rsidRPr="00AC13D4">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w:t>
      </w:r>
      <w:r w:rsidRPr="00AC13D4">
        <w:lastRenderedPageBreak/>
        <w:t>связывающие данную физическую величину с другими величинами, вычислять значение физической величины;</w:t>
      </w:r>
    </w:p>
    <w:p w14:paraId="3A17902B" w14:textId="77777777" w:rsidR="002170B3" w:rsidRPr="00AC13D4" w:rsidRDefault="002170B3" w:rsidP="001331B5">
      <w:pPr>
        <w:pStyle w:val="a5"/>
        <w:numPr>
          <w:ilvl w:val="0"/>
          <w:numId w:val="75"/>
        </w:numPr>
        <w:spacing w:line="276" w:lineRule="auto"/>
        <w:ind w:left="0" w:firstLine="709"/>
      </w:pPr>
      <w:r w:rsidRPr="00AC13D4">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3502A786" w14:textId="77777777" w:rsidR="002170B3" w:rsidRPr="00AC13D4" w:rsidRDefault="002170B3" w:rsidP="001331B5">
      <w:pPr>
        <w:pStyle w:val="a5"/>
        <w:numPr>
          <w:ilvl w:val="0"/>
          <w:numId w:val="75"/>
        </w:numPr>
        <w:spacing w:line="276" w:lineRule="auto"/>
        <w:ind w:left="0" w:firstLine="709"/>
      </w:pPr>
      <w:r w:rsidRPr="00AC13D4">
        <w:t>определять направление вектора индукции магнитного поля проводника с током, силы Ампера и силы Лоренца;</w:t>
      </w:r>
    </w:p>
    <w:p w14:paraId="41E19AB8" w14:textId="77777777" w:rsidR="002170B3" w:rsidRPr="00AC13D4" w:rsidRDefault="002170B3" w:rsidP="001331B5">
      <w:pPr>
        <w:pStyle w:val="a5"/>
        <w:numPr>
          <w:ilvl w:val="0"/>
          <w:numId w:val="75"/>
        </w:numPr>
        <w:spacing w:line="276" w:lineRule="auto"/>
        <w:ind w:left="0" w:firstLine="709"/>
      </w:pPr>
      <w:r w:rsidRPr="00AC13D4">
        <w:t>строить и описывать изображение, создаваемое плоским зеркалом, тонкой линзой;</w:t>
      </w:r>
    </w:p>
    <w:p w14:paraId="06F952EC" w14:textId="77777777" w:rsidR="002170B3" w:rsidRPr="00AC13D4" w:rsidRDefault="002170B3" w:rsidP="001331B5">
      <w:pPr>
        <w:pStyle w:val="a5"/>
        <w:numPr>
          <w:ilvl w:val="0"/>
          <w:numId w:val="75"/>
        </w:numPr>
        <w:spacing w:line="276" w:lineRule="auto"/>
        <w:ind w:left="0" w:firstLine="709"/>
      </w:pPr>
      <w:r w:rsidRPr="00AC13D4">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25EEE58D" w14:textId="77777777" w:rsidR="002170B3" w:rsidRPr="00AC13D4" w:rsidRDefault="002170B3" w:rsidP="001331B5">
      <w:pPr>
        <w:pStyle w:val="a5"/>
        <w:numPr>
          <w:ilvl w:val="0"/>
          <w:numId w:val="75"/>
        </w:numPr>
        <w:spacing w:line="276" w:lineRule="auto"/>
        <w:ind w:left="0" w:firstLine="709"/>
      </w:pPr>
      <w:r w:rsidRPr="00AC13D4">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8E92671" w14:textId="77777777" w:rsidR="002170B3" w:rsidRPr="00AC13D4" w:rsidRDefault="002170B3" w:rsidP="001331B5">
      <w:pPr>
        <w:pStyle w:val="a5"/>
        <w:numPr>
          <w:ilvl w:val="0"/>
          <w:numId w:val="75"/>
        </w:numPr>
        <w:spacing w:line="276" w:lineRule="auto"/>
        <w:ind w:left="0" w:firstLine="709"/>
      </w:pPr>
      <w:r w:rsidRPr="00AC13D4">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3749D30" w14:textId="77777777" w:rsidR="002170B3" w:rsidRPr="00AC13D4" w:rsidRDefault="002170B3" w:rsidP="001331B5">
      <w:pPr>
        <w:pStyle w:val="a5"/>
        <w:numPr>
          <w:ilvl w:val="0"/>
          <w:numId w:val="75"/>
        </w:numPr>
        <w:spacing w:line="276" w:lineRule="auto"/>
        <w:ind w:left="0" w:firstLine="709"/>
      </w:pPr>
      <w:r w:rsidRPr="00AC13D4">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2BBEEFA3" w14:textId="77777777" w:rsidR="002170B3" w:rsidRPr="00AC13D4" w:rsidRDefault="002170B3" w:rsidP="001331B5">
      <w:pPr>
        <w:pStyle w:val="a5"/>
        <w:numPr>
          <w:ilvl w:val="0"/>
          <w:numId w:val="75"/>
        </w:numPr>
        <w:spacing w:line="276" w:lineRule="auto"/>
        <w:ind w:left="0" w:firstLine="709"/>
      </w:pPr>
      <w:r w:rsidRPr="00AC13D4">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56FC18B4" w14:textId="77777777" w:rsidR="002170B3" w:rsidRPr="00AC13D4" w:rsidRDefault="002170B3" w:rsidP="001331B5">
      <w:pPr>
        <w:pStyle w:val="a5"/>
        <w:numPr>
          <w:ilvl w:val="0"/>
          <w:numId w:val="75"/>
        </w:numPr>
        <w:spacing w:line="276" w:lineRule="auto"/>
        <w:ind w:left="0" w:firstLine="709"/>
      </w:pPr>
      <w:r w:rsidRPr="00AC13D4">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204C9F17" w14:textId="77777777" w:rsidR="002170B3" w:rsidRPr="00AC13D4" w:rsidRDefault="002170B3" w:rsidP="001331B5">
      <w:pPr>
        <w:pStyle w:val="a5"/>
        <w:numPr>
          <w:ilvl w:val="0"/>
          <w:numId w:val="75"/>
        </w:numPr>
        <w:spacing w:line="276" w:lineRule="auto"/>
        <w:ind w:left="0" w:firstLine="709"/>
      </w:pPr>
      <w:r w:rsidRPr="00AC13D4">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367FE5D6" w14:textId="77777777" w:rsidR="002170B3" w:rsidRPr="00AC13D4" w:rsidRDefault="002170B3" w:rsidP="001331B5">
      <w:pPr>
        <w:pStyle w:val="a5"/>
        <w:numPr>
          <w:ilvl w:val="0"/>
          <w:numId w:val="75"/>
        </w:numPr>
        <w:spacing w:line="276" w:lineRule="auto"/>
        <w:ind w:left="0" w:firstLine="709"/>
      </w:pPr>
      <w:r w:rsidRPr="00AC13D4">
        <w:t>объяснять принципы действия машин, приборов и технических устройств, различать условия их безопасного использования в повседневной жизни;</w:t>
      </w:r>
    </w:p>
    <w:p w14:paraId="63A10A39" w14:textId="77777777" w:rsidR="002170B3" w:rsidRPr="00AC13D4" w:rsidRDefault="002170B3" w:rsidP="001331B5">
      <w:pPr>
        <w:pStyle w:val="a5"/>
        <w:numPr>
          <w:ilvl w:val="0"/>
          <w:numId w:val="75"/>
        </w:numPr>
        <w:spacing w:line="276" w:lineRule="auto"/>
        <w:ind w:left="0" w:firstLine="709"/>
      </w:pPr>
      <w:r w:rsidRPr="00AC13D4">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3412117D" w14:textId="77777777" w:rsidR="002170B3" w:rsidRPr="00AC13D4" w:rsidRDefault="002170B3" w:rsidP="001331B5">
      <w:pPr>
        <w:pStyle w:val="a5"/>
        <w:numPr>
          <w:ilvl w:val="0"/>
          <w:numId w:val="75"/>
        </w:numPr>
        <w:spacing w:line="276" w:lineRule="auto"/>
        <w:ind w:left="0" w:firstLine="709"/>
      </w:pPr>
      <w:r w:rsidRPr="00AC13D4">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435A7A7" w14:textId="77777777" w:rsidR="002170B3" w:rsidRPr="00AC13D4" w:rsidRDefault="002170B3" w:rsidP="001331B5">
      <w:pPr>
        <w:pStyle w:val="a5"/>
        <w:numPr>
          <w:ilvl w:val="0"/>
          <w:numId w:val="75"/>
        </w:numPr>
        <w:spacing w:line="276" w:lineRule="auto"/>
        <w:ind w:left="0" w:firstLine="709"/>
      </w:pPr>
      <w:r w:rsidRPr="00AC13D4">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096D70D6" w14:textId="235ADFD4" w:rsidR="00F93151" w:rsidRPr="00AC13D4" w:rsidRDefault="00F93151"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Физика</w:t>
      </w:r>
      <w:r w:rsidR="002A513A" w:rsidRPr="00AC13D4">
        <w:rPr>
          <w:color w:val="auto"/>
        </w:rPr>
        <w:t>»</w:t>
      </w:r>
    </w:p>
    <w:p w14:paraId="70498561" w14:textId="6119F571" w:rsidR="000249B5" w:rsidRPr="00940F36" w:rsidRDefault="000249B5" w:rsidP="0035098F">
      <w:pPr>
        <w:ind w:firstLine="0"/>
        <w:rPr>
          <w:b/>
        </w:rPr>
      </w:pPr>
      <w:r w:rsidRPr="00940F36">
        <w:rPr>
          <w:b/>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49"/>
        <w:gridCol w:w="2331"/>
        <w:gridCol w:w="950"/>
        <w:gridCol w:w="1591"/>
        <w:gridCol w:w="1656"/>
        <w:gridCol w:w="2646"/>
      </w:tblGrid>
      <w:tr w:rsidR="00940F36" w:rsidRPr="00940F36" w14:paraId="17215B75" w14:textId="77777777" w:rsidTr="00940F36">
        <w:trPr>
          <w:trHeight w:val="144"/>
          <w:tblCellSpacing w:w="20" w:type="nil"/>
        </w:trPr>
        <w:tc>
          <w:tcPr>
            <w:tcW w:w="954" w:type="dxa"/>
            <w:vMerge w:val="restart"/>
            <w:tcMar>
              <w:top w:w="50" w:type="dxa"/>
              <w:left w:w="100" w:type="dxa"/>
            </w:tcMar>
            <w:vAlign w:val="center"/>
          </w:tcPr>
          <w:p w14:paraId="5401D16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 п/п </w:t>
            </w:r>
          </w:p>
          <w:p w14:paraId="64CB683B" w14:textId="77777777" w:rsidR="00940F36" w:rsidRPr="00940F36" w:rsidRDefault="00940F36" w:rsidP="00940F36">
            <w:pPr>
              <w:spacing w:line="276" w:lineRule="auto"/>
              <w:ind w:left="135" w:firstLine="0"/>
              <w:jc w:val="left"/>
              <w:rPr>
                <w:rFonts w:eastAsia="Calibri"/>
                <w:sz w:val="20"/>
                <w:szCs w:val="20"/>
                <w:lang w:val="en-US"/>
              </w:rPr>
            </w:pPr>
          </w:p>
        </w:tc>
        <w:tc>
          <w:tcPr>
            <w:tcW w:w="3441" w:type="dxa"/>
            <w:vMerge w:val="restart"/>
            <w:tcMar>
              <w:top w:w="50" w:type="dxa"/>
              <w:left w:w="100" w:type="dxa"/>
            </w:tcMar>
            <w:vAlign w:val="center"/>
          </w:tcPr>
          <w:p w14:paraId="6A6A9D63"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Наименование разделов и тем программы </w:t>
            </w:r>
          </w:p>
          <w:p w14:paraId="1724C5C5" w14:textId="77777777" w:rsidR="00940F36" w:rsidRPr="00940F36" w:rsidRDefault="00940F36" w:rsidP="00940F36">
            <w:pPr>
              <w:spacing w:line="276" w:lineRule="auto"/>
              <w:ind w:left="135" w:firstLine="0"/>
              <w:jc w:val="left"/>
              <w:rPr>
                <w:rFonts w:eastAsia="Calibri"/>
                <w:sz w:val="20"/>
                <w:szCs w:val="20"/>
                <w:lang w:val="en-US"/>
              </w:rPr>
            </w:pPr>
          </w:p>
        </w:tc>
        <w:tc>
          <w:tcPr>
            <w:tcW w:w="4394" w:type="dxa"/>
            <w:gridSpan w:val="3"/>
            <w:tcMar>
              <w:top w:w="50" w:type="dxa"/>
              <w:left w:w="100" w:type="dxa"/>
            </w:tcMar>
            <w:vAlign w:val="center"/>
          </w:tcPr>
          <w:p w14:paraId="78C3D222"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b/>
                <w:color w:val="000000"/>
                <w:sz w:val="20"/>
                <w:szCs w:val="20"/>
                <w:lang w:val="en-US"/>
              </w:rPr>
              <w:t>Количество часов</w:t>
            </w:r>
          </w:p>
        </w:tc>
        <w:tc>
          <w:tcPr>
            <w:tcW w:w="2765" w:type="dxa"/>
            <w:vMerge w:val="restart"/>
            <w:tcMar>
              <w:top w:w="50" w:type="dxa"/>
              <w:left w:w="100" w:type="dxa"/>
            </w:tcMar>
            <w:vAlign w:val="center"/>
          </w:tcPr>
          <w:p w14:paraId="0B614BB4"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Электронные (цифровые) образовательные ресурсы </w:t>
            </w:r>
          </w:p>
          <w:p w14:paraId="2EA1FADA" w14:textId="77777777" w:rsidR="00940F36" w:rsidRPr="00940F36" w:rsidRDefault="00940F36" w:rsidP="00940F36">
            <w:pPr>
              <w:spacing w:line="276" w:lineRule="auto"/>
              <w:ind w:left="135" w:firstLine="0"/>
              <w:jc w:val="left"/>
              <w:rPr>
                <w:rFonts w:eastAsia="Calibri"/>
                <w:sz w:val="20"/>
                <w:szCs w:val="20"/>
                <w:lang w:val="en-US"/>
              </w:rPr>
            </w:pPr>
          </w:p>
        </w:tc>
      </w:tr>
      <w:tr w:rsidR="00940F36" w:rsidRPr="00940F36" w14:paraId="241B0BE4" w14:textId="77777777" w:rsidTr="00940F36">
        <w:trPr>
          <w:trHeight w:val="144"/>
          <w:tblCellSpacing w:w="20" w:type="nil"/>
        </w:trPr>
        <w:tc>
          <w:tcPr>
            <w:tcW w:w="0" w:type="auto"/>
            <w:vMerge/>
            <w:tcBorders>
              <w:top w:val="nil"/>
            </w:tcBorders>
            <w:tcMar>
              <w:top w:w="50" w:type="dxa"/>
              <w:left w:w="100" w:type="dxa"/>
            </w:tcMar>
          </w:tcPr>
          <w:p w14:paraId="75BE5E4F" w14:textId="77777777" w:rsidR="00940F36" w:rsidRPr="00940F36" w:rsidRDefault="00940F36" w:rsidP="00940F36">
            <w:pPr>
              <w:spacing w:after="200" w:line="276" w:lineRule="auto"/>
              <w:ind w:firstLine="0"/>
              <w:jc w:val="left"/>
              <w:rPr>
                <w:rFonts w:eastAsia="Calibri"/>
                <w:sz w:val="20"/>
                <w:szCs w:val="20"/>
                <w:lang w:val="en-US"/>
              </w:rPr>
            </w:pPr>
          </w:p>
        </w:tc>
        <w:tc>
          <w:tcPr>
            <w:tcW w:w="3441" w:type="dxa"/>
            <w:vMerge/>
            <w:tcBorders>
              <w:top w:val="nil"/>
            </w:tcBorders>
            <w:tcMar>
              <w:top w:w="50" w:type="dxa"/>
              <w:left w:w="100" w:type="dxa"/>
            </w:tcMar>
          </w:tcPr>
          <w:p w14:paraId="2334EF7E" w14:textId="77777777" w:rsidR="00940F36" w:rsidRPr="00940F36" w:rsidRDefault="00940F36" w:rsidP="00940F36">
            <w:pPr>
              <w:spacing w:after="200" w:line="276" w:lineRule="auto"/>
              <w:ind w:firstLine="0"/>
              <w:jc w:val="left"/>
              <w:rPr>
                <w:rFonts w:eastAsia="Calibri"/>
                <w:sz w:val="20"/>
                <w:szCs w:val="20"/>
                <w:lang w:val="en-US"/>
              </w:rPr>
            </w:pPr>
          </w:p>
        </w:tc>
        <w:tc>
          <w:tcPr>
            <w:tcW w:w="1134" w:type="dxa"/>
            <w:tcMar>
              <w:top w:w="50" w:type="dxa"/>
              <w:left w:w="100" w:type="dxa"/>
            </w:tcMar>
            <w:vAlign w:val="center"/>
          </w:tcPr>
          <w:p w14:paraId="40D472BD"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Всего </w:t>
            </w:r>
          </w:p>
          <w:p w14:paraId="31429ED1" w14:textId="77777777" w:rsidR="00940F36" w:rsidRPr="00940F36" w:rsidRDefault="00940F36" w:rsidP="00940F36">
            <w:pPr>
              <w:spacing w:line="276" w:lineRule="auto"/>
              <w:ind w:left="135" w:firstLine="0"/>
              <w:jc w:val="left"/>
              <w:rPr>
                <w:rFonts w:eastAsia="Calibri"/>
                <w:sz w:val="20"/>
                <w:szCs w:val="20"/>
                <w:lang w:val="en-US"/>
              </w:rPr>
            </w:pPr>
          </w:p>
        </w:tc>
        <w:tc>
          <w:tcPr>
            <w:tcW w:w="1591" w:type="dxa"/>
            <w:tcMar>
              <w:top w:w="50" w:type="dxa"/>
              <w:left w:w="100" w:type="dxa"/>
            </w:tcMar>
            <w:vAlign w:val="center"/>
          </w:tcPr>
          <w:p w14:paraId="63D38FD1"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Контрольные работы </w:t>
            </w:r>
          </w:p>
          <w:p w14:paraId="4641213D" w14:textId="77777777" w:rsidR="00940F36" w:rsidRPr="00940F36" w:rsidRDefault="00940F36" w:rsidP="00940F36">
            <w:pPr>
              <w:spacing w:line="276" w:lineRule="auto"/>
              <w:ind w:left="135" w:firstLine="0"/>
              <w:jc w:val="left"/>
              <w:rPr>
                <w:rFonts w:eastAsia="Calibri"/>
                <w:sz w:val="20"/>
                <w:szCs w:val="20"/>
                <w:lang w:val="en-US"/>
              </w:rPr>
            </w:pPr>
          </w:p>
        </w:tc>
        <w:tc>
          <w:tcPr>
            <w:tcW w:w="1669" w:type="dxa"/>
            <w:tcMar>
              <w:top w:w="50" w:type="dxa"/>
              <w:left w:w="100" w:type="dxa"/>
            </w:tcMar>
            <w:vAlign w:val="center"/>
          </w:tcPr>
          <w:p w14:paraId="4BA4F29B"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Практические работы </w:t>
            </w:r>
          </w:p>
          <w:p w14:paraId="11FC0F29" w14:textId="77777777" w:rsidR="00940F36" w:rsidRPr="00940F36" w:rsidRDefault="00940F36" w:rsidP="00940F36">
            <w:pPr>
              <w:spacing w:line="276" w:lineRule="auto"/>
              <w:ind w:left="135" w:firstLine="0"/>
              <w:jc w:val="left"/>
              <w:rPr>
                <w:rFonts w:eastAsia="Calibri"/>
                <w:sz w:val="20"/>
                <w:szCs w:val="20"/>
                <w:lang w:val="en-US"/>
              </w:rPr>
            </w:pPr>
          </w:p>
        </w:tc>
        <w:tc>
          <w:tcPr>
            <w:tcW w:w="0" w:type="auto"/>
            <w:vMerge/>
            <w:tcBorders>
              <w:top w:val="nil"/>
            </w:tcBorders>
            <w:tcMar>
              <w:top w:w="50" w:type="dxa"/>
              <w:left w:w="100" w:type="dxa"/>
            </w:tcMar>
          </w:tcPr>
          <w:p w14:paraId="0DDE4C1F"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7AAF0E7B" w14:textId="77777777" w:rsidTr="00940F36">
        <w:trPr>
          <w:trHeight w:val="144"/>
          <w:tblCellSpacing w:w="20" w:type="nil"/>
        </w:trPr>
        <w:tc>
          <w:tcPr>
            <w:tcW w:w="11554" w:type="dxa"/>
            <w:gridSpan w:val="6"/>
            <w:tcMar>
              <w:top w:w="50" w:type="dxa"/>
              <w:left w:w="100" w:type="dxa"/>
            </w:tcMar>
            <w:vAlign w:val="center"/>
          </w:tcPr>
          <w:p w14:paraId="3CA4005F" w14:textId="77777777" w:rsidR="00940F36" w:rsidRPr="00940F36" w:rsidRDefault="00940F36" w:rsidP="00940F36">
            <w:pPr>
              <w:spacing w:line="276" w:lineRule="auto"/>
              <w:ind w:left="135" w:firstLine="0"/>
              <w:jc w:val="left"/>
              <w:rPr>
                <w:rFonts w:eastAsia="Calibri"/>
                <w:sz w:val="20"/>
                <w:szCs w:val="20"/>
              </w:rPr>
            </w:pPr>
            <w:r w:rsidRPr="00940F36">
              <w:rPr>
                <w:rFonts w:eastAsia="Calibri"/>
                <w:b/>
                <w:color w:val="000000"/>
                <w:sz w:val="20"/>
                <w:szCs w:val="20"/>
              </w:rPr>
              <w:t>Раздел 1.</w:t>
            </w:r>
            <w:r w:rsidRPr="00940F36">
              <w:rPr>
                <w:rFonts w:eastAsia="Calibri"/>
                <w:color w:val="000000"/>
                <w:sz w:val="20"/>
                <w:szCs w:val="20"/>
              </w:rPr>
              <w:t xml:space="preserve"> </w:t>
            </w:r>
            <w:r w:rsidRPr="00940F36">
              <w:rPr>
                <w:rFonts w:eastAsia="Calibri"/>
                <w:b/>
                <w:color w:val="000000"/>
                <w:sz w:val="20"/>
                <w:szCs w:val="20"/>
              </w:rPr>
              <w:t>ФИЗИКА И МЕТОДЫ НАУЧНОГО ПОЗНАНИЯ</w:t>
            </w:r>
          </w:p>
        </w:tc>
      </w:tr>
      <w:tr w:rsidR="00940F36" w:rsidRPr="00940F36" w14:paraId="082B1EC6" w14:textId="77777777" w:rsidTr="00940F36">
        <w:trPr>
          <w:trHeight w:val="144"/>
          <w:tblCellSpacing w:w="20" w:type="nil"/>
        </w:trPr>
        <w:tc>
          <w:tcPr>
            <w:tcW w:w="954" w:type="dxa"/>
            <w:tcMar>
              <w:top w:w="50" w:type="dxa"/>
              <w:left w:w="100" w:type="dxa"/>
            </w:tcMar>
            <w:vAlign w:val="center"/>
          </w:tcPr>
          <w:p w14:paraId="28CB79F3"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1.1</w:t>
            </w:r>
          </w:p>
        </w:tc>
        <w:tc>
          <w:tcPr>
            <w:tcW w:w="3441" w:type="dxa"/>
            <w:tcMar>
              <w:top w:w="50" w:type="dxa"/>
              <w:left w:w="100" w:type="dxa"/>
            </w:tcMar>
            <w:vAlign w:val="center"/>
          </w:tcPr>
          <w:p w14:paraId="21121D18"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Физика и методы научного познания</w:t>
            </w:r>
          </w:p>
        </w:tc>
        <w:tc>
          <w:tcPr>
            <w:tcW w:w="1134" w:type="dxa"/>
            <w:tcMar>
              <w:top w:w="50" w:type="dxa"/>
              <w:left w:w="100" w:type="dxa"/>
            </w:tcMar>
            <w:vAlign w:val="center"/>
          </w:tcPr>
          <w:p w14:paraId="4EF2F5F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rPr>
              <w:t xml:space="preserve"> </w:t>
            </w:r>
            <w:r w:rsidRPr="00940F36">
              <w:rPr>
                <w:rFonts w:eastAsia="Calibri"/>
                <w:color w:val="000000"/>
                <w:sz w:val="20"/>
                <w:szCs w:val="20"/>
                <w:lang w:val="en-US"/>
              </w:rPr>
              <w:t xml:space="preserve">2 </w:t>
            </w:r>
          </w:p>
        </w:tc>
        <w:tc>
          <w:tcPr>
            <w:tcW w:w="1591" w:type="dxa"/>
            <w:tcMar>
              <w:top w:w="50" w:type="dxa"/>
              <w:left w:w="100" w:type="dxa"/>
            </w:tcMar>
            <w:vAlign w:val="center"/>
          </w:tcPr>
          <w:p w14:paraId="59D1D852"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62649D5A"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48F55E2F"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12">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3BA10E43" w14:textId="77777777" w:rsidTr="00940F36">
        <w:trPr>
          <w:trHeight w:val="144"/>
          <w:tblCellSpacing w:w="20" w:type="nil"/>
        </w:trPr>
        <w:tc>
          <w:tcPr>
            <w:tcW w:w="4395" w:type="dxa"/>
            <w:gridSpan w:val="2"/>
            <w:tcMar>
              <w:top w:w="50" w:type="dxa"/>
              <w:left w:w="100" w:type="dxa"/>
            </w:tcMar>
            <w:vAlign w:val="center"/>
          </w:tcPr>
          <w:p w14:paraId="7948426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1134" w:type="dxa"/>
            <w:tcMar>
              <w:top w:w="50" w:type="dxa"/>
              <w:left w:w="100" w:type="dxa"/>
            </w:tcMar>
            <w:vAlign w:val="center"/>
          </w:tcPr>
          <w:p w14:paraId="64287DA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2 </w:t>
            </w:r>
          </w:p>
        </w:tc>
        <w:tc>
          <w:tcPr>
            <w:tcW w:w="6025" w:type="dxa"/>
            <w:gridSpan w:val="3"/>
            <w:tcMar>
              <w:top w:w="50" w:type="dxa"/>
              <w:left w:w="100" w:type="dxa"/>
            </w:tcMar>
            <w:vAlign w:val="center"/>
          </w:tcPr>
          <w:p w14:paraId="0068480F"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038AD0D3" w14:textId="77777777" w:rsidTr="00940F36">
        <w:trPr>
          <w:trHeight w:val="144"/>
          <w:tblCellSpacing w:w="20" w:type="nil"/>
        </w:trPr>
        <w:tc>
          <w:tcPr>
            <w:tcW w:w="11554" w:type="dxa"/>
            <w:gridSpan w:val="6"/>
            <w:tcMar>
              <w:top w:w="50" w:type="dxa"/>
              <w:left w:w="100" w:type="dxa"/>
            </w:tcMar>
            <w:vAlign w:val="center"/>
          </w:tcPr>
          <w:p w14:paraId="2CACFDA1"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Раздел 2.</w:t>
            </w:r>
            <w:r w:rsidRPr="00940F36">
              <w:rPr>
                <w:rFonts w:eastAsia="Calibri"/>
                <w:color w:val="000000"/>
                <w:sz w:val="20"/>
                <w:szCs w:val="20"/>
                <w:lang w:val="en-US"/>
              </w:rPr>
              <w:t xml:space="preserve"> </w:t>
            </w:r>
            <w:r w:rsidRPr="00940F36">
              <w:rPr>
                <w:rFonts w:eastAsia="Calibri"/>
                <w:b/>
                <w:color w:val="000000"/>
                <w:sz w:val="20"/>
                <w:szCs w:val="20"/>
                <w:lang w:val="en-US"/>
              </w:rPr>
              <w:t>МЕХАНИКА</w:t>
            </w:r>
          </w:p>
        </w:tc>
      </w:tr>
      <w:tr w:rsidR="00940F36" w:rsidRPr="00940F36" w14:paraId="5EDA6420" w14:textId="77777777" w:rsidTr="00940F36">
        <w:trPr>
          <w:trHeight w:val="144"/>
          <w:tblCellSpacing w:w="20" w:type="nil"/>
        </w:trPr>
        <w:tc>
          <w:tcPr>
            <w:tcW w:w="954" w:type="dxa"/>
            <w:tcMar>
              <w:top w:w="50" w:type="dxa"/>
              <w:left w:w="100" w:type="dxa"/>
            </w:tcMar>
            <w:vAlign w:val="center"/>
          </w:tcPr>
          <w:p w14:paraId="7F79DF21"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2.1</w:t>
            </w:r>
          </w:p>
        </w:tc>
        <w:tc>
          <w:tcPr>
            <w:tcW w:w="3441" w:type="dxa"/>
            <w:tcMar>
              <w:top w:w="50" w:type="dxa"/>
              <w:left w:w="100" w:type="dxa"/>
            </w:tcMar>
            <w:vAlign w:val="center"/>
          </w:tcPr>
          <w:p w14:paraId="0171E2D6"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Кинематика</w:t>
            </w:r>
          </w:p>
        </w:tc>
        <w:tc>
          <w:tcPr>
            <w:tcW w:w="1134" w:type="dxa"/>
            <w:tcMar>
              <w:top w:w="50" w:type="dxa"/>
              <w:left w:w="100" w:type="dxa"/>
            </w:tcMar>
            <w:vAlign w:val="center"/>
          </w:tcPr>
          <w:p w14:paraId="0917EA5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5 </w:t>
            </w:r>
          </w:p>
        </w:tc>
        <w:tc>
          <w:tcPr>
            <w:tcW w:w="1591" w:type="dxa"/>
            <w:tcMar>
              <w:top w:w="50" w:type="dxa"/>
              <w:left w:w="100" w:type="dxa"/>
            </w:tcMar>
            <w:vAlign w:val="center"/>
          </w:tcPr>
          <w:p w14:paraId="7584A5E0"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7CDC6B29"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2F07F1F7"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13">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031AD05F" w14:textId="77777777" w:rsidTr="00940F36">
        <w:trPr>
          <w:trHeight w:val="144"/>
          <w:tblCellSpacing w:w="20" w:type="nil"/>
        </w:trPr>
        <w:tc>
          <w:tcPr>
            <w:tcW w:w="954" w:type="dxa"/>
            <w:tcMar>
              <w:top w:w="50" w:type="dxa"/>
              <w:left w:w="100" w:type="dxa"/>
            </w:tcMar>
            <w:vAlign w:val="center"/>
          </w:tcPr>
          <w:p w14:paraId="7B3FFFD4"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2.2</w:t>
            </w:r>
          </w:p>
        </w:tc>
        <w:tc>
          <w:tcPr>
            <w:tcW w:w="3441" w:type="dxa"/>
            <w:tcMar>
              <w:top w:w="50" w:type="dxa"/>
              <w:left w:w="100" w:type="dxa"/>
            </w:tcMar>
            <w:vAlign w:val="center"/>
          </w:tcPr>
          <w:p w14:paraId="614670E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Динамика</w:t>
            </w:r>
          </w:p>
        </w:tc>
        <w:tc>
          <w:tcPr>
            <w:tcW w:w="1134" w:type="dxa"/>
            <w:tcMar>
              <w:top w:w="50" w:type="dxa"/>
              <w:left w:w="100" w:type="dxa"/>
            </w:tcMar>
            <w:vAlign w:val="center"/>
          </w:tcPr>
          <w:p w14:paraId="66666F16"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7 </w:t>
            </w:r>
          </w:p>
        </w:tc>
        <w:tc>
          <w:tcPr>
            <w:tcW w:w="1591" w:type="dxa"/>
            <w:tcMar>
              <w:top w:w="50" w:type="dxa"/>
              <w:left w:w="100" w:type="dxa"/>
            </w:tcMar>
            <w:vAlign w:val="center"/>
          </w:tcPr>
          <w:p w14:paraId="02C09409"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30FBC61B"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45EBD36D"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14">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3E3CE42E" w14:textId="77777777" w:rsidTr="00940F36">
        <w:trPr>
          <w:trHeight w:val="144"/>
          <w:tblCellSpacing w:w="20" w:type="nil"/>
        </w:trPr>
        <w:tc>
          <w:tcPr>
            <w:tcW w:w="954" w:type="dxa"/>
            <w:tcMar>
              <w:top w:w="50" w:type="dxa"/>
              <w:left w:w="100" w:type="dxa"/>
            </w:tcMar>
            <w:vAlign w:val="center"/>
          </w:tcPr>
          <w:p w14:paraId="36B882D6"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2.3</w:t>
            </w:r>
          </w:p>
        </w:tc>
        <w:tc>
          <w:tcPr>
            <w:tcW w:w="3441" w:type="dxa"/>
            <w:tcMar>
              <w:top w:w="50" w:type="dxa"/>
              <w:left w:w="100" w:type="dxa"/>
            </w:tcMar>
            <w:vAlign w:val="center"/>
          </w:tcPr>
          <w:p w14:paraId="5F8019AB"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Законы сохранения в механике</w:t>
            </w:r>
          </w:p>
        </w:tc>
        <w:tc>
          <w:tcPr>
            <w:tcW w:w="1134" w:type="dxa"/>
            <w:tcMar>
              <w:top w:w="50" w:type="dxa"/>
              <w:left w:w="100" w:type="dxa"/>
            </w:tcMar>
            <w:vAlign w:val="center"/>
          </w:tcPr>
          <w:p w14:paraId="5065A25E"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6 </w:t>
            </w:r>
          </w:p>
        </w:tc>
        <w:tc>
          <w:tcPr>
            <w:tcW w:w="1591" w:type="dxa"/>
            <w:tcMar>
              <w:top w:w="50" w:type="dxa"/>
              <w:left w:w="100" w:type="dxa"/>
            </w:tcMar>
            <w:vAlign w:val="center"/>
          </w:tcPr>
          <w:p w14:paraId="6612C38B"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69" w:type="dxa"/>
            <w:tcMar>
              <w:top w:w="50" w:type="dxa"/>
              <w:left w:w="100" w:type="dxa"/>
            </w:tcMar>
            <w:vAlign w:val="center"/>
          </w:tcPr>
          <w:p w14:paraId="78E48BB3"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2765" w:type="dxa"/>
            <w:tcMar>
              <w:top w:w="50" w:type="dxa"/>
              <w:left w:w="100" w:type="dxa"/>
            </w:tcMar>
            <w:vAlign w:val="center"/>
          </w:tcPr>
          <w:p w14:paraId="72D05AEB"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15">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5BF8E258" w14:textId="77777777" w:rsidTr="00940F36">
        <w:trPr>
          <w:trHeight w:val="144"/>
          <w:tblCellSpacing w:w="20" w:type="nil"/>
        </w:trPr>
        <w:tc>
          <w:tcPr>
            <w:tcW w:w="4395" w:type="dxa"/>
            <w:gridSpan w:val="2"/>
            <w:tcMar>
              <w:top w:w="50" w:type="dxa"/>
              <w:left w:w="100" w:type="dxa"/>
            </w:tcMar>
            <w:vAlign w:val="center"/>
          </w:tcPr>
          <w:p w14:paraId="410A8776"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1134" w:type="dxa"/>
            <w:tcMar>
              <w:top w:w="50" w:type="dxa"/>
              <w:left w:w="100" w:type="dxa"/>
            </w:tcMar>
            <w:vAlign w:val="center"/>
          </w:tcPr>
          <w:p w14:paraId="4BFB9009"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18 </w:t>
            </w:r>
          </w:p>
        </w:tc>
        <w:tc>
          <w:tcPr>
            <w:tcW w:w="6025" w:type="dxa"/>
            <w:gridSpan w:val="3"/>
            <w:tcMar>
              <w:top w:w="50" w:type="dxa"/>
              <w:left w:w="100" w:type="dxa"/>
            </w:tcMar>
            <w:vAlign w:val="center"/>
          </w:tcPr>
          <w:p w14:paraId="0CD17EC4"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657C7F62" w14:textId="77777777" w:rsidTr="00940F36">
        <w:trPr>
          <w:trHeight w:val="144"/>
          <w:tblCellSpacing w:w="20" w:type="nil"/>
        </w:trPr>
        <w:tc>
          <w:tcPr>
            <w:tcW w:w="11554" w:type="dxa"/>
            <w:gridSpan w:val="6"/>
            <w:tcMar>
              <w:top w:w="50" w:type="dxa"/>
              <w:left w:w="100" w:type="dxa"/>
            </w:tcMar>
            <w:vAlign w:val="center"/>
          </w:tcPr>
          <w:p w14:paraId="76102C32" w14:textId="77777777" w:rsidR="00940F36" w:rsidRPr="00940F36" w:rsidRDefault="00940F36" w:rsidP="00940F36">
            <w:pPr>
              <w:spacing w:line="276" w:lineRule="auto"/>
              <w:ind w:left="135" w:firstLine="0"/>
              <w:jc w:val="left"/>
              <w:rPr>
                <w:rFonts w:eastAsia="Calibri"/>
                <w:sz w:val="20"/>
                <w:szCs w:val="20"/>
              </w:rPr>
            </w:pPr>
            <w:r w:rsidRPr="00940F36">
              <w:rPr>
                <w:rFonts w:eastAsia="Calibri"/>
                <w:b/>
                <w:color w:val="000000"/>
                <w:sz w:val="20"/>
                <w:szCs w:val="20"/>
              </w:rPr>
              <w:t>Раздел 3.</w:t>
            </w:r>
            <w:r w:rsidRPr="00940F36">
              <w:rPr>
                <w:rFonts w:eastAsia="Calibri"/>
                <w:color w:val="000000"/>
                <w:sz w:val="20"/>
                <w:szCs w:val="20"/>
              </w:rPr>
              <w:t xml:space="preserve"> </w:t>
            </w:r>
            <w:r w:rsidRPr="00940F36">
              <w:rPr>
                <w:rFonts w:eastAsia="Calibri"/>
                <w:b/>
                <w:color w:val="000000"/>
                <w:sz w:val="20"/>
                <w:szCs w:val="20"/>
              </w:rPr>
              <w:t>МОЛЕКУЛЯРНАЯ ФИЗИКА И ТЕРМОДИНАМИКА</w:t>
            </w:r>
          </w:p>
        </w:tc>
      </w:tr>
      <w:tr w:rsidR="00940F36" w:rsidRPr="00940F36" w14:paraId="7C6EAA02" w14:textId="77777777" w:rsidTr="00940F36">
        <w:trPr>
          <w:trHeight w:val="144"/>
          <w:tblCellSpacing w:w="20" w:type="nil"/>
        </w:trPr>
        <w:tc>
          <w:tcPr>
            <w:tcW w:w="954" w:type="dxa"/>
            <w:tcMar>
              <w:top w:w="50" w:type="dxa"/>
              <w:left w:w="100" w:type="dxa"/>
            </w:tcMar>
            <w:vAlign w:val="center"/>
          </w:tcPr>
          <w:p w14:paraId="742FD14D"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3.1</w:t>
            </w:r>
          </w:p>
        </w:tc>
        <w:tc>
          <w:tcPr>
            <w:tcW w:w="3441" w:type="dxa"/>
            <w:tcMar>
              <w:top w:w="50" w:type="dxa"/>
              <w:left w:w="100" w:type="dxa"/>
            </w:tcMar>
            <w:vAlign w:val="center"/>
          </w:tcPr>
          <w:p w14:paraId="697D7D1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Основы молекулярно-кинетической теории</w:t>
            </w:r>
          </w:p>
        </w:tc>
        <w:tc>
          <w:tcPr>
            <w:tcW w:w="1134" w:type="dxa"/>
            <w:tcMar>
              <w:top w:w="50" w:type="dxa"/>
              <w:left w:w="100" w:type="dxa"/>
            </w:tcMar>
            <w:vAlign w:val="center"/>
          </w:tcPr>
          <w:p w14:paraId="0E34E0F5"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9 </w:t>
            </w:r>
          </w:p>
        </w:tc>
        <w:tc>
          <w:tcPr>
            <w:tcW w:w="1591" w:type="dxa"/>
            <w:tcMar>
              <w:top w:w="50" w:type="dxa"/>
              <w:left w:w="100" w:type="dxa"/>
            </w:tcMar>
            <w:vAlign w:val="center"/>
          </w:tcPr>
          <w:p w14:paraId="1DA6C550"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21EC4B48"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2765" w:type="dxa"/>
            <w:tcMar>
              <w:top w:w="50" w:type="dxa"/>
              <w:left w:w="100" w:type="dxa"/>
            </w:tcMar>
            <w:vAlign w:val="center"/>
          </w:tcPr>
          <w:p w14:paraId="0110CBFF"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16">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7AF45A73" w14:textId="77777777" w:rsidTr="00940F36">
        <w:trPr>
          <w:trHeight w:val="144"/>
          <w:tblCellSpacing w:w="20" w:type="nil"/>
        </w:trPr>
        <w:tc>
          <w:tcPr>
            <w:tcW w:w="954" w:type="dxa"/>
            <w:tcMar>
              <w:top w:w="50" w:type="dxa"/>
              <w:left w:w="100" w:type="dxa"/>
            </w:tcMar>
            <w:vAlign w:val="center"/>
          </w:tcPr>
          <w:p w14:paraId="3C7D0DA8"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3.2</w:t>
            </w:r>
          </w:p>
        </w:tc>
        <w:tc>
          <w:tcPr>
            <w:tcW w:w="3441" w:type="dxa"/>
            <w:tcMar>
              <w:top w:w="50" w:type="dxa"/>
              <w:left w:w="100" w:type="dxa"/>
            </w:tcMar>
            <w:vAlign w:val="center"/>
          </w:tcPr>
          <w:p w14:paraId="2481BFDF"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Основы термодинамики</w:t>
            </w:r>
          </w:p>
        </w:tc>
        <w:tc>
          <w:tcPr>
            <w:tcW w:w="1134" w:type="dxa"/>
            <w:tcMar>
              <w:top w:w="50" w:type="dxa"/>
              <w:left w:w="100" w:type="dxa"/>
            </w:tcMar>
            <w:vAlign w:val="center"/>
          </w:tcPr>
          <w:p w14:paraId="20AA9FB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10 </w:t>
            </w:r>
          </w:p>
        </w:tc>
        <w:tc>
          <w:tcPr>
            <w:tcW w:w="1591" w:type="dxa"/>
            <w:tcMar>
              <w:top w:w="50" w:type="dxa"/>
              <w:left w:w="100" w:type="dxa"/>
            </w:tcMar>
            <w:vAlign w:val="center"/>
          </w:tcPr>
          <w:p w14:paraId="4CBCD5F7"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69" w:type="dxa"/>
            <w:tcMar>
              <w:top w:w="50" w:type="dxa"/>
              <w:left w:w="100" w:type="dxa"/>
            </w:tcMar>
            <w:vAlign w:val="center"/>
          </w:tcPr>
          <w:p w14:paraId="036932F6"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75D4ACC1"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17">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6C2FF161" w14:textId="77777777" w:rsidTr="00940F36">
        <w:trPr>
          <w:trHeight w:val="144"/>
          <w:tblCellSpacing w:w="20" w:type="nil"/>
        </w:trPr>
        <w:tc>
          <w:tcPr>
            <w:tcW w:w="954" w:type="dxa"/>
            <w:tcMar>
              <w:top w:w="50" w:type="dxa"/>
              <w:left w:w="100" w:type="dxa"/>
            </w:tcMar>
            <w:vAlign w:val="center"/>
          </w:tcPr>
          <w:p w14:paraId="0B3EF52D"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3.3</w:t>
            </w:r>
          </w:p>
        </w:tc>
        <w:tc>
          <w:tcPr>
            <w:tcW w:w="3441" w:type="dxa"/>
            <w:tcMar>
              <w:top w:w="50" w:type="dxa"/>
              <w:left w:w="100" w:type="dxa"/>
            </w:tcMar>
            <w:vAlign w:val="center"/>
          </w:tcPr>
          <w:p w14:paraId="09507B85"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Агрегатные состояния вещества. Фазовые переходы</w:t>
            </w:r>
          </w:p>
        </w:tc>
        <w:tc>
          <w:tcPr>
            <w:tcW w:w="1134" w:type="dxa"/>
            <w:tcMar>
              <w:top w:w="50" w:type="dxa"/>
              <w:left w:w="100" w:type="dxa"/>
            </w:tcMar>
            <w:vAlign w:val="center"/>
          </w:tcPr>
          <w:p w14:paraId="6F9F4B5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rPr>
              <w:t xml:space="preserve"> </w:t>
            </w:r>
            <w:r w:rsidRPr="00940F36">
              <w:rPr>
                <w:rFonts w:eastAsia="Calibri"/>
                <w:color w:val="000000"/>
                <w:sz w:val="20"/>
                <w:szCs w:val="20"/>
                <w:lang w:val="en-US"/>
              </w:rPr>
              <w:t xml:space="preserve">5 </w:t>
            </w:r>
          </w:p>
        </w:tc>
        <w:tc>
          <w:tcPr>
            <w:tcW w:w="1591" w:type="dxa"/>
            <w:tcMar>
              <w:top w:w="50" w:type="dxa"/>
              <w:left w:w="100" w:type="dxa"/>
            </w:tcMar>
            <w:vAlign w:val="center"/>
          </w:tcPr>
          <w:p w14:paraId="4D1976DC"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64F1A951"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25F968A3"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18">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1E1EE8CA" w14:textId="77777777" w:rsidTr="00940F36">
        <w:trPr>
          <w:trHeight w:val="144"/>
          <w:tblCellSpacing w:w="20" w:type="nil"/>
        </w:trPr>
        <w:tc>
          <w:tcPr>
            <w:tcW w:w="4395" w:type="dxa"/>
            <w:gridSpan w:val="2"/>
            <w:tcMar>
              <w:top w:w="50" w:type="dxa"/>
              <w:left w:w="100" w:type="dxa"/>
            </w:tcMar>
            <w:vAlign w:val="center"/>
          </w:tcPr>
          <w:p w14:paraId="064C10FA"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1134" w:type="dxa"/>
            <w:tcMar>
              <w:top w:w="50" w:type="dxa"/>
              <w:left w:w="100" w:type="dxa"/>
            </w:tcMar>
            <w:vAlign w:val="center"/>
          </w:tcPr>
          <w:p w14:paraId="2F33E851"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24 </w:t>
            </w:r>
          </w:p>
        </w:tc>
        <w:tc>
          <w:tcPr>
            <w:tcW w:w="6025" w:type="dxa"/>
            <w:gridSpan w:val="3"/>
            <w:tcMar>
              <w:top w:w="50" w:type="dxa"/>
              <w:left w:w="100" w:type="dxa"/>
            </w:tcMar>
            <w:vAlign w:val="center"/>
          </w:tcPr>
          <w:p w14:paraId="75642651"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6C31320E" w14:textId="77777777" w:rsidTr="00940F36">
        <w:trPr>
          <w:trHeight w:val="144"/>
          <w:tblCellSpacing w:w="20" w:type="nil"/>
        </w:trPr>
        <w:tc>
          <w:tcPr>
            <w:tcW w:w="11554" w:type="dxa"/>
            <w:gridSpan w:val="6"/>
            <w:tcMar>
              <w:top w:w="50" w:type="dxa"/>
              <w:left w:w="100" w:type="dxa"/>
            </w:tcMar>
            <w:vAlign w:val="center"/>
          </w:tcPr>
          <w:p w14:paraId="22D54E7F"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Раздел 4.</w:t>
            </w:r>
            <w:r w:rsidRPr="00940F36">
              <w:rPr>
                <w:rFonts w:eastAsia="Calibri"/>
                <w:color w:val="000000"/>
                <w:sz w:val="20"/>
                <w:szCs w:val="20"/>
                <w:lang w:val="en-US"/>
              </w:rPr>
              <w:t xml:space="preserve"> </w:t>
            </w:r>
            <w:r w:rsidRPr="00940F36">
              <w:rPr>
                <w:rFonts w:eastAsia="Calibri"/>
                <w:b/>
                <w:color w:val="000000"/>
                <w:sz w:val="20"/>
                <w:szCs w:val="20"/>
                <w:lang w:val="en-US"/>
              </w:rPr>
              <w:t>ЭЛЕКТРОДИНАМИКА</w:t>
            </w:r>
          </w:p>
        </w:tc>
      </w:tr>
      <w:tr w:rsidR="00940F36" w:rsidRPr="00940F36" w14:paraId="0FCFD0E6" w14:textId="77777777" w:rsidTr="00940F36">
        <w:trPr>
          <w:trHeight w:val="144"/>
          <w:tblCellSpacing w:w="20" w:type="nil"/>
        </w:trPr>
        <w:tc>
          <w:tcPr>
            <w:tcW w:w="954" w:type="dxa"/>
            <w:tcMar>
              <w:top w:w="50" w:type="dxa"/>
              <w:left w:w="100" w:type="dxa"/>
            </w:tcMar>
            <w:vAlign w:val="center"/>
          </w:tcPr>
          <w:p w14:paraId="365A2DB6"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4.1</w:t>
            </w:r>
          </w:p>
        </w:tc>
        <w:tc>
          <w:tcPr>
            <w:tcW w:w="3441" w:type="dxa"/>
            <w:tcMar>
              <w:top w:w="50" w:type="dxa"/>
              <w:left w:w="100" w:type="dxa"/>
            </w:tcMar>
            <w:vAlign w:val="center"/>
          </w:tcPr>
          <w:p w14:paraId="3C9864E0"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Электростатика</w:t>
            </w:r>
          </w:p>
        </w:tc>
        <w:tc>
          <w:tcPr>
            <w:tcW w:w="1134" w:type="dxa"/>
            <w:tcMar>
              <w:top w:w="50" w:type="dxa"/>
              <w:left w:w="100" w:type="dxa"/>
            </w:tcMar>
            <w:vAlign w:val="center"/>
          </w:tcPr>
          <w:p w14:paraId="3D62C356"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10 </w:t>
            </w:r>
          </w:p>
        </w:tc>
        <w:tc>
          <w:tcPr>
            <w:tcW w:w="1591" w:type="dxa"/>
            <w:tcMar>
              <w:top w:w="50" w:type="dxa"/>
              <w:left w:w="100" w:type="dxa"/>
            </w:tcMar>
            <w:vAlign w:val="center"/>
          </w:tcPr>
          <w:p w14:paraId="10EC8B8B"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5DB20A0B"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2765" w:type="dxa"/>
            <w:tcMar>
              <w:top w:w="50" w:type="dxa"/>
              <w:left w:w="100" w:type="dxa"/>
            </w:tcMar>
            <w:vAlign w:val="center"/>
          </w:tcPr>
          <w:p w14:paraId="12382AD4"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19">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17475030" w14:textId="77777777" w:rsidTr="00940F36">
        <w:trPr>
          <w:trHeight w:val="144"/>
          <w:tblCellSpacing w:w="20" w:type="nil"/>
        </w:trPr>
        <w:tc>
          <w:tcPr>
            <w:tcW w:w="954" w:type="dxa"/>
            <w:tcMar>
              <w:top w:w="50" w:type="dxa"/>
              <w:left w:w="100" w:type="dxa"/>
            </w:tcMar>
            <w:vAlign w:val="center"/>
          </w:tcPr>
          <w:p w14:paraId="328DBEC7"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4.2</w:t>
            </w:r>
          </w:p>
        </w:tc>
        <w:tc>
          <w:tcPr>
            <w:tcW w:w="3441" w:type="dxa"/>
            <w:tcMar>
              <w:top w:w="50" w:type="dxa"/>
              <w:left w:w="100" w:type="dxa"/>
            </w:tcMar>
            <w:vAlign w:val="center"/>
          </w:tcPr>
          <w:p w14:paraId="02DCAD1E"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Постоянный электрический ток. Токи в различных средах</w:t>
            </w:r>
          </w:p>
        </w:tc>
        <w:tc>
          <w:tcPr>
            <w:tcW w:w="1134" w:type="dxa"/>
            <w:tcMar>
              <w:top w:w="50" w:type="dxa"/>
              <w:left w:w="100" w:type="dxa"/>
            </w:tcMar>
            <w:vAlign w:val="center"/>
          </w:tcPr>
          <w:p w14:paraId="66E9FCB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rPr>
              <w:t xml:space="preserve"> </w:t>
            </w:r>
            <w:r w:rsidRPr="00940F36">
              <w:rPr>
                <w:rFonts w:eastAsia="Calibri"/>
                <w:color w:val="000000"/>
                <w:sz w:val="20"/>
                <w:szCs w:val="20"/>
                <w:lang w:val="en-US"/>
              </w:rPr>
              <w:t xml:space="preserve">12 </w:t>
            </w:r>
          </w:p>
        </w:tc>
        <w:tc>
          <w:tcPr>
            <w:tcW w:w="1591" w:type="dxa"/>
            <w:tcMar>
              <w:top w:w="50" w:type="dxa"/>
              <w:left w:w="100" w:type="dxa"/>
            </w:tcMar>
            <w:vAlign w:val="center"/>
          </w:tcPr>
          <w:p w14:paraId="398FCCE6"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69" w:type="dxa"/>
            <w:tcMar>
              <w:top w:w="50" w:type="dxa"/>
              <w:left w:w="100" w:type="dxa"/>
            </w:tcMar>
            <w:vAlign w:val="center"/>
          </w:tcPr>
          <w:p w14:paraId="5CB45FAE"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0EC78509"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20">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bf</w:t>
              </w:r>
              <w:r w:rsidRPr="00940F36">
                <w:rPr>
                  <w:rFonts w:eastAsia="Calibri"/>
                  <w:color w:val="0000FF"/>
                  <w:sz w:val="20"/>
                  <w:szCs w:val="20"/>
                  <w:u w:val="single"/>
                </w:rPr>
                <w:t>72</w:t>
              </w:r>
            </w:hyperlink>
          </w:p>
        </w:tc>
      </w:tr>
      <w:tr w:rsidR="00940F36" w:rsidRPr="00940F36" w14:paraId="27F76AD9" w14:textId="77777777" w:rsidTr="00940F36">
        <w:trPr>
          <w:trHeight w:val="144"/>
          <w:tblCellSpacing w:w="20" w:type="nil"/>
        </w:trPr>
        <w:tc>
          <w:tcPr>
            <w:tcW w:w="4395" w:type="dxa"/>
            <w:gridSpan w:val="2"/>
            <w:tcMar>
              <w:top w:w="50" w:type="dxa"/>
              <w:left w:w="100" w:type="dxa"/>
            </w:tcMar>
            <w:vAlign w:val="center"/>
          </w:tcPr>
          <w:p w14:paraId="25DBF17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1134" w:type="dxa"/>
            <w:tcMar>
              <w:top w:w="50" w:type="dxa"/>
              <w:left w:w="100" w:type="dxa"/>
            </w:tcMar>
            <w:vAlign w:val="center"/>
          </w:tcPr>
          <w:p w14:paraId="01CB4CA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22 </w:t>
            </w:r>
          </w:p>
        </w:tc>
        <w:tc>
          <w:tcPr>
            <w:tcW w:w="6025" w:type="dxa"/>
            <w:gridSpan w:val="3"/>
            <w:tcMar>
              <w:top w:w="50" w:type="dxa"/>
              <w:left w:w="100" w:type="dxa"/>
            </w:tcMar>
            <w:vAlign w:val="center"/>
          </w:tcPr>
          <w:p w14:paraId="6F4793A1"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3D079C40" w14:textId="77777777" w:rsidTr="00940F36">
        <w:trPr>
          <w:trHeight w:val="144"/>
          <w:tblCellSpacing w:w="20" w:type="nil"/>
        </w:trPr>
        <w:tc>
          <w:tcPr>
            <w:tcW w:w="4395" w:type="dxa"/>
            <w:gridSpan w:val="2"/>
            <w:tcMar>
              <w:top w:w="50" w:type="dxa"/>
              <w:left w:w="100" w:type="dxa"/>
            </w:tcMar>
            <w:vAlign w:val="center"/>
          </w:tcPr>
          <w:p w14:paraId="59CACBD7"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Резервное время</w:t>
            </w:r>
          </w:p>
        </w:tc>
        <w:tc>
          <w:tcPr>
            <w:tcW w:w="1134" w:type="dxa"/>
            <w:tcMar>
              <w:top w:w="50" w:type="dxa"/>
              <w:left w:w="100" w:type="dxa"/>
            </w:tcMar>
            <w:vAlign w:val="center"/>
          </w:tcPr>
          <w:p w14:paraId="53FADC1C"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2 </w:t>
            </w:r>
          </w:p>
        </w:tc>
        <w:tc>
          <w:tcPr>
            <w:tcW w:w="1591" w:type="dxa"/>
            <w:tcMar>
              <w:top w:w="50" w:type="dxa"/>
              <w:left w:w="100" w:type="dxa"/>
            </w:tcMar>
            <w:vAlign w:val="center"/>
          </w:tcPr>
          <w:p w14:paraId="59DAF251" w14:textId="77777777" w:rsidR="00940F36" w:rsidRPr="00940F36" w:rsidRDefault="00940F36" w:rsidP="00940F36">
            <w:pPr>
              <w:spacing w:line="276" w:lineRule="auto"/>
              <w:ind w:left="135" w:firstLine="0"/>
              <w:jc w:val="center"/>
              <w:rPr>
                <w:rFonts w:eastAsia="Calibri"/>
                <w:sz w:val="20"/>
                <w:szCs w:val="20"/>
                <w:lang w:val="en-US"/>
              </w:rPr>
            </w:pPr>
          </w:p>
        </w:tc>
        <w:tc>
          <w:tcPr>
            <w:tcW w:w="1669" w:type="dxa"/>
            <w:tcMar>
              <w:top w:w="50" w:type="dxa"/>
              <w:left w:w="100" w:type="dxa"/>
            </w:tcMar>
            <w:vAlign w:val="center"/>
          </w:tcPr>
          <w:p w14:paraId="3F8EE697" w14:textId="77777777" w:rsidR="00940F36" w:rsidRPr="00940F36" w:rsidRDefault="00940F36" w:rsidP="00940F36">
            <w:pPr>
              <w:spacing w:line="276" w:lineRule="auto"/>
              <w:ind w:left="135" w:firstLine="0"/>
              <w:jc w:val="center"/>
              <w:rPr>
                <w:rFonts w:eastAsia="Calibri"/>
                <w:sz w:val="20"/>
                <w:szCs w:val="20"/>
                <w:lang w:val="en-US"/>
              </w:rPr>
            </w:pPr>
          </w:p>
        </w:tc>
        <w:tc>
          <w:tcPr>
            <w:tcW w:w="2765" w:type="dxa"/>
            <w:tcMar>
              <w:top w:w="50" w:type="dxa"/>
              <w:left w:w="100" w:type="dxa"/>
            </w:tcMar>
            <w:vAlign w:val="center"/>
          </w:tcPr>
          <w:p w14:paraId="68310E89" w14:textId="77777777" w:rsidR="00940F36" w:rsidRPr="00940F36" w:rsidRDefault="00940F36" w:rsidP="00940F36">
            <w:pPr>
              <w:spacing w:line="276" w:lineRule="auto"/>
              <w:ind w:left="135" w:firstLine="0"/>
              <w:jc w:val="left"/>
              <w:rPr>
                <w:rFonts w:eastAsia="Calibri"/>
                <w:sz w:val="20"/>
                <w:szCs w:val="20"/>
                <w:lang w:val="en-US"/>
              </w:rPr>
            </w:pPr>
          </w:p>
        </w:tc>
      </w:tr>
      <w:tr w:rsidR="00940F36" w:rsidRPr="00940F36" w14:paraId="416B8216" w14:textId="77777777" w:rsidTr="00940F36">
        <w:trPr>
          <w:trHeight w:val="144"/>
          <w:tblCellSpacing w:w="20" w:type="nil"/>
        </w:trPr>
        <w:tc>
          <w:tcPr>
            <w:tcW w:w="4395" w:type="dxa"/>
            <w:gridSpan w:val="2"/>
            <w:tcMar>
              <w:top w:w="50" w:type="dxa"/>
              <w:left w:w="100" w:type="dxa"/>
            </w:tcMar>
            <w:vAlign w:val="center"/>
          </w:tcPr>
          <w:p w14:paraId="68020E1A"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ОБЩЕЕ КОЛИЧЕСТВО ЧАСОВ ПО ПРОГРАММЕ</w:t>
            </w:r>
          </w:p>
        </w:tc>
        <w:tc>
          <w:tcPr>
            <w:tcW w:w="1134" w:type="dxa"/>
            <w:tcMar>
              <w:top w:w="50" w:type="dxa"/>
              <w:left w:w="100" w:type="dxa"/>
            </w:tcMar>
            <w:vAlign w:val="center"/>
          </w:tcPr>
          <w:p w14:paraId="31E3E6E5"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rPr>
              <w:t xml:space="preserve"> </w:t>
            </w:r>
            <w:r w:rsidRPr="00940F36">
              <w:rPr>
                <w:rFonts w:eastAsia="Calibri"/>
                <w:color w:val="000000"/>
                <w:sz w:val="20"/>
                <w:szCs w:val="20"/>
                <w:lang w:val="en-US"/>
              </w:rPr>
              <w:t xml:space="preserve">68 </w:t>
            </w:r>
          </w:p>
        </w:tc>
        <w:tc>
          <w:tcPr>
            <w:tcW w:w="1591" w:type="dxa"/>
            <w:tcMar>
              <w:top w:w="50" w:type="dxa"/>
              <w:left w:w="100" w:type="dxa"/>
            </w:tcMar>
            <w:vAlign w:val="center"/>
          </w:tcPr>
          <w:p w14:paraId="0F1DA4CE"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3 </w:t>
            </w:r>
          </w:p>
        </w:tc>
        <w:tc>
          <w:tcPr>
            <w:tcW w:w="1669" w:type="dxa"/>
            <w:tcMar>
              <w:top w:w="50" w:type="dxa"/>
              <w:left w:w="100" w:type="dxa"/>
            </w:tcMar>
            <w:vAlign w:val="center"/>
          </w:tcPr>
          <w:p w14:paraId="7F481C7E"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3 </w:t>
            </w:r>
          </w:p>
        </w:tc>
        <w:tc>
          <w:tcPr>
            <w:tcW w:w="2765" w:type="dxa"/>
            <w:tcMar>
              <w:top w:w="50" w:type="dxa"/>
              <w:left w:w="100" w:type="dxa"/>
            </w:tcMar>
            <w:vAlign w:val="center"/>
          </w:tcPr>
          <w:p w14:paraId="0C7A0DAE" w14:textId="77777777" w:rsidR="00940F36" w:rsidRPr="00940F36" w:rsidRDefault="00940F36" w:rsidP="00940F36">
            <w:pPr>
              <w:spacing w:after="200" w:line="276" w:lineRule="auto"/>
              <w:ind w:firstLine="0"/>
              <w:jc w:val="left"/>
              <w:rPr>
                <w:rFonts w:eastAsia="Calibri"/>
                <w:sz w:val="20"/>
                <w:szCs w:val="20"/>
                <w:lang w:val="en-US"/>
              </w:rPr>
            </w:pPr>
          </w:p>
        </w:tc>
      </w:tr>
    </w:tbl>
    <w:p w14:paraId="3BE9DAF9" w14:textId="0AB36567" w:rsidR="00940F36" w:rsidRDefault="00940F36" w:rsidP="0035098F">
      <w:pPr>
        <w:ind w:firstLine="0"/>
      </w:pPr>
    </w:p>
    <w:p w14:paraId="62E8CEDE" w14:textId="39146146" w:rsidR="00F93151" w:rsidRPr="00940F36" w:rsidRDefault="000249B5" w:rsidP="0035098F">
      <w:pPr>
        <w:ind w:firstLine="0"/>
        <w:rPr>
          <w:b/>
        </w:rPr>
      </w:pPr>
      <w:r w:rsidRPr="00940F36">
        <w:rPr>
          <w:b/>
        </w:rPr>
        <w:t>11 класс</w:t>
      </w:r>
    </w:p>
    <w:tbl>
      <w:tblPr>
        <w:tblW w:w="1007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3"/>
        <w:gridCol w:w="2441"/>
        <w:gridCol w:w="935"/>
        <w:gridCol w:w="1614"/>
        <w:gridCol w:w="1649"/>
        <w:gridCol w:w="2767"/>
      </w:tblGrid>
      <w:tr w:rsidR="00940F36" w:rsidRPr="00940F36" w14:paraId="58EB14EB" w14:textId="77777777" w:rsidTr="00384069">
        <w:trPr>
          <w:trHeight w:val="144"/>
          <w:tblCellSpacing w:w="20" w:type="nil"/>
        </w:trPr>
        <w:tc>
          <w:tcPr>
            <w:tcW w:w="674" w:type="dxa"/>
            <w:vMerge w:val="restart"/>
            <w:tcMar>
              <w:top w:w="50" w:type="dxa"/>
              <w:left w:w="100" w:type="dxa"/>
            </w:tcMar>
            <w:vAlign w:val="center"/>
          </w:tcPr>
          <w:p w14:paraId="7DAF6DF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 п/п </w:t>
            </w:r>
          </w:p>
          <w:p w14:paraId="4E1ACFF5" w14:textId="77777777" w:rsidR="00940F36" w:rsidRPr="00940F36" w:rsidRDefault="00940F36" w:rsidP="00940F36">
            <w:pPr>
              <w:spacing w:line="276" w:lineRule="auto"/>
              <w:ind w:left="135" w:firstLine="0"/>
              <w:jc w:val="left"/>
              <w:rPr>
                <w:rFonts w:eastAsia="Calibri"/>
                <w:sz w:val="20"/>
                <w:szCs w:val="20"/>
                <w:lang w:val="en-US"/>
              </w:rPr>
            </w:pPr>
          </w:p>
        </w:tc>
        <w:tc>
          <w:tcPr>
            <w:tcW w:w="2445" w:type="dxa"/>
            <w:vMerge w:val="restart"/>
            <w:tcMar>
              <w:top w:w="50" w:type="dxa"/>
              <w:left w:w="100" w:type="dxa"/>
            </w:tcMar>
            <w:vAlign w:val="center"/>
          </w:tcPr>
          <w:p w14:paraId="75A8D66C"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Наименование разделов и тем программы </w:t>
            </w:r>
          </w:p>
          <w:p w14:paraId="6936E711" w14:textId="77777777" w:rsidR="00940F36" w:rsidRPr="00940F36" w:rsidRDefault="00940F36" w:rsidP="00940F36">
            <w:pPr>
              <w:spacing w:line="276" w:lineRule="auto"/>
              <w:ind w:left="135" w:firstLine="0"/>
              <w:jc w:val="left"/>
              <w:rPr>
                <w:rFonts w:eastAsia="Calibri"/>
                <w:sz w:val="20"/>
                <w:szCs w:val="20"/>
                <w:lang w:val="en-US"/>
              </w:rPr>
            </w:pPr>
          </w:p>
        </w:tc>
        <w:tc>
          <w:tcPr>
            <w:tcW w:w="4192" w:type="dxa"/>
            <w:gridSpan w:val="3"/>
            <w:tcMar>
              <w:top w:w="50" w:type="dxa"/>
              <w:left w:w="100" w:type="dxa"/>
            </w:tcMar>
            <w:vAlign w:val="center"/>
          </w:tcPr>
          <w:p w14:paraId="7A4B5E80"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b/>
                <w:color w:val="000000"/>
                <w:sz w:val="20"/>
                <w:szCs w:val="20"/>
                <w:lang w:val="en-US"/>
              </w:rPr>
              <w:t>Количество часов</w:t>
            </w:r>
          </w:p>
        </w:tc>
        <w:tc>
          <w:tcPr>
            <w:tcW w:w="2767" w:type="dxa"/>
            <w:vMerge w:val="restart"/>
            <w:tcMar>
              <w:top w:w="50" w:type="dxa"/>
              <w:left w:w="100" w:type="dxa"/>
            </w:tcMar>
            <w:vAlign w:val="center"/>
          </w:tcPr>
          <w:p w14:paraId="387540D9"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Электронные (цифровые) образовательные ресурсы </w:t>
            </w:r>
          </w:p>
          <w:p w14:paraId="0545917D" w14:textId="77777777" w:rsidR="00940F36" w:rsidRPr="00940F36" w:rsidRDefault="00940F36" w:rsidP="00940F36">
            <w:pPr>
              <w:spacing w:line="276" w:lineRule="auto"/>
              <w:ind w:left="135" w:firstLine="0"/>
              <w:jc w:val="left"/>
              <w:rPr>
                <w:rFonts w:eastAsia="Calibri"/>
                <w:sz w:val="20"/>
                <w:szCs w:val="20"/>
                <w:lang w:val="en-US"/>
              </w:rPr>
            </w:pPr>
          </w:p>
        </w:tc>
      </w:tr>
      <w:tr w:rsidR="00940F36" w:rsidRPr="00940F36" w14:paraId="16AADE60" w14:textId="77777777" w:rsidTr="00384069">
        <w:trPr>
          <w:trHeight w:val="144"/>
          <w:tblCellSpacing w:w="20" w:type="nil"/>
        </w:trPr>
        <w:tc>
          <w:tcPr>
            <w:tcW w:w="0" w:type="auto"/>
            <w:vMerge/>
            <w:tcBorders>
              <w:top w:val="nil"/>
            </w:tcBorders>
            <w:tcMar>
              <w:top w:w="50" w:type="dxa"/>
              <w:left w:w="100" w:type="dxa"/>
            </w:tcMar>
          </w:tcPr>
          <w:p w14:paraId="4D8E512A" w14:textId="77777777" w:rsidR="00940F36" w:rsidRPr="00940F36" w:rsidRDefault="00940F36" w:rsidP="00940F36">
            <w:pPr>
              <w:spacing w:after="200" w:line="276" w:lineRule="auto"/>
              <w:ind w:firstLine="0"/>
              <w:jc w:val="left"/>
              <w:rPr>
                <w:rFonts w:eastAsia="Calibri"/>
                <w:sz w:val="20"/>
                <w:szCs w:val="20"/>
                <w:lang w:val="en-US"/>
              </w:rPr>
            </w:pPr>
          </w:p>
        </w:tc>
        <w:tc>
          <w:tcPr>
            <w:tcW w:w="2445" w:type="dxa"/>
            <w:vMerge/>
            <w:tcBorders>
              <w:top w:val="nil"/>
            </w:tcBorders>
            <w:tcMar>
              <w:top w:w="50" w:type="dxa"/>
              <w:left w:w="100" w:type="dxa"/>
            </w:tcMar>
          </w:tcPr>
          <w:p w14:paraId="67CC9145" w14:textId="77777777" w:rsidR="00940F36" w:rsidRPr="00940F36" w:rsidRDefault="00940F36" w:rsidP="00940F36">
            <w:pPr>
              <w:spacing w:after="200" w:line="276" w:lineRule="auto"/>
              <w:ind w:firstLine="0"/>
              <w:jc w:val="left"/>
              <w:rPr>
                <w:rFonts w:eastAsia="Calibri"/>
                <w:sz w:val="20"/>
                <w:szCs w:val="20"/>
                <w:lang w:val="en-US"/>
              </w:rPr>
            </w:pPr>
          </w:p>
        </w:tc>
        <w:tc>
          <w:tcPr>
            <w:tcW w:w="936" w:type="dxa"/>
            <w:tcMar>
              <w:top w:w="50" w:type="dxa"/>
              <w:left w:w="100" w:type="dxa"/>
            </w:tcMar>
            <w:vAlign w:val="center"/>
          </w:tcPr>
          <w:p w14:paraId="2DEDFC2E"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Всего </w:t>
            </w:r>
          </w:p>
          <w:p w14:paraId="1DF02AB5" w14:textId="77777777" w:rsidR="00940F36" w:rsidRPr="00940F36" w:rsidRDefault="00940F36" w:rsidP="00940F36">
            <w:pPr>
              <w:spacing w:line="276" w:lineRule="auto"/>
              <w:ind w:left="135" w:firstLine="0"/>
              <w:jc w:val="left"/>
              <w:rPr>
                <w:rFonts w:eastAsia="Calibri"/>
                <w:sz w:val="20"/>
                <w:szCs w:val="20"/>
                <w:lang w:val="en-US"/>
              </w:rPr>
            </w:pPr>
          </w:p>
        </w:tc>
        <w:tc>
          <w:tcPr>
            <w:tcW w:w="1614" w:type="dxa"/>
            <w:tcMar>
              <w:top w:w="50" w:type="dxa"/>
              <w:left w:w="100" w:type="dxa"/>
            </w:tcMar>
            <w:vAlign w:val="center"/>
          </w:tcPr>
          <w:p w14:paraId="21A32BDC"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Контрольные работы </w:t>
            </w:r>
          </w:p>
          <w:p w14:paraId="0BD6630D" w14:textId="77777777" w:rsidR="00940F36" w:rsidRPr="00940F36" w:rsidRDefault="00940F36" w:rsidP="00940F36">
            <w:pPr>
              <w:spacing w:line="276" w:lineRule="auto"/>
              <w:ind w:left="135" w:firstLine="0"/>
              <w:jc w:val="left"/>
              <w:rPr>
                <w:rFonts w:eastAsia="Calibri"/>
                <w:sz w:val="20"/>
                <w:szCs w:val="20"/>
                <w:lang w:val="en-US"/>
              </w:rPr>
            </w:pPr>
          </w:p>
        </w:tc>
        <w:tc>
          <w:tcPr>
            <w:tcW w:w="1642" w:type="dxa"/>
            <w:tcMar>
              <w:top w:w="50" w:type="dxa"/>
              <w:left w:w="100" w:type="dxa"/>
            </w:tcMar>
            <w:vAlign w:val="center"/>
          </w:tcPr>
          <w:p w14:paraId="3AA2B22E"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 xml:space="preserve">Практические работы </w:t>
            </w:r>
          </w:p>
          <w:p w14:paraId="0E9A5AFE" w14:textId="77777777" w:rsidR="00940F36" w:rsidRPr="00940F36" w:rsidRDefault="00940F36" w:rsidP="00940F36">
            <w:pPr>
              <w:spacing w:line="276" w:lineRule="auto"/>
              <w:ind w:left="135" w:firstLine="0"/>
              <w:jc w:val="left"/>
              <w:rPr>
                <w:rFonts w:eastAsia="Calibri"/>
                <w:sz w:val="20"/>
                <w:szCs w:val="20"/>
                <w:lang w:val="en-US"/>
              </w:rPr>
            </w:pPr>
          </w:p>
        </w:tc>
        <w:tc>
          <w:tcPr>
            <w:tcW w:w="2767" w:type="dxa"/>
            <w:vMerge/>
            <w:tcBorders>
              <w:top w:val="nil"/>
            </w:tcBorders>
            <w:tcMar>
              <w:top w:w="50" w:type="dxa"/>
              <w:left w:w="100" w:type="dxa"/>
            </w:tcMar>
          </w:tcPr>
          <w:p w14:paraId="52A1724D"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0CDC1F07" w14:textId="77777777" w:rsidTr="00384069">
        <w:trPr>
          <w:trHeight w:val="144"/>
          <w:tblCellSpacing w:w="20" w:type="nil"/>
        </w:trPr>
        <w:tc>
          <w:tcPr>
            <w:tcW w:w="10079" w:type="dxa"/>
            <w:gridSpan w:val="6"/>
            <w:tcMar>
              <w:top w:w="50" w:type="dxa"/>
              <w:left w:w="100" w:type="dxa"/>
            </w:tcMar>
            <w:vAlign w:val="center"/>
          </w:tcPr>
          <w:p w14:paraId="3421B9A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lastRenderedPageBreak/>
              <w:t>Раздел 1.</w:t>
            </w:r>
            <w:r w:rsidRPr="00940F36">
              <w:rPr>
                <w:rFonts w:eastAsia="Calibri"/>
                <w:color w:val="000000"/>
                <w:sz w:val="20"/>
                <w:szCs w:val="20"/>
                <w:lang w:val="en-US"/>
              </w:rPr>
              <w:t xml:space="preserve"> </w:t>
            </w:r>
            <w:r w:rsidRPr="00940F36">
              <w:rPr>
                <w:rFonts w:eastAsia="Calibri"/>
                <w:b/>
                <w:color w:val="000000"/>
                <w:sz w:val="20"/>
                <w:szCs w:val="20"/>
                <w:lang w:val="en-US"/>
              </w:rPr>
              <w:t>ЭЛЕКТРОДИНАМИКА</w:t>
            </w:r>
          </w:p>
        </w:tc>
      </w:tr>
      <w:tr w:rsidR="00940F36" w:rsidRPr="00940F36" w14:paraId="7EF4AC3B" w14:textId="77777777" w:rsidTr="00384069">
        <w:trPr>
          <w:trHeight w:val="144"/>
          <w:tblCellSpacing w:w="20" w:type="nil"/>
        </w:trPr>
        <w:tc>
          <w:tcPr>
            <w:tcW w:w="674" w:type="dxa"/>
            <w:tcMar>
              <w:top w:w="50" w:type="dxa"/>
              <w:left w:w="100" w:type="dxa"/>
            </w:tcMar>
            <w:vAlign w:val="center"/>
          </w:tcPr>
          <w:p w14:paraId="739EFD79"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1.1</w:t>
            </w:r>
          </w:p>
        </w:tc>
        <w:tc>
          <w:tcPr>
            <w:tcW w:w="2445" w:type="dxa"/>
            <w:tcMar>
              <w:top w:w="50" w:type="dxa"/>
              <w:left w:w="100" w:type="dxa"/>
            </w:tcMar>
            <w:vAlign w:val="center"/>
          </w:tcPr>
          <w:p w14:paraId="356EF20F"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Магнитное поле. Электромагнитная индукция</w:t>
            </w:r>
          </w:p>
        </w:tc>
        <w:tc>
          <w:tcPr>
            <w:tcW w:w="936" w:type="dxa"/>
            <w:tcMar>
              <w:top w:w="50" w:type="dxa"/>
              <w:left w:w="100" w:type="dxa"/>
            </w:tcMar>
            <w:vAlign w:val="center"/>
          </w:tcPr>
          <w:p w14:paraId="7C4900E3"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11 </w:t>
            </w:r>
          </w:p>
        </w:tc>
        <w:tc>
          <w:tcPr>
            <w:tcW w:w="1614" w:type="dxa"/>
            <w:tcMar>
              <w:top w:w="50" w:type="dxa"/>
              <w:left w:w="100" w:type="dxa"/>
            </w:tcMar>
            <w:vAlign w:val="center"/>
          </w:tcPr>
          <w:p w14:paraId="17B403B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42" w:type="dxa"/>
            <w:tcMar>
              <w:top w:w="50" w:type="dxa"/>
              <w:left w:w="100" w:type="dxa"/>
            </w:tcMar>
            <w:vAlign w:val="center"/>
          </w:tcPr>
          <w:p w14:paraId="6FFE879F"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3 </w:t>
            </w:r>
          </w:p>
        </w:tc>
        <w:tc>
          <w:tcPr>
            <w:tcW w:w="2767" w:type="dxa"/>
            <w:tcMar>
              <w:top w:w="50" w:type="dxa"/>
              <w:left w:w="100" w:type="dxa"/>
            </w:tcMar>
            <w:vAlign w:val="center"/>
          </w:tcPr>
          <w:p w14:paraId="12A5D54D"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21">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21D18F43" w14:textId="77777777" w:rsidTr="00384069">
        <w:trPr>
          <w:trHeight w:val="144"/>
          <w:tblCellSpacing w:w="20" w:type="nil"/>
        </w:trPr>
        <w:tc>
          <w:tcPr>
            <w:tcW w:w="3119" w:type="dxa"/>
            <w:gridSpan w:val="2"/>
            <w:tcMar>
              <w:top w:w="50" w:type="dxa"/>
              <w:left w:w="100" w:type="dxa"/>
            </w:tcMar>
            <w:vAlign w:val="center"/>
          </w:tcPr>
          <w:p w14:paraId="0B805BA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5648F833"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11 </w:t>
            </w:r>
          </w:p>
        </w:tc>
        <w:tc>
          <w:tcPr>
            <w:tcW w:w="6024" w:type="dxa"/>
            <w:gridSpan w:val="3"/>
            <w:tcMar>
              <w:top w:w="50" w:type="dxa"/>
              <w:left w:w="100" w:type="dxa"/>
            </w:tcMar>
            <w:vAlign w:val="center"/>
          </w:tcPr>
          <w:p w14:paraId="486690E5"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4C5EBCA2" w14:textId="77777777" w:rsidTr="00384069">
        <w:trPr>
          <w:trHeight w:val="144"/>
          <w:tblCellSpacing w:w="20" w:type="nil"/>
        </w:trPr>
        <w:tc>
          <w:tcPr>
            <w:tcW w:w="10079" w:type="dxa"/>
            <w:gridSpan w:val="6"/>
            <w:tcMar>
              <w:top w:w="50" w:type="dxa"/>
              <w:left w:w="100" w:type="dxa"/>
            </w:tcMar>
            <w:vAlign w:val="center"/>
          </w:tcPr>
          <w:p w14:paraId="7F71D0A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Раздел 2.</w:t>
            </w:r>
            <w:r w:rsidRPr="00940F36">
              <w:rPr>
                <w:rFonts w:eastAsia="Calibri"/>
                <w:color w:val="000000"/>
                <w:sz w:val="20"/>
                <w:szCs w:val="20"/>
                <w:lang w:val="en-US"/>
              </w:rPr>
              <w:t xml:space="preserve"> </w:t>
            </w:r>
            <w:r w:rsidRPr="00940F36">
              <w:rPr>
                <w:rFonts w:eastAsia="Calibri"/>
                <w:b/>
                <w:color w:val="000000"/>
                <w:sz w:val="20"/>
                <w:szCs w:val="20"/>
                <w:lang w:val="en-US"/>
              </w:rPr>
              <w:t>КОЛЕБАНИЯ И ВОЛНЫ</w:t>
            </w:r>
          </w:p>
        </w:tc>
      </w:tr>
      <w:tr w:rsidR="00940F36" w:rsidRPr="00940F36" w14:paraId="36B29019" w14:textId="77777777" w:rsidTr="00384069">
        <w:trPr>
          <w:trHeight w:val="144"/>
          <w:tblCellSpacing w:w="20" w:type="nil"/>
        </w:trPr>
        <w:tc>
          <w:tcPr>
            <w:tcW w:w="674" w:type="dxa"/>
            <w:tcMar>
              <w:top w:w="50" w:type="dxa"/>
              <w:left w:w="100" w:type="dxa"/>
            </w:tcMar>
            <w:vAlign w:val="center"/>
          </w:tcPr>
          <w:p w14:paraId="69777993"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2.1</w:t>
            </w:r>
          </w:p>
        </w:tc>
        <w:tc>
          <w:tcPr>
            <w:tcW w:w="2445" w:type="dxa"/>
            <w:tcMar>
              <w:top w:w="50" w:type="dxa"/>
              <w:left w:w="100" w:type="dxa"/>
            </w:tcMar>
            <w:vAlign w:val="center"/>
          </w:tcPr>
          <w:p w14:paraId="277FFDBB"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Механические и электромагнитные колебания</w:t>
            </w:r>
          </w:p>
        </w:tc>
        <w:tc>
          <w:tcPr>
            <w:tcW w:w="936" w:type="dxa"/>
            <w:tcMar>
              <w:top w:w="50" w:type="dxa"/>
              <w:left w:w="100" w:type="dxa"/>
            </w:tcMar>
            <w:vAlign w:val="center"/>
          </w:tcPr>
          <w:p w14:paraId="7435B60A"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9 </w:t>
            </w:r>
          </w:p>
        </w:tc>
        <w:tc>
          <w:tcPr>
            <w:tcW w:w="1614" w:type="dxa"/>
            <w:tcMar>
              <w:top w:w="50" w:type="dxa"/>
              <w:left w:w="100" w:type="dxa"/>
            </w:tcMar>
            <w:vAlign w:val="center"/>
          </w:tcPr>
          <w:p w14:paraId="4B9585EF"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423FF5AB"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2767" w:type="dxa"/>
            <w:tcMar>
              <w:top w:w="50" w:type="dxa"/>
              <w:left w:w="100" w:type="dxa"/>
            </w:tcMar>
            <w:vAlign w:val="center"/>
          </w:tcPr>
          <w:p w14:paraId="2AC084C7"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22">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40881805" w14:textId="77777777" w:rsidTr="00384069">
        <w:trPr>
          <w:trHeight w:val="144"/>
          <w:tblCellSpacing w:w="20" w:type="nil"/>
        </w:trPr>
        <w:tc>
          <w:tcPr>
            <w:tcW w:w="674" w:type="dxa"/>
            <w:tcMar>
              <w:top w:w="50" w:type="dxa"/>
              <w:left w:w="100" w:type="dxa"/>
            </w:tcMar>
            <w:vAlign w:val="center"/>
          </w:tcPr>
          <w:p w14:paraId="7B4EE5B2"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2.2</w:t>
            </w:r>
          </w:p>
        </w:tc>
        <w:tc>
          <w:tcPr>
            <w:tcW w:w="2445" w:type="dxa"/>
            <w:tcMar>
              <w:top w:w="50" w:type="dxa"/>
              <w:left w:w="100" w:type="dxa"/>
            </w:tcMar>
            <w:vAlign w:val="center"/>
          </w:tcPr>
          <w:p w14:paraId="1CCEDCF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Механические и электромагнитные волны</w:t>
            </w:r>
          </w:p>
        </w:tc>
        <w:tc>
          <w:tcPr>
            <w:tcW w:w="936" w:type="dxa"/>
            <w:tcMar>
              <w:top w:w="50" w:type="dxa"/>
              <w:left w:w="100" w:type="dxa"/>
            </w:tcMar>
            <w:vAlign w:val="center"/>
          </w:tcPr>
          <w:p w14:paraId="46FFE0F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5 </w:t>
            </w:r>
          </w:p>
        </w:tc>
        <w:tc>
          <w:tcPr>
            <w:tcW w:w="1614" w:type="dxa"/>
            <w:tcMar>
              <w:top w:w="50" w:type="dxa"/>
              <w:left w:w="100" w:type="dxa"/>
            </w:tcMar>
            <w:vAlign w:val="center"/>
          </w:tcPr>
          <w:p w14:paraId="61658F5C"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42" w:type="dxa"/>
            <w:tcMar>
              <w:top w:w="50" w:type="dxa"/>
              <w:left w:w="100" w:type="dxa"/>
            </w:tcMar>
            <w:vAlign w:val="center"/>
          </w:tcPr>
          <w:p w14:paraId="1039A866"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0EFDFAB8"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23">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2B720FB7" w14:textId="77777777" w:rsidTr="00384069">
        <w:trPr>
          <w:trHeight w:val="144"/>
          <w:tblCellSpacing w:w="20" w:type="nil"/>
        </w:trPr>
        <w:tc>
          <w:tcPr>
            <w:tcW w:w="674" w:type="dxa"/>
            <w:tcMar>
              <w:top w:w="50" w:type="dxa"/>
              <w:left w:w="100" w:type="dxa"/>
            </w:tcMar>
            <w:vAlign w:val="center"/>
          </w:tcPr>
          <w:p w14:paraId="400E53FB"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2.3</w:t>
            </w:r>
          </w:p>
        </w:tc>
        <w:tc>
          <w:tcPr>
            <w:tcW w:w="2445" w:type="dxa"/>
            <w:tcMar>
              <w:top w:w="50" w:type="dxa"/>
              <w:left w:w="100" w:type="dxa"/>
            </w:tcMar>
            <w:vAlign w:val="center"/>
          </w:tcPr>
          <w:p w14:paraId="00B887B3"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Оптика</w:t>
            </w:r>
          </w:p>
        </w:tc>
        <w:tc>
          <w:tcPr>
            <w:tcW w:w="936" w:type="dxa"/>
            <w:tcMar>
              <w:top w:w="50" w:type="dxa"/>
              <w:left w:w="100" w:type="dxa"/>
            </w:tcMar>
            <w:vAlign w:val="center"/>
          </w:tcPr>
          <w:p w14:paraId="423A8464"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10 </w:t>
            </w:r>
          </w:p>
        </w:tc>
        <w:tc>
          <w:tcPr>
            <w:tcW w:w="1614" w:type="dxa"/>
            <w:tcMar>
              <w:top w:w="50" w:type="dxa"/>
              <w:left w:w="100" w:type="dxa"/>
            </w:tcMar>
            <w:vAlign w:val="center"/>
          </w:tcPr>
          <w:p w14:paraId="59F5CA2B"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4559B0C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3 </w:t>
            </w:r>
          </w:p>
        </w:tc>
        <w:tc>
          <w:tcPr>
            <w:tcW w:w="2767" w:type="dxa"/>
            <w:tcMar>
              <w:top w:w="50" w:type="dxa"/>
              <w:left w:w="100" w:type="dxa"/>
            </w:tcMar>
            <w:vAlign w:val="center"/>
          </w:tcPr>
          <w:p w14:paraId="1CDED3DA"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24">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1C63DFB8" w14:textId="77777777" w:rsidTr="00384069">
        <w:trPr>
          <w:trHeight w:val="144"/>
          <w:tblCellSpacing w:w="20" w:type="nil"/>
        </w:trPr>
        <w:tc>
          <w:tcPr>
            <w:tcW w:w="3119" w:type="dxa"/>
            <w:gridSpan w:val="2"/>
            <w:tcMar>
              <w:top w:w="50" w:type="dxa"/>
              <w:left w:w="100" w:type="dxa"/>
            </w:tcMar>
            <w:vAlign w:val="center"/>
          </w:tcPr>
          <w:p w14:paraId="51D197D3"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70BA6A44"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24 </w:t>
            </w:r>
          </w:p>
        </w:tc>
        <w:tc>
          <w:tcPr>
            <w:tcW w:w="6024" w:type="dxa"/>
            <w:gridSpan w:val="3"/>
            <w:tcMar>
              <w:top w:w="50" w:type="dxa"/>
              <w:left w:w="100" w:type="dxa"/>
            </w:tcMar>
            <w:vAlign w:val="center"/>
          </w:tcPr>
          <w:p w14:paraId="3A8BB322"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5A56BE85" w14:textId="77777777" w:rsidTr="00384069">
        <w:trPr>
          <w:trHeight w:val="144"/>
          <w:tblCellSpacing w:w="20" w:type="nil"/>
        </w:trPr>
        <w:tc>
          <w:tcPr>
            <w:tcW w:w="10079" w:type="dxa"/>
            <w:gridSpan w:val="6"/>
            <w:tcMar>
              <w:top w:w="50" w:type="dxa"/>
              <w:left w:w="100" w:type="dxa"/>
            </w:tcMar>
            <w:vAlign w:val="center"/>
          </w:tcPr>
          <w:p w14:paraId="3E8A4A72" w14:textId="77777777" w:rsidR="00940F36" w:rsidRPr="00940F36" w:rsidRDefault="00940F36" w:rsidP="00940F36">
            <w:pPr>
              <w:spacing w:line="276" w:lineRule="auto"/>
              <w:ind w:left="135" w:firstLine="0"/>
              <w:jc w:val="left"/>
              <w:rPr>
                <w:rFonts w:eastAsia="Calibri"/>
                <w:sz w:val="20"/>
                <w:szCs w:val="20"/>
              </w:rPr>
            </w:pPr>
            <w:r w:rsidRPr="00940F36">
              <w:rPr>
                <w:rFonts w:eastAsia="Calibri"/>
                <w:b/>
                <w:color w:val="000000"/>
                <w:sz w:val="20"/>
                <w:szCs w:val="20"/>
              </w:rPr>
              <w:t>Раздел 3.</w:t>
            </w:r>
            <w:r w:rsidRPr="00940F36">
              <w:rPr>
                <w:rFonts w:eastAsia="Calibri"/>
                <w:color w:val="000000"/>
                <w:sz w:val="20"/>
                <w:szCs w:val="20"/>
              </w:rPr>
              <w:t xml:space="preserve"> </w:t>
            </w:r>
            <w:r w:rsidRPr="00940F36">
              <w:rPr>
                <w:rFonts w:eastAsia="Calibri"/>
                <w:b/>
                <w:color w:val="000000"/>
                <w:sz w:val="20"/>
                <w:szCs w:val="20"/>
              </w:rPr>
              <w:t>ОСНОВЫ СПЕЦИАЛЬНОЙ ТЕОРИИ ОТНОСИТЕЛЬНОСТИ</w:t>
            </w:r>
          </w:p>
        </w:tc>
      </w:tr>
      <w:tr w:rsidR="00940F36" w:rsidRPr="00940F36" w14:paraId="49D387F6" w14:textId="77777777" w:rsidTr="00384069">
        <w:trPr>
          <w:trHeight w:val="144"/>
          <w:tblCellSpacing w:w="20" w:type="nil"/>
        </w:trPr>
        <w:tc>
          <w:tcPr>
            <w:tcW w:w="674" w:type="dxa"/>
            <w:tcMar>
              <w:top w:w="50" w:type="dxa"/>
              <w:left w:w="100" w:type="dxa"/>
            </w:tcMar>
            <w:vAlign w:val="center"/>
          </w:tcPr>
          <w:p w14:paraId="4CD7DC9E"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3.1</w:t>
            </w:r>
          </w:p>
        </w:tc>
        <w:tc>
          <w:tcPr>
            <w:tcW w:w="2445" w:type="dxa"/>
            <w:tcMar>
              <w:top w:w="50" w:type="dxa"/>
              <w:left w:w="100" w:type="dxa"/>
            </w:tcMar>
            <w:vAlign w:val="center"/>
          </w:tcPr>
          <w:p w14:paraId="10376D3F"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Основы специальной теории относительности</w:t>
            </w:r>
          </w:p>
        </w:tc>
        <w:tc>
          <w:tcPr>
            <w:tcW w:w="936" w:type="dxa"/>
            <w:tcMar>
              <w:top w:w="50" w:type="dxa"/>
              <w:left w:w="100" w:type="dxa"/>
            </w:tcMar>
            <w:vAlign w:val="center"/>
          </w:tcPr>
          <w:p w14:paraId="3966C72E"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1614" w:type="dxa"/>
            <w:tcMar>
              <w:top w:w="50" w:type="dxa"/>
              <w:left w:w="100" w:type="dxa"/>
            </w:tcMar>
            <w:vAlign w:val="center"/>
          </w:tcPr>
          <w:p w14:paraId="36F3F984"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42" w:type="dxa"/>
            <w:tcMar>
              <w:top w:w="50" w:type="dxa"/>
              <w:left w:w="100" w:type="dxa"/>
            </w:tcMar>
            <w:vAlign w:val="center"/>
          </w:tcPr>
          <w:p w14:paraId="48B81392"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58D3A0FA"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25">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474CEB6E" w14:textId="77777777" w:rsidTr="00384069">
        <w:trPr>
          <w:trHeight w:val="144"/>
          <w:tblCellSpacing w:w="20" w:type="nil"/>
        </w:trPr>
        <w:tc>
          <w:tcPr>
            <w:tcW w:w="3119" w:type="dxa"/>
            <w:gridSpan w:val="2"/>
            <w:tcMar>
              <w:top w:w="50" w:type="dxa"/>
              <w:left w:w="100" w:type="dxa"/>
            </w:tcMar>
            <w:vAlign w:val="center"/>
          </w:tcPr>
          <w:p w14:paraId="5313CCD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39A66A90"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6024" w:type="dxa"/>
            <w:gridSpan w:val="3"/>
            <w:tcMar>
              <w:top w:w="50" w:type="dxa"/>
              <w:left w:w="100" w:type="dxa"/>
            </w:tcMar>
            <w:vAlign w:val="center"/>
          </w:tcPr>
          <w:p w14:paraId="4052E5F6"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6704C8C9" w14:textId="77777777" w:rsidTr="00384069">
        <w:trPr>
          <w:trHeight w:val="144"/>
          <w:tblCellSpacing w:w="20" w:type="nil"/>
        </w:trPr>
        <w:tc>
          <w:tcPr>
            <w:tcW w:w="10079" w:type="dxa"/>
            <w:gridSpan w:val="6"/>
            <w:tcMar>
              <w:top w:w="50" w:type="dxa"/>
              <w:left w:w="100" w:type="dxa"/>
            </w:tcMar>
            <w:vAlign w:val="center"/>
          </w:tcPr>
          <w:p w14:paraId="6CF0A55D"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Раздел 4.</w:t>
            </w:r>
            <w:r w:rsidRPr="00940F36">
              <w:rPr>
                <w:rFonts w:eastAsia="Calibri"/>
                <w:color w:val="000000"/>
                <w:sz w:val="20"/>
                <w:szCs w:val="20"/>
                <w:lang w:val="en-US"/>
              </w:rPr>
              <w:t xml:space="preserve"> </w:t>
            </w:r>
            <w:r w:rsidRPr="00940F36">
              <w:rPr>
                <w:rFonts w:eastAsia="Calibri"/>
                <w:b/>
                <w:color w:val="000000"/>
                <w:sz w:val="20"/>
                <w:szCs w:val="20"/>
                <w:lang w:val="en-US"/>
              </w:rPr>
              <w:t>КВАНТОВАЯ ФИЗИКА</w:t>
            </w:r>
          </w:p>
        </w:tc>
      </w:tr>
      <w:tr w:rsidR="00940F36" w:rsidRPr="00940F36" w14:paraId="20C9D734" w14:textId="77777777" w:rsidTr="00384069">
        <w:trPr>
          <w:trHeight w:val="144"/>
          <w:tblCellSpacing w:w="20" w:type="nil"/>
        </w:trPr>
        <w:tc>
          <w:tcPr>
            <w:tcW w:w="674" w:type="dxa"/>
            <w:tcMar>
              <w:top w:w="50" w:type="dxa"/>
              <w:left w:w="100" w:type="dxa"/>
            </w:tcMar>
            <w:vAlign w:val="center"/>
          </w:tcPr>
          <w:p w14:paraId="3D97A55B"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4.1</w:t>
            </w:r>
          </w:p>
        </w:tc>
        <w:tc>
          <w:tcPr>
            <w:tcW w:w="2445" w:type="dxa"/>
            <w:tcMar>
              <w:top w:w="50" w:type="dxa"/>
              <w:left w:w="100" w:type="dxa"/>
            </w:tcMar>
            <w:vAlign w:val="center"/>
          </w:tcPr>
          <w:p w14:paraId="7DAF61D5"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Элементы квантовой оптики</w:t>
            </w:r>
          </w:p>
        </w:tc>
        <w:tc>
          <w:tcPr>
            <w:tcW w:w="936" w:type="dxa"/>
            <w:tcMar>
              <w:top w:w="50" w:type="dxa"/>
              <w:left w:w="100" w:type="dxa"/>
            </w:tcMar>
            <w:vAlign w:val="center"/>
          </w:tcPr>
          <w:p w14:paraId="4C49170C"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6 </w:t>
            </w:r>
          </w:p>
        </w:tc>
        <w:tc>
          <w:tcPr>
            <w:tcW w:w="1614" w:type="dxa"/>
            <w:tcMar>
              <w:top w:w="50" w:type="dxa"/>
              <w:left w:w="100" w:type="dxa"/>
            </w:tcMar>
            <w:vAlign w:val="center"/>
          </w:tcPr>
          <w:p w14:paraId="2B060C24"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220C8052"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54A388F4"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26">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3BCDF4A7" w14:textId="77777777" w:rsidTr="00384069">
        <w:trPr>
          <w:trHeight w:val="144"/>
          <w:tblCellSpacing w:w="20" w:type="nil"/>
        </w:trPr>
        <w:tc>
          <w:tcPr>
            <w:tcW w:w="674" w:type="dxa"/>
            <w:tcMar>
              <w:top w:w="50" w:type="dxa"/>
              <w:left w:w="100" w:type="dxa"/>
            </w:tcMar>
            <w:vAlign w:val="center"/>
          </w:tcPr>
          <w:p w14:paraId="7A51A234"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4.2</w:t>
            </w:r>
          </w:p>
        </w:tc>
        <w:tc>
          <w:tcPr>
            <w:tcW w:w="2445" w:type="dxa"/>
            <w:tcMar>
              <w:top w:w="50" w:type="dxa"/>
              <w:left w:w="100" w:type="dxa"/>
            </w:tcMar>
            <w:vAlign w:val="center"/>
          </w:tcPr>
          <w:p w14:paraId="28C8AD90"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Строение атома</w:t>
            </w:r>
          </w:p>
        </w:tc>
        <w:tc>
          <w:tcPr>
            <w:tcW w:w="936" w:type="dxa"/>
            <w:tcMar>
              <w:top w:w="50" w:type="dxa"/>
              <w:left w:w="100" w:type="dxa"/>
            </w:tcMar>
            <w:vAlign w:val="center"/>
          </w:tcPr>
          <w:p w14:paraId="35B72CC7"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1614" w:type="dxa"/>
            <w:tcMar>
              <w:top w:w="50" w:type="dxa"/>
              <w:left w:w="100" w:type="dxa"/>
            </w:tcMar>
            <w:vAlign w:val="center"/>
          </w:tcPr>
          <w:p w14:paraId="4F3DA25D"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0A8A9BFC"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028ECFFE"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27">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6A72D184" w14:textId="77777777" w:rsidTr="00384069">
        <w:trPr>
          <w:trHeight w:val="144"/>
          <w:tblCellSpacing w:w="20" w:type="nil"/>
        </w:trPr>
        <w:tc>
          <w:tcPr>
            <w:tcW w:w="674" w:type="dxa"/>
            <w:tcMar>
              <w:top w:w="50" w:type="dxa"/>
              <w:left w:w="100" w:type="dxa"/>
            </w:tcMar>
            <w:vAlign w:val="center"/>
          </w:tcPr>
          <w:p w14:paraId="672F790B"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4.3</w:t>
            </w:r>
          </w:p>
        </w:tc>
        <w:tc>
          <w:tcPr>
            <w:tcW w:w="2445" w:type="dxa"/>
            <w:tcMar>
              <w:top w:w="50" w:type="dxa"/>
              <w:left w:w="100" w:type="dxa"/>
            </w:tcMar>
            <w:vAlign w:val="center"/>
          </w:tcPr>
          <w:p w14:paraId="23438BB1"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Атомное ядро</w:t>
            </w:r>
          </w:p>
        </w:tc>
        <w:tc>
          <w:tcPr>
            <w:tcW w:w="936" w:type="dxa"/>
            <w:tcMar>
              <w:top w:w="50" w:type="dxa"/>
              <w:left w:w="100" w:type="dxa"/>
            </w:tcMar>
            <w:vAlign w:val="center"/>
          </w:tcPr>
          <w:p w14:paraId="7152BFF8"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5 </w:t>
            </w:r>
          </w:p>
        </w:tc>
        <w:tc>
          <w:tcPr>
            <w:tcW w:w="1614" w:type="dxa"/>
            <w:tcMar>
              <w:top w:w="50" w:type="dxa"/>
              <w:left w:w="100" w:type="dxa"/>
            </w:tcMar>
            <w:vAlign w:val="center"/>
          </w:tcPr>
          <w:p w14:paraId="0E9B6F8E"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7C1341C5"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09CF22B3"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28">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7B693D36" w14:textId="77777777" w:rsidTr="00384069">
        <w:trPr>
          <w:trHeight w:val="144"/>
          <w:tblCellSpacing w:w="20" w:type="nil"/>
        </w:trPr>
        <w:tc>
          <w:tcPr>
            <w:tcW w:w="3119" w:type="dxa"/>
            <w:gridSpan w:val="2"/>
            <w:tcMar>
              <w:top w:w="50" w:type="dxa"/>
              <w:left w:w="100" w:type="dxa"/>
            </w:tcMar>
            <w:vAlign w:val="center"/>
          </w:tcPr>
          <w:p w14:paraId="51DCA066"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18025507"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15 </w:t>
            </w:r>
          </w:p>
        </w:tc>
        <w:tc>
          <w:tcPr>
            <w:tcW w:w="6024" w:type="dxa"/>
            <w:gridSpan w:val="3"/>
            <w:tcMar>
              <w:top w:w="50" w:type="dxa"/>
              <w:left w:w="100" w:type="dxa"/>
            </w:tcMar>
            <w:vAlign w:val="center"/>
          </w:tcPr>
          <w:p w14:paraId="2C84BD91"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2E42A61A" w14:textId="77777777" w:rsidTr="00384069">
        <w:trPr>
          <w:trHeight w:val="144"/>
          <w:tblCellSpacing w:w="20" w:type="nil"/>
        </w:trPr>
        <w:tc>
          <w:tcPr>
            <w:tcW w:w="10079" w:type="dxa"/>
            <w:gridSpan w:val="6"/>
            <w:tcMar>
              <w:top w:w="50" w:type="dxa"/>
              <w:left w:w="100" w:type="dxa"/>
            </w:tcMar>
            <w:vAlign w:val="center"/>
          </w:tcPr>
          <w:p w14:paraId="0F5E4325" w14:textId="77777777" w:rsidR="00940F36" w:rsidRPr="00940F36" w:rsidRDefault="00940F36" w:rsidP="00940F36">
            <w:pPr>
              <w:spacing w:line="276" w:lineRule="auto"/>
              <w:ind w:left="135" w:firstLine="0"/>
              <w:jc w:val="left"/>
              <w:rPr>
                <w:rFonts w:eastAsia="Calibri"/>
                <w:sz w:val="20"/>
                <w:szCs w:val="20"/>
              </w:rPr>
            </w:pPr>
            <w:r w:rsidRPr="00940F36">
              <w:rPr>
                <w:rFonts w:eastAsia="Calibri"/>
                <w:b/>
                <w:color w:val="000000"/>
                <w:sz w:val="20"/>
                <w:szCs w:val="20"/>
              </w:rPr>
              <w:t>Раздел 5.</w:t>
            </w:r>
            <w:r w:rsidRPr="00940F36">
              <w:rPr>
                <w:rFonts w:eastAsia="Calibri"/>
                <w:color w:val="000000"/>
                <w:sz w:val="20"/>
                <w:szCs w:val="20"/>
              </w:rPr>
              <w:t xml:space="preserve"> </w:t>
            </w:r>
            <w:r w:rsidRPr="00940F36">
              <w:rPr>
                <w:rFonts w:eastAsia="Calibri"/>
                <w:b/>
                <w:color w:val="000000"/>
                <w:sz w:val="20"/>
                <w:szCs w:val="20"/>
              </w:rPr>
              <w:t>ЭЛЕМЕНТЫ АСТРОНОМИИ И АСТРОФИЗИКИ</w:t>
            </w:r>
          </w:p>
        </w:tc>
      </w:tr>
      <w:tr w:rsidR="00940F36" w:rsidRPr="00940F36" w14:paraId="1F63F18A" w14:textId="77777777" w:rsidTr="00384069">
        <w:trPr>
          <w:trHeight w:val="144"/>
          <w:tblCellSpacing w:w="20" w:type="nil"/>
        </w:trPr>
        <w:tc>
          <w:tcPr>
            <w:tcW w:w="674" w:type="dxa"/>
            <w:tcMar>
              <w:top w:w="50" w:type="dxa"/>
              <w:left w:w="100" w:type="dxa"/>
            </w:tcMar>
            <w:vAlign w:val="center"/>
          </w:tcPr>
          <w:p w14:paraId="4DEB0E1C"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5.1</w:t>
            </w:r>
          </w:p>
        </w:tc>
        <w:tc>
          <w:tcPr>
            <w:tcW w:w="2445" w:type="dxa"/>
            <w:tcMar>
              <w:top w:w="50" w:type="dxa"/>
              <w:left w:w="100" w:type="dxa"/>
            </w:tcMar>
            <w:vAlign w:val="center"/>
          </w:tcPr>
          <w:p w14:paraId="4D8919C5"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Элементы астрономии и астрофизики</w:t>
            </w:r>
          </w:p>
        </w:tc>
        <w:tc>
          <w:tcPr>
            <w:tcW w:w="936" w:type="dxa"/>
            <w:tcMar>
              <w:top w:w="50" w:type="dxa"/>
              <w:left w:w="100" w:type="dxa"/>
            </w:tcMar>
            <w:vAlign w:val="center"/>
          </w:tcPr>
          <w:p w14:paraId="1FAE6CFD"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7 </w:t>
            </w:r>
          </w:p>
        </w:tc>
        <w:tc>
          <w:tcPr>
            <w:tcW w:w="1614" w:type="dxa"/>
            <w:tcMar>
              <w:top w:w="50" w:type="dxa"/>
              <w:left w:w="100" w:type="dxa"/>
            </w:tcMar>
            <w:vAlign w:val="center"/>
          </w:tcPr>
          <w:p w14:paraId="0197F843"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1 </w:t>
            </w:r>
          </w:p>
        </w:tc>
        <w:tc>
          <w:tcPr>
            <w:tcW w:w="1642" w:type="dxa"/>
            <w:tcMar>
              <w:top w:w="50" w:type="dxa"/>
              <w:left w:w="100" w:type="dxa"/>
            </w:tcMar>
            <w:vAlign w:val="center"/>
          </w:tcPr>
          <w:p w14:paraId="3E1BC75B"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4ABBBD8F"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29">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2755934E" w14:textId="77777777" w:rsidTr="00384069">
        <w:trPr>
          <w:trHeight w:val="144"/>
          <w:tblCellSpacing w:w="20" w:type="nil"/>
        </w:trPr>
        <w:tc>
          <w:tcPr>
            <w:tcW w:w="3119" w:type="dxa"/>
            <w:gridSpan w:val="2"/>
            <w:tcMar>
              <w:top w:w="50" w:type="dxa"/>
              <w:left w:w="100" w:type="dxa"/>
            </w:tcMar>
            <w:vAlign w:val="center"/>
          </w:tcPr>
          <w:p w14:paraId="583605C3"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2B87E062"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7 </w:t>
            </w:r>
          </w:p>
        </w:tc>
        <w:tc>
          <w:tcPr>
            <w:tcW w:w="6024" w:type="dxa"/>
            <w:gridSpan w:val="3"/>
            <w:tcMar>
              <w:top w:w="50" w:type="dxa"/>
              <w:left w:w="100" w:type="dxa"/>
            </w:tcMar>
            <w:vAlign w:val="center"/>
          </w:tcPr>
          <w:p w14:paraId="16B7E193"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4FFB2D84" w14:textId="77777777" w:rsidTr="00384069">
        <w:trPr>
          <w:trHeight w:val="144"/>
          <w:tblCellSpacing w:w="20" w:type="nil"/>
        </w:trPr>
        <w:tc>
          <w:tcPr>
            <w:tcW w:w="10079" w:type="dxa"/>
            <w:gridSpan w:val="6"/>
            <w:tcMar>
              <w:top w:w="50" w:type="dxa"/>
              <w:left w:w="100" w:type="dxa"/>
            </w:tcMar>
            <w:vAlign w:val="center"/>
          </w:tcPr>
          <w:p w14:paraId="1900D514"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b/>
                <w:color w:val="000000"/>
                <w:sz w:val="20"/>
                <w:szCs w:val="20"/>
                <w:lang w:val="en-US"/>
              </w:rPr>
              <w:t>Раздел 6.</w:t>
            </w:r>
            <w:r w:rsidRPr="00940F36">
              <w:rPr>
                <w:rFonts w:eastAsia="Calibri"/>
                <w:color w:val="000000"/>
                <w:sz w:val="20"/>
                <w:szCs w:val="20"/>
                <w:lang w:val="en-US"/>
              </w:rPr>
              <w:t xml:space="preserve"> </w:t>
            </w:r>
            <w:r w:rsidRPr="00940F36">
              <w:rPr>
                <w:rFonts w:eastAsia="Calibri"/>
                <w:b/>
                <w:color w:val="000000"/>
                <w:sz w:val="20"/>
                <w:szCs w:val="20"/>
                <w:lang w:val="en-US"/>
              </w:rPr>
              <w:t>ОБОБЩАЮЩЕЕ ПОВТОРЕНИЕ</w:t>
            </w:r>
          </w:p>
        </w:tc>
      </w:tr>
      <w:tr w:rsidR="00940F36" w:rsidRPr="00940F36" w14:paraId="1551B14C" w14:textId="77777777" w:rsidTr="00384069">
        <w:trPr>
          <w:trHeight w:val="144"/>
          <w:tblCellSpacing w:w="20" w:type="nil"/>
        </w:trPr>
        <w:tc>
          <w:tcPr>
            <w:tcW w:w="674" w:type="dxa"/>
            <w:tcMar>
              <w:top w:w="50" w:type="dxa"/>
              <w:left w:w="100" w:type="dxa"/>
            </w:tcMar>
            <w:vAlign w:val="center"/>
          </w:tcPr>
          <w:p w14:paraId="720E0534" w14:textId="77777777" w:rsidR="00940F36" w:rsidRPr="00940F36" w:rsidRDefault="00940F36" w:rsidP="00940F36">
            <w:pPr>
              <w:spacing w:line="276" w:lineRule="auto"/>
              <w:ind w:firstLine="0"/>
              <w:jc w:val="left"/>
              <w:rPr>
                <w:rFonts w:eastAsia="Calibri"/>
                <w:sz w:val="20"/>
                <w:szCs w:val="20"/>
                <w:lang w:val="en-US"/>
              </w:rPr>
            </w:pPr>
            <w:r w:rsidRPr="00940F36">
              <w:rPr>
                <w:rFonts w:eastAsia="Calibri"/>
                <w:color w:val="000000"/>
                <w:sz w:val="20"/>
                <w:szCs w:val="20"/>
                <w:lang w:val="en-US"/>
              </w:rPr>
              <w:t>6.1</w:t>
            </w:r>
          </w:p>
        </w:tc>
        <w:tc>
          <w:tcPr>
            <w:tcW w:w="2445" w:type="dxa"/>
            <w:tcMar>
              <w:top w:w="50" w:type="dxa"/>
              <w:left w:w="100" w:type="dxa"/>
            </w:tcMar>
            <w:vAlign w:val="center"/>
          </w:tcPr>
          <w:p w14:paraId="1EEA9D72"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Обобщающее повторение</w:t>
            </w:r>
          </w:p>
        </w:tc>
        <w:tc>
          <w:tcPr>
            <w:tcW w:w="936" w:type="dxa"/>
            <w:tcMar>
              <w:top w:w="50" w:type="dxa"/>
              <w:left w:w="100" w:type="dxa"/>
            </w:tcMar>
            <w:vAlign w:val="center"/>
          </w:tcPr>
          <w:p w14:paraId="29A6D424"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1614" w:type="dxa"/>
            <w:tcMar>
              <w:top w:w="50" w:type="dxa"/>
              <w:left w:w="100" w:type="dxa"/>
            </w:tcMar>
            <w:vAlign w:val="center"/>
          </w:tcPr>
          <w:p w14:paraId="002525A0"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2C21159C"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0C46DB24"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 xml:space="preserve">Библиотека ЦОК </w:t>
            </w:r>
            <w:hyperlink r:id="rId330">
              <w:r w:rsidRPr="00940F36">
                <w:rPr>
                  <w:rFonts w:eastAsia="Calibri"/>
                  <w:color w:val="0000FF"/>
                  <w:sz w:val="20"/>
                  <w:szCs w:val="20"/>
                  <w:u w:val="single"/>
                  <w:lang w:val="en-US"/>
                </w:rPr>
                <w:t>https</w:t>
              </w:r>
              <w:r w:rsidRPr="00940F36">
                <w:rPr>
                  <w:rFonts w:eastAsia="Calibri"/>
                  <w:color w:val="0000FF"/>
                  <w:sz w:val="20"/>
                  <w:szCs w:val="20"/>
                  <w:u w:val="single"/>
                </w:rPr>
                <w:t>://</w:t>
              </w:r>
              <w:r w:rsidRPr="00940F36">
                <w:rPr>
                  <w:rFonts w:eastAsia="Calibri"/>
                  <w:color w:val="0000FF"/>
                  <w:sz w:val="20"/>
                  <w:szCs w:val="20"/>
                  <w:u w:val="single"/>
                  <w:lang w:val="en-US"/>
                </w:rPr>
                <w:t>m</w:t>
              </w:r>
              <w:r w:rsidRPr="00940F36">
                <w:rPr>
                  <w:rFonts w:eastAsia="Calibri"/>
                  <w:color w:val="0000FF"/>
                  <w:sz w:val="20"/>
                  <w:szCs w:val="20"/>
                  <w:u w:val="single"/>
                </w:rPr>
                <w:t>.</w:t>
              </w:r>
              <w:r w:rsidRPr="00940F36">
                <w:rPr>
                  <w:rFonts w:eastAsia="Calibri"/>
                  <w:color w:val="0000FF"/>
                  <w:sz w:val="20"/>
                  <w:szCs w:val="20"/>
                  <w:u w:val="single"/>
                  <w:lang w:val="en-US"/>
                </w:rPr>
                <w:t>edsoo</w:t>
              </w:r>
              <w:r w:rsidRPr="00940F36">
                <w:rPr>
                  <w:rFonts w:eastAsia="Calibri"/>
                  <w:color w:val="0000FF"/>
                  <w:sz w:val="20"/>
                  <w:szCs w:val="20"/>
                  <w:u w:val="single"/>
                </w:rPr>
                <w:t>.</w:t>
              </w:r>
              <w:r w:rsidRPr="00940F36">
                <w:rPr>
                  <w:rFonts w:eastAsia="Calibri"/>
                  <w:color w:val="0000FF"/>
                  <w:sz w:val="20"/>
                  <w:szCs w:val="20"/>
                  <w:u w:val="single"/>
                  <w:lang w:val="en-US"/>
                </w:rPr>
                <w:t>ru</w:t>
              </w:r>
              <w:r w:rsidRPr="00940F36">
                <w:rPr>
                  <w:rFonts w:eastAsia="Calibri"/>
                  <w:color w:val="0000FF"/>
                  <w:sz w:val="20"/>
                  <w:szCs w:val="20"/>
                  <w:u w:val="single"/>
                </w:rPr>
                <w:t>/7</w:t>
              </w:r>
              <w:r w:rsidRPr="00940F36">
                <w:rPr>
                  <w:rFonts w:eastAsia="Calibri"/>
                  <w:color w:val="0000FF"/>
                  <w:sz w:val="20"/>
                  <w:szCs w:val="20"/>
                  <w:u w:val="single"/>
                  <w:lang w:val="en-US"/>
                </w:rPr>
                <w:t>f</w:t>
              </w:r>
              <w:r w:rsidRPr="00940F36">
                <w:rPr>
                  <w:rFonts w:eastAsia="Calibri"/>
                  <w:color w:val="0000FF"/>
                  <w:sz w:val="20"/>
                  <w:szCs w:val="20"/>
                  <w:u w:val="single"/>
                </w:rPr>
                <w:t>41</w:t>
              </w:r>
              <w:r w:rsidRPr="00940F36">
                <w:rPr>
                  <w:rFonts w:eastAsia="Calibri"/>
                  <w:color w:val="0000FF"/>
                  <w:sz w:val="20"/>
                  <w:szCs w:val="20"/>
                  <w:u w:val="single"/>
                  <w:lang w:val="en-US"/>
                </w:rPr>
                <w:t>c</w:t>
              </w:r>
              <w:r w:rsidRPr="00940F36">
                <w:rPr>
                  <w:rFonts w:eastAsia="Calibri"/>
                  <w:color w:val="0000FF"/>
                  <w:sz w:val="20"/>
                  <w:szCs w:val="20"/>
                  <w:u w:val="single"/>
                </w:rPr>
                <w:t>97</w:t>
              </w:r>
              <w:r w:rsidRPr="00940F36">
                <w:rPr>
                  <w:rFonts w:eastAsia="Calibri"/>
                  <w:color w:val="0000FF"/>
                  <w:sz w:val="20"/>
                  <w:szCs w:val="20"/>
                  <w:u w:val="single"/>
                  <w:lang w:val="en-US"/>
                </w:rPr>
                <w:t>c</w:t>
              </w:r>
            </w:hyperlink>
          </w:p>
        </w:tc>
      </w:tr>
      <w:tr w:rsidR="00940F36" w:rsidRPr="00940F36" w14:paraId="48D87978" w14:textId="77777777" w:rsidTr="00384069">
        <w:trPr>
          <w:trHeight w:val="144"/>
          <w:tblCellSpacing w:w="20" w:type="nil"/>
        </w:trPr>
        <w:tc>
          <w:tcPr>
            <w:tcW w:w="3119" w:type="dxa"/>
            <w:gridSpan w:val="2"/>
            <w:tcMar>
              <w:top w:w="50" w:type="dxa"/>
              <w:left w:w="100" w:type="dxa"/>
            </w:tcMar>
            <w:vAlign w:val="center"/>
          </w:tcPr>
          <w:p w14:paraId="7A0B7371"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Итого по разделу</w:t>
            </w:r>
          </w:p>
        </w:tc>
        <w:tc>
          <w:tcPr>
            <w:tcW w:w="936" w:type="dxa"/>
            <w:tcMar>
              <w:top w:w="50" w:type="dxa"/>
              <w:left w:w="100" w:type="dxa"/>
            </w:tcMar>
            <w:vAlign w:val="center"/>
          </w:tcPr>
          <w:p w14:paraId="2458B727"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6024" w:type="dxa"/>
            <w:gridSpan w:val="3"/>
            <w:tcMar>
              <w:top w:w="50" w:type="dxa"/>
              <w:left w:w="100" w:type="dxa"/>
            </w:tcMar>
            <w:vAlign w:val="center"/>
          </w:tcPr>
          <w:p w14:paraId="7A772BCE" w14:textId="77777777" w:rsidR="00940F36" w:rsidRPr="00940F36" w:rsidRDefault="00940F36" w:rsidP="00940F36">
            <w:pPr>
              <w:spacing w:after="200" w:line="276" w:lineRule="auto"/>
              <w:ind w:firstLine="0"/>
              <w:jc w:val="left"/>
              <w:rPr>
                <w:rFonts w:eastAsia="Calibri"/>
                <w:sz w:val="20"/>
                <w:szCs w:val="20"/>
                <w:lang w:val="en-US"/>
              </w:rPr>
            </w:pPr>
          </w:p>
        </w:tc>
      </w:tr>
      <w:tr w:rsidR="00940F36" w:rsidRPr="00940F36" w14:paraId="5F6C339D" w14:textId="77777777" w:rsidTr="00384069">
        <w:trPr>
          <w:trHeight w:val="144"/>
          <w:tblCellSpacing w:w="20" w:type="nil"/>
        </w:trPr>
        <w:tc>
          <w:tcPr>
            <w:tcW w:w="3119" w:type="dxa"/>
            <w:gridSpan w:val="2"/>
            <w:tcMar>
              <w:top w:w="50" w:type="dxa"/>
              <w:left w:w="100" w:type="dxa"/>
            </w:tcMar>
            <w:vAlign w:val="center"/>
          </w:tcPr>
          <w:p w14:paraId="33B8BF58" w14:textId="77777777" w:rsidR="00940F36" w:rsidRPr="00940F36" w:rsidRDefault="00940F36" w:rsidP="00940F36">
            <w:pPr>
              <w:spacing w:line="276" w:lineRule="auto"/>
              <w:ind w:left="135" w:firstLine="0"/>
              <w:jc w:val="left"/>
              <w:rPr>
                <w:rFonts w:eastAsia="Calibri"/>
                <w:sz w:val="20"/>
                <w:szCs w:val="20"/>
                <w:lang w:val="en-US"/>
              </w:rPr>
            </w:pPr>
            <w:r w:rsidRPr="00940F36">
              <w:rPr>
                <w:rFonts w:eastAsia="Calibri"/>
                <w:color w:val="000000"/>
                <w:sz w:val="20"/>
                <w:szCs w:val="20"/>
                <w:lang w:val="en-US"/>
              </w:rPr>
              <w:t>Резервное время</w:t>
            </w:r>
          </w:p>
        </w:tc>
        <w:tc>
          <w:tcPr>
            <w:tcW w:w="936" w:type="dxa"/>
            <w:tcMar>
              <w:top w:w="50" w:type="dxa"/>
              <w:left w:w="100" w:type="dxa"/>
            </w:tcMar>
            <w:vAlign w:val="center"/>
          </w:tcPr>
          <w:p w14:paraId="51916923"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3 </w:t>
            </w:r>
          </w:p>
        </w:tc>
        <w:tc>
          <w:tcPr>
            <w:tcW w:w="1614" w:type="dxa"/>
            <w:tcMar>
              <w:top w:w="50" w:type="dxa"/>
              <w:left w:w="100" w:type="dxa"/>
            </w:tcMar>
            <w:vAlign w:val="center"/>
          </w:tcPr>
          <w:p w14:paraId="527B3935" w14:textId="77777777" w:rsidR="00940F36" w:rsidRPr="00940F36" w:rsidRDefault="00940F36" w:rsidP="00940F36">
            <w:pPr>
              <w:spacing w:line="276" w:lineRule="auto"/>
              <w:ind w:left="135" w:firstLine="0"/>
              <w:jc w:val="center"/>
              <w:rPr>
                <w:rFonts w:eastAsia="Calibri"/>
                <w:sz w:val="20"/>
                <w:szCs w:val="20"/>
                <w:lang w:val="en-US"/>
              </w:rPr>
            </w:pPr>
          </w:p>
        </w:tc>
        <w:tc>
          <w:tcPr>
            <w:tcW w:w="1642" w:type="dxa"/>
            <w:tcMar>
              <w:top w:w="50" w:type="dxa"/>
              <w:left w:w="100" w:type="dxa"/>
            </w:tcMar>
            <w:vAlign w:val="center"/>
          </w:tcPr>
          <w:p w14:paraId="5C4E89C2" w14:textId="77777777" w:rsidR="00940F36" w:rsidRPr="00940F36" w:rsidRDefault="00940F36" w:rsidP="00940F36">
            <w:pPr>
              <w:spacing w:line="276" w:lineRule="auto"/>
              <w:ind w:left="135" w:firstLine="0"/>
              <w:jc w:val="center"/>
              <w:rPr>
                <w:rFonts w:eastAsia="Calibri"/>
                <w:sz w:val="20"/>
                <w:szCs w:val="20"/>
                <w:lang w:val="en-US"/>
              </w:rPr>
            </w:pPr>
          </w:p>
        </w:tc>
        <w:tc>
          <w:tcPr>
            <w:tcW w:w="2767" w:type="dxa"/>
            <w:tcMar>
              <w:top w:w="50" w:type="dxa"/>
              <w:left w:w="100" w:type="dxa"/>
            </w:tcMar>
            <w:vAlign w:val="center"/>
          </w:tcPr>
          <w:p w14:paraId="4C07B9B5" w14:textId="77777777" w:rsidR="00940F36" w:rsidRPr="00940F36" w:rsidRDefault="00940F36" w:rsidP="00940F36">
            <w:pPr>
              <w:spacing w:line="276" w:lineRule="auto"/>
              <w:ind w:left="135" w:firstLine="0"/>
              <w:jc w:val="left"/>
              <w:rPr>
                <w:rFonts w:eastAsia="Calibri"/>
                <w:sz w:val="20"/>
                <w:szCs w:val="20"/>
                <w:lang w:val="en-US"/>
              </w:rPr>
            </w:pPr>
          </w:p>
        </w:tc>
      </w:tr>
      <w:tr w:rsidR="00940F36" w:rsidRPr="00940F36" w14:paraId="6EA55F6F" w14:textId="77777777" w:rsidTr="00384069">
        <w:trPr>
          <w:trHeight w:val="144"/>
          <w:tblCellSpacing w:w="20" w:type="nil"/>
        </w:trPr>
        <w:tc>
          <w:tcPr>
            <w:tcW w:w="3119" w:type="dxa"/>
            <w:gridSpan w:val="2"/>
            <w:tcMar>
              <w:top w:w="50" w:type="dxa"/>
              <w:left w:w="100" w:type="dxa"/>
            </w:tcMar>
            <w:vAlign w:val="center"/>
          </w:tcPr>
          <w:p w14:paraId="5504E63A" w14:textId="77777777" w:rsidR="00940F36" w:rsidRPr="00940F36" w:rsidRDefault="00940F36" w:rsidP="00940F36">
            <w:pPr>
              <w:spacing w:line="276" w:lineRule="auto"/>
              <w:ind w:left="135" w:firstLine="0"/>
              <w:jc w:val="left"/>
              <w:rPr>
                <w:rFonts w:eastAsia="Calibri"/>
                <w:sz w:val="20"/>
                <w:szCs w:val="20"/>
              </w:rPr>
            </w:pPr>
            <w:r w:rsidRPr="00940F36">
              <w:rPr>
                <w:rFonts w:eastAsia="Calibri"/>
                <w:color w:val="000000"/>
                <w:sz w:val="20"/>
                <w:szCs w:val="20"/>
              </w:rPr>
              <w:t>ОБЩЕЕ КОЛИЧЕСТВО ЧАСОВ ПО ПРОГРАММЕ</w:t>
            </w:r>
          </w:p>
        </w:tc>
        <w:tc>
          <w:tcPr>
            <w:tcW w:w="936" w:type="dxa"/>
            <w:tcMar>
              <w:top w:w="50" w:type="dxa"/>
              <w:left w:w="100" w:type="dxa"/>
            </w:tcMar>
            <w:vAlign w:val="center"/>
          </w:tcPr>
          <w:p w14:paraId="380110E5"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rPr>
              <w:t xml:space="preserve"> </w:t>
            </w:r>
            <w:r w:rsidRPr="00940F36">
              <w:rPr>
                <w:rFonts w:eastAsia="Calibri"/>
                <w:color w:val="000000"/>
                <w:sz w:val="20"/>
                <w:szCs w:val="20"/>
                <w:lang w:val="en-US"/>
              </w:rPr>
              <w:t xml:space="preserve">68 </w:t>
            </w:r>
          </w:p>
        </w:tc>
        <w:tc>
          <w:tcPr>
            <w:tcW w:w="1614" w:type="dxa"/>
            <w:tcMar>
              <w:top w:w="50" w:type="dxa"/>
              <w:left w:w="100" w:type="dxa"/>
            </w:tcMar>
            <w:vAlign w:val="center"/>
          </w:tcPr>
          <w:p w14:paraId="1BF1E228"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4 </w:t>
            </w:r>
          </w:p>
        </w:tc>
        <w:tc>
          <w:tcPr>
            <w:tcW w:w="1642" w:type="dxa"/>
            <w:tcMar>
              <w:top w:w="50" w:type="dxa"/>
              <w:left w:w="100" w:type="dxa"/>
            </w:tcMar>
            <w:vAlign w:val="center"/>
          </w:tcPr>
          <w:p w14:paraId="297DDE84" w14:textId="77777777" w:rsidR="00940F36" w:rsidRPr="00940F36" w:rsidRDefault="00940F36" w:rsidP="00940F36">
            <w:pPr>
              <w:spacing w:line="276" w:lineRule="auto"/>
              <w:ind w:left="135" w:firstLine="0"/>
              <w:jc w:val="center"/>
              <w:rPr>
                <w:rFonts w:eastAsia="Calibri"/>
                <w:sz w:val="20"/>
                <w:szCs w:val="20"/>
                <w:lang w:val="en-US"/>
              </w:rPr>
            </w:pPr>
            <w:r w:rsidRPr="00940F36">
              <w:rPr>
                <w:rFonts w:eastAsia="Calibri"/>
                <w:color w:val="000000"/>
                <w:sz w:val="20"/>
                <w:szCs w:val="20"/>
                <w:lang w:val="en-US"/>
              </w:rPr>
              <w:t xml:space="preserve"> 7 </w:t>
            </w:r>
          </w:p>
        </w:tc>
        <w:tc>
          <w:tcPr>
            <w:tcW w:w="2767" w:type="dxa"/>
            <w:tcMar>
              <w:top w:w="50" w:type="dxa"/>
              <w:left w:w="100" w:type="dxa"/>
            </w:tcMar>
            <w:vAlign w:val="center"/>
          </w:tcPr>
          <w:p w14:paraId="5CCE3A74" w14:textId="77777777" w:rsidR="00940F36" w:rsidRPr="00940F36" w:rsidRDefault="00940F36" w:rsidP="00940F36">
            <w:pPr>
              <w:spacing w:after="200" w:line="276" w:lineRule="auto"/>
              <w:ind w:firstLine="0"/>
              <w:jc w:val="left"/>
              <w:rPr>
                <w:rFonts w:eastAsia="Calibri"/>
                <w:sz w:val="20"/>
                <w:szCs w:val="20"/>
                <w:lang w:val="en-US"/>
              </w:rPr>
            </w:pPr>
          </w:p>
        </w:tc>
      </w:tr>
    </w:tbl>
    <w:p w14:paraId="5DE48608" w14:textId="7BD58468" w:rsidR="00940F36" w:rsidRDefault="00940F36" w:rsidP="0035098F">
      <w:pPr>
        <w:ind w:firstLine="0"/>
      </w:pPr>
    </w:p>
    <w:p w14:paraId="689C91D6" w14:textId="77777777" w:rsidR="000C22B1" w:rsidRDefault="000C22B1" w:rsidP="0035098F">
      <w:pPr>
        <w:pStyle w:val="3"/>
        <w:rPr>
          <w:color w:val="auto"/>
        </w:rPr>
      </w:pPr>
      <w:bookmarkStart w:id="103" w:name="_Toc144373460"/>
    </w:p>
    <w:p w14:paraId="1854FCF5" w14:textId="6F99569C" w:rsidR="000B1ABE" w:rsidRPr="00AC13D4" w:rsidRDefault="000B1ABE" w:rsidP="0035098F">
      <w:pPr>
        <w:pStyle w:val="3"/>
        <w:rPr>
          <w:color w:val="auto"/>
        </w:rPr>
      </w:pPr>
      <w:r w:rsidRPr="00AC13D4">
        <w:rPr>
          <w:color w:val="auto"/>
        </w:rPr>
        <w:lastRenderedPageBreak/>
        <w:t>2.2.</w:t>
      </w:r>
      <w:r w:rsidR="00384069">
        <w:rPr>
          <w:color w:val="auto"/>
        </w:rPr>
        <w:t>11</w:t>
      </w:r>
      <w:r w:rsidRPr="00AC13D4">
        <w:rPr>
          <w:color w:val="auto"/>
        </w:rPr>
        <w:t>.</w:t>
      </w:r>
      <w:r w:rsidRPr="00AC13D4">
        <w:rPr>
          <w:color w:val="auto"/>
        </w:rPr>
        <w:tab/>
        <w:t>Рабочая программа по учебному предмету</w:t>
      </w:r>
      <w:r w:rsidR="008B2728" w:rsidRPr="00AC13D4">
        <w:rPr>
          <w:color w:val="auto"/>
        </w:rPr>
        <w:t xml:space="preserve"> </w:t>
      </w:r>
      <w:r w:rsidR="002A513A" w:rsidRPr="00AC13D4">
        <w:rPr>
          <w:color w:val="auto"/>
        </w:rPr>
        <w:t>«</w:t>
      </w:r>
      <w:r w:rsidRPr="00AC13D4">
        <w:rPr>
          <w:color w:val="auto"/>
        </w:rPr>
        <w:t>Информатика</w:t>
      </w:r>
      <w:r w:rsidR="002A513A" w:rsidRPr="00AC13D4">
        <w:rPr>
          <w:color w:val="auto"/>
        </w:rPr>
        <w:t>»</w:t>
      </w:r>
      <w:r w:rsidR="008B2728" w:rsidRPr="00AC13D4">
        <w:rPr>
          <w:color w:val="auto"/>
        </w:rPr>
        <w:t xml:space="preserve"> </w:t>
      </w:r>
      <w:r w:rsidR="00283A50" w:rsidRPr="00AC13D4">
        <w:rPr>
          <w:color w:val="auto"/>
        </w:rPr>
        <w:t>(базовый уровень)</w:t>
      </w:r>
      <w:bookmarkEnd w:id="103"/>
    </w:p>
    <w:p w14:paraId="1A09635A" w14:textId="37D28399" w:rsidR="00FA67CE" w:rsidRPr="00AC13D4" w:rsidRDefault="00FA67CE" w:rsidP="00F67AD5">
      <w:pPr>
        <w:spacing w:line="276" w:lineRule="auto"/>
        <w:rPr>
          <w:b/>
          <w:bCs/>
        </w:rPr>
      </w:pPr>
      <w:r w:rsidRPr="00AC13D4">
        <w:rPr>
          <w:b/>
          <w:bCs/>
        </w:rPr>
        <w:t>Пояснительная записка</w:t>
      </w:r>
    </w:p>
    <w:p w14:paraId="0F790279" w14:textId="07B82277" w:rsidR="0038141D" w:rsidRPr="00AC13D4" w:rsidRDefault="0038141D" w:rsidP="00F67AD5">
      <w:pPr>
        <w:spacing w:line="276" w:lineRule="auto"/>
      </w:pPr>
      <w:r w:rsidRPr="00AC13D4">
        <w:t>Рабочая программа учебного предмета</w:t>
      </w:r>
      <w:r w:rsidR="008B2728" w:rsidRPr="00AC13D4">
        <w:t xml:space="preserve"> </w:t>
      </w:r>
      <w:r w:rsidR="002A513A" w:rsidRPr="00AC13D4">
        <w:t>«</w:t>
      </w:r>
      <w:r w:rsidR="00311A7F" w:rsidRPr="00AC13D4">
        <w:t>Информатика</w:t>
      </w:r>
      <w:r w:rsidR="002A513A" w:rsidRPr="00AC13D4">
        <w:t>»</w:t>
      </w:r>
      <w:r w:rsidR="008B2728" w:rsidRPr="00AC13D4">
        <w:t xml:space="preserve"> </w:t>
      </w:r>
      <w:r w:rsidRPr="00AC13D4">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Рабочей програм</w:t>
      </w:r>
      <w:r w:rsidR="00311A7F" w:rsidRPr="00AC13D4">
        <w:rPr>
          <w:szCs w:val="24"/>
          <w:lang w:eastAsia="ru-RU" w:bidi="ru-RU"/>
        </w:rPr>
        <w:t xml:space="preserve">мы воспитания </w:t>
      </w:r>
      <w:r w:rsidR="00940F36">
        <w:rPr>
          <w:szCs w:val="24"/>
          <w:lang w:eastAsia="ru-RU" w:bidi="ru-RU"/>
        </w:rPr>
        <w:t>ГАОУ МО «Долгопрудненская гимназия»</w:t>
      </w:r>
      <w:r w:rsidRPr="00AC13D4">
        <w:t>.</w:t>
      </w:r>
    </w:p>
    <w:p w14:paraId="306089AA" w14:textId="77777777" w:rsidR="000B1ABE" w:rsidRPr="00AC13D4" w:rsidRDefault="000B1ABE" w:rsidP="00F67AD5">
      <w:pPr>
        <w:spacing w:line="276" w:lineRule="auto"/>
      </w:pPr>
      <w:r w:rsidRPr="00AC13D4">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028E10F5" w14:textId="0528D133" w:rsidR="000B1ABE" w:rsidRPr="00AC13D4" w:rsidRDefault="000B1ABE" w:rsidP="00F67AD5">
      <w:pPr>
        <w:spacing w:line="276" w:lineRule="auto"/>
      </w:pPr>
      <w:r w:rsidRPr="00AC13D4">
        <w:t xml:space="preserve">Общее число часов, рекомендованных для изучения информатики </w:t>
      </w:r>
      <w:r w:rsidR="005B4A9A" w:rsidRPr="00AC13D4">
        <w:t>–</w:t>
      </w:r>
      <w:r w:rsidRPr="00AC13D4">
        <w:t xml:space="preserve"> 68 часов: в 10 классе – 34 часа (1 час в неделю), в 11 классе – 34 часа (1 час в неделю).</w:t>
      </w:r>
    </w:p>
    <w:p w14:paraId="15A61FDB" w14:textId="77777777" w:rsidR="000652C5" w:rsidRPr="00AC13D4" w:rsidRDefault="000652C5" w:rsidP="00F67AD5">
      <w:pPr>
        <w:spacing w:line="276" w:lineRule="auto"/>
        <w:rPr>
          <w:lang w:bidi="ru-RU"/>
        </w:rPr>
      </w:pPr>
      <w:r w:rsidRPr="00AC13D4">
        <w:rPr>
          <w:lang w:bidi="ru-RU"/>
        </w:rPr>
        <w:t>Рабочая программа учебного предмета включает:</w:t>
      </w:r>
    </w:p>
    <w:p w14:paraId="2120D5E6" w14:textId="77777777" w:rsidR="000652C5" w:rsidRPr="00AC13D4" w:rsidRDefault="000652C5" w:rsidP="00F67AD5">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03BA9B05" w14:textId="77777777" w:rsidR="000652C5" w:rsidRPr="00AC13D4" w:rsidRDefault="000652C5" w:rsidP="00F67AD5">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28D9C6B7" w14:textId="77777777" w:rsidR="000652C5" w:rsidRPr="00AC13D4" w:rsidRDefault="000652C5" w:rsidP="00F67AD5">
      <w:pPr>
        <w:spacing w:line="276" w:lineRule="auto"/>
        <w:rPr>
          <w:lang w:bidi="ru-RU"/>
        </w:rPr>
      </w:pPr>
      <w:r w:rsidRPr="00AC13D4">
        <w:rPr>
          <w:lang w:bidi="ru-RU"/>
        </w:rPr>
        <w:t>–</w:t>
      </w:r>
      <w:r w:rsidRPr="00AC13D4">
        <w:rPr>
          <w:lang w:bidi="ru-RU"/>
        </w:rPr>
        <w:tab/>
        <w:t>тематическое планирование (по годам обучения).</w:t>
      </w:r>
    </w:p>
    <w:p w14:paraId="1F2D4473" w14:textId="7BFFE39D" w:rsidR="005B4A9A" w:rsidRPr="00AC13D4" w:rsidRDefault="005B4A9A" w:rsidP="00F67AD5">
      <w:pPr>
        <w:pStyle w:val="4"/>
        <w:spacing w:line="276" w:lineRule="auto"/>
        <w:rPr>
          <w:color w:val="auto"/>
        </w:rPr>
      </w:pPr>
      <w:r w:rsidRPr="00AC13D4">
        <w:rPr>
          <w:color w:val="auto"/>
        </w:rPr>
        <w:t>Содержание учебного предмета</w:t>
      </w:r>
      <w:r w:rsidR="008B2728" w:rsidRPr="00AC13D4">
        <w:rPr>
          <w:color w:val="auto"/>
        </w:rPr>
        <w:t xml:space="preserve"> </w:t>
      </w:r>
      <w:r w:rsidR="002A513A" w:rsidRPr="00AC13D4">
        <w:rPr>
          <w:color w:val="auto"/>
        </w:rPr>
        <w:t>«</w:t>
      </w:r>
      <w:r w:rsidR="00A00A03" w:rsidRPr="00AC13D4">
        <w:rPr>
          <w:color w:val="auto"/>
        </w:rPr>
        <w:t>Информатика</w:t>
      </w:r>
      <w:r w:rsidR="002A513A" w:rsidRPr="00AC13D4">
        <w:rPr>
          <w:color w:val="auto"/>
        </w:rPr>
        <w:t>»</w:t>
      </w:r>
    </w:p>
    <w:p w14:paraId="26A7A129" w14:textId="77777777" w:rsidR="000B1ABE" w:rsidRPr="00AC13D4" w:rsidRDefault="000B1ABE" w:rsidP="00F67AD5">
      <w:pPr>
        <w:spacing w:line="276" w:lineRule="auto"/>
        <w:rPr>
          <w:b/>
        </w:rPr>
      </w:pPr>
      <w:r w:rsidRPr="00AC13D4">
        <w:rPr>
          <w:b/>
        </w:rPr>
        <w:t>Содержание обучения в 10 классе.</w:t>
      </w:r>
    </w:p>
    <w:p w14:paraId="07DE60EA" w14:textId="77777777" w:rsidR="000B1ABE" w:rsidRPr="00AC13D4" w:rsidRDefault="000B1ABE" w:rsidP="00F67AD5">
      <w:pPr>
        <w:spacing w:line="276" w:lineRule="auto"/>
      </w:pPr>
      <w:r w:rsidRPr="00AC13D4">
        <w:t>Цифровая грамотность.</w:t>
      </w:r>
    </w:p>
    <w:p w14:paraId="79389B44" w14:textId="77777777" w:rsidR="000B1ABE" w:rsidRPr="00AC13D4" w:rsidRDefault="000B1ABE" w:rsidP="00F67AD5">
      <w:pPr>
        <w:spacing w:line="276" w:lineRule="auto"/>
      </w:pPr>
      <w:r w:rsidRPr="00AC13D4">
        <w:t>Требования техники безопасности и гигиены при работе с компьютерами и другими компонентами цифрового окружения.</w:t>
      </w:r>
    </w:p>
    <w:p w14:paraId="0BA96AA1" w14:textId="77777777" w:rsidR="000B1ABE" w:rsidRPr="00AC13D4" w:rsidRDefault="000B1ABE" w:rsidP="00F67AD5">
      <w:pPr>
        <w:spacing w:line="276" w:lineRule="auto"/>
      </w:pPr>
      <w:r w:rsidRPr="00AC13D4">
        <w:t>Принципы работы компьютера. Персональный компьютер. Выбор конфигурации компьютера в зависимости от решаемых задач.</w:t>
      </w:r>
    </w:p>
    <w:p w14:paraId="7D6C5DC1" w14:textId="77777777" w:rsidR="000B1ABE" w:rsidRPr="00AC13D4" w:rsidRDefault="000B1ABE" w:rsidP="00F67AD5">
      <w:pPr>
        <w:spacing w:line="276" w:lineRule="auto"/>
      </w:pPr>
      <w:r w:rsidRPr="00AC13D4">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Микроконтроллеры. Роботизированные производства.</w:t>
      </w:r>
    </w:p>
    <w:p w14:paraId="4155A8F4" w14:textId="77777777" w:rsidR="000B1ABE" w:rsidRPr="00AC13D4" w:rsidRDefault="000B1ABE" w:rsidP="00F67AD5">
      <w:pPr>
        <w:spacing w:line="276" w:lineRule="auto"/>
      </w:pPr>
      <w:r w:rsidRPr="00AC13D4">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0E3F6B97" w14:textId="77777777" w:rsidR="000B1ABE" w:rsidRPr="00AC13D4" w:rsidRDefault="000B1ABE" w:rsidP="00F67AD5">
      <w:pPr>
        <w:spacing w:line="276" w:lineRule="auto"/>
      </w:pPr>
      <w:r w:rsidRPr="00AC13D4">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320F3641" w14:textId="77777777" w:rsidR="000B1ABE" w:rsidRPr="00AC13D4" w:rsidRDefault="000B1ABE" w:rsidP="00F67AD5">
      <w:pPr>
        <w:spacing w:line="276" w:lineRule="auto"/>
      </w:pPr>
      <w:r w:rsidRPr="00AC13D4">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0CA13083" w14:textId="77777777" w:rsidR="000B1ABE" w:rsidRPr="00AC13D4" w:rsidRDefault="000B1ABE" w:rsidP="00F67AD5">
      <w:pPr>
        <w:spacing w:line="276" w:lineRule="auto"/>
      </w:pPr>
      <w:r w:rsidRPr="00AC13D4">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1ECEBD5A" w14:textId="77777777" w:rsidR="000B1ABE" w:rsidRPr="00AC13D4" w:rsidRDefault="000B1ABE" w:rsidP="00F67AD5">
      <w:pPr>
        <w:spacing w:line="276" w:lineRule="auto"/>
      </w:pPr>
      <w:r w:rsidRPr="00AC13D4">
        <w:lastRenderedPageBreak/>
        <w:t>Теоретические основы информатики.</w:t>
      </w:r>
    </w:p>
    <w:p w14:paraId="7C42DC2A" w14:textId="77777777" w:rsidR="000B1ABE" w:rsidRPr="00AC13D4" w:rsidRDefault="000B1ABE" w:rsidP="00F67AD5">
      <w:pPr>
        <w:spacing w:line="276" w:lineRule="auto"/>
      </w:pPr>
      <w:r w:rsidRPr="00AC13D4">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Понятие о возможности кодирования с обнаружением и исправлением ошибок при передаче кода.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2C05397C" w14:textId="77777777" w:rsidR="000B1ABE" w:rsidRPr="00AC13D4" w:rsidRDefault="000B1ABE" w:rsidP="00F67AD5">
      <w:pPr>
        <w:spacing w:line="276" w:lineRule="auto"/>
      </w:pPr>
      <w:r w:rsidRPr="00AC13D4">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5F7B1832" w14:textId="77777777" w:rsidR="000B1ABE" w:rsidRPr="00AC13D4" w:rsidRDefault="000B1ABE" w:rsidP="00F67AD5">
      <w:pPr>
        <w:spacing w:line="276" w:lineRule="auto"/>
      </w:pPr>
      <w:r w:rsidRPr="00AC13D4">
        <w:t>Системы. Компоненты системы и их взаимодействие. Системы управления. Управление как информационный процесс. Обратная связь.</w:t>
      </w:r>
    </w:p>
    <w:p w14:paraId="105C2151" w14:textId="77777777" w:rsidR="000B1ABE" w:rsidRPr="00AC13D4" w:rsidRDefault="000B1ABE" w:rsidP="00F67AD5">
      <w:pPr>
        <w:spacing w:line="276" w:lineRule="auto"/>
      </w:pPr>
      <w:r w:rsidRPr="00AC13D4">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3976CA29" w14:textId="77777777" w:rsidR="000B1ABE" w:rsidRPr="00AC13D4" w:rsidRDefault="000B1ABE" w:rsidP="00F67AD5">
      <w:pPr>
        <w:spacing w:line="276" w:lineRule="auto"/>
      </w:pPr>
      <w:r w:rsidRPr="00AC13D4">
        <w:t xml:space="preserve">Представление целых и вещественных чисел в памяти компьютера. </w:t>
      </w:r>
    </w:p>
    <w:p w14:paraId="1D366768" w14:textId="77777777" w:rsidR="000B1ABE" w:rsidRPr="00AC13D4" w:rsidRDefault="000B1ABE" w:rsidP="00F67AD5">
      <w:pPr>
        <w:spacing w:line="276" w:lineRule="auto"/>
      </w:pPr>
      <w:r w:rsidRPr="00AC13D4">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4B29B275" w14:textId="77777777" w:rsidR="000B1ABE" w:rsidRPr="00AC13D4" w:rsidRDefault="000B1ABE" w:rsidP="00F67AD5">
      <w:pPr>
        <w:spacing w:line="276" w:lineRule="auto"/>
      </w:pPr>
      <w:r w:rsidRPr="00AC13D4">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9B01CC1" w14:textId="77777777" w:rsidR="000B1ABE" w:rsidRPr="00AC13D4" w:rsidRDefault="000B1ABE" w:rsidP="00F67AD5">
      <w:pPr>
        <w:spacing w:line="276" w:lineRule="auto"/>
      </w:pPr>
      <w:r w:rsidRPr="00AC13D4">
        <w:t>Кодирование звука. Оценка информационного объёма звуковых данных при заданных частоте дискретизации и разрядности кодирования.</w:t>
      </w:r>
    </w:p>
    <w:p w14:paraId="144BE152" w14:textId="51E7198C" w:rsidR="000B1ABE" w:rsidRPr="00AC13D4" w:rsidRDefault="000B1ABE" w:rsidP="00F67AD5">
      <w:pPr>
        <w:spacing w:line="276" w:lineRule="auto"/>
      </w:pPr>
      <w:r w:rsidRPr="00AC13D4">
        <w:t>Алгебра логики. Высказывания. Логические операции. Таблицы истинности логических операций</w:t>
      </w:r>
      <w:r w:rsidR="008B2728" w:rsidRPr="00AC13D4">
        <w:t xml:space="preserve"> </w:t>
      </w:r>
      <w:r w:rsidR="002A513A" w:rsidRPr="00AC13D4">
        <w:t>«</w:t>
      </w:r>
      <w:r w:rsidRPr="00AC13D4">
        <w:t>дизъюнкция</w:t>
      </w:r>
      <w:r w:rsidR="002A513A" w:rsidRPr="00AC13D4">
        <w:t>»</w:t>
      </w:r>
      <w:r w:rsidR="008B2728" w:rsidRPr="00AC13D4">
        <w:t xml:space="preserve">, </w:t>
      </w:r>
      <w:r w:rsidR="002A513A" w:rsidRPr="00AC13D4">
        <w:t>«</w:t>
      </w:r>
      <w:r w:rsidRPr="00AC13D4">
        <w:t>конъюнкция</w:t>
      </w:r>
      <w:r w:rsidR="002A513A" w:rsidRPr="00AC13D4">
        <w:t>»</w:t>
      </w:r>
      <w:r w:rsidR="008B2728" w:rsidRPr="00AC13D4">
        <w:t xml:space="preserve">, </w:t>
      </w:r>
      <w:r w:rsidR="002A513A" w:rsidRPr="00AC13D4">
        <w:t>«</w:t>
      </w:r>
      <w:r w:rsidRPr="00AC13D4">
        <w:t>инверсия</w:t>
      </w:r>
      <w:r w:rsidR="002A513A" w:rsidRPr="00AC13D4">
        <w:t>»</w:t>
      </w:r>
      <w:r w:rsidR="008B2728" w:rsidRPr="00AC13D4">
        <w:t xml:space="preserve">, </w:t>
      </w:r>
      <w:r w:rsidR="002A513A" w:rsidRPr="00AC13D4">
        <w:t>«</w:t>
      </w:r>
      <w:r w:rsidRPr="00AC13D4">
        <w:t>импликация</w:t>
      </w:r>
      <w:r w:rsidR="002A513A" w:rsidRPr="00AC13D4">
        <w:t>»</w:t>
      </w:r>
      <w:r w:rsidR="008B2728" w:rsidRPr="00AC13D4">
        <w:t xml:space="preserve">, </w:t>
      </w:r>
      <w:r w:rsidR="002A513A" w:rsidRPr="00AC13D4">
        <w:t>«</w:t>
      </w:r>
      <w:r w:rsidRPr="00AC13D4">
        <w:t>эквиваленция</w:t>
      </w:r>
      <w:r w:rsidR="002A513A" w:rsidRPr="00AC13D4">
        <w:t>»</w:t>
      </w:r>
      <w:r w:rsidR="008B2728" w:rsidRPr="00AC13D4">
        <w:t>.</w:t>
      </w:r>
      <w:r w:rsidRPr="00AC13D4">
        <w:t xml:space="preserve">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3E0FCC06" w14:textId="77777777" w:rsidR="000B1ABE" w:rsidRPr="00AC13D4" w:rsidRDefault="000B1ABE" w:rsidP="00F67AD5">
      <w:pPr>
        <w:spacing w:line="276" w:lineRule="auto"/>
      </w:pPr>
      <w:r w:rsidRPr="00AC13D4">
        <w:t>Примеры законов алгебры логики. Эквивалентные преобразования логических выражений. Решение простейших логических уравнений. Логические функции. Построение логического выражения с данной таблицей истинности. Нормальные формы: дизъюнктивная и конъюнктивная нормальные формы.</w:t>
      </w:r>
    </w:p>
    <w:p w14:paraId="7F12D5B9" w14:textId="77777777" w:rsidR="000B1ABE" w:rsidRPr="00AC13D4" w:rsidRDefault="000B1ABE" w:rsidP="00F67AD5">
      <w:pPr>
        <w:spacing w:line="276" w:lineRule="auto"/>
      </w:pPr>
      <w:r w:rsidRPr="00AC13D4">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109E085B" w14:textId="77777777" w:rsidR="000B1ABE" w:rsidRPr="00AC13D4" w:rsidRDefault="000B1ABE" w:rsidP="00F67AD5">
      <w:pPr>
        <w:spacing w:line="276" w:lineRule="auto"/>
      </w:pPr>
      <w:r w:rsidRPr="00AC13D4">
        <w:t>Информационные технологии.</w:t>
      </w:r>
    </w:p>
    <w:p w14:paraId="19B33F23" w14:textId="77777777" w:rsidR="000B1ABE" w:rsidRPr="00AC13D4" w:rsidRDefault="000B1ABE" w:rsidP="00F67AD5">
      <w:pPr>
        <w:spacing w:line="276" w:lineRule="auto"/>
      </w:pPr>
      <w:r w:rsidRPr="00AC13D4">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w:t>
      </w:r>
      <w:r w:rsidRPr="00AC13D4">
        <w:lastRenderedPageBreak/>
        <w:t>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Специализированные средства редактирования математических текстов.</w:t>
      </w:r>
    </w:p>
    <w:p w14:paraId="0C89DE69" w14:textId="77777777" w:rsidR="000B1ABE" w:rsidRPr="00AC13D4" w:rsidRDefault="000B1ABE" w:rsidP="00F67AD5">
      <w:pPr>
        <w:spacing w:line="276" w:lineRule="auto"/>
      </w:pPr>
      <w:r w:rsidRPr="00AC13D4">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20261A91" w14:textId="77777777" w:rsidR="000B1ABE" w:rsidRPr="00AC13D4" w:rsidRDefault="000B1ABE" w:rsidP="00F67AD5">
      <w:pPr>
        <w:spacing w:line="276" w:lineRule="auto"/>
      </w:pPr>
      <w:r w:rsidRPr="00AC13D4">
        <w:t>Создание и преобразование аудиовизуальных объектов. Обработка изображения и звука с использованием интернет-приложений.</w:t>
      </w:r>
    </w:p>
    <w:p w14:paraId="70D5FDE5" w14:textId="77777777" w:rsidR="000B1ABE" w:rsidRPr="00AC13D4" w:rsidRDefault="000B1ABE" w:rsidP="00F67AD5">
      <w:pPr>
        <w:spacing w:line="276" w:lineRule="auto"/>
      </w:pPr>
      <w:r w:rsidRPr="00AC13D4">
        <w:t xml:space="preserve">Мультимедиа. Компьютерные презентации. Использование мультимедийных онлайн-сервисов для разработки презентаций проектных работ. </w:t>
      </w:r>
    </w:p>
    <w:p w14:paraId="5C7A367F" w14:textId="77777777" w:rsidR="000B1ABE" w:rsidRPr="00AC13D4" w:rsidRDefault="000B1ABE" w:rsidP="00F67AD5">
      <w:pPr>
        <w:spacing w:line="276" w:lineRule="auto"/>
      </w:pPr>
      <w:r w:rsidRPr="00AC13D4">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57898D29" w14:textId="77777777" w:rsidR="000B1ABE" w:rsidRPr="00AC13D4" w:rsidRDefault="000B1ABE" w:rsidP="00F67AD5">
      <w:pPr>
        <w:spacing w:line="276" w:lineRule="auto"/>
        <w:rPr>
          <w:b/>
        </w:rPr>
      </w:pPr>
      <w:r w:rsidRPr="00AC13D4">
        <w:rPr>
          <w:b/>
        </w:rPr>
        <w:t>Содержание обучения в 11 классе.</w:t>
      </w:r>
    </w:p>
    <w:p w14:paraId="52F954BB" w14:textId="77777777" w:rsidR="000B1ABE" w:rsidRPr="00AC13D4" w:rsidRDefault="000B1ABE" w:rsidP="00F67AD5">
      <w:pPr>
        <w:spacing w:line="276" w:lineRule="auto"/>
      </w:pPr>
      <w:r w:rsidRPr="00AC13D4">
        <w:t>Цифровая грамотность.</w:t>
      </w:r>
    </w:p>
    <w:p w14:paraId="423466EB" w14:textId="77777777" w:rsidR="000B1ABE" w:rsidRPr="00AC13D4" w:rsidRDefault="000B1ABE" w:rsidP="00F67AD5">
      <w:pPr>
        <w:spacing w:line="276" w:lineRule="auto"/>
      </w:pPr>
      <w:r w:rsidRPr="00AC13D4">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6F5D2F2B" w14:textId="77777777" w:rsidR="000B1ABE" w:rsidRPr="00AC13D4" w:rsidRDefault="000B1ABE" w:rsidP="00F67AD5">
      <w:pPr>
        <w:spacing w:line="276" w:lineRule="auto"/>
      </w:pPr>
      <w:r w:rsidRPr="00AC13D4">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64E770BE" w14:textId="77777777" w:rsidR="000B1ABE" w:rsidRPr="00AC13D4" w:rsidRDefault="000B1ABE" w:rsidP="00F67AD5">
      <w:pPr>
        <w:spacing w:line="276" w:lineRule="auto"/>
      </w:pPr>
      <w:r w:rsidRPr="00AC13D4">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1DDD0710" w14:textId="77777777" w:rsidR="000B1ABE" w:rsidRPr="00AC13D4" w:rsidRDefault="000B1ABE" w:rsidP="00F67AD5">
      <w:pPr>
        <w:spacing w:line="276" w:lineRule="auto"/>
      </w:pPr>
      <w:r w:rsidRPr="00AC13D4">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4364A2B7" w14:textId="77777777" w:rsidR="000B1ABE" w:rsidRPr="00AC13D4" w:rsidRDefault="000B1ABE" w:rsidP="00F67AD5">
      <w:pPr>
        <w:spacing w:line="276" w:lineRule="auto"/>
      </w:pPr>
      <w:r w:rsidRPr="00AC13D4">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подпись, сертифицированные сайты и документы.</w:t>
      </w:r>
    </w:p>
    <w:p w14:paraId="06C31F46" w14:textId="77777777" w:rsidR="000B1ABE" w:rsidRPr="00AC13D4" w:rsidRDefault="000B1ABE" w:rsidP="00F67AD5">
      <w:pPr>
        <w:spacing w:line="276" w:lineRule="auto"/>
      </w:pPr>
      <w:r w:rsidRPr="00AC13D4">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данных.</w:t>
      </w:r>
    </w:p>
    <w:p w14:paraId="06937D46" w14:textId="77777777" w:rsidR="000B1ABE" w:rsidRPr="00AC13D4" w:rsidRDefault="000B1ABE" w:rsidP="00F67AD5">
      <w:pPr>
        <w:spacing w:line="276" w:lineRule="auto"/>
      </w:pPr>
      <w:r w:rsidRPr="00AC13D4">
        <w:t>Информационные технологии и профессиональная деятельность. Информационные ресурсы. Цифровая экономика. Информационная культура.</w:t>
      </w:r>
    </w:p>
    <w:p w14:paraId="6339ACC9" w14:textId="77777777" w:rsidR="000B1ABE" w:rsidRPr="00AC13D4" w:rsidRDefault="000B1ABE" w:rsidP="00F67AD5">
      <w:pPr>
        <w:spacing w:line="276" w:lineRule="auto"/>
      </w:pPr>
      <w:r w:rsidRPr="00AC13D4">
        <w:t>Теоретические основы информатики.</w:t>
      </w:r>
    </w:p>
    <w:p w14:paraId="36A68A5D" w14:textId="77777777" w:rsidR="000B1ABE" w:rsidRPr="00AC13D4" w:rsidRDefault="000B1ABE" w:rsidP="00F67AD5">
      <w:pPr>
        <w:spacing w:line="276" w:lineRule="auto"/>
      </w:pPr>
      <w:r w:rsidRPr="00AC13D4">
        <w:t xml:space="preserve">Модели и моделирование. Цели моделирования. Адекватность модели моделируемому объекту или процессу. Формализация прикладных задач. </w:t>
      </w:r>
    </w:p>
    <w:p w14:paraId="2E16E87B" w14:textId="77777777" w:rsidR="000B1ABE" w:rsidRPr="00AC13D4" w:rsidRDefault="000B1ABE" w:rsidP="00F67AD5">
      <w:pPr>
        <w:spacing w:line="276" w:lineRule="auto"/>
      </w:pPr>
      <w:r w:rsidRPr="00AC13D4">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14:paraId="3FE1703B" w14:textId="77777777" w:rsidR="000B1ABE" w:rsidRPr="00AC13D4" w:rsidRDefault="000B1ABE" w:rsidP="00F67AD5">
      <w:pPr>
        <w:spacing w:line="276" w:lineRule="auto"/>
      </w:pPr>
      <w:r w:rsidRPr="00AC13D4">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469B4E17" w14:textId="77777777" w:rsidR="000B1ABE" w:rsidRPr="00AC13D4" w:rsidRDefault="000B1ABE" w:rsidP="00F67AD5">
      <w:pPr>
        <w:spacing w:line="276" w:lineRule="auto"/>
      </w:pPr>
      <w:r w:rsidRPr="00AC13D4">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4F0FAD35" w14:textId="77777777" w:rsidR="000B1ABE" w:rsidRPr="00AC13D4" w:rsidRDefault="000B1ABE" w:rsidP="00F67AD5">
      <w:pPr>
        <w:spacing w:line="276" w:lineRule="auto"/>
      </w:pPr>
      <w:r w:rsidRPr="00AC13D4">
        <w:t>Использование графов и деревьев при описании объектов и процессов окружающего мира.</w:t>
      </w:r>
    </w:p>
    <w:p w14:paraId="2774B6D4" w14:textId="77777777" w:rsidR="000B1ABE" w:rsidRPr="00AC13D4" w:rsidRDefault="000B1ABE" w:rsidP="00F67AD5">
      <w:pPr>
        <w:spacing w:line="276" w:lineRule="auto"/>
      </w:pPr>
      <w:r w:rsidRPr="00AC13D4">
        <w:t>Алгоритмы и программирование.</w:t>
      </w:r>
    </w:p>
    <w:p w14:paraId="43969E0F" w14:textId="77777777" w:rsidR="000B1ABE" w:rsidRPr="00AC13D4" w:rsidRDefault="000B1ABE" w:rsidP="00F67AD5">
      <w:pPr>
        <w:spacing w:line="276" w:lineRule="auto"/>
      </w:pPr>
      <w:r w:rsidRPr="00AC13D4">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43A8463" w14:textId="77777777" w:rsidR="000B1ABE" w:rsidRPr="00AC13D4" w:rsidRDefault="000B1ABE" w:rsidP="00F67AD5">
      <w:pPr>
        <w:spacing w:line="276" w:lineRule="auto"/>
      </w:pPr>
      <w:r w:rsidRPr="00AC13D4">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53F582C2" w14:textId="77777777" w:rsidR="000B1ABE" w:rsidRPr="00AC13D4" w:rsidRDefault="000B1ABE" w:rsidP="00F67AD5">
      <w:pPr>
        <w:spacing w:line="276" w:lineRule="auto"/>
      </w:pPr>
      <w:r w:rsidRPr="00AC13D4">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0CA6408B" w14:textId="77777777" w:rsidR="000B1ABE" w:rsidRPr="00AC13D4" w:rsidRDefault="000B1ABE" w:rsidP="00F67AD5">
      <w:pPr>
        <w:spacing w:line="276" w:lineRule="auto"/>
      </w:pPr>
      <w:r w:rsidRPr="00AC13D4">
        <w:t>Обработка символьных данных. Встроенные функции языка программирования для обработки символьных строк. Алгоритмы редактирования текстов (замена символа/фрагмента, удаление и вставка символа/фрагмента, поиск вхождения заданного образца).</w:t>
      </w:r>
    </w:p>
    <w:p w14:paraId="6106D5D5" w14:textId="77777777" w:rsidR="000B1ABE" w:rsidRPr="00AC13D4" w:rsidRDefault="000B1ABE" w:rsidP="00F67AD5">
      <w:pPr>
        <w:spacing w:line="276" w:lineRule="auto"/>
      </w:pPr>
      <w:r w:rsidRPr="00AC13D4">
        <w:t>Табличные величины (массивы). Понятие о двумерных массивах (матрицах).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5E463534" w14:textId="77777777" w:rsidR="000B1ABE" w:rsidRPr="00AC13D4" w:rsidRDefault="000B1ABE" w:rsidP="00F67AD5">
      <w:pPr>
        <w:spacing w:line="276" w:lineRule="auto"/>
      </w:pPr>
      <w:r w:rsidRPr="00AC13D4">
        <w:t>Сортировка одномерного массива. Простые методы сортировки (например, метод пузырька, метод выбора, сортировка вставками). Подпрограммы. Рекурсивные алгоритмы.</w:t>
      </w:r>
    </w:p>
    <w:p w14:paraId="4673EA26" w14:textId="77777777" w:rsidR="000B1ABE" w:rsidRPr="00AC13D4" w:rsidRDefault="000B1ABE" w:rsidP="00F67AD5">
      <w:pPr>
        <w:spacing w:line="276" w:lineRule="auto"/>
      </w:pPr>
      <w:r w:rsidRPr="00AC13D4">
        <w:t>Сложность вычисления: количество выполненных операций, размер используемой памяти, зависимость количества операций от размера исходных данных.</w:t>
      </w:r>
    </w:p>
    <w:p w14:paraId="67EAA0F9" w14:textId="77777777" w:rsidR="000B1ABE" w:rsidRPr="00AC13D4" w:rsidRDefault="000B1ABE" w:rsidP="00F67AD5">
      <w:pPr>
        <w:spacing w:line="276" w:lineRule="auto"/>
      </w:pPr>
      <w:r w:rsidRPr="00AC13D4">
        <w:t>Информационные технологии.</w:t>
      </w:r>
    </w:p>
    <w:p w14:paraId="2F2E6340" w14:textId="77777777" w:rsidR="000B1ABE" w:rsidRPr="00AC13D4" w:rsidRDefault="000B1ABE" w:rsidP="00F67AD5">
      <w:pPr>
        <w:spacing w:line="276" w:lineRule="auto"/>
      </w:pPr>
      <w:r w:rsidRPr="00AC13D4">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Интеллектуальный анализ данных.</w:t>
      </w:r>
    </w:p>
    <w:p w14:paraId="21A24C38" w14:textId="77777777" w:rsidR="000B1ABE" w:rsidRPr="00AC13D4" w:rsidRDefault="000B1ABE" w:rsidP="00F67AD5">
      <w:pPr>
        <w:spacing w:line="276" w:lineRule="auto"/>
      </w:pPr>
      <w:r w:rsidRPr="00AC13D4">
        <w:t>Анализ данных с помощью электронных таблиц. Вычисление суммы, среднего арифметического, наибольшего и наименьшего значений диапазона. Вычисление коэффициента корреляции двух рядов данных. Подбор линии тренда, решение задач прогнозирования.</w:t>
      </w:r>
    </w:p>
    <w:p w14:paraId="6A52BC22" w14:textId="77777777" w:rsidR="000B1ABE" w:rsidRPr="00AC13D4" w:rsidRDefault="000B1ABE" w:rsidP="00F67AD5">
      <w:pPr>
        <w:spacing w:line="276" w:lineRule="auto"/>
      </w:pPr>
      <w:r w:rsidRPr="00AC13D4">
        <w:lastRenderedPageBreak/>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Примеры: моделирование движения, моделирование биологических систем, математические модели в экономике.</w:t>
      </w:r>
    </w:p>
    <w:p w14:paraId="0308629C" w14:textId="77777777" w:rsidR="000B1ABE" w:rsidRPr="00AC13D4" w:rsidRDefault="000B1ABE" w:rsidP="00F67AD5">
      <w:pPr>
        <w:spacing w:line="276" w:lineRule="auto"/>
      </w:pPr>
      <w:r w:rsidRPr="00AC13D4">
        <w:t>Численное решение уравнений с помощью подбора параметра. 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14:paraId="73BBB09E" w14:textId="77777777" w:rsidR="000B1ABE" w:rsidRPr="00AC13D4" w:rsidRDefault="000B1ABE" w:rsidP="00F67AD5">
      <w:pPr>
        <w:spacing w:line="276" w:lineRule="auto"/>
      </w:pPr>
      <w:r w:rsidRPr="00AC13D4">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02739537" w14:textId="77777777" w:rsidR="000B1ABE" w:rsidRPr="00AC13D4" w:rsidRDefault="000B1ABE" w:rsidP="00F67AD5">
      <w:pPr>
        <w:spacing w:line="276" w:lineRule="auto"/>
      </w:pPr>
      <w:r w:rsidRPr="00AC13D4">
        <w:t>Многотабличные базы данных. Типы связей между таблицами. Внешний ключ. Целостность. Запросы к многотабличным базам данных.</w:t>
      </w:r>
    </w:p>
    <w:p w14:paraId="2730141B" w14:textId="77777777" w:rsidR="000B1ABE" w:rsidRPr="00AC13D4" w:rsidRDefault="000B1ABE" w:rsidP="00F67AD5">
      <w:pPr>
        <w:spacing w:line="276" w:lineRule="auto"/>
      </w:pPr>
      <w:r w:rsidRPr="00AC13D4">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7A802154" w14:textId="350EF03A" w:rsidR="000B1ABE" w:rsidRPr="00AC13D4" w:rsidRDefault="000B1ABE" w:rsidP="00F67AD5">
      <w:pPr>
        <w:pStyle w:val="4"/>
        <w:spacing w:line="276" w:lineRule="auto"/>
        <w:rPr>
          <w:color w:val="auto"/>
        </w:rPr>
      </w:pPr>
      <w:r w:rsidRPr="00AC13D4">
        <w:rPr>
          <w:color w:val="auto"/>
        </w:rPr>
        <w:t xml:space="preserve">Планируемые результаты освоения </w:t>
      </w:r>
      <w:r w:rsidR="005B4A9A" w:rsidRPr="00AC13D4">
        <w:rPr>
          <w:color w:val="auto"/>
        </w:rPr>
        <w:t>учебного предмета</w:t>
      </w:r>
      <w:r w:rsidR="008B2728" w:rsidRPr="00AC13D4">
        <w:rPr>
          <w:color w:val="auto"/>
        </w:rPr>
        <w:t xml:space="preserve"> </w:t>
      </w:r>
      <w:r w:rsidR="002A513A" w:rsidRPr="00AC13D4">
        <w:rPr>
          <w:color w:val="auto"/>
        </w:rPr>
        <w:t>«</w:t>
      </w:r>
      <w:r w:rsidR="00A00A03" w:rsidRPr="00AC13D4">
        <w:rPr>
          <w:color w:val="auto"/>
        </w:rPr>
        <w:t>Информатика</w:t>
      </w:r>
      <w:r w:rsidR="002A513A" w:rsidRPr="00AC13D4">
        <w:rPr>
          <w:color w:val="auto"/>
        </w:rPr>
        <w:t>»</w:t>
      </w:r>
      <w:r w:rsidR="008B2728" w:rsidRPr="00AC13D4">
        <w:rPr>
          <w:color w:val="auto"/>
        </w:rPr>
        <w:t xml:space="preserve"> </w:t>
      </w:r>
    </w:p>
    <w:p w14:paraId="208B9C56" w14:textId="77777777" w:rsidR="004B22B7" w:rsidRPr="00AC13D4" w:rsidRDefault="004B22B7" w:rsidP="00F67AD5">
      <w:pPr>
        <w:spacing w:line="276" w:lineRule="auto"/>
      </w:pPr>
      <w:r w:rsidRPr="00AC13D4">
        <w:rPr>
          <w:b/>
        </w:rPr>
        <w:t>Личностные результаты</w:t>
      </w:r>
      <w:r w:rsidRPr="00AC13D4">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p>
    <w:p w14:paraId="26F95CCB" w14:textId="77777777" w:rsidR="004B22B7" w:rsidRPr="00AC13D4" w:rsidRDefault="004B22B7" w:rsidP="00F67AD5">
      <w:pPr>
        <w:spacing w:line="276" w:lineRule="auto"/>
      </w:pPr>
      <w:r w:rsidRPr="00AC13D4">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4769B183" w14:textId="77777777" w:rsidR="004B22B7" w:rsidRPr="00AC13D4" w:rsidRDefault="004B22B7" w:rsidP="00F67AD5">
      <w:pPr>
        <w:spacing w:line="276" w:lineRule="auto"/>
        <w:rPr>
          <w:i/>
        </w:rPr>
      </w:pPr>
      <w:r w:rsidRPr="00AC13D4">
        <w:rPr>
          <w:i/>
        </w:rPr>
        <w:t>1)</w:t>
      </w:r>
      <w:r w:rsidRPr="00AC13D4">
        <w:rPr>
          <w:i/>
        </w:rPr>
        <w:tab/>
        <w:t>гражданского воспитания:</w:t>
      </w:r>
    </w:p>
    <w:p w14:paraId="3CCBB94B" w14:textId="77777777" w:rsidR="004B22B7" w:rsidRPr="00AC13D4" w:rsidRDefault="004B22B7" w:rsidP="001331B5">
      <w:pPr>
        <w:pStyle w:val="a5"/>
        <w:numPr>
          <w:ilvl w:val="0"/>
          <w:numId w:val="92"/>
        </w:numPr>
        <w:spacing w:line="276" w:lineRule="auto"/>
        <w:ind w:left="0" w:firstLine="709"/>
      </w:pPr>
      <w:r w:rsidRPr="00AC13D4">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6E904FC1" w14:textId="77777777" w:rsidR="004B22B7" w:rsidRPr="00AC13D4" w:rsidRDefault="004B22B7" w:rsidP="001331B5">
      <w:pPr>
        <w:pStyle w:val="a5"/>
        <w:numPr>
          <w:ilvl w:val="0"/>
          <w:numId w:val="92"/>
        </w:numPr>
        <w:spacing w:line="276" w:lineRule="auto"/>
        <w:ind w:left="0" w:firstLine="709"/>
      </w:pPr>
      <w:r w:rsidRPr="00AC13D4">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31509354" w14:textId="77777777" w:rsidR="004B22B7" w:rsidRPr="00AC13D4" w:rsidRDefault="004B22B7" w:rsidP="00F67AD5">
      <w:pPr>
        <w:spacing w:line="276" w:lineRule="auto"/>
        <w:rPr>
          <w:i/>
        </w:rPr>
      </w:pPr>
      <w:r w:rsidRPr="00AC13D4">
        <w:rPr>
          <w:i/>
        </w:rPr>
        <w:t>2)</w:t>
      </w:r>
      <w:r w:rsidRPr="00AC13D4">
        <w:rPr>
          <w:i/>
        </w:rPr>
        <w:tab/>
        <w:t>патриотического воспитания:</w:t>
      </w:r>
    </w:p>
    <w:p w14:paraId="7B30CCDD" w14:textId="77777777" w:rsidR="004B22B7" w:rsidRPr="00AC13D4" w:rsidRDefault="004B22B7" w:rsidP="001331B5">
      <w:pPr>
        <w:pStyle w:val="a5"/>
        <w:numPr>
          <w:ilvl w:val="0"/>
          <w:numId w:val="93"/>
        </w:numPr>
        <w:spacing w:line="276" w:lineRule="auto"/>
        <w:ind w:left="0" w:firstLine="709"/>
      </w:pPr>
      <w:r w:rsidRPr="00AC13D4">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A3021D7" w14:textId="77777777" w:rsidR="004B22B7" w:rsidRPr="00AC13D4" w:rsidRDefault="004B22B7" w:rsidP="00F67AD5">
      <w:pPr>
        <w:spacing w:line="276" w:lineRule="auto"/>
        <w:rPr>
          <w:i/>
        </w:rPr>
      </w:pPr>
      <w:r w:rsidRPr="00AC13D4">
        <w:rPr>
          <w:i/>
        </w:rPr>
        <w:t>3)</w:t>
      </w:r>
      <w:r w:rsidRPr="00AC13D4">
        <w:rPr>
          <w:i/>
        </w:rPr>
        <w:tab/>
        <w:t>духовно-нравственного воспитания:</w:t>
      </w:r>
    </w:p>
    <w:p w14:paraId="438EE9C8" w14:textId="77777777" w:rsidR="004B22B7" w:rsidRPr="00AC13D4" w:rsidRDefault="004B22B7" w:rsidP="001331B5">
      <w:pPr>
        <w:pStyle w:val="a5"/>
        <w:numPr>
          <w:ilvl w:val="0"/>
          <w:numId w:val="90"/>
        </w:numPr>
        <w:spacing w:line="276" w:lineRule="auto"/>
        <w:ind w:left="0" w:firstLine="709"/>
      </w:pPr>
      <w:r w:rsidRPr="00AC13D4">
        <w:t xml:space="preserve">сформированность нравственного сознания, этического поведения; </w:t>
      </w:r>
    </w:p>
    <w:p w14:paraId="5CAB6BBB" w14:textId="77777777" w:rsidR="004B22B7" w:rsidRPr="00AC13D4" w:rsidRDefault="004B22B7" w:rsidP="001331B5">
      <w:pPr>
        <w:pStyle w:val="a5"/>
        <w:numPr>
          <w:ilvl w:val="0"/>
          <w:numId w:val="90"/>
        </w:numPr>
        <w:spacing w:line="276" w:lineRule="auto"/>
        <w:ind w:left="0" w:firstLine="709"/>
      </w:pPr>
      <w:r w:rsidRPr="00AC13D4">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3750C91D" w14:textId="77777777" w:rsidR="004B22B7" w:rsidRPr="00AC13D4" w:rsidRDefault="004B22B7" w:rsidP="00F67AD5">
      <w:pPr>
        <w:spacing w:line="276" w:lineRule="auto"/>
        <w:rPr>
          <w:i/>
        </w:rPr>
      </w:pPr>
      <w:r w:rsidRPr="00AC13D4">
        <w:rPr>
          <w:i/>
        </w:rPr>
        <w:t>4)</w:t>
      </w:r>
      <w:r w:rsidRPr="00AC13D4">
        <w:rPr>
          <w:i/>
        </w:rPr>
        <w:tab/>
        <w:t>эстетического воспитания:</w:t>
      </w:r>
    </w:p>
    <w:p w14:paraId="314031C1" w14:textId="77777777" w:rsidR="004B22B7" w:rsidRPr="00AC13D4" w:rsidRDefault="004B22B7" w:rsidP="001331B5">
      <w:pPr>
        <w:pStyle w:val="a5"/>
        <w:numPr>
          <w:ilvl w:val="0"/>
          <w:numId w:val="91"/>
        </w:numPr>
        <w:spacing w:line="276" w:lineRule="auto"/>
        <w:ind w:left="0" w:firstLine="709"/>
      </w:pPr>
      <w:r w:rsidRPr="00AC13D4">
        <w:t>эстетическое отношение к миру, включая эстетику научного и технического творчества;</w:t>
      </w:r>
    </w:p>
    <w:p w14:paraId="06C19940" w14:textId="77777777" w:rsidR="004B22B7" w:rsidRPr="00AC13D4" w:rsidRDefault="004B22B7" w:rsidP="001331B5">
      <w:pPr>
        <w:pStyle w:val="a5"/>
        <w:numPr>
          <w:ilvl w:val="0"/>
          <w:numId w:val="91"/>
        </w:numPr>
        <w:spacing w:line="276" w:lineRule="auto"/>
        <w:ind w:left="0" w:firstLine="709"/>
      </w:pPr>
      <w:r w:rsidRPr="00AC13D4">
        <w:lastRenderedPageBreak/>
        <w:t>способность воспринимать различные виды искусства, в том числе основанные на использовании информационных технологий;</w:t>
      </w:r>
    </w:p>
    <w:p w14:paraId="4C20E173" w14:textId="77777777" w:rsidR="004B22B7" w:rsidRPr="00AC13D4" w:rsidRDefault="004B22B7" w:rsidP="00F67AD5">
      <w:pPr>
        <w:spacing w:line="276" w:lineRule="auto"/>
        <w:rPr>
          <w:i/>
        </w:rPr>
      </w:pPr>
      <w:r w:rsidRPr="00AC13D4">
        <w:rPr>
          <w:i/>
        </w:rPr>
        <w:t>5)</w:t>
      </w:r>
      <w:r w:rsidRPr="00AC13D4">
        <w:rPr>
          <w:i/>
        </w:rPr>
        <w:tab/>
        <w:t>физического воспитания:</w:t>
      </w:r>
    </w:p>
    <w:p w14:paraId="2475D145" w14:textId="77777777" w:rsidR="004B22B7" w:rsidRPr="00AC13D4" w:rsidRDefault="004B22B7" w:rsidP="001331B5">
      <w:pPr>
        <w:pStyle w:val="a5"/>
        <w:numPr>
          <w:ilvl w:val="0"/>
          <w:numId w:val="89"/>
        </w:numPr>
        <w:spacing w:line="276" w:lineRule="auto"/>
        <w:ind w:left="0" w:firstLine="709"/>
      </w:pPr>
      <w:r w:rsidRPr="00AC13D4">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56EA0B66" w14:textId="77777777" w:rsidR="004B22B7" w:rsidRPr="00AC13D4" w:rsidRDefault="004B22B7" w:rsidP="00F67AD5">
      <w:pPr>
        <w:spacing w:line="276" w:lineRule="auto"/>
        <w:rPr>
          <w:i/>
        </w:rPr>
      </w:pPr>
      <w:r w:rsidRPr="00AC13D4">
        <w:rPr>
          <w:i/>
        </w:rPr>
        <w:t>6)</w:t>
      </w:r>
      <w:r w:rsidRPr="00AC13D4">
        <w:rPr>
          <w:i/>
        </w:rPr>
        <w:tab/>
        <w:t>трудового воспитания:</w:t>
      </w:r>
    </w:p>
    <w:p w14:paraId="6BC41EE5" w14:textId="77777777" w:rsidR="004B22B7" w:rsidRPr="00AC13D4" w:rsidRDefault="004B22B7" w:rsidP="001331B5">
      <w:pPr>
        <w:pStyle w:val="a5"/>
        <w:numPr>
          <w:ilvl w:val="0"/>
          <w:numId w:val="88"/>
        </w:numPr>
        <w:spacing w:line="276" w:lineRule="auto"/>
        <w:ind w:left="0" w:firstLine="709"/>
      </w:pPr>
      <w:r w:rsidRPr="00AC13D4">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DE22509" w14:textId="77777777" w:rsidR="004B22B7" w:rsidRPr="00AC13D4" w:rsidRDefault="004B22B7" w:rsidP="001331B5">
      <w:pPr>
        <w:pStyle w:val="a5"/>
        <w:numPr>
          <w:ilvl w:val="0"/>
          <w:numId w:val="88"/>
        </w:numPr>
        <w:spacing w:line="276" w:lineRule="auto"/>
        <w:ind w:left="0" w:firstLine="709"/>
      </w:pPr>
      <w:r w:rsidRPr="00AC13D4">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47B3AF33" w14:textId="77777777" w:rsidR="004B22B7" w:rsidRPr="00AC13D4" w:rsidRDefault="004B22B7" w:rsidP="001331B5">
      <w:pPr>
        <w:pStyle w:val="a5"/>
        <w:numPr>
          <w:ilvl w:val="0"/>
          <w:numId w:val="88"/>
        </w:numPr>
        <w:spacing w:line="276" w:lineRule="auto"/>
        <w:ind w:left="0" w:firstLine="709"/>
      </w:pPr>
      <w:r w:rsidRPr="00AC13D4">
        <w:t>готовность и способность к образованию и самообразованию на протяжении всей жизни;</w:t>
      </w:r>
    </w:p>
    <w:p w14:paraId="535504B4" w14:textId="77777777" w:rsidR="004B22B7" w:rsidRPr="00AC13D4" w:rsidRDefault="004B22B7" w:rsidP="00F67AD5">
      <w:pPr>
        <w:spacing w:line="276" w:lineRule="auto"/>
        <w:rPr>
          <w:i/>
        </w:rPr>
      </w:pPr>
      <w:r w:rsidRPr="00AC13D4">
        <w:rPr>
          <w:i/>
        </w:rPr>
        <w:t>7)</w:t>
      </w:r>
      <w:r w:rsidRPr="00AC13D4">
        <w:rPr>
          <w:i/>
        </w:rPr>
        <w:tab/>
        <w:t>экологического воспитания:</w:t>
      </w:r>
    </w:p>
    <w:p w14:paraId="7FA24AAC" w14:textId="77777777" w:rsidR="004B22B7" w:rsidRPr="00AC13D4" w:rsidRDefault="004B22B7" w:rsidP="001331B5">
      <w:pPr>
        <w:pStyle w:val="a5"/>
        <w:numPr>
          <w:ilvl w:val="0"/>
          <w:numId w:val="87"/>
        </w:numPr>
        <w:spacing w:line="276" w:lineRule="auto"/>
        <w:ind w:left="0" w:firstLine="709"/>
      </w:pPr>
      <w:r w:rsidRPr="00AC13D4">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1017AE29" w14:textId="77777777" w:rsidR="004B22B7" w:rsidRPr="00AC13D4" w:rsidRDefault="004B22B7" w:rsidP="00F67AD5">
      <w:pPr>
        <w:spacing w:line="276" w:lineRule="auto"/>
        <w:rPr>
          <w:i/>
        </w:rPr>
      </w:pPr>
      <w:r w:rsidRPr="00AC13D4">
        <w:rPr>
          <w:i/>
        </w:rPr>
        <w:t>8)</w:t>
      </w:r>
      <w:r w:rsidRPr="00AC13D4">
        <w:rPr>
          <w:i/>
        </w:rPr>
        <w:tab/>
        <w:t>ценности научного познания:</w:t>
      </w:r>
    </w:p>
    <w:p w14:paraId="7781102A" w14:textId="77777777" w:rsidR="004B22B7" w:rsidRPr="00AC13D4" w:rsidRDefault="004B22B7" w:rsidP="001331B5">
      <w:pPr>
        <w:pStyle w:val="a5"/>
        <w:numPr>
          <w:ilvl w:val="0"/>
          <w:numId w:val="86"/>
        </w:numPr>
        <w:spacing w:line="276" w:lineRule="auto"/>
        <w:ind w:left="0" w:firstLine="709"/>
      </w:pPr>
      <w:r w:rsidRPr="00AC13D4">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2D562115" w14:textId="77777777" w:rsidR="004B22B7" w:rsidRPr="00AC13D4" w:rsidRDefault="004B22B7" w:rsidP="001331B5">
      <w:pPr>
        <w:pStyle w:val="a5"/>
        <w:numPr>
          <w:ilvl w:val="0"/>
          <w:numId w:val="86"/>
        </w:numPr>
        <w:spacing w:line="276" w:lineRule="auto"/>
        <w:ind w:left="0" w:firstLine="709"/>
      </w:pPr>
      <w:r w:rsidRPr="00AC13D4">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5C3FE5FD" w14:textId="77777777" w:rsidR="004B22B7" w:rsidRPr="00AC13D4" w:rsidRDefault="004B22B7" w:rsidP="00F67AD5">
      <w:pPr>
        <w:spacing w:line="276" w:lineRule="auto"/>
      </w:pPr>
      <w:r w:rsidRPr="00AC13D4">
        <w:t xml:space="preserve">В процессе достижения личностных результатов освоения программы по информатике у обучающихся совершенствуется </w:t>
      </w:r>
      <w:r w:rsidRPr="00AC13D4">
        <w:rPr>
          <w:i/>
        </w:rPr>
        <w:t>эмоциональный интеллект</w:t>
      </w:r>
      <w:r w:rsidRPr="00AC13D4">
        <w:t>, предполагающий сформированность:</w:t>
      </w:r>
    </w:p>
    <w:p w14:paraId="1A670011" w14:textId="77777777" w:rsidR="004B22B7" w:rsidRPr="00AC13D4" w:rsidRDefault="004B22B7" w:rsidP="001331B5">
      <w:pPr>
        <w:pStyle w:val="a5"/>
        <w:numPr>
          <w:ilvl w:val="0"/>
          <w:numId w:val="85"/>
        </w:numPr>
        <w:spacing w:line="276" w:lineRule="auto"/>
        <w:ind w:left="0" w:firstLine="709"/>
      </w:pPr>
      <w:r w:rsidRPr="00AC13D4">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C7A47E4" w14:textId="77777777" w:rsidR="004B22B7" w:rsidRPr="00AC13D4" w:rsidRDefault="004B22B7" w:rsidP="001331B5">
      <w:pPr>
        <w:pStyle w:val="a5"/>
        <w:numPr>
          <w:ilvl w:val="0"/>
          <w:numId w:val="85"/>
        </w:numPr>
        <w:spacing w:line="276" w:lineRule="auto"/>
        <w:ind w:left="0" w:firstLine="709"/>
      </w:pPr>
      <w:r w:rsidRPr="00AC13D4">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A24ED1C" w14:textId="77777777" w:rsidR="004B22B7" w:rsidRPr="00AC13D4" w:rsidRDefault="004B22B7" w:rsidP="001331B5">
      <w:pPr>
        <w:pStyle w:val="a5"/>
        <w:numPr>
          <w:ilvl w:val="0"/>
          <w:numId w:val="85"/>
        </w:numPr>
        <w:spacing w:line="276" w:lineRule="auto"/>
        <w:ind w:left="0" w:firstLine="709"/>
      </w:pPr>
      <w:r w:rsidRPr="00AC13D4">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5A951F7" w14:textId="77777777" w:rsidR="004B22B7" w:rsidRPr="00AC13D4" w:rsidRDefault="004B22B7" w:rsidP="001331B5">
      <w:pPr>
        <w:pStyle w:val="a5"/>
        <w:numPr>
          <w:ilvl w:val="0"/>
          <w:numId w:val="85"/>
        </w:numPr>
        <w:spacing w:line="276" w:lineRule="auto"/>
        <w:ind w:left="0" w:firstLine="709"/>
      </w:pPr>
      <w:r w:rsidRPr="00AC13D4">
        <w:t>социальных навыков, включающих способность выстраивать отношения с другими людьми, заботиться, проявлять интерес и разрешать конфликты.</w:t>
      </w:r>
    </w:p>
    <w:p w14:paraId="7BBA683D" w14:textId="77777777" w:rsidR="004B22B7" w:rsidRPr="00AC13D4" w:rsidRDefault="004B22B7" w:rsidP="00F67AD5">
      <w:pPr>
        <w:spacing w:line="276" w:lineRule="auto"/>
      </w:pPr>
      <w:r w:rsidRPr="00AC13D4">
        <w:t xml:space="preserve">В результате изучения информатики на уровне среднего общего образования у обучающегося будут сформированы сформированы </w:t>
      </w:r>
      <w:r w:rsidRPr="00AC13D4">
        <w:rPr>
          <w:b/>
        </w:rPr>
        <w:t>метапредметные результаты</w:t>
      </w:r>
      <w:r w:rsidRPr="00AC13D4">
        <w:t xml:space="preserve">,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93DE193" w14:textId="77777777" w:rsidR="004B22B7" w:rsidRPr="00AC13D4" w:rsidRDefault="004B22B7" w:rsidP="00F67AD5">
      <w:pPr>
        <w:spacing w:line="276" w:lineRule="auto"/>
      </w:pPr>
      <w:r w:rsidRPr="00AC13D4">
        <w:t xml:space="preserve">Овладение </w:t>
      </w:r>
      <w:r w:rsidRPr="00AC13D4">
        <w:rPr>
          <w:i/>
        </w:rPr>
        <w:t>универсальными познавательными действиями</w:t>
      </w:r>
      <w:r w:rsidRPr="00AC13D4">
        <w:t>:</w:t>
      </w:r>
    </w:p>
    <w:p w14:paraId="16039028" w14:textId="77777777" w:rsidR="004B22B7" w:rsidRPr="00AC13D4" w:rsidRDefault="004B22B7" w:rsidP="00F67AD5">
      <w:pPr>
        <w:spacing w:line="276" w:lineRule="auto"/>
        <w:rPr>
          <w:i/>
        </w:rPr>
      </w:pPr>
      <w:r w:rsidRPr="00AC13D4">
        <w:rPr>
          <w:i/>
        </w:rPr>
        <w:lastRenderedPageBreak/>
        <w:t>1)</w:t>
      </w:r>
      <w:r w:rsidRPr="00AC13D4">
        <w:rPr>
          <w:i/>
        </w:rPr>
        <w:tab/>
        <w:t>базовые логические действия:</w:t>
      </w:r>
    </w:p>
    <w:p w14:paraId="21BE1A83" w14:textId="77777777" w:rsidR="004B22B7" w:rsidRPr="00AC13D4" w:rsidRDefault="004B22B7" w:rsidP="001331B5">
      <w:pPr>
        <w:pStyle w:val="a5"/>
        <w:numPr>
          <w:ilvl w:val="0"/>
          <w:numId w:val="84"/>
        </w:numPr>
        <w:spacing w:line="276" w:lineRule="auto"/>
        <w:ind w:left="0" w:firstLine="709"/>
      </w:pPr>
      <w:r w:rsidRPr="00AC13D4">
        <w:t xml:space="preserve">самостоятельно формулировать и актуализировать проблему, рассматривать её всесторонне; </w:t>
      </w:r>
    </w:p>
    <w:p w14:paraId="150BCE1D" w14:textId="77777777" w:rsidR="004B22B7" w:rsidRPr="00AC13D4" w:rsidRDefault="004B22B7" w:rsidP="001331B5">
      <w:pPr>
        <w:pStyle w:val="a5"/>
        <w:numPr>
          <w:ilvl w:val="0"/>
          <w:numId w:val="84"/>
        </w:numPr>
        <w:spacing w:line="276" w:lineRule="auto"/>
        <w:ind w:left="0" w:firstLine="709"/>
      </w:pPr>
      <w:r w:rsidRPr="00AC13D4">
        <w:t>устанавливать существенный признак или основания для сравнения, классификации и обобщения;</w:t>
      </w:r>
    </w:p>
    <w:p w14:paraId="00EEDCB2" w14:textId="77777777" w:rsidR="004B22B7" w:rsidRPr="00AC13D4" w:rsidRDefault="004B22B7" w:rsidP="001331B5">
      <w:pPr>
        <w:pStyle w:val="a5"/>
        <w:numPr>
          <w:ilvl w:val="0"/>
          <w:numId w:val="84"/>
        </w:numPr>
        <w:spacing w:line="276" w:lineRule="auto"/>
        <w:ind w:left="0" w:firstLine="709"/>
      </w:pPr>
      <w:r w:rsidRPr="00AC13D4">
        <w:t>определять цели деятельности, задавать параметры и критерии их достижения;</w:t>
      </w:r>
    </w:p>
    <w:p w14:paraId="669547F1" w14:textId="77777777" w:rsidR="004B22B7" w:rsidRPr="00AC13D4" w:rsidRDefault="004B22B7" w:rsidP="001331B5">
      <w:pPr>
        <w:pStyle w:val="a5"/>
        <w:numPr>
          <w:ilvl w:val="0"/>
          <w:numId w:val="84"/>
        </w:numPr>
        <w:spacing w:line="276" w:lineRule="auto"/>
        <w:ind w:left="0" w:firstLine="709"/>
      </w:pPr>
      <w:r w:rsidRPr="00AC13D4">
        <w:t xml:space="preserve">выявлять закономерности и противоречия в рассматриваемых явлениях; </w:t>
      </w:r>
    </w:p>
    <w:p w14:paraId="07F5D9FF" w14:textId="77777777" w:rsidR="004B22B7" w:rsidRPr="00AC13D4" w:rsidRDefault="004B22B7" w:rsidP="001331B5">
      <w:pPr>
        <w:pStyle w:val="a5"/>
        <w:numPr>
          <w:ilvl w:val="0"/>
          <w:numId w:val="84"/>
        </w:numPr>
        <w:spacing w:line="276" w:lineRule="auto"/>
        <w:ind w:left="0" w:firstLine="709"/>
      </w:pPr>
      <w:r w:rsidRPr="00AC13D4">
        <w:t>разрабатывать план решения проблемы с учётом анализа имеющихся материальных и нематериальных ресурсов;</w:t>
      </w:r>
    </w:p>
    <w:p w14:paraId="7DB8CAB9" w14:textId="77777777" w:rsidR="004B22B7" w:rsidRPr="00AC13D4" w:rsidRDefault="004B22B7" w:rsidP="001331B5">
      <w:pPr>
        <w:pStyle w:val="a5"/>
        <w:numPr>
          <w:ilvl w:val="0"/>
          <w:numId w:val="84"/>
        </w:numPr>
        <w:spacing w:line="276" w:lineRule="auto"/>
        <w:ind w:left="0" w:firstLine="709"/>
      </w:pPr>
      <w:r w:rsidRPr="00AC13D4">
        <w:t xml:space="preserve">вносить коррективы в деятельность, оценивать соответствие результатов целям, оценивать риски последствий деятельности; </w:t>
      </w:r>
    </w:p>
    <w:p w14:paraId="3546192A" w14:textId="77777777" w:rsidR="004B22B7" w:rsidRPr="00AC13D4" w:rsidRDefault="004B22B7" w:rsidP="001331B5">
      <w:pPr>
        <w:pStyle w:val="a5"/>
        <w:numPr>
          <w:ilvl w:val="0"/>
          <w:numId w:val="84"/>
        </w:numPr>
        <w:spacing w:line="276" w:lineRule="auto"/>
        <w:ind w:left="0" w:firstLine="709"/>
      </w:pPr>
      <w:r w:rsidRPr="00AC13D4">
        <w:t>координировать и выполнять работу в условиях реального, виртуального и комбинированного взаимодействия;</w:t>
      </w:r>
    </w:p>
    <w:p w14:paraId="5D4020C5" w14:textId="77777777" w:rsidR="004B22B7" w:rsidRPr="00AC13D4" w:rsidRDefault="004B22B7" w:rsidP="001331B5">
      <w:pPr>
        <w:pStyle w:val="a5"/>
        <w:numPr>
          <w:ilvl w:val="0"/>
          <w:numId w:val="84"/>
        </w:numPr>
        <w:spacing w:line="276" w:lineRule="auto"/>
        <w:ind w:left="0" w:firstLine="709"/>
      </w:pPr>
      <w:r w:rsidRPr="00AC13D4">
        <w:t>развивать креативное мышление при решении жизненных проблем.</w:t>
      </w:r>
    </w:p>
    <w:p w14:paraId="00360E78" w14:textId="77777777" w:rsidR="004B22B7" w:rsidRPr="00AC13D4" w:rsidRDefault="004B22B7" w:rsidP="00F67AD5">
      <w:pPr>
        <w:spacing w:line="276" w:lineRule="auto"/>
        <w:rPr>
          <w:i/>
        </w:rPr>
      </w:pPr>
      <w:r w:rsidRPr="00AC13D4">
        <w:rPr>
          <w:i/>
        </w:rPr>
        <w:t>2)</w:t>
      </w:r>
      <w:r w:rsidRPr="00AC13D4">
        <w:rPr>
          <w:i/>
        </w:rPr>
        <w:tab/>
        <w:t>базовые исследовательские действия:</w:t>
      </w:r>
    </w:p>
    <w:p w14:paraId="34D5D076" w14:textId="77777777" w:rsidR="004B22B7" w:rsidRPr="00AC13D4" w:rsidRDefault="004B22B7" w:rsidP="001331B5">
      <w:pPr>
        <w:pStyle w:val="a5"/>
        <w:numPr>
          <w:ilvl w:val="0"/>
          <w:numId w:val="83"/>
        </w:numPr>
        <w:spacing w:line="276" w:lineRule="auto"/>
        <w:ind w:left="0" w:firstLine="709"/>
      </w:pPr>
      <w:r w:rsidRPr="00AC13D4">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9AB018F" w14:textId="77777777" w:rsidR="004B22B7" w:rsidRPr="00AC13D4" w:rsidRDefault="004B22B7" w:rsidP="001331B5">
      <w:pPr>
        <w:pStyle w:val="a5"/>
        <w:numPr>
          <w:ilvl w:val="0"/>
          <w:numId w:val="83"/>
        </w:numPr>
        <w:spacing w:line="276" w:lineRule="auto"/>
        <w:ind w:left="0" w:firstLine="709"/>
      </w:pPr>
      <w:r w:rsidRPr="00AC13D4">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0677FC7" w14:textId="77777777" w:rsidR="004B22B7" w:rsidRPr="00AC13D4" w:rsidRDefault="004B22B7" w:rsidP="001331B5">
      <w:pPr>
        <w:pStyle w:val="a5"/>
        <w:numPr>
          <w:ilvl w:val="0"/>
          <w:numId w:val="83"/>
        </w:numPr>
        <w:spacing w:line="276" w:lineRule="auto"/>
        <w:ind w:left="0" w:firstLine="709"/>
      </w:pPr>
      <w:r w:rsidRPr="00AC13D4">
        <w:t>формирование научного типа мышления, владение научной терминологией, ключевыми понятиями и методами;</w:t>
      </w:r>
    </w:p>
    <w:p w14:paraId="1D9DAAF2" w14:textId="77777777" w:rsidR="004B22B7" w:rsidRPr="00AC13D4" w:rsidRDefault="004B22B7" w:rsidP="001331B5">
      <w:pPr>
        <w:pStyle w:val="a5"/>
        <w:numPr>
          <w:ilvl w:val="0"/>
          <w:numId w:val="83"/>
        </w:numPr>
        <w:spacing w:line="276" w:lineRule="auto"/>
        <w:ind w:left="0" w:firstLine="709"/>
      </w:pPr>
      <w:r w:rsidRPr="00AC13D4">
        <w:t>ставить и формулировать собственные задачи в образовательной деятельности и жизненных ситуациях;</w:t>
      </w:r>
    </w:p>
    <w:p w14:paraId="44B3BB7D" w14:textId="77777777" w:rsidR="004B22B7" w:rsidRPr="00AC13D4" w:rsidRDefault="004B22B7" w:rsidP="001331B5">
      <w:pPr>
        <w:pStyle w:val="a5"/>
        <w:numPr>
          <w:ilvl w:val="0"/>
          <w:numId w:val="83"/>
        </w:numPr>
        <w:spacing w:line="276" w:lineRule="auto"/>
        <w:ind w:left="0" w:firstLine="709"/>
      </w:pPr>
      <w:r w:rsidRPr="00AC13D4">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E2C8DC4" w14:textId="77777777" w:rsidR="004B22B7" w:rsidRPr="00AC13D4" w:rsidRDefault="004B22B7" w:rsidP="001331B5">
      <w:pPr>
        <w:pStyle w:val="a5"/>
        <w:numPr>
          <w:ilvl w:val="0"/>
          <w:numId w:val="83"/>
        </w:numPr>
        <w:spacing w:line="276" w:lineRule="auto"/>
        <w:ind w:left="0" w:firstLine="709"/>
      </w:pPr>
      <w:r w:rsidRPr="00AC13D4">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E476C7F" w14:textId="77777777" w:rsidR="004B22B7" w:rsidRPr="00AC13D4" w:rsidRDefault="004B22B7" w:rsidP="001331B5">
      <w:pPr>
        <w:pStyle w:val="a5"/>
        <w:numPr>
          <w:ilvl w:val="0"/>
          <w:numId w:val="83"/>
        </w:numPr>
        <w:spacing w:line="276" w:lineRule="auto"/>
        <w:ind w:left="0" w:firstLine="709"/>
      </w:pPr>
      <w:r w:rsidRPr="00AC13D4">
        <w:t>давать оценку новым ситуациям, оценивать приобретённый опыт;</w:t>
      </w:r>
    </w:p>
    <w:p w14:paraId="251A2B3D" w14:textId="77777777" w:rsidR="004B22B7" w:rsidRPr="00AC13D4" w:rsidRDefault="004B22B7" w:rsidP="001331B5">
      <w:pPr>
        <w:pStyle w:val="a5"/>
        <w:numPr>
          <w:ilvl w:val="0"/>
          <w:numId w:val="83"/>
        </w:numPr>
        <w:spacing w:line="276" w:lineRule="auto"/>
        <w:ind w:left="0" w:firstLine="709"/>
      </w:pPr>
      <w:r w:rsidRPr="00AC13D4">
        <w:t>осуществлять целенаправленный поиск переноса средств и способов действия в профессиональную среду;</w:t>
      </w:r>
    </w:p>
    <w:p w14:paraId="77F99A99" w14:textId="77777777" w:rsidR="004B22B7" w:rsidRPr="00AC13D4" w:rsidRDefault="004B22B7" w:rsidP="001331B5">
      <w:pPr>
        <w:pStyle w:val="a5"/>
        <w:numPr>
          <w:ilvl w:val="0"/>
          <w:numId w:val="83"/>
        </w:numPr>
        <w:spacing w:line="276" w:lineRule="auto"/>
        <w:ind w:left="0" w:firstLine="709"/>
      </w:pPr>
      <w:r w:rsidRPr="00AC13D4">
        <w:t>переносить знания в познавательную и практическую области жизнедеятельности;</w:t>
      </w:r>
    </w:p>
    <w:p w14:paraId="3DACDED0" w14:textId="77777777" w:rsidR="004B22B7" w:rsidRPr="00AC13D4" w:rsidRDefault="004B22B7" w:rsidP="001331B5">
      <w:pPr>
        <w:pStyle w:val="a5"/>
        <w:numPr>
          <w:ilvl w:val="0"/>
          <w:numId w:val="83"/>
        </w:numPr>
        <w:spacing w:line="276" w:lineRule="auto"/>
        <w:ind w:left="0" w:firstLine="709"/>
      </w:pPr>
      <w:r w:rsidRPr="00AC13D4">
        <w:t xml:space="preserve">интегрировать знания из разных предметных областей; </w:t>
      </w:r>
    </w:p>
    <w:p w14:paraId="2BEC9586" w14:textId="77777777" w:rsidR="004B22B7" w:rsidRPr="00AC13D4" w:rsidRDefault="004B22B7" w:rsidP="001331B5">
      <w:pPr>
        <w:pStyle w:val="a5"/>
        <w:numPr>
          <w:ilvl w:val="0"/>
          <w:numId w:val="83"/>
        </w:numPr>
        <w:spacing w:line="276" w:lineRule="auto"/>
        <w:ind w:left="0" w:firstLine="709"/>
      </w:pPr>
      <w:r w:rsidRPr="00AC13D4">
        <w:t>выдвигать новые идеи, предлагать оригинальные подходы и решения, ставить проблемы и задачи, допускающие альтернативные решения.</w:t>
      </w:r>
    </w:p>
    <w:p w14:paraId="2E3105DB" w14:textId="77777777" w:rsidR="004B22B7" w:rsidRPr="00AC13D4" w:rsidRDefault="004B22B7" w:rsidP="00F67AD5">
      <w:pPr>
        <w:spacing w:line="276" w:lineRule="auto"/>
        <w:rPr>
          <w:i/>
        </w:rPr>
      </w:pPr>
      <w:r w:rsidRPr="00AC13D4">
        <w:rPr>
          <w:i/>
        </w:rPr>
        <w:t>3)</w:t>
      </w:r>
      <w:r w:rsidRPr="00AC13D4">
        <w:rPr>
          <w:i/>
        </w:rPr>
        <w:tab/>
        <w:t>работа с информацией:</w:t>
      </w:r>
    </w:p>
    <w:p w14:paraId="29BA63AC" w14:textId="77777777" w:rsidR="004B22B7" w:rsidRPr="00AC13D4" w:rsidRDefault="004B22B7" w:rsidP="001331B5">
      <w:pPr>
        <w:pStyle w:val="a5"/>
        <w:numPr>
          <w:ilvl w:val="0"/>
          <w:numId w:val="82"/>
        </w:numPr>
        <w:spacing w:line="276" w:lineRule="auto"/>
        <w:ind w:left="0" w:firstLine="709"/>
      </w:pPr>
      <w:r w:rsidRPr="00AC13D4">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E8E9167" w14:textId="77777777" w:rsidR="004B22B7" w:rsidRPr="00AC13D4" w:rsidRDefault="004B22B7" w:rsidP="001331B5">
      <w:pPr>
        <w:pStyle w:val="a5"/>
        <w:numPr>
          <w:ilvl w:val="0"/>
          <w:numId w:val="82"/>
        </w:numPr>
        <w:spacing w:line="276" w:lineRule="auto"/>
        <w:ind w:left="0" w:firstLine="709"/>
      </w:pPr>
      <w:r w:rsidRPr="00AC13D4">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E6D070A" w14:textId="77777777" w:rsidR="004B22B7" w:rsidRPr="00AC13D4" w:rsidRDefault="004B22B7" w:rsidP="001331B5">
      <w:pPr>
        <w:pStyle w:val="a5"/>
        <w:numPr>
          <w:ilvl w:val="0"/>
          <w:numId w:val="82"/>
        </w:numPr>
        <w:spacing w:line="276" w:lineRule="auto"/>
        <w:ind w:left="0" w:firstLine="709"/>
      </w:pPr>
      <w:r w:rsidRPr="00AC13D4">
        <w:lastRenderedPageBreak/>
        <w:t xml:space="preserve">оценивать достоверность, легитимность информации, её соответствие правовым и морально-этическим нормам; </w:t>
      </w:r>
    </w:p>
    <w:p w14:paraId="67B3F6C1" w14:textId="77777777" w:rsidR="004B22B7" w:rsidRPr="00AC13D4" w:rsidRDefault="004B22B7" w:rsidP="001331B5">
      <w:pPr>
        <w:pStyle w:val="a5"/>
        <w:numPr>
          <w:ilvl w:val="0"/>
          <w:numId w:val="82"/>
        </w:numPr>
        <w:spacing w:line="276" w:lineRule="auto"/>
        <w:ind w:left="0" w:firstLine="709"/>
      </w:pPr>
      <w:r w:rsidRPr="00AC13D4">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E0E2825" w14:textId="77777777" w:rsidR="004B22B7" w:rsidRPr="00AC13D4" w:rsidRDefault="004B22B7" w:rsidP="001331B5">
      <w:pPr>
        <w:pStyle w:val="a5"/>
        <w:numPr>
          <w:ilvl w:val="0"/>
          <w:numId w:val="82"/>
        </w:numPr>
        <w:spacing w:line="276" w:lineRule="auto"/>
        <w:ind w:left="0" w:firstLine="709"/>
      </w:pPr>
      <w:r w:rsidRPr="00AC13D4">
        <w:t>владеть навыками распознавания и защиты информации, информационной безопасности личности.</w:t>
      </w:r>
    </w:p>
    <w:p w14:paraId="00271213" w14:textId="77777777" w:rsidR="004B22B7" w:rsidRPr="00AC13D4" w:rsidRDefault="004B22B7" w:rsidP="00F67AD5">
      <w:pPr>
        <w:spacing w:line="276" w:lineRule="auto"/>
      </w:pPr>
      <w:r w:rsidRPr="00AC13D4">
        <w:t xml:space="preserve">Овладение </w:t>
      </w:r>
      <w:r w:rsidRPr="00AC13D4">
        <w:rPr>
          <w:i/>
        </w:rPr>
        <w:t>универсальными коммуникативными действиями</w:t>
      </w:r>
      <w:r w:rsidRPr="00AC13D4">
        <w:t>:</w:t>
      </w:r>
    </w:p>
    <w:p w14:paraId="75ED157A" w14:textId="77777777" w:rsidR="004B22B7" w:rsidRPr="00AC13D4" w:rsidRDefault="004B22B7" w:rsidP="00F67AD5">
      <w:pPr>
        <w:spacing w:line="276" w:lineRule="auto"/>
        <w:rPr>
          <w:i/>
        </w:rPr>
      </w:pPr>
      <w:r w:rsidRPr="00AC13D4">
        <w:rPr>
          <w:i/>
        </w:rPr>
        <w:t>1)</w:t>
      </w:r>
      <w:r w:rsidRPr="00AC13D4">
        <w:rPr>
          <w:i/>
        </w:rPr>
        <w:tab/>
        <w:t>общение:</w:t>
      </w:r>
    </w:p>
    <w:p w14:paraId="235DDA77" w14:textId="77777777" w:rsidR="004B22B7" w:rsidRPr="00AC13D4" w:rsidRDefault="004B22B7" w:rsidP="001331B5">
      <w:pPr>
        <w:pStyle w:val="a5"/>
        <w:numPr>
          <w:ilvl w:val="0"/>
          <w:numId w:val="81"/>
        </w:numPr>
        <w:spacing w:line="276" w:lineRule="auto"/>
        <w:ind w:left="0" w:firstLine="709"/>
      </w:pPr>
      <w:r w:rsidRPr="00AC13D4">
        <w:t>осуществлять коммуникации во всех сферах жизни;</w:t>
      </w:r>
    </w:p>
    <w:p w14:paraId="6292D3BB" w14:textId="77777777" w:rsidR="004B22B7" w:rsidRPr="00AC13D4" w:rsidRDefault="004B22B7" w:rsidP="001331B5">
      <w:pPr>
        <w:pStyle w:val="a5"/>
        <w:numPr>
          <w:ilvl w:val="0"/>
          <w:numId w:val="81"/>
        </w:numPr>
        <w:spacing w:line="276" w:lineRule="auto"/>
        <w:ind w:left="0" w:firstLine="709"/>
      </w:pPr>
      <w:r w:rsidRPr="00AC13D4">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35D1983B" w14:textId="77777777" w:rsidR="004B22B7" w:rsidRPr="00AC13D4" w:rsidRDefault="004B22B7" w:rsidP="001331B5">
      <w:pPr>
        <w:pStyle w:val="a5"/>
        <w:numPr>
          <w:ilvl w:val="0"/>
          <w:numId w:val="81"/>
        </w:numPr>
        <w:spacing w:line="276" w:lineRule="auto"/>
        <w:ind w:left="0" w:firstLine="709"/>
      </w:pPr>
      <w:r w:rsidRPr="00AC13D4">
        <w:t>владеть различными способами общения и взаимодействия, аргументированно вести диалог;</w:t>
      </w:r>
    </w:p>
    <w:p w14:paraId="44C9ED78" w14:textId="77777777" w:rsidR="004B22B7" w:rsidRPr="00AC13D4" w:rsidRDefault="004B22B7" w:rsidP="001331B5">
      <w:pPr>
        <w:pStyle w:val="a5"/>
        <w:numPr>
          <w:ilvl w:val="0"/>
          <w:numId w:val="81"/>
        </w:numPr>
        <w:spacing w:line="276" w:lineRule="auto"/>
        <w:ind w:left="0" w:firstLine="709"/>
      </w:pPr>
      <w:r w:rsidRPr="00AC13D4">
        <w:t>развёрнуто и логично излагать свою точку зрения.</w:t>
      </w:r>
    </w:p>
    <w:p w14:paraId="11A7ECDD" w14:textId="77777777" w:rsidR="004B22B7" w:rsidRPr="00AC13D4" w:rsidRDefault="004B22B7" w:rsidP="00F67AD5">
      <w:pPr>
        <w:spacing w:line="276" w:lineRule="auto"/>
        <w:rPr>
          <w:i/>
        </w:rPr>
      </w:pPr>
      <w:r w:rsidRPr="00AC13D4">
        <w:rPr>
          <w:i/>
        </w:rPr>
        <w:t>2)</w:t>
      </w:r>
      <w:r w:rsidRPr="00AC13D4">
        <w:rPr>
          <w:i/>
        </w:rPr>
        <w:tab/>
        <w:t>совместная деятельность:</w:t>
      </w:r>
    </w:p>
    <w:p w14:paraId="72368CB6" w14:textId="77777777" w:rsidR="004B22B7" w:rsidRPr="00AC13D4" w:rsidRDefault="004B22B7" w:rsidP="001331B5">
      <w:pPr>
        <w:pStyle w:val="a5"/>
        <w:numPr>
          <w:ilvl w:val="0"/>
          <w:numId w:val="80"/>
        </w:numPr>
        <w:spacing w:line="276" w:lineRule="auto"/>
        <w:ind w:left="0" w:firstLine="709"/>
      </w:pPr>
      <w:r w:rsidRPr="00AC13D4">
        <w:t>понимать и использовать преимущества командной и индивидуальной работы;</w:t>
      </w:r>
    </w:p>
    <w:p w14:paraId="31C10553" w14:textId="77777777" w:rsidR="004B22B7" w:rsidRPr="00AC13D4" w:rsidRDefault="004B22B7" w:rsidP="001331B5">
      <w:pPr>
        <w:pStyle w:val="a5"/>
        <w:numPr>
          <w:ilvl w:val="0"/>
          <w:numId w:val="80"/>
        </w:numPr>
        <w:spacing w:line="276" w:lineRule="auto"/>
        <w:ind w:left="0" w:firstLine="709"/>
      </w:pPr>
      <w:r w:rsidRPr="00AC13D4">
        <w:t>выбирать тематику и методы совместных действий с учётом общих интересов и возможностей каждого члена коллектива;</w:t>
      </w:r>
    </w:p>
    <w:p w14:paraId="54F60782" w14:textId="77777777" w:rsidR="004B22B7" w:rsidRPr="00AC13D4" w:rsidRDefault="004B22B7" w:rsidP="001331B5">
      <w:pPr>
        <w:pStyle w:val="a5"/>
        <w:numPr>
          <w:ilvl w:val="0"/>
          <w:numId w:val="80"/>
        </w:numPr>
        <w:spacing w:line="276" w:lineRule="auto"/>
        <w:ind w:left="0" w:firstLine="709"/>
      </w:pPr>
      <w:r w:rsidRPr="00AC13D4">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D8AF591" w14:textId="77777777" w:rsidR="004B22B7" w:rsidRPr="00AC13D4" w:rsidRDefault="004B22B7" w:rsidP="001331B5">
      <w:pPr>
        <w:pStyle w:val="a5"/>
        <w:numPr>
          <w:ilvl w:val="0"/>
          <w:numId w:val="80"/>
        </w:numPr>
        <w:spacing w:line="276" w:lineRule="auto"/>
        <w:ind w:left="0" w:firstLine="709"/>
      </w:pPr>
      <w:r w:rsidRPr="00AC13D4">
        <w:t>оценивать качество своего вклада и каждого участника команды в общий результат по разработанным критериям;</w:t>
      </w:r>
    </w:p>
    <w:p w14:paraId="56FBB8BB" w14:textId="77777777" w:rsidR="004B22B7" w:rsidRPr="00AC13D4" w:rsidRDefault="004B22B7" w:rsidP="001331B5">
      <w:pPr>
        <w:pStyle w:val="a5"/>
        <w:numPr>
          <w:ilvl w:val="0"/>
          <w:numId w:val="80"/>
        </w:numPr>
        <w:spacing w:line="276" w:lineRule="auto"/>
        <w:ind w:left="0" w:firstLine="709"/>
      </w:pPr>
      <w:r w:rsidRPr="00AC13D4">
        <w:t>предлагать новые проекты, оценивать идеи с позиции новизны, оригинальности, практической значимости;</w:t>
      </w:r>
    </w:p>
    <w:p w14:paraId="11EABDEB" w14:textId="77777777" w:rsidR="004B22B7" w:rsidRPr="00AC13D4" w:rsidRDefault="004B22B7" w:rsidP="001331B5">
      <w:pPr>
        <w:pStyle w:val="a5"/>
        <w:numPr>
          <w:ilvl w:val="0"/>
          <w:numId w:val="80"/>
        </w:numPr>
        <w:spacing w:line="276" w:lineRule="auto"/>
        <w:ind w:left="0" w:firstLine="709"/>
      </w:pPr>
      <w:r w:rsidRPr="00AC13D4">
        <w:t>осуществлять позитивное стратегическое поведение в различных ситуациях, проявлять творчество и воображение, быть инициативным.</w:t>
      </w:r>
    </w:p>
    <w:p w14:paraId="7584ADFE" w14:textId="77777777" w:rsidR="004B22B7" w:rsidRPr="00AC13D4" w:rsidRDefault="004B22B7" w:rsidP="00F67AD5">
      <w:pPr>
        <w:spacing w:line="276" w:lineRule="auto"/>
      </w:pPr>
      <w:r w:rsidRPr="00AC13D4">
        <w:t xml:space="preserve">Овладение </w:t>
      </w:r>
      <w:r w:rsidRPr="00AC13D4">
        <w:rPr>
          <w:i/>
        </w:rPr>
        <w:t>универсальными регулятивными действиями</w:t>
      </w:r>
      <w:r w:rsidRPr="00AC13D4">
        <w:t>:</w:t>
      </w:r>
    </w:p>
    <w:p w14:paraId="7E13F05E" w14:textId="77777777" w:rsidR="004B22B7" w:rsidRPr="00AC13D4" w:rsidRDefault="004B22B7" w:rsidP="00F67AD5">
      <w:pPr>
        <w:spacing w:line="276" w:lineRule="auto"/>
        <w:rPr>
          <w:i/>
        </w:rPr>
      </w:pPr>
      <w:r w:rsidRPr="00AC13D4">
        <w:rPr>
          <w:i/>
        </w:rPr>
        <w:t>1)</w:t>
      </w:r>
      <w:r w:rsidRPr="00AC13D4">
        <w:rPr>
          <w:i/>
        </w:rPr>
        <w:tab/>
        <w:t>самоорганизация:</w:t>
      </w:r>
    </w:p>
    <w:p w14:paraId="5DF9332B" w14:textId="77777777" w:rsidR="004B22B7" w:rsidRPr="00AC13D4" w:rsidRDefault="004B22B7" w:rsidP="001331B5">
      <w:pPr>
        <w:pStyle w:val="a5"/>
        <w:numPr>
          <w:ilvl w:val="0"/>
          <w:numId w:val="79"/>
        </w:numPr>
        <w:spacing w:line="276" w:lineRule="auto"/>
        <w:ind w:left="0" w:firstLine="709"/>
      </w:pPr>
      <w:r w:rsidRPr="00AC13D4">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C2CDD8D" w14:textId="77777777" w:rsidR="004B22B7" w:rsidRPr="00AC13D4" w:rsidRDefault="004B22B7" w:rsidP="001331B5">
      <w:pPr>
        <w:pStyle w:val="a5"/>
        <w:numPr>
          <w:ilvl w:val="0"/>
          <w:numId w:val="79"/>
        </w:numPr>
        <w:spacing w:line="276" w:lineRule="auto"/>
        <w:ind w:left="0" w:firstLine="709"/>
      </w:pPr>
      <w:r w:rsidRPr="00AC13D4">
        <w:t>самостоятельно составлять план решения проблемы с учётом имеющихся ресурсов, собственных возможностей и предпочтений;</w:t>
      </w:r>
    </w:p>
    <w:p w14:paraId="203C3767" w14:textId="77777777" w:rsidR="004B22B7" w:rsidRPr="00AC13D4" w:rsidRDefault="004B22B7" w:rsidP="001331B5">
      <w:pPr>
        <w:pStyle w:val="a5"/>
        <w:numPr>
          <w:ilvl w:val="0"/>
          <w:numId w:val="79"/>
        </w:numPr>
        <w:spacing w:line="276" w:lineRule="auto"/>
        <w:ind w:left="0" w:firstLine="709"/>
      </w:pPr>
      <w:r w:rsidRPr="00AC13D4">
        <w:t>давать оценку новым ситуациям;</w:t>
      </w:r>
    </w:p>
    <w:p w14:paraId="41262157" w14:textId="77777777" w:rsidR="004B22B7" w:rsidRPr="00AC13D4" w:rsidRDefault="004B22B7" w:rsidP="001331B5">
      <w:pPr>
        <w:pStyle w:val="a5"/>
        <w:numPr>
          <w:ilvl w:val="0"/>
          <w:numId w:val="79"/>
        </w:numPr>
        <w:spacing w:line="276" w:lineRule="auto"/>
        <w:ind w:left="0" w:firstLine="709"/>
      </w:pPr>
      <w:r w:rsidRPr="00AC13D4">
        <w:t>расширять рамки учебного предмета на основе личных предпочтений;</w:t>
      </w:r>
    </w:p>
    <w:p w14:paraId="6ED9E5E9" w14:textId="77777777" w:rsidR="004B22B7" w:rsidRPr="00AC13D4" w:rsidRDefault="004B22B7" w:rsidP="001331B5">
      <w:pPr>
        <w:pStyle w:val="a5"/>
        <w:numPr>
          <w:ilvl w:val="0"/>
          <w:numId w:val="79"/>
        </w:numPr>
        <w:spacing w:line="276" w:lineRule="auto"/>
        <w:ind w:left="0" w:firstLine="709"/>
      </w:pPr>
      <w:r w:rsidRPr="00AC13D4">
        <w:t>делать осознанный выбор, аргументировать его, брать ответственность за решение;</w:t>
      </w:r>
    </w:p>
    <w:p w14:paraId="38561DA5" w14:textId="77777777" w:rsidR="004B22B7" w:rsidRPr="00AC13D4" w:rsidRDefault="004B22B7" w:rsidP="001331B5">
      <w:pPr>
        <w:pStyle w:val="a5"/>
        <w:numPr>
          <w:ilvl w:val="0"/>
          <w:numId w:val="79"/>
        </w:numPr>
        <w:spacing w:line="276" w:lineRule="auto"/>
        <w:ind w:left="0" w:firstLine="709"/>
      </w:pPr>
      <w:r w:rsidRPr="00AC13D4">
        <w:t>оценивать приобретённый опыт;</w:t>
      </w:r>
    </w:p>
    <w:p w14:paraId="5ABC2279" w14:textId="77777777" w:rsidR="004B22B7" w:rsidRPr="00AC13D4" w:rsidRDefault="004B22B7" w:rsidP="001331B5">
      <w:pPr>
        <w:pStyle w:val="a5"/>
        <w:numPr>
          <w:ilvl w:val="0"/>
          <w:numId w:val="79"/>
        </w:numPr>
        <w:spacing w:line="276" w:lineRule="auto"/>
        <w:ind w:left="0" w:firstLine="709"/>
      </w:pPr>
      <w:r w:rsidRPr="00AC13D4">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7E836C7F" w14:textId="77777777" w:rsidR="004B22B7" w:rsidRPr="00AC13D4" w:rsidRDefault="004B22B7" w:rsidP="00F67AD5">
      <w:pPr>
        <w:spacing w:line="276" w:lineRule="auto"/>
        <w:rPr>
          <w:i/>
        </w:rPr>
      </w:pPr>
      <w:r w:rsidRPr="00AC13D4">
        <w:rPr>
          <w:i/>
        </w:rPr>
        <w:t>2)</w:t>
      </w:r>
      <w:r w:rsidRPr="00AC13D4">
        <w:rPr>
          <w:i/>
        </w:rPr>
        <w:tab/>
        <w:t>самоконтроль:</w:t>
      </w:r>
    </w:p>
    <w:p w14:paraId="12E63D99" w14:textId="77777777" w:rsidR="004B22B7" w:rsidRPr="00AC13D4" w:rsidRDefault="004B22B7" w:rsidP="001331B5">
      <w:pPr>
        <w:pStyle w:val="a5"/>
        <w:numPr>
          <w:ilvl w:val="0"/>
          <w:numId w:val="78"/>
        </w:numPr>
        <w:spacing w:line="276" w:lineRule="auto"/>
        <w:ind w:left="0" w:firstLine="709"/>
      </w:pPr>
      <w:r w:rsidRPr="00AC13D4">
        <w:lastRenderedPageBreak/>
        <w:t xml:space="preserve">давать оценку новым ситуациям, вносить коррективы в деятельность, оценивать соответствие результатов целям; </w:t>
      </w:r>
    </w:p>
    <w:p w14:paraId="25D5DAFE" w14:textId="77777777" w:rsidR="004B22B7" w:rsidRPr="00AC13D4" w:rsidRDefault="004B22B7" w:rsidP="001331B5">
      <w:pPr>
        <w:pStyle w:val="a5"/>
        <w:numPr>
          <w:ilvl w:val="0"/>
          <w:numId w:val="78"/>
        </w:numPr>
        <w:spacing w:line="276" w:lineRule="auto"/>
        <w:ind w:left="0" w:firstLine="709"/>
      </w:pPr>
      <w:r w:rsidRPr="00AC13D4">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83F15E5" w14:textId="77777777" w:rsidR="004B22B7" w:rsidRPr="00AC13D4" w:rsidRDefault="004B22B7" w:rsidP="001331B5">
      <w:pPr>
        <w:pStyle w:val="a5"/>
        <w:numPr>
          <w:ilvl w:val="0"/>
          <w:numId w:val="78"/>
        </w:numPr>
        <w:spacing w:line="276" w:lineRule="auto"/>
        <w:ind w:left="0" w:firstLine="709"/>
      </w:pPr>
      <w:r w:rsidRPr="00AC13D4">
        <w:t>уметь оценивать риски и своевременно принимать решения по их снижению;</w:t>
      </w:r>
    </w:p>
    <w:p w14:paraId="4737C0F1" w14:textId="77777777" w:rsidR="004B22B7" w:rsidRPr="00AC13D4" w:rsidRDefault="004B22B7" w:rsidP="001331B5">
      <w:pPr>
        <w:pStyle w:val="a5"/>
        <w:numPr>
          <w:ilvl w:val="0"/>
          <w:numId w:val="78"/>
        </w:numPr>
        <w:spacing w:line="276" w:lineRule="auto"/>
        <w:ind w:left="0" w:firstLine="709"/>
      </w:pPr>
      <w:r w:rsidRPr="00AC13D4">
        <w:t>принимать мотивы и аргументы других при анализе результатов деятельности.</w:t>
      </w:r>
    </w:p>
    <w:p w14:paraId="40F1B3B8" w14:textId="77777777" w:rsidR="004B22B7" w:rsidRPr="00AC13D4" w:rsidRDefault="004B22B7" w:rsidP="00F67AD5">
      <w:pPr>
        <w:spacing w:line="276" w:lineRule="auto"/>
        <w:rPr>
          <w:i/>
        </w:rPr>
      </w:pPr>
      <w:r w:rsidRPr="00AC13D4">
        <w:rPr>
          <w:i/>
        </w:rPr>
        <w:t>3)</w:t>
      </w:r>
      <w:r w:rsidRPr="00AC13D4">
        <w:rPr>
          <w:i/>
        </w:rPr>
        <w:tab/>
        <w:t>принятия себя и других:</w:t>
      </w:r>
    </w:p>
    <w:p w14:paraId="13886F57" w14:textId="77777777" w:rsidR="004B22B7" w:rsidRPr="00AC13D4" w:rsidRDefault="004B22B7" w:rsidP="001331B5">
      <w:pPr>
        <w:pStyle w:val="a5"/>
        <w:numPr>
          <w:ilvl w:val="0"/>
          <w:numId w:val="77"/>
        </w:numPr>
        <w:spacing w:line="276" w:lineRule="auto"/>
        <w:ind w:left="0" w:firstLine="709"/>
      </w:pPr>
      <w:r w:rsidRPr="00AC13D4">
        <w:t>принимать себя, понимая свои недостатки и достоинства;</w:t>
      </w:r>
    </w:p>
    <w:p w14:paraId="742419BE" w14:textId="77777777" w:rsidR="004B22B7" w:rsidRPr="00AC13D4" w:rsidRDefault="004B22B7" w:rsidP="001331B5">
      <w:pPr>
        <w:pStyle w:val="a5"/>
        <w:numPr>
          <w:ilvl w:val="0"/>
          <w:numId w:val="77"/>
        </w:numPr>
        <w:spacing w:line="276" w:lineRule="auto"/>
        <w:ind w:left="0" w:firstLine="709"/>
      </w:pPr>
      <w:r w:rsidRPr="00AC13D4">
        <w:t>принимать мотивы и аргументы других при анализе результатов деятельности;</w:t>
      </w:r>
    </w:p>
    <w:p w14:paraId="27FC969F" w14:textId="77777777" w:rsidR="004B22B7" w:rsidRPr="00AC13D4" w:rsidRDefault="004B22B7" w:rsidP="001331B5">
      <w:pPr>
        <w:pStyle w:val="a5"/>
        <w:numPr>
          <w:ilvl w:val="0"/>
          <w:numId w:val="77"/>
        </w:numPr>
        <w:spacing w:line="276" w:lineRule="auto"/>
        <w:ind w:left="0" w:firstLine="709"/>
      </w:pPr>
      <w:r w:rsidRPr="00AC13D4">
        <w:t>признавать своё право и право других на ошибки;</w:t>
      </w:r>
    </w:p>
    <w:p w14:paraId="202B0A56" w14:textId="77777777" w:rsidR="004B22B7" w:rsidRPr="00AC13D4" w:rsidRDefault="004B22B7" w:rsidP="001331B5">
      <w:pPr>
        <w:pStyle w:val="a5"/>
        <w:numPr>
          <w:ilvl w:val="0"/>
          <w:numId w:val="77"/>
        </w:numPr>
        <w:spacing w:line="276" w:lineRule="auto"/>
        <w:ind w:left="0" w:firstLine="709"/>
      </w:pPr>
      <w:r w:rsidRPr="00AC13D4">
        <w:t>развивать способность понимать мир с позиции другого человека.</w:t>
      </w:r>
    </w:p>
    <w:p w14:paraId="2E383E0A" w14:textId="77777777" w:rsidR="004B22B7" w:rsidRPr="00AC13D4" w:rsidRDefault="004B22B7" w:rsidP="00F67AD5">
      <w:pPr>
        <w:spacing w:line="276" w:lineRule="auto"/>
        <w:rPr>
          <w:b/>
        </w:rPr>
      </w:pPr>
      <w:r w:rsidRPr="00AC13D4">
        <w:rPr>
          <w:b/>
        </w:rPr>
        <w:t>Предметные результаты:</w:t>
      </w:r>
    </w:p>
    <w:p w14:paraId="3EB0D355" w14:textId="66825FC2" w:rsidR="004B22B7" w:rsidRPr="00AC13D4" w:rsidRDefault="004B22B7" w:rsidP="001331B5">
      <w:pPr>
        <w:pStyle w:val="a5"/>
        <w:numPr>
          <w:ilvl w:val="0"/>
          <w:numId w:val="76"/>
        </w:numPr>
        <w:spacing w:line="276" w:lineRule="auto"/>
        <w:ind w:left="0" w:firstLine="709"/>
      </w:pPr>
      <w:r w:rsidRPr="00AC13D4">
        <w:t>владение представлениями о роли информации и связанных с ней процессов в природе, технике и обществе, понятиями</w:t>
      </w:r>
      <w:r w:rsidR="008B2728" w:rsidRPr="00AC13D4">
        <w:t xml:space="preserve"> </w:t>
      </w:r>
      <w:r w:rsidR="002A513A" w:rsidRPr="00AC13D4">
        <w:t>«</w:t>
      </w:r>
      <w:r w:rsidRPr="00AC13D4">
        <w:t>информация</w:t>
      </w:r>
      <w:r w:rsidR="002A513A" w:rsidRPr="00AC13D4">
        <w:t>»</w:t>
      </w:r>
      <w:r w:rsidR="008B2728" w:rsidRPr="00AC13D4">
        <w:t xml:space="preserve">, </w:t>
      </w:r>
      <w:r w:rsidR="002A513A" w:rsidRPr="00AC13D4">
        <w:t>«</w:t>
      </w:r>
      <w:r w:rsidRPr="00AC13D4">
        <w:t>информационный процесс</w:t>
      </w:r>
      <w:r w:rsidR="002A513A" w:rsidRPr="00AC13D4">
        <w:t>»</w:t>
      </w:r>
      <w:r w:rsidR="008B2728" w:rsidRPr="00AC13D4">
        <w:t xml:space="preserve">, </w:t>
      </w:r>
      <w:r w:rsidR="002A513A" w:rsidRPr="00AC13D4">
        <w:t>«</w:t>
      </w:r>
      <w:r w:rsidRPr="00AC13D4">
        <w:t>система</w:t>
      </w:r>
      <w:r w:rsidR="002A513A" w:rsidRPr="00AC13D4">
        <w:t>»</w:t>
      </w:r>
      <w:r w:rsidR="008B2728" w:rsidRPr="00AC13D4">
        <w:t xml:space="preserve">, </w:t>
      </w:r>
      <w:r w:rsidR="002A513A" w:rsidRPr="00AC13D4">
        <w:t>«</w:t>
      </w:r>
      <w:r w:rsidRPr="00AC13D4">
        <w:t>компоненты системы</w:t>
      </w:r>
      <w:r w:rsidR="002A513A" w:rsidRPr="00AC13D4">
        <w:t>»</w:t>
      </w:r>
      <w:r w:rsidR="008B2728" w:rsidRPr="00AC13D4">
        <w:t xml:space="preserve">, </w:t>
      </w:r>
      <w:r w:rsidR="002A513A" w:rsidRPr="00AC13D4">
        <w:t>«</w:t>
      </w:r>
      <w:r w:rsidRPr="00AC13D4">
        <w:t>системный эффект</w:t>
      </w:r>
      <w:r w:rsidR="002A513A" w:rsidRPr="00AC13D4">
        <w:t>»</w:t>
      </w:r>
      <w:r w:rsidR="008B2728" w:rsidRPr="00AC13D4">
        <w:t xml:space="preserve">, </w:t>
      </w:r>
      <w:r w:rsidR="002A513A" w:rsidRPr="00AC13D4">
        <w:t>«</w:t>
      </w:r>
      <w:r w:rsidRPr="00AC13D4">
        <w:t>информационная система</w:t>
      </w:r>
      <w:r w:rsidR="002A513A" w:rsidRPr="00AC13D4">
        <w:t>»</w:t>
      </w:r>
      <w:r w:rsidR="008B2728" w:rsidRPr="00AC13D4">
        <w:t xml:space="preserve">, </w:t>
      </w:r>
      <w:r w:rsidR="002A513A" w:rsidRPr="00AC13D4">
        <w:t>«</w:t>
      </w:r>
      <w:r w:rsidRPr="00AC13D4">
        <w:t>система управления</w:t>
      </w:r>
      <w:r w:rsidR="002A513A" w:rsidRPr="00AC13D4">
        <w:t>»</w:t>
      </w:r>
      <w:r w:rsidR="008B2728" w:rsidRPr="00AC13D4">
        <w:t>,</w:t>
      </w:r>
      <w:r w:rsidRPr="00AC13D4">
        <w:t xml:space="preserve">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20A84B95" w14:textId="77777777" w:rsidR="004B22B7" w:rsidRPr="00AC13D4" w:rsidRDefault="004B22B7" w:rsidP="001331B5">
      <w:pPr>
        <w:pStyle w:val="a5"/>
        <w:numPr>
          <w:ilvl w:val="0"/>
          <w:numId w:val="76"/>
        </w:numPr>
        <w:spacing w:line="276" w:lineRule="auto"/>
        <w:ind w:left="0" w:firstLine="709"/>
      </w:pPr>
      <w:r w:rsidRPr="00AC13D4">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73685596" w14:textId="77777777" w:rsidR="004B22B7" w:rsidRPr="00AC13D4" w:rsidRDefault="004B22B7" w:rsidP="001331B5">
      <w:pPr>
        <w:pStyle w:val="a5"/>
        <w:numPr>
          <w:ilvl w:val="0"/>
          <w:numId w:val="76"/>
        </w:numPr>
        <w:spacing w:line="276" w:lineRule="auto"/>
        <w:ind w:left="0" w:firstLine="709"/>
      </w:pPr>
      <w:r w:rsidRPr="00AC13D4">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04A8601F" w14:textId="77777777" w:rsidR="004B22B7" w:rsidRPr="00AC13D4" w:rsidRDefault="004B22B7" w:rsidP="001331B5">
      <w:pPr>
        <w:pStyle w:val="a5"/>
        <w:numPr>
          <w:ilvl w:val="0"/>
          <w:numId w:val="76"/>
        </w:numPr>
        <w:spacing w:line="276" w:lineRule="auto"/>
        <w:ind w:left="0" w:firstLine="709"/>
      </w:pPr>
      <w:r w:rsidRPr="00AC13D4">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4A7C25DB" w14:textId="77777777" w:rsidR="004B22B7" w:rsidRPr="00AC13D4" w:rsidRDefault="004B22B7" w:rsidP="001331B5">
      <w:pPr>
        <w:pStyle w:val="a5"/>
        <w:numPr>
          <w:ilvl w:val="0"/>
          <w:numId w:val="76"/>
        </w:numPr>
        <w:spacing w:line="276" w:lineRule="auto"/>
        <w:ind w:left="0" w:firstLine="709"/>
      </w:pPr>
      <w:r w:rsidRPr="00AC13D4">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17C51CED" w14:textId="77777777" w:rsidR="004B22B7" w:rsidRPr="00AC13D4" w:rsidRDefault="004B22B7" w:rsidP="001331B5">
      <w:pPr>
        <w:pStyle w:val="a5"/>
        <w:numPr>
          <w:ilvl w:val="0"/>
          <w:numId w:val="76"/>
        </w:numPr>
        <w:spacing w:line="276" w:lineRule="auto"/>
        <w:ind w:left="0" w:firstLine="709"/>
      </w:pPr>
      <w:r w:rsidRPr="00AC13D4">
        <w:t xml:space="preserve">умение строить неравномерные коды, допускающие однозначное декодирование сообщений (префиксные коды); </w:t>
      </w:r>
    </w:p>
    <w:p w14:paraId="7FF365D1" w14:textId="77777777" w:rsidR="004B22B7" w:rsidRPr="00AC13D4" w:rsidRDefault="004B22B7" w:rsidP="001331B5">
      <w:pPr>
        <w:pStyle w:val="a5"/>
        <w:numPr>
          <w:ilvl w:val="0"/>
          <w:numId w:val="76"/>
        </w:numPr>
        <w:spacing w:line="276" w:lineRule="auto"/>
        <w:ind w:left="0" w:firstLine="709"/>
      </w:pPr>
      <w:r w:rsidRPr="00AC13D4">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37960C32" w14:textId="77777777" w:rsidR="004B22B7" w:rsidRPr="00AC13D4" w:rsidRDefault="004B22B7" w:rsidP="001331B5">
      <w:pPr>
        <w:pStyle w:val="a5"/>
        <w:numPr>
          <w:ilvl w:val="0"/>
          <w:numId w:val="76"/>
        </w:numPr>
        <w:spacing w:line="276" w:lineRule="auto"/>
        <w:ind w:left="0" w:firstLine="709"/>
      </w:pPr>
      <w:r w:rsidRPr="00AC13D4">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w:t>
      </w:r>
      <w:r w:rsidRPr="00AC13D4">
        <w:lastRenderedPageBreak/>
        <w:t>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125EAB04" w14:textId="77777777" w:rsidR="004B22B7" w:rsidRPr="00AC13D4" w:rsidRDefault="004B22B7" w:rsidP="001331B5">
      <w:pPr>
        <w:pStyle w:val="a5"/>
        <w:numPr>
          <w:ilvl w:val="0"/>
          <w:numId w:val="76"/>
        </w:numPr>
        <w:spacing w:line="276" w:lineRule="auto"/>
        <w:ind w:left="0" w:firstLine="709"/>
      </w:pPr>
      <w:r w:rsidRPr="00AC13D4">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54D36B8E" w14:textId="77777777" w:rsidR="004B22B7" w:rsidRPr="00AC13D4" w:rsidRDefault="004B22B7" w:rsidP="001331B5">
      <w:pPr>
        <w:pStyle w:val="a5"/>
        <w:numPr>
          <w:ilvl w:val="0"/>
          <w:numId w:val="76"/>
        </w:numPr>
        <w:spacing w:line="276" w:lineRule="auto"/>
        <w:ind w:left="0" w:firstLine="709"/>
      </w:pPr>
      <w:r w:rsidRPr="00AC13D4">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DD1FBC7" w14:textId="77777777" w:rsidR="004B22B7" w:rsidRPr="00AC13D4" w:rsidRDefault="004B22B7" w:rsidP="001331B5">
      <w:pPr>
        <w:pStyle w:val="a5"/>
        <w:numPr>
          <w:ilvl w:val="0"/>
          <w:numId w:val="76"/>
        </w:numPr>
        <w:spacing w:line="276" w:lineRule="auto"/>
        <w:ind w:left="0" w:firstLine="709"/>
      </w:pPr>
      <w:r w:rsidRPr="00AC13D4">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0BB4EF4B" w14:textId="77777777" w:rsidR="004B22B7" w:rsidRPr="00AC13D4" w:rsidRDefault="004B22B7" w:rsidP="001331B5">
      <w:pPr>
        <w:pStyle w:val="a5"/>
        <w:numPr>
          <w:ilvl w:val="0"/>
          <w:numId w:val="76"/>
        </w:numPr>
        <w:spacing w:line="276" w:lineRule="auto"/>
        <w:ind w:left="0" w:firstLine="709"/>
      </w:pPr>
      <w:r w:rsidRPr="00AC13D4">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374CB63C" w14:textId="2FD43B47" w:rsidR="00B36F74" w:rsidRPr="00AC13D4" w:rsidRDefault="00B36F74"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Информатика</w:t>
      </w:r>
      <w:r w:rsidR="002A513A" w:rsidRPr="00AC13D4">
        <w:rPr>
          <w:color w:val="auto"/>
        </w:rPr>
        <w:t>»</w:t>
      </w:r>
    </w:p>
    <w:p w14:paraId="1F5445F8" w14:textId="58F5691A" w:rsidR="00C3757A" w:rsidRPr="00940F36" w:rsidRDefault="00C3757A" w:rsidP="0035098F">
      <w:pPr>
        <w:rPr>
          <w:b/>
        </w:rPr>
      </w:pPr>
      <w:r w:rsidRPr="00940F36">
        <w:rPr>
          <w:b/>
        </w:rPr>
        <w:t>10 класс</w:t>
      </w:r>
    </w:p>
    <w:tbl>
      <w:tblPr>
        <w:tblW w:w="1015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3375"/>
        <w:gridCol w:w="981"/>
        <w:gridCol w:w="1591"/>
        <w:gridCol w:w="3172"/>
      </w:tblGrid>
      <w:tr w:rsidR="003A3DA1" w:rsidRPr="003A3DA1" w14:paraId="68EA6466" w14:textId="77777777" w:rsidTr="003A3DA1">
        <w:trPr>
          <w:trHeight w:val="144"/>
          <w:tblCellSpacing w:w="20" w:type="nil"/>
        </w:trPr>
        <w:tc>
          <w:tcPr>
            <w:tcW w:w="1007" w:type="dxa"/>
            <w:vMerge w:val="restart"/>
            <w:tcMar>
              <w:top w:w="50" w:type="dxa"/>
              <w:left w:w="100" w:type="dxa"/>
            </w:tcMar>
            <w:vAlign w:val="center"/>
          </w:tcPr>
          <w:p w14:paraId="19834E01"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 п/п </w:t>
            </w:r>
          </w:p>
          <w:p w14:paraId="5D542B6B"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3331" w:type="dxa"/>
            <w:vMerge w:val="restart"/>
            <w:tcMar>
              <w:top w:w="50" w:type="dxa"/>
              <w:left w:w="100" w:type="dxa"/>
            </w:tcMar>
            <w:vAlign w:val="center"/>
          </w:tcPr>
          <w:p w14:paraId="01128469"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Наименование разделов и тем программы </w:t>
            </w:r>
          </w:p>
          <w:p w14:paraId="3E6E7022"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2601" w:type="dxa"/>
            <w:gridSpan w:val="2"/>
            <w:tcMar>
              <w:top w:w="50" w:type="dxa"/>
              <w:left w:w="100" w:type="dxa"/>
            </w:tcMar>
            <w:vAlign w:val="center"/>
          </w:tcPr>
          <w:p w14:paraId="2DD0A6D7"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b/>
                <w:color w:val="000000"/>
                <w:sz w:val="20"/>
                <w:szCs w:val="20"/>
                <w:lang w:eastAsia="ru-RU"/>
              </w:rPr>
              <w:t>Количество часов</w:t>
            </w:r>
          </w:p>
        </w:tc>
        <w:tc>
          <w:tcPr>
            <w:tcW w:w="3213" w:type="dxa"/>
            <w:vMerge w:val="restart"/>
            <w:tcMar>
              <w:top w:w="50" w:type="dxa"/>
              <w:left w:w="100" w:type="dxa"/>
            </w:tcMar>
            <w:vAlign w:val="center"/>
          </w:tcPr>
          <w:p w14:paraId="389D46EB"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Электронные (цифровые) образовательные ресурсы </w:t>
            </w:r>
          </w:p>
          <w:p w14:paraId="04B683C9" w14:textId="77777777" w:rsidR="003A3DA1" w:rsidRPr="003A3DA1" w:rsidRDefault="003A3DA1" w:rsidP="003A3DA1">
            <w:pPr>
              <w:spacing w:line="276" w:lineRule="auto"/>
              <w:ind w:left="135" w:firstLine="0"/>
              <w:jc w:val="left"/>
              <w:rPr>
                <w:rFonts w:eastAsia="Times New Roman"/>
                <w:sz w:val="20"/>
                <w:szCs w:val="20"/>
                <w:lang w:eastAsia="ru-RU"/>
              </w:rPr>
            </w:pPr>
          </w:p>
        </w:tc>
      </w:tr>
      <w:tr w:rsidR="003A3DA1" w:rsidRPr="003A3DA1" w14:paraId="3AD68166" w14:textId="77777777" w:rsidTr="00384069">
        <w:trPr>
          <w:trHeight w:val="463"/>
          <w:tblCellSpacing w:w="20" w:type="nil"/>
        </w:trPr>
        <w:tc>
          <w:tcPr>
            <w:tcW w:w="0" w:type="auto"/>
            <w:vMerge/>
            <w:tcBorders>
              <w:top w:val="nil"/>
            </w:tcBorders>
            <w:tcMar>
              <w:top w:w="50" w:type="dxa"/>
              <w:left w:w="100" w:type="dxa"/>
            </w:tcMar>
          </w:tcPr>
          <w:p w14:paraId="031A879B" w14:textId="77777777" w:rsidR="003A3DA1" w:rsidRPr="003A3DA1" w:rsidRDefault="003A3DA1" w:rsidP="003A3DA1">
            <w:pPr>
              <w:spacing w:after="200" w:line="276" w:lineRule="auto"/>
              <w:ind w:firstLine="0"/>
              <w:jc w:val="left"/>
              <w:rPr>
                <w:rFonts w:eastAsia="Times New Roman"/>
                <w:sz w:val="20"/>
                <w:szCs w:val="20"/>
                <w:lang w:eastAsia="ru-RU"/>
              </w:rPr>
            </w:pPr>
          </w:p>
        </w:tc>
        <w:tc>
          <w:tcPr>
            <w:tcW w:w="0" w:type="auto"/>
            <w:vMerge/>
            <w:tcBorders>
              <w:top w:val="nil"/>
            </w:tcBorders>
            <w:tcMar>
              <w:top w:w="50" w:type="dxa"/>
              <w:left w:w="100" w:type="dxa"/>
            </w:tcMar>
          </w:tcPr>
          <w:p w14:paraId="2BD10406" w14:textId="77777777" w:rsidR="003A3DA1" w:rsidRPr="003A3DA1" w:rsidRDefault="003A3DA1" w:rsidP="003A3DA1">
            <w:pPr>
              <w:spacing w:after="200" w:line="276" w:lineRule="auto"/>
              <w:ind w:firstLine="0"/>
              <w:jc w:val="left"/>
              <w:rPr>
                <w:rFonts w:eastAsia="Times New Roman"/>
                <w:sz w:val="20"/>
                <w:szCs w:val="20"/>
                <w:lang w:eastAsia="ru-RU"/>
              </w:rPr>
            </w:pPr>
          </w:p>
        </w:tc>
        <w:tc>
          <w:tcPr>
            <w:tcW w:w="1010" w:type="dxa"/>
            <w:tcMar>
              <w:top w:w="50" w:type="dxa"/>
              <w:left w:w="100" w:type="dxa"/>
            </w:tcMar>
            <w:vAlign w:val="center"/>
          </w:tcPr>
          <w:p w14:paraId="0C94354C"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Всего </w:t>
            </w:r>
          </w:p>
          <w:p w14:paraId="2CCD6A4B"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1591" w:type="dxa"/>
            <w:tcMar>
              <w:top w:w="50" w:type="dxa"/>
              <w:left w:w="100" w:type="dxa"/>
            </w:tcMar>
            <w:vAlign w:val="center"/>
          </w:tcPr>
          <w:p w14:paraId="70577793" w14:textId="158E4539" w:rsidR="003A3DA1" w:rsidRPr="003A3DA1" w:rsidRDefault="003A3DA1" w:rsidP="00384069">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Контрольные работы </w:t>
            </w:r>
          </w:p>
        </w:tc>
        <w:tc>
          <w:tcPr>
            <w:tcW w:w="3213" w:type="dxa"/>
            <w:vMerge/>
            <w:tcBorders>
              <w:top w:val="nil"/>
            </w:tcBorders>
            <w:tcMar>
              <w:top w:w="50" w:type="dxa"/>
              <w:left w:w="100" w:type="dxa"/>
            </w:tcMar>
          </w:tcPr>
          <w:p w14:paraId="6693454D"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71D951D1" w14:textId="77777777" w:rsidTr="003A3DA1">
        <w:trPr>
          <w:trHeight w:val="144"/>
          <w:tblCellSpacing w:w="20" w:type="nil"/>
        </w:trPr>
        <w:tc>
          <w:tcPr>
            <w:tcW w:w="10152" w:type="dxa"/>
            <w:gridSpan w:val="5"/>
            <w:tcMar>
              <w:top w:w="50" w:type="dxa"/>
              <w:left w:w="100" w:type="dxa"/>
            </w:tcMar>
            <w:vAlign w:val="center"/>
          </w:tcPr>
          <w:p w14:paraId="522F0B82"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1.</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Цифровая грамотность</w:t>
            </w:r>
          </w:p>
        </w:tc>
      </w:tr>
      <w:tr w:rsidR="003A3DA1" w:rsidRPr="003A3DA1" w14:paraId="2AC08946" w14:textId="77777777" w:rsidTr="003A3DA1">
        <w:trPr>
          <w:trHeight w:val="144"/>
          <w:tblCellSpacing w:w="20" w:type="nil"/>
        </w:trPr>
        <w:tc>
          <w:tcPr>
            <w:tcW w:w="1007" w:type="dxa"/>
            <w:tcMar>
              <w:top w:w="50" w:type="dxa"/>
              <w:left w:w="100" w:type="dxa"/>
            </w:tcMar>
            <w:vAlign w:val="center"/>
          </w:tcPr>
          <w:p w14:paraId="3924A5BA"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1.1</w:t>
            </w:r>
          </w:p>
        </w:tc>
        <w:tc>
          <w:tcPr>
            <w:tcW w:w="3331" w:type="dxa"/>
            <w:tcMar>
              <w:top w:w="50" w:type="dxa"/>
              <w:left w:w="100" w:type="dxa"/>
            </w:tcMar>
            <w:vAlign w:val="center"/>
          </w:tcPr>
          <w:p w14:paraId="4DF6B280"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Компьютер: аппаратное и программное обеспечение, файловая система</w:t>
            </w:r>
          </w:p>
        </w:tc>
        <w:tc>
          <w:tcPr>
            <w:tcW w:w="1010" w:type="dxa"/>
            <w:tcMar>
              <w:top w:w="50" w:type="dxa"/>
              <w:left w:w="100" w:type="dxa"/>
            </w:tcMar>
            <w:vAlign w:val="center"/>
          </w:tcPr>
          <w:p w14:paraId="0C2AC1DA"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6 </w:t>
            </w:r>
          </w:p>
        </w:tc>
        <w:tc>
          <w:tcPr>
            <w:tcW w:w="1591" w:type="dxa"/>
            <w:tcMar>
              <w:top w:w="50" w:type="dxa"/>
              <w:left w:w="100" w:type="dxa"/>
            </w:tcMar>
            <w:vAlign w:val="center"/>
          </w:tcPr>
          <w:p w14:paraId="5F5B8A81"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213" w:type="dxa"/>
            <w:tcMar>
              <w:top w:w="50" w:type="dxa"/>
              <w:left w:w="100" w:type="dxa"/>
            </w:tcMar>
            <w:vAlign w:val="center"/>
          </w:tcPr>
          <w:p w14:paraId="55DD6D8C" w14:textId="46E52F98" w:rsidR="003A3DA1" w:rsidRPr="003A3DA1" w:rsidRDefault="00B832B6" w:rsidP="003A3DA1">
            <w:pPr>
              <w:spacing w:line="276" w:lineRule="auto"/>
              <w:ind w:left="135" w:firstLine="0"/>
              <w:jc w:val="left"/>
              <w:rPr>
                <w:rFonts w:eastAsia="Times New Roman"/>
                <w:sz w:val="20"/>
                <w:szCs w:val="20"/>
                <w:lang w:eastAsia="ru-RU"/>
              </w:rPr>
            </w:pPr>
            <w:hyperlink r:id="rId331" w:history="1">
              <w:r w:rsidR="003A3DA1" w:rsidRPr="00AC13D4">
                <w:rPr>
                  <w:rStyle w:val="a8"/>
                  <w:color w:val="auto"/>
                  <w:sz w:val="20"/>
                  <w:szCs w:val="20"/>
                </w:rPr>
                <w:t>https://resh.edu.ru/subject/19/10/</w:t>
              </w:r>
            </w:hyperlink>
            <w:r w:rsidR="003A3DA1" w:rsidRPr="00AC13D4">
              <w:rPr>
                <w:sz w:val="20"/>
                <w:szCs w:val="20"/>
              </w:rPr>
              <w:t xml:space="preserve"> </w:t>
            </w:r>
          </w:p>
        </w:tc>
      </w:tr>
      <w:tr w:rsidR="003A3DA1" w:rsidRPr="003A3DA1" w14:paraId="52A67AA0" w14:textId="77777777" w:rsidTr="003A3DA1">
        <w:trPr>
          <w:trHeight w:val="144"/>
          <w:tblCellSpacing w:w="20" w:type="nil"/>
        </w:trPr>
        <w:tc>
          <w:tcPr>
            <w:tcW w:w="0" w:type="auto"/>
            <w:gridSpan w:val="2"/>
            <w:tcMar>
              <w:top w:w="50" w:type="dxa"/>
              <w:left w:w="100" w:type="dxa"/>
            </w:tcMar>
            <w:vAlign w:val="center"/>
          </w:tcPr>
          <w:p w14:paraId="375F0E1C"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010" w:type="dxa"/>
            <w:tcMar>
              <w:top w:w="50" w:type="dxa"/>
              <w:left w:w="100" w:type="dxa"/>
            </w:tcMar>
            <w:vAlign w:val="center"/>
          </w:tcPr>
          <w:p w14:paraId="54AD0D2E"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6 </w:t>
            </w:r>
          </w:p>
        </w:tc>
        <w:tc>
          <w:tcPr>
            <w:tcW w:w="4804" w:type="dxa"/>
            <w:gridSpan w:val="2"/>
            <w:tcMar>
              <w:top w:w="50" w:type="dxa"/>
              <w:left w:w="100" w:type="dxa"/>
            </w:tcMar>
            <w:vAlign w:val="center"/>
          </w:tcPr>
          <w:p w14:paraId="0DDF82B8"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41926791" w14:textId="77777777" w:rsidTr="003A3DA1">
        <w:trPr>
          <w:trHeight w:val="144"/>
          <w:tblCellSpacing w:w="20" w:type="nil"/>
        </w:trPr>
        <w:tc>
          <w:tcPr>
            <w:tcW w:w="10152" w:type="dxa"/>
            <w:gridSpan w:val="5"/>
            <w:tcMar>
              <w:top w:w="50" w:type="dxa"/>
              <w:left w:w="100" w:type="dxa"/>
            </w:tcMar>
            <w:vAlign w:val="center"/>
          </w:tcPr>
          <w:p w14:paraId="57BB254A"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2.</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Теоретические основы информатики</w:t>
            </w:r>
          </w:p>
        </w:tc>
      </w:tr>
      <w:tr w:rsidR="003A3DA1" w:rsidRPr="003A3DA1" w14:paraId="33F46F5C" w14:textId="77777777" w:rsidTr="003A3DA1">
        <w:trPr>
          <w:trHeight w:val="144"/>
          <w:tblCellSpacing w:w="20" w:type="nil"/>
        </w:trPr>
        <w:tc>
          <w:tcPr>
            <w:tcW w:w="1007" w:type="dxa"/>
            <w:tcMar>
              <w:top w:w="50" w:type="dxa"/>
              <w:left w:w="100" w:type="dxa"/>
            </w:tcMar>
            <w:vAlign w:val="center"/>
          </w:tcPr>
          <w:p w14:paraId="289BFDCB"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2.1</w:t>
            </w:r>
          </w:p>
        </w:tc>
        <w:tc>
          <w:tcPr>
            <w:tcW w:w="3331" w:type="dxa"/>
            <w:tcMar>
              <w:top w:w="50" w:type="dxa"/>
              <w:left w:w="100" w:type="dxa"/>
            </w:tcMar>
            <w:vAlign w:val="center"/>
          </w:tcPr>
          <w:p w14:paraId="03641F9A"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Информация и информационные процессы</w:t>
            </w:r>
          </w:p>
        </w:tc>
        <w:tc>
          <w:tcPr>
            <w:tcW w:w="1010" w:type="dxa"/>
            <w:tcMar>
              <w:top w:w="50" w:type="dxa"/>
              <w:left w:w="100" w:type="dxa"/>
            </w:tcMar>
            <w:vAlign w:val="center"/>
          </w:tcPr>
          <w:p w14:paraId="331D1C08"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5 </w:t>
            </w:r>
          </w:p>
        </w:tc>
        <w:tc>
          <w:tcPr>
            <w:tcW w:w="1591" w:type="dxa"/>
            <w:tcMar>
              <w:top w:w="50" w:type="dxa"/>
              <w:left w:w="100" w:type="dxa"/>
            </w:tcMar>
            <w:vAlign w:val="center"/>
          </w:tcPr>
          <w:p w14:paraId="7EC92483"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213" w:type="dxa"/>
            <w:tcMar>
              <w:top w:w="50" w:type="dxa"/>
              <w:left w:w="100" w:type="dxa"/>
            </w:tcMar>
            <w:vAlign w:val="center"/>
          </w:tcPr>
          <w:p w14:paraId="058AABFB" w14:textId="43D7C283" w:rsidR="003A3DA1" w:rsidRPr="003A3DA1" w:rsidRDefault="00B832B6" w:rsidP="003A3DA1">
            <w:pPr>
              <w:spacing w:line="276" w:lineRule="auto"/>
              <w:ind w:left="135" w:firstLine="0"/>
              <w:jc w:val="left"/>
              <w:rPr>
                <w:rFonts w:eastAsia="Times New Roman"/>
                <w:sz w:val="20"/>
                <w:szCs w:val="20"/>
                <w:lang w:eastAsia="ru-RU"/>
              </w:rPr>
            </w:pPr>
            <w:hyperlink r:id="rId332" w:history="1">
              <w:r w:rsidR="003A3DA1" w:rsidRPr="00AC13D4">
                <w:rPr>
                  <w:rStyle w:val="a8"/>
                  <w:color w:val="auto"/>
                  <w:sz w:val="20"/>
                  <w:szCs w:val="20"/>
                </w:rPr>
                <w:t>https://resh.edu.ru/subject/19/10/</w:t>
              </w:r>
            </w:hyperlink>
            <w:r w:rsidR="003A3DA1" w:rsidRPr="00AC13D4">
              <w:rPr>
                <w:sz w:val="20"/>
                <w:szCs w:val="20"/>
              </w:rPr>
              <w:t xml:space="preserve"> </w:t>
            </w:r>
          </w:p>
        </w:tc>
      </w:tr>
      <w:tr w:rsidR="003A3DA1" w:rsidRPr="003A3DA1" w14:paraId="1BE53F49" w14:textId="77777777" w:rsidTr="003A3DA1">
        <w:trPr>
          <w:trHeight w:val="144"/>
          <w:tblCellSpacing w:w="20" w:type="nil"/>
        </w:trPr>
        <w:tc>
          <w:tcPr>
            <w:tcW w:w="1007" w:type="dxa"/>
            <w:tcMar>
              <w:top w:w="50" w:type="dxa"/>
              <w:left w:w="100" w:type="dxa"/>
            </w:tcMar>
            <w:vAlign w:val="center"/>
          </w:tcPr>
          <w:p w14:paraId="4360F895"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2.2</w:t>
            </w:r>
          </w:p>
        </w:tc>
        <w:tc>
          <w:tcPr>
            <w:tcW w:w="3331" w:type="dxa"/>
            <w:tcMar>
              <w:top w:w="50" w:type="dxa"/>
              <w:left w:w="100" w:type="dxa"/>
            </w:tcMar>
            <w:vAlign w:val="center"/>
          </w:tcPr>
          <w:p w14:paraId="7A2D5600"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Представление информации в компьютере</w:t>
            </w:r>
          </w:p>
        </w:tc>
        <w:tc>
          <w:tcPr>
            <w:tcW w:w="1010" w:type="dxa"/>
            <w:tcMar>
              <w:top w:w="50" w:type="dxa"/>
              <w:left w:w="100" w:type="dxa"/>
            </w:tcMar>
            <w:vAlign w:val="center"/>
          </w:tcPr>
          <w:p w14:paraId="38493117"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8 </w:t>
            </w:r>
          </w:p>
        </w:tc>
        <w:tc>
          <w:tcPr>
            <w:tcW w:w="1591" w:type="dxa"/>
            <w:tcMar>
              <w:top w:w="50" w:type="dxa"/>
              <w:left w:w="100" w:type="dxa"/>
            </w:tcMar>
            <w:vAlign w:val="center"/>
          </w:tcPr>
          <w:p w14:paraId="6AED1931"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213" w:type="dxa"/>
            <w:tcMar>
              <w:top w:w="50" w:type="dxa"/>
              <w:left w:w="100" w:type="dxa"/>
            </w:tcMar>
            <w:vAlign w:val="center"/>
          </w:tcPr>
          <w:p w14:paraId="24EC64D7" w14:textId="474DE8FE" w:rsidR="003A3DA1" w:rsidRPr="003A3DA1" w:rsidRDefault="00B832B6" w:rsidP="003A3DA1">
            <w:pPr>
              <w:spacing w:line="276" w:lineRule="auto"/>
              <w:ind w:left="135" w:firstLine="0"/>
              <w:jc w:val="left"/>
              <w:rPr>
                <w:rFonts w:eastAsia="Times New Roman"/>
                <w:sz w:val="20"/>
                <w:szCs w:val="20"/>
                <w:lang w:eastAsia="ru-RU"/>
              </w:rPr>
            </w:pPr>
            <w:hyperlink r:id="rId333" w:history="1">
              <w:r w:rsidR="003A3DA1" w:rsidRPr="00AC13D4">
                <w:rPr>
                  <w:rStyle w:val="a8"/>
                  <w:color w:val="auto"/>
                  <w:sz w:val="20"/>
                  <w:szCs w:val="20"/>
                </w:rPr>
                <w:t>https://resh.edu.ru/subject/19/10/</w:t>
              </w:r>
            </w:hyperlink>
            <w:r w:rsidR="003A3DA1" w:rsidRPr="00AC13D4">
              <w:rPr>
                <w:sz w:val="20"/>
                <w:szCs w:val="20"/>
              </w:rPr>
              <w:t xml:space="preserve"> </w:t>
            </w:r>
          </w:p>
        </w:tc>
      </w:tr>
      <w:tr w:rsidR="003A3DA1" w:rsidRPr="003A3DA1" w14:paraId="00F54D2F" w14:textId="77777777" w:rsidTr="003A3DA1">
        <w:trPr>
          <w:trHeight w:val="144"/>
          <w:tblCellSpacing w:w="20" w:type="nil"/>
        </w:trPr>
        <w:tc>
          <w:tcPr>
            <w:tcW w:w="1007" w:type="dxa"/>
            <w:tcMar>
              <w:top w:w="50" w:type="dxa"/>
              <w:left w:w="100" w:type="dxa"/>
            </w:tcMar>
            <w:vAlign w:val="center"/>
          </w:tcPr>
          <w:p w14:paraId="44B98951"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2.3</w:t>
            </w:r>
          </w:p>
        </w:tc>
        <w:tc>
          <w:tcPr>
            <w:tcW w:w="3331" w:type="dxa"/>
            <w:tcMar>
              <w:top w:w="50" w:type="dxa"/>
              <w:left w:w="100" w:type="dxa"/>
            </w:tcMar>
            <w:vAlign w:val="center"/>
          </w:tcPr>
          <w:p w14:paraId="1CD5D24D"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Элементы алгебры логики</w:t>
            </w:r>
          </w:p>
        </w:tc>
        <w:tc>
          <w:tcPr>
            <w:tcW w:w="1010" w:type="dxa"/>
            <w:tcMar>
              <w:top w:w="50" w:type="dxa"/>
              <w:left w:w="100" w:type="dxa"/>
            </w:tcMar>
            <w:vAlign w:val="center"/>
          </w:tcPr>
          <w:p w14:paraId="51F1A0B3"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8 </w:t>
            </w:r>
          </w:p>
        </w:tc>
        <w:tc>
          <w:tcPr>
            <w:tcW w:w="1591" w:type="dxa"/>
            <w:tcMar>
              <w:top w:w="50" w:type="dxa"/>
              <w:left w:w="100" w:type="dxa"/>
            </w:tcMar>
            <w:vAlign w:val="center"/>
          </w:tcPr>
          <w:p w14:paraId="3DAECCDE"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 </w:t>
            </w:r>
          </w:p>
        </w:tc>
        <w:tc>
          <w:tcPr>
            <w:tcW w:w="3213" w:type="dxa"/>
            <w:tcMar>
              <w:top w:w="50" w:type="dxa"/>
              <w:left w:w="100" w:type="dxa"/>
            </w:tcMar>
            <w:vAlign w:val="center"/>
          </w:tcPr>
          <w:p w14:paraId="75F63251" w14:textId="12F0241B" w:rsidR="003A3DA1" w:rsidRPr="003A3DA1" w:rsidRDefault="00B832B6" w:rsidP="003A3DA1">
            <w:pPr>
              <w:spacing w:line="276" w:lineRule="auto"/>
              <w:ind w:left="135" w:firstLine="0"/>
              <w:jc w:val="left"/>
              <w:rPr>
                <w:rFonts w:eastAsia="Times New Roman"/>
                <w:sz w:val="20"/>
                <w:szCs w:val="20"/>
                <w:lang w:eastAsia="ru-RU"/>
              </w:rPr>
            </w:pPr>
            <w:hyperlink r:id="rId334" w:history="1">
              <w:r w:rsidR="003A3DA1" w:rsidRPr="00AC13D4">
                <w:rPr>
                  <w:rStyle w:val="a8"/>
                  <w:color w:val="auto"/>
                  <w:sz w:val="20"/>
                  <w:szCs w:val="20"/>
                </w:rPr>
                <w:t>https://resh.edu.ru/subject/19/10/</w:t>
              </w:r>
            </w:hyperlink>
            <w:r w:rsidR="003A3DA1" w:rsidRPr="00AC13D4">
              <w:rPr>
                <w:sz w:val="20"/>
                <w:szCs w:val="20"/>
              </w:rPr>
              <w:t xml:space="preserve"> </w:t>
            </w:r>
          </w:p>
        </w:tc>
      </w:tr>
      <w:tr w:rsidR="003A3DA1" w:rsidRPr="003A3DA1" w14:paraId="14B38658" w14:textId="77777777" w:rsidTr="003A3DA1">
        <w:trPr>
          <w:trHeight w:val="144"/>
          <w:tblCellSpacing w:w="20" w:type="nil"/>
        </w:trPr>
        <w:tc>
          <w:tcPr>
            <w:tcW w:w="0" w:type="auto"/>
            <w:gridSpan w:val="2"/>
            <w:tcMar>
              <w:top w:w="50" w:type="dxa"/>
              <w:left w:w="100" w:type="dxa"/>
            </w:tcMar>
            <w:vAlign w:val="center"/>
          </w:tcPr>
          <w:p w14:paraId="5D9EAC02"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lastRenderedPageBreak/>
              <w:t>Итого по разделу</w:t>
            </w:r>
          </w:p>
        </w:tc>
        <w:tc>
          <w:tcPr>
            <w:tcW w:w="1010" w:type="dxa"/>
            <w:tcMar>
              <w:top w:w="50" w:type="dxa"/>
              <w:left w:w="100" w:type="dxa"/>
            </w:tcMar>
            <w:vAlign w:val="center"/>
          </w:tcPr>
          <w:p w14:paraId="2B39C1D0"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21 </w:t>
            </w:r>
          </w:p>
        </w:tc>
        <w:tc>
          <w:tcPr>
            <w:tcW w:w="4804" w:type="dxa"/>
            <w:gridSpan w:val="2"/>
            <w:tcMar>
              <w:top w:w="50" w:type="dxa"/>
              <w:left w:w="100" w:type="dxa"/>
            </w:tcMar>
            <w:vAlign w:val="center"/>
          </w:tcPr>
          <w:p w14:paraId="61CD1BE2"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12051DF9" w14:textId="77777777" w:rsidTr="003A3DA1">
        <w:trPr>
          <w:trHeight w:val="144"/>
          <w:tblCellSpacing w:w="20" w:type="nil"/>
        </w:trPr>
        <w:tc>
          <w:tcPr>
            <w:tcW w:w="10152" w:type="dxa"/>
            <w:gridSpan w:val="5"/>
            <w:tcMar>
              <w:top w:w="50" w:type="dxa"/>
              <w:left w:w="100" w:type="dxa"/>
            </w:tcMar>
            <w:vAlign w:val="center"/>
          </w:tcPr>
          <w:p w14:paraId="46359E42"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3.</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Информационные технологии</w:t>
            </w:r>
          </w:p>
        </w:tc>
      </w:tr>
      <w:tr w:rsidR="003A3DA1" w:rsidRPr="003A3DA1" w14:paraId="1F3C9F64" w14:textId="77777777" w:rsidTr="003A3DA1">
        <w:trPr>
          <w:trHeight w:val="144"/>
          <w:tblCellSpacing w:w="20" w:type="nil"/>
        </w:trPr>
        <w:tc>
          <w:tcPr>
            <w:tcW w:w="1007" w:type="dxa"/>
            <w:tcMar>
              <w:top w:w="50" w:type="dxa"/>
              <w:left w:w="100" w:type="dxa"/>
            </w:tcMar>
            <w:vAlign w:val="center"/>
          </w:tcPr>
          <w:p w14:paraId="695BA4AF"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3.1</w:t>
            </w:r>
          </w:p>
        </w:tc>
        <w:tc>
          <w:tcPr>
            <w:tcW w:w="3331" w:type="dxa"/>
            <w:tcMar>
              <w:top w:w="50" w:type="dxa"/>
              <w:left w:w="100" w:type="dxa"/>
            </w:tcMar>
            <w:vAlign w:val="center"/>
          </w:tcPr>
          <w:p w14:paraId="7BC9B57F"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Технологии обработки текстовой, графической и мультимедийной информации</w:t>
            </w:r>
          </w:p>
        </w:tc>
        <w:tc>
          <w:tcPr>
            <w:tcW w:w="1010" w:type="dxa"/>
            <w:tcMar>
              <w:top w:w="50" w:type="dxa"/>
              <w:left w:w="100" w:type="dxa"/>
            </w:tcMar>
            <w:vAlign w:val="center"/>
          </w:tcPr>
          <w:p w14:paraId="0444C6DF"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7 </w:t>
            </w:r>
          </w:p>
        </w:tc>
        <w:tc>
          <w:tcPr>
            <w:tcW w:w="1591" w:type="dxa"/>
            <w:tcMar>
              <w:top w:w="50" w:type="dxa"/>
              <w:left w:w="100" w:type="dxa"/>
            </w:tcMar>
            <w:vAlign w:val="center"/>
          </w:tcPr>
          <w:p w14:paraId="5D8E04B2"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 </w:t>
            </w:r>
          </w:p>
        </w:tc>
        <w:tc>
          <w:tcPr>
            <w:tcW w:w="3213" w:type="dxa"/>
            <w:tcMar>
              <w:top w:w="50" w:type="dxa"/>
              <w:left w:w="100" w:type="dxa"/>
            </w:tcMar>
            <w:vAlign w:val="center"/>
          </w:tcPr>
          <w:p w14:paraId="2C56F689" w14:textId="206809EC" w:rsidR="003A3DA1" w:rsidRPr="003A3DA1" w:rsidRDefault="00B832B6" w:rsidP="003A3DA1">
            <w:pPr>
              <w:spacing w:line="276" w:lineRule="auto"/>
              <w:ind w:left="135" w:firstLine="0"/>
              <w:jc w:val="left"/>
              <w:rPr>
                <w:rFonts w:eastAsia="Times New Roman"/>
                <w:sz w:val="20"/>
                <w:szCs w:val="20"/>
                <w:lang w:eastAsia="ru-RU"/>
              </w:rPr>
            </w:pPr>
            <w:hyperlink r:id="rId335" w:history="1">
              <w:r w:rsidR="003A3DA1" w:rsidRPr="00AC13D4">
                <w:rPr>
                  <w:rStyle w:val="a8"/>
                  <w:color w:val="auto"/>
                  <w:sz w:val="20"/>
                  <w:szCs w:val="20"/>
                </w:rPr>
                <w:t>https://resh.edu.ru/subject/19/10/</w:t>
              </w:r>
            </w:hyperlink>
            <w:r w:rsidR="003A3DA1" w:rsidRPr="00AC13D4">
              <w:rPr>
                <w:sz w:val="20"/>
                <w:szCs w:val="20"/>
              </w:rPr>
              <w:t xml:space="preserve"> </w:t>
            </w:r>
          </w:p>
        </w:tc>
      </w:tr>
      <w:tr w:rsidR="003A3DA1" w:rsidRPr="003A3DA1" w14:paraId="515DA055" w14:textId="77777777" w:rsidTr="003A3DA1">
        <w:trPr>
          <w:trHeight w:val="144"/>
          <w:tblCellSpacing w:w="20" w:type="nil"/>
        </w:trPr>
        <w:tc>
          <w:tcPr>
            <w:tcW w:w="0" w:type="auto"/>
            <w:gridSpan w:val="2"/>
            <w:tcMar>
              <w:top w:w="50" w:type="dxa"/>
              <w:left w:w="100" w:type="dxa"/>
            </w:tcMar>
            <w:vAlign w:val="center"/>
          </w:tcPr>
          <w:p w14:paraId="73BB8CF3"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010" w:type="dxa"/>
            <w:tcMar>
              <w:top w:w="50" w:type="dxa"/>
              <w:left w:w="100" w:type="dxa"/>
            </w:tcMar>
            <w:vAlign w:val="center"/>
          </w:tcPr>
          <w:p w14:paraId="7D1B4D5F"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7 </w:t>
            </w:r>
          </w:p>
        </w:tc>
        <w:tc>
          <w:tcPr>
            <w:tcW w:w="4804" w:type="dxa"/>
            <w:gridSpan w:val="2"/>
            <w:tcMar>
              <w:top w:w="50" w:type="dxa"/>
              <w:left w:w="100" w:type="dxa"/>
            </w:tcMar>
            <w:vAlign w:val="center"/>
          </w:tcPr>
          <w:p w14:paraId="1B742289"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358A127C" w14:textId="77777777" w:rsidTr="003A3DA1">
        <w:trPr>
          <w:trHeight w:val="144"/>
          <w:tblCellSpacing w:w="20" w:type="nil"/>
        </w:trPr>
        <w:tc>
          <w:tcPr>
            <w:tcW w:w="0" w:type="auto"/>
            <w:gridSpan w:val="2"/>
            <w:tcMar>
              <w:top w:w="50" w:type="dxa"/>
              <w:left w:w="100" w:type="dxa"/>
            </w:tcMar>
            <w:vAlign w:val="center"/>
          </w:tcPr>
          <w:p w14:paraId="0FDCD06C"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ОБЩЕЕ КОЛИЧЕСТВО ЧАСОВ ПО ПРОГРАММЕ</w:t>
            </w:r>
          </w:p>
        </w:tc>
        <w:tc>
          <w:tcPr>
            <w:tcW w:w="1010" w:type="dxa"/>
            <w:tcMar>
              <w:top w:w="50" w:type="dxa"/>
              <w:left w:w="100" w:type="dxa"/>
            </w:tcMar>
            <w:vAlign w:val="center"/>
          </w:tcPr>
          <w:p w14:paraId="25347629"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34 </w:t>
            </w:r>
          </w:p>
        </w:tc>
        <w:tc>
          <w:tcPr>
            <w:tcW w:w="1591" w:type="dxa"/>
            <w:tcMar>
              <w:top w:w="50" w:type="dxa"/>
              <w:left w:w="100" w:type="dxa"/>
            </w:tcMar>
            <w:vAlign w:val="center"/>
          </w:tcPr>
          <w:p w14:paraId="68A5BBD6"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2 </w:t>
            </w:r>
          </w:p>
        </w:tc>
        <w:tc>
          <w:tcPr>
            <w:tcW w:w="3213" w:type="dxa"/>
            <w:tcMar>
              <w:top w:w="50" w:type="dxa"/>
              <w:left w:w="100" w:type="dxa"/>
            </w:tcMar>
            <w:vAlign w:val="center"/>
          </w:tcPr>
          <w:p w14:paraId="392402BE" w14:textId="77777777" w:rsidR="003A3DA1" w:rsidRPr="003A3DA1" w:rsidRDefault="003A3DA1" w:rsidP="003A3DA1">
            <w:pPr>
              <w:spacing w:after="200" w:line="276" w:lineRule="auto"/>
              <w:ind w:firstLine="0"/>
              <w:jc w:val="left"/>
              <w:rPr>
                <w:rFonts w:eastAsia="Times New Roman"/>
                <w:sz w:val="20"/>
                <w:szCs w:val="20"/>
                <w:lang w:eastAsia="ru-RU"/>
              </w:rPr>
            </w:pPr>
          </w:p>
        </w:tc>
      </w:tr>
    </w:tbl>
    <w:p w14:paraId="59CDE662" w14:textId="19EBA77D" w:rsidR="00940F36" w:rsidRDefault="00940F36" w:rsidP="0035098F"/>
    <w:p w14:paraId="00852C3F" w14:textId="0BB3D672" w:rsidR="003A3DA1" w:rsidRPr="003A3DA1" w:rsidRDefault="003A3DA1" w:rsidP="0035098F">
      <w:pPr>
        <w:rPr>
          <w:b/>
        </w:rPr>
      </w:pPr>
      <w:r w:rsidRPr="003A3DA1">
        <w:rPr>
          <w:b/>
        </w:rPr>
        <w:t>11 класс</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1"/>
        <w:gridCol w:w="3272"/>
        <w:gridCol w:w="1259"/>
        <w:gridCol w:w="1591"/>
        <w:gridCol w:w="3103"/>
      </w:tblGrid>
      <w:tr w:rsidR="003A3DA1" w:rsidRPr="003A3DA1" w14:paraId="075EA570" w14:textId="77777777" w:rsidTr="003A3DA1">
        <w:trPr>
          <w:trHeight w:val="144"/>
          <w:tblCellSpacing w:w="20" w:type="nil"/>
        </w:trPr>
        <w:tc>
          <w:tcPr>
            <w:tcW w:w="981" w:type="dxa"/>
            <w:vMerge w:val="restart"/>
            <w:tcMar>
              <w:top w:w="50" w:type="dxa"/>
              <w:left w:w="100" w:type="dxa"/>
            </w:tcMar>
            <w:vAlign w:val="center"/>
          </w:tcPr>
          <w:p w14:paraId="4D14B17A"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 п/п </w:t>
            </w:r>
          </w:p>
          <w:p w14:paraId="2DE97FA5"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3272" w:type="dxa"/>
            <w:vMerge w:val="restart"/>
            <w:tcMar>
              <w:top w:w="50" w:type="dxa"/>
              <w:left w:w="100" w:type="dxa"/>
            </w:tcMar>
            <w:vAlign w:val="center"/>
          </w:tcPr>
          <w:p w14:paraId="71D2AD1D"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Наименование разделов и тем программы </w:t>
            </w:r>
          </w:p>
          <w:p w14:paraId="3A481903"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2850" w:type="dxa"/>
            <w:gridSpan w:val="2"/>
            <w:tcMar>
              <w:top w:w="50" w:type="dxa"/>
              <w:left w:w="100" w:type="dxa"/>
            </w:tcMar>
            <w:vAlign w:val="center"/>
          </w:tcPr>
          <w:p w14:paraId="7AF45C15"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b/>
                <w:color w:val="000000"/>
                <w:sz w:val="20"/>
                <w:szCs w:val="20"/>
                <w:lang w:eastAsia="ru-RU"/>
              </w:rPr>
              <w:t>Количество часов</w:t>
            </w:r>
          </w:p>
        </w:tc>
        <w:tc>
          <w:tcPr>
            <w:tcW w:w="3103" w:type="dxa"/>
            <w:vMerge w:val="restart"/>
            <w:tcMar>
              <w:top w:w="50" w:type="dxa"/>
              <w:left w:w="100" w:type="dxa"/>
            </w:tcMar>
            <w:vAlign w:val="center"/>
          </w:tcPr>
          <w:p w14:paraId="0B7D8339"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Электронные (цифровые) образовательные ресурсы </w:t>
            </w:r>
          </w:p>
          <w:p w14:paraId="691FE344" w14:textId="77777777" w:rsidR="003A3DA1" w:rsidRPr="003A3DA1" w:rsidRDefault="003A3DA1" w:rsidP="003A3DA1">
            <w:pPr>
              <w:spacing w:line="276" w:lineRule="auto"/>
              <w:ind w:left="135" w:firstLine="0"/>
              <w:jc w:val="left"/>
              <w:rPr>
                <w:rFonts w:eastAsia="Times New Roman"/>
                <w:sz w:val="20"/>
                <w:szCs w:val="20"/>
                <w:lang w:eastAsia="ru-RU"/>
              </w:rPr>
            </w:pPr>
          </w:p>
        </w:tc>
      </w:tr>
      <w:tr w:rsidR="003A3DA1" w:rsidRPr="003A3DA1" w14:paraId="28AAB545" w14:textId="77777777" w:rsidTr="003A3DA1">
        <w:trPr>
          <w:trHeight w:val="144"/>
          <w:tblCellSpacing w:w="20" w:type="nil"/>
        </w:trPr>
        <w:tc>
          <w:tcPr>
            <w:tcW w:w="0" w:type="auto"/>
            <w:vMerge/>
            <w:tcBorders>
              <w:top w:val="nil"/>
            </w:tcBorders>
            <w:tcMar>
              <w:top w:w="50" w:type="dxa"/>
              <w:left w:w="100" w:type="dxa"/>
            </w:tcMar>
          </w:tcPr>
          <w:p w14:paraId="54FD6538" w14:textId="77777777" w:rsidR="003A3DA1" w:rsidRPr="003A3DA1" w:rsidRDefault="003A3DA1" w:rsidP="003A3DA1">
            <w:pPr>
              <w:spacing w:after="200" w:line="276" w:lineRule="auto"/>
              <w:ind w:firstLine="0"/>
              <w:jc w:val="left"/>
              <w:rPr>
                <w:rFonts w:eastAsia="Times New Roman"/>
                <w:sz w:val="20"/>
                <w:szCs w:val="20"/>
                <w:lang w:eastAsia="ru-RU"/>
              </w:rPr>
            </w:pPr>
          </w:p>
        </w:tc>
        <w:tc>
          <w:tcPr>
            <w:tcW w:w="3272" w:type="dxa"/>
            <w:vMerge/>
            <w:tcBorders>
              <w:top w:val="nil"/>
            </w:tcBorders>
            <w:tcMar>
              <w:top w:w="50" w:type="dxa"/>
              <w:left w:w="100" w:type="dxa"/>
            </w:tcMar>
          </w:tcPr>
          <w:p w14:paraId="182103A4" w14:textId="77777777" w:rsidR="003A3DA1" w:rsidRPr="003A3DA1" w:rsidRDefault="003A3DA1" w:rsidP="003A3DA1">
            <w:pPr>
              <w:spacing w:after="200" w:line="276" w:lineRule="auto"/>
              <w:ind w:firstLine="0"/>
              <w:jc w:val="left"/>
              <w:rPr>
                <w:rFonts w:eastAsia="Times New Roman"/>
                <w:sz w:val="20"/>
                <w:szCs w:val="20"/>
                <w:lang w:eastAsia="ru-RU"/>
              </w:rPr>
            </w:pPr>
          </w:p>
        </w:tc>
        <w:tc>
          <w:tcPr>
            <w:tcW w:w="1259" w:type="dxa"/>
            <w:tcMar>
              <w:top w:w="50" w:type="dxa"/>
              <w:left w:w="100" w:type="dxa"/>
            </w:tcMar>
            <w:vAlign w:val="center"/>
          </w:tcPr>
          <w:p w14:paraId="45956C71"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Всего </w:t>
            </w:r>
          </w:p>
          <w:p w14:paraId="106DF7EE"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1591" w:type="dxa"/>
            <w:tcMar>
              <w:top w:w="50" w:type="dxa"/>
              <w:left w:w="100" w:type="dxa"/>
            </w:tcMar>
            <w:vAlign w:val="center"/>
          </w:tcPr>
          <w:p w14:paraId="65CD26DF"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 xml:space="preserve">Контрольные работы </w:t>
            </w:r>
          </w:p>
          <w:p w14:paraId="0A5928CF" w14:textId="77777777" w:rsidR="003A3DA1" w:rsidRPr="003A3DA1" w:rsidRDefault="003A3DA1" w:rsidP="003A3DA1">
            <w:pPr>
              <w:spacing w:line="276" w:lineRule="auto"/>
              <w:ind w:left="135" w:firstLine="0"/>
              <w:jc w:val="left"/>
              <w:rPr>
                <w:rFonts w:eastAsia="Times New Roman"/>
                <w:sz w:val="20"/>
                <w:szCs w:val="20"/>
                <w:lang w:eastAsia="ru-RU"/>
              </w:rPr>
            </w:pPr>
          </w:p>
          <w:p w14:paraId="197F40FA" w14:textId="77777777" w:rsidR="003A3DA1" w:rsidRPr="003A3DA1" w:rsidRDefault="003A3DA1" w:rsidP="003A3DA1">
            <w:pPr>
              <w:spacing w:line="276" w:lineRule="auto"/>
              <w:ind w:left="135" w:firstLine="0"/>
              <w:jc w:val="left"/>
              <w:rPr>
                <w:rFonts w:eastAsia="Times New Roman"/>
                <w:sz w:val="20"/>
                <w:szCs w:val="20"/>
                <w:lang w:eastAsia="ru-RU"/>
              </w:rPr>
            </w:pPr>
          </w:p>
        </w:tc>
        <w:tc>
          <w:tcPr>
            <w:tcW w:w="3103" w:type="dxa"/>
            <w:vMerge/>
            <w:tcBorders>
              <w:top w:val="nil"/>
            </w:tcBorders>
            <w:tcMar>
              <w:top w:w="50" w:type="dxa"/>
              <w:left w:w="100" w:type="dxa"/>
            </w:tcMar>
          </w:tcPr>
          <w:p w14:paraId="41EC7E01"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62E11469" w14:textId="77777777" w:rsidTr="003A3DA1">
        <w:trPr>
          <w:trHeight w:val="144"/>
          <w:tblCellSpacing w:w="20" w:type="nil"/>
        </w:trPr>
        <w:tc>
          <w:tcPr>
            <w:tcW w:w="10206" w:type="dxa"/>
            <w:gridSpan w:val="5"/>
            <w:tcMar>
              <w:top w:w="50" w:type="dxa"/>
              <w:left w:w="100" w:type="dxa"/>
            </w:tcMar>
            <w:vAlign w:val="center"/>
          </w:tcPr>
          <w:p w14:paraId="37F8E7CA"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1.</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Цифровая грамотность</w:t>
            </w:r>
          </w:p>
        </w:tc>
      </w:tr>
      <w:tr w:rsidR="003A3DA1" w:rsidRPr="003A3DA1" w14:paraId="3C5406C8" w14:textId="77777777" w:rsidTr="003A4403">
        <w:trPr>
          <w:trHeight w:val="144"/>
          <w:tblCellSpacing w:w="20" w:type="nil"/>
        </w:trPr>
        <w:tc>
          <w:tcPr>
            <w:tcW w:w="981" w:type="dxa"/>
            <w:tcMar>
              <w:top w:w="50" w:type="dxa"/>
              <w:left w:w="100" w:type="dxa"/>
            </w:tcMar>
            <w:vAlign w:val="center"/>
          </w:tcPr>
          <w:p w14:paraId="6FD8ECCA"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1.1</w:t>
            </w:r>
          </w:p>
        </w:tc>
        <w:tc>
          <w:tcPr>
            <w:tcW w:w="3272" w:type="dxa"/>
            <w:tcMar>
              <w:top w:w="50" w:type="dxa"/>
              <w:left w:w="100" w:type="dxa"/>
            </w:tcMar>
            <w:vAlign w:val="center"/>
          </w:tcPr>
          <w:p w14:paraId="7000E9C1"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Сетевые информационные технологии</w:t>
            </w:r>
          </w:p>
        </w:tc>
        <w:tc>
          <w:tcPr>
            <w:tcW w:w="1259" w:type="dxa"/>
            <w:tcMar>
              <w:top w:w="50" w:type="dxa"/>
              <w:left w:w="100" w:type="dxa"/>
            </w:tcMar>
            <w:vAlign w:val="center"/>
          </w:tcPr>
          <w:p w14:paraId="6E14925D"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5 </w:t>
            </w:r>
          </w:p>
        </w:tc>
        <w:tc>
          <w:tcPr>
            <w:tcW w:w="1591" w:type="dxa"/>
            <w:tcMar>
              <w:top w:w="50" w:type="dxa"/>
              <w:left w:w="100" w:type="dxa"/>
            </w:tcMar>
            <w:vAlign w:val="center"/>
          </w:tcPr>
          <w:p w14:paraId="263FE05D"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103" w:type="dxa"/>
            <w:tcMar>
              <w:top w:w="50" w:type="dxa"/>
              <w:left w:w="100" w:type="dxa"/>
            </w:tcMar>
          </w:tcPr>
          <w:p w14:paraId="7B8F1CE2" w14:textId="21DE8B35" w:rsidR="003A3DA1" w:rsidRPr="003A3DA1" w:rsidRDefault="00B832B6" w:rsidP="003A3DA1">
            <w:pPr>
              <w:spacing w:line="276" w:lineRule="auto"/>
              <w:ind w:left="135" w:firstLine="0"/>
              <w:jc w:val="left"/>
              <w:rPr>
                <w:rFonts w:eastAsia="Times New Roman"/>
                <w:sz w:val="20"/>
                <w:szCs w:val="20"/>
                <w:lang w:eastAsia="ru-RU"/>
              </w:rPr>
            </w:pPr>
            <w:hyperlink r:id="rId336" w:history="1">
              <w:r w:rsidR="003A3DA1" w:rsidRPr="006D54B7">
                <w:rPr>
                  <w:rStyle w:val="a8"/>
                  <w:color w:val="auto"/>
                  <w:sz w:val="20"/>
                  <w:szCs w:val="20"/>
                </w:rPr>
                <w:t>https://resh.edu.ru/subject/19/10/</w:t>
              </w:r>
            </w:hyperlink>
            <w:r w:rsidR="003A3DA1" w:rsidRPr="006D54B7">
              <w:rPr>
                <w:sz w:val="20"/>
                <w:szCs w:val="20"/>
              </w:rPr>
              <w:t xml:space="preserve"> </w:t>
            </w:r>
          </w:p>
        </w:tc>
      </w:tr>
      <w:tr w:rsidR="003A3DA1" w:rsidRPr="003A3DA1" w14:paraId="48B6C302" w14:textId="77777777" w:rsidTr="003A4403">
        <w:trPr>
          <w:trHeight w:val="144"/>
          <w:tblCellSpacing w:w="20" w:type="nil"/>
        </w:trPr>
        <w:tc>
          <w:tcPr>
            <w:tcW w:w="981" w:type="dxa"/>
            <w:tcMar>
              <w:top w:w="50" w:type="dxa"/>
              <w:left w:w="100" w:type="dxa"/>
            </w:tcMar>
            <w:vAlign w:val="center"/>
          </w:tcPr>
          <w:p w14:paraId="7E950A15"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1.2</w:t>
            </w:r>
          </w:p>
        </w:tc>
        <w:tc>
          <w:tcPr>
            <w:tcW w:w="3272" w:type="dxa"/>
            <w:tcMar>
              <w:top w:w="50" w:type="dxa"/>
              <w:left w:w="100" w:type="dxa"/>
            </w:tcMar>
            <w:vAlign w:val="center"/>
          </w:tcPr>
          <w:p w14:paraId="36B0C941"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Основы социальной информатики</w:t>
            </w:r>
          </w:p>
        </w:tc>
        <w:tc>
          <w:tcPr>
            <w:tcW w:w="1259" w:type="dxa"/>
            <w:tcMar>
              <w:top w:w="50" w:type="dxa"/>
              <w:left w:w="100" w:type="dxa"/>
            </w:tcMar>
            <w:vAlign w:val="center"/>
          </w:tcPr>
          <w:p w14:paraId="3725A5BF"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3 </w:t>
            </w:r>
          </w:p>
        </w:tc>
        <w:tc>
          <w:tcPr>
            <w:tcW w:w="1591" w:type="dxa"/>
            <w:tcMar>
              <w:top w:w="50" w:type="dxa"/>
              <w:left w:w="100" w:type="dxa"/>
            </w:tcMar>
            <w:vAlign w:val="center"/>
          </w:tcPr>
          <w:p w14:paraId="3A544FC7"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103" w:type="dxa"/>
            <w:tcMar>
              <w:top w:w="50" w:type="dxa"/>
              <w:left w:w="100" w:type="dxa"/>
            </w:tcMar>
          </w:tcPr>
          <w:p w14:paraId="4F855265" w14:textId="718F332A" w:rsidR="003A3DA1" w:rsidRPr="003A3DA1" w:rsidRDefault="00B832B6" w:rsidP="003A3DA1">
            <w:pPr>
              <w:spacing w:line="276" w:lineRule="auto"/>
              <w:ind w:left="135" w:firstLine="0"/>
              <w:jc w:val="left"/>
              <w:rPr>
                <w:rFonts w:eastAsia="Times New Roman"/>
                <w:sz w:val="20"/>
                <w:szCs w:val="20"/>
                <w:lang w:eastAsia="ru-RU"/>
              </w:rPr>
            </w:pPr>
            <w:hyperlink r:id="rId337" w:history="1">
              <w:r w:rsidR="003A3DA1" w:rsidRPr="006D54B7">
                <w:rPr>
                  <w:rStyle w:val="a8"/>
                  <w:color w:val="auto"/>
                  <w:sz w:val="20"/>
                  <w:szCs w:val="20"/>
                </w:rPr>
                <w:t>https://resh.edu.ru/subject/19/10/</w:t>
              </w:r>
            </w:hyperlink>
            <w:r w:rsidR="003A3DA1" w:rsidRPr="006D54B7">
              <w:rPr>
                <w:sz w:val="20"/>
                <w:szCs w:val="20"/>
              </w:rPr>
              <w:t xml:space="preserve"> </w:t>
            </w:r>
          </w:p>
        </w:tc>
      </w:tr>
      <w:tr w:rsidR="003A3DA1" w:rsidRPr="003A3DA1" w14:paraId="24E59163" w14:textId="77777777" w:rsidTr="003A3DA1">
        <w:trPr>
          <w:trHeight w:val="144"/>
          <w:tblCellSpacing w:w="20" w:type="nil"/>
        </w:trPr>
        <w:tc>
          <w:tcPr>
            <w:tcW w:w="4253" w:type="dxa"/>
            <w:gridSpan w:val="2"/>
            <w:tcMar>
              <w:top w:w="50" w:type="dxa"/>
              <w:left w:w="100" w:type="dxa"/>
            </w:tcMar>
            <w:vAlign w:val="center"/>
          </w:tcPr>
          <w:p w14:paraId="26640729"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259" w:type="dxa"/>
            <w:tcMar>
              <w:top w:w="50" w:type="dxa"/>
              <w:left w:w="100" w:type="dxa"/>
            </w:tcMar>
            <w:vAlign w:val="center"/>
          </w:tcPr>
          <w:p w14:paraId="667364CB"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8 </w:t>
            </w:r>
          </w:p>
        </w:tc>
        <w:tc>
          <w:tcPr>
            <w:tcW w:w="4694" w:type="dxa"/>
            <w:gridSpan w:val="2"/>
            <w:tcMar>
              <w:top w:w="50" w:type="dxa"/>
              <w:left w:w="100" w:type="dxa"/>
            </w:tcMar>
            <w:vAlign w:val="center"/>
          </w:tcPr>
          <w:p w14:paraId="73EEA2B9"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32D3A445" w14:textId="77777777" w:rsidTr="003A3DA1">
        <w:trPr>
          <w:trHeight w:val="144"/>
          <w:tblCellSpacing w:w="20" w:type="nil"/>
        </w:trPr>
        <w:tc>
          <w:tcPr>
            <w:tcW w:w="10206" w:type="dxa"/>
            <w:gridSpan w:val="5"/>
            <w:tcMar>
              <w:top w:w="50" w:type="dxa"/>
              <w:left w:w="100" w:type="dxa"/>
            </w:tcMar>
            <w:vAlign w:val="center"/>
          </w:tcPr>
          <w:p w14:paraId="16075850"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2.</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Теоретические основы информатики</w:t>
            </w:r>
          </w:p>
        </w:tc>
      </w:tr>
      <w:tr w:rsidR="003A3DA1" w:rsidRPr="003A3DA1" w14:paraId="3B81D4EB" w14:textId="77777777" w:rsidTr="003A3DA1">
        <w:trPr>
          <w:trHeight w:val="144"/>
          <w:tblCellSpacing w:w="20" w:type="nil"/>
        </w:trPr>
        <w:tc>
          <w:tcPr>
            <w:tcW w:w="981" w:type="dxa"/>
            <w:tcMar>
              <w:top w:w="50" w:type="dxa"/>
              <w:left w:w="100" w:type="dxa"/>
            </w:tcMar>
            <w:vAlign w:val="center"/>
          </w:tcPr>
          <w:p w14:paraId="7C51AF2C"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2.1</w:t>
            </w:r>
          </w:p>
        </w:tc>
        <w:tc>
          <w:tcPr>
            <w:tcW w:w="3272" w:type="dxa"/>
            <w:tcMar>
              <w:top w:w="50" w:type="dxa"/>
              <w:left w:w="100" w:type="dxa"/>
            </w:tcMar>
            <w:vAlign w:val="center"/>
          </w:tcPr>
          <w:p w14:paraId="64BA2F75"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Информационное моделирование</w:t>
            </w:r>
          </w:p>
        </w:tc>
        <w:tc>
          <w:tcPr>
            <w:tcW w:w="1259" w:type="dxa"/>
            <w:tcMar>
              <w:top w:w="50" w:type="dxa"/>
              <w:left w:w="100" w:type="dxa"/>
            </w:tcMar>
            <w:vAlign w:val="center"/>
          </w:tcPr>
          <w:p w14:paraId="55BB7ABD"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5 </w:t>
            </w:r>
          </w:p>
        </w:tc>
        <w:tc>
          <w:tcPr>
            <w:tcW w:w="1591" w:type="dxa"/>
            <w:tcMar>
              <w:top w:w="50" w:type="dxa"/>
              <w:left w:w="100" w:type="dxa"/>
            </w:tcMar>
            <w:vAlign w:val="center"/>
          </w:tcPr>
          <w:p w14:paraId="14607955"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 </w:t>
            </w:r>
          </w:p>
        </w:tc>
        <w:tc>
          <w:tcPr>
            <w:tcW w:w="3103" w:type="dxa"/>
            <w:tcMar>
              <w:top w:w="50" w:type="dxa"/>
              <w:left w:w="100" w:type="dxa"/>
            </w:tcMar>
            <w:vAlign w:val="center"/>
          </w:tcPr>
          <w:p w14:paraId="541B6F18" w14:textId="7A968168" w:rsidR="003A3DA1" w:rsidRPr="003A3DA1" w:rsidRDefault="00B832B6" w:rsidP="003A3DA1">
            <w:pPr>
              <w:spacing w:line="276" w:lineRule="auto"/>
              <w:ind w:left="135" w:firstLine="0"/>
              <w:jc w:val="left"/>
              <w:rPr>
                <w:rFonts w:eastAsia="Times New Roman"/>
                <w:sz w:val="20"/>
                <w:szCs w:val="20"/>
                <w:lang w:eastAsia="ru-RU"/>
              </w:rPr>
            </w:pPr>
            <w:hyperlink r:id="rId338" w:history="1">
              <w:r w:rsidR="003A3DA1" w:rsidRPr="00AC13D4">
                <w:rPr>
                  <w:rStyle w:val="a8"/>
                  <w:color w:val="auto"/>
                  <w:sz w:val="20"/>
                  <w:szCs w:val="20"/>
                </w:rPr>
                <w:t>https://resh.edu.ru/subject/19/10/</w:t>
              </w:r>
            </w:hyperlink>
          </w:p>
        </w:tc>
      </w:tr>
      <w:tr w:rsidR="003A3DA1" w:rsidRPr="003A3DA1" w14:paraId="1BF557D5" w14:textId="77777777" w:rsidTr="003A3DA1">
        <w:trPr>
          <w:trHeight w:val="144"/>
          <w:tblCellSpacing w:w="20" w:type="nil"/>
        </w:trPr>
        <w:tc>
          <w:tcPr>
            <w:tcW w:w="4253" w:type="dxa"/>
            <w:gridSpan w:val="2"/>
            <w:tcMar>
              <w:top w:w="50" w:type="dxa"/>
              <w:left w:w="100" w:type="dxa"/>
            </w:tcMar>
            <w:vAlign w:val="center"/>
          </w:tcPr>
          <w:p w14:paraId="7ED2161B"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259" w:type="dxa"/>
            <w:tcMar>
              <w:top w:w="50" w:type="dxa"/>
              <w:left w:w="100" w:type="dxa"/>
            </w:tcMar>
            <w:vAlign w:val="center"/>
          </w:tcPr>
          <w:p w14:paraId="5CA708BC"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5 </w:t>
            </w:r>
          </w:p>
        </w:tc>
        <w:tc>
          <w:tcPr>
            <w:tcW w:w="4694" w:type="dxa"/>
            <w:gridSpan w:val="2"/>
            <w:tcMar>
              <w:top w:w="50" w:type="dxa"/>
              <w:left w:w="100" w:type="dxa"/>
            </w:tcMar>
            <w:vAlign w:val="center"/>
          </w:tcPr>
          <w:p w14:paraId="0F07091D"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19850348" w14:textId="77777777" w:rsidTr="003A3DA1">
        <w:trPr>
          <w:trHeight w:val="144"/>
          <w:tblCellSpacing w:w="20" w:type="nil"/>
        </w:trPr>
        <w:tc>
          <w:tcPr>
            <w:tcW w:w="10206" w:type="dxa"/>
            <w:gridSpan w:val="5"/>
            <w:tcMar>
              <w:top w:w="50" w:type="dxa"/>
              <w:left w:w="100" w:type="dxa"/>
            </w:tcMar>
            <w:vAlign w:val="center"/>
          </w:tcPr>
          <w:p w14:paraId="2E3745FF"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3.</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Алгоритмы и программирование</w:t>
            </w:r>
          </w:p>
        </w:tc>
      </w:tr>
      <w:tr w:rsidR="003A3DA1" w:rsidRPr="003A3DA1" w14:paraId="1E0738C1" w14:textId="77777777" w:rsidTr="003A3DA1">
        <w:trPr>
          <w:trHeight w:val="144"/>
          <w:tblCellSpacing w:w="20" w:type="nil"/>
        </w:trPr>
        <w:tc>
          <w:tcPr>
            <w:tcW w:w="981" w:type="dxa"/>
            <w:tcMar>
              <w:top w:w="50" w:type="dxa"/>
              <w:left w:w="100" w:type="dxa"/>
            </w:tcMar>
            <w:vAlign w:val="center"/>
          </w:tcPr>
          <w:p w14:paraId="1EDBAB1D"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3.1</w:t>
            </w:r>
          </w:p>
        </w:tc>
        <w:tc>
          <w:tcPr>
            <w:tcW w:w="3272" w:type="dxa"/>
            <w:tcMar>
              <w:top w:w="50" w:type="dxa"/>
              <w:left w:w="100" w:type="dxa"/>
            </w:tcMar>
            <w:vAlign w:val="center"/>
          </w:tcPr>
          <w:p w14:paraId="6C4035B9"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Алгоритмы и элементы программирования</w:t>
            </w:r>
          </w:p>
        </w:tc>
        <w:tc>
          <w:tcPr>
            <w:tcW w:w="1259" w:type="dxa"/>
            <w:tcMar>
              <w:top w:w="50" w:type="dxa"/>
              <w:left w:w="100" w:type="dxa"/>
            </w:tcMar>
            <w:vAlign w:val="center"/>
          </w:tcPr>
          <w:p w14:paraId="7659F144"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11 </w:t>
            </w:r>
          </w:p>
        </w:tc>
        <w:tc>
          <w:tcPr>
            <w:tcW w:w="1591" w:type="dxa"/>
            <w:tcMar>
              <w:top w:w="50" w:type="dxa"/>
              <w:left w:w="100" w:type="dxa"/>
            </w:tcMar>
            <w:vAlign w:val="center"/>
          </w:tcPr>
          <w:p w14:paraId="7389AFAB"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 </w:t>
            </w:r>
          </w:p>
        </w:tc>
        <w:tc>
          <w:tcPr>
            <w:tcW w:w="3103" w:type="dxa"/>
            <w:tcMar>
              <w:top w:w="50" w:type="dxa"/>
              <w:left w:w="100" w:type="dxa"/>
            </w:tcMar>
            <w:vAlign w:val="center"/>
          </w:tcPr>
          <w:p w14:paraId="0425179B" w14:textId="53152288" w:rsidR="003A3DA1" w:rsidRPr="003A3DA1" w:rsidRDefault="00B832B6" w:rsidP="003A3DA1">
            <w:pPr>
              <w:spacing w:line="276" w:lineRule="auto"/>
              <w:ind w:left="135" w:firstLine="0"/>
              <w:jc w:val="left"/>
              <w:rPr>
                <w:rFonts w:eastAsia="Times New Roman"/>
                <w:sz w:val="20"/>
                <w:szCs w:val="20"/>
                <w:lang w:eastAsia="ru-RU"/>
              </w:rPr>
            </w:pPr>
            <w:hyperlink r:id="rId339" w:history="1">
              <w:r w:rsidR="003A3DA1" w:rsidRPr="00AC13D4">
                <w:rPr>
                  <w:rStyle w:val="a8"/>
                  <w:color w:val="auto"/>
                  <w:sz w:val="20"/>
                  <w:szCs w:val="20"/>
                </w:rPr>
                <w:t>https://resh.edu.ru/subject/19/10/</w:t>
              </w:r>
            </w:hyperlink>
          </w:p>
        </w:tc>
      </w:tr>
      <w:tr w:rsidR="003A3DA1" w:rsidRPr="003A3DA1" w14:paraId="5DBB90D4" w14:textId="77777777" w:rsidTr="003A3DA1">
        <w:trPr>
          <w:trHeight w:val="144"/>
          <w:tblCellSpacing w:w="20" w:type="nil"/>
        </w:trPr>
        <w:tc>
          <w:tcPr>
            <w:tcW w:w="4253" w:type="dxa"/>
            <w:gridSpan w:val="2"/>
            <w:tcMar>
              <w:top w:w="50" w:type="dxa"/>
              <w:left w:w="100" w:type="dxa"/>
            </w:tcMar>
            <w:vAlign w:val="center"/>
          </w:tcPr>
          <w:p w14:paraId="1618F45F"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259" w:type="dxa"/>
            <w:tcMar>
              <w:top w:w="50" w:type="dxa"/>
              <w:left w:w="100" w:type="dxa"/>
            </w:tcMar>
            <w:vAlign w:val="center"/>
          </w:tcPr>
          <w:p w14:paraId="56639316"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11 </w:t>
            </w:r>
          </w:p>
        </w:tc>
        <w:tc>
          <w:tcPr>
            <w:tcW w:w="4694" w:type="dxa"/>
            <w:gridSpan w:val="2"/>
            <w:tcMar>
              <w:top w:w="50" w:type="dxa"/>
              <w:left w:w="100" w:type="dxa"/>
            </w:tcMar>
            <w:vAlign w:val="center"/>
          </w:tcPr>
          <w:p w14:paraId="450EA422"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1EC0D2D3" w14:textId="77777777" w:rsidTr="003A3DA1">
        <w:trPr>
          <w:trHeight w:val="144"/>
          <w:tblCellSpacing w:w="20" w:type="nil"/>
        </w:trPr>
        <w:tc>
          <w:tcPr>
            <w:tcW w:w="10206" w:type="dxa"/>
            <w:gridSpan w:val="5"/>
            <w:tcMar>
              <w:top w:w="50" w:type="dxa"/>
              <w:left w:w="100" w:type="dxa"/>
            </w:tcMar>
            <w:vAlign w:val="center"/>
          </w:tcPr>
          <w:p w14:paraId="7FB0051B"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b/>
                <w:color w:val="000000"/>
                <w:sz w:val="20"/>
                <w:szCs w:val="20"/>
                <w:lang w:eastAsia="ru-RU"/>
              </w:rPr>
              <w:t>Раздел 4.</w:t>
            </w:r>
            <w:r w:rsidRPr="003A3DA1">
              <w:rPr>
                <w:rFonts w:eastAsia="Times New Roman"/>
                <w:color w:val="000000"/>
                <w:sz w:val="20"/>
                <w:szCs w:val="20"/>
                <w:lang w:eastAsia="ru-RU"/>
              </w:rPr>
              <w:t xml:space="preserve"> </w:t>
            </w:r>
            <w:r w:rsidRPr="003A3DA1">
              <w:rPr>
                <w:rFonts w:eastAsia="Times New Roman"/>
                <w:b/>
                <w:color w:val="000000"/>
                <w:sz w:val="20"/>
                <w:szCs w:val="20"/>
                <w:lang w:eastAsia="ru-RU"/>
              </w:rPr>
              <w:t>Информационные технологии</w:t>
            </w:r>
          </w:p>
        </w:tc>
      </w:tr>
      <w:tr w:rsidR="003A3DA1" w:rsidRPr="003A3DA1" w14:paraId="7C2A3B6F" w14:textId="77777777" w:rsidTr="003A4403">
        <w:trPr>
          <w:trHeight w:val="144"/>
          <w:tblCellSpacing w:w="20" w:type="nil"/>
        </w:trPr>
        <w:tc>
          <w:tcPr>
            <w:tcW w:w="981" w:type="dxa"/>
            <w:tcMar>
              <w:top w:w="50" w:type="dxa"/>
              <w:left w:w="100" w:type="dxa"/>
            </w:tcMar>
            <w:vAlign w:val="center"/>
          </w:tcPr>
          <w:p w14:paraId="66649F6C"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4.1</w:t>
            </w:r>
          </w:p>
        </w:tc>
        <w:tc>
          <w:tcPr>
            <w:tcW w:w="3272" w:type="dxa"/>
            <w:tcMar>
              <w:top w:w="50" w:type="dxa"/>
              <w:left w:w="100" w:type="dxa"/>
            </w:tcMar>
            <w:vAlign w:val="center"/>
          </w:tcPr>
          <w:p w14:paraId="3D44E9F8"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Электронные таблицы</w:t>
            </w:r>
          </w:p>
        </w:tc>
        <w:tc>
          <w:tcPr>
            <w:tcW w:w="1259" w:type="dxa"/>
            <w:tcMar>
              <w:top w:w="50" w:type="dxa"/>
              <w:left w:w="100" w:type="dxa"/>
            </w:tcMar>
            <w:vAlign w:val="center"/>
          </w:tcPr>
          <w:p w14:paraId="17D0B2FA"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6 </w:t>
            </w:r>
          </w:p>
        </w:tc>
        <w:tc>
          <w:tcPr>
            <w:tcW w:w="1591" w:type="dxa"/>
            <w:tcMar>
              <w:top w:w="50" w:type="dxa"/>
              <w:left w:w="100" w:type="dxa"/>
            </w:tcMar>
            <w:vAlign w:val="center"/>
          </w:tcPr>
          <w:p w14:paraId="3C6ED92B"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103" w:type="dxa"/>
            <w:tcMar>
              <w:top w:w="50" w:type="dxa"/>
              <w:left w:w="100" w:type="dxa"/>
            </w:tcMar>
          </w:tcPr>
          <w:p w14:paraId="038E10E1" w14:textId="4FADF24E" w:rsidR="003A3DA1" w:rsidRPr="003A3DA1" w:rsidRDefault="00B832B6" w:rsidP="003A3DA1">
            <w:pPr>
              <w:spacing w:line="276" w:lineRule="auto"/>
              <w:ind w:left="135" w:firstLine="0"/>
              <w:jc w:val="left"/>
              <w:rPr>
                <w:rFonts w:eastAsia="Times New Roman"/>
                <w:sz w:val="20"/>
                <w:szCs w:val="20"/>
                <w:lang w:eastAsia="ru-RU"/>
              </w:rPr>
            </w:pPr>
            <w:hyperlink r:id="rId340" w:history="1">
              <w:r w:rsidR="003A3DA1" w:rsidRPr="00D86E81">
                <w:rPr>
                  <w:rStyle w:val="a8"/>
                  <w:color w:val="auto"/>
                  <w:sz w:val="20"/>
                  <w:szCs w:val="20"/>
                </w:rPr>
                <w:t>https://resh.edu.ru/subject/19/10/</w:t>
              </w:r>
            </w:hyperlink>
            <w:r w:rsidR="003A3DA1" w:rsidRPr="00D86E81">
              <w:rPr>
                <w:sz w:val="20"/>
                <w:szCs w:val="20"/>
              </w:rPr>
              <w:t xml:space="preserve"> </w:t>
            </w:r>
          </w:p>
        </w:tc>
      </w:tr>
      <w:tr w:rsidR="003A3DA1" w:rsidRPr="003A3DA1" w14:paraId="2ECDE8A7" w14:textId="77777777" w:rsidTr="003A4403">
        <w:trPr>
          <w:trHeight w:val="144"/>
          <w:tblCellSpacing w:w="20" w:type="nil"/>
        </w:trPr>
        <w:tc>
          <w:tcPr>
            <w:tcW w:w="981" w:type="dxa"/>
            <w:tcMar>
              <w:top w:w="50" w:type="dxa"/>
              <w:left w:w="100" w:type="dxa"/>
            </w:tcMar>
            <w:vAlign w:val="center"/>
          </w:tcPr>
          <w:p w14:paraId="7B371E43"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4.2</w:t>
            </w:r>
          </w:p>
        </w:tc>
        <w:tc>
          <w:tcPr>
            <w:tcW w:w="3272" w:type="dxa"/>
            <w:tcMar>
              <w:top w:w="50" w:type="dxa"/>
              <w:left w:w="100" w:type="dxa"/>
            </w:tcMar>
            <w:vAlign w:val="center"/>
          </w:tcPr>
          <w:p w14:paraId="0C90E3CF"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Базы данных</w:t>
            </w:r>
          </w:p>
        </w:tc>
        <w:tc>
          <w:tcPr>
            <w:tcW w:w="1259" w:type="dxa"/>
            <w:tcMar>
              <w:top w:w="50" w:type="dxa"/>
              <w:left w:w="100" w:type="dxa"/>
            </w:tcMar>
            <w:vAlign w:val="center"/>
          </w:tcPr>
          <w:p w14:paraId="2D802C3B"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2 </w:t>
            </w:r>
          </w:p>
        </w:tc>
        <w:tc>
          <w:tcPr>
            <w:tcW w:w="1591" w:type="dxa"/>
            <w:tcMar>
              <w:top w:w="50" w:type="dxa"/>
              <w:left w:w="100" w:type="dxa"/>
            </w:tcMar>
            <w:vAlign w:val="center"/>
          </w:tcPr>
          <w:p w14:paraId="292D9778"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103" w:type="dxa"/>
            <w:tcMar>
              <w:top w:w="50" w:type="dxa"/>
              <w:left w:w="100" w:type="dxa"/>
            </w:tcMar>
          </w:tcPr>
          <w:p w14:paraId="5518ADBC" w14:textId="5F356E7B" w:rsidR="003A3DA1" w:rsidRPr="003A3DA1" w:rsidRDefault="00B832B6" w:rsidP="003A3DA1">
            <w:pPr>
              <w:spacing w:line="276" w:lineRule="auto"/>
              <w:ind w:left="135" w:firstLine="0"/>
              <w:jc w:val="left"/>
              <w:rPr>
                <w:rFonts w:eastAsia="Times New Roman"/>
                <w:sz w:val="20"/>
                <w:szCs w:val="20"/>
                <w:lang w:eastAsia="ru-RU"/>
              </w:rPr>
            </w:pPr>
            <w:hyperlink r:id="rId341" w:history="1">
              <w:r w:rsidR="003A3DA1" w:rsidRPr="00D86E81">
                <w:rPr>
                  <w:rStyle w:val="a8"/>
                  <w:color w:val="auto"/>
                  <w:sz w:val="20"/>
                  <w:szCs w:val="20"/>
                </w:rPr>
                <w:t>https://resh.edu.ru/subject/19/10/</w:t>
              </w:r>
            </w:hyperlink>
            <w:r w:rsidR="003A3DA1" w:rsidRPr="00D86E81">
              <w:rPr>
                <w:sz w:val="20"/>
                <w:szCs w:val="20"/>
              </w:rPr>
              <w:t xml:space="preserve"> </w:t>
            </w:r>
          </w:p>
        </w:tc>
      </w:tr>
      <w:tr w:rsidR="003A3DA1" w:rsidRPr="003A3DA1" w14:paraId="51FB002B" w14:textId="77777777" w:rsidTr="003A4403">
        <w:trPr>
          <w:trHeight w:val="144"/>
          <w:tblCellSpacing w:w="20" w:type="nil"/>
        </w:trPr>
        <w:tc>
          <w:tcPr>
            <w:tcW w:w="981" w:type="dxa"/>
            <w:tcMar>
              <w:top w:w="50" w:type="dxa"/>
              <w:left w:w="100" w:type="dxa"/>
            </w:tcMar>
            <w:vAlign w:val="center"/>
          </w:tcPr>
          <w:p w14:paraId="2C6322F7" w14:textId="77777777" w:rsidR="003A3DA1" w:rsidRPr="003A3DA1" w:rsidRDefault="003A3DA1" w:rsidP="003A3DA1">
            <w:pPr>
              <w:spacing w:line="276" w:lineRule="auto"/>
              <w:ind w:firstLine="0"/>
              <w:jc w:val="left"/>
              <w:rPr>
                <w:rFonts w:eastAsia="Times New Roman"/>
                <w:sz w:val="20"/>
                <w:szCs w:val="20"/>
                <w:lang w:eastAsia="ru-RU"/>
              </w:rPr>
            </w:pPr>
            <w:r w:rsidRPr="003A3DA1">
              <w:rPr>
                <w:rFonts w:eastAsia="Times New Roman"/>
                <w:color w:val="000000"/>
                <w:sz w:val="20"/>
                <w:szCs w:val="20"/>
                <w:lang w:eastAsia="ru-RU"/>
              </w:rPr>
              <w:t>4.3</w:t>
            </w:r>
          </w:p>
        </w:tc>
        <w:tc>
          <w:tcPr>
            <w:tcW w:w="3272" w:type="dxa"/>
            <w:tcMar>
              <w:top w:w="50" w:type="dxa"/>
              <w:left w:w="100" w:type="dxa"/>
            </w:tcMar>
            <w:vAlign w:val="center"/>
          </w:tcPr>
          <w:p w14:paraId="72411E77"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Средства искусственного интеллекта</w:t>
            </w:r>
          </w:p>
        </w:tc>
        <w:tc>
          <w:tcPr>
            <w:tcW w:w="1259" w:type="dxa"/>
            <w:tcMar>
              <w:top w:w="50" w:type="dxa"/>
              <w:left w:w="100" w:type="dxa"/>
            </w:tcMar>
            <w:vAlign w:val="center"/>
          </w:tcPr>
          <w:p w14:paraId="473AB909"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2 </w:t>
            </w:r>
          </w:p>
        </w:tc>
        <w:tc>
          <w:tcPr>
            <w:tcW w:w="1591" w:type="dxa"/>
            <w:tcMar>
              <w:top w:w="50" w:type="dxa"/>
              <w:left w:w="100" w:type="dxa"/>
            </w:tcMar>
            <w:vAlign w:val="center"/>
          </w:tcPr>
          <w:p w14:paraId="32D96736" w14:textId="77777777" w:rsidR="003A3DA1" w:rsidRPr="003A3DA1" w:rsidRDefault="003A3DA1" w:rsidP="003A3DA1">
            <w:pPr>
              <w:spacing w:line="276" w:lineRule="auto"/>
              <w:ind w:left="135" w:firstLine="0"/>
              <w:jc w:val="center"/>
              <w:rPr>
                <w:rFonts w:eastAsia="Times New Roman"/>
                <w:sz w:val="20"/>
                <w:szCs w:val="20"/>
                <w:lang w:eastAsia="ru-RU"/>
              </w:rPr>
            </w:pPr>
          </w:p>
        </w:tc>
        <w:tc>
          <w:tcPr>
            <w:tcW w:w="3103" w:type="dxa"/>
            <w:tcMar>
              <w:top w:w="50" w:type="dxa"/>
              <w:left w:w="100" w:type="dxa"/>
            </w:tcMar>
          </w:tcPr>
          <w:p w14:paraId="59594D65" w14:textId="1FDC3DDA" w:rsidR="003A3DA1" w:rsidRPr="003A3DA1" w:rsidRDefault="00B832B6" w:rsidP="003A3DA1">
            <w:pPr>
              <w:spacing w:line="276" w:lineRule="auto"/>
              <w:ind w:left="135" w:firstLine="0"/>
              <w:jc w:val="left"/>
              <w:rPr>
                <w:rFonts w:eastAsia="Times New Roman"/>
                <w:sz w:val="20"/>
                <w:szCs w:val="20"/>
                <w:lang w:eastAsia="ru-RU"/>
              </w:rPr>
            </w:pPr>
            <w:hyperlink r:id="rId342" w:history="1">
              <w:r w:rsidR="003A3DA1" w:rsidRPr="00D86E81">
                <w:rPr>
                  <w:rStyle w:val="a8"/>
                  <w:color w:val="auto"/>
                  <w:sz w:val="20"/>
                  <w:szCs w:val="20"/>
                </w:rPr>
                <w:t>https://resh.edu.ru/subject/19/10/</w:t>
              </w:r>
            </w:hyperlink>
            <w:r w:rsidR="003A3DA1" w:rsidRPr="00D86E81">
              <w:rPr>
                <w:sz w:val="20"/>
                <w:szCs w:val="20"/>
              </w:rPr>
              <w:t xml:space="preserve"> </w:t>
            </w:r>
          </w:p>
        </w:tc>
      </w:tr>
      <w:tr w:rsidR="003A3DA1" w:rsidRPr="003A3DA1" w14:paraId="6937F146" w14:textId="77777777" w:rsidTr="003A3DA1">
        <w:trPr>
          <w:trHeight w:val="144"/>
          <w:tblCellSpacing w:w="20" w:type="nil"/>
        </w:trPr>
        <w:tc>
          <w:tcPr>
            <w:tcW w:w="4253" w:type="dxa"/>
            <w:gridSpan w:val="2"/>
            <w:tcMar>
              <w:top w:w="50" w:type="dxa"/>
              <w:left w:w="100" w:type="dxa"/>
            </w:tcMar>
            <w:vAlign w:val="center"/>
          </w:tcPr>
          <w:p w14:paraId="254261B7"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Итого по разделу</w:t>
            </w:r>
          </w:p>
        </w:tc>
        <w:tc>
          <w:tcPr>
            <w:tcW w:w="1259" w:type="dxa"/>
            <w:tcMar>
              <w:top w:w="50" w:type="dxa"/>
              <w:left w:w="100" w:type="dxa"/>
            </w:tcMar>
            <w:vAlign w:val="center"/>
          </w:tcPr>
          <w:p w14:paraId="7EAB7920"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10 </w:t>
            </w:r>
          </w:p>
        </w:tc>
        <w:tc>
          <w:tcPr>
            <w:tcW w:w="4694" w:type="dxa"/>
            <w:gridSpan w:val="2"/>
            <w:tcMar>
              <w:top w:w="50" w:type="dxa"/>
              <w:left w:w="100" w:type="dxa"/>
            </w:tcMar>
            <w:vAlign w:val="center"/>
          </w:tcPr>
          <w:p w14:paraId="1352C40D" w14:textId="77777777" w:rsidR="003A3DA1" w:rsidRPr="003A3DA1" w:rsidRDefault="003A3DA1" w:rsidP="003A3DA1">
            <w:pPr>
              <w:spacing w:after="200" w:line="276" w:lineRule="auto"/>
              <w:ind w:firstLine="0"/>
              <w:jc w:val="left"/>
              <w:rPr>
                <w:rFonts w:eastAsia="Times New Roman"/>
                <w:sz w:val="20"/>
                <w:szCs w:val="20"/>
                <w:lang w:eastAsia="ru-RU"/>
              </w:rPr>
            </w:pPr>
          </w:p>
        </w:tc>
      </w:tr>
      <w:tr w:rsidR="003A3DA1" w:rsidRPr="003A3DA1" w14:paraId="2700E968" w14:textId="77777777" w:rsidTr="003A3DA1">
        <w:trPr>
          <w:trHeight w:val="144"/>
          <w:tblCellSpacing w:w="20" w:type="nil"/>
        </w:trPr>
        <w:tc>
          <w:tcPr>
            <w:tcW w:w="4253" w:type="dxa"/>
            <w:gridSpan w:val="2"/>
            <w:tcMar>
              <w:top w:w="50" w:type="dxa"/>
              <w:left w:w="100" w:type="dxa"/>
            </w:tcMar>
            <w:vAlign w:val="center"/>
          </w:tcPr>
          <w:p w14:paraId="2230005E" w14:textId="77777777" w:rsidR="003A3DA1" w:rsidRPr="003A3DA1" w:rsidRDefault="003A3DA1" w:rsidP="003A3DA1">
            <w:pPr>
              <w:spacing w:line="276" w:lineRule="auto"/>
              <w:ind w:left="135" w:firstLine="0"/>
              <w:jc w:val="left"/>
              <w:rPr>
                <w:rFonts w:eastAsia="Times New Roman"/>
                <w:sz w:val="20"/>
                <w:szCs w:val="20"/>
                <w:lang w:eastAsia="ru-RU"/>
              </w:rPr>
            </w:pPr>
            <w:r w:rsidRPr="003A3DA1">
              <w:rPr>
                <w:rFonts w:eastAsia="Times New Roman"/>
                <w:color w:val="000000"/>
                <w:sz w:val="20"/>
                <w:szCs w:val="20"/>
                <w:lang w:eastAsia="ru-RU"/>
              </w:rPr>
              <w:t>ОБЩЕЕ КОЛИЧЕСТВО ЧАСОВ ПО ПРОГРАММЕ</w:t>
            </w:r>
          </w:p>
        </w:tc>
        <w:tc>
          <w:tcPr>
            <w:tcW w:w="1259" w:type="dxa"/>
            <w:tcMar>
              <w:top w:w="50" w:type="dxa"/>
              <w:left w:w="100" w:type="dxa"/>
            </w:tcMar>
            <w:vAlign w:val="center"/>
          </w:tcPr>
          <w:p w14:paraId="268AEC3E"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34 </w:t>
            </w:r>
          </w:p>
        </w:tc>
        <w:tc>
          <w:tcPr>
            <w:tcW w:w="1591" w:type="dxa"/>
            <w:tcMar>
              <w:top w:w="50" w:type="dxa"/>
              <w:left w:w="100" w:type="dxa"/>
            </w:tcMar>
            <w:vAlign w:val="center"/>
          </w:tcPr>
          <w:p w14:paraId="3A95D50D" w14:textId="77777777" w:rsidR="003A3DA1" w:rsidRPr="003A3DA1" w:rsidRDefault="003A3DA1" w:rsidP="003A3DA1">
            <w:pPr>
              <w:spacing w:line="276" w:lineRule="auto"/>
              <w:ind w:left="135" w:firstLine="0"/>
              <w:jc w:val="center"/>
              <w:rPr>
                <w:rFonts w:eastAsia="Times New Roman"/>
                <w:sz w:val="20"/>
                <w:szCs w:val="20"/>
                <w:lang w:eastAsia="ru-RU"/>
              </w:rPr>
            </w:pPr>
            <w:r w:rsidRPr="003A3DA1">
              <w:rPr>
                <w:rFonts w:eastAsia="Times New Roman"/>
                <w:color w:val="000000"/>
                <w:sz w:val="20"/>
                <w:szCs w:val="20"/>
                <w:lang w:eastAsia="ru-RU"/>
              </w:rPr>
              <w:t xml:space="preserve"> 2 </w:t>
            </w:r>
          </w:p>
        </w:tc>
        <w:tc>
          <w:tcPr>
            <w:tcW w:w="3103" w:type="dxa"/>
            <w:tcMar>
              <w:top w:w="50" w:type="dxa"/>
              <w:left w:w="100" w:type="dxa"/>
            </w:tcMar>
            <w:vAlign w:val="center"/>
          </w:tcPr>
          <w:p w14:paraId="211B14FD" w14:textId="77777777" w:rsidR="003A3DA1" w:rsidRPr="003A3DA1" w:rsidRDefault="003A3DA1" w:rsidP="003A3DA1">
            <w:pPr>
              <w:spacing w:after="200" w:line="276" w:lineRule="auto"/>
              <w:ind w:firstLine="0"/>
              <w:jc w:val="left"/>
              <w:rPr>
                <w:rFonts w:eastAsia="Times New Roman"/>
                <w:sz w:val="20"/>
                <w:szCs w:val="20"/>
                <w:lang w:eastAsia="ru-RU"/>
              </w:rPr>
            </w:pPr>
          </w:p>
        </w:tc>
      </w:tr>
    </w:tbl>
    <w:p w14:paraId="0D367E94" w14:textId="77777777" w:rsidR="003A3DA1" w:rsidRDefault="003A3DA1" w:rsidP="0035098F"/>
    <w:p w14:paraId="0F6831B8" w14:textId="56110C8B" w:rsidR="000B1ABE" w:rsidRPr="00AC13D4" w:rsidRDefault="000B1ABE" w:rsidP="0035098F">
      <w:pPr>
        <w:pStyle w:val="3"/>
        <w:rPr>
          <w:color w:val="auto"/>
        </w:rPr>
      </w:pPr>
      <w:bookmarkStart w:id="104" w:name="_Toc144373461"/>
      <w:r w:rsidRPr="00AC13D4">
        <w:rPr>
          <w:color w:val="auto"/>
        </w:rPr>
        <w:t>2.2.</w:t>
      </w:r>
      <w:r w:rsidR="00384069">
        <w:rPr>
          <w:color w:val="auto"/>
        </w:rPr>
        <w:t>12</w:t>
      </w:r>
      <w:r w:rsidRPr="00AC13D4">
        <w:rPr>
          <w:color w:val="auto"/>
        </w:rPr>
        <w:t>.</w:t>
      </w:r>
      <w:r w:rsidRPr="00AC13D4">
        <w:rPr>
          <w:color w:val="auto"/>
        </w:rPr>
        <w:tab/>
        <w:t>Рабочая программа по учебному предмету</w:t>
      </w:r>
      <w:r w:rsidR="008B2728" w:rsidRPr="00AC13D4">
        <w:rPr>
          <w:color w:val="auto"/>
        </w:rPr>
        <w:t xml:space="preserve"> </w:t>
      </w:r>
      <w:r w:rsidR="002A513A" w:rsidRPr="00AC13D4">
        <w:rPr>
          <w:color w:val="auto"/>
        </w:rPr>
        <w:t>«</w:t>
      </w:r>
      <w:r w:rsidRPr="00AC13D4">
        <w:rPr>
          <w:color w:val="auto"/>
        </w:rPr>
        <w:t>Математика</w:t>
      </w:r>
      <w:r w:rsidR="002A513A" w:rsidRPr="00AC13D4">
        <w:rPr>
          <w:color w:val="auto"/>
        </w:rPr>
        <w:t>»</w:t>
      </w:r>
      <w:r w:rsidR="008B2728" w:rsidRPr="00AC13D4">
        <w:rPr>
          <w:color w:val="auto"/>
        </w:rPr>
        <w:t xml:space="preserve"> </w:t>
      </w:r>
      <w:r w:rsidR="00283A50" w:rsidRPr="00AC13D4">
        <w:rPr>
          <w:color w:val="auto"/>
        </w:rPr>
        <w:t>(базовый уровень)</w:t>
      </w:r>
      <w:bookmarkEnd w:id="104"/>
    </w:p>
    <w:p w14:paraId="24F20AF2" w14:textId="2A840E6A" w:rsidR="004E505F" w:rsidRPr="00AC13D4" w:rsidRDefault="004E505F" w:rsidP="00F67AD5">
      <w:pPr>
        <w:spacing w:line="276" w:lineRule="auto"/>
        <w:rPr>
          <w:b/>
          <w:bCs/>
        </w:rPr>
      </w:pPr>
      <w:r w:rsidRPr="00AC13D4">
        <w:rPr>
          <w:b/>
          <w:bCs/>
        </w:rPr>
        <w:t>Пояснительная записка</w:t>
      </w:r>
    </w:p>
    <w:p w14:paraId="2B481951" w14:textId="26073430" w:rsidR="0038141D" w:rsidRPr="00AC13D4" w:rsidRDefault="0038141D" w:rsidP="00F67AD5">
      <w:pPr>
        <w:spacing w:line="276" w:lineRule="auto"/>
      </w:pPr>
      <w:r w:rsidRPr="00AC13D4">
        <w:t>Рабочая программа учебного предмета</w:t>
      </w:r>
      <w:r w:rsidR="008B2728" w:rsidRPr="00AC13D4">
        <w:t xml:space="preserve"> </w:t>
      </w:r>
      <w:r w:rsidR="002A513A" w:rsidRPr="00AC13D4">
        <w:t>«</w:t>
      </w:r>
      <w:r w:rsidR="00745CA8" w:rsidRPr="00AC13D4">
        <w:t>Математика</w:t>
      </w:r>
      <w:r w:rsidR="002A513A" w:rsidRPr="00AC13D4">
        <w:t>»</w:t>
      </w:r>
      <w:r w:rsidR="008B2728" w:rsidRPr="00AC13D4">
        <w:t xml:space="preserve"> </w:t>
      </w:r>
      <w:r w:rsidRPr="00AC13D4">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Рабочей программ</w:t>
      </w:r>
      <w:r w:rsidR="00745CA8" w:rsidRPr="00AC13D4">
        <w:rPr>
          <w:szCs w:val="24"/>
          <w:lang w:eastAsia="ru-RU" w:bidi="ru-RU"/>
        </w:rPr>
        <w:t xml:space="preserve">ы воспитания </w:t>
      </w:r>
      <w:r w:rsidR="003A3DA1">
        <w:rPr>
          <w:szCs w:val="24"/>
          <w:lang w:eastAsia="ru-RU" w:bidi="ru-RU"/>
        </w:rPr>
        <w:t>ГАОУ МО «Долгопрудненская гимназия»</w:t>
      </w:r>
      <w:r w:rsidR="00D2442D" w:rsidRPr="00AC13D4">
        <w:t xml:space="preserve"> с учётом современных </w:t>
      </w:r>
      <w:r w:rsidR="00D2442D" w:rsidRPr="00AC13D4">
        <w:lastRenderedPageBreak/>
        <w:t>мировых требований, предъявляемых к математическому образованию, и традиций российского образования.</w:t>
      </w:r>
    </w:p>
    <w:p w14:paraId="07FFF81E" w14:textId="27038F44" w:rsidR="000B1ABE" w:rsidRPr="00AC13D4" w:rsidRDefault="000B1ABE" w:rsidP="00F67AD5">
      <w:pPr>
        <w:spacing w:line="276" w:lineRule="auto"/>
      </w:pPr>
      <w:r w:rsidRPr="00AC13D4">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w:t>
      </w:r>
      <w:r w:rsidR="008B2728" w:rsidRPr="00AC13D4">
        <w:t xml:space="preserve"> </w:t>
      </w:r>
      <w:r w:rsidR="002A513A" w:rsidRPr="00AC13D4">
        <w:t>«</w:t>
      </w:r>
      <w:r w:rsidRPr="00AC13D4">
        <w:t>Математика</w:t>
      </w:r>
      <w:r w:rsidR="002A513A" w:rsidRPr="00AC13D4">
        <w:t>»</w:t>
      </w:r>
      <w:r w:rsidR="008B2728" w:rsidRPr="00AC13D4">
        <w:t xml:space="preserve"> </w:t>
      </w:r>
      <w:r w:rsidRPr="00AC13D4">
        <w:t>в рамках трёх учебных курсов:</w:t>
      </w:r>
      <w:r w:rsidR="008B2728" w:rsidRPr="00AC13D4">
        <w:t xml:space="preserve"> </w:t>
      </w:r>
      <w:r w:rsidR="002A513A" w:rsidRPr="00AC13D4">
        <w:t>«</w:t>
      </w:r>
      <w:r w:rsidRPr="00AC13D4">
        <w:t>Алгебра и начала математического анализа</w:t>
      </w:r>
      <w:r w:rsidR="002A513A" w:rsidRPr="00AC13D4">
        <w:t>»</w:t>
      </w:r>
      <w:r w:rsidR="008B2728" w:rsidRPr="00AC13D4">
        <w:t xml:space="preserve">, </w:t>
      </w:r>
      <w:r w:rsidR="002A513A" w:rsidRPr="00AC13D4">
        <w:t>«</w:t>
      </w:r>
      <w:r w:rsidRPr="00AC13D4">
        <w:t>Геометрия</w:t>
      </w:r>
      <w:r w:rsidR="002A513A" w:rsidRPr="00AC13D4">
        <w:t>»</w:t>
      </w:r>
      <w:r w:rsidR="008B2728" w:rsidRPr="00AC13D4">
        <w:t xml:space="preserve">, </w:t>
      </w:r>
      <w:r w:rsidR="002A513A" w:rsidRPr="00AC13D4">
        <w:t>«</w:t>
      </w:r>
      <w:r w:rsidRPr="00AC13D4">
        <w:t>Вероятность и статистика</w:t>
      </w:r>
      <w:r w:rsidR="002A513A" w:rsidRPr="00AC13D4">
        <w:t>»</w:t>
      </w:r>
      <w:r w:rsidR="008B2728" w:rsidRPr="00AC13D4">
        <w:t>.</w:t>
      </w:r>
      <w:r w:rsidRPr="00AC13D4">
        <w:t xml:space="preserve">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14:paraId="01DE5984" w14:textId="3E0A5153" w:rsidR="000B1ABE" w:rsidRPr="00AC13D4" w:rsidRDefault="000B1ABE" w:rsidP="00F67AD5">
      <w:pPr>
        <w:spacing w:line="276" w:lineRule="auto"/>
      </w:pPr>
      <w:r w:rsidRPr="00AC13D4">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p>
    <w:p w14:paraId="76E58287" w14:textId="77777777" w:rsidR="00B13E49" w:rsidRPr="00AC13D4" w:rsidRDefault="00B13E49" w:rsidP="00F67AD5">
      <w:pPr>
        <w:spacing w:line="276" w:lineRule="auto"/>
        <w:rPr>
          <w:lang w:bidi="ru-RU"/>
        </w:rPr>
      </w:pPr>
      <w:r w:rsidRPr="00AC13D4">
        <w:rPr>
          <w:lang w:bidi="ru-RU"/>
        </w:rPr>
        <w:t>Рабочая программа учебного предмета включает:</w:t>
      </w:r>
    </w:p>
    <w:p w14:paraId="5DCD7A7D" w14:textId="77777777" w:rsidR="00B13E49" w:rsidRPr="00AC13D4" w:rsidRDefault="00B13E49" w:rsidP="00F67AD5">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2EE0FA95" w14:textId="77777777" w:rsidR="00B13E49" w:rsidRPr="00AC13D4" w:rsidRDefault="00B13E49" w:rsidP="00F67AD5">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07F9F28F" w14:textId="77777777" w:rsidR="00B13E49" w:rsidRPr="00AC13D4" w:rsidRDefault="00B13E49" w:rsidP="00F67AD5">
      <w:pPr>
        <w:spacing w:line="276" w:lineRule="auto"/>
        <w:rPr>
          <w:lang w:bidi="ru-RU"/>
        </w:rPr>
      </w:pPr>
      <w:r w:rsidRPr="00AC13D4">
        <w:rPr>
          <w:lang w:bidi="ru-RU"/>
        </w:rPr>
        <w:t>–</w:t>
      </w:r>
      <w:r w:rsidRPr="00AC13D4">
        <w:rPr>
          <w:lang w:bidi="ru-RU"/>
        </w:rPr>
        <w:tab/>
        <w:t>тематическое планирование (по годам обучения).</w:t>
      </w:r>
    </w:p>
    <w:p w14:paraId="4A1CBC6C" w14:textId="726D6F8C" w:rsidR="006C44AD" w:rsidRPr="00AC13D4" w:rsidRDefault="006C44AD" w:rsidP="00F67AD5">
      <w:pPr>
        <w:pStyle w:val="4"/>
        <w:spacing w:line="276" w:lineRule="auto"/>
        <w:rPr>
          <w:color w:val="auto"/>
        </w:rPr>
      </w:pPr>
      <w:r w:rsidRPr="00AC13D4">
        <w:rPr>
          <w:color w:val="auto"/>
        </w:rPr>
        <w:t>Планируемые результаты изучения учебного предмета</w:t>
      </w:r>
      <w:r w:rsidR="008B2728" w:rsidRPr="00AC13D4">
        <w:rPr>
          <w:color w:val="auto"/>
        </w:rPr>
        <w:t xml:space="preserve"> </w:t>
      </w:r>
      <w:r w:rsidR="002A513A" w:rsidRPr="00AC13D4">
        <w:rPr>
          <w:color w:val="auto"/>
        </w:rPr>
        <w:t>«</w:t>
      </w:r>
      <w:r w:rsidR="00A00A03" w:rsidRPr="00AC13D4">
        <w:rPr>
          <w:color w:val="auto"/>
        </w:rPr>
        <w:t>Математика</w:t>
      </w:r>
      <w:r w:rsidR="002A513A" w:rsidRPr="00AC13D4">
        <w:rPr>
          <w:color w:val="auto"/>
        </w:rPr>
        <w:t>»</w:t>
      </w:r>
      <w:r w:rsidR="008B2728" w:rsidRPr="00AC13D4">
        <w:rPr>
          <w:color w:val="auto"/>
        </w:rPr>
        <w:t xml:space="preserve"> </w:t>
      </w:r>
      <w:r w:rsidRPr="00AC13D4">
        <w:rPr>
          <w:color w:val="auto"/>
        </w:rPr>
        <w:t>(базовый уровень)</w:t>
      </w:r>
    </w:p>
    <w:p w14:paraId="4B75602A" w14:textId="77777777" w:rsidR="007C2F93" w:rsidRPr="00AC13D4" w:rsidRDefault="007C2F93" w:rsidP="00F67AD5">
      <w:pPr>
        <w:spacing w:line="276" w:lineRule="auto"/>
        <w:rPr>
          <w:b/>
        </w:rPr>
      </w:pPr>
      <w:r w:rsidRPr="00AC13D4">
        <w:rPr>
          <w:b/>
        </w:rPr>
        <w:t>Личностные результаты</w:t>
      </w:r>
    </w:p>
    <w:p w14:paraId="70F70F6F" w14:textId="77777777" w:rsidR="007C2F93" w:rsidRPr="00AC13D4" w:rsidRDefault="007C2F93" w:rsidP="00F67AD5">
      <w:pPr>
        <w:spacing w:line="276" w:lineRule="auto"/>
      </w:pPr>
      <w:r w:rsidRPr="00AC13D4">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1180FE8" w14:textId="77777777" w:rsidR="007C2F93" w:rsidRPr="00AC13D4" w:rsidRDefault="007C2F93" w:rsidP="00F67AD5">
      <w:pPr>
        <w:spacing w:line="276" w:lineRule="auto"/>
        <w:rPr>
          <w:i/>
        </w:rPr>
      </w:pPr>
      <w:r w:rsidRPr="00AC13D4">
        <w:rPr>
          <w:i/>
        </w:rPr>
        <w:t>1)</w:t>
      </w:r>
      <w:r w:rsidRPr="00AC13D4">
        <w:rPr>
          <w:i/>
        </w:rPr>
        <w:tab/>
        <w:t>гражданского воспитания:</w:t>
      </w:r>
    </w:p>
    <w:p w14:paraId="2327176B" w14:textId="77777777" w:rsidR="007C2F93" w:rsidRPr="00AC13D4" w:rsidRDefault="007C2F93" w:rsidP="00F67AD5">
      <w:pPr>
        <w:spacing w:line="276" w:lineRule="auto"/>
      </w:pPr>
      <w:r w:rsidRPr="00AC13D4">
        <w:rPr>
          <w:b/>
          <w:lang w:bidi="ru-RU"/>
        </w:rPr>
        <w:t>–</w:t>
      </w:r>
      <w:r w:rsidRPr="00AC13D4">
        <w:rPr>
          <w:b/>
          <w:lang w:bidi="ru-RU"/>
        </w:rPr>
        <w:tab/>
      </w:r>
      <w:r w:rsidRPr="00AC13D4">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2DBA1912" w14:textId="77777777" w:rsidR="007C2F93" w:rsidRPr="00AC13D4" w:rsidRDefault="007C2F93" w:rsidP="00F67AD5">
      <w:pPr>
        <w:spacing w:line="276" w:lineRule="auto"/>
        <w:rPr>
          <w:i/>
        </w:rPr>
      </w:pPr>
      <w:r w:rsidRPr="00AC13D4">
        <w:rPr>
          <w:i/>
        </w:rPr>
        <w:t>2)</w:t>
      </w:r>
      <w:r w:rsidRPr="00AC13D4">
        <w:rPr>
          <w:i/>
        </w:rPr>
        <w:tab/>
        <w:t>патриотического воспитания:</w:t>
      </w:r>
    </w:p>
    <w:p w14:paraId="5760A007" w14:textId="77777777" w:rsidR="007C2F93" w:rsidRPr="00AC13D4" w:rsidRDefault="007C2F93" w:rsidP="00F67AD5">
      <w:pPr>
        <w:spacing w:line="276" w:lineRule="auto"/>
      </w:pPr>
      <w:r w:rsidRPr="00AC13D4">
        <w:rPr>
          <w:b/>
          <w:lang w:bidi="ru-RU"/>
        </w:rPr>
        <w:t>–</w:t>
      </w:r>
      <w:r w:rsidRPr="00AC13D4">
        <w:rPr>
          <w:b/>
          <w:lang w:bidi="ru-RU"/>
        </w:rPr>
        <w:tab/>
      </w:r>
      <w:r w:rsidRPr="00AC13D4">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30E81A3D" w14:textId="77777777" w:rsidR="007C2F93" w:rsidRPr="00AC13D4" w:rsidRDefault="007C2F93" w:rsidP="00F67AD5">
      <w:pPr>
        <w:spacing w:line="276" w:lineRule="auto"/>
        <w:rPr>
          <w:i/>
        </w:rPr>
      </w:pPr>
      <w:r w:rsidRPr="00AC13D4">
        <w:rPr>
          <w:i/>
        </w:rPr>
        <w:t>3)</w:t>
      </w:r>
      <w:r w:rsidRPr="00AC13D4">
        <w:rPr>
          <w:i/>
        </w:rPr>
        <w:tab/>
        <w:t>духовно-нравственного воспитания:</w:t>
      </w:r>
    </w:p>
    <w:p w14:paraId="53436D00" w14:textId="77777777" w:rsidR="007C2F93" w:rsidRPr="00AC13D4" w:rsidRDefault="007C2F93" w:rsidP="00F67AD5">
      <w:pPr>
        <w:spacing w:line="276" w:lineRule="auto"/>
      </w:pPr>
      <w:r w:rsidRPr="00AC13D4">
        <w:rPr>
          <w:b/>
          <w:lang w:bidi="ru-RU"/>
        </w:rPr>
        <w:t>–</w:t>
      </w:r>
      <w:r w:rsidRPr="00AC13D4">
        <w:rPr>
          <w:b/>
          <w:lang w:bidi="ru-RU"/>
        </w:rPr>
        <w:tab/>
      </w:r>
      <w:r w:rsidRPr="00AC13D4">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5CB986D8" w14:textId="77777777" w:rsidR="007C2F93" w:rsidRPr="00AC13D4" w:rsidRDefault="007C2F93" w:rsidP="00F67AD5">
      <w:pPr>
        <w:spacing w:line="276" w:lineRule="auto"/>
        <w:rPr>
          <w:i/>
        </w:rPr>
      </w:pPr>
      <w:r w:rsidRPr="00AC13D4">
        <w:rPr>
          <w:i/>
        </w:rPr>
        <w:t>4)</w:t>
      </w:r>
      <w:r w:rsidRPr="00AC13D4">
        <w:rPr>
          <w:i/>
        </w:rPr>
        <w:tab/>
        <w:t>эстетического воспитания:</w:t>
      </w:r>
    </w:p>
    <w:p w14:paraId="5476F13F" w14:textId="77777777" w:rsidR="007C2F93" w:rsidRPr="00AC13D4" w:rsidRDefault="007C2F93" w:rsidP="00F67AD5">
      <w:pPr>
        <w:spacing w:line="276" w:lineRule="auto"/>
      </w:pPr>
      <w:r w:rsidRPr="00AC13D4">
        <w:rPr>
          <w:b/>
          <w:lang w:bidi="ru-RU"/>
        </w:rPr>
        <w:t>–</w:t>
      </w:r>
      <w:r w:rsidRPr="00AC13D4">
        <w:rPr>
          <w:b/>
          <w:lang w:bidi="ru-RU"/>
        </w:rPr>
        <w:tab/>
      </w:r>
      <w:r w:rsidRPr="00AC13D4">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7211E37D" w14:textId="77777777" w:rsidR="007C2F93" w:rsidRPr="00AC13D4" w:rsidRDefault="007C2F93" w:rsidP="00F67AD5">
      <w:pPr>
        <w:spacing w:line="276" w:lineRule="auto"/>
        <w:rPr>
          <w:i/>
        </w:rPr>
      </w:pPr>
      <w:r w:rsidRPr="00AC13D4">
        <w:rPr>
          <w:i/>
        </w:rPr>
        <w:t>5)</w:t>
      </w:r>
      <w:r w:rsidRPr="00AC13D4">
        <w:rPr>
          <w:i/>
        </w:rPr>
        <w:tab/>
        <w:t>физического воспитания:</w:t>
      </w:r>
    </w:p>
    <w:p w14:paraId="335117F0" w14:textId="77777777" w:rsidR="007C2F93" w:rsidRPr="00AC13D4" w:rsidRDefault="007C2F93" w:rsidP="00F67AD5">
      <w:pPr>
        <w:spacing w:line="276" w:lineRule="auto"/>
      </w:pPr>
      <w:r w:rsidRPr="00AC13D4">
        <w:rPr>
          <w:b/>
          <w:lang w:bidi="ru-RU"/>
        </w:rPr>
        <w:t>–</w:t>
      </w:r>
      <w:r w:rsidRPr="00AC13D4">
        <w:rPr>
          <w:b/>
          <w:lang w:bidi="ru-RU"/>
        </w:rPr>
        <w:tab/>
      </w:r>
      <w:r w:rsidRPr="00AC13D4">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w:t>
      </w:r>
      <w:r w:rsidRPr="00AC13D4">
        <w:lastRenderedPageBreak/>
        <w:t>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491030D2" w14:textId="77777777" w:rsidR="007C2F93" w:rsidRPr="00AC13D4" w:rsidRDefault="007C2F93" w:rsidP="00F67AD5">
      <w:pPr>
        <w:spacing w:line="276" w:lineRule="auto"/>
        <w:rPr>
          <w:i/>
        </w:rPr>
      </w:pPr>
      <w:r w:rsidRPr="00AC13D4">
        <w:rPr>
          <w:i/>
        </w:rPr>
        <w:t>6)</w:t>
      </w:r>
      <w:r w:rsidRPr="00AC13D4">
        <w:rPr>
          <w:i/>
        </w:rPr>
        <w:tab/>
        <w:t>трудового воспитания:</w:t>
      </w:r>
    </w:p>
    <w:p w14:paraId="0D2DD1F1" w14:textId="77777777" w:rsidR="007C2F93" w:rsidRPr="00AC13D4" w:rsidRDefault="007C2F93" w:rsidP="00F67AD5">
      <w:pPr>
        <w:spacing w:line="276" w:lineRule="auto"/>
      </w:pPr>
      <w:r w:rsidRPr="00AC13D4">
        <w:rPr>
          <w:b/>
          <w:lang w:bidi="ru-RU"/>
        </w:rPr>
        <w:t>–</w:t>
      </w:r>
      <w:r w:rsidRPr="00AC13D4">
        <w:rPr>
          <w:b/>
          <w:lang w:bidi="ru-RU"/>
        </w:rPr>
        <w:tab/>
      </w:r>
      <w:r w:rsidRPr="00AC13D4">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31DBC260" w14:textId="77777777" w:rsidR="007C2F93" w:rsidRPr="00AC13D4" w:rsidRDefault="007C2F93" w:rsidP="00F67AD5">
      <w:pPr>
        <w:spacing w:line="276" w:lineRule="auto"/>
        <w:rPr>
          <w:i/>
        </w:rPr>
      </w:pPr>
      <w:r w:rsidRPr="00AC13D4">
        <w:rPr>
          <w:i/>
        </w:rPr>
        <w:t>7)</w:t>
      </w:r>
      <w:r w:rsidRPr="00AC13D4">
        <w:rPr>
          <w:i/>
        </w:rPr>
        <w:tab/>
        <w:t>экологического воспитания:</w:t>
      </w:r>
    </w:p>
    <w:p w14:paraId="56BC9CB6" w14:textId="77777777" w:rsidR="007C2F93" w:rsidRPr="00AC13D4" w:rsidRDefault="007C2F93" w:rsidP="00F67AD5">
      <w:pPr>
        <w:spacing w:line="276" w:lineRule="auto"/>
      </w:pPr>
      <w:r w:rsidRPr="00AC13D4">
        <w:rPr>
          <w:b/>
          <w:lang w:bidi="ru-RU"/>
        </w:rPr>
        <w:t>–</w:t>
      </w:r>
      <w:r w:rsidRPr="00AC13D4">
        <w:rPr>
          <w:b/>
          <w:lang w:bidi="ru-RU"/>
        </w:rPr>
        <w:tab/>
      </w:r>
      <w:r w:rsidRPr="00AC13D4">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1CD4E908" w14:textId="77777777" w:rsidR="007C2F93" w:rsidRPr="00AC13D4" w:rsidRDefault="007C2F93" w:rsidP="00F67AD5">
      <w:pPr>
        <w:spacing w:line="276" w:lineRule="auto"/>
        <w:rPr>
          <w:i/>
        </w:rPr>
      </w:pPr>
      <w:r w:rsidRPr="00AC13D4">
        <w:rPr>
          <w:i/>
        </w:rPr>
        <w:t>8)</w:t>
      </w:r>
      <w:r w:rsidRPr="00AC13D4">
        <w:rPr>
          <w:i/>
        </w:rPr>
        <w:tab/>
        <w:t xml:space="preserve">ценности научного познания: </w:t>
      </w:r>
    </w:p>
    <w:p w14:paraId="2EFC9580" w14:textId="77777777" w:rsidR="007C2F93" w:rsidRPr="00AC13D4" w:rsidRDefault="007C2F93" w:rsidP="00F67AD5">
      <w:pPr>
        <w:spacing w:line="276" w:lineRule="auto"/>
      </w:pPr>
      <w:r w:rsidRPr="00AC13D4">
        <w:rPr>
          <w:b/>
          <w:lang w:bidi="ru-RU"/>
        </w:rPr>
        <w:t>–</w:t>
      </w:r>
      <w:r w:rsidRPr="00AC13D4">
        <w:rPr>
          <w:b/>
          <w:lang w:bidi="ru-RU"/>
        </w:rPr>
        <w:tab/>
      </w:r>
      <w:r w:rsidRPr="00AC13D4">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2B000ED1" w14:textId="77777777" w:rsidR="007C2F93" w:rsidRPr="00AC13D4" w:rsidRDefault="007C2F93" w:rsidP="00F67AD5">
      <w:pPr>
        <w:spacing w:line="276" w:lineRule="auto"/>
        <w:rPr>
          <w:b/>
        </w:rPr>
      </w:pPr>
      <w:r w:rsidRPr="00AC13D4">
        <w:rPr>
          <w:b/>
        </w:rPr>
        <w:t>Метапредметные результаты</w:t>
      </w:r>
    </w:p>
    <w:p w14:paraId="3C452E0F" w14:textId="77777777" w:rsidR="007C2F93" w:rsidRPr="00AC13D4" w:rsidRDefault="007C2F93" w:rsidP="00F67AD5">
      <w:pPr>
        <w:spacing w:line="276" w:lineRule="auto"/>
      </w:pPr>
      <w:r w:rsidRPr="00AC13D4">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504CFE3" w14:textId="77777777" w:rsidR="007C2F93" w:rsidRPr="00AC13D4" w:rsidRDefault="007C2F93" w:rsidP="00F67AD5">
      <w:pPr>
        <w:spacing w:line="276" w:lineRule="auto"/>
      </w:pPr>
      <w:r w:rsidRPr="00AC13D4">
        <w:t xml:space="preserve">У обучающегося будут сформированы следующие </w:t>
      </w:r>
      <w:r w:rsidRPr="00AC13D4">
        <w:rPr>
          <w:i/>
        </w:rPr>
        <w:t>базовые логические действия</w:t>
      </w:r>
      <w:r w:rsidRPr="00AC13D4">
        <w:t xml:space="preserve"> как часть </w:t>
      </w:r>
      <w:r w:rsidRPr="00AC13D4">
        <w:rPr>
          <w:i/>
        </w:rPr>
        <w:t>познавательных универсальных учебных действий</w:t>
      </w:r>
      <w:r w:rsidRPr="00AC13D4">
        <w:t>:</w:t>
      </w:r>
    </w:p>
    <w:p w14:paraId="64A81A85" w14:textId="77777777" w:rsidR="007C2F93" w:rsidRPr="00AC13D4" w:rsidRDefault="007C2F93" w:rsidP="00F67AD5">
      <w:pPr>
        <w:spacing w:line="276" w:lineRule="auto"/>
      </w:pPr>
      <w:r w:rsidRPr="00AC13D4">
        <w:rPr>
          <w:b/>
          <w:lang w:bidi="ru-RU"/>
        </w:rPr>
        <w:t>–</w:t>
      </w:r>
      <w:r w:rsidRPr="00AC13D4">
        <w:rPr>
          <w:b/>
          <w:lang w:bidi="ru-RU"/>
        </w:rPr>
        <w:tab/>
      </w:r>
      <w:r w:rsidRPr="00AC13D4">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00E3F1A" w14:textId="77777777" w:rsidR="007C2F93" w:rsidRPr="00AC13D4" w:rsidRDefault="007C2F93" w:rsidP="00F67AD5">
      <w:pPr>
        <w:spacing w:line="276" w:lineRule="auto"/>
      </w:pPr>
      <w:r w:rsidRPr="00AC13D4">
        <w:rPr>
          <w:b/>
          <w:lang w:bidi="ru-RU"/>
        </w:rPr>
        <w:t>–</w:t>
      </w:r>
      <w:r w:rsidRPr="00AC13D4">
        <w:rPr>
          <w:b/>
          <w:lang w:bidi="ru-RU"/>
        </w:rPr>
        <w:tab/>
      </w:r>
      <w:r w:rsidRPr="00AC13D4">
        <w:t>воспринимать, формулировать и преобразовывать суждения: утвердительные и отрицательные, единичные, частные и общие, условные;</w:t>
      </w:r>
    </w:p>
    <w:p w14:paraId="5D9799AB" w14:textId="77777777" w:rsidR="007C2F93" w:rsidRPr="00AC13D4" w:rsidRDefault="007C2F93" w:rsidP="00F67AD5">
      <w:pPr>
        <w:spacing w:line="276" w:lineRule="auto"/>
      </w:pPr>
      <w:r w:rsidRPr="00AC13D4">
        <w:rPr>
          <w:b/>
          <w:lang w:bidi="ru-RU"/>
        </w:rPr>
        <w:t>–</w:t>
      </w:r>
      <w:r w:rsidRPr="00AC13D4">
        <w:rPr>
          <w:b/>
          <w:lang w:bidi="ru-RU"/>
        </w:rPr>
        <w:tab/>
      </w:r>
      <w:r w:rsidRPr="00AC13D4">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BEF0B11" w14:textId="77777777" w:rsidR="007C2F93" w:rsidRPr="00AC13D4" w:rsidRDefault="007C2F93" w:rsidP="00F67AD5">
      <w:pPr>
        <w:spacing w:line="276" w:lineRule="auto"/>
      </w:pPr>
      <w:r w:rsidRPr="00AC13D4">
        <w:rPr>
          <w:b/>
          <w:lang w:bidi="ru-RU"/>
        </w:rPr>
        <w:t>–</w:t>
      </w:r>
      <w:r w:rsidRPr="00AC13D4">
        <w:rPr>
          <w:b/>
          <w:lang w:bidi="ru-RU"/>
        </w:rPr>
        <w:tab/>
      </w:r>
      <w:r w:rsidRPr="00AC13D4">
        <w:t>делать выводы с использованием законов логики, дедуктивных и индуктивных умозаключений, умозаключений по аналогии;</w:t>
      </w:r>
    </w:p>
    <w:p w14:paraId="3C884BC4" w14:textId="77777777" w:rsidR="007C2F93" w:rsidRPr="00AC13D4" w:rsidRDefault="007C2F93" w:rsidP="00F67AD5">
      <w:pPr>
        <w:spacing w:line="276" w:lineRule="auto"/>
      </w:pPr>
      <w:r w:rsidRPr="00AC13D4">
        <w:rPr>
          <w:b/>
          <w:lang w:bidi="ru-RU"/>
        </w:rPr>
        <w:t>–</w:t>
      </w:r>
      <w:r w:rsidRPr="00AC13D4">
        <w:rPr>
          <w:b/>
          <w:lang w:bidi="ru-RU"/>
        </w:rPr>
        <w:tab/>
      </w:r>
      <w:r w:rsidRPr="00AC13D4">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3CF67B5" w14:textId="77777777" w:rsidR="007C2F93" w:rsidRPr="00AC13D4" w:rsidRDefault="007C2F93" w:rsidP="00F67AD5">
      <w:pPr>
        <w:spacing w:line="276" w:lineRule="auto"/>
      </w:pPr>
      <w:r w:rsidRPr="00AC13D4">
        <w:rPr>
          <w:b/>
          <w:lang w:bidi="ru-RU"/>
        </w:rPr>
        <w:t>–</w:t>
      </w:r>
      <w:r w:rsidRPr="00AC13D4">
        <w:rPr>
          <w:b/>
          <w:lang w:bidi="ru-RU"/>
        </w:rPr>
        <w:tab/>
      </w:r>
      <w:r w:rsidRPr="00AC13D4">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6CA6BDC" w14:textId="77777777" w:rsidR="007C2F93" w:rsidRPr="00AC13D4" w:rsidRDefault="007C2F93" w:rsidP="00F67AD5">
      <w:pPr>
        <w:spacing w:line="276" w:lineRule="auto"/>
      </w:pPr>
      <w:r w:rsidRPr="00AC13D4">
        <w:lastRenderedPageBreak/>
        <w:t xml:space="preserve">У обучающегося будут сформированы следующие </w:t>
      </w:r>
      <w:r w:rsidRPr="00AC13D4">
        <w:rPr>
          <w:i/>
        </w:rPr>
        <w:t>базовые исследовательские действия</w:t>
      </w:r>
      <w:r w:rsidRPr="00AC13D4">
        <w:t xml:space="preserve"> как часть </w:t>
      </w:r>
      <w:r w:rsidRPr="00AC13D4">
        <w:rPr>
          <w:i/>
        </w:rPr>
        <w:t>познавательных универсальных учебных действий</w:t>
      </w:r>
      <w:r w:rsidRPr="00AC13D4">
        <w:t>:</w:t>
      </w:r>
    </w:p>
    <w:p w14:paraId="2E98C059" w14:textId="77777777" w:rsidR="007C2F93" w:rsidRPr="00AC13D4" w:rsidRDefault="007C2F93" w:rsidP="00F67AD5">
      <w:pPr>
        <w:spacing w:line="276" w:lineRule="auto"/>
      </w:pPr>
      <w:r w:rsidRPr="00AC13D4">
        <w:rPr>
          <w:b/>
          <w:lang w:bidi="ru-RU"/>
        </w:rPr>
        <w:t>–</w:t>
      </w:r>
      <w:r w:rsidRPr="00AC13D4">
        <w:rPr>
          <w:b/>
          <w:lang w:bidi="ru-RU"/>
        </w:rPr>
        <w:tab/>
      </w:r>
      <w:r w:rsidRPr="00AC13D4">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517DF9D" w14:textId="77777777" w:rsidR="007C2F93" w:rsidRPr="00AC13D4" w:rsidRDefault="007C2F93" w:rsidP="00F67AD5">
      <w:pPr>
        <w:spacing w:line="276" w:lineRule="auto"/>
      </w:pPr>
      <w:r w:rsidRPr="00AC13D4">
        <w:rPr>
          <w:b/>
          <w:lang w:bidi="ru-RU"/>
        </w:rPr>
        <w:t>–</w:t>
      </w:r>
      <w:r w:rsidRPr="00AC13D4">
        <w:rPr>
          <w:b/>
          <w:lang w:bidi="ru-RU"/>
        </w:rPr>
        <w:tab/>
      </w:r>
      <w:r w:rsidRPr="00AC13D4">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6FEA563C" w14:textId="77777777" w:rsidR="007C2F93" w:rsidRPr="00AC13D4" w:rsidRDefault="007C2F93" w:rsidP="00F67AD5">
      <w:pPr>
        <w:spacing w:line="276" w:lineRule="auto"/>
      </w:pPr>
      <w:r w:rsidRPr="00AC13D4">
        <w:rPr>
          <w:b/>
          <w:lang w:bidi="ru-RU"/>
        </w:rPr>
        <w:t>–</w:t>
      </w:r>
      <w:r w:rsidRPr="00AC13D4">
        <w:rPr>
          <w:b/>
          <w:lang w:bidi="ru-RU"/>
        </w:rPr>
        <w:tab/>
      </w:r>
      <w:r w:rsidRPr="00AC13D4">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BFB3196" w14:textId="77777777" w:rsidR="007C2F93" w:rsidRPr="00AC13D4" w:rsidRDefault="007C2F93" w:rsidP="00F67AD5">
      <w:pPr>
        <w:spacing w:line="276" w:lineRule="auto"/>
      </w:pPr>
      <w:r w:rsidRPr="00AC13D4">
        <w:rPr>
          <w:b/>
          <w:lang w:bidi="ru-RU"/>
        </w:rPr>
        <w:t>–</w:t>
      </w:r>
      <w:r w:rsidRPr="00AC13D4">
        <w:rPr>
          <w:b/>
          <w:lang w:bidi="ru-RU"/>
        </w:rPr>
        <w:tab/>
      </w:r>
      <w:r w:rsidRPr="00AC13D4">
        <w:t>прогнозировать возможное развитие процесса, а также выдвигать предположения о его развитии в новых условиях.</w:t>
      </w:r>
    </w:p>
    <w:p w14:paraId="3EAA0FA6" w14:textId="77777777" w:rsidR="007C2F93" w:rsidRPr="00AC13D4" w:rsidRDefault="007C2F93" w:rsidP="00F67AD5">
      <w:pPr>
        <w:spacing w:line="276" w:lineRule="auto"/>
      </w:pPr>
      <w:r w:rsidRPr="00AC13D4">
        <w:t xml:space="preserve">У обучающегося будут сформированы следующие </w:t>
      </w:r>
      <w:r w:rsidRPr="00AC13D4">
        <w:rPr>
          <w:i/>
        </w:rPr>
        <w:t>умения работать с информацией</w:t>
      </w:r>
      <w:r w:rsidRPr="00AC13D4">
        <w:t xml:space="preserve"> как часть </w:t>
      </w:r>
      <w:r w:rsidRPr="00AC13D4">
        <w:rPr>
          <w:i/>
        </w:rPr>
        <w:t>познавательных универсальных учебных действий</w:t>
      </w:r>
      <w:r w:rsidRPr="00AC13D4">
        <w:t>:</w:t>
      </w:r>
    </w:p>
    <w:p w14:paraId="1D272A13" w14:textId="77777777" w:rsidR="007C2F93" w:rsidRPr="00AC13D4" w:rsidRDefault="007C2F93" w:rsidP="00F67AD5">
      <w:pPr>
        <w:spacing w:line="276" w:lineRule="auto"/>
      </w:pPr>
      <w:r w:rsidRPr="00AC13D4">
        <w:rPr>
          <w:b/>
          <w:lang w:bidi="ru-RU"/>
        </w:rPr>
        <w:t>–</w:t>
      </w:r>
      <w:r w:rsidRPr="00AC13D4">
        <w:rPr>
          <w:b/>
          <w:lang w:bidi="ru-RU"/>
        </w:rPr>
        <w:tab/>
      </w:r>
      <w:r w:rsidRPr="00AC13D4">
        <w:t>выявлять дефициты информации, данных, необходимых для ответа на вопрос и для решения задачи;</w:t>
      </w:r>
    </w:p>
    <w:p w14:paraId="0285DB6B" w14:textId="77777777" w:rsidR="007C2F93" w:rsidRPr="00AC13D4" w:rsidRDefault="007C2F93" w:rsidP="00F67AD5">
      <w:pPr>
        <w:spacing w:line="276" w:lineRule="auto"/>
      </w:pPr>
      <w:r w:rsidRPr="00AC13D4">
        <w:rPr>
          <w:b/>
          <w:lang w:bidi="ru-RU"/>
        </w:rPr>
        <w:t>–</w:t>
      </w:r>
      <w:r w:rsidRPr="00AC13D4">
        <w:rPr>
          <w:b/>
          <w:lang w:bidi="ru-RU"/>
        </w:rPr>
        <w:tab/>
      </w:r>
      <w:r w:rsidRPr="00AC13D4">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643F5A68" w14:textId="77777777" w:rsidR="007C2F93" w:rsidRPr="00AC13D4" w:rsidRDefault="007C2F93" w:rsidP="00F67AD5">
      <w:pPr>
        <w:spacing w:line="276" w:lineRule="auto"/>
      </w:pPr>
      <w:r w:rsidRPr="00AC13D4">
        <w:rPr>
          <w:b/>
          <w:lang w:bidi="ru-RU"/>
        </w:rPr>
        <w:t>–</w:t>
      </w:r>
      <w:r w:rsidRPr="00AC13D4">
        <w:rPr>
          <w:b/>
          <w:lang w:bidi="ru-RU"/>
        </w:rPr>
        <w:tab/>
      </w:r>
      <w:r w:rsidRPr="00AC13D4">
        <w:t>структурировать информацию, представлять её в различных формах, иллюстрировать графически;</w:t>
      </w:r>
    </w:p>
    <w:p w14:paraId="6D7C2D02" w14:textId="77777777" w:rsidR="007C2F93" w:rsidRPr="00AC13D4" w:rsidRDefault="007C2F93" w:rsidP="00F67AD5">
      <w:pPr>
        <w:spacing w:line="276" w:lineRule="auto"/>
      </w:pPr>
      <w:r w:rsidRPr="00AC13D4">
        <w:rPr>
          <w:b/>
          <w:lang w:bidi="ru-RU"/>
        </w:rPr>
        <w:t>–</w:t>
      </w:r>
      <w:r w:rsidRPr="00AC13D4">
        <w:rPr>
          <w:b/>
          <w:lang w:bidi="ru-RU"/>
        </w:rPr>
        <w:tab/>
      </w:r>
      <w:r w:rsidRPr="00AC13D4">
        <w:t>оценивать надёжность информации по самостоятельно сформулированным критериям.</w:t>
      </w:r>
    </w:p>
    <w:p w14:paraId="4FD7A5C7" w14:textId="77777777" w:rsidR="007C2F93" w:rsidRPr="00AC13D4" w:rsidRDefault="007C2F93" w:rsidP="00F67AD5">
      <w:pPr>
        <w:spacing w:line="276" w:lineRule="auto"/>
      </w:pPr>
      <w:r w:rsidRPr="00AC13D4">
        <w:t xml:space="preserve">У обучающегося будут сформированы следующие </w:t>
      </w:r>
      <w:r w:rsidRPr="00AC13D4">
        <w:rPr>
          <w:i/>
        </w:rPr>
        <w:t>умения общения</w:t>
      </w:r>
      <w:r w:rsidRPr="00AC13D4">
        <w:t xml:space="preserve"> как часть </w:t>
      </w:r>
      <w:r w:rsidRPr="00AC13D4">
        <w:rPr>
          <w:i/>
        </w:rPr>
        <w:t>коммуникативных универсальных учебных действий</w:t>
      </w:r>
      <w:r w:rsidRPr="00AC13D4">
        <w:t>:</w:t>
      </w:r>
    </w:p>
    <w:p w14:paraId="1EFFAD78" w14:textId="77777777" w:rsidR="007C2F93" w:rsidRPr="00AC13D4" w:rsidRDefault="007C2F93" w:rsidP="00F67AD5">
      <w:pPr>
        <w:spacing w:line="276" w:lineRule="auto"/>
      </w:pPr>
      <w:r w:rsidRPr="00AC13D4">
        <w:rPr>
          <w:b/>
          <w:lang w:bidi="ru-RU"/>
        </w:rPr>
        <w:t>–</w:t>
      </w:r>
      <w:r w:rsidRPr="00AC13D4">
        <w:rPr>
          <w:b/>
          <w:lang w:bidi="ru-RU"/>
        </w:rPr>
        <w:tab/>
      </w:r>
      <w:r w:rsidRPr="00AC13D4">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51AE96D4" w14:textId="77777777" w:rsidR="007C2F93" w:rsidRPr="00AC13D4" w:rsidRDefault="007C2F93" w:rsidP="00F67AD5">
      <w:pPr>
        <w:spacing w:line="276" w:lineRule="auto"/>
      </w:pPr>
      <w:r w:rsidRPr="00AC13D4">
        <w:rPr>
          <w:b/>
          <w:lang w:bidi="ru-RU"/>
        </w:rPr>
        <w:t>–</w:t>
      </w:r>
      <w:r w:rsidRPr="00AC13D4">
        <w:rPr>
          <w:b/>
          <w:lang w:bidi="ru-RU"/>
        </w:rPr>
        <w:tab/>
      </w:r>
      <w:r w:rsidRPr="00AC13D4">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1DD32BC" w14:textId="77777777" w:rsidR="007C2F93" w:rsidRPr="00AC13D4" w:rsidRDefault="007C2F93" w:rsidP="00F67AD5">
      <w:pPr>
        <w:spacing w:line="276" w:lineRule="auto"/>
      </w:pPr>
      <w:r w:rsidRPr="00AC13D4">
        <w:rPr>
          <w:b/>
          <w:lang w:bidi="ru-RU"/>
        </w:rPr>
        <w:t>–</w:t>
      </w:r>
      <w:r w:rsidRPr="00AC13D4">
        <w:rPr>
          <w:b/>
          <w:lang w:bidi="ru-RU"/>
        </w:rPr>
        <w:tab/>
      </w:r>
      <w:r w:rsidRPr="00AC13D4">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DF02978" w14:textId="77777777" w:rsidR="007C2F93" w:rsidRPr="00AC13D4" w:rsidRDefault="007C2F93" w:rsidP="00F67AD5">
      <w:pPr>
        <w:spacing w:line="276" w:lineRule="auto"/>
      </w:pPr>
      <w:r w:rsidRPr="00AC13D4">
        <w:t xml:space="preserve">У обучающегося будут сформированы следующие </w:t>
      </w:r>
      <w:r w:rsidRPr="00AC13D4">
        <w:rPr>
          <w:i/>
        </w:rPr>
        <w:t>умения самоорганизации</w:t>
      </w:r>
      <w:r w:rsidRPr="00AC13D4">
        <w:t xml:space="preserve"> как часть </w:t>
      </w:r>
      <w:r w:rsidRPr="00AC13D4">
        <w:rPr>
          <w:i/>
        </w:rPr>
        <w:t>регулятивных универсальных учебных действий</w:t>
      </w:r>
      <w:r w:rsidRPr="00AC13D4">
        <w:t>:</w:t>
      </w:r>
    </w:p>
    <w:p w14:paraId="5173ABE5" w14:textId="77777777" w:rsidR="007C2F93" w:rsidRPr="00AC13D4" w:rsidRDefault="007C2F93" w:rsidP="00F67AD5">
      <w:pPr>
        <w:spacing w:line="276" w:lineRule="auto"/>
      </w:pPr>
      <w:r w:rsidRPr="00AC13D4">
        <w:rPr>
          <w:b/>
          <w:lang w:bidi="ru-RU"/>
        </w:rPr>
        <w:t>–</w:t>
      </w:r>
      <w:r w:rsidRPr="00AC13D4">
        <w:rPr>
          <w:b/>
          <w:lang w:bidi="ru-RU"/>
        </w:rPr>
        <w:tab/>
      </w:r>
      <w:r w:rsidRPr="00AC13D4">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D965F15" w14:textId="77777777" w:rsidR="007C2F93" w:rsidRPr="00AC13D4" w:rsidRDefault="007C2F93" w:rsidP="00F67AD5">
      <w:pPr>
        <w:spacing w:line="276" w:lineRule="auto"/>
      </w:pPr>
      <w:r w:rsidRPr="00AC13D4">
        <w:t xml:space="preserve">У обучающегося будут сформированы следующие </w:t>
      </w:r>
      <w:r w:rsidRPr="00AC13D4">
        <w:rPr>
          <w:i/>
        </w:rPr>
        <w:t>умения самоконтроля</w:t>
      </w:r>
      <w:r w:rsidRPr="00AC13D4">
        <w:t xml:space="preserve"> как часть </w:t>
      </w:r>
      <w:r w:rsidRPr="00AC13D4">
        <w:rPr>
          <w:i/>
        </w:rPr>
        <w:t>регулятивных универсальных учебных действий</w:t>
      </w:r>
      <w:r w:rsidRPr="00AC13D4">
        <w:t>:</w:t>
      </w:r>
    </w:p>
    <w:p w14:paraId="6CCAA23C" w14:textId="77777777" w:rsidR="007C2F93" w:rsidRPr="00AC13D4" w:rsidRDefault="007C2F93" w:rsidP="00F67AD5">
      <w:pPr>
        <w:spacing w:line="276" w:lineRule="auto"/>
      </w:pPr>
      <w:r w:rsidRPr="00AC13D4">
        <w:rPr>
          <w:b/>
          <w:lang w:bidi="ru-RU"/>
        </w:rPr>
        <w:t>–</w:t>
      </w:r>
      <w:r w:rsidRPr="00AC13D4">
        <w:rPr>
          <w:b/>
          <w:lang w:bidi="ru-RU"/>
        </w:rPr>
        <w:tab/>
      </w:r>
      <w:r w:rsidRPr="00AC13D4">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4BED06F" w14:textId="77777777" w:rsidR="007C2F93" w:rsidRPr="00AC13D4" w:rsidRDefault="007C2F93" w:rsidP="00F67AD5">
      <w:pPr>
        <w:spacing w:line="276" w:lineRule="auto"/>
      </w:pPr>
      <w:r w:rsidRPr="00AC13D4">
        <w:rPr>
          <w:b/>
          <w:lang w:bidi="ru-RU"/>
        </w:rPr>
        <w:lastRenderedPageBreak/>
        <w:t>–</w:t>
      </w:r>
      <w:r w:rsidRPr="00AC13D4">
        <w:rPr>
          <w:b/>
          <w:lang w:bidi="ru-RU"/>
        </w:rPr>
        <w:tab/>
      </w:r>
      <w:r w:rsidRPr="00AC13D4">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174EF6E3" w14:textId="77777777" w:rsidR="007C2F93" w:rsidRPr="00AC13D4" w:rsidRDefault="007C2F93" w:rsidP="00F67AD5">
      <w:pPr>
        <w:spacing w:line="276" w:lineRule="auto"/>
      </w:pPr>
      <w:r w:rsidRPr="00AC13D4">
        <w:rPr>
          <w:b/>
          <w:lang w:bidi="ru-RU"/>
        </w:rPr>
        <w:t>–</w:t>
      </w:r>
      <w:r w:rsidRPr="00AC13D4">
        <w:rPr>
          <w:b/>
          <w:lang w:bidi="ru-RU"/>
        </w:rPr>
        <w:tab/>
      </w:r>
      <w:r w:rsidRPr="00AC13D4">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B621DA8" w14:textId="77777777" w:rsidR="007C2F93" w:rsidRPr="00AC13D4" w:rsidRDefault="007C2F93" w:rsidP="00F67AD5">
      <w:pPr>
        <w:spacing w:line="276" w:lineRule="auto"/>
      </w:pPr>
      <w:r w:rsidRPr="00AC13D4">
        <w:t xml:space="preserve">У обучающегося будут сформированы следующие </w:t>
      </w:r>
      <w:r w:rsidRPr="00AC13D4">
        <w:rPr>
          <w:i/>
        </w:rPr>
        <w:t>умения совместной деятельности</w:t>
      </w:r>
      <w:r w:rsidRPr="00AC13D4">
        <w:t>:</w:t>
      </w:r>
    </w:p>
    <w:p w14:paraId="0E18A2E8" w14:textId="77777777" w:rsidR="007C2F93" w:rsidRPr="00AC13D4" w:rsidRDefault="007C2F93" w:rsidP="00F67AD5">
      <w:pPr>
        <w:spacing w:line="276" w:lineRule="auto"/>
      </w:pPr>
      <w:r w:rsidRPr="00AC13D4">
        <w:rPr>
          <w:b/>
          <w:lang w:bidi="ru-RU"/>
        </w:rPr>
        <w:t>–</w:t>
      </w:r>
      <w:r w:rsidRPr="00AC13D4">
        <w:rPr>
          <w:b/>
          <w:lang w:bidi="ru-RU"/>
        </w:rPr>
        <w:tab/>
      </w:r>
      <w:r w:rsidRPr="00AC13D4">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22E4ED5" w14:textId="68E184F3" w:rsidR="007C2F93" w:rsidRPr="00AC13D4" w:rsidRDefault="007C2F93" w:rsidP="00F67AD5">
      <w:pPr>
        <w:spacing w:line="276" w:lineRule="auto"/>
      </w:pPr>
      <w:r w:rsidRPr="00AC13D4">
        <w:rPr>
          <w:b/>
          <w:lang w:bidi="ru-RU"/>
        </w:rPr>
        <w:t>–</w:t>
      </w:r>
      <w:r w:rsidRPr="00AC13D4">
        <w:rPr>
          <w:b/>
          <w:lang w:bidi="ru-RU"/>
        </w:rPr>
        <w:tab/>
      </w:r>
      <w:r w:rsidRPr="00AC13D4">
        <w:t>участвовать в групповых формах работы (обсуждения, обмен мнений,</w:t>
      </w:r>
      <w:r w:rsidR="008B2728" w:rsidRPr="00AC13D4">
        <w:t xml:space="preserve"> </w:t>
      </w:r>
      <w:r w:rsidR="002A513A" w:rsidRPr="00AC13D4">
        <w:t>«</w:t>
      </w:r>
      <w:r w:rsidRPr="00AC13D4">
        <w:t>мозговые штурмы</w:t>
      </w:r>
      <w:r w:rsidR="002A513A" w:rsidRPr="00AC13D4">
        <w:t>»</w:t>
      </w:r>
      <w:r w:rsidR="008B2728" w:rsidRPr="00AC13D4">
        <w:t xml:space="preserve"> </w:t>
      </w:r>
      <w:r w:rsidRPr="00AC13D4">
        <w:t>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933632" w14:textId="77777777" w:rsidR="006C44AD" w:rsidRPr="00AC13D4" w:rsidRDefault="006C44AD" w:rsidP="00F67AD5">
      <w:pPr>
        <w:spacing w:line="276" w:lineRule="auto"/>
        <w:rPr>
          <w:b/>
        </w:rPr>
      </w:pPr>
      <w:r w:rsidRPr="00AC13D4">
        <w:rPr>
          <w:b/>
        </w:rPr>
        <w:t>Предметные результаты</w:t>
      </w:r>
    </w:p>
    <w:p w14:paraId="1B92D676" w14:textId="77777777" w:rsidR="000B1ABE" w:rsidRPr="00AC13D4" w:rsidRDefault="000B1ABE" w:rsidP="00F67AD5">
      <w:pPr>
        <w:spacing w:line="276" w:lineRule="auto"/>
      </w:pPr>
      <w:r w:rsidRPr="00AC13D4">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 </w:t>
      </w:r>
    </w:p>
    <w:p w14:paraId="6B3A2C7B" w14:textId="3ADDD2D3" w:rsidR="0038141D" w:rsidRPr="00AC13D4" w:rsidRDefault="006C44AD" w:rsidP="00F67AD5">
      <w:pPr>
        <w:pStyle w:val="3"/>
        <w:spacing w:line="276" w:lineRule="auto"/>
        <w:rPr>
          <w:color w:val="auto"/>
        </w:rPr>
      </w:pPr>
      <w:bookmarkStart w:id="105" w:name="_Toc144373462"/>
      <w:r w:rsidRPr="00AC13D4">
        <w:rPr>
          <w:color w:val="auto"/>
        </w:rPr>
        <w:t>Р</w:t>
      </w:r>
      <w:r w:rsidR="000B1ABE" w:rsidRPr="00AC13D4">
        <w:rPr>
          <w:color w:val="auto"/>
        </w:rPr>
        <w:t>абочая программа учебного курса</w:t>
      </w:r>
      <w:r w:rsidR="008B2728" w:rsidRPr="00AC13D4">
        <w:rPr>
          <w:color w:val="auto"/>
        </w:rPr>
        <w:t xml:space="preserve"> </w:t>
      </w:r>
      <w:r w:rsidR="002A513A" w:rsidRPr="00AC13D4">
        <w:rPr>
          <w:color w:val="auto"/>
        </w:rPr>
        <w:t>«</w:t>
      </w:r>
      <w:r w:rsidR="000B1ABE" w:rsidRPr="00AC13D4">
        <w:rPr>
          <w:color w:val="auto"/>
        </w:rPr>
        <w:t>Алгебра и начала математического анализа</w:t>
      </w:r>
      <w:r w:rsidR="002A513A" w:rsidRPr="00AC13D4">
        <w:rPr>
          <w:color w:val="auto"/>
        </w:rPr>
        <w:t>»</w:t>
      </w:r>
      <w:r w:rsidR="008B2728" w:rsidRPr="00AC13D4">
        <w:rPr>
          <w:color w:val="auto"/>
        </w:rPr>
        <w:t>.</w:t>
      </w:r>
      <w:bookmarkEnd w:id="105"/>
    </w:p>
    <w:p w14:paraId="31C94CB1" w14:textId="50FE7910" w:rsidR="00EC3E8B" w:rsidRPr="00AC13D4" w:rsidRDefault="00EC3E8B" w:rsidP="00F67AD5">
      <w:pPr>
        <w:spacing w:line="276" w:lineRule="auto"/>
      </w:pPr>
      <w:r w:rsidRPr="00AC13D4">
        <w:t>Общее число часов, рекомендованных для изучения учебного курса</w:t>
      </w:r>
      <w:r w:rsidR="008B2728" w:rsidRPr="00AC13D4">
        <w:t xml:space="preserve"> </w:t>
      </w:r>
      <w:r w:rsidR="002A513A" w:rsidRPr="00AC13D4">
        <w:t>«</w:t>
      </w:r>
      <w:r w:rsidRPr="00AC13D4">
        <w:t>Алгебра и начала математического анализа</w:t>
      </w:r>
      <w:r w:rsidR="002A513A" w:rsidRPr="00AC13D4">
        <w:t>»</w:t>
      </w:r>
      <w:r w:rsidR="008B2728" w:rsidRPr="00AC13D4">
        <w:t>,</w:t>
      </w:r>
      <w:r w:rsidRPr="00AC13D4">
        <w:t xml:space="preserve"> – 170 часов: в 10 классе – 68 часов (2 часа в неделю), в 11 классе -102 часа (3 часа в неделю).</w:t>
      </w:r>
    </w:p>
    <w:p w14:paraId="128FEC42" w14:textId="05F11F70" w:rsidR="00EC3E8B" w:rsidRPr="00AC13D4" w:rsidRDefault="00EC3E8B" w:rsidP="00F67AD5">
      <w:pPr>
        <w:pStyle w:val="4"/>
        <w:spacing w:line="276" w:lineRule="auto"/>
        <w:rPr>
          <w:color w:val="auto"/>
        </w:rPr>
      </w:pPr>
      <w:r w:rsidRPr="00AC13D4">
        <w:rPr>
          <w:color w:val="auto"/>
        </w:rPr>
        <w:t>Содержание учебного курса</w:t>
      </w:r>
      <w:r w:rsidR="008B2728" w:rsidRPr="00AC13D4">
        <w:rPr>
          <w:color w:val="auto"/>
        </w:rPr>
        <w:t xml:space="preserve"> </w:t>
      </w:r>
      <w:r w:rsidR="002A513A" w:rsidRPr="00AC13D4">
        <w:rPr>
          <w:color w:val="auto"/>
        </w:rPr>
        <w:t>«</w:t>
      </w:r>
      <w:r w:rsidR="000621D5" w:rsidRPr="00AC13D4">
        <w:rPr>
          <w:color w:val="auto"/>
        </w:rPr>
        <w:t>Алгебра и начала математического анализа</w:t>
      </w:r>
      <w:r w:rsidR="002A513A" w:rsidRPr="00AC13D4">
        <w:rPr>
          <w:color w:val="auto"/>
        </w:rPr>
        <w:t>»</w:t>
      </w:r>
    </w:p>
    <w:p w14:paraId="36675E2B" w14:textId="77777777" w:rsidR="00EC3E8B" w:rsidRPr="00AC13D4" w:rsidRDefault="00EC3E8B" w:rsidP="00F67AD5">
      <w:pPr>
        <w:spacing w:line="276" w:lineRule="auto"/>
        <w:rPr>
          <w:b/>
        </w:rPr>
      </w:pPr>
      <w:r w:rsidRPr="00AC13D4">
        <w:rPr>
          <w:b/>
        </w:rPr>
        <w:t>Содержание обучения в 10 классе.</w:t>
      </w:r>
    </w:p>
    <w:p w14:paraId="36946852" w14:textId="77777777" w:rsidR="00EC3E8B" w:rsidRPr="00AC13D4" w:rsidRDefault="00EC3E8B" w:rsidP="00F67AD5">
      <w:pPr>
        <w:spacing w:line="276" w:lineRule="auto"/>
        <w:rPr>
          <w:b/>
          <w:bCs/>
        </w:rPr>
      </w:pPr>
      <w:r w:rsidRPr="00AC13D4">
        <w:rPr>
          <w:b/>
          <w:bCs/>
        </w:rPr>
        <w:t>Числа и вычисления.</w:t>
      </w:r>
    </w:p>
    <w:p w14:paraId="7672DD50" w14:textId="77777777" w:rsidR="00EC3E8B" w:rsidRPr="00AC13D4" w:rsidRDefault="00EC3E8B" w:rsidP="00F67AD5">
      <w:pPr>
        <w:spacing w:line="276" w:lineRule="auto"/>
      </w:pPr>
      <w:r w:rsidRPr="00AC13D4">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2FA149DD" w14:textId="77777777" w:rsidR="00EC3E8B" w:rsidRPr="00AC13D4" w:rsidRDefault="00EC3E8B" w:rsidP="00F67AD5">
      <w:pPr>
        <w:spacing w:line="276" w:lineRule="auto"/>
      </w:pPr>
      <w:r w:rsidRPr="00AC13D4">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599B6A3E" w14:textId="77777777" w:rsidR="00EC3E8B" w:rsidRPr="00AC13D4" w:rsidRDefault="00EC3E8B" w:rsidP="00F67AD5">
      <w:pPr>
        <w:spacing w:line="276" w:lineRule="auto"/>
      </w:pPr>
      <w:r w:rsidRPr="00AC13D4">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3A47A6E3" w14:textId="77777777" w:rsidR="00EC3E8B" w:rsidRPr="00AC13D4" w:rsidRDefault="00EC3E8B" w:rsidP="00F67AD5">
      <w:pPr>
        <w:spacing w:line="276" w:lineRule="auto"/>
      </w:pPr>
      <w:r w:rsidRPr="00AC13D4">
        <w:t>Арифметический корень натуральной степени. Действия с арифметическими корнями натуральной степени.</w:t>
      </w:r>
    </w:p>
    <w:p w14:paraId="69DA2E8D" w14:textId="77777777" w:rsidR="00EC3E8B" w:rsidRPr="00AC13D4" w:rsidRDefault="00EC3E8B" w:rsidP="00F67AD5">
      <w:pPr>
        <w:spacing w:line="276" w:lineRule="auto"/>
      </w:pPr>
      <w:r w:rsidRPr="00AC13D4">
        <w:t>Синус, косинус и тангенс числового аргумента. Арксинус, арккосинус, арктангенс числового аргумента.</w:t>
      </w:r>
    </w:p>
    <w:p w14:paraId="7238BA20" w14:textId="77777777" w:rsidR="00EC3E8B" w:rsidRPr="00AC13D4" w:rsidRDefault="00EC3E8B" w:rsidP="00F67AD5">
      <w:pPr>
        <w:spacing w:line="276" w:lineRule="auto"/>
        <w:rPr>
          <w:b/>
          <w:bCs/>
        </w:rPr>
      </w:pPr>
      <w:r w:rsidRPr="00AC13D4">
        <w:rPr>
          <w:b/>
          <w:bCs/>
        </w:rPr>
        <w:t>Уравнения и неравенства.</w:t>
      </w:r>
    </w:p>
    <w:p w14:paraId="054954D7" w14:textId="77777777" w:rsidR="00EC3E8B" w:rsidRPr="00AC13D4" w:rsidRDefault="00EC3E8B" w:rsidP="00F67AD5">
      <w:pPr>
        <w:spacing w:line="276" w:lineRule="auto"/>
      </w:pPr>
      <w:r w:rsidRPr="00AC13D4">
        <w:t xml:space="preserve">Тождества и тождественные преобразования. </w:t>
      </w:r>
    </w:p>
    <w:p w14:paraId="69486F48" w14:textId="77777777" w:rsidR="00EC3E8B" w:rsidRPr="00AC13D4" w:rsidRDefault="00EC3E8B" w:rsidP="00F67AD5">
      <w:pPr>
        <w:spacing w:line="276" w:lineRule="auto"/>
      </w:pPr>
      <w:r w:rsidRPr="00AC13D4">
        <w:lastRenderedPageBreak/>
        <w:t>Преобразование тригонометрических выражений. Основные тригонометрические формулы.</w:t>
      </w:r>
    </w:p>
    <w:p w14:paraId="1AE1F952" w14:textId="77777777" w:rsidR="00EC3E8B" w:rsidRPr="00AC13D4" w:rsidRDefault="00EC3E8B" w:rsidP="00F67AD5">
      <w:pPr>
        <w:spacing w:line="276" w:lineRule="auto"/>
      </w:pPr>
      <w:r w:rsidRPr="00AC13D4">
        <w:t>Уравнение, корень уравнения. Неравенство, решение неравенства. Метод интервалов.</w:t>
      </w:r>
    </w:p>
    <w:p w14:paraId="6A26824C" w14:textId="77777777" w:rsidR="00EC3E8B" w:rsidRPr="00AC13D4" w:rsidRDefault="00EC3E8B" w:rsidP="00F67AD5">
      <w:pPr>
        <w:spacing w:line="276" w:lineRule="auto"/>
      </w:pPr>
      <w:r w:rsidRPr="00AC13D4">
        <w:t>Решение целых и дробно-рациональных уравнений и неравенств.</w:t>
      </w:r>
    </w:p>
    <w:p w14:paraId="626190B3" w14:textId="77777777" w:rsidR="00EC3E8B" w:rsidRPr="00AC13D4" w:rsidRDefault="00EC3E8B" w:rsidP="00F67AD5">
      <w:pPr>
        <w:spacing w:line="276" w:lineRule="auto"/>
      </w:pPr>
      <w:r w:rsidRPr="00AC13D4">
        <w:t>Решение иррациональных уравнений и неравенств.</w:t>
      </w:r>
    </w:p>
    <w:p w14:paraId="53F8FCDE" w14:textId="77777777" w:rsidR="00EC3E8B" w:rsidRPr="00AC13D4" w:rsidRDefault="00EC3E8B" w:rsidP="00F67AD5">
      <w:pPr>
        <w:spacing w:line="276" w:lineRule="auto"/>
      </w:pPr>
      <w:r w:rsidRPr="00AC13D4">
        <w:t>Решение тригонометрических уравнений.</w:t>
      </w:r>
    </w:p>
    <w:p w14:paraId="1209A253" w14:textId="77777777" w:rsidR="00EC3E8B" w:rsidRPr="00AC13D4" w:rsidRDefault="00EC3E8B" w:rsidP="00F67AD5">
      <w:pPr>
        <w:spacing w:line="276" w:lineRule="auto"/>
      </w:pPr>
      <w:r w:rsidRPr="00AC13D4">
        <w:t>Применение уравнений и неравенств к решению математических задач и задач из различных областей науки и реальной жизни.</w:t>
      </w:r>
    </w:p>
    <w:p w14:paraId="16A4FD2E" w14:textId="77777777" w:rsidR="00EC3E8B" w:rsidRPr="00AC13D4" w:rsidRDefault="00EC3E8B" w:rsidP="00F67AD5">
      <w:pPr>
        <w:spacing w:line="276" w:lineRule="auto"/>
        <w:rPr>
          <w:b/>
          <w:bCs/>
        </w:rPr>
      </w:pPr>
      <w:r w:rsidRPr="00AC13D4">
        <w:rPr>
          <w:b/>
          <w:bCs/>
        </w:rPr>
        <w:t>Функции и графики.</w:t>
      </w:r>
    </w:p>
    <w:p w14:paraId="52919BEF" w14:textId="77777777" w:rsidR="00EC3E8B" w:rsidRPr="00AC13D4" w:rsidRDefault="00EC3E8B" w:rsidP="00F67AD5">
      <w:pPr>
        <w:spacing w:line="276" w:lineRule="auto"/>
      </w:pPr>
      <w:r w:rsidRPr="00AC13D4">
        <w:t>Функция, способы задания функции. График функции. Взаимно обратные функции.</w:t>
      </w:r>
    </w:p>
    <w:p w14:paraId="371811F1" w14:textId="77777777" w:rsidR="00EC3E8B" w:rsidRPr="00AC13D4" w:rsidRDefault="00EC3E8B" w:rsidP="00F67AD5">
      <w:pPr>
        <w:spacing w:line="276" w:lineRule="auto"/>
      </w:pPr>
      <w:r w:rsidRPr="00AC13D4">
        <w:t>Область определения и множество значений функции. Нули функции. Промежутки знакопостоянства. Чётные и нечётные функции.</w:t>
      </w:r>
    </w:p>
    <w:p w14:paraId="73EE19EC" w14:textId="397FFD24" w:rsidR="00EC3E8B" w:rsidRPr="00AC13D4" w:rsidRDefault="00EC3E8B" w:rsidP="00F67AD5">
      <w:pPr>
        <w:spacing w:line="276" w:lineRule="auto"/>
      </w:pPr>
      <w:r w:rsidRPr="00AC13D4">
        <w:t xml:space="preserve">Степенная функция с натуральным и целым показателем. Её свойства и график. Свойства и график корня n-ой степени. </w:t>
      </w:r>
    </w:p>
    <w:p w14:paraId="10656D9F" w14:textId="77777777" w:rsidR="00EC3E8B" w:rsidRPr="00AC13D4" w:rsidRDefault="00EC3E8B" w:rsidP="00F67AD5">
      <w:pPr>
        <w:spacing w:line="276" w:lineRule="auto"/>
      </w:pPr>
      <w:r w:rsidRPr="00AC13D4">
        <w:t>Тригонометрическая окружность, определение тригонометрических функций числового аргумента.</w:t>
      </w:r>
    </w:p>
    <w:p w14:paraId="1E2B1C0B" w14:textId="77777777" w:rsidR="00EC3E8B" w:rsidRPr="00AC13D4" w:rsidRDefault="00EC3E8B" w:rsidP="00F67AD5">
      <w:pPr>
        <w:spacing w:line="276" w:lineRule="auto"/>
        <w:rPr>
          <w:b/>
          <w:bCs/>
        </w:rPr>
      </w:pPr>
      <w:r w:rsidRPr="00AC13D4">
        <w:rPr>
          <w:b/>
          <w:bCs/>
        </w:rPr>
        <w:t>Начала математического анализа.</w:t>
      </w:r>
    </w:p>
    <w:p w14:paraId="76DF9D12" w14:textId="77777777" w:rsidR="00EC3E8B" w:rsidRPr="00AC13D4" w:rsidRDefault="00EC3E8B" w:rsidP="00F67AD5">
      <w:pPr>
        <w:spacing w:line="276" w:lineRule="auto"/>
      </w:pPr>
      <w:r w:rsidRPr="00AC13D4">
        <w:t xml:space="preserve">Последовательности, способы задания последовательностей. Монотонные последовательности. </w:t>
      </w:r>
    </w:p>
    <w:p w14:paraId="7B99BBE3" w14:textId="77777777" w:rsidR="00EC3E8B" w:rsidRPr="00AC13D4" w:rsidRDefault="00EC3E8B" w:rsidP="00F67AD5">
      <w:pPr>
        <w:spacing w:line="276" w:lineRule="auto"/>
      </w:pPr>
      <w:r w:rsidRPr="00AC13D4">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3C9F983" w14:textId="77777777" w:rsidR="00EC3E8B" w:rsidRPr="00AC13D4" w:rsidRDefault="00EC3E8B" w:rsidP="00F67AD5">
      <w:pPr>
        <w:spacing w:line="276" w:lineRule="auto"/>
        <w:rPr>
          <w:b/>
          <w:bCs/>
        </w:rPr>
      </w:pPr>
      <w:r w:rsidRPr="00AC13D4">
        <w:rPr>
          <w:b/>
          <w:bCs/>
        </w:rPr>
        <w:t>Множества и логика.</w:t>
      </w:r>
    </w:p>
    <w:p w14:paraId="0675EEC9" w14:textId="77777777" w:rsidR="00EC3E8B" w:rsidRPr="00AC13D4" w:rsidRDefault="00EC3E8B" w:rsidP="00F67AD5">
      <w:pPr>
        <w:spacing w:line="276" w:lineRule="auto"/>
      </w:pPr>
      <w:r w:rsidRPr="00AC13D4">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7556407A" w14:textId="77777777" w:rsidR="00EC3E8B" w:rsidRPr="00AC13D4" w:rsidRDefault="00EC3E8B" w:rsidP="00F67AD5">
      <w:pPr>
        <w:spacing w:line="276" w:lineRule="auto"/>
      </w:pPr>
      <w:r w:rsidRPr="00AC13D4">
        <w:t>Определение, теорема, следствие, доказательство.</w:t>
      </w:r>
    </w:p>
    <w:p w14:paraId="08F46FA6" w14:textId="77777777" w:rsidR="00EC3E8B" w:rsidRPr="00AC13D4" w:rsidRDefault="00EC3E8B" w:rsidP="00F67AD5">
      <w:pPr>
        <w:spacing w:line="276" w:lineRule="auto"/>
        <w:rPr>
          <w:b/>
        </w:rPr>
      </w:pPr>
      <w:r w:rsidRPr="00AC13D4">
        <w:rPr>
          <w:b/>
        </w:rPr>
        <w:t>Содержание обучения в 11 классе.</w:t>
      </w:r>
    </w:p>
    <w:p w14:paraId="246BF95D" w14:textId="77777777" w:rsidR="00EC3E8B" w:rsidRPr="00AC13D4" w:rsidRDefault="00EC3E8B" w:rsidP="00F67AD5">
      <w:pPr>
        <w:spacing w:line="276" w:lineRule="auto"/>
        <w:rPr>
          <w:b/>
          <w:bCs/>
        </w:rPr>
      </w:pPr>
      <w:r w:rsidRPr="00AC13D4">
        <w:rPr>
          <w:b/>
          <w:bCs/>
        </w:rPr>
        <w:t>Числа и вычисления.</w:t>
      </w:r>
    </w:p>
    <w:p w14:paraId="5D4A3841" w14:textId="77777777" w:rsidR="00EC3E8B" w:rsidRPr="00AC13D4" w:rsidRDefault="00EC3E8B" w:rsidP="00F67AD5">
      <w:pPr>
        <w:spacing w:line="276" w:lineRule="auto"/>
      </w:pPr>
      <w:r w:rsidRPr="00AC13D4">
        <w:t>Натуральные и целые числа. Признаки делимости целых чисел.</w:t>
      </w:r>
    </w:p>
    <w:p w14:paraId="035CFCCB" w14:textId="77777777" w:rsidR="00EC3E8B" w:rsidRPr="00AC13D4" w:rsidRDefault="00EC3E8B" w:rsidP="00F67AD5">
      <w:pPr>
        <w:spacing w:line="276" w:lineRule="auto"/>
      </w:pPr>
      <w:r w:rsidRPr="00AC13D4">
        <w:t>Степень с рациональным показателем. Свойства степени.</w:t>
      </w:r>
    </w:p>
    <w:p w14:paraId="215AAFCB" w14:textId="77777777" w:rsidR="00EC3E8B" w:rsidRPr="00AC13D4" w:rsidRDefault="00EC3E8B" w:rsidP="00F67AD5">
      <w:pPr>
        <w:spacing w:line="276" w:lineRule="auto"/>
      </w:pPr>
      <w:r w:rsidRPr="00AC13D4">
        <w:t>Логарифм числа. Десятичные и натуральные логарифмы.</w:t>
      </w:r>
    </w:p>
    <w:p w14:paraId="2F16D37E" w14:textId="77777777" w:rsidR="00EC3E8B" w:rsidRPr="00AC13D4" w:rsidRDefault="00EC3E8B" w:rsidP="00F67AD5">
      <w:pPr>
        <w:spacing w:line="276" w:lineRule="auto"/>
        <w:rPr>
          <w:b/>
          <w:bCs/>
        </w:rPr>
      </w:pPr>
      <w:r w:rsidRPr="00AC13D4">
        <w:rPr>
          <w:b/>
          <w:bCs/>
        </w:rPr>
        <w:t>Уравнения и неравенства.</w:t>
      </w:r>
    </w:p>
    <w:p w14:paraId="19BC4CF6" w14:textId="77777777" w:rsidR="00EC3E8B" w:rsidRPr="00AC13D4" w:rsidRDefault="00EC3E8B" w:rsidP="00F67AD5">
      <w:pPr>
        <w:spacing w:line="276" w:lineRule="auto"/>
      </w:pPr>
      <w:r w:rsidRPr="00AC13D4">
        <w:t>Преобразование выражений, содержащих логарифмы.</w:t>
      </w:r>
    </w:p>
    <w:p w14:paraId="67E13814" w14:textId="77777777" w:rsidR="00EC3E8B" w:rsidRPr="00AC13D4" w:rsidRDefault="00EC3E8B" w:rsidP="00F67AD5">
      <w:pPr>
        <w:spacing w:line="276" w:lineRule="auto"/>
      </w:pPr>
      <w:r w:rsidRPr="00AC13D4">
        <w:t>Преобразование выражений, содержащих степени с рациональным показателем.</w:t>
      </w:r>
    </w:p>
    <w:p w14:paraId="463158BE" w14:textId="77777777" w:rsidR="00EC3E8B" w:rsidRPr="00AC13D4" w:rsidRDefault="00EC3E8B" w:rsidP="00F67AD5">
      <w:pPr>
        <w:spacing w:line="276" w:lineRule="auto"/>
      </w:pPr>
      <w:r w:rsidRPr="00AC13D4">
        <w:t>Примеры тригонометрических неравенств.</w:t>
      </w:r>
    </w:p>
    <w:p w14:paraId="6E264611" w14:textId="77777777" w:rsidR="00EC3E8B" w:rsidRPr="00AC13D4" w:rsidRDefault="00EC3E8B" w:rsidP="00F67AD5">
      <w:pPr>
        <w:spacing w:line="276" w:lineRule="auto"/>
      </w:pPr>
      <w:r w:rsidRPr="00AC13D4">
        <w:t xml:space="preserve">Показательные уравнения и неравенства. </w:t>
      </w:r>
    </w:p>
    <w:p w14:paraId="4D5ADA3C" w14:textId="77777777" w:rsidR="00EC3E8B" w:rsidRPr="00AC13D4" w:rsidRDefault="00EC3E8B" w:rsidP="00F67AD5">
      <w:pPr>
        <w:spacing w:line="276" w:lineRule="auto"/>
      </w:pPr>
      <w:r w:rsidRPr="00AC13D4">
        <w:t xml:space="preserve">Логарифмические уравнения и неравенства. </w:t>
      </w:r>
    </w:p>
    <w:p w14:paraId="3173048B" w14:textId="77777777" w:rsidR="00EC3E8B" w:rsidRPr="00AC13D4" w:rsidRDefault="00EC3E8B" w:rsidP="00F67AD5">
      <w:pPr>
        <w:spacing w:line="276" w:lineRule="auto"/>
      </w:pPr>
      <w:r w:rsidRPr="00AC13D4">
        <w:t>Системы линейных уравнений. Решение прикладных задач с помощью системы линейных уравнений.</w:t>
      </w:r>
    </w:p>
    <w:p w14:paraId="24820CAF" w14:textId="77777777" w:rsidR="00EC3E8B" w:rsidRPr="00AC13D4" w:rsidRDefault="00EC3E8B" w:rsidP="00F67AD5">
      <w:pPr>
        <w:spacing w:line="276" w:lineRule="auto"/>
      </w:pPr>
      <w:r w:rsidRPr="00AC13D4">
        <w:t>Системы и совокупности рациональных уравнений и неравенств.</w:t>
      </w:r>
    </w:p>
    <w:p w14:paraId="2C2D544A" w14:textId="77777777" w:rsidR="00EC3E8B" w:rsidRPr="00AC13D4" w:rsidRDefault="00EC3E8B" w:rsidP="00F67AD5">
      <w:pPr>
        <w:spacing w:line="276" w:lineRule="auto"/>
      </w:pPr>
      <w:r w:rsidRPr="00AC13D4">
        <w:t>Применение уравнений, систем и неравенств к решению математических задач и задач из различных областей науки и реальной жизни.</w:t>
      </w:r>
    </w:p>
    <w:p w14:paraId="620775FE" w14:textId="77777777" w:rsidR="00EC3E8B" w:rsidRPr="00AC13D4" w:rsidRDefault="00EC3E8B" w:rsidP="00F67AD5">
      <w:pPr>
        <w:spacing w:line="276" w:lineRule="auto"/>
        <w:rPr>
          <w:b/>
          <w:bCs/>
        </w:rPr>
      </w:pPr>
      <w:r w:rsidRPr="00AC13D4">
        <w:rPr>
          <w:b/>
          <w:bCs/>
        </w:rPr>
        <w:t>Функции и графики.</w:t>
      </w:r>
    </w:p>
    <w:p w14:paraId="548FCF45" w14:textId="7E1F1AA7" w:rsidR="00EC3E8B" w:rsidRPr="00AC13D4" w:rsidRDefault="00EC3E8B" w:rsidP="00F67AD5">
      <w:pPr>
        <w:spacing w:line="276" w:lineRule="auto"/>
      </w:pPr>
      <w:r w:rsidRPr="00AC13D4">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2C0F5EA9" w14:textId="77777777" w:rsidR="00EC3E8B" w:rsidRPr="00AC13D4" w:rsidRDefault="00EC3E8B" w:rsidP="00F67AD5">
      <w:pPr>
        <w:spacing w:line="276" w:lineRule="auto"/>
      </w:pPr>
      <w:r w:rsidRPr="00AC13D4">
        <w:lastRenderedPageBreak/>
        <w:t>Тригонометрические функции, их свойства и графики.</w:t>
      </w:r>
    </w:p>
    <w:p w14:paraId="64AF5601" w14:textId="77777777" w:rsidR="00EC3E8B" w:rsidRPr="00AC13D4" w:rsidRDefault="00EC3E8B" w:rsidP="00F67AD5">
      <w:pPr>
        <w:spacing w:line="276" w:lineRule="auto"/>
      </w:pPr>
      <w:r w:rsidRPr="00AC13D4">
        <w:t xml:space="preserve">Показательная и логарифмическая функции, их свойства и графики. </w:t>
      </w:r>
    </w:p>
    <w:p w14:paraId="358351AF" w14:textId="77777777" w:rsidR="00EC3E8B" w:rsidRPr="00AC13D4" w:rsidRDefault="00EC3E8B" w:rsidP="00F67AD5">
      <w:pPr>
        <w:spacing w:line="276" w:lineRule="auto"/>
      </w:pPr>
      <w:r w:rsidRPr="00AC13D4">
        <w:t>Использование графиков функций для решения уравнений и линейных систем.</w:t>
      </w:r>
    </w:p>
    <w:p w14:paraId="2B1C5347" w14:textId="3D3F06FD" w:rsidR="00EC3E8B" w:rsidRPr="00AC13D4" w:rsidRDefault="00EC3E8B" w:rsidP="00F67AD5">
      <w:pPr>
        <w:spacing w:line="276" w:lineRule="auto"/>
      </w:pPr>
      <w:r w:rsidRPr="00AC13D4">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78B38755" w14:textId="77777777" w:rsidR="00EC3E8B" w:rsidRPr="00AC13D4" w:rsidRDefault="00EC3E8B" w:rsidP="00F67AD5">
      <w:pPr>
        <w:spacing w:line="276" w:lineRule="auto"/>
        <w:rPr>
          <w:b/>
          <w:bCs/>
        </w:rPr>
      </w:pPr>
      <w:r w:rsidRPr="00AC13D4">
        <w:rPr>
          <w:b/>
          <w:bCs/>
        </w:rPr>
        <w:t>Начала математического анализа.</w:t>
      </w:r>
    </w:p>
    <w:p w14:paraId="1A5BBF18" w14:textId="77777777" w:rsidR="00EC3E8B" w:rsidRPr="00AC13D4" w:rsidRDefault="00EC3E8B" w:rsidP="00F67AD5">
      <w:pPr>
        <w:spacing w:line="276" w:lineRule="auto"/>
      </w:pPr>
      <w:r w:rsidRPr="00AC13D4">
        <w:t>Непрерывные функции. Метод интервалов для решения неравенств.</w:t>
      </w:r>
    </w:p>
    <w:p w14:paraId="4CBEAEE5" w14:textId="77777777" w:rsidR="00EC3E8B" w:rsidRPr="00AC13D4" w:rsidRDefault="00EC3E8B" w:rsidP="00F67AD5">
      <w:pPr>
        <w:spacing w:line="276" w:lineRule="auto"/>
      </w:pPr>
      <w:r w:rsidRPr="00AC13D4">
        <w:t xml:space="preserve">Производная функции. Геометрический и физический смысл производной. </w:t>
      </w:r>
    </w:p>
    <w:p w14:paraId="4A48635A" w14:textId="77777777" w:rsidR="00EC3E8B" w:rsidRPr="00AC13D4" w:rsidRDefault="00EC3E8B" w:rsidP="00F67AD5">
      <w:pPr>
        <w:spacing w:line="276" w:lineRule="auto"/>
      </w:pPr>
      <w:r w:rsidRPr="00AC13D4">
        <w:t>Производные элементарных функций. Формулы нахождения производной суммы, произведения и частного функций.</w:t>
      </w:r>
    </w:p>
    <w:p w14:paraId="153B170C" w14:textId="1E78D8C9" w:rsidR="00EC3E8B" w:rsidRPr="00AC13D4" w:rsidRDefault="00EC3E8B" w:rsidP="00F67AD5">
      <w:pPr>
        <w:spacing w:line="276" w:lineRule="auto"/>
      </w:pPr>
      <w:r w:rsidRPr="00AC13D4">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16EFD2BF" w14:textId="77777777" w:rsidR="00EC3E8B" w:rsidRPr="00AC13D4" w:rsidRDefault="00EC3E8B" w:rsidP="00F67AD5">
      <w:pPr>
        <w:spacing w:line="276" w:lineRule="auto"/>
      </w:pPr>
      <w:r w:rsidRPr="00AC13D4">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0974A363" w14:textId="77777777" w:rsidR="00EC3E8B" w:rsidRPr="00AC13D4" w:rsidRDefault="00EC3E8B" w:rsidP="0035098F">
      <w:r w:rsidRPr="00AC13D4">
        <w:t>Первообразная. Таблица первообразных.</w:t>
      </w:r>
    </w:p>
    <w:p w14:paraId="2E03DBE2" w14:textId="4E0845BB" w:rsidR="00EC3E8B" w:rsidRPr="00AC13D4" w:rsidRDefault="00EC3E8B" w:rsidP="0035098F">
      <w:r w:rsidRPr="00AC13D4">
        <w:t>Интеграл, его геометрический и физический смысл. Вычисление интеграла по формуле Ньютона</w:t>
      </w:r>
      <w:r w:rsidR="00C93BFF" w:rsidRPr="00AC13D4">
        <w:t>-</w:t>
      </w:r>
      <w:r w:rsidRPr="00AC13D4">
        <w:t>Лейбница.</w:t>
      </w:r>
    </w:p>
    <w:p w14:paraId="6517358E" w14:textId="5E1D75A2" w:rsidR="00EC3E8B" w:rsidRPr="00AC13D4" w:rsidRDefault="00EC3E8B" w:rsidP="0035098F">
      <w:pPr>
        <w:pStyle w:val="4"/>
        <w:rPr>
          <w:color w:val="auto"/>
        </w:rPr>
      </w:pPr>
      <w:r w:rsidRPr="00AC13D4">
        <w:rPr>
          <w:color w:val="auto"/>
        </w:rPr>
        <w:t>Планируемые предметные результаты освоения учебного курса</w:t>
      </w:r>
      <w:r w:rsidR="008B2728" w:rsidRPr="00AC13D4">
        <w:rPr>
          <w:color w:val="auto"/>
        </w:rPr>
        <w:t xml:space="preserve"> </w:t>
      </w:r>
      <w:r w:rsidR="002A513A" w:rsidRPr="00AC13D4">
        <w:rPr>
          <w:color w:val="auto"/>
        </w:rPr>
        <w:t>«</w:t>
      </w:r>
      <w:r w:rsidRPr="00AC13D4">
        <w:rPr>
          <w:color w:val="auto"/>
        </w:rPr>
        <w:t>Алгебра и начала математического анализа</w:t>
      </w:r>
      <w:r w:rsidR="002A513A" w:rsidRPr="00AC13D4">
        <w:rPr>
          <w:color w:val="auto"/>
        </w:rPr>
        <w:t>»</w:t>
      </w:r>
      <w:r w:rsidR="008B2728" w:rsidRPr="00AC13D4">
        <w:rPr>
          <w:color w:val="auto"/>
        </w:rPr>
        <w:t xml:space="preserve"> </w:t>
      </w:r>
      <w:r w:rsidRPr="00AC13D4">
        <w:rPr>
          <w:color w:val="auto"/>
        </w:rPr>
        <w:t>на уровне среднего общего образования.</w:t>
      </w:r>
    </w:p>
    <w:p w14:paraId="466E7B3A" w14:textId="77777777" w:rsidR="008C03A0" w:rsidRPr="00AC13D4" w:rsidRDefault="008C03A0" w:rsidP="00F67AD5">
      <w:pPr>
        <w:spacing w:line="276" w:lineRule="auto"/>
      </w:pPr>
      <w:r w:rsidRPr="00AC13D4">
        <w:rPr>
          <w:b/>
          <w:bCs/>
        </w:rPr>
        <w:t>К концу 10 класса</w:t>
      </w:r>
      <w:r w:rsidRPr="00AC13D4">
        <w:t xml:space="preserve"> обучающийся научится:</w:t>
      </w:r>
    </w:p>
    <w:p w14:paraId="177A3677" w14:textId="77777777" w:rsidR="008C03A0" w:rsidRPr="00AC13D4" w:rsidRDefault="008C03A0" w:rsidP="00F67AD5">
      <w:pPr>
        <w:spacing w:line="276" w:lineRule="auto"/>
        <w:rPr>
          <w:b/>
        </w:rPr>
      </w:pPr>
      <w:r w:rsidRPr="00AC13D4">
        <w:rPr>
          <w:b/>
        </w:rPr>
        <w:t>Числа и вычисления:</w:t>
      </w:r>
    </w:p>
    <w:p w14:paraId="46883744"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рациональное и действительное число, обыкновенная и десятичная дробь, проценты;</w:t>
      </w:r>
    </w:p>
    <w:p w14:paraId="72BD02D8"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выполнять арифметические операции с рациональными и действительными числами;</w:t>
      </w:r>
    </w:p>
    <w:p w14:paraId="5822FBD3"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выполнять приближённые вычисления, используя правила округления, делать прикидку и оценку результата вычислений;</w:t>
      </w:r>
    </w:p>
    <w:p w14:paraId="5123A219"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5F0E67C1"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46AF4CAD" w14:textId="77777777" w:rsidR="008C03A0" w:rsidRPr="00AC13D4" w:rsidRDefault="008C03A0" w:rsidP="00F67AD5">
      <w:pPr>
        <w:spacing w:line="276" w:lineRule="auto"/>
        <w:rPr>
          <w:b/>
        </w:rPr>
      </w:pPr>
      <w:r w:rsidRPr="00AC13D4">
        <w:rPr>
          <w:b/>
        </w:rPr>
        <w:t>Уравнения и неравенства:</w:t>
      </w:r>
    </w:p>
    <w:p w14:paraId="4E1D6276"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58572BFF"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выполнять преобразования тригонометрических выражений и решать тригонометрические уравнения;</w:t>
      </w:r>
    </w:p>
    <w:p w14:paraId="233FBB64"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5F04B86E"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применять уравнения и неравенства для решения математических задач и задач из различных областей науки и реальной жизни;</w:t>
      </w:r>
    </w:p>
    <w:p w14:paraId="53242A47"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D76C939" w14:textId="77777777" w:rsidR="008C03A0" w:rsidRPr="00AC13D4" w:rsidRDefault="008C03A0" w:rsidP="00F67AD5">
      <w:pPr>
        <w:spacing w:line="276" w:lineRule="auto"/>
        <w:rPr>
          <w:b/>
        </w:rPr>
      </w:pPr>
      <w:r w:rsidRPr="00AC13D4">
        <w:rPr>
          <w:b/>
        </w:rPr>
        <w:t>Функции и графики:</w:t>
      </w:r>
    </w:p>
    <w:p w14:paraId="41126AF8" w14:textId="77777777" w:rsidR="008C03A0" w:rsidRPr="00AC13D4" w:rsidRDefault="008C03A0" w:rsidP="00F67AD5">
      <w:pPr>
        <w:spacing w:line="276" w:lineRule="auto"/>
      </w:pPr>
      <w:r w:rsidRPr="00AC13D4">
        <w:rPr>
          <w:lang w:eastAsia="ru-RU" w:bidi="ru-RU"/>
        </w:rPr>
        <w:lastRenderedPageBreak/>
        <w:t>–</w:t>
      </w:r>
      <w:r w:rsidRPr="00AC13D4">
        <w:rPr>
          <w:lang w:eastAsia="ru-RU" w:bidi="ru-RU"/>
        </w:rPr>
        <w:tab/>
      </w:r>
      <w:r w:rsidRPr="00AC13D4">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7A9E8F12"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чётность и нечётность функции, нули функции, промежутки знакопостоянства;</w:t>
      </w:r>
    </w:p>
    <w:p w14:paraId="2FE3A3B8"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использовать графики функций для решения уравнений;</w:t>
      </w:r>
    </w:p>
    <w:p w14:paraId="4B0C9F30"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строить и читать графики линейной функции, квадратичной функции, степенной функции с целым показателем;</w:t>
      </w:r>
    </w:p>
    <w:p w14:paraId="3E43CA02"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49A972D6" w14:textId="77777777" w:rsidR="008C03A0" w:rsidRPr="00AC13D4" w:rsidRDefault="008C03A0" w:rsidP="00F67AD5">
      <w:pPr>
        <w:spacing w:line="276" w:lineRule="auto"/>
        <w:rPr>
          <w:b/>
        </w:rPr>
      </w:pPr>
      <w:r w:rsidRPr="00AC13D4">
        <w:rPr>
          <w:b/>
        </w:rPr>
        <w:t>Начала математического анализа:</w:t>
      </w:r>
    </w:p>
    <w:p w14:paraId="04A759DB"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последовательность, арифметическая и геометрическая прогрессии;</w:t>
      </w:r>
    </w:p>
    <w:p w14:paraId="232EDF6E"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бесконечно убывающая геометрическая прогрессия, сумма бесконечно убывающей геометрической прогрессии;</w:t>
      </w:r>
    </w:p>
    <w:p w14:paraId="583E53A1"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задавать последовательности различными способами;</w:t>
      </w:r>
    </w:p>
    <w:p w14:paraId="6A1B2B11"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использовать свойства последовательностей и прогрессий для решения реальных задач прикладного характера.</w:t>
      </w:r>
    </w:p>
    <w:p w14:paraId="2F501460" w14:textId="77777777" w:rsidR="008C03A0" w:rsidRPr="00AC13D4" w:rsidRDefault="008C03A0" w:rsidP="00F67AD5">
      <w:pPr>
        <w:spacing w:line="276" w:lineRule="auto"/>
        <w:rPr>
          <w:b/>
        </w:rPr>
      </w:pPr>
      <w:r w:rsidRPr="00AC13D4">
        <w:rPr>
          <w:b/>
        </w:rPr>
        <w:t>Множества и логика:</w:t>
      </w:r>
    </w:p>
    <w:p w14:paraId="2E2A819D"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множество, операции над множествами;</w:t>
      </w:r>
    </w:p>
    <w:p w14:paraId="2FBB3C9A"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использовать теоретико-множественный аппарат для описания реальных процессов и явлений, при решении задач из других учебных предметов;</w:t>
      </w:r>
    </w:p>
    <w:p w14:paraId="3D10AE3F"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определение, теорема, следствие, доказательство.</w:t>
      </w:r>
    </w:p>
    <w:p w14:paraId="43F9799C" w14:textId="77777777" w:rsidR="008C03A0" w:rsidRPr="00AC13D4" w:rsidRDefault="008C03A0" w:rsidP="00F67AD5">
      <w:pPr>
        <w:spacing w:line="276" w:lineRule="auto"/>
      </w:pPr>
      <w:r w:rsidRPr="00AC13D4">
        <w:rPr>
          <w:b/>
          <w:bCs/>
        </w:rPr>
        <w:t xml:space="preserve">К концу 11 класса </w:t>
      </w:r>
      <w:r w:rsidRPr="00AC13D4">
        <w:t>обучающийся научится:</w:t>
      </w:r>
    </w:p>
    <w:p w14:paraId="54BB1D87" w14:textId="77777777" w:rsidR="008C03A0" w:rsidRPr="00AC13D4" w:rsidRDefault="008C03A0" w:rsidP="00F67AD5">
      <w:pPr>
        <w:spacing w:line="276" w:lineRule="auto"/>
        <w:rPr>
          <w:b/>
        </w:rPr>
      </w:pPr>
      <w:r w:rsidRPr="00AC13D4">
        <w:rPr>
          <w:b/>
        </w:rPr>
        <w:t>Числа и вычисления:</w:t>
      </w:r>
    </w:p>
    <w:p w14:paraId="2968A54D"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2E9A4BF9"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понятием: степень с рациональным показателем;</w:t>
      </w:r>
    </w:p>
    <w:p w14:paraId="7061507E"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логарифм числа, десятичные и натуральные логарифмы.</w:t>
      </w:r>
    </w:p>
    <w:p w14:paraId="6059E516" w14:textId="77777777" w:rsidR="008C03A0" w:rsidRPr="00AC13D4" w:rsidRDefault="008C03A0" w:rsidP="00F67AD5">
      <w:pPr>
        <w:spacing w:line="276" w:lineRule="auto"/>
        <w:rPr>
          <w:b/>
        </w:rPr>
      </w:pPr>
      <w:r w:rsidRPr="00AC13D4">
        <w:rPr>
          <w:b/>
        </w:rPr>
        <w:t>Уравнения и неравенства:</w:t>
      </w:r>
    </w:p>
    <w:p w14:paraId="73B66BCF"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3852D6D7"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5D08CCA5"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находить решения простейших тригонометрических неравенств;</w:t>
      </w:r>
    </w:p>
    <w:p w14:paraId="359FCE47"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система линейных уравнений и её решение, использовать систему линейных уравнений для решения практических задач;</w:t>
      </w:r>
    </w:p>
    <w:p w14:paraId="4EB948B1"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находить решения простейших систем и совокупностей рациональных уравнений и неравенств;</w:t>
      </w:r>
    </w:p>
    <w:p w14:paraId="35269268"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23CB6D09" w14:textId="77777777" w:rsidR="008C03A0" w:rsidRPr="00AC13D4" w:rsidRDefault="008C03A0" w:rsidP="00F67AD5">
      <w:pPr>
        <w:spacing w:line="276" w:lineRule="auto"/>
        <w:rPr>
          <w:b/>
        </w:rPr>
      </w:pPr>
      <w:r w:rsidRPr="00AC13D4">
        <w:rPr>
          <w:b/>
        </w:rPr>
        <w:t>Функции и графики:</w:t>
      </w:r>
    </w:p>
    <w:p w14:paraId="4E22B029" w14:textId="77777777" w:rsidR="008C03A0" w:rsidRPr="00AC13D4" w:rsidRDefault="008C03A0" w:rsidP="00F67AD5">
      <w:pPr>
        <w:spacing w:line="276" w:lineRule="auto"/>
      </w:pPr>
      <w:r w:rsidRPr="00AC13D4">
        <w:rPr>
          <w:lang w:eastAsia="ru-RU" w:bidi="ru-RU"/>
        </w:rPr>
        <w:lastRenderedPageBreak/>
        <w:t>–</w:t>
      </w:r>
      <w:r w:rsidRPr="00AC13D4">
        <w:rPr>
          <w:lang w:eastAsia="ru-RU" w:bidi="ru-RU"/>
        </w:rPr>
        <w:tab/>
      </w:r>
      <w:r w:rsidRPr="00AC13D4">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23CCF016"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082331A5"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изображать на координатной плоскости графики линейных уравнений и использовать их для решения системы линейных уравнений;</w:t>
      </w:r>
    </w:p>
    <w:p w14:paraId="49343C84"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использовать графики функций для исследования процессов и зависимостей из других учебных дисциплин.</w:t>
      </w:r>
    </w:p>
    <w:p w14:paraId="740268EB" w14:textId="77777777" w:rsidR="008C03A0" w:rsidRPr="00AC13D4" w:rsidRDefault="008C03A0" w:rsidP="00F67AD5">
      <w:pPr>
        <w:spacing w:line="276" w:lineRule="auto"/>
        <w:rPr>
          <w:b/>
        </w:rPr>
      </w:pPr>
      <w:r w:rsidRPr="00AC13D4">
        <w:rPr>
          <w:b/>
        </w:rPr>
        <w:t>Начала математического анализа:</w:t>
      </w:r>
    </w:p>
    <w:p w14:paraId="1B7FFED4"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185FBD72"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находить производные элементарных функций, вычислять производные суммы, произведения, частного функций;</w:t>
      </w:r>
    </w:p>
    <w:p w14:paraId="2BF37B42"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использовать производную для исследования функции на монотонность и экстремумы, применять результаты исследования к построению графиков;</w:t>
      </w:r>
    </w:p>
    <w:p w14:paraId="36CC5956"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использовать производную для нахождения наилучшего решения в прикладных, в том числе социально-экономических, задачах;</w:t>
      </w:r>
    </w:p>
    <w:p w14:paraId="588C0139"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первообразная и интеграл, понимать геометрический и физический смысл интеграла;</w:t>
      </w:r>
    </w:p>
    <w:p w14:paraId="0E17BE67" w14:textId="62C3A22A" w:rsidR="008C03A0" w:rsidRPr="00AC13D4" w:rsidRDefault="008C03A0" w:rsidP="00F67AD5">
      <w:pPr>
        <w:spacing w:line="276" w:lineRule="auto"/>
      </w:pPr>
      <w:r w:rsidRPr="00AC13D4">
        <w:rPr>
          <w:lang w:eastAsia="ru-RU" w:bidi="ru-RU"/>
        </w:rPr>
        <w:t>–</w:t>
      </w:r>
      <w:r w:rsidRPr="00AC13D4">
        <w:rPr>
          <w:lang w:eastAsia="ru-RU" w:bidi="ru-RU"/>
        </w:rPr>
        <w:tab/>
      </w:r>
      <w:r w:rsidRPr="00AC13D4">
        <w:t>находить первообразные элементарных функций, вычислять интеграл по формуле Ньютона</w:t>
      </w:r>
      <w:r w:rsidR="00C93BFF" w:rsidRPr="00AC13D4">
        <w:t>-</w:t>
      </w:r>
      <w:r w:rsidRPr="00AC13D4">
        <w:t>Лейбница;</w:t>
      </w:r>
    </w:p>
    <w:p w14:paraId="3FF02EF7"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решать прикладные задачи, в том числе социально-экономического и физического характера, средствами математического анализа.</w:t>
      </w:r>
    </w:p>
    <w:p w14:paraId="759317B7" w14:textId="77777777" w:rsidR="00F67AD5" w:rsidRDefault="00F67AD5" w:rsidP="0035098F">
      <w:pPr>
        <w:pStyle w:val="4"/>
        <w:rPr>
          <w:color w:val="auto"/>
        </w:rPr>
      </w:pPr>
    </w:p>
    <w:p w14:paraId="2962B77F" w14:textId="77777777" w:rsidR="00F67AD5" w:rsidRDefault="00F67AD5" w:rsidP="0035098F">
      <w:pPr>
        <w:pStyle w:val="4"/>
        <w:rPr>
          <w:color w:val="auto"/>
        </w:rPr>
      </w:pPr>
    </w:p>
    <w:p w14:paraId="7C468062" w14:textId="4D073AAC" w:rsidR="000A2BE3" w:rsidRPr="00AC13D4" w:rsidRDefault="000A2BE3" w:rsidP="0035098F">
      <w:pPr>
        <w:pStyle w:val="4"/>
        <w:rPr>
          <w:color w:val="auto"/>
        </w:rPr>
      </w:pPr>
      <w:r w:rsidRPr="00AC13D4">
        <w:rPr>
          <w:color w:val="auto"/>
        </w:rPr>
        <w:t>Тематическое планирование учебного курса</w:t>
      </w:r>
      <w:r w:rsidR="008B2728" w:rsidRPr="00AC13D4">
        <w:rPr>
          <w:color w:val="auto"/>
        </w:rPr>
        <w:t xml:space="preserve"> </w:t>
      </w:r>
      <w:r w:rsidR="002A513A" w:rsidRPr="00AC13D4">
        <w:rPr>
          <w:color w:val="auto"/>
        </w:rPr>
        <w:t>«</w:t>
      </w:r>
      <w:r w:rsidRPr="00AC13D4">
        <w:rPr>
          <w:color w:val="auto"/>
        </w:rPr>
        <w:t>Алгебра и начало математического анализа</w:t>
      </w:r>
      <w:r w:rsidR="002A513A" w:rsidRPr="00AC13D4">
        <w:rPr>
          <w:color w:val="auto"/>
        </w:rPr>
        <w:t>»</w:t>
      </w:r>
    </w:p>
    <w:p w14:paraId="31B550A6" w14:textId="69B1F266" w:rsidR="008A1790" w:rsidRPr="003A3DA1" w:rsidRDefault="00C93BFF" w:rsidP="0035098F">
      <w:pPr>
        <w:ind w:firstLine="0"/>
        <w:rPr>
          <w:b/>
          <w:szCs w:val="24"/>
        </w:rPr>
      </w:pPr>
      <w:r w:rsidRPr="003A3DA1">
        <w:rPr>
          <w:b/>
          <w:szCs w:val="24"/>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15"/>
        <w:gridCol w:w="2643"/>
        <w:gridCol w:w="953"/>
        <w:gridCol w:w="1456"/>
        <w:gridCol w:w="1514"/>
        <w:gridCol w:w="2842"/>
      </w:tblGrid>
      <w:tr w:rsidR="00AC13D4" w:rsidRPr="00AC13D4" w14:paraId="1034104E" w14:textId="77777777" w:rsidTr="00C93BFF">
        <w:trPr>
          <w:trHeight w:val="144"/>
          <w:tblCellSpacing w:w="20" w:type="nil"/>
        </w:trPr>
        <w:tc>
          <w:tcPr>
            <w:tcW w:w="551" w:type="dxa"/>
            <w:vMerge w:val="restart"/>
            <w:tcMar>
              <w:top w:w="50" w:type="dxa"/>
              <w:left w:w="100" w:type="dxa"/>
            </w:tcMar>
            <w:vAlign w:val="center"/>
          </w:tcPr>
          <w:p w14:paraId="2D14494D" w14:textId="7E12C3F7" w:rsidR="00C93BFF" w:rsidRPr="00AC13D4" w:rsidRDefault="00C93BFF" w:rsidP="0035098F">
            <w:pPr>
              <w:ind w:firstLine="0"/>
              <w:rPr>
                <w:sz w:val="20"/>
                <w:szCs w:val="20"/>
              </w:rPr>
            </w:pPr>
            <w:r w:rsidRPr="00AC13D4">
              <w:rPr>
                <w:b/>
                <w:sz w:val="20"/>
                <w:szCs w:val="20"/>
              </w:rPr>
              <w:t xml:space="preserve">№ п/п </w:t>
            </w:r>
          </w:p>
        </w:tc>
        <w:tc>
          <w:tcPr>
            <w:tcW w:w="3745" w:type="dxa"/>
            <w:vMerge w:val="restart"/>
            <w:tcMar>
              <w:top w:w="50" w:type="dxa"/>
              <w:left w:w="100" w:type="dxa"/>
            </w:tcMar>
            <w:vAlign w:val="center"/>
          </w:tcPr>
          <w:p w14:paraId="680D9F6A" w14:textId="30F4CD26" w:rsidR="00C93BFF" w:rsidRPr="00AC13D4" w:rsidRDefault="00C93BFF" w:rsidP="0035098F">
            <w:pPr>
              <w:ind w:firstLine="0"/>
              <w:rPr>
                <w:sz w:val="20"/>
                <w:szCs w:val="20"/>
              </w:rPr>
            </w:pPr>
            <w:r w:rsidRPr="00AC13D4">
              <w:rPr>
                <w:b/>
                <w:sz w:val="20"/>
                <w:szCs w:val="20"/>
              </w:rPr>
              <w:t xml:space="preserve">Наименование разделов и тем программы </w:t>
            </w:r>
          </w:p>
        </w:tc>
        <w:tc>
          <w:tcPr>
            <w:tcW w:w="4345" w:type="dxa"/>
            <w:gridSpan w:val="3"/>
            <w:tcMar>
              <w:top w:w="50" w:type="dxa"/>
              <w:left w:w="100" w:type="dxa"/>
            </w:tcMar>
            <w:vAlign w:val="center"/>
          </w:tcPr>
          <w:p w14:paraId="6DA98557" w14:textId="77777777" w:rsidR="00C93BFF" w:rsidRPr="00AC13D4" w:rsidRDefault="00C93BFF" w:rsidP="0035098F">
            <w:pPr>
              <w:ind w:firstLine="0"/>
              <w:rPr>
                <w:sz w:val="20"/>
                <w:szCs w:val="20"/>
              </w:rPr>
            </w:pPr>
            <w:r w:rsidRPr="00AC13D4">
              <w:rPr>
                <w:b/>
                <w:sz w:val="20"/>
                <w:szCs w:val="20"/>
              </w:rPr>
              <w:t>Количество часов</w:t>
            </w:r>
          </w:p>
        </w:tc>
        <w:tc>
          <w:tcPr>
            <w:tcW w:w="1773" w:type="dxa"/>
            <w:vMerge w:val="restart"/>
            <w:tcMar>
              <w:top w:w="50" w:type="dxa"/>
              <w:left w:w="100" w:type="dxa"/>
            </w:tcMar>
            <w:vAlign w:val="center"/>
          </w:tcPr>
          <w:p w14:paraId="49565628" w14:textId="1962B921" w:rsidR="00C93BFF" w:rsidRPr="00AC13D4" w:rsidRDefault="00C93BFF"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2BABE532" w14:textId="77777777" w:rsidTr="00C93BFF">
        <w:trPr>
          <w:trHeight w:val="144"/>
          <w:tblCellSpacing w:w="20" w:type="nil"/>
        </w:trPr>
        <w:tc>
          <w:tcPr>
            <w:tcW w:w="0" w:type="auto"/>
            <w:vMerge/>
            <w:tcBorders>
              <w:top w:val="nil"/>
            </w:tcBorders>
            <w:tcMar>
              <w:top w:w="50" w:type="dxa"/>
              <w:left w:w="100" w:type="dxa"/>
            </w:tcMar>
          </w:tcPr>
          <w:p w14:paraId="386236A9" w14:textId="77777777" w:rsidR="00C93BFF" w:rsidRPr="00AC13D4" w:rsidRDefault="00C93BFF" w:rsidP="0035098F">
            <w:pPr>
              <w:ind w:firstLine="0"/>
              <w:rPr>
                <w:sz w:val="20"/>
                <w:szCs w:val="20"/>
              </w:rPr>
            </w:pPr>
          </w:p>
        </w:tc>
        <w:tc>
          <w:tcPr>
            <w:tcW w:w="3745" w:type="dxa"/>
            <w:vMerge/>
            <w:tcBorders>
              <w:top w:val="nil"/>
            </w:tcBorders>
            <w:tcMar>
              <w:top w:w="50" w:type="dxa"/>
              <w:left w:w="100" w:type="dxa"/>
            </w:tcMar>
          </w:tcPr>
          <w:p w14:paraId="2AD7BF52" w14:textId="77777777" w:rsidR="00C93BFF" w:rsidRPr="00AC13D4" w:rsidRDefault="00C93BFF" w:rsidP="0035098F">
            <w:pPr>
              <w:ind w:firstLine="0"/>
              <w:rPr>
                <w:sz w:val="20"/>
                <w:szCs w:val="20"/>
              </w:rPr>
            </w:pPr>
          </w:p>
        </w:tc>
        <w:tc>
          <w:tcPr>
            <w:tcW w:w="1375" w:type="dxa"/>
            <w:tcMar>
              <w:top w:w="50" w:type="dxa"/>
              <w:left w:w="100" w:type="dxa"/>
            </w:tcMar>
            <w:vAlign w:val="center"/>
          </w:tcPr>
          <w:p w14:paraId="1A56A65F" w14:textId="3A6EEC5E" w:rsidR="00C93BFF" w:rsidRPr="00AC13D4" w:rsidRDefault="00C93BFF" w:rsidP="0035098F">
            <w:pPr>
              <w:ind w:firstLine="0"/>
              <w:rPr>
                <w:sz w:val="20"/>
                <w:szCs w:val="20"/>
              </w:rPr>
            </w:pPr>
            <w:r w:rsidRPr="00AC13D4">
              <w:rPr>
                <w:b/>
                <w:sz w:val="20"/>
                <w:szCs w:val="20"/>
              </w:rPr>
              <w:t xml:space="preserve">Всего </w:t>
            </w:r>
          </w:p>
        </w:tc>
        <w:tc>
          <w:tcPr>
            <w:tcW w:w="1456" w:type="dxa"/>
            <w:tcMar>
              <w:top w:w="50" w:type="dxa"/>
              <w:left w:w="100" w:type="dxa"/>
            </w:tcMar>
            <w:vAlign w:val="center"/>
          </w:tcPr>
          <w:p w14:paraId="74E09B02" w14:textId="4C6EA984" w:rsidR="00C93BFF" w:rsidRPr="00AC13D4" w:rsidRDefault="00C93BFF" w:rsidP="0035098F">
            <w:pPr>
              <w:ind w:firstLine="0"/>
              <w:rPr>
                <w:sz w:val="20"/>
                <w:szCs w:val="20"/>
              </w:rPr>
            </w:pPr>
            <w:r w:rsidRPr="00AC13D4">
              <w:rPr>
                <w:b/>
                <w:sz w:val="20"/>
                <w:szCs w:val="20"/>
              </w:rPr>
              <w:t xml:space="preserve">Контрольные работы </w:t>
            </w:r>
          </w:p>
        </w:tc>
        <w:tc>
          <w:tcPr>
            <w:tcW w:w="1514" w:type="dxa"/>
            <w:tcMar>
              <w:top w:w="50" w:type="dxa"/>
              <w:left w:w="100" w:type="dxa"/>
            </w:tcMar>
            <w:vAlign w:val="center"/>
          </w:tcPr>
          <w:p w14:paraId="244F48A0" w14:textId="4C69FED9" w:rsidR="00C93BFF" w:rsidRPr="00AC13D4" w:rsidRDefault="00C93BFF" w:rsidP="0035098F">
            <w:pPr>
              <w:ind w:firstLine="0"/>
              <w:rPr>
                <w:sz w:val="20"/>
                <w:szCs w:val="20"/>
              </w:rPr>
            </w:pPr>
            <w:r w:rsidRPr="00AC13D4">
              <w:rPr>
                <w:b/>
                <w:sz w:val="20"/>
                <w:szCs w:val="20"/>
              </w:rPr>
              <w:t xml:space="preserve">Практические работы </w:t>
            </w:r>
          </w:p>
        </w:tc>
        <w:tc>
          <w:tcPr>
            <w:tcW w:w="1773" w:type="dxa"/>
            <w:vMerge/>
            <w:tcBorders>
              <w:top w:val="nil"/>
            </w:tcBorders>
            <w:tcMar>
              <w:top w:w="50" w:type="dxa"/>
              <w:left w:w="100" w:type="dxa"/>
            </w:tcMar>
          </w:tcPr>
          <w:p w14:paraId="10A1D66E" w14:textId="77777777" w:rsidR="00C93BFF" w:rsidRPr="00AC13D4" w:rsidRDefault="00C93BFF" w:rsidP="0035098F">
            <w:pPr>
              <w:ind w:firstLine="0"/>
              <w:rPr>
                <w:sz w:val="20"/>
                <w:szCs w:val="20"/>
              </w:rPr>
            </w:pPr>
          </w:p>
        </w:tc>
      </w:tr>
      <w:tr w:rsidR="00AC13D4" w:rsidRPr="00AC13D4" w14:paraId="1BDCFC22" w14:textId="77777777" w:rsidTr="00C93BFF">
        <w:trPr>
          <w:trHeight w:val="144"/>
          <w:tblCellSpacing w:w="20" w:type="nil"/>
        </w:trPr>
        <w:tc>
          <w:tcPr>
            <w:tcW w:w="551" w:type="dxa"/>
            <w:tcMar>
              <w:top w:w="50" w:type="dxa"/>
              <w:left w:w="100" w:type="dxa"/>
            </w:tcMar>
            <w:vAlign w:val="center"/>
          </w:tcPr>
          <w:p w14:paraId="7C848195" w14:textId="77777777" w:rsidR="00C93BFF" w:rsidRPr="00AC13D4" w:rsidRDefault="00C93BFF" w:rsidP="0035098F">
            <w:pPr>
              <w:ind w:firstLine="0"/>
              <w:rPr>
                <w:sz w:val="20"/>
                <w:szCs w:val="20"/>
              </w:rPr>
            </w:pPr>
            <w:r w:rsidRPr="00AC13D4">
              <w:rPr>
                <w:sz w:val="20"/>
                <w:szCs w:val="20"/>
              </w:rPr>
              <w:t>1</w:t>
            </w:r>
          </w:p>
        </w:tc>
        <w:tc>
          <w:tcPr>
            <w:tcW w:w="3745" w:type="dxa"/>
            <w:tcMar>
              <w:top w:w="50" w:type="dxa"/>
              <w:left w:w="100" w:type="dxa"/>
            </w:tcMar>
            <w:vAlign w:val="center"/>
          </w:tcPr>
          <w:p w14:paraId="026C29D8" w14:textId="77777777" w:rsidR="00C93BFF" w:rsidRPr="00AC13D4" w:rsidRDefault="00C93BFF" w:rsidP="0035098F">
            <w:pPr>
              <w:ind w:firstLine="0"/>
              <w:rPr>
                <w:sz w:val="20"/>
                <w:szCs w:val="20"/>
              </w:rPr>
            </w:pPr>
            <w:r w:rsidRPr="00AC13D4">
              <w:rPr>
                <w:sz w:val="20"/>
                <w:szCs w:val="20"/>
              </w:rPr>
              <w:t>Множества рациональных и действительных чисел. Рациональные уравнения и неравенства</w:t>
            </w:r>
          </w:p>
        </w:tc>
        <w:tc>
          <w:tcPr>
            <w:tcW w:w="1375" w:type="dxa"/>
            <w:tcMar>
              <w:top w:w="50" w:type="dxa"/>
              <w:left w:w="100" w:type="dxa"/>
            </w:tcMar>
            <w:vAlign w:val="center"/>
          </w:tcPr>
          <w:p w14:paraId="0A8DE890" w14:textId="77777777" w:rsidR="00C93BFF" w:rsidRPr="00AC13D4" w:rsidRDefault="00C93BFF" w:rsidP="0035098F">
            <w:pPr>
              <w:ind w:firstLine="0"/>
              <w:jc w:val="center"/>
              <w:rPr>
                <w:sz w:val="20"/>
                <w:szCs w:val="20"/>
              </w:rPr>
            </w:pPr>
            <w:r w:rsidRPr="00AC13D4">
              <w:rPr>
                <w:sz w:val="20"/>
                <w:szCs w:val="20"/>
              </w:rPr>
              <w:t xml:space="preserve"> 14 </w:t>
            </w:r>
          </w:p>
        </w:tc>
        <w:tc>
          <w:tcPr>
            <w:tcW w:w="1456" w:type="dxa"/>
            <w:tcMar>
              <w:top w:w="50" w:type="dxa"/>
              <w:left w:w="100" w:type="dxa"/>
            </w:tcMar>
            <w:vAlign w:val="center"/>
          </w:tcPr>
          <w:p w14:paraId="011F8C6C" w14:textId="77777777" w:rsidR="00C93BFF" w:rsidRPr="00AC13D4" w:rsidRDefault="00C93BFF" w:rsidP="0035098F">
            <w:pPr>
              <w:ind w:firstLine="0"/>
              <w:jc w:val="center"/>
              <w:rPr>
                <w:sz w:val="20"/>
                <w:szCs w:val="20"/>
              </w:rPr>
            </w:pPr>
            <w:r w:rsidRPr="00AC13D4">
              <w:rPr>
                <w:sz w:val="20"/>
                <w:szCs w:val="20"/>
              </w:rPr>
              <w:t xml:space="preserve"> 1 </w:t>
            </w:r>
          </w:p>
        </w:tc>
        <w:tc>
          <w:tcPr>
            <w:tcW w:w="1514" w:type="dxa"/>
            <w:tcMar>
              <w:top w:w="50" w:type="dxa"/>
              <w:left w:w="100" w:type="dxa"/>
            </w:tcMar>
            <w:vAlign w:val="center"/>
          </w:tcPr>
          <w:p w14:paraId="325AC6DE"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5F8C13B5" w14:textId="145D4220" w:rsidR="00C93BFF" w:rsidRPr="00AC13D4" w:rsidRDefault="00B832B6" w:rsidP="0035098F">
            <w:pPr>
              <w:ind w:firstLine="0"/>
              <w:rPr>
                <w:sz w:val="20"/>
                <w:szCs w:val="20"/>
              </w:rPr>
            </w:pPr>
            <w:hyperlink r:id="rId343" w:history="1">
              <w:r w:rsidR="004E505F" w:rsidRPr="00AC13D4">
                <w:rPr>
                  <w:rStyle w:val="a8"/>
                  <w:color w:val="auto"/>
                  <w:sz w:val="20"/>
                  <w:szCs w:val="20"/>
                </w:rPr>
                <w:t>https://resh.edu.ru/subject/51/10/</w:t>
              </w:r>
            </w:hyperlink>
            <w:r w:rsidR="004E505F" w:rsidRPr="00AC13D4">
              <w:rPr>
                <w:sz w:val="20"/>
                <w:szCs w:val="20"/>
              </w:rPr>
              <w:t xml:space="preserve"> </w:t>
            </w:r>
          </w:p>
        </w:tc>
      </w:tr>
      <w:tr w:rsidR="00AC13D4" w:rsidRPr="00AC13D4" w14:paraId="2EE89F32" w14:textId="77777777" w:rsidTr="00C93BFF">
        <w:trPr>
          <w:trHeight w:val="144"/>
          <w:tblCellSpacing w:w="20" w:type="nil"/>
        </w:trPr>
        <w:tc>
          <w:tcPr>
            <w:tcW w:w="551" w:type="dxa"/>
            <w:tcMar>
              <w:top w:w="50" w:type="dxa"/>
              <w:left w:w="100" w:type="dxa"/>
            </w:tcMar>
            <w:vAlign w:val="center"/>
          </w:tcPr>
          <w:p w14:paraId="07C15968" w14:textId="77777777" w:rsidR="00C93BFF" w:rsidRPr="00AC13D4" w:rsidRDefault="00C93BFF" w:rsidP="0035098F">
            <w:pPr>
              <w:ind w:firstLine="0"/>
              <w:rPr>
                <w:sz w:val="20"/>
                <w:szCs w:val="20"/>
              </w:rPr>
            </w:pPr>
            <w:r w:rsidRPr="00AC13D4">
              <w:rPr>
                <w:sz w:val="20"/>
                <w:szCs w:val="20"/>
              </w:rPr>
              <w:t>2</w:t>
            </w:r>
          </w:p>
        </w:tc>
        <w:tc>
          <w:tcPr>
            <w:tcW w:w="3745" w:type="dxa"/>
            <w:tcMar>
              <w:top w:w="50" w:type="dxa"/>
              <w:left w:w="100" w:type="dxa"/>
            </w:tcMar>
            <w:vAlign w:val="center"/>
          </w:tcPr>
          <w:p w14:paraId="1F8F8EF9" w14:textId="77777777" w:rsidR="00C93BFF" w:rsidRPr="00AC13D4" w:rsidRDefault="00C93BFF" w:rsidP="0035098F">
            <w:pPr>
              <w:ind w:firstLine="0"/>
              <w:rPr>
                <w:sz w:val="20"/>
                <w:szCs w:val="20"/>
              </w:rPr>
            </w:pPr>
            <w:r w:rsidRPr="00AC13D4">
              <w:rPr>
                <w:sz w:val="20"/>
                <w:szCs w:val="20"/>
              </w:rPr>
              <w:t>Функции и графики. Степень с целым показателем</w:t>
            </w:r>
          </w:p>
        </w:tc>
        <w:tc>
          <w:tcPr>
            <w:tcW w:w="1375" w:type="dxa"/>
            <w:tcMar>
              <w:top w:w="50" w:type="dxa"/>
              <w:left w:w="100" w:type="dxa"/>
            </w:tcMar>
            <w:vAlign w:val="center"/>
          </w:tcPr>
          <w:p w14:paraId="616CB607" w14:textId="77777777" w:rsidR="00C93BFF" w:rsidRPr="00AC13D4" w:rsidRDefault="00C93BFF" w:rsidP="0035098F">
            <w:pPr>
              <w:ind w:firstLine="0"/>
              <w:jc w:val="center"/>
              <w:rPr>
                <w:sz w:val="20"/>
                <w:szCs w:val="20"/>
              </w:rPr>
            </w:pPr>
            <w:r w:rsidRPr="00AC13D4">
              <w:rPr>
                <w:sz w:val="20"/>
                <w:szCs w:val="20"/>
              </w:rPr>
              <w:t xml:space="preserve"> 6 </w:t>
            </w:r>
          </w:p>
        </w:tc>
        <w:tc>
          <w:tcPr>
            <w:tcW w:w="1456" w:type="dxa"/>
            <w:tcMar>
              <w:top w:w="50" w:type="dxa"/>
              <w:left w:w="100" w:type="dxa"/>
            </w:tcMar>
            <w:vAlign w:val="center"/>
          </w:tcPr>
          <w:p w14:paraId="22902700" w14:textId="5F98EDE4" w:rsidR="00C93BFF" w:rsidRPr="00AC13D4" w:rsidRDefault="00C93BFF" w:rsidP="0035098F">
            <w:pPr>
              <w:ind w:firstLine="0"/>
              <w:jc w:val="center"/>
              <w:rPr>
                <w:sz w:val="20"/>
                <w:szCs w:val="20"/>
              </w:rPr>
            </w:pPr>
          </w:p>
        </w:tc>
        <w:tc>
          <w:tcPr>
            <w:tcW w:w="1514" w:type="dxa"/>
            <w:tcMar>
              <w:top w:w="50" w:type="dxa"/>
              <w:left w:w="100" w:type="dxa"/>
            </w:tcMar>
            <w:vAlign w:val="center"/>
          </w:tcPr>
          <w:p w14:paraId="0F34F987"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7E55714D" w14:textId="78F1FFEA" w:rsidR="00C93BFF" w:rsidRPr="00AC13D4" w:rsidRDefault="00B832B6" w:rsidP="0035098F">
            <w:pPr>
              <w:ind w:firstLine="0"/>
              <w:rPr>
                <w:sz w:val="20"/>
                <w:szCs w:val="20"/>
              </w:rPr>
            </w:pPr>
            <w:hyperlink r:id="rId344" w:history="1">
              <w:r w:rsidR="004E505F" w:rsidRPr="00AC13D4">
                <w:rPr>
                  <w:rStyle w:val="a8"/>
                  <w:color w:val="auto"/>
                  <w:sz w:val="20"/>
                  <w:szCs w:val="20"/>
                </w:rPr>
                <w:t>https://resh.edu.ru/subject/51/10/</w:t>
              </w:r>
            </w:hyperlink>
          </w:p>
        </w:tc>
      </w:tr>
      <w:tr w:rsidR="00AC13D4" w:rsidRPr="00AC13D4" w14:paraId="1AE249AF" w14:textId="77777777" w:rsidTr="00C93BFF">
        <w:trPr>
          <w:trHeight w:val="144"/>
          <w:tblCellSpacing w:w="20" w:type="nil"/>
        </w:trPr>
        <w:tc>
          <w:tcPr>
            <w:tcW w:w="551" w:type="dxa"/>
            <w:tcMar>
              <w:top w:w="50" w:type="dxa"/>
              <w:left w:w="100" w:type="dxa"/>
            </w:tcMar>
            <w:vAlign w:val="center"/>
          </w:tcPr>
          <w:p w14:paraId="2D2FFD55" w14:textId="77777777" w:rsidR="00C93BFF" w:rsidRPr="00AC13D4" w:rsidRDefault="00C93BFF" w:rsidP="0035098F">
            <w:pPr>
              <w:ind w:firstLine="0"/>
              <w:rPr>
                <w:sz w:val="20"/>
                <w:szCs w:val="20"/>
              </w:rPr>
            </w:pPr>
            <w:r w:rsidRPr="00AC13D4">
              <w:rPr>
                <w:sz w:val="20"/>
                <w:szCs w:val="20"/>
              </w:rPr>
              <w:t>3</w:t>
            </w:r>
          </w:p>
        </w:tc>
        <w:tc>
          <w:tcPr>
            <w:tcW w:w="3745" w:type="dxa"/>
            <w:tcMar>
              <w:top w:w="50" w:type="dxa"/>
              <w:left w:w="100" w:type="dxa"/>
            </w:tcMar>
            <w:vAlign w:val="center"/>
          </w:tcPr>
          <w:p w14:paraId="25167A40" w14:textId="77777777" w:rsidR="00C93BFF" w:rsidRPr="00AC13D4" w:rsidRDefault="00C93BFF" w:rsidP="0035098F">
            <w:pPr>
              <w:ind w:firstLine="0"/>
              <w:rPr>
                <w:sz w:val="20"/>
                <w:szCs w:val="20"/>
              </w:rPr>
            </w:pPr>
            <w:r w:rsidRPr="00AC13D4">
              <w:rPr>
                <w:sz w:val="20"/>
                <w:szCs w:val="20"/>
              </w:rPr>
              <w:t>Арифметический корень n–ой степени. Иррациональные уравнения и неравенства</w:t>
            </w:r>
          </w:p>
        </w:tc>
        <w:tc>
          <w:tcPr>
            <w:tcW w:w="1375" w:type="dxa"/>
            <w:tcMar>
              <w:top w:w="50" w:type="dxa"/>
              <w:left w:w="100" w:type="dxa"/>
            </w:tcMar>
            <w:vAlign w:val="center"/>
          </w:tcPr>
          <w:p w14:paraId="6A5CB0F4" w14:textId="77777777" w:rsidR="00C93BFF" w:rsidRPr="00AC13D4" w:rsidRDefault="00C93BFF" w:rsidP="0035098F">
            <w:pPr>
              <w:ind w:firstLine="0"/>
              <w:jc w:val="center"/>
              <w:rPr>
                <w:sz w:val="20"/>
                <w:szCs w:val="20"/>
              </w:rPr>
            </w:pPr>
            <w:r w:rsidRPr="00AC13D4">
              <w:rPr>
                <w:sz w:val="20"/>
                <w:szCs w:val="20"/>
              </w:rPr>
              <w:t xml:space="preserve"> 18 </w:t>
            </w:r>
          </w:p>
        </w:tc>
        <w:tc>
          <w:tcPr>
            <w:tcW w:w="1456" w:type="dxa"/>
            <w:tcMar>
              <w:top w:w="50" w:type="dxa"/>
              <w:left w:w="100" w:type="dxa"/>
            </w:tcMar>
            <w:vAlign w:val="center"/>
          </w:tcPr>
          <w:p w14:paraId="00FD7A54" w14:textId="77777777" w:rsidR="00C93BFF" w:rsidRPr="00AC13D4" w:rsidRDefault="00C93BFF" w:rsidP="0035098F">
            <w:pPr>
              <w:ind w:firstLine="0"/>
              <w:jc w:val="center"/>
              <w:rPr>
                <w:sz w:val="20"/>
                <w:szCs w:val="20"/>
              </w:rPr>
            </w:pPr>
            <w:r w:rsidRPr="00AC13D4">
              <w:rPr>
                <w:sz w:val="20"/>
                <w:szCs w:val="20"/>
              </w:rPr>
              <w:t xml:space="preserve"> 1 </w:t>
            </w:r>
          </w:p>
        </w:tc>
        <w:tc>
          <w:tcPr>
            <w:tcW w:w="1514" w:type="dxa"/>
            <w:tcMar>
              <w:top w:w="50" w:type="dxa"/>
              <w:left w:w="100" w:type="dxa"/>
            </w:tcMar>
            <w:vAlign w:val="center"/>
          </w:tcPr>
          <w:p w14:paraId="174A9B65"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243831FC" w14:textId="0B467B0F" w:rsidR="00C93BFF" w:rsidRPr="00AC13D4" w:rsidRDefault="00B832B6" w:rsidP="0035098F">
            <w:pPr>
              <w:ind w:firstLine="0"/>
              <w:rPr>
                <w:sz w:val="20"/>
                <w:szCs w:val="20"/>
              </w:rPr>
            </w:pPr>
            <w:hyperlink r:id="rId345" w:history="1">
              <w:r w:rsidR="004E505F" w:rsidRPr="00AC13D4">
                <w:rPr>
                  <w:rStyle w:val="a8"/>
                  <w:color w:val="auto"/>
                  <w:sz w:val="20"/>
                  <w:szCs w:val="20"/>
                </w:rPr>
                <w:t>https://resh.edu.ru/subject/51/10/</w:t>
              </w:r>
            </w:hyperlink>
          </w:p>
        </w:tc>
      </w:tr>
      <w:tr w:rsidR="00AC13D4" w:rsidRPr="00AC13D4" w14:paraId="478E5EA5" w14:textId="77777777" w:rsidTr="00C93BFF">
        <w:trPr>
          <w:trHeight w:val="144"/>
          <w:tblCellSpacing w:w="20" w:type="nil"/>
        </w:trPr>
        <w:tc>
          <w:tcPr>
            <w:tcW w:w="551" w:type="dxa"/>
            <w:tcMar>
              <w:top w:w="50" w:type="dxa"/>
              <w:left w:w="100" w:type="dxa"/>
            </w:tcMar>
            <w:vAlign w:val="center"/>
          </w:tcPr>
          <w:p w14:paraId="76317216" w14:textId="77777777" w:rsidR="00C93BFF" w:rsidRPr="00AC13D4" w:rsidRDefault="00C93BFF" w:rsidP="0035098F">
            <w:pPr>
              <w:ind w:firstLine="0"/>
              <w:rPr>
                <w:sz w:val="20"/>
                <w:szCs w:val="20"/>
              </w:rPr>
            </w:pPr>
            <w:r w:rsidRPr="00AC13D4">
              <w:rPr>
                <w:sz w:val="20"/>
                <w:szCs w:val="20"/>
              </w:rPr>
              <w:t>4</w:t>
            </w:r>
          </w:p>
        </w:tc>
        <w:tc>
          <w:tcPr>
            <w:tcW w:w="3745" w:type="dxa"/>
            <w:tcMar>
              <w:top w:w="50" w:type="dxa"/>
              <w:left w:w="100" w:type="dxa"/>
            </w:tcMar>
            <w:vAlign w:val="center"/>
          </w:tcPr>
          <w:p w14:paraId="61F29E54" w14:textId="3A9296C8" w:rsidR="00C93BFF" w:rsidRPr="00AC13D4" w:rsidRDefault="00C93BFF" w:rsidP="0035098F">
            <w:pPr>
              <w:ind w:firstLine="0"/>
              <w:rPr>
                <w:sz w:val="20"/>
                <w:szCs w:val="20"/>
              </w:rPr>
            </w:pPr>
            <w:r w:rsidRPr="00AC13D4">
              <w:rPr>
                <w:sz w:val="20"/>
                <w:szCs w:val="20"/>
              </w:rPr>
              <w:t>Формулы тригонометрии.</w:t>
            </w:r>
            <w:r w:rsidR="004E505F" w:rsidRPr="00AC13D4">
              <w:rPr>
                <w:sz w:val="20"/>
                <w:szCs w:val="20"/>
              </w:rPr>
              <w:t xml:space="preserve"> </w:t>
            </w:r>
            <w:r w:rsidRPr="00AC13D4">
              <w:rPr>
                <w:sz w:val="20"/>
                <w:szCs w:val="20"/>
              </w:rPr>
              <w:t>Тригонометрические уравнения</w:t>
            </w:r>
          </w:p>
        </w:tc>
        <w:tc>
          <w:tcPr>
            <w:tcW w:w="1375" w:type="dxa"/>
            <w:tcMar>
              <w:top w:w="50" w:type="dxa"/>
              <w:left w:w="100" w:type="dxa"/>
            </w:tcMar>
            <w:vAlign w:val="center"/>
          </w:tcPr>
          <w:p w14:paraId="33B0E724" w14:textId="77777777" w:rsidR="00C93BFF" w:rsidRPr="00AC13D4" w:rsidRDefault="00C93BFF" w:rsidP="0035098F">
            <w:pPr>
              <w:ind w:firstLine="0"/>
              <w:jc w:val="center"/>
              <w:rPr>
                <w:sz w:val="20"/>
                <w:szCs w:val="20"/>
              </w:rPr>
            </w:pPr>
            <w:r w:rsidRPr="00AC13D4">
              <w:rPr>
                <w:sz w:val="20"/>
                <w:szCs w:val="20"/>
              </w:rPr>
              <w:t xml:space="preserve"> 22 </w:t>
            </w:r>
          </w:p>
        </w:tc>
        <w:tc>
          <w:tcPr>
            <w:tcW w:w="1456" w:type="dxa"/>
            <w:tcMar>
              <w:top w:w="50" w:type="dxa"/>
              <w:left w:w="100" w:type="dxa"/>
            </w:tcMar>
            <w:vAlign w:val="center"/>
          </w:tcPr>
          <w:p w14:paraId="24A015C3" w14:textId="77777777" w:rsidR="00C93BFF" w:rsidRPr="00AC13D4" w:rsidRDefault="00C93BFF" w:rsidP="0035098F">
            <w:pPr>
              <w:ind w:firstLine="0"/>
              <w:jc w:val="center"/>
              <w:rPr>
                <w:sz w:val="20"/>
                <w:szCs w:val="20"/>
              </w:rPr>
            </w:pPr>
            <w:r w:rsidRPr="00AC13D4">
              <w:rPr>
                <w:sz w:val="20"/>
                <w:szCs w:val="20"/>
              </w:rPr>
              <w:t xml:space="preserve"> 1 </w:t>
            </w:r>
          </w:p>
        </w:tc>
        <w:tc>
          <w:tcPr>
            <w:tcW w:w="1514" w:type="dxa"/>
            <w:tcMar>
              <w:top w:w="50" w:type="dxa"/>
              <w:left w:w="100" w:type="dxa"/>
            </w:tcMar>
            <w:vAlign w:val="center"/>
          </w:tcPr>
          <w:p w14:paraId="2C6FB0D5"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53DFB0CC" w14:textId="6F13FBBF" w:rsidR="00C93BFF" w:rsidRPr="00AC13D4" w:rsidRDefault="00B832B6" w:rsidP="0035098F">
            <w:pPr>
              <w:ind w:firstLine="0"/>
              <w:rPr>
                <w:sz w:val="20"/>
                <w:szCs w:val="20"/>
              </w:rPr>
            </w:pPr>
            <w:hyperlink r:id="rId346" w:history="1">
              <w:r w:rsidR="004E505F" w:rsidRPr="00AC13D4">
                <w:rPr>
                  <w:rStyle w:val="a8"/>
                  <w:color w:val="auto"/>
                  <w:sz w:val="20"/>
                  <w:szCs w:val="20"/>
                </w:rPr>
                <w:t>https://resh.edu.ru/subject/51/10/</w:t>
              </w:r>
            </w:hyperlink>
          </w:p>
        </w:tc>
      </w:tr>
      <w:tr w:rsidR="00AC13D4" w:rsidRPr="00AC13D4" w14:paraId="19B21213" w14:textId="77777777" w:rsidTr="00C93BFF">
        <w:trPr>
          <w:trHeight w:val="144"/>
          <w:tblCellSpacing w:w="20" w:type="nil"/>
        </w:trPr>
        <w:tc>
          <w:tcPr>
            <w:tcW w:w="551" w:type="dxa"/>
            <w:tcMar>
              <w:top w:w="50" w:type="dxa"/>
              <w:left w:w="100" w:type="dxa"/>
            </w:tcMar>
            <w:vAlign w:val="center"/>
          </w:tcPr>
          <w:p w14:paraId="3BD1C64B" w14:textId="77777777" w:rsidR="00C93BFF" w:rsidRPr="00AC13D4" w:rsidRDefault="00C93BFF" w:rsidP="0035098F">
            <w:pPr>
              <w:ind w:firstLine="0"/>
              <w:rPr>
                <w:sz w:val="20"/>
                <w:szCs w:val="20"/>
              </w:rPr>
            </w:pPr>
            <w:r w:rsidRPr="00AC13D4">
              <w:rPr>
                <w:sz w:val="20"/>
                <w:szCs w:val="20"/>
              </w:rPr>
              <w:t>5</w:t>
            </w:r>
          </w:p>
        </w:tc>
        <w:tc>
          <w:tcPr>
            <w:tcW w:w="3745" w:type="dxa"/>
            <w:tcMar>
              <w:top w:w="50" w:type="dxa"/>
              <w:left w:w="100" w:type="dxa"/>
            </w:tcMar>
            <w:vAlign w:val="center"/>
          </w:tcPr>
          <w:p w14:paraId="79B109BA" w14:textId="77777777" w:rsidR="00C93BFF" w:rsidRPr="00AC13D4" w:rsidRDefault="00C93BFF" w:rsidP="0035098F">
            <w:pPr>
              <w:ind w:firstLine="0"/>
              <w:rPr>
                <w:sz w:val="20"/>
                <w:szCs w:val="20"/>
              </w:rPr>
            </w:pPr>
            <w:r w:rsidRPr="00AC13D4">
              <w:rPr>
                <w:sz w:val="20"/>
                <w:szCs w:val="20"/>
              </w:rPr>
              <w:t>Последовательности и прогрессии</w:t>
            </w:r>
          </w:p>
        </w:tc>
        <w:tc>
          <w:tcPr>
            <w:tcW w:w="1375" w:type="dxa"/>
            <w:tcMar>
              <w:top w:w="50" w:type="dxa"/>
              <w:left w:w="100" w:type="dxa"/>
            </w:tcMar>
            <w:vAlign w:val="center"/>
          </w:tcPr>
          <w:p w14:paraId="17CF26A6" w14:textId="77777777" w:rsidR="00C93BFF" w:rsidRPr="00AC13D4" w:rsidRDefault="00C93BFF" w:rsidP="0035098F">
            <w:pPr>
              <w:ind w:firstLine="0"/>
              <w:jc w:val="center"/>
              <w:rPr>
                <w:sz w:val="20"/>
                <w:szCs w:val="20"/>
              </w:rPr>
            </w:pPr>
            <w:r w:rsidRPr="00AC13D4">
              <w:rPr>
                <w:sz w:val="20"/>
                <w:szCs w:val="20"/>
              </w:rPr>
              <w:t xml:space="preserve"> 5 </w:t>
            </w:r>
          </w:p>
        </w:tc>
        <w:tc>
          <w:tcPr>
            <w:tcW w:w="1456" w:type="dxa"/>
            <w:tcMar>
              <w:top w:w="50" w:type="dxa"/>
              <w:left w:w="100" w:type="dxa"/>
            </w:tcMar>
            <w:vAlign w:val="center"/>
          </w:tcPr>
          <w:p w14:paraId="010A6E5F" w14:textId="77777777" w:rsidR="00C93BFF" w:rsidRPr="00AC13D4" w:rsidRDefault="00C93BFF" w:rsidP="0035098F">
            <w:pPr>
              <w:ind w:firstLine="0"/>
              <w:jc w:val="center"/>
              <w:rPr>
                <w:sz w:val="20"/>
                <w:szCs w:val="20"/>
              </w:rPr>
            </w:pPr>
          </w:p>
        </w:tc>
        <w:tc>
          <w:tcPr>
            <w:tcW w:w="1514" w:type="dxa"/>
            <w:tcMar>
              <w:top w:w="50" w:type="dxa"/>
              <w:left w:w="100" w:type="dxa"/>
            </w:tcMar>
            <w:vAlign w:val="center"/>
          </w:tcPr>
          <w:p w14:paraId="0838F19B"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0B99788B" w14:textId="24AF44E3" w:rsidR="00C93BFF" w:rsidRPr="00AC13D4" w:rsidRDefault="00B832B6" w:rsidP="0035098F">
            <w:pPr>
              <w:ind w:firstLine="0"/>
              <w:rPr>
                <w:sz w:val="20"/>
                <w:szCs w:val="20"/>
              </w:rPr>
            </w:pPr>
            <w:hyperlink r:id="rId347" w:history="1">
              <w:r w:rsidR="004E505F" w:rsidRPr="00AC13D4">
                <w:rPr>
                  <w:rStyle w:val="a8"/>
                  <w:color w:val="auto"/>
                  <w:sz w:val="20"/>
                  <w:szCs w:val="20"/>
                </w:rPr>
                <w:t>https://resh.edu.ru/subject/51/10/</w:t>
              </w:r>
            </w:hyperlink>
          </w:p>
        </w:tc>
      </w:tr>
      <w:tr w:rsidR="00AC13D4" w:rsidRPr="00AC13D4" w14:paraId="23BE6AEA" w14:textId="77777777" w:rsidTr="00C93BFF">
        <w:trPr>
          <w:trHeight w:val="144"/>
          <w:tblCellSpacing w:w="20" w:type="nil"/>
        </w:trPr>
        <w:tc>
          <w:tcPr>
            <w:tcW w:w="551" w:type="dxa"/>
            <w:tcMar>
              <w:top w:w="50" w:type="dxa"/>
              <w:left w:w="100" w:type="dxa"/>
            </w:tcMar>
            <w:vAlign w:val="center"/>
          </w:tcPr>
          <w:p w14:paraId="5F6C2D1E" w14:textId="77777777" w:rsidR="00C93BFF" w:rsidRPr="00AC13D4" w:rsidRDefault="00C93BFF" w:rsidP="0035098F">
            <w:pPr>
              <w:ind w:firstLine="0"/>
              <w:rPr>
                <w:sz w:val="20"/>
                <w:szCs w:val="20"/>
              </w:rPr>
            </w:pPr>
            <w:r w:rsidRPr="00AC13D4">
              <w:rPr>
                <w:sz w:val="20"/>
                <w:szCs w:val="20"/>
              </w:rPr>
              <w:lastRenderedPageBreak/>
              <w:t>6</w:t>
            </w:r>
          </w:p>
        </w:tc>
        <w:tc>
          <w:tcPr>
            <w:tcW w:w="3745" w:type="dxa"/>
            <w:tcMar>
              <w:top w:w="50" w:type="dxa"/>
              <w:left w:w="100" w:type="dxa"/>
            </w:tcMar>
            <w:vAlign w:val="center"/>
          </w:tcPr>
          <w:p w14:paraId="540BC1A9" w14:textId="77777777" w:rsidR="00C93BFF" w:rsidRPr="00AC13D4" w:rsidRDefault="00C93BFF" w:rsidP="0035098F">
            <w:pPr>
              <w:ind w:firstLine="0"/>
              <w:rPr>
                <w:sz w:val="20"/>
                <w:szCs w:val="20"/>
              </w:rPr>
            </w:pPr>
            <w:r w:rsidRPr="00AC13D4">
              <w:rPr>
                <w:sz w:val="20"/>
                <w:szCs w:val="20"/>
              </w:rPr>
              <w:t>Повторение, обобщение, систематизация знаний</w:t>
            </w:r>
          </w:p>
        </w:tc>
        <w:tc>
          <w:tcPr>
            <w:tcW w:w="1375" w:type="dxa"/>
            <w:tcMar>
              <w:top w:w="50" w:type="dxa"/>
              <w:left w:w="100" w:type="dxa"/>
            </w:tcMar>
            <w:vAlign w:val="center"/>
          </w:tcPr>
          <w:p w14:paraId="621145D0" w14:textId="77777777" w:rsidR="00C93BFF" w:rsidRPr="00AC13D4" w:rsidRDefault="00C93BFF" w:rsidP="0035098F">
            <w:pPr>
              <w:ind w:firstLine="0"/>
              <w:jc w:val="center"/>
              <w:rPr>
                <w:sz w:val="20"/>
                <w:szCs w:val="20"/>
              </w:rPr>
            </w:pPr>
            <w:r w:rsidRPr="00AC13D4">
              <w:rPr>
                <w:sz w:val="20"/>
                <w:szCs w:val="20"/>
              </w:rPr>
              <w:t xml:space="preserve"> 3 </w:t>
            </w:r>
          </w:p>
        </w:tc>
        <w:tc>
          <w:tcPr>
            <w:tcW w:w="1456" w:type="dxa"/>
            <w:tcMar>
              <w:top w:w="50" w:type="dxa"/>
              <w:left w:w="100" w:type="dxa"/>
            </w:tcMar>
            <w:vAlign w:val="center"/>
          </w:tcPr>
          <w:p w14:paraId="4BB01919" w14:textId="77777777" w:rsidR="00C93BFF" w:rsidRPr="00AC13D4" w:rsidRDefault="00C93BFF" w:rsidP="0035098F">
            <w:pPr>
              <w:ind w:firstLine="0"/>
              <w:jc w:val="center"/>
              <w:rPr>
                <w:sz w:val="20"/>
                <w:szCs w:val="20"/>
              </w:rPr>
            </w:pPr>
            <w:r w:rsidRPr="00AC13D4">
              <w:rPr>
                <w:sz w:val="20"/>
                <w:szCs w:val="20"/>
              </w:rPr>
              <w:t xml:space="preserve"> 1 </w:t>
            </w:r>
          </w:p>
        </w:tc>
        <w:tc>
          <w:tcPr>
            <w:tcW w:w="1514" w:type="dxa"/>
            <w:tcMar>
              <w:top w:w="50" w:type="dxa"/>
              <w:left w:w="100" w:type="dxa"/>
            </w:tcMar>
            <w:vAlign w:val="center"/>
          </w:tcPr>
          <w:p w14:paraId="3DBFBA6F"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7F6012CE" w14:textId="26B35716" w:rsidR="00C93BFF" w:rsidRPr="00AC13D4" w:rsidRDefault="00B832B6" w:rsidP="0035098F">
            <w:pPr>
              <w:ind w:firstLine="0"/>
              <w:rPr>
                <w:sz w:val="20"/>
                <w:szCs w:val="20"/>
              </w:rPr>
            </w:pPr>
            <w:hyperlink r:id="rId348" w:history="1">
              <w:r w:rsidR="004E505F" w:rsidRPr="00AC13D4">
                <w:rPr>
                  <w:rStyle w:val="a8"/>
                  <w:color w:val="auto"/>
                  <w:sz w:val="20"/>
                  <w:szCs w:val="20"/>
                </w:rPr>
                <w:t>https://resh.edu.ru/subject/51/10/</w:t>
              </w:r>
            </w:hyperlink>
          </w:p>
        </w:tc>
      </w:tr>
      <w:tr w:rsidR="00AC13D4" w:rsidRPr="00AC13D4" w14:paraId="6DFC2E15" w14:textId="77777777" w:rsidTr="00C93BFF">
        <w:trPr>
          <w:trHeight w:val="144"/>
          <w:tblCellSpacing w:w="20" w:type="nil"/>
        </w:trPr>
        <w:tc>
          <w:tcPr>
            <w:tcW w:w="4296" w:type="dxa"/>
            <w:gridSpan w:val="2"/>
            <w:tcMar>
              <w:top w:w="50" w:type="dxa"/>
              <w:left w:w="100" w:type="dxa"/>
            </w:tcMar>
            <w:vAlign w:val="center"/>
          </w:tcPr>
          <w:p w14:paraId="5B185312" w14:textId="77777777" w:rsidR="00C93BFF" w:rsidRPr="00AC13D4" w:rsidRDefault="00C93BFF" w:rsidP="0035098F">
            <w:pPr>
              <w:ind w:firstLine="0"/>
              <w:rPr>
                <w:sz w:val="20"/>
                <w:szCs w:val="20"/>
              </w:rPr>
            </w:pPr>
            <w:r w:rsidRPr="00AC13D4">
              <w:rPr>
                <w:sz w:val="20"/>
                <w:szCs w:val="20"/>
              </w:rPr>
              <w:t>ОБЩЕЕ КОЛИЧЕСТВО ЧАСОВ ПО ПРОГРАММЕ</w:t>
            </w:r>
          </w:p>
        </w:tc>
        <w:tc>
          <w:tcPr>
            <w:tcW w:w="1375" w:type="dxa"/>
            <w:tcMar>
              <w:top w:w="50" w:type="dxa"/>
              <w:left w:w="100" w:type="dxa"/>
            </w:tcMar>
            <w:vAlign w:val="center"/>
          </w:tcPr>
          <w:p w14:paraId="4F37BEFE" w14:textId="77777777" w:rsidR="00C93BFF" w:rsidRPr="00AC13D4" w:rsidRDefault="00C93BFF" w:rsidP="0035098F">
            <w:pPr>
              <w:ind w:firstLine="0"/>
              <w:jc w:val="center"/>
              <w:rPr>
                <w:sz w:val="20"/>
                <w:szCs w:val="20"/>
              </w:rPr>
            </w:pPr>
            <w:r w:rsidRPr="00AC13D4">
              <w:rPr>
                <w:sz w:val="20"/>
                <w:szCs w:val="20"/>
              </w:rPr>
              <w:t xml:space="preserve"> 68 </w:t>
            </w:r>
          </w:p>
        </w:tc>
        <w:tc>
          <w:tcPr>
            <w:tcW w:w="1456" w:type="dxa"/>
            <w:tcMar>
              <w:top w:w="50" w:type="dxa"/>
              <w:left w:w="100" w:type="dxa"/>
            </w:tcMar>
            <w:vAlign w:val="center"/>
          </w:tcPr>
          <w:p w14:paraId="28A6EDDE" w14:textId="74F9087A" w:rsidR="00C93BFF" w:rsidRPr="00AC13D4" w:rsidRDefault="00C93BFF" w:rsidP="001F5C8D">
            <w:pPr>
              <w:ind w:firstLine="0"/>
              <w:jc w:val="center"/>
              <w:rPr>
                <w:sz w:val="20"/>
                <w:szCs w:val="20"/>
              </w:rPr>
            </w:pPr>
            <w:r w:rsidRPr="00AC13D4">
              <w:rPr>
                <w:sz w:val="20"/>
                <w:szCs w:val="20"/>
              </w:rPr>
              <w:t xml:space="preserve"> </w:t>
            </w:r>
            <w:r w:rsidR="001F5C8D">
              <w:rPr>
                <w:sz w:val="20"/>
                <w:szCs w:val="20"/>
              </w:rPr>
              <w:t>5</w:t>
            </w:r>
          </w:p>
        </w:tc>
        <w:tc>
          <w:tcPr>
            <w:tcW w:w="1514" w:type="dxa"/>
            <w:tcMar>
              <w:top w:w="50" w:type="dxa"/>
              <w:left w:w="100" w:type="dxa"/>
            </w:tcMar>
            <w:vAlign w:val="center"/>
          </w:tcPr>
          <w:p w14:paraId="27001E17" w14:textId="77777777" w:rsidR="00C93BFF" w:rsidRPr="00AC13D4" w:rsidRDefault="00C93BFF" w:rsidP="0035098F">
            <w:pPr>
              <w:ind w:firstLine="0"/>
              <w:jc w:val="center"/>
              <w:rPr>
                <w:sz w:val="20"/>
                <w:szCs w:val="20"/>
              </w:rPr>
            </w:pPr>
            <w:r w:rsidRPr="00AC13D4">
              <w:rPr>
                <w:sz w:val="20"/>
                <w:szCs w:val="20"/>
              </w:rPr>
              <w:t xml:space="preserve"> 0 </w:t>
            </w:r>
          </w:p>
        </w:tc>
        <w:tc>
          <w:tcPr>
            <w:tcW w:w="1773" w:type="dxa"/>
            <w:tcMar>
              <w:top w:w="50" w:type="dxa"/>
              <w:left w:w="100" w:type="dxa"/>
            </w:tcMar>
            <w:vAlign w:val="center"/>
          </w:tcPr>
          <w:p w14:paraId="4A8F13EC" w14:textId="77777777" w:rsidR="00C93BFF" w:rsidRPr="00AC13D4" w:rsidRDefault="00C93BFF" w:rsidP="0035098F">
            <w:pPr>
              <w:ind w:firstLine="0"/>
              <w:rPr>
                <w:sz w:val="20"/>
                <w:szCs w:val="20"/>
              </w:rPr>
            </w:pPr>
          </w:p>
        </w:tc>
      </w:tr>
    </w:tbl>
    <w:p w14:paraId="3CCC28FF" w14:textId="77777777" w:rsidR="00B677A4" w:rsidRDefault="00B677A4" w:rsidP="0035098F">
      <w:pPr>
        <w:ind w:firstLine="0"/>
        <w:rPr>
          <w:szCs w:val="24"/>
        </w:rPr>
      </w:pPr>
    </w:p>
    <w:p w14:paraId="6AAD0FE3" w14:textId="196B19DE" w:rsidR="00C93BFF" w:rsidRPr="00AC13D4" w:rsidRDefault="00C93BFF" w:rsidP="0035098F">
      <w:pPr>
        <w:ind w:firstLine="0"/>
        <w:rPr>
          <w:szCs w:val="24"/>
        </w:rPr>
      </w:pPr>
      <w:r w:rsidRPr="00AC13D4">
        <w:rPr>
          <w:szCs w:val="24"/>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2"/>
        <w:gridCol w:w="2600"/>
        <w:gridCol w:w="920"/>
        <w:gridCol w:w="1456"/>
        <w:gridCol w:w="1533"/>
        <w:gridCol w:w="2842"/>
      </w:tblGrid>
      <w:tr w:rsidR="00AC13D4" w:rsidRPr="00AC13D4" w14:paraId="4923414A" w14:textId="77777777" w:rsidTr="00DD3854">
        <w:trPr>
          <w:trHeight w:val="144"/>
          <w:tblCellSpacing w:w="20" w:type="nil"/>
        </w:trPr>
        <w:tc>
          <w:tcPr>
            <w:tcW w:w="707" w:type="dxa"/>
            <w:vMerge w:val="restart"/>
            <w:tcMar>
              <w:top w:w="50" w:type="dxa"/>
              <w:left w:w="100" w:type="dxa"/>
            </w:tcMar>
            <w:vAlign w:val="center"/>
          </w:tcPr>
          <w:p w14:paraId="18DCF7BD" w14:textId="428C7C7F" w:rsidR="00C93BFF" w:rsidRPr="00AC13D4" w:rsidRDefault="00C93BFF" w:rsidP="0035098F">
            <w:pPr>
              <w:ind w:firstLine="0"/>
              <w:rPr>
                <w:sz w:val="20"/>
                <w:szCs w:val="20"/>
              </w:rPr>
            </w:pPr>
            <w:r w:rsidRPr="00AC13D4">
              <w:rPr>
                <w:b/>
                <w:sz w:val="20"/>
                <w:szCs w:val="20"/>
              </w:rPr>
              <w:t xml:space="preserve">№ п/п </w:t>
            </w:r>
          </w:p>
        </w:tc>
        <w:tc>
          <w:tcPr>
            <w:tcW w:w="3629" w:type="dxa"/>
            <w:vMerge w:val="restart"/>
            <w:tcMar>
              <w:top w:w="50" w:type="dxa"/>
              <w:left w:w="100" w:type="dxa"/>
            </w:tcMar>
            <w:vAlign w:val="center"/>
          </w:tcPr>
          <w:p w14:paraId="02F233A8" w14:textId="2290E091" w:rsidR="00C93BFF" w:rsidRPr="00AC13D4" w:rsidRDefault="00C93BFF" w:rsidP="0035098F">
            <w:pPr>
              <w:ind w:firstLine="0"/>
              <w:rPr>
                <w:sz w:val="20"/>
                <w:szCs w:val="20"/>
              </w:rPr>
            </w:pPr>
            <w:r w:rsidRPr="00AC13D4">
              <w:rPr>
                <w:b/>
                <w:sz w:val="20"/>
                <w:szCs w:val="20"/>
              </w:rPr>
              <w:t xml:space="preserve">Наименование разделов и тем программы </w:t>
            </w:r>
          </w:p>
        </w:tc>
        <w:tc>
          <w:tcPr>
            <w:tcW w:w="4305" w:type="dxa"/>
            <w:gridSpan w:val="3"/>
            <w:tcMar>
              <w:top w:w="50" w:type="dxa"/>
              <w:left w:w="100" w:type="dxa"/>
            </w:tcMar>
            <w:vAlign w:val="center"/>
          </w:tcPr>
          <w:p w14:paraId="20B458AC" w14:textId="77777777" w:rsidR="00C93BFF" w:rsidRPr="00AC13D4" w:rsidRDefault="00C93BFF" w:rsidP="0035098F">
            <w:pPr>
              <w:ind w:firstLine="0"/>
              <w:rPr>
                <w:sz w:val="20"/>
                <w:szCs w:val="20"/>
              </w:rPr>
            </w:pPr>
            <w:r w:rsidRPr="00AC13D4">
              <w:rPr>
                <w:b/>
                <w:sz w:val="20"/>
                <w:szCs w:val="20"/>
              </w:rPr>
              <w:t>Количество часов</w:t>
            </w:r>
          </w:p>
        </w:tc>
        <w:tc>
          <w:tcPr>
            <w:tcW w:w="1773" w:type="dxa"/>
            <w:vMerge w:val="restart"/>
            <w:tcMar>
              <w:top w:w="50" w:type="dxa"/>
              <w:left w:w="100" w:type="dxa"/>
            </w:tcMar>
            <w:vAlign w:val="center"/>
          </w:tcPr>
          <w:p w14:paraId="2D6CFC99" w14:textId="322F96C0" w:rsidR="00C93BFF" w:rsidRPr="00AC13D4" w:rsidRDefault="00C93BFF"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080F62F6" w14:textId="77777777" w:rsidTr="00DD3854">
        <w:trPr>
          <w:trHeight w:val="144"/>
          <w:tblCellSpacing w:w="20" w:type="nil"/>
        </w:trPr>
        <w:tc>
          <w:tcPr>
            <w:tcW w:w="0" w:type="auto"/>
            <w:vMerge/>
            <w:tcBorders>
              <w:top w:val="nil"/>
            </w:tcBorders>
            <w:tcMar>
              <w:top w:w="50" w:type="dxa"/>
              <w:left w:w="100" w:type="dxa"/>
            </w:tcMar>
          </w:tcPr>
          <w:p w14:paraId="688C8733" w14:textId="77777777" w:rsidR="00C93BFF" w:rsidRPr="00AC13D4" w:rsidRDefault="00C93BFF" w:rsidP="0035098F">
            <w:pPr>
              <w:ind w:firstLine="0"/>
              <w:rPr>
                <w:sz w:val="20"/>
                <w:szCs w:val="20"/>
              </w:rPr>
            </w:pPr>
          </w:p>
        </w:tc>
        <w:tc>
          <w:tcPr>
            <w:tcW w:w="3629" w:type="dxa"/>
            <w:vMerge/>
            <w:tcBorders>
              <w:top w:val="nil"/>
            </w:tcBorders>
            <w:tcMar>
              <w:top w:w="50" w:type="dxa"/>
              <w:left w:w="100" w:type="dxa"/>
            </w:tcMar>
          </w:tcPr>
          <w:p w14:paraId="722BAF21" w14:textId="77777777" w:rsidR="00C93BFF" w:rsidRPr="00AC13D4" w:rsidRDefault="00C93BFF" w:rsidP="0035098F">
            <w:pPr>
              <w:ind w:firstLine="0"/>
              <w:rPr>
                <w:sz w:val="20"/>
                <w:szCs w:val="20"/>
              </w:rPr>
            </w:pPr>
          </w:p>
        </w:tc>
        <w:tc>
          <w:tcPr>
            <w:tcW w:w="1284" w:type="dxa"/>
            <w:tcMar>
              <w:top w:w="50" w:type="dxa"/>
              <w:left w:w="100" w:type="dxa"/>
            </w:tcMar>
            <w:vAlign w:val="center"/>
          </w:tcPr>
          <w:p w14:paraId="0C3046BA" w14:textId="2B03D8A5" w:rsidR="00C93BFF" w:rsidRPr="00AC13D4" w:rsidRDefault="00C93BFF" w:rsidP="0035098F">
            <w:pPr>
              <w:ind w:firstLine="0"/>
              <w:rPr>
                <w:sz w:val="20"/>
                <w:szCs w:val="20"/>
              </w:rPr>
            </w:pPr>
            <w:r w:rsidRPr="00AC13D4">
              <w:rPr>
                <w:b/>
                <w:sz w:val="20"/>
                <w:szCs w:val="20"/>
              </w:rPr>
              <w:t xml:space="preserve">Всего </w:t>
            </w:r>
          </w:p>
        </w:tc>
        <w:tc>
          <w:tcPr>
            <w:tcW w:w="1456" w:type="dxa"/>
            <w:tcMar>
              <w:top w:w="50" w:type="dxa"/>
              <w:left w:w="100" w:type="dxa"/>
            </w:tcMar>
            <w:vAlign w:val="center"/>
          </w:tcPr>
          <w:p w14:paraId="6E191C31" w14:textId="4D9AEDBC" w:rsidR="00C93BFF" w:rsidRPr="00AC13D4" w:rsidRDefault="00C93BFF" w:rsidP="0035098F">
            <w:pPr>
              <w:ind w:firstLine="0"/>
              <w:rPr>
                <w:sz w:val="20"/>
                <w:szCs w:val="20"/>
              </w:rPr>
            </w:pPr>
            <w:r w:rsidRPr="00AC13D4">
              <w:rPr>
                <w:b/>
                <w:sz w:val="20"/>
                <w:szCs w:val="20"/>
              </w:rPr>
              <w:t xml:space="preserve">Контрольные работы </w:t>
            </w:r>
          </w:p>
        </w:tc>
        <w:tc>
          <w:tcPr>
            <w:tcW w:w="1565" w:type="dxa"/>
            <w:tcMar>
              <w:top w:w="50" w:type="dxa"/>
              <w:left w:w="100" w:type="dxa"/>
            </w:tcMar>
            <w:vAlign w:val="center"/>
          </w:tcPr>
          <w:p w14:paraId="55A1CF02" w14:textId="4B9F1D30" w:rsidR="00C93BFF" w:rsidRPr="00AC13D4" w:rsidRDefault="00C93BFF" w:rsidP="0035098F">
            <w:pPr>
              <w:ind w:firstLine="0"/>
              <w:rPr>
                <w:sz w:val="20"/>
                <w:szCs w:val="20"/>
              </w:rPr>
            </w:pPr>
            <w:r w:rsidRPr="00AC13D4">
              <w:rPr>
                <w:b/>
                <w:sz w:val="20"/>
                <w:szCs w:val="20"/>
              </w:rPr>
              <w:t xml:space="preserve">Практические работы </w:t>
            </w:r>
          </w:p>
        </w:tc>
        <w:tc>
          <w:tcPr>
            <w:tcW w:w="1773" w:type="dxa"/>
            <w:vMerge/>
            <w:tcBorders>
              <w:top w:val="nil"/>
            </w:tcBorders>
            <w:tcMar>
              <w:top w:w="50" w:type="dxa"/>
              <w:left w:w="100" w:type="dxa"/>
            </w:tcMar>
          </w:tcPr>
          <w:p w14:paraId="3B8F6B2D" w14:textId="77777777" w:rsidR="00C93BFF" w:rsidRPr="00AC13D4" w:rsidRDefault="00C93BFF" w:rsidP="0035098F">
            <w:pPr>
              <w:ind w:firstLine="0"/>
              <w:rPr>
                <w:sz w:val="20"/>
                <w:szCs w:val="20"/>
              </w:rPr>
            </w:pPr>
          </w:p>
        </w:tc>
      </w:tr>
      <w:tr w:rsidR="00AC13D4" w:rsidRPr="00AC13D4" w14:paraId="6674631A" w14:textId="77777777" w:rsidTr="00DD3854">
        <w:trPr>
          <w:trHeight w:val="144"/>
          <w:tblCellSpacing w:w="20" w:type="nil"/>
        </w:trPr>
        <w:tc>
          <w:tcPr>
            <w:tcW w:w="707" w:type="dxa"/>
            <w:tcMar>
              <w:top w:w="50" w:type="dxa"/>
              <w:left w:w="100" w:type="dxa"/>
            </w:tcMar>
            <w:vAlign w:val="center"/>
          </w:tcPr>
          <w:p w14:paraId="51542107" w14:textId="77777777" w:rsidR="00C93BFF" w:rsidRPr="00AC13D4" w:rsidRDefault="00C93BFF" w:rsidP="0035098F">
            <w:pPr>
              <w:ind w:firstLine="0"/>
              <w:rPr>
                <w:sz w:val="20"/>
                <w:szCs w:val="20"/>
              </w:rPr>
            </w:pPr>
            <w:r w:rsidRPr="00AC13D4">
              <w:rPr>
                <w:sz w:val="20"/>
                <w:szCs w:val="20"/>
              </w:rPr>
              <w:t>1</w:t>
            </w:r>
          </w:p>
        </w:tc>
        <w:tc>
          <w:tcPr>
            <w:tcW w:w="3629" w:type="dxa"/>
            <w:tcMar>
              <w:top w:w="50" w:type="dxa"/>
              <w:left w:w="100" w:type="dxa"/>
            </w:tcMar>
            <w:vAlign w:val="center"/>
          </w:tcPr>
          <w:p w14:paraId="2383E316" w14:textId="77777777" w:rsidR="00C93BFF" w:rsidRPr="00AC13D4" w:rsidRDefault="00C93BFF" w:rsidP="0035098F">
            <w:pPr>
              <w:ind w:firstLine="0"/>
              <w:rPr>
                <w:sz w:val="20"/>
                <w:szCs w:val="20"/>
              </w:rPr>
            </w:pPr>
            <w:r w:rsidRPr="00AC13D4">
              <w:rPr>
                <w:sz w:val="20"/>
                <w:szCs w:val="20"/>
              </w:rPr>
              <w:t>Степень с рациональным показателем. Показательная функция. Показательные уравнения и неравенства</w:t>
            </w:r>
          </w:p>
        </w:tc>
        <w:tc>
          <w:tcPr>
            <w:tcW w:w="1284" w:type="dxa"/>
            <w:tcMar>
              <w:top w:w="50" w:type="dxa"/>
              <w:left w:w="100" w:type="dxa"/>
            </w:tcMar>
            <w:vAlign w:val="center"/>
          </w:tcPr>
          <w:p w14:paraId="15AB78CB" w14:textId="77777777" w:rsidR="00C93BFF" w:rsidRPr="00AC13D4" w:rsidRDefault="00C93BFF" w:rsidP="0035098F">
            <w:pPr>
              <w:ind w:firstLine="0"/>
              <w:jc w:val="center"/>
              <w:rPr>
                <w:sz w:val="20"/>
                <w:szCs w:val="20"/>
              </w:rPr>
            </w:pPr>
            <w:r w:rsidRPr="00AC13D4">
              <w:rPr>
                <w:sz w:val="20"/>
                <w:szCs w:val="20"/>
              </w:rPr>
              <w:t xml:space="preserve"> 12 </w:t>
            </w:r>
          </w:p>
        </w:tc>
        <w:tc>
          <w:tcPr>
            <w:tcW w:w="1456" w:type="dxa"/>
            <w:tcMar>
              <w:top w:w="50" w:type="dxa"/>
              <w:left w:w="100" w:type="dxa"/>
            </w:tcMar>
            <w:vAlign w:val="center"/>
          </w:tcPr>
          <w:p w14:paraId="6E45C741" w14:textId="77777777" w:rsidR="00C93BFF" w:rsidRPr="00AC13D4" w:rsidRDefault="00C93BFF" w:rsidP="0035098F">
            <w:pPr>
              <w:ind w:firstLine="0"/>
              <w:jc w:val="center"/>
              <w:rPr>
                <w:sz w:val="20"/>
                <w:szCs w:val="20"/>
              </w:rPr>
            </w:pPr>
            <w:r w:rsidRPr="00AC13D4">
              <w:rPr>
                <w:sz w:val="20"/>
                <w:szCs w:val="20"/>
              </w:rPr>
              <w:t xml:space="preserve"> 1 </w:t>
            </w:r>
          </w:p>
        </w:tc>
        <w:tc>
          <w:tcPr>
            <w:tcW w:w="1565" w:type="dxa"/>
            <w:tcMar>
              <w:top w:w="50" w:type="dxa"/>
              <w:left w:w="100" w:type="dxa"/>
            </w:tcMar>
            <w:vAlign w:val="center"/>
          </w:tcPr>
          <w:p w14:paraId="05F9FBB5"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623A023A" w14:textId="0190C0C4" w:rsidR="00C93BFF" w:rsidRPr="00AC13D4" w:rsidRDefault="00B832B6" w:rsidP="0035098F">
            <w:pPr>
              <w:ind w:firstLine="0"/>
              <w:rPr>
                <w:sz w:val="20"/>
                <w:szCs w:val="20"/>
              </w:rPr>
            </w:pPr>
            <w:hyperlink r:id="rId349" w:history="1">
              <w:r w:rsidR="004E505F" w:rsidRPr="00AC13D4">
                <w:rPr>
                  <w:rStyle w:val="a8"/>
                  <w:color w:val="auto"/>
                  <w:sz w:val="20"/>
                  <w:szCs w:val="20"/>
                </w:rPr>
                <w:t>https://resh.edu.ru/subject/51/11/</w:t>
              </w:r>
            </w:hyperlink>
            <w:r w:rsidR="004E505F" w:rsidRPr="00AC13D4">
              <w:rPr>
                <w:sz w:val="20"/>
                <w:szCs w:val="20"/>
              </w:rPr>
              <w:t xml:space="preserve"> </w:t>
            </w:r>
          </w:p>
        </w:tc>
      </w:tr>
      <w:tr w:rsidR="00AC13D4" w:rsidRPr="00AC13D4" w14:paraId="11EAF388" w14:textId="77777777" w:rsidTr="00DD3854">
        <w:trPr>
          <w:trHeight w:val="144"/>
          <w:tblCellSpacing w:w="20" w:type="nil"/>
        </w:trPr>
        <w:tc>
          <w:tcPr>
            <w:tcW w:w="707" w:type="dxa"/>
            <w:tcMar>
              <w:top w:w="50" w:type="dxa"/>
              <w:left w:w="100" w:type="dxa"/>
            </w:tcMar>
            <w:vAlign w:val="center"/>
          </w:tcPr>
          <w:p w14:paraId="1A0ADC33" w14:textId="77777777" w:rsidR="00C93BFF" w:rsidRPr="00AC13D4" w:rsidRDefault="00C93BFF" w:rsidP="0035098F">
            <w:pPr>
              <w:ind w:firstLine="0"/>
              <w:rPr>
                <w:sz w:val="20"/>
                <w:szCs w:val="20"/>
              </w:rPr>
            </w:pPr>
            <w:r w:rsidRPr="00AC13D4">
              <w:rPr>
                <w:sz w:val="20"/>
                <w:szCs w:val="20"/>
              </w:rPr>
              <w:t>2</w:t>
            </w:r>
          </w:p>
        </w:tc>
        <w:tc>
          <w:tcPr>
            <w:tcW w:w="3629" w:type="dxa"/>
            <w:tcMar>
              <w:top w:w="50" w:type="dxa"/>
              <w:left w:w="100" w:type="dxa"/>
            </w:tcMar>
            <w:vAlign w:val="center"/>
          </w:tcPr>
          <w:p w14:paraId="2DAE5EC1" w14:textId="77777777" w:rsidR="00C93BFF" w:rsidRPr="00AC13D4" w:rsidRDefault="00C93BFF" w:rsidP="0035098F">
            <w:pPr>
              <w:ind w:firstLine="0"/>
              <w:rPr>
                <w:sz w:val="20"/>
                <w:szCs w:val="20"/>
              </w:rPr>
            </w:pPr>
            <w:r w:rsidRPr="00AC13D4">
              <w:rPr>
                <w:sz w:val="20"/>
                <w:szCs w:val="20"/>
              </w:rPr>
              <w:t>Логарифмическая функция. Логарифмические уравнения и неравенства</w:t>
            </w:r>
          </w:p>
        </w:tc>
        <w:tc>
          <w:tcPr>
            <w:tcW w:w="1284" w:type="dxa"/>
            <w:tcMar>
              <w:top w:w="50" w:type="dxa"/>
              <w:left w:w="100" w:type="dxa"/>
            </w:tcMar>
            <w:vAlign w:val="center"/>
          </w:tcPr>
          <w:p w14:paraId="1575DDDE" w14:textId="77777777" w:rsidR="00C93BFF" w:rsidRPr="00AC13D4" w:rsidRDefault="00C93BFF" w:rsidP="0035098F">
            <w:pPr>
              <w:ind w:firstLine="0"/>
              <w:jc w:val="center"/>
              <w:rPr>
                <w:sz w:val="20"/>
                <w:szCs w:val="20"/>
              </w:rPr>
            </w:pPr>
            <w:r w:rsidRPr="00AC13D4">
              <w:rPr>
                <w:sz w:val="20"/>
                <w:szCs w:val="20"/>
              </w:rPr>
              <w:t xml:space="preserve"> 12 </w:t>
            </w:r>
          </w:p>
        </w:tc>
        <w:tc>
          <w:tcPr>
            <w:tcW w:w="1456" w:type="dxa"/>
            <w:tcMar>
              <w:top w:w="50" w:type="dxa"/>
              <w:left w:w="100" w:type="dxa"/>
            </w:tcMar>
            <w:vAlign w:val="center"/>
          </w:tcPr>
          <w:p w14:paraId="65CD59A0" w14:textId="77777777" w:rsidR="00C93BFF" w:rsidRPr="00AC13D4" w:rsidRDefault="00C93BFF" w:rsidP="0035098F">
            <w:pPr>
              <w:ind w:firstLine="0"/>
              <w:jc w:val="center"/>
              <w:rPr>
                <w:sz w:val="20"/>
                <w:szCs w:val="20"/>
              </w:rPr>
            </w:pPr>
          </w:p>
        </w:tc>
        <w:tc>
          <w:tcPr>
            <w:tcW w:w="1565" w:type="dxa"/>
            <w:tcMar>
              <w:top w:w="50" w:type="dxa"/>
              <w:left w:w="100" w:type="dxa"/>
            </w:tcMar>
            <w:vAlign w:val="center"/>
          </w:tcPr>
          <w:p w14:paraId="11F43003"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5FE2913E" w14:textId="3F145E6E" w:rsidR="00C93BFF" w:rsidRPr="00AC13D4" w:rsidRDefault="00B832B6" w:rsidP="0035098F">
            <w:pPr>
              <w:ind w:firstLine="0"/>
              <w:rPr>
                <w:sz w:val="20"/>
                <w:szCs w:val="20"/>
              </w:rPr>
            </w:pPr>
            <w:hyperlink r:id="rId350" w:history="1">
              <w:r w:rsidR="004E505F" w:rsidRPr="00AC13D4">
                <w:rPr>
                  <w:rStyle w:val="a8"/>
                  <w:color w:val="auto"/>
                  <w:sz w:val="20"/>
                  <w:szCs w:val="20"/>
                </w:rPr>
                <w:t>https://resh.edu.ru/subject/51/11/</w:t>
              </w:r>
            </w:hyperlink>
          </w:p>
        </w:tc>
      </w:tr>
      <w:tr w:rsidR="00AC13D4" w:rsidRPr="00AC13D4" w14:paraId="16DBE957" w14:textId="77777777" w:rsidTr="00DD3854">
        <w:trPr>
          <w:trHeight w:val="144"/>
          <w:tblCellSpacing w:w="20" w:type="nil"/>
        </w:trPr>
        <w:tc>
          <w:tcPr>
            <w:tcW w:w="707" w:type="dxa"/>
            <w:tcMar>
              <w:top w:w="50" w:type="dxa"/>
              <w:left w:w="100" w:type="dxa"/>
            </w:tcMar>
            <w:vAlign w:val="center"/>
          </w:tcPr>
          <w:p w14:paraId="7D8D737B" w14:textId="77777777" w:rsidR="00C93BFF" w:rsidRPr="00AC13D4" w:rsidRDefault="00C93BFF" w:rsidP="0035098F">
            <w:pPr>
              <w:ind w:firstLine="0"/>
              <w:rPr>
                <w:sz w:val="20"/>
                <w:szCs w:val="20"/>
              </w:rPr>
            </w:pPr>
            <w:r w:rsidRPr="00AC13D4">
              <w:rPr>
                <w:sz w:val="20"/>
                <w:szCs w:val="20"/>
              </w:rPr>
              <w:t>3</w:t>
            </w:r>
          </w:p>
        </w:tc>
        <w:tc>
          <w:tcPr>
            <w:tcW w:w="3629" w:type="dxa"/>
            <w:tcMar>
              <w:top w:w="50" w:type="dxa"/>
              <w:left w:w="100" w:type="dxa"/>
            </w:tcMar>
            <w:vAlign w:val="center"/>
          </w:tcPr>
          <w:p w14:paraId="36943609" w14:textId="77777777" w:rsidR="00C93BFF" w:rsidRPr="00AC13D4" w:rsidRDefault="00C93BFF" w:rsidP="0035098F">
            <w:pPr>
              <w:ind w:firstLine="0"/>
              <w:rPr>
                <w:sz w:val="20"/>
                <w:szCs w:val="20"/>
              </w:rPr>
            </w:pPr>
            <w:r w:rsidRPr="00AC13D4">
              <w:rPr>
                <w:sz w:val="20"/>
                <w:szCs w:val="20"/>
              </w:rPr>
              <w:t>Тригонометрические функции и их графики. Тригонометрические неравенства</w:t>
            </w:r>
          </w:p>
        </w:tc>
        <w:tc>
          <w:tcPr>
            <w:tcW w:w="1284" w:type="dxa"/>
            <w:tcMar>
              <w:top w:w="50" w:type="dxa"/>
              <w:left w:w="100" w:type="dxa"/>
            </w:tcMar>
            <w:vAlign w:val="center"/>
          </w:tcPr>
          <w:p w14:paraId="6EE9D6F3" w14:textId="77777777" w:rsidR="00C93BFF" w:rsidRPr="00AC13D4" w:rsidRDefault="00C93BFF" w:rsidP="0035098F">
            <w:pPr>
              <w:ind w:firstLine="0"/>
              <w:jc w:val="center"/>
              <w:rPr>
                <w:sz w:val="20"/>
                <w:szCs w:val="20"/>
              </w:rPr>
            </w:pPr>
            <w:r w:rsidRPr="00AC13D4">
              <w:rPr>
                <w:sz w:val="20"/>
                <w:szCs w:val="20"/>
              </w:rPr>
              <w:t xml:space="preserve"> 9 </w:t>
            </w:r>
          </w:p>
        </w:tc>
        <w:tc>
          <w:tcPr>
            <w:tcW w:w="1456" w:type="dxa"/>
            <w:tcMar>
              <w:top w:w="50" w:type="dxa"/>
              <w:left w:w="100" w:type="dxa"/>
            </w:tcMar>
            <w:vAlign w:val="center"/>
          </w:tcPr>
          <w:p w14:paraId="1BE826C2" w14:textId="77777777" w:rsidR="00C93BFF" w:rsidRPr="00AC13D4" w:rsidRDefault="00C93BFF" w:rsidP="0035098F">
            <w:pPr>
              <w:ind w:firstLine="0"/>
              <w:jc w:val="center"/>
              <w:rPr>
                <w:sz w:val="20"/>
                <w:szCs w:val="20"/>
              </w:rPr>
            </w:pPr>
            <w:r w:rsidRPr="00AC13D4">
              <w:rPr>
                <w:sz w:val="20"/>
                <w:szCs w:val="20"/>
              </w:rPr>
              <w:t xml:space="preserve"> 1 </w:t>
            </w:r>
          </w:p>
        </w:tc>
        <w:tc>
          <w:tcPr>
            <w:tcW w:w="1565" w:type="dxa"/>
            <w:tcMar>
              <w:top w:w="50" w:type="dxa"/>
              <w:left w:w="100" w:type="dxa"/>
            </w:tcMar>
            <w:vAlign w:val="center"/>
          </w:tcPr>
          <w:p w14:paraId="3423AB55"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5770A0F6" w14:textId="26FAE6E2" w:rsidR="00C93BFF" w:rsidRPr="00AC13D4" w:rsidRDefault="00B832B6" w:rsidP="0035098F">
            <w:pPr>
              <w:ind w:firstLine="0"/>
              <w:rPr>
                <w:sz w:val="20"/>
                <w:szCs w:val="20"/>
              </w:rPr>
            </w:pPr>
            <w:hyperlink r:id="rId351" w:history="1">
              <w:r w:rsidR="004E505F" w:rsidRPr="00AC13D4">
                <w:rPr>
                  <w:rStyle w:val="a8"/>
                  <w:color w:val="auto"/>
                  <w:sz w:val="20"/>
                  <w:szCs w:val="20"/>
                </w:rPr>
                <w:t>https://resh.edu.ru/subject/51/11/</w:t>
              </w:r>
            </w:hyperlink>
          </w:p>
        </w:tc>
      </w:tr>
      <w:tr w:rsidR="00AC13D4" w:rsidRPr="00AC13D4" w14:paraId="2452074B" w14:textId="77777777" w:rsidTr="00DD3854">
        <w:trPr>
          <w:trHeight w:val="144"/>
          <w:tblCellSpacing w:w="20" w:type="nil"/>
        </w:trPr>
        <w:tc>
          <w:tcPr>
            <w:tcW w:w="707" w:type="dxa"/>
            <w:tcMar>
              <w:top w:w="50" w:type="dxa"/>
              <w:left w:w="100" w:type="dxa"/>
            </w:tcMar>
            <w:vAlign w:val="center"/>
          </w:tcPr>
          <w:p w14:paraId="0D937EA2" w14:textId="77777777" w:rsidR="00C93BFF" w:rsidRPr="00AC13D4" w:rsidRDefault="00C93BFF" w:rsidP="0035098F">
            <w:pPr>
              <w:ind w:firstLine="0"/>
              <w:rPr>
                <w:sz w:val="20"/>
                <w:szCs w:val="20"/>
              </w:rPr>
            </w:pPr>
            <w:r w:rsidRPr="00AC13D4">
              <w:rPr>
                <w:sz w:val="20"/>
                <w:szCs w:val="20"/>
              </w:rPr>
              <w:t>4</w:t>
            </w:r>
          </w:p>
        </w:tc>
        <w:tc>
          <w:tcPr>
            <w:tcW w:w="3629" w:type="dxa"/>
            <w:tcMar>
              <w:top w:w="50" w:type="dxa"/>
              <w:left w:w="100" w:type="dxa"/>
            </w:tcMar>
            <w:vAlign w:val="center"/>
          </w:tcPr>
          <w:p w14:paraId="6E6DC006" w14:textId="77777777" w:rsidR="00C93BFF" w:rsidRPr="00AC13D4" w:rsidRDefault="00C93BFF" w:rsidP="0035098F">
            <w:pPr>
              <w:ind w:firstLine="0"/>
              <w:rPr>
                <w:sz w:val="20"/>
                <w:szCs w:val="20"/>
              </w:rPr>
            </w:pPr>
            <w:r w:rsidRPr="00AC13D4">
              <w:rPr>
                <w:sz w:val="20"/>
                <w:szCs w:val="20"/>
              </w:rPr>
              <w:t>Производная. Применение производной</w:t>
            </w:r>
          </w:p>
        </w:tc>
        <w:tc>
          <w:tcPr>
            <w:tcW w:w="1284" w:type="dxa"/>
            <w:tcMar>
              <w:top w:w="50" w:type="dxa"/>
              <w:left w:w="100" w:type="dxa"/>
            </w:tcMar>
            <w:vAlign w:val="center"/>
          </w:tcPr>
          <w:p w14:paraId="036CA8B5" w14:textId="77777777" w:rsidR="00C93BFF" w:rsidRPr="00AC13D4" w:rsidRDefault="00C93BFF" w:rsidP="0035098F">
            <w:pPr>
              <w:ind w:firstLine="0"/>
              <w:jc w:val="center"/>
              <w:rPr>
                <w:sz w:val="20"/>
                <w:szCs w:val="20"/>
              </w:rPr>
            </w:pPr>
            <w:r w:rsidRPr="00AC13D4">
              <w:rPr>
                <w:sz w:val="20"/>
                <w:szCs w:val="20"/>
              </w:rPr>
              <w:t xml:space="preserve"> 24 </w:t>
            </w:r>
          </w:p>
        </w:tc>
        <w:tc>
          <w:tcPr>
            <w:tcW w:w="1456" w:type="dxa"/>
            <w:tcMar>
              <w:top w:w="50" w:type="dxa"/>
              <w:left w:w="100" w:type="dxa"/>
            </w:tcMar>
            <w:vAlign w:val="center"/>
          </w:tcPr>
          <w:p w14:paraId="7A90EB69" w14:textId="77777777" w:rsidR="00C93BFF" w:rsidRPr="00AC13D4" w:rsidRDefault="00C93BFF" w:rsidP="0035098F">
            <w:pPr>
              <w:ind w:firstLine="0"/>
              <w:jc w:val="center"/>
              <w:rPr>
                <w:sz w:val="20"/>
                <w:szCs w:val="20"/>
              </w:rPr>
            </w:pPr>
            <w:r w:rsidRPr="00AC13D4">
              <w:rPr>
                <w:sz w:val="20"/>
                <w:szCs w:val="20"/>
              </w:rPr>
              <w:t xml:space="preserve"> 1 </w:t>
            </w:r>
          </w:p>
        </w:tc>
        <w:tc>
          <w:tcPr>
            <w:tcW w:w="1565" w:type="dxa"/>
            <w:tcMar>
              <w:top w:w="50" w:type="dxa"/>
              <w:left w:w="100" w:type="dxa"/>
            </w:tcMar>
            <w:vAlign w:val="center"/>
          </w:tcPr>
          <w:p w14:paraId="24A41C2C"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46D995BB" w14:textId="660F0CD4" w:rsidR="00C93BFF" w:rsidRPr="00AC13D4" w:rsidRDefault="00B832B6" w:rsidP="0035098F">
            <w:pPr>
              <w:ind w:firstLine="0"/>
              <w:rPr>
                <w:sz w:val="20"/>
                <w:szCs w:val="20"/>
              </w:rPr>
            </w:pPr>
            <w:hyperlink r:id="rId352" w:history="1">
              <w:r w:rsidR="004E505F" w:rsidRPr="00AC13D4">
                <w:rPr>
                  <w:rStyle w:val="a8"/>
                  <w:color w:val="auto"/>
                  <w:sz w:val="20"/>
                  <w:szCs w:val="20"/>
                </w:rPr>
                <w:t>https://resh.edu.ru/subject/51/11/</w:t>
              </w:r>
            </w:hyperlink>
          </w:p>
        </w:tc>
      </w:tr>
      <w:tr w:rsidR="00AC13D4" w:rsidRPr="00AC13D4" w14:paraId="3E3B1BF5" w14:textId="77777777" w:rsidTr="00DD3854">
        <w:trPr>
          <w:trHeight w:val="144"/>
          <w:tblCellSpacing w:w="20" w:type="nil"/>
        </w:trPr>
        <w:tc>
          <w:tcPr>
            <w:tcW w:w="707" w:type="dxa"/>
            <w:tcMar>
              <w:top w:w="50" w:type="dxa"/>
              <w:left w:w="100" w:type="dxa"/>
            </w:tcMar>
            <w:vAlign w:val="center"/>
          </w:tcPr>
          <w:p w14:paraId="79EE9259" w14:textId="77777777" w:rsidR="00C93BFF" w:rsidRPr="00AC13D4" w:rsidRDefault="00C93BFF" w:rsidP="0035098F">
            <w:pPr>
              <w:ind w:firstLine="0"/>
              <w:rPr>
                <w:sz w:val="20"/>
                <w:szCs w:val="20"/>
              </w:rPr>
            </w:pPr>
            <w:r w:rsidRPr="00AC13D4">
              <w:rPr>
                <w:sz w:val="20"/>
                <w:szCs w:val="20"/>
              </w:rPr>
              <w:t>5</w:t>
            </w:r>
          </w:p>
        </w:tc>
        <w:tc>
          <w:tcPr>
            <w:tcW w:w="3629" w:type="dxa"/>
            <w:tcMar>
              <w:top w:w="50" w:type="dxa"/>
              <w:left w:w="100" w:type="dxa"/>
            </w:tcMar>
            <w:vAlign w:val="center"/>
          </w:tcPr>
          <w:p w14:paraId="507152D2" w14:textId="77777777" w:rsidR="00C93BFF" w:rsidRPr="00AC13D4" w:rsidRDefault="00C93BFF" w:rsidP="0035098F">
            <w:pPr>
              <w:ind w:firstLine="0"/>
              <w:rPr>
                <w:sz w:val="20"/>
                <w:szCs w:val="20"/>
              </w:rPr>
            </w:pPr>
            <w:r w:rsidRPr="00AC13D4">
              <w:rPr>
                <w:sz w:val="20"/>
                <w:szCs w:val="20"/>
              </w:rPr>
              <w:t>Интеграл и его применения</w:t>
            </w:r>
          </w:p>
        </w:tc>
        <w:tc>
          <w:tcPr>
            <w:tcW w:w="1284" w:type="dxa"/>
            <w:tcMar>
              <w:top w:w="50" w:type="dxa"/>
              <w:left w:w="100" w:type="dxa"/>
            </w:tcMar>
            <w:vAlign w:val="center"/>
          </w:tcPr>
          <w:p w14:paraId="2683311C" w14:textId="77777777" w:rsidR="00C93BFF" w:rsidRPr="00AC13D4" w:rsidRDefault="00C93BFF" w:rsidP="0035098F">
            <w:pPr>
              <w:ind w:firstLine="0"/>
              <w:jc w:val="center"/>
              <w:rPr>
                <w:sz w:val="20"/>
                <w:szCs w:val="20"/>
              </w:rPr>
            </w:pPr>
            <w:r w:rsidRPr="00AC13D4">
              <w:rPr>
                <w:sz w:val="20"/>
                <w:szCs w:val="20"/>
              </w:rPr>
              <w:t xml:space="preserve"> 9 </w:t>
            </w:r>
          </w:p>
        </w:tc>
        <w:tc>
          <w:tcPr>
            <w:tcW w:w="1456" w:type="dxa"/>
            <w:tcMar>
              <w:top w:w="50" w:type="dxa"/>
              <w:left w:w="100" w:type="dxa"/>
            </w:tcMar>
            <w:vAlign w:val="center"/>
          </w:tcPr>
          <w:p w14:paraId="11FFCB74" w14:textId="77777777" w:rsidR="00C93BFF" w:rsidRPr="00AC13D4" w:rsidRDefault="00C93BFF" w:rsidP="0035098F">
            <w:pPr>
              <w:ind w:firstLine="0"/>
              <w:jc w:val="center"/>
              <w:rPr>
                <w:sz w:val="20"/>
                <w:szCs w:val="20"/>
              </w:rPr>
            </w:pPr>
          </w:p>
        </w:tc>
        <w:tc>
          <w:tcPr>
            <w:tcW w:w="1565" w:type="dxa"/>
            <w:tcMar>
              <w:top w:w="50" w:type="dxa"/>
              <w:left w:w="100" w:type="dxa"/>
            </w:tcMar>
            <w:vAlign w:val="center"/>
          </w:tcPr>
          <w:p w14:paraId="1D2CD12C"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5B614905" w14:textId="621072AF" w:rsidR="00C93BFF" w:rsidRPr="00AC13D4" w:rsidRDefault="00B832B6" w:rsidP="0035098F">
            <w:pPr>
              <w:ind w:firstLine="0"/>
              <w:rPr>
                <w:sz w:val="20"/>
                <w:szCs w:val="20"/>
              </w:rPr>
            </w:pPr>
            <w:hyperlink r:id="rId353" w:history="1">
              <w:r w:rsidR="004E505F" w:rsidRPr="00AC13D4">
                <w:rPr>
                  <w:rStyle w:val="a8"/>
                  <w:color w:val="auto"/>
                  <w:sz w:val="20"/>
                  <w:szCs w:val="20"/>
                </w:rPr>
                <w:t>https://resh.edu.ru/subject/51/11/</w:t>
              </w:r>
            </w:hyperlink>
          </w:p>
        </w:tc>
      </w:tr>
      <w:tr w:rsidR="00AC13D4" w:rsidRPr="00AC13D4" w14:paraId="593EC96B" w14:textId="77777777" w:rsidTr="00DD3854">
        <w:trPr>
          <w:trHeight w:val="144"/>
          <w:tblCellSpacing w:w="20" w:type="nil"/>
        </w:trPr>
        <w:tc>
          <w:tcPr>
            <w:tcW w:w="707" w:type="dxa"/>
            <w:tcMar>
              <w:top w:w="50" w:type="dxa"/>
              <w:left w:w="100" w:type="dxa"/>
            </w:tcMar>
            <w:vAlign w:val="center"/>
          </w:tcPr>
          <w:p w14:paraId="7CAC695B" w14:textId="77777777" w:rsidR="00C93BFF" w:rsidRPr="00AC13D4" w:rsidRDefault="00C93BFF" w:rsidP="0035098F">
            <w:pPr>
              <w:ind w:firstLine="0"/>
              <w:rPr>
                <w:sz w:val="20"/>
                <w:szCs w:val="20"/>
              </w:rPr>
            </w:pPr>
            <w:r w:rsidRPr="00AC13D4">
              <w:rPr>
                <w:sz w:val="20"/>
                <w:szCs w:val="20"/>
              </w:rPr>
              <w:t>6</w:t>
            </w:r>
          </w:p>
        </w:tc>
        <w:tc>
          <w:tcPr>
            <w:tcW w:w="3629" w:type="dxa"/>
            <w:tcMar>
              <w:top w:w="50" w:type="dxa"/>
              <w:left w:w="100" w:type="dxa"/>
            </w:tcMar>
            <w:vAlign w:val="center"/>
          </w:tcPr>
          <w:p w14:paraId="7D52C2B6" w14:textId="77777777" w:rsidR="00C93BFF" w:rsidRPr="00AC13D4" w:rsidRDefault="00C93BFF" w:rsidP="0035098F">
            <w:pPr>
              <w:ind w:firstLine="0"/>
              <w:rPr>
                <w:sz w:val="20"/>
                <w:szCs w:val="20"/>
              </w:rPr>
            </w:pPr>
            <w:r w:rsidRPr="00AC13D4">
              <w:rPr>
                <w:sz w:val="20"/>
                <w:szCs w:val="20"/>
              </w:rPr>
              <w:t>Системы уравнений</w:t>
            </w:r>
          </w:p>
        </w:tc>
        <w:tc>
          <w:tcPr>
            <w:tcW w:w="1284" w:type="dxa"/>
            <w:tcMar>
              <w:top w:w="50" w:type="dxa"/>
              <w:left w:w="100" w:type="dxa"/>
            </w:tcMar>
            <w:vAlign w:val="center"/>
          </w:tcPr>
          <w:p w14:paraId="6B04CDA8" w14:textId="77777777" w:rsidR="00C93BFF" w:rsidRPr="00AC13D4" w:rsidRDefault="00C93BFF" w:rsidP="0035098F">
            <w:pPr>
              <w:ind w:firstLine="0"/>
              <w:jc w:val="center"/>
              <w:rPr>
                <w:sz w:val="20"/>
                <w:szCs w:val="20"/>
              </w:rPr>
            </w:pPr>
            <w:r w:rsidRPr="00AC13D4">
              <w:rPr>
                <w:sz w:val="20"/>
                <w:szCs w:val="20"/>
              </w:rPr>
              <w:t xml:space="preserve"> 12 </w:t>
            </w:r>
          </w:p>
        </w:tc>
        <w:tc>
          <w:tcPr>
            <w:tcW w:w="1456" w:type="dxa"/>
            <w:tcMar>
              <w:top w:w="50" w:type="dxa"/>
              <w:left w:w="100" w:type="dxa"/>
            </w:tcMar>
            <w:vAlign w:val="center"/>
          </w:tcPr>
          <w:p w14:paraId="32528484" w14:textId="77777777" w:rsidR="00C93BFF" w:rsidRPr="00AC13D4" w:rsidRDefault="00C93BFF" w:rsidP="0035098F">
            <w:pPr>
              <w:ind w:firstLine="0"/>
              <w:jc w:val="center"/>
              <w:rPr>
                <w:sz w:val="20"/>
                <w:szCs w:val="20"/>
              </w:rPr>
            </w:pPr>
            <w:r w:rsidRPr="00AC13D4">
              <w:rPr>
                <w:sz w:val="20"/>
                <w:szCs w:val="20"/>
              </w:rPr>
              <w:t xml:space="preserve"> 1 </w:t>
            </w:r>
          </w:p>
        </w:tc>
        <w:tc>
          <w:tcPr>
            <w:tcW w:w="1565" w:type="dxa"/>
            <w:tcMar>
              <w:top w:w="50" w:type="dxa"/>
              <w:left w:w="100" w:type="dxa"/>
            </w:tcMar>
            <w:vAlign w:val="center"/>
          </w:tcPr>
          <w:p w14:paraId="22B297BE"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38741B0E" w14:textId="2E8DBD9E" w:rsidR="00C93BFF" w:rsidRPr="00AC13D4" w:rsidRDefault="00B832B6" w:rsidP="0035098F">
            <w:pPr>
              <w:ind w:firstLine="0"/>
              <w:rPr>
                <w:sz w:val="20"/>
                <w:szCs w:val="20"/>
              </w:rPr>
            </w:pPr>
            <w:hyperlink r:id="rId354" w:history="1">
              <w:r w:rsidR="004E505F" w:rsidRPr="00AC13D4">
                <w:rPr>
                  <w:rStyle w:val="a8"/>
                  <w:color w:val="auto"/>
                  <w:sz w:val="20"/>
                  <w:szCs w:val="20"/>
                </w:rPr>
                <w:t>https://resh.edu.ru/subject/51/11/</w:t>
              </w:r>
            </w:hyperlink>
          </w:p>
        </w:tc>
      </w:tr>
      <w:tr w:rsidR="00AC13D4" w:rsidRPr="00AC13D4" w14:paraId="478DC528" w14:textId="77777777" w:rsidTr="00DD3854">
        <w:trPr>
          <w:trHeight w:val="144"/>
          <w:tblCellSpacing w:w="20" w:type="nil"/>
        </w:trPr>
        <w:tc>
          <w:tcPr>
            <w:tcW w:w="707" w:type="dxa"/>
            <w:tcMar>
              <w:top w:w="50" w:type="dxa"/>
              <w:left w:w="100" w:type="dxa"/>
            </w:tcMar>
            <w:vAlign w:val="center"/>
          </w:tcPr>
          <w:p w14:paraId="58C1E5D6" w14:textId="77777777" w:rsidR="00C93BFF" w:rsidRPr="00AC13D4" w:rsidRDefault="00C93BFF" w:rsidP="0035098F">
            <w:pPr>
              <w:ind w:firstLine="0"/>
              <w:rPr>
                <w:sz w:val="20"/>
                <w:szCs w:val="20"/>
              </w:rPr>
            </w:pPr>
            <w:r w:rsidRPr="00AC13D4">
              <w:rPr>
                <w:sz w:val="20"/>
                <w:szCs w:val="20"/>
              </w:rPr>
              <w:t>7</w:t>
            </w:r>
          </w:p>
        </w:tc>
        <w:tc>
          <w:tcPr>
            <w:tcW w:w="3629" w:type="dxa"/>
            <w:tcMar>
              <w:top w:w="50" w:type="dxa"/>
              <w:left w:w="100" w:type="dxa"/>
            </w:tcMar>
            <w:vAlign w:val="center"/>
          </w:tcPr>
          <w:p w14:paraId="219B2606" w14:textId="77777777" w:rsidR="00C93BFF" w:rsidRPr="00AC13D4" w:rsidRDefault="00C93BFF" w:rsidP="0035098F">
            <w:pPr>
              <w:ind w:firstLine="0"/>
              <w:rPr>
                <w:sz w:val="20"/>
                <w:szCs w:val="20"/>
              </w:rPr>
            </w:pPr>
            <w:r w:rsidRPr="00AC13D4">
              <w:rPr>
                <w:sz w:val="20"/>
                <w:szCs w:val="20"/>
              </w:rPr>
              <w:t>Натуральные и целые числа</w:t>
            </w:r>
          </w:p>
        </w:tc>
        <w:tc>
          <w:tcPr>
            <w:tcW w:w="1284" w:type="dxa"/>
            <w:tcMar>
              <w:top w:w="50" w:type="dxa"/>
              <w:left w:w="100" w:type="dxa"/>
            </w:tcMar>
            <w:vAlign w:val="center"/>
          </w:tcPr>
          <w:p w14:paraId="580E8181" w14:textId="77777777" w:rsidR="00C93BFF" w:rsidRPr="00AC13D4" w:rsidRDefault="00C93BFF" w:rsidP="0035098F">
            <w:pPr>
              <w:ind w:firstLine="0"/>
              <w:jc w:val="center"/>
              <w:rPr>
                <w:sz w:val="20"/>
                <w:szCs w:val="20"/>
              </w:rPr>
            </w:pPr>
            <w:r w:rsidRPr="00AC13D4">
              <w:rPr>
                <w:sz w:val="20"/>
                <w:szCs w:val="20"/>
              </w:rPr>
              <w:t xml:space="preserve"> 6 </w:t>
            </w:r>
          </w:p>
        </w:tc>
        <w:tc>
          <w:tcPr>
            <w:tcW w:w="1456" w:type="dxa"/>
            <w:tcMar>
              <w:top w:w="50" w:type="dxa"/>
              <w:left w:w="100" w:type="dxa"/>
            </w:tcMar>
            <w:vAlign w:val="center"/>
          </w:tcPr>
          <w:p w14:paraId="3F8B1D16" w14:textId="77777777" w:rsidR="00C93BFF" w:rsidRPr="00AC13D4" w:rsidRDefault="00C93BFF" w:rsidP="0035098F">
            <w:pPr>
              <w:ind w:firstLine="0"/>
              <w:jc w:val="center"/>
              <w:rPr>
                <w:sz w:val="20"/>
                <w:szCs w:val="20"/>
              </w:rPr>
            </w:pPr>
          </w:p>
        </w:tc>
        <w:tc>
          <w:tcPr>
            <w:tcW w:w="1565" w:type="dxa"/>
            <w:tcMar>
              <w:top w:w="50" w:type="dxa"/>
              <w:left w:w="100" w:type="dxa"/>
            </w:tcMar>
            <w:vAlign w:val="center"/>
          </w:tcPr>
          <w:p w14:paraId="56E7AC0F"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10C097D7" w14:textId="5D5E4F91" w:rsidR="00C93BFF" w:rsidRPr="00AC13D4" w:rsidRDefault="00B832B6" w:rsidP="0035098F">
            <w:pPr>
              <w:ind w:firstLine="0"/>
              <w:rPr>
                <w:sz w:val="20"/>
                <w:szCs w:val="20"/>
              </w:rPr>
            </w:pPr>
            <w:hyperlink r:id="rId355" w:history="1">
              <w:r w:rsidR="004E505F" w:rsidRPr="00AC13D4">
                <w:rPr>
                  <w:rStyle w:val="a8"/>
                  <w:color w:val="auto"/>
                  <w:sz w:val="20"/>
                  <w:szCs w:val="20"/>
                </w:rPr>
                <w:t>https://resh.edu.ru/subject/51/11/</w:t>
              </w:r>
            </w:hyperlink>
          </w:p>
        </w:tc>
      </w:tr>
      <w:tr w:rsidR="00AC13D4" w:rsidRPr="00AC13D4" w14:paraId="0E2F9D18" w14:textId="77777777" w:rsidTr="00DD3854">
        <w:trPr>
          <w:trHeight w:val="144"/>
          <w:tblCellSpacing w:w="20" w:type="nil"/>
        </w:trPr>
        <w:tc>
          <w:tcPr>
            <w:tcW w:w="707" w:type="dxa"/>
            <w:tcMar>
              <w:top w:w="50" w:type="dxa"/>
              <w:left w:w="100" w:type="dxa"/>
            </w:tcMar>
            <w:vAlign w:val="center"/>
          </w:tcPr>
          <w:p w14:paraId="24D17643" w14:textId="77777777" w:rsidR="00C93BFF" w:rsidRPr="00AC13D4" w:rsidRDefault="00C93BFF" w:rsidP="0035098F">
            <w:pPr>
              <w:ind w:firstLine="0"/>
              <w:rPr>
                <w:sz w:val="20"/>
                <w:szCs w:val="20"/>
              </w:rPr>
            </w:pPr>
            <w:r w:rsidRPr="00AC13D4">
              <w:rPr>
                <w:sz w:val="20"/>
                <w:szCs w:val="20"/>
              </w:rPr>
              <w:t>8</w:t>
            </w:r>
          </w:p>
        </w:tc>
        <w:tc>
          <w:tcPr>
            <w:tcW w:w="3629" w:type="dxa"/>
            <w:tcMar>
              <w:top w:w="50" w:type="dxa"/>
              <w:left w:w="100" w:type="dxa"/>
            </w:tcMar>
            <w:vAlign w:val="center"/>
          </w:tcPr>
          <w:p w14:paraId="12B29CF1" w14:textId="77777777" w:rsidR="00C93BFF" w:rsidRPr="00AC13D4" w:rsidRDefault="00C93BFF" w:rsidP="0035098F">
            <w:pPr>
              <w:ind w:firstLine="0"/>
              <w:rPr>
                <w:sz w:val="20"/>
                <w:szCs w:val="20"/>
              </w:rPr>
            </w:pPr>
            <w:r w:rsidRPr="00AC13D4">
              <w:rPr>
                <w:sz w:val="20"/>
                <w:szCs w:val="20"/>
              </w:rPr>
              <w:t>Повторение, обобщение, систематизация знаний</w:t>
            </w:r>
          </w:p>
        </w:tc>
        <w:tc>
          <w:tcPr>
            <w:tcW w:w="1284" w:type="dxa"/>
            <w:tcMar>
              <w:top w:w="50" w:type="dxa"/>
              <w:left w:w="100" w:type="dxa"/>
            </w:tcMar>
            <w:vAlign w:val="center"/>
          </w:tcPr>
          <w:p w14:paraId="693B90A8" w14:textId="77777777" w:rsidR="00C93BFF" w:rsidRPr="00AC13D4" w:rsidRDefault="00C93BFF" w:rsidP="0035098F">
            <w:pPr>
              <w:ind w:firstLine="0"/>
              <w:jc w:val="center"/>
              <w:rPr>
                <w:sz w:val="20"/>
                <w:szCs w:val="20"/>
              </w:rPr>
            </w:pPr>
            <w:r w:rsidRPr="00AC13D4">
              <w:rPr>
                <w:sz w:val="20"/>
                <w:szCs w:val="20"/>
              </w:rPr>
              <w:t xml:space="preserve"> 18 </w:t>
            </w:r>
          </w:p>
        </w:tc>
        <w:tc>
          <w:tcPr>
            <w:tcW w:w="1456" w:type="dxa"/>
            <w:tcMar>
              <w:top w:w="50" w:type="dxa"/>
              <w:left w:w="100" w:type="dxa"/>
            </w:tcMar>
            <w:vAlign w:val="center"/>
          </w:tcPr>
          <w:p w14:paraId="2D296555" w14:textId="77777777" w:rsidR="00C93BFF" w:rsidRPr="00AC13D4" w:rsidRDefault="00C93BFF" w:rsidP="0035098F">
            <w:pPr>
              <w:ind w:firstLine="0"/>
              <w:jc w:val="center"/>
              <w:rPr>
                <w:sz w:val="20"/>
                <w:szCs w:val="20"/>
              </w:rPr>
            </w:pPr>
            <w:r w:rsidRPr="00AC13D4">
              <w:rPr>
                <w:sz w:val="20"/>
                <w:szCs w:val="20"/>
              </w:rPr>
              <w:t xml:space="preserve"> 2 </w:t>
            </w:r>
          </w:p>
        </w:tc>
        <w:tc>
          <w:tcPr>
            <w:tcW w:w="1565" w:type="dxa"/>
            <w:tcMar>
              <w:top w:w="50" w:type="dxa"/>
              <w:left w:w="100" w:type="dxa"/>
            </w:tcMar>
            <w:vAlign w:val="center"/>
          </w:tcPr>
          <w:p w14:paraId="282141BA" w14:textId="77777777" w:rsidR="00C93BFF" w:rsidRPr="00AC13D4" w:rsidRDefault="00C93BFF" w:rsidP="0035098F">
            <w:pPr>
              <w:ind w:firstLine="0"/>
              <w:jc w:val="center"/>
              <w:rPr>
                <w:sz w:val="20"/>
                <w:szCs w:val="20"/>
              </w:rPr>
            </w:pPr>
          </w:p>
        </w:tc>
        <w:tc>
          <w:tcPr>
            <w:tcW w:w="1773" w:type="dxa"/>
            <w:tcMar>
              <w:top w:w="50" w:type="dxa"/>
              <w:left w:w="100" w:type="dxa"/>
            </w:tcMar>
            <w:vAlign w:val="center"/>
          </w:tcPr>
          <w:p w14:paraId="1EE339DD" w14:textId="28172A7E" w:rsidR="00C93BFF" w:rsidRPr="00AC13D4" w:rsidRDefault="00B832B6" w:rsidP="0035098F">
            <w:pPr>
              <w:ind w:firstLine="0"/>
              <w:rPr>
                <w:sz w:val="20"/>
                <w:szCs w:val="20"/>
              </w:rPr>
            </w:pPr>
            <w:hyperlink r:id="rId356" w:history="1">
              <w:r w:rsidR="004E505F" w:rsidRPr="00AC13D4">
                <w:rPr>
                  <w:rStyle w:val="a8"/>
                  <w:color w:val="auto"/>
                  <w:sz w:val="20"/>
                  <w:szCs w:val="20"/>
                </w:rPr>
                <w:t>https://resh.edu.ru/subject/51/11/</w:t>
              </w:r>
            </w:hyperlink>
          </w:p>
        </w:tc>
      </w:tr>
      <w:tr w:rsidR="00AC13D4" w:rsidRPr="00AC13D4" w14:paraId="596C4F51" w14:textId="77777777" w:rsidTr="00DD3854">
        <w:trPr>
          <w:trHeight w:val="144"/>
          <w:tblCellSpacing w:w="20" w:type="nil"/>
        </w:trPr>
        <w:tc>
          <w:tcPr>
            <w:tcW w:w="4336" w:type="dxa"/>
            <w:gridSpan w:val="2"/>
            <w:tcMar>
              <w:top w:w="50" w:type="dxa"/>
              <w:left w:w="100" w:type="dxa"/>
            </w:tcMar>
            <w:vAlign w:val="center"/>
          </w:tcPr>
          <w:p w14:paraId="53AA51F9" w14:textId="77777777" w:rsidR="00C93BFF" w:rsidRPr="00AC13D4" w:rsidRDefault="00C93BFF" w:rsidP="0035098F">
            <w:pPr>
              <w:ind w:firstLine="0"/>
              <w:rPr>
                <w:sz w:val="20"/>
                <w:szCs w:val="20"/>
              </w:rPr>
            </w:pPr>
            <w:r w:rsidRPr="00AC13D4">
              <w:rPr>
                <w:sz w:val="20"/>
                <w:szCs w:val="20"/>
              </w:rPr>
              <w:t>ОБЩЕЕ КОЛИЧЕСТВО ЧАСОВ ПО ПРОГРАММЕ</w:t>
            </w:r>
          </w:p>
        </w:tc>
        <w:tc>
          <w:tcPr>
            <w:tcW w:w="1284" w:type="dxa"/>
            <w:tcMar>
              <w:top w:w="50" w:type="dxa"/>
              <w:left w:w="100" w:type="dxa"/>
            </w:tcMar>
            <w:vAlign w:val="center"/>
          </w:tcPr>
          <w:p w14:paraId="48179666" w14:textId="77777777" w:rsidR="00C93BFF" w:rsidRPr="00AC13D4" w:rsidRDefault="00C93BFF" w:rsidP="0035098F">
            <w:pPr>
              <w:ind w:firstLine="0"/>
              <w:jc w:val="center"/>
              <w:rPr>
                <w:sz w:val="20"/>
                <w:szCs w:val="20"/>
              </w:rPr>
            </w:pPr>
            <w:r w:rsidRPr="00AC13D4">
              <w:rPr>
                <w:sz w:val="20"/>
                <w:szCs w:val="20"/>
              </w:rPr>
              <w:t xml:space="preserve"> 102 </w:t>
            </w:r>
          </w:p>
        </w:tc>
        <w:tc>
          <w:tcPr>
            <w:tcW w:w="1456" w:type="dxa"/>
            <w:tcMar>
              <w:top w:w="50" w:type="dxa"/>
              <w:left w:w="100" w:type="dxa"/>
            </w:tcMar>
            <w:vAlign w:val="center"/>
          </w:tcPr>
          <w:p w14:paraId="4BF191D5" w14:textId="77777777" w:rsidR="00C93BFF" w:rsidRPr="00AC13D4" w:rsidRDefault="00C93BFF" w:rsidP="0035098F">
            <w:pPr>
              <w:ind w:firstLine="0"/>
              <w:jc w:val="center"/>
              <w:rPr>
                <w:sz w:val="20"/>
                <w:szCs w:val="20"/>
              </w:rPr>
            </w:pPr>
            <w:r w:rsidRPr="00AC13D4">
              <w:rPr>
                <w:sz w:val="20"/>
                <w:szCs w:val="20"/>
              </w:rPr>
              <w:t xml:space="preserve"> 6 </w:t>
            </w:r>
          </w:p>
        </w:tc>
        <w:tc>
          <w:tcPr>
            <w:tcW w:w="1565" w:type="dxa"/>
            <w:tcMar>
              <w:top w:w="50" w:type="dxa"/>
              <w:left w:w="100" w:type="dxa"/>
            </w:tcMar>
            <w:vAlign w:val="center"/>
          </w:tcPr>
          <w:p w14:paraId="0D747CDC" w14:textId="77777777" w:rsidR="00C93BFF" w:rsidRPr="00AC13D4" w:rsidRDefault="00C93BFF" w:rsidP="0035098F">
            <w:pPr>
              <w:ind w:firstLine="0"/>
              <w:jc w:val="center"/>
              <w:rPr>
                <w:sz w:val="20"/>
                <w:szCs w:val="20"/>
              </w:rPr>
            </w:pPr>
            <w:r w:rsidRPr="00AC13D4">
              <w:rPr>
                <w:sz w:val="20"/>
                <w:szCs w:val="20"/>
              </w:rPr>
              <w:t xml:space="preserve"> 0 </w:t>
            </w:r>
          </w:p>
        </w:tc>
        <w:tc>
          <w:tcPr>
            <w:tcW w:w="1773" w:type="dxa"/>
            <w:tcMar>
              <w:top w:w="50" w:type="dxa"/>
              <w:left w:w="100" w:type="dxa"/>
            </w:tcMar>
            <w:vAlign w:val="center"/>
          </w:tcPr>
          <w:p w14:paraId="48E6CDA7" w14:textId="77777777" w:rsidR="00C93BFF" w:rsidRPr="00AC13D4" w:rsidRDefault="00C93BFF" w:rsidP="0035098F">
            <w:pPr>
              <w:ind w:firstLine="0"/>
              <w:rPr>
                <w:sz w:val="20"/>
                <w:szCs w:val="20"/>
              </w:rPr>
            </w:pPr>
          </w:p>
        </w:tc>
      </w:tr>
    </w:tbl>
    <w:p w14:paraId="311937B3" w14:textId="77777777" w:rsidR="001F5C8D" w:rsidRDefault="001F5C8D" w:rsidP="0035098F">
      <w:pPr>
        <w:pStyle w:val="3"/>
        <w:rPr>
          <w:color w:val="auto"/>
        </w:rPr>
      </w:pPr>
      <w:bookmarkStart w:id="106" w:name="_Toc144373463"/>
    </w:p>
    <w:p w14:paraId="13E3B94A" w14:textId="2D145903" w:rsidR="00EC3E8B" w:rsidRPr="00AC13D4" w:rsidRDefault="00EC3E8B" w:rsidP="0035098F">
      <w:pPr>
        <w:pStyle w:val="3"/>
        <w:rPr>
          <w:color w:val="auto"/>
        </w:rPr>
      </w:pPr>
      <w:r w:rsidRPr="00AC13D4">
        <w:rPr>
          <w:color w:val="auto"/>
        </w:rPr>
        <w:t>Рабочая программа учебного курса учебного курса</w:t>
      </w:r>
      <w:r w:rsidR="008B2728" w:rsidRPr="00AC13D4">
        <w:rPr>
          <w:color w:val="auto"/>
        </w:rPr>
        <w:t xml:space="preserve"> </w:t>
      </w:r>
      <w:r w:rsidR="002A513A" w:rsidRPr="00AC13D4">
        <w:rPr>
          <w:color w:val="auto"/>
        </w:rPr>
        <w:t>«</w:t>
      </w:r>
      <w:r w:rsidRPr="00AC13D4">
        <w:rPr>
          <w:color w:val="auto"/>
        </w:rPr>
        <w:t>Геометрия</w:t>
      </w:r>
      <w:r w:rsidR="002A513A" w:rsidRPr="00AC13D4">
        <w:rPr>
          <w:color w:val="auto"/>
        </w:rPr>
        <w:t>»</w:t>
      </w:r>
      <w:r w:rsidR="008B2728" w:rsidRPr="00AC13D4">
        <w:rPr>
          <w:color w:val="auto"/>
        </w:rPr>
        <w:t>.</w:t>
      </w:r>
      <w:bookmarkEnd w:id="106"/>
    </w:p>
    <w:p w14:paraId="2247FC37" w14:textId="47B98253" w:rsidR="00EC3E8B" w:rsidRPr="00AC13D4" w:rsidRDefault="00EC3E8B" w:rsidP="00F67AD5">
      <w:pPr>
        <w:spacing w:line="276" w:lineRule="auto"/>
      </w:pPr>
      <w:r w:rsidRPr="00AC13D4">
        <w:t>Общее число часов, рекомендованных для изучения учебного курса</w:t>
      </w:r>
      <w:r w:rsidR="008B2728" w:rsidRPr="00AC13D4">
        <w:t xml:space="preserve"> </w:t>
      </w:r>
      <w:r w:rsidR="002A513A" w:rsidRPr="00AC13D4">
        <w:t>«</w:t>
      </w:r>
      <w:r w:rsidRPr="00AC13D4">
        <w:t>Геометрия</w:t>
      </w:r>
      <w:r w:rsidR="002A513A" w:rsidRPr="00AC13D4">
        <w:t>»</w:t>
      </w:r>
      <w:r w:rsidR="008B2728" w:rsidRPr="00AC13D4">
        <w:t xml:space="preserve"> </w:t>
      </w:r>
      <w:r w:rsidRPr="00AC13D4">
        <w:t xml:space="preserve">- 102 часа: в 10 классе 68 часов (2 часа в неделю), в 11 классе – 34 часа (1 час в неделю). </w:t>
      </w:r>
    </w:p>
    <w:p w14:paraId="3EA38387" w14:textId="7C02A760" w:rsidR="00EC3E8B" w:rsidRPr="00AC13D4" w:rsidRDefault="00EC3E8B" w:rsidP="00F67AD5">
      <w:pPr>
        <w:pStyle w:val="4"/>
        <w:spacing w:line="276" w:lineRule="auto"/>
        <w:rPr>
          <w:color w:val="auto"/>
        </w:rPr>
      </w:pPr>
      <w:r w:rsidRPr="00AC13D4">
        <w:rPr>
          <w:color w:val="auto"/>
        </w:rPr>
        <w:t>Содержание учебного курса</w:t>
      </w:r>
      <w:r w:rsidR="008B2728" w:rsidRPr="00AC13D4">
        <w:rPr>
          <w:color w:val="auto"/>
        </w:rPr>
        <w:t xml:space="preserve"> </w:t>
      </w:r>
      <w:r w:rsidR="002A513A" w:rsidRPr="00AC13D4">
        <w:rPr>
          <w:color w:val="auto"/>
        </w:rPr>
        <w:t>«</w:t>
      </w:r>
      <w:r w:rsidRPr="00AC13D4">
        <w:rPr>
          <w:color w:val="auto"/>
        </w:rPr>
        <w:t>Геометрия</w:t>
      </w:r>
      <w:r w:rsidR="002A513A" w:rsidRPr="00AC13D4">
        <w:rPr>
          <w:color w:val="auto"/>
        </w:rPr>
        <w:t>»</w:t>
      </w:r>
    </w:p>
    <w:p w14:paraId="21F998B4" w14:textId="77777777" w:rsidR="00EC3E8B" w:rsidRPr="00AC13D4" w:rsidRDefault="00EC3E8B" w:rsidP="00F67AD5">
      <w:pPr>
        <w:spacing w:line="276" w:lineRule="auto"/>
        <w:rPr>
          <w:b/>
        </w:rPr>
      </w:pPr>
      <w:r w:rsidRPr="00AC13D4">
        <w:rPr>
          <w:b/>
        </w:rPr>
        <w:t>Содержание обучения в 10 классе.</w:t>
      </w:r>
    </w:p>
    <w:p w14:paraId="7F63EFE1" w14:textId="77777777" w:rsidR="00EC3E8B" w:rsidRPr="00AC13D4" w:rsidRDefault="00EC3E8B" w:rsidP="00F67AD5">
      <w:pPr>
        <w:spacing w:line="276" w:lineRule="auto"/>
        <w:rPr>
          <w:b/>
        </w:rPr>
      </w:pPr>
      <w:r w:rsidRPr="00AC13D4">
        <w:rPr>
          <w:b/>
        </w:rPr>
        <w:t>Прямые и плоскости в пространстве.</w:t>
      </w:r>
    </w:p>
    <w:p w14:paraId="37F6774F" w14:textId="77777777" w:rsidR="00EC3E8B" w:rsidRPr="00AC13D4" w:rsidRDefault="00EC3E8B" w:rsidP="00F67AD5">
      <w:pPr>
        <w:spacing w:line="276" w:lineRule="auto"/>
      </w:pPr>
      <w:r w:rsidRPr="00AC13D4">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054BF32F" w14:textId="77777777" w:rsidR="00EC3E8B" w:rsidRPr="00AC13D4" w:rsidRDefault="00EC3E8B" w:rsidP="00F67AD5">
      <w:pPr>
        <w:spacing w:line="276" w:lineRule="auto"/>
      </w:pPr>
      <w:r w:rsidRPr="00AC13D4">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4DBD119D" w14:textId="77777777" w:rsidR="00EC3E8B" w:rsidRPr="00AC13D4" w:rsidRDefault="00EC3E8B" w:rsidP="00F67AD5">
      <w:pPr>
        <w:spacing w:line="276" w:lineRule="auto"/>
      </w:pPr>
      <w:r w:rsidRPr="00AC13D4">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w:t>
      </w:r>
      <w:r w:rsidRPr="00AC13D4">
        <w:lastRenderedPageBreak/>
        <w:t xml:space="preserve">фигуры на плоскость. Перпендикулярность плоскостей: признак перпендикулярности двух плоскостей. Теорема о трёх перпендикулярах. </w:t>
      </w:r>
    </w:p>
    <w:p w14:paraId="69598F12" w14:textId="77777777" w:rsidR="00EC3E8B" w:rsidRPr="00AC13D4" w:rsidRDefault="00EC3E8B" w:rsidP="00F67AD5">
      <w:pPr>
        <w:spacing w:line="276" w:lineRule="auto"/>
        <w:rPr>
          <w:b/>
        </w:rPr>
      </w:pPr>
      <w:r w:rsidRPr="00AC13D4">
        <w:rPr>
          <w:b/>
        </w:rPr>
        <w:t>Многогранники.</w:t>
      </w:r>
    </w:p>
    <w:p w14:paraId="2BD299FB" w14:textId="77777777" w:rsidR="00EC3E8B" w:rsidRPr="00AC13D4" w:rsidRDefault="00EC3E8B" w:rsidP="00F67AD5">
      <w:pPr>
        <w:spacing w:line="276" w:lineRule="auto"/>
      </w:pPr>
      <w:r w:rsidRPr="00AC13D4">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4969F000" w14:textId="77777777" w:rsidR="00EC3E8B" w:rsidRPr="00AC13D4" w:rsidRDefault="00EC3E8B" w:rsidP="00F67AD5">
      <w:pPr>
        <w:spacing w:line="276" w:lineRule="auto"/>
      </w:pPr>
      <w:r w:rsidRPr="00AC13D4">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0290439" w14:textId="77777777" w:rsidR="00EC3E8B" w:rsidRPr="00AC13D4" w:rsidRDefault="00EC3E8B" w:rsidP="00F67AD5">
      <w:pPr>
        <w:spacing w:line="276" w:lineRule="auto"/>
      </w:pPr>
      <w:r w:rsidRPr="00AC13D4">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4093B87A" w14:textId="77777777" w:rsidR="00EC3E8B" w:rsidRPr="00AC13D4" w:rsidRDefault="00EC3E8B" w:rsidP="00F67AD5">
      <w:pPr>
        <w:spacing w:line="276" w:lineRule="auto"/>
      </w:pPr>
      <w:r w:rsidRPr="00AC13D4">
        <w:t>Подобные тела в пространстве. Соотношения между площадями поверхностей, объёмами подобных тел.</w:t>
      </w:r>
    </w:p>
    <w:p w14:paraId="7E18FBE1" w14:textId="77777777" w:rsidR="00EC3E8B" w:rsidRPr="00AC13D4" w:rsidRDefault="00EC3E8B" w:rsidP="00F67AD5">
      <w:pPr>
        <w:spacing w:line="276" w:lineRule="auto"/>
        <w:rPr>
          <w:b/>
        </w:rPr>
      </w:pPr>
      <w:r w:rsidRPr="00AC13D4">
        <w:rPr>
          <w:b/>
        </w:rPr>
        <w:t>Содержание обучения в 11 классе.</w:t>
      </w:r>
    </w:p>
    <w:p w14:paraId="1F83F3FB" w14:textId="77777777" w:rsidR="00EC3E8B" w:rsidRPr="00AC13D4" w:rsidRDefault="00EC3E8B" w:rsidP="00F67AD5">
      <w:pPr>
        <w:spacing w:line="276" w:lineRule="auto"/>
        <w:rPr>
          <w:b/>
        </w:rPr>
      </w:pPr>
      <w:r w:rsidRPr="00AC13D4">
        <w:rPr>
          <w:b/>
        </w:rPr>
        <w:t>Тела вращения.</w:t>
      </w:r>
    </w:p>
    <w:p w14:paraId="2433A6CC" w14:textId="77777777" w:rsidR="00EC3E8B" w:rsidRPr="00AC13D4" w:rsidRDefault="00EC3E8B" w:rsidP="00F67AD5">
      <w:pPr>
        <w:spacing w:line="276" w:lineRule="auto"/>
      </w:pPr>
      <w:r w:rsidRPr="00AC13D4">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6C92A5F1" w14:textId="77777777" w:rsidR="00EC3E8B" w:rsidRPr="00AC13D4" w:rsidRDefault="00EC3E8B" w:rsidP="00F67AD5">
      <w:pPr>
        <w:spacing w:line="276" w:lineRule="auto"/>
      </w:pPr>
      <w:r w:rsidRPr="00AC13D4">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50F4F37A" w14:textId="77777777" w:rsidR="00EC3E8B" w:rsidRPr="00AC13D4" w:rsidRDefault="00EC3E8B" w:rsidP="00F67AD5">
      <w:pPr>
        <w:spacing w:line="276" w:lineRule="auto"/>
      </w:pPr>
      <w:r w:rsidRPr="00AC13D4">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602D82EF" w14:textId="77777777" w:rsidR="00EC3E8B" w:rsidRPr="00AC13D4" w:rsidRDefault="00EC3E8B" w:rsidP="00F67AD5">
      <w:pPr>
        <w:spacing w:line="276" w:lineRule="auto"/>
      </w:pPr>
      <w:r w:rsidRPr="00AC13D4">
        <w:t>Изображение тел вращения на плоскости. Развёртка цилиндра и конуса.</w:t>
      </w:r>
    </w:p>
    <w:p w14:paraId="4D04EF14" w14:textId="77777777" w:rsidR="00EC3E8B" w:rsidRPr="00AC13D4" w:rsidRDefault="00EC3E8B" w:rsidP="00F67AD5">
      <w:pPr>
        <w:spacing w:line="276" w:lineRule="auto"/>
      </w:pPr>
      <w:r w:rsidRPr="00AC13D4">
        <w:t>Комбинации тел вращения и многогранников. Многогранник, описанный около сферы, сфера, вписанная в многогранник, или тело вращения.</w:t>
      </w:r>
    </w:p>
    <w:p w14:paraId="5154AD74" w14:textId="77777777" w:rsidR="00EC3E8B" w:rsidRPr="00AC13D4" w:rsidRDefault="00EC3E8B" w:rsidP="00F67AD5">
      <w:pPr>
        <w:spacing w:line="276" w:lineRule="auto"/>
      </w:pPr>
      <w:r w:rsidRPr="00AC13D4">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388F1727" w14:textId="77777777" w:rsidR="00EC3E8B" w:rsidRPr="00AC13D4" w:rsidRDefault="00EC3E8B" w:rsidP="00F67AD5">
      <w:pPr>
        <w:spacing w:line="276" w:lineRule="auto"/>
      </w:pPr>
      <w:r w:rsidRPr="00AC13D4">
        <w:t>Подобные тела в пространстве. Соотношения между площадями поверхностей, объёмами подобных тел.</w:t>
      </w:r>
    </w:p>
    <w:p w14:paraId="64780F1A" w14:textId="77777777" w:rsidR="00EC3E8B" w:rsidRPr="00AC13D4" w:rsidRDefault="00EC3E8B" w:rsidP="00F67AD5">
      <w:pPr>
        <w:spacing w:line="276" w:lineRule="auto"/>
      </w:pPr>
      <w:r w:rsidRPr="00AC13D4">
        <w:t>Сечения цилиндра (параллельно и перпендикулярно оси), сечения конуса (параллельное основанию и проходящее через вершину), сечения шара.</w:t>
      </w:r>
    </w:p>
    <w:p w14:paraId="6CE853C6" w14:textId="77777777" w:rsidR="00EC3E8B" w:rsidRPr="00AC13D4" w:rsidRDefault="00EC3E8B" w:rsidP="00F67AD5">
      <w:pPr>
        <w:spacing w:line="276" w:lineRule="auto"/>
        <w:rPr>
          <w:b/>
        </w:rPr>
      </w:pPr>
      <w:r w:rsidRPr="00AC13D4">
        <w:rPr>
          <w:b/>
        </w:rPr>
        <w:t>Векторы и координаты в пространстве.</w:t>
      </w:r>
    </w:p>
    <w:p w14:paraId="27E2D262" w14:textId="77777777" w:rsidR="00EC3E8B" w:rsidRPr="00AC13D4" w:rsidRDefault="00EC3E8B" w:rsidP="00F67AD5">
      <w:pPr>
        <w:spacing w:line="276" w:lineRule="auto"/>
      </w:pPr>
      <w:r w:rsidRPr="00AC13D4">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w:t>
      </w:r>
      <w:r w:rsidRPr="00AC13D4">
        <w:lastRenderedPageBreak/>
        <w:t>между прямыми и плоскостями. Координатно-векторный метод при решении геометрических задач.</w:t>
      </w:r>
    </w:p>
    <w:p w14:paraId="43ADD264" w14:textId="5FD49FB0" w:rsidR="00EC3E8B" w:rsidRPr="00AC13D4" w:rsidRDefault="00EC3E8B" w:rsidP="00F67AD5">
      <w:pPr>
        <w:pStyle w:val="4"/>
        <w:spacing w:line="276" w:lineRule="auto"/>
        <w:rPr>
          <w:color w:val="auto"/>
        </w:rPr>
      </w:pPr>
      <w:r w:rsidRPr="00AC13D4">
        <w:rPr>
          <w:color w:val="auto"/>
        </w:rPr>
        <w:t>Планируемые предметные результаты учебного курса</w:t>
      </w:r>
      <w:r w:rsidR="008B2728" w:rsidRPr="00AC13D4">
        <w:rPr>
          <w:color w:val="auto"/>
        </w:rPr>
        <w:t xml:space="preserve"> </w:t>
      </w:r>
      <w:r w:rsidR="002A513A" w:rsidRPr="00AC13D4">
        <w:rPr>
          <w:color w:val="auto"/>
        </w:rPr>
        <w:t>«</w:t>
      </w:r>
      <w:r w:rsidRPr="00AC13D4">
        <w:rPr>
          <w:color w:val="auto"/>
        </w:rPr>
        <w:t>Геометрия</w:t>
      </w:r>
      <w:r w:rsidR="002A513A" w:rsidRPr="00AC13D4">
        <w:rPr>
          <w:color w:val="auto"/>
        </w:rPr>
        <w:t>»</w:t>
      </w:r>
    </w:p>
    <w:p w14:paraId="7E6D2988" w14:textId="6D0797A6" w:rsidR="008C03A0" w:rsidRPr="00AC13D4" w:rsidRDefault="008C03A0" w:rsidP="00F67AD5">
      <w:pPr>
        <w:spacing w:line="276" w:lineRule="auto"/>
      </w:pPr>
      <w:r w:rsidRPr="00AC13D4">
        <w:t>Планируемые предметные результаты освоения рабочей программы курса</w:t>
      </w:r>
      <w:r w:rsidR="008B2728" w:rsidRPr="00AC13D4">
        <w:t xml:space="preserve"> </w:t>
      </w:r>
      <w:r w:rsidR="002A513A" w:rsidRPr="00AC13D4">
        <w:t>«</w:t>
      </w:r>
      <w:r w:rsidRPr="00AC13D4">
        <w:t>Геометрия</w:t>
      </w:r>
      <w:r w:rsidR="002A513A" w:rsidRPr="00AC13D4">
        <w:t>»</w:t>
      </w:r>
      <w:r w:rsidR="008B2728" w:rsidRPr="00AC13D4">
        <w:t xml:space="preserve"> </w:t>
      </w:r>
      <w:r w:rsidRPr="00AC13D4">
        <w:t>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191AB50A" w14:textId="77777777" w:rsidR="001F5C8D" w:rsidRDefault="008C03A0" w:rsidP="00F67AD5">
      <w:pPr>
        <w:spacing w:line="276" w:lineRule="auto"/>
        <w:rPr>
          <w:b/>
          <w:bCs/>
        </w:rPr>
      </w:pPr>
      <w:r w:rsidRPr="00AC13D4">
        <w:t>Предметные результаты по отдельным темам учебного курса</w:t>
      </w:r>
      <w:r w:rsidR="008B2728" w:rsidRPr="00AC13D4">
        <w:t xml:space="preserve"> </w:t>
      </w:r>
      <w:r w:rsidR="002A513A" w:rsidRPr="00AC13D4">
        <w:t>«</w:t>
      </w:r>
      <w:r w:rsidRPr="00AC13D4">
        <w:t>Геометрия</w:t>
      </w:r>
      <w:r w:rsidR="002A513A" w:rsidRPr="00AC13D4">
        <w:rPr>
          <w:b/>
          <w:bCs/>
        </w:rPr>
        <w:t>»</w:t>
      </w:r>
      <w:r w:rsidR="008B2728" w:rsidRPr="00AC13D4">
        <w:rPr>
          <w:b/>
          <w:bCs/>
        </w:rPr>
        <w:t>.</w:t>
      </w:r>
      <w:r w:rsidRPr="00AC13D4">
        <w:rPr>
          <w:b/>
          <w:bCs/>
        </w:rPr>
        <w:t xml:space="preserve"> </w:t>
      </w:r>
    </w:p>
    <w:p w14:paraId="3CDF3321" w14:textId="63FDC27A" w:rsidR="008C03A0" w:rsidRPr="00AC13D4" w:rsidRDefault="008C03A0" w:rsidP="00F67AD5">
      <w:pPr>
        <w:spacing w:line="276" w:lineRule="auto"/>
        <w:rPr>
          <w:b/>
          <w:bCs/>
        </w:rPr>
      </w:pPr>
      <w:r w:rsidRPr="00AC13D4">
        <w:rPr>
          <w:b/>
          <w:bCs/>
        </w:rPr>
        <w:t>К концу 10 класса обучающийся научится:</w:t>
      </w:r>
    </w:p>
    <w:p w14:paraId="59B9420B"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точка, прямая, плоскость;</w:t>
      </w:r>
    </w:p>
    <w:p w14:paraId="33277DA8"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применять аксиомы стереометрии и следствия из них при решении геометрических задач;</w:t>
      </w:r>
    </w:p>
    <w:p w14:paraId="0D0C71D2"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параллельность и перпендикулярность прямых и плоскостей;</w:t>
      </w:r>
    </w:p>
    <w:p w14:paraId="31774C53"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классифицировать взаимное расположение прямых и плоскостей в пространстве;</w:t>
      </w:r>
    </w:p>
    <w:p w14:paraId="48B7C71F"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4D5EC83A"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многогранник, выпуклый и невыпуклый многогранник, элементы многогранника, правильный многогранник;</w:t>
      </w:r>
    </w:p>
    <w:p w14:paraId="48343C5A"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распознавать основные виды многогранников (пирамида, призма, прямоугольный параллелепипед, куб);</w:t>
      </w:r>
    </w:p>
    <w:p w14:paraId="16FC1606"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5FE5A90A"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секущая плоскость, сечение многогранников;</w:t>
      </w:r>
    </w:p>
    <w:p w14:paraId="0892BBB4"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объяснять принципы построения сечений, используя метод следов;</w:t>
      </w:r>
    </w:p>
    <w:p w14:paraId="00379E6B"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70C520EC"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558CE476"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19256C4B"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4BB84287"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симметрия в пространстве, центр, ось и плоскость симметрии, центр, ось и плоскость симметрии фигуры;</w:t>
      </w:r>
    </w:p>
    <w:p w14:paraId="76DD013E"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17859D50"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7BF0CE37" w14:textId="77777777" w:rsidR="008C03A0" w:rsidRPr="00AC13D4" w:rsidRDefault="008C03A0" w:rsidP="00F67AD5">
      <w:pPr>
        <w:spacing w:line="276" w:lineRule="auto"/>
      </w:pPr>
      <w:r w:rsidRPr="00AC13D4">
        <w:rPr>
          <w:lang w:eastAsia="ru-RU" w:bidi="ru-RU"/>
        </w:rPr>
        <w:lastRenderedPageBreak/>
        <w:t>–</w:t>
      </w:r>
      <w:r w:rsidRPr="00AC13D4">
        <w:rPr>
          <w:lang w:eastAsia="ru-RU" w:bidi="ru-RU"/>
        </w:rPr>
        <w:tab/>
      </w:r>
      <w:r w:rsidRPr="00AC13D4">
        <w:t>применять простейшие программные средства и электронно-коммуникационные системы при решении стереометрических задач;</w:t>
      </w:r>
    </w:p>
    <w:p w14:paraId="6024111C"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приводить примеры математических закономерностей в природе и жизни, распознавать проявление законов геометрии в искусстве;</w:t>
      </w:r>
    </w:p>
    <w:p w14:paraId="62B14632"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02CF0D3" w14:textId="77777777" w:rsidR="001F5C8D" w:rsidRDefault="008C03A0" w:rsidP="00F67AD5">
      <w:pPr>
        <w:spacing w:line="276" w:lineRule="auto"/>
      </w:pPr>
      <w:r w:rsidRPr="00AC13D4">
        <w:t>Предметные результаты по отдельным темам учебного курса</w:t>
      </w:r>
      <w:r w:rsidR="008B2728" w:rsidRPr="00AC13D4">
        <w:t xml:space="preserve"> </w:t>
      </w:r>
      <w:r w:rsidR="002A513A" w:rsidRPr="00AC13D4">
        <w:t>«</w:t>
      </w:r>
      <w:r w:rsidRPr="00AC13D4">
        <w:t>Геометрия</w:t>
      </w:r>
      <w:r w:rsidR="002A513A" w:rsidRPr="00AC13D4">
        <w:t>»</w:t>
      </w:r>
      <w:r w:rsidR="008B2728" w:rsidRPr="00AC13D4">
        <w:t>.</w:t>
      </w:r>
      <w:r w:rsidRPr="00AC13D4">
        <w:t xml:space="preserve"> </w:t>
      </w:r>
    </w:p>
    <w:p w14:paraId="45DEE300" w14:textId="2EC900B5" w:rsidR="008C03A0" w:rsidRPr="00AC13D4" w:rsidRDefault="008C03A0" w:rsidP="00F67AD5">
      <w:pPr>
        <w:spacing w:line="276" w:lineRule="auto"/>
        <w:rPr>
          <w:b/>
          <w:bCs/>
        </w:rPr>
      </w:pPr>
      <w:r w:rsidRPr="00AC13D4">
        <w:rPr>
          <w:b/>
          <w:bCs/>
        </w:rPr>
        <w:t>К концу 11 класса обучающийся научится:</w:t>
      </w:r>
    </w:p>
    <w:p w14:paraId="12B753FD"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1E1DD459"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распознавать тела вращения (цилиндр, конус, сфера и шар);</w:t>
      </w:r>
    </w:p>
    <w:p w14:paraId="79682016"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объяснять способы получения тел вращения;</w:t>
      </w:r>
    </w:p>
    <w:p w14:paraId="2AA3F051"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классифицировать взаимное расположение сферы и плоскости;</w:t>
      </w:r>
    </w:p>
    <w:p w14:paraId="6E4724DF"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3A5E69DC"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вычислять объёмы и площади поверхностей тел вращения, геометрических тел с применением формул;</w:t>
      </w:r>
    </w:p>
    <w:p w14:paraId="530FF7A9"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многогранник, вписанный в сферу и описанный около сферы, сфера, вписанная в многогранник или тело вращения;</w:t>
      </w:r>
    </w:p>
    <w:p w14:paraId="269CE6F6"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вычислять соотношения между площадями поверхностей и объёмами подобных тел;</w:t>
      </w:r>
    </w:p>
    <w:p w14:paraId="6C5539AA"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изображать изучаемые фигуры от руки и с применением простых чертёжных инструментов;</w:t>
      </w:r>
    </w:p>
    <w:p w14:paraId="1C9227D8"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выполнять (выносные) плоские чертежи из рисунков простых объёмных фигур: вид сверху, сбоку, снизу, строить сечения тел вращения;</w:t>
      </w:r>
    </w:p>
    <w:p w14:paraId="2E0F5154"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1CAFBE69"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понятием вектор в пространстве;</w:t>
      </w:r>
    </w:p>
    <w:p w14:paraId="1D289325"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выполнять действия сложения векторов, вычитания векторов и умножения вектора на число, объяснять, какими свойствами они обладают;</w:t>
      </w:r>
    </w:p>
    <w:p w14:paraId="38A1B37B"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применять правило параллелепипеда;</w:t>
      </w:r>
    </w:p>
    <w:p w14:paraId="2E6F42A3"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7D5C2F98"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49AC5E4"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задавать плоскость уравнением в декартовой системе координат;</w:t>
      </w:r>
    </w:p>
    <w:p w14:paraId="50A6966A"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21E55180"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решать простейшие геометрические задачи на применение векторно-координатного метода;</w:t>
      </w:r>
    </w:p>
    <w:p w14:paraId="7574720A" w14:textId="77777777" w:rsidR="008C03A0" w:rsidRPr="00AC13D4" w:rsidRDefault="008C03A0" w:rsidP="00F67AD5">
      <w:pPr>
        <w:spacing w:line="276" w:lineRule="auto"/>
      </w:pPr>
      <w:r w:rsidRPr="00AC13D4">
        <w:rPr>
          <w:lang w:eastAsia="ru-RU" w:bidi="ru-RU"/>
        </w:rPr>
        <w:lastRenderedPageBreak/>
        <w:t>–</w:t>
      </w:r>
      <w:r w:rsidRPr="00AC13D4">
        <w:rPr>
          <w:lang w:eastAsia="ru-RU" w:bidi="ru-RU"/>
        </w:rPr>
        <w:tab/>
      </w:r>
      <w:r w:rsidRPr="00AC13D4">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0F47E1F9"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применять простейшие программные средства и электронно-коммуникационные системы при решении стереометрических задач;</w:t>
      </w:r>
    </w:p>
    <w:p w14:paraId="53B4B624"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приводить примеры математических закономерностей в природе и жизни, распознавать проявление законов геометрии в искусстве;</w:t>
      </w:r>
    </w:p>
    <w:p w14:paraId="56BC751E" w14:textId="77777777" w:rsidR="008C03A0" w:rsidRPr="00AC13D4" w:rsidRDefault="008C03A0" w:rsidP="00F67AD5">
      <w:pPr>
        <w:spacing w:line="276" w:lineRule="auto"/>
      </w:pPr>
      <w:r w:rsidRPr="00AC13D4">
        <w:rPr>
          <w:lang w:eastAsia="ru-RU" w:bidi="ru-RU"/>
        </w:rPr>
        <w:t>–</w:t>
      </w:r>
      <w:r w:rsidRPr="00AC13D4">
        <w:rPr>
          <w:lang w:eastAsia="ru-RU" w:bidi="ru-RU"/>
        </w:rPr>
        <w:tab/>
      </w:r>
      <w:r w:rsidRPr="00AC13D4">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6E5EB46" w14:textId="0E6236EF" w:rsidR="000A2BE3" w:rsidRPr="00AC13D4" w:rsidRDefault="000A2BE3" w:rsidP="0035098F">
      <w:pPr>
        <w:pStyle w:val="4"/>
        <w:rPr>
          <w:color w:val="auto"/>
        </w:rPr>
      </w:pPr>
      <w:r w:rsidRPr="00AC13D4">
        <w:rPr>
          <w:color w:val="auto"/>
        </w:rPr>
        <w:t>Тематическое планирование учебного курса</w:t>
      </w:r>
      <w:r w:rsidR="008B2728" w:rsidRPr="00AC13D4">
        <w:rPr>
          <w:color w:val="auto"/>
        </w:rPr>
        <w:t xml:space="preserve"> </w:t>
      </w:r>
      <w:r w:rsidR="002A513A" w:rsidRPr="00AC13D4">
        <w:rPr>
          <w:color w:val="auto"/>
        </w:rPr>
        <w:t>«</w:t>
      </w:r>
      <w:r w:rsidRPr="00AC13D4">
        <w:rPr>
          <w:color w:val="auto"/>
        </w:rPr>
        <w:t>Геометрия</w:t>
      </w:r>
      <w:r w:rsidR="002A513A" w:rsidRPr="00AC13D4">
        <w:rPr>
          <w:color w:val="auto"/>
        </w:rPr>
        <w:t>»</w:t>
      </w:r>
    </w:p>
    <w:p w14:paraId="3A764B13" w14:textId="6CF7F820" w:rsidR="00F24A38" w:rsidRPr="00AC13D4" w:rsidRDefault="00F24A38" w:rsidP="0035098F">
      <w:pPr>
        <w:ind w:firstLine="0"/>
      </w:pPr>
      <w:r w:rsidRPr="00AC13D4">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24"/>
        <w:gridCol w:w="2555"/>
        <w:gridCol w:w="914"/>
        <w:gridCol w:w="1511"/>
        <w:gridCol w:w="1577"/>
        <w:gridCol w:w="2842"/>
      </w:tblGrid>
      <w:tr w:rsidR="00AC13D4" w:rsidRPr="00AC13D4" w14:paraId="78C3B437" w14:textId="77777777" w:rsidTr="00AC13D4">
        <w:trPr>
          <w:trHeight w:val="144"/>
          <w:tblCellSpacing w:w="20" w:type="nil"/>
        </w:trPr>
        <w:tc>
          <w:tcPr>
            <w:tcW w:w="446" w:type="dxa"/>
            <w:vMerge w:val="restart"/>
            <w:tcMar>
              <w:top w:w="50" w:type="dxa"/>
              <w:left w:w="100" w:type="dxa"/>
            </w:tcMar>
            <w:vAlign w:val="center"/>
          </w:tcPr>
          <w:p w14:paraId="1A0EAFE8" w14:textId="526F8380" w:rsidR="00F24A38" w:rsidRPr="00AC13D4" w:rsidRDefault="00F24A38" w:rsidP="0035098F">
            <w:pPr>
              <w:ind w:firstLine="0"/>
              <w:rPr>
                <w:sz w:val="20"/>
                <w:szCs w:val="20"/>
              </w:rPr>
            </w:pPr>
            <w:r w:rsidRPr="00AC13D4">
              <w:rPr>
                <w:b/>
                <w:sz w:val="20"/>
                <w:szCs w:val="20"/>
              </w:rPr>
              <w:t xml:space="preserve">№ п/п </w:t>
            </w:r>
          </w:p>
        </w:tc>
        <w:tc>
          <w:tcPr>
            <w:tcW w:w="3344" w:type="dxa"/>
            <w:vMerge w:val="restart"/>
            <w:tcMar>
              <w:top w:w="50" w:type="dxa"/>
              <w:left w:w="100" w:type="dxa"/>
            </w:tcMar>
            <w:vAlign w:val="center"/>
          </w:tcPr>
          <w:p w14:paraId="64200DE8" w14:textId="1B14BA2A" w:rsidR="00F24A38" w:rsidRPr="00AC13D4" w:rsidRDefault="00F24A38"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3"/>
            <w:tcMar>
              <w:top w:w="50" w:type="dxa"/>
              <w:left w:w="100" w:type="dxa"/>
            </w:tcMar>
            <w:vAlign w:val="center"/>
          </w:tcPr>
          <w:p w14:paraId="3CC267C1" w14:textId="77777777" w:rsidR="00F24A38" w:rsidRPr="00AC13D4" w:rsidRDefault="00F24A38" w:rsidP="0035098F">
            <w:pPr>
              <w:ind w:firstLine="0"/>
              <w:rPr>
                <w:sz w:val="20"/>
                <w:szCs w:val="20"/>
              </w:rPr>
            </w:pPr>
            <w:r w:rsidRPr="00AC13D4">
              <w:rPr>
                <w:b/>
                <w:sz w:val="20"/>
                <w:szCs w:val="20"/>
              </w:rPr>
              <w:t>Количество часов</w:t>
            </w:r>
          </w:p>
        </w:tc>
        <w:tc>
          <w:tcPr>
            <w:tcW w:w="2568" w:type="dxa"/>
            <w:vMerge w:val="restart"/>
            <w:tcMar>
              <w:top w:w="50" w:type="dxa"/>
              <w:left w:w="100" w:type="dxa"/>
            </w:tcMar>
            <w:vAlign w:val="center"/>
          </w:tcPr>
          <w:p w14:paraId="40EDAAF1" w14:textId="0B9393D4" w:rsidR="00F24A38" w:rsidRPr="00AC13D4" w:rsidRDefault="00F24A38"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44CD092C" w14:textId="77777777" w:rsidTr="00AC13D4">
        <w:trPr>
          <w:trHeight w:val="144"/>
          <w:tblCellSpacing w:w="20" w:type="nil"/>
        </w:trPr>
        <w:tc>
          <w:tcPr>
            <w:tcW w:w="0" w:type="auto"/>
            <w:vMerge/>
            <w:tcBorders>
              <w:top w:val="nil"/>
            </w:tcBorders>
            <w:tcMar>
              <w:top w:w="50" w:type="dxa"/>
              <w:left w:w="100" w:type="dxa"/>
            </w:tcMar>
          </w:tcPr>
          <w:p w14:paraId="06E5ABED" w14:textId="77777777" w:rsidR="00F24A38" w:rsidRPr="00AC13D4" w:rsidRDefault="00F24A38" w:rsidP="0035098F">
            <w:pPr>
              <w:ind w:firstLine="0"/>
              <w:rPr>
                <w:sz w:val="20"/>
                <w:szCs w:val="20"/>
              </w:rPr>
            </w:pPr>
          </w:p>
        </w:tc>
        <w:tc>
          <w:tcPr>
            <w:tcW w:w="0" w:type="auto"/>
            <w:vMerge/>
            <w:tcBorders>
              <w:top w:val="nil"/>
            </w:tcBorders>
            <w:tcMar>
              <w:top w:w="50" w:type="dxa"/>
              <w:left w:w="100" w:type="dxa"/>
            </w:tcMar>
          </w:tcPr>
          <w:p w14:paraId="34016602" w14:textId="77777777" w:rsidR="00F24A38" w:rsidRPr="00AC13D4" w:rsidRDefault="00F24A38" w:rsidP="0035098F">
            <w:pPr>
              <w:ind w:firstLine="0"/>
              <w:rPr>
                <w:sz w:val="20"/>
                <w:szCs w:val="20"/>
              </w:rPr>
            </w:pPr>
          </w:p>
        </w:tc>
        <w:tc>
          <w:tcPr>
            <w:tcW w:w="949" w:type="dxa"/>
            <w:tcMar>
              <w:top w:w="50" w:type="dxa"/>
              <w:left w:w="100" w:type="dxa"/>
            </w:tcMar>
            <w:vAlign w:val="center"/>
          </w:tcPr>
          <w:p w14:paraId="5B2242C4" w14:textId="0536AFFC" w:rsidR="00F24A38" w:rsidRPr="00AC13D4" w:rsidRDefault="00F24A38" w:rsidP="0035098F">
            <w:pPr>
              <w:ind w:firstLine="0"/>
              <w:rPr>
                <w:sz w:val="20"/>
                <w:szCs w:val="20"/>
              </w:rPr>
            </w:pPr>
            <w:r w:rsidRPr="00AC13D4">
              <w:rPr>
                <w:b/>
                <w:sz w:val="20"/>
                <w:szCs w:val="20"/>
              </w:rPr>
              <w:t xml:space="preserve">Всего </w:t>
            </w:r>
          </w:p>
        </w:tc>
        <w:tc>
          <w:tcPr>
            <w:tcW w:w="1667" w:type="dxa"/>
            <w:tcMar>
              <w:top w:w="50" w:type="dxa"/>
              <w:left w:w="100" w:type="dxa"/>
            </w:tcMar>
            <w:vAlign w:val="center"/>
          </w:tcPr>
          <w:p w14:paraId="588E6FB9" w14:textId="1E09F80B" w:rsidR="00F24A38" w:rsidRPr="00AC13D4" w:rsidRDefault="00F24A38" w:rsidP="0035098F">
            <w:pPr>
              <w:ind w:firstLine="0"/>
              <w:rPr>
                <w:sz w:val="20"/>
                <w:szCs w:val="20"/>
              </w:rPr>
            </w:pPr>
            <w:r w:rsidRPr="00AC13D4">
              <w:rPr>
                <w:b/>
                <w:sz w:val="20"/>
                <w:szCs w:val="20"/>
              </w:rPr>
              <w:t xml:space="preserve">Контрольные работы </w:t>
            </w:r>
          </w:p>
        </w:tc>
        <w:tc>
          <w:tcPr>
            <w:tcW w:w="1756" w:type="dxa"/>
            <w:tcMar>
              <w:top w:w="50" w:type="dxa"/>
              <w:left w:w="100" w:type="dxa"/>
            </w:tcMar>
            <w:vAlign w:val="center"/>
          </w:tcPr>
          <w:p w14:paraId="7F5D8C6A" w14:textId="7F7D78E3" w:rsidR="00F24A38" w:rsidRPr="00AC13D4" w:rsidRDefault="00F24A38" w:rsidP="0035098F">
            <w:pPr>
              <w:ind w:firstLine="0"/>
              <w:rPr>
                <w:sz w:val="20"/>
                <w:szCs w:val="20"/>
              </w:rPr>
            </w:pPr>
            <w:r w:rsidRPr="00AC13D4">
              <w:rPr>
                <w:b/>
                <w:sz w:val="20"/>
                <w:szCs w:val="20"/>
              </w:rPr>
              <w:t xml:space="preserve">Практические работы </w:t>
            </w:r>
          </w:p>
        </w:tc>
        <w:tc>
          <w:tcPr>
            <w:tcW w:w="0" w:type="auto"/>
            <w:vMerge/>
            <w:tcBorders>
              <w:top w:val="nil"/>
            </w:tcBorders>
            <w:tcMar>
              <w:top w:w="50" w:type="dxa"/>
              <w:left w:w="100" w:type="dxa"/>
            </w:tcMar>
          </w:tcPr>
          <w:p w14:paraId="42E0CAB3" w14:textId="77777777" w:rsidR="00F24A38" w:rsidRPr="00AC13D4" w:rsidRDefault="00F24A38" w:rsidP="0035098F">
            <w:pPr>
              <w:ind w:firstLine="0"/>
              <w:rPr>
                <w:sz w:val="20"/>
                <w:szCs w:val="20"/>
              </w:rPr>
            </w:pPr>
          </w:p>
        </w:tc>
      </w:tr>
      <w:tr w:rsidR="00AC13D4" w:rsidRPr="00AC13D4" w14:paraId="7AB75133" w14:textId="77777777" w:rsidTr="00AC13D4">
        <w:trPr>
          <w:trHeight w:val="144"/>
          <w:tblCellSpacing w:w="20" w:type="nil"/>
        </w:trPr>
        <w:tc>
          <w:tcPr>
            <w:tcW w:w="446" w:type="dxa"/>
            <w:tcMar>
              <w:top w:w="50" w:type="dxa"/>
              <w:left w:w="100" w:type="dxa"/>
            </w:tcMar>
            <w:vAlign w:val="center"/>
          </w:tcPr>
          <w:p w14:paraId="08E5B627" w14:textId="77777777" w:rsidR="00F24A38" w:rsidRPr="00AC13D4" w:rsidRDefault="00F24A38" w:rsidP="0035098F">
            <w:pPr>
              <w:ind w:firstLine="0"/>
              <w:rPr>
                <w:sz w:val="20"/>
                <w:szCs w:val="20"/>
              </w:rPr>
            </w:pPr>
            <w:r w:rsidRPr="00AC13D4">
              <w:rPr>
                <w:sz w:val="20"/>
                <w:szCs w:val="20"/>
              </w:rPr>
              <w:t>1</w:t>
            </w:r>
          </w:p>
        </w:tc>
        <w:tc>
          <w:tcPr>
            <w:tcW w:w="3344" w:type="dxa"/>
            <w:tcMar>
              <w:top w:w="50" w:type="dxa"/>
              <w:left w:w="100" w:type="dxa"/>
            </w:tcMar>
            <w:vAlign w:val="center"/>
          </w:tcPr>
          <w:p w14:paraId="6F89AF7C" w14:textId="77777777" w:rsidR="00F24A38" w:rsidRPr="00AC13D4" w:rsidRDefault="00F24A38" w:rsidP="0035098F">
            <w:pPr>
              <w:ind w:firstLine="0"/>
              <w:rPr>
                <w:sz w:val="20"/>
                <w:szCs w:val="20"/>
              </w:rPr>
            </w:pPr>
            <w:r w:rsidRPr="00AC13D4">
              <w:rPr>
                <w:sz w:val="20"/>
                <w:szCs w:val="20"/>
              </w:rPr>
              <w:t>Введение в стереометрию</w:t>
            </w:r>
          </w:p>
        </w:tc>
        <w:tc>
          <w:tcPr>
            <w:tcW w:w="949" w:type="dxa"/>
            <w:tcMar>
              <w:top w:w="50" w:type="dxa"/>
              <w:left w:w="100" w:type="dxa"/>
            </w:tcMar>
            <w:vAlign w:val="center"/>
          </w:tcPr>
          <w:p w14:paraId="101E2687" w14:textId="77777777" w:rsidR="00F24A38" w:rsidRPr="00AC13D4" w:rsidRDefault="00F24A38" w:rsidP="0035098F">
            <w:pPr>
              <w:ind w:firstLine="0"/>
              <w:jc w:val="center"/>
              <w:rPr>
                <w:sz w:val="20"/>
                <w:szCs w:val="20"/>
              </w:rPr>
            </w:pPr>
            <w:r w:rsidRPr="00AC13D4">
              <w:rPr>
                <w:sz w:val="20"/>
                <w:szCs w:val="20"/>
              </w:rPr>
              <w:t xml:space="preserve"> 10 </w:t>
            </w:r>
          </w:p>
        </w:tc>
        <w:tc>
          <w:tcPr>
            <w:tcW w:w="1667" w:type="dxa"/>
            <w:tcMar>
              <w:top w:w="50" w:type="dxa"/>
              <w:left w:w="100" w:type="dxa"/>
            </w:tcMar>
            <w:vAlign w:val="center"/>
          </w:tcPr>
          <w:p w14:paraId="6FB8D3E5" w14:textId="77777777" w:rsidR="00F24A38" w:rsidRPr="00AC13D4" w:rsidRDefault="00F24A38" w:rsidP="0035098F">
            <w:pPr>
              <w:ind w:firstLine="0"/>
              <w:jc w:val="center"/>
              <w:rPr>
                <w:sz w:val="20"/>
                <w:szCs w:val="20"/>
              </w:rPr>
            </w:pPr>
          </w:p>
        </w:tc>
        <w:tc>
          <w:tcPr>
            <w:tcW w:w="1756" w:type="dxa"/>
            <w:tcMar>
              <w:top w:w="50" w:type="dxa"/>
              <w:left w:w="100" w:type="dxa"/>
            </w:tcMar>
            <w:vAlign w:val="center"/>
          </w:tcPr>
          <w:p w14:paraId="20A5E3A4"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171AD057" w14:textId="2FB5D310" w:rsidR="00F24A38" w:rsidRPr="00AC13D4" w:rsidRDefault="00B832B6" w:rsidP="0035098F">
            <w:pPr>
              <w:ind w:firstLine="0"/>
              <w:rPr>
                <w:sz w:val="20"/>
                <w:szCs w:val="20"/>
              </w:rPr>
            </w:pPr>
            <w:hyperlink r:id="rId357" w:history="1">
              <w:r w:rsidR="008021E8" w:rsidRPr="00AC13D4">
                <w:rPr>
                  <w:rStyle w:val="a8"/>
                  <w:color w:val="auto"/>
                  <w:sz w:val="20"/>
                  <w:szCs w:val="20"/>
                </w:rPr>
                <w:t>https://resh.edu.ru/subject/17/10/</w:t>
              </w:r>
            </w:hyperlink>
            <w:r w:rsidR="008021E8" w:rsidRPr="00AC13D4">
              <w:rPr>
                <w:sz w:val="20"/>
                <w:szCs w:val="20"/>
              </w:rPr>
              <w:t xml:space="preserve"> </w:t>
            </w:r>
          </w:p>
        </w:tc>
      </w:tr>
      <w:tr w:rsidR="00AC13D4" w:rsidRPr="00AC13D4" w14:paraId="4C0764CE" w14:textId="77777777" w:rsidTr="00AC13D4">
        <w:trPr>
          <w:trHeight w:val="144"/>
          <w:tblCellSpacing w:w="20" w:type="nil"/>
        </w:trPr>
        <w:tc>
          <w:tcPr>
            <w:tcW w:w="446" w:type="dxa"/>
            <w:tcMar>
              <w:top w:w="50" w:type="dxa"/>
              <w:left w:w="100" w:type="dxa"/>
            </w:tcMar>
            <w:vAlign w:val="center"/>
          </w:tcPr>
          <w:p w14:paraId="65B30930" w14:textId="77777777" w:rsidR="00F24A38" w:rsidRPr="00AC13D4" w:rsidRDefault="00F24A38" w:rsidP="0035098F">
            <w:pPr>
              <w:ind w:firstLine="0"/>
              <w:rPr>
                <w:sz w:val="20"/>
                <w:szCs w:val="20"/>
              </w:rPr>
            </w:pPr>
            <w:r w:rsidRPr="00AC13D4">
              <w:rPr>
                <w:sz w:val="20"/>
                <w:szCs w:val="20"/>
              </w:rPr>
              <w:t>2</w:t>
            </w:r>
          </w:p>
        </w:tc>
        <w:tc>
          <w:tcPr>
            <w:tcW w:w="3344" w:type="dxa"/>
            <w:tcMar>
              <w:top w:w="50" w:type="dxa"/>
              <w:left w:w="100" w:type="dxa"/>
            </w:tcMar>
            <w:vAlign w:val="center"/>
          </w:tcPr>
          <w:p w14:paraId="2074536D" w14:textId="77777777" w:rsidR="00F24A38" w:rsidRPr="00AC13D4" w:rsidRDefault="00F24A38" w:rsidP="0035098F">
            <w:pPr>
              <w:ind w:firstLine="0"/>
              <w:rPr>
                <w:sz w:val="20"/>
                <w:szCs w:val="20"/>
              </w:rPr>
            </w:pPr>
            <w:r w:rsidRPr="00AC13D4">
              <w:rPr>
                <w:sz w:val="20"/>
                <w:szCs w:val="20"/>
              </w:rPr>
              <w:t>Прямые и плоскости в пространстве. Параллельность прямых и плоскостей</w:t>
            </w:r>
          </w:p>
        </w:tc>
        <w:tc>
          <w:tcPr>
            <w:tcW w:w="949" w:type="dxa"/>
            <w:tcMar>
              <w:top w:w="50" w:type="dxa"/>
              <w:left w:w="100" w:type="dxa"/>
            </w:tcMar>
            <w:vAlign w:val="center"/>
          </w:tcPr>
          <w:p w14:paraId="29B14009" w14:textId="77777777" w:rsidR="00F24A38" w:rsidRPr="00AC13D4" w:rsidRDefault="00F24A38" w:rsidP="0035098F">
            <w:pPr>
              <w:ind w:firstLine="0"/>
              <w:jc w:val="center"/>
              <w:rPr>
                <w:sz w:val="20"/>
                <w:szCs w:val="20"/>
              </w:rPr>
            </w:pPr>
            <w:r w:rsidRPr="00AC13D4">
              <w:rPr>
                <w:sz w:val="20"/>
                <w:szCs w:val="20"/>
              </w:rPr>
              <w:t xml:space="preserve"> 12 </w:t>
            </w:r>
          </w:p>
        </w:tc>
        <w:tc>
          <w:tcPr>
            <w:tcW w:w="1667" w:type="dxa"/>
            <w:tcMar>
              <w:top w:w="50" w:type="dxa"/>
              <w:left w:w="100" w:type="dxa"/>
            </w:tcMar>
            <w:vAlign w:val="center"/>
          </w:tcPr>
          <w:p w14:paraId="0FF25F08" w14:textId="77777777" w:rsidR="00F24A38" w:rsidRPr="00AC13D4" w:rsidRDefault="00F24A38" w:rsidP="0035098F">
            <w:pPr>
              <w:ind w:firstLine="0"/>
              <w:jc w:val="center"/>
              <w:rPr>
                <w:sz w:val="20"/>
                <w:szCs w:val="20"/>
              </w:rPr>
            </w:pPr>
            <w:r w:rsidRPr="00AC13D4">
              <w:rPr>
                <w:sz w:val="20"/>
                <w:szCs w:val="20"/>
              </w:rPr>
              <w:t xml:space="preserve"> 1 </w:t>
            </w:r>
          </w:p>
        </w:tc>
        <w:tc>
          <w:tcPr>
            <w:tcW w:w="1756" w:type="dxa"/>
            <w:tcMar>
              <w:top w:w="50" w:type="dxa"/>
              <w:left w:w="100" w:type="dxa"/>
            </w:tcMar>
            <w:vAlign w:val="center"/>
          </w:tcPr>
          <w:p w14:paraId="60346D80"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5659BF29" w14:textId="7C91655C" w:rsidR="00F24A38" w:rsidRPr="00AC13D4" w:rsidRDefault="00B832B6" w:rsidP="0035098F">
            <w:pPr>
              <w:ind w:firstLine="0"/>
              <w:rPr>
                <w:sz w:val="20"/>
                <w:szCs w:val="20"/>
              </w:rPr>
            </w:pPr>
            <w:hyperlink r:id="rId358" w:history="1">
              <w:r w:rsidR="008021E8" w:rsidRPr="00AC13D4">
                <w:rPr>
                  <w:rStyle w:val="a8"/>
                  <w:color w:val="auto"/>
                  <w:sz w:val="20"/>
                  <w:szCs w:val="20"/>
                </w:rPr>
                <w:t>https://resh.edu.ru/subject/17/10/</w:t>
              </w:r>
            </w:hyperlink>
          </w:p>
        </w:tc>
      </w:tr>
      <w:tr w:rsidR="00AC13D4" w:rsidRPr="00AC13D4" w14:paraId="5D39C79E" w14:textId="77777777" w:rsidTr="00AC13D4">
        <w:trPr>
          <w:trHeight w:val="144"/>
          <w:tblCellSpacing w:w="20" w:type="nil"/>
        </w:trPr>
        <w:tc>
          <w:tcPr>
            <w:tcW w:w="446" w:type="dxa"/>
            <w:tcMar>
              <w:top w:w="50" w:type="dxa"/>
              <w:left w:w="100" w:type="dxa"/>
            </w:tcMar>
            <w:vAlign w:val="center"/>
          </w:tcPr>
          <w:p w14:paraId="52B315AA" w14:textId="77777777" w:rsidR="00F24A38" w:rsidRPr="00AC13D4" w:rsidRDefault="00F24A38" w:rsidP="0035098F">
            <w:pPr>
              <w:ind w:firstLine="0"/>
              <w:rPr>
                <w:sz w:val="20"/>
                <w:szCs w:val="20"/>
              </w:rPr>
            </w:pPr>
            <w:r w:rsidRPr="00AC13D4">
              <w:rPr>
                <w:sz w:val="20"/>
                <w:szCs w:val="20"/>
              </w:rPr>
              <w:t>3</w:t>
            </w:r>
          </w:p>
        </w:tc>
        <w:tc>
          <w:tcPr>
            <w:tcW w:w="3344" w:type="dxa"/>
            <w:tcMar>
              <w:top w:w="50" w:type="dxa"/>
              <w:left w:w="100" w:type="dxa"/>
            </w:tcMar>
            <w:vAlign w:val="center"/>
          </w:tcPr>
          <w:p w14:paraId="3B530B00" w14:textId="77777777" w:rsidR="00F24A38" w:rsidRPr="00AC13D4" w:rsidRDefault="00F24A38" w:rsidP="0035098F">
            <w:pPr>
              <w:ind w:firstLine="0"/>
              <w:rPr>
                <w:sz w:val="20"/>
                <w:szCs w:val="20"/>
              </w:rPr>
            </w:pPr>
            <w:r w:rsidRPr="00AC13D4">
              <w:rPr>
                <w:sz w:val="20"/>
                <w:szCs w:val="20"/>
              </w:rPr>
              <w:t>Перпендикулярность прямых и плоскостей</w:t>
            </w:r>
          </w:p>
        </w:tc>
        <w:tc>
          <w:tcPr>
            <w:tcW w:w="949" w:type="dxa"/>
            <w:tcMar>
              <w:top w:w="50" w:type="dxa"/>
              <w:left w:w="100" w:type="dxa"/>
            </w:tcMar>
            <w:vAlign w:val="center"/>
          </w:tcPr>
          <w:p w14:paraId="7BD9DC95" w14:textId="77777777" w:rsidR="00F24A38" w:rsidRPr="00AC13D4" w:rsidRDefault="00F24A38" w:rsidP="0035098F">
            <w:pPr>
              <w:ind w:firstLine="0"/>
              <w:jc w:val="center"/>
              <w:rPr>
                <w:sz w:val="20"/>
                <w:szCs w:val="20"/>
              </w:rPr>
            </w:pPr>
            <w:r w:rsidRPr="00AC13D4">
              <w:rPr>
                <w:sz w:val="20"/>
                <w:szCs w:val="20"/>
              </w:rPr>
              <w:t xml:space="preserve"> 12 </w:t>
            </w:r>
          </w:p>
        </w:tc>
        <w:tc>
          <w:tcPr>
            <w:tcW w:w="1667" w:type="dxa"/>
            <w:tcMar>
              <w:top w:w="50" w:type="dxa"/>
              <w:left w:w="100" w:type="dxa"/>
            </w:tcMar>
            <w:vAlign w:val="center"/>
          </w:tcPr>
          <w:p w14:paraId="6FF03B4F" w14:textId="77777777" w:rsidR="00F24A38" w:rsidRPr="00AC13D4" w:rsidRDefault="00F24A38" w:rsidP="0035098F">
            <w:pPr>
              <w:ind w:firstLine="0"/>
              <w:jc w:val="center"/>
              <w:rPr>
                <w:sz w:val="20"/>
                <w:szCs w:val="20"/>
              </w:rPr>
            </w:pPr>
          </w:p>
        </w:tc>
        <w:tc>
          <w:tcPr>
            <w:tcW w:w="1756" w:type="dxa"/>
            <w:tcMar>
              <w:top w:w="50" w:type="dxa"/>
              <w:left w:w="100" w:type="dxa"/>
            </w:tcMar>
            <w:vAlign w:val="center"/>
          </w:tcPr>
          <w:p w14:paraId="6E203737"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64F31A03" w14:textId="7A46CB7F" w:rsidR="00F24A38" w:rsidRPr="00AC13D4" w:rsidRDefault="00B832B6" w:rsidP="0035098F">
            <w:pPr>
              <w:ind w:firstLine="0"/>
              <w:rPr>
                <w:sz w:val="20"/>
                <w:szCs w:val="20"/>
              </w:rPr>
            </w:pPr>
            <w:hyperlink r:id="rId359" w:history="1">
              <w:r w:rsidR="008021E8" w:rsidRPr="00AC13D4">
                <w:rPr>
                  <w:rStyle w:val="a8"/>
                  <w:color w:val="auto"/>
                  <w:sz w:val="20"/>
                  <w:szCs w:val="20"/>
                </w:rPr>
                <w:t>https://resh.edu.ru/subject/17/10/</w:t>
              </w:r>
            </w:hyperlink>
          </w:p>
        </w:tc>
      </w:tr>
      <w:tr w:rsidR="00AC13D4" w:rsidRPr="00AC13D4" w14:paraId="69B2A402" w14:textId="77777777" w:rsidTr="00AC13D4">
        <w:trPr>
          <w:trHeight w:val="144"/>
          <w:tblCellSpacing w:w="20" w:type="nil"/>
        </w:trPr>
        <w:tc>
          <w:tcPr>
            <w:tcW w:w="446" w:type="dxa"/>
            <w:tcMar>
              <w:top w:w="50" w:type="dxa"/>
              <w:left w:w="100" w:type="dxa"/>
            </w:tcMar>
            <w:vAlign w:val="center"/>
          </w:tcPr>
          <w:p w14:paraId="0CABF322" w14:textId="77777777" w:rsidR="00F24A38" w:rsidRPr="00AC13D4" w:rsidRDefault="00F24A38" w:rsidP="0035098F">
            <w:pPr>
              <w:ind w:firstLine="0"/>
              <w:rPr>
                <w:sz w:val="20"/>
                <w:szCs w:val="20"/>
              </w:rPr>
            </w:pPr>
            <w:r w:rsidRPr="00AC13D4">
              <w:rPr>
                <w:sz w:val="20"/>
                <w:szCs w:val="20"/>
              </w:rPr>
              <w:t>4</w:t>
            </w:r>
          </w:p>
        </w:tc>
        <w:tc>
          <w:tcPr>
            <w:tcW w:w="3344" w:type="dxa"/>
            <w:tcMar>
              <w:top w:w="50" w:type="dxa"/>
              <w:left w:w="100" w:type="dxa"/>
            </w:tcMar>
            <w:vAlign w:val="center"/>
          </w:tcPr>
          <w:p w14:paraId="3B9B270F" w14:textId="77777777" w:rsidR="00F24A38" w:rsidRPr="00AC13D4" w:rsidRDefault="00F24A38" w:rsidP="0035098F">
            <w:pPr>
              <w:ind w:firstLine="0"/>
              <w:rPr>
                <w:sz w:val="20"/>
                <w:szCs w:val="20"/>
              </w:rPr>
            </w:pPr>
            <w:r w:rsidRPr="00AC13D4">
              <w:rPr>
                <w:sz w:val="20"/>
                <w:szCs w:val="20"/>
              </w:rPr>
              <w:t>Углы между прямыми и плоскостями</w:t>
            </w:r>
          </w:p>
        </w:tc>
        <w:tc>
          <w:tcPr>
            <w:tcW w:w="949" w:type="dxa"/>
            <w:tcMar>
              <w:top w:w="50" w:type="dxa"/>
              <w:left w:w="100" w:type="dxa"/>
            </w:tcMar>
            <w:vAlign w:val="center"/>
          </w:tcPr>
          <w:p w14:paraId="4A363DC5" w14:textId="77777777" w:rsidR="00F24A38" w:rsidRPr="00AC13D4" w:rsidRDefault="00F24A38" w:rsidP="0035098F">
            <w:pPr>
              <w:ind w:firstLine="0"/>
              <w:jc w:val="center"/>
              <w:rPr>
                <w:sz w:val="20"/>
                <w:szCs w:val="20"/>
              </w:rPr>
            </w:pPr>
            <w:r w:rsidRPr="00AC13D4">
              <w:rPr>
                <w:sz w:val="20"/>
                <w:szCs w:val="20"/>
              </w:rPr>
              <w:t xml:space="preserve"> 10 </w:t>
            </w:r>
          </w:p>
        </w:tc>
        <w:tc>
          <w:tcPr>
            <w:tcW w:w="1667" w:type="dxa"/>
            <w:tcMar>
              <w:top w:w="50" w:type="dxa"/>
              <w:left w:w="100" w:type="dxa"/>
            </w:tcMar>
            <w:vAlign w:val="center"/>
          </w:tcPr>
          <w:p w14:paraId="1DEC87CF" w14:textId="77777777" w:rsidR="00F24A38" w:rsidRPr="00AC13D4" w:rsidRDefault="00F24A38" w:rsidP="0035098F">
            <w:pPr>
              <w:ind w:firstLine="0"/>
              <w:jc w:val="center"/>
              <w:rPr>
                <w:sz w:val="20"/>
                <w:szCs w:val="20"/>
              </w:rPr>
            </w:pPr>
            <w:r w:rsidRPr="00AC13D4">
              <w:rPr>
                <w:sz w:val="20"/>
                <w:szCs w:val="20"/>
              </w:rPr>
              <w:t xml:space="preserve"> 1 </w:t>
            </w:r>
          </w:p>
        </w:tc>
        <w:tc>
          <w:tcPr>
            <w:tcW w:w="1756" w:type="dxa"/>
            <w:tcMar>
              <w:top w:w="50" w:type="dxa"/>
              <w:left w:w="100" w:type="dxa"/>
            </w:tcMar>
            <w:vAlign w:val="center"/>
          </w:tcPr>
          <w:p w14:paraId="1622D07E"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50A51F67" w14:textId="621A6F46" w:rsidR="00F24A38" w:rsidRPr="00AC13D4" w:rsidRDefault="00B832B6" w:rsidP="0035098F">
            <w:pPr>
              <w:ind w:firstLine="0"/>
              <w:rPr>
                <w:sz w:val="20"/>
                <w:szCs w:val="20"/>
              </w:rPr>
            </w:pPr>
            <w:hyperlink r:id="rId360" w:history="1">
              <w:r w:rsidR="008021E8" w:rsidRPr="00AC13D4">
                <w:rPr>
                  <w:rStyle w:val="a8"/>
                  <w:color w:val="auto"/>
                  <w:sz w:val="20"/>
                  <w:szCs w:val="20"/>
                </w:rPr>
                <w:t>https://resh.edu.ru/subject/17/10/</w:t>
              </w:r>
            </w:hyperlink>
          </w:p>
        </w:tc>
      </w:tr>
      <w:tr w:rsidR="00AC13D4" w:rsidRPr="00AC13D4" w14:paraId="44472D72" w14:textId="77777777" w:rsidTr="00AC13D4">
        <w:trPr>
          <w:trHeight w:val="144"/>
          <w:tblCellSpacing w:w="20" w:type="nil"/>
        </w:trPr>
        <w:tc>
          <w:tcPr>
            <w:tcW w:w="446" w:type="dxa"/>
            <w:tcMar>
              <w:top w:w="50" w:type="dxa"/>
              <w:left w:w="100" w:type="dxa"/>
            </w:tcMar>
            <w:vAlign w:val="center"/>
          </w:tcPr>
          <w:p w14:paraId="054AC8A8" w14:textId="77777777" w:rsidR="00F24A38" w:rsidRPr="00AC13D4" w:rsidRDefault="00F24A38" w:rsidP="0035098F">
            <w:pPr>
              <w:ind w:firstLine="0"/>
              <w:rPr>
                <w:sz w:val="20"/>
                <w:szCs w:val="20"/>
              </w:rPr>
            </w:pPr>
            <w:r w:rsidRPr="00AC13D4">
              <w:rPr>
                <w:sz w:val="20"/>
                <w:szCs w:val="20"/>
              </w:rPr>
              <w:t>5</w:t>
            </w:r>
          </w:p>
        </w:tc>
        <w:tc>
          <w:tcPr>
            <w:tcW w:w="3344" w:type="dxa"/>
            <w:tcMar>
              <w:top w:w="50" w:type="dxa"/>
              <w:left w:w="100" w:type="dxa"/>
            </w:tcMar>
            <w:vAlign w:val="center"/>
          </w:tcPr>
          <w:p w14:paraId="21008609" w14:textId="77777777" w:rsidR="00F24A38" w:rsidRPr="00AC13D4" w:rsidRDefault="00F24A38" w:rsidP="0035098F">
            <w:pPr>
              <w:ind w:firstLine="0"/>
              <w:rPr>
                <w:sz w:val="20"/>
                <w:szCs w:val="20"/>
              </w:rPr>
            </w:pPr>
            <w:r w:rsidRPr="00AC13D4">
              <w:rPr>
                <w:sz w:val="20"/>
                <w:szCs w:val="20"/>
              </w:rPr>
              <w:t>Многогранники</w:t>
            </w:r>
          </w:p>
        </w:tc>
        <w:tc>
          <w:tcPr>
            <w:tcW w:w="949" w:type="dxa"/>
            <w:tcMar>
              <w:top w:w="50" w:type="dxa"/>
              <w:left w:w="100" w:type="dxa"/>
            </w:tcMar>
            <w:vAlign w:val="center"/>
          </w:tcPr>
          <w:p w14:paraId="2C22D92B" w14:textId="77777777" w:rsidR="00F24A38" w:rsidRPr="00AC13D4" w:rsidRDefault="00F24A38" w:rsidP="0035098F">
            <w:pPr>
              <w:ind w:firstLine="0"/>
              <w:jc w:val="center"/>
              <w:rPr>
                <w:sz w:val="20"/>
                <w:szCs w:val="20"/>
              </w:rPr>
            </w:pPr>
            <w:r w:rsidRPr="00AC13D4">
              <w:rPr>
                <w:sz w:val="20"/>
                <w:szCs w:val="20"/>
              </w:rPr>
              <w:t xml:space="preserve"> 11 </w:t>
            </w:r>
          </w:p>
        </w:tc>
        <w:tc>
          <w:tcPr>
            <w:tcW w:w="1667" w:type="dxa"/>
            <w:tcMar>
              <w:top w:w="50" w:type="dxa"/>
              <w:left w:w="100" w:type="dxa"/>
            </w:tcMar>
            <w:vAlign w:val="center"/>
          </w:tcPr>
          <w:p w14:paraId="4FF20E8D" w14:textId="77777777" w:rsidR="00F24A38" w:rsidRPr="00AC13D4" w:rsidRDefault="00F24A38" w:rsidP="0035098F">
            <w:pPr>
              <w:ind w:firstLine="0"/>
              <w:jc w:val="center"/>
              <w:rPr>
                <w:sz w:val="20"/>
                <w:szCs w:val="20"/>
              </w:rPr>
            </w:pPr>
            <w:r w:rsidRPr="00AC13D4">
              <w:rPr>
                <w:sz w:val="20"/>
                <w:szCs w:val="20"/>
              </w:rPr>
              <w:t xml:space="preserve"> 1 </w:t>
            </w:r>
          </w:p>
        </w:tc>
        <w:tc>
          <w:tcPr>
            <w:tcW w:w="1756" w:type="dxa"/>
            <w:tcMar>
              <w:top w:w="50" w:type="dxa"/>
              <w:left w:w="100" w:type="dxa"/>
            </w:tcMar>
            <w:vAlign w:val="center"/>
          </w:tcPr>
          <w:p w14:paraId="14251F73"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6F344BA7" w14:textId="68050774" w:rsidR="00F24A38" w:rsidRPr="00AC13D4" w:rsidRDefault="00B832B6" w:rsidP="0035098F">
            <w:pPr>
              <w:ind w:firstLine="0"/>
              <w:rPr>
                <w:sz w:val="20"/>
                <w:szCs w:val="20"/>
              </w:rPr>
            </w:pPr>
            <w:hyperlink r:id="rId361" w:history="1">
              <w:r w:rsidR="008021E8" w:rsidRPr="00AC13D4">
                <w:rPr>
                  <w:rStyle w:val="a8"/>
                  <w:color w:val="auto"/>
                  <w:sz w:val="20"/>
                  <w:szCs w:val="20"/>
                </w:rPr>
                <w:t>https://resh.edu.ru/subject/17/10/</w:t>
              </w:r>
            </w:hyperlink>
          </w:p>
        </w:tc>
      </w:tr>
      <w:tr w:rsidR="00AC13D4" w:rsidRPr="00AC13D4" w14:paraId="7DF744EB" w14:textId="77777777" w:rsidTr="00AC13D4">
        <w:trPr>
          <w:trHeight w:val="144"/>
          <w:tblCellSpacing w:w="20" w:type="nil"/>
        </w:trPr>
        <w:tc>
          <w:tcPr>
            <w:tcW w:w="446" w:type="dxa"/>
            <w:tcMar>
              <w:top w:w="50" w:type="dxa"/>
              <w:left w:w="100" w:type="dxa"/>
            </w:tcMar>
            <w:vAlign w:val="center"/>
          </w:tcPr>
          <w:p w14:paraId="79A737EA" w14:textId="77777777" w:rsidR="00F24A38" w:rsidRPr="00AC13D4" w:rsidRDefault="00F24A38" w:rsidP="0035098F">
            <w:pPr>
              <w:ind w:firstLine="0"/>
              <w:rPr>
                <w:sz w:val="20"/>
                <w:szCs w:val="20"/>
              </w:rPr>
            </w:pPr>
            <w:r w:rsidRPr="00AC13D4">
              <w:rPr>
                <w:sz w:val="20"/>
                <w:szCs w:val="20"/>
              </w:rPr>
              <w:t>6</w:t>
            </w:r>
          </w:p>
        </w:tc>
        <w:tc>
          <w:tcPr>
            <w:tcW w:w="3344" w:type="dxa"/>
            <w:tcMar>
              <w:top w:w="50" w:type="dxa"/>
              <w:left w:w="100" w:type="dxa"/>
            </w:tcMar>
            <w:vAlign w:val="center"/>
          </w:tcPr>
          <w:p w14:paraId="1F19137B" w14:textId="77777777" w:rsidR="00F24A38" w:rsidRPr="00AC13D4" w:rsidRDefault="00F24A38" w:rsidP="0035098F">
            <w:pPr>
              <w:ind w:firstLine="0"/>
              <w:rPr>
                <w:sz w:val="20"/>
                <w:szCs w:val="20"/>
              </w:rPr>
            </w:pPr>
            <w:r w:rsidRPr="00AC13D4">
              <w:rPr>
                <w:sz w:val="20"/>
                <w:szCs w:val="20"/>
              </w:rPr>
              <w:t>Объёмы многогранников</w:t>
            </w:r>
          </w:p>
        </w:tc>
        <w:tc>
          <w:tcPr>
            <w:tcW w:w="949" w:type="dxa"/>
            <w:tcMar>
              <w:top w:w="50" w:type="dxa"/>
              <w:left w:w="100" w:type="dxa"/>
            </w:tcMar>
            <w:vAlign w:val="center"/>
          </w:tcPr>
          <w:p w14:paraId="200D18BF" w14:textId="77777777" w:rsidR="00F24A38" w:rsidRPr="00AC13D4" w:rsidRDefault="00F24A38" w:rsidP="0035098F">
            <w:pPr>
              <w:ind w:firstLine="0"/>
              <w:jc w:val="center"/>
              <w:rPr>
                <w:sz w:val="20"/>
                <w:szCs w:val="20"/>
              </w:rPr>
            </w:pPr>
            <w:r w:rsidRPr="00AC13D4">
              <w:rPr>
                <w:sz w:val="20"/>
                <w:szCs w:val="20"/>
              </w:rPr>
              <w:t xml:space="preserve"> 9 </w:t>
            </w:r>
          </w:p>
        </w:tc>
        <w:tc>
          <w:tcPr>
            <w:tcW w:w="1667" w:type="dxa"/>
            <w:tcMar>
              <w:top w:w="50" w:type="dxa"/>
              <w:left w:w="100" w:type="dxa"/>
            </w:tcMar>
            <w:vAlign w:val="center"/>
          </w:tcPr>
          <w:p w14:paraId="317B20AB" w14:textId="77777777" w:rsidR="00F24A38" w:rsidRPr="00AC13D4" w:rsidRDefault="00F24A38" w:rsidP="0035098F">
            <w:pPr>
              <w:ind w:firstLine="0"/>
              <w:jc w:val="center"/>
              <w:rPr>
                <w:sz w:val="20"/>
                <w:szCs w:val="20"/>
              </w:rPr>
            </w:pPr>
            <w:r w:rsidRPr="00AC13D4">
              <w:rPr>
                <w:sz w:val="20"/>
                <w:szCs w:val="20"/>
              </w:rPr>
              <w:t xml:space="preserve"> 1 </w:t>
            </w:r>
          </w:p>
        </w:tc>
        <w:tc>
          <w:tcPr>
            <w:tcW w:w="1756" w:type="dxa"/>
            <w:tcMar>
              <w:top w:w="50" w:type="dxa"/>
              <w:left w:w="100" w:type="dxa"/>
            </w:tcMar>
            <w:vAlign w:val="center"/>
          </w:tcPr>
          <w:p w14:paraId="5BA10C52"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4C629B93" w14:textId="04AB2E83" w:rsidR="00F24A38" w:rsidRPr="00AC13D4" w:rsidRDefault="00B832B6" w:rsidP="0035098F">
            <w:pPr>
              <w:ind w:firstLine="0"/>
              <w:rPr>
                <w:sz w:val="20"/>
                <w:szCs w:val="20"/>
              </w:rPr>
            </w:pPr>
            <w:hyperlink r:id="rId362" w:history="1">
              <w:r w:rsidR="008021E8" w:rsidRPr="00AC13D4">
                <w:rPr>
                  <w:rStyle w:val="a8"/>
                  <w:color w:val="auto"/>
                  <w:sz w:val="20"/>
                  <w:szCs w:val="20"/>
                </w:rPr>
                <w:t>https://resh.edu.ru/subject/17/10/</w:t>
              </w:r>
            </w:hyperlink>
          </w:p>
        </w:tc>
      </w:tr>
      <w:tr w:rsidR="00AC13D4" w:rsidRPr="00AC13D4" w14:paraId="01CD3916" w14:textId="77777777" w:rsidTr="00AC13D4">
        <w:trPr>
          <w:trHeight w:val="144"/>
          <w:tblCellSpacing w:w="20" w:type="nil"/>
        </w:trPr>
        <w:tc>
          <w:tcPr>
            <w:tcW w:w="446" w:type="dxa"/>
            <w:tcMar>
              <w:top w:w="50" w:type="dxa"/>
              <w:left w:w="100" w:type="dxa"/>
            </w:tcMar>
            <w:vAlign w:val="center"/>
          </w:tcPr>
          <w:p w14:paraId="121BE881" w14:textId="77777777" w:rsidR="00F24A38" w:rsidRPr="00AC13D4" w:rsidRDefault="00F24A38" w:rsidP="0035098F">
            <w:pPr>
              <w:ind w:firstLine="0"/>
              <w:rPr>
                <w:sz w:val="20"/>
                <w:szCs w:val="20"/>
              </w:rPr>
            </w:pPr>
            <w:r w:rsidRPr="00AC13D4">
              <w:rPr>
                <w:sz w:val="20"/>
                <w:szCs w:val="20"/>
              </w:rPr>
              <w:t>7</w:t>
            </w:r>
          </w:p>
        </w:tc>
        <w:tc>
          <w:tcPr>
            <w:tcW w:w="3344" w:type="dxa"/>
            <w:tcMar>
              <w:top w:w="50" w:type="dxa"/>
              <w:left w:w="100" w:type="dxa"/>
            </w:tcMar>
            <w:vAlign w:val="center"/>
          </w:tcPr>
          <w:p w14:paraId="53B35D87" w14:textId="77777777" w:rsidR="00F24A38" w:rsidRPr="00AC13D4" w:rsidRDefault="00F24A38" w:rsidP="0035098F">
            <w:pPr>
              <w:ind w:firstLine="0"/>
              <w:rPr>
                <w:sz w:val="20"/>
                <w:szCs w:val="20"/>
              </w:rPr>
            </w:pPr>
            <w:r w:rsidRPr="00AC13D4">
              <w:rPr>
                <w:sz w:val="20"/>
                <w:szCs w:val="20"/>
              </w:rPr>
              <w:t>Повторение: сечения, расстояния и углы</w:t>
            </w:r>
          </w:p>
        </w:tc>
        <w:tc>
          <w:tcPr>
            <w:tcW w:w="949" w:type="dxa"/>
            <w:tcMar>
              <w:top w:w="50" w:type="dxa"/>
              <w:left w:w="100" w:type="dxa"/>
            </w:tcMar>
            <w:vAlign w:val="center"/>
          </w:tcPr>
          <w:p w14:paraId="2317D485" w14:textId="77777777" w:rsidR="00F24A38" w:rsidRPr="00AC13D4" w:rsidRDefault="00F24A38" w:rsidP="0035098F">
            <w:pPr>
              <w:ind w:firstLine="0"/>
              <w:jc w:val="center"/>
              <w:rPr>
                <w:sz w:val="20"/>
                <w:szCs w:val="20"/>
              </w:rPr>
            </w:pPr>
            <w:r w:rsidRPr="00AC13D4">
              <w:rPr>
                <w:sz w:val="20"/>
                <w:szCs w:val="20"/>
              </w:rPr>
              <w:t xml:space="preserve"> 4 </w:t>
            </w:r>
          </w:p>
        </w:tc>
        <w:tc>
          <w:tcPr>
            <w:tcW w:w="1667" w:type="dxa"/>
            <w:tcMar>
              <w:top w:w="50" w:type="dxa"/>
              <w:left w:w="100" w:type="dxa"/>
            </w:tcMar>
            <w:vAlign w:val="center"/>
          </w:tcPr>
          <w:p w14:paraId="6440A8F0" w14:textId="77777777" w:rsidR="00F24A38" w:rsidRPr="00AC13D4" w:rsidRDefault="00F24A38" w:rsidP="0035098F">
            <w:pPr>
              <w:ind w:firstLine="0"/>
              <w:jc w:val="center"/>
              <w:rPr>
                <w:sz w:val="20"/>
                <w:szCs w:val="20"/>
              </w:rPr>
            </w:pPr>
            <w:r w:rsidRPr="00AC13D4">
              <w:rPr>
                <w:sz w:val="20"/>
                <w:szCs w:val="20"/>
              </w:rPr>
              <w:t xml:space="preserve"> 1 </w:t>
            </w:r>
          </w:p>
        </w:tc>
        <w:tc>
          <w:tcPr>
            <w:tcW w:w="1756" w:type="dxa"/>
            <w:tcMar>
              <w:top w:w="50" w:type="dxa"/>
              <w:left w:w="100" w:type="dxa"/>
            </w:tcMar>
            <w:vAlign w:val="center"/>
          </w:tcPr>
          <w:p w14:paraId="1F9DE8FD" w14:textId="77777777" w:rsidR="00F24A38" w:rsidRPr="00AC13D4" w:rsidRDefault="00F24A38" w:rsidP="0035098F">
            <w:pPr>
              <w:ind w:firstLine="0"/>
              <w:jc w:val="center"/>
              <w:rPr>
                <w:sz w:val="20"/>
                <w:szCs w:val="20"/>
              </w:rPr>
            </w:pPr>
          </w:p>
        </w:tc>
        <w:tc>
          <w:tcPr>
            <w:tcW w:w="2568" w:type="dxa"/>
            <w:tcMar>
              <w:top w:w="50" w:type="dxa"/>
              <w:left w:w="100" w:type="dxa"/>
            </w:tcMar>
            <w:vAlign w:val="center"/>
          </w:tcPr>
          <w:p w14:paraId="07FFF7AC" w14:textId="2A852AE8" w:rsidR="00F24A38" w:rsidRPr="00AC13D4" w:rsidRDefault="00B832B6" w:rsidP="0035098F">
            <w:pPr>
              <w:ind w:firstLine="0"/>
              <w:rPr>
                <w:sz w:val="20"/>
                <w:szCs w:val="20"/>
              </w:rPr>
            </w:pPr>
            <w:hyperlink r:id="rId363" w:history="1">
              <w:r w:rsidR="008021E8" w:rsidRPr="00AC13D4">
                <w:rPr>
                  <w:rStyle w:val="a8"/>
                  <w:color w:val="auto"/>
                  <w:sz w:val="20"/>
                  <w:szCs w:val="20"/>
                </w:rPr>
                <w:t>https://resh.edu.ru/subject/17/10/</w:t>
              </w:r>
            </w:hyperlink>
          </w:p>
        </w:tc>
      </w:tr>
      <w:tr w:rsidR="00AC13D4" w:rsidRPr="00AC13D4" w14:paraId="05AC8B04" w14:textId="77777777" w:rsidTr="00AC13D4">
        <w:trPr>
          <w:trHeight w:val="144"/>
          <w:tblCellSpacing w:w="20" w:type="nil"/>
        </w:trPr>
        <w:tc>
          <w:tcPr>
            <w:tcW w:w="0" w:type="auto"/>
            <w:gridSpan w:val="2"/>
            <w:tcMar>
              <w:top w:w="50" w:type="dxa"/>
              <w:left w:w="100" w:type="dxa"/>
            </w:tcMar>
            <w:vAlign w:val="center"/>
          </w:tcPr>
          <w:p w14:paraId="3913ABED" w14:textId="77777777" w:rsidR="00F24A38" w:rsidRPr="00AC13D4" w:rsidRDefault="00F24A38" w:rsidP="0035098F">
            <w:pPr>
              <w:ind w:firstLine="0"/>
              <w:rPr>
                <w:sz w:val="20"/>
                <w:szCs w:val="20"/>
              </w:rPr>
            </w:pPr>
            <w:r w:rsidRPr="00AC13D4">
              <w:rPr>
                <w:sz w:val="20"/>
                <w:szCs w:val="20"/>
              </w:rPr>
              <w:t>ОБЩЕЕ КОЛИЧЕСТВО ЧАСОВ ПО ПРОГРАММЕ</w:t>
            </w:r>
          </w:p>
        </w:tc>
        <w:tc>
          <w:tcPr>
            <w:tcW w:w="1491" w:type="dxa"/>
            <w:tcMar>
              <w:top w:w="50" w:type="dxa"/>
              <w:left w:w="100" w:type="dxa"/>
            </w:tcMar>
            <w:vAlign w:val="center"/>
          </w:tcPr>
          <w:p w14:paraId="42B78003" w14:textId="77777777" w:rsidR="00F24A38" w:rsidRPr="00AC13D4" w:rsidRDefault="00F24A38" w:rsidP="0035098F">
            <w:pPr>
              <w:ind w:firstLine="0"/>
              <w:jc w:val="center"/>
              <w:rPr>
                <w:sz w:val="20"/>
                <w:szCs w:val="20"/>
              </w:rPr>
            </w:pPr>
            <w:r w:rsidRPr="00AC13D4">
              <w:rPr>
                <w:sz w:val="20"/>
                <w:szCs w:val="20"/>
              </w:rPr>
              <w:t xml:space="preserve"> 68 </w:t>
            </w:r>
          </w:p>
        </w:tc>
        <w:tc>
          <w:tcPr>
            <w:tcW w:w="1667" w:type="dxa"/>
            <w:tcMar>
              <w:top w:w="50" w:type="dxa"/>
              <w:left w:w="100" w:type="dxa"/>
            </w:tcMar>
            <w:vAlign w:val="center"/>
          </w:tcPr>
          <w:p w14:paraId="14B6C690" w14:textId="77777777" w:rsidR="00F24A38" w:rsidRPr="00AC13D4" w:rsidRDefault="00F24A38" w:rsidP="0035098F">
            <w:pPr>
              <w:ind w:firstLine="0"/>
              <w:jc w:val="center"/>
              <w:rPr>
                <w:sz w:val="20"/>
                <w:szCs w:val="20"/>
              </w:rPr>
            </w:pPr>
            <w:r w:rsidRPr="00AC13D4">
              <w:rPr>
                <w:sz w:val="20"/>
                <w:szCs w:val="20"/>
              </w:rPr>
              <w:t xml:space="preserve"> 5 </w:t>
            </w:r>
          </w:p>
        </w:tc>
        <w:tc>
          <w:tcPr>
            <w:tcW w:w="1756" w:type="dxa"/>
            <w:tcMar>
              <w:top w:w="50" w:type="dxa"/>
              <w:left w:w="100" w:type="dxa"/>
            </w:tcMar>
            <w:vAlign w:val="center"/>
          </w:tcPr>
          <w:p w14:paraId="42EC4320" w14:textId="77777777" w:rsidR="00F24A38" w:rsidRPr="00AC13D4" w:rsidRDefault="00F24A38" w:rsidP="0035098F">
            <w:pPr>
              <w:ind w:firstLine="0"/>
              <w:jc w:val="center"/>
              <w:rPr>
                <w:sz w:val="20"/>
                <w:szCs w:val="20"/>
              </w:rPr>
            </w:pPr>
            <w:r w:rsidRPr="00AC13D4">
              <w:rPr>
                <w:sz w:val="20"/>
                <w:szCs w:val="20"/>
              </w:rPr>
              <w:t xml:space="preserve"> 0 </w:t>
            </w:r>
          </w:p>
        </w:tc>
        <w:tc>
          <w:tcPr>
            <w:tcW w:w="2568" w:type="dxa"/>
            <w:tcMar>
              <w:top w:w="50" w:type="dxa"/>
              <w:left w:w="100" w:type="dxa"/>
            </w:tcMar>
            <w:vAlign w:val="center"/>
          </w:tcPr>
          <w:p w14:paraId="7CD80108" w14:textId="77777777" w:rsidR="00F24A38" w:rsidRPr="00AC13D4" w:rsidRDefault="00F24A38" w:rsidP="0035098F">
            <w:pPr>
              <w:ind w:firstLine="0"/>
              <w:rPr>
                <w:sz w:val="20"/>
                <w:szCs w:val="20"/>
              </w:rPr>
            </w:pPr>
          </w:p>
        </w:tc>
      </w:tr>
    </w:tbl>
    <w:p w14:paraId="7FF6C926" w14:textId="35349B08" w:rsidR="00F24A38" w:rsidRPr="00AC13D4" w:rsidRDefault="00F24A38" w:rsidP="0035098F">
      <w:pPr>
        <w:ind w:firstLine="0"/>
      </w:pPr>
      <w:r w:rsidRPr="00AC13D4">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5"/>
        <w:gridCol w:w="2337"/>
        <w:gridCol w:w="1001"/>
        <w:gridCol w:w="1551"/>
        <w:gridCol w:w="1617"/>
        <w:gridCol w:w="2842"/>
      </w:tblGrid>
      <w:tr w:rsidR="00AC13D4" w:rsidRPr="00AC13D4" w14:paraId="29541A19" w14:textId="77777777" w:rsidTr="00AC13D4">
        <w:trPr>
          <w:trHeight w:val="144"/>
          <w:tblCellSpacing w:w="20" w:type="nil"/>
        </w:trPr>
        <w:tc>
          <w:tcPr>
            <w:tcW w:w="485" w:type="dxa"/>
            <w:vMerge w:val="restart"/>
            <w:tcMar>
              <w:top w:w="50" w:type="dxa"/>
              <w:left w:w="100" w:type="dxa"/>
            </w:tcMar>
            <w:vAlign w:val="center"/>
          </w:tcPr>
          <w:p w14:paraId="3A9D0071" w14:textId="077C9934" w:rsidR="00F24A38" w:rsidRPr="00AC13D4" w:rsidRDefault="00F24A38" w:rsidP="0035098F">
            <w:pPr>
              <w:ind w:firstLine="0"/>
              <w:rPr>
                <w:sz w:val="20"/>
                <w:szCs w:val="20"/>
              </w:rPr>
            </w:pPr>
            <w:r w:rsidRPr="00AC13D4">
              <w:rPr>
                <w:b/>
                <w:sz w:val="20"/>
                <w:szCs w:val="20"/>
              </w:rPr>
              <w:t xml:space="preserve">№ п/п </w:t>
            </w:r>
          </w:p>
        </w:tc>
        <w:tc>
          <w:tcPr>
            <w:tcW w:w="2640" w:type="dxa"/>
            <w:vMerge w:val="restart"/>
            <w:tcMar>
              <w:top w:w="50" w:type="dxa"/>
              <w:left w:w="100" w:type="dxa"/>
            </w:tcMar>
            <w:vAlign w:val="center"/>
          </w:tcPr>
          <w:p w14:paraId="4FAD9C39" w14:textId="520E0B33" w:rsidR="00F24A38" w:rsidRPr="00AC13D4" w:rsidRDefault="00F24A38"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3"/>
            <w:tcMar>
              <w:top w:w="50" w:type="dxa"/>
              <w:left w:w="100" w:type="dxa"/>
            </w:tcMar>
            <w:vAlign w:val="center"/>
          </w:tcPr>
          <w:p w14:paraId="524F14E4" w14:textId="77777777" w:rsidR="00F24A38" w:rsidRPr="00AC13D4" w:rsidRDefault="00F24A38" w:rsidP="0035098F">
            <w:pPr>
              <w:ind w:firstLine="0"/>
              <w:rPr>
                <w:sz w:val="20"/>
                <w:szCs w:val="20"/>
              </w:rPr>
            </w:pPr>
            <w:r w:rsidRPr="00AC13D4">
              <w:rPr>
                <w:b/>
                <w:sz w:val="20"/>
                <w:szCs w:val="20"/>
              </w:rPr>
              <w:t>Количество часов</w:t>
            </w:r>
          </w:p>
        </w:tc>
        <w:tc>
          <w:tcPr>
            <w:tcW w:w="2757" w:type="dxa"/>
            <w:vMerge w:val="restart"/>
            <w:tcMar>
              <w:top w:w="50" w:type="dxa"/>
              <w:left w:w="100" w:type="dxa"/>
            </w:tcMar>
            <w:vAlign w:val="center"/>
          </w:tcPr>
          <w:p w14:paraId="6587E474" w14:textId="5FE13D4B" w:rsidR="00F24A38" w:rsidRPr="00AC13D4" w:rsidRDefault="00F24A38"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42318F6E" w14:textId="77777777" w:rsidTr="00AC13D4">
        <w:trPr>
          <w:trHeight w:val="144"/>
          <w:tblCellSpacing w:w="20" w:type="nil"/>
        </w:trPr>
        <w:tc>
          <w:tcPr>
            <w:tcW w:w="0" w:type="auto"/>
            <w:vMerge/>
            <w:tcBorders>
              <w:top w:val="nil"/>
            </w:tcBorders>
            <w:tcMar>
              <w:top w:w="50" w:type="dxa"/>
              <w:left w:w="100" w:type="dxa"/>
            </w:tcMar>
          </w:tcPr>
          <w:p w14:paraId="1A79F066" w14:textId="77777777" w:rsidR="00F24A38" w:rsidRPr="00AC13D4" w:rsidRDefault="00F24A38" w:rsidP="0035098F">
            <w:pPr>
              <w:ind w:firstLine="0"/>
              <w:rPr>
                <w:sz w:val="20"/>
                <w:szCs w:val="20"/>
              </w:rPr>
            </w:pPr>
          </w:p>
        </w:tc>
        <w:tc>
          <w:tcPr>
            <w:tcW w:w="0" w:type="auto"/>
            <w:vMerge/>
            <w:tcBorders>
              <w:top w:val="nil"/>
            </w:tcBorders>
            <w:tcMar>
              <w:top w:w="50" w:type="dxa"/>
              <w:left w:w="100" w:type="dxa"/>
            </w:tcMar>
          </w:tcPr>
          <w:p w14:paraId="53083F30" w14:textId="77777777" w:rsidR="00F24A38" w:rsidRPr="00AC13D4" w:rsidRDefault="00F24A38" w:rsidP="0035098F">
            <w:pPr>
              <w:ind w:firstLine="0"/>
              <w:rPr>
                <w:sz w:val="20"/>
                <w:szCs w:val="20"/>
              </w:rPr>
            </w:pPr>
          </w:p>
        </w:tc>
        <w:tc>
          <w:tcPr>
            <w:tcW w:w="1017" w:type="dxa"/>
            <w:tcMar>
              <w:top w:w="50" w:type="dxa"/>
              <w:left w:w="100" w:type="dxa"/>
            </w:tcMar>
            <w:vAlign w:val="center"/>
          </w:tcPr>
          <w:p w14:paraId="3414EA6E" w14:textId="7FD07CEA" w:rsidR="00F24A38" w:rsidRPr="00AC13D4" w:rsidRDefault="00F24A38" w:rsidP="0035098F">
            <w:pPr>
              <w:ind w:firstLine="0"/>
              <w:rPr>
                <w:sz w:val="20"/>
                <w:szCs w:val="20"/>
              </w:rPr>
            </w:pPr>
            <w:r w:rsidRPr="00AC13D4">
              <w:rPr>
                <w:b/>
                <w:sz w:val="20"/>
                <w:szCs w:val="20"/>
              </w:rPr>
              <w:t xml:space="preserve">Всего </w:t>
            </w:r>
          </w:p>
        </w:tc>
        <w:tc>
          <w:tcPr>
            <w:tcW w:w="1745" w:type="dxa"/>
            <w:tcMar>
              <w:top w:w="50" w:type="dxa"/>
              <w:left w:w="100" w:type="dxa"/>
            </w:tcMar>
            <w:vAlign w:val="center"/>
          </w:tcPr>
          <w:p w14:paraId="3B629C5A" w14:textId="7C551198" w:rsidR="00F24A38" w:rsidRPr="00AC13D4" w:rsidRDefault="00F24A38" w:rsidP="0035098F">
            <w:pPr>
              <w:ind w:firstLine="0"/>
              <w:rPr>
                <w:sz w:val="20"/>
                <w:szCs w:val="20"/>
              </w:rPr>
            </w:pPr>
            <w:r w:rsidRPr="00AC13D4">
              <w:rPr>
                <w:b/>
                <w:sz w:val="20"/>
                <w:szCs w:val="20"/>
              </w:rPr>
              <w:t xml:space="preserve">Контрольные работы </w:t>
            </w:r>
          </w:p>
        </w:tc>
        <w:tc>
          <w:tcPr>
            <w:tcW w:w="1829" w:type="dxa"/>
            <w:tcMar>
              <w:top w:w="50" w:type="dxa"/>
              <w:left w:w="100" w:type="dxa"/>
            </w:tcMar>
            <w:vAlign w:val="center"/>
          </w:tcPr>
          <w:p w14:paraId="2C3D6865" w14:textId="6690E655" w:rsidR="00F24A38" w:rsidRPr="00AC13D4" w:rsidRDefault="00F24A38" w:rsidP="0035098F">
            <w:pPr>
              <w:ind w:firstLine="0"/>
              <w:rPr>
                <w:sz w:val="20"/>
                <w:szCs w:val="20"/>
              </w:rPr>
            </w:pPr>
            <w:r w:rsidRPr="00AC13D4">
              <w:rPr>
                <w:b/>
                <w:sz w:val="20"/>
                <w:szCs w:val="20"/>
              </w:rPr>
              <w:t xml:space="preserve">Практические работы </w:t>
            </w:r>
          </w:p>
        </w:tc>
        <w:tc>
          <w:tcPr>
            <w:tcW w:w="0" w:type="auto"/>
            <w:vMerge/>
            <w:tcBorders>
              <w:top w:val="nil"/>
            </w:tcBorders>
            <w:tcMar>
              <w:top w:w="50" w:type="dxa"/>
              <w:left w:w="100" w:type="dxa"/>
            </w:tcMar>
          </w:tcPr>
          <w:p w14:paraId="4ADAAD27" w14:textId="77777777" w:rsidR="00F24A38" w:rsidRPr="00AC13D4" w:rsidRDefault="00F24A38" w:rsidP="0035098F">
            <w:pPr>
              <w:ind w:firstLine="0"/>
              <w:rPr>
                <w:sz w:val="20"/>
                <w:szCs w:val="20"/>
              </w:rPr>
            </w:pPr>
          </w:p>
        </w:tc>
      </w:tr>
      <w:tr w:rsidR="00AC13D4" w:rsidRPr="00AC13D4" w14:paraId="2C43498D" w14:textId="77777777" w:rsidTr="00AC13D4">
        <w:trPr>
          <w:trHeight w:val="144"/>
          <w:tblCellSpacing w:w="20" w:type="nil"/>
        </w:trPr>
        <w:tc>
          <w:tcPr>
            <w:tcW w:w="485" w:type="dxa"/>
            <w:tcMar>
              <w:top w:w="50" w:type="dxa"/>
              <w:left w:w="100" w:type="dxa"/>
            </w:tcMar>
            <w:vAlign w:val="center"/>
          </w:tcPr>
          <w:p w14:paraId="025835C6" w14:textId="77777777" w:rsidR="00F24A38" w:rsidRPr="00AC13D4" w:rsidRDefault="00F24A38" w:rsidP="0035098F">
            <w:pPr>
              <w:ind w:firstLine="0"/>
              <w:rPr>
                <w:sz w:val="20"/>
                <w:szCs w:val="20"/>
              </w:rPr>
            </w:pPr>
            <w:r w:rsidRPr="00AC13D4">
              <w:rPr>
                <w:sz w:val="20"/>
                <w:szCs w:val="20"/>
              </w:rPr>
              <w:t>1</w:t>
            </w:r>
          </w:p>
        </w:tc>
        <w:tc>
          <w:tcPr>
            <w:tcW w:w="2640" w:type="dxa"/>
            <w:tcMar>
              <w:top w:w="50" w:type="dxa"/>
              <w:left w:w="100" w:type="dxa"/>
            </w:tcMar>
            <w:vAlign w:val="center"/>
          </w:tcPr>
          <w:p w14:paraId="0D1392FF" w14:textId="77777777" w:rsidR="00F24A38" w:rsidRPr="00AC13D4" w:rsidRDefault="00F24A38" w:rsidP="0035098F">
            <w:pPr>
              <w:ind w:firstLine="0"/>
              <w:rPr>
                <w:sz w:val="20"/>
                <w:szCs w:val="20"/>
              </w:rPr>
            </w:pPr>
            <w:r w:rsidRPr="00AC13D4">
              <w:rPr>
                <w:sz w:val="20"/>
                <w:szCs w:val="20"/>
              </w:rPr>
              <w:t>Тела вращения</w:t>
            </w:r>
          </w:p>
        </w:tc>
        <w:tc>
          <w:tcPr>
            <w:tcW w:w="1017" w:type="dxa"/>
            <w:tcMar>
              <w:top w:w="50" w:type="dxa"/>
              <w:left w:w="100" w:type="dxa"/>
            </w:tcMar>
            <w:vAlign w:val="center"/>
          </w:tcPr>
          <w:p w14:paraId="42FAFE9B" w14:textId="77777777" w:rsidR="00F24A38" w:rsidRPr="00AC13D4" w:rsidRDefault="00F24A38" w:rsidP="0035098F">
            <w:pPr>
              <w:ind w:firstLine="0"/>
              <w:jc w:val="center"/>
              <w:rPr>
                <w:sz w:val="20"/>
                <w:szCs w:val="20"/>
              </w:rPr>
            </w:pPr>
            <w:r w:rsidRPr="00AC13D4">
              <w:rPr>
                <w:sz w:val="20"/>
                <w:szCs w:val="20"/>
              </w:rPr>
              <w:t xml:space="preserve"> 12 </w:t>
            </w:r>
          </w:p>
        </w:tc>
        <w:tc>
          <w:tcPr>
            <w:tcW w:w="1745" w:type="dxa"/>
            <w:tcMar>
              <w:top w:w="50" w:type="dxa"/>
              <w:left w:w="100" w:type="dxa"/>
            </w:tcMar>
            <w:vAlign w:val="center"/>
          </w:tcPr>
          <w:p w14:paraId="32065319" w14:textId="77777777" w:rsidR="00F24A38" w:rsidRPr="00AC13D4" w:rsidRDefault="00F24A38" w:rsidP="0035098F">
            <w:pPr>
              <w:ind w:firstLine="0"/>
              <w:jc w:val="center"/>
              <w:rPr>
                <w:sz w:val="20"/>
                <w:szCs w:val="20"/>
              </w:rPr>
            </w:pPr>
          </w:p>
        </w:tc>
        <w:tc>
          <w:tcPr>
            <w:tcW w:w="1829" w:type="dxa"/>
            <w:tcMar>
              <w:top w:w="50" w:type="dxa"/>
              <w:left w:w="100" w:type="dxa"/>
            </w:tcMar>
            <w:vAlign w:val="center"/>
          </w:tcPr>
          <w:p w14:paraId="37AEA59F" w14:textId="77777777" w:rsidR="00F24A38" w:rsidRPr="00AC13D4" w:rsidRDefault="00F24A38" w:rsidP="0035098F">
            <w:pPr>
              <w:ind w:firstLine="0"/>
              <w:jc w:val="center"/>
              <w:rPr>
                <w:sz w:val="20"/>
                <w:szCs w:val="20"/>
              </w:rPr>
            </w:pPr>
          </w:p>
        </w:tc>
        <w:tc>
          <w:tcPr>
            <w:tcW w:w="2757" w:type="dxa"/>
            <w:tcMar>
              <w:top w:w="50" w:type="dxa"/>
              <w:left w:w="100" w:type="dxa"/>
            </w:tcMar>
            <w:vAlign w:val="center"/>
          </w:tcPr>
          <w:p w14:paraId="42149FCD" w14:textId="396300F5" w:rsidR="00F24A38" w:rsidRPr="00AC13D4" w:rsidRDefault="00B832B6" w:rsidP="0035098F">
            <w:pPr>
              <w:ind w:firstLine="0"/>
              <w:rPr>
                <w:sz w:val="20"/>
                <w:szCs w:val="20"/>
              </w:rPr>
            </w:pPr>
            <w:hyperlink r:id="rId364" w:history="1">
              <w:r w:rsidR="008021E8" w:rsidRPr="00AC13D4">
                <w:rPr>
                  <w:rStyle w:val="a8"/>
                  <w:color w:val="auto"/>
                  <w:sz w:val="20"/>
                  <w:szCs w:val="20"/>
                </w:rPr>
                <w:t>https://resh.edu.ru/subject/17/11/</w:t>
              </w:r>
            </w:hyperlink>
            <w:r w:rsidR="008021E8" w:rsidRPr="00AC13D4">
              <w:rPr>
                <w:sz w:val="20"/>
                <w:szCs w:val="20"/>
              </w:rPr>
              <w:t xml:space="preserve"> </w:t>
            </w:r>
          </w:p>
        </w:tc>
      </w:tr>
      <w:tr w:rsidR="00AC13D4" w:rsidRPr="00AC13D4" w14:paraId="322CD00B" w14:textId="77777777" w:rsidTr="00AC13D4">
        <w:trPr>
          <w:trHeight w:val="144"/>
          <w:tblCellSpacing w:w="20" w:type="nil"/>
        </w:trPr>
        <w:tc>
          <w:tcPr>
            <w:tcW w:w="485" w:type="dxa"/>
            <w:tcMar>
              <w:top w:w="50" w:type="dxa"/>
              <w:left w:w="100" w:type="dxa"/>
            </w:tcMar>
            <w:vAlign w:val="center"/>
          </w:tcPr>
          <w:p w14:paraId="2C69640A" w14:textId="77777777" w:rsidR="00F24A38" w:rsidRPr="00AC13D4" w:rsidRDefault="00F24A38" w:rsidP="0035098F">
            <w:pPr>
              <w:ind w:firstLine="0"/>
              <w:rPr>
                <w:sz w:val="20"/>
                <w:szCs w:val="20"/>
              </w:rPr>
            </w:pPr>
            <w:r w:rsidRPr="00AC13D4">
              <w:rPr>
                <w:sz w:val="20"/>
                <w:szCs w:val="20"/>
              </w:rPr>
              <w:t>2</w:t>
            </w:r>
          </w:p>
        </w:tc>
        <w:tc>
          <w:tcPr>
            <w:tcW w:w="2640" w:type="dxa"/>
            <w:tcMar>
              <w:top w:w="50" w:type="dxa"/>
              <w:left w:w="100" w:type="dxa"/>
            </w:tcMar>
            <w:vAlign w:val="center"/>
          </w:tcPr>
          <w:p w14:paraId="622FA7DA" w14:textId="77777777" w:rsidR="00F24A38" w:rsidRPr="00AC13D4" w:rsidRDefault="00F24A38" w:rsidP="0035098F">
            <w:pPr>
              <w:ind w:firstLine="0"/>
              <w:rPr>
                <w:sz w:val="20"/>
                <w:szCs w:val="20"/>
              </w:rPr>
            </w:pPr>
            <w:r w:rsidRPr="00AC13D4">
              <w:rPr>
                <w:sz w:val="20"/>
                <w:szCs w:val="20"/>
              </w:rPr>
              <w:t>Объёмы тел</w:t>
            </w:r>
          </w:p>
        </w:tc>
        <w:tc>
          <w:tcPr>
            <w:tcW w:w="1017" w:type="dxa"/>
            <w:tcMar>
              <w:top w:w="50" w:type="dxa"/>
              <w:left w:w="100" w:type="dxa"/>
            </w:tcMar>
            <w:vAlign w:val="center"/>
          </w:tcPr>
          <w:p w14:paraId="59473654" w14:textId="77777777" w:rsidR="00F24A38" w:rsidRPr="00AC13D4" w:rsidRDefault="00F24A38" w:rsidP="0035098F">
            <w:pPr>
              <w:ind w:firstLine="0"/>
              <w:jc w:val="center"/>
              <w:rPr>
                <w:sz w:val="20"/>
                <w:szCs w:val="20"/>
              </w:rPr>
            </w:pPr>
            <w:r w:rsidRPr="00AC13D4">
              <w:rPr>
                <w:sz w:val="20"/>
                <w:szCs w:val="20"/>
              </w:rPr>
              <w:t xml:space="preserve"> 5 </w:t>
            </w:r>
          </w:p>
        </w:tc>
        <w:tc>
          <w:tcPr>
            <w:tcW w:w="1745" w:type="dxa"/>
            <w:tcMar>
              <w:top w:w="50" w:type="dxa"/>
              <w:left w:w="100" w:type="dxa"/>
            </w:tcMar>
            <w:vAlign w:val="center"/>
          </w:tcPr>
          <w:p w14:paraId="1BFC1015" w14:textId="77777777" w:rsidR="00F24A38" w:rsidRPr="00AC13D4" w:rsidRDefault="00F24A38" w:rsidP="0035098F">
            <w:pPr>
              <w:ind w:firstLine="0"/>
              <w:jc w:val="center"/>
              <w:rPr>
                <w:sz w:val="20"/>
                <w:szCs w:val="20"/>
              </w:rPr>
            </w:pPr>
            <w:r w:rsidRPr="00AC13D4">
              <w:rPr>
                <w:sz w:val="20"/>
                <w:szCs w:val="20"/>
              </w:rPr>
              <w:t xml:space="preserve"> 1 </w:t>
            </w:r>
          </w:p>
        </w:tc>
        <w:tc>
          <w:tcPr>
            <w:tcW w:w="1829" w:type="dxa"/>
            <w:tcMar>
              <w:top w:w="50" w:type="dxa"/>
              <w:left w:w="100" w:type="dxa"/>
            </w:tcMar>
            <w:vAlign w:val="center"/>
          </w:tcPr>
          <w:p w14:paraId="3001A7C2" w14:textId="77777777" w:rsidR="00F24A38" w:rsidRPr="00AC13D4" w:rsidRDefault="00F24A38" w:rsidP="0035098F">
            <w:pPr>
              <w:ind w:firstLine="0"/>
              <w:jc w:val="center"/>
              <w:rPr>
                <w:sz w:val="20"/>
                <w:szCs w:val="20"/>
              </w:rPr>
            </w:pPr>
          </w:p>
        </w:tc>
        <w:tc>
          <w:tcPr>
            <w:tcW w:w="2757" w:type="dxa"/>
            <w:tcMar>
              <w:top w:w="50" w:type="dxa"/>
              <w:left w:w="100" w:type="dxa"/>
            </w:tcMar>
            <w:vAlign w:val="center"/>
          </w:tcPr>
          <w:p w14:paraId="4A8D84CF" w14:textId="6EB594F0" w:rsidR="00F24A38" w:rsidRPr="00AC13D4" w:rsidRDefault="00B832B6" w:rsidP="0035098F">
            <w:pPr>
              <w:ind w:firstLine="0"/>
              <w:rPr>
                <w:sz w:val="20"/>
                <w:szCs w:val="20"/>
              </w:rPr>
            </w:pPr>
            <w:hyperlink r:id="rId365" w:history="1">
              <w:r w:rsidR="008021E8" w:rsidRPr="00AC13D4">
                <w:rPr>
                  <w:rStyle w:val="a8"/>
                  <w:color w:val="auto"/>
                  <w:sz w:val="20"/>
                  <w:szCs w:val="20"/>
                </w:rPr>
                <w:t>https://resh.edu.ru/subject/17/11/</w:t>
              </w:r>
            </w:hyperlink>
          </w:p>
        </w:tc>
      </w:tr>
      <w:tr w:rsidR="00AC13D4" w:rsidRPr="00AC13D4" w14:paraId="37EE458B" w14:textId="77777777" w:rsidTr="00AC13D4">
        <w:trPr>
          <w:trHeight w:val="144"/>
          <w:tblCellSpacing w:w="20" w:type="nil"/>
        </w:trPr>
        <w:tc>
          <w:tcPr>
            <w:tcW w:w="485" w:type="dxa"/>
            <w:tcMar>
              <w:top w:w="50" w:type="dxa"/>
              <w:left w:w="100" w:type="dxa"/>
            </w:tcMar>
            <w:vAlign w:val="center"/>
          </w:tcPr>
          <w:p w14:paraId="7C35FD79" w14:textId="77777777" w:rsidR="00F24A38" w:rsidRPr="00AC13D4" w:rsidRDefault="00F24A38" w:rsidP="0035098F">
            <w:pPr>
              <w:ind w:firstLine="0"/>
              <w:rPr>
                <w:sz w:val="20"/>
                <w:szCs w:val="20"/>
              </w:rPr>
            </w:pPr>
            <w:r w:rsidRPr="00AC13D4">
              <w:rPr>
                <w:sz w:val="20"/>
                <w:szCs w:val="20"/>
              </w:rPr>
              <w:t>3</w:t>
            </w:r>
          </w:p>
        </w:tc>
        <w:tc>
          <w:tcPr>
            <w:tcW w:w="2640" w:type="dxa"/>
            <w:tcMar>
              <w:top w:w="50" w:type="dxa"/>
              <w:left w:w="100" w:type="dxa"/>
            </w:tcMar>
            <w:vAlign w:val="center"/>
          </w:tcPr>
          <w:p w14:paraId="3E4A1619" w14:textId="77777777" w:rsidR="00F24A38" w:rsidRPr="00AC13D4" w:rsidRDefault="00F24A38" w:rsidP="0035098F">
            <w:pPr>
              <w:ind w:firstLine="0"/>
              <w:rPr>
                <w:sz w:val="20"/>
                <w:szCs w:val="20"/>
              </w:rPr>
            </w:pPr>
            <w:r w:rsidRPr="00AC13D4">
              <w:rPr>
                <w:sz w:val="20"/>
                <w:szCs w:val="20"/>
              </w:rPr>
              <w:t>Векторы и координаты в пространстве</w:t>
            </w:r>
          </w:p>
        </w:tc>
        <w:tc>
          <w:tcPr>
            <w:tcW w:w="1017" w:type="dxa"/>
            <w:tcMar>
              <w:top w:w="50" w:type="dxa"/>
              <w:left w:w="100" w:type="dxa"/>
            </w:tcMar>
            <w:vAlign w:val="center"/>
          </w:tcPr>
          <w:p w14:paraId="3B3EA2C3" w14:textId="77777777" w:rsidR="00F24A38" w:rsidRPr="00AC13D4" w:rsidRDefault="00F24A38" w:rsidP="0035098F">
            <w:pPr>
              <w:ind w:firstLine="0"/>
              <w:jc w:val="center"/>
              <w:rPr>
                <w:sz w:val="20"/>
                <w:szCs w:val="20"/>
              </w:rPr>
            </w:pPr>
            <w:r w:rsidRPr="00AC13D4">
              <w:rPr>
                <w:sz w:val="20"/>
                <w:szCs w:val="20"/>
              </w:rPr>
              <w:t xml:space="preserve"> 10 </w:t>
            </w:r>
          </w:p>
        </w:tc>
        <w:tc>
          <w:tcPr>
            <w:tcW w:w="1745" w:type="dxa"/>
            <w:tcMar>
              <w:top w:w="50" w:type="dxa"/>
              <w:left w:w="100" w:type="dxa"/>
            </w:tcMar>
            <w:vAlign w:val="center"/>
          </w:tcPr>
          <w:p w14:paraId="6CF6D8F8" w14:textId="77777777" w:rsidR="00F24A38" w:rsidRPr="00AC13D4" w:rsidRDefault="00F24A38" w:rsidP="0035098F">
            <w:pPr>
              <w:ind w:firstLine="0"/>
              <w:jc w:val="center"/>
              <w:rPr>
                <w:sz w:val="20"/>
                <w:szCs w:val="20"/>
              </w:rPr>
            </w:pPr>
            <w:r w:rsidRPr="00AC13D4">
              <w:rPr>
                <w:sz w:val="20"/>
                <w:szCs w:val="20"/>
              </w:rPr>
              <w:t xml:space="preserve"> 1 </w:t>
            </w:r>
          </w:p>
        </w:tc>
        <w:tc>
          <w:tcPr>
            <w:tcW w:w="1829" w:type="dxa"/>
            <w:tcMar>
              <w:top w:w="50" w:type="dxa"/>
              <w:left w:w="100" w:type="dxa"/>
            </w:tcMar>
            <w:vAlign w:val="center"/>
          </w:tcPr>
          <w:p w14:paraId="54EEA2E5" w14:textId="77777777" w:rsidR="00F24A38" w:rsidRPr="00AC13D4" w:rsidRDefault="00F24A38" w:rsidP="0035098F">
            <w:pPr>
              <w:ind w:firstLine="0"/>
              <w:jc w:val="center"/>
              <w:rPr>
                <w:sz w:val="20"/>
                <w:szCs w:val="20"/>
              </w:rPr>
            </w:pPr>
          </w:p>
        </w:tc>
        <w:tc>
          <w:tcPr>
            <w:tcW w:w="2757" w:type="dxa"/>
            <w:tcMar>
              <w:top w:w="50" w:type="dxa"/>
              <w:left w:w="100" w:type="dxa"/>
            </w:tcMar>
            <w:vAlign w:val="center"/>
          </w:tcPr>
          <w:p w14:paraId="61EC0E52" w14:textId="0E1A70EB" w:rsidR="00F24A38" w:rsidRPr="00AC13D4" w:rsidRDefault="00B832B6" w:rsidP="0035098F">
            <w:pPr>
              <w:ind w:firstLine="0"/>
              <w:rPr>
                <w:sz w:val="20"/>
                <w:szCs w:val="20"/>
              </w:rPr>
            </w:pPr>
            <w:hyperlink r:id="rId366" w:history="1">
              <w:r w:rsidR="008021E8" w:rsidRPr="00AC13D4">
                <w:rPr>
                  <w:rStyle w:val="a8"/>
                  <w:color w:val="auto"/>
                  <w:sz w:val="20"/>
                  <w:szCs w:val="20"/>
                </w:rPr>
                <w:t>https://resh.edu.ru/subject/17/11/</w:t>
              </w:r>
            </w:hyperlink>
          </w:p>
        </w:tc>
      </w:tr>
      <w:tr w:rsidR="00AC13D4" w:rsidRPr="00AC13D4" w14:paraId="2C7FFD63" w14:textId="77777777" w:rsidTr="00AC13D4">
        <w:trPr>
          <w:trHeight w:val="144"/>
          <w:tblCellSpacing w:w="20" w:type="nil"/>
        </w:trPr>
        <w:tc>
          <w:tcPr>
            <w:tcW w:w="485" w:type="dxa"/>
            <w:tcMar>
              <w:top w:w="50" w:type="dxa"/>
              <w:left w:w="100" w:type="dxa"/>
            </w:tcMar>
            <w:vAlign w:val="center"/>
          </w:tcPr>
          <w:p w14:paraId="4AEEB299" w14:textId="77777777" w:rsidR="00F24A38" w:rsidRPr="00AC13D4" w:rsidRDefault="00F24A38" w:rsidP="0035098F">
            <w:pPr>
              <w:ind w:firstLine="0"/>
              <w:rPr>
                <w:sz w:val="20"/>
                <w:szCs w:val="20"/>
              </w:rPr>
            </w:pPr>
            <w:r w:rsidRPr="00AC13D4">
              <w:rPr>
                <w:sz w:val="20"/>
                <w:szCs w:val="20"/>
              </w:rPr>
              <w:t>4</w:t>
            </w:r>
          </w:p>
        </w:tc>
        <w:tc>
          <w:tcPr>
            <w:tcW w:w="2640" w:type="dxa"/>
            <w:tcMar>
              <w:top w:w="50" w:type="dxa"/>
              <w:left w:w="100" w:type="dxa"/>
            </w:tcMar>
            <w:vAlign w:val="center"/>
          </w:tcPr>
          <w:p w14:paraId="42466DE6" w14:textId="77777777" w:rsidR="00F24A38" w:rsidRPr="00AC13D4" w:rsidRDefault="00F24A38" w:rsidP="0035098F">
            <w:pPr>
              <w:ind w:firstLine="0"/>
              <w:rPr>
                <w:sz w:val="20"/>
                <w:szCs w:val="20"/>
              </w:rPr>
            </w:pPr>
            <w:r w:rsidRPr="00AC13D4">
              <w:rPr>
                <w:sz w:val="20"/>
                <w:szCs w:val="20"/>
              </w:rPr>
              <w:t>Повторение, обобщение, систематизация знаний</w:t>
            </w:r>
          </w:p>
        </w:tc>
        <w:tc>
          <w:tcPr>
            <w:tcW w:w="1017" w:type="dxa"/>
            <w:tcMar>
              <w:top w:w="50" w:type="dxa"/>
              <w:left w:w="100" w:type="dxa"/>
            </w:tcMar>
            <w:vAlign w:val="center"/>
          </w:tcPr>
          <w:p w14:paraId="22F2F3FD" w14:textId="77777777" w:rsidR="00F24A38" w:rsidRPr="00AC13D4" w:rsidRDefault="00F24A38" w:rsidP="0035098F">
            <w:pPr>
              <w:ind w:firstLine="0"/>
              <w:jc w:val="center"/>
              <w:rPr>
                <w:sz w:val="20"/>
                <w:szCs w:val="20"/>
              </w:rPr>
            </w:pPr>
            <w:r w:rsidRPr="00AC13D4">
              <w:rPr>
                <w:sz w:val="20"/>
                <w:szCs w:val="20"/>
              </w:rPr>
              <w:t xml:space="preserve"> 7 </w:t>
            </w:r>
          </w:p>
        </w:tc>
        <w:tc>
          <w:tcPr>
            <w:tcW w:w="1745" w:type="dxa"/>
            <w:tcMar>
              <w:top w:w="50" w:type="dxa"/>
              <w:left w:w="100" w:type="dxa"/>
            </w:tcMar>
            <w:vAlign w:val="center"/>
          </w:tcPr>
          <w:p w14:paraId="5D86E5CF" w14:textId="77777777" w:rsidR="00F24A38" w:rsidRPr="00AC13D4" w:rsidRDefault="00F24A38" w:rsidP="0035098F">
            <w:pPr>
              <w:ind w:firstLine="0"/>
              <w:jc w:val="center"/>
              <w:rPr>
                <w:sz w:val="20"/>
                <w:szCs w:val="20"/>
              </w:rPr>
            </w:pPr>
            <w:r w:rsidRPr="00AC13D4">
              <w:rPr>
                <w:sz w:val="20"/>
                <w:szCs w:val="20"/>
              </w:rPr>
              <w:t xml:space="preserve"> 1 </w:t>
            </w:r>
          </w:p>
        </w:tc>
        <w:tc>
          <w:tcPr>
            <w:tcW w:w="1829" w:type="dxa"/>
            <w:tcMar>
              <w:top w:w="50" w:type="dxa"/>
              <w:left w:w="100" w:type="dxa"/>
            </w:tcMar>
            <w:vAlign w:val="center"/>
          </w:tcPr>
          <w:p w14:paraId="1B2B192F" w14:textId="77777777" w:rsidR="00F24A38" w:rsidRPr="00AC13D4" w:rsidRDefault="00F24A38" w:rsidP="0035098F">
            <w:pPr>
              <w:ind w:firstLine="0"/>
              <w:jc w:val="center"/>
              <w:rPr>
                <w:sz w:val="20"/>
                <w:szCs w:val="20"/>
              </w:rPr>
            </w:pPr>
          </w:p>
        </w:tc>
        <w:tc>
          <w:tcPr>
            <w:tcW w:w="2757" w:type="dxa"/>
            <w:tcMar>
              <w:top w:w="50" w:type="dxa"/>
              <w:left w:w="100" w:type="dxa"/>
            </w:tcMar>
            <w:vAlign w:val="center"/>
          </w:tcPr>
          <w:p w14:paraId="5F71D186" w14:textId="42115575" w:rsidR="00F24A38" w:rsidRPr="00AC13D4" w:rsidRDefault="00B832B6" w:rsidP="0035098F">
            <w:pPr>
              <w:ind w:firstLine="0"/>
              <w:rPr>
                <w:sz w:val="20"/>
                <w:szCs w:val="20"/>
              </w:rPr>
            </w:pPr>
            <w:hyperlink r:id="rId367" w:history="1">
              <w:r w:rsidR="008021E8" w:rsidRPr="00AC13D4">
                <w:rPr>
                  <w:rStyle w:val="a8"/>
                  <w:color w:val="auto"/>
                  <w:sz w:val="20"/>
                  <w:szCs w:val="20"/>
                </w:rPr>
                <w:t>https://resh.edu.ru/subject/17/11/</w:t>
              </w:r>
            </w:hyperlink>
          </w:p>
        </w:tc>
      </w:tr>
      <w:tr w:rsidR="00AC13D4" w:rsidRPr="00AC13D4" w14:paraId="3F67CE0C" w14:textId="77777777" w:rsidTr="00AC13D4">
        <w:trPr>
          <w:trHeight w:val="144"/>
          <w:tblCellSpacing w:w="20" w:type="nil"/>
        </w:trPr>
        <w:tc>
          <w:tcPr>
            <w:tcW w:w="0" w:type="auto"/>
            <w:gridSpan w:val="2"/>
            <w:tcMar>
              <w:top w:w="50" w:type="dxa"/>
              <w:left w:w="100" w:type="dxa"/>
            </w:tcMar>
            <w:vAlign w:val="center"/>
          </w:tcPr>
          <w:p w14:paraId="45289488" w14:textId="77777777" w:rsidR="00F24A38" w:rsidRPr="00AC13D4" w:rsidRDefault="00F24A38" w:rsidP="0035098F">
            <w:pPr>
              <w:ind w:firstLine="0"/>
              <w:rPr>
                <w:sz w:val="20"/>
                <w:szCs w:val="20"/>
              </w:rPr>
            </w:pPr>
            <w:r w:rsidRPr="00AC13D4">
              <w:rPr>
                <w:sz w:val="20"/>
                <w:szCs w:val="20"/>
              </w:rPr>
              <w:t>ОБЩЕЕ КОЛИЧЕСТВО ЧАСОВ ПО ПРОГРАММЕ</w:t>
            </w:r>
          </w:p>
        </w:tc>
        <w:tc>
          <w:tcPr>
            <w:tcW w:w="1598" w:type="dxa"/>
            <w:tcMar>
              <w:top w:w="50" w:type="dxa"/>
              <w:left w:w="100" w:type="dxa"/>
            </w:tcMar>
            <w:vAlign w:val="center"/>
          </w:tcPr>
          <w:p w14:paraId="40D70FE1" w14:textId="77777777" w:rsidR="00F24A38" w:rsidRPr="00AC13D4" w:rsidRDefault="00F24A38" w:rsidP="0035098F">
            <w:pPr>
              <w:ind w:firstLine="0"/>
              <w:jc w:val="center"/>
              <w:rPr>
                <w:sz w:val="20"/>
                <w:szCs w:val="20"/>
              </w:rPr>
            </w:pPr>
            <w:r w:rsidRPr="00AC13D4">
              <w:rPr>
                <w:sz w:val="20"/>
                <w:szCs w:val="20"/>
              </w:rPr>
              <w:t xml:space="preserve"> 34 </w:t>
            </w:r>
          </w:p>
        </w:tc>
        <w:tc>
          <w:tcPr>
            <w:tcW w:w="1745" w:type="dxa"/>
            <w:tcMar>
              <w:top w:w="50" w:type="dxa"/>
              <w:left w:w="100" w:type="dxa"/>
            </w:tcMar>
            <w:vAlign w:val="center"/>
          </w:tcPr>
          <w:p w14:paraId="158908DA" w14:textId="77777777" w:rsidR="00F24A38" w:rsidRPr="00AC13D4" w:rsidRDefault="00F24A38" w:rsidP="0035098F">
            <w:pPr>
              <w:ind w:firstLine="0"/>
              <w:jc w:val="center"/>
              <w:rPr>
                <w:sz w:val="20"/>
                <w:szCs w:val="20"/>
              </w:rPr>
            </w:pPr>
            <w:r w:rsidRPr="00AC13D4">
              <w:rPr>
                <w:sz w:val="20"/>
                <w:szCs w:val="20"/>
              </w:rPr>
              <w:t xml:space="preserve"> 3 </w:t>
            </w:r>
          </w:p>
        </w:tc>
        <w:tc>
          <w:tcPr>
            <w:tcW w:w="1829" w:type="dxa"/>
            <w:tcMar>
              <w:top w:w="50" w:type="dxa"/>
              <w:left w:w="100" w:type="dxa"/>
            </w:tcMar>
            <w:vAlign w:val="center"/>
          </w:tcPr>
          <w:p w14:paraId="45254C11" w14:textId="77777777" w:rsidR="00F24A38" w:rsidRPr="00AC13D4" w:rsidRDefault="00F24A38" w:rsidP="0035098F">
            <w:pPr>
              <w:ind w:firstLine="0"/>
              <w:jc w:val="center"/>
              <w:rPr>
                <w:sz w:val="20"/>
                <w:szCs w:val="20"/>
              </w:rPr>
            </w:pPr>
            <w:r w:rsidRPr="00AC13D4">
              <w:rPr>
                <w:sz w:val="20"/>
                <w:szCs w:val="20"/>
              </w:rPr>
              <w:t xml:space="preserve"> 0 </w:t>
            </w:r>
          </w:p>
        </w:tc>
        <w:tc>
          <w:tcPr>
            <w:tcW w:w="2757" w:type="dxa"/>
            <w:tcMar>
              <w:top w:w="50" w:type="dxa"/>
              <w:left w:w="100" w:type="dxa"/>
            </w:tcMar>
            <w:vAlign w:val="center"/>
          </w:tcPr>
          <w:p w14:paraId="42E3FCD8" w14:textId="77777777" w:rsidR="00F24A38" w:rsidRPr="00AC13D4" w:rsidRDefault="00F24A38" w:rsidP="0035098F">
            <w:pPr>
              <w:ind w:firstLine="0"/>
              <w:rPr>
                <w:sz w:val="20"/>
                <w:szCs w:val="20"/>
              </w:rPr>
            </w:pPr>
          </w:p>
        </w:tc>
      </w:tr>
    </w:tbl>
    <w:p w14:paraId="3CDD038B" w14:textId="77777777" w:rsidR="001F5C8D" w:rsidRDefault="001F5C8D" w:rsidP="0035098F">
      <w:pPr>
        <w:pStyle w:val="3"/>
        <w:rPr>
          <w:color w:val="auto"/>
        </w:rPr>
      </w:pPr>
      <w:bookmarkStart w:id="107" w:name="_Toc144373464"/>
    </w:p>
    <w:p w14:paraId="736CD5AE" w14:textId="59A8D415" w:rsidR="00EC3E8B" w:rsidRPr="00AC13D4" w:rsidRDefault="00EC3E8B" w:rsidP="0035098F">
      <w:pPr>
        <w:pStyle w:val="3"/>
        <w:rPr>
          <w:color w:val="auto"/>
        </w:rPr>
      </w:pPr>
      <w:r w:rsidRPr="00AC13D4">
        <w:rPr>
          <w:color w:val="auto"/>
        </w:rPr>
        <w:t>Рабочая программа учебного курса</w:t>
      </w:r>
      <w:r w:rsidR="008B2728" w:rsidRPr="00AC13D4">
        <w:rPr>
          <w:color w:val="auto"/>
        </w:rPr>
        <w:t xml:space="preserve"> </w:t>
      </w:r>
      <w:r w:rsidR="002A513A" w:rsidRPr="00AC13D4">
        <w:rPr>
          <w:color w:val="auto"/>
        </w:rPr>
        <w:t>«</w:t>
      </w:r>
      <w:r w:rsidRPr="00AC13D4">
        <w:rPr>
          <w:color w:val="auto"/>
        </w:rPr>
        <w:t>Вероятность и статистика</w:t>
      </w:r>
      <w:r w:rsidR="002A513A" w:rsidRPr="00AC13D4">
        <w:rPr>
          <w:color w:val="auto"/>
        </w:rPr>
        <w:t>»</w:t>
      </w:r>
      <w:bookmarkEnd w:id="107"/>
    </w:p>
    <w:p w14:paraId="314E73BD" w14:textId="0918E8D7" w:rsidR="00EC3E8B" w:rsidRPr="00AC13D4" w:rsidRDefault="00EC3E8B" w:rsidP="009C7DA4">
      <w:pPr>
        <w:spacing w:line="276" w:lineRule="auto"/>
      </w:pPr>
      <w:r w:rsidRPr="00AC13D4">
        <w:t>Общее число часов, рекомендованных для изучения учебного курса</w:t>
      </w:r>
      <w:r w:rsidR="008B2728" w:rsidRPr="00AC13D4">
        <w:t xml:space="preserve"> </w:t>
      </w:r>
      <w:r w:rsidR="002A513A" w:rsidRPr="00AC13D4">
        <w:t>«</w:t>
      </w:r>
      <w:r w:rsidRPr="00AC13D4">
        <w:t>Вероятность и статистика</w:t>
      </w:r>
      <w:r w:rsidR="002A513A" w:rsidRPr="00AC13D4">
        <w:t>»</w:t>
      </w:r>
      <w:r w:rsidR="008B2728" w:rsidRPr="00AC13D4">
        <w:t xml:space="preserve"> </w:t>
      </w:r>
      <w:r w:rsidRPr="00AC13D4">
        <w:t xml:space="preserve">68 часов: в 10 классе 34 часа (1 час в неделю), в 11 классе 34 часа (1 час в неделю). </w:t>
      </w:r>
    </w:p>
    <w:p w14:paraId="29BAF97F" w14:textId="7608EB39" w:rsidR="00EC3E8B" w:rsidRPr="00AC13D4" w:rsidRDefault="00EC3E8B" w:rsidP="00F67AD5">
      <w:pPr>
        <w:pStyle w:val="4"/>
        <w:spacing w:line="276" w:lineRule="auto"/>
        <w:rPr>
          <w:color w:val="auto"/>
        </w:rPr>
      </w:pPr>
      <w:r w:rsidRPr="00AC13D4">
        <w:rPr>
          <w:color w:val="auto"/>
        </w:rPr>
        <w:t>Содержание учебного курса</w:t>
      </w:r>
      <w:r w:rsidR="008B2728" w:rsidRPr="00AC13D4">
        <w:rPr>
          <w:color w:val="auto"/>
        </w:rPr>
        <w:t xml:space="preserve"> </w:t>
      </w:r>
      <w:r w:rsidR="002A513A" w:rsidRPr="00AC13D4">
        <w:rPr>
          <w:color w:val="auto"/>
        </w:rPr>
        <w:t>«</w:t>
      </w:r>
      <w:r w:rsidRPr="00AC13D4">
        <w:rPr>
          <w:color w:val="auto"/>
        </w:rPr>
        <w:t>Вероятность и статистика</w:t>
      </w:r>
      <w:r w:rsidR="002A513A" w:rsidRPr="00AC13D4">
        <w:rPr>
          <w:color w:val="auto"/>
        </w:rPr>
        <w:t>»</w:t>
      </w:r>
    </w:p>
    <w:p w14:paraId="05023CD4" w14:textId="77777777" w:rsidR="00EC3E8B" w:rsidRPr="00AC13D4" w:rsidRDefault="00EC3E8B" w:rsidP="00F67AD5">
      <w:pPr>
        <w:spacing w:line="276" w:lineRule="auto"/>
        <w:rPr>
          <w:b/>
        </w:rPr>
      </w:pPr>
      <w:r w:rsidRPr="00AC13D4">
        <w:rPr>
          <w:b/>
        </w:rPr>
        <w:t>Содержание обучения в 10 классе.</w:t>
      </w:r>
    </w:p>
    <w:p w14:paraId="41E453A1" w14:textId="77777777" w:rsidR="00EC3E8B" w:rsidRPr="00AC13D4" w:rsidRDefault="00EC3E8B" w:rsidP="00F67AD5">
      <w:pPr>
        <w:spacing w:line="276" w:lineRule="auto"/>
      </w:pPr>
      <w:r w:rsidRPr="00AC13D4">
        <w:lastRenderedPageBreak/>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6F690D52" w14:textId="77777777" w:rsidR="00EC3E8B" w:rsidRPr="00AC13D4" w:rsidRDefault="00EC3E8B" w:rsidP="00F67AD5">
      <w:pPr>
        <w:spacing w:line="276" w:lineRule="auto"/>
      </w:pPr>
      <w:r w:rsidRPr="00AC13D4">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2C30E7B8" w14:textId="77777777" w:rsidR="00EC3E8B" w:rsidRPr="00AC13D4" w:rsidRDefault="00EC3E8B" w:rsidP="00F67AD5">
      <w:pPr>
        <w:spacing w:line="276" w:lineRule="auto"/>
      </w:pPr>
      <w:r w:rsidRPr="00AC13D4">
        <w:t xml:space="preserve">Операции над событиями: пересечение, объединение, противоположные события. Диаграммы Эйлера. Формула сложения вероятностей. </w:t>
      </w:r>
    </w:p>
    <w:p w14:paraId="6B364B18" w14:textId="77777777" w:rsidR="00EC3E8B" w:rsidRPr="00AC13D4" w:rsidRDefault="00EC3E8B" w:rsidP="00F67AD5">
      <w:pPr>
        <w:spacing w:line="276" w:lineRule="auto"/>
      </w:pPr>
      <w:r w:rsidRPr="00AC13D4">
        <w:t>Условная вероятность. Умножение вероятностей. Дерево случайного эксперимента. Формула полной вероятности. Независимые события.</w:t>
      </w:r>
    </w:p>
    <w:p w14:paraId="1CEBBBFA" w14:textId="77777777" w:rsidR="00EC3E8B" w:rsidRPr="00AC13D4" w:rsidRDefault="00EC3E8B" w:rsidP="00F67AD5">
      <w:pPr>
        <w:spacing w:line="276" w:lineRule="auto"/>
      </w:pPr>
      <w:r w:rsidRPr="00AC13D4">
        <w:t>Комбинаторное правило умножения. Перестановки и факториал. Число сочетаний. Треугольник Паскаля. Формула бинома Ньютона.</w:t>
      </w:r>
    </w:p>
    <w:p w14:paraId="1A971ACC" w14:textId="77777777" w:rsidR="00EC3E8B" w:rsidRPr="00AC13D4" w:rsidRDefault="00EC3E8B" w:rsidP="00F67AD5">
      <w:pPr>
        <w:spacing w:line="276" w:lineRule="auto"/>
      </w:pPr>
      <w:r w:rsidRPr="00AC13D4">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31EBC7B2" w14:textId="77777777" w:rsidR="00EC3E8B" w:rsidRPr="00AC13D4" w:rsidRDefault="00EC3E8B" w:rsidP="00F67AD5">
      <w:pPr>
        <w:spacing w:line="276" w:lineRule="auto"/>
      </w:pPr>
      <w:r w:rsidRPr="00AC13D4">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3D58CB5C" w14:textId="77777777" w:rsidR="00EC3E8B" w:rsidRPr="00AC13D4" w:rsidRDefault="00EC3E8B" w:rsidP="00F67AD5">
      <w:pPr>
        <w:spacing w:line="276" w:lineRule="auto"/>
        <w:rPr>
          <w:b/>
        </w:rPr>
      </w:pPr>
      <w:r w:rsidRPr="00AC13D4">
        <w:rPr>
          <w:b/>
        </w:rPr>
        <w:t>Содержание обучения в 11 классе.</w:t>
      </w:r>
    </w:p>
    <w:p w14:paraId="127E5E25" w14:textId="77777777" w:rsidR="00EC3E8B" w:rsidRPr="00AC13D4" w:rsidRDefault="00EC3E8B" w:rsidP="00F67AD5">
      <w:pPr>
        <w:spacing w:line="276" w:lineRule="auto"/>
      </w:pPr>
      <w:r w:rsidRPr="00AC13D4">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14EE5D21" w14:textId="77777777" w:rsidR="00EC3E8B" w:rsidRPr="00AC13D4" w:rsidRDefault="00EC3E8B" w:rsidP="00F67AD5">
      <w:pPr>
        <w:spacing w:line="276" w:lineRule="auto"/>
      </w:pPr>
      <w:r w:rsidRPr="00AC13D4">
        <w:t>Закон больших чисел и его роль в науке, природе и обществе. Выборочный метод исследований.</w:t>
      </w:r>
    </w:p>
    <w:p w14:paraId="17776A7F" w14:textId="77777777" w:rsidR="00EC3E8B" w:rsidRPr="00AC13D4" w:rsidRDefault="00EC3E8B" w:rsidP="00F67AD5">
      <w:pPr>
        <w:spacing w:line="276" w:lineRule="auto"/>
      </w:pPr>
      <w:r w:rsidRPr="00AC13D4">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14:paraId="5B3D43C1" w14:textId="44B84ADB" w:rsidR="00EC3E8B" w:rsidRPr="00AC13D4" w:rsidRDefault="00EC3E8B" w:rsidP="00F67AD5">
      <w:pPr>
        <w:pStyle w:val="4"/>
        <w:spacing w:line="276" w:lineRule="auto"/>
        <w:rPr>
          <w:color w:val="auto"/>
        </w:rPr>
      </w:pPr>
      <w:r w:rsidRPr="00AC13D4">
        <w:rPr>
          <w:color w:val="auto"/>
        </w:rPr>
        <w:t>Предметные результат</w:t>
      </w:r>
      <w:r w:rsidR="009C7DA4">
        <w:rPr>
          <w:color w:val="auto"/>
        </w:rPr>
        <w:t>ы</w:t>
      </w:r>
      <w:r w:rsidRPr="00AC13D4">
        <w:rPr>
          <w:color w:val="auto"/>
        </w:rPr>
        <w:t xml:space="preserve"> освоения учебного курса</w:t>
      </w:r>
      <w:r w:rsidR="008B2728" w:rsidRPr="00AC13D4">
        <w:rPr>
          <w:color w:val="auto"/>
        </w:rPr>
        <w:t xml:space="preserve"> </w:t>
      </w:r>
      <w:r w:rsidR="002A513A" w:rsidRPr="00AC13D4">
        <w:rPr>
          <w:color w:val="auto"/>
        </w:rPr>
        <w:t>«</w:t>
      </w:r>
      <w:r w:rsidRPr="00AC13D4">
        <w:rPr>
          <w:color w:val="auto"/>
        </w:rPr>
        <w:t>Вероятность и статистика</w:t>
      </w:r>
      <w:r w:rsidR="002A513A" w:rsidRPr="00AC13D4">
        <w:rPr>
          <w:color w:val="auto"/>
        </w:rPr>
        <w:t>»</w:t>
      </w:r>
    </w:p>
    <w:p w14:paraId="585D371A" w14:textId="4053B5E6" w:rsidR="003531EB" w:rsidRPr="00AC13D4" w:rsidRDefault="003531EB" w:rsidP="00F67AD5">
      <w:pPr>
        <w:spacing w:line="276" w:lineRule="auto"/>
      </w:pPr>
      <w:r w:rsidRPr="00AC13D4">
        <w:t>Предметные результаты освоения курса</w:t>
      </w:r>
      <w:r w:rsidR="008B2728" w:rsidRPr="00AC13D4">
        <w:t xml:space="preserve"> </w:t>
      </w:r>
      <w:r w:rsidR="002A513A" w:rsidRPr="00AC13D4">
        <w:t>«</w:t>
      </w:r>
      <w:r w:rsidRPr="00AC13D4">
        <w:t>Вероятность и статистика</w:t>
      </w:r>
      <w:r w:rsidR="002A513A" w:rsidRPr="00AC13D4">
        <w:t>»</w:t>
      </w:r>
      <w:r w:rsidR="008B2728" w:rsidRPr="00AC13D4">
        <w:t xml:space="preserve"> </w:t>
      </w:r>
      <w:r w:rsidRPr="00AC13D4">
        <w:t>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0B17C12E" w14:textId="70348EF6" w:rsidR="003531EB" w:rsidRPr="00AC13D4" w:rsidRDefault="003531EB" w:rsidP="00F67AD5">
      <w:pPr>
        <w:spacing w:line="276" w:lineRule="auto"/>
      </w:pPr>
      <w:r w:rsidRPr="00AC13D4">
        <w:t>Предметные результаты по отдельным темам учебного курса</w:t>
      </w:r>
      <w:r w:rsidR="008B2728" w:rsidRPr="00AC13D4">
        <w:t xml:space="preserve"> </w:t>
      </w:r>
      <w:r w:rsidR="002A513A" w:rsidRPr="00AC13D4">
        <w:t>«</w:t>
      </w:r>
      <w:r w:rsidRPr="00AC13D4">
        <w:t>Вероятность и статистика</w:t>
      </w:r>
      <w:r w:rsidR="002A513A" w:rsidRPr="00AC13D4">
        <w:t>»</w:t>
      </w:r>
      <w:r w:rsidR="008B2728" w:rsidRPr="00AC13D4">
        <w:t>.</w:t>
      </w:r>
      <w:r w:rsidRPr="00AC13D4">
        <w:t xml:space="preserve"> </w:t>
      </w:r>
      <w:r w:rsidRPr="00AC13D4">
        <w:rPr>
          <w:b/>
        </w:rPr>
        <w:t>К концу 10 класса</w:t>
      </w:r>
      <w:r w:rsidRPr="00AC13D4">
        <w:t xml:space="preserve"> обучающийся научится:</w:t>
      </w:r>
    </w:p>
    <w:p w14:paraId="295AC84C" w14:textId="77777777" w:rsidR="003531EB" w:rsidRPr="00AC13D4" w:rsidRDefault="003531EB" w:rsidP="00F67AD5">
      <w:pPr>
        <w:spacing w:line="276" w:lineRule="auto"/>
      </w:pPr>
      <w:r w:rsidRPr="00AC13D4">
        <w:rPr>
          <w:lang w:eastAsia="ru-RU" w:bidi="ru-RU"/>
        </w:rPr>
        <w:t>–</w:t>
      </w:r>
      <w:r w:rsidRPr="00AC13D4">
        <w:rPr>
          <w:lang w:eastAsia="ru-RU" w:bidi="ru-RU"/>
        </w:rPr>
        <w:tab/>
      </w:r>
      <w:r w:rsidRPr="00AC13D4">
        <w:t>читать и строить таблицы и диаграммы;</w:t>
      </w:r>
    </w:p>
    <w:p w14:paraId="1AC2C322" w14:textId="77777777" w:rsidR="003531EB" w:rsidRPr="00AC13D4" w:rsidRDefault="003531EB" w:rsidP="00F67AD5">
      <w:pPr>
        <w:spacing w:line="276" w:lineRule="auto"/>
      </w:pPr>
      <w:r w:rsidRPr="00AC13D4">
        <w:rPr>
          <w:lang w:eastAsia="ru-RU" w:bidi="ru-RU"/>
        </w:rPr>
        <w:t>–</w:t>
      </w:r>
      <w:r w:rsidRPr="00AC13D4">
        <w:rPr>
          <w:lang w:eastAsia="ru-RU" w:bidi="ru-RU"/>
        </w:rPr>
        <w:tab/>
      </w:r>
      <w:r w:rsidRPr="00AC13D4">
        <w:t>оперировать понятиями: среднее арифметическое, медиана, наибольшее, наименьшее значение, размах массива числовых данных;</w:t>
      </w:r>
    </w:p>
    <w:p w14:paraId="3CC4B9AE" w14:textId="77777777" w:rsidR="003531EB" w:rsidRPr="00AC13D4" w:rsidRDefault="003531EB" w:rsidP="00F67AD5">
      <w:pPr>
        <w:spacing w:line="276" w:lineRule="auto"/>
      </w:pPr>
      <w:r w:rsidRPr="00AC13D4">
        <w:rPr>
          <w:lang w:eastAsia="ru-RU" w:bidi="ru-RU"/>
        </w:rPr>
        <w:t>–</w:t>
      </w:r>
      <w:r w:rsidRPr="00AC13D4">
        <w:rPr>
          <w:lang w:eastAsia="ru-RU" w:bidi="ru-RU"/>
        </w:rPr>
        <w:tab/>
      </w:r>
      <w:r w:rsidRPr="00AC13D4">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6214293E" w14:textId="77777777" w:rsidR="003531EB" w:rsidRPr="00AC13D4" w:rsidRDefault="003531EB" w:rsidP="00F67AD5">
      <w:pPr>
        <w:spacing w:line="276" w:lineRule="auto"/>
      </w:pPr>
      <w:r w:rsidRPr="00AC13D4">
        <w:rPr>
          <w:lang w:eastAsia="ru-RU" w:bidi="ru-RU"/>
        </w:rPr>
        <w:t>–</w:t>
      </w:r>
      <w:r w:rsidRPr="00AC13D4">
        <w:rPr>
          <w:lang w:eastAsia="ru-RU" w:bidi="ru-RU"/>
        </w:rPr>
        <w:tab/>
      </w:r>
      <w:r w:rsidRPr="00AC13D4">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3A7F11FB" w14:textId="77777777" w:rsidR="003531EB" w:rsidRPr="00AC13D4" w:rsidRDefault="003531EB" w:rsidP="00F67AD5">
      <w:pPr>
        <w:spacing w:line="276" w:lineRule="auto"/>
      </w:pPr>
      <w:r w:rsidRPr="00AC13D4">
        <w:rPr>
          <w:lang w:eastAsia="ru-RU" w:bidi="ru-RU"/>
        </w:rPr>
        <w:lastRenderedPageBreak/>
        <w:t>–</w:t>
      </w:r>
      <w:r w:rsidRPr="00AC13D4">
        <w:rPr>
          <w:lang w:eastAsia="ru-RU" w:bidi="ru-RU"/>
        </w:rPr>
        <w:tab/>
      </w:r>
      <w:r w:rsidRPr="00AC13D4">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37E19796" w14:textId="77777777" w:rsidR="003531EB" w:rsidRPr="00AC13D4" w:rsidRDefault="003531EB" w:rsidP="00F67AD5">
      <w:pPr>
        <w:spacing w:line="276" w:lineRule="auto"/>
      </w:pPr>
      <w:r w:rsidRPr="00AC13D4">
        <w:rPr>
          <w:lang w:eastAsia="ru-RU" w:bidi="ru-RU"/>
        </w:rPr>
        <w:t>–</w:t>
      </w:r>
      <w:r w:rsidRPr="00AC13D4">
        <w:rPr>
          <w:lang w:eastAsia="ru-RU" w:bidi="ru-RU"/>
        </w:rPr>
        <w:tab/>
      </w:r>
      <w:r w:rsidRPr="00AC13D4">
        <w:t>применять комбинаторное правило умножения при решении задач;</w:t>
      </w:r>
    </w:p>
    <w:p w14:paraId="64812151" w14:textId="77777777" w:rsidR="003531EB" w:rsidRPr="00AC13D4" w:rsidRDefault="003531EB" w:rsidP="00F67AD5">
      <w:pPr>
        <w:spacing w:line="276" w:lineRule="auto"/>
      </w:pPr>
      <w:r w:rsidRPr="00AC13D4">
        <w:rPr>
          <w:lang w:eastAsia="ru-RU" w:bidi="ru-RU"/>
        </w:rPr>
        <w:t>–</w:t>
      </w:r>
      <w:r w:rsidRPr="00AC13D4">
        <w:rPr>
          <w:lang w:eastAsia="ru-RU" w:bidi="ru-RU"/>
        </w:rPr>
        <w:tab/>
      </w:r>
      <w:r w:rsidRPr="00AC13D4">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48E819BC" w14:textId="77777777" w:rsidR="003531EB" w:rsidRPr="00AC13D4" w:rsidRDefault="003531EB" w:rsidP="00F67AD5">
      <w:pPr>
        <w:spacing w:line="276" w:lineRule="auto"/>
      </w:pPr>
      <w:r w:rsidRPr="00AC13D4">
        <w:rPr>
          <w:lang w:eastAsia="ru-RU" w:bidi="ru-RU"/>
        </w:rPr>
        <w:t>–</w:t>
      </w:r>
      <w:r w:rsidRPr="00AC13D4">
        <w:rPr>
          <w:lang w:eastAsia="ru-RU" w:bidi="ru-RU"/>
        </w:rPr>
        <w:tab/>
      </w:r>
      <w:r w:rsidRPr="00AC13D4">
        <w:t xml:space="preserve">оперировать понятиями: случайная величина, распределение вероятностей, диаграмма распределения. </w:t>
      </w:r>
    </w:p>
    <w:p w14:paraId="0B301E10" w14:textId="2F9DD3EC" w:rsidR="003531EB" w:rsidRPr="00AC13D4" w:rsidRDefault="003531EB" w:rsidP="00F67AD5">
      <w:pPr>
        <w:spacing w:line="276" w:lineRule="auto"/>
      </w:pPr>
      <w:r w:rsidRPr="00AC13D4">
        <w:t>Предметные результаты по отдельным темам учебного курса</w:t>
      </w:r>
      <w:r w:rsidR="008B2728" w:rsidRPr="00AC13D4">
        <w:t xml:space="preserve"> </w:t>
      </w:r>
      <w:r w:rsidR="002A513A" w:rsidRPr="00AC13D4">
        <w:t>«</w:t>
      </w:r>
      <w:r w:rsidRPr="00AC13D4">
        <w:t>Вероятность и статистика</w:t>
      </w:r>
      <w:r w:rsidR="002A513A" w:rsidRPr="00AC13D4">
        <w:t>»</w:t>
      </w:r>
      <w:r w:rsidR="008B2728" w:rsidRPr="00AC13D4">
        <w:t>.</w:t>
      </w:r>
      <w:r w:rsidRPr="00AC13D4">
        <w:t xml:space="preserve"> </w:t>
      </w:r>
      <w:r w:rsidRPr="00AC13D4">
        <w:rPr>
          <w:b/>
        </w:rPr>
        <w:t>К концу 11 класса</w:t>
      </w:r>
      <w:r w:rsidRPr="00AC13D4">
        <w:t xml:space="preserve"> обучающийся научится:</w:t>
      </w:r>
    </w:p>
    <w:p w14:paraId="4FFDFA58" w14:textId="77777777" w:rsidR="003531EB" w:rsidRPr="00AC13D4" w:rsidRDefault="003531EB" w:rsidP="00F67AD5">
      <w:pPr>
        <w:spacing w:line="276" w:lineRule="auto"/>
      </w:pPr>
      <w:r w:rsidRPr="00AC13D4">
        <w:rPr>
          <w:lang w:eastAsia="ru-RU" w:bidi="ru-RU"/>
        </w:rPr>
        <w:t>–</w:t>
      </w:r>
      <w:r w:rsidRPr="00AC13D4">
        <w:rPr>
          <w:lang w:eastAsia="ru-RU" w:bidi="ru-RU"/>
        </w:rPr>
        <w:tab/>
      </w:r>
      <w:r w:rsidRPr="00AC13D4">
        <w:t>сравнивать вероятности значений случайной величины по распределению или с помощью диаграмм;</w:t>
      </w:r>
    </w:p>
    <w:p w14:paraId="5D79D417" w14:textId="77777777" w:rsidR="003531EB" w:rsidRPr="00AC13D4" w:rsidRDefault="003531EB" w:rsidP="00F67AD5">
      <w:pPr>
        <w:spacing w:line="276" w:lineRule="auto"/>
      </w:pPr>
      <w:r w:rsidRPr="00AC13D4">
        <w:rPr>
          <w:lang w:eastAsia="ru-RU" w:bidi="ru-RU"/>
        </w:rPr>
        <w:t>–</w:t>
      </w:r>
      <w:r w:rsidRPr="00AC13D4">
        <w:rPr>
          <w:lang w:eastAsia="ru-RU" w:bidi="ru-RU"/>
        </w:rPr>
        <w:tab/>
      </w:r>
      <w:r w:rsidRPr="00AC13D4">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25CA5332" w14:textId="77777777" w:rsidR="003531EB" w:rsidRPr="00AC13D4" w:rsidRDefault="003531EB" w:rsidP="00F67AD5">
      <w:pPr>
        <w:spacing w:line="276" w:lineRule="auto"/>
      </w:pPr>
      <w:r w:rsidRPr="00AC13D4">
        <w:rPr>
          <w:lang w:eastAsia="ru-RU" w:bidi="ru-RU"/>
        </w:rPr>
        <w:t>–</w:t>
      </w:r>
      <w:r w:rsidRPr="00AC13D4">
        <w:rPr>
          <w:lang w:eastAsia="ru-RU" w:bidi="ru-RU"/>
        </w:rPr>
        <w:tab/>
      </w:r>
      <w:r w:rsidRPr="00AC13D4">
        <w:t>иметь представление о законе больших чисел;</w:t>
      </w:r>
    </w:p>
    <w:p w14:paraId="5DE65AA9" w14:textId="77777777" w:rsidR="003531EB" w:rsidRPr="00AC13D4" w:rsidRDefault="003531EB" w:rsidP="00F67AD5">
      <w:pPr>
        <w:spacing w:line="276" w:lineRule="auto"/>
      </w:pPr>
      <w:r w:rsidRPr="00AC13D4">
        <w:rPr>
          <w:lang w:eastAsia="ru-RU" w:bidi="ru-RU"/>
        </w:rPr>
        <w:t>–</w:t>
      </w:r>
      <w:r w:rsidRPr="00AC13D4">
        <w:rPr>
          <w:lang w:eastAsia="ru-RU" w:bidi="ru-RU"/>
        </w:rPr>
        <w:tab/>
      </w:r>
      <w:r w:rsidRPr="00AC13D4">
        <w:t>иметь представление о нормальном распределении.</w:t>
      </w:r>
    </w:p>
    <w:p w14:paraId="6930F9C2" w14:textId="2263F726" w:rsidR="000B1ABE" w:rsidRPr="00AC13D4" w:rsidRDefault="000A2BE3" w:rsidP="0035098F">
      <w:pPr>
        <w:pStyle w:val="4"/>
        <w:rPr>
          <w:color w:val="auto"/>
        </w:rPr>
      </w:pPr>
      <w:r w:rsidRPr="00AC13D4">
        <w:rPr>
          <w:color w:val="auto"/>
        </w:rPr>
        <w:t>Тематическое планирование учебного курса</w:t>
      </w:r>
      <w:r w:rsidR="008B2728" w:rsidRPr="00AC13D4">
        <w:rPr>
          <w:color w:val="auto"/>
        </w:rPr>
        <w:t xml:space="preserve"> </w:t>
      </w:r>
      <w:r w:rsidR="002A513A" w:rsidRPr="00AC13D4">
        <w:rPr>
          <w:color w:val="auto"/>
        </w:rPr>
        <w:t>«</w:t>
      </w:r>
      <w:r w:rsidRPr="00AC13D4">
        <w:rPr>
          <w:color w:val="auto"/>
        </w:rPr>
        <w:t>Вероятность и статистика</w:t>
      </w:r>
      <w:r w:rsidR="002A513A" w:rsidRPr="00AC13D4">
        <w:rPr>
          <w:color w:val="auto"/>
        </w:rPr>
        <w:t>»</w:t>
      </w:r>
    </w:p>
    <w:p w14:paraId="5498BBC8" w14:textId="4617BCE4" w:rsidR="004C2AB5" w:rsidRPr="00AC13D4" w:rsidRDefault="004C2AB5" w:rsidP="0035098F">
      <w:pPr>
        <w:ind w:firstLine="0"/>
        <w:rPr>
          <w:rStyle w:val="afb"/>
          <w:i w:val="0"/>
          <w:iCs w:val="0"/>
          <w:color w:val="auto"/>
        </w:rPr>
      </w:pPr>
      <w:r w:rsidRPr="00AC13D4">
        <w:rPr>
          <w:rStyle w:val="afb"/>
          <w:i w:val="0"/>
          <w:iCs w:val="0"/>
          <w:color w:val="auto"/>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44"/>
        <w:gridCol w:w="2458"/>
        <w:gridCol w:w="954"/>
        <w:gridCol w:w="1529"/>
        <w:gridCol w:w="1596"/>
        <w:gridCol w:w="2842"/>
      </w:tblGrid>
      <w:tr w:rsidR="00AC13D4" w:rsidRPr="00AC13D4" w14:paraId="4E6CABA6" w14:textId="77777777" w:rsidTr="00AC13D4">
        <w:trPr>
          <w:trHeight w:val="144"/>
          <w:tblCellSpacing w:w="20" w:type="nil"/>
        </w:trPr>
        <w:tc>
          <w:tcPr>
            <w:tcW w:w="466" w:type="dxa"/>
            <w:vMerge w:val="restart"/>
            <w:tcMar>
              <w:top w:w="50" w:type="dxa"/>
              <w:left w:w="100" w:type="dxa"/>
            </w:tcMar>
            <w:vAlign w:val="center"/>
          </w:tcPr>
          <w:p w14:paraId="35A96A4B" w14:textId="4348E834" w:rsidR="004C2AB5" w:rsidRPr="00AC13D4" w:rsidRDefault="004C2AB5" w:rsidP="0035098F">
            <w:pPr>
              <w:ind w:firstLine="0"/>
              <w:rPr>
                <w:sz w:val="20"/>
                <w:szCs w:val="20"/>
              </w:rPr>
            </w:pPr>
            <w:r w:rsidRPr="00AC13D4">
              <w:rPr>
                <w:b/>
                <w:sz w:val="20"/>
                <w:szCs w:val="20"/>
              </w:rPr>
              <w:t xml:space="preserve">№ п/п </w:t>
            </w:r>
          </w:p>
        </w:tc>
        <w:tc>
          <w:tcPr>
            <w:tcW w:w="2992" w:type="dxa"/>
            <w:vMerge w:val="restart"/>
            <w:tcMar>
              <w:top w:w="50" w:type="dxa"/>
              <w:left w:w="100" w:type="dxa"/>
            </w:tcMar>
            <w:vAlign w:val="center"/>
          </w:tcPr>
          <w:p w14:paraId="4DA0FF48" w14:textId="5F00EA55" w:rsidR="004C2AB5" w:rsidRPr="00AC13D4" w:rsidRDefault="004C2AB5"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3"/>
            <w:tcMar>
              <w:top w:w="50" w:type="dxa"/>
              <w:left w:w="100" w:type="dxa"/>
            </w:tcMar>
            <w:vAlign w:val="center"/>
          </w:tcPr>
          <w:p w14:paraId="346E48DF" w14:textId="77777777" w:rsidR="004C2AB5" w:rsidRPr="00AC13D4" w:rsidRDefault="004C2AB5" w:rsidP="0035098F">
            <w:pPr>
              <w:ind w:firstLine="0"/>
              <w:rPr>
                <w:sz w:val="20"/>
                <w:szCs w:val="20"/>
              </w:rPr>
            </w:pPr>
            <w:r w:rsidRPr="00AC13D4">
              <w:rPr>
                <w:b/>
                <w:sz w:val="20"/>
                <w:szCs w:val="20"/>
              </w:rPr>
              <w:t>Количество часов</w:t>
            </w:r>
          </w:p>
        </w:tc>
        <w:tc>
          <w:tcPr>
            <w:tcW w:w="2662" w:type="dxa"/>
            <w:vMerge w:val="restart"/>
            <w:tcMar>
              <w:top w:w="50" w:type="dxa"/>
              <w:left w:w="100" w:type="dxa"/>
            </w:tcMar>
            <w:vAlign w:val="center"/>
          </w:tcPr>
          <w:p w14:paraId="22F5E55B" w14:textId="3819E48F" w:rsidR="004C2AB5" w:rsidRPr="00AC13D4" w:rsidRDefault="004C2AB5"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01634548" w14:textId="77777777" w:rsidTr="00AC13D4">
        <w:trPr>
          <w:trHeight w:val="144"/>
          <w:tblCellSpacing w:w="20" w:type="nil"/>
        </w:trPr>
        <w:tc>
          <w:tcPr>
            <w:tcW w:w="0" w:type="auto"/>
            <w:vMerge/>
            <w:tcBorders>
              <w:top w:val="nil"/>
            </w:tcBorders>
            <w:tcMar>
              <w:top w:w="50" w:type="dxa"/>
              <w:left w:w="100" w:type="dxa"/>
            </w:tcMar>
          </w:tcPr>
          <w:p w14:paraId="3A01E61B" w14:textId="77777777" w:rsidR="004C2AB5" w:rsidRPr="00AC13D4" w:rsidRDefault="004C2AB5" w:rsidP="0035098F">
            <w:pPr>
              <w:ind w:firstLine="0"/>
              <w:rPr>
                <w:sz w:val="20"/>
                <w:szCs w:val="20"/>
              </w:rPr>
            </w:pPr>
          </w:p>
        </w:tc>
        <w:tc>
          <w:tcPr>
            <w:tcW w:w="0" w:type="auto"/>
            <w:vMerge/>
            <w:tcBorders>
              <w:top w:val="nil"/>
            </w:tcBorders>
            <w:tcMar>
              <w:top w:w="50" w:type="dxa"/>
              <w:left w:w="100" w:type="dxa"/>
            </w:tcMar>
          </w:tcPr>
          <w:p w14:paraId="75E57BBD" w14:textId="77777777" w:rsidR="004C2AB5" w:rsidRPr="00AC13D4" w:rsidRDefault="004C2AB5" w:rsidP="0035098F">
            <w:pPr>
              <w:ind w:firstLine="0"/>
              <w:rPr>
                <w:sz w:val="20"/>
                <w:szCs w:val="20"/>
              </w:rPr>
            </w:pPr>
          </w:p>
        </w:tc>
        <w:tc>
          <w:tcPr>
            <w:tcW w:w="982" w:type="dxa"/>
            <w:tcMar>
              <w:top w:w="50" w:type="dxa"/>
              <w:left w:w="100" w:type="dxa"/>
            </w:tcMar>
            <w:vAlign w:val="center"/>
          </w:tcPr>
          <w:p w14:paraId="59EC948D" w14:textId="412A97BE" w:rsidR="004C2AB5" w:rsidRPr="00AC13D4" w:rsidRDefault="004C2AB5" w:rsidP="0035098F">
            <w:pPr>
              <w:ind w:firstLine="0"/>
              <w:rPr>
                <w:sz w:val="20"/>
                <w:szCs w:val="20"/>
              </w:rPr>
            </w:pPr>
            <w:r w:rsidRPr="00AC13D4">
              <w:rPr>
                <w:b/>
                <w:sz w:val="20"/>
                <w:szCs w:val="20"/>
              </w:rPr>
              <w:t xml:space="preserve">Всего </w:t>
            </w:r>
          </w:p>
        </w:tc>
        <w:tc>
          <w:tcPr>
            <w:tcW w:w="1706" w:type="dxa"/>
            <w:tcMar>
              <w:top w:w="50" w:type="dxa"/>
              <w:left w:w="100" w:type="dxa"/>
            </w:tcMar>
            <w:vAlign w:val="center"/>
          </w:tcPr>
          <w:p w14:paraId="325A12BA" w14:textId="1A0C3E33" w:rsidR="004C2AB5" w:rsidRPr="00AC13D4" w:rsidRDefault="004C2AB5" w:rsidP="0035098F">
            <w:pPr>
              <w:ind w:firstLine="0"/>
              <w:rPr>
                <w:sz w:val="20"/>
                <w:szCs w:val="20"/>
              </w:rPr>
            </w:pPr>
            <w:r w:rsidRPr="00AC13D4">
              <w:rPr>
                <w:b/>
                <w:sz w:val="20"/>
                <w:szCs w:val="20"/>
              </w:rPr>
              <w:t xml:space="preserve">Контрольные работы </w:t>
            </w:r>
          </w:p>
        </w:tc>
        <w:tc>
          <w:tcPr>
            <w:tcW w:w="1793" w:type="dxa"/>
            <w:tcMar>
              <w:top w:w="50" w:type="dxa"/>
              <w:left w:w="100" w:type="dxa"/>
            </w:tcMar>
            <w:vAlign w:val="center"/>
          </w:tcPr>
          <w:p w14:paraId="77BF4313" w14:textId="62BAECC3" w:rsidR="004C2AB5" w:rsidRPr="00AC13D4" w:rsidRDefault="004C2AB5" w:rsidP="0035098F">
            <w:pPr>
              <w:ind w:firstLine="0"/>
              <w:rPr>
                <w:sz w:val="20"/>
                <w:szCs w:val="20"/>
              </w:rPr>
            </w:pPr>
            <w:r w:rsidRPr="00AC13D4">
              <w:rPr>
                <w:b/>
                <w:sz w:val="20"/>
                <w:szCs w:val="20"/>
              </w:rPr>
              <w:t xml:space="preserve">Практические работы </w:t>
            </w:r>
          </w:p>
        </w:tc>
        <w:tc>
          <w:tcPr>
            <w:tcW w:w="0" w:type="auto"/>
            <w:vMerge/>
            <w:tcBorders>
              <w:top w:val="nil"/>
            </w:tcBorders>
            <w:tcMar>
              <w:top w:w="50" w:type="dxa"/>
              <w:left w:w="100" w:type="dxa"/>
            </w:tcMar>
          </w:tcPr>
          <w:p w14:paraId="7F7D34E6" w14:textId="77777777" w:rsidR="004C2AB5" w:rsidRPr="00AC13D4" w:rsidRDefault="004C2AB5" w:rsidP="0035098F">
            <w:pPr>
              <w:ind w:firstLine="0"/>
              <w:rPr>
                <w:sz w:val="20"/>
                <w:szCs w:val="20"/>
              </w:rPr>
            </w:pPr>
          </w:p>
        </w:tc>
      </w:tr>
      <w:tr w:rsidR="00AC13D4" w:rsidRPr="00AC13D4" w14:paraId="0E3E6501" w14:textId="77777777" w:rsidTr="00AC13D4">
        <w:trPr>
          <w:trHeight w:val="144"/>
          <w:tblCellSpacing w:w="20" w:type="nil"/>
        </w:trPr>
        <w:tc>
          <w:tcPr>
            <w:tcW w:w="466" w:type="dxa"/>
            <w:tcMar>
              <w:top w:w="50" w:type="dxa"/>
              <w:left w:w="100" w:type="dxa"/>
            </w:tcMar>
            <w:vAlign w:val="center"/>
          </w:tcPr>
          <w:p w14:paraId="58659A05" w14:textId="77777777" w:rsidR="004C2AB5" w:rsidRPr="00AC13D4" w:rsidRDefault="004C2AB5" w:rsidP="0035098F">
            <w:pPr>
              <w:ind w:firstLine="0"/>
              <w:rPr>
                <w:sz w:val="20"/>
                <w:szCs w:val="20"/>
              </w:rPr>
            </w:pPr>
            <w:r w:rsidRPr="00AC13D4">
              <w:rPr>
                <w:sz w:val="20"/>
                <w:szCs w:val="20"/>
              </w:rPr>
              <w:t>1</w:t>
            </w:r>
          </w:p>
        </w:tc>
        <w:tc>
          <w:tcPr>
            <w:tcW w:w="2992" w:type="dxa"/>
            <w:tcMar>
              <w:top w:w="50" w:type="dxa"/>
              <w:left w:w="100" w:type="dxa"/>
            </w:tcMar>
            <w:vAlign w:val="center"/>
          </w:tcPr>
          <w:p w14:paraId="4CD29ADE" w14:textId="77777777" w:rsidR="004C2AB5" w:rsidRPr="00AC13D4" w:rsidRDefault="004C2AB5" w:rsidP="0035098F">
            <w:pPr>
              <w:ind w:firstLine="0"/>
              <w:rPr>
                <w:sz w:val="20"/>
                <w:szCs w:val="20"/>
              </w:rPr>
            </w:pPr>
            <w:r w:rsidRPr="00AC13D4">
              <w:rPr>
                <w:sz w:val="20"/>
                <w:szCs w:val="20"/>
              </w:rPr>
              <w:t>Представление данных и описательная статистика</w:t>
            </w:r>
          </w:p>
        </w:tc>
        <w:tc>
          <w:tcPr>
            <w:tcW w:w="982" w:type="dxa"/>
            <w:tcMar>
              <w:top w:w="50" w:type="dxa"/>
              <w:left w:w="100" w:type="dxa"/>
            </w:tcMar>
            <w:vAlign w:val="center"/>
          </w:tcPr>
          <w:p w14:paraId="468C0EEA" w14:textId="77777777" w:rsidR="004C2AB5" w:rsidRPr="00AC13D4" w:rsidRDefault="004C2AB5" w:rsidP="0035098F">
            <w:pPr>
              <w:ind w:firstLine="0"/>
              <w:jc w:val="center"/>
              <w:rPr>
                <w:sz w:val="20"/>
                <w:szCs w:val="20"/>
              </w:rPr>
            </w:pPr>
            <w:r w:rsidRPr="00AC13D4">
              <w:rPr>
                <w:sz w:val="20"/>
                <w:szCs w:val="20"/>
              </w:rPr>
              <w:t xml:space="preserve"> 4 </w:t>
            </w:r>
          </w:p>
        </w:tc>
        <w:tc>
          <w:tcPr>
            <w:tcW w:w="1706" w:type="dxa"/>
            <w:tcMar>
              <w:top w:w="50" w:type="dxa"/>
              <w:left w:w="100" w:type="dxa"/>
            </w:tcMar>
            <w:vAlign w:val="center"/>
          </w:tcPr>
          <w:p w14:paraId="0624FFCD"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54761850"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518FA1C8" w14:textId="642D55D9" w:rsidR="004C2AB5" w:rsidRPr="00AC13D4" w:rsidRDefault="00B832B6" w:rsidP="0035098F">
            <w:pPr>
              <w:ind w:firstLine="0"/>
              <w:rPr>
                <w:sz w:val="20"/>
                <w:szCs w:val="20"/>
              </w:rPr>
            </w:pPr>
            <w:hyperlink r:id="rId368" w:history="1">
              <w:r w:rsidR="002B6AD6" w:rsidRPr="00AC13D4">
                <w:rPr>
                  <w:rStyle w:val="a8"/>
                  <w:color w:val="auto"/>
                  <w:sz w:val="20"/>
                  <w:szCs w:val="20"/>
                </w:rPr>
                <w:t>https://resh.edu.ru/subject/51/10/</w:t>
              </w:r>
            </w:hyperlink>
          </w:p>
        </w:tc>
      </w:tr>
      <w:tr w:rsidR="00AC13D4" w:rsidRPr="00AC13D4" w14:paraId="6E3A7AD8" w14:textId="77777777" w:rsidTr="00AC13D4">
        <w:trPr>
          <w:trHeight w:val="144"/>
          <w:tblCellSpacing w:w="20" w:type="nil"/>
        </w:trPr>
        <w:tc>
          <w:tcPr>
            <w:tcW w:w="466" w:type="dxa"/>
            <w:tcMar>
              <w:top w:w="50" w:type="dxa"/>
              <w:left w:w="100" w:type="dxa"/>
            </w:tcMar>
            <w:vAlign w:val="center"/>
          </w:tcPr>
          <w:p w14:paraId="0AB587B2" w14:textId="77777777" w:rsidR="004C2AB5" w:rsidRPr="00AC13D4" w:rsidRDefault="004C2AB5" w:rsidP="0035098F">
            <w:pPr>
              <w:ind w:firstLine="0"/>
              <w:rPr>
                <w:sz w:val="20"/>
                <w:szCs w:val="20"/>
              </w:rPr>
            </w:pPr>
            <w:r w:rsidRPr="00AC13D4">
              <w:rPr>
                <w:sz w:val="20"/>
                <w:szCs w:val="20"/>
              </w:rPr>
              <w:t>2</w:t>
            </w:r>
          </w:p>
        </w:tc>
        <w:tc>
          <w:tcPr>
            <w:tcW w:w="2992" w:type="dxa"/>
            <w:tcMar>
              <w:top w:w="50" w:type="dxa"/>
              <w:left w:w="100" w:type="dxa"/>
            </w:tcMar>
            <w:vAlign w:val="center"/>
          </w:tcPr>
          <w:p w14:paraId="71237135" w14:textId="77777777" w:rsidR="004C2AB5" w:rsidRPr="00AC13D4" w:rsidRDefault="004C2AB5" w:rsidP="0035098F">
            <w:pPr>
              <w:ind w:firstLine="0"/>
              <w:rPr>
                <w:sz w:val="20"/>
                <w:szCs w:val="20"/>
              </w:rPr>
            </w:pPr>
            <w:r w:rsidRPr="00AC13D4">
              <w:rPr>
                <w:sz w:val="20"/>
                <w:szCs w:val="20"/>
              </w:rPr>
              <w:t>Случайные опыты и случайные события, опыты с равновозможными элементарными исходами</w:t>
            </w:r>
          </w:p>
        </w:tc>
        <w:tc>
          <w:tcPr>
            <w:tcW w:w="982" w:type="dxa"/>
            <w:tcMar>
              <w:top w:w="50" w:type="dxa"/>
              <w:left w:w="100" w:type="dxa"/>
            </w:tcMar>
            <w:vAlign w:val="center"/>
          </w:tcPr>
          <w:p w14:paraId="77BAEB46" w14:textId="77777777" w:rsidR="004C2AB5" w:rsidRPr="00AC13D4" w:rsidRDefault="004C2AB5" w:rsidP="0035098F">
            <w:pPr>
              <w:ind w:firstLine="0"/>
              <w:jc w:val="center"/>
              <w:rPr>
                <w:sz w:val="20"/>
                <w:szCs w:val="20"/>
              </w:rPr>
            </w:pPr>
            <w:r w:rsidRPr="00AC13D4">
              <w:rPr>
                <w:sz w:val="20"/>
                <w:szCs w:val="20"/>
              </w:rPr>
              <w:t xml:space="preserve"> 3 </w:t>
            </w:r>
          </w:p>
        </w:tc>
        <w:tc>
          <w:tcPr>
            <w:tcW w:w="1706" w:type="dxa"/>
            <w:tcMar>
              <w:top w:w="50" w:type="dxa"/>
              <w:left w:w="100" w:type="dxa"/>
            </w:tcMar>
            <w:vAlign w:val="center"/>
          </w:tcPr>
          <w:p w14:paraId="58E0C15B"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4166B3AC" w14:textId="77777777" w:rsidR="004C2AB5" w:rsidRPr="00AC13D4" w:rsidRDefault="004C2AB5" w:rsidP="0035098F">
            <w:pPr>
              <w:ind w:firstLine="0"/>
              <w:jc w:val="center"/>
              <w:rPr>
                <w:sz w:val="20"/>
                <w:szCs w:val="20"/>
              </w:rPr>
            </w:pPr>
            <w:r w:rsidRPr="00AC13D4">
              <w:rPr>
                <w:sz w:val="20"/>
                <w:szCs w:val="20"/>
              </w:rPr>
              <w:t xml:space="preserve"> 1 </w:t>
            </w:r>
          </w:p>
        </w:tc>
        <w:tc>
          <w:tcPr>
            <w:tcW w:w="2662" w:type="dxa"/>
            <w:tcMar>
              <w:top w:w="50" w:type="dxa"/>
              <w:left w:w="100" w:type="dxa"/>
            </w:tcMar>
            <w:vAlign w:val="center"/>
          </w:tcPr>
          <w:p w14:paraId="1C07B1BE" w14:textId="490F0FC2" w:rsidR="004C2AB5" w:rsidRPr="00AC13D4" w:rsidRDefault="00B832B6" w:rsidP="0035098F">
            <w:pPr>
              <w:ind w:firstLine="0"/>
              <w:rPr>
                <w:sz w:val="20"/>
                <w:szCs w:val="20"/>
              </w:rPr>
            </w:pPr>
            <w:hyperlink r:id="rId369" w:history="1">
              <w:r w:rsidR="002B6AD6" w:rsidRPr="00AC13D4">
                <w:rPr>
                  <w:rStyle w:val="a8"/>
                  <w:color w:val="auto"/>
                  <w:sz w:val="20"/>
                  <w:szCs w:val="20"/>
                </w:rPr>
                <w:t>https://resh.edu.ru/subject/51/10/</w:t>
              </w:r>
            </w:hyperlink>
          </w:p>
        </w:tc>
      </w:tr>
      <w:tr w:rsidR="00AC13D4" w:rsidRPr="00AC13D4" w14:paraId="7DED6DEC" w14:textId="77777777" w:rsidTr="00AC13D4">
        <w:trPr>
          <w:trHeight w:val="144"/>
          <w:tblCellSpacing w:w="20" w:type="nil"/>
        </w:trPr>
        <w:tc>
          <w:tcPr>
            <w:tcW w:w="466" w:type="dxa"/>
            <w:tcMar>
              <w:top w:w="50" w:type="dxa"/>
              <w:left w:w="100" w:type="dxa"/>
            </w:tcMar>
            <w:vAlign w:val="center"/>
          </w:tcPr>
          <w:p w14:paraId="5487B2D8" w14:textId="77777777" w:rsidR="004C2AB5" w:rsidRPr="00AC13D4" w:rsidRDefault="004C2AB5" w:rsidP="0035098F">
            <w:pPr>
              <w:ind w:firstLine="0"/>
              <w:rPr>
                <w:sz w:val="20"/>
                <w:szCs w:val="20"/>
              </w:rPr>
            </w:pPr>
            <w:r w:rsidRPr="00AC13D4">
              <w:rPr>
                <w:sz w:val="20"/>
                <w:szCs w:val="20"/>
              </w:rPr>
              <w:t>3</w:t>
            </w:r>
          </w:p>
        </w:tc>
        <w:tc>
          <w:tcPr>
            <w:tcW w:w="2992" w:type="dxa"/>
            <w:tcMar>
              <w:top w:w="50" w:type="dxa"/>
              <w:left w:w="100" w:type="dxa"/>
            </w:tcMar>
            <w:vAlign w:val="center"/>
          </w:tcPr>
          <w:p w14:paraId="74E4E467" w14:textId="77777777" w:rsidR="004C2AB5" w:rsidRPr="00AC13D4" w:rsidRDefault="004C2AB5" w:rsidP="0035098F">
            <w:pPr>
              <w:ind w:firstLine="0"/>
              <w:rPr>
                <w:sz w:val="20"/>
                <w:szCs w:val="20"/>
              </w:rPr>
            </w:pPr>
            <w:r w:rsidRPr="00AC13D4">
              <w:rPr>
                <w:sz w:val="20"/>
                <w:szCs w:val="20"/>
              </w:rPr>
              <w:t>Операции над событиями, сложение вероятностей</w:t>
            </w:r>
          </w:p>
        </w:tc>
        <w:tc>
          <w:tcPr>
            <w:tcW w:w="982" w:type="dxa"/>
            <w:tcMar>
              <w:top w:w="50" w:type="dxa"/>
              <w:left w:w="100" w:type="dxa"/>
            </w:tcMar>
            <w:vAlign w:val="center"/>
          </w:tcPr>
          <w:p w14:paraId="0C1B3EC1" w14:textId="77777777" w:rsidR="004C2AB5" w:rsidRPr="00AC13D4" w:rsidRDefault="004C2AB5" w:rsidP="0035098F">
            <w:pPr>
              <w:ind w:firstLine="0"/>
              <w:jc w:val="center"/>
              <w:rPr>
                <w:sz w:val="20"/>
                <w:szCs w:val="20"/>
              </w:rPr>
            </w:pPr>
            <w:r w:rsidRPr="00AC13D4">
              <w:rPr>
                <w:sz w:val="20"/>
                <w:szCs w:val="20"/>
              </w:rPr>
              <w:t xml:space="preserve"> 3 </w:t>
            </w:r>
          </w:p>
        </w:tc>
        <w:tc>
          <w:tcPr>
            <w:tcW w:w="1706" w:type="dxa"/>
            <w:tcMar>
              <w:top w:w="50" w:type="dxa"/>
              <w:left w:w="100" w:type="dxa"/>
            </w:tcMar>
            <w:vAlign w:val="center"/>
          </w:tcPr>
          <w:p w14:paraId="0C4324FE"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06EEE491"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15C33C4F" w14:textId="44BA1B8F" w:rsidR="004C2AB5" w:rsidRPr="00AC13D4" w:rsidRDefault="00B832B6" w:rsidP="0035098F">
            <w:pPr>
              <w:ind w:firstLine="0"/>
              <w:rPr>
                <w:sz w:val="20"/>
                <w:szCs w:val="20"/>
              </w:rPr>
            </w:pPr>
            <w:hyperlink r:id="rId370" w:history="1">
              <w:r w:rsidR="002B6AD6" w:rsidRPr="00AC13D4">
                <w:rPr>
                  <w:rStyle w:val="a8"/>
                  <w:color w:val="auto"/>
                  <w:sz w:val="20"/>
                  <w:szCs w:val="20"/>
                </w:rPr>
                <w:t>https://resh.edu.ru/subject/51/10/</w:t>
              </w:r>
            </w:hyperlink>
          </w:p>
        </w:tc>
      </w:tr>
      <w:tr w:rsidR="00AC13D4" w:rsidRPr="00AC13D4" w14:paraId="6095EF84" w14:textId="77777777" w:rsidTr="00AC13D4">
        <w:trPr>
          <w:trHeight w:val="144"/>
          <w:tblCellSpacing w:w="20" w:type="nil"/>
        </w:trPr>
        <w:tc>
          <w:tcPr>
            <w:tcW w:w="466" w:type="dxa"/>
            <w:tcMar>
              <w:top w:w="50" w:type="dxa"/>
              <w:left w:w="100" w:type="dxa"/>
            </w:tcMar>
            <w:vAlign w:val="center"/>
          </w:tcPr>
          <w:p w14:paraId="189F0507" w14:textId="77777777" w:rsidR="004C2AB5" w:rsidRPr="00AC13D4" w:rsidRDefault="004C2AB5" w:rsidP="0035098F">
            <w:pPr>
              <w:ind w:firstLine="0"/>
              <w:rPr>
                <w:sz w:val="20"/>
                <w:szCs w:val="20"/>
              </w:rPr>
            </w:pPr>
            <w:r w:rsidRPr="00AC13D4">
              <w:rPr>
                <w:sz w:val="20"/>
                <w:szCs w:val="20"/>
              </w:rPr>
              <w:t>4</w:t>
            </w:r>
          </w:p>
        </w:tc>
        <w:tc>
          <w:tcPr>
            <w:tcW w:w="2992" w:type="dxa"/>
            <w:tcMar>
              <w:top w:w="50" w:type="dxa"/>
              <w:left w:w="100" w:type="dxa"/>
            </w:tcMar>
            <w:vAlign w:val="center"/>
          </w:tcPr>
          <w:p w14:paraId="27908E9F" w14:textId="77777777" w:rsidR="004C2AB5" w:rsidRPr="00AC13D4" w:rsidRDefault="004C2AB5" w:rsidP="0035098F">
            <w:pPr>
              <w:ind w:firstLine="0"/>
              <w:rPr>
                <w:sz w:val="20"/>
                <w:szCs w:val="20"/>
              </w:rPr>
            </w:pPr>
            <w:r w:rsidRPr="00AC13D4">
              <w:rPr>
                <w:sz w:val="20"/>
                <w:szCs w:val="20"/>
              </w:rPr>
              <w:t>Условная вероятность, дерево случайного опыта, формула полной вероятности и независимость событий</w:t>
            </w:r>
          </w:p>
        </w:tc>
        <w:tc>
          <w:tcPr>
            <w:tcW w:w="982" w:type="dxa"/>
            <w:tcMar>
              <w:top w:w="50" w:type="dxa"/>
              <w:left w:w="100" w:type="dxa"/>
            </w:tcMar>
            <w:vAlign w:val="center"/>
          </w:tcPr>
          <w:p w14:paraId="6FBC42A0" w14:textId="77777777" w:rsidR="004C2AB5" w:rsidRPr="00AC13D4" w:rsidRDefault="004C2AB5" w:rsidP="0035098F">
            <w:pPr>
              <w:ind w:firstLine="0"/>
              <w:jc w:val="center"/>
              <w:rPr>
                <w:sz w:val="20"/>
                <w:szCs w:val="20"/>
              </w:rPr>
            </w:pPr>
            <w:r w:rsidRPr="00AC13D4">
              <w:rPr>
                <w:sz w:val="20"/>
                <w:szCs w:val="20"/>
              </w:rPr>
              <w:t xml:space="preserve"> 6 </w:t>
            </w:r>
          </w:p>
        </w:tc>
        <w:tc>
          <w:tcPr>
            <w:tcW w:w="1706" w:type="dxa"/>
            <w:tcMar>
              <w:top w:w="50" w:type="dxa"/>
              <w:left w:w="100" w:type="dxa"/>
            </w:tcMar>
            <w:vAlign w:val="center"/>
          </w:tcPr>
          <w:p w14:paraId="2454DE4D"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66E0F248"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5EBBAAD7" w14:textId="64F05A1A" w:rsidR="004C2AB5" w:rsidRPr="00AC13D4" w:rsidRDefault="00B832B6" w:rsidP="0035098F">
            <w:pPr>
              <w:ind w:firstLine="0"/>
              <w:rPr>
                <w:sz w:val="20"/>
                <w:szCs w:val="20"/>
              </w:rPr>
            </w:pPr>
            <w:hyperlink r:id="rId371" w:history="1">
              <w:r w:rsidR="002B6AD6" w:rsidRPr="00AC13D4">
                <w:rPr>
                  <w:rStyle w:val="a8"/>
                  <w:color w:val="auto"/>
                  <w:sz w:val="20"/>
                  <w:szCs w:val="20"/>
                </w:rPr>
                <w:t>https://resh.edu.ru/subject/51/10/</w:t>
              </w:r>
            </w:hyperlink>
          </w:p>
        </w:tc>
      </w:tr>
      <w:tr w:rsidR="00AC13D4" w:rsidRPr="00AC13D4" w14:paraId="2ACE8933" w14:textId="77777777" w:rsidTr="00AC13D4">
        <w:trPr>
          <w:trHeight w:val="144"/>
          <w:tblCellSpacing w:w="20" w:type="nil"/>
        </w:trPr>
        <w:tc>
          <w:tcPr>
            <w:tcW w:w="466" w:type="dxa"/>
            <w:tcMar>
              <w:top w:w="50" w:type="dxa"/>
              <w:left w:w="100" w:type="dxa"/>
            </w:tcMar>
            <w:vAlign w:val="center"/>
          </w:tcPr>
          <w:p w14:paraId="73128CFE" w14:textId="77777777" w:rsidR="004C2AB5" w:rsidRPr="00AC13D4" w:rsidRDefault="004C2AB5" w:rsidP="0035098F">
            <w:pPr>
              <w:ind w:firstLine="0"/>
              <w:rPr>
                <w:sz w:val="20"/>
                <w:szCs w:val="20"/>
              </w:rPr>
            </w:pPr>
            <w:r w:rsidRPr="00AC13D4">
              <w:rPr>
                <w:sz w:val="20"/>
                <w:szCs w:val="20"/>
              </w:rPr>
              <w:t>5</w:t>
            </w:r>
          </w:p>
        </w:tc>
        <w:tc>
          <w:tcPr>
            <w:tcW w:w="2992" w:type="dxa"/>
            <w:tcMar>
              <w:top w:w="50" w:type="dxa"/>
              <w:left w:w="100" w:type="dxa"/>
            </w:tcMar>
            <w:vAlign w:val="center"/>
          </w:tcPr>
          <w:p w14:paraId="29B7D7A6" w14:textId="77777777" w:rsidR="004C2AB5" w:rsidRPr="00AC13D4" w:rsidRDefault="004C2AB5" w:rsidP="0035098F">
            <w:pPr>
              <w:ind w:firstLine="0"/>
              <w:rPr>
                <w:sz w:val="20"/>
                <w:szCs w:val="20"/>
              </w:rPr>
            </w:pPr>
            <w:r w:rsidRPr="00AC13D4">
              <w:rPr>
                <w:sz w:val="20"/>
                <w:szCs w:val="20"/>
              </w:rPr>
              <w:t>Элементы комбинаторики</w:t>
            </w:r>
          </w:p>
        </w:tc>
        <w:tc>
          <w:tcPr>
            <w:tcW w:w="982" w:type="dxa"/>
            <w:tcMar>
              <w:top w:w="50" w:type="dxa"/>
              <w:left w:w="100" w:type="dxa"/>
            </w:tcMar>
            <w:vAlign w:val="center"/>
          </w:tcPr>
          <w:p w14:paraId="0CD8BA06" w14:textId="77777777" w:rsidR="004C2AB5" w:rsidRPr="00AC13D4" w:rsidRDefault="004C2AB5" w:rsidP="0035098F">
            <w:pPr>
              <w:ind w:firstLine="0"/>
              <w:jc w:val="center"/>
              <w:rPr>
                <w:sz w:val="20"/>
                <w:szCs w:val="20"/>
              </w:rPr>
            </w:pPr>
            <w:r w:rsidRPr="00AC13D4">
              <w:rPr>
                <w:sz w:val="20"/>
                <w:szCs w:val="20"/>
              </w:rPr>
              <w:t xml:space="preserve"> 4 </w:t>
            </w:r>
          </w:p>
        </w:tc>
        <w:tc>
          <w:tcPr>
            <w:tcW w:w="1706" w:type="dxa"/>
            <w:tcMar>
              <w:top w:w="50" w:type="dxa"/>
              <w:left w:w="100" w:type="dxa"/>
            </w:tcMar>
            <w:vAlign w:val="center"/>
          </w:tcPr>
          <w:p w14:paraId="71652CED"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51797B81"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3C83E3FF" w14:textId="28D8E83E" w:rsidR="004C2AB5" w:rsidRPr="00AC13D4" w:rsidRDefault="00B832B6" w:rsidP="0035098F">
            <w:pPr>
              <w:ind w:firstLine="0"/>
              <w:rPr>
                <w:sz w:val="20"/>
                <w:szCs w:val="20"/>
              </w:rPr>
            </w:pPr>
            <w:hyperlink r:id="rId372" w:history="1">
              <w:r w:rsidR="002B6AD6" w:rsidRPr="00AC13D4">
                <w:rPr>
                  <w:rStyle w:val="a8"/>
                  <w:color w:val="auto"/>
                  <w:sz w:val="20"/>
                  <w:szCs w:val="20"/>
                </w:rPr>
                <w:t>https://resh.edu.ru/subject/51/10/</w:t>
              </w:r>
            </w:hyperlink>
          </w:p>
        </w:tc>
      </w:tr>
      <w:tr w:rsidR="00AC13D4" w:rsidRPr="00AC13D4" w14:paraId="1E1879A6" w14:textId="77777777" w:rsidTr="00AC13D4">
        <w:trPr>
          <w:trHeight w:val="144"/>
          <w:tblCellSpacing w:w="20" w:type="nil"/>
        </w:trPr>
        <w:tc>
          <w:tcPr>
            <w:tcW w:w="466" w:type="dxa"/>
            <w:tcMar>
              <w:top w:w="50" w:type="dxa"/>
              <w:left w:w="100" w:type="dxa"/>
            </w:tcMar>
            <w:vAlign w:val="center"/>
          </w:tcPr>
          <w:p w14:paraId="50724204" w14:textId="77777777" w:rsidR="004C2AB5" w:rsidRPr="00AC13D4" w:rsidRDefault="004C2AB5" w:rsidP="0035098F">
            <w:pPr>
              <w:ind w:firstLine="0"/>
              <w:rPr>
                <w:sz w:val="20"/>
                <w:szCs w:val="20"/>
              </w:rPr>
            </w:pPr>
            <w:r w:rsidRPr="00AC13D4">
              <w:rPr>
                <w:sz w:val="20"/>
                <w:szCs w:val="20"/>
              </w:rPr>
              <w:t>6</w:t>
            </w:r>
          </w:p>
        </w:tc>
        <w:tc>
          <w:tcPr>
            <w:tcW w:w="2992" w:type="dxa"/>
            <w:tcMar>
              <w:top w:w="50" w:type="dxa"/>
              <w:left w:w="100" w:type="dxa"/>
            </w:tcMar>
            <w:vAlign w:val="center"/>
          </w:tcPr>
          <w:p w14:paraId="4A5B8126" w14:textId="77777777" w:rsidR="004C2AB5" w:rsidRPr="00AC13D4" w:rsidRDefault="004C2AB5" w:rsidP="0035098F">
            <w:pPr>
              <w:ind w:firstLine="0"/>
              <w:rPr>
                <w:sz w:val="20"/>
                <w:szCs w:val="20"/>
              </w:rPr>
            </w:pPr>
            <w:r w:rsidRPr="00AC13D4">
              <w:rPr>
                <w:sz w:val="20"/>
                <w:szCs w:val="20"/>
              </w:rPr>
              <w:t>Серии последовательных испытаний</w:t>
            </w:r>
          </w:p>
        </w:tc>
        <w:tc>
          <w:tcPr>
            <w:tcW w:w="982" w:type="dxa"/>
            <w:tcMar>
              <w:top w:w="50" w:type="dxa"/>
              <w:left w:w="100" w:type="dxa"/>
            </w:tcMar>
            <w:vAlign w:val="center"/>
          </w:tcPr>
          <w:p w14:paraId="337665A6" w14:textId="77777777" w:rsidR="004C2AB5" w:rsidRPr="00AC13D4" w:rsidRDefault="004C2AB5" w:rsidP="0035098F">
            <w:pPr>
              <w:ind w:firstLine="0"/>
              <w:jc w:val="center"/>
              <w:rPr>
                <w:sz w:val="20"/>
                <w:szCs w:val="20"/>
              </w:rPr>
            </w:pPr>
            <w:r w:rsidRPr="00AC13D4">
              <w:rPr>
                <w:sz w:val="20"/>
                <w:szCs w:val="20"/>
              </w:rPr>
              <w:t xml:space="preserve"> 3 </w:t>
            </w:r>
          </w:p>
        </w:tc>
        <w:tc>
          <w:tcPr>
            <w:tcW w:w="1706" w:type="dxa"/>
            <w:tcMar>
              <w:top w:w="50" w:type="dxa"/>
              <w:left w:w="100" w:type="dxa"/>
            </w:tcMar>
            <w:vAlign w:val="center"/>
          </w:tcPr>
          <w:p w14:paraId="602658C9"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3A28FBCC" w14:textId="77777777" w:rsidR="004C2AB5" w:rsidRPr="00AC13D4" w:rsidRDefault="004C2AB5" w:rsidP="0035098F">
            <w:pPr>
              <w:ind w:firstLine="0"/>
              <w:jc w:val="center"/>
              <w:rPr>
                <w:sz w:val="20"/>
                <w:szCs w:val="20"/>
              </w:rPr>
            </w:pPr>
            <w:r w:rsidRPr="00AC13D4">
              <w:rPr>
                <w:sz w:val="20"/>
                <w:szCs w:val="20"/>
              </w:rPr>
              <w:t xml:space="preserve"> 1 </w:t>
            </w:r>
          </w:p>
        </w:tc>
        <w:tc>
          <w:tcPr>
            <w:tcW w:w="2662" w:type="dxa"/>
            <w:tcMar>
              <w:top w:w="50" w:type="dxa"/>
              <w:left w:w="100" w:type="dxa"/>
            </w:tcMar>
            <w:vAlign w:val="center"/>
          </w:tcPr>
          <w:p w14:paraId="5150A6B6" w14:textId="121FA774" w:rsidR="004C2AB5" w:rsidRPr="00AC13D4" w:rsidRDefault="00B832B6" w:rsidP="0035098F">
            <w:pPr>
              <w:ind w:firstLine="0"/>
              <w:rPr>
                <w:sz w:val="20"/>
                <w:szCs w:val="20"/>
              </w:rPr>
            </w:pPr>
            <w:hyperlink r:id="rId373" w:history="1">
              <w:r w:rsidR="002B6AD6" w:rsidRPr="00AC13D4">
                <w:rPr>
                  <w:rStyle w:val="a8"/>
                  <w:color w:val="auto"/>
                  <w:sz w:val="20"/>
                  <w:szCs w:val="20"/>
                </w:rPr>
                <w:t>https://resh.edu.ru/subject/51/10/</w:t>
              </w:r>
            </w:hyperlink>
          </w:p>
        </w:tc>
      </w:tr>
      <w:tr w:rsidR="00AC13D4" w:rsidRPr="00AC13D4" w14:paraId="50ED2D82" w14:textId="77777777" w:rsidTr="00AC13D4">
        <w:trPr>
          <w:trHeight w:val="144"/>
          <w:tblCellSpacing w:w="20" w:type="nil"/>
        </w:trPr>
        <w:tc>
          <w:tcPr>
            <w:tcW w:w="466" w:type="dxa"/>
            <w:tcMar>
              <w:top w:w="50" w:type="dxa"/>
              <w:left w:w="100" w:type="dxa"/>
            </w:tcMar>
            <w:vAlign w:val="center"/>
          </w:tcPr>
          <w:p w14:paraId="2BFF8D81" w14:textId="77777777" w:rsidR="004C2AB5" w:rsidRPr="00AC13D4" w:rsidRDefault="004C2AB5" w:rsidP="0035098F">
            <w:pPr>
              <w:ind w:firstLine="0"/>
              <w:rPr>
                <w:sz w:val="20"/>
                <w:szCs w:val="20"/>
              </w:rPr>
            </w:pPr>
            <w:r w:rsidRPr="00AC13D4">
              <w:rPr>
                <w:sz w:val="20"/>
                <w:szCs w:val="20"/>
              </w:rPr>
              <w:t>7</w:t>
            </w:r>
          </w:p>
        </w:tc>
        <w:tc>
          <w:tcPr>
            <w:tcW w:w="2992" w:type="dxa"/>
            <w:tcMar>
              <w:top w:w="50" w:type="dxa"/>
              <w:left w:w="100" w:type="dxa"/>
            </w:tcMar>
            <w:vAlign w:val="center"/>
          </w:tcPr>
          <w:p w14:paraId="05E44A2F" w14:textId="77777777" w:rsidR="004C2AB5" w:rsidRPr="00AC13D4" w:rsidRDefault="004C2AB5" w:rsidP="0035098F">
            <w:pPr>
              <w:ind w:firstLine="0"/>
              <w:rPr>
                <w:sz w:val="20"/>
                <w:szCs w:val="20"/>
              </w:rPr>
            </w:pPr>
            <w:r w:rsidRPr="00AC13D4">
              <w:rPr>
                <w:sz w:val="20"/>
                <w:szCs w:val="20"/>
              </w:rPr>
              <w:t>Случайные величины и распределения</w:t>
            </w:r>
          </w:p>
        </w:tc>
        <w:tc>
          <w:tcPr>
            <w:tcW w:w="982" w:type="dxa"/>
            <w:tcMar>
              <w:top w:w="50" w:type="dxa"/>
              <w:left w:w="100" w:type="dxa"/>
            </w:tcMar>
            <w:vAlign w:val="center"/>
          </w:tcPr>
          <w:p w14:paraId="21FEA905" w14:textId="77777777" w:rsidR="004C2AB5" w:rsidRPr="00AC13D4" w:rsidRDefault="004C2AB5" w:rsidP="0035098F">
            <w:pPr>
              <w:ind w:firstLine="0"/>
              <w:jc w:val="center"/>
              <w:rPr>
                <w:sz w:val="20"/>
                <w:szCs w:val="20"/>
              </w:rPr>
            </w:pPr>
            <w:r w:rsidRPr="00AC13D4">
              <w:rPr>
                <w:sz w:val="20"/>
                <w:szCs w:val="20"/>
              </w:rPr>
              <w:t xml:space="preserve"> 6 </w:t>
            </w:r>
          </w:p>
        </w:tc>
        <w:tc>
          <w:tcPr>
            <w:tcW w:w="1706" w:type="dxa"/>
            <w:tcMar>
              <w:top w:w="50" w:type="dxa"/>
              <w:left w:w="100" w:type="dxa"/>
            </w:tcMar>
            <w:vAlign w:val="center"/>
          </w:tcPr>
          <w:p w14:paraId="41A6E448" w14:textId="77777777" w:rsidR="004C2AB5" w:rsidRPr="00AC13D4" w:rsidRDefault="004C2AB5" w:rsidP="0035098F">
            <w:pPr>
              <w:ind w:firstLine="0"/>
              <w:jc w:val="center"/>
              <w:rPr>
                <w:sz w:val="20"/>
                <w:szCs w:val="20"/>
              </w:rPr>
            </w:pPr>
          </w:p>
        </w:tc>
        <w:tc>
          <w:tcPr>
            <w:tcW w:w="1793" w:type="dxa"/>
            <w:tcMar>
              <w:top w:w="50" w:type="dxa"/>
              <w:left w:w="100" w:type="dxa"/>
            </w:tcMar>
            <w:vAlign w:val="center"/>
          </w:tcPr>
          <w:p w14:paraId="3A90723A"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527AED44" w14:textId="5A26D4E3" w:rsidR="004C2AB5" w:rsidRPr="00AC13D4" w:rsidRDefault="00B832B6" w:rsidP="0035098F">
            <w:pPr>
              <w:ind w:firstLine="0"/>
              <w:rPr>
                <w:sz w:val="20"/>
                <w:szCs w:val="20"/>
              </w:rPr>
            </w:pPr>
            <w:hyperlink r:id="rId374" w:history="1">
              <w:r w:rsidR="002B6AD6" w:rsidRPr="00AC13D4">
                <w:rPr>
                  <w:rStyle w:val="a8"/>
                  <w:color w:val="auto"/>
                  <w:sz w:val="20"/>
                  <w:szCs w:val="20"/>
                </w:rPr>
                <w:t>https://resh.edu.ru/subject/51/10/</w:t>
              </w:r>
            </w:hyperlink>
          </w:p>
        </w:tc>
      </w:tr>
      <w:tr w:rsidR="00AC13D4" w:rsidRPr="00AC13D4" w14:paraId="364D23DC" w14:textId="77777777" w:rsidTr="00AC13D4">
        <w:trPr>
          <w:trHeight w:val="144"/>
          <w:tblCellSpacing w:w="20" w:type="nil"/>
        </w:trPr>
        <w:tc>
          <w:tcPr>
            <w:tcW w:w="466" w:type="dxa"/>
            <w:tcMar>
              <w:top w:w="50" w:type="dxa"/>
              <w:left w:w="100" w:type="dxa"/>
            </w:tcMar>
            <w:vAlign w:val="center"/>
          </w:tcPr>
          <w:p w14:paraId="35F7ABF8" w14:textId="77777777" w:rsidR="004C2AB5" w:rsidRPr="00AC13D4" w:rsidRDefault="004C2AB5" w:rsidP="0035098F">
            <w:pPr>
              <w:ind w:firstLine="0"/>
              <w:rPr>
                <w:sz w:val="20"/>
                <w:szCs w:val="20"/>
              </w:rPr>
            </w:pPr>
            <w:r w:rsidRPr="00AC13D4">
              <w:rPr>
                <w:sz w:val="20"/>
                <w:szCs w:val="20"/>
              </w:rPr>
              <w:t>8</w:t>
            </w:r>
          </w:p>
        </w:tc>
        <w:tc>
          <w:tcPr>
            <w:tcW w:w="2992" w:type="dxa"/>
            <w:tcMar>
              <w:top w:w="50" w:type="dxa"/>
              <w:left w:w="100" w:type="dxa"/>
            </w:tcMar>
            <w:vAlign w:val="center"/>
          </w:tcPr>
          <w:p w14:paraId="798D1777" w14:textId="77777777" w:rsidR="004C2AB5" w:rsidRPr="00AC13D4" w:rsidRDefault="004C2AB5" w:rsidP="0035098F">
            <w:pPr>
              <w:ind w:firstLine="0"/>
              <w:rPr>
                <w:sz w:val="20"/>
                <w:szCs w:val="20"/>
              </w:rPr>
            </w:pPr>
            <w:r w:rsidRPr="00AC13D4">
              <w:rPr>
                <w:sz w:val="20"/>
                <w:szCs w:val="20"/>
              </w:rPr>
              <w:t>Обобщение и систематизация знаний</w:t>
            </w:r>
          </w:p>
        </w:tc>
        <w:tc>
          <w:tcPr>
            <w:tcW w:w="982" w:type="dxa"/>
            <w:tcMar>
              <w:top w:w="50" w:type="dxa"/>
              <w:left w:w="100" w:type="dxa"/>
            </w:tcMar>
            <w:vAlign w:val="center"/>
          </w:tcPr>
          <w:p w14:paraId="34CA3049" w14:textId="77777777" w:rsidR="004C2AB5" w:rsidRPr="00AC13D4" w:rsidRDefault="004C2AB5" w:rsidP="0035098F">
            <w:pPr>
              <w:ind w:firstLine="0"/>
              <w:jc w:val="center"/>
              <w:rPr>
                <w:sz w:val="20"/>
                <w:szCs w:val="20"/>
              </w:rPr>
            </w:pPr>
            <w:r w:rsidRPr="00AC13D4">
              <w:rPr>
                <w:sz w:val="20"/>
                <w:szCs w:val="20"/>
              </w:rPr>
              <w:t xml:space="preserve"> 5 </w:t>
            </w:r>
          </w:p>
        </w:tc>
        <w:tc>
          <w:tcPr>
            <w:tcW w:w="1706" w:type="dxa"/>
            <w:tcMar>
              <w:top w:w="50" w:type="dxa"/>
              <w:left w:w="100" w:type="dxa"/>
            </w:tcMar>
            <w:vAlign w:val="center"/>
          </w:tcPr>
          <w:p w14:paraId="4BAB2454" w14:textId="0A17F52B" w:rsidR="004C2AB5" w:rsidRPr="00AC13D4" w:rsidRDefault="001F5C8D" w:rsidP="001F5C8D">
            <w:pPr>
              <w:ind w:firstLine="0"/>
              <w:jc w:val="center"/>
              <w:rPr>
                <w:sz w:val="20"/>
                <w:szCs w:val="20"/>
              </w:rPr>
            </w:pPr>
            <w:r>
              <w:rPr>
                <w:sz w:val="20"/>
                <w:szCs w:val="20"/>
              </w:rPr>
              <w:t>2</w:t>
            </w:r>
            <w:r w:rsidR="004C2AB5" w:rsidRPr="00AC13D4">
              <w:rPr>
                <w:sz w:val="20"/>
                <w:szCs w:val="20"/>
              </w:rPr>
              <w:t xml:space="preserve"> </w:t>
            </w:r>
          </w:p>
        </w:tc>
        <w:tc>
          <w:tcPr>
            <w:tcW w:w="1793" w:type="dxa"/>
            <w:tcMar>
              <w:top w:w="50" w:type="dxa"/>
              <w:left w:w="100" w:type="dxa"/>
            </w:tcMar>
            <w:vAlign w:val="center"/>
          </w:tcPr>
          <w:p w14:paraId="7F9D931D" w14:textId="77777777" w:rsidR="004C2AB5" w:rsidRPr="00AC13D4" w:rsidRDefault="004C2AB5" w:rsidP="0035098F">
            <w:pPr>
              <w:ind w:firstLine="0"/>
              <w:jc w:val="center"/>
              <w:rPr>
                <w:sz w:val="20"/>
                <w:szCs w:val="20"/>
              </w:rPr>
            </w:pPr>
          </w:p>
        </w:tc>
        <w:tc>
          <w:tcPr>
            <w:tcW w:w="2662" w:type="dxa"/>
            <w:tcMar>
              <w:top w:w="50" w:type="dxa"/>
              <w:left w:w="100" w:type="dxa"/>
            </w:tcMar>
            <w:vAlign w:val="center"/>
          </w:tcPr>
          <w:p w14:paraId="5B21AF40" w14:textId="3BDB7C7A" w:rsidR="004C2AB5" w:rsidRPr="00AC13D4" w:rsidRDefault="00B832B6" w:rsidP="0035098F">
            <w:pPr>
              <w:ind w:firstLine="0"/>
              <w:rPr>
                <w:sz w:val="20"/>
                <w:szCs w:val="20"/>
              </w:rPr>
            </w:pPr>
            <w:hyperlink r:id="rId375" w:history="1">
              <w:r w:rsidR="002B6AD6" w:rsidRPr="00AC13D4">
                <w:rPr>
                  <w:rStyle w:val="a8"/>
                  <w:color w:val="auto"/>
                  <w:sz w:val="20"/>
                  <w:szCs w:val="20"/>
                </w:rPr>
                <w:t>https://resh.edu.ru/subject/51/10/</w:t>
              </w:r>
            </w:hyperlink>
          </w:p>
        </w:tc>
      </w:tr>
      <w:tr w:rsidR="00AC13D4" w:rsidRPr="00AC13D4" w14:paraId="5AFF3FDA" w14:textId="77777777" w:rsidTr="00AC13D4">
        <w:trPr>
          <w:trHeight w:val="144"/>
          <w:tblCellSpacing w:w="20" w:type="nil"/>
        </w:trPr>
        <w:tc>
          <w:tcPr>
            <w:tcW w:w="0" w:type="auto"/>
            <w:gridSpan w:val="2"/>
            <w:tcMar>
              <w:top w:w="50" w:type="dxa"/>
              <w:left w:w="100" w:type="dxa"/>
            </w:tcMar>
            <w:vAlign w:val="center"/>
          </w:tcPr>
          <w:p w14:paraId="48658131" w14:textId="77777777" w:rsidR="004C2AB5" w:rsidRPr="00AC13D4" w:rsidRDefault="004C2AB5" w:rsidP="0035098F">
            <w:pPr>
              <w:ind w:firstLine="0"/>
              <w:rPr>
                <w:sz w:val="20"/>
                <w:szCs w:val="20"/>
              </w:rPr>
            </w:pPr>
            <w:r w:rsidRPr="00AC13D4">
              <w:rPr>
                <w:sz w:val="20"/>
                <w:szCs w:val="20"/>
              </w:rPr>
              <w:t>ОБЩЕЕ КОЛИЧЕСТВО ЧАСОВ ПО ПРОГРАММЕ</w:t>
            </w:r>
          </w:p>
        </w:tc>
        <w:tc>
          <w:tcPr>
            <w:tcW w:w="1544" w:type="dxa"/>
            <w:tcMar>
              <w:top w:w="50" w:type="dxa"/>
              <w:left w:w="100" w:type="dxa"/>
            </w:tcMar>
            <w:vAlign w:val="center"/>
          </w:tcPr>
          <w:p w14:paraId="791A1F92" w14:textId="77777777" w:rsidR="004C2AB5" w:rsidRPr="00AC13D4" w:rsidRDefault="004C2AB5" w:rsidP="0035098F">
            <w:pPr>
              <w:ind w:firstLine="0"/>
              <w:jc w:val="center"/>
              <w:rPr>
                <w:sz w:val="20"/>
                <w:szCs w:val="20"/>
              </w:rPr>
            </w:pPr>
            <w:r w:rsidRPr="00AC13D4">
              <w:rPr>
                <w:sz w:val="20"/>
                <w:szCs w:val="20"/>
              </w:rPr>
              <w:t xml:space="preserve"> 34 </w:t>
            </w:r>
          </w:p>
        </w:tc>
        <w:tc>
          <w:tcPr>
            <w:tcW w:w="1706" w:type="dxa"/>
            <w:tcMar>
              <w:top w:w="50" w:type="dxa"/>
              <w:left w:w="100" w:type="dxa"/>
            </w:tcMar>
            <w:vAlign w:val="center"/>
          </w:tcPr>
          <w:p w14:paraId="7A3A1E05" w14:textId="77777777" w:rsidR="004C2AB5" w:rsidRPr="00AC13D4" w:rsidRDefault="004C2AB5" w:rsidP="0035098F">
            <w:pPr>
              <w:ind w:firstLine="0"/>
              <w:jc w:val="center"/>
              <w:rPr>
                <w:sz w:val="20"/>
                <w:szCs w:val="20"/>
              </w:rPr>
            </w:pPr>
            <w:r w:rsidRPr="00AC13D4">
              <w:rPr>
                <w:sz w:val="20"/>
                <w:szCs w:val="20"/>
              </w:rPr>
              <w:t xml:space="preserve"> 2 </w:t>
            </w:r>
          </w:p>
        </w:tc>
        <w:tc>
          <w:tcPr>
            <w:tcW w:w="1793" w:type="dxa"/>
            <w:tcMar>
              <w:top w:w="50" w:type="dxa"/>
              <w:left w:w="100" w:type="dxa"/>
            </w:tcMar>
            <w:vAlign w:val="center"/>
          </w:tcPr>
          <w:p w14:paraId="229E9AEE" w14:textId="77777777" w:rsidR="004C2AB5" w:rsidRPr="00AC13D4" w:rsidRDefault="004C2AB5" w:rsidP="0035098F">
            <w:pPr>
              <w:ind w:firstLine="0"/>
              <w:jc w:val="center"/>
              <w:rPr>
                <w:sz w:val="20"/>
                <w:szCs w:val="20"/>
              </w:rPr>
            </w:pPr>
            <w:r w:rsidRPr="00AC13D4">
              <w:rPr>
                <w:sz w:val="20"/>
                <w:szCs w:val="20"/>
              </w:rPr>
              <w:t xml:space="preserve"> 2 </w:t>
            </w:r>
          </w:p>
        </w:tc>
        <w:tc>
          <w:tcPr>
            <w:tcW w:w="2662" w:type="dxa"/>
            <w:tcMar>
              <w:top w:w="50" w:type="dxa"/>
              <w:left w:w="100" w:type="dxa"/>
            </w:tcMar>
            <w:vAlign w:val="center"/>
          </w:tcPr>
          <w:p w14:paraId="39AA72B4" w14:textId="77777777" w:rsidR="004C2AB5" w:rsidRPr="00AC13D4" w:rsidRDefault="004C2AB5" w:rsidP="0035098F">
            <w:pPr>
              <w:ind w:firstLine="0"/>
              <w:rPr>
                <w:sz w:val="20"/>
                <w:szCs w:val="20"/>
              </w:rPr>
            </w:pPr>
          </w:p>
        </w:tc>
      </w:tr>
    </w:tbl>
    <w:p w14:paraId="17B64DD3" w14:textId="6B673BFB" w:rsidR="004C2AB5" w:rsidRPr="00AC13D4" w:rsidRDefault="004C2AB5" w:rsidP="0035098F">
      <w:pPr>
        <w:ind w:firstLine="0"/>
        <w:rPr>
          <w:rStyle w:val="afb"/>
          <w:i w:val="0"/>
          <w:iCs w:val="0"/>
          <w:color w:val="auto"/>
        </w:rPr>
      </w:pPr>
      <w:r w:rsidRPr="00AC13D4">
        <w:rPr>
          <w:rStyle w:val="afb"/>
          <w:i w:val="0"/>
          <w:iCs w:val="0"/>
          <w:color w:val="auto"/>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2"/>
        <w:gridCol w:w="2357"/>
        <w:gridCol w:w="991"/>
        <w:gridCol w:w="1547"/>
        <w:gridCol w:w="1614"/>
        <w:gridCol w:w="2842"/>
      </w:tblGrid>
      <w:tr w:rsidR="00AC13D4" w:rsidRPr="00AC13D4" w14:paraId="3BF80212" w14:textId="77777777" w:rsidTr="00AC13D4">
        <w:trPr>
          <w:trHeight w:val="144"/>
          <w:tblCellSpacing w:w="20" w:type="nil"/>
        </w:trPr>
        <w:tc>
          <w:tcPr>
            <w:tcW w:w="485" w:type="dxa"/>
            <w:vMerge w:val="restart"/>
            <w:tcMar>
              <w:top w:w="50" w:type="dxa"/>
              <w:left w:w="100" w:type="dxa"/>
            </w:tcMar>
            <w:vAlign w:val="center"/>
          </w:tcPr>
          <w:p w14:paraId="6B0019AA" w14:textId="5462151E" w:rsidR="004C2AB5" w:rsidRPr="00AC13D4" w:rsidRDefault="004C2AB5" w:rsidP="0035098F">
            <w:pPr>
              <w:ind w:firstLine="0"/>
              <w:rPr>
                <w:sz w:val="20"/>
                <w:szCs w:val="20"/>
              </w:rPr>
            </w:pPr>
            <w:r w:rsidRPr="00AC13D4">
              <w:rPr>
                <w:b/>
                <w:sz w:val="20"/>
                <w:szCs w:val="20"/>
              </w:rPr>
              <w:t xml:space="preserve">№ п/п </w:t>
            </w:r>
          </w:p>
        </w:tc>
        <w:tc>
          <w:tcPr>
            <w:tcW w:w="2640" w:type="dxa"/>
            <w:vMerge w:val="restart"/>
            <w:tcMar>
              <w:top w:w="50" w:type="dxa"/>
              <w:left w:w="100" w:type="dxa"/>
            </w:tcMar>
            <w:vAlign w:val="center"/>
          </w:tcPr>
          <w:p w14:paraId="67182E3D" w14:textId="51D11190" w:rsidR="004C2AB5" w:rsidRPr="00AC13D4" w:rsidRDefault="004C2AB5"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3"/>
            <w:tcMar>
              <w:top w:w="50" w:type="dxa"/>
              <w:left w:w="100" w:type="dxa"/>
            </w:tcMar>
            <w:vAlign w:val="center"/>
          </w:tcPr>
          <w:p w14:paraId="25B2C0BD" w14:textId="77777777" w:rsidR="004C2AB5" w:rsidRPr="00AC13D4" w:rsidRDefault="004C2AB5" w:rsidP="0035098F">
            <w:pPr>
              <w:ind w:firstLine="0"/>
              <w:rPr>
                <w:sz w:val="20"/>
                <w:szCs w:val="20"/>
              </w:rPr>
            </w:pPr>
            <w:r w:rsidRPr="00AC13D4">
              <w:rPr>
                <w:b/>
                <w:sz w:val="20"/>
                <w:szCs w:val="20"/>
              </w:rPr>
              <w:t>Количество часов</w:t>
            </w:r>
          </w:p>
        </w:tc>
        <w:tc>
          <w:tcPr>
            <w:tcW w:w="2757" w:type="dxa"/>
            <w:vMerge w:val="restart"/>
            <w:tcMar>
              <w:top w:w="50" w:type="dxa"/>
              <w:left w:w="100" w:type="dxa"/>
            </w:tcMar>
            <w:vAlign w:val="center"/>
          </w:tcPr>
          <w:p w14:paraId="64CA3249" w14:textId="0A56C458" w:rsidR="004C2AB5" w:rsidRPr="00AC13D4" w:rsidRDefault="004C2AB5" w:rsidP="0035098F">
            <w:pPr>
              <w:ind w:firstLine="0"/>
              <w:rPr>
                <w:sz w:val="20"/>
                <w:szCs w:val="20"/>
              </w:rPr>
            </w:pPr>
            <w:r w:rsidRPr="00AC13D4">
              <w:rPr>
                <w:b/>
                <w:sz w:val="20"/>
                <w:szCs w:val="20"/>
              </w:rPr>
              <w:t xml:space="preserve">Электронные (цифровые) образовательные ресурсы </w:t>
            </w:r>
          </w:p>
        </w:tc>
      </w:tr>
      <w:tr w:rsidR="00AC13D4" w:rsidRPr="00AC13D4" w14:paraId="3AF4E797" w14:textId="77777777" w:rsidTr="00AC13D4">
        <w:trPr>
          <w:trHeight w:val="144"/>
          <w:tblCellSpacing w:w="20" w:type="nil"/>
        </w:trPr>
        <w:tc>
          <w:tcPr>
            <w:tcW w:w="0" w:type="auto"/>
            <w:vMerge/>
            <w:tcBorders>
              <w:top w:val="nil"/>
            </w:tcBorders>
            <w:tcMar>
              <w:top w:w="50" w:type="dxa"/>
              <w:left w:w="100" w:type="dxa"/>
            </w:tcMar>
          </w:tcPr>
          <w:p w14:paraId="3474476E" w14:textId="77777777" w:rsidR="004C2AB5" w:rsidRPr="00AC13D4" w:rsidRDefault="004C2AB5" w:rsidP="0035098F">
            <w:pPr>
              <w:ind w:firstLine="0"/>
              <w:rPr>
                <w:sz w:val="20"/>
                <w:szCs w:val="20"/>
              </w:rPr>
            </w:pPr>
          </w:p>
        </w:tc>
        <w:tc>
          <w:tcPr>
            <w:tcW w:w="0" w:type="auto"/>
            <w:vMerge/>
            <w:tcBorders>
              <w:top w:val="nil"/>
            </w:tcBorders>
            <w:tcMar>
              <w:top w:w="50" w:type="dxa"/>
              <w:left w:w="100" w:type="dxa"/>
            </w:tcMar>
          </w:tcPr>
          <w:p w14:paraId="6BE50719" w14:textId="77777777" w:rsidR="004C2AB5" w:rsidRPr="00AC13D4" w:rsidRDefault="004C2AB5" w:rsidP="0035098F">
            <w:pPr>
              <w:ind w:firstLine="0"/>
              <w:rPr>
                <w:sz w:val="20"/>
                <w:szCs w:val="20"/>
              </w:rPr>
            </w:pPr>
          </w:p>
        </w:tc>
        <w:tc>
          <w:tcPr>
            <w:tcW w:w="1017" w:type="dxa"/>
            <w:tcMar>
              <w:top w:w="50" w:type="dxa"/>
              <w:left w:w="100" w:type="dxa"/>
            </w:tcMar>
            <w:vAlign w:val="center"/>
          </w:tcPr>
          <w:p w14:paraId="6F8DC668" w14:textId="5C9BB034" w:rsidR="004C2AB5" w:rsidRPr="00AC13D4" w:rsidRDefault="004C2AB5" w:rsidP="0035098F">
            <w:pPr>
              <w:ind w:firstLine="0"/>
              <w:rPr>
                <w:sz w:val="20"/>
                <w:szCs w:val="20"/>
              </w:rPr>
            </w:pPr>
            <w:r w:rsidRPr="00AC13D4">
              <w:rPr>
                <w:b/>
                <w:sz w:val="20"/>
                <w:szCs w:val="20"/>
              </w:rPr>
              <w:t xml:space="preserve">Всего </w:t>
            </w:r>
          </w:p>
        </w:tc>
        <w:tc>
          <w:tcPr>
            <w:tcW w:w="1745" w:type="dxa"/>
            <w:tcMar>
              <w:top w:w="50" w:type="dxa"/>
              <w:left w:w="100" w:type="dxa"/>
            </w:tcMar>
            <w:vAlign w:val="center"/>
          </w:tcPr>
          <w:p w14:paraId="2B7C6B8A" w14:textId="5BC3B47F" w:rsidR="004C2AB5" w:rsidRPr="00AC13D4" w:rsidRDefault="004C2AB5" w:rsidP="0035098F">
            <w:pPr>
              <w:ind w:firstLine="0"/>
              <w:rPr>
                <w:sz w:val="20"/>
                <w:szCs w:val="20"/>
              </w:rPr>
            </w:pPr>
            <w:r w:rsidRPr="00AC13D4">
              <w:rPr>
                <w:b/>
                <w:sz w:val="20"/>
                <w:szCs w:val="20"/>
              </w:rPr>
              <w:t xml:space="preserve">Контрольные работы </w:t>
            </w:r>
          </w:p>
        </w:tc>
        <w:tc>
          <w:tcPr>
            <w:tcW w:w="1829" w:type="dxa"/>
            <w:tcMar>
              <w:top w:w="50" w:type="dxa"/>
              <w:left w:w="100" w:type="dxa"/>
            </w:tcMar>
            <w:vAlign w:val="center"/>
          </w:tcPr>
          <w:p w14:paraId="40BB0270" w14:textId="7DF064C5" w:rsidR="004C2AB5" w:rsidRPr="00AC13D4" w:rsidRDefault="004C2AB5" w:rsidP="0035098F">
            <w:pPr>
              <w:ind w:firstLine="0"/>
              <w:rPr>
                <w:sz w:val="20"/>
                <w:szCs w:val="20"/>
              </w:rPr>
            </w:pPr>
            <w:r w:rsidRPr="00AC13D4">
              <w:rPr>
                <w:b/>
                <w:sz w:val="20"/>
                <w:szCs w:val="20"/>
              </w:rPr>
              <w:t xml:space="preserve">Практические работы </w:t>
            </w:r>
          </w:p>
        </w:tc>
        <w:tc>
          <w:tcPr>
            <w:tcW w:w="0" w:type="auto"/>
            <w:vMerge/>
            <w:tcBorders>
              <w:top w:val="nil"/>
            </w:tcBorders>
            <w:tcMar>
              <w:top w:w="50" w:type="dxa"/>
              <w:left w:w="100" w:type="dxa"/>
            </w:tcMar>
          </w:tcPr>
          <w:p w14:paraId="615953E8" w14:textId="77777777" w:rsidR="004C2AB5" w:rsidRPr="00AC13D4" w:rsidRDefault="004C2AB5" w:rsidP="0035098F">
            <w:pPr>
              <w:ind w:firstLine="0"/>
              <w:rPr>
                <w:sz w:val="20"/>
                <w:szCs w:val="20"/>
              </w:rPr>
            </w:pPr>
          </w:p>
        </w:tc>
      </w:tr>
      <w:tr w:rsidR="00AC13D4" w:rsidRPr="00AC13D4" w14:paraId="1F83A294" w14:textId="77777777" w:rsidTr="00AC13D4">
        <w:trPr>
          <w:trHeight w:val="144"/>
          <w:tblCellSpacing w:w="20" w:type="nil"/>
        </w:trPr>
        <w:tc>
          <w:tcPr>
            <w:tcW w:w="485" w:type="dxa"/>
            <w:tcMar>
              <w:top w:w="50" w:type="dxa"/>
              <w:left w:w="100" w:type="dxa"/>
            </w:tcMar>
            <w:vAlign w:val="center"/>
          </w:tcPr>
          <w:p w14:paraId="60654C71" w14:textId="77777777" w:rsidR="004C2AB5" w:rsidRPr="00AC13D4" w:rsidRDefault="004C2AB5" w:rsidP="0035098F">
            <w:pPr>
              <w:ind w:firstLine="0"/>
              <w:rPr>
                <w:sz w:val="20"/>
                <w:szCs w:val="20"/>
              </w:rPr>
            </w:pPr>
            <w:r w:rsidRPr="00AC13D4">
              <w:rPr>
                <w:sz w:val="20"/>
                <w:szCs w:val="20"/>
              </w:rPr>
              <w:lastRenderedPageBreak/>
              <w:t>1</w:t>
            </w:r>
          </w:p>
        </w:tc>
        <w:tc>
          <w:tcPr>
            <w:tcW w:w="2640" w:type="dxa"/>
            <w:tcMar>
              <w:top w:w="50" w:type="dxa"/>
              <w:left w:w="100" w:type="dxa"/>
            </w:tcMar>
            <w:vAlign w:val="center"/>
          </w:tcPr>
          <w:p w14:paraId="29327AEC" w14:textId="77777777" w:rsidR="004C2AB5" w:rsidRPr="00AC13D4" w:rsidRDefault="004C2AB5" w:rsidP="0035098F">
            <w:pPr>
              <w:ind w:firstLine="0"/>
              <w:rPr>
                <w:sz w:val="20"/>
                <w:szCs w:val="20"/>
              </w:rPr>
            </w:pPr>
            <w:r w:rsidRPr="00AC13D4">
              <w:rPr>
                <w:sz w:val="20"/>
                <w:szCs w:val="20"/>
              </w:rPr>
              <w:t>Математическое ожидание случайной величины</w:t>
            </w:r>
          </w:p>
        </w:tc>
        <w:tc>
          <w:tcPr>
            <w:tcW w:w="1017" w:type="dxa"/>
            <w:tcMar>
              <w:top w:w="50" w:type="dxa"/>
              <w:left w:w="100" w:type="dxa"/>
            </w:tcMar>
            <w:vAlign w:val="center"/>
          </w:tcPr>
          <w:p w14:paraId="10A26A7B" w14:textId="77777777" w:rsidR="004C2AB5" w:rsidRPr="00AC13D4" w:rsidRDefault="004C2AB5" w:rsidP="0035098F">
            <w:pPr>
              <w:ind w:firstLine="0"/>
              <w:jc w:val="center"/>
              <w:rPr>
                <w:sz w:val="20"/>
                <w:szCs w:val="20"/>
              </w:rPr>
            </w:pPr>
            <w:r w:rsidRPr="00AC13D4">
              <w:rPr>
                <w:sz w:val="20"/>
                <w:szCs w:val="20"/>
              </w:rPr>
              <w:t xml:space="preserve"> 4 </w:t>
            </w:r>
          </w:p>
        </w:tc>
        <w:tc>
          <w:tcPr>
            <w:tcW w:w="1745" w:type="dxa"/>
            <w:tcMar>
              <w:top w:w="50" w:type="dxa"/>
              <w:left w:w="100" w:type="dxa"/>
            </w:tcMar>
            <w:vAlign w:val="center"/>
          </w:tcPr>
          <w:p w14:paraId="41DBB3BF" w14:textId="77777777" w:rsidR="004C2AB5" w:rsidRPr="00AC13D4" w:rsidRDefault="004C2AB5" w:rsidP="0035098F">
            <w:pPr>
              <w:ind w:firstLine="0"/>
              <w:jc w:val="center"/>
              <w:rPr>
                <w:sz w:val="20"/>
                <w:szCs w:val="20"/>
              </w:rPr>
            </w:pPr>
          </w:p>
        </w:tc>
        <w:tc>
          <w:tcPr>
            <w:tcW w:w="1829" w:type="dxa"/>
            <w:tcMar>
              <w:top w:w="50" w:type="dxa"/>
              <w:left w:w="100" w:type="dxa"/>
            </w:tcMar>
            <w:vAlign w:val="center"/>
          </w:tcPr>
          <w:p w14:paraId="248B6FAB" w14:textId="77777777" w:rsidR="004C2AB5" w:rsidRPr="00AC13D4" w:rsidRDefault="004C2AB5" w:rsidP="0035098F">
            <w:pPr>
              <w:ind w:firstLine="0"/>
              <w:jc w:val="center"/>
              <w:rPr>
                <w:sz w:val="20"/>
                <w:szCs w:val="20"/>
              </w:rPr>
            </w:pPr>
          </w:p>
        </w:tc>
        <w:tc>
          <w:tcPr>
            <w:tcW w:w="2757" w:type="dxa"/>
            <w:tcMar>
              <w:top w:w="50" w:type="dxa"/>
              <w:left w:w="100" w:type="dxa"/>
            </w:tcMar>
            <w:vAlign w:val="center"/>
          </w:tcPr>
          <w:p w14:paraId="1447BF53" w14:textId="3FA34576" w:rsidR="004C2AB5" w:rsidRPr="00AC13D4" w:rsidRDefault="00B832B6" w:rsidP="0035098F">
            <w:pPr>
              <w:ind w:firstLine="0"/>
              <w:rPr>
                <w:sz w:val="20"/>
                <w:szCs w:val="20"/>
              </w:rPr>
            </w:pPr>
            <w:hyperlink r:id="rId376" w:history="1">
              <w:r w:rsidR="002B6AD6" w:rsidRPr="00AC13D4">
                <w:rPr>
                  <w:rStyle w:val="a8"/>
                  <w:color w:val="auto"/>
                  <w:sz w:val="20"/>
                  <w:szCs w:val="20"/>
                </w:rPr>
                <w:t>https://resh.edu.ru/subject/51/11/</w:t>
              </w:r>
            </w:hyperlink>
          </w:p>
        </w:tc>
      </w:tr>
      <w:tr w:rsidR="00AC13D4" w:rsidRPr="00AC13D4" w14:paraId="00E92C23" w14:textId="77777777" w:rsidTr="00AC13D4">
        <w:trPr>
          <w:trHeight w:val="144"/>
          <w:tblCellSpacing w:w="20" w:type="nil"/>
        </w:trPr>
        <w:tc>
          <w:tcPr>
            <w:tcW w:w="485" w:type="dxa"/>
            <w:tcMar>
              <w:top w:w="50" w:type="dxa"/>
              <w:left w:w="100" w:type="dxa"/>
            </w:tcMar>
            <w:vAlign w:val="center"/>
          </w:tcPr>
          <w:p w14:paraId="1800CFED" w14:textId="77777777" w:rsidR="004C2AB5" w:rsidRPr="00AC13D4" w:rsidRDefault="004C2AB5" w:rsidP="0035098F">
            <w:pPr>
              <w:ind w:firstLine="0"/>
              <w:rPr>
                <w:sz w:val="20"/>
                <w:szCs w:val="20"/>
              </w:rPr>
            </w:pPr>
            <w:r w:rsidRPr="00AC13D4">
              <w:rPr>
                <w:sz w:val="20"/>
                <w:szCs w:val="20"/>
              </w:rPr>
              <w:t>2</w:t>
            </w:r>
          </w:p>
        </w:tc>
        <w:tc>
          <w:tcPr>
            <w:tcW w:w="2640" w:type="dxa"/>
            <w:tcMar>
              <w:top w:w="50" w:type="dxa"/>
              <w:left w:w="100" w:type="dxa"/>
            </w:tcMar>
            <w:vAlign w:val="center"/>
          </w:tcPr>
          <w:p w14:paraId="72356780" w14:textId="77777777" w:rsidR="004C2AB5" w:rsidRPr="00AC13D4" w:rsidRDefault="004C2AB5" w:rsidP="0035098F">
            <w:pPr>
              <w:ind w:firstLine="0"/>
              <w:rPr>
                <w:sz w:val="20"/>
                <w:szCs w:val="20"/>
              </w:rPr>
            </w:pPr>
            <w:r w:rsidRPr="00AC13D4">
              <w:rPr>
                <w:sz w:val="20"/>
                <w:szCs w:val="20"/>
              </w:rPr>
              <w:t>Дисперсия и стандартное отклонение случайной величины</w:t>
            </w:r>
          </w:p>
        </w:tc>
        <w:tc>
          <w:tcPr>
            <w:tcW w:w="1017" w:type="dxa"/>
            <w:tcMar>
              <w:top w:w="50" w:type="dxa"/>
              <w:left w:w="100" w:type="dxa"/>
            </w:tcMar>
            <w:vAlign w:val="center"/>
          </w:tcPr>
          <w:p w14:paraId="05D08061" w14:textId="77777777" w:rsidR="004C2AB5" w:rsidRPr="00AC13D4" w:rsidRDefault="004C2AB5" w:rsidP="0035098F">
            <w:pPr>
              <w:ind w:firstLine="0"/>
              <w:jc w:val="center"/>
              <w:rPr>
                <w:sz w:val="20"/>
                <w:szCs w:val="20"/>
              </w:rPr>
            </w:pPr>
            <w:r w:rsidRPr="00AC13D4">
              <w:rPr>
                <w:sz w:val="20"/>
                <w:szCs w:val="20"/>
              </w:rPr>
              <w:t xml:space="preserve"> 4 </w:t>
            </w:r>
          </w:p>
        </w:tc>
        <w:tc>
          <w:tcPr>
            <w:tcW w:w="1745" w:type="dxa"/>
            <w:tcMar>
              <w:top w:w="50" w:type="dxa"/>
              <w:left w:w="100" w:type="dxa"/>
            </w:tcMar>
            <w:vAlign w:val="center"/>
          </w:tcPr>
          <w:p w14:paraId="2AD9CBDA" w14:textId="77777777" w:rsidR="004C2AB5" w:rsidRPr="00AC13D4" w:rsidRDefault="004C2AB5" w:rsidP="0035098F">
            <w:pPr>
              <w:ind w:firstLine="0"/>
              <w:jc w:val="center"/>
              <w:rPr>
                <w:sz w:val="20"/>
                <w:szCs w:val="20"/>
              </w:rPr>
            </w:pPr>
          </w:p>
        </w:tc>
        <w:tc>
          <w:tcPr>
            <w:tcW w:w="1829" w:type="dxa"/>
            <w:tcMar>
              <w:top w:w="50" w:type="dxa"/>
              <w:left w:w="100" w:type="dxa"/>
            </w:tcMar>
            <w:vAlign w:val="center"/>
          </w:tcPr>
          <w:p w14:paraId="006E3008" w14:textId="77777777" w:rsidR="004C2AB5" w:rsidRPr="00AC13D4" w:rsidRDefault="004C2AB5" w:rsidP="0035098F">
            <w:pPr>
              <w:ind w:firstLine="0"/>
              <w:jc w:val="center"/>
              <w:rPr>
                <w:sz w:val="20"/>
                <w:szCs w:val="20"/>
              </w:rPr>
            </w:pPr>
            <w:r w:rsidRPr="00AC13D4">
              <w:rPr>
                <w:sz w:val="20"/>
                <w:szCs w:val="20"/>
              </w:rPr>
              <w:t xml:space="preserve"> 1 </w:t>
            </w:r>
          </w:p>
        </w:tc>
        <w:tc>
          <w:tcPr>
            <w:tcW w:w="2757" w:type="dxa"/>
            <w:tcMar>
              <w:top w:w="50" w:type="dxa"/>
              <w:left w:w="100" w:type="dxa"/>
            </w:tcMar>
            <w:vAlign w:val="center"/>
          </w:tcPr>
          <w:p w14:paraId="1E356179" w14:textId="52E35659" w:rsidR="004C2AB5" w:rsidRPr="00AC13D4" w:rsidRDefault="00B832B6" w:rsidP="0035098F">
            <w:pPr>
              <w:ind w:firstLine="0"/>
              <w:rPr>
                <w:sz w:val="20"/>
                <w:szCs w:val="20"/>
              </w:rPr>
            </w:pPr>
            <w:hyperlink r:id="rId377" w:history="1">
              <w:r w:rsidR="002B6AD6" w:rsidRPr="00AC13D4">
                <w:rPr>
                  <w:rStyle w:val="a8"/>
                  <w:color w:val="auto"/>
                  <w:sz w:val="20"/>
                  <w:szCs w:val="20"/>
                </w:rPr>
                <w:t>https://resh.edu.ru/subject/51/11/</w:t>
              </w:r>
            </w:hyperlink>
          </w:p>
        </w:tc>
      </w:tr>
      <w:tr w:rsidR="00AC13D4" w:rsidRPr="00AC13D4" w14:paraId="30A1FCFD" w14:textId="77777777" w:rsidTr="00AC13D4">
        <w:trPr>
          <w:trHeight w:val="144"/>
          <w:tblCellSpacing w:w="20" w:type="nil"/>
        </w:trPr>
        <w:tc>
          <w:tcPr>
            <w:tcW w:w="485" w:type="dxa"/>
            <w:tcMar>
              <w:top w:w="50" w:type="dxa"/>
              <w:left w:w="100" w:type="dxa"/>
            </w:tcMar>
            <w:vAlign w:val="center"/>
          </w:tcPr>
          <w:p w14:paraId="0C4EFD24" w14:textId="77777777" w:rsidR="004C2AB5" w:rsidRPr="00AC13D4" w:rsidRDefault="004C2AB5" w:rsidP="0035098F">
            <w:pPr>
              <w:ind w:firstLine="0"/>
              <w:rPr>
                <w:sz w:val="20"/>
                <w:szCs w:val="20"/>
              </w:rPr>
            </w:pPr>
            <w:r w:rsidRPr="00AC13D4">
              <w:rPr>
                <w:sz w:val="20"/>
                <w:szCs w:val="20"/>
              </w:rPr>
              <w:t>3</w:t>
            </w:r>
          </w:p>
        </w:tc>
        <w:tc>
          <w:tcPr>
            <w:tcW w:w="2640" w:type="dxa"/>
            <w:tcMar>
              <w:top w:w="50" w:type="dxa"/>
              <w:left w:w="100" w:type="dxa"/>
            </w:tcMar>
            <w:vAlign w:val="center"/>
          </w:tcPr>
          <w:p w14:paraId="4D5215AC" w14:textId="77777777" w:rsidR="004C2AB5" w:rsidRPr="00AC13D4" w:rsidRDefault="004C2AB5" w:rsidP="0035098F">
            <w:pPr>
              <w:ind w:firstLine="0"/>
              <w:rPr>
                <w:sz w:val="20"/>
                <w:szCs w:val="20"/>
              </w:rPr>
            </w:pPr>
            <w:r w:rsidRPr="00AC13D4">
              <w:rPr>
                <w:sz w:val="20"/>
                <w:szCs w:val="20"/>
              </w:rPr>
              <w:t>Закон больших чисел</w:t>
            </w:r>
          </w:p>
        </w:tc>
        <w:tc>
          <w:tcPr>
            <w:tcW w:w="1017" w:type="dxa"/>
            <w:tcMar>
              <w:top w:w="50" w:type="dxa"/>
              <w:left w:w="100" w:type="dxa"/>
            </w:tcMar>
            <w:vAlign w:val="center"/>
          </w:tcPr>
          <w:p w14:paraId="61164F09" w14:textId="77777777" w:rsidR="004C2AB5" w:rsidRPr="00AC13D4" w:rsidRDefault="004C2AB5" w:rsidP="0035098F">
            <w:pPr>
              <w:ind w:firstLine="0"/>
              <w:jc w:val="center"/>
              <w:rPr>
                <w:sz w:val="20"/>
                <w:szCs w:val="20"/>
              </w:rPr>
            </w:pPr>
            <w:r w:rsidRPr="00AC13D4">
              <w:rPr>
                <w:sz w:val="20"/>
                <w:szCs w:val="20"/>
              </w:rPr>
              <w:t xml:space="preserve"> 3 </w:t>
            </w:r>
          </w:p>
        </w:tc>
        <w:tc>
          <w:tcPr>
            <w:tcW w:w="1745" w:type="dxa"/>
            <w:tcMar>
              <w:top w:w="50" w:type="dxa"/>
              <w:left w:w="100" w:type="dxa"/>
            </w:tcMar>
            <w:vAlign w:val="center"/>
          </w:tcPr>
          <w:p w14:paraId="2FE2E729" w14:textId="77777777" w:rsidR="004C2AB5" w:rsidRPr="00AC13D4" w:rsidRDefault="004C2AB5" w:rsidP="0035098F">
            <w:pPr>
              <w:ind w:firstLine="0"/>
              <w:jc w:val="center"/>
              <w:rPr>
                <w:sz w:val="20"/>
                <w:szCs w:val="20"/>
              </w:rPr>
            </w:pPr>
          </w:p>
        </w:tc>
        <w:tc>
          <w:tcPr>
            <w:tcW w:w="1829" w:type="dxa"/>
            <w:tcMar>
              <w:top w:w="50" w:type="dxa"/>
              <w:left w:w="100" w:type="dxa"/>
            </w:tcMar>
            <w:vAlign w:val="center"/>
          </w:tcPr>
          <w:p w14:paraId="2ECAD009" w14:textId="77777777" w:rsidR="004C2AB5" w:rsidRPr="00AC13D4" w:rsidRDefault="004C2AB5" w:rsidP="0035098F">
            <w:pPr>
              <w:ind w:firstLine="0"/>
              <w:jc w:val="center"/>
              <w:rPr>
                <w:sz w:val="20"/>
                <w:szCs w:val="20"/>
              </w:rPr>
            </w:pPr>
            <w:r w:rsidRPr="00AC13D4">
              <w:rPr>
                <w:sz w:val="20"/>
                <w:szCs w:val="20"/>
              </w:rPr>
              <w:t xml:space="preserve"> 1 </w:t>
            </w:r>
          </w:p>
        </w:tc>
        <w:tc>
          <w:tcPr>
            <w:tcW w:w="2757" w:type="dxa"/>
            <w:tcMar>
              <w:top w:w="50" w:type="dxa"/>
              <w:left w:w="100" w:type="dxa"/>
            </w:tcMar>
            <w:vAlign w:val="center"/>
          </w:tcPr>
          <w:p w14:paraId="359BAF54" w14:textId="47794D20" w:rsidR="004C2AB5" w:rsidRPr="00AC13D4" w:rsidRDefault="00B832B6" w:rsidP="0035098F">
            <w:pPr>
              <w:ind w:firstLine="0"/>
              <w:rPr>
                <w:sz w:val="20"/>
                <w:szCs w:val="20"/>
              </w:rPr>
            </w:pPr>
            <w:hyperlink r:id="rId378" w:history="1">
              <w:r w:rsidR="002B6AD6" w:rsidRPr="00AC13D4">
                <w:rPr>
                  <w:rStyle w:val="a8"/>
                  <w:color w:val="auto"/>
                  <w:sz w:val="20"/>
                  <w:szCs w:val="20"/>
                </w:rPr>
                <w:t>https://resh.edu.ru/subject/51/11/</w:t>
              </w:r>
            </w:hyperlink>
          </w:p>
        </w:tc>
      </w:tr>
      <w:tr w:rsidR="00AC13D4" w:rsidRPr="00AC13D4" w14:paraId="2A91FE47" w14:textId="77777777" w:rsidTr="00AC13D4">
        <w:trPr>
          <w:trHeight w:val="144"/>
          <w:tblCellSpacing w:w="20" w:type="nil"/>
        </w:trPr>
        <w:tc>
          <w:tcPr>
            <w:tcW w:w="485" w:type="dxa"/>
            <w:tcMar>
              <w:top w:w="50" w:type="dxa"/>
              <w:left w:w="100" w:type="dxa"/>
            </w:tcMar>
            <w:vAlign w:val="center"/>
          </w:tcPr>
          <w:p w14:paraId="517336B9" w14:textId="77777777" w:rsidR="004C2AB5" w:rsidRPr="00AC13D4" w:rsidRDefault="004C2AB5" w:rsidP="0035098F">
            <w:pPr>
              <w:ind w:firstLine="0"/>
              <w:rPr>
                <w:sz w:val="20"/>
                <w:szCs w:val="20"/>
              </w:rPr>
            </w:pPr>
            <w:r w:rsidRPr="00AC13D4">
              <w:rPr>
                <w:sz w:val="20"/>
                <w:szCs w:val="20"/>
              </w:rPr>
              <w:t>4</w:t>
            </w:r>
          </w:p>
        </w:tc>
        <w:tc>
          <w:tcPr>
            <w:tcW w:w="2640" w:type="dxa"/>
            <w:tcMar>
              <w:top w:w="50" w:type="dxa"/>
              <w:left w:w="100" w:type="dxa"/>
            </w:tcMar>
            <w:vAlign w:val="center"/>
          </w:tcPr>
          <w:p w14:paraId="4C07359E" w14:textId="77777777" w:rsidR="004C2AB5" w:rsidRPr="00AC13D4" w:rsidRDefault="004C2AB5" w:rsidP="0035098F">
            <w:pPr>
              <w:ind w:firstLine="0"/>
              <w:rPr>
                <w:sz w:val="20"/>
                <w:szCs w:val="20"/>
              </w:rPr>
            </w:pPr>
            <w:r w:rsidRPr="00AC13D4">
              <w:rPr>
                <w:sz w:val="20"/>
                <w:szCs w:val="20"/>
              </w:rPr>
              <w:t>Непрерывные случайные величины (распределения)</w:t>
            </w:r>
          </w:p>
        </w:tc>
        <w:tc>
          <w:tcPr>
            <w:tcW w:w="1017" w:type="dxa"/>
            <w:tcMar>
              <w:top w:w="50" w:type="dxa"/>
              <w:left w:w="100" w:type="dxa"/>
            </w:tcMar>
            <w:vAlign w:val="center"/>
          </w:tcPr>
          <w:p w14:paraId="4BA0C324" w14:textId="77777777" w:rsidR="004C2AB5" w:rsidRPr="00AC13D4" w:rsidRDefault="004C2AB5" w:rsidP="0035098F">
            <w:pPr>
              <w:ind w:firstLine="0"/>
              <w:jc w:val="center"/>
              <w:rPr>
                <w:sz w:val="20"/>
                <w:szCs w:val="20"/>
              </w:rPr>
            </w:pPr>
            <w:r w:rsidRPr="00AC13D4">
              <w:rPr>
                <w:sz w:val="20"/>
                <w:szCs w:val="20"/>
              </w:rPr>
              <w:t xml:space="preserve"> 2 </w:t>
            </w:r>
          </w:p>
        </w:tc>
        <w:tc>
          <w:tcPr>
            <w:tcW w:w="1745" w:type="dxa"/>
            <w:tcMar>
              <w:top w:w="50" w:type="dxa"/>
              <w:left w:w="100" w:type="dxa"/>
            </w:tcMar>
            <w:vAlign w:val="center"/>
          </w:tcPr>
          <w:p w14:paraId="716B26A0" w14:textId="77777777" w:rsidR="004C2AB5" w:rsidRPr="00AC13D4" w:rsidRDefault="004C2AB5" w:rsidP="0035098F">
            <w:pPr>
              <w:ind w:firstLine="0"/>
              <w:jc w:val="center"/>
              <w:rPr>
                <w:sz w:val="20"/>
                <w:szCs w:val="20"/>
              </w:rPr>
            </w:pPr>
          </w:p>
        </w:tc>
        <w:tc>
          <w:tcPr>
            <w:tcW w:w="1829" w:type="dxa"/>
            <w:tcMar>
              <w:top w:w="50" w:type="dxa"/>
              <w:left w:w="100" w:type="dxa"/>
            </w:tcMar>
            <w:vAlign w:val="center"/>
          </w:tcPr>
          <w:p w14:paraId="36B5AD34" w14:textId="77777777" w:rsidR="004C2AB5" w:rsidRPr="00AC13D4" w:rsidRDefault="004C2AB5" w:rsidP="0035098F">
            <w:pPr>
              <w:ind w:firstLine="0"/>
              <w:jc w:val="center"/>
              <w:rPr>
                <w:sz w:val="20"/>
                <w:szCs w:val="20"/>
              </w:rPr>
            </w:pPr>
          </w:p>
        </w:tc>
        <w:tc>
          <w:tcPr>
            <w:tcW w:w="2757" w:type="dxa"/>
            <w:tcMar>
              <w:top w:w="50" w:type="dxa"/>
              <w:left w:w="100" w:type="dxa"/>
            </w:tcMar>
            <w:vAlign w:val="center"/>
          </w:tcPr>
          <w:p w14:paraId="72C27F13" w14:textId="352584E8" w:rsidR="004C2AB5" w:rsidRPr="00AC13D4" w:rsidRDefault="00B832B6" w:rsidP="0035098F">
            <w:pPr>
              <w:ind w:firstLine="0"/>
              <w:rPr>
                <w:sz w:val="20"/>
                <w:szCs w:val="20"/>
              </w:rPr>
            </w:pPr>
            <w:hyperlink r:id="rId379" w:history="1">
              <w:r w:rsidR="002B6AD6" w:rsidRPr="00AC13D4">
                <w:rPr>
                  <w:rStyle w:val="a8"/>
                  <w:color w:val="auto"/>
                  <w:sz w:val="20"/>
                  <w:szCs w:val="20"/>
                </w:rPr>
                <w:t>https://resh.edu.ru/subject/51/11/</w:t>
              </w:r>
            </w:hyperlink>
          </w:p>
        </w:tc>
      </w:tr>
      <w:tr w:rsidR="00AC13D4" w:rsidRPr="00AC13D4" w14:paraId="45FFA743" w14:textId="77777777" w:rsidTr="00AC13D4">
        <w:trPr>
          <w:trHeight w:val="144"/>
          <w:tblCellSpacing w:w="20" w:type="nil"/>
        </w:trPr>
        <w:tc>
          <w:tcPr>
            <w:tcW w:w="485" w:type="dxa"/>
            <w:tcMar>
              <w:top w:w="50" w:type="dxa"/>
              <w:left w:w="100" w:type="dxa"/>
            </w:tcMar>
            <w:vAlign w:val="center"/>
          </w:tcPr>
          <w:p w14:paraId="3DD4C5BB" w14:textId="77777777" w:rsidR="004C2AB5" w:rsidRPr="00AC13D4" w:rsidRDefault="004C2AB5" w:rsidP="0035098F">
            <w:pPr>
              <w:ind w:firstLine="0"/>
              <w:rPr>
                <w:sz w:val="20"/>
                <w:szCs w:val="20"/>
              </w:rPr>
            </w:pPr>
            <w:r w:rsidRPr="00AC13D4">
              <w:rPr>
                <w:sz w:val="20"/>
                <w:szCs w:val="20"/>
              </w:rPr>
              <w:t>5</w:t>
            </w:r>
          </w:p>
        </w:tc>
        <w:tc>
          <w:tcPr>
            <w:tcW w:w="2640" w:type="dxa"/>
            <w:tcMar>
              <w:top w:w="50" w:type="dxa"/>
              <w:left w:w="100" w:type="dxa"/>
            </w:tcMar>
            <w:vAlign w:val="center"/>
          </w:tcPr>
          <w:p w14:paraId="26B26BE7" w14:textId="77777777" w:rsidR="004C2AB5" w:rsidRPr="00AC13D4" w:rsidRDefault="004C2AB5" w:rsidP="0035098F">
            <w:pPr>
              <w:ind w:firstLine="0"/>
              <w:rPr>
                <w:sz w:val="20"/>
                <w:szCs w:val="20"/>
              </w:rPr>
            </w:pPr>
            <w:r w:rsidRPr="00AC13D4">
              <w:rPr>
                <w:sz w:val="20"/>
                <w:szCs w:val="20"/>
              </w:rPr>
              <w:t>Нормальное распределения</w:t>
            </w:r>
          </w:p>
        </w:tc>
        <w:tc>
          <w:tcPr>
            <w:tcW w:w="1017" w:type="dxa"/>
            <w:tcMar>
              <w:top w:w="50" w:type="dxa"/>
              <w:left w:w="100" w:type="dxa"/>
            </w:tcMar>
            <w:vAlign w:val="center"/>
          </w:tcPr>
          <w:p w14:paraId="25E25602" w14:textId="77777777" w:rsidR="004C2AB5" w:rsidRPr="00AC13D4" w:rsidRDefault="004C2AB5" w:rsidP="0035098F">
            <w:pPr>
              <w:ind w:firstLine="0"/>
              <w:jc w:val="center"/>
              <w:rPr>
                <w:sz w:val="20"/>
                <w:szCs w:val="20"/>
              </w:rPr>
            </w:pPr>
            <w:r w:rsidRPr="00AC13D4">
              <w:rPr>
                <w:sz w:val="20"/>
                <w:szCs w:val="20"/>
              </w:rPr>
              <w:t xml:space="preserve"> 2 </w:t>
            </w:r>
          </w:p>
        </w:tc>
        <w:tc>
          <w:tcPr>
            <w:tcW w:w="1745" w:type="dxa"/>
            <w:tcMar>
              <w:top w:w="50" w:type="dxa"/>
              <w:left w:w="100" w:type="dxa"/>
            </w:tcMar>
            <w:vAlign w:val="center"/>
          </w:tcPr>
          <w:p w14:paraId="770A6370" w14:textId="77777777" w:rsidR="004C2AB5" w:rsidRPr="00AC13D4" w:rsidRDefault="004C2AB5" w:rsidP="0035098F">
            <w:pPr>
              <w:ind w:firstLine="0"/>
              <w:jc w:val="center"/>
              <w:rPr>
                <w:sz w:val="20"/>
                <w:szCs w:val="20"/>
              </w:rPr>
            </w:pPr>
          </w:p>
        </w:tc>
        <w:tc>
          <w:tcPr>
            <w:tcW w:w="1829" w:type="dxa"/>
            <w:tcMar>
              <w:top w:w="50" w:type="dxa"/>
              <w:left w:w="100" w:type="dxa"/>
            </w:tcMar>
            <w:vAlign w:val="center"/>
          </w:tcPr>
          <w:p w14:paraId="6495C249" w14:textId="77777777" w:rsidR="004C2AB5" w:rsidRPr="00AC13D4" w:rsidRDefault="004C2AB5" w:rsidP="0035098F">
            <w:pPr>
              <w:ind w:firstLine="0"/>
              <w:jc w:val="center"/>
              <w:rPr>
                <w:sz w:val="20"/>
                <w:szCs w:val="20"/>
              </w:rPr>
            </w:pPr>
            <w:r w:rsidRPr="00AC13D4">
              <w:rPr>
                <w:sz w:val="20"/>
                <w:szCs w:val="20"/>
              </w:rPr>
              <w:t xml:space="preserve"> 1 </w:t>
            </w:r>
          </w:p>
        </w:tc>
        <w:tc>
          <w:tcPr>
            <w:tcW w:w="2757" w:type="dxa"/>
            <w:tcMar>
              <w:top w:w="50" w:type="dxa"/>
              <w:left w:w="100" w:type="dxa"/>
            </w:tcMar>
            <w:vAlign w:val="center"/>
          </w:tcPr>
          <w:p w14:paraId="604B5B6F" w14:textId="381FA486" w:rsidR="004C2AB5" w:rsidRPr="00AC13D4" w:rsidRDefault="00B832B6" w:rsidP="0035098F">
            <w:pPr>
              <w:ind w:firstLine="0"/>
              <w:rPr>
                <w:sz w:val="20"/>
                <w:szCs w:val="20"/>
              </w:rPr>
            </w:pPr>
            <w:hyperlink r:id="rId380" w:history="1">
              <w:r w:rsidR="002B6AD6" w:rsidRPr="00AC13D4">
                <w:rPr>
                  <w:rStyle w:val="a8"/>
                  <w:color w:val="auto"/>
                  <w:sz w:val="20"/>
                  <w:szCs w:val="20"/>
                </w:rPr>
                <w:t>https://resh.edu.ru/subject/51/11/</w:t>
              </w:r>
            </w:hyperlink>
          </w:p>
        </w:tc>
      </w:tr>
      <w:tr w:rsidR="00AC13D4" w:rsidRPr="00AC13D4" w14:paraId="36CEDC04" w14:textId="77777777" w:rsidTr="00AC13D4">
        <w:trPr>
          <w:trHeight w:val="144"/>
          <w:tblCellSpacing w:w="20" w:type="nil"/>
        </w:trPr>
        <w:tc>
          <w:tcPr>
            <w:tcW w:w="485" w:type="dxa"/>
            <w:tcMar>
              <w:top w:w="50" w:type="dxa"/>
              <w:left w:w="100" w:type="dxa"/>
            </w:tcMar>
            <w:vAlign w:val="center"/>
          </w:tcPr>
          <w:p w14:paraId="7BC08B6E" w14:textId="77777777" w:rsidR="004C2AB5" w:rsidRPr="00AC13D4" w:rsidRDefault="004C2AB5" w:rsidP="0035098F">
            <w:pPr>
              <w:ind w:firstLine="0"/>
              <w:rPr>
                <w:sz w:val="20"/>
                <w:szCs w:val="20"/>
              </w:rPr>
            </w:pPr>
            <w:r w:rsidRPr="00AC13D4">
              <w:rPr>
                <w:sz w:val="20"/>
                <w:szCs w:val="20"/>
              </w:rPr>
              <w:t>6</w:t>
            </w:r>
          </w:p>
        </w:tc>
        <w:tc>
          <w:tcPr>
            <w:tcW w:w="2640" w:type="dxa"/>
            <w:tcMar>
              <w:top w:w="50" w:type="dxa"/>
              <w:left w:w="100" w:type="dxa"/>
            </w:tcMar>
            <w:vAlign w:val="center"/>
          </w:tcPr>
          <w:p w14:paraId="24B1EFDA" w14:textId="77777777" w:rsidR="004C2AB5" w:rsidRPr="00AC13D4" w:rsidRDefault="004C2AB5" w:rsidP="0035098F">
            <w:pPr>
              <w:ind w:firstLine="0"/>
              <w:rPr>
                <w:sz w:val="20"/>
                <w:szCs w:val="20"/>
              </w:rPr>
            </w:pPr>
            <w:r w:rsidRPr="00AC13D4">
              <w:rPr>
                <w:sz w:val="20"/>
                <w:szCs w:val="20"/>
              </w:rPr>
              <w:t>Повторение, обобщение и систематизация знаний</w:t>
            </w:r>
          </w:p>
        </w:tc>
        <w:tc>
          <w:tcPr>
            <w:tcW w:w="1017" w:type="dxa"/>
            <w:tcMar>
              <w:top w:w="50" w:type="dxa"/>
              <w:left w:w="100" w:type="dxa"/>
            </w:tcMar>
            <w:vAlign w:val="center"/>
          </w:tcPr>
          <w:p w14:paraId="594B3F75" w14:textId="77777777" w:rsidR="004C2AB5" w:rsidRPr="00AC13D4" w:rsidRDefault="004C2AB5" w:rsidP="0035098F">
            <w:pPr>
              <w:ind w:firstLine="0"/>
              <w:jc w:val="center"/>
              <w:rPr>
                <w:sz w:val="20"/>
                <w:szCs w:val="20"/>
              </w:rPr>
            </w:pPr>
            <w:r w:rsidRPr="00AC13D4">
              <w:rPr>
                <w:sz w:val="20"/>
                <w:szCs w:val="20"/>
              </w:rPr>
              <w:t xml:space="preserve"> 19 </w:t>
            </w:r>
          </w:p>
        </w:tc>
        <w:tc>
          <w:tcPr>
            <w:tcW w:w="1745" w:type="dxa"/>
            <w:tcMar>
              <w:top w:w="50" w:type="dxa"/>
              <w:left w:w="100" w:type="dxa"/>
            </w:tcMar>
            <w:vAlign w:val="center"/>
          </w:tcPr>
          <w:p w14:paraId="36CE4D5C" w14:textId="77777777" w:rsidR="004C2AB5" w:rsidRPr="00AC13D4" w:rsidRDefault="004C2AB5" w:rsidP="0035098F">
            <w:pPr>
              <w:ind w:firstLine="0"/>
              <w:jc w:val="center"/>
              <w:rPr>
                <w:sz w:val="20"/>
                <w:szCs w:val="20"/>
              </w:rPr>
            </w:pPr>
            <w:r w:rsidRPr="00AC13D4">
              <w:rPr>
                <w:sz w:val="20"/>
                <w:szCs w:val="20"/>
              </w:rPr>
              <w:t xml:space="preserve"> 2 </w:t>
            </w:r>
          </w:p>
        </w:tc>
        <w:tc>
          <w:tcPr>
            <w:tcW w:w="1829" w:type="dxa"/>
            <w:tcMar>
              <w:top w:w="50" w:type="dxa"/>
              <w:left w:w="100" w:type="dxa"/>
            </w:tcMar>
            <w:vAlign w:val="center"/>
          </w:tcPr>
          <w:p w14:paraId="237AA4CE" w14:textId="77777777" w:rsidR="004C2AB5" w:rsidRPr="00AC13D4" w:rsidRDefault="004C2AB5" w:rsidP="0035098F">
            <w:pPr>
              <w:ind w:firstLine="0"/>
              <w:jc w:val="center"/>
              <w:rPr>
                <w:sz w:val="20"/>
                <w:szCs w:val="20"/>
              </w:rPr>
            </w:pPr>
          </w:p>
        </w:tc>
        <w:tc>
          <w:tcPr>
            <w:tcW w:w="2757" w:type="dxa"/>
            <w:tcMar>
              <w:top w:w="50" w:type="dxa"/>
              <w:left w:w="100" w:type="dxa"/>
            </w:tcMar>
            <w:vAlign w:val="center"/>
          </w:tcPr>
          <w:p w14:paraId="33113945" w14:textId="0FB46B68" w:rsidR="004C2AB5" w:rsidRPr="00AC13D4" w:rsidRDefault="00B832B6" w:rsidP="0035098F">
            <w:pPr>
              <w:ind w:firstLine="0"/>
              <w:rPr>
                <w:sz w:val="20"/>
                <w:szCs w:val="20"/>
              </w:rPr>
            </w:pPr>
            <w:hyperlink r:id="rId381" w:history="1">
              <w:r w:rsidR="002B6AD6" w:rsidRPr="00AC13D4">
                <w:rPr>
                  <w:rStyle w:val="a8"/>
                  <w:color w:val="auto"/>
                  <w:sz w:val="20"/>
                  <w:szCs w:val="20"/>
                </w:rPr>
                <w:t>https://resh.edu.ru/subject/51/11/</w:t>
              </w:r>
            </w:hyperlink>
          </w:p>
        </w:tc>
      </w:tr>
      <w:tr w:rsidR="00AC13D4" w:rsidRPr="00AC13D4" w14:paraId="7BA8E783" w14:textId="77777777" w:rsidTr="00AC13D4">
        <w:trPr>
          <w:trHeight w:val="144"/>
          <w:tblCellSpacing w:w="20" w:type="nil"/>
        </w:trPr>
        <w:tc>
          <w:tcPr>
            <w:tcW w:w="0" w:type="auto"/>
            <w:gridSpan w:val="2"/>
            <w:tcMar>
              <w:top w:w="50" w:type="dxa"/>
              <w:left w:w="100" w:type="dxa"/>
            </w:tcMar>
            <w:vAlign w:val="center"/>
          </w:tcPr>
          <w:p w14:paraId="38DB5806" w14:textId="77777777" w:rsidR="004C2AB5" w:rsidRPr="00AC13D4" w:rsidRDefault="004C2AB5" w:rsidP="0035098F">
            <w:pPr>
              <w:ind w:firstLine="0"/>
              <w:rPr>
                <w:sz w:val="20"/>
                <w:szCs w:val="20"/>
              </w:rPr>
            </w:pPr>
            <w:r w:rsidRPr="00AC13D4">
              <w:rPr>
                <w:sz w:val="20"/>
                <w:szCs w:val="20"/>
              </w:rPr>
              <w:t>ОБЩЕЕ КОЛИЧЕСТВО ЧАСОВ ПО ПРОГРАММЕ</w:t>
            </w:r>
          </w:p>
        </w:tc>
        <w:tc>
          <w:tcPr>
            <w:tcW w:w="1598" w:type="dxa"/>
            <w:tcMar>
              <w:top w:w="50" w:type="dxa"/>
              <w:left w:w="100" w:type="dxa"/>
            </w:tcMar>
            <w:vAlign w:val="center"/>
          </w:tcPr>
          <w:p w14:paraId="51CCBE76" w14:textId="77777777" w:rsidR="004C2AB5" w:rsidRPr="00AC13D4" w:rsidRDefault="004C2AB5" w:rsidP="0035098F">
            <w:pPr>
              <w:ind w:firstLine="0"/>
              <w:jc w:val="center"/>
              <w:rPr>
                <w:sz w:val="20"/>
                <w:szCs w:val="20"/>
              </w:rPr>
            </w:pPr>
            <w:r w:rsidRPr="00AC13D4">
              <w:rPr>
                <w:sz w:val="20"/>
                <w:szCs w:val="20"/>
              </w:rPr>
              <w:t xml:space="preserve"> 34 </w:t>
            </w:r>
          </w:p>
        </w:tc>
        <w:tc>
          <w:tcPr>
            <w:tcW w:w="1745" w:type="dxa"/>
            <w:tcMar>
              <w:top w:w="50" w:type="dxa"/>
              <w:left w:w="100" w:type="dxa"/>
            </w:tcMar>
            <w:vAlign w:val="center"/>
          </w:tcPr>
          <w:p w14:paraId="36B39E5E" w14:textId="77777777" w:rsidR="004C2AB5" w:rsidRPr="00AC13D4" w:rsidRDefault="004C2AB5" w:rsidP="0035098F">
            <w:pPr>
              <w:ind w:firstLine="0"/>
              <w:jc w:val="center"/>
              <w:rPr>
                <w:sz w:val="20"/>
                <w:szCs w:val="20"/>
              </w:rPr>
            </w:pPr>
            <w:r w:rsidRPr="00AC13D4">
              <w:rPr>
                <w:sz w:val="20"/>
                <w:szCs w:val="20"/>
              </w:rPr>
              <w:t xml:space="preserve"> 2 </w:t>
            </w:r>
          </w:p>
        </w:tc>
        <w:tc>
          <w:tcPr>
            <w:tcW w:w="1829" w:type="dxa"/>
            <w:tcMar>
              <w:top w:w="50" w:type="dxa"/>
              <w:left w:w="100" w:type="dxa"/>
            </w:tcMar>
            <w:vAlign w:val="center"/>
          </w:tcPr>
          <w:p w14:paraId="23CF4C66" w14:textId="77777777" w:rsidR="004C2AB5" w:rsidRPr="00AC13D4" w:rsidRDefault="004C2AB5" w:rsidP="0035098F">
            <w:pPr>
              <w:ind w:firstLine="0"/>
              <w:jc w:val="center"/>
              <w:rPr>
                <w:sz w:val="20"/>
                <w:szCs w:val="20"/>
              </w:rPr>
            </w:pPr>
            <w:r w:rsidRPr="00AC13D4">
              <w:rPr>
                <w:sz w:val="20"/>
                <w:szCs w:val="20"/>
              </w:rPr>
              <w:t xml:space="preserve"> 3 </w:t>
            </w:r>
          </w:p>
        </w:tc>
        <w:tc>
          <w:tcPr>
            <w:tcW w:w="2757" w:type="dxa"/>
            <w:tcMar>
              <w:top w:w="50" w:type="dxa"/>
              <w:left w:w="100" w:type="dxa"/>
            </w:tcMar>
            <w:vAlign w:val="center"/>
          </w:tcPr>
          <w:p w14:paraId="62B2AD22" w14:textId="767DB162" w:rsidR="004C2AB5" w:rsidRPr="00AC13D4" w:rsidRDefault="00B832B6" w:rsidP="0035098F">
            <w:pPr>
              <w:ind w:firstLine="0"/>
              <w:rPr>
                <w:sz w:val="20"/>
                <w:szCs w:val="20"/>
              </w:rPr>
            </w:pPr>
            <w:hyperlink r:id="rId382" w:history="1">
              <w:r w:rsidR="002B6AD6" w:rsidRPr="00AC13D4">
                <w:rPr>
                  <w:rStyle w:val="a8"/>
                  <w:color w:val="auto"/>
                  <w:sz w:val="20"/>
                  <w:szCs w:val="20"/>
                </w:rPr>
                <w:t>https://resh.edu.ru/subject/51/11/</w:t>
              </w:r>
            </w:hyperlink>
          </w:p>
        </w:tc>
      </w:tr>
    </w:tbl>
    <w:p w14:paraId="6EF3A714" w14:textId="77777777" w:rsidR="001F5C8D" w:rsidRDefault="001F5C8D" w:rsidP="0035098F">
      <w:pPr>
        <w:pStyle w:val="3"/>
        <w:rPr>
          <w:rStyle w:val="afb"/>
          <w:i w:val="0"/>
          <w:iCs w:val="0"/>
          <w:color w:val="auto"/>
        </w:rPr>
      </w:pPr>
      <w:bookmarkStart w:id="108" w:name="_Toc144373465"/>
    </w:p>
    <w:p w14:paraId="0BDAA877" w14:textId="1261EDE8" w:rsidR="00B677A4" w:rsidRPr="00AC13D4" w:rsidRDefault="00B677A4" w:rsidP="00B677A4">
      <w:pPr>
        <w:pStyle w:val="3"/>
        <w:rPr>
          <w:color w:val="auto"/>
        </w:rPr>
      </w:pPr>
      <w:r w:rsidRPr="00AC13D4">
        <w:rPr>
          <w:color w:val="auto"/>
        </w:rPr>
        <w:t>2.2.</w:t>
      </w:r>
      <w:r w:rsidR="00384069">
        <w:rPr>
          <w:color w:val="auto"/>
        </w:rPr>
        <w:t>13</w:t>
      </w:r>
      <w:r w:rsidRPr="00AC13D4">
        <w:rPr>
          <w:color w:val="auto"/>
        </w:rPr>
        <w:t>.</w:t>
      </w:r>
      <w:r w:rsidRPr="00AC13D4">
        <w:rPr>
          <w:color w:val="auto"/>
        </w:rPr>
        <w:tab/>
        <w:t>Рабочая программа по учебному предмету «Математика» (базовый уровень)</w:t>
      </w:r>
      <w:r>
        <w:rPr>
          <w:color w:val="auto"/>
        </w:rPr>
        <w:t xml:space="preserve"> 11 класс</w:t>
      </w:r>
    </w:p>
    <w:p w14:paraId="707BA096" w14:textId="77777777" w:rsidR="00B677A4" w:rsidRPr="00AC13D4" w:rsidRDefault="00B677A4" w:rsidP="00464BDB">
      <w:pPr>
        <w:spacing w:line="276" w:lineRule="auto"/>
        <w:rPr>
          <w:b/>
          <w:bCs/>
        </w:rPr>
      </w:pPr>
      <w:r w:rsidRPr="00AC13D4">
        <w:rPr>
          <w:b/>
          <w:bCs/>
        </w:rPr>
        <w:t>Пояснительная записка</w:t>
      </w:r>
    </w:p>
    <w:p w14:paraId="51CC89C3" w14:textId="414D4B9D" w:rsidR="00B677A4" w:rsidRDefault="00B677A4" w:rsidP="00464BDB">
      <w:pPr>
        <w:spacing w:line="276" w:lineRule="auto"/>
      </w:pPr>
      <w:r w:rsidRPr="00AC13D4">
        <w:t xml:space="preserve">Рабочая программа учебного предмета «Математика»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Pr>
          <w:szCs w:val="24"/>
          <w:lang w:eastAsia="ru-RU" w:bidi="ru-RU"/>
        </w:rPr>
        <w:t>ГАОУ МО «Долгопрудненская гимназия»</w:t>
      </w:r>
      <w:r w:rsidRPr="00AC13D4">
        <w:t xml:space="preserve"> с учётом современных мировых требований, предъявляемых к математическому образованию, и традиций российского образования.</w:t>
      </w:r>
    </w:p>
    <w:p w14:paraId="2236F5DF" w14:textId="77777777" w:rsidR="00B677A4" w:rsidRPr="00166C11" w:rsidRDefault="00B677A4" w:rsidP="00464BDB">
      <w:pPr>
        <w:spacing w:line="276" w:lineRule="auto"/>
        <w:rPr>
          <w:szCs w:val="24"/>
        </w:rPr>
      </w:pPr>
      <w:r w:rsidRPr="00166C11">
        <w:rPr>
          <w:szCs w:val="24"/>
        </w:rPr>
        <w:t xml:space="preserve">Рабочая программа реализуется в </w:t>
      </w:r>
      <w:r>
        <w:rPr>
          <w:szCs w:val="24"/>
        </w:rPr>
        <w:t>11</w:t>
      </w:r>
      <w:r w:rsidRPr="00166C11">
        <w:rPr>
          <w:szCs w:val="24"/>
        </w:rPr>
        <w:t xml:space="preserve"> класс</w:t>
      </w:r>
      <w:r>
        <w:rPr>
          <w:szCs w:val="24"/>
        </w:rPr>
        <w:t>е</w:t>
      </w:r>
      <w:r w:rsidRPr="00166C11">
        <w:rPr>
          <w:szCs w:val="24"/>
        </w:rPr>
        <w:t xml:space="preserve"> 2023-2024 учебного года в связи с необходимостью организации особого порядка учебного планирования (переходный период) в соответствии с Письмом Министерства просвещения Российской Федерации № 03-327 от 03.03.2023 г.</w:t>
      </w:r>
      <w:r>
        <w:rPr>
          <w:szCs w:val="24"/>
        </w:rPr>
        <w:t xml:space="preserve"> (окончание среднего общего образования по учебному плану, по которому обучающиеся были приняты на обучение в 10 класс в 2022 – 2023 уч. г.)</w:t>
      </w:r>
    </w:p>
    <w:p w14:paraId="31833DC2" w14:textId="7940398A" w:rsidR="00B677A4" w:rsidRPr="00166C11" w:rsidRDefault="00B677A4" w:rsidP="00464BDB">
      <w:pPr>
        <w:spacing w:line="276" w:lineRule="auto"/>
        <w:rPr>
          <w:szCs w:val="24"/>
        </w:rPr>
      </w:pPr>
      <w:r w:rsidRPr="00166C11">
        <w:rPr>
          <w:szCs w:val="24"/>
        </w:rPr>
        <w:t xml:space="preserve">Общее число часов, рекомендованных для изучения </w:t>
      </w:r>
      <w:r w:rsidR="00F67AD5">
        <w:rPr>
          <w:szCs w:val="24"/>
        </w:rPr>
        <w:t>математики</w:t>
      </w:r>
      <w:r w:rsidRPr="00166C11">
        <w:rPr>
          <w:szCs w:val="24"/>
        </w:rPr>
        <w:t xml:space="preserve"> в </w:t>
      </w:r>
      <w:r>
        <w:rPr>
          <w:szCs w:val="24"/>
        </w:rPr>
        <w:t>11</w:t>
      </w:r>
      <w:r w:rsidRPr="00166C11">
        <w:rPr>
          <w:szCs w:val="24"/>
        </w:rPr>
        <w:t xml:space="preserve"> классе </w:t>
      </w:r>
      <w:r>
        <w:rPr>
          <w:szCs w:val="24"/>
        </w:rPr>
        <w:t xml:space="preserve">в 2023 – 2024 учебном году </w:t>
      </w:r>
      <w:r w:rsidRPr="00166C11">
        <w:rPr>
          <w:szCs w:val="24"/>
        </w:rPr>
        <w:t xml:space="preserve">– </w:t>
      </w:r>
      <w:r w:rsidR="00F67AD5">
        <w:rPr>
          <w:szCs w:val="24"/>
        </w:rPr>
        <w:t>176</w:t>
      </w:r>
      <w:r w:rsidRPr="00166C11">
        <w:rPr>
          <w:szCs w:val="24"/>
        </w:rPr>
        <w:t xml:space="preserve"> часов (</w:t>
      </w:r>
      <w:r w:rsidR="00F67AD5">
        <w:rPr>
          <w:szCs w:val="24"/>
        </w:rPr>
        <w:t>4</w:t>
      </w:r>
      <w:r w:rsidRPr="00166C11">
        <w:rPr>
          <w:szCs w:val="24"/>
        </w:rPr>
        <w:t xml:space="preserve"> часа в неделю).</w:t>
      </w:r>
    </w:p>
    <w:p w14:paraId="12E51BD6" w14:textId="77777777" w:rsidR="00B677A4" w:rsidRPr="00166C11" w:rsidRDefault="00B677A4" w:rsidP="00464BDB">
      <w:pPr>
        <w:spacing w:line="276" w:lineRule="auto"/>
        <w:rPr>
          <w:szCs w:val="24"/>
        </w:rPr>
      </w:pPr>
      <w:r w:rsidRPr="00166C11">
        <w:rPr>
          <w:szCs w:val="24"/>
        </w:rPr>
        <w:t>Рабочая программа учебного предмета включает:</w:t>
      </w:r>
    </w:p>
    <w:p w14:paraId="7A69AAD8" w14:textId="77777777" w:rsidR="00B677A4" w:rsidRPr="00166C11" w:rsidRDefault="00B677A4" w:rsidP="00464BDB">
      <w:pPr>
        <w:spacing w:line="276" w:lineRule="auto"/>
        <w:rPr>
          <w:szCs w:val="24"/>
        </w:rPr>
      </w:pPr>
      <w:r w:rsidRPr="00166C11">
        <w:rPr>
          <w:szCs w:val="24"/>
        </w:rPr>
        <w:t>–</w:t>
      </w:r>
      <w:r w:rsidRPr="00166C11">
        <w:rPr>
          <w:szCs w:val="24"/>
        </w:rPr>
        <w:tab/>
        <w:t>содержание учебного предмета;</w:t>
      </w:r>
    </w:p>
    <w:p w14:paraId="42CC12F6" w14:textId="77777777" w:rsidR="00B677A4" w:rsidRPr="00166C11" w:rsidRDefault="00B677A4" w:rsidP="00464BDB">
      <w:pPr>
        <w:spacing w:line="276" w:lineRule="auto"/>
        <w:rPr>
          <w:szCs w:val="24"/>
        </w:rPr>
      </w:pPr>
      <w:r w:rsidRPr="00166C11">
        <w:rPr>
          <w:szCs w:val="24"/>
        </w:rPr>
        <w:t>–</w:t>
      </w:r>
      <w:r w:rsidRPr="00166C11">
        <w:rPr>
          <w:szCs w:val="24"/>
        </w:rPr>
        <w:tab/>
        <w:t>планируемые результаты освоения учебного предмета: личностные, метапредметные, предметные;</w:t>
      </w:r>
    </w:p>
    <w:p w14:paraId="2A002FD3" w14:textId="77777777" w:rsidR="00B677A4" w:rsidRPr="00166C11" w:rsidRDefault="00B677A4" w:rsidP="00464BDB">
      <w:pPr>
        <w:spacing w:line="276" w:lineRule="auto"/>
        <w:rPr>
          <w:szCs w:val="24"/>
        </w:rPr>
      </w:pPr>
      <w:r w:rsidRPr="00166C11">
        <w:rPr>
          <w:szCs w:val="24"/>
        </w:rPr>
        <w:t>–</w:t>
      </w:r>
      <w:r w:rsidRPr="00166C11">
        <w:rPr>
          <w:szCs w:val="24"/>
        </w:rPr>
        <w:tab/>
        <w:t>тематическое планирование.</w:t>
      </w:r>
    </w:p>
    <w:p w14:paraId="4D5A94DC" w14:textId="22119616" w:rsidR="00B677A4" w:rsidRPr="00F67AD5" w:rsidRDefault="00B677A4" w:rsidP="00464BDB">
      <w:pPr>
        <w:spacing w:line="276" w:lineRule="auto"/>
        <w:jc w:val="center"/>
        <w:rPr>
          <w:b/>
          <w:sz w:val="28"/>
        </w:rPr>
      </w:pPr>
      <w:r w:rsidRPr="00F67AD5">
        <w:rPr>
          <w:b/>
          <w:sz w:val="28"/>
        </w:rPr>
        <w:t>Содержание учебного предмета «Математика» 11 класс</w:t>
      </w:r>
    </w:p>
    <w:p w14:paraId="0B2DD485" w14:textId="77777777" w:rsidR="00F67AD5" w:rsidRPr="00F67AD5" w:rsidRDefault="00F67AD5" w:rsidP="00464BDB">
      <w:pPr>
        <w:spacing w:line="276" w:lineRule="auto"/>
        <w:ind w:firstLine="786"/>
        <w:rPr>
          <w:rFonts w:eastAsia="Times New Roman"/>
          <w:b/>
          <w:color w:val="000000"/>
          <w:szCs w:val="24"/>
          <w:lang w:eastAsia="ru-RU"/>
        </w:rPr>
      </w:pPr>
      <w:r w:rsidRPr="00F67AD5">
        <w:rPr>
          <w:rFonts w:eastAsia="Times New Roman"/>
          <w:b/>
          <w:color w:val="000000"/>
          <w:szCs w:val="24"/>
          <w:lang w:eastAsia="ru-RU"/>
        </w:rPr>
        <w:t>Алгебра.</w:t>
      </w:r>
    </w:p>
    <w:p w14:paraId="17EC5D17" w14:textId="746F1DEE" w:rsidR="00F67AD5" w:rsidRPr="00F67AD5" w:rsidRDefault="00F67AD5" w:rsidP="00464BDB">
      <w:pPr>
        <w:spacing w:line="276" w:lineRule="auto"/>
        <w:ind w:firstLine="786"/>
        <w:rPr>
          <w:rFonts w:eastAsia="Times New Roman"/>
          <w:b/>
          <w:color w:val="000000"/>
          <w:szCs w:val="24"/>
          <w:lang w:eastAsia="ru-RU"/>
        </w:rPr>
      </w:pPr>
      <w:r w:rsidRPr="00F67AD5">
        <w:rPr>
          <w:rFonts w:eastAsia="Times New Roman"/>
          <w:b/>
          <w:color w:val="000000"/>
          <w:szCs w:val="24"/>
          <w:lang w:eastAsia="ru-RU"/>
        </w:rPr>
        <w:t xml:space="preserve">Тригонометрические функции </w:t>
      </w:r>
    </w:p>
    <w:p w14:paraId="61BC059C" w14:textId="322F7C16" w:rsidR="00F67AD5" w:rsidRPr="00F67AD5" w:rsidRDefault="00F67AD5" w:rsidP="00464BDB">
      <w:pPr>
        <w:spacing w:line="276" w:lineRule="auto"/>
        <w:ind w:firstLine="786"/>
        <w:rPr>
          <w:rFonts w:eastAsia="Times New Roman"/>
          <w:color w:val="000000"/>
          <w:szCs w:val="24"/>
          <w:lang w:eastAsia="ru-RU"/>
        </w:rPr>
      </w:pPr>
      <w:r w:rsidRPr="00F67AD5">
        <w:rPr>
          <w:rFonts w:eastAsia="Times New Roman"/>
          <w:color w:val="000000"/>
          <w:szCs w:val="24"/>
          <w:lang w:eastAsia="ru-RU"/>
        </w:rPr>
        <w:t>Область определения и множество значений тригонометрических функций. Четность, нечетность, периодичность тригонометрических функций. Свойства функции</w:t>
      </w:r>
      <m:oMath>
        <m:r>
          <m:rPr>
            <m:sty m:val="p"/>
          </m:rPr>
          <w:rPr>
            <w:rFonts w:ascii="Cambria Math" w:hAnsi="Cambria Math"/>
            <w:color w:val="000000"/>
          </w:rPr>
          <m:t xml:space="preserve">  y=</m:t>
        </m:r>
        <m:func>
          <m:funcPr>
            <m:ctrlPr>
              <w:rPr>
                <w:rFonts w:ascii="Cambria Math" w:hAnsi="Cambria Math"/>
                <w:color w:val="000000"/>
              </w:rPr>
            </m:ctrlPr>
          </m:funcPr>
          <m:fName>
            <m:r>
              <m:rPr>
                <m:sty m:val="p"/>
              </m:rPr>
              <w:rPr>
                <w:rFonts w:ascii="Cambria Math" w:hAnsi="Cambria Math"/>
                <w:color w:val="000000"/>
              </w:rPr>
              <m:t>cos</m:t>
            </m:r>
          </m:fName>
          <m:e>
            <m:r>
              <m:rPr>
                <m:sty m:val="p"/>
              </m:rPr>
              <w:rPr>
                <w:rFonts w:ascii="Cambria Math" w:hAnsi="Cambria Math"/>
                <w:color w:val="000000"/>
              </w:rPr>
              <m:t>x</m:t>
            </m:r>
          </m:e>
        </m:func>
      </m:oMath>
      <w:r w:rsidRPr="00F67AD5">
        <w:rPr>
          <w:rFonts w:eastAsia="Times New Roman"/>
          <w:color w:val="000000"/>
          <w:szCs w:val="24"/>
          <w:lang w:eastAsia="ru-RU"/>
        </w:rPr>
        <w:t xml:space="preserve">и  ее график. Свойства функции </w:t>
      </w:r>
      <m:oMath>
        <m:r>
          <m:rPr>
            <m:sty m:val="p"/>
          </m:rPr>
          <w:rPr>
            <w:rFonts w:ascii="Cambria Math" w:hAnsi="Cambria Math"/>
            <w:color w:val="000000"/>
          </w:rPr>
          <m:t>y=</m:t>
        </m:r>
        <m:func>
          <m:funcPr>
            <m:ctrlPr>
              <w:rPr>
                <w:rFonts w:ascii="Cambria Math" w:hAnsi="Cambria Math"/>
                <w:color w:val="000000"/>
              </w:rPr>
            </m:ctrlPr>
          </m:funcPr>
          <m:fName>
            <m:r>
              <m:rPr>
                <m:sty m:val="p"/>
              </m:rPr>
              <w:rPr>
                <w:rFonts w:ascii="Cambria Math" w:hAnsi="Cambria Math"/>
                <w:color w:val="000000"/>
              </w:rPr>
              <m:t>sin</m:t>
            </m:r>
          </m:fName>
          <m:e>
            <m:r>
              <m:rPr>
                <m:sty m:val="p"/>
              </m:rPr>
              <w:rPr>
                <w:rFonts w:ascii="Cambria Math" w:hAnsi="Cambria Math"/>
                <w:color w:val="000000"/>
              </w:rPr>
              <m:t>x</m:t>
            </m:r>
          </m:e>
        </m:func>
      </m:oMath>
      <w:r w:rsidRPr="00F67AD5">
        <w:rPr>
          <w:rFonts w:eastAsia="Times New Roman"/>
          <w:color w:val="000000"/>
          <w:szCs w:val="24"/>
          <w:lang w:eastAsia="ru-RU"/>
        </w:rPr>
        <w:t xml:space="preserve"> и  ее график. Свойства  функции  </w:t>
      </w:r>
      <m:oMath>
        <m:r>
          <m:rPr>
            <m:sty m:val="p"/>
          </m:rPr>
          <w:rPr>
            <w:rFonts w:ascii="Cambria Math" w:hAnsi="Cambria Math"/>
            <w:color w:val="000000"/>
            <w:lang w:val="en-US"/>
          </w:rPr>
          <m:t>y</m:t>
        </m:r>
        <m:r>
          <m:rPr>
            <m:sty m:val="p"/>
          </m:rPr>
          <w:rPr>
            <w:rFonts w:ascii="Cambria Math" w:hAnsi="Cambria Math"/>
            <w:color w:val="000000"/>
          </w:rPr>
          <m:t>=</m:t>
        </m:r>
        <m:r>
          <m:rPr>
            <m:sty m:val="p"/>
          </m:rPr>
          <w:rPr>
            <w:rFonts w:ascii="Cambria Math" w:hAnsi="Cambria Math"/>
            <w:color w:val="000000"/>
            <w:lang w:val="en-US"/>
          </w:rPr>
          <m:t>tgx</m:t>
        </m:r>
      </m:oMath>
      <w:r w:rsidRPr="00F67AD5">
        <w:rPr>
          <w:rFonts w:eastAsia="Times New Roman"/>
          <w:color w:val="000000"/>
          <w:szCs w:val="24"/>
          <w:lang w:eastAsia="ru-RU"/>
        </w:rPr>
        <w:t xml:space="preserve"> и ее график. Обратные тригонометрические функции. </w:t>
      </w:r>
    </w:p>
    <w:p w14:paraId="05300BBD" w14:textId="1298A8A7" w:rsidR="00F67AD5" w:rsidRPr="00F67AD5" w:rsidRDefault="00F67AD5" w:rsidP="00464BDB">
      <w:pPr>
        <w:spacing w:line="276" w:lineRule="auto"/>
        <w:ind w:firstLine="786"/>
        <w:rPr>
          <w:rFonts w:eastAsia="Times New Roman"/>
          <w:b/>
          <w:color w:val="000000"/>
          <w:szCs w:val="24"/>
          <w:lang w:eastAsia="ru-RU"/>
        </w:rPr>
      </w:pPr>
      <w:r w:rsidRPr="00F67AD5">
        <w:rPr>
          <w:rFonts w:eastAsia="Times New Roman"/>
          <w:b/>
          <w:color w:val="000000"/>
          <w:szCs w:val="24"/>
          <w:lang w:eastAsia="ru-RU"/>
        </w:rPr>
        <w:t xml:space="preserve">Производная и ее геометрический смысл </w:t>
      </w:r>
    </w:p>
    <w:p w14:paraId="1F3F11E0" w14:textId="77777777" w:rsidR="00F67AD5" w:rsidRPr="00F67AD5" w:rsidRDefault="00F67AD5" w:rsidP="00464BDB">
      <w:pPr>
        <w:spacing w:line="276" w:lineRule="auto"/>
        <w:ind w:firstLine="786"/>
        <w:rPr>
          <w:rFonts w:eastAsia="Times New Roman"/>
          <w:color w:val="000000"/>
          <w:szCs w:val="24"/>
          <w:lang w:eastAsia="ru-RU"/>
        </w:rPr>
      </w:pPr>
      <w:r w:rsidRPr="00F67AD5">
        <w:rPr>
          <w:rFonts w:eastAsia="Times New Roman"/>
          <w:color w:val="000000"/>
          <w:szCs w:val="24"/>
          <w:lang w:eastAsia="ru-RU"/>
        </w:rPr>
        <w:t>Предел функции. Определение производной. Производная степенной функции. Правила дифференцирования. Производные некоторых элементарных функций. Геометрический смысл производной.</w:t>
      </w:r>
    </w:p>
    <w:p w14:paraId="519D8B67" w14:textId="44191C32" w:rsidR="00F67AD5" w:rsidRPr="00F67AD5" w:rsidRDefault="00F67AD5" w:rsidP="00464BDB">
      <w:pPr>
        <w:spacing w:line="276" w:lineRule="auto"/>
        <w:ind w:firstLine="786"/>
        <w:rPr>
          <w:rFonts w:eastAsia="Times New Roman"/>
          <w:b/>
          <w:color w:val="000000"/>
          <w:szCs w:val="24"/>
          <w:lang w:eastAsia="ru-RU"/>
        </w:rPr>
      </w:pPr>
      <w:r w:rsidRPr="00F67AD5">
        <w:rPr>
          <w:rFonts w:eastAsia="Times New Roman"/>
          <w:b/>
          <w:color w:val="000000"/>
          <w:szCs w:val="24"/>
          <w:lang w:eastAsia="ru-RU"/>
        </w:rPr>
        <w:lastRenderedPageBreak/>
        <w:t xml:space="preserve">Применение производной к исследованию функций </w:t>
      </w:r>
    </w:p>
    <w:p w14:paraId="23F9BDC5" w14:textId="77777777" w:rsidR="00F67AD5" w:rsidRPr="00F67AD5" w:rsidRDefault="00F67AD5" w:rsidP="00464BDB">
      <w:pPr>
        <w:spacing w:line="276" w:lineRule="auto"/>
        <w:ind w:firstLine="786"/>
        <w:rPr>
          <w:rFonts w:eastAsia="Times New Roman"/>
          <w:color w:val="000000"/>
          <w:szCs w:val="24"/>
          <w:lang w:eastAsia="ru-RU"/>
        </w:rPr>
      </w:pPr>
      <w:r w:rsidRPr="00F67AD5">
        <w:rPr>
          <w:rFonts w:eastAsia="Times New Roman"/>
          <w:color w:val="000000"/>
          <w:szCs w:val="24"/>
          <w:lang w:eastAsia="ru-RU"/>
        </w:rPr>
        <w:t xml:space="preserve"> Возрастание и убывание функции. Экстремумы функции. Наибольшее и наименьшее значение функции. Нахождение наибольшего и наименьшего значения функции на отрезке.</w:t>
      </w:r>
    </w:p>
    <w:p w14:paraId="3EF1EFC1" w14:textId="73B31B76" w:rsidR="00F67AD5" w:rsidRPr="00F67AD5" w:rsidRDefault="00F67AD5" w:rsidP="00464BDB">
      <w:pPr>
        <w:spacing w:line="276" w:lineRule="auto"/>
        <w:ind w:firstLine="786"/>
        <w:rPr>
          <w:rFonts w:eastAsia="Times New Roman"/>
          <w:b/>
          <w:color w:val="000000"/>
          <w:szCs w:val="24"/>
          <w:lang w:eastAsia="ru-RU"/>
        </w:rPr>
      </w:pPr>
      <w:r w:rsidRPr="00F67AD5">
        <w:rPr>
          <w:rFonts w:eastAsia="Times New Roman"/>
          <w:b/>
          <w:color w:val="000000"/>
          <w:szCs w:val="24"/>
          <w:lang w:eastAsia="ru-RU"/>
        </w:rPr>
        <w:t>Интеграл</w:t>
      </w:r>
    </w:p>
    <w:p w14:paraId="62879A00" w14:textId="77777777" w:rsidR="00F67AD5" w:rsidRPr="00F67AD5" w:rsidRDefault="00F67AD5" w:rsidP="00464BDB">
      <w:pPr>
        <w:spacing w:line="276" w:lineRule="auto"/>
        <w:ind w:firstLine="786"/>
        <w:rPr>
          <w:rFonts w:eastAsia="Times New Roman"/>
          <w:color w:val="000000"/>
          <w:szCs w:val="24"/>
          <w:lang w:eastAsia="ru-RU"/>
        </w:rPr>
      </w:pPr>
      <w:r w:rsidRPr="00F67AD5">
        <w:rPr>
          <w:rFonts w:eastAsia="Times New Roman"/>
          <w:color w:val="000000"/>
          <w:szCs w:val="24"/>
          <w:lang w:eastAsia="ru-RU"/>
        </w:rPr>
        <w:t>Первообразная.  Правила нахождения первообразных. Площадь криволинейной трапеции. Интеграл и его вычисление. Вычисление площадей с помощью интеграла. Применение производной и интеграла для решения физических задач.</w:t>
      </w:r>
    </w:p>
    <w:p w14:paraId="072BD881" w14:textId="77777777" w:rsidR="00F67AD5" w:rsidRPr="00F67AD5" w:rsidRDefault="00F67AD5" w:rsidP="00464BDB">
      <w:pPr>
        <w:spacing w:line="276" w:lineRule="auto"/>
        <w:ind w:firstLine="786"/>
        <w:rPr>
          <w:rFonts w:eastAsia="Times New Roman"/>
          <w:color w:val="000000"/>
          <w:szCs w:val="24"/>
          <w:lang w:eastAsia="ru-RU"/>
        </w:rPr>
      </w:pPr>
      <w:r w:rsidRPr="00F67AD5">
        <w:rPr>
          <w:rFonts w:eastAsia="Times New Roman"/>
          <w:b/>
          <w:color w:val="000000"/>
          <w:szCs w:val="24"/>
          <w:lang w:eastAsia="ru-RU"/>
        </w:rPr>
        <w:t xml:space="preserve"> Элементы комбинаторики и статистики (10)</w:t>
      </w:r>
    </w:p>
    <w:p w14:paraId="381D92EC" w14:textId="77777777" w:rsidR="00F67AD5" w:rsidRPr="00F67AD5" w:rsidRDefault="00F67AD5" w:rsidP="00464BDB">
      <w:pPr>
        <w:spacing w:line="276" w:lineRule="auto"/>
        <w:ind w:firstLine="786"/>
        <w:rPr>
          <w:rFonts w:eastAsia="Times New Roman"/>
          <w:color w:val="000000"/>
          <w:szCs w:val="24"/>
          <w:lang w:eastAsia="ru-RU"/>
        </w:rPr>
      </w:pPr>
      <w:r w:rsidRPr="00F67AD5">
        <w:rPr>
          <w:rFonts w:eastAsia="Times New Roman"/>
          <w:color w:val="000000"/>
          <w:szCs w:val="24"/>
          <w:lang w:eastAsia="ru-RU"/>
        </w:rPr>
        <w:t xml:space="preserve">Правило произведения. Перестановки, размещения без повторений. Сочетания без повторений и бином Ньютона. </w:t>
      </w:r>
    </w:p>
    <w:p w14:paraId="74DE2110" w14:textId="58419853" w:rsidR="00F67AD5" w:rsidRPr="00F67AD5" w:rsidRDefault="00F67AD5" w:rsidP="00464BDB">
      <w:pPr>
        <w:spacing w:line="276" w:lineRule="auto"/>
        <w:ind w:firstLine="786"/>
        <w:rPr>
          <w:rFonts w:eastAsia="Times New Roman"/>
          <w:b/>
          <w:color w:val="000000"/>
          <w:szCs w:val="24"/>
          <w:lang w:eastAsia="ru-RU"/>
        </w:rPr>
      </w:pPr>
      <w:r w:rsidRPr="00F67AD5">
        <w:rPr>
          <w:rFonts w:eastAsia="Times New Roman"/>
          <w:b/>
          <w:color w:val="000000"/>
          <w:szCs w:val="24"/>
          <w:lang w:eastAsia="ru-RU"/>
        </w:rPr>
        <w:t xml:space="preserve">Элементы теории вероятностей </w:t>
      </w:r>
    </w:p>
    <w:p w14:paraId="08A76797" w14:textId="77777777" w:rsidR="00F67AD5" w:rsidRPr="00F67AD5" w:rsidRDefault="00F67AD5" w:rsidP="00464BDB">
      <w:pPr>
        <w:spacing w:line="276" w:lineRule="auto"/>
        <w:ind w:firstLine="786"/>
        <w:rPr>
          <w:rFonts w:eastAsia="Times New Roman"/>
          <w:color w:val="000000"/>
          <w:szCs w:val="24"/>
          <w:lang w:eastAsia="ru-RU"/>
        </w:rPr>
      </w:pPr>
      <w:r w:rsidRPr="00F67AD5">
        <w:rPr>
          <w:rFonts w:eastAsia="Times New Roman"/>
          <w:color w:val="000000"/>
          <w:szCs w:val="24"/>
          <w:lang w:eastAsia="ru-RU"/>
        </w:rPr>
        <w:t>Вероятность событий. Сложение вероятностей. Вероятность произведения независимых событий.</w:t>
      </w:r>
    </w:p>
    <w:p w14:paraId="193DBA3D" w14:textId="77777777" w:rsidR="00F67AD5" w:rsidRPr="00F67AD5" w:rsidRDefault="00F67AD5" w:rsidP="00464BDB">
      <w:pPr>
        <w:spacing w:line="276" w:lineRule="auto"/>
        <w:ind w:firstLine="786"/>
        <w:rPr>
          <w:rFonts w:eastAsia="Times New Roman"/>
          <w:b/>
          <w:color w:val="000000"/>
          <w:szCs w:val="24"/>
          <w:lang w:eastAsia="ru-RU"/>
        </w:rPr>
      </w:pPr>
      <w:r w:rsidRPr="00F67AD5">
        <w:rPr>
          <w:rFonts w:eastAsia="Times New Roman"/>
          <w:b/>
          <w:color w:val="000000"/>
          <w:szCs w:val="24"/>
          <w:lang w:eastAsia="ru-RU"/>
        </w:rPr>
        <w:t>Геометрия</w:t>
      </w:r>
    </w:p>
    <w:p w14:paraId="701E7A58" w14:textId="2A565E5E" w:rsidR="00F67AD5" w:rsidRPr="00F67AD5" w:rsidRDefault="00F67AD5" w:rsidP="00464BDB">
      <w:pPr>
        <w:shd w:val="clear" w:color="auto" w:fill="FFFFFF"/>
        <w:spacing w:line="276" w:lineRule="auto"/>
        <w:ind w:firstLine="786"/>
        <w:rPr>
          <w:rFonts w:ascii="Arial" w:eastAsia="Times New Roman" w:hAnsi="Arial" w:cs="Arial"/>
          <w:color w:val="000000"/>
          <w:sz w:val="22"/>
          <w:szCs w:val="22"/>
          <w:lang w:eastAsia="ru-RU"/>
        </w:rPr>
      </w:pPr>
      <w:r w:rsidRPr="00F67AD5">
        <w:rPr>
          <w:rFonts w:eastAsia="Times New Roman"/>
          <w:b/>
          <w:bCs/>
          <w:color w:val="000000"/>
          <w:szCs w:val="24"/>
          <w:lang w:eastAsia="ru-RU"/>
        </w:rPr>
        <w:t xml:space="preserve">1.        Многогранники </w:t>
      </w:r>
    </w:p>
    <w:p w14:paraId="5C48670C" w14:textId="77777777" w:rsidR="00F67AD5" w:rsidRPr="00F67AD5" w:rsidRDefault="00F67AD5" w:rsidP="00464BDB">
      <w:pPr>
        <w:shd w:val="clear" w:color="auto" w:fill="FFFFFF"/>
        <w:spacing w:line="276" w:lineRule="auto"/>
        <w:ind w:firstLine="786"/>
        <w:rPr>
          <w:rFonts w:ascii="Arial" w:eastAsia="Times New Roman" w:hAnsi="Arial" w:cs="Arial"/>
          <w:color w:val="000000"/>
          <w:sz w:val="22"/>
          <w:szCs w:val="22"/>
          <w:lang w:eastAsia="ru-RU"/>
        </w:rPr>
      </w:pPr>
      <w:r w:rsidRPr="00F67AD5">
        <w:rPr>
          <w:rFonts w:eastAsia="Times New Roman"/>
          <w:color w:val="000000"/>
          <w:szCs w:val="24"/>
          <w:lang w:eastAsia="ru-RU"/>
        </w:rPr>
        <w:t>Двугранный и многогранный углы. Линейный угол двугранного угла. Многогранники. Сечения многогранников. Призма. Прямая и правильная призмы. Параллелепипед. Пирамида. Усеченная пирамида. Правильная пирамида. Правильные многогранники.</w:t>
      </w:r>
    </w:p>
    <w:p w14:paraId="60A6128C" w14:textId="1C5EB1EC" w:rsidR="00F67AD5" w:rsidRPr="00F67AD5" w:rsidRDefault="00F67AD5" w:rsidP="00464BDB">
      <w:pPr>
        <w:shd w:val="clear" w:color="auto" w:fill="FFFFFF"/>
        <w:spacing w:line="276" w:lineRule="auto"/>
        <w:ind w:firstLine="786"/>
        <w:rPr>
          <w:rFonts w:ascii="Arial" w:eastAsia="Times New Roman" w:hAnsi="Arial" w:cs="Arial"/>
          <w:color w:val="000000"/>
          <w:sz w:val="22"/>
          <w:szCs w:val="22"/>
          <w:lang w:eastAsia="ru-RU"/>
        </w:rPr>
      </w:pPr>
      <w:r w:rsidRPr="00F67AD5">
        <w:rPr>
          <w:rFonts w:eastAsia="Times New Roman"/>
          <w:b/>
          <w:bCs/>
          <w:color w:val="000000"/>
          <w:szCs w:val="24"/>
          <w:lang w:eastAsia="ru-RU"/>
        </w:rPr>
        <w:t xml:space="preserve">2.        Тела вращения </w:t>
      </w:r>
    </w:p>
    <w:p w14:paraId="5E2260DF" w14:textId="77777777" w:rsidR="00F67AD5" w:rsidRPr="00F67AD5" w:rsidRDefault="00F67AD5" w:rsidP="00464BDB">
      <w:pPr>
        <w:shd w:val="clear" w:color="auto" w:fill="FFFFFF"/>
        <w:spacing w:line="276" w:lineRule="auto"/>
        <w:ind w:firstLine="786"/>
        <w:rPr>
          <w:rFonts w:ascii="Arial" w:eastAsia="Times New Roman" w:hAnsi="Arial" w:cs="Arial"/>
          <w:color w:val="000000"/>
          <w:sz w:val="22"/>
          <w:szCs w:val="22"/>
          <w:lang w:eastAsia="ru-RU"/>
        </w:rPr>
      </w:pPr>
      <w:r w:rsidRPr="00F67AD5">
        <w:rPr>
          <w:rFonts w:eastAsia="Times New Roman"/>
          <w:color w:val="000000"/>
          <w:szCs w:val="24"/>
          <w:lang w:eastAsia="ru-RU"/>
        </w:rPr>
        <w:t>Тела вращения: цилиндр, конус, шар. Сечения тел вращения. Касательная плоскость к шару. Вписанные и описанные многогранники. Понятие тела и его поверхности в геометрии.</w:t>
      </w:r>
    </w:p>
    <w:p w14:paraId="67EB26F2" w14:textId="32DDDC93" w:rsidR="00F67AD5" w:rsidRPr="00F67AD5" w:rsidRDefault="00F67AD5" w:rsidP="00464BDB">
      <w:pPr>
        <w:shd w:val="clear" w:color="auto" w:fill="FFFFFF"/>
        <w:spacing w:line="276" w:lineRule="auto"/>
        <w:ind w:firstLine="786"/>
        <w:rPr>
          <w:rFonts w:ascii="Arial" w:eastAsia="Times New Roman" w:hAnsi="Arial" w:cs="Arial"/>
          <w:color w:val="000000"/>
          <w:sz w:val="22"/>
          <w:szCs w:val="22"/>
          <w:lang w:eastAsia="ru-RU"/>
        </w:rPr>
      </w:pPr>
      <w:r w:rsidRPr="00F67AD5">
        <w:rPr>
          <w:rFonts w:eastAsia="Times New Roman"/>
          <w:b/>
          <w:bCs/>
          <w:color w:val="000000"/>
          <w:szCs w:val="24"/>
          <w:lang w:eastAsia="ru-RU"/>
        </w:rPr>
        <w:t xml:space="preserve">3.        Объёмы многогранников. Объёмы тел вращения </w:t>
      </w:r>
    </w:p>
    <w:p w14:paraId="43420D3F" w14:textId="77777777" w:rsidR="00F67AD5" w:rsidRPr="00F67AD5" w:rsidRDefault="00F67AD5" w:rsidP="00464BDB">
      <w:pPr>
        <w:shd w:val="clear" w:color="auto" w:fill="FFFFFF"/>
        <w:spacing w:line="276" w:lineRule="auto"/>
        <w:ind w:firstLine="786"/>
        <w:rPr>
          <w:rFonts w:ascii="Arial" w:eastAsia="Times New Roman" w:hAnsi="Arial" w:cs="Arial"/>
          <w:color w:val="000000"/>
          <w:sz w:val="22"/>
          <w:szCs w:val="22"/>
          <w:lang w:eastAsia="ru-RU"/>
        </w:rPr>
      </w:pPr>
      <w:r w:rsidRPr="00F67AD5">
        <w:rPr>
          <w:rFonts w:eastAsia="Times New Roman"/>
          <w:color w:val="000000"/>
          <w:szCs w:val="24"/>
          <w:lang w:eastAsia="ru-RU"/>
        </w:rPr>
        <w:t>Понятие об объеме. Объемы многогранников: прямоугольного и наклонного параллелепипедов, призмы, пирамиды. Равновеликие тела. Объемы подобных тел.</w:t>
      </w:r>
    </w:p>
    <w:p w14:paraId="580302FA" w14:textId="77777777" w:rsidR="00F67AD5" w:rsidRPr="00F67AD5" w:rsidRDefault="00F67AD5" w:rsidP="00464BDB">
      <w:pPr>
        <w:shd w:val="clear" w:color="auto" w:fill="FFFFFF"/>
        <w:spacing w:line="276" w:lineRule="auto"/>
        <w:ind w:firstLine="786"/>
        <w:rPr>
          <w:rFonts w:ascii="Arial" w:eastAsia="Times New Roman" w:hAnsi="Arial" w:cs="Arial"/>
          <w:color w:val="000000"/>
          <w:sz w:val="22"/>
          <w:szCs w:val="22"/>
          <w:lang w:eastAsia="ru-RU"/>
        </w:rPr>
      </w:pPr>
      <w:r w:rsidRPr="00F67AD5">
        <w:rPr>
          <w:rFonts w:eastAsia="Times New Roman"/>
          <w:color w:val="000000"/>
          <w:szCs w:val="24"/>
          <w:lang w:eastAsia="ru-RU"/>
        </w:rPr>
        <w:t>Объем цилиндра, конуса, шара. Объем шарового сегмента и сектора.</w:t>
      </w:r>
    </w:p>
    <w:p w14:paraId="0696098A" w14:textId="2057D3A6" w:rsidR="00F67AD5" w:rsidRPr="00F67AD5" w:rsidRDefault="00F67AD5" w:rsidP="00464BDB">
      <w:pPr>
        <w:shd w:val="clear" w:color="auto" w:fill="FFFFFF"/>
        <w:spacing w:line="276" w:lineRule="auto"/>
        <w:ind w:firstLine="786"/>
        <w:rPr>
          <w:rFonts w:ascii="Arial" w:eastAsia="Times New Roman" w:hAnsi="Arial" w:cs="Arial"/>
          <w:color w:val="000000"/>
          <w:sz w:val="22"/>
          <w:szCs w:val="22"/>
          <w:lang w:eastAsia="ru-RU"/>
        </w:rPr>
      </w:pPr>
      <w:r w:rsidRPr="00F67AD5">
        <w:rPr>
          <w:rFonts w:eastAsia="Times New Roman"/>
          <w:b/>
          <w:bCs/>
          <w:color w:val="000000"/>
          <w:szCs w:val="24"/>
          <w:lang w:eastAsia="ru-RU"/>
        </w:rPr>
        <w:t xml:space="preserve">4.        Площади поверхности тел </w:t>
      </w:r>
    </w:p>
    <w:p w14:paraId="44F8A902" w14:textId="77777777" w:rsidR="00F67AD5" w:rsidRPr="00F67AD5" w:rsidRDefault="00F67AD5" w:rsidP="00464BDB">
      <w:pPr>
        <w:shd w:val="clear" w:color="auto" w:fill="FFFFFF"/>
        <w:spacing w:line="276" w:lineRule="auto"/>
        <w:ind w:firstLine="786"/>
        <w:rPr>
          <w:rFonts w:ascii="Arial" w:eastAsia="Times New Roman" w:hAnsi="Arial" w:cs="Arial"/>
          <w:color w:val="000000"/>
          <w:sz w:val="22"/>
          <w:szCs w:val="22"/>
          <w:lang w:eastAsia="ru-RU"/>
        </w:rPr>
      </w:pPr>
      <w:r w:rsidRPr="00F67AD5">
        <w:rPr>
          <w:rFonts w:eastAsia="Times New Roman"/>
          <w:color w:val="000000"/>
          <w:szCs w:val="24"/>
          <w:lang w:eastAsia="ru-RU"/>
        </w:rPr>
        <w:t>      Понятие площади поверхности. Площади боковых поверхностей цилиндра и конуса, площадь сферы.</w:t>
      </w:r>
    </w:p>
    <w:p w14:paraId="12787C35" w14:textId="77777777" w:rsidR="00F67AD5" w:rsidRPr="00F67AD5" w:rsidRDefault="00F67AD5" w:rsidP="00464BDB">
      <w:pPr>
        <w:shd w:val="clear" w:color="auto" w:fill="FFFFFF"/>
        <w:spacing w:line="276" w:lineRule="auto"/>
        <w:ind w:firstLine="786"/>
        <w:rPr>
          <w:rFonts w:ascii="Arial" w:eastAsia="Times New Roman" w:hAnsi="Arial" w:cs="Arial"/>
          <w:color w:val="000000"/>
          <w:sz w:val="22"/>
          <w:szCs w:val="22"/>
          <w:lang w:eastAsia="ru-RU"/>
        </w:rPr>
      </w:pPr>
      <w:r w:rsidRPr="00F67AD5">
        <w:rPr>
          <w:rFonts w:eastAsia="Times New Roman"/>
          <w:color w:val="000000"/>
          <w:szCs w:val="24"/>
          <w:lang w:eastAsia="ru-RU"/>
        </w:rPr>
        <w:t>Практическая направленность курса определяется большим количеством задач прикладного характера, что играет существенную роль в организации профориентационной работы с учащимися.</w:t>
      </w:r>
    </w:p>
    <w:p w14:paraId="3341C5DC" w14:textId="77777777" w:rsidR="00F67AD5" w:rsidRPr="00F67AD5" w:rsidRDefault="00F67AD5" w:rsidP="00464BDB">
      <w:pPr>
        <w:shd w:val="clear" w:color="auto" w:fill="FFFFFF"/>
        <w:spacing w:line="276" w:lineRule="auto"/>
        <w:ind w:firstLine="786"/>
        <w:rPr>
          <w:rFonts w:ascii="Arial" w:eastAsia="Times New Roman" w:hAnsi="Arial" w:cs="Arial"/>
          <w:color w:val="000000"/>
          <w:sz w:val="22"/>
          <w:szCs w:val="22"/>
          <w:lang w:eastAsia="ru-RU"/>
        </w:rPr>
      </w:pPr>
      <w:r w:rsidRPr="00F67AD5">
        <w:rPr>
          <w:rFonts w:eastAsia="Times New Roman"/>
          <w:color w:val="000000"/>
          <w:szCs w:val="24"/>
          <w:lang w:eastAsia="ru-RU"/>
        </w:rPr>
        <w:t>В ходе решения геометрических и несложных практических задач от учащихся требуется умение непосредственно применять изученные формулы. При решении вычислительных задач следует поддерживать достаточно высокий уровень обоснованности выводов.</w:t>
      </w:r>
    </w:p>
    <w:p w14:paraId="43127E82" w14:textId="5BB4796F" w:rsidR="009C7DA4" w:rsidRDefault="009C7DA4" w:rsidP="009C7DA4">
      <w:pPr>
        <w:pStyle w:val="4"/>
        <w:spacing w:line="276" w:lineRule="auto"/>
        <w:rPr>
          <w:color w:val="auto"/>
        </w:rPr>
      </w:pPr>
      <w:r>
        <w:rPr>
          <w:color w:val="auto"/>
        </w:rPr>
        <w:t xml:space="preserve">Планируемые </w:t>
      </w:r>
      <w:r w:rsidRPr="00AC13D4">
        <w:rPr>
          <w:color w:val="auto"/>
        </w:rPr>
        <w:t>результаты освоения учебного курса «</w:t>
      </w:r>
      <w:r>
        <w:rPr>
          <w:color w:val="auto"/>
        </w:rPr>
        <w:t>Математика</w:t>
      </w:r>
      <w:r w:rsidRPr="00AC13D4">
        <w:rPr>
          <w:color w:val="auto"/>
        </w:rPr>
        <w:t>»</w:t>
      </w:r>
      <w:r>
        <w:rPr>
          <w:color w:val="auto"/>
        </w:rPr>
        <w:t xml:space="preserve"> 11 класс</w:t>
      </w:r>
    </w:p>
    <w:p w14:paraId="195A49E1" w14:textId="77777777" w:rsidR="009C7DA4" w:rsidRPr="009C7DA4" w:rsidRDefault="009C7DA4" w:rsidP="009C7DA4">
      <w:pPr>
        <w:spacing w:after="200"/>
        <w:ind w:firstLine="0"/>
        <w:rPr>
          <w:rFonts w:eastAsia="Times New Roman"/>
          <w:b/>
          <w:szCs w:val="24"/>
          <w:lang w:eastAsia="ru-RU"/>
        </w:rPr>
      </w:pPr>
      <w:r w:rsidRPr="009C7DA4">
        <w:rPr>
          <w:rFonts w:eastAsia="Times New Roman"/>
          <w:b/>
          <w:szCs w:val="24"/>
          <w:lang w:eastAsia="ru-RU"/>
        </w:rPr>
        <w:t>Личностные результаты:</w:t>
      </w:r>
    </w:p>
    <w:p w14:paraId="37D0F217" w14:textId="77777777" w:rsidR="009C7DA4" w:rsidRPr="009C7DA4" w:rsidRDefault="009C7DA4" w:rsidP="001331B5">
      <w:pPr>
        <w:numPr>
          <w:ilvl w:val="0"/>
          <w:numId w:val="126"/>
        </w:numPr>
        <w:suppressAutoHyphens/>
        <w:spacing w:after="200" w:line="276" w:lineRule="auto"/>
        <w:ind w:left="0" w:firstLine="709"/>
        <w:contextualSpacing/>
        <w:rPr>
          <w:rFonts w:eastAsia="Times New Roman"/>
          <w:i/>
          <w:szCs w:val="24"/>
          <w:lang w:eastAsia="ar-SA"/>
        </w:rPr>
      </w:pPr>
      <w:r w:rsidRPr="009C7DA4">
        <w:rPr>
          <w:rFonts w:eastAsia="Times New Roman"/>
          <w:szCs w:val="24"/>
          <w:lang w:eastAsia="ar-SA"/>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14:paraId="65E41C6B" w14:textId="77777777" w:rsidR="009C7DA4" w:rsidRPr="009C7DA4" w:rsidRDefault="009C7DA4" w:rsidP="001331B5">
      <w:pPr>
        <w:numPr>
          <w:ilvl w:val="0"/>
          <w:numId w:val="126"/>
        </w:numPr>
        <w:suppressAutoHyphens/>
        <w:spacing w:after="200" w:line="276" w:lineRule="auto"/>
        <w:ind w:left="0" w:firstLine="709"/>
        <w:contextualSpacing/>
        <w:rPr>
          <w:rFonts w:eastAsia="Times New Roman"/>
          <w:i/>
          <w:szCs w:val="24"/>
          <w:lang w:eastAsia="ar-SA"/>
        </w:rPr>
      </w:pPr>
      <w:r w:rsidRPr="009C7DA4">
        <w:rPr>
          <w:rFonts w:eastAsia="Times New Roman"/>
          <w:szCs w:val="24"/>
          <w:lang w:eastAsia="ar-SA"/>
        </w:rPr>
        <w:t>Ответственное отношение к учению, готовность и способность обучающихся к саморазвитию и самообразованию на основе мотивации к обучению и познанию;</w:t>
      </w:r>
    </w:p>
    <w:p w14:paraId="7B231A52" w14:textId="77777777" w:rsidR="009C7DA4" w:rsidRPr="009C7DA4" w:rsidRDefault="009C7DA4" w:rsidP="001331B5">
      <w:pPr>
        <w:numPr>
          <w:ilvl w:val="0"/>
          <w:numId w:val="126"/>
        </w:numPr>
        <w:suppressAutoHyphens/>
        <w:spacing w:after="200" w:line="276" w:lineRule="auto"/>
        <w:ind w:left="0" w:firstLine="709"/>
        <w:contextualSpacing/>
        <w:rPr>
          <w:rFonts w:eastAsia="Times New Roman"/>
          <w:i/>
          <w:szCs w:val="24"/>
          <w:lang w:eastAsia="ar-SA"/>
        </w:rPr>
      </w:pPr>
      <w:r w:rsidRPr="009C7DA4">
        <w:rPr>
          <w:rFonts w:eastAsia="Times New Roman"/>
          <w:szCs w:val="24"/>
          <w:lang w:eastAsia="ar-SA"/>
        </w:rPr>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14:paraId="0CB5B9BF" w14:textId="77777777" w:rsidR="009C7DA4" w:rsidRPr="009C7DA4" w:rsidRDefault="009C7DA4" w:rsidP="001331B5">
      <w:pPr>
        <w:numPr>
          <w:ilvl w:val="0"/>
          <w:numId w:val="127"/>
        </w:numPr>
        <w:suppressAutoHyphens/>
        <w:spacing w:after="200" w:line="276" w:lineRule="auto"/>
        <w:ind w:left="0" w:firstLine="709"/>
        <w:contextualSpacing/>
        <w:rPr>
          <w:rFonts w:eastAsia="Times New Roman"/>
          <w:i/>
          <w:szCs w:val="24"/>
          <w:lang w:eastAsia="ar-SA"/>
        </w:rPr>
      </w:pPr>
      <w:r w:rsidRPr="009C7DA4">
        <w:rPr>
          <w:rFonts w:eastAsia="Times New Roman"/>
          <w:szCs w:val="24"/>
          <w:lang w:eastAsia="ar-SA"/>
        </w:rPr>
        <w:lastRenderedPageBreak/>
        <w:t>Умение контролировать процесс и результат учебной и математической деятельности;</w:t>
      </w:r>
    </w:p>
    <w:p w14:paraId="32A394E7" w14:textId="77777777" w:rsidR="009C7DA4" w:rsidRPr="009C7DA4" w:rsidRDefault="009C7DA4" w:rsidP="001331B5">
      <w:pPr>
        <w:numPr>
          <w:ilvl w:val="0"/>
          <w:numId w:val="127"/>
        </w:numPr>
        <w:suppressAutoHyphens/>
        <w:spacing w:after="200" w:line="276" w:lineRule="auto"/>
        <w:ind w:left="0" w:firstLine="709"/>
        <w:contextualSpacing/>
        <w:rPr>
          <w:rFonts w:eastAsia="Times New Roman"/>
          <w:i/>
          <w:szCs w:val="24"/>
          <w:lang w:eastAsia="ar-SA"/>
        </w:rPr>
      </w:pPr>
      <w:r w:rsidRPr="009C7DA4">
        <w:rPr>
          <w:rFonts w:eastAsia="Times New Roman"/>
          <w:szCs w:val="24"/>
          <w:lang w:eastAsia="ar-SA"/>
        </w:rPr>
        <w:t>Критичность мышления, инициатива, находчивость, активность при решении математических задач.</w:t>
      </w:r>
    </w:p>
    <w:p w14:paraId="48942474" w14:textId="77777777" w:rsidR="009C7DA4" w:rsidRPr="009C7DA4" w:rsidRDefault="009C7DA4" w:rsidP="009C7DA4">
      <w:pPr>
        <w:suppressAutoHyphens/>
        <w:spacing w:after="200"/>
        <w:ind w:left="1440" w:hanging="1440"/>
        <w:contextualSpacing/>
        <w:rPr>
          <w:rFonts w:eastAsia="Times New Roman"/>
          <w:b/>
          <w:szCs w:val="24"/>
          <w:lang w:eastAsia="ar-SA"/>
        </w:rPr>
      </w:pPr>
      <w:r w:rsidRPr="009C7DA4">
        <w:rPr>
          <w:rFonts w:eastAsia="Times New Roman"/>
          <w:b/>
          <w:szCs w:val="24"/>
          <w:lang w:eastAsia="ar-SA"/>
        </w:rPr>
        <w:t>Метапредметные результаты:</w:t>
      </w:r>
    </w:p>
    <w:p w14:paraId="76475B5E" w14:textId="77777777" w:rsidR="009C7DA4" w:rsidRPr="009C7DA4" w:rsidRDefault="009C7DA4" w:rsidP="001331B5">
      <w:pPr>
        <w:numPr>
          <w:ilvl w:val="0"/>
          <w:numId w:val="128"/>
        </w:numPr>
        <w:suppressAutoHyphens/>
        <w:spacing w:after="200" w:line="276" w:lineRule="auto"/>
        <w:ind w:left="0" w:firstLine="709"/>
        <w:contextualSpacing/>
        <w:jc w:val="left"/>
        <w:rPr>
          <w:rFonts w:eastAsia="Times New Roman"/>
          <w:i/>
          <w:szCs w:val="24"/>
          <w:lang w:eastAsia="ar-SA"/>
        </w:rPr>
      </w:pPr>
      <w:r w:rsidRPr="009C7DA4">
        <w:rPr>
          <w:rFonts w:eastAsia="Times New Roman"/>
          <w:szCs w:val="24"/>
          <w:lang w:eastAsia="ar-SA"/>
        </w:rPr>
        <w:t>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14:paraId="2A890E33" w14:textId="77777777" w:rsidR="009C7DA4" w:rsidRPr="009C7DA4" w:rsidRDefault="009C7DA4" w:rsidP="001331B5">
      <w:pPr>
        <w:numPr>
          <w:ilvl w:val="0"/>
          <w:numId w:val="128"/>
        </w:numPr>
        <w:suppressAutoHyphens/>
        <w:spacing w:after="200" w:line="276" w:lineRule="auto"/>
        <w:ind w:left="0" w:firstLine="709"/>
        <w:contextualSpacing/>
        <w:jc w:val="left"/>
        <w:rPr>
          <w:rFonts w:eastAsia="Times New Roman"/>
          <w:i/>
          <w:szCs w:val="24"/>
          <w:lang w:eastAsia="ar-SA"/>
        </w:rPr>
      </w:pPr>
      <w:r w:rsidRPr="009C7DA4">
        <w:rPr>
          <w:rFonts w:eastAsia="Times New Roman"/>
          <w:szCs w:val="24"/>
          <w:lang w:eastAsia="ar-SA"/>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6F2877A" w14:textId="77777777" w:rsidR="009C7DA4" w:rsidRPr="009C7DA4" w:rsidRDefault="009C7DA4" w:rsidP="001331B5">
      <w:pPr>
        <w:numPr>
          <w:ilvl w:val="0"/>
          <w:numId w:val="128"/>
        </w:numPr>
        <w:suppressAutoHyphens/>
        <w:spacing w:after="200" w:line="276" w:lineRule="auto"/>
        <w:ind w:left="0" w:firstLine="709"/>
        <w:contextualSpacing/>
        <w:jc w:val="left"/>
        <w:rPr>
          <w:rFonts w:eastAsia="Times New Roman"/>
          <w:i/>
          <w:szCs w:val="24"/>
          <w:lang w:eastAsia="ar-SA"/>
        </w:rPr>
      </w:pPr>
      <w:r w:rsidRPr="009C7DA4">
        <w:rPr>
          <w:rFonts w:eastAsia="Times New Roman"/>
          <w:szCs w:val="24"/>
          <w:lang w:eastAsia="ar-SA"/>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14:paraId="01444212" w14:textId="77777777" w:rsidR="009C7DA4" w:rsidRPr="009C7DA4" w:rsidRDefault="009C7DA4" w:rsidP="001331B5">
      <w:pPr>
        <w:numPr>
          <w:ilvl w:val="0"/>
          <w:numId w:val="128"/>
        </w:numPr>
        <w:suppressAutoHyphens/>
        <w:spacing w:after="200" w:line="276" w:lineRule="auto"/>
        <w:ind w:left="0" w:firstLine="709"/>
        <w:contextualSpacing/>
        <w:jc w:val="left"/>
        <w:rPr>
          <w:rFonts w:eastAsia="Times New Roman"/>
          <w:i/>
          <w:szCs w:val="24"/>
          <w:lang w:eastAsia="ar-SA"/>
        </w:rPr>
      </w:pPr>
      <w:r w:rsidRPr="009C7DA4">
        <w:rPr>
          <w:rFonts w:eastAsia="Times New Roman"/>
          <w:szCs w:val="24"/>
          <w:lang w:eastAsia="ar-SA"/>
        </w:rPr>
        <w:t>Умение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32A74B7C" w14:textId="77777777" w:rsidR="009C7DA4" w:rsidRPr="009C7DA4" w:rsidRDefault="009C7DA4" w:rsidP="001331B5">
      <w:pPr>
        <w:numPr>
          <w:ilvl w:val="0"/>
          <w:numId w:val="128"/>
        </w:numPr>
        <w:suppressAutoHyphens/>
        <w:spacing w:after="200" w:line="276" w:lineRule="auto"/>
        <w:ind w:left="0" w:firstLine="709"/>
        <w:contextualSpacing/>
        <w:jc w:val="left"/>
        <w:rPr>
          <w:rFonts w:eastAsia="Times New Roman"/>
          <w:i/>
          <w:szCs w:val="24"/>
          <w:lang w:eastAsia="ar-SA"/>
        </w:rPr>
      </w:pPr>
      <w:r w:rsidRPr="009C7DA4">
        <w:rPr>
          <w:rFonts w:eastAsia="Times New Roman"/>
          <w:szCs w:val="24"/>
          <w:lang w:eastAsia="ar-SA"/>
        </w:rPr>
        <w:t>Развитие  компетентности в области использования информационно-коммуникационных технологий;</w:t>
      </w:r>
    </w:p>
    <w:p w14:paraId="5707AE8F" w14:textId="77777777" w:rsidR="009C7DA4" w:rsidRPr="009C7DA4" w:rsidRDefault="009C7DA4" w:rsidP="001331B5">
      <w:pPr>
        <w:numPr>
          <w:ilvl w:val="0"/>
          <w:numId w:val="128"/>
        </w:numPr>
        <w:suppressAutoHyphens/>
        <w:spacing w:after="200" w:line="276" w:lineRule="auto"/>
        <w:ind w:left="0" w:firstLine="709"/>
        <w:contextualSpacing/>
        <w:jc w:val="left"/>
        <w:rPr>
          <w:rFonts w:eastAsia="Times New Roman"/>
          <w:i/>
          <w:szCs w:val="24"/>
          <w:lang w:eastAsia="ar-SA"/>
        </w:rPr>
      </w:pPr>
      <w:r w:rsidRPr="009C7DA4">
        <w:rPr>
          <w:rFonts w:eastAsia="Times New Roman"/>
          <w:szCs w:val="24"/>
          <w:lang w:eastAsia="ar-SA"/>
        </w:rPr>
        <w:t>Умение видеть математическую задачу в контексте проблемной ситуации в других дисциплинах, в окружающей жизни;</w:t>
      </w:r>
    </w:p>
    <w:p w14:paraId="5CC09979" w14:textId="77777777" w:rsidR="009C7DA4" w:rsidRPr="009C7DA4" w:rsidRDefault="009C7DA4" w:rsidP="001331B5">
      <w:pPr>
        <w:numPr>
          <w:ilvl w:val="0"/>
          <w:numId w:val="128"/>
        </w:numPr>
        <w:suppressAutoHyphens/>
        <w:spacing w:after="200" w:line="276" w:lineRule="auto"/>
        <w:ind w:left="0" w:firstLine="709"/>
        <w:contextualSpacing/>
        <w:jc w:val="left"/>
        <w:rPr>
          <w:rFonts w:eastAsia="Times New Roman"/>
          <w:i/>
          <w:szCs w:val="24"/>
          <w:lang w:eastAsia="ar-SA"/>
        </w:rPr>
      </w:pPr>
      <w:r w:rsidRPr="009C7DA4">
        <w:rPr>
          <w:rFonts w:eastAsia="Times New Roman"/>
          <w:szCs w:val="24"/>
          <w:lang w:eastAsia="ar-SA"/>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или избыточной, точной или вероятностной информации;</w:t>
      </w:r>
    </w:p>
    <w:p w14:paraId="63CCA04E" w14:textId="77777777" w:rsidR="009C7DA4" w:rsidRPr="009C7DA4" w:rsidRDefault="009C7DA4" w:rsidP="001331B5">
      <w:pPr>
        <w:numPr>
          <w:ilvl w:val="0"/>
          <w:numId w:val="128"/>
        </w:numPr>
        <w:suppressAutoHyphens/>
        <w:spacing w:after="200" w:line="276" w:lineRule="auto"/>
        <w:ind w:left="0" w:firstLine="709"/>
        <w:contextualSpacing/>
        <w:jc w:val="left"/>
        <w:rPr>
          <w:rFonts w:eastAsia="Times New Roman"/>
          <w:i/>
          <w:szCs w:val="24"/>
          <w:lang w:eastAsia="ar-SA"/>
        </w:rPr>
      </w:pPr>
      <w:r w:rsidRPr="009C7DA4">
        <w:rPr>
          <w:rFonts w:eastAsia="Times New Roman"/>
          <w:szCs w:val="24"/>
          <w:lang w:eastAsia="ar-SA"/>
        </w:rPr>
        <w:t>Умение понимать и использовать математические средства наглядности (графики, таблицы, схемы) и использовать их для интерпретации, иллюстрации и аргументации;</w:t>
      </w:r>
    </w:p>
    <w:p w14:paraId="3C2EB903" w14:textId="77777777" w:rsidR="009C7DA4" w:rsidRPr="009C7DA4" w:rsidRDefault="009C7DA4" w:rsidP="001331B5">
      <w:pPr>
        <w:numPr>
          <w:ilvl w:val="0"/>
          <w:numId w:val="128"/>
        </w:numPr>
        <w:suppressAutoHyphens/>
        <w:spacing w:after="200" w:line="276" w:lineRule="auto"/>
        <w:ind w:left="0" w:firstLine="709"/>
        <w:contextualSpacing/>
        <w:jc w:val="left"/>
        <w:rPr>
          <w:rFonts w:eastAsia="Times New Roman"/>
          <w:i/>
          <w:szCs w:val="24"/>
          <w:lang w:eastAsia="ar-SA"/>
        </w:rPr>
      </w:pPr>
      <w:r w:rsidRPr="009C7DA4">
        <w:rPr>
          <w:rFonts w:eastAsia="Times New Roman"/>
          <w:szCs w:val="24"/>
          <w:lang w:eastAsia="ar-SA"/>
        </w:rPr>
        <w:t>Понимание сущности алгоритмических предписаний и умение действовать в соответствии с предложенным алгоритмом;</w:t>
      </w:r>
    </w:p>
    <w:p w14:paraId="2D24498F" w14:textId="77777777" w:rsidR="009C7DA4" w:rsidRPr="009C7DA4" w:rsidRDefault="009C7DA4" w:rsidP="001331B5">
      <w:pPr>
        <w:numPr>
          <w:ilvl w:val="0"/>
          <w:numId w:val="128"/>
        </w:numPr>
        <w:suppressAutoHyphens/>
        <w:spacing w:after="200" w:line="276" w:lineRule="auto"/>
        <w:ind w:left="0" w:firstLine="709"/>
        <w:contextualSpacing/>
        <w:jc w:val="left"/>
        <w:rPr>
          <w:rFonts w:eastAsia="Times New Roman"/>
          <w:i/>
          <w:szCs w:val="24"/>
          <w:lang w:eastAsia="ar-SA"/>
        </w:rPr>
      </w:pPr>
      <w:r w:rsidRPr="009C7DA4">
        <w:rPr>
          <w:rFonts w:eastAsia="Times New Roman"/>
          <w:szCs w:val="24"/>
          <w:lang w:eastAsia="ar-SA"/>
        </w:rPr>
        <w:t>Умение выдвигать гипотезы при решении задачи, понимать необходимость их проверки.</w:t>
      </w:r>
    </w:p>
    <w:p w14:paraId="50515F9A" w14:textId="77777777" w:rsidR="009C7DA4" w:rsidRPr="009C7DA4" w:rsidRDefault="009C7DA4" w:rsidP="009C7DA4">
      <w:pPr>
        <w:spacing w:line="276" w:lineRule="auto"/>
        <w:ind w:left="360" w:firstLine="349"/>
        <w:rPr>
          <w:rFonts w:eastAsia="Times New Roman"/>
          <w:b/>
          <w:szCs w:val="24"/>
          <w:lang w:eastAsia="ru-RU"/>
        </w:rPr>
      </w:pPr>
      <w:r w:rsidRPr="009C7DA4">
        <w:rPr>
          <w:rFonts w:eastAsia="Times New Roman"/>
          <w:b/>
          <w:szCs w:val="24"/>
          <w:lang w:eastAsia="ru-RU"/>
        </w:rPr>
        <w:t>Предметные результаты по темам</w:t>
      </w:r>
    </w:p>
    <w:p w14:paraId="5CCD7F3E" w14:textId="77777777" w:rsidR="009C7DA4" w:rsidRPr="009C7DA4" w:rsidRDefault="009C7DA4" w:rsidP="009C7DA4">
      <w:pPr>
        <w:spacing w:line="276" w:lineRule="auto"/>
        <w:ind w:left="360" w:firstLine="349"/>
        <w:rPr>
          <w:rFonts w:eastAsia="Calibri"/>
          <w:b/>
          <w:szCs w:val="24"/>
          <w:lang w:eastAsia="ru-RU"/>
        </w:rPr>
      </w:pPr>
      <w:r w:rsidRPr="009C7DA4">
        <w:rPr>
          <w:rFonts w:eastAsia="Calibri"/>
          <w:b/>
          <w:szCs w:val="24"/>
          <w:lang w:eastAsia="ru-RU"/>
        </w:rPr>
        <w:t>Элементы теории множеств и математической логики</w:t>
      </w:r>
    </w:p>
    <w:p w14:paraId="529767BB" w14:textId="4A94E3DE" w:rsidR="009C7DA4" w:rsidRPr="009C7DA4" w:rsidRDefault="009C7DA4" w:rsidP="001331B5">
      <w:pPr>
        <w:pStyle w:val="a5"/>
        <w:numPr>
          <w:ilvl w:val="0"/>
          <w:numId w:val="130"/>
        </w:numPr>
        <w:spacing w:line="276" w:lineRule="auto"/>
        <w:ind w:left="0" w:firstLine="720"/>
        <w:rPr>
          <w:rFonts w:eastAsia="Calibri"/>
          <w:szCs w:val="24"/>
          <w:lang w:val="x-none"/>
        </w:rPr>
      </w:pPr>
      <w:r w:rsidRPr="009C7DA4">
        <w:rPr>
          <w:rFonts w:eastAsia="Calibri"/>
          <w:szCs w:val="24"/>
          <w:lang w:val="x-none"/>
        </w:rPr>
        <w:t>оперировать</w:t>
      </w:r>
      <w:r w:rsidRPr="009C7DA4">
        <w:rPr>
          <w:rFonts w:eastAsia="Calibri"/>
          <w:b/>
          <w:szCs w:val="24"/>
          <w:lang w:val="x-none"/>
        </w:rPr>
        <w:t xml:space="preserve"> </w:t>
      </w:r>
      <w:r w:rsidRPr="009C7DA4">
        <w:rPr>
          <w:rFonts w:eastAsia="Calibri"/>
          <w:szCs w:val="24"/>
          <w:lang w:val="x-none"/>
        </w:rPr>
        <w:t>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9C7DA4">
        <w:rPr>
          <w:rFonts w:eastAsia="Calibri"/>
          <w:i/>
          <w:iCs/>
          <w:szCs w:val="24"/>
          <w:lang w:val="x-none"/>
        </w:rPr>
        <w:t xml:space="preserve"> </w:t>
      </w:r>
      <w:r w:rsidRPr="009C7DA4">
        <w:rPr>
          <w:rFonts w:eastAsia="Calibri"/>
          <w:szCs w:val="24"/>
          <w:lang w:val="x-none"/>
        </w:rPr>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находить пересечение и объединение двух множеств, представленных графически на числовой прямой; строить на числовой прямой подмножество числового множества, заданное простейшими условиями;</w:t>
      </w:r>
      <w:r w:rsidRPr="009C7DA4">
        <w:rPr>
          <w:rFonts w:eastAsia="Calibri"/>
          <w:szCs w:val="24"/>
        </w:rPr>
        <w:t xml:space="preserve"> </w:t>
      </w:r>
      <w:r w:rsidRPr="009C7DA4">
        <w:rPr>
          <w:rFonts w:eastAsia="Calibri"/>
          <w:szCs w:val="24"/>
          <w:lang w:val="x-none"/>
        </w:rPr>
        <w:t>распознавать ложные утверждения, ошибки в рассуждениях, в том числе с использованием контрпримеров.</w:t>
      </w:r>
    </w:p>
    <w:p w14:paraId="15735497" w14:textId="634B0A8D" w:rsidR="009C7DA4" w:rsidRPr="009C7DA4" w:rsidRDefault="009C7DA4" w:rsidP="001331B5">
      <w:pPr>
        <w:pStyle w:val="a5"/>
        <w:numPr>
          <w:ilvl w:val="0"/>
          <w:numId w:val="129"/>
        </w:numPr>
        <w:spacing w:after="200" w:line="276" w:lineRule="auto"/>
        <w:ind w:left="0" w:firstLine="709"/>
        <w:rPr>
          <w:rFonts w:eastAsia="Times New Roman"/>
          <w:b/>
          <w:i/>
          <w:szCs w:val="24"/>
          <w:lang w:eastAsia="ru-RU"/>
        </w:rPr>
      </w:pPr>
      <w:r w:rsidRPr="009C7DA4">
        <w:rPr>
          <w:rFonts w:eastAsia="Times New Roman"/>
          <w:szCs w:val="24"/>
          <w:lang w:eastAsia="ru-RU"/>
        </w:rPr>
        <w:t>использовать числовые множества на координатной прямой для описания реальных процессов и явлений; проводить логические рассуждения в ситуациях повседневной жизни</w:t>
      </w:r>
    </w:p>
    <w:p w14:paraId="6150A003" w14:textId="0F61D873" w:rsidR="009C7DA4" w:rsidRPr="009C7DA4" w:rsidRDefault="009C7DA4" w:rsidP="001331B5">
      <w:pPr>
        <w:pStyle w:val="a5"/>
        <w:numPr>
          <w:ilvl w:val="0"/>
          <w:numId w:val="129"/>
        </w:numPr>
        <w:spacing w:after="200" w:line="276" w:lineRule="auto"/>
        <w:ind w:left="0" w:firstLine="710"/>
        <w:rPr>
          <w:rFonts w:eastAsia="Times New Roman"/>
          <w:szCs w:val="24"/>
          <w:lang w:eastAsia="ru-RU"/>
        </w:rPr>
      </w:pPr>
      <w:r w:rsidRPr="009C7DA4">
        <w:rPr>
          <w:rFonts w:eastAsia="Times New Roman"/>
          <w:szCs w:val="24"/>
          <w:lang w:eastAsia="ru-RU"/>
        </w:rPr>
        <w:t>использовать числовые множества на координатной прямой и на координатной плоскости для описания реальных процессов и явлений; проводить доказательные рассуждения в ситуациях повседневной жизни, при решении задач из других предметов.</w:t>
      </w:r>
    </w:p>
    <w:p w14:paraId="6D176C07" w14:textId="77777777" w:rsidR="009C7DA4" w:rsidRPr="009C7DA4" w:rsidRDefault="009C7DA4" w:rsidP="009C7DA4">
      <w:pPr>
        <w:spacing w:after="200"/>
        <w:ind w:left="710" w:firstLine="0"/>
        <w:rPr>
          <w:rFonts w:eastAsia="Times New Roman"/>
          <w:b/>
          <w:szCs w:val="24"/>
          <w:lang w:eastAsia="ru-RU"/>
        </w:rPr>
      </w:pPr>
      <w:r w:rsidRPr="009C7DA4">
        <w:rPr>
          <w:rFonts w:eastAsia="Times New Roman"/>
          <w:b/>
          <w:szCs w:val="24"/>
          <w:lang w:eastAsia="ru-RU"/>
        </w:rPr>
        <w:lastRenderedPageBreak/>
        <w:t>Числа и выражения</w:t>
      </w:r>
    </w:p>
    <w:p w14:paraId="369839B0" w14:textId="78EF9DB7" w:rsidR="009C7DA4" w:rsidRPr="009C7DA4" w:rsidRDefault="009C7DA4" w:rsidP="001331B5">
      <w:pPr>
        <w:pStyle w:val="a5"/>
        <w:numPr>
          <w:ilvl w:val="0"/>
          <w:numId w:val="129"/>
        </w:numPr>
        <w:spacing w:after="200" w:line="276" w:lineRule="auto"/>
        <w:ind w:left="0" w:firstLine="710"/>
        <w:rPr>
          <w:rFonts w:eastAsia="Times New Roman"/>
          <w:b/>
          <w:szCs w:val="24"/>
          <w:lang w:eastAsia="ru-RU"/>
        </w:rPr>
      </w:pPr>
      <w:r w:rsidRPr="009C7DA4">
        <w:rPr>
          <w:rFonts w:eastAsia="Times New Roman"/>
          <w:szCs w:val="24"/>
          <w:lang w:eastAsia="ru-RU"/>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выполнять арифметические действия с целыми и рациональными числами </w:t>
      </w:r>
      <w:r w:rsidRPr="009C7DA4">
        <w:rPr>
          <w:rFonts w:eastAsia="Times New Roman"/>
          <w:color w:val="000000"/>
          <w:szCs w:val="24"/>
          <w:lang w:eastAsia="ru-RU"/>
        </w:rPr>
        <w:t>;</w:t>
      </w:r>
      <w:r w:rsidRPr="009C7DA4">
        <w:rPr>
          <w:rFonts w:eastAsia="Times New Roman"/>
          <w:szCs w:val="24"/>
          <w:lang w:eastAsia="ru-RU"/>
        </w:rPr>
        <w:t>выполнять несложные преобразования числовых выражений, содержащих степени чисел, либо корни из чисел, либо логарифмы чисел; сравнивать рациональные числа между собой; 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9C7DA4">
        <w:rPr>
          <w:rFonts w:eastAsia="Times New Roman"/>
          <w:color w:val="000000"/>
          <w:szCs w:val="24"/>
          <w:lang w:eastAsia="ru-RU"/>
        </w:rPr>
        <w:t xml:space="preserve">;  </w:t>
      </w:r>
      <w:r w:rsidRPr="009C7DA4">
        <w:rPr>
          <w:rFonts w:eastAsia="Times New Roman"/>
          <w:szCs w:val="24"/>
          <w:lang w:eastAsia="ru-RU"/>
        </w:rPr>
        <w:t>изображать точками на числовой прямой целые и рациональные числа</w:t>
      </w:r>
      <w:r w:rsidRPr="009C7DA4">
        <w:rPr>
          <w:rFonts w:eastAsia="Times New Roman"/>
          <w:color w:val="000000"/>
          <w:szCs w:val="24"/>
          <w:lang w:eastAsia="ru-RU"/>
        </w:rPr>
        <w:t xml:space="preserve">; </w:t>
      </w:r>
      <w:r w:rsidRPr="009C7DA4">
        <w:rPr>
          <w:rFonts w:eastAsia="Times New Roman"/>
          <w:szCs w:val="24"/>
          <w:lang w:eastAsia="ru-RU"/>
        </w:rPr>
        <w:t xml:space="preserve">изображать точками на числовой прямой целые </w:t>
      </w:r>
      <w:r w:rsidRPr="009C7DA4">
        <w:rPr>
          <w:rFonts w:eastAsia="Times New Roman"/>
          <w:color w:val="000000"/>
          <w:szCs w:val="24"/>
          <w:lang w:eastAsia="ru-RU"/>
        </w:rPr>
        <w:t xml:space="preserve">степени чисел, корни натуральной степени из чисел, логарифмы чисел в простых случаях; </w:t>
      </w:r>
      <w:r w:rsidRPr="009C7DA4">
        <w:rPr>
          <w:rFonts w:eastAsia="Times New Roman"/>
          <w:szCs w:val="24"/>
          <w:lang w:eastAsia="ru-RU"/>
        </w:rPr>
        <w:t>выполнять несложные преобразования целых и дробно-рациональных буквенных выражений</w:t>
      </w:r>
      <w:r w:rsidRPr="009C7DA4">
        <w:rPr>
          <w:rFonts w:eastAsia="Times New Roman"/>
          <w:color w:val="000000"/>
          <w:szCs w:val="24"/>
          <w:lang w:eastAsia="ru-RU"/>
        </w:rPr>
        <w:t xml:space="preserve">; </w:t>
      </w:r>
      <w:r w:rsidRPr="009C7DA4">
        <w:rPr>
          <w:rFonts w:eastAsia="Times New Roman"/>
          <w:szCs w:val="24"/>
          <w:lang w:eastAsia="ru-RU"/>
        </w:rPr>
        <w:t xml:space="preserve">выражать в простейших случаях из равенства одну переменную через другие; вычислять в простых случаях значения числовых и буквенных выражений, осуществляя необходимые подстановки и преобразования; изображать схематически угол, величина которого выражена в градусах; оценивать знаки синуса, косинуса, тангенса, котангенса конкретных углов. </w:t>
      </w:r>
    </w:p>
    <w:p w14:paraId="08E9D335" w14:textId="10FFD9D1" w:rsidR="009C7DA4" w:rsidRPr="009C7DA4" w:rsidRDefault="009C7DA4" w:rsidP="001331B5">
      <w:pPr>
        <w:pStyle w:val="a5"/>
        <w:numPr>
          <w:ilvl w:val="0"/>
          <w:numId w:val="129"/>
        </w:numPr>
        <w:spacing w:after="200" w:line="276" w:lineRule="auto"/>
        <w:ind w:left="0" w:firstLine="710"/>
        <w:rPr>
          <w:rFonts w:eastAsia="Times New Roman"/>
          <w:szCs w:val="24"/>
          <w:lang w:eastAsia="ru-RU"/>
        </w:rPr>
      </w:pPr>
      <w:r w:rsidRPr="009C7DA4">
        <w:rPr>
          <w:rFonts w:eastAsia="Calibri"/>
          <w:szCs w:val="24"/>
        </w:rPr>
        <w:t xml:space="preserve">выполнять вычисления при решении задач </w:t>
      </w:r>
      <w:r w:rsidRPr="009C7DA4">
        <w:rPr>
          <w:rFonts w:eastAsia="Calibri"/>
          <w:szCs w:val="24"/>
          <w:lang w:eastAsia="ru-RU"/>
        </w:rPr>
        <w:t>практического характера</w:t>
      </w:r>
      <w:r w:rsidRPr="009C7DA4">
        <w:rPr>
          <w:rFonts w:eastAsia="Times New Roman"/>
          <w:color w:val="000000"/>
          <w:szCs w:val="24"/>
          <w:lang w:eastAsia="ru-RU"/>
        </w:rPr>
        <w:t xml:space="preserve">;  выполнять практические расчеты с использованием при необходимости справочных материалов и вычислительных устройств; соотносить реальные величины, характеристики объектов окружающего мира с их конкретными числовыми значениями; </w:t>
      </w:r>
      <w:r w:rsidRPr="009C7DA4">
        <w:rPr>
          <w:rFonts w:eastAsia="Times New Roman"/>
          <w:szCs w:val="24"/>
          <w:lang w:eastAsia="ru-RU"/>
        </w:rPr>
        <w:t>использовать методы округления, приближения и прикидки при решении практических задач повседневной жизни</w:t>
      </w:r>
    </w:p>
    <w:p w14:paraId="0F0ABA5C" w14:textId="77777777" w:rsidR="009C7DA4" w:rsidRPr="009C7DA4" w:rsidRDefault="009C7DA4" w:rsidP="001331B5">
      <w:pPr>
        <w:pStyle w:val="a5"/>
        <w:numPr>
          <w:ilvl w:val="0"/>
          <w:numId w:val="131"/>
        </w:numPr>
        <w:spacing w:line="276" w:lineRule="auto"/>
        <w:ind w:left="0" w:firstLine="710"/>
        <w:rPr>
          <w:rFonts w:eastAsia="Calibri"/>
          <w:szCs w:val="24"/>
        </w:rPr>
      </w:pPr>
      <w:r w:rsidRPr="009C7DA4">
        <w:rPr>
          <w:rFonts w:eastAsia="Calibri"/>
          <w:szCs w:val="24"/>
        </w:rPr>
        <w:t xml:space="preserve">выполнять арифметические действия, сочетая устные и письменные приемы, применяя при необходимости вычислительные устройства;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 проводить по известным формулам и правилам преобразования буквенных выражений, включающих степени, корни, логарифмы и тригонометрические функции; находить значения числовых и буквенных выражений, осуществляя необходимые подстановки и преобразования; </w:t>
      </w:r>
      <w:r w:rsidRPr="009C7DA4">
        <w:rPr>
          <w:rFonts w:eastAsia="Calibri"/>
          <w:szCs w:val="24"/>
          <w:lang w:eastAsia="ru-RU"/>
        </w:rPr>
        <w:t xml:space="preserve">изображать схематически угол, величина которого выражена в градусах </w:t>
      </w:r>
      <w:r w:rsidRPr="009C7DA4">
        <w:rPr>
          <w:rFonts w:eastAsia="Calibri"/>
          <w:iCs/>
          <w:szCs w:val="24"/>
          <w:lang w:eastAsia="ru-RU"/>
        </w:rPr>
        <w:t>или радианах</w:t>
      </w:r>
      <w:r w:rsidRPr="009C7DA4">
        <w:rPr>
          <w:rFonts w:eastAsia="Calibri"/>
          <w:szCs w:val="24"/>
          <w:lang w:eastAsia="ru-RU"/>
        </w:rPr>
        <w:t xml:space="preserve">; использовать при решении задач табличные значения тригонометрических функций углов; </w:t>
      </w:r>
      <w:r w:rsidRPr="009C7DA4">
        <w:rPr>
          <w:rFonts w:eastAsia="Calibri"/>
          <w:iCs/>
          <w:color w:val="000000"/>
          <w:szCs w:val="24"/>
          <w:lang w:eastAsia="ru-RU"/>
        </w:rPr>
        <w:t>выполнять перевод величины угла из радианной меры в градусную и обратно.</w:t>
      </w:r>
    </w:p>
    <w:p w14:paraId="299C12DF" w14:textId="21614887" w:rsidR="009C7DA4" w:rsidRPr="009C7DA4" w:rsidRDefault="009C7DA4" w:rsidP="001331B5">
      <w:pPr>
        <w:pStyle w:val="a5"/>
        <w:numPr>
          <w:ilvl w:val="0"/>
          <w:numId w:val="132"/>
        </w:numPr>
        <w:spacing w:line="276" w:lineRule="auto"/>
        <w:ind w:left="0" w:firstLine="709"/>
        <w:rPr>
          <w:rFonts w:eastAsia="Times New Roman"/>
          <w:b/>
          <w:szCs w:val="24"/>
          <w:lang w:eastAsia="ru-RU"/>
        </w:rPr>
      </w:pPr>
      <w:r w:rsidRPr="009C7DA4">
        <w:rPr>
          <w:rFonts w:eastAsia="Times New Roman"/>
          <w:szCs w:val="24"/>
          <w:lang w:eastAsia="ru-RU"/>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r w:rsidRPr="009C7DA4">
        <w:rPr>
          <w:rFonts w:eastAsia="Times New Roman"/>
          <w:b/>
          <w:szCs w:val="24"/>
          <w:lang w:eastAsia="ru-RU"/>
        </w:rPr>
        <w:t xml:space="preserve"> </w:t>
      </w:r>
      <w:r w:rsidRPr="009C7DA4">
        <w:rPr>
          <w:rFonts w:eastAsia="Times New Roman"/>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14:paraId="638CB85F" w14:textId="100744B8" w:rsidR="009C7DA4" w:rsidRPr="009C7DA4" w:rsidRDefault="009C7DA4" w:rsidP="009C7DA4">
      <w:pPr>
        <w:spacing w:line="276" w:lineRule="auto"/>
        <w:ind w:firstLine="0"/>
        <w:rPr>
          <w:rFonts w:eastAsia="Times New Roman"/>
          <w:b/>
          <w:szCs w:val="24"/>
          <w:lang w:eastAsia="ru-RU"/>
        </w:rPr>
      </w:pPr>
      <w:r w:rsidRPr="009C7DA4">
        <w:rPr>
          <w:rFonts w:eastAsia="Times New Roman"/>
          <w:b/>
          <w:szCs w:val="24"/>
          <w:lang w:eastAsia="ru-RU"/>
        </w:rPr>
        <w:t xml:space="preserve"> </w:t>
      </w:r>
      <w:r>
        <w:rPr>
          <w:rFonts w:eastAsia="Times New Roman"/>
          <w:b/>
          <w:szCs w:val="24"/>
          <w:lang w:eastAsia="ru-RU"/>
        </w:rPr>
        <w:tab/>
      </w:r>
      <w:r w:rsidRPr="009C7DA4">
        <w:rPr>
          <w:rFonts w:eastAsia="Times New Roman"/>
          <w:b/>
          <w:szCs w:val="24"/>
          <w:lang w:eastAsia="ru-RU"/>
        </w:rPr>
        <w:t>Уравнения и неравенства</w:t>
      </w:r>
    </w:p>
    <w:p w14:paraId="2889F9AB" w14:textId="4F9E5AC6" w:rsidR="009C7DA4" w:rsidRPr="009C7DA4" w:rsidRDefault="009C7DA4" w:rsidP="001331B5">
      <w:pPr>
        <w:pStyle w:val="a5"/>
        <w:numPr>
          <w:ilvl w:val="0"/>
          <w:numId w:val="133"/>
        </w:numPr>
        <w:spacing w:line="276" w:lineRule="auto"/>
        <w:ind w:left="0" w:firstLine="709"/>
        <w:rPr>
          <w:rFonts w:eastAsia="Calibri"/>
          <w:szCs w:val="24"/>
          <w:lang w:eastAsia="ru-RU"/>
        </w:rPr>
      </w:pPr>
      <w:r w:rsidRPr="009C7DA4">
        <w:rPr>
          <w:rFonts w:eastAsia="Calibri"/>
          <w:szCs w:val="24"/>
          <w:lang w:eastAsia="ru-RU"/>
        </w:rPr>
        <w:t>Решать линейные уравнения и неравенства, квадратные уравнения; решать простейшие логарифмические уравнения вида   и простейшие неравенства , решать простейшие показательные уравнения и простейшие неравенства ,</w:t>
      </w:r>
      <w:r w:rsidRPr="009C7DA4">
        <w:rPr>
          <w:rFonts w:eastAsia="Calibri"/>
          <w:color w:val="000000"/>
          <w:szCs w:val="24"/>
          <w:lang w:eastAsia="ru-RU"/>
        </w:rPr>
        <w:t xml:space="preserve">приводить несколько примеров корней </w:t>
      </w:r>
      <w:r w:rsidRPr="009C7DA4">
        <w:rPr>
          <w:rFonts w:eastAsia="Calibri"/>
          <w:color w:val="000000"/>
          <w:szCs w:val="24"/>
          <w:lang w:eastAsia="ru-RU"/>
        </w:rPr>
        <w:lastRenderedPageBreak/>
        <w:t xml:space="preserve">простейшего тригонометрического уравнения вида: sin </w:t>
      </w:r>
      <w:r w:rsidRPr="009C7DA4">
        <w:rPr>
          <w:rFonts w:eastAsia="Calibri"/>
          <w:i/>
          <w:color w:val="000000"/>
          <w:szCs w:val="24"/>
          <w:lang w:val="en-US" w:eastAsia="ru-RU"/>
        </w:rPr>
        <w:t>x</w:t>
      </w:r>
      <w:r w:rsidRPr="009C7DA4">
        <w:rPr>
          <w:rFonts w:eastAsia="Calibri"/>
          <w:color w:val="000000"/>
          <w:szCs w:val="24"/>
          <w:lang w:eastAsia="ru-RU"/>
        </w:rPr>
        <w:t xml:space="preserve"> = </w:t>
      </w:r>
      <w:r w:rsidRPr="009C7DA4">
        <w:rPr>
          <w:rFonts w:eastAsia="Calibri"/>
          <w:i/>
          <w:color w:val="000000"/>
          <w:szCs w:val="24"/>
          <w:lang w:val="en-US" w:eastAsia="ru-RU"/>
        </w:rPr>
        <w:t>a</w:t>
      </w:r>
      <w:r w:rsidRPr="009C7DA4">
        <w:rPr>
          <w:rFonts w:eastAsia="Calibri"/>
          <w:i/>
          <w:color w:val="000000"/>
          <w:szCs w:val="24"/>
          <w:lang w:eastAsia="ru-RU"/>
        </w:rPr>
        <w:t xml:space="preserve">, </w:t>
      </w:r>
      <w:r w:rsidRPr="009C7DA4">
        <w:rPr>
          <w:rFonts w:eastAsia="Calibri"/>
          <w:color w:val="000000"/>
          <w:szCs w:val="24"/>
          <w:lang w:eastAsia="ru-RU"/>
        </w:rPr>
        <w:t xml:space="preserve"> </w:t>
      </w:r>
      <w:r w:rsidRPr="009C7DA4">
        <w:rPr>
          <w:rFonts w:eastAsia="Calibri"/>
          <w:color w:val="000000"/>
          <w:szCs w:val="24"/>
          <w:lang w:val="en-US" w:eastAsia="ru-RU"/>
        </w:rPr>
        <w:t>co</w:t>
      </w:r>
      <w:r w:rsidRPr="009C7DA4">
        <w:rPr>
          <w:rFonts w:eastAsia="Calibri"/>
          <w:color w:val="000000"/>
          <w:szCs w:val="24"/>
          <w:lang w:eastAsia="ru-RU"/>
        </w:rPr>
        <w:t xml:space="preserve">s </w:t>
      </w:r>
      <w:r w:rsidRPr="009C7DA4">
        <w:rPr>
          <w:rFonts w:eastAsia="Calibri"/>
          <w:i/>
          <w:color w:val="000000"/>
          <w:szCs w:val="24"/>
          <w:lang w:val="en-US" w:eastAsia="ru-RU"/>
        </w:rPr>
        <w:t>x</w:t>
      </w:r>
      <w:r w:rsidRPr="009C7DA4">
        <w:rPr>
          <w:rFonts w:eastAsia="Calibri"/>
          <w:color w:val="000000"/>
          <w:szCs w:val="24"/>
          <w:lang w:eastAsia="ru-RU"/>
        </w:rPr>
        <w:t xml:space="preserve"> = </w:t>
      </w:r>
      <w:r w:rsidRPr="009C7DA4">
        <w:rPr>
          <w:rFonts w:eastAsia="Calibri"/>
          <w:i/>
          <w:color w:val="000000"/>
          <w:szCs w:val="24"/>
          <w:lang w:val="en-US" w:eastAsia="ru-RU"/>
        </w:rPr>
        <w:t>a</w:t>
      </w:r>
      <w:r w:rsidRPr="009C7DA4">
        <w:rPr>
          <w:rFonts w:eastAsia="Calibri"/>
          <w:i/>
          <w:color w:val="000000"/>
          <w:szCs w:val="24"/>
          <w:lang w:eastAsia="ru-RU"/>
        </w:rPr>
        <w:t xml:space="preserve">, </w:t>
      </w:r>
      <w:r w:rsidRPr="009C7DA4">
        <w:rPr>
          <w:rFonts w:eastAsia="Calibri"/>
          <w:color w:val="000000"/>
          <w:szCs w:val="24"/>
          <w:lang w:eastAsia="ru-RU"/>
        </w:rPr>
        <w:t xml:space="preserve"> </w:t>
      </w:r>
      <w:r w:rsidRPr="009C7DA4">
        <w:rPr>
          <w:rFonts w:eastAsia="Calibri"/>
          <w:color w:val="000000"/>
          <w:szCs w:val="24"/>
          <w:lang w:val="en-US" w:eastAsia="ru-RU"/>
        </w:rPr>
        <w:t>tg</w:t>
      </w:r>
      <w:r w:rsidRPr="009C7DA4">
        <w:rPr>
          <w:rFonts w:eastAsia="Calibri"/>
          <w:color w:val="000000"/>
          <w:szCs w:val="24"/>
          <w:lang w:eastAsia="ru-RU"/>
        </w:rPr>
        <w:t xml:space="preserve"> </w:t>
      </w:r>
      <w:r w:rsidRPr="009C7DA4">
        <w:rPr>
          <w:rFonts w:eastAsia="Calibri"/>
          <w:i/>
          <w:color w:val="000000"/>
          <w:szCs w:val="24"/>
          <w:lang w:val="en-US" w:eastAsia="ru-RU"/>
        </w:rPr>
        <w:t>x</w:t>
      </w:r>
      <w:r w:rsidRPr="009C7DA4">
        <w:rPr>
          <w:rFonts w:eastAsia="Calibri"/>
          <w:color w:val="000000"/>
          <w:szCs w:val="24"/>
          <w:lang w:eastAsia="ru-RU"/>
        </w:rPr>
        <w:t xml:space="preserve"> = </w:t>
      </w:r>
      <w:r w:rsidRPr="009C7DA4">
        <w:rPr>
          <w:rFonts w:eastAsia="Calibri"/>
          <w:i/>
          <w:color w:val="000000"/>
          <w:szCs w:val="24"/>
          <w:lang w:val="en-US" w:eastAsia="ru-RU"/>
        </w:rPr>
        <w:t>a</w:t>
      </w:r>
      <w:r w:rsidRPr="009C7DA4">
        <w:rPr>
          <w:rFonts w:eastAsia="Calibri"/>
          <w:i/>
          <w:color w:val="000000"/>
          <w:szCs w:val="24"/>
          <w:lang w:eastAsia="ru-RU"/>
        </w:rPr>
        <w:t>,</w:t>
      </w:r>
      <w:r w:rsidRPr="009C7DA4">
        <w:rPr>
          <w:rFonts w:eastAsia="Calibri"/>
          <w:color w:val="000000"/>
          <w:szCs w:val="24"/>
          <w:lang w:eastAsia="ru-RU"/>
        </w:rPr>
        <w:t xml:space="preserve"> </w:t>
      </w:r>
      <w:r w:rsidRPr="009C7DA4">
        <w:rPr>
          <w:rFonts w:eastAsia="Calibri"/>
          <w:color w:val="000000"/>
          <w:szCs w:val="24"/>
          <w:lang w:val="en-US" w:eastAsia="ru-RU"/>
        </w:rPr>
        <w:t>ctg</w:t>
      </w:r>
      <w:r w:rsidRPr="009C7DA4">
        <w:rPr>
          <w:rFonts w:eastAsia="Calibri"/>
          <w:color w:val="000000"/>
          <w:szCs w:val="24"/>
          <w:lang w:eastAsia="ru-RU"/>
        </w:rPr>
        <w:t xml:space="preserve"> </w:t>
      </w:r>
      <w:r w:rsidRPr="009C7DA4">
        <w:rPr>
          <w:rFonts w:eastAsia="Calibri"/>
          <w:i/>
          <w:color w:val="000000"/>
          <w:szCs w:val="24"/>
          <w:lang w:val="en-US" w:eastAsia="ru-RU"/>
        </w:rPr>
        <w:t>x</w:t>
      </w:r>
      <w:r w:rsidRPr="009C7DA4">
        <w:rPr>
          <w:rFonts w:eastAsia="Calibri"/>
          <w:color w:val="000000"/>
          <w:szCs w:val="24"/>
          <w:lang w:eastAsia="ru-RU"/>
        </w:rPr>
        <w:t xml:space="preserve"> = </w:t>
      </w:r>
      <w:r w:rsidRPr="009C7DA4">
        <w:rPr>
          <w:rFonts w:eastAsia="Calibri"/>
          <w:i/>
          <w:color w:val="000000"/>
          <w:szCs w:val="24"/>
          <w:lang w:val="en-US" w:eastAsia="ru-RU"/>
        </w:rPr>
        <w:t>a</w:t>
      </w:r>
      <w:r w:rsidRPr="009C7DA4">
        <w:rPr>
          <w:rFonts w:eastAsia="Calibri"/>
          <w:i/>
          <w:color w:val="000000"/>
          <w:szCs w:val="24"/>
          <w:lang w:eastAsia="ru-RU"/>
        </w:rPr>
        <w:t xml:space="preserve">, </w:t>
      </w:r>
      <w:r w:rsidRPr="009C7DA4">
        <w:rPr>
          <w:rFonts w:eastAsia="Calibri"/>
          <w:color w:val="000000"/>
          <w:szCs w:val="24"/>
          <w:lang w:eastAsia="ru-RU"/>
        </w:rPr>
        <w:t xml:space="preserve">где </w:t>
      </w:r>
      <w:r w:rsidRPr="009C7DA4">
        <w:rPr>
          <w:rFonts w:eastAsia="Calibri"/>
          <w:i/>
          <w:color w:val="000000"/>
          <w:szCs w:val="24"/>
          <w:lang w:val="en-US" w:eastAsia="ru-RU"/>
        </w:rPr>
        <w:t>a</w:t>
      </w:r>
      <w:r w:rsidRPr="009C7DA4">
        <w:rPr>
          <w:rFonts w:eastAsia="Calibri"/>
          <w:color w:val="000000"/>
          <w:szCs w:val="24"/>
          <w:lang w:eastAsia="ru-RU"/>
        </w:rPr>
        <w:t xml:space="preserve"> – табличное значение соответствующей тригонометрической функции.</w:t>
      </w:r>
    </w:p>
    <w:p w14:paraId="503BD0D7" w14:textId="0D9E15B6" w:rsidR="009C7DA4" w:rsidRPr="009C7DA4" w:rsidRDefault="009C7DA4" w:rsidP="001331B5">
      <w:pPr>
        <w:pStyle w:val="a5"/>
        <w:numPr>
          <w:ilvl w:val="0"/>
          <w:numId w:val="133"/>
        </w:numPr>
        <w:spacing w:after="200"/>
        <w:ind w:left="0" w:firstLine="709"/>
        <w:rPr>
          <w:rFonts w:eastAsia="Times New Roman"/>
          <w:szCs w:val="24"/>
          <w:lang w:eastAsia="ru-RU"/>
        </w:rPr>
      </w:pPr>
      <w:r w:rsidRPr="009C7DA4">
        <w:rPr>
          <w:rFonts w:eastAsia="Times New Roman"/>
          <w:szCs w:val="24"/>
          <w:lang w:eastAsia="ru-RU"/>
        </w:rPr>
        <w:t>составлять и решать уравнения и системы уравнений при решении несложных практических задач</w:t>
      </w:r>
    </w:p>
    <w:p w14:paraId="014681FB" w14:textId="27FF50DC" w:rsidR="009C7DA4" w:rsidRPr="009C7DA4" w:rsidRDefault="009C7DA4" w:rsidP="001331B5">
      <w:pPr>
        <w:pStyle w:val="a5"/>
        <w:numPr>
          <w:ilvl w:val="0"/>
          <w:numId w:val="134"/>
        </w:numPr>
        <w:spacing w:after="200" w:line="276" w:lineRule="auto"/>
        <w:ind w:left="0" w:firstLine="709"/>
        <w:rPr>
          <w:rFonts w:eastAsia="Times New Roman"/>
          <w:b/>
          <w:szCs w:val="24"/>
          <w:lang w:eastAsia="ru-RU"/>
        </w:rPr>
      </w:pPr>
      <w:r w:rsidRPr="009C7DA4">
        <w:rPr>
          <w:rFonts w:eastAsia="Times New Roman"/>
          <w:szCs w:val="24"/>
          <w:lang w:eastAsia="ru-RU"/>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 использовать методы решения уравнений: приведение к виду «произведение равно нулю» или «частное равно нулю», замена переменных; использовать метод интервалов для решения неравенств; использовать графический метод для приближенного решения уравнений и неравенств; изображать на тригонометрической окружности множество решений простейших тригонометрических уравнений и неравенств; выполнять отбор корней уравнений или решений неравенств в соответствии с дополнительными условиями и ограничениями.</w:t>
      </w:r>
    </w:p>
    <w:p w14:paraId="08F524E5" w14:textId="101E5D57" w:rsidR="009C7DA4" w:rsidRPr="009C7DA4" w:rsidRDefault="009C7DA4" w:rsidP="001331B5">
      <w:pPr>
        <w:pStyle w:val="a5"/>
        <w:numPr>
          <w:ilvl w:val="0"/>
          <w:numId w:val="134"/>
        </w:numPr>
        <w:spacing w:line="276" w:lineRule="auto"/>
        <w:ind w:left="0" w:firstLine="709"/>
        <w:rPr>
          <w:rFonts w:eastAsia="Times New Roman"/>
          <w:b/>
          <w:szCs w:val="24"/>
          <w:lang w:eastAsia="ru-RU"/>
        </w:rPr>
      </w:pPr>
      <w:r w:rsidRPr="009C7DA4">
        <w:rPr>
          <w:rFonts w:eastAsia="Times New Roman"/>
          <w:szCs w:val="24"/>
          <w:lang w:eastAsia="ru-RU"/>
        </w:rPr>
        <w:t>составлять и решать уравнения, системы уравнений и неравенства при решении задач других учебных предметов; использовать уравнения и неравенства для построения и исследования простейших математических моделей реальных ситуаций или прикладных задач;</w:t>
      </w:r>
      <w:r w:rsidRPr="009C7DA4">
        <w:rPr>
          <w:rFonts w:eastAsia="Times New Roman"/>
          <w:b/>
          <w:szCs w:val="24"/>
          <w:lang w:eastAsia="ru-RU"/>
        </w:rPr>
        <w:t xml:space="preserve"> </w:t>
      </w:r>
      <w:r w:rsidRPr="009C7DA4">
        <w:rPr>
          <w:rFonts w:eastAsia="Times New Roman"/>
          <w:szCs w:val="24"/>
          <w:lang w:eastAsia="ru-RU"/>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14:paraId="3F952D33" w14:textId="77777777" w:rsidR="009C7DA4" w:rsidRPr="009C7DA4" w:rsidRDefault="009C7DA4" w:rsidP="009A26AA">
      <w:pPr>
        <w:spacing w:line="276" w:lineRule="auto"/>
        <w:rPr>
          <w:rFonts w:eastAsia="Times New Roman"/>
          <w:szCs w:val="24"/>
          <w:lang w:eastAsia="ru-RU"/>
        </w:rPr>
      </w:pPr>
      <w:r w:rsidRPr="009C7DA4">
        <w:rPr>
          <w:rFonts w:eastAsia="Times New Roman"/>
          <w:b/>
          <w:szCs w:val="24"/>
          <w:lang w:eastAsia="ru-RU"/>
        </w:rPr>
        <w:t>Функции</w:t>
      </w:r>
    </w:p>
    <w:p w14:paraId="58F3D1DC" w14:textId="56F06679" w:rsidR="009C7DA4" w:rsidRPr="009A26AA" w:rsidRDefault="009C7DA4" w:rsidP="001331B5">
      <w:pPr>
        <w:pStyle w:val="a5"/>
        <w:numPr>
          <w:ilvl w:val="0"/>
          <w:numId w:val="135"/>
        </w:numPr>
        <w:spacing w:line="276" w:lineRule="auto"/>
        <w:ind w:left="0" w:firstLine="709"/>
        <w:rPr>
          <w:rFonts w:eastAsia="Times New Roman"/>
          <w:szCs w:val="24"/>
          <w:lang w:eastAsia="ru-RU"/>
        </w:rPr>
      </w:pPr>
      <w:r w:rsidRPr="009A26AA">
        <w:rPr>
          <w:rFonts w:eastAsia="Times New Roman"/>
          <w:szCs w:val="24"/>
          <w:lang w:eastAsia="ru-RU"/>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r w:rsidRPr="009A26AA">
        <w:rPr>
          <w:rFonts w:ascii="Calibri" w:eastAsia="Times New Roman" w:hAnsi="Calibri"/>
          <w:szCs w:val="24"/>
          <w:lang w:eastAsia="ru-RU"/>
        </w:rPr>
        <w:t xml:space="preserve"> </w:t>
      </w:r>
      <w:r w:rsidRPr="009A26AA">
        <w:rPr>
          <w:rFonts w:eastAsia="Times New Roman"/>
          <w:szCs w:val="24"/>
          <w:lang w:eastAsia="ru-RU"/>
        </w:rPr>
        <w:t>соотносить графики элементарных функций: прямой и обратно 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9A26AA">
        <w:rPr>
          <w:rFonts w:eastAsia="Times New Roman"/>
          <w:color w:val="000000"/>
          <w:szCs w:val="24"/>
          <w:lang w:eastAsia="ru-RU"/>
        </w:rPr>
        <w:t xml:space="preserve"> </w:t>
      </w:r>
      <w:r w:rsidRPr="009A26AA">
        <w:rPr>
          <w:rFonts w:eastAsia="Times New Roman"/>
          <w:szCs w:val="24"/>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r w:rsidRPr="009A26AA">
        <w:rPr>
          <w:rFonts w:ascii="Calibri" w:eastAsia="Times New Roman" w:hAnsi="Calibri"/>
          <w:szCs w:val="24"/>
          <w:lang w:eastAsia="ru-RU"/>
        </w:rPr>
        <w:t xml:space="preserve"> </w:t>
      </w:r>
      <w:r w:rsidRPr="009A26AA">
        <w:rPr>
          <w:rFonts w:eastAsia="Times New Roman"/>
          <w:szCs w:val="24"/>
          <w:lang w:eastAsia="ru-RU"/>
        </w:rPr>
        <w:t>й пропорциональности, линейной, квадратичной, логарифмической и показательной функций, тригонометрических функций с формулами, которыми они заданы</w:t>
      </w:r>
      <w:r w:rsidRPr="009A26AA">
        <w:rPr>
          <w:rFonts w:ascii="Calibri" w:eastAsia="Times New Roman" w:hAnsi="Calibri"/>
          <w:szCs w:val="24"/>
          <w:lang w:eastAsia="ru-RU"/>
        </w:rPr>
        <w:t xml:space="preserve"> ,</w:t>
      </w:r>
      <w:r w:rsidRPr="009A26AA">
        <w:rPr>
          <w:rFonts w:eastAsia="Times New Roman"/>
          <w:szCs w:val="24"/>
          <w:lang w:eastAsia="ru-RU"/>
        </w:rPr>
        <w:t xml:space="preserve"> находить по графику приближённо значения функции в заданных точках; определять по графику свойства функции в заданной точке, точки экстремумов </w:t>
      </w:r>
      <w:r w:rsidRPr="009A26AA">
        <w:rPr>
          <w:rFonts w:eastAsia="Times New Roman"/>
          <w:iCs/>
          <w:szCs w:val="24"/>
          <w:lang w:eastAsia="ru-RU"/>
        </w:rPr>
        <w:t>и т.д</w:t>
      </w:r>
      <w:r w:rsidRPr="009A26AA">
        <w:rPr>
          <w:rFonts w:eastAsia="Times New Roman"/>
          <w:szCs w:val="24"/>
          <w:lang w:eastAsia="ru-RU"/>
        </w:rPr>
        <w:t xml:space="preserve">.).функции (нули, промежутки знакопостоянства, промежутки монотонности, наибольшие и наименьшие значения и т.п.); строить эскиз графика функции, удовлетворяющей приведенному набору условий (промежутки возрастания  убывания, значение </w:t>
      </w:r>
    </w:p>
    <w:p w14:paraId="1CC6BC4A" w14:textId="155259B1" w:rsidR="009C7DA4" w:rsidRPr="009A26AA" w:rsidRDefault="009C7DA4" w:rsidP="001331B5">
      <w:pPr>
        <w:pStyle w:val="a5"/>
        <w:numPr>
          <w:ilvl w:val="0"/>
          <w:numId w:val="135"/>
        </w:numPr>
        <w:ind w:left="0" w:firstLine="709"/>
        <w:rPr>
          <w:rFonts w:eastAsia="Calibri"/>
          <w:szCs w:val="24"/>
        </w:rPr>
      </w:pPr>
      <w:r w:rsidRPr="009A26AA">
        <w:rPr>
          <w:rFonts w:eastAsia="Calibri"/>
          <w:szCs w:val="24"/>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интерпретировать свойства в контексте конкретной практической ситуации</w:t>
      </w:r>
    </w:p>
    <w:p w14:paraId="3C7ABDB9" w14:textId="69413546" w:rsidR="009C7DA4" w:rsidRPr="009A26AA" w:rsidRDefault="009C7DA4" w:rsidP="001331B5">
      <w:pPr>
        <w:pStyle w:val="a5"/>
        <w:numPr>
          <w:ilvl w:val="0"/>
          <w:numId w:val="136"/>
        </w:numPr>
        <w:spacing w:line="276" w:lineRule="auto"/>
        <w:ind w:left="0" w:firstLine="709"/>
        <w:rPr>
          <w:rFonts w:eastAsia="Times New Roman"/>
          <w:szCs w:val="24"/>
          <w:lang w:eastAsia="ru-RU"/>
        </w:rPr>
      </w:pPr>
      <w:r w:rsidRPr="009A26AA">
        <w:rPr>
          <w:rFonts w:eastAsia="Times New Roman"/>
          <w:szCs w:val="24"/>
          <w:lang w:eastAsia="ru-RU"/>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интерпретировать свойства в контексте конкретной практической ситуации; определять по графикам простейшие характеристики периодических процессов в биологии, экономике, музыке, радиосвязи и др. (амплитуда, период и т.п.</w:t>
      </w:r>
    </w:p>
    <w:p w14:paraId="4BCD239E" w14:textId="3155AFD1" w:rsidR="009C7DA4" w:rsidRPr="009C7DA4" w:rsidRDefault="009C7DA4" w:rsidP="009A26AA">
      <w:pPr>
        <w:spacing w:line="276" w:lineRule="auto"/>
        <w:ind w:firstLine="0"/>
        <w:rPr>
          <w:rFonts w:eastAsia="Times New Roman"/>
          <w:b/>
          <w:szCs w:val="24"/>
          <w:lang w:eastAsia="ru-RU"/>
        </w:rPr>
      </w:pPr>
      <w:r w:rsidRPr="009C7DA4">
        <w:rPr>
          <w:rFonts w:eastAsia="Times New Roman"/>
          <w:szCs w:val="24"/>
          <w:lang w:eastAsia="ru-RU"/>
        </w:rPr>
        <w:t xml:space="preserve"> </w:t>
      </w:r>
      <w:r w:rsidRPr="009C7DA4">
        <w:rPr>
          <w:rFonts w:eastAsia="Times New Roman"/>
          <w:b/>
          <w:szCs w:val="24"/>
          <w:lang w:eastAsia="ru-RU"/>
        </w:rPr>
        <w:t xml:space="preserve"> </w:t>
      </w:r>
      <w:r w:rsidR="009A26AA">
        <w:rPr>
          <w:rFonts w:eastAsia="Times New Roman"/>
          <w:b/>
          <w:szCs w:val="24"/>
          <w:lang w:eastAsia="ru-RU"/>
        </w:rPr>
        <w:tab/>
      </w:r>
      <w:r w:rsidRPr="009C7DA4">
        <w:rPr>
          <w:rFonts w:eastAsia="Times New Roman"/>
          <w:b/>
          <w:szCs w:val="24"/>
          <w:lang w:eastAsia="ru-RU"/>
        </w:rPr>
        <w:t>Элементы математического анализа</w:t>
      </w:r>
    </w:p>
    <w:p w14:paraId="17DC5432" w14:textId="5088C214" w:rsidR="009C7DA4" w:rsidRPr="009A26AA" w:rsidRDefault="009C7DA4" w:rsidP="001331B5">
      <w:pPr>
        <w:pStyle w:val="a5"/>
        <w:numPr>
          <w:ilvl w:val="0"/>
          <w:numId w:val="137"/>
        </w:numPr>
        <w:spacing w:line="276" w:lineRule="auto"/>
        <w:ind w:left="0" w:firstLine="709"/>
        <w:rPr>
          <w:rFonts w:eastAsia="Calibri"/>
          <w:szCs w:val="24"/>
          <w:lang w:eastAsia="ru-RU"/>
        </w:rPr>
      </w:pPr>
      <w:r w:rsidRPr="009A26AA">
        <w:rPr>
          <w:rFonts w:eastAsia="Calibri"/>
          <w:szCs w:val="24"/>
          <w:lang w:eastAsia="ru-RU"/>
        </w:rPr>
        <w:lastRenderedPageBreak/>
        <w:t>Оперировать на базовом уровне понятиями: производная функции в точке, касательная к графику функции, производная функции; определять значение производной функции в точке по изображению касательной к графику, проведенной в этой точке,</w:t>
      </w:r>
      <w:r w:rsidRPr="009A26AA">
        <w:rPr>
          <w:rFonts w:eastAsia="Calibri"/>
          <w:szCs w:val="24"/>
          <w:lang w:val="x-none" w:eastAsia="ru-RU"/>
        </w:rPr>
        <w:t xml:space="preserve"> </w:t>
      </w:r>
      <w:r w:rsidRPr="009A26AA">
        <w:rPr>
          <w:rFonts w:eastAsia="Calibri"/>
          <w:szCs w:val="24"/>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14:paraId="7A96B5F0" w14:textId="77777777" w:rsidR="009C7DA4" w:rsidRPr="009C7DA4" w:rsidRDefault="009C7DA4" w:rsidP="009C7DA4">
      <w:pPr>
        <w:ind w:left="2835" w:firstLine="0"/>
        <w:rPr>
          <w:rFonts w:eastAsia="Calibri"/>
          <w:szCs w:val="24"/>
          <w:lang w:eastAsia="ru-RU"/>
        </w:rPr>
      </w:pPr>
    </w:p>
    <w:p w14:paraId="02CEA5BD" w14:textId="70C129F4" w:rsidR="009C7DA4" w:rsidRPr="009A26AA" w:rsidRDefault="009C7DA4" w:rsidP="001331B5">
      <w:pPr>
        <w:pStyle w:val="a5"/>
        <w:numPr>
          <w:ilvl w:val="0"/>
          <w:numId w:val="138"/>
        </w:numPr>
        <w:spacing w:after="200" w:line="276" w:lineRule="auto"/>
        <w:ind w:left="0" w:firstLine="851"/>
        <w:rPr>
          <w:rFonts w:eastAsia="Times New Roman"/>
          <w:szCs w:val="24"/>
          <w:lang w:eastAsia="ru-RU"/>
        </w:rPr>
      </w:pPr>
      <w:r w:rsidRPr="009A26AA">
        <w:rPr>
          <w:rFonts w:eastAsia="Times New Roman"/>
          <w:szCs w:val="24"/>
          <w:lang w:eastAsia="ru-RU"/>
        </w:rPr>
        <w:t xml:space="preserve">пользуясь графиками, сравнивать скорости   возрастания (роста, повышения, увеличения и т.п.)  </w:t>
      </w:r>
      <w:r w:rsidR="009A26AA" w:rsidRPr="009A26AA">
        <w:rPr>
          <w:rFonts w:eastAsia="Times New Roman"/>
          <w:szCs w:val="24"/>
          <w:lang w:eastAsia="ru-RU"/>
        </w:rPr>
        <w:t>или скорости</w:t>
      </w:r>
      <w:r w:rsidRPr="009A26AA">
        <w:rPr>
          <w:rFonts w:eastAsia="Times New Roman"/>
          <w:szCs w:val="24"/>
          <w:lang w:eastAsia="ru-RU"/>
        </w:rPr>
        <w:t xml:space="preserve"> убывания (падения, </w:t>
      </w:r>
      <w:r w:rsidR="009A26AA" w:rsidRPr="009A26AA">
        <w:rPr>
          <w:rFonts w:eastAsia="Times New Roman"/>
          <w:szCs w:val="24"/>
          <w:lang w:eastAsia="ru-RU"/>
        </w:rPr>
        <w:t>снижения, уменьшения</w:t>
      </w:r>
      <w:r w:rsidRPr="009A26AA">
        <w:rPr>
          <w:rFonts w:eastAsia="Times New Roman"/>
          <w:szCs w:val="24"/>
          <w:lang w:eastAsia="ru-RU"/>
        </w:rPr>
        <w:t xml:space="preserve"> и т.п.)  величин в реальных процессах; соотносить графики реальных процессов и зависимостей с их описаниями, включающими характеристики скорости изменения (</w:t>
      </w:r>
      <w:r w:rsidR="009A26AA" w:rsidRPr="009A26AA">
        <w:rPr>
          <w:rFonts w:eastAsia="Times New Roman"/>
          <w:szCs w:val="24"/>
          <w:lang w:eastAsia="ru-RU"/>
        </w:rPr>
        <w:t>быстрый рост</w:t>
      </w:r>
      <w:r w:rsidRPr="009A26AA">
        <w:rPr>
          <w:rFonts w:eastAsia="Times New Roman"/>
          <w:szCs w:val="24"/>
          <w:lang w:eastAsia="ru-RU"/>
        </w:rPr>
        <w:t>, плавное понижение и т.п.); использовать графики реальных процессов для решения несложных прикладных задач, в том числе определяя по графику скорость хода процесса</w:t>
      </w:r>
    </w:p>
    <w:p w14:paraId="3603DDDA" w14:textId="07B275D5" w:rsidR="009C7DA4" w:rsidRPr="009A26AA" w:rsidRDefault="009C7DA4" w:rsidP="001331B5">
      <w:pPr>
        <w:pStyle w:val="a5"/>
        <w:numPr>
          <w:ilvl w:val="0"/>
          <w:numId w:val="138"/>
        </w:numPr>
        <w:spacing w:line="276" w:lineRule="auto"/>
        <w:ind w:left="0" w:firstLine="851"/>
        <w:rPr>
          <w:rFonts w:eastAsia="Calibri"/>
          <w:szCs w:val="24"/>
        </w:rPr>
      </w:pPr>
      <w:r w:rsidRPr="009A26AA">
        <w:rPr>
          <w:rFonts w:eastAsia="Calibri"/>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14:paraId="4D62B229" w14:textId="5ED42184" w:rsidR="009C7DA4" w:rsidRPr="009A26AA" w:rsidRDefault="009C7DA4" w:rsidP="001331B5">
      <w:pPr>
        <w:pStyle w:val="a5"/>
        <w:numPr>
          <w:ilvl w:val="0"/>
          <w:numId w:val="138"/>
        </w:numPr>
        <w:spacing w:line="276" w:lineRule="auto"/>
        <w:ind w:left="0" w:firstLine="851"/>
        <w:rPr>
          <w:rFonts w:eastAsia="Times New Roman"/>
          <w:szCs w:val="24"/>
          <w:lang w:eastAsia="ru-RU"/>
        </w:rPr>
      </w:pPr>
      <w:r w:rsidRPr="009A26AA">
        <w:rPr>
          <w:rFonts w:eastAsia="Times New Roman"/>
          <w:szCs w:val="24"/>
          <w:lang w:eastAsia="ru-RU"/>
        </w:rPr>
        <w:t>интерпретировать полученные результаты</w:t>
      </w:r>
    </w:p>
    <w:p w14:paraId="31EA179D" w14:textId="77777777" w:rsidR="009C7DA4" w:rsidRPr="009C7DA4" w:rsidRDefault="009C7DA4" w:rsidP="009A26AA">
      <w:pPr>
        <w:spacing w:line="276" w:lineRule="auto"/>
        <w:rPr>
          <w:rFonts w:eastAsia="Times New Roman"/>
          <w:b/>
          <w:szCs w:val="24"/>
          <w:lang w:eastAsia="ru-RU"/>
        </w:rPr>
      </w:pPr>
      <w:r w:rsidRPr="009C7DA4">
        <w:rPr>
          <w:rFonts w:eastAsia="Times New Roman"/>
          <w:b/>
          <w:szCs w:val="24"/>
          <w:lang w:eastAsia="ru-RU"/>
        </w:rPr>
        <w:t>Статистика и теория вероятностей, логика и комбинаторика</w:t>
      </w:r>
    </w:p>
    <w:p w14:paraId="7C98BE58" w14:textId="4F1BB443" w:rsidR="009C7DA4" w:rsidRPr="009A26AA" w:rsidRDefault="009C7DA4" w:rsidP="001331B5">
      <w:pPr>
        <w:pStyle w:val="a5"/>
        <w:keepNext/>
        <w:keepLines/>
        <w:numPr>
          <w:ilvl w:val="0"/>
          <w:numId w:val="139"/>
        </w:numPr>
        <w:spacing w:line="276" w:lineRule="auto"/>
        <w:ind w:left="0" w:firstLine="851"/>
        <w:outlineLvl w:val="8"/>
        <w:rPr>
          <w:rFonts w:eastAsia="Calibri"/>
          <w:b/>
          <w:szCs w:val="24"/>
        </w:rPr>
      </w:pPr>
      <w:r w:rsidRPr="009A26AA">
        <w:rPr>
          <w:rFonts w:eastAsia="Calibri"/>
          <w:szCs w:val="24"/>
        </w:rPr>
        <w:t xml:space="preserve">Оперировать на базовом уровне основными описательными характеристиками числового набора: среднее арифметическое, медиана, наибольшее и наименьшее </w:t>
      </w:r>
      <w:r w:rsidR="009A26AA" w:rsidRPr="009A26AA">
        <w:rPr>
          <w:rFonts w:eastAsia="Calibri"/>
          <w:szCs w:val="24"/>
        </w:rPr>
        <w:t>значения; оперировать</w:t>
      </w:r>
      <w:r w:rsidRPr="009A26AA">
        <w:rPr>
          <w:rFonts w:eastAsia="Calibri"/>
          <w:szCs w:val="24"/>
        </w:rPr>
        <w:t xml:space="preserve"> на базовом уровне понятиями: частота и вероятность события, случайный выбор, опыты с равновозможными элементарными событиями;</w:t>
      </w:r>
    </w:p>
    <w:p w14:paraId="0ACB2DC8" w14:textId="77777777" w:rsidR="009C7DA4" w:rsidRPr="009A26AA" w:rsidRDefault="009C7DA4" w:rsidP="001331B5">
      <w:pPr>
        <w:pStyle w:val="a5"/>
        <w:numPr>
          <w:ilvl w:val="0"/>
          <w:numId w:val="139"/>
        </w:numPr>
        <w:spacing w:line="276" w:lineRule="auto"/>
        <w:ind w:left="0" w:firstLine="851"/>
        <w:rPr>
          <w:rFonts w:eastAsia="Times New Roman"/>
          <w:i/>
          <w:iCs/>
          <w:color w:val="404040"/>
          <w:szCs w:val="24"/>
          <w:lang w:eastAsia="ru-RU"/>
        </w:rPr>
      </w:pPr>
      <w:r w:rsidRPr="009A26AA">
        <w:rPr>
          <w:rFonts w:eastAsia="Calibri"/>
          <w:szCs w:val="24"/>
        </w:rPr>
        <w:t xml:space="preserve">вычислять вероятности событий на основе подсчета числа исходов. </w:t>
      </w:r>
    </w:p>
    <w:p w14:paraId="2FA81638" w14:textId="3C88CCB4" w:rsidR="009C7DA4" w:rsidRPr="009A26AA" w:rsidRDefault="009C7DA4" w:rsidP="001331B5">
      <w:pPr>
        <w:pStyle w:val="a5"/>
        <w:numPr>
          <w:ilvl w:val="0"/>
          <w:numId w:val="139"/>
        </w:numPr>
        <w:spacing w:after="200" w:line="276" w:lineRule="auto"/>
        <w:ind w:left="0" w:firstLine="851"/>
        <w:rPr>
          <w:rFonts w:eastAsia="Times New Roman"/>
          <w:szCs w:val="24"/>
          <w:lang w:eastAsia="ru-RU"/>
        </w:rPr>
      </w:pPr>
      <w:r w:rsidRPr="009A26AA">
        <w:rPr>
          <w:rFonts w:eastAsia="Times New Roman"/>
          <w:szCs w:val="24"/>
          <w:lang w:eastAsia="ru-RU"/>
        </w:rPr>
        <w:t>оценивать и сравнивать в простых случаях вероятности событий в реальной жизни; читать, сопоставлять, сравнивать, интерпретировать в простых случаях реальные данные, представленные в виде таблиц, диаграмм, графиков</w:t>
      </w:r>
    </w:p>
    <w:p w14:paraId="5E691D89" w14:textId="4B2C07DB" w:rsidR="009C7DA4" w:rsidRPr="009A26AA" w:rsidRDefault="009C7DA4" w:rsidP="001331B5">
      <w:pPr>
        <w:pStyle w:val="a5"/>
        <w:numPr>
          <w:ilvl w:val="0"/>
          <w:numId w:val="139"/>
        </w:numPr>
        <w:spacing w:line="276" w:lineRule="auto"/>
        <w:ind w:left="0" w:firstLine="851"/>
        <w:rPr>
          <w:rFonts w:eastAsia="Calibri"/>
          <w:szCs w:val="24"/>
        </w:rPr>
      </w:pPr>
      <w:r w:rsidRPr="009A26AA">
        <w:rPr>
          <w:rFonts w:eastAsia="Calibri"/>
          <w:szCs w:val="24"/>
        </w:rPr>
        <w:t>представлени</w:t>
      </w:r>
      <w:r w:rsidR="009A26AA">
        <w:rPr>
          <w:rFonts w:eastAsia="Calibri"/>
          <w:szCs w:val="24"/>
        </w:rPr>
        <w:t>я</w:t>
      </w:r>
      <w:r w:rsidRPr="009A26AA">
        <w:rPr>
          <w:rFonts w:eastAsia="Calibri"/>
          <w:szCs w:val="24"/>
        </w:rPr>
        <w:t xml:space="preserve"> о дискретных и </w:t>
      </w:r>
      <w:r w:rsidR="009A26AA" w:rsidRPr="009A26AA">
        <w:rPr>
          <w:rFonts w:eastAsia="Calibri"/>
          <w:szCs w:val="24"/>
        </w:rPr>
        <w:t>непрерывных случайных величинах,</w:t>
      </w:r>
      <w:r w:rsidRPr="009A26AA">
        <w:rPr>
          <w:rFonts w:eastAsia="Calibri"/>
          <w:szCs w:val="24"/>
        </w:rPr>
        <w:t xml:space="preserve"> и распределениях, о независимости случайных величин; </w:t>
      </w:r>
    </w:p>
    <w:p w14:paraId="019EFDA5" w14:textId="77777777" w:rsidR="009C7DA4" w:rsidRPr="009A26AA" w:rsidRDefault="009C7DA4" w:rsidP="001331B5">
      <w:pPr>
        <w:pStyle w:val="a5"/>
        <w:numPr>
          <w:ilvl w:val="0"/>
          <w:numId w:val="139"/>
        </w:numPr>
        <w:spacing w:line="276" w:lineRule="auto"/>
        <w:ind w:left="0" w:firstLine="851"/>
        <w:rPr>
          <w:rFonts w:eastAsia="Calibri"/>
          <w:szCs w:val="24"/>
        </w:rPr>
      </w:pPr>
      <w:r w:rsidRPr="009A26AA">
        <w:rPr>
          <w:rFonts w:eastAsia="Calibri"/>
          <w:szCs w:val="24"/>
        </w:rPr>
        <w:t>иметь представление о математическом ожидании и дисперсии случайных величин;</w:t>
      </w:r>
    </w:p>
    <w:p w14:paraId="4B75537F" w14:textId="77777777" w:rsidR="009C7DA4" w:rsidRPr="009A26AA" w:rsidRDefault="009C7DA4" w:rsidP="001331B5">
      <w:pPr>
        <w:pStyle w:val="a5"/>
        <w:numPr>
          <w:ilvl w:val="0"/>
          <w:numId w:val="139"/>
        </w:numPr>
        <w:spacing w:line="276" w:lineRule="auto"/>
        <w:ind w:left="0" w:firstLine="851"/>
        <w:rPr>
          <w:rFonts w:eastAsia="Calibri"/>
          <w:szCs w:val="24"/>
        </w:rPr>
      </w:pPr>
      <w:r w:rsidRPr="009A26AA">
        <w:rPr>
          <w:rFonts w:eastAsia="Calibri"/>
          <w:szCs w:val="24"/>
        </w:rPr>
        <w:t>иметь представление о нормальном распределении и примерах нормально распределенных случайных величин;</w:t>
      </w:r>
    </w:p>
    <w:p w14:paraId="6F10FD96" w14:textId="77777777" w:rsidR="009C7DA4" w:rsidRPr="009A26AA" w:rsidRDefault="009C7DA4" w:rsidP="001331B5">
      <w:pPr>
        <w:pStyle w:val="a5"/>
        <w:numPr>
          <w:ilvl w:val="0"/>
          <w:numId w:val="139"/>
        </w:numPr>
        <w:spacing w:line="276" w:lineRule="auto"/>
        <w:ind w:left="0" w:firstLine="851"/>
        <w:rPr>
          <w:rFonts w:eastAsia="Calibri"/>
          <w:b/>
          <w:szCs w:val="24"/>
        </w:rPr>
      </w:pPr>
      <w:r w:rsidRPr="009A26AA">
        <w:rPr>
          <w:rFonts w:eastAsia="Calibri"/>
          <w:szCs w:val="24"/>
        </w:rPr>
        <w:t>понимать суть закона больших чисел и выборочного метода измерения вероятностей;</w:t>
      </w:r>
    </w:p>
    <w:p w14:paraId="79DD4F9C" w14:textId="77777777" w:rsidR="009C7DA4" w:rsidRPr="009A26AA" w:rsidRDefault="009C7DA4" w:rsidP="001331B5">
      <w:pPr>
        <w:pStyle w:val="a5"/>
        <w:numPr>
          <w:ilvl w:val="0"/>
          <w:numId w:val="139"/>
        </w:numPr>
        <w:spacing w:line="276" w:lineRule="auto"/>
        <w:ind w:left="0" w:firstLine="851"/>
        <w:rPr>
          <w:rFonts w:eastAsia="Calibri"/>
          <w:b/>
          <w:szCs w:val="24"/>
        </w:rPr>
      </w:pPr>
      <w:r w:rsidRPr="009A26AA">
        <w:rPr>
          <w:rFonts w:eastAsia="Calibri"/>
          <w:szCs w:val="24"/>
        </w:rPr>
        <w:t>иметь представление об условной вероятности и о полной вероятности, применять их в решении задач;</w:t>
      </w:r>
    </w:p>
    <w:p w14:paraId="3A441812" w14:textId="77777777" w:rsidR="009C7DA4" w:rsidRPr="009A26AA" w:rsidRDefault="009C7DA4" w:rsidP="001331B5">
      <w:pPr>
        <w:pStyle w:val="a5"/>
        <w:numPr>
          <w:ilvl w:val="0"/>
          <w:numId w:val="139"/>
        </w:numPr>
        <w:spacing w:line="276" w:lineRule="auto"/>
        <w:ind w:left="0" w:firstLine="851"/>
        <w:rPr>
          <w:rFonts w:eastAsia="Calibri"/>
          <w:b/>
          <w:szCs w:val="24"/>
        </w:rPr>
      </w:pPr>
      <w:r w:rsidRPr="009A26AA">
        <w:rPr>
          <w:rFonts w:eastAsia="Calibri"/>
          <w:szCs w:val="24"/>
        </w:rPr>
        <w:t xml:space="preserve">иметь представление о важных частных видах распределений и применять их в решении задач; </w:t>
      </w:r>
    </w:p>
    <w:p w14:paraId="615C42E1" w14:textId="77777777" w:rsidR="009C7DA4" w:rsidRPr="009A26AA" w:rsidRDefault="009C7DA4" w:rsidP="001331B5">
      <w:pPr>
        <w:pStyle w:val="a5"/>
        <w:numPr>
          <w:ilvl w:val="0"/>
          <w:numId w:val="139"/>
        </w:numPr>
        <w:spacing w:line="276" w:lineRule="auto"/>
        <w:ind w:left="0" w:firstLine="851"/>
        <w:rPr>
          <w:rFonts w:eastAsia="Times New Roman"/>
          <w:iCs/>
          <w:color w:val="404040"/>
          <w:szCs w:val="24"/>
          <w:lang w:eastAsia="ru-RU"/>
        </w:rPr>
      </w:pPr>
      <w:r w:rsidRPr="009A26AA">
        <w:rPr>
          <w:rFonts w:eastAsia="Calibri"/>
          <w:szCs w:val="24"/>
        </w:rPr>
        <w:t>иметь представление о корреляции случайных величин, о линейной регрессии.</w:t>
      </w:r>
    </w:p>
    <w:p w14:paraId="2B7E9180" w14:textId="14170A15" w:rsidR="009C7DA4" w:rsidRPr="009A26AA" w:rsidRDefault="009C7DA4" w:rsidP="001331B5">
      <w:pPr>
        <w:pStyle w:val="a5"/>
        <w:numPr>
          <w:ilvl w:val="0"/>
          <w:numId w:val="139"/>
        </w:numPr>
        <w:spacing w:line="276" w:lineRule="auto"/>
        <w:ind w:left="0" w:firstLine="851"/>
        <w:rPr>
          <w:rFonts w:eastAsia="Times New Roman"/>
          <w:szCs w:val="24"/>
          <w:lang w:eastAsia="ru-RU"/>
        </w:rPr>
      </w:pPr>
      <w:r w:rsidRPr="009A26AA">
        <w:rPr>
          <w:rFonts w:eastAsia="Times New Roman"/>
          <w:szCs w:val="24"/>
          <w:lang w:eastAsia="ru-RU"/>
        </w:rPr>
        <w:t>вычислять или оценивать вероятности событий в реальной жизни; выбирать подходящие методы представления и обработки данных; 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14:paraId="31A09439" w14:textId="77777777" w:rsidR="009C7DA4" w:rsidRPr="009C7DA4" w:rsidRDefault="009C7DA4" w:rsidP="009A26AA">
      <w:pPr>
        <w:spacing w:line="276" w:lineRule="auto"/>
        <w:rPr>
          <w:rFonts w:eastAsia="Times New Roman"/>
          <w:b/>
          <w:szCs w:val="24"/>
          <w:lang w:eastAsia="ru-RU"/>
        </w:rPr>
      </w:pPr>
      <w:r w:rsidRPr="009C7DA4">
        <w:rPr>
          <w:rFonts w:eastAsia="Times New Roman"/>
          <w:b/>
          <w:szCs w:val="24"/>
          <w:lang w:eastAsia="ru-RU"/>
        </w:rPr>
        <w:t>Геометрия</w:t>
      </w:r>
    </w:p>
    <w:p w14:paraId="78631570" w14:textId="09D627ED" w:rsidR="009C7DA4" w:rsidRPr="009A26AA" w:rsidRDefault="009C7DA4" w:rsidP="001331B5">
      <w:pPr>
        <w:pStyle w:val="a5"/>
        <w:numPr>
          <w:ilvl w:val="0"/>
          <w:numId w:val="140"/>
        </w:numPr>
        <w:spacing w:line="276" w:lineRule="auto"/>
        <w:ind w:left="0" w:firstLine="709"/>
        <w:rPr>
          <w:rFonts w:eastAsia="Calibri"/>
          <w:szCs w:val="24"/>
          <w:lang w:eastAsia="ru-RU"/>
        </w:rPr>
      </w:pPr>
      <w:r w:rsidRPr="009A26AA">
        <w:rPr>
          <w:rFonts w:eastAsia="Calibri"/>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14:paraId="0C3A5583" w14:textId="5E8FE73F" w:rsidR="009C7DA4" w:rsidRPr="009A26AA" w:rsidRDefault="009C7DA4" w:rsidP="001331B5">
      <w:pPr>
        <w:pStyle w:val="a5"/>
        <w:numPr>
          <w:ilvl w:val="0"/>
          <w:numId w:val="140"/>
        </w:numPr>
        <w:ind w:left="0" w:firstLine="709"/>
        <w:rPr>
          <w:rFonts w:eastAsia="Calibri"/>
          <w:szCs w:val="24"/>
          <w:lang w:eastAsia="ru-RU"/>
        </w:rPr>
      </w:pPr>
      <w:r w:rsidRPr="009A26AA">
        <w:rPr>
          <w:rFonts w:eastAsia="Calibri"/>
          <w:szCs w:val="24"/>
          <w:lang w:eastAsia="ru-RU"/>
        </w:rPr>
        <w:lastRenderedPageBreak/>
        <w:t>распознавать основные виды многогранников (призма, пирамида, прямоугольный параллелепипед, куб</w:t>
      </w:r>
      <w:r w:rsidR="009A26AA" w:rsidRPr="009A26AA">
        <w:rPr>
          <w:rFonts w:eastAsia="Calibri"/>
          <w:szCs w:val="24"/>
          <w:lang w:eastAsia="ru-RU"/>
        </w:rPr>
        <w:t>); изображать</w:t>
      </w:r>
      <w:r w:rsidRPr="009A26AA">
        <w:rPr>
          <w:rFonts w:eastAsia="Calibri"/>
          <w:szCs w:val="24"/>
          <w:lang w:eastAsia="ru-RU"/>
        </w:rPr>
        <w:t xml:space="preserve"> изучаемые фигуры от руки и с применением простых чертежных инструментов;</w:t>
      </w:r>
    </w:p>
    <w:p w14:paraId="34EF44C1" w14:textId="45962BC0" w:rsidR="009C7DA4" w:rsidRPr="009A26AA" w:rsidRDefault="009C7DA4" w:rsidP="001331B5">
      <w:pPr>
        <w:pStyle w:val="a5"/>
        <w:numPr>
          <w:ilvl w:val="0"/>
          <w:numId w:val="140"/>
        </w:numPr>
        <w:spacing w:line="276" w:lineRule="auto"/>
        <w:ind w:left="0" w:firstLine="709"/>
        <w:rPr>
          <w:rFonts w:eastAsia="Calibri"/>
          <w:szCs w:val="24"/>
        </w:rPr>
      </w:pPr>
      <w:r w:rsidRPr="009A26AA">
        <w:rPr>
          <w:rFonts w:eastAsia="Calibri"/>
          <w:szCs w:val="24"/>
          <w:lang w:eastAsia="ru-RU"/>
        </w:rPr>
        <w:t xml:space="preserve">делать (выносные) плоские чертежи из рисунков простых объемных фигур: вид сверху, сбоку, </w:t>
      </w:r>
      <w:r w:rsidR="009A26AA" w:rsidRPr="009A26AA">
        <w:rPr>
          <w:rFonts w:eastAsia="Calibri"/>
          <w:szCs w:val="24"/>
          <w:lang w:eastAsia="ru-RU"/>
        </w:rPr>
        <w:t>снизу; извлекать</w:t>
      </w:r>
      <w:r w:rsidRPr="009A26AA">
        <w:rPr>
          <w:rFonts w:eastAsia="Calibri"/>
          <w:szCs w:val="24"/>
          <w:lang w:eastAsia="ru-RU"/>
        </w:rPr>
        <w:t xml:space="preserve"> информацию о пространственных геометрических фигурах, представленную на чертежах и рисунках; применять теорему Пифагора при вычислении элементов стереометрических фигур; находить объемы и площади поверхностей простейших многогранников с применением формул; </w:t>
      </w:r>
      <w:r w:rsidRPr="009A26AA">
        <w:rPr>
          <w:rFonts w:eastAsia="Calibri"/>
          <w:color w:val="000000"/>
          <w:szCs w:val="24"/>
          <w:lang w:eastAsia="ru-RU"/>
        </w:rPr>
        <w:t>распознавать основные виды тел вращения (конус, цилиндр, сфера и шар);</w:t>
      </w:r>
    </w:p>
    <w:p w14:paraId="5A2D6280" w14:textId="77777777" w:rsidR="009C7DA4" w:rsidRPr="009A26AA" w:rsidRDefault="009C7DA4" w:rsidP="001331B5">
      <w:pPr>
        <w:pStyle w:val="a5"/>
        <w:numPr>
          <w:ilvl w:val="0"/>
          <w:numId w:val="140"/>
        </w:numPr>
        <w:spacing w:line="276" w:lineRule="auto"/>
        <w:ind w:left="0" w:firstLine="709"/>
        <w:rPr>
          <w:rFonts w:eastAsia="Calibri"/>
          <w:szCs w:val="24"/>
          <w:lang w:eastAsia="ru-RU"/>
        </w:rPr>
      </w:pPr>
      <w:r w:rsidRPr="009A26AA">
        <w:rPr>
          <w:rFonts w:eastAsia="Calibri"/>
          <w:szCs w:val="24"/>
          <w:lang w:eastAsia="ru-RU"/>
        </w:rPr>
        <w:t>находить объемы и площади поверхностей простейших многогранников и тел вращения с применением формул.</w:t>
      </w:r>
    </w:p>
    <w:p w14:paraId="2386F9AD" w14:textId="77777777" w:rsidR="009C7DA4" w:rsidRPr="009A26AA" w:rsidRDefault="009C7DA4" w:rsidP="001331B5">
      <w:pPr>
        <w:pStyle w:val="a5"/>
        <w:numPr>
          <w:ilvl w:val="0"/>
          <w:numId w:val="140"/>
        </w:numPr>
        <w:spacing w:line="276" w:lineRule="auto"/>
        <w:ind w:left="0" w:firstLine="709"/>
        <w:rPr>
          <w:rFonts w:eastAsia="Calibri"/>
          <w:szCs w:val="24"/>
          <w:lang w:eastAsia="ru-RU"/>
        </w:rPr>
      </w:pPr>
      <w:r w:rsidRPr="009A26AA">
        <w:rPr>
          <w:rFonts w:eastAsia="Calibri"/>
          <w:szCs w:val="24"/>
          <w:lang w:eastAsia="ru-RU"/>
        </w:rPr>
        <w:t>соотносить абстрактные геометрические понятия и факты с реальными жизненными объектами и ситуациями; использовать свойства пространственных геометрических фигур для решения типовых задач практического содержания; соотносить площади поверхностей тел одинаковой формы различного размера; соотносить объемы сосудов одинаковой формы различного размера;</w:t>
      </w:r>
    </w:p>
    <w:p w14:paraId="0C252DE7" w14:textId="77777777" w:rsidR="009C7DA4" w:rsidRPr="009A26AA" w:rsidRDefault="009C7DA4" w:rsidP="001331B5">
      <w:pPr>
        <w:pStyle w:val="a5"/>
        <w:numPr>
          <w:ilvl w:val="0"/>
          <w:numId w:val="140"/>
        </w:numPr>
        <w:spacing w:after="200" w:line="276" w:lineRule="auto"/>
        <w:ind w:left="0" w:firstLine="709"/>
        <w:rPr>
          <w:rFonts w:eastAsia="Times New Roman"/>
          <w:b/>
          <w:szCs w:val="24"/>
          <w:lang w:eastAsia="ru-RU"/>
        </w:rPr>
      </w:pPr>
      <w:r w:rsidRPr="009A26AA">
        <w:rPr>
          <w:rFonts w:eastAsia="Times New Roman"/>
          <w:szCs w:val="24"/>
          <w:lang w:eastAsia="ru-RU"/>
        </w:rPr>
        <w:t>оценивать форму правильного многогранника после спилов, срезов и т.п. (определять количество вершин, ребер и граней полученных многогранников)</w:t>
      </w:r>
    </w:p>
    <w:p w14:paraId="11D53E2F" w14:textId="56BB8843" w:rsidR="009C7DA4" w:rsidRPr="009A26AA" w:rsidRDefault="009C7DA4" w:rsidP="001331B5">
      <w:pPr>
        <w:pStyle w:val="a5"/>
        <w:numPr>
          <w:ilvl w:val="0"/>
          <w:numId w:val="140"/>
        </w:numPr>
        <w:spacing w:line="276" w:lineRule="auto"/>
        <w:ind w:left="0" w:firstLine="709"/>
        <w:rPr>
          <w:rFonts w:eastAsia="Calibri"/>
          <w:szCs w:val="24"/>
          <w:lang w:eastAsia="ru-RU"/>
        </w:rPr>
      </w:pPr>
      <w:r w:rsidRPr="009A26AA">
        <w:rPr>
          <w:rFonts w:eastAsia="Calibri"/>
          <w:szCs w:val="24"/>
          <w:lang w:eastAsia="ru-RU"/>
        </w:rPr>
        <w:t xml:space="preserve">применять для решения задач геометрические факты, если условия применения заданы в явной </w:t>
      </w:r>
      <w:r w:rsidR="009A26AA" w:rsidRPr="009A26AA">
        <w:rPr>
          <w:rFonts w:eastAsia="Calibri"/>
          <w:szCs w:val="24"/>
          <w:lang w:eastAsia="ru-RU"/>
        </w:rPr>
        <w:t>форме; решать</w:t>
      </w:r>
      <w:r w:rsidRPr="009A26AA">
        <w:rPr>
          <w:rFonts w:eastAsia="Calibri"/>
          <w:szCs w:val="24"/>
          <w:lang w:eastAsia="ru-RU"/>
        </w:rPr>
        <w:t xml:space="preserve"> задачи на нахождение геометрических величин по образцам или алгоритмам;</w:t>
      </w:r>
    </w:p>
    <w:p w14:paraId="3CBF40BB" w14:textId="77777777" w:rsidR="009C7DA4" w:rsidRPr="009A26AA" w:rsidRDefault="009C7DA4" w:rsidP="001331B5">
      <w:pPr>
        <w:pStyle w:val="a5"/>
        <w:numPr>
          <w:ilvl w:val="0"/>
          <w:numId w:val="140"/>
        </w:numPr>
        <w:spacing w:line="276" w:lineRule="auto"/>
        <w:ind w:left="0" w:firstLine="709"/>
        <w:rPr>
          <w:rFonts w:eastAsia="Calibri"/>
          <w:szCs w:val="24"/>
        </w:rPr>
      </w:pPr>
      <w:r w:rsidRPr="009A26AA">
        <w:rPr>
          <w:rFonts w:eastAsia="Calibri"/>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r w:rsidRPr="009A26AA">
        <w:rPr>
          <w:rFonts w:eastAsia="Calibri"/>
          <w:szCs w:val="24"/>
        </w:rPr>
        <w:t xml:space="preserve"> извлекать, интерпретировать и преобразовывать информацию о геометрических фигурах, представленную на чертежах; применять геометрические факты для решения задач, в том числе предполагающих несколько шагов решения; описывать взаимное расположение прямых и плоскостей в пространстве; формулировать свойства и признаки фигур; доказывать геометрические утверждения</w:t>
      </w:r>
      <w:r w:rsidRPr="009A26AA">
        <w:rPr>
          <w:rFonts w:eastAsia="Calibri"/>
          <w:color w:val="FF0000"/>
          <w:szCs w:val="24"/>
        </w:rPr>
        <w:t>;</w:t>
      </w:r>
      <w:r w:rsidRPr="009A26AA">
        <w:rPr>
          <w:rFonts w:eastAsia="Calibri"/>
          <w:szCs w:val="24"/>
        </w:rPr>
        <w:t xml:space="preserve"> владеть стандартной классификацией пространственных фигур (пирамиды, призмы, параллелепипеды); </w:t>
      </w:r>
      <w:r w:rsidRPr="009A26AA">
        <w:rPr>
          <w:rFonts w:eastAsia="Calibri"/>
          <w:szCs w:val="24"/>
          <w:lang w:eastAsia="ru-RU"/>
        </w:rPr>
        <w:t xml:space="preserve">находить объемы и площади поверхностей геометрических тел с применением формул; </w:t>
      </w:r>
      <w:r w:rsidRPr="009A26AA">
        <w:rPr>
          <w:rFonts w:eastAsia="Calibri"/>
          <w:iCs/>
          <w:color w:val="000000"/>
          <w:szCs w:val="24"/>
          <w:lang w:eastAsia="ru-RU"/>
        </w:rPr>
        <w:t>вычислять расстояния и углы в пространстве</w:t>
      </w:r>
      <w:r w:rsidRPr="009A26AA">
        <w:rPr>
          <w:rFonts w:eastAsia="Calibri"/>
          <w:iCs/>
          <w:color w:val="FF0000"/>
          <w:szCs w:val="24"/>
          <w:lang w:eastAsia="ru-RU"/>
        </w:rPr>
        <w:t>.</w:t>
      </w:r>
    </w:p>
    <w:p w14:paraId="10230D7E" w14:textId="45F92DCF" w:rsidR="009C7DA4" w:rsidRPr="009A26AA" w:rsidRDefault="009C7DA4" w:rsidP="001331B5">
      <w:pPr>
        <w:pStyle w:val="a5"/>
        <w:numPr>
          <w:ilvl w:val="0"/>
          <w:numId w:val="140"/>
        </w:numPr>
        <w:spacing w:line="276" w:lineRule="auto"/>
        <w:ind w:left="0" w:firstLine="709"/>
        <w:rPr>
          <w:rFonts w:eastAsia="Times New Roman"/>
          <w:szCs w:val="24"/>
          <w:lang w:eastAsia="ru-RU"/>
        </w:rPr>
      </w:pPr>
      <w:r w:rsidRPr="009A26AA">
        <w:rPr>
          <w:rFonts w:eastAsia="Times New Roman"/>
          <w:szCs w:val="24"/>
          <w:lang w:eastAsia="ru-RU"/>
        </w:rPr>
        <w:t xml:space="preserve">использовать свойства геометрических фигур для решения задач практического характера и задач из других областей знаний </w:t>
      </w:r>
    </w:p>
    <w:p w14:paraId="2BC96029" w14:textId="77777777" w:rsidR="009C7DA4" w:rsidRPr="009C7DA4" w:rsidRDefault="009C7DA4" w:rsidP="00254FD7">
      <w:pPr>
        <w:spacing w:line="276" w:lineRule="auto"/>
        <w:rPr>
          <w:rFonts w:eastAsia="Times New Roman"/>
          <w:b/>
          <w:szCs w:val="24"/>
          <w:lang w:eastAsia="ru-RU"/>
        </w:rPr>
      </w:pPr>
      <w:r w:rsidRPr="009C7DA4">
        <w:rPr>
          <w:rFonts w:eastAsia="Times New Roman"/>
          <w:b/>
          <w:szCs w:val="24"/>
          <w:lang w:eastAsia="ru-RU"/>
        </w:rPr>
        <w:t>Векторы и координаты в пространстве</w:t>
      </w:r>
    </w:p>
    <w:p w14:paraId="677AC003" w14:textId="31D719DB" w:rsidR="009C7DA4" w:rsidRPr="009A26AA" w:rsidRDefault="00254FD7" w:rsidP="001331B5">
      <w:pPr>
        <w:pStyle w:val="a5"/>
        <w:numPr>
          <w:ilvl w:val="0"/>
          <w:numId w:val="141"/>
        </w:numPr>
        <w:spacing w:line="276" w:lineRule="auto"/>
        <w:ind w:left="0" w:firstLine="709"/>
        <w:rPr>
          <w:rFonts w:eastAsia="Times New Roman"/>
          <w:iCs/>
          <w:color w:val="404040"/>
          <w:szCs w:val="24"/>
          <w:lang w:eastAsia="ru-RU"/>
        </w:rPr>
      </w:pPr>
      <w:r>
        <w:rPr>
          <w:rFonts w:eastAsia="Times New Roman"/>
          <w:szCs w:val="24"/>
          <w:lang w:eastAsia="ru-RU"/>
        </w:rPr>
        <w:t>о</w:t>
      </w:r>
      <w:r w:rsidR="009C7DA4" w:rsidRPr="009A26AA">
        <w:rPr>
          <w:rFonts w:eastAsia="Times New Roman"/>
          <w:szCs w:val="24"/>
          <w:lang w:eastAsia="ru-RU"/>
        </w:rPr>
        <w:t>перировать на базовом уровне понятием декартовы координаты в пространстве</w:t>
      </w:r>
      <w:r w:rsidR="009C7DA4" w:rsidRPr="009A26AA">
        <w:rPr>
          <w:rFonts w:eastAsia="Times New Roman"/>
          <w:color w:val="FF0000"/>
          <w:szCs w:val="24"/>
          <w:lang w:eastAsia="ru-RU"/>
        </w:rPr>
        <w:t>,</w:t>
      </w:r>
      <w:r w:rsidR="009C7DA4" w:rsidRPr="009A26AA">
        <w:rPr>
          <w:rFonts w:eastAsia="Times New Roman"/>
          <w:iCs/>
          <w:color w:val="404040"/>
          <w:szCs w:val="24"/>
          <w:lang w:eastAsia="ru-RU"/>
        </w:rPr>
        <w:t xml:space="preserve"> </w:t>
      </w:r>
      <w:r w:rsidR="009C7DA4" w:rsidRPr="009A26AA">
        <w:rPr>
          <w:rFonts w:eastAsia="Times New Roman"/>
          <w:szCs w:val="24"/>
          <w:lang w:eastAsia="ru-RU"/>
        </w:rPr>
        <w:t>находить координаты вершин куба и прямоугольного параллелепипеда</w:t>
      </w:r>
    </w:p>
    <w:p w14:paraId="6B2518FD" w14:textId="06C77E03" w:rsidR="009C7DA4" w:rsidRPr="009A26AA" w:rsidRDefault="009C7DA4" w:rsidP="001331B5">
      <w:pPr>
        <w:pStyle w:val="a5"/>
        <w:numPr>
          <w:ilvl w:val="0"/>
          <w:numId w:val="141"/>
        </w:numPr>
        <w:spacing w:line="276" w:lineRule="auto"/>
        <w:ind w:left="0" w:firstLine="709"/>
        <w:rPr>
          <w:rFonts w:eastAsia="Calibri"/>
          <w:szCs w:val="24"/>
        </w:rPr>
      </w:pPr>
      <w:r w:rsidRPr="009A26AA">
        <w:rPr>
          <w:rFonts w:eastAsia="Calibri"/>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r w:rsidRPr="009A26AA">
        <w:rPr>
          <w:rFonts w:eastAsia="Times New Roman"/>
          <w:iCs/>
          <w:color w:val="404040"/>
          <w:szCs w:val="24"/>
          <w:lang w:eastAsia="ru-RU"/>
        </w:rPr>
        <w:t xml:space="preserve"> </w:t>
      </w:r>
      <w:r w:rsidRPr="009A26AA">
        <w:rPr>
          <w:rFonts w:eastAsia="Calibri"/>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sidRPr="009A26AA">
        <w:rPr>
          <w:rFonts w:eastAsia="Times New Roman"/>
          <w:iCs/>
          <w:color w:val="404040"/>
          <w:szCs w:val="24"/>
          <w:lang w:eastAsia="ru-RU"/>
        </w:rPr>
        <w:t xml:space="preserve"> </w:t>
      </w:r>
      <w:r w:rsidRPr="009A26AA">
        <w:rPr>
          <w:rFonts w:eastAsia="Calibri"/>
          <w:szCs w:val="24"/>
        </w:rPr>
        <w:t>задавать плоскость уравнением в декартовой системе координат; решать простейшие задачи введением векторного базиса</w:t>
      </w:r>
    </w:p>
    <w:p w14:paraId="76520236" w14:textId="77777777" w:rsidR="009C7DA4" w:rsidRPr="009C7DA4" w:rsidRDefault="009C7DA4" w:rsidP="00254FD7">
      <w:pPr>
        <w:contextualSpacing/>
        <w:rPr>
          <w:rFonts w:eastAsia="Calibri"/>
          <w:b/>
          <w:szCs w:val="24"/>
        </w:rPr>
      </w:pPr>
      <w:r w:rsidRPr="009C7DA4">
        <w:rPr>
          <w:rFonts w:eastAsia="Calibri"/>
          <w:b/>
          <w:szCs w:val="24"/>
        </w:rPr>
        <w:t>История математики</w:t>
      </w:r>
    </w:p>
    <w:p w14:paraId="7FF57B73" w14:textId="51F84B74" w:rsidR="009C7DA4" w:rsidRPr="00254FD7" w:rsidRDefault="009C7DA4" w:rsidP="001331B5">
      <w:pPr>
        <w:pStyle w:val="a5"/>
        <w:numPr>
          <w:ilvl w:val="0"/>
          <w:numId w:val="142"/>
        </w:numPr>
        <w:tabs>
          <w:tab w:val="left" w:pos="34"/>
        </w:tabs>
        <w:spacing w:line="276" w:lineRule="auto"/>
        <w:ind w:left="0" w:firstLine="709"/>
        <w:rPr>
          <w:rFonts w:eastAsia="Times New Roman"/>
          <w:i/>
          <w:iCs/>
          <w:color w:val="404040"/>
          <w:szCs w:val="24"/>
          <w:lang w:eastAsia="ru-RU"/>
        </w:rPr>
      </w:pPr>
      <w:r w:rsidRPr="00254FD7">
        <w:rPr>
          <w:rFonts w:eastAsia="Times New Roman"/>
          <w:szCs w:val="24"/>
          <w:lang w:eastAsia="ru-RU"/>
        </w:rPr>
        <w:t>описывать отдельные выдающиеся результаты, полученные в ходе развития математики как науки;</w:t>
      </w:r>
      <w:r w:rsidRPr="00254FD7">
        <w:rPr>
          <w:rFonts w:eastAsia="Times New Roman"/>
          <w:i/>
          <w:iCs/>
          <w:color w:val="404040"/>
          <w:szCs w:val="24"/>
          <w:lang w:eastAsia="ru-RU"/>
        </w:rPr>
        <w:t xml:space="preserve"> </w:t>
      </w:r>
      <w:r w:rsidRPr="00254FD7">
        <w:rPr>
          <w:rFonts w:eastAsia="Times New Roman"/>
          <w:szCs w:val="24"/>
          <w:lang w:eastAsia="ru-RU"/>
        </w:rPr>
        <w:t>знать примеры математических открытий и их авторов в связи с отечественной и всемирной историей; понимать роль математики в развитии России</w:t>
      </w:r>
    </w:p>
    <w:p w14:paraId="67D32FA7" w14:textId="080FFE5C" w:rsidR="009C7DA4" w:rsidRPr="00254FD7" w:rsidRDefault="009C7DA4" w:rsidP="001331B5">
      <w:pPr>
        <w:pStyle w:val="a5"/>
        <w:numPr>
          <w:ilvl w:val="0"/>
          <w:numId w:val="142"/>
        </w:numPr>
        <w:spacing w:line="276" w:lineRule="auto"/>
        <w:ind w:left="0" w:firstLine="709"/>
        <w:rPr>
          <w:rFonts w:eastAsia="Calibri"/>
          <w:i/>
          <w:szCs w:val="24"/>
        </w:rPr>
      </w:pPr>
      <w:r w:rsidRPr="00254FD7">
        <w:rPr>
          <w:rFonts w:eastAsia="Calibri"/>
          <w:szCs w:val="24"/>
        </w:rPr>
        <w:lastRenderedPageBreak/>
        <w:t>представлять вклад выдающихся математиков в развитие математики и иных научных областей;</w:t>
      </w:r>
      <w:r w:rsidRPr="00254FD7">
        <w:rPr>
          <w:rFonts w:eastAsia="Calibri"/>
          <w:i/>
          <w:szCs w:val="24"/>
        </w:rPr>
        <w:t xml:space="preserve"> </w:t>
      </w:r>
      <w:r w:rsidRPr="00254FD7">
        <w:rPr>
          <w:rFonts w:eastAsia="Calibri"/>
          <w:szCs w:val="24"/>
        </w:rPr>
        <w:t>понимать роль математики в развитии России</w:t>
      </w:r>
    </w:p>
    <w:p w14:paraId="1B4E7E3B" w14:textId="77777777" w:rsidR="009C7DA4" w:rsidRPr="009C7DA4" w:rsidRDefault="009C7DA4" w:rsidP="00254FD7">
      <w:pPr>
        <w:contextualSpacing/>
        <w:rPr>
          <w:rFonts w:eastAsia="Calibri"/>
          <w:b/>
          <w:szCs w:val="24"/>
        </w:rPr>
      </w:pPr>
      <w:r w:rsidRPr="009C7DA4">
        <w:rPr>
          <w:rFonts w:eastAsia="Calibri"/>
          <w:b/>
          <w:szCs w:val="24"/>
        </w:rPr>
        <w:t>Методы математики</w:t>
      </w:r>
    </w:p>
    <w:p w14:paraId="0C7E914A" w14:textId="7963E325" w:rsidR="009C7DA4" w:rsidRPr="00254FD7" w:rsidRDefault="009C7DA4" w:rsidP="001331B5">
      <w:pPr>
        <w:pStyle w:val="a5"/>
        <w:numPr>
          <w:ilvl w:val="0"/>
          <w:numId w:val="143"/>
        </w:numPr>
        <w:tabs>
          <w:tab w:val="left" w:pos="34"/>
        </w:tabs>
        <w:spacing w:line="276" w:lineRule="auto"/>
        <w:ind w:left="0" w:firstLine="709"/>
        <w:rPr>
          <w:rFonts w:eastAsia="Times New Roman"/>
          <w:szCs w:val="24"/>
          <w:lang w:eastAsia="ru-RU"/>
        </w:rPr>
      </w:pPr>
      <w:r w:rsidRPr="00254FD7">
        <w:rPr>
          <w:rFonts w:eastAsia="Times New Roman"/>
          <w:szCs w:val="24"/>
          <w:lang w:eastAsia="ru-RU"/>
        </w:rPr>
        <w:t>применять известные методы при решении стандартных математических задач;</w:t>
      </w:r>
      <w:r w:rsidRPr="00254FD7">
        <w:rPr>
          <w:rFonts w:eastAsia="Times New Roman"/>
          <w:iCs/>
          <w:color w:val="404040"/>
          <w:szCs w:val="24"/>
          <w:lang w:eastAsia="ru-RU"/>
        </w:rPr>
        <w:t xml:space="preserve"> </w:t>
      </w:r>
      <w:r w:rsidRPr="00254FD7">
        <w:rPr>
          <w:rFonts w:eastAsia="Times New Roman"/>
          <w:szCs w:val="24"/>
          <w:lang w:eastAsia="ru-RU"/>
        </w:rPr>
        <w:t>замечать и характеризовать математические закономерности в окружающей действительности; 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p w14:paraId="6E988BF6" w14:textId="22FF14F3" w:rsidR="009C7DA4" w:rsidRPr="00254FD7" w:rsidRDefault="009C7DA4" w:rsidP="001331B5">
      <w:pPr>
        <w:pStyle w:val="a5"/>
        <w:numPr>
          <w:ilvl w:val="0"/>
          <w:numId w:val="143"/>
        </w:numPr>
        <w:tabs>
          <w:tab w:val="left" w:pos="34"/>
        </w:tabs>
        <w:spacing w:line="276" w:lineRule="auto"/>
        <w:ind w:left="0" w:firstLine="709"/>
        <w:rPr>
          <w:rFonts w:eastAsia="Times New Roman"/>
          <w:iCs/>
          <w:color w:val="404040"/>
          <w:szCs w:val="24"/>
          <w:lang w:eastAsia="ru-RU"/>
        </w:rPr>
      </w:pPr>
      <w:r w:rsidRPr="00254FD7">
        <w:rPr>
          <w:rFonts w:eastAsia="Times New Roman"/>
          <w:szCs w:val="24"/>
          <w:lang w:eastAsia="ru-RU"/>
        </w:rPr>
        <w:t>использовать основные методы доказательства, проводить доказательство и выполнять опровержение;</w:t>
      </w:r>
      <w:r w:rsidRPr="00254FD7">
        <w:rPr>
          <w:rFonts w:eastAsia="Times New Roman"/>
          <w:iCs/>
          <w:color w:val="404040"/>
          <w:szCs w:val="24"/>
          <w:lang w:eastAsia="ru-RU"/>
        </w:rPr>
        <w:t xml:space="preserve"> </w:t>
      </w:r>
      <w:r w:rsidRPr="00254FD7">
        <w:rPr>
          <w:rFonts w:eastAsia="Times New Roman"/>
          <w:szCs w:val="24"/>
          <w:lang w:eastAsia="ru-RU"/>
        </w:rPr>
        <w:t>применять основные методы решения математических задач;</w:t>
      </w:r>
      <w:r w:rsidRPr="00254FD7">
        <w:rPr>
          <w:rFonts w:eastAsia="Times New Roman"/>
          <w:iCs/>
          <w:color w:val="404040"/>
          <w:szCs w:val="24"/>
          <w:lang w:eastAsia="ru-RU"/>
        </w:rPr>
        <w:t xml:space="preserve"> </w:t>
      </w:r>
      <w:r w:rsidRPr="00254FD7">
        <w:rPr>
          <w:rFonts w:eastAsia="Times New Roman"/>
          <w:szCs w:val="24"/>
          <w:lang w:eastAsia="ru-RU"/>
        </w:rPr>
        <w:t>на основе математических закономерностей в природе характеризовать красоту и совершенство окружающего мира и произведений искусства; применять простейшие программные средства и электронно-коммуникационные системы при решении математических задач</w:t>
      </w:r>
    </w:p>
    <w:p w14:paraId="35A37B0E" w14:textId="2746A1C0" w:rsidR="009C7DA4" w:rsidRPr="00254FD7" w:rsidRDefault="00254FD7" w:rsidP="00254FD7">
      <w:pPr>
        <w:jc w:val="center"/>
        <w:rPr>
          <w:b/>
          <w:sz w:val="28"/>
        </w:rPr>
      </w:pPr>
      <w:r w:rsidRPr="00254FD7">
        <w:rPr>
          <w:b/>
          <w:sz w:val="28"/>
        </w:rPr>
        <w:t>Тематическое планирование учебного курса «Математика» 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4"/>
        <w:gridCol w:w="2435"/>
        <w:gridCol w:w="861"/>
        <w:gridCol w:w="1632"/>
        <w:gridCol w:w="1692"/>
        <w:gridCol w:w="2599"/>
      </w:tblGrid>
      <w:tr w:rsidR="00254FD7" w:rsidRPr="00254FD7" w14:paraId="2992E00D" w14:textId="77777777" w:rsidTr="003367A2">
        <w:trPr>
          <w:trHeight w:val="144"/>
          <w:tblCellSpacing w:w="20" w:type="nil"/>
        </w:trPr>
        <w:tc>
          <w:tcPr>
            <w:tcW w:w="681" w:type="dxa"/>
            <w:vMerge w:val="restart"/>
            <w:tcMar>
              <w:top w:w="50" w:type="dxa"/>
              <w:left w:w="100" w:type="dxa"/>
            </w:tcMar>
            <w:vAlign w:val="center"/>
          </w:tcPr>
          <w:p w14:paraId="4A21D042"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b/>
                <w:color w:val="000000"/>
                <w:sz w:val="20"/>
                <w:szCs w:val="20"/>
                <w:lang w:eastAsia="ru-RU"/>
              </w:rPr>
              <w:t xml:space="preserve">№ п/п </w:t>
            </w:r>
          </w:p>
          <w:p w14:paraId="0E3F4547" w14:textId="77777777" w:rsidR="00254FD7" w:rsidRPr="00254FD7" w:rsidRDefault="00254FD7" w:rsidP="00254FD7">
            <w:pPr>
              <w:ind w:left="135" w:firstLine="0"/>
              <w:jc w:val="left"/>
              <w:rPr>
                <w:rFonts w:eastAsia="Times New Roman"/>
                <w:sz w:val="20"/>
                <w:szCs w:val="20"/>
                <w:lang w:eastAsia="ru-RU"/>
              </w:rPr>
            </w:pPr>
          </w:p>
        </w:tc>
        <w:tc>
          <w:tcPr>
            <w:tcW w:w="2473" w:type="dxa"/>
            <w:vMerge w:val="restart"/>
            <w:tcMar>
              <w:top w:w="50" w:type="dxa"/>
              <w:left w:w="100" w:type="dxa"/>
            </w:tcMar>
            <w:vAlign w:val="center"/>
          </w:tcPr>
          <w:p w14:paraId="2C516B58"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b/>
                <w:color w:val="000000"/>
                <w:sz w:val="20"/>
                <w:szCs w:val="20"/>
                <w:lang w:eastAsia="ru-RU"/>
              </w:rPr>
              <w:t xml:space="preserve">Наименование разделов и тем программы </w:t>
            </w:r>
          </w:p>
          <w:p w14:paraId="4A8FCB70" w14:textId="77777777" w:rsidR="00254FD7" w:rsidRPr="00254FD7" w:rsidRDefault="00254FD7" w:rsidP="00254FD7">
            <w:pPr>
              <w:ind w:left="135" w:firstLine="0"/>
              <w:jc w:val="left"/>
              <w:rPr>
                <w:rFonts w:eastAsia="Times New Roman"/>
                <w:sz w:val="20"/>
                <w:szCs w:val="20"/>
                <w:lang w:eastAsia="ru-RU"/>
              </w:rPr>
            </w:pPr>
          </w:p>
        </w:tc>
        <w:tc>
          <w:tcPr>
            <w:tcW w:w="0" w:type="auto"/>
            <w:gridSpan w:val="3"/>
            <w:tcMar>
              <w:top w:w="50" w:type="dxa"/>
              <w:left w:w="100" w:type="dxa"/>
            </w:tcMar>
            <w:vAlign w:val="center"/>
          </w:tcPr>
          <w:p w14:paraId="097C5192" w14:textId="77777777" w:rsidR="00254FD7" w:rsidRPr="00254FD7" w:rsidRDefault="00254FD7" w:rsidP="00254FD7">
            <w:pPr>
              <w:ind w:firstLine="0"/>
              <w:jc w:val="left"/>
              <w:rPr>
                <w:rFonts w:eastAsia="Times New Roman"/>
                <w:sz w:val="20"/>
                <w:szCs w:val="20"/>
                <w:lang w:eastAsia="ru-RU"/>
              </w:rPr>
            </w:pPr>
            <w:r w:rsidRPr="00254FD7">
              <w:rPr>
                <w:rFonts w:eastAsia="Times New Roman"/>
                <w:b/>
                <w:color w:val="000000"/>
                <w:sz w:val="20"/>
                <w:szCs w:val="20"/>
                <w:lang w:eastAsia="ru-RU"/>
              </w:rPr>
              <w:t>Количество часов</w:t>
            </w:r>
          </w:p>
        </w:tc>
        <w:tc>
          <w:tcPr>
            <w:tcW w:w="2755" w:type="dxa"/>
            <w:vMerge w:val="restart"/>
            <w:tcMar>
              <w:top w:w="50" w:type="dxa"/>
              <w:left w:w="100" w:type="dxa"/>
            </w:tcMar>
            <w:vAlign w:val="center"/>
          </w:tcPr>
          <w:p w14:paraId="01520544"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b/>
                <w:color w:val="000000"/>
                <w:sz w:val="20"/>
                <w:szCs w:val="20"/>
                <w:lang w:eastAsia="ru-RU"/>
              </w:rPr>
              <w:t xml:space="preserve">Электронные (цифровые) образовательные ресурсы </w:t>
            </w:r>
          </w:p>
          <w:p w14:paraId="42A0B029" w14:textId="77777777" w:rsidR="00254FD7" w:rsidRPr="00254FD7" w:rsidRDefault="00254FD7" w:rsidP="00254FD7">
            <w:pPr>
              <w:ind w:left="135" w:firstLine="0"/>
              <w:jc w:val="left"/>
              <w:rPr>
                <w:rFonts w:eastAsia="Times New Roman"/>
                <w:sz w:val="20"/>
                <w:szCs w:val="20"/>
                <w:lang w:eastAsia="ru-RU"/>
              </w:rPr>
            </w:pPr>
          </w:p>
        </w:tc>
      </w:tr>
      <w:tr w:rsidR="00254FD7" w:rsidRPr="00254FD7" w14:paraId="0B13290D" w14:textId="77777777" w:rsidTr="003367A2">
        <w:trPr>
          <w:trHeight w:val="144"/>
          <w:tblCellSpacing w:w="20" w:type="nil"/>
        </w:trPr>
        <w:tc>
          <w:tcPr>
            <w:tcW w:w="0" w:type="auto"/>
            <w:vMerge/>
            <w:tcBorders>
              <w:top w:val="nil"/>
            </w:tcBorders>
            <w:tcMar>
              <w:top w:w="50" w:type="dxa"/>
              <w:left w:w="100" w:type="dxa"/>
            </w:tcMar>
          </w:tcPr>
          <w:p w14:paraId="02AA18C9" w14:textId="77777777" w:rsidR="00254FD7" w:rsidRPr="00254FD7" w:rsidRDefault="00254FD7" w:rsidP="00254FD7">
            <w:pPr>
              <w:ind w:firstLine="0"/>
              <w:jc w:val="left"/>
              <w:rPr>
                <w:rFonts w:eastAsia="Times New Roman"/>
                <w:sz w:val="20"/>
                <w:szCs w:val="20"/>
                <w:lang w:eastAsia="ru-RU"/>
              </w:rPr>
            </w:pPr>
          </w:p>
        </w:tc>
        <w:tc>
          <w:tcPr>
            <w:tcW w:w="0" w:type="auto"/>
            <w:vMerge/>
            <w:tcBorders>
              <w:top w:val="nil"/>
            </w:tcBorders>
            <w:tcMar>
              <w:top w:w="50" w:type="dxa"/>
              <w:left w:w="100" w:type="dxa"/>
            </w:tcMar>
          </w:tcPr>
          <w:p w14:paraId="52858420" w14:textId="77777777" w:rsidR="00254FD7" w:rsidRPr="00254FD7" w:rsidRDefault="00254FD7" w:rsidP="00254FD7">
            <w:pPr>
              <w:ind w:firstLine="0"/>
              <w:jc w:val="left"/>
              <w:rPr>
                <w:rFonts w:eastAsia="Times New Roman"/>
                <w:sz w:val="20"/>
                <w:szCs w:val="20"/>
                <w:lang w:eastAsia="ru-RU"/>
              </w:rPr>
            </w:pPr>
          </w:p>
        </w:tc>
        <w:tc>
          <w:tcPr>
            <w:tcW w:w="937" w:type="dxa"/>
            <w:tcMar>
              <w:top w:w="50" w:type="dxa"/>
              <w:left w:w="100" w:type="dxa"/>
            </w:tcMar>
            <w:vAlign w:val="center"/>
          </w:tcPr>
          <w:p w14:paraId="672AA6CD"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b/>
                <w:color w:val="000000"/>
                <w:sz w:val="20"/>
                <w:szCs w:val="20"/>
                <w:lang w:eastAsia="ru-RU"/>
              </w:rPr>
              <w:t xml:space="preserve">Всего </w:t>
            </w:r>
          </w:p>
          <w:p w14:paraId="6A4DFBE2" w14:textId="77777777" w:rsidR="00254FD7" w:rsidRPr="00254FD7" w:rsidRDefault="00254FD7" w:rsidP="00254FD7">
            <w:pPr>
              <w:ind w:left="135" w:firstLine="0"/>
              <w:jc w:val="left"/>
              <w:rPr>
                <w:rFonts w:eastAsia="Times New Roman"/>
                <w:sz w:val="20"/>
                <w:szCs w:val="20"/>
                <w:lang w:eastAsia="ru-RU"/>
              </w:rPr>
            </w:pPr>
          </w:p>
        </w:tc>
        <w:tc>
          <w:tcPr>
            <w:tcW w:w="1820" w:type="dxa"/>
            <w:tcMar>
              <w:top w:w="50" w:type="dxa"/>
              <w:left w:w="100" w:type="dxa"/>
            </w:tcMar>
            <w:vAlign w:val="center"/>
          </w:tcPr>
          <w:p w14:paraId="4CC4FF24"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b/>
                <w:color w:val="000000"/>
                <w:sz w:val="20"/>
                <w:szCs w:val="20"/>
                <w:lang w:eastAsia="ru-RU"/>
              </w:rPr>
              <w:t xml:space="preserve">Контрольные работы </w:t>
            </w:r>
          </w:p>
          <w:p w14:paraId="3C7CF373" w14:textId="77777777" w:rsidR="00254FD7" w:rsidRPr="00254FD7" w:rsidRDefault="00254FD7" w:rsidP="00254FD7">
            <w:pPr>
              <w:ind w:left="135" w:firstLine="0"/>
              <w:jc w:val="left"/>
              <w:rPr>
                <w:rFonts w:eastAsia="Times New Roman"/>
                <w:sz w:val="20"/>
                <w:szCs w:val="20"/>
                <w:lang w:eastAsia="ru-RU"/>
              </w:rPr>
            </w:pPr>
          </w:p>
        </w:tc>
        <w:tc>
          <w:tcPr>
            <w:tcW w:w="1889" w:type="dxa"/>
            <w:tcMar>
              <w:top w:w="50" w:type="dxa"/>
              <w:left w:w="100" w:type="dxa"/>
            </w:tcMar>
            <w:vAlign w:val="center"/>
          </w:tcPr>
          <w:p w14:paraId="209467C8"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b/>
                <w:color w:val="000000"/>
                <w:sz w:val="20"/>
                <w:szCs w:val="20"/>
                <w:lang w:eastAsia="ru-RU"/>
              </w:rPr>
              <w:t xml:space="preserve">Практические работы </w:t>
            </w:r>
          </w:p>
          <w:p w14:paraId="785E37CC" w14:textId="77777777" w:rsidR="00254FD7" w:rsidRPr="00254FD7" w:rsidRDefault="00254FD7" w:rsidP="00254FD7">
            <w:pPr>
              <w:ind w:left="135" w:firstLine="0"/>
              <w:jc w:val="left"/>
              <w:rPr>
                <w:rFonts w:eastAsia="Times New Roman"/>
                <w:sz w:val="20"/>
                <w:szCs w:val="20"/>
                <w:lang w:eastAsia="ru-RU"/>
              </w:rPr>
            </w:pPr>
          </w:p>
        </w:tc>
        <w:tc>
          <w:tcPr>
            <w:tcW w:w="0" w:type="auto"/>
            <w:vMerge/>
            <w:tcBorders>
              <w:top w:val="nil"/>
            </w:tcBorders>
            <w:tcMar>
              <w:top w:w="50" w:type="dxa"/>
              <w:left w:w="100" w:type="dxa"/>
            </w:tcMar>
          </w:tcPr>
          <w:p w14:paraId="518F8CA3" w14:textId="77777777" w:rsidR="00254FD7" w:rsidRPr="00254FD7" w:rsidRDefault="00254FD7" w:rsidP="00254FD7">
            <w:pPr>
              <w:ind w:firstLine="0"/>
              <w:jc w:val="left"/>
              <w:rPr>
                <w:rFonts w:eastAsia="Times New Roman"/>
                <w:sz w:val="20"/>
                <w:szCs w:val="20"/>
                <w:lang w:eastAsia="ru-RU"/>
              </w:rPr>
            </w:pPr>
          </w:p>
        </w:tc>
      </w:tr>
      <w:tr w:rsidR="00254FD7" w:rsidRPr="00254FD7" w14:paraId="0C2F801F" w14:textId="77777777" w:rsidTr="003367A2">
        <w:trPr>
          <w:trHeight w:val="144"/>
          <w:tblCellSpacing w:w="20" w:type="nil"/>
        </w:trPr>
        <w:tc>
          <w:tcPr>
            <w:tcW w:w="0" w:type="auto"/>
            <w:gridSpan w:val="6"/>
            <w:tcMar>
              <w:top w:w="50" w:type="dxa"/>
              <w:left w:w="100" w:type="dxa"/>
            </w:tcMar>
            <w:vAlign w:val="center"/>
          </w:tcPr>
          <w:p w14:paraId="791A9769"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b/>
                <w:color w:val="000000"/>
                <w:sz w:val="20"/>
                <w:szCs w:val="20"/>
                <w:lang w:eastAsia="ru-RU"/>
              </w:rPr>
              <w:t>Раздел 1.</w:t>
            </w:r>
            <w:r w:rsidRPr="00254FD7">
              <w:rPr>
                <w:rFonts w:eastAsia="Times New Roman"/>
                <w:color w:val="000000"/>
                <w:sz w:val="20"/>
                <w:szCs w:val="20"/>
                <w:lang w:eastAsia="ru-RU"/>
              </w:rPr>
              <w:t>Алгебра</w:t>
            </w:r>
          </w:p>
        </w:tc>
      </w:tr>
      <w:tr w:rsidR="00254FD7" w:rsidRPr="00254FD7" w14:paraId="0D2568B4" w14:textId="77777777" w:rsidTr="003367A2">
        <w:trPr>
          <w:trHeight w:val="144"/>
          <w:tblCellSpacing w:w="20" w:type="nil"/>
        </w:trPr>
        <w:tc>
          <w:tcPr>
            <w:tcW w:w="681" w:type="dxa"/>
            <w:tcMar>
              <w:top w:w="50" w:type="dxa"/>
              <w:left w:w="100" w:type="dxa"/>
            </w:tcMar>
            <w:vAlign w:val="center"/>
          </w:tcPr>
          <w:p w14:paraId="1552EB2C" w14:textId="77777777" w:rsidR="00254FD7" w:rsidRPr="00254FD7" w:rsidRDefault="00254FD7" w:rsidP="00254FD7">
            <w:pPr>
              <w:ind w:firstLine="0"/>
              <w:jc w:val="left"/>
              <w:rPr>
                <w:rFonts w:eastAsia="Times New Roman"/>
                <w:sz w:val="20"/>
                <w:szCs w:val="20"/>
                <w:lang w:eastAsia="ru-RU"/>
              </w:rPr>
            </w:pPr>
            <w:r w:rsidRPr="00254FD7">
              <w:rPr>
                <w:rFonts w:eastAsia="Times New Roman"/>
                <w:color w:val="000000"/>
                <w:sz w:val="20"/>
                <w:szCs w:val="20"/>
                <w:lang w:eastAsia="ru-RU"/>
              </w:rPr>
              <w:t>1.1</w:t>
            </w:r>
          </w:p>
        </w:tc>
        <w:tc>
          <w:tcPr>
            <w:tcW w:w="2473" w:type="dxa"/>
            <w:tcMar>
              <w:top w:w="50" w:type="dxa"/>
              <w:left w:w="100" w:type="dxa"/>
            </w:tcMar>
            <w:vAlign w:val="center"/>
          </w:tcPr>
          <w:p w14:paraId="2914BC85"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sz w:val="20"/>
                <w:szCs w:val="20"/>
                <w:lang w:eastAsia="ru-RU"/>
              </w:rPr>
              <w:t>Повторение</w:t>
            </w:r>
          </w:p>
        </w:tc>
        <w:tc>
          <w:tcPr>
            <w:tcW w:w="937" w:type="dxa"/>
            <w:tcMar>
              <w:top w:w="50" w:type="dxa"/>
              <w:left w:w="100" w:type="dxa"/>
            </w:tcMar>
            <w:vAlign w:val="center"/>
          </w:tcPr>
          <w:p w14:paraId="1B910360"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6 </w:t>
            </w:r>
          </w:p>
        </w:tc>
        <w:tc>
          <w:tcPr>
            <w:tcW w:w="1820" w:type="dxa"/>
            <w:tcMar>
              <w:top w:w="50" w:type="dxa"/>
              <w:left w:w="100" w:type="dxa"/>
            </w:tcMar>
            <w:vAlign w:val="center"/>
          </w:tcPr>
          <w:p w14:paraId="253B312D"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 </w:t>
            </w:r>
          </w:p>
        </w:tc>
        <w:tc>
          <w:tcPr>
            <w:tcW w:w="1889" w:type="dxa"/>
            <w:tcMar>
              <w:top w:w="50" w:type="dxa"/>
              <w:left w:w="100" w:type="dxa"/>
            </w:tcMar>
            <w:vAlign w:val="center"/>
          </w:tcPr>
          <w:p w14:paraId="6ADA40C5"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 </w:t>
            </w:r>
          </w:p>
        </w:tc>
        <w:tc>
          <w:tcPr>
            <w:tcW w:w="2755" w:type="dxa"/>
            <w:tcMar>
              <w:top w:w="50" w:type="dxa"/>
              <w:left w:w="100" w:type="dxa"/>
            </w:tcMar>
            <w:vAlign w:val="center"/>
          </w:tcPr>
          <w:p w14:paraId="51F3B2F6"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 xml:space="preserve">Библиотека ЦОК </w:t>
            </w:r>
            <w:hyperlink r:id="rId383">
              <w:r w:rsidRPr="00254FD7">
                <w:rPr>
                  <w:rFonts w:eastAsia="Times New Roman"/>
                  <w:color w:val="0000FF"/>
                  <w:sz w:val="20"/>
                  <w:szCs w:val="20"/>
                  <w:u w:val="single"/>
                  <w:lang w:eastAsia="ru-RU"/>
                </w:rPr>
                <w:t>https://m.edsoo.ru/7f41cf62</w:t>
              </w:r>
            </w:hyperlink>
          </w:p>
        </w:tc>
      </w:tr>
      <w:tr w:rsidR="00254FD7" w:rsidRPr="00254FD7" w14:paraId="6740E56E" w14:textId="77777777" w:rsidTr="003367A2">
        <w:trPr>
          <w:trHeight w:val="144"/>
          <w:tblCellSpacing w:w="20" w:type="nil"/>
        </w:trPr>
        <w:tc>
          <w:tcPr>
            <w:tcW w:w="681" w:type="dxa"/>
            <w:tcMar>
              <w:top w:w="50" w:type="dxa"/>
              <w:left w:w="100" w:type="dxa"/>
            </w:tcMar>
            <w:vAlign w:val="center"/>
          </w:tcPr>
          <w:p w14:paraId="6F2E72FE" w14:textId="77777777" w:rsidR="00254FD7" w:rsidRPr="00254FD7" w:rsidRDefault="00254FD7" w:rsidP="00254FD7">
            <w:pPr>
              <w:ind w:firstLine="0"/>
              <w:jc w:val="left"/>
              <w:rPr>
                <w:rFonts w:eastAsia="Times New Roman"/>
                <w:sz w:val="20"/>
                <w:szCs w:val="20"/>
                <w:lang w:eastAsia="ru-RU"/>
              </w:rPr>
            </w:pPr>
            <w:r w:rsidRPr="00254FD7">
              <w:rPr>
                <w:rFonts w:eastAsia="Times New Roman"/>
                <w:color w:val="000000"/>
                <w:sz w:val="20"/>
                <w:szCs w:val="20"/>
                <w:lang w:eastAsia="ru-RU"/>
              </w:rPr>
              <w:t>1.2</w:t>
            </w:r>
          </w:p>
        </w:tc>
        <w:tc>
          <w:tcPr>
            <w:tcW w:w="2473" w:type="dxa"/>
            <w:tcMar>
              <w:top w:w="50" w:type="dxa"/>
              <w:left w:w="100" w:type="dxa"/>
            </w:tcMar>
            <w:vAlign w:val="center"/>
          </w:tcPr>
          <w:p w14:paraId="63FE5D8D"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sz w:val="20"/>
                <w:szCs w:val="20"/>
                <w:lang w:eastAsia="ru-RU"/>
              </w:rPr>
              <w:t>Тригонометрические функции</w:t>
            </w:r>
          </w:p>
        </w:tc>
        <w:tc>
          <w:tcPr>
            <w:tcW w:w="937" w:type="dxa"/>
            <w:tcMar>
              <w:top w:w="50" w:type="dxa"/>
              <w:left w:w="100" w:type="dxa"/>
            </w:tcMar>
            <w:vAlign w:val="center"/>
          </w:tcPr>
          <w:p w14:paraId="3057DDFD"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10</w:t>
            </w:r>
          </w:p>
        </w:tc>
        <w:tc>
          <w:tcPr>
            <w:tcW w:w="1820" w:type="dxa"/>
            <w:tcMar>
              <w:top w:w="50" w:type="dxa"/>
              <w:left w:w="100" w:type="dxa"/>
            </w:tcMar>
            <w:vAlign w:val="center"/>
          </w:tcPr>
          <w:p w14:paraId="35EBFEBD"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w:t>
            </w:r>
          </w:p>
        </w:tc>
        <w:tc>
          <w:tcPr>
            <w:tcW w:w="1889" w:type="dxa"/>
            <w:tcMar>
              <w:top w:w="50" w:type="dxa"/>
              <w:left w:w="100" w:type="dxa"/>
            </w:tcMar>
            <w:vAlign w:val="center"/>
          </w:tcPr>
          <w:p w14:paraId="39986B9B"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 </w:t>
            </w:r>
          </w:p>
        </w:tc>
        <w:tc>
          <w:tcPr>
            <w:tcW w:w="2755" w:type="dxa"/>
            <w:tcMar>
              <w:top w:w="50" w:type="dxa"/>
              <w:left w:w="100" w:type="dxa"/>
            </w:tcMar>
            <w:vAlign w:val="center"/>
          </w:tcPr>
          <w:p w14:paraId="2764F612"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 xml:space="preserve">Библиотека ЦОК </w:t>
            </w:r>
            <w:hyperlink r:id="rId384">
              <w:r w:rsidRPr="00254FD7">
                <w:rPr>
                  <w:rFonts w:eastAsia="Times New Roman"/>
                  <w:color w:val="0000FF"/>
                  <w:sz w:val="20"/>
                  <w:szCs w:val="20"/>
                  <w:u w:val="single"/>
                  <w:lang w:eastAsia="ru-RU"/>
                </w:rPr>
                <w:t>https://m.edsoo.ru/7f41cf62</w:t>
              </w:r>
            </w:hyperlink>
          </w:p>
        </w:tc>
      </w:tr>
      <w:tr w:rsidR="00254FD7" w:rsidRPr="00254FD7" w14:paraId="28532B55" w14:textId="77777777" w:rsidTr="003367A2">
        <w:trPr>
          <w:trHeight w:val="144"/>
          <w:tblCellSpacing w:w="20" w:type="nil"/>
        </w:trPr>
        <w:tc>
          <w:tcPr>
            <w:tcW w:w="681" w:type="dxa"/>
            <w:tcMar>
              <w:top w:w="50" w:type="dxa"/>
              <w:left w:w="100" w:type="dxa"/>
            </w:tcMar>
            <w:vAlign w:val="center"/>
          </w:tcPr>
          <w:p w14:paraId="3FAEA572" w14:textId="77777777" w:rsidR="00254FD7" w:rsidRPr="00254FD7" w:rsidRDefault="00254FD7" w:rsidP="00254FD7">
            <w:pPr>
              <w:ind w:firstLine="0"/>
              <w:jc w:val="left"/>
              <w:rPr>
                <w:rFonts w:eastAsia="Times New Roman"/>
                <w:sz w:val="20"/>
                <w:szCs w:val="20"/>
                <w:lang w:eastAsia="ru-RU"/>
              </w:rPr>
            </w:pPr>
            <w:r w:rsidRPr="00254FD7">
              <w:rPr>
                <w:rFonts w:eastAsia="Times New Roman"/>
                <w:color w:val="000000"/>
                <w:sz w:val="20"/>
                <w:szCs w:val="20"/>
                <w:lang w:eastAsia="ru-RU"/>
              </w:rPr>
              <w:t>1.3</w:t>
            </w:r>
          </w:p>
        </w:tc>
        <w:tc>
          <w:tcPr>
            <w:tcW w:w="2473" w:type="dxa"/>
            <w:tcMar>
              <w:top w:w="50" w:type="dxa"/>
              <w:left w:w="100" w:type="dxa"/>
            </w:tcMar>
            <w:vAlign w:val="center"/>
          </w:tcPr>
          <w:p w14:paraId="2A0DE340"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sz w:val="20"/>
                <w:szCs w:val="20"/>
                <w:lang w:eastAsia="ru-RU"/>
              </w:rPr>
              <w:t>Производная и её геометрический смысл</w:t>
            </w:r>
          </w:p>
        </w:tc>
        <w:tc>
          <w:tcPr>
            <w:tcW w:w="937" w:type="dxa"/>
            <w:tcMar>
              <w:top w:w="50" w:type="dxa"/>
              <w:left w:w="100" w:type="dxa"/>
            </w:tcMar>
            <w:vAlign w:val="center"/>
          </w:tcPr>
          <w:p w14:paraId="71D3EA1C"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16 </w:t>
            </w:r>
          </w:p>
        </w:tc>
        <w:tc>
          <w:tcPr>
            <w:tcW w:w="1820" w:type="dxa"/>
            <w:tcMar>
              <w:top w:w="50" w:type="dxa"/>
              <w:left w:w="100" w:type="dxa"/>
            </w:tcMar>
            <w:vAlign w:val="center"/>
          </w:tcPr>
          <w:p w14:paraId="69C92889"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 </w:t>
            </w:r>
          </w:p>
        </w:tc>
        <w:tc>
          <w:tcPr>
            <w:tcW w:w="1889" w:type="dxa"/>
            <w:tcMar>
              <w:top w:w="50" w:type="dxa"/>
              <w:left w:w="100" w:type="dxa"/>
            </w:tcMar>
            <w:vAlign w:val="center"/>
          </w:tcPr>
          <w:p w14:paraId="6524ED0E"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 </w:t>
            </w:r>
          </w:p>
        </w:tc>
        <w:tc>
          <w:tcPr>
            <w:tcW w:w="2755" w:type="dxa"/>
            <w:tcMar>
              <w:top w:w="50" w:type="dxa"/>
              <w:left w:w="100" w:type="dxa"/>
            </w:tcMar>
            <w:vAlign w:val="center"/>
          </w:tcPr>
          <w:p w14:paraId="54A71165"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 xml:space="preserve">Библиотека ЦОК </w:t>
            </w:r>
            <w:hyperlink r:id="rId385">
              <w:r w:rsidRPr="00254FD7">
                <w:rPr>
                  <w:rFonts w:eastAsia="Times New Roman"/>
                  <w:color w:val="0000FF"/>
                  <w:sz w:val="20"/>
                  <w:szCs w:val="20"/>
                  <w:u w:val="single"/>
                  <w:lang w:eastAsia="ru-RU"/>
                </w:rPr>
                <w:t>https://m.edsoo.ru/7f41cf62</w:t>
              </w:r>
            </w:hyperlink>
          </w:p>
        </w:tc>
      </w:tr>
      <w:tr w:rsidR="00254FD7" w:rsidRPr="00254FD7" w14:paraId="6B7E3C03" w14:textId="77777777" w:rsidTr="003367A2">
        <w:trPr>
          <w:trHeight w:val="144"/>
          <w:tblCellSpacing w:w="20" w:type="nil"/>
        </w:trPr>
        <w:tc>
          <w:tcPr>
            <w:tcW w:w="681" w:type="dxa"/>
            <w:tcMar>
              <w:top w:w="50" w:type="dxa"/>
              <w:left w:w="100" w:type="dxa"/>
            </w:tcMar>
            <w:vAlign w:val="center"/>
          </w:tcPr>
          <w:p w14:paraId="19B214FA" w14:textId="77777777" w:rsidR="00254FD7" w:rsidRPr="00254FD7" w:rsidRDefault="00254FD7" w:rsidP="00254FD7">
            <w:pPr>
              <w:ind w:firstLine="0"/>
              <w:jc w:val="left"/>
              <w:rPr>
                <w:rFonts w:eastAsia="Times New Roman"/>
                <w:sz w:val="20"/>
                <w:szCs w:val="20"/>
                <w:lang w:eastAsia="ru-RU"/>
              </w:rPr>
            </w:pPr>
            <w:r w:rsidRPr="00254FD7">
              <w:rPr>
                <w:rFonts w:eastAsia="Times New Roman"/>
                <w:color w:val="000000"/>
                <w:sz w:val="20"/>
                <w:szCs w:val="20"/>
                <w:lang w:eastAsia="ru-RU"/>
              </w:rPr>
              <w:t>1.4</w:t>
            </w:r>
          </w:p>
        </w:tc>
        <w:tc>
          <w:tcPr>
            <w:tcW w:w="2473" w:type="dxa"/>
            <w:tcMar>
              <w:top w:w="50" w:type="dxa"/>
              <w:left w:w="100" w:type="dxa"/>
            </w:tcMar>
            <w:vAlign w:val="center"/>
          </w:tcPr>
          <w:p w14:paraId="5FDB7E08"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sz w:val="20"/>
                <w:szCs w:val="20"/>
                <w:lang w:eastAsia="ru-RU"/>
              </w:rPr>
              <w:t>Применение производной к исследованию функций</w:t>
            </w:r>
          </w:p>
        </w:tc>
        <w:tc>
          <w:tcPr>
            <w:tcW w:w="937" w:type="dxa"/>
            <w:tcMar>
              <w:top w:w="50" w:type="dxa"/>
              <w:left w:w="100" w:type="dxa"/>
            </w:tcMar>
            <w:vAlign w:val="center"/>
          </w:tcPr>
          <w:p w14:paraId="027ED020"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16 </w:t>
            </w:r>
          </w:p>
        </w:tc>
        <w:tc>
          <w:tcPr>
            <w:tcW w:w="1820" w:type="dxa"/>
            <w:tcMar>
              <w:top w:w="50" w:type="dxa"/>
              <w:left w:w="100" w:type="dxa"/>
            </w:tcMar>
            <w:vAlign w:val="center"/>
          </w:tcPr>
          <w:p w14:paraId="56031F95"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 </w:t>
            </w:r>
          </w:p>
        </w:tc>
        <w:tc>
          <w:tcPr>
            <w:tcW w:w="1889" w:type="dxa"/>
            <w:tcMar>
              <w:top w:w="50" w:type="dxa"/>
              <w:left w:w="100" w:type="dxa"/>
            </w:tcMar>
            <w:vAlign w:val="center"/>
          </w:tcPr>
          <w:p w14:paraId="50DF8DAB"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 </w:t>
            </w:r>
          </w:p>
        </w:tc>
        <w:tc>
          <w:tcPr>
            <w:tcW w:w="2755" w:type="dxa"/>
            <w:tcMar>
              <w:top w:w="50" w:type="dxa"/>
              <w:left w:w="100" w:type="dxa"/>
            </w:tcMar>
            <w:vAlign w:val="center"/>
          </w:tcPr>
          <w:p w14:paraId="2B4AB13D"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 xml:space="preserve">Библиотека ЦОК </w:t>
            </w:r>
            <w:hyperlink r:id="rId386">
              <w:r w:rsidRPr="00254FD7">
                <w:rPr>
                  <w:rFonts w:eastAsia="Times New Roman"/>
                  <w:color w:val="0000FF"/>
                  <w:sz w:val="20"/>
                  <w:szCs w:val="20"/>
                  <w:u w:val="single"/>
                  <w:lang w:eastAsia="ru-RU"/>
                </w:rPr>
                <w:t>https://m.edsoo.ru/7f41cf62</w:t>
              </w:r>
            </w:hyperlink>
          </w:p>
        </w:tc>
      </w:tr>
      <w:tr w:rsidR="00254FD7" w:rsidRPr="00254FD7" w14:paraId="10FEC19A" w14:textId="77777777" w:rsidTr="003367A2">
        <w:trPr>
          <w:trHeight w:val="144"/>
          <w:tblCellSpacing w:w="20" w:type="nil"/>
        </w:trPr>
        <w:tc>
          <w:tcPr>
            <w:tcW w:w="681" w:type="dxa"/>
            <w:tcMar>
              <w:top w:w="50" w:type="dxa"/>
              <w:left w:w="100" w:type="dxa"/>
            </w:tcMar>
            <w:vAlign w:val="center"/>
          </w:tcPr>
          <w:p w14:paraId="64D12A89" w14:textId="77777777" w:rsidR="00254FD7" w:rsidRPr="00254FD7" w:rsidRDefault="00254FD7" w:rsidP="00254FD7">
            <w:pPr>
              <w:ind w:firstLine="0"/>
              <w:jc w:val="left"/>
              <w:rPr>
                <w:rFonts w:eastAsia="Times New Roman"/>
                <w:sz w:val="20"/>
                <w:szCs w:val="20"/>
                <w:lang w:eastAsia="ru-RU"/>
              </w:rPr>
            </w:pPr>
            <w:r w:rsidRPr="00254FD7">
              <w:rPr>
                <w:rFonts w:eastAsia="Times New Roman"/>
                <w:color w:val="000000"/>
                <w:sz w:val="20"/>
                <w:szCs w:val="20"/>
                <w:lang w:eastAsia="ru-RU"/>
              </w:rPr>
              <w:t>1.5</w:t>
            </w:r>
          </w:p>
        </w:tc>
        <w:tc>
          <w:tcPr>
            <w:tcW w:w="2473" w:type="dxa"/>
            <w:tcMar>
              <w:top w:w="50" w:type="dxa"/>
              <w:left w:w="100" w:type="dxa"/>
            </w:tcMar>
          </w:tcPr>
          <w:p w14:paraId="4759B5E4" w14:textId="77777777" w:rsidR="00254FD7" w:rsidRPr="00254FD7" w:rsidRDefault="00254FD7" w:rsidP="00254FD7">
            <w:pPr>
              <w:ind w:firstLine="0"/>
              <w:rPr>
                <w:rFonts w:eastAsia="Times New Roman"/>
                <w:color w:val="000000"/>
                <w:sz w:val="20"/>
                <w:szCs w:val="20"/>
                <w:lang w:eastAsia="ru-RU"/>
              </w:rPr>
            </w:pPr>
            <w:r w:rsidRPr="00254FD7">
              <w:rPr>
                <w:rFonts w:eastAsia="Times New Roman"/>
                <w:color w:val="000000"/>
                <w:sz w:val="20"/>
                <w:szCs w:val="20"/>
                <w:lang w:eastAsia="ru-RU"/>
              </w:rPr>
              <w:t>Интеграл</w:t>
            </w:r>
          </w:p>
        </w:tc>
        <w:tc>
          <w:tcPr>
            <w:tcW w:w="937" w:type="dxa"/>
            <w:tcMar>
              <w:top w:w="50" w:type="dxa"/>
              <w:left w:w="100" w:type="dxa"/>
            </w:tcMar>
            <w:vAlign w:val="center"/>
          </w:tcPr>
          <w:p w14:paraId="57A3C9C9"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9 </w:t>
            </w:r>
          </w:p>
        </w:tc>
        <w:tc>
          <w:tcPr>
            <w:tcW w:w="1820" w:type="dxa"/>
            <w:tcMar>
              <w:top w:w="50" w:type="dxa"/>
              <w:left w:w="100" w:type="dxa"/>
            </w:tcMar>
            <w:vAlign w:val="center"/>
          </w:tcPr>
          <w:p w14:paraId="41811BAE"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w:t>
            </w:r>
          </w:p>
        </w:tc>
        <w:tc>
          <w:tcPr>
            <w:tcW w:w="1889" w:type="dxa"/>
            <w:tcMar>
              <w:top w:w="50" w:type="dxa"/>
              <w:left w:w="100" w:type="dxa"/>
            </w:tcMar>
            <w:vAlign w:val="center"/>
          </w:tcPr>
          <w:p w14:paraId="110FBF20"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 </w:t>
            </w:r>
          </w:p>
        </w:tc>
        <w:tc>
          <w:tcPr>
            <w:tcW w:w="2755" w:type="dxa"/>
            <w:tcMar>
              <w:top w:w="50" w:type="dxa"/>
              <w:left w:w="100" w:type="dxa"/>
            </w:tcMar>
            <w:vAlign w:val="center"/>
          </w:tcPr>
          <w:p w14:paraId="2423EB18"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 xml:space="preserve">Библиотека ЦОК </w:t>
            </w:r>
            <w:hyperlink r:id="rId387">
              <w:r w:rsidRPr="00254FD7">
                <w:rPr>
                  <w:rFonts w:eastAsia="Times New Roman"/>
                  <w:color w:val="0000FF"/>
                  <w:sz w:val="20"/>
                  <w:szCs w:val="20"/>
                  <w:u w:val="single"/>
                  <w:lang w:eastAsia="ru-RU"/>
                </w:rPr>
                <w:t>https://m.edsoo.ru/7f41cf62</w:t>
              </w:r>
            </w:hyperlink>
          </w:p>
        </w:tc>
      </w:tr>
      <w:tr w:rsidR="00254FD7" w:rsidRPr="00254FD7" w14:paraId="7884724B" w14:textId="77777777" w:rsidTr="003367A2">
        <w:trPr>
          <w:trHeight w:val="144"/>
          <w:tblCellSpacing w:w="20" w:type="nil"/>
        </w:trPr>
        <w:tc>
          <w:tcPr>
            <w:tcW w:w="681" w:type="dxa"/>
            <w:tcMar>
              <w:top w:w="50" w:type="dxa"/>
              <w:left w:w="100" w:type="dxa"/>
            </w:tcMar>
            <w:vAlign w:val="center"/>
          </w:tcPr>
          <w:p w14:paraId="1855E82C" w14:textId="77777777" w:rsidR="00254FD7" w:rsidRPr="00254FD7" w:rsidRDefault="00254FD7" w:rsidP="00254FD7">
            <w:pPr>
              <w:ind w:firstLine="0"/>
              <w:jc w:val="left"/>
              <w:rPr>
                <w:rFonts w:eastAsia="Times New Roman"/>
                <w:sz w:val="20"/>
                <w:szCs w:val="20"/>
                <w:lang w:eastAsia="ru-RU"/>
              </w:rPr>
            </w:pPr>
            <w:r w:rsidRPr="00254FD7">
              <w:rPr>
                <w:rFonts w:eastAsia="Times New Roman"/>
                <w:color w:val="000000"/>
                <w:sz w:val="20"/>
                <w:szCs w:val="20"/>
                <w:lang w:eastAsia="ru-RU"/>
              </w:rPr>
              <w:t>1.6</w:t>
            </w:r>
          </w:p>
        </w:tc>
        <w:tc>
          <w:tcPr>
            <w:tcW w:w="2473" w:type="dxa"/>
            <w:tcMar>
              <w:top w:w="50" w:type="dxa"/>
              <w:left w:w="100" w:type="dxa"/>
            </w:tcMar>
            <w:vAlign w:val="center"/>
          </w:tcPr>
          <w:p w14:paraId="32B88E71"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sz w:val="20"/>
                <w:szCs w:val="20"/>
                <w:lang w:eastAsia="ru-RU"/>
              </w:rPr>
              <w:t>Элементы комбинаторики, статистики. Элементы теории вероятности</w:t>
            </w:r>
          </w:p>
        </w:tc>
        <w:tc>
          <w:tcPr>
            <w:tcW w:w="937" w:type="dxa"/>
            <w:tcMar>
              <w:top w:w="50" w:type="dxa"/>
              <w:left w:w="100" w:type="dxa"/>
            </w:tcMar>
            <w:vAlign w:val="center"/>
          </w:tcPr>
          <w:p w14:paraId="6D3D5034"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17 </w:t>
            </w:r>
          </w:p>
        </w:tc>
        <w:tc>
          <w:tcPr>
            <w:tcW w:w="1820" w:type="dxa"/>
            <w:tcMar>
              <w:top w:w="50" w:type="dxa"/>
              <w:left w:w="100" w:type="dxa"/>
            </w:tcMar>
            <w:vAlign w:val="center"/>
          </w:tcPr>
          <w:p w14:paraId="643ABBD9"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w:t>
            </w:r>
          </w:p>
        </w:tc>
        <w:tc>
          <w:tcPr>
            <w:tcW w:w="1889" w:type="dxa"/>
            <w:tcMar>
              <w:top w:w="50" w:type="dxa"/>
              <w:left w:w="100" w:type="dxa"/>
            </w:tcMar>
            <w:vAlign w:val="center"/>
          </w:tcPr>
          <w:p w14:paraId="3C454F78"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 </w:t>
            </w:r>
          </w:p>
        </w:tc>
        <w:tc>
          <w:tcPr>
            <w:tcW w:w="2755" w:type="dxa"/>
            <w:tcMar>
              <w:top w:w="50" w:type="dxa"/>
              <w:left w:w="100" w:type="dxa"/>
            </w:tcMar>
            <w:vAlign w:val="center"/>
          </w:tcPr>
          <w:p w14:paraId="4A068E0D"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 xml:space="preserve">Библиотека ЦОК </w:t>
            </w:r>
            <w:hyperlink r:id="rId388">
              <w:r w:rsidRPr="00254FD7">
                <w:rPr>
                  <w:rFonts w:eastAsia="Times New Roman"/>
                  <w:color w:val="0000FF"/>
                  <w:sz w:val="20"/>
                  <w:szCs w:val="20"/>
                  <w:u w:val="single"/>
                  <w:lang w:eastAsia="ru-RU"/>
                </w:rPr>
                <w:t>https://m.edsoo.ru/7f41cf62</w:t>
              </w:r>
            </w:hyperlink>
          </w:p>
        </w:tc>
      </w:tr>
      <w:tr w:rsidR="00254FD7" w:rsidRPr="00254FD7" w14:paraId="520161C0" w14:textId="77777777" w:rsidTr="003367A2">
        <w:trPr>
          <w:trHeight w:val="144"/>
          <w:tblCellSpacing w:w="20" w:type="nil"/>
        </w:trPr>
        <w:tc>
          <w:tcPr>
            <w:tcW w:w="0" w:type="auto"/>
            <w:gridSpan w:val="2"/>
            <w:tcMar>
              <w:top w:w="50" w:type="dxa"/>
              <w:left w:w="100" w:type="dxa"/>
            </w:tcMar>
            <w:vAlign w:val="center"/>
          </w:tcPr>
          <w:p w14:paraId="0C21A4D4"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Итого по разделу</w:t>
            </w:r>
          </w:p>
        </w:tc>
        <w:tc>
          <w:tcPr>
            <w:tcW w:w="937" w:type="dxa"/>
            <w:tcMar>
              <w:top w:w="50" w:type="dxa"/>
              <w:left w:w="100" w:type="dxa"/>
            </w:tcMar>
            <w:vAlign w:val="center"/>
          </w:tcPr>
          <w:p w14:paraId="01BD1CFB"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74 </w:t>
            </w:r>
          </w:p>
        </w:tc>
        <w:tc>
          <w:tcPr>
            <w:tcW w:w="0" w:type="auto"/>
            <w:gridSpan w:val="3"/>
            <w:tcMar>
              <w:top w:w="50" w:type="dxa"/>
              <w:left w:w="100" w:type="dxa"/>
            </w:tcMar>
            <w:vAlign w:val="center"/>
          </w:tcPr>
          <w:p w14:paraId="4F0D72FE" w14:textId="77777777" w:rsidR="00254FD7" w:rsidRPr="00254FD7" w:rsidRDefault="00254FD7" w:rsidP="00254FD7">
            <w:pPr>
              <w:ind w:firstLine="0"/>
              <w:jc w:val="left"/>
              <w:rPr>
                <w:rFonts w:eastAsia="Times New Roman"/>
                <w:sz w:val="20"/>
                <w:szCs w:val="20"/>
                <w:lang w:eastAsia="ru-RU"/>
              </w:rPr>
            </w:pPr>
          </w:p>
        </w:tc>
      </w:tr>
      <w:tr w:rsidR="00254FD7" w:rsidRPr="00254FD7" w14:paraId="701DC10A" w14:textId="77777777" w:rsidTr="003367A2">
        <w:trPr>
          <w:trHeight w:val="144"/>
          <w:tblCellSpacing w:w="20" w:type="nil"/>
        </w:trPr>
        <w:tc>
          <w:tcPr>
            <w:tcW w:w="0" w:type="auto"/>
            <w:gridSpan w:val="6"/>
            <w:tcMar>
              <w:top w:w="50" w:type="dxa"/>
              <w:left w:w="100" w:type="dxa"/>
            </w:tcMar>
            <w:vAlign w:val="center"/>
          </w:tcPr>
          <w:p w14:paraId="1A0FEDAD"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b/>
                <w:color w:val="000000"/>
                <w:sz w:val="20"/>
                <w:szCs w:val="20"/>
                <w:lang w:eastAsia="ru-RU"/>
              </w:rPr>
              <w:t>Раздел 2.</w:t>
            </w:r>
            <w:r w:rsidRPr="00254FD7">
              <w:rPr>
                <w:rFonts w:eastAsia="Times New Roman"/>
                <w:color w:val="000000"/>
                <w:sz w:val="20"/>
                <w:szCs w:val="20"/>
                <w:lang w:eastAsia="ru-RU"/>
              </w:rPr>
              <w:t xml:space="preserve"> Геометрия</w:t>
            </w:r>
          </w:p>
        </w:tc>
      </w:tr>
      <w:tr w:rsidR="00254FD7" w:rsidRPr="00254FD7" w14:paraId="28C5D434" w14:textId="77777777" w:rsidTr="003367A2">
        <w:trPr>
          <w:trHeight w:val="144"/>
          <w:tblCellSpacing w:w="20" w:type="nil"/>
        </w:trPr>
        <w:tc>
          <w:tcPr>
            <w:tcW w:w="681" w:type="dxa"/>
            <w:tcMar>
              <w:top w:w="50" w:type="dxa"/>
              <w:left w:w="100" w:type="dxa"/>
            </w:tcMar>
            <w:vAlign w:val="center"/>
          </w:tcPr>
          <w:p w14:paraId="40838981" w14:textId="77777777" w:rsidR="00254FD7" w:rsidRPr="00254FD7" w:rsidRDefault="00254FD7" w:rsidP="00254FD7">
            <w:pPr>
              <w:ind w:firstLine="0"/>
              <w:jc w:val="left"/>
              <w:rPr>
                <w:rFonts w:eastAsia="Times New Roman"/>
                <w:sz w:val="20"/>
                <w:szCs w:val="20"/>
                <w:lang w:eastAsia="ru-RU"/>
              </w:rPr>
            </w:pPr>
            <w:r w:rsidRPr="00254FD7">
              <w:rPr>
                <w:rFonts w:eastAsia="Times New Roman"/>
                <w:color w:val="000000"/>
                <w:sz w:val="20"/>
                <w:szCs w:val="20"/>
                <w:lang w:eastAsia="ru-RU"/>
              </w:rPr>
              <w:t>2.1</w:t>
            </w:r>
          </w:p>
        </w:tc>
        <w:tc>
          <w:tcPr>
            <w:tcW w:w="2473" w:type="dxa"/>
            <w:tcMar>
              <w:top w:w="50" w:type="dxa"/>
              <w:left w:w="100" w:type="dxa"/>
            </w:tcMar>
            <w:vAlign w:val="center"/>
          </w:tcPr>
          <w:p w14:paraId="113EF0DC"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sz w:val="20"/>
                <w:szCs w:val="20"/>
                <w:lang w:eastAsia="ru-RU"/>
              </w:rPr>
              <w:t>Многогранники</w:t>
            </w:r>
          </w:p>
        </w:tc>
        <w:tc>
          <w:tcPr>
            <w:tcW w:w="937" w:type="dxa"/>
            <w:tcMar>
              <w:top w:w="50" w:type="dxa"/>
              <w:left w:w="100" w:type="dxa"/>
            </w:tcMar>
            <w:vAlign w:val="center"/>
          </w:tcPr>
          <w:p w14:paraId="36AAD6FA"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1 2 </w:t>
            </w:r>
          </w:p>
        </w:tc>
        <w:tc>
          <w:tcPr>
            <w:tcW w:w="1820" w:type="dxa"/>
            <w:tcMar>
              <w:top w:w="50" w:type="dxa"/>
              <w:left w:w="100" w:type="dxa"/>
            </w:tcMar>
            <w:vAlign w:val="center"/>
          </w:tcPr>
          <w:p w14:paraId="5306115B"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 </w:t>
            </w:r>
          </w:p>
        </w:tc>
        <w:tc>
          <w:tcPr>
            <w:tcW w:w="1889" w:type="dxa"/>
            <w:tcMar>
              <w:top w:w="50" w:type="dxa"/>
              <w:left w:w="100" w:type="dxa"/>
            </w:tcMar>
            <w:vAlign w:val="center"/>
          </w:tcPr>
          <w:p w14:paraId="2AD4B66A"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 </w:t>
            </w:r>
          </w:p>
        </w:tc>
        <w:tc>
          <w:tcPr>
            <w:tcW w:w="2755" w:type="dxa"/>
            <w:tcMar>
              <w:top w:w="50" w:type="dxa"/>
              <w:left w:w="100" w:type="dxa"/>
            </w:tcMar>
            <w:vAlign w:val="center"/>
          </w:tcPr>
          <w:p w14:paraId="3D66B8A1"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 xml:space="preserve">Библиотека ЦОК </w:t>
            </w:r>
            <w:hyperlink r:id="rId389">
              <w:r w:rsidRPr="00254FD7">
                <w:rPr>
                  <w:rFonts w:eastAsia="Times New Roman"/>
                  <w:color w:val="0000FF"/>
                  <w:sz w:val="20"/>
                  <w:szCs w:val="20"/>
                  <w:u w:val="single"/>
                  <w:lang w:eastAsia="ru-RU"/>
                </w:rPr>
                <w:t>https://m.edsoo.ru/7f41cf62</w:t>
              </w:r>
            </w:hyperlink>
          </w:p>
        </w:tc>
      </w:tr>
      <w:tr w:rsidR="00254FD7" w:rsidRPr="00254FD7" w14:paraId="309D1D3F" w14:textId="77777777" w:rsidTr="003367A2">
        <w:trPr>
          <w:trHeight w:val="144"/>
          <w:tblCellSpacing w:w="20" w:type="nil"/>
        </w:trPr>
        <w:tc>
          <w:tcPr>
            <w:tcW w:w="681" w:type="dxa"/>
            <w:tcMar>
              <w:top w:w="50" w:type="dxa"/>
              <w:left w:w="100" w:type="dxa"/>
            </w:tcMar>
            <w:vAlign w:val="center"/>
          </w:tcPr>
          <w:p w14:paraId="486A8EF4" w14:textId="77777777" w:rsidR="00254FD7" w:rsidRPr="00254FD7" w:rsidRDefault="00254FD7" w:rsidP="00254FD7">
            <w:pPr>
              <w:ind w:firstLine="0"/>
              <w:jc w:val="left"/>
              <w:rPr>
                <w:rFonts w:eastAsia="Times New Roman"/>
                <w:sz w:val="20"/>
                <w:szCs w:val="20"/>
                <w:lang w:eastAsia="ru-RU"/>
              </w:rPr>
            </w:pPr>
            <w:r w:rsidRPr="00254FD7">
              <w:rPr>
                <w:rFonts w:eastAsia="Times New Roman"/>
                <w:color w:val="000000"/>
                <w:sz w:val="20"/>
                <w:szCs w:val="20"/>
                <w:lang w:eastAsia="ru-RU"/>
              </w:rPr>
              <w:t>2.2</w:t>
            </w:r>
          </w:p>
        </w:tc>
        <w:tc>
          <w:tcPr>
            <w:tcW w:w="2473" w:type="dxa"/>
            <w:tcMar>
              <w:top w:w="50" w:type="dxa"/>
              <w:left w:w="100" w:type="dxa"/>
            </w:tcMar>
          </w:tcPr>
          <w:p w14:paraId="3AFB0C18" w14:textId="77777777" w:rsidR="00254FD7" w:rsidRPr="00254FD7" w:rsidRDefault="00254FD7" w:rsidP="00254FD7">
            <w:pPr>
              <w:ind w:firstLine="0"/>
              <w:rPr>
                <w:rFonts w:eastAsia="Times New Roman"/>
                <w:color w:val="000000"/>
                <w:sz w:val="20"/>
                <w:szCs w:val="20"/>
                <w:lang w:eastAsia="ru-RU"/>
              </w:rPr>
            </w:pPr>
            <w:r w:rsidRPr="00254FD7">
              <w:rPr>
                <w:rFonts w:eastAsia="Times New Roman"/>
                <w:bCs/>
                <w:color w:val="000000"/>
                <w:sz w:val="20"/>
                <w:szCs w:val="20"/>
                <w:shd w:val="clear" w:color="auto" w:fill="FFFFFF"/>
                <w:lang w:eastAsia="ru-RU"/>
              </w:rPr>
              <w:t>Тела вращения</w:t>
            </w:r>
          </w:p>
        </w:tc>
        <w:tc>
          <w:tcPr>
            <w:tcW w:w="937" w:type="dxa"/>
            <w:tcMar>
              <w:top w:w="50" w:type="dxa"/>
              <w:left w:w="100" w:type="dxa"/>
            </w:tcMar>
            <w:vAlign w:val="center"/>
          </w:tcPr>
          <w:p w14:paraId="4C0BCC4F"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1 3 </w:t>
            </w:r>
          </w:p>
        </w:tc>
        <w:tc>
          <w:tcPr>
            <w:tcW w:w="1820" w:type="dxa"/>
            <w:tcMar>
              <w:top w:w="50" w:type="dxa"/>
              <w:left w:w="100" w:type="dxa"/>
            </w:tcMar>
            <w:vAlign w:val="center"/>
          </w:tcPr>
          <w:p w14:paraId="7BA9D97F"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 </w:t>
            </w:r>
          </w:p>
        </w:tc>
        <w:tc>
          <w:tcPr>
            <w:tcW w:w="1889" w:type="dxa"/>
            <w:tcMar>
              <w:top w:w="50" w:type="dxa"/>
              <w:left w:w="100" w:type="dxa"/>
            </w:tcMar>
            <w:vAlign w:val="center"/>
          </w:tcPr>
          <w:p w14:paraId="3E09E56F"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 </w:t>
            </w:r>
          </w:p>
        </w:tc>
        <w:tc>
          <w:tcPr>
            <w:tcW w:w="2755" w:type="dxa"/>
            <w:tcMar>
              <w:top w:w="50" w:type="dxa"/>
              <w:left w:w="100" w:type="dxa"/>
            </w:tcMar>
            <w:vAlign w:val="center"/>
          </w:tcPr>
          <w:p w14:paraId="1CB39663"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 xml:space="preserve">Библиотека ЦОК </w:t>
            </w:r>
            <w:hyperlink r:id="rId390">
              <w:r w:rsidRPr="00254FD7">
                <w:rPr>
                  <w:rFonts w:eastAsia="Times New Roman"/>
                  <w:color w:val="0000FF"/>
                  <w:sz w:val="20"/>
                  <w:szCs w:val="20"/>
                  <w:u w:val="single"/>
                  <w:lang w:eastAsia="ru-RU"/>
                </w:rPr>
                <w:t>https://m.edsoo.ru/7f41cf62</w:t>
              </w:r>
            </w:hyperlink>
          </w:p>
        </w:tc>
      </w:tr>
      <w:tr w:rsidR="00254FD7" w:rsidRPr="00254FD7" w14:paraId="706F394C" w14:textId="77777777" w:rsidTr="003367A2">
        <w:trPr>
          <w:trHeight w:val="144"/>
          <w:tblCellSpacing w:w="20" w:type="nil"/>
        </w:trPr>
        <w:tc>
          <w:tcPr>
            <w:tcW w:w="681" w:type="dxa"/>
            <w:tcMar>
              <w:top w:w="50" w:type="dxa"/>
              <w:left w:w="100" w:type="dxa"/>
            </w:tcMar>
            <w:vAlign w:val="center"/>
          </w:tcPr>
          <w:p w14:paraId="1677C617" w14:textId="77777777" w:rsidR="00254FD7" w:rsidRPr="00254FD7" w:rsidRDefault="00254FD7" w:rsidP="00254FD7">
            <w:pPr>
              <w:ind w:firstLine="0"/>
              <w:jc w:val="left"/>
              <w:rPr>
                <w:rFonts w:eastAsia="Times New Roman"/>
                <w:sz w:val="20"/>
                <w:szCs w:val="20"/>
                <w:lang w:eastAsia="ru-RU"/>
              </w:rPr>
            </w:pPr>
            <w:r w:rsidRPr="00254FD7">
              <w:rPr>
                <w:rFonts w:eastAsia="Times New Roman"/>
                <w:color w:val="000000"/>
                <w:sz w:val="20"/>
                <w:szCs w:val="20"/>
                <w:lang w:eastAsia="ru-RU"/>
              </w:rPr>
              <w:t>2.3</w:t>
            </w:r>
          </w:p>
        </w:tc>
        <w:tc>
          <w:tcPr>
            <w:tcW w:w="2473" w:type="dxa"/>
            <w:tcMar>
              <w:top w:w="50" w:type="dxa"/>
              <w:left w:w="100" w:type="dxa"/>
            </w:tcMar>
            <w:vAlign w:val="center"/>
          </w:tcPr>
          <w:p w14:paraId="0BF72FC8"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bCs/>
                <w:color w:val="000000"/>
                <w:sz w:val="20"/>
                <w:szCs w:val="20"/>
                <w:shd w:val="clear" w:color="auto" w:fill="FFFFFF"/>
                <w:lang w:eastAsia="ru-RU"/>
              </w:rPr>
              <w:t>Объёмы многогранников. Объёмы тел вращения</w:t>
            </w:r>
          </w:p>
        </w:tc>
        <w:tc>
          <w:tcPr>
            <w:tcW w:w="937" w:type="dxa"/>
            <w:tcMar>
              <w:top w:w="50" w:type="dxa"/>
              <w:left w:w="100" w:type="dxa"/>
            </w:tcMar>
            <w:vAlign w:val="center"/>
          </w:tcPr>
          <w:p w14:paraId="24F0D3D0"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18 </w:t>
            </w:r>
          </w:p>
        </w:tc>
        <w:tc>
          <w:tcPr>
            <w:tcW w:w="1820" w:type="dxa"/>
            <w:tcMar>
              <w:top w:w="50" w:type="dxa"/>
              <w:left w:w="100" w:type="dxa"/>
            </w:tcMar>
            <w:vAlign w:val="center"/>
          </w:tcPr>
          <w:p w14:paraId="45FAA954"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 </w:t>
            </w:r>
          </w:p>
        </w:tc>
        <w:tc>
          <w:tcPr>
            <w:tcW w:w="1889" w:type="dxa"/>
            <w:tcMar>
              <w:top w:w="50" w:type="dxa"/>
              <w:left w:w="100" w:type="dxa"/>
            </w:tcMar>
            <w:vAlign w:val="center"/>
          </w:tcPr>
          <w:p w14:paraId="3C3EE265"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 </w:t>
            </w:r>
          </w:p>
        </w:tc>
        <w:tc>
          <w:tcPr>
            <w:tcW w:w="2755" w:type="dxa"/>
            <w:tcMar>
              <w:top w:w="50" w:type="dxa"/>
              <w:left w:w="100" w:type="dxa"/>
            </w:tcMar>
            <w:vAlign w:val="center"/>
          </w:tcPr>
          <w:p w14:paraId="537FFF3A"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 xml:space="preserve">Библиотека ЦОК </w:t>
            </w:r>
            <w:hyperlink r:id="rId391">
              <w:r w:rsidRPr="00254FD7">
                <w:rPr>
                  <w:rFonts w:eastAsia="Times New Roman"/>
                  <w:color w:val="0000FF"/>
                  <w:sz w:val="20"/>
                  <w:szCs w:val="20"/>
                  <w:u w:val="single"/>
                  <w:lang w:eastAsia="ru-RU"/>
                </w:rPr>
                <w:t>https://m.edsoo.ru/7f41cf62</w:t>
              </w:r>
            </w:hyperlink>
          </w:p>
        </w:tc>
      </w:tr>
      <w:tr w:rsidR="00254FD7" w:rsidRPr="00254FD7" w14:paraId="53C7F1F5" w14:textId="77777777" w:rsidTr="003367A2">
        <w:trPr>
          <w:trHeight w:val="144"/>
          <w:tblCellSpacing w:w="20" w:type="nil"/>
        </w:trPr>
        <w:tc>
          <w:tcPr>
            <w:tcW w:w="681" w:type="dxa"/>
            <w:tcMar>
              <w:top w:w="50" w:type="dxa"/>
              <w:left w:w="100" w:type="dxa"/>
            </w:tcMar>
            <w:vAlign w:val="center"/>
          </w:tcPr>
          <w:p w14:paraId="75F601A8" w14:textId="77777777" w:rsidR="00254FD7" w:rsidRPr="00254FD7" w:rsidRDefault="00254FD7" w:rsidP="00254FD7">
            <w:pPr>
              <w:ind w:firstLine="0"/>
              <w:jc w:val="left"/>
              <w:rPr>
                <w:rFonts w:eastAsia="Times New Roman"/>
                <w:sz w:val="20"/>
                <w:szCs w:val="20"/>
                <w:lang w:eastAsia="ru-RU"/>
              </w:rPr>
            </w:pPr>
            <w:r w:rsidRPr="00254FD7">
              <w:rPr>
                <w:rFonts w:eastAsia="Times New Roman"/>
                <w:color w:val="000000"/>
                <w:sz w:val="20"/>
                <w:szCs w:val="20"/>
                <w:lang w:eastAsia="ru-RU"/>
              </w:rPr>
              <w:t>2.4</w:t>
            </w:r>
          </w:p>
        </w:tc>
        <w:tc>
          <w:tcPr>
            <w:tcW w:w="2473" w:type="dxa"/>
            <w:tcMar>
              <w:top w:w="50" w:type="dxa"/>
              <w:left w:w="100" w:type="dxa"/>
            </w:tcMar>
            <w:vAlign w:val="center"/>
          </w:tcPr>
          <w:p w14:paraId="79AA7D58"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bCs/>
                <w:color w:val="000000"/>
                <w:sz w:val="20"/>
                <w:szCs w:val="20"/>
                <w:shd w:val="clear" w:color="auto" w:fill="FFFFFF"/>
                <w:lang w:eastAsia="ru-RU"/>
              </w:rPr>
              <w:t>Площади поверхности тел. Повторение</w:t>
            </w:r>
          </w:p>
        </w:tc>
        <w:tc>
          <w:tcPr>
            <w:tcW w:w="937" w:type="dxa"/>
            <w:tcMar>
              <w:top w:w="50" w:type="dxa"/>
              <w:left w:w="100" w:type="dxa"/>
            </w:tcMar>
            <w:vAlign w:val="center"/>
          </w:tcPr>
          <w:p w14:paraId="1C9787CA"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18 </w:t>
            </w:r>
          </w:p>
        </w:tc>
        <w:tc>
          <w:tcPr>
            <w:tcW w:w="1820" w:type="dxa"/>
            <w:tcMar>
              <w:top w:w="50" w:type="dxa"/>
              <w:left w:w="100" w:type="dxa"/>
            </w:tcMar>
            <w:vAlign w:val="center"/>
          </w:tcPr>
          <w:p w14:paraId="7C411CBB"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 </w:t>
            </w:r>
          </w:p>
        </w:tc>
        <w:tc>
          <w:tcPr>
            <w:tcW w:w="1889" w:type="dxa"/>
            <w:tcMar>
              <w:top w:w="50" w:type="dxa"/>
              <w:left w:w="100" w:type="dxa"/>
            </w:tcMar>
            <w:vAlign w:val="center"/>
          </w:tcPr>
          <w:p w14:paraId="68F835A8"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0 </w:t>
            </w:r>
          </w:p>
        </w:tc>
        <w:tc>
          <w:tcPr>
            <w:tcW w:w="2755" w:type="dxa"/>
            <w:tcMar>
              <w:top w:w="50" w:type="dxa"/>
              <w:left w:w="100" w:type="dxa"/>
            </w:tcMar>
            <w:vAlign w:val="center"/>
          </w:tcPr>
          <w:p w14:paraId="152F5476"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 xml:space="preserve">Библиотека ЦОК </w:t>
            </w:r>
            <w:hyperlink r:id="rId392">
              <w:r w:rsidRPr="00254FD7">
                <w:rPr>
                  <w:rFonts w:eastAsia="Times New Roman"/>
                  <w:color w:val="0000FF"/>
                  <w:sz w:val="20"/>
                  <w:szCs w:val="20"/>
                  <w:u w:val="single"/>
                  <w:lang w:eastAsia="ru-RU"/>
                </w:rPr>
                <w:t>https://m.edsoo.ru/7f41cf62</w:t>
              </w:r>
            </w:hyperlink>
          </w:p>
        </w:tc>
      </w:tr>
      <w:tr w:rsidR="00254FD7" w:rsidRPr="00254FD7" w14:paraId="2E972ABD" w14:textId="77777777" w:rsidTr="003367A2">
        <w:trPr>
          <w:trHeight w:val="144"/>
          <w:tblCellSpacing w:w="20" w:type="nil"/>
        </w:trPr>
        <w:tc>
          <w:tcPr>
            <w:tcW w:w="0" w:type="auto"/>
            <w:gridSpan w:val="2"/>
            <w:tcMar>
              <w:top w:w="50" w:type="dxa"/>
              <w:left w:w="100" w:type="dxa"/>
            </w:tcMar>
            <w:vAlign w:val="center"/>
          </w:tcPr>
          <w:p w14:paraId="389A1B99"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Итого по разделу</w:t>
            </w:r>
          </w:p>
        </w:tc>
        <w:tc>
          <w:tcPr>
            <w:tcW w:w="937" w:type="dxa"/>
            <w:tcMar>
              <w:top w:w="50" w:type="dxa"/>
              <w:left w:w="100" w:type="dxa"/>
            </w:tcMar>
            <w:vAlign w:val="center"/>
          </w:tcPr>
          <w:p w14:paraId="0B217D06"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61 </w:t>
            </w:r>
          </w:p>
        </w:tc>
        <w:tc>
          <w:tcPr>
            <w:tcW w:w="0" w:type="auto"/>
            <w:gridSpan w:val="3"/>
            <w:tcMar>
              <w:top w:w="50" w:type="dxa"/>
              <w:left w:w="100" w:type="dxa"/>
            </w:tcMar>
            <w:vAlign w:val="center"/>
          </w:tcPr>
          <w:p w14:paraId="1EC60AC0" w14:textId="77777777" w:rsidR="00254FD7" w:rsidRPr="00254FD7" w:rsidRDefault="00254FD7" w:rsidP="00254FD7">
            <w:pPr>
              <w:ind w:firstLine="0"/>
              <w:jc w:val="left"/>
              <w:rPr>
                <w:rFonts w:eastAsia="Times New Roman"/>
                <w:sz w:val="20"/>
                <w:szCs w:val="20"/>
                <w:lang w:eastAsia="ru-RU"/>
              </w:rPr>
            </w:pPr>
          </w:p>
        </w:tc>
      </w:tr>
      <w:tr w:rsidR="00254FD7" w:rsidRPr="00254FD7" w14:paraId="619D30E1" w14:textId="77777777" w:rsidTr="003367A2">
        <w:trPr>
          <w:trHeight w:val="144"/>
          <w:tblCellSpacing w:w="20" w:type="nil"/>
        </w:trPr>
        <w:tc>
          <w:tcPr>
            <w:tcW w:w="0" w:type="auto"/>
            <w:gridSpan w:val="2"/>
            <w:tcMar>
              <w:top w:w="50" w:type="dxa"/>
              <w:left w:w="100" w:type="dxa"/>
            </w:tcMar>
            <w:vAlign w:val="center"/>
          </w:tcPr>
          <w:p w14:paraId="784F56F8" w14:textId="77777777" w:rsidR="00254FD7" w:rsidRPr="00254FD7" w:rsidRDefault="00254FD7" w:rsidP="00254FD7">
            <w:pPr>
              <w:ind w:left="135" w:firstLine="0"/>
              <w:jc w:val="left"/>
              <w:rPr>
                <w:rFonts w:eastAsia="Times New Roman"/>
                <w:sz w:val="20"/>
                <w:szCs w:val="20"/>
                <w:lang w:eastAsia="ru-RU"/>
              </w:rPr>
            </w:pPr>
            <w:r w:rsidRPr="00254FD7">
              <w:rPr>
                <w:rFonts w:eastAsia="Times New Roman"/>
                <w:color w:val="000000"/>
                <w:sz w:val="20"/>
                <w:szCs w:val="20"/>
                <w:lang w:eastAsia="ru-RU"/>
              </w:rPr>
              <w:t>ОБЩЕЕ КОЛИЧЕСТВО ЧАСОВ ПО ПРОГРАММЕ</w:t>
            </w:r>
          </w:p>
        </w:tc>
        <w:tc>
          <w:tcPr>
            <w:tcW w:w="937" w:type="dxa"/>
            <w:tcMar>
              <w:top w:w="50" w:type="dxa"/>
              <w:left w:w="100" w:type="dxa"/>
            </w:tcMar>
            <w:vAlign w:val="center"/>
          </w:tcPr>
          <w:p w14:paraId="16C85EC8"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 135</w:t>
            </w:r>
          </w:p>
        </w:tc>
        <w:tc>
          <w:tcPr>
            <w:tcW w:w="1820" w:type="dxa"/>
            <w:tcMar>
              <w:top w:w="50" w:type="dxa"/>
              <w:left w:w="100" w:type="dxa"/>
            </w:tcMar>
            <w:vAlign w:val="center"/>
          </w:tcPr>
          <w:p w14:paraId="1FE8EDB5"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7 </w:t>
            </w:r>
          </w:p>
        </w:tc>
        <w:tc>
          <w:tcPr>
            <w:tcW w:w="1889" w:type="dxa"/>
            <w:tcMar>
              <w:top w:w="50" w:type="dxa"/>
              <w:left w:w="100" w:type="dxa"/>
            </w:tcMar>
            <w:vAlign w:val="center"/>
          </w:tcPr>
          <w:p w14:paraId="45F4046E" w14:textId="77777777" w:rsidR="00254FD7" w:rsidRPr="00254FD7" w:rsidRDefault="00254FD7" w:rsidP="00254FD7">
            <w:pPr>
              <w:ind w:left="135" w:firstLine="0"/>
              <w:jc w:val="center"/>
              <w:rPr>
                <w:rFonts w:eastAsia="Times New Roman"/>
                <w:sz w:val="20"/>
                <w:szCs w:val="20"/>
                <w:lang w:eastAsia="ru-RU"/>
              </w:rPr>
            </w:pPr>
            <w:r w:rsidRPr="00254FD7">
              <w:rPr>
                <w:rFonts w:eastAsia="Times New Roman"/>
                <w:color w:val="000000"/>
                <w:sz w:val="20"/>
                <w:szCs w:val="20"/>
                <w:lang w:eastAsia="ru-RU"/>
              </w:rPr>
              <w:t xml:space="preserve">1 </w:t>
            </w:r>
          </w:p>
        </w:tc>
        <w:tc>
          <w:tcPr>
            <w:tcW w:w="2755" w:type="dxa"/>
            <w:tcMar>
              <w:top w:w="50" w:type="dxa"/>
              <w:left w:w="100" w:type="dxa"/>
            </w:tcMar>
            <w:vAlign w:val="center"/>
          </w:tcPr>
          <w:p w14:paraId="3D5ADB55" w14:textId="77777777" w:rsidR="00254FD7" w:rsidRPr="00254FD7" w:rsidRDefault="00254FD7" w:rsidP="00254FD7">
            <w:pPr>
              <w:ind w:firstLine="0"/>
              <w:jc w:val="left"/>
              <w:rPr>
                <w:rFonts w:eastAsia="Times New Roman"/>
                <w:sz w:val="20"/>
                <w:szCs w:val="20"/>
                <w:lang w:eastAsia="ru-RU"/>
              </w:rPr>
            </w:pPr>
          </w:p>
        </w:tc>
      </w:tr>
    </w:tbl>
    <w:p w14:paraId="461DAC57" w14:textId="77777777" w:rsidR="001F5C8D" w:rsidRDefault="001F5C8D" w:rsidP="0035098F">
      <w:pPr>
        <w:pStyle w:val="3"/>
        <w:rPr>
          <w:rStyle w:val="afb"/>
          <w:i w:val="0"/>
          <w:iCs w:val="0"/>
          <w:color w:val="auto"/>
        </w:rPr>
      </w:pPr>
    </w:p>
    <w:p w14:paraId="70835F8C" w14:textId="1FECF5B8" w:rsidR="00AE7E74" w:rsidRPr="00AC13D4" w:rsidRDefault="00AE7E74" w:rsidP="0035098F">
      <w:pPr>
        <w:pStyle w:val="3"/>
        <w:rPr>
          <w:rStyle w:val="afb"/>
          <w:i w:val="0"/>
          <w:iCs w:val="0"/>
          <w:color w:val="auto"/>
        </w:rPr>
      </w:pPr>
      <w:r w:rsidRPr="00AC13D4">
        <w:rPr>
          <w:rStyle w:val="afb"/>
          <w:i w:val="0"/>
          <w:iCs w:val="0"/>
          <w:color w:val="auto"/>
        </w:rPr>
        <w:t>2.2.</w:t>
      </w:r>
      <w:r w:rsidR="00DB6B11" w:rsidRPr="00AC13D4">
        <w:rPr>
          <w:rStyle w:val="afb"/>
          <w:i w:val="0"/>
          <w:iCs w:val="0"/>
          <w:color w:val="auto"/>
        </w:rPr>
        <w:t>1</w:t>
      </w:r>
      <w:r w:rsidR="00384069">
        <w:rPr>
          <w:rStyle w:val="afb"/>
          <w:i w:val="0"/>
          <w:iCs w:val="0"/>
          <w:color w:val="auto"/>
        </w:rPr>
        <w:t>4</w:t>
      </w:r>
      <w:r w:rsidR="00EA0F97" w:rsidRPr="00AC13D4">
        <w:rPr>
          <w:rStyle w:val="afb"/>
          <w:i w:val="0"/>
          <w:iCs w:val="0"/>
          <w:color w:val="auto"/>
        </w:rPr>
        <w:t>.</w:t>
      </w:r>
      <w:r w:rsidR="00EA0F97" w:rsidRPr="00AC13D4">
        <w:rPr>
          <w:rStyle w:val="afb"/>
          <w:i w:val="0"/>
          <w:iCs w:val="0"/>
          <w:color w:val="auto"/>
        </w:rPr>
        <w:tab/>
      </w:r>
      <w:r w:rsidRPr="00AC13D4">
        <w:rPr>
          <w:rStyle w:val="afb"/>
          <w:i w:val="0"/>
          <w:iCs w:val="0"/>
          <w:color w:val="auto"/>
        </w:rPr>
        <w:t>Рабочая программа по учебному предмету</w:t>
      </w:r>
      <w:r w:rsidR="008B2728" w:rsidRPr="00AC13D4">
        <w:rPr>
          <w:rStyle w:val="afb"/>
          <w:i w:val="0"/>
          <w:iCs w:val="0"/>
          <w:color w:val="auto"/>
        </w:rPr>
        <w:t xml:space="preserve"> </w:t>
      </w:r>
      <w:r w:rsidR="002A513A" w:rsidRPr="00AC13D4">
        <w:rPr>
          <w:rStyle w:val="afb"/>
          <w:i w:val="0"/>
          <w:iCs w:val="0"/>
          <w:color w:val="auto"/>
        </w:rPr>
        <w:t>«</w:t>
      </w:r>
      <w:r w:rsidR="00A00A03" w:rsidRPr="00AC13D4">
        <w:rPr>
          <w:rStyle w:val="afb"/>
          <w:i w:val="0"/>
          <w:iCs w:val="0"/>
          <w:color w:val="auto"/>
        </w:rPr>
        <w:t>Иностранный язык</w:t>
      </w:r>
      <w:r w:rsidRPr="00AC13D4">
        <w:rPr>
          <w:rStyle w:val="afb"/>
          <w:i w:val="0"/>
          <w:iCs w:val="0"/>
          <w:color w:val="auto"/>
        </w:rPr>
        <w:t xml:space="preserve"> (английский)</w:t>
      </w:r>
      <w:r w:rsidR="002A513A" w:rsidRPr="00AC13D4">
        <w:rPr>
          <w:rStyle w:val="afb"/>
          <w:i w:val="0"/>
          <w:iCs w:val="0"/>
          <w:color w:val="auto"/>
        </w:rPr>
        <w:t>»</w:t>
      </w:r>
      <w:r w:rsidR="008B2728" w:rsidRPr="00AC13D4">
        <w:rPr>
          <w:rStyle w:val="afb"/>
          <w:i w:val="0"/>
          <w:iCs w:val="0"/>
          <w:color w:val="auto"/>
        </w:rPr>
        <w:t xml:space="preserve"> </w:t>
      </w:r>
      <w:r w:rsidR="00283A50" w:rsidRPr="00AC13D4">
        <w:rPr>
          <w:color w:val="auto"/>
        </w:rPr>
        <w:t>(</w:t>
      </w:r>
      <w:r w:rsidR="00A15F6C">
        <w:rPr>
          <w:color w:val="auto"/>
        </w:rPr>
        <w:t>углубленный</w:t>
      </w:r>
      <w:r w:rsidR="00283A50" w:rsidRPr="00AC13D4">
        <w:rPr>
          <w:color w:val="auto"/>
        </w:rPr>
        <w:t xml:space="preserve"> уровень)</w:t>
      </w:r>
      <w:bookmarkEnd w:id="108"/>
    </w:p>
    <w:p w14:paraId="5B0DED79" w14:textId="02A06ED2" w:rsidR="0090511A" w:rsidRPr="00AC13D4" w:rsidRDefault="0090511A" w:rsidP="00254FD7">
      <w:pPr>
        <w:spacing w:line="276" w:lineRule="auto"/>
        <w:rPr>
          <w:b/>
          <w:bCs/>
        </w:rPr>
      </w:pPr>
      <w:r w:rsidRPr="00AC13D4">
        <w:rPr>
          <w:b/>
          <w:bCs/>
        </w:rPr>
        <w:t>Пояснительная записка</w:t>
      </w:r>
    </w:p>
    <w:p w14:paraId="7AF5834E" w14:textId="7704B7C3" w:rsidR="0038141D" w:rsidRPr="00AC13D4" w:rsidRDefault="0038141D" w:rsidP="00254FD7">
      <w:pPr>
        <w:spacing w:line="276" w:lineRule="auto"/>
      </w:pPr>
      <w:r w:rsidRPr="00AC13D4">
        <w:lastRenderedPageBreak/>
        <w:t>Рабочая программа учебного предмета</w:t>
      </w:r>
      <w:r w:rsidR="008B2728" w:rsidRPr="00AC13D4">
        <w:t xml:space="preserve"> </w:t>
      </w:r>
      <w:r w:rsidR="002A513A" w:rsidRPr="00AC13D4">
        <w:t>«</w:t>
      </w:r>
      <w:r w:rsidR="00CC66CC" w:rsidRPr="00AC13D4">
        <w:t>Иностранный язык (английский)</w:t>
      </w:r>
      <w:r w:rsidR="002A513A" w:rsidRPr="00AC13D4">
        <w:t>»</w:t>
      </w:r>
      <w:r w:rsidR="008B2728" w:rsidRPr="00AC13D4">
        <w:t xml:space="preserve"> </w:t>
      </w:r>
      <w:r w:rsidRPr="00AC13D4">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Рабочей программ</w:t>
      </w:r>
      <w:r w:rsidR="00CC66CC" w:rsidRPr="00AC13D4">
        <w:rPr>
          <w:szCs w:val="24"/>
          <w:lang w:eastAsia="ru-RU" w:bidi="ru-RU"/>
        </w:rPr>
        <w:t xml:space="preserve">ы воспитания </w:t>
      </w:r>
      <w:r w:rsidR="00A15F6C">
        <w:rPr>
          <w:szCs w:val="24"/>
          <w:lang w:eastAsia="ru-RU" w:bidi="ru-RU"/>
        </w:rPr>
        <w:t xml:space="preserve">ГАОУ МО «Долгопрудненская гимназия» </w:t>
      </w:r>
      <w:r w:rsidR="00CC66CC" w:rsidRPr="00AC13D4">
        <w:t xml:space="preserve">с учётом распределённых по классам проверяемых требований к результатам освоения </w:t>
      </w:r>
      <w:r w:rsidR="00FB07E9" w:rsidRPr="00AC13D4">
        <w:t>образовательной программы</w:t>
      </w:r>
      <w:r w:rsidR="00CC66CC" w:rsidRPr="00AC13D4">
        <w:t xml:space="preserve"> среднего общего образования и элементов содержания, представленных в Универсальном кодификаторе по иностранному (английскому) языку</w:t>
      </w:r>
      <w:r w:rsidR="00CC66CC" w:rsidRPr="00AC13D4">
        <w:rPr>
          <w:szCs w:val="24"/>
          <w:lang w:eastAsia="ru-RU" w:bidi="ru-RU"/>
        </w:rPr>
        <w:t xml:space="preserve">. </w:t>
      </w:r>
    </w:p>
    <w:p w14:paraId="307E72AD" w14:textId="7CCFFFE0" w:rsidR="00A15F6C" w:rsidRPr="00A15F6C" w:rsidRDefault="00D6572E" w:rsidP="00254FD7">
      <w:pPr>
        <w:spacing w:line="276" w:lineRule="auto"/>
        <w:ind w:firstLine="600"/>
        <w:rPr>
          <w:rFonts w:ascii="Calibri" w:eastAsia="Calibri" w:hAnsi="Calibri" w:cs="Calibri"/>
          <w:szCs w:val="24"/>
          <w:lang w:eastAsia="zh-CN"/>
        </w:rPr>
      </w:pPr>
      <w:r w:rsidRPr="00A15F6C">
        <w:rPr>
          <w:szCs w:val="24"/>
        </w:rPr>
        <w:t xml:space="preserve">Общее число часов, рекомендованных для изучения иностранного (английского) языка - </w:t>
      </w:r>
      <w:r w:rsidR="00A15F6C" w:rsidRPr="00A15F6C">
        <w:rPr>
          <w:szCs w:val="24"/>
        </w:rPr>
        <w:t>340</w:t>
      </w:r>
      <w:r w:rsidRPr="00A15F6C">
        <w:rPr>
          <w:szCs w:val="24"/>
        </w:rPr>
        <w:t xml:space="preserve"> час</w:t>
      </w:r>
      <w:r w:rsidR="00A15F6C" w:rsidRPr="00A15F6C">
        <w:rPr>
          <w:szCs w:val="24"/>
        </w:rPr>
        <w:t>ов</w:t>
      </w:r>
      <w:r w:rsidRPr="00A15F6C">
        <w:rPr>
          <w:szCs w:val="24"/>
        </w:rPr>
        <w:t>: в 10 классе -1</w:t>
      </w:r>
      <w:r w:rsidR="00A15F6C" w:rsidRPr="00A15F6C">
        <w:rPr>
          <w:szCs w:val="24"/>
        </w:rPr>
        <w:t>70</w:t>
      </w:r>
      <w:r w:rsidRPr="00A15F6C">
        <w:rPr>
          <w:szCs w:val="24"/>
        </w:rPr>
        <w:t xml:space="preserve"> часа (</w:t>
      </w:r>
      <w:r w:rsidR="00A15F6C" w:rsidRPr="00A15F6C">
        <w:rPr>
          <w:szCs w:val="24"/>
        </w:rPr>
        <w:t>5</w:t>
      </w:r>
      <w:r w:rsidRPr="00A15F6C">
        <w:rPr>
          <w:szCs w:val="24"/>
        </w:rPr>
        <w:t xml:space="preserve"> час</w:t>
      </w:r>
      <w:r w:rsidR="00A15F6C" w:rsidRPr="00A15F6C">
        <w:rPr>
          <w:szCs w:val="24"/>
        </w:rPr>
        <w:t>ов</w:t>
      </w:r>
      <w:r w:rsidRPr="00A15F6C">
        <w:rPr>
          <w:szCs w:val="24"/>
        </w:rPr>
        <w:t xml:space="preserve"> в неделю), в 11 классе – </w:t>
      </w:r>
      <w:r w:rsidR="00A15F6C" w:rsidRPr="00A15F6C">
        <w:rPr>
          <w:szCs w:val="24"/>
        </w:rPr>
        <w:t>170</w:t>
      </w:r>
      <w:r w:rsidRPr="00A15F6C">
        <w:rPr>
          <w:szCs w:val="24"/>
        </w:rPr>
        <w:t xml:space="preserve"> часа (</w:t>
      </w:r>
      <w:r w:rsidR="00A15F6C" w:rsidRPr="00A15F6C">
        <w:rPr>
          <w:szCs w:val="24"/>
        </w:rPr>
        <w:t>5</w:t>
      </w:r>
      <w:r w:rsidRPr="00A15F6C">
        <w:rPr>
          <w:szCs w:val="24"/>
        </w:rPr>
        <w:t xml:space="preserve"> часа в неделю).</w:t>
      </w:r>
      <w:r w:rsidR="00A15F6C" w:rsidRPr="00A15F6C">
        <w:rPr>
          <w:szCs w:val="24"/>
        </w:rPr>
        <w:t xml:space="preserve"> Программа по английскому языку расширена в 10-11 классах по 34 часа</w:t>
      </w:r>
      <w:r w:rsidR="00A15F6C" w:rsidRPr="00A15F6C">
        <w:rPr>
          <w:rFonts w:eastAsia="Calibri"/>
          <w:color w:val="000000"/>
          <w:spacing w:val="2"/>
          <w:szCs w:val="24"/>
          <w:lang w:eastAsia="zh-CN"/>
        </w:rPr>
        <w:t xml:space="preserve"> </w:t>
      </w:r>
      <w:r w:rsidR="00A15F6C">
        <w:rPr>
          <w:rFonts w:eastAsia="Calibri"/>
          <w:color w:val="000000"/>
          <w:spacing w:val="2"/>
          <w:szCs w:val="24"/>
          <w:lang w:eastAsia="zh-CN"/>
        </w:rPr>
        <w:t xml:space="preserve">с целью использования их для </w:t>
      </w:r>
      <w:r w:rsidR="00A15F6C" w:rsidRPr="00A15F6C">
        <w:rPr>
          <w:rFonts w:eastAsia="Calibri"/>
          <w:color w:val="000000"/>
          <w:spacing w:val="2"/>
          <w:szCs w:val="24"/>
          <w:lang w:eastAsia="zh-CN"/>
        </w:rPr>
        <w:t>чтени</w:t>
      </w:r>
      <w:r w:rsidR="00A15F6C">
        <w:rPr>
          <w:rFonts w:eastAsia="Calibri"/>
          <w:color w:val="000000"/>
          <w:spacing w:val="2"/>
          <w:szCs w:val="24"/>
          <w:lang w:eastAsia="zh-CN"/>
        </w:rPr>
        <w:t>я</w:t>
      </w:r>
      <w:r w:rsidR="00A15F6C" w:rsidRPr="00A15F6C">
        <w:rPr>
          <w:rFonts w:eastAsia="Calibri"/>
          <w:color w:val="000000"/>
          <w:spacing w:val="2"/>
          <w:szCs w:val="24"/>
          <w:lang w:eastAsia="zh-CN"/>
        </w:rPr>
        <w:t xml:space="preserve"> художественного текста.</w:t>
      </w:r>
      <w:r w:rsidR="00A15F6C">
        <w:rPr>
          <w:rFonts w:eastAsia="Calibri"/>
          <w:color w:val="000000"/>
          <w:spacing w:val="2"/>
          <w:szCs w:val="24"/>
          <w:lang w:eastAsia="zh-CN"/>
        </w:rPr>
        <w:t xml:space="preserve"> </w:t>
      </w:r>
      <w:r w:rsidR="00A15F6C" w:rsidRPr="00A15F6C">
        <w:rPr>
          <w:rFonts w:eastAsia="Calibri"/>
          <w:color w:val="000000"/>
          <w:spacing w:val="2"/>
          <w:szCs w:val="24"/>
          <w:lang w:eastAsia="zh-CN"/>
        </w:rPr>
        <w:t>Обучающиеся читают и обсуждают рассказы А.Кристи на английском языке</w:t>
      </w:r>
      <w:r w:rsidR="00A15F6C">
        <w:rPr>
          <w:rFonts w:eastAsia="Calibri"/>
          <w:color w:val="000000"/>
          <w:spacing w:val="2"/>
          <w:szCs w:val="24"/>
          <w:lang w:eastAsia="zh-CN"/>
        </w:rPr>
        <w:t xml:space="preserve"> (10 класс) и </w:t>
      </w:r>
      <w:r w:rsidR="00A15F6C" w:rsidRPr="00A15F6C">
        <w:rPr>
          <w:rFonts w:eastAsia="Calibri"/>
          <w:color w:val="000000"/>
          <w:spacing w:val="2"/>
          <w:szCs w:val="24"/>
        </w:rPr>
        <w:t xml:space="preserve">У.М.Теккерея “Ярмарка </w:t>
      </w:r>
      <w:r w:rsidR="00A15F6C">
        <w:rPr>
          <w:rFonts w:eastAsia="Calibri"/>
          <w:color w:val="000000"/>
          <w:spacing w:val="2"/>
          <w:szCs w:val="24"/>
        </w:rPr>
        <w:t>Тщеславия”  на английском языке (11 класс).</w:t>
      </w:r>
    </w:p>
    <w:p w14:paraId="13091A3D" w14:textId="77777777" w:rsidR="00F22A55" w:rsidRPr="00AC13D4" w:rsidRDefault="00F22A55" w:rsidP="00254FD7">
      <w:pPr>
        <w:spacing w:line="276" w:lineRule="auto"/>
        <w:rPr>
          <w:lang w:bidi="ru-RU"/>
        </w:rPr>
      </w:pPr>
      <w:r w:rsidRPr="00AC13D4">
        <w:rPr>
          <w:lang w:bidi="ru-RU"/>
        </w:rPr>
        <w:t>Рабочая программа учебного предмета включает:</w:t>
      </w:r>
    </w:p>
    <w:p w14:paraId="5F40412B" w14:textId="77777777" w:rsidR="00F22A55" w:rsidRPr="00AC13D4" w:rsidRDefault="00F22A55" w:rsidP="00254FD7">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3F10F280" w14:textId="77777777" w:rsidR="00F22A55" w:rsidRPr="00AC13D4" w:rsidRDefault="00F22A55" w:rsidP="00254FD7">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0833F737" w14:textId="77777777" w:rsidR="00F22A55" w:rsidRPr="00AC13D4" w:rsidRDefault="00F22A55" w:rsidP="00254FD7">
      <w:pPr>
        <w:spacing w:line="276" w:lineRule="auto"/>
        <w:rPr>
          <w:lang w:bidi="ru-RU"/>
        </w:rPr>
      </w:pPr>
      <w:r w:rsidRPr="00AC13D4">
        <w:rPr>
          <w:lang w:bidi="ru-RU"/>
        </w:rPr>
        <w:t>–</w:t>
      </w:r>
      <w:r w:rsidRPr="00AC13D4">
        <w:rPr>
          <w:lang w:bidi="ru-RU"/>
        </w:rPr>
        <w:tab/>
        <w:t>тематическое планирование (по годам обучения).</w:t>
      </w:r>
    </w:p>
    <w:p w14:paraId="23DA2BBB" w14:textId="4BC484C6" w:rsidR="00D6572E" w:rsidRPr="00AC13D4" w:rsidRDefault="00D6572E" w:rsidP="0035098F">
      <w:pPr>
        <w:pStyle w:val="4"/>
        <w:rPr>
          <w:color w:val="auto"/>
        </w:rPr>
      </w:pPr>
      <w:r w:rsidRPr="00AC13D4">
        <w:rPr>
          <w:color w:val="auto"/>
        </w:rPr>
        <w:t>Содержание учебного предмета</w:t>
      </w:r>
      <w:r w:rsidR="008B2728" w:rsidRPr="00AC13D4">
        <w:rPr>
          <w:color w:val="auto"/>
        </w:rPr>
        <w:t xml:space="preserve"> </w:t>
      </w:r>
      <w:r w:rsidR="002A513A" w:rsidRPr="00AC13D4">
        <w:rPr>
          <w:color w:val="auto"/>
        </w:rPr>
        <w:t>«</w:t>
      </w:r>
      <w:r w:rsidR="00A00A03" w:rsidRPr="00AC13D4">
        <w:rPr>
          <w:color w:val="auto"/>
        </w:rPr>
        <w:t>Иностранный язык</w:t>
      </w:r>
      <w:r w:rsidRPr="00AC13D4">
        <w:rPr>
          <w:color w:val="auto"/>
        </w:rPr>
        <w:t xml:space="preserve"> (английский)</w:t>
      </w:r>
      <w:r w:rsidR="00A15F6C">
        <w:rPr>
          <w:color w:val="auto"/>
        </w:rPr>
        <w:t xml:space="preserve"> (углубленный уровень)</w:t>
      </w:r>
      <w:r w:rsidR="002A513A" w:rsidRPr="00AC13D4">
        <w:rPr>
          <w:color w:val="auto"/>
        </w:rPr>
        <w:t>»</w:t>
      </w:r>
    </w:p>
    <w:p w14:paraId="03CC69DF" w14:textId="77777777" w:rsidR="00D6572E" w:rsidRPr="00AC13D4" w:rsidRDefault="00D6572E" w:rsidP="00254FD7">
      <w:pPr>
        <w:spacing w:line="276" w:lineRule="auto"/>
        <w:rPr>
          <w:b/>
        </w:rPr>
      </w:pPr>
      <w:r w:rsidRPr="00AC13D4">
        <w:rPr>
          <w:b/>
        </w:rPr>
        <w:t>Содержание обучения в 10 классе.</w:t>
      </w:r>
    </w:p>
    <w:p w14:paraId="67899DA8" w14:textId="77777777" w:rsidR="00A15F6C" w:rsidRPr="00A15F6C" w:rsidRDefault="00A15F6C" w:rsidP="00254FD7">
      <w:pPr>
        <w:suppressAutoHyphens/>
        <w:spacing w:line="276" w:lineRule="auto"/>
        <w:rPr>
          <w:rFonts w:eastAsia="Calibri"/>
          <w:b/>
          <w:color w:val="000000"/>
          <w:szCs w:val="24"/>
          <w:lang w:eastAsia="zh-CN"/>
        </w:rPr>
      </w:pPr>
      <w:r w:rsidRPr="00A15F6C">
        <w:rPr>
          <w:rFonts w:eastAsia="Calibri"/>
          <w:b/>
          <w:color w:val="000000"/>
          <w:szCs w:val="24"/>
          <w:lang w:eastAsia="zh-CN"/>
        </w:rPr>
        <w:t>Коммуникативные умения</w:t>
      </w:r>
    </w:p>
    <w:p w14:paraId="25721617"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4C644F4"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Повседневная жизнь семьи. Межличностные отношения в семье, с друзьями и знакомыми. Конфликтные ситуации, их предупреждение и разрешение.</w:t>
      </w:r>
    </w:p>
    <w:p w14:paraId="654FFAE3"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Внешность и характеристика человека, литературного персонажа. </w:t>
      </w:r>
    </w:p>
    <w:p w14:paraId="4858C3C9"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Здоровый образ жизни и забота о здоровье: режим труда и отдыха, спорт, сбалансированное питание, посещение врача. Отказ от вредных привычек.</w:t>
      </w:r>
    </w:p>
    <w:p w14:paraId="105BD063"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2D561BB1"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14:paraId="5B7111D7"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Молодёжь в современном обществе. Досуг молодёжи: чтение, кино, театр, музыка, музеи, Интернет, компьютерные игры. Любовь и дружба.</w:t>
      </w:r>
    </w:p>
    <w:p w14:paraId="1BC65C52"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Покупки: одежда, обувь и продукты питания. Карманные деньги. Молодёжная мода. </w:t>
      </w:r>
    </w:p>
    <w:p w14:paraId="23D068E4"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Деловое общение: особенности делового общения, деловая этика, деловая переписка, публичное выступление.</w:t>
      </w:r>
    </w:p>
    <w:p w14:paraId="0D54C806"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Туризм. Виды отдыха. Путешествия по России и зарубежным странам. Виртуальные путешествия.</w:t>
      </w:r>
    </w:p>
    <w:p w14:paraId="088A55D1"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Проблемы экологии. Защита окружающей среды. Стихийные бедствия.</w:t>
      </w:r>
    </w:p>
    <w:p w14:paraId="3E0AD8EA"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Условия проживания в городской/сельской местности.</w:t>
      </w:r>
    </w:p>
    <w:p w14:paraId="4130665E"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lastRenderedPageBreak/>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78D40A6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Проблемы современной цивилизации.</w:t>
      </w:r>
    </w:p>
    <w:p w14:paraId="79A0CF1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9366B5F"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27C1DB47" w14:textId="77777777" w:rsidR="00A15F6C" w:rsidRPr="00A15F6C" w:rsidRDefault="00A15F6C" w:rsidP="00254FD7">
      <w:pPr>
        <w:suppressAutoHyphens/>
        <w:spacing w:line="276" w:lineRule="auto"/>
        <w:ind w:firstLine="600"/>
        <w:rPr>
          <w:rFonts w:eastAsia="Calibri"/>
          <w:i/>
          <w:color w:val="000000"/>
          <w:szCs w:val="24"/>
          <w:lang w:eastAsia="zh-CN"/>
        </w:rPr>
      </w:pPr>
      <w:r w:rsidRPr="00A15F6C">
        <w:rPr>
          <w:rFonts w:eastAsia="Calibri"/>
          <w:i/>
          <w:color w:val="000000"/>
          <w:szCs w:val="24"/>
          <w:lang w:eastAsia="zh-CN"/>
        </w:rPr>
        <w:t>Говорение</w:t>
      </w:r>
    </w:p>
    <w:p w14:paraId="5305FC5F"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27AFB097"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1A164FC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65000EC3"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E433DE2"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04A9E84A" w14:textId="77777777" w:rsidR="00A15F6C" w:rsidRPr="00A15F6C" w:rsidRDefault="00A15F6C" w:rsidP="00254FD7">
      <w:pPr>
        <w:suppressAutoHyphens/>
        <w:spacing w:line="276" w:lineRule="auto"/>
        <w:ind w:firstLine="600"/>
        <w:rPr>
          <w:rFonts w:eastAsia="Calibri"/>
          <w:color w:val="000000"/>
          <w:spacing w:val="-2"/>
          <w:szCs w:val="24"/>
          <w:lang w:eastAsia="zh-CN"/>
        </w:rPr>
      </w:pPr>
      <w:r w:rsidRPr="00A15F6C">
        <w:rPr>
          <w:rFonts w:eastAsia="Calibri"/>
          <w:color w:val="000000"/>
          <w:spacing w:val="-2"/>
          <w:szCs w:val="24"/>
          <w:lang w:eastAsia="zh-CN"/>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0541028D"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2A0BA062"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Объём диалога – до 10 реплик со стороны каждого собеседника. </w:t>
      </w:r>
    </w:p>
    <w:p w14:paraId="1B149C2E"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Развитие коммуникативных умений монологической речи на базе умений, сформированных на уровне основного общего образования:</w:t>
      </w:r>
    </w:p>
    <w:p w14:paraId="00B85C9E"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создание устных связных монологических высказываний с использованием основных коммуникативных типов речи: </w:t>
      </w:r>
    </w:p>
    <w:p w14:paraId="3BC5CCF3"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2E545EE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повествование/сообщение; </w:t>
      </w:r>
    </w:p>
    <w:p w14:paraId="75CA3E1A"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рассуждение. </w:t>
      </w:r>
    </w:p>
    <w:p w14:paraId="6ABD5864"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создание сообщений в связи с прочитанным/прослушанным текстом с выражением своего отношения к событиям и фактам, изложенным в тексте;</w:t>
      </w:r>
    </w:p>
    <w:p w14:paraId="7CF4D25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устное представление (презентация) результатов выполненной проектной работы.</w:t>
      </w:r>
    </w:p>
    <w:p w14:paraId="5737120D"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76BC55A9"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Объём монологического высказывания – до 16 фраз.</w:t>
      </w:r>
    </w:p>
    <w:p w14:paraId="322F258A" w14:textId="77777777" w:rsidR="00A15F6C" w:rsidRPr="00A15F6C" w:rsidRDefault="00A15F6C" w:rsidP="00254FD7">
      <w:pPr>
        <w:suppressAutoHyphens/>
        <w:spacing w:line="276" w:lineRule="auto"/>
        <w:ind w:firstLine="600"/>
        <w:rPr>
          <w:rFonts w:eastAsia="Calibri"/>
          <w:i/>
          <w:color w:val="000000"/>
          <w:szCs w:val="24"/>
          <w:lang w:eastAsia="zh-CN"/>
        </w:rPr>
      </w:pPr>
      <w:r w:rsidRPr="00A15F6C">
        <w:rPr>
          <w:rFonts w:eastAsia="Calibri"/>
          <w:i/>
          <w:color w:val="000000"/>
          <w:szCs w:val="24"/>
          <w:lang w:eastAsia="zh-CN"/>
        </w:rPr>
        <w:t>Аудирование</w:t>
      </w:r>
    </w:p>
    <w:p w14:paraId="55BFDD66"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3C9D69B9" w14:textId="77777777" w:rsidR="00A15F6C" w:rsidRPr="00A15F6C" w:rsidRDefault="00A15F6C" w:rsidP="00254FD7">
      <w:pPr>
        <w:suppressAutoHyphens/>
        <w:spacing w:line="276" w:lineRule="auto"/>
        <w:ind w:firstLine="600"/>
        <w:rPr>
          <w:rFonts w:eastAsia="Calibri"/>
          <w:color w:val="000000"/>
          <w:spacing w:val="-2"/>
          <w:szCs w:val="24"/>
          <w:lang w:eastAsia="zh-CN"/>
        </w:rPr>
      </w:pPr>
      <w:r w:rsidRPr="00A15F6C">
        <w:rPr>
          <w:rFonts w:eastAsia="Calibri"/>
          <w:color w:val="000000"/>
          <w:spacing w:val="-2"/>
          <w:szCs w:val="24"/>
          <w:lang w:eastAsia="zh-C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DEDA59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20F755D9"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4BA52931"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A2A21F5"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Время звучания текста/текстов для аудирования – до 3 минут.</w:t>
      </w:r>
    </w:p>
    <w:p w14:paraId="5D656FB8" w14:textId="77777777" w:rsidR="00A15F6C" w:rsidRPr="00A15F6C" w:rsidRDefault="00A15F6C" w:rsidP="00254FD7">
      <w:pPr>
        <w:suppressAutoHyphens/>
        <w:spacing w:line="276" w:lineRule="auto"/>
        <w:ind w:firstLine="600"/>
        <w:rPr>
          <w:rFonts w:eastAsia="Calibri"/>
          <w:i/>
          <w:color w:val="000000"/>
          <w:szCs w:val="24"/>
          <w:lang w:eastAsia="zh-CN"/>
        </w:rPr>
      </w:pPr>
      <w:r w:rsidRPr="00A15F6C">
        <w:rPr>
          <w:rFonts w:eastAsia="Calibri"/>
          <w:i/>
          <w:color w:val="000000"/>
          <w:szCs w:val="24"/>
          <w:lang w:eastAsia="zh-CN"/>
        </w:rPr>
        <w:t>Смысловое чтение</w:t>
      </w:r>
    </w:p>
    <w:p w14:paraId="177BDD22"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05DF1B6D" w14:textId="77777777" w:rsidR="00A15F6C" w:rsidRPr="00A15F6C" w:rsidRDefault="00A15F6C" w:rsidP="00254FD7">
      <w:pPr>
        <w:suppressAutoHyphens/>
        <w:spacing w:line="276" w:lineRule="auto"/>
        <w:ind w:firstLine="600"/>
        <w:rPr>
          <w:rFonts w:eastAsia="Calibri"/>
          <w:color w:val="000000"/>
          <w:spacing w:val="-2"/>
          <w:szCs w:val="24"/>
          <w:lang w:eastAsia="zh-CN"/>
        </w:rPr>
      </w:pPr>
      <w:r w:rsidRPr="00A15F6C">
        <w:rPr>
          <w:rFonts w:eastAsia="Calibri"/>
          <w:color w:val="000000"/>
          <w:spacing w:val="-2"/>
          <w:szCs w:val="24"/>
          <w:lang w:eastAsia="zh-CN"/>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B2BCF4E"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lastRenderedPageBreak/>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ABCD1B5"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8C5D595"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Чтение несплошных текстов (таблиц, диаграмм, графиков, схем, инфографики и другие) и понимание представленной в них информации. </w:t>
      </w:r>
    </w:p>
    <w:p w14:paraId="589FA43F"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7F6CED1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Объём текста/текстов для чтения – 700–800 слов.</w:t>
      </w:r>
    </w:p>
    <w:p w14:paraId="10D13E6A" w14:textId="77777777" w:rsidR="00A15F6C" w:rsidRPr="00A15F6C" w:rsidRDefault="00A15F6C" w:rsidP="00254FD7">
      <w:pPr>
        <w:suppressAutoHyphens/>
        <w:spacing w:line="276" w:lineRule="auto"/>
        <w:ind w:firstLine="600"/>
        <w:rPr>
          <w:rFonts w:eastAsia="Calibri"/>
          <w:i/>
          <w:color w:val="000000"/>
          <w:szCs w:val="24"/>
          <w:lang w:eastAsia="zh-CN"/>
        </w:rPr>
      </w:pPr>
      <w:r w:rsidRPr="00A15F6C">
        <w:rPr>
          <w:rFonts w:eastAsia="Calibri"/>
          <w:i/>
          <w:color w:val="000000"/>
          <w:szCs w:val="24"/>
          <w:lang w:eastAsia="zh-CN"/>
        </w:rPr>
        <w:t>Письменная речь</w:t>
      </w:r>
    </w:p>
    <w:p w14:paraId="46542A12"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Развитие умений письменной речи на базе умений, сформированных на уровне основного общего образования:</w:t>
      </w:r>
    </w:p>
    <w:p w14:paraId="25DECBE8"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заполнение анкет и формуляров в соответствии с нормами речевого этикета, принятыми в стране/странах изучаемого языка; </w:t>
      </w:r>
    </w:p>
    <w:p w14:paraId="6F41552D"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14:paraId="386D8DA5"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5DDFB4CD"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6A280FB6"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1DEFA0E5"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заполнение таблицы: краткая фиксация содержания прочитанного/прослушанного текста или дополнение информации в таблице; </w:t>
      </w:r>
    </w:p>
    <w:p w14:paraId="0CFC3AA0"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4361BFE7"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письменное предоставление результатов выполненной проектной работы, в том числе в форме презентации. Объём – до 250 слов.</w:t>
      </w:r>
    </w:p>
    <w:p w14:paraId="180BC81A" w14:textId="77777777" w:rsidR="00A15F6C" w:rsidRPr="00A15F6C" w:rsidRDefault="00A15F6C" w:rsidP="00254FD7">
      <w:pPr>
        <w:suppressAutoHyphens/>
        <w:spacing w:line="276" w:lineRule="auto"/>
        <w:ind w:firstLine="600"/>
        <w:rPr>
          <w:rFonts w:eastAsia="Calibri"/>
          <w:i/>
          <w:color w:val="000000"/>
          <w:szCs w:val="24"/>
          <w:lang w:eastAsia="zh-CN"/>
        </w:rPr>
      </w:pPr>
      <w:r w:rsidRPr="00A15F6C">
        <w:rPr>
          <w:rFonts w:eastAsia="Calibri"/>
          <w:i/>
          <w:color w:val="000000"/>
          <w:szCs w:val="24"/>
          <w:lang w:eastAsia="zh-CN"/>
        </w:rPr>
        <w:t>Перевод как особый вид речевой деятельности</w:t>
      </w:r>
    </w:p>
    <w:p w14:paraId="1708565A"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Предпереводческий анализ текста, выявление возможных переводческих трудностей и путей их преодоления.</w:t>
      </w:r>
    </w:p>
    <w:p w14:paraId="35E58A6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Сопоставительный анализ оригинала и перевода и объективная оценка качества перевода.</w:t>
      </w:r>
    </w:p>
    <w:p w14:paraId="41FC0EE7" w14:textId="77777777" w:rsidR="00A15F6C" w:rsidRPr="00A15F6C" w:rsidRDefault="00A15F6C" w:rsidP="00254FD7">
      <w:pPr>
        <w:suppressAutoHyphens/>
        <w:spacing w:line="276" w:lineRule="auto"/>
        <w:ind w:firstLine="600"/>
        <w:rPr>
          <w:rFonts w:eastAsia="Calibri"/>
          <w:color w:val="000000"/>
          <w:spacing w:val="-4"/>
          <w:szCs w:val="24"/>
          <w:lang w:eastAsia="zh-CN"/>
        </w:rPr>
      </w:pPr>
      <w:r w:rsidRPr="00A15F6C">
        <w:rPr>
          <w:rFonts w:eastAsia="Calibri"/>
          <w:color w:val="000000"/>
          <w:spacing w:val="-4"/>
          <w:szCs w:val="24"/>
          <w:lang w:eastAsia="zh-CN"/>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7DD47A32" w14:textId="77777777" w:rsidR="00A15F6C" w:rsidRPr="00A15F6C" w:rsidRDefault="00A15F6C" w:rsidP="00254FD7">
      <w:pPr>
        <w:suppressAutoHyphens/>
        <w:spacing w:line="276" w:lineRule="auto"/>
        <w:ind w:firstLine="600"/>
        <w:rPr>
          <w:rFonts w:eastAsia="Calibri"/>
          <w:b/>
          <w:color w:val="000000"/>
          <w:szCs w:val="24"/>
          <w:lang w:eastAsia="zh-CN"/>
        </w:rPr>
      </w:pPr>
      <w:r w:rsidRPr="00A15F6C">
        <w:rPr>
          <w:rFonts w:eastAsia="Calibri"/>
          <w:b/>
          <w:color w:val="000000"/>
          <w:szCs w:val="24"/>
          <w:lang w:eastAsia="zh-CN"/>
        </w:rPr>
        <w:lastRenderedPageBreak/>
        <w:t>Языковые знания и навыки</w:t>
      </w:r>
    </w:p>
    <w:p w14:paraId="5B60DEE7" w14:textId="77777777" w:rsidR="00A15F6C" w:rsidRPr="00A15F6C" w:rsidRDefault="00A15F6C" w:rsidP="00254FD7">
      <w:pPr>
        <w:suppressAutoHyphens/>
        <w:spacing w:line="276" w:lineRule="auto"/>
        <w:ind w:firstLine="600"/>
        <w:rPr>
          <w:rFonts w:eastAsia="Calibri"/>
          <w:i/>
          <w:color w:val="000000"/>
          <w:szCs w:val="24"/>
          <w:lang w:eastAsia="zh-CN"/>
        </w:rPr>
      </w:pPr>
      <w:r w:rsidRPr="00A15F6C">
        <w:rPr>
          <w:rFonts w:eastAsia="Calibri"/>
          <w:i/>
          <w:color w:val="000000"/>
          <w:szCs w:val="24"/>
          <w:lang w:eastAsia="zh-CN"/>
        </w:rPr>
        <w:t>Фонетическая сторона речи</w:t>
      </w:r>
    </w:p>
    <w:p w14:paraId="2E541ECF"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C2EAB56"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56FEEAA"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4223C34E"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Объём текста для чтения вслух – до 160 слов.</w:t>
      </w:r>
    </w:p>
    <w:p w14:paraId="71084F1D" w14:textId="77777777" w:rsidR="00A15F6C" w:rsidRPr="00A15F6C" w:rsidRDefault="00A15F6C" w:rsidP="00254FD7">
      <w:pPr>
        <w:suppressAutoHyphens/>
        <w:spacing w:line="276" w:lineRule="auto"/>
        <w:ind w:firstLine="600"/>
        <w:rPr>
          <w:rFonts w:eastAsia="Calibri"/>
          <w:i/>
          <w:color w:val="000000"/>
          <w:szCs w:val="24"/>
          <w:lang w:eastAsia="zh-CN"/>
        </w:rPr>
      </w:pPr>
      <w:r w:rsidRPr="00A15F6C">
        <w:rPr>
          <w:rFonts w:eastAsia="Calibri"/>
          <w:i/>
          <w:color w:val="000000"/>
          <w:szCs w:val="24"/>
          <w:lang w:eastAsia="zh-CN"/>
        </w:rPr>
        <w:t>Орфография и пунктуация</w:t>
      </w:r>
    </w:p>
    <w:p w14:paraId="66D00C2F"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Правильное написание изученных слов.</w:t>
      </w:r>
    </w:p>
    <w:p w14:paraId="567062A1"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3084A87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C406965"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E184B69"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051207F0" w14:textId="77777777" w:rsidR="00A15F6C" w:rsidRPr="00A15F6C" w:rsidRDefault="00A15F6C" w:rsidP="00254FD7">
      <w:pPr>
        <w:suppressAutoHyphens/>
        <w:spacing w:line="276" w:lineRule="auto"/>
        <w:ind w:firstLine="600"/>
        <w:rPr>
          <w:rFonts w:eastAsia="Calibri"/>
          <w:i/>
          <w:color w:val="000000"/>
          <w:szCs w:val="24"/>
          <w:lang w:eastAsia="zh-CN"/>
        </w:rPr>
      </w:pPr>
      <w:r w:rsidRPr="00A15F6C">
        <w:rPr>
          <w:rFonts w:eastAsia="Calibri"/>
          <w:i/>
          <w:color w:val="000000"/>
          <w:szCs w:val="24"/>
          <w:lang w:eastAsia="zh-CN"/>
        </w:rPr>
        <w:t>Лексическая сторона речи</w:t>
      </w:r>
    </w:p>
    <w:p w14:paraId="1FC7415B"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3A22F841"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6A9AB84B"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Основные способы словообразования: </w:t>
      </w:r>
    </w:p>
    <w:p w14:paraId="4C9CF78D"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а) аффиксация: </w:t>
      </w:r>
    </w:p>
    <w:p w14:paraId="3CD1C20D"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образование глаголов при помощи префиксов dis-, mis-, re-, over-, under и суффикса -ise/-ize; </w:t>
      </w:r>
    </w:p>
    <w:p w14:paraId="560E40CB"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образование имён существительных при помощи префиксов un-, in-/im-, il-/ir- и суффиксов -ance/-ence, -er/-or, -ing, -ism, -ist, -ity, -ment, -ness, -sion/-tion-, -ship; </w:t>
      </w:r>
    </w:p>
    <w:p w14:paraId="7BD87DF0"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образование имён прилагательных при помощи префиксов un-, in-/im-, il-/ir-, inter-, non-, post-, pre-, super- и суффиксов -able/-ible, -al, -ed, -ese, -ful, -ian/-an, -ic, -ical, -ing, -ish -ive, -less, -ly, -ous, -y;</w:t>
      </w:r>
    </w:p>
    <w:p w14:paraId="3B646A5B"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образование наречий при помощи префиксов un-, in-/im-, il-/ir- и суффикса -ly; </w:t>
      </w:r>
    </w:p>
    <w:p w14:paraId="1650FCCD"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lastRenderedPageBreak/>
        <w:t>образование числительных при помощи суффиксов -teen, -ty, -th;</w:t>
      </w:r>
    </w:p>
    <w:p w14:paraId="3BFF12D9"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б) словосложение: </w:t>
      </w:r>
    </w:p>
    <w:p w14:paraId="4382E885"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образование сложных существительных путём соединения основ существительных (football);</w:t>
      </w:r>
    </w:p>
    <w:p w14:paraId="101F206B" w14:textId="77777777" w:rsidR="00A15F6C" w:rsidRPr="00A15F6C" w:rsidRDefault="00A15F6C" w:rsidP="00254FD7">
      <w:pPr>
        <w:suppressAutoHyphens/>
        <w:spacing w:line="276" w:lineRule="auto"/>
        <w:ind w:firstLine="600"/>
        <w:rPr>
          <w:rFonts w:eastAsia="Calibri"/>
          <w:color w:val="000000"/>
          <w:spacing w:val="2"/>
          <w:szCs w:val="24"/>
          <w:lang w:eastAsia="zh-CN"/>
        </w:rPr>
      </w:pPr>
      <w:r w:rsidRPr="00A15F6C">
        <w:rPr>
          <w:rFonts w:eastAsia="Calibri"/>
          <w:color w:val="000000"/>
          <w:spacing w:val="2"/>
          <w:szCs w:val="24"/>
          <w:lang w:eastAsia="zh-CN"/>
        </w:rPr>
        <w:t xml:space="preserve">образование сложных существительных путём соединения основы прилагательного с основой существительного (blackboard); </w:t>
      </w:r>
    </w:p>
    <w:p w14:paraId="152B6424"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образование сложных существительных путём соединения основ существительных с предлогом (father-in-law); </w:t>
      </w:r>
    </w:p>
    <w:p w14:paraId="3CAD868E"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680FC861"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образование сложных прилагательных путём соединения наречия с основой причастия II (well-behaved);</w:t>
      </w:r>
    </w:p>
    <w:p w14:paraId="4087266D"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образование сложных прилагательных путём соединения основы прилагательного с основой причастия I (nice-looking);</w:t>
      </w:r>
    </w:p>
    <w:p w14:paraId="1BDA00B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в) конверсия:</w:t>
      </w:r>
    </w:p>
    <w:p w14:paraId="155AFDA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образование имён существительных от неопределённых форм глаголов (to run – a run); </w:t>
      </w:r>
    </w:p>
    <w:p w14:paraId="5EC26D00"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образование имён существительных от имён прилагательных (rich people – the rich);</w:t>
      </w:r>
    </w:p>
    <w:p w14:paraId="63DC77B5"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образование глаголов от имён существительных (a hand – to hand); </w:t>
      </w:r>
    </w:p>
    <w:p w14:paraId="1BE94B60"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образование глаголов от имён прилагательных (cool – to cool).</w:t>
      </w:r>
    </w:p>
    <w:p w14:paraId="5FFD5593"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Имена прилагательные на -ed и -ing (excited – exciting).</w:t>
      </w:r>
    </w:p>
    <w:p w14:paraId="14C8CEFB"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14:paraId="76B94035"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Различные средства связи для обеспечения целостности и логичности устного/письменного высказывания. </w:t>
      </w:r>
    </w:p>
    <w:p w14:paraId="3BE126F8" w14:textId="77777777" w:rsidR="00A15F6C" w:rsidRPr="00A15F6C" w:rsidRDefault="00A15F6C" w:rsidP="00254FD7">
      <w:pPr>
        <w:suppressAutoHyphens/>
        <w:spacing w:line="276" w:lineRule="auto"/>
        <w:ind w:firstLine="600"/>
        <w:rPr>
          <w:rFonts w:eastAsia="Calibri"/>
          <w:i/>
          <w:color w:val="000000"/>
          <w:szCs w:val="24"/>
          <w:lang w:eastAsia="zh-CN"/>
        </w:rPr>
      </w:pPr>
      <w:r w:rsidRPr="00A15F6C">
        <w:rPr>
          <w:rFonts w:eastAsia="Calibri"/>
          <w:i/>
          <w:color w:val="000000"/>
          <w:szCs w:val="24"/>
          <w:lang w:eastAsia="zh-CN"/>
        </w:rPr>
        <w:t>Грамматическая сторона речи</w:t>
      </w:r>
    </w:p>
    <w:p w14:paraId="47A0B95B"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BF3B9E9"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0302863"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628A4AD5"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Предложения с начальным It. </w:t>
      </w:r>
    </w:p>
    <w:p w14:paraId="6E65CAA8"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Предложения с начальным There + to be. </w:t>
      </w:r>
    </w:p>
    <w:p w14:paraId="521C83D8"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Предложения</w:t>
      </w:r>
      <w:r w:rsidRPr="00A15F6C">
        <w:rPr>
          <w:rFonts w:eastAsia="Calibri"/>
          <w:color w:val="000000"/>
          <w:szCs w:val="24"/>
          <w:lang w:val="en-US" w:eastAsia="zh-CN"/>
        </w:rPr>
        <w:t xml:space="preserve"> </w:t>
      </w:r>
      <w:r w:rsidRPr="00A15F6C">
        <w:rPr>
          <w:rFonts w:eastAsia="Calibri"/>
          <w:color w:val="000000"/>
          <w:szCs w:val="24"/>
          <w:lang w:eastAsia="zh-CN"/>
        </w:rPr>
        <w:t>с</w:t>
      </w:r>
      <w:r w:rsidRPr="00A15F6C">
        <w:rPr>
          <w:rFonts w:eastAsia="Calibri"/>
          <w:color w:val="000000"/>
          <w:szCs w:val="24"/>
          <w:lang w:val="en-US" w:eastAsia="zh-CN"/>
        </w:rPr>
        <w:t xml:space="preserve"> </w:t>
      </w:r>
      <w:r w:rsidRPr="00A15F6C">
        <w:rPr>
          <w:rFonts w:eastAsia="Calibri"/>
          <w:color w:val="000000"/>
          <w:szCs w:val="24"/>
          <w:lang w:eastAsia="zh-CN"/>
        </w:rPr>
        <w:t>глагольными</w:t>
      </w:r>
      <w:r w:rsidRPr="00A15F6C">
        <w:rPr>
          <w:rFonts w:eastAsia="Calibri"/>
          <w:color w:val="000000"/>
          <w:szCs w:val="24"/>
          <w:lang w:val="en-US" w:eastAsia="zh-CN"/>
        </w:rPr>
        <w:t xml:space="preserve"> </w:t>
      </w:r>
      <w:r w:rsidRPr="00A15F6C">
        <w:rPr>
          <w:rFonts w:eastAsia="Calibri"/>
          <w:color w:val="000000"/>
          <w:szCs w:val="24"/>
          <w:lang w:eastAsia="zh-CN"/>
        </w:rPr>
        <w:t>конструкциями</w:t>
      </w:r>
      <w:r w:rsidRPr="00A15F6C">
        <w:rPr>
          <w:rFonts w:eastAsia="Calibri"/>
          <w:color w:val="000000"/>
          <w:szCs w:val="24"/>
          <w:lang w:val="en-US" w:eastAsia="zh-CN"/>
        </w:rPr>
        <w:t xml:space="preserve">, </w:t>
      </w:r>
      <w:r w:rsidRPr="00A15F6C">
        <w:rPr>
          <w:rFonts w:eastAsia="Calibri"/>
          <w:color w:val="000000"/>
          <w:szCs w:val="24"/>
          <w:lang w:eastAsia="zh-CN"/>
        </w:rPr>
        <w:t>содержащими</w:t>
      </w:r>
      <w:r w:rsidRPr="00A15F6C">
        <w:rPr>
          <w:rFonts w:eastAsia="Calibri"/>
          <w:color w:val="000000"/>
          <w:szCs w:val="24"/>
          <w:lang w:val="en-US" w:eastAsia="zh-CN"/>
        </w:rPr>
        <w:t xml:space="preserve"> </w:t>
      </w:r>
      <w:r w:rsidRPr="00A15F6C">
        <w:rPr>
          <w:rFonts w:eastAsia="Calibri"/>
          <w:color w:val="000000"/>
          <w:szCs w:val="24"/>
          <w:lang w:eastAsia="zh-CN"/>
        </w:rPr>
        <w:t>глаголы</w:t>
      </w:r>
      <w:r w:rsidRPr="00A15F6C">
        <w:rPr>
          <w:rFonts w:eastAsia="Calibri"/>
          <w:color w:val="000000"/>
          <w:szCs w:val="24"/>
          <w:lang w:val="en-US" w:eastAsia="zh-CN"/>
        </w:rPr>
        <w:t>-</w:t>
      </w:r>
      <w:r w:rsidRPr="00A15F6C">
        <w:rPr>
          <w:rFonts w:eastAsia="Calibri"/>
          <w:color w:val="000000"/>
          <w:szCs w:val="24"/>
          <w:lang w:eastAsia="zh-CN"/>
        </w:rPr>
        <w:t>связки</w:t>
      </w:r>
      <w:r w:rsidRPr="00A15F6C">
        <w:rPr>
          <w:rFonts w:eastAsia="Calibri"/>
          <w:color w:val="000000"/>
          <w:szCs w:val="24"/>
          <w:lang w:val="en-US" w:eastAsia="zh-CN"/>
        </w:rPr>
        <w:t xml:space="preserve"> to be, to look, to seem, to feel (He looks/seems/feels happy.). </w:t>
      </w:r>
    </w:p>
    <w:p w14:paraId="2AFAD634"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Предложения</w:t>
      </w:r>
      <w:r w:rsidRPr="00A15F6C">
        <w:rPr>
          <w:rFonts w:eastAsia="Calibri"/>
          <w:color w:val="000000"/>
          <w:szCs w:val="24"/>
          <w:lang w:val="en-US" w:eastAsia="zh-CN"/>
        </w:rPr>
        <w:t xml:space="preserve"> c</w:t>
      </w:r>
      <w:r w:rsidRPr="00A15F6C">
        <w:rPr>
          <w:rFonts w:eastAsia="Calibri"/>
          <w:color w:val="000000"/>
          <w:szCs w:val="24"/>
          <w:lang w:eastAsia="zh-CN"/>
        </w:rPr>
        <w:t>о</w:t>
      </w:r>
      <w:r w:rsidRPr="00A15F6C">
        <w:rPr>
          <w:rFonts w:eastAsia="Calibri"/>
          <w:color w:val="000000"/>
          <w:szCs w:val="24"/>
          <w:lang w:val="en-US" w:eastAsia="zh-CN"/>
        </w:rPr>
        <w:t xml:space="preserve"> </w:t>
      </w:r>
      <w:r w:rsidRPr="00A15F6C">
        <w:rPr>
          <w:rFonts w:eastAsia="Calibri"/>
          <w:color w:val="000000"/>
          <w:szCs w:val="24"/>
          <w:lang w:eastAsia="zh-CN"/>
        </w:rPr>
        <w:t>сложным</w:t>
      </w:r>
      <w:r w:rsidRPr="00A15F6C">
        <w:rPr>
          <w:rFonts w:eastAsia="Calibri"/>
          <w:color w:val="000000"/>
          <w:szCs w:val="24"/>
          <w:lang w:val="en-US" w:eastAsia="zh-CN"/>
        </w:rPr>
        <w:t xml:space="preserve"> </w:t>
      </w:r>
      <w:r w:rsidRPr="00A15F6C">
        <w:rPr>
          <w:rFonts w:eastAsia="Calibri"/>
          <w:color w:val="000000"/>
          <w:szCs w:val="24"/>
          <w:lang w:eastAsia="zh-CN"/>
        </w:rPr>
        <w:t>дополнением</w:t>
      </w:r>
      <w:r w:rsidRPr="00A15F6C">
        <w:rPr>
          <w:rFonts w:eastAsia="Calibri"/>
          <w:color w:val="000000"/>
          <w:szCs w:val="24"/>
          <w:lang w:val="en-US" w:eastAsia="zh-CN"/>
        </w:rPr>
        <w:t xml:space="preserve"> – Complex Object (I want you to help me. I saw her cross/crossing the road. I want to have my hair cut.) </w:t>
      </w:r>
    </w:p>
    <w:p w14:paraId="73F84F78"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Сложносочинённые предложения с сочинительными союзами and, but, or.</w:t>
      </w:r>
    </w:p>
    <w:p w14:paraId="180DB2D8"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Сложноподчинённые предложения с союзами и союзными словами because, if, when, where, what, why, how.</w:t>
      </w:r>
    </w:p>
    <w:p w14:paraId="6092D2DF"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Сложноподчинённые предложения с определительными придаточными с союзными словами who, which, that. </w:t>
      </w:r>
    </w:p>
    <w:p w14:paraId="7BB09D02"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lastRenderedPageBreak/>
        <w:t xml:space="preserve">Сложноподчинённые предложения с союзными словами whoever, whatever, however, whenever. </w:t>
      </w:r>
    </w:p>
    <w:p w14:paraId="41845A6D"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0D8DD574"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Инверсия</w:t>
      </w:r>
      <w:r w:rsidRPr="00A15F6C">
        <w:rPr>
          <w:rFonts w:eastAsia="Calibri"/>
          <w:color w:val="000000"/>
          <w:szCs w:val="24"/>
          <w:lang w:val="en-US" w:eastAsia="zh-CN"/>
        </w:rPr>
        <w:t xml:space="preserve"> </w:t>
      </w:r>
      <w:r w:rsidRPr="00A15F6C">
        <w:rPr>
          <w:rFonts w:eastAsia="Calibri"/>
          <w:color w:val="000000"/>
          <w:szCs w:val="24"/>
          <w:lang w:eastAsia="zh-CN"/>
        </w:rPr>
        <w:t>с</w:t>
      </w:r>
      <w:r w:rsidRPr="00A15F6C">
        <w:rPr>
          <w:rFonts w:eastAsia="Calibri"/>
          <w:color w:val="000000"/>
          <w:szCs w:val="24"/>
          <w:lang w:val="en-US" w:eastAsia="zh-CN"/>
        </w:rPr>
        <w:t xml:space="preserve"> </w:t>
      </w:r>
      <w:r w:rsidRPr="00A15F6C">
        <w:rPr>
          <w:rFonts w:eastAsia="Calibri"/>
          <w:color w:val="000000"/>
          <w:szCs w:val="24"/>
          <w:lang w:eastAsia="zh-CN"/>
        </w:rPr>
        <w:t>конструкциями</w:t>
      </w:r>
      <w:r w:rsidRPr="00A15F6C">
        <w:rPr>
          <w:rFonts w:eastAsia="Calibri"/>
          <w:color w:val="000000"/>
          <w:szCs w:val="24"/>
          <w:lang w:val="en-US" w:eastAsia="zh-CN"/>
        </w:rPr>
        <w:t xml:space="preserve"> hardly (ever) … when, no sooner … that, if only …; </w:t>
      </w:r>
      <w:r w:rsidRPr="00A15F6C">
        <w:rPr>
          <w:rFonts w:eastAsia="Calibri"/>
          <w:color w:val="000000"/>
          <w:szCs w:val="24"/>
          <w:lang w:eastAsia="zh-CN"/>
        </w:rPr>
        <w:t>в</w:t>
      </w:r>
      <w:r w:rsidRPr="00A15F6C">
        <w:rPr>
          <w:rFonts w:eastAsia="Calibri"/>
          <w:color w:val="000000"/>
          <w:szCs w:val="24"/>
          <w:lang w:val="en-US" w:eastAsia="zh-CN"/>
        </w:rPr>
        <w:t xml:space="preserve"> </w:t>
      </w:r>
      <w:r w:rsidRPr="00A15F6C">
        <w:rPr>
          <w:rFonts w:eastAsia="Calibri"/>
          <w:color w:val="000000"/>
          <w:szCs w:val="24"/>
          <w:lang w:eastAsia="zh-CN"/>
        </w:rPr>
        <w:t>условных</w:t>
      </w:r>
      <w:r w:rsidRPr="00A15F6C">
        <w:rPr>
          <w:rFonts w:eastAsia="Calibri"/>
          <w:color w:val="000000"/>
          <w:szCs w:val="24"/>
          <w:lang w:val="en-US" w:eastAsia="zh-CN"/>
        </w:rPr>
        <w:t xml:space="preserve"> </w:t>
      </w:r>
      <w:r w:rsidRPr="00A15F6C">
        <w:rPr>
          <w:rFonts w:eastAsia="Calibri"/>
          <w:color w:val="000000"/>
          <w:szCs w:val="24"/>
          <w:lang w:eastAsia="zh-CN"/>
        </w:rPr>
        <w:t>предложениях</w:t>
      </w:r>
      <w:r w:rsidRPr="00A15F6C">
        <w:rPr>
          <w:rFonts w:eastAsia="Calibri"/>
          <w:color w:val="000000"/>
          <w:szCs w:val="24"/>
          <w:lang w:val="en-US" w:eastAsia="zh-CN"/>
        </w:rPr>
        <w:t xml:space="preserve"> (If) … should … do.</w:t>
      </w:r>
    </w:p>
    <w:p w14:paraId="15426C0E"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Все</w:t>
      </w:r>
      <w:r w:rsidRPr="00A15F6C">
        <w:rPr>
          <w:rFonts w:eastAsia="Calibri"/>
          <w:color w:val="000000"/>
          <w:szCs w:val="24"/>
          <w:lang w:val="en-US" w:eastAsia="zh-CN"/>
        </w:rPr>
        <w:t xml:space="preserve"> </w:t>
      </w:r>
      <w:r w:rsidRPr="00A15F6C">
        <w:rPr>
          <w:rFonts w:eastAsia="Calibri"/>
          <w:color w:val="000000"/>
          <w:szCs w:val="24"/>
          <w:lang w:eastAsia="zh-CN"/>
        </w:rPr>
        <w:t>типы</w:t>
      </w:r>
      <w:r w:rsidRPr="00A15F6C">
        <w:rPr>
          <w:rFonts w:eastAsia="Calibri"/>
          <w:color w:val="000000"/>
          <w:szCs w:val="24"/>
          <w:lang w:val="en-US" w:eastAsia="zh-CN"/>
        </w:rPr>
        <w:t xml:space="preserve"> </w:t>
      </w:r>
      <w:r w:rsidRPr="00A15F6C">
        <w:rPr>
          <w:rFonts w:eastAsia="Calibri"/>
          <w:color w:val="000000"/>
          <w:szCs w:val="24"/>
          <w:lang w:eastAsia="zh-CN"/>
        </w:rPr>
        <w:t>вопросительных</w:t>
      </w:r>
      <w:r w:rsidRPr="00A15F6C">
        <w:rPr>
          <w:rFonts w:eastAsia="Calibri"/>
          <w:color w:val="000000"/>
          <w:szCs w:val="24"/>
          <w:lang w:val="en-US" w:eastAsia="zh-CN"/>
        </w:rPr>
        <w:t xml:space="preserve"> </w:t>
      </w:r>
      <w:r w:rsidRPr="00A15F6C">
        <w:rPr>
          <w:rFonts w:eastAsia="Calibri"/>
          <w:color w:val="000000"/>
          <w:szCs w:val="24"/>
          <w:lang w:eastAsia="zh-CN"/>
        </w:rPr>
        <w:t>предложений</w:t>
      </w:r>
      <w:r w:rsidRPr="00A15F6C">
        <w:rPr>
          <w:rFonts w:eastAsia="Calibri"/>
          <w:color w:val="000000"/>
          <w:szCs w:val="24"/>
          <w:lang w:val="en-US" w:eastAsia="zh-CN"/>
        </w:rPr>
        <w:t xml:space="preserve"> (</w:t>
      </w:r>
      <w:r w:rsidRPr="00A15F6C">
        <w:rPr>
          <w:rFonts w:eastAsia="Calibri"/>
          <w:color w:val="000000"/>
          <w:szCs w:val="24"/>
          <w:lang w:eastAsia="zh-CN"/>
        </w:rPr>
        <w:t>общий</w:t>
      </w:r>
      <w:r w:rsidRPr="00A15F6C">
        <w:rPr>
          <w:rFonts w:eastAsia="Calibri"/>
          <w:color w:val="000000"/>
          <w:szCs w:val="24"/>
          <w:lang w:val="en-US" w:eastAsia="zh-CN"/>
        </w:rPr>
        <w:t xml:space="preserve">, </w:t>
      </w:r>
      <w:r w:rsidRPr="00A15F6C">
        <w:rPr>
          <w:rFonts w:eastAsia="Calibri"/>
          <w:color w:val="000000"/>
          <w:szCs w:val="24"/>
          <w:lang w:eastAsia="zh-CN"/>
        </w:rPr>
        <w:t>специальный</w:t>
      </w:r>
      <w:r w:rsidRPr="00A15F6C">
        <w:rPr>
          <w:rFonts w:eastAsia="Calibri"/>
          <w:color w:val="000000"/>
          <w:szCs w:val="24"/>
          <w:lang w:val="en-US" w:eastAsia="zh-CN"/>
        </w:rPr>
        <w:t xml:space="preserve">, </w:t>
      </w:r>
      <w:r w:rsidRPr="00A15F6C">
        <w:rPr>
          <w:rFonts w:eastAsia="Calibri"/>
          <w:color w:val="000000"/>
          <w:szCs w:val="24"/>
          <w:lang w:eastAsia="zh-CN"/>
        </w:rPr>
        <w:t>альтернативный</w:t>
      </w:r>
      <w:r w:rsidRPr="00A15F6C">
        <w:rPr>
          <w:rFonts w:eastAsia="Calibri"/>
          <w:color w:val="000000"/>
          <w:szCs w:val="24"/>
          <w:lang w:val="en-US" w:eastAsia="zh-CN"/>
        </w:rPr>
        <w:t xml:space="preserve">, </w:t>
      </w:r>
      <w:r w:rsidRPr="00A15F6C">
        <w:rPr>
          <w:rFonts w:eastAsia="Calibri"/>
          <w:color w:val="000000"/>
          <w:szCs w:val="24"/>
          <w:lang w:eastAsia="zh-CN"/>
        </w:rPr>
        <w:t>разделительный</w:t>
      </w:r>
      <w:r w:rsidRPr="00A15F6C">
        <w:rPr>
          <w:rFonts w:eastAsia="Calibri"/>
          <w:color w:val="000000"/>
          <w:szCs w:val="24"/>
          <w:lang w:val="en-US" w:eastAsia="zh-CN"/>
        </w:rPr>
        <w:t xml:space="preserve"> </w:t>
      </w:r>
      <w:r w:rsidRPr="00A15F6C">
        <w:rPr>
          <w:rFonts w:eastAsia="Calibri"/>
          <w:color w:val="000000"/>
          <w:szCs w:val="24"/>
          <w:lang w:eastAsia="zh-CN"/>
        </w:rPr>
        <w:t>вопросы</w:t>
      </w:r>
      <w:r w:rsidRPr="00A15F6C">
        <w:rPr>
          <w:rFonts w:eastAsia="Calibri"/>
          <w:color w:val="000000"/>
          <w:szCs w:val="24"/>
          <w:lang w:val="en-US" w:eastAsia="zh-CN"/>
        </w:rPr>
        <w:t xml:space="preserve"> </w:t>
      </w:r>
      <w:r w:rsidRPr="00A15F6C">
        <w:rPr>
          <w:rFonts w:eastAsia="Calibri"/>
          <w:color w:val="000000"/>
          <w:szCs w:val="24"/>
          <w:lang w:eastAsia="zh-CN"/>
        </w:rPr>
        <w:t>в</w:t>
      </w:r>
      <w:r w:rsidRPr="00A15F6C">
        <w:rPr>
          <w:rFonts w:eastAsia="Calibri"/>
          <w:color w:val="000000"/>
          <w:szCs w:val="24"/>
          <w:lang w:val="en-US" w:eastAsia="zh-CN"/>
        </w:rPr>
        <w:t xml:space="preserve"> Present/Past/Future Simple Tense; Present/Past/Future Continuous Tense; Present/Past Perfect Tense; Present Perfect Continuous Tense). </w:t>
      </w:r>
    </w:p>
    <w:p w14:paraId="30380F4E"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1B00258"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Модальные глаголы в косвенной речи в настоящем и прошедшем времени. </w:t>
      </w:r>
    </w:p>
    <w:p w14:paraId="0856D01A"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Предложения</w:t>
      </w:r>
      <w:r w:rsidRPr="00A15F6C">
        <w:rPr>
          <w:rFonts w:eastAsia="Calibri"/>
          <w:color w:val="000000"/>
          <w:szCs w:val="24"/>
          <w:lang w:val="en-US" w:eastAsia="zh-CN"/>
        </w:rPr>
        <w:t xml:space="preserve"> </w:t>
      </w:r>
      <w:r w:rsidRPr="00A15F6C">
        <w:rPr>
          <w:rFonts w:eastAsia="Calibri"/>
          <w:color w:val="000000"/>
          <w:szCs w:val="24"/>
          <w:lang w:eastAsia="zh-CN"/>
        </w:rPr>
        <w:t>с</w:t>
      </w:r>
      <w:r w:rsidRPr="00A15F6C">
        <w:rPr>
          <w:rFonts w:eastAsia="Calibri"/>
          <w:color w:val="000000"/>
          <w:szCs w:val="24"/>
          <w:lang w:val="en-US" w:eastAsia="zh-CN"/>
        </w:rPr>
        <w:t xml:space="preserve"> </w:t>
      </w:r>
      <w:r w:rsidRPr="00A15F6C">
        <w:rPr>
          <w:rFonts w:eastAsia="Calibri"/>
          <w:color w:val="000000"/>
          <w:szCs w:val="24"/>
          <w:lang w:eastAsia="zh-CN"/>
        </w:rPr>
        <w:t>конструкциями</w:t>
      </w:r>
      <w:r w:rsidRPr="00A15F6C">
        <w:rPr>
          <w:rFonts w:eastAsia="Calibri"/>
          <w:color w:val="000000"/>
          <w:szCs w:val="24"/>
          <w:lang w:val="en-US" w:eastAsia="zh-CN"/>
        </w:rPr>
        <w:t xml:space="preserve"> as … as, not so … as; both … and …, either … or, neither … nor. </w:t>
      </w:r>
    </w:p>
    <w:p w14:paraId="057A18BE"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Предложения с I wish … </w:t>
      </w:r>
    </w:p>
    <w:p w14:paraId="3813D357"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Конструкции с глаголами на -ing: to love/hate doing smth.</w:t>
      </w:r>
    </w:p>
    <w:p w14:paraId="6B9F91C9"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Конструкции</w:t>
      </w:r>
      <w:r w:rsidRPr="00A15F6C">
        <w:rPr>
          <w:rFonts w:eastAsia="Calibri"/>
          <w:color w:val="000000"/>
          <w:szCs w:val="24"/>
          <w:lang w:val="en-US" w:eastAsia="zh-CN"/>
        </w:rPr>
        <w:t xml:space="preserve"> c </w:t>
      </w:r>
      <w:r w:rsidRPr="00A15F6C">
        <w:rPr>
          <w:rFonts w:eastAsia="Calibri"/>
          <w:color w:val="000000"/>
          <w:szCs w:val="24"/>
          <w:lang w:eastAsia="zh-CN"/>
        </w:rPr>
        <w:t>глаголами</w:t>
      </w:r>
      <w:r w:rsidRPr="00A15F6C">
        <w:rPr>
          <w:rFonts w:eastAsia="Calibri"/>
          <w:color w:val="000000"/>
          <w:szCs w:val="24"/>
          <w:lang w:val="en-US" w:eastAsia="zh-CN"/>
        </w:rPr>
        <w:t xml:space="preserve"> to stop, to remember, to forget (</w:t>
      </w:r>
      <w:r w:rsidRPr="00A15F6C">
        <w:rPr>
          <w:rFonts w:eastAsia="Calibri"/>
          <w:color w:val="000000"/>
          <w:szCs w:val="24"/>
          <w:lang w:eastAsia="zh-CN"/>
        </w:rPr>
        <w:t>разница</w:t>
      </w:r>
      <w:r w:rsidRPr="00A15F6C">
        <w:rPr>
          <w:rFonts w:eastAsia="Calibri"/>
          <w:color w:val="000000"/>
          <w:szCs w:val="24"/>
          <w:lang w:val="en-US" w:eastAsia="zh-CN"/>
        </w:rPr>
        <w:t xml:space="preserve"> </w:t>
      </w:r>
      <w:r w:rsidRPr="00A15F6C">
        <w:rPr>
          <w:rFonts w:eastAsia="Calibri"/>
          <w:color w:val="000000"/>
          <w:szCs w:val="24"/>
          <w:lang w:eastAsia="zh-CN"/>
        </w:rPr>
        <w:t>в</w:t>
      </w:r>
      <w:r w:rsidRPr="00A15F6C">
        <w:rPr>
          <w:rFonts w:eastAsia="Calibri"/>
          <w:color w:val="000000"/>
          <w:szCs w:val="24"/>
          <w:lang w:val="en-US" w:eastAsia="zh-CN"/>
        </w:rPr>
        <w:t xml:space="preserve"> </w:t>
      </w:r>
      <w:r w:rsidRPr="00A15F6C">
        <w:rPr>
          <w:rFonts w:eastAsia="Calibri"/>
          <w:color w:val="000000"/>
          <w:szCs w:val="24"/>
          <w:lang w:eastAsia="zh-CN"/>
        </w:rPr>
        <w:t>значении</w:t>
      </w:r>
      <w:r w:rsidRPr="00A15F6C">
        <w:rPr>
          <w:rFonts w:eastAsia="Calibri"/>
          <w:color w:val="000000"/>
          <w:szCs w:val="24"/>
          <w:lang w:val="en-US" w:eastAsia="zh-CN"/>
        </w:rPr>
        <w:t xml:space="preserve"> to stop doing smth </w:t>
      </w:r>
      <w:r w:rsidRPr="00A15F6C">
        <w:rPr>
          <w:rFonts w:eastAsia="Calibri"/>
          <w:color w:val="000000"/>
          <w:szCs w:val="24"/>
          <w:lang w:eastAsia="zh-CN"/>
        </w:rPr>
        <w:t>и</w:t>
      </w:r>
      <w:r w:rsidRPr="00A15F6C">
        <w:rPr>
          <w:rFonts w:eastAsia="Calibri"/>
          <w:color w:val="000000"/>
          <w:szCs w:val="24"/>
          <w:lang w:val="en-US" w:eastAsia="zh-CN"/>
        </w:rPr>
        <w:t xml:space="preserve"> to stop to do smth). </w:t>
      </w:r>
    </w:p>
    <w:p w14:paraId="63A8BC69"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Конструкция</w:t>
      </w:r>
      <w:r w:rsidRPr="00A15F6C">
        <w:rPr>
          <w:rFonts w:eastAsia="Calibri"/>
          <w:color w:val="000000"/>
          <w:szCs w:val="24"/>
          <w:lang w:val="en-US" w:eastAsia="zh-CN"/>
        </w:rPr>
        <w:t xml:space="preserve"> It takes me … to do smth. </w:t>
      </w:r>
    </w:p>
    <w:p w14:paraId="5B50F3AA"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Конструкция used to + инфинитив глагола. </w:t>
      </w:r>
    </w:p>
    <w:p w14:paraId="4BA0B3B3"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Конструкции</w:t>
      </w:r>
      <w:r w:rsidRPr="00A15F6C">
        <w:rPr>
          <w:rFonts w:eastAsia="Calibri"/>
          <w:color w:val="000000"/>
          <w:szCs w:val="24"/>
          <w:lang w:val="en-US" w:eastAsia="zh-CN"/>
        </w:rPr>
        <w:t xml:space="preserve"> be/get used to smth; be/get used to doing smth. </w:t>
      </w:r>
    </w:p>
    <w:p w14:paraId="6F1AA5ED"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pacing w:val="-2"/>
          <w:szCs w:val="24"/>
          <w:lang w:eastAsia="zh-CN"/>
        </w:rPr>
        <w:t>Конструкции</w:t>
      </w:r>
      <w:r w:rsidRPr="00A15F6C">
        <w:rPr>
          <w:rFonts w:eastAsia="Calibri"/>
          <w:color w:val="000000"/>
          <w:spacing w:val="-2"/>
          <w:szCs w:val="24"/>
          <w:lang w:val="en-US" w:eastAsia="zh-CN"/>
        </w:rPr>
        <w:t xml:space="preserve"> I prefer, I’d prefer, I’d rather prefer, </w:t>
      </w:r>
      <w:r w:rsidRPr="00A15F6C">
        <w:rPr>
          <w:rFonts w:eastAsia="Calibri"/>
          <w:color w:val="000000"/>
          <w:spacing w:val="-2"/>
          <w:szCs w:val="24"/>
          <w:lang w:eastAsia="zh-CN"/>
        </w:rPr>
        <w:t>выражающих</w:t>
      </w:r>
      <w:r w:rsidRPr="00A15F6C">
        <w:rPr>
          <w:rFonts w:eastAsia="Calibri"/>
          <w:color w:val="000000"/>
          <w:spacing w:val="-2"/>
          <w:szCs w:val="24"/>
          <w:lang w:val="en-US" w:eastAsia="zh-CN"/>
        </w:rPr>
        <w:t xml:space="preserve"> </w:t>
      </w:r>
      <w:r w:rsidRPr="00A15F6C">
        <w:rPr>
          <w:rFonts w:eastAsia="Calibri"/>
          <w:color w:val="000000"/>
          <w:spacing w:val="-2"/>
          <w:szCs w:val="24"/>
          <w:lang w:eastAsia="zh-CN"/>
        </w:rPr>
        <w:t>предпочтение</w:t>
      </w:r>
      <w:r w:rsidRPr="00A15F6C">
        <w:rPr>
          <w:rFonts w:eastAsia="Calibri"/>
          <w:color w:val="000000"/>
          <w:spacing w:val="-2"/>
          <w:szCs w:val="24"/>
          <w:lang w:val="en-US" w:eastAsia="zh-CN"/>
        </w:rPr>
        <w:t xml:space="preserve">, </w:t>
      </w:r>
      <w:r w:rsidRPr="00A15F6C">
        <w:rPr>
          <w:rFonts w:eastAsia="Calibri"/>
          <w:color w:val="000000"/>
          <w:spacing w:val="-2"/>
          <w:szCs w:val="24"/>
          <w:lang w:eastAsia="zh-CN"/>
        </w:rPr>
        <w:t>а</w:t>
      </w:r>
      <w:r w:rsidRPr="00A15F6C">
        <w:rPr>
          <w:rFonts w:eastAsia="Calibri"/>
          <w:color w:val="000000"/>
          <w:spacing w:val="-2"/>
          <w:szCs w:val="24"/>
          <w:lang w:val="en-US" w:eastAsia="zh-CN"/>
        </w:rPr>
        <w:t xml:space="preserve"> </w:t>
      </w:r>
      <w:r w:rsidRPr="00A15F6C">
        <w:rPr>
          <w:rFonts w:eastAsia="Calibri"/>
          <w:color w:val="000000"/>
          <w:spacing w:val="-2"/>
          <w:szCs w:val="24"/>
          <w:lang w:eastAsia="zh-CN"/>
        </w:rPr>
        <w:t>также</w:t>
      </w:r>
      <w:r w:rsidRPr="00A15F6C">
        <w:rPr>
          <w:rFonts w:eastAsia="Calibri"/>
          <w:color w:val="000000"/>
          <w:spacing w:val="-2"/>
          <w:szCs w:val="24"/>
          <w:lang w:val="en-US" w:eastAsia="zh-CN"/>
        </w:rPr>
        <w:t xml:space="preserve"> </w:t>
      </w:r>
      <w:r w:rsidRPr="00A15F6C">
        <w:rPr>
          <w:rFonts w:eastAsia="Calibri"/>
          <w:color w:val="000000"/>
          <w:spacing w:val="-2"/>
          <w:szCs w:val="24"/>
          <w:lang w:eastAsia="zh-CN"/>
        </w:rPr>
        <w:t>конструкций</w:t>
      </w:r>
      <w:r w:rsidRPr="00A15F6C">
        <w:rPr>
          <w:rFonts w:eastAsia="Calibri"/>
          <w:color w:val="000000"/>
          <w:spacing w:val="-2"/>
          <w:szCs w:val="24"/>
          <w:lang w:val="en-US" w:eastAsia="zh-CN"/>
        </w:rPr>
        <w:t xml:space="preserve"> I’d rather, You’d better. </w:t>
      </w:r>
    </w:p>
    <w:p w14:paraId="6C5C755F"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Подлежащее, выраженное собирательным существительным (family, police), и его согласование со сказуемым. </w:t>
      </w:r>
    </w:p>
    <w:p w14:paraId="320FBC84"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0BFE94C"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Конструкция</w:t>
      </w:r>
      <w:r w:rsidRPr="00A15F6C">
        <w:rPr>
          <w:rFonts w:eastAsia="Calibri"/>
          <w:color w:val="000000"/>
          <w:szCs w:val="24"/>
          <w:lang w:val="en-US" w:eastAsia="zh-CN"/>
        </w:rPr>
        <w:t xml:space="preserve"> to be going to, </w:t>
      </w:r>
      <w:r w:rsidRPr="00A15F6C">
        <w:rPr>
          <w:rFonts w:eastAsia="Calibri"/>
          <w:color w:val="000000"/>
          <w:szCs w:val="24"/>
          <w:lang w:eastAsia="zh-CN"/>
        </w:rPr>
        <w:t>формы</w:t>
      </w:r>
      <w:r w:rsidRPr="00A15F6C">
        <w:rPr>
          <w:rFonts w:eastAsia="Calibri"/>
          <w:color w:val="000000"/>
          <w:szCs w:val="24"/>
          <w:lang w:val="en-US" w:eastAsia="zh-CN"/>
        </w:rPr>
        <w:t xml:space="preserve"> Future Simple Tense </w:t>
      </w:r>
      <w:r w:rsidRPr="00A15F6C">
        <w:rPr>
          <w:rFonts w:eastAsia="Calibri"/>
          <w:color w:val="000000"/>
          <w:szCs w:val="24"/>
          <w:lang w:eastAsia="zh-CN"/>
        </w:rPr>
        <w:t>и</w:t>
      </w:r>
      <w:r w:rsidRPr="00A15F6C">
        <w:rPr>
          <w:rFonts w:eastAsia="Calibri"/>
          <w:color w:val="000000"/>
          <w:szCs w:val="24"/>
          <w:lang w:val="en-US" w:eastAsia="zh-CN"/>
        </w:rPr>
        <w:t xml:space="preserve"> Present Continuous Tense </w:t>
      </w:r>
      <w:r w:rsidRPr="00A15F6C">
        <w:rPr>
          <w:rFonts w:eastAsia="Calibri"/>
          <w:color w:val="000000"/>
          <w:szCs w:val="24"/>
          <w:lang w:eastAsia="zh-CN"/>
        </w:rPr>
        <w:t>для</w:t>
      </w:r>
      <w:r w:rsidRPr="00A15F6C">
        <w:rPr>
          <w:rFonts w:eastAsia="Calibri"/>
          <w:color w:val="000000"/>
          <w:szCs w:val="24"/>
          <w:lang w:val="en-US" w:eastAsia="zh-CN"/>
        </w:rPr>
        <w:t xml:space="preserve"> </w:t>
      </w:r>
      <w:r w:rsidRPr="00A15F6C">
        <w:rPr>
          <w:rFonts w:eastAsia="Calibri"/>
          <w:color w:val="000000"/>
          <w:szCs w:val="24"/>
          <w:lang w:eastAsia="zh-CN"/>
        </w:rPr>
        <w:t>выражения</w:t>
      </w:r>
      <w:r w:rsidRPr="00A15F6C">
        <w:rPr>
          <w:rFonts w:eastAsia="Calibri"/>
          <w:color w:val="000000"/>
          <w:szCs w:val="24"/>
          <w:lang w:val="en-US" w:eastAsia="zh-CN"/>
        </w:rPr>
        <w:t xml:space="preserve"> </w:t>
      </w:r>
      <w:r w:rsidRPr="00A15F6C">
        <w:rPr>
          <w:rFonts w:eastAsia="Calibri"/>
          <w:color w:val="000000"/>
          <w:szCs w:val="24"/>
          <w:lang w:eastAsia="zh-CN"/>
        </w:rPr>
        <w:t>будущего</w:t>
      </w:r>
      <w:r w:rsidRPr="00A15F6C">
        <w:rPr>
          <w:rFonts w:eastAsia="Calibri"/>
          <w:color w:val="000000"/>
          <w:szCs w:val="24"/>
          <w:lang w:val="en-US" w:eastAsia="zh-CN"/>
        </w:rPr>
        <w:t xml:space="preserve"> </w:t>
      </w:r>
      <w:r w:rsidRPr="00A15F6C">
        <w:rPr>
          <w:rFonts w:eastAsia="Calibri"/>
          <w:color w:val="000000"/>
          <w:szCs w:val="24"/>
          <w:lang w:eastAsia="zh-CN"/>
        </w:rPr>
        <w:t>действия</w:t>
      </w:r>
      <w:r w:rsidRPr="00A15F6C">
        <w:rPr>
          <w:rFonts w:eastAsia="Calibri"/>
          <w:color w:val="000000"/>
          <w:szCs w:val="24"/>
          <w:lang w:val="en-US" w:eastAsia="zh-CN"/>
        </w:rPr>
        <w:t xml:space="preserve">. </w:t>
      </w:r>
    </w:p>
    <w:p w14:paraId="7D65DE2D"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Модальные</w:t>
      </w:r>
      <w:r w:rsidRPr="00A15F6C">
        <w:rPr>
          <w:rFonts w:eastAsia="Calibri"/>
          <w:color w:val="000000"/>
          <w:szCs w:val="24"/>
          <w:lang w:val="en-US" w:eastAsia="zh-CN"/>
        </w:rPr>
        <w:t xml:space="preserve"> </w:t>
      </w:r>
      <w:r w:rsidRPr="00A15F6C">
        <w:rPr>
          <w:rFonts w:eastAsia="Calibri"/>
          <w:color w:val="000000"/>
          <w:szCs w:val="24"/>
          <w:lang w:eastAsia="zh-CN"/>
        </w:rPr>
        <w:t>глаголы</w:t>
      </w:r>
      <w:r w:rsidRPr="00A15F6C">
        <w:rPr>
          <w:rFonts w:eastAsia="Calibri"/>
          <w:color w:val="000000"/>
          <w:szCs w:val="24"/>
          <w:lang w:val="en-US" w:eastAsia="zh-CN"/>
        </w:rPr>
        <w:t xml:space="preserve"> </w:t>
      </w:r>
      <w:r w:rsidRPr="00A15F6C">
        <w:rPr>
          <w:rFonts w:eastAsia="Calibri"/>
          <w:color w:val="000000"/>
          <w:szCs w:val="24"/>
          <w:lang w:eastAsia="zh-CN"/>
        </w:rPr>
        <w:t>и</w:t>
      </w:r>
      <w:r w:rsidRPr="00A15F6C">
        <w:rPr>
          <w:rFonts w:eastAsia="Calibri"/>
          <w:color w:val="000000"/>
          <w:szCs w:val="24"/>
          <w:lang w:val="en-US" w:eastAsia="zh-CN"/>
        </w:rPr>
        <w:t xml:space="preserve"> </w:t>
      </w:r>
      <w:r w:rsidRPr="00A15F6C">
        <w:rPr>
          <w:rFonts w:eastAsia="Calibri"/>
          <w:color w:val="000000"/>
          <w:szCs w:val="24"/>
          <w:lang w:eastAsia="zh-CN"/>
        </w:rPr>
        <w:t>их</w:t>
      </w:r>
      <w:r w:rsidRPr="00A15F6C">
        <w:rPr>
          <w:rFonts w:eastAsia="Calibri"/>
          <w:color w:val="000000"/>
          <w:szCs w:val="24"/>
          <w:lang w:val="en-US" w:eastAsia="zh-CN"/>
        </w:rPr>
        <w:t xml:space="preserve"> </w:t>
      </w:r>
      <w:r w:rsidRPr="00A15F6C">
        <w:rPr>
          <w:rFonts w:eastAsia="Calibri"/>
          <w:color w:val="000000"/>
          <w:szCs w:val="24"/>
          <w:lang w:eastAsia="zh-CN"/>
        </w:rPr>
        <w:t>эквиваленты</w:t>
      </w:r>
      <w:r w:rsidRPr="00A15F6C">
        <w:rPr>
          <w:rFonts w:eastAsia="Calibri"/>
          <w:color w:val="000000"/>
          <w:szCs w:val="24"/>
          <w:lang w:val="en-US" w:eastAsia="zh-CN"/>
        </w:rPr>
        <w:t xml:space="preserve"> (can/be able to, could, must/have to, may, might, should, shall, would, will, need, ought to). </w:t>
      </w:r>
    </w:p>
    <w:p w14:paraId="48094ED2"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Неличные</w:t>
      </w:r>
      <w:r w:rsidRPr="00A15F6C">
        <w:rPr>
          <w:rFonts w:eastAsia="Calibri"/>
          <w:color w:val="000000"/>
          <w:szCs w:val="24"/>
          <w:lang w:val="en-US" w:eastAsia="zh-CN"/>
        </w:rPr>
        <w:t xml:space="preserve"> </w:t>
      </w:r>
      <w:r w:rsidRPr="00A15F6C">
        <w:rPr>
          <w:rFonts w:eastAsia="Calibri"/>
          <w:color w:val="000000"/>
          <w:szCs w:val="24"/>
          <w:lang w:eastAsia="zh-CN"/>
        </w:rPr>
        <w:t>формы</w:t>
      </w:r>
      <w:r w:rsidRPr="00A15F6C">
        <w:rPr>
          <w:rFonts w:eastAsia="Calibri"/>
          <w:color w:val="000000"/>
          <w:szCs w:val="24"/>
          <w:lang w:val="en-US" w:eastAsia="zh-CN"/>
        </w:rPr>
        <w:t xml:space="preserve"> </w:t>
      </w:r>
      <w:r w:rsidRPr="00A15F6C">
        <w:rPr>
          <w:rFonts w:eastAsia="Calibri"/>
          <w:color w:val="000000"/>
          <w:szCs w:val="24"/>
          <w:lang w:eastAsia="zh-CN"/>
        </w:rPr>
        <w:t>глагола</w:t>
      </w:r>
      <w:r w:rsidRPr="00A15F6C">
        <w:rPr>
          <w:rFonts w:eastAsia="Calibri"/>
          <w:color w:val="000000"/>
          <w:szCs w:val="24"/>
          <w:lang w:val="en-US" w:eastAsia="zh-CN"/>
        </w:rPr>
        <w:t xml:space="preserve"> – </w:t>
      </w:r>
      <w:r w:rsidRPr="00A15F6C">
        <w:rPr>
          <w:rFonts w:eastAsia="Calibri"/>
          <w:color w:val="000000"/>
          <w:szCs w:val="24"/>
          <w:lang w:eastAsia="zh-CN"/>
        </w:rPr>
        <w:t>инфинитив</w:t>
      </w:r>
      <w:r w:rsidRPr="00A15F6C">
        <w:rPr>
          <w:rFonts w:eastAsia="Calibri"/>
          <w:color w:val="000000"/>
          <w:szCs w:val="24"/>
          <w:lang w:val="en-US" w:eastAsia="zh-CN"/>
        </w:rPr>
        <w:t xml:space="preserve">, </w:t>
      </w:r>
      <w:r w:rsidRPr="00A15F6C">
        <w:rPr>
          <w:rFonts w:eastAsia="Calibri"/>
          <w:color w:val="000000"/>
          <w:szCs w:val="24"/>
          <w:lang w:eastAsia="zh-CN"/>
        </w:rPr>
        <w:t>герундий</w:t>
      </w:r>
      <w:r w:rsidRPr="00A15F6C">
        <w:rPr>
          <w:rFonts w:eastAsia="Calibri"/>
          <w:color w:val="000000"/>
          <w:szCs w:val="24"/>
          <w:lang w:val="en-US" w:eastAsia="zh-CN"/>
        </w:rPr>
        <w:t xml:space="preserve">, </w:t>
      </w:r>
      <w:r w:rsidRPr="00A15F6C">
        <w:rPr>
          <w:rFonts w:eastAsia="Calibri"/>
          <w:color w:val="000000"/>
          <w:szCs w:val="24"/>
          <w:lang w:eastAsia="zh-CN"/>
        </w:rPr>
        <w:t>причастие</w:t>
      </w:r>
      <w:r w:rsidRPr="00A15F6C">
        <w:rPr>
          <w:rFonts w:eastAsia="Calibri"/>
          <w:color w:val="000000"/>
          <w:szCs w:val="24"/>
          <w:lang w:val="en-US" w:eastAsia="zh-CN"/>
        </w:rPr>
        <w:t xml:space="preserve"> (Participle I </w:t>
      </w:r>
      <w:r w:rsidRPr="00A15F6C">
        <w:rPr>
          <w:rFonts w:eastAsia="Calibri"/>
          <w:color w:val="000000"/>
          <w:szCs w:val="24"/>
          <w:lang w:eastAsia="zh-CN"/>
        </w:rPr>
        <w:t>и</w:t>
      </w:r>
      <w:r w:rsidRPr="00A15F6C">
        <w:rPr>
          <w:rFonts w:eastAsia="Calibri"/>
          <w:color w:val="000000"/>
          <w:szCs w:val="24"/>
          <w:lang w:val="en-US" w:eastAsia="zh-CN"/>
        </w:rPr>
        <w:t xml:space="preserve"> Participle II); </w:t>
      </w:r>
      <w:r w:rsidRPr="00A15F6C">
        <w:rPr>
          <w:rFonts w:eastAsia="Calibri"/>
          <w:color w:val="000000"/>
          <w:szCs w:val="24"/>
          <w:lang w:eastAsia="zh-CN"/>
        </w:rPr>
        <w:t>причастия</w:t>
      </w:r>
      <w:r w:rsidRPr="00A15F6C">
        <w:rPr>
          <w:rFonts w:eastAsia="Calibri"/>
          <w:color w:val="000000"/>
          <w:szCs w:val="24"/>
          <w:lang w:val="en-US" w:eastAsia="zh-CN"/>
        </w:rPr>
        <w:t xml:space="preserve"> </w:t>
      </w:r>
      <w:r w:rsidRPr="00A15F6C">
        <w:rPr>
          <w:rFonts w:eastAsia="Calibri"/>
          <w:color w:val="000000"/>
          <w:szCs w:val="24"/>
          <w:lang w:eastAsia="zh-CN"/>
        </w:rPr>
        <w:t>в</w:t>
      </w:r>
      <w:r w:rsidRPr="00A15F6C">
        <w:rPr>
          <w:rFonts w:eastAsia="Calibri"/>
          <w:color w:val="000000"/>
          <w:szCs w:val="24"/>
          <w:lang w:val="en-US" w:eastAsia="zh-CN"/>
        </w:rPr>
        <w:t xml:space="preserve"> </w:t>
      </w:r>
      <w:r w:rsidRPr="00A15F6C">
        <w:rPr>
          <w:rFonts w:eastAsia="Calibri"/>
          <w:color w:val="000000"/>
          <w:szCs w:val="24"/>
          <w:lang w:eastAsia="zh-CN"/>
        </w:rPr>
        <w:t>функции</w:t>
      </w:r>
      <w:r w:rsidRPr="00A15F6C">
        <w:rPr>
          <w:rFonts w:eastAsia="Calibri"/>
          <w:color w:val="000000"/>
          <w:szCs w:val="24"/>
          <w:lang w:val="en-US" w:eastAsia="zh-CN"/>
        </w:rPr>
        <w:t xml:space="preserve"> </w:t>
      </w:r>
      <w:r w:rsidRPr="00A15F6C">
        <w:rPr>
          <w:rFonts w:eastAsia="Calibri"/>
          <w:color w:val="000000"/>
          <w:szCs w:val="24"/>
          <w:lang w:eastAsia="zh-CN"/>
        </w:rPr>
        <w:t>определения</w:t>
      </w:r>
      <w:r w:rsidRPr="00A15F6C">
        <w:rPr>
          <w:rFonts w:eastAsia="Calibri"/>
          <w:color w:val="000000"/>
          <w:szCs w:val="24"/>
          <w:lang w:val="en-US" w:eastAsia="zh-CN"/>
        </w:rPr>
        <w:t xml:space="preserve"> (Participle I – a playing child, Participle II – a written text).</w:t>
      </w:r>
    </w:p>
    <w:p w14:paraId="2821AC7A"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Определённый, неопределённый и нулевой артикли. </w:t>
      </w:r>
    </w:p>
    <w:p w14:paraId="2EE28429"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Имена существительные во множественном числе, образованные по правилу, и исключения. </w:t>
      </w:r>
    </w:p>
    <w:p w14:paraId="42F4E971"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Неисчисляемые имена существительные, имеющие форму только множественного числа. </w:t>
      </w:r>
    </w:p>
    <w:p w14:paraId="48AC7801"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Притяжательный падеж имён существительных.</w:t>
      </w:r>
    </w:p>
    <w:p w14:paraId="1B84A40B"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Имена прилагательные и наречия в положительной, сравнительной и превосходной степенях, образованных по правилу, и исключения. </w:t>
      </w:r>
    </w:p>
    <w:p w14:paraId="4A960021"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Порядок следования нескольких прилагательных (мнение – размер – возраст – форма – цвет – происхождение – материал).</w:t>
      </w:r>
    </w:p>
    <w:p w14:paraId="778FCC6C" w14:textId="77777777" w:rsidR="00A15F6C" w:rsidRPr="00A15F6C" w:rsidRDefault="00A15F6C" w:rsidP="00254FD7">
      <w:pPr>
        <w:suppressAutoHyphens/>
        <w:spacing w:line="276" w:lineRule="auto"/>
        <w:ind w:firstLine="600"/>
        <w:rPr>
          <w:rFonts w:ascii="Calibri" w:eastAsia="Calibri" w:hAnsi="Calibri" w:cs="Calibri"/>
          <w:szCs w:val="24"/>
          <w:lang w:val="en-US" w:eastAsia="zh-CN"/>
        </w:rPr>
      </w:pPr>
      <w:r w:rsidRPr="00A15F6C">
        <w:rPr>
          <w:rFonts w:eastAsia="Calibri"/>
          <w:color w:val="000000"/>
          <w:szCs w:val="24"/>
          <w:lang w:eastAsia="zh-CN"/>
        </w:rPr>
        <w:t>Слова</w:t>
      </w:r>
      <w:r w:rsidRPr="00A15F6C">
        <w:rPr>
          <w:rFonts w:eastAsia="Calibri"/>
          <w:color w:val="000000"/>
          <w:szCs w:val="24"/>
          <w:lang w:val="en-US" w:eastAsia="zh-CN"/>
        </w:rPr>
        <w:t xml:space="preserve">, </w:t>
      </w:r>
      <w:r w:rsidRPr="00A15F6C">
        <w:rPr>
          <w:rFonts w:eastAsia="Calibri"/>
          <w:color w:val="000000"/>
          <w:szCs w:val="24"/>
          <w:lang w:eastAsia="zh-CN"/>
        </w:rPr>
        <w:t>выражающие</w:t>
      </w:r>
      <w:r w:rsidRPr="00A15F6C">
        <w:rPr>
          <w:rFonts w:eastAsia="Calibri"/>
          <w:color w:val="000000"/>
          <w:szCs w:val="24"/>
          <w:lang w:val="en-US" w:eastAsia="zh-CN"/>
        </w:rPr>
        <w:t xml:space="preserve"> </w:t>
      </w:r>
      <w:r w:rsidRPr="00A15F6C">
        <w:rPr>
          <w:rFonts w:eastAsia="Calibri"/>
          <w:color w:val="000000"/>
          <w:szCs w:val="24"/>
          <w:lang w:eastAsia="zh-CN"/>
        </w:rPr>
        <w:t>количество</w:t>
      </w:r>
      <w:r w:rsidRPr="00A15F6C">
        <w:rPr>
          <w:rFonts w:eastAsia="Calibri"/>
          <w:color w:val="000000"/>
          <w:szCs w:val="24"/>
          <w:lang w:val="en-US" w:eastAsia="zh-CN"/>
        </w:rPr>
        <w:t xml:space="preserve"> (many/much, little/a little; few/a few; a lot of). </w:t>
      </w:r>
    </w:p>
    <w:p w14:paraId="62A254A7"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0896699B"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Количественные и порядковые числительные. </w:t>
      </w:r>
    </w:p>
    <w:p w14:paraId="0D5E181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Предлоги места, времени, направления; предлоги, употребляемые с глаголами в страдательном залоге. </w:t>
      </w:r>
    </w:p>
    <w:p w14:paraId="6DCF9182" w14:textId="77777777" w:rsidR="00A15F6C" w:rsidRPr="00A15F6C" w:rsidRDefault="00A15F6C" w:rsidP="00254FD7">
      <w:pPr>
        <w:suppressAutoHyphens/>
        <w:spacing w:line="276" w:lineRule="auto"/>
        <w:ind w:firstLine="600"/>
        <w:rPr>
          <w:rFonts w:eastAsia="Calibri"/>
          <w:b/>
          <w:color w:val="000000"/>
          <w:szCs w:val="24"/>
          <w:lang w:eastAsia="zh-CN"/>
        </w:rPr>
      </w:pPr>
      <w:r w:rsidRPr="00A15F6C">
        <w:rPr>
          <w:rFonts w:eastAsia="Calibri"/>
          <w:b/>
          <w:color w:val="000000"/>
          <w:szCs w:val="24"/>
          <w:lang w:eastAsia="zh-CN"/>
        </w:rPr>
        <w:t>Социокультурные знания и умения</w:t>
      </w:r>
    </w:p>
    <w:p w14:paraId="4F0E0FED"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6985DFEC"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4FEC3EFE"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Владение основными сведениями о социокультурном портрете и культурном наследии страны/стран, говорящих на английском языке. </w:t>
      </w:r>
    </w:p>
    <w:p w14:paraId="35398372"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7A7478D6"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614CB46F" w14:textId="77777777" w:rsidR="00A15F6C" w:rsidRPr="00A15F6C" w:rsidRDefault="00A15F6C" w:rsidP="00254FD7">
      <w:pPr>
        <w:suppressAutoHyphens/>
        <w:spacing w:line="276" w:lineRule="auto"/>
        <w:ind w:firstLine="600"/>
        <w:rPr>
          <w:rFonts w:eastAsia="Calibri"/>
          <w:b/>
          <w:color w:val="000000"/>
          <w:szCs w:val="24"/>
          <w:lang w:eastAsia="zh-CN"/>
        </w:rPr>
      </w:pPr>
      <w:r w:rsidRPr="00A15F6C">
        <w:rPr>
          <w:rFonts w:eastAsia="Calibri"/>
          <w:b/>
          <w:color w:val="000000"/>
          <w:szCs w:val="24"/>
          <w:lang w:eastAsia="zh-CN"/>
        </w:rPr>
        <w:t>Компенсаторные умения</w:t>
      </w:r>
    </w:p>
    <w:p w14:paraId="56B2E88E" w14:textId="77777777" w:rsidR="00A15F6C" w:rsidRPr="00A15F6C" w:rsidRDefault="00A15F6C" w:rsidP="00254FD7">
      <w:pPr>
        <w:suppressAutoHyphens/>
        <w:spacing w:line="276" w:lineRule="auto"/>
        <w:ind w:firstLine="600"/>
        <w:rPr>
          <w:rFonts w:eastAsia="Calibri"/>
          <w:color w:val="000000"/>
          <w:spacing w:val="1"/>
          <w:szCs w:val="24"/>
          <w:lang w:eastAsia="zh-CN"/>
        </w:rPr>
      </w:pPr>
      <w:r w:rsidRPr="00A15F6C">
        <w:rPr>
          <w:rFonts w:eastAsia="Calibri"/>
          <w:color w:val="000000"/>
          <w:spacing w:val="1"/>
          <w:szCs w:val="24"/>
          <w:lang w:eastAsia="zh-C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8906E72" w14:textId="77777777" w:rsidR="00A15F6C" w:rsidRPr="00A15F6C" w:rsidRDefault="00A15F6C" w:rsidP="00254FD7">
      <w:pPr>
        <w:suppressAutoHyphens/>
        <w:spacing w:line="276" w:lineRule="auto"/>
        <w:ind w:firstLine="600"/>
        <w:rPr>
          <w:rFonts w:eastAsia="Calibri"/>
          <w:color w:val="000000"/>
          <w:szCs w:val="24"/>
          <w:lang w:eastAsia="zh-CN"/>
        </w:rPr>
      </w:pPr>
      <w:r w:rsidRPr="00A15F6C">
        <w:rPr>
          <w:rFonts w:eastAsia="Calibri"/>
          <w:color w:val="000000"/>
          <w:szCs w:val="24"/>
          <w:lang w:eastAsia="zh-C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95B8CBD" w14:textId="77777777" w:rsidR="00D6572E" w:rsidRPr="00AC13D4" w:rsidRDefault="00D6572E" w:rsidP="00254FD7">
      <w:pPr>
        <w:spacing w:line="276" w:lineRule="auto"/>
        <w:rPr>
          <w:b/>
        </w:rPr>
      </w:pPr>
      <w:r w:rsidRPr="00AC13D4">
        <w:rPr>
          <w:b/>
        </w:rPr>
        <w:t>Содержание обучения в 11 классе.</w:t>
      </w:r>
    </w:p>
    <w:p w14:paraId="2B305B5C" w14:textId="77777777" w:rsidR="00A15F6C" w:rsidRPr="00A15F6C" w:rsidRDefault="00A15F6C" w:rsidP="00254FD7">
      <w:pPr>
        <w:spacing w:line="276" w:lineRule="auto"/>
        <w:rPr>
          <w:rFonts w:ascii="Calibri" w:eastAsia="Calibri" w:hAnsi="Calibri"/>
          <w:sz w:val="20"/>
          <w:szCs w:val="22"/>
        </w:rPr>
      </w:pPr>
      <w:r w:rsidRPr="00A15F6C">
        <w:rPr>
          <w:rFonts w:eastAsia="Calibri"/>
          <w:b/>
          <w:color w:val="000000"/>
          <w:szCs w:val="22"/>
        </w:rPr>
        <w:t>Коммуникативные умения</w:t>
      </w:r>
    </w:p>
    <w:p w14:paraId="792DB1F5"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911068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Повседневная жизнь семьи. Межличностные отношения в семье, с друзьями и знакомыми. Конфликтные ситуации, их предупреждение и разрешение.</w:t>
      </w:r>
    </w:p>
    <w:p w14:paraId="4D345311"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Внешность и характеристика человека, литературного персонажа. </w:t>
      </w:r>
    </w:p>
    <w:p w14:paraId="6B638DD6"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Здоровый образ жизни и забота о здоровье: режим труда и отдыха, спорт, сбалансированное питание, посещение врача. Отказ от вредных привычек.</w:t>
      </w:r>
    </w:p>
    <w:p w14:paraId="654542B3"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lastRenderedPageBreak/>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14:paraId="2D1CC5E3"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Современный мир профессий. Проблема выбора профессии. Альтернативы в продолжении образования.</w:t>
      </w:r>
    </w:p>
    <w:p w14:paraId="43E06EC8"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Место иностранного языка в повседневной жизни и профессиональной деятельности в современном мире.</w:t>
      </w:r>
    </w:p>
    <w:p w14:paraId="1406B5EB"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607DA1E1"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Роль спорта в современной жизни: виды спорта, экстремальный спорт, спортивные соревнования, Олимпийские игры.</w:t>
      </w:r>
    </w:p>
    <w:p w14:paraId="4EB826B4"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Деловое общение: особенности делового общения, деловая этика, деловая переписка, публичное выступление.</w:t>
      </w:r>
    </w:p>
    <w:p w14:paraId="09B1ABCC"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Туризм. Виды отдыха. Экотуризм. Путешествия по России и зарубежным странам. Виртуальные путешествия.</w:t>
      </w:r>
    </w:p>
    <w:p w14:paraId="001873E0"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Вселенная и человек. Природа. Проблемы экологии. Защита окружающей среды. Проживание в городской/сельской местности.</w:t>
      </w:r>
    </w:p>
    <w:p w14:paraId="452205C8"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Средства массовой информации: пресса, телевидение, радио, Интернет, социальные сети.</w:t>
      </w:r>
    </w:p>
    <w:p w14:paraId="4544A658"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pacing w:val="-2"/>
          <w:szCs w:val="22"/>
        </w:rPr>
        <w:t>Технический прогресс: перспективы и последствия. Современ</w:t>
      </w:r>
      <w:r w:rsidRPr="00A15F6C">
        <w:rPr>
          <w:rFonts w:eastAsia="Calibri"/>
          <w:color w:val="000000"/>
          <w:szCs w:val="22"/>
        </w:rPr>
        <w:t>ные средства коммуникации. Интернет-безопасность.</w:t>
      </w:r>
    </w:p>
    <w:p w14:paraId="75AE598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Проблемы современной цивилизации.</w:t>
      </w:r>
    </w:p>
    <w:p w14:paraId="3CAD8EE6"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694FD4F6"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36A9BF2E"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i/>
          <w:color w:val="000000"/>
          <w:szCs w:val="22"/>
        </w:rPr>
        <w:t>Говорение</w:t>
      </w:r>
    </w:p>
    <w:p w14:paraId="29180B13"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1A6D96B2"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793AE661"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3A50E86"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4E2B0B1D"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w:t>
      </w:r>
      <w:r w:rsidRPr="00A15F6C">
        <w:rPr>
          <w:rFonts w:eastAsia="Calibri"/>
          <w:color w:val="000000"/>
          <w:szCs w:val="22"/>
        </w:rPr>
        <w:lastRenderedPageBreak/>
        <w:t>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6456289B"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5860B0AD"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1066CC0B"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Объём диалога – до 10 реплик со стороны каждого собеседника. </w:t>
      </w:r>
    </w:p>
    <w:p w14:paraId="52AE8AC0"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Развитие коммуникативных умений монологической речи: </w:t>
      </w:r>
    </w:p>
    <w:p w14:paraId="0D0DCFE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создание устных связных монологических высказываний с использованием основных коммуникативных типов речи: </w:t>
      </w:r>
    </w:p>
    <w:p w14:paraId="65ED96D3"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66C0088C"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повествование/сообщение; </w:t>
      </w:r>
    </w:p>
    <w:p w14:paraId="7014D246"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рассуждение (с изложением своего мнения и краткой аргументацией);</w:t>
      </w:r>
    </w:p>
    <w:p w14:paraId="69D3CB73"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pacing w:val="-2"/>
          <w:szCs w:val="22"/>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7D30FD13"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создание сообщений в связи с прочитанным/прослушанным текстом с выражением своего отношения к событиям и фактам, изложенным в тексте;</w:t>
      </w:r>
    </w:p>
    <w:p w14:paraId="5B69BD3C"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устное представление результатов выполненной проектной работы.</w:t>
      </w:r>
    </w:p>
    <w:p w14:paraId="028D800A"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14:paraId="0975BFED"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Объём монологического высказывания – 17–18 фраз.</w:t>
      </w:r>
    </w:p>
    <w:p w14:paraId="055094BC"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i/>
          <w:color w:val="000000"/>
          <w:szCs w:val="22"/>
        </w:rPr>
        <w:t>Аудирование</w:t>
      </w:r>
    </w:p>
    <w:p w14:paraId="7F66AC2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20E74A23"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pacing w:val="-1"/>
          <w:szCs w:val="22"/>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413D7EF"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684FE701"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w:t>
      </w:r>
      <w:r w:rsidRPr="00A15F6C">
        <w:rPr>
          <w:rFonts w:eastAsia="Calibri"/>
          <w:color w:val="000000"/>
          <w:szCs w:val="22"/>
        </w:rPr>
        <w:lastRenderedPageBreak/>
        <w:t>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5C5E02E1"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DA152B3"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Языковая сложность текстов для аудирования должна соответствовать уровню, превышающему пороговый (В1+ по общеевропейской шкале). </w:t>
      </w:r>
    </w:p>
    <w:p w14:paraId="50EE522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Время звучания текста/текстов для аудирования – до 3,5 минуты.</w:t>
      </w:r>
    </w:p>
    <w:p w14:paraId="61D273B0"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i/>
          <w:color w:val="000000"/>
          <w:szCs w:val="22"/>
        </w:rPr>
        <w:t>Смысловое чтение</w:t>
      </w:r>
    </w:p>
    <w:p w14:paraId="61AD18C0"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14:paraId="489B7A95"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FBA7123"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7E92F85E"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674F383D"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Чтение несплошных текстов (таблиц, диаграмм, графиков, схем, инфографики и другие) и понимание представленной в них информации. </w:t>
      </w:r>
    </w:p>
    <w:p w14:paraId="652D735E"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1BAFDCFB"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Языковая сложность текстов для чтения должна соответствовать уровню, превышающему пороговый (В1+ по общеевропейской шкале). </w:t>
      </w:r>
    </w:p>
    <w:p w14:paraId="44BD3804"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Объём текста/текстов для чтения – 700–900 слов.</w:t>
      </w:r>
    </w:p>
    <w:p w14:paraId="2A1AB916"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i/>
          <w:color w:val="000000"/>
          <w:szCs w:val="22"/>
        </w:rPr>
        <w:t>Письменная речь</w:t>
      </w:r>
    </w:p>
    <w:p w14:paraId="5E3B4D58"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Развитие умений письменной речи:</w:t>
      </w:r>
    </w:p>
    <w:p w14:paraId="24130655"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заполнение анкет и формуляров в соответствии с нормами речевого этикета, принятыми в стране/странах изучаемого языка; </w:t>
      </w:r>
    </w:p>
    <w:p w14:paraId="08E6AACC"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pacing w:val="-2"/>
          <w:szCs w:val="22"/>
        </w:rPr>
        <w:t>написание резюме (</w:t>
      </w:r>
      <w:r w:rsidRPr="00A15F6C">
        <w:rPr>
          <w:rFonts w:eastAsia="Calibri"/>
          <w:color w:val="000000"/>
          <w:spacing w:val="-2"/>
          <w:szCs w:val="22"/>
          <w:lang w:val="en-US"/>
        </w:rPr>
        <w:t>CV</w:t>
      </w:r>
      <w:r w:rsidRPr="00A15F6C">
        <w:rPr>
          <w:rFonts w:eastAsia="Calibri"/>
          <w:color w:val="000000"/>
          <w:spacing w:val="-2"/>
          <w:szCs w:val="22"/>
        </w:rPr>
        <w:t>), письма – обращения о приёме на работу (</w:t>
      </w:r>
      <w:r w:rsidRPr="00A15F6C">
        <w:rPr>
          <w:rFonts w:eastAsia="Calibri"/>
          <w:color w:val="000000"/>
          <w:spacing w:val="-2"/>
          <w:szCs w:val="22"/>
          <w:lang w:val="en-US"/>
        </w:rPr>
        <w:t>application</w:t>
      </w:r>
      <w:r w:rsidRPr="00A15F6C">
        <w:rPr>
          <w:rFonts w:eastAsia="Calibri"/>
          <w:color w:val="000000"/>
          <w:spacing w:val="-2"/>
          <w:szCs w:val="22"/>
        </w:rPr>
        <w:t xml:space="preserve"> </w:t>
      </w:r>
      <w:r w:rsidRPr="00A15F6C">
        <w:rPr>
          <w:rFonts w:eastAsia="Calibri"/>
          <w:color w:val="000000"/>
          <w:spacing w:val="-2"/>
          <w:szCs w:val="22"/>
          <w:lang w:val="en-US"/>
        </w:rPr>
        <w:t>letter</w:t>
      </w:r>
      <w:r w:rsidRPr="00A15F6C">
        <w:rPr>
          <w:rFonts w:eastAsia="Calibri"/>
          <w:color w:val="000000"/>
          <w:spacing w:val="-2"/>
          <w:szCs w:val="22"/>
        </w:rPr>
        <w:t xml:space="preserve">)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14330544"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lastRenderedPageBreak/>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045DBB2D"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1AE26D0A"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7B7DDB3E"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заполнение таблицы: краткая фиксация содержания прочитанного/прослушанного текста или дополнение информации в таблице; </w:t>
      </w:r>
    </w:p>
    <w:p w14:paraId="2650C5B9"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03BE08C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2C63611B"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письменное предоставление результатов выполненной проектной работы, в том числе в форме презентации. Объём – до 250 слов.</w:t>
      </w:r>
    </w:p>
    <w:p w14:paraId="7B91261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i/>
          <w:color w:val="000000"/>
          <w:szCs w:val="22"/>
        </w:rPr>
        <w:t>Перевод как особый вид речевой деятельности</w:t>
      </w:r>
    </w:p>
    <w:p w14:paraId="0A6F4608"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Предпереводческий анализ текста, выявление возможных переводческих трудностей и путей их преодоления.</w:t>
      </w:r>
    </w:p>
    <w:p w14:paraId="69DE562E"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Сопоставительный анализ оригинала и перевода и объективная оценка качества перевода</w:t>
      </w:r>
    </w:p>
    <w:p w14:paraId="119D022C"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4F691532"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b/>
          <w:color w:val="000000"/>
          <w:szCs w:val="22"/>
        </w:rPr>
        <w:t>Языковые знания и навыки</w:t>
      </w:r>
    </w:p>
    <w:p w14:paraId="0D5EF662"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i/>
          <w:color w:val="000000"/>
          <w:szCs w:val="22"/>
        </w:rPr>
        <w:t>Фонетическая сторона речи</w:t>
      </w:r>
    </w:p>
    <w:p w14:paraId="0F1ED191"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C5A517D"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FF4E986"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11AF8D9A"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Объём текста для чтения вслух – до 170 слов.</w:t>
      </w:r>
    </w:p>
    <w:p w14:paraId="16D81135"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i/>
          <w:color w:val="000000"/>
          <w:szCs w:val="22"/>
        </w:rPr>
        <w:t>Орфография и пунктуация</w:t>
      </w:r>
    </w:p>
    <w:p w14:paraId="7A18E3EF"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Правильное написание изученных слов.</w:t>
      </w:r>
    </w:p>
    <w:p w14:paraId="27ED452E"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5483CB34"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F176D65"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0CC9DED"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64D3459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i/>
          <w:color w:val="000000"/>
          <w:szCs w:val="22"/>
        </w:rPr>
        <w:t>Лексическая сторона речи</w:t>
      </w:r>
    </w:p>
    <w:p w14:paraId="1821B069"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5F797DF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52E2540E"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Основные способы словообразования: </w:t>
      </w:r>
    </w:p>
    <w:p w14:paraId="4FBF896E"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аффиксация: </w:t>
      </w:r>
    </w:p>
    <w:p w14:paraId="020833D5"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образование глаголов при помощи префиксов </w:t>
      </w:r>
      <w:r w:rsidRPr="00A15F6C">
        <w:rPr>
          <w:rFonts w:eastAsia="Calibri"/>
          <w:color w:val="000000"/>
          <w:szCs w:val="22"/>
          <w:lang w:val="en-US"/>
        </w:rPr>
        <w:t>dis</w:t>
      </w:r>
      <w:r w:rsidRPr="00A15F6C">
        <w:rPr>
          <w:rFonts w:eastAsia="Calibri"/>
          <w:color w:val="000000"/>
          <w:szCs w:val="22"/>
        </w:rPr>
        <w:t xml:space="preserve">-, </w:t>
      </w:r>
      <w:r w:rsidRPr="00A15F6C">
        <w:rPr>
          <w:rFonts w:eastAsia="Calibri"/>
          <w:color w:val="000000"/>
          <w:szCs w:val="22"/>
          <w:lang w:val="en-US"/>
        </w:rPr>
        <w:t>mis</w:t>
      </w:r>
      <w:r w:rsidRPr="00A15F6C">
        <w:rPr>
          <w:rFonts w:eastAsia="Calibri"/>
          <w:color w:val="000000"/>
          <w:szCs w:val="22"/>
        </w:rPr>
        <w:t xml:space="preserve">-, </w:t>
      </w:r>
      <w:r w:rsidRPr="00A15F6C">
        <w:rPr>
          <w:rFonts w:eastAsia="Calibri"/>
          <w:color w:val="000000"/>
          <w:szCs w:val="22"/>
          <w:lang w:val="en-US"/>
        </w:rPr>
        <w:t>re</w:t>
      </w:r>
      <w:r w:rsidRPr="00A15F6C">
        <w:rPr>
          <w:rFonts w:eastAsia="Calibri"/>
          <w:color w:val="000000"/>
          <w:szCs w:val="22"/>
        </w:rPr>
        <w:t xml:space="preserve">-, </w:t>
      </w:r>
      <w:r w:rsidRPr="00A15F6C">
        <w:rPr>
          <w:rFonts w:eastAsia="Calibri"/>
          <w:color w:val="000000"/>
          <w:szCs w:val="22"/>
          <w:lang w:val="en-US"/>
        </w:rPr>
        <w:t>over</w:t>
      </w:r>
      <w:r w:rsidRPr="00A15F6C">
        <w:rPr>
          <w:rFonts w:eastAsia="Calibri"/>
          <w:color w:val="000000"/>
          <w:szCs w:val="22"/>
        </w:rPr>
        <w:t xml:space="preserve">-, </w:t>
      </w:r>
      <w:r w:rsidRPr="00A15F6C">
        <w:rPr>
          <w:rFonts w:eastAsia="Calibri"/>
          <w:color w:val="000000"/>
          <w:szCs w:val="22"/>
          <w:lang w:val="en-US"/>
        </w:rPr>
        <w:t>under</w:t>
      </w:r>
      <w:r w:rsidRPr="00A15F6C">
        <w:rPr>
          <w:rFonts w:eastAsia="Calibri"/>
          <w:color w:val="000000"/>
          <w:szCs w:val="22"/>
        </w:rPr>
        <w:t>- и суффиксов -</w:t>
      </w:r>
      <w:r w:rsidRPr="00A15F6C">
        <w:rPr>
          <w:rFonts w:eastAsia="Calibri"/>
          <w:color w:val="000000"/>
          <w:szCs w:val="22"/>
          <w:lang w:val="en-US"/>
        </w:rPr>
        <w:t>ise</w:t>
      </w:r>
      <w:r w:rsidRPr="00A15F6C">
        <w:rPr>
          <w:rFonts w:eastAsia="Calibri"/>
          <w:color w:val="000000"/>
          <w:szCs w:val="22"/>
        </w:rPr>
        <w:t>/-</w:t>
      </w:r>
      <w:r w:rsidRPr="00A15F6C">
        <w:rPr>
          <w:rFonts w:eastAsia="Calibri"/>
          <w:color w:val="000000"/>
          <w:szCs w:val="22"/>
          <w:lang w:val="en-US"/>
        </w:rPr>
        <w:t>ize</w:t>
      </w:r>
      <w:r w:rsidRPr="00A15F6C">
        <w:rPr>
          <w:rFonts w:eastAsia="Calibri"/>
          <w:color w:val="000000"/>
          <w:szCs w:val="22"/>
        </w:rPr>
        <w:t>, -</w:t>
      </w:r>
      <w:r w:rsidRPr="00A15F6C">
        <w:rPr>
          <w:rFonts w:eastAsia="Calibri"/>
          <w:color w:val="000000"/>
          <w:szCs w:val="22"/>
          <w:lang w:val="en-US"/>
        </w:rPr>
        <w:t>en</w:t>
      </w:r>
      <w:r w:rsidRPr="00A15F6C">
        <w:rPr>
          <w:rFonts w:eastAsia="Calibri"/>
          <w:color w:val="000000"/>
          <w:szCs w:val="22"/>
        </w:rPr>
        <w:t xml:space="preserve">; </w:t>
      </w:r>
    </w:p>
    <w:p w14:paraId="0FB910F4"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образование имён существительных при помощи префиксов </w:t>
      </w:r>
      <w:r w:rsidRPr="00A15F6C">
        <w:rPr>
          <w:rFonts w:eastAsia="Calibri"/>
          <w:color w:val="000000"/>
          <w:szCs w:val="22"/>
          <w:lang w:val="en-US"/>
        </w:rPr>
        <w:t>un</w:t>
      </w:r>
      <w:r w:rsidRPr="00A15F6C">
        <w:rPr>
          <w:rFonts w:eastAsia="Calibri"/>
          <w:color w:val="000000"/>
          <w:szCs w:val="22"/>
        </w:rPr>
        <w:t xml:space="preserve">-, </w:t>
      </w:r>
      <w:r w:rsidRPr="00A15F6C">
        <w:rPr>
          <w:rFonts w:eastAsia="Calibri"/>
          <w:color w:val="000000"/>
          <w:szCs w:val="22"/>
          <w:lang w:val="en-US"/>
        </w:rPr>
        <w:t>in</w:t>
      </w:r>
      <w:r w:rsidRPr="00A15F6C">
        <w:rPr>
          <w:rFonts w:eastAsia="Calibri"/>
          <w:color w:val="000000"/>
          <w:szCs w:val="22"/>
        </w:rPr>
        <w:t>-/</w:t>
      </w:r>
      <w:r w:rsidRPr="00A15F6C">
        <w:rPr>
          <w:rFonts w:eastAsia="Calibri"/>
          <w:color w:val="000000"/>
          <w:szCs w:val="22"/>
          <w:lang w:val="en-US"/>
        </w:rPr>
        <w:t>im</w:t>
      </w:r>
      <w:r w:rsidRPr="00A15F6C">
        <w:rPr>
          <w:rFonts w:eastAsia="Calibri"/>
          <w:color w:val="000000"/>
          <w:szCs w:val="22"/>
        </w:rPr>
        <w:t xml:space="preserve">-, </w:t>
      </w:r>
      <w:r w:rsidRPr="00A15F6C">
        <w:rPr>
          <w:rFonts w:eastAsia="Calibri"/>
          <w:color w:val="000000"/>
          <w:szCs w:val="22"/>
          <w:lang w:val="en-US"/>
        </w:rPr>
        <w:t>il</w:t>
      </w:r>
      <w:r w:rsidRPr="00A15F6C">
        <w:rPr>
          <w:rFonts w:eastAsia="Calibri"/>
          <w:color w:val="000000"/>
          <w:szCs w:val="22"/>
        </w:rPr>
        <w:t>-/</w:t>
      </w:r>
      <w:r w:rsidRPr="00A15F6C">
        <w:rPr>
          <w:rFonts w:eastAsia="Calibri"/>
          <w:color w:val="000000"/>
          <w:szCs w:val="22"/>
          <w:lang w:val="en-US"/>
        </w:rPr>
        <w:t>ir</w:t>
      </w:r>
      <w:r w:rsidRPr="00A15F6C">
        <w:rPr>
          <w:rFonts w:eastAsia="Calibri"/>
          <w:color w:val="000000"/>
          <w:szCs w:val="22"/>
        </w:rPr>
        <w:t>- и суффиксов -</w:t>
      </w:r>
      <w:r w:rsidRPr="00A15F6C">
        <w:rPr>
          <w:rFonts w:eastAsia="Calibri"/>
          <w:color w:val="000000"/>
          <w:szCs w:val="22"/>
          <w:lang w:val="en-US"/>
        </w:rPr>
        <w:t>ance</w:t>
      </w:r>
      <w:r w:rsidRPr="00A15F6C">
        <w:rPr>
          <w:rFonts w:eastAsia="Calibri"/>
          <w:color w:val="000000"/>
          <w:szCs w:val="22"/>
        </w:rPr>
        <w:t>/-</w:t>
      </w:r>
      <w:r w:rsidRPr="00A15F6C">
        <w:rPr>
          <w:rFonts w:eastAsia="Calibri"/>
          <w:color w:val="000000"/>
          <w:szCs w:val="22"/>
          <w:lang w:val="en-US"/>
        </w:rPr>
        <w:t>ence</w:t>
      </w:r>
      <w:r w:rsidRPr="00A15F6C">
        <w:rPr>
          <w:rFonts w:eastAsia="Calibri"/>
          <w:color w:val="000000"/>
          <w:szCs w:val="22"/>
        </w:rPr>
        <w:t>, -</w:t>
      </w:r>
      <w:r w:rsidRPr="00A15F6C">
        <w:rPr>
          <w:rFonts w:eastAsia="Calibri"/>
          <w:color w:val="000000"/>
          <w:szCs w:val="22"/>
          <w:lang w:val="en-US"/>
        </w:rPr>
        <w:t>er</w:t>
      </w:r>
      <w:r w:rsidRPr="00A15F6C">
        <w:rPr>
          <w:rFonts w:eastAsia="Calibri"/>
          <w:color w:val="000000"/>
          <w:szCs w:val="22"/>
        </w:rPr>
        <w:t>/-</w:t>
      </w:r>
      <w:r w:rsidRPr="00A15F6C">
        <w:rPr>
          <w:rFonts w:eastAsia="Calibri"/>
          <w:color w:val="000000"/>
          <w:szCs w:val="22"/>
          <w:lang w:val="en-US"/>
        </w:rPr>
        <w:t>or</w:t>
      </w:r>
      <w:r w:rsidRPr="00A15F6C">
        <w:rPr>
          <w:rFonts w:eastAsia="Calibri"/>
          <w:color w:val="000000"/>
          <w:szCs w:val="22"/>
        </w:rPr>
        <w:t>, -</w:t>
      </w:r>
      <w:r w:rsidRPr="00A15F6C">
        <w:rPr>
          <w:rFonts w:eastAsia="Calibri"/>
          <w:color w:val="000000"/>
          <w:szCs w:val="22"/>
          <w:lang w:val="en-US"/>
        </w:rPr>
        <w:t>ing</w:t>
      </w:r>
      <w:r w:rsidRPr="00A15F6C">
        <w:rPr>
          <w:rFonts w:eastAsia="Calibri"/>
          <w:color w:val="000000"/>
          <w:szCs w:val="22"/>
        </w:rPr>
        <w:t>, -</w:t>
      </w:r>
      <w:r w:rsidRPr="00A15F6C">
        <w:rPr>
          <w:rFonts w:eastAsia="Calibri"/>
          <w:color w:val="000000"/>
          <w:szCs w:val="22"/>
          <w:lang w:val="en-US"/>
        </w:rPr>
        <w:t>ism</w:t>
      </w:r>
      <w:r w:rsidRPr="00A15F6C">
        <w:rPr>
          <w:rFonts w:eastAsia="Calibri"/>
          <w:color w:val="000000"/>
          <w:szCs w:val="22"/>
        </w:rPr>
        <w:t>, -</w:t>
      </w:r>
      <w:r w:rsidRPr="00A15F6C">
        <w:rPr>
          <w:rFonts w:eastAsia="Calibri"/>
          <w:color w:val="000000"/>
          <w:szCs w:val="22"/>
          <w:lang w:val="en-US"/>
        </w:rPr>
        <w:t>ist</w:t>
      </w:r>
      <w:r w:rsidRPr="00A15F6C">
        <w:rPr>
          <w:rFonts w:eastAsia="Calibri"/>
          <w:color w:val="000000"/>
          <w:szCs w:val="22"/>
        </w:rPr>
        <w:t>, -</w:t>
      </w:r>
      <w:r w:rsidRPr="00A15F6C">
        <w:rPr>
          <w:rFonts w:eastAsia="Calibri"/>
          <w:color w:val="000000"/>
          <w:szCs w:val="22"/>
          <w:lang w:val="en-US"/>
        </w:rPr>
        <w:t>ity</w:t>
      </w:r>
      <w:r w:rsidRPr="00A15F6C">
        <w:rPr>
          <w:rFonts w:eastAsia="Calibri"/>
          <w:color w:val="000000"/>
          <w:szCs w:val="22"/>
        </w:rPr>
        <w:t>, -</w:t>
      </w:r>
      <w:r w:rsidRPr="00A15F6C">
        <w:rPr>
          <w:rFonts w:eastAsia="Calibri"/>
          <w:color w:val="000000"/>
          <w:szCs w:val="22"/>
          <w:lang w:val="en-US"/>
        </w:rPr>
        <w:t>ment</w:t>
      </w:r>
      <w:r w:rsidRPr="00A15F6C">
        <w:rPr>
          <w:rFonts w:eastAsia="Calibri"/>
          <w:color w:val="000000"/>
          <w:szCs w:val="22"/>
        </w:rPr>
        <w:t>, -</w:t>
      </w:r>
      <w:r w:rsidRPr="00A15F6C">
        <w:rPr>
          <w:rFonts w:eastAsia="Calibri"/>
          <w:color w:val="000000"/>
          <w:szCs w:val="22"/>
          <w:lang w:val="en-US"/>
        </w:rPr>
        <w:t>ness</w:t>
      </w:r>
      <w:r w:rsidRPr="00A15F6C">
        <w:rPr>
          <w:rFonts w:eastAsia="Calibri"/>
          <w:color w:val="000000"/>
          <w:szCs w:val="22"/>
        </w:rPr>
        <w:t>, -</w:t>
      </w:r>
      <w:r w:rsidRPr="00A15F6C">
        <w:rPr>
          <w:rFonts w:eastAsia="Calibri"/>
          <w:color w:val="000000"/>
          <w:szCs w:val="22"/>
          <w:lang w:val="en-US"/>
        </w:rPr>
        <w:t>sion</w:t>
      </w:r>
      <w:r w:rsidRPr="00A15F6C">
        <w:rPr>
          <w:rFonts w:eastAsia="Calibri"/>
          <w:color w:val="000000"/>
          <w:szCs w:val="22"/>
        </w:rPr>
        <w:t>/-</w:t>
      </w:r>
      <w:r w:rsidRPr="00A15F6C">
        <w:rPr>
          <w:rFonts w:eastAsia="Calibri"/>
          <w:color w:val="000000"/>
          <w:szCs w:val="22"/>
          <w:lang w:val="en-US"/>
        </w:rPr>
        <w:t>tion</w:t>
      </w:r>
      <w:r w:rsidRPr="00A15F6C">
        <w:rPr>
          <w:rFonts w:eastAsia="Calibri"/>
          <w:color w:val="000000"/>
          <w:szCs w:val="22"/>
        </w:rPr>
        <w:t>, -</w:t>
      </w:r>
      <w:r w:rsidRPr="00A15F6C">
        <w:rPr>
          <w:rFonts w:eastAsia="Calibri"/>
          <w:color w:val="000000"/>
          <w:szCs w:val="22"/>
          <w:lang w:val="en-US"/>
        </w:rPr>
        <w:t>ship</w:t>
      </w:r>
      <w:r w:rsidRPr="00A15F6C">
        <w:rPr>
          <w:rFonts w:eastAsia="Calibri"/>
          <w:color w:val="000000"/>
          <w:szCs w:val="22"/>
        </w:rPr>
        <w:t xml:space="preserve">; </w:t>
      </w:r>
    </w:p>
    <w:p w14:paraId="49CC1850"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образование имён прилагательных при помощи префиксов </w:t>
      </w:r>
      <w:r w:rsidRPr="00A15F6C">
        <w:rPr>
          <w:rFonts w:eastAsia="Calibri"/>
          <w:color w:val="000000"/>
          <w:szCs w:val="22"/>
          <w:lang w:val="en-US"/>
        </w:rPr>
        <w:t>un</w:t>
      </w:r>
      <w:r w:rsidRPr="00A15F6C">
        <w:rPr>
          <w:rFonts w:eastAsia="Calibri"/>
          <w:color w:val="000000"/>
          <w:szCs w:val="22"/>
        </w:rPr>
        <w:t xml:space="preserve">-, </w:t>
      </w:r>
      <w:r w:rsidRPr="00A15F6C">
        <w:rPr>
          <w:rFonts w:eastAsia="Calibri"/>
          <w:color w:val="000000"/>
          <w:szCs w:val="22"/>
          <w:lang w:val="en-US"/>
        </w:rPr>
        <w:t>il</w:t>
      </w:r>
      <w:r w:rsidRPr="00A15F6C">
        <w:rPr>
          <w:rFonts w:eastAsia="Calibri"/>
          <w:color w:val="000000"/>
          <w:szCs w:val="22"/>
        </w:rPr>
        <w:t>-/</w:t>
      </w:r>
      <w:r w:rsidRPr="00A15F6C">
        <w:rPr>
          <w:rFonts w:eastAsia="Calibri"/>
          <w:color w:val="000000"/>
          <w:szCs w:val="22"/>
          <w:lang w:val="en-US"/>
        </w:rPr>
        <w:t>ir</w:t>
      </w:r>
      <w:r w:rsidRPr="00A15F6C">
        <w:rPr>
          <w:rFonts w:eastAsia="Calibri"/>
          <w:color w:val="000000"/>
          <w:szCs w:val="22"/>
        </w:rPr>
        <w:t xml:space="preserve">-, </w:t>
      </w:r>
      <w:r w:rsidRPr="00A15F6C">
        <w:rPr>
          <w:rFonts w:eastAsia="Calibri"/>
          <w:color w:val="000000"/>
          <w:szCs w:val="22"/>
          <w:lang w:val="en-US"/>
        </w:rPr>
        <w:t>in</w:t>
      </w:r>
      <w:r w:rsidRPr="00A15F6C">
        <w:rPr>
          <w:rFonts w:eastAsia="Calibri"/>
          <w:color w:val="000000"/>
          <w:szCs w:val="22"/>
        </w:rPr>
        <w:t>-/</w:t>
      </w:r>
      <w:r w:rsidRPr="00A15F6C">
        <w:rPr>
          <w:rFonts w:eastAsia="Calibri"/>
          <w:color w:val="000000"/>
          <w:szCs w:val="22"/>
          <w:lang w:val="en-US"/>
        </w:rPr>
        <w:t>im</w:t>
      </w:r>
      <w:r w:rsidRPr="00A15F6C">
        <w:rPr>
          <w:rFonts w:eastAsia="Calibri"/>
          <w:color w:val="000000"/>
          <w:szCs w:val="22"/>
        </w:rPr>
        <w:t xml:space="preserve">-, </w:t>
      </w:r>
      <w:r w:rsidRPr="00A15F6C">
        <w:rPr>
          <w:rFonts w:eastAsia="Calibri"/>
          <w:color w:val="000000"/>
          <w:szCs w:val="22"/>
          <w:lang w:val="en-US"/>
        </w:rPr>
        <w:t>inter</w:t>
      </w:r>
      <w:r w:rsidRPr="00A15F6C">
        <w:rPr>
          <w:rFonts w:eastAsia="Calibri"/>
          <w:color w:val="000000"/>
          <w:szCs w:val="22"/>
        </w:rPr>
        <w:t xml:space="preserve">-, </w:t>
      </w:r>
      <w:r w:rsidRPr="00A15F6C">
        <w:rPr>
          <w:rFonts w:eastAsia="Calibri"/>
          <w:color w:val="000000"/>
          <w:szCs w:val="22"/>
          <w:lang w:val="en-US"/>
        </w:rPr>
        <w:t>non</w:t>
      </w:r>
      <w:r w:rsidRPr="00A15F6C">
        <w:rPr>
          <w:rFonts w:eastAsia="Calibri"/>
          <w:color w:val="000000"/>
          <w:szCs w:val="22"/>
        </w:rPr>
        <w:t xml:space="preserve">-, </w:t>
      </w:r>
      <w:r w:rsidRPr="00A15F6C">
        <w:rPr>
          <w:rFonts w:eastAsia="Calibri"/>
          <w:color w:val="000000"/>
          <w:szCs w:val="22"/>
          <w:lang w:val="en-US"/>
        </w:rPr>
        <w:t>post</w:t>
      </w:r>
      <w:r w:rsidRPr="00A15F6C">
        <w:rPr>
          <w:rFonts w:eastAsia="Calibri"/>
          <w:color w:val="000000"/>
          <w:szCs w:val="22"/>
        </w:rPr>
        <w:t xml:space="preserve">-, </w:t>
      </w:r>
      <w:r w:rsidRPr="00A15F6C">
        <w:rPr>
          <w:rFonts w:eastAsia="Calibri"/>
          <w:color w:val="000000"/>
          <w:szCs w:val="22"/>
          <w:lang w:val="en-US"/>
        </w:rPr>
        <w:t>pre</w:t>
      </w:r>
      <w:r w:rsidRPr="00A15F6C">
        <w:rPr>
          <w:rFonts w:eastAsia="Calibri"/>
          <w:color w:val="000000"/>
          <w:szCs w:val="22"/>
        </w:rPr>
        <w:t xml:space="preserve">-, </w:t>
      </w:r>
      <w:r w:rsidRPr="00A15F6C">
        <w:rPr>
          <w:rFonts w:eastAsia="Calibri"/>
          <w:color w:val="000000"/>
          <w:szCs w:val="22"/>
          <w:lang w:val="en-US"/>
        </w:rPr>
        <w:t>super</w:t>
      </w:r>
      <w:r w:rsidRPr="00A15F6C">
        <w:rPr>
          <w:rFonts w:eastAsia="Calibri"/>
          <w:color w:val="000000"/>
          <w:szCs w:val="22"/>
        </w:rPr>
        <w:t>- и суффиксов -</w:t>
      </w:r>
      <w:r w:rsidRPr="00A15F6C">
        <w:rPr>
          <w:rFonts w:eastAsia="Calibri"/>
          <w:color w:val="000000"/>
          <w:szCs w:val="22"/>
          <w:lang w:val="en-US"/>
        </w:rPr>
        <w:t>able</w:t>
      </w:r>
      <w:r w:rsidRPr="00A15F6C">
        <w:rPr>
          <w:rFonts w:eastAsia="Calibri"/>
          <w:color w:val="000000"/>
          <w:szCs w:val="22"/>
        </w:rPr>
        <w:t>/-</w:t>
      </w:r>
      <w:r w:rsidRPr="00A15F6C">
        <w:rPr>
          <w:rFonts w:eastAsia="Calibri"/>
          <w:color w:val="000000"/>
          <w:szCs w:val="22"/>
          <w:lang w:val="en-US"/>
        </w:rPr>
        <w:t>ible</w:t>
      </w:r>
      <w:r w:rsidRPr="00A15F6C">
        <w:rPr>
          <w:rFonts w:eastAsia="Calibri"/>
          <w:color w:val="000000"/>
          <w:szCs w:val="22"/>
        </w:rPr>
        <w:t>, -</w:t>
      </w:r>
      <w:r w:rsidRPr="00A15F6C">
        <w:rPr>
          <w:rFonts w:eastAsia="Calibri"/>
          <w:color w:val="000000"/>
          <w:szCs w:val="22"/>
          <w:lang w:val="en-US"/>
        </w:rPr>
        <w:t>al</w:t>
      </w:r>
      <w:r w:rsidRPr="00A15F6C">
        <w:rPr>
          <w:rFonts w:eastAsia="Calibri"/>
          <w:color w:val="000000"/>
          <w:szCs w:val="22"/>
        </w:rPr>
        <w:t>, -</w:t>
      </w:r>
      <w:r w:rsidRPr="00A15F6C">
        <w:rPr>
          <w:rFonts w:eastAsia="Calibri"/>
          <w:color w:val="000000"/>
          <w:szCs w:val="22"/>
          <w:lang w:val="en-US"/>
        </w:rPr>
        <w:t>ed</w:t>
      </w:r>
      <w:r w:rsidRPr="00A15F6C">
        <w:rPr>
          <w:rFonts w:eastAsia="Calibri"/>
          <w:color w:val="000000"/>
          <w:szCs w:val="22"/>
        </w:rPr>
        <w:t>, -</w:t>
      </w:r>
      <w:r w:rsidRPr="00A15F6C">
        <w:rPr>
          <w:rFonts w:eastAsia="Calibri"/>
          <w:color w:val="000000"/>
          <w:szCs w:val="22"/>
          <w:lang w:val="en-US"/>
        </w:rPr>
        <w:t>ese</w:t>
      </w:r>
      <w:r w:rsidRPr="00A15F6C">
        <w:rPr>
          <w:rFonts w:eastAsia="Calibri"/>
          <w:color w:val="000000"/>
          <w:szCs w:val="22"/>
        </w:rPr>
        <w:t>, -</w:t>
      </w:r>
      <w:r w:rsidRPr="00A15F6C">
        <w:rPr>
          <w:rFonts w:eastAsia="Calibri"/>
          <w:color w:val="000000"/>
          <w:szCs w:val="22"/>
          <w:lang w:val="en-US"/>
        </w:rPr>
        <w:t>ful</w:t>
      </w:r>
      <w:r w:rsidRPr="00A15F6C">
        <w:rPr>
          <w:rFonts w:eastAsia="Calibri"/>
          <w:color w:val="000000"/>
          <w:szCs w:val="22"/>
        </w:rPr>
        <w:t>, -</w:t>
      </w:r>
      <w:r w:rsidRPr="00A15F6C">
        <w:rPr>
          <w:rFonts w:eastAsia="Calibri"/>
          <w:color w:val="000000"/>
          <w:szCs w:val="22"/>
          <w:lang w:val="en-US"/>
        </w:rPr>
        <w:t>ian</w:t>
      </w:r>
      <w:r w:rsidRPr="00A15F6C">
        <w:rPr>
          <w:rFonts w:eastAsia="Calibri"/>
          <w:color w:val="000000"/>
          <w:szCs w:val="22"/>
        </w:rPr>
        <w:t>/-</w:t>
      </w:r>
      <w:r w:rsidRPr="00A15F6C">
        <w:rPr>
          <w:rFonts w:eastAsia="Calibri"/>
          <w:color w:val="000000"/>
          <w:szCs w:val="22"/>
          <w:lang w:val="en-US"/>
        </w:rPr>
        <w:t>an</w:t>
      </w:r>
      <w:r w:rsidRPr="00A15F6C">
        <w:rPr>
          <w:rFonts w:eastAsia="Calibri"/>
          <w:color w:val="000000"/>
          <w:szCs w:val="22"/>
        </w:rPr>
        <w:t>, -</w:t>
      </w:r>
      <w:r w:rsidRPr="00A15F6C">
        <w:rPr>
          <w:rFonts w:eastAsia="Calibri"/>
          <w:color w:val="000000"/>
          <w:szCs w:val="22"/>
          <w:lang w:val="en-US"/>
        </w:rPr>
        <w:t>ic</w:t>
      </w:r>
      <w:r w:rsidRPr="00A15F6C">
        <w:rPr>
          <w:rFonts w:eastAsia="Calibri"/>
          <w:color w:val="000000"/>
          <w:szCs w:val="22"/>
        </w:rPr>
        <w:t>, -</w:t>
      </w:r>
      <w:r w:rsidRPr="00A15F6C">
        <w:rPr>
          <w:rFonts w:eastAsia="Calibri"/>
          <w:color w:val="000000"/>
          <w:szCs w:val="22"/>
          <w:lang w:val="en-US"/>
        </w:rPr>
        <w:t>ical</w:t>
      </w:r>
      <w:r w:rsidRPr="00A15F6C">
        <w:rPr>
          <w:rFonts w:eastAsia="Calibri"/>
          <w:color w:val="000000"/>
          <w:szCs w:val="22"/>
        </w:rPr>
        <w:t>, -</w:t>
      </w:r>
      <w:r w:rsidRPr="00A15F6C">
        <w:rPr>
          <w:rFonts w:eastAsia="Calibri"/>
          <w:color w:val="000000"/>
          <w:szCs w:val="22"/>
          <w:lang w:val="en-US"/>
        </w:rPr>
        <w:t>ing</w:t>
      </w:r>
      <w:r w:rsidRPr="00A15F6C">
        <w:rPr>
          <w:rFonts w:eastAsia="Calibri"/>
          <w:color w:val="000000"/>
          <w:szCs w:val="22"/>
        </w:rPr>
        <w:t>, -</w:t>
      </w:r>
      <w:r w:rsidRPr="00A15F6C">
        <w:rPr>
          <w:rFonts w:eastAsia="Calibri"/>
          <w:color w:val="000000"/>
          <w:szCs w:val="22"/>
          <w:lang w:val="en-US"/>
        </w:rPr>
        <w:t>ish</w:t>
      </w:r>
      <w:r w:rsidRPr="00A15F6C">
        <w:rPr>
          <w:rFonts w:eastAsia="Calibri"/>
          <w:color w:val="000000"/>
          <w:szCs w:val="22"/>
        </w:rPr>
        <w:t>, -</w:t>
      </w:r>
      <w:r w:rsidRPr="00A15F6C">
        <w:rPr>
          <w:rFonts w:eastAsia="Calibri"/>
          <w:color w:val="000000"/>
          <w:szCs w:val="22"/>
          <w:lang w:val="en-US"/>
        </w:rPr>
        <w:t>ive</w:t>
      </w:r>
      <w:r w:rsidRPr="00A15F6C">
        <w:rPr>
          <w:rFonts w:eastAsia="Calibri"/>
          <w:color w:val="000000"/>
          <w:szCs w:val="22"/>
        </w:rPr>
        <w:t>, -</w:t>
      </w:r>
      <w:r w:rsidRPr="00A15F6C">
        <w:rPr>
          <w:rFonts w:eastAsia="Calibri"/>
          <w:color w:val="000000"/>
          <w:szCs w:val="22"/>
          <w:lang w:val="en-US"/>
        </w:rPr>
        <w:t>less</w:t>
      </w:r>
      <w:r w:rsidRPr="00A15F6C">
        <w:rPr>
          <w:rFonts w:eastAsia="Calibri"/>
          <w:color w:val="000000"/>
          <w:szCs w:val="22"/>
        </w:rPr>
        <w:t>, -</w:t>
      </w:r>
      <w:r w:rsidRPr="00A15F6C">
        <w:rPr>
          <w:rFonts w:eastAsia="Calibri"/>
          <w:color w:val="000000"/>
          <w:szCs w:val="22"/>
          <w:lang w:val="en-US"/>
        </w:rPr>
        <w:t>ly</w:t>
      </w:r>
      <w:r w:rsidRPr="00A15F6C">
        <w:rPr>
          <w:rFonts w:eastAsia="Calibri"/>
          <w:color w:val="000000"/>
          <w:szCs w:val="22"/>
        </w:rPr>
        <w:t>, -</w:t>
      </w:r>
      <w:r w:rsidRPr="00A15F6C">
        <w:rPr>
          <w:rFonts w:eastAsia="Calibri"/>
          <w:color w:val="000000"/>
          <w:szCs w:val="22"/>
          <w:lang w:val="en-US"/>
        </w:rPr>
        <w:t>ous</w:t>
      </w:r>
      <w:r w:rsidRPr="00A15F6C">
        <w:rPr>
          <w:rFonts w:eastAsia="Calibri"/>
          <w:color w:val="000000"/>
          <w:szCs w:val="22"/>
        </w:rPr>
        <w:t>, -</w:t>
      </w:r>
      <w:r w:rsidRPr="00A15F6C">
        <w:rPr>
          <w:rFonts w:eastAsia="Calibri"/>
          <w:color w:val="000000"/>
          <w:szCs w:val="22"/>
          <w:lang w:val="en-US"/>
        </w:rPr>
        <w:t>y</w:t>
      </w:r>
      <w:r w:rsidRPr="00A15F6C">
        <w:rPr>
          <w:rFonts w:eastAsia="Calibri"/>
          <w:color w:val="000000"/>
          <w:szCs w:val="22"/>
        </w:rPr>
        <w:t>;</w:t>
      </w:r>
    </w:p>
    <w:p w14:paraId="35CDA455"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образование наречий при помощи префиксов </w:t>
      </w:r>
      <w:r w:rsidRPr="00A15F6C">
        <w:rPr>
          <w:rFonts w:eastAsia="Calibri"/>
          <w:color w:val="000000"/>
          <w:szCs w:val="22"/>
          <w:lang w:val="en-US"/>
        </w:rPr>
        <w:t>un</w:t>
      </w:r>
      <w:r w:rsidRPr="00A15F6C">
        <w:rPr>
          <w:rFonts w:eastAsia="Calibri"/>
          <w:color w:val="000000"/>
          <w:szCs w:val="22"/>
        </w:rPr>
        <w:t xml:space="preserve">-, </w:t>
      </w:r>
      <w:r w:rsidRPr="00A15F6C">
        <w:rPr>
          <w:rFonts w:eastAsia="Calibri"/>
          <w:color w:val="000000"/>
          <w:szCs w:val="22"/>
          <w:lang w:val="en-US"/>
        </w:rPr>
        <w:t>in</w:t>
      </w:r>
      <w:r w:rsidRPr="00A15F6C">
        <w:rPr>
          <w:rFonts w:eastAsia="Calibri"/>
          <w:color w:val="000000"/>
          <w:szCs w:val="22"/>
        </w:rPr>
        <w:t>-/</w:t>
      </w:r>
      <w:r w:rsidRPr="00A15F6C">
        <w:rPr>
          <w:rFonts w:eastAsia="Calibri"/>
          <w:color w:val="000000"/>
          <w:szCs w:val="22"/>
          <w:lang w:val="en-US"/>
        </w:rPr>
        <w:t>im</w:t>
      </w:r>
      <w:r w:rsidRPr="00A15F6C">
        <w:rPr>
          <w:rFonts w:eastAsia="Calibri"/>
          <w:color w:val="000000"/>
          <w:szCs w:val="22"/>
        </w:rPr>
        <w:t xml:space="preserve">-, </w:t>
      </w:r>
      <w:r w:rsidRPr="00A15F6C">
        <w:rPr>
          <w:rFonts w:eastAsia="Calibri"/>
          <w:color w:val="000000"/>
          <w:szCs w:val="22"/>
          <w:lang w:val="en-US"/>
        </w:rPr>
        <w:t>il</w:t>
      </w:r>
      <w:r w:rsidRPr="00A15F6C">
        <w:rPr>
          <w:rFonts w:eastAsia="Calibri"/>
          <w:color w:val="000000"/>
          <w:szCs w:val="22"/>
        </w:rPr>
        <w:t>-/</w:t>
      </w:r>
      <w:r w:rsidRPr="00A15F6C">
        <w:rPr>
          <w:rFonts w:eastAsia="Calibri"/>
          <w:color w:val="000000"/>
          <w:szCs w:val="22"/>
          <w:lang w:val="en-US"/>
        </w:rPr>
        <w:t>ir</w:t>
      </w:r>
      <w:r w:rsidRPr="00A15F6C">
        <w:rPr>
          <w:rFonts w:eastAsia="Calibri"/>
          <w:color w:val="000000"/>
          <w:szCs w:val="22"/>
        </w:rPr>
        <w:t>- и суффикса -</w:t>
      </w:r>
      <w:r w:rsidRPr="00A15F6C">
        <w:rPr>
          <w:rFonts w:eastAsia="Calibri"/>
          <w:color w:val="000000"/>
          <w:szCs w:val="22"/>
          <w:lang w:val="en-US"/>
        </w:rPr>
        <w:t>ly</w:t>
      </w:r>
      <w:r w:rsidRPr="00A15F6C">
        <w:rPr>
          <w:rFonts w:eastAsia="Calibri"/>
          <w:color w:val="000000"/>
          <w:szCs w:val="22"/>
        </w:rPr>
        <w:t xml:space="preserve">; </w:t>
      </w:r>
    </w:p>
    <w:p w14:paraId="2D26209B"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образование числительных при помощи суффиксов -</w:t>
      </w:r>
      <w:r w:rsidRPr="00A15F6C">
        <w:rPr>
          <w:rFonts w:eastAsia="Calibri"/>
          <w:color w:val="000000"/>
          <w:szCs w:val="22"/>
          <w:lang w:val="en-US"/>
        </w:rPr>
        <w:t>teen</w:t>
      </w:r>
      <w:r w:rsidRPr="00A15F6C">
        <w:rPr>
          <w:rFonts w:eastAsia="Calibri"/>
          <w:color w:val="000000"/>
          <w:szCs w:val="22"/>
        </w:rPr>
        <w:t>, -</w:t>
      </w:r>
      <w:r w:rsidRPr="00A15F6C">
        <w:rPr>
          <w:rFonts w:eastAsia="Calibri"/>
          <w:color w:val="000000"/>
          <w:szCs w:val="22"/>
          <w:lang w:val="en-US"/>
        </w:rPr>
        <w:t>ty</w:t>
      </w:r>
      <w:r w:rsidRPr="00A15F6C">
        <w:rPr>
          <w:rFonts w:eastAsia="Calibri"/>
          <w:color w:val="000000"/>
          <w:szCs w:val="22"/>
        </w:rPr>
        <w:t>, -</w:t>
      </w:r>
      <w:r w:rsidRPr="00A15F6C">
        <w:rPr>
          <w:rFonts w:eastAsia="Calibri"/>
          <w:color w:val="000000"/>
          <w:szCs w:val="22"/>
          <w:lang w:val="en-US"/>
        </w:rPr>
        <w:t>th</w:t>
      </w:r>
      <w:r w:rsidRPr="00A15F6C">
        <w:rPr>
          <w:rFonts w:eastAsia="Calibri"/>
          <w:color w:val="000000"/>
          <w:szCs w:val="22"/>
        </w:rPr>
        <w:t>;</w:t>
      </w:r>
    </w:p>
    <w:p w14:paraId="2ABD97FA"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словосложение: </w:t>
      </w:r>
    </w:p>
    <w:p w14:paraId="467C181A"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образование сложных существительных путём соединения основ существительных (</w:t>
      </w:r>
      <w:r w:rsidRPr="00A15F6C">
        <w:rPr>
          <w:rFonts w:eastAsia="Calibri"/>
          <w:color w:val="000000"/>
          <w:szCs w:val="22"/>
          <w:lang w:val="en-US"/>
        </w:rPr>
        <w:t>football</w:t>
      </w:r>
      <w:r w:rsidRPr="00A15F6C">
        <w:rPr>
          <w:rFonts w:eastAsia="Calibri"/>
          <w:color w:val="000000"/>
          <w:szCs w:val="22"/>
        </w:rPr>
        <w:t>);</w:t>
      </w:r>
    </w:p>
    <w:p w14:paraId="21B585D3"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образование сложных существительных путём соединения основы прилагательного с основой существительного (</w:t>
      </w:r>
      <w:r w:rsidRPr="00A15F6C">
        <w:rPr>
          <w:rFonts w:eastAsia="Calibri"/>
          <w:color w:val="000000"/>
          <w:szCs w:val="22"/>
          <w:lang w:val="en-US"/>
        </w:rPr>
        <w:t>bluebell</w:t>
      </w:r>
      <w:r w:rsidRPr="00A15F6C">
        <w:rPr>
          <w:rFonts w:eastAsia="Calibri"/>
          <w:color w:val="000000"/>
          <w:szCs w:val="22"/>
        </w:rPr>
        <w:t xml:space="preserve">); </w:t>
      </w:r>
    </w:p>
    <w:p w14:paraId="4BDBA41A"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образование сложных существительных путём соединения основ существительных с предлогом (</w:t>
      </w:r>
      <w:r w:rsidRPr="00A15F6C">
        <w:rPr>
          <w:rFonts w:eastAsia="Calibri"/>
          <w:color w:val="000000"/>
          <w:szCs w:val="22"/>
          <w:lang w:val="en-US"/>
        </w:rPr>
        <w:t>father</w:t>
      </w:r>
      <w:r w:rsidRPr="00A15F6C">
        <w:rPr>
          <w:rFonts w:eastAsia="Calibri"/>
          <w:color w:val="000000"/>
          <w:szCs w:val="22"/>
        </w:rPr>
        <w:t>-</w:t>
      </w:r>
      <w:r w:rsidRPr="00A15F6C">
        <w:rPr>
          <w:rFonts w:eastAsia="Calibri"/>
          <w:color w:val="000000"/>
          <w:szCs w:val="22"/>
          <w:lang w:val="en-US"/>
        </w:rPr>
        <w:t>in</w:t>
      </w:r>
      <w:r w:rsidRPr="00A15F6C">
        <w:rPr>
          <w:rFonts w:eastAsia="Calibri"/>
          <w:color w:val="000000"/>
          <w:szCs w:val="22"/>
        </w:rPr>
        <w:t>-</w:t>
      </w:r>
      <w:r w:rsidRPr="00A15F6C">
        <w:rPr>
          <w:rFonts w:eastAsia="Calibri"/>
          <w:color w:val="000000"/>
          <w:szCs w:val="22"/>
          <w:lang w:val="en-US"/>
        </w:rPr>
        <w:t>law</w:t>
      </w:r>
      <w:r w:rsidRPr="00A15F6C">
        <w:rPr>
          <w:rFonts w:eastAsia="Calibri"/>
          <w:color w:val="000000"/>
          <w:szCs w:val="22"/>
        </w:rPr>
        <w:t xml:space="preserve">); </w:t>
      </w:r>
    </w:p>
    <w:p w14:paraId="443358FB"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15F6C">
        <w:rPr>
          <w:rFonts w:eastAsia="Calibri"/>
          <w:color w:val="000000"/>
          <w:szCs w:val="22"/>
          <w:lang w:val="en-US"/>
        </w:rPr>
        <w:t>ed</w:t>
      </w:r>
      <w:r w:rsidRPr="00A15F6C">
        <w:rPr>
          <w:rFonts w:eastAsia="Calibri"/>
          <w:color w:val="000000"/>
          <w:szCs w:val="22"/>
        </w:rPr>
        <w:t xml:space="preserve"> (</w:t>
      </w:r>
      <w:r w:rsidRPr="00A15F6C">
        <w:rPr>
          <w:rFonts w:eastAsia="Calibri"/>
          <w:color w:val="000000"/>
          <w:szCs w:val="22"/>
          <w:lang w:val="en-US"/>
        </w:rPr>
        <w:t>blue</w:t>
      </w:r>
      <w:r w:rsidRPr="00A15F6C">
        <w:rPr>
          <w:rFonts w:eastAsia="Calibri"/>
          <w:color w:val="000000"/>
          <w:szCs w:val="22"/>
        </w:rPr>
        <w:t>-</w:t>
      </w:r>
      <w:r w:rsidRPr="00A15F6C">
        <w:rPr>
          <w:rFonts w:eastAsia="Calibri"/>
          <w:color w:val="000000"/>
          <w:szCs w:val="22"/>
          <w:lang w:val="en-US"/>
        </w:rPr>
        <w:t>eyed</w:t>
      </w:r>
      <w:r w:rsidRPr="00A15F6C">
        <w:rPr>
          <w:rFonts w:eastAsia="Calibri"/>
          <w:color w:val="000000"/>
          <w:szCs w:val="22"/>
        </w:rPr>
        <w:t xml:space="preserve">, </w:t>
      </w:r>
      <w:r w:rsidRPr="00A15F6C">
        <w:rPr>
          <w:rFonts w:eastAsia="Calibri"/>
          <w:color w:val="000000"/>
          <w:szCs w:val="22"/>
          <w:lang w:val="en-US"/>
        </w:rPr>
        <w:t>eight</w:t>
      </w:r>
      <w:r w:rsidRPr="00A15F6C">
        <w:rPr>
          <w:rFonts w:eastAsia="Calibri"/>
          <w:color w:val="000000"/>
          <w:szCs w:val="22"/>
        </w:rPr>
        <w:t>-</w:t>
      </w:r>
      <w:r w:rsidRPr="00A15F6C">
        <w:rPr>
          <w:rFonts w:eastAsia="Calibri"/>
          <w:color w:val="000000"/>
          <w:szCs w:val="22"/>
          <w:lang w:val="en-US"/>
        </w:rPr>
        <w:t>legged</w:t>
      </w:r>
      <w:r w:rsidRPr="00A15F6C">
        <w:rPr>
          <w:rFonts w:eastAsia="Calibri"/>
          <w:color w:val="000000"/>
          <w:szCs w:val="22"/>
        </w:rPr>
        <w:t xml:space="preserve">); </w:t>
      </w:r>
    </w:p>
    <w:p w14:paraId="00E95F5E"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образование сложных прилагательных путём соединения наречия с основой причастия </w:t>
      </w:r>
      <w:r w:rsidRPr="00A15F6C">
        <w:rPr>
          <w:rFonts w:eastAsia="Calibri"/>
          <w:color w:val="000000"/>
          <w:szCs w:val="22"/>
          <w:lang w:val="en-US"/>
        </w:rPr>
        <w:t>II</w:t>
      </w:r>
      <w:r w:rsidRPr="00A15F6C">
        <w:rPr>
          <w:rFonts w:eastAsia="Calibri"/>
          <w:color w:val="000000"/>
          <w:szCs w:val="22"/>
        </w:rPr>
        <w:t xml:space="preserve"> (</w:t>
      </w:r>
      <w:r w:rsidRPr="00A15F6C">
        <w:rPr>
          <w:rFonts w:eastAsia="Calibri"/>
          <w:color w:val="000000"/>
          <w:szCs w:val="22"/>
          <w:lang w:val="en-US"/>
        </w:rPr>
        <w:t>well</w:t>
      </w:r>
      <w:r w:rsidRPr="00A15F6C">
        <w:rPr>
          <w:rFonts w:eastAsia="Calibri"/>
          <w:color w:val="000000"/>
          <w:szCs w:val="22"/>
        </w:rPr>
        <w:t>-</w:t>
      </w:r>
      <w:r w:rsidRPr="00A15F6C">
        <w:rPr>
          <w:rFonts w:eastAsia="Calibri"/>
          <w:color w:val="000000"/>
          <w:szCs w:val="22"/>
          <w:lang w:val="en-US"/>
        </w:rPr>
        <w:t>behaved</w:t>
      </w:r>
      <w:r w:rsidRPr="00A15F6C">
        <w:rPr>
          <w:rFonts w:eastAsia="Calibri"/>
          <w:color w:val="000000"/>
          <w:szCs w:val="22"/>
        </w:rPr>
        <w:t>);</w:t>
      </w:r>
    </w:p>
    <w:p w14:paraId="13FC45E2"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образование сложных прилагательных путём соединения основы прилагательного с основой причастия </w:t>
      </w:r>
      <w:r w:rsidRPr="00A15F6C">
        <w:rPr>
          <w:rFonts w:eastAsia="Calibri"/>
          <w:color w:val="000000"/>
          <w:szCs w:val="22"/>
          <w:lang w:val="en-US"/>
        </w:rPr>
        <w:t>I</w:t>
      </w:r>
      <w:r w:rsidRPr="00A15F6C">
        <w:rPr>
          <w:rFonts w:eastAsia="Calibri"/>
          <w:color w:val="000000"/>
          <w:szCs w:val="22"/>
        </w:rPr>
        <w:t xml:space="preserve"> (</w:t>
      </w:r>
      <w:r w:rsidRPr="00A15F6C">
        <w:rPr>
          <w:rFonts w:eastAsia="Calibri"/>
          <w:color w:val="000000"/>
          <w:szCs w:val="22"/>
          <w:lang w:val="en-US"/>
        </w:rPr>
        <w:t>nice</w:t>
      </w:r>
      <w:r w:rsidRPr="00A15F6C">
        <w:rPr>
          <w:rFonts w:eastAsia="Calibri"/>
          <w:color w:val="000000"/>
          <w:szCs w:val="22"/>
        </w:rPr>
        <w:t>-</w:t>
      </w:r>
      <w:r w:rsidRPr="00A15F6C">
        <w:rPr>
          <w:rFonts w:eastAsia="Calibri"/>
          <w:color w:val="000000"/>
          <w:szCs w:val="22"/>
          <w:lang w:val="en-US"/>
        </w:rPr>
        <w:t>looking</w:t>
      </w:r>
      <w:r w:rsidRPr="00A15F6C">
        <w:rPr>
          <w:rFonts w:eastAsia="Calibri"/>
          <w:color w:val="000000"/>
          <w:szCs w:val="22"/>
        </w:rPr>
        <w:t>);</w:t>
      </w:r>
    </w:p>
    <w:p w14:paraId="5011B370"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конверсия: </w:t>
      </w:r>
    </w:p>
    <w:p w14:paraId="521DA7D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образование имён существительных от неопределённых форм глаголов (</w:t>
      </w:r>
      <w:r w:rsidRPr="00A15F6C">
        <w:rPr>
          <w:rFonts w:eastAsia="Calibri"/>
          <w:color w:val="000000"/>
          <w:szCs w:val="22"/>
          <w:lang w:val="en-US"/>
        </w:rPr>
        <w:t>to</w:t>
      </w:r>
      <w:r w:rsidRPr="00A15F6C">
        <w:rPr>
          <w:rFonts w:eastAsia="Calibri"/>
          <w:color w:val="000000"/>
          <w:szCs w:val="22"/>
        </w:rPr>
        <w:t xml:space="preserve"> </w:t>
      </w:r>
      <w:r w:rsidRPr="00A15F6C">
        <w:rPr>
          <w:rFonts w:eastAsia="Calibri"/>
          <w:color w:val="000000"/>
          <w:szCs w:val="22"/>
          <w:lang w:val="en-US"/>
        </w:rPr>
        <w:t>run</w:t>
      </w:r>
      <w:r w:rsidRPr="00A15F6C">
        <w:rPr>
          <w:rFonts w:eastAsia="Calibri"/>
          <w:color w:val="000000"/>
          <w:szCs w:val="22"/>
        </w:rPr>
        <w:t xml:space="preserve"> – </w:t>
      </w:r>
      <w:r w:rsidRPr="00A15F6C">
        <w:rPr>
          <w:rFonts w:eastAsia="Calibri"/>
          <w:color w:val="000000"/>
          <w:szCs w:val="22"/>
          <w:lang w:val="en-US"/>
        </w:rPr>
        <w:t>a</w:t>
      </w:r>
      <w:r w:rsidRPr="00A15F6C">
        <w:rPr>
          <w:rFonts w:eastAsia="Calibri"/>
          <w:color w:val="000000"/>
          <w:szCs w:val="22"/>
        </w:rPr>
        <w:t xml:space="preserve"> </w:t>
      </w:r>
      <w:r w:rsidRPr="00A15F6C">
        <w:rPr>
          <w:rFonts w:eastAsia="Calibri"/>
          <w:color w:val="000000"/>
          <w:szCs w:val="22"/>
          <w:lang w:val="en-US"/>
        </w:rPr>
        <w:t>run</w:t>
      </w:r>
      <w:r w:rsidRPr="00A15F6C">
        <w:rPr>
          <w:rFonts w:eastAsia="Calibri"/>
          <w:color w:val="000000"/>
          <w:szCs w:val="22"/>
        </w:rPr>
        <w:t xml:space="preserve">); </w:t>
      </w:r>
    </w:p>
    <w:p w14:paraId="56BCC4A9"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образование имён существительных от имён прилагательных (</w:t>
      </w:r>
      <w:r w:rsidRPr="00A15F6C">
        <w:rPr>
          <w:rFonts w:eastAsia="Calibri"/>
          <w:color w:val="000000"/>
          <w:szCs w:val="22"/>
          <w:lang w:val="en-US"/>
        </w:rPr>
        <w:t>rich</w:t>
      </w:r>
      <w:r w:rsidRPr="00A15F6C">
        <w:rPr>
          <w:rFonts w:eastAsia="Calibri"/>
          <w:color w:val="000000"/>
          <w:szCs w:val="22"/>
        </w:rPr>
        <w:t xml:space="preserve"> </w:t>
      </w:r>
      <w:r w:rsidRPr="00A15F6C">
        <w:rPr>
          <w:rFonts w:eastAsia="Calibri"/>
          <w:color w:val="000000"/>
          <w:szCs w:val="22"/>
          <w:lang w:val="en-US"/>
        </w:rPr>
        <w:t>people</w:t>
      </w:r>
      <w:r w:rsidRPr="00A15F6C">
        <w:rPr>
          <w:rFonts w:eastAsia="Calibri"/>
          <w:color w:val="000000"/>
          <w:szCs w:val="22"/>
        </w:rPr>
        <w:t xml:space="preserve"> – </w:t>
      </w:r>
      <w:r w:rsidRPr="00A15F6C">
        <w:rPr>
          <w:rFonts w:eastAsia="Calibri"/>
          <w:color w:val="000000"/>
          <w:szCs w:val="22"/>
          <w:lang w:val="en-US"/>
        </w:rPr>
        <w:t>the</w:t>
      </w:r>
      <w:r w:rsidRPr="00A15F6C">
        <w:rPr>
          <w:rFonts w:eastAsia="Calibri"/>
          <w:color w:val="000000"/>
          <w:szCs w:val="22"/>
        </w:rPr>
        <w:t xml:space="preserve"> </w:t>
      </w:r>
      <w:r w:rsidRPr="00A15F6C">
        <w:rPr>
          <w:rFonts w:eastAsia="Calibri"/>
          <w:color w:val="000000"/>
          <w:szCs w:val="22"/>
          <w:lang w:val="en-US"/>
        </w:rPr>
        <w:t>rich</w:t>
      </w:r>
      <w:r w:rsidRPr="00A15F6C">
        <w:rPr>
          <w:rFonts w:eastAsia="Calibri"/>
          <w:color w:val="000000"/>
          <w:szCs w:val="22"/>
        </w:rPr>
        <w:t>);</w:t>
      </w:r>
    </w:p>
    <w:p w14:paraId="22D17444"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образование глаголов от имён существительных (</w:t>
      </w:r>
      <w:r w:rsidRPr="00A15F6C">
        <w:rPr>
          <w:rFonts w:eastAsia="Calibri"/>
          <w:color w:val="000000"/>
          <w:szCs w:val="22"/>
          <w:lang w:val="en-US"/>
        </w:rPr>
        <w:t>a</w:t>
      </w:r>
      <w:r w:rsidRPr="00A15F6C">
        <w:rPr>
          <w:rFonts w:eastAsia="Calibri"/>
          <w:color w:val="000000"/>
          <w:szCs w:val="22"/>
        </w:rPr>
        <w:t xml:space="preserve"> </w:t>
      </w:r>
      <w:r w:rsidRPr="00A15F6C">
        <w:rPr>
          <w:rFonts w:eastAsia="Calibri"/>
          <w:color w:val="000000"/>
          <w:szCs w:val="22"/>
          <w:lang w:val="en-US"/>
        </w:rPr>
        <w:t>hand</w:t>
      </w:r>
      <w:r w:rsidRPr="00A15F6C">
        <w:rPr>
          <w:rFonts w:eastAsia="Calibri"/>
          <w:color w:val="000000"/>
          <w:szCs w:val="22"/>
        </w:rPr>
        <w:t xml:space="preserve"> – </w:t>
      </w:r>
      <w:r w:rsidRPr="00A15F6C">
        <w:rPr>
          <w:rFonts w:eastAsia="Calibri"/>
          <w:color w:val="000000"/>
          <w:szCs w:val="22"/>
          <w:lang w:val="en-US"/>
        </w:rPr>
        <w:t>to</w:t>
      </w:r>
      <w:r w:rsidRPr="00A15F6C">
        <w:rPr>
          <w:rFonts w:eastAsia="Calibri"/>
          <w:color w:val="000000"/>
          <w:szCs w:val="22"/>
        </w:rPr>
        <w:t xml:space="preserve"> </w:t>
      </w:r>
      <w:r w:rsidRPr="00A15F6C">
        <w:rPr>
          <w:rFonts w:eastAsia="Calibri"/>
          <w:color w:val="000000"/>
          <w:szCs w:val="22"/>
          <w:lang w:val="en-US"/>
        </w:rPr>
        <w:t>hand</w:t>
      </w:r>
      <w:r w:rsidRPr="00A15F6C">
        <w:rPr>
          <w:rFonts w:eastAsia="Calibri"/>
          <w:color w:val="000000"/>
          <w:szCs w:val="22"/>
        </w:rPr>
        <w:t xml:space="preserve">); </w:t>
      </w:r>
    </w:p>
    <w:p w14:paraId="58662B9E"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pacing w:val="-2"/>
          <w:szCs w:val="22"/>
        </w:rPr>
        <w:t>образование глаголов от имён прилагательных (</w:t>
      </w:r>
      <w:r w:rsidRPr="00A15F6C">
        <w:rPr>
          <w:rFonts w:eastAsia="Calibri"/>
          <w:color w:val="000000"/>
          <w:spacing w:val="-2"/>
          <w:szCs w:val="22"/>
          <w:lang w:val="en-US"/>
        </w:rPr>
        <w:t>cool</w:t>
      </w:r>
      <w:r w:rsidRPr="00A15F6C">
        <w:rPr>
          <w:rFonts w:eastAsia="Calibri"/>
          <w:color w:val="000000"/>
          <w:spacing w:val="-2"/>
          <w:szCs w:val="22"/>
        </w:rPr>
        <w:t xml:space="preserve"> – </w:t>
      </w:r>
      <w:r w:rsidRPr="00A15F6C">
        <w:rPr>
          <w:rFonts w:eastAsia="Calibri"/>
          <w:color w:val="000000"/>
          <w:spacing w:val="-2"/>
          <w:szCs w:val="22"/>
          <w:lang w:val="en-US"/>
        </w:rPr>
        <w:t>to</w:t>
      </w:r>
      <w:r w:rsidRPr="00A15F6C">
        <w:rPr>
          <w:rFonts w:eastAsia="Calibri"/>
          <w:color w:val="000000"/>
          <w:spacing w:val="-2"/>
          <w:szCs w:val="22"/>
        </w:rPr>
        <w:t xml:space="preserve"> </w:t>
      </w:r>
      <w:r w:rsidRPr="00A15F6C">
        <w:rPr>
          <w:rFonts w:eastAsia="Calibri"/>
          <w:color w:val="000000"/>
          <w:spacing w:val="-2"/>
          <w:szCs w:val="22"/>
          <w:lang w:val="en-US"/>
        </w:rPr>
        <w:t>cool</w:t>
      </w:r>
      <w:r w:rsidRPr="00A15F6C">
        <w:rPr>
          <w:rFonts w:eastAsia="Calibri"/>
          <w:color w:val="000000"/>
          <w:spacing w:val="-2"/>
          <w:szCs w:val="22"/>
        </w:rPr>
        <w:t>).</w:t>
      </w:r>
    </w:p>
    <w:p w14:paraId="62A44136"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Имена прилагательные на -</w:t>
      </w:r>
      <w:r w:rsidRPr="00A15F6C">
        <w:rPr>
          <w:rFonts w:eastAsia="Calibri"/>
          <w:color w:val="000000"/>
          <w:szCs w:val="22"/>
          <w:lang w:val="en-US"/>
        </w:rPr>
        <w:t>ed</w:t>
      </w:r>
      <w:r w:rsidRPr="00A15F6C">
        <w:rPr>
          <w:rFonts w:eastAsia="Calibri"/>
          <w:color w:val="000000"/>
          <w:szCs w:val="22"/>
        </w:rPr>
        <w:t xml:space="preserve"> и -</w:t>
      </w:r>
      <w:r w:rsidRPr="00A15F6C">
        <w:rPr>
          <w:rFonts w:eastAsia="Calibri"/>
          <w:color w:val="000000"/>
          <w:szCs w:val="22"/>
          <w:lang w:val="en-US"/>
        </w:rPr>
        <w:t>ing</w:t>
      </w:r>
      <w:r w:rsidRPr="00A15F6C">
        <w:rPr>
          <w:rFonts w:eastAsia="Calibri"/>
          <w:color w:val="000000"/>
          <w:szCs w:val="22"/>
        </w:rPr>
        <w:t xml:space="preserve"> (</w:t>
      </w:r>
      <w:r w:rsidRPr="00A15F6C">
        <w:rPr>
          <w:rFonts w:eastAsia="Calibri"/>
          <w:color w:val="000000"/>
          <w:szCs w:val="22"/>
          <w:lang w:val="en-US"/>
        </w:rPr>
        <w:t>excited</w:t>
      </w:r>
      <w:r w:rsidRPr="00A15F6C">
        <w:rPr>
          <w:rFonts w:eastAsia="Calibri"/>
          <w:color w:val="000000"/>
          <w:szCs w:val="22"/>
        </w:rPr>
        <w:t xml:space="preserve"> – </w:t>
      </w:r>
      <w:r w:rsidRPr="00A15F6C">
        <w:rPr>
          <w:rFonts w:eastAsia="Calibri"/>
          <w:color w:val="000000"/>
          <w:szCs w:val="22"/>
          <w:lang w:val="en-US"/>
        </w:rPr>
        <w:t>exciting</w:t>
      </w:r>
      <w:r w:rsidRPr="00A15F6C">
        <w:rPr>
          <w:rFonts w:eastAsia="Calibri"/>
          <w:color w:val="000000"/>
          <w:szCs w:val="22"/>
        </w:rPr>
        <w:t>).</w:t>
      </w:r>
    </w:p>
    <w:p w14:paraId="52669546"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lastRenderedPageBreak/>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44798468"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Различные средства связи для обеспечения целостности и логичности устного/письменного высказывания. </w:t>
      </w:r>
    </w:p>
    <w:p w14:paraId="04D96BCB"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i/>
          <w:color w:val="000000"/>
          <w:szCs w:val="22"/>
        </w:rPr>
        <w:t>Грамматическая сторона речи</w:t>
      </w:r>
    </w:p>
    <w:p w14:paraId="2408EE5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05AC3DCD"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BCB8BCF"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15F6C">
        <w:rPr>
          <w:rFonts w:eastAsia="Calibri"/>
          <w:color w:val="000000"/>
          <w:szCs w:val="22"/>
          <w:lang w:val="en-US"/>
        </w:rPr>
        <w:t>We</w:t>
      </w:r>
      <w:r w:rsidRPr="00A15F6C">
        <w:rPr>
          <w:rFonts w:eastAsia="Calibri"/>
          <w:color w:val="000000"/>
          <w:szCs w:val="22"/>
        </w:rPr>
        <w:t xml:space="preserve"> </w:t>
      </w:r>
      <w:r w:rsidRPr="00A15F6C">
        <w:rPr>
          <w:rFonts w:eastAsia="Calibri"/>
          <w:color w:val="000000"/>
          <w:szCs w:val="22"/>
          <w:lang w:val="en-US"/>
        </w:rPr>
        <w:t>moved</w:t>
      </w:r>
      <w:r w:rsidRPr="00A15F6C">
        <w:rPr>
          <w:rFonts w:eastAsia="Calibri"/>
          <w:color w:val="000000"/>
          <w:szCs w:val="22"/>
        </w:rPr>
        <w:t xml:space="preserve"> </w:t>
      </w:r>
      <w:r w:rsidRPr="00A15F6C">
        <w:rPr>
          <w:rFonts w:eastAsia="Calibri"/>
          <w:color w:val="000000"/>
          <w:szCs w:val="22"/>
          <w:lang w:val="en-US"/>
        </w:rPr>
        <w:t>to</w:t>
      </w:r>
      <w:r w:rsidRPr="00A15F6C">
        <w:rPr>
          <w:rFonts w:eastAsia="Calibri"/>
          <w:color w:val="000000"/>
          <w:szCs w:val="22"/>
        </w:rPr>
        <w:t xml:space="preserve"> </w:t>
      </w:r>
      <w:r w:rsidRPr="00A15F6C">
        <w:rPr>
          <w:rFonts w:eastAsia="Calibri"/>
          <w:color w:val="000000"/>
          <w:szCs w:val="22"/>
          <w:lang w:val="en-US"/>
        </w:rPr>
        <w:t>a</w:t>
      </w:r>
      <w:r w:rsidRPr="00A15F6C">
        <w:rPr>
          <w:rFonts w:eastAsia="Calibri"/>
          <w:color w:val="000000"/>
          <w:szCs w:val="22"/>
        </w:rPr>
        <w:t xml:space="preserve"> </w:t>
      </w:r>
      <w:r w:rsidRPr="00A15F6C">
        <w:rPr>
          <w:rFonts w:eastAsia="Calibri"/>
          <w:color w:val="000000"/>
          <w:szCs w:val="22"/>
          <w:lang w:val="en-US"/>
        </w:rPr>
        <w:t>new</w:t>
      </w:r>
      <w:r w:rsidRPr="00A15F6C">
        <w:rPr>
          <w:rFonts w:eastAsia="Calibri"/>
          <w:color w:val="000000"/>
          <w:szCs w:val="22"/>
        </w:rPr>
        <w:t xml:space="preserve"> </w:t>
      </w:r>
      <w:r w:rsidRPr="00A15F6C">
        <w:rPr>
          <w:rFonts w:eastAsia="Calibri"/>
          <w:color w:val="000000"/>
          <w:szCs w:val="22"/>
          <w:lang w:val="en-US"/>
        </w:rPr>
        <w:t>house</w:t>
      </w:r>
      <w:r w:rsidRPr="00A15F6C">
        <w:rPr>
          <w:rFonts w:eastAsia="Calibri"/>
          <w:color w:val="000000"/>
          <w:szCs w:val="22"/>
        </w:rPr>
        <w:t xml:space="preserve"> </w:t>
      </w:r>
      <w:r w:rsidRPr="00A15F6C">
        <w:rPr>
          <w:rFonts w:eastAsia="Calibri"/>
          <w:color w:val="000000"/>
          <w:szCs w:val="22"/>
          <w:lang w:val="en-US"/>
        </w:rPr>
        <w:t>last</w:t>
      </w:r>
      <w:r w:rsidRPr="00A15F6C">
        <w:rPr>
          <w:rFonts w:eastAsia="Calibri"/>
          <w:color w:val="000000"/>
          <w:szCs w:val="22"/>
        </w:rPr>
        <w:t xml:space="preserve"> </w:t>
      </w:r>
      <w:r w:rsidRPr="00A15F6C">
        <w:rPr>
          <w:rFonts w:eastAsia="Calibri"/>
          <w:color w:val="000000"/>
          <w:szCs w:val="22"/>
          <w:lang w:val="en-US"/>
        </w:rPr>
        <w:t>year</w:t>
      </w:r>
      <w:r w:rsidRPr="00A15F6C">
        <w:rPr>
          <w:rFonts w:eastAsia="Calibri"/>
          <w:color w:val="000000"/>
          <w:szCs w:val="22"/>
        </w:rPr>
        <w:t xml:space="preserve">.). </w:t>
      </w:r>
    </w:p>
    <w:p w14:paraId="0ABF4FBB"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Предложения с начальным </w:t>
      </w:r>
      <w:r w:rsidRPr="00A15F6C">
        <w:rPr>
          <w:rFonts w:eastAsia="Calibri"/>
          <w:color w:val="000000"/>
          <w:szCs w:val="22"/>
          <w:lang w:val="en-US"/>
        </w:rPr>
        <w:t>It</w:t>
      </w:r>
      <w:r w:rsidRPr="00A15F6C">
        <w:rPr>
          <w:rFonts w:eastAsia="Calibri"/>
          <w:color w:val="000000"/>
          <w:szCs w:val="22"/>
        </w:rPr>
        <w:t xml:space="preserve">. </w:t>
      </w:r>
    </w:p>
    <w:p w14:paraId="68627001"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Предложения с начальным </w:t>
      </w:r>
      <w:r w:rsidRPr="00A15F6C">
        <w:rPr>
          <w:rFonts w:eastAsia="Calibri"/>
          <w:color w:val="000000"/>
          <w:szCs w:val="22"/>
          <w:lang w:val="en-US"/>
        </w:rPr>
        <w:t>There</w:t>
      </w:r>
      <w:r w:rsidRPr="00A15F6C">
        <w:rPr>
          <w:rFonts w:eastAsia="Calibri"/>
          <w:color w:val="000000"/>
          <w:szCs w:val="22"/>
        </w:rPr>
        <w:t xml:space="preserve"> + </w:t>
      </w:r>
      <w:r w:rsidRPr="00A15F6C">
        <w:rPr>
          <w:rFonts w:eastAsia="Calibri"/>
          <w:color w:val="000000"/>
          <w:szCs w:val="22"/>
          <w:lang w:val="en-US"/>
        </w:rPr>
        <w:t>to</w:t>
      </w:r>
      <w:r w:rsidRPr="00A15F6C">
        <w:rPr>
          <w:rFonts w:eastAsia="Calibri"/>
          <w:color w:val="000000"/>
          <w:szCs w:val="22"/>
        </w:rPr>
        <w:t xml:space="preserve"> </w:t>
      </w:r>
      <w:r w:rsidRPr="00A15F6C">
        <w:rPr>
          <w:rFonts w:eastAsia="Calibri"/>
          <w:color w:val="000000"/>
          <w:szCs w:val="22"/>
          <w:lang w:val="en-US"/>
        </w:rPr>
        <w:t>be</w:t>
      </w:r>
      <w:r w:rsidRPr="00A15F6C">
        <w:rPr>
          <w:rFonts w:eastAsia="Calibri"/>
          <w:color w:val="000000"/>
          <w:szCs w:val="22"/>
        </w:rPr>
        <w:t xml:space="preserve">. </w:t>
      </w:r>
    </w:p>
    <w:p w14:paraId="236FC39C"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 xml:space="preserve">Предложения с глагольными конструкциями, содержащими глаголы-связки to be, to look, to seem, to feel (He looks/seems/feels happy.). </w:t>
      </w:r>
    </w:p>
    <w:p w14:paraId="11B00B12"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 xml:space="preserve">Предложения cо сложным дополнением – Complex Object (I want you to help me. I saw her cross/crossing the road. I want to have my hair cut.) </w:t>
      </w:r>
    </w:p>
    <w:p w14:paraId="29A56B63"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Сложносочинённые предложения с сочинительными союзами </w:t>
      </w:r>
      <w:r w:rsidRPr="00A15F6C">
        <w:rPr>
          <w:rFonts w:eastAsia="Calibri"/>
          <w:color w:val="000000"/>
          <w:szCs w:val="22"/>
          <w:lang w:val="en-US"/>
        </w:rPr>
        <w:t>and</w:t>
      </w:r>
      <w:r w:rsidRPr="00A15F6C">
        <w:rPr>
          <w:rFonts w:eastAsia="Calibri"/>
          <w:color w:val="000000"/>
          <w:szCs w:val="22"/>
        </w:rPr>
        <w:t xml:space="preserve">, </w:t>
      </w:r>
      <w:r w:rsidRPr="00A15F6C">
        <w:rPr>
          <w:rFonts w:eastAsia="Calibri"/>
          <w:color w:val="000000"/>
          <w:szCs w:val="22"/>
          <w:lang w:val="en-US"/>
        </w:rPr>
        <w:t>but</w:t>
      </w:r>
      <w:r w:rsidRPr="00A15F6C">
        <w:rPr>
          <w:rFonts w:eastAsia="Calibri"/>
          <w:color w:val="000000"/>
          <w:szCs w:val="22"/>
        </w:rPr>
        <w:t xml:space="preserve">, </w:t>
      </w:r>
      <w:r w:rsidRPr="00A15F6C">
        <w:rPr>
          <w:rFonts w:eastAsia="Calibri"/>
          <w:color w:val="000000"/>
          <w:szCs w:val="22"/>
          <w:lang w:val="en-US"/>
        </w:rPr>
        <w:t>or</w:t>
      </w:r>
      <w:r w:rsidRPr="00A15F6C">
        <w:rPr>
          <w:rFonts w:eastAsia="Calibri"/>
          <w:color w:val="000000"/>
          <w:szCs w:val="22"/>
        </w:rPr>
        <w:t>.</w:t>
      </w:r>
    </w:p>
    <w:p w14:paraId="4A157122"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Сложноподчинённые предложения с союзами и союзными словами </w:t>
      </w:r>
      <w:r w:rsidRPr="00A15F6C">
        <w:rPr>
          <w:rFonts w:eastAsia="Calibri"/>
          <w:color w:val="000000"/>
          <w:szCs w:val="22"/>
          <w:lang w:val="en-US"/>
        </w:rPr>
        <w:t>because</w:t>
      </w:r>
      <w:r w:rsidRPr="00A15F6C">
        <w:rPr>
          <w:rFonts w:eastAsia="Calibri"/>
          <w:color w:val="000000"/>
          <w:szCs w:val="22"/>
        </w:rPr>
        <w:t xml:space="preserve">, </w:t>
      </w:r>
      <w:r w:rsidRPr="00A15F6C">
        <w:rPr>
          <w:rFonts w:eastAsia="Calibri"/>
          <w:color w:val="000000"/>
          <w:szCs w:val="22"/>
          <w:lang w:val="en-US"/>
        </w:rPr>
        <w:t>if</w:t>
      </w:r>
      <w:r w:rsidRPr="00A15F6C">
        <w:rPr>
          <w:rFonts w:eastAsia="Calibri"/>
          <w:color w:val="000000"/>
          <w:szCs w:val="22"/>
        </w:rPr>
        <w:t xml:space="preserve">, </w:t>
      </w:r>
      <w:r w:rsidRPr="00A15F6C">
        <w:rPr>
          <w:rFonts w:eastAsia="Calibri"/>
          <w:color w:val="000000"/>
          <w:szCs w:val="22"/>
          <w:lang w:val="en-US"/>
        </w:rPr>
        <w:t>when</w:t>
      </w:r>
      <w:r w:rsidRPr="00A15F6C">
        <w:rPr>
          <w:rFonts w:eastAsia="Calibri"/>
          <w:color w:val="000000"/>
          <w:szCs w:val="22"/>
        </w:rPr>
        <w:t xml:space="preserve">, </w:t>
      </w:r>
      <w:r w:rsidRPr="00A15F6C">
        <w:rPr>
          <w:rFonts w:eastAsia="Calibri"/>
          <w:color w:val="000000"/>
          <w:szCs w:val="22"/>
          <w:lang w:val="en-US"/>
        </w:rPr>
        <w:t>where</w:t>
      </w:r>
      <w:r w:rsidRPr="00A15F6C">
        <w:rPr>
          <w:rFonts w:eastAsia="Calibri"/>
          <w:color w:val="000000"/>
          <w:szCs w:val="22"/>
        </w:rPr>
        <w:t xml:space="preserve">, </w:t>
      </w:r>
      <w:r w:rsidRPr="00A15F6C">
        <w:rPr>
          <w:rFonts w:eastAsia="Calibri"/>
          <w:color w:val="000000"/>
          <w:szCs w:val="22"/>
          <w:lang w:val="en-US"/>
        </w:rPr>
        <w:t>what</w:t>
      </w:r>
      <w:r w:rsidRPr="00A15F6C">
        <w:rPr>
          <w:rFonts w:eastAsia="Calibri"/>
          <w:color w:val="000000"/>
          <w:szCs w:val="22"/>
        </w:rPr>
        <w:t xml:space="preserve">, </w:t>
      </w:r>
      <w:r w:rsidRPr="00A15F6C">
        <w:rPr>
          <w:rFonts w:eastAsia="Calibri"/>
          <w:color w:val="000000"/>
          <w:szCs w:val="22"/>
          <w:lang w:val="en-US"/>
        </w:rPr>
        <w:t>why</w:t>
      </w:r>
      <w:r w:rsidRPr="00A15F6C">
        <w:rPr>
          <w:rFonts w:eastAsia="Calibri"/>
          <w:color w:val="000000"/>
          <w:szCs w:val="22"/>
        </w:rPr>
        <w:t xml:space="preserve">, </w:t>
      </w:r>
      <w:r w:rsidRPr="00A15F6C">
        <w:rPr>
          <w:rFonts w:eastAsia="Calibri"/>
          <w:color w:val="000000"/>
          <w:szCs w:val="22"/>
          <w:lang w:val="en-US"/>
        </w:rPr>
        <w:t>how</w:t>
      </w:r>
      <w:r w:rsidRPr="00A15F6C">
        <w:rPr>
          <w:rFonts w:eastAsia="Calibri"/>
          <w:color w:val="000000"/>
          <w:szCs w:val="22"/>
        </w:rPr>
        <w:t>.</w:t>
      </w:r>
    </w:p>
    <w:p w14:paraId="33A1F9B9"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Сложноподчинённые предложения с определительными придаточными с союзными словами </w:t>
      </w:r>
      <w:r w:rsidRPr="00A15F6C">
        <w:rPr>
          <w:rFonts w:eastAsia="Calibri"/>
          <w:color w:val="000000"/>
          <w:szCs w:val="22"/>
          <w:lang w:val="en-US"/>
        </w:rPr>
        <w:t>who</w:t>
      </w:r>
      <w:r w:rsidRPr="00A15F6C">
        <w:rPr>
          <w:rFonts w:eastAsia="Calibri"/>
          <w:color w:val="000000"/>
          <w:szCs w:val="22"/>
        </w:rPr>
        <w:t xml:space="preserve">, </w:t>
      </w:r>
      <w:r w:rsidRPr="00A15F6C">
        <w:rPr>
          <w:rFonts w:eastAsia="Calibri"/>
          <w:color w:val="000000"/>
          <w:szCs w:val="22"/>
          <w:lang w:val="en-US"/>
        </w:rPr>
        <w:t>which</w:t>
      </w:r>
      <w:r w:rsidRPr="00A15F6C">
        <w:rPr>
          <w:rFonts w:eastAsia="Calibri"/>
          <w:color w:val="000000"/>
          <w:szCs w:val="22"/>
        </w:rPr>
        <w:t xml:space="preserve">, </w:t>
      </w:r>
      <w:r w:rsidRPr="00A15F6C">
        <w:rPr>
          <w:rFonts w:eastAsia="Calibri"/>
          <w:color w:val="000000"/>
          <w:szCs w:val="22"/>
          <w:lang w:val="en-US"/>
        </w:rPr>
        <w:t>that</w:t>
      </w:r>
      <w:r w:rsidRPr="00A15F6C">
        <w:rPr>
          <w:rFonts w:eastAsia="Calibri"/>
          <w:color w:val="000000"/>
          <w:szCs w:val="22"/>
        </w:rPr>
        <w:t>.</w:t>
      </w:r>
    </w:p>
    <w:p w14:paraId="67F5F5E9"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Сложноподчинённые предложения с союзными словами </w:t>
      </w:r>
      <w:r w:rsidRPr="00A15F6C">
        <w:rPr>
          <w:rFonts w:eastAsia="Calibri"/>
          <w:color w:val="000000"/>
          <w:szCs w:val="22"/>
          <w:lang w:val="en-US"/>
        </w:rPr>
        <w:t>whoever</w:t>
      </w:r>
      <w:r w:rsidRPr="00A15F6C">
        <w:rPr>
          <w:rFonts w:eastAsia="Calibri"/>
          <w:color w:val="000000"/>
          <w:szCs w:val="22"/>
        </w:rPr>
        <w:t xml:space="preserve">, </w:t>
      </w:r>
      <w:r w:rsidRPr="00A15F6C">
        <w:rPr>
          <w:rFonts w:eastAsia="Calibri"/>
          <w:color w:val="000000"/>
          <w:szCs w:val="22"/>
          <w:lang w:val="en-US"/>
        </w:rPr>
        <w:t>whatever</w:t>
      </w:r>
      <w:r w:rsidRPr="00A15F6C">
        <w:rPr>
          <w:rFonts w:eastAsia="Calibri"/>
          <w:color w:val="000000"/>
          <w:szCs w:val="22"/>
        </w:rPr>
        <w:t xml:space="preserve">, </w:t>
      </w:r>
      <w:r w:rsidRPr="00A15F6C">
        <w:rPr>
          <w:rFonts w:eastAsia="Calibri"/>
          <w:color w:val="000000"/>
          <w:szCs w:val="22"/>
          <w:lang w:val="en-US"/>
        </w:rPr>
        <w:t>however</w:t>
      </w:r>
      <w:r w:rsidRPr="00A15F6C">
        <w:rPr>
          <w:rFonts w:eastAsia="Calibri"/>
          <w:color w:val="000000"/>
          <w:szCs w:val="22"/>
        </w:rPr>
        <w:t xml:space="preserve">, </w:t>
      </w:r>
      <w:r w:rsidRPr="00A15F6C">
        <w:rPr>
          <w:rFonts w:eastAsia="Calibri"/>
          <w:color w:val="000000"/>
          <w:szCs w:val="22"/>
          <w:lang w:val="en-US"/>
        </w:rPr>
        <w:t>whenever</w:t>
      </w:r>
      <w:r w:rsidRPr="00A15F6C">
        <w:rPr>
          <w:rFonts w:eastAsia="Calibri"/>
          <w:color w:val="000000"/>
          <w:szCs w:val="22"/>
        </w:rPr>
        <w:t xml:space="preserve">. </w:t>
      </w:r>
    </w:p>
    <w:p w14:paraId="61E7E554"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Условные предложения с глаголами в изъявительном наклонении (</w:t>
      </w:r>
      <w:r w:rsidRPr="00A15F6C">
        <w:rPr>
          <w:rFonts w:eastAsia="Calibri"/>
          <w:color w:val="000000"/>
          <w:szCs w:val="22"/>
          <w:lang w:val="en-US"/>
        </w:rPr>
        <w:t>Conditional</w:t>
      </w:r>
      <w:r w:rsidRPr="00A15F6C">
        <w:rPr>
          <w:rFonts w:eastAsia="Calibri"/>
          <w:color w:val="000000"/>
          <w:szCs w:val="22"/>
        </w:rPr>
        <w:t xml:space="preserve"> 0, </w:t>
      </w:r>
      <w:r w:rsidRPr="00A15F6C">
        <w:rPr>
          <w:rFonts w:eastAsia="Calibri"/>
          <w:color w:val="000000"/>
          <w:szCs w:val="22"/>
          <w:lang w:val="en-US"/>
        </w:rPr>
        <w:t>Conditional</w:t>
      </w:r>
      <w:r w:rsidRPr="00A15F6C">
        <w:rPr>
          <w:rFonts w:eastAsia="Calibri"/>
          <w:color w:val="000000"/>
          <w:szCs w:val="22"/>
        </w:rPr>
        <w:t xml:space="preserve"> </w:t>
      </w:r>
      <w:r w:rsidRPr="00A15F6C">
        <w:rPr>
          <w:rFonts w:eastAsia="Calibri"/>
          <w:color w:val="000000"/>
          <w:szCs w:val="22"/>
          <w:lang w:val="en-US"/>
        </w:rPr>
        <w:t>I</w:t>
      </w:r>
      <w:r w:rsidRPr="00A15F6C">
        <w:rPr>
          <w:rFonts w:eastAsia="Calibri"/>
          <w:color w:val="000000"/>
          <w:szCs w:val="22"/>
        </w:rPr>
        <w:t>) и с глаголами в сослагательном наклонении (</w:t>
      </w:r>
      <w:r w:rsidRPr="00A15F6C">
        <w:rPr>
          <w:rFonts w:eastAsia="Calibri"/>
          <w:color w:val="000000"/>
          <w:szCs w:val="22"/>
          <w:lang w:val="en-US"/>
        </w:rPr>
        <w:t>Conditional</w:t>
      </w:r>
      <w:r w:rsidRPr="00A15F6C">
        <w:rPr>
          <w:rFonts w:eastAsia="Calibri"/>
          <w:color w:val="000000"/>
          <w:szCs w:val="22"/>
        </w:rPr>
        <w:t xml:space="preserve"> </w:t>
      </w:r>
      <w:r w:rsidRPr="00A15F6C">
        <w:rPr>
          <w:rFonts w:eastAsia="Calibri"/>
          <w:color w:val="000000"/>
          <w:szCs w:val="22"/>
          <w:lang w:val="en-US"/>
        </w:rPr>
        <w:t>II</w:t>
      </w:r>
      <w:r w:rsidRPr="00A15F6C">
        <w:rPr>
          <w:rFonts w:eastAsia="Calibri"/>
          <w:color w:val="000000"/>
          <w:szCs w:val="22"/>
        </w:rPr>
        <w:t xml:space="preserve"> и </w:t>
      </w:r>
      <w:r w:rsidRPr="00A15F6C">
        <w:rPr>
          <w:rFonts w:eastAsia="Calibri"/>
          <w:color w:val="000000"/>
          <w:szCs w:val="22"/>
          <w:lang w:val="en-US"/>
        </w:rPr>
        <w:t>Conditional</w:t>
      </w:r>
      <w:r w:rsidRPr="00A15F6C">
        <w:rPr>
          <w:rFonts w:eastAsia="Calibri"/>
          <w:color w:val="000000"/>
          <w:szCs w:val="22"/>
        </w:rPr>
        <w:t xml:space="preserve"> </w:t>
      </w:r>
      <w:r w:rsidRPr="00A15F6C">
        <w:rPr>
          <w:rFonts w:eastAsia="Calibri"/>
          <w:color w:val="000000"/>
          <w:szCs w:val="22"/>
          <w:lang w:val="en-US"/>
        </w:rPr>
        <w:t>III</w:t>
      </w:r>
      <w:r w:rsidRPr="00A15F6C">
        <w:rPr>
          <w:rFonts w:eastAsia="Calibri"/>
          <w:color w:val="000000"/>
          <w:szCs w:val="22"/>
        </w:rPr>
        <w:t>).</w:t>
      </w:r>
    </w:p>
    <w:p w14:paraId="1855A0C2"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Инверсия с конструкциями hardly (ever) …when, no sooner … that, if only …; в условных предложениях (If) … should do.</w:t>
      </w:r>
    </w:p>
    <w:p w14:paraId="2804F2C4"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 </w:t>
      </w:r>
    </w:p>
    <w:p w14:paraId="60E21D32"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D86F8C1"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Модальные глаголы в косвенной речи в настоящем и прошедшем времени. </w:t>
      </w:r>
    </w:p>
    <w:p w14:paraId="1E01EC0B"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 xml:space="preserve">Предложения с конструкциями as … as, not so … as; both … and …, either … or, neither … nor. </w:t>
      </w:r>
    </w:p>
    <w:p w14:paraId="4AC91300"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Предложения с </w:t>
      </w:r>
      <w:r w:rsidRPr="00A15F6C">
        <w:rPr>
          <w:rFonts w:eastAsia="Calibri"/>
          <w:color w:val="000000"/>
          <w:szCs w:val="22"/>
          <w:lang w:val="en-US"/>
        </w:rPr>
        <w:t>I</w:t>
      </w:r>
      <w:r w:rsidRPr="00A15F6C">
        <w:rPr>
          <w:rFonts w:eastAsia="Calibri"/>
          <w:color w:val="000000"/>
          <w:szCs w:val="22"/>
        </w:rPr>
        <w:t xml:space="preserve"> </w:t>
      </w:r>
      <w:r w:rsidRPr="00A15F6C">
        <w:rPr>
          <w:rFonts w:eastAsia="Calibri"/>
          <w:color w:val="000000"/>
          <w:szCs w:val="22"/>
          <w:lang w:val="en-US"/>
        </w:rPr>
        <w:t>wish</w:t>
      </w:r>
      <w:r w:rsidRPr="00A15F6C">
        <w:rPr>
          <w:rFonts w:eastAsia="Calibri"/>
          <w:color w:val="000000"/>
          <w:szCs w:val="22"/>
        </w:rPr>
        <w:t xml:space="preserve"> … </w:t>
      </w:r>
    </w:p>
    <w:p w14:paraId="1EEAB8E6"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Конструкции с глаголами на -</w:t>
      </w:r>
      <w:r w:rsidRPr="00A15F6C">
        <w:rPr>
          <w:rFonts w:eastAsia="Calibri"/>
          <w:color w:val="000000"/>
          <w:szCs w:val="22"/>
          <w:lang w:val="en-US"/>
        </w:rPr>
        <w:t>ing</w:t>
      </w:r>
      <w:r w:rsidRPr="00A15F6C">
        <w:rPr>
          <w:rFonts w:eastAsia="Calibri"/>
          <w:color w:val="000000"/>
          <w:szCs w:val="22"/>
        </w:rPr>
        <w:t xml:space="preserve">: </w:t>
      </w:r>
      <w:r w:rsidRPr="00A15F6C">
        <w:rPr>
          <w:rFonts w:eastAsia="Calibri"/>
          <w:color w:val="000000"/>
          <w:szCs w:val="22"/>
          <w:lang w:val="en-US"/>
        </w:rPr>
        <w:t>to</w:t>
      </w:r>
      <w:r w:rsidRPr="00A15F6C">
        <w:rPr>
          <w:rFonts w:eastAsia="Calibri"/>
          <w:color w:val="000000"/>
          <w:szCs w:val="22"/>
        </w:rPr>
        <w:t xml:space="preserve"> </w:t>
      </w:r>
      <w:r w:rsidRPr="00A15F6C">
        <w:rPr>
          <w:rFonts w:eastAsia="Calibri"/>
          <w:color w:val="000000"/>
          <w:szCs w:val="22"/>
          <w:lang w:val="en-US"/>
        </w:rPr>
        <w:t>love</w:t>
      </w:r>
      <w:r w:rsidRPr="00A15F6C">
        <w:rPr>
          <w:rFonts w:eastAsia="Calibri"/>
          <w:color w:val="000000"/>
          <w:szCs w:val="22"/>
        </w:rPr>
        <w:t>/</w:t>
      </w:r>
      <w:r w:rsidRPr="00A15F6C">
        <w:rPr>
          <w:rFonts w:eastAsia="Calibri"/>
          <w:color w:val="000000"/>
          <w:szCs w:val="22"/>
          <w:lang w:val="en-US"/>
        </w:rPr>
        <w:t>hate</w:t>
      </w:r>
      <w:r w:rsidRPr="00A15F6C">
        <w:rPr>
          <w:rFonts w:eastAsia="Calibri"/>
          <w:color w:val="000000"/>
          <w:szCs w:val="22"/>
        </w:rPr>
        <w:t xml:space="preserve"> </w:t>
      </w:r>
      <w:r w:rsidRPr="00A15F6C">
        <w:rPr>
          <w:rFonts w:eastAsia="Calibri"/>
          <w:color w:val="000000"/>
          <w:szCs w:val="22"/>
          <w:lang w:val="en-US"/>
        </w:rPr>
        <w:t>doing</w:t>
      </w:r>
      <w:r w:rsidRPr="00A15F6C">
        <w:rPr>
          <w:rFonts w:eastAsia="Calibri"/>
          <w:color w:val="000000"/>
          <w:szCs w:val="22"/>
        </w:rPr>
        <w:t xml:space="preserve"> </w:t>
      </w:r>
      <w:r w:rsidRPr="00A15F6C">
        <w:rPr>
          <w:rFonts w:eastAsia="Calibri"/>
          <w:color w:val="000000"/>
          <w:szCs w:val="22"/>
          <w:lang w:val="en-US"/>
        </w:rPr>
        <w:t>smth</w:t>
      </w:r>
      <w:r w:rsidRPr="00A15F6C">
        <w:rPr>
          <w:rFonts w:eastAsia="Calibri"/>
          <w:color w:val="000000"/>
          <w:szCs w:val="22"/>
        </w:rPr>
        <w:t>.</w:t>
      </w:r>
    </w:p>
    <w:p w14:paraId="2DC4177D"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 xml:space="preserve">Конструкции c глаголами to stop, to remember, to forget (разница в значении to stop doing smth и to stop to do smth). </w:t>
      </w:r>
    </w:p>
    <w:p w14:paraId="56C5D845"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 xml:space="preserve">Конструкция It takes me… to do smth. </w:t>
      </w:r>
    </w:p>
    <w:p w14:paraId="7F06C24D"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Конструкция </w:t>
      </w:r>
      <w:r w:rsidRPr="00A15F6C">
        <w:rPr>
          <w:rFonts w:eastAsia="Calibri"/>
          <w:color w:val="000000"/>
          <w:szCs w:val="22"/>
          <w:lang w:val="en-US"/>
        </w:rPr>
        <w:t>used</w:t>
      </w:r>
      <w:r w:rsidRPr="00A15F6C">
        <w:rPr>
          <w:rFonts w:eastAsia="Calibri"/>
          <w:color w:val="000000"/>
          <w:szCs w:val="22"/>
        </w:rPr>
        <w:t xml:space="preserve"> </w:t>
      </w:r>
      <w:r w:rsidRPr="00A15F6C">
        <w:rPr>
          <w:rFonts w:eastAsia="Calibri"/>
          <w:color w:val="000000"/>
          <w:szCs w:val="22"/>
          <w:lang w:val="en-US"/>
        </w:rPr>
        <w:t>to</w:t>
      </w:r>
      <w:r w:rsidRPr="00A15F6C">
        <w:rPr>
          <w:rFonts w:eastAsia="Calibri"/>
          <w:color w:val="000000"/>
          <w:szCs w:val="22"/>
        </w:rPr>
        <w:t xml:space="preserve"> + инфинитив глагола. </w:t>
      </w:r>
    </w:p>
    <w:p w14:paraId="4159121D"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 xml:space="preserve">Конструкции be/get used to smth; be/get used to doing smth. </w:t>
      </w:r>
    </w:p>
    <w:p w14:paraId="1118AC0B"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pacing w:val="-2"/>
          <w:szCs w:val="22"/>
          <w:lang w:val="en-US"/>
        </w:rPr>
        <w:lastRenderedPageBreak/>
        <w:t xml:space="preserve">Конструкции I prefer, I’d prefer, I’d rather prefer, выражающих предпочтение, а также конструкций I’d rather, You’d better. </w:t>
      </w:r>
    </w:p>
    <w:p w14:paraId="7A8CDCBD"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Подлежащее, выраженное собирательным существительным (</w:t>
      </w:r>
      <w:r w:rsidRPr="00A15F6C">
        <w:rPr>
          <w:rFonts w:eastAsia="Calibri"/>
          <w:color w:val="000000"/>
          <w:szCs w:val="22"/>
          <w:lang w:val="en-US"/>
        </w:rPr>
        <w:t>family</w:t>
      </w:r>
      <w:r w:rsidRPr="00A15F6C">
        <w:rPr>
          <w:rFonts w:eastAsia="Calibri"/>
          <w:color w:val="000000"/>
          <w:szCs w:val="22"/>
        </w:rPr>
        <w:t xml:space="preserve">, </w:t>
      </w:r>
      <w:r w:rsidRPr="00A15F6C">
        <w:rPr>
          <w:rFonts w:eastAsia="Calibri"/>
          <w:color w:val="000000"/>
          <w:szCs w:val="22"/>
          <w:lang w:val="en-US"/>
        </w:rPr>
        <w:t>police</w:t>
      </w:r>
      <w:r w:rsidRPr="00A15F6C">
        <w:rPr>
          <w:rFonts w:eastAsia="Calibri"/>
          <w:color w:val="000000"/>
          <w:szCs w:val="22"/>
        </w:rPr>
        <w:t xml:space="preserve">), и его согласование со сказуемым. </w:t>
      </w:r>
    </w:p>
    <w:p w14:paraId="08FD281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Глаголы (правильных и неправильных) в видо-временных формах действительного залога в изъявительном наклонении (</w:t>
      </w:r>
      <w:r w:rsidRPr="00A15F6C">
        <w:rPr>
          <w:rFonts w:eastAsia="Calibri"/>
          <w:color w:val="000000"/>
          <w:szCs w:val="22"/>
          <w:lang w:val="en-US"/>
        </w:rPr>
        <w:t>Present</w:t>
      </w:r>
      <w:r w:rsidRPr="00A15F6C">
        <w:rPr>
          <w:rFonts w:eastAsia="Calibri"/>
          <w:color w:val="000000"/>
          <w:szCs w:val="22"/>
        </w:rPr>
        <w:t>/</w:t>
      </w:r>
      <w:r w:rsidRPr="00A15F6C">
        <w:rPr>
          <w:rFonts w:eastAsia="Calibri"/>
          <w:color w:val="000000"/>
          <w:szCs w:val="22"/>
          <w:lang w:val="en-US"/>
        </w:rPr>
        <w:t>Past</w:t>
      </w:r>
      <w:r w:rsidRPr="00A15F6C">
        <w:rPr>
          <w:rFonts w:eastAsia="Calibri"/>
          <w:color w:val="000000"/>
          <w:szCs w:val="22"/>
        </w:rPr>
        <w:t>/</w:t>
      </w:r>
      <w:r w:rsidRPr="00A15F6C">
        <w:rPr>
          <w:rFonts w:eastAsia="Calibri"/>
          <w:color w:val="000000"/>
          <w:szCs w:val="22"/>
          <w:lang w:val="en-US"/>
        </w:rPr>
        <w:t>Future</w:t>
      </w:r>
      <w:r w:rsidRPr="00A15F6C">
        <w:rPr>
          <w:rFonts w:eastAsia="Calibri"/>
          <w:color w:val="000000"/>
          <w:szCs w:val="22"/>
        </w:rPr>
        <w:t xml:space="preserve"> </w:t>
      </w:r>
      <w:r w:rsidRPr="00A15F6C">
        <w:rPr>
          <w:rFonts w:eastAsia="Calibri"/>
          <w:color w:val="000000"/>
          <w:szCs w:val="22"/>
          <w:lang w:val="en-US"/>
        </w:rPr>
        <w:t>Simple</w:t>
      </w:r>
      <w:r w:rsidRPr="00A15F6C">
        <w:rPr>
          <w:rFonts w:eastAsia="Calibri"/>
          <w:color w:val="000000"/>
          <w:szCs w:val="22"/>
        </w:rPr>
        <w:t xml:space="preserve"> </w:t>
      </w:r>
      <w:r w:rsidRPr="00A15F6C">
        <w:rPr>
          <w:rFonts w:eastAsia="Calibri"/>
          <w:color w:val="000000"/>
          <w:szCs w:val="22"/>
          <w:lang w:val="en-US"/>
        </w:rPr>
        <w:t>Tense</w:t>
      </w:r>
      <w:r w:rsidRPr="00A15F6C">
        <w:rPr>
          <w:rFonts w:eastAsia="Calibri"/>
          <w:color w:val="000000"/>
          <w:szCs w:val="22"/>
        </w:rPr>
        <w:t xml:space="preserve">; </w:t>
      </w:r>
      <w:r w:rsidRPr="00A15F6C">
        <w:rPr>
          <w:rFonts w:eastAsia="Calibri"/>
          <w:color w:val="000000"/>
          <w:szCs w:val="22"/>
          <w:lang w:val="en-US"/>
        </w:rPr>
        <w:t>Present</w:t>
      </w:r>
      <w:r w:rsidRPr="00A15F6C">
        <w:rPr>
          <w:rFonts w:eastAsia="Calibri"/>
          <w:color w:val="000000"/>
          <w:szCs w:val="22"/>
        </w:rPr>
        <w:t>/</w:t>
      </w:r>
      <w:r w:rsidRPr="00A15F6C">
        <w:rPr>
          <w:rFonts w:eastAsia="Calibri"/>
          <w:color w:val="000000"/>
          <w:szCs w:val="22"/>
          <w:lang w:val="en-US"/>
        </w:rPr>
        <w:t>Past</w:t>
      </w:r>
      <w:r w:rsidRPr="00A15F6C">
        <w:rPr>
          <w:rFonts w:eastAsia="Calibri"/>
          <w:color w:val="000000"/>
          <w:szCs w:val="22"/>
        </w:rPr>
        <w:t>/</w:t>
      </w:r>
      <w:r w:rsidRPr="00A15F6C">
        <w:rPr>
          <w:rFonts w:eastAsia="Calibri"/>
          <w:color w:val="000000"/>
          <w:szCs w:val="22"/>
          <w:lang w:val="en-US"/>
        </w:rPr>
        <w:t>Future</w:t>
      </w:r>
      <w:r w:rsidRPr="00A15F6C">
        <w:rPr>
          <w:rFonts w:eastAsia="Calibri"/>
          <w:color w:val="000000"/>
          <w:szCs w:val="22"/>
        </w:rPr>
        <w:t xml:space="preserve"> </w:t>
      </w:r>
      <w:r w:rsidRPr="00A15F6C">
        <w:rPr>
          <w:rFonts w:eastAsia="Calibri"/>
          <w:color w:val="000000"/>
          <w:szCs w:val="22"/>
          <w:lang w:val="en-US"/>
        </w:rPr>
        <w:t>Continuous</w:t>
      </w:r>
      <w:r w:rsidRPr="00A15F6C">
        <w:rPr>
          <w:rFonts w:eastAsia="Calibri"/>
          <w:color w:val="000000"/>
          <w:szCs w:val="22"/>
        </w:rPr>
        <w:t xml:space="preserve"> </w:t>
      </w:r>
      <w:r w:rsidRPr="00A15F6C">
        <w:rPr>
          <w:rFonts w:eastAsia="Calibri"/>
          <w:color w:val="000000"/>
          <w:szCs w:val="22"/>
          <w:lang w:val="en-US"/>
        </w:rPr>
        <w:t>Tense</w:t>
      </w:r>
      <w:r w:rsidRPr="00A15F6C">
        <w:rPr>
          <w:rFonts w:eastAsia="Calibri"/>
          <w:color w:val="000000"/>
          <w:szCs w:val="22"/>
        </w:rPr>
        <w:t xml:space="preserve">; </w:t>
      </w:r>
      <w:r w:rsidRPr="00A15F6C">
        <w:rPr>
          <w:rFonts w:eastAsia="Calibri"/>
          <w:color w:val="000000"/>
          <w:szCs w:val="22"/>
          <w:lang w:val="en-US"/>
        </w:rPr>
        <w:t>Present</w:t>
      </w:r>
      <w:r w:rsidRPr="00A15F6C">
        <w:rPr>
          <w:rFonts w:eastAsia="Calibri"/>
          <w:color w:val="000000"/>
          <w:szCs w:val="22"/>
        </w:rPr>
        <w:t>/</w:t>
      </w:r>
      <w:r w:rsidRPr="00A15F6C">
        <w:rPr>
          <w:rFonts w:eastAsia="Calibri"/>
          <w:color w:val="000000"/>
          <w:szCs w:val="22"/>
          <w:lang w:val="en-US"/>
        </w:rPr>
        <w:t>Past</w:t>
      </w:r>
      <w:r w:rsidRPr="00A15F6C">
        <w:rPr>
          <w:rFonts w:eastAsia="Calibri"/>
          <w:color w:val="000000"/>
          <w:szCs w:val="22"/>
        </w:rPr>
        <w:t xml:space="preserve"> </w:t>
      </w:r>
      <w:r w:rsidRPr="00A15F6C">
        <w:rPr>
          <w:rFonts w:eastAsia="Calibri"/>
          <w:color w:val="000000"/>
          <w:szCs w:val="22"/>
          <w:lang w:val="en-US"/>
        </w:rPr>
        <w:t>Perfect</w:t>
      </w:r>
      <w:r w:rsidRPr="00A15F6C">
        <w:rPr>
          <w:rFonts w:eastAsia="Calibri"/>
          <w:color w:val="000000"/>
          <w:szCs w:val="22"/>
        </w:rPr>
        <w:t xml:space="preserve"> </w:t>
      </w:r>
      <w:r w:rsidRPr="00A15F6C">
        <w:rPr>
          <w:rFonts w:eastAsia="Calibri"/>
          <w:color w:val="000000"/>
          <w:szCs w:val="22"/>
          <w:lang w:val="en-US"/>
        </w:rPr>
        <w:t>Tense</w:t>
      </w:r>
      <w:r w:rsidRPr="00A15F6C">
        <w:rPr>
          <w:rFonts w:eastAsia="Calibri"/>
          <w:color w:val="000000"/>
          <w:szCs w:val="22"/>
        </w:rPr>
        <w:t xml:space="preserve">; </w:t>
      </w:r>
      <w:r w:rsidRPr="00A15F6C">
        <w:rPr>
          <w:rFonts w:eastAsia="Calibri"/>
          <w:color w:val="000000"/>
          <w:szCs w:val="22"/>
          <w:lang w:val="en-US"/>
        </w:rPr>
        <w:t>Present</w:t>
      </w:r>
      <w:r w:rsidRPr="00A15F6C">
        <w:rPr>
          <w:rFonts w:eastAsia="Calibri"/>
          <w:color w:val="000000"/>
          <w:szCs w:val="22"/>
        </w:rPr>
        <w:t xml:space="preserve"> </w:t>
      </w:r>
      <w:r w:rsidRPr="00A15F6C">
        <w:rPr>
          <w:rFonts w:eastAsia="Calibri"/>
          <w:color w:val="000000"/>
          <w:szCs w:val="22"/>
          <w:lang w:val="en-US"/>
        </w:rPr>
        <w:t>Perfect</w:t>
      </w:r>
      <w:r w:rsidRPr="00A15F6C">
        <w:rPr>
          <w:rFonts w:eastAsia="Calibri"/>
          <w:color w:val="000000"/>
          <w:szCs w:val="22"/>
        </w:rPr>
        <w:t xml:space="preserve"> </w:t>
      </w:r>
      <w:r w:rsidRPr="00A15F6C">
        <w:rPr>
          <w:rFonts w:eastAsia="Calibri"/>
          <w:color w:val="000000"/>
          <w:szCs w:val="22"/>
          <w:lang w:val="en-US"/>
        </w:rPr>
        <w:t>Continuous</w:t>
      </w:r>
      <w:r w:rsidRPr="00A15F6C">
        <w:rPr>
          <w:rFonts w:eastAsia="Calibri"/>
          <w:color w:val="000000"/>
          <w:szCs w:val="22"/>
        </w:rPr>
        <w:t xml:space="preserve"> </w:t>
      </w:r>
      <w:r w:rsidRPr="00A15F6C">
        <w:rPr>
          <w:rFonts w:eastAsia="Calibri"/>
          <w:color w:val="000000"/>
          <w:szCs w:val="22"/>
          <w:lang w:val="en-US"/>
        </w:rPr>
        <w:t>Tense</w:t>
      </w:r>
      <w:r w:rsidRPr="00A15F6C">
        <w:rPr>
          <w:rFonts w:eastAsia="Calibri"/>
          <w:color w:val="000000"/>
          <w:szCs w:val="22"/>
        </w:rPr>
        <w:t xml:space="preserve">; </w:t>
      </w:r>
      <w:r w:rsidRPr="00A15F6C">
        <w:rPr>
          <w:rFonts w:eastAsia="Calibri"/>
          <w:color w:val="000000"/>
          <w:szCs w:val="22"/>
          <w:lang w:val="en-US"/>
        </w:rPr>
        <w:t>Future</w:t>
      </w:r>
      <w:r w:rsidRPr="00A15F6C">
        <w:rPr>
          <w:rFonts w:eastAsia="Calibri"/>
          <w:color w:val="000000"/>
          <w:szCs w:val="22"/>
        </w:rPr>
        <w:t>-</w:t>
      </w:r>
      <w:r w:rsidRPr="00A15F6C">
        <w:rPr>
          <w:rFonts w:eastAsia="Calibri"/>
          <w:color w:val="000000"/>
          <w:szCs w:val="22"/>
          <w:lang w:val="en-US"/>
        </w:rPr>
        <w:t>in</w:t>
      </w:r>
      <w:r w:rsidRPr="00A15F6C">
        <w:rPr>
          <w:rFonts w:eastAsia="Calibri"/>
          <w:color w:val="000000"/>
          <w:szCs w:val="22"/>
        </w:rPr>
        <w:t>-</w:t>
      </w:r>
      <w:r w:rsidRPr="00A15F6C">
        <w:rPr>
          <w:rFonts w:eastAsia="Calibri"/>
          <w:color w:val="000000"/>
          <w:szCs w:val="22"/>
          <w:lang w:val="en-US"/>
        </w:rPr>
        <w:t>the</w:t>
      </w:r>
      <w:r w:rsidRPr="00A15F6C">
        <w:rPr>
          <w:rFonts w:eastAsia="Calibri"/>
          <w:color w:val="000000"/>
          <w:szCs w:val="22"/>
        </w:rPr>
        <w:t>-</w:t>
      </w:r>
      <w:r w:rsidRPr="00A15F6C">
        <w:rPr>
          <w:rFonts w:eastAsia="Calibri"/>
          <w:color w:val="000000"/>
          <w:szCs w:val="22"/>
          <w:lang w:val="en-US"/>
        </w:rPr>
        <w:t>Past</w:t>
      </w:r>
      <w:r w:rsidRPr="00A15F6C">
        <w:rPr>
          <w:rFonts w:eastAsia="Calibri"/>
          <w:color w:val="000000"/>
          <w:szCs w:val="22"/>
        </w:rPr>
        <w:t xml:space="preserve"> </w:t>
      </w:r>
      <w:r w:rsidRPr="00A15F6C">
        <w:rPr>
          <w:rFonts w:eastAsia="Calibri"/>
          <w:color w:val="000000"/>
          <w:szCs w:val="22"/>
          <w:lang w:val="en-US"/>
        </w:rPr>
        <w:t>Tense</w:t>
      </w:r>
      <w:r w:rsidRPr="00A15F6C">
        <w:rPr>
          <w:rFonts w:eastAsia="Calibri"/>
          <w:color w:val="000000"/>
          <w:szCs w:val="22"/>
        </w:rPr>
        <w:t>) и наиболее употребительных формах страдательного залога (</w:t>
      </w:r>
      <w:r w:rsidRPr="00A15F6C">
        <w:rPr>
          <w:rFonts w:eastAsia="Calibri"/>
          <w:color w:val="000000"/>
          <w:szCs w:val="22"/>
          <w:lang w:val="en-US"/>
        </w:rPr>
        <w:t>Present</w:t>
      </w:r>
      <w:r w:rsidRPr="00A15F6C">
        <w:rPr>
          <w:rFonts w:eastAsia="Calibri"/>
          <w:color w:val="000000"/>
          <w:szCs w:val="22"/>
        </w:rPr>
        <w:t>/</w:t>
      </w:r>
      <w:r w:rsidRPr="00A15F6C">
        <w:rPr>
          <w:rFonts w:eastAsia="Calibri"/>
          <w:color w:val="000000"/>
          <w:szCs w:val="22"/>
          <w:lang w:val="en-US"/>
        </w:rPr>
        <w:t>Past</w:t>
      </w:r>
      <w:r w:rsidRPr="00A15F6C">
        <w:rPr>
          <w:rFonts w:eastAsia="Calibri"/>
          <w:color w:val="000000"/>
          <w:szCs w:val="22"/>
        </w:rPr>
        <w:t xml:space="preserve"> </w:t>
      </w:r>
      <w:r w:rsidRPr="00A15F6C">
        <w:rPr>
          <w:rFonts w:eastAsia="Calibri"/>
          <w:color w:val="000000"/>
          <w:szCs w:val="22"/>
          <w:lang w:val="en-US"/>
        </w:rPr>
        <w:t>Simple</w:t>
      </w:r>
      <w:r w:rsidRPr="00A15F6C">
        <w:rPr>
          <w:rFonts w:eastAsia="Calibri"/>
          <w:color w:val="000000"/>
          <w:szCs w:val="22"/>
        </w:rPr>
        <w:t xml:space="preserve"> </w:t>
      </w:r>
      <w:r w:rsidRPr="00A15F6C">
        <w:rPr>
          <w:rFonts w:eastAsia="Calibri"/>
          <w:color w:val="000000"/>
          <w:szCs w:val="22"/>
          <w:lang w:val="en-US"/>
        </w:rPr>
        <w:t>Passive</w:t>
      </w:r>
      <w:r w:rsidRPr="00A15F6C">
        <w:rPr>
          <w:rFonts w:eastAsia="Calibri"/>
          <w:color w:val="000000"/>
          <w:szCs w:val="22"/>
        </w:rPr>
        <w:t xml:space="preserve">; </w:t>
      </w:r>
      <w:r w:rsidRPr="00A15F6C">
        <w:rPr>
          <w:rFonts w:eastAsia="Calibri"/>
          <w:color w:val="000000"/>
          <w:szCs w:val="22"/>
          <w:lang w:val="en-US"/>
        </w:rPr>
        <w:t>Present</w:t>
      </w:r>
      <w:r w:rsidRPr="00A15F6C">
        <w:rPr>
          <w:rFonts w:eastAsia="Calibri"/>
          <w:color w:val="000000"/>
          <w:szCs w:val="22"/>
        </w:rPr>
        <w:t xml:space="preserve"> </w:t>
      </w:r>
      <w:r w:rsidRPr="00A15F6C">
        <w:rPr>
          <w:rFonts w:eastAsia="Calibri"/>
          <w:color w:val="000000"/>
          <w:szCs w:val="22"/>
          <w:lang w:val="en-US"/>
        </w:rPr>
        <w:t>Perfect</w:t>
      </w:r>
      <w:r w:rsidRPr="00A15F6C">
        <w:rPr>
          <w:rFonts w:eastAsia="Calibri"/>
          <w:color w:val="000000"/>
          <w:szCs w:val="22"/>
        </w:rPr>
        <w:t xml:space="preserve"> </w:t>
      </w:r>
      <w:r w:rsidRPr="00A15F6C">
        <w:rPr>
          <w:rFonts w:eastAsia="Calibri"/>
          <w:color w:val="000000"/>
          <w:szCs w:val="22"/>
          <w:lang w:val="en-US"/>
        </w:rPr>
        <w:t>Passive</w:t>
      </w:r>
      <w:r w:rsidRPr="00A15F6C">
        <w:rPr>
          <w:rFonts w:eastAsia="Calibri"/>
          <w:color w:val="000000"/>
          <w:szCs w:val="22"/>
        </w:rPr>
        <w:t xml:space="preserve">). </w:t>
      </w:r>
    </w:p>
    <w:p w14:paraId="72F79D58"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 xml:space="preserve">Конструкция to be going to, формы Future Simple Tense и Present Continuous Tense для выражения будущего действия. </w:t>
      </w:r>
    </w:p>
    <w:p w14:paraId="205C3281"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 xml:space="preserve">Модальные глаголы и их эквиваленты (can/be able to, could, must/have to, may, might, should, shall, would, will, need, ought to). </w:t>
      </w:r>
    </w:p>
    <w:p w14:paraId="0C0A4A52"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01D1DBE6"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Определённый, неопределённый и нулевой артикли. </w:t>
      </w:r>
    </w:p>
    <w:p w14:paraId="6AEDAB31"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Имена существительные во множественном числе, образованные по правилу, и исключения. </w:t>
      </w:r>
    </w:p>
    <w:p w14:paraId="3ACD7030"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Неисчисляемые имена существительные, имеющие форму только множественного числа. </w:t>
      </w:r>
    </w:p>
    <w:p w14:paraId="7655B5E1"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Притяжательный падеж имён существительных.</w:t>
      </w:r>
    </w:p>
    <w:p w14:paraId="512F6DC7"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Имена прилагательные и наречия в положительной, сравнительной и превосходной степенях, образованных по правилу, и исключения. </w:t>
      </w:r>
    </w:p>
    <w:p w14:paraId="23933AA5"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Порядок следования нескольких прилагательных (мнение – размер – возраст – форма – цвет – происхождение – материал).</w:t>
      </w:r>
    </w:p>
    <w:p w14:paraId="623D8D21" w14:textId="77777777" w:rsidR="00A15F6C" w:rsidRPr="00A15F6C" w:rsidRDefault="00A15F6C" w:rsidP="00254FD7">
      <w:pPr>
        <w:spacing w:line="276" w:lineRule="auto"/>
        <w:ind w:firstLine="600"/>
        <w:rPr>
          <w:rFonts w:ascii="Calibri" w:eastAsia="Calibri" w:hAnsi="Calibri"/>
          <w:sz w:val="20"/>
          <w:szCs w:val="22"/>
          <w:lang w:val="en-US"/>
        </w:rPr>
      </w:pPr>
      <w:r w:rsidRPr="00A15F6C">
        <w:rPr>
          <w:rFonts w:eastAsia="Calibri"/>
          <w:color w:val="000000"/>
          <w:szCs w:val="22"/>
          <w:lang w:val="en-US"/>
        </w:rPr>
        <w:t xml:space="preserve">Слова, выражающие количество (many/much, little/a little; few/a few; a lot of). </w:t>
      </w:r>
    </w:p>
    <w:p w14:paraId="6E5C05E0"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pacing w:val="-2"/>
          <w:szCs w:val="22"/>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15F6C">
        <w:rPr>
          <w:rFonts w:eastAsia="Calibri"/>
          <w:color w:val="000000"/>
          <w:spacing w:val="-2"/>
          <w:szCs w:val="22"/>
          <w:lang w:val="en-US"/>
        </w:rPr>
        <w:t>none</w:t>
      </w:r>
      <w:r w:rsidRPr="00A15F6C">
        <w:rPr>
          <w:rFonts w:eastAsia="Calibri"/>
          <w:color w:val="000000"/>
          <w:spacing w:val="-2"/>
          <w:szCs w:val="22"/>
        </w:rPr>
        <w:t xml:space="preserve">, </w:t>
      </w:r>
      <w:r w:rsidRPr="00A15F6C">
        <w:rPr>
          <w:rFonts w:eastAsia="Calibri"/>
          <w:color w:val="000000"/>
          <w:spacing w:val="-2"/>
          <w:szCs w:val="22"/>
          <w:lang w:val="en-US"/>
        </w:rPr>
        <w:t>no</w:t>
      </w:r>
      <w:r w:rsidRPr="00A15F6C">
        <w:rPr>
          <w:rFonts w:eastAsia="Calibri"/>
          <w:color w:val="000000"/>
          <w:spacing w:val="-2"/>
          <w:szCs w:val="22"/>
        </w:rPr>
        <w:t xml:space="preserve"> и производные последнего (</w:t>
      </w:r>
      <w:r w:rsidRPr="00A15F6C">
        <w:rPr>
          <w:rFonts w:eastAsia="Calibri"/>
          <w:color w:val="000000"/>
          <w:spacing w:val="-2"/>
          <w:szCs w:val="22"/>
          <w:lang w:val="en-US"/>
        </w:rPr>
        <w:t>nobody</w:t>
      </w:r>
      <w:r w:rsidRPr="00A15F6C">
        <w:rPr>
          <w:rFonts w:eastAsia="Calibri"/>
          <w:color w:val="000000"/>
          <w:spacing w:val="-2"/>
          <w:szCs w:val="22"/>
        </w:rPr>
        <w:t xml:space="preserve">, </w:t>
      </w:r>
      <w:r w:rsidRPr="00A15F6C">
        <w:rPr>
          <w:rFonts w:eastAsia="Calibri"/>
          <w:color w:val="000000"/>
          <w:spacing w:val="-2"/>
          <w:szCs w:val="22"/>
          <w:lang w:val="en-US"/>
        </w:rPr>
        <w:t>nothing</w:t>
      </w:r>
      <w:r w:rsidRPr="00A15F6C">
        <w:rPr>
          <w:rFonts w:eastAsia="Calibri"/>
          <w:color w:val="000000"/>
          <w:spacing w:val="-2"/>
          <w:szCs w:val="22"/>
        </w:rPr>
        <w:t xml:space="preserve">, </w:t>
      </w:r>
      <w:r w:rsidRPr="00A15F6C">
        <w:rPr>
          <w:rFonts w:eastAsia="Calibri"/>
          <w:color w:val="000000"/>
          <w:spacing w:val="-2"/>
          <w:szCs w:val="22"/>
          <w:lang w:val="en-US"/>
        </w:rPr>
        <w:t>etc</w:t>
      </w:r>
      <w:r w:rsidRPr="00A15F6C">
        <w:rPr>
          <w:rFonts w:eastAsia="Calibri"/>
          <w:color w:val="000000"/>
          <w:spacing w:val="-2"/>
          <w:szCs w:val="22"/>
        </w:rPr>
        <w:t xml:space="preserve">.). </w:t>
      </w:r>
    </w:p>
    <w:p w14:paraId="5B5A48E0"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Количественные и порядковые числительные. </w:t>
      </w:r>
    </w:p>
    <w:p w14:paraId="31AAA5CC"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Предлоги места, времени, направления; предлоги, употребляемые с глаголами в страдательном залоге. </w:t>
      </w:r>
    </w:p>
    <w:p w14:paraId="7AA75694"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b/>
          <w:color w:val="000000"/>
          <w:szCs w:val="22"/>
        </w:rPr>
        <w:t>Социокультурные знания и умения</w:t>
      </w:r>
    </w:p>
    <w:p w14:paraId="00B152F2"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2DC7C609"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640522FB"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Владение основными сведениями о социокультурном портрете и культурном наследии страны/стран, говорящих на английском языке. </w:t>
      </w:r>
    </w:p>
    <w:p w14:paraId="341BE91D"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2DCACB50"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zCs w:val="22"/>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57E6845E"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b/>
          <w:color w:val="000000"/>
          <w:szCs w:val="22"/>
        </w:rPr>
        <w:t>Компенсаторные умения</w:t>
      </w:r>
    </w:p>
    <w:p w14:paraId="4170EEDA" w14:textId="77777777" w:rsidR="00A15F6C" w:rsidRPr="00A15F6C" w:rsidRDefault="00A15F6C" w:rsidP="00254FD7">
      <w:pPr>
        <w:spacing w:line="276" w:lineRule="auto"/>
        <w:ind w:firstLine="600"/>
        <w:rPr>
          <w:rFonts w:ascii="Calibri" w:eastAsia="Calibri" w:hAnsi="Calibri"/>
          <w:sz w:val="20"/>
          <w:szCs w:val="22"/>
        </w:rPr>
      </w:pPr>
      <w:r w:rsidRPr="00A15F6C">
        <w:rPr>
          <w:rFonts w:eastAsia="Calibri"/>
          <w:color w:val="000000"/>
          <w:spacing w:val="1"/>
          <w:szCs w:val="22"/>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E8325D6" w14:textId="2BE82764" w:rsidR="00D6572E" w:rsidRPr="00AC13D4" w:rsidRDefault="00A15F6C" w:rsidP="00254FD7">
      <w:pPr>
        <w:spacing w:line="276" w:lineRule="auto"/>
        <w:ind w:firstLine="0"/>
      </w:pPr>
      <w:r w:rsidRPr="00A15F6C">
        <w:rPr>
          <w:rFonts w:eastAsia="Calibri"/>
          <w:color w:val="000000"/>
          <w:szCs w:val="22"/>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rsidR="00D6572E" w:rsidRPr="00AC13D4">
        <w:t>Планируемые результаты освоения учебного предмета</w:t>
      </w:r>
      <w:r w:rsidR="008B2728" w:rsidRPr="00AC13D4">
        <w:t xml:space="preserve"> </w:t>
      </w:r>
      <w:r w:rsidR="002A513A" w:rsidRPr="00AC13D4">
        <w:t>«</w:t>
      </w:r>
      <w:r w:rsidR="00A00A03" w:rsidRPr="00AC13D4">
        <w:t>Иностранный язык</w:t>
      </w:r>
      <w:r w:rsidR="00D6572E" w:rsidRPr="00AC13D4">
        <w:t xml:space="preserve"> (английский)</w:t>
      </w:r>
      <w:r w:rsidR="002A513A" w:rsidRPr="00AC13D4">
        <w:t>»</w:t>
      </w:r>
    </w:p>
    <w:p w14:paraId="284F5265" w14:textId="1495BF2D" w:rsidR="00567F36" w:rsidRPr="00E73896" w:rsidRDefault="00567F36" w:rsidP="00254FD7">
      <w:pPr>
        <w:spacing w:line="276" w:lineRule="auto"/>
        <w:jc w:val="center"/>
        <w:rPr>
          <w:b/>
          <w:sz w:val="28"/>
        </w:rPr>
      </w:pPr>
      <w:r w:rsidRPr="00E73896">
        <w:rPr>
          <w:b/>
          <w:sz w:val="28"/>
        </w:rPr>
        <w:t xml:space="preserve">Планируемые результаты освоения программы по английскому языку </w:t>
      </w:r>
      <w:r w:rsidR="00E73896">
        <w:rPr>
          <w:b/>
          <w:sz w:val="28"/>
        </w:rPr>
        <w:t xml:space="preserve">(углубленный уровень) </w:t>
      </w:r>
      <w:r w:rsidRPr="00E73896">
        <w:rPr>
          <w:b/>
          <w:sz w:val="28"/>
        </w:rPr>
        <w:t>на уровне среднего общего образования.</w:t>
      </w:r>
    </w:p>
    <w:p w14:paraId="0618A365" w14:textId="77777777" w:rsidR="00567F36" w:rsidRPr="00AC13D4" w:rsidRDefault="00567F36" w:rsidP="00254FD7">
      <w:pPr>
        <w:spacing w:line="276" w:lineRule="auto"/>
      </w:pPr>
      <w:r w:rsidRPr="00AC13D4">
        <w:rPr>
          <w:b/>
        </w:rPr>
        <w:t>Личностные результаты</w:t>
      </w:r>
      <w:r w:rsidRPr="00AC13D4">
        <w:t xml:space="preserve">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A40FDBB" w14:textId="77777777" w:rsidR="00567F36" w:rsidRPr="00AC13D4" w:rsidRDefault="00567F36" w:rsidP="00254FD7">
      <w:pPr>
        <w:spacing w:line="276" w:lineRule="auto"/>
      </w:pPr>
      <w:r w:rsidRPr="00AC13D4">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A52D6F0" w14:textId="77777777" w:rsidR="00567F36" w:rsidRPr="00AC13D4" w:rsidRDefault="00567F36" w:rsidP="00254FD7">
      <w:pPr>
        <w:spacing w:line="276" w:lineRule="auto"/>
      </w:pPr>
      <w:r w:rsidRPr="00AC13D4">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470C6D29" w14:textId="77777777" w:rsidR="00567F36" w:rsidRPr="00AC13D4" w:rsidRDefault="00567F36" w:rsidP="00254FD7">
      <w:pPr>
        <w:spacing w:line="276" w:lineRule="auto"/>
        <w:rPr>
          <w:i/>
        </w:rPr>
      </w:pPr>
      <w:r w:rsidRPr="00AC13D4">
        <w:rPr>
          <w:i/>
        </w:rPr>
        <w:t>1)</w:t>
      </w:r>
      <w:r w:rsidRPr="00AC13D4">
        <w:rPr>
          <w:i/>
        </w:rPr>
        <w:tab/>
        <w:t>гражданского воспитания:</w:t>
      </w:r>
    </w:p>
    <w:p w14:paraId="42C48BAC"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сформированность гражданской позиции обучающегося как активного и ответственного члена российского общества;</w:t>
      </w:r>
    </w:p>
    <w:p w14:paraId="092F0DCB"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осознание своих конституционных прав и обязанностей, уважение закона и правопорядка;</w:t>
      </w:r>
    </w:p>
    <w:p w14:paraId="6D30E316"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принятие традиционных национальных, общечеловеческих гуманистических и демократических ценностей; </w:t>
      </w:r>
    </w:p>
    <w:p w14:paraId="0784A1A1"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63960DA"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24549FC" w14:textId="77777777" w:rsidR="00567F36" w:rsidRPr="00AC13D4" w:rsidRDefault="00567F36" w:rsidP="00254FD7">
      <w:pPr>
        <w:spacing w:line="276" w:lineRule="auto"/>
      </w:pPr>
      <w:r w:rsidRPr="00AC13D4">
        <w:rPr>
          <w:lang w:eastAsia="ru-RU" w:bidi="ru-RU"/>
        </w:rPr>
        <w:lastRenderedPageBreak/>
        <w:t>–</w:t>
      </w:r>
      <w:r w:rsidRPr="00AC13D4">
        <w:rPr>
          <w:lang w:eastAsia="ru-RU" w:bidi="ru-RU"/>
        </w:rPr>
        <w:tab/>
      </w:r>
      <w:r w:rsidRPr="00AC13D4">
        <w:t>умение взаимодействовать с социальными институтами в соответствии с их функциями и назначением;</w:t>
      </w:r>
    </w:p>
    <w:p w14:paraId="17342AA1"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готовность к гуманитарной и волонтёрской деятельности;</w:t>
      </w:r>
    </w:p>
    <w:p w14:paraId="47543369" w14:textId="77777777" w:rsidR="00567F36" w:rsidRPr="00AC13D4" w:rsidRDefault="00567F36" w:rsidP="00254FD7">
      <w:pPr>
        <w:spacing w:line="276" w:lineRule="auto"/>
        <w:rPr>
          <w:i/>
        </w:rPr>
      </w:pPr>
      <w:r w:rsidRPr="00AC13D4">
        <w:rPr>
          <w:i/>
        </w:rPr>
        <w:t>2)</w:t>
      </w:r>
      <w:r w:rsidRPr="00AC13D4">
        <w:rPr>
          <w:i/>
        </w:rPr>
        <w:tab/>
        <w:t>патриотического воспитания:</w:t>
      </w:r>
    </w:p>
    <w:p w14:paraId="04452395"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B72B5D6"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2AB6C11D"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идейная убеждённость, готовность к служению и защите Отечества, ответственность за его судьбу;</w:t>
      </w:r>
    </w:p>
    <w:p w14:paraId="401B3E71" w14:textId="77777777" w:rsidR="00567F36" w:rsidRPr="00AC13D4" w:rsidRDefault="00567F36" w:rsidP="00254FD7">
      <w:pPr>
        <w:spacing w:line="276" w:lineRule="auto"/>
        <w:rPr>
          <w:i/>
        </w:rPr>
      </w:pPr>
      <w:r w:rsidRPr="00AC13D4">
        <w:rPr>
          <w:i/>
        </w:rPr>
        <w:t>3)</w:t>
      </w:r>
      <w:r w:rsidRPr="00AC13D4">
        <w:rPr>
          <w:i/>
        </w:rPr>
        <w:tab/>
        <w:t>духовно-нравственного воспитания:</w:t>
      </w:r>
    </w:p>
    <w:p w14:paraId="703744C6"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осознание духовных ценностей российского народа;</w:t>
      </w:r>
    </w:p>
    <w:p w14:paraId="135643F6"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сформированность нравственного сознания, этического поведения; </w:t>
      </w:r>
    </w:p>
    <w:p w14:paraId="6F79FAB9"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способность оценивать ситуацию и принимать осознанные решения, ориентируясь на морально-нравственные нормы и ценности;</w:t>
      </w:r>
    </w:p>
    <w:p w14:paraId="35947A8D"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осознание личного вклада в построение устойчивого будущего;</w:t>
      </w:r>
    </w:p>
    <w:p w14:paraId="1C2E4A11"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6DC35A9" w14:textId="77777777" w:rsidR="00567F36" w:rsidRPr="00AC13D4" w:rsidRDefault="00567F36" w:rsidP="00254FD7">
      <w:pPr>
        <w:spacing w:line="276" w:lineRule="auto"/>
        <w:rPr>
          <w:i/>
        </w:rPr>
      </w:pPr>
      <w:r w:rsidRPr="00AC13D4">
        <w:rPr>
          <w:i/>
        </w:rPr>
        <w:t>4)</w:t>
      </w:r>
      <w:r w:rsidRPr="00AC13D4">
        <w:rPr>
          <w:i/>
        </w:rPr>
        <w:tab/>
        <w:t>эстетического воспитания:</w:t>
      </w:r>
    </w:p>
    <w:p w14:paraId="390352D0"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эстетическое отношение к миру, включая эстетику быта, научного и технического творчества, спорта, труда, общественных отношений;</w:t>
      </w:r>
    </w:p>
    <w:p w14:paraId="4F8CB4CD"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64010200"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5B69890"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стремление к лучшему осознанию культуры своего народа и готовность содействовать ознакомлению с ней представителей других стран;</w:t>
      </w:r>
    </w:p>
    <w:p w14:paraId="190788A2"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готовность к самовыражению в разных видах искусства, стремление проявлять качества творческой личности;</w:t>
      </w:r>
    </w:p>
    <w:p w14:paraId="51116ACB" w14:textId="77777777" w:rsidR="00567F36" w:rsidRPr="00AC13D4" w:rsidRDefault="00567F36" w:rsidP="00254FD7">
      <w:pPr>
        <w:spacing w:line="276" w:lineRule="auto"/>
        <w:rPr>
          <w:i/>
        </w:rPr>
      </w:pPr>
      <w:r w:rsidRPr="00AC13D4">
        <w:rPr>
          <w:i/>
        </w:rPr>
        <w:t>5)</w:t>
      </w:r>
      <w:r w:rsidRPr="00AC13D4">
        <w:rPr>
          <w:i/>
        </w:rPr>
        <w:tab/>
        <w:t>физического воспитания:</w:t>
      </w:r>
    </w:p>
    <w:p w14:paraId="243AD393"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сформированность здорового и безопасного образа жизни, ответственного отношения к своему здоровью;</w:t>
      </w:r>
    </w:p>
    <w:p w14:paraId="7FD38278"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потребность в физическом совершенствовании, занятиях спортивно-оздоровительной деятельностью;</w:t>
      </w:r>
    </w:p>
    <w:p w14:paraId="70412E27"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активное неприятие вредных привычек и иных форм причинения вреда физическому и психическому здоровью;</w:t>
      </w:r>
    </w:p>
    <w:p w14:paraId="0F94720D" w14:textId="77777777" w:rsidR="00567F36" w:rsidRPr="00AC13D4" w:rsidRDefault="00567F36" w:rsidP="00254FD7">
      <w:pPr>
        <w:spacing w:line="276" w:lineRule="auto"/>
        <w:rPr>
          <w:i/>
        </w:rPr>
      </w:pPr>
      <w:r w:rsidRPr="00AC13D4">
        <w:rPr>
          <w:i/>
        </w:rPr>
        <w:t>6)</w:t>
      </w:r>
      <w:r w:rsidRPr="00AC13D4">
        <w:rPr>
          <w:i/>
        </w:rPr>
        <w:tab/>
        <w:t>трудового воспитания:</w:t>
      </w:r>
    </w:p>
    <w:p w14:paraId="4CE81525"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готовность к труду, осознание ценности мастерства, трудолюбие;</w:t>
      </w:r>
    </w:p>
    <w:p w14:paraId="7E7FFDA9"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F3338B4" w14:textId="77777777" w:rsidR="00567F36" w:rsidRPr="00AC13D4" w:rsidRDefault="00567F36" w:rsidP="00254FD7">
      <w:pPr>
        <w:spacing w:line="276" w:lineRule="auto"/>
      </w:pPr>
      <w:r w:rsidRPr="00AC13D4">
        <w:rPr>
          <w:lang w:eastAsia="ru-RU" w:bidi="ru-RU"/>
        </w:rPr>
        <w:lastRenderedPageBreak/>
        <w:t>–</w:t>
      </w:r>
      <w:r w:rsidRPr="00AC13D4">
        <w:rPr>
          <w:lang w:eastAsia="ru-RU" w:bidi="ru-RU"/>
        </w:rPr>
        <w:tab/>
      </w:r>
      <w:r w:rsidRPr="00AC13D4">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3B13120E"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65A8738F" w14:textId="77777777" w:rsidR="00567F36" w:rsidRPr="00AC13D4" w:rsidRDefault="00567F36" w:rsidP="00254FD7">
      <w:pPr>
        <w:spacing w:line="276" w:lineRule="auto"/>
        <w:rPr>
          <w:i/>
        </w:rPr>
      </w:pPr>
      <w:r w:rsidRPr="00AC13D4">
        <w:rPr>
          <w:i/>
        </w:rPr>
        <w:t>7)</w:t>
      </w:r>
      <w:r w:rsidRPr="00AC13D4">
        <w:rPr>
          <w:i/>
        </w:rPr>
        <w:tab/>
        <w:t>экологического воспитания:</w:t>
      </w:r>
    </w:p>
    <w:p w14:paraId="0A6611F0"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08CAE7A0"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планирование и осуществление действий в окружающей среде на основе знания целей устойчивого развития человечества; </w:t>
      </w:r>
    </w:p>
    <w:p w14:paraId="6B24AAE2"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активное неприятие действий, приносящих вред окружающей среде; </w:t>
      </w:r>
    </w:p>
    <w:p w14:paraId="78BC7E0F"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умение прогнозировать неблагоприятные экологические последствия предпринимаемых действий, предотвращать их;</w:t>
      </w:r>
    </w:p>
    <w:p w14:paraId="723CFD42"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расширение опыта деятельности экологической направленности;</w:t>
      </w:r>
    </w:p>
    <w:p w14:paraId="28CCB7E7" w14:textId="77777777" w:rsidR="00567F36" w:rsidRPr="00AC13D4" w:rsidRDefault="00567F36" w:rsidP="00254FD7">
      <w:pPr>
        <w:spacing w:line="276" w:lineRule="auto"/>
        <w:rPr>
          <w:i/>
        </w:rPr>
      </w:pPr>
      <w:r w:rsidRPr="00AC13D4">
        <w:rPr>
          <w:i/>
        </w:rPr>
        <w:t>8)</w:t>
      </w:r>
      <w:r w:rsidRPr="00AC13D4">
        <w:rPr>
          <w:i/>
        </w:rPr>
        <w:tab/>
        <w:t>ценности научного познания:</w:t>
      </w:r>
    </w:p>
    <w:p w14:paraId="50B7D430"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75402EA"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совершенствование языковой и читательской культуры как средства взаимодействия между людьми и познания мира;</w:t>
      </w:r>
    </w:p>
    <w:p w14:paraId="2D009DCE"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 </w:t>
      </w:r>
    </w:p>
    <w:p w14:paraId="0BB2B6AA" w14:textId="77777777" w:rsidR="00567F36" w:rsidRPr="00AC13D4" w:rsidRDefault="00567F36" w:rsidP="00254FD7">
      <w:pPr>
        <w:spacing w:line="276" w:lineRule="auto"/>
      </w:pPr>
      <w:r w:rsidRPr="00AC13D4">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w:t>
      </w:r>
      <w:r w:rsidRPr="00AC13D4">
        <w:rPr>
          <w:i/>
        </w:rPr>
        <w:t>эмоциональный интеллект,</w:t>
      </w:r>
      <w:r w:rsidRPr="00AC13D4">
        <w:t xml:space="preserve"> предполагающий сформированность:</w:t>
      </w:r>
    </w:p>
    <w:p w14:paraId="62164E87"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CCF88C8"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0BF1E2D"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EF55CB2"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5F1E2EA"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5B9B2B6F" w14:textId="77777777" w:rsidR="00567F36" w:rsidRPr="00AC13D4" w:rsidRDefault="00567F36" w:rsidP="00254FD7">
      <w:pPr>
        <w:spacing w:line="276" w:lineRule="auto"/>
        <w:rPr>
          <w:b/>
        </w:rPr>
      </w:pPr>
      <w:r w:rsidRPr="00AC13D4">
        <w:rPr>
          <w:b/>
        </w:rPr>
        <w:t>Метапредметные результаты</w:t>
      </w:r>
    </w:p>
    <w:p w14:paraId="6ADE280C" w14:textId="77777777" w:rsidR="00567F36" w:rsidRPr="00AC13D4" w:rsidRDefault="00567F36" w:rsidP="00254FD7">
      <w:pPr>
        <w:spacing w:line="276" w:lineRule="auto"/>
      </w:pPr>
      <w:r w:rsidRPr="00AC13D4">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7B355AF" w14:textId="77777777" w:rsidR="00567F36" w:rsidRPr="00AC13D4" w:rsidRDefault="00567F36" w:rsidP="00254FD7">
      <w:pPr>
        <w:spacing w:line="276" w:lineRule="auto"/>
      </w:pPr>
      <w:r w:rsidRPr="00AC13D4">
        <w:lastRenderedPageBreak/>
        <w:t xml:space="preserve">У обучающегося будут сформированы следующие </w:t>
      </w:r>
      <w:r w:rsidRPr="00AC13D4">
        <w:rPr>
          <w:i/>
        </w:rPr>
        <w:t>базовые логические действия</w:t>
      </w:r>
      <w:r w:rsidRPr="00AC13D4">
        <w:t xml:space="preserve"> как часть </w:t>
      </w:r>
      <w:r w:rsidRPr="00AC13D4">
        <w:rPr>
          <w:i/>
        </w:rPr>
        <w:t>познавательных универсальных учебных действий</w:t>
      </w:r>
      <w:r w:rsidRPr="00AC13D4">
        <w:t>:</w:t>
      </w:r>
    </w:p>
    <w:p w14:paraId="65EB0831"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самостоятельно формулировать и актуализировать проблему, рассматривать её всесторонне; </w:t>
      </w:r>
    </w:p>
    <w:p w14:paraId="04A6360B"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7773E93B"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определять цели деятельности, задавать параметры и критерии их достижения;</w:t>
      </w:r>
    </w:p>
    <w:p w14:paraId="34C78734"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выявлять закономерности в языковых явлениях изучаемого иностранного (английского) языка; </w:t>
      </w:r>
    </w:p>
    <w:p w14:paraId="659A98A6"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разрабатывать план решения проблемы с учётом анализа имеющихся материальных и нематериальных ресурсов;</w:t>
      </w:r>
    </w:p>
    <w:p w14:paraId="76DF126F"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вносить коррективы в деятельность, оценивать соответствие результатов целям, оценивать риски последствий деятельности; </w:t>
      </w:r>
    </w:p>
    <w:p w14:paraId="66D32F5F"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координировать и выполнять работу в условиях реального, виртуального и комбинированного взаимодействия;</w:t>
      </w:r>
    </w:p>
    <w:p w14:paraId="4ECD43E0"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развивать креативное мышление при решении жизненных проблем.</w:t>
      </w:r>
    </w:p>
    <w:p w14:paraId="33B1C596" w14:textId="77777777" w:rsidR="00567F36" w:rsidRPr="00AC13D4" w:rsidRDefault="00567F36" w:rsidP="00254FD7">
      <w:pPr>
        <w:spacing w:line="276" w:lineRule="auto"/>
      </w:pPr>
      <w:r w:rsidRPr="00AC13D4">
        <w:t xml:space="preserve">У обучающегося будут сформированы следующие </w:t>
      </w:r>
      <w:r w:rsidRPr="00AC13D4">
        <w:rPr>
          <w:i/>
        </w:rPr>
        <w:t>базовые исследовательские действия</w:t>
      </w:r>
      <w:r w:rsidRPr="00AC13D4">
        <w:t xml:space="preserve"> как часть </w:t>
      </w:r>
      <w:r w:rsidRPr="00AC13D4">
        <w:rPr>
          <w:i/>
        </w:rPr>
        <w:t>познавательных универсальных учебных действий</w:t>
      </w:r>
      <w:r w:rsidRPr="00AC13D4">
        <w:t>:</w:t>
      </w:r>
    </w:p>
    <w:p w14:paraId="45F5E3D5"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5324224"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42017CC"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владеть научной лингвистической терминологией и ключевыми понятиями;</w:t>
      </w:r>
    </w:p>
    <w:p w14:paraId="0E3DDA35"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ставить и формулировать собственные задачи в образовательной деятельности и жизненных ситуациях;</w:t>
      </w:r>
    </w:p>
    <w:p w14:paraId="75E8E8B6"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3347692"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EB57A9C"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давать оценку новым ситуациям, оценивать приобретённый опыт;</w:t>
      </w:r>
    </w:p>
    <w:p w14:paraId="632D75A9"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осуществлять целенаправленный поиск переноса средств и способов действия в профессиональную среду;</w:t>
      </w:r>
    </w:p>
    <w:p w14:paraId="6207ADB5"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уметь переносить знания в познавательную и практическую области жизнедеятельности;</w:t>
      </w:r>
    </w:p>
    <w:p w14:paraId="5B9FE65F"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уметь интегрировать знания из разных предметных областей; </w:t>
      </w:r>
    </w:p>
    <w:p w14:paraId="2055C0C0"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выдвигать новые идеи, предлагать оригинальные подходы и решения; </w:t>
      </w:r>
    </w:p>
    <w:p w14:paraId="14D0515B"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ставить проблемы и задачи, допускающие альтернативных решений.</w:t>
      </w:r>
    </w:p>
    <w:p w14:paraId="16CDCE1A" w14:textId="77777777" w:rsidR="00567F36" w:rsidRPr="00AC13D4" w:rsidRDefault="00567F36" w:rsidP="00254FD7">
      <w:pPr>
        <w:spacing w:line="276" w:lineRule="auto"/>
      </w:pPr>
      <w:r w:rsidRPr="00AC13D4">
        <w:t xml:space="preserve">У обучающегося будут сформированы следующие умения </w:t>
      </w:r>
      <w:r w:rsidRPr="00AC13D4">
        <w:rPr>
          <w:i/>
        </w:rPr>
        <w:t>работать с информацией</w:t>
      </w:r>
      <w:r w:rsidRPr="00AC13D4">
        <w:t xml:space="preserve"> как часть </w:t>
      </w:r>
      <w:r w:rsidRPr="00AC13D4">
        <w:rPr>
          <w:i/>
        </w:rPr>
        <w:t>познавательных универсальных учебных действий</w:t>
      </w:r>
      <w:r w:rsidRPr="00AC13D4">
        <w:t>:</w:t>
      </w:r>
    </w:p>
    <w:p w14:paraId="70687E34" w14:textId="77777777" w:rsidR="00567F36" w:rsidRPr="00AC13D4" w:rsidRDefault="00567F36" w:rsidP="00254FD7">
      <w:pPr>
        <w:spacing w:line="276" w:lineRule="auto"/>
      </w:pPr>
      <w:r w:rsidRPr="00AC13D4">
        <w:rPr>
          <w:lang w:eastAsia="ru-RU" w:bidi="ru-RU"/>
        </w:rPr>
        <w:lastRenderedPageBreak/>
        <w:t>–</w:t>
      </w:r>
      <w:r w:rsidRPr="00AC13D4">
        <w:rPr>
          <w:lang w:eastAsia="ru-RU" w:bidi="ru-RU"/>
        </w:rPr>
        <w:tab/>
      </w:r>
      <w:r w:rsidRPr="00AC13D4">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73BE8B05"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6FE84203"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оценивать достоверность информации, её соответствие морально-этическим нормам; </w:t>
      </w:r>
    </w:p>
    <w:p w14:paraId="3C396F64"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использовать средства информационных и коммуникационных технологий в решении когнитивных, коммуникативных и организационных задач </w:t>
      </w:r>
    </w:p>
    <w:p w14:paraId="02732460"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6473093"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владеть навыками распознавания и защиты информации, информационной безопасности личности.</w:t>
      </w:r>
    </w:p>
    <w:p w14:paraId="441F25A3" w14:textId="77777777" w:rsidR="00567F36" w:rsidRPr="00AC13D4" w:rsidRDefault="00567F36" w:rsidP="00254FD7">
      <w:pPr>
        <w:spacing w:line="276" w:lineRule="auto"/>
      </w:pPr>
      <w:r w:rsidRPr="00AC13D4">
        <w:t xml:space="preserve">У обучающегося будут сформированы следующие </w:t>
      </w:r>
      <w:r w:rsidRPr="00AC13D4">
        <w:rPr>
          <w:i/>
        </w:rPr>
        <w:t>умения общения</w:t>
      </w:r>
      <w:r w:rsidRPr="00AC13D4">
        <w:t xml:space="preserve"> как часть </w:t>
      </w:r>
      <w:r w:rsidRPr="00AC13D4">
        <w:rPr>
          <w:i/>
        </w:rPr>
        <w:t>коммуникативных универсальных учебных действий</w:t>
      </w:r>
      <w:r w:rsidRPr="00AC13D4">
        <w:t>:</w:t>
      </w:r>
    </w:p>
    <w:p w14:paraId="79F3AB76"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осуществлять коммуникации во всех сферах жизни;</w:t>
      </w:r>
    </w:p>
    <w:p w14:paraId="1405D87D"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F4EE863"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14:paraId="5135E18D"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развёрнуто и логично излагать свою точку зрения с использованием адекватных языковых средств.</w:t>
      </w:r>
    </w:p>
    <w:p w14:paraId="1B1AB1EC" w14:textId="77777777" w:rsidR="00567F36" w:rsidRPr="00AC13D4" w:rsidRDefault="00567F36" w:rsidP="00254FD7">
      <w:pPr>
        <w:spacing w:line="276" w:lineRule="auto"/>
      </w:pPr>
      <w:r w:rsidRPr="00AC13D4">
        <w:t xml:space="preserve">У обучающегося будут сформированы следующие </w:t>
      </w:r>
      <w:r w:rsidRPr="00AC13D4">
        <w:rPr>
          <w:i/>
        </w:rPr>
        <w:t>умения самоорганизации</w:t>
      </w:r>
      <w:r w:rsidRPr="00AC13D4">
        <w:t xml:space="preserve"> как часть </w:t>
      </w:r>
      <w:r w:rsidRPr="00AC13D4">
        <w:rPr>
          <w:i/>
        </w:rPr>
        <w:t>регулятивных универсальных учебных действий</w:t>
      </w:r>
      <w:r w:rsidRPr="00AC13D4">
        <w:t>:</w:t>
      </w:r>
    </w:p>
    <w:p w14:paraId="6A285A16"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914F667"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самостоятельно составлять план решения проблемы с учётом имеющихся ресурсов, собственных возможностей и предпочтений;</w:t>
      </w:r>
    </w:p>
    <w:p w14:paraId="243DA34A"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давать оценку новым ситуациям;</w:t>
      </w:r>
    </w:p>
    <w:p w14:paraId="6BAE0780"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делать осознанный выбор, аргументировать его, брать ответственность за решение;</w:t>
      </w:r>
    </w:p>
    <w:p w14:paraId="0E62AD7E"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оценивать приобретённый опыт;</w:t>
      </w:r>
    </w:p>
    <w:p w14:paraId="7AA67524"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EE8D306" w14:textId="77777777" w:rsidR="00567F36" w:rsidRPr="00AC13D4" w:rsidRDefault="00567F36" w:rsidP="00254FD7">
      <w:pPr>
        <w:spacing w:line="276" w:lineRule="auto"/>
      </w:pPr>
      <w:r w:rsidRPr="00AC13D4">
        <w:t xml:space="preserve">У обучающегося будут сформированы следующие </w:t>
      </w:r>
      <w:r w:rsidRPr="00AC13D4">
        <w:rPr>
          <w:i/>
        </w:rPr>
        <w:t>умения самоконтроля</w:t>
      </w:r>
      <w:r w:rsidRPr="00AC13D4">
        <w:t xml:space="preserve">, принятия себя и других как часть </w:t>
      </w:r>
      <w:r w:rsidRPr="00AC13D4">
        <w:rPr>
          <w:i/>
        </w:rPr>
        <w:t>регулятивных универсальных учебных действий</w:t>
      </w:r>
      <w:r w:rsidRPr="00AC13D4">
        <w:t>:</w:t>
      </w:r>
    </w:p>
    <w:p w14:paraId="24F46B37"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давать оценку новым ситуациям; </w:t>
      </w:r>
    </w:p>
    <w:p w14:paraId="4FC1F53F"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EEA4AAD"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использовать приёмы рефлексии для оценки ситуации, выбора верного решения;</w:t>
      </w:r>
    </w:p>
    <w:p w14:paraId="5D3FB20D"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6F9E8971"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вносить коррективы в созданный речевой продукт в случае необходимости; </w:t>
      </w:r>
    </w:p>
    <w:p w14:paraId="300BA365"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уметь оценивать риски и своевременно принимать решения по их снижению;</w:t>
      </w:r>
    </w:p>
    <w:p w14:paraId="49883088" w14:textId="77777777" w:rsidR="00567F36" w:rsidRPr="00AC13D4" w:rsidRDefault="00567F36" w:rsidP="00254FD7">
      <w:pPr>
        <w:spacing w:line="276" w:lineRule="auto"/>
      </w:pPr>
      <w:r w:rsidRPr="00AC13D4">
        <w:rPr>
          <w:lang w:eastAsia="ru-RU" w:bidi="ru-RU"/>
        </w:rPr>
        <w:lastRenderedPageBreak/>
        <w:t>–</w:t>
      </w:r>
      <w:r w:rsidRPr="00AC13D4">
        <w:rPr>
          <w:lang w:eastAsia="ru-RU" w:bidi="ru-RU"/>
        </w:rPr>
        <w:tab/>
      </w:r>
      <w:r w:rsidRPr="00AC13D4">
        <w:t>принимать мотивы и аргументы других при анализе результатов деятельности;</w:t>
      </w:r>
    </w:p>
    <w:p w14:paraId="08BABF41"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принимать себя, понимая свои недостатки и достоинства;</w:t>
      </w:r>
    </w:p>
    <w:p w14:paraId="7F47DF06"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принимать мотивы и аргументы других при анализе результатов деятельности;</w:t>
      </w:r>
    </w:p>
    <w:p w14:paraId="0343F526"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признавать своё право и право других на ошибки;</w:t>
      </w:r>
    </w:p>
    <w:p w14:paraId="612071F8"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развивать способность понимать мир с позиции другого человека.</w:t>
      </w:r>
    </w:p>
    <w:p w14:paraId="34C115A8" w14:textId="77777777" w:rsidR="00567F36" w:rsidRPr="00AC13D4" w:rsidRDefault="00567F36" w:rsidP="00254FD7">
      <w:pPr>
        <w:spacing w:line="276" w:lineRule="auto"/>
      </w:pPr>
      <w:r w:rsidRPr="00AC13D4">
        <w:t xml:space="preserve">У обучающегося будут сформированы следующие </w:t>
      </w:r>
      <w:r w:rsidRPr="00AC13D4">
        <w:rPr>
          <w:i/>
        </w:rPr>
        <w:t>умения совместной деятельности</w:t>
      </w:r>
      <w:r w:rsidRPr="00AC13D4">
        <w:t>:</w:t>
      </w:r>
    </w:p>
    <w:p w14:paraId="6E68A159"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понимать и использовать преимущества командной и индивидуальной работы;</w:t>
      </w:r>
    </w:p>
    <w:p w14:paraId="3F02D2EF"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выбирать тематику и методы совместных действий с учётом общих интересов, и возможностей каждого члена коллектива; </w:t>
      </w:r>
    </w:p>
    <w:p w14:paraId="6A63018C"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33F592F"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оценивать качество своего вклада и каждого участника команды в общий результат по разработанным критериям;</w:t>
      </w:r>
    </w:p>
    <w:p w14:paraId="604D4D8B" w14:textId="77777777" w:rsidR="00567F36" w:rsidRPr="00AC13D4" w:rsidRDefault="00567F36" w:rsidP="00254FD7">
      <w:pPr>
        <w:spacing w:line="276" w:lineRule="auto"/>
      </w:pPr>
      <w:r w:rsidRPr="00AC13D4">
        <w:rPr>
          <w:lang w:eastAsia="ru-RU" w:bidi="ru-RU"/>
        </w:rPr>
        <w:t>–</w:t>
      </w:r>
      <w:r w:rsidRPr="00AC13D4">
        <w:rPr>
          <w:lang w:eastAsia="ru-RU" w:bidi="ru-RU"/>
        </w:rPr>
        <w:tab/>
      </w:r>
      <w:r w:rsidRPr="00AC13D4">
        <w:t>предлагать новые проекты, оценивать идеи с позиции новизны, оригинальности, практической значимости.</w:t>
      </w:r>
    </w:p>
    <w:p w14:paraId="10A4B5E0" w14:textId="77777777" w:rsidR="00567F36" w:rsidRPr="00AC13D4" w:rsidRDefault="00567F36" w:rsidP="00254FD7">
      <w:pPr>
        <w:spacing w:line="276" w:lineRule="auto"/>
        <w:rPr>
          <w:b/>
        </w:rPr>
      </w:pPr>
      <w:r w:rsidRPr="00AC13D4">
        <w:rPr>
          <w:b/>
        </w:rPr>
        <w:t>Предметные результаты</w:t>
      </w:r>
    </w:p>
    <w:p w14:paraId="19E206D4" w14:textId="325E010D" w:rsidR="00567F36" w:rsidRPr="00AC13D4" w:rsidRDefault="00567F36" w:rsidP="00254FD7">
      <w:pPr>
        <w:spacing w:line="276" w:lineRule="auto"/>
      </w:pPr>
      <w:r w:rsidRPr="00AC13D4">
        <w:t>Предметные результаты по учебному предмету</w:t>
      </w:r>
      <w:r w:rsidR="008B2728" w:rsidRPr="00AC13D4">
        <w:t xml:space="preserve"> </w:t>
      </w:r>
      <w:r w:rsidR="002A513A" w:rsidRPr="00AC13D4">
        <w:t>«</w:t>
      </w:r>
      <w:r w:rsidRPr="00AC13D4">
        <w:t>Иностранный (английский) язык (</w:t>
      </w:r>
      <w:r w:rsidR="00E73896">
        <w:t>углубленный</w:t>
      </w:r>
      <w:r w:rsidRPr="00AC13D4">
        <w:t xml:space="preserve"> уровень)</w:t>
      </w:r>
      <w:r w:rsidR="002A513A" w:rsidRPr="00AC13D4">
        <w:t>»</w:t>
      </w:r>
      <w:r w:rsidR="008B2728" w:rsidRPr="00AC13D4">
        <w:t xml:space="preserve"> </w:t>
      </w:r>
      <w:r w:rsidRPr="00AC13D4">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0F2CAC30" w14:textId="77777777" w:rsidR="00567F36" w:rsidRPr="00AC13D4" w:rsidRDefault="00567F36" w:rsidP="00254FD7">
      <w:pPr>
        <w:spacing w:line="276" w:lineRule="auto"/>
      </w:pPr>
      <w:r w:rsidRPr="00AC13D4">
        <w:t xml:space="preserve">Предметные результаты освоения программы по английскому языку. </w:t>
      </w:r>
    </w:p>
    <w:p w14:paraId="3FD6779E" w14:textId="77777777" w:rsidR="00567F36" w:rsidRPr="00AC13D4" w:rsidRDefault="00567F36" w:rsidP="00254FD7">
      <w:pPr>
        <w:spacing w:line="276" w:lineRule="auto"/>
      </w:pPr>
      <w:r w:rsidRPr="00AC13D4">
        <w:rPr>
          <w:b/>
          <w:bCs/>
        </w:rPr>
        <w:t>К концу 10 класса</w:t>
      </w:r>
      <w:r w:rsidRPr="00AC13D4">
        <w:t xml:space="preserve"> обучающийся научится:</w:t>
      </w:r>
    </w:p>
    <w:p w14:paraId="0B820D45" w14:textId="77777777" w:rsidR="00E73896" w:rsidRPr="00E73896" w:rsidRDefault="00567F36" w:rsidP="00254FD7">
      <w:pPr>
        <w:spacing w:line="276" w:lineRule="auto"/>
        <w:ind w:firstLine="600"/>
        <w:rPr>
          <w:rFonts w:eastAsia="Calibri"/>
          <w:color w:val="000000"/>
          <w:szCs w:val="24"/>
          <w:lang w:eastAsia="zh-CN"/>
        </w:rPr>
      </w:pPr>
      <w:r w:rsidRPr="00AC13D4">
        <w:rPr>
          <w:lang w:eastAsia="ru-RU" w:bidi="ru-RU"/>
        </w:rPr>
        <w:t>–</w:t>
      </w:r>
      <w:r w:rsidRPr="00AC13D4">
        <w:rPr>
          <w:lang w:eastAsia="ru-RU" w:bidi="ru-RU"/>
        </w:rPr>
        <w:tab/>
      </w:r>
      <w:r w:rsidR="00E73896" w:rsidRPr="00E73896">
        <w:rPr>
          <w:rFonts w:eastAsia="Calibri"/>
          <w:color w:val="000000"/>
          <w:szCs w:val="24"/>
          <w:lang w:eastAsia="zh-CN"/>
        </w:rPr>
        <w:t>1) владеть основными видами речевой деятельности:</w:t>
      </w:r>
    </w:p>
    <w:p w14:paraId="1743B815" w14:textId="77777777" w:rsidR="00E73896" w:rsidRPr="00E73896" w:rsidRDefault="00E73896" w:rsidP="00254FD7">
      <w:pPr>
        <w:suppressAutoHyphens/>
        <w:spacing w:line="276" w:lineRule="auto"/>
        <w:ind w:firstLine="600"/>
        <w:rPr>
          <w:rFonts w:ascii="Calibri" w:eastAsia="Calibri" w:hAnsi="Calibri" w:cs="Calibri"/>
          <w:szCs w:val="24"/>
          <w:lang w:eastAsia="zh-CN"/>
        </w:rPr>
      </w:pPr>
      <w:r w:rsidRPr="00E73896">
        <w:rPr>
          <w:rFonts w:eastAsia="Calibri"/>
          <w:i/>
          <w:color w:val="000000"/>
          <w:szCs w:val="24"/>
          <w:lang w:eastAsia="zh-CN"/>
        </w:rPr>
        <w:t>говорение</w:t>
      </w:r>
      <w:r w:rsidRPr="00E73896">
        <w:rPr>
          <w:rFonts w:eastAsia="Calibri"/>
          <w:color w:val="000000"/>
          <w:szCs w:val="24"/>
          <w:lang w:eastAsia="zh-CN"/>
        </w:rPr>
        <w:t xml:space="preserve">: </w:t>
      </w:r>
    </w:p>
    <w:p w14:paraId="1BF9B0F5"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55066ABD"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 </w:t>
      </w:r>
    </w:p>
    <w:p w14:paraId="7239B64A" w14:textId="77777777" w:rsidR="00E73896" w:rsidRPr="00E73896" w:rsidRDefault="00E73896" w:rsidP="00254FD7">
      <w:pPr>
        <w:suppressAutoHyphens/>
        <w:spacing w:line="276" w:lineRule="auto"/>
        <w:ind w:firstLine="600"/>
        <w:rPr>
          <w:rFonts w:eastAsia="Calibri"/>
          <w:i/>
          <w:color w:val="000000"/>
          <w:szCs w:val="24"/>
          <w:lang w:eastAsia="zh-CN"/>
        </w:rPr>
      </w:pPr>
      <w:r w:rsidRPr="00E73896">
        <w:rPr>
          <w:rFonts w:eastAsia="Calibri"/>
          <w:i/>
          <w:color w:val="000000"/>
          <w:szCs w:val="24"/>
          <w:lang w:eastAsia="zh-CN"/>
        </w:rPr>
        <w:t xml:space="preserve">аудирование: </w:t>
      </w:r>
    </w:p>
    <w:p w14:paraId="2B1328B9"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190E1428"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w:t>
      </w:r>
      <w:r w:rsidRPr="00E73896">
        <w:rPr>
          <w:rFonts w:eastAsia="Calibri"/>
          <w:color w:val="000000"/>
          <w:szCs w:val="24"/>
          <w:lang w:eastAsia="zh-CN"/>
        </w:rPr>
        <w:lastRenderedPageBreak/>
        <w:t xml:space="preserve">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4C27F8EE" w14:textId="77777777" w:rsidR="00E73896" w:rsidRPr="00E73896" w:rsidRDefault="00E73896" w:rsidP="00254FD7">
      <w:pPr>
        <w:suppressAutoHyphens/>
        <w:spacing w:line="276" w:lineRule="auto"/>
        <w:ind w:firstLine="600"/>
        <w:rPr>
          <w:rFonts w:eastAsia="Calibri"/>
          <w:i/>
          <w:color w:val="000000"/>
          <w:spacing w:val="1"/>
          <w:szCs w:val="24"/>
          <w:lang w:eastAsia="zh-CN"/>
        </w:rPr>
      </w:pPr>
      <w:r w:rsidRPr="00E73896">
        <w:rPr>
          <w:rFonts w:eastAsia="Calibri"/>
          <w:i/>
          <w:color w:val="000000"/>
          <w:spacing w:val="1"/>
          <w:szCs w:val="24"/>
          <w:lang w:eastAsia="zh-CN"/>
        </w:rPr>
        <w:t xml:space="preserve">письменная речь: </w:t>
      </w:r>
    </w:p>
    <w:p w14:paraId="3485975B" w14:textId="77777777" w:rsidR="00E73896" w:rsidRPr="00E73896" w:rsidRDefault="00E73896" w:rsidP="00254FD7">
      <w:pPr>
        <w:suppressAutoHyphens/>
        <w:spacing w:line="276" w:lineRule="auto"/>
        <w:ind w:firstLine="600"/>
        <w:rPr>
          <w:rFonts w:eastAsia="Calibri"/>
          <w:color w:val="000000"/>
          <w:spacing w:val="1"/>
          <w:szCs w:val="24"/>
          <w:lang w:eastAsia="zh-CN"/>
        </w:rPr>
      </w:pPr>
      <w:r w:rsidRPr="00E73896">
        <w:rPr>
          <w:rFonts w:eastAsia="Calibri"/>
          <w:color w:val="000000"/>
          <w:spacing w:val="1"/>
          <w:szCs w:val="24"/>
          <w:lang w:eastAsia="zh-CN"/>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14:paraId="040C502F" w14:textId="77777777" w:rsidR="00E73896" w:rsidRPr="00E73896" w:rsidRDefault="00E73896" w:rsidP="00254FD7">
      <w:pPr>
        <w:suppressAutoHyphens/>
        <w:spacing w:line="276" w:lineRule="auto"/>
        <w:ind w:firstLine="600"/>
        <w:rPr>
          <w:rFonts w:eastAsia="Calibri"/>
          <w:color w:val="000000"/>
          <w:spacing w:val="2"/>
          <w:szCs w:val="24"/>
          <w:lang w:eastAsia="zh-CN"/>
        </w:rPr>
      </w:pPr>
      <w:r w:rsidRPr="00E73896">
        <w:rPr>
          <w:rFonts w:eastAsia="Calibri"/>
          <w:color w:val="000000"/>
          <w:spacing w:val="2"/>
          <w:szCs w:val="24"/>
          <w:lang w:eastAsia="zh-CN"/>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676CD18C"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2) владеть фонетическими навыками: </w:t>
      </w:r>
    </w:p>
    <w:p w14:paraId="54AFC3B8"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75F45E34"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владеть орфографическими навыками: правильно писать изученные слова;</w:t>
      </w:r>
    </w:p>
    <w:p w14:paraId="3ACEF477"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30855192"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5972DCD" w14:textId="77777777" w:rsidR="00E73896" w:rsidRPr="00E73896" w:rsidRDefault="00E73896" w:rsidP="00254FD7">
      <w:pPr>
        <w:suppressAutoHyphens/>
        <w:spacing w:line="276" w:lineRule="auto"/>
        <w:ind w:firstLine="600"/>
        <w:rPr>
          <w:rFonts w:eastAsia="Calibri"/>
          <w:color w:val="000000"/>
          <w:spacing w:val="-1"/>
          <w:szCs w:val="24"/>
          <w:lang w:eastAsia="zh-CN"/>
        </w:rPr>
      </w:pPr>
      <w:r w:rsidRPr="00E73896">
        <w:rPr>
          <w:rFonts w:eastAsia="Calibri"/>
          <w:color w:val="000000"/>
          <w:spacing w:val="-1"/>
          <w:szCs w:val="24"/>
          <w:lang w:eastAsia="zh-CN"/>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w:t>
      </w:r>
      <w:r w:rsidRPr="00E73896">
        <w:rPr>
          <w:rFonts w:eastAsia="Calibri"/>
          <w:color w:val="000000"/>
          <w:spacing w:val="-1"/>
          <w:szCs w:val="24"/>
          <w:lang w:eastAsia="zh-CN"/>
        </w:rPr>
        <w:lastRenderedPageBreak/>
        <w:t>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13C4CA32"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распознавать и употреблять в устной и письменной речи имена прилагательные на -ed и -ing (excited – exciting);</w:t>
      </w:r>
    </w:p>
    <w:p w14:paraId="7F8DA6E5"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78488B03"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209DA9E"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1F14A1DD"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распознавать и употреблять в устной и письменной речи:</w:t>
      </w:r>
    </w:p>
    <w:p w14:paraId="7592532E"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предложения, в том числе с несколькими обстоятельствами, следующими в определённом порядке; </w:t>
      </w:r>
    </w:p>
    <w:p w14:paraId="098DF8E3"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предложения с начальным It; </w:t>
      </w:r>
    </w:p>
    <w:p w14:paraId="2691C29B"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предложения с начальным There + to be; </w:t>
      </w:r>
    </w:p>
    <w:p w14:paraId="40E3793E"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предложения с глагольными конструкциями, содержащими глаголы-связки to be, to look, to seem, to feel; </w:t>
      </w:r>
    </w:p>
    <w:p w14:paraId="71AF1D8E"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предложения cо сложным дополнением – Complex Object; </w:t>
      </w:r>
    </w:p>
    <w:p w14:paraId="660DCF36"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сложносочинённые предложения с сочинительными союзами and, but, or;</w:t>
      </w:r>
    </w:p>
    <w:p w14:paraId="3AD349EC"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сложноподчинённые предложения с союзами и союзными словами because, if, when, where, what, why, how;</w:t>
      </w:r>
    </w:p>
    <w:p w14:paraId="56C7AD83"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сложноподчинённые предложения с определительными придаточными с союзными словами who, which, that;</w:t>
      </w:r>
    </w:p>
    <w:p w14:paraId="45585F12"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сложноподчинённые предложения с союзными словами whoever, whatever, however, whenever;</w:t>
      </w:r>
    </w:p>
    <w:p w14:paraId="6A43FF44"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4DA4C9B7" w14:textId="77777777" w:rsidR="00E73896" w:rsidRPr="00E73896" w:rsidRDefault="00E73896" w:rsidP="00254FD7">
      <w:pPr>
        <w:suppressAutoHyphens/>
        <w:spacing w:line="276" w:lineRule="auto"/>
        <w:ind w:firstLine="600"/>
        <w:rPr>
          <w:rFonts w:ascii="Calibri" w:eastAsia="Calibri" w:hAnsi="Calibri" w:cs="Calibri"/>
          <w:szCs w:val="24"/>
          <w:lang w:val="en-US" w:eastAsia="zh-CN"/>
        </w:rPr>
      </w:pPr>
      <w:r w:rsidRPr="00E73896">
        <w:rPr>
          <w:rFonts w:eastAsia="Calibri"/>
          <w:color w:val="000000"/>
          <w:szCs w:val="24"/>
          <w:lang w:eastAsia="zh-CN"/>
        </w:rPr>
        <w:t>инверсию</w:t>
      </w:r>
      <w:r w:rsidRPr="00E73896">
        <w:rPr>
          <w:rFonts w:eastAsia="Calibri"/>
          <w:color w:val="000000"/>
          <w:szCs w:val="24"/>
          <w:lang w:val="en-US" w:eastAsia="zh-CN"/>
        </w:rPr>
        <w:t xml:space="preserve"> </w:t>
      </w:r>
      <w:r w:rsidRPr="00E73896">
        <w:rPr>
          <w:rFonts w:eastAsia="Calibri"/>
          <w:color w:val="000000"/>
          <w:szCs w:val="24"/>
          <w:lang w:eastAsia="zh-CN"/>
        </w:rPr>
        <w:t>с</w:t>
      </w:r>
      <w:r w:rsidRPr="00E73896">
        <w:rPr>
          <w:rFonts w:eastAsia="Calibri"/>
          <w:color w:val="000000"/>
          <w:szCs w:val="24"/>
          <w:lang w:val="en-US" w:eastAsia="zh-CN"/>
        </w:rPr>
        <w:t xml:space="preserve"> </w:t>
      </w:r>
      <w:r w:rsidRPr="00E73896">
        <w:rPr>
          <w:rFonts w:eastAsia="Calibri"/>
          <w:color w:val="000000"/>
          <w:szCs w:val="24"/>
          <w:lang w:eastAsia="zh-CN"/>
        </w:rPr>
        <w:t>конструкциями</w:t>
      </w:r>
      <w:r w:rsidRPr="00E73896">
        <w:rPr>
          <w:rFonts w:eastAsia="Calibri"/>
          <w:color w:val="000000"/>
          <w:szCs w:val="24"/>
          <w:lang w:val="en-US" w:eastAsia="zh-CN"/>
        </w:rPr>
        <w:t xml:space="preserve"> hardly (ever) …when, no sooner … that, if only …; </w:t>
      </w:r>
      <w:r w:rsidRPr="00E73896">
        <w:rPr>
          <w:rFonts w:eastAsia="Calibri"/>
          <w:color w:val="000000"/>
          <w:szCs w:val="24"/>
          <w:lang w:eastAsia="zh-CN"/>
        </w:rPr>
        <w:t>в</w:t>
      </w:r>
      <w:r w:rsidRPr="00E73896">
        <w:rPr>
          <w:rFonts w:eastAsia="Calibri"/>
          <w:color w:val="000000"/>
          <w:szCs w:val="24"/>
          <w:lang w:val="en-US" w:eastAsia="zh-CN"/>
        </w:rPr>
        <w:t xml:space="preserve"> </w:t>
      </w:r>
      <w:r w:rsidRPr="00E73896">
        <w:rPr>
          <w:rFonts w:eastAsia="Calibri"/>
          <w:color w:val="000000"/>
          <w:szCs w:val="24"/>
          <w:lang w:eastAsia="zh-CN"/>
        </w:rPr>
        <w:t>условных</w:t>
      </w:r>
      <w:r w:rsidRPr="00E73896">
        <w:rPr>
          <w:rFonts w:eastAsia="Calibri"/>
          <w:color w:val="000000"/>
          <w:szCs w:val="24"/>
          <w:lang w:val="en-US" w:eastAsia="zh-CN"/>
        </w:rPr>
        <w:t xml:space="preserve"> </w:t>
      </w:r>
      <w:r w:rsidRPr="00E73896">
        <w:rPr>
          <w:rFonts w:eastAsia="Calibri"/>
          <w:color w:val="000000"/>
          <w:szCs w:val="24"/>
          <w:lang w:eastAsia="zh-CN"/>
        </w:rPr>
        <w:t>предложениях</w:t>
      </w:r>
      <w:r w:rsidRPr="00E73896">
        <w:rPr>
          <w:rFonts w:eastAsia="Calibri"/>
          <w:color w:val="000000"/>
          <w:szCs w:val="24"/>
          <w:lang w:val="en-US" w:eastAsia="zh-CN"/>
        </w:rPr>
        <w:t xml:space="preserve"> (If) … should do;</w:t>
      </w:r>
    </w:p>
    <w:p w14:paraId="45DB4E8B" w14:textId="77777777" w:rsidR="00E73896" w:rsidRPr="00E73896" w:rsidRDefault="00E73896" w:rsidP="00254FD7">
      <w:pPr>
        <w:suppressAutoHyphens/>
        <w:spacing w:line="276" w:lineRule="auto"/>
        <w:ind w:firstLine="600"/>
        <w:rPr>
          <w:rFonts w:ascii="Calibri" w:eastAsia="Calibri" w:hAnsi="Calibri" w:cs="Calibri"/>
          <w:szCs w:val="24"/>
          <w:lang w:val="en-US" w:eastAsia="zh-CN"/>
        </w:rPr>
      </w:pPr>
      <w:r w:rsidRPr="00E73896">
        <w:rPr>
          <w:rFonts w:eastAsia="Calibri"/>
          <w:color w:val="000000"/>
          <w:szCs w:val="24"/>
          <w:lang w:eastAsia="zh-CN"/>
        </w:rPr>
        <w:t>все</w:t>
      </w:r>
      <w:r w:rsidRPr="00E73896">
        <w:rPr>
          <w:rFonts w:eastAsia="Calibri"/>
          <w:color w:val="000000"/>
          <w:szCs w:val="24"/>
          <w:lang w:val="en-US" w:eastAsia="zh-CN"/>
        </w:rPr>
        <w:t xml:space="preserve"> </w:t>
      </w:r>
      <w:r w:rsidRPr="00E73896">
        <w:rPr>
          <w:rFonts w:eastAsia="Calibri"/>
          <w:color w:val="000000"/>
          <w:szCs w:val="24"/>
          <w:lang w:eastAsia="zh-CN"/>
        </w:rPr>
        <w:t>типы</w:t>
      </w:r>
      <w:r w:rsidRPr="00E73896">
        <w:rPr>
          <w:rFonts w:eastAsia="Calibri"/>
          <w:color w:val="000000"/>
          <w:szCs w:val="24"/>
          <w:lang w:val="en-US" w:eastAsia="zh-CN"/>
        </w:rPr>
        <w:t xml:space="preserve"> </w:t>
      </w:r>
      <w:r w:rsidRPr="00E73896">
        <w:rPr>
          <w:rFonts w:eastAsia="Calibri"/>
          <w:color w:val="000000"/>
          <w:szCs w:val="24"/>
          <w:lang w:eastAsia="zh-CN"/>
        </w:rPr>
        <w:t>вопросительных</w:t>
      </w:r>
      <w:r w:rsidRPr="00E73896">
        <w:rPr>
          <w:rFonts w:eastAsia="Calibri"/>
          <w:color w:val="000000"/>
          <w:szCs w:val="24"/>
          <w:lang w:val="en-US" w:eastAsia="zh-CN"/>
        </w:rPr>
        <w:t xml:space="preserve"> </w:t>
      </w:r>
      <w:r w:rsidRPr="00E73896">
        <w:rPr>
          <w:rFonts w:eastAsia="Calibri"/>
          <w:color w:val="000000"/>
          <w:szCs w:val="24"/>
          <w:lang w:eastAsia="zh-CN"/>
        </w:rPr>
        <w:t>предложений</w:t>
      </w:r>
      <w:r w:rsidRPr="00E73896">
        <w:rPr>
          <w:rFonts w:eastAsia="Calibri"/>
          <w:color w:val="000000"/>
          <w:szCs w:val="24"/>
          <w:lang w:val="en-US" w:eastAsia="zh-CN"/>
        </w:rPr>
        <w:t xml:space="preserve"> (</w:t>
      </w:r>
      <w:r w:rsidRPr="00E73896">
        <w:rPr>
          <w:rFonts w:eastAsia="Calibri"/>
          <w:color w:val="000000"/>
          <w:szCs w:val="24"/>
          <w:lang w:eastAsia="zh-CN"/>
        </w:rPr>
        <w:t>общий</w:t>
      </w:r>
      <w:r w:rsidRPr="00E73896">
        <w:rPr>
          <w:rFonts w:eastAsia="Calibri"/>
          <w:color w:val="000000"/>
          <w:szCs w:val="24"/>
          <w:lang w:val="en-US" w:eastAsia="zh-CN"/>
        </w:rPr>
        <w:t xml:space="preserve">, </w:t>
      </w:r>
      <w:r w:rsidRPr="00E73896">
        <w:rPr>
          <w:rFonts w:eastAsia="Calibri"/>
          <w:color w:val="000000"/>
          <w:szCs w:val="24"/>
          <w:lang w:eastAsia="zh-CN"/>
        </w:rPr>
        <w:t>специальный</w:t>
      </w:r>
      <w:r w:rsidRPr="00E73896">
        <w:rPr>
          <w:rFonts w:eastAsia="Calibri"/>
          <w:color w:val="000000"/>
          <w:szCs w:val="24"/>
          <w:lang w:val="en-US" w:eastAsia="zh-CN"/>
        </w:rPr>
        <w:t xml:space="preserve">, </w:t>
      </w:r>
      <w:r w:rsidRPr="00E73896">
        <w:rPr>
          <w:rFonts w:eastAsia="Calibri"/>
          <w:color w:val="000000"/>
          <w:szCs w:val="24"/>
          <w:lang w:eastAsia="zh-CN"/>
        </w:rPr>
        <w:t>альтернативный</w:t>
      </w:r>
      <w:r w:rsidRPr="00E73896">
        <w:rPr>
          <w:rFonts w:eastAsia="Calibri"/>
          <w:color w:val="000000"/>
          <w:szCs w:val="24"/>
          <w:lang w:val="en-US" w:eastAsia="zh-CN"/>
        </w:rPr>
        <w:t xml:space="preserve">, </w:t>
      </w:r>
      <w:r w:rsidRPr="00E73896">
        <w:rPr>
          <w:rFonts w:eastAsia="Calibri"/>
          <w:color w:val="000000"/>
          <w:szCs w:val="24"/>
          <w:lang w:eastAsia="zh-CN"/>
        </w:rPr>
        <w:t>разделительный</w:t>
      </w:r>
      <w:r w:rsidRPr="00E73896">
        <w:rPr>
          <w:rFonts w:eastAsia="Calibri"/>
          <w:color w:val="000000"/>
          <w:szCs w:val="24"/>
          <w:lang w:val="en-US" w:eastAsia="zh-CN"/>
        </w:rPr>
        <w:t xml:space="preserve"> </w:t>
      </w:r>
      <w:r w:rsidRPr="00E73896">
        <w:rPr>
          <w:rFonts w:eastAsia="Calibri"/>
          <w:color w:val="000000"/>
          <w:szCs w:val="24"/>
          <w:lang w:eastAsia="zh-CN"/>
        </w:rPr>
        <w:t>вопросы</w:t>
      </w:r>
      <w:r w:rsidRPr="00E73896">
        <w:rPr>
          <w:rFonts w:eastAsia="Calibri"/>
          <w:color w:val="000000"/>
          <w:szCs w:val="24"/>
          <w:lang w:val="en-US" w:eastAsia="zh-CN"/>
        </w:rPr>
        <w:t xml:space="preserve"> </w:t>
      </w:r>
      <w:r w:rsidRPr="00E73896">
        <w:rPr>
          <w:rFonts w:eastAsia="Calibri"/>
          <w:color w:val="000000"/>
          <w:szCs w:val="24"/>
          <w:lang w:eastAsia="zh-CN"/>
        </w:rPr>
        <w:t>в</w:t>
      </w:r>
      <w:r w:rsidRPr="00E73896">
        <w:rPr>
          <w:rFonts w:eastAsia="Calibri"/>
          <w:color w:val="000000"/>
          <w:szCs w:val="24"/>
          <w:lang w:val="en-US" w:eastAsia="zh-CN"/>
        </w:rPr>
        <w:t xml:space="preserve"> Present/Past/Future Simple Tense; Present/Past Continuous Tense; Present/Past Perfect Tense; Present Perfect Continuous Tense); </w:t>
      </w:r>
    </w:p>
    <w:p w14:paraId="0960F4E7"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7A0038E"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модальные глаголы в косвенной речи в настоящем и прошедшем времени; </w:t>
      </w:r>
    </w:p>
    <w:p w14:paraId="00B53CED" w14:textId="77777777" w:rsidR="00E73896" w:rsidRPr="00E73896" w:rsidRDefault="00E73896" w:rsidP="00254FD7">
      <w:pPr>
        <w:suppressAutoHyphens/>
        <w:spacing w:line="276" w:lineRule="auto"/>
        <w:ind w:firstLine="600"/>
        <w:rPr>
          <w:rFonts w:ascii="Calibri" w:eastAsia="Calibri" w:hAnsi="Calibri" w:cs="Calibri"/>
          <w:szCs w:val="24"/>
          <w:lang w:val="en-US" w:eastAsia="zh-CN"/>
        </w:rPr>
      </w:pPr>
      <w:r w:rsidRPr="00E73896">
        <w:rPr>
          <w:rFonts w:eastAsia="Calibri"/>
          <w:color w:val="000000"/>
          <w:szCs w:val="24"/>
          <w:lang w:eastAsia="zh-CN"/>
        </w:rPr>
        <w:t>предложения</w:t>
      </w:r>
      <w:r w:rsidRPr="00E73896">
        <w:rPr>
          <w:rFonts w:eastAsia="Calibri"/>
          <w:color w:val="000000"/>
          <w:szCs w:val="24"/>
          <w:lang w:val="en-US" w:eastAsia="zh-CN"/>
        </w:rPr>
        <w:t xml:space="preserve"> </w:t>
      </w:r>
      <w:r w:rsidRPr="00E73896">
        <w:rPr>
          <w:rFonts w:eastAsia="Calibri"/>
          <w:color w:val="000000"/>
          <w:szCs w:val="24"/>
          <w:lang w:eastAsia="zh-CN"/>
        </w:rPr>
        <w:t>с</w:t>
      </w:r>
      <w:r w:rsidRPr="00E73896">
        <w:rPr>
          <w:rFonts w:eastAsia="Calibri"/>
          <w:color w:val="000000"/>
          <w:szCs w:val="24"/>
          <w:lang w:val="en-US" w:eastAsia="zh-CN"/>
        </w:rPr>
        <w:t xml:space="preserve"> </w:t>
      </w:r>
      <w:r w:rsidRPr="00E73896">
        <w:rPr>
          <w:rFonts w:eastAsia="Calibri"/>
          <w:color w:val="000000"/>
          <w:szCs w:val="24"/>
          <w:lang w:eastAsia="zh-CN"/>
        </w:rPr>
        <w:t>конструкциями</w:t>
      </w:r>
      <w:r w:rsidRPr="00E73896">
        <w:rPr>
          <w:rFonts w:eastAsia="Calibri"/>
          <w:color w:val="000000"/>
          <w:szCs w:val="24"/>
          <w:lang w:val="en-US" w:eastAsia="zh-CN"/>
        </w:rPr>
        <w:t xml:space="preserve"> as … as, not so … as; both … and …, either … or, neither … nor; </w:t>
      </w:r>
    </w:p>
    <w:p w14:paraId="43EEF783"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предложения с I wish; </w:t>
      </w:r>
    </w:p>
    <w:p w14:paraId="419A24E6"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конструкции с глаголами на -ing: to love/hate doing smth;</w:t>
      </w:r>
    </w:p>
    <w:p w14:paraId="5186555C" w14:textId="77777777" w:rsidR="00E73896" w:rsidRPr="00E73896" w:rsidRDefault="00E73896" w:rsidP="00254FD7">
      <w:pPr>
        <w:suppressAutoHyphens/>
        <w:spacing w:line="276" w:lineRule="auto"/>
        <w:ind w:firstLine="600"/>
        <w:rPr>
          <w:rFonts w:ascii="Calibri" w:eastAsia="Calibri" w:hAnsi="Calibri" w:cs="Calibri"/>
          <w:szCs w:val="24"/>
          <w:lang w:val="en-US" w:eastAsia="zh-CN"/>
        </w:rPr>
      </w:pPr>
      <w:r w:rsidRPr="00E73896">
        <w:rPr>
          <w:rFonts w:eastAsia="Calibri"/>
          <w:color w:val="000000"/>
          <w:szCs w:val="24"/>
          <w:lang w:eastAsia="zh-CN"/>
        </w:rPr>
        <w:t>конструкции</w:t>
      </w:r>
      <w:r w:rsidRPr="00E73896">
        <w:rPr>
          <w:rFonts w:eastAsia="Calibri"/>
          <w:color w:val="000000"/>
          <w:szCs w:val="24"/>
          <w:lang w:val="en-US" w:eastAsia="zh-CN"/>
        </w:rPr>
        <w:t xml:space="preserve"> c </w:t>
      </w:r>
      <w:r w:rsidRPr="00E73896">
        <w:rPr>
          <w:rFonts w:eastAsia="Calibri"/>
          <w:color w:val="000000"/>
          <w:szCs w:val="24"/>
          <w:lang w:eastAsia="zh-CN"/>
        </w:rPr>
        <w:t>глаголами</w:t>
      </w:r>
      <w:r w:rsidRPr="00E73896">
        <w:rPr>
          <w:rFonts w:eastAsia="Calibri"/>
          <w:color w:val="000000"/>
          <w:szCs w:val="24"/>
          <w:lang w:val="en-US" w:eastAsia="zh-CN"/>
        </w:rPr>
        <w:t xml:space="preserve"> to stop, to remember, to forget (</w:t>
      </w:r>
      <w:r w:rsidRPr="00E73896">
        <w:rPr>
          <w:rFonts w:eastAsia="Calibri"/>
          <w:color w:val="000000"/>
          <w:szCs w:val="24"/>
          <w:lang w:eastAsia="zh-CN"/>
        </w:rPr>
        <w:t>разница</w:t>
      </w:r>
      <w:r w:rsidRPr="00E73896">
        <w:rPr>
          <w:rFonts w:eastAsia="Calibri"/>
          <w:color w:val="000000"/>
          <w:szCs w:val="24"/>
          <w:lang w:val="en-US" w:eastAsia="zh-CN"/>
        </w:rPr>
        <w:t xml:space="preserve"> </w:t>
      </w:r>
      <w:r w:rsidRPr="00E73896">
        <w:rPr>
          <w:rFonts w:eastAsia="Calibri"/>
          <w:color w:val="000000"/>
          <w:szCs w:val="24"/>
          <w:lang w:eastAsia="zh-CN"/>
        </w:rPr>
        <w:t>в</w:t>
      </w:r>
      <w:r w:rsidRPr="00E73896">
        <w:rPr>
          <w:rFonts w:eastAsia="Calibri"/>
          <w:color w:val="000000"/>
          <w:szCs w:val="24"/>
          <w:lang w:val="en-US" w:eastAsia="zh-CN"/>
        </w:rPr>
        <w:t xml:space="preserve"> </w:t>
      </w:r>
      <w:r w:rsidRPr="00E73896">
        <w:rPr>
          <w:rFonts w:eastAsia="Calibri"/>
          <w:color w:val="000000"/>
          <w:szCs w:val="24"/>
          <w:lang w:eastAsia="zh-CN"/>
        </w:rPr>
        <w:t>значении</w:t>
      </w:r>
      <w:r w:rsidRPr="00E73896">
        <w:rPr>
          <w:rFonts w:eastAsia="Calibri"/>
          <w:color w:val="000000"/>
          <w:szCs w:val="24"/>
          <w:lang w:val="en-US" w:eastAsia="zh-CN"/>
        </w:rPr>
        <w:t xml:space="preserve"> to stop doing smth </w:t>
      </w:r>
      <w:r w:rsidRPr="00E73896">
        <w:rPr>
          <w:rFonts w:eastAsia="Calibri"/>
          <w:color w:val="000000"/>
          <w:szCs w:val="24"/>
          <w:lang w:eastAsia="zh-CN"/>
        </w:rPr>
        <w:t>и</w:t>
      </w:r>
      <w:r w:rsidRPr="00E73896">
        <w:rPr>
          <w:rFonts w:eastAsia="Calibri"/>
          <w:color w:val="000000"/>
          <w:szCs w:val="24"/>
          <w:lang w:val="en-US" w:eastAsia="zh-CN"/>
        </w:rPr>
        <w:t xml:space="preserve"> to stop to do smth); </w:t>
      </w:r>
    </w:p>
    <w:p w14:paraId="2985810A" w14:textId="77777777" w:rsidR="00E73896" w:rsidRPr="00E73896" w:rsidRDefault="00E73896" w:rsidP="00254FD7">
      <w:pPr>
        <w:suppressAutoHyphens/>
        <w:spacing w:line="276" w:lineRule="auto"/>
        <w:ind w:firstLine="600"/>
        <w:rPr>
          <w:rFonts w:ascii="Calibri" w:eastAsia="Calibri" w:hAnsi="Calibri" w:cs="Calibri"/>
          <w:szCs w:val="24"/>
          <w:lang w:val="en-US" w:eastAsia="zh-CN"/>
        </w:rPr>
      </w:pPr>
      <w:r w:rsidRPr="00E73896">
        <w:rPr>
          <w:rFonts w:eastAsia="Calibri"/>
          <w:color w:val="000000"/>
          <w:szCs w:val="24"/>
          <w:lang w:eastAsia="zh-CN"/>
        </w:rPr>
        <w:t>конструкция</w:t>
      </w:r>
      <w:r w:rsidRPr="00E73896">
        <w:rPr>
          <w:rFonts w:eastAsia="Calibri"/>
          <w:color w:val="000000"/>
          <w:szCs w:val="24"/>
          <w:lang w:val="en-US" w:eastAsia="zh-CN"/>
        </w:rPr>
        <w:t xml:space="preserve"> It takes me … to do smth;</w:t>
      </w:r>
    </w:p>
    <w:p w14:paraId="01B43594"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конструкция used to + инфинитив глагола;</w:t>
      </w:r>
    </w:p>
    <w:p w14:paraId="7978132D" w14:textId="77777777" w:rsidR="00E73896" w:rsidRPr="00E73896" w:rsidRDefault="00E73896" w:rsidP="00254FD7">
      <w:pPr>
        <w:suppressAutoHyphens/>
        <w:spacing w:line="276" w:lineRule="auto"/>
        <w:ind w:firstLine="600"/>
        <w:rPr>
          <w:rFonts w:ascii="Calibri" w:eastAsia="Calibri" w:hAnsi="Calibri" w:cs="Calibri"/>
          <w:szCs w:val="24"/>
          <w:lang w:val="en-US" w:eastAsia="zh-CN"/>
        </w:rPr>
      </w:pPr>
      <w:r w:rsidRPr="00E73896">
        <w:rPr>
          <w:rFonts w:eastAsia="Calibri"/>
          <w:color w:val="000000"/>
          <w:szCs w:val="24"/>
          <w:lang w:eastAsia="zh-CN"/>
        </w:rPr>
        <w:t>конструкции</w:t>
      </w:r>
      <w:r w:rsidRPr="00E73896">
        <w:rPr>
          <w:rFonts w:eastAsia="Calibri"/>
          <w:color w:val="000000"/>
          <w:szCs w:val="24"/>
          <w:lang w:val="en-US" w:eastAsia="zh-CN"/>
        </w:rPr>
        <w:t xml:space="preserve"> be/get used to smth; be/get used to doing smth; </w:t>
      </w:r>
    </w:p>
    <w:p w14:paraId="0E84B032" w14:textId="77777777" w:rsidR="00E73896" w:rsidRPr="00E73896" w:rsidRDefault="00E73896" w:rsidP="00254FD7">
      <w:pPr>
        <w:suppressAutoHyphens/>
        <w:spacing w:line="276" w:lineRule="auto"/>
        <w:ind w:firstLine="600"/>
        <w:rPr>
          <w:rFonts w:ascii="Calibri" w:eastAsia="Calibri" w:hAnsi="Calibri" w:cs="Calibri"/>
          <w:szCs w:val="24"/>
          <w:lang w:val="en-US" w:eastAsia="zh-CN"/>
        </w:rPr>
      </w:pPr>
      <w:r w:rsidRPr="00E73896">
        <w:rPr>
          <w:rFonts w:eastAsia="Calibri"/>
          <w:color w:val="000000"/>
          <w:szCs w:val="24"/>
          <w:lang w:eastAsia="zh-CN"/>
        </w:rPr>
        <w:t>конструкции</w:t>
      </w:r>
      <w:r w:rsidRPr="00E73896">
        <w:rPr>
          <w:rFonts w:eastAsia="Calibri"/>
          <w:color w:val="000000"/>
          <w:szCs w:val="24"/>
          <w:lang w:val="en-US" w:eastAsia="zh-CN"/>
        </w:rPr>
        <w:t xml:space="preserve"> I prefer, I’d prefer, I’d rather prefer, </w:t>
      </w:r>
      <w:r w:rsidRPr="00E73896">
        <w:rPr>
          <w:rFonts w:eastAsia="Calibri"/>
          <w:color w:val="000000"/>
          <w:szCs w:val="24"/>
          <w:lang w:eastAsia="zh-CN"/>
        </w:rPr>
        <w:t>выражающие</w:t>
      </w:r>
      <w:r w:rsidRPr="00E73896">
        <w:rPr>
          <w:rFonts w:eastAsia="Calibri"/>
          <w:color w:val="000000"/>
          <w:szCs w:val="24"/>
          <w:lang w:val="en-US" w:eastAsia="zh-CN"/>
        </w:rPr>
        <w:t xml:space="preserve"> </w:t>
      </w:r>
      <w:r w:rsidRPr="00E73896">
        <w:rPr>
          <w:rFonts w:eastAsia="Calibri"/>
          <w:color w:val="000000"/>
          <w:szCs w:val="24"/>
          <w:lang w:eastAsia="zh-CN"/>
        </w:rPr>
        <w:t>предпочтение</w:t>
      </w:r>
      <w:r w:rsidRPr="00E73896">
        <w:rPr>
          <w:rFonts w:eastAsia="Calibri"/>
          <w:color w:val="000000"/>
          <w:szCs w:val="24"/>
          <w:lang w:val="en-US" w:eastAsia="zh-CN"/>
        </w:rPr>
        <w:t xml:space="preserve">, </w:t>
      </w:r>
      <w:r w:rsidRPr="00E73896">
        <w:rPr>
          <w:rFonts w:eastAsia="Calibri"/>
          <w:color w:val="000000"/>
          <w:szCs w:val="24"/>
          <w:lang w:eastAsia="zh-CN"/>
        </w:rPr>
        <w:t>а</w:t>
      </w:r>
      <w:r w:rsidRPr="00E73896">
        <w:rPr>
          <w:rFonts w:eastAsia="Calibri"/>
          <w:color w:val="000000"/>
          <w:szCs w:val="24"/>
          <w:lang w:val="en-US" w:eastAsia="zh-CN"/>
        </w:rPr>
        <w:t xml:space="preserve"> </w:t>
      </w:r>
      <w:r w:rsidRPr="00E73896">
        <w:rPr>
          <w:rFonts w:eastAsia="Calibri"/>
          <w:color w:val="000000"/>
          <w:szCs w:val="24"/>
          <w:lang w:eastAsia="zh-CN"/>
        </w:rPr>
        <w:t>также</w:t>
      </w:r>
      <w:r w:rsidRPr="00E73896">
        <w:rPr>
          <w:rFonts w:eastAsia="Calibri"/>
          <w:color w:val="000000"/>
          <w:szCs w:val="24"/>
          <w:lang w:val="en-US" w:eastAsia="zh-CN"/>
        </w:rPr>
        <w:t xml:space="preserve"> </w:t>
      </w:r>
      <w:r w:rsidRPr="00E73896">
        <w:rPr>
          <w:rFonts w:eastAsia="Calibri"/>
          <w:color w:val="000000"/>
          <w:szCs w:val="24"/>
          <w:lang w:eastAsia="zh-CN"/>
        </w:rPr>
        <w:t>конструкции</w:t>
      </w:r>
      <w:r w:rsidRPr="00E73896">
        <w:rPr>
          <w:rFonts w:eastAsia="Calibri"/>
          <w:color w:val="000000"/>
          <w:szCs w:val="24"/>
          <w:lang w:val="en-US" w:eastAsia="zh-CN"/>
        </w:rPr>
        <w:t xml:space="preserve"> I’d rather, You’d better; </w:t>
      </w:r>
    </w:p>
    <w:p w14:paraId="13682889"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подлежащее, выраженное собирательным существительным (family, police), и его согласование со сказуемым; </w:t>
      </w:r>
    </w:p>
    <w:p w14:paraId="1DE7D65B"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62171894" w14:textId="77777777" w:rsidR="00E73896" w:rsidRPr="00E73896" w:rsidRDefault="00E73896" w:rsidP="00254FD7">
      <w:pPr>
        <w:suppressAutoHyphens/>
        <w:spacing w:line="276" w:lineRule="auto"/>
        <w:ind w:firstLine="600"/>
        <w:rPr>
          <w:rFonts w:ascii="Calibri" w:eastAsia="Calibri" w:hAnsi="Calibri" w:cs="Calibri"/>
          <w:szCs w:val="24"/>
          <w:lang w:val="en-US" w:eastAsia="zh-CN"/>
        </w:rPr>
      </w:pPr>
      <w:r w:rsidRPr="00E73896">
        <w:rPr>
          <w:rFonts w:eastAsia="Calibri"/>
          <w:color w:val="000000"/>
          <w:spacing w:val="-2"/>
          <w:szCs w:val="24"/>
          <w:lang w:eastAsia="zh-CN"/>
        </w:rPr>
        <w:t>конструкция</w:t>
      </w:r>
      <w:r w:rsidRPr="00E73896">
        <w:rPr>
          <w:rFonts w:eastAsia="Calibri"/>
          <w:color w:val="000000"/>
          <w:spacing w:val="-2"/>
          <w:szCs w:val="24"/>
          <w:lang w:val="en-US" w:eastAsia="zh-CN"/>
        </w:rPr>
        <w:t xml:space="preserve"> to be going to, </w:t>
      </w:r>
      <w:r w:rsidRPr="00E73896">
        <w:rPr>
          <w:rFonts w:eastAsia="Calibri"/>
          <w:color w:val="000000"/>
          <w:spacing w:val="-2"/>
          <w:szCs w:val="24"/>
          <w:lang w:eastAsia="zh-CN"/>
        </w:rPr>
        <w:t>формы</w:t>
      </w:r>
      <w:r w:rsidRPr="00E73896">
        <w:rPr>
          <w:rFonts w:eastAsia="Calibri"/>
          <w:color w:val="000000"/>
          <w:spacing w:val="-2"/>
          <w:szCs w:val="24"/>
          <w:lang w:val="en-US" w:eastAsia="zh-CN"/>
        </w:rPr>
        <w:t xml:space="preserve"> Future Simple Tense </w:t>
      </w:r>
      <w:r w:rsidRPr="00E73896">
        <w:rPr>
          <w:rFonts w:eastAsia="Calibri"/>
          <w:color w:val="000000"/>
          <w:spacing w:val="-2"/>
          <w:szCs w:val="24"/>
          <w:lang w:eastAsia="zh-CN"/>
        </w:rPr>
        <w:t>и</w:t>
      </w:r>
      <w:r w:rsidRPr="00E73896">
        <w:rPr>
          <w:rFonts w:eastAsia="Calibri"/>
          <w:color w:val="000000"/>
          <w:spacing w:val="-2"/>
          <w:szCs w:val="24"/>
          <w:lang w:val="en-US" w:eastAsia="zh-CN"/>
        </w:rPr>
        <w:t xml:space="preserve"> Present Continuous Tense </w:t>
      </w:r>
      <w:r w:rsidRPr="00E73896">
        <w:rPr>
          <w:rFonts w:eastAsia="Calibri"/>
          <w:color w:val="000000"/>
          <w:spacing w:val="-2"/>
          <w:szCs w:val="24"/>
          <w:lang w:eastAsia="zh-CN"/>
        </w:rPr>
        <w:t>для</w:t>
      </w:r>
      <w:r w:rsidRPr="00E73896">
        <w:rPr>
          <w:rFonts w:eastAsia="Calibri"/>
          <w:color w:val="000000"/>
          <w:spacing w:val="-2"/>
          <w:szCs w:val="24"/>
          <w:lang w:val="en-US" w:eastAsia="zh-CN"/>
        </w:rPr>
        <w:t xml:space="preserve"> </w:t>
      </w:r>
      <w:r w:rsidRPr="00E73896">
        <w:rPr>
          <w:rFonts w:eastAsia="Calibri"/>
          <w:color w:val="000000"/>
          <w:spacing w:val="-2"/>
          <w:szCs w:val="24"/>
          <w:lang w:eastAsia="zh-CN"/>
        </w:rPr>
        <w:t>выражения</w:t>
      </w:r>
      <w:r w:rsidRPr="00E73896">
        <w:rPr>
          <w:rFonts w:eastAsia="Calibri"/>
          <w:color w:val="000000"/>
          <w:spacing w:val="-2"/>
          <w:szCs w:val="24"/>
          <w:lang w:val="en-US" w:eastAsia="zh-CN"/>
        </w:rPr>
        <w:t xml:space="preserve"> </w:t>
      </w:r>
      <w:r w:rsidRPr="00E73896">
        <w:rPr>
          <w:rFonts w:eastAsia="Calibri"/>
          <w:color w:val="000000"/>
          <w:spacing w:val="-2"/>
          <w:szCs w:val="24"/>
          <w:lang w:eastAsia="zh-CN"/>
        </w:rPr>
        <w:t>будущего</w:t>
      </w:r>
      <w:r w:rsidRPr="00E73896">
        <w:rPr>
          <w:rFonts w:eastAsia="Calibri"/>
          <w:color w:val="000000"/>
          <w:spacing w:val="-2"/>
          <w:szCs w:val="24"/>
          <w:lang w:val="en-US" w:eastAsia="zh-CN"/>
        </w:rPr>
        <w:t xml:space="preserve"> </w:t>
      </w:r>
      <w:r w:rsidRPr="00E73896">
        <w:rPr>
          <w:rFonts w:eastAsia="Calibri"/>
          <w:color w:val="000000"/>
          <w:spacing w:val="-2"/>
          <w:szCs w:val="24"/>
          <w:lang w:eastAsia="zh-CN"/>
        </w:rPr>
        <w:t>действия</w:t>
      </w:r>
      <w:r w:rsidRPr="00E73896">
        <w:rPr>
          <w:rFonts w:eastAsia="Calibri"/>
          <w:color w:val="000000"/>
          <w:spacing w:val="-2"/>
          <w:szCs w:val="24"/>
          <w:lang w:val="en-US" w:eastAsia="zh-CN"/>
        </w:rPr>
        <w:t xml:space="preserve">; </w:t>
      </w:r>
    </w:p>
    <w:p w14:paraId="2B16D676" w14:textId="77777777" w:rsidR="00E73896" w:rsidRPr="00E73896" w:rsidRDefault="00E73896" w:rsidP="00254FD7">
      <w:pPr>
        <w:suppressAutoHyphens/>
        <w:spacing w:line="276" w:lineRule="auto"/>
        <w:ind w:firstLine="600"/>
        <w:rPr>
          <w:rFonts w:ascii="Calibri" w:eastAsia="Calibri" w:hAnsi="Calibri" w:cs="Calibri"/>
          <w:szCs w:val="24"/>
          <w:lang w:val="en-US" w:eastAsia="zh-CN"/>
        </w:rPr>
      </w:pPr>
      <w:r w:rsidRPr="00E73896">
        <w:rPr>
          <w:rFonts w:eastAsia="Calibri"/>
          <w:color w:val="000000"/>
          <w:szCs w:val="24"/>
          <w:lang w:eastAsia="zh-CN"/>
        </w:rPr>
        <w:t>модальные</w:t>
      </w:r>
      <w:r w:rsidRPr="00E73896">
        <w:rPr>
          <w:rFonts w:eastAsia="Calibri"/>
          <w:color w:val="000000"/>
          <w:szCs w:val="24"/>
          <w:lang w:val="en-US" w:eastAsia="zh-CN"/>
        </w:rPr>
        <w:t xml:space="preserve"> </w:t>
      </w:r>
      <w:r w:rsidRPr="00E73896">
        <w:rPr>
          <w:rFonts w:eastAsia="Calibri"/>
          <w:color w:val="000000"/>
          <w:szCs w:val="24"/>
          <w:lang w:eastAsia="zh-CN"/>
        </w:rPr>
        <w:t>глаголы</w:t>
      </w:r>
      <w:r w:rsidRPr="00E73896">
        <w:rPr>
          <w:rFonts w:eastAsia="Calibri"/>
          <w:color w:val="000000"/>
          <w:szCs w:val="24"/>
          <w:lang w:val="en-US" w:eastAsia="zh-CN"/>
        </w:rPr>
        <w:t xml:space="preserve"> </w:t>
      </w:r>
      <w:r w:rsidRPr="00E73896">
        <w:rPr>
          <w:rFonts w:eastAsia="Calibri"/>
          <w:color w:val="000000"/>
          <w:szCs w:val="24"/>
          <w:lang w:eastAsia="zh-CN"/>
        </w:rPr>
        <w:t>и</w:t>
      </w:r>
      <w:r w:rsidRPr="00E73896">
        <w:rPr>
          <w:rFonts w:eastAsia="Calibri"/>
          <w:color w:val="000000"/>
          <w:szCs w:val="24"/>
          <w:lang w:val="en-US" w:eastAsia="zh-CN"/>
        </w:rPr>
        <w:t xml:space="preserve"> </w:t>
      </w:r>
      <w:r w:rsidRPr="00E73896">
        <w:rPr>
          <w:rFonts w:eastAsia="Calibri"/>
          <w:color w:val="000000"/>
          <w:szCs w:val="24"/>
          <w:lang w:eastAsia="zh-CN"/>
        </w:rPr>
        <w:t>их</w:t>
      </w:r>
      <w:r w:rsidRPr="00E73896">
        <w:rPr>
          <w:rFonts w:eastAsia="Calibri"/>
          <w:color w:val="000000"/>
          <w:szCs w:val="24"/>
          <w:lang w:val="en-US" w:eastAsia="zh-CN"/>
        </w:rPr>
        <w:t xml:space="preserve"> </w:t>
      </w:r>
      <w:r w:rsidRPr="00E73896">
        <w:rPr>
          <w:rFonts w:eastAsia="Calibri"/>
          <w:color w:val="000000"/>
          <w:szCs w:val="24"/>
          <w:lang w:eastAsia="zh-CN"/>
        </w:rPr>
        <w:t>эквиваленты</w:t>
      </w:r>
      <w:r w:rsidRPr="00E73896">
        <w:rPr>
          <w:rFonts w:eastAsia="Calibri"/>
          <w:color w:val="000000"/>
          <w:szCs w:val="24"/>
          <w:lang w:val="en-US" w:eastAsia="zh-CN"/>
        </w:rPr>
        <w:t xml:space="preserve"> (can/be able to, could, must/have to, may, might, should, shall, would, will, need, ought to); </w:t>
      </w:r>
    </w:p>
    <w:p w14:paraId="262E278A" w14:textId="77777777" w:rsidR="00E73896" w:rsidRPr="00E73896" w:rsidRDefault="00E73896" w:rsidP="00254FD7">
      <w:pPr>
        <w:suppressAutoHyphens/>
        <w:spacing w:line="276" w:lineRule="auto"/>
        <w:ind w:firstLine="600"/>
        <w:rPr>
          <w:rFonts w:ascii="Calibri" w:eastAsia="Calibri" w:hAnsi="Calibri" w:cs="Calibri"/>
          <w:szCs w:val="24"/>
          <w:lang w:val="en-US" w:eastAsia="zh-CN"/>
        </w:rPr>
      </w:pPr>
      <w:r w:rsidRPr="00E73896">
        <w:rPr>
          <w:rFonts w:eastAsia="Calibri"/>
          <w:color w:val="000000"/>
          <w:szCs w:val="24"/>
          <w:lang w:eastAsia="zh-CN"/>
        </w:rPr>
        <w:t>неличные</w:t>
      </w:r>
      <w:r w:rsidRPr="00E73896">
        <w:rPr>
          <w:rFonts w:eastAsia="Calibri"/>
          <w:color w:val="000000"/>
          <w:szCs w:val="24"/>
          <w:lang w:val="en-US" w:eastAsia="zh-CN"/>
        </w:rPr>
        <w:t xml:space="preserve"> </w:t>
      </w:r>
      <w:r w:rsidRPr="00E73896">
        <w:rPr>
          <w:rFonts w:eastAsia="Calibri"/>
          <w:color w:val="000000"/>
          <w:szCs w:val="24"/>
          <w:lang w:eastAsia="zh-CN"/>
        </w:rPr>
        <w:t>формы</w:t>
      </w:r>
      <w:r w:rsidRPr="00E73896">
        <w:rPr>
          <w:rFonts w:eastAsia="Calibri"/>
          <w:color w:val="000000"/>
          <w:szCs w:val="24"/>
          <w:lang w:val="en-US" w:eastAsia="zh-CN"/>
        </w:rPr>
        <w:t xml:space="preserve"> </w:t>
      </w:r>
      <w:r w:rsidRPr="00E73896">
        <w:rPr>
          <w:rFonts w:eastAsia="Calibri"/>
          <w:color w:val="000000"/>
          <w:szCs w:val="24"/>
          <w:lang w:eastAsia="zh-CN"/>
        </w:rPr>
        <w:t>глагола</w:t>
      </w:r>
      <w:r w:rsidRPr="00E73896">
        <w:rPr>
          <w:rFonts w:eastAsia="Calibri"/>
          <w:color w:val="000000"/>
          <w:szCs w:val="24"/>
          <w:lang w:val="en-US" w:eastAsia="zh-CN"/>
        </w:rPr>
        <w:t xml:space="preserve"> – </w:t>
      </w:r>
      <w:r w:rsidRPr="00E73896">
        <w:rPr>
          <w:rFonts w:eastAsia="Calibri"/>
          <w:color w:val="000000"/>
          <w:szCs w:val="24"/>
          <w:lang w:eastAsia="zh-CN"/>
        </w:rPr>
        <w:t>инфинитив</w:t>
      </w:r>
      <w:r w:rsidRPr="00E73896">
        <w:rPr>
          <w:rFonts w:eastAsia="Calibri"/>
          <w:color w:val="000000"/>
          <w:szCs w:val="24"/>
          <w:lang w:val="en-US" w:eastAsia="zh-CN"/>
        </w:rPr>
        <w:t xml:space="preserve">, </w:t>
      </w:r>
      <w:r w:rsidRPr="00E73896">
        <w:rPr>
          <w:rFonts w:eastAsia="Calibri"/>
          <w:color w:val="000000"/>
          <w:szCs w:val="24"/>
          <w:lang w:eastAsia="zh-CN"/>
        </w:rPr>
        <w:t>герундий</w:t>
      </w:r>
      <w:r w:rsidRPr="00E73896">
        <w:rPr>
          <w:rFonts w:eastAsia="Calibri"/>
          <w:color w:val="000000"/>
          <w:szCs w:val="24"/>
          <w:lang w:val="en-US" w:eastAsia="zh-CN"/>
        </w:rPr>
        <w:t xml:space="preserve">, </w:t>
      </w:r>
      <w:r w:rsidRPr="00E73896">
        <w:rPr>
          <w:rFonts w:eastAsia="Calibri"/>
          <w:color w:val="000000"/>
          <w:szCs w:val="24"/>
          <w:lang w:eastAsia="zh-CN"/>
        </w:rPr>
        <w:t>причастие</w:t>
      </w:r>
      <w:r w:rsidRPr="00E73896">
        <w:rPr>
          <w:rFonts w:eastAsia="Calibri"/>
          <w:color w:val="000000"/>
          <w:szCs w:val="24"/>
          <w:lang w:val="en-US" w:eastAsia="zh-CN"/>
        </w:rPr>
        <w:t xml:space="preserve"> (Participle I </w:t>
      </w:r>
      <w:r w:rsidRPr="00E73896">
        <w:rPr>
          <w:rFonts w:eastAsia="Calibri"/>
          <w:color w:val="000000"/>
          <w:szCs w:val="24"/>
          <w:lang w:eastAsia="zh-CN"/>
        </w:rPr>
        <w:t>и</w:t>
      </w:r>
      <w:r w:rsidRPr="00E73896">
        <w:rPr>
          <w:rFonts w:eastAsia="Calibri"/>
          <w:color w:val="000000"/>
          <w:szCs w:val="24"/>
          <w:lang w:val="en-US" w:eastAsia="zh-CN"/>
        </w:rPr>
        <w:t xml:space="preserve"> Participle II); </w:t>
      </w:r>
      <w:r w:rsidRPr="00E73896">
        <w:rPr>
          <w:rFonts w:eastAsia="Calibri"/>
          <w:color w:val="000000"/>
          <w:szCs w:val="24"/>
          <w:lang w:eastAsia="zh-CN"/>
        </w:rPr>
        <w:t>причастия</w:t>
      </w:r>
      <w:r w:rsidRPr="00E73896">
        <w:rPr>
          <w:rFonts w:eastAsia="Calibri"/>
          <w:color w:val="000000"/>
          <w:szCs w:val="24"/>
          <w:lang w:val="en-US" w:eastAsia="zh-CN"/>
        </w:rPr>
        <w:t xml:space="preserve"> </w:t>
      </w:r>
      <w:r w:rsidRPr="00E73896">
        <w:rPr>
          <w:rFonts w:eastAsia="Calibri"/>
          <w:color w:val="000000"/>
          <w:szCs w:val="24"/>
          <w:lang w:eastAsia="zh-CN"/>
        </w:rPr>
        <w:t>в</w:t>
      </w:r>
      <w:r w:rsidRPr="00E73896">
        <w:rPr>
          <w:rFonts w:eastAsia="Calibri"/>
          <w:color w:val="000000"/>
          <w:szCs w:val="24"/>
          <w:lang w:val="en-US" w:eastAsia="zh-CN"/>
        </w:rPr>
        <w:t xml:space="preserve"> </w:t>
      </w:r>
      <w:r w:rsidRPr="00E73896">
        <w:rPr>
          <w:rFonts w:eastAsia="Calibri"/>
          <w:color w:val="000000"/>
          <w:szCs w:val="24"/>
          <w:lang w:eastAsia="zh-CN"/>
        </w:rPr>
        <w:t>функции</w:t>
      </w:r>
      <w:r w:rsidRPr="00E73896">
        <w:rPr>
          <w:rFonts w:eastAsia="Calibri"/>
          <w:color w:val="000000"/>
          <w:szCs w:val="24"/>
          <w:lang w:val="en-US" w:eastAsia="zh-CN"/>
        </w:rPr>
        <w:t xml:space="preserve"> </w:t>
      </w:r>
      <w:r w:rsidRPr="00E73896">
        <w:rPr>
          <w:rFonts w:eastAsia="Calibri"/>
          <w:color w:val="000000"/>
          <w:szCs w:val="24"/>
          <w:lang w:eastAsia="zh-CN"/>
        </w:rPr>
        <w:t>определения</w:t>
      </w:r>
      <w:r w:rsidRPr="00E73896">
        <w:rPr>
          <w:rFonts w:eastAsia="Calibri"/>
          <w:color w:val="000000"/>
          <w:szCs w:val="24"/>
          <w:lang w:val="en-US" w:eastAsia="zh-CN"/>
        </w:rPr>
        <w:t xml:space="preserve"> (Participle I – a playing child, Participle II – a written text);</w:t>
      </w:r>
    </w:p>
    <w:p w14:paraId="53AF9539"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определённый, неопределённый и нулевой артикли; </w:t>
      </w:r>
    </w:p>
    <w:p w14:paraId="11FC9F79"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имена существительные во множественном числе, образованные по правилу, и исключения; </w:t>
      </w:r>
    </w:p>
    <w:p w14:paraId="237EB0C9"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неисчисляемые имена существительные, имеющие форму только множественного числа; </w:t>
      </w:r>
    </w:p>
    <w:p w14:paraId="4E50E1F7"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притяжательный падеж имён существительных;</w:t>
      </w:r>
    </w:p>
    <w:p w14:paraId="0FF99D7F"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имена прилагательные и наречия в положительной, сравнительной и превосходной степенях, образованных по правилу, и исключения;</w:t>
      </w:r>
    </w:p>
    <w:p w14:paraId="761BBFAA"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порядок следования нескольких прилагательных (мнение – размер – возраст – цвет – происхождение); </w:t>
      </w:r>
    </w:p>
    <w:p w14:paraId="2194D53F" w14:textId="77777777" w:rsidR="00E73896" w:rsidRPr="00E73896" w:rsidRDefault="00E73896" w:rsidP="00254FD7">
      <w:pPr>
        <w:suppressAutoHyphens/>
        <w:spacing w:line="276" w:lineRule="auto"/>
        <w:ind w:firstLine="600"/>
        <w:rPr>
          <w:rFonts w:ascii="Calibri" w:eastAsia="Calibri" w:hAnsi="Calibri" w:cs="Calibri"/>
          <w:szCs w:val="24"/>
          <w:lang w:val="en-US" w:eastAsia="zh-CN"/>
        </w:rPr>
      </w:pPr>
      <w:r w:rsidRPr="00E73896">
        <w:rPr>
          <w:rFonts w:eastAsia="Calibri"/>
          <w:color w:val="000000"/>
          <w:szCs w:val="24"/>
          <w:lang w:eastAsia="zh-CN"/>
        </w:rPr>
        <w:t>слова</w:t>
      </w:r>
      <w:r w:rsidRPr="00E73896">
        <w:rPr>
          <w:rFonts w:eastAsia="Calibri"/>
          <w:color w:val="000000"/>
          <w:szCs w:val="24"/>
          <w:lang w:val="en-US" w:eastAsia="zh-CN"/>
        </w:rPr>
        <w:t xml:space="preserve">, </w:t>
      </w:r>
      <w:r w:rsidRPr="00E73896">
        <w:rPr>
          <w:rFonts w:eastAsia="Calibri"/>
          <w:color w:val="000000"/>
          <w:szCs w:val="24"/>
          <w:lang w:eastAsia="zh-CN"/>
        </w:rPr>
        <w:t>выражающие</w:t>
      </w:r>
      <w:r w:rsidRPr="00E73896">
        <w:rPr>
          <w:rFonts w:eastAsia="Calibri"/>
          <w:color w:val="000000"/>
          <w:szCs w:val="24"/>
          <w:lang w:val="en-US" w:eastAsia="zh-CN"/>
        </w:rPr>
        <w:t xml:space="preserve"> </w:t>
      </w:r>
      <w:r w:rsidRPr="00E73896">
        <w:rPr>
          <w:rFonts w:eastAsia="Calibri"/>
          <w:color w:val="000000"/>
          <w:szCs w:val="24"/>
          <w:lang w:eastAsia="zh-CN"/>
        </w:rPr>
        <w:t>количество</w:t>
      </w:r>
      <w:r w:rsidRPr="00E73896">
        <w:rPr>
          <w:rFonts w:eastAsia="Calibri"/>
          <w:color w:val="000000"/>
          <w:szCs w:val="24"/>
          <w:lang w:val="en-US" w:eastAsia="zh-CN"/>
        </w:rPr>
        <w:t xml:space="preserve"> (many/much, little/a little; few/a few; a lot of);</w:t>
      </w:r>
    </w:p>
    <w:p w14:paraId="65C5885C" w14:textId="77777777" w:rsidR="00E73896" w:rsidRPr="00E73896" w:rsidRDefault="00E73896" w:rsidP="00254FD7">
      <w:pPr>
        <w:suppressAutoHyphens/>
        <w:spacing w:line="276" w:lineRule="auto"/>
        <w:ind w:firstLine="600"/>
        <w:rPr>
          <w:rFonts w:eastAsia="Calibri"/>
          <w:color w:val="000000"/>
          <w:spacing w:val="1"/>
          <w:szCs w:val="24"/>
          <w:lang w:eastAsia="zh-CN"/>
        </w:rPr>
      </w:pPr>
      <w:r w:rsidRPr="00E73896">
        <w:rPr>
          <w:rFonts w:eastAsia="Calibri"/>
          <w:color w:val="000000"/>
          <w:spacing w:val="1"/>
          <w:szCs w:val="24"/>
          <w:lang w:eastAsia="zh-C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660D0D48"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количественные и порядковые числительные; </w:t>
      </w:r>
    </w:p>
    <w:p w14:paraId="1DC37786"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предлоги места, времени, направления; предлоги, употребляемые с глаголами в страдательном залоге; </w:t>
      </w:r>
    </w:p>
    <w:p w14:paraId="6ECD0686"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5) владеть социокультурными знаниями и умениями:</w:t>
      </w:r>
    </w:p>
    <w:p w14:paraId="4A804162"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lastRenderedPageBreak/>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14:paraId="35592C70"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390A8461"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63853FD9"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проявлять уважение к иной культуре; </w:t>
      </w:r>
    </w:p>
    <w:p w14:paraId="09EF5408"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соблюдать нормы вежливости в межкультурном общении; </w:t>
      </w:r>
    </w:p>
    <w:p w14:paraId="3D777579"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6) владеть компенсаторными умениями, позволяющими в случае сбоя коммуникации, а также в условиях дефицита языковых средств: </w:t>
      </w:r>
    </w:p>
    <w:p w14:paraId="2AE27023" w14:textId="77777777" w:rsidR="00E73896" w:rsidRPr="00E73896" w:rsidRDefault="00E73896" w:rsidP="00254FD7">
      <w:pPr>
        <w:suppressAutoHyphens/>
        <w:spacing w:line="276" w:lineRule="auto"/>
        <w:ind w:firstLine="600"/>
        <w:rPr>
          <w:rFonts w:eastAsia="Calibri"/>
          <w:color w:val="000000"/>
          <w:szCs w:val="24"/>
          <w:lang w:eastAsia="zh-CN"/>
        </w:rPr>
      </w:pPr>
      <w:r w:rsidRPr="00E73896">
        <w:rPr>
          <w:rFonts w:eastAsia="Calibri"/>
          <w:color w:val="000000"/>
          <w:szCs w:val="24"/>
          <w:lang w:eastAsia="zh-CN"/>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53663C5E" w14:textId="49CACBE8" w:rsidR="00567F36" w:rsidRPr="00AC13D4" w:rsidRDefault="00E73896" w:rsidP="00254FD7">
      <w:pPr>
        <w:suppressAutoHyphens/>
        <w:spacing w:line="276" w:lineRule="auto"/>
        <w:ind w:firstLine="600"/>
      </w:pPr>
      <w:r w:rsidRPr="00E73896">
        <w:rPr>
          <w:rFonts w:eastAsia="Calibri"/>
          <w:color w:val="000000"/>
          <w:szCs w:val="24"/>
          <w:lang w:eastAsia="zh-CN"/>
        </w:rPr>
        <w:t xml:space="preserve">7) владеть метапредметными умениями, позволяющими совершенствовать учебную деятельность по овладению иностранным языком; </w:t>
      </w:r>
      <w:r w:rsidRPr="00E73896">
        <w:rPr>
          <w:rFonts w:eastAsia="Calibri"/>
          <w:color w:val="000000"/>
          <w:spacing w:val="-2"/>
          <w:szCs w:val="24"/>
          <w:lang w:eastAsia="zh-CN"/>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E73896">
        <w:rPr>
          <w:rFonts w:eastAsia="Calibri"/>
          <w:color w:val="000000"/>
          <w:szCs w:val="24"/>
          <w:lang w:eastAsia="zh-C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r>
        <w:rPr>
          <w:rFonts w:eastAsia="Calibri"/>
          <w:color w:val="000000"/>
          <w:szCs w:val="24"/>
          <w:lang w:eastAsia="zh-CN"/>
        </w:rPr>
        <w:t xml:space="preserve"> </w:t>
      </w:r>
    </w:p>
    <w:p w14:paraId="5A2FCFF3"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К концу </w:t>
      </w:r>
      <w:r w:rsidRPr="00E73896">
        <w:rPr>
          <w:rFonts w:eastAsia="Calibri"/>
          <w:b/>
          <w:i/>
          <w:color w:val="000000"/>
          <w:szCs w:val="24"/>
        </w:rPr>
        <w:t>11 класса</w:t>
      </w:r>
      <w:r w:rsidRPr="00E73896">
        <w:rPr>
          <w:rFonts w:eastAsia="Calibri"/>
          <w:color w:val="000000"/>
          <w:szCs w:val="24"/>
        </w:rPr>
        <w:t xml:space="preserve"> обучающийся научится: </w:t>
      </w:r>
    </w:p>
    <w:p w14:paraId="77499323"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1) владеть основными видами речевой деятельности:</w:t>
      </w:r>
    </w:p>
    <w:p w14:paraId="5C9E9B33" w14:textId="77777777" w:rsidR="00E73896" w:rsidRPr="00E73896" w:rsidRDefault="00E73896" w:rsidP="00254FD7">
      <w:pPr>
        <w:spacing w:line="276" w:lineRule="auto"/>
        <w:ind w:firstLine="600"/>
        <w:rPr>
          <w:rFonts w:ascii="Calibri" w:eastAsia="Calibri" w:hAnsi="Calibri"/>
          <w:szCs w:val="24"/>
        </w:rPr>
      </w:pPr>
      <w:r w:rsidRPr="00E73896">
        <w:rPr>
          <w:rFonts w:eastAsia="Calibri"/>
          <w:i/>
          <w:color w:val="000000"/>
          <w:szCs w:val="24"/>
        </w:rPr>
        <w:t>говорение</w:t>
      </w:r>
      <w:r w:rsidRPr="00E73896">
        <w:rPr>
          <w:rFonts w:eastAsia="Calibri"/>
          <w:color w:val="000000"/>
          <w:szCs w:val="24"/>
        </w:rPr>
        <w:t xml:space="preserve">: </w:t>
      </w:r>
    </w:p>
    <w:p w14:paraId="4BB4EC89"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76E32B05"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14:paraId="03F64433" w14:textId="77777777" w:rsidR="00E73896" w:rsidRPr="00E73896" w:rsidRDefault="00E73896" w:rsidP="00254FD7">
      <w:pPr>
        <w:spacing w:line="276" w:lineRule="auto"/>
        <w:ind w:firstLine="600"/>
        <w:rPr>
          <w:rFonts w:ascii="Calibri" w:eastAsia="Calibri" w:hAnsi="Calibri"/>
          <w:szCs w:val="24"/>
        </w:rPr>
      </w:pPr>
      <w:r w:rsidRPr="00E73896">
        <w:rPr>
          <w:rFonts w:eastAsia="Calibri"/>
          <w:i/>
          <w:color w:val="000000"/>
          <w:szCs w:val="24"/>
        </w:rPr>
        <w:t>аудирование</w:t>
      </w:r>
      <w:r w:rsidRPr="00E73896">
        <w:rPr>
          <w:rFonts w:eastAsia="Calibri"/>
          <w:color w:val="000000"/>
          <w:szCs w:val="24"/>
        </w:rPr>
        <w:t xml:space="preserve">: </w:t>
      </w:r>
    </w:p>
    <w:p w14:paraId="19A302DD"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1DB1A3D1" w14:textId="77777777" w:rsidR="00E73896" w:rsidRPr="00E73896" w:rsidRDefault="00E73896" w:rsidP="00254FD7">
      <w:pPr>
        <w:spacing w:line="276" w:lineRule="auto"/>
        <w:ind w:firstLine="600"/>
        <w:rPr>
          <w:rFonts w:ascii="Calibri" w:eastAsia="Calibri" w:hAnsi="Calibri"/>
          <w:szCs w:val="24"/>
        </w:rPr>
      </w:pPr>
      <w:r w:rsidRPr="00E73896">
        <w:rPr>
          <w:rFonts w:eastAsia="Calibri"/>
          <w:i/>
          <w:color w:val="000000"/>
          <w:spacing w:val="-3"/>
          <w:szCs w:val="24"/>
        </w:rPr>
        <w:lastRenderedPageBreak/>
        <w:t xml:space="preserve">смысловое чтение: </w:t>
      </w:r>
    </w:p>
    <w:p w14:paraId="42E64000"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pacing w:val="-3"/>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163206E3" w14:textId="77777777" w:rsidR="00E73896" w:rsidRPr="00E73896" w:rsidRDefault="00E73896" w:rsidP="00254FD7">
      <w:pPr>
        <w:spacing w:line="276" w:lineRule="auto"/>
        <w:ind w:firstLine="600"/>
        <w:rPr>
          <w:rFonts w:ascii="Calibri" w:eastAsia="Calibri" w:hAnsi="Calibri"/>
          <w:szCs w:val="24"/>
        </w:rPr>
      </w:pPr>
      <w:r w:rsidRPr="00E73896">
        <w:rPr>
          <w:rFonts w:eastAsia="Calibri"/>
          <w:i/>
          <w:color w:val="000000"/>
          <w:szCs w:val="24"/>
        </w:rPr>
        <w:t xml:space="preserve">письменная речь: </w:t>
      </w:r>
    </w:p>
    <w:p w14:paraId="183EDF80"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E73896">
        <w:rPr>
          <w:rFonts w:eastAsia="Calibri"/>
          <w:color w:val="000000"/>
          <w:szCs w:val="24"/>
          <w:lang w:val="en-US"/>
        </w:rPr>
        <w:t>CV</w:t>
      </w:r>
      <w:r w:rsidRPr="00E73896">
        <w:rPr>
          <w:rFonts w:eastAsia="Calibri"/>
          <w:color w:val="000000"/>
          <w:szCs w:val="24"/>
        </w:rPr>
        <w:t>), письмо – обращение о приёме на работу (</w:t>
      </w:r>
      <w:r w:rsidRPr="00E73896">
        <w:rPr>
          <w:rFonts w:eastAsia="Calibri"/>
          <w:color w:val="000000"/>
          <w:szCs w:val="24"/>
          <w:lang w:val="en-US"/>
        </w:rPr>
        <w:t>application</w:t>
      </w:r>
      <w:r w:rsidRPr="00E73896">
        <w:rPr>
          <w:rFonts w:eastAsia="Calibri"/>
          <w:color w:val="000000"/>
          <w:szCs w:val="24"/>
        </w:rPr>
        <w:t xml:space="preserve"> </w:t>
      </w:r>
      <w:r w:rsidRPr="00E73896">
        <w:rPr>
          <w:rFonts w:eastAsia="Calibri"/>
          <w:color w:val="000000"/>
          <w:szCs w:val="24"/>
          <w:lang w:val="en-US"/>
        </w:rPr>
        <w:t>letter</w:t>
      </w:r>
      <w:r w:rsidRPr="00E73896">
        <w:rPr>
          <w:rFonts w:eastAsia="Calibri"/>
          <w:color w:val="000000"/>
          <w:szCs w:val="24"/>
        </w:rPr>
        <w:t xml:space="preserve">)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3F10EB58"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07217181"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2) владеть фонетическими навыками: </w:t>
      </w:r>
    </w:p>
    <w:p w14:paraId="290C0FDF"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EC9A5B8"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владеть орфографическими навыками: правильно писать изученные слова;</w:t>
      </w:r>
    </w:p>
    <w:p w14:paraId="28E7572A"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4E07BF7F"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w:t>
      </w:r>
      <w:r w:rsidRPr="00E73896">
        <w:rPr>
          <w:rFonts w:eastAsia="Calibri"/>
          <w:color w:val="000000"/>
          <w:szCs w:val="24"/>
        </w:rPr>
        <w:lastRenderedPageBreak/>
        <w:t>общения в рамках тематического содержания речи, с соблюдением существующей в английском языке нормы лексической сочетаемости;</w:t>
      </w:r>
    </w:p>
    <w:p w14:paraId="1A4A51CB"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E73896">
        <w:rPr>
          <w:rFonts w:eastAsia="Calibri"/>
          <w:color w:val="000000"/>
          <w:szCs w:val="24"/>
          <w:lang w:val="en-US"/>
        </w:rPr>
        <w:t>dis</w:t>
      </w:r>
      <w:r w:rsidRPr="00E73896">
        <w:rPr>
          <w:rFonts w:eastAsia="Calibri"/>
          <w:color w:val="000000"/>
          <w:szCs w:val="24"/>
        </w:rPr>
        <w:t xml:space="preserve">-, </w:t>
      </w:r>
      <w:r w:rsidRPr="00E73896">
        <w:rPr>
          <w:rFonts w:eastAsia="Calibri"/>
          <w:color w:val="000000"/>
          <w:szCs w:val="24"/>
          <w:lang w:val="en-US"/>
        </w:rPr>
        <w:t>mis</w:t>
      </w:r>
      <w:r w:rsidRPr="00E73896">
        <w:rPr>
          <w:rFonts w:eastAsia="Calibri"/>
          <w:color w:val="000000"/>
          <w:szCs w:val="24"/>
        </w:rPr>
        <w:t xml:space="preserve">-, </w:t>
      </w:r>
      <w:r w:rsidRPr="00E73896">
        <w:rPr>
          <w:rFonts w:eastAsia="Calibri"/>
          <w:color w:val="000000"/>
          <w:szCs w:val="24"/>
          <w:lang w:val="en-US"/>
        </w:rPr>
        <w:t>re</w:t>
      </w:r>
      <w:r w:rsidRPr="00E73896">
        <w:rPr>
          <w:rFonts w:eastAsia="Calibri"/>
          <w:color w:val="000000"/>
          <w:szCs w:val="24"/>
        </w:rPr>
        <w:t xml:space="preserve">-, </w:t>
      </w:r>
      <w:r w:rsidRPr="00E73896">
        <w:rPr>
          <w:rFonts w:eastAsia="Calibri"/>
          <w:color w:val="000000"/>
          <w:szCs w:val="24"/>
          <w:lang w:val="en-US"/>
        </w:rPr>
        <w:t>over</w:t>
      </w:r>
      <w:r w:rsidRPr="00E73896">
        <w:rPr>
          <w:rFonts w:eastAsia="Calibri"/>
          <w:color w:val="000000"/>
          <w:szCs w:val="24"/>
        </w:rPr>
        <w:t xml:space="preserve">-, </w:t>
      </w:r>
      <w:r w:rsidRPr="00E73896">
        <w:rPr>
          <w:rFonts w:eastAsia="Calibri"/>
          <w:color w:val="000000"/>
          <w:szCs w:val="24"/>
          <w:lang w:val="en-US"/>
        </w:rPr>
        <w:t>under</w:t>
      </w:r>
      <w:r w:rsidRPr="00E73896">
        <w:rPr>
          <w:rFonts w:eastAsia="Calibri"/>
          <w:color w:val="000000"/>
          <w:szCs w:val="24"/>
        </w:rPr>
        <w:t>- и суффиксов -</w:t>
      </w:r>
      <w:r w:rsidRPr="00E73896">
        <w:rPr>
          <w:rFonts w:eastAsia="Calibri"/>
          <w:color w:val="000000"/>
          <w:szCs w:val="24"/>
          <w:lang w:val="en-US"/>
        </w:rPr>
        <w:t>ise</w:t>
      </w:r>
      <w:r w:rsidRPr="00E73896">
        <w:rPr>
          <w:rFonts w:eastAsia="Calibri"/>
          <w:color w:val="000000"/>
          <w:szCs w:val="24"/>
        </w:rPr>
        <w:t>/-</w:t>
      </w:r>
      <w:r w:rsidRPr="00E73896">
        <w:rPr>
          <w:rFonts w:eastAsia="Calibri"/>
          <w:color w:val="000000"/>
          <w:szCs w:val="24"/>
          <w:lang w:val="en-US"/>
        </w:rPr>
        <w:t>ize</w:t>
      </w:r>
      <w:r w:rsidRPr="00E73896">
        <w:rPr>
          <w:rFonts w:eastAsia="Calibri"/>
          <w:color w:val="000000"/>
          <w:szCs w:val="24"/>
        </w:rPr>
        <w:t>, -</w:t>
      </w:r>
      <w:r w:rsidRPr="00E73896">
        <w:rPr>
          <w:rFonts w:eastAsia="Calibri"/>
          <w:color w:val="000000"/>
          <w:szCs w:val="24"/>
          <w:lang w:val="en-US"/>
        </w:rPr>
        <w:t>en</w:t>
      </w:r>
      <w:r w:rsidRPr="00E73896">
        <w:rPr>
          <w:rFonts w:eastAsia="Calibri"/>
          <w:color w:val="000000"/>
          <w:szCs w:val="24"/>
        </w:rPr>
        <w:t xml:space="preserve">; имена существительные при помощи префиксов </w:t>
      </w:r>
      <w:r w:rsidRPr="00E73896">
        <w:rPr>
          <w:rFonts w:eastAsia="Calibri"/>
          <w:color w:val="000000"/>
          <w:szCs w:val="24"/>
          <w:lang w:val="en-US"/>
        </w:rPr>
        <w:t>un</w:t>
      </w:r>
      <w:r w:rsidRPr="00E73896">
        <w:rPr>
          <w:rFonts w:eastAsia="Calibri"/>
          <w:color w:val="000000"/>
          <w:szCs w:val="24"/>
        </w:rPr>
        <w:t xml:space="preserve">-, </w:t>
      </w:r>
      <w:r w:rsidRPr="00E73896">
        <w:rPr>
          <w:rFonts w:eastAsia="Calibri"/>
          <w:color w:val="000000"/>
          <w:szCs w:val="24"/>
          <w:lang w:val="en-US"/>
        </w:rPr>
        <w:t>in</w:t>
      </w:r>
      <w:r w:rsidRPr="00E73896">
        <w:rPr>
          <w:rFonts w:eastAsia="Calibri"/>
          <w:color w:val="000000"/>
          <w:szCs w:val="24"/>
        </w:rPr>
        <w:t>-/</w:t>
      </w:r>
      <w:r w:rsidRPr="00E73896">
        <w:rPr>
          <w:rFonts w:eastAsia="Calibri"/>
          <w:color w:val="000000"/>
          <w:szCs w:val="24"/>
          <w:lang w:val="en-US"/>
        </w:rPr>
        <w:t>im</w:t>
      </w:r>
      <w:r w:rsidRPr="00E73896">
        <w:rPr>
          <w:rFonts w:eastAsia="Calibri"/>
          <w:color w:val="000000"/>
          <w:szCs w:val="24"/>
        </w:rPr>
        <w:t xml:space="preserve">-, </w:t>
      </w:r>
      <w:r w:rsidRPr="00E73896">
        <w:rPr>
          <w:rFonts w:eastAsia="Calibri"/>
          <w:color w:val="000000"/>
          <w:szCs w:val="24"/>
          <w:lang w:val="en-US"/>
        </w:rPr>
        <w:t>il</w:t>
      </w:r>
      <w:r w:rsidRPr="00E73896">
        <w:rPr>
          <w:rFonts w:eastAsia="Calibri"/>
          <w:color w:val="000000"/>
          <w:szCs w:val="24"/>
        </w:rPr>
        <w:t>-/</w:t>
      </w:r>
      <w:r w:rsidRPr="00E73896">
        <w:rPr>
          <w:rFonts w:eastAsia="Calibri"/>
          <w:color w:val="000000"/>
          <w:szCs w:val="24"/>
          <w:lang w:val="en-US"/>
        </w:rPr>
        <w:t>ir</w:t>
      </w:r>
      <w:r w:rsidRPr="00E73896">
        <w:rPr>
          <w:rFonts w:eastAsia="Calibri"/>
          <w:color w:val="000000"/>
          <w:szCs w:val="24"/>
        </w:rPr>
        <w:t>- и суффиксов -</w:t>
      </w:r>
      <w:r w:rsidRPr="00E73896">
        <w:rPr>
          <w:rFonts w:eastAsia="Calibri"/>
          <w:color w:val="000000"/>
          <w:szCs w:val="24"/>
          <w:lang w:val="en-US"/>
        </w:rPr>
        <w:t>ance</w:t>
      </w:r>
      <w:r w:rsidRPr="00E73896">
        <w:rPr>
          <w:rFonts w:eastAsia="Calibri"/>
          <w:color w:val="000000"/>
          <w:szCs w:val="24"/>
        </w:rPr>
        <w:t>/-</w:t>
      </w:r>
      <w:r w:rsidRPr="00E73896">
        <w:rPr>
          <w:rFonts w:eastAsia="Calibri"/>
          <w:color w:val="000000"/>
          <w:szCs w:val="24"/>
          <w:lang w:val="en-US"/>
        </w:rPr>
        <w:t>ence</w:t>
      </w:r>
      <w:r w:rsidRPr="00E73896">
        <w:rPr>
          <w:rFonts w:eastAsia="Calibri"/>
          <w:color w:val="000000"/>
          <w:szCs w:val="24"/>
        </w:rPr>
        <w:t>, -</w:t>
      </w:r>
      <w:r w:rsidRPr="00E73896">
        <w:rPr>
          <w:rFonts w:eastAsia="Calibri"/>
          <w:color w:val="000000"/>
          <w:szCs w:val="24"/>
          <w:lang w:val="en-US"/>
        </w:rPr>
        <w:t>er</w:t>
      </w:r>
      <w:r w:rsidRPr="00E73896">
        <w:rPr>
          <w:rFonts w:eastAsia="Calibri"/>
          <w:color w:val="000000"/>
          <w:szCs w:val="24"/>
        </w:rPr>
        <w:t>/-</w:t>
      </w:r>
      <w:r w:rsidRPr="00E73896">
        <w:rPr>
          <w:rFonts w:eastAsia="Calibri"/>
          <w:color w:val="000000"/>
          <w:szCs w:val="24"/>
          <w:lang w:val="en-US"/>
        </w:rPr>
        <w:t>or</w:t>
      </w:r>
      <w:r w:rsidRPr="00E73896">
        <w:rPr>
          <w:rFonts w:eastAsia="Calibri"/>
          <w:color w:val="000000"/>
          <w:szCs w:val="24"/>
        </w:rPr>
        <w:t>, -</w:t>
      </w:r>
      <w:r w:rsidRPr="00E73896">
        <w:rPr>
          <w:rFonts w:eastAsia="Calibri"/>
          <w:color w:val="000000"/>
          <w:szCs w:val="24"/>
          <w:lang w:val="en-US"/>
        </w:rPr>
        <w:t>ing</w:t>
      </w:r>
      <w:r w:rsidRPr="00E73896">
        <w:rPr>
          <w:rFonts w:eastAsia="Calibri"/>
          <w:color w:val="000000"/>
          <w:szCs w:val="24"/>
        </w:rPr>
        <w:t>, -</w:t>
      </w:r>
      <w:r w:rsidRPr="00E73896">
        <w:rPr>
          <w:rFonts w:eastAsia="Calibri"/>
          <w:color w:val="000000"/>
          <w:szCs w:val="24"/>
          <w:lang w:val="en-US"/>
        </w:rPr>
        <w:t>ist</w:t>
      </w:r>
      <w:r w:rsidRPr="00E73896">
        <w:rPr>
          <w:rFonts w:eastAsia="Calibri"/>
          <w:color w:val="000000"/>
          <w:szCs w:val="24"/>
        </w:rPr>
        <w:t>, -</w:t>
      </w:r>
      <w:r w:rsidRPr="00E73896">
        <w:rPr>
          <w:rFonts w:eastAsia="Calibri"/>
          <w:color w:val="000000"/>
          <w:szCs w:val="24"/>
          <w:lang w:val="en-US"/>
        </w:rPr>
        <w:t>ity</w:t>
      </w:r>
      <w:r w:rsidRPr="00E73896">
        <w:rPr>
          <w:rFonts w:eastAsia="Calibri"/>
          <w:color w:val="000000"/>
          <w:szCs w:val="24"/>
        </w:rPr>
        <w:t>, -</w:t>
      </w:r>
      <w:r w:rsidRPr="00E73896">
        <w:rPr>
          <w:rFonts w:eastAsia="Calibri"/>
          <w:color w:val="000000"/>
          <w:szCs w:val="24"/>
          <w:lang w:val="en-US"/>
        </w:rPr>
        <w:t>ment</w:t>
      </w:r>
      <w:r w:rsidRPr="00E73896">
        <w:rPr>
          <w:rFonts w:eastAsia="Calibri"/>
          <w:color w:val="000000"/>
          <w:szCs w:val="24"/>
        </w:rPr>
        <w:t>, -</w:t>
      </w:r>
      <w:r w:rsidRPr="00E73896">
        <w:rPr>
          <w:rFonts w:eastAsia="Calibri"/>
          <w:color w:val="000000"/>
          <w:szCs w:val="24"/>
          <w:lang w:val="en-US"/>
        </w:rPr>
        <w:t>ness</w:t>
      </w:r>
      <w:r w:rsidRPr="00E73896">
        <w:rPr>
          <w:rFonts w:eastAsia="Calibri"/>
          <w:color w:val="000000"/>
          <w:szCs w:val="24"/>
        </w:rPr>
        <w:t>, -</w:t>
      </w:r>
      <w:r w:rsidRPr="00E73896">
        <w:rPr>
          <w:rFonts w:eastAsia="Calibri"/>
          <w:color w:val="000000"/>
          <w:szCs w:val="24"/>
          <w:lang w:val="en-US"/>
        </w:rPr>
        <w:t>sion</w:t>
      </w:r>
      <w:r w:rsidRPr="00E73896">
        <w:rPr>
          <w:rFonts w:eastAsia="Calibri"/>
          <w:color w:val="000000"/>
          <w:szCs w:val="24"/>
        </w:rPr>
        <w:t>/-</w:t>
      </w:r>
      <w:r w:rsidRPr="00E73896">
        <w:rPr>
          <w:rFonts w:eastAsia="Calibri"/>
          <w:color w:val="000000"/>
          <w:szCs w:val="24"/>
          <w:lang w:val="en-US"/>
        </w:rPr>
        <w:t>tion</w:t>
      </w:r>
      <w:r w:rsidRPr="00E73896">
        <w:rPr>
          <w:rFonts w:eastAsia="Calibri"/>
          <w:color w:val="000000"/>
          <w:szCs w:val="24"/>
        </w:rPr>
        <w:t>, -</w:t>
      </w:r>
      <w:r w:rsidRPr="00E73896">
        <w:rPr>
          <w:rFonts w:eastAsia="Calibri"/>
          <w:color w:val="000000"/>
          <w:szCs w:val="24"/>
          <w:lang w:val="en-US"/>
        </w:rPr>
        <w:t>ship</w:t>
      </w:r>
      <w:r w:rsidRPr="00E73896">
        <w:rPr>
          <w:rFonts w:eastAsia="Calibri"/>
          <w:color w:val="000000"/>
          <w:szCs w:val="24"/>
        </w:rPr>
        <w:t xml:space="preserve">; имена прилагательные при помощи префиксов </w:t>
      </w:r>
      <w:r w:rsidRPr="00E73896">
        <w:rPr>
          <w:rFonts w:eastAsia="Calibri"/>
          <w:color w:val="000000"/>
          <w:szCs w:val="24"/>
          <w:lang w:val="en-US"/>
        </w:rPr>
        <w:t>un</w:t>
      </w:r>
      <w:r w:rsidRPr="00E73896">
        <w:rPr>
          <w:rFonts w:eastAsia="Calibri"/>
          <w:color w:val="000000"/>
          <w:szCs w:val="24"/>
        </w:rPr>
        <w:t xml:space="preserve">-, </w:t>
      </w:r>
      <w:r w:rsidRPr="00E73896">
        <w:rPr>
          <w:rFonts w:eastAsia="Calibri"/>
          <w:color w:val="000000"/>
          <w:szCs w:val="24"/>
          <w:lang w:val="en-US"/>
        </w:rPr>
        <w:t>in</w:t>
      </w:r>
      <w:r w:rsidRPr="00E73896">
        <w:rPr>
          <w:rFonts w:eastAsia="Calibri"/>
          <w:color w:val="000000"/>
          <w:szCs w:val="24"/>
        </w:rPr>
        <w:t>-/</w:t>
      </w:r>
      <w:r w:rsidRPr="00E73896">
        <w:rPr>
          <w:rFonts w:eastAsia="Calibri"/>
          <w:color w:val="000000"/>
          <w:szCs w:val="24"/>
          <w:lang w:val="en-US"/>
        </w:rPr>
        <w:t>im</w:t>
      </w:r>
      <w:r w:rsidRPr="00E73896">
        <w:rPr>
          <w:rFonts w:eastAsia="Calibri"/>
          <w:color w:val="000000"/>
          <w:szCs w:val="24"/>
        </w:rPr>
        <w:t xml:space="preserve">-, </w:t>
      </w:r>
      <w:r w:rsidRPr="00E73896">
        <w:rPr>
          <w:rFonts w:eastAsia="Calibri"/>
          <w:color w:val="000000"/>
          <w:szCs w:val="24"/>
          <w:lang w:val="en-US"/>
        </w:rPr>
        <w:t>il</w:t>
      </w:r>
      <w:r w:rsidRPr="00E73896">
        <w:rPr>
          <w:rFonts w:eastAsia="Calibri"/>
          <w:color w:val="000000"/>
          <w:szCs w:val="24"/>
        </w:rPr>
        <w:t>-/</w:t>
      </w:r>
      <w:r w:rsidRPr="00E73896">
        <w:rPr>
          <w:rFonts w:eastAsia="Calibri"/>
          <w:color w:val="000000"/>
          <w:szCs w:val="24"/>
          <w:lang w:val="en-US"/>
        </w:rPr>
        <w:t>ir</w:t>
      </w:r>
      <w:r w:rsidRPr="00E73896">
        <w:rPr>
          <w:rFonts w:eastAsia="Calibri"/>
          <w:color w:val="000000"/>
          <w:szCs w:val="24"/>
        </w:rPr>
        <w:t xml:space="preserve">- </w:t>
      </w:r>
      <w:r w:rsidRPr="00E73896">
        <w:rPr>
          <w:rFonts w:eastAsia="Calibri"/>
          <w:color w:val="000000"/>
          <w:szCs w:val="24"/>
          <w:lang w:val="en-US"/>
        </w:rPr>
        <w:t>inter</w:t>
      </w:r>
      <w:r w:rsidRPr="00E73896">
        <w:rPr>
          <w:rFonts w:eastAsia="Calibri"/>
          <w:color w:val="000000"/>
          <w:szCs w:val="24"/>
        </w:rPr>
        <w:t xml:space="preserve">-, </w:t>
      </w:r>
      <w:r w:rsidRPr="00E73896">
        <w:rPr>
          <w:rFonts w:eastAsia="Calibri"/>
          <w:color w:val="000000"/>
          <w:szCs w:val="24"/>
          <w:lang w:val="en-US"/>
        </w:rPr>
        <w:t>non</w:t>
      </w:r>
      <w:r w:rsidRPr="00E73896">
        <w:rPr>
          <w:rFonts w:eastAsia="Calibri"/>
          <w:color w:val="000000"/>
          <w:szCs w:val="24"/>
        </w:rPr>
        <w:t xml:space="preserve">-, </w:t>
      </w:r>
      <w:r w:rsidRPr="00E73896">
        <w:rPr>
          <w:rFonts w:eastAsia="Calibri"/>
          <w:color w:val="000000"/>
          <w:szCs w:val="24"/>
          <w:lang w:val="en-US"/>
        </w:rPr>
        <w:t>post</w:t>
      </w:r>
      <w:r w:rsidRPr="00E73896">
        <w:rPr>
          <w:rFonts w:eastAsia="Calibri"/>
          <w:color w:val="000000"/>
          <w:szCs w:val="24"/>
        </w:rPr>
        <w:t xml:space="preserve">-, </w:t>
      </w:r>
      <w:r w:rsidRPr="00E73896">
        <w:rPr>
          <w:rFonts w:eastAsia="Calibri"/>
          <w:color w:val="000000"/>
          <w:szCs w:val="24"/>
          <w:lang w:val="en-US"/>
        </w:rPr>
        <w:t>pre</w:t>
      </w:r>
      <w:r w:rsidRPr="00E73896">
        <w:rPr>
          <w:rFonts w:eastAsia="Calibri"/>
          <w:color w:val="000000"/>
          <w:szCs w:val="24"/>
        </w:rPr>
        <w:t xml:space="preserve">-, </w:t>
      </w:r>
      <w:r w:rsidRPr="00E73896">
        <w:rPr>
          <w:rFonts w:eastAsia="Calibri"/>
          <w:color w:val="000000"/>
          <w:szCs w:val="24"/>
          <w:lang w:val="en-US"/>
        </w:rPr>
        <w:t>super</w:t>
      </w:r>
      <w:r w:rsidRPr="00E73896">
        <w:rPr>
          <w:rFonts w:eastAsia="Calibri"/>
          <w:color w:val="000000"/>
          <w:szCs w:val="24"/>
        </w:rPr>
        <w:t>- и суффиксов -</w:t>
      </w:r>
      <w:r w:rsidRPr="00E73896">
        <w:rPr>
          <w:rFonts w:eastAsia="Calibri"/>
          <w:color w:val="000000"/>
          <w:szCs w:val="24"/>
          <w:lang w:val="en-US"/>
        </w:rPr>
        <w:t>able</w:t>
      </w:r>
      <w:r w:rsidRPr="00E73896">
        <w:rPr>
          <w:rFonts w:eastAsia="Calibri"/>
          <w:color w:val="000000"/>
          <w:szCs w:val="24"/>
        </w:rPr>
        <w:t>/-</w:t>
      </w:r>
      <w:r w:rsidRPr="00E73896">
        <w:rPr>
          <w:rFonts w:eastAsia="Calibri"/>
          <w:color w:val="000000"/>
          <w:szCs w:val="24"/>
          <w:lang w:val="en-US"/>
        </w:rPr>
        <w:t>ible</w:t>
      </w:r>
      <w:r w:rsidRPr="00E73896">
        <w:rPr>
          <w:rFonts w:eastAsia="Calibri"/>
          <w:color w:val="000000"/>
          <w:szCs w:val="24"/>
        </w:rPr>
        <w:t>, -</w:t>
      </w:r>
      <w:r w:rsidRPr="00E73896">
        <w:rPr>
          <w:rFonts w:eastAsia="Calibri"/>
          <w:color w:val="000000"/>
          <w:szCs w:val="24"/>
          <w:lang w:val="en-US"/>
        </w:rPr>
        <w:t>al</w:t>
      </w:r>
      <w:r w:rsidRPr="00E73896">
        <w:rPr>
          <w:rFonts w:eastAsia="Calibri"/>
          <w:color w:val="000000"/>
          <w:szCs w:val="24"/>
        </w:rPr>
        <w:t>, -</w:t>
      </w:r>
      <w:r w:rsidRPr="00E73896">
        <w:rPr>
          <w:rFonts w:eastAsia="Calibri"/>
          <w:color w:val="000000"/>
          <w:szCs w:val="24"/>
          <w:lang w:val="en-US"/>
        </w:rPr>
        <w:t>ed</w:t>
      </w:r>
      <w:r w:rsidRPr="00E73896">
        <w:rPr>
          <w:rFonts w:eastAsia="Calibri"/>
          <w:color w:val="000000"/>
          <w:szCs w:val="24"/>
        </w:rPr>
        <w:t>, -</w:t>
      </w:r>
      <w:r w:rsidRPr="00E73896">
        <w:rPr>
          <w:rFonts w:eastAsia="Calibri"/>
          <w:color w:val="000000"/>
          <w:szCs w:val="24"/>
          <w:lang w:val="en-US"/>
        </w:rPr>
        <w:t>ese</w:t>
      </w:r>
      <w:r w:rsidRPr="00E73896">
        <w:rPr>
          <w:rFonts w:eastAsia="Calibri"/>
          <w:color w:val="000000"/>
          <w:szCs w:val="24"/>
        </w:rPr>
        <w:t>, -</w:t>
      </w:r>
      <w:r w:rsidRPr="00E73896">
        <w:rPr>
          <w:rFonts w:eastAsia="Calibri"/>
          <w:color w:val="000000"/>
          <w:szCs w:val="24"/>
          <w:lang w:val="en-US"/>
        </w:rPr>
        <w:t>ful</w:t>
      </w:r>
      <w:r w:rsidRPr="00E73896">
        <w:rPr>
          <w:rFonts w:eastAsia="Calibri"/>
          <w:color w:val="000000"/>
          <w:szCs w:val="24"/>
        </w:rPr>
        <w:t>, -</w:t>
      </w:r>
      <w:r w:rsidRPr="00E73896">
        <w:rPr>
          <w:rFonts w:eastAsia="Calibri"/>
          <w:color w:val="000000"/>
          <w:szCs w:val="24"/>
          <w:lang w:val="en-US"/>
        </w:rPr>
        <w:t>ian</w:t>
      </w:r>
      <w:r w:rsidRPr="00E73896">
        <w:rPr>
          <w:rFonts w:eastAsia="Calibri"/>
          <w:color w:val="000000"/>
          <w:szCs w:val="24"/>
        </w:rPr>
        <w:t>/-</w:t>
      </w:r>
      <w:r w:rsidRPr="00E73896">
        <w:rPr>
          <w:rFonts w:eastAsia="Calibri"/>
          <w:color w:val="000000"/>
          <w:szCs w:val="24"/>
          <w:lang w:val="en-US"/>
        </w:rPr>
        <w:t>an</w:t>
      </w:r>
      <w:r w:rsidRPr="00E73896">
        <w:rPr>
          <w:rFonts w:eastAsia="Calibri"/>
          <w:color w:val="000000"/>
          <w:szCs w:val="24"/>
        </w:rPr>
        <w:t>, -</w:t>
      </w:r>
      <w:r w:rsidRPr="00E73896">
        <w:rPr>
          <w:rFonts w:eastAsia="Calibri"/>
          <w:color w:val="000000"/>
          <w:szCs w:val="24"/>
          <w:lang w:val="en-US"/>
        </w:rPr>
        <w:t>ing</w:t>
      </w:r>
      <w:r w:rsidRPr="00E73896">
        <w:rPr>
          <w:rFonts w:eastAsia="Calibri"/>
          <w:color w:val="000000"/>
          <w:szCs w:val="24"/>
        </w:rPr>
        <w:t>, -</w:t>
      </w:r>
      <w:r w:rsidRPr="00E73896">
        <w:rPr>
          <w:rFonts w:eastAsia="Calibri"/>
          <w:color w:val="000000"/>
          <w:szCs w:val="24"/>
          <w:lang w:val="en-US"/>
        </w:rPr>
        <w:t>ish</w:t>
      </w:r>
      <w:r w:rsidRPr="00E73896">
        <w:rPr>
          <w:rFonts w:eastAsia="Calibri"/>
          <w:color w:val="000000"/>
          <w:szCs w:val="24"/>
        </w:rPr>
        <w:t>, -</w:t>
      </w:r>
      <w:r w:rsidRPr="00E73896">
        <w:rPr>
          <w:rFonts w:eastAsia="Calibri"/>
          <w:color w:val="000000"/>
          <w:szCs w:val="24"/>
          <w:lang w:val="en-US"/>
        </w:rPr>
        <w:t>ive</w:t>
      </w:r>
      <w:r w:rsidRPr="00E73896">
        <w:rPr>
          <w:rFonts w:eastAsia="Calibri"/>
          <w:color w:val="000000"/>
          <w:szCs w:val="24"/>
        </w:rPr>
        <w:t>, -</w:t>
      </w:r>
      <w:r w:rsidRPr="00E73896">
        <w:rPr>
          <w:rFonts w:eastAsia="Calibri"/>
          <w:color w:val="000000"/>
          <w:szCs w:val="24"/>
          <w:lang w:val="en-US"/>
        </w:rPr>
        <w:t>less</w:t>
      </w:r>
      <w:r w:rsidRPr="00E73896">
        <w:rPr>
          <w:rFonts w:eastAsia="Calibri"/>
          <w:color w:val="000000"/>
          <w:szCs w:val="24"/>
        </w:rPr>
        <w:t>, -</w:t>
      </w:r>
      <w:r w:rsidRPr="00E73896">
        <w:rPr>
          <w:rFonts w:eastAsia="Calibri"/>
          <w:color w:val="000000"/>
          <w:szCs w:val="24"/>
          <w:lang w:val="en-US"/>
        </w:rPr>
        <w:t>ly</w:t>
      </w:r>
      <w:r w:rsidRPr="00E73896">
        <w:rPr>
          <w:rFonts w:eastAsia="Calibri"/>
          <w:color w:val="000000"/>
          <w:szCs w:val="24"/>
        </w:rPr>
        <w:t>, -</w:t>
      </w:r>
      <w:r w:rsidRPr="00E73896">
        <w:rPr>
          <w:rFonts w:eastAsia="Calibri"/>
          <w:color w:val="000000"/>
          <w:szCs w:val="24"/>
          <w:lang w:val="en-US"/>
        </w:rPr>
        <w:t>ous</w:t>
      </w:r>
      <w:r w:rsidRPr="00E73896">
        <w:rPr>
          <w:rFonts w:eastAsia="Calibri"/>
          <w:color w:val="000000"/>
          <w:szCs w:val="24"/>
        </w:rPr>
        <w:t>, -</w:t>
      </w:r>
      <w:r w:rsidRPr="00E73896">
        <w:rPr>
          <w:rFonts w:eastAsia="Calibri"/>
          <w:color w:val="000000"/>
          <w:szCs w:val="24"/>
          <w:lang w:val="en-US"/>
        </w:rPr>
        <w:t>y</w:t>
      </w:r>
      <w:r w:rsidRPr="00E73896">
        <w:rPr>
          <w:rFonts w:eastAsia="Calibri"/>
          <w:color w:val="000000"/>
          <w:szCs w:val="24"/>
        </w:rPr>
        <w:t xml:space="preserve">; наречия при помощи префиксов </w:t>
      </w:r>
      <w:r w:rsidRPr="00E73896">
        <w:rPr>
          <w:rFonts w:eastAsia="Calibri"/>
          <w:color w:val="000000"/>
          <w:szCs w:val="24"/>
          <w:lang w:val="en-US"/>
        </w:rPr>
        <w:t>un</w:t>
      </w:r>
      <w:r w:rsidRPr="00E73896">
        <w:rPr>
          <w:rFonts w:eastAsia="Calibri"/>
          <w:color w:val="000000"/>
          <w:szCs w:val="24"/>
        </w:rPr>
        <w:t xml:space="preserve">-, </w:t>
      </w:r>
      <w:r w:rsidRPr="00E73896">
        <w:rPr>
          <w:rFonts w:eastAsia="Calibri"/>
          <w:color w:val="000000"/>
          <w:szCs w:val="24"/>
          <w:lang w:val="en-US"/>
        </w:rPr>
        <w:t>in</w:t>
      </w:r>
      <w:r w:rsidRPr="00E73896">
        <w:rPr>
          <w:rFonts w:eastAsia="Calibri"/>
          <w:color w:val="000000"/>
          <w:szCs w:val="24"/>
        </w:rPr>
        <w:t>-/</w:t>
      </w:r>
      <w:r w:rsidRPr="00E73896">
        <w:rPr>
          <w:rFonts w:eastAsia="Calibri"/>
          <w:color w:val="000000"/>
          <w:szCs w:val="24"/>
          <w:lang w:val="en-US"/>
        </w:rPr>
        <w:t>im</w:t>
      </w:r>
      <w:r w:rsidRPr="00E73896">
        <w:rPr>
          <w:rFonts w:eastAsia="Calibri"/>
          <w:color w:val="000000"/>
          <w:szCs w:val="24"/>
        </w:rPr>
        <w:t xml:space="preserve">-, </w:t>
      </w:r>
      <w:r w:rsidRPr="00E73896">
        <w:rPr>
          <w:rFonts w:eastAsia="Calibri"/>
          <w:color w:val="000000"/>
          <w:szCs w:val="24"/>
          <w:lang w:val="en-US"/>
        </w:rPr>
        <w:t>il</w:t>
      </w:r>
      <w:r w:rsidRPr="00E73896">
        <w:rPr>
          <w:rFonts w:eastAsia="Calibri"/>
          <w:color w:val="000000"/>
          <w:szCs w:val="24"/>
        </w:rPr>
        <w:t>-/</w:t>
      </w:r>
      <w:r w:rsidRPr="00E73896">
        <w:rPr>
          <w:rFonts w:eastAsia="Calibri"/>
          <w:color w:val="000000"/>
          <w:szCs w:val="24"/>
          <w:lang w:val="en-US"/>
        </w:rPr>
        <w:t>ir</w:t>
      </w:r>
      <w:r w:rsidRPr="00E73896">
        <w:rPr>
          <w:rFonts w:eastAsia="Calibri"/>
          <w:color w:val="000000"/>
          <w:szCs w:val="24"/>
        </w:rPr>
        <w:t>- и суффикса -</w:t>
      </w:r>
      <w:r w:rsidRPr="00E73896">
        <w:rPr>
          <w:rFonts w:eastAsia="Calibri"/>
          <w:color w:val="000000"/>
          <w:szCs w:val="24"/>
          <w:lang w:val="en-US"/>
        </w:rPr>
        <w:t>ly</w:t>
      </w:r>
      <w:r w:rsidRPr="00E73896">
        <w:rPr>
          <w:rFonts w:eastAsia="Calibri"/>
          <w:color w:val="000000"/>
          <w:szCs w:val="24"/>
        </w:rPr>
        <w:t>; числительные при помощи суффиксов -</w:t>
      </w:r>
      <w:r w:rsidRPr="00E73896">
        <w:rPr>
          <w:rFonts w:eastAsia="Calibri"/>
          <w:color w:val="000000"/>
          <w:szCs w:val="24"/>
          <w:lang w:val="en-US"/>
        </w:rPr>
        <w:t>teen</w:t>
      </w:r>
      <w:r w:rsidRPr="00E73896">
        <w:rPr>
          <w:rFonts w:eastAsia="Calibri"/>
          <w:color w:val="000000"/>
          <w:szCs w:val="24"/>
        </w:rPr>
        <w:t>, -</w:t>
      </w:r>
      <w:r w:rsidRPr="00E73896">
        <w:rPr>
          <w:rFonts w:eastAsia="Calibri"/>
          <w:color w:val="000000"/>
          <w:szCs w:val="24"/>
          <w:lang w:val="en-US"/>
        </w:rPr>
        <w:t>ty</w:t>
      </w:r>
      <w:r w:rsidRPr="00E73896">
        <w:rPr>
          <w:rFonts w:eastAsia="Calibri"/>
          <w:color w:val="000000"/>
          <w:szCs w:val="24"/>
        </w:rPr>
        <w:t>, -</w:t>
      </w:r>
      <w:r w:rsidRPr="00E73896">
        <w:rPr>
          <w:rFonts w:eastAsia="Calibri"/>
          <w:color w:val="000000"/>
          <w:szCs w:val="24"/>
          <w:lang w:val="en-US"/>
        </w:rPr>
        <w:t>th</w:t>
      </w:r>
      <w:r w:rsidRPr="00E73896">
        <w:rPr>
          <w:rFonts w:eastAsia="Calibri"/>
          <w:color w:val="000000"/>
          <w:szCs w:val="24"/>
        </w:rPr>
        <w:t>); с использованием словосложения (сложные существительные путём соединения основ существительных (</w:t>
      </w:r>
      <w:r w:rsidRPr="00E73896">
        <w:rPr>
          <w:rFonts w:eastAsia="Calibri"/>
          <w:color w:val="000000"/>
          <w:szCs w:val="24"/>
          <w:lang w:val="en-US"/>
        </w:rPr>
        <w:t>football</w:t>
      </w:r>
      <w:r w:rsidRPr="00E73896">
        <w:rPr>
          <w:rFonts w:eastAsia="Calibri"/>
          <w:color w:val="000000"/>
          <w:szCs w:val="24"/>
        </w:rPr>
        <w:t>); сложные существительные путём соединения основы прилагательного с основой существительного (</w:t>
      </w:r>
      <w:r w:rsidRPr="00E73896">
        <w:rPr>
          <w:rFonts w:eastAsia="Calibri"/>
          <w:color w:val="000000"/>
          <w:szCs w:val="24"/>
          <w:lang w:val="en-US"/>
        </w:rPr>
        <w:t>bluebell</w:t>
      </w:r>
      <w:r w:rsidRPr="00E73896">
        <w:rPr>
          <w:rFonts w:eastAsia="Calibri"/>
          <w:color w:val="000000"/>
          <w:szCs w:val="24"/>
        </w:rPr>
        <w:t>); сложные существительные путём соединения основ существительных с предлогом (</w:t>
      </w:r>
      <w:r w:rsidRPr="00E73896">
        <w:rPr>
          <w:rFonts w:eastAsia="Calibri"/>
          <w:color w:val="000000"/>
          <w:szCs w:val="24"/>
          <w:lang w:val="en-US"/>
        </w:rPr>
        <w:t>father</w:t>
      </w:r>
      <w:r w:rsidRPr="00E73896">
        <w:rPr>
          <w:rFonts w:eastAsia="Calibri"/>
          <w:color w:val="000000"/>
          <w:szCs w:val="24"/>
        </w:rPr>
        <w:t>-</w:t>
      </w:r>
      <w:r w:rsidRPr="00E73896">
        <w:rPr>
          <w:rFonts w:eastAsia="Calibri"/>
          <w:color w:val="000000"/>
          <w:szCs w:val="24"/>
          <w:lang w:val="en-US"/>
        </w:rPr>
        <w:t>in</w:t>
      </w:r>
      <w:r w:rsidRPr="00E73896">
        <w:rPr>
          <w:rFonts w:eastAsia="Calibri"/>
          <w:color w:val="000000"/>
          <w:szCs w:val="24"/>
        </w:rPr>
        <w:t>-</w:t>
      </w:r>
      <w:r w:rsidRPr="00E73896">
        <w:rPr>
          <w:rFonts w:eastAsia="Calibri"/>
          <w:color w:val="000000"/>
          <w:szCs w:val="24"/>
          <w:lang w:val="en-US"/>
        </w:rPr>
        <w:t>law</w:t>
      </w:r>
      <w:r w:rsidRPr="00E73896">
        <w:rPr>
          <w:rFonts w:eastAsia="Calibri"/>
          <w:color w:val="000000"/>
          <w:szCs w:val="24"/>
        </w:rPr>
        <w:t>); сложные прилагательные путём соединения основы прилагательного/числительного с основой существительного с добавлением суффикса -</w:t>
      </w:r>
      <w:r w:rsidRPr="00E73896">
        <w:rPr>
          <w:rFonts w:eastAsia="Calibri"/>
          <w:color w:val="000000"/>
          <w:szCs w:val="24"/>
          <w:lang w:val="en-US"/>
        </w:rPr>
        <w:t>ed</w:t>
      </w:r>
      <w:r w:rsidRPr="00E73896">
        <w:rPr>
          <w:rFonts w:eastAsia="Calibri"/>
          <w:color w:val="000000"/>
          <w:szCs w:val="24"/>
        </w:rPr>
        <w:t xml:space="preserve"> (</w:t>
      </w:r>
      <w:r w:rsidRPr="00E73896">
        <w:rPr>
          <w:rFonts w:eastAsia="Calibri"/>
          <w:color w:val="000000"/>
          <w:szCs w:val="24"/>
          <w:lang w:val="en-US"/>
        </w:rPr>
        <w:t>blue</w:t>
      </w:r>
      <w:r w:rsidRPr="00E73896">
        <w:rPr>
          <w:rFonts w:eastAsia="Calibri"/>
          <w:color w:val="000000"/>
          <w:szCs w:val="24"/>
        </w:rPr>
        <w:t>-</w:t>
      </w:r>
      <w:r w:rsidRPr="00E73896">
        <w:rPr>
          <w:rFonts w:eastAsia="Calibri"/>
          <w:color w:val="000000"/>
          <w:szCs w:val="24"/>
          <w:lang w:val="en-US"/>
        </w:rPr>
        <w:t>eyed</w:t>
      </w:r>
      <w:r w:rsidRPr="00E73896">
        <w:rPr>
          <w:rFonts w:eastAsia="Calibri"/>
          <w:color w:val="000000"/>
          <w:szCs w:val="24"/>
        </w:rPr>
        <w:t xml:space="preserve">, </w:t>
      </w:r>
      <w:r w:rsidRPr="00E73896">
        <w:rPr>
          <w:rFonts w:eastAsia="Calibri"/>
          <w:color w:val="000000"/>
          <w:szCs w:val="24"/>
          <w:lang w:val="en-US"/>
        </w:rPr>
        <w:t>eight</w:t>
      </w:r>
      <w:r w:rsidRPr="00E73896">
        <w:rPr>
          <w:rFonts w:eastAsia="Calibri"/>
          <w:color w:val="000000"/>
          <w:szCs w:val="24"/>
        </w:rPr>
        <w:t>-</w:t>
      </w:r>
      <w:r w:rsidRPr="00E73896">
        <w:rPr>
          <w:rFonts w:eastAsia="Calibri"/>
          <w:color w:val="000000"/>
          <w:szCs w:val="24"/>
          <w:lang w:val="en-US"/>
        </w:rPr>
        <w:t>legged</w:t>
      </w:r>
      <w:r w:rsidRPr="00E73896">
        <w:rPr>
          <w:rFonts w:eastAsia="Calibri"/>
          <w:color w:val="000000"/>
          <w:szCs w:val="24"/>
        </w:rPr>
        <w:t xml:space="preserve">); сложные прилагательные путём соединения наречия с основой причастия </w:t>
      </w:r>
      <w:r w:rsidRPr="00E73896">
        <w:rPr>
          <w:rFonts w:eastAsia="Calibri"/>
          <w:color w:val="000000"/>
          <w:szCs w:val="24"/>
          <w:lang w:val="en-US"/>
        </w:rPr>
        <w:t>II</w:t>
      </w:r>
      <w:r w:rsidRPr="00E73896">
        <w:rPr>
          <w:rFonts w:eastAsia="Calibri"/>
          <w:color w:val="000000"/>
          <w:szCs w:val="24"/>
        </w:rPr>
        <w:t xml:space="preserve"> (</w:t>
      </w:r>
      <w:r w:rsidRPr="00E73896">
        <w:rPr>
          <w:rFonts w:eastAsia="Calibri"/>
          <w:color w:val="000000"/>
          <w:szCs w:val="24"/>
          <w:lang w:val="en-US"/>
        </w:rPr>
        <w:t>well</w:t>
      </w:r>
      <w:r w:rsidRPr="00E73896">
        <w:rPr>
          <w:rFonts w:eastAsia="Calibri"/>
          <w:color w:val="000000"/>
          <w:szCs w:val="24"/>
        </w:rPr>
        <w:t>-</w:t>
      </w:r>
      <w:r w:rsidRPr="00E73896">
        <w:rPr>
          <w:rFonts w:eastAsia="Calibri"/>
          <w:color w:val="000000"/>
          <w:szCs w:val="24"/>
          <w:lang w:val="en-US"/>
        </w:rPr>
        <w:t>behaved</w:t>
      </w:r>
      <w:r w:rsidRPr="00E73896">
        <w:rPr>
          <w:rFonts w:eastAsia="Calibri"/>
          <w:color w:val="000000"/>
          <w:szCs w:val="24"/>
        </w:rPr>
        <w:t xml:space="preserve">); сложные прилагательные путём соединения основы прилагательного с основой причастия </w:t>
      </w:r>
      <w:r w:rsidRPr="00E73896">
        <w:rPr>
          <w:rFonts w:eastAsia="Calibri"/>
          <w:color w:val="000000"/>
          <w:szCs w:val="24"/>
          <w:lang w:val="en-US"/>
        </w:rPr>
        <w:t>I</w:t>
      </w:r>
      <w:r w:rsidRPr="00E73896">
        <w:rPr>
          <w:rFonts w:eastAsia="Calibri"/>
          <w:color w:val="000000"/>
          <w:szCs w:val="24"/>
        </w:rPr>
        <w:t xml:space="preserve"> (</w:t>
      </w:r>
      <w:r w:rsidRPr="00E73896">
        <w:rPr>
          <w:rFonts w:eastAsia="Calibri"/>
          <w:color w:val="000000"/>
          <w:szCs w:val="24"/>
          <w:lang w:val="en-US"/>
        </w:rPr>
        <w:t>nice</w:t>
      </w:r>
      <w:r w:rsidRPr="00E73896">
        <w:rPr>
          <w:rFonts w:eastAsia="Calibri"/>
          <w:color w:val="000000"/>
          <w:szCs w:val="24"/>
        </w:rPr>
        <w:t>-</w:t>
      </w:r>
      <w:r w:rsidRPr="00E73896">
        <w:rPr>
          <w:rFonts w:eastAsia="Calibri"/>
          <w:color w:val="000000"/>
          <w:szCs w:val="24"/>
          <w:lang w:val="en-US"/>
        </w:rPr>
        <w:t>looking</w:t>
      </w:r>
      <w:r w:rsidRPr="00E73896">
        <w:rPr>
          <w:rFonts w:eastAsia="Calibri"/>
          <w:color w:val="000000"/>
          <w:szCs w:val="24"/>
        </w:rPr>
        <w:t>); с использованием конверсии (образование имён существительных от неопределённых форм глаголов (</w:t>
      </w:r>
      <w:r w:rsidRPr="00E73896">
        <w:rPr>
          <w:rFonts w:eastAsia="Calibri"/>
          <w:color w:val="000000"/>
          <w:szCs w:val="24"/>
          <w:lang w:val="en-US"/>
        </w:rPr>
        <w:t>to</w:t>
      </w:r>
      <w:r w:rsidRPr="00E73896">
        <w:rPr>
          <w:rFonts w:eastAsia="Calibri"/>
          <w:color w:val="000000"/>
          <w:szCs w:val="24"/>
        </w:rPr>
        <w:t xml:space="preserve"> </w:t>
      </w:r>
      <w:r w:rsidRPr="00E73896">
        <w:rPr>
          <w:rFonts w:eastAsia="Calibri"/>
          <w:color w:val="000000"/>
          <w:szCs w:val="24"/>
          <w:lang w:val="en-US"/>
        </w:rPr>
        <w:t>run</w:t>
      </w:r>
      <w:r w:rsidRPr="00E73896">
        <w:rPr>
          <w:rFonts w:eastAsia="Calibri"/>
          <w:color w:val="000000"/>
          <w:szCs w:val="24"/>
        </w:rPr>
        <w:t xml:space="preserve"> – </w:t>
      </w:r>
      <w:r w:rsidRPr="00E73896">
        <w:rPr>
          <w:rFonts w:eastAsia="Calibri"/>
          <w:color w:val="000000"/>
          <w:szCs w:val="24"/>
          <w:lang w:val="en-US"/>
        </w:rPr>
        <w:t>a</w:t>
      </w:r>
      <w:r w:rsidRPr="00E73896">
        <w:rPr>
          <w:rFonts w:eastAsia="Calibri"/>
          <w:color w:val="000000"/>
          <w:szCs w:val="24"/>
        </w:rPr>
        <w:t xml:space="preserve"> </w:t>
      </w:r>
      <w:r w:rsidRPr="00E73896">
        <w:rPr>
          <w:rFonts w:eastAsia="Calibri"/>
          <w:color w:val="000000"/>
          <w:szCs w:val="24"/>
          <w:lang w:val="en-US"/>
        </w:rPr>
        <w:t>run</w:t>
      </w:r>
      <w:r w:rsidRPr="00E73896">
        <w:rPr>
          <w:rFonts w:eastAsia="Calibri"/>
          <w:color w:val="000000"/>
          <w:szCs w:val="24"/>
        </w:rPr>
        <w:t>); имён существительных от прилагательных (</w:t>
      </w:r>
      <w:r w:rsidRPr="00E73896">
        <w:rPr>
          <w:rFonts w:eastAsia="Calibri"/>
          <w:color w:val="000000"/>
          <w:szCs w:val="24"/>
          <w:lang w:val="en-US"/>
        </w:rPr>
        <w:t>rich</w:t>
      </w:r>
      <w:r w:rsidRPr="00E73896">
        <w:rPr>
          <w:rFonts w:eastAsia="Calibri"/>
          <w:color w:val="000000"/>
          <w:szCs w:val="24"/>
        </w:rPr>
        <w:t xml:space="preserve"> </w:t>
      </w:r>
      <w:r w:rsidRPr="00E73896">
        <w:rPr>
          <w:rFonts w:eastAsia="Calibri"/>
          <w:color w:val="000000"/>
          <w:szCs w:val="24"/>
          <w:lang w:val="en-US"/>
        </w:rPr>
        <w:t>people</w:t>
      </w:r>
      <w:r w:rsidRPr="00E73896">
        <w:rPr>
          <w:rFonts w:eastAsia="Calibri"/>
          <w:color w:val="000000"/>
          <w:szCs w:val="24"/>
        </w:rPr>
        <w:t xml:space="preserve"> – </w:t>
      </w:r>
      <w:r w:rsidRPr="00E73896">
        <w:rPr>
          <w:rFonts w:eastAsia="Calibri"/>
          <w:color w:val="000000"/>
          <w:szCs w:val="24"/>
          <w:lang w:val="en-US"/>
        </w:rPr>
        <w:t>the</w:t>
      </w:r>
      <w:r w:rsidRPr="00E73896">
        <w:rPr>
          <w:rFonts w:eastAsia="Calibri"/>
          <w:color w:val="000000"/>
          <w:szCs w:val="24"/>
        </w:rPr>
        <w:t xml:space="preserve"> </w:t>
      </w:r>
      <w:r w:rsidRPr="00E73896">
        <w:rPr>
          <w:rFonts w:eastAsia="Calibri"/>
          <w:color w:val="000000"/>
          <w:szCs w:val="24"/>
          <w:lang w:val="en-US"/>
        </w:rPr>
        <w:t>rich</w:t>
      </w:r>
      <w:r w:rsidRPr="00E73896">
        <w:rPr>
          <w:rFonts w:eastAsia="Calibri"/>
          <w:color w:val="000000"/>
          <w:szCs w:val="24"/>
        </w:rPr>
        <w:t>); глаголов от имён существительных (</w:t>
      </w:r>
      <w:r w:rsidRPr="00E73896">
        <w:rPr>
          <w:rFonts w:eastAsia="Calibri"/>
          <w:color w:val="000000"/>
          <w:szCs w:val="24"/>
          <w:lang w:val="en-US"/>
        </w:rPr>
        <w:t>a</w:t>
      </w:r>
      <w:r w:rsidRPr="00E73896">
        <w:rPr>
          <w:rFonts w:eastAsia="Calibri"/>
          <w:color w:val="000000"/>
          <w:szCs w:val="24"/>
        </w:rPr>
        <w:t xml:space="preserve"> </w:t>
      </w:r>
      <w:r w:rsidRPr="00E73896">
        <w:rPr>
          <w:rFonts w:eastAsia="Calibri"/>
          <w:color w:val="000000"/>
          <w:szCs w:val="24"/>
          <w:lang w:val="en-US"/>
        </w:rPr>
        <w:t>hand</w:t>
      </w:r>
      <w:r w:rsidRPr="00E73896">
        <w:rPr>
          <w:rFonts w:eastAsia="Calibri"/>
          <w:color w:val="000000"/>
          <w:szCs w:val="24"/>
        </w:rPr>
        <w:t xml:space="preserve"> – </w:t>
      </w:r>
      <w:r w:rsidRPr="00E73896">
        <w:rPr>
          <w:rFonts w:eastAsia="Calibri"/>
          <w:color w:val="000000"/>
          <w:szCs w:val="24"/>
          <w:lang w:val="en-US"/>
        </w:rPr>
        <w:t>to</w:t>
      </w:r>
      <w:r w:rsidRPr="00E73896">
        <w:rPr>
          <w:rFonts w:eastAsia="Calibri"/>
          <w:color w:val="000000"/>
          <w:szCs w:val="24"/>
        </w:rPr>
        <w:t xml:space="preserve"> </w:t>
      </w:r>
      <w:r w:rsidRPr="00E73896">
        <w:rPr>
          <w:rFonts w:eastAsia="Calibri"/>
          <w:color w:val="000000"/>
          <w:szCs w:val="24"/>
          <w:lang w:val="en-US"/>
        </w:rPr>
        <w:t>hand</w:t>
      </w:r>
      <w:r w:rsidRPr="00E73896">
        <w:rPr>
          <w:rFonts w:eastAsia="Calibri"/>
          <w:color w:val="000000"/>
          <w:szCs w:val="24"/>
        </w:rPr>
        <w:t>); глаголов от имён прилагательных (</w:t>
      </w:r>
      <w:r w:rsidRPr="00E73896">
        <w:rPr>
          <w:rFonts w:eastAsia="Calibri"/>
          <w:color w:val="000000"/>
          <w:szCs w:val="24"/>
          <w:lang w:val="en-US"/>
        </w:rPr>
        <w:t>cool</w:t>
      </w:r>
      <w:r w:rsidRPr="00E73896">
        <w:rPr>
          <w:rFonts w:eastAsia="Calibri"/>
          <w:color w:val="000000"/>
          <w:szCs w:val="24"/>
        </w:rPr>
        <w:t xml:space="preserve"> – </w:t>
      </w:r>
      <w:r w:rsidRPr="00E73896">
        <w:rPr>
          <w:rFonts w:eastAsia="Calibri"/>
          <w:color w:val="000000"/>
          <w:szCs w:val="24"/>
          <w:lang w:val="en-US"/>
        </w:rPr>
        <w:t>to</w:t>
      </w:r>
      <w:r w:rsidRPr="00E73896">
        <w:rPr>
          <w:rFonts w:eastAsia="Calibri"/>
          <w:color w:val="000000"/>
          <w:szCs w:val="24"/>
        </w:rPr>
        <w:t xml:space="preserve"> </w:t>
      </w:r>
      <w:r w:rsidRPr="00E73896">
        <w:rPr>
          <w:rFonts w:eastAsia="Calibri"/>
          <w:color w:val="000000"/>
          <w:szCs w:val="24"/>
          <w:lang w:val="en-US"/>
        </w:rPr>
        <w:t>cool</w:t>
      </w:r>
      <w:r w:rsidRPr="00E73896">
        <w:rPr>
          <w:rFonts w:eastAsia="Calibri"/>
          <w:color w:val="000000"/>
          <w:szCs w:val="24"/>
        </w:rPr>
        <w:t>);</w:t>
      </w:r>
    </w:p>
    <w:p w14:paraId="30308661"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распознавать и употреблять в устной и письменной речи имена прилагательные на -</w:t>
      </w:r>
      <w:r w:rsidRPr="00E73896">
        <w:rPr>
          <w:rFonts w:eastAsia="Calibri"/>
          <w:color w:val="000000"/>
          <w:szCs w:val="24"/>
          <w:lang w:val="en-US"/>
        </w:rPr>
        <w:t>ed</w:t>
      </w:r>
      <w:r w:rsidRPr="00E73896">
        <w:rPr>
          <w:rFonts w:eastAsia="Calibri"/>
          <w:color w:val="000000"/>
          <w:szCs w:val="24"/>
        </w:rPr>
        <w:t xml:space="preserve"> и -</w:t>
      </w:r>
      <w:r w:rsidRPr="00E73896">
        <w:rPr>
          <w:rFonts w:eastAsia="Calibri"/>
          <w:color w:val="000000"/>
          <w:szCs w:val="24"/>
          <w:lang w:val="en-US"/>
        </w:rPr>
        <w:t>ing</w:t>
      </w:r>
      <w:r w:rsidRPr="00E73896">
        <w:rPr>
          <w:rFonts w:eastAsia="Calibri"/>
          <w:color w:val="000000"/>
          <w:szCs w:val="24"/>
        </w:rPr>
        <w:t xml:space="preserve"> (</w:t>
      </w:r>
      <w:r w:rsidRPr="00E73896">
        <w:rPr>
          <w:rFonts w:eastAsia="Calibri"/>
          <w:color w:val="000000"/>
          <w:szCs w:val="24"/>
          <w:lang w:val="en-US"/>
        </w:rPr>
        <w:t>excited</w:t>
      </w:r>
      <w:r w:rsidRPr="00E73896">
        <w:rPr>
          <w:rFonts w:eastAsia="Calibri"/>
          <w:color w:val="000000"/>
          <w:szCs w:val="24"/>
        </w:rPr>
        <w:t xml:space="preserve"> – </w:t>
      </w:r>
      <w:r w:rsidRPr="00E73896">
        <w:rPr>
          <w:rFonts w:eastAsia="Calibri"/>
          <w:color w:val="000000"/>
          <w:szCs w:val="24"/>
          <w:lang w:val="en-US"/>
        </w:rPr>
        <w:t>exciting</w:t>
      </w:r>
      <w:r w:rsidRPr="00E73896">
        <w:rPr>
          <w:rFonts w:eastAsia="Calibri"/>
          <w:color w:val="000000"/>
          <w:szCs w:val="24"/>
        </w:rPr>
        <w:t>);</w:t>
      </w:r>
    </w:p>
    <w:p w14:paraId="50A00277"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58B7728"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26710E5"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77001973"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распознавать и употреблять в устной и письменной речи: </w:t>
      </w:r>
    </w:p>
    <w:p w14:paraId="59DD3F25"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предложения, в том числе с несколькими обстоятельствами, следующими в определённом порядке; </w:t>
      </w:r>
    </w:p>
    <w:p w14:paraId="17CC5DB6"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предложения с начальным </w:t>
      </w:r>
      <w:r w:rsidRPr="00E73896">
        <w:rPr>
          <w:rFonts w:eastAsia="Calibri"/>
          <w:color w:val="000000"/>
          <w:szCs w:val="24"/>
          <w:lang w:val="en-US"/>
        </w:rPr>
        <w:t>It</w:t>
      </w:r>
      <w:r w:rsidRPr="00E73896">
        <w:rPr>
          <w:rFonts w:eastAsia="Calibri"/>
          <w:color w:val="000000"/>
          <w:szCs w:val="24"/>
        </w:rPr>
        <w:t xml:space="preserve">; </w:t>
      </w:r>
    </w:p>
    <w:p w14:paraId="1633DED8"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предложения с начальным </w:t>
      </w:r>
      <w:r w:rsidRPr="00E73896">
        <w:rPr>
          <w:rFonts w:eastAsia="Calibri"/>
          <w:color w:val="000000"/>
          <w:szCs w:val="24"/>
          <w:lang w:val="en-US"/>
        </w:rPr>
        <w:t>There</w:t>
      </w:r>
      <w:r w:rsidRPr="00E73896">
        <w:rPr>
          <w:rFonts w:eastAsia="Calibri"/>
          <w:color w:val="000000"/>
          <w:szCs w:val="24"/>
        </w:rPr>
        <w:t xml:space="preserve"> + </w:t>
      </w:r>
      <w:r w:rsidRPr="00E73896">
        <w:rPr>
          <w:rFonts w:eastAsia="Calibri"/>
          <w:color w:val="000000"/>
          <w:szCs w:val="24"/>
          <w:lang w:val="en-US"/>
        </w:rPr>
        <w:t>to</w:t>
      </w:r>
      <w:r w:rsidRPr="00E73896">
        <w:rPr>
          <w:rFonts w:eastAsia="Calibri"/>
          <w:color w:val="000000"/>
          <w:szCs w:val="24"/>
        </w:rPr>
        <w:t xml:space="preserve"> </w:t>
      </w:r>
      <w:r w:rsidRPr="00E73896">
        <w:rPr>
          <w:rFonts w:eastAsia="Calibri"/>
          <w:color w:val="000000"/>
          <w:szCs w:val="24"/>
          <w:lang w:val="en-US"/>
        </w:rPr>
        <w:t>be</w:t>
      </w:r>
      <w:r w:rsidRPr="00E73896">
        <w:rPr>
          <w:rFonts w:eastAsia="Calibri"/>
          <w:color w:val="000000"/>
          <w:szCs w:val="24"/>
        </w:rPr>
        <w:t xml:space="preserve">; </w:t>
      </w:r>
    </w:p>
    <w:p w14:paraId="5EF8C222"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предложения с глагольными конструкциями, содержащими глаголы-связки </w:t>
      </w:r>
      <w:r w:rsidRPr="00E73896">
        <w:rPr>
          <w:rFonts w:eastAsia="Calibri"/>
          <w:color w:val="000000"/>
          <w:szCs w:val="24"/>
          <w:lang w:val="en-US"/>
        </w:rPr>
        <w:t>to</w:t>
      </w:r>
      <w:r w:rsidRPr="00E73896">
        <w:rPr>
          <w:rFonts w:eastAsia="Calibri"/>
          <w:color w:val="000000"/>
          <w:szCs w:val="24"/>
        </w:rPr>
        <w:t xml:space="preserve"> </w:t>
      </w:r>
      <w:r w:rsidRPr="00E73896">
        <w:rPr>
          <w:rFonts w:eastAsia="Calibri"/>
          <w:color w:val="000000"/>
          <w:szCs w:val="24"/>
          <w:lang w:val="en-US"/>
        </w:rPr>
        <w:t>be</w:t>
      </w:r>
      <w:r w:rsidRPr="00E73896">
        <w:rPr>
          <w:rFonts w:eastAsia="Calibri"/>
          <w:color w:val="000000"/>
          <w:szCs w:val="24"/>
        </w:rPr>
        <w:t xml:space="preserve">, </w:t>
      </w:r>
      <w:r w:rsidRPr="00E73896">
        <w:rPr>
          <w:rFonts w:eastAsia="Calibri"/>
          <w:color w:val="000000"/>
          <w:szCs w:val="24"/>
          <w:lang w:val="en-US"/>
        </w:rPr>
        <w:t>to</w:t>
      </w:r>
      <w:r w:rsidRPr="00E73896">
        <w:rPr>
          <w:rFonts w:eastAsia="Calibri"/>
          <w:color w:val="000000"/>
          <w:szCs w:val="24"/>
        </w:rPr>
        <w:t xml:space="preserve"> </w:t>
      </w:r>
      <w:r w:rsidRPr="00E73896">
        <w:rPr>
          <w:rFonts w:eastAsia="Calibri"/>
          <w:color w:val="000000"/>
          <w:szCs w:val="24"/>
          <w:lang w:val="en-US"/>
        </w:rPr>
        <w:t>look</w:t>
      </w:r>
      <w:r w:rsidRPr="00E73896">
        <w:rPr>
          <w:rFonts w:eastAsia="Calibri"/>
          <w:color w:val="000000"/>
          <w:szCs w:val="24"/>
        </w:rPr>
        <w:t xml:space="preserve">, </w:t>
      </w:r>
      <w:r w:rsidRPr="00E73896">
        <w:rPr>
          <w:rFonts w:eastAsia="Calibri"/>
          <w:color w:val="000000"/>
          <w:szCs w:val="24"/>
          <w:lang w:val="en-US"/>
        </w:rPr>
        <w:t>to</w:t>
      </w:r>
      <w:r w:rsidRPr="00E73896">
        <w:rPr>
          <w:rFonts w:eastAsia="Calibri"/>
          <w:color w:val="000000"/>
          <w:szCs w:val="24"/>
        </w:rPr>
        <w:t xml:space="preserve"> </w:t>
      </w:r>
      <w:r w:rsidRPr="00E73896">
        <w:rPr>
          <w:rFonts w:eastAsia="Calibri"/>
          <w:color w:val="000000"/>
          <w:szCs w:val="24"/>
          <w:lang w:val="en-US"/>
        </w:rPr>
        <w:t>seem</w:t>
      </w:r>
      <w:r w:rsidRPr="00E73896">
        <w:rPr>
          <w:rFonts w:eastAsia="Calibri"/>
          <w:color w:val="000000"/>
          <w:szCs w:val="24"/>
        </w:rPr>
        <w:t xml:space="preserve">, </w:t>
      </w:r>
      <w:r w:rsidRPr="00E73896">
        <w:rPr>
          <w:rFonts w:eastAsia="Calibri"/>
          <w:color w:val="000000"/>
          <w:szCs w:val="24"/>
          <w:lang w:val="en-US"/>
        </w:rPr>
        <w:t>to</w:t>
      </w:r>
      <w:r w:rsidRPr="00E73896">
        <w:rPr>
          <w:rFonts w:eastAsia="Calibri"/>
          <w:color w:val="000000"/>
          <w:szCs w:val="24"/>
        </w:rPr>
        <w:t xml:space="preserve"> </w:t>
      </w:r>
      <w:r w:rsidRPr="00E73896">
        <w:rPr>
          <w:rFonts w:eastAsia="Calibri"/>
          <w:color w:val="000000"/>
          <w:szCs w:val="24"/>
          <w:lang w:val="en-US"/>
        </w:rPr>
        <w:t>feel</w:t>
      </w:r>
      <w:r w:rsidRPr="00E73896">
        <w:rPr>
          <w:rFonts w:eastAsia="Calibri"/>
          <w:color w:val="000000"/>
          <w:szCs w:val="24"/>
        </w:rPr>
        <w:t xml:space="preserve">; </w:t>
      </w:r>
    </w:p>
    <w:p w14:paraId="083C7F00"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предложения </w:t>
      </w:r>
      <w:r w:rsidRPr="00E73896">
        <w:rPr>
          <w:rFonts w:eastAsia="Calibri"/>
          <w:color w:val="000000"/>
          <w:szCs w:val="24"/>
          <w:lang w:val="en-US"/>
        </w:rPr>
        <w:t>c</w:t>
      </w:r>
      <w:r w:rsidRPr="00E73896">
        <w:rPr>
          <w:rFonts w:eastAsia="Calibri"/>
          <w:color w:val="000000"/>
          <w:szCs w:val="24"/>
        </w:rPr>
        <w:t xml:space="preserve">о сложным дополнением – </w:t>
      </w:r>
      <w:r w:rsidRPr="00E73896">
        <w:rPr>
          <w:rFonts w:eastAsia="Calibri"/>
          <w:color w:val="000000"/>
          <w:szCs w:val="24"/>
          <w:lang w:val="en-US"/>
        </w:rPr>
        <w:t>Complex</w:t>
      </w:r>
      <w:r w:rsidRPr="00E73896">
        <w:rPr>
          <w:rFonts w:eastAsia="Calibri"/>
          <w:color w:val="000000"/>
          <w:szCs w:val="24"/>
        </w:rPr>
        <w:t xml:space="preserve"> </w:t>
      </w:r>
      <w:r w:rsidRPr="00E73896">
        <w:rPr>
          <w:rFonts w:eastAsia="Calibri"/>
          <w:color w:val="000000"/>
          <w:szCs w:val="24"/>
          <w:lang w:val="en-US"/>
        </w:rPr>
        <w:t>Object</w:t>
      </w:r>
      <w:r w:rsidRPr="00E73896">
        <w:rPr>
          <w:rFonts w:eastAsia="Calibri"/>
          <w:color w:val="000000"/>
          <w:szCs w:val="24"/>
        </w:rPr>
        <w:t xml:space="preserve">; </w:t>
      </w:r>
    </w:p>
    <w:p w14:paraId="13E0E504"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предложения </w:t>
      </w:r>
      <w:r w:rsidRPr="00E73896">
        <w:rPr>
          <w:rFonts w:eastAsia="Calibri"/>
          <w:color w:val="000000"/>
          <w:szCs w:val="24"/>
          <w:lang w:val="en-US"/>
        </w:rPr>
        <w:t>c</w:t>
      </w:r>
      <w:r w:rsidRPr="00E73896">
        <w:rPr>
          <w:rFonts w:eastAsia="Calibri"/>
          <w:color w:val="000000"/>
          <w:szCs w:val="24"/>
        </w:rPr>
        <w:t xml:space="preserve">о сложным подлежащим – </w:t>
      </w:r>
      <w:r w:rsidRPr="00E73896">
        <w:rPr>
          <w:rFonts w:eastAsia="Calibri"/>
          <w:color w:val="000000"/>
          <w:szCs w:val="24"/>
          <w:lang w:val="en-US"/>
        </w:rPr>
        <w:t>Complex</w:t>
      </w:r>
      <w:r w:rsidRPr="00E73896">
        <w:rPr>
          <w:rFonts w:eastAsia="Calibri"/>
          <w:color w:val="000000"/>
          <w:szCs w:val="24"/>
        </w:rPr>
        <w:t xml:space="preserve"> </w:t>
      </w:r>
      <w:r w:rsidRPr="00E73896">
        <w:rPr>
          <w:rFonts w:eastAsia="Calibri"/>
          <w:color w:val="000000"/>
          <w:szCs w:val="24"/>
          <w:lang w:val="en-US"/>
        </w:rPr>
        <w:t>Subject</w:t>
      </w:r>
      <w:r w:rsidRPr="00E73896">
        <w:rPr>
          <w:rFonts w:eastAsia="Calibri"/>
          <w:color w:val="000000"/>
          <w:szCs w:val="24"/>
        </w:rPr>
        <w:t xml:space="preserve">; </w:t>
      </w:r>
    </w:p>
    <w:p w14:paraId="35BE7EE7" w14:textId="77777777" w:rsidR="00E73896" w:rsidRPr="00E73896" w:rsidRDefault="00E73896" w:rsidP="00254FD7">
      <w:pPr>
        <w:spacing w:line="276" w:lineRule="auto"/>
        <w:ind w:firstLine="600"/>
        <w:rPr>
          <w:rFonts w:ascii="Calibri" w:eastAsia="Calibri" w:hAnsi="Calibri"/>
          <w:szCs w:val="24"/>
          <w:lang w:val="en-US"/>
        </w:rPr>
      </w:pPr>
      <w:r w:rsidRPr="00E73896">
        <w:rPr>
          <w:rFonts w:eastAsia="Calibri"/>
          <w:color w:val="000000"/>
          <w:szCs w:val="24"/>
          <w:lang w:val="en-US"/>
        </w:rPr>
        <w:t>инверсию с конструкциями hardly (ever) … when, no sooner … that, if only …; в условных предложениях (If) … should do;</w:t>
      </w:r>
    </w:p>
    <w:p w14:paraId="68174373"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сложносочинённые предложения с сочинительными союзами </w:t>
      </w:r>
      <w:r w:rsidRPr="00E73896">
        <w:rPr>
          <w:rFonts w:eastAsia="Calibri"/>
          <w:color w:val="000000"/>
          <w:szCs w:val="24"/>
          <w:lang w:val="en-US"/>
        </w:rPr>
        <w:t>and</w:t>
      </w:r>
      <w:r w:rsidRPr="00E73896">
        <w:rPr>
          <w:rFonts w:eastAsia="Calibri"/>
          <w:color w:val="000000"/>
          <w:szCs w:val="24"/>
        </w:rPr>
        <w:t xml:space="preserve">, </w:t>
      </w:r>
      <w:r w:rsidRPr="00E73896">
        <w:rPr>
          <w:rFonts w:eastAsia="Calibri"/>
          <w:color w:val="000000"/>
          <w:szCs w:val="24"/>
          <w:lang w:val="en-US"/>
        </w:rPr>
        <w:t>but</w:t>
      </w:r>
      <w:r w:rsidRPr="00E73896">
        <w:rPr>
          <w:rFonts w:eastAsia="Calibri"/>
          <w:color w:val="000000"/>
          <w:szCs w:val="24"/>
        </w:rPr>
        <w:t xml:space="preserve">, </w:t>
      </w:r>
      <w:r w:rsidRPr="00E73896">
        <w:rPr>
          <w:rFonts w:eastAsia="Calibri"/>
          <w:color w:val="000000"/>
          <w:szCs w:val="24"/>
          <w:lang w:val="en-US"/>
        </w:rPr>
        <w:t>or</w:t>
      </w:r>
      <w:r w:rsidRPr="00E73896">
        <w:rPr>
          <w:rFonts w:eastAsia="Calibri"/>
          <w:color w:val="000000"/>
          <w:szCs w:val="24"/>
        </w:rPr>
        <w:t>;</w:t>
      </w:r>
    </w:p>
    <w:p w14:paraId="5F838351"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сложноподчинённые предложения с союзами и союзными словами </w:t>
      </w:r>
      <w:r w:rsidRPr="00E73896">
        <w:rPr>
          <w:rFonts w:eastAsia="Calibri"/>
          <w:color w:val="000000"/>
          <w:szCs w:val="24"/>
          <w:lang w:val="en-US"/>
        </w:rPr>
        <w:t>because</w:t>
      </w:r>
      <w:r w:rsidRPr="00E73896">
        <w:rPr>
          <w:rFonts w:eastAsia="Calibri"/>
          <w:color w:val="000000"/>
          <w:szCs w:val="24"/>
        </w:rPr>
        <w:t xml:space="preserve">, </w:t>
      </w:r>
      <w:r w:rsidRPr="00E73896">
        <w:rPr>
          <w:rFonts w:eastAsia="Calibri"/>
          <w:color w:val="000000"/>
          <w:szCs w:val="24"/>
          <w:lang w:val="en-US"/>
        </w:rPr>
        <w:t>if</w:t>
      </w:r>
      <w:r w:rsidRPr="00E73896">
        <w:rPr>
          <w:rFonts w:eastAsia="Calibri"/>
          <w:color w:val="000000"/>
          <w:szCs w:val="24"/>
        </w:rPr>
        <w:t xml:space="preserve">, </w:t>
      </w:r>
      <w:r w:rsidRPr="00E73896">
        <w:rPr>
          <w:rFonts w:eastAsia="Calibri"/>
          <w:color w:val="000000"/>
          <w:szCs w:val="24"/>
          <w:lang w:val="en-US"/>
        </w:rPr>
        <w:t>when</w:t>
      </w:r>
      <w:r w:rsidRPr="00E73896">
        <w:rPr>
          <w:rFonts w:eastAsia="Calibri"/>
          <w:color w:val="000000"/>
          <w:szCs w:val="24"/>
        </w:rPr>
        <w:t xml:space="preserve">, </w:t>
      </w:r>
      <w:r w:rsidRPr="00E73896">
        <w:rPr>
          <w:rFonts w:eastAsia="Calibri"/>
          <w:color w:val="000000"/>
          <w:szCs w:val="24"/>
          <w:lang w:val="en-US"/>
        </w:rPr>
        <w:t>where</w:t>
      </w:r>
      <w:r w:rsidRPr="00E73896">
        <w:rPr>
          <w:rFonts w:eastAsia="Calibri"/>
          <w:color w:val="000000"/>
          <w:szCs w:val="24"/>
        </w:rPr>
        <w:t xml:space="preserve">, </w:t>
      </w:r>
      <w:r w:rsidRPr="00E73896">
        <w:rPr>
          <w:rFonts w:eastAsia="Calibri"/>
          <w:color w:val="000000"/>
          <w:szCs w:val="24"/>
          <w:lang w:val="en-US"/>
        </w:rPr>
        <w:t>what</w:t>
      </w:r>
      <w:r w:rsidRPr="00E73896">
        <w:rPr>
          <w:rFonts w:eastAsia="Calibri"/>
          <w:color w:val="000000"/>
          <w:szCs w:val="24"/>
        </w:rPr>
        <w:t xml:space="preserve">, </w:t>
      </w:r>
      <w:r w:rsidRPr="00E73896">
        <w:rPr>
          <w:rFonts w:eastAsia="Calibri"/>
          <w:color w:val="000000"/>
          <w:szCs w:val="24"/>
          <w:lang w:val="en-US"/>
        </w:rPr>
        <w:t>why</w:t>
      </w:r>
      <w:r w:rsidRPr="00E73896">
        <w:rPr>
          <w:rFonts w:eastAsia="Calibri"/>
          <w:color w:val="000000"/>
          <w:szCs w:val="24"/>
        </w:rPr>
        <w:t xml:space="preserve">, </w:t>
      </w:r>
      <w:r w:rsidRPr="00E73896">
        <w:rPr>
          <w:rFonts w:eastAsia="Calibri"/>
          <w:color w:val="000000"/>
          <w:szCs w:val="24"/>
          <w:lang w:val="en-US"/>
        </w:rPr>
        <w:t>how</w:t>
      </w:r>
      <w:r w:rsidRPr="00E73896">
        <w:rPr>
          <w:rFonts w:eastAsia="Calibri"/>
          <w:color w:val="000000"/>
          <w:szCs w:val="24"/>
        </w:rPr>
        <w:t>;</w:t>
      </w:r>
    </w:p>
    <w:p w14:paraId="5351B3E2"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сложноподчинённые предложения с определительными придаточными с союзными словами </w:t>
      </w:r>
      <w:r w:rsidRPr="00E73896">
        <w:rPr>
          <w:rFonts w:eastAsia="Calibri"/>
          <w:color w:val="000000"/>
          <w:szCs w:val="24"/>
          <w:lang w:val="en-US"/>
        </w:rPr>
        <w:t>who</w:t>
      </w:r>
      <w:r w:rsidRPr="00E73896">
        <w:rPr>
          <w:rFonts w:eastAsia="Calibri"/>
          <w:color w:val="000000"/>
          <w:szCs w:val="24"/>
        </w:rPr>
        <w:t xml:space="preserve">, </w:t>
      </w:r>
      <w:r w:rsidRPr="00E73896">
        <w:rPr>
          <w:rFonts w:eastAsia="Calibri"/>
          <w:color w:val="000000"/>
          <w:szCs w:val="24"/>
          <w:lang w:val="en-US"/>
        </w:rPr>
        <w:t>which</w:t>
      </w:r>
      <w:r w:rsidRPr="00E73896">
        <w:rPr>
          <w:rFonts w:eastAsia="Calibri"/>
          <w:color w:val="000000"/>
          <w:szCs w:val="24"/>
        </w:rPr>
        <w:t xml:space="preserve">, </w:t>
      </w:r>
      <w:r w:rsidRPr="00E73896">
        <w:rPr>
          <w:rFonts w:eastAsia="Calibri"/>
          <w:color w:val="000000"/>
          <w:szCs w:val="24"/>
          <w:lang w:val="en-US"/>
        </w:rPr>
        <w:t>that</w:t>
      </w:r>
      <w:r w:rsidRPr="00E73896">
        <w:rPr>
          <w:rFonts w:eastAsia="Calibri"/>
          <w:color w:val="000000"/>
          <w:szCs w:val="24"/>
        </w:rPr>
        <w:t>;</w:t>
      </w:r>
    </w:p>
    <w:p w14:paraId="006ECFCE"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lastRenderedPageBreak/>
        <w:t xml:space="preserve">сложноподчинённые предложения с союзными словами </w:t>
      </w:r>
      <w:r w:rsidRPr="00E73896">
        <w:rPr>
          <w:rFonts w:eastAsia="Calibri"/>
          <w:color w:val="000000"/>
          <w:szCs w:val="24"/>
          <w:lang w:val="en-US"/>
        </w:rPr>
        <w:t>whoever</w:t>
      </w:r>
      <w:r w:rsidRPr="00E73896">
        <w:rPr>
          <w:rFonts w:eastAsia="Calibri"/>
          <w:color w:val="000000"/>
          <w:szCs w:val="24"/>
        </w:rPr>
        <w:t xml:space="preserve">, </w:t>
      </w:r>
      <w:r w:rsidRPr="00E73896">
        <w:rPr>
          <w:rFonts w:eastAsia="Calibri"/>
          <w:color w:val="000000"/>
          <w:szCs w:val="24"/>
          <w:lang w:val="en-US"/>
        </w:rPr>
        <w:t>whatever</w:t>
      </w:r>
      <w:r w:rsidRPr="00E73896">
        <w:rPr>
          <w:rFonts w:eastAsia="Calibri"/>
          <w:color w:val="000000"/>
          <w:szCs w:val="24"/>
        </w:rPr>
        <w:t xml:space="preserve">, </w:t>
      </w:r>
      <w:r w:rsidRPr="00E73896">
        <w:rPr>
          <w:rFonts w:eastAsia="Calibri"/>
          <w:color w:val="000000"/>
          <w:szCs w:val="24"/>
          <w:lang w:val="en-US"/>
        </w:rPr>
        <w:t>however</w:t>
      </w:r>
      <w:r w:rsidRPr="00E73896">
        <w:rPr>
          <w:rFonts w:eastAsia="Calibri"/>
          <w:color w:val="000000"/>
          <w:szCs w:val="24"/>
        </w:rPr>
        <w:t xml:space="preserve">, </w:t>
      </w:r>
      <w:r w:rsidRPr="00E73896">
        <w:rPr>
          <w:rFonts w:eastAsia="Calibri"/>
          <w:color w:val="000000"/>
          <w:szCs w:val="24"/>
          <w:lang w:val="en-US"/>
        </w:rPr>
        <w:t>whenever</w:t>
      </w:r>
      <w:r w:rsidRPr="00E73896">
        <w:rPr>
          <w:rFonts w:eastAsia="Calibri"/>
          <w:color w:val="000000"/>
          <w:szCs w:val="24"/>
        </w:rPr>
        <w:t>;</w:t>
      </w:r>
    </w:p>
    <w:p w14:paraId="3626B820"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условные предложения с глаголами в изъявительном наклонении (</w:t>
      </w:r>
      <w:r w:rsidRPr="00E73896">
        <w:rPr>
          <w:rFonts w:eastAsia="Calibri"/>
          <w:color w:val="000000"/>
          <w:szCs w:val="24"/>
          <w:lang w:val="en-US"/>
        </w:rPr>
        <w:t>Conditional</w:t>
      </w:r>
      <w:r w:rsidRPr="00E73896">
        <w:rPr>
          <w:rFonts w:eastAsia="Calibri"/>
          <w:color w:val="000000"/>
          <w:szCs w:val="24"/>
        </w:rPr>
        <w:t xml:space="preserve"> 0, </w:t>
      </w:r>
      <w:r w:rsidRPr="00E73896">
        <w:rPr>
          <w:rFonts w:eastAsia="Calibri"/>
          <w:color w:val="000000"/>
          <w:szCs w:val="24"/>
          <w:lang w:val="en-US"/>
        </w:rPr>
        <w:t>Conditional</w:t>
      </w:r>
      <w:r w:rsidRPr="00E73896">
        <w:rPr>
          <w:rFonts w:eastAsia="Calibri"/>
          <w:color w:val="000000"/>
          <w:szCs w:val="24"/>
        </w:rPr>
        <w:t xml:space="preserve"> </w:t>
      </w:r>
      <w:r w:rsidRPr="00E73896">
        <w:rPr>
          <w:rFonts w:eastAsia="Calibri"/>
          <w:color w:val="000000"/>
          <w:szCs w:val="24"/>
          <w:lang w:val="en-US"/>
        </w:rPr>
        <w:t>I</w:t>
      </w:r>
      <w:r w:rsidRPr="00E73896">
        <w:rPr>
          <w:rFonts w:eastAsia="Calibri"/>
          <w:color w:val="000000"/>
          <w:szCs w:val="24"/>
        </w:rPr>
        <w:t>) и с глаголами в сослагательном наклонении (</w:t>
      </w:r>
      <w:r w:rsidRPr="00E73896">
        <w:rPr>
          <w:rFonts w:eastAsia="Calibri"/>
          <w:color w:val="000000"/>
          <w:szCs w:val="24"/>
          <w:lang w:val="en-US"/>
        </w:rPr>
        <w:t>Conditional</w:t>
      </w:r>
      <w:r w:rsidRPr="00E73896">
        <w:rPr>
          <w:rFonts w:eastAsia="Calibri"/>
          <w:color w:val="000000"/>
          <w:szCs w:val="24"/>
        </w:rPr>
        <w:t xml:space="preserve"> </w:t>
      </w:r>
      <w:r w:rsidRPr="00E73896">
        <w:rPr>
          <w:rFonts w:eastAsia="Calibri"/>
          <w:color w:val="000000"/>
          <w:szCs w:val="24"/>
          <w:lang w:val="en-US"/>
        </w:rPr>
        <w:t>II</w:t>
      </w:r>
      <w:r w:rsidRPr="00E73896">
        <w:rPr>
          <w:rFonts w:eastAsia="Calibri"/>
          <w:color w:val="000000"/>
          <w:szCs w:val="24"/>
        </w:rPr>
        <w:t xml:space="preserve"> и </w:t>
      </w:r>
      <w:r w:rsidRPr="00E73896">
        <w:rPr>
          <w:rFonts w:eastAsia="Calibri"/>
          <w:color w:val="000000"/>
          <w:szCs w:val="24"/>
          <w:lang w:val="en-US"/>
        </w:rPr>
        <w:t>Conditional</w:t>
      </w:r>
      <w:r w:rsidRPr="00E73896">
        <w:rPr>
          <w:rFonts w:eastAsia="Calibri"/>
          <w:color w:val="000000"/>
          <w:szCs w:val="24"/>
        </w:rPr>
        <w:t xml:space="preserve"> </w:t>
      </w:r>
      <w:r w:rsidRPr="00E73896">
        <w:rPr>
          <w:rFonts w:eastAsia="Calibri"/>
          <w:color w:val="000000"/>
          <w:szCs w:val="24"/>
          <w:lang w:val="en-US"/>
        </w:rPr>
        <w:t>III</w:t>
      </w:r>
      <w:r w:rsidRPr="00E73896">
        <w:rPr>
          <w:rFonts w:eastAsia="Calibri"/>
          <w:color w:val="000000"/>
          <w:szCs w:val="24"/>
        </w:rPr>
        <w:t>);</w:t>
      </w:r>
    </w:p>
    <w:p w14:paraId="06727680" w14:textId="77777777" w:rsidR="00E73896" w:rsidRPr="00E73896" w:rsidRDefault="00E73896" w:rsidP="00254FD7">
      <w:pPr>
        <w:spacing w:line="276" w:lineRule="auto"/>
        <w:ind w:firstLine="600"/>
        <w:rPr>
          <w:rFonts w:ascii="Calibri" w:eastAsia="Calibri" w:hAnsi="Calibri"/>
          <w:szCs w:val="24"/>
          <w:lang w:val="en-US"/>
        </w:rPr>
      </w:pPr>
      <w:r w:rsidRPr="00E73896">
        <w:rPr>
          <w:rFonts w:eastAsia="Calibri"/>
          <w:color w:val="000000"/>
          <w:szCs w:val="24"/>
        </w:rPr>
        <w:t>все</w:t>
      </w:r>
      <w:r w:rsidRPr="00E73896">
        <w:rPr>
          <w:rFonts w:eastAsia="Calibri"/>
          <w:color w:val="000000"/>
          <w:szCs w:val="24"/>
          <w:lang w:val="en-US"/>
        </w:rPr>
        <w:t xml:space="preserve"> </w:t>
      </w:r>
      <w:r w:rsidRPr="00E73896">
        <w:rPr>
          <w:rFonts w:eastAsia="Calibri"/>
          <w:color w:val="000000"/>
          <w:szCs w:val="24"/>
        </w:rPr>
        <w:t>типы</w:t>
      </w:r>
      <w:r w:rsidRPr="00E73896">
        <w:rPr>
          <w:rFonts w:eastAsia="Calibri"/>
          <w:color w:val="000000"/>
          <w:szCs w:val="24"/>
          <w:lang w:val="en-US"/>
        </w:rPr>
        <w:t xml:space="preserve"> </w:t>
      </w:r>
      <w:r w:rsidRPr="00E73896">
        <w:rPr>
          <w:rFonts w:eastAsia="Calibri"/>
          <w:color w:val="000000"/>
          <w:szCs w:val="24"/>
        </w:rPr>
        <w:t>вопросительных</w:t>
      </w:r>
      <w:r w:rsidRPr="00E73896">
        <w:rPr>
          <w:rFonts w:eastAsia="Calibri"/>
          <w:color w:val="000000"/>
          <w:szCs w:val="24"/>
          <w:lang w:val="en-US"/>
        </w:rPr>
        <w:t xml:space="preserve"> </w:t>
      </w:r>
      <w:r w:rsidRPr="00E73896">
        <w:rPr>
          <w:rFonts w:eastAsia="Calibri"/>
          <w:color w:val="000000"/>
          <w:szCs w:val="24"/>
        </w:rPr>
        <w:t>предложений</w:t>
      </w:r>
      <w:r w:rsidRPr="00E73896">
        <w:rPr>
          <w:rFonts w:eastAsia="Calibri"/>
          <w:color w:val="000000"/>
          <w:szCs w:val="24"/>
          <w:lang w:val="en-US"/>
        </w:rPr>
        <w:t xml:space="preserve"> (</w:t>
      </w:r>
      <w:r w:rsidRPr="00E73896">
        <w:rPr>
          <w:rFonts w:eastAsia="Calibri"/>
          <w:color w:val="000000"/>
          <w:szCs w:val="24"/>
        </w:rPr>
        <w:t>общий</w:t>
      </w:r>
      <w:r w:rsidRPr="00E73896">
        <w:rPr>
          <w:rFonts w:eastAsia="Calibri"/>
          <w:color w:val="000000"/>
          <w:szCs w:val="24"/>
          <w:lang w:val="en-US"/>
        </w:rPr>
        <w:t xml:space="preserve">, </w:t>
      </w:r>
      <w:r w:rsidRPr="00E73896">
        <w:rPr>
          <w:rFonts w:eastAsia="Calibri"/>
          <w:color w:val="000000"/>
          <w:szCs w:val="24"/>
        </w:rPr>
        <w:t>специальный</w:t>
      </w:r>
      <w:r w:rsidRPr="00E73896">
        <w:rPr>
          <w:rFonts w:eastAsia="Calibri"/>
          <w:color w:val="000000"/>
          <w:szCs w:val="24"/>
          <w:lang w:val="en-US"/>
        </w:rPr>
        <w:t xml:space="preserve">, </w:t>
      </w:r>
      <w:r w:rsidRPr="00E73896">
        <w:rPr>
          <w:rFonts w:eastAsia="Calibri"/>
          <w:color w:val="000000"/>
          <w:szCs w:val="24"/>
        </w:rPr>
        <w:t>альтернативный</w:t>
      </w:r>
      <w:r w:rsidRPr="00E73896">
        <w:rPr>
          <w:rFonts w:eastAsia="Calibri"/>
          <w:color w:val="000000"/>
          <w:szCs w:val="24"/>
          <w:lang w:val="en-US"/>
        </w:rPr>
        <w:t xml:space="preserve">, </w:t>
      </w:r>
      <w:r w:rsidRPr="00E73896">
        <w:rPr>
          <w:rFonts w:eastAsia="Calibri"/>
          <w:color w:val="000000"/>
          <w:szCs w:val="24"/>
        </w:rPr>
        <w:t>разделительный</w:t>
      </w:r>
      <w:r w:rsidRPr="00E73896">
        <w:rPr>
          <w:rFonts w:eastAsia="Calibri"/>
          <w:color w:val="000000"/>
          <w:szCs w:val="24"/>
          <w:lang w:val="en-US"/>
        </w:rPr>
        <w:t xml:space="preserve"> </w:t>
      </w:r>
      <w:r w:rsidRPr="00E73896">
        <w:rPr>
          <w:rFonts w:eastAsia="Calibri"/>
          <w:color w:val="000000"/>
          <w:szCs w:val="24"/>
        </w:rPr>
        <w:t>вопросы</w:t>
      </w:r>
      <w:r w:rsidRPr="00E73896">
        <w:rPr>
          <w:rFonts w:eastAsia="Calibri"/>
          <w:color w:val="000000"/>
          <w:szCs w:val="24"/>
          <w:lang w:val="en-US"/>
        </w:rPr>
        <w:t xml:space="preserve"> </w:t>
      </w:r>
      <w:r w:rsidRPr="00E73896">
        <w:rPr>
          <w:rFonts w:eastAsia="Calibri"/>
          <w:color w:val="000000"/>
          <w:szCs w:val="24"/>
        </w:rPr>
        <w:t>в</w:t>
      </w:r>
      <w:r w:rsidRPr="00E73896">
        <w:rPr>
          <w:rFonts w:eastAsia="Calibri"/>
          <w:color w:val="000000"/>
          <w:szCs w:val="24"/>
          <w:lang w:val="en-US"/>
        </w:rPr>
        <w:t xml:space="preserve"> Present/Past/Future Simple Tense; Present/Past Continuous Tense; Present/Past Perfect Tense; Present Perfect Continuous Tense); </w:t>
      </w:r>
    </w:p>
    <w:p w14:paraId="7038C764"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D463EB0"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модальные глаголы в косвенной речи в настоящем и прошедшем времени; </w:t>
      </w:r>
    </w:p>
    <w:p w14:paraId="1ADFCD6B" w14:textId="77777777" w:rsidR="00E73896" w:rsidRPr="00E73896" w:rsidRDefault="00E73896" w:rsidP="00254FD7">
      <w:pPr>
        <w:spacing w:line="276" w:lineRule="auto"/>
        <w:ind w:firstLine="600"/>
        <w:rPr>
          <w:rFonts w:ascii="Calibri" w:eastAsia="Calibri" w:hAnsi="Calibri"/>
          <w:szCs w:val="24"/>
          <w:lang w:val="en-US"/>
        </w:rPr>
      </w:pPr>
      <w:r w:rsidRPr="00E73896">
        <w:rPr>
          <w:rFonts w:eastAsia="Calibri"/>
          <w:color w:val="000000"/>
          <w:szCs w:val="24"/>
          <w:lang w:val="en-US"/>
        </w:rPr>
        <w:t xml:space="preserve">предложения с конструкциями as … as, not so … as; both … and …, either … or, neither … nor; </w:t>
      </w:r>
    </w:p>
    <w:p w14:paraId="16D82F6E"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предложения с </w:t>
      </w:r>
      <w:r w:rsidRPr="00E73896">
        <w:rPr>
          <w:rFonts w:eastAsia="Calibri"/>
          <w:color w:val="000000"/>
          <w:szCs w:val="24"/>
          <w:lang w:val="en-US"/>
        </w:rPr>
        <w:t>I</w:t>
      </w:r>
      <w:r w:rsidRPr="00E73896">
        <w:rPr>
          <w:rFonts w:eastAsia="Calibri"/>
          <w:color w:val="000000"/>
          <w:szCs w:val="24"/>
        </w:rPr>
        <w:t xml:space="preserve"> </w:t>
      </w:r>
      <w:r w:rsidRPr="00E73896">
        <w:rPr>
          <w:rFonts w:eastAsia="Calibri"/>
          <w:color w:val="000000"/>
          <w:szCs w:val="24"/>
          <w:lang w:val="en-US"/>
        </w:rPr>
        <w:t>wish</w:t>
      </w:r>
      <w:r w:rsidRPr="00E73896">
        <w:rPr>
          <w:rFonts w:eastAsia="Calibri"/>
          <w:color w:val="000000"/>
          <w:szCs w:val="24"/>
        </w:rPr>
        <w:t xml:space="preserve">; </w:t>
      </w:r>
    </w:p>
    <w:p w14:paraId="7EA05338"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конструкции с глаголами на -</w:t>
      </w:r>
      <w:r w:rsidRPr="00E73896">
        <w:rPr>
          <w:rFonts w:eastAsia="Calibri"/>
          <w:color w:val="000000"/>
          <w:szCs w:val="24"/>
          <w:lang w:val="en-US"/>
        </w:rPr>
        <w:t>ing</w:t>
      </w:r>
      <w:r w:rsidRPr="00E73896">
        <w:rPr>
          <w:rFonts w:eastAsia="Calibri"/>
          <w:color w:val="000000"/>
          <w:szCs w:val="24"/>
        </w:rPr>
        <w:t xml:space="preserve">: </w:t>
      </w:r>
      <w:r w:rsidRPr="00E73896">
        <w:rPr>
          <w:rFonts w:eastAsia="Calibri"/>
          <w:color w:val="000000"/>
          <w:szCs w:val="24"/>
          <w:lang w:val="en-US"/>
        </w:rPr>
        <w:t>to</w:t>
      </w:r>
      <w:r w:rsidRPr="00E73896">
        <w:rPr>
          <w:rFonts w:eastAsia="Calibri"/>
          <w:color w:val="000000"/>
          <w:szCs w:val="24"/>
        </w:rPr>
        <w:t xml:space="preserve"> </w:t>
      </w:r>
      <w:r w:rsidRPr="00E73896">
        <w:rPr>
          <w:rFonts w:eastAsia="Calibri"/>
          <w:color w:val="000000"/>
          <w:szCs w:val="24"/>
          <w:lang w:val="en-US"/>
        </w:rPr>
        <w:t>love</w:t>
      </w:r>
      <w:r w:rsidRPr="00E73896">
        <w:rPr>
          <w:rFonts w:eastAsia="Calibri"/>
          <w:color w:val="000000"/>
          <w:szCs w:val="24"/>
        </w:rPr>
        <w:t>/</w:t>
      </w:r>
      <w:r w:rsidRPr="00E73896">
        <w:rPr>
          <w:rFonts w:eastAsia="Calibri"/>
          <w:color w:val="000000"/>
          <w:szCs w:val="24"/>
          <w:lang w:val="en-US"/>
        </w:rPr>
        <w:t>hate</w:t>
      </w:r>
      <w:r w:rsidRPr="00E73896">
        <w:rPr>
          <w:rFonts w:eastAsia="Calibri"/>
          <w:color w:val="000000"/>
          <w:szCs w:val="24"/>
        </w:rPr>
        <w:t xml:space="preserve"> </w:t>
      </w:r>
      <w:r w:rsidRPr="00E73896">
        <w:rPr>
          <w:rFonts w:eastAsia="Calibri"/>
          <w:color w:val="000000"/>
          <w:szCs w:val="24"/>
          <w:lang w:val="en-US"/>
        </w:rPr>
        <w:t>doing</w:t>
      </w:r>
      <w:r w:rsidRPr="00E73896">
        <w:rPr>
          <w:rFonts w:eastAsia="Calibri"/>
          <w:color w:val="000000"/>
          <w:szCs w:val="24"/>
        </w:rPr>
        <w:t xml:space="preserve"> </w:t>
      </w:r>
      <w:r w:rsidRPr="00E73896">
        <w:rPr>
          <w:rFonts w:eastAsia="Calibri"/>
          <w:color w:val="000000"/>
          <w:szCs w:val="24"/>
          <w:lang w:val="en-US"/>
        </w:rPr>
        <w:t>smth</w:t>
      </w:r>
      <w:r w:rsidRPr="00E73896">
        <w:rPr>
          <w:rFonts w:eastAsia="Calibri"/>
          <w:color w:val="000000"/>
          <w:szCs w:val="24"/>
        </w:rPr>
        <w:t>;</w:t>
      </w:r>
    </w:p>
    <w:p w14:paraId="67A57763" w14:textId="77777777" w:rsidR="00E73896" w:rsidRPr="00E73896" w:rsidRDefault="00E73896" w:rsidP="00254FD7">
      <w:pPr>
        <w:spacing w:line="276" w:lineRule="auto"/>
        <w:ind w:firstLine="600"/>
        <w:rPr>
          <w:rFonts w:ascii="Calibri" w:eastAsia="Calibri" w:hAnsi="Calibri"/>
          <w:szCs w:val="24"/>
          <w:lang w:val="en-US"/>
        </w:rPr>
      </w:pPr>
      <w:r w:rsidRPr="00E73896">
        <w:rPr>
          <w:rFonts w:eastAsia="Calibri"/>
          <w:color w:val="000000"/>
          <w:szCs w:val="24"/>
          <w:lang w:val="en-US"/>
        </w:rPr>
        <w:t xml:space="preserve">конструкции c глаголами to stop, to remember, to forget (разница в значении to stop doing smth и to stop to do smth); </w:t>
      </w:r>
    </w:p>
    <w:p w14:paraId="51E20E78" w14:textId="77777777" w:rsidR="00E73896" w:rsidRPr="00E73896" w:rsidRDefault="00E73896" w:rsidP="00254FD7">
      <w:pPr>
        <w:spacing w:line="276" w:lineRule="auto"/>
        <w:ind w:firstLine="600"/>
        <w:rPr>
          <w:rFonts w:ascii="Calibri" w:eastAsia="Calibri" w:hAnsi="Calibri"/>
          <w:szCs w:val="24"/>
          <w:lang w:val="en-US"/>
        </w:rPr>
      </w:pPr>
      <w:r w:rsidRPr="00E73896">
        <w:rPr>
          <w:rFonts w:eastAsia="Calibri"/>
          <w:color w:val="000000"/>
          <w:szCs w:val="24"/>
          <w:lang w:val="en-US"/>
        </w:rPr>
        <w:t>конструкция It takes me… to do smth;</w:t>
      </w:r>
    </w:p>
    <w:p w14:paraId="6851F4F2"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конструкция </w:t>
      </w:r>
      <w:r w:rsidRPr="00E73896">
        <w:rPr>
          <w:rFonts w:eastAsia="Calibri"/>
          <w:color w:val="000000"/>
          <w:szCs w:val="24"/>
          <w:lang w:val="en-US"/>
        </w:rPr>
        <w:t>used</w:t>
      </w:r>
      <w:r w:rsidRPr="00E73896">
        <w:rPr>
          <w:rFonts w:eastAsia="Calibri"/>
          <w:color w:val="000000"/>
          <w:szCs w:val="24"/>
        </w:rPr>
        <w:t xml:space="preserve"> </w:t>
      </w:r>
      <w:r w:rsidRPr="00E73896">
        <w:rPr>
          <w:rFonts w:eastAsia="Calibri"/>
          <w:color w:val="000000"/>
          <w:szCs w:val="24"/>
          <w:lang w:val="en-US"/>
        </w:rPr>
        <w:t>to</w:t>
      </w:r>
      <w:r w:rsidRPr="00E73896">
        <w:rPr>
          <w:rFonts w:eastAsia="Calibri"/>
          <w:color w:val="000000"/>
          <w:szCs w:val="24"/>
        </w:rPr>
        <w:t xml:space="preserve"> + инфинитив глагола;</w:t>
      </w:r>
    </w:p>
    <w:p w14:paraId="2B2EE293" w14:textId="77777777" w:rsidR="00E73896" w:rsidRPr="00E73896" w:rsidRDefault="00E73896" w:rsidP="00254FD7">
      <w:pPr>
        <w:spacing w:line="276" w:lineRule="auto"/>
        <w:ind w:firstLine="600"/>
        <w:rPr>
          <w:rFonts w:ascii="Calibri" w:eastAsia="Calibri" w:hAnsi="Calibri"/>
          <w:szCs w:val="24"/>
          <w:lang w:val="en-US"/>
        </w:rPr>
      </w:pPr>
      <w:r w:rsidRPr="00E73896">
        <w:rPr>
          <w:rFonts w:eastAsia="Calibri"/>
          <w:color w:val="000000"/>
          <w:szCs w:val="24"/>
          <w:lang w:val="en-US"/>
        </w:rPr>
        <w:t xml:space="preserve">конструкции be/get used to smth; be/get used to doing smth; </w:t>
      </w:r>
    </w:p>
    <w:p w14:paraId="40B6E224" w14:textId="77777777" w:rsidR="00E73896" w:rsidRPr="00E73896" w:rsidRDefault="00E73896" w:rsidP="00254FD7">
      <w:pPr>
        <w:spacing w:line="276" w:lineRule="auto"/>
        <w:ind w:firstLine="600"/>
        <w:rPr>
          <w:rFonts w:ascii="Calibri" w:eastAsia="Calibri" w:hAnsi="Calibri"/>
          <w:szCs w:val="24"/>
          <w:lang w:val="en-US"/>
        </w:rPr>
      </w:pPr>
      <w:r w:rsidRPr="00E73896">
        <w:rPr>
          <w:rFonts w:eastAsia="Calibri"/>
          <w:color w:val="000000"/>
          <w:szCs w:val="24"/>
          <w:lang w:val="en-US"/>
        </w:rPr>
        <w:t xml:space="preserve">конструкции I prefer, I’d prefer, I’d rather prefer, выражающие предпочтение, а также конструкции I’d rather, You’d better; </w:t>
      </w:r>
    </w:p>
    <w:p w14:paraId="430E5685"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подлежащее, выраженное собирательным существительным (</w:t>
      </w:r>
      <w:r w:rsidRPr="00E73896">
        <w:rPr>
          <w:rFonts w:eastAsia="Calibri"/>
          <w:color w:val="000000"/>
          <w:szCs w:val="24"/>
          <w:lang w:val="en-US"/>
        </w:rPr>
        <w:t>family</w:t>
      </w:r>
      <w:r w:rsidRPr="00E73896">
        <w:rPr>
          <w:rFonts w:eastAsia="Calibri"/>
          <w:color w:val="000000"/>
          <w:szCs w:val="24"/>
        </w:rPr>
        <w:t xml:space="preserve">, </w:t>
      </w:r>
      <w:r w:rsidRPr="00E73896">
        <w:rPr>
          <w:rFonts w:eastAsia="Calibri"/>
          <w:color w:val="000000"/>
          <w:szCs w:val="24"/>
          <w:lang w:val="en-US"/>
        </w:rPr>
        <w:t>police</w:t>
      </w:r>
      <w:r w:rsidRPr="00E73896">
        <w:rPr>
          <w:rFonts w:eastAsia="Calibri"/>
          <w:color w:val="000000"/>
          <w:szCs w:val="24"/>
        </w:rPr>
        <w:t xml:space="preserve">), и его согласование со сказуемым; </w:t>
      </w:r>
    </w:p>
    <w:p w14:paraId="181A052F"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глаголы (правильные и неправильные) в видо-временных формах действительного залога в изъявительном наклонении (</w:t>
      </w:r>
      <w:r w:rsidRPr="00E73896">
        <w:rPr>
          <w:rFonts w:eastAsia="Calibri"/>
          <w:color w:val="000000"/>
          <w:szCs w:val="24"/>
          <w:lang w:val="en-US"/>
        </w:rPr>
        <w:t>Present</w:t>
      </w:r>
      <w:r w:rsidRPr="00E73896">
        <w:rPr>
          <w:rFonts w:eastAsia="Calibri"/>
          <w:color w:val="000000"/>
          <w:szCs w:val="24"/>
        </w:rPr>
        <w:t>/</w:t>
      </w:r>
      <w:r w:rsidRPr="00E73896">
        <w:rPr>
          <w:rFonts w:eastAsia="Calibri"/>
          <w:color w:val="000000"/>
          <w:szCs w:val="24"/>
          <w:lang w:val="en-US"/>
        </w:rPr>
        <w:t>Past</w:t>
      </w:r>
      <w:r w:rsidRPr="00E73896">
        <w:rPr>
          <w:rFonts w:eastAsia="Calibri"/>
          <w:color w:val="000000"/>
          <w:szCs w:val="24"/>
        </w:rPr>
        <w:t>/</w:t>
      </w:r>
      <w:r w:rsidRPr="00E73896">
        <w:rPr>
          <w:rFonts w:eastAsia="Calibri"/>
          <w:color w:val="000000"/>
          <w:szCs w:val="24"/>
          <w:lang w:val="en-US"/>
        </w:rPr>
        <w:t>Future</w:t>
      </w:r>
      <w:r w:rsidRPr="00E73896">
        <w:rPr>
          <w:rFonts w:eastAsia="Calibri"/>
          <w:color w:val="000000"/>
          <w:szCs w:val="24"/>
        </w:rPr>
        <w:t xml:space="preserve"> </w:t>
      </w:r>
      <w:r w:rsidRPr="00E73896">
        <w:rPr>
          <w:rFonts w:eastAsia="Calibri"/>
          <w:color w:val="000000"/>
          <w:szCs w:val="24"/>
          <w:lang w:val="en-US"/>
        </w:rPr>
        <w:t>Simple</w:t>
      </w:r>
      <w:r w:rsidRPr="00E73896">
        <w:rPr>
          <w:rFonts w:eastAsia="Calibri"/>
          <w:color w:val="000000"/>
          <w:szCs w:val="24"/>
        </w:rPr>
        <w:t xml:space="preserve"> </w:t>
      </w:r>
      <w:r w:rsidRPr="00E73896">
        <w:rPr>
          <w:rFonts w:eastAsia="Calibri"/>
          <w:color w:val="000000"/>
          <w:szCs w:val="24"/>
          <w:lang w:val="en-US"/>
        </w:rPr>
        <w:t>Tense</w:t>
      </w:r>
      <w:r w:rsidRPr="00E73896">
        <w:rPr>
          <w:rFonts w:eastAsia="Calibri"/>
          <w:color w:val="000000"/>
          <w:szCs w:val="24"/>
        </w:rPr>
        <w:t xml:space="preserve">; </w:t>
      </w:r>
      <w:r w:rsidRPr="00E73896">
        <w:rPr>
          <w:rFonts w:eastAsia="Calibri"/>
          <w:color w:val="000000"/>
          <w:szCs w:val="24"/>
          <w:lang w:val="en-US"/>
        </w:rPr>
        <w:t>Present</w:t>
      </w:r>
      <w:r w:rsidRPr="00E73896">
        <w:rPr>
          <w:rFonts w:eastAsia="Calibri"/>
          <w:color w:val="000000"/>
          <w:szCs w:val="24"/>
        </w:rPr>
        <w:t>/</w:t>
      </w:r>
      <w:r w:rsidRPr="00E73896">
        <w:rPr>
          <w:rFonts w:eastAsia="Calibri"/>
          <w:color w:val="000000"/>
          <w:szCs w:val="24"/>
          <w:lang w:val="en-US"/>
        </w:rPr>
        <w:t>Past</w:t>
      </w:r>
      <w:r w:rsidRPr="00E73896">
        <w:rPr>
          <w:rFonts w:eastAsia="Calibri"/>
          <w:color w:val="000000"/>
          <w:szCs w:val="24"/>
        </w:rPr>
        <w:t>/</w:t>
      </w:r>
      <w:r w:rsidRPr="00E73896">
        <w:rPr>
          <w:rFonts w:eastAsia="Calibri"/>
          <w:color w:val="000000"/>
          <w:szCs w:val="24"/>
          <w:lang w:val="en-US"/>
        </w:rPr>
        <w:t>Future</w:t>
      </w:r>
      <w:r w:rsidRPr="00E73896">
        <w:rPr>
          <w:rFonts w:eastAsia="Calibri"/>
          <w:color w:val="000000"/>
          <w:szCs w:val="24"/>
        </w:rPr>
        <w:t xml:space="preserve"> </w:t>
      </w:r>
      <w:r w:rsidRPr="00E73896">
        <w:rPr>
          <w:rFonts w:eastAsia="Calibri"/>
          <w:color w:val="000000"/>
          <w:szCs w:val="24"/>
          <w:lang w:val="en-US"/>
        </w:rPr>
        <w:t>Continuous</w:t>
      </w:r>
      <w:r w:rsidRPr="00E73896">
        <w:rPr>
          <w:rFonts w:eastAsia="Calibri"/>
          <w:color w:val="000000"/>
          <w:szCs w:val="24"/>
        </w:rPr>
        <w:t xml:space="preserve"> </w:t>
      </w:r>
      <w:r w:rsidRPr="00E73896">
        <w:rPr>
          <w:rFonts w:eastAsia="Calibri"/>
          <w:color w:val="000000"/>
          <w:szCs w:val="24"/>
          <w:lang w:val="en-US"/>
        </w:rPr>
        <w:t>Tense</w:t>
      </w:r>
      <w:r w:rsidRPr="00E73896">
        <w:rPr>
          <w:rFonts w:eastAsia="Calibri"/>
          <w:color w:val="000000"/>
          <w:szCs w:val="24"/>
        </w:rPr>
        <w:t xml:space="preserve">; </w:t>
      </w:r>
      <w:r w:rsidRPr="00E73896">
        <w:rPr>
          <w:rFonts w:eastAsia="Calibri"/>
          <w:color w:val="000000"/>
          <w:szCs w:val="24"/>
          <w:lang w:val="en-US"/>
        </w:rPr>
        <w:t>Present</w:t>
      </w:r>
      <w:r w:rsidRPr="00E73896">
        <w:rPr>
          <w:rFonts w:eastAsia="Calibri"/>
          <w:color w:val="000000"/>
          <w:szCs w:val="24"/>
        </w:rPr>
        <w:t>/</w:t>
      </w:r>
      <w:r w:rsidRPr="00E73896">
        <w:rPr>
          <w:rFonts w:eastAsia="Calibri"/>
          <w:color w:val="000000"/>
          <w:szCs w:val="24"/>
          <w:lang w:val="en-US"/>
        </w:rPr>
        <w:t>Past</w:t>
      </w:r>
      <w:r w:rsidRPr="00E73896">
        <w:rPr>
          <w:rFonts w:eastAsia="Calibri"/>
          <w:color w:val="000000"/>
          <w:szCs w:val="24"/>
        </w:rPr>
        <w:t xml:space="preserve"> </w:t>
      </w:r>
      <w:r w:rsidRPr="00E73896">
        <w:rPr>
          <w:rFonts w:eastAsia="Calibri"/>
          <w:color w:val="000000"/>
          <w:szCs w:val="24"/>
          <w:lang w:val="en-US"/>
        </w:rPr>
        <w:t>Perfect</w:t>
      </w:r>
      <w:r w:rsidRPr="00E73896">
        <w:rPr>
          <w:rFonts w:eastAsia="Calibri"/>
          <w:color w:val="000000"/>
          <w:szCs w:val="24"/>
        </w:rPr>
        <w:t xml:space="preserve"> </w:t>
      </w:r>
      <w:r w:rsidRPr="00E73896">
        <w:rPr>
          <w:rFonts w:eastAsia="Calibri"/>
          <w:color w:val="000000"/>
          <w:szCs w:val="24"/>
          <w:lang w:val="en-US"/>
        </w:rPr>
        <w:t>Tense</w:t>
      </w:r>
      <w:r w:rsidRPr="00E73896">
        <w:rPr>
          <w:rFonts w:eastAsia="Calibri"/>
          <w:color w:val="000000"/>
          <w:szCs w:val="24"/>
        </w:rPr>
        <w:t xml:space="preserve">; </w:t>
      </w:r>
      <w:r w:rsidRPr="00E73896">
        <w:rPr>
          <w:rFonts w:eastAsia="Calibri"/>
          <w:color w:val="000000"/>
          <w:szCs w:val="24"/>
          <w:lang w:val="en-US"/>
        </w:rPr>
        <w:t>Present</w:t>
      </w:r>
      <w:r w:rsidRPr="00E73896">
        <w:rPr>
          <w:rFonts w:eastAsia="Calibri"/>
          <w:color w:val="000000"/>
          <w:szCs w:val="24"/>
        </w:rPr>
        <w:t xml:space="preserve"> </w:t>
      </w:r>
      <w:r w:rsidRPr="00E73896">
        <w:rPr>
          <w:rFonts w:eastAsia="Calibri"/>
          <w:color w:val="000000"/>
          <w:szCs w:val="24"/>
          <w:lang w:val="en-US"/>
        </w:rPr>
        <w:t>Perfect</w:t>
      </w:r>
      <w:r w:rsidRPr="00E73896">
        <w:rPr>
          <w:rFonts w:eastAsia="Calibri"/>
          <w:color w:val="000000"/>
          <w:szCs w:val="24"/>
        </w:rPr>
        <w:t xml:space="preserve"> </w:t>
      </w:r>
      <w:r w:rsidRPr="00E73896">
        <w:rPr>
          <w:rFonts w:eastAsia="Calibri"/>
          <w:color w:val="000000"/>
          <w:szCs w:val="24"/>
          <w:lang w:val="en-US"/>
        </w:rPr>
        <w:t>Continuous</w:t>
      </w:r>
      <w:r w:rsidRPr="00E73896">
        <w:rPr>
          <w:rFonts w:eastAsia="Calibri"/>
          <w:color w:val="000000"/>
          <w:szCs w:val="24"/>
        </w:rPr>
        <w:t xml:space="preserve"> </w:t>
      </w:r>
      <w:r w:rsidRPr="00E73896">
        <w:rPr>
          <w:rFonts w:eastAsia="Calibri"/>
          <w:color w:val="000000"/>
          <w:szCs w:val="24"/>
          <w:lang w:val="en-US"/>
        </w:rPr>
        <w:t>Tense</w:t>
      </w:r>
      <w:r w:rsidRPr="00E73896">
        <w:rPr>
          <w:rFonts w:eastAsia="Calibri"/>
          <w:color w:val="000000"/>
          <w:szCs w:val="24"/>
        </w:rPr>
        <w:t xml:space="preserve">; </w:t>
      </w:r>
      <w:r w:rsidRPr="00E73896">
        <w:rPr>
          <w:rFonts w:eastAsia="Calibri"/>
          <w:color w:val="000000"/>
          <w:szCs w:val="24"/>
          <w:lang w:val="en-US"/>
        </w:rPr>
        <w:t>Future</w:t>
      </w:r>
      <w:r w:rsidRPr="00E73896">
        <w:rPr>
          <w:rFonts w:eastAsia="Calibri"/>
          <w:color w:val="000000"/>
          <w:szCs w:val="24"/>
        </w:rPr>
        <w:t>-</w:t>
      </w:r>
      <w:r w:rsidRPr="00E73896">
        <w:rPr>
          <w:rFonts w:eastAsia="Calibri"/>
          <w:color w:val="000000"/>
          <w:szCs w:val="24"/>
          <w:lang w:val="en-US"/>
        </w:rPr>
        <w:t>in</w:t>
      </w:r>
      <w:r w:rsidRPr="00E73896">
        <w:rPr>
          <w:rFonts w:eastAsia="Calibri"/>
          <w:color w:val="000000"/>
          <w:szCs w:val="24"/>
        </w:rPr>
        <w:t>-</w:t>
      </w:r>
      <w:r w:rsidRPr="00E73896">
        <w:rPr>
          <w:rFonts w:eastAsia="Calibri"/>
          <w:color w:val="000000"/>
          <w:szCs w:val="24"/>
          <w:lang w:val="en-US"/>
        </w:rPr>
        <w:t>the</w:t>
      </w:r>
      <w:r w:rsidRPr="00E73896">
        <w:rPr>
          <w:rFonts w:eastAsia="Calibri"/>
          <w:color w:val="000000"/>
          <w:szCs w:val="24"/>
        </w:rPr>
        <w:t>-</w:t>
      </w:r>
      <w:r w:rsidRPr="00E73896">
        <w:rPr>
          <w:rFonts w:eastAsia="Calibri"/>
          <w:color w:val="000000"/>
          <w:szCs w:val="24"/>
          <w:lang w:val="en-US"/>
        </w:rPr>
        <w:t>Past</w:t>
      </w:r>
      <w:r w:rsidRPr="00E73896">
        <w:rPr>
          <w:rFonts w:eastAsia="Calibri"/>
          <w:color w:val="000000"/>
          <w:szCs w:val="24"/>
        </w:rPr>
        <w:t xml:space="preserve"> </w:t>
      </w:r>
      <w:r w:rsidRPr="00E73896">
        <w:rPr>
          <w:rFonts w:eastAsia="Calibri"/>
          <w:color w:val="000000"/>
          <w:szCs w:val="24"/>
          <w:lang w:val="en-US"/>
        </w:rPr>
        <w:t>Tense</w:t>
      </w:r>
      <w:r w:rsidRPr="00E73896">
        <w:rPr>
          <w:rFonts w:eastAsia="Calibri"/>
          <w:color w:val="000000"/>
          <w:szCs w:val="24"/>
        </w:rPr>
        <w:t>) и наиболее употребительных формах страдательного залога (</w:t>
      </w:r>
      <w:r w:rsidRPr="00E73896">
        <w:rPr>
          <w:rFonts w:eastAsia="Calibri"/>
          <w:color w:val="000000"/>
          <w:szCs w:val="24"/>
          <w:lang w:val="en-US"/>
        </w:rPr>
        <w:t>Present</w:t>
      </w:r>
      <w:r w:rsidRPr="00E73896">
        <w:rPr>
          <w:rFonts w:eastAsia="Calibri"/>
          <w:color w:val="000000"/>
          <w:szCs w:val="24"/>
        </w:rPr>
        <w:t>/</w:t>
      </w:r>
      <w:r w:rsidRPr="00E73896">
        <w:rPr>
          <w:rFonts w:eastAsia="Calibri"/>
          <w:color w:val="000000"/>
          <w:szCs w:val="24"/>
          <w:lang w:val="en-US"/>
        </w:rPr>
        <w:t>Past</w:t>
      </w:r>
      <w:r w:rsidRPr="00E73896">
        <w:rPr>
          <w:rFonts w:eastAsia="Calibri"/>
          <w:color w:val="000000"/>
          <w:szCs w:val="24"/>
        </w:rPr>
        <w:t xml:space="preserve"> </w:t>
      </w:r>
      <w:r w:rsidRPr="00E73896">
        <w:rPr>
          <w:rFonts w:eastAsia="Calibri"/>
          <w:color w:val="000000"/>
          <w:szCs w:val="24"/>
          <w:lang w:val="en-US"/>
        </w:rPr>
        <w:t>Simple</w:t>
      </w:r>
      <w:r w:rsidRPr="00E73896">
        <w:rPr>
          <w:rFonts w:eastAsia="Calibri"/>
          <w:color w:val="000000"/>
          <w:szCs w:val="24"/>
        </w:rPr>
        <w:t xml:space="preserve"> </w:t>
      </w:r>
      <w:r w:rsidRPr="00E73896">
        <w:rPr>
          <w:rFonts w:eastAsia="Calibri"/>
          <w:color w:val="000000"/>
          <w:szCs w:val="24"/>
          <w:lang w:val="en-US"/>
        </w:rPr>
        <w:t>Passive</w:t>
      </w:r>
      <w:r w:rsidRPr="00E73896">
        <w:rPr>
          <w:rFonts w:eastAsia="Calibri"/>
          <w:color w:val="000000"/>
          <w:szCs w:val="24"/>
        </w:rPr>
        <w:t xml:space="preserve">; </w:t>
      </w:r>
      <w:r w:rsidRPr="00E73896">
        <w:rPr>
          <w:rFonts w:eastAsia="Calibri"/>
          <w:color w:val="000000"/>
          <w:szCs w:val="24"/>
          <w:lang w:val="en-US"/>
        </w:rPr>
        <w:t>Present</w:t>
      </w:r>
      <w:r w:rsidRPr="00E73896">
        <w:rPr>
          <w:rFonts w:eastAsia="Calibri"/>
          <w:color w:val="000000"/>
          <w:szCs w:val="24"/>
        </w:rPr>
        <w:t xml:space="preserve"> </w:t>
      </w:r>
      <w:r w:rsidRPr="00E73896">
        <w:rPr>
          <w:rFonts w:eastAsia="Calibri"/>
          <w:color w:val="000000"/>
          <w:szCs w:val="24"/>
          <w:lang w:val="en-US"/>
        </w:rPr>
        <w:t>Perfect</w:t>
      </w:r>
      <w:r w:rsidRPr="00E73896">
        <w:rPr>
          <w:rFonts w:eastAsia="Calibri"/>
          <w:color w:val="000000"/>
          <w:szCs w:val="24"/>
        </w:rPr>
        <w:t xml:space="preserve"> </w:t>
      </w:r>
      <w:r w:rsidRPr="00E73896">
        <w:rPr>
          <w:rFonts w:eastAsia="Calibri"/>
          <w:color w:val="000000"/>
          <w:szCs w:val="24"/>
          <w:lang w:val="en-US"/>
        </w:rPr>
        <w:t>Passive</w:t>
      </w:r>
      <w:r w:rsidRPr="00E73896">
        <w:rPr>
          <w:rFonts w:eastAsia="Calibri"/>
          <w:color w:val="000000"/>
          <w:szCs w:val="24"/>
        </w:rPr>
        <w:t xml:space="preserve">); </w:t>
      </w:r>
    </w:p>
    <w:p w14:paraId="39459FE3" w14:textId="77777777" w:rsidR="00E73896" w:rsidRPr="00E73896" w:rsidRDefault="00E73896" w:rsidP="00254FD7">
      <w:pPr>
        <w:spacing w:line="276" w:lineRule="auto"/>
        <w:ind w:firstLine="600"/>
        <w:rPr>
          <w:rFonts w:ascii="Calibri" w:eastAsia="Calibri" w:hAnsi="Calibri"/>
          <w:szCs w:val="24"/>
          <w:lang w:val="en-US"/>
        </w:rPr>
      </w:pPr>
      <w:r w:rsidRPr="00E73896">
        <w:rPr>
          <w:rFonts w:eastAsia="Calibri"/>
          <w:color w:val="000000"/>
          <w:szCs w:val="24"/>
          <w:lang w:val="en-US"/>
        </w:rPr>
        <w:t xml:space="preserve">конструкция to be going to, формы Future Simple Tense и Present Continuous Tense для выражения будущего действия; </w:t>
      </w:r>
    </w:p>
    <w:p w14:paraId="3F1389B4" w14:textId="77777777" w:rsidR="00E73896" w:rsidRPr="00E73896" w:rsidRDefault="00E73896" w:rsidP="00254FD7">
      <w:pPr>
        <w:spacing w:line="276" w:lineRule="auto"/>
        <w:ind w:firstLine="600"/>
        <w:rPr>
          <w:rFonts w:ascii="Calibri" w:eastAsia="Calibri" w:hAnsi="Calibri"/>
          <w:szCs w:val="24"/>
          <w:lang w:val="en-US"/>
        </w:rPr>
      </w:pPr>
      <w:r w:rsidRPr="00E73896">
        <w:rPr>
          <w:rFonts w:eastAsia="Calibri"/>
          <w:color w:val="000000"/>
          <w:szCs w:val="24"/>
          <w:lang w:val="en-US"/>
        </w:rPr>
        <w:t xml:space="preserve">модальные глаголы и их эквиваленты (can/be able to, could, must/have to, may, might, should, shall, would, will, need, ought to); </w:t>
      </w:r>
    </w:p>
    <w:p w14:paraId="6B9687BE" w14:textId="77777777" w:rsidR="00E73896" w:rsidRPr="00E73896" w:rsidRDefault="00E73896" w:rsidP="00254FD7">
      <w:pPr>
        <w:spacing w:line="276" w:lineRule="auto"/>
        <w:ind w:firstLine="600"/>
        <w:rPr>
          <w:rFonts w:ascii="Calibri" w:eastAsia="Calibri" w:hAnsi="Calibri"/>
          <w:szCs w:val="24"/>
          <w:lang w:val="en-US"/>
        </w:rPr>
      </w:pPr>
      <w:r w:rsidRPr="00E73896">
        <w:rPr>
          <w:rFonts w:eastAsia="Calibri"/>
          <w:color w:val="000000"/>
          <w:szCs w:val="24"/>
          <w:lang w:val="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08E27D90"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определённый, неопределённый и нулевой артикли; </w:t>
      </w:r>
    </w:p>
    <w:p w14:paraId="73F7A266"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имена существительные во множественном числе, образованные по правилу, и исключения; </w:t>
      </w:r>
    </w:p>
    <w:p w14:paraId="7E1E1FE2"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неисчисляемые имена существительные, имеющие форму только множественного числа; </w:t>
      </w:r>
    </w:p>
    <w:p w14:paraId="64BA129E"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притяжательный падеж имён существительных;</w:t>
      </w:r>
    </w:p>
    <w:p w14:paraId="5169186E"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имена прилагательные и наречия в положительной, сравнительной и превосходной степенях, образованных по правилу, и исключения;</w:t>
      </w:r>
    </w:p>
    <w:p w14:paraId="47DB166B"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порядок следования нескольких прилагательных (мнение – размер – возраст – цвет – происхождение); </w:t>
      </w:r>
    </w:p>
    <w:p w14:paraId="3AF7D446" w14:textId="77777777" w:rsidR="00E73896" w:rsidRPr="00E73896" w:rsidRDefault="00E73896" w:rsidP="00254FD7">
      <w:pPr>
        <w:spacing w:line="276" w:lineRule="auto"/>
        <w:ind w:firstLine="600"/>
        <w:rPr>
          <w:rFonts w:ascii="Calibri" w:eastAsia="Calibri" w:hAnsi="Calibri"/>
          <w:szCs w:val="24"/>
          <w:lang w:val="en-US"/>
        </w:rPr>
      </w:pPr>
      <w:r w:rsidRPr="00E73896">
        <w:rPr>
          <w:rFonts w:eastAsia="Calibri"/>
          <w:color w:val="000000"/>
          <w:szCs w:val="24"/>
          <w:lang w:val="en-US"/>
        </w:rPr>
        <w:t>слова, выражающие количество (many/much, little/a little; few/a few; a lot of);</w:t>
      </w:r>
    </w:p>
    <w:p w14:paraId="50974D42"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pacing w:val="2"/>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sidRPr="00E73896">
        <w:rPr>
          <w:rFonts w:eastAsia="Calibri"/>
          <w:color w:val="000000"/>
          <w:spacing w:val="2"/>
          <w:szCs w:val="24"/>
        </w:rPr>
        <w:lastRenderedPageBreak/>
        <w:t xml:space="preserve">местоимения; неопределённые местоимения и их производные; отрицательные местоимения </w:t>
      </w:r>
      <w:r w:rsidRPr="00E73896">
        <w:rPr>
          <w:rFonts w:eastAsia="Calibri"/>
          <w:color w:val="000000"/>
          <w:spacing w:val="2"/>
          <w:szCs w:val="24"/>
          <w:lang w:val="en-US"/>
        </w:rPr>
        <w:t>none</w:t>
      </w:r>
      <w:r w:rsidRPr="00E73896">
        <w:rPr>
          <w:rFonts w:eastAsia="Calibri"/>
          <w:color w:val="000000"/>
          <w:spacing w:val="2"/>
          <w:szCs w:val="24"/>
        </w:rPr>
        <w:t xml:space="preserve">, </w:t>
      </w:r>
      <w:r w:rsidRPr="00E73896">
        <w:rPr>
          <w:rFonts w:eastAsia="Calibri"/>
          <w:color w:val="000000"/>
          <w:spacing w:val="2"/>
          <w:szCs w:val="24"/>
          <w:lang w:val="en-US"/>
        </w:rPr>
        <w:t>no</w:t>
      </w:r>
      <w:r w:rsidRPr="00E73896">
        <w:rPr>
          <w:rFonts w:eastAsia="Calibri"/>
          <w:color w:val="000000"/>
          <w:spacing w:val="2"/>
          <w:szCs w:val="24"/>
        </w:rPr>
        <w:t xml:space="preserve"> и производные последнего (</w:t>
      </w:r>
      <w:r w:rsidRPr="00E73896">
        <w:rPr>
          <w:rFonts w:eastAsia="Calibri"/>
          <w:color w:val="000000"/>
          <w:spacing w:val="2"/>
          <w:szCs w:val="24"/>
          <w:lang w:val="en-US"/>
        </w:rPr>
        <w:t>nobody</w:t>
      </w:r>
      <w:r w:rsidRPr="00E73896">
        <w:rPr>
          <w:rFonts w:eastAsia="Calibri"/>
          <w:color w:val="000000"/>
          <w:spacing w:val="2"/>
          <w:szCs w:val="24"/>
        </w:rPr>
        <w:t xml:space="preserve">, </w:t>
      </w:r>
      <w:r w:rsidRPr="00E73896">
        <w:rPr>
          <w:rFonts w:eastAsia="Calibri"/>
          <w:color w:val="000000"/>
          <w:spacing w:val="2"/>
          <w:szCs w:val="24"/>
          <w:lang w:val="en-US"/>
        </w:rPr>
        <w:t>nothing</w:t>
      </w:r>
      <w:r w:rsidRPr="00E73896">
        <w:rPr>
          <w:rFonts w:eastAsia="Calibri"/>
          <w:color w:val="000000"/>
          <w:spacing w:val="2"/>
          <w:szCs w:val="24"/>
        </w:rPr>
        <w:t xml:space="preserve">, </w:t>
      </w:r>
      <w:r w:rsidRPr="00E73896">
        <w:rPr>
          <w:rFonts w:eastAsia="Calibri"/>
          <w:color w:val="000000"/>
          <w:spacing w:val="2"/>
          <w:szCs w:val="24"/>
          <w:lang w:val="en-US"/>
        </w:rPr>
        <w:t>etc</w:t>
      </w:r>
      <w:r w:rsidRPr="00E73896">
        <w:rPr>
          <w:rFonts w:eastAsia="Calibri"/>
          <w:color w:val="000000"/>
          <w:spacing w:val="2"/>
          <w:szCs w:val="24"/>
        </w:rPr>
        <w:t>.);</w:t>
      </w:r>
    </w:p>
    <w:p w14:paraId="577BAFEC"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количественные и порядковые числительные; </w:t>
      </w:r>
    </w:p>
    <w:p w14:paraId="3F18CD7F"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предлоги места, времени, направления; предлоги, употребляемые с глаголами в страдательном залоге; </w:t>
      </w:r>
    </w:p>
    <w:p w14:paraId="35905608"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5) владеть социокультурными знаниями и умениями:</w:t>
      </w:r>
    </w:p>
    <w:p w14:paraId="7D414306"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4BB54061" w14:textId="77777777" w:rsidR="00E73896" w:rsidRPr="00E73896" w:rsidRDefault="00E73896" w:rsidP="00254FD7">
      <w:pPr>
        <w:spacing w:line="276" w:lineRule="auto"/>
        <w:ind w:firstLine="600"/>
        <w:rPr>
          <w:rFonts w:ascii="Calibri" w:eastAsia="Calibri" w:hAnsi="Calibri"/>
          <w:szCs w:val="24"/>
        </w:rPr>
      </w:pPr>
      <w:r w:rsidRPr="00E73896">
        <w:rPr>
          <w:rFonts w:eastAsia="Calibri"/>
          <w:color w:val="000000"/>
          <w:szCs w:val="24"/>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50E6A8AA" w14:textId="77777777" w:rsidR="00BA13CE" w:rsidRDefault="00E73896" w:rsidP="00254FD7">
      <w:pPr>
        <w:spacing w:line="276" w:lineRule="auto"/>
        <w:ind w:firstLine="600"/>
        <w:rPr>
          <w:rFonts w:eastAsia="Calibri"/>
          <w:color w:val="000000"/>
          <w:szCs w:val="24"/>
        </w:rPr>
      </w:pPr>
      <w:r w:rsidRPr="00E73896">
        <w:rPr>
          <w:rFonts w:eastAsia="Calibri"/>
          <w:color w:val="000000"/>
          <w:szCs w:val="24"/>
        </w:rPr>
        <w:t xml:space="preserve">7) владеть метапредметными умениями, позволяющими совершенствовать учебную деятельность по овладению иностранным языком; </w:t>
      </w:r>
      <w:r w:rsidRPr="00E73896">
        <w:rPr>
          <w:rFonts w:eastAsia="Calibri"/>
          <w:color w:val="000000"/>
          <w:spacing w:val="-2"/>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E73896">
        <w:rPr>
          <w:rFonts w:eastAsia="Calibri"/>
          <w:color w:val="000000"/>
          <w:szCs w:val="24"/>
        </w:rPr>
        <w:t xml:space="preserve"> </w:t>
      </w:r>
      <w:r w:rsidRPr="00E73896">
        <w:rPr>
          <w:rFonts w:eastAsia="Calibri"/>
          <w:color w:val="000000"/>
          <w:spacing w:val="-2"/>
          <w:szCs w:val="24"/>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E73896">
        <w:rPr>
          <w:rFonts w:eastAsia="Calibri"/>
          <w:color w:val="000000"/>
          <w:szCs w:val="24"/>
        </w:rPr>
        <w:t>соблюдать правила информационной безопасности в ситуациях повседневной жизни и при работе в сети Интернет.</w:t>
      </w:r>
      <w:r>
        <w:rPr>
          <w:rFonts w:eastAsia="Calibri"/>
          <w:color w:val="000000"/>
          <w:szCs w:val="24"/>
        </w:rPr>
        <w:t xml:space="preserve"> </w:t>
      </w:r>
    </w:p>
    <w:p w14:paraId="61C66368" w14:textId="77777777" w:rsidR="00BA13CE" w:rsidRDefault="00BA13CE" w:rsidP="00BA13CE">
      <w:pPr>
        <w:spacing w:line="264" w:lineRule="auto"/>
        <w:ind w:firstLine="600"/>
        <w:jc w:val="center"/>
        <w:rPr>
          <w:rFonts w:eastAsia="Calibri"/>
          <w:color w:val="000000"/>
          <w:szCs w:val="24"/>
        </w:rPr>
      </w:pPr>
    </w:p>
    <w:p w14:paraId="275E8C40" w14:textId="1D8A680C" w:rsidR="00741FED" w:rsidRPr="00BA13CE" w:rsidRDefault="007315B5" w:rsidP="00BA13CE">
      <w:pPr>
        <w:spacing w:line="264" w:lineRule="auto"/>
        <w:ind w:firstLine="600"/>
        <w:jc w:val="center"/>
        <w:rPr>
          <w:b/>
          <w:sz w:val="28"/>
        </w:rPr>
      </w:pPr>
      <w:r w:rsidRPr="00BA13CE">
        <w:rPr>
          <w:b/>
          <w:sz w:val="28"/>
        </w:rPr>
        <w:t>Тематическое планирование учебного предмета</w:t>
      </w:r>
      <w:r w:rsidR="008B2728" w:rsidRPr="00BA13CE">
        <w:rPr>
          <w:b/>
          <w:sz w:val="28"/>
        </w:rPr>
        <w:t xml:space="preserve"> </w:t>
      </w:r>
      <w:r w:rsidR="002A513A" w:rsidRPr="00BA13CE">
        <w:rPr>
          <w:b/>
          <w:sz w:val="28"/>
        </w:rPr>
        <w:t>«</w:t>
      </w:r>
      <w:r w:rsidR="00A00A03" w:rsidRPr="00BA13CE">
        <w:rPr>
          <w:b/>
          <w:sz w:val="28"/>
        </w:rPr>
        <w:t>Иностранный язык</w:t>
      </w:r>
      <w:r w:rsidRPr="00BA13CE">
        <w:rPr>
          <w:b/>
          <w:sz w:val="28"/>
        </w:rPr>
        <w:t xml:space="preserve"> (английский)</w:t>
      </w:r>
      <w:r w:rsidR="00E73896" w:rsidRPr="00BA13CE">
        <w:rPr>
          <w:b/>
          <w:sz w:val="28"/>
        </w:rPr>
        <w:t xml:space="preserve"> (углубленный уровень)</w:t>
      </w:r>
      <w:r w:rsidR="002A513A" w:rsidRPr="00BA13CE">
        <w:rPr>
          <w:b/>
          <w:sz w:val="28"/>
        </w:rPr>
        <w:t>»</w:t>
      </w:r>
    </w:p>
    <w:p w14:paraId="41C19745" w14:textId="59C2C1EC" w:rsidR="00741FED" w:rsidRDefault="00741FED" w:rsidP="0035098F">
      <w:pPr>
        <w:ind w:firstLine="0"/>
        <w:rPr>
          <w:b/>
        </w:rPr>
      </w:pPr>
      <w:r w:rsidRPr="00E73896">
        <w:rPr>
          <w:b/>
        </w:rPr>
        <w:t>10 класс</w:t>
      </w:r>
    </w:p>
    <w:tbl>
      <w:tblPr>
        <w:tblW w:w="10036" w:type="dxa"/>
        <w:tblInd w:w="-121" w:type="dxa"/>
        <w:tblBorders>
          <w:top w:val="single" w:sz="6" w:space="0" w:color="000000"/>
          <w:left w:val="single" w:sz="6" w:space="0" w:color="000000"/>
          <w:bottom w:val="single" w:sz="6" w:space="0" w:color="000000"/>
          <w:insideH w:val="single" w:sz="6" w:space="0" w:color="000000"/>
        </w:tblBorders>
        <w:tblLayout w:type="fixed"/>
        <w:tblCellMar>
          <w:left w:w="99" w:type="dxa"/>
        </w:tblCellMar>
        <w:tblLook w:val="0000" w:firstRow="0" w:lastRow="0" w:firstColumn="0" w:lastColumn="0" w:noHBand="0" w:noVBand="0"/>
      </w:tblPr>
      <w:tblGrid>
        <w:gridCol w:w="773"/>
        <w:gridCol w:w="3451"/>
        <w:gridCol w:w="1198"/>
        <w:gridCol w:w="1070"/>
        <w:gridCol w:w="1276"/>
        <w:gridCol w:w="2268"/>
      </w:tblGrid>
      <w:tr w:rsidR="00E73896" w:rsidRPr="00E73896" w14:paraId="72719FDC" w14:textId="77777777" w:rsidTr="00E73896">
        <w:trPr>
          <w:trHeight w:val="144"/>
        </w:trPr>
        <w:tc>
          <w:tcPr>
            <w:tcW w:w="773" w:type="dxa"/>
            <w:vMerge w:val="restart"/>
            <w:tcBorders>
              <w:top w:val="single" w:sz="6" w:space="0" w:color="000000"/>
              <w:left w:val="single" w:sz="6" w:space="0" w:color="000000"/>
              <w:bottom w:val="single" w:sz="6" w:space="0" w:color="000000"/>
            </w:tcBorders>
            <w:shd w:val="clear" w:color="auto" w:fill="auto"/>
            <w:vAlign w:val="center"/>
          </w:tcPr>
          <w:p w14:paraId="2B8A6DA0"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r w:rsidRPr="00E73896">
              <w:rPr>
                <w:rFonts w:eastAsia="Calibri"/>
                <w:b/>
                <w:color w:val="000000"/>
                <w:sz w:val="20"/>
                <w:szCs w:val="20"/>
                <w:lang w:eastAsia="zh-CN"/>
              </w:rPr>
              <w:t>№</w:t>
            </w:r>
            <w:r w:rsidRPr="00E73896">
              <w:rPr>
                <w:rFonts w:eastAsia="Times New Roman"/>
                <w:b/>
                <w:color w:val="000000"/>
                <w:sz w:val="20"/>
                <w:szCs w:val="20"/>
                <w:lang w:eastAsia="zh-CN"/>
              </w:rPr>
              <w:t xml:space="preserve"> </w:t>
            </w:r>
            <w:r w:rsidRPr="00E73896">
              <w:rPr>
                <w:rFonts w:eastAsia="Calibri"/>
                <w:b/>
                <w:color w:val="000000"/>
                <w:sz w:val="20"/>
                <w:szCs w:val="20"/>
                <w:lang w:eastAsia="zh-CN"/>
              </w:rPr>
              <w:t xml:space="preserve">п/п </w:t>
            </w:r>
          </w:p>
          <w:p w14:paraId="789C53DC"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c>
          <w:tcPr>
            <w:tcW w:w="3451" w:type="dxa"/>
            <w:vMerge w:val="restart"/>
            <w:tcBorders>
              <w:top w:val="single" w:sz="6" w:space="0" w:color="000000"/>
              <w:left w:val="single" w:sz="6" w:space="0" w:color="000000"/>
              <w:bottom w:val="single" w:sz="6" w:space="0" w:color="000000"/>
            </w:tcBorders>
            <w:shd w:val="clear" w:color="auto" w:fill="auto"/>
            <w:vAlign w:val="center"/>
          </w:tcPr>
          <w:p w14:paraId="204A1CBB" w14:textId="77777777" w:rsidR="00E73896" w:rsidRPr="00E73896" w:rsidRDefault="00E73896" w:rsidP="00E73896">
            <w:pPr>
              <w:suppressAutoHyphens/>
              <w:spacing w:line="276" w:lineRule="auto"/>
              <w:ind w:left="135" w:firstLine="0"/>
              <w:jc w:val="left"/>
              <w:rPr>
                <w:rFonts w:eastAsia="Calibri"/>
                <w:b/>
                <w:color w:val="000000"/>
                <w:sz w:val="20"/>
                <w:szCs w:val="20"/>
                <w:lang w:eastAsia="zh-CN"/>
              </w:rPr>
            </w:pPr>
            <w:r w:rsidRPr="00E73896">
              <w:rPr>
                <w:rFonts w:eastAsia="Calibri"/>
                <w:b/>
                <w:color w:val="000000"/>
                <w:sz w:val="20"/>
                <w:szCs w:val="20"/>
                <w:lang w:eastAsia="zh-CN"/>
              </w:rPr>
              <w:t xml:space="preserve">Наименование разделов и тем программы </w:t>
            </w:r>
          </w:p>
          <w:p w14:paraId="563CE482"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c>
          <w:tcPr>
            <w:tcW w:w="3544" w:type="dxa"/>
            <w:gridSpan w:val="3"/>
            <w:tcBorders>
              <w:top w:val="single" w:sz="6" w:space="0" w:color="000000"/>
              <w:left w:val="single" w:sz="6" w:space="0" w:color="000000"/>
              <w:bottom w:val="single" w:sz="6" w:space="0" w:color="000000"/>
            </w:tcBorders>
            <w:shd w:val="clear" w:color="auto" w:fill="auto"/>
            <w:vAlign w:val="center"/>
          </w:tcPr>
          <w:p w14:paraId="7917405D" w14:textId="77777777" w:rsidR="00E73896" w:rsidRPr="00E73896" w:rsidRDefault="00E73896" w:rsidP="00E73896">
            <w:pPr>
              <w:suppressAutoHyphens/>
              <w:spacing w:line="276" w:lineRule="auto"/>
              <w:ind w:firstLine="0"/>
              <w:jc w:val="left"/>
              <w:rPr>
                <w:rFonts w:eastAsia="Calibri"/>
                <w:b/>
                <w:color w:val="000000"/>
                <w:sz w:val="20"/>
                <w:szCs w:val="20"/>
                <w:lang w:eastAsia="zh-CN"/>
              </w:rPr>
            </w:pPr>
            <w:r w:rsidRPr="00E73896">
              <w:rPr>
                <w:rFonts w:eastAsia="Calibri"/>
                <w:b/>
                <w:color w:val="000000"/>
                <w:sz w:val="20"/>
                <w:szCs w:val="20"/>
                <w:lang w:eastAsia="zh-CN"/>
              </w:rPr>
              <w:t>Количество часов</w:t>
            </w:r>
          </w:p>
        </w:tc>
        <w:tc>
          <w:tcPr>
            <w:tcW w:w="2268" w:type="dxa"/>
            <w:tcBorders>
              <w:top w:val="single" w:sz="6" w:space="0" w:color="000000"/>
              <w:left w:val="single" w:sz="6" w:space="0" w:color="000000"/>
              <w:right w:val="single" w:sz="6" w:space="0" w:color="000000"/>
            </w:tcBorders>
            <w:shd w:val="clear" w:color="auto" w:fill="auto"/>
            <w:vAlign w:val="center"/>
          </w:tcPr>
          <w:p w14:paraId="0C0D3AA1" w14:textId="7C94A29F" w:rsidR="00E73896" w:rsidRPr="00E73896" w:rsidRDefault="00E73896" w:rsidP="00E73896">
            <w:pPr>
              <w:suppressAutoHyphens/>
              <w:spacing w:line="276" w:lineRule="auto"/>
              <w:ind w:left="135" w:firstLine="0"/>
              <w:jc w:val="left"/>
              <w:rPr>
                <w:rFonts w:eastAsia="Calibri"/>
                <w:b/>
                <w:color w:val="000000"/>
                <w:sz w:val="20"/>
                <w:szCs w:val="20"/>
                <w:lang w:eastAsia="zh-CN"/>
              </w:rPr>
            </w:pPr>
            <w:r>
              <w:rPr>
                <w:rFonts w:eastAsia="Calibri"/>
                <w:b/>
                <w:color w:val="000000"/>
                <w:sz w:val="20"/>
                <w:szCs w:val="20"/>
                <w:lang w:eastAsia="zh-CN"/>
              </w:rPr>
              <w:t>ЭОР</w:t>
            </w:r>
          </w:p>
          <w:p w14:paraId="728EFC4A"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r>
      <w:tr w:rsidR="00E73896" w:rsidRPr="00E73896" w14:paraId="3CDA0365" w14:textId="77777777" w:rsidTr="00E73896">
        <w:trPr>
          <w:trHeight w:val="144"/>
        </w:trPr>
        <w:tc>
          <w:tcPr>
            <w:tcW w:w="773" w:type="dxa"/>
            <w:vMerge/>
            <w:tcBorders>
              <w:top w:val="single" w:sz="6" w:space="0" w:color="000000"/>
              <w:left w:val="single" w:sz="6" w:space="0" w:color="000000"/>
              <w:bottom w:val="single" w:sz="6" w:space="0" w:color="000000"/>
            </w:tcBorders>
            <w:shd w:val="clear" w:color="auto" w:fill="auto"/>
            <w:vAlign w:val="center"/>
          </w:tcPr>
          <w:p w14:paraId="0C0EBA3B" w14:textId="77777777" w:rsidR="00E73896" w:rsidRPr="00E73896" w:rsidRDefault="00E73896" w:rsidP="00E73896">
            <w:pPr>
              <w:suppressAutoHyphens/>
              <w:snapToGrid w:val="0"/>
              <w:spacing w:after="200" w:line="276" w:lineRule="auto"/>
              <w:ind w:firstLine="0"/>
              <w:jc w:val="left"/>
              <w:rPr>
                <w:rFonts w:ascii="Calibri" w:eastAsia="Calibri" w:hAnsi="Calibri" w:cs="Calibri"/>
                <w:sz w:val="20"/>
                <w:szCs w:val="20"/>
                <w:lang w:eastAsia="zh-CN"/>
              </w:rPr>
            </w:pPr>
          </w:p>
        </w:tc>
        <w:tc>
          <w:tcPr>
            <w:tcW w:w="3451" w:type="dxa"/>
            <w:vMerge/>
            <w:tcBorders>
              <w:top w:val="single" w:sz="6" w:space="0" w:color="000000"/>
              <w:left w:val="single" w:sz="6" w:space="0" w:color="000000"/>
              <w:bottom w:val="single" w:sz="6" w:space="0" w:color="000000"/>
            </w:tcBorders>
            <w:shd w:val="clear" w:color="auto" w:fill="auto"/>
            <w:vAlign w:val="center"/>
          </w:tcPr>
          <w:p w14:paraId="2C0B0DED" w14:textId="77777777" w:rsidR="00E73896" w:rsidRPr="00E73896" w:rsidRDefault="00E73896" w:rsidP="00E73896">
            <w:pPr>
              <w:suppressAutoHyphens/>
              <w:snapToGrid w:val="0"/>
              <w:spacing w:after="200" w:line="276" w:lineRule="auto"/>
              <w:ind w:firstLine="0"/>
              <w:jc w:val="left"/>
              <w:rPr>
                <w:rFonts w:ascii="Calibri" w:eastAsia="Calibri" w:hAnsi="Calibri" w:cs="Calibri"/>
                <w:sz w:val="20"/>
                <w:szCs w:val="20"/>
                <w:lang w:eastAsia="zh-CN"/>
              </w:rPr>
            </w:pPr>
          </w:p>
        </w:tc>
        <w:tc>
          <w:tcPr>
            <w:tcW w:w="1198" w:type="dxa"/>
            <w:tcBorders>
              <w:top w:val="single" w:sz="6" w:space="0" w:color="000000"/>
              <w:left w:val="single" w:sz="6" w:space="0" w:color="000000"/>
              <w:bottom w:val="single" w:sz="6" w:space="0" w:color="000000"/>
            </w:tcBorders>
            <w:shd w:val="clear" w:color="auto" w:fill="auto"/>
            <w:vAlign w:val="center"/>
          </w:tcPr>
          <w:p w14:paraId="3F22022F" w14:textId="77777777" w:rsidR="00E73896" w:rsidRPr="00E73896" w:rsidRDefault="00E73896" w:rsidP="00E73896">
            <w:pPr>
              <w:suppressAutoHyphens/>
              <w:spacing w:line="276" w:lineRule="auto"/>
              <w:ind w:left="135" w:firstLine="0"/>
              <w:jc w:val="left"/>
              <w:rPr>
                <w:rFonts w:eastAsia="Calibri"/>
                <w:b/>
                <w:color w:val="000000"/>
                <w:sz w:val="20"/>
                <w:szCs w:val="20"/>
                <w:lang w:eastAsia="zh-CN"/>
              </w:rPr>
            </w:pPr>
            <w:r w:rsidRPr="00E73896">
              <w:rPr>
                <w:rFonts w:eastAsia="Calibri"/>
                <w:b/>
                <w:color w:val="000000"/>
                <w:sz w:val="20"/>
                <w:szCs w:val="20"/>
                <w:lang w:eastAsia="zh-CN"/>
              </w:rPr>
              <w:t xml:space="preserve">Всего </w:t>
            </w:r>
          </w:p>
          <w:p w14:paraId="16BA8AAF"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c>
          <w:tcPr>
            <w:tcW w:w="1070" w:type="dxa"/>
            <w:tcBorders>
              <w:top w:val="single" w:sz="6" w:space="0" w:color="000000"/>
              <w:left w:val="single" w:sz="6" w:space="0" w:color="000000"/>
              <w:bottom w:val="single" w:sz="6" w:space="0" w:color="000000"/>
            </w:tcBorders>
            <w:shd w:val="clear" w:color="auto" w:fill="auto"/>
            <w:vAlign w:val="center"/>
          </w:tcPr>
          <w:p w14:paraId="0D672B9A" w14:textId="77777777" w:rsidR="00E73896" w:rsidRPr="00E73896" w:rsidRDefault="00E73896" w:rsidP="00E73896">
            <w:pPr>
              <w:suppressAutoHyphens/>
              <w:spacing w:line="276" w:lineRule="auto"/>
              <w:ind w:left="135" w:firstLine="0"/>
              <w:jc w:val="left"/>
              <w:rPr>
                <w:rFonts w:eastAsia="Calibri"/>
                <w:b/>
                <w:color w:val="000000"/>
                <w:sz w:val="20"/>
                <w:szCs w:val="20"/>
                <w:lang w:eastAsia="zh-CN"/>
              </w:rPr>
            </w:pPr>
            <w:r w:rsidRPr="00E73896">
              <w:rPr>
                <w:rFonts w:eastAsia="Calibri"/>
                <w:b/>
                <w:color w:val="000000"/>
                <w:sz w:val="20"/>
                <w:szCs w:val="20"/>
                <w:lang w:eastAsia="zh-CN"/>
              </w:rPr>
              <w:t xml:space="preserve">Контрольные работы </w:t>
            </w:r>
          </w:p>
          <w:p w14:paraId="4A00661F"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0C5A8F6D" w14:textId="77777777" w:rsidR="00E73896" w:rsidRPr="00E73896" w:rsidRDefault="00E73896" w:rsidP="00E73896">
            <w:pPr>
              <w:suppressAutoHyphens/>
              <w:spacing w:line="276" w:lineRule="auto"/>
              <w:ind w:left="135" w:firstLine="0"/>
              <w:jc w:val="left"/>
              <w:rPr>
                <w:rFonts w:eastAsia="Calibri"/>
                <w:b/>
                <w:color w:val="000000"/>
                <w:sz w:val="20"/>
                <w:szCs w:val="20"/>
                <w:lang w:eastAsia="zh-CN"/>
              </w:rPr>
            </w:pPr>
            <w:r w:rsidRPr="00E73896">
              <w:rPr>
                <w:rFonts w:eastAsia="Calibri"/>
                <w:b/>
                <w:color w:val="000000"/>
                <w:sz w:val="20"/>
                <w:szCs w:val="20"/>
                <w:lang w:eastAsia="zh-CN"/>
              </w:rPr>
              <w:t xml:space="preserve">Практические работы </w:t>
            </w:r>
          </w:p>
          <w:p w14:paraId="093D0C1D" w14:textId="77777777" w:rsidR="00E73896" w:rsidRPr="00E73896" w:rsidRDefault="00E73896" w:rsidP="00E73896">
            <w:pPr>
              <w:suppressAutoHyphens/>
              <w:spacing w:line="276" w:lineRule="auto"/>
              <w:ind w:left="135" w:firstLine="0"/>
              <w:jc w:val="left"/>
              <w:rPr>
                <w:rFonts w:ascii="Calibri" w:eastAsia="Calibri" w:hAnsi="Calibri" w:cs="Calibri"/>
                <w:sz w:val="20"/>
                <w:szCs w:val="20"/>
                <w:lang w:eastAsia="zh-CN"/>
              </w:rPr>
            </w:pPr>
          </w:p>
        </w:tc>
        <w:tc>
          <w:tcPr>
            <w:tcW w:w="2268" w:type="dxa"/>
            <w:tcBorders>
              <w:left w:val="single" w:sz="6" w:space="0" w:color="000000"/>
              <w:bottom w:val="single" w:sz="6" w:space="0" w:color="000000"/>
              <w:right w:val="single" w:sz="6" w:space="0" w:color="000000"/>
            </w:tcBorders>
            <w:shd w:val="clear" w:color="auto" w:fill="auto"/>
            <w:vAlign w:val="center"/>
          </w:tcPr>
          <w:p w14:paraId="06065AE7" w14:textId="77777777" w:rsidR="00E73896" w:rsidRPr="00E73896" w:rsidRDefault="00E73896" w:rsidP="00E73896">
            <w:pPr>
              <w:suppressAutoHyphens/>
              <w:snapToGrid w:val="0"/>
              <w:spacing w:after="200" w:line="276" w:lineRule="auto"/>
              <w:ind w:firstLine="0"/>
              <w:jc w:val="left"/>
              <w:rPr>
                <w:rFonts w:ascii="Calibri" w:eastAsia="Calibri" w:hAnsi="Calibri" w:cs="Calibri"/>
                <w:sz w:val="20"/>
                <w:szCs w:val="20"/>
                <w:lang w:eastAsia="zh-CN"/>
              </w:rPr>
            </w:pPr>
          </w:p>
        </w:tc>
      </w:tr>
      <w:tr w:rsidR="00E73896" w:rsidRPr="00E73896" w14:paraId="7E5E9FB0"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12C10B5E"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w:t>
            </w:r>
          </w:p>
        </w:tc>
        <w:tc>
          <w:tcPr>
            <w:tcW w:w="3451" w:type="dxa"/>
            <w:tcBorders>
              <w:top w:val="single" w:sz="6" w:space="0" w:color="000000"/>
              <w:left w:val="single" w:sz="6" w:space="0" w:color="000000"/>
              <w:bottom w:val="single" w:sz="6" w:space="0" w:color="000000"/>
            </w:tcBorders>
            <w:shd w:val="clear" w:color="auto" w:fill="auto"/>
            <w:vAlign w:val="center"/>
          </w:tcPr>
          <w:p w14:paraId="12DDC82D"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198" w:type="dxa"/>
            <w:tcBorders>
              <w:top w:val="single" w:sz="6" w:space="0" w:color="000000"/>
              <w:left w:val="single" w:sz="6" w:space="0" w:color="000000"/>
              <w:bottom w:val="single" w:sz="6" w:space="0" w:color="000000"/>
            </w:tcBorders>
            <w:shd w:val="clear" w:color="auto" w:fill="auto"/>
            <w:vAlign w:val="center"/>
          </w:tcPr>
          <w:p w14:paraId="61553492"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8 </w:t>
            </w:r>
          </w:p>
        </w:tc>
        <w:tc>
          <w:tcPr>
            <w:tcW w:w="1070" w:type="dxa"/>
            <w:tcBorders>
              <w:top w:val="single" w:sz="6" w:space="0" w:color="000000"/>
              <w:left w:val="single" w:sz="6" w:space="0" w:color="000000"/>
              <w:bottom w:val="single" w:sz="6" w:space="0" w:color="000000"/>
            </w:tcBorders>
            <w:shd w:val="clear" w:color="auto" w:fill="auto"/>
            <w:vAlign w:val="center"/>
          </w:tcPr>
          <w:p w14:paraId="1CCEB728"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41554582"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7F586D1B" w14:textId="7C8B2A36"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393"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4E735AE8"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0F211EF2"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2</w:t>
            </w:r>
          </w:p>
        </w:tc>
        <w:tc>
          <w:tcPr>
            <w:tcW w:w="3451" w:type="dxa"/>
            <w:tcBorders>
              <w:top w:val="single" w:sz="6" w:space="0" w:color="000000"/>
              <w:left w:val="single" w:sz="6" w:space="0" w:color="000000"/>
              <w:bottom w:val="single" w:sz="6" w:space="0" w:color="000000"/>
            </w:tcBorders>
            <w:shd w:val="clear" w:color="auto" w:fill="auto"/>
            <w:vAlign w:val="center"/>
          </w:tcPr>
          <w:p w14:paraId="04ACF512"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Внешность и характеристика человека, литературного персонажа</w:t>
            </w:r>
          </w:p>
        </w:tc>
        <w:tc>
          <w:tcPr>
            <w:tcW w:w="1198" w:type="dxa"/>
            <w:tcBorders>
              <w:top w:val="single" w:sz="6" w:space="0" w:color="000000"/>
              <w:left w:val="single" w:sz="6" w:space="0" w:color="000000"/>
              <w:bottom w:val="single" w:sz="6" w:space="0" w:color="000000"/>
            </w:tcBorders>
            <w:shd w:val="clear" w:color="auto" w:fill="auto"/>
            <w:vAlign w:val="center"/>
          </w:tcPr>
          <w:p w14:paraId="7A426E21"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5 </w:t>
            </w:r>
          </w:p>
        </w:tc>
        <w:tc>
          <w:tcPr>
            <w:tcW w:w="1070" w:type="dxa"/>
            <w:tcBorders>
              <w:top w:val="single" w:sz="6" w:space="0" w:color="000000"/>
              <w:left w:val="single" w:sz="6" w:space="0" w:color="000000"/>
              <w:bottom w:val="single" w:sz="6" w:space="0" w:color="000000"/>
            </w:tcBorders>
            <w:shd w:val="clear" w:color="auto" w:fill="auto"/>
            <w:vAlign w:val="center"/>
          </w:tcPr>
          <w:p w14:paraId="6187E9D6"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3622AEB4"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6B9501CF" w14:textId="70859F08"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394"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43868CE8"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3A736819"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3</w:t>
            </w:r>
          </w:p>
        </w:tc>
        <w:tc>
          <w:tcPr>
            <w:tcW w:w="3451" w:type="dxa"/>
            <w:tcBorders>
              <w:top w:val="single" w:sz="6" w:space="0" w:color="000000"/>
              <w:left w:val="single" w:sz="6" w:space="0" w:color="000000"/>
              <w:bottom w:val="single" w:sz="6" w:space="0" w:color="000000"/>
            </w:tcBorders>
            <w:shd w:val="clear" w:color="auto" w:fill="auto"/>
            <w:vAlign w:val="center"/>
          </w:tcPr>
          <w:p w14:paraId="786D5D8C"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 xml:space="preserve">Здоровый образ жизни и забота о здоровье: режим труда и отдыха, спорт, сбалансированное питание, </w:t>
            </w:r>
            <w:r w:rsidRPr="00E73896">
              <w:rPr>
                <w:rFonts w:eastAsia="Calibri"/>
                <w:color w:val="000000"/>
                <w:sz w:val="20"/>
                <w:szCs w:val="20"/>
                <w:lang w:eastAsia="zh-CN"/>
              </w:rPr>
              <w:lastRenderedPageBreak/>
              <w:t>посещение врача. Отказ от вредных привычек</w:t>
            </w:r>
          </w:p>
        </w:tc>
        <w:tc>
          <w:tcPr>
            <w:tcW w:w="1198" w:type="dxa"/>
            <w:tcBorders>
              <w:top w:val="single" w:sz="6" w:space="0" w:color="000000"/>
              <w:left w:val="single" w:sz="6" w:space="0" w:color="000000"/>
              <w:bottom w:val="single" w:sz="6" w:space="0" w:color="000000"/>
            </w:tcBorders>
            <w:shd w:val="clear" w:color="auto" w:fill="auto"/>
            <w:vAlign w:val="center"/>
          </w:tcPr>
          <w:p w14:paraId="16AAB53B"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lastRenderedPageBreak/>
              <w:t xml:space="preserve"> </w:t>
            </w:r>
            <w:r w:rsidRPr="00E73896">
              <w:rPr>
                <w:rFonts w:eastAsia="Calibri"/>
                <w:color w:val="000000"/>
                <w:sz w:val="20"/>
                <w:szCs w:val="20"/>
                <w:lang w:eastAsia="zh-CN"/>
              </w:rPr>
              <w:t xml:space="preserve">14 </w:t>
            </w:r>
          </w:p>
        </w:tc>
        <w:tc>
          <w:tcPr>
            <w:tcW w:w="1070" w:type="dxa"/>
            <w:tcBorders>
              <w:top w:val="single" w:sz="6" w:space="0" w:color="000000"/>
              <w:left w:val="single" w:sz="6" w:space="0" w:color="000000"/>
              <w:bottom w:val="single" w:sz="6" w:space="0" w:color="000000"/>
            </w:tcBorders>
            <w:shd w:val="clear" w:color="auto" w:fill="auto"/>
            <w:vAlign w:val="center"/>
          </w:tcPr>
          <w:p w14:paraId="2DF7452B"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022546F6"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6B1FF1A7" w14:textId="2C128DAC"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395"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62617D6C"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1BD866CB"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lastRenderedPageBreak/>
              <w:t>4</w:t>
            </w:r>
          </w:p>
        </w:tc>
        <w:tc>
          <w:tcPr>
            <w:tcW w:w="3451" w:type="dxa"/>
            <w:tcBorders>
              <w:top w:val="single" w:sz="6" w:space="0" w:color="000000"/>
              <w:left w:val="single" w:sz="6" w:space="0" w:color="000000"/>
              <w:bottom w:val="single" w:sz="6" w:space="0" w:color="000000"/>
            </w:tcBorders>
            <w:shd w:val="clear" w:color="auto" w:fill="auto"/>
            <w:vAlign w:val="center"/>
          </w:tcPr>
          <w:p w14:paraId="57EC2A4C"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1198" w:type="dxa"/>
            <w:tcBorders>
              <w:top w:val="single" w:sz="6" w:space="0" w:color="000000"/>
              <w:left w:val="single" w:sz="6" w:space="0" w:color="000000"/>
              <w:bottom w:val="single" w:sz="6" w:space="0" w:color="000000"/>
            </w:tcBorders>
            <w:shd w:val="clear" w:color="auto" w:fill="auto"/>
            <w:vAlign w:val="center"/>
          </w:tcPr>
          <w:p w14:paraId="1A1F9A6D"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8 </w:t>
            </w:r>
          </w:p>
        </w:tc>
        <w:tc>
          <w:tcPr>
            <w:tcW w:w="1070" w:type="dxa"/>
            <w:tcBorders>
              <w:top w:val="single" w:sz="6" w:space="0" w:color="000000"/>
              <w:left w:val="single" w:sz="6" w:space="0" w:color="000000"/>
              <w:bottom w:val="single" w:sz="6" w:space="0" w:color="000000"/>
            </w:tcBorders>
            <w:shd w:val="clear" w:color="auto" w:fill="auto"/>
            <w:vAlign w:val="center"/>
          </w:tcPr>
          <w:p w14:paraId="497401E4"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02796DCF"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077659D9" w14:textId="312C921D"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396"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7B6A707F"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511593C8"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5</w:t>
            </w:r>
          </w:p>
        </w:tc>
        <w:tc>
          <w:tcPr>
            <w:tcW w:w="3451" w:type="dxa"/>
            <w:tcBorders>
              <w:top w:val="single" w:sz="6" w:space="0" w:color="000000"/>
              <w:left w:val="single" w:sz="6" w:space="0" w:color="000000"/>
              <w:bottom w:val="single" w:sz="6" w:space="0" w:color="000000"/>
            </w:tcBorders>
            <w:shd w:val="clear" w:color="auto" w:fill="auto"/>
            <w:vAlign w:val="center"/>
          </w:tcPr>
          <w:p w14:paraId="43D33E5E"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tc>
        <w:tc>
          <w:tcPr>
            <w:tcW w:w="1198" w:type="dxa"/>
            <w:tcBorders>
              <w:top w:val="single" w:sz="6" w:space="0" w:color="000000"/>
              <w:left w:val="single" w:sz="6" w:space="0" w:color="000000"/>
              <w:bottom w:val="single" w:sz="6" w:space="0" w:color="000000"/>
            </w:tcBorders>
            <w:shd w:val="clear" w:color="auto" w:fill="auto"/>
            <w:vAlign w:val="center"/>
          </w:tcPr>
          <w:p w14:paraId="1A0C6668"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11 </w:t>
            </w:r>
          </w:p>
        </w:tc>
        <w:tc>
          <w:tcPr>
            <w:tcW w:w="1070" w:type="dxa"/>
            <w:tcBorders>
              <w:top w:val="single" w:sz="6" w:space="0" w:color="000000"/>
              <w:left w:val="single" w:sz="6" w:space="0" w:color="000000"/>
              <w:bottom w:val="single" w:sz="6" w:space="0" w:color="000000"/>
            </w:tcBorders>
            <w:shd w:val="clear" w:color="auto" w:fill="auto"/>
            <w:vAlign w:val="center"/>
          </w:tcPr>
          <w:p w14:paraId="68C1577B"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5C45F042"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021F075F" w14:textId="6D92376F"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397"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6796451B"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3D6A9FB1"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6</w:t>
            </w:r>
          </w:p>
        </w:tc>
        <w:tc>
          <w:tcPr>
            <w:tcW w:w="3451" w:type="dxa"/>
            <w:tcBorders>
              <w:top w:val="single" w:sz="6" w:space="0" w:color="000000"/>
              <w:left w:val="single" w:sz="6" w:space="0" w:color="000000"/>
              <w:bottom w:val="single" w:sz="6" w:space="0" w:color="000000"/>
            </w:tcBorders>
            <w:shd w:val="clear" w:color="auto" w:fill="auto"/>
            <w:vAlign w:val="center"/>
          </w:tcPr>
          <w:p w14:paraId="3E7D14E7"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Покупки: одежда, обувь, продукты питания. Карманные деньги. Молодежная мода</w:t>
            </w:r>
          </w:p>
        </w:tc>
        <w:tc>
          <w:tcPr>
            <w:tcW w:w="1198" w:type="dxa"/>
            <w:tcBorders>
              <w:top w:val="single" w:sz="6" w:space="0" w:color="000000"/>
              <w:left w:val="single" w:sz="6" w:space="0" w:color="000000"/>
              <w:bottom w:val="single" w:sz="6" w:space="0" w:color="000000"/>
            </w:tcBorders>
            <w:shd w:val="clear" w:color="auto" w:fill="auto"/>
            <w:vAlign w:val="center"/>
          </w:tcPr>
          <w:p w14:paraId="5F97C652"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6 </w:t>
            </w:r>
          </w:p>
        </w:tc>
        <w:tc>
          <w:tcPr>
            <w:tcW w:w="1070" w:type="dxa"/>
            <w:tcBorders>
              <w:top w:val="single" w:sz="6" w:space="0" w:color="000000"/>
              <w:left w:val="single" w:sz="6" w:space="0" w:color="000000"/>
              <w:bottom w:val="single" w:sz="6" w:space="0" w:color="000000"/>
            </w:tcBorders>
            <w:shd w:val="clear" w:color="auto" w:fill="auto"/>
            <w:vAlign w:val="center"/>
          </w:tcPr>
          <w:p w14:paraId="5CA020E9"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061B84C8"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68C1A2FA" w14:textId="5E5BF595"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398"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16894621"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0AE6196B"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7</w:t>
            </w:r>
          </w:p>
        </w:tc>
        <w:tc>
          <w:tcPr>
            <w:tcW w:w="3451" w:type="dxa"/>
            <w:tcBorders>
              <w:top w:val="single" w:sz="6" w:space="0" w:color="000000"/>
              <w:left w:val="single" w:sz="6" w:space="0" w:color="000000"/>
              <w:bottom w:val="single" w:sz="6" w:space="0" w:color="000000"/>
            </w:tcBorders>
            <w:shd w:val="clear" w:color="auto" w:fill="auto"/>
            <w:vAlign w:val="center"/>
          </w:tcPr>
          <w:p w14:paraId="3869D3F8"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Деловое общение: особенности делового общения, деловая этика, деловая переписка, публичное выступление</w:t>
            </w:r>
          </w:p>
        </w:tc>
        <w:tc>
          <w:tcPr>
            <w:tcW w:w="1198" w:type="dxa"/>
            <w:tcBorders>
              <w:top w:val="single" w:sz="6" w:space="0" w:color="000000"/>
              <w:left w:val="single" w:sz="6" w:space="0" w:color="000000"/>
              <w:bottom w:val="single" w:sz="6" w:space="0" w:color="000000"/>
            </w:tcBorders>
            <w:shd w:val="clear" w:color="auto" w:fill="auto"/>
            <w:vAlign w:val="center"/>
          </w:tcPr>
          <w:p w14:paraId="4EF5B07A"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18 </w:t>
            </w:r>
          </w:p>
        </w:tc>
        <w:tc>
          <w:tcPr>
            <w:tcW w:w="1070" w:type="dxa"/>
            <w:tcBorders>
              <w:top w:val="single" w:sz="6" w:space="0" w:color="000000"/>
              <w:left w:val="single" w:sz="6" w:space="0" w:color="000000"/>
              <w:bottom w:val="single" w:sz="6" w:space="0" w:color="000000"/>
            </w:tcBorders>
            <w:shd w:val="clear" w:color="auto" w:fill="auto"/>
            <w:vAlign w:val="center"/>
          </w:tcPr>
          <w:p w14:paraId="42801AED"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4795D16F"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59907946" w14:textId="79CC1770"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399"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3637565F"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2B540F58"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8</w:t>
            </w:r>
          </w:p>
        </w:tc>
        <w:tc>
          <w:tcPr>
            <w:tcW w:w="3451" w:type="dxa"/>
            <w:tcBorders>
              <w:top w:val="single" w:sz="6" w:space="0" w:color="000000"/>
              <w:left w:val="single" w:sz="6" w:space="0" w:color="000000"/>
              <w:bottom w:val="single" w:sz="6" w:space="0" w:color="000000"/>
            </w:tcBorders>
            <w:shd w:val="clear" w:color="auto" w:fill="auto"/>
            <w:vAlign w:val="center"/>
          </w:tcPr>
          <w:p w14:paraId="52DD7504"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Туризм. Виды отдыха. Путешествия по России и зарубежным странам</w:t>
            </w:r>
          </w:p>
        </w:tc>
        <w:tc>
          <w:tcPr>
            <w:tcW w:w="1198" w:type="dxa"/>
            <w:tcBorders>
              <w:top w:val="single" w:sz="6" w:space="0" w:color="000000"/>
              <w:left w:val="single" w:sz="6" w:space="0" w:color="000000"/>
              <w:bottom w:val="single" w:sz="6" w:space="0" w:color="000000"/>
            </w:tcBorders>
            <w:shd w:val="clear" w:color="auto" w:fill="auto"/>
            <w:vAlign w:val="center"/>
          </w:tcPr>
          <w:p w14:paraId="14DEF053"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13 </w:t>
            </w:r>
          </w:p>
        </w:tc>
        <w:tc>
          <w:tcPr>
            <w:tcW w:w="1070" w:type="dxa"/>
            <w:tcBorders>
              <w:top w:val="single" w:sz="6" w:space="0" w:color="000000"/>
              <w:left w:val="single" w:sz="6" w:space="0" w:color="000000"/>
              <w:bottom w:val="single" w:sz="6" w:space="0" w:color="000000"/>
            </w:tcBorders>
            <w:shd w:val="clear" w:color="auto" w:fill="auto"/>
            <w:vAlign w:val="center"/>
          </w:tcPr>
          <w:p w14:paraId="47B659C6"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399ECE8E"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1C66FE52" w14:textId="554631E4"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400"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0164C129"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03F95867"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9</w:t>
            </w:r>
          </w:p>
        </w:tc>
        <w:tc>
          <w:tcPr>
            <w:tcW w:w="3451" w:type="dxa"/>
            <w:tcBorders>
              <w:top w:val="single" w:sz="6" w:space="0" w:color="000000"/>
              <w:left w:val="single" w:sz="6" w:space="0" w:color="000000"/>
              <w:bottom w:val="single" w:sz="6" w:space="0" w:color="000000"/>
            </w:tcBorders>
            <w:shd w:val="clear" w:color="auto" w:fill="auto"/>
            <w:vAlign w:val="center"/>
          </w:tcPr>
          <w:p w14:paraId="0FC10B63"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Молодежь в современном обществе. Досуг молодежи: чтение, кино, театр, музыка, музеи, Интернет, компьютерные игры. Любовь и дружба</w:t>
            </w:r>
          </w:p>
        </w:tc>
        <w:tc>
          <w:tcPr>
            <w:tcW w:w="1198" w:type="dxa"/>
            <w:tcBorders>
              <w:top w:val="single" w:sz="6" w:space="0" w:color="000000"/>
              <w:left w:val="single" w:sz="6" w:space="0" w:color="000000"/>
              <w:bottom w:val="single" w:sz="6" w:space="0" w:color="000000"/>
            </w:tcBorders>
            <w:shd w:val="clear" w:color="auto" w:fill="auto"/>
            <w:vAlign w:val="center"/>
          </w:tcPr>
          <w:p w14:paraId="7BDE8FA1"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14 </w:t>
            </w:r>
          </w:p>
        </w:tc>
        <w:tc>
          <w:tcPr>
            <w:tcW w:w="1070" w:type="dxa"/>
            <w:tcBorders>
              <w:top w:val="single" w:sz="6" w:space="0" w:color="000000"/>
              <w:left w:val="single" w:sz="6" w:space="0" w:color="000000"/>
              <w:bottom w:val="single" w:sz="6" w:space="0" w:color="000000"/>
            </w:tcBorders>
            <w:shd w:val="clear" w:color="auto" w:fill="auto"/>
            <w:vAlign w:val="center"/>
          </w:tcPr>
          <w:p w14:paraId="24391C4F"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3DFFD040"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19E50104" w14:textId="4C726F67"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401"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3968F122"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1152F90C"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10</w:t>
            </w:r>
          </w:p>
        </w:tc>
        <w:tc>
          <w:tcPr>
            <w:tcW w:w="3451" w:type="dxa"/>
            <w:tcBorders>
              <w:top w:val="single" w:sz="6" w:space="0" w:color="000000"/>
              <w:left w:val="single" w:sz="6" w:space="0" w:color="000000"/>
              <w:bottom w:val="single" w:sz="6" w:space="0" w:color="000000"/>
            </w:tcBorders>
            <w:shd w:val="clear" w:color="auto" w:fill="auto"/>
            <w:vAlign w:val="center"/>
          </w:tcPr>
          <w:p w14:paraId="3728E8D9"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Проблемы экологии. Защита окружающей среды. Стихийные бедствия. Условия проживания в городской и сельской местности</w:t>
            </w:r>
          </w:p>
        </w:tc>
        <w:tc>
          <w:tcPr>
            <w:tcW w:w="1198" w:type="dxa"/>
            <w:tcBorders>
              <w:top w:val="single" w:sz="6" w:space="0" w:color="000000"/>
              <w:left w:val="single" w:sz="6" w:space="0" w:color="000000"/>
              <w:bottom w:val="single" w:sz="6" w:space="0" w:color="000000"/>
            </w:tcBorders>
            <w:shd w:val="clear" w:color="auto" w:fill="auto"/>
            <w:vAlign w:val="center"/>
          </w:tcPr>
          <w:p w14:paraId="3779A79C"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20 </w:t>
            </w:r>
          </w:p>
        </w:tc>
        <w:tc>
          <w:tcPr>
            <w:tcW w:w="1070" w:type="dxa"/>
            <w:tcBorders>
              <w:top w:val="single" w:sz="6" w:space="0" w:color="000000"/>
              <w:left w:val="single" w:sz="6" w:space="0" w:color="000000"/>
              <w:bottom w:val="single" w:sz="6" w:space="0" w:color="000000"/>
            </w:tcBorders>
            <w:shd w:val="clear" w:color="auto" w:fill="auto"/>
            <w:vAlign w:val="center"/>
          </w:tcPr>
          <w:p w14:paraId="511FD480"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4D28219E"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179E928D" w14:textId="7B2D3F88"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402"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1A785AFE"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09F76AE3"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11</w:t>
            </w:r>
          </w:p>
        </w:tc>
        <w:tc>
          <w:tcPr>
            <w:tcW w:w="3451" w:type="dxa"/>
            <w:tcBorders>
              <w:top w:val="single" w:sz="6" w:space="0" w:color="000000"/>
              <w:left w:val="single" w:sz="6" w:space="0" w:color="000000"/>
              <w:bottom w:val="single" w:sz="6" w:space="0" w:color="000000"/>
            </w:tcBorders>
            <w:shd w:val="clear" w:color="auto" w:fill="auto"/>
            <w:vAlign w:val="center"/>
          </w:tcPr>
          <w:p w14:paraId="73CC4F84"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Технический прогресс: перспективы и последствия. Современные средства связи (мобильные телефоны, смартфоны, планшеты, компьютеры)</w:t>
            </w:r>
          </w:p>
        </w:tc>
        <w:tc>
          <w:tcPr>
            <w:tcW w:w="1198" w:type="dxa"/>
            <w:tcBorders>
              <w:top w:val="single" w:sz="6" w:space="0" w:color="000000"/>
              <w:left w:val="single" w:sz="6" w:space="0" w:color="000000"/>
              <w:bottom w:val="single" w:sz="6" w:space="0" w:color="000000"/>
            </w:tcBorders>
            <w:shd w:val="clear" w:color="auto" w:fill="auto"/>
            <w:vAlign w:val="center"/>
          </w:tcPr>
          <w:p w14:paraId="00137EFB"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13 </w:t>
            </w:r>
          </w:p>
        </w:tc>
        <w:tc>
          <w:tcPr>
            <w:tcW w:w="1070" w:type="dxa"/>
            <w:tcBorders>
              <w:top w:val="single" w:sz="6" w:space="0" w:color="000000"/>
              <w:left w:val="single" w:sz="6" w:space="0" w:color="000000"/>
              <w:bottom w:val="single" w:sz="6" w:space="0" w:color="000000"/>
            </w:tcBorders>
            <w:shd w:val="clear" w:color="auto" w:fill="auto"/>
            <w:vAlign w:val="center"/>
          </w:tcPr>
          <w:p w14:paraId="06FB18C3"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69F19F72"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757EBF28" w14:textId="06D40788"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403"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3D8B2AE8"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164786B0"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12</w:t>
            </w:r>
          </w:p>
        </w:tc>
        <w:tc>
          <w:tcPr>
            <w:tcW w:w="3451" w:type="dxa"/>
            <w:tcBorders>
              <w:top w:val="single" w:sz="6" w:space="0" w:color="000000"/>
              <w:left w:val="single" w:sz="6" w:space="0" w:color="000000"/>
              <w:bottom w:val="single" w:sz="6" w:space="0" w:color="000000"/>
            </w:tcBorders>
            <w:shd w:val="clear" w:color="auto" w:fill="auto"/>
            <w:vAlign w:val="center"/>
          </w:tcPr>
          <w:p w14:paraId="5106BB32"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Проблемы современной цивилизации</w:t>
            </w:r>
          </w:p>
        </w:tc>
        <w:tc>
          <w:tcPr>
            <w:tcW w:w="1198" w:type="dxa"/>
            <w:tcBorders>
              <w:top w:val="single" w:sz="6" w:space="0" w:color="000000"/>
              <w:left w:val="single" w:sz="6" w:space="0" w:color="000000"/>
              <w:bottom w:val="single" w:sz="6" w:space="0" w:color="000000"/>
            </w:tcBorders>
            <w:shd w:val="clear" w:color="auto" w:fill="auto"/>
            <w:vAlign w:val="center"/>
          </w:tcPr>
          <w:p w14:paraId="0A483BEB"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8 </w:t>
            </w:r>
          </w:p>
        </w:tc>
        <w:tc>
          <w:tcPr>
            <w:tcW w:w="1070" w:type="dxa"/>
            <w:tcBorders>
              <w:top w:val="single" w:sz="6" w:space="0" w:color="000000"/>
              <w:left w:val="single" w:sz="6" w:space="0" w:color="000000"/>
              <w:bottom w:val="single" w:sz="6" w:space="0" w:color="000000"/>
            </w:tcBorders>
            <w:shd w:val="clear" w:color="auto" w:fill="auto"/>
            <w:vAlign w:val="center"/>
          </w:tcPr>
          <w:p w14:paraId="102F562E"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0309D1D8"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2AC4089D" w14:textId="7BE9A8A0"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404"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09FD4E76"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1EF9D5C8"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13</w:t>
            </w:r>
          </w:p>
        </w:tc>
        <w:tc>
          <w:tcPr>
            <w:tcW w:w="3451" w:type="dxa"/>
            <w:tcBorders>
              <w:top w:val="single" w:sz="6" w:space="0" w:color="000000"/>
              <w:left w:val="single" w:sz="6" w:space="0" w:color="000000"/>
              <w:bottom w:val="single" w:sz="6" w:space="0" w:color="000000"/>
            </w:tcBorders>
            <w:shd w:val="clear" w:color="auto" w:fill="auto"/>
            <w:vAlign w:val="center"/>
          </w:tcPr>
          <w:p w14:paraId="718B28C7"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198" w:type="dxa"/>
            <w:tcBorders>
              <w:top w:val="single" w:sz="6" w:space="0" w:color="000000"/>
              <w:left w:val="single" w:sz="6" w:space="0" w:color="000000"/>
              <w:bottom w:val="single" w:sz="6" w:space="0" w:color="000000"/>
            </w:tcBorders>
            <w:shd w:val="clear" w:color="auto" w:fill="auto"/>
            <w:vAlign w:val="center"/>
          </w:tcPr>
          <w:p w14:paraId="02A8534E"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20 </w:t>
            </w:r>
          </w:p>
        </w:tc>
        <w:tc>
          <w:tcPr>
            <w:tcW w:w="1070" w:type="dxa"/>
            <w:tcBorders>
              <w:top w:val="single" w:sz="6" w:space="0" w:color="000000"/>
              <w:left w:val="single" w:sz="6" w:space="0" w:color="000000"/>
              <w:bottom w:val="single" w:sz="6" w:space="0" w:color="000000"/>
            </w:tcBorders>
            <w:shd w:val="clear" w:color="auto" w:fill="auto"/>
            <w:vAlign w:val="center"/>
          </w:tcPr>
          <w:p w14:paraId="0E90984D"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5C2F87F5"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267FA583" w14:textId="18F2F8C0"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405"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6CB792ED"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55B7BD5D"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lastRenderedPageBreak/>
              <w:t>14</w:t>
            </w:r>
          </w:p>
        </w:tc>
        <w:tc>
          <w:tcPr>
            <w:tcW w:w="3451" w:type="dxa"/>
            <w:tcBorders>
              <w:top w:val="single" w:sz="6" w:space="0" w:color="000000"/>
              <w:left w:val="single" w:sz="6" w:space="0" w:color="000000"/>
              <w:bottom w:val="single" w:sz="6" w:space="0" w:color="000000"/>
            </w:tcBorders>
            <w:shd w:val="clear" w:color="auto" w:fill="auto"/>
            <w:vAlign w:val="center"/>
          </w:tcPr>
          <w:p w14:paraId="04E870FB"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198" w:type="dxa"/>
            <w:tcBorders>
              <w:top w:val="single" w:sz="6" w:space="0" w:color="000000"/>
              <w:left w:val="single" w:sz="6" w:space="0" w:color="000000"/>
              <w:bottom w:val="single" w:sz="6" w:space="0" w:color="000000"/>
            </w:tcBorders>
            <w:shd w:val="clear" w:color="auto" w:fill="auto"/>
            <w:vAlign w:val="center"/>
          </w:tcPr>
          <w:p w14:paraId="6442F8A4"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12 </w:t>
            </w:r>
          </w:p>
        </w:tc>
        <w:tc>
          <w:tcPr>
            <w:tcW w:w="1070" w:type="dxa"/>
            <w:tcBorders>
              <w:top w:val="single" w:sz="6" w:space="0" w:color="000000"/>
              <w:left w:val="single" w:sz="6" w:space="0" w:color="000000"/>
              <w:bottom w:val="single" w:sz="6" w:space="0" w:color="000000"/>
            </w:tcBorders>
            <w:shd w:val="clear" w:color="auto" w:fill="auto"/>
            <w:vAlign w:val="center"/>
          </w:tcPr>
          <w:p w14:paraId="784992E7"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1 </w:t>
            </w:r>
          </w:p>
        </w:tc>
        <w:tc>
          <w:tcPr>
            <w:tcW w:w="1276" w:type="dxa"/>
            <w:tcBorders>
              <w:top w:val="single" w:sz="6" w:space="0" w:color="000000"/>
              <w:left w:val="single" w:sz="6" w:space="0" w:color="000000"/>
              <w:bottom w:val="single" w:sz="6" w:space="0" w:color="000000"/>
            </w:tcBorders>
            <w:shd w:val="clear" w:color="auto" w:fill="auto"/>
            <w:vAlign w:val="center"/>
          </w:tcPr>
          <w:p w14:paraId="39959444" w14:textId="77777777" w:rsidR="00E73896" w:rsidRPr="00E73896" w:rsidRDefault="00E73896" w:rsidP="00E73896">
            <w:pPr>
              <w:suppressAutoHyphens/>
              <w:snapToGrid w:val="0"/>
              <w:spacing w:line="276" w:lineRule="auto"/>
              <w:ind w:left="135" w:firstLine="0"/>
              <w:jc w:val="center"/>
              <w:rPr>
                <w:rFonts w:ascii="Calibri" w:eastAsia="Calibri" w:hAnsi="Calibri" w:cs="Calibri"/>
                <w:sz w:val="20"/>
                <w:szCs w:val="20"/>
                <w:lang w:eastAsia="zh-CN"/>
              </w:rPr>
            </w:pPr>
          </w:p>
        </w:tc>
        <w:tc>
          <w:tcPr>
            <w:tcW w:w="2268" w:type="dxa"/>
            <w:vAlign w:val="center"/>
          </w:tcPr>
          <w:p w14:paraId="3A65C15B" w14:textId="24A2A648"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406"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3A323855" w14:textId="77777777" w:rsidTr="00E73896">
        <w:trPr>
          <w:trHeight w:val="144"/>
        </w:trPr>
        <w:tc>
          <w:tcPr>
            <w:tcW w:w="773" w:type="dxa"/>
            <w:tcBorders>
              <w:top w:val="single" w:sz="6" w:space="0" w:color="000000"/>
              <w:left w:val="single" w:sz="6" w:space="0" w:color="000000"/>
              <w:bottom w:val="single" w:sz="6" w:space="0" w:color="000000"/>
            </w:tcBorders>
            <w:shd w:val="clear" w:color="auto" w:fill="auto"/>
            <w:vAlign w:val="center"/>
          </w:tcPr>
          <w:p w14:paraId="598C8A41" w14:textId="77777777" w:rsidR="00E73896" w:rsidRPr="00E73896" w:rsidRDefault="00E73896" w:rsidP="00E73896">
            <w:pPr>
              <w:suppressAutoHyphens/>
              <w:spacing w:line="276" w:lineRule="auto"/>
              <w:ind w:firstLine="0"/>
              <w:jc w:val="left"/>
              <w:rPr>
                <w:rFonts w:eastAsia="Calibri"/>
                <w:color w:val="000000"/>
                <w:sz w:val="20"/>
                <w:szCs w:val="20"/>
                <w:lang w:eastAsia="zh-CN"/>
              </w:rPr>
            </w:pPr>
            <w:r w:rsidRPr="00E73896">
              <w:rPr>
                <w:rFonts w:eastAsia="Calibri"/>
                <w:color w:val="000000"/>
                <w:sz w:val="20"/>
                <w:szCs w:val="20"/>
                <w:lang w:eastAsia="zh-CN"/>
              </w:rPr>
              <w:t>15</w:t>
            </w:r>
          </w:p>
        </w:tc>
        <w:tc>
          <w:tcPr>
            <w:tcW w:w="3451" w:type="dxa"/>
            <w:tcBorders>
              <w:top w:val="single" w:sz="6" w:space="0" w:color="000000"/>
              <w:left w:val="single" w:sz="6" w:space="0" w:color="000000"/>
              <w:bottom w:val="single" w:sz="6" w:space="0" w:color="000000"/>
            </w:tcBorders>
            <w:shd w:val="clear" w:color="auto" w:fill="auto"/>
            <w:vAlign w:val="center"/>
          </w:tcPr>
          <w:p w14:paraId="7FA0B8B3"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Чтение художественного текста на английском языке</w:t>
            </w:r>
          </w:p>
        </w:tc>
        <w:tc>
          <w:tcPr>
            <w:tcW w:w="1198" w:type="dxa"/>
            <w:tcBorders>
              <w:top w:val="single" w:sz="6" w:space="0" w:color="000000"/>
              <w:left w:val="single" w:sz="6" w:space="0" w:color="000000"/>
              <w:bottom w:val="single" w:sz="6" w:space="0" w:color="000000"/>
            </w:tcBorders>
            <w:shd w:val="clear" w:color="auto" w:fill="auto"/>
            <w:vAlign w:val="center"/>
          </w:tcPr>
          <w:p w14:paraId="53DAAA1B" w14:textId="77777777" w:rsidR="00E73896" w:rsidRPr="00E73896" w:rsidRDefault="00E73896" w:rsidP="00E73896">
            <w:pPr>
              <w:suppressAutoHyphens/>
              <w:spacing w:line="276" w:lineRule="auto"/>
              <w:ind w:left="135" w:firstLine="0"/>
              <w:jc w:val="center"/>
              <w:rPr>
                <w:rFonts w:eastAsia="Calibri"/>
                <w:color w:val="000000"/>
                <w:sz w:val="20"/>
                <w:szCs w:val="20"/>
                <w:lang w:eastAsia="zh-CN"/>
              </w:rPr>
            </w:pPr>
            <w:r w:rsidRPr="00E73896">
              <w:rPr>
                <w:rFonts w:eastAsia="Calibri"/>
                <w:color w:val="000000"/>
                <w:sz w:val="20"/>
                <w:szCs w:val="20"/>
                <w:lang w:eastAsia="zh-CN"/>
              </w:rPr>
              <w:t>34</w:t>
            </w:r>
          </w:p>
        </w:tc>
        <w:tc>
          <w:tcPr>
            <w:tcW w:w="1070" w:type="dxa"/>
            <w:tcBorders>
              <w:top w:val="single" w:sz="6" w:space="0" w:color="000000"/>
              <w:left w:val="single" w:sz="6" w:space="0" w:color="000000"/>
              <w:bottom w:val="single" w:sz="6" w:space="0" w:color="000000"/>
            </w:tcBorders>
            <w:shd w:val="clear" w:color="auto" w:fill="auto"/>
            <w:vAlign w:val="center"/>
          </w:tcPr>
          <w:p w14:paraId="06BCAA0D" w14:textId="77777777" w:rsidR="00E73896" w:rsidRPr="00E73896" w:rsidRDefault="00E73896" w:rsidP="00E73896">
            <w:pPr>
              <w:suppressAutoHyphens/>
              <w:snapToGrid w:val="0"/>
              <w:spacing w:line="276" w:lineRule="auto"/>
              <w:ind w:left="135" w:firstLine="0"/>
              <w:jc w:val="center"/>
              <w:rPr>
                <w:rFonts w:eastAsia="Calibri"/>
                <w:color w:val="000000"/>
                <w:sz w:val="20"/>
                <w:szCs w:val="20"/>
                <w:lang w:eastAsia="zh-CN"/>
              </w:rPr>
            </w:pPr>
          </w:p>
        </w:tc>
        <w:tc>
          <w:tcPr>
            <w:tcW w:w="1276" w:type="dxa"/>
            <w:tcBorders>
              <w:top w:val="single" w:sz="6" w:space="0" w:color="000000"/>
              <w:left w:val="single" w:sz="6" w:space="0" w:color="000000"/>
              <w:bottom w:val="single" w:sz="6" w:space="0" w:color="000000"/>
            </w:tcBorders>
            <w:shd w:val="clear" w:color="auto" w:fill="auto"/>
            <w:vAlign w:val="center"/>
          </w:tcPr>
          <w:p w14:paraId="0ED458D7" w14:textId="77777777" w:rsidR="00E73896" w:rsidRPr="00E73896" w:rsidRDefault="00E73896" w:rsidP="00E73896">
            <w:pPr>
              <w:suppressAutoHyphens/>
              <w:snapToGrid w:val="0"/>
              <w:spacing w:line="276" w:lineRule="auto"/>
              <w:ind w:left="135" w:firstLine="0"/>
              <w:jc w:val="center"/>
              <w:rPr>
                <w:rFonts w:eastAsia="Calibri"/>
                <w:color w:val="000000"/>
                <w:sz w:val="20"/>
                <w:szCs w:val="20"/>
                <w:lang w:eastAsia="zh-CN"/>
              </w:rPr>
            </w:pPr>
          </w:p>
        </w:tc>
        <w:tc>
          <w:tcPr>
            <w:tcW w:w="2268" w:type="dxa"/>
            <w:vAlign w:val="center"/>
          </w:tcPr>
          <w:p w14:paraId="0360F8B7" w14:textId="25188E03" w:rsidR="00E73896" w:rsidRPr="00E73896" w:rsidRDefault="00B832B6" w:rsidP="00E73896">
            <w:pPr>
              <w:suppressAutoHyphens/>
              <w:snapToGrid w:val="0"/>
              <w:spacing w:line="276" w:lineRule="auto"/>
              <w:ind w:left="135" w:firstLine="0"/>
              <w:jc w:val="left"/>
              <w:rPr>
                <w:rFonts w:ascii="Calibri" w:eastAsia="Calibri" w:hAnsi="Calibri" w:cs="Calibri"/>
                <w:sz w:val="20"/>
                <w:szCs w:val="20"/>
                <w:lang w:eastAsia="zh-CN"/>
              </w:rPr>
            </w:pPr>
            <w:hyperlink r:id="rId407" w:history="1">
              <w:r w:rsidR="00E73896" w:rsidRPr="00AC13D4">
                <w:rPr>
                  <w:rStyle w:val="a8"/>
                  <w:color w:val="auto"/>
                  <w:sz w:val="20"/>
                  <w:szCs w:val="20"/>
                </w:rPr>
                <w:t>https://resh.edu.ru/subject/11/10/</w:t>
              </w:r>
            </w:hyperlink>
            <w:r w:rsidR="00E73896" w:rsidRPr="00AC13D4">
              <w:rPr>
                <w:sz w:val="20"/>
                <w:szCs w:val="20"/>
              </w:rPr>
              <w:t xml:space="preserve"> </w:t>
            </w:r>
          </w:p>
        </w:tc>
      </w:tr>
      <w:tr w:rsidR="00E73896" w:rsidRPr="00E73896" w14:paraId="5DE24FF1" w14:textId="77777777" w:rsidTr="00E73896">
        <w:trPr>
          <w:trHeight w:val="144"/>
        </w:trPr>
        <w:tc>
          <w:tcPr>
            <w:tcW w:w="4224" w:type="dxa"/>
            <w:gridSpan w:val="2"/>
            <w:tcBorders>
              <w:top w:val="single" w:sz="6" w:space="0" w:color="000000"/>
              <w:left w:val="single" w:sz="6" w:space="0" w:color="000000"/>
              <w:bottom w:val="single" w:sz="6" w:space="0" w:color="000000"/>
            </w:tcBorders>
            <w:shd w:val="clear" w:color="auto" w:fill="auto"/>
            <w:vAlign w:val="center"/>
          </w:tcPr>
          <w:p w14:paraId="33A7E308" w14:textId="77777777" w:rsidR="00E73896" w:rsidRPr="00E73896" w:rsidRDefault="00E73896" w:rsidP="00E73896">
            <w:pPr>
              <w:suppressAutoHyphens/>
              <w:spacing w:line="276" w:lineRule="auto"/>
              <w:ind w:left="135" w:firstLine="0"/>
              <w:jc w:val="left"/>
              <w:rPr>
                <w:rFonts w:eastAsia="Calibri"/>
                <w:color w:val="000000"/>
                <w:sz w:val="20"/>
                <w:szCs w:val="20"/>
                <w:lang w:eastAsia="zh-CN"/>
              </w:rPr>
            </w:pPr>
            <w:r w:rsidRPr="00E73896">
              <w:rPr>
                <w:rFonts w:eastAsia="Calibri"/>
                <w:color w:val="000000"/>
                <w:sz w:val="20"/>
                <w:szCs w:val="20"/>
                <w:lang w:eastAsia="zh-CN"/>
              </w:rPr>
              <w:t>ОБЩЕЕ КОЛИЧЕСТВО ЧАСОВ ПО ПРОГРАММЕ</w:t>
            </w:r>
          </w:p>
        </w:tc>
        <w:tc>
          <w:tcPr>
            <w:tcW w:w="1198" w:type="dxa"/>
            <w:tcBorders>
              <w:top w:val="single" w:sz="6" w:space="0" w:color="000000"/>
              <w:left w:val="single" w:sz="6" w:space="0" w:color="000000"/>
              <w:bottom w:val="single" w:sz="6" w:space="0" w:color="000000"/>
            </w:tcBorders>
            <w:shd w:val="clear" w:color="auto" w:fill="auto"/>
            <w:vAlign w:val="center"/>
          </w:tcPr>
          <w:p w14:paraId="4ABD6EB1" w14:textId="77777777" w:rsidR="00E73896" w:rsidRPr="00E73896" w:rsidRDefault="00E73896" w:rsidP="00E73896">
            <w:pPr>
              <w:suppressAutoHyphens/>
              <w:spacing w:line="276" w:lineRule="auto"/>
              <w:ind w:left="135" w:firstLine="0"/>
              <w:jc w:val="center"/>
              <w:rPr>
                <w:rFonts w:eastAsia="Calibri"/>
                <w:color w:val="000000"/>
                <w:sz w:val="20"/>
                <w:szCs w:val="20"/>
                <w:lang w:eastAsia="zh-CN"/>
              </w:rPr>
            </w:pPr>
            <w:r w:rsidRPr="00E73896">
              <w:rPr>
                <w:rFonts w:eastAsia="Calibri"/>
                <w:color w:val="000000"/>
                <w:sz w:val="20"/>
                <w:szCs w:val="20"/>
                <w:lang w:eastAsia="zh-CN"/>
              </w:rPr>
              <w:t>204</w:t>
            </w:r>
          </w:p>
        </w:tc>
        <w:tc>
          <w:tcPr>
            <w:tcW w:w="1070" w:type="dxa"/>
            <w:tcBorders>
              <w:top w:val="single" w:sz="6" w:space="0" w:color="000000"/>
              <w:left w:val="single" w:sz="6" w:space="0" w:color="000000"/>
              <w:bottom w:val="single" w:sz="6" w:space="0" w:color="000000"/>
            </w:tcBorders>
            <w:shd w:val="clear" w:color="auto" w:fill="auto"/>
            <w:vAlign w:val="center"/>
          </w:tcPr>
          <w:p w14:paraId="604C4C66"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9 </w:t>
            </w:r>
          </w:p>
        </w:tc>
        <w:tc>
          <w:tcPr>
            <w:tcW w:w="1276" w:type="dxa"/>
            <w:tcBorders>
              <w:top w:val="single" w:sz="6" w:space="0" w:color="000000"/>
              <w:left w:val="single" w:sz="6" w:space="0" w:color="000000"/>
              <w:bottom w:val="single" w:sz="6" w:space="0" w:color="000000"/>
            </w:tcBorders>
            <w:shd w:val="clear" w:color="auto" w:fill="auto"/>
            <w:vAlign w:val="center"/>
          </w:tcPr>
          <w:p w14:paraId="6A1BC58F" w14:textId="77777777" w:rsidR="00E73896" w:rsidRPr="00E73896" w:rsidRDefault="00E73896" w:rsidP="00E73896">
            <w:pPr>
              <w:suppressAutoHyphens/>
              <w:spacing w:line="276" w:lineRule="auto"/>
              <w:ind w:left="135" w:firstLine="0"/>
              <w:jc w:val="center"/>
              <w:rPr>
                <w:rFonts w:ascii="Calibri" w:eastAsia="Calibri" w:hAnsi="Calibri" w:cs="Calibri"/>
                <w:sz w:val="20"/>
                <w:szCs w:val="20"/>
                <w:lang w:eastAsia="zh-CN"/>
              </w:rPr>
            </w:pPr>
            <w:r w:rsidRPr="00E73896">
              <w:rPr>
                <w:rFonts w:eastAsia="Times New Roman"/>
                <w:color w:val="000000"/>
                <w:sz w:val="20"/>
                <w:szCs w:val="20"/>
                <w:lang w:eastAsia="zh-CN"/>
              </w:rPr>
              <w:t xml:space="preserve"> </w:t>
            </w:r>
            <w:r w:rsidRPr="00E73896">
              <w:rPr>
                <w:rFonts w:eastAsia="Calibri"/>
                <w:color w:val="000000"/>
                <w:sz w:val="20"/>
                <w:szCs w:val="20"/>
                <w:lang w:eastAsia="zh-CN"/>
              </w:rPr>
              <w:t xml:space="preserve">0 </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76FD5A" w14:textId="77777777" w:rsidR="00E73896" w:rsidRPr="00E73896" w:rsidRDefault="00E73896" w:rsidP="00E73896">
            <w:pPr>
              <w:suppressAutoHyphens/>
              <w:snapToGrid w:val="0"/>
              <w:spacing w:after="200" w:line="276" w:lineRule="auto"/>
              <w:ind w:firstLine="0"/>
              <w:jc w:val="left"/>
              <w:rPr>
                <w:rFonts w:ascii="Calibri" w:eastAsia="Calibri" w:hAnsi="Calibri" w:cs="Calibri"/>
                <w:sz w:val="20"/>
                <w:szCs w:val="20"/>
                <w:lang w:eastAsia="zh-CN"/>
              </w:rPr>
            </w:pPr>
          </w:p>
        </w:tc>
      </w:tr>
    </w:tbl>
    <w:p w14:paraId="15F05814" w14:textId="77777777" w:rsidR="00E73896" w:rsidRPr="00E73896" w:rsidRDefault="00E73896" w:rsidP="0035098F">
      <w:pPr>
        <w:ind w:firstLine="0"/>
        <w:rPr>
          <w:b/>
        </w:rPr>
      </w:pPr>
    </w:p>
    <w:p w14:paraId="45081041" w14:textId="31F8C16A" w:rsidR="00741FED" w:rsidRDefault="000C6EEE" w:rsidP="0035098F">
      <w:r w:rsidRPr="00AC13D4">
        <w:t>11 класс</w:t>
      </w:r>
    </w:p>
    <w:tbl>
      <w:tblPr>
        <w:tblW w:w="10065" w:type="dxa"/>
        <w:tblInd w:w="-1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6"/>
        <w:gridCol w:w="2429"/>
        <w:gridCol w:w="840"/>
        <w:gridCol w:w="1579"/>
        <w:gridCol w:w="1637"/>
        <w:gridCol w:w="2954"/>
      </w:tblGrid>
      <w:tr w:rsidR="00BA13CE" w:rsidRPr="00BA13CE" w14:paraId="7E72B3B9" w14:textId="77777777" w:rsidTr="00BA13CE">
        <w:trPr>
          <w:trHeight w:val="144"/>
        </w:trPr>
        <w:tc>
          <w:tcPr>
            <w:tcW w:w="649" w:type="dxa"/>
            <w:vMerge w:val="restart"/>
            <w:tcMar>
              <w:top w:w="50" w:type="dxa"/>
              <w:left w:w="100" w:type="dxa"/>
            </w:tcMar>
            <w:vAlign w:val="center"/>
          </w:tcPr>
          <w:p w14:paraId="0C864F02"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b/>
                <w:color w:val="000000"/>
                <w:sz w:val="20"/>
                <w:szCs w:val="20"/>
                <w:lang w:val="en-US"/>
              </w:rPr>
              <w:t xml:space="preserve">№ п/п </w:t>
            </w:r>
          </w:p>
          <w:p w14:paraId="1791C843"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c>
          <w:tcPr>
            <w:tcW w:w="3178" w:type="dxa"/>
            <w:vMerge w:val="restart"/>
            <w:tcMar>
              <w:top w:w="50" w:type="dxa"/>
              <w:left w:w="100" w:type="dxa"/>
            </w:tcMar>
            <w:vAlign w:val="center"/>
          </w:tcPr>
          <w:p w14:paraId="4EBC5F39"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b/>
                <w:color w:val="000000"/>
                <w:sz w:val="20"/>
                <w:szCs w:val="20"/>
                <w:lang w:val="en-US"/>
              </w:rPr>
              <w:t xml:space="preserve">Наименование разделов и тем программы </w:t>
            </w:r>
          </w:p>
          <w:p w14:paraId="2B9DDFFB"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c>
          <w:tcPr>
            <w:tcW w:w="4095" w:type="dxa"/>
            <w:gridSpan w:val="3"/>
            <w:tcMar>
              <w:top w:w="50" w:type="dxa"/>
              <w:left w:w="100" w:type="dxa"/>
            </w:tcMar>
            <w:vAlign w:val="center"/>
          </w:tcPr>
          <w:p w14:paraId="62A66497"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b/>
                <w:color w:val="000000"/>
                <w:sz w:val="20"/>
                <w:szCs w:val="20"/>
                <w:lang w:val="en-US"/>
              </w:rPr>
              <w:t>Количество часов</w:t>
            </w:r>
          </w:p>
        </w:tc>
        <w:tc>
          <w:tcPr>
            <w:tcW w:w="2143" w:type="dxa"/>
            <w:vMerge w:val="restart"/>
            <w:tcMar>
              <w:top w:w="50" w:type="dxa"/>
              <w:left w:w="100" w:type="dxa"/>
            </w:tcMar>
            <w:vAlign w:val="center"/>
          </w:tcPr>
          <w:p w14:paraId="246DEED7" w14:textId="48F53E08" w:rsidR="00BA13CE" w:rsidRPr="00BA13CE" w:rsidRDefault="00BA13CE" w:rsidP="00BA13CE">
            <w:pPr>
              <w:spacing w:line="276" w:lineRule="auto"/>
              <w:ind w:left="135" w:firstLine="0"/>
              <w:jc w:val="left"/>
              <w:rPr>
                <w:rFonts w:ascii="Calibri" w:eastAsia="Calibri" w:hAnsi="Calibri"/>
                <w:sz w:val="20"/>
                <w:szCs w:val="20"/>
              </w:rPr>
            </w:pPr>
            <w:r>
              <w:rPr>
                <w:rFonts w:eastAsia="Calibri"/>
                <w:b/>
                <w:color w:val="000000"/>
                <w:sz w:val="20"/>
                <w:szCs w:val="20"/>
              </w:rPr>
              <w:t>ЭОР</w:t>
            </w:r>
          </w:p>
          <w:p w14:paraId="28707CDB"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r>
      <w:tr w:rsidR="00BA13CE" w:rsidRPr="00BA13CE" w14:paraId="03DF322C" w14:textId="77777777" w:rsidTr="00BA13CE">
        <w:trPr>
          <w:trHeight w:val="144"/>
        </w:trPr>
        <w:tc>
          <w:tcPr>
            <w:tcW w:w="0" w:type="auto"/>
            <w:vMerge/>
            <w:tcBorders>
              <w:top w:val="nil"/>
            </w:tcBorders>
            <w:tcMar>
              <w:top w:w="50" w:type="dxa"/>
              <w:left w:w="100" w:type="dxa"/>
            </w:tcMar>
          </w:tcPr>
          <w:p w14:paraId="1165BC11" w14:textId="77777777" w:rsidR="00BA13CE" w:rsidRPr="00BA13CE" w:rsidRDefault="00BA13CE" w:rsidP="00BA13CE">
            <w:pPr>
              <w:spacing w:after="200" w:line="276" w:lineRule="auto"/>
              <w:ind w:firstLine="0"/>
              <w:jc w:val="left"/>
              <w:rPr>
                <w:rFonts w:ascii="Calibri" w:eastAsia="Calibri" w:hAnsi="Calibri"/>
                <w:sz w:val="20"/>
                <w:szCs w:val="20"/>
                <w:lang w:val="en-US"/>
              </w:rPr>
            </w:pPr>
          </w:p>
        </w:tc>
        <w:tc>
          <w:tcPr>
            <w:tcW w:w="3178" w:type="dxa"/>
            <w:vMerge/>
            <w:tcBorders>
              <w:top w:val="nil"/>
            </w:tcBorders>
            <w:tcMar>
              <w:top w:w="50" w:type="dxa"/>
              <w:left w:w="100" w:type="dxa"/>
            </w:tcMar>
          </w:tcPr>
          <w:p w14:paraId="06EC9565" w14:textId="77777777" w:rsidR="00BA13CE" w:rsidRPr="00BA13CE" w:rsidRDefault="00BA13CE" w:rsidP="00BA13CE">
            <w:pPr>
              <w:spacing w:after="200" w:line="276" w:lineRule="auto"/>
              <w:ind w:firstLine="0"/>
              <w:jc w:val="left"/>
              <w:rPr>
                <w:rFonts w:ascii="Calibri" w:eastAsia="Calibri" w:hAnsi="Calibri"/>
                <w:sz w:val="20"/>
                <w:szCs w:val="20"/>
                <w:lang w:val="en-US"/>
              </w:rPr>
            </w:pPr>
          </w:p>
        </w:tc>
        <w:tc>
          <w:tcPr>
            <w:tcW w:w="855" w:type="dxa"/>
            <w:tcMar>
              <w:top w:w="50" w:type="dxa"/>
              <w:left w:w="100" w:type="dxa"/>
            </w:tcMar>
            <w:vAlign w:val="center"/>
          </w:tcPr>
          <w:p w14:paraId="3D2C0687"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b/>
                <w:color w:val="000000"/>
                <w:sz w:val="20"/>
                <w:szCs w:val="20"/>
                <w:lang w:val="en-US"/>
              </w:rPr>
              <w:t xml:space="preserve">Всего </w:t>
            </w:r>
          </w:p>
          <w:p w14:paraId="5D0343C8"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c>
          <w:tcPr>
            <w:tcW w:w="1591" w:type="dxa"/>
            <w:tcMar>
              <w:top w:w="50" w:type="dxa"/>
              <w:left w:w="100" w:type="dxa"/>
            </w:tcMar>
            <w:vAlign w:val="center"/>
          </w:tcPr>
          <w:p w14:paraId="614C2838"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b/>
                <w:color w:val="000000"/>
                <w:sz w:val="20"/>
                <w:szCs w:val="20"/>
                <w:lang w:val="en-US"/>
              </w:rPr>
              <w:t xml:space="preserve">Контрольные работы </w:t>
            </w:r>
          </w:p>
          <w:p w14:paraId="41AFE102"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c>
          <w:tcPr>
            <w:tcW w:w="1649" w:type="dxa"/>
            <w:tcMar>
              <w:top w:w="50" w:type="dxa"/>
              <w:left w:w="100" w:type="dxa"/>
            </w:tcMar>
            <w:vAlign w:val="center"/>
          </w:tcPr>
          <w:p w14:paraId="1357DC73"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b/>
                <w:color w:val="000000"/>
                <w:sz w:val="20"/>
                <w:szCs w:val="20"/>
                <w:lang w:val="en-US"/>
              </w:rPr>
              <w:t xml:space="preserve">Практические работы </w:t>
            </w:r>
          </w:p>
          <w:p w14:paraId="2CB0EFA3" w14:textId="77777777" w:rsidR="00BA13CE" w:rsidRPr="00BA13CE" w:rsidRDefault="00BA13CE" w:rsidP="00BA13CE">
            <w:pPr>
              <w:spacing w:line="276" w:lineRule="auto"/>
              <w:ind w:left="135" w:firstLine="0"/>
              <w:jc w:val="left"/>
              <w:rPr>
                <w:rFonts w:ascii="Calibri" w:eastAsia="Calibri" w:hAnsi="Calibri"/>
                <w:sz w:val="20"/>
                <w:szCs w:val="20"/>
                <w:lang w:val="en-US"/>
              </w:rPr>
            </w:pPr>
          </w:p>
        </w:tc>
        <w:tc>
          <w:tcPr>
            <w:tcW w:w="2143" w:type="dxa"/>
            <w:vMerge/>
            <w:tcMar>
              <w:top w:w="50" w:type="dxa"/>
              <w:left w:w="100" w:type="dxa"/>
            </w:tcMar>
          </w:tcPr>
          <w:p w14:paraId="1AE5FB1C" w14:textId="77777777" w:rsidR="00BA13CE" w:rsidRPr="00BA13CE" w:rsidRDefault="00BA13CE" w:rsidP="00BA13CE">
            <w:pPr>
              <w:spacing w:after="200" w:line="276" w:lineRule="auto"/>
              <w:ind w:firstLine="0"/>
              <w:jc w:val="left"/>
              <w:rPr>
                <w:rFonts w:ascii="Calibri" w:eastAsia="Calibri" w:hAnsi="Calibri"/>
                <w:sz w:val="20"/>
                <w:szCs w:val="20"/>
                <w:lang w:val="en-US"/>
              </w:rPr>
            </w:pPr>
          </w:p>
        </w:tc>
      </w:tr>
      <w:tr w:rsidR="00BA13CE" w:rsidRPr="00B832B6" w14:paraId="6AB42BE7" w14:textId="77777777" w:rsidTr="00BA13CE">
        <w:trPr>
          <w:trHeight w:val="144"/>
        </w:trPr>
        <w:tc>
          <w:tcPr>
            <w:tcW w:w="649" w:type="dxa"/>
            <w:tcMar>
              <w:top w:w="50" w:type="dxa"/>
              <w:left w:w="100" w:type="dxa"/>
            </w:tcMar>
            <w:vAlign w:val="center"/>
          </w:tcPr>
          <w:p w14:paraId="24948306"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w:t>
            </w:r>
          </w:p>
        </w:tc>
        <w:tc>
          <w:tcPr>
            <w:tcW w:w="3178" w:type="dxa"/>
            <w:tcMar>
              <w:top w:w="50" w:type="dxa"/>
              <w:left w:w="100" w:type="dxa"/>
            </w:tcMar>
            <w:vAlign w:val="center"/>
          </w:tcPr>
          <w:p w14:paraId="70734A21"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rPr>
              <w:t xml:space="preserve">Повседневная жизнь семьи. Межличностные отношения в семье, с друзьями и знакомыми. </w:t>
            </w:r>
            <w:r w:rsidRPr="00BA13CE">
              <w:rPr>
                <w:rFonts w:eastAsia="Calibri"/>
                <w:color w:val="000000"/>
                <w:sz w:val="20"/>
                <w:szCs w:val="20"/>
                <w:lang w:val="en-US"/>
              </w:rPr>
              <w:t>Конфликтные ситуации, их предупреждение и разрешение</w:t>
            </w:r>
          </w:p>
        </w:tc>
        <w:tc>
          <w:tcPr>
            <w:tcW w:w="855" w:type="dxa"/>
            <w:tcMar>
              <w:top w:w="50" w:type="dxa"/>
              <w:left w:w="100" w:type="dxa"/>
            </w:tcMar>
            <w:vAlign w:val="center"/>
          </w:tcPr>
          <w:p w14:paraId="11EFC2BC"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8</w:t>
            </w:r>
          </w:p>
        </w:tc>
        <w:tc>
          <w:tcPr>
            <w:tcW w:w="1591" w:type="dxa"/>
            <w:tcMar>
              <w:top w:w="50" w:type="dxa"/>
              <w:left w:w="100" w:type="dxa"/>
            </w:tcMar>
            <w:vAlign w:val="center"/>
          </w:tcPr>
          <w:p w14:paraId="360E6BC2"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6248B390"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7854DD21" w14:textId="1485F263" w:rsidR="00BA13CE" w:rsidRPr="00BA13CE" w:rsidRDefault="00B832B6" w:rsidP="00BA13CE">
            <w:pPr>
              <w:spacing w:line="276" w:lineRule="auto"/>
              <w:ind w:left="135" w:firstLine="0"/>
              <w:jc w:val="left"/>
              <w:rPr>
                <w:rFonts w:ascii="Calibri" w:eastAsia="Calibri" w:hAnsi="Calibri"/>
                <w:sz w:val="20"/>
                <w:szCs w:val="20"/>
                <w:lang w:val="en-US"/>
              </w:rPr>
            </w:pPr>
            <w:hyperlink r:id="rId408"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0607D2DC" w14:textId="77777777" w:rsidTr="00BA13CE">
        <w:trPr>
          <w:trHeight w:val="144"/>
        </w:trPr>
        <w:tc>
          <w:tcPr>
            <w:tcW w:w="649" w:type="dxa"/>
            <w:tcMar>
              <w:top w:w="50" w:type="dxa"/>
              <w:left w:w="100" w:type="dxa"/>
            </w:tcMar>
            <w:vAlign w:val="center"/>
          </w:tcPr>
          <w:p w14:paraId="1D0532EF"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2</w:t>
            </w:r>
          </w:p>
        </w:tc>
        <w:tc>
          <w:tcPr>
            <w:tcW w:w="3178" w:type="dxa"/>
            <w:tcMar>
              <w:top w:w="50" w:type="dxa"/>
              <w:left w:w="100" w:type="dxa"/>
            </w:tcMar>
            <w:vAlign w:val="center"/>
          </w:tcPr>
          <w:p w14:paraId="6B7FB185"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Внешность и характеристика человека, литературного персонажа</w:t>
            </w:r>
          </w:p>
        </w:tc>
        <w:tc>
          <w:tcPr>
            <w:tcW w:w="855" w:type="dxa"/>
            <w:tcMar>
              <w:top w:w="50" w:type="dxa"/>
              <w:left w:w="100" w:type="dxa"/>
            </w:tcMar>
            <w:vAlign w:val="center"/>
          </w:tcPr>
          <w:p w14:paraId="1CCA2C16"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10</w:t>
            </w:r>
          </w:p>
        </w:tc>
        <w:tc>
          <w:tcPr>
            <w:tcW w:w="1591" w:type="dxa"/>
            <w:tcMar>
              <w:top w:w="50" w:type="dxa"/>
              <w:left w:w="100" w:type="dxa"/>
            </w:tcMar>
            <w:vAlign w:val="center"/>
          </w:tcPr>
          <w:p w14:paraId="130A09B5"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032323B3" w14:textId="77777777" w:rsidR="00BA13CE" w:rsidRPr="00BA13CE" w:rsidRDefault="00BA13CE" w:rsidP="00BA13CE">
            <w:pPr>
              <w:spacing w:line="276" w:lineRule="auto"/>
              <w:ind w:left="135" w:firstLine="0"/>
              <w:jc w:val="left"/>
              <w:rPr>
                <w:rFonts w:ascii="Calibri" w:eastAsia="Calibri" w:hAnsi="Calibri"/>
                <w:color w:val="0563C1"/>
                <w:sz w:val="20"/>
                <w:szCs w:val="20"/>
                <w:u w:val="single"/>
                <w:lang w:val="en-US"/>
              </w:rPr>
            </w:pPr>
          </w:p>
        </w:tc>
        <w:tc>
          <w:tcPr>
            <w:tcW w:w="2143" w:type="dxa"/>
            <w:tcMar>
              <w:top w:w="50" w:type="dxa"/>
              <w:left w:w="100" w:type="dxa"/>
            </w:tcMar>
            <w:vAlign w:val="center"/>
          </w:tcPr>
          <w:p w14:paraId="58606B78" w14:textId="1C62E408" w:rsidR="00BA13CE" w:rsidRPr="00BA13CE" w:rsidRDefault="00B832B6" w:rsidP="00BA13CE">
            <w:pPr>
              <w:spacing w:line="276" w:lineRule="auto"/>
              <w:ind w:left="135" w:firstLine="0"/>
              <w:jc w:val="left"/>
              <w:rPr>
                <w:rFonts w:ascii="Calibri" w:eastAsia="Calibri" w:hAnsi="Calibri"/>
                <w:color w:val="0563C1"/>
                <w:sz w:val="20"/>
                <w:szCs w:val="20"/>
                <w:u w:val="single"/>
                <w:lang w:val="en-US"/>
              </w:rPr>
            </w:pPr>
            <w:hyperlink r:id="rId409"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5713726D" w14:textId="77777777" w:rsidTr="00BA13CE">
        <w:trPr>
          <w:trHeight w:val="144"/>
        </w:trPr>
        <w:tc>
          <w:tcPr>
            <w:tcW w:w="649" w:type="dxa"/>
            <w:tcMar>
              <w:top w:w="50" w:type="dxa"/>
              <w:left w:w="100" w:type="dxa"/>
            </w:tcMar>
            <w:vAlign w:val="center"/>
          </w:tcPr>
          <w:p w14:paraId="7530E37D"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3</w:t>
            </w:r>
          </w:p>
        </w:tc>
        <w:tc>
          <w:tcPr>
            <w:tcW w:w="3178" w:type="dxa"/>
            <w:tcMar>
              <w:top w:w="50" w:type="dxa"/>
              <w:left w:w="100" w:type="dxa"/>
            </w:tcMar>
            <w:vAlign w:val="center"/>
          </w:tcPr>
          <w:p w14:paraId="6F941AA2"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rPr>
              <w:t xml:space="preserve">Здоровый образ жизни и забота и здоровье: режим труда и отдыха, спорт, сбалансированное питание, посещение врача. </w:t>
            </w:r>
            <w:r w:rsidRPr="00BA13CE">
              <w:rPr>
                <w:rFonts w:eastAsia="Calibri"/>
                <w:color w:val="000000"/>
                <w:sz w:val="20"/>
                <w:szCs w:val="20"/>
                <w:lang w:val="en-US"/>
              </w:rPr>
              <w:t>Отказ от вредных привычек</w:t>
            </w:r>
          </w:p>
        </w:tc>
        <w:tc>
          <w:tcPr>
            <w:tcW w:w="855" w:type="dxa"/>
            <w:tcMar>
              <w:top w:w="50" w:type="dxa"/>
              <w:left w:w="100" w:type="dxa"/>
            </w:tcMar>
            <w:vAlign w:val="center"/>
          </w:tcPr>
          <w:p w14:paraId="1FCEAC2B"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8</w:t>
            </w:r>
          </w:p>
        </w:tc>
        <w:tc>
          <w:tcPr>
            <w:tcW w:w="1591" w:type="dxa"/>
            <w:tcMar>
              <w:top w:w="50" w:type="dxa"/>
              <w:left w:w="100" w:type="dxa"/>
            </w:tcMar>
            <w:vAlign w:val="center"/>
          </w:tcPr>
          <w:p w14:paraId="56AFB613"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2DE8E98B"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4C89A1DD" w14:textId="693EFC83" w:rsidR="00BA13CE" w:rsidRPr="00BA13CE" w:rsidRDefault="00B832B6" w:rsidP="00BA13CE">
            <w:pPr>
              <w:spacing w:line="276" w:lineRule="auto"/>
              <w:ind w:left="135" w:firstLine="0"/>
              <w:jc w:val="left"/>
              <w:rPr>
                <w:rFonts w:ascii="Calibri" w:eastAsia="Calibri" w:hAnsi="Calibri"/>
                <w:sz w:val="20"/>
                <w:szCs w:val="20"/>
                <w:lang w:val="en-US"/>
              </w:rPr>
            </w:pPr>
            <w:hyperlink r:id="rId410"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472A1CD4" w14:textId="77777777" w:rsidTr="00BA13CE">
        <w:trPr>
          <w:trHeight w:val="144"/>
        </w:trPr>
        <w:tc>
          <w:tcPr>
            <w:tcW w:w="649" w:type="dxa"/>
            <w:tcMar>
              <w:top w:w="50" w:type="dxa"/>
              <w:left w:w="100" w:type="dxa"/>
            </w:tcMar>
            <w:vAlign w:val="center"/>
          </w:tcPr>
          <w:p w14:paraId="2019A2F4"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4</w:t>
            </w:r>
          </w:p>
        </w:tc>
        <w:tc>
          <w:tcPr>
            <w:tcW w:w="3178" w:type="dxa"/>
            <w:tcMar>
              <w:top w:w="50" w:type="dxa"/>
              <w:left w:w="100" w:type="dxa"/>
            </w:tcMar>
            <w:vAlign w:val="center"/>
          </w:tcPr>
          <w:p w14:paraId="128D3EF0"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rPr>
              <w:t xml:space="preserve">Школьное образование, школьная жизнь, школьные праздники. Переписка с зарубежными сверстниками. Взаимоотношения в школе. </w:t>
            </w:r>
            <w:r w:rsidRPr="00BA13CE">
              <w:rPr>
                <w:rFonts w:eastAsia="Calibri"/>
                <w:color w:val="000000"/>
                <w:sz w:val="20"/>
                <w:szCs w:val="20"/>
                <w:lang w:val="en-US"/>
              </w:rPr>
              <w:t>Проблемы и решения. Подготовка к экзаменам</w:t>
            </w:r>
          </w:p>
        </w:tc>
        <w:tc>
          <w:tcPr>
            <w:tcW w:w="855" w:type="dxa"/>
            <w:tcMar>
              <w:top w:w="50" w:type="dxa"/>
              <w:left w:w="100" w:type="dxa"/>
            </w:tcMar>
            <w:vAlign w:val="center"/>
          </w:tcPr>
          <w:p w14:paraId="4FB43DED"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11 </w:t>
            </w:r>
          </w:p>
        </w:tc>
        <w:tc>
          <w:tcPr>
            <w:tcW w:w="1591" w:type="dxa"/>
            <w:tcMar>
              <w:top w:w="50" w:type="dxa"/>
              <w:left w:w="100" w:type="dxa"/>
            </w:tcMar>
            <w:vAlign w:val="center"/>
          </w:tcPr>
          <w:p w14:paraId="50B8848A"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51C17AFF"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217957CD" w14:textId="6F249333" w:rsidR="00BA13CE" w:rsidRPr="00BA13CE" w:rsidRDefault="00B832B6" w:rsidP="00BA13CE">
            <w:pPr>
              <w:spacing w:line="276" w:lineRule="auto"/>
              <w:ind w:left="135" w:firstLine="0"/>
              <w:jc w:val="left"/>
              <w:rPr>
                <w:rFonts w:ascii="Calibri" w:eastAsia="Calibri" w:hAnsi="Calibri"/>
                <w:sz w:val="20"/>
                <w:szCs w:val="20"/>
                <w:lang w:val="en-US"/>
              </w:rPr>
            </w:pPr>
            <w:hyperlink r:id="rId411"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6CCB1384" w14:textId="77777777" w:rsidTr="00BA13CE">
        <w:trPr>
          <w:trHeight w:val="144"/>
        </w:trPr>
        <w:tc>
          <w:tcPr>
            <w:tcW w:w="649" w:type="dxa"/>
            <w:tcMar>
              <w:top w:w="50" w:type="dxa"/>
              <w:left w:w="100" w:type="dxa"/>
            </w:tcMar>
            <w:vAlign w:val="center"/>
          </w:tcPr>
          <w:p w14:paraId="35A0C430"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5</w:t>
            </w:r>
          </w:p>
        </w:tc>
        <w:tc>
          <w:tcPr>
            <w:tcW w:w="3178" w:type="dxa"/>
            <w:tcMar>
              <w:top w:w="50" w:type="dxa"/>
              <w:left w:w="100" w:type="dxa"/>
            </w:tcMar>
            <w:vAlign w:val="center"/>
          </w:tcPr>
          <w:p w14:paraId="739330BD"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 xml:space="preserve">Современный мир профессий. Проблемы выбора профессии. Альтернативы в продолжении </w:t>
            </w:r>
            <w:r w:rsidRPr="00BA13CE">
              <w:rPr>
                <w:rFonts w:eastAsia="Calibri"/>
                <w:color w:val="000000"/>
                <w:sz w:val="20"/>
                <w:szCs w:val="20"/>
              </w:rPr>
              <w:lastRenderedPageBreak/>
              <w:t>образования. Место иностранного языка в повседневной жизни и профессиональной деятельности в современном мире</w:t>
            </w:r>
          </w:p>
        </w:tc>
        <w:tc>
          <w:tcPr>
            <w:tcW w:w="855" w:type="dxa"/>
            <w:tcMar>
              <w:top w:w="50" w:type="dxa"/>
              <w:left w:w="100" w:type="dxa"/>
            </w:tcMar>
            <w:vAlign w:val="center"/>
          </w:tcPr>
          <w:p w14:paraId="70C1B18D"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lastRenderedPageBreak/>
              <w:t xml:space="preserve"> 11</w:t>
            </w:r>
          </w:p>
        </w:tc>
        <w:tc>
          <w:tcPr>
            <w:tcW w:w="1591" w:type="dxa"/>
            <w:tcMar>
              <w:top w:w="50" w:type="dxa"/>
              <w:left w:w="100" w:type="dxa"/>
            </w:tcMar>
            <w:vAlign w:val="center"/>
          </w:tcPr>
          <w:p w14:paraId="51C567D5"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1D2D28BA"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4A13986B" w14:textId="703C7956" w:rsidR="00BA13CE" w:rsidRPr="00BA13CE" w:rsidRDefault="00B832B6" w:rsidP="00BA13CE">
            <w:pPr>
              <w:spacing w:line="276" w:lineRule="auto"/>
              <w:ind w:left="135" w:firstLine="0"/>
              <w:jc w:val="left"/>
              <w:rPr>
                <w:rFonts w:ascii="Calibri" w:eastAsia="Calibri" w:hAnsi="Calibri"/>
                <w:sz w:val="20"/>
                <w:szCs w:val="20"/>
                <w:lang w:val="en-US"/>
              </w:rPr>
            </w:pPr>
            <w:hyperlink r:id="rId412"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43CBF31E" w14:textId="77777777" w:rsidTr="00BA13CE">
        <w:trPr>
          <w:trHeight w:val="144"/>
        </w:trPr>
        <w:tc>
          <w:tcPr>
            <w:tcW w:w="649" w:type="dxa"/>
            <w:tcMar>
              <w:top w:w="50" w:type="dxa"/>
              <w:left w:w="100" w:type="dxa"/>
            </w:tcMar>
            <w:vAlign w:val="center"/>
          </w:tcPr>
          <w:p w14:paraId="45B89634"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lastRenderedPageBreak/>
              <w:t>6</w:t>
            </w:r>
          </w:p>
        </w:tc>
        <w:tc>
          <w:tcPr>
            <w:tcW w:w="3178" w:type="dxa"/>
            <w:tcMar>
              <w:top w:w="50" w:type="dxa"/>
              <w:left w:w="100" w:type="dxa"/>
            </w:tcMar>
            <w:vAlign w:val="center"/>
          </w:tcPr>
          <w:p w14:paraId="55672E6B"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rPr>
              <w:t xml:space="preserve">Молодёжь в современном обществе. Ценностные ориентиры молодёжи. Участие молодёжи в жизни общества. </w:t>
            </w:r>
            <w:r w:rsidRPr="00BA13CE">
              <w:rPr>
                <w:rFonts w:eastAsia="Calibri"/>
                <w:color w:val="000000"/>
                <w:sz w:val="20"/>
                <w:szCs w:val="20"/>
                <w:lang w:val="en-US"/>
              </w:rPr>
              <w:t>Досуг молодёжи: увлечения и интересы. Любовь и дружба</w:t>
            </w:r>
          </w:p>
        </w:tc>
        <w:tc>
          <w:tcPr>
            <w:tcW w:w="855" w:type="dxa"/>
            <w:tcMar>
              <w:top w:w="50" w:type="dxa"/>
              <w:left w:w="100" w:type="dxa"/>
            </w:tcMar>
            <w:vAlign w:val="center"/>
          </w:tcPr>
          <w:p w14:paraId="726C9D6E"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23 </w:t>
            </w:r>
          </w:p>
        </w:tc>
        <w:tc>
          <w:tcPr>
            <w:tcW w:w="1591" w:type="dxa"/>
            <w:tcMar>
              <w:top w:w="50" w:type="dxa"/>
              <w:left w:w="100" w:type="dxa"/>
            </w:tcMar>
            <w:vAlign w:val="center"/>
          </w:tcPr>
          <w:p w14:paraId="4BE067A4"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7AF4E0F5" w14:textId="77777777" w:rsidR="00BA13CE" w:rsidRPr="00BA13CE" w:rsidRDefault="00BA13CE" w:rsidP="00BA13CE">
            <w:pPr>
              <w:spacing w:line="276" w:lineRule="auto"/>
              <w:ind w:left="135" w:firstLine="0"/>
              <w:jc w:val="left"/>
              <w:rPr>
                <w:rFonts w:ascii="Calibri" w:eastAsia="Calibri" w:hAnsi="Calibri"/>
                <w:color w:val="0563C1"/>
                <w:sz w:val="20"/>
                <w:szCs w:val="20"/>
                <w:u w:val="single"/>
                <w:lang w:val="en-US"/>
              </w:rPr>
            </w:pPr>
          </w:p>
        </w:tc>
        <w:tc>
          <w:tcPr>
            <w:tcW w:w="2143" w:type="dxa"/>
            <w:tcMar>
              <w:top w:w="50" w:type="dxa"/>
              <w:left w:w="100" w:type="dxa"/>
            </w:tcMar>
            <w:vAlign w:val="center"/>
          </w:tcPr>
          <w:p w14:paraId="6235C4CE" w14:textId="56CB01F3" w:rsidR="00BA13CE" w:rsidRPr="00BA13CE" w:rsidRDefault="00B832B6" w:rsidP="00BA13CE">
            <w:pPr>
              <w:spacing w:line="276" w:lineRule="auto"/>
              <w:ind w:left="135" w:firstLine="0"/>
              <w:jc w:val="left"/>
              <w:rPr>
                <w:rFonts w:ascii="Calibri" w:eastAsia="Calibri" w:hAnsi="Calibri"/>
                <w:color w:val="0563C1"/>
                <w:sz w:val="20"/>
                <w:szCs w:val="20"/>
                <w:u w:val="single"/>
                <w:lang w:val="en-US"/>
              </w:rPr>
            </w:pPr>
            <w:hyperlink r:id="rId413"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7E390E1E" w14:textId="77777777" w:rsidTr="00BA13CE">
        <w:trPr>
          <w:trHeight w:val="144"/>
        </w:trPr>
        <w:tc>
          <w:tcPr>
            <w:tcW w:w="649" w:type="dxa"/>
            <w:tcMar>
              <w:top w:w="50" w:type="dxa"/>
              <w:left w:w="100" w:type="dxa"/>
            </w:tcMar>
            <w:vAlign w:val="center"/>
          </w:tcPr>
          <w:p w14:paraId="023AAF67"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7</w:t>
            </w:r>
          </w:p>
        </w:tc>
        <w:tc>
          <w:tcPr>
            <w:tcW w:w="3178" w:type="dxa"/>
            <w:tcMar>
              <w:top w:w="50" w:type="dxa"/>
              <w:left w:w="100" w:type="dxa"/>
            </w:tcMar>
            <w:vAlign w:val="center"/>
          </w:tcPr>
          <w:p w14:paraId="2067AC4E"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Роль спорта в современной жизни: виды спорта, экстремальный спорт, спортивные соревнования, Олимпийские игры</w:t>
            </w:r>
          </w:p>
        </w:tc>
        <w:tc>
          <w:tcPr>
            <w:tcW w:w="855" w:type="dxa"/>
            <w:tcMar>
              <w:top w:w="50" w:type="dxa"/>
              <w:left w:w="100" w:type="dxa"/>
            </w:tcMar>
            <w:vAlign w:val="center"/>
          </w:tcPr>
          <w:p w14:paraId="4449F46B"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6</w:t>
            </w:r>
            <w:r w:rsidRPr="00BA13CE">
              <w:rPr>
                <w:rFonts w:eastAsia="Calibri"/>
                <w:color w:val="000000"/>
                <w:sz w:val="20"/>
                <w:szCs w:val="20"/>
                <w:lang w:val="en-US"/>
              </w:rPr>
              <w:t xml:space="preserve"> </w:t>
            </w:r>
          </w:p>
        </w:tc>
        <w:tc>
          <w:tcPr>
            <w:tcW w:w="1591" w:type="dxa"/>
            <w:tcMar>
              <w:top w:w="50" w:type="dxa"/>
              <w:left w:w="100" w:type="dxa"/>
            </w:tcMar>
            <w:vAlign w:val="center"/>
          </w:tcPr>
          <w:p w14:paraId="643293AC"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03580F6B"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0EFC403D" w14:textId="13ADC55A" w:rsidR="00BA13CE" w:rsidRPr="00BA13CE" w:rsidRDefault="00B832B6" w:rsidP="00BA13CE">
            <w:pPr>
              <w:spacing w:line="276" w:lineRule="auto"/>
              <w:ind w:left="135" w:firstLine="0"/>
              <w:jc w:val="left"/>
              <w:rPr>
                <w:rFonts w:ascii="Calibri" w:eastAsia="Calibri" w:hAnsi="Calibri"/>
                <w:sz w:val="20"/>
                <w:szCs w:val="20"/>
                <w:lang w:val="en-US"/>
              </w:rPr>
            </w:pPr>
            <w:hyperlink r:id="rId414"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1DF42CAD" w14:textId="77777777" w:rsidTr="00BA13CE">
        <w:trPr>
          <w:trHeight w:val="144"/>
        </w:trPr>
        <w:tc>
          <w:tcPr>
            <w:tcW w:w="649" w:type="dxa"/>
            <w:tcMar>
              <w:top w:w="50" w:type="dxa"/>
              <w:left w:w="100" w:type="dxa"/>
            </w:tcMar>
            <w:vAlign w:val="center"/>
          </w:tcPr>
          <w:p w14:paraId="6DDF8A4F"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8</w:t>
            </w:r>
          </w:p>
        </w:tc>
        <w:tc>
          <w:tcPr>
            <w:tcW w:w="3178" w:type="dxa"/>
            <w:tcMar>
              <w:top w:w="50" w:type="dxa"/>
              <w:left w:w="100" w:type="dxa"/>
            </w:tcMar>
            <w:vAlign w:val="center"/>
          </w:tcPr>
          <w:p w14:paraId="33C9EAD1"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Деловое общение: особенности делового общения, деловая этика, деловая переписка, публичное выступление</w:t>
            </w:r>
          </w:p>
        </w:tc>
        <w:tc>
          <w:tcPr>
            <w:tcW w:w="855" w:type="dxa"/>
            <w:tcMar>
              <w:top w:w="50" w:type="dxa"/>
              <w:left w:w="100" w:type="dxa"/>
            </w:tcMar>
            <w:vAlign w:val="center"/>
          </w:tcPr>
          <w:p w14:paraId="64421FFA"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w:t>
            </w:r>
            <w:r w:rsidRPr="00BA13CE">
              <w:rPr>
                <w:rFonts w:eastAsia="Calibri"/>
                <w:color w:val="000000"/>
                <w:sz w:val="20"/>
                <w:szCs w:val="20"/>
                <w:lang w:val="en-US"/>
              </w:rPr>
              <w:t xml:space="preserve">18 </w:t>
            </w:r>
          </w:p>
        </w:tc>
        <w:tc>
          <w:tcPr>
            <w:tcW w:w="1591" w:type="dxa"/>
            <w:tcMar>
              <w:top w:w="50" w:type="dxa"/>
              <w:left w:w="100" w:type="dxa"/>
            </w:tcMar>
            <w:vAlign w:val="center"/>
          </w:tcPr>
          <w:p w14:paraId="57D1A1AB"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203413E2"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51AABBD1" w14:textId="12ED4040" w:rsidR="00BA13CE" w:rsidRPr="00BA13CE" w:rsidRDefault="00B832B6" w:rsidP="00BA13CE">
            <w:pPr>
              <w:spacing w:line="276" w:lineRule="auto"/>
              <w:ind w:left="135" w:firstLine="0"/>
              <w:jc w:val="left"/>
              <w:rPr>
                <w:rFonts w:ascii="Calibri" w:eastAsia="Calibri" w:hAnsi="Calibri"/>
                <w:sz w:val="20"/>
                <w:szCs w:val="20"/>
                <w:lang w:val="en-US"/>
              </w:rPr>
            </w:pPr>
            <w:hyperlink r:id="rId415"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0A9C23DB" w14:textId="77777777" w:rsidTr="00BA13CE">
        <w:trPr>
          <w:trHeight w:val="144"/>
        </w:trPr>
        <w:tc>
          <w:tcPr>
            <w:tcW w:w="649" w:type="dxa"/>
            <w:tcMar>
              <w:top w:w="50" w:type="dxa"/>
              <w:left w:w="100" w:type="dxa"/>
            </w:tcMar>
            <w:vAlign w:val="center"/>
          </w:tcPr>
          <w:p w14:paraId="3B62A3F7"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9</w:t>
            </w:r>
          </w:p>
        </w:tc>
        <w:tc>
          <w:tcPr>
            <w:tcW w:w="3178" w:type="dxa"/>
            <w:tcMar>
              <w:top w:w="50" w:type="dxa"/>
              <w:left w:w="100" w:type="dxa"/>
            </w:tcMar>
            <w:vAlign w:val="center"/>
          </w:tcPr>
          <w:p w14:paraId="523920A2"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rPr>
              <w:t xml:space="preserve">Туризм. Виды отдыха. Экотуризм. Путешествия по России и зарубежным странам. </w:t>
            </w:r>
            <w:r w:rsidRPr="00BA13CE">
              <w:rPr>
                <w:rFonts w:eastAsia="Calibri"/>
                <w:color w:val="000000"/>
                <w:sz w:val="20"/>
                <w:szCs w:val="20"/>
                <w:lang w:val="en-US"/>
              </w:rPr>
              <w:t>Виртуальные путешествия</w:t>
            </w:r>
          </w:p>
        </w:tc>
        <w:tc>
          <w:tcPr>
            <w:tcW w:w="855" w:type="dxa"/>
            <w:tcMar>
              <w:top w:w="50" w:type="dxa"/>
              <w:left w:w="100" w:type="dxa"/>
            </w:tcMar>
            <w:vAlign w:val="center"/>
          </w:tcPr>
          <w:p w14:paraId="74A5C1E3"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12</w:t>
            </w:r>
          </w:p>
        </w:tc>
        <w:tc>
          <w:tcPr>
            <w:tcW w:w="1591" w:type="dxa"/>
            <w:tcMar>
              <w:top w:w="50" w:type="dxa"/>
              <w:left w:w="100" w:type="dxa"/>
            </w:tcMar>
            <w:vAlign w:val="center"/>
          </w:tcPr>
          <w:p w14:paraId="160C15E8"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68B1233F"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59681FE3" w14:textId="06406DAF" w:rsidR="00BA13CE" w:rsidRPr="00BA13CE" w:rsidRDefault="00B832B6" w:rsidP="00BA13CE">
            <w:pPr>
              <w:spacing w:line="276" w:lineRule="auto"/>
              <w:ind w:left="135" w:firstLine="0"/>
              <w:jc w:val="left"/>
              <w:rPr>
                <w:rFonts w:ascii="Calibri" w:eastAsia="Calibri" w:hAnsi="Calibri"/>
                <w:sz w:val="20"/>
                <w:szCs w:val="20"/>
                <w:lang w:val="en-US"/>
              </w:rPr>
            </w:pPr>
            <w:hyperlink r:id="rId416"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1D955059" w14:textId="77777777" w:rsidTr="00BA13CE">
        <w:trPr>
          <w:trHeight w:val="144"/>
        </w:trPr>
        <w:tc>
          <w:tcPr>
            <w:tcW w:w="649" w:type="dxa"/>
            <w:tcMar>
              <w:top w:w="50" w:type="dxa"/>
              <w:left w:w="100" w:type="dxa"/>
            </w:tcMar>
            <w:vAlign w:val="center"/>
          </w:tcPr>
          <w:p w14:paraId="23183A9D"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10</w:t>
            </w:r>
          </w:p>
        </w:tc>
        <w:tc>
          <w:tcPr>
            <w:tcW w:w="3178" w:type="dxa"/>
            <w:tcMar>
              <w:top w:w="50" w:type="dxa"/>
              <w:left w:w="100" w:type="dxa"/>
            </w:tcMar>
            <w:vAlign w:val="center"/>
          </w:tcPr>
          <w:p w14:paraId="738D5965"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Вселенная и человек. Природа. Проблемы экологии. Защита окружающей среды. Проживание в городской/сельской местности</w:t>
            </w:r>
          </w:p>
        </w:tc>
        <w:tc>
          <w:tcPr>
            <w:tcW w:w="855" w:type="dxa"/>
            <w:tcMar>
              <w:top w:w="50" w:type="dxa"/>
              <w:left w:w="100" w:type="dxa"/>
            </w:tcMar>
            <w:vAlign w:val="center"/>
          </w:tcPr>
          <w:p w14:paraId="10AB7905"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w:t>
            </w:r>
            <w:r w:rsidRPr="00BA13CE">
              <w:rPr>
                <w:rFonts w:eastAsia="Calibri"/>
                <w:color w:val="000000"/>
                <w:sz w:val="20"/>
                <w:szCs w:val="20"/>
                <w:lang w:val="en-US"/>
              </w:rPr>
              <w:t xml:space="preserve">26 </w:t>
            </w:r>
          </w:p>
        </w:tc>
        <w:tc>
          <w:tcPr>
            <w:tcW w:w="1591" w:type="dxa"/>
            <w:tcMar>
              <w:top w:w="50" w:type="dxa"/>
              <w:left w:w="100" w:type="dxa"/>
            </w:tcMar>
            <w:vAlign w:val="center"/>
          </w:tcPr>
          <w:p w14:paraId="1D4E7C13"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66FAB4C6"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2AF895BD" w14:textId="0D8EB9F5" w:rsidR="00BA13CE" w:rsidRPr="00BA13CE" w:rsidRDefault="00B832B6" w:rsidP="00BA13CE">
            <w:pPr>
              <w:spacing w:line="276" w:lineRule="auto"/>
              <w:ind w:left="135" w:firstLine="0"/>
              <w:jc w:val="left"/>
              <w:rPr>
                <w:rFonts w:ascii="Calibri" w:eastAsia="Calibri" w:hAnsi="Calibri"/>
                <w:sz w:val="20"/>
                <w:szCs w:val="20"/>
                <w:lang w:val="en-US"/>
              </w:rPr>
            </w:pPr>
            <w:hyperlink r:id="rId417"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2496E36D" w14:textId="77777777" w:rsidTr="00BA13CE">
        <w:trPr>
          <w:trHeight w:val="144"/>
        </w:trPr>
        <w:tc>
          <w:tcPr>
            <w:tcW w:w="649" w:type="dxa"/>
            <w:tcMar>
              <w:top w:w="50" w:type="dxa"/>
              <w:left w:w="100" w:type="dxa"/>
            </w:tcMar>
            <w:vAlign w:val="center"/>
          </w:tcPr>
          <w:p w14:paraId="04383443"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11</w:t>
            </w:r>
          </w:p>
        </w:tc>
        <w:tc>
          <w:tcPr>
            <w:tcW w:w="3178" w:type="dxa"/>
            <w:tcMar>
              <w:top w:w="50" w:type="dxa"/>
              <w:left w:w="100" w:type="dxa"/>
            </w:tcMar>
            <w:vAlign w:val="center"/>
          </w:tcPr>
          <w:p w14:paraId="7B399E37"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Средства массовой информации: пресса, телевидение, радио, Интернет, социальные сети и т.д.</w:t>
            </w:r>
          </w:p>
        </w:tc>
        <w:tc>
          <w:tcPr>
            <w:tcW w:w="855" w:type="dxa"/>
            <w:tcMar>
              <w:top w:w="50" w:type="dxa"/>
              <w:left w:w="100" w:type="dxa"/>
            </w:tcMar>
            <w:vAlign w:val="center"/>
          </w:tcPr>
          <w:p w14:paraId="6C77A6CE"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8</w:t>
            </w:r>
            <w:r w:rsidRPr="00BA13CE">
              <w:rPr>
                <w:rFonts w:eastAsia="Calibri"/>
                <w:color w:val="000000"/>
                <w:sz w:val="20"/>
                <w:szCs w:val="20"/>
                <w:lang w:val="en-US"/>
              </w:rPr>
              <w:t xml:space="preserve"> </w:t>
            </w:r>
          </w:p>
        </w:tc>
        <w:tc>
          <w:tcPr>
            <w:tcW w:w="1591" w:type="dxa"/>
            <w:tcMar>
              <w:top w:w="50" w:type="dxa"/>
              <w:left w:w="100" w:type="dxa"/>
            </w:tcMar>
            <w:vAlign w:val="center"/>
          </w:tcPr>
          <w:p w14:paraId="45470C5F"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51B262C4"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222C9D2F" w14:textId="5AA7180C" w:rsidR="00BA13CE" w:rsidRPr="00BA13CE" w:rsidRDefault="00B832B6" w:rsidP="00BA13CE">
            <w:pPr>
              <w:spacing w:line="276" w:lineRule="auto"/>
              <w:ind w:left="135" w:firstLine="0"/>
              <w:jc w:val="left"/>
              <w:rPr>
                <w:rFonts w:ascii="Calibri" w:eastAsia="Calibri" w:hAnsi="Calibri"/>
                <w:sz w:val="20"/>
                <w:szCs w:val="20"/>
                <w:lang w:val="en-US"/>
              </w:rPr>
            </w:pPr>
            <w:hyperlink r:id="rId418"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4F6D9D60" w14:textId="77777777" w:rsidTr="00BA13CE">
        <w:trPr>
          <w:trHeight w:val="144"/>
        </w:trPr>
        <w:tc>
          <w:tcPr>
            <w:tcW w:w="649" w:type="dxa"/>
            <w:tcMar>
              <w:top w:w="50" w:type="dxa"/>
              <w:left w:w="100" w:type="dxa"/>
            </w:tcMar>
            <w:vAlign w:val="center"/>
          </w:tcPr>
          <w:p w14:paraId="4B9F8DC9"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12</w:t>
            </w:r>
          </w:p>
        </w:tc>
        <w:tc>
          <w:tcPr>
            <w:tcW w:w="3178" w:type="dxa"/>
            <w:tcMar>
              <w:top w:w="50" w:type="dxa"/>
              <w:left w:w="100" w:type="dxa"/>
            </w:tcMar>
            <w:vAlign w:val="center"/>
          </w:tcPr>
          <w:p w14:paraId="430F32E8"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Технический прогресс: перспективы и последствия. Современные средства коммуникации. Интернет-безопасность</w:t>
            </w:r>
          </w:p>
        </w:tc>
        <w:tc>
          <w:tcPr>
            <w:tcW w:w="855" w:type="dxa"/>
            <w:tcMar>
              <w:top w:w="50" w:type="dxa"/>
              <w:left w:w="100" w:type="dxa"/>
            </w:tcMar>
            <w:vAlign w:val="center"/>
          </w:tcPr>
          <w:p w14:paraId="3920D4C9"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w:t>
            </w:r>
            <w:r w:rsidRPr="00BA13CE">
              <w:rPr>
                <w:rFonts w:eastAsia="Calibri"/>
                <w:color w:val="000000"/>
                <w:sz w:val="20"/>
                <w:szCs w:val="20"/>
                <w:lang w:val="en-US"/>
              </w:rPr>
              <w:t xml:space="preserve">14 </w:t>
            </w:r>
          </w:p>
        </w:tc>
        <w:tc>
          <w:tcPr>
            <w:tcW w:w="1591" w:type="dxa"/>
            <w:tcMar>
              <w:top w:w="50" w:type="dxa"/>
              <w:left w:w="100" w:type="dxa"/>
            </w:tcMar>
            <w:vAlign w:val="center"/>
          </w:tcPr>
          <w:p w14:paraId="3B8FE914"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1AED77BD"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034028E5" w14:textId="0EF75090" w:rsidR="00BA13CE" w:rsidRPr="00BA13CE" w:rsidRDefault="00B832B6" w:rsidP="00BA13CE">
            <w:pPr>
              <w:spacing w:line="276" w:lineRule="auto"/>
              <w:ind w:left="135" w:firstLine="0"/>
              <w:jc w:val="left"/>
              <w:rPr>
                <w:rFonts w:ascii="Calibri" w:eastAsia="Calibri" w:hAnsi="Calibri"/>
                <w:sz w:val="20"/>
                <w:szCs w:val="20"/>
                <w:lang w:val="en-US"/>
              </w:rPr>
            </w:pPr>
            <w:hyperlink r:id="rId419"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4D23CF0A" w14:textId="77777777" w:rsidTr="00BA13CE">
        <w:trPr>
          <w:trHeight w:val="144"/>
        </w:trPr>
        <w:tc>
          <w:tcPr>
            <w:tcW w:w="649" w:type="dxa"/>
            <w:tcMar>
              <w:top w:w="50" w:type="dxa"/>
              <w:left w:w="100" w:type="dxa"/>
            </w:tcMar>
            <w:vAlign w:val="center"/>
          </w:tcPr>
          <w:p w14:paraId="3B3B50F5"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13</w:t>
            </w:r>
          </w:p>
        </w:tc>
        <w:tc>
          <w:tcPr>
            <w:tcW w:w="3178" w:type="dxa"/>
            <w:tcMar>
              <w:top w:w="50" w:type="dxa"/>
              <w:left w:w="100" w:type="dxa"/>
            </w:tcMar>
            <w:vAlign w:val="center"/>
          </w:tcPr>
          <w:p w14:paraId="6D9D92C1" w14:textId="77777777" w:rsidR="00BA13CE" w:rsidRPr="00BA13CE" w:rsidRDefault="00BA13CE" w:rsidP="00BA13CE">
            <w:pPr>
              <w:spacing w:line="276" w:lineRule="auto"/>
              <w:ind w:left="135" w:firstLine="0"/>
              <w:jc w:val="left"/>
              <w:rPr>
                <w:rFonts w:ascii="Calibri" w:eastAsia="Calibri" w:hAnsi="Calibri"/>
                <w:sz w:val="20"/>
                <w:szCs w:val="20"/>
                <w:lang w:val="en-US"/>
              </w:rPr>
            </w:pPr>
            <w:r w:rsidRPr="00BA13CE">
              <w:rPr>
                <w:rFonts w:eastAsia="Calibri"/>
                <w:color w:val="000000"/>
                <w:sz w:val="20"/>
                <w:szCs w:val="20"/>
                <w:lang w:val="en-US"/>
              </w:rPr>
              <w:t>Проблемы современной цивилизации</w:t>
            </w:r>
          </w:p>
        </w:tc>
        <w:tc>
          <w:tcPr>
            <w:tcW w:w="855" w:type="dxa"/>
            <w:tcMar>
              <w:top w:w="50" w:type="dxa"/>
              <w:left w:w="100" w:type="dxa"/>
            </w:tcMar>
            <w:vAlign w:val="center"/>
          </w:tcPr>
          <w:p w14:paraId="5113E874"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16 </w:t>
            </w:r>
          </w:p>
        </w:tc>
        <w:tc>
          <w:tcPr>
            <w:tcW w:w="1591" w:type="dxa"/>
            <w:tcMar>
              <w:top w:w="50" w:type="dxa"/>
              <w:left w:w="100" w:type="dxa"/>
            </w:tcMar>
            <w:vAlign w:val="center"/>
          </w:tcPr>
          <w:p w14:paraId="03C98B2D"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65ECF970"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20B7FAF8" w14:textId="153E1CD9" w:rsidR="00BA13CE" w:rsidRPr="00BA13CE" w:rsidRDefault="00B832B6" w:rsidP="00BA13CE">
            <w:pPr>
              <w:spacing w:line="276" w:lineRule="auto"/>
              <w:ind w:left="135" w:firstLine="0"/>
              <w:jc w:val="left"/>
              <w:rPr>
                <w:rFonts w:ascii="Calibri" w:eastAsia="Calibri" w:hAnsi="Calibri"/>
                <w:sz w:val="20"/>
                <w:szCs w:val="20"/>
                <w:lang w:val="en-US"/>
              </w:rPr>
            </w:pPr>
            <w:hyperlink r:id="rId420"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06223D14" w14:textId="77777777" w:rsidTr="00BA13CE">
        <w:trPr>
          <w:trHeight w:val="144"/>
        </w:trPr>
        <w:tc>
          <w:tcPr>
            <w:tcW w:w="649" w:type="dxa"/>
            <w:tcMar>
              <w:top w:w="50" w:type="dxa"/>
              <w:left w:w="100" w:type="dxa"/>
            </w:tcMar>
            <w:vAlign w:val="center"/>
          </w:tcPr>
          <w:p w14:paraId="71CA8F64"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lastRenderedPageBreak/>
              <w:t>14</w:t>
            </w:r>
          </w:p>
        </w:tc>
        <w:tc>
          <w:tcPr>
            <w:tcW w:w="3178" w:type="dxa"/>
            <w:tcMar>
              <w:top w:w="50" w:type="dxa"/>
              <w:left w:w="100" w:type="dxa"/>
            </w:tcMar>
            <w:vAlign w:val="center"/>
          </w:tcPr>
          <w:p w14:paraId="02EBEA97"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55" w:type="dxa"/>
            <w:tcMar>
              <w:top w:w="50" w:type="dxa"/>
              <w:left w:w="100" w:type="dxa"/>
            </w:tcMar>
            <w:vAlign w:val="center"/>
          </w:tcPr>
          <w:p w14:paraId="2F934EB1"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w:t>
            </w:r>
            <w:r w:rsidRPr="00BA13CE">
              <w:rPr>
                <w:rFonts w:eastAsia="Calibri"/>
                <w:color w:val="000000"/>
                <w:sz w:val="20"/>
                <w:szCs w:val="20"/>
                <w:lang w:val="en-US"/>
              </w:rPr>
              <w:t xml:space="preserve">19 </w:t>
            </w:r>
          </w:p>
        </w:tc>
        <w:tc>
          <w:tcPr>
            <w:tcW w:w="1591" w:type="dxa"/>
            <w:tcMar>
              <w:top w:w="50" w:type="dxa"/>
              <w:left w:w="100" w:type="dxa"/>
            </w:tcMar>
            <w:vAlign w:val="center"/>
          </w:tcPr>
          <w:p w14:paraId="413E99BF"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1 </w:t>
            </w:r>
          </w:p>
        </w:tc>
        <w:tc>
          <w:tcPr>
            <w:tcW w:w="1649" w:type="dxa"/>
            <w:tcMar>
              <w:top w:w="50" w:type="dxa"/>
              <w:left w:w="100" w:type="dxa"/>
            </w:tcMar>
            <w:vAlign w:val="center"/>
          </w:tcPr>
          <w:p w14:paraId="199CFCC5"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7AB4D37C" w14:textId="1F6823CD" w:rsidR="00BA13CE" w:rsidRPr="00BA13CE" w:rsidRDefault="00B832B6" w:rsidP="00BA13CE">
            <w:pPr>
              <w:spacing w:line="276" w:lineRule="auto"/>
              <w:ind w:left="135" w:firstLine="0"/>
              <w:jc w:val="left"/>
              <w:rPr>
                <w:rFonts w:ascii="Calibri" w:eastAsia="Calibri" w:hAnsi="Calibri"/>
                <w:sz w:val="20"/>
                <w:szCs w:val="20"/>
                <w:lang w:val="en-US"/>
              </w:rPr>
            </w:pPr>
            <w:hyperlink r:id="rId421"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832B6" w14:paraId="428754C0" w14:textId="77777777" w:rsidTr="00BA13CE">
        <w:trPr>
          <w:trHeight w:val="144"/>
        </w:trPr>
        <w:tc>
          <w:tcPr>
            <w:tcW w:w="649" w:type="dxa"/>
            <w:tcMar>
              <w:top w:w="50" w:type="dxa"/>
              <w:left w:w="100" w:type="dxa"/>
            </w:tcMar>
            <w:vAlign w:val="center"/>
          </w:tcPr>
          <w:p w14:paraId="6A8DD3A6" w14:textId="77777777" w:rsidR="00BA13CE" w:rsidRPr="00BA13CE" w:rsidRDefault="00BA13CE" w:rsidP="00BA13CE">
            <w:pPr>
              <w:spacing w:line="276" w:lineRule="auto"/>
              <w:ind w:firstLine="0"/>
              <w:jc w:val="left"/>
              <w:rPr>
                <w:rFonts w:ascii="Calibri" w:eastAsia="Calibri" w:hAnsi="Calibri"/>
                <w:sz w:val="20"/>
                <w:szCs w:val="20"/>
                <w:lang w:val="en-US"/>
              </w:rPr>
            </w:pPr>
            <w:r w:rsidRPr="00BA13CE">
              <w:rPr>
                <w:rFonts w:eastAsia="Calibri"/>
                <w:color w:val="000000"/>
                <w:sz w:val="20"/>
                <w:szCs w:val="20"/>
                <w:lang w:val="en-US"/>
              </w:rPr>
              <w:t>15</w:t>
            </w:r>
          </w:p>
        </w:tc>
        <w:tc>
          <w:tcPr>
            <w:tcW w:w="3178" w:type="dxa"/>
            <w:tcMar>
              <w:top w:w="50" w:type="dxa"/>
              <w:left w:w="100" w:type="dxa"/>
            </w:tcMar>
            <w:vAlign w:val="center"/>
          </w:tcPr>
          <w:p w14:paraId="5DFD67A9"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55" w:type="dxa"/>
            <w:tcMar>
              <w:top w:w="50" w:type="dxa"/>
              <w:left w:w="100" w:type="dxa"/>
            </w:tcMar>
            <w:vAlign w:val="center"/>
          </w:tcPr>
          <w:p w14:paraId="5D7EAEDC"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w:t>
            </w:r>
            <w:r w:rsidRPr="00BA13CE">
              <w:rPr>
                <w:rFonts w:eastAsia="Calibri"/>
                <w:color w:val="000000"/>
                <w:sz w:val="20"/>
                <w:szCs w:val="20"/>
                <w:lang w:val="en-US"/>
              </w:rPr>
              <w:t>14</w:t>
            </w:r>
          </w:p>
        </w:tc>
        <w:tc>
          <w:tcPr>
            <w:tcW w:w="1591" w:type="dxa"/>
            <w:tcMar>
              <w:top w:w="50" w:type="dxa"/>
              <w:left w:w="100" w:type="dxa"/>
            </w:tcMar>
            <w:vAlign w:val="center"/>
          </w:tcPr>
          <w:p w14:paraId="60072069"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0C734AF8" w14:textId="77777777" w:rsidR="00BA13CE" w:rsidRPr="00BA13CE" w:rsidRDefault="00BA13CE" w:rsidP="00BA13CE">
            <w:pPr>
              <w:spacing w:line="276" w:lineRule="auto"/>
              <w:ind w:left="135" w:firstLine="0"/>
              <w:jc w:val="center"/>
              <w:rPr>
                <w:rFonts w:ascii="Calibri" w:eastAsia="Calibri" w:hAnsi="Calibri"/>
                <w:sz w:val="20"/>
                <w:szCs w:val="20"/>
                <w:lang w:val="en-US"/>
              </w:rPr>
            </w:pPr>
          </w:p>
        </w:tc>
        <w:tc>
          <w:tcPr>
            <w:tcW w:w="2143" w:type="dxa"/>
            <w:tcMar>
              <w:top w:w="50" w:type="dxa"/>
              <w:left w:w="100" w:type="dxa"/>
            </w:tcMar>
            <w:vAlign w:val="center"/>
          </w:tcPr>
          <w:p w14:paraId="00C5E24D" w14:textId="16C66FAC" w:rsidR="00BA13CE" w:rsidRPr="00BA13CE" w:rsidRDefault="00B832B6" w:rsidP="00BA13CE">
            <w:pPr>
              <w:spacing w:line="276" w:lineRule="auto"/>
              <w:ind w:left="135" w:firstLine="0"/>
              <w:jc w:val="left"/>
              <w:rPr>
                <w:rFonts w:ascii="Calibri" w:eastAsia="Calibri" w:hAnsi="Calibri"/>
                <w:sz w:val="20"/>
                <w:szCs w:val="20"/>
                <w:lang w:val="en-US"/>
              </w:rPr>
            </w:pPr>
            <w:hyperlink r:id="rId422" w:history="1">
              <w:r w:rsidR="00BA13CE" w:rsidRPr="00BA13CE">
                <w:rPr>
                  <w:rStyle w:val="a8"/>
                  <w:color w:val="auto"/>
                  <w:sz w:val="20"/>
                  <w:szCs w:val="20"/>
                  <w:lang w:val="en-US"/>
                </w:rPr>
                <w:t>https://resh.edu.ru/subject/11/11/</w:t>
              </w:r>
            </w:hyperlink>
            <w:r w:rsidR="00BA13CE" w:rsidRPr="00BA13CE">
              <w:rPr>
                <w:sz w:val="20"/>
                <w:szCs w:val="20"/>
                <w:lang w:val="en-US"/>
              </w:rPr>
              <w:t xml:space="preserve"> </w:t>
            </w:r>
          </w:p>
        </w:tc>
      </w:tr>
      <w:tr w:rsidR="00BA13CE" w:rsidRPr="00BA13CE" w14:paraId="73E42A06" w14:textId="77777777" w:rsidTr="00BA13CE">
        <w:trPr>
          <w:trHeight w:val="144"/>
        </w:trPr>
        <w:tc>
          <w:tcPr>
            <w:tcW w:w="3827" w:type="dxa"/>
            <w:gridSpan w:val="2"/>
            <w:tcMar>
              <w:top w:w="50" w:type="dxa"/>
              <w:left w:w="100" w:type="dxa"/>
            </w:tcMar>
            <w:vAlign w:val="center"/>
          </w:tcPr>
          <w:p w14:paraId="5CCB2D1B" w14:textId="77777777" w:rsidR="00BA13CE" w:rsidRPr="00BA13CE" w:rsidRDefault="00BA13CE" w:rsidP="00BA13CE">
            <w:pPr>
              <w:spacing w:line="276" w:lineRule="auto"/>
              <w:ind w:left="135" w:firstLine="0"/>
              <w:jc w:val="left"/>
              <w:rPr>
                <w:rFonts w:ascii="Calibri" w:eastAsia="Calibri" w:hAnsi="Calibri"/>
                <w:sz w:val="20"/>
                <w:szCs w:val="20"/>
              </w:rPr>
            </w:pPr>
            <w:r w:rsidRPr="00BA13CE">
              <w:rPr>
                <w:rFonts w:eastAsia="Calibri"/>
                <w:color w:val="000000"/>
                <w:sz w:val="20"/>
                <w:szCs w:val="20"/>
              </w:rPr>
              <w:t>ОБЩЕЕ КОЛИЧЕСТВО ЧАСОВ ПО ПРОГРАММЕ</w:t>
            </w:r>
          </w:p>
        </w:tc>
        <w:tc>
          <w:tcPr>
            <w:tcW w:w="855" w:type="dxa"/>
            <w:tcMar>
              <w:top w:w="50" w:type="dxa"/>
              <w:left w:w="100" w:type="dxa"/>
            </w:tcMar>
            <w:vAlign w:val="center"/>
          </w:tcPr>
          <w:p w14:paraId="798E4490"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rPr>
              <w:t xml:space="preserve"> 204</w:t>
            </w:r>
            <w:r w:rsidRPr="00BA13CE">
              <w:rPr>
                <w:rFonts w:eastAsia="Calibri"/>
                <w:color w:val="000000"/>
                <w:sz w:val="20"/>
                <w:szCs w:val="20"/>
                <w:lang w:val="en-US"/>
              </w:rPr>
              <w:t xml:space="preserve"> </w:t>
            </w:r>
          </w:p>
        </w:tc>
        <w:tc>
          <w:tcPr>
            <w:tcW w:w="1591" w:type="dxa"/>
            <w:tcMar>
              <w:top w:w="50" w:type="dxa"/>
              <w:left w:w="100" w:type="dxa"/>
            </w:tcMar>
            <w:vAlign w:val="center"/>
          </w:tcPr>
          <w:p w14:paraId="61E94DC2"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9 </w:t>
            </w:r>
          </w:p>
        </w:tc>
        <w:tc>
          <w:tcPr>
            <w:tcW w:w="1649" w:type="dxa"/>
            <w:tcMar>
              <w:top w:w="50" w:type="dxa"/>
              <w:left w:w="100" w:type="dxa"/>
            </w:tcMar>
            <w:vAlign w:val="center"/>
          </w:tcPr>
          <w:p w14:paraId="4E58F8A6" w14:textId="77777777" w:rsidR="00BA13CE" w:rsidRPr="00BA13CE" w:rsidRDefault="00BA13CE" w:rsidP="00BA13CE">
            <w:pPr>
              <w:spacing w:line="276" w:lineRule="auto"/>
              <w:ind w:left="135" w:firstLine="0"/>
              <w:jc w:val="center"/>
              <w:rPr>
                <w:rFonts w:ascii="Calibri" w:eastAsia="Calibri" w:hAnsi="Calibri"/>
                <w:sz w:val="20"/>
                <w:szCs w:val="20"/>
                <w:lang w:val="en-US"/>
              </w:rPr>
            </w:pPr>
            <w:r w:rsidRPr="00BA13CE">
              <w:rPr>
                <w:rFonts w:eastAsia="Calibri"/>
                <w:color w:val="000000"/>
                <w:sz w:val="20"/>
                <w:szCs w:val="20"/>
                <w:lang w:val="en-US"/>
              </w:rPr>
              <w:t xml:space="preserve"> 0 </w:t>
            </w:r>
          </w:p>
        </w:tc>
        <w:tc>
          <w:tcPr>
            <w:tcW w:w="2143" w:type="dxa"/>
            <w:tcMar>
              <w:top w:w="50" w:type="dxa"/>
              <w:left w:w="100" w:type="dxa"/>
            </w:tcMar>
            <w:vAlign w:val="center"/>
          </w:tcPr>
          <w:p w14:paraId="71BCD27E" w14:textId="5938E7EF" w:rsidR="00BA13CE" w:rsidRPr="00BA13CE" w:rsidRDefault="00BA13CE" w:rsidP="00BA13CE">
            <w:pPr>
              <w:spacing w:after="200" w:line="276" w:lineRule="auto"/>
              <w:ind w:firstLine="0"/>
              <w:jc w:val="left"/>
              <w:rPr>
                <w:rFonts w:ascii="Calibri" w:eastAsia="Calibri" w:hAnsi="Calibri"/>
                <w:sz w:val="20"/>
                <w:szCs w:val="20"/>
                <w:lang w:val="en-US"/>
              </w:rPr>
            </w:pPr>
          </w:p>
        </w:tc>
      </w:tr>
    </w:tbl>
    <w:p w14:paraId="2F20C950" w14:textId="708CA8BF" w:rsidR="00E73896" w:rsidRPr="00BA13CE" w:rsidRDefault="00E73896" w:rsidP="0035098F">
      <w:pPr>
        <w:rPr>
          <w:lang w:val="en-US"/>
        </w:rPr>
      </w:pPr>
    </w:p>
    <w:p w14:paraId="20BCBB42" w14:textId="238EB00D" w:rsidR="000B1ABE" w:rsidRPr="00AC13D4" w:rsidRDefault="000B1ABE" w:rsidP="0035098F">
      <w:pPr>
        <w:pStyle w:val="3"/>
        <w:rPr>
          <w:color w:val="auto"/>
        </w:rPr>
      </w:pPr>
      <w:bookmarkStart w:id="109" w:name="_Toc144373466"/>
      <w:r w:rsidRPr="00AC13D4">
        <w:rPr>
          <w:color w:val="auto"/>
        </w:rPr>
        <w:t>2.2.</w:t>
      </w:r>
      <w:r w:rsidR="00DB6B11" w:rsidRPr="00AC13D4">
        <w:rPr>
          <w:color w:val="auto"/>
        </w:rPr>
        <w:t>1</w:t>
      </w:r>
      <w:r w:rsidR="00BA13CE">
        <w:rPr>
          <w:color w:val="auto"/>
        </w:rPr>
        <w:t>5</w:t>
      </w:r>
      <w:r w:rsidR="00EA0F97" w:rsidRPr="00AC13D4">
        <w:rPr>
          <w:color w:val="auto"/>
        </w:rPr>
        <w:t>.</w:t>
      </w:r>
      <w:r w:rsidR="00EA0F97" w:rsidRPr="00AC13D4">
        <w:rPr>
          <w:color w:val="auto"/>
        </w:rPr>
        <w:tab/>
      </w:r>
      <w:r w:rsidRPr="00AC13D4">
        <w:rPr>
          <w:color w:val="auto"/>
        </w:rPr>
        <w:t>Рабочая программа учебного предмета</w:t>
      </w:r>
      <w:r w:rsidR="008B2728" w:rsidRPr="00AC13D4">
        <w:rPr>
          <w:color w:val="auto"/>
        </w:rPr>
        <w:t xml:space="preserve"> </w:t>
      </w:r>
      <w:r w:rsidR="002A513A" w:rsidRPr="00AC13D4">
        <w:rPr>
          <w:color w:val="auto"/>
        </w:rPr>
        <w:t>«</w:t>
      </w:r>
      <w:r w:rsidR="007315B5" w:rsidRPr="00AC13D4">
        <w:rPr>
          <w:color w:val="auto"/>
        </w:rPr>
        <w:t>Х</w:t>
      </w:r>
      <w:r w:rsidR="00C26A0D" w:rsidRPr="00AC13D4">
        <w:rPr>
          <w:color w:val="auto"/>
        </w:rPr>
        <w:t>имия</w:t>
      </w:r>
      <w:r w:rsidR="002A513A" w:rsidRPr="00AC13D4">
        <w:rPr>
          <w:color w:val="auto"/>
        </w:rPr>
        <w:t>»</w:t>
      </w:r>
      <w:r w:rsidR="008B2728" w:rsidRPr="00AC13D4">
        <w:rPr>
          <w:color w:val="auto"/>
        </w:rPr>
        <w:t xml:space="preserve"> </w:t>
      </w:r>
      <w:r w:rsidR="00283A50" w:rsidRPr="00AC13D4">
        <w:rPr>
          <w:color w:val="auto"/>
        </w:rPr>
        <w:t>(базовый уровень)</w:t>
      </w:r>
      <w:bookmarkEnd w:id="109"/>
    </w:p>
    <w:p w14:paraId="16928836" w14:textId="34D481F4" w:rsidR="00901037" w:rsidRPr="00AC13D4" w:rsidRDefault="00901037" w:rsidP="00254FD7">
      <w:pPr>
        <w:spacing w:line="276" w:lineRule="auto"/>
        <w:rPr>
          <w:b/>
          <w:bCs/>
        </w:rPr>
      </w:pPr>
      <w:r w:rsidRPr="00AC13D4">
        <w:rPr>
          <w:b/>
          <w:bCs/>
        </w:rPr>
        <w:t>Пояснительная записка</w:t>
      </w:r>
    </w:p>
    <w:p w14:paraId="03688A0E" w14:textId="5967E2F9" w:rsidR="0038141D" w:rsidRPr="00AC13D4" w:rsidRDefault="0038141D" w:rsidP="00254FD7">
      <w:pPr>
        <w:spacing w:line="276" w:lineRule="auto"/>
      </w:pPr>
      <w:r w:rsidRPr="00AC13D4">
        <w:t>Рабочая программа учебного предмета</w:t>
      </w:r>
      <w:r w:rsidR="008B2728" w:rsidRPr="00AC13D4">
        <w:t xml:space="preserve"> </w:t>
      </w:r>
      <w:r w:rsidR="002A513A" w:rsidRPr="00AC13D4">
        <w:t>«</w:t>
      </w:r>
      <w:r w:rsidR="00433B09" w:rsidRPr="00AC13D4">
        <w:t>Химия</w:t>
      </w:r>
      <w:r w:rsidR="002A513A" w:rsidRPr="00AC13D4">
        <w:t>»</w:t>
      </w:r>
      <w:r w:rsidR="008B2728" w:rsidRPr="00AC13D4">
        <w:t xml:space="preserve"> </w:t>
      </w:r>
      <w:r w:rsidRPr="00AC13D4">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sidR="00BA13CE">
        <w:rPr>
          <w:szCs w:val="24"/>
          <w:lang w:eastAsia="ru-RU" w:bidi="ru-RU"/>
        </w:rPr>
        <w:t>ГАОУ МО «Долгопрудненская гимназия»</w:t>
      </w:r>
      <w:r w:rsidRPr="00AC13D4">
        <w:rPr>
          <w:szCs w:val="24"/>
          <w:lang w:eastAsia="ru-RU" w:bidi="ru-RU"/>
        </w:rPr>
        <w:t xml:space="preserve">, </w:t>
      </w:r>
      <w:r w:rsidR="00433B09" w:rsidRPr="00AC13D4">
        <w:t>с учётом</w:t>
      </w:r>
      <w:r w:rsidR="008B2728" w:rsidRPr="00AC13D4">
        <w:t xml:space="preserve"> </w:t>
      </w:r>
      <w:r w:rsidR="002A513A" w:rsidRPr="00AC13D4">
        <w:t>«</w:t>
      </w:r>
      <w:r w:rsidR="00433B09" w:rsidRPr="00AC13D4">
        <w:t>Концепции преподавания учебного предмета</w:t>
      </w:r>
      <w:r w:rsidR="008B2728" w:rsidRPr="00AC13D4">
        <w:t xml:space="preserve"> </w:t>
      </w:r>
      <w:r w:rsidR="002A513A" w:rsidRPr="00AC13D4">
        <w:t>«</w:t>
      </w:r>
      <w:r w:rsidR="00433B09" w:rsidRPr="00AC13D4">
        <w:t>Химия</w:t>
      </w:r>
      <w:r w:rsidR="002A513A" w:rsidRPr="00AC13D4">
        <w:t>»</w:t>
      </w:r>
      <w:r w:rsidR="008B2728" w:rsidRPr="00AC13D4">
        <w:t xml:space="preserve"> </w:t>
      </w:r>
      <w:r w:rsidR="00433B09" w:rsidRPr="00AC13D4">
        <w:t>в образовательных организациях Российской Федерации, реализующих основные общеобразовательные программы</w:t>
      </w:r>
      <w:r w:rsidR="002A513A" w:rsidRPr="00AC13D4">
        <w:t>»</w:t>
      </w:r>
      <w:r w:rsidR="008B2728" w:rsidRPr="00AC13D4">
        <w:t>.</w:t>
      </w:r>
    </w:p>
    <w:p w14:paraId="5C84DB9A" w14:textId="66F8DF21" w:rsidR="000B1ABE" w:rsidRPr="00AC13D4" w:rsidRDefault="000B1ABE" w:rsidP="00254FD7">
      <w:pPr>
        <w:spacing w:line="276" w:lineRule="auto"/>
      </w:pPr>
      <w:r w:rsidRPr="00AC13D4">
        <w:t>Общее число часов, рекомендованных для изучения химии</w:t>
      </w:r>
      <w:r w:rsidR="00EA1162" w:rsidRPr="00AC13D4">
        <w:t xml:space="preserve"> </w:t>
      </w:r>
      <w:r w:rsidRPr="00AC13D4">
        <w:t>68 часов: в 10 классе – 34 часа (1 час в неделю), в 11 классе</w:t>
      </w:r>
      <w:r w:rsidR="00EA1162" w:rsidRPr="00AC13D4">
        <w:t xml:space="preserve"> </w:t>
      </w:r>
      <w:r w:rsidRPr="00AC13D4">
        <w:t>34 часа (1 час в неделю).</w:t>
      </w:r>
    </w:p>
    <w:p w14:paraId="0F646370" w14:textId="77777777" w:rsidR="00A97C84" w:rsidRPr="00AC13D4" w:rsidRDefault="00A97C84" w:rsidP="00254FD7">
      <w:pPr>
        <w:spacing w:line="276" w:lineRule="auto"/>
        <w:rPr>
          <w:lang w:bidi="ru-RU"/>
        </w:rPr>
      </w:pPr>
      <w:r w:rsidRPr="00AC13D4">
        <w:rPr>
          <w:lang w:bidi="ru-RU"/>
        </w:rPr>
        <w:t>Рабочая программа учебного предмета включает:</w:t>
      </w:r>
    </w:p>
    <w:p w14:paraId="19476887" w14:textId="77777777" w:rsidR="00A97C84" w:rsidRPr="00AC13D4" w:rsidRDefault="00A97C84" w:rsidP="00254FD7">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6381B64B" w14:textId="77777777" w:rsidR="00A97C84" w:rsidRPr="00AC13D4" w:rsidRDefault="00A97C84" w:rsidP="00254FD7">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023B3E61" w14:textId="77777777" w:rsidR="00A97C84" w:rsidRPr="00AC13D4" w:rsidRDefault="00A97C84" w:rsidP="00254FD7">
      <w:pPr>
        <w:spacing w:line="276" w:lineRule="auto"/>
        <w:rPr>
          <w:lang w:bidi="ru-RU"/>
        </w:rPr>
      </w:pPr>
      <w:r w:rsidRPr="00AC13D4">
        <w:rPr>
          <w:lang w:bidi="ru-RU"/>
        </w:rPr>
        <w:t>–</w:t>
      </w:r>
      <w:r w:rsidRPr="00AC13D4">
        <w:rPr>
          <w:lang w:bidi="ru-RU"/>
        </w:rPr>
        <w:tab/>
        <w:t>тематическое планирование (по годам обучения).</w:t>
      </w:r>
    </w:p>
    <w:p w14:paraId="6FE99CB4" w14:textId="2CEB7D07" w:rsidR="00DD1E28" w:rsidRPr="00AC13D4" w:rsidRDefault="00DD1E28" w:rsidP="00254FD7">
      <w:pPr>
        <w:pStyle w:val="4"/>
        <w:spacing w:line="276" w:lineRule="auto"/>
        <w:rPr>
          <w:color w:val="auto"/>
        </w:rPr>
      </w:pPr>
      <w:r w:rsidRPr="00AC13D4">
        <w:rPr>
          <w:color w:val="auto"/>
        </w:rPr>
        <w:lastRenderedPageBreak/>
        <w:t>Содержание учебного предмета</w:t>
      </w:r>
      <w:r w:rsidR="008B2728" w:rsidRPr="00AC13D4">
        <w:rPr>
          <w:color w:val="auto"/>
        </w:rPr>
        <w:t xml:space="preserve"> </w:t>
      </w:r>
      <w:r w:rsidR="002A513A" w:rsidRPr="00AC13D4">
        <w:rPr>
          <w:color w:val="auto"/>
        </w:rPr>
        <w:t>«</w:t>
      </w:r>
      <w:r w:rsidR="00A00A03" w:rsidRPr="00AC13D4">
        <w:rPr>
          <w:color w:val="auto"/>
        </w:rPr>
        <w:t>Химия</w:t>
      </w:r>
      <w:r w:rsidR="002A513A" w:rsidRPr="00AC13D4">
        <w:rPr>
          <w:color w:val="auto"/>
        </w:rPr>
        <w:t>»</w:t>
      </w:r>
    </w:p>
    <w:p w14:paraId="702D8599" w14:textId="77777777" w:rsidR="000B1ABE" w:rsidRPr="00AC13D4" w:rsidRDefault="000B1ABE" w:rsidP="00254FD7">
      <w:pPr>
        <w:spacing w:line="276" w:lineRule="auto"/>
        <w:rPr>
          <w:b/>
        </w:rPr>
      </w:pPr>
      <w:r w:rsidRPr="00AC13D4">
        <w:rPr>
          <w:b/>
        </w:rPr>
        <w:t>Содержание обучения в 10 классе.</w:t>
      </w:r>
    </w:p>
    <w:p w14:paraId="1D6B211D" w14:textId="77777777" w:rsidR="000B1ABE" w:rsidRPr="00AC13D4" w:rsidRDefault="000B1ABE" w:rsidP="00254FD7">
      <w:pPr>
        <w:spacing w:line="276" w:lineRule="auto"/>
        <w:rPr>
          <w:b/>
        </w:rPr>
      </w:pPr>
      <w:r w:rsidRPr="00AC13D4">
        <w:rPr>
          <w:b/>
        </w:rPr>
        <w:t>Органическая химия.</w:t>
      </w:r>
    </w:p>
    <w:p w14:paraId="31E229FB" w14:textId="77777777" w:rsidR="000B1ABE" w:rsidRPr="00AC13D4" w:rsidRDefault="000B1ABE" w:rsidP="00254FD7">
      <w:pPr>
        <w:spacing w:line="276" w:lineRule="auto"/>
        <w:rPr>
          <w:i/>
        </w:rPr>
      </w:pPr>
      <w:r w:rsidRPr="00AC13D4">
        <w:rPr>
          <w:i/>
        </w:rPr>
        <w:t>Теоретические основы органической химии.</w:t>
      </w:r>
    </w:p>
    <w:p w14:paraId="4C7150DC" w14:textId="77777777" w:rsidR="000B1ABE" w:rsidRPr="00AC13D4" w:rsidRDefault="000B1ABE" w:rsidP="00254FD7">
      <w:pPr>
        <w:spacing w:line="276" w:lineRule="auto"/>
      </w:pPr>
      <w:r w:rsidRPr="00AC13D4">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3237D71F" w14:textId="77777777" w:rsidR="000B1ABE" w:rsidRPr="00AC13D4" w:rsidRDefault="000B1ABE" w:rsidP="00254FD7">
      <w:pPr>
        <w:spacing w:line="276" w:lineRule="auto"/>
      </w:pPr>
      <w:r w:rsidRPr="00AC13D4">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234499E1" w14:textId="77777777" w:rsidR="000B1ABE" w:rsidRPr="00AC13D4" w:rsidRDefault="000B1ABE" w:rsidP="00254FD7">
      <w:pPr>
        <w:spacing w:line="276" w:lineRule="auto"/>
      </w:pPr>
      <w:r w:rsidRPr="00AC13D4">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19D00982" w14:textId="77777777" w:rsidR="000B1ABE" w:rsidRPr="00AC13D4" w:rsidRDefault="000B1ABE" w:rsidP="00254FD7">
      <w:pPr>
        <w:spacing w:line="276" w:lineRule="auto"/>
        <w:rPr>
          <w:i/>
        </w:rPr>
      </w:pPr>
      <w:r w:rsidRPr="00AC13D4">
        <w:rPr>
          <w:i/>
        </w:rPr>
        <w:t>Углеводороды.</w:t>
      </w:r>
    </w:p>
    <w:p w14:paraId="5D097F9D" w14:textId="77777777" w:rsidR="000B1ABE" w:rsidRPr="00AC13D4" w:rsidRDefault="000B1ABE" w:rsidP="00254FD7">
      <w:pPr>
        <w:spacing w:line="276" w:lineRule="auto"/>
      </w:pPr>
      <w:r w:rsidRPr="00AC13D4">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p>
    <w:p w14:paraId="50719D80" w14:textId="77777777" w:rsidR="000B1ABE" w:rsidRPr="00AC13D4" w:rsidRDefault="000B1ABE" w:rsidP="00254FD7">
      <w:pPr>
        <w:spacing w:line="276" w:lineRule="auto"/>
      </w:pPr>
      <w:r w:rsidRPr="00AC13D4">
        <w:t xml:space="preserve">и горения), нахождение в природе, получение и применение. </w:t>
      </w:r>
    </w:p>
    <w:p w14:paraId="31B40DD2" w14:textId="77777777" w:rsidR="000B1ABE" w:rsidRPr="00AC13D4" w:rsidRDefault="000B1ABE" w:rsidP="00254FD7">
      <w:pPr>
        <w:spacing w:line="276" w:lineRule="auto"/>
      </w:pPr>
      <w:r w:rsidRPr="00AC13D4">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6382EE5B" w14:textId="77777777" w:rsidR="000B1ABE" w:rsidRPr="00AC13D4" w:rsidRDefault="000B1ABE" w:rsidP="00254FD7">
      <w:pPr>
        <w:spacing w:line="276" w:lineRule="auto"/>
      </w:pPr>
      <w:r w:rsidRPr="00AC13D4">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0FEF453" w14:textId="77777777" w:rsidR="000B1ABE" w:rsidRPr="00AC13D4" w:rsidRDefault="000B1ABE" w:rsidP="00254FD7">
      <w:pPr>
        <w:spacing w:line="276" w:lineRule="auto"/>
      </w:pPr>
      <w:r w:rsidRPr="00AC13D4">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3FEFD0C5" w14:textId="77777777" w:rsidR="000B1ABE" w:rsidRPr="00AC13D4" w:rsidRDefault="000B1ABE" w:rsidP="00254FD7">
      <w:pPr>
        <w:spacing w:line="276" w:lineRule="auto"/>
      </w:pPr>
      <w:r w:rsidRPr="00AC13D4">
        <w:t xml:space="preserve">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6E28ED61" w14:textId="77777777" w:rsidR="000B1ABE" w:rsidRPr="00AC13D4" w:rsidRDefault="000B1ABE" w:rsidP="00254FD7">
      <w:pPr>
        <w:spacing w:line="276" w:lineRule="auto"/>
      </w:pPr>
      <w:r w:rsidRPr="00AC13D4">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33279DF2" w14:textId="2473CDE9" w:rsidR="000B1ABE" w:rsidRPr="00AC13D4" w:rsidRDefault="000B1ABE" w:rsidP="00254FD7">
      <w:pPr>
        <w:spacing w:line="276" w:lineRule="auto"/>
      </w:pPr>
      <w:r w:rsidRPr="00AC13D4">
        <w:t>Экспериментальные методы изучения веществ и их превращений: ознакомление с образцами пластмасс, каучуков и резины, коллекции</w:t>
      </w:r>
      <w:r w:rsidR="008B2728" w:rsidRPr="00AC13D4">
        <w:t xml:space="preserve"> </w:t>
      </w:r>
      <w:r w:rsidR="002A513A" w:rsidRPr="00AC13D4">
        <w:t>«</w:t>
      </w:r>
      <w:r w:rsidRPr="00AC13D4">
        <w:t>Нефть</w:t>
      </w:r>
      <w:r w:rsidR="002A513A" w:rsidRPr="00AC13D4">
        <w:t>»</w:t>
      </w:r>
      <w:r w:rsidR="008B2728" w:rsidRPr="00AC13D4">
        <w:t xml:space="preserve"> </w:t>
      </w:r>
      <w:r w:rsidRPr="00AC13D4">
        <w:t>и</w:t>
      </w:r>
      <w:r w:rsidR="008B2728" w:rsidRPr="00AC13D4">
        <w:t xml:space="preserve"> </w:t>
      </w:r>
      <w:r w:rsidR="002A513A" w:rsidRPr="00AC13D4">
        <w:t>«</w:t>
      </w:r>
      <w:r w:rsidRPr="00AC13D4">
        <w:t>Уголь</w:t>
      </w:r>
      <w:r w:rsidR="002A513A" w:rsidRPr="00AC13D4">
        <w:t>»</w:t>
      </w:r>
      <w:r w:rsidR="008B2728" w:rsidRPr="00AC13D4">
        <w:t>,</w:t>
      </w:r>
      <w:r w:rsidRPr="00AC13D4">
        <w:t xml:space="preserve"> моделирование молекул углеводородов и галогенопроизводных, проведение практической работы: получение этилена и изучение его свойств. </w:t>
      </w:r>
    </w:p>
    <w:p w14:paraId="11E3228F" w14:textId="77777777" w:rsidR="000B1ABE" w:rsidRPr="00AC13D4" w:rsidRDefault="000B1ABE" w:rsidP="00254FD7">
      <w:pPr>
        <w:spacing w:line="276" w:lineRule="auto"/>
        <w:rPr>
          <w:i/>
        </w:rPr>
      </w:pPr>
      <w:r w:rsidRPr="00AC13D4">
        <w:rPr>
          <w:i/>
        </w:rPr>
        <w:t>Расчётные задачи.</w:t>
      </w:r>
    </w:p>
    <w:p w14:paraId="51B19307" w14:textId="77777777" w:rsidR="000B1ABE" w:rsidRPr="00AC13D4" w:rsidRDefault="000B1ABE" w:rsidP="00254FD7">
      <w:pPr>
        <w:spacing w:line="276" w:lineRule="auto"/>
      </w:pPr>
      <w:r w:rsidRPr="00AC13D4">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4624D89" w14:textId="77777777" w:rsidR="000B1ABE" w:rsidRPr="00AC13D4" w:rsidRDefault="000B1ABE" w:rsidP="00254FD7">
      <w:pPr>
        <w:spacing w:line="276" w:lineRule="auto"/>
        <w:rPr>
          <w:i/>
        </w:rPr>
      </w:pPr>
      <w:r w:rsidRPr="00AC13D4">
        <w:rPr>
          <w:i/>
        </w:rPr>
        <w:t>Кислородсодержащие органические соединения.</w:t>
      </w:r>
    </w:p>
    <w:p w14:paraId="6A453A03" w14:textId="77777777" w:rsidR="000B1ABE" w:rsidRPr="00AC13D4" w:rsidRDefault="000B1ABE" w:rsidP="00254FD7">
      <w:pPr>
        <w:spacing w:line="276" w:lineRule="auto"/>
      </w:pPr>
      <w:r w:rsidRPr="00AC13D4">
        <w:lastRenderedPageBreak/>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7CCF7C99" w14:textId="77777777" w:rsidR="000B1ABE" w:rsidRPr="00AC13D4" w:rsidRDefault="000B1ABE" w:rsidP="00254FD7">
      <w:pPr>
        <w:spacing w:line="276" w:lineRule="auto"/>
      </w:pPr>
      <w:r w:rsidRPr="00AC13D4">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3EEBEEEC" w14:textId="77777777" w:rsidR="000B1ABE" w:rsidRPr="00AC13D4" w:rsidRDefault="000B1ABE" w:rsidP="00254FD7">
      <w:pPr>
        <w:spacing w:line="276" w:lineRule="auto"/>
      </w:pPr>
      <w:r w:rsidRPr="00AC13D4">
        <w:t xml:space="preserve">Фенол: строение молекулы, физические и химические свойства. Токсичность фенола. Применение фенола. </w:t>
      </w:r>
    </w:p>
    <w:p w14:paraId="7C399897" w14:textId="77777777" w:rsidR="000B1ABE" w:rsidRPr="00AC13D4" w:rsidRDefault="000B1ABE" w:rsidP="00254FD7">
      <w:pPr>
        <w:spacing w:line="276" w:lineRule="auto"/>
      </w:pPr>
      <w:r w:rsidRPr="00AC13D4">
        <w:t xml:space="preserve">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489FD649" w14:textId="77777777" w:rsidR="000B1ABE" w:rsidRPr="00AC13D4" w:rsidRDefault="000B1ABE" w:rsidP="00254FD7">
      <w:pPr>
        <w:spacing w:line="276" w:lineRule="auto"/>
      </w:pPr>
      <w:r w:rsidRPr="00AC13D4">
        <w:t>Ацетон: строение, физические и химические свойства (реакции окисления и восстановления), получение и применение.</w:t>
      </w:r>
    </w:p>
    <w:p w14:paraId="36EC8B0F" w14:textId="77777777" w:rsidR="000B1ABE" w:rsidRPr="00AC13D4" w:rsidRDefault="000B1ABE" w:rsidP="00254FD7">
      <w:pPr>
        <w:spacing w:line="276" w:lineRule="auto"/>
      </w:pPr>
      <w:r w:rsidRPr="00AC13D4">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2B9F7E71" w14:textId="77777777" w:rsidR="000B1ABE" w:rsidRPr="00AC13D4" w:rsidRDefault="000B1ABE" w:rsidP="00254FD7">
      <w:pPr>
        <w:spacing w:line="276" w:lineRule="auto"/>
      </w:pPr>
      <w:r w:rsidRPr="00AC13D4">
        <w:t>Сложные эфиры как производные карбоновых кислот. Гидролиз сложных эфиров. Жиры. Гидролиз жиров. Применение жиров. Биологическая роль жиров.</w:t>
      </w:r>
    </w:p>
    <w:p w14:paraId="20C26D2D" w14:textId="4C651F79" w:rsidR="000B1ABE" w:rsidRPr="00AC13D4" w:rsidRDefault="000B1ABE" w:rsidP="00254FD7">
      <w:pPr>
        <w:spacing w:line="276" w:lineRule="auto"/>
      </w:pPr>
      <w:r w:rsidRPr="00AC13D4">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008204E4" w:rsidRPr="00AC13D4">
        <w:t xml:space="preserve"> </w:t>
      </w:r>
      <w:r w:rsidRPr="00AC13D4">
        <w:t xml:space="preserve">(II),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5DE30CB2" w14:textId="77777777" w:rsidR="000B1ABE" w:rsidRPr="00AC13D4" w:rsidRDefault="000B1ABE" w:rsidP="00254FD7">
      <w:pPr>
        <w:spacing w:line="276" w:lineRule="auto"/>
      </w:pPr>
      <w:r w:rsidRPr="00AC13D4">
        <w:t>Сахароза – представитель дисахаридов, гидролиз, нахождение в природе и применение.</w:t>
      </w:r>
    </w:p>
    <w:p w14:paraId="6A6AEF17" w14:textId="77777777" w:rsidR="000B1ABE" w:rsidRPr="00AC13D4" w:rsidRDefault="000B1ABE" w:rsidP="00254FD7">
      <w:pPr>
        <w:spacing w:line="276" w:lineRule="auto"/>
      </w:pPr>
      <w:r w:rsidRPr="00AC13D4">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3632ACF" w14:textId="5B75E0FA" w:rsidR="000B1ABE" w:rsidRPr="00AC13D4" w:rsidRDefault="000B1ABE" w:rsidP="00254FD7">
      <w:pPr>
        <w:spacing w:line="276" w:lineRule="auto"/>
      </w:pPr>
      <w:r w:rsidRPr="00AC13D4">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008204E4" w:rsidRPr="00AC13D4">
        <w:t xml:space="preserve"> </w:t>
      </w:r>
      <w:r w:rsidRPr="00AC13D4">
        <w:t>(II)), многоатомных спиртов (взаимодействие глицерина с гидроксидом меди</w:t>
      </w:r>
      <w:r w:rsidR="008204E4" w:rsidRPr="00AC13D4">
        <w:t xml:space="preserve"> </w:t>
      </w:r>
      <w:r w:rsidRPr="00AC13D4">
        <w:t>(II)), альдегидов (окисление аммиачным раствором оксида серебра</w:t>
      </w:r>
      <w:r w:rsidR="008204E4" w:rsidRPr="00AC13D4">
        <w:t xml:space="preserve"> </w:t>
      </w:r>
      <w:r w:rsidRPr="00AC13D4">
        <w:t>(I) и гидроксидом меди</w:t>
      </w:r>
      <w:r w:rsidR="008204E4" w:rsidRPr="00AC13D4">
        <w:t xml:space="preserve"> </w:t>
      </w:r>
      <w:r w:rsidRPr="00AC13D4">
        <w:t>(II), взаимодействие крахмала с иодом), проведение практической работы: свойства раствора уксусной кислоты.</w:t>
      </w:r>
    </w:p>
    <w:p w14:paraId="2E6E1ECB" w14:textId="77777777" w:rsidR="000B1ABE" w:rsidRPr="00AC13D4" w:rsidRDefault="000B1ABE" w:rsidP="00254FD7">
      <w:pPr>
        <w:spacing w:line="276" w:lineRule="auto"/>
        <w:rPr>
          <w:i/>
        </w:rPr>
      </w:pPr>
      <w:r w:rsidRPr="00AC13D4">
        <w:rPr>
          <w:i/>
        </w:rPr>
        <w:t>Расчётные задачи.</w:t>
      </w:r>
    </w:p>
    <w:p w14:paraId="51A0122F" w14:textId="77777777" w:rsidR="000B1ABE" w:rsidRPr="00AC13D4" w:rsidRDefault="000B1ABE" w:rsidP="00254FD7">
      <w:pPr>
        <w:spacing w:line="276" w:lineRule="auto"/>
      </w:pPr>
      <w:r w:rsidRPr="00AC13D4">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4E67702" w14:textId="77777777" w:rsidR="000B1ABE" w:rsidRPr="00AC13D4" w:rsidRDefault="000B1ABE" w:rsidP="00254FD7">
      <w:pPr>
        <w:spacing w:line="276" w:lineRule="auto"/>
        <w:rPr>
          <w:i/>
        </w:rPr>
      </w:pPr>
      <w:r w:rsidRPr="00AC13D4">
        <w:rPr>
          <w:i/>
        </w:rPr>
        <w:t>Азотсодержащие органические соединения.</w:t>
      </w:r>
    </w:p>
    <w:p w14:paraId="18704AB7" w14:textId="77777777" w:rsidR="000B1ABE" w:rsidRPr="00AC13D4" w:rsidRDefault="000B1ABE" w:rsidP="00254FD7">
      <w:pPr>
        <w:spacing w:line="276" w:lineRule="auto"/>
      </w:pPr>
      <w:r w:rsidRPr="00AC13D4">
        <w:t>Амины. Метиламин и анилин: состав, строение, физические и химические свойства (горение, взаимодействие с водой и кислотами).</w:t>
      </w:r>
    </w:p>
    <w:p w14:paraId="26EF10CB" w14:textId="77777777" w:rsidR="000B1ABE" w:rsidRPr="00AC13D4" w:rsidRDefault="000B1ABE" w:rsidP="00254FD7">
      <w:pPr>
        <w:spacing w:line="276" w:lineRule="auto"/>
      </w:pPr>
      <w:r w:rsidRPr="00AC13D4">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3C640C12" w14:textId="77777777" w:rsidR="000B1ABE" w:rsidRPr="00AC13D4" w:rsidRDefault="000B1ABE" w:rsidP="00254FD7">
      <w:pPr>
        <w:spacing w:line="276" w:lineRule="auto"/>
      </w:pPr>
      <w:r w:rsidRPr="00AC13D4">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652FDD96" w14:textId="77777777" w:rsidR="000B1ABE" w:rsidRPr="00AC13D4" w:rsidRDefault="000B1ABE" w:rsidP="00254FD7">
      <w:pPr>
        <w:spacing w:line="276" w:lineRule="auto"/>
      </w:pPr>
      <w:r w:rsidRPr="00AC13D4">
        <w:lastRenderedPageBreak/>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7854B588" w14:textId="77777777" w:rsidR="000B1ABE" w:rsidRPr="00AC13D4" w:rsidRDefault="000B1ABE" w:rsidP="00254FD7">
      <w:pPr>
        <w:spacing w:line="276" w:lineRule="auto"/>
        <w:rPr>
          <w:i/>
        </w:rPr>
      </w:pPr>
      <w:r w:rsidRPr="00AC13D4">
        <w:rPr>
          <w:i/>
        </w:rPr>
        <w:t>Высокомолекулярные соединения.</w:t>
      </w:r>
    </w:p>
    <w:p w14:paraId="64C50DC7" w14:textId="77777777" w:rsidR="000B1ABE" w:rsidRPr="00AC13D4" w:rsidRDefault="000B1ABE" w:rsidP="00254FD7">
      <w:pPr>
        <w:spacing w:line="276" w:lineRule="auto"/>
      </w:pPr>
      <w:r w:rsidRPr="00AC13D4">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76AE705E" w14:textId="77777777" w:rsidR="000B1ABE" w:rsidRPr="00AC13D4" w:rsidRDefault="000B1ABE" w:rsidP="00254FD7">
      <w:pPr>
        <w:spacing w:line="276" w:lineRule="auto"/>
      </w:pPr>
      <w:r w:rsidRPr="00AC13D4">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14:paraId="1D19C7A1" w14:textId="77777777" w:rsidR="000B1ABE" w:rsidRPr="00AC13D4" w:rsidRDefault="000B1ABE" w:rsidP="00254FD7">
      <w:pPr>
        <w:spacing w:line="276" w:lineRule="auto"/>
      </w:pPr>
      <w:r w:rsidRPr="00AC13D4">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10C1A2C" w14:textId="77777777" w:rsidR="000B1ABE" w:rsidRPr="00AC13D4" w:rsidRDefault="000B1ABE" w:rsidP="00254FD7">
      <w:pPr>
        <w:spacing w:line="276" w:lineRule="auto"/>
        <w:rPr>
          <w:i/>
        </w:rPr>
      </w:pPr>
      <w:r w:rsidRPr="00AC13D4">
        <w:rPr>
          <w:i/>
        </w:rPr>
        <w:t>Межпредметные связи.</w:t>
      </w:r>
    </w:p>
    <w:p w14:paraId="4854C3AE" w14:textId="77777777" w:rsidR="000B1ABE" w:rsidRPr="00AC13D4" w:rsidRDefault="000B1ABE" w:rsidP="00254FD7">
      <w:pPr>
        <w:spacing w:line="276" w:lineRule="auto"/>
      </w:pPr>
      <w:r w:rsidRPr="00AC13D4">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6E3BECE" w14:textId="77777777" w:rsidR="000B1ABE" w:rsidRPr="00AC13D4" w:rsidRDefault="000B1ABE" w:rsidP="00254FD7">
      <w:pPr>
        <w:spacing w:line="276" w:lineRule="auto"/>
      </w:pPr>
      <w:r w:rsidRPr="00AC13D4">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1A1BCCEA" w14:textId="77777777" w:rsidR="000B1ABE" w:rsidRPr="00AC13D4" w:rsidRDefault="000B1ABE" w:rsidP="00254FD7">
      <w:pPr>
        <w:spacing w:line="276" w:lineRule="auto"/>
      </w:pPr>
      <w:r w:rsidRPr="00AC13D4">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3790EC06" w14:textId="77777777" w:rsidR="000B1ABE" w:rsidRPr="00AC13D4" w:rsidRDefault="000B1ABE" w:rsidP="00254FD7">
      <w:pPr>
        <w:spacing w:line="276" w:lineRule="auto"/>
      </w:pPr>
      <w:r w:rsidRPr="00AC13D4">
        <w:t>Биология: клетка, организм, биосфера, обмен веществ в организме, фотосинтез, биологически активные вещества (белки, углеводы, жиры, ферменты).</w:t>
      </w:r>
    </w:p>
    <w:p w14:paraId="4DBB72CD" w14:textId="77777777" w:rsidR="000B1ABE" w:rsidRPr="00AC13D4" w:rsidRDefault="000B1ABE" w:rsidP="00254FD7">
      <w:pPr>
        <w:spacing w:line="276" w:lineRule="auto"/>
      </w:pPr>
      <w:r w:rsidRPr="00AC13D4">
        <w:t>География: минералы, горные породы, полезные ископаемые, топливо, ресурсы.</w:t>
      </w:r>
    </w:p>
    <w:p w14:paraId="2B300D66" w14:textId="77777777" w:rsidR="000B1ABE" w:rsidRPr="00AC13D4" w:rsidRDefault="000B1ABE" w:rsidP="00254FD7">
      <w:pPr>
        <w:spacing w:line="276" w:lineRule="auto"/>
      </w:pPr>
      <w:r w:rsidRPr="00AC13D4">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6D7EBD3F" w14:textId="77777777" w:rsidR="000B1ABE" w:rsidRPr="00AC13D4" w:rsidRDefault="000B1ABE" w:rsidP="00254FD7">
      <w:pPr>
        <w:spacing w:line="276" w:lineRule="auto"/>
        <w:rPr>
          <w:b/>
        </w:rPr>
      </w:pPr>
      <w:r w:rsidRPr="00AC13D4">
        <w:rPr>
          <w:b/>
        </w:rPr>
        <w:t>Содержание обучения в 11 классе.</w:t>
      </w:r>
    </w:p>
    <w:p w14:paraId="322F06C2" w14:textId="77777777" w:rsidR="000B1ABE" w:rsidRPr="00AC13D4" w:rsidRDefault="000B1ABE" w:rsidP="00254FD7">
      <w:pPr>
        <w:spacing w:line="276" w:lineRule="auto"/>
        <w:rPr>
          <w:b/>
        </w:rPr>
      </w:pPr>
      <w:r w:rsidRPr="00AC13D4">
        <w:rPr>
          <w:b/>
        </w:rPr>
        <w:t>Общая и неорганическая химия.</w:t>
      </w:r>
    </w:p>
    <w:p w14:paraId="51231778" w14:textId="77777777" w:rsidR="000B1ABE" w:rsidRPr="00AC13D4" w:rsidRDefault="000B1ABE" w:rsidP="00254FD7">
      <w:pPr>
        <w:spacing w:line="276" w:lineRule="auto"/>
        <w:rPr>
          <w:i/>
        </w:rPr>
      </w:pPr>
      <w:r w:rsidRPr="00AC13D4">
        <w:rPr>
          <w:i/>
        </w:rPr>
        <w:t>Теоретические основы химии.</w:t>
      </w:r>
    </w:p>
    <w:p w14:paraId="4A482C03" w14:textId="77777777" w:rsidR="000B1ABE" w:rsidRPr="00AC13D4" w:rsidRDefault="000B1ABE" w:rsidP="00254FD7">
      <w:pPr>
        <w:spacing w:line="276" w:lineRule="auto"/>
      </w:pPr>
      <w:r w:rsidRPr="00AC13D4">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4DCD4BA0" w14:textId="77777777" w:rsidR="000B1ABE" w:rsidRPr="00AC13D4" w:rsidRDefault="000B1ABE" w:rsidP="00254FD7">
      <w:pPr>
        <w:spacing w:line="276" w:lineRule="auto"/>
      </w:pPr>
      <w:r w:rsidRPr="00AC13D4">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57DB1F7A" w14:textId="77777777" w:rsidR="000B1ABE" w:rsidRPr="00AC13D4" w:rsidRDefault="000B1ABE" w:rsidP="00254FD7">
      <w:pPr>
        <w:spacing w:line="276" w:lineRule="auto"/>
      </w:pPr>
      <w:r w:rsidRPr="00AC13D4">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0C5369CF" w14:textId="77777777" w:rsidR="000B1ABE" w:rsidRPr="00AC13D4" w:rsidRDefault="000B1ABE" w:rsidP="00254FD7">
      <w:pPr>
        <w:spacing w:line="276" w:lineRule="auto"/>
      </w:pPr>
      <w:r w:rsidRPr="00AC13D4">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770EDF8C" w14:textId="77777777" w:rsidR="000B1ABE" w:rsidRPr="00AC13D4" w:rsidRDefault="000B1ABE" w:rsidP="00254FD7">
      <w:pPr>
        <w:spacing w:line="276" w:lineRule="auto"/>
      </w:pPr>
      <w:r w:rsidRPr="00AC13D4">
        <w:t>Понятие о дисперсных системах. Истинные и коллоидные растворы. Массовая доля вещества в растворе.</w:t>
      </w:r>
    </w:p>
    <w:p w14:paraId="10A2E44A" w14:textId="77777777" w:rsidR="000B1ABE" w:rsidRPr="00AC13D4" w:rsidRDefault="000B1ABE" w:rsidP="00254FD7">
      <w:pPr>
        <w:spacing w:line="276" w:lineRule="auto"/>
      </w:pPr>
      <w:r w:rsidRPr="00AC13D4">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541CAA0C" w14:textId="77777777" w:rsidR="000B1ABE" w:rsidRPr="00AC13D4" w:rsidRDefault="000B1ABE" w:rsidP="00254FD7">
      <w:pPr>
        <w:spacing w:line="276" w:lineRule="auto"/>
      </w:pPr>
      <w:r w:rsidRPr="00AC13D4">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6AB46CEB" w14:textId="77777777" w:rsidR="000B1ABE" w:rsidRPr="00AC13D4" w:rsidRDefault="000B1ABE" w:rsidP="00254FD7">
      <w:pPr>
        <w:spacing w:line="276" w:lineRule="auto"/>
      </w:pPr>
      <w:r w:rsidRPr="00AC13D4">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26C3560E" w14:textId="77777777" w:rsidR="000B1ABE" w:rsidRPr="00AC13D4" w:rsidRDefault="000B1ABE" w:rsidP="00254FD7">
      <w:pPr>
        <w:spacing w:line="276" w:lineRule="auto"/>
      </w:pPr>
      <w:r w:rsidRPr="00AC13D4">
        <w:t>Электролитическая диссоциация. Сильные и слабые электролиты. Среда водных растворов веществ: кислая, нейтральная, щелочная. Понятие о водородном показателе (pH) раствора. Реакции ионного обмена. Гидролиз неорганических и органических веществ.</w:t>
      </w:r>
    </w:p>
    <w:p w14:paraId="2EC91308" w14:textId="77777777" w:rsidR="000B1ABE" w:rsidRPr="00AC13D4" w:rsidRDefault="000B1ABE" w:rsidP="00254FD7">
      <w:pPr>
        <w:spacing w:line="276" w:lineRule="auto"/>
      </w:pPr>
      <w:r w:rsidRPr="00AC13D4">
        <w:t>Окислительно-восстановительные реакции. Понятие об электролизе расплавов и растворов солей. Применение электролиза.</w:t>
      </w:r>
    </w:p>
    <w:p w14:paraId="72EBD95E" w14:textId="2658C493" w:rsidR="000B1ABE" w:rsidRPr="00AC13D4" w:rsidRDefault="000B1ABE" w:rsidP="00254FD7">
      <w:pPr>
        <w:spacing w:line="276" w:lineRule="auto"/>
      </w:pPr>
      <w:r w:rsidRPr="00AC13D4">
        <w:t>Экспериментальные методы изучения веществ и их превращений: демонстрация таблиц</w:t>
      </w:r>
      <w:r w:rsidR="008B2728" w:rsidRPr="00AC13D4">
        <w:t xml:space="preserve"> </w:t>
      </w:r>
      <w:r w:rsidR="002A513A" w:rsidRPr="00AC13D4">
        <w:t>«</w:t>
      </w:r>
      <w:r w:rsidRPr="00AC13D4">
        <w:t>Периодическая система химических элементов Д.И. Менделеева</w:t>
      </w:r>
      <w:r w:rsidR="002A513A" w:rsidRPr="00AC13D4">
        <w:t>»</w:t>
      </w:r>
      <w:r w:rsidR="008B2728" w:rsidRPr="00AC13D4">
        <w:t>,</w:t>
      </w:r>
      <w:r w:rsidRPr="00AC13D4">
        <w:t xml:space="preserve">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w:t>
      </w:r>
      <w:r w:rsidR="008B2728" w:rsidRPr="00AC13D4">
        <w:t xml:space="preserve"> </w:t>
      </w:r>
      <w:r w:rsidR="002A513A" w:rsidRPr="00AC13D4">
        <w:t>«</w:t>
      </w:r>
      <w:r w:rsidRPr="00AC13D4">
        <w:t>Влияние различных факторов на скорость химической реакции</w:t>
      </w:r>
      <w:r w:rsidR="002A513A" w:rsidRPr="00AC13D4">
        <w:t>»</w:t>
      </w:r>
      <w:r w:rsidR="008B2728" w:rsidRPr="00AC13D4">
        <w:t>.</w:t>
      </w:r>
    </w:p>
    <w:p w14:paraId="5CFEE594" w14:textId="77777777" w:rsidR="000B1ABE" w:rsidRPr="00AC13D4" w:rsidRDefault="000B1ABE" w:rsidP="00254FD7">
      <w:pPr>
        <w:spacing w:line="276" w:lineRule="auto"/>
        <w:rPr>
          <w:i/>
        </w:rPr>
      </w:pPr>
      <w:r w:rsidRPr="00AC13D4">
        <w:rPr>
          <w:i/>
        </w:rPr>
        <w:t>Расчётные задачи.</w:t>
      </w:r>
    </w:p>
    <w:p w14:paraId="39BA577A" w14:textId="7E33678E" w:rsidR="000B1ABE" w:rsidRPr="00AC13D4" w:rsidRDefault="000B1ABE" w:rsidP="00254FD7">
      <w:pPr>
        <w:spacing w:line="276" w:lineRule="auto"/>
      </w:pPr>
      <w:r w:rsidRPr="00AC13D4">
        <w:t>Расчёты по уравнениям химических реакций, в том числе термохимические расчёты, расчёты с использованием понятия</w:t>
      </w:r>
      <w:r w:rsidR="008B2728" w:rsidRPr="00AC13D4">
        <w:t xml:space="preserve"> </w:t>
      </w:r>
      <w:r w:rsidR="002A513A" w:rsidRPr="00AC13D4">
        <w:t>«</w:t>
      </w:r>
      <w:r w:rsidRPr="00AC13D4">
        <w:t>массовая доля вещества</w:t>
      </w:r>
      <w:r w:rsidR="002A513A" w:rsidRPr="00AC13D4">
        <w:t>»</w:t>
      </w:r>
      <w:r w:rsidR="008B2728" w:rsidRPr="00AC13D4">
        <w:t>.</w:t>
      </w:r>
    </w:p>
    <w:p w14:paraId="3CBAAEB3" w14:textId="77777777" w:rsidR="000B1ABE" w:rsidRPr="00AC13D4" w:rsidRDefault="000B1ABE" w:rsidP="00254FD7">
      <w:pPr>
        <w:spacing w:line="276" w:lineRule="auto"/>
        <w:rPr>
          <w:b/>
        </w:rPr>
      </w:pPr>
      <w:r w:rsidRPr="00AC13D4">
        <w:rPr>
          <w:b/>
        </w:rPr>
        <w:t>Раздел 2. Неорганическая химия.</w:t>
      </w:r>
    </w:p>
    <w:p w14:paraId="60CCD886" w14:textId="77777777" w:rsidR="000B1ABE" w:rsidRPr="00AC13D4" w:rsidRDefault="000B1ABE" w:rsidP="00254FD7">
      <w:pPr>
        <w:spacing w:line="276" w:lineRule="auto"/>
      </w:pPr>
      <w:r w:rsidRPr="00AC13D4">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2D9B822B" w14:textId="77777777" w:rsidR="000B1ABE" w:rsidRPr="00AC13D4" w:rsidRDefault="000B1ABE" w:rsidP="00254FD7">
      <w:pPr>
        <w:spacing w:line="276" w:lineRule="auto"/>
      </w:pPr>
      <w:r w:rsidRPr="00AC13D4">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41DD7E44" w14:textId="77777777" w:rsidR="000B1ABE" w:rsidRPr="00AC13D4" w:rsidRDefault="000B1ABE" w:rsidP="00254FD7">
      <w:pPr>
        <w:spacing w:line="276" w:lineRule="auto"/>
      </w:pPr>
      <w:r w:rsidRPr="00AC13D4">
        <w:t>Применение важнейших неметаллов и их соединений.</w:t>
      </w:r>
    </w:p>
    <w:p w14:paraId="6941DDF4" w14:textId="77777777" w:rsidR="000B1ABE" w:rsidRPr="00AC13D4" w:rsidRDefault="000B1ABE" w:rsidP="00254FD7">
      <w:pPr>
        <w:spacing w:line="276" w:lineRule="auto"/>
      </w:pPr>
      <w:r w:rsidRPr="00AC13D4">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1EECBF05" w14:textId="77777777" w:rsidR="000B1ABE" w:rsidRPr="00AC13D4" w:rsidRDefault="000B1ABE" w:rsidP="00254FD7">
      <w:pPr>
        <w:spacing w:line="276" w:lineRule="auto"/>
      </w:pPr>
      <w:r w:rsidRPr="00AC13D4">
        <w:t xml:space="preserve">Химические свойства важнейших металлов (натрий, калий, кальций, магний, алюминий, цинк, хром, железо, медь) и их соединений. </w:t>
      </w:r>
    </w:p>
    <w:p w14:paraId="7B68F370" w14:textId="77777777" w:rsidR="000B1ABE" w:rsidRPr="00AC13D4" w:rsidRDefault="000B1ABE" w:rsidP="00254FD7">
      <w:pPr>
        <w:spacing w:line="276" w:lineRule="auto"/>
      </w:pPr>
      <w:r w:rsidRPr="00AC13D4">
        <w:t>Общие способы получения металлов. Металлургия. Коррозия металлов. Способы защиты от коррозии. в том числе в части: Применение металлов в быту и технике.</w:t>
      </w:r>
    </w:p>
    <w:p w14:paraId="044FFA9D" w14:textId="290810C9" w:rsidR="000B1ABE" w:rsidRPr="00AC13D4" w:rsidRDefault="000B1ABE" w:rsidP="00254FD7">
      <w:pPr>
        <w:spacing w:line="276" w:lineRule="auto"/>
      </w:pPr>
      <w:r w:rsidRPr="00AC13D4">
        <w:t>Экспериментальные методы изучения веществ и их превращений: изучение коллекции</w:t>
      </w:r>
      <w:r w:rsidR="008B2728" w:rsidRPr="00AC13D4">
        <w:t xml:space="preserve"> </w:t>
      </w:r>
      <w:r w:rsidR="002A513A" w:rsidRPr="00AC13D4">
        <w:t>«</w:t>
      </w:r>
      <w:r w:rsidRPr="00AC13D4">
        <w:t>Металлы и сплавы</w:t>
      </w:r>
      <w:r w:rsidR="002A513A" w:rsidRPr="00AC13D4">
        <w:t>»</w:t>
      </w:r>
      <w:r w:rsidR="008B2728" w:rsidRPr="00AC13D4">
        <w:t>,</w:t>
      </w:r>
      <w:r w:rsidRPr="00AC13D4">
        <w:t xml:space="preserve">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0B4E144F" w14:textId="77777777" w:rsidR="000B1ABE" w:rsidRPr="00AC13D4" w:rsidRDefault="000B1ABE" w:rsidP="00254FD7">
      <w:pPr>
        <w:spacing w:line="276" w:lineRule="auto"/>
        <w:rPr>
          <w:i/>
        </w:rPr>
      </w:pPr>
      <w:r w:rsidRPr="00AC13D4">
        <w:rPr>
          <w:i/>
        </w:rPr>
        <w:t>Расчётные задачи.</w:t>
      </w:r>
    </w:p>
    <w:p w14:paraId="4D6DC1D0" w14:textId="77777777" w:rsidR="000B1ABE" w:rsidRPr="00AC13D4" w:rsidRDefault="000B1ABE" w:rsidP="00254FD7">
      <w:pPr>
        <w:spacing w:line="276" w:lineRule="auto"/>
      </w:pPr>
      <w:r w:rsidRPr="00AC13D4">
        <w:lastRenderedPageBreak/>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06B11B5D" w14:textId="77777777" w:rsidR="000B1ABE" w:rsidRPr="00AC13D4" w:rsidRDefault="000B1ABE" w:rsidP="00254FD7">
      <w:pPr>
        <w:spacing w:line="276" w:lineRule="auto"/>
        <w:rPr>
          <w:i/>
        </w:rPr>
      </w:pPr>
      <w:r w:rsidRPr="00AC13D4">
        <w:rPr>
          <w:i/>
        </w:rPr>
        <w:t>Химия и жизнь.</w:t>
      </w:r>
    </w:p>
    <w:p w14:paraId="5373673F" w14:textId="77777777" w:rsidR="000B1ABE" w:rsidRPr="00AC13D4" w:rsidRDefault="000B1ABE" w:rsidP="00254FD7">
      <w:pPr>
        <w:spacing w:line="276" w:lineRule="auto"/>
      </w:pPr>
      <w:r w:rsidRPr="00AC13D4">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0D4CB907" w14:textId="77777777" w:rsidR="000B1ABE" w:rsidRPr="00AC13D4" w:rsidRDefault="000B1ABE" w:rsidP="00254FD7">
      <w:pPr>
        <w:spacing w:line="276" w:lineRule="auto"/>
      </w:pPr>
      <w:r w:rsidRPr="00AC13D4">
        <w:t xml:space="preserve">Представления об общих научных принципах промышленного получения важнейших веществ. </w:t>
      </w:r>
    </w:p>
    <w:p w14:paraId="5362EC8D" w14:textId="77777777" w:rsidR="000B1ABE" w:rsidRPr="00AC13D4" w:rsidRDefault="000B1ABE" w:rsidP="00254FD7">
      <w:pPr>
        <w:spacing w:line="276" w:lineRule="auto"/>
      </w:pPr>
      <w:r w:rsidRPr="00AC13D4">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1519C11B" w14:textId="77777777" w:rsidR="000B1ABE" w:rsidRPr="00AC13D4" w:rsidRDefault="000B1ABE" w:rsidP="00254FD7">
      <w:pPr>
        <w:spacing w:line="276" w:lineRule="auto"/>
      </w:pPr>
      <w:r w:rsidRPr="00AC13D4">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1811E128" w14:textId="77777777" w:rsidR="000B1ABE" w:rsidRPr="00AC13D4" w:rsidRDefault="000B1ABE" w:rsidP="00254FD7">
      <w:pPr>
        <w:spacing w:line="276" w:lineRule="auto"/>
        <w:rPr>
          <w:i/>
        </w:rPr>
      </w:pPr>
      <w:r w:rsidRPr="00AC13D4">
        <w:rPr>
          <w:i/>
        </w:rPr>
        <w:t>Межпредметные связи.</w:t>
      </w:r>
    </w:p>
    <w:p w14:paraId="00F785CA" w14:textId="77777777" w:rsidR="000B1ABE" w:rsidRPr="00AC13D4" w:rsidRDefault="000B1ABE" w:rsidP="00254FD7">
      <w:pPr>
        <w:spacing w:line="276" w:lineRule="auto"/>
      </w:pPr>
      <w:r w:rsidRPr="00AC13D4">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D44A16" w14:textId="77777777" w:rsidR="000B1ABE" w:rsidRPr="00AC13D4" w:rsidRDefault="000B1ABE" w:rsidP="00254FD7">
      <w:pPr>
        <w:spacing w:line="276" w:lineRule="auto"/>
      </w:pPr>
      <w:r w:rsidRPr="00AC13D4">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152AEE36" w14:textId="77777777" w:rsidR="000B1ABE" w:rsidRPr="00AC13D4" w:rsidRDefault="000B1ABE" w:rsidP="00254FD7">
      <w:pPr>
        <w:spacing w:line="276" w:lineRule="auto"/>
      </w:pPr>
      <w:r w:rsidRPr="00AC13D4">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2B013FC9" w14:textId="77777777" w:rsidR="000B1ABE" w:rsidRPr="00AC13D4" w:rsidRDefault="000B1ABE" w:rsidP="00254FD7">
      <w:pPr>
        <w:spacing w:line="276" w:lineRule="auto"/>
      </w:pPr>
      <w:r w:rsidRPr="00AC13D4">
        <w:t>Биология: клетка, организм, экосистема, биосфера, макро- и микроэлементы, витамины, обмен веществ в организме.</w:t>
      </w:r>
    </w:p>
    <w:p w14:paraId="69F8B9A7" w14:textId="77777777" w:rsidR="000B1ABE" w:rsidRPr="00AC13D4" w:rsidRDefault="000B1ABE" w:rsidP="00254FD7">
      <w:pPr>
        <w:spacing w:line="276" w:lineRule="auto"/>
      </w:pPr>
      <w:r w:rsidRPr="00AC13D4">
        <w:t>География: минералы, горные породы, полезные ископаемые, топливо, ресурсы.</w:t>
      </w:r>
    </w:p>
    <w:p w14:paraId="05F723A3" w14:textId="77777777" w:rsidR="000B1ABE" w:rsidRPr="00AC13D4" w:rsidRDefault="000B1ABE" w:rsidP="00254FD7">
      <w:pPr>
        <w:spacing w:line="276" w:lineRule="auto"/>
      </w:pPr>
      <w:r w:rsidRPr="00AC13D4">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751EC57B" w14:textId="5384CFF2" w:rsidR="000B1ABE" w:rsidRPr="00AC13D4" w:rsidRDefault="000B1ABE" w:rsidP="00254FD7">
      <w:pPr>
        <w:pStyle w:val="4"/>
        <w:spacing w:line="276" w:lineRule="auto"/>
        <w:rPr>
          <w:color w:val="auto"/>
        </w:rPr>
      </w:pPr>
      <w:r w:rsidRPr="00AC13D4">
        <w:rPr>
          <w:color w:val="auto"/>
        </w:rPr>
        <w:t xml:space="preserve">Планируемые результаты освоения </w:t>
      </w:r>
      <w:r w:rsidR="00DD1E28" w:rsidRPr="00AC13D4">
        <w:rPr>
          <w:color w:val="auto"/>
        </w:rPr>
        <w:t>учебного предмета</w:t>
      </w:r>
      <w:r w:rsidR="008B2728" w:rsidRPr="00AC13D4">
        <w:rPr>
          <w:color w:val="auto"/>
        </w:rPr>
        <w:t xml:space="preserve"> </w:t>
      </w:r>
      <w:r w:rsidR="002A513A" w:rsidRPr="00AC13D4">
        <w:rPr>
          <w:color w:val="auto"/>
        </w:rPr>
        <w:t>«</w:t>
      </w:r>
      <w:r w:rsidR="00A00A03" w:rsidRPr="00AC13D4">
        <w:rPr>
          <w:color w:val="auto"/>
        </w:rPr>
        <w:t>Химия</w:t>
      </w:r>
      <w:r w:rsidR="002A513A" w:rsidRPr="00AC13D4">
        <w:rPr>
          <w:color w:val="auto"/>
        </w:rPr>
        <w:t>»</w:t>
      </w:r>
    </w:p>
    <w:p w14:paraId="388AF266" w14:textId="77777777" w:rsidR="00281D10" w:rsidRPr="00AC13D4" w:rsidRDefault="00281D10" w:rsidP="00254FD7">
      <w:pPr>
        <w:spacing w:line="276" w:lineRule="auto"/>
      </w:pPr>
      <w:r w:rsidRPr="00AC13D4">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4582107E" w14:textId="284C4400" w:rsidR="00281D10" w:rsidRPr="00AC13D4" w:rsidRDefault="00281D10" w:rsidP="00254FD7">
      <w:pPr>
        <w:spacing w:line="276" w:lineRule="auto"/>
      </w:pPr>
      <w:r w:rsidRPr="00AC13D4">
        <w:t>В соответствии с системно-деятельностным подходом в структуре личностных результатов освоения предмета</w:t>
      </w:r>
      <w:r w:rsidR="008B2728" w:rsidRPr="00AC13D4">
        <w:t xml:space="preserve"> </w:t>
      </w:r>
      <w:r w:rsidR="002A513A" w:rsidRPr="00AC13D4">
        <w:t>«</w:t>
      </w:r>
      <w:r w:rsidRPr="00AC13D4">
        <w:t>Химия</w:t>
      </w:r>
      <w:r w:rsidR="002A513A" w:rsidRPr="00AC13D4">
        <w:t>»</w:t>
      </w:r>
      <w:r w:rsidR="008B2728" w:rsidRPr="00AC13D4">
        <w:t xml:space="preserve"> </w:t>
      </w:r>
      <w:r w:rsidRPr="00AC13D4">
        <w:t xml:space="preserve">на уровне среднего общего образования выделены следующие составляющие: </w:t>
      </w:r>
    </w:p>
    <w:p w14:paraId="29BF78A8" w14:textId="507A9A9C"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осознание обучающимися российской гражданской идентичности – готовности к саморазвитию, самостоятельности и </w:t>
      </w:r>
      <w:r w:rsidR="004966D5" w:rsidRPr="00AC13D4">
        <w:t>самоопределению</w:t>
      </w:r>
      <w:r w:rsidRPr="00AC13D4">
        <w:t xml:space="preserve">; </w:t>
      </w:r>
    </w:p>
    <w:p w14:paraId="3184986D"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наличие мотивации к обучению; </w:t>
      </w:r>
    </w:p>
    <w:p w14:paraId="46D86DC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77F95A5D" w14:textId="77777777" w:rsidR="00281D10" w:rsidRPr="00AC13D4" w:rsidRDefault="00281D10" w:rsidP="00254FD7">
      <w:pPr>
        <w:spacing w:line="276" w:lineRule="auto"/>
      </w:pPr>
      <w:r w:rsidRPr="00AC13D4">
        <w:rPr>
          <w:lang w:eastAsia="ru-RU" w:bidi="ru-RU"/>
        </w:rPr>
        <w:lastRenderedPageBreak/>
        <w:t>–</w:t>
      </w:r>
      <w:r w:rsidRPr="00AC13D4">
        <w:rPr>
          <w:lang w:eastAsia="ru-RU" w:bidi="ru-RU"/>
        </w:rPr>
        <w:tab/>
      </w:r>
      <w:r w:rsidRPr="00AC13D4">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340C9C85"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наличие правосознания экологической культуры и способности ставить цели и строить жизненные планы.</w:t>
      </w:r>
    </w:p>
    <w:p w14:paraId="62DD622C" w14:textId="77777777" w:rsidR="00281D10" w:rsidRPr="00AC13D4" w:rsidRDefault="00281D10" w:rsidP="00254FD7">
      <w:pPr>
        <w:spacing w:line="276" w:lineRule="auto"/>
        <w:rPr>
          <w:b/>
        </w:rPr>
      </w:pPr>
      <w:r w:rsidRPr="00AC13D4">
        <w:rPr>
          <w:b/>
        </w:rPr>
        <w:t>Личностные результаты</w:t>
      </w:r>
    </w:p>
    <w:p w14:paraId="620C133D" w14:textId="3E23543F" w:rsidR="00281D10" w:rsidRPr="00AC13D4" w:rsidRDefault="00281D10" w:rsidP="00254FD7">
      <w:pPr>
        <w:spacing w:line="276" w:lineRule="auto"/>
      </w:pPr>
      <w:r w:rsidRPr="00AC13D4">
        <w:t>Личностные результаты освоения предмета</w:t>
      </w:r>
      <w:r w:rsidR="008B2728" w:rsidRPr="00AC13D4">
        <w:t xml:space="preserve"> </w:t>
      </w:r>
      <w:r w:rsidR="002A513A" w:rsidRPr="00AC13D4">
        <w:t>«</w:t>
      </w:r>
      <w:r w:rsidRPr="00AC13D4">
        <w:t>Химия</w:t>
      </w:r>
      <w:r w:rsidR="002A513A" w:rsidRPr="00AC13D4">
        <w:t>»</w:t>
      </w:r>
      <w:r w:rsidR="008B2728" w:rsidRPr="00AC13D4">
        <w:t xml:space="preserve"> </w:t>
      </w:r>
      <w:r w:rsidRPr="00AC13D4">
        <w:t>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044B0286" w14:textId="77A45E49" w:rsidR="00281D10" w:rsidRPr="00AC13D4" w:rsidRDefault="00281D10" w:rsidP="00254FD7">
      <w:pPr>
        <w:spacing w:line="276" w:lineRule="auto"/>
      </w:pPr>
      <w:r w:rsidRPr="00AC13D4">
        <w:t>Личностные результаты освоения предмета</w:t>
      </w:r>
      <w:r w:rsidR="008B2728" w:rsidRPr="00AC13D4">
        <w:t xml:space="preserve"> </w:t>
      </w:r>
      <w:r w:rsidR="002A513A" w:rsidRPr="00AC13D4">
        <w:t>«</w:t>
      </w:r>
      <w:r w:rsidRPr="00AC13D4">
        <w:t>Химия</w:t>
      </w:r>
      <w:r w:rsidR="002A513A" w:rsidRPr="00AC13D4">
        <w:t>»</w:t>
      </w:r>
      <w:r w:rsidR="008B2728" w:rsidRPr="00AC13D4">
        <w:t xml:space="preserve"> </w:t>
      </w:r>
      <w:r w:rsidRPr="00AC13D4">
        <w:t>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4CAC8FB8" w14:textId="77777777" w:rsidR="00281D10" w:rsidRPr="00AC13D4" w:rsidRDefault="00281D10" w:rsidP="00254FD7">
      <w:pPr>
        <w:spacing w:line="276" w:lineRule="auto"/>
        <w:rPr>
          <w:i/>
        </w:rPr>
      </w:pPr>
      <w:r w:rsidRPr="00AC13D4">
        <w:rPr>
          <w:i/>
        </w:rPr>
        <w:t>1)</w:t>
      </w:r>
      <w:r w:rsidRPr="00AC13D4">
        <w:rPr>
          <w:i/>
        </w:rPr>
        <w:tab/>
        <w:t>гражданского воспитания:</w:t>
      </w:r>
    </w:p>
    <w:p w14:paraId="131252CC"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осознания обучающимися своих конституционных прав и обязанностей, уважения к закону и правопорядку;</w:t>
      </w:r>
    </w:p>
    <w:p w14:paraId="40FF247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представления о социальных нормах и правилах межличностных отношений в коллективе; </w:t>
      </w:r>
    </w:p>
    <w:p w14:paraId="1727BB16"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6A40EF24"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способности понимать и принимать мотивы, намерения, логику и аргументы других при анализе различных видов учебной деятельности;</w:t>
      </w:r>
    </w:p>
    <w:p w14:paraId="5823221A" w14:textId="77777777" w:rsidR="00281D10" w:rsidRPr="00AC13D4" w:rsidRDefault="00281D10" w:rsidP="00254FD7">
      <w:pPr>
        <w:spacing w:line="276" w:lineRule="auto"/>
        <w:rPr>
          <w:i/>
        </w:rPr>
      </w:pPr>
      <w:r w:rsidRPr="00AC13D4">
        <w:rPr>
          <w:i/>
        </w:rPr>
        <w:t>2)</w:t>
      </w:r>
      <w:r w:rsidRPr="00AC13D4">
        <w:rPr>
          <w:i/>
        </w:rPr>
        <w:tab/>
        <w:t>патриотического воспитания:</w:t>
      </w:r>
    </w:p>
    <w:p w14:paraId="56E01A1C"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ценностного отношения к историческому и научному наследию отечественной химии; </w:t>
      </w:r>
    </w:p>
    <w:p w14:paraId="6E5675C4"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05F0D8F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интереса и познавательных мотивов в получении и последующем анализе информации о передовых достижениях современной отечественной химии;</w:t>
      </w:r>
    </w:p>
    <w:p w14:paraId="03C13443" w14:textId="77777777" w:rsidR="00281D10" w:rsidRPr="00AC13D4" w:rsidRDefault="00281D10" w:rsidP="00254FD7">
      <w:pPr>
        <w:spacing w:line="276" w:lineRule="auto"/>
        <w:rPr>
          <w:i/>
        </w:rPr>
      </w:pPr>
      <w:r w:rsidRPr="00AC13D4">
        <w:rPr>
          <w:i/>
        </w:rPr>
        <w:t>3)</w:t>
      </w:r>
      <w:r w:rsidRPr="00AC13D4">
        <w:rPr>
          <w:i/>
        </w:rPr>
        <w:tab/>
        <w:t>духовно-нравственного воспитания:</w:t>
      </w:r>
    </w:p>
    <w:p w14:paraId="25FE935B"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нравственного сознания, этического поведения;</w:t>
      </w:r>
    </w:p>
    <w:p w14:paraId="3267D98F"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55121213"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314C358D" w14:textId="77777777" w:rsidR="00281D10" w:rsidRPr="00AC13D4" w:rsidRDefault="00281D10" w:rsidP="00254FD7">
      <w:pPr>
        <w:spacing w:line="276" w:lineRule="auto"/>
        <w:rPr>
          <w:i/>
        </w:rPr>
      </w:pPr>
      <w:r w:rsidRPr="00AC13D4">
        <w:rPr>
          <w:i/>
        </w:rPr>
        <w:t>4)</w:t>
      </w:r>
      <w:r w:rsidRPr="00AC13D4">
        <w:rPr>
          <w:i/>
        </w:rPr>
        <w:tab/>
        <w:t>формирования культуры здоровья:</w:t>
      </w:r>
    </w:p>
    <w:p w14:paraId="53AF231C"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00E2CE8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соблюдения правил безопасного обращения с веществами в быту, повседневной жизни и в трудовой деятельности; </w:t>
      </w:r>
    </w:p>
    <w:p w14:paraId="181AC7D9"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понимания ценности правил индивидуального и коллективного безопасного поведения в ситуациях, угрожающих здоровью и жизни людей; </w:t>
      </w:r>
    </w:p>
    <w:p w14:paraId="56719464"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осознания последствий и неприятия вредных привычек (употребления алкоголя, наркотиков, курения);</w:t>
      </w:r>
    </w:p>
    <w:p w14:paraId="5E56AD62" w14:textId="77777777" w:rsidR="00281D10" w:rsidRPr="00AC13D4" w:rsidRDefault="00281D10" w:rsidP="00254FD7">
      <w:pPr>
        <w:spacing w:line="276" w:lineRule="auto"/>
        <w:rPr>
          <w:i/>
        </w:rPr>
      </w:pPr>
      <w:r w:rsidRPr="00AC13D4">
        <w:rPr>
          <w:i/>
        </w:rPr>
        <w:t>5)</w:t>
      </w:r>
      <w:r w:rsidRPr="00AC13D4">
        <w:rPr>
          <w:i/>
        </w:rPr>
        <w:tab/>
        <w:t>трудового воспитания:</w:t>
      </w:r>
    </w:p>
    <w:p w14:paraId="3E468415" w14:textId="77777777" w:rsidR="00281D10" w:rsidRPr="00AC13D4" w:rsidRDefault="00281D10" w:rsidP="00254FD7">
      <w:pPr>
        <w:spacing w:line="276" w:lineRule="auto"/>
      </w:pPr>
      <w:r w:rsidRPr="00AC13D4">
        <w:rPr>
          <w:lang w:eastAsia="ru-RU" w:bidi="ru-RU"/>
        </w:rPr>
        <w:lastRenderedPageBreak/>
        <w:t>–</w:t>
      </w:r>
      <w:r w:rsidRPr="00AC13D4">
        <w:rPr>
          <w:lang w:eastAsia="ru-RU" w:bidi="ru-RU"/>
        </w:rPr>
        <w:tab/>
      </w:r>
      <w:r w:rsidRPr="00AC13D4">
        <w:t>коммуникативной компетентности в учебно-исследовательской деятельности, общественно полезной, творческой и других видах деятельности;</w:t>
      </w:r>
    </w:p>
    <w:p w14:paraId="324600A8"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установки на активное участие в решении практических задач социальной направленности (в рамках своего класса, школы); </w:t>
      </w:r>
    </w:p>
    <w:p w14:paraId="4293FD81"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интереса к практическому изучению профессий различного рода, в том числе на основе применения предметных знаний по химии; </w:t>
      </w:r>
    </w:p>
    <w:p w14:paraId="42711AD9"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уважения к труду, людям труда и результатам трудовой деятельности; </w:t>
      </w:r>
    </w:p>
    <w:p w14:paraId="081FE0A2"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9F96C9C" w14:textId="77777777" w:rsidR="00281D10" w:rsidRPr="00AC13D4" w:rsidRDefault="00281D10" w:rsidP="00254FD7">
      <w:pPr>
        <w:spacing w:line="276" w:lineRule="auto"/>
        <w:rPr>
          <w:i/>
        </w:rPr>
      </w:pPr>
      <w:r w:rsidRPr="00AC13D4">
        <w:rPr>
          <w:i/>
        </w:rPr>
        <w:t>6)</w:t>
      </w:r>
      <w:r w:rsidRPr="00AC13D4">
        <w:rPr>
          <w:i/>
        </w:rPr>
        <w:tab/>
        <w:t>экологического воспитания:</w:t>
      </w:r>
    </w:p>
    <w:p w14:paraId="00C87AA3"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экологически целесообразного отношения к природе, как источнику существования жизни на Земле;</w:t>
      </w:r>
    </w:p>
    <w:p w14:paraId="26156A27"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1E9610B8"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осознания необходимости использования достижений химии для решения вопросов рационального природопользования;</w:t>
      </w:r>
    </w:p>
    <w:p w14:paraId="7E0C2ACF"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33D34617"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4B34BE64" w14:textId="77777777" w:rsidR="00281D10" w:rsidRPr="00AC13D4" w:rsidRDefault="00281D10" w:rsidP="00254FD7">
      <w:pPr>
        <w:spacing w:line="276" w:lineRule="auto"/>
        <w:rPr>
          <w:i/>
        </w:rPr>
      </w:pPr>
      <w:r w:rsidRPr="00AC13D4">
        <w:rPr>
          <w:i/>
        </w:rPr>
        <w:t>7)</w:t>
      </w:r>
      <w:r w:rsidRPr="00AC13D4">
        <w:rPr>
          <w:i/>
        </w:rPr>
        <w:tab/>
        <w:t>ценности научного познания:</w:t>
      </w:r>
    </w:p>
    <w:p w14:paraId="4178DA98"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сформированности мировоззрения, соответствующего современному уровню развития науки и общественной практики; </w:t>
      </w:r>
    </w:p>
    <w:p w14:paraId="5466D202"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79379EF"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FB98C2F"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4C43B00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способности самостоятельно использовать химические знания для решения проблем в реальных жизненных ситуациях;</w:t>
      </w:r>
    </w:p>
    <w:p w14:paraId="5BC5DFC7"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интереса к познанию и исследовательской деятельности; </w:t>
      </w:r>
    </w:p>
    <w:p w14:paraId="5126B533"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5502528C" w14:textId="77777777" w:rsidR="00281D10" w:rsidRPr="00AC13D4" w:rsidRDefault="00281D10" w:rsidP="00254FD7">
      <w:pPr>
        <w:spacing w:line="276" w:lineRule="auto"/>
      </w:pPr>
      <w:r w:rsidRPr="00AC13D4">
        <w:rPr>
          <w:lang w:eastAsia="ru-RU" w:bidi="ru-RU"/>
        </w:rPr>
        <w:lastRenderedPageBreak/>
        <w:t>–</w:t>
      </w:r>
      <w:r w:rsidRPr="00AC13D4">
        <w:rPr>
          <w:lang w:eastAsia="ru-RU" w:bidi="ru-RU"/>
        </w:rPr>
        <w:tab/>
      </w:r>
      <w:r w:rsidRPr="00AC13D4">
        <w:t>интереса к особенностям труда в различных сферах профессиональной деятельности.</w:t>
      </w:r>
    </w:p>
    <w:p w14:paraId="5525A9B6" w14:textId="77777777" w:rsidR="00281D10" w:rsidRPr="00AC13D4" w:rsidRDefault="00281D10" w:rsidP="00254FD7">
      <w:pPr>
        <w:spacing w:line="276" w:lineRule="auto"/>
        <w:rPr>
          <w:b/>
        </w:rPr>
      </w:pPr>
      <w:r w:rsidRPr="00AC13D4">
        <w:rPr>
          <w:b/>
        </w:rPr>
        <w:t>Метапредметные результаты</w:t>
      </w:r>
    </w:p>
    <w:p w14:paraId="20EC97B1" w14:textId="72CF3C80" w:rsidR="00281D10" w:rsidRPr="00AC13D4" w:rsidRDefault="00281D10" w:rsidP="00254FD7">
      <w:pPr>
        <w:spacing w:line="276" w:lineRule="auto"/>
      </w:pPr>
      <w:r w:rsidRPr="00AC13D4">
        <w:t>Метапредметные результаты освоения учебного предмета</w:t>
      </w:r>
      <w:r w:rsidR="008B2728" w:rsidRPr="00AC13D4">
        <w:t xml:space="preserve"> </w:t>
      </w:r>
      <w:r w:rsidR="002A513A" w:rsidRPr="00AC13D4">
        <w:t>«</w:t>
      </w:r>
      <w:r w:rsidRPr="00AC13D4">
        <w:t>Химия</w:t>
      </w:r>
      <w:r w:rsidR="002A513A" w:rsidRPr="00AC13D4">
        <w:t>»</w:t>
      </w:r>
      <w:r w:rsidR="008B2728" w:rsidRPr="00AC13D4">
        <w:t xml:space="preserve"> </w:t>
      </w:r>
      <w:r w:rsidRPr="00AC13D4">
        <w:t xml:space="preserve">на уровне среднего общего образования включают: </w:t>
      </w:r>
    </w:p>
    <w:p w14:paraId="2F841C58"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7A403AE6"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0D208F15"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51DC01E" w14:textId="77777777" w:rsidR="00281D10" w:rsidRPr="00AC13D4" w:rsidRDefault="00281D10" w:rsidP="00254FD7">
      <w:pPr>
        <w:spacing w:line="276" w:lineRule="auto"/>
      </w:pPr>
      <w:r w:rsidRPr="00AC13D4">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51600E2C" w14:textId="77777777" w:rsidR="00281D10" w:rsidRPr="00AC13D4" w:rsidRDefault="00281D10" w:rsidP="00254FD7">
      <w:pPr>
        <w:spacing w:line="276" w:lineRule="auto"/>
      </w:pPr>
      <w:r w:rsidRPr="00AC13D4">
        <w:t xml:space="preserve">Овладение </w:t>
      </w:r>
      <w:r w:rsidRPr="00AC13D4">
        <w:rPr>
          <w:i/>
        </w:rPr>
        <w:t>универсальными учебными познавательными действиями</w:t>
      </w:r>
      <w:r w:rsidRPr="00AC13D4">
        <w:t>:</w:t>
      </w:r>
    </w:p>
    <w:p w14:paraId="6D0C8E91" w14:textId="77777777" w:rsidR="00281D10" w:rsidRPr="00AC13D4" w:rsidRDefault="00281D10" w:rsidP="00254FD7">
      <w:pPr>
        <w:spacing w:line="276" w:lineRule="auto"/>
        <w:rPr>
          <w:i/>
        </w:rPr>
      </w:pPr>
      <w:r w:rsidRPr="00AC13D4">
        <w:rPr>
          <w:i/>
        </w:rPr>
        <w:t>1)</w:t>
      </w:r>
      <w:r w:rsidRPr="00AC13D4">
        <w:rPr>
          <w:i/>
        </w:rPr>
        <w:tab/>
        <w:t>базовые логические действия:</w:t>
      </w:r>
    </w:p>
    <w:p w14:paraId="15C62FB0"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самостоятельно формулировать и актуализировать проблему, всесторонне её рассматривать; </w:t>
      </w:r>
    </w:p>
    <w:p w14:paraId="6F2032B3"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определять цели деятельности, задавая параметры и критерии их достижения, соотносить результаты деятельности с поставленными целями;</w:t>
      </w:r>
    </w:p>
    <w:p w14:paraId="4145ECF8"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32A0CE52"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выбирать основания и критерии для классификации веществ и химических реакций; </w:t>
      </w:r>
    </w:p>
    <w:p w14:paraId="5E17ECAA"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устанавливать причинно-следственные связи между изучаемыми явлениями; </w:t>
      </w:r>
    </w:p>
    <w:p w14:paraId="56DF1D88"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87CDA33"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8CBB0AA" w14:textId="77777777" w:rsidR="00281D10" w:rsidRPr="00AC13D4" w:rsidRDefault="00281D10" w:rsidP="00254FD7">
      <w:pPr>
        <w:spacing w:line="276" w:lineRule="auto"/>
        <w:rPr>
          <w:i/>
        </w:rPr>
      </w:pPr>
      <w:r w:rsidRPr="00AC13D4">
        <w:rPr>
          <w:i/>
        </w:rPr>
        <w:t>2)</w:t>
      </w:r>
      <w:r w:rsidRPr="00AC13D4">
        <w:rPr>
          <w:i/>
        </w:rPr>
        <w:tab/>
        <w:t>базовые исследовательские действия:</w:t>
      </w:r>
    </w:p>
    <w:p w14:paraId="3945574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владеть основами методов научного познания веществ и химических реакций;</w:t>
      </w:r>
    </w:p>
    <w:p w14:paraId="34331464"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26A21DF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w:t>
      </w:r>
      <w:r w:rsidRPr="00AC13D4">
        <w:lastRenderedPageBreak/>
        <w:t>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34654EB3"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2D88F010" w14:textId="77777777" w:rsidR="00281D10" w:rsidRPr="00AC13D4" w:rsidRDefault="00281D10" w:rsidP="00254FD7">
      <w:pPr>
        <w:spacing w:line="276" w:lineRule="auto"/>
        <w:rPr>
          <w:i/>
        </w:rPr>
      </w:pPr>
      <w:r w:rsidRPr="00AC13D4">
        <w:rPr>
          <w:i/>
        </w:rPr>
        <w:t>3)</w:t>
      </w:r>
      <w:r w:rsidRPr="00AC13D4">
        <w:rPr>
          <w:i/>
        </w:rPr>
        <w:tab/>
        <w:t>работа с информацией:</w:t>
      </w:r>
    </w:p>
    <w:p w14:paraId="796E50C7"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181DE0A0"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4D3F1731"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приобретать опыт использования информационно-коммуникативных технологий и различных поисковых систем; </w:t>
      </w:r>
    </w:p>
    <w:p w14:paraId="08698E11"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самостоятельно выбирать оптимальную форму представления информации (схемы, графики, диаграммы, таблицы, рисунки и другие);</w:t>
      </w:r>
    </w:p>
    <w:p w14:paraId="547BDECB"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2F1EE990"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использовать и преобразовывать знаково-символические средства наглядности.</w:t>
      </w:r>
    </w:p>
    <w:p w14:paraId="4FF30EA8" w14:textId="77777777" w:rsidR="00281D10" w:rsidRPr="00AC13D4" w:rsidRDefault="00281D10" w:rsidP="00254FD7">
      <w:pPr>
        <w:spacing w:line="276" w:lineRule="auto"/>
      </w:pPr>
      <w:r w:rsidRPr="00AC13D4">
        <w:t xml:space="preserve">Овладение </w:t>
      </w:r>
      <w:r w:rsidRPr="00AC13D4">
        <w:rPr>
          <w:i/>
        </w:rPr>
        <w:t>универсальными коммуникативными действиями</w:t>
      </w:r>
      <w:r w:rsidRPr="00AC13D4">
        <w:t>:</w:t>
      </w:r>
    </w:p>
    <w:p w14:paraId="3A86189A"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456A900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24254733" w14:textId="77777777" w:rsidR="00281D10" w:rsidRPr="00AC13D4" w:rsidRDefault="00281D10" w:rsidP="00254FD7">
      <w:pPr>
        <w:spacing w:line="276" w:lineRule="auto"/>
      </w:pPr>
      <w:r w:rsidRPr="00AC13D4">
        <w:t xml:space="preserve">Овладение </w:t>
      </w:r>
      <w:r w:rsidRPr="00AC13D4">
        <w:rPr>
          <w:i/>
        </w:rPr>
        <w:t>универсальными регулятивными действиями</w:t>
      </w:r>
      <w:r w:rsidRPr="00AC13D4">
        <w:t>:</w:t>
      </w:r>
    </w:p>
    <w:p w14:paraId="45292866"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56FFA5B9"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осуществлять самоконтроль своей деятельности на основе самоанализа и самооценки.</w:t>
      </w:r>
    </w:p>
    <w:p w14:paraId="28858DCA" w14:textId="77777777" w:rsidR="00281D10" w:rsidRPr="00AC13D4" w:rsidRDefault="00281D10" w:rsidP="00254FD7">
      <w:pPr>
        <w:spacing w:line="276" w:lineRule="auto"/>
        <w:rPr>
          <w:b/>
        </w:rPr>
      </w:pPr>
      <w:r w:rsidRPr="00AC13D4">
        <w:rPr>
          <w:b/>
        </w:rPr>
        <w:t>Предметные результаты</w:t>
      </w:r>
    </w:p>
    <w:p w14:paraId="269D4139" w14:textId="68B7B99A" w:rsidR="00281D10" w:rsidRPr="00AC13D4" w:rsidRDefault="00281D10" w:rsidP="00254FD7">
      <w:pPr>
        <w:spacing w:line="276" w:lineRule="auto"/>
      </w:pPr>
      <w:r w:rsidRPr="00AC13D4">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r w:rsidR="008B2728" w:rsidRPr="00AC13D4">
        <w:t xml:space="preserve"> </w:t>
      </w:r>
      <w:r w:rsidR="002A513A" w:rsidRPr="00AC13D4">
        <w:t>«</w:t>
      </w:r>
      <w:r w:rsidRPr="00AC13D4">
        <w:t>Химия</w:t>
      </w:r>
      <w:r w:rsidR="002A513A" w:rsidRPr="00AC13D4">
        <w:t>»</w:t>
      </w:r>
      <w:r w:rsidR="008B2728" w:rsidRPr="00AC13D4">
        <w:t xml:space="preserve"> </w:t>
      </w:r>
      <w:r w:rsidRPr="00AC13D4">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79DBDC14" w14:textId="32728CA9" w:rsidR="00281D10" w:rsidRPr="00AC13D4" w:rsidRDefault="00281D10" w:rsidP="00254FD7">
      <w:pPr>
        <w:spacing w:line="276" w:lineRule="auto"/>
      </w:pPr>
      <w:r w:rsidRPr="00AC13D4">
        <w:rPr>
          <w:b/>
          <w:bCs/>
        </w:rPr>
        <w:lastRenderedPageBreak/>
        <w:t>К концу обучения в 10 классе</w:t>
      </w:r>
      <w:r w:rsidRPr="00AC13D4">
        <w:t xml:space="preserve"> предметные результаты освоения курса</w:t>
      </w:r>
      <w:r w:rsidR="008B2728" w:rsidRPr="00AC13D4">
        <w:t xml:space="preserve"> </w:t>
      </w:r>
      <w:r w:rsidR="002A513A" w:rsidRPr="00AC13D4">
        <w:t>«</w:t>
      </w:r>
      <w:r w:rsidRPr="00AC13D4">
        <w:t>Органическая химия</w:t>
      </w:r>
      <w:r w:rsidR="002A513A" w:rsidRPr="00AC13D4">
        <w:t>»</w:t>
      </w:r>
      <w:r w:rsidR="008B2728" w:rsidRPr="00AC13D4">
        <w:t xml:space="preserve"> </w:t>
      </w:r>
      <w:r w:rsidRPr="00AC13D4">
        <w:t>отражают:</w:t>
      </w:r>
    </w:p>
    <w:p w14:paraId="0296EA33"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2A34E9C" w14:textId="77777777" w:rsidR="00281D10" w:rsidRPr="00AC13D4" w:rsidRDefault="00281D10" w:rsidP="00254FD7">
      <w:pPr>
        <w:spacing w:line="276" w:lineRule="auto"/>
        <w:rPr>
          <w:i/>
        </w:rPr>
      </w:pPr>
      <w:r w:rsidRPr="00AC13D4">
        <w:rPr>
          <w:i/>
        </w:rPr>
        <w:t xml:space="preserve">владение системой химических знаний, которая включает: </w:t>
      </w:r>
    </w:p>
    <w:p w14:paraId="7E0BBDB1"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23792C5C"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теории и законы (теория строения органических веществ А.М. Бутлерова, закон сохранения массы веществ); </w:t>
      </w:r>
    </w:p>
    <w:p w14:paraId="7AA77F0A"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закономерности, символический язык химии; </w:t>
      </w:r>
    </w:p>
    <w:p w14:paraId="06C196A0"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4BBC327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0DE9F8B9"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63F788BA"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2A453844"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сформированность умения определять виды химической связи в органических соединениях (одинарные и кратные); </w:t>
      </w:r>
    </w:p>
    <w:p w14:paraId="3C8C435F"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6C0175F7"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0F17787F" w14:textId="77777777" w:rsidR="00281D10" w:rsidRPr="00AC13D4" w:rsidRDefault="00281D10" w:rsidP="00254FD7">
      <w:pPr>
        <w:spacing w:line="276" w:lineRule="auto"/>
      </w:pPr>
      <w:r w:rsidRPr="00AC13D4">
        <w:rPr>
          <w:lang w:eastAsia="ru-RU" w:bidi="ru-RU"/>
        </w:rPr>
        <w:lastRenderedPageBreak/>
        <w:t>–</w:t>
      </w:r>
      <w:r w:rsidRPr="00AC13D4">
        <w:rPr>
          <w:lang w:eastAsia="ru-RU" w:bidi="ru-RU"/>
        </w:rPr>
        <w:tab/>
      </w:r>
      <w:r w:rsidRPr="00AC13D4">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12766C0B"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641B958B"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1144F481"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D64A7C5"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3984FF2B"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3E3DDCDA"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664E74E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AE8B137" w14:textId="5AD00645" w:rsidR="00281D10" w:rsidRPr="00AC13D4" w:rsidRDefault="00281D10" w:rsidP="00254FD7">
      <w:pPr>
        <w:spacing w:line="276" w:lineRule="auto"/>
      </w:pPr>
      <w:r w:rsidRPr="00AC13D4">
        <w:rPr>
          <w:b/>
          <w:bCs/>
        </w:rPr>
        <w:t>К концу обучения в 11 классе</w:t>
      </w:r>
      <w:r w:rsidRPr="00AC13D4">
        <w:t xml:space="preserve"> предметные результаты освоения курса</w:t>
      </w:r>
      <w:r w:rsidR="008B2728" w:rsidRPr="00AC13D4">
        <w:t xml:space="preserve"> </w:t>
      </w:r>
      <w:r w:rsidR="002A513A" w:rsidRPr="00AC13D4">
        <w:t>«</w:t>
      </w:r>
      <w:r w:rsidRPr="00AC13D4">
        <w:t>Общая и неорганическая химия</w:t>
      </w:r>
      <w:r w:rsidR="002A513A" w:rsidRPr="00AC13D4">
        <w:t>»</w:t>
      </w:r>
      <w:r w:rsidR="008B2728" w:rsidRPr="00AC13D4">
        <w:t xml:space="preserve"> </w:t>
      </w:r>
      <w:r w:rsidRPr="00AC13D4">
        <w:t>отражают:</w:t>
      </w:r>
    </w:p>
    <w:p w14:paraId="7BE37440"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5FEFC365" w14:textId="77777777" w:rsidR="00281D10" w:rsidRPr="00AC13D4" w:rsidRDefault="00281D10" w:rsidP="00254FD7">
      <w:pPr>
        <w:spacing w:line="276" w:lineRule="auto"/>
        <w:rPr>
          <w:i/>
        </w:rPr>
      </w:pPr>
      <w:r w:rsidRPr="00AC13D4">
        <w:rPr>
          <w:i/>
        </w:rPr>
        <w:t xml:space="preserve">владение системой химических знаний, которая включает: </w:t>
      </w:r>
    </w:p>
    <w:p w14:paraId="0C27D52F"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6F2A173B"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w:t>
      </w:r>
      <w:r w:rsidRPr="00AC13D4">
        <w:lastRenderedPageBreak/>
        <w:t>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3CCA2440"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31DD81CB"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19C91AB8"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5312D3B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14520421"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2975333E" w14:textId="0EE58B82"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w:t>
      </w:r>
      <w:r w:rsidR="008B2728" w:rsidRPr="00AC13D4">
        <w:t xml:space="preserve"> </w:t>
      </w:r>
      <w:r w:rsidR="002A513A" w:rsidRPr="00AC13D4">
        <w:t>«</w:t>
      </w:r>
      <w:r w:rsidRPr="00AC13D4">
        <w:t>s-, p-, d-электронные орбитали</w:t>
      </w:r>
      <w:r w:rsidR="002A513A" w:rsidRPr="00AC13D4">
        <w:t>»</w:t>
      </w:r>
      <w:r w:rsidR="008B2728" w:rsidRPr="00AC13D4">
        <w:t xml:space="preserve">, </w:t>
      </w:r>
      <w:r w:rsidR="002A513A" w:rsidRPr="00AC13D4">
        <w:t>«</w:t>
      </w:r>
      <w:r w:rsidRPr="00AC13D4">
        <w:t>энергетические уровни</w:t>
      </w:r>
      <w:r w:rsidR="002A513A" w:rsidRPr="00AC13D4">
        <w:t>»</w:t>
      </w:r>
      <w:r w:rsidR="008B2728" w:rsidRPr="00AC13D4">
        <w:t>,</w:t>
      </w:r>
      <w:r w:rsidRPr="00AC13D4">
        <w:t xml:space="preserve">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103B8F6B"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57F9B0B2"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20FC78A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10AE60CA" w14:textId="2C00D3A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сформированность умений проводить реакции, подтверждающие качественный состав различных неорганических веществ, распознавать опытным </w:t>
      </w:r>
      <w:r w:rsidR="00BA13CE" w:rsidRPr="00AC13D4">
        <w:t>путём ионов</w:t>
      </w:r>
      <w:r w:rsidRPr="00AC13D4">
        <w:t>, присутствующие в водных растворах неорганических веществ;</w:t>
      </w:r>
    </w:p>
    <w:p w14:paraId="0CC3D3F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4FA86A00"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0AF75AB8"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 xml:space="preserve">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w:t>
      </w:r>
      <w:r w:rsidRPr="00AC13D4">
        <w:lastRenderedPageBreak/>
        <w:t>представлений об общих научных принципах и экологических проблемах химического производства;</w:t>
      </w:r>
    </w:p>
    <w:p w14:paraId="4E5FFAB7" w14:textId="698F91E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проводить вычисления с использованием понятия</w:t>
      </w:r>
      <w:r w:rsidR="008B2728" w:rsidRPr="00AC13D4">
        <w:t xml:space="preserve"> </w:t>
      </w:r>
      <w:r w:rsidR="002A513A" w:rsidRPr="00AC13D4">
        <w:t>«</w:t>
      </w:r>
      <w:r w:rsidRPr="00AC13D4">
        <w:t>массовая доля вещества в растворе</w:t>
      </w:r>
      <w:r w:rsidR="002A513A" w:rsidRPr="00AC13D4">
        <w:t>»</w:t>
      </w:r>
      <w:r w:rsidR="008B2728" w:rsidRPr="00AC13D4">
        <w:t>,</w:t>
      </w:r>
      <w:r w:rsidRPr="00AC13D4">
        <w:t xml:space="preserve">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53222F52"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17E4BC2" w14:textId="3B287618"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w:t>
      </w:r>
      <w:r w:rsidR="008B2728" w:rsidRPr="00AC13D4">
        <w:t xml:space="preserve"> </w:t>
      </w:r>
      <w:r w:rsidR="002A513A" w:rsidRPr="00AC13D4">
        <w:t>«</w:t>
      </w:r>
      <w:r w:rsidRPr="00AC13D4">
        <w:t>Металлы</w:t>
      </w:r>
      <w:r w:rsidR="002A513A" w:rsidRPr="00AC13D4">
        <w:t>»</w:t>
      </w:r>
      <w:r w:rsidR="008B2728" w:rsidRPr="00AC13D4">
        <w:t xml:space="preserve"> </w:t>
      </w:r>
      <w:r w:rsidRPr="00AC13D4">
        <w:t>и</w:t>
      </w:r>
      <w:r w:rsidR="008B2728" w:rsidRPr="00AC13D4">
        <w:t xml:space="preserve"> </w:t>
      </w:r>
      <w:r w:rsidR="002A513A" w:rsidRPr="00AC13D4">
        <w:t>«</w:t>
      </w:r>
      <w:r w:rsidRPr="00AC13D4">
        <w:t>Неметаллы</w:t>
      </w:r>
      <w:r w:rsidR="002A513A" w:rsidRPr="00AC13D4">
        <w:t>»</w:t>
      </w:r>
      <w:r w:rsidR="008B2728" w:rsidRPr="00AC13D4">
        <w:t>)</w:t>
      </w:r>
      <w:r w:rsidRPr="00AC13D4">
        <w:t xml:space="preserve">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52D2BB1"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70F1F373"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D156DEE" w14:textId="77777777" w:rsidR="00281D10" w:rsidRPr="00AC13D4" w:rsidRDefault="00281D10" w:rsidP="00254FD7">
      <w:pPr>
        <w:spacing w:line="276" w:lineRule="auto"/>
      </w:pPr>
      <w:r w:rsidRPr="00AC13D4">
        <w:rPr>
          <w:lang w:eastAsia="ru-RU" w:bidi="ru-RU"/>
        </w:rPr>
        <w:t>–</w:t>
      </w:r>
      <w:r w:rsidRPr="00AC13D4">
        <w:rPr>
          <w:lang w:eastAsia="ru-RU" w:bidi="ru-RU"/>
        </w:rPr>
        <w:tab/>
      </w:r>
      <w:r w:rsidRPr="00AC13D4">
        <w:t>для обучающихся с ограниченными возможностями здоровья: умение применять знания об основных доступных методах познания вещес</w:t>
      </w:r>
      <w:r w:rsidR="00A06AC2" w:rsidRPr="00AC13D4">
        <w:t>тв и химических явлений.</w:t>
      </w:r>
    </w:p>
    <w:p w14:paraId="0A26ED59" w14:textId="07480A28" w:rsidR="008F4427" w:rsidRPr="00AC13D4" w:rsidRDefault="008F4427"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Химия</w:t>
      </w:r>
      <w:r w:rsidR="002A513A" w:rsidRPr="00AC13D4">
        <w:rPr>
          <w:color w:val="auto"/>
        </w:rPr>
        <w:t>»</w:t>
      </w:r>
    </w:p>
    <w:p w14:paraId="71BA4FF5" w14:textId="300999D2" w:rsidR="00A84E7D" w:rsidRDefault="00A84E7D" w:rsidP="0035098F">
      <w:pPr>
        <w:ind w:firstLine="0"/>
      </w:pPr>
      <w:r w:rsidRPr="00AC13D4">
        <w:t>10 класс</w:t>
      </w:r>
    </w:p>
    <w:tbl>
      <w:tblPr>
        <w:tblW w:w="1022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98"/>
        <w:gridCol w:w="2704"/>
        <w:gridCol w:w="851"/>
        <w:gridCol w:w="1592"/>
        <w:gridCol w:w="1649"/>
        <w:gridCol w:w="2717"/>
        <w:gridCol w:w="10"/>
      </w:tblGrid>
      <w:tr w:rsidR="005646E6" w:rsidRPr="005646E6" w14:paraId="548D1304" w14:textId="77777777" w:rsidTr="005646E6">
        <w:trPr>
          <w:gridAfter w:val="1"/>
          <w:wAfter w:w="10" w:type="dxa"/>
          <w:trHeight w:val="144"/>
          <w:tblCellSpacing w:w="20" w:type="nil"/>
        </w:trPr>
        <w:tc>
          <w:tcPr>
            <w:tcW w:w="698" w:type="dxa"/>
            <w:vMerge w:val="restart"/>
            <w:tcMar>
              <w:top w:w="50" w:type="dxa"/>
              <w:left w:w="100" w:type="dxa"/>
            </w:tcMar>
            <w:vAlign w:val="center"/>
          </w:tcPr>
          <w:p w14:paraId="3CC716E5"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 п/п </w:t>
            </w:r>
          </w:p>
          <w:p w14:paraId="3CC628A8"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c>
          <w:tcPr>
            <w:tcW w:w="2704" w:type="dxa"/>
            <w:vMerge w:val="restart"/>
            <w:tcMar>
              <w:top w:w="50" w:type="dxa"/>
              <w:left w:w="100" w:type="dxa"/>
            </w:tcMar>
            <w:vAlign w:val="center"/>
          </w:tcPr>
          <w:p w14:paraId="19128A3A"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Наименование разделов и тем программы </w:t>
            </w:r>
          </w:p>
          <w:p w14:paraId="774D9AB3"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c>
          <w:tcPr>
            <w:tcW w:w="4092" w:type="dxa"/>
            <w:gridSpan w:val="3"/>
            <w:tcMar>
              <w:top w:w="50" w:type="dxa"/>
              <w:left w:w="100" w:type="dxa"/>
            </w:tcMar>
            <w:vAlign w:val="center"/>
          </w:tcPr>
          <w:p w14:paraId="7734B7BD"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b/>
                <w:color w:val="000000"/>
                <w:sz w:val="20"/>
                <w:szCs w:val="20"/>
                <w:lang w:val="en-US"/>
              </w:rPr>
              <w:t>Количество часов</w:t>
            </w:r>
          </w:p>
        </w:tc>
        <w:tc>
          <w:tcPr>
            <w:tcW w:w="2717" w:type="dxa"/>
            <w:vMerge w:val="restart"/>
            <w:tcMar>
              <w:top w:w="50" w:type="dxa"/>
              <w:left w:w="100" w:type="dxa"/>
            </w:tcMar>
            <w:vAlign w:val="center"/>
          </w:tcPr>
          <w:p w14:paraId="3C79D176"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Электронные (цифровые) образовательные ресурсы </w:t>
            </w:r>
          </w:p>
          <w:p w14:paraId="286562D3"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r>
      <w:tr w:rsidR="005646E6" w:rsidRPr="005646E6" w14:paraId="063F1AAD" w14:textId="77777777" w:rsidTr="005646E6">
        <w:trPr>
          <w:gridAfter w:val="1"/>
          <w:wAfter w:w="10" w:type="dxa"/>
          <w:trHeight w:val="144"/>
          <w:tblCellSpacing w:w="20" w:type="nil"/>
        </w:trPr>
        <w:tc>
          <w:tcPr>
            <w:tcW w:w="698" w:type="dxa"/>
            <w:vMerge/>
            <w:tcBorders>
              <w:top w:val="nil"/>
            </w:tcBorders>
            <w:tcMar>
              <w:top w:w="50" w:type="dxa"/>
              <w:left w:w="100" w:type="dxa"/>
            </w:tcMar>
          </w:tcPr>
          <w:p w14:paraId="431F5C8A"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2704" w:type="dxa"/>
            <w:vMerge/>
            <w:tcBorders>
              <w:top w:val="nil"/>
            </w:tcBorders>
            <w:tcMar>
              <w:top w:w="50" w:type="dxa"/>
              <w:left w:w="100" w:type="dxa"/>
            </w:tcMar>
          </w:tcPr>
          <w:p w14:paraId="252DFD0A"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851" w:type="dxa"/>
            <w:tcMar>
              <w:top w:w="50" w:type="dxa"/>
              <w:left w:w="100" w:type="dxa"/>
            </w:tcMar>
            <w:vAlign w:val="center"/>
          </w:tcPr>
          <w:p w14:paraId="7051397A"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Всего </w:t>
            </w:r>
          </w:p>
          <w:p w14:paraId="7716FD25"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c>
          <w:tcPr>
            <w:tcW w:w="1592" w:type="dxa"/>
            <w:tcMar>
              <w:top w:w="50" w:type="dxa"/>
              <w:left w:w="100" w:type="dxa"/>
            </w:tcMar>
            <w:vAlign w:val="center"/>
          </w:tcPr>
          <w:p w14:paraId="6DAD3772" w14:textId="7D29C02A"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Контрольные работы </w:t>
            </w:r>
          </w:p>
        </w:tc>
        <w:tc>
          <w:tcPr>
            <w:tcW w:w="1649" w:type="dxa"/>
            <w:tcMar>
              <w:top w:w="50" w:type="dxa"/>
              <w:left w:w="100" w:type="dxa"/>
            </w:tcMar>
            <w:vAlign w:val="center"/>
          </w:tcPr>
          <w:p w14:paraId="719508B2" w14:textId="1BDFFCE2"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Практические работы </w:t>
            </w:r>
          </w:p>
        </w:tc>
        <w:tc>
          <w:tcPr>
            <w:tcW w:w="2717" w:type="dxa"/>
            <w:vMerge/>
            <w:tcBorders>
              <w:top w:val="nil"/>
            </w:tcBorders>
            <w:tcMar>
              <w:top w:w="50" w:type="dxa"/>
              <w:left w:w="100" w:type="dxa"/>
            </w:tcMar>
          </w:tcPr>
          <w:p w14:paraId="7D7B8235"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1834451A" w14:textId="77777777" w:rsidTr="005646E6">
        <w:trPr>
          <w:trHeight w:val="144"/>
          <w:tblCellSpacing w:w="20" w:type="nil"/>
        </w:trPr>
        <w:tc>
          <w:tcPr>
            <w:tcW w:w="10221" w:type="dxa"/>
            <w:gridSpan w:val="7"/>
            <w:tcMar>
              <w:top w:w="50" w:type="dxa"/>
              <w:left w:w="100" w:type="dxa"/>
            </w:tcMar>
            <w:vAlign w:val="center"/>
          </w:tcPr>
          <w:p w14:paraId="3DEF1638"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b/>
                <w:color w:val="000000"/>
                <w:sz w:val="20"/>
                <w:szCs w:val="20"/>
              </w:rPr>
              <w:t>Раздел 1.</w:t>
            </w:r>
            <w:r w:rsidRPr="005646E6">
              <w:rPr>
                <w:rFonts w:eastAsia="Calibri"/>
                <w:color w:val="000000"/>
                <w:sz w:val="20"/>
                <w:szCs w:val="20"/>
              </w:rPr>
              <w:t xml:space="preserve"> </w:t>
            </w:r>
            <w:r w:rsidRPr="005646E6">
              <w:rPr>
                <w:rFonts w:eastAsia="Calibri"/>
                <w:b/>
                <w:color w:val="000000"/>
                <w:sz w:val="20"/>
                <w:szCs w:val="20"/>
              </w:rPr>
              <w:t>Теоретические основы органической химии</w:t>
            </w:r>
          </w:p>
        </w:tc>
      </w:tr>
      <w:tr w:rsidR="005646E6" w:rsidRPr="00B832B6" w14:paraId="6927C5B4" w14:textId="77777777" w:rsidTr="005646E6">
        <w:trPr>
          <w:gridAfter w:val="1"/>
          <w:wAfter w:w="10" w:type="dxa"/>
          <w:trHeight w:val="144"/>
          <w:tblCellSpacing w:w="20" w:type="nil"/>
        </w:trPr>
        <w:tc>
          <w:tcPr>
            <w:tcW w:w="698" w:type="dxa"/>
            <w:tcMar>
              <w:top w:w="50" w:type="dxa"/>
              <w:left w:w="100" w:type="dxa"/>
            </w:tcMar>
            <w:vAlign w:val="center"/>
          </w:tcPr>
          <w:p w14:paraId="284BB95C"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1.1</w:t>
            </w:r>
          </w:p>
        </w:tc>
        <w:tc>
          <w:tcPr>
            <w:tcW w:w="2704" w:type="dxa"/>
            <w:tcMar>
              <w:top w:w="50" w:type="dxa"/>
              <w:left w:w="100" w:type="dxa"/>
            </w:tcMar>
            <w:vAlign w:val="center"/>
          </w:tcPr>
          <w:p w14:paraId="7C12B9C3"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Предмет органической химии. Теория строения органических соединений А. М. Бутлерова</w:t>
            </w:r>
          </w:p>
        </w:tc>
        <w:tc>
          <w:tcPr>
            <w:tcW w:w="851" w:type="dxa"/>
            <w:tcMar>
              <w:top w:w="50" w:type="dxa"/>
              <w:left w:w="100" w:type="dxa"/>
            </w:tcMar>
            <w:vAlign w:val="center"/>
          </w:tcPr>
          <w:p w14:paraId="756D68A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3 </w:t>
            </w:r>
          </w:p>
        </w:tc>
        <w:tc>
          <w:tcPr>
            <w:tcW w:w="1592" w:type="dxa"/>
            <w:tcMar>
              <w:top w:w="50" w:type="dxa"/>
              <w:left w:w="100" w:type="dxa"/>
            </w:tcMar>
            <w:vAlign w:val="center"/>
          </w:tcPr>
          <w:p w14:paraId="0154770F"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20682A55"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572CB4FA"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23">
              <w:r w:rsidR="005646E6" w:rsidRPr="005646E6">
                <w:rPr>
                  <w:rFonts w:eastAsia="Calibri"/>
                  <w:color w:val="0000FF"/>
                  <w:sz w:val="20"/>
                  <w:szCs w:val="20"/>
                  <w:u w:val="single"/>
                  <w:lang w:val="en-US"/>
                </w:rPr>
                <w:t>https://academy-content.apkpro.ru/lesson/a9f3d191-5e1e-4e24-ac02-efb16fa49f6a</w:t>
              </w:r>
            </w:hyperlink>
          </w:p>
        </w:tc>
      </w:tr>
      <w:tr w:rsidR="005646E6" w:rsidRPr="005646E6" w14:paraId="5AA45838" w14:textId="77777777" w:rsidTr="005646E6">
        <w:trPr>
          <w:gridAfter w:val="1"/>
          <w:wAfter w:w="10" w:type="dxa"/>
          <w:trHeight w:val="144"/>
          <w:tblCellSpacing w:w="20" w:type="nil"/>
        </w:trPr>
        <w:tc>
          <w:tcPr>
            <w:tcW w:w="3402" w:type="dxa"/>
            <w:gridSpan w:val="2"/>
            <w:tcMar>
              <w:top w:w="50" w:type="dxa"/>
              <w:left w:w="100" w:type="dxa"/>
            </w:tcMar>
            <w:vAlign w:val="center"/>
          </w:tcPr>
          <w:p w14:paraId="35D87BAF"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851" w:type="dxa"/>
            <w:tcMar>
              <w:top w:w="50" w:type="dxa"/>
              <w:left w:w="100" w:type="dxa"/>
            </w:tcMar>
            <w:vAlign w:val="center"/>
          </w:tcPr>
          <w:p w14:paraId="4D0DB4A0"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5958" w:type="dxa"/>
            <w:gridSpan w:val="3"/>
            <w:tcMar>
              <w:top w:w="50" w:type="dxa"/>
              <w:left w:w="100" w:type="dxa"/>
            </w:tcMar>
            <w:vAlign w:val="center"/>
          </w:tcPr>
          <w:p w14:paraId="21D745FA"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406DE158" w14:textId="77777777" w:rsidTr="005646E6">
        <w:trPr>
          <w:trHeight w:val="144"/>
          <w:tblCellSpacing w:w="20" w:type="nil"/>
        </w:trPr>
        <w:tc>
          <w:tcPr>
            <w:tcW w:w="10221" w:type="dxa"/>
            <w:gridSpan w:val="7"/>
            <w:tcMar>
              <w:top w:w="50" w:type="dxa"/>
              <w:left w:w="100" w:type="dxa"/>
            </w:tcMar>
            <w:vAlign w:val="center"/>
          </w:tcPr>
          <w:p w14:paraId="6DD9325C"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2.</w:t>
            </w:r>
            <w:r w:rsidRPr="005646E6">
              <w:rPr>
                <w:rFonts w:eastAsia="Calibri"/>
                <w:color w:val="000000"/>
                <w:sz w:val="20"/>
                <w:szCs w:val="20"/>
                <w:lang w:val="en-US"/>
              </w:rPr>
              <w:t xml:space="preserve"> </w:t>
            </w:r>
            <w:r w:rsidRPr="005646E6">
              <w:rPr>
                <w:rFonts w:eastAsia="Calibri"/>
                <w:b/>
                <w:color w:val="000000"/>
                <w:sz w:val="20"/>
                <w:szCs w:val="20"/>
                <w:lang w:val="en-US"/>
              </w:rPr>
              <w:t>Углеводороды</w:t>
            </w:r>
          </w:p>
        </w:tc>
      </w:tr>
      <w:tr w:rsidR="005646E6" w:rsidRPr="00B832B6" w14:paraId="714A5864" w14:textId="77777777" w:rsidTr="005646E6">
        <w:trPr>
          <w:gridAfter w:val="1"/>
          <w:wAfter w:w="10" w:type="dxa"/>
          <w:trHeight w:val="144"/>
          <w:tblCellSpacing w:w="20" w:type="nil"/>
        </w:trPr>
        <w:tc>
          <w:tcPr>
            <w:tcW w:w="698" w:type="dxa"/>
            <w:tcMar>
              <w:top w:w="50" w:type="dxa"/>
              <w:left w:w="100" w:type="dxa"/>
            </w:tcMar>
            <w:vAlign w:val="center"/>
          </w:tcPr>
          <w:p w14:paraId="526AB26D"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2.1</w:t>
            </w:r>
          </w:p>
        </w:tc>
        <w:tc>
          <w:tcPr>
            <w:tcW w:w="2704" w:type="dxa"/>
            <w:tcMar>
              <w:top w:w="50" w:type="dxa"/>
              <w:left w:w="100" w:type="dxa"/>
            </w:tcMar>
            <w:vAlign w:val="center"/>
          </w:tcPr>
          <w:p w14:paraId="624BE80C"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Предельные углеводороды — алканы</w:t>
            </w:r>
          </w:p>
        </w:tc>
        <w:tc>
          <w:tcPr>
            <w:tcW w:w="851" w:type="dxa"/>
            <w:tcMar>
              <w:top w:w="50" w:type="dxa"/>
              <w:left w:w="100" w:type="dxa"/>
            </w:tcMar>
            <w:vAlign w:val="center"/>
          </w:tcPr>
          <w:p w14:paraId="1511F62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1592" w:type="dxa"/>
            <w:tcMar>
              <w:top w:w="50" w:type="dxa"/>
              <w:left w:w="100" w:type="dxa"/>
            </w:tcMar>
            <w:vAlign w:val="center"/>
          </w:tcPr>
          <w:p w14:paraId="6D1C9E7D"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7DF91253"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5740F02A"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24">
              <w:r w:rsidR="005646E6" w:rsidRPr="005646E6">
                <w:rPr>
                  <w:rFonts w:eastAsia="Calibri"/>
                  <w:color w:val="0000FF"/>
                  <w:sz w:val="20"/>
                  <w:szCs w:val="20"/>
                  <w:u w:val="single"/>
                  <w:lang w:val="en-US"/>
                </w:rPr>
                <w:t>https://academy-content.apkpro.ru/lesson/258ddc06-ec23-473c-b3d7-ed82fcaddd02</w:t>
              </w:r>
            </w:hyperlink>
          </w:p>
        </w:tc>
      </w:tr>
      <w:tr w:rsidR="005646E6" w:rsidRPr="00B832B6" w14:paraId="089087C8" w14:textId="77777777" w:rsidTr="005646E6">
        <w:trPr>
          <w:gridAfter w:val="1"/>
          <w:wAfter w:w="10" w:type="dxa"/>
          <w:trHeight w:val="144"/>
          <w:tblCellSpacing w:w="20" w:type="nil"/>
        </w:trPr>
        <w:tc>
          <w:tcPr>
            <w:tcW w:w="698" w:type="dxa"/>
            <w:tcMar>
              <w:top w:w="50" w:type="dxa"/>
              <w:left w:w="100" w:type="dxa"/>
            </w:tcMar>
            <w:vAlign w:val="center"/>
          </w:tcPr>
          <w:p w14:paraId="4C2DEC10"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lastRenderedPageBreak/>
              <w:t>2.2</w:t>
            </w:r>
          </w:p>
        </w:tc>
        <w:tc>
          <w:tcPr>
            <w:tcW w:w="2704" w:type="dxa"/>
            <w:tcMar>
              <w:top w:w="50" w:type="dxa"/>
              <w:left w:w="100" w:type="dxa"/>
            </w:tcMar>
            <w:vAlign w:val="center"/>
          </w:tcPr>
          <w:p w14:paraId="18C605D8"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Непредельные углеводороды: алкены, алкадиены, алкины</w:t>
            </w:r>
          </w:p>
        </w:tc>
        <w:tc>
          <w:tcPr>
            <w:tcW w:w="851" w:type="dxa"/>
            <w:tcMar>
              <w:top w:w="50" w:type="dxa"/>
              <w:left w:w="100" w:type="dxa"/>
            </w:tcMar>
            <w:vAlign w:val="center"/>
          </w:tcPr>
          <w:p w14:paraId="7FDAF5BF"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6 </w:t>
            </w:r>
          </w:p>
        </w:tc>
        <w:tc>
          <w:tcPr>
            <w:tcW w:w="1592" w:type="dxa"/>
            <w:tcMar>
              <w:top w:w="50" w:type="dxa"/>
              <w:left w:w="100" w:type="dxa"/>
            </w:tcMar>
            <w:vAlign w:val="center"/>
          </w:tcPr>
          <w:p w14:paraId="0E12AF21"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7DD53982"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2717" w:type="dxa"/>
            <w:tcMar>
              <w:top w:w="50" w:type="dxa"/>
              <w:left w:w="100" w:type="dxa"/>
            </w:tcMar>
            <w:vAlign w:val="center"/>
          </w:tcPr>
          <w:p w14:paraId="780C3D17"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25">
              <w:r w:rsidR="005646E6" w:rsidRPr="005646E6">
                <w:rPr>
                  <w:rFonts w:eastAsia="Calibri"/>
                  <w:color w:val="0000FF"/>
                  <w:sz w:val="20"/>
                  <w:szCs w:val="20"/>
                  <w:u w:val="single"/>
                  <w:lang w:val="en-US"/>
                </w:rPr>
                <w:t>https://academy-content.apkpro.ru/lesson/4038171e-4158-4bd1-ae98-18dc1cfb9399</w:t>
              </w:r>
            </w:hyperlink>
          </w:p>
        </w:tc>
      </w:tr>
      <w:tr w:rsidR="005646E6" w:rsidRPr="00B832B6" w14:paraId="60CB37AF" w14:textId="77777777" w:rsidTr="005646E6">
        <w:trPr>
          <w:gridAfter w:val="1"/>
          <w:wAfter w:w="10" w:type="dxa"/>
          <w:trHeight w:val="144"/>
          <w:tblCellSpacing w:w="20" w:type="nil"/>
        </w:trPr>
        <w:tc>
          <w:tcPr>
            <w:tcW w:w="698" w:type="dxa"/>
            <w:tcMar>
              <w:top w:w="50" w:type="dxa"/>
              <w:left w:w="100" w:type="dxa"/>
            </w:tcMar>
            <w:vAlign w:val="center"/>
          </w:tcPr>
          <w:p w14:paraId="2BB5B0D7"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2.3</w:t>
            </w:r>
          </w:p>
        </w:tc>
        <w:tc>
          <w:tcPr>
            <w:tcW w:w="2704" w:type="dxa"/>
            <w:tcMar>
              <w:top w:w="50" w:type="dxa"/>
              <w:left w:w="100" w:type="dxa"/>
            </w:tcMar>
            <w:vAlign w:val="center"/>
          </w:tcPr>
          <w:p w14:paraId="744DEFE2"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Ароматические углеводороды</w:t>
            </w:r>
          </w:p>
        </w:tc>
        <w:tc>
          <w:tcPr>
            <w:tcW w:w="851" w:type="dxa"/>
            <w:tcMar>
              <w:top w:w="50" w:type="dxa"/>
              <w:left w:w="100" w:type="dxa"/>
            </w:tcMar>
            <w:vAlign w:val="center"/>
          </w:tcPr>
          <w:p w14:paraId="6CF8B1C0"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1592" w:type="dxa"/>
            <w:tcMar>
              <w:top w:w="50" w:type="dxa"/>
              <w:left w:w="100" w:type="dxa"/>
            </w:tcMar>
            <w:vAlign w:val="center"/>
          </w:tcPr>
          <w:p w14:paraId="1BC80E4F"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64D9B467"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0EEACD1B"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26">
              <w:r w:rsidR="005646E6" w:rsidRPr="005646E6">
                <w:rPr>
                  <w:rFonts w:eastAsia="Calibri"/>
                  <w:color w:val="0000FF"/>
                  <w:sz w:val="20"/>
                  <w:szCs w:val="20"/>
                  <w:u w:val="single"/>
                  <w:lang w:val="en-US"/>
                </w:rPr>
                <w:t>https://academy-content.apkpro.ru/lesson/d86d7d00-d5b4-491d-aded-c3dda19feef4</w:t>
              </w:r>
            </w:hyperlink>
          </w:p>
        </w:tc>
      </w:tr>
      <w:tr w:rsidR="005646E6" w:rsidRPr="005646E6" w14:paraId="049DC262" w14:textId="77777777" w:rsidTr="005646E6">
        <w:trPr>
          <w:gridAfter w:val="1"/>
          <w:wAfter w:w="10" w:type="dxa"/>
          <w:trHeight w:val="144"/>
          <w:tblCellSpacing w:w="20" w:type="nil"/>
        </w:trPr>
        <w:tc>
          <w:tcPr>
            <w:tcW w:w="698" w:type="dxa"/>
            <w:tcMar>
              <w:top w:w="50" w:type="dxa"/>
              <w:left w:w="100" w:type="dxa"/>
            </w:tcMar>
            <w:vAlign w:val="center"/>
          </w:tcPr>
          <w:p w14:paraId="6F241B39"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2.4</w:t>
            </w:r>
          </w:p>
        </w:tc>
        <w:tc>
          <w:tcPr>
            <w:tcW w:w="2704" w:type="dxa"/>
            <w:tcMar>
              <w:top w:w="50" w:type="dxa"/>
              <w:left w:w="100" w:type="dxa"/>
            </w:tcMar>
            <w:vAlign w:val="center"/>
          </w:tcPr>
          <w:p w14:paraId="57355410"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Природные источники углеводородов и их переработка</w:t>
            </w:r>
          </w:p>
        </w:tc>
        <w:tc>
          <w:tcPr>
            <w:tcW w:w="851" w:type="dxa"/>
            <w:tcMar>
              <w:top w:w="50" w:type="dxa"/>
              <w:left w:w="100" w:type="dxa"/>
            </w:tcMar>
            <w:vAlign w:val="center"/>
          </w:tcPr>
          <w:p w14:paraId="33E6DB7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3 </w:t>
            </w:r>
          </w:p>
        </w:tc>
        <w:tc>
          <w:tcPr>
            <w:tcW w:w="1592" w:type="dxa"/>
            <w:tcMar>
              <w:top w:w="50" w:type="dxa"/>
              <w:left w:w="100" w:type="dxa"/>
            </w:tcMar>
            <w:vAlign w:val="center"/>
          </w:tcPr>
          <w:p w14:paraId="3A7EC637"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1649" w:type="dxa"/>
            <w:tcMar>
              <w:top w:w="50" w:type="dxa"/>
              <w:left w:w="100" w:type="dxa"/>
            </w:tcMar>
            <w:vAlign w:val="center"/>
          </w:tcPr>
          <w:p w14:paraId="2C86FF3A"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51FA2657"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27">
              <w:r w:rsidR="005646E6" w:rsidRPr="005646E6">
                <w:rPr>
                  <w:rFonts w:eastAsia="Calibri"/>
                  <w:color w:val="0000FF"/>
                  <w:sz w:val="20"/>
                  <w:szCs w:val="20"/>
                  <w:u w:val="single"/>
                  <w:lang w:val="en-US"/>
                </w:rPr>
                <w:t>https://lesson.edu.ru/04/10</w:t>
              </w:r>
            </w:hyperlink>
          </w:p>
        </w:tc>
      </w:tr>
      <w:tr w:rsidR="005646E6" w:rsidRPr="005646E6" w14:paraId="48B52C29" w14:textId="77777777" w:rsidTr="005646E6">
        <w:trPr>
          <w:gridAfter w:val="1"/>
          <w:wAfter w:w="10" w:type="dxa"/>
          <w:trHeight w:val="144"/>
          <w:tblCellSpacing w:w="20" w:type="nil"/>
        </w:trPr>
        <w:tc>
          <w:tcPr>
            <w:tcW w:w="3402" w:type="dxa"/>
            <w:gridSpan w:val="2"/>
            <w:tcMar>
              <w:top w:w="50" w:type="dxa"/>
              <w:left w:w="100" w:type="dxa"/>
            </w:tcMar>
            <w:vAlign w:val="center"/>
          </w:tcPr>
          <w:p w14:paraId="3336D6DC"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851" w:type="dxa"/>
            <w:tcMar>
              <w:top w:w="50" w:type="dxa"/>
              <w:left w:w="100" w:type="dxa"/>
            </w:tcMar>
            <w:vAlign w:val="center"/>
          </w:tcPr>
          <w:p w14:paraId="59DD84AC"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13 </w:t>
            </w:r>
          </w:p>
        </w:tc>
        <w:tc>
          <w:tcPr>
            <w:tcW w:w="5958" w:type="dxa"/>
            <w:gridSpan w:val="3"/>
            <w:tcMar>
              <w:top w:w="50" w:type="dxa"/>
              <w:left w:w="100" w:type="dxa"/>
            </w:tcMar>
            <w:vAlign w:val="center"/>
          </w:tcPr>
          <w:p w14:paraId="223790A7"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6FF19F48" w14:textId="77777777" w:rsidTr="005646E6">
        <w:trPr>
          <w:trHeight w:val="144"/>
          <w:tblCellSpacing w:w="20" w:type="nil"/>
        </w:trPr>
        <w:tc>
          <w:tcPr>
            <w:tcW w:w="10221" w:type="dxa"/>
            <w:gridSpan w:val="7"/>
            <w:tcMar>
              <w:top w:w="50" w:type="dxa"/>
              <w:left w:w="100" w:type="dxa"/>
            </w:tcMar>
            <w:vAlign w:val="center"/>
          </w:tcPr>
          <w:p w14:paraId="696C0466"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3.</w:t>
            </w:r>
            <w:r w:rsidRPr="005646E6">
              <w:rPr>
                <w:rFonts w:eastAsia="Calibri"/>
                <w:color w:val="000000"/>
                <w:sz w:val="20"/>
                <w:szCs w:val="20"/>
                <w:lang w:val="en-US"/>
              </w:rPr>
              <w:t xml:space="preserve"> </w:t>
            </w:r>
            <w:r w:rsidRPr="005646E6">
              <w:rPr>
                <w:rFonts w:eastAsia="Calibri"/>
                <w:b/>
                <w:color w:val="000000"/>
                <w:sz w:val="20"/>
                <w:szCs w:val="20"/>
                <w:lang w:val="en-US"/>
              </w:rPr>
              <w:t>Кислородсодержащие органические соединения</w:t>
            </w:r>
          </w:p>
        </w:tc>
      </w:tr>
      <w:tr w:rsidR="005646E6" w:rsidRPr="00B832B6" w14:paraId="1D7A6665" w14:textId="77777777" w:rsidTr="005646E6">
        <w:trPr>
          <w:gridAfter w:val="1"/>
          <w:wAfter w:w="10" w:type="dxa"/>
          <w:trHeight w:val="144"/>
          <w:tblCellSpacing w:w="20" w:type="nil"/>
        </w:trPr>
        <w:tc>
          <w:tcPr>
            <w:tcW w:w="698" w:type="dxa"/>
            <w:tcMar>
              <w:top w:w="50" w:type="dxa"/>
              <w:left w:w="100" w:type="dxa"/>
            </w:tcMar>
            <w:vAlign w:val="center"/>
          </w:tcPr>
          <w:p w14:paraId="23789261"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3.1</w:t>
            </w:r>
          </w:p>
        </w:tc>
        <w:tc>
          <w:tcPr>
            <w:tcW w:w="2704" w:type="dxa"/>
            <w:tcMar>
              <w:top w:w="50" w:type="dxa"/>
              <w:left w:w="100" w:type="dxa"/>
            </w:tcMar>
            <w:vAlign w:val="center"/>
          </w:tcPr>
          <w:p w14:paraId="63946B94"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Спирты. Фенол</w:t>
            </w:r>
          </w:p>
        </w:tc>
        <w:tc>
          <w:tcPr>
            <w:tcW w:w="851" w:type="dxa"/>
            <w:tcMar>
              <w:top w:w="50" w:type="dxa"/>
              <w:left w:w="100" w:type="dxa"/>
            </w:tcMar>
            <w:vAlign w:val="center"/>
          </w:tcPr>
          <w:p w14:paraId="4FEFEC86"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1592" w:type="dxa"/>
            <w:tcMar>
              <w:top w:w="50" w:type="dxa"/>
              <w:left w:w="100" w:type="dxa"/>
            </w:tcMar>
            <w:vAlign w:val="center"/>
          </w:tcPr>
          <w:p w14:paraId="4251AFC4"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52D0B8EF"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2C5394A6" w14:textId="11FB7995" w:rsidR="005646E6" w:rsidRPr="005646E6" w:rsidRDefault="00B832B6" w:rsidP="005646E6">
            <w:pPr>
              <w:spacing w:line="276" w:lineRule="auto"/>
              <w:ind w:left="135" w:firstLine="0"/>
              <w:jc w:val="left"/>
              <w:rPr>
                <w:rFonts w:ascii="Calibri" w:eastAsia="Calibri" w:hAnsi="Calibri"/>
                <w:color w:val="0070C0"/>
                <w:sz w:val="20"/>
                <w:szCs w:val="20"/>
                <w:lang w:val="en-US"/>
              </w:rPr>
            </w:pPr>
            <w:hyperlink r:id="rId428" w:history="1">
              <w:r w:rsidR="0052284A" w:rsidRPr="0052284A">
                <w:rPr>
                  <w:rStyle w:val="a8"/>
                  <w:color w:val="0070C0"/>
                  <w:sz w:val="20"/>
                  <w:szCs w:val="20"/>
                  <w:lang w:val="en-US"/>
                </w:rPr>
                <w:t>https://resh.edu.ru/subject/29/11/</w:t>
              </w:r>
            </w:hyperlink>
          </w:p>
        </w:tc>
      </w:tr>
      <w:tr w:rsidR="005646E6" w:rsidRPr="00B832B6" w14:paraId="1F00D0D2" w14:textId="77777777" w:rsidTr="005646E6">
        <w:trPr>
          <w:gridAfter w:val="1"/>
          <w:wAfter w:w="10" w:type="dxa"/>
          <w:trHeight w:val="144"/>
          <w:tblCellSpacing w:w="20" w:type="nil"/>
        </w:trPr>
        <w:tc>
          <w:tcPr>
            <w:tcW w:w="698" w:type="dxa"/>
            <w:tcMar>
              <w:top w:w="50" w:type="dxa"/>
              <w:left w:w="100" w:type="dxa"/>
            </w:tcMar>
            <w:vAlign w:val="center"/>
          </w:tcPr>
          <w:p w14:paraId="7BB6EC1B"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3.2</w:t>
            </w:r>
          </w:p>
        </w:tc>
        <w:tc>
          <w:tcPr>
            <w:tcW w:w="2704" w:type="dxa"/>
            <w:tcMar>
              <w:top w:w="50" w:type="dxa"/>
              <w:left w:w="100" w:type="dxa"/>
            </w:tcMar>
            <w:vAlign w:val="center"/>
          </w:tcPr>
          <w:p w14:paraId="338CC996"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Альдегиды. Карбоновые кислоты. Сложные эфиры</w:t>
            </w:r>
          </w:p>
        </w:tc>
        <w:tc>
          <w:tcPr>
            <w:tcW w:w="851" w:type="dxa"/>
            <w:tcMar>
              <w:top w:w="50" w:type="dxa"/>
              <w:left w:w="100" w:type="dxa"/>
            </w:tcMar>
            <w:vAlign w:val="center"/>
          </w:tcPr>
          <w:p w14:paraId="3B1E4A0C"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7 </w:t>
            </w:r>
          </w:p>
        </w:tc>
        <w:tc>
          <w:tcPr>
            <w:tcW w:w="1592" w:type="dxa"/>
            <w:tcMar>
              <w:top w:w="50" w:type="dxa"/>
              <w:left w:w="100" w:type="dxa"/>
            </w:tcMar>
            <w:vAlign w:val="center"/>
          </w:tcPr>
          <w:p w14:paraId="140B7DF0"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17EB0FE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2717" w:type="dxa"/>
            <w:tcMar>
              <w:top w:w="50" w:type="dxa"/>
              <w:left w:w="100" w:type="dxa"/>
            </w:tcMar>
            <w:vAlign w:val="center"/>
          </w:tcPr>
          <w:p w14:paraId="2FCE78E6" w14:textId="5059CCC4" w:rsidR="005646E6" w:rsidRPr="005646E6" w:rsidRDefault="00B832B6" w:rsidP="005646E6">
            <w:pPr>
              <w:spacing w:line="276" w:lineRule="auto"/>
              <w:ind w:left="135" w:firstLine="0"/>
              <w:jc w:val="left"/>
              <w:rPr>
                <w:rFonts w:ascii="Calibri" w:eastAsia="Calibri" w:hAnsi="Calibri"/>
                <w:color w:val="0070C0"/>
                <w:sz w:val="20"/>
                <w:szCs w:val="20"/>
                <w:lang w:val="en-US"/>
              </w:rPr>
            </w:pPr>
            <w:hyperlink r:id="rId429" w:history="1">
              <w:r w:rsidR="0052284A" w:rsidRPr="0052284A">
                <w:rPr>
                  <w:rStyle w:val="a8"/>
                  <w:color w:val="0070C0"/>
                  <w:sz w:val="20"/>
                  <w:szCs w:val="20"/>
                  <w:lang w:val="en-US"/>
                </w:rPr>
                <w:t>https://resh.edu.ru/subject/29/11/</w:t>
              </w:r>
            </w:hyperlink>
          </w:p>
        </w:tc>
      </w:tr>
      <w:tr w:rsidR="005646E6" w:rsidRPr="00B832B6" w14:paraId="6714C648" w14:textId="77777777" w:rsidTr="005646E6">
        <w:trPr>
          <w:gridAfter w:val="1"/>
          <w:wAfter w:w="10" w:type="dxa"/>
          <w:trHeight w:val="144"/>
          <w:tblCellSpacing w:w="20" w:type="nil"/>
        </w:trPr>
        <w:tc>
          <w:tcPr>
            <w:tcW w:w="698" w:type="dxa"/>
            <w:tcMar>
              <w:top w:w="50" w:type="dxa"/>
              <w:left w:w="100" w:type="dxa"/>
            </w:tcMar>
            <w:vAlign w:val="center"/>
          </w:tcPr>
          <w:p w14:paraId="7D57C3C7"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3.3</w:t>
            </w:r>
          </w:p>
        </w:tc>
        <w:tc>
          <w:tcPr>
            <w:tcW w:w="2704" w:type="dxa"/>
            <w:tcMar>
              <w:top w:w="50" w:type="dxa"/>
              <w:left w:w="100" w:type="dxa"/>
            </w:tcMar>
            <w:vAlign w:val="center"/>
          </w:tcPr>
          <w:p w14:paraId="2AFEB20A"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Углеводы</w:t>
            </w:r>
          </w:p>
        </w:tc>
        <w:tc>
          <w:tcPr>
            <w:tcW w:w="851" w:type="dxa"/>
            <w:tcMar>
              <w:top w:w="50" w:type="dxa"/>
              <w:left w:w="100" w:type="dxa"/>
            </w:tcMar>
            <w:vAlign w:val="center"/>
          </w:tcPr>
          <w:p w14:paraId="0800F02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1592" w:type="dxa"/>
            <w:tcMar>
              <w:top w:w="50" w:type="dxa"/>
              <w:left w:w="100" w:type="dxa"/>
            </w:tcMar>
            <w:vAlign w:val="center"/>
          </w:tcPr>
          <w:p w14:paraId="27096BFF"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1649" w:type="dxa"/>
            <w:tcMar>
              <w:top w:w="50" w:type="dxa"/>
              <w:left w:w="100" w:type="dxa"/>
            </w:tcMar>
            <w:vAlign w:val="center"/>
          </w:tcPr>
          <w:p w14:paraId="2F80E417"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7EBB00A5" w14:textId="40F3E3CB" w:rsidR="005646E6" w:rsidRPr="005646E6" w:rsidRDefault="00B832B6" w:rsidP="005646E6">
            <w:pPr>
              <w:spacing w:line="276" w:lineRule="auto"/>
              <w:ind w:left="135" w:firstLine="0"/>
              <w:jc w:val="left"/>
              <w:rPr>
                <w:rFonts w:ascii="Calibri" w:eastAsia="Calibri" w:hAnsi="Calibri"/>
                <w:color w:val="0070C0"/>
                <w:sz w:val="20"/>
                <w:szCs w:val="20"/>
                <w:lang w:val="en-US"/>
              </w:rPr>
            </w:pPr>
            <w:hyperlink r:id="rId430" w:history="1">
              <w:r w:rsidR="0052284A" w:rsidRPr="0052284A">
                <w:rPr>
                  <w:rStyle w:val="a8"/>
                  <w:color w:val="0070C0"/>
                  <w:sz w:val="20"/>
                  <w:szCs w:val="20"/>
                  <w:lang w:val="en-US"/>
                </w:rPr>
                <w:t>https://resh.edu.ru/subject/29/11/</w:t>
              </w:r>
            </w:hyperlink>
          </w:p>
        </w:tc>
      </w:tr>
      <w:tr w:rsidR="005646E6" w:rsidRPr="005646E6" w14:paraId="2359C3F6" w14:textId="77777777" w:rsidTr="005646E6">
        <w:trPr>
          <w:gridAfter w:val="1"/>
          <w:wAfter w:w="10" w:type="dxa"/>
          <w:trHeight w:val="144"/>
          <w:tblCellSpacing w:w="20" w:type="nil"/>
        </w:trPr>
        <w:tc>
          <w:tcPr>
            <w:tcW w:w="3402" w:type="dxa"/>
            <w:gridSpan w:val="2"/>
            <w:tcMar>
              <w:top w:w="50" w:type="dxa"/>
              <w:left w:w="100" w:type="dxa"/>
            </w:tcMar>
            <w:vAlign w:val="center"/>
          </w:tcPr>
          <w:p w14:paraId="23079A3D"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851" w:type="dxa"/>
            <w:tcMar>
              <w:top w:w="50" w:type="dxa"/>
              <w:left w:w="100" w:type="dxa"/>
            </w:tcMar>
            <w:vAlign w:val="center"/>
          </w:tcPr>
          <w:p w14:paraId="75B4E714"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13 </w:t>
            </w:r>
          </w:p>
        </w:tc>
        <w:tc>
          <w:tcPr>
            <w:tcW w:w="5958" w:type="dxa"/>
            <w:gridSpan w:val="3"/>
            <w:tcMar>
              <w:top w:w="50" w:type="dxa"/>
              <w:left w:w="100" w:type="dxa"/>
            </w:tcMar>
            <w:vAlign w:val="center"/>
          </w:tcPr>
          <w:p w14:paraId="3811F110"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5F1E8BAD" w14:textId="77777777" w:rsidTr="005646E6">
        <w:trPr>
          <w:trHeight w:val="144"/>
          <w:tblCellSpacing w:w="20" w:type="nil"/>
        </w:trPr>
        <w:tc>
          <w:tcPr>
            <w:tcW w:w="10221" w:type="dxa"/>
            <w:gridSpan w:val="7"/>
            <w:tcMar>
              <w:top w:w="50" w:type="dxa"/>
              <w:left w:w="100" w:type="dxa"/>
            </w:tcMar>
            <w:vAlign w:val="center"/>
          </w:tcPr>
          <w:p w14:paraId="45BF8357"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4.</w:t>
            </w:r>
            <w:r w:rsidRPr="005646E6">
              <w:rPr>
                <w:rFonts w:eastAsia="Calibri"/>
                <w:color w:val="000000"/>
                <w:sz w:val="20"/>
                <w:szCs w:val="20"/>
                <w:lang w:val="en-US"/>
              </w:rPr>
              <w:t xml:space="preserve"> </w:t>
            </w:r>
            <w:r w:rsidRPr="005646E6">
              <w:rPr>
                <w:rFonts w:eastAsia="Calibri"/>
                <w:b/>
                <w:color w:val="000000"/>
                <w:sz w:val="20"/>
                <w:szCs w:val="20"/>
                <w:lang w:val="en-US"/>
              </w:rPr>
              <w:t>Азотсодержащие органические соединения</w:t>
            </w:r>
          </w:p>
        </w:tc>
      </w:tr>
      <w:tr w:rsidR="005646E6" w:rsidRPr="00B832B6" w14:paraId="7A4EC311" w14:textId="77777777" w:rsidTr="005646E6">
        <w:trPr>
          <w:gridAfter w:val="1"/>
          <w:wAfter w:w="10" w:type="dxa"/>
          <w:trHeight w:val="144"/>
          <w:tblCellSpacing w:w="20" w:type="nil"/>
        </w:trPr>
        <w:tc>
          <w:tcPr>
            <w:tcW w:w="698" w:type="dxa"/>
            <w:tcMar>
              <w:top w:w="50" w:type="dxa"/>
              <w:left w:w="100" w:type="dxa"/>
            </w:tcMar>
            <w:vAlign w:val="center"/>
          </w:tcPr>
          <w:p w14:paraId="31E15B58"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4.1</w:t>
            </w:r>
          </w:p>
        </w:tc>
        <w:tc>
          <w:tcPr>
            <w:tcW w:w="2704" w:type="dxa"/>
            <w:tcMar>
              <w:top w:w="50" w:type="dxa"/>
              <w:left w:w="100" w:type="dxa"/>
            </w:tcMar>
            <w:vAlign w:val="center"/>
          </w:tcPr>
          <w:p w14:paraId="2D79FD3C"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Амины. Аминокислоты. Белки</w:t>
            </w:r>
          </w:p>
        </w:tc>
        <w:tc>
          <w:tcPr>
            <w:tcW w:w="851" w:type="dxa"/>
            <w:tcMar>
              <w:top w:w="50" w:type="dxa"/>
              <w:left w:w="100" w:type="dxa"/>
            </w:tcMar>
            <w:vAlign w:val="center"/>
          </w:tcPr>
          <w:p w14:paraId="3BF4BE77"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1592" w:type="dxa"/>
            <w:tcMar>
              <w:top w:w="50" w:type="dxa"/>
              <w:left w:w="100" w:type="dxa"/>
            </w:tcMar>
            <w:vAlign w:val="center"/>
          </w:tcPr>
          <w:p w14:paraId="373BA2A3"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05DB2507"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432840E7" w14:textId="6206606F" w:rsidR="005646E6" w:rsidRPr="005646E6" w:rsidRDefault="00B832B6" w:rsidP="005646E6">
            <w:pPr>
              <w:spacing w:line="276" w:lineRule="auto"/>
              <w:ind w:left="135" w:firstLine="0"/>
              <w:jc w:val="left"/>
              <w:rPr>
                <w:rFonts w:ascii="Calibri" w:eastAsia="Calibri" w:hAnsi="Calibri"/>
                <w:color w:val="0070C0"/>
                <w:sz w:val="20"/>
                <w:szCs w:val="20"/>
                <w:lang w:val="en-US"/>
              </w:rPr>
            </w:pPr>
            <w:hyperlink r:id="rId431" w:history="1">
              <w:r w:rsidR="0052284A" w:rsidRPr="0052284A">
                <w:rPr>
                  <w:rStyle w:val="a8"/>
                  <w:color w:val="0070C0"/>
                  <w:sz w:val="20"/>
                  <w:szCs w:val="20"/>
                  <w:lang w:val="en-US"/>
                </w:rPr>
                <w:t>https://resh.edu.ru/subject/29/11/</w:t>
              </w:r>
            </w:hyperlink>
          </w:p>
        </w:tc>
      </w:tr>
      <w:tr w:rsidR="005646E6" w:rsidRPr="005646E6" w14:paraId="06ECD4B2" w14:textId="77777777" w:rsidTr="005646E6">
        <w:trPr>
          <w:gridAfter w:val="1"/>
          <w:wAfter w:w="10" w:type="dxa"/>
          <w:trHeight w:val="144"/>
          <w:tblCellSpacing w:w="20" w:type="nil"/>
        </w:trPr>
        <w:tc>
          <w:tcPr>
            <w:tcW w:w="3402" w:type="dxa"/>
            <w:gridSpan w:val="2"/>
            <w:tcMar>
              <w:top w:w="50" w:type="dxa"/>
              <w:left w:w="100" w:type="dxa"/>
            </w:tcMar>
            <w:vAlign w:val="center"/>
          </w:tcPr>
          <w:p w14:paraId="3A9E6B9F"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851" w:type="dxa"/>
            <w:tcMar>
              <w:top w:w="50" w:type="dxa"/>
              <w:left w:w="100" w:type="dxa"/>
            </w:tcMar>
            <w:vAlign w:val="center"/>
          </w:tcPr>
          <w:p w14:paraId="6A9383C2"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5958" w:type="dxa"/>
            <w:gridSpan w:val="3"/>
            <w:tcMar>
              <w:top w:w="50" w:type="dxa"/>
              <w:left w:w="100" w:type="dxa"/>
            </w:tcMar>
            <w:vAlign w:val="center"/>
          </w:tcPr>
          <w:p w14:paraId="383290E1"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4278C8E2" w14:textId="77777777" w:rsidTr="005646E6">
        <w:trPr>
          <w:trHeight w:val="144"/>
          <w:tblCellSpacing w:w="20" w:type="nil"/>
        </w:trPr>
        <w:tc>
          <w:tcPr>
            <w:tcW w:w="10221" w:type="dxa"/>
            <w:gridSpan w:val="7"/>
            <w:tcMar>
              <w:top w:w="50" w:type="dxa"/>
              <w:left w:w="100" w:type="dxa"/>
            </w:tcMar>
            <w:vAlign w:val="center"/>
          </w:tcPr>
          <w:p w14:paraId="46A852AE"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5.</w:t>
            </w:r>
            <w:r w:rsidRPr="005646E6">
              <w:rPr>
                <w:rFonts w:eastAsia="Calibri"/>
                <w:color w:val="000000"/>
                <w:sz w:val="20"/>
                <w:szCs w:val="20"/>
                <w:lang w:val="en-US"/>
              </w:rPr>
              <w:t xml:space="preserve"> </w:t>
            </w:r>
            <w:r w:rsidRPr="005646E6">
              <w:rPr>
                <w:rFonts w:eastAsia="Calibri"/>
                <w:b/>
                <w:color w:val="000000"/>
                <w:sz w:val="20"/>
                <w:szCs w:val="20"/>
                <w:lang w:val="en-US"/>
              </w:rPr>
              <w:t>Высокомолекулярные соединения</w:t>
            </w:r>
          </w:p>
        </w:tc>
      </w:tr>
      <w:tr w:rsidR="005646E6" w:rsidRPr="005646E6" w14:paraId="67460277" w14:textId="77777777" w:rsidTr="005646E6">
        <w:trPr>
          <w:gridAfter w:val="1"/>
          <w:wAfter w:w="10" w:type="dxa"/>
          <w:trHeight w:val="144"/>
          <w:tblCellSpacing w:w="20" w:type="nil"/>
        </w:trPr>
        <w:tc>
          <w:tcPr>
            <w:tcW w:w="698" w:type="dxa"/>
            <w:tcMar>
              <w:top w:w="50" w:type="dxa"/>
              <w:left w:w="100" w:type="dxa"/>
            </w:tcMar>
            <w:vAlign w:val="center"/>
          </w:tcPr>
          <w:p w14:paraId="2EBF609E"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5.1</w:t>
            </w:r>
          </w:p>
        </w:tc>
        <w:tc>
          <w:tcPr>
            <w:tcW w:w="2704" w:type="dxa"/>
            <w:tcMar>
              <w:top w:w="50" w:type="dxa"/>
              <w:left w:w="100" w:type="dxa"/>
            </w:tcMar>
            <w:vAlign w:val="center"/>
          </w:tcPr>
          <w:p w14:paraId="7EEA510E"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Пластмассы. Каучуки. Волокна</w:t>
            </w:r>
          </w:p>
        </w:tc>
        <w:tc>
          <w:tcPr>
            <w:tcW w:w="851" w:type="dxa"/>
            <w:tcMar>
              <w:top w:w="50" w:type="dxa"/>
              <w:left w:w="100" w:type="dxa"/>
            </w:tcMar>
            <w:vAlign w:val="center"/>
          </w:tcPr>
          <w:p w14:paraId="7E34871C"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1592" w:type="dxa"/>
            <w:tcMar>
              <w:top w:w="50" w:type="dxa"/>
              <w:left w:w="100" w:type="dxa"/>
            </w:tcMar>
            <w:vAlign w:val="center"/>
          </w:tcPr>
          <w:p w14:paraId="40303548"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649" w:type="dxa"/>
            <w:tcMar>
              <w:top w:w="50" w:type="dxa"/>
              <w:left w:w="100" w:type="dxa"/>
            </w:tcMar>
            <w:vAlign w:val="center"/>
          </w:tcPr>
          <w:p w14:paraId="1478EB98"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717" w:type="dxa"/>
            <w:tcMar>
              <w:top w:w="50" w:type="dxa"/>
              <w:left w:w="100" w:type="dxa"/>
            </w:tcMar>
            <w:vAlign w:val="center"/>
          </w:tcPr>
          <w:p w14:paraId="7DF2D0ED"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32">
              <w:r w:rsidR="005646E6" w:rsidRPr="005646E6">
                <w:rPr>
                  <w:rFonts w:eastAsia="Calibri"/>
                  <w:color w:val="0000FF"/>
                  <w:sz w:val="20"/>
                  <w:szCs w:val="20"/>
                  <w:u w:val="single"/>
                  <w:lang w:val="en-US"/>
                </w:rPr>
                <w:t>https://lesson.edu.ru/04/10</w:t>
              </w:r>
            </w:hyperlink>
          </w:p>
        </w:tc>
      </w:tr>
      <w:tr w:rsidR="005646E6" w:rsidRPr="005646E6" w14:paraId="6499F2F1" w14:textId="77777777" w:rsidTr="005646E6">
        <w:trPr>
          <w:gridAfter w:val="1"/>
          <w:wAfter w:w="10" w:type="dxa"/>
          <w:trHeight w:val="144"/>
          <w:tblCellSpacing w:w="20" w:type="nil"/>
        </w:trPr>
        <w:tc>
          <w:tcPr>
            <w:tcW w:w="3402" w:type="dxa"/>
            <w:gridSpan w:val="2"/>
            <w:tcMar>
              <w:top w:w="50" w:type="dxa"/>
              <w:left w:w="100" w:type="dxa"/>
            </w:tcMar>
            <w:vAlign w:val="center"/>
          </w:tcPr>
          <w:p w14:paraId="03D97E81"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851" w:type="dxa"/>
            <w:tcMar>
              <w:top w:w="50" w:type="dxa"/>
              <w:left w:w="100" w:type="dxa"/>
            </w:tcMar>
            <w:vAlign w:val="center"/>
          </w:tcPr>
          <w:p w14:paraId="49D6C439"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5958" w:type="dxa"/>
            <w:gridSpan w:val="3"/>
            <w:tcMar>
              <w:top w:w="50" w:type="dxa"/>
              <w:left w:w="100" w:type="dxa"/>
            </w:tcMar>
            <w:vAlign w:val="center"/>
          </w:tcPr>
          <w:p w14:paraId="4F32A2BC"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4D1FDF7C" w14:textId="77777777" w:rsidTr="005646E6">
        <w:trPr>
          <w:gridAfter w:val="1"/>
          <w:wAfter w:w="10" w:type="dxa"/>
          <w:trHeight w:val="144"/>
          <w:tblCellSpacing w:w="20" w:type="nil"/>
        </w:trPr>
        <w:tc>
          <w:tcPr>
            <w:tcW w:w="3402" w:type="dxa"/>
            <w:gridSpan w:val="2"/>
            <w:tcMar>
              <w:top w:w="50" w:type="dxa"/>
              <w:left w:w="100" w:type="dxa"/>
            </w:tcMar>
            <w:vAlign w:val="center"/>
          </w:tcPr>
          <w:p w14:paraId="0109EFEE"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ОБЩЕЕ КОЛИЧЕСТВО ЧАСОВ ПО ПРОГРАММЕ</w:t>
            </w:r>
          </w:p>
        </w:tc>
        <w:tc>
          <w:tcPr>
            <w:tcW w:w="851" w:type="dxa"/>
            <w:tcMar>
              <w:top w:w="50" w:type="dxa"/>
              <w:left w:w="100" w:type="dxa"/>
            </w:tcMar>
            <w:vAlign w:val="center"/>
          </w:tcPr>
          <w:p w14:paraId="754631E8"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34 </w:t>
            </w:r>
          </w:p>
        </w:tc>
        <w:tc>
          <w:tcPr>
            <w:tcW w:w="1592" w:type="dxa"/>
            <w:tcMar>
              <w:top w:w="50" w:type="dxa"/>
              <w:left w:w="100" w:type="dxa"/>
            </w:tcMar>
            <w:vAlign w:val="center"/>
          </w:tcPr>
          <w:p w14:paraId="20F5972E"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1649" w:type="dxa"/>
            <w:tcMar>
              <w:top w:w="50" w:type="dxa"/>
              <w:left w:w="100" w:type="dxa"/>
            </w:tcMar>
            <w:vAlign w:val="center"/>
          </w:tcPr>
          <w:p w14:paraId="08B59582"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2717" w:type="dxa"/>
            <w:tcMar>
              <w:top w:w="50" w:type="dxa"/>
              <w:left w:w="100" w:type="dxa"/>
            </w:tcMar>
            <w:vAlign w:val="center"/>
          </w:tcPr>
          <w:p w14:paraId="39354EE1"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bl>
    <w:p w14:paraId="7B5ED524" w14:textId="6F525902" w:rsidR="005646E6" w:rsidRDefault="005646E6" w:rsidP="0035098F">
      <w:pPr>
        <w:ind w:firstLine="0"/>
      </w:pPr>
    </w:p>
    <w:p w14:paraId="452D9CC2" w14:textId="0380188A" w:rsidR="005646E6" w:rsidRPr="005646E6" w:rsidRDefault="005646E6" w:rsidP="0035098F">
      <w:pPr>
        <w:ind w:firstLine="0"/>
        <w:rPr>
          <w:b/>
        </w:rPr>
      </w:pPr>
      <w:r w:rsidRPr="005646E6">
        <w:rPr>
          <w:b/>
        </w:rPr>
        <w:t>11 класс</w:t>
      </w:r>
    </w:p>
    <w:tbl>
      <w:tblPr>
        <w:tblW w:w="1022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3"/>
        <w:gridCol w:w="2579"/>
        <w:gridCol w:w="1020"/>
        <w:gridCol w:w="1591"/>
        <w:gridCol w:w="1706"/>
        <w:gridCol w:w="2497"/>
        <w:gridCol w:w="12"/>
      </w:tblGrid>
      <w:tr w:rsidR="005646E6" w:rsidRPr="005646E6" w14:paraId="2F676925" w14:textId="77777777" w:rsidTr="005646E6">
        <w:trPr>
          <w:gridAfter w:val="1"/>
          <w:wAfter w:w="12" w:type="dxa"/>
          <w:trHeight w:val="144"/>
          <w:tblCellSpacing w:w="20" w:type="nil"/>
        </w:trPr>
        <w:tc>
          <w:tcPr>
            <w:tcW w:w="823" w:type="dxa"/>
            <w:vMerge w:val="restart"/>
            <w:tcMar>
              <w:top w:w="50" w:type="dxa"/>
              <w:left w:w="100" w:type="dxa"/>
            </w:tcMar>
            <w:vAlign w:val="center"/>
          </w:tcPr>
          <w:p w14:paraId="7133009D" w14:textId="2203EAFF"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 п/п </w:t>
            </w:r>
          </w:p>
        </w:tc>
        <w:tc>
          <w:tcPr>
            <w:tcW w:w="2579" w:type="dxa"/>
            <w:vMerge w:val="restart"/>
            <w:tcMar>
              <w:top w:w="50" w:type="dxa"/>
              <w:left w:w="100" w:type="dxa"/>
            </w:tcMar>
            <w:vAlign w:val="center"/>
          </w:tcPr>
          <w:p w14:paraId="6A8FCAFE" w14:textId="23CD516C" w:rsidR="005646E6" w:rsidRPr="005646E6" w:rsidRDefault="005646E6" w:rsidP="0052284A">
            <w:pPr>
              <w:spacing w:line="276" w:lineRule="auto"/>
              <w:ind w:left="135" w:firstLine="0"/>
              <w:jc w:val="left"/>
              <w:rPr>
                <w:rFonts w:ascii="Calibri" w:eastAsia="Calibri" w:hAnsi="Calibri"/>
                <w:sz w:val="20"/>
                <w:szCs w:val="20"/>
              </w:rPr>
            </w:pPr>
            <w:r w:rsidRPr="005646E6">
              <w:rPr>
                <w:rFonts w:eastAsia="Calibri"/>
                <w:b/>
                <w:color w:val="000000"/>
                <w:sz w:val="20"/>
                <w:szCs w:val="20"/>
              </w:rPr>
              <w:t xml:space="preserve">Наименование разделов и тем программы </w:t>
            </w:r>
          </w:p>
        </w:tc>
        <w:tc>
          <w:tcPr>
            <w:tcW w:w="0" w:type="auto"/>
            <w:gridSpan w:val="3"/>
            <w:tcMar>
              <w:top w:w="50" w:type="dxa"/>
              <w:left w:w="100" w:type="dxa"/>
            </w:tcMar>
            <w:vAlign w:val="center"/>
          </w:tcPr>
          <w:p w14:paraId="296B612B"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b/>
                <w:color w:val="000000"/>
                <w:sz w:val="20"/>
                <w:szCs w:val="20"/>
                <w:lang w:val="en-US"/>
              </w:rPr>
              <w:t>Количество часов</w:t>
            </w:r>
          </w:p>
        </w:tc>
        <w:tc>
          <w:tcPr>
            <w:tcW w:w="2497" w:type="dxa"/>
            <w:vMerge w:val="restart"/>
            <w:tcMar>
              <w:top w:w="50" w:type="dxa"/>
              <w:left w:w="100" w:type="dxa"/>
            </w:tcMar>
            <w:vAlign w:val="center"/>
          </w:tcPr>
          <w:p w14:paraId="7831F3EB" w14:textId="0920E896" w:rsidR="005646E6" w:rsidRPr="005646E6" w:rsidRDefault="005646E6" w:rsidP="0052284A">
            <w:pPr>
              <w:spacing w:line="276" w:lineRule="auto"/>
              <w:ind w:left="135" w:firstLine="0"/>
              <w:jc w:val="left"/>
              <w:rPr>
                <w:rFonts w:ascii="Calibri" w:eastAsia="Calibri" w:hAnsi="Calibri"/>
                <w:sz w:val="20"/>
                <w:szCs w:val="20"/>
                <w:lang w:val="en-US"/>
              </w:rPr>
            </w:pPr>
            <w:r>
              <w:rPr>
                <w:rFonts w:eastAsia="Calibri"/>
                <w:b/>
                <w:color w:val="000000"/>
                <w:sz w:val="20"/>
                <w:szCs w:val="20"/>
              </w:rPr>
              <w:t>ЭОР</w:t>
            </w:r>
          </w:p>
        </w:tc>
      </w:tr>
      <w:tr w:rsidR="005646E6" w:rsidRPr="005646E6" w14:paraId="26A2F238" w14:textId="77777777" w:rsidTr="0052284A">
        <w:trPr>
          <w:gridAfter w:val="1"/>
          <w:wAfter w:w="12" w:type="dxa"/>
          <w:trHeight w:val="637"/>
          <w:tblCellSpacing w:w="20" w:type="nil"/>
        </w:trPr>
        <w:tc>
          <w:tcPr>
            <w:tcW w:w="0" w:type="auto"/>
            <w:vMerge/>
            <w:tcBorders>
              <w:top w:val="nil"/>
            </w:tcBorders>
            <w:tcMar>
              <w:top w:w="50" w:type="dxa"/>
              <w:left w:w="100" w:type="dxa"/>
            </w:tcMar>
          </w:tcPr>
          <w:p w14:paraId="2D398423"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2579" w:type="dxa"/>
            <w:vMerge/>
            <w:tcBorders>
              <w:top w:val="nil"/>
            </w:tcBorders>
            <w:tcMar>
              <w:top w:w="50" w:type="dxa"/>
              <w:left w:w="100" w:type="dxa"/>
            </w:tcMar>
          </w:tcPr>
          <w:p w14:paraId="128F0870"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1020" w:type="dxa"/>
            <w:tcMar>
              <w:top w:w="50" w:type="dxa"/>
              <w:left w:w="100" w:type="dxa"/>
            </w:tcMar>
            <w:vAlign w:val="center"/>
          </w:tcPr>
          <w:p w14:paraId="773B7E60" w14:textId="3CB99FF4"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Всего </w:t>
            </w:r>
          </w:p>
        </w:tc>
        <w:tc>
          <w:tcPr>
            <w:tcW w:w="1591" w:type="dxa"/>
            <w:tcMar>
              <w:top w:w="50" w:type="dxa"/>
              <w:left w:w="100" w:type="dxa"/>
            </w:tcMar>
            <w:vAlign w:val="center"/>
          </w:tcPr>
          <w:p w14:paraId="115C6B69" w14:textId="71347E01"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Контрольные работы </w:t>
            </w:r>
          </w:p>
        </w:tc>
        <w:tc>
          <w:tcPr>
            <w:tcW w:w="1706" w:type="dxa"/>
            <w:tcMar>
              <w:top w:w="50" w:type="dxa"/>
              <w:left w:w="100" w:type="dxa"/>
            </w:tcMar>
            <w:vAlign w:val="center"/>
          </w:tcPr>
          <w:p w14:paraId="6095C382" w14:textId="666C7BA3" w:rsidR="005646E6" w:rsidRPr="005646E6" w:rsidRDefault="005646E6" w:rsidP="0052284A">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 xml:space="preserve">Практические работы </w:t>
            </w:r>
          </w:p>
        </w:tc>
        <w:tc>
          <w:tcPr>
            <w:tcW w:w="0" w:type="auto"/>
            <w:vMerge/>
            <w:tcBorders>
              <w:top w:val="nil"/>
            </w:tcBorders>
            <w:tcMar>
              <w:top w:w="50" w:type="dxa"/>
              <w:left w:w="100" w:type="dxa"/>
            </w:tcMar>
          </w:tcPr>
          <w:p w14:paraId="6C7A307C"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4799BBC4" w14:textId="77777777" w:rsidTr="005646E6">
        <w:trPr>
          <w:trHeight w:val="144"/>
          <w:tblCellSpacing w:w="20" w:type="nil"/>
        </w:trPr>
        <w:tc>
          <w:tcPr>
            <w:tcW w:w="10228" w:type="dxa"/>
            <w:gridSpan w:val="7"/>
            <w:tcMar>
              <w:top w:w="50" w:type="dxa"/>
              <w:left w:w="100" w:type="dxa"/>
            </w:tcMar>
            <w:vAlign w:val="center"/>
          </w:tcPr>
          <w:p w14:paraId="54331AD8"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1.</w:t>
            </w:r>
            <w:r w:rsidRPr="005646E6">
              <w:rPr>
                <w:rFonts w:eastAsia="Calibri"/>
                <w:color w:val="000000"/>
                <w:sz w:val="20"/>
                <w:szCs w:val="20"/>
                <w:lang w:val="en-US"/>
              </w:rPr>
              <w:t xml:space="preserve"> </w:t>
            </w:r>
            <w:r w:rsidRPr="005646E6">
              <w:rPr>
                <w:rFonts w:eastAsia="Calibri"/>
                <w:b/>
                <w:color w:val="000000"/>
                <w:sz w:val="20"/>
                <w:szCs w:val="20"/>
                <w:lang w:val="en-US"/>
              </w:rPr>
              <w:t>Теоретические основы химии</w:t>
            </w:r>
          </w:p>
        </w:tc>
      </w:tr>
      <w:tr w:rsidR="005646E6" w:rsidRPr="005646E6" w14:paraId="556BE8E9" w14:textId="77777777" w:rsidTr="005646E6">
        <w:trPr>
          <w:gridAfter w:val="1"/>
          <w:wAfter w:w="12" w:type="dxa"/>
          <w:trHeight w:val="144"/>
          <w:tblCellSpacing w:w="20" w:type="nil"/>
        </w:trPr>
        <w:tc>
          <w:tcPr>
            <w:tcW w:w="823" w:type="dxa"/>
            <w:tcMar>
              <w:top w:w="50" w:type="dxa"/>
              <w:left w:w="100" w:type="dxa"/>
            </w:tcMar>
            <w:vAlign w:val="center"/>
          </w:tcPr>
          <w:p w14:paraId="6FC52C3C"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1.1</w:t>
            </w:r>
          </w:p>
        </w:tc>
        <w:tc>
          <w:tcPr>
            <w:tcW w:w="2579" w:type="dxa"/>
            <w:tcMar>
              <w:top w:w="50" w:type="dxa"/>
              <w:left w:w="100" w:type="dxa"/>
            </w:tcMar>
            <w:vAlign w:val="center"/>
          </w:tcPr>
          <w:p w14:paraId="7A3EF86C"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Строение атомов. Периодический закон и Периодическая система химических элементов Д. И. Менделеева</w:t>
            </w:r>
          </w:p>
        </w:tc>
        <w:tc>
          <w:tcPr>
            <w:tcW w:w="1020" w:type="dxa"/>
            <w:tcMar>
              <w:top w:w="50" w:type="dxa"/>
              <w:left w:w="100" w:type="dxa"/>
            </w:tcMar>
            <w:vAlign w:val="center"/>
          </w:tcPr>
          <w:p w14:paraId="5CCD4689"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3 </w:t>
            </w:r>
          </w:p>
        </w:tc>
        <w:tc>
          <w:tcPr>
            <w:tcW w:w="1591" w:type="dxa"/>
            <w:tcMar>
              <w:top w:w="50" w:type="dxa"/>
              <w:left w:w="100" w:type="dxa"/>
            </w:tcMar>
            <w:vAlign w:val="center"/>
          </w:tcPr>
          <w:p w14:paraId="4A17E6FC"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706" w:type="dxa"/>
            <w:tcMar>
              <w:top w:w="50" w:type="dxa"/>
              <w:left w:w="100" w:type="dxa"/>
            </w:tcMar>
            <w:vAlign w:val="center"/>
          </w:tcPr>
          <w:p w14:paraId="12053CFF"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497" w:type="dxa"/>
            <w:tcMar>
              <w:top w:w="50" w:type="dxa"/>
              <w:left w:w="100" w:type="dxa"/>
            </w:tcMar>
            <w:vAlign w:val="center"/>
          </w:tcPr>
          <w:p w14:paraId="6E01C83E"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33">
              <w:r w:rsidR="005646E6" w:rsidRPr="005646E6">
                <w:rPr>
                  <w:rFonts w:eastAsia="Calibri"/>
                  <w:color w:val="0000FF"/>
                  <w:sz w:val="20"/>
                  <w:szCs w:val="20"/>
                  <w:u w:val="single"/>
                  <w:lang w:val="en-US"/>
                </w:rPr>
                <w:t>https://lesson.edu.ru/04/10</w:t>
              </w:r>
            </w:hyperlink>
          </w:p>
        </w:tc>
      </w:tr>
      <w:tr w:rsidR="005646E6" w:rsidRPr="005646E6" w14:paraId="69ACFFBC" w14:textId="77777777" w:rsidTr="005646E6">
        <w:trPr>
          <w:gridAfter w:val="1"/>
          <w:wAfter w:w="12" w:type="dxa"/>
          <w:trHeight w:val="144"/>
          <w:tblCellSpacing w:w="20" w:type="nil"/>
        </w:trPr>
        <w:tc>
          <w:tcPr>
            <w:tcW w:w="823" w:type="dxa"/>
            <w:tcMar>
              <w:top w:w="50" w:type="dxa"/>
              <w:left w:w="100" w:type="dxa"/>
            </w:tcMar>
            <w:vAlign w:val="center"/>
          </w:tcPr>
          <w:p w14:paraId="27D30C30"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1.2</w:t>
            </w:r>
          </w:p>
        </w:tc>
        <w:tc>
          <w:tcPr>
            <w:tcW w:w="2579" w:type="dxa"/>
            <w:tcMar>
              <w:top w:w="50" w:type="dxa"/>
              <w:left w:w="100" w:type="dxa"/>
            </w:tcMar>
            <w:vAlign w:val="center"/>
          </w:tcPr>
          <w:p w14:paraId="6687433C"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Строение вещества. Многообразие веществ</w:t>
            </w:r>
          </w:p>
        </w:tc>
        <w:tc>
          <w:tcPr>
            <w:tcW w:w="1020" w:type="dxa"/>
            <w:tcMar>
              <w:top w:w="50" w:type="dxa"/>
              <w:left w:w="100" w:type="dxa"/>
            </w:tcMar>
            <w:vAlign w:val="center"/>
          </w:tcPr>
          <w:p w14:paraId="6E2B3EA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4 </w:t>
            </w:r>
          </w:p>
        </w:tc>
        <w:tc>
          <w:tcPr>
            <w:tcW w:w="1591" w:type="dxa"/>
            <w:tcMar>
              <w:top w:w="50" w:type="dxa"/>
              <w:left w:w="100" w:type="dxa"/>
            </w:tcMar>
            <w:vAlign w:val="center"/>
          </w:tcPr>
          <w:p w14:paraId="0C101937"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706" w:type="dxa"/>
            <w:tcMar>
              <w:top w:w="50" w:type="dxa"/>
              <w:left w:w="100" w:type="dxa"/>
            </w:tcMar>
            <w:vAlign w:val="center"/>
          </w:tcPr>
          <w:p w14:paraId="60A40674"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497" w:type="dxa"/>
            <w:tcMar>
              <w:top w:w="50" w:type="dxa"/>
              <w:left w:w="100" w:type="dxa"/>
            </w:tcMar>
            <w:vAlign w:val="center"/>
          </w:tcPr>
          <w:p w14:paraId="0F98882E"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34">
              <w:r w:rsidR="005646E6" w:rsidRPr="005646E6">
                <w:rPr>
                  <w:rFonts w:eastAsia="Calibri"/>
                  <w:color w:val="0000FF"/>
                  <w:sz w:val="20"/>
                  <w:szCs w:val="20"/>
                  <w:u w:val="single"/>
                  <w:lang w:val="en-US"/>
                </w:rPr>
                <w:t>https://lesson.edu.ru/04/10</w:t>
              </w:r>
            </w:hyperlink>
          </w:p>
        </w:tc>
      </w:tr>
      <w:tr w:rsidR="005646E6" w:rsidRPr="005646E6" w14:paraId="6DD1F3CD" w14:textId="77777777" w:rsidTr="005646E6">
        <w:trPr>
          <w:gridAfter w:val="1"/>
          <w:wAfter w:w="12" w:type="dxa"/>
          <w:trHeight w:val="144"/>
          <w:tblCellSpacing w:w="20" w:type="nil"/>
        </w:trPr>
        <w:tc>
          <w:tcPr>
            <w:tcW w:w="823" w:type="dxa"/>
            <w:tcMar>
              <w:top w:w="50" w:type="dxa"/>
              <w:left w:w="100" w:type="dxa"/>
            </w:tcMar>
            <w:vAlign w:val="center"/>
          </w:tcPr>
          <w:p w14:paraId="2CDBC3E3"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1.3</w:t>
            </w:r>
          </w:p>
        </w:tc>
        <w:tc>
          <w:tcPr>
            <w:tcW w:w="2579" w:type="dxa"/>
            <w:tcMar>
              <w:top w:w="50" w:type="dxa"/>
              <w:left w:w="100" w:type="dxa"/>
            </w:tcMar>
            <w:vAlign w:val="center"/>
          </w:tcPr>
          <w:p w14:paraId="05F6A739"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Химические реакции</w:t>
            </w:r>
          </w:p>
        </w:tc>
        <w:tc>
          <w:tcPr>
            <w:tcW w:w="1020" w:type="dxa"/>
            <w:tcMar>
              <w:top w:w="50" w:type="dxa"/>
              <w:left w:w="100" w:type="dxa"/>
            </w:tcMar>
            <w:vAlign w:val="center"/>
          </w:tcPr>
          <w:p w14:paraId="6279DB52"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6 </w:t>
            </w:r>
          </w:p>
        </w:tc>
        <w:tc>
          <w:tcPr>
            <w:tcW w:w="1591" w:type="dxa"/>
            <w:tcMar>
              <w:top w:w="50" w:type="dxa"/>
              <w:left w:w="100" w:type="dxa"/>
            </w:tcMar>
            <w:vAlign w:val="center"/>
          </w:tcPr>
          <w:p w14:paraId="77DFB9A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1706" w:type="dxa"/>
            <w:tcMar>
              <w:top w:w="50" w:type="dxa"/>
              <w:left w:w="100" w:type="dxa"/>
            </w:tcMar>
            <w:vAlign w:val="center"/>
          </w:tcPr>
          <w:p w14:paraId="5CE2D001"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2497" w:type="dxa"/>
            <w:tcMar>
              <w:top w:w="50" w:type="dxa"/>
              <w:left w:w="100" w:type="dxa"/>
            </w:tcMar>
            <w:vAlign w:val="center"/>
          </w:tcPr>
          <w:p w14:paraId="04528C03"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35">
              <w:r w:rsidR="005646E6" w:rsidRPr="005646E6">
                <w:rPr>
                  <w:rFonts w:eastAsia="Calibri"/>
                  <w:color w:val="0000FF"/>
                  <w:sz w:val="20"/>
                  <w:szCs w:val="20"/>
                  <w:u w:val="single"/>
                  <w:lang w:val="en-US"/>
                </w:rPr>
                <w:t>https://lesson.edu.ru/04/10</w:t>
              </w:r>
            </w:hyperlink>
          </w:p>
        </w:tc>
      </w:tr>
      <w:tr w:rsidR="005646E6" w:rsidRPr="005646E6" w14:paraId="386BF138" w14:textId="77777777" w:rsidTr="005646E6">
        <w:trPr>
          <w:gridAfter w:val="1"/>
          <w:wAfter w:w="12" w:type="dxa"/>
          <w:trHeight w:val="144"/>
          <w:tblCellSpacing w:w="20" w:type="nil"/>
        </w:trPr>
        <w:tc>
          <w:tcPr>
            <w:tcW w:w="3402" w:type="dxa"/>
            <w:gridSpan w:val="2"/>
            <w:tcMar>
              <w:top w:w="50" w:type="dxa"/>
              <w:left w:w="100" w:type="dxa"/>
            </w:tcMar>
            <w:vAlign w:val="center"/>
          </w:tcPr>
          <w:p w14:paraId="2A82FFD4"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1020" w:type="dxa"/>
            <w:tcMar>
              <w:top w:w="50" w:type="dxa"/>
              <w:left w:w="100" w:type="dxa"/>
            </w:tcMar>
            <w:vAlign w:val="center"/>
          </w:tcPr>
          <w:p w14:paraId="7E9D215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13 </w:t>
            </w:r>
          </w:p>
        </w:tc>
        <w:tc>
          <w:tcPr>
            <w:tcW w:w="1591" w:type="dxa"/>
            <w:tcMar>
              <w:top w:w="50" w:type="dxa"/>
              <w:left w:w="100" w:type="dxa"/>
            </w:tcMar>
            <w:vAlign w:val="center"/>
          </w:tcPr>
          <w:p w14:paraId="6D14B85B"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1706" w:type="dxa"/>
            <w:tcMar>
              <w:top w:w="50" w:type="dxa"/>
              <w:left w:w="100" w:type="dxa"/>
            </w:tcMar>
            <w:vAlign w:val="center"/>
          </w:tcPr>
          <w:p w14:paraId="4EF16C46"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2497" w:type="dxa"/>
            <w:tcMar>
              <w:top w:w="50" w:type="dxa"/>
              <w:left w:w="100" w:type="dxa"/>
            </w:tcMar>
            <w:vAlign w:val="center"/>
          </w:tcPr>
          <w:p w14:paraId="1ED3A4F4"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r>
      <w:tr w:rsidR="005646E6" w:rsidRPr="005646E6" w14:paraId="6395F3CC" w14:textId="77777777" w:rsidTr="005646E6">
        <w:trPr>
          <w:trHeight w:val="144"/>
          <w:tblCellSpacing w:w="20" w:type="nil"/>
        </w:trPr>
        <w:tc>
          <w:tcPr>
            <w:tcW w:w="10228" w:type="dxa"/>
            <w:gridSpan w:val="7"/>
            <w:tcMar>
              <w:top w:w="50" w:type="dxa"/>
              <w:left w:w="100" w:type="dxa"/>
            </w:tcMar>
            <w:vAlign w:val="center"/>
          </w:tcPr>
          <w:p w14:paraId="2011BD40"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lastRenderedPageBreak/>
              <w:t>Раздел 2.</w:t>
            </w:r>
            <w:r w:rsidRPr="005646E6">
              <w:rPr>
                <w:rFonts w:eastAsia="Calibri"/>
                <w:color w:val="000000"/>
                <w:sz w:val="20"/>
                <w:szCs w:val="20"/>
                <w:lang w:val="en-US"/>
              </w:rPr>
              <w:t xml:space="preserve"> </w:t>
            </w:r>
            <w:r w:rsidRPr="005646E6">
              <w:rPr>
                <w:rFonts w:eastAsia="Calibri"/>
                <w:b/>
                <w:color w:val="000000"/>
                <w:sz w:val="20"/>
                <w:szCs w:val="20"/>
                <w:lang w:val="en-US"/>
              </w:rPr>
              <w:t>Неорганическая химия</w:t>
            </w:r>
          </w:p>
        </w:tc>
      </w:tr>
      <w:tr w:rsidR="005646E6" w:rsidRPr="005646E6" w14:paraId="3D833E96" w14:textId="77777777" w:rsidTr="005646E6">
        <w:trPr>
          <w:gridAfter w:val="1"/>
          <w:wAfter w:w="12" w:type="dxa"/>
          <w:trHeight w:val="144"/>
          <w:tblCellSpacing w:w="20" w:type="nil"/>
        </w:trPr>
        <w:tc>
          <w:tcPr>
            <w:tcW w:w="823" w:type="dxa"/>
            <w:tcMar>
              <w:top w:w="50" w:type="dxa"/>
              <w:left w:w="100" w:type="dxa"/>
            </w:tcMar>
            <w:vAlign w:val="center"/>
          </w:tcPr>
          <w:p w14:paraId="0AB6D81E"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2.1</w:t>
            </w:r>
          </w:p>
        </w:tc>
        <w:tc>
          <w:tcPr>
            <w:tcW w:w="2579" w:type="dxa"/>
            <w:tcMar>
              <w:top w:w="50" w:type="dxa"/>
              <w:left w:w="100" w:type="dxa"/>
            </w:tcMar>
            <w:vAlign w:val="center"/>
          </w:tcPr>
          <w:p w14:paraId="238DA5CE"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Металлы</w:t>
            </w:r>
          </w:p>
        </w:tc>
        <w:tc>
          <w:tcPr>
            <w:tcW w:w="1020" w:type="dxa"/>
            <w:tcMar>
              <w:top w:w="50" w:type="dxa"/>
              <w:left w:w="100" w:type="dxa"/>
            </w:tcMar>
            <w:vAlign w:val="center"/>
          </w:tcPr>
          <w:p w14:paraId="0C1E9E70"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6 </w:t>
            </w:r>
          </w:p>
        </w:tc>
        <w:tc>
          <w:tcPr>
            <w:tcW w:w="1591" w:type="dxa"/>
            <w:tcMar>
              <w:top w:w="50" w:type="dxa"/>
              <w:left w:w="100" w:type="dxa"/>
            </w:tcMar>
            <w:vAlign w:val="center"/>
          </w:tcPr>
          <w:p w14:paraId="0DB0F6EC"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706" w:type="dxa"/>
            <w:tcMar>
              <w:top w:w="50" w:type="dxa"/>
              <w:left w:w="100" w:type="dxa"/>
            </w:tcMar>
            <w:vAlign w:val="center"/>
          </w:tcPr>
          <w:p w14:paraId="58FD731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2497" w:type="dxa"/>
            <w:tcMar>
              <w:top w:w="50" w:type="dxa"/>
              <w:left w:w="100" w:type="dxa"/>
            </w:tcMar>
            <w:vAlign w:val="center"/>
          </w:tcPr>
          <w:p w14:paraId="0E35B591"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36">
              <w:r w:rsidR="005646E6" w:rsidRPr="005646E6">
                <w:rPr>
                  <w:rFonts w:eastAsia="Calibri"/>
                  <w:color w:val="0000FF"/>
                  <w:sz w:val="20"/>
                  <w:szCs w:val="20"/>
                  <w:u w:val="single"/>
                  <w:lang w:val="en-US"/>
                </w:rPr>
                <w:t>https://lesson.edu.ru/04/10</w:t>
              </w:r>
            </w:hyperlink>
          </w:p>
        </w:tc>
      </w:tr>
      <w:tr w:rsidR="005646E6" w:rsidRPr="005646E6" w14:paraId="20FE1223" w14:textId="77777777" w:rsidTr="005646E6">
        <w:trPr>
          <w:gridAfter w:val="1"/>
          <w:wAfter w:w="12" w:type="dxa"/>
          <w:trHeight w:val="144"/>
          <w:tblCellSpacing w:w="20" w:type="nil"/>
        </w:trPr>
        <w:tc>
          <w:tcPr>
            <w:tcW w:w="823" w:type="dxa"/>
            <w:tcMar>
              <w:top w:w="50" w:type="dxa"/>
              <w:left w:w="100" w:type="dxa"/>
            </w:tcMar>
            <w:vAlign w:val="center"/>
          </w:tcPr>
          <w:p w14:paraId="6F04E232"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2.2</w:t>
            </w:r>
          </w:p>
        </w:tc>
        <w:tc>
          <w:tcPr>
            <w:tcW w:w="2579" w:type="dxa"/>
            <w:tcMar>
              <w:top w:w="50" w:type="dxa"/>
              <w:left w:w="100" w:type="dxa"/>
            </w:tcMar>
            <w:vAlign w:val="center"/>
          </w:tcPr>
          <w:p w14:paraId="296692F9"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Неметаллы</w:t>
            </w:r>
          </w:p>
        </w:tc>
        <w:tc>
          <w:tcPr>
            <w:tcW w:w="1020" w:type="dxa"/>
            <w:tcMar>
              <w:top w:w="50" w:type="dxa"/>
              <w:left w:w="100" w:type="dxa"/>
            </w:tcMar>
            <w:vAlign w:val="center"/>
          </w:tcPr>
          <w:p w14:paraId="5F21293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9 </w:t>
            </w:r>
          </w:p>
        </w:tc>
        <w:tc>
          <w:tcPr>
            <w:tcW w:w="1591" w:type="dxa"/>
            <w:tcMar>
              <w:top w:w="50" w:type="dxa"/>
              <w:left w:w="100" w:type="dxa"/>
            </w:tcMar>
            <w:vAlign w:val="center"/>
          </w:tcPr>
          <w:p w14:paraId="1636AC6D"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1706" w:type="dxa"/>
            <w:tcMar>
              <w:top w:w="50" w:type="dxa"/>
              <w:left w:w="100" w:type="dxa"/>
            </w:tcMar>
            <w:vAlign w:val="center"/>
          </w:tcPr>
          <w:p w14:paraId="4A8180BA"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 </w:t>
            </w:r>
          </w:p>
        </w:tc>
        <w:tc>
          <w:tcPr>
            <w:tcW w:w="2497" w:type="dxa"/>
            <w:tcMar>
              <w:top w:w="50" w:type="dxa"/>
              <w:left w:w="100" w:type="dxa"/>
            </w:tcMar>
            <w:vAlign w:val="center"/>
          </w:tcPr>
          <w:p w14:paraId="65344313"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37">
              <w:r w:rsidR="005646E6" w:rsidRPr="005646E6">
                <w:rPr>
                  <w:rFonts w:eastAsia="Calibri"/>
                  <w:color w:val="0000FF"/>
                  <w:sz w:val="20"/>
                  <w:szCs w:val="20"/>
                  <w:u w:val="single"/>
                  <w:lang w:val="en-US"/>
                </w:rPr>
                <w:t>https://lesson.edu.ru/04/10</w:t>
              </w:r>
            </w:hyperlink>
          </w:p>
        </w:tc>
      </w:tr>
      <w:tr w:rsidR="005646E6" w:rsidRPr="005646E6" w14:paraId="17A44362" w14:textId="77777777" w:rsidTr="005646E6">
        <w:trPr>
          <w:gridAfter w:val="1"/>
          <w:wAfter w:w="12" w:type="dxa"/>
          <w:trHeight w:val="144"/>
          <w:tblCellSpacing w:w="20" w:type="nil"/>
        </w:trPr>
        <w:tc>
          <w:tcPr>
            <w:tcW w:w="823" w:type="dxa"/>
            <w:tcMar>
              <w:top w:w="50" w:type="dxa"/>
              <w:left w:w="100" w:type="dxa"/>
            </w:tcMar>
            <w:vAlign w:val="center"/>
          </w:tcPr>
          <w:p w14:paraId="4E0A8136"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2.3</w:t>
            </w:r>
          </w:p>
        </w:tc>
        <w:tc>
          <w:tcPr>
            <w:tcW w:w="2579" w:type="dxa"/>
            <w:tcMar>
              <w:top w:w="50" w:type="dxa"/>
              <w:left w:w="100" w:type="dxa"/>
            </w:tcMar>
            <w:vAlign w:val="center"/>
          </w:tcPr>
          <w:p w14:paraId="040BCCD0"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Связь неорганических и органических веществ</w:t>
            </w:r>
          </w:p>
        </w:tc>
        <w:tc>
          <w:tcPr>
            <w:tcW w:w="1020" w:type="dxa"/>
            <w:tcMar>
              <w:top w:w="50" w:type="dxa"/>
              <w:left w:w="100" w:type="dxa"/>
            </w:tcMar>
            <w:vAlign w:val="center"/>
          </w:tcPr>
          <w:p w14:paraId="53BCF305"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2 </w:t>
            </w:r>
          </w:p>
        </w:tc>
        <w:tc>
          <w:tcPr>
            <w:tcW w:w="1591" w:type="dxa"/>
            <w:tcMar>
              <w:top w:w="50" w:type="dxa"/>
              <w:left w:w="100" w:type="dxa"/>
            </w:tcMar>
            <w:vAlign w:val="center"/>
          </w:tcPr>
          <w:p w14:paraId="12C3EE25"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706" w:type="dxa"/>
            <w:tcMar>
              <w:top w:w="50" w:type="dxa"/>
              <w:left w:w="100" w:type="dxa"/>
            </w:tcMar>
            <w:vAlign w:val="center"/>
          </w:tcPr>
          <w:p w14:paraId="0193C76E"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497" w:type="dxa"/>
            <w:tcMar>
              <w:top w:w="50" w:type="dxa"/>
              <w:left w:w="100" w:type="dxa"/>
            </w:tcMar>
            <w:vAlign w:val="center"/>
          </w:tcPr>
          <w:p w14:paraId="1D566D1A"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38">
              <w:r w:rsidR="005646E6" w:rsidRPr="005646E6">
                <w:rPr>
                  <w:rFonts w:eastAsia="Calibri"/>
                  <w:color w:val="0000FF"/>
                  <w:sz w:val="20"/>
                  <w:szCs w:val="20"/>
                  <w:u w:val="single"/>
                  <w:lang w:val="en-US"/>
                </w:rPr>
                <w:t>https://lesson.edu.ru/04/10</w:t>
              </w:r>
            </w:hyperlink>
          </w:p>
        </w:tc>
      </w:tr>
      <w:tr w:rsidR="005646E6" w:rsidRPr="005646E6" w14:paraId="095EDF5E" w14:textId="77777777" w:rsidTr="005646E6">
        <w:trPr>
          <w:gridAfter w:val="1"/>
          <w:wAfter w:w="12" w:type="dxa"/>
          <w:trHeight w:val="144"/>
          <w:tblCellSpacing w:w="20" w:type="nil"/>
        </w:trPr>
        <w:tc>
          <w:tcPr>
            <w:tcW w:w="3402" w:type="dxa"/>
            <w:gridSpan w:val="2"/>
            <w:tcMar>
              <w:top w:w="50" w:type="dxa"/>
              <w:left w:w="100" w:type="dxa"/>
            </w:tcMar>
            <w:vAlign w:val="center"/>
          </w:tcPr>
          <w:p w14:paraId="13B9C9C7"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1020" w:type="dxa"/>
            <w:tcMar>
              <w:top w:w="50" w:type="dxa"/>
              <w:left w:w="100" w:type="dxa"/>
            </w:tcMar>
            <w:vAlign w:val="center"/>
          </w:tcPr>
          <w:p w14:paraId="597E97D8"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17 </w:t>
            </w:r>
          </w:p>
        </w:tc>
        <w:tc>
          <w:tcPr>
            <w:tcW w:w="1591" w:type="dxa"/>
            <w:tcMar>
              <w:top w:w="50" w:type="dxa"/>
              <w:left w:w="100" w:type="dxa"/>
            </w:tcMar>
            <w:vAlign w:val="center"/>
          </w:tcPr>
          <w:p w14:paraId="689412AB"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1706" w:type="dxa"/>
            <w:tcMar>
              <w:top w:w="50" w:type="dxa"/>
              <w:left w:w="100" w:type="dxa"/>
            </w:tcMar>
            <w:vAlign w:val="center"/>
          </w:tcPr>
          <w:p w14:paraId="139D2083"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c>
          <w:tcPr>
            <w:tcW w:w="2497" w:type="dxa"/>
            <w:tcMar>
              <w:top w:w="50" w:type="dxa"/>
              <w:left w:w="100" w:type="dxa"/>
            </w:tcMar>
            <w:vAlign w:val="center"/>
          </w:tcPr>
          <w:p w14:paraId="0DF4F4C5" w14:textId="77777777" w:rsidR="005646E6" w:rsidRPr="005646E6" w:rsidRDefault="005646E6" w:rsidP="005646E6">
            <w:pPr>
              <w:spacing w:line="276" w:lineRule="auto"/>
              <w:ind w:left="135" w:firstLine="0"/>
              <w:jc w:val="left"/>
              <w:rPr>
                <w:rFonts w:ascii="Calibri" w:eastAsia="Calibri" w:hAnsi="Calibri"/>
                <w:sz w:val="20"/>
                <w:szCs w:val="20"/>
                <w:lang w:val="en-US"/>
              </w:rPr>
            </w:pPr>
          </w:p>
        </w:tc>
      </w:tr>
      <w:tr w:rsidR="005646E6" w:rsidRPr="005646E6" w14:paraId="373D0C1F" w14:textId="77777777" w:rsidTr="005646E6">
        <w:trPr>
          <w:trHeight w:val="144"/>
          <w:tblCellSpacing w:w="20" w:type="nil"/>
        </w:trPr>
        <w:tc>
          <w:tcPr>
            <w:tcW w:w="10228" w:type="dxa"/>
            <w:gridSpan w:val="7"/>
            <w:tcMar>
              <w:top w:w="50" w:type="dxa"/>
              <w:left w:w="100" w:type="dxa"/>
            </w:tcMar>
            <w:vAlign w:val="center"/>
          </w:tcPr>
          <w:p w14:paraId="17ABDCA9"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b/>
                <w:color w:val="000000"/>
                <w:sz w:val="20"/>
                <w:szCs w:val="20"/>
                <w:lang w:val="en-US"/>
              </w:rPr>
              <w:t>Раздел 3.</w:t>
            </w:r>
            <w:r w:rsidRPr="005646E6">
              <w:rPr>
                <w:rFonts w:eastAsia="Calibri"/>
                <w:color w:val="000000"/>
                <w:sz w:val="20"/>
                <w:szCs w:val="20"/>
                <w:lang w:val="en-US"/>
              </w:rPr>
              <w:t xml:space="preserve"> </w:t>
            </w:r>
            <w:r w:rsidRPr="005646E6">
              <w:rPr>
                <w:rFonts w:eastAsia="Calibri"/>
                <w:b/>
                <w:color w:val="000000"/>
                <w:sz w:val="20"/>
                <w:szCs w:val="20"/>
                <w:lang w:val="en-US"/>
              </w:rPr>
              <w:t>Химия и жизнь</w:t>
            </w:r>
          </w:p>
        </w:tc>
      </w:tr>
      <w:tr w:rsidR="005646E6" w:rsidRPr="005646E6" w14:paraId="2C0B1A2D" w14:textId="77777777" w:rsidTr="005646E6">
        <w:trPr>
          <w:gridAfter w:val="1"/>
          <w:wAfter w:w="12" w:type="dxa"/>
          <w:trHeight w:val="144"/>
          <w:tblCellSpacing w:w="20" w:type="nil"/>
        </w:trPr>
        <w:tc>
          <w:tcPr>
            <w:tcW w:w="823" w:type="dxa"/>
            <w:tcMar>
              <w:top w:w="50" w:type="dxa"/>
              <w:left w:w="100" w:type="dxa"/>
            </w:tcMar>
            <w:vAlign w:val="center"/>
          </w:tcPr>
          <w:p w14:paraId="3C06DB1A" w14:textId="77777777" w:rsidR="005646E6" w:rsidRPr="005646E6" w:rsidRDefault="005646E6" w:rsidP="005646E6">
            <w:pPr>
              <w:spacing w:line="276" w:lineRule="auto"/>
              <w:ind w:firstLine="0"/>
              <w:jc w:val="left"/>
              <w:rPr>
                <w:rFonts w:ascii="Calibri" w:eastAsia="Calibri" w:hAnsi="Calibri"/>
                <w:sz w:val="20"/>
                <w:szCs w:val="20"/>
                <w:lang w:val="en-US"/>
              </w:rPr>
            </w:pPr>
            <w:r w:rsidRPr="005646E6">
              <w:rPr>
                <w:rFonts w:eastAsia="Calibri"/>
                <w:color w:val="000000"/>
                <w:sz w:val="20"/>
                <w:szCs w:val="20"/>
                <w:lang w:val="en-US"/>
              </w:rPr>
              <w:t>3.1</w:t>
            </w:r>
          </w:p>
        </w:tc>
        <w:tc>
          <w:tcPr>
            <w:tcW w:w="2579" w:type="dxa"/>
            <w:tcMar>
              <w:top w:w="50" w:type="dxa"/>
              <w:left w:w="100" w:type="dxa"/>
            </w:tcMar>
            <w:vAlign w:val="center"/>
          </w:tcPr>
          <w:p w14:paraId="6E10461D"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Химия и жизнь</w:t>
            </w:r>
          </w:p>
        </w:tc>
        <w:tc>
          <w:tcPr>
            <w:tcW w:w="1020" w:type="dxa"/>
            <w:tcMar>
              <w:top w:w="50" w:type="dxa"/>
              <w:left w:w="100" w:type="dxa"/>
            </w:tcMar>
            <w:vAlign w:val="center"/>
          </w:tcPr>
          <w:p w14:paraId="015EC64B"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4 </w:t>
            </w:r>
          </w:p>
        </w:tc>
        <w:tc>
          <w:tcPr>
            <w:tcW w:w="1591" w:type="dxa"/>
            <w:tcMar>
              <w:top w:w="50" w:type="dxa"/>
              <w:left w:w="100" w:type="dxa"/>
            </w:tcMar>
            <w:vAlign w:val="center"/>
          </w:tcPr>
          <w:p w14:paraId="2BE9D32F"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1706" w:type="dxa"/>
            <w:tcMar>
              <w:top w:w="50" w:type="dxa"/>
              <w:left w:w="100" w:type="dxa"/>
            </w:tcMar>
            <w:vAlign w:val="center"/>
          </w:tcPr>
          <w:p w14:paraId="445784CC" w14:textId="77777777" w:rsidR="005646E6" w:rsidRPr="005646E6" w:rsidRDefault="005646E6" w:rsidP="005646E6">
            <w:pPr>
              <w:spacing w:line="276" w:lineRule="auto"/>
              <w:ind w:left="135" w:firstLine="0"/>
              <w:jc w:val="center"/>
              <w:rPr>
                <w:rFonts w:ascii="Calibri" w:eastAsia="Calibri" w:hAnsi="Calibri"/>
                <w:sz w:val="20"/>
                <w:szCs w:val="20"/>
                <w:lang w:val="en-US"/>
              </w:rPr>
            </w:pPr>
          </w:p>
        </w:tc>
        <w:tc>
          <w:tcPr>
            <w:tcW w:w="2497" w:type="dxa"/>
            <w:tcMar>
              <w:top w:w="50" w:type="dxa"/>
              <w:left w:w="100" w:type="dxa"/>
            </w:tcMar>
            <w:vAlign w:val="center"/>
          </w:tcPr>
          <w:p w14:paraId="6C8E5977" w14:textId="77777777" w:rsidR="005646E6" w:rsidRPr="005646E6" w:rsidRDefault="00B832B6" w:rsidP="005646E6">
            <w:pPr>
              <w:spacing w:line="276" w:lineRule="auto"/>
              <w:ind w:left="135" w:firstLine="0"/>
              <w:jc w:val="left"/>
              <w:rPr>
                <w:rFonts w:ascii="Calibri" w:eastAsia="Calibri" w:hAnsi="Calibri"/>
                <w:sz w:val="20"/>
                <w:szCs w:val="20"/>
                <w:lang w:val="en-US"/>
              </w:rPr>
            </w:pPr>
            <w:hyperlink r:id="rId439">
              <w:r w:rsidR="005646E6" w:rsidRPr="005646E6">
                <w:rPr>
                  <w:rFonts w:eastAsia="Calibri"/>
                  <w:color w:val="0000FF"/>
                  <w:sz w:val="20"/>
                  <w:szCs w:val="20"/>
                  <w:u w:val="single"/>
                  <w:lang w:val="en-US"/>
                </w:rPr>
                <w:t>https://lesson.edu.ru/04/10</w:t>
              </w:r>
            </w:hyperlink>
          </w:p>
        </w:tc>
      </w:tr>
      <w:tr w:rsidR="005646E6" w:rsidRPr="005646E6" w14:paraId="6926ADA7" w14:textId="77777777" w:rsidTr="005646E6">
        <w:trPr>
          <w:gridAfter w:val="1"/>
          <w:wAfter w:w="12" w:type="dxa"/>
          <w:trHeight w:val="144"/>
          <w:tblCellSpacing w:w="20" w:type="nil"/>
        </w:trPr>
        <w:tc>
          <w:tcPr>
            <w:tcW w:w="3402" w:type="dxa"/>
            <w:gridSpan w:val="2"/>
            <w:tcMar>
              <w:top w:w="50" w:type="dxa"/>
              <w:left w:w="100" w:type="dxa"/>
            </w:tcMar>
            <w:vAlign w:val="center"/>
          </w:tcPr>
          <w:p w14:paraId="40F7F236" w14:textId="77777777" w:rsidR="005646E6" w:rsidRPr="005646E6" w:rsidRDefault="005646E6" w:rsidP="005646E6">
            <w:pPr>
              <w:spacing w:line="276" w:lineRule="auto"/>
              <w:ind w:left="135" w:firstLine="0"/>
              <w:jc w:val="left"/>
              <w:rPr>
                <w:rFonts w:ascii="Calibri" w:eastAsia="Calibri" w:hAnsi="Calibri"/>
                <w:sz w:val="20"/>
                <w:szCs w:val="20"/>
                <w:lang w:val="en-US"/>
              </w:rPr>
            </w:pPr>
            <w:r w:rsidRPr="005646E6">
              <w:rPr>
                <w:rFonts w:eastAsia="Calibri"/>
                <w:color w:val="000000"/>
                <w:sz w:val="20"/>
                <w:szCs w:val="20"/>
                <w:lang w:val="en-US"/>
              </w:rPr>
              <w:t>Итого по разделу</w:t>
            </w:r>
          </w:p>
        </w:tc>
        <w:tc>
          <w:tcPr>
            <w:tcW w:w="1020" w:type="dxa"/>
            <w:tcMar>
              <w:top w:w="50" w:type="dxa"/>
              <w:left w:w="100" w:type="dxa"/>
            </w:tcMar>
            <w:vAlign w:val="center"/>
          </w:tcPr>
          <w:p w14:paraId="0313CE7F"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4 </w:t>
            </w:r>
          </w:p>
        </w:tc>
        <w:tc>
          <w:tcPr>
            <w:tcW w:w="5794" w:type="dxa"/>
            <w:gridSpan w:val="3"/>
            <w:tcMar>
              <w:top w:w="50" w:type="dxa"/>
              <w:left w:w="100" w:type="dxa"/>
            </w:tcMar>
            <w:vAlign w:val="center"/>
          </w:tcPr>
          <w:p w14:paraId="29E59F8D"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r w:rsidR="005646E6" w:rsidRPr="005646E6" w14:paraId="713D5221" w14:textId="77777777" w:rsidTr="005646E6">
        <w:trPr>
          <w:gridAfter w:val="1"/>
          <w:wAfter w:w="12" w:type="dxa"/>
          <w:trHeight w:val="144"/>
          <w:tblCellSpacing w:w="20" w:type="nil"/>
        </w:trPr>
        <w:tc>
          <w:tcPr>
            <w:tcW w:w="3402" w:type="dxa"/>
            <w:gridSpan w:val="2"/>
            <w:tcMar>
              <w:top w:w="50" w:type="dxa"/>
              <w:left w:w="100" w:type="dxa"/>
            </w:tcMar>
            <w:vAlign w:val="center"/>
          </w:tcPr>
          <w:p w14:paraId="0BE0D0D0" w14:textId="77777777" w:rsidR="005646E6" w:rsidRPr="005646E6" w:rsidRDefault="005646E6" w:rsidP="005646E6">
            <w:pPr>
              <w:spacing w:line="276" w:lineRule="auto"/>
              <w:ind w:left="135" w:firstLine="0"/>
              <w:jc w:val="left"/>
              <w:rPr>
                <w:rFonts w:ascii="Calibri" w:eastAsia="Calibri" w:hAnsi="Calibri"/>
                <w:sz w:val="20"/>
                <w:szCs w:val="20"/>
              </w:rPr>
            </w:pPr>
            <w:r w:rsidRPr="005646E6">
              <w:rPr>
                <w:rFonts w:eastAsia="Calibri"/>
                <w:color w:val="000000"/>
                <w:sz w:val="20"/>
                <w:szCs w:val="20"/>
              </w:rPr>
              <w:t>ОБЩЕЕ КОЛИЧЕСТВО ЧАСОВ ПО ПРОГРАММЕ</w:t>
            </w:r>
          </w:p>
        </w:tc>
        <w:tc>
          <w:tcPr>
            <w:tcW w:w="1020" w:type="dxa"/>
            <w:tcMar>
              <w:top w:w="50" w:type="dxa"/>
              <w:left w:w="100" w:type="dxa"/>
            </w:tcMar>
            <w:vAlign w:val="center"/>
          </w:tcPr>
          <w:p w14:paraId="4AB779AD"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rPr>
              <w:t xml:space="preserve"> </w:t>
            </w:r>
            <w:r w:rsidRPr="005646E6">
              <w:rPr>
                <w:rFonts w:eastAsia="Calibri"/>
                <w:color w:val="000000"/>
                <w:sz w:val="20"/>
                <w:szCs w:val="20"/>
                <w:lang w:val="en-US"/>
              </w:rPr>
              <w:t xml:space="preserve">34 </w:t>
            </w:r>
          </w:p>
        </w:tc>
        <w:tc>
          <w:tcPr>
            <w:tcW w:w="1591" w:type="dxa"/>
            <w:tcMar>
              <w:top w:w="50" w:type="dxa"/>
              <w:left w:w="100" w:type="dxa"/>
            </w:tcMar>
            <w:vAlign w:val="center"/>
          </w:tcPr>
          <w:p w14:paraId="7BC3D1F0"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2 </w:t>
            </w:r>
          </w:p>
        </w:tc>
        <w:tc>
          <w:tcPr>
            <w:tcW w:w="1706" w:type="dxa"/>
            <w:tcMar>
              <w:top w:w="50" w:type="dxa"/>
              <w:left w:w="100" w:type="dxa"/>
            </w:tcMar>
            <w:vAlign w:val="center"/>
          </w:tcPr>
          <w:p w14:paraId="2259DA34" w14:textId="77777777" w:rsidR="005646E6" w:rsidRPr="005646E6" w:rsidRDefault="005646E6" w:rsidP="005646E6">
            <w:pPr>
              <w:spacing w:line="276" w:lineRule="auto"/>
              <w:ind w:left="135" w:firstLine="0"/>
              <w:jc w:val="center"/>
              <w:rPr>
                <w:rFonts w:ascii="Calibri" w:eastAsia="Calibri" w:hAnsi="Calibri"/>
                <w:sz w:val="20"/>
                <w:szCs w:val="20"/>
                <w:lang w:val="en-US"/>
              </w:rPr>
            </w:pPr>
            <w:r w:rsidRPr="005646E6">
              <w:rPr>
                <w:rFonts w:eastAsia="Calibri"/>
                <w:color w:val="000000"/>
                <w:sz w:val="20"/>
                <w:szCs w:val="20"/>
                <w:lang w:val="en-US"/>
              </w:rPr>
              <w:t xml:space="preserve"> 3 </w:t>
            </w:r>
          </w:p>
        </w:tc>
        <w:tc>
          <w:tcPr>
            <w:tcW w:w="2497" w:type="dxa"/>
            <w:tcMar>
              <w:top w:w="50" w:type="dxa"/>
              <w:left w:w="100" w:type="dxa"/>
            </w:tcMar>
            <w:vAlign w:val="center"/>
          </w:tcPr>
          <w:p w14:paraId="6C14B3A9" w14:textId="77777777" w:rsidR="005646E6" w:rsidRPr="005646E6" w:rsidRDefault="005646E6" w:rsidP="005646E6">
            <w:pPr>
              <w:spacing w:after="200" w:line="276" w:lineRule="auto"/>
              <w:ind w:firstLine="0"/>
              <w:jc w:val="left"/>
              <w:rPr>
                <w:rFonts w:ascii="Calibri" w:eastAsia="Calibri" w:hAnsi="Calibri"/>
                <w:sz w:val="20"/>
                <w:szCs w:val="20"/>
                <w:lang w:val="en-US"/>
              </w:rPr>
            </w:pPr>
          </w:p>
        </w:tc>
      </w:tr>
    </w:tbl>
    <w:p w14:paraId="643A0BF8" w14:textId="77777777" w:rsidR="005646E6" w:rsidRDefault="005646E6" w:rsidP="0035098F">
      <w:pPr>
        <w:ind w:firstLine="0"/>
      </w:pPr>
    </w:p>
    <w:p w14:paraId="1B837456" w14:textId="3B881A53" w:rsidR="000B1ABE" w:rsidRPr="00AC13D4" w:rsidRDefault="000B1ABE" w:rsidP="0035098F">
      <w:pPr>
        <w:pStyle w:val="3"/>
        <w:rPr>
          <w:color w:val="auto"/>
        </w:rPr>
      </w:pPr>
      <w:bookmarkStart w:id="110" w:name="_Toc144373467"/>
      <w:r w:rsidRPr="00AC13D4">
        <w:rPr>
          <w:color w:val="auto"/>
        </w:rPr>
        <w:t>2.2.</w:t>
      </w:r>
      <w:r w:rsidR="00DB6B11" w:rsidRPr="00AC13D4">
        <w:rPr>
          <w:color w:val="auto"/>
        </w:rPr>
        <w:t>1</w:t>
      </w:r>
      <w:r w:rsidR="0052284A">
        <w:rPr>
          <w:color w:val="auto"/>
        </w:rPr>
        <w:t>6</w:t>
      </w:r>
      <w:r w:rsidRPr="00AC13D4">
        <w:rPr>
          <w:color w:val="auto"/>
        </w:rPr>
        <w:t>.</w:t>
      </w:r>
      <w:r w:rsidRPr="00AC13D4">
        <w:rPr>
          <w:color w:val="auto"/>
        </w:rPr>
        <w:tab/>
        <w:t>Рабочая программа учебного предмета</w:t>
      </w:r>
      <w:r w:rsidR="008B2728" w:rsidRPr="00AC13D4">
        <w:rPr>
          <w:color w:val="auto"/>
        </w:rPr>
        <w:t xml:space="preserve"> </w:t>
      </w:r>
      <w:r w:rsidR="002A513A" w:rsidRPr="00AC13D4">
        <w:rPr>
          <w:color w:val="auto"/>
        </w:rPr>
        <w:t>«</w:t>
      </w:r>
      <w:r w:rsidR="007A47DA" w:rsidRPr="00AC13D4">
        <w:rPr>
          <w:color w:val="auto"/>
        </w:rPr>
        <w:t>Биология</w:t>
      </w:r>
      <w:r w:rsidR="002A513A" w:rsidRPr="00AC13D4">
        <w:rPr>
          <w:color w:val="auto"/>
        </w:rPr>
        <w:t>»</w:t>
      </w:r>
      <w:r w:rsidR="008B2728" w:rsidRPr="00AC13D4">
        <w:rPr>
          <w:color w:val="auto"/>
        </w:rPr>
        <w:t xml:space="preserve"> </w:t>
      </w:r>
      <w:r w:rsidR="00283A50" w:rsidRPr="00AC13D4">
        <w:rPr>
          <w:color w:val="auto"/>
        </w:rPr>
        <w:t>(базовый уровень)</w:t>
      </w:r>
      <w:bookmarkEnd w:id="110"/>
    </w:p>
    <w:p w14:paraId="23B9B47C" w14:textId="3E8266DB" w:rsidR="0090511A" w:rsidRPr="00AC13D4" w:rsidRDefault="0090511A" w:rsidP="00254FD7">
      <w:pPr>
        <w:spacing w:line="276" w:lineRule="auto"/>
        <w:rPr>
          <w:b/>
          <w:bCs/>
        </w:rPr>
      </w:pPr>
      <w:r w:rsidRPr="00AC13D4">
        <w:rPr>
          <w:b/>
          <w:bCs/>
        </w:rPr>
        <w:t>Пояснительная записка</w:t>
      </w:r>
    </w:p>
    <w:p w14:paraId="1D12C968" w14:textId="60B7BC4B" w:rsidR="0038141D" w:rsidRPr="00AC13D4" w:rsidRDefault="0038141D" w:rsidP="00254FD7">
      <w:pPr>
        <w:spacing w:line="276" w:lineRule="auto"/>
      </w:pPr>
      <w:r w:rsidRPr="00AC13D4">
        <w:t>Рабочая программа учебного предмета</w:t>
      </w:r>
      <w:r w:rsidR="008B2728" w:rsidRPr="00AC13D4">
        <w:t xml:space="preserve"> </w:t>
      </w:r>
      <w:r w:rsidR="002A513A" w:rsidRPr="00AC13D4">
        <w:t>«</w:t>
      </w:r>
      <w:r w:rsidR="009E721D" w:rsidRPr="00AC13D4">
        <w:t>Биология</w:t>
      </w:r>
      <w:r w:rsidR="002A513A" w:rsidRPr="00AC13D4">
        <w:t>»</w:t>
      </w:r>
      <w:r w:rsidR="008B2728" w:rsidRPr="00AC13D4">
        <w:t xml:space="preserve"> </w:t>
      </w:r>
      <w:r w:rsidRPr="00AC13D4">
        <w:t xml:space="preserve">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sidR="0052284A">
        <w:rPr>
          <w:szCs w:val="24"/>
          <w:lang w:eastAsia="ru-RU" w:bidi="ru-RU"/>
        </w:rPr>
        <w:t>ГАОУ МО «Долгопрудненская гимназия»</w:t>
      </w:r>
      <w:r w:rsidRPr="00AC13D4">
        <w:rPr>
          <w:szCs w:val="24"/>
          <w:lang w:eastAsia="ru-RU" w:bidi="ru-RU"/>
        </w:rPr>
        <w:t xml:space="preserve">, </w:t>
      </w:r>
      <w:r w:rsidR="009E721D" w:rsidRPr="00AC13D4">
        <w:t>а также положения о специфике биологии, её значении в познании живой природы и обеспечении существования человеческого общества.</w:t>
      </w:r>
    </w:p>
    <w:p w14:paraId="74C55D2A" w14:textId="5021134C" w:rsidR="000B1ABE" w:rsidRPr="00AC13D4" w:rsidRDefault="000B1ABE" w:rsidP="00254FD7">
      <w:pPr>
        <w:spacing w:line="276" w:lineRule="auto"/>
      </w:pPr>
      <w:r w:rsidRPr="00AC13D4">
        <w:t>В системе среднего общего образования</w:t>
      </w:r>
      <w:r w:rsidR="008B2728" w:rsidRPr="00AC13D4">
        <w:t xml:space="preserve"> </w:t>
      </w:r>
      <w:r w:rsidR="002A513A" w:rsidRPr="00AC13D4">
        <w:t>«</w:t>
      </w:r>
      <w:r w:rsidRPr="00AC13D4">
        <w:t>Биология</w:t>
      </w:r>
      <w:r w:rsidR="002A513A" w:rsidRPr="00AC13D4">
        <w:t>»</w:t>
      </w:r>
      <w:r w:rsidR="008B2728" w:rsidRPr="00AC13D4">
        <w:t>,</w:t>
      </w:r>
      <w:r w:rsidRPr="00AC13D4">
        <w:t xml:space="preserve"> изучаемая на базовом уровне, является обязательным учебным предметом, входящим в состав предметной области</w:t>
      </w:r>
      <w:r w:rsidR="008B2728" w:rsidRPr="00AC13D4">
        <w:t xml:space="preserve"> </w:t>
      </w:r>
      <w:r w:rsidR="002A513A" w:rsidRPr="00AC13D4">
        <w:t>«</w:t>
      </w:r>
      <w:r w:rsidRPr="00AC13D4">
        <w:t>Естественно-научные предметы</w:t>
      </w:r>
      <w:r w:rsidR="002A513A" w:rsidRPr="00AC13D4">
        <w:t>»</w:t>
      </w:r>
      <w:r w:rsidR="008B2728" w:rsidRPr="00AC13D4">
        <w:t>.</w:t>
      </w:r>
      <w:r w:rsidRPr="00AC13D4">
        <w:t xml:space="preserve"> </w:t>
      </w:r>
    </w:p>
    <w:p w14:paraId="529411E9" w14:textId="7BF0C7D9" w:rsidR="000B1ABE" w:rsidRPr="00AC13D4" w:rsidRDefault="000B1ABE" w:rsidP="00254FD7">
      <w:pPr>
        <w:spacing w:line="276" w:lineRule="auto"/>
      </w:pPr>
      <w:r w:rsidRPr="00AC13D4">
        <w:t>Общее число часов, рекомендованных для изучения биологии – 68 часов: в 10 классе - 34 часов (1 час в неделю), в 11 классе - 34 часов (1 час в неделю).</w:t>
      </w:r>
    </w:p>
    <w:p w14:paraId="4901D2F2" w14:textId="77777777" w:rsidR="00F410BF" w:rsidRPr="00AC13D4" w:rsidRDefault="00F410BF" w:rsidP="00254FD7">
      <w:pPr>
        <w:spacing w:line="276" w:lineRule="auto"/>
        <w:rPr>
          <w:lang w:bidi="ru-RU"/>
        </w:rPr>
      </w:pPr>
      <w:r w:rsidRPr="00AC13D4">
        <w:rPr>
          <w:lang w:bidi="ru-RU"/>
        </w:rPr>
        <w:t>Рабочая программа учебного предмета включает:</w:t>
      </w:r>
    </w:p>
    <w:p w14:paraId="660657CB" w14:textId="77777777" w:rsidR="00F410BF" w:rsidRPr="00AC13D4" w:rsidRDefault="00F410BF" w:rsidP="00254FD7">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1C62E456" w14:textId="77777777" w:rsidR="00F410BF" w:rsidRPr="00AC13D4" w:rsidRDefault="00F410BF" w:rsidP="00254FD7">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18DE65B3" w14:textId="77777777" w:rsidR="00F410BF" w:rsidRPr="00AC13D4" w:rsidRDefault="00F410BF" w:rsidP="00254FD7">
      <w:pPr>
        <w:spacing w:line="276" w:lineRule="auto"/>
        <w:rPr>
          <w:lang w:bidi="ru-RU"/>
        </w:rPr>
      </w:pPr>
      <w:r w:rsidRPr="00AC13D4">
        <w:rPr>
          <w:lang w:bidi="ru-RU"/>
        </w:rPr>
        <w:t>–</w:t>
      </w:r>
      <w:r w:rsidRPr="00AC13D4">
        <w:rPr>
          <w:lang w:bidi="ru-RU"/>
        </w:rPr>
        <w:tab/>
        <w:t>тематическое планирование (по годам обучения).</w:t>
      </w:r>
    </w:p>
    <w:p w14:paraId="15800904" w14:textId="6E6AB18D" w:rsidR="003746CD" w:rsidRPr="00AC13D4" w:rsidRDefault="003746CD" w:rsidP="00254FD7">
      <w:pPr>
        <w:pStyle w:val="4"/>
        <w:spacing w:line="276" w:lineRule="auto"/>
        <w:rPr>
          <w:color w:val="auto"/>
        </w:rPr>
      </w:pPr>
      <w:r w:rsidRPr="00AC13D4">
        <w:rPr>
          <w:color w:val="auto"/>
        </w:rPr>
        <w:t>Содержание учебного предмета</w:t>
      </w:r>
      <w:r w:rsidR="008B2728" w:rsidRPr="00AC13D4">
        <w:rPr>
          <w:color w:val="auto"/>
        </w:rPr>
        <w:t xml:space="preserve"> </w:t>
      </w:r>
      <w:r w:rsidR="002A513A" w:rsidRPr="00AC13D4">
        <w:rPr>
          <w:color w:val="auto"/>
        </w:rPr>
        <w:t>«</w:t>
      </w:r>
      <w:r w:rsidR="00A00A03" w:rsidRPr="00AC13D4">
        <w:rPr>
          <w:color w:val="auto"/>
        </w:rPr>
        <w:t>Биология</w:t>
      </w:r>
      <w:r w:rsidR="002A513A" w:rsidRPr="00AC13D4">
        <w:rPr>
          <w:color w:val="auto"/>
        </w:rPr>
        <w:t>»</w:t>
      </w:r>
    </w:p>
    <w:p w14:paraId="6BE68B1C" w14:textId="77777777" w:rsidR="000B1ABE" w:rsidRPr="00AC13D4" w:rsidRDefault="000B1ABE" w:rsidP="00254FD7">
      <w:pPr>
        <w:spacing w:line="276" w:lineRule="auto"/>
        <w:rPr>
          <w:b/>
        </w:rPr>
      </w:pPr>
      <w:r w:rsidRPr="00AC13D4">
        <w:rPr>
          <w:b/>
        </w:rPr>
        <w:t>Тема 1. Биология как наука (2 ч).</w:t>
      </w:r>
    </w:p>
    <w:p w14:paraId="067394E8" w14:textId="77777777" w:rsidR="000B1ABE" w:rsidRPr="00AC13D4" w:rsidRDefault="000B1ABE" w:rsidP="00254FD7">
      <w:pPr>
        <w:spacing w:line="276" w:lineRule="auto"/>
      </w:pPr>
      <w:r w:rsidRPr="00AC13D4">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1B2432C5" w14:textId="77777777" w:rsidR="000B1ABE" w:rsidRPr="00AC13D4" w:rsidRDefault="000B1ABE" w:rsidP="00254FD7">
      <w:pPr>
        <w:spacing w:line="276" w:lineRule="auto"/>
      </w:pPr>
      <w:r w:rsidRPr="00AC13D4">
        <w:t>Методы познания живой природы (наблюдение, эксперимент, описание, измерение, классификация, моделирование, статистическая обработка данных).</w:t>
      </w:r>
    </w:p>
    <w:p w14:paraId="56BC62AB" w14:textId="77777777" w:rsidR="000B1ABE" w:rsidRPr="00AC13D4" w:rsidRDefault="000B1ABE" w:rsidP="00254FD7">
      <w:pPr>
        <w:spacing w:line="276" w:lineRule="auto"/>
      </w:pPr>
      <w:r w:rsidRPr="00AC13D4">
        <w:t>Демонстрации:</w:t>
      </w:r>
    </w:p>
    <w:p w14:paraId="14220F51" w14:textId="77777777" w:rsidR="000B1ABE" w:rsidRPr="00AC13D4" w:rsidRDefault="000B1ABE" w:rsidP="00254FD7">
      <w:pPr>
        <w:spacing w:line="276" w:lineRule="auto"/>
      </w:pPr>
      <w:r w:rsidRPr="00AC13D4">
        <w:t>Портреты: Ч. Дарвин, Г. Мендель, Н.К. Кольцов, Дж. Уотсон и Ф. Крик.</w:t>
      </w:r>
    </w:p>
    <w:p w14:paraId="79B25E0E" w14:textId="2CD2BCCF" w:rsidR="000B1ABE" w:rsidRPr="00AC13D4" w:rsidRDefault="000B1ABE" w:rsidP="00254FD7">
      <w:pPr>
        <w:spacing w:line="276" w:lineRule="auto"/>
      </w:pPr>
      <w:r w:rsidRPr="00AC13D4">
        <w:t>Таблицы и схемы:</w:t>
      </w:r>
      <w:r w:rsidR="008B2728" w:rsidRPr="00AC13D4">
        <w:t xml:space="preserve"> </w:t>
      </w:r>
      <w:r w:rsidR="002A513A" w:rsidRPr="00AC13D4">
        <w:t>«</w:t>
      </w:r>
      <w:r w:rsidRPr="00AC13D4">
        <w:t>Методы познания живой природы</w:t>
      </w:r>
      <w:r w:rsidR="002A513A" w:rsidRPr="00AC13D4">
        <w:t>»</w:t>
      </w:r>
      <w:r w:rsidR="008B2728" w:rsidRPr="00AC13D4">
        <w:t>.</w:t>
      </w:r>
    </w:p>
    <w:p w14:paraId="4ACF31CD" w14:textId="77777777" w:rsidR="000B1ABE" w:rsidRPr="00AC13D4" w:rsidRDefault="000B1ABE" w:rsidP="00254FD7">
      <w:pPr>
        <w:spacing w:line="276" w:lineRule="auto"/>
      </w:pPr>
      <w:r w:rsidRPr="00AC13D4">
        <w:t>Лабораторные и практические работы:</w:t>
      </w:r>
    </w:p>
    <w:p w14:paraId="09B662E9" w14:textId="5541C32E" w:rsidR="000B1ABE" w:rsidRPr="00AC13D4" w:rsidRDefault="000B1ABE" w:rsidP="00254FD7">
      <w:pPr>
        <w:spacing w:line="276" w:lineRule="auto"/>
      </w:pPr>
      <w:r w:rsidRPr="00AC13D4">
        <w:lastRenderedPageBreak/>
        <w:t>Практическая работа № 1.</w:t>
      </w:r>
      <w:r w:rsidR="008B2728" w:rsidRPr="00AC13D4">
        <w:t xml:space="preserve"> </w:t>
      </w:r>
      <w:r w:rsidR="002A513A" w:rsidRPr="00AC13D4">
        <w:t>«</w:t>
      </w:r>
      <w:r w:rsidRPr="00AC13D4">
        <w:t>Использование различных методов при изучении биологических объектов</w:t>
      </w:r>
      <w:r w:rsidR="002A513A" w:rsidRPr="00AC13D4">
        <w:t>»</w:t>
      </w:r>
      <w:r w:rsidR="008B2728" w:rsidRPr="00AC13D4">
        <w:t>.</w:t>
      </w:r>
    </w:p>
    <w:p w14:paraId="34FD4B87" w14:textId="77777777" w:rsidR="000B1ABE" w:rsidRPr="00AC13D4" w:rsidRDefault="000B1ABE" w:rsidP="00254FD7">
      <w:pPr>
        <w:spacing w:line="276" w:lineRule="auto"/>
        <w:rPr>
          <w:b/>
        </w:rPr>
      </w:pPr>
      <w:r w:rsidRPr="00AC13D4">
        <w:rPr>
          <w:b/>
        </w:rPr>
        <w:t>Тема 2. Живые системы и их организация (1 ч).</w:t>
      </w:r>
    </w:p>
    <w:p w14:paraId="74474D6F" w14:textId="77777777" w:rsidR="000B1ABE" w:rsidRPr="00AC13D4" w:rsidRDefault="000B1ABE" w:rsidP="00254FD7">
      <w:pPr>
        <w:spacing w:line="276" w:lineRule="auto"/>
      </w:pPr>
      <w:r w:rsidRPr="00AC13D4">
        <w:t>Живые системы (биосистемы) как предмет изучения биологии. Отличие живых систем от неорганической природы.</w:t>
      </w:r>
    </w:p>
    <w:p w14:paraId="6E72A1E5" w14:textId="77777777" w:rsidR="000B1ABE" w:rsidRPr="00AC13D4" w:rsidRDefault="000B1ABE" w:rsidP="00254FD7">
      <w:pPr>
        <w:spacing w:line="276" w:lineRule="auto"/>
      </w:pPr>
      <w:r w:rsidRPr="00AC13D4">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3EB9B0B9" w14:textId="77777777" w:rsidR="000B1ABE" w:rsidRPr="00AC13D4" w:rsidRDefault="000B1ABE" w:rsidP="00254FD7">
      <w:pPr>
        <w:spacing w:line="276" w:lineRule="auto"/>
      </w:pPr>
      <w:r w:rsidRPr="00AC13D4">
        <w:t>Демонстрации:</w:t>
      </w:r>
    </w:p>
    <w:p w14:paraId="74BD7DA6" w14:textId="79CB2149" w:rsidR="000B1ABE" w:rsidRPr="00AC13D4" w:rsidRDefault="000B1ABE" w:rsidP="00254FD7">
      <w:pPr>
        <w:spacing w:line="276" w:lineRule="auto"/>
      </w:pPr>
      <w:r w:rsidRPr="00AC13D4">
        <w:t>Таблицы и схемы:</w:t>
      </w:r>
      <w:r w:rsidR="008B2728" w:rsidRPr="00AC13D4">
        <w:t xml:space="preserve"> </w:t>
      </w:r>
      <w:r w:rsidR="002A513A" w:rsidRPr="00AC13D4">
        <w:t>«</w:t>
      </w:r>
      <w:r w:rsidRPr="00AC13D4">
        <w:t>Основные признаки жизни</w:t>
      </w:r>
      <w:r w:rsidR="002A513A" w:rsidRPr="00AC13D4">
        <w:t>»</w:t>
      </w:r>
      <w:r w:rsidR="008B2728" w:rsidRPr="00AC13D4">
        <w:t xml:space="preserve">, </w:t>
      </w:r>
      <w:r w:rsidR="002A513A" w:rsidRPr="00AC13D4">
        <w:t>«</w:t>
      </w:r>
      <w:r w:rsidRPr="00AC13D4">
        <w:t>Уровни организации живой природы</w:t>
      </w:r>
      <w:r w:rsidR="002A513A" w:rsidRPr="00AC13D4">
        <w:t>»</w:t>
      </w:r>
      <w:r w:rsidR="008B2728" w:rsidRPr="00AC13D4">
        <w:t>.</w:t>
      </w:r>
    </w:p>
    <w:p w14:paraId="248A3E58" w14:textId="77777777" w:rsidR="000B1ABE" w:rsidRPr="00AC13D4" w:rsidRDefault="000B1ABE" w:rsidP="00254FD7">
      <w:pPr>
        <w:spacing w:line="276" w:lineRule="auto"/>
      </w:pPr>
      <w:r w:rsidRPr="00AC13D4">
        <w:t>Оборудование: модель молекулы ДНК.</w:t>
      </w:r>
    </w:p>
    <w:p w14:paraId="66868551" w14:textId="77777777" w:rsidR="000B1ABE" w:rsidRPr="00AC13D4" w:rsidRDefault="000B1ABE" w:rsidP="00254FD7">
      <w:pPr>
        <w:spacing w:line="276" w:lineRule="auto"/>
        <w:rPr>
          <w:b/>
        </w:rPr>
      </w:pPr>
      <w:r w:rsidRPr="00AC13D4">
        <w:rPr>
          <w:b/>
        </w:rPr>
        <w:t>Тема 3. Химический состав и строение клетки (8 ч).</w:t>
      </w:r>
    </w:p>
    <w:p w14:paraId="51B55BFA" w14:textId="77777777" w:rsidR="000B1ABE" w:rsidRPr="00AC13D4" w:rsidRDefault="000B1ABE" w:rsidP="00254FD7">
      <w:pPr>
        <w:spacing w:line="276" w:lineRule="auto"/>
      </w:pPr>
      <w:r w:rsidRPr="00AC13D4">
        <w:t>Химический состав клетки. Химические элементы: макроэлементы, микроэлементы. Вода и минеральные вещества.</w:t>
      </w:r>
    </w:p>
    <w:p w14:paraId="359660B6" w14:textId="77777777" w:rsidR="000B1ABE" w:rsidRPr="00AC13D4" w:rsidRDefault="000B1ABE" w:rsidP="00254FD7">
      <w:pPr>
        <w:spacing w:line="276" w:lineRule="auto"/>
      </w:pPr>
      <w:r w:rsidRPr="00AC13D4">
        <w:t>Функции воды и минеральных веществ в клетке. Поддержание осмотического баланса.</w:t>
      </w:r>
    </w:p>
    <w:p w14:paraId="6508E641" w14:textId="77777777" w:rsidR="000B1ABE" w:rsidRPr="00AC13D4" w:rsidRDefault="000B1ABE" w:rsidP="00254FD7">
      <w:pPr>
        <w:spacing w:line="276" w:lineRule="auto"/>
      </w:pPr>
      <w:r w:rsidRPr="00AC13D4">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21763809" w14:textId="77777777" w:rsidR="000B1ABE" w:rsidRPr="00AC13D4" w:rsidRDefault="000B1ABE" w:rsidP="00254FD7">
      <w:pPr>
        <w:spacing w:line="276" w:lineRule="auto"/>
      </w:pPr>
      <w:r w:rsidRPr="00AC13D4">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4F5084BD" w14:textId="77777777" w:rsidR="000B1ABE" w:rsidRPr="00AC13D4" w:rsidRDefault="000B1ABE" w:rsidP="00254FD7">
      <w:pPr>
        <w:spacing w:line="276" w:lineRule="auto"/>
      </w:pPr>
      <w:r w:rsidRPr="00AC13D4">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5F012DD6" w14:textId="77777777" w:rsidR="000B1ABE" w:rsidRPr="00AC13D4" w:rsidRDefault="000B1ABE" w:rsidP="00254FD7">
      <w:pPr>
        <w:spacing w:line="276" w:lineRule="auto"/>
      </w:pPr>
      <w:r w:rsidRPr="00AC13D4">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4B484927" w14:textId="77777777" w:rsidR="000B1ABE" w:rsidRPr="00AC13D4" w:rsidRDefault="000B1ABE" w:rsidP="00254FD7">
      <w:pPr>
        <w:spacing w:line="276" w:lineRule="auto"/>
      </w:pPr>
      <w:r w:rsidRPr="00AC13D4">
        <w:t xml:space="preserve">Нуклеиновые кислоты: ДНК и РНК. Нуклеотиды – мономеры нуклеиновых кислот. Строение и функции ДНК. Строение и функции РНК. Виды РНК. </w:t>
      </w:r>
    </w:p>
    <w:p w14:paraId="2F2B31EA" w14:textId="77777777" w:rsidR="000B1ABE" w:rsidRPr="00AC13D4" w:rsidRDefault="000B1ABE" w:rsidP="00254FD7">
      <w:pPr>
        <w:spacing w:line="276" w:lineRule="auto"/>
      </w:pPr>
      <w:r w:rsidRPr="00AC13D4">
        <w:t>АТФ: строение и функции.</w:t>
      </w:r>
    </w:p>
    <w:p w14:paraId="2726A232" w14:textId="77777777" w:rsidR="000B1ABE" w:rsidRPr="00AC13D4" w:rsidRDefault="000B1ABE" w:rsidP="00254FD7">
      <w:pPr>
        <w:spacing w:line="276" w:lineRule="auto"/>
      </w:pPr>
      <w:r w:rsidRPr="00AC13D4">
        <w:t>Цитология – наука о клетке. Клеточная теория – пример взаимодействия идей и фактов в научном познании. Методы изучения клетки.</w:t>
      </w:r>
    </w:p>
    <w:p w14:paraId="102916E2" w14:textId="77777777" w:rsidR="000B1ABE" w:rsidRPr="00AC13D4" w:rsidRDefault="000B1ABE" w:rsidP="00254FD7">
      <w:pPr>
        <w:spacing w:line="276" w:lineRule="auto"/>
      </w:pPr>
      <w:r w:rsidRPr="00AC13D4">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135F90DB" w14:textId="77777777" w:rsidR="000B1ABE" w:rsidRPr="00AC13D4" w:rsidRDefault="000B1ABE" w:rsidP="00254FD7">
      <w:pPr>
        <w:spacing w:line="276" w:lineRule="auto"/>
      </w:pPr>
      <w:r w:rsidRPr="00AC13D4">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5444D03D" w14:textId="77777777" w:rsidR="000B1ABE" w:rsidRPr="00AC13D4" w:rsidRDefault="000B1ABE" w:rsidP="00254FD7">
      <w:pPr>
        <w:spacing w:line="276" w:lineRule="auto"/>
      </w:pPr>
      <w:r w:rsidRPr="00AC13D4">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6EF59437" w14:textId="77777777" w:rsidR="000B1ABE" w:rsidRPr="00AC13D4" w:rsidRDefault="000B1ABE" w:rsidP="00254FD7">
      <w:pPr>
        <w:spacing w:line="276" w:lineRule="auto"/>
      </w:pPr>
      <w:r w:rsidRPr="00AC13D4">
        <w:t>Ядро – регуляторный центр клетки. Строение ядра: ядерная оболочка, кариоплазма, хроматин, ядрышко. Хромосомы.</w:t>
      </w:r>
    </w:p>
    <w:p w14:paraId="5E43FCF0" w14:textId="77777777" w:rsidR="000B1ABE" w:rsidRPr="00AC13D4" w:rsidRDefault="000B1ABE" w:rsidP="00254FD7">
      <w:pPr>
        <w:spacing w:line="276" w:lineRule="auto"/>
      </w:pPr>
      <w:r w:rsidRPr="00AC13D4">
        <w:t>Транспорт веществ в клетке.</w:t>
      </w:r>
    </w:p>
    <w:p w14:paraId="714B5FDF" w14:textId="77777777" w:rsidR="000B1ABE" w:rsidRPr="00AC13D4" w:rsidRDefault="000B1ABE" w:rsidP="00254FD7">
      <w:pPr>
        <w:spacing w:line="276" w:lineRule="auto"/>
      </w:pPr>
      <w:r w:rsidRPr="00AC13D4">
        <w:lastRenderedPageBreak/>
        <w:t>Демонстрации:</w:t>
      </w:r>
    </w:p>
    <w:p w14:paraId="73A9E24C" w14:textId="77777777" w:rsidR="000B1ABE" w:rsidRPr="00AC13D4" w:rsidRDefault="000B1ABE" w:rsidP="00254FD7">
      <w:pPr>
        <w:spacing w:line="276" w:lineRule="auto"/>
      </w:pPr>
      <w:r w:rsidRPr="00AC13D4">
        <w:t>Портреты: А. Левенгук, Р. Гук, Т. Шванн, М. Шлейден, Р. Вирхов, Дж. Уотсон, Ф. Крик, М. Уилкинс, Р. Франклин, К.М. Бэр.</w:t>
      </w:r>
    </w:p>
    <w:p w14:paraId="575B7A37" w14:textId="624CB2CC" w:rsidR="000B1ABE" w:rsidRPr="00AC13D4" w:rsidRDefault="000B1ABE" w:rsidP="00254FD7">
      <w:pPr>
        <w:spacing w:line="276" w:lineRule="auto"/>
      </w:pPr>
      <w:r w:rsidRPr="00AC13D4">
        <w:t>Диаграммы:</w:t>
      </w:r>
      <w:r w:rsidR="008B2728" w:rsidRPr="00AC13D4">
        <w:t xml:space="preserve"> </w:t>
      </w:r>
      <w:r w:rsidR="002A513A" w:rsidRPr="00AC13D4">
        <w:t>«</w:t>
      </w:r>
      <w:r w:rsidRPr="00AC13D4">
        <w:t>Распределение химических элементов в неживой природе</w:t>
      </w:r>
      <w:r w:rsidR="002A513A" w:rsidRPr="00AC13D4">
        <w:t>»</w:t>
      </w:r>
      <w:r w:rsidR="008B2728" w:rsidRPr="00AC13D4">
        <w:t xml:space="preserve">, </w:t>
      </w:r>
      <w:r w:rsidR="002A513A" w:rsidRPr="00AC13D4">
        <w:t>«</w:t>
      </w:r>
      <w:r w:rsidRPr="00AC13D4">
        <w:t>Распределение химических элементов в живой природе</w:t>
      </w:r>
      <w:r w:rsidR="002A513A" w:rsidRPr="00AC13D4">
        <w:t>»</w:t>
      </w:r>
      <w:r w:rsidR="008B2728" w:rsidRPr="00AC13D4">
        <w:t>.</w:t>
      </w:r>
    </w:p>
    <w:p w14:paraId="6B6C6C84" w14:textId="26DA4CF1" w:rsidR="000B1ABE" w:rsidRPr="00AC13D4" w:rsidRDefault="000B1ABE" w:rsidP="00254FD7">
      <w:pPr>
        <w:spacing w:line="276" w:lineRule="auto"/>
      </w:pPr>
      <w:r w:rsidRPr="00AC13D4">
        <w:t>Таблицы и схемы:</w:t>
      </w:r>
      <w:r w:rsidR="008B2728" w:rsidRPr="00AC13D4">
        <w:t xml:space="preserve"> </w:t>
      </w:r>
      <w:r w:rsidR="002A513A" w:rsidRPr="00AC13D4">
        <w:t>«</w:t>
      </w:r>
      <w:r w:rsidRPr="00AC13D4">
        <w:t>Периодическая таблица химических элементов</w:t>
      </w:r>
      <w:r w:rsidR="002A513A" w:rsidRPr="00AC13D4">
        <w:t>»</w:t>
      </w:r>
      <w:r w:rsidR="008B2728" w:rsidRPr="00AC13D4">
        <w:t xml:space="preserve">, </w:t>
      </w:r>
      <w:r w:rsidR="002A513A" w:rsidRPr="00AC13D4">
        <w:t>«</w:t>
      </w:r>
      <w:r w:rsidRPr="00AC13D4">
        <w:t>Строение молекулы воды</w:t>
      </w:r>
      <w:r w:rsidR="002A513A" w:rsidRPr="00AC13D4">
        <w:t>»</w:t>
      </w:r>
      <w:r w:rsidR="008B2728" w:rsidRPr="00AC13D4">
        <w:t xml:space="preserve">, </w:t>
      </w:r>
      <w:r w:rsidR="002A513A" w:rsidRPr="00AC13D4">
        <w:t>«</w:t>
      </w:r>
      <w:r w:rsidRPr="00AC13D4">
        <w:t>Биосинтез белка</w:t>
      </w:r>
      <w:r w:rsidR="002A513A" w:rsidRPr="00AC13D4">
        <w:t>»</w:t>
      </w:r>
      <w:r w:rsidR="008B2728" w:rsidRPr="00AC13D4">
        <w:t xml:space="preserve">, </w:t>
      </w:r>
      <w:r w:rsidR="002A513A" w:rsidRPr="00AC13D4">
        <w:t>«</w:t>
      </w:r>
      <w:r w:rsidRPr="00AC13D4">
        <w:t>Строение молекулы белка</w:t>
      </w:r>
      <w:r w:rsidR="002A513A" w:rsidRPr="00AC13D4">
        <w:t>»</w:t>
      </w:r>
      <w:r w:rsidR="008B2728" w:rsidRPr="00AC13D4">
        <w:t xml:space="preserve">, </w:t>
      </w:r>
      <w:r w:rsidR="002A513A" w:rsidRPr="00AC13D4">
        <w:t>«</w:t>
      </w:r>
      <w:r w:rsidRPr="00AC13D4">
        <w:t>Строение фермента</w:t>
      </w:r>
      <w:r w:rsidR="002A513A" w:rsidRPr="00AC13D4">
        <w:t>»</w:t>
      </w:r>
      <w:r w:rsidR="008B2728" w:rsidRPr="00AC13D4">
        <w:t xml:space="preserve">, </w:t>
      </w:r>
      <w:r w:rsidR="002A513A" w:rsidRPr="00AC13D4">
        <w:t>«</w:t>
      </w:r>
      <w:r w:rsidRPr="00AC13D4">
        <w:t>Нуклеиновые кислоты. ДНК</w:t>
      </w:r>
      <w:r w:rsidR="002A513A" w:rsidRPr="00AC13D4">
        <w:t>»</w:t>
      </w:r>
      <w:r w:rsidR="008B2728" w:rsidRPr="00AC13D4">
        <w:t xml:space="preserve">, </w:t>
      </w:r>
      <w:r w:rsidR="002A513A" w:rsidRPr="00AC13D4">
        <w:t>«</w:t>
      </w:r>
      <w:r w:rsidRPr="00AC13D4">
        <w:t>Строение молекулы АТФ</w:t>
      </w:r>
      <w:r w:rsidR="002A513A" w:rsidRPr="00AC13D4">
        <w:t>»</w:t>
      </w:r>
      <w:r w:rsidR="008B2728" w:rsidRPr="00AC13D4">
        <w:t xml:space="preserve">, </w:t>
      </w:r>
      <w:r w:rsidR="002A513A" w:rsidRPr="00AC13D4">
        <w:t>«</w:t>
      </w:r>
      <w:r w:rsidRPr="00AC13D4">
        <w:t>Строение эукариотической клетки</w:t>
      </w:r>
      <w:r w:rsidR="002A513A" w:rsidRPr="00AC13D4">
        <w:t>»</w:t>
      </w:r>
      <w:r w:rsidR="008B2728" w:rsidRPr="00AC13D4">
        <w:t xml:space="preserve">, </w:t>
      </w:r>
      <w:r w:rsidR="002A513A" w:rsidRPr="00AC13D4">
        <w:t>«</w:t>
      </w:r>
      <w:r w:rsidRPr="00AC13D4">
        <w:t>Строение животной клетки</w:t>
      </w:r>
      <w:r w:rsidR="002A513A" w:rsidRPr="00AC13D4">
        <w:t>»</w:t>
      </w:r>
      <w:r w:rsidR="008B2728" w:rsidRPr="00AC13D4">
        <w:t xml:space="preserve">, </w:t>
      </w:r>
      <w:r w:rsidR="002A513A" w:rsidRPr="00AC13D4">
        <w:t>«</w:t>
      </w:r>
      <w:r w:rsidRPr="00AC13D4">
        <w:t>Строение растительной клетки</w:t>
      </w:r>
      <w:r w:rsidR="002A513A" w:rsidRPr="00AC13D4">
        <w:t>»</w:t>
      </w:r>
      <w:r w:rsidR="008B2728" w:rsidRPr="00AC13D4">
        <w:t xml:space="preserve">, </w:t>
      </w:r>
      <w:r w:rsidR="002A513A" w:rsidRPr="00AC13D4">
        <w:t>«</w:t>
      </w:r>
      <w:r w:rsidRPr="00AC13D4">
        <w:t>Строение прокариотической клетки</w:t>
      </w:r>
      <w:r w:rsidR="002A513A" w:rsidRPr="00AC13D4">
        <w:t>»</w:t>
      </w:r>
      <w:r w:rsidR="008B2728" w:rsidRPr="00AC13D4">
        <w:t xml:space="preserve">, </w:t>
      </w:r>
      <w:r w:rsidR="002A513A" w:rsidRPr="00AC13D4">
        <w:t>«</w:t>
      </w:r>
      <w:r w:rsidRPr="00AC13D4">
        <w:t>Строение ядра клетки</w:t>
      </w:r>
      <w:r w:rsidR="002A513A" w:rsidRPr="00AC13D4">
        <w:t>»</w:t>
      </w:r>
      <w:r w:rsidR="008B2728" w:rsidRPr="00AC13D4">
        <w:t xml:space="preserve">, </w:t>
      </w:r>
      <w:r w:rsidR="002A513A" w:rsidRPr="00AC13D4">
        <w:t>«</w:t>
      </w:r>
      <w:r w:rsidRPr="00AC13D4">
        <w:t>Углеводы</w:t>
      </w:r>
      <w:r w:rsidR="002A513A" w:rsidRPr="00AC13D4">
        <w:t>»</w:t>
      </w:r>
      <w:r w:rsidR="008B2728" w:rsidRPr="00AC13D4">
        <w:t xml:space="preserve">, </w:t>
      </w:r>
      <w:r w:rsidR="002A513A" w:rsidRPr="00AC13D4">
        <w:t>«</w:t>
      </w:r>
      <w:r w:rsidRPr="00AC13D4">
        <w:t>Липиды</w:t>
      </w:r>
      <w:r w:rsidR="002A513A" w:rsidRPr="00AC13D4">
        <w:t>»</w:t>
      </w:r>
      <w:r w:rsidR="008B2728" w:rsidRPr="00AC13D4">
        <w:t>.</w:t>
      </w:r>
    </w:p>
    <w:p w14:paraId="398BEA4E" w14:textId="77777777" w:rsidR="000B1ABE" w:rsidRPr="00AC13D4" w:rsidRDefault="000B1ABE" w:rsidP="00254FD7">
      <w:pPr>
        <w:spacing w:line="276" w:lineRule="auto"/>
      </w:pPr>
      <w:r w:rsidRPr="00AC13D4">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47A890F8" w14:textId="77777777" w:rsidR="000B1ABE" w:rsidRPr="00AC13D4" w:rsidRDefault="000B1ABE" w:rsidP="00254FD7">
      <w:pPr>
        <w:spacing w:line="276" w:lineRule="auto"/>
        <w:rPr>
          <w:b/>
        </w:rPr>
      </w:pPr>
      <w:r w:rsidRPr="00AC13D4">
        <w:rPr>
          <w:b/>
        </w:rPr>
        <w:t>Лабораторные и практические работы:</w:t>
      </w:r>
    </w:p>
    <w:p w14:paraId="28CE63BF" w14:textId="13BE6AA8" w:rsidR="000B1ABE" w:rsidRPr="00AC13D4" w:rsidRDefault="000B1ABE" w:rsidP="00254FD7">
      <w:pPr>
        <w:spacing w:line="276" w:lineRule="auto"/>
      </w:pPr>
      <w:r w:rsidRPr="00AC13D4">
        <w:t>Лабораторная работа № 1.</w:t>
      </w:r>
      <w:r w:rsidR="008B2728" w:rsidRPr="00AC13D4">
        <w:t xml:space="preserve"> </w:t>
      </w:r>
      <w:r w:rsidR="002A513A" w:rsidRPr="00AC13D4">
        <w:t>«</w:t>
      </w:r>
      <w:r w:rsidRPr="00AC13D4">
        <w:t>Изучение каталитической активности ферментов (на примере амилазы или каталазы)</w:t>
      </w:r>
      <w:r w:rsidR="002A513A" w:rsidRPr="00AC13D4">
        <w:t>»</w:t>
      </w:r>
      <w:r w:rsidR="008B2728" w:rsidRPr="00AC13D4">
        <w:t>.</w:t>
      </w:r>
    </w:p>
    <w:p w14:paraId="10D54E36" w14:textId="27CF989A" w:rsidR="000B1ABE" w:rsidRPr="00AC13D4" w:rsidRDefault="000B1ABE" w:rsidP="00254FD7">
      <w:pPr>
        <w:spacing w:line="276" w:lineRule="auto"/>
      </w:pPr>
      <w:r w:rsidRPr="00AC13D4">
        <w:t>Лабораторная работа № 2.</w:t>
      </w:r>
      <w:r w:rsidR="008B2728" w:rsidRPr="00AC13D4">
        <w:t xml:space="preserve"> </w:t>
      </w:r>
      <w:r w:rsidR="002A513A" w:rsidRPr="00AC13D4">
        <w:t>«</w:t>
      </w:r>
      <w:r w:rsidRPr="00AC13D4">
        <w:t>Изучение строения клеток растений, животных и бактерий под микроскопом на готовых микропрепаратах и их описание</w:t>
      </w:r>
      <w:r w:rsidR="002A513A" w:rsidRPr="00AC13D4">
        <w:t>»</w:t>
      </w:r>
      <w:r w:rsidR="008B2728" w:rsidRPr="00AC13D4">
        <w:t>.</w:t>
      </w:r>
    </w:p>
    <w:p w14:paraId="62262D74" w14:textId="77777777" w:rsidR="000B1ABE" w:rsidRPr="00AC13D4" w:rsidRDefault="000B1ABE" w:rsidP="00254FD7">
      <w:pPr>
        <w:spacing w:line="276" w:lineRule="auto"/>
        <w:rPr>
          <w:b/>
        </w:rPr>
      </w:pPr>
      <w:r w:rsidRPr="00AC13D4">
        <w:rPr>
          <w:b/>
        </w:rPr>
        <w:t>Тема 4. Жизнедеятельность клетки (6 ч).</w:t>
      </w:r>
    </w:p>
    <w:p w14:paraId="6DAAB20D" w14:textId="77777777" w:rsidR="000B1ABE" w:rsidRPr="00AC13D4" w:rsidRDefault="000B1ABE" w:rsidP="00254FD7">
      <w:pPr>
        <w:spacing w:line="276" w:lineRule="auto"/>
      </w:pPr>
      <w:r w:rsidRPr="00AC13D4">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487D80AD" w14:textId="77777777" w:rsidR="000B1ABE" w:rsidRPr="00AC13D4" w:rsidRDefault="000B1ABE" w:rsidP="00254FD7">
      <w:pPr>
        <w:spacing w:line="276" w:lineRule="auto"/>
      </w:pPr>
      <w:r w:rsidRPr="00AC13D4">
        <w:t>Типы обмена веществ: автотрофный и гетеротрофный. Роль ферментов в обмене веществ и превращении энергии в клетке.</w:t>
      </w:r>
    </w:p>
    <w:p w14:paraId="11BE52AE" w14:textId="77777777" w:rsidR="000B1ABE" w:rsidRPr="00AC13D4" w:rsidRDefault="000B1ABE" w:rsidP="00254FD7">
      <w:pPr>
        <w:spacing w:line="276" w:lineRule="auto"/>
      </w:pPr>
      <w:r w:rsidRPr="00AC13D4">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4D768AEB" w14:textId="77777777" w:rsidR="000B1ABE" w:rsidRPr="00AC13D4" w:rsidRDefault="000B1ABE" w:rsidP="00254FD7">
      <w:pPr>
        <w:spacing w:line="276" w:lineRule="auto"/>
      </w:pPr>
      <w:r w:rsidRPr="00AC13D4">
        <w:t>Хемосинтез. Хемосинтезирующие бактерии. Значение хемосинтеза для жизни на Земле.</w:t>
      </w:r>
    </w:p>
    <w:p w14:paraId="57BC2B91" w14:textId="77777777" w:rsidR="000B1ABE" w:rsidRPr="00AC13D4" w:rsidRDefault="000B1ABE" w:rsidP="00254FD7">
      <w:pPr>
        <w:spacing w:line="276" w:lineRule="auto"/>
      </w:pPr>
      <w:r w:rsidRPr="00AC13D4">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68E03D7A" w14:textId="77777777" w:rsidR="000B1ABE" w:rsidRPr="00AC13D4" w:rsidRDefault="000B1ABE" w:rsidP="00254FD7">
      <w:pPr>
        <w:spacing w:line="276" w:lineRule="auto"/>
      </w:pPr>
      <w:r w:rsidRPr="00AC13D4">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7DA36F6C" w14:textId="77777777" w:rsidR="000B1ABE" w:rsidRPr="00AC13D4" w:rsidRDefault="000B1ABE" w:rsidP="00254FD7">
      <w:pPr>
        <w:spacing w:line="276" w:lineRule="auto"/>
      </w:pPr>
      <w:r w:rsidRPr="00AC13D4">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01F676FA" w14:textId="77777777" w:rsidR="000B1ABE" w:rsidRPr="00AC13D4" w:rsidRDefault="000B1ABE" w:rsidP="00254FD7">
      <w:pPr>
        <w:spacing w:line="276" w:lineRule="auto"/>
      </w:pPr>
      <w:r w:rsidRPr="00AC13D4">
        <w:t>Демонстрации:</w:t>
      </w:r>
    </w:p>
    <w:p w14:paraId="673F084B" w14:textId="77777777" w:rsidR="000B1ABE" w:rsidRPr="00AC13D4" w:rsidRDefault="000B1ABE" w:rsidP="00254FD7">
      <w:pPr>
        <w:spacing w:line="276" w:lineRule="auto"/>
      </w:pPr>
      <w:r w:rsidRPr="00AC13D4">
        <w:t>Портреты: Н.К. Кольцов, Д.И. Ивановский, К.А. Тимирязев.</w:t>
      </w:r>
    </w:p>
    <w:p w14:paraId="782E1D48" w14:textId="0626C3B6" w:rsidR="000B1ABE" w:rsidRPr="00AC13D4" w:rsidRDefault="000B1ABE" w:rsidP="00254FD7">
      <w:pPr>
        <w:spacing w:line="276" w:lineRule="auto"/>
      </w:pPr>
      <w:r w:rsidRPr="00AC13D4">
        <w:t>Таблицы и схемы:</w:t>
      </w:r>
      <w:r w:rsidR="008B2728" w:rsidRPr="00AC13D4">
        <w:t xml:space="preserve"> </w:t>
      </w:r>
      <w:r w:rsidR="002A513A" w:rsidRPr="00AC13D4">
        <w:t>«</w:t>
      </w:r>
      <w:r w:rsidRPr="00AC13D4">
        <w:t>Типы питания</w:t>
      </w:r>
      <w:r w:rsidR="002A513A" w:rsidRPr="00AC13D4">
        <w:t>»</w:t>
      </w:r>
      <w:r w:rsidR="008B2728" w:rsidRPr="00AC13D4">
        <w:t xml:space="preserve">, </w:t>
      </w:r>
      <w:r w:rsidR="002A513A" w:rsidRPr="00AC13D4">
        <w:t>«</w:t>
      </w:r>
      <w:r w:rsidRPr="00AC13D4">
        <w:t>Метаболизм</w:t>
      </w:r>
      <w:r w:rsidR="002A513A" w:rsidRPr="00AC13D4">
        <w:t>»</w:t>
      </w:r>
      <w:r w:rsidR="008B2728" w:rsidRPr="00AC13D4">
        <w:t xml:space="preserve">, </w:t>
      </w:r>
      <w:r w:rsidR="002A513A" w:rsidRPr="00AC13D4">
        <w:t>«</w:t>
      </w:r>
      <w:r w:rsidRPr="00AC13D4">
        <w:t>Митохондрия</w:t>
      </w:r>
      <w:r w:rsidR="002A513A" w:rsidRPr="00AC13D4">
        <w:t>»</w:t>
      </w:r>
      <w:r w:rsidR="008B2728" w:rsidRPr="00AC13D4">
        <w:t xml:space="preserve">, </w:t>
      </w:r>
      <w:r w:rsidR="002A513A" w:rsidRPr="00AC13D4">
        <w:t>«</w:t>
      </w:r>
      <w:r w:rsidRPr="00AC13D4">
        <w:t>Энергетический обмен</w:t>
      </w:r>
      <w:r w:rsidR="002A513A" w:rsidRPr="00AC13D4">
        <w:t>»</w:t>
      </w:r>
      <w:r w:rsidR="008B2728" w:rsidRPr="00AC13D4">
        <w:t xml:space="preserve">, </w:t>
      </w:r>
      <w:r w:rsidR="002A513A" w:rsidRPr="00AC13D4">
        <w:t>«</w:t>
      </w:r>
      <w:r w:rsidRPr="00AC13D4">
        <w:t>Хлоропласт</w:t>
      </w:r>
      <w:r w:rsidR="002A513A" w:rsidRPr="00AC13D4">
        <w:t>»</w:t>
      </w:r>
      <w:r w:rsidR="008B2728" w:rsidRPr="00AC13D4">
        <w:t xml:space="preserve">, </w:t>
      </w:r>
      <w:r w:rsidR="002A513A" w:rsidRPr="00AC13D4">
        <w:t>«</w:t>
      </w:r>
      <w:r w:rsidRPr="00AC13D4">
        <w:t>Фотосинтез</w:t>
      </w:r>
      <w:r w:rsidR="002A513A" w:rsidRPr="00AC13D4">
        <w:t>»</w:t>
      </w:r>
      <w:r w:rsidR="008B2728" w:rsidRPr="00AC13D4">
        <w:t xml:space="preserve">, </w:t>
      </w:r>
      <w:r w:rsidR="002A513A" w:rsidRPr="00AC13D4">
        <w:t>«</w:t>
      </w:r>
      <w:r w:rsidRPr="00AC13D4">
        <w:t>Строение ДНК</w:t>
      </w:r>
      <w:r w:rsidR="002A513A" w:rsidRPr="00AC13D4">
        <w:t>»</w:t>
      </w:r>
      <w:r w:rsidR="008B2728" w:rsidRPr="00AC13D4">
        <w:t xml:space="preserve">, </w:t>
      </w:r>
      <w:r w:rsidR="002A513A" w:rsidRPr="00AC13D4">
        <w:t>«</w:t>
      </w:r>
      <w:r w:rsidRPr="00AC13D4">
        <w:t>Строение и функционирование гена</w:t>
      </w:r>
      <w:r w:rsidR="002A513A" w:rsidRPr="00AC13D4">
        <w:t>»</w:t>
      </w:r>
      <w:r w:rsidR="008B2728" w:rsidRPr="00AC13D4">
        <w:t xml:space="preserve">, </w:t>
      </w:r>
      <w:r w:rsidR="002A513A" w:rsidRPr="00AC13D4">
        <w:t>«</w:t>
      </w:r>
      <w:r w:rsidRPr="00AC13D4">
        <w:t>Синтез белка</w:t>
      </w:r>
      <w:r w:rsidR="002A513A" w:rsidRPr="00AC13D4">
        <w:t>»</w:t>
      </w:r>
      <w:r w:rsidR="008B2728" w:rsidRPr="00AC13D4">
        <w:t xml:space="preserve">, </w:t>
      </w:r>
      <w:r w:rsidR="002A513A" w:rsidRPr="00AC13D4">
        <w:t>«</w:t>
      </w:r>
      <w:r w:rsidRPr="00AC13D4">
        <w:t>Генетический код</w:t>
      </w:r>
      <w:r w:rsidR="002A513A" w:rsidRPr="00AC13D4">
        <w:t>»</w:t>
      </w:r>
      <w:r w:rsidR="008B2728" w:rsidRPr="00AC13D4">
        <w:t xml:space="preserve">, </w:t>
      </w:r>
      <w:r w:rsidR="002A513A" w:rsidRPr="00AC13D4">
        <w:t>«</w:t>
      </w:r>
      <w:r w:rsidRPr="00AC13D4">
        <w:t>Вирусы</w:t>
      </w:r>
      <w:r w:rsidR="002A513A" w:rsidRPr="00AC13D4">
        <w:t>»</w:t>
      </w:r>
      <w:r w:rsidR="008B2728" w:rsidRPr="00AC13D4">
        <w:t xml:space="preserve">, </w:t>
      </w:r>
      <w:r w:rsidR="002A513A" w:rsidRPr="00AC13D4">
        <w:t>«</w:t>
      </w:r>
      <w:r w:rsidRPr="00AC13D4">
        <w:t>Бактериофаги</w:t>
      </w:r>
      <w:r w:rsidR="002A513A" w:rsidRPr="00AC13D4">
        <w:t>»</w:t>
      </w:r>
      <w:r w:rsidR="008B2728" w:rsidRPr="00AC13D4">
        <w:t xml:space="preserve">, </w:t>
      </w:r>
      <w:r w:rsidR="002A513A" w:rsidRPr="00AC13D4">
        <w:t>«</w:t>
      </w:r>
      <w:r w:rsidRPr="00AC13D4">
        <w:t>Строение и жизненный цикл вируса СПИДа, бактериофага</w:t>
      </w:r>
      <w:r w:rsidR="002A513A" w:rsidRPr="00AC13D4">
        <w:t>»</w:t>
      </w:r>
      <w:r w:rsidR="008B2728" w:rsidRPr="00AC13D4">
        <w:t xml:space="preserve">, </w:t>
      </w:r>
      <w:r w:rsidR="002A513A" w:rsidRPr="00AC13D4">
        <w:t>«</w:t>
      </w:r>
      <w:r w:rsidRPr="00AC13D4">
        <w:t>Репликация ДНК</w:t>
      </w:r>
      <w:r w:rsidR="002A513A" w:rsidRPr="00AC13D4">
        <w:t>»</w:t>
      </w:r>
      <w:r w:rsidR="008B2728" w:rsidRPr="00AC13D4">
        <w:t>.</w:t>
      </w:r>
    </w:p>
    <w:p w14:paraId="1C26438D" w14:textId="393340C6" w:rsidR="000B1ABE" w:rsidRPr="00AC13D4" w:rsidRDefault="000B1ABE" w:rsidP="00254FD7">
      <w:pPr>
        <w:spacing w:line="276" w:lineRule="auto"/>
      </w:pPr>
      <w:r w:rsidRPr="00AC13D4">
        <w:lastRenderedPageBreak/>
        <w:t>Оборудование: модели-аппликации</w:t>
      </w:r>
      <w:r w:rsidR="008B2728" w:rsidRPr="00AC13D4">
        <w:t xml:space="preserve"> </w:t>
      </w:r>
      <w:r w:rsidR="002A513A" w:rsidRPr="00AC13D4">
        <w:t>«</w:t>
      </w:r>
      <w:r w:rsidRPr="00AC13D4">
        <w:t>Удвоение ДНК и транскрипция</w:t>
      </w:r>
      <w:r w:rsidR="002A513A" w:rsidRPr="00AC13D4">
        <w:t>»</w:t>
      </w:r>
      <w:r w:rsidR="008B2728" w:rsidRPr="00AC13D4">
        <w:t xml:space="preserve">, </w:t>
      </w:r>
      <w:r w:rsidR="002A513A" w:rsidRPr="00AC13D4">
        <w:t>«</w:t>
      </w:r>
      <w:r w:rsidRPr="00AC13D4">
        <w:t>Биосинтез белка</w:t>
      </w:r>
      <w:r w:rsidR="002A513A" w:rsidRPr="00AC13D4">
        <w:t>»</w:t>
      </w:r>
      <w:r w:rsidR="008B2728" w:rsidRPr="00AC13D4">
        <w:t xml:space="preserve">, </w:t>
      </w:r>
      <w:r w:rsidR="002A513A" w:rsidRPr="00AC13D4">
        <w:t>«</w:t>
      </w:r>
      <w:r w:rsidRPr="00AC13D4">
        <w:t>Строение клетки</w:t>
      </w:r>
      <w:r w:rsidR="002A513A" w:rsidRPr="00AC13D4">
        <w:t>»</w:t>
      </w:r>
      <w:r w:rsidR="008B2728" w:rsidRPr="00AC13D4">
        <w:t>,</w:t>
      </w:r>
      <w:r w:rsidRPr="00AC13D4">
        <w:t xml:space="preserve"> модель структуры ДНК.</w:t>
      </w:r>
    </w:p>
    <w:p w14:paraId="02FA3D63" w14:textId="77777777" w:rsidR="000B1ABE" w:rsidRPr="00AC13D4" w:rsidRDefault="000B1ABE" w:rsidP="00254FD7">
      <w:pPr>
        <w:spacing w:line="276" w:lineRule="auto"/>
        <w:rPr>
          <w:b/>
        </w:rPr>
      </w:pPr>
      <w:r w:rsidRPr="00AC13D4">
        <w:rPr>
          <w:b/>
        </w:rPr>
        <w:t>Тема 5. Размножение и индивидуальное развитие организмов (5 ч).</w:t>
      </w:r>
    </w:p>
    <w:p w14:paraId="5511A52D" w14:textId="77777777" w:rsidR="000B1ABE" w:rsidRPr="00AC13D4" w:rsidRDefault="000B1ABE" w:rsidP="00254FD7">
      <w:pPr>
        <w:spacing w:line="276" w:lineRule="auto"/>
      </w:pPr>
      <w:r w:rsidRPr="00AC13D4">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20FAA19E" w14:textId="77777777" w:rsidR="000B1ABE" w:rsidRPr="00AC13D4" w:rsidRDefault="000B1ABE" w:rsidP="00254FD7">
      <w:pPr>
        <w:spacing w:line="276" w:lineRule="auto"/>
      </w:pPr>
      <w:r w:rsidRPr="00AC13D4">
        <w:t>Деление клетки – митоз. Стадии митоза. Процессы, происходящие на разных стадиях митоза. Биологический смысл митоза.</w:t>
      </w:r>
    </w:p>
    <w:p w14:paraId="4A16F4F4" w14:textId="77777777" w:rsidR="000B1ABE" w:rsidRPr="00AC13D4" w:rsidRDefault="000B1ABE" w:rsidP="00254FD7">
      <w:pPr>
        <w:spacing w:line="276" w:lineRule="auto"/>
      </w:pPr>
      <w:r w:rsidRPr="00AC13D4">
        <w:t>Программируемая гибель клетки – апоптоз.</w:t>
      </w:r>
    </w:p>
    <w:p w14:paraId="6DC00436" w14:textId="77777777" w:rsidR="000B1ABE" w:rsidRPr="00AC13D4" w:rsidRDefault="000B1ABE" w:rsidP="00254FD7">
      <w:pPr>
        <w:spacing w:line="276" w:lineRule="auto"/>
      </w:pPr>
      <w:r w:rsidRPr="00AC13D4">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A6E8812" w14:textId="77777777" w:rsidR="000B1ABE" w:rsidRPr="00AC13D4" w:rsidRDefault="000B1ABE" w:rsidP="00254FD7">
      <w:pPr>
        <w:spacing w:line="276" w:lineRule="auto"/>
      </w:pPr>
      <w:r w:rsidRPr="00AC13D4">
        <w:t>Половое размножение, его отличия от бесполого.</w:t>
      </w:r>
    </w:p>
    <w:p w14:paraId="7D670F80" w14:textId="77777777" w:rsidR="000B1ABE" w:rsidRPr="00AC13D4" w:rsidRDefault="000B1ABE" w:rsidP="00254FD7">
      <w:pPr>
        <w:spacing w:line="276" w:lineRule="auto"/>
      </w:pPr>
      <w:r w:rsidRPr="00AC13D4">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75CA902B" w14:textId="77777777" w:rsidR="000B1ABE" w:rsidRPr="00AC13D4" w:rsidRDefault="000B1ABE" w:rsidP="00254FD7">
      <w:pPr>
        <w:spacing w:line="276" w:lineRule="auto"/>
      </w:pPr>
      <w:r w:rsidRPr="00AC13D4">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7709A666" w14:textId="77777777" w:rsidR="000B1ABE" w:rsidRPr="00AC13D4" w:rsidRDefault="000B1ABE" w:rsidP="00254FD7">
      <w:pPr>
        <w:spacing w:line="276" w:lineRule="auto"/>
      </w:pPr>
      <w:r w:rsidRPr="00AC13D4">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48417CBB" w14:textId="77777777" w:rsidR="000B1ABE" w:rsidRPr="00AC13D4" w:rsidRDefault="000B1ABE" w:rsidP="00254FD7">
      <w:pPr>
        <w:spacing w:line="276" w:lineRule="auto"/>
      </w:pPr>
      <w:r w:rsidRPr="00AC13D4">
        <w:t>Рост и развитие растений. Онтогенез цветкового растения: строение семени, стадии развития.</w:t>
      </w:r>
    </w:p>
    <w:p w14:paraId="135AFE82" w14:textId="77777777" w:rsidR="000B1ABE" w:rsidRPr="00AC13D4" w:rsidRDefault="000B1ABE" w:rsidP="00254FD7">
      <w:pPr>
        <w:spacing w:line="276" w:lineRule="auto"/>
      </w:pPr>
      <w:r w:rsidRPr="00AC13D4">
        <w:t>Демонстрации:</w:t>
      </w:r>
    </w:p>
    <w:p w14:paraId="24E27C46" w14:textId="6CFA58D4" w:rsidR="000B1ABE" w:rsidRPr="00AC13D4" w:rsidRDefault="000B1ABE" w:rsidP="00254FD7">
      <w:pPr>
        <w:spacing w:line="276" w:lineRule="auto"/>
      </w:pPr>
      <w:r w:rsidRPr="00AC13D4">
        <w:t>Таблицы и схемы:</w:t>
      </w:r>
      <w:r w:rsidR="008B2728" w:rsidRPr="00AC13D4">
        <w:t xml:space="preserve"> </w:t>
      </w:r>
      <w:r w:rsidR="002A513A" w:rsidRPr="00AC13D4">
        <w:t>«</w:t>
      </w:r>
      <w:r w:rsidRPr="00AC13D4">
        <w:t>Формы размножения организмов</w:t>
      </w:r>
      <w:r w:rsidR="002A513A" w:rsidRPr="00AC13D4">
        <w:t>»</w:t>
      </w:r>
      <w:r w:rsidR="008B2728" w:rsidRPr="00AC13D4">
        <w:t xml:space="preserve">, </w:t>
      </w:r>
      <w:r w:rsidR="002A513A" w:rsidRPr="00AC13D4">
        <w:t>«</w:t>
      </w:r>
      <w:r w:rsidRPr="00AC13D4">
        <w:t>Двойное оплодотворение у цветковых растений</w:t>
      </w:r>
      <w:r w:rsidR="002A513A" w:rsidRPr="00AC13D4">
        <w:t>»</w:t>
      </w:r>
      <w:r w:rsidR="008B2728" w:rsidRPr="00AC13D4">
        <w:t xml:space="preserve">, </w:t>
      </w:r>
      <w:r w:rsidR="002A513A" w:rsidRPr="00AC13D4">
        <w:t>«</w:t>
      </w:r>
      <w:r w:rsidRPr="00AC13D4">
        <w:t>Вегетативное размножение растений</w:t>
      </w:r>
      <w:r w:rsidR="002A513A" w:rsidRPr="00AC13D4">
        <w:t>»</w:t>
      </w:r>
      <w:r w:rsidR="008B2728" w:rsidRPr="00AC13D4">
        <w:t xml:space="preserve">, </w:t>
      </w:r>
      <w:r w:rsidR="002A513A" w:rsidRPr="00AC13D4">
        <w:t>«</w:t>
      </w:r>
      <w:r w:rsidRPr="00AC13D4">
        <w:t>Деление клетки бактерий</w:t>
      </w:r>
      <w:r w:rsidR="002A513A" w:rsidRPr="00AC13D4">
        <w:t>»</w:t>
      </w:r>
      <w:r w:rsidR="008B2728" w:rsidRPr="00AC13D4">
        <w:t xml:space="preserve">, </w:t>
      </w:r>
      <w:r w:rsidR="002A513A" w:rsidRPr="00AC13D4">
        <w:t>«</w:t>
      </w:r>
      <w:r w:rsidRPr="00AC13D4">
        <w:t>Строение половых клеток</w:t>
      </w:r>
      <w:r w:rsidR="002A513A" w:rsidRPr="00AC13D4">
        <w:t>»</w:t>
      </w:r>
      <w:r w:rsidR="008B2728" w:rsidRPr="00AC13D4">
        <w:t xml:space="preserve">, </w:t>
      </w:r>
      <w:r w:rsidR="002A513A" w:rsidRPr="00AC13D4">
        <w:t>«</w:t>
      </w:r>
      <w:r w:rsidRPr="00AC13D4">
        <w:t>Строение хромосомы</w:t>
      </w:r>
      <w:r w:rsidR="002A513A" w:rsidRPr="00AC13D4">
        <w:t>»</w:t>
      </w:r>
      <w:r w:rsidR="008B2728" w:rsidRPr="00AC13D4">
        <w:t xml:space="preserve">, </w:t>
      </w:r>
      <w:r w:rsidR="002A513A" w:rsidRPr="00AC13D4">
        <w:t>«</w:t>
      </w:r>
      <w:r w:rsidRPr="00AC13D4">
        <w:t>Клеточный цикл</w:t>
      </w:r>
      <w:r w:rsidR="002A513A" w:rsidRPr="00AC13D4">
        <w:t>»</w:t>
      </w:r>
      <w:r w:rsidR="008B2728" w:rsidRPr="00AC13D4">
        <w:t xml:space="preserve">, </w:t>
      </w:r>
      <w:r w:rsidR="002A513A" w:rsidRPr="00AC13D4">
        <w:t>«</w:t>
      </w:r>
      <w:r w:rsidRPr="00AC13D4">
        <w:t>Репликация ДНК</w:t>
      </w:r>
      <w:r w:rsidR="002A513A" w:rsidRPr="00AC13D4">
        <w:t>»</w:t>
      </w:r>
      <w:r w:rsidR="008B2728" w:rsidRPr="00AC13D4">
        <w:t xml:space="preserve">, </w:t>
      </w:r>
      <w:r w:rsidR="002A513A" w:rsidRPr="00AC13D4">
        <w:t>«</w:t>
      </w:r>
      <w:r w:rsidRPr="00AC13D4">
        <w:t>Митоз</w:t>
      </w:r>
      <w:r w:rsidR="002A513A" w:rsidRPr="00AC13D4">
        <w:t>»</w:t>
      </w:r>
      <w:r w:rsidR="008B2728" w:rsidRPr="00AC13D4">
        <w:t xml:space="preserve">, </w:t>
      </w:r>
      <w:r w:rsidR="002A513A" w:rsidRPr="00AC13D4">
        <w:t>«</w:t>
      </w:r>
      <w:r w:rsidRPr="00AC13D4">
        <w:t>Мейоз</w:t>
      </w:r>
      <w:r w:rsidR="002A513A" w:rsidRPr="00AC13D4">
        <w:t>»</w:t>
      </w:r>
      <w:r w:rsidR="008B2728" w:rsidRPr="00AC13D4">
        <w:t xml:space="preserve">, </w:t>
      </w:r>
      <w:r w:rsidR="002A513A" w:rsidRPr="00AC13D4">
        <w:t>«</w:t>
      </w:r>
      <w:r w:rsidRPr="00AC13D4">
        <w:t>Прямое и непрямое развитие</w:t>
      </w:r>
      <w:r w:rsidR="002A513A" w:rsidRPr="00AC13D4">
        <w:t>»</w:t>
      </w:r>
      <w:r w:rsidR="008B2728" w:rsidRPr="00AC13D4">
        <w:t xml:space="preserve">, </w:t>
      </w:r>
      <w:r w:rsidR="002A513A" w:rsidRPr="00AC13D4">
        <w:t>«</w:t>
      </w:r>
      <w:r w:rsidRPr="00AC13D4">
        <w:t>Гаметогенез у млекопитающих и человека</w:t>
      </w:r>
      <w:r w:rsidR="002A513A" w:rsidRPr="00AC13D4">
        <w:t>»</w:t>
      </w:r>
      <w:r w:rsidR="008B2728" w:rsidRPr="00AC13D4">
        <w:t xml:space="preserve">, </w:t>
      </w:r>
      <w:r w:rsidR="002A513A" w:rsidRPr="00AC13D4">
        <w:t>«</w:t>
      </w:r>
      <w:r w:rsidRPr="00AC13D4">
        <w:t>Основные стадии онтогенеза</w:t>
      </w:r>
      <w:r w:rsidR="002A513A" w:rsidRPr="00AC13D4">
        <w:t>»</w:t>
      </w:r>
      <w:r w:rsidR="008B2728" w:rsidRPr="00AC13D4">
        <w:t>.</w:t>
      </w:r>
      <w:r w:rsidRPr="00AC13D4">
        <w:t xml:space="preserve"> </w:t>
      </w:r>
    </w:p>
    <w:p w14:paraId="1FC64201" w14:textId="6BE6315A" w:rsidR="000B1ABE" w:rsidRPr="00AC13D4" w:rsidRDefault="000B1ABE" w:rsidP="00254FD7">
      <w:pPr>
        <w:spacing w:line="276" w:lineRule="auto"/>
      </w:pPr>
      <w:r w:rsidRPr="00AC13D4">
        <w:t>Оборудование: микроскоп, микропрепараты</w:t>
      </w:r>
      <w:r w:rsidR="008B2728" w:rsidRPr="00AC13D4">
        <w:t xml:space="preserve"> </w:t>
      </w:r>
      <w:r w:rsidR="002A513A" w:rsidRPr="00AC13D4">
        <w:t>«</w:t>
      </w:r>
      <w:r w:rsidRPr="00AC13D4">
        <w:t>Сперматозоиды млекопитающего</w:t>
      </w:r>
      <w:r w:rsidR="002A513A" w:rsidRPr="00AC13D4">
        <w:t>»</w:t>
      </w:r>
      <w:r w:rsidR="008B2728" w:rsidRPr="00AC13D4">
        <w:t xml:space="preserve">, </w:t>
      </w:r>
      <w:r w:rsidR="002A513A" w:rsidRPr="00AC13D4">
        <w:t>«</w:t>
      </w:r>
      <w:r w:rsidRPr="00AC13D4">
        <w:t>Яйцеклетка млекопитающего</w:t>
      </w:r>
      <w:r w:rsidR="002A513A" w:rsidRPr="00AC13D4">
        <w:t>»</w:t>
      </w:r>
      <w:r w:rsidR="008B2728" w:rsidRPr="00AC13D4">
        <w:t xml:space="preserve">, </w:t>
      </w:r>
      <w:r w:rsidR="002A513A" w:rsidRPr="00AC13D4">
        <w:t>«</w:t>
      </w:r>
      <w:r w:rsidRPr="00AC13D4">
        <w:t>Кариокинез в клетках корешка лука</w:t>
      </w:r>
      <w:r w:rsidR="002A513A" w:rsidRPr="00AC13D4">
        <w:t>»</w:t>
      </w:r>
      <w:r w:rsidR="008B2728" w:rsidRPr="00AC13D4">
        <w:t>,</w:t>
      </w:r>
      <w:r w:rsidRPr="00AC13D4">
        <w:t xml:space="preserve"> магнитная модель-аппликация</w:t>
      </w:r>
      <w:r w:rsidR="008B2728" w:rsidRPr="00AC13D4">
        <w:t xml:space="preserve"> </w:t>
      </w:r>
      <w:r w:rsidR="002A513A" w:rsidRPr="00AC13D4">
        <w:t>«</w:t>
      </w:r>
      <w:r w:rsidRPr="00AC13D4">
        <w:t>Деление клетки</w:t>
      </w:r>
      <w:r w:rsidR="002A513A" w:rsidRPr="00AC13D4">
        <w:t>»</w:t>
      </w:r>
      <w:r w:rsidR="008B2728" w:rsidRPr="00AC13D4">
        <w:t>,</w:t>
      </w:r>
      <w:r w:rsidRPr="00AC13D4">
        <w:t xml:space="preserve"> модель ДНК, модель метафазной хромосомы.</w:t>
      </w:r>
    </w:p>
    <w:p w14:paraId="13DED929" w14:textId="77777777" w:rsidR="000B1ABE" w:rsidRPr="00AC13D4" w:rsidRDefault="000B1ABE" w:rsidP="00254FD7">
      <w:pPr>
        <w:spacing w:line="276" w:lineRule="auto"/>
        <w:rPr>
          <w:b/>
        </w:rPr>
      </w:pPr>
      <w:r w:rsidRPr="00AC13D4">
        <w:rPr>
          <w:b/>
        </w:rPr>
        <w:t>Лабораторные и практические работы:</w:t>
      </w:r>
    </w:p>
    <w:p w14:paraId="673DC798" w14:textId="51FA79A0" w:rsidR="000B1ABE" w:rsidRPr="00AC13D4" w:rsidRDefault="000B1ABE" w:rsidP="00254FD7">
      <w:pPr>
        <w:spacing w:line="276" w:lineRule="auto"/>
      </w:pPr>
      <w:r w:rsidRPr="00AC13D4">
        <w:t>Лабораторная работа № 3.</w:t>
      </w:r>
      <w:r w:rsidR="008B2728" w:rsidRPr="00AC13D4">
        <w:t xml:space="preserve"> </w:t>
      </w:r>
      <w:r w:rsidR="002A513A" w:rsidRPr="00AC13D4">
        <w:t>«</w:t>
      </w:r>
      <w:r w:rsidRPr="00AC13D4">
        <w:t>Наблюдение митоза в клетках кончика корешка лука на готовых микропрепаратах</w:t>
      </w:r>
      <w:r w:rsidR="002A513A" w:rsidRPr="00AC13D4">
        <w:t>»</w:t>
      </w:r>
      <w:r w:rsidR="008B2728" w:rsidRPr="00AC13D4">
        <w:t>.</w:t>
      </w:r>
    </w:p>
    <w:p w14:paraId="481EF9EB" w14:textId="6CFFDAC8" w:rsidR="000B1ABE" w:rsidRPr="00AC13D4" w:rsidRDefault="000B1ABE" w:rsidP="00254FD7">
      <w:pPr>
        <w:spacing w:line="276" w:lineRule="auto"/>
      </w:pPr>
      <w:r w:rsidRPr="00AC13D4">
        <w:t>Лабораторная работа № 4.</w:t>
      </w:r>
      <w:r w:rsidR="008B2728" w:rsidRPr="00AC13D4">
        <w:t xml:space="preserve"> </w:t>
      </w:r>
      <w:r w:rsidR="002A513A" w:rsidRPr="00AC13D4">
        <w:t>«</w:t>
      </w:r>
      <w:r w:rsidRPr="00AC13D4">
        <w:t>Изучение строения половых клеток на готовых микропрепаратах</w:t>
      </w:r>
      <w:r w:rsidR="002A513A" w:rsidRPr="00AC13D4">
        <w:t>»</w:t>
      </w:r>
      <w:r w:rsidR="008B2728" w:rsidRPr="00AC13D4">
        <w:t>.</w:t>
      </w:r>
    </w:p>
    <w:p w14:paraId="67669532" w14:textId="77777777" w:rsidR="000B1ABE" w:rsidRPr="00AC13D4" w:rsidRDefault="000B1ABE" w:rsidP="00254FD7">
      <w:pPr>
        <w:spacing w:line="276" w:lineRule="auto"/>
        <w:rPr>
          <w:b/>
        </w:rPr>
      </w:pPr>
      <w:r w:rsidRPr="00AC13D4">
        <w:rPr>
          <w:b/>
        </w:rPr>
        <w:t>Тема 6. Наследственность и изменчивость организмов (8 ч).</w:t>
      </w:r>
    </w:p>
    <w:p w14:paraId="65767D6C" w14:textId="77777777" w:rsidR="000B1ABE" w:rsidRPr="00AC13D4" w:rsidRDefault="000B1ABE" w:rsidP="00254FD7">
      <w:pPr>
        <w:spacing w:line="276" w:lineRule="auto"/>
      </w:pPr>
      <w:r w:rsidRPr="00AC13D4">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0DB68569" w14:textId="77777777" w:rsidR="000B1ABE" w:rsidRPr="00AC13D4" w:rsidRDefault="000B1ABE" w:rsidP="00254FD7">
      <w:pPr>
        <w:spacing w:line="276" w:lineRule="auto"/>
      </w:pPr>
      <w:r w:rsidRPr="00AC13D4">
        <w:lastRenderedPageBreak/>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2E28B336" w14:textId="77777777" w:rsidR="000B1ABE" w:rsidRPr="00AC13D4" w:rsidRDefault="000B1ABE" w:rsidP="00254FD7">
      <w:pPr>
        <w:spacing w:line="276" w:lineRule="auto"/>
      </w:pPr>
      <w:r w:rsidRPr="00AC13D4">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6A6FDC95" w14:textId="77777777" w:rsidR="000B1ABE" w:rsidRPr="00AC13D4" w:rsidRDefault="000B1ABE" w:rsidP="00254FD7">
      <w:pPr>
        <w:spacing w:line="276" w:lineRule="auto"/>
      </w:pPr>
      <w:r w:rsidRPr="00AC13D4">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606E2249" w14:textId="77777777" w:rsidR="000B1ABE" w:rsidRPr="00AC13D4" w:rsidRDefault="000B1ABE" w:rsidP="00254FD7">
      <w:pPr>
        <w:spacing w:line="276" w:lineRule="auto"/>
      </w:pPr>
      <w:r w:rsidRPr="00AC13D4">
        <w:t>Хромосомная теория наследственности. Генетические карты.</w:t>
      </w:r>
    </w:p>
    <w:p w14:paraId="7C262268" w14:textId="77777777" w:rsidR="000B1ABE" w:rsidRPr="00AC13D4" w:rsidRDefault="000B1ABE" w:rsidP="00254FD7">
      <w:pPr>
        <w:spacing w:line="276" w:lineRule="auto"/>
      </w:pPr>
      <w:r w:rsidRPr="00AC13D4">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5E02F274" w14:textId="77777777" w:rsidR="000B1ABE" w:rsidRPr="00AC13D4" w:rsidRDefault="000B1ABE" w:rsidP="00254FD7">
      <w:pPr>
        <w:spacing w:line="276" w:lineRule="auto"/>
      </w:pPr>
      <w:r w:rsidRPr="00AC13D4">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321C43F4" w14:textId="77777777" w:rsidR="000B1ABE" w:rsidRPr="00AC13D4" w:rsidRDefault="000B1ABE" w:rsidP="00254FD7">
      <w:pPr>
        <w:spacing w:line="276" w:lineRule="auto"/>
      </w:pPr>
      <w:r w:rsidRPr="00AC13D4">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0167AC21" w14:textId="77777777" w:rsidR="000B1ABE" w:rsidRPr="00AC13D4" w:rsidRDefault="000B1ABE" w:rsidP="00254FD7">
      <w:pPr>
        <w:spacing w:line="276" w:lineRule="auto"/>
      </w:pPr>
      <w:r w:rsidRPr="00AC13D4">
        <w:t>Внеядерная наследственность и изменчивость.</w:t>
      </w:r>
    </w:p>
    <w:p w14:paraId="01432238" w14:textId="77777777" w:rsidR="000B1ABE" w:rsidRPr="00AC13D4" w:rsidRDefault="000B1ABE" w:rsidP="00254FD7">
      <w:pPr>
        <w:spacing w:line="276" w:lineRule="auto"/>
      </w:pPr>
      <w:r w:rsidRPr="00AC13D4">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0784629D" w14:textId="77777777" w:rsidR="000B1ABE" w:rsidRPr="00AC13D4" w:rsidRDefault="000B1ABE" w:rsidP="00254FD7">
      <w:pPr>
        <w:spacing w:line="276" w:lineRule="auto"/>
      </w:pPr>
      <w:r w:rsidRPr="00AC13D4">
        <w:t>Демонстрации:</w:t>
      </w:r>
    </w:p>
    <w:p w14:paraId="7CC7DCB6" w14:textId="77777777" w:rsidR="000B1ABE" w:rsidRPr="00AC13D4" w:rsidRDefault="000B1ABE" w:rsidP="00254FD7">
      <w:pPr>
        <w:spacing w:line="276" w:lineRule="auto"/>
      </w:pPr>
      <w:r w:rsidRPr="00AC13D4">
        <w:t>Портреты: Г. Мендель, Т. Морган, Г. де Фриз, С.С. Четвериков, Н.В. Тимофеев-Ресовский, Н.И. Вавилов.</w:t>
      </w:r>
    </w:p>
    <w:p w14:paraId="1A6B221C" w14:textId="6A96E4B5" w:rsidR="000B1ABE" w:rsidRPr="00AC13D4" w:rsidRDefault="000B1ABE" w:rsidP="00254FD7">
      <w:pPr>
        <w:spacing w:line="276" w:lineRule="auto"/>
      </w:pPr>
      <w:r w:rsidRPr="00AC13D4">
        <w:t>Таблицы и схемы:</w:t>
      </w:r>
      <w:r w:rsidR="008B2728" w:rsidRPr="00AC13D4">
        <w:t xml:space="preserve"> </w:t>
      </w:r>
      <w:r w:rsidR="002A513A" w:rsidRPr="00AC13D4">
        <w:t>«</w:t>
      </w:r>
      <w:r w:rsidRPr="00AC13D4">
        <w:t>Моногибридное скрещивание и его цитогенетическая основа</w:t>
      </w:r>
      <w:r w:rsidR="002A513A" w:rsidRPr="00AC13D4">
        <w:t>»</w:t>
      </w:r>
      <w:r w:rsidR="008B2728" w:rsidRPr="00AC13D4">
        <w:t xml:space="preserve">, </w:t>
      </w:r>
      <w:r w:rsidR="002A513A" w:rsidRPr="00AC13D4">
        <w:t>«</w:t>
      </w:r>
      <w:r w:rsidRPr="00AC13D4">
        <w:t>Закон расщепления и его цитогенетическая основа</w:t>
      </w:r>
      <w:r w:rsidR="002A513A" w:rsidRPr="00AC13D4">
        <w:t>»</w:t>
      </w:r>
      <w:r w:rsidR="008B2728" w:rsidRPr="00AC13D4">
        <w:t xml:space="preserve">, </w:t>
      </w:r>
      <w:r w:rsidR="002A513A" w:rsidRPr="00AC13D4">
        <w:t>«</w:t>
      </w:r>
      <w:r w:rsidRPr="00AC13D4">
        <w:t>Закон чистоты гамет</w:t>
      </w:r>
      <w:r w:rsidR="002A513A" w:rsidRPr="00AC13D4">
        <w:t>»</w:t>
      </w:r>
      <w:r w:rsidR="008B2728" w:rsidRPr="00AC13D4">
        <w:t xml:space="preserve">, </w:t>
      </w:r>
      <w:r w:rsidR="002A513A" w:rsidRPr="00AC13D4">
        <w:t>«</w:t>
      </w:r>
      <w:r w:rsidRPr="00AC13D4">
        <w:t>Дигибридное скрещивание</w:t>
      </w:r>
      <w:r w:rsidR="002A513A" w:rsidRPr="00AC13D4">
        <w:t>»</w:t>
      </w:r>
      <w:r w:rsidR="008B2728" w:rsidRPr="00AC13D4">
        <w:t xml:space="preserve">, </w:t>
      </w:r>
      <w:r w:rsidR="002A513A" w:rsidRPr="00AC13D4">
        <w:t>«</w:t>
      </w:r>
      <w:r w:rsidRPr="00AC13D4">
        <w:t>Цитологические основы дигибридного скрещивания</w:t>
      </w:r>
      <w:r w:rsidR="002A513A" w:rsidRPr="00AC13D4">
        <w:t>»</w:t>
      </w:r>
      <w:r w:rsidR="008B2728" w:rsidRPr="00AC13D4">
        <w:t xml:space="preserve">, </w:t>
      </w:r>
      <w:r w:rsidR="002A513A" w:rsidRPr="00AC13D4">
        <w:t>«</w:t>
      </w:r>
      <w:r w:rsidRPr="00AC13D4">
        <w:t>Мейоз</w:t>
      </w:r>
      <w:r w:rsidR="002A513A" w:rsidRPr="00AC13D4">
        <w:t>»</w:t>
      </w:r>
      <w:r w:rsidR="008B2728" w:rsidRPr="00AC13D4">
        <w:t xml:space="preserve">, </w:t>
      </w:r>
      <w:r w:rsidR="002A513A" w:rsidRPr="00AC13D4">
        <w:t>«</w:t>
      </w:r>
      <w:r w:rsidRPr="00AC13D4">
        <w:t>Взаимодействие аллельных генов</w:t>
      </w:r>
      <w:r w:rsidR="002A513A" w:rsidRPr="00AC13D4">
        <w:t>»</w:t>
      </w:r>
      <w:r w:rsidR="008B2728" w:rsidRPr="00AC13D4">
        <w:t xml:space="preserve">, </w:t>
      </w:r>
      <w:r w:rsidR="002A513A" w:rsidRPr="00AC13D4">
        <w:t>«</w:t>
      </w:r>
      <w:r w:rsidRPr="00AC13D4">
        <w:t>Генетические карты растений, животных и человека</w:t>
      </w:r>
      <w:r w:rsidR="002A513A" w:rsidRPr="00AC13D4">
        <w:t>»</w:t>
      </w:r>
      <w:r w:rsidR="008B2728" w:rsidRPr="00AC13D4">
        <w:t xml:space="preserve">, </w:t>
      </w:r>
      <w:r w:rsidR="002A513A" w:rsidRPr="00AC13D4">
        <w:t>«</w:t>
      </w:r>
      <w:r w:rsidRPr="00AC13D4">
        <w:t>Генетика пола</w:t>
      </w:r>
      <w:r w:rsidR="002A513A" w:rsidRPr="00AC13D4">
        <w:t>»</w:t>
      </w:r>
      <w:r w:rsidR="008B2728" w:rsidRPr="00AC13D4">
        <w:t xml:space="preserve">, </w:t>
      </w:r>
      <w:r w:rsidR="002A513A" w:rsidRPr="00AC13D4">
        <w:t>«</w:t>
      </w:r>
      <w:r w:rsidRPr="00AC13D4">
        <w:t>Закономерности наследования, сцепленного с полом</w:t>
      </w:r>
      <w:r w:rsidR="002A513A" w:rsidRPr="00AC13D4">
        <w:t>»</w:t>
      </w:r>
      <w:r w:rsidR="008B2728" w:rsidRPr="00AC13D4">
        <w:t xml:space="preserve">, </w:t>
      </w:r>
      <w:r w:rsidR="002A513A" w:rsidRPr="00AC13D4">
        <w:t>«</w:t>
      </w:r>
      <w:r w:rsidRPr="00AC13D4">
        <w:t>Кариотипы человека и животных</w:t>
      </w:r>
      <w:r w:rsidR="002A513A" w:rsidRPr="00AC13D4">
        <w:t>»</w:t>
      </w:r>
      <w:r w:rsidR="008B2728" w:rsidRPr="00AC13D4">
        <w:t xml:space="preserve">, </w:t>
      </w:r>
      <w:r w:rsidR="002A513A" w:rsidRPr="00AC13D4">
        <w:t>«</w:t>
      </w:r>
      <w:r w:rsidRPr="00AC13D4">
        <w:t>Виды изменчивости</w:t>
      </w:r>
      <w:r w:rsidR="002A513A" w:rsidRPr="00AC13D4">
        <w:t>»</w:t>
      </w:r>
      <w:r w:rsidR="008B2728" w:rsidRPr="00AC13D4">
        <w:t xml:space="preserve">, </w:t>
      </w:r>
      <w:r w:rsidR="002A513A" w:rsidRPr="00AC13D4">
        <w:t>«</w:t>
      </w:r>
      <w:r w:rsidRPr="00AC13D4">
        <w:t>Модификационная изменчивость</w:t>
      </w:r>
      <w:r w:rsidR="002A513A" w:rsidRPr="00AC13D4">
        <w:t>»</w:t>
      </w:r>
      <w:r w:rsidR="008B2728" w:rsidRPr="00AC13D4">
        <w:t xml:space="preserve">, </w:t>
      </w:r>
      <w:r w:rsidR="002A513A" w:rsidRPr="00AC13D4">
        <w:t>«</w:t>
      </w:r>
      <w:r w:rsidRPr="00AC13D4">
        <w:t>Наследование резус-фактора</w:t>
      </w:r>
      <w:r w:rsidR="002A513A" w:rsidRPr="00AC13D4">
        <w:t>»</w:t>
      </w:r>
      <w:r w:rsidR="008B2728" w:rsidRPr="00AC13D4">
        <w:t xml:space="preserve">, </w:t>
      </w:r>
      <w:r w:rsidR="002A513A" w:rsidRPr="00AC13D4">
        <w:t>«</w:t>
      </w:r>
      <w:r w:rsidRPr="00AC13D4">
        <w:t>Генетика групп крови</w:t>
      </w:r>
      <w:r w:rsidR="002A513A" w:rsidRPr="00AC13D4">
        <w:t>»</w:t>
      </w:r>
      <w:r w:rsidR="008B2728" w:rsidRPr="00AC13D4">
        <w:t xml:space="preserve">, </w:t>
      </w:r>
      <w:r w:rsidR="002A513A" w:rsidRPr="00AC13D4">
        <w:t>«</w:t>
      </w:r>
      <w:r w:rsidRPr="00AC13D4">
        <w:t>Мутационная изменчивость</w:t>
      </w:r>
      <w:r w:rsidR="002A513A" w:rsidRPr="00AC13D4">
        <w:t>»</w:t>
      </w:r>
      <w:r w:rsidR="008B2728" w:rsidRPr="00AC13D4">
        <w:t>.</w:t>
      </w:r>
    </w:p>
    <w:p w14:paraId="1B084D96" w14:textId="717E401D" w:rsidR="000B1ABE" w:rsidRPr="00AC13D4" w:rsidRDefault="000B1ABE" w:rsidP="00254FD7">
      <w:pPr>
        <w:spacing w:line="276" w:lineRule="auto"/>
      </w:pPr>
      <w:r w:rsidRPr="00AC13D4">
        <w:t>Оборудование: модели-аппликации</w:t>
      </w:r>
      <w:r w:rsidR="008B2728" w:rsidRPr="00AC13D4">
        <w:t xml:space="preserve"> </w:t>
      </w:r>
      <w:r w:rsidR="002A513A" w:rsidRPr="00AC13D4">
        <w:t>«</w:t>
      </w:r>
      <w:r w:rsidRPr="00AC13D4">
        <w:t>Моногибридное скрещивание</w:t>
      </w:r>
      <w:r w:rsidR="002A513A" w:rsidRPr="00AC13D4">
        <w:t>»</w:t>
      </w:r>
      <w:r w:rsidR="008B2728" w:rsidRPr="00AC13D4">
        <w:t xml:space="preserve">, </w:t>
      </w:r>
      <w:r w:rsidR="002A513A" w:rsidRPr="00AC13D4">
        <w:t>«</w:t>
      </w:r>
      <w:r w:rsidRPr="00AC13D4">
        <w:t>Неполное доминирование</w:t>
      </w:r>
      <w:r w:rsidR="002A513A" w:rsidRPr="00AC13D4">
        <w:t>»</w:t>
      </w:r>
      <w:r w:rsidR="008B2728" w:rsidRPr="00AC13D4">
        <w:t xml:space="preserve">, </w:t>
      </w:r>
      <w:r w:rsidR="002A513A" w:rsidRPr="00AC13D4">
        <w:t>«</w:t>
      </w:r>
      <w:r w:rsidRPr="00AC13D4">
        <w:t>Дигибридное скрещивание</w:t>
      </w:r>
      <w:r w:rsidR="002A513A" w:rsidRPr="00AC13D4">
        <w:t>»</w:t>
      </w:r>
      <w:r w:rsidR="008B2728" w:rsidRPr="00AC13D4">
        <w:t xml:space="preserve">, </w:t>
      </w:r>
      <w:r w:rsidR="002A513A" w:rsidRPr="00AC13D4">
        <w:t>«</w:t>
      </w:r>
      <w:r w:rsidRPr="00AC13D4">
        <w:t>Перекрёст хромосом</w:t>
      </w:r>
      <w:r w:rsidR="002A513A" w:rsidRPr="00AC13D4">
        <w:t>»</w:t>
      </w:r>
      <w:r w:rsidR="008B2728" w:rsidRPr="00AC13D4">
        <w:t>,</w:t>
      </w:r>
      <w:r w:rsidRPr="00AC13D4">
        <w:t xml:space="preserve"> микроскоп и микропрепарат</w:t>
      </w:r>
      <w:r w:rsidR="008B2728" w:rsidRPr="00AC13D4">
        <w:t xml:space="preserve"> </w:t>
      </w:r>
      <w:r w:rsidR="002A513A" w:rsidRPr="00AC13D4">
        <w:t>«</w:t>
      </w:r>
      <w:r w:rsidRPr="00AC13D4">
        <w:t>Дрозофила</w:t>
      </w:r>
      <w:r w:rsidR="002A513A" w:rsidRPr="00AC13D4">
        <w:t>»</w:t>
      </w:r>
      <w:r w:rsidR="008B2728" w:rsidRPr="00AC13D4">
        <w:t xml:space="preserve"> </w:t>
      </w:r>
      <w:r w:rsidRPr="00AC13D4">
        <w:t>(норма, мутации формы крыльев и окраски тела), гербарий</w:t>
      </w:r>
      <w:r w:rsidR="008B2728" w:rsidRPr="00AC13D4">
        <w:t xml:space="preserve"> </w:t>
      </w:r>
      <w:r w:rsidR="002A513A" w:rsidRPr="00AC13D4">
        <w:t>«</w:t>
      </w:r>
      <w:r w:rsidRPr="00AC13D4">
        <w:t>Горох посевной</w:t>
      </w:r>
      <w:r w:rsidR="002A513A" w:rsidRPr="00AC13D4">
        <w:t>»</w:t>
      </w:r>
      <w:r w:rsidR="008B2728" w:rsidRPr="00AC13D4">
        <w:t>.</w:t>
      </w:r>
    </w:p>
    <w:p w14:paraId="28953CEC" w14:textId="77777777" w:rsidR="000B1ABE" w:rsidRPr="00AC13D4" w:rsidRDefault="000B1ABE" w:rsidP="00254FD7">
      <w:pPr>
        <w:spacing w:line="276" w:lineRule="auto"/>
        <w:rPr>
          <w:b/>
        </w:rPr>
      </w:pPr>
      <w:r w:rsidRPr="00AC13D4">
        <w:rPr>
          <w:b/>
        </w:rPr>
        <w:t>Лабораторные и практические работы:</w:t>
      </w:r>
    </w:p>
    <w:p w14:paraId="004F03E1" w14:textId="5E2B836E" w:rsidR="000B1ABE" w:rsidRPr="00AC13D4" w:rsidRDefault="000B1ABE" w:rsidP="00254FD7">
      <w:pPr>
        <w:spacing w:line="276" w:lineRule="auto"/>
      </w:pPr>
      <w:r w:rsidRPr="00AC13D4">
        <w:t>Лабораторная работа № 5.</w:t>
      </w:r>
      <w:r w:rsidR="008B2728" w:rsidRPr="00AC13D4">
        <w:t xml:space="preserve"> </w:t>
      </w:r>
      <w:r w:rsidR="002A513A" w:rsidRPr="00AC13D4">
        <w:t>«</w:t>
      </w:r>
      <w:r w:rsidRPr="00AC13D4">
        <w:t>Изучение результатов моногибридного и дигибридного скрещивания у дрозофилы на готовых микропрепаратах</w:t>
      </w:r>
      <w:r w:rsidR="002A513A" w:rsidRPr="00AC13D4">
        <w:t>»</w:t>
      </w:r>
      <w:r w:rsidR="008B2728" w:rsidRPr="00AC13D4">
        <w:t>.</w:t>
      </w:r>
    </w:p>
    <w:p w14:paraId="72546F8E" w14:textId="54A96A84" w:rsidR="000B1ABE" w:rsidRPr="00AC13D4" w:rsidRDefault="000B1ABE" w:rsidP="00254FD7">
      <w:pPr>
        <w:spacing w:line="276" w:lineRule="auto"/>
      </w:pPr>
      <w:r w:rsidRPr="00AC13D4">
        <w:lastRenderedPageBreak/>
        <w:t>Лабораторная работа № 6.</w:t>
      </w:r>
      <w:r w:rsidR="008B2728" w:rsidRPr="00AC13D4">
        <w:t xml:space="preserve"> </w:t>
      </w:r>
      <w:r w:rsidR="002A513A" w:rsidRPr="00AC13D4">
        <w:t>«</w:t>
      </w:r>
      <w:r w:rsidRPr="00AC13D4">
        <w:t>Изучение модификационной изменчивости, построение вариационного ряда и вариационной кривой</w:t>
      </w:r>
      <w:r w:rsidR="002A513A" w:rsidRPr="00AC13D4">
        <w:t>»</w:t>
      </w:r>
      <w:r w:rsidR="008B2728" w:rsidRPr="00AC13D4">
        <w:t>.</w:t>
      </w:r>
    </w:p>
    <w:p w14:paraId="2C4889DC" w14:textId="7923489C" w:rsidR="000B1ABE" w:rsidRPr="00AC13D4" w:rsidRDefault="000B1ABE" w:rsidP="00254FD7">
      <w:pPr>
        <w:spacing w:line="276" w:lineRule="auto"/>
      </w:pPr>
      <w:r w:rsidRPr="00AC13D4">
        <w:t>Лабораторная работа № 7.</w:t>
      </w:r>
      <w:r w:rsidR="008B2728" w:rsidRPr="00AC13D4">
        <w:t xml:space="preserve"> </w:t>
      </w:r>
      <w:r w:rsidR="002A513A" w:rsidRPr="00AC13D4">
        <w:t>«</w:t>
      </w:r>
      <w:r w:rsidRPr="00AC13D4">
        <w:t>Анализ мутаций у дрозофилы на готовых микропрепаратах</w:t>
      </w:r>
      <w:r w:rsidR="002A513A" w:rsidRPr="00AC13D4">
        <w:t>»</w:t>
      </w:r>
      <w:r w:rsidR="008B2728" w:rsidRPr="00AC13D4">
        <w:t>.</w:t>
      </w:r>
    </w:p>
    <w:p w14:paraId="75DD74BE" w14:textId="10AEB67C" w:rsidR="000B1ABE" w:rsidRPr="00AC13D4" w:rsidRDefault="000B1ABE" w:rsidP="00254FD7">
      <w:pPr>
        <w:spacing w:line="276" w:lineRule="auto"/>
      </w:pPr>
      <w:r w:rsidRPr="00AC13D4">
        <w:t>Практическая работа № 2.</w:t>
      </w:r>
      <w:r w:rsidR="008B2728" w:rsidRPr="00AC13D4">
        <w:t xml:space="preserve"> </w:t>
      </w:r>
      <w:r w:rsidR="002A513A" w:rsidRPr="00AC13D4">
        <w:t>«</w:t>
      </w:r>
      <w:r w:rsidRPr="00AC13D4">
        <w:t>Составление и анализ родословных человека</w:t>
      </w:r>
      <w:r w:rsidR="002A513A" w:rsidRPr="00AC13D4">
        <w:t>»</w:t>
      </w:r>
      <w:r w:rsidR="008B2728" w:rsidRPr="00AC13D4">
        <w:t>.</w:t>
      </w:r>
    </w:p>
    <w:p w14:paraId="4BD4833A" w14:textId="77777777" w:rsidR="000B1ABE" w:rsidRPr="00AC13D4" w:rsidRDefault="000B1ABE" w:rsidP="00254FD7">
      <w:pPr>
        <w:spacing w:line="276" w:lineRule="auto"/>
        <w:rPr>
          <w:b/>
        </w:rPr>
      </w:pPr>
      <w:r w:rsidRPr="00AC13D4">
        <w:rPr>
          <w:b/>
        </w:rPr>
        <w:t>Тема 7. Селекция организмов. Основы биотехнологии (3 ч).</w:t>
      </w:r>
    </w:p>
    <w:p w14:paraId="32BB189F" w14:textId="77777777" w:rsidR="000B1ABE" w:rsidRPr="00AC13D4" w:rsidRDefault="000B1ABE" w:rsidP="00254FD7">
      <w:pPr>
        <w:spacing w:line="276" w:lineRule="auto"/>
      </w:pPr>
      <w:r w:rsidRPr="00AC13D4">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4EAC495A" w14:textId="77777777" w:rsidR="000B1ABE" w:rsidRPr="00AC13D4" w:rsidRDefault="000B1ABE" w:rsidP="00254FD7">
      <w:pPr>
        <w:spacing w:line="276" w:lineRule="auto"/>
      </w:pPr>
      <w:r w:rsidRPr="00AC13D4">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4286E760" w14:textId="77777777" w:rsidR="000B1ABE" w:rsidRPr="00AC13D4" w:rsidRDefault="000B1ABE" w:rsidP="00254FD7">
      <w:pPr>
        <w:spacing w:line="276" w:lineRule="auto"/>
      </w:pPr>
      <w:r w:rsidRPr="00AC13D4">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4C671402" w14:textId="77777777" w:rsidR="000B1ABE" w:rsidRPr="00AC13D4" w:rsidRDefault="000B1ABE" w:rsidP="00254FD7">
      <w:pPr>
        <w:spacing w:line="276" w:lineRule="auto"/>
      </w:pPr>
      <w:r w:rsidRPr="00AC13D4">
        <w:t>Демонстрации:</w:t>
      </w:r>
    </w:p>
    <w:p w14:paraId="29776B2B" w14:textId="77777777" w:rsidR="000B1ABE" w:rsidRPr="00AC13D4" w:rsidRDefault="000B1ABE" w:rsidP="00254FD7">
      <w:pPr>
        <w:spacing w:line="276" w:lineRule="auto"/>
      </w:pPr>
      <w:r w:rsidRPr="00AC13D4">
        <w:t>Портреты: Н.И. Вавилов, И.В. Мичурин, Г.Д. Карпеченко, М.Ф. Иванов.</w:t>
      </w:r>
    </w:p>
    <w:p w14:paraId="65570D50" w14:textId="0D08C659" w:rsidR="000B1ABE" w:rsidRPr="00AC13D4" w:rsidRDefault="000B1ABE" w:rsidP="00254FD7">
      <w:pPr>
        <w:spacing w:line="276" w:lineRule="auto"/>
      </w:pPr>
      <w:r w:rsidRPr="00AC13D4">
        <w:t>Таблицы и схемы: карта</w:t>
      </w:r>
      <w:r w:rsidR="008B2728" w:rsidRPr="00AC13D4">
        <w:t xml:space="preserve"> </w:t>
      </w:r>
      <w:r w:rsidR="002A513A" w:rsidRPr="00AC13D4">
        <w:t>«</w:t>
      </w:r>
      <w:r w:rsidRPr="00AC13D4">
        <w:t>Центры происхождения и многообразия культурных растений</w:t>
      </w:r>
      <w:r w:rsidR="002A513A" w:rsidRPr="00AC13D4">
        <w:t>»</w:t>
      </w:r>
      <w:r w:rsidR="008B2728" w:rsidRPr="00AC13D4">
        <w:t xml:space="preserve">, </w:t>
      </w:r>
      <w:r w:rsidR="002A513A" w:rsidRPr="00AC13D4">
        <w:t>«</w:t>
      </w:r>
      <w:r w:rsidRPr="00AC13D4">
        <w:t>Породы домашних животных</w:t>
      </w:r>
      <w:r w:rsidR="002A513A" w:rsidRPr="00AC13D4">
        <w:t>»</w:t>
      </w:r>
      <w:r w:rsidR="008B2728" w:rsidRPr="00AC13D4">
        <w:t xml:space="preserve">, </w:t>
      </w:r>
      <w:r w:rsidR="002A513A" w:rsidRPr="00AC13D4">
        <w:t>«</w:t>
      </w:r>
      <w:r w:rsidRPr="00AC13D4">
        <w:t>Сорта культурных растений</w:t>
      </w:r>
      <w:r w:rsidR="002A513A" w:rsidRPr="00AC13D4">
        <w:t>»</w:t>
      </w:r>
      <w:r w:rsidR="008B2728" w:rsidRPr="00AC13D4">
        <w:t xml:space="preserve">, </w:t>
      </w:r>
      <w:r w:rsidR="002A513A" w:rsidRPr="00AC13D4">
        <w:t>«</w:t>
      </w:r>
      <w:r w:rsidRPr="00AC13D4">
        <w:t>Отдалённая гибридизация</w:t>
      </w:r>
      <w:r w:rsidR="002A513A" w:rsidRPr="00AC13D4">
        <w:t>»</w:t>
      </w:r>
      <w:r w:rsidR="008B2728" w:rsidRPr="00AC13D4">
        <w:t xml:space="preserve">, </w:t>
      </w:r>
      <w:r w:rsidR="002A513A" w:rsidRPr="00AC13D4">
        <w:t>«</w:t>
      </w:r>
      <w:r w:rsidRPr="00AC13D4">
        <w:t>Работы академика М.Ф. Иванова</w:t>
      </w:r>
      <w:r w:rsidR="002A513A" w:rsidRPr="00AC13D4">
        <w:t>»</w:t>
      </w:r>
      <w:r w:rsidR="008B2728" w:rsidRPr="00AC13D4">
        <w:t xml:space="preserve">, </w:t>
      </w:r>
      <w:r w:rsidR="002A513A" w:rsidRPr="00AC13D4">
        <w:t>«</w:t>
      </w:r>
      <w:r w:rsidRPr="00AC13D4">
        <w:t>Полиплоидия</w:t>
      </w:r>
      <w:r w:rsidR="002A513A" w:rsidRPr="00AC13D4">
        <w:t>»</w:t>
      </w:r>
      <w:r w:rsidR="008B2728" w:rsidRPr="00AC13D4">
        <w:t xml:space="preserve">, </w:t>
      </w:r>
      <w:r w:rsidR="002A513A" w:rsidRPr="00AC13D4">
        <w:t>«</w:t>
      </w:r>
      <w:r w:rsidRPr="00AC13D4">
        <w:t>Объекты биотехнологии</w:t>
      </w:r>
      <w:r w:rsidR="002A513A" w:rsidRPr="00AC13D4">
        <w:t>»</w:t>
      </w:r>
      <w:r w:rsidR="008B2728" w:rsidRPr="00AC13D4">
        <w:t xml:space="preserve">, </w:t>
      </w:r>
      <w:r w:rsidR="002A513A" w:rsidRPr="00AC13D4">
        <w:t>«</w:t>
      </w:r>
      <w:r w:rsidRPr="00AC13D4">
        <w:t>Клеточные культуры и клонирование</w:t>
      </w:r>
      <w:r w:rsidR="002A513A" w:rsidRPr="00AC13D4">
        <w:t>»</w:t>
      </w:r>
      <w:r w:rsidR="008B2728" w:rsidRPr="00AC13D4">
        <w:t xml:space="preserve">, </w:t>
      </w:r>
      <w:r w:rsidR="002A513A" w:rsidRPr="00AC13D4">
        <w:t>«</w:t>
      </w:r>
      <w:r w:rsidRPr="00AC13D4">
        <w:t>Конструирование и перенос генов, хромосом</w:t>
      </w:r>
      <w:r w:rsidR="002A513A" w:rsidRPr="00AC13D4">
        <w:t>»</w:t>
      </w:r>
      <w:r w:rsidR="008B2728" w:rsidRPr="00AC13D4">
        <w:t>.</w:t>
      </w:r>
    </w:p>
    <w:p w14:paraId="57A694D8" w14:textId="28081605" w:rsidR="000B1ABE" w:rsidRPr="00AC13D4" w:rsidRDefault="000B1ABE" w:rsidP="00254FD7">
      <w:pPr>
        <w:spacing w:line="276" w:lineRule="auto"/>
      </w:pPr>
      <w:r w:rsidRPr="00AC13D4">
        <w:t>Оборудование: муляжи плодов и корнеплодов диких форм и культурных сортов растений, гербарий</w:t>
      </w:r>
      <w:r w:rsidR="008B2728" w:rsidRPr="00AC13D4">
        <w:t xml:space="preserve"> </w:t>
      </w:r>
      <w:r w:rsidR="002A513A" w:rsidRPr="00AC13D4">
        <w:t>«</w:t>
      </w:r>
      <w:r w:rsidRPr="00AC13D4">
        <w:t>Сельскохозяйственные растения</w:t>
      </w:r>
      <w:r w:rsidR="002A513A" w:rsidRPr="00AC13D4">
        <w:t>»</w:t>
      </w:r>
      <w:r w:rsidR="008B2728" w:rsidRPr="00AC13D4">
        <w:t>.</w:t>
      </w:r>
    </w:p>
    <w:p w14:paraId="2CA91A0E" w14:textId="77777777" w:rsidR="000B1ABE" w:rsidRPr="00AC13D4" w:rsidRDefault="000B1ABE" w:rsidP="00254FD7">
      <w:pPr>
        <w:spacing w:line="276" w:lineRule="auto"/>
        <w:rPr>
          <w:b/>
        </w:rPr>
      </w:pPr>
      <w:r w:rsidRPr="00AC13D4">
        <w:rPr>
          <w:b/>
        </w:rPr>
        <w:t>Лабораторные и практические работы:</w:t>
      </w:r>
    </w:p>
    <w:p w14:paraId="6E596107" w14:textId="2F729302" w:rsidR="000B1ABE" w:rsidRPr="00AC13D4" w:rsidRDefault="000B1ABE" w:rsidP="00254FD7">
      <w:pPr>
        <w:spacing w:line="276" w:lineRule="auto"/>
      </w:pPr>
      <w:r w:rsidRPr="00AC13D4">
        <w:t>Экскурсия</w:t>
      </w:r>
      <w:r w:rsidR="008B2728" w:rsidRPr="00AC13D4">
        <w:t xml:space="preserve"> </w:t>
      </w:r>
      <w:r w:rsidR="002A513A" w:rsidRPr="00AC13D4">
        <w:t>«</w:t>
      </w:r>
      <w:r w:rsidRPr="00AC13D4">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r w:rsidR="002A513A" w:rsidRPr="00AC13D4">
        <w:t>»</w:t>
      </w:r>
      <w:r w:rsidR="008B2728" w:rsidRPr="00AC13D4">
        <w:t>.</w:t>
      </w:r>
    </w:p>
    <w:p w14:paraId="75EC307E" w14:textId="77777777" w:rsidR="000B1ABE" w:rsidRPr="00AC13D4" w:rsidRDefault="000B1ABE" w:rsidP="00254FD7">
      <w:pPr>
        <w:spacing w:line="276" w:lineRule="auto"/>
        <w:rPr>
          <w:b/>
        </w:rPr>
      </w:pPr>
      <w:r w:rsidRPr="00AC13D4">
        <w:rPr>
          <w:b/>
        </w:rPr>
        <w:t>Содержание обучения в 11 классе.</w:t>
      </w:r>
    </w:p>
    <w:p w14:paraId="010D41CC" w14:textId="77777777" w:rsidR="000B1ABE" w:rsidRPr="00AC13D4" w:rsidRDefault="000B1ABE" w:rsidP="00254FD7">
      <w:pPr>
        <w:spacing w:line="276" w:lineRule="auto"/>
        <w:rPr>
          <w:b/>
        </w:rPr>
      </w:pPr>
      <w:r w:rsidRPr="00AC13D4">
        <w:rPr>
          <w:b/>
        </w:rPr>
        <w:t>Тема 1. Эволюционная биология (9 ч).</w:t>
      </w:r>
    </w:p>
    <w:p w14:paraId="74A1D180" w14:textId="77777777" w:rsidR="000B1ABE" w:rsidRPr="00AC13D4" w:rsidRDefault="000B1ABE" w:rsidP="00254FD7">
      <w:pPr>
        <w:spacing w:line="276" w:lineRule="auto"/>
      </w:pPr>
      <w:r w:rsidRPr="00AC13D4">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7EEF03A6" w14:textId="77777777" w:rsidR="000B1ABE" w:rsidRPr="00AC13D4" w:rsidRDefault="000B1ABE" w:rsidP="00254FD7">
      <w:pPr>
        <w:spacing w:line="276" w:lineRule="auto"/>
      </w:pPr>
      <w:r w:rsidRPr="00AC13D4">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326BEF1E" w14:textId="77777777" w:rsidR="000B1ABE" w:rsidRPr="00AC13D4" w:rsidRDefault="000B1ABE" w:rsidP="00254FD7">
      <w:pPr>
        <w:spacing w:line="276" w:lineRule="auto"/>
      </w:pPr>
      <w:r w:rsidRPr="00AC13D4">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71C11675" w14:textId="77777777" w:rsidR="000B1ABE" w:rsidRPr="00AC13D4" w:rsidRDefault="000B1ABE" w:rsidP="00254FD7">
      <w:pPr>
        <w:spacing w:line="276" w:lineRule="auto"/>
      </w:pPr>
      <w:r w:rsidRPr="00AC13D4">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17876810" w14:textId="77777777" w:rsidR="000B1ABE" w:rsidRPr="00AC13D4" w:rsidRDefault="000B1ABE" w:rsidP="00254FD7">
      <w:pPr>
        <w:spacing w:line="276" w:lineRule="auto"/>
      </w:pPr>
      <w:r w:rsidRPr="00AC13D4">
        <w:t>Синтетическая теория эволюции (СТЭ) и её основные положения.</w:t>
      </w:r>
    </w:p>
    <w:p w14:paraId="40AFF478" w14:textId="77777777" w:rsidR="000B1ABE" w:rsidRPr="00AC13D4" w:rsidRDefault="000B1ABE" w:rsidP="00254FD7">
      <w:pPr>
        <w:spacing w:line="276" w:lineRule="auto"/>
      </w:pPr>
      <w:r w:rsidRPr="00AC13D4">
        <w:t>Микроэволюция. Популяция как единица вида и эволюции.</w:t>
      </w:r>
    </w:p>
    <w:p w14:paraId="39428473" w14:textId="77777777" w:rsidR="000B1ABE" w:rsidRPr="00AC13D4" w:rsidRDefault="000B1ABE" w:rsidP="00254FD7">
      <w:pPr>
        <w:spacing w:line="276" w:lineRule="auto"/>
      </w:pPr>
      <w:r w:rsidRPr="00AC13D4">
        <w:lastRenderedPageBreak/>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47DFF5FC" w14:textId="77777777" w:rsidR="000B1ABE" w:rsidRPr="00AC13D4" w:rsidRDefault="000B1ABE" w:rsidP="00254FD7">
      <w:pPr>
        <w:spacing w:line="276" w:lineRule="auto"/>
      </w:pPr>
      <w:r w:rsidRPr="00AC13D4">
        <w:t>Естественный отбор – направляющий фактор эволюции. Формы естественного отбора.</w:t>
      </w:r>
    </w:p>
    <w:p w14:paraId="75ECA5F3" w14:textId="77777777" w:rsidR="000B1ABE" w:rsidRPr="00AC13D4" w:rsidRDefault="000B1ABE" w:rsidP="00254FD7">
      <w:pPr>
        <w:spacing w:line="276" w:lineRule="auto"/>
      </w:pPr>
      <w:r w:rsidRPr="00AC13D4">
        <w:t>Приспособленность организмов как результат эволюции. Примеры приспособлений у организмов. Ароморфозы и идио­адаптации.</w:t>
      </w:r>
    </w:p>
    <w:p w14:paraId="12A76094" w14:textId="77777777" w:rsidR="000B1ABE" w:rsidRPr="00AC13D4" w:rsidRDefault="000B1ABE" w:rsidP="00254FD7">
      <w:pPr>
        <w:spacing w:line="276" w:lineRule="auto"/>
      </w:pPr>
      <w:r w:rsidRPr="00AC13D4">
        <w:t>Вид и видообразование. Критерии вида. Основные формы видообразования: географическое, экологическое.</w:t>
      </w:r>
    </w:p>
    <w:p w14:paraId="3A30C6A3" w14:textId="77777777" w:rsidR="000B1ABE" w:rsidRPr="00AC13D4" w:rsidRDefault="000B1ABE" w:rsidP="00254FD7">
      <w:pPr>
        <w:spacing w:line="276" w:lineRule="auto"/>
      </w:pPr>
      <w:r w:rsidRPr="00AC13D4">
        <w:t>Макроэволюция. Формы эволюции: филетическая, дивергентная, конвергентная, параллельная. Необратимость эволюции.</w:t>
      </w:r>
    </w:p>
    <w:p w14:paraId="7C412FE1" w14:textId="77777777" w:rsidR="000B1ABE" w:rsidRPr="00AC13D4" w:rsidRDefault="000B1ABE" w:rsidP="00254FD7">
      <w:pPr>
        <w:spacing w:line="276" w:lineRule="auto"/>
      </w:pPr>
      <w:r w:rsidRPr="00AC13D4">
        <w:t>Происхождение от неспециализированных предков. Прогрессирующая специализация. Адаптивная радиация.</w:t>
      </w:r>
    </w:p>
    <w:p w14:paraId="6BD6D4AE" w14:textId="77777777" w:rsidR="000B1ABE" w:rsidRPr="00AC13D4" w:rsidRDefault="000B1ABE" w:rsidP="00254FD7">
      <w:pPr>
        <w:spacing w:line="276" w:lineRule="auto"/>
      </w:pPr>
      <w:r w:rsidRPr="00AC13D4">
        <w:t>Демонстрации:</w:t>
      </w:r>
    </w:p>
    <w:p w14:paraId="2BAA007D" w14:textId="77777777" w:rsidR="000B1ABE" w:rsidRPr="00AC13D4" w:rsidRDefault="000B1ABE" w:rsidP="00254FD7">
      <w:pPr>
        <w:spacing w:line="276" w:lineRule="auto"/>
      </w:pPr>
      <w:r w:rsidRPr="00AC13D4">
        <w:t>Портреты: К. Линней, Ж.Б. Ламарк, Ч. Дарвин, В.О. Ковалевский, К.М. Бэр, Э. Геккель, Ф. Мюллер, А.Н. Северцов.</w:t>
      </w:r>
    </w:p>
    <w:p w14:paraId="33E176D4" w14:textId="5EC13AD5" w:rsidR="000B1ABE" w:rsidRPr="00AC13D4" w:rsidRDefault="000B1ABE" w:rsidP="00254FD7">
      <w:pPr>
        <w:spacing w:line="276" w:lineRule="auto"/>
      </w:pPr>
      <w:r w:rsidRPr="00AC13D4">
        <w:t>Таблицы и схемы:</w:t>
      </w:r>
      <w:r w:rsidR="008B2728" w:rsidRPr="00AC13D4">
        <w:t xml:space="preserve"> </w:t>
      </w:r>
      <w:r w:rsidR="002A513A" w:rsidRPr="00AC13D4">
        <w:t>«</w:t>
      </w:r>
      <w:r w:rsidRPr="00AC13D4">
        <w:t>Развитие органического мира на Земле</w:t>
      </w:r>
      <w:r w:rsidR="002A513A" w:rsidRPr="00AC13D4">
        <w:t>»</w:t>
      </w:r>
      <w:r w:rsidR="008B2728" w:rsidRPr="00AC13D4">
        <w:t xml:space="preserve">, </w:t>
      </w:r>
      <w:r w:rsidR="002A513A" w:rsidRPr="00AC13D4">
        <w:t>«</w:t>
      </w:r>
      <w:r w:rsidRPr="00AC13D4">
        <w:t>Зародыши позвоночных животных</w:t>
      </w:r>
      <w:r w:rsidR="002A513A" w:rsidRPr="00AC13D4">
        <w:t>»</w:t>
      </w:r>
      <w:r w:rsidR="008B2728" w:rsidRPr="00AC13D4">
        <w:t xml:space="preserve">, </w:t>
      </w:r>
      <w:r w:rsidR="002A513A" w:rsidRPr="00AC13D4">
        <w:t>«</w:t>
      </w:r>
      <w:r w:rsidRPr="00AC13D4">
        <w:t>Археоптерикс</w:t>
      </w:r>
      <w:r w:rsidR="002A513A" w:rsidRPr="00AC13D4">
        <w:t>»</w:t>
      </w:r>
      <w:r w:rsidR="008B2728" w:rsidRPr="00AC13D4">
        <w:t xml:space="preserve">, </w:t>
      </w:r>
      <w:r w:rsidR="002A513A" w:rsidRPr="00AC13D4">
        <w:t>«</w:t>
      </w:r>
      <w:r w:rsidRPr="00AC13D4">
        <w:t>Формы борьбы за существование</w:t>
      </w:r>
      <w:r w:rsidR="002A513A" w:rsidRPr="00AC13D4">
        <w:t>»</w:t>
      </w:r>
      <w:r w:rsidR="008B2728" w:rsidRPr="00AC13D4">
        <w:t xml:space="preserve">, </w:t>
      </w:r>
      <w:r w:rsidR="002A513A" w:rsidRPr="00AC13D4">
        <w:t>«</w:t>
      </w:r>
      <w:r w:rsidRPr="00AC13D4">
        <w:t>Естественный отбор</w:t>
      </w:r>
      <w:r w:rsidR="002A513A" w:rsidRPr="00AC13D4">
        <w:t>»</w:t>
      </w:r>
      <w:r w:rsidR="008B2728" w:rsidRPr="00AC13D4">
        <w:t xml:space="preserve">, </w:t>
      </w:r>
      <w:r w:rsidR="002A513A" w:rsidRPr="00AC13D4">
        <w:t>«</w:t>
      </w:r>
      <w:r w:rsidRPr="00AC13D4">
        <w:t>Многообразие сортов растений</w:t>
      </w:r>
      <w:r w:rsidR="002A513A" w:rsidRPr="00AC13D4">
        <w:t>»</w:t>
      </w:r>
      <w:r w:rsidR="008B2728" w:rsidRPr="00AC13D4">
        <w:t xml:space="preserve">, </w:t>
      </w:r>
      <w:r w:rsidR="002A513A" w:rsidRPr="00AC13D4">
        <w:t>«</w:t>
      </w:r>
      <w:r w:rsidRPr="00AC13D4">
        <w:t>Многообразие пород животных</w:t>
      </w:r>
      <w:r w:rsidR="002A513A" w:rsidRPr="00AC13D4">
        <w:t>»</w:t>
      </w:r>
      <w:r w:rsidR="008B2728" w:rsidRPr="00AC13D4">
        <w:t xml:space="preserve">, </w:t>
      </w:r>
      <w:r w:rsidR="002A513A" w:rsidRPr="00AC13D4">
        <w:t>«</w:t>
      </w:r>
      <w:r w:rsidRPr="00AC13D4">
        <w:t>Популяции</w:t>
      </w:r>
      <w:r w:rsidR="002A513A" w:rsidRPr="00AC13D4">
        <w:t>»</w:t>
      </w:r>
      <w:r w:rsidR="008B2728" w:rsidRPr="00AC13D4">
        <w:t xml:space="preserve">, </w:t>
      </w:r>
      <w:r w:rsidR="002A513A" w:rsidRPr="00AC13D4">
        <w:t>«</w:t>
      </w:r>
      <w:r w:rsidRPr="00AC13D4">
        <w:t>Мутационная изменчивость</w:t>
      </w:r>
      <w:r w:rsidR="002A513A" w:rsidRPr="00AC13D4">
        <w:t>»</w:t>
      </w:r>
      <w:r w:rsidR="008B2728" w:rsidRPr="00AC13D4">
        <w:t xml:space="preserve">, </w:t>
      </w:r>
      <w:r w:rsidR="002A513A" w:rsidRPr="00AC13D4">
        <w:t>«</w:t>
      </w:r>
      <w:r w:rsidRPr="00AC13D4">
        <w:t>Ароморфозы</w:t>
      </w:r>
      <w:r w:rsidR="002A513A" w:rsidRPr="00AC13D4">
        <w:t>»</w:t>
      </w:r>
      <w:r w:rsidR="008B2728" w:rsidRPr="00AC13D4">
        <w:t xml:space="preserve">, </w:t>
      </w:r>
      <w:r w:rsidR="002A513A" w:rsidRPr="00AC13D4">
        <w:t>«</w:t>
      </w:r>
      <w:r w:rsidRPr="00AC13D4">
        <w:t>Идиоадаптации</w:t>
      </w:r>
      <w:r w:rsidR="002A513A" w:rsidRPr="00AC13D4">
        <w:t>»</w:t>
      </w:r>
      <w:r w:rsidR="008B2728" w:rsidRPr="00AC13D4">
        <w:t xml:space="preserve">, </w:t>
      </w:r>
      <w:r w:rsidR="002A513A" w:rsidRPr="00AC13D4">
        <w:t>«</w:t>
      </w:r>
      <w:r w:rsidRPr="00AC13D4">
        <w:t>Общая дегенерация</w:t>
      </w:r>
      <w:r w:rsidR="002A513A" w:rsidRPr="00AC13D4">
        <w:t>»</w:t>
      </w:r>
      <w:r w:rsidR="008B2728" w:rsidRPr="00AC13D4">
        <w:t xml:space="preserve">, </w:t>
      </w:r>
      <w:r w:rsidR="002A513A" w:rsidRPr="00AC13D4">
        <w:t>«</w:t>
      </w:r>
      <w:r w:rsidRPr="00AC13D4">
        <w:t>Движущие силы эволюции</w:t>
      </w:r>
      <w:r w:rsidR="002A513A" w:rsidRPr="00AC13D4">
        <w:t>»</w:t>
      </w:r>
      <w:r w:rsidR="008B2728" w:rsidRPr="00AC13D4">
        <w:t xml:space="preserve">, </w:t>
      </w:r>
      <w:r w:rsidR="002A513A" w:rsidRPr="00AC13D4">
        <w:t>«</w:t>
      </w:r>
      <w:r w:rsidRPr="00AC13D4">
        <w:t>Карта-схема маршрута путешествия Ч. Дарвина</w:t>
      </w:r>
      <w:r w:rsidR="002A513A" w:rsidRPr="00AC13D4">
        <w:t>»</w:t>
      </w:r>
      <w:r w:rsidR="008B2728" w:rsidRPr="00AC13D4">
        <w:t xml:space="preserve">, </w:t>
      </w:r>
      <w:r w:rsidR="002A513A" w:rsidRPr="00AC13D4">
        <w:t>«</w:t>
      </w:r>
      <w:r w:rsidRPr="00AC13D4">
        <w:t>Борьба за существование</w:t>
      </w:r>
      <w:r w:rsidR="002A513A" w:rsidRPr="00AC13D4">
        <w:t>»</w:t>
      </w:r>
      <w:r w:rsidR="008B2728" w:rsidRPr="00AC13D4">
        <w:t xml:space="preserve">, </w:t>
      </w:r>
      <w:r w:rsidR="002A513A" w:rsidRPr="00AC13D4">
        <w:t>«</w:t>
      </w:r>
      <w:r w:rsidRPr="00AC13D4">
        <w:t>Приспособленность организмов</w:t>
      </w:r>
      <w:r w:rsidR="002A513A" w:rsidRPr="00AC13D4">
        <w:t>»</w:t>
      </w:r>
      <w:r w:rsidR="008B2728" w:rsidRPr="00AC13D4">
        <w:t xml:space="preserve">, </w:t>
      </w:r>
      <w:r w:rsidR="002A513A" w:rsidRPr="00AC13D4">
        <w:t>«</w:t>
      </w:r>
      <w:r w:rsidRPr="00AC13D4">
        <w:t>Географическое видообразование</w:t>
      </w:r>
      <w:r w:rsidR="002A513A" w:rsidRPr="00AC13D4">
        <w:t>»</w:t>
      </w:r>
      <w:r w:rsidR="008B2728" w:rsidRPr="00AC13D4">
        <w:t xml:space="preserve">, </w:t>
      </w:r>
      <w:r w:rsidR="002A513A" w:rsidRPr="00AC13D4">
        <w:t>«</w:t>
      </w:r>
      <w:r w:rsidRPr="00AC13D4">
        <w:t>Экологическое видообразование</w:t>
      </w:r>
      <w:r w:rsidR="002A513A" w:rsidRPr="00AC13D4">
        <w:t>»</w:t>
      </w:r>
      <w:r w:rsidR="008B2728" w:rsidRPr="00AC13D4">
        <w:t>.</w:t>
      </w:r>
    </w:p>
    <w:p w14:paraId="6B987E6D" w14:textId="4C6609B2" w:rsidR="000B1ABE" w:rsidRPr="00AC13D4" w:rsidRDefault="000B1ABE" w:rsidP="00254FD7">
      <w:pPr>
        <w:spacing w:line="276" w:lineRule="auto"/>
      </w:pPr>
      <w:r w:rsidRPr="00AC13D4">
        <w:t>Оборудование: коллекция насекомых с различными типами окраски, набор плодов и семян, коллекция</w:t>
      </w:r>
      <w:r w:rsidR="008B2728" w:rsidRPr="00AC13D4">
        <w:t xml:space="preserve"> </w:t>
      </w:r>
      <w:r w:rsidR="002A513A" w:rsidRPr="00AC13D4">
        <w:t>«</w:t>
      </w:r>
      <w:r w:rsidRPr="00AC13D4">
        <w:t>Примеры защитных приспособлений у животных</w:t>
      </w:r>
      <w:r w:rsidR="002A513A" w:rsidRPr="00AC13D4">
        <w:t>»</w:t>
      </w:r>
      <w:r w:rsidR="008B2728" w:rsidRPr="00AC13D4">
        <w:t>,</w:t>
      </w:r>
      <w:r w:rsidRPr="00AC13D4">
        <w:t xml:space="preserve"> модель</w:t>
      </w:r>
      <w:r w:rsidR="008B2728" w:rsidRPr="00AC13D4">
        <w:t xml:space="preserve"> </w:t>
      </w:r>
      <w:r w:rsidR="002A513A" w:rsidRPr="00AC13D4">
        <w:t>«</w:t>
      </w:r>
      <w:r w:rsidRPr="00AC13D4">
        <w:t>Основные направления эволюции</w:t>
      </w:r>
      <w:r w:rsidR="002A513A" w:rsidRPr="00AC13D4">
        <w:t>»</w:t>
      </w:r>
      <w:r w:rsidR="008B2728" w:rsidRPr="00AC13D4">
        <w:t>,</w:t>
      </w:r>
      <w:r w:rsidRPr="00AC13D4">
        <w:t xml:space="preserve"> объёмная модель</w:t>
      </w:r>
      <w:r w:rsidR="008B2728" w:rsidRPr="00AC13D4">
        <w:t xml:space="preserve"> </w:t>
      </w:r>
      <w:r w:rsidR="002A513A" w:rsidRPr="00AC13D4">
        <w:t>«</w:t>
      </w:r>
      <w:r w:rsidRPr="00AC13D4">
        <w:t>Строение головного мозга позвоночных</w:t>
      </w:r>
      <w:r w:rsidR="002A513A" w:rsidRPr="00AC13D4">
        <w:t>»</w:t>
      </w:r>
      <w:r w:rsidR="008B2728" w:rsidRPr="00AC13D4">
        <w:t>.</w:t>
      </w:r>
    </w:p>
    <w:p w14:paraId="54370C84" w14:textId="6AFA85DB" w:rsidR="000B1ABE" w:rsidRPr="00AC13D4" w:rsidRDefault="000B1ABE" w:rsidP="00254FD7">
      <w:pPr>
        <w:spacing w:line="276" w:lineRule="auto"/>
      </w:pPr>
      <w:r w:rsidRPr="00AC13D4">
        <w:t>Биогеографическая карта мира, коллекция</w:t>
      </w:r>
      <w:r w:rsidR="008B2728" w:rsidRPr="00AC13D4">
        <w:t xml:space="preserve"> </w:t>
      </w:r>
      <w:r w:rsidR="002A513A" w:rsidRPr="00AC13D4">
        <w:t>«</w:t>
      </w:r>
      <w:r w:rsidRPr="00AC13D4">
        <w:t>Формы сохранности ископаемых животных и растений</w:t>
      </w:r>
      <w:r w:rsidR="002A513A" w:rsidRPr="00AC13D4">
        <w:t>»</w:t>
      </w:r>
      <w:r w:rsidR="008B2728" w:rsidRPr="00AC13D4">
        <w:t>,</w:t>
      </w:r>
      <w:r w:rsidRPr="00AC13D4">
        <w:t xml:space="preserve"> модель аппликация</w:t>
      </w:r>
      <w:r w:rsidR="008B2728" w:rsidRPr="00AC13D4">
        <w:t xml:space="preserve"> </w:t>
      </w:r>
      <w:r w:rsidR="002A513A" w:rsidRPr="00AC13D4">
        <w:t>«</w:t>
      </w:r>
      <w:r w:rsidRPr="00AC13D4">
        <w:t>Перекрёст хромосом</w:t>
      </w:r>
      <w:r w:rsidR="002A513A" w:rsidRPr="00AC13D4">
        <w:t>»</w:t>
      </w:r>
      <w:r w:rsidR="008B2728" w:rsidRPr="00AC13D4">
        <w:t>,</w:t>
      </w:r>
      <w:r w:rsidRPr="00AC13D4">
        <w:t xml:space="preserve"> влажные препараты</w:t>
      </w:r>
      <w:r w:rsidR="008B2728" w:rsidRPr="00AC13D4">
        <w:t xml:space="preserve"> </w:t>
      </w:r>
      <w:r w:rsidR="002A513A" w:rsidRPr="00AC13D4">
        <w:t>«</w:t>
      </w:r>
      <w:r w:rsidRPr="00AC13D4">
        <w:t>Развитие насекомого</w:t>
      </w:r>
      <w:r w:rsidR="002A513A" w:rsidRPr="00AC13D4">
        <w:t>»</w:t>
      </w:r>
      <w:r w:rsidR="008B2728" w:rsidRPr="00AC13D4">
        <w:t xml:space="preserve">, </w:t>
      </w:r>
      <w:r w:rsidR="002A513A" w:rsidRPr="00AC13D4">
        <w:t>«</w:t>
      </w:r>
      <w:r w:rsidRPr="00AC13D4">
        <w:t>Развитие лягушки</w:t>
      </w:r>
      <w:r w:rsidR="002A513A" w:rsidRPr="00AC13D4">
        <w:t>»</w:t>
      </w:r>
      <w:r w:rsidR="008B2728" w:rsidRPr="00AC13D4">
        <w:t>,</w:t>
      </w:r>
      <w:r w:rsidRPr="00AC13D4">
        <w:t xml:space="preserve"> микропрепарат</w:t>
      </w:r>
      <w:r w:rsidR="008B2728" w:rsidRPr="00AC13D4">
        <w:t xml:space="preserve"> </w:t>
      </w:r>
      <w:r w:rsidR="002A513A" w:rsidRPr="00AC13D4">
        <w:t>«</w:t>
      </w:r>
      <w:r w:rsidRPr="00AC13D4">
        <w:t>Дрозофила</w:t>
      </w:r>
      <w:r w:rsidR="002A513A" w:rsidRPr="00AC13D4">
        <w:t>»</w:t>
      </w:r>
      <w:r w:rsidR="008B2728" w:rsidRPr="00AC13D4">
        <w:t xml:space="preserve"> </w:t>
      </w:r>
      <w:r w:rsidRPr="00AC13D4">
        <w:t>(норма, мутации формы крыльев и окраски тела).</w:t>
      </w:r>
    </w:p>
    <w:p w14:paraId="5EE7F39A" w14:textId="77777777" w:rsidR="000B1ABE" w:rsidRPr="00AC13D4" w:rsidRDefault="000B1ABE" w:rsidP="00254FD7">
      <w:pPr>
        <w:spacing w:line="276" w:lineRule="auto"/>
        <w:rPr>
          <w:b/>
        </w:rPr>
      </w:pPr>
      <w:r w:rsidRPr="00AC13D4">
        <w:rPr>
          <w:b/>
        </w:rPr>
        <w:t>Лабораторные и практические работы:</w:t>
      </w:r>
    </w:p>
    <w:p w14:paraId="03793803" w14:textId="08A56F3F" w:rsidR="000B1ABE" w:rsidRPr="00AC13D4" w:rsidRDefault="000B1ABE" w:rsidP="00254FD7">
      <w:pPr>
        <w:spacing w:line="276" w:lineRule="auto"/>
      </w:pPr>
      <w:r w:rsidRPr="00AC13D4">
        <w:t>Лабораторная работа № 1.</w:t>
      </w:r>
      <w:r w:rsidR="008B2728" w:rsidRPr="00AC13D4">
        <w:t xml:space="preserve"> </w:t>
      </w:r>
      <w:r w:rsidR="002A513A" w:rsidRPr="00AC13D4">
        <w:t>«</w:t>
      </w:r>
      <w:r w:rsidRPr="00AC13D4">
        <w:t>Сравнение видов по морфологическому критерию</w:t>
      </w:r>
      <w:r w:rsidR="002A513A" w:rsidRPr="00AC13D4">
        <w:t>»</w:t>
      </w:r>
      <w:r w:rsidR="008B2728" w:rsidRPr="00AC13D4">
        <w:t>.</w:t>
      </w:r>
    </w:p>
    <w:p w14:paraId="5C666F21" w14:textId="16FB4978" w:rsidR="000B1ABE" w:rsidRPr="00AC13D4" w:rsidRDefault="000B1ABE" w:rsidP="00254FD7">
      <w:pPr>
        <w:spacing w:line="276" w:lineRule="auto"/>
      </w:pPr>
      <w:r w:rsidRPr="00AC13D4">
        <w:t>Лабораторная работа № 2.</w:t>
      </w:r>
      <w:r w:rsidR="008B2728" w:rsidRPr="00AC13D4">
        <w:t xml:space="preserve"> </w:t>
      </w:r>
      <w:r w:rsidR="002A513A" w:rsidRPr="00AC13D4">
        <w:t>«</w:t>
      </w:r>
      <w:r w:rsidRPr="00AC13D4">
        <w:t>Описание приспособленности организма и её относительного характера</w:t>
      </w:r>
      <w:r w:rsidR="002A513A" w:rsidRPr="00AC13D4">
        <w:t>»</w:t>
      </w:r>
      <w:r w:rsidR="008B2728" w:rsidRPr="00AC13D4">
        <w:t>.</w:t>
      </w:r>
    </w:p>
    <w:p w14:paraId="60C22CFD" w14:textId="77777777" w:rsidR="000B1ABE" w:rsidRPr="00AC13D4" w:rsidRDefault="000B1ABE" w:rsidP="00254FD7">
      <w:pPr>
        <w:spacing w:line="276" w:lineRule="auto"/>
        <w:rPr>
          <w:b/>
        </w:rPr>
      </w:pPr>
      <w:r w:rsidRPr="00AC13D4">
        <w:rPr>
          <w:b/>
        </w:rPr>
        <w:t>Тема 2. Возникновение и развитие жизни на Земле (9 ч).</w:t>
      </w:r>
    </w:p>
    <w:p w14:paraId="1444C43F" w14:textId="77777777" w:rsidR="000B1ABE" w:rsidRPr="00AC13D4" w:rsidRDefault="000B1ABE" w:rsidP="00254FD7">
      <w:pPr>
        <w:spacing w:line="276" w:lineRule="auto"/>
      </w:pPr>
      <w:r w:rsidRPr="00AC13D4">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2D2972AA" w14:textId="77777777" w:rsidR="000B1ABE" w:rsidRPr="00AC13D4" w:rsidRDefault="000B1ABE" w:rsidP="00254FD7">
      <w:pPr>
        <w:spacing w:line="276" w:lineRule="auto"/>
      </w:pPr>
      <w:r w:rsidRPr="00AC13D4">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2A20AC11" w14:textId="77777777" w:rsidR="000B1ABE" w:rsidRPr="00AC13D4" w:rsidRDefault="000B1ABE" w:rsidP="00254FD7">
      <w:pPr>
        <w:spacing w:line="276" w:lineRule="auto"/>
      </w:pPr>
      <w:r w:rsidRPr="00AC13D4">
        <w:t>Мезозойская эра и её периоды: триасовый, юрский, меловой.</w:t>
      </w:r>
    </w:p>
    <w:p w14:paraId="4275C684" w14:textId="77777777" w:rsidR="000B1ABE" w:rsidRPr="00AC13D4" w:rsidRDefault="000B1ABE" w:rsidP="00254FD7">
      <w:pPr>
        <w:spacing w:line="276" w:lineRule="auto"/>
      </w:pPr>
      <w:r w:rsidRPr="00AC13D4">
        <w:t>Кайнозойская эра и её периоды: палеогеновый, неогеновый, антропогеновый.</w:t>
      </w:r>
    </w:p>
    <w:p w14:paraId="3B4D9497" w14:textId="77777777" w:rsidR="000B1ABE" w:rsidRPr="00AC13D4" w:rsidRDefault="000B1ABE" w:rsidP="00254FD7">
      <w:pPr>
        <w:spacing w:line="276" w:lineRule="auto"/>
      </w:pPr>
      <w:r w:rsidRPr="00AC13D4">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A4A2825" w14:textId="77777777" w:rsidR="000B1ABE" w:rsidRPr="00AC13D4" w:rsidRDefault="000B1ABE" w:rsidP="00254FD7">
      <w:pPr>
        <w:spacing w:line="276" w:lineRule="auto"/>
      </w:pPr>
      <w:r w:rsidRPr="00AC13D4">
        <w:t>Система органического мира как отражение эволюции. Основные систематические группы организмов.</w:t>
      </w:r>
    </w:p>
    <w:p w14:paraId="79F2CB43" w14:textId="77777777" w:rsidR="000B1ABE" w:rsidRPr="00AC13D4" w:rsidRDefault="000B1ABE" w:rsidP="00254FD7">
      <w:pPr>
        <w:spacing w:line="276" w:lineRule="auto"/>
      </w:pPr>
      <w:r w:rsidRPr="00AC13D4">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726CAF8A" w14:textId="77777777" w:rsidR="000B1ABE" w:rsidRPr="00AC13D4" w:rsidRDefault="000B1ABE" w:rsidP="00254FD7">
      <w:pPr>
        <w:spacing w:line="276" w:lineRule="auto"/>
      </w:pPr>
      <w:r w:rsidRPr="00AC13D4">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4E97380B" w14:textId="77777777" w:rsidR="000B1ABE" w:rsidRPr="00AC13D4" w:rsidRDefault="000B1ABE" w:rsidP="00254FD7">
      <w:pPr>
        <w:spacing w:line="276" w:lineRule="auto"/>
      </w:pPr>
      <w:r w:rsidRPr="00AC13D4">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A4DE207" w14:textId="77777777" w:rsidR="000B1ABE" w:rsidRPr="00AC13D4" w:rsidRDefault="000B1ABE" w:rsidP="00254FD7">
      <w:pPr>
        <w:spacing w:line="276" w:lineRule="auto"/>
      </w:pPr>
      <w:r w:rsidRPr="00AC13D4">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38E4ECD4" w14:textId="77777777" w:rsidR="000B1ABE" w:rsidRPr="00AC13D4" w:rsidRDefault="000B1ABE" w:rsidP="00254FD7">
      <w:pPr>
        <w:spacing w:line="276" w:lineRule="auto"/>
      </w:pPr>
      <w:r w:rsidRPr="00AC13D4">
        <w:t>Демонстрации:</w:t>
      </w:r>
    </w:p>
    <w:p w14:paraId="415E4307" w14:textId="77777777" w:rsidR="000B1ABE" w:rsidRPr="00AC13D4" w:rsidRDefault="000B1ABE" w:rsidP="00254FD7">
      <w:pPr>
        <w:spacing w:line="276" w:lineRule="auto"/>
      </w:pPr>
      <w:r w:rsidRPr="00AC13D4">
        <w:t>Портреты: Ф. Реди, Л. Пастер, А.И. Опарин, С. Миллер, Г. Юри, Ч. Дарвин.</w:t>
      </w:r>
    </w:p>
    <w:p w14:paraId="583E3E5B" w14:textId="30DCD879" w:rsidR="000B1ABE" w:rsidRPr="00AC13D4" w:rsidRDefault="000B1ABE" w:rsidP="00254FD7">
      <w:pPr>
        <w:spacing w:line="276" w:lineRule="auto"/>
      </w:pPr>
      <w:r w:rsidRPr="00AC13D4">
        <w:t>Таблицы и схемы:</w:t>
      </w:r>
      <w:r w:rsidR="008B2728" w:rsidRPr="00AC13D4">
        <w:t xml:space="preserve"> </w:t>
      </w:r>
      <w:r w:rsidR="002A513A" w:rsidRPr="00AC13D4">
        <w:t>«</w:t>
      </w:r>
      <w:r w:rsidRPr="00AC13D4">
        <w:t>Возникновение Солнечной системы</w:t>
      </w:r>
      <w:r w:rsidR="002A513A" w:rsidRPr="00AC13D4">
        <w:t>»</w:t>
      </w:r>
      <w:r w:rsidR="008B2728" w:rsidRPr="00AC13D4">
        <w:t xml:space="preserve">, </w:t>
      </w:r>
      <w:r w:rsidR="002A513A" w:rsidRPr="00AC13D4">
        <w:t>«</w:t>
      </w:r>
      <w:r w:rsidRPr="00AC13D4">
        <w:t>Развитие органического мира</w:t>
      </w:r>
      <w:r w:rsidR="002A513A" w:rsidRPr="00AC13D4">
        <w:t>»</w:t>
      </w:r>
      <w:r w:rsidR="008B2728" w:rsidRPr="00AC13D4">
        <w:t xml:space="preserve">, </w:t>
      </w:r>
      <w:r w:rsidR="002A513A" w:rsidRPr="00AC13D4">
        <w:t>«</w:t>
      </w:r>
      <w:r w:rsidRPr="00AC13D4">
        <w:t>Растительная клетка</w:t>
      </w:r>
      <w:r w:rsidR="002A513A" w:rsidRPr="00AC13D4">
        <w:t>»</w:t>
      </w:r>
      <w:r w:rsidR="008B2728" w:rsidRPr="00AC13D4">
        <w:t xml:space="preserve">, </w:t>
      </w:r>
      <w:r w:rsidR="002A513A" w:rsidRPr="00AC13D4">
        <w:t>«</w:t>
      </w:r>
      <w:r w:rsidRPr="00AC13D4">
        <w:t>Животная клетка</w:t>
      </w:r>
      <w:r w:rsidR="002A513A" w:rsidRPr="00AC13D4">
        <w:t>»</w:t>
      </w:r>
      <w:r w:rsidR="008B2728" w:rsidRPr="00AC13D4">
        <w:t xml:space="preserve">, </w:t>
      </w:r>
      <w:r w:rsidR="002A513A" w:rsidRPr="00AC13D4">
        <w:t>«</w:t>
      </w:r>
      <w:r w:rsidRPr="00AC13D4">
        <w:t>Прокариотическая клетка</w:t>
      </w:r>
      <w:r w:rsidR="002A513A" w:rsidRPr="00AC13D4">
        <w:t>»</w:t>
      </w:r>
      <w:r w:rsidR="008B2728" w:rsidRPr="00AC13D4">
        <w:t xml:space="preserve">, </w:t>
      </w:r>
      <w:r w:rsidR="002A513A" w:rsidRPr="00AC13D4">
        <w:t>«</w:t>
      </w:r>
      <w:r w:rsidRPr="00AC13D4">
        <w:t>Современная система органического мира</w:t>
      </w:r>
      <w:r w:rsidR="002A513A" w:rsidRPr="00AC13D4">
        <w:t>»</w:t>
      </w:r>
      <w:r w:rsidR="008B2728" w:rsidRPr="00AC13D4">
        <w:t xml:space="preserve">, </w:t>
      </w:r>
      <w:r w:rsidR="002A513A" w:rsidRPr="00AC13D4">
        <w:t>«</w:t>
      </w:r>
      <w:r w:rsidRPr="00AC13D4">
        <w:t>Сравнение анатомических черт строения человека и человекообразных обезьян</w:t>
      </w:r>
      <w:r w:rsidR="002A513A" w:rsidRPr="00AC13D4">
        <w:t>»</w:t>
      </w:r>
      <w:r w:rsidR="008B2728" w:rsidRPr="00AC13D4">
        <w:t xml:space="preserve">, </w:t>
      </w:r>
      <w:r w:rsidR="002A513A" w:rsidRPr="00AC13D4">
        <w:t>«</w:t>
      </w:r>
      <w:r w:rsidRPr="00AC13D4">
        <w:t>Основные места палеонтологических находок предков современного человека</w:t>
      </w:r>
      <w:r w:rsidR="002A513A" w:rsidRPr="00AC13D4">
        <w:t>»</w:t>
      </w:r>
      <w:r w:rsidR="008B2728" w:rsidRPr="00AC13D4">
        <w:t xml:space="preserve">, </w:t>
      </w:r>
      <w:r w:rsidR="002A513A" w:rsidRPr="00AC13D4">
        <w:t>«</w:t>
      </w:r>
      <w:r w:rsidRPr="00AC13D4">
        <w:t>Древнейшие люди</w:t>
      </w:r>
      <w:r w:rsidR="002A513A" w:rsidRPr="00AC13D4">
        <w:t>»</w:t>
      </w:r>
      <w:r w:rsidR="008B2728" w:rsidRPr="00AC13D4">
        <w:t xml:space="preserve">, </w:t>
      </w:r>
      <w:r w:rsidR="002A513A" w:rsidRPr="00AC13D4">
        <w:t>«</w:t>
      </w:r>
      <w:r w:rsidRPr="00AC13D4">
        <w:t>Древние люди</w:t>
      </w:r>
      <w:r w:rsidR="002A513A" w:rsidRPr="00AC13D4">
        <w:t>»</w:t>
      </w:r>
      <w:r w:rsidR="008B2728" w:rsidRPr="00AC13D4">
        <w:t xml:space="preserve">, </w:t>
      </w:r>
      <w:r w:rsidR="002A513A" w:rsidRPr="00AC13D4">
        <w:t>«</w:t>
      </w:r>
      <w:r w:rsidRPr="00AC13D4">
        <w:t>Первые современные люди</w:t>
      </w:r>
      <w:r w:rsidR="002A513A" w:rsidRPr="00AC13D4">
        <w:t>»</w:t>
      </w:r>
      <w:r w:rsidR="008B2728" w:rsidRPr="00AC13D4">
        <w:t xml:space="preserve">, </w:t>
      </w:r>
      <w:r w:rsidR="002A513A" w:rsidRPr="00AC13D4">
        <w:t>«</w:t>
      </w:r>
      <w:r w:rsidRPr="00AC13D4">
        <w:t>Человеческие расы</w:t>
      </w:r>
      <w:r w:rsidR="002A513A" w:rsidRPr="00AC13D4">
        <w:t>»</w:t>
      </w:r>
      <w:r w:rsidR="008B2728" w:rsidRPr="00AC13D4">
        <w:t>.</w:t>
      </w:r>
    </w:p>
    <w:p w14:paraId="66EB0897" w14:textId="72475B97" w:rsidR="000B1ABE" w:rsidRPr="00AC13D4" w:rsidRDefault="000B1ABE" w:rsidP="00254FD7">
      <w:pPr>
        <w:spacing w:line="276" w:lineRule="auto"/>
      </w:pPr>
      <w:r w:rsidRPr="00AC13D4">
        <w:t>Оборудование: муляжи</w:t>
      </w:r>
      <w:r w:rsidR="008B2728" w:rsidRPr="00AC13D4">
        <w:t xml:space="preserve"> </w:t>
      </w:r>
      <w:r w:rsidR="002A513A" w:rsidRPr="00AC13D4">
        <w:t>«</w:t>
      </w:r>
      <w:r w:rsidRPr="00AC13D4">
        <w:t>Происхождение человека</w:t>
      </w:r>
      <w:r w:rsidR="002A513A" w:rsidRPr="00AC13D4">
        <w:t>»</w:t>
      </w:r>
      <w:r w:rsidR="008B2728" w:rsidRPr="00AC13D4">
        <w:t xml:space="preserve"> </w:t>
      </w:r>
      <w:r w:rsidRPr="00AC13D4">
        <w:t>(бюсты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w:t>
      </w:r>
      <w:r w:rsidR="008B2728" w:rsidRPr="00AC13D4">
        <w:t xml:space="preserve"> </w:t>
      </w:r>
      <w:r w:rsidR="002A513A" w:rsidRPr="00AC13D4">
        <w:t>«</w:t>
      </w:r>
      <w:r w:rsidRPr="00AC13D4">
        <w:t>Формы сохранности ископаемых животных и растений</w:t>
      </w:r>
      <w:r w:rsidR="002A513A" w:rsidRPr="00AC13D4">
        <w:t>»</w:t>
      </w:r>
      <w:r w:rsidR="008B2728" w:rsidRPr="00AC13D4">
        <w:t>.</w:t>
      </w:r>
    </w:p>
    <w:p w14:paraId="61B57965" w14:textId="77777777" w:rsidR="000B1ABE" w:rsidRPr="00AC13D4" w:rsidRDefault="000B1ABE" w:rsidP="00254FD7">
      <w:pPr>
        <w:spacing w:line="276" w:lineRule="auto"/>
        <w:rPr>
          <w:b/>
        </w:rPr>
      </w:pPr>
      <w:r w:rsidRPr="00AC13D4">
        <w:rPr>
          <w:b/>
        </w:rPr>
        <w:t>Лабораторные и практические работы:</w:t>
      </w:r>
    </w:p>
    <w:p w14:paraId="09FF1127" w14:textId="247B9CDB" w:rsidR="000B1ABE" w:rsidRPr="00AC13D4" w:rsidRDefault="000B1ABE" w:rsidP="00254FD7">
      <w:pPr>
        <w:spacing w:line="276" w:lineRule="auto"/>
      </w:pPr>
      <w:r w:rsidRPr="00AC13D4">
        <w:t>Практическая работа № 1.</w:t>
      </w:r>
      <w:r w:rsidR="008B2728" w:rsidRPr="00AC13D4">
        <w:t xml:space="preserve"> </w:t>
      </w:r>
      <w:r w:rsidR="002A513A" w:rsidRPr="00AC13D4">
        <w:t>«</w:t>
      </w:r>
      <w:r w:rsidRPr="00AC13D4">
        <w:t>Изучение ископаемых остатков растений и животных в коллекциях</w:t>
      </w:r>
      <w:r w:rsidR="002A513A" w:rsidRPr="00AC13D4">
        <w:t>»</w:t>
      </w:r>
      <w:r w:rsidR="008B2728" w:rsidRPr="00AC13D4">
        <w:t>.</w:t>
      </w:r>
    </w:p>
    <w:p w14:paraId="1941C981" w14:textId="7F95CF85" w:rsidR="000B1ABE" w:rsidRPr="00AC13D4" w:rsidRDefault="000B1ABE" w:rsidP="00254FD7">
      <w:pPr>
        <w:spacing w:line="276" w:lineRule="auto"/>
      </w:pPr>
      <w:r w:rsidRPr="00AC13D4">
        <w:t>Экскурсия</w:t>
      </w:r>
      <w:r w:rsidR="008B2728" w:rsidRPr="00AC13D4">
        <w:t xml:space="preserve"> </w:t>
      </w:r>
      <w:r w:rsidR="002A513A" w:rsidRPr="00AC13D4">
        <w:t>«</w:t>
      </w:r>
      <w:r w:rsidRPr="00AC13D4">
        <w:t>Эволюция органического мира на Земле</w:t>
      </w:r>
      <w:r w:rsidR="002A513A" w:rsidRPr="00AC13D4">
        <w:t>»</w:t>
      </w:r>
      <w:r w:rsidR="008B2728" w:rsidRPr="00AC13D4">
        <w:t xml:space="preserve"> </w:t>
      </w:r>
      <w:r w:rsidRPr="00AC13D4">
        <w:t>(в естественно-научный или краеведческий музей).</w:t>
      </w:r>
    </w:p>
    <w:p w14:paraId="0BDC2685" w14:textId="77777777" w:rsidR="000B1ABE" w:rsidRPr="00AC13D4" w:rsidRDefault="000B1ABE" w:rsidP="00254FD7">
      <w:pPr>
        <w:spacing w:line="276" w:lineRule="auto"/>
        <w:rPr>
          <w:b/>
        </w:rPr>
      </w:pPr>
      <w:r w:rsidRPr="00AC13D4">
        <w:rPr>
          <w:b/>
        </w:rPr>
        <w:t>Тема 3. Организмы и окружающая среда (5 ч).</w:t>
      </w:r>
    </w:p>
    <w:p w14:paraId="17BE68D4" w14:textId="77777777" w:rsidR="000B1ABE" w:rsidRPr="00AC13D4" w:rsidRDefault="000B1ABE" w:rsidP="00254FD7">
      <w:pPr>
        <w:spacing w:line="276" w:lineRule="auto"/>
      </w:pPr>
      <w:r w:rsidRPr="00AC13D4">
        <w:t>Экология как наука. Задачи и разделы экологии. Методы экологических исследований. Экологическое мировоззрение современного человека.</w:t>
      </w:r>
    </w:p>
    <w:p w14:paraId="7EC83C71" w14:textId="77777777" w:rsidR="000B1ABE" w:rsidRPr="00AC13D4" w:rsidRDefault="000B1ABE" w:rsidP="00254FD7">
      <w:pPr>
        <w:spacing w:line="276" w:lineRule="auto"/>
      </w:pPr>
      <w:r w:rsidRPr="00AC13D4">
        <w:t>Среды обитания организмов: водная, наземно-воздушная, почвенная, внутриорганизменная.</w:t>
      </w:r>
    </w:p>
    <w:p w14:paraId="62C3BA6D" w14:textId="77777777" w:rsidR="000B1ABE" w:rsidRPr="00AC13D4" w:rsidRDefault="000B1ABE" w:rsidP="00254FD7">
      <w:pPr>
        <w:spacing w:line="276" w:lineRule="auto"/>
      </w:pPr>
      <w:r w:rsidRPr="00AC13D4">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09D3DFB6" w14:textId="77777777" w:rsidR="000B1ABE" w:rsidRPr="00AC13D4" w:rsidRDefault="000B1ABE" w:rsidP="00254FD7">
      <w:pPr>
        <w:spacing w:line="276" w:lineRule="auto"/>
      </w:pPr>
      <w:r w:rsidRPr="00AC13D4">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03A031D" w14:textId="53D5C737" w:rsidR="000B1ABE" w:rsidRPr="00AC13D4" w:rsidRDefault="000B1ABE" w:rsidP="00254FD7">
      <w:pPr>
        <w:spacing w:line="276" w:lineRule="auto"/>
      </w:pPr>
      <w:r w:rsidRPr="00AC13D4">
        <w:t>Биотические факторы. Виды биотических взаимодействий: конкуренция, хищничество, симбиоз и его формы. Паразитизм, к</w:t>
      </w:r>
      <w:r w:rsidR="003A6BB0" w:rsidRPr="00AC13D4">
        <w:t>ОП</w:t>
      </w:r>
      <w:r w:rsidRPr="00AC13D4">
        <w:t>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6C9639A3" w14:textId="77777777" w:rsidR="000B1ABE" w:rsidRPr="00AC13D4" w:rsidRDefault="000B1ABE" w:rsidP="00254FD7">
      <w:pPr>
        <w:spacing w:line="276" w:lineRule="auto"/>
      </w:pPr>
      <w:r w:rsidRPr="00AC13D4">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5A2E14B4" w14:textId="77777777" w:rsidR="000B1ABE" w:rsidRPr="00AC13D4" w:rsidRDefault="000B1ABE" w:rsidP="00254FD7">
      <w:pPr>
        <w:spacing w:line="276" w:lineRule="auto"/>
      </w:pPr>
      <w:r w:rsidRPr="00AC13D4">
        <w:t xml:space="preserve">Демонстрации: </w:t>
      </w:r>
    </w:p>
    <w:p w14:paraId="34DD2C36" w14:textId="77777777" w:rsidR="000B1ABE" w:rsidRPr="00AC13D4" w:rsidRDefault="000B1ABE" w:rsidP="00254FD7">
      <w:pPr>
        <w:spacing w:line="276" w:lineRule="auto"/>
      </w:pPr>
      <w:r w:rsidRPr="00AC13D4">
        <w:t>Портреты: А. Гумбольдт, К.Ф. Рулье, Э. Геккель.</w:t>
      </w:r>
    </w:p>
    <w:p w14:paraId="23F5DFE5" w14:textId="4512B78E" w:rsidR="000B1ABE" w:rsidRPr="00AC13D4" w:rsidRDefault="000B1ABE" w:rsidP="00254FD7">
      <w:pPr>
        <w:spacing w:line="276" w:lineRule="auto"/>
      </w:pPr>
      <w:r w:rsidRPr="00AC13D4">
        <w:t>Таблицы и схемы: карта</w:t>
      </w:r>
      <w:r w:rsidR="008B2728" w:rsidRPr="00AC13D4">
        <w:t xml:space="preserve"> </w:t>
      </w:r>
      <w:r w:rsidR="002A513A" w:rsidRPr="00AC13D4">
        <w:t>«</w:t>
      </w:r>
      <w:r w:rsidRPr="00AC13D4">
        <w:t>Природные зоны Земли</w:t>
      </w:r>
      <w:r w:rsidR="002A513A" w:rsidRPr="00AC13D4">
        <w:t>»</w:t>
      </w:r>
      <w:r w:rsidR="008B2728" w:rsidRPr="00AC13D4">
        <w:t xml:space="preserve">, </w:t>
      </w:r>
      <w:r w:rsidR="002A513A" w:rsidRPr="00AC13D4">
        <w:t>«</w:t>
      </w:r>
      <w:r w:rsidRPr="00AC13D4">
        <w:t>Среды обитания организмов</w:t>
      </w:r>
      <w:r w:rsidR="002A513A" w:rsidRPr="00AC13D4">
        <w:t>»</w:t>
      </w:r>
      <w:r w:rsidR="008B2728" w:rsidRPr="00AC13D4">
        <w:t xml:space="preserve">, </w:t>
      </w:r>
      <w:r w:rsidR="002A513A" w:rsidRPr="00AC13D4">
        <w:t>«</w:t>
      </w:r>
      <w:r w:rsidRPr="00AC13D4">
        <w:t>Фотопериодизм</w:t>
      </w:r>
      <w:r w:rsidR="002A513A" w:rsidRPr="00AC13D4">
        <w:t>»</w:t>
      </w:r>
      <w:r w:rsidR="008B2728" w:rsidRPr="00AC13D4">
        <w:t xml:space="preserve">, </w:t>
      </w:r>
      <w:r w:rsidR="002A513A" w:rsidRPr="00AC13D4">
        <w:t>«</w:t>
      </w:r>
      <w:r w:rsidRPr="00AC13D4">
        <w:t>Популяции</w:t>
      </w:r>
      <w:r w:rsidR="002A513A" w:rsidRPr="00AC13D4">
        <w:t>»</w:t>
      </w:r>
      <w:r w:rsidR="008B2728" w:rsidRPr="00AC13D4">
        <w:t xml:space="preserve">, </w:t>
      </w:r>
      <w:r w:rsidR="002A513A" w:rsidRPr="00AC13D4">
        <w:t>«</w:t>
      </w:r>
      <w:r w:rsidRPr="00AC13D4">
        <w:t>Закономерности роста численности популяции инфузории-туфельки</w:t>
      </w:r>
      <w:r w:rsidR="002A513A" w:rsidRPr="00AC13D4">
        <w:t>»</w:t>
      </w:r>
      <w:r w:rsidR="008B2728" w:rsidRPr="00AC13D4">
        <w:t xml:space="preserve">, </w:t>
      </w:r>
      <w:r w:rsidR="002A513A" w:rsidRPr="00AC13D4">
        <w:t>«</w:t>
      </w:r>
      <w:r w:rsidRPr="00AC13D4">
        <w:t>Пищевые цепи</w:t>
      </w:r>
      <w:r w:rsidR="002A513A" w:rsidRPr="00AC13D4">
        <w:t>»</w:t>
      </w:r>
      <w:r w:rsidR="008B2728" w:rsidRPr="00AC13D4">
        <w:t>.</w:t>
      </w:r>
    </w:p>
    <w:p w14:paraId="2A9B2A96" w14:textId="77777777" w:rsidR="000B1ABE" w:rsidRPr="00AC13D4" w:rsidRDefault="000B1ABE" w:rsidP="00254FD7">
      <w:pPr>
        <w:spacing w:line="276" w:lineRule="auto"/>
        <w:rPr>
          <w:b/>
        </w:rPr>
      </w:pPr>
      <w:r w:rsidRPr="00AC13D4">
        <w:rPr>
          <w:b/>
        </w:rPr>
        <w:t>Лабораторные и практические работы:</w:t>
      </w:r>
    </w:p>
    <w:p w14:paraId="1DBD8088" w14:textId="4652587A" w:rsidR="000B1ABE" w:rsidRPr="00AC13D4" w:rsidRDefault="000B1ABE" w:rsidP="00254FD7">
      <w:pPr>
        <w:spacing w:line="276" w:lineRule="auto"/>
      </w:pPr>
      <w:r w:rsidRPr="00AC13D4">
        <w:t>Лабораторная работа № 3.</w:t>
      </w:r>
      <w:r w:rsidR="008B2728" w:rsidRPr="00AC13D4">
        <w:t xml:space="preserve"> </w:t>
      </w:r>
      <w:r w:rsidR="002A513A" w:rsidRPr="00AC13D4">
        <w:t>«</w:t>
      </w:r>
      <w:r w:rsidRPr="00AC13D4">
        <w:t>Морфологические особенности растений из разных мест обитания</w:t>
      </w:r>
      <w:r w:rsidR="002A513A" w:rsidRPr="00AC13D4">
        <w:t>»</w:t>
      </w:r>
      <w:r w:rsidR="008B2728" w:rsidRPr="00AC13D4">
        <w:t>.</w:t>
      </w:r>
    </w:p>
    <w:p w14:paraId="09F89230" w14:textId="48785EA9" w:rsidR="000B1ABE" w:rsidRPr="00AC13D4" w:rsidRDefault="000B1ABE" w:rsidP="00254FD7">
      <w:pPr>
        <w:spacing w:line="276" w:lineRule="auto"/>
      </w:pPr>
      <w:r w:rsidRPr="00AC13D4">
        <w:t>Лабораторная работа № 4.</w:t>
      </w:r>
      <w:r w:rsidR="008B2728" w:rsidRPr="00AC13D4">
        <w:t xml:space="preserve"> </w:t>
      </w:r>
      <w:r w:rsidR="002A513A" w:rsidRPr="00AC13D4">
        <w:t>«</w:t>
      </w:r>
      <w:r w:rsidRPr="00AC13D4">
        <w:t>Влияние света на рост и развитие черенков колеуса</w:t>
      </w:r>
      <w:r w:rsidR="002A513A" w:rsidRPr="00AC13D4">
        <w:t>»</w:t>
      </w:r>
      <w:r w:rsidR="008B2728" w:rsidRPr="00AC13D4">
        <w:t>.</w:t>
      </w:r>
    </w:p>
    <w:p w14:paraId="200CF86E" w14:textId="289194D8" w:rsidR="000B1ABE" w:rsidRPr="00AC13D4" w:rsidRDefault="000B1ABE" w:rsidP="00254FD7">
      <w:pPr>
        <w:spacing w:line="276" w:lineRule="auto"/>
      </w:pPr>
      <w:r w:rsidRPr="00AC13D4">
        <w:t>Практическая работа № 2.</w:t>
      </w:r>
      <w:r w:rsidR="008B2728" w:rsidRPr="00AC13D4">
        <w:t xml:space="preserve"> </w:t>
      </w:r>
      <w:r w:rsidR="002A513A" w:rsidRPr="00AC13D4">
        <w:t>«</w:t>
      </w:r>
      <w:r w:rsidRPr="00AC13D4">
        <w:t>Подсчёт плотности популяций разных видов растений</w:t>
      </w:r>
      <w:r w:rsidR="002A513A" w:rsidRPr="00AC13D4">
        <w:t>»</w:t>
      </w:r>
      <w:r w:rsidR="008B2728" w:rsidRPr="00AC13D4">
        <w:t>.</w:t>
      </w:r>
    </w:p>
    <w:p w14:paraId="2CA36842" w14:textId="77777777" w:rsidR="000B1ABE" w:rsidRPr="00AC13D4" w:rsidRDefault="000B1ABE" w:rsidP="00254FD7">
      <w:pPr>
        <w:spacing w:line="276" w:lineRule="auto"/>
        <w:rPr>
          <w:b/>
        </w:rPr>
      </w:pPr>
      <w:r w:rsidRPr="00AC13D4">
        <w:rPr>
          <w:b/>
        </w:rPr>
        <w:t>Тема 4. Сообщества и экологические системы (9 ч).</w:t>
      </w:r>
    </w:p>
    <w:p w14:paraId="13E36CB8" w14:textId="77777777" w:rsidR="000B1ABE" w:rsidRPr="00AC13D4" w:rsidRDefault="000B1ABE" w:rsidP="00254FD7">
      <w:pPr>
        <w:spacing w:line="276" w:lineRule="auto"/>
      </w:pPr>
      <w:r w:rsidRPr="00AC13D4">
        <w:t>Сообщество организмов – биоценоз. Структуры биоценоза: видовая, пространственная, трофическая (пищевая). Виды-доминанты. Связи в биоценозе.</w:t>
      </w:r>
    </w:p>
    <w:p w14:paraId="16CE7FED" w14:textId="77777777" w:rsidR="000B1ABE" w:rsidRPr="00AC13D4" w:rsidRDefault="000B1ABE" w:rsidP="00254FD7">
      <w:pPr>
        <w:spacing w:line="276" w:lineRule="auto"/>
      </w:pPr>
      <w:r w:rsidRPr="00AC13D4">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0B0E599A" w14:textId="77777777" w:rsidR="000B1ABE" w:rsidRPr="00AC13D4" w:rsidRDefault="000B1ABE" w:rsidP="00254FD7">
      <w:pPr>
        <w:spacing w:line="276" w:lineRule="auto"/>
      </w:pPr>
      <w:r w:rsidRPr="00AC13D4">
        <w:t>Природные экосистемы. Экосистемы озёр и рек. Экосистема хвойного или широколиственного леса.</w:t>
      </w:r>
    </w:p>
    <w:p w14:paraId="40902CC1" w14:textId="77777777" w:rsidR="000B1ABE" w:rsidRPr="00AC13D4" w:rsidRDefault="000B1ABE" w:rsidP="00254FD7">
      <w:pPr>
        <w:spacing w:line="276" w:lineRule="auto"/>
      </w:pPr>
      <w:r w:rsidRPr="00AC13D4">
        <w:t>Антропогенные экосистемы. Агроэкосистемы. Урбоэкосистемы. Биологическое и хозяйственное значение агроэкосистем и урбоэкосистем.</w:t>
      </w:r>
    </w:p>
    <w:p w14:paraId="7611D0B6" w14:textId="77777777" w:rsidR="000B1ABE" w:rsidRPr="00AC13D4" w:rsidRDefault="000B1ABE" w:rsidP="00254FD7">
      <w:pPr>
        <w:spacing w:line="276" w:lineRule="auto"/>
      </w:pPr>
      <w:r w:rsidRPr="00AC13D4">
        <w:t>Биоразнообразие как фактор устойчивости экосистем. Сохранение биологического разнообразия на Земле.</w:t>
      </w:r>
    </w:p>
    <w:p w14:paraId="2480C5D6" w14:textId="77777777" w:rsidR="000B1ABE" w:rsidRPr="00AC13D4" w:rsidRDefault="000B1ABE" w:rsidP="00254FD7">
      <w:pPr>
        <w:spacing w:line="276" w:lineRule="auto"/>
      </w:pPr>
      <w:r w:rsidRPr="00AC13D4">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B3275FC" w14:textId="77777777" w:rsidR="000B1ABE" w:rsidRPr="00AC13D4" w:rsidRDefault="000B1ABE" w:rsidP="00254FD7">
      <w:pPr>
        <w:spacing w:line="276" w:lineRule="auto"/>
      </w:pPr>
      <w:r w:rsidRPr="00AC13D4">
        <w:t>Круговороты веществ и биогеохимические циклы элементов (углерода, азота). Зональность биосферы. Основные биомы суши.</w:t>
      </w:r>
    </w:p>
    <w:p w14:paraId="59E53D2E" w14:textId="77777777" w:rsidR="000B1ABE" w:rsidRPr="00AC13D4" w:rsidRDefault="000B1ABE" w:rsidP="00254FD7">
      <w:pPr>
        <w:spacing w:line="276" w:lineRule="auto"/>
      </w:pPr>
      <w:r w:rsidRPr="00AC13D4">
        <w:t>Человечество в биосфере Земли. Антропогенные изменения в биосфере. Глобальные экологические проблемы.</w:t>
      </w:r>
    </w:p>
    <w:p w14:paraId="4A68F8A2" w14:textId="77777777" w:rsidR="000B1ABE" w:rsidRPr="00AC13D4" w:rsidRDefault="000B1ABE" w:rsidP="00254FD7">
      <w:pPr>
        <w:spacing w:line="276" w:lineRule="auto"/>
      </w:pPr>
      <w:r w:rsidRPr="00AC13D4">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38174069" w14:textId="77777777" w:rsidR="000B1ABE" w:rsidRPr="00AC13D4" w:rsidRDefault="000B1ABE" w:rsidP="00254FD7">
      <w:pPr>
        <w:spacing w:line="276" w:lineRule="auto"/>
      </w:pPr>
      <w:r w:rsidRPr="00AC13D4">
        <w:t>Демонстрации:</w:t>
      </w:r>
    </w:p>
    <w:p w14:paraId="6F0EC2A6" w14:textId="77777777" w:rsidR="000B1ABE" w:rsidRPr="00AC13D4" w:rsidRDefault="000B1ABE" w:rsidP="00254FD7">
      <w:pPr>
        <w:spacing w:line="276" w:lineRule="auto"/>
      </w:pPr>
      <w:r w:rsidRPr="00AC13D4">
        <w:t>Портреты: А.Дж. Тенсли, В.Н. Сукачёв, В.И. Вернадский.</w:t>
      </w:r>
    </w:p>
    <w:p w14:paraId="244E5796" w14:textId="7B2BD591" w:rsidR="000B1ABE" w:rsidRPr="00AC13D4" w:rsidRDefault="000B1ABE" w:rsidP="00254FD7">
      <w:pPr>
        <w:spacing w:line="276" w:lineRule="auto"/>
      </w:pPr>
      <w:r w:rsidRPr="00AC13D4">
        <w:t>Таблицы и схемы:</w:t>
      </w:r>
      <w:r w:rsidR="008B2728" w:rsidRPr="00AC13D4">
        <w:t xml:space="preserve"> </w:t>
      </w:r>
      <w:r w:rsidR="002A513A" w:rsidRPr="00AC13D4">
        <w:t>«</w:t>
      </w:r>
      <w:r w:rsidRPr="00AC13D4">
        <w:t>Пищевые цепи</w:t>
      </w:r>
      <w:r w:rsidR="002A513A" w:rsidRPr="00AC13D4">
        <w:t>»</w:t>
      </w:r>
      <w:r w:rsidR="008B2728" w:rsidRPr="00AC13D4">
        <w:t xml:space="preserve">, </w:t>
      </w:r>
      <w:r w:rsidR="002A513A" w:rsidRPr="00AC13D4">
        <w:t>«</w:t>
      </w:r>
      <w:r w:rsidRPr="00AC13D4">
        <w:t>Биоценоз: состав и структура</w:t>
      </w:r>
      <w:r w:rsidR="002A513A" w:rsidRPr="00AC13D4">
        <w:t>»</w:t>
      </w:r>
      <w:r w:rsidR="008B2728" w:rsidRPr="00AC13D4">
        <w:t xml:space="preserve">, </w:t>
      </w:r>
      <w:r w:rsidR="002A513A" w:rsidRPr="00AC13D4">
        <w:t>«</w:t>
      </w:r>
      <w:r w:rsidRPr="00AC13D4">
        <w:t>Природные сообщества</w:t>
      </w:r>
      <w:r w:rsidR="002A513A" w:rsidRPr="00AC13D4">
        <w:t>»</w:t>
      </w:r>
      <w:r w:rsidR="008B2728" w:rsidRPr="00AC13D4">
        <w:t xml:space="preserve">, </w:t>
      </w:r>
      <w:r w:rsidR="002A513A" w:rsidRPr="00AC13D4">
        <w:t>«</w:t>
      </w:r>
      <w:r w:rsidRPr="00AC13D4">
        <w:t>Цепи питания</w:t>
      </w:r>
      <w:r w:rsidR="002A513A" w:rsidRPr="00AC13D4">
        <w:t>»</w:t>
      </w:r>
      <w:r w:rsidR="008B2728" w:rsidRPr="00AC13D4">
        <w:t xml:space="preserve">, </w:t>
      </w:r>
      <w:r w:rsidR="002A513A" w:rsidRPr="00AC13D4">
        <w:t>«</w:t>
      </w:r>
      <w:r w:rsidRPr="00AC13D4">
        <w:t>Экологическая пирамида</w:t>
      </w:r>
      <w:r w:rsidR="002A513A" w:rsidRPr="00AC13D4">
        <w:t>»</w:t>
      </w:r>
      <w:r w:rsidR="008B2728" w:rsidRPr="00AC13D4">
        <w:t xml:space="preserve">, </w:t>
      </w:r>
      <w:r w:rsidR="002A513A" w:rsidRPr="00AC13D4">
        <w:t>«</w:t>
      </w:r>
      <w:r w:rsidRPr="00AC13D4">
        <w:t>Биосфера и человек</w:t>
      </w:r>
      <w:r w:rsidR="002A513A" w:rsidRPr="00AC13D4">
        <w:t>»</w:t>
      </w:r>
      <w:r w:rsidR="008B2728" w:rsidRPr="00AC13D4">
        <w:t xml:space="preserve">, </w:t>
      </w:r>
      <w:r w:rsidR="002A513A" w:rsidRPr="00AC13D4">
        <w:t>«</w:t>
      </w:r>
      <w:r w:rsidRPr="00AC13D4">
        <w:t>Экосистема широколиственного леса</w:t>
      </w:r>
      <w:r w:rsidR="002A513A" w:rsidRPr="00AC13D4">
        <w:t>»</w:t>
      </w:r>
      <w:r w:rsidR="008B2728" w:rsidRPr="00AC13D4">
        <w:t xml:space="preserve">, </w:t>
      </w:r>
      <w:r w:rsidR="002A513A" w:rsidRPr="00AC13D4">
        <w:t>«</w:t>
      </w:r>
      <w:r w:rsidRPr="00AC13D4">
        <w:t>Экосистема хвойного леса</w:t>
      </w:r>
      <w:r w:rsidR="002A513A" w:rsidRPr="00AC13D4">
        <w:t>»</w:t>
      </w:r>
      <w:r w:rsidR="008B2728" w:rsidRPr="00AC13D4">
        <w:t xml:space="preserve">, </w:t>
      </w:r>
      <w:r w:rsidR="002A513A" w:rsidRPr="00AC13D4">
        <w:t>«</w:t>
      </w:r>
      <w:r w:rsidRPr="00AC13D4">
        <w:t>Биоценоз водоёма</w:t>
      </w:r>
      <w:r w:rsidR="002A513A" w:rsidRPr="00AC13D4">
        <w:t>»</w:t>
      </w:r>
      <w:r w:rsidR="008B2728" w:rsidRPr="00AC13D4">
        <w:t xml:space="preserve">, </w:t>
      </w:r>
      <w:r w:rsidR="002A513A" w:rsidRPr="00AC13D4">
        <w:t>«</w:t>
      </w:r>
      <w:r w:rsidRPr="00AC13D4">
        <w:t>Агроценоз</w:t>
      </w:r>
      <w:r w:rsidR="002A513A" w:rsidRPr="00AC13D4">
        <w:t>»</w:t>
      </w:r>
      <w:r w:rsidR="008B2728" w:rsidRPr="00AC13D4">
        <w:t xml:space="preserve">, </w:t>
      </w:r>
      <w:r w:rsidR="002A513A" w:rsidRPr="00AC13D4">
        <w:t>«</w:t>
      </w:r>
      <w:r w:rsidRPr="00AC13D4">
        <w:t>Примерные антропогенные воздействия на природу</w:t>
      </w:r>
      <w:r w:rsidR="002A513A" w:rsidRPr="00AC13D4">
        <w:t>»</w:t>
      </w:r>
      <w:r w:rsidR="008B2728" w:rsidRPr="00AC13D4">
        <w:t xml:space="preserve">, </w:t>
      </w:r>
      <w:r w:rsidR="002A513A" w:rsidRPr="00AC13D4">
        <w:t>«</w:t>
      </w:r>
      <w:r w:rsidRPr="00AC13D4">
        <w:t>Важнейшие источники загрязнения воздуха и грунтовых вод</w:t>
      </w:r>
      <w:r w:rsidR="002A513A" w:rsidRPr="00AC13D4">
        <w:t>»</w:t>
      </w:r>
      <w:r w:rsidR="008B2728" w:rsidRPr="00AC13D4">
        <w:t xml:space="preserve">, </w:t>
      </w:r>
      <w:r w:rsidR="002A513A" w:rsidRPr="00AC13D4">
        <w:t>«</w:t>
      </w:r>
      <w:r w:rsidRPr="00AC13D4">
        <w:t>Почва – важнейшая составляющая биосферы</w:t>
      </w:r>
      <w:r w:rsidR="002A513A" w:rsidRPr="00AC13D4">
        <w:t>»</w:t>
      </w:r>
      <w:r w:rsidR="008B2728" w:rsidRPr="00AC13D4">
        <w:t xml:space="preserve">, </w:t>
      </w:r>
      <w:r w:rsidR="002A513A" w:rsidRPr="00AC13D4">
        <w:t>«</w:t>
      </w:r>
      <w:r w:rsidRPr="00AC13D4">
        <w:t>Факторы деградации почв</w:t>
      </w:r>
      <w:r w:rsidR="002A513A" w:rsidRPr="00AC13D4">
        <w:t>»</w:t>
      </w:r>
      <w:r w:rsidR="008B2728" w:rsidRPr="00AC13D4">
        <w:t xml:space="preserve">, </w:t>
      </w:r>
      <w:r w:rsidR="002A513A" w:rsidRPr="00AC13D4">
        <w:t>«</w:t>
      </w:r>
      <w:r w:rsidRPr="00AC13D4">
        <w:t>Парниковый эффект</w:t>
      </w:r>
      <w:r w:rsidR="002A513A" w:rsidRPr="00AC13D4">
        <w:t>»</w:t>
      </w:r>
      <w:r w:rsidR="008B2728" w:rsidRPr="00AC13D4">
        <w:t xml:space="preserve">, </w:t>
      </w:r>
      <w:r w:rsidR="002A513A" w:rsidRPr="00AC13D4">
        <w:t>«</w:t>
      </w:r>
      <w:r w:rsidRPr="00AC13D4">
        <w:t>Факторы радиоактивного загрязнения биосферы</w:t>
      </w:r>
      <w:r w:rsidR="002A513A" w:rsidRPr="00AC13D4">
        <w:t>»</w:t>
      </w:r>
      <w:r w:rsidR="008B2728" w:rsidRPr="00AC13D4">
        <w:t xml:space="preserve">, </w:t>
      </w:r>
      <w:r w:rsidR="002A513A" w:rsidRPr="00AC13D4">
        <w:t>«</w:t>
      </w:r>
      <w:r w:rsidRPr="00AC13D4">
        <w:t xml:space="preserve">Общая </w:t>
      </w:r>
      <w:r w:rsidRPr="00AC13D4">
        <w:lastRenderedPageBreak/>
        <w:t>структура биосферы</w:t>
      </w:r>
      <w:r w:rsidR="002A513A" w:rsidRPr="00AC13D4">
        <w:t>»</w:t>
      </w:r>
      <w:r w:rsidR="008B2728" w:rsidRPr="00AC13D4">
        <w:t xml:space="preserve">, </w:t>
      </w:r>
      <w:r w:rsidR="002A513A" w:rsidRPr="00AC13D4">
        <w:t>«</w:t>
      </w:r>
      <w:r w:rsidRPr="00AC13D4">
        <w:t>Распространение жизни в биосфере</w:t>
      </w:r>
      <w:r w:rsidR="002A513A" w:rsidRPr="00AC13D4">
        <w:t>»</w:t>
      </w:r>
      <w:r w:rsidR="008B2728" w:rsidRPr="00AC13D4">
        <w:t xml:space="preserve">, </w:t>
      </w:r>
      <w:r w:rsidR="002A513A" w:rsidRPr="00AC13D4">
        <w:t>«</w:t>
      </w:r>
      <w:r w:rsidRPr="00AC13D4">
        <w:t>Озоновый экран биосферы</w:t>
      </w:r>
      <w:r w:rsidR="002A513A" w:rsidRPr="00AC13D4">
        <w:t>»</w:t>
      </w:r>
      <w:r w:rsidR="008B2728" w:rsidRPr="00AC13D4">
        <w:t xml:space="preserve">, </w:t>
      </w:r>
      <w:r w:rsidR="002A513A" w:rsidRPr="00AC13D4">
        <w:t>«</w:t>
      </w:r>
      <w:r w:rsidRPr="00AC13D4">
        <w:t>Круговорот углерода в биосфере</w:t>
      </w:r>
      <w:r w:rsidR="002A513A" w:rsidRPr="00AC13D4">
        <w:t>»</w:t>
      </w:r>
      <w:r w:rsidR="008B2728" w:rsidRPr="00AC13D4">
        <w:t xml:space="preserve">, </w:t>
      </w:r>
      <w:r w:rsidR="002A513A" w:rsidRPr="00AC13D4">
        <w:t>«</w:t>
      </w:r>
      <w:r w:rsidRPr="00AC13D4">
        <w:t>Круговорот азота в природе</w:t>
      </w:r>
      <w:r w:rsidR="002A513A" w:rsidRPr="00AC13D4">
        <w:t>»</w:t>
      </w:r>
      <w:r w:rsidR="008B2728" w:rsidRPr="00AC13D4">
        <w:t>.</w:t>
      </w:r>
    </w:p>
    <w:p w14:paraId="6C82E3F1" w14:textId="4CA849EF" w:rsidR="000B1ABE" w:rsidRPr="00AC13D4" w:rsidRDefault="000B1ABE" w:rsidP="00254FD7">
      <w:pPr>
        <w:spacing w:line="276" w:lineRule="auto"/>
      </w:pPr>
      <w:r w:rsidRPr="00AC13D4">
        <w:t>Оборудование: модель-аппликация</w:t>
      </w:r>
      <w:r w:rsidR="008B2728" w:rsidRPr="00AC13D4">
        <w:t xml:space="preserve"> </w:t>
      </w:r>
      <w:r w:rsidR="002A513A" w:rsidRPr="00AC13D4">
        <w:t>«</w:t>
      </w:r>
      <w:r w:rsidRPr="00AC13D4">
        <w:t>Типичные биоценозы</w:t>
      </w:r>
      <w:r w:rsidR="002A513A" w:rsidRPr="00AC13D4">
        <w:t>»</w:t>
      </w:r>
      <w:r w:rsidR="008B2728" w:rsidRPr="00AC13D4">
        <w:t>,</w:t>
      </w:r>
      <w:r w:rsidRPr="00AC13D4">
        <w:t xml:space="preserve"> гербарий</w:t>
      </w:r>
      <w:r w:rsidR="008B2728" w:rsidRPr="00AC13D4">
        <w:t xml:space="preserve"> </w:t>
      </w:r>
      <w:r w:rsidR="002A513A" w:rsidRPr="00AC13D4">
        <w:t>«</w:t>
      </w:r>
      <w:r w:rsidRPr="00AC13D4">
        <w:t>Растительные сообщества</w:t>
      </w:r>
      <w:r w:rsidR="002A513A" w:rsidRPr="00AC13D4">
        <w:t>»</w:t>
      </w:r>
      <w:r w:rsidR="008B2728" w:rsidRPr="00AC13D4">
        <w:t>,</w:t>
      </w:r>
      <w:r w:rsidRPr="00AC13D4">
        <w:t xml:space="preserve"> коллекции</w:t>
      </w:r>
      <w:r w:rsidR="008B2728" w:rsidRPr="00AC13D4">
        <w:t xml:space="preserve"> </w:t>
      </w:r>
      <w:r w:rsidR="002A513A" w:rsidRPr="00AC13D4">
        <w:t>«</w:t>
      </w:r>
      <w:r w:rsidRPr="00AC13D4">
        <w:t>Биоценоз</w:t>
      </w:r>
      <w:r w:rsidR="002A513A" w:rsidRPr="00AC13D4">
        <w:t>»</w:t>
      </w:r>
      <w:r w:rsidR="008B2728" w:rsidRPr="00AC13D4">
        <w:t xml:space="preserve">, </w:t>
      </w:r>
      <w:r w:rsidR="002A513A" w:rsidRPr="00AC13D4">
        <w:t>«</w:t>
      </w:r>
      <w:r w:rsidRPr="00AC13D4">
        <w:t>Вредители важнейших сельскохозяйственных культур</w:t>
      </w:r>
      <w:r w:rsidR="002A513A" w:rsidRPr="00AC13D4">
        <w:t>»</w:t>
      </w:r>
      <w:r w:rsidR="008B2728" w:rsidRPr="00AC13D4">
        <w:t>,</w:t>
      </w:r>
      <w:r w:rsidRPr="00AC13D4">
        <w:t xml:space="preserve">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746F7535" w14:textId="268C6563" w:rsidR="000B1ABE" w:rsidRPr="00AC13D4" w:rsidRDefault="000B1ABE" w:rsidP="00254FD7">
      <w:pPr>
        <w:pStyle w:val="4"/>
        <w:spacing w:line="276" w:lineRule="auto"/>
        <w:rPr>
          <w:color w:val="auto"/>
        </w:rPr>
      </w:pPr>
      <w:r w:rsidRPr="00AC13D4">
        <w:rPr>
          <w:color w:val="auto"/>
        </w:rPr>
        <w:t xml:space="preserve">Планируемые результаты освоения </w:t>
      </w:r>
      <w:r w:rsidR="003746CD" w:rsidRPr="00AC13D4">
        <w:rPr>
          <w:color w:val="auto"/>
        </w:rPr>
        <w:t>учебного предмета</w:t>
      </w:r>
      <w:r w:rsidR="008B2728" w:rsidRPr="00AC13D4">
        <w:rPr>
          <w:color w:val="auto"/>
        </w:rPr>
        <w:t xml:space="preserve"> </w:t>
      </w:r>
      <w:r w:rsidR="002A513A" w:rsidRPr="00AC13D4">
        <w:rPr>
          <w:color w:val="auto"/>
        </w:rPr>
        <w:t>«</w:t>
      </w:r>
      <w:r w:rsidR="00A00A03" w:rsidRPr="00AC13D4">
        <w:rPr>
          <w:color w:val="auto"/>
        </w:rPr>
        <w:t>Биология</w:t>
      </w:r>
      <w:r w:rsidR="002A513A" w:rsidRPr="00AC13D4">
        <w:rPr>
          <w:color w:val="auto"/>
        </w:rPr>
        <w:t>»</w:t>
      </w:r>
    </w:p>
    <w:p w14:paraId="72F05861" w14:textId="77777777" w:rsidR="00F81640" w:rsidRPr="00AC13D4" w:rsidRDefault="00F81640" w:rsidP="00254FD7">
      <w:pPr>
        <w:spacing w:line="276" w:lineRule="auto"/>
      </w:pPr>
      <w:r w:rsidRPr="00AC13D4">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097B7142" w14:textId="7527893D" w:rsidR="00F81640" w:rsidRPr="00AC13D4" w:rsidRDefault="00F81640" w:rsidP="00254FD7">
      <w:pPr>
        <w:spacing w:line="276" w:lineRule="auto"/>
      </w:pPr>
      <w:r w:rsidRPr="00AC13D4">
        <w:t>В структуре личностных результатов освоения предмета</w:t>
      </w:r>
      <w:r w:rsidR="008B2728" w:rsidRPr="00AC13D4">
        <w:t xml:space="preserve"> </w:t>
      </w:r>
      <w:r w:rsidR="002A513A" w:rsidRPr="00AC13D4">
        <w:t>«</w:t>
      </w:r>
      <w:r w:rsidRPr="00AC13D4">
        <w:t>Биология</w:t>
      </w:r>
      <w:r w:rsidR="002A513A" w:rsidRPr="00AC13D4">
        <w:t>»</w:t>
      </w:r>
      <w:r w:rsidR="008B2728" w:rsidRPr="00AC13D4">
        <w:t xml:space="preserve"> </w:t>
      </w:r>
      <w:r w:rsidRPr="00AC13D4">
        <w:t xml:space="preserve">выделены следующие составляющие: осознание обучающимися российской гражданской идентичности – готовности к саморазвитию, самостоятельности и </w:t>
      </w:r>
      <w:r w:rsidR="004966D5" w:rsidRPr="00AC13D4">
        <w:t>самоопределению</w:t>
      </w:r>
      <w:r w:rsidRPr="00AC13D4">
        <w:t>,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5FB4B9BB" w14:textId="77777777" w:rsidR="00F81640" w:rsidRPr="00AC13D4" w:rsidRDefault="00F81640" w:rsidP="00254FD7">
      <w:pPr>
        <w:spacing w:line="276" w:lineRule="auto"/>
        <w:rPr>
          <w:b/>
        </w:rPr>
      </w:pPr>
      <w:r w:rsidRPr="00AC13D4">
        <w:rPr>
          <w:b/>
        </w:rPr>
        <w:t>Личностные результаты</w:t>
      </w:r>
    </w:p>
    <w:p w14:paraId="33462316" w14:textId="5BA2F409" w:rsidR="00F81640" w:rsidRPr="00AC13D4" w:rsidRDefault="00F81640" w:rsidP="00254FD7">
      <w:pPr>
        <w:spacing w:line="276" w:lineRule="auto"/>
      </w:pPr>
      <w:r w:rsidRPr="00AC13D4">
        <w:t>Личностные результаты освоения предмета</w:t>
      </w:r>
      <w:r w:rsidR="008B2728" w:rsidRPr="00AC13D4">
        <w:t xml:space="preserve"> </w:t>
      </w:r>
      <w:r w:rsidR="002A513A" w:rsidRPr="00AC13D4">
        <w:t>«</w:t>
      </w:r>
      <w:r w:rsidRPr="00AC13D4">
        <w:t>Биология</w:t>
      </w:r>
      <w:r w:rsidR="002A513A" w:rsidRPr="00AC13D4">
        <w:t>»</w:t>
      </w:r>
      <w:r w:rsidR="008B2728" w:rsidRPr="00AC13D4">
        <w:t xml:space="preserve"> </w:t>
      </w:r>
      <w:r w:rsidRPr="00AC13D4">
        <w:t>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4BCC8E7" w14:textId="15730BED" w:rsidR="00F81640" w:rsidRPr="00AC13D4" w:rsidRDefault="00F81640" w:rsidP="00254FD7">
      <w:pPr>
        <w:spacing w:line="276" w:lineRule="auto"/>
      </w:pPr>
      <w:r w:rsidRPr="00AC13D4">
        <w:t>Личностные результаты освоения учебного предмета</w:t>
      </w:r>
      <w:r w:rsidR="008B2728" w:rsidRPr="00AC13D4">
        <w:t xml:space="preserve"> </w:t>
      </w:r>
      <w:r w:rsidR="002A513A" w:rsidRPr="00AC13D4">
        <w:t>«</w:t>
      </w:r>
      <w:r w:rsidRPr="00AC13D4">
        <w:t>Биология</w:t>
      </w:r>
      <w:r w:rsidR="002A513A" w:rsidRPr="00AC13D4">
        <w:t>»</w:t>
      </w:r>
      <w:r w:rsidR="008B2728" w:rsidRPr="00AC13D4">
        <w:t xml:space="preserve"> </w:t>
      </w:r>
      <w:r w:rsidRPr="00AC13D4">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9740B73" w14:textId="77777777" w:rsidR="00F81640" w:rsidRPr="00AC13D4" w:rsidRDefault="00F81640" w:rsidP="00254FD7">
      <w:pPr>
        <w:spacing w:line="276" w:lineRule="auto"/>
        <w:rPr>
          <w:i/>
        </w:rPr>
      </w:pPr>
      <w:r w:rsidRPr="00AC13D4">
        <w:rPr>
          <w:i/>
        </w:rPr>
        <w:t>1)</w:t>
      </w:r>
      <w:r w:rsidRPr="00AC13D4">
        <w:rPr>
          <w:i/>
        </w:rPr>
        <w:tab/>
        <w:t>гражданского воспитания:</w:t>
      </w:r>
    </w:p>
    <w:p w14:paraId="73E82A31"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сформированность гражданской позиции обучающегося как активного и ответственного члена российского общества;</w:t>
      </w:r>
    </w:p>
    <w:p w14:paraId="2CA79DE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осознание своих конституционных прав и обязанностей, уважение закона и правопорядка;</w:t>
      </w:r>
    </w:p>
    <w:p w14:paraId="35616363"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742E96D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способность определять собственную позицию по отношению к явлениям современной жизни и объяснять её;</w:t>
      </w:r>
    </w:p>
    <w:p w14:paraId="3A5DBA0E" w14:textId="77777777" w:rsidR="00F81640" w:rsidRPr="00AC13D4" w:rsidRDefault="00F81640" w:rsidP="00254FD7">
      <w:pPr>
        <w:spacing w:line="276" w:lineRule="auto"/>
      </w:pPr>
      <w:r w:rsidRPr="00AC13D4">
        <w:rPr>
          <w:lang w:eastAsia="ru-RU" w:bidi="ru-RU"/>
        </w:rPr>
        <w:lastRenderedPageBreak/>
        <w:t>–</w:t>
      </w:r>
      <w:r w:rsidRPr="00AC13D4">
        <w:rPr>
          <w:lang w:eastAsia="ru-RU" w:bidi="ru-RU"/>
        </w:rPr>
        <w:tab/>
      </w:r>
      <w:r w:rsidRPr="00AC13D4">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38B77FFB"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72B5924D"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готовность к гуманитарной и волонтёрской деятельности;</w:t>
      </w:r>
    </w:p>
    <w:p w14:paraId="3ABA972C" w14:textId="77777777" w:rsidR="00F81640" w:rsidRPr="00AC13D4" w:rsidRDefault="00F81640" w:rsidP="00254FD7">
      <w:pPr>
        <w:spacing w:line="276" w:lineRule="auto"/>
        <w:rPr>
          <w:i/>
        </w:rPr>
      </w:pPr>
      <w:r w:rsidRPr="00AC13D4">
        <w:rPr>
          <w:i/>
        </w:rPr>
        <w:t>2)</w:t>
      </w:r>
      <w:r w:rsidRPr="00AC13D4">
        <w:rPr>
          <w:i/>
        </w:rPr>
        <w:tab/>
        <w:t>патриотического воспитания:</w:t>
      </w:r>
    </w:p>
    <w:p w14:paraId="23464EEC"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B4E88B4"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ценностное отношение к природному наследию и памятникам природы, достижениям России в науке, искусстве, спорте, технологиях, труде;</w:t>
      </w:r>
    </w:p>
    <w:p w14:paraId="6EDF3A7A"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04D3596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идейная убеждённость, готовность к служению Отечеству и его защите, ответственность за его судьбу;</w:t>
      </w:r>
    </w:p>
    <w:p w14:paraId="3B197A4B" w14:textId="77777777" w:rsidR="00F81640" w:rsidRPr="00AC13D4" w:rsidRDefault="00F81640" w:rsidP="00254FD7">
      <w:pPr>
        <w:spacing w:line="276" w:lineRule="auto"/>
        <w:rPr>
          <w:i/>
        </w:rPr>
      </w:pPr>
      <w:r w:rsidRPr="00AC13D4">
        <w:rPr>
          <w:i/>
        </w:rPr>
        <w:t>3)</w:t>
      </w:r>
      <w:r w:rsidRPr="00AC13D4">
        <w:rPr>
          <w:i/>
        </w:rPr>
        <w:tab/>
        <w:t>духовно-нравственного воспитания:</w:t>
      </w:r>
    </w:p>
    <w:p w14:paraId="5B7559B9"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осознание духовных ценностей российского народа;</w:t>
      </w:r>
    </w:p>
    <w:p w14:paraId="3FFFFD2D"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сформированность нравственного сознания, этического поведения;</w:t>
      </w:r>
    </w:p>
    <w:p w14:paraId="5AA0818F"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способность оценивать ситуацию и принимать осознанные решения, ориентируясь на морально-нравственные нормы и ценности;</w:t>
      </w:r>
    </w:p>
    <w:p w14:paraId="5A973F76"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осознание личного вклада в построение устойчивого будущего;</w:t>
      </w:r>
    </w:p>
    <w:p w14:paraId="776A7D03"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B4AD28D" w14:textId="77777777" w:rsidR="00F81640" w:rsidRPr="00AC13D4" w:rsidRDefault="00F81640" w:rsidP="00254FD7">
      <w:pPr>
        <w:spacing w:line="276" w:lineRule="auto"/>
        <w:rPr>
          <w:i/>
        </w:rPr>
      </w:pPr>
      <w:r w:rsidRPr="00AC13D4">
        <w:rPr>
          <w:i/>
        </w:rPr>
        <w:t>4)</w:t>
      </w:r>
      <w:r w:rsidRPr="00AC13D4">
        <w:rPr>
          <w:i/>
        </w:rPr>
        <w:tab/>
        <w:t>эстетического воспитания:</w:t>
      </w:r>
    </w:p>
    <w:p w14:paraId="107C4BCF"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эстетическое отношение к миру, включая эстетику быта, научного и технического творчества, спорта, труда, общественных отношений;</w:t>
      </w:r>
    </w:p>
    <w:p w14:paraId="0B74FCD9"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понимание эмоционального воздействия живой природы и её ценности;</w:t>
      </w:r>
    </w:p>
    <w:p w14:paraId="2214D099"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готовность к самовыражению в разных видах искусства, стремление проявлять качества творческой личности;</w:t>
      </w:r>
    </w:p>
    <w:p w14:paraId="1393472A" w14:textId="77777777" w:rsidR="00F81640" w:rsidRPr="00AC13D4" w:rsidRDefault="00F81640" w:rsidP="00254FD7">
      <w:pPr>
        <w:spacing w:line="276" w:lineRule="auto"/>
        <w:rPr>
          <w:i/>
        </w:rPr>
      </w:pPr>
      <w:r w:rsidRPr="00AC13D4">
        <w:rPr>
          <w:i/>
        </w:rPr>
        <w:t>5)</w:t>
      </w:r>
      <w:r w:rsidRPr="00AC13D4">
        <w:rPr>
          <w:i/>
        </w:rPr>
        <w:tab/>
        <w:t>физического воспитания:</w:t>
      </w:r>
    </w:p>
    <w:p w14:paraId="141DD7F9"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57F32A65"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понимание ценности правил индивидуального и коллективного безопасного поведения в ситуациях, угрожающих здоровью и жизни людей;</w:t>
      </w:r>
    </w:p>
    <w:p w14:paraId="26AE54B6"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осознание последствий и неприятие вредных привычек (употребления алкоголя, наркотиков, курения);</w:t>
      </w:r>
    </w:p>
    <w:p w14:paraId="08F492CD" w14:textId="77777777" w:rsidR="00F81640" w:rsidRPr="00AC13D4" w:rsidRDefault="00F81640" w:rsidP="00254FD7">
      <w:pPr>
        <w:spacing w:line="276" w:lineRule="auto"/>
        <w:rPr>
          <w:i/>
        </w:rPr>
      </w:pPr>
      <w:r w:rsidRPr="00AC13D4">
        <w:rPr>
          <w:i/>
        </w:rPr>
        <w:t>6)</w:t>
      </w:r>
      <w:r w:rsidRPr="00AC13D4">
        <w:rPr>
          <w:i/>
        </w:rPr>
        <w:tab/>
        <w:t>трудового воспитания:</w:t>
      </w:r>
    </w:p>
    <w:p w14:paraId="29B07D4B"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готовность к труду, осознание ценности мастерства, трудолюбие;</w:t>
      </w:r>
    </w:p>
    <w:p w14:paraId="72C37046"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EB718F4" w14:textId="77777777" w:rsidR="00F81640" w:rsidRPr="00AC13D4" w:rsidRDefault="00F81640" w:rsidP="00254FD7">
      <w:pPr>
        <w:spacing w:line="276" w:lineRule="auto"/>
      </w:pPr>
      <w:r w:rsidRPr="00AC13D4">
        <w:rPr>
          <w:lang w:eastAsia="ru-RU" w:bidi="ru-RU"/>
        </w:rPr>
        <w:lastRenderedPageBreak/>
        <w:t>–</w:t>
      </w:r>
      <w:r w:rsidRPr="00AC13D4">
        <w:rPr>
          <w:lang w:eastAsia="ru-RU" w:bidi="ru-RU"/>
        </w:rPr>
        <w:tab/>
      </w:r>
      <w:r w:rsidRPr="00AC13D4">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145154A"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готовность и способность к образованию и самообразованию на протяжении всей жизни;</w:t>
      </w:r>
    </w:p>
    <w:p w14:paraId="324EB11E" w14:textId="77777777" w:rsidR="00F81640" w:rsidRPr="00AC13D4" w:rsidRDefault="00F81640" w:rsidP="00254FD7">
      <w:pPr>
        <w:spacing w:line="276" w:lineRule="auto"/>
        <w:rPr>
          <w:i/>
        </w:rPr>
      </w:pPr>
      <w:r w:rsidRPr="00AC13D4">
        <w:rPr>
          <w:i/>
        </w:rPr>
        <w:t>7)</w:t>
      </w:r>
      <w:r w:rsidRPr="00AC13D4">
        <w:rPr>
          <w:i/>
        </w:rPr>
        <w:tab/>
        <w:t>экологического воспитания:</w:t>
      </w:r>
    </w:p>
    <w:p w14:paraId="0FEDA1B2"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экологически целесообразное отношение к природе как источнику жизни на Земле, основе её существования;</w:t>
      </w:r>
    </w:p>
    <w:p w14:paraId="2A60DC51"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60F0E12C"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осознание глобального характера экологических проблем и путей их решения;</w:t>
      </w:r>
    </w:p>
    <w:p w14:paraId="13FB3558"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73A3B13"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FF9140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11823F5D" w14:textId="77777777" w:rsidR="00F81640" w:rsidRPr="00AC13D4" w:rsidRDefault="00F81640" w:rsidP="00254FD7">
      <w:pPr>
        <w:spacing w:line="276" w:lineRule="auto"/>
        <w:rPr>
          <w:i/>
        </w:rPr>
      </w:pPr>
      <w:r w:rsidRPr="00AC13D4">
        <w:rPr>
          <w:i/>
        </w:rPr>
        <w:t>8)</w:t>
      </w:r>
      <w:r w:rsidRPr="00AC13D4">
        <w:rPr>
          <w:i/>
        </w:rPr>
        <w:tab/>
        <w:t>ценности научного познания:</w:t>
      </w:r>
    </w:p>
    <w:p w14:paraId="4CC59F23"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476DF13"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совершенствование языковой и читательской культуры как средства взаимодействия между людьми и познания мира;</w:t>
      </w:r>
    </w:p>
    <w:p w14:paraId="6F58C22D"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B1E363A"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1132EE8"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7FB39F9"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6BEBC811"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способность самостоятельно использовать биологические знания для решения проблем в реальных жизненных ситуациях;</w:t>
      </w:r>
    </w:p>
    <w:p w14:paraId="4F67205F" w14:textId="77777777" w:rsidR="00F81640" w:rsidRPr="00AC13D4" w:rsidRDefault="00F81640" w:rsidP="00254FD7">
      <w:pPr>
        <w:spacing w:line="276" w:lineRule="auto"/>
      </w:pPr>
      <w:r w:rsidRPr="00AC13D4">
        <w:rPr>
          <w:lang w:eastAsia="ru-RU" w:bidi="ru-RU"/>
        </w:rPr>
        <w:lastRenderedPageBreak/>
        <w:t>–</w:t>
      </w:r>
      <w:r w:rsidRPr="00AC13D4">
        <w:rPr>
          <w:lang w:eastAsia="ru-RU" w:bidi="ru-RU"/>
        </w:rPr>
        <w:tab/>
      </w:r>
      <w:r w:rsidRPr="00AC13D4">
        <w:t>осознание ценности научной деятельности, готовность осуществлять проектную и исследовательскую деятельность индивидуально и в группе;</w:t>
      </w:r>
    </w:p>
    <w:p w14:paraId="4251C171"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576D93A"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4B78635B"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488795E"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2A4E6C9"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B368C7A"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6B80DE5"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7DF9E17B" w14:textId="77777777" w:rsidR="00F81640" w:rsidRPr="00AC13D4" w:rsidRDefault="00F81640" w:rsidP="00254FD7">
      <w:pPr>
        <w:spacing w:line="276" w:lineRule="auto"/>
        <w:rPr>
          <w:b/>
        </w:rPr>
      </w:pPr>
      <w:r w:rsidRPr="00AC13D4">
        <w:rPr>
          <w:b/>
        </w:rPr>
        <w:t>Метапредметные результаты</w:t>
      </w:r>
    </w:p>
    <w:p w14:paraId="764C1CF9" w14:textId="6A19E4BA" w:rsidR="00F81640" w:rsidRPr="00AC13D4" w:rsidRDefault="00F81640" w:rsidP="00254FD7">
      <w:pPr>
        <w:spacing w:line="276" w:lineRule="auto"/>
      </w:pPr>
      <w:r w:rsidRPr="00AC13D4">
        <w:t>Метапредметные результаты освоения учебного предмета</w:t>
      </w:r>
      <w:r w:rsidR="008B2728" w:rsidRPr="00AC13D4">
        <w:t xml:space="preserve"> </w:t>
      </w:r>
      <w:r w:rsidR="002A513A" w:rsidRPr="00AC13D4">
        <w:t>«</w:t>
      </w:r>
      <w:r w:rsidRPr="00AC13D4">
        <w:t>Биология</w:t>
      </w:r>
      <w:r w:rsidR="002A513A" w:rsidRPr="00AC13D4">
        <w:t>»</w:t>
      </w:r>
      <w:r w:rsidR="008B2728" w:rsidRPr="00AC13D4">
        <w:t xml:space="preserve"> </w:t>
      </w:r>
      <w:r w:rsidRPr="00AC13D4">
        <w:t>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1006EDF" w14:textId="77777777" w:rsidR="00F81640" w:rsidRPr="00AC13D4" w:rsidRDefault="00F81640" w:rsidP="00254FD7">
      <w:pPr>
        <w:spacing w:line="276" w:lineRule="auto"/>
      </w:pPr>
      <w:r w:rsidRPr="00AC13D4">
        <w:t xml:space="preserve">Метапредметные результаты освоения программы среднего общего образования должны отражать: </w:t>
      </w:r>
    </w:p>
    <w:p w14:paraId="68AA48EF" w14:textId="77777777" w:rsidR="00F81640" w:rsidRPr="00AC13D4" w:rsidRDefault="00F81640" w:rsidP="00254FD7">
      <w:pPr>
        <w:spacing w:line="276" w:lineRule="auto"/>
      </w:pPr>
      <w:r w:rsidRPr="00AC13D4">
        <w:t xml:space="preserve">Овладение </w:t>
      </w:r>
      <w:r w:rsidRPr="00AC13D4">
        <w:rPr>
          <w:i/>
        </w:rPr>
        <w:t>универсальными учебными познавательными действиями</w:t>
      </w:r>
      <w:r w:rsidRPr="00AC13D4">
        <w:t>:</w:t>
      </w:r>
    </w:p>
    <w:p w14:paraId="67BCF68D" w14:textId="77777777" w:rsidR="00F81640" w:rsidRPr="00AC13D4" w:rsidRDefault="00F81640" w:rsidP="00254FD7">
      <w:pPr>
        <w:spacing w:line="276" w:lineRule="auto"/>
        <w:rPr>
          <w:i/>
        </w:rPr>
      </w:pPr>
      <w:r w:rsidRPr="00AC13D4">
        <w:rPr>
          <w:i/>
        </w:rPr>
        <w:t>1)</w:t>
      </w:r>
      <w:r w:rsidRPr="00AC13D4">
        <w:rPr>
          <w:i/>
        </w:rPr>
        <w:tab/>
        <w:t>базовые логические действия:</w:t>
      </w:r>
    </w:p>
    <w:p w14:paraId="574B777B"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самостоятельно формулировать и актуализировать проблему, рассматривать её всесторонне;</w:t>
      </w:r>
    </w:p>
    <w:p w14:paraId="053397FB"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75A3A0C"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определять цели деятельности, задавая параметры и критерии их достижения, соотносить результаты деятельности с поставленными целями;</w:t>
      </w:r>
    </w:p>
    <w:p w14:paraId="4B71AB3C"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использовать биологические понятия для объяснения фактов и явлений живой природы;</w:t>
      </w:r>
    </w:p>
    <w:p w14:paraId="62C30492"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E9344D4" w14:textId="77777777" w:rsidR="00F81640" w:rsidRPr="00AC13D4" w:rsidRDefault="00F81640" w:rsidP="00254FD7">
      <w:pPr>
        <w:spacing w:line="276" w:lineRule="auto"/>
      </w:pPr>
      <w:r w:rsidRPr="00AC13D4">
        <w:rPr>
          <w:lang w:eastAsia="ru-RU" w:bidi="ru-RU"/>
        </w:rPr>
        <w:lastRenderedPageBreak/>
        <w:t>–</w:t>
      </w:r>
      <w:r w:rsidRPr="00AC13D4">
        <w:rPr>
          <w:lang w:eastAsia="ru-RU" w:bidi="ru-RU"/>
        </w:rPr>
        <w:tab/>
      </w:r>
      <w:r w:rsidRPr="00AC13D4">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22C47985"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разрабатывать план решения проблемы с учётом анализа имеющихся материальных и нематериальных ресурсов;</w:t>
      </w:r>
    </w:p>
    <w:p w14:paraId="6676AA92"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вносить коррективы в деятельность, оценивать соответствие результатов целям, оценивать риски последствий деятельности;</w:t>
      </w:r>
    </w:p>
    <w:p w14:paraId="717A9946"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координировать и выполнять работу в условиях реального, виртуального и комбинированного взаимодействия;</w:t>
      </w:r>
    </w:p>
    <w:p w14:paraId="07570466"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развивать креативное мышление при решении жизненных проблем.</w:t>
      </w:r>
    </w:p>
    <w:p w14:paraId="30507B2C" w14:textId="77777777" w:rsidR="00F81640" w:rsidRPr="00AC13D4" w:rsidRDefault="00F81640" w:rsidP="00254FD7">
      <w:pPr>
        <w:spacing w:line="276" w:lineRule="auto"/>
        <w:rPr>
          <w:i/>
        </w:rPr>
      </w:pPr>
      <w:r w:rsidRPr="00AC13D4">
        <w:rPr>
          <w:i/>
        </w:rPr>
        <w:t>2)</w:t>
      </w:r>
      <w:r w:rsidRPr="00AC13D4">
        <w:rPr>
          <w:i/>
        </w:rPr>
        <w:tab/>
        <w:t>базовые исследовательские действия:</w:t>
      </w:r>
    </w:p>
    <w:p w14:paraId="1A9210B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70980C20"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14162B0D"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формировать научный тип мышления, владеть научной терминологией, ключевыми понятиями и методами;</w:t>
      </w:r>
    </w:p>
    <w:p w14:paraId="317E5C4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ставить и формулировать собственные задачи в образовательной деятельности и жизненных ситуациях;</w:t>
      </w:r>
    </w:p>
    <w:p w14:paraId="57A6DF5E"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7D3EF3E"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88DEC0C"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давать оценку новым ситуациям, оценивать приобретённый опыт;</w:t>
      </w:r>
    </w:p>
    <w:p w14:paraId="57A56FFC"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осуществлять целенаправленный поиск переноса средств и способов действия в профессиональную среду;</w:t>
      </w:r>
    </w:p>
    <w:p w14:paraId="00C5F868"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уметь переносить знания в познавательную и практическую области жизнедеятельности;</w:t>
      </w:r>
    </w:p>
    <w:p w14:paraId="45D769CC"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уметь интегрировать знания из разных предметных областей;</w:t>
      </w:r>
    </w:p>
    <w:p w14:paraId="7402A3E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выдвигать новые идеи, предлагать оригинальные подходы и решения, ставить проблемы и задачи, допускающие альтернативные решения.</w:t>
      </w:r>
    </w:p>
    <w:p w14:paraId="2456D6B2" w14:textId="77777777" w:rsidR="00F81640" w:rsidRPr="00AC13D4" w:rsidRDefault="00F81640" w:rsidP="00254FD7">
      <w:pPr>
        <w:spacing w:line="276" w:lineRule="auto"/>
        <w:rPr>
          <w:i/>
        </w:rPr>
      </w:pPr>
      <w:r w:rsidRPr="00AC13D4">
        <w:rPr>
          <w:i/>
        </w:rPr>
        <w:t>3)</w:t>
      </w:r>
      <w:r w:rsidRPr="00AC13D4">
        <w:rPr>
          <w:i/>
        </w:rPr>
        <w:tab/>
        <w:t>работа с информацией:</w:t>
      </w:r>
    </w:p>
    <w:p w14:paraId="32773538"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224174EB"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442F317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618970C1"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самостоятельно выбирать оптимальную форму представления биологической информации (схемы, графики, диаграммы, таблицы, рисунки и другое);</w:t>
      </w:r>
    </w:p>
    <w:p w14:paraId="70B783BD" w14:textId="77777777" w:rsidR="00F81640" w:rsidRPr="00AC13D4" w:rsidRDefault="00F81640" w:rsidP="00254FD7">
      <w:pPr>
        <w:spacing w:line="276" w:lineRule="auto"/>
      </w:pPr>
      <w:r w:rsidRPr="00AC13D4">
        <w:rPr>
          <w:lang w:eastAsia="ru-RU" w:bidi="ru-RU"/>
        </w:rPr>
        <w:lastRenderedPageBreak/>
        <w:t>–</w:t>
      </w:r>
      <w:r w:rsidRPr="00AC13D4">
        <w:rPr>
          <w:lang w:eastAsia="ru-RU" w:bidi="ru-RU"/>
        </w:rPr>
        <w:tab/>
      </w:r>
      <w:r w:rsidRPr="00AC13D4">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4B45CB84"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владеть навыками распознавания и защиты информации, информационной безопасности личности.</w:t>
      </w:r>
    </w:p>
    <w:p w14:paraId="4F9D697C" w14:textId="77777777" w:rsidR="00F81640" w:rsidRPr="00AC13D4" w:rsidRDefault="00F81640" w:rsidP="00254FD7">
      <w:pPr>
        <w:spacing w:line="276" w:lineRule="auto"/>
      </w:pPr>
      <w:r w:rsidRPr="00AC13D4">
        <w:t xml:space="preserve">Овладение </w:t>
      </w:r>
      <w:r w:rsidRPr="00AC13D4">
        <w:rPr>
          <w:i/>
        </w:rPr>
        <w:t>универсальными коммуникативными действиями</w:t>
      </w:r>
      <w:r w:rsidRPr="00AC13D4">
        <w:t>:</w:t>
      </w:r>
    </w:p>
    <w:p w14:paraId="64E48E6A" w14:textId="77777777" w:rsidR="00F81640" w:rsidRPr="00AC13D4" w:rsidRDefault="00F81640" w:rsidP="00254FD7">
      <w:pPr>
        <w:spacing w:line="276" w:lineRule="auto"/>
        <w:rPr>
          <w:i/>
        </w:rPr>
      </w:pPr>
      <w:r w:rsidRPr="00AC13D4">
        <w:rPr>
          <w:i/>
        </w:rPr>
        <w:t>1)</w:t>
      </w:r>
      <w:r w:rsidRPr="00AC13D4">
        <w:rPr>
          <w:i/>
        </w:rPr>
        <w:tab/>
        <w:t>общение:</w:t>
      </w:r>
    </w:p>
    <w:p w14:paraId="2F386694"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21C40F1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7983983B"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4873F616"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развёрнуто и логично излагать свою точку зрения с использованием языковых средств.</w:t>
      </w:r>
    </w:p>
    <w:p w14:paraId="23B47E24" w14:textId="77777777" w:rsidR="00F81640" w:rsidRPr="00AC13D4" w:rsidRDefault="00F81640" w:rsidP="00254FD7">
      <w:pPr>
        <w:spacing w:line="276" w:lineRule="auto"/>
        <w:rPr>
          <w:i/>
        </w:rPr>
      </w:pPr>
      <w:r w:rsidRPr="00AC13D4">
        <w:rPr>
          <w:i/>
        </w:rPr>
        <w:t>2)</w:t>
      </w:r>
      <w:r w:rsidRPr="00AC13D4">
        <w:rPr>
          <w:i/>
        </w:rPr>
        <w:tab/>
        <w:t>совместная деятельность:</w:t>
      </w:r>
    </w:p>
    <w:p w14:paraId="5E57DDE1"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BE7E06B"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 xml:space="preserve">выбирать тематику и методы совместных действий с учётом общих интересов и возможностей каждого члена коллектива; </w:t>
      </w:r>
    </w:p>
    <w:p w14:paraId="3999675A"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D1EB28C"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 xml:space="preserve">оценивать качество своего вклада и каждого участника команды в общий результат по разработанным критериям; </w:t>
      </w:r>
    </w:p>
    <w:p w14:paraId="2DB4904F"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 xml:space="preserve">предлагать новые проекты, оценивать идеи с позиции новизны, оригинальности, практической значимости; </w:t>
      </w:r>
    </w:p>
    <w:p w14:paraId="0310EC50"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осуществлять позитивное стратегическое поведение в различных ситуациях, проявлять творчество и воображение, быть инициативным.</w:t>
      </w:r>
    </w:p>
    <w:p w14:paraId="3B4662B9" w14:textId="77777777" w:rsidR="00F81640" w:rsidRPr="00AC13D4" w:rsidRDefault="00F81640" w:rsidP="00254FD7">
      <w:pPr>
        <w:spacing w:line="276" w:lineRule="auto"/>
      </w:pPr>
      <w:r w:rsidRPr="00AC13D4">
        <w:t xml:space="preserve">Овладение </w:t>
      </w:r>
      <w:r w:rsidRPr="00AC13D4">
        <w:rPr>
          <w:i/>
        </w:rPr>
        <w:t>универсальными регулятивными действиями</w:t>
      </w:r>
      <w:r w:rsidRPr="00AC13D4">
        <w:t>:</w:t>
      </w:r>
    </w:p>
    <w:p w14:paraId="16462CC0" w14:textId="77777777" w:rsidR="00F81640" w:rsidRPr="00AC13D4" w:rsidRDefault="00F81640" w:rsidP="00254FD7">
      <w:pPr>
        <w:spacing w:line="276" w:lineRule="auto"/>
        <w:rPr>
          <w:i/>
        </w:rPr>
      </w:pPr>
      <w:r w:rsidRPr="00AC13D4">
        <w:rPr>
          <w:i/>
        </w:rPr>
        <w:t>1)</w:t>
      </w:r>
      <w:r w:rsidRPr="00AC13D4">
        <w:rPr>
          <w:i/>
        </w:rPr>
        <w:tab/>
        <w:t xml:space="preserve">самоорганизация: </w:t>
      </w:r>
    </w:p>
    <w:p w14:paraId="1D2F8E8E"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использовать биологические знания для выявления проблем и их решения в жизненных и учебных ситуациях;</w:t>
      </w:r>
    </w:p>
    <w:p w14:paraId="447C9808"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AE13874"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D3FBA45" w14:textId="77777777" w:rsidR="00F81640" w:rsidRPr="00AC13D4" w:rsidRDefault="00F81640" w:rsidP="00254FD7">
      <w:pPr>
        <w:spacing w:line="276" w:lineRule="auto"/>
      </w:pPr>
      <w:r w:rsidRPr="00AC13D4">
        <w:rPr>
          <w:lang w:eastAsia="ru-RU" w:bidi="ru-RU"/>
        </w:rPr>
        <w:lastRenderedPageBreak/>
        <w:t>–</w:t>
      </w:r>
      <w:r w:rsidRPr="00AC13D4">
        <w:rPr>
          <w:lang w:eastAsia="ru-RU" w:bidi="ru-RU"/>
        </w:rPr>
        <w:tab/>
      </w:r>
      <w:r w:rsidRPr="00AC13D4">
        <w:t>самостоятельно составлять план решения проблемы с учётом имеющихся ресурсов, собственных возможностей и предпочтений;</w:t>
      </w:r>
    </w:p>
    <w:p w14:paraId="00D9B3ED"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давать оценку новым ситуациям;</w:t>
      </w:r>
    </w:p>
    <w:p w14:paraId="3AD829D2"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расширять рамки учебного предмета на основе личных предпочтений;</w:t>
      </w:r>
    </w:p>
    <w:p w14:paraId="11C922E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делать осознанный выбор, аргументировать его, брать ответственность за решение;</w:t>
      </w:r>
    </w:p>
    <w:p w14:paraId="6C4CAD0A"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оценивать приобретённый опыт;</w:t>
      </w:r>
    </w:p>
    <w:p w14:paraId="54975084"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BF8C9C5" w14:textId="77777777" w:rsidR="00F81640" w:rsidRPr="00AC13D4" w:rsidRDefault="00F81640" w:rsidP="00254FD7">
      <w:pPr>
        <w:spacing w:line="276" w:lineRule="auto"/>
        <w:rPr>
          <w:i/>
        </w:rPr>
      </w:pPr>
      <w:r w:rsidRPr="00AC13D4">
        <w:rPr>
          <w:i/>
        </w:rPr>
        <w:t>2)</w:t>
      </w:r>
      <w:r w:rsidRPr="00AC13D4">
        <w:rPr>
          <w:i/>
        </w:rPr>
        <w:tab/>
        <w:t>самоконтроль:</w:t>
      </w:r>
    </w:p>
    <w:p w14:paraId="22616109"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давать оценку новым ситуациям, вносить коррективы в деятельность, оценивать соответствие результатов целям;</w:t>
      </w:r>
    </w:p>
    <w:p w14:paraId="0CD4614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AA48D73"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уметь оценивать риски и своевременно принимать решения по их снижению;</w:t>
      </w:r>
    </w:p>
    <w:p w14:paraId="25D35882"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принимать мотивы и аргументы других при анализе результатов деятельности.</w:t>
      </w:r>
    </w:p>
    <w:p w14:paraId="37F74400" w14:textId="77777777" w:rsidR="00F81640" w:rsidRPr="00AC13D4" w:rsidRDefault="00F81640" w:rsidP="00254FD7">
      <w:pPr>
        <w:spacing w:line="276" w:lineRule="auto"/>
        <w:rPr>
          <w:i/>
        </w:rPr>
      </w:pPr>
      <w:r w:rsidRPr="00AC13D4">
        <w:rPr>
          <w:i/>
        </w:rPr>
        <w:t>3)</w:t>
      </w:r>
      <w:r w:rsidRPr="00AC13D4">
        <w:rPr>
          <w:i/>
        </w:rPr>
        <w:tab/>
        <w:t>принятия себя и других</w:t>
      </w:r>
    </w:p>
    <w:p w14:paraId="23F88680"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принимать себя, понимая свои недостатки и достоинства;</w:t>
      </w:r>
    </w:p>
    <w:p w14:paraId="104C8F74"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принимать мотивы и аргументы других при анализе результатов деятельности;</w:t>
      </w:r>
    </w:p>
    <w:p w14:paraId="64281C65"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признавать своё право и право других на ошибки;</w:t>
      </w:r>
    </w:p>
    <w:p w14:paraId="71D644ED"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развивать способность понимать мир с позиции другого человека.</w:t>
      </w:r>
    </w:p>
    <w:p w14:paraId="441F2A10" w14:textId="77777777" w:rsidR="00F81640" w:rsidRPr="00AC13D4" w:rsidRDefault="00F81640" w:rsidP="00254FD7">
      <w:pPr>
        <w:spacing w:line="276" w:lineRule="auto"/>
        <w:rPr>
          <w:b/>
        </w:rPr>
      </w:pPr>
      <w:r w:rsidRPr="00AC13D4">
        <w:rPr>
          <w:b/>
        </w:rPr>
        <w:t>Предметные результаты</w:t>
      </w:r>
    </w:p>
    <w:p w14:paraId="7A9D8C4A" w14:textId="60E20408" w:rsidR="00F81640" w:rsidRPr="00AC13D4" w:rsidRDefault="00F81640" w:rsidP="00254FD7">
      <w:pPr>
        <w:spacing w:line="276" w:lineRule="auto"/>
      </w:pPr>
      <w:r w:rsidRPr="00AC13D4">
        <w:t>Предметные результаты освоения программы СОО по биологии на базовом уровне включают специфические для учебного предмета</w:t>
      </w:r>
      <w:r w:rsidR="008B2728" w:rsidRPr="00AC13D4">
        <w:t xml:space="preserve"> </w:t>
      </w:r>
      <w:r w:rsidR="002A513A" w:rsidRPr="00AC13D4">
        <w:t>«</w:t>
      </w:r>
      <w:r w:rsidRPr="00AC13D4">
        <w:t>Биология</w:t>
      </w:r>
      <w:r w:rsidR="002A513A" w:rsidRPr="00AC13D4">
        <w:t>»</w:t>
      </w:r>
      <w:r w:rsidR="008B2728" w:rsidRPr="00AC13D4">
        <w:t xml:space="preserve"> </w:t>
      </w:r>
      <w:r w:rsidRPr="00AC13D4">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14:paraId="091BE2FB" w14:textId="35110C88" w:rsidR="00F81640" w:rsidRPr="00AC13D4" w:rsidRDefault="00F81640" w:rsidP="00254FD7">
      <w:pPr>
        <w:spacing w:line="276" w:lineRule="auto"/>
      </w:pPr>
      <w:r w:rsidRPr="00AC13D4">
        <w:t>Предметные результаты освоения учебного предмета</w:t>
      </w:r>
      <w:r w:rsidR="008B2728" w:rsidRPr="00AC13D4">
        <w:t xml:space="preserve"> </w:t>
      </w:r>
      <w:r w:rsidR="002A513A" w:rsidRPr="00AC13D4">
        <w:t>«</w:t>
      </w:r>
      <w:r w:rsidRPr="00AC13D4">
        <w:t>Биология</w:t>
      </w:r>
      <w:r w:rsidR="002A513A" w:rsidRPr="00AC13D4">
        <w:t>»</w:t>
      </w:r>
      <w:r w:rsidR="008B2728" w:rsidRPr="00AC13D4">
        <w:t xml:space="preserve"> </w:t>
      </w:r>
      <w:r w:rsidRPr="00AC13D4">
        <w:t>в 10 классе должны отражать:</w:t>
      </w:r>
    </w:p>
    <w:p w14:paraId="0DDF6079"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D84B8A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7ACCF6F"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3B9EBD53"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w:t>
      </w:r>
      <w:r w:rsidRPr="00AC13D4">
        <w:lastRenderedPageBreak/>
        <w:t>полученных результатов, использованных научных понятий, теорий и законов, умение делать выводы на основании полученных результатов;</w:t>
      </w:r>
    </w:p>
    <w:p w14:paraId="53D1F77C"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9104430"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014ADBE"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45A36B9"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выполнять лабораторные и практические работы, соблюдать правила при работе с учебным и лабораторным оборудованием;</w:t>
      </w:r>
    </w:p>
    <w:p w14:paraId="43F25C34"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43C8209D"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6F980C30" w14:textId="3CB67F4C" w:rsidR="00F81640" w:rsidRPr="00AC13D4" w:rsidRDefault="00F81640" w:rsidP="00254FD7">
      <w:pPr>
        <w:spacing w:line="276" w:lineRule="auto"/>
      </w:pPr>
      <w:r w:rsidRPr="00AC13D4">
        <w:t>Предметные результаты освоения учебного предмета</w:t>
      </w:r>
      <w:r w:rsidR="008B2728" w:rsidRPr="00AC13D4">
        <w:t xml:space="preserve"> </w:t>
      </w:r>
      <w:r w:rsidR="002A513A" w:rsidRPr="00AC13D4">
        <w:t>«</w:t>
      </w:r>
      <w:r w:rsidRPr="00AC13D4">
        <w:t>Биология</w:t>
      </w:r>
      <w:r w:rsidR="002A513A" w:rsidRPr="00AC13D4">
        <w:t>»</w:t>
      </w:r>
      <w:r w:rsidR="008B2728" w:rsidRPr="00AC13D4">
        <w:t xml:space="preserve"> </w:t>
      </w:r>
      <w:r w:rsidRPr="00AC13D4">
        <w:t>в 11 классе должны отражать:</w:t>
      </w:r>
    </w:p>
    <w:p w14:paraId="37186F85"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3F7B1250"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6F7A6E76"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46EC982F"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7D970B87"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w:t>
      </w:r>
      <w:r w:rsidRPr="00AC13D4">
        <w:lastRenderedPageBreak/>
        <w:t>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6A22CAF"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36990C1E"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решать элементарные биологические задачи, составлять схемы переноса веществ и энергии в экосистемах (цепи питания);</w:t>
      </w:r>
    </w:p>
    <w:p w14:paraId="2872ACDF"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выполнять лабораторные и практические работы, соблюдать правила при работе с учебным и лабораторным оборудованием;</w:t>
      </w:r>
    </w:p>
    <w:p w14:paraId="525EB5E9"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16758FC0" w14:textId="77777777" w:rsidR="00F81640" w:rsidRPr="00AC13D4" w:rsidRDefault="00F81640" w:rsidP="00254FD7">
      <w:pPr>
        <w:spacing w:line="276" w:lineRule="auto"/>
      </w:pPr>
      <w:r w:rsidRPr="00AC13D4">
        <w:rPr>
          <w:lang w:eastAsia="ru-RU" w:bidi="ru-RU"/>
        </w:rPr>
        <w:t>–</w:t>
      </w:r>
      <w:r w:rsidRPr="00AC13D4">
        <w:rPr>
          <w:lang w:eastAsia="ru-RU" w:bidi="ru-RU"/>
        </w:rPr>
        <w:tab/>
      </w:r>
      <w:r w:rsidRPr="00AC13D4">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7188600" w14:textId="227A91DD" w:rsidR="00B86E82" w:rsidRPr="00AC13D4" w:rsidRDefault="00B86E82"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Биология</w:t>
      </w:r>
      <w:r w:rsidR="002A513A" w:rsidRPr="00AC13D4">
        <w:rPr>
          <w:color w:val="auto"/>
        </w:rPr>
        <w:t>»</w:t>
      </w:r>
    </w:p>
    <w:p w14:paraId="533AA1FA" w14:textId="0A24C9EA" w:rsidR="00752164" w:rsidRPr="00AC13D4" w:rsidRDefault="00752164" w:rsidP="0035098F">
      <w:r w:rsidRPr="00AC13D4">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5"/>
        <w:gridCol w:w="2874"/>
        <w:gridCol w:w="1151"/>
        <w:gridCol w:w="1979"/>
        <w:gridCol w:w="3294"/>
      </w:tblGrid>
      <w:tr w:rsidR="00AC13D4" w:rsidRPr="00AC13D4" w14:paraId="673293AA" w14:textId="77777777" w:rsidTr="00AC13D4">
        <w:trPr>
          <w:trHeight w:val="144"/>
          <w:tblCellSpacing w:w="20" w:type="nil"/>
        </w:trPr>
        <w:tc>
          <w:tcPr>
            <w:tcW w:w="648" w:type="dxa"/>
            <w:vMerge w:val="restart"/>
            <w:tcMar>
              <w:top w:w="50" w:type="dxa"/>
              <w:left w:w="100" w:type="dxa"/>
            </w:tcMar>
            <w:vAlign w:val="center"/>
          </w:tcPr>
          <w:p w14:paraId="5C881A66" w14:textId="77777777" w:rsidR="00752164" w:rsidRPr="00AC13D4" w:rsidRDefault="00752164" w:rsidP="0035098F">
            <w:pPr>
              <w:ind w:firstLine="0"/>
              <w:rPr>
                <w:sz w:val="20"/>
                <w:szCs w:val="20"/>
                <w:lang w:val="en-US"/>
              </w:rPr>
            </w:pPr>
            <w:bookmarkStart w:id="111" w:name="_Toc131405882"/>
            <w:r w:rsidRPr="00AC13D4">
              <w:rPr>
                <w:b/>
                <w:sz w:val="20"/>
                <w:szCs w:val="20"/>
                <w:lang w:val="en-US"/>
              </w:rPr>
              <w:t xml:space="preserve">№ п/п </w:t>
            </w:r>
          </w:p>
        </w:tc>
        <w:tc>
          <w:tcPr>
            <w:tcW w:w="3075" w:type="dxa"/>
            <w:vMerge w:val="restart"/>
            <w:tcMar>
              <w:top w:w="50" w:type="dxa"/>
              <w:left w:w="100" w:type="dxa"/>
            </w:tcMar>
            <w:vAlign w:val="center"/>
          </w:tcPr>
          <w:p w14:paraId="6C699DA8" w14:textId="77777777" w:rsidR="00752164" w:rsidRPr="00AC13D4" w:rsidRDefault="00752164"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2"/>
            <w:tcMar>
              <w:top w:w="50" w:type="dxa"/>
              <w:left w:w="100" w:type="dxa"/>
            </w:tcMar>
            <w:vAlign w:val="center"/>
          </w:tcPr>
          <w:p w14:paraId="2AD237BC" w14:textId="77777777" w:rsidR="00752164" w:rsidRPr="00AC13D4" w:rsidRDefault="00752164" w:rsidP="0035098F">
            <w:pPr>
              <w:ind w:firstLine="0"/>
              <w:rPr>
                <w:sz w:val="20"/>
                <w:szCs w:val="20"/>
                <w:lang w:val="en-US"/>
              </w:rPr>
            </w:pPr>
            <w:r w:rsidRPr="00AC13D4">
              <w:rPr>
                <w:b/>
                <w:sz w:val="20"/>
                <w:szCs w:val="20"/>
                <w:lang w:val="en-US"/>
              </w:rPr>
              <w:t>Количество часов</w:t>
            </w:r>
          </w:p>
        </w:tc>
        <w:tc>
          <w:tcPr>
            <w:tcW w:w="3395" w:type="dxa"/>
            <w:vMerge w:val="restart"/>
            <w:tcMar>
              <w:top w:w="50" w:type="dxa"/>
              <w:left w:w="100" w:type="dxa"/>
            </w:tcMar>
            <w:vAlign w:val="center"/>
          </w:tcPr>
          <w:p w14:paraId="5DB0EAF5" w14:textId="77777777" w:rsidR="00752164" w:rsidRPr="00AC13D4" w:rsidRDefault="00752164" w:rsidP="0035098F">
            <w:pPr>
              <w:ind w:firstLine="0"/>
              <w:rPr>
                <w:sz w:val="20"/>
                <w:szCs w:val="20"/>
                <w:lang w:val="en-US"/>
              </w:rPr>
            </w:pPr>
            <w:r w:rsidRPr="00AC13D4">
              <w:rPr>
                <w:b/>
                <w:sz w:val="20"/>
                <w:szCs w:val="20"/>
                <w:lang w:val="en-US"/>
              </w:rPr>
              <w:t xml:space="preserve">Электронные (цифровые) образовательные ресурсы </w:t>
            </w:r>
          </w:p>
        </w:tc>
      </w:tr>
      <w:tr w:rsidR="00AC13D4" w:rsidRPr="00AC13D4" w14:paraId="0B2F210B" w14:textId="77777777" w:rsidTr="00AC13D4">
        <w:trPr>
          <w:trHeight w:val="144"/>
          <w:tblCellSpacing w:w="20" w:type="nil"/>
        </w:trPr>
        <w:tc>
          <w:tcPr>
            <w:tcW w:w="0" w:type="auto"/>
            <w:vMerge/>
            <w:tcBorders>
              <w:top w:val="nil"/>
            </w:tcBorders>
            <w:tcMar>
              <w:top w:w="50" w:type="dxa"/>
              <w:left w:w="100" w:type="dxa"/>
            </w:tcMar>
          </w:tcPr>
          <w:p w14:paraId="1A57D8B8" w14:textId="77777777" w:rsidR="00752164" w:rsidRPr="00AC13D4" w:rsidRDefault="00752164" w:rsidP="0035098F">
            <w:pPr>
              <w:ind w:firstLine="0"/>
              <w:rPr>
                <w:sz w:val="20"/>
                <w:szCs w:val="20"/>
                <w:lang w:val="en-US"/>
              </w:rPr>
            </w:pPr>
          </w:p>
        </w:tc>
        <w:tc>
          <w:tcPr>
            <w:tcW w:w="0" w:type="auto"/>
            <w:vMerge/>
            <w:tcBorders>
              <w:top w:val="nil"/>
            </w:tcBorders>
            <w:tcMar>
              <w:top w:w="50" w:type="dxa"/>
              <w:left w:w="100" w:type="dxa"/>
            </w:tcMar>
          </w:tcPr>
          <w:p w14:paraId="3721DD44" w14:textId="77777777" w:rsidR="00752164" w:rsidRPr="00AC13D4" w:rsidRDefault="00752164" w:rsidP="0035098F">
            <w:pPr>
              <w:ind w:firstLine="0"/>
              <w:rPr>
                <w:sz w:val="20"/>
                <w:szCs w:val="20"/>
                <w:lang w:val="en-US"/>
              </w:rPr>
            </w:pPr>
          </w:p>
        </w:tc>
        <w:tc>
          <w:tcPr>
            <w:tcW w:w="1232" w:type="dxa"/>
            <w:tcMar>
              <w:top w:w="50" w:type="dxa"/>
              <w:left w:w="100" w:type="dxa"/>
            </w:tcMar>
            <w:vAlign w:val="center"/>
          </w:tcPr>
          <w:p w14:paraId="29324C0D" w14:textId="77777777" w:rsidR="00752164" w:rsidRPr="00AC13D4" w:rsidRDefault="00752164" w:rsidP="0035098F">
            <w:pPr>
              <w:ind w:firstLine="0"/>
              <w:rPr>
                <w:sz w:val="20"/>
                <w:szCs w:val="20"/>
                <w:lang w:val="en-US"/>
              </w:rPr>
            </w:pPr>
            <w:r w:rsidRPr="00AC13D4">
              <w:rPr>
                <w:b/>
                <w:sz w:val="20"/>
                <w:szCs w:val="20"/>
                <w:lang w:val="en-US"/>
              </w:rPr>
              <w:t xml:space="preserve">Всего </w:t>
            </w:r>
          </w:p>
        </w:tc>
        <w:tc>
          <w:tcPr>
            <w:tcW w:w="2064" w:type="dxa"/>
            <w:tcMar>
              <w:top w:w="50" w:type="dxa"/>
              <w:left w:w="100" w:type="dxa"/>
            </w:tcMar>
            <w:vAlign w:val="center"/>
          </w:tcPr>
          <w:p w14:paraId="099C5A1B" w14:textId="77777777" w:rsidR="00752164" w:rsidRPr="00AC13D4" w:rsidRDefault="00752164" w:rsidP="0035098F">
            <w:pPr>
              <w:ind w:firstLine="0"/>
              <w:rPr>
                <w:sz w:val="20"/>
                <w:szCs w:val="20"/>
                <w:lang w:val="en-US"/>
              </w:rPr>
            </w:pPr>
            <w:r w:rsidRPr="00AC13D4">
              <w:rPr>
                <w:b/>
                <w:sz w:val="20"/>
                <w:szCs w:val="20"/>
                <w:lang w:val="en-US"/>
              </w:rPr>
              <w:t xml:space="preserve">Практические работы </w:t>
            </w:r>
          </w:p>
        </w:tc>
        <w:tc>
          <w:tcPr>
            <w:tcW w:w="0" w:type="auto"/>
            <w:vMerge/>
            <w:tcBorders>
              <w:top w:val="nil"/>
            </w:tcBorders>
            <w:tcMar>
              <w:top w:w="50" w:type="dxa"/>
              <w:left w:w="100" w:type="dxa"/>
            </w:tcMar>
          </w:tcPr>
          <w:p w14:paraId="4E3966F2" w14:textId="77777777" w:rsidR="00752164" w:rsidRPr="00AC13D4" w:rsidRDefault="00752164" w:rsidP="0035098F">
            <w:pPr>
              <w:ind w:firstLine="0"/>
              <w:rPr>
                <w:sz w:val="20"/>
                <w:szCs w:val="20"/>
                <w:lang w:val="en-US"/>
              </w:rPr>
            </w:pPr>
          </w:p>
        </w:tc>
      </w:tr>
      <w:tr w:rsidR="00AC13D4" w:rsidRPr="00AC13D4" w14:paraId="41D53E0B" w14:textId="77777777" w:rsidTr="00AC13D4">
        <w:trPr>
          <w:trHeight w:val="144"/>
          <w:tblCellSpacing w:w="20" w:type="nil"/>
        </w:trPr>
        <w:tc>
          <w:tcPr>
            <w:tcW w:w="10414" w:type="dxa"/>
            <w:gridSpan w:val="5"/>
            <w:tcMar>
              <w:top w:w="50" w:type="dxa"/>
              <w:left w:w="100" w:type="dxa"/>
            </w:tcMar>
            <w:vAlign w:val="center"/>
          </w:tcPr>
          <w:p w14:paraId="2A134F48" w14:textId="77777777" w:rsidR="00752164" w:rsidRPr="00AC13D4" w:rsidRDefault="00752164" w:rsidP="0035098F">
            <w:pPr>
              <w:ind w:firstLine="0"/>
              <w:rPr>
                <w:sz w:val="20"/>
                <w:szCs w:val="20"/>
                <w:lang w:val="en-US"/>
              </w:rPr>
            </w:pPr>
            <w:r w:rsidRPr="00AC13D4">
              <w:rPr>
                <w:sz w:val="20"/>
                <w:szCs w:val="20"/>
              </w:rPr>
              <w:t>ТЕМА 1. БИОЛОГИЯ КАК НАУКА</w:t>
            </w:r>
          </w:p>
        </w:tc>
      </w:tr>
      <w:tr w:rsidR="00AC13D4" w:rsidRPr="00AC13D4" w14:paraId="2B1B2D9B" w14:textId="77777777" w:rsidTr="00AC13D4">
        <w:trPr>
          <w:trHeight w:val="144"/>
          <w:tblCellSpacing w:w="20" w:type="nil"/>
        </w:trPr>
        <w:tc>
          <w:tcPr>
            <w:tcW w:w="648" w:type="dxa"/>
            <w:tcMar>
              <w:top w:w="50" w:type="dxa"/>
              <w:left w:w="100" w:type="dxa"/>
            </w:tcMar>
            <w:vAlign w:val="center"/>
          </w:tcPr>
          <w:p w14:paraId="2CBA1160" w14:textId="77777777" w:rsidR="00752164" w:rsidRPr="00AC13D4" w:rsidRDefault="00752164" w:rsidP="0035098F">
            <w:pPr>
              <w:ind w:firstLine="0"/>
              <w:rPr>
                <w:sz w:val="20"/>
                <w:szCs w:val="20"/>
              </w:rPr>
            </w:pPr>
            <w:r w:rsidRPr="00AC13D4">
              <w:rPr>
                <w:sz w:val="20"/>
                <w:szCs w:val="20"/>
              </w:rPr>
              <w:t>1.1</w:t>
            </w:r>
          </w:p>
        </w:tc>
        <w:tc>
          <w:tcPr>
            <w:tcW w:w="3075" w:type="dxa"/>
            <w:tcMar>
              <w:top w:w="50" w:type="dxa"/>
              <w:left w:w="100" w:type="dxa"/>
            </w:tcMar>
          </w:tcPr>
          <w:p w14:paraId="7939607F" w14:textId="77777777" w:rsidR="00752164" w:rsidRPr="00AC13D4" w:rsidRDefault="00752164" w:rsidP="0035098F">
            <w:pPr>
              <w:ind w:firstLine="0"/>
              <w:rPr>
                <w:sz w:val="20"/>
                <w:szCs w:val="20"/>
              </w:rPr>
            </w:pPr>
            <w:r w:rsidRPr="00AC13D4">
              <w:rPr>
                <w:sz w:val="20"/>
                <w:szCs w:val="20"/>
              </w:rPr>
              <w:t>Биология как наука</w:t>
            </w:r>
          </w:p>
        </w:tc>
        <w:tc>
          <w:tcPr>
            <w:tcW w:w="1232" w:type="dxa"/>
            <w:tcMar>
              <w:top w:w="50" w:type="dxa"/>
              <w:left w:w="100" w:type="dxa"/>
            </w:tcMar>
            <w:vAlign w:val="center"/>
          </w:tcPr>
          <w:p w14:paraId="2937D310"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DA8C814" w14:textId="77777777" w:rsidR="00752164" w:rsidRPr="00AC13D4" w:rsidRDefault="00752164" w:rsidP="0035098F">
            <w:pPr>
              <w:ind w:firstLine="0"/>
              <w:jc w:val="center"/>
              <w:rPr>
                <w:sz w:val="20"/>
                <w:szCs w:val="20"/>
              </w:rPr>
            </w:pPr>
          </w:p>
        </w:tc>
        <w:tc>
          <w:tcPr>
            <w:tcW w:w="3395" w:type="dxa"/>
            <w:tcMar>
              <w:top w:w="50" w:type="dxa"/>
              <w:left w:w="100" w:type="dxa"/>
            </w:tcMar>
            <w:vAlign w:val="center"/>
          </w:tcPr>
          <w:p w14:paraId="2F109B1B" w14:textId="77777777" w:rsidR="00752164" w:rsidRPr="00AC13D4" w:rsidRDefault="00B832B6" w:rsidP="0035098F">
            <w:pPr>
              <w:ind w:firstLine="0"/>
              <w:rPr>
                <w:sz w:val="20"/>
                <w:szCs w:val="20"/>
              </w:rPr>
            </w:pPr>
            <w:hyperlink r:id="rId440"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CE17DEF" w14:textId="77777777" w:rsidTr="00AC13D4">
        <w:trPr>
          <w:trHeight w:val="144"/>
          <w:tblCellSpacing w:w="20" w:type="nil"/>
        </w:trPr>
        <w:tc>
          <w:tcPr>
            <w:tcW w:w="648" w:type="dxa"/>
            <w:tcMar>
              <w:top w:w="50" w:type="dxa"/>
              <w:left w:w="100" w:type="dxa"/>
            </w:tcMar>
            <w:vAlign w:val="center"/>
          </w:tcPr>
          <w:p w14:paraId="4CB16222" w14:textId="77777777" w:rsidR="00752164" w:rsidRPr="00AC13D4" w:rsidRDefault="00752164" w:rsidP="0035098F">
            <w:pPr>
              <w:ind w:firstLine="0"/>
              <w:rPr>
                <w:sz w:val="20"/>
                <w:szCs w:val="20"/>
              </w:rPr>
            </w:pPr>
            <w:r w:rsidRPr="00AC13D4">
              <w:rPr>
                <w:sz w:val="20"/>
                <w:szCs w:val="20"/>
              </w:rPr>
              <w:t>1.2</w:t>
            </w:r>
          </w:p>
        </w:tc>
        <w:tc>
          <w:tcPr>
            <w:tcW w:w="3075" w:type="dxa"/>
            <w:tcMar>
              <w:top w:w="50" w:type="dxa"/>
              <w:left w:w="100" w:type="dxa"/>
            </w:tcMar>
          </w:tcPr>
          <w:p w14:paraId="4C0E8F7D" w14:textId="77777777" w:rsidR="00752164" w:rsidRPr="00AC13D4" w:rsidRDefault="00752164" w:rsidP="0035098F">
            <w:pPr>
              <w:ind w:firstLine="0"/>
              <w:rPr>
                <w:sz w:val="20"/>
                <w:szCs w:val="20"/>
              </w:rPr>
            </w:pPr>
            <w:r w:rsidRPr="00AC13D4">
              <w:rPr>
                <w:sz w:val="20"/>
                <w:szCs w:val="20"/>
              </w:rPr>
              <w:t>Методы познания живой природы</w:t>
            </w:r>
          </w:p>
        </w:tc>
        <w:tc>
          <w:tcPr>
            <w:tcW w:w="1232" w:type="dxa"/>
            <w:tcMar>
              <w:top w:w="50" w:type="dxa"/>
              <w:left w:w="100" w:type="dxa"/>
            </w:tcMar>
            <w:vAlign w:val="center"/>
          </w:tcPr>
          <w:p w14:paraId="65A37FC8"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4C69FF89"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197D097B" w14:textId="77777777" w:rsidR="00752164" w:rsidRPr="00AC13D4" w:rsidRDefault="00B832B6" w:rsidP="0035098F">
            <w:pPr>
              <w:ind w:firstLine="0"/>
              <w:rPr>
                <w:sz w:val="20"/>
                <w:szCs w:val="20"/>
              </w:rPr>
            </w:pPr>
            <w:hyperlink r:id="rId441" w:history="1">
              <w:r w:rsidR="00752164" w:rsidRPr="00AC13D4">
                <w:rPr>
                  <w:rStyle w:val="a8"/>
                  <w:color w:val="auto"/>
                  <w:sz w:val="20"/>
                  <w:szCs w:val="20"/>
                </w:rPr>
                <w:t>https://resh.edu.ru/subject/5/10/</w:t>
              </w:r>
            </w:hyperlink>
          </w:p>
        </w:tc>
      </w:tr>
      <w:tr w:rsidR="00AC13D4" w:rsidRPr="00AC13D4" w14:paraId="38B665BE" w14:textId="77777777" w:rsidTr="00AC13D4">
        <w:trPr>
          <w:trHeight w:val="144"/>
          <w:tblCellSpacing w:w="20" w:type="nil"/>
        </w:trPr>
        <w:tc>
          <w:tcPr>
            <w:tcW w:w="3723" w:type="dxa"/>
            <w:gridSpan w:val="2"/>
            <w:tcMar>
              <w:top w:w="50" w:type="dxa"/>
              <w:left w:w="100" w:type="dxa"/>
            </w:tcMar>
            <w:vAlign w:val="center"/>
          </w:tcPr>
          <w:p w14:paraId="21A93A41"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742C8FF9" w14:textId="77777777" w:rsidR="00752164" w:rsidRPr="00AC13D4" w:rsidRDefault="00752164"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6C9C44C8"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42079A47" w14:textId="77777777" w:rsidR="00752164" w:rsidRPr="00AC13D4" w:rsidRDefault="00752164" w:rsidP="0035098F">
            <w:pPr>
              <w:ind w:firstLine="0"/>
              <w:rPr>
                <w:sz w:val="20"/>
                <w:szCs w:val="20"/>
              </w:rPr>
            </w:pPr>
          </w:p>
        </w:tc>
      </w:tr>
      <w:tr w:rsidR="00AC13D4" w:rsidRPr="00AC13D4" w14:paraId="250C3381" w14:textId="77777777" w:rsidTr="00AC13D4">
        <w:trPr>
          <w:trHeight w:val="144"/>
          <w:tblCellSpacing w:w="20" w:type="nil"/>
        </w:trPr>
        <w:tc>
          <w:tcPr>
            <w:tcW w:w="10414" w:type="dxa"/>
            <w:gridSpan w:val="5"/>
            <w:tcMar>
              <w:top w:w="50" w:type="dxa"/>
              <w:left w:w="100" w:type="dxa"/>
            </w:tcMar>
            <w:vAlign w:val="center"/>
          </w:tcPr>
          <w:p w14:paraId="4869FC98" w14:textId="77777777" w:rsidR="00752164" w:rsidRPr="00AC13D4" w:rsidRDefault="00752164" w:rsidP="0035098F">
            <w:pPr>
              <w:ind w:firstLine="0"/>
              <w:rPr>
                <w:sz w:val="20"/>
                <w:szCs w:val="20"/>
              </w:rPr>
            </w:pPr>
            <w:r w:rsidRPr="00AC13D4">
              <w:rPr>
                <w:sz w:val="20"/>
                <w:szCs w:val="20"/>
              </w:rPr>
              <w:t>ТЕМА 2. ЖИВЫЕ СИСТЕМЫ И ИХ ОРГАНИЗАЦИЯ</w:t>
            </w:r>
          </w:p>
        </w:tc>
      </w:tr>
      <w:tr w:rsidR="00AC13D4" w:rsidRPr="00AC13D4" w14:paraId="64632BFE" w14:textId="77777777" w:rsidTr="00AC13D4">
        <w:trPr>
          <w:trHeight w:val="144"/>
          <w:tblCellSpacing w:w="20" w:type="nil"/>
        </w:trPr>
        <w:tc>
          <w:tcPr>
            <w:tcW w:w="648" w:type="dxa"/>
            <w:tcMar>
              <w:top w:w="50" w:type="dxa"/>
              <w:left w:w="100" w:type="dxa"/>
            </w:tcMar>
            <w:vAlign w:val="center"/>
          </w:tcPr>
          <w:p w14:paraId="60209EFF" w14:textId="77777777" w:rsidR="00752164" w:rsidRPr="00AC13D4" w:rsidRDefault="00752164" w:rsidP="0035098F">
            <w:pPr>
              <w:ind w:firstLine="0"/>
              <w:rPr>
                <w:sz w:val="20"/>
                <w:szCs w:val="20"/>
              </w:rPr>
            </w:pPr>
            <w:r w:rsidRPr="00AC13D4">
              <w:rPr>
                <w:sz w:val="20"/>
                <w:szCs w:val="20"/>
              </w:rPr>
              <w:t>2.1</w:t>
            </w:r>
          </w:p>
        </w:tc>
        <w:tc>
          <w:tcPr>
            <w:tcW w:w="3075" w:type="dxa"/>
            <w:tcMar>
              <w:top w:w="50" w:type="dxa"/>
              <w:left w:w="100" w:type="dxa"/>
            </w:tcMar>
          </w:tcPr>
          <w:p w14:paraId="5E80933F" w14:textId="77777777" w:rsidR="00752164" w:rsidRPr="00AC13D4" w:rsidRDefault="00752164" w:rsidP="0035098F">
            <w:pPr>
              <w:ind w:firstLine="0"/>
              <w:rPr>
                <w:sz w:val="20"/>
                <w:szCs w:val="20"/>
              </w:rPr>
            </w:pPr>
            <w:r w:rsidRPr="00AC13D4">
              <w:rPr>
                <w:sz w:val="20"/>
                <w:szCs w:val="20"/>
              </w:rPr>
              <w:t>Биологические системы, процессы и их изучение</w:t>
            </w:r>
          </w:p>
        </w:tc>
        <w:tc>
          <w:tcPr>
            <w:tcW w:w="1232" w:type="dxa"/>
            <w:tcMar>
              <w:top w:w="50" w:type="dxa"/>
              <w:left w:w="100" w:type="dxa"/>
            </w:tcMar>
            <w:vAlign w:val="center"/>
          </w:tcPr>
          <w:p w14:paraId="059DC656"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0CE7AAE"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5C4529D8" w14:textId="77777777" w:rsidR="00752164" w:rsidRPr="00AC13D4" w:rsidRDefault="00B832B6" w:rsidP="0035098F">
            <w:pPr>
              <w:ind w:firstLine="0"/>
              <w:rPr>
                <w:sz w:val="20"/>
                <w:szCs w:val="20"/>
              </w:rPr>
            </w:pPr>
            <w:hyperlink r:id="rId442" w:history="1">
              <w:r w:rsidR="00752164" w:rsidRPr="00AC13D4">
                <w:rPr>
                  <w:rStyle w:val="a8"/>
                  <w:color w:val="auto"/>
                  <w:sz w:val="20"/>
                  <w:szCs w:val="20"/>
                </w:rPr>
                <w:t>https://resh.edu.ru/subject/5/10/</w:t>
              </w:r>
            </w:hyperlink>
          </w:p>
        </w:tc>
      </w:tr>
      <w:tr w:rsidR="00AC13D4" w:rsidRPr="00AC13D4" w14:paraId="7FA154CD" w14:textId="77777777" w:rsidTr="00AC13D4">
        <w:trPr>
          <w:trHeight w:val="144"/>
          <w:tblCellSpacing w:w="20" w:type="nil"/>
        </w:trPr>
        <w:tc>
          <w:tcPr>
            <w:tcW w:w="3723" w:type="dxa"/>
            <w:gridSpan w:val="2"/>
            <w:tcMar>
              <w:top w:w="50" w:type="dxa"/>
              <w:left w:w="100" w:type="dxa"/>
            </w:tcMar>
            <w:vAlign w:val="center"/>
          </w:tcPr>
          <w:p w14:paraId="4B9B9806"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2B23F579"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D8CEDE3"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428EE984" w14:textId="77777777" w:rsidR="00752164" w:rsidRPr="00AC13D4" w:rsidRDefault="00752164" w:rsidP="0035098F">
            <w:pPr>
              <w:ind w:firstLine="0"/>
              <w:rPr>
                <w:sz w:val="20"/>
                <w:szCs w:val="20"/>
              </w:rPr>
            </w:pPr>
          </w:p>
        </w:tc>
      </w:tr>
      <w:tr w:rsidR="00AC13D4" w:rsidRPr="00AC13D4" w14:paraId="729D5AE3" w14:textId="77777777" w:rsidTr="00AC13D4">
        <w:trPr>
          <w:trHeight w:val="144"/>
          <w:tblCellSpacing w:w="20" w:type="nil"/>
        </w:trPr>
        <w:tc>
          <w:tcPr>
            <w:tcW w:w="10414" w:type="dxa"/>
            <w:gridSpan w:val="5"/>
            <w:tcMar>
              <w:top w:w="50" w:type="dxa"/>
              <w:left w:w="100" w:type="dxa"/>
            </w:tcMar>
            <w:vAlign w:val="center"/>
          </w:tcPr>
          <w:p w14:paraId="6B3F333B" w14:textId="77777777" w:rsidR="00752164" w:rsidRPr="00AC13D4" w:rsidRDefault="00752164" w:rsidP="0035098F">
            <w:pPr>
              <w:ind w:firstLine="0"/>
              <w:rPr>
                <w:sz w:val="20"/>
                <w:szCs w:val="20"/>
              </w:rPr>
            </w:pPr>
            <w:r w:rsidRPr="00AC13D4">
              <w:rPr>
                <w:sz w:val="20"/>
                <w:szCs w:val="20"/>
              </w:rPr>
              <w:t xml:space="preserve">ТЕМА 3. ХИМИЧЕСКИЙ СОСТАВ И СТРОЕНИЕ КЛЕТКИ 8 </w:t>
            </w:r>
          </w:p>
        </w:tc>
      </w:tr>
      <w:tr w:rsidR="00AC13D4" w:rsidRPr="00AC13D4" w14:paraId="0DC12897" w14:textId="77777777" w:rsidTr="00AC13D4">
        <w:trPr>
          <w:trHeight w:val="144"/>
          <w:tblCellSpacing w:w="20" w:type="nil"/>
        </w:trPr>
        <w:tc>
          <w:tcPr>
            <w:tcW w:w="648" w:type="dxa"/>
            <w:tcMar>
              <w:top w:w="50" w:type="dxa"/>
              <w:left w:w="100" w:type="dxa"/>
            </w:tcMar>
            <w:vAlign w:val="center"/>
          </w:tcPr>
          <w:p w14:paraId="19B4AB6E" w14:textId="77777777" w:rsidR="00752164" w:rsidRPr="00AC13D4" w:rsidRDefault="00752164" w:rsidP="0035098F">
            <w:pPr>
              <w:ind w:firstLine="0"/>
              <w:rPr>
                <w:sz w:val="20"/>
                <w:szCs w:val="20"/>
              </w:rPr>
            </w:pPr>
            <w:r w:rsidRPr="00AC13D4">
              <w:rPr>
                <w:sz w:val="20"/>
                <w:szCs w:val="20"/>
              </w:rPr>
              <w:t>3.1</w:t>
            </w:r>
          </w:p>
        </w:tc>
        <w:tc>
          <w:tcPr>
            <w:tcW w:w="3075" w:type="dxa"/>
            <w:tcMar>
              <w:top w:w="50" w:type="dxa"/>
              <w:left w:w="100" w:type="dxa"/>
            </w:tcMar>
          </w:tcPr>
          <w:p w14:paraId="43216344" w14:textId="77777777" w:rsidR="00752164" w:rsidRPr="00AC13D4" w:rsidRDefault="00752164" w:rsidP="0035098F">
            <w:pPr>
              <w:ind w:firstLine="0"/>
              <w:rPr>
                <w:sz w:val="20"/>
                <w:szCs w:val="20"/>
              </w:rPr>
            </w:pPr>
            <w:r w:rsidRPr="00AC13D4">
              <w:rPr>
                <w:sz w:val="20"/>
                <w:szCs w:val="20"/>
              </w:rPr>
              <w:t>Химический состав клетки. Вода и минеральные соли</w:t>
            </w:r>
          </w:p>
        </w:tc>
        <w:tc>
          <w:tcPr>
            <w:tcW w:w="1232" w:type="dxa"/>
            <w:tcMar>
              <w:top w:w="50" w:type="dxa"/>
              <w:left w:w="100" w:type="dxa"/>
            </w:tcMar>
            <w:vAlign w:val="center"/>
          </w:tcPr>
          <w:p w14:paraId="72EA0C67"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7EAD06B" w14:textId="77777777" w:rsidR="00752164" w:rsidRPr="00AC13D4" w:rsidRDefault="00752164" w:rsidP="0035098F">
            <w:pPr>
              <w:ind w:firstLine="0"/>
              <w:jc w:val="center"/>
              <w:rPr>
                <w:sz w:val="20"/>
                <w:szCs w:val="20"/>
              </w:rPr>
            </w:pPr>
          </w:p>
        </w:tc>
        <w:tc>
          <w:tcPr>
            <w:tcW w:w="3395" w:type="dxa"/>
            <w:tcMar>
              <w:top w:w="50" w:type="dxa"/>
              <w:left w:w="100" w:type="dxa"/>
            </w:tcMar>
          </w:tcPr>
          <w:p w14:paraId="264A5C3C" w14:textId="77777777" w:rsidR="00752164" w:rsidRPr="00AC13D4" w:rsidRDefault="00B832B6" w:rsidP="0035098F">
            <w:pPr>
              <w:ind w:firstLine="0"/>
              <w:rPr>
                <w:sz w:val="20"/>
                <w:szCs w:val="20"/>
              </w:rPr>
            </w:pPr>
            <w:hyperlink r:id="rId443"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7059854B" w14:textId="77777777" w:rsidTr="00AC13D4">
        <w:trPr>
          <w:trHeight w:val="144"/>
          <w:tblCellSpacing w:w="20" w:type="nil"/>
        </w:trPr>
        <w:tc>
          <w:tcPr>
            <w:tcW w:w="648" w:type="dxa"/>
            <w:tcMar>
              <w:top w:w="50" w:type="dxa"/>
              <w:left w:w="100" w:type="dxa"/>
            </w:tcMar>
            <w:vAlign w:val="center"/>
          </w:tcPr>
          <w:p w14:paraId="463EE493" w14:textId="77777777" w:rsidR="00752164" w:rsidRPr="00AC13D4" w:rsidRDefault="00752164" w:rsidP="0035098F">
            <w:pPr>
              <w:ind w:firstLine="0"/>
              <w:rPr>
                <w:sz w:val="20"/>
                <w:szCs w:val="20"/>
              </w:rPr>
            </w:pPr>
            <w:r w:rsidRPr="00AC13D4">
              <w:rPr>
                <w:sz w:val="20"/>
                <w:szCs w:val="20"/>
              </w:rPr>
              <w:t>3.2</w:t>
            </w:r>
          </w:p>
        </w:tc>
        <w:tc>
          <w:tcPr>
            <w:tcW w:w="3075" w:type="dxa"/>
            <w:tcMar>
              <w:top w:w="50" w:type="dxa"/>
              <w:left w:w="100" w:type="dxa"/>
            </w:tcMar>
          </w:tcPr>
          <w:p w14:paraId="75D3AC52" w14:textId="77777777" w:rsidR="00752164" w:rsidRPr="00AC13D4" w:rsidRDefault="00752164" w:rsidP="0035098F">
            <w:pPr>
              <w:ind w:firstLine="0"/>
              <w:rPr>
                <w:sz w:val="20"/>
                <w:szCs w:val="20"/>
              </w:rPr>
            </w:pPr>
            <w:r w:rsidRPr="00AC13D4">
              <w:rPr>
                <w:sz w:val="20"/>
                <w:szCs w:val="20"/>
              </w:rPr>
              <w:t>Белки. Состав и строение белков</w:t>
            </w:r>
          </w:p>
        </w:tc>
        <w:tc>
          <w:tcPr>
            <w:tcW w:w="1232" w:type="dxa"/>
            <w:tcMar>
              <w:top w:w="50" w:type="dxa"/>
              <w:left w:w="100" w:type="dxa"/>
            </w:tcMar>
            <w:vAlign w:val="center"/>
          </w:tcPr>
          <w:p w14:paraId="5486CC96"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26367A4" w14:textId="77777777" w:rsidR="00752164" w:rsidRPr="00AC13D4" w:rsidRDefault="00752164" w:rsidP="0035098F">
            <w:pPr>
              <w:ind w:firstLine="0"/>
              <w:jc w:val="center"/>
              <w:rPr>
                <w:sz w:val="20"/>
                <w:szCs w:val="20"/>
              </w:rPr>
            </w:pPr>
          </w:p>
        </w:tc>
        <w:tc>
          <w:tcPr>
            <w:tcW w:w="3395" w:type="dxa"/>
            <w:tcMar>
              <w:top w:w="50" w:type="dxa"/>
              <w:left w:w="100" w:type="dxa"/>
            </w:tcMar>
          </w:tcPr>
          <w:p w14:paraId="4A8BCD8D" w14:textId="77777777" w:rsidR="00752164" w:rsidRPr="00AC13D4" w:rsidRDefault="00B832B6" w:rsidP="0035098F">
            <w:pPr>
              <w:ind w:firstLine="0"/>
              <w:rPr>
                <w:sz w:val="20"/>
                <w:szCs w:val="20"/>
              </w:rPr>
            </w:pPr>
            <w:hyperlink r:id="rId444"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73D10155" w14:textId="77777777" w:rsidTr="00AC13D4">
        <w:trPr>
          <w:trHeight w:val="144"/>
          <w:tblCellSpacing w:w="20" w:type="nil"/>
        </w:trPr>
        <w:tc>
          <w:tcPr>
            <w:tcW w:w="648" w:type="dxa"/>
            <w:tcMar>
              <w:top w:w="50" w:type="dxa"/>
              <w:left w:w="100" w:type="dxa"/>
            </w:tcMar>
            <w:vAlign w:val="center"/>
          </w:tcPr>
          <w:p w14:paraId="355B7DBE" w14:textId="77777777" w:rsidR="00752164" w:rsidRPr="00AC13D4" w:rsidRDefault="00752164" w:rsidP="0035098F">
            <w:pPr>
              <w:ind w:firstLine="0"/>
              <w:rPr>
                <w:sz w:val="20"/>
                <w:szCs w:val="20"/>
              </w:rPr>
            </w:pPr>
            <w:r w:rsidRPr="00AC13D4">
              <w:rPr>
                <w:sz w:val="20"/>
                <w:szCs w:val="20"/>
              </w:rPr>
              <w:t>3.4</w:t>
            </w:r>
          </w:p>
        </w:tc>
        <w:tc>
          <w:tcPr>
            <w:tcW w:w="3075" w:type="dxa"/>
            <w:tcMar>
              <w:top w:w="50" w:type="dxa"/>
              <w:left w:w="100" w:type="dxa"/>
            </w:tcMar>
          </w:tcPr>
          <w:p w14:paraId="11F3A04B" w14:textId="77777777" w:rsidR="00752164" w:rsidRPr="00AC13D4" w:rsidRDefault="00752164" w:rsidP="0035098F">
            <w:pPr>
              <w:ind w:firstLine="0"/>
              <w:rPr>
                <w:sz w:val="20"/>
                <w:szCs w:val="20"/>
              </w:rPr>
            </w:pPr>
            <w:r w:rsidRPr="00AC13D4">
              <w:rPr>
                <w:sz w:val="20"/>
                <w:szCs w:val="20"/>
              </w:rPr>
              <w:t>Ферменты – биологические катализаторы</w:t>
            </w:r>
          </w:p>
        </w:tc>
        <w:tc>
          <w:tcPr>
            <w:tcW w:w="1232" w:type="dxa"/>
            <w:tcMar>
              <w:top w:w="50" w:type="dxa"/>
              <w:left w:w="100" w:type="dxa"/>
            </w:tcMar>
            <w:vAlign w:val="center"/>
          </w:tcPr>
          <w:p w14:paraId="4A590E8C"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58FFEA1" w14:textId="77777777" w:rsidR="00752164" w:rsidRPr="00AC13D4" w:rsidRDefault="00752164" w:rsidP="0035098F">
            <w:pPr>
              <w:ind w:firstLine="0"/>
              <w:jc w:val="center"/>
              <w:rPr>
                <w:sz w:val="20"/>
                <w:szCs w:val="20"/>
              </w:rPr>
            </w:pPr>
          </w:p>
        </w:tc>
        <w:tc>
          <w:tcPr>
            <w:tcW w:w="3395" w:type="dxa"/>
            <w:tcMar>
              <w:top w:w="50" w:type="dxa"/>
              <w:left w:w="100" w:type="dxa"/>
            </w:tcMar>
          </w:tcPr>
          <w:p w14:paraId="1028444D" w14:textId="77777777" w:rsidR="00752164" w:rsidRPr="00AC13D4" w:rsidRDefault="00B832B6" w:rsidP="0035098F">
            <w:pPr>
              <w:ind w:firstLine="0"/>
              <w:rPr>
                <w:sz w:val="20"/>
                <w:szCs w:val="20"/>
              </w:rPr>
            </w:pPr>
            <w:hyperlink r:id="rId445"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4E9ABBD4" w14:textId="77777777" w:rsidTr="00AC13D4">
        <w:trPr>
          <w:trHeight w:val="144"/>
          <w:tblCellSpacing w:w="20" w:type="nil"/>
        </w:trPr>
        <w:tc>
          <w:tcPr>
            <w:tcW w:w="648" w:type="dxa"/>
            <w:tcMar>
              <w:top w:w="50" w:type="dxa"/>
              <w:left w:w="100" w:type="dxa"/>
            </w:tcMar>
            <w:vAlign w:val="center"/>
          </w:tcPr>
          <w:p w14:paraId="342CFF08" w14:textId="77777777" w:rsidR="00752164" w:rsidRPr="00AC13D4" w:rsidRDefault="00752164" w:rsidP="0035098F">
            <w:pPr>
              <w:ind w:firstLine="0"/>
              <w:rPr>
                <w:sz w:val="20"/>
                <w:szCs w:val="20"/>
              </w:rPr>
            </w:pPr>
            <w:r w:rsidRPr="00AC13D4">
              <w:rPr>
                <w:sz w:val="20"/>
                <w:szCs w:val="20"/>
              </w:rPr>
              <w:t>3.5</w:t>
            </w:r>
          </w:p>
        </w:tc>
        <w:tc>
          <w:tcPr>
            <w:tcW w:w="3075" w:type="dxa"/>
            <w:tcMar>
              <w:top w:w="50" w:type="dxa"/>
              <w:left w:w="100" w:type="dxa"/>
            </w:tcMar>
          </w:tcPr>
          <w:p w14:paraId="3D40B823" w14:textId="77777777" w:rsidR="00752164" w:rsidRPr="00AC13D4" w:rsidRDefault="00752164" w:rsidP="0035098F">
            <w:pPr>
              <w:ind w:firstLine="0"/>
              <w:rPr>
                <w:sz w:val="20"/>
                <w:szCs w:val="20"/>
              </w:rPr>
            </w:pPr>
            <w:r w:rsidRPr="00AC13D4">
              <w:rPr>
                <w:sz w:val="20"/>
                <w:szCs w:val="20"/>
              </w:rPr>
              <w:t>Углеводы. Липиды</w:t>
            </w:r>
          </w:p>
        </w:tc>
        <w:tc>
          <w:tcPr>
            <w:tcW w:w="1232" w:type="dxa"/>
            <w:tcMar>
              <w:top w:w="50" w:type="dxa"/>
              <w:left w:w="100" w:type="dxa"/>
            </w:tcMar>
            <w:vAlign w:val="center"/>
          </w:tcPr>
          <w:p w14:paraId="76E4F592"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48ADE098" w14:textId="77777777" w:rsidR="00752164" w:rsidRPr="00AC13D4" w:rsidRDefault="00752164" w:rsidP="0035098F">
            <w:pPr>
              <w:ind w:firstLine="0"/>
              <w:jc w:val="center"/>
              <w:rPr>
                <w:sz w:val="20"/>
                <w:szCs w:val="20"/>
              </w:rPr>
            </w:pPr>
          </w:p>
        </w:tc>
        <w:tc>
          <w:tcPr>
            <w:tcW w:w="3395" w:type="dxa"/>
            <w:tcMar>
              <w:top w:w="50" w:type="dxa"/>
              <w:left w:w="100" w:type="dxa"/>
            </w:tcMar>
          </w:tcPr>
          <w:p w14:paraId="518DF91D" w14:textId="77777777" w:rsidR="00752164" w:rsidRPr="00AC13D4" w:rsidRDefault="00B832B6" w:rsidP="0035098F">
            <w:pPr>
              <w:ind w:firstLine="0"/>
              <w:rPr>
                <w:sz w:val="20"/>
                <w:szCs w:val="20"/>
              </w:rPr>
            </w:pPr>
            <w:hyperlink r:id="rId446"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36EC4ACA" w14:textId="77777777" w:rsidTr="00AC13D4">
        <w:trPr>
          <w:trHeight w:val="144"/>
          <w:tblCellSpacing w:w="20" w:type="nil"/>
        </w:trPr>
        <w:tc>
          <w:tcPr>
            <w:tcW w:w="648" w:type="dxa"/>
            <w:tcMar>
              <w:top w:w="50" w:type="dxa"/>
              <w:left w:w="100" w:type="dxa"/>
            </w:tcMar>
            <w:vAlign w:val="center"/>
          </w:tcPr>
          <w:p w14:paraId="21249C3E" w14:textId="77777777" w:rsidR="00752164" w:rsidRPr="00AC13D4" w:rsidRDefault="00752164" w:rsidP="0035098F">
            <w:pPr>
              <w:ind w:firstLine="0"/>
              <w:rPr>
                <w:sz w:val="20"/>
                <w:szCs w:val="20"/>
              </w:rPr>
            </w:pPr>
            <w:r w:rsidRPr="00AC13D4">
              <w:rPr>
                <w:sz w:val="20"/>
                <w:szCs w:val="20"/>
              </w:rPr>
              <w:t>3.6</w:t>
            </w:r>
          </w:p>
        </w:tc>
        <w:tc>
          <w:tcPr>
            <w:tcW w:w="3075" w:type="dxa"/>
            <w:tcMar>
              <w:top w:w="50" w:type="dxa"/>
              <w:left w:w="100" w:type="dxa"/>
            </w:tcMar>
          </w:tcPr>
          <w:p w14:paraId="148AC367" w14:textId="77777777" w:rsidR="00752164" w:rsidRPr="00AC13D4" w:rsidRDefault="00752164" w:rsidP="0035098F">
            <w:pPr>
              <w:ind w:firstLine="0"/>
              <w:rPr>
                <w:sz w:val="20"/>
                <w:szCs w:val="20"/>
              </w:rPr>
            </w:pPr>
            <w:r w:rsidRPr="00AC13D4">
              <w:rPr>
                <w:sz w:val="20"/>
                <w:szCs w:val="20"/>
              </w:rPr>
              <w:t>Нуклеиновые кислоты. АТФ</w:t>
            </w:r>
          </w:p>
        </w:tc>
        <w:tc>
          <w:tcPr>
            <w:tcW w:w="1232" w:type="dxa"/>
            <w:tcMar>
              <w:top w:w="50" w:type="dxa"/>
              <w:left w:w="100" w:type="dxa"/>
            </w:tcMar>
            <w:vAlign w:val="center"/>
          </w:tcPr>
          <w:p w14:paraId="2A7707D5"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3743FCF" w14:textId="77777777" w:rsidR="00752164" w:rsidRPr="00AC13D4" w:rsidRDefault="00752164" w:rsidP="0035098F">
            <w:pPr>
              <w:ind w:firstLine="0"/>
              <w:jc w:val="center"/>
              <w:rPr>
                <w:sz w:val="20"/>
                <w:szCs w:val="20"/>
              </w:rPr>
            </w:pPr>
          </w:p>
        </w:tc>
        <w:tc>
          <w:tcPr>
            <w:tcW w:w="3395" w:type="dxa"/>
            <w:tcMar>
              <w:top w:w="50" w:type="dxa"/>
              <w:left w:w="100" w:type="dxa"/>
            </w:tcMar>
          </w:tcPr>
          <w:p w14:paraId="0DC0C257" w14:textId="77777777" w:rsidR="00752164" w:rsidRPr="00AC13D4" w:rsidRDefault="00B832B6" w:rsidP="0035098F">
            <w:pPr>
              <w:ind w:firstLine="0"/>
              <w:rPr>
                <w:sz w:val="20"/>
                <w:szCs w:val="20"/>
              </w:rPr>
            </w:pPr>
            <w:hyperlink r:id="rId447"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41DFE1EB" w14:textId="77777777" w:rsidTr="00AC13D4">
        <w:trPr>
          <w:trHeight w:val="144"/>
          <w:tblCellSpacing w:w="20" w:type="nil"/>
        </w:trPr>
        <w:tc>
          <w:tcPr>
            <w:tcW w:w="648" w:type="dxa"/>
            <w:tcMar>
              <w:top w:w="50" w:type="dxa"/>
              <w:left w:w="100" w:type="dxa"/>
            </w:tcMar>
            <w:vAlign w:val="center"/>
          </w:tcPr>
          <w:p w14:paraId="21FDF04A" w14:textId="77777777" w:rsidR="00752164" w:rsidRPr="00AC13D4" w:rsidRDefault="00752164" w:rsidP="0035098F">
            <w:pPr>
              <w:ind w:firstLine="0"/>
              <w:rPr>
                <w:sz w:val="20"/>
                <w:szCs w:val="20"/>
              </w:rPr>
            </w:pPr>
            <w:r w:rsidRPr="00AC13D4">
              <w:rPr>
                <w:sz w:val="20"/>
                <w:szCs w:val="20"/>
              </w:rPr>
              <w:t>3.7</w:t>
            </w:r>
          </w:p>
        </w:tc>
        <w:tc>
          <w:tcPr>
            <w:tcW w:w="3075" w:type="dxa"/>
            <w:tcMar>
              <w:top w:w="50" w:type="dxa"/>
              <w:left w:w="100" w:type="dxa"/>
            </w:tcMar>
          </w:tcPr>
          <w:p w14:paraId="25F8169C" w14:textId="77777777" w:rsidR="00752164" w:rsidRPr="00AC13D4" w:rsidRDefault="00752164" w:rsidP="0035098F">
            <w:pPr>
              <w:ind w:firstLine="0"/>
              <w:rPr>
                <w:sz w:val="20"/>
                <w:szCs w:val="20"/>
              </w:rPr>
            </w:pPr>
            <w:r w:rsidRPr="00AC13D4">
              <w:rPr>
                <w:sz w:val="20"/>
                <w:szCs w:val="20"/>
              </w:rPr>
              <w:t>История и методы изучения клетки. Клеточная теория</w:t>
            </w:r>
          </w:p>
        </w:tc>
        <w:tc>
          <w:tcPr>
            <w:tcW w:w="1232" w:type="dxa"/>
            <w:tcMar>
              <w:top w:w="50" w:type="dxa"/>
              <w:left w:w="100" w:type="dxa"/>
            </w:tcMar>
            <w:vAlign w:val="center"/>
          </w:tcPr>
          <w:p w14:paraId="39881C57"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5B3FBE4" w14:textId="77777777" w:rsidR="00752164" w:rsidRPr="00AC13D4" w:rsidRDefault="00752164" w:rsidP="0035098F">
            <w:pPr>
              <w:ind w:firstLine="0"/>
              <w:jc w:val="center"/>
              <w:rPr>
                <w:sz w:val="20"/>
                <w:szCs w:val="20"/>
              </w:rPr>
            </w:pPr>
          </w:p>
        </w:tc>
        <w:tc>
          <w:tcPr>
            <w:tcW w:w="3395" w:type="dxa"/>
            <w:tcMar>
              <w:top w:w="50" w:type="dxa"/>
              <w:left w:w="100" w:type="dxa"/>
            </w:tcMar>
          </w:tcPr>
          <w:p w14:paraId="54D31BD7" w14:textId="77777777" w:rsidR="00752164" w:rsidRPr="00AC13D4" w:rsidRDefault="00B832B6" w:rsidP="0035098F">
            <w:pPr>
              <w:ind w:firstLine="0"/>
              <w:rPr>
                <w:sz w:val="20"/>
                <w:szCs w:val="20"/>
              </w:rPr>
            </w:pPr>
            <w:hyperlink r:id="rId448"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585ABA5" w14:textId="77777777" w:rsidTr="00AC13D4">
        <w:trPr>
          <w:trHeight w:val="144"/>
          <w:tblCellSpacing w:w="20" w:type="nil"/>
        </w:trPr>
        <w:tc>
          <w:tcPr>
            <w:tcW w:w="648" w:type="dxa"/>
            <w:tcMar>
              <w:top w:w="50" w:type="dxa"/>
              <w:left w:w="100" w:type="dxa"/>
            </w:tcMar>
            <w:vAlign w:val="center"/>
          </w:tcPr>
          <w:p w14:paraId="44EAD3E8" w14:textId="77777777" w:rsidR="00752164" w:rsidRPr="00AC13D4" w:rsidRDefault="00752164" w:rsidP="0035098F">
            <w:pPr>
              <w:ind w:firstLine="0"/>
              <w:rPr>
                <w:sz w:val="20"/>
                <w:szCs w:val="20"/>
              </w:rPr>
            </w:pPr>
            <w:r w:rsidRPr="00AC13D4">
              <w:rPr>
                <w:sz w:val="20"/>
                <w:szCs w:val="20"/>
              </w:rPr>
              <w:t>3.8</w:t>
            </w:r>
          </w:p>
        </w:tc>
        <w:tc>
          <w:tcPr>
            <w:tcW w:w="3075" w:type="dxa"/>
            <w:tcMar>
              <w:top w:w="50" w:type="dxa"/>
              <w:left w:w="100" w:type="dxa"/>
            </w:tcMar>
          </w:tcPr>
          <w:p w14:paraId="7FD03575" w14:textId="77777777" w:rsidR="00752164" w:rsidRPr="00AC13D4" w:rsidRDefault="00752164" w:rsidP="0035098F">
            <w:pPr>
              <w:ind w:firstLine="0"/>
              <w:rPr>
                <w:sz w:val="20"/>
                <w:szCs w:val="20"/>
              </w:rPr>
            </w:pPr>
            <w:r w:rsidRPr="00AC13D4">
              <w:rPr>
                <w:sz w:val="20"/>
                <w:szCs w:val="20"/>
              </w:rPr>
              <w:t>Клетка как целостная живая система</w:t>
            </w:r>
          </w:p>
        </w:tc>
        <w:tc>
          <w:tcPr>
            <w:tcW w:w="1232" w:type="dxa"/>
            <w:tcMar>
              <w:top w:w="50" w:type="dxa"/>
              <w:left w:w="100" w:type="dxa"/>
            </w:tcMar>
            <w:vAlign w:val="center"/>
          </w:tcPr>
          <w:p w14:paraId="719FC2F6"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9074225" w14:textId="77777777" w:rsidR="00752164" w:rsidRPr="00AC13D4" w:rsidRDefault="00752164" w:rsidP="0035098F">
            <w:pPr>
              <w:ind w:firstLine="0"/>
              <w:jc w:val="center"/>
              <w:rPr>
                <w:sz w:val="20"/>
                <w:szCs w:val="20"/>
              </w:rPr>
            </w:pPr>
          </w:p>
        </w:tc>
        <w:tc>
          <w:tcPr>
            <w:tcW w:w="3395" w:type="dxa"/>
            <w:tcMar>
              <w:top w:w="50" w:type="dxa"/>
              <w:left w:w="100" w:type="dxa"/>
            </w:tcMar>
          </w:tcPr>
          <w:p w14:paraId="468132C6" w14:textId="77777777" w:rsidR="00752164" w:rsidRPr="00AC13D4" w:rsidRDefault="00B832B6" w:rsidP="0035098F">
            <w:pPr>
              <w:ind w:firstLine="0"/>
              <w:rPr>
                <w:sz w:val="20"/>
                <w:szCs w:val="20"/>
              </w:rPr>
            </w:pPr>
            <w:hyperlink r:id="rId449"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094F9FE" w14:textId="77777777" w:rsidTr="00AC13D4">
        <w:trPr>
          <w:trHeight w:val="144"/>
          <w:tblCellSpacing w:w="20" w:type="nil"/>
        </w:trPr>
        <w:tc>
          <w:tcPr>
            <w:tcW w:w="648" w:type="dxa"/>
            <w:tcMar>
              <w:top w:w="50" w:type="dxa"/>
              <w:left w:w="100" w:type="dxa"/>
            </w:tcMar>
            <w:vAlign w:val="center"/>
          </w:tcPr>
          <w:p w14:paraId="5416D15A" w14:textId="77777777" w:rsidR="00752164" w:rsidRPr="00AC13D4" w:rsidRDefault="00752164" w:rsidP="0035098F">
            <w:pPr>
              <w:ind w:firstLine="0"/>
              <w:rPr>
                <w:sz w:val="20"/>
                <w:szCs w:val="20"/>
              </w:rPr>
            </w:pPr>
            <w:r w:rsidRPr="00AC13D4">
              <w:rPr>
                <w:sz w:val="20"/>
                <w:szCs w:val="20"/>
              </w:rPr>
              <w:t>3.9</w:t>
            </w:r>
          </w:p>
        </w:tc>
        <w:tc>
          <w:tcPr>
            <w:tcW w:w="3075" w:type="dxa"/>
            <w:tcMar>
              <w:top w:w="50" w:type="dxa"/>
              <w:left w:w="100" w:type="dxa"/>
            </w:tcMar>
          </w:tcPr>
          <w:p w14:paraId="0A6A3F91" w14:textId="77777777" w:rsidR="00752164" w:rsidRPr="00AC13D4" w:rsidRDefault="00752164" w:rsidP="0035098F">
            <w:pPr>
              <w:ind w:firstLine="0"/>
              <w:rPr>
                <w:sz w:val="20"/>
                <w:szCs w:val="20"/>
              </w:rPr>
            </w:pPr>
            <w:r w:rsidRPr="00AC13D4">
              <w:rPr>
                <w:sz w:val="20"/>
                <w:szCs w:val="20"/>
              </w:rPr>
              <w:t>Строение эукариотической клетки</w:t>
            </w:r>
          </w:p>
        </w:tc>
        <w:tc>
          <w:tcPr>
            <w:tcW w:w="1232" w:type="dxa"/>
            <w:tcMar>
              <w:top w:w="50" w:type="dxa"/>
              <w:left w:w="100" w:type="dxa"/>
            </w:tcMar>
            <w:vAlign w:val="center"/>
          </w:tcPr>
          <w:p w14:paraId="2915574C"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2C2CC3C"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tcPr>
          <w:p w14:paraId="7621FA87" w14:textId="77777777" w:rsidR="00752164" w:rsidRPr="00AC13D4" w:rsidRDefault="00B832B6" w:rsidP="0035098F">
            <w:pPr>
              <w:ind w:firstLine="0"/>
              <w:rPr>
                <w:sz w:val="20"/>
                <w:szCs w:val="20"/>
              </w:rPr>
            </w:pPr>
            <w:hyperlink r:id="rId450"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0B7E001D" w14:textId="77777777" w:rsidTr="00AC13D4">
        <w:trPr>
          <w:trHeight w:val="144"/>
          <w:tblCellSpacing w:w="20" w:type="nil"/>
        </w:trPr>
        <w:tc>
          <w:tcPr>
            <w:tcW w:w="3723" w:type="dxa"/>
            <w:gridSpan w:val="2"/>
            <w:tcMar>
              <w:top w:w="50" w:type="dxa"/>
              <w:left w:w="100" w:type="dxa"/>
            </w:tcMar>
            <w:vAlign w:val="center"/>
          </w:tcPr>
          <w:p w14:paraId="3E473CF2"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4DF9E82E" w14:textId="77777777" w:rsidR="00752164" w:rsidRPr="00AC13D4" w:rsidRDefault="00752164" w:rsidP="0035098F">
            <w:pPr>
              <w:ind w:firstLine="0"/>
              <w:jc w:val="center"/>
              <w:rPr>
                <w:sz w:val="20"/>
                <w:szCs w:val="20"/>
              </w:rPr>
            </w:pPr>
            <w:r w:rsidRPr="00AC13D4">
              <w:rPr>
                <w:sz w:val="20"/>
                <w:szCs w:val="20"/>
              </w:rPr>
              <w:t>8</w:t>
            </w:r>
          </w:p>
        </w:tc>
        <w:tc>
          <w:tcPr>
            <w:tcW w:w="2064" w:type="dxa"/>
            <w:tcMar>
              <w:top w:w="50" w:type="dxa"/>
              <w:left w:w="100" w:type="dxa"/>
            </w:tcMar>
            <w:vAlign w:val="center"/>
          </w:tcPr>
          <w:p w14:paraId="074D0581"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30D8E2B5" w14:textId="77777777" w:rsidR="00752164" w:rsidRPr="00AC13D4" w:rsidRDefault="00752164" w:rsidP="0035098F">
            <w:pPr>
              <w:ind w:firstLine="0"/>
              <w:rPr>
                <w:sz w:val="20"/>
                <w:szCs w:val="20"/>
              </w:rPr>
            </w:pPr>
          </w:p>
        </w:tc>
      </w:tr>
      <w:tr w:rsidR="00AC13D4" w:rsidRPr="00AC13D4" w14:paraId="072D9BA6" w14:textId="77777777" w:rsidTr="00AC13D4">
        <w:trPr>
          <w:trHeight w:val="144"/>
          <w:tblCellSpacing w:w="20" w:type="nil"/>
        </w:trPr>
        <w:tc>
          <w:tcPr>
            <w:tcW w:w="10414" w:type="dxa"/>
            <w:gridSpan w:val="5"/>
            <w:tcMar>
              <w:top w:w="50" w:type="dxa"/>
              <w:left w:w="100" w:type="dxa"/>
            </w:tcMar>
            <w:vAlign w:val="center"/>
          </w:tcPr>
          <w:p w14:paraId="7BD72183" w14:textId="77777777" w:rsidR="00752164" w:rsidRPr="00AC13D4" w:rsidRDefault="00752164" w:rsidP="0035098F">
            <w:pPr>
              <w:ind w:firstLine="0"/>
              <w:rPr>
                <w:sz w:val="20"/>
                <w:szCs w:val="20"/>
              </w:rPr>
            </w:pPr>
            <w:r w:rsidRPr="00AC13D4">
              <w:rPr>
                <w:sz w:val="20"/>
                <w:szCs w:val="20"/>
              </w:rPr>
              <w:t>ТЕМА 4. ЖИЗНЕДЕЯТЕЛЬНОСТЬ КЛЕТКИ</w:t>
            </w:r>
          </w:p>
        </w:tc>
      </w:tr>
      <w:tr w:rsidR="00AC13D4" w:rsidRPr="00AC13D4" w14:paraId="3908A061" w14:textId="77777777" w:rsidTr="00AC13D4">
        <w:trPr>
          <w:trHeight w:val="144"/>
          <w:tblCellSpacing w:w="20" w:type="nil"/>
        </w:trPr>
        <w:tc>
          <w:tcPr>
            <w:tcW w:w="648" w:type="dxa"/>
            <w:tcMar>
              <w:top w:w="50" w:type="dxa"/>
              <w:left w:w="100" w:type="dxa"/>
            </w:tcMar>
            <w:vAlign w:val="center"/>
          </w:tcPr>
          <w:p w14:paraId="7BB8E8EC" w14:textId="77777777" w:rsidR="00752164" w:rsidRPr="00AC13D4" w:rsidRDefault="00752164" w:rsidP="0035098F">
            <w:pPr>
              <w:ind w:firstLine="0"/>
              <w:rPr>
                <w:sz w:val="20"/>
                <w:szCs w:val="20"/>
              </w:rPr>
            </w:pPr>
            <w:r w:rsidRPr="00AC13D4">
              <w:rPr>
                <w:sz w:val="20"/>
                <w:szCs w:val="20"/>
              </w:rPr>
              <w:lastRenderedPageBreak/>
              <w:t>4.1</w:t>
            </w:r>
          </w:p>
        </w:tc>
        <w:tc>
          <w:tcPr>
            <w:tcW w:w="3075" w:type="dxa"/>
            <w:tcMar>
              <w:top w:w="50" w:type="dxa"/>
              <w:left w:w="100" w:type="dxa"/>
            </w:tcMar>
          </w:tcPr>
          <w:p w14:paraId="7FCC99B8" w14:textId="77777777" w:rsidR="00752164" w:rsidRPr="00AC13D4" w:rsidRDefault="00752164" w:rsidP="0035098F">
            <w:pPr>
              <w:ind w:firstLine="0"/>
              <w:rPr>
                <w:sz w:val="20"/>
                <w:szCs w:val="20"/>
              </w:rPr>
            </w:pPr>
            <w:r w:rsidRPr="00AC13D4">
              <w:rPr>
                <w:sz w:val="20"/>
                <w:szCs w:val="20"/>
              </w:rPr>
              <w:t>Обмен веществ. Пластический обмен. Фотосинтез. Хемосинтез</w:t>
            </w:r>
          </w:p>
        </w:tc>
        <w:tc>
          <w:tcPr>
            <w:tcW w:w="1232" w:type="dxa"/>
            <w:tcMar>
              <w:top w:w="50" w:type="dxa"/>
              <w:left w:w="100" w:type="dxa"/>
            </w:tcMar>
            <w:vAlign w:val="center"/>
          </w:tcPr>
          <w:p w14:paraId="67322EF0" w14:textId="77777777" w:rsidR="00752164" w:rsidRPr="00AC13D4" w:rsidRDefault="00752164"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0B3F9A36" w14:textId="77777777" w:rsidR="00752164" w:rsidRPr="00AC13D4" w:rsidRDefault="00752164" w:rsidP="0035098F">
            <w:pPr>
              <w:ind w:firstLine="0"/>
              <w:jc w:val="center"/>
              <w:rPr>
                <w:sz w:val="20"/>
                <w:szCs w:val="20"/>
              </w:rPr>
            </w:pPr>
          </w:p>
        </w:tc>
        <w:tc>
          <w:tcPr>
            <w:tcW w:w="3395" w:type="dxa"/>
            <w:tcMar>
              <w:top w:w="50" w:type="dxa"/>
              <w:left w:w="100" w:type="dxa"/>
            </w:tcMar>
          </w:tcPr>
          <w:p w14:paraId="220BC81C" w14:textId="77777777" w:rsidR="00752164" w:rsidRPr="00AC13D4" w:rsidRDefault="00B832B6" w:rsidP="0035098F">
            <w:pPr>
              <w:ind w:firstLine="0"/>
              <w:rPr>
                <w:sz w:val="20"/>
                <w:szCs w:val="20"/>
              </w:rPr>
            </w:pPr>
            <w:hyperlink r:id="rId451"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42416412" w14:textId="77777777" w:rsidTr="00AC13D4">
        <w:trPr>
          <w:trHeight w:val="144"/>
          <w:tblCellSpacing w:w="20" w:type="nil"/>
        </w:trPr>
        <w:tc>
          <w:tcPr>
            <w:tcW w:w="648" w:type="dxa"/>
            <w:tcMar>
              <w:top w:w="50" w:type="dxa"/>
              <w:left w:w="100" w:type="dxa"/>
            </w:tcMar>
            <w:vAlign w:val="center"/>
          </w:tcPr>
          <w:p w14:paraId="1AFD8AA6" w14:textId="77777777" w:rsidR="00752164" w:rsidRPr="00AC13D4" w:rsidRDefault="00752164" w:rsidP="0035098F">
            <w:pPr>
              <w:ind w:firstLine="0"/>
              <w:rPr>
                <w:sz w:val="20"/>
                <w:szCs w:val="20"/>
              </w:rPr>
            </w:pPr>
            <w:r w:rsidRPr="00AC13D4">
              <w:rPr>
                <w:sz w:val="20"/>
                <w:szCs w:val="20"/>
              </w:rPr>
              <w:t>4.2</w:t>
            </w:r>
          </w:p>
        </w:tc>
        <w:tc>
          <w:tcPr>
            <w:tcW w:w="3075" w:type="dxa"/>
            <w:tcMar>
              <w:top w:w="50" w:type="dxa"/>
              <w:left w:w="100" w:type="dxa"/>
            </w:tcMar>
          </w:tcPr>
          <w:p w14:paraId="0BBCBAE1" w14:textId="77777777" w:rsidR="00752164" w:rsidRPr="00AC13D4" w:rsidRDefault="00752164" w:rsidP="0035098F">
            <w:pPr>
              <w:ind w:firstLine="0"/>
              <w:rPr>
                <w:sz w:val="20"/>
                <w:szCs w:val="20"/>
              </w:rPr>
            </w:pPr>
            <w:r w:rsidRPr="00AC13D4">
              <w:rPr>
                <w:sz w:val="20"/>
                <w:szCs w:val="20"/>
              </w:rPr>
              <w:t>Энергетический обмен</w:t>
            </w:r>
          </w:p>
        </w:tc>
        <w:tc>
          <w:tcPr>
            <w:tcW w:w="1232" w:type="dxa"/>
            <w:tcMar>
              <w:top w:w="50" w:type="dxa"/>
              <w:left w:w="100" w:type="dxa"/>
            </w:tcMar>
            <w:vAlign w:val="center"/>
          </w:tcPr>
          <w:p w14:paraId="625A0288"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2200F79" w14:textId="77777777" w:rsidR="00752164" w:rsidRPr="00AC13D4" w:rsidRDefault="00752164" w:rsidP="0035098F">
            <w:pPr>
              <w:ind w:firstLine="0"/>
              <w:jc w:val="center"/>
              <w:rPr>
                <w:sz w:val="20"/>
                <w:szCs w:val="20"/>
              </w:rPr>
            </w:pPr>
          </w:p>
        </w:tc>
        <w:tc>
          <w:tcPr>
            <w:tcW w:w="3395" w:type="dxa"/>
            <w:tcMar>
              <w:top w:w="50" w:type="dxa"/>
              <w:left w:w="100" w:type="dxa"/>
            </w:tcMar>
          </w:tcPr>
          <w:p w14:paraId="12FE564C" w14:textId="77777777" w:rsidR="00752164" w:rsidRPr="00AC13D4" w:rsidRDefault="00B832B6" w:rsidP="0035098F">
            <w:pPr>
              <w:ind w:firstLine="0"/>
              <w:rPr>
                <w:sz w:val="20"/>
                <w:szCs w:val="20"/>
              </w:rPr>
            </w:pPr>
            <w:hyperlink r:id="rId452"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DFA5670" w14:textId="77777777" w:rsidTr="00AC13D4">
        <w:trPr>
          <w:trHeight w:val="144"/>
          <w:tblCellSpacing w:w="20" w:type="nil"/>
        </w:trPr>
        <w:tc>
          <w:tcPr>
            <w:tcW w:w="648" w:type="dxa"/>
            <w:tcMar>
              <w:top w:w="50" w:type="dxa"/>
              <w:left w:w="100" w:type="dxa"/>
            </w:tcMar>
            <w:vAlign w:val="center"/>
          </w:tcPr>
          <w:p w14:paraId="61A8E4CC" w14:textId="77777777" w:rsidR="00752164" w:rsidRPr="00AC13D4" w:rsidRDefault="00752164" w:rsidP="0035098F">
            <w:pPr>
              <w:ind w:firstLine="0"/>
              <w:rPr>
                <w:sz w:val="20"/>
                <w:szCs w:val="20"/>
              </w:rPr>
            </w:pPr>
            <w:r w:rsidRPr="00AC13D4">
              <w:rPr>
                <w:sz w:val="20"/>
                <w:szCs w:val="20"/>
              </w:rPr>
              <w:t>4.3</w:t>
            </w:r>
          </w:p>
        </w:tc>
        <w:tc>
          <w:tcPr>
            <w:tcW w:w="3075" w:type="dxa"/>
            <w:tcMar>
              <w:top w:w="50" w:type="dxa"/>
              <w:left w:w="100" w:type="dxa"/>
            </w:tcMar>
          </w:tcPr>
          <w:p w14:paraId="275E5348" w14:textId="77777777" w:rsidR="00752164" w:rsidRPr="00AC13D4" w:rsidRDefault="00752164" w:rsidP="0035098F">
            <w:pPr>
              <w:ind w:firstLine="0"/>
              <w:rPr>
                <w:sz w:val="20"/>
                <w:szCs w:val="20"/>
              </w:rPr>
            </w:pPr>
            <w:r w:rsidRPr="00AC13D4">
              <w:rPr>
                <w:sz w:val="20"/>
                <w:szCs w:val="20"/>
              </w:rPr>
              <w:t>Биосинтез белка</w:t>
            </w:r>
          </w:p>
        </w:tc>
        <w:tc>
          <w:tcPr>
            <w:tcW w:w="1232" w:type="dxa"/>
            <w:tcMar>
              <w:top w:w="50" w:type="dxa"/>
              <w:left w:w="100" w:type="dxa"/>
            </w:tcMar>
            <w:vAlign w:val="center"/>
          </w:tcPr>
          <w:p w14:paraId="68ADBD95" w14:textId="77777777" w:rsidR="00752164" w:rsidRPr="00AC13D4" w:rsidRDefault="00752164"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6C4EE175" w14:textId="77777777" w:rsidR="00752164" w:rsidRPr="00AC13D4" w:rsidRDefault="00752164" w:rsidP="0035098F">
            <w:pPr>
              <w:ind w:firstLine="0"/>
              <w:jc w:val="center"/>
              <w:rPr>
                <w:sz w:val="20"/>
                <w:szCs w:val="20"/>
              </w:rPr>
            </w:pPr>
          </w:p>
        </w:tc>
        <w:tc>
          <w:tcPr>
            <w:tcW w:w="3395" w:type="dxa"/>
            <w:tcMar>
              <w:top w:w="50" w:type="dxa"/>
              <w:left w:w="100" w:type="dxa"/>
            </w:tcMar>
          </w:tcPr>
          <w:p w14:paraId="292C27A9" w14:textId="77777777" w:rsidR="00752164" w:rsidRPr="00AC13D4" w:rsidRDefault="00B832B6" w:rsidP="0035098F">
            <w:pPr>
              <w:ind w:firstLine="0"/>
              <w:rPr>
                <w:sz w:val="20"/>
                <w:szCs w:val="20"/>
              </w:rPr>
            </w:pPr>
            <w:hyperlink r:id="rId453"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E30628D" w14:textId="77777777" w:rsidTr="00AC13D4">
        <w:trPr>
          <w:trHeight w:val="144"/>
          <w:tblCellSpacing w:w="20" w:type="nil"/>
        </w:trPr>
        <w:tc>
          <w:tcPr>
            <w:tcW w:w="648" w:type="dxa"/>
            <w:tcMar>
              <w:top w:w="50" w:type="dxa"/>
              <w:left w:w="100" w:type="dxa"/>
            </w:tcMar>
            <w:vAlign w:val="center"/>
          </w:tcPr>
          <w:p w14:paraId="27D2CA93" w14:textId="77777777" w:rsidR="00752164" w:rsidRPr="00AC13D4" w:rsidRDefault="00752164" w:rsidP="0035098F">
            <w:pPr>
              <w:ind w:firstLine="0"/>
              <w:rPr>
                <w:sz w:val="20"/>
                <w:szCs w:val="20"/>
              </w:rPr>
            </w:pPr>
            <w:r w:rsidRPr="00AC13D4">
              <w:rPr>
                <w:sz w:val="20"/>
                <w:szCs w:val="20"/>
              </w:rPr>
              <w:t>4.4</w:t>
            </w:r>
          </w:p>
        </w:tc>
        <w:tc>
          <w:tcPr>
            <w:tcW w:w="3075" w:type="dxa"/>
            <w:tcMar>
              <w:top w:w="50" w:type="dxa"/>
              <w:left w:w="100" w:type="dxa"/>
            </w:tcMar>
          </w:tcPr>
          <w:p w14:paraId="5CB2329B" w14:textId="77777777" w:rsidR="00752164" w:rsidRPr="00AC13D4" w:rsidRDefault="00752164" w:rsidP="0035098F">
            <w:pPr>
              <w:ind w:firstLine="0"/>
              <w:rPr>
                <w:sz w:val="20"/>
                <w:szCs w:val="20"/>
              </w:rPr>
            </w:pPr>
            <w:r w:rsidRPr="00AC13D4">
              <w:rPr>
                <w:sz w:val="20"/>
                <w:szCs w:val="20"/>
              </w:rPr>
              <w:t xml:space="preserve">Неклеточные формы жизни – вирусы </w:t>
            </w:r>
          </w:p>
        </w:tc>
        <w:tc>
          <w:tcPr>
            <w:tcW w:w="1232" w:type="dxa"/>
            <w:tcMar>
              <w:top w:w="50" w:type="dxa"/>
              <w:left w:w="100" w:type="dxa"/>
            </w:tcMar>
            <w:vAlign w:val="center"/>
          </w:tcPr>
          <w:p w14:paraId="3B4C4FE8"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9A24AD3"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tcPr>
          <w:p w14:paraId="621D6ECC" w14:textId="77777777" w:rsidR="00752164" w:rsidRPr="00AC13D4" w:rsidRDefault="00B832B6" w:rsidP="0035098F">
            <w:pPr>
              <w:ind w:firstLine="0"/>
              <w:rPr>
                <w:sz w:val="20"/>
                <w:szCs w:val="20"/>
              </w:rPr>
            </w:pPr>
            <w:hyperlink r:id="rId454"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1712E4B" w14:textId="77777777" w:rsidTr="00AC13D4">
        <w:trPr>
          <w:trHeight w:val="144"/>
          <w:tblCellSpacing w:w="20" w:type="nil"/>
        </w:trPr>
        <w:tc>
          <w:tcPr>
            <w:tcW w:w="3723" w:type="dxa"/>
            <w:gridSpan w:val="2"/>
            <w:tcMar>
              <w:top w:w="50" w:type="dxa"/>
              <w:left w:w="100" w:type="dxa"/>
            </w:tcMar>
            <w:vAlign w:val="center"/>
          </w:tcPr>
          <w:p w14:paraId="414177EA"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07A22ACC" w14:textId="77777777" w:rsidR="00752164" w:rsidRPr="00AC13D4" w:rsidRDefault="00752164" w:rsidP="0035098F">
            <w:pPr>
              <w:ind w:firstLine="0"/>
              <w:jc w:val="center"/>
              <w:rPr>
                <w:sz w:val="20"/>
                <w:szCs w:val="20"/>
              </w:rPr>
            </w:pPr>
            <w:r w:rsidRPr="00AC13D4">
              <w:rPr>
                <w:sz w:val="20"/>
                <w:szCs w:val="20"/>
              </w:rPr>
              <w:t>6</w:t>
            </w:r>
          </w:p>
        </w:tc>
        <w:tc>
          <w:tcPr>
            <w:tcW w:w="2064" w:type="dxa"/>
            <w:tcMar>
              <w:top w:w="50" w:type="dxa"/>
              <w:left w:w="100" w:type="dxa"/>
            </w:tcMar>
            <w:vAlign w:val="center"/>
          </w:tcPr>
          <w:p w14:paraId="73507EF7"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7223C609" w14:textId="77777777" w:rsidR="00752164" w:rsidRPr="00AC13D4" w:rsidRDefault="00752164" w:rsidP="0035098F">
            <w:pPr>
              <w:ind w:firstLine="0"/>
              <w:rPr>
                <w:sz w:val="20"/>
                <w:szCs w:val="20"/>
              </w:rPr>
            </w:pPr>
          </w:p>
        </w:tc>
      </w:tr>
      <w:tr w:rsidR="00AC13D4" w:rsidRPr="00AC13D4" w14:paraId="6D68E47C" w14:textId="77777777" w:rsidTr="00AC13D4">
        <w:trPr>
          <w:trHeight w:val="144"/>
          <w:tblCellSpacing w:w="20" w:type="nil"/>
        </w:trPr>
        <w:tc>
          <w:tcPr>
            <w:tcW w:w="10414" w:type="dxa"/>
            <w:gridSpan w:val="5"/>
            <w:tcMar>
              <w:top w:w="50" w:type="dxa"/>
              <w:left w:w="100" w:type="dxa"/>
            </w:tcMar>
            <w:vAlign w:val="center"/>
          </w:tcPr>
          <w:p w14:paraId="4E09EA28" w14:textId="77777777" w:rsidR="00752164" w:rsidRPr="00AC13D4" w:rsidRDefault="00752164" w:rsidP="0035098F">
            <w:pPr>
              <w:ind w:firstLine="0"/>
              <w:rPr>
                <w:sz w:val="20"/>
                <w:szCs w:val="20"/>
              </w:rPr>
            </w:pPr>
            <w:r w:rsidRPr="00AC13D4">
              <w:rPr>
                <w:sz w:val="20"/>
                <w:szCs w:val="20"/>
              </w:rPr>
              <w:t>ТЕМА 5. РАЗМНОЖЕНИЕ И ИНДИВИДУАЛЬНОЕ РАЗВИТИЕ ОРГАНИЗМОВ</w:t>
            </w:r>
          </w:p>
        </w:tc>
      </w:tr>
      <w:tr w:rsidR="00AC13D4" w:rsidRPr="00AC13D4" w14:paraId="25B70806" w14:textId="77777777" w:rsidTr="00AC13D4">
        <w:trPr>
          <w:trHeight w:val="144"/>
          <w:tblCellSpacing w:w="20" w:type="nil"/>
        </w:trPr>
        <w:tc>
          <w:tcPr>
            <w:tcW w:w="648" w:type="dxa"/>
            <w:tcMar>
              <w:top w:w="50" w:type="dxa"/>
              <w:left w:w="100" w:type="dxa"/>
            </w:tcMar>
            <w:vAlign w:val="center"/>
          </w:tcPr>
          <w:p w14:paraId="6C124EB9" w14:textId="77777777" w:rsidR="00752164" w:rsidRPr="00AC13D4" w:rsidRDefault="00752164" w:rsidP="0035098F">
            <w:pPr>
              <w:ind w:firstLine="0"/>
              <w:rPr>
                <w:sz w:val="20"/>
                <w:szCs w:val="20"/>
              </w:rPr>
            </w:pPr>
            <w:r w:rsidRPr="00AC13D4">
              <w:rPr>
                <w:sz w:val="20"/>
                <w:szCs w:val="20"/>
              </w:rPr>
              <w:t>5.1</w:t>
            </w:r>
          </w:p>
        </w:tc>
        <w:tc>
          <w:tcPr>
            <w:tcW w:w="3075" w:type="dxa"/>
            <w:tcMar>
              <w:top w:w="50" w:type="dxa"/>
              <w:left w:w="100" w:type="dxa"/>
            </w:tcMar>
          </w:tcPr>
          <w:p w14:paraId="1562FBC8" w14:textId="77777777" w:rsidR="00752164" w:rsidRPr="00AC13D4" w:rsidRDefault="00752164" w:rsidP="0035098F">
            <w:pPr>
              <w:ind w:firstLine="0"/>
              <w:rPr>
                <w:sz w:val="20"/>
                <w:szCs w:val="20"/>
              </w:rPr>
            </w:pPr>
            <w:r w:rsidRPr="00AC13D4">
              <w:rPr>
                <w:sz w:val="20"/>
                <w:szCs w:val="20"/>
              </w:rPr>
              <w:t>Жизненный цикл клетки. Деление клетки. Митоз</w:t>
            </w:r>
          </w:p>
        </w:tc>
        <w:tc>
          <w:tcPr>
            <w:tcW w:w="1232" w:type="dxa"/>
            <w:tcMar>
              <w:top w:w="50" w:type="dxa"/>
              <w:left w:w="100" w:type="dxa"/>
            </w:tcMar>
            <w:vAlign w:val="center"/>
          </w:tcPr>
          <w:p w14:paraId="1161E2C7"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345ABD4" w14:textId="77777777" w:rsidR="00752164" w:rsidRPr="00AC13D4" w:rsidRDefault="00752164" w:rsidP="0035098F">
            <w:pPr>
              <w:ind w:firstLine="0"/>
              <w:jc w:val="center"/>
              <w:rPr>
                <w:sz w:val="20"/>
                <w:szCs w:val="20"/>
              </w:rPr>
            </w:pPr>
          </w:p>
        </w:tc>
        <w:tc>
          <w:tcPr>
            <w:tcW w:w="3395" w:type="dxa"/>
            <w:tcMar>
              <w:top w:w="50" w:type="dxa"/>
              <w:left w:w="100" w:type="dxa"/>
            </w:tcMar>
          </w:tcPr>
          <w:p w14:paraId="52DDE56A" w14:textId="77777777" w:rsidR="00752164" w:rsidRPr="00AC13D4" w:rsidRDefault="00B832B6" w:rsidP="0035098F">
            <w:pPr>
              <w:ind w:firstLine="0"/>
              <w:rPr>
                <w:sz w:val="20"/>
                <w:szCs w:val="20"/>
              </w:rPr>
            </w:pPr>
            <w:hyperlink r:id="rId455"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2ED0D33" w14:textId="77777777" w:rsidTr="00AC13D4">
        <w:trPr>
          <w:trHeight w:val="144"/>
          <w:tblCellSpacing w:w="20" w:type="nil"/>
        </w:trPr>
        <w:tc>
          <w:tcPr>
            <w:tcW w:w="648" w:type="dxa"/>
            <w:tcMar>
              <w:top w:w="50" w:type="dxa"/>
              <w:left w:w="100" w:type="dxa"/>
            </w:tcMar>
            <w:vAlign w:val="center"/>
          </w:tcPr>
          <w:p w14:paraId="79BB92F6" w14:textId="77777777" w:rsidR="00752164" w:rsidRPr="00AC13D4" w:rsidRDefault="00752164" w:rsidP="0035098F">
            <w:pPr>
              <w:ind w:firstLine="0"/>
              <w:rPr>
                <w:sz w:val="20"/>
                <w:szCs w:val="20"/>
              </w:rPr>
            </w:pPr>
            <w:r w:rsidRPr="00AC13D4">
              <w:rPr>
                <w:sz w:val="20"/>
                <w:szCs w:val="20"/>
              </w:rPr>
              <w:t>5.2</w:t>
            </w:r>
          </w:p>
        </w:tc>
        <w:tc>
          <w:tcPr>
            <w:tcW w:w="3075" w:type="dxa"/>
            <w:tcMar>
              <w:top w:w="50" w:type="dxa"/>
              <w:left w:w="100" w:type="dxa"/>
            </w:tcMar>
          </w:tcPr>
          <w:p w14:paraId="2C01DDD5" w14:textId="77777777" w:rsidR="00752164" w:rsidRPr="00AC13D4" w:rsidRDefault="00752164" w:rsidP="0035098F">
            <w:pPr>
              <w:ind w:firstLine="0"/>
              <w:rPr>
                <w:sz w:val="20"/>
                <w:szCs w:val="20"/>
              </w:rPr>
            </w:pPr>
            <w:r w:rsidRPr="00AC13D4">
              <w:rPr>
                <w:sz w:val="20"/>
                <w:szCs w:val="20"/>
              </w:rPr>
              <w:t>Формы размножения организмов</w:t>
            </w:r>
          </w:p>
        </w:tc>
        <w:tc>
          <w:tcPr>
            <w:tcW w:w="1232" w:type="dxa"/>
            <w:tcMar>
              <w:top w:w="50" w:type="dxa"/>
              <w:left w:w="100" w:type="dxa"/>
            </w:tcMar>
            <w:vAlign w:val="center"/>
          </w:tcPr>
          <w:p w14:paraId="5EA7EE99"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B794297" w14:textId="77777777" w:rsidR="00752164" w:rsidRPr="00AC13D4" w:rsidRDefault="00752164" w:rsidP="0035098F">
            <w:pPr>
              <w:ind w:firstLine="0"/>
              <w:jc w:val="center"/>
              <w:rPr>
                <w:sz w:val="20"/>
                <w:szCs w:val="20"/>
              </w:rPr>
            </w:pPr>
          </w:p>
        </w:tc>
        <w:tc>
          <w:tcPr>
            <w:tcW w:w="3395" w:type="dxa"/>
            <w:tcMar>
              <w:top w:w="50" w:type="dxa"/>
              <w:left w:w="100" w:type="dxa"/>
            </w:tcMar>
          </w:tcPr>
          <w:p w14:paraId="25FC80FC" w14:textId="77777777" w:rsidR="00752164" w:rsidRPr="00AC13D4" w:rsidRDefault="00B832B6" w:rsidP="0035098F">
            <w:pPr>
              <w:ind w:firstLine="0"/>
              <w:rPr>
                <w:sz w:val="20"/>
                <w:szCs w:val="20"/>
              </w:rPr>
            </w:pPr>
            <w:hyperlink r:id="rId456"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4BC8358D" w14:textId="77777777" w:rsidTr="00AC13D4">
        <w:trPr>
          <w:trHeight w:val="144"/>
          <w:tblCellSpacing w:w="20" w:type="nil"/>
        </w:trPr>
        <w:tc>
          <w:tcPr>
            <w:tcW w:w="648" w:type="dxa"/>
            <w:tcMar>
              <w:top w:w="50" w:type="dxa"/>
              <w:left w:w="100" w:type="dxa"/>
            </w:tcMar>
            <w:vAlign w:val="center"/>
          </w:tcPr>
          <w:p w14:paraId="3B204C92" w14:textId="77777777" w:rsidR="00752164" w:rsidRPr="00AC13D4" w:rsidRDefault="00752164" w:rsidP="0035098F">
            <w:pPr>
              <w:ind w:firstLine="0"/>
              <w:rPr>
                <w:sz w:val="20"/>
                <w:szCs w:val="20"/>
              </w:rPr>
            </w:pPr>
            <w:r w:rsidRPr="00AC13D4">
              <w:rPr>
                <w:sz w:val="20"/>
                <w:szCs w:val="20"/>
              </w:rPr>
              <w:t>5.3</w:t>
            </w:r>
          </w:p>
        </w:tc>
        <w:tc>
          <w:tcPr>
            <w:tcW w:w="3075" w:type="dxa"/>
            <w:tcMar>
              <w:top w:w="50" w:type="dxa"/>
              <w:left w:w="100" w:type="dxa"/>
            </w:tcMar>
          </w:tcPr>
          <w:p w14:paraId="61265E38" w14:textId="77777777" w:rsidR="00752164" w:rsidRPr="00AC13D4" w:rsidRDefault="00752164" w:rsidP="0035098F">
            <w:pPr>
              <w:ind w:firstLine="0"/>
              <w:rPr>
                <w:sz w:val="20"/>
                <w:szCs w:val="20"/>
              </w:rPr>
            </w:pPr>
            <w:r w:rsidRPr="00AC13D4">
              <w:rPr>
                <w:sz w:val="20"/>
                <w:szCs w:val="20"/>
              </w:rPr>
              <w:t>Мейоз</w:t>
            </w:r>
          </w:p>
        </w:tc>
        <w:tc>
          <w:tcPr>
            <w:tcW w:w="1232" w:type="dxa"/>
            <w:tcMar>
              <w:top w:w="50" w:type="dxa"/>
              <w:left w:w="100" w:type="dxa"/>
            </w:tcMar>
            <w:vAlign w:val="center"/>
          </w:tcPr>
          <w:p w14:paraId="17F97ABD"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8E669D1" w14:textId="77777777" w:rsidR="00752164" w:rsidRPr="00AC13D4" w:rsidRDefault="00752164" w:rsidP="0035098F">
            <w:pPr>
              <w:ind w:firstLine="0"/>
              <w:jc w:val="center"/>
              <w:rPr>
                <w:sz w:val="20"/>
                <w:szCs w:val="20"/>
              </w:rPr>
            </w:pPr>
          </w:p>
        </w:tc>
        <w:tc>
          <w:tcPr>
            <w:tcW w:w="3395" w:type="dxa"/>
            <w:tcMar>
              <w:top w:w="50" w:type="dxa"/>
              <w:left w:w="100" w:type="dxa"/>
            </w:tcMar>
          </w:tcPr>
          <w:p w14:paraId="1A7669DE" w14:textId="77777777" w:rsidR="00752164" w:rsidRPr="00AC13D4" w:rsidRDefault="00B832B6" w:rsidP="0035098F">
            <w:pPr>
              <w:ind w:firstLine="0"/>
              <w:rPr>
                <w:sz w:val="20"/>
                <w:szCs w:val="20"/>
              </w:rPr>
            </w:pPr>
            <w:hyperlink r:id="rId457"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081492BA" w14:textId="77777777" w:rsidTr="00AC13D4">
        <w:trPr>
          <w:trHeight w:val="144"/>
          <w:tblCellSpacing w:w="20" w:type="nil"/>
        </w:trPr>
        <w:tc>
          <w:tcPr>
            <w:tcW w:w="648" w:type="dxa"/>
            <w:tcMar>
              <w:top w:w="50" w:type="dxa"/>
              <w:left w:w="100" w:type="dxa"/>
            </w:tcMar>
            <w:vAlign w:val="center"/>
          </w:tcPr>
          <w:p w14:paraId="5ABB3C23" w14:textId="77777777" w:rsidR="00752164" w:rsidRPr="00AC13D4" w:rsidRDefault="00752164" w:rsidP="0035098F">
            <w:pPr>
              <w:ind w:firstLine="0"/>
              <w:rPr>
                <w:sz w:val="20"/>
                <w:szCs w:val="20"/>
              </w:rPr>
            </w:pPr>
            <w:r w:rsidRPr="00AC13D4">
              <w:rPr>
                <w:sz w:val="20"/>
                <w:szCs w:val="20"/>
              </w:rPr>
              <w:t>5.4</w:t>
            </w:r>
          </w:p>
        </w:tc>
        <w:tc>
          <w:tcPr>
            <w:tcW w:w="3075" w:type="dxa"/>
            <w:tcMar>
              <w:top w:w="50" w:type="dxa"/>
              <w:left w:w="100" w:type="dxa"/>
            </w:tcMar>
          </w:tcPr>
          <w:p w14:paraId="5BFEE35B" w14:textId="77777777" w:rsidR="00752164" w:rsidRPr="00AC13D4" w:rsidRDefault="00752164" w:rsidP="0035098F">
            <w:pPr>
              <w:ind w:firstLine="0"/>
              <w:rPr>
                <w:sz w:val="20"/>
                <w:szCs w:val="20"/>
              </w:rPr>
            </w:pPr>
            <w:r w:rsidRPr="00AC13D4">
              <w:rPr>
                <w:sz w:val="20"/>
                <w:szCs w:val="20"/>
              </w:rPr>
              <w:t>Образование и развитие половых клеток. Оплодотворение</w:t>
            </w:r>
          </w:p>
        </w:tc>
        <w:tc>
          <w:tcPr>
            <w:tcW w:w="1232" w:type="dxa"/>
            <w:tcMar>
              <w:top w:w="50" w:type="dxa"/>
              <w:left w:w="100" w:type="dxa"/>
            </w:tcMar>
            <w:vAlign w:val="center"/>
          </w:tcPr>
          <w:p w14:paraId="5C64EF53"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273E381E" w14:textId="77777777" w:rsidR="00752164" w:rsidRPr="00AC13D4" w:rsidRDefault="00752164" w:rsidP="0035098F">
            <w:pPr>
              <w:ind w:firstLine="0"/>
              <w:jc w:val="center"/>
              <w:rPr>
                <w:sz w:val="20"/>
                <w:szCs w:val="20"/>
              </w:rPr>
            </w:pPr>
          </w:p>
        </w:tc>
        <w:tc>
          <w:tcPr>
            <w:tcW w:w="3395" w:type="dxa"/>
            <w:tcMar>
              <w:top w:w="50" w:type="dxa"/>
              <w:left w:w="100" w:type="dxa"/>
            </w:tcMar>
          </w:tcPr>
          <w:p w14:paraId="18FB9F22" w14:textId="77777777" w:rsidR="00752164" w:rsidRPr="00AC13D4" w:rsidRDefault="00B832B6" w:rsidP="0035098F">
            <w:pPr>
              <w:ind w:firstLine="0"/>
              <w:rPr>
                <w:sz w:val="20"/>
                <w:szCs w:val="20"/>
              </w:rPr>
            </w:pPr>
            <w:hyperlink r:id="rId458"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4E3C4321" w14:textId="77777777" w:rsidTr="00AC13D4">
        <w:trPr>
          <w:trHeight w:val="144"/>
          <w:tblCellSpacing w:w="20" w:type="nil"/>
        </w:trPr>
        <w:tc>
          <w:tcPr>
            <w:tcW w:w="648" w:type="dxa"/>
            <w:tcMar>
              <w:top w:w="50" w:type="dxa"/>
              <w:left w:w="100" w:type="dxa"/>
            </w:tcMar>
            <w:vAlign w:val="center"/>
          </w:tcPr>
          <w:p w14:paraId="184DA5F7" w14:textId="77777777" w:rsidR="00752164" w:rsidRPr="00AC13D4" w:rsidRDefault="00752164" w:rsidP="0035098F">
            <w:pPr>
              <w:ind w:firstLine="0"/>
              <w:rPr>
                <w:sz w:val="20"/>
                <w:szCs w:val="20"/>
              </w:rPr>
            </w:pPr>
            <w:r w:rsidRPr="00AC13D4">
              <w:rPr>
                <w:sz w:val="20"/>
                <w:szCs w:val="20"/>
              </w:rPr>
              <w:t>5.5</w:t>
            </w:r>
          </w:p>
        </w:tc>
        <w:tc>
          <w:tcPr>
            <w:tcW w:w="3075" w:type="dxa"/>
            <w:tcMar>
              <w:top w:w="50" w:type="dxa"/>
              <w:left w:w="100" w:type="dxa"/>
            </w:tcMar>
          </w:tcPr>
          <w:p w14:paraId="75E4B7A3" w14:textId="77777777" w:rsidR="00752164" w:rsidRPr="00AC13D4" w:rsidRDefault="00752164" w:rsidP="0035098F">
            <w:pPr>
              <w:ind w:firstLine="0"/>
              <w:rPr>
                <w:sz w:val="20"/>
                <w:szCs w:val="20"/>
              </w:rPr>
            </w:pPr>
            <w:r w:rsidRPr="00AC13D4">
              <w:rPr>
                <w:sz w:val="20"/>
                <w:szCs w:val="20"/>
              </w:rPr>
              <w:t>Индивидуальное развитие организмов</w:t>
            </w:r>
          </w:p>
        </w:tc>
        <w:tc>
          <w:tcPr>
            <w:tcW w:w="1232" w:type="dxa"/>
            <w:tcMar>
              <w:top w:w="50" w:type="dxa"/>
              <w:left w:w="100" w:type="dxa"/>
            </w:tcMar>
            <w:vAlign w:val="center"/>
          </w:tcPr>
          <w:p w14:paraId="6265F048"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BBFF4F6"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tcPr>
          <w:p w14:paraId="0E257669" w14:textId="77777777" w:rsidR="00752164" w:rsidRPr="00AC13D4" w:rsidRDefault="00B832B6" w:rsidP="0035098F">
            <w:pPr>
              <w:ind w:firstLine="0"/>
              <w:rPr>
                <w:sz w:val="20"/>
                <w:szCs w:val="20"/>
              </w:rPr>
            </w:pPr>
            <w:hyperlink r:id="rId459"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0B9F4811" w14:textId="77777777" w:rsidTr="00AC13D4">
        <w:trPr>
          <w:trHeight w:val="144"/>
          <w:tblCellSpacing w:w="20" w:type="nil"/>
        </w:trPr>
        <w:tc>
          <w:tcPr>
            <w:tcW w:w="3723" w:type="dxa"/>
            <w:gridSpan w:val="2"/>
            <w:tcMar>
              <w:top w:w="50" w:type="dxa"/>
              <w:left w:w="100" w:type="dxa"/>
            </w:tcMar>
            <w:vAlign w:val="center"/>
          </w:tcPr>
          <w:p w14:paraId="78E83089"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7E9AF904" w14:textId="77777777" w:rsidR="00752164" w:rsidRPr="00AC13D4" w:rsidRDefault="00752164" w:rsidP="0035098F">
            <w:pPr>
              <w:ind w:firstLine="0"/>
              <w:jc w:val="center"/>
              <w:rPr>
                <w:sz w:val="20"/>
                <w:szCs w:val="20"/>
              </w:rPr>
            </w:pPr>
            <w:r w:rsidRPr="00AC13D4">
              <w:rPr>
                <w:sz w:val="20"/>
                <w:szCs w:val="20"/>
              </w:rPr>
              <w:t>5</w:t>
            </w:r>
          </w:p>
        </w:tc>
        <w:tc>
          <w:tcPr>
            <w:tcW w:w="2064" w:type="dxa"/>
            <w:tcMar>
              <w:top w:w="50" w:type="dxa"/>
              <w:left w:w="100" w:type="dxa"/>
            </w:tcMar>
            <w:vAlign w:val="center"/>
          </w:tcPr>
          <w:p w14:paraId="1A501B65"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0E37BECC" w14:textId="77777777" w:rsidR="00752164" w:rsidRPr="00AC13D4" w:rsidRDefault="00752164" w:rsidP="0035098F">
            <w:pPr>
              <w:ind w:firstLine="0"/>
              <w:rPr>
                <w:sz w:val="20"/>
                <w:szCs w:val="20"/>
              </w:rPr>
            </w:pPr>
          </w:p>
        </w:tc>
      </w:tr>
      <w:tr w:rsidR="00AC13D4" w:rsidRPr="00AC13D4" w14:paraId="24B132CA" w14:textId="77777777" w:rsidTr="00AC13D4">
        <w:trPr>
          <w:trHeight w:val="144"/>
          <w:tblCellSpacing w:w="20" w:type="nil"/>
        </w:trPr>
        <w:tc>
          <w:tcPr>
            <w:tcW w:w="10414" w:type="dxa"/>
            <w:gridSpan w:val="5"/>
            <w:tcMar>
              <w:top w:w="50" w:type="dxa"/>
              <w:left w:w="100" w:type="dxa"/>
            </w:tcMar>
            <w:vAlign w:val="center"/>
          </w:tcPr>
          <w:p w14:paraId="789C713D" w14:textId="77777777" w:rsidR="00752164" w:rsidRPr="00AC13D4" w:rsidRDefault="00752164" w:rsidP="0035098F">
            <w:pPr>
              <w:ind w:firstLine="0"/>
              <w:rPr>
                <w:sz w:val="20"/>
                <w:szCs w:val="20"/>
              </w:rPr>
            </w:pPr>
            <w:r w:rsidRPr="00AC13D4">
              <w:rPr>
                <w:sz w:val="20"/>
                <w:szCs w:val="20"/>
              </w:rPr>
              <w:t>ТЕМА 6. НАСЛЕДСТВЕННОСТЬ И ИЗМЕНЧИВОСТЬ ОРГАНИЗМОВ</w:t>
            </w:r>
          </w:p>
        </w:tc>
      </w:tr>
      <w:tr w:rsidR="00AC13D4" w:rsidRPr="00AC13D4" w14:paraId="2DE43327" w14:textId="77777777" w:rsidTr="00AC13D4">
        <w:trPr>
          <w:trHeight w:val="144"/>
          <w:tblCellSpacing w:w="20" w:type="nil"/>
        </w:trPr>
        <w:tc>
          <w:tcPr>
            <w:tcW w:w="648" w:type="dxa"/>
            <w:tcMar>
              <w:top w:w="50" w:type="dxa"/>
              <w:left w:w="100" w:type="dxa"/>
            </w:tcMar>
            <w:vAlign w:val="center"/>
          </w:tcPr>
          <w:p w14:paraId="3CF62C26" w14:textId="77777777" w:rsidR="00752164" w:rsidRPr="00AC13D4" w:rsidRDefault="00752164" w:rsidP="0035098F">
            <w:pPr>
              <w:ind w:firstLine="0"/>
              <w:rPr>
                <w:sz w:val="20"/>
                <w:szCs w:val="20"/>
              </w:rPr>
            </w:pPr>
            <w:r w:rsidRPr="00AC13D4">
              <w:rPr>
                <w:sz w:val="20"/>
                <w:szCs w:val="20"/>
              </w:rPr>
              <w:t>6.1</w:t>
            </w:r>
          </w:p>
        </w:tc>
        <w:tc>
          <w:tcPr>
            <w:tcW w:w="3075" w:type="dxa"/>
            <w:tcMar>
              <w:top w:w="50" w:type="dxa"/>
              <w:left w:w="100" w:type="dxa"/>
            </w:tcMar>
          </w:tcPr>
          <w:p w14:paraId="4B08938F" w14:textId="77777777" w:rsidR="00752164" w:rsidRPr="00AC13D4" w:rsidRDefault="00752164" w:rsidP="0035098F">
            <w:pPr>
              <w:ind w:firstLine="0"/>
              <w:rPr>
                <w:sz w:val="20"/>
                <w:szCs w:val="20"/>
              </w:rPr>
            </w:pPr>
            <w:r w:rsidRPr="00AC13D4">
              <w:rPr>
                <w:sz w:val="20"/>
                <w:szCs w:val="20"/>
              </w:rPr>
              <w:t>Генетика – наука о наследственности и изменчивости</w:t>
            </w:r>
          </w:p>
        </w:tc>
        <w:tc>
          <w:tcPr>
            <w:tcW w:w="1232" w:type="dxa"/>
            <w:tcMar>
              <w:top w:w="50" w:type="dxa"/>
              <w:left w:w="100" w:type="dxa"/>
            </w:tcMar>
            <w:vAlign w:val="center"/>
          </w:tcPr>
          <w:p w14:paraId="2311A20D"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682A309" w14:textId="77777777" w:rsidR="00752164" w:rsidRPr="00AC13D4" w:rsidRDefault="00752164" w:rsidP="0035098F">
            <w:pPr>
              <w:ind w:firstLine="0"/>
              <w:jc w:val="center"/>
              <w:rPr>
                <w:sz w:val="20"/>
                <w:szCs w:val="20"/>
              </w:rPr>
            </w:pPr>
          </w:p>
        </w:tc>
        <w:tc>
          <w:tcPr>
            <w:tcW w:w="3395" w:type="dxa"/>
            <w:tcMar>
              <w:top w:w="50" w:type="dxa"/>
              <w:left w:w="100" w:type="dxa"/>
            </w:tcMar>
          </w:tcPr>
          <w:p w14:paraId="0CB59A11" w14:textId="77777777" w:rsidR="00752164" w:rsidRPr="00AC13D4" w:rsidRDefault="00B832B6" w:rsidP="0035098F">
            <w:pPr>
              <w:ind w:firstLine="0"/>
              <w:rPr>
                <w:sz w:val="20"/>
                <w:szCs w:val="20"/>
              </w:rPr>
            </w:pPr>
            <w:hyperlink r:id="rId460"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0CD594A6" w14:textId="77777777" w:rsidTr="00AC13D4">
        <w:trPr>
          <w:trHeight w:val="144"/>
          <w:tblCellSpacing w:w="20" w:type="nil"/>
        </w:trPr>
        <w:tc>
          <w:tcPr>
            <w:tcW w:w="648" w:type="dxa"/>
            <w:tcMar>
              <w:top w:w="50" w:type="dxa"/>
              <w:left w:w="100" w:type="dxa"/>
            </w:tcMar>
            <w:vAlign w:val="center"/>
          </w:tcPr>
          <w:p w14:paraId="268B22C1" w14:textId="77777777" w:rsidR="00752164" w:rsidRPr="00AC13D4" w:rsidRDefault="00752164" w:rsidP="0035098F">
            <w:pPr>
              <w:ind w:firstLine="0"/>
              <w:rPr>
                <w:sz w:val="20"/>
                <w:szCs w:val="20"/>
              </w:rPr>
            </w:pPr>
            <w:r w:rsidRPr="00AC13D4">
              <w:rPr>
                <w:sz w:val="20"/>
                <w:szCs w:val="20"/>
              </w:rPr>
              <w:t>6.2</w:t>
            </w:r>
          </w:p>
        </w:tc>
        <w:tc>
          <w:tcPr>
            <w:tcW w:w="3075" w:type="dxa"/>
            <w:tcMar>
              <w:top w:w="50" w:type="dxa"/>
              <w:left w:w="100" w:type="dxa"/>
            </w:tcMar>
          </w:tcPr>
          <w:p w14:paraId="42C119CF" w14:textId="77777777" w:rsidR="00752164" w:rsidRPr="00AC13D4" w:rsidRDefault="00752164" w:rsidP="0035098F">
            <w:pPr>
              <w:ind w:firstLine="0"/>
              <w:rPr>
                <w:sz w:val="20"/>
                <w:szCs w:val="20"/>
              </w:rPr>
            </w:pPr>
            <w:r w:rsidRPr="00AC13D4">
              <w:rPr>
                <w:sz w:val="20"/>
                <w:szCs w:val="20"/>
              </w:rPr>
              <w:t>Закономерности наследования признаков. Моногибридное скрещивание</w:t>
            </w:r>
          </w:p>
        </w:tc>
        <w:tc>
          <w:tcPr>
            <w:tcW w:w="1232" w:type="dxa"/>
            <w:tcMar>
              <w:top w:w="50" w:type="dxa"/>
              <w:left w:w="100" w:type="dxa"/>
            </w:tcMar>
            <w:vAlign w:val="center"/>
          </w:tcPr>
          <w:p w14:paraId="0507EFEC"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C8BDC6C" w14:textId="77777777" w:rsidR="00752164" w:rsidRPr="00AC13D4" w:rsidRDefault="00752164" w:rsidP="0035098F">
            <w:pPr>
              <w:ind w:firstLine="0"/>
              <w:jc w:val="center"/>
              <w:rPr>
                <w:sz w:val="20"/>
                <w:szCs w:val="20"/>
              </w:rPr>
            </w:pPr>
          </w:p>
        </w:tc>
        <w:tc>
          <w:tcPr>
            <w:tcW w:w="3395" w:type="dxa"/>
            <w:tcMar>
              <w:top w:w="50" w:type="dxa"/>
              <w:left w:w="100" w:type="dxa"/>
            </w:tcMar>
          </w:tcPr>
          <w:p w14:paraId="3C93CABD" w14:textId="77777777" w:rsidR="00752164" w:rsidRPr="00AC13D4" w:rsidRDefault="00B832B6" w:rsidP="0035098F">
            <w:pPr>
              <w:ind w:firstLine="0"/>
              <w:rPr>
                <w:sz w:val="20"/>
                <w:szCs w:val="20"/>
              </w:rPr>
            </w:pPr>
            <w:hyperlink r:id="rId461"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8ED8F5A" w14:textId="77777777" w:rsidTr="00AC13D4">
        <w:trPr>
          <w:trHeight w:val="144"/>
          <w:tblCellSpacing w:w="20" w:type="nil"/>
        </w:trPr>
        <w:tc>
          <w:tcPr>
            <w:tcW w:w="648" w:type="dxa"/>
            <w:tcMar>
              <w:top w:w="50" w:type="dxa"/>
              <w:left w:w="100" w:type="dxa"/>
            </w:tcMar>
            <w:vAlign w:val="center"/>
          </w:tcPr>
          <w:p w14:paraId="78B44B90" w14:textId="77777777" w:rsidR="00752164" w:rsidRPr="00AC13D4" w:rsidRDefault="00752164" w:rsidP="0035098F">
            <w:pPr>
              <w:ind w:firstLine="0"/>
              <w:rPr>
                <w:sz w:val="20"/>
                <w:szCs w:val="20"/>
              </w:rPr>
            </w:pPr>
            <w:r w:rsidRPr="00AC13D4">
              <w:rPr>
                <w:sz w:val="20"/>
                <w:szCs w:val="20"/>
              </w:rPr>
              <w:t>6.3</w:t>
            </w:r>
          </w:p>
        </w:tc>
        <w:tc>
          <w:tcPr>
            <w:tcW w:w="3075" w:type="dxa"/>
            <w:tcMar>
              <w:top w:w="50" w:type="dxa"/>
              <w:left w:w="100" w:type="dxa"/>
            </w:tcMar>
          </w:tcPr>
          <w:p w14:paraId="37C3DA69" w14:textId="77777777" w:rsidR="00752164" w:rsidRPr="00AC13D4" w:rsidRDefault="00752164" w:rsidP="0035098F">
            <w:pPr>
              <w:ind w:firstLine="0"/>
              <w:rPr>
                <w:sz w:val="20"/>
                <w:szCs w:val="20"/>
              </w:rPr>
            </w:pPr>
            <w:r w:rsidRPr="00AC13D4">
              <w:rPr>
                <w:sz w:val="20"/>
                <w:szCs w:val="20"/>
              </w:rPr>
              <w:t>Дигибридное скрещивание. Закон независимого наследования признаков</w:t>
            </w:r>
          </w:p>
        </w:tc>
        <w:tc>
          <w:tcPr>
            <w:tcW w:w="1232" w:type="dxa"/>
            <w:tcMar>
              <w:top w:w="50" w:type="dxa"/>
              <w:left w:w="100" w:type="dxa"/>
            </w:tcMar>
            <w:vAlign w:val="center"/>
          </w:tcPr>
          <w:p w14:paraId="6F9EB4CD"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68B0154" w14:textId="77777777" w:rsidR="00752164" w:rsidRPr="00AC13D4" w:rsidRDefault="00752164" w:rsidP="0035098F">
            <w:pPr>
              <w:ind w:firstLine="0"/>
              <w:jc w:val="center"/>
              <w:rPr>
                <w:sz w:val="20"/>
                <w:szCs w:val="20"/>
              </w:rPr>
            </w:pPr>
          </w:p>
        </w:tc>
        <w:tc>
          <w:tcPr>
            <w:tcW w:w="3395" w:type="dxa"/>
            <w:tcMar>
              <w:top w:w="50" w:type="dxa"/>
              <w:left w:w="100" w:type="dxa"/>
            </w:tcMar>
          </w:tcPr>
          <w:p w14:paraId="0DBEB9E0" w14:textId="77777777" w:rsidR="00752164" w:rsidRPr="00AC13D4" w:rsidRDefault="00B832B6" w:rsidP="0035098F">
            <w:pPr>
              <w:ind w:firstLine="0"/>
              <w:rPr>
                <w:sz w:val="20"/>
                <w:szCs w:val="20"/>
              </w:rPr>
            </w:pPr>
            <w:hyperlink r:id="rId462"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08A7ADD" w14:textId="77777777" w:rsidTr="00AC13D4">
        <w:trPr>
          <w:trHeight w:val="144"/>
          <w:tblCellSpacing w:w="20" w:type="nil"/>
        </w:trPr>
        <w:tc>
          <w:tcPr>
            <w:tcW w:w="648" w:type="dxa"/>
            <w:tcMar>
              <w:top w:w="50" w:type="dxa"/>
              <w:left w:w="100" w:type="dxa"/>
            </w:tcMar>
            <w:vAlign w:val="center"/>
          </w:tcPr>
          <w:p w14:paraId="7CA16CBF" w14:textId="77777777" w:rsidR="00752164" w:rsidRPr="00AC13D4" w:rsidRDefault="00752164" w:rsidP="0035098F">
            <w:pPr>
              <w:ind w:firstLine="0"/>
              <w:rPr>
                <w:sz w:val="20"/>
                <w:szCs w:val="20"/>
              </w:rPr>
            </w:pPr>
            <w:r w:rsidRPr="00AC13D4">
              <w:rPr>
                <w:sz w:val="20"/>
                <w:szCs w:val="20"/>
              </w:rPr>
              <w:t>6.4</w:t>
            </w:r>
          </w:p>
        </w:tc>
        <w:tc>
          <w:tcPr>
            <w:tcW w:w="3075" w:type="dxa"/>
            <w:tcMar>
              <w:top w:w="50" w:type="dxa"/>
              <w:left w:w="100" w:type="dxa"/>
            </w:tcMar>
          </w:tcPr>
          <w:p w14:paraId="57D5E1A8" w14:textId="77777777" w:rsidR="00752164" w:rsidRPr="00AC13D4" w:rsidRDefault="00752164" w:rsidP="0035098F">
            <w:pPr>
              <w:ind w:firstLine="0"/>
              <w:rPr>
                <w:sz w:val="20"/>
                <w:szCs w:val="20"/>
              </w:rPr>
            </w:pPr>
            <w:r w:rsidRPr="00AC13D4">
              <w:rPr>
                <w:sz w:val="20"/>
                <w:szCs w:val="20"/>
              </w:rPr>
              <w:t>Сцепленное наследование признаков</w:t>
            </w:r>
          </w:p>
        </w:tc>
        <w:tc>
          <w:tcPr>
            <w:tcW w:w="1232" w:type="dxa"/>
            <w:tcMar>
              <w:top w:w="50" w:type="dxa"/>
              <w:left w:w="100" w:type="dxa"/>
            </w:tcMar>
            <w:vAlign w:val="center"/>
          </w:tcPr>
          <w:p w14:paraId="433ED70D"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CCCF293" w14:textId="77777777" w:rsidR="00752164" w:rsidRPr="00AC13D4" w:rsidRDefault="00752164" w:rsidP="0035098F">
            <w:pPr>
              <w:ind w:firstLine="0"/>
              <w:jc w:val="center"/>
              <w:rPr>
                <w:sz w:val="20"/>
                <w:szCs w:val="20"/>
              </w:rPr>
            </w:pPr>
          </w:p>
        </w:tc>
        <w:tc>
          <w:tcPr>
            <w:tcW w:w="3395" w:type="dxa"/>
            <w:tcMar>
              <w:top w:w="50" w:type="dxa"/>
              <w:left w:w="100" w:type="dxa"/>
            </w:tcMar>
          </w:tcPr>
          <w:p w14:paraId="3D82DDF9" w14:textId="77777777" w:rsidR="00752164" w:rsidRPr="00AC13D4" w:rsidRDefault="00B832B6" w:rsidP="0035098F">
            <w:pPr>
              <w:ind w:firstLine="0"/>
              <w:rPr>
                <w:sz w:val="20"/>
                <w:szCs w:val="20"/>
              </w:rPr>
            </w:pPr>
            <w:hyperlink r:id="rId463"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CB1DA58" w14:textId="77777777" w:rsidTr="00AC13D4">
        <w:trPr>
          <w:trHeight w:val="144"/>
          <w:tblCellSpacing w:w="20" w:type="nil"/>
        </w:trPr>
        <w:tc>
          <w:tcPr>
            <w:tcW w:w="648" w:type="dxa"/>
            <w:tcMar>
              <w:top w:w="50" w:type="dxa"/>
              <w:left w:w="100" w:type="dxa"/>
            </w:tcMar>
            <w:vAlign w:val="center"/>
          </w:tcPr>
          <w:p w14:paraId="3B984F38" w14:textId="77777777" w:rsidR="00752164" w:rsidRPr="00AC13D4" w:rsidRDefault="00752164" w:rsidP="0035098F">
            <w:pPr>
              <w:ind w:firstLine="0"/>
              <w:rPr>
                <w:sz w:val="20"/>
                <w:szCs w:val="20"/>
              </w:rPr>
            </w:pPr>
            <w:r w:rsidRPr="00AC13D4">
              <w:rPr>
                <w:sz w:val="20"/>
                <w:szCs w:val="20"/>
              </w:rPr>
              <w:t>6.5</w:t>
            </w:r>
          </w:p>
        </w:tc>
        <w:tc>
          <w:tcPr>
            <w:tcW w:w="3075" w:type="dxa"/>
            <w:tcMar>
              <w:top w:w="50" w:type="dxa"/>
              <w:left w:w="100" w:type="dxa"/>
            </w:tcMar>
          </w:tcPr>
          <w:p w14:paraId="5D23F680" w14:textId="77777777" w:rsidR="00752164" w:rsidRPr="00AC13D4" w:rsidRDefault="00752164" w:rsidP="0035098F">
            <w:pPr>
              <w:ind w:firstLine="0"/>
              <w:rPr>
                <w:sz w:val="20"/>
                <w:szCs w:val="20"/>
              </w:rPr>
            </w:pPr>
            <w:r w:rsidRPr="00AC13D4">
              <w:rPr>
                <w:sz w:val="20"/>
                <w:szCs w:val="20"/>
              </w:rPr>
              <w:t>Генетика пола. Наследование признаков, сцепленных с полом</w:t>
            </w:r>
          </w:p>
        </w:tc>
        <w:tc>
          <w:tcPr>
            <w:tcW w:w="1232" w:type="dxa"/>
            <w:tcMar>
              <w:top w:w="50" w:type="dxa"/>
              <w:left w:w="100" w:type="dxa"/>
            </w:tcMar>
            <w:vAlign w:val="center"/>
          </w:tcPr>
          <w:p w14:paraId="47B48090"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2B4FC03" w14:textId="77777777" w:rsidR="00752164" w:rsidRPr="00AC13D4" w:rsidRDefault="00752164" w:rsidP="0035098F">
            <w:pPr>
              <w:ind w:firstLine="0"/>
              <w:jc w:val="center"/>
              <w:rPr>
                <w:sz w:val="20"/>
                <w:szCs w:val="20"/>
              </w:rPr>
            </w:pPr>
          </w:p>
        </w:tc>
        <w:tc>
          <w:tcPr>
            <w:tcW w:w="3395" w:type="dxa"/>
            <w:tcMar>
              <w:top w:w="50" w:type="dxa"/>
              <w:left w:w="100" w:type="dxa"/>
            </w:tcMar>
          </w:tcPr>
          <w:p w14:paraId="2434E7EB" w14:textId="77777777" w:rsidR="00752164" w:rsidRPr="00AC13D4" w:rsidRDefault="00B832B6" w:rsidP="0035098F">
            <w:pPr>
              <w:ind w:firstLine="0"/>
              <w:rPr>
                <w:sz w:val="20"/>
                <w:szCs w:val="20"/>
              </w:rPr>
            </w:pPr>
            <w:hyperlink r:id="rId464"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58D793E8" w14:textId="77777777" w:rsidTr="00AC13D4">
        <w:trPr>
          <w:trHeight w:val="144"/>
          <w:tblCellSpacing w:w="20" w:type="nil"/>
        </w:trPr>
        <w:tc>
          <w:tcPr>
            <w:tcW w:w="648" w:type="dxa"/>
            <w:tcMar>
              <w:top w:w="50" w:type="dxa"/>
              <w:left w:w="100" w:type="dxa"/>
            </w:tcMar>
            <w:vAlign w:val="center"/>
          </w:tcPr>
          <w:p w14:paraId="6E122FBE" w14:textId="77777777" w:rsidR="00752164" w:rsidRPr="00AC13D4" w:rsidRDefault="00752164" w:rsidP="0035098F">
            <w:pPr>
              <w:ind w:firstLine="0"/>
              <w:rPr>
                <w:sz w:val="20"/>
                <w:szCs w:val="20"/>
              </w:rPr>
            </w:pPr>
            <w:r w:rsidRPr="00AC13D4">
              <w:rPr>
                <w:sz w:val="20"/>
                <w:szCs w:val="20"/>
              </w:rPr>
              <w:t>6.6</w:t>
            </w:r>
          </w:p>
        </w:tc>
        <w:tc>
          <w:tcPr>
            <w:tcW w:w="3075" w:type="dxa"/>
            <w:tcMar>
              <w:top w:w="50" w:type="dxa"/>
              <w:left w:w="100" w:type="dxa"/>
            </w:tcMar>
          </w:tcPr>
          <w:p w14:paraId="4ABE7AB1" w14:textId="77777777" w:rsidR="00752164" w:rsidRPr="00AC13D4" w:rsidRDefault="00752164" w:rsidP="0035098F">
            <w:pPr>
              <w:ind w:firstLine="0"/>
              <w:rPr>
                <w:sz w:val="20"/>
                <w:szCs w:val="20"/>
              </w:rPr>
            </w:pPr>
            <w:r w:rsidRPr="00AC13D4">
              <w:rPr>
                <w:sz w:val="20"/>
                <w:szCs w:val="20"/>
              </w:rPr>
              <w:t>Изменчивость. Ненаследственная изменчивость</w:t>
            </w:r>
          </w:p>
        </w:tc>
        <w:tc>
          <w:tcPr>
            <w:tcW w:w="1232" w:type="dxa"/>
            <w:tcMar>
              <w:top w:w="50" w:type="dxa"/>
              <w:left w:w="100" w:type="dxa"/>
            </w:tcMar>
            <w:vAlign w:val="center"/>
          </w:tcPr>
          <w:p w14:paraId="0875BD15"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27E38DDF" w14:textId="77777777" w:rsidR="00752164" w:rsidRPr="00AC13D4" w:rsidRDefault="00752164" w:rsidP="0035098F">
            <w:pPr>
              <w:ind w:firstLine="0"/>
              <w:jc w:val="center"/>
              <w:rPr>
                <w:sz w:val="20"/>
                <w:szCs w:val="20"/>
              </w:rPr>
            </w:pPr>
          </w:p>
        </w:tc>
        <w:tc>
          <w:tcPr>
            <w:tcW w:w="3395" w:type="dxa"/>
            <w:tcMar>
              <w:top w:w="50" w:type="dxa"/>
              <w:left w:w="100" w:type="dxa"/>
            </w:tcMar>
          </w:tcPr>
          <w:p w14:paraId="5FC6632D" w14:textId="77777777" w:rsidR="00752164" w:rsidRPr="00AC13D4" w:rsidRDefault="00B832B6" w:rsidP="0035098F">
            <w:pPr>
              <w:ind w:firstLine="0"/>
              <w:rPr>
                <w:sz w:val="20"/>
                <w:szCs w:val="20"/>
              </w:rPr>
            </w:pPr>
            <w:hyperlink r:id="rId465"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6B424DAA" w14:textId="77777777" w:rsidTr="00AC13D4">
        <w:trPr>
          <w:trHeight w:val="144"/>
          <w:tblCellSpacing w:w="20" w:type="nil"/>
        </w:trPr>
        <w:tc>
          <w:tcPr>
            <w:tcW w:w="648" w:type="dxa"/>
            <w:tcMar>
              <w:top w:w="50" w:type="dxa"/>
              <w:left w:w="100" w:type="dxa"/>
            </w:tcMar>
            <w:vAlign w:val="center"/>
          </w:tcPr>
          <w:p w14:paraId="61520DF6" w14:textId="77777777" w:rsidR="00752164" w:rsidRPr="00AC13D4" w:rsidRDefault="00752164" w:rsidP="0035098F">
            <w:pPr>
              <w:ind w:firstLine="0"/>
              <w:rPr>
                <w:sz w:val="20"/>
                <w:szCs w:val="20"/>
              </w:rPr>
            </w:pPr>
            <w:r w:rsidRPr="00AC13D4">
              <w:rPr>
                <w:sz w:val="20"/>
                <w:szCs w:val="20"/>
              </w:rPr>
              <w:t>6.7</w:t>
            </w:r>
          </w:p>
        </w:tc>
        <w:tc>
          <w:tcPr>
            <w:tcW w:w="3075" w:type="dxa"/>
            <w:tcMar>
              <w:top w:w="50" w:type="dxa"/>
              <w:left w:w="100" w:type="dxa"/>
            </w:tcMar>
          </w:tcPr>
          <w:p w14:paraId="23EE78AD" w14:textId="77777777" w:rsidR="00752164" w:rsidRPr="00AC13D4" w:rsidRDefault="00752164" w:rsidP="0035098F">
            <w:pPr>
              <w:ind w:firstLine="0"/>
              <w:rPr>
                <w:sz w:val="20"/>
                <w:szCs w:val="20"/>
              </w:rPr>
            </w:pPr>
            <w:r w:rsidRPr="00AC13D4">
              <w:rPr>
                <w:sz w:val="20"/>
                <w:szCs w:val="20"/>
              </w:rPr>
              <w:t xml:space="preserve">Наследственная изменчивость </w:t>
            </w:r>
          </w:p>
        </w:tc>
        <w:tc>
          <w:tcPr>
            <w:tcW w:w="1232" w:type="dxa"/>
            <w:tcMar>
              <w:top w:w="50" w:type="dxa"/>
              <w:left w:w="100" w:type="dxa"/>
            </w:tcMar>
            <w:vAlign w:val="center"/>
          </w:tcPr>
          <w:p w14:paraId="0E984451"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02818523" w14:textId="77777777" w:rsidR="00752164" w:rsidRPr="00AC13D4" w:rsidRDefault="00752164" w:rsidP="0035098F">
            <w:pPr>
              <w:ind w:firstLine="0"/>
              <w:jc w:val="center"/>
              <w:rPr>
                <w:sz w:val="20"/>
                <w:szCs w:val="20"/>
              </w:rPr>
            </w:pPr>
          </w:p>
        </w:tc>
        <w:tc>
          <w:tcPr>
            <w:tcW w:w="3395" w:type="dxa"/>
            <w:tcMar>
              <w:top w:w="50" w:type="dxa"/>
              <w:left w:w="100" w:type="dxa"/>
            </w:tcMar>
          </w:tcPr>
          <w:p w14:paraId="3DDD3B8C" w14:textId="77777777" w:rsidR="00752164" w:rsidRPr="00AC13D4" w:rsidRDefault="00B832B6" w:rsidP="0035098F">
            <w:pPr>
              <w:ind w:firstLine="0"/>
              <w:rPr>
                <w:sz w:val="20"/>
                <w:szCs w:val="20"/>
              </w:rPr>
            </w:pPr>
            <w:hyperlink r:id="rId466"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DF7D449" w14:textId="77777777" w:rsidTr="00AC13D4">
        <w:trPr>
          <w:trHeight w:val="144"/>
          <w:tblCellSpacing w:w="20" w:type="nil"/>
        </w:trPr>
        <w:tc>
          <w:tcPr>
            <w:tcW w:w="648" w:type="dxa"/>
            <w:tcMar>
              <w:top w:w="50" w:type="dxa"/>
              <w:left w:w="100" w:type="dxa"/>
            </w:tcMar>
            <w:vAlign w:val="center"/>
          </w:tcPr>
          <w:p w14:paraId="69AA6180" w14:textId="77777777" w:rsidR="00752164" w:rsidRPr="00AC13D4" w:rsidRDefault="00752164" w:rsidP="0035098F">
            <w:pPr>
              <w:ind w:firstLine="0"/>
              <w:rPr>
                <w:sz w:val="20"/>
                <w:szCs w:val="20"/>
              </w:rPr>
            </w:pPr>
            <w:r w:rsidRPr="00AC13D4">
              <w:rPr>
                <w:sz w:val="20"/>
                <w:szCs w:val="20"/>
              </w:rPr>
              <w:t>6.8</w:t>
            </w:r>
          </w:p>
        </w:tc>
        <w:tc>
          <w:tcPr>
            <w:tcW w:w="3075" w:type="dxa"/>
            <w:tcMar>
              <w:top w:w="50" w:type="dxa"/>
              <w:left w:w="100" w:type="dxa"/>
            </w:tcMar>
          </w:tcPr>
          <w:p w14:paraId="486B5752" w14:textId="77777777" w:rsidR="00752164" w:rsidRPr="00AC13D4" w:rsidRDefault="00752164" w:rsidP="0035098F">
            <w:pPr>
              <w:ind w:firstLine="0"/>
              <w:rPr>
                <w:sz w:val="20"/>
                <w:szCs w:val="20"/>
              </w:rPr>
            </w:pPr>
            <w:r w:rsidRPr="00AC13D4">
              <w:rPr>
                <w:sz w:val="20"/>
                <w:szCs w:val="20"/>
              </w:rPr>
              <w:t>Генетика человека</w:t>
            </w:r>
          </w:p>
        </w:tc>
        <w:tc>
          <w:tcPr>
            <w:tcW w:w="1232" w:type="dxa"/>
            <w:tcMar>
              <w:top w:w="50" w:type="dxa"/>
              <w:left w:w="100" w:type="dxa"/>
            </w:tcMar>
            <w:vAlign w:val="center"/>
          </w:tcPr>
          <w:p w14:paraId="5901CD3D"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52B7EF1"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tcPr>
          <w:p w14:paraId="60B1BEF6" w14:textId="77777777" w:rsidR="00752164" w:rsidRPr="00AC13D4" w:rsidRDefault="00B832B6" w:rsidP="0035098F">
            <w:pPr>
              <w:ind w:firstLine="0"/>
              <w:rPr>
                <w:sz w:val="20"/>
                <w:szCs w:val="20"/>
              </w:rPr>
            </w:pPr>
            <w:hyperlink r:id="rId467"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34B78A41" w14:textId="77777777" w:rsidTr="00AC13D4">
        <w:trPr>
          <w:trHeight w:val="144"/>
          <w:tblCellSpacing w:w="20" w:type="nil"/>
        </w:trPr>
        <w:tc>
          <w:tcPr>
            <w:tcW w:w="3723" w:type="dxa"/>
            <w:gridSpan w:val="2"/>
            <w:tcMar>
              <w:top w:w="50" w:type="dxa"/>
              <w:left w:w="100" w:type="dxa"/>
            </w:tcMar>
            <w:vAlign w:val="center"/>
          </w:tcPr>
          <w:p w14:paraId="4797C418"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244AA2D0" w14:textId="77777777" w:rsidR="00752164" w:rsidRPr="00AC13D4" w:rsidRDefault="00752164" w:rsidP="0035098F">
            <w:pPr>
              <w:ind w:firstLine="0"/>
              <w:jc w:val="center"/>
              <w:rPr>
                <w:sz w:val="20"/>
                <w:szCs w:val="20"/>
              </w:rPr>
            </w:pPr>
            <w:r w:rsidRPr="00AC13D4">
              <w:rPr>
                <w:sz w:val="20"/>
                <w:szCs w:val="20"/>
              </w:rPr>
              <w:t>8</w:t>
            </w:r>
          </w:p>
        </w:tc>
        <w:tc>
          <w:tcPr>
            <w:tcW w:w="2064" w:type="dxa"/>
            <w:tcMar>
              <w:top w:w="50" w:type="dxa"/>
              <w:left w:w="100" w:type="dxa"/>
            </w:tcMar>
            <w:vAlign w:val="center"/>
          </w:tcPr>
          <w:p w14:paraId="5E54D416"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7759379D" w14:textId="77777777" w:rsidR="00752164" w:rsidRPr="00AC13D4" w:rsidRDefault="00752164" w:rsidP="0035098F">
            <w:pPr>
              <w:ind w:firstLine="0"/>
              <w:rPr>
                <w:sz w:val="20"/>
                <w:szCs w:val="20"/>
              </w:rPr>
            </w:pPr>
          </w:p>
        </w:tc>
      </w:tr>
      <w:tr w:rsidR="00AC13D4" w:rsidRPr="00AC13D4" w14:paraId="2907D9D0" w14:textId="77777777" w:rsidTr="00AC13D4">
        <w:trPr>
          <w:trHeight w:val="144"/>
          <w:tblCellSpacing w:w="20" w:type="nil"/>
        </w:trPr>
        <w:tc>
          <w:tcPr>
            <w:tcW w:w="10414" w:type="dxa"/>
            <w:gridSpan w:val="5"/>
            <w:tcMar>
              <w:top w:w="50" w:type="dxa"/>
              <w:left w:w="100" w:type="dxa"/>
            </w:tcMar>
            <w:vAlign w:val="center"/>
          </w:tcPr>
          <w:p w14:paraId="003FC226" w14:textId="77777777" w:rsidR="00752164" w:rsidRPr="00AC13D4" w:rsidRDefault="00752164" w:rsidP="0035098F">
            <w:pPr>
              <w:ind w:firstLine="0"/>
              <w:rPr>
                <w:sz w:val="20"/>
                <w:szCs w:val="20"/>
              </w:rPr>
            </w:pPr>
            <w:r w:rsidRPr="00AC13D4">
              <w:rPr>
                <w:sz w:val="20"/>
                <w:szCs w:val="20"/>
              </w:rPr>
              <w:t>ТЕМА 7. СЕЛЕКЦИЯ ОРГАНИЗМОВ. ОСНОВЫ БИОТЕХНОЛОГИИ</w:t>
            </w:r>
          </w:p>
        </w:tc>
      </w:tr>
      <w:tr w:rsidR="00AC13D4" w:rsidRPr="00AC13D4" w14:paraId="532111D9" w14:textId="77777777" w:rsidTr="00AC13D4">
        <w:trPr>
          <w:trHeight w:val="144"/>
          <w:tblCellSpacing w:w="20" w:type="nil"/>
        </w:trPr>
        <w:tc>
          <w:tcPr>
            <w:tcW w:w="648" w:type="dxa"/>
            <w:tcMar>
              <w:top w:w="50" w:type="dxa"/>
              <w:left w:w="100" w:type="dxa"/>
            </w:tcMar>
            <w:vAlign w:val="center"/>
          </w:tcPr>
          <w:p w14:paraId="2D3BC846" w14:textId="77777777" w:rsidR="00752164" w:rsidRPr="00AC13D4" w:rsidRDefault="00752164" w:rsidP="0035098F">
            <w:pPr>
              <w:ind w:firstLine="0"/>
              <w:rPr>
                <w:sz w:val="20"/>
                <w:szCs w:val="20"/>
              </w:rPr>
            </w:pPr>
            <w:r w:rsidRPr="00AC13D4">
              <w:rPr>
                <w:sz w:val="20"/>
                <w:szCs w:val="20"/>
              </w:rPr>
              <w:t>7.1</w:t>
            </w:r>
          </w:p>
        </w:tc>
        <w:tc>
          <w:tcPr>
            <w:tcW w:w="3075" w:type="dxa"/>
            <w:tcMar>
              <w:top w:w="50" w:type="dxa"/>
              <w:left w:w="100" w:type="dxa"/>
            </w:tcMar>
          </w:tcPr>
          <w:p w14:paraId="697EE0C5" w14:textId="77777777" w:rsidR="00752164" w:rsidRPr="00AC13D4" w:rsidRDefault="00752164" w:rsidP="0035098F">
            <w:pPr>
              <w:ind w:firstLine="0"/>
              <w:rPr>
                <w:sz w:val="20"/>
                <w:szCs w:val="20"/>
              </w:rPr>
            </w:pPr>
            <w:r w:rsidRPr="00AC13D4">
              <w:rPr>
                <w:sz w:val="20"/>
                <w:szCs w:val="20"/>
              </w:rPr>
              <w:t xml:space="preserve">Селекция как наука и процесс </w:t>
            </w:r>
          </w:p>
        </w:tc>
        <w:tc>
          <w:tcPr>
            <w:tcW w:w="1232" w:type="dxa"/>
            <w:tcMar>
              <w:top w:w="50" w:type="dxa"/>
              <w:left w:w="100" w:type="dxa"/>
            </w:tcMar>
            <w:vAlign w:val="center"/>
          </w:tcPr>
          <w:p w14:paraId="4381E060"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889918C" w14:textId="77777777" w:rsidR="00752164" w:rsidRPr="00AC13D4" w:rsidRDefault="00752164" w:rsidP="0035098F">
            <w:pPr>
              <w:ind w:firstLine="0"/>
              <w:jc w:val="center"/>
              <w:rPr>
                <w:sz w:val="20"/>
                <w:szCs w:val="20"/>
              </w:rPr>
            </w:pPr>
          </w:p>
        </w:tc>
        <w:tc>
          <w:tcPr>
            <w:tcW w:w="3395" w:type="dxa"/>
            <w:tcMar>
              <w:top w:w="50" w:type="dxa"/>
              <w:left w:w="100" w:type="dxa"/>
            </w:tcMar>
          </w:tcPr>
          <w:p w14:paraId="00A19D6D" w14:textId="77777777" w:rsidR="00752164" w:rsidRPr="00AC13D4" w:rsidRDefault="00B832B6" w:rsidP="0035098F">
            <w:pPr>
              <w:ind w:firstLine="0"/>
              <w:rPr>
                <w:sz w:val="20"/>
                <w:szCs w:val="20"/>
              </w:rPr>
            </w:pPr>
            <w:hyperlink r:id="rId468"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357EB318" w14:textId="77777777" w:rsidTr="00AC13D4">
        <w:trPr>
          <w:trHeight w:val="144"/>
          <w:tblCellSpacing w:w="20" w:type="nil"/>
        </w:trPr>
        <w:tc>
          <w:tcPr>
            <w:tcW w:w="648" w:type="dxa"/>
            <w:tcMar>
              <w:top w:w="50" w:type="dxa"/>
              <w:left w:w="100" w:type="dxa"/>
            </w:tcMar>
            <w:vAlign w:val="center"/>
          </w:tcPr>
          <w:p w14:paraId="36B694F7" w14:textId="77777777" w:rsidR="00752164" w:rsidRPr="00AC13D4" w:rsidRDefault="00752164" w:rsidP="0035098F">
            <w:pPr>
              <w:ind w:firstLine="0"/>
              <w:rPr>
                <w:sz w:val="20"/>
                <w:szCs w:val="20"/>
              </w:rPr>
            </w:pPr>
            <w:r w:rsidRPr="00AC13D4">
              <w:rPr>
                <w:sz w:val="20"/>
                <w:szCs w:val="20"/>
              </w:rPr>
              <w:t>7.2</w:t>
            </w:r>
          </w:p>
        </w:tc>
        <w:tc>
          <w:tcPr>
            <w:tcW w:w="3075" w:type="dxa"/>
            <w:tcMar>
              <w:top w:w="50" w:type="dxa"/>
              <w:left w:w="100" w:type="dxa"/>
            </w:tcMar>
          </w:tcPr>
          <w:p w14:paraId="157D9296" w14:textId="77777777" w:rsidR="00752164" w:rsidRPr="00AC13D4" w:rsidRDefault="00752164" w:rsidP="0035098F">
            <w:pPr>
              <w:ind w:firstLine="0"/>
              <w:rPr>
                <w:sz w:val="20"/>
                <w:szCs w:val="20"/>
              </w:rPr>
            </w:pPr>
            <w:r w:rsidRPr="00AC13D4">
              <w:rPr>
                <w:sz w:val="20"/>
                <w:szCs w:val="20"/>
              </w:rPr>
              <w:t>Методы и достижения селекции растений и животных</w:t>
            </w:r>
          </w:p>
        </w:tc>
        <w:tc>
          <w:tcPr>
            <w:tcW w:w="1232" w:type="dxa"/>
            <w:tcMar>
              <w:top w:w="50" w:type="dxa"/>
              <w:left w:w="100" w:type="dxa"/>
            </w:tcMar>
            <w:vAlign w:val="center"/>
          </w:tcPr>
          <w:p w14:paraId="0D6D4994"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4AC7860" w14:textId="77777777" w:rsidR="00752164" w:rsidRPr="00AC13D4" w:rsidRDefault="00752164" w:rsidP="0035098F">
            <w:pPr>
              <w:ind w:firstLine="0"/>
              <w:jc w:val="center"/>
              <w:rPr>
                <w:sz w:val="20"/>
                <w:szCs w:val="20"/>
              </w:rPr>
            </w:pPr>
          </w:p>
        </w:tc>
        <w:tc>
          <w:tcPr>
            <w:tcW w:w="3395" w:type="dxa"/>
            <w:tcMar>
              <w:top w:w="50" w:type="dxa"/>
              <w:left w:w="100" w:type="dxa"/>
            </w:tcMar>
          </w:tcPr>
          <w:p w14:paraId="5792CAE6" w14:textId="77777777" w:rsidR="00752164" w:rsidRPr="00AC13D4" w:rsidRDefault="00B832B6" w:rsidP="0035098F">
            <w:pPr>
              <w:ind w:firstLine="0"/>
              <w:rPr>
                <w:sz w:val="20"/>
                <w:szCs w:val="20"/>
              </w:rPr>
            </w:pPr>
            <w:hyperlink r:id="rId469"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1A1A9C7E" w14:textId="77777777" w:rsidTr="00AC13D4">
        <w:trPr>
          <w:trHeight w:val="144"/>
          <w:tblCellSpacing w:w="20" w:type="nil"/>
        </w:trPr>
        <w:tc>
          <w:tcPr>
            <w:tcW w:w="648" w:type="dxa"/>
            <w:tcMar>
              <w:top w:w="50" w:type="dxa"/>
              <w:left w:w="100" w:type="dxa"/>
            </w:tcMar>
            <w:vAlign w:val="center"/>
          </w:tcPr>
          <w:p w14:paraId="58A97BE1" w14:textId="77777777" w:rsidR="00752164" w:rsidRPr="00AC13D4" w:rsidRDefault="00752164" w:rsidP="0035098F">
            <w:pPr>
              <w:ind w:firstLine="0"/>
              <w:rPr>
                <w:sz w:val="20"/>
                <w:szCs w:val="20"/>
              </w:rPr>
            </w:pPr>
            <w:r w:rsidRPr="00AC13D4">
              <w:rPr>
                <w:sz w:val="20"/>
                <w:szCs w:val="20"/>
              </w:rPr>
              <w:t>7.3</w:t>
            </w:r>
          </w:p>
        </w:tc>
        <w:tc>
          <w:tcPr>
            <w:tcW w:w="3075" w:type="dxa"/>
            <w:tcMar>
              <w:top w:w="50" w:type="dxa"/>
              <w:left w:w="100" w:type="dxa"/>
            </w:tcMar>
          </w:tcPr>
          <w:p w14:paraId="7902509C" w14:textId="77777777" w:rsidR="00752164" w:rsidRPr="00AC13D4" w:rsidRDefault="00752164" w:rsidP="0035098F">
            <w:pPr>
              <w:ind w:firstLine="0"/>
              <w:rPr>
                <w:sz w:val="20"/>
                <w:szCs w:val="20"/>
              </w:rPr>
            </w:pPr>
            <w:r w:rsidRPr="00AC13D4">
              <w:rPr>
                <w:sz w:val="20"/>
                <w:szCs w:val="20"/>
              </w:rPr>
              <w:t>Биотехнология как отрасль производства</w:t>
            </w:r>
          </w:p>
        </w:tc>
        <w:tc>
          <w:tcPr>
            <w:tcW w:w="1232" w:type="dxa"/>
            <w:tcMar>
              <w:top w:w="50" w:type="dxa"/>
              <w:left w:w="100" w:type="dxa"/>
            </w:tcMar>
            <w:vAlign w:val="center"/>
          </w:tcPr>
          <w:p w14:paraId="68DB63C2"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438F09AE"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tcPr>
          <w:p w14:paraId="617329E2" w14:textId="77777777" w:rsidR="00752164" w:rsidRPr="00AC13D4" w:rsidRDefault="00B832B6" w:rsidP="0035098F">
            <w:pPr>
              <w:ind w:firstLine="0"/>
              <w:rPr>
                <w:sz w:val="20"/>
                <w:szCs w:val="20"/>
              </w:rPr>
            </w:pPr>
            <w:hyperlink r:id="rId470" w:history="1">
              <w:r w:rsidR="00752164" w:rsidRPr="00AC13D4">
                <w:rPr>
                  <w:rStyle w:val="a8"/>
                  <w:color w:val="auto"/>
                  <w:sz w:val="20"/>
                  <w:szCs w:val="20"/>
                </w:rPr>
                <w:t>https://resh.edu.ru/subject/5/10/</w:t>
              </w:r>
            </w:hyperlink>
            <w:r w:rsidR="00752164" w:rsidRPr="00AC13D4">
              <w:rPr>
                <w:sz w:val="20"/>
                <w:szCs w:val="20"/>
              </w:rPr>
              <w:t xml:space="preserve"> </w:t>
            </w:r>
          </w:p>
        </w:tc>
      </w:tr>
      <w:tr w:rsidR="00AC13D4" w:rsidRPr="00AC13D4" w14:paraId="3DA8AAAE" w14:textId="77777777" w:rsidTr="00AC13D4">
        <w:trPr>
          <w:trHeight w:val="144"/>
          <w:tblCellSpacing w:w="20" w:type="nil"/>
        </w:trPr>
        <w:tc>
          <w:tcPr>
            <w:tcW w:w="3723" w:type="dxa"/>
            <w:gridSpan w:val="2"/>
            <w:tcMar>
              <w:top w:w="50" w:type="dxa"/>
              <w:left w:w="100" w:type="dxa"/>
            </w:tcMar>
            <w:vAlign w:val="center"/>
          </w:tcPr>
          <w:p w14:paraId="09F25C01"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31C037C1" w14:textId="77777777" w:rsidR="00752164" w:rsidRPr="00AC13D4" w:rsidRDefault="00752164" w:rsidP="0035098F">
            <w:pPr>
              <w:ind w:firstLine="0"/>
              <w:jc w:val="center"/>
              <w:rPr>
                <w:sz w:val="20"/>
                <w:szCs w:val="20"/>
              </w:rPr>
            </w:pPr>
            <w:r w:rsidRPr="00AC13D4">
              <w:rPr>
                <w:sz w:val="20"/>
                <w:szCs w:val="20"/>
              </w:rPr>
              <w:t>3</w:t>
            </w:r>
          </w:p>
        </w:tc>
        <w:tc>
          <w:tcPr>
            <w:tcW w:w="2064" w:type="dxa"/>
            <w:tcMar>
              <w:top w:w="50" w:type="dxa"/>
              <w:left w:w="100" w:type="dxa"/>
            </w:tcMar>
            <w:vAlign w:val="center"/>
          </w:tcPr>
          <w:p w14:paraId="3627B317"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2C0E5A3D" w14:textId="77777777" w:rsidR="00752164" w:rsidRPr="00AC13D4" w:rsidRDefault="00752164" w:rsidP="0035098F">
            <w:pPr>
              <w:ind w:firstLine="0"/>
              <w:rPr>
                <w:sz w:val="20"/>
                <w:szCs w:val="20"/>
              </w:rPr>
            </w:pPr>
          </w:p>
        </w:tc>
      </w:tr>
      <w:tr w:rsidR="00AC13D4" w:rsidRPr="00AC13D4" w14:paraId="5F6A56A5" w14:textId="77777777" w:rsidTr="00AC13D4">
        <w:trPr>
          <w:trHeight w:val="144"/>
          <w:tblCellSpacing w:w="20" w:type="nil"/>
        </w:trPr>
        <w:tc>
          <w:tcPr>
            <w:tcW w:w="3723" w:type="dxa"/>
            <w:gridSpan w:val="2"/>
            <w:tcMar>
              <w:top w:w="50" w:type="dxa"/>
              <w:left w:w="100" w:type="dxa"/>
            </w:tcMar>
            <w:vAlign w:val="center"/>
          </w:tcPr>
          <w:p w14:paraId="0AA8AADC" w14:textId="77777777" w:rsidR="00752164" w:rsidRPr="00AC13D4" w:rsidRDefault="00752164" w:rsidP="0035098F">
            <w:pPr>
              <w:ind w:firstLine="0"/>
              <w:jc w:val="left"/>
              <w:rPr>
                <w:sz w:val="20"/>
                <w:szCs w:val="20"/>
              </w:rPr>
            </w:pPr>
            <w:r w:rsidRPr="00AC13D4">
              <w:rPr>
                <w:sz w:val="20"/>
                <w:szCs w:val="20"/>
              </w:rPr>
              <w:t>Итоговое повторение, представление результатов проектно-исследовательской деятельности</w:t>
            </w:r>
          </w:p>
        </w:tc>
        <w:tc>
          <w:tcPr>
            <w:tcW w:w="1232" w:type="dxa"/>
            <w:tcMar>
              <w:top w:w="50" w:type="dxa"/>
              <w:left w:w="100" w:type="dxa"/>
            </w:tcMar>
            <w:vAlign w:val="center"/>
          </w:tcPr>
          <w:p w14:paraId="03AF5EA4"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9CE6D33"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7F40437F" w14:textId="77777777" w:rsidR="00752164" w:rsidRPr="00AC13D4" w:rsidRDefault="00B832B6" w:rsidP="0035098F">
            <w:pPr>
              <w:ind w:firstLine="0"/>
              <w:rPr>
                <w:sz w:val="20"/>
                <w:szCs w:val="20"/>
              </w:rPr>
            </w:pPr>
            <w:hyperlink r:id="rId471" w:history="1">
              <w:r w:rsidR="00752164" w:rsidRPr="00AC13D4">
                <w:rPr>
                  <w:rStyle w:val="a8"/>
                  <w:color w:val="auto"/>
                  <w:sz w:val="20"/>
                  <w:szCs w:val="20"/>
                </w:rPr>
                <w:t>https://resh.edu.ru/subject/5/10/</w:t>
              </w:r>
            </w:hyperlink>
          </w:p>
        </w:tc>
      </w:tr>
      <w:tr w:rsidR="00AC13D4" w:rsidRPr="00AC13D4" w14:paraId="6D46A2C4" w14:textId="77777777" w:rsidTr="00AC13D4">
        <w:trPr>
          <w:trHeight w:val="144"/>
          <w:tblCellSpacing w:w="20" w:type="nil"/>
        </w:trPr>
        <w:tc>
          <w:tcPr>
            <w:tcW w:w="3723" w:type="dxa"/>
            <w:gridSpan w:val="2"/>
            <w:tcMar>
              <w:top w:w="50" w:type="dxa"/>
              <w:left w:w="100" w:type="dxa"/>
            </w:tcMar>
            <w:vAlign w:val="center"/>
          </w:tcPr>
          <w:p w14:paraId="0D8AED5C" w14:textId="77777777" w:rsidR="00752164" w:rsidRPr="00AC13D4" w:rsidRDefault="00752164" w:rsidP="0035098F">
            <w:pPr>
              <w:ind w:firstLine="0"/>
              <w:rPr>
                <w:sz w:val="20"/>
                <w:szCs w:val="20"/>
              </w:rPr>
            </w:pPr>
            <w:r w:rsidRPr="00AC13D4">
              <w:rPr>
                <w:sz w:val="20"/>
                <w:szCs w:val="20"/>
              </w:rPr>
              <w:t>ОБЩЕЕ КОЛИЧЕСТВО ЧАСОВ ПО ПРОГРАММЕ</w:t>
            </w:r>
          </w:p>
        </w:tc>
        <w:tc>
          <w:tcPr>
            <w:tcW w:w="1232" w:type="dxa"/>
            <w:tcMar>
              <w:top w:w="50" w:type="dxa"/>
              <w:left w:w="100" w:type="dxa"/>
            </w:tcMar>
            <w:vAlign w:val="center"/>
          </w:tcPr>
          <w:p w14:paraId="25C087BD" w14:textId="77777777" w:rsidR="00752164" w:rsidRPr="00AC13D4" w:rsidRDefault="00752164" w:rsidP="0035098F">
            <w:pPr>
              <w:ind w:firstLine="0"/>
              <w:jc w:val="center"/>
              <w:rPr>
                <w:sz w:val="20"/>
                <w:szCs w:val="20"/>
              </w:rPr>
            </w:pPr>
            <w:r w:rsidRPr="00AC13D4">
              <w:rPr>
                <w:sz w:val="20"/>
                <w:szCs w:val="20"/>
              </w:rPr>
              <w:t>34</w:t>
            </w:r>
          </w:p>
        </w:tc>
        <w:tc>
          <w:tcPr>
            <w:tcW w:w="2064" w:type="dxa"/>
            <w:tcMar>
              <w:top w:w="50" w:type="dxa"/>
              <w:left w:w="100" w:type="dxa"/>
            </w:tcMar>
            <w:vAlign w:val="center"/>
          </w:tcPr>
          <w:p w14:paraId="662422AB" w14:textId="77777777" w:rsidR="00752164" w:rsidRPr="00AC13D4" w:rsidRDefault="00752164" w:rsidP="0035098F">
            <w:pPr>
              <w:ind w:firstLine="0"/>
              <w:jc w:val="center"/>
              <w:rPr>
                <w:sz w:val="20"/>
                <w:szCs w:val="20"/>
              </w:rPr>
            </w:pPr>
            <w:r w:rsidRPr="00AC13D4">
              <w:rPr>
                <w:sz w:val="20"/>
                <w:szCs w:val="20"/>
              </w:rPr>
              <w:t>8</w:t>
            </w:r>
          </w:p>
        </w:tc>
        <w:tc>
          <w:tcPr>
            <w:tcW w:w="3395" w:type="dxa"/>
            <w:tcMar>
              <w:top w:w="50" w:type="dxa"/>
              <w:left w:w="100" w:type="dxa"/>
            </w:tcMar>
            <w:vAlign w:val="center"/>
          </w:tcPr>
          <w:p w14:paraId="1352DF21" w14:textId="77777777" w:rsidR="00752164" w:rsidRPr="00AC13D4" w:rsidRDefault="00752164" w:rsidP="0035098F">
            <w:pPr>
              <w:ind w:firstLine="0"/>
              <w:rPr>
                <w:sz w:val="20"/>
                <w:szCs w:val="20"/>
              </w:rPr>
            </w:pPr>
          </w:p>
        </w:tc>
      </w:tr>
    </w:tbl>
    <w:p w14:paraId="49DF38BB" w14:textId="77777777" w:rsidR="00752164" w:rsidRPr="00AC13D4" w:rsidRDefault="00752164" w:rsidP="0035098F">
      <w:r w:rsidRPr="00AC13D4">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3"/>
        <w:gridCol w:w="2884"/>
        <w:gridCol w:w="1149"/>
        <w:gridCol w:w="1976"/>
        <w:gridCol w:w="3291"/>
      </w:tblGrid>
      <w:tr w:rsidR="00AC13D4" w:rsidRPr="00AC13D4" w14:paraId="1D85CEDE" w14:textId="77777777" w:rsidTr="00AC13D4">
        <w:trPr>
          <w:trHeight w:val="144"/>
          <w:tblCellSpacing w:w="20" w:type="nil"/>
        </w:trPr>
        <w:tc>
          <w:tcPr>
            <w:tcW w:w="648" w:type="dxa"/>
            <w:vMerge w:val="restart"/>
            <w:tcMar>
              <w:top w:w="50" w:type="dxa"/>
              <w:left w:w="100" w:type="dxa"/>
            </w:tcMar>
            <w:vAlign w:val="center"/>
          </w:tcPr>
          <w:p w14:paraId="13903DC5" w14:textId="77777777" w:rsidR="00752164" w:rsidRPr="00AC13D4" w:rsidRDefault="00752164" w:rsidP="0035098F">
            <w:pPr>
              <w:ind w:firstLine="0"/>
              <w:rPr>
                <w:sz w:val="20"/>
                <w:szCs w:val="20"/>
                <w:lang w:val="en-US"/>
              </w:rPr>
            </w:pPr>
            <w:r w:rsidRPr="00AC13D4">
              <w:rPr>
                <w:b/>
                <w:sz w:val="20"/>
                <w:szCs w:val="20"/>
                <w:lang w:val="en-US"/>
              </w:rPr>
              <w:t xml:space="preserve">№ п/п </w:t>
            </w:r>
          </w:p>
        </w:tc>
        <w:tc>
          <w:tcPr>
            <w:tcW w:w="3075" w:type="dxa"/>
            <w:vMerge w:val="restart"/>
            <w:tcMar>
              <w:top w:w="50" w:type="dxa"/>
              <w:left w:w="100" w:type="dxa"/>
            </w:tcMar>
            <w:vAlign w:val="center"/>
          </w:tcPr>
          <w:p w14:paraId="1F9E6E42" w14:textId="77777777" w:rsidR="00752164" w:rsidRPr="00AC13D4" w:rsidRDefault="00752164" w:rsidP="0035098F">
            <w:pPr>
              <w:ind w:firstLine="0"/>
              <w:rPr>
                <w:sz w:val="20"/>
                <w:szCs w:val="20"/>
              </w:rPr>
            </w:pPr>
            <w:r w:rsidRPr="00AC13D4">
              <w:rPr>
                <w:b/>
                <w:sz w:val="20"/>
                <w:szCs w:val="20"/>
              </w:rPr>
              <w:t xml:space="preserve">Наименование разделов и тем программы </w:t>
            </w:r>
          </w:p>
        </w:tc>
        <w:tc>
          <w:tcPr>
            <w:tcW w:w="0" w:type="auto"/>
            <w:gridSpan w:val="2"/>
            <w:tcMar>
              <w:top w:w="50" w:type="dxa"/>
              <w:left w:w="100" w:type="dxa"/>
            </w:tcMar>
            <w:vAlign w:val="center"/>
          </w:tcPr>
          <w:p w14:paraId="1BF89C97" w14:textId="77777777" w:rsidR="00752164" w:rsidRPr="00AC13D4" w:rsidRDefault="00752164" w:rsidP="0035098F">
            <w:pPr>
              <w:ind w:firstLine="0"/>
              <w:rPr>
                <w:sz w:val="20"/>
                <w:szCs w:val="20"/>
                <w:lang w:val="en-US"/>
              </w:rPr>
            </w:pPr>
            <w:r w:rsidRPr="00AC13D4">
              <w:rPr>
                <w:b/>
                <w:sz w:val="20"/>
                <w:szCs w:val="20"/>
                <w:lang w:val="en-US"/>
              </w:rPr>
              <w:t>Количество часов</w:t>
            </w:r>
          </w:p>
        </w:tc>
        <w:tc>
          <w:tcPr>
            <w:tcW w:w="3395" w:type="dxa"/>
            <w:vMerge w:val="restart"/>
            <w:tcMar>
              <w:top w:w="50" w:type="dxa"/>
              <w:left w:w="100" w:type="dxa"/>
            </w:tcMar>
            <w:vAlign w:val="center"/>
          </w:tcPr>
          <w:p w14:paraId="2B9C12B1" w14:textId="77777777" w:rsidR="00752164" w:rsidRPr="00AC13D4" w:rsidRDefault="00752164" w:rsidP="0035098F">
            <w:pPr>
              <w:ind w:firstLine="0"/>
              <w:rPr>
                <w:sz w:val="20"/>
                <w:szCs w:val="20"/>
                <w:lang w:val="en-US"/>
              </w:rPr>
            </w:pPr>
            <w:r w:rsidRPr="00AC13D4">
              <w:rPr>
                <w:b/>
                <w:sz w:val="20"/>
                <w:szCs w:val="20"/>
                <w:lang w:val="en-US"/>
              </w:rPr>
              <w:t xml:space="preserve">Электронные (цифровые) образовательные ресурсы </w:t>
            </w:r>
          </w:p>
        </w:tc>
      </w:tr>
      <w:tr w:rsidR="00AC13D4" w:rsidRPr="00AC13D4" w14:paraId="2F56ED8A" w14:textId="77777777" w:rsidTr="00AC13D4">
        <w:trPr>
          <w:trHeight w:val="144"/>
          <w:tblCellSpacing w:w="20" w:type="nil"/>
        </w:trPr>
        <w:tc>
          <w:tcPr>
            <w:tcW w:w="0" w:type="auto"/>
            <w:vMerge/>
            <w:tcBorders>
              <w:top w:val="nil"/>
            </w:tcBorders>
            <w:tcMar>
              <w:top w:w="50" w:type="dxa"/>
              <w:left w:w="100" w:type="dxa"/>
            </w:tcMar>
          </w:tcPr>
          <w:p w14:paraId="315DE7D3" w14:textId="77777777" w:rsidR="00752164" w:rsidRPr="00AC13D4" w:rsidRDefault="00752164" w:rsidP="0035098F">
            <w:pPr>
              <w:ind w:firstLine="0"/>
              <w:rPr>
                <w:sz w:val="20"/>
                <w:szCs w:val="20"/>
                <w:lang w:val="en-US"/>
              </w:rPr>
            </w:pPr>
          </w:p>
        </w:tc>
        <w:tc>
          <w:tcPr>
            <w:tcW w:w="0" w:type="auto"/>
            <w:vMerge/>
            <w:tcBorders>
              <w:top w:val="nil"/>
            </w:tcBorders>
            <w:tcMar>
              <w:top w:w="50" w:type="dxa"/>
              <w:left w:w="100" w:type="dxa"/>
            </w:tcMar>
          </w:tcPr>
          <w:p w14:paraId="7A9366EF" w14:textId="77777777" w:rsidR="00752164" w:rsidRPr="00AC13D4" w:rsidRDefault="00752164" w:rsidP="0035098F">
            <w:pPr>
              <w:ind w:firstLine="0"/>
              <w:rPr>
                <w:sz w:val="20"/>
                <w:szCs w:val="20"/>
                <w:lang w:val="en-US"/>
              </w:rPr>
            </w:pPr>
          </w:p>
        </w:tc>
        <w:tc>
          <w:tcPr>
            <w:tcW w:w="1232" w:type="dxa"/>
            <w:tcMar>
              <w:top w:w="50" w:type="dxa"/>
              <w:left w:w="100" w:type="dxa"/>
            </w:tcMar>
            <w:vAlign w:val="center"/>
          </w:tcPr>
          <w:p w14:paraId="03E0E480" w14:textId="77777777" w:rsidR="00752164" w:rsidRPr="00AC13D4" w:rsidRDefault="00752164" w:rsidP="0035098F">
            <w:pPr>
              <w:ind w:firstLine="0"/>
              <w:rPr>
                <w:sz w:val="20"/>
                <w:szCs w:val="20"/>
                <w:lang w:val="en-US"/>
              </w:rPr>
            </w:pPr>
            <w:r w:rsidRPr="00AC13D4">
              <w:rPr>
                <w:b/>
                <w:sz w:val="20"/>
                <w:szCs w:val="20"/>
                <w:lang w:val="en-US"/>
              </w:rPr>
              <w:t xml:space="preserve">Всего </w:t>
            </w:r>
          </w:p>
        </w:tc>
        <w:tc>
          <w:tcPr>
            <w:tcW w:w="2064" w:type="dxa"/>
            <w:tcMar>
              <w:top w:w="50" w:type="dxa"/>
              <w:left w:w="100" w:type="dxa"/>
            </w:tcMar>
            <w:vAlign w:val="center"/>
          </w:tcPr>
          <w:p w14:paraId="65AAB7C6" w14:textId="77777777" w:rsidR="00752164" w:rsidRPr="00AC13D4" w:rsidRDefault="00752164" w:rsidP="0035098F">
            <w:pPr>
              <w:ind w:firstLine="0"/>
              <w:rPr>
                <w:sz w:val="20"/>
                <w:szCs w:val="20"/>
                <w:lang w:val="en-US"/>
              </w:rPr>
            </w:pPr>
            <w:r w:rsidRPr="00AC13D4">
              <w:rPr>
                <w:b/>
                <w:sz w:val="20"/>
                <w:szCs w:val="20"/>
                <w:lang w:val="en-US"/>
              </w:rPr>
              <w:t xml:space="preserve">Практические работы </w:t>
            </w:r>
          </w:p>
        </w:tc>
        <w:tc>
          <w:tcPr>
            <w:tcW w:w="0" w:type="auto"/>
            <w:vMerge/>
            <w:tcBorders>
              <w:top w:val="nil"/>
            </w:tcBorders>
            <w:tcMar>
              <w:top w:w="50" w:type="dxa"/>
              <w:left w:w="100" w:type="dxa"/>
            </w:tcMar>
          </w:tcPr>
          <w:p w14:paraId="61590663" w14:textId="77777777" w:rsidR="00752164" w:rsidRPr="00AC13D4" w:rsidRDefault="00752164" w:rsidP="0035098F">
            <w:pPr>
              <w:ind w:firstLine="0"/>
              <w:rPr>
                <w:sz w:val="20"/>
                <w:szCs w:val="20"/>
                <w:lang w:val="en-US"/>
              </w:rPr>
            </w:pPr>
          </w:p>
        </w:tc>
      </w:tr>
      <w:tr w:rsidR="00AC13D4" w:rsidRPr="00AC13D4" w14:paraId="1B3EA6A8" w14:textId="77777777" w:rsidTr="00AC13D4">
        <w:trPr>
          <w:trHeight w:val="144"/>
          <w:tblCellSpacing w:w="20" w:type="nil"/>
        </w:trPr>
        <w:tc>
          <w:tcPr>
            <w:tcW w:w="10414" w:type="dxa"/>
            <w:gridSpan w:val="5"/>
            <w:tcMar>
              <w:top w:w="50" w:type="dxa"/>
              <w:left w:w="100" w:type="dxa"/>
            </w:tcMar>
            <w:vAlign w:val="center"/>
          </w:tcPr>
          <w:p w14:paraId="34E39E5A" w14:textId="77777777" w:rsidR="00752164" w:rsidRPr="00AC13D4" w:rsidRDefault="00752164" w:rsidP="0035098F">
            <w:pPr>
              <w:ind w:firstLine="0"/>
              <w:rPr>
                <w:sz w:val="20"/>
                <w:szCs w:val="20"/>
                <w:lang w:val="en-US"/>
              </w:rPr>
            </w:pPr>
            <w:r w:rsidRPr="00AC13D4">
              <w:rPr>
                <w:sz w:val="20"/>
                <w:szCs w:val="20"/>
              </w:rPr>
              <w:lastRenderedPageBreak/>
              <w:t>ТЕМА 1. ЭВОЛЮЦИОННАЯ БИОЛОГИЯ</w:t>
            </w:r>
          </w:p>
        </w:tc>
      </w:tr>
      <w:tr w:rsidR="00AC13D4" w:rsidRPr="00AC13D4" w14:paraId="09A77466" w14:textId="77777777" w:rsidTr="00AC13D4">
        <w:trPr>
          <w:trHeight w:val="144"/>
          <w:tblCellSpacing w:w="20" w:type="nil"/>
        </w:trPr>
        <w:tc>
          <w:tcPr>
            <w:tcW w:w="648" w:type="dxa"/>
            <w:tcMar>
              <w:top w:w="50" w:type="dxa"/>
              <w:left w:w="100" w:type="dxa"/>
            </w:tcMar>
          </w:tcPr>
          <w:p w14:paraId="4D8C4B34" w14:textId="1F8547A9" w:rsidR="00310B1E" w:rsidRPr="00AC13D4" w:rsidRDefault="00310B1E" w:rsidP="0035098F">
            <w:pPr>
              <w:ind w:firstLine="0"/>
              <w:rPr>
                <w:sz w:val="20"/>
                <w:szCs w:val="20"/>
              </w:rPr>
            </w:pPr>
            <w:r w:rsidRPr="00AC13D4">
              <w:rPr>
                <w:sz w:val="20"/>
                <w:szCs w:val="20"/>
              </w:rPr>
              <w:t>1.1</w:t>
            </w:r>
          </w:p>
        </w:tc>
        <w:tc>
          <w:tcPr>
            <w:tcW w:w="3075" w:type="dxa"/>
            <w:tcMar>
              <w:top w:w="50" w:type="dxa"/>
              <w:left w:w="100" w:type="dxa"/>
            </w:tcMar>
          </w:tcPr>
          <w:p w14:paraId="1A2DF15F" w14:textId="77777777" w:rsidR="00310B1E" w:rsidRPr="00AC13D4" w:rsidRDefault="00310B1E" w:rsidP="0035098F">
            <w:pPr>
              <w:ind w:firstLine="0"/>
              <w:rPr>
                <w:sz w:val="20"/>
                <w:szCs w:val="20"/>
              </w:rPr>
            </w:pPr>
            <w:r w:rsidRPr="00AC13D4">
              <w:rPr>
                <w:sz w:val="20"/>
                <w:szCs w:val="20"/>
              </w:rPr>
              <w:t>Эволюция и методы её изучения</w:t>
            </w:r>
          </w:p>
        </w:tc>
        <w:tc>
          <w:tcPr>
            <w:tcW w:w="1232" w:type="dxa"/>
            <w:tcMar>
              <w:top w:w="50" w:type="dxa"/>
              <w:left w:w="100" w:type="dxa"/>
            </w:tcMar>
            <w:vAlign w:val="center"/>
          </w:tcPr>
          <w:p w14:paraId="6F917711"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A91B1CD" w14:textId="77777777" w:rsidR="00310B1E" w:rsidRPr="00AC13D4" w:rsidRDefault="00310B1E" w:rsidP="0035098F">
            <w:pPr>
              <w:ind w:firstLine="0"/>
              <w:jc w:val="center"/>
              <w:rPr>
                <w:sz w:val="20"/>
                <w:szCs w:val="20"/>
              </w:rPr>
            </w:pPr>
          </w:p>
        </w:tc>
        <w:tc>
          <w:tcPr>
            <w:tcW w:w="3395" w:type="dxa"/>
            <w:tcMar>
              <w:top w:w="50" w:type="dxa"/>
              <w:left w:w="100" w:type="dxa"/>
            </w:tcMar>
            <w:vAlign w:val="center"/>
          </w:tcPr>
          <w:p w14:paraId="025ECB3C" w14:textId="77777777" w:rsidR="00310B1E" w:rsidRPr="00AC13D4" w:rsidRDefault="00B832B6" w:rsidP="0035098F">
            <w:pPr>
              <w:ind w:firstLine="0"/>
              <w:rPr>
                <w:sz w:val="20"/>
                <w:szCs w:val="20"/>
              </w:rPr>
            </w:pPr>
            <w:hyperlink r:id="rId472"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A570510" w14:textId="77777777" w:rsidTr="00AC13D4">
        <w:trPr>
          <w:trHeight w:val="144"/>
          <w:tblCellSpacing w:w="20" w:type="nil"/>
        </w:trPr>
        <w:tc>
          <w:tcPr>
            <w:tcW w:w="648" w:type="dxa"/>
            <w:tcMar>
              <w:top w:w="50" w:type="dxa"/>
              <w:left w:w="100" w:type="dxa"/>
            </w:tcMar>
          </w:tcPr>
          <w:p w14:paraId="782917FD" w14:textId="3E7BA0F2" w:rsidR="00310B1E" w:rsidRPr="00AC13D4" w:rsidRDefault="00310B1E" w:rsidP="0035098F">
            <w:pPr>
              <w:ind w:firstLine="0"/>
              <w:rPr>
                <w:sz w:val="20"/>
                <w:szCs w:val="20"/>
              </w:rPr>
            </w:pPr>
            <w:r w:rsidRPr="00AC13D4">
              <w:rPr>
                <w:sz w:val="20"/>
                <w:szCs w:val="20"/>
              </w:rPr>
              <w:t>1.2</w:t>
            </w:r>
          </w:p>
        </w:tc>
        <w:tc>
          <w:tcPr>
            <w:tcW w:w="3075" w:type="dxa"/>
            <w:tcMar>
              <w:top w:w="50" w:type="dxa"/>
              <w:left w:w="100" w:type="dxa"/>
            </w:tcMar>
          </w:tcPr>
          <w:p w14:paraId="5B8A38D0" w14:textId="77777777" w:rsidR="00310B1E" w:rsidRPr="00AC13D4" w:rsidRDefault="00310B1E" w:rsidP="0035098F">
            <w:pPr>
              <w:ind w:firstLine="0"/>
              <w:rPr>
                <w:sz w:val="20"/>
                <w:szCs w:val="20"/>
              </w:rPr>
            </w:pPr>
            <w:r w:rsidRPr="00AC13D4">
              <w:rPr>
                <w:sz w:val="20"/>
                <w:szCs w:val="20"/>
              </w:rPr>
              <w:t>История развития представлений об эволюции</w:t>
            </w:r>
          </w:p>
        </w:tc>
        <w:tc>
          <w:tcPr>
            <w:tcW w:w="1232" w:type="dxa"/>
            <w:tcMar>
              <w:top w:w="50" w:type="dxa"/>
              <w:left w:w="100" w:type="dxa"/>
            </w:tcMar>
            <w:vAlign w:val="center"/>
          </w:tcPr>
          <w:p w14:paraId="60B2747A"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92B6242" w14:textId="77777777" w:rsidR="00310B1E" w:rsidRPr="00AC13D4" w:rsidRDefault="00310B1E" w:rsidP="0035098F">
            <w:pPr>
              <w:ind w:firstLine="0"/>
              <w:jc w:val="center"/>
              <w:rPr>
                <w:sz w:val="20"/>
                <w:szCs w:val="20"/>
              </w:rPr>
            </w:pPr>
          </w:p>
        </w:tc>
        <w:tc>
          <w:tcPr>
            <w:tcW w:w="3395" w:type="dxa"/>
            <w:tcMar>
              <w:top w:w="50" w:type="dxa"/>
              <w:left w:w="100" w:type="dxa"/>
            </w:tcMar>
          </w:tcPr>
          <w:p w14:paraId="50655412" w14:textId="77777777" w:rsidR="00310B1E" w:rsidRPr="00AC13D4" w:rsidRDefault="00B832B6" w:rsidP="0035098F">
            <w:pPr>
              <w:ind w:firstLine="0"/>
              <w:rPr>
                <w:sz w:val="20"/>
                <w:szCs w:val="20"/>
              </w:rPr>
            </w:pPr>
            <w:hyperlink r:id="rId473"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0CA1A64" w14:textId="77777777" w:rsidTr="00AC13D4">
        <w:trPr>
          <w:trHeight w:val="144"/>
          <w:tblCellSpacing w:w="20" w:type="nil"/>
        </w:trPr>
        <w:tc>
          <w:tcPr>
            <w:tcW w:w="648" w:type="dxa"/>
            <w:tcMar>
              <w:top w:w="50" w:type="dxa"/>
              <w:left w:w="100" w:type="dxa"/>
            </w:tcMar>
          </w:tcPr>
          <w:p w14:paraId="576A1E70" w14:textId="7B5D3CD3" w:rsidR="00310B1E" w:rsidRPr="00AC13D4" w:rsidRDefault="00310B1E" w:rsidP="0035098F">
            <w:pPr>
              <w:ind w:firstLine="0"/>
              <w:rPr>
                <w:sz w:val="20"/>
                <w:szCs w:val="20"/>
              </w:rPr>
            </w:pPr>
            <w:r w:rsidRPr="00AC13D4">
              <w:rPr>
                <w:sz w:val="20"/>
                <w:szCs w:val="20"/>
              </w:rPr>
              <w:t>1.3</w:t>
            </w:r>
          </w:p>
        </w:tc>
        <w:tc>
          <w:tcPr>
            <w:tcW w:w="3075" w:type="dxa"/>
            <w:tcMar>
              <w:top w:w="50" w:type="dxa"/>
              <w:left w:w="100" w:type="dxa"/>
            </w:tcMar>
          </w:tcPr>
          <w:p w14:paraId="1D1E908C" w14:textId="77777777" w:rsidR="00310B1E" w:rsidRPr="00AC13D4" w:rsidRDefault="00310B1E" w:rsidP="0035098F">
            <w:pPr>
              <w:ind w:firstLine="0"/>
              <w:rPr>
                <w:sz w:val="20"/>
                <w:szCs w:val="20"/>
              </w:rPr>
            </w:pPr>
            <w:r w:rsidRPr="00AC13D4">
              <w:rPr>
                <w:sz w:val="20"/>
                <w:szCs w:val="20"/>
              </w:rPr>
              <w:t>Вид: критерии и структура. Популяция как элементарная единица вида</w:t>
            </w:r>
          </w:p>
        </w:tc>
        <w:tc>
          <w:tcPr>
            <w:tcW w:w="1232" w:type="dxa"/>
            <w:tcMar>
              <w:top w:w="50" w:type="dxa"/>
              <w:left w:w="100" w:type="dxa"/>
            </w:tcMar>
            <w:vAlign w:val="center"/>
          </w:tcPr>
          <w:p w14:paraId="389C06E1" w14:textId="77777777" w:rsidR="00310B1E" w:rsidRPr="00AC13D4" w:rsidRDefault="00310B1E"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54C0AC2C" w14:textId="77777777" w:rsidR="00310B1E" w:rsidRPr="00AC13D4" w:rsidRDefault="00310B1E" w:rsidP="0035098F">
            <w:pPr>
              <w:ind w:firstLine="0"/>
              <w:jc w:val="center"/>
              <w:rPr>
                <w:sz w:val="20"/>
                <w:szCs w:val="20"/>
              </w:rPr>
            </w:pPr>
          </w:p>
        </w:tc>
        <w:tc>
          <w:tcPr>
            <w:tcW w:w="3395" w:type="dxa"/>
            <w:tcMar>
              <w:top w:w="50" w:type="dxa"/>
              <w:left w:w="100" w:type="dxa"/>
            </w:tcMar>
          </w:tcPr>
          <w:p w14:paraId="7E99E3EE" w14:textId="77777777" w:rsidR="00310B1E" w:rsidRPr="00AC13D4" w:rsidRDefault="00B832B6" w:rsidP="0035098F">
            <w:pPr>
              <w:ind w:firstLine="0"/>
              <w:rPr>
                <w:sz w:val="20"/>
                <w:szCs w:val="20"/>
              </w:rPr>
            </w:pPr>
            <w:hyperlink r:id="rId474"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4CD000C" w14:textId="77777777" w:rsidTr="00AC13D4">
        <w:trPr>
          <w:trHeight w:val="144"/>
          <w:tblCellSpacing w:w="20" w:type="nil"/>
        </w:trPr>
        <w:tc>
          <w:tcPr>
            <w:tcW w:w="648" w:type="dxa"/>
            <w:tcMar>
              <w:top w:w="50" w:type="dxa"/>
              <w:left w:w="100" w:type="dxa"/>
            </w:tcMar>
          </w:tcPr>
          <w:p w14:paraId="14637521" w14:textId="0DB65823" w:rsidR="00310B1E" w:rsidRPr="00AC13D4" w:rsidRDefault="00310B1E" w:rsidP="0035098F">
            <w:pPr>
              <w:ind w:firstLine="0"/>
              <w:rPr>
                <w:sz w:val="20"/>
                <w:szCs w:val="20"/>
              </w:rPr>
            </w:pPr>
            <w:r w:rsidRPr="00AC13D4">
              <w:rPr>
                <w:sz w:val="20"/>
                <w:szCs w:val="20"/>
              </w:rPr>
              <w:t>1.4</w:t>
            </w:r>
          </w:p>
        </w:tc>
        <w:tc>
          <w:tcPr>
            <w:tcW w:w="3075" w:type="dxa"/>
            <w:tcMar>
              <w:top w:w="50" w:type="dxa"/>
              <w:left w:w="100" w:type="dxa"/>
            </w:tcMar>
          </w:tcPr>
          <w:p w14:paraId="46911DC6" w14:textId="77777777" w:rsidR="00310B1E" w:rsidRPr="00AC13D4" w:rsidRDefault="00310B1E" w:rsidP="0035098F">
            <w:pPr>
              <w:ind w:firstLine="0"/>
              <w:rPr>
                <w:sz w:val="20"/>
                <w:szCs w:val="20"/>
              </w:rPr>
            </w:pPr>
            <w:r w:rsidRPr="00AC13D4">
              <w:rPr>
                <w:sz w:val="20"/>
                <w:szCs w:val="20"/>
              </w:rPr>
              <w:t>Движущие силы элементарные факторы) эволюции</w:t>
            </w:r>
          </w:p>
        </w:tc>
        <w:tc>
          <w:tcPr>
            <w:tcW w:w="1232" w:type="dxa"/>
            <w:tcMar>
              <w:top w:w="50" w:type="dxa"/>
              <w:left w:w="100" w:type="dxa"/>
            </w:tcMar>
            <w:vAlign w:val="center"/>
          </w:tcPr>
          <w:p w14:paraId="483003E7"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5129FFD" w14:textId="77777777" w:rsidR="00310B1E" w:rsidRPr="00AC13D4" w:rsidRDefault="00310B1E" w:rsidP="0035098F">
            <w:pPr>
              <w:ind w:firstLine="0"/>
              <w:jc w:val="center"/>
              <w:rPr>
                <w:sz w:val="20"/>
                <w:szCs w:val="20"/>
              </w:rPr>
            </w:pPr>
          </w:p>
        </w:tc>
        <w:tc>
          <w:tcPr>
            <w:tcW w:w="3395" w:type="dxa"/>
            <w:tcMar>
              <w:top w:w="50" w:type="dxa"/>
              <w:left w:w="100" w:type="dxa"/>
            </w:tcMar>
          </w:tcPr>
          <w:p w14:paraId="66909C67" w14:textId="77777777" w:rsidR="00310B1E" w:rsidRPr="00AC13D4" w:rsidRDefault="00B832B6" w:rsidP="0035098F">
            <w:pPr>
              <w:ind w:firstLine="0"/>
              <w:rPr>
                <w:sz w:val="20"/>
                <w:szCs w:val="20"/>
              </w:rPr>
            </w:pPr>
            <w:hyperlink r:id="rId475"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3A12B1EF" w14:textId="77777777" w:rsidTr="00AC13D4">
        <w:trPr>
          <w:trHeight w:val="144"/>
          <w:tblCellSpacing w:w="20" w:type="nil"/>
        </w:trPr>
        <w:tc>
          <w:tcPr>
            <w:tcW w:w="648" w:type="dxa"/>
            <w:tcMar>
              <w:top w:w="50" w:type="dxa"/>
              <w:left w:w="100" w:type="dxa"/>
            </w:tcMar>
          </w:tcPr>
          <w:p w14:paraId="5787A406" w14:textId="253DD042" w:rsidR="00310B1E" w:rsidRPr="00AC13D4" w:rsidRDefault="00310B1E" w:rsidP="0035098F">
            <w:pPr>
              <w:ind w:firstLine="0"/>
              <w:rPr>
                <w:sz w:val="20"/>
                <w:szCs w:val="20"/>
              </w:rPr>
            </w:pPr>
            <w:r w:rsidRPr="00AC13D4">
              <w:rPr>
                <w:sz w:val="20"/>
                <w:szCs w:val="20"/>
              </w:rPr>
              <w:t>1.5</w:t>
            </w:r>
          </w:p>
        </w:tc>
        <w:tc>
          <w:tcPr>
            <w:tcW w:w="3075" w:type="dxa"/>
            <w:tcMar>
              <w:top w:w="50" w:type="dxa"/>
              <w:left w:w="100" w:type="dxa"/>
            </w:tcMar>
          </w:tcPr>
          <w:p w14:paraId="09AC67F4" w14:textId="77777777" w:rsidR="00310B1E" w:rsidRPr="00AC13D4" w:rsidRDefault="00310B1E" w:rsidP="0035098F">
            <w:pPr>
              <w:ind w:firstLine="0"/>
              <w:rPr>
                <w:sz w:val="20"/>
                <w:szCs w:val="20"/>
              </w:rPr>
            </w:pPr>
            <w:r w:rsidRPr="00AC13D4">
              <w:rPr>
                <w:sz w:val="20"/>
                <w:szCs w:val="20"/>
              </w:rPr>
              <w:t>Естественный отбор и его формы</w:t>
            </w:r>
          </w:p>
        </w:tc>
        <w:tc>
          <w:tcPr>
            <w:tcW w:w="1232" w:type="dxa"/>
            <w:tcMar>
              <w:top w:w="50" w:type="dxa"/>
              <w:left w:w="100" w:type="dxa"/>
            </w:tcMar>
            <w:vAlign w:val="center"/>
          </w:tcPr>
          <w:p w14:paraId="361CB317"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060F3CB8" w14:textId="77777777" w:rsidR="00310B1E" w:rsidRPr="00AC13D4" w:rsidRDefault="00310B1E" w:rsidP="0035098F">
            <w:pPr>
              <w:ind w:firstLine="0"/>
              <w:jc w:val="center"/>
              <w:rPr>
                <w:sz w:val="20"/>
                <w:szCs w:val="20"/>
              </w:rPr>
            </w:pPr>
          </w:p>
        </w:tc>
        <w:tc>
          <w:tcPr>
            <w:tcW w:w="3395" w:type="dxa"/>
            <w:tcMar>
              <w:top w:w="50" w:type="dxa"/>
              <w:left w:w="100" w:type="dxa"/>
            </w:tcMar>
          </w:tcPr>
          <w:p w14:paraId="11991DA3" w14:textId="77777777" w:rsidR="00310B1E" w:rsidRPr="00AC13D4" w:rsidRDefault="00B832B6" w:rsidP="0035098F">
            <w:pPr>
              <w:ind w:firstLine="0"/>
              <w:rPr>
                <w:sz w:val="20"/>
                <w:szCs w:val="20"/>
              </w:rPr>
            </w:pPr>
            <w:hyperlink r:id="rId476"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1CB14BBA" w14:textId="77777777" w:rsidTr="00AC13D4">
        <w:trPr>
          <w:trHeight w:val="144"/>
          <w:tblCellSpacing w:w="20" w:type="nil"/>
        </w:trPr>
        <w:tc>
          <w:tcPr>
            <w:tcW w:w="648" w:type="dxa"/>
            <w:tcMar>
              <w:top w:w="50" w:type="dxa"/>
              <w:left w:w="100" w:type="dxa"/>
            </w:tcMar>
          </w:tcPr>
          <w:p w14:paraId="7A40EEBE" w14:textId="625E7F0E" w:rsidR="00310B1E" w:rsidRPr="00AC13D4" w:rsidRDefault="00310B1E" w:rsidP="0035098F">
            <w:pPr>
              <w:ind w:firstLine="0"/>
              <w:rPr>
                <w:sz w:val="20"/>
                <w:szCs w:val="20"/>
              </w:rPr>
            </w:pPr>
            <w:r w:rsidRPr="00AC13D4">
              <w:rPr>
                <w:sz w:val="20"/>
                <w:szCs w:val="20"/>
              </w:rPr>
              <w:t>1.6</w:t>
            </w:r>
          </w:p>
        </w:tc>
        <w:tc>
          <w:tcPr>
            <w:tcW w:w="3075" w:type="dxa"/>
            <w:tcMar>
              <w:top w:w="50" w:type="dxa"/>
              <w:left w:w="100" w:type="dxa"/>
            </w:tcMar>
          </w:tcPr>
          <w:p w14:paraId="2813F5D2" w14:textId="77777777" w:rsidR="00310B1E" w:rsidRPr="00AC13D4" w:rsidRDefault="00310B1E" w:rsidP="0035098F">
            <w:pPr>
              <w:ind w:firstLine="0"/>
              <w:rPr>
                <w:sz w:val="20"/>
                <w:szCs w:val="20"/>
              </w:rPr>
            </w:pPr>
            <w:r w:rsidRPr="00AC13D4">
              <w:rPr>
                <w:sz w:val="20"/>
                <w:szCs w:val="20"/>
              </w:rPr>
              <w:t>Результаты эволюции: приспособленность организмов и видообразование</w:t>
            </w:r>
          </w:p>
        </w:tc>
        <w:tc>
          <w:tcPr>
            <w:tcW w:w="1232" w:type="dxa"/>
            <w:tcMar>
              <w:top w:w="50" w:type="dxa"/>
              <w:left w:w="100" w:type="dxa"/>
            </w:tcMar>
            <w:vAlign w:val="center"/>
          </w:tcPr>
          <w:p w14:paraId="20CA4A70"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0B9679AA" w14:textId="77777777" w:rsidR="00310B1E" w:rsidRPr="00AC13D4" w:rsidRDefault="00310B1E" w:rsidP="0035098F">
            <w:pPr>
              <w:ind w:firstLine="0"/>
              <w:jc w:val="center"/>
              <w:rPr>
                <w:sz w:val="20"/>
                <w:szCs w:val="20"/>
              </w:rPr>
            </w:pPr>
          </w:p>
        </w:tc>
        <w:tc>
          <w:tcPr>
            <w:tcW w:w="3395" w:type="dxa"/>
            <w:tcMar>
              <w:top w:w="50" w:type="dxa"/>
              <w:left w:w="100" w:type="dxa"/>
            </w:tcMar>
          </w:tcPr>
          <w:p w14:paraId="26C63378" w14:textId="77777777" w:rsidR="00310B1E" w:rsidRPr="00AC13D4" w:rsidRDefault="00B832B6" w:rsidP="0035098F">
            <w:pPr>
              <w:ind w:firstLine="0"/>
              <w:rPr>
                <w:sz w:val="20"/>
                <w:szCs w:val="20"/>
              </w:rPr>
            </w:pPr>
            <w:hyperlink r:id="rId477"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6D6DCA4" w14:textId="77777777" w:rsidTr="00AC13D4">
        <w:trPr>
          <w:trHeight w:val="144"/>
          <w:tblCellSpacing w:w="20" w:type="nil"/>
        </w:trPr>
        <w:tc>
          <w:tcPr>
            <w:tcW w:w="648" w:type="dxa"/>
            <w:tcMar>
              <w:top w:w="50" w:type="dxa"/>
              <w:left w:w="100" w:type="dxa"/>
            </w:tcMar>
          </w:tcPr>
          <w:p w14:paraId="58B2DCD6" w14:textId="68AA14D4" w:rsidR="00310B1E" w:rsidRPr="00AC13D4" w:rsidRDefault="00310B1E" w:rsidP="0035098F">
            <w:pPr>
              <w:ind w:firstLine="0"/>
              <w:rPr>
                <w:sz w:val="20"/>
                <w:szCs w:val="20"/>
              </w:rPr>
            </w:pPr>
            <w:r w:rsidRPr="00AC13D4">
              <w:rPr>
                <w:sz w:val="20"/>
                <w:szCs w:val="20"/>
              </w:rPr>
              <w:t>1.7</w:t>
            </w:r>
          </w:p>
        </w:tc>
        <w:tc>
          <w:tcPr>
            <w:tcW w:w="3075" w:type="dxa"/>
            <w:tcMar>
              <w:top w:w="50" w:type="dxa"/>
              <w:left w:w="100" w:type="dxa"/>
            </w:tcMar>
          </w:tcPr>
          <w:p w14:paraId="60CED568" w14:textId="77777777" w:rsidR="00310B1E" w:rsidRPr="00AC13D4" w:rsidRDefault="00310B1E" w:rsidP="0035098F">
            <w:pPr>
              <w:ind w:firstLine="0"/>
              <w:rPr>
                <w:sz w:val="20"/>
                <w:szCs w:val="20"/>
              </w:rPr>
            </w:pPr>
            <w:r w:rsidRPr="00AC13D4">
              <w:rPr>
                <w:sz w:val="20"/>
                <w:szCs w:val="20"/>
              </w:rPr>
              <w:t>Направления и пути макроэволюции</w:t>
            </w:r>
          </w:p>
        </w:tc>
        <w:tc>
          <w:tcPr>
            <w:tcW w:w="1232" w:type="dxa"/>
            <w:tcMar>
              <w:top w:w="50" w:type="dxa"/>
              <w:left w:w="100" w:type="dxa"/>
            </w:tcMar>
            <w:vAlign w:val="center"/>
          </w:tcPr>
          <w:p w14:paraId="79DDE48C" w14:textId="77777777" w:rsidR="00310B1E" w:rsidRPr="00AC13D4" w:rsidRDefault="00310B1E"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5095D308" w14:textId="77777777" w:rsidR="00310B1E" w:rsidRPr="00AC13D4" w:rsidRDefault="00310B1E" w:rsidP="0035098F">
            <w:pPr>
              <w:ind w:firstLine="0"/>
              <w:jc w:val="center"/>
              <w:rPr>
                <w:sz w:val="20"/>
                <w:szCs w:val="20"/>
              </w:rPr>
            </w:pPr>
            <w:r w:rsidRPr="00AC13D4">
              <w:rPr>
                <w:sz w:val="20"/>
                <w:szCs w:val="20"/>
              </w:rPr>
              <w:t>1</w:t>
            </w:r>
          </w:p>
        </w:tc>
        <w:tc>
          <w:tcPr>
            <w:tcW w:w="3395" w:type="dxa"/>
            <w:tcMar>
              <w:top w:w="50" w:type="dxa"/>
              <w:left w:w="100" w:type="dxa"/>
            </w:tcMar>
          </w:tcPr>
          <w:p w14:paraId="1ECDC3A2" w14:textId="77777777" w:rsidR="00310B1E" w:rsidRPr="00AC13D4" w:rsidRDefault="00B832B6" w:rsidP="0035098F">
            <w:pPr>
              <w:ind w:firstLine="0"/>
              <w:rPr>
                <w:sz w:val="20"/>
                <w:szCs w:val="20"/>
              </w:rPr>
            </w:pPr>
            <w:hyperlink r:id="rId478"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361C683" w14:textId="77777777" w:rsidTr="00AC13D4">
        <w:trPr>
          <w:trHeight w:val="144"/>
          <w:tblCellSpacing w:w="20" w:type="nil"/>
        </w:trPr>
        <w:tc>
          <w:tcPr>
            <w:tcW w:w="3723" w:type="dxa"/>
            <w:gridSpan w:val="2"/>
            <w:tcMar>
              <w:top w:w="50" w:type="dxa"/>
              <w:left w:w="100" w:type="dxa"/>
            </w:tcMar>
            <w:vAlign w:val="center"/>
          </w:tcPr>
          <w:p w14:paraId="0BDB61AA"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7A3E6150" w14:textId="77777777" w:rsidR="00752164" w:rsidRPr="00AC13D4" w:rsidRDefault="00752164" w:rsidP="0035098F">
            <w:pPr>
              <w:ind w:firstLine="0"/>
              <w:jc w:val="center"/>
              <w:rPr>
                <w:sz w:val="20"/>
                <w:szCs w:val="20"/>
              </w:rPr>
            </w:pPr>
            <w:r w:rsidRPr="00AC13D4">
              <w:rPr>
                <w:sz w:val="20"/>
                <w:szCs w:val="20"/>
              </w:rPr>
              <w:t>9</w:t>
            </w:r>
          </w:p>
        </w:tc>
        <w:tc>
          <w:tcPr>
            <w:tcW w:w="2064" w:type="dxa"/>
            <w:tcMar>
              <w:top w:w="50" w:type="dxa"/>
              <w:left w:w="100" w:type="dxa"/>
            </w:tcMar>
            <w:vAlign w:val="center"/>
          </w:tcPr>
          <w:p w14:paraId="462840DC"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114D0913" w14:textId="77777777" w:rsidR="00752164" w:rsidRPr="00AC13D4" w:rsidRDefault="00752164" w:rsidP="0035098F">
            <w:pPr>
              <w:ind w:firstLine="0"/>
              <w:rPr>
                <w:sz w:val="20"/>
                <w:szCs w:val="20"/>
              </w:rPr>
            </w:pPr>
          </w:p>
        </w:tc>
      </w:tr>
      <w:tr w:rsidR="00AC13D4" w:rsidRPr="00AC13D4" w14:paraId="2BB394E4" w14:textId="77777777" w:rsidTr="00AC13D4">
        <w:trPr>
          <w:trHeight w:val="144"/>
          <w:tblCellSpacing w:w="20" w:type="nil"/>
        </w:trPr>
        <w:tc>
          <w:tcPr>
            <w:tcW w:w="10414" w:type="dxa"/>
            <w:gridSpan w:val="5"/>
            <w:tcMar>
              <w:top w:w="50" w:type="dxa"/>
              <w:left w:w="100" w:type="dxa"/>
            </w:tcMar>
            <w:vAlign w:val="center"/>
          </w:tcPr>
          <w:p w14:paraId="69097AA9" w14:textId="77777777" w:rsidR="00752164" w:rsidRPr="00AC13D4" w:rsidRDefault="00752164" w:rsidP="0035098F">
            <w:pPr>
              <w:ind w:firstLine="0"/>
              <w:rPr>
                <w:sz w:val="20"/>
                <w:szCs w:val="20"/>
              </w:rPr>
            </w:pPr>
            <w:r w:rsidRPr="00AC13D4">
              <w:rPr>
                <w:sz w:val="20"/>
                <w:szCs w:val="20"/>
              </w:rPr>
              <w:t>ТЕМА 2. ВОЗНИКНОВЕНИЕ И РАЗВИТИЕ ЖИЗНИ НА ЗЕМЛЕ</w:t>
            </w:r>
          </w:p>
        </w:tc>
      </w:tr>
      <w:tr w:rsidR="00AC13D4" w:rsidRPr="00AC13D4" w14:paraId="245421BF" w14:textId="77777777" w:rsidTr="00AC13D4">
        <w:trPr>
          <w:trHeight w:val="144"/>
          <w:tblCellSpacing w:w="20" w:type="nil"/>
        </w:trPr>
        <w:tc>
          <w:tcPr>
            <w:tcW w:w="648" w:type="dxa"/>
            <w:tcMar>
              <w:top w:w="50" w:type="dxa"/>
              <w:left w:w="100" w:type="dxa"/>
            </w:tcMar>
          </w:tcPr>
          <w:p w14:paraId="2363AD18" w14:textId="46C175FE" w:rsidR="00310B1E" w:rsidRPr="00AC13D4" w:rsidRDefault="00310B1E" w:rsidP="0035098F">
            <w:pPr>
              <w:ind w:firstLine="0"/>
              <w:rPr>
                <w:sz w:val="20"/>
                <w:szCs w:val="20"/>
              </w:rPr>
            </w:pPr>
            <w:r w:rsidRPr="00AC13D4">
              <w:rPr>
                <w:sz w:val="20"/>
                <w:szCs w:val="20"/>
              </w:rPr>
              <w:t>2.1</w:t>
            </w:r>
          </w:p>
        </w:tc>
        <w:tc>
          <w:tcPr>
            <w:tcW w:w="3075" w:type="dxa"/>
            <w:tcMar>
              <w:top w:w="50" w:type="dxa"/>
              <w:left w:w="100" w:type="dxa"/>
            </w:tcMar>
          </w:tcPr>
          <w:p w14:paraId="41F44963" w14:textId="77777777" w:rsidR="00310B1E" w:rsidRPr="00AC13D4" w:rsidRDefault="00310B1E" w:rsidP="0035098F">
            <w:pPr>
              <w:ind w:firstLine="0"/>
              <w:rPr>
                <w:sz w:val="20"/>
                <w:szCs w:val="20"/>
              </w:rPr>
            </w:pPr>
            <w:r w:rsidRPr="00AC13D4">
              <w:rPr>
                <w:sz w:val="20"/>
                <w:szCs w:val="20"/>
              </w:rPr>
              <w:t>История жизни на Земле и методы её изучения. Гипотезы происхождения жизни на Земле</w:t>
            </w:r>
          </w:p>
        </w:tc>
        <w:tc>
          <w:tcPr>
            <w:tcW w:w="1232" w:type="dxa"/>
            <w:tcMar>
              <w:top w:w="50" w:type="dxa"/>
              <w:left w:w="100" w:type="dxa"/>
            </w:tcMar>
            <w:vAlign w:val="center"/>
          </w:tcPr>
          <w:p w14:paraId="53B0225F" w14:textId="77777777" w:rsidR="00310B1E" w:rsidRPr="00AC13D4" w:rsidRDefault="00310B1E"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27237453" w14:textId="77777777" w:rsidR="00310B1E" w:rsidRPr="00AC13D4" w:rsidRDefault="00310B1E" w:rsidP="0035098F">
            <w:pPr>
              <w:ind w:firstLine="0"/>
              <w:jc w:val="center"/>
              <w:rPr>
                <w:sz w:val="20"/>
                <w:szCs w:val="20"/>
              </w:rPr>
            </w:pPr>
          </w:p>
        </w:tc>
        <w:tc>
          <w:tcPr>
            <w:tcW w:w="3395" w:type="dxa"/>
            <w:tcMar>
              <w:top w:w="50" w:type="dxa"/>
              <w:left w:w="100" w:type="dxa"/>
            </w:tcMar>
          </w:tcPr>
          <w:p w14:paraId="16325784" w14:textId="77777777" w:rsidR="00310B1E" w:rsidRPr="00AC13D4" w:rsidRDefault="00B832B6" w:rsidP="0035098F">
            <w:pPr>
              <w:ind w:firstLine="0"/>
              <w:rPr>
                <w:sz w:val="20"/>
                <w:szCs w:val="20"/>
              </w:rPr>
            </w:pPr>
            <w:hyperlink r:id="rId479"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2A5F04F" w14:textId="77777777" w:rsidTr="00AC13D4">
        <w:trPr>
          <w:trHeight w:val="144"/>
          <w:tblCellSpacing w:w="20" w:type="nil"/>
        </w:trPr>
        <w:tc>
          <w:tcPr>
            <w:tcW w:w="648" w:type="dxa"/>
            <w:tcMar>
              <w:top w:w="50" w:type="dxa"/>
              <w:left w:w="100" w:type="dxa"/>
            </w:tcMar>
          </w:tcPr>
          <w:p w14:paraId="4A9F581B" w14:textId="06D858D5" w:rsidR="00310B1E" w:rsidRPr="00AC13D4" w:rsidRDefault="00310B1E" w:rsidP="0035098F">
            <w:pPr>
              <w:ind w:firstLine="0"/>
              <w:rPr>
                <w:sz w:val="20"/>
                <w:szCs w:val="20"/>
              </w:rPr>
            </w:pPr>
            <w:r w:rsidRPr="00AC13D4">
              <w:rPr>
                <w:sz w:val="20"/>
                <w:szCs w:val="20"/>
              </w:rPr>
              <w:t>2.2</w:t>
            </w:r>
          </w:p>
        </w:tc>
        <w:tc>
          <w:tcPr>
            <w:tcW w:w="3075" w:type="dxa"/>
            <w:tcMar>
              <w:top w:w="50" w:type="dxa"/>
              <w:left w:w="100" w:type="dxa"/>
            </w:tcMar>
          </w:tcPr>
          <w:p w14:paraId="5E03D4BB" w14:textId="77777777" w:rsidR="00310B1E" w:rsidRPr="00AC13D4" w:rsidRDefault="00310B1E" w:rsidP="0035098F">
            <w:pPr>
              <w:ind w:firstLine="0"/>
              <w:rPr>
                <w:sz w:val="20"/>
                <w:szCs w:val="20"/>
              </w:rPr>
            </w:pPr>
            <w:r w:rsidRPr="00AC13D4">
              <w:rPr>
                <w:sz w:val="20"/>
                <w:szCs w:val="20"/>
              </w:rPr>
              <w:t>Основные этапы эволюции органического мира на Земле, развитие жизни по эрам и периодам</w:t>
            </w:r>
          </w:p>
        </w:tc>
        <w:tc>
          <w:tcPr>
            <w:tcW w:w="1232" w:type="dxa"/>
            <w:tcMar>
              <w:top w:w="50" w:type="dxa"/>
              <w:left w:w="100" w:type="dxa"/>
            </w:tcMar>
            <w:vAlign w:val="center"/>
          </w:tcPr>
          <w:p w14:paraId="5404EA5E" w14:textId="77777777" w:rsidR="00310B1E" w:rsidRPr="00AC13D4" w:rsidRDefault="00310B1E"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5B9FE938" w14:textId="77777777" w:rsidR="00310B1E" w:rsidRPr="00AC13D4" w:rsidRDefault="00310B1E" w:rsidP="0035098F">
            <w:pPr>
              <w:ind w:firstLine="0"/>
              <w:jc w:val="center"/>
              <w:rPr>
                <w:sz w:val="20"/>
                <w:szCs w:val="20"/>
              </w:rPr>
            </w:pPr>
          </w:p>
        </w:tc>
        <w:tc>
          <w:tcPr>
            <w:tcW w:w="3395" w:type="dxa"/>
            <w:tcMar>
              <w:top w:w="50" w:type="dxa"/>
              <w:left w:w="100" w:type="dxa"/>
            </w:tcMar>
          </w:tcPr>
          <w:p w14:paraId="20C2F7B7" w14:textId="77777777" w:rsidR="00310B1E" w:rsidRPr="00AC13D4" w:rsidRDefault="00B832B6" w:rsidP="0035098F">
            <w:pPr>
              <w:ind w:firstLine="0"/>
              <w:rPr>
                <w:sz w:val="20"/>
                <w:szCs w:val="20"/>
              </w:rPr>
            </w:pPr>
            <w:hyperlink r:id="rId480"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29F03D90" w14:textId="77777777" w:rsidTr="00AC13D4">
        <w:trPr>
          <w:trHeight w:val="144"/>
          <w:tblCellSpacing w:w="20" w:type="nil"/>
        </w:trPr>
        <w:tc>
          <w:tcPr>
            <w:tcW w:w="648" w:type="dxa"/>
            <w:tcMar>
              <w:top w:w="50" w:type="dxa"/>
              <w:left w:w="100" w:type="dxa"/>
            </w:tcMar>
          </w:tcPr>
          <w:p w14:paraId="6300F5D1" w14:textId="34D4A8C3" w:rsidR="00310B1E" w:rsidRPr="00AC13D4" w:rsidRDefault="00310B1E" w:rsidP="0035098F">
            <w:pPr>
              <w:ind w:firstLine="0"/>
              <w:rPr>
                <w:sz w:val="20"/>
                <w:szCs w:val="20"/>
              </w:rPr>
            </w:pPr>
            <w:r w:rsidRPr="00AC13D4">
              <w:rPr>
                <w:sz w:val="20"/>
                <w:szCs w:val="20"/>
              </w:rPr>
              <w:t>2.3</w:t>
            </w:r>
          </w:p>
        </w:tc>
        <w:tc>
          <w:tcPr>
            <w:tcW w:w="3075" w:type="dxa"/>
            <w:tcMar>
              <w:top w:w="50" w:type="dxa"/>
              <w:left w:w="100" w:type="dxa"/>
            </w:tcMar>
          </w:tcPr>
          <w:p w14:paraId="36E33B27" w14:textId="77777777" w:rsidR="00310B1E" w:rsidRPr="00AC13D4" w:rsidRDefault="00310B1E" w:rsidP="0035098F">
            <w:pPr>
              <w:ind w:firstLine="0"/>
              <w:rPr>
                <w:sz w:val="20"/>
                <w:szCs w:val="20"/>
              </w:rPr>
            </w:pPr>
            <w:r w:rsidRPr="00AC13D4">
              <w:rPr>
                <w:sz w:val="20"/>
                <w:szCs w:val="20"/>
              </w:rPr>
              <w:t>Современная система органического мира</w:t>
            </w:r>
          </w:p>
        </w:tc>
        <w:tc>
          <w:tcPr>
            <w:tcW w:w="1232" w:type="dxa"/>
            <w:tcMar>
              <w:top w:w="50" w:type="dxa"/>
              <w:left w:w="100" w:type="dxa"/>
            </w:tcMar>
            <w:vAlign w:val="center"/>
          </w:tcPr>
          <w:p w14:paraId="4661140B"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54AD1C6" w14:textId="77777777" w:rsidR="00310B1E" w:rsidRPr="00AC13D4" w:rsidRDefault="00310B1E" w:rsidP="0035098F">
            <w:pPr>
              <w:ind w:firstLine="0"/>
              <w:jc w:val="center"/>
              <w:rPr>
                <w:sz w:val="20"/>
                <w:szCs w:val="20"/>
              </w:rPr>
            </w:pPr>
          </w:p>
        </w:tc>
        <w:tc>
          <w:tcPr>
            <w:tcW w:w="3395" w:type="dxa"/>
            <w:tcMar>
              <w:top w:w="50" w:type="dxa"/>
              <w:left w:w="100" w:type="dxa"/>
            </w:tcMar>
          </w:tcPr>
          <w:p w14:paraId="725E625B" w14:textId="77777777" w:rsidR="00310B1E" w:rsidRPr="00AC13D4" w:rsidRDefault="00B832B6" w:rsidP="0035098F">
            <w:pPr>
              <w:ind w:firstLine="0"/>
              <w:rPr>
                <w:sz w:val="20"/>
                <w:szCs w:val="20"/>
              </w:rPr>
            </w:pPr>
            <w:hyperlink r:id="rId481"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4AAFE074" w14:textId="77777777" w:rsidTr="00AC13D4">
        <w:trPr>
          <w:trHeight w:val="144"/>
          <w:tblCellSpacing w:w="20" w:type="nil"/>
        </w:trPr>
        <w:tc>
          <w:tcPr>
            <w:tcW w:w="648" w:type="dxa"/>
            <w:tcMar>
              <w:top w:w="50" w:type="dxa"/>
              <w:left w:w="100" w:type="dxa"/>
            </w:tcMar>
          </w:tcPr>
          <w:p w14:paraId="00768493" w14:textId="5D5B2252" w:rsidR="00310B1E" w:rsidRPr="00AC13D4" w:rsidRDefault="00310B1E" w:rsidP="0035098F">
            <w:pPr>
              <w:ind w:firstLine="0"/>
              <w:rPr>
                <w:sz w:val="20"/>
                <w:szCs w:val="20"/>
              </w:rPr>
            </w:pPr>
            <w:r w:rsidRPr="00AC13D4">
              <w:rPr>
                <w:sz w:val="20"/>
                <w:szCs w:val="20"/>
              </w:rPr>
              <w:t>2.4</w:t>
            </w:r>
          </w:p>
        </w:tc>
        <w:tc>
          <w:tcPr>
            <w:tcW w:w="3075" w:type="dxa"/>
            <w:tcMar>
              <w:top w:w="50" w:type="dxa"/>
              <w:left w:w="100" w:type="dxa"/>
            </w:tcMar>
          </w:tcPr>
          <w:p w14:paraId="5DC8A4E9" w14:textId="77777777" w:rsidR="00310B1E" w:rsidRPr="00AC13D4" w:rsidRDefault="00310B1E" w:rsidP="0035098F">
            <w:pPr>
              <w:ind w:firstLine="0"/>
              <w:rPr>
                <w:sz w:val="20"/>
                <w:szCs w:val="20"/>
              </w:rPr>
            </w:pPr>
            <w:r w:rsidRPr="00AC13D4">
              <w:rPr>
                <w:sz w:val="20"/>
                <w:szCs w:val="20"/>
              </w:rPr>
              <w:t>Эволюция человека антропогенез)</w:t>
            </w:r>
          </w:p>
        </w:tc>
        <w:tc>
          <w:tcPr>
            <w:tcW w:w="1232" w:type="dxa"/>
            <w:tcMar>
              <w:top w:w="50" w:type="dxa"/>
              <w:left w:w="100" w:type="dxa"/>
            </w:tcMar>
            <w:vAlign w:val="center"/>
          </w:tcPr>
          <w:p w14:paraId="756B709C"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5CC008A" w14:textId="77777777" w:rsidR="00310B1E" w:rsidRPr="00AC13D4" w:rsidRDefault="00310B1E" w:rsidP="0035098F">
            <w:pPr>
              <w:ind w:firstLine="0"/>
              <w:jc w:val="center"/>
              <w:rPr>
                <w:sz w:val="20"/>
                <w:szCs w:val="20"/>
              </w:rPr>
            </w:pPr>
          </w:p>
        </w:tc>
        <w:tc>
          <w:tcPr>
            <w:tcW w:w="3395" w:type="dxa"/>
            <w:tcMar>
              <w:top w:w="50" w:type="dxa"/>
              <w:left w:w="100" w:type="dxa"/>
            </w:tcMar>
          </w:tcPr>
          <w:p w14:paraId="6E3D8F50" w14:textId="77777777" w:rsidR="00310B1E" w:rsidRPr="00AC13D4" w:rsidRDefault="00B832B6" w:rsidP="0035098F">
            <w:pPr>
              <w:ind w:firstLine="0"/>
              <w:rPr>
                <w:sz w:val="20"/>
                <w:szCs w:val="20"/>
              </w:rPr>
            </w:pPr>
            <w:hyperlink r:id="rId482"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B725E5E" w14:textId="77777777" w:rsidTr="00AC13D4">
        <w:trPr>
          <w:trHeight w:val="144"/>
          <w:tblCellSpacing w:w="20" w:type="nil"/>
        </w:trPr>
        <w:tc>
          <w:tcPr>
            <w:tcW w:w="648" w:type="dxa"/>
            <w:tcMar>
              <w:top w:w="50" w:type="dxa"/>
              <w:left w:w="100" w:type="dxa"/>
            </w:tcMar>
          </w:tcPr>
          <w:p w14:paraId="5842ADA9" w14:textId="0C4089B2" w:rsidR="00310B1E" w:rsidRPr="00AC13D4" w:rsidRDefault="00310B1E" w:rsidP="0035098F">
            <w:pPr>
              <w:ind w:firstLine="0"/>
              <w:rPr>
                <w:sz w:val="20"/>
                <w:szCs w:val="20"/>
              </w:rPr>
            </w:pPr>
            <w:r w:rsidRPr="00AC13D4">
              <w:rPr>
                <w:sz w:val="20"/>
                <w:szCs w:val="20"/>
              </w:rPr>
              <w:t>2.5</w:t>
            </w:r>
          </w:p>
        </w:tc>
        <w:tc>
          <w:tcPr>
            <w:tcW w:w="3075" w:type="dxa"/>
            <w:tcMar>
              <w:top w:w="50" w:type="dxa"/>
              <w:left w:w="100" w:type="dxa"/>
            </w:tcMar>
          </w:tcPr>
          <w:p w14:paraId="110D1F56" w14:textId="77777777" w:rsidR="00310B1E" w:rsidRPr="00AC13D4" w:rsidRDefault="00310B1E" w:rsidP="0035098F">
            <w:pPr>
              <w:ind w:firstLine="0"/>
              <w:rPr>
                <w:sz w:val="20"/>
                <w:szCs w:val="20"/>
              </w:rPr>
            </w:pPr>
            <w:r w:rsidRPr="00AC13D4">
              <w:rPr>
                <w:sz w:val="20"/>
                <w:szCs w:val="20"/>
              </w:rPr>
              <w:t>Движущие силы факторы) антропогенеза</w:t>
            </w:r>
          </w:p>
        </w:tc>
        <w:tc>
          <w:tcPr>
            <w:tcW w:w="1232" w:type="dxa"/>
            <w:tcMar>
              <w:top w:w="50" w:type="dxa"/>
              <w:left w:w="100" w:type="dxa"/>
            </w:tcMar>
            <w:vAlign w:val="center"/>
          </w:tcPr>
          <w:p w14:paraId="3F77F225"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7914F5A" w14:textId="77777777" w:rsidR="00310B1E" w:rsidRPr="00AC13D4" w:rsidRDefault="00310B1E" w:rsidP="0035098F">
            <w:pPr>
              <w:ind w:firstLine="0"/>
              <w:jc w:val="center"/>
              <w:rPr>
                <w:sz w:val="20"/>
                <w:szCs w:val="20"/>
              </w:rPr>
            </w:pPr>
          </w:p>
        </w:tc>
        <w:tc>
          <w:tcPr>
            <w:tcW w:w="3395" w:type="dxa"/>
            <w:tcMar>
              <w:top w:w="50" w:type="dxa"/>
              <w:left w:w="100" w:type="dxa"/>
            </w:tcMar>
          </w:tcPr>
          <w:p w14:paraId="1C9E2EB4" w14:textId="77777777" w:rsidR="00310B1E" w:rsidRPr="00AC13D4" w:rsidRDefault="00B832B6" w:rsidP="0035098F">
            <w:pPr>
              <w:ind w:firstLine="0"/>
              <w:rPr>
                <w:sz w:val="20"/>
                <w:szCs w:val="20"/>
              </w:rPr>
            </w:pPr>
            <w:hyperlink r:id="rId483"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15A06F7E" w14:textId="77777777" w:rsidTr="00AC13D4">
        <w:trPr>
          <w:trHeight w:val="144"/>
          <w:tblCellSpacing w:w="20" w:type="nil"/>
        </w:trPr>
        <w:tc>
          <w:tcPr>
            <w:tcW w:w="648" w:type="dxa"/>
            <w:tcMar>
              <w:top w:w="50" w:type="dxa"/>
              <w:left w:w="100" w:type="dxa"/>
            </w:tcMar>
          </w:tcPr>
          <w:p w14:paraId="6D9B3814" w14:textId="22EF2657" w:rsidR="00310B1E" w:rsidRPr="00AC13D4" w:rsidRDefault="00310B1E" w:rsidP="0035098F">
            <w:pPr>
              <w:ind w:firstLine="0"/>
              <w:rPr>
                <w:sz w:val="20"/>
                <w:szCs w:val="20"/>
              </w:rPr>
            </w:pPr>
            <w:r w:rsidRPr="00AC13D4">
              <w:rPr>
                <w:sz w:val="20"/>
                <w:szCs w:val="20"/>
              </w:rPr>
              <w:t>2.6</w:t>
            </w:r>
          </w:p>
        </w:tc>
        <w:tc>
          <w:tcPr>
            <w:tcW w:w="3075" w:type="dxa"/>
            <w:tcMar>
              <w:top w:w="50" w:type="dxa"/>
              <w:left w:w="100" w:type="dxa"/>
            </w:tcMar>
          </w:tcPr>
          <w:p w14:paraId="76C341E3" w14:textId="77777777" w:rsidR="00310B1E" w:rsidRPr="00AC13D4" w:rsidRDefault="00310B1E" w:rsidP="0035098F">
            <w:pPr>
              <w:ind w:firstLine="0"/>
              <w:rPr>
                <w:sz w:val="20"/>
                <w:szCs w:val="20"/>
              </w:rPr>
            </w:pPr>
            <w:r w:rsidRPr="00AC13D4">
              <w:rPr>
                <w:sz w:val="20"/>
                <w:szCs w:val="20"/>
              </w:rPr>
              <w:t>Основные стадии эволюции человека</w:t>
            </w:r>
          </w:p>
        </w:tc>
        <w:tc>
          <w:tcPr>
            <w:tcW w:w="1232" w:type="dxa"/>
            <w:tcMar>
              <w:top w:w="50" w:type="dxa"/>
              <w:left w:w="100" w:type="dxa"/>
            </w:tcMar>
            <w:vAlign w:val="center"/>
          </w:tcPr>
          <w:p w14:paraId="3BC38D96"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81B9187" w14:textId="77777777" w:rsidR="00310B1E" w:rsidRPr="00AC13D4" w:rsidRDefault="00310B1E" w:rsidP="0035098F">
            <w:pPr>
              <w:ind w:firstLine="0"/>
              <w:jc w:val="center"/>
              <w:rPr>
                <w:sz w:val="20"/>
                <w:szCs w:val="20"/>
              </w:rPr>
            </w:pPr>
          </w:p>
        </w:tc>
        <w:tc>
          <w:tcPr>
            <w:tcW w:w="3395" w:type="dxa"/>
            <w:tcMar>
              <w:top w:w="50" w:type="dxa"/>
              <w:left w:w="100" w:type="dxa"/>
            </w:tcMar>
          </w:tcPr>
          <w:p w14:paraId="34AAC04F" w14:textId="77777777" w:rsidR="00310B1E" w:rsidRPr="00AC13D4" w:rsidRDefault="00B832B6" w:rsidP="0035098F">
            <w:pPr>
              <w:ind w:firstLine="0"/>
              <w:rPr>
                <w:sz w:val="20"/>
                <w:szCs w:val="20"/>
              </w:rPr>
            </w:pPr>
            <w:hyperlink r:id="rId484"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87DA38F" w14:textId="77777777" w:rsidTr="00AC13D4">
        <w:trPr>
          <w:trHeight w:val="144"/>
          <w:tblCellSpacing w:w="20" w:type="nil"/>
        </w:trPr>
        <w:tc>
          <w:tcPr>
            <w:tcW w:w="648" w:type="dxa"/>
            <w:tcMar>
              <w:top w:w="50" w:type="dxa"/>
              <w:left w:w="100" w:type="dxa"/>
            </w:tcMar>
          </w:tcPr>
          <w:p w14:paraId="46E1F19D" w14:textId="4B9EA5AE" w:rsidR="00310B1E" w:rsidRPr="00AC13D4" w:rsidRDefault="00310B1E" w:rsidP="0035098F">
            <w:pPr>
              <w:ind w:firstLine="0"/>
              <w:rPr>
                <w:sz w:val="20"/>
                <w:szCs w:val="20"/>
              </w:rPr>
            </w:pPr>
            <w:r w:rsidRPr="00AC13D4">
              <w:rPr>
                <w:sz w:val="20"/>
                <w:szCs w:val="20"/>
              </w:rPr>
              <w:t>2.7</w:t>
            </w:r>
          </w:p>
        </w:tc>
        <w:tc>
          <w:tcPr>
            <w:tcW w:w="3075" w:type="dxa"/>
            <w:tcMar>
              <w:top w:w="50" w:type="dxa"/>
              <w:left w:w="100" w:type="dxa"/>
            </w:tcMar>
          </w:tcPr>
          <w:p w14:paraId="64FF00C1" w14:textId="77777777" w:rsidR="00310B1E" w:rsidRPr="00AC13D4" w:rsidRDefault="00310B1E" w:rsidP="0035098F">
            <w:pPr>
              <w:ind w:firstLine="0"/>
              <w:rPr>
                <w:sz w:val="20"/>
                <w:szCs w:val="20"/>
              </w:rPr>
            </w:pPr>
            <w:r w:rsidRPr="00AC13D4">
              <w:rPr>
                <w:sz w:val="20"/>
                <w:szCs w:val="20"/>
              </w:rPr>
              <w:t>Человеческие расы и природные адаптации человека</w:t>
            </w:r>
          </w:p>
        </w:tc>
        <w:tc>
          <w:tcPr>
            <w:tcW w:w="1232" w:type="dxa"/>
            <w:tcMar>
              <w:top w:w="50" w:type="dxa"/>
              <w:left w:w="100" w:type="dxa"/>
            </w:tcMar>
            <w:vAlign w:val="center"/>
          </w:tcPr>
          <w:p w14:paraId="25CCDB75"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F0BEE32" w14:textId="77777777" w:rsidR="00310B1E" w:rsidRPr="00AC13D4" w:rsidRDefault="00310B1E" w:rsidP="0035098F">
            <w:pPr>
              <w:ind w:firstLine="0"/>
              <w:jc w:val="center"/>
              <w:rPr>
                <w:sz w:val="20"/>
                <w:szCs w:val="20"/>
              </w:rPr>
            </w:pPr>
            <w:r w:rsidRPr="00AC13D4">
              <w:rPr>
                <w:sz w:val="20"/>
                <w:szCs w:val="20"/>
              </w:rPr>
              <w:t>1</w:t>
            </w:r>
          </w:p>
        </w:tc>
        <w:tc>
          <w:tcPr>
            <w:tcW w:w="3395" w:type="dxa"/>
            <w:tcMar>
              <w:top w:w="50" w:type="dxa"/>
              <w:left w:w="100" w:type="dxa"/>
            </w:tcMar>
          </w:tcPr>
          <w:p w14:paraId="47BDD412" w14:textId="77777777" w:rsidR="00310B1E" w:rsidRPr="00AC13D4" w:rsidRDefault="00B832B6" w:rsidP="0035098F">
            <w:pPr>
              <w:ind w:firstLine="0"/>
              <w:rPr>
                <w:sz w:val="20"/>
                <w:szCs w:val="20"/>
              </w:rPr>
            </w:pPr>
            <w:hyperlink r:id="rId485"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28D2C2DC" w14:textId="77777777" w:rsidTr="00AC13D4">
        <w:trPr>
          <w:trHeight w:val="144"/>
          <w:tblCellSpacing w:w="20" w:type="nil"/>
        </w:trPr>
        <w:tc>
          <w:tcPr>
            <w:tcW w:w="3723" w:type="dxa"/>
            <w:gridSpan w:val="2"/>
            <w:tcMar>
              <w:top w:w="50" w:type="dxa"/>
              <w:left w:w="100" w:type="dxa"/>
            </w:tcMar>
            <w:vAlign w:val="center"/>
          </w:tcPr>
          <w:p w14:paraId="66F889CD"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67CB6A0B" w14:textId="77777777" w:rsidR="00752164" w:rsidRPr="00AC13D4" w:rsidRDefault="00752164" w:rsidP="0035098F">
            <w:pPr>
              <w:ind w:firstLine="0"/>
              <w:jc w:val="center"/>
              <w:rPr>
                <w:sz w:val="20"/>
                <w:szCs w:val="20"/>
              </w:rPr>
            </w:pPr>
            <w:r w:rsidRPr="00AC13D4">
              <w:rPr>
                <w:sz w:val="20"/>
                <w:szCs w:val="20"/>
              </w:rPr>
              <w:t>9</w:t>
            </w:r>
          </w:p>
        </w:tc>
        <w:tc>
          <w:tcPr>
            <w:tcW w:w="2064" w:type="dxa"/>
            <w:tcMar>
              <w:top w:w="50" w:type="dxa"/>
              <w:left w:w="100" w:type="dxa"/>
            </w:tcMar>
            <w:vAlign w:val="center"/>
          </w:tcPr>
          <w:p w14:paraId="01B00968"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5965935A" w14:textId="77777777" w:rsidR="00752164" w:rsidRPr="00AC13D4" w:rsidRDefault="00752164" w:rsidP="0035098F">
            <w:pPr>
              <w:ind w:firstLine="0"/>
              <w:rPr>
                <w:sz w:val="20"/>
                <w:szCs w:val="20"/>
              </w:rPr>
            </w:pPr>
          </w:p>
        </w:tc>
      </w:tr>
      <w:tr w:rsidR="00AC13D4" w:rsidRPr="00AC13D4" w14:paraId="286A58FA" w14:textId="77777777" w:rsidTr="00AC13D4">
        <w:trPr>
          <w:trHeight w:val="144"/>
          <w:tblCellSpacing w:w="20" w:type="nil"/>
        </w:trPr>
        <w:tc>
          <w:tcPr>
            <w:tcW w:w="10414" w:type="dxa"/>
            <w:gridSpan w:val="5"/>
            <w:tcMar>
              <w:top w:w="50" w:type="dxa"/>
              <w:left w:w="100" w:type="dxa"/>
            </w:tcMar>
            <w:vAlign w:val="center"/>
          </w:tcPr>
          <w:p w14:paraId="388A3043" w14:textId="77777777" w:rsidR="00752164" w:rsidRPr="00AC13D4" w:rsidRDefault="00752164" w:rsidP="0035098F">
            <w:pPr>
              <w:ind w:firstLine="0"/>
              <w:rPr>
                <w:sz w:val="20"/>
                <w:szCs w:val="20"/>
              </w:rPr>
            </w:pPr>
            <w:r w:rsidRPr="00AC13D4">
              <w:rPr>
                <w:sz w:val="20"/>
                <w:szCs w:val="20"/>
              </w:rPr>
              <w:t>ТЕМА 3. ОРГАНИЗМЫ И ОКРУЖАЮЩАЯ СРЕДА</w:t>
            </w:r>
          </w:p>
        </w:tc>
      </w:tr>
      <w:tr w:rsidR="00AC13D4" w:rsidRPr="00AC13D4" w14:paraId="2BB0AAC6" w14:textId="77777777" w:rsidTr="00AC13D4">
        <w:trPr>
          <w:trHeight w:val="144"/>
          <w:tblCellSpacing w:w="20" w:type="nil"/>
        </w:trPr>
        <w:tc>
          <w:tcPr>
            <w:tcW w:w="648" w:type="dxa"/>
            <w:tcMar>
              <w:top w:w="50" w:type="dxa"/>
              <w:left w:w="100" w:type="dxa"/>
            </w:tcMar>
          </w:tcPr>
          <w:p w14:paraId="12E4321C" w14:textId="411BBB71" w:rsidR="00310B1E" w:rsidRPr="00AC13D4" w:rsidRDefault="00310B1E" w:rsidP="0035098F">
            <w:pPr>
              <w:ind w:firstLine="0"/>
              <w:rPr>
                <w:sz w:val="20"/>
                <w:szCs w:val="20"/>
              </w:rPr>
            </w:pPr>
            <w:r w:rsidRPr="00AC13D4">
              <w:rPr>
                <w:sz w:val="20"/>
                <w:szCs w:val="20"/>
              </w:rPr>
              <w:t>3.1</w:t>
            </w:r>
          </w:p>
        </w:tc>
        <w:tc>
          <w:tcPr>
            <w:tcW w:w="3075" w:type="dxa"/>
            <w:tcMar>
              <w:top w:w="50" w:type="dxa"/>
              <w:left w:w="100" w:type="dxa"/>
            </w:tcMar>
          </w:tcPr>
          <w:p w14:paraId="576313FE" w14:textId="77777777" w:rsidR="00310B1E" w:rsidRPr="00AC13D4" w:rsidRDefault="00310B1E" w:rsidP="0035098F">
            <w:pPr>
              <w:ind w:firstLine="0"/>
              <w:rPr>
                <w:sz w:val="20"/>
                <w:szCs w:val="20"/>
              </w:rPr>
            </w:pPr>
            <w:r w:rsidRPr="00AC13D4">
              <w:rPr>
                <w:sz w:val="20"/>
                <w:szCs w:val="20"/>
              </w:rPr>
              <w:t>Экология как наука</w:t>
            </w:r>
          </w:p>
        </w:tc>
        <w:tc>
          <w:tcPr>
            <w:tcW w:w="1232" w:type="dxa"/>
            <w:tcMar>
              <w:top w:w="50" w:type="dxa"/>
              <w:left w:w="100" w:type="dxa"/>
            </w:tcMar>
            <w:vAlign w:val="center"/>
          </w:tcPr>
          <w:p w14:paraId="0F02DD7B"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BF761DD" w14:textId="77777777" w:rsidR="00310B1E" w:rsidRPr="00AC13D4" w:rsidRDefault="00310B1E" w:rsidP="0035098F">
            <w:pPr>
              <w:ind w:firstLine="0"/>
              <w:jc w:val="center"/>
              <w:rPr>
                <w:sz w:val="20"/>
                <w:szCs w:val="20"/>
              </w:rPr>
            </w:pPr>
          </w:p>
        </w:tc>
        <w:tc>
          <w:tcPr>
            <w:tcW w:w="3395" w:type="dxa"/>
            <w:tcMar>
              <w:top w:w="50" w:type="dxa"/>
              <w:left w:w="100" w:type="dxa"/>
            </w:tcMar>
          </w:tcPr>
          <w:p w14:paraId="5C72659A" w14:textId="77777777" w:rsidR="00310B1E" w:rsidRPr="00AC13D4" w:rsidRDefault="00B832B6" w:rsidP="0035098F">
            <w:pPr>
              <w:ind w:firstLine="0"/>
              <w:rPr>
                <w:sz w:val="20"/>
                <w:szCs w:val="20"/>
              </w:rPr>
            </w:pPr>
            <w:hyperlink r:id="rId486"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087AF297" w14:textId="77777777" w:rsidTr="00AC13D4">
        <w:trPr>
          <w:trHeight w:val="144"/>
          <w:tblCellSpacing w:w="20" w:type="nil"/>
        </w:trPr>
        <w:tc>
          <w:tcPr>
            <w:tcW w:w="648" w:type="dxa"/>
            <w:tcMar>
              <w:top w:w="50" w:type="dxa"/>
              <w:left w:w="100" w:type="dxa"/>
            </w:tcMar>
          </w:tcPr>
          <w:p w14:paraId="33944200" w14:textId="7D9C7676" w:rsidR="00310B1E" w:rsidRPr="00AC13D4" w:rsidRDefault="00310B1E" w:rsidP="0035098F">
            <w:pPr>
              <w:ind w:firstLine="0"/>
              <w:rPr>
                <w:sz w:val="20"/>
                <w:szCs w:val="20"/>
              </w:rPr>
            </w:pPr>
            <w:r w:rsidRPr="00AC13D4">
              <w:rPr>
                <w:sz w:val="20"/>
                <w:szCs w:val="20"/>
              </w:rPr>
              <w:t>3.2</w:t>
            </w:r>
          </w:p>
        </w:tc>
        <w:tc>
          <w:tcPr>
            <w:tcW w:w="3075" w:type="dxa"/>
            <w:tcMar>
              <w:top w:w="50" w:type="dxa"/>
              <w:left w:w="100" w:type="dxa"/>
            </w:tcMar>
          </w:tcPr>
          <w:p w14:paraId="59B4CC32" w14:textId="77777777" w:rsidR="00310B1E" w:rsidRPr="00AC13D4" w:rsidRDefault="00310B1E" w:rsidP="0035098F">
            <w:pPr>
              <w:ind w:firstLine="0"/>
              <w:rPr>
                <w:sz w:val="20"/>
                <w:szCs w:val="20"/>
              </w:rPr>
            </w:pPr>
            <w:r w:rsidRPr="00AC13D4">
              <w:rPr>
                <w:sz w:val="20"/>
                <w:szCs w:val="20"/>
              </w:rPr>
              <w:t>Среды обитания и экологические факторы</w:t>
            </w:r>
          </w:p>
        </w:tc>
        <w:tc>
          <w:tcPr>
            <w:tcW w:w="1232" w:type="dxa"/>
            <w:tcMar>
              <w:top w:w="50" w:type="dxa"/>
              <w:left w:w="100" w:type="dxa"/>
            </w:tcMar>
            <w:vAlign w:val="center"/>
          </w:tcPr>
          <w:p w14:paraId="080A7DF9"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158F6AD6" w14:textId="77777777" w:rsidR="00310B1E" w:rsidRPr="00AC13D4" w:rsidRDefault="00310B1E" w:rsidP="0035098F">
            <w:pPr>
              <w:ind w:firstLine="0"/>
              <w:jc w:val="center"/>
              <w:rPr>
                <w:sz w:val="20"/>
                <w:szCs w:val="20"/>
              </w:rPr>
            </w:pPr>
          </w:p>
        </w:tc>
        <w:tc>
          <w:tcPr>
            <w:tcW w:w="3395" w:type="dxa"/>
            <w:tcMar>
              <w:top w:w="50" w:type="dxa"/>
              <w:left w:w="100" w:type="dxa"/>
            </w:tcMar>
          </w:tcPr>
          <w:p w14:paraId="3A02621E" w14:textId="77777777" w:rsidR="00310B1E" w:rsidRPr="00AC13D4" w:rsidRDefault="00B832B6" w:rsidP="0035098F">
            <w:pPr>
              <w:ind w:firstLine="0"/>
              <w:rPr>
                <w:sz w:val="20"/>
                <w:szCs w:val="20"/>
              </w:rPr>
            </w:pPr>
            <w:hyperlink r:id="rId487"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2A67DC57" w14:textId="77777777" w:rsidTr="00AC13D4">
        <w:trPr>
          <w:trHeight w:val="144"/>
          <w:tblCellSpacing w:w="20" w:type="nil"/>
        </w:trPr>
        <w:tc>
          <w:tcPr>
            <w:tcW w:w="648" w:type="dxa"/>
            <w:tcMar>
              <w:top w:w="50" w:type="dxa"/>
              <w:left w:w="100" w:type="dxa"/>
            </w:tcMar>
          </w:tcPr>
          <w:p w14:paraId="6FB94E97" w14:textId="30E374C0" w:rsidR="00310B1E" w:rsidRPr="00AC13D4" w:rsidRDefault="00310B1E" w:rsidP="0035098F">
            <w:pPr>
              <w:ind w:firstLine="0"/>
              <w:rPr>
                <w:sz w:val="20"/>
                <w:szCs w:val="20"/>
              </w:rPr>
            </w:pPr>
            <w:r w:rsidRPr="00AC13D4">
              <w:rPr>
                <w:sz w:val="20"/>
                <w:szCs w:val="20"/>
              </w:rPr>
              <w:t>3.3</w:t>
            </w:r>
          </w:p>
        </w:tc>
        <w:tc>
          <w:tcPr>
            <w:tcW w:w="3075" w:type="dxa"/>
            <w:tcMar>
              <w:top w:w="50" w:type="dxa"/>
              <w:left w:w="100" w:type="dxa"/>
            </w:tcMar>
          </w:tcPr>
          <w:p w14:paraId="3308D87D" w14:textId="77777777" w:rsidR="00310B1E" w:rsidRPr="00AC13D4" w:rsidRDefault="00310B1E" w:rsidP="0035098F">
            <w:pPr>
              <w:ind w:firstLine="0"/>
              <w:rPr>
                <w:sz w:val="20"/>
                <w:szCs w:val="20"/>
              </w:rPr>
            </w:pPr>
            <w:r w:rsidRPr="00AC13D4">
              <w:rPr>
                <w:sz w:val="20"/>
                <w:szCs w:val="20"/>
              </w:rPr>
              <w:t>Абиотические факторы</w:t>
            </w:r>
          </w:p>
        </w:tc>
        <w:tc>
          <w:tcPr>
            <w:tcW w:w="1232" w:type="dxa"/>
            <w:tcMar>
              <w:top w:w="50" w:type="dxa"/>
              <w:left w:w="100" w:type="dxa"/>
            </w:tcMar>
            <w:vAlign w:val="center"/>
          </w:tcPr>
          <w:p w14:paraId="756600F5"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53FB721" w14:textId="77777777" w:rsidR="00310B1E" w:rsidRPr="00AC13D4" w:rsidRDefault="00310B1E" w:rsidP="0035098F">
            <w:pPr>
              <w:ind w:firstLine="0"/>
              <w:jc w:val="center"/>
              <w:rPr>
                <w:sz w:val="20"/>
                <w:szCs w:val="20"/>
              </w:rPr>
            </w:pPr>
          </w:p>
        </w:tc>
        <w:tc>
          <w:tcPr>
            <w:tcW w:w="3395" w:type="dxa"/>
            <w:tcMar>
              <w:top w:w="50" w:type="dxa"/>
              <w:left w:w="100" w:type="dxa"/>
            </w:tcMar>
          </w:tcPr>
          <w:p w14:paraId="58615E34" w14:textId="77777777" w:rsidR="00310B1E" w:rsidRPr="00AC13D4" w:rsidRDefault="00B832B6" w:rsidP="0035098F">
            <w:pPr>
              <w:ind w:firstLine="0"/>
              <w:rPr>
                <w:sz w:val="20"/>
                <w:szCs w:val="20"/>
              </w:rPr>
            </w:pPr>
            <w:hyperlink r:id="rId488"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7E128CD" w14:textId="77777777" w:rsidTr="00AC13D4">
        <w:trPr>
          <w:trHeight w:val="144"/>
          <w:tblCellSpacing w:w="20" w:type="nil"/>
        </w:trPr>
        <w:tc>
          <w:tcPr>
            <w:tcW w:w="648" w:type="dxa"/>
            <w:tcMar>
              <w:top w:w="50" w:type="dxa"/>
              <w:left w:w="100" w:type="dxa"/>
            </w:tcMar>
          </w:tcPr>
          <w:p w14:paraId="6D7CBB36" w14:textId="028F041A" w:rsidR="00310B1E" w:rsidRPr="00AC13D4" w:rsidRDefault="00310B1E" w:rsidP="0035098F">
            <w:pPr>
              <w:ind w:firstLine="0"/>
              <w:rPr>
                <w:sz w:val="20"/>
                <w:szCs w:val="20"/>
              </w:rPr>
            </w:pPr>
            <w:r w:rsidRPr="00AC13D4">
              <w:rPr>
                <w:sz w:val="20"/>
                <w:szCs w:val="20"/>
              </w:rPr>
              <w:t>3.4</w:t>
            </w:r>
          </w:p>
        </w:tc>
        <w:tc>
          <w:tcPr>
            <w:tcW w:w="3075" w:type="dxa"/>
            <w:tcMar>
              <w:top w:w="50" w:type="dxa"/>
              <w:left w:w="100" w:type="dxa"/>
            </w:tcMar>
          </w:tcPr>
          <w:p w14:paraId="6526FD00" w14:textId="77777777" w:rsidR="00310B1E" w:rsidRPr="00AC13D4" w:rsidRDefault="00310B1E" w:rsidP="0035098F">
            <w:pPr>
              <w:ind w:firstLine="0"/>
              <w:rPr>
                <w:sz w:val="20"/>
                <w:szCs w:val="20"/>
              </w:rPr>
            </w:pPr>
            <w:r w:rsidRPr="00AC13D4">
              <w:rPr>
                <w:sz w:val="20"/>
                <w:szCs w:val="20"/>
              </w:rPr>
              <w:t>Биотические факторы</w:t>
            </w:r>
          </w:p>
        </w:tc>
        <w:tc>
          <w:tcPr>
            <w:tcW w:w="1232" w:type="dxa"/>
            <w:tcMar>
              <w:top w:w="50" w:type="dxa"/>
              <w:left w:w="100" w:type="dxa"/>
            </w:tcMar>
            <w:vAlign w:val="center"/>
          </w:tcPr>
          <w:p w14:paraId="23C4E8E8"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5427C214" w14:textId="77777777" w:rsidR="00310B1E" w:rsidRPr="00AC13D4" w:rsidRDefault="00310B1E" w:rsidP="0035098F">
            <w:pPr>
              <w:ind w:firstLine="0"/>
              <w:jc w:val="center"/>
              <w:rPr>
                <w:sz w:val="20"/>
                <w:szCs w:val="20"/>
              </w:rPr>
            </w:pPr>
          </w:p>
        </w:tc>
        <w:tc>
          <w:tcPr>
            <w:tcW w:w="3395" w:type="dxa"/>
            <w:tcMar>
              <w:top w:w="50" w:type="dxa"/>
              <w:left w:w="100" w:type="dxa"/>
            </w:tcMar>
          </w:tcPr>
          <w:p w14:paraId="144D6324" w14:textId="77777777" w:rsidR="00310B1E" w:rsidRPr="00AC13D4" w:rsidRDefault="00B832B6" w:rsidP="0035098F">
            <w:pPr>
              <w:ind w:firstLine="0"/>
              <w:rPr>
                <w:sz w:val="20"/>
                <w:szCs w:val="20"/>
              </w:rPr>
            </w:pPr>
            <w:hyperlink r:id="rId489"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0728B88A" w14:textId="77777777" w:rsidTr="00AC13D4">
        <w:trPr>
          <w:trHeight w:val="144"/>
          <w:tblCellSpacing w:w="20" w:type="nil"/>
        </w:trPr>
        <w:tc>
          <w:tcPr>
            <w:tcW w:w="648" w:type="dxa"/>
            <w:tcMar>
              <w:top w:w="50" w:type="dxa"/>
              <w:left w:w="100" w:type="dxa"/>
            </w:tcMar>
          </w:tcPr>
          <w:p w14:paraId="13E740AE" w14:textId="78032E11" w:rsidR="00310B1E" w:rsidRPr="00AC13D4" w:rsidRDefault="00310B1E" w:rsidP="0035098F">
            <w:pPr>
              <w:ind w:firstLine="0"/>
              <w:rPr>
                <w:sz w:val="20"/>
                <w:szCs w:val="20"/>
              </w:rPr>
            </w:pPr>
            <w:r w:rsidRPr="00AC13D4">
              <w:rPr>
                <w:sz w:val="20"/>
                <w:szCs w:val="20"/>
              </w:rPr>
              <w:t>3.5</w:t>
            </w:r>
          </w:p>
        </w:tc>
        <w:tc>
          <w:tcPr>
            <w:tcW w:w="3075" w:type="dxa"/>
            <w:tcMar>
              <w:top w:w="50" w:type="dxa"/>
              <w:left w:w="100" w:type="dxa"/>
            </w:tcMar>
          </w:tcPr>
          <w:p w14:paraId="29A8FE99" w14:textId="77777777" w:rsidR="00310B1E" w:rsidRPr="00AC13D4" w:rsidRDefault="00310B1E" w:rsidP="0035098F">
            <w:pPr>
              <w:ind w:firstLine="0"/>
              <w:rPr>
                <w:sz w:val="20"/>
                <w:szCs w:val="20"/>
              </w:rPr>
            </w:pPr>
            <w:r w:rsidRPr="00AC13D4">
              <w:rPr>
                <w:sz w:val="20"/>
                <w:szCs w:val="20"/>
              </w:rPr>
              <w:t>Экологические характеристики вида и популяции</w:t>
            </w:r>
          </w:p>
        </w:tc>
        <w:tc>
          <w:tcPr>
            <w:tcW w:w="1232" w:type="dxa"/>
            <w:tcMar>
              <w:top w:w="50" w:type="dxa"/>
              <w:left w:w="100" w:type="dxa"/>
            </w:tcMar>
            <w:vAlign w:val="center"/>
          </w:tcPr>
          <w:p w14:paraId="533BED93"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D1610DF" w14:textId="77777777" w:rsidR="00310B1E" w:rsidRPr="00AC13D4" w:rsidRDefault="00310B1E" w:rsidP="0035098F">
            <w:pPr>
              <w:ind w:firstLine="0"/>
              <w:jc w:val="center"/>
              <w:rPr>
                <w:sz w:val="20"/>
                <w:szCs w:val="20"/>
              </w:rPr>
            </w:pPr>
            <w:r w:rsidRPr="00AC13D4">
              <w:rPr>
                <w:sz w:val="20"/>
                <w:szCs w:val="20"/>
              </w:rPr>
              <w:t>1</w:t>
            </w:r>
          </w:p>
        </w:tc>
        <w:tc>
          <w:tcPr>
            <w:tcW w:w="3395" w:type="dxa"/>
            <w:tcMar>
              <w:top w:w="50" w:type="dxa"/>
              <w:left w:w="100" w:type="dxa"/>
            </w:tcMar>
          </w:tcPr>
          <w:p w14:paraId="12920724" w14:textId="77777777" w:rsidR="00310B1E" w:rsidRPr="00AC13D4" w:rsidRDefault="00B832B6" w:rsidP="0035098F">
            <w:pPr>
              <w:ind w:firstLine="0"/>
              <w:rPr>
                <w:sz w:val="20"/>
                <w:szCs w:val="20"/>
              </w:rPr>
            </w:pPr>
            <w:hyperlink r:id="rId490"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3E74D545" w14:textId="77777777" w:rsidTr="00AC13D4">
        <w:trPr>
          <w:trHeight w:val="144"/>
          <w:tblCellSpacing w:w="20" w:type="nil"/>
        </w:trPr>
        <w:tc>
          <w:tcPr>
            <w:tcW w:w="3723" w:type="dxa"/>
            <w:gridSpan w:val="2"/>
            <w:tcMar>
              <w:top w:w="50" w:type="dxa"/>
              <w:left w:w="100" w:type="dxa"/>
            </w:tcMar>
            <w:vAlign w:val="center"/>
          </w:tcPr>
          <w:p w14:paraId="403C2C0C"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5F729EC0" w14:textId="77777777" w:rsidR="00752164" w:rsidRPr="00AC13D4" w:rsidRDefault="00752164" w:rsidP="0035098F">
            <w:pPr>
              <w:ind w:firstLine="0"/>
              <w:jc w:val="center"/>
              <w:rPr>
                <w:sz w:val="20"/>
                <w:szCs w:val="20"/>
              </w:rPr>
            </w:pPr>
            <w:r w:rsidRPr="00AC13D4">
              <w:rPr>
                <w:sz w:val="20"/>
                <w:szCs w:val="20"/>
              </w:rPr>
              <w:t>5</w:t>
            </w:r>
          </w:p>
        </w:tc>
        <w:tc>
          <w:tcPr>
            <w:tcW w:w="2064" w:type="dxa"/>
            <w:tcMar>
              <w:top w:w="50" w:type="dxa"/>
              <w:left w:w="100" w:type="dxa"/>
            </w:tcMar>
            <w:vAlign w:val="center"/>
          </w:tcPr>
          <w:p w14:paraId="4B411626"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1AFB86F3" w14:textId="77777777" w:rsidR="00752164" w:rsidRPr="00AC13D4" w:rsidRDefault="00752164" w:rsidP="0035098F">
            <w:pPr>
              <w:ind w:firstLine="0"/>
              <w:rPr>
                <w:sz w:val="20"/>
                <w:szCs w:val="20"/>
              </w:rPr>
            </w:pPr>
          </w:p>
        </w:tc>
      </w:tr>
      <w:tr w:rsidR="00AC13D4" w:rsidRPr="00AC13D4" w14:paraId="18E38C87" w14:textId="77777777" w:rsidTr="00AC13D4">
        <w:trPr>
          <w:trHeight w:val="144"/>
          <w:tblCellSpacing w:w="20" w:type="nil"/>
        </w:trPr>
        <w:tc>
          <w:tcPr>
            <w:tcW w:w="10414" w:type="dxa"/>
            <w:gridSpan w:val="5"/>
            <w:tcMar>
              <w:top w:w="50" w:type="dxa"/>
              <w:left w:w="100" w:type="dxa"/>
            </w:tcMar>
            <w:vAlign w:val="center"/>
          </w:tcPr>
          <w:p w14:paraId="23268C5D" w14:textId="77777777" w:rsidR="00752164" w:rsidRPr="00AC13D4" w:rsidRDefault="00752164" w:rsidP="0035098F">
            <w:pPr>
              <w:ind w:firstLine="0"/>
              <w:rPr>
                <w:sz w:val="20"/>
                <w:szCs w:val="20"/>
              </w:rPr>
            </w:pPr>
            <w:r w:rsidRPr="00AC13D4">
              <w:rPr>
                <w:sz w:val="20"/>
                <w:szCs w:val="20"/>
              </w:rPr>
              <w:t>ТЕМА 4. СООБЩЕСТВА И ЭКОЛОГИЧЕСКИЕ СИСТЕМЫ</w:t>
            </w:r>
          </w:p>
        </w:tc>
      </w:tr>
      <w:tr w:rsidR="00AC13D4" w:rsidRPr="00AC13D4" w14:paraId="13316189" w14:textId="77777777" w:rsidTr="00AC13D4">
        <w:trPr>
          <w:trHeight w:val="144"/>
          <w:tblCellSpacing w:w="20" w:type="nil"/>
        </w:trPr>
        <w:tc>
          <w:tcPr>
            <w:tcW w:w="648" w:type="dxa"/>
            <w:tcMar>
              <w:top w:w="50" w:type="dxa"/>
              <w:left w:w="100" w:type="dxa"/>
            </w:tcMar>
          </w:tcPr>
          <w:p w14:paraId="6C92C81E" w14:textId="0E429F35" w:rsidR="00310B1E" w:rsidRPr="00AC13D4" w:rsidRDefault="00310B1E" w:rsidP="0035098F">
            <w:pPr>
              <w:ind w:firstLine="0"/>
              <w:rPr>
                <w:sz w:val="20"/>
                <w:szCs w:val="20"/>
              </w:rPr>
            </w:pPr>
            <w:r w:rsidRPr="00AC13D4">
              <w:rPr>
                <w:sz w:val="20"/>
                <w:szCs w:val="20"/>
              </w:rPr>
              <w:t>4.1</w:t>
            </w:r>
          </w:p>
        </w:tc>
        <w:tc>
          <w:tcPr>
            <w:tcW w:w="3075" w:type="dxa"/>
            <w:tcMar>
              <w:top w:w="50" w:type="dxa"/>
              <w:left w:w="100" w:type="dxa"/>
            </w:tcMar>
          </w:tcPr>
          <w:p w14:paraId="56142620" w14:textId="77777777" w:rsidR="00310B1E" w:rsidRPr="00AC13D4" w:rsidRDefault="00310B1E" w:rsidP="0035098F">
            <w:pPr>
              <w:ind w:firstLine="0"/>
              <w:rPr>
                <w:sz w:val="20"/>
                <w:szCs w:val="20"/>
              </w:rPr>
            </w:pPr>
            <w:r w:rsidRPr="00AC13D4">
              <w:rPr>
                <w:sz w:val="20"/>
                <w:szCs w:val="20"/>
              </w:rPr>
              <w:t>Сообщества организмов</w:t>
            </w:r>
          </w:p>
        </w:tc>
        <w:tc>
          <w:tcPr>
            <w:tcW w:w="1232" w:type="dxa"/>
            <w:tcMar>
              <w:top w:w="50" w:type="dxa"/>
              <w:left w:w="100" w:type="dxa"/>
            </w:tcMar>
            <w:vAlign w:val="center"/>
          </w:tcPr>
          <w:p w14:paraId="5E0783F2"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15DD173" w14:textId="77777777" w:rsidR="00310B1E" w:rsidRPr="00AC13D4" w:rsidRDefault="00310B1E" w:rsidP="0035098F">
            <w:pPr>
              <w:ind w:firstLine="0"/>
              <w:jc w:val="center"/>
              <w:rPr>
                <w:sz w:val="20"/>
                <w:szCs w:val="20"/>
              </w:rPr>
            </w:pPr>
          </w:p>
        </w:tc>
        <w:tc>
          <w:tcPr>
            <w:tcW w:w="3395" w:type="dxa"/>
            <w:tcMar>
              <w:top w:w="50" w:type="dxa"/>
              <w:left w:w="100" w:type="dxa"/>
            </w:tcMar>
          </w:tcPr>
          <w:p w14:paraId="67391040" w14:textId="77777777" w:rsidR="00310B1E" w:rsidRPr="00AC13D4" w:rsidRDefault="00B832B6" w:rsidP="0035098F">
            <w:pPr>
              <w:ind w:firstLine="0"/>
              <w:rPr>
                <w:sz w:val="20"/>
                <w:szCs w:val="20"/>
              </w:rPr>
            </w:pPr>
            <w:hyperlink r:id="rId491"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6391165F" w14:textId="77777777" w:rsidTr="00AC13D4">
        <w:trPr>
          <w:trHeight w:val="144"/>
          <w:tblCellSpacing w:w="20" w:type="nil"/>
        </w:trPr>
        <w:tc>
          <w:tcPr>
            <w:tcW w:w="648" w:type="dxa"/>
            <w:tcMar>
              <w:top w:w="50" w:type="dxa"/>
              <w:left w:w="100" w:type="dxa"/>
            </w:tcMar>
          </w:tcPr>
          <w:p w14:paraId="68778907" w14:textId="07D71E66" w:rsidR="00310B1E" w:rsidRPr="00AC13D4" w:rsidRDefault="00310B1E" w:rsidP="0035098F">
            <w:pPr>
              <w:ind w:firstLine="0"/>
              <w:rPr>
                <w:sz w:val="20"/>
                <w:szCs w:val="20"/>
              </w:rPr>
            </w:pPr>
            <w:r w:rsidRPr="00AC13D4">
              <w:rPr>
                <w:sz w:val="20"/>
                <w:szCs w:val="20"/>
              </w:rPr>
              <w:t>4.2</w:t>
            </w:r>
          </w:p>
        </w:tc>
        <w:tc>
          <w:tcPr>
            <w:tcW w:w="3075" w:type="dxa"/>
            <w:tcMar>
              <w:top w:w="50" w:type="dxa"/>
              <w:left w:w="100" w:type="dxa"/>
            </w:tcMar>
          </w:tcPr>
          <w:p w14:paraId="4CD0BD97" w14:textId="77777777" w:rsidR="00310B1E" w:rsidRPr="00AC13D4" w:rsidRDefault="00310B1E" w:rsidP="0035098F">
            <w:pPr>
              <w:ind w:firstLine="0"/>
              <w:rPr>
                <w:sz w:val="20"/>
                <w:szCs w:val="20"/>
              </w:rPr>
            </w:pPr>
            <w:r w:rsidRPr="00AC13D4">
              <w:rPr>
                <w:sz w:val="20"/>
                <w:szCs w:val="20"/>
              </w:rPr>
              <w:t>Экосистемы и закономерности их существования</w:t>
            </w:r>
          </w:p>
        </w:tc>
        <w:tc>
          <w:tcPr>
            <w:tcW w:w="1232" w:type="dxa"/>
            <w:tcMar>
              <w:top w:w="50" w:type="dxa"/>
              <w:left w:w="100" w:type="dxa"/>
            </w:tcMar>
            <w:vAlign w:val="center"/>
          </w:tcPr>
          <w:p w14:paraId="7F0620D8" w14:textId="77777777" w:rsidR="00310B1E" w:rsidRPr="00AC13D4" w:rsidRDefault="00310B1E" w:rsidP="0035098F">
            <w:pPr>
              <w:ind w:firstLine="0"/>
              <w:jc w:val="center"/>
              <w:rPr>
                <w:sz w:val="20"/>
                <w:szCs w:val="20"/>
              </w:rPr>
            </w:pPr>
            <w:r w:rsidRPr="00AC13D4">
              <w:rPr>
                <w:sz w:val="20"/>
                <w:szCs w:val="20"/>
              </w:rPr>
              <w:t>2</w:t>
            </w:r>
          </w:p>
        </w:tc>
        <w:tc>
          <w:tcPr>
            <w:tcW w:w="2064" w:type="dxa"/>
            <w:tcMar>
              <w:top w:w="50" w:type="dxa"/>
              <w:left w:w="100" w:type="dxa"/>
            </w:tcMar>
            <w:vAlign w:val="center"/>
          </w:tcPr>
          <w:p w14:paraId="2926FA41" w14:textId="77777777" w:rsidR="00310B1E" w:rsidRPr="00AC13D4" w:rsidRDefault="00310B1E" w:rsidP="0035098F">
            <w:pPr>
              <w:ind w:firstLine="0"/>
              <w:jc w:val="center"/>
              <w:rPr>
                <w:sz w:val="20"/>
                <w:szCs w:val="20"/>
              </w:rPr>
            </w:pPr>
          </w:p>
        </w:tc>
        <w:tc>
          <w:tcPr>
            <w:tcW w:w="3395" w:type="dxa"/>
            <w:tcMar>
              <w:top w:w="50" w:type="dxa"/>
              <w:left w:w="100" w:type="dxa"/>
            </w:tcMar>
          </w:tcPr>
          <w:p w14:paraId="575B45C9" w14:textId="77777777" w:rsidR="00310B1E" w:rsidRPr="00AC13D4" w:rsidRDefault="00B832B6" w:rsidP="0035098F">
            <w:pPr>
              <w:ind w:firstLine="0"/>
              <w:rPr>
                <w:sz w:val="20"/>
                <w:szCs w:val="20"/>
              </w:rPr>
            </w:pPr>
            <w:hyperlink r:id="rId492"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6D51885" w14:textId="77777777" w:rsidTr="00AC13D4">
        <w:trPr>
          <w:trHeight w:val="144"/>
          <w:tblCellSpacing w:w="20" w:type="nil"/>
        </w:trPr>
        <w:tc>
          <w:tcPr>
            <w:tcW w:w="648" w:type="dxa"/>
            <w:tcMar>
              <w:top w:w="50" w:type="dxa"/>
              <w:left w:w="100" w:type="dxa"/>
            </w:tcMar>
          </w:tcPr>
          <w:p w14:paraId="501418FF" w14:textId="763C1306" w:rsidR="00310B1E" w:rsidRPr="00AC13D4" w:rsidRDefault="00310B1E" w:rsidP="0035098F">
            <w:pPr>
              <w:ind w:firstLine="0"/>
              <w:rPr>
                <w:sz w:val="20"/>
                <w:szCs w:val="20"/>
              </w:rPr>
            </w:pPr>
            <w:r w:rsidRPr="00AC13D4">
              <w:rPr>
                <w:sz w:val="20"/>
                <w:szCs w:val="20"/>
              </w:rPr>
              <w:t>4.3</w:t>
            </w:r>
          </w:p>
        </w:tc>
        <w:tc>
          <w:tcPr>
            <w:tcW w:w="3075" w:type="dxa"/>
            <w:tcMar>
              <w:top w:w="50" w:type="dxa"/>
              <w:left w:w="100" w:type="dxa"/>
            </w:tcMar>
          </w:tcPr>
          <w:p w14:paraId="2E0FCA5A" w14:textId="77777777" w:rsidR="00310B1E" w:rsidRPr="00AC13D4" w:rsidRDefault="00310B1E" w:rsidP="0035098F">
            <w:pPr>
              <w:ind w:firstLine="0"/>
              <w:rPr>
                <w:sz w:val="20"/>
                <w:szCs w:val="20"/>
              </w:rPr>
            </w:pPr>
            <w:r w:rsidRPr="00AC13D4">
              <w:rPr>
                <w:sz w:val="20"/>
                <w:szCs w:val="20"/>
              </w:rPr>
              <w:t>Природные экосистемы</w:t>
            </w:r>
          </w:p>
        </w:tc>
        <w:tc>
          <w:tcPr>
            <w:tcW w:w="1232" w:type="dxa"/>
            <w:tcMar>
              <w:top w:w="50" w:type="dxa"/>
              <w:left w:w="100" w:type="dxa"/>
            </w:tcMar>
            <w:vAlign w:val="center"/>
          </w:tcPr>
          <w:p w14:paraId="2ED29EC3"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1215DEE" w14:textId="77777777" w:rsidR="00310B1E" w:rsidRPr="00AC13D4" w:rsidRDefault="00310B1E" w:rsidP="0035098F">
            <w:pPr>
              <w:ind w:firstLine="0"/>
              <w:jc w:val="center"/>
              <w:rPr>
                <w:sz w:val="20"/>
                <w:szCs w:val="20"/>
              </w:rPr>
            </w:pPr>
          </w:p>
        </w:tc>
        <w:tc>
          <w:tcPr>
            <w:tcW w:w="3395" w:type="dxa"/>
            <w:tcMar>
              <w:top w:w="50" w:type="dxa"/>
              <w:left w:w="100" w:type="dxa"/>
            </w:tcMar>
          </w:tcPr>
          <w:p w14:paraId="581D4B0D" w14:textId="77777777" w:rsidR="00310B1E" w:rsidRPr="00AC13D4" w:rsidRDefault="00B832B6" w:rsidP="0035098F">
            <w:pPr>
              <w:ind w:firstLine="0"/>
              <w:rPr>
                <w:sz w:val="20"/>
                <w:szCs w:val="20"/>
              </w:rPr>
            </w:pPr>
            <w:hyperlink r:id="rId493"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557CDB66" w14:textId="77777777" w:rsidTr="00AC13D4">
        <w:trPr>
          <w:trHeight w:val="144"/>
          <w:tblCellSpacing w:w="20" w:type="nil"/>
        </w:trPr>
        <w:tc>
          <w:tcPr>
            <w:tcW w:w="648" w:type="dxa"/>
            <w:tcMar>
              <w:top w:w="50" w:type="dxa"/>
              <w:left w:w="100" w:type="dxa"/>
            </w:tcMar>
          </w:tcPr>
          <w:p w14:paraId="681AAE9C" w14:textId="5B167F01" w:rsidR="00310B1E" w:rsidRPr="00AC13D4" w:rsidRDefault="00310B1E" w:rsidP="0035098F">
            <w:pPr>
              <w:ind w:firstLine="0"/>
              <w:rPr>
                <w:sz w:val="20"/>
                <w:szCs w:val="20"/>
              </w:rPr>
            </w:pPr>
            <w:r w:rsidRPr="00AC13D4">
              <w:rPr>
                <w:sz w:val="20"/>
                <w:szCs w:val="20"/>
              </w:rPr>
              <w:t>4.4</w:t>
            </w:r>
          </w:p>
        </w:tc>
        <w:tc>
          <w:tcPr>
            <w:tcW w:w="3075" w:type="dxa"/>
            <w:tcMar>
              <w:top w:w="50" w:type="dxa"/>
              <w:left w:w="100" w:type="dxa"/>
            </w:tcMar>
          </w:tcPr>
          <w:p w14:paraId="62A98018" w14:textId="77777777" w:rsidR="00310B1E" w:rsidRPr="00AC13D4" w:rsidRDefault="00310B1E" w:rsidP="0035098F">
            <w:pPr>
              <w:ind w:firstLine="0"/>
              <w:rPr>
                <w:sz w:val="20"/>
                <w:szCs w:val="20"/>
              </w:rPr>
            </w:pPr>
            <w:r w:rsidRPr="00AC13D4">
              <w:rPr>
                <w:sz w:val="20"/>
                <w:szCs w:val="20"/>
              </w:rPr>
              <w:t>Антропогенные экосистемы</w:t>
            </w:r>
          </w:p>
        </w:tc>
        <w:tc>
          <w:tcPr>
            <w:tcW w:w="1232" w:type="dxa"/>
            <w:tcMar>
              <w:top w:w="50" w:type="dxa"/>
              <w:left w:w="100" w:type="dxa"/>
            </w:tcMar>
            <w:vAlign w:val="center"/>
          </w:tcPr>
          <w:p w14:paraId="1BA4085D"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EE1A3FC" w14:textId="77777777" w:rsidR="00310B1E" w:rsidRPr="00AC13D4" w:rsidRDefault="00310B1E" w:rsidP="0035098F">
            <w:pPr>
              <w:ind w:firstLine="0"/>
              <w:jc w:val="center"/>
              <w:rPr>
                <w:sz w:val="20"/>
                <w:szCs w:val="20"/>
              </w:rPr>
            </w:pPr>
          </w:p>
        </w:tc>
        <w:tc>
          <w:tcPr>
            <w:tcW w:w="3395" w:type="dxa"/>
            <w:tcMar>
              <w:top w:w="50" w:type="dxa"/>
              <w:left w:w="100" w:type="dxa"/>
            </w:tcMar>
          </w:tcPr>
          <w:p w14:paraId="315CF056" w14:textId="77777777" w:rsidR="00310B1E" w:rsidRPr="00AC13D4" w:rsidRDefault="00B832B6" w:rsidP="0035098F">
            <w:pPr>
              <w:ind w:firstLine="0"/>
              <w:rPr>
                <w:sz w:val="20"/>
                <w:szCs w:val="20"/>
              </w:rPr>
            </w:pPr>
            <w:hyperlink r:id="rId494"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7671FAB6" w14:textId="77777777" w:rsidTr="00AC13D4">
        <w:trPr>
          <w:trHeight w:val="144"/>
          <w:tblCellSpacing w:w="20" w:type="nil"/>
        </w:trPr>
        <w:tc>
          <w:tcPr>
            <w:tcW w:w="648" w:type="dxa"/>
            <w:tcMar>
              <w:top w:w="50" w:type="dxa"/>
              <w:left w:w="100" w:type="dxa"/>
            </w:tcMar>
          </w:tcPr>
          <w:p w14:paraId="31F9AED3" w14:textId="3E73D0FA" w:rsidR="00310B1E" w:rsidRPr="00AC13D4" w:rsidRDefault="00310B1E" w:rsidP="0035098F">
            <w:pPr>
              <w:ind w:firstLine="0"/>
              <w:rPr>
                <w:sz w:val="20"/>
                <w:szCs w:val="20"/>
              </w:rPr>
            </w:pPr>
            <w:r w:rsidRPr="00AC13D4">
              <w:rPr>
                <w:sz w:val="20"/>
                <w:szCs w:val="20"/>
              </w:rPr>
              <w:lastRenderedPageBreak/>
              <w:t>4.5</w:t>
            </w:r>
          </w:p>
        </w:tc>
        <w:tc>
          <w:tcPr>
            <w:tcW w:w="3075" w:type="dxa"/>
            <w:tcMar>
              <w:top w:w="50" w:type="dxa"/>
              <w:left w:w="100" w:type="dxa"/>
            </w:tcMar>
          </w:tcPr>
          <w:p w14:paraId="52B4952A" w14:textId="77777777" w:rsidR="00310B1E" w:rsidRPr="00AC13D4" w:rsidRDefault="00310B1E" w:rsidP="0035098F">
            <w:pPr>
              <w:ind w:firstLine="0"/>
              <w:rPr>
                <w:sz w:val="20"/>
                <w:szCs w:val="20"/>
              </w:rPr>
            </w:pPr>
            <w:r w:rsidRPr="00AC13D4">
              <w:rPr>
                <w:sz w:val="20"/>
                <w:szCs w:val="20"/>
              </w:rPr>
              <w:t>Биосфера – глобальная экосистема Земли</w:t>
            </w:r>
          </w:p>
        </w:tc>
        <w:tc>
          <w:tcPr>
            <w:tcW w:w="1232" w:type="dxa"/>
            <w:tcMar>
              <w:top w:w="50" w:type="dxa"/>
              <w:left w:w="100" w:type="dxa"/>
            </w:tcMar>
            <w:vAlign w:val="center"/>
          </w:tcPr>
          <w:p w14:paraId="74CB5528"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378EC4C3" w14:textId="77777777" w:rsidR="00310B1E" w:rsidRPr="00AC13D4" w:rsidRDefault="00310B1E" w:rsidP="0035098F">
            <w:pPr>
              <w:ind w:firstLine="0"/>
              <w:jc w:val="center"/>
              <w:rPr>
                <w:sz w:val="20"/>
                <w:szCs w:val="20"/>
              </w:rPr>
            </w:pPr>
          </w:p>
        </w:tc>
        <w:tc>
          <w:tcPr>
            <w:tcW w:w="3395" w:type="dxa"/>
            <w:tcMar>
              <w:top w:w="50" w:type="dxa"/>
              <w:left w:w="100" w:type="dxa"/>
            </w:tcMar>
          </w:tcPr>
          <w:p w14:paraId="7B1F2F99" w14:textId="77777777" w:rsidR="00310B1E" w:rsidRPr="00AC13D4" w:rsidRDefault="00B832B6" w:rsidP="0035098F">
            <w:pPr>
              <w:ind w:firstLine="0"/>
              <w:rPr>
                <w:sz w:val="20"/>
                <w:szCs w:val="20"/>
              </w:rPr>
            </w:pPr>
            <w:hyperlink r:id="rId495"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17E1FC8C" w14:textId="77777777" w:rsidTr="00AC13D4">
        <w:trPr>
          <w:trHeight w:val="144"/>
          <w:tblCellSpacing w:w="20" w:type="nil"/>
        </w:trPr>
        <w:tc>
          <w:tcPr>
            <w:tcW w:w="648" w:type="dxa"/>
            <w:tcMar>
              <w:top w:w="50" w:type="dxa"/>
              <w:left w:w="100" w:type="dxa"/>
            </w:tcMar>
          </w:tcPr>
          <w:p w14:paraId="0DAC1B52" w14:textId="2CDFCFAC" w:rsidR="00310B1E" w:rsidRPr="00AC13D4" w:rsidRDefault="00310B1E" w:rsidP="0035098F">
            <w:pPr>
              <w:ind w:firstLine="0"/>
              <w:rPr>
                <w:sz w:val="20"/>
                <w:szCs w:val="20"/>
              </w:rPr>
            </w:pPr>
            <w:r w:rsidRPr="00AC13D4">
              <w:rPr>
                <w:sz w:val="20"/>
                <w:szCs w:val="20"/>
              </w:rPr>
              <w:t>4.6</w:t>
            </w:r>
          </w:p>
        </w:tc>
        <w:tc>
          <w:tcPr>
            <w:tcW w:w="3075" w:type="dxa"/>
            <w:tcMar>
              <w:top w:w="50" w:type="dxa"/>
              <w:left w:w="100" w:type="dxa"/>
            </w:tcMar>
          </w:tcPr>
          <w:p w14:paraId="1EA0CE5D" w14:textId="77777777" w:rsidR="00310B1E" w:rsidRPr="00AC13D4" w:rsidRDefault="00310B1E" w:rsidP="0035098F">
            <w:pPr>
              <w:ind w:firstLine="0"/>
              <w:rPr>
                <w:sz w:val="20"/>
                <w:szCs w:val="20"/>
              </w:rPr>
            </w:pPr>
            <w:r w:rsidRPr="00AC13D4">
              <w:rPr>
                <w:sz w:val="20"/>
                <w:szCs w:val="20"/>
              </w:rPr>
              <w:t>Закономерности существования биосферы</w:t>
            </w:r>
          </w:p>
        </w:tc>
        <w:tc>
          <w:tcPr>
            <w:tcW w:w="1232" w:type="dxa"/>
            <w:tcMar>
              <w:top w:w="50" w:type="dxa"/>
              <w:left w:w="100" w:type="dxa"/>
            </w:tcMar>
            <w:vAlign w:val="center"/>
          </w:tcPr>
          <w:p w14:paraId="1A199AC2"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352B734" w14:textId="77777777" w:rsidR="00310B1E" w:rsidRPr="00AC13D4" w:rsidRDefault="00310B1E" w:rsidP="0035098F">
            <w:pPr>
              <w:ind w:firstLine="0"/>
              <w:jc w:val="center"/>
              <w:rPr>
                <w:sz w:val="20"/>
                <w:szCs w:val="20"/>
              </w:rPr>
            </w:pPr>
          </w:p>
        </w:tc>
        <w:tc>
          <w:tcPr>
            <w:tcW w:w="3395" w:type="dxa"/>
            <w:tcMar>
              <w:top w:w="50" w:type="dxa"/>
              <w:left w:w="100" w:type="dxa"/>
            </w:tcMar>
          </w:tcPr>
          <w:p w14:paraId="774B1E9A" w14:textId="77777777" w:rsidR="00310B1E" w:rsidRPr="00AC13D4" w:rsidRDefault="00B832B6" w:rsidP="0035098F">
            <w:pPr>
              <w:ind w:firstLine="0"/>
              <w:rPr>
                <w:sz w:val="20"/>
                <w:szCs w:val="20"/>
              </w:rPr>
            </w:pPr>
            <w:hyperlink r:id="rId496"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04DF9DCF" w14:textId="77777777" w:rsidTr="00AC13D4">
        <w:trPr>
          <w:trHeight w:val="144"/>
          <w:tblCellSpacing w:w="20" w:type="nil"/>
        </w:trPr>
        <w:tc>
          <w:tcPr>
            <w:tcW w:w="648" w:type="dxa"/>
            <w:tcMar>
              <w:top w:w="50" w:type="dxa"/>
              <w:left w:w="100" w:type="dxa"/>
            </w:tcMar>
          </w:tcPr>
          <w:p w14:paraId="53A2516A" w14:textId="1B42F647" w:rsidR="00310B1E" w:rsidRPr="00AC13D4" w:rsidRDefault="00310B1E" w:rsidP="0035098F">
            <w:pPr>
              <w:ind w:firstLine="0"/>
              <w:rPr>
                <w:sz w:val="20"/>
                <w:szCs w:val="20"/>
              </w:rPr>
            </w:pPr>
            <w:r w:rsidRPr="00AC13D4">
              <w:rPr>
                <w:sz w:val="20"/>
                <w:szCs w:val="20"/>
              </w:rPr>
              <w:t>4.7</w:t>
            </w:r>
          </w:p>
        </w:tc>
        <w:tc>
          <w:tcPr>
            <w:tcW w:w="3075" w:type="dxa"/>
            <w:tcMar>
              <w:top w:w="50" w:type="dxa"/>
              <w:left w:w="100" w:type="dxa"/>
            </w:tcMar>
          </w:tcPr>
          <w:p w14:paraId="151A1F16" w14:textId="77777777" w:rsidR="00310B1E" w:rsidRPr="00AC13D4" w:rsidRDefault="00310B1E" w:rsidP="0035098F">
            <w:pPr>
              <w:ind w:firstLine="0"/>
              <w:rPr>
                <w:sz w:val="20"/>
                <w:szCs w:val="20"/>
              </w:rPr>
            </w:pPr>
            <w:r w:rsidRPr="00AC13D4">
              <w:rPr>
                <w:sz w:val="20"/>
                <w:szCs w:val="20"/>
              </w:rPr>
              <w:t>Человечество в биосфере Земли</w:t>
            </w:r>
          </w:p>
        </w:tc>
        <w:tc>
          <w:tcPr>
            <w:tcW w:w="1232" w:type="dxa"/>
            <w:tcMar>
              <w:top w:w="50" w:type="dxa"/>
              <w:left w:w="100" w:type="dxa"/>
            </w:tcMar>
            <w:vAlign w:val="center"/>
          </w:tcPr>
          <w:p w14:paraId="26273EB9"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4A9E0DBB" w14:textId="77777777" w:rsidR="00310B1E" w:rsidRPr="00AC13D4" w:rsidRDefault="00310B1E" w:rsidP="0035098F">
            <w:pPr>
              <w:ind w:firstLine="0"/>
              <w:jc w:val="center"/>
              <w:rPr>
                <w:sz w:val="20"/>
                <w:szCs w:val="20"/>
              </w:rPr>
            </w:pPr>
          </w:p>
        </w:tc>
        <w:tc>
          <w:tcPr>
            <w:tcW w:w="3395" w:type="dxa"/>
            <w:tcMar>
              <w:top w:w="50" w:type="dxa"/>
              <w:left w:w="100" w:type="dxa"/>
            </w:tcMar>
          </w:tcPr>
          <w:p w14:paraId="2C81A690" w14:textId="77777777" w:rsidR="00310B1E" w:rsidRPr="00AC13D4" w:rsidRDefault="00B832B6" w:rsidP="0035098F">
            <w:pPr>
              <w:ind w:firstLine="0"/>
              <w:rPr>
                <w:sz w:val="20"/>
                <w:szCs w:val="20"/>
              </w:rPr>
            </w:pPr>
            <w:hyperlink r:id="rId497"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0AFB1981" w14:textId="77777777" w:rsidTr="00AC13D4">
        <w:trPr>
          <w:trHeight w:val="144"/>
          <w:tblCellSpacing w:w="20" w:type="nil"/>
        </w:trPr>
        <w:tc>
          <w:tcPr>
            <w:tcW w:w="648" w:type="dxa"/>
            <w:tcMar>
              <w:top w:w="50" w:type="dxa"/>
              <w:left w:w="100" w:type="dxa"/>
            </w:tcMar>
          </w:tcPr>
          <w:p w14:paraId="11B5CA38" w14:textId="4B989F22" w:rsidR="00310B1E" w:rsidRPr="00AC13D4" w:rsidRDefault="00310B1E" w:rsidP="0035098F">
            <w:pPr>
              <w:ind w:firstLine="0"/>
              <w:rPr>
                <w:sz w:val="20"/>
                <w:szCs w:val="20"/>
              </w:rPr>
            </w:pPr>
            <w:r w:rsidRPr="00AC13D4">
              <w:rPr>
                <w:sz w:val="20"/>
                <w:szCs w:val="20"/>
              </w:rPr>
              <w:t>4.8</w:t>
            </w:r>
          </w:p>
        </w:tc>
        <w:tc>
          <w:tcPr>
            <w:tcW w:w="3075" w:type="dxa"/>
            <w:tcMar>
              <w:top w:w="50" w:type="dxa"/>
              <w:left w:w="100" w:type="dxa"/>
            </w:tcMar>
          </w:tcPr>
          <w:p w14:paraId="061B8CC8" w14:textId="77777777" w:rsidR="00310B1E" w:rsidRPr="00AC13D4" w:rsidRDefault="00310B1E" w:rsidP="0035098F">
            <w:pPr>
              <w:ind w:firstLine="0"/>
              <w:rPr>
                <w:sz w:val="20"/>
                <w:szCs w:val="20"/>
              </w:rPr>
            </w:pPr>
            <w:r w:rsidRPr="00AC13D4">
              <w:rPr>
                <w:sz w:val="20"/>
                <w:szCs w:val="20"/>
              </w:rPr>
              <w:t>Сосуществование природы и человечества</w:t>
            </w:r>
          </w:p>
        </w:tc>
        <w:tc>
          <w:tcPr>
            <w:tcW w:w="1232" w:type="dxa"/>
            <w:tcMar>
              <w:top w:w="50" w:type="dxa"/>
              <w:left w:w="100" w:type="dxa"/>
            </w:tcMar>
            <w:vAlign w:val="center"/>
          </w:tcPr>
          <w:p w14:paraId="69F47E3D" w14:textId="77777777" w:rsidR="00310B1E" w:rsidRPr="00AC13D4" w:rsidRDefault="00310B1E"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639BE318" w14:textId="77777777" w:rsidR="00310B1E" w:rsidRPr="00AC13D4" w:rsidRDefault="00310B1E" w:rsidP="0035098F">
            <w:pPr>
              <w:ind w:firstLine="0"/>
              <w:jc w:val="center"/>
              <w:rPr>
                <w:sz w:val="20"/>
                <w:szCs w:val="20"/>
              </w:rPr>
            </w:pPr>
            <w:r w:rsidRPr="00AC13D4">
              <w:rPr>
                <w:sz w:val="20"/>
                <w:szCs w:val="20"/>
              </w:rPr>
              <w:t>1</w:t>
            </w:r>
          </w:p>
        </w:tc>
        <w:tc>
          <w:tcPr>
            <w:tcW w:w="3395" w:type="dxa"/>
            <w:tcMar>
              <w:top w:w="50" w:type="dxa"/>
              <w:left w:w="100" w:type="dxa"/>
            </w:tcMar>
          </w:tcPr>
          <w:p w14:paraId="6E63F000" w14:textId="77777777" w:rsidR="00310B1E" w:rsidRPr="00AC13D4" w:rsidRDefault="00B832B6" w:rsidP="0035098F">
            <w:pPr>
              <w:ind w:firstLine="0"/>
              <w:rPr>
                <w:sz w:val="20"/>
                <w:szCs w:val="20"/>
              </w:rPr>
            </w:pPr>
            <w:hyperlink r:id="rId498" w:history="1">
              <w:r w:rsidR="00310B1E" w:rsidRPr="00AC13D4">
                <w:rPr>
                  <w:rStyle w:val="a8"/>
                  <w:color w:val="auto"/>
                  <w:sz w:val="20"/>
                  <w:szCs w:val="20"/>
                </w:rPr>
                <w:t>https://resh.edu.ru/subject/5/11/</w:t>
              </w:r>
            </w:hyperlink>
            <w:r w:rsidR="00310B1E" w:rsidRPr="00AC13D4">
              <w:rPr>
                <w:sz w:val="20"/>
                <w:szCs w:val="20"/>
              </w:rPr>
              <w:t xml:space="preserve"> </w:t>
            </w:r>
          </w:p>
        </w:tc>
      </w:tr>
      <w:tr w:rsidR="00AC13D4" w:rsidRPr="00AC13D4" w14:paraId="459C947E" w14:textId="77777777" w:rsidTr="00AC13D4">
        <w:trPr>
          <w:trHeight w:val="144"/>
          <w:tblCellSpacing w:w="20" w:type="nil"/>
        </w:trPr>
        <w:tc>
          <w:tcPr>
            <w:tcW w:w="3723" w:type="dxa"/>
            <w:gridSpan w:val="2"/>
            <w:tcMar>
              <w:top w:w="50" w:type="dxa"/>
              <w:left w:w="100" w:type="dxa"/>
            </w:tcMar>
            <w:vAlign w:val="center"/>
          </w:tcPr>
          <w:p w14:paraId="5E0E13BF" w14:textId="77777777" w:rsidR="00752164" w:rsidRPr="00AC13D4" w:rsidRDefault="00752164" w:rsidP="0035098F">
            <w:pPr>
              <w:ind w:firstLine="0"/>
              <w:rPr>
                <w:sz w:val="20"/>
                <w:szCs w:val="20"/>
                <w:lang w:val="en-US"/>
              </w:rPr>
            </w:pPr>
            <w:r w:rsidRPr="00AC13D4">
              <w:rPr>
                <w:sz w:val="20"/>
                <w:szCs w:val="20"/>
                <w:lang w:val="en-US"/>
              </w:rPr>
              <w:t>Итого по разделу</w:t>
            </w:r>
          </w:p>
        </w:tc>
        <w:tc>
          <w:tcPr>
            <w:tcW w:w="1232" w:type="dxa"/>
            <w:tcMar>
              <w:top w:w="50" w:type="dxa"/>
              <w:left w:w="100" w:type="dxa"/>
            </w:tcMar>
            <w:vAlign w:val="center"/>
          </w:tcPr>
          <w:p w14:paraId="5D1874D4" w14:textId="77777777" w:rsidR="00752164" w:rsidRPr="00AC13D4" w:rsidRDefault="00752164" w:rsidP="0035098F">
            <w:pPr>
              <w:ind w:firstLine="0"/>
              <w:jc w:val="center"/>
              <w:rPr>
                <w:sz w:val="20"/>
                <w:szCs w:val="20"/>
              </w:rPr>
            </w:pPr>
            <w:r w:rsidRPr="00AC13D4">
              <w:rPr>
                <w:sz w:val="20"/>
                <w:szCs w:val="20"/>
              </w:rPr>
              <w:t>9</w:t>
            </w:r>
          </w:p>
        </w:tc>
        <w:tc>
          <w:tcPr>
            <w:tcW w:w="2064" w:type="dxa"/>
            <w:tcMar>
              <w:top w:w="50" w:type="dxa"/>
              <w:left w:w="100" w:type="dxa"/>
            </w:tcMar>
            <w:vAlign w:val="center"/>
          </w:tcPr>
          <w:p w14:paraId="0E46DF2E"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4FECAC58" w14:textId="77777777" w:rsidR="00752164" w:rsidRPr="00AC13D4" w:rsidRDefault="00752164" w:rsidP="0035098F">
            <w:pPr>
              <w:ind w:firstLine="0"/>
              <w:rPr>
                <w:sz w:val="20"/>
                <w:szCs w:val="20"/>
              </w:rPr>
            </w:pPr>
          </w:p>
        </w:tc>
      </w:tr>
      <w:tr w:rsidR="00AC13D4" w:rsidRPr="00AC13D4" w14:paraId="31851361" w14:textId="77777777" w:rsidTr="00AC13D4">
        <w:trPr>
          <w:trHeight w:val="144"/>
          <w:tblCellSpacing w:w="20" w:type="nil"/>
        </w:trPr>
        <w:tc>
          <w:tcPr>
            <w:tcW w:w="3723" w:type="dxa"/>
            <w:gridSpan w:val="2"/>
            <w:tcMar>
              <w:top w:w="50" w:type="dxa"/>
              <w:left w:w="100" w:type="dxa"/>
            </w:tcMar>
            <w:vAlign w:val="center"/>
          </w:tcPr>
          <w:p w14:paraId="22F98E86" w14:textId="77777777" w:rsidR="00752164" w:rsidRPr="00AC13D4" w:rsidRDefault="00752164" w:rsidP="0035098F">
            <w:pPr>
              <w:ind w:firstLine="0"/>
              <w:jc w:val="left"/>
              <w:rPr>
                <w:sz w:val="20"/>
                <w:szCs w:val="20"/>
              </w:rPr>
            </w:pPr>
            <w:r w:rsidRPr="00AC13D4">
              <w:rPr>
                <w:sz w:val="20"/>
                <w:szCs w:val="20"/>
              </w:rPr>
              <w:t>Итоговое повторение, представление результатов проектно-исследовательской деятельности</w:t>
            </w:r>
          </w:p>
        </w:tc>
        <w:tc>
          <w:tcPr>
            <w:tcW w:w="1232" w:type="dxa"/>
            <w:tcMar>
              <w:top w:w="50" w:type="dxa"/>
              <w:left w:w="100" w:type="dxa"/>
            </w:tcMar>
            <w:vAlign w:val="center"/>
          </w:tcPr>
          <w:p w14:paraId="5ADD81F8" w14:textId="77777777" w:rsidR="00752164" w:rsidRPr="00AC13D4" w:rsidRDefault="00752164" w:rsidP="0035098F">
            <w:pPr>
              <w:ind w:firstLine="0"/>
              <w:jc w:val="center"/>
              <w:rPr>
                <w:sz w:val="20"/>
                <w:szCs w:val="20"/>
              </w:rPr>
            </w:pPr>
            <w:r w:rsidRPr="00AC13D4">
              <w:rPr>
                <w:sz w:val="20"/>
                <w:szCs w:val="20"/>
              </w:rPr>
              <w:t>1</w:t>
            </w:r>
          </w:p>
        </w:tc>
        <w:tc>
          <w:tcPr>
            <w:tcW w:w="2064" w:type="dxa"/>
            <w:tcMar>
              <w:top w:w="50" w:type="dxa"/>
              <w:left w:w="100" w:type="dxa"/>
            </w:tcMar>
            <w:vAlign w:val="center"/>
          </w:tcPr>
          <w:p w14:paraId="7ECFF862" w14:textId="77777777" w:rsidR="00752164" w:rsidRPr="00AC13D4" w:rsidRDefault="00752164" w:rsidP="0035098F">
            <w:pPr>
              <w:ind w:firstLine="0"/>
              <w:jc w:val="center"/>
              <w:rPr>
                <w:sz w:val="20"/>
                <w:szCs w:val="20"/>
              </w:rPr>
            </w:pPr>
            <w:r w:rsidRPr="00AC13D4">
              <w:rPr>
                <w:sz w:val="20"/>
                <w:szCs w:val="20"/>
              </w:rPr>
              <w:t>1</w:t>
            </w:r>
          </w:p>
        </w:tc>
        <w:tc>
          <w:tcPr>
            <w:tcW w:w="3395" w:type="dxa"/>
            <w:tcMar>
              <w:top w:w="50" w:type="dxa"/>
              <w:left w:w="100" w:type="dxa"/>
            </w:tcMar>
            <w:vAlign w:val="center"/>
          </w:tcPr>
          <w:p w14:paraId="0B78BA05" w14:textId="77777777" w:rsidR="00752164" w:rsidRPr="00AC13D4" w:rsidRDefault="00B832B6" w:rsidP="0035098F">
            <w:pPr>
              <w:ind w:firstLine="0"/>
              <w:rPr>
                <w:sz w:val="20"/>
                <w:szCs w:val="20"/>
              </w:rPr>
            </w:pPr>
            <w:hyperlink r:id="rId499" w:history="1">
              <w:r w:rsidR="00752164" w:rsidRPr="00AC13D4">
                <w:rPr>
                  <w:rStyle w:val="a8"/>
                  <w:color w:val="auto"/>
                  <w:sz w:val="20"/>
                  <w:szCs w:val="20"/>
                </w:rPr>
                <w:t>https://resh.edu.ru/subject/5/11/</w:t>
              </w:r>
            </w:hyperlink>
          </w:p>
        </w:tc>
      </w:tr>
      <w:tr w:rsidR="00AC13D4" w:rsidRPr="00AC13D4" w14:paraId="347811DA" w14:textId="77777777" w:rsidTr="00AC13D4">
        <w:trPr>
          <w:trHeight w:val="144"/>
          <w:tblCellSpacing w:w="20" w:type="nil"/>
        </w:trPr>
        <w:tc>
          <w:tcPr>
            <w:tcW w:w="3723" w:type="dxa"/>
            <w:gridSpan w:val="2"/>
            <w:tcMar>
              <w:top w:w="50" w:type="dxa"/>
              <w:left w:w="100" w:type="dxa"/>
            </w:tcMar>
            <w:vAlign w:val="center"/>
          </w:tcPr>
          <w:p w14:paraId="5945479A" w14:textId="77777777" w:rsidR="00752164" w:rsidRPr="00AC13D4" w:rsidRDefault="00752164" w:rsidP="0035098F">
            <w:pPr>
              <w:ind w:firstLine="0"/>
              <w:rPr>
                <w:sz w:val="20"/>
                <w:szCs w:val="20"/>
              </w:rPr>
            </w:pPr>
            <w:r w:rsidRPr="00AC13D4">
              <w:rPr>
                <w:sz w:val="20"/>
                <w:szCs w:val="20"/>
              </w:rPr>
              <w:t>ОБЩЕЕ КОЛИЧЕСТВО ЧАСОВ ПО ПРОГРАММЕ</w:t>
            </w:r>
          </w:p>
        </w:tc>
        <w:tc>
          <w:tcPr>
            <w:tcW w:w="1232" w:type="dxa"/>
            <w:tcMar>
              <w:top w:w="50" w:type="dxa"/>
              <w:left w:w="100" w:type="dxa"/>
            </w:tcMar>
            <w:vAlign w:val="center"/>
          </w:tcPr>
          <w:p w14:paraId="51D8D734" w14:textId="77777777" w:rsidR="00752164" w:rsidRPr="00AC13D4" w:rsidRDefault="00752164" w:rsidP="0035098F">
            <w:pPr>
              <w:ind w:firstLine="0"/>
              <w:jc w:val="center"/>
              <w:rPr>
                <w:sz w:val="20"/>
                <w:szCs w:val="20"/>
              </w:rPr>
            </w:pPr>
            <w:r w:rsidRPr="00AC13D4">
              <w:rPr>
                <w:sz w:val="20"/>
                <w:szCs w:val="20"/>
              </w:rPr>
              <w:t>33</w:t>
            </w:r>
          </w:p>
        </w:tc>
        <w:tc>
          <w:tcPr>
            <w:tcW w:w="2064" w:type="dxa"/>
            <w:tcMar>
              <w:top w:w="50" w:type="dxa"/>
              <w:left w:w="100" w:type="dxa"/>
            </w:tcMar>
            <w:vAlign w:val="center"/>
          </w:tcPr>
          <w:p w14:paraId="06C4D430" w14:textId="77777777" w:rsidR="00752164" w:rsidRPr="00AC13D4" w:rsidRDefault="00752164" w:rsidP="0035098F">
            <w:pPr>
              <w:ind w:firstLine="0"/>
              <w:jc w:val="center"/>
              <w:rPr>
                <w:sz w:val="20"/>
                <w:szCs w:val="20"/>
              </w:rPr>
            </w:pPr>
            <w:r w:rsidRPr="00AC13D4">
              <w:rPr>
                <w:sz w:val="20"/>
                <w:szCs w:val="20"/>
              </w:rPr>
              <w:t>5</w:t>
            </w:r>
          </w:p>
        </w:tc>
        <w:tc>
          <w:tcPr>
            <w:tcW w:w="3395" w:type="dxa"/>
            <w:tcMar>
              <w:top w:w="50" w:type="dxa"/>
              <w:left w:w="100" w:type="dxa"/>
            </w:tcMar>
            <w:vAlign w:val="center"/>
          </w:tcPr>
          <w:p w14:paraId="480CF74D" w14:textId="77777777" w:rsidR="00752164" w:rsidRPr="00AC13D4" w:rsidRDefault="00752164" w:rsidP="0035098F">
            <w:pPr>
              <w:ind w:firstLine="0"/>
              <w:rPr>
                <w:sz w:val="20"/>
                <w:szCs w:val="20"/>
              </w:rPr>
            </w:pPr>
          </w:p>
        </w:tc>
      </w:tr>
    </w:tbl>
    <w:p w14:paraId="4ADF70B8" w14:textId="77777777" w:rsidR="00984396" w:rsidRDefault="00984396" w:rsidP="0035098F">
      <w:pPr>
        <w:pStyle w:val="3"/>
        <w:rPr>
          <w:color w:val="auto"/>
        </w:rPr>
      </w:pPr>
      <w:bookmarkStart w:id="112" w:name="_Toc144373468"/>
    </w:p>
    <w:p w14:paraId="588E6E7C" w14:textId="0E46BD79" w:rsidR="00CD577D" w:rsidRPr="00AC13D4" w:rsidRDefault="00CD577D" w:rsidP="0035098F">
      <w:pPr>
        <w:pStyle w:val="3"/>
        <w:rPr>
          <w:color w:val="auto"/>
        </w:rPr>
      </w:pPr>
      <w:r w:rsidRPr="00AC13D4">
        <w:rPr>
          <w:color w:val="auto"/>
        </w:rPr>
        <w:t>2.2.</w:t>
      </w:r>
      <w:r w:rsidR="00DB6B11" w:rsidRPr="00AC13D4">
        <w:rPr>
          <w:color w:val="auto"/>
        </w:rPr>
        <w:t>1</w:t>
      </w:r>
      <w:r w:rsidR="0052284A">
        <w:rPr>
          <w:color w:val="auto"/>
        </w:rPr>
        <w:t>7</w:t>
      </w:r>
      <w:r w:rsidR="003C6511" w:rsidRPr="00AC13D4">
        <w:rPr>
          <w:color w:val="auto"/>
        </w:rPr>
        <w:t>.</w:t>
      </w:r>
      <w:r w:rsidR="003C6511" w:rsidRPr="00AC13D4">
        <w:rPr>
          <w:color w:val="auto"/>
        </w:rPr>
        <w:tab/>
      </w:r>
      <w:r w:rsidRPr="00AC13D4">
        <w:rPr>
          <w:color w:val="auto"/>
        </w:rPr>
        <w:t>Рабочая программа по учебному предмету</w:t>
      </w:r>
      <w:r w:rsidR="008B2728" w:rsidRPr="00AC13D4">
        <w:rPr>
          <w:color w:val="auto"/>
        </w:rPr>
        <w:t xml:space="preserve"> </w:t>
      </w:r>
      <w:r w:rsidR="002A513A" w:rsidRPr="00AC13D4">
        <w:rPr>
          <w:color w:val="auto"/>
        </w:rPr>
        <w:t>«</w:t>
      </w:r>
      <w:r w:rsidR="00E26901" w:rsidRPr="00AC13D4">
        <w:rPr>
          <w:color w:val="auto"/>
        </w:rPr>
        <w:t>Физическая культура</w:t>
      </w:r>
      <w:r w:rsidR="002A513A" w:rsidRPr="00AC13D4">
        <w:rPr>
          <w:color w:val="auto"/>
        </w:rPr>
        <w:t>»</w:t>
      </w:r>
      <w:bookmarkEnd w:id="112"/>
    </w:p>
    <w:p w14:paraId="508DDE7E" w14:textId="5B3AE12E" w:rsidR="00C41C9B" w:rsidRPr="00AC13D4" w:rsidRDefault="00C41C9B" w:rsidP="0035098F">
      <w:pPr>
        <w:rPr>
          <w:b/>
          <w:bCs/>
        </w:rPr>
      </w:pPr>
      <w:r w:rsidRPr="00AC13D4">
        <w:rPr>
          <w:b/>
          <w:bCs/>
        </w:rPr>
        <w:t>Пояснительная записка</w:t>
      </w:r>
    </w:p>
    <w:p w14:paraId="6B3166FB" w14:textId="2C00BA54" w:rsidR="0038141D" w:rsidRPr="00AC13D4" w:rsidRDefault="0038141D" w:rsidP="0035098F">
      <w:r w:rsidRPr="00AC13D4">
        <w:t>Рабочая программа учебного предмета</w:t>
      </w:r>
      <w:r w:rsidR="008B2728" w:rsidRPr="00AC13D4">
        <w:t xml:space="preserve"> </w:t>
      </w:r>
      <w:r w:rsidR="002A513A" w:rsidRPr="00AC13D4">
        <w:t>«</w:t>
      </w:r>
      <w:r w:rsidR="008A4FCA" w:rsidRPr="00AC13D4">
        <w:t>Физическая культура</w:t>
      </w:r>
      <w:r w:rsidR="002A513A" w:rsidRPr="00AC13D4">
        <w:t>»</w:t>
      </w:r>
      <w:r w:rsidR="008B2728" w:rsidRPr="00AC13D4">
        <w:t xml:space="preserve"> </w:t>
      </w:r>
      <w:r w:rsidRPr="00AC13D4">
        <w:t xml:space="preserve">на уровне среднего общего образования составлена на основе требований к результатам освоения ФОП СОО, представленных в ФГОС СОО, а также </w:t>
      </w:r>
      <w:r w:rsidR="008A4FCA" w:rsidRPr="00AC13D4">
        <w:t xml:space="preserve">на основе характеристики планируемых результатов духовно-нравственного развития, воспитания и социализации обучающихся, представленной в </w:t>
      </w:r>
      <w:r w:rsidRPr="00AC13D4">
        <w:t xml:space="preserve">федеральной рабочей программы воспитания, </w:t>
      </w:r>
      <w:r w:rsidRPr="00AC13D4">
        <w:rPr>
          <w:szCs w:val="24"/>
          <w:lang w:eastAsia="ru-RU" w:bidi="ru-RU"/>
        </w:rPr>
        <w:t xml:space="preserve">Рабочей программы воспитания </w:t>
      </w:r>
      <w:r w:rsidR="0052284A">
        <w:rPr>
          <w:szCs w:val="24"/>
          <w:lang w:eastAsia="ru-RU" w:bidi="ru-RU"/>
        </w:rPr>
        <w:t>ГАОУ МО «Долгопрудненская гимназия»</w:t>
      </w:r>
    </w:p>
    <w:p w14:paraId="6148A684" w14:textId="6083599B" w:rsidR="00CD577D" w:rsidRPr="00AC13D4" w:rsidRDefault="00CD577D" w:rsidP="0035098F">
      <w:r w:rsidRPr="00AC13D4">
        <w:t>Общее число часов, рекомендованных для изучения физической культуры</w:t>
      </w:r>
      <w:r w:rsidR="00FD4CE7" w:rsidRPr="00AC13D4">
        <w:t xml:space="preserve"> </w:t>
      </w:r>
      <w:r w:rsidRPr="00AC13D4">
        <w:t xml:space="preserve">в 10 классе – </w:t>
      </w:r>
      <w:r w:rsidR="00FD4CE7" w:rsidRPr="00AC13D4">
        <w:t>68</w:t>
      </w:r>
      <w:r w:rsidRPr="00AC13D4">
        <w:t xml:space="preserve"> часа (</w:t>
      </w:r>
      <w:r w:rsidR="00FD4CE7" w:rsidRPr="00AC13D4">
        <w:t>2</w:t>
      </w:r>
      <w:r w:rsidRPr="00AC13D4">
        <w:t xml:space="preserve"> часа в неделю), в 11 классе – </w:t>
      </w:r>
      <w:r w:rsidR="00FD4CE7" w:rsidRPr="00AC13D4">
        <w:t>6</w:t>
      </w:r>
      <w:r w:rsidR="0052284A">
        <w:t>8</w:t>
      </w:r>
      <w:r w:rsidRPr="00AC13D4">
        <w:t xml:space="preserve"> час</w:t>
      </w:r>
      <w:r w:rsidR="0052284A">
        <w:t>ов</w:t>
      </w:r>
      <w:r w:rsidR="00EA1162" w:rsidRPr="00AC13D4">
        <w:t xml:space="preserve"> </w:t>
      </w:r>
      <w:r w:rsidRPr="00AC13D4">
        <w:t>(</w:t>
      </w:r>
      <w:r w:rsidR="00FD4CE7" w:rsidRPr="00AC13D4">
        <w:t>2</w:t>
      </w:r>
      <w:r w:rsidRPr="00AC13D4">
        <w:t xml:space="preserve"> часа в неделю). </w:t>
      </w:r>
    </w:p>
    <w:p w14:paraId="5C8B9113" w14:textId="77777777" w:rsidR="00126675" w:rsidRPr="00AC13D4" w:rsidRDefault="00126675" w:rsidP="0035098F">
      <w:pPr>
        <w:rPr>
          <w:lang w:bidi="ru-RU"/>
        </w:rPr>
      </w:pPr>
      <w:r w:rsidRPr="00AC13D4">
        <w:rPr>
          <w:lang w:bidi="ru-RU"/>
        </w:rPr>
        <w:t>Рабочая программа учебного предмета включает:</w:t>
      </w:r>
    </w:p>
    <w:p w14:paraId="714974DE" w14:textId="77777777" w:rsidR="00126675" w:rsidRPr="00AC13D4" w:rsidRDefault="00126675" w:rsidP="0035098F">
      <w:pPr>
        <w:rPr>
          <w:lang w:bidi="ru-RU"/>
        </w:rPr>
      </w:pPr>
      <w:r w:rsidRPr="00AC13D4">
        <w:rPr>
          <w:lang w:bidi="ru-RU"/>
        </w:rPr>
        <w:t>–</w:t>
      </w:r>
      <w:r w:rsidRPr="00AC13D4">
        <w:rPr>
          <w:lang w:bidi="ru-RU"/>
        </w:rPr>
        <w:tab/>
        <w:t>содержание учебного предмета (по годам обучения);</w:t>
      </w:r>
    </w:p>
    <w:p w14:paraId="2A15693A" w14:textId="77777777" w:rsidR="00126675" w:rsidRPr="00AC13D4" w:rsidRDefault="00126675" w:rsidP="0035098F">
      <w:pPr>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1272A439" w14:textId="77777777" w:rsidR="00126675" w:rsidRPr="00AC13D4" w:rsidRDefault="00126675" w:rsidP="0035098F">
      <w:pPr>
        <w:rPr>
          <w:lang w:bidi="ru-RU"/>
        </w:rPr>
      </w:pPr>
      <w:r w:rsidRPr="00AC13D4">
        <w:rPr>
          <w:lang w:bidi="ru-RU"/>
        </w:rPr>
        <w:t>–</w:t>
      </w:r>
      <w:r w:rsidRPr="00AC13D4">
        <w:rPr>
          <w:lang w:bidi="ru-RU"/>
        </w:rPr>
        <w:tab/>
        <w:t>тематическое планирование (по годам обучения).</w:t>
      </w:r>
    </w:p>
    <w:p w14:paraId="3B28EF31" w14:textId="170DAA20" w:rsidR="00DD7BC0" w:rsidRPr="00AC13D4" w:rsidRDefault="00DD7BC0" w:rsidP="0035098F">
      <w:pPr>
        <w:pStyle w:val="4"/>
        <w:rPr>
          <w:color w:val="auto"/>
        </w:rPr>
      </w:pPr>
      <w:r w:rsidRPr="00AC13D4">
        <w:rPr>
          <w:color w:val="auto"/>
        </w:rPr>
        <w:t>Содержание учебного предмета</w:t>
      </w:r>
      <w:r w:rsidR="008B2728" w:rsidRPr="00AC13D4">
        <w:rPr>
          <w:color w:val="auto"/>
        </w:rPr>
        <w:t xml:space="preserve"> </w:t>
      </w:r>
      <w:r w:rsidR="002A513A" w:rsidRPr="00AC13D4">
        <w:rPr>
          <w:color w:val="auto"/>
        </w:rPr>
        <w:t>«</w:t>
      </w:r>
      <w:r w:rsidR="00A00A03" w:rsidRPr="00AC13D4">
        <w:rPr>
          <w:color w:val="auto"/>
        </w:rPr>
        <w:t>Физическая культура</w:t>
      </w:r>
      <w:r w:rsidR="002A513A" w:rsidRPr="00AC13D4">
        <w:rPr>
          <w:color w:val="auto"/>
        </w:rPr>
        <w:t>»</w:t>
      </w:r>
    </w:p>
    <w:p w14:paraId="2C6D1174" w14:textId="77777777" w:rsidR="00CD577D" w:rsidRPr="00AC13D4" w:rsidRDefault="00CD577D" w:rsidP="00254FD7">
      <w:pPr>
        <w:spacing w:line="276" w:lineRule="auto"/>
        <w:rPr>
          <w:b/>
        </w:rPr>
      </w:pPr>
      <w:r w:rsidRPr="00AC13D4">
        <w:rPr>
          <w:b/>
        </w:rPr>
        <w:t>Содержание обучения в 10 классе.</w:t>
      </w:r>
    </w:p>
    <w:p w14:paraId="188F82F5" w14:textId="77777777" w:rsidR="0052284A" w:rsidRPr="0052284A" w:rsidRDefault="0052284A" w:rsidP="00254FD7">
      <w:pPr>
        <w:spacing w:line="276" w:lineRule="auto"/>
        <w:ind w:left="120" w:firstLine="0"/>
        <w:rPr>
          <w:rFonts w:ascii="Calibri" w:eastAsia="Calibri" w:hAnsi="Calibri"/>
          <w:szCs w:val="24"/>
        </w:rPr>
      </w:pPr>
      <w:r w:rsidRPr="0052284A">
        <w:rPr>
          <w:rFonts w:eastAsia="Calibri"/>
          <w:b/>
          <w:i/>
          <w:color w:val="000000"/>
          <w:szCs w:val="24"/>
        </w:rPr>
        <w:t>Знания о физической культуре</w:t>
      </w:r>
    </w:p>
    <w:p w14:paraId="549FB902"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0E8970EC"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9BDD67D"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12DA6190"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w:t>
      </w:r>
      <w:r w:rsidRPr="0052284A">
        <w:rPr>
          <w:rFonts w:eastAsia="Calibri"/>
          <w:color w:val="000000"/>
          <w:szCs w:val="24"/>
        </w:rPr>
        <w:lastRenderedPageBreak/>
        <w:t>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5EDD9738"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75FF2B3D" w14:textId="77777777" w:rsidR="0052284A" w:rsidRPr="0052284A" w:rsidRDefault="0052284A" w:rsidP="00254FD7">
      <w:pPr>
        <w:spacing w:line="276" w:lineRule="auto"/>
        <w:ind w:left="120" w:firstLine="0"/>
        <w:rPr>
          <w:rFonts w:ascii="Calibri" w:eastAsia="Calibri" w:hAnsi="Calibri"/>
          <w:szCs w:val="24"/>
        </w:rPr>
      </w:pPr>
      <w:r w:rsidRPr="0052284A">
        <w:rPr>
          <w:rFonts w:eastAsia="Calibri"/>
          <w:b/>
          <w:i/>
          <w:color w:val="000000"/>
          <w:szCs w:val="24"/>
        </w:rPr>
        <w:t>Способы самостоятельной двигательной деятельности</w:t>
      </w:r>
    </w:p>
    <w:p w14:paraId="592AB294"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5611B580"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006CD242"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69CAF0E3" w14:textId="77777777" w:rsidR="0052284A" w:rsidRPr="0052284A" w:rsidRDefault="0052284A" w:rsidP="00254FD7">
      <w:pPr>
        <w:spacing w:line="276" w:lineRule="auto"/>
        <w:ind w:left="120" w:firstLine="0"/>
        <w:rPr>
          <w:rFonts w:ascii="Calibri" w:eastAsia="Calibri" w:hAnsi="Calibri"/>
          <w:szCs w:val="24"/>
        </w:rPr>
      </w:pPr>
      <w:r w:rsidRPr="0052284A">
        <w:rPr>
          <w:rFonts w:eastAsia="Calibri"/>
          <w:b/>
          <w:i/>
          <w:color w:val="000000"/>
          <w:szCs w:val="24"/>
        </w:rPr>
        <w:t>Физическое совершенствование</w:t>
      </w:r>
    </w:p>
    <w:p w14:paraId="2988162D"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 xml:space="preserve">Физкультурно-оздоровительная деятельность. </w:t>
      </w:r>
    </w:p>
    <w:p w14:paraId="64C775E4"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530298D9"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5AEA1B0"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 xml:space="preserve">Спортивно-оздоровительная деятельность. </w:t>
      </w:r>
    </w:p>
    <w:p w14:paraId="377DA325"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Модуль «Спортивные игры». </w:t>
      </w:r>
    </w:p>
    <w:p w14:paraId="69E8A3D9"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1CE29AC5"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3C58305D"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1E442D7D"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w:t>
      </w:r>
    </w:p>
    <w:p w14:paraId="661C7C9D" w14:textId="77777777" w:rsidR="00CD577D" w:rsidRPr="00AC13D4" w:rsidRDefault="00CD577D" w:rsidP="00254FD7">
      <w:pPr>
        <w:spacing w:line="276" w:lineRule="auto"/>
        <w:rPr>
          <w:b/>
        </w:rPr>
      </w:pPr>
      <w:bookmarkStart w:id="113" w:name="_Toc137510617"/>
      <w:bookmarkEnd w:id="113"/>
      <w:r w:rsidRPr="00AC13D4">
        <w:rPr>
          <w:b/>
        </w:rPr>
        <w:lastRenderedPageBreak/>
        <w:t>Содержание обучения в 11 классе.</w:t>
      </w:r>
    </w:p>
    <w:p w14:paraId="00DD7691" w14:textId="77777777" w:rsidR="0052284A" w:rsidRPr="0052284A" w:rsidRDefault="0052284A" w:rsidP="00254FD7">
      <w:pPr>
        <w:spacing w:line="276" w:lineRule="auto"/>
        <w:ind w:left="120" w:firstLine="0"/>
        <w:rPr>
          <w:rFonts w:ascii="Calibri" w:eastAsia="Calibri" w:hAnsi="Calibri"/>
          <w:szCs w:val="24"/>
        </w:rPr>
      </w:pPr>
      <w:r w:rsidRPr="0052284A">
        <w:rPr>
          <w:rFonts w:eastAsia="Calibri"/>
          <w:b/>
          <w:i/>
          <w:color w:val="000000"/>
          <w:szCs w:val="24"/>
        </w:rPr>
        <w:t>Знания о физической культуре</w:t>
      </w:r>
    </w:p>
    <w:p w14:paraId="4AA628D1"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6378AA79"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2730C7EA"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15721B53"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558F0549"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6ACA9BF5"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79CDE90E" w14:textId="77777777" w:rsidR="0052284A" w:rsidRPr="0052284A" w:rsidRDefault="0052284A" w:rsidP="00254FD7">
      <w:pPr>
        <w:spacing w:line="276" w:lineRule="auto"/>
        <w:ind w:firstLine="600"/>
        <w:rPr>
          <w:rFonts w:ascii="Calibri" w:eastAsia="Calibri" w:hAnsi="Calibri"/>
          <w:szCs w:val="24"/>
        </w:rPr>
      </w:pPr>
      <w:r w:rsidRPr="0052284A">
        <w:rPr>
          <w:rFonts w:eastAsia="Calibri"/>
          <w:b/>
          <w:i/>
          <w:color w:val="000000"/>
          <w:szCs w:val="24"/>
        </w:rPr>
        <w:t>Способы самостоятельной двигательной деятельности</w:t>
      </w:r>
    </w:p>
    <w:p w14:paraId="6B72C362"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2CBE65D6"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1F55977D"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31A15A99" w14:textId="77777777" w:rsidR="0052284A" w:rsidRPr="0052284A" w:rsidRDefault="0052284A" w:rsidP="00254FD7">
      <w:pPr>
        <w:spacing w:line="276" w:lineRule="auto"/>
        <w:ind w:firstLine="600"/>
        <w:rPr>
          <w:rFonts w:ascii="Calibri" w:eastAsia="Calibri" w:hAnsi="Calibri"/>
          <w:szCs w:val="24"/>
        </w:rPr>
      </w:pPr>
      <w:r w:rsidRPr="0052284A">
        <w:rPr>
          <w:rFonts w:eastAsia="Calibri"/>
          <w:b/>
          <w:i/>
          <w:color w:val="000000"/>
          <w:szCs w:val="24"/>
        </w:rPr>
        <w:t>Физическое совершенствование</w:t>
      </w:r>
    </w:p>
    <w:p w14:paraId="161D5E4D"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 xml:space="preserve">Физкультурно-оздоровительная деятельность. </w:t>
      </w:r>
    </w:p>
    <w:p w14:paraId="7FB764B8"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399FE240"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 xml:space="preserve">Спортивно-оздоровительная деятельность. </w:t>
      </w:r>
    </w:p>
    <w:p w14:paraId="45B79162"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Модуль «Спортивные игры». </w:t>
      </w:r>
    </w:p>
    <w:p w14:paraId="2E51382A"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lastRenderedPageBreak/>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CE47BBF"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646C3C14"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749C879"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49C9170" w14:textId="77777777" w:rsidR="0052284A" w:rsidRPr="0052284A" w:rsidRDefault="0052284A" w:rsidP="00254FD7">
      <w:pPr>
        <w:spacing w:line="276" w:lineRule="auto"/>
        <w:ind w:firstLine="600"/>
        <w:rPr>
          <w:rFonts w:ascii="Calibri" w:eastAsia="Calibri" w:hAnsi="Calibri"/>
          <w:szCs w:val="24"/>
        </w:rPr>
      </w:pPr>
      <w:r w:rsidRPr="0052284A">
        <w:rPr>
          <w:rFonts w:eastAsia="Calibri"/>
          <w:b/>
          <w:i/>
          <w:color w:val="000000"/>
          <w:szCs w:val="24"/>
        </w:rPr>
        <w:t>Программа вариативного модуля «Базовая физическая подготовка».</w:t>
      </w:r>
    </w:p>
    <w:p w14:paraId="15845A78"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 xml:space="preserve">Общая физическая подготовка. </w:t>
      </w:r>
    </w:p>
    <w:p w14:paraId="118F6CD6"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Развитие силовых способностей</w:t>
      </w:r>
      <w:r w:rsidRPr="0052284A">
        <w:rPr>
          <w:rFonts w:eastAsia="Calibri"/>
          <w:color w:val="000000"/>
          <w:szCs w:val="24"/>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464F0CE8"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 xml:space="preserve">Развитие скоростных способностей. </w:t>
      </w:r>
    </w:p>
    <w:p w14:paraId="61AEFED7"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117360CA"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 xml:space="preserve">Развитие выносливости. </w:t>
      </w:r>
    </w:p>
    <w:p w14:paraId="1254E154"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lastRenderedPageBreak/>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5D5512FA"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 xml:space="preserve">Развитие координации движений. </w:t>
      </w:r>
    </w:p>
    <w:p w14:paraId="23C5FB41"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7D44BECE"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 xml:space="preserve">Развитие гибкости. </w:t>
      </w:r>
    </w:p>
    <w:p w14:paraId="5158EF01"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BD5D11A"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Упражнения культурно-этнической направленности. Сюжетно-образные и обрядовые игры. Технические действия национальных видов спорта.</w:t>
      </w:r>
    </w:p>
    <w:p w14:paraId="34C3C72F"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 xml:space="preserve">Специальная физическая подготовка. </w:t>
      </w:r>
    </w:p>
    <w:p w14:paraId="55BD2FC3"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Модуль «Гимнастика»</w:t>
      </w:r>
    </w:p>
    <w:p w14:paraId="55DE35F0"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8C819D2"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F935AC4"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30DE401"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lastRenderedPageBreak/>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16F0A2D4"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Модуль «Лёгкая атлетика»</w:t>
      </w:r>
    </w:p>
    <w:p w14:paraId="28A355CA"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1D1EF7C2"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8138AFE"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0C810FC"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6405DCE"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Модуль «Зимние виды спорта»</w:t>
      </w:r>
    </w:p>
    <w:p w14:paraId="6E5B5B89"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41D37D59"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97C8C6E"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координации. Упражнения в поворотах и спусках на лыжах, проезд через «ворота» и преодоление небольших трамплинов.</w:t>
      </w:r>
    </w:p>
    <w:p w14:paraId="6A2454A4" w14:textId="77777777" w:rsidR="0052284A" w:rsidRPr="0052284A" w:rsidRDefault="0052284A" w:rsidP="00254FD7">
      <w:pPr>
        <w:spacing w:line="276" w:lineRule="auto"/>
        <w:ind w:firstLine="600"/>
        <w:rPr>
          <w:rFonts w:ascii="Calibri" w:eastAsia="Calibri" w:hAnsi="Calibri"/>
          <w:szCs w:val="24"/>
        </w:rPr>
      </w:pPr>
      <w:r w:rsidRPr="0052284A">
        <w:rPr>
          <w:rFonts w:eastAsia="Calibri"/>
          <w:i/>
          <w:color w:val="000000"/>
          <w:szCs w:val="24"/>
        </w:rPr>
        <w:t>Модуль «Спортивные игры»</w:t>
      </w:r>
    </w:p>
    <w:p w14:paraId="0ECFFB03"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w:t>
      </w:r>
      <w:r w:rsidRPr="0052284A">
        <w:rPr>
          <w:rFonts w:eastAsia="Calibri"/>
          <w:color w:val="000000"/>
          <w:szCs w:val="24"/>
        </w:rPr>
        <w:lastRenderedPageBreak/>
        <w:t>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5BDD56FD"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55F0AE4"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A31A4A5"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D86234A"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3E047D17"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4D3F9F77" w14:textId="77777777" w:rsidR="0052284A" w:rsidRPr="0052284A" w:rsidRDefault="0052284A" w:rsidP="00254FD7">
      <w:pPr>
        <w:spacing w:line="276" w:lineRule="auto"/>
        <w:ind w:firstLine="600"/>
        <w:rPr>
          <w:rFonts w:ascii="Calibri" w:eastAsia="Calibri" w:hAnsi="Calibri"/>
          <w:szCs w:val="24"/>
        </w:rPr>
      </w:pPr>
      <w:r w:rsidRPr="0052284A">
        <w:rPr>
          <w:rFonts w:eastAsia="Calibri"/>
          <w:color w:val="000000"/>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5EED012F" w14:textId="14B3EDF4" w:rsidR="00A3524A" w:rsidRPr="00AC13D4" w:rsidRDefault="00A3524A" w:rsidP="00254FD7">
      <w:pPr>
        <w:pStyle w:val="4"/>
        <w:spacing w:line="276" w:lineRule="auto"/>
        <w:rPr>
          <w:color w:val="auto"/>
        </w:rPr>
      </w:pPr>
      <w:r w:rsidRPr="00AC13D4">
        <w:rPr>
          <w:color w:val="auto"/>
        </w:rPr>
        <w:t>Планируемые результаты освоения учебного предмета</w:t>
      </w:r>
      <w:r w:rsidR="008B2728" w:rsidRPr="00AC13D4">
        <w:rPr>
          <w:color w:val="auto"/>
        </w:rPr>
        <w:t xml:space="preserve"> </w:t>
      </w:r>
      <w:r w:rsidR="002A513A" w:rsidRPr="00AC13D4">
        <w:rPr>
          <w:color w:val="auto"/>
        </w:rPr>
        <w:t>«</w:t>
      </w:r>
      <w:r w:rsidR="00A00A03" w:rsidRPr="00AC13D4">
        <w:rPr>
          <w:color w:val="auto"/>
        </w:rPr>
        <w:t>Физическая культура</w:t>
      </w:r>
      <w:r w:rsidR="002A513A" w:rsidRPr="00AC13D4">
        <w:rPr>
          <w:color w:val="auto"/>
        </w:rPr>
        <w:t>»</w:t>
      </w:r>
    </w:p>
    <w:p w14:paraId="45535971" w14:textId="77777777" w:rsidR="00A3524A" w:rsidRPr="00AC13D4" w:rsidRDefault="00A46734" w:rsidP="00254FD7">
      <w:pPr>
        <w:spacing w:line="276" w:lineRule="auto"/>
        <w:rPr>
          <w:b/>
        </w:rPr>
      </w:pPr>
      <w:r w:rsidRPr="00AC13D4">
        <w:rPr>
          <w:b/>
        </w:rPr>
        <w:t>Личностные результаты</w:t>
      </w:r>
    </w:p>
    <w:p w14:paraId="299B1713" w14:textId="77777777" w:rsidR="00CD577D" w:rsidRPr="00AC13D4" w:rsidRDefault="00CD577D" w:rsidP="00254FD7">
      <w:pPr>
        <w:spacing w:line="276" w:lineRule="auto"/>
      </w:pPr>
      <w:r w:rsidRPr="00AC13D4">
        <w:lastRenderedPageBreak/>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3DD0F145" w14:textId="77777777" w:rsidR="00CD577D" w:rsidRPr="00AC13D4" w:rsidRDefault="00FD199D" w:rsidP="00254FD7">
      <w:pPr>
        <w:spacing w:line="276" w:lineRule="auto"/>
        <w:rPr>
          <w:i/>
        </w:rPr>
      </w:pPr>
      <w:r w:rsidRPr="00AC13D4">
        <w:rPr>
          <w:i/>
        </w:rPr>
        <w:t>1)</w:t>
      </w:r>
      <w:r w:rsidRPr="00AC13D4">
        <w:rPr>
          <w:i/>
        </w:rPr>
        <w:tab/>
      </w:r>
      <w:r w:rsidR="00CD577D" w:rsidRPr="00AC13D4">
        <w:rPr>
          <w:i/>
        </w:rPr>
        <w:t>гражданского воспитания:</w:t>
      </w:r>
    </w:p>
    <w:p w14:paraId="13C4B4D8" w14:textId="77777777" w:rsidR="00CD577D" w:rsidRPr="00AC13D4" w:rsidRDefault="00FD199D" w:rsidP="00254FD7">
      <w:pPr>
        <w:spacing w:line="276" w:lineRule="auto"/>
      </w:pPr>
      <w:r w:rsidRPr="00AC13D4">
        <w:rPr>
          <w:lang w:eastAsia="ru-RU" w:bidi="ru-RU"/>
        </w:rPr>
        <w:t>–</w:t>
      </w:r>
      <w:r w:rsidRPr="00AC13D4">
        <w:rPr>
          <w:lang w:eastAsia="ru-RU" w:bidi="ru-RU"/>
        </w:rPr>
        <w:tab/>
      </w:r>
      <w:r w:rsidR="00CD577D" w:rsidRPr="00AC13D4">
        <w:t>сформированность гражданской позиции обучающегося как активного и ответственного члена российского общества;</w:t>
      </w:r>
    </w:p>
    <w:p w14:paraId="7C5A6E99" w14:textId="77777777" w:rsidR="00CD577D" w:rsidRPr="00AC13D4" w:rsidRDefault="00FD199D" w:rsidP="00254FD7">
      <w:pPr>
        <w:spacing w:line="276" w:lineRule="auto"/>
      </w:pPr>
      <w:r w:rsidRPr="00AC13D4">
        <w:rPr>
          <w:lang w:eastAsia="ru-RU" w:bidi="ru-RU"/>
        </w:rPr>
        <w:t>–</w:t>
      </w:r>
      <w:r w:rsidRPr="00AC13D4">
        <w:rPr>
          <w:lang w:eastAsia="ru-RU" w:bidi="ru-RU"/>
        </w:rPr>
        <w:tab/>
      </w:r>
      <w:r w:rsidR="00CD577D" w:rsidRPr="00AC13D4">
        <w:t>осознание своих конституционных прав и обязанностей, уважение закона и правопорядка;</w:t>
      </w:r>
    </w:p>
    <w:p w14:paraId="3451E343"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 xml:space="preserve">принятие традиционных национальных, общечеловеческих гуманистических и демократических ценностей; </w:t>
      </w:r>
    </w:p>
    <w:p w14:paraId="44884899"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B55E575"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950851B"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умение взаимодействовать с социальными институтами в соответствии с их функциями и назначением;</w:t>
      </w:r>
    </w:p>
    <w:p w14:paraId="510F4136"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готовность к гуманитарной и волонтёрской деятельности;</w:t>
      </w:r>
    </w:p>
    <w:p w14:paraId="51459DBE" w14:textId="77777777" w:rsidR="00CD577D" w:rsidRPr="00AC13D4" w:rsidRDefault="00185EF8" w:rsidP="00254FD7">
      <w:pPr>
        <w:spacing w:line="276" w:lineRule="auto"/>
        <w:rPr>
          <w:i/>
        </w:rPr>
      </w:pPr>
      <w:r w:rsidRPr="00AC13D4">
        <w:rPr>
          <w:i/>
        </w:rPr>
        <w:t>2)</w:t>
      </w:r>
      <w:r w:rsidRPr="00AC13D4">
        <w:rPr>
          <w:i/>
        </w:rPr>
        <w:tab/>
      </w:r>
      <w:r w:rsidR="00CD577D" w:rsidRPr="00AC13D4">
        <w:rPr>
          <w:i/>
        </w:rPr>
        <w:t>патриотического воспитания:</w:t>
      </w:r>
    </w:p>
    <w:p w14:paraId="76C155CA"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205296E"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B135553"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идейную убеждённость, готовность к служению и защите Отечества, ответственность за его судьбу;</w:t>
      </w:r>
    </w:p>
    <w:p w14:paraId="3FBD2E70" w14:textId="77777777" w:rsidR="00CD577D" w:rsidRPr="00AC13D4" w:rsidRDefault="00185EF8" w:rsidP="00254FD7">
      <w:pPr>
        <w:spacing w:line="276" w:lineRule="auto"/>
        <w:rPr>
          <w:i/>
        </w:rPr>
      </w:pPr>
      <w:r w:rsidRPr="00AC13D4">
        <w:rPr>
          <w:i/>
        </w:rPr>
        <w:t>3)</w:t>
      </w:r>
      <w:r w:rsidRPr="00AC13D4">
        <w:rPr>
          <w:i/>
        </w:rPr>
        <w:tab/>
      </w:r>
      <w:r w:rsidR="00CD577D" w:rsidRPr="00AC13D4">
        <w:rPr>
          <w:i/>
        </w:rPr>
        <w:t>духовно-нравственного воспитания:</w:t>
      </w:r>
    </w:p>
    <w:p w14:paraId="57AB5DFF"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осознание духовных ценностей российского народа;</w:t>
      </w:r>
    </w:p>
    <w:p w14:paraId="6441DB46"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 xml:space="preserve">сформированность нравственного сознания, этического поведения; </w:t>
      </w:r>
    </w:p>
    <w:p w14:paraId="4D85EBE3"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способность оценивать ситуацию и принимать осознанные решения, ориентируясь на морально-нравственные нормы и ценности;</w:t>
      </w:r>
    </w:p>
    <w:p w14:paraId="25B74D0A"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осознание личного вклада в построение устойчивого будущего;</w:t>
      </w:r>
    </w:p>
    <w:p w14:paraId="04134FDA"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3EB2227" w14:textId="77777777" w:rsidR="00CD577D" w:rsidRPr="00AC13D4" w:rsidRDefault="00CD577D" w:rsidP="00254FD7">
      <w:pPr>
        <w:spacing w:line="276" w:lineRule="auto"/>
        <w:rPr>
          <w:i/>
        </w:rPr>
      </w:pPr>
      <w:r w:rsidRPr="00AC13D4">
        <w:rPr>
          <w:i/>
        </w:rPr>
        <w:t>4)</w:t>
      </w:r>
      <w:r w:rsidR="00185EF8" w:rsidRPr="00AC13D4">
        <w:rPr>
          <w:i/>
        </w:rPr>
        <w:tab/>
      </w:r>
      <w:r w:rsidRPr="00AC13D4">
        <w:rPr>
          <w:i/>
        </w:rPr>
        <w:t>эстетического воспитания:</w:t>
      </w:r>
    </w:p>
    <w:p w14:paraId="1E8A28B5"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эстетическое отношение к миру, включая эстетику быта, научного и технического творчества, спорта, труда, общественных отношений;</w:t>
      </w:r>
    </w:p>
    <w:p w14:paraId="35486904"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5F1A04F"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19FD915"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готовность к самовыражению в разных видах искусства, стремление проявлять качества творческой личности;</w:t>
      </w:r>
    </w:p>
    <w:p w14:paraId="3C57C110" w14:textId="77777777" w:rsidR="00CD577D" w:rsidRPr="00AC13D4" w:rsidRDefault="00CD577D" w:rsidP="00254FD7">
      <w:pPr>
        <w:spacing w:line="276" w:lineRule="auto"/>
        <w:rPr>
          <w:i/>
        </w:rPr>
      </w:pPr>
      <w:r w:rsidRPr="00AC13D4">
        <w:rPr>
          <w:i/>
        </w:rPr>
        <w:t>5)</w:t>
      </w:r>
      <w:r w:rsidR="00185EF8" w:rsidRPr="00AC13D4">
        <w:rPr>
          <w:i/>
        </w:rPr>
        <w:tab/>
      </w:r>
      <w:r w:rsidRPr="00AC13D4">
        <w:rPr>
          <w:i/>
        </w:rPr>
        <w:t>физического воспитания:</w:t>
      </w:r>
    </w:p>
    <w:p w14:paraId="0D9652C4"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сформированность здорового и безопасного образа жизни, ответственного отношения к своему здоровью;</w:t>
      </w:r>
    </w:p>
    <w:p w14:paraId="5AF1D569" w14:textId="77777777" w:rsidR="00CD577D" w:rsidRPr="00AC13D4" w:rsidRDefault="00185EF8" w:rsidP="00254FD7">
      <w:pPr>
        <w:spacing w:line="276" w:lineRule="auto"/>
      </w:pPr>
      <w:r w:rsidRPr="00AC13D4">
        <w:rPr>
          <w:lang w:eastAsia="ru-RU" w:bidi="ru-RU"/>
        </w:rPr>
        <w:lastRenderedPageBreak/>
        <w:t>–</w:t>
      </w:r>
      <w:r w:rsidRPr="00AC13D4">
        <w:rPr>
          <w:lang w:eastAsia="ru-RU" w:bidi="ru-RU"/>
        </w:rPr>
        <w:tab/>
      </w:r>
      <w:r w:rsidR="00CD577D" w:rsidRPr="00AC13D4">
        <w:t>потребность в физическом совершенствовании, занятиях спортивно-оздоровительной деятельностью;</w:t>
      </w:r>
    </w:p>
    <w:p w14:paraId="0A94FD6E"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активное неприятие вредных привычек и иных форм причинения вреда физическому и психическому здоровью;</w:t>
      </w:r>
    </w:p>
    <w:p w14:paraId="10CB281A" w14:textId="77777777" w:rsidR="00CD577D" w:rsidRPr="00AC13D4" w:rsidRDefault="00185EF8" w:rsidP="00254FD7">
      <w:pPr>
        <w:spacing w:line="276" w:lineRule="auto"/>
        <w:rPr>
          <w:i/>
        </w:rPr>
      </w:pPr>
      <w:r w:rsidRPr="00AC13D4">
        <w:rPr>
          <w:i/>
        </w:rPr>
        <w:t>6)</w:t>
      </w:r>
      <w:r w:rsidRPr="00AC13D4">
        <w:rPr>
          <w:i/>
        </w:rPr>
        <w:tab/>
      </w:r>
      <w:r w:rsidR="00CD577D" w:rsidRPr="00AC13D4">
        <w:rPr>
          <w:i/>
        </w:rPr>
        <w:t>трудового воспитания:</w:t>
      </w:r>
    </w:p>
    <w:p w14:paraId="5CCE1754"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готовность к труду, осознание приобретённых умений и навыков, трудолюбие;</w:t>
      </w:r>
    </w:p>
    <w:p w14:paraId="6961DFF5"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AD9B02A"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C482642"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готовность и способность к образованию и самообразованию на протяжении всей жизни;</w:t>
      </w:r>
    </w:p>
    <w:p w14:paraId="36F07424" w14:textId="77777777" w:rsidR="00CD577D" w:rsidRPr="00AC13D4" w:rsidRDefault="00185EF8" w:rsidP="00254FD7">
      <w:pPr>
        <w:spacing w:line="276" w:lineRule="auto"/>
        <w:rPr>
          <w:i/>
        </w:rPr>
      </w:pPr>
      <w:r w:rsidRPr="00AC13D4">
        <w:rPr>
          <w:i/>
        </w:rPr>
        <w:t>7)</w:t>
      </w:r>
      <w:r w:rsidRPr="00AC13D4">
        <w:rPr>
          <w:i/>
        </w:rPr>
        <w:tab/>
      </w:r>
      <w:r w:rsidR="00CD577D" w:rsidRPr="00AC13D4">
        <w:rPr>
          <w:i/>
        </w:rPr>
        <w:t>экологического воспитания:</w:t>
      </w:r>
    </w:p>
    <w:p w14:paraId="41A44B77"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6EFEB85"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планирование и осуществление действий в окружающей среде на основе знания целей устойчивого развития человечества;</w:t>
      </w:r>
    </w:p>
    <w:p w14:paraId="4D2B3E9C"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 xml:space="preserve">активное неприятие действий, приносящих вред окружающей среде; </w:t>
      </w:r>
    </w:p>
    <w:p w14:paraId="0F0DB2BA"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умение прогнозировать неблагоприятные экологические последствия предпринимаемых действий, предотвращать их;</w:t>
      </w:r>
    </w:p>
    <w:p w14:paraId="1B8E4B0F"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расширение опыта деятельности экологической направленности.</w:t>
      </w:r>
    </w:p>
    <w:p w14:paraId="3CE24ED9" w14:textId="77777777" w:rsidR="00CD577D" w:rsidRPr="00AC13D4" w:rsidRDefault="00CD577D" w:rsidP="00254FD7">
      <w:pPr>
        <w:spacing w:line="276" w:lineRule="auto"/>
        <w:rPr>
          <w:i/>
        </w:rPr>
      </w:pPr>
      <w:r w:rsidRPr="00AC13D4">
        <w:rPr>
          <w:i/>
        </w:rPr>
        <w:t>8)</w:t>
      </w:r>
      <w:r w:rsidR="00185EF8" w:rsidRPr="00AC13D4">
        <w:rPr>
          <w:i/>
        </w:rPr>
        <w:tab/>
      </w:r>
      <w:r w:rsidRPr="00AC13D4">
        <w:rPr>
          <w:i/>
        </w:rPr>
        <w:t>ценности научного познания:</w:t>
      </w:r>
    </w:p>
    <w:p w14:paraId="50F7B0D9"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94862C0"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совершенствование языковой и читательской культуры как средства взаимодействия между людьми и познанием мира;</w:t>
      </w:r>
    </w:p>
    <w:p w14:paraId="79014B7E"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осознание ценности научной деятельности; готовность осуществлять проектную и исследовательскую деятельность индивидуально и в группе.</w:t>
      </w:r>
    </w:p>
    <w:p w14:paraId="41BA289E" w14:textId="77777777" w:rsidR="00A3524A" w:rsidRPr="00AC13D4" w:rsidRDefault="00185EF8" w:rsidP="00254FD7">
      <w:pPr>
        <w:spacing w:line="276" w:lineRule="auto"/>
        <w:rPr>
          <w:b/>
        </w:rPr>
      </w:pPr>
      <w:r w:rsidRPr="00AC13D4">
        <w:rPr>
          <w:b/>
        </w:rPr>
        <w:t>Метапредментные результаты</w:t>
      </w:r>
    </w:p>
    <w:p w14:paraId="1DB51B61" w14:textId="77777777" w:rsidR="00CD577D" w:rsidRPr="00AC13D4" w:rsidRDefault="00CD577D" w:rsidP="00254FD7">
      <w:pPr>
        <w:spacing w:line="276" w:lineRule="auto"/>
      </w:pPr>
      <w:r w:rsidRPr="00AC13D4">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E813E2" w14:textId="77777777" w:rsidR="00CD577D" w:rsidRPr="00AC13D4" w:rsidRDefault="00CD577D" w:rsidP="00254FD7">
      <w:pPr>
        <w:spacing w:line="276" w:lineRule="auto"/>
      </w:pPr>
      <w:r w:rsidRPr="00AC13D4">
        <w:t xml:space="preserve">У обучающегося будут сформированы следующие </w:t>
      </w:r>
      <w:r w:rsidRPr="00AC13D4">
        <w:rPr>
          <w:i/>
        </w:rPr>
        <w:t>базовые логические действия</w:t>
      </w:r>
      <w:r w:rsidRPr="00AC13D4">
        <w:t xml:space="preserve"> как часть </w:t>
      </w:r>
      <w:r w:rsidRPr="00AC13D4">
        <w:rPr>
          <w:i/>
        </w:rPr>
        <w:t>познавательных универсальных учебных действий</w:t>
      </w:r>
      <w:r w:rsidRPr="00AC13D4">
        <w:t>:</w:t>
      </w:r>
    </w:p>
    <w:p w14:paraId="2D4F8F0F" w14:textId="77777777" w:rsidR="00CD577D" w:rsidRPr="00AC13D4" w:rsidRDefault="00185EF8" w:rsidP="00254FD7">
      <w:pPr>
        <w:spacing w:line="276" w:lineRule="auto"/>
      </w:pPr>
      <w:r w:rsidRPr="00AC13D4">
        <w:rPr>
          <w:lang w:eastAsia="ru-RU" w:bidi="ru-RU"/>
        </w:rPr>
        <w:t>–</w:t>
      </w:r>
      <w:r w:rsidRPr="00AC13D4">
        <w:rPr>
          <w:lang w:eastAsia="ru-RU" w:bidi="ru-RU"/>
        </w:rPr>
        <w:tab/>
      </w:r>
      <w:r w:rsidR="00CD577D" w:rsidRPr="00AC13D4">
        <w:t>самостоятельно формулировать и актуализировать проблему, рассматривать её всесторонне;</w:t>
      </w:r>
    </w:p>
    <w:p w14:paraId="602FF0A3"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устанавливать существенный признак или основания для сравнения, классификации и обобщения;</w:t>
      </w:r>
    </w:p>
    <w:p w14:paraId="2A2F9447"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определять цели деятельности, задавать параметры и критерии их достижения;</w:t>
      </w:r>
    </w:p>
    <w:p w14:paraId="7E583351"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 xml:space="preserve">выявлять закономерности и противоречия в рассматриваемых явлениях; </w:t>
      </w:r>
    </w:p>
    <w:p w14:paraId="18B5AE3A"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разрабатывать план решения проблемы с учётом анализа имеющихся материальных и нематериальных ресурсов;</w:t>
      </w:r>
    </w:p>
    <w:p w14:paraId="0CE9AE08" w14:textId="77777777" w:rsidR="00CD577D" w:rsidRPr="00AC13D4" w:rsidRDefault="00A36DA7" w:rsidP="00254FD7">
      <w:pPr>
        <w:spacing w:line="276" w:lineRule="auto"/>
      </w:pPr>
      <w:r w:rsidRPr="00AC13D4">
        <w:rPr>
          <w:lang w:eastAsia="ru-RU" w:bidi="ru-RU"/>
        </w:rPr>
        <w:lastRenderedPageBreak/>
        <w:t>–</w:t>
      </w:r>
      <w:r w:rsidRPr="00AC13D4">
        <w:rPr>
          <w:lang w:eastAsia="ru-RU" w:bidi="ru-RU"/>
        </w:rPr>
        <w:tab/>
      </w:r>
      <w:r w:rsidR="00CD577D" w:rsidRPr="00AC13D4">
        <w:t>вносить коррективы в деятельность, оценивать соответствие результатов целям, оценивать риски последствий деятельности;</w:t>
      </w:r>
    </w:p>
    <w:p w14:paraId="7BC61CE7"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координировать и выполнять работу в условиях реального, виртуального и комбинированного взаимодействия;</w:t>
      </w:r>
    </w:p>
    <w:p w14:paraId="7A4FCC5D"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развивать креативное мышление при решении жизненных проблем.</w:t>
      </w:r>
    </w:p>
    <w:p w14:paraId="62601520" w14:textId="77777777" w:rsidR="00CD577D" w:rsidRPr="00AC13D4" w:rsidRDefault="00CD577D" w:rsidP="00254FD7">
      <w:pPr>
        <w:spacing w:line="276" w:lineRule="auto"/>
      </w:pPr>
      <w:r w:rsidRPr="00AC13D4">
        <w:t xml:space="preserve">У обучающегося будут сформированы следующие </w:t>
      </w:r>
      <w:r w:rsidRPr="00AC13D4">
        <w:rPr>
          <w:i/>
        </w:rPr>
        <w:t xml:space="preserve">базовые исследовательские действия </w:t>
      </w:r>
      <w:r w:rsidRPr="00AC13D4">
        <w:t xml:space="preserve">как часть </w:t>
      </w:r>
      <w:r w:rsidRPr="00AC13D4">
        <w:rPr>
          <w:i/>
        </w:rPr>
        <w:t>познавательных универсальных учебных действий</w:t>
      </w:r>
      <w:r w:rsidRPr="00AC13D4">
        <w:t>:</w:t>
      </w:r>
    </w:p>
    <w:p w14:paraId="1B176AE2"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6C6C160C"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 xml:space="preserve">овладение видами деятельности по получению нового знания, </w:t>
      </w:r>
    </w:p>
    <w:p w14:paraId="0996C22C"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77A3D68A"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формирование научного типа мышления, владение научной терминологией, ключевыми понятиями и методами;</w:t>
      </w:r>
    </w:p>
    <w:p w14:paraId="636A740D"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ставить и формулировать собственные задачи в образовательной деятельности и жизненных ситуациях;</w:t>
      </w:r>
    </w:p>
    <w:p w14:paraId="05F303BF"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6E374E0"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F07A1F2"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давать оценку новым ситуациям, оценивать приобретённый опыт;</w:t>
      </w:r>
    </w:p>
    <w:p w14:paraId="12DCA253"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осуществлять целенаправленный поиск переноса средств и способов действия в профессиональную среду;</w:t>
      </w:r>
    </w:p>
    <w:p w14:paraId="354C02B9" w14:textId="77777777" w:rsidR="00CD577D" w:rsidRPr="00AC13D4" w:rsidRDefault="00A36DA7" w:rsidP="00254FD7">
      <w:pPr>
        <w:spacing w:line="276" w:lineRule="auto"/>
      </w:pPr>
      <w:r w:rsidRPr="00AC13D4">
        <w:rPr>
          <w:lang w:eastAsia="ru-RU" w:bidi="ru-RU"/>
        </w:rPr>
        <w:t>–</w:t>
      </w:r>
      <w:r w:rsidRPr="00AC13D4">
        <w:rPr>
          <w:lang w:eastAsia="ru-RU" w:bidi="ru-RU"/>
        </w:rPr>
        <w:tab/>
      </w:r>
      <w:r w:rsidR="00CD577D" w:rsidRPr="00AC13D4">
        <w:t>уметь переносить знания в познавательную и практическую области жизнедеятельности;</w:t>
      </w:r>
    </w:p>
    <w:p w14:paraId="4011525E" w14:textId="77777777" w:rsidR="00CD577D" w:rsidRPr="00AC13D4" w:rsidRDefault="00074BEE" w:rsidP="00254FD7">
      <w:pPr>
        <w:spacing w:line="276" w:lineRule="auto"/>
      </w:pPr>
      <w:r w:rsidRPr="00AC13D4">
        <w:rPr>
          <w:lang w:eastAsia="ru-RU" w:bidi="ru-RU"/>
        </w:rPr>
        <w:t>–</w:t>
      </w:r>
      <w:r w:rsidRPr="00AC13D4">
        <w:rPr>
          <w:lang w:eastAsia="ru-RU" w:bidi="ru-RU"/>
        </w:rPr>
        <w:tab/>
      </w:r>
      <w:r w:rsidR="00CD577D" w:rsidRPr="00AC13D4">
        <w:t xml:space="preserve">уметь интегрировать знания из разных предметных областей; </w:t>
      </w:r>
    </w:p>
    <w:p w14:paraId="7391ADD9" w14:textId="77777777" w:rsidR="00CD577D" w:rsidRPr="00AC13D4" w:rsidRDefault="00074BEE" w:rsidP="00254FD7">
      <w:pPr>
        <w:spacing w:line="276" w:lineRule="auto"/>
      </w:pPr>
      <w:r w:rsidRPr="00AC13D4">
        <w:rPr>
          <w:lang w:eastAsia="ru-RU" w:bidi="ru-RU"/>
        </w:rPr>
        <w:t>–</w:t>
      </w:r>
      <w:r w:rsidRPr="00AC13D4">
        <w:rPr>
          <w:lang w:eastAsia="ru-RU" w:bidi="ru-RU"/>
        </w:rPr>
        <w:tab/>
      </w:r>
      <w:r w:rsidR="00CD577D" w:rsidRPr="00AC13D4">
        <w:t>выдвигать новые идеи, предлагать оригинальные подходы и решения; ставить проблемы и задачи, допускающие альтернативные решения.</w:t>
      </w:r>
    </w:p>
    <w:p w14:paraId="36C74589" w14:textId="77777777" w:rsidR="00CD577D" w:rsidRPr="00AC13D4" w:rsidRDefault="00CD577D" w:rsidP="00254FD7">
      <w:pPr>
        <w:spacing w:line="276" w:lineRule="auto"/>
      </w:pPr>
      <w:r w:rsidRPr="00AC13D4">
        <w:t xml:space="preserve">У обучающегося будут сформированы следующие </w:t>
      </w:r>
      <w:r w:rsidRPr="00AC13D4">
        <w:rPr>
          <w:i/>
        </w:rPr>
        <w:t>умения работать с информацией</w:t>
      </w:r>
      <w:r w:rsidRPr="00AC13D4">
        <w:t xml:space="preserve"> как часть </w:t>
      </w:r>
      <w:r w:rsidRPr="00AC13D4">
        <w:rPr>
          <w:i/>
        </w:rPr>
        <w:t>познавательных универсальных учебных действий</w:t>
      </w:r>
      <w:r w:rsidRPr="00AC13D4">
        <w:t>:</w:t>
      </w:r>
    </w:p>
    <w:p w14:paraId="15C35B3C" w14:textId="77777777" w:rsidR="00CD577D" w:rsidRPr="00AC13D4" w:rsidRDefault="00E75F32" w:rsidP="00254FD7">
      <w:pPr>
        <w:spacing w:line="276" w:lineRule="auto"/>
      </w:pPr>
      <w:r w:rsidRPr="00AC13D4">
        <w:rPr>
          <w:lang w:eastAsia="ru-RU" w:bidi="ru-RU"/>
        </w:rPr>
        <w:t>–</w:t>
      </w:r>
      <w:r w:rsidRPr="00AC13D4">
        <w:rPr>
          <w:lang w:eastAsia="ru-RU" w:bidi="ru-RU"/>
        </w:rPr>
        <w:tab/>
      </w:r>
      <w:r w:rsidR="00CD577D" w:rsidRPr="00AC13D4">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8FC4B3" w14:textId="77777777" w:rsidR="00CD577D" w:rsidRPr="00AC13D4" w:rsidRDefault="00E75F32" w:rsidP="00254FD7">
      <w:pPr>
        <w:spacing w:line="276" w:lineRule="auto"/>
      </w:pPr>
      <w:r w:rsidRPr="00AC13D4">
        <w:rPr>
          <w:lang w:eastAsia="ru-RU" w:bidi="ru-RU"/>
        </w:rPr>
        <w:t>–</w:t>
      </w:r>
      <w:r w:rsidRPr="00AC13D4">
        <w:rPr>
          <w:lang w:eastAsia="ru-RU" w:bidi="ru-RU"/>
        </w:rPr>
        <w:tab/>
      </w:r>
      <w:r w:rsidR="00CD577D" w:rsidRPr="00AC13D4">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079A778" w14:textId="77777777" w:rsidR="00CD577D" w:rsidRPr="00AC13D4" w:rsidRDefault="00E75F32" w:rsidP="00254FD7">
      <w:pPr>
        <w:spacing w:line="276" w:lineRule="auto"/>
      </w:pPr>
      <w:r w:rsidRPr="00AC13D4">
        <w:rPr>
          <w:lang w:eastAsia="ru-RU" w:bidi="ru-RU"/>
        </w:rPr>
        <w:t>–</w:t>
      </w:r>
      <w:r w:rsidRPr="00AC13D4">
        <w:rPr>
          <w:lang w:eastAsia="ru-RU" w:bidi="ru-RU"/>
        </w:rPr>
        <w:tab/>
      </w:r>
      <w:r w:rsidR="00CD577D" w:rsidRPr="00AC13D4">
        <w:t>оценивать достоверность, легитимность информации, её соответствие правовым и морально-этическим нормам;</w:t>
      </w:r>
    </w:p>
    <w:p w14:paraId="361A9963" w14:textId="77777777" w:rsidR="00CD577D" w:rsidRPr="00AC13D4" w:rsidRDefault="00E75F32" w:rsidP="00254FD7">
      <w:pPr>
        <w:spacing w:line="276" w:lineRule="auto"/>
      </w:pPr>
      <w:r w:rsidRPr="00AC13D4">
        <w:rPr>
          <w:lang w:eastAsia="ru-RU" w:bidi="ru-RU"/>
        </w:rPr>
        <w:t>–</w:t>
      </w:r>
      <w:r w:rsidRPr="00AC13D4">
        <w:rPr>
          <w:lang w:eastAsia="ru-RU" w:bidi="ru-RU"/>
        </w:rPr>
        <w:tab/>
      </w:r>
      <w:r w:rsidR="00CD577D" w:rsidRPr="00AC13D4">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57B3FEF" w14:textId="77777777" w:rsidR="00CD577D" w:rsidRPr="00AC13D4" w:rsidRDefault="00E75F32" w:rsidP="00254FD7">
      <w:pPr>
        <w:spacing w:line="276" w:lineRule="auto"/>
      </w:pPr>
      <w:r w:rsidRPr="00AC13D4">
        <w:rPr>
          <w:lang w:eastAsia="ru-RU" w:bidi="ru-RU"/>
        </w:rPr>
        <w:t>–</w:t>
      </w:r>
      <w:r w:rsidRPr="00AC13D4">
        <w:rPr>
          <w:lang w:eastAsia="ru-RU" w:bidi="ru-RU"/>
        </w:rPr>
        <w:tab/>
      </w:r>
      <w:r w:rsidR="00CD577D" w:rsidRPr="00AC13D4">
        <w:t>владеть навыками распознавания и защиты информации, информационной безопасности личности.</w:t>
      </w:r>
    </w:p>
    <w:p w14:paraId="54508CEA" w14:textId="77777777" w:rsidR="00CD577D" w:rsidRPr="00AC13D4" w:rsidRDefault="00CD577D" w:rsidP="00254FD7">
      <w:pPr>
        <w:spacing w:line="276" w:lineRule="auto"/>
      </w:pPr>
      <w:r w:rsidRPr="00AC13D4">
        <w:lastRenderedPageBreak/>
        <w:t xml:space="preserve">У обучающегося будут сформированы следующие </w:t>
      </w:r>
      <w:r w:rsidRPr="00AC13D4">
        <w:rPr>
          <w:i/>
        </w:rPr>
        <w:t>умения общения</w:t>
      </w:r>
      <w:r w:rsidRPr="00AC13D4">
        <w:t xml:space="preserve"> как часть </w:t>
      </w:r>
      <w:r w:rsidRPr="00AC13D4">
        <w:rPr>
          <w:i/>
        </w:rPr>
        <w:t>коммуникативных универсальных учебных действий</w:t>
      </w:r>
      <w:r w:rsidRPr="00AC13D4">
        <w:t>:</w:t>
      </w:r>
    </w:p>
    <w:p w14:paraId="313AC5B9" w14:textId="77777777" w:rsidR="00CD577D" w:rsidRPr="00AC13D4" w:rsidRDefault="00E75F32" w:rsidP="00254FD7">
      <w:pPr>
        <w:spacing w:line="276" w:lineRule="auto"/>
      </w:pPr>
      <w:r w:rsidRPr="00AC13D4">
        <w:rPr>
          <w:lang w:eastAsia="ru-RU" w:bidi="ru-RU"/>
        </w:rPr>
        <w:t>–</w:t>
      </w:r>
      <w:r w:rsidRPr="00AC13D4">
        <w:rPr>
          <w:lang w:eastAsia="ru-RU" w:bidi="ru-RU"/>
        </w:rPr>
        <w:tab/>
      </w:r>
      <w:r w:rsidR="00CD577D" w:rsidRPr="00AC13D4">
        <w:t>осуществлять коммуникации во всех сферах жизни;</w:t>
      </w:r>
    </w:p>
    <w:p w14:paraId="36C02672" w14:textId="77777777" w:rsidR="00CD577D" w:rsidRPr="00AC13D4" w:rsidRDefault="00A64717" w:rsidP="00254FD7">
      <w:pPr>
        <w:spacing w:line="276" w:lineRule="auto"/>
      </w:pPr>
      <w:r w:rsidRPr="00AC13D4">
        <w:rPr>
          <w:lang w:eastAsia="ru-RU" w:bidi="ru-RU"/>
        </w:rPr>
        <w:t>–</w:t>
      </w:r>
      <w:r w:rsidRPr="00AC13D4">
        <w:rPr>
          <w:lang w:eastAsia="ru-RU" w:bidi="ru-RU"/>
        </w:rPr>
        <w:tab/>
      </w:r>
      <w:r w:rsidR="00CD577D" w:rsidRPr="00AC13D4">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48FADE6" w14:textId="77777777" w:rsidR="00CD577D" w:rsidRPr="00AC13D4" w:rsidRDefault="00A64717" w:rsidP="00254FD7">
      <w:pPr>
        <w:spacing w:line="276" w:lineRule="auto"/>
      </w:pPr>
      <w:r w:rsidRPr="00AC13D4">
        <w:rPr>
          <w:lang w:eastAsia="ru-RU" w:bidi="ru-RU"/>
        </w:rPr>
        <w:t>–</w:t>
      </w:r>
      <w:r w:rsidRPr="00AC13D4">
        <w:rPr>
          <w:lang w:eastAsia="ru-RU" w:bidi="ru-RU"/>
        </w:rPr>
        <w:tab/>
      </w:r>
      <w:r w:rsidR="00CD577D" w:rsidRPr="00AC13D4">
        <w:t xml:space="preserve">владеть различными способами общения и взаимодействия; </w:t>
      </w:r>
    </w:p>
    <w:p w14:paraId="170EF2CD" w14:textId="77777777" w:rsidR="00CD577D" w:rsidRPr="00AC13D4" w:rsidRDefault="00A64717" w:rsidP="00254FD7">
      <w:pPr>
        <w:spacing w:line="276" w:lineRule="auto"/>
      </w:pPr>
      <w:r w:rsidRPr="00AC13D4">
        <w:rPr>
          <w:lang w:eastAsia="ru-RU" w:bidi="ru-RU"/>
        </w:rPr>
        <w:t>–</w:t>
      </w:r>
      <w:r w:rsidRPr="00AC13D4">
        <w:rPr>
          <w:lang w:eastAsia="ru-RU" w:bidi="ru-RU"/>
        </w:rPr>
        <w:tab/>
      </w:r>
      <w:r w:rsidR="00CD577D" w:rsidRPr="00AC13D4">
        <w:t>аргументированно вести диалог, уметь смягчать конфликтные ситуации;</w:t>
      </w:r>
    </w:p>
    <w:p w14:paraId="33855653" w14:textId="77777777" w:rsidR="00CD577D" w:rsidRPr="00AC13D4" w:rsidRDefault="00A64717" w:rsidP="00254FD7">
      <w:pPr>
        <w:spacing w:line="276" w:lineRule="auto"/>
      </w:pPr>
      <w:r w:rsidRPr="00AC13D4">
        <w:rPr>
          <w:lang w:eastAsia="ru-RU" w:bidi="ru-RU"/>
        </w:rPr>
        <w:t>–</w:t>
      </w:r>
      <w:r w:rsidRPr="00AC13D4">
        <w:rPr>
          <w:lang w:eastAsia="ru-RU" w:bidi="ru-RU"/>
        </w:rPr>
        <w:tab/>
      </w:r>
      <w:r w:rsidR="00CD577D" w:rsidRPr="00AC13D4">
        <w:t>развёрнуто и логично излагать свою точку зрения с использованием языковых средств.</w:t>
      </w:r>
    </w:p>
    <w:p w14:paraId="1D4D7C4E" w14:textId="77777777" w:rsidR="00CD577D" w:rsidRPr="00AC13D4" w:rsidRDefault="00CD577D" w:rsidP="00254FD7">
      <w:pPr>
        <w:spacing w:line="276" w:lineRule="auto"/>
      </w:pPr>
      <w:r w:rsidRPr="00AC13D4">
        <w:t xml:space="preserve">У обучающегося будут сформированы следующие </w:t>
      </w:r>
      <w:r w:rsidRPr="00AC13D4">
        <w:rPr>
          <w:i/>
        </w:rPr>
        <w:t>умения самоорганизации</w:t>
      </w:r>
      <w:r w:rsidRPr="00AC13D4">
        <w:t xml:space="preserve"> как часть </w:t>
      </w:r>
      <w:r w:rsidRPr="00AC13D4">
        <w:rPr>
          <w:i/>
        </w:rPr>
        <w:t>регулятивных универсальных учебных действий</w:t>
      </w:r>
      <w:r w:rsidRPr="00AC13D4">
        <w:t>:</w:t>
      </w:r>
    </w:p>
    <w:p w14:paraId="40A6811F" w14:textId="77777777" w:rsidR="00CD577D" w:rsidRPr="00AC13D4" w:rsidRDefault="00A64717" w:rsidP="00254FD7">
      <w:pPr>
        <w:spacing w:line="276" w:lineRule="auto"/>
      </w:pPr>
      <w:r w:rsidRPr="00AC13D4">
        <w:rPr>
          <w:lang w:eastAsia="ru-RU" w:bidi="ru-RU"/>
        </w:rPr>
        <w:t>–</w:t>
      </w:r>
      <w:r w:rsidRPr="00AC13D4">
        <w:rPr>
          <w:lang w:eastAsia="ru-RU" w:bidi="ru-RU"/>
        </w:rPr>
        <w:tab/>
      </w:r>
      <w:r w:rsidR="00CD577D" w:rsidRPr="00AC13D4">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B4525C" w14:textId="77777777" w:rsidR="00CD577D" w:rsidRPr="00AC13D4" w:rsidRDefault="00730C74" w:rsidP="00254FD7">
      <w:pPr>
        <w:spacing w:line="276" w:lineRule="auto"/>
      </w:pPr>
      <w:r w:rsidRPr="00AC13D4">
        <w:rPr>
          <w:lang w:eastAsia="ru-RU" w:bidi="ru-RU"/>
        </w:rPr>
        <w:t>–</w:t>
      </w:r>
      <w:r w:rsidRPr="00AC13D4">
        <w:rPr>
          <w:lang w:eastAsia="ru-RU" w:bidi="ru-RU"/>
        </w:rPr>
        <w:tab/>
      </w:r>
      <w:r w:rsidR="00CD577D" w:rsidRPr="00AC13D4">
        <w:t>самостоятельно составлять план решения проблемы с учётом имеющихся ресурсов, собственных возможностей и предпочтений;</w:t>
      </w:r>
    </w:p>
    <w:p w14:paraId="76C873ED" w14:textId="77777777" w:rsidR="00CD577D" w:rsidRPr="00AC13D4" w:rsidRDefault="00730C74" w:rsidP="00254FD7">
      <w:pPr>
        <w:spacing w:line="276" w:lineRule="auto"/>
      </w:pPr>
      <w:r w:rsidRPr="00AC13D4">
        <w:rPr>
          <w:lang w:eastAsia="ru-RU" w:bidi="ru-RU"/>
        </w:rPr>
        <w:t>–</w:t>
      </w:r>
      <w:r w:rsidRPr="00AC13D4">
        <w:rPr>
          <w:lang w:eastAsia="ru-RU" w:bidi="ru-RU"/>
        </w:rPr>
        <w:tab/>
      </w:r>
      <w:r w:rsidR="00CD577D" w:rsidRPr="00AC13D4">
        <w:t>давать оценку новым ситуациям;</w:t>
      </w:r>
    </w:p>
    <w:p w14:paraId="03144981"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расширять рамки учебного предмета на основе личных предпочтений;</w:t>
      </w:r>
    </w:p>
    <w:p w14:paraId="3C549DD3"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делать осознанный выбор, аргументировать его, брать ответственность за решение;</w:t>
      </w:r>
    </w:p>
    <w:p w14:paraId="153777D5"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оценивать приобретённый опыт;</w:t>
      </w:r>
    </w:p>
    <w:p w14:paraId="0BFCD823"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 xml:space="preserve">способствовать формированию и проявлению широкой эрудиции в разных областях знаний; </w:t>
      </w:r>
    </w:p>
    <w:p w14:paraId="7DFC5B34"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постоянно повышать свой образовательный и культурный уровень;</w:t>
      </w:r>
    </w:p>
    <w:p w14:paraId="5543C556" w14:textId="77777777" w:rsidR="00CD577D" w:rsidRPr="00AC13D4" w:rsidRDefault="00CD577D" w:rsidP="00254FD7">
      <w:pPr>
        <w:spacing w:line="276" w:lineRule="auto"/>
      </w:pPr>
      <w:r w:rsidRPr="00AC13D4">
        <w:t xml:space="preserve">У обучающегося будут сформированы следующие </w:t>
      </w:r>
      <w:r w:rsidRPr="00AC13D4">
        <w:rPr>
          <w:i/>
        </w:rPr>
        <w:t>умения самоконтроля</w:t>
      </w:r>
      <w:r w:rsidRPr="00AC13D4">
        <w:t xml:space="preserve">, принятия себя и других как часть </w:t>
      </w:r>
      <w:r w:rsidRPr="00AC13D4">
        <w:rPr>
          <w:i/>
        </w:rPr>
        <w:t>регулятивных универсальных учебных действий</w:t>
      </w:r>
      <w:r w:rsidRPr="00AC13D4">
        <w:t>:</w:t>
      </w:r>
    </w:p>
    <w:p w14:paraId="23F6605E"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давать оценку новым ситуациям, вносить коррективы в деятельность, оценивать соответствие результатов целям;</w:t>
      </w:r>
    </w:p>
    <w:p w14:paraId="3DDBADBF"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2FA549AF"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использовать приёмы рефлексии для оценки ситуации, выбора верного решения;</w:t>
      </w:r>
    </w:p>
    <w:p w14:paraId="73089B7C"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уметь оценивать риски и своевременно принимать решения по их снижению;</w:t>
      </w:r>
    </w:p>
    <w:p w14:paraId="2C41C6E1"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принимать мотивы и аргументы других при анализе результатов деятельности;</w:t>
      </w:r>
    </w:p>
    <w:p w14:paraId="72776FB1"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принимать себя, понимая свои недостатки и достоинства;</w:t>
      </w:r>
    </w:p>
    <w:p w14:paraId="6B04BDDA"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принимать мотивы и аргументы других при анализе результатов деятельности;</w:t>
      </w:r>
    </w:p>
    <w:p w14:paraId="2FF44B68"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признавать своё право и право других на ошибки;</w:t>
      </w:r>
    </w:p>
    <w:p w14:paraId="49FDAE52"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развивать способность понимать мир с позиции другого человека.</w:t>
      </w:r>
    </w:p>
    <w:p w14:paraId="24155BF4" w14:textId="77777777" w:rsidR="00CD577D" w:rsidRPr="00AC13D4" w:rsidRDefault="00CD577D" w:rsidP="00254FD7">
      <w:pPr>
        <w:spacing w:line="276" w:lineRule="auto"/>
      </w:pPr>
      <w:r w:rsidRPr="00AC13D4">
        <w:t xml:space="preserve">У обучающегося будут сформированы следующие </w:t>
      </w:r>
      <w:r w:rsidRPr="00AC13D4">
        <w:rPr>
          <w:i/>
        </w:rPr>
        <w:t>умения совместной деятельности</w:t>
      </w:r>
      <w:r w:rsidRPr="00AC13D4">
        <w:t xml:space="preserve"> как часть </w:t>
      </w:r>
      <w:r w:rsidRPr="00AC13D4">
        <w:rPr>
          <w:i/>
        </w:rPr>
        <w:t>коммуникативных универсальных учебных действий</w:t>
      </w:r>
      <w:r w:rsidRPr="00AC13D4">
        <w:t>:</w:t>
      </w:r>
    </w:p>
    <w:p w14:paraId="62756326"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понимать и использовать преимущества командной и индивидуальной работы;</w:t>
      </w:r>
    </w:p>
    <w:p w14:paraId="4C699BE5"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выбирать тематику и методы совместных действий с учётом общих интересов, и возможностей каждого члена коллектива;</w:t>
      </w:r>
    </w:p>
    <w:p w14:paraId="0A8E7A09"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6EC5695"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оценивать качество вклада своего и каждого участника команды в общий результат по разработанным критериям;</w:t>
      </w:r>
    </w:p>
    <w:p w14:paraId="03C24529" w14:textId="77777777" w:rsidR="00CD577D" w:rsidRPr="00AC13D4" w:rsidRDefault="00A44B07" w:rsidP="00254FD7">
      <w:pPr>
        <w:spacing w:line="276" w:lineRule="auto"/>
      </w:pPr>
      <w:r w:rsidRPr="00AC13D4">
        <w:rPr>
          <w:lang w:eastAsia="ru-RU" w:bidi="ru-RU"/>
        </w:rPr>
        <w:lastRenderedPageBreak/>
        <w:t>–</w:t>
      </w:r>
      <w:r w:rsidRPr="00AC13D4">
        <w:rPr>
          <w:lang w:eastAsia="ru-RU" w:bidi="ru-RU"/>
        </w:rPr>
        <w:tab/>
      </w:r>
      <w:r w:rsidR="00CD577D" w:rsidRPr="00AC13D4">
        <w:t xml:space="preserve">предлагать новые проекты, оценивать идеи с позиции новизны, оригинальности, практической значимости; </w:t>
      </w:r>
    </w:p>
    <w:p w14:paraId="4EE3DDC1" w14:textId="77777777" w:rsidR="00CD577D" w:rsidRPr="00AC13D4" w:rsidRDefault="00A44B07" w:rsidP="00254FD7">
      <w:pPr>
        <w:spacing w:line="276" w:lineRule="auto"/>
      </w:pPr>
      <w:r w:rsidRPr="00AC13D4">
        <w:rPr>
          <w:lang w:eastAsia="ru-RU" w:bidi="ru-RU"/>
        </w:rPr>
        <w:t>–</w:t>
      </w:r>
      <w:r w:rsidRPr="00AC13D4">
        <w:rPr>
          <w:lang w:eastAsia="ru-RU" w:bidi="ru-RU"/>
        </w:rPr>
        <w:tab/>
      </w:r>
      <w:r w:rsidR="00CD577D" w:rsidRPr="00AC13D4">
        <w:t>осуществлять позитивное стратегическое поведение в различных ситуациях; проявлять творчество и воображение, быть инициативным.</w:t>
      </w:r>
    </w:p>
    <w:p w14:paraId="16BF273B" w14:textId="77777777" w:rsidR="00A3524A" w:rsidRPr="00AC13D4" w:rsidRDefault="00F83D5B" w:rsidP="00254FD7">
      <w:pPr>
        <w:spacing w:line="276" w:lineRule="auto"/>
        <w:rPr>
          <w:b/>
        </w:rPr>
      </w:pPr>
      <w:r w:rsidRPr="00AC13D4">
        <w:rPr>
          <w:b/>
        </w:rPr>
        <w:t>Предметные результаты</w:t>
      </w:r>
    </w:p>
    <w:p w14:paraId="3E50CE69" w14:textId="77777777" w:rsidR="00CD577D" w:rsidRPr="00AC13D4" w:rsidRDefault="00CD577D" w:rsidP="00254FD7">
      <w:pPr>
        <w:spacing w:line="276" w:lineRule="auto"/>
      </w:pPr>
      <w:r w:rsidRPr="00AC13D4">
        <w:rPr>
          <w:b/>
          <w:bCs/>
        </w:rPr>
        <w:t>К концу обучения в 10 классе</w:t>
      </w:r>
      <w:r w:rsidRPr="00AC13D4">
        <w:t xml:space="preserve"> обучающийся получит следующие предметные результаты по отдельным темам программы по физической культуре:</w:t>
      </w:r>
    </w:p>
    <w:p w14:paraId="3D0B7307" w14:textId="6D8BC624" w:rsidR="00CD577D" w:rsidRPr="00AC13D4" w:rsidRDefault="00CD577D" w:rsidP="00254FD7">
      <w:pPr>
        <w:spacing w:line="276" w:lineRule="auto"/>
        <w:rPr>
          <w:i/>
        </w:rPr>
      </w:pPr>
      <w:r w:rsidRPr="00AC13D4">
        <w:rPr>
          <w:i/>
        </w:rPr>
        <w:t>Раздел</w:t>
      </w:r>
      <w:r w:rsidR="008B2728" w:rsidRPr="00AC13D4">
        <w:rPr>
          <w:i/>
        </w:rPr>
        <w:t xml:space="preserve"> </w:t>
      </w:r>
      <w:r w:rsidR="002A513A" w:rsidRPr="00AC13D4">
        <w:rPr>
          <w:i/>
        </w:rPr>
        <w:t>«</w:t>
      </w:r>
      <w:r w:rsidRPr="00AC13D4">
        <w:rPr>
          <w:i/>
        </w:rPr>
        <w:t>Знания о физической культуре</w:t>
      </w:r>
      <w:r w:rsidR="002A513A" w:rsidRPr="00AC13D4">
        <w:rPr>
          <w:i/>
        </w:rPr>
        <w:t>»</w:t>
      </w:r>
      <w:r w:rsidR="008B2728" w:rsidRPr="00AC13D4">
        <w:rPr>
          <w:i/>
        </w:rPr>
        <w:t>:</w:t>
      </w:r>
      <w:r w:rsidRPr="00AC13D4">
        <w:rPr>
          <w:i/>
        </w:rPr>
        <w:t xml:space="preserve"> </w:t>
      </w:r>
    </w:p>
    <w:p w14:paraId="7B48A80F" w14:textId="77777777" w:rsidR="00CD577D" w:rsidRPr="00AC13D4" w:rsidRDefault="00A82F6C" w:rsidP="00254FD7">
      <w:pPr>
        <w:spacing w:line="276" w:lineRule="auto"/>
      </w:pPr>
      <w:r w:rsidRPr="00AC13D4">
        <w:rPr>
          <w:lang w:eastAsia="ru-RU" w:bidi="ru-RU"/>
        </w:rPr>
        <w:t>–</w:t>
      </w:r>
      <w:r w:rsidRPr="00AC13D4">
        <w:rPr>
          <w:lang w:eastAsia="ru-RU" w:bidi="ru-RU"/>
        </w:rPr>
        <w:tab/>
      </w:r>
      <w:r w:rsidR="00CD577D" w:rsidRPr="00AC13D4">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2D644375" w14:textId="08C4EF3A" w:rsidR="00CD577D" w:rsidRPr="00AC13D4" w:rsidRDefault="00A82F6C" w:rsidP="00254FD7">
      <w:pPr>
        <w:spacing w:line="276" w:lineRule="auto"/>
      </w:pPr>
      <w:r w:rsidRPr="00AC13D4">
        <w:rPr>
          <w:lang w:eastAsia="ru-RU" w:bidi="ru-RU"/>
        </w:rPr>
        <w:t>–</w:t>
      </w:r>
      <w:r w:rsidRPr="00AC13D4">
        <w:rPr>
          <w:lang w:eastAsia="ru-RU" w:bidi="ru-RU"/>
        </w:rPr>
        <w:tab/>
      </w:r>
      <w:r w:rsidR="00CD577D" w:rsidRPr="00AC13D4">
        <w:t>ориентироваться в основных статьях Федерального закона</w:t>
      </w:r>
      <w:r w:rsidR="008B2728" w:rsidRPr="00AC13D4">
        <w:t xml:space="preserve"> </w:t>
      </w:r>
      <w:r w:rsidR="002A513A" w:rsidRPr="00AC13D4">
        <w:t>«</w:t>
      </w:r>
      <w:r w:rsidR="00CD577D" w:rsidRPr="00AC13D4">
        <w:t>О физической культуре и спорте в Российской Федерации</w:t>
      </w:r>
      <w:r w:rsidR="002A513A" w:rsidRPr="00AC13D4">
        <w:t>»</w:t>
      </w:r>
      <w:r w:rsidR="008B2728" w:rsidRPr="00AC13D4">
        <w:t>,</w:t>
      </w:r>
      <w:r w:rsidR="00CD577D" w:rsidRPr="00AC13D4">
        <w:t xml:space="preserve">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A7CAAA7" w14:textId="77777777" w:rsidR="00CD577D" w:rsidRPr="00AC13D4" w:rsidRDefault="00A82F6C" w:rsidP="00254FD7">
      <w:pPr>
        <w:spacing w:line="276" w:lineRule="auto"/>
      </w:pPr>
      <w:r w:rsidRPr="00AC13D4">
        <w:rPr>
          <w:lang w:eastAsia="ru-RU" w:bidi="ru-RU"/>
        </w:rPr>
        <w:t>–</w:t>
      </w:r>
      <w:r w:rsidRPr="00AC13D4">
        <w:rPr>
          <w:lang w:eastAsia="ru-RU" w:bidi="ru-RU"/>
        </w:rPr>
        <w:tab/>
      </w:r>
      <w:r w:rsidR="00CD577D" w:rsidRPr="00AC13D4">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1BABCFFE" w14:textId="10DD5D23" w:rsidR="00CD577D" w:rsidRPr="00AC13D4" w:rsidRDefault="00CD577D" w:rsidP="00254FD7">
      <w:pPr>
        <w:spacing w:line="276" w:lineRule="auto"/>
        <w:rPr>
          <w:i/>
        </w:rPr>
      </w:pPr>
      <w:r w:rsidRPr="00AC13D4">
        <w:rPr>
          <w:i/>
        </w:rPr>
        <w:t>Раздел</w:t>
      </w:r>
      <w:r w:rsidR="008B2728" w:rsidRPr="00AC13D4">
        <w:rPr>
          <w:i/>
        </w:rPr>
        <w:t xml:space="preserve"> </w:t>
      </w:r>
      <w:r w:rsidR="002A513A" w:rsidRPr="00AC13D4">
        <w:rPr>
          <w:i/>
        </w:rPr>
        <w:t>«</w:t>
      </w:r>
      <w:r w:rsidRPr="00AC13D4">
        <w:rPr>
          <w:i/>
        </w:rPr>
        <w:t>Организация самостоятельных занятий</w:t>
      </w:r>
      <w:r w:rsidR="002A513A" w:rsidRPr="00AC13D4">
        <w:rPr>
          <w:i/>
        </w:rPr>
        <w:t>»</w:t>
      </w:r>
      <w:r w:rsidR="008B2728" w:rsidRPr="00AC13D4">
        <w:rPr>
          <w:i/>
        </w:rPr>
        <w:t>:</w:t>
      </w:r>
    </w:p>
    <w:p w14:paraId="2956F88D" w14:textId="77777777" w:rsidR="00CD577D" w:rsidRPr="00AC13D4" w:rsidRDefault="00A82F6C" w:rsidP="00254FD7">
      <w:pPr>
        <w:spacing w:line="276" w:lineRule="auto"/>
      </w:pPr>
      <w:r w:rsidRPr="00AC13D4">
        <w:rPr>
          <w:lang w:eastAsia="ru-RU" w:bidi="ru-RU"/>
        </w:rPr>
        <w:t>–</w:t>
      </w:r>
      <w:r w:rsidRPr="00AC13D4">
        <w:rPr>
          <w:lang w:eastAsia="ru-RU" w:bidi="ru-RU"/>
        </w:rPr>
        <w:tab/>
      </w:r>
      <w:r w:rsidR="00CD577D" w:rsidRPr="00AC13D4">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0889F252" w14:textId="77777777" w:rsidR="00CD577D" w:rsidRPr="00AC13D4" w:rsidRDefault="00A82F6C" w:rsidP="00254FD7">
      <w:pPr>
        <w:spacing w:line="276" w:lineRule="auto"/>
      </w:pPr>
      <w:r w:rsidRPr="00AC13D4">
        <w:rPr>
          <w:lang w:eastAsia="ru-RU" w:bidi="ru-RU"/>
        </w:rPr>
        <w:t>–</w:t>
      </w:r>
      <w:r w:rsidRPr="00AC13D4">
        <w:rPr>
          <w:lang w:eastAsia="ru-RU" w:bidi="ru-RU"/>
        </w:rPr>
        <w:tab/>
      </w:r>
      <w:r w:rsidR="00CD577D" w:rsidRPr="00AC13D4">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2F21F700" w14:textId="7874D747" w:rsidR="00CD577D" w:rsidRPr="00AC13D4" w:rsidRDefault="00A82F6C" w:rsidP="00254FD7">
      <w:pPr>
        <w:spacing w:line="276" w:lineRule="auto"/>
      </w:pPr>
      <w:r w:rsidRPr="00AC13D4">
        <w:rPr>
          <w:lang w:eastAsia="ru-RU" w:bidi="ru-RU"/>
        </w:rPr>
        <w:t>–</w:t>
      </w:r>
      <w:r w:rsidRPr="00AC13D4">
        <w:rPr>
          <w:lang w:eastAsia="ru-RU" w:bidi="ru-RU"/>
        </w:rPr>
        <w:tab/>
      </w:r>
      <w:r w:rsidR="00CD577D" w:rsidRPr="00AC13D4">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w:t>
      </w:r>
      <w:r w:rsidR="008B2728" w:rsidRPr="00AC13D4">
        <w:t xml:space="preserve"> </w:t>
      </w:r>
      <w:r w:rsidR="002A513A" w:rsidRPr="00AC13D4">
        <w:t>«</w:t>
      </w:r>
      <w:r w:rsidR="00CD577D" w:rsidRPr="00AC13D4">
        <w:t>Готов к труду и обороне</w:t>
      </w:r>
      <w:r w:rsidR="002A513A" w:rsidRPr="00AC13D4">
        <w:t>»</w:t>
      </w:r>
      <w:r w:rsidR="008B2728" w:rsidRPr="00AC13D4">
        <w:t>.</w:t>
      </w:r>
      <w:r w:rsidR="00CD577D" w:rsidRPr="00AC13D4">
        <w:t xml:space="preserve"> </w:t>
      </w:r>
    </w:p>
    <w:p w14:paraId="450D9237" w14:textId="607C8501" w:rsidR="00CD577D" w:rsidRPr="00AC13D4" w:rsidRDefault="00CD577D" w:rsidP="00254FD7">
      <w:pPr>
        <w:spacing w:line="276" w:lineRule="auto"/>
        <w:rPr>
          <w:i/>
        </w:rPr>
      </w:pPr>
      <w:r w:rsidRPr="00AC13D4">
        <w:rPr>
          <w:i/>
        </w:rPr>
        <w:t>Раздел</w:t>
      </w:r>
      <w:r w:rsidR="008B2728" w:rsidRPr="00AC13D4">
        <w:rPr>
          <w:i/>
        </w:rPr>
        <w:t xml:space="preserve"> </w:t>
      </w:r>
      <w:r w:rsidR="002A513A" w:rsidRPr="00AC13D4">
        <w:rPr>
          <w:i/>
        </w:rPr>
        <w:t>«</w:t>
      </w:r>
      <w:r w:rsidRPr="00AC13D4">
        <w:rPr>
          <w:i/>
        </w:rPr>
        <w:t>Физическое совершенствование</w:t>
      </w:r>
      <w:r w:rsidR="002A513A" w:rsidRPr="00AC13D4">
        <w:rPr>
          <w:i/>
        </w:rPr>
        <w:t>»</w:t>
      </w:r>
      <w:r w:rsidR="008B2728" w:rsidRPr="00AC13D4">
        <w:rPr>
          <w:i/>
        </w:rPr>
        <w:t>:</w:t>
      </w:r>
    </w:p>
    <w:p w14:paraId="34AF324E" w14:textId="77777777" w:rsidR="00CD577D" w:rsidRPr="00AC13D4" w:rsidRDefault="00A82F6C" w:rsidP="00254FD7">
      <w:pPr>
        <w:spacing w:line="276" w:lineRule="auto"/>
      </w:pPr>
      <w:r w:rsidRPr="00AC13D4">
        <w:rPr>
          <w:lang w:eastAsia="ru-RU" w:bidi="ru-RU"/>
        </w:rPr>
        <w:t>–</w:t>
      </w:r>
      <w:r w:rsidRPr="00AC13D4">
        <w:rPr>
          <w:lang w:eastAsia="ru-RU" w:bidi="ru-RU"/>
        </w:rPr>
        <w:tab/>
      </w:r>
      <w:r w:rsidR="00CD577D" w:rsidRPr="00AC13D4">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029AA82" w14:textId="77777777" w:rsidR="00CD577D" w:rsidRPr="00AC13D4" w:rsidRDefault="00A14EFF" w:rsidP="00254FD7">
      <w:pPr>
        <w:spacing w:line="276" w:lineRule="auto"/>
      </w:pPr>
      <w:r w:rsidRPr="00AC13D4">
        <w:rPr>
          <w:lang w:eastAsia="ru-RU" w:bidi="ru-RU"/>
        </w:rPr>
        <w:t>–</w:t>
      </w:r>
      <w:r w:rsidRPr="00AC13D4">
        <w:rPr>
          <w:lang w:eastAsia="ru-RU" w:bidi="ru-RU"/>
        </w:rPr>
        <w:tab/>
      </w:r>
      <w:r w:rsidR="00CD577D" w:rsidRPr="00AC13D4">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197F24B5" w14:textId="77777777" w:rsidR="00CD577D" w:rsidRPr="00AC13D4" w:rsidRDefault="00A14EFF" w:rsidP="00254FD7">
      <w:pPr>
        <w:spacing w:line="276" w:lineRule="auto"/>
      </w:pPr>
      <w:r w:rsidRPr="00AC13D4">
        <w:rPr>
          <w:lang w:eastAsia="ru-RU" w:bidi="ru-RU"/>
        </w:rPr>
        <w:t>–</w:t>
      </w:r>
      <w:r w:rsidRPr="00AC13D4">
        <w:rPr>
          <w:lang w:eastAsia="ru-RU" w:bidi="ru-RU"/>
        </w:rPr>
        <w:tab/>
      </w:r>
      <w:r w:rsidR="00CD577D" w:rsidRPr="00AC13D4">
        <w:t>выполнять упражнения общефизической подготовки, использовать их в планировании кондиционной тренировки;</w:t>
      </w:r>
    </w:p>
    <w:p w14:paraId="3DAFE150" w14:textId="77777777" w:rsidR="00CD577D" w:rsidRPr="00AC13D4" w:rsidRDefault="00A14EFF" w:rsidP="00254FD7">
      <w:pPr>
        <w:spacing w:line="276" w:lineRule="auto"/>
      </w:pPr>
      <w:r w:rsidRPr="00AC13D4">
        <w:rPr>
          <w:lang w:eastAsia="ru-RU" w:bidi="ru-RU"/>
        </w:rPr>
        <w:t>–</w:t>
      </w:r>
      <w:r w:rsidRPr="00AC13D4">
        <w:rPr>
          <w:lang w:eastAsia="ru-RU" w:bidi="ru-RU"/>
        </w:rPr>
        <w:tab/>
      </w:r>
      <w:r w:rsidR="00CD577D" w:rsidRPr="00AC13D4">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1F637E53" w14:textId="201370DD" w:rsidR="00CD577D" w:rsidRPr="00AC13D4" w:rsidRDefault="00A14EFF" w:rsidP="00254FD7">
      <w:pPr>
        <w:spacing w:line="276" w:lineRule="auto"/>
      </w:pPr>
      <w:r w:rsidRPr="00AC13D4">
        <w:rPr>
          <w:lang w:eastAsia="ru-RU" w:bidi="ru-RU"/>
        </w:rPr>
        <w:t>–</w:t>
      </w:r>
      <w:r w:rsidRPr="00AC13D4">
        <w:rPr>
          <w:lang w:eastAsia="ru-RU" w:bidi="ru-RU"/>
        </w:rPr>
        <w:tab/>
      </w:r>
      <w:r w:rsidR="00CD577D" w:rsidRPr="00AC13D4">
        <w:t>демонстрировать приросты показателей в развитии основных физических качеств, результатов в тестовых заданиях Комплекса</w:t>
      </w:r>
      <w:r w:rsidR="008B2728" w:rsidRPr="00AC13D4">
        <w:t xml:space="preserve"> </w:t>
      </w:r>
      <w:r w:rsidR="002A513A" w:rsidRPr="00AC13D4">
        <w:t>«</w:t>
      </w:r>
      <w:r w:rsidR="00CD577D" w:rsidRPr="00AC13D4">
        <w:t>Готов к труду и обороне</w:t>
      </w:r>
      <w:r w:rsidR="002A513A" w:rsidRPr="00AC13D4">
        <w:t>»</w:t>
      </w:r>
      <w:r w:rsidR="008B2728" w:rsidRPr="00AC13D4">
        <w:t>.</w:t>
      </w:r>
      <w:r w:rsidR="00CD577D" w:rsidRPr="00AC13D4">
        <w:t xml:space="preserve"> </w:t>
      </w:r>
    </w:p>
    <w:p w14:paraId="46F1FBD6" w14:textId="77777777" w:rsidR="00CD577D" w:rsidRPr="00AC13D4" w:rsidRDefault="00CD577D" w:rsidP="00254FD7">
      <w:pPr>
        <w:spacing w:line="276" w:lineRule="auto"/>
      </w:pPr>
      <w:r w:rsidRPr="00AC13D4">
        <w:rPr>
          <w:b/>
          <w:bCs/>
        </w:rPr>
        <w:t>К концу обучения в 11 классе</w:t>
      </w:r>
      <w:r w:rsidRPr="00AC13D4">
        <w:t xml:space="preserve"> обучающийся получит следующие предметные результаты по отдельным темам программы по физической культуре:</w:t>
      </w:r>
    </w:p>
    <w:p w14:paraId="4C5717BC" w14:textId="532995F5" w:rsidR="00CD577D" w:rsidRPr="00AC13D4" w:rsidRDefault="00CD577D" w:rsidP="00254FD7">
      <w:pPr>
        <w:spacing w:line="276" w:lineRule="auto"/>
        <w:rPr>
          <w:i/>
        </w:rPr>
      </w:pPr>
      <w:r w:rsidRPr="00AC13D4">
        <w:rPr>
          <w:i/>
        </w:rPr>
        <w:t>Раздел</w:t>
      </w:r>
      <w:r w:rsidR="008B2728" w:rsidRPr="00AC13D4">
        <w:rPr>
          <w:i/>
        </w:rPr>
        <w:t xml:space="preserve"> </w:t>
      </w:r>
      <w:r w:rsidR="002A513A" w:rsidRPr="00AC13D4">
        <w:rPr>
          <w:i/>
        </w:rPr>
        <w:t>«</w:t>
      </w:r>
      <w:r w:rsidRPr="00AC13D4">
        <w:rPr>
          <w:i/>
        </w:rPr>
        <w:t>Знания о физической культуре</w:t>
      </w:r>
      <w:r w:rsidR="002A513A" w:rsidRPr="00AC13D4">
        <w:rPr>
          <w:i/>
        </w:rPr>
        <w:t>»</w:t>
      </w:r>
      <w:r w:rsidR="008B2728" w:rsidRPr="00AC13D4">
        <w:rPr>
          <w:i/>
        </w:rPr>
        <w:t>:</w:t>
      </w:r>
      <w:r w:rsidRPr="00AC13D4">
        <w:rPr>
          <w:i/>
        </w:rPr>
        <w:t xml:space="preserve"> </w:t>
      </w:r>
    </w:p>
    <w:p w14:paraId="44365CB7" w14:textId="77777777" w:rsidR="00CD577D" w:rsidRPr="00AC13D4" w:rsidRDefault="00E24647" w:rsidP="00254FD7">
      <w:pPr>
        <w:spacing w:line="276" w:lineRule="auto"/>
      </w:pPr>
      <w:r w:rsidRPr="00AC13D4">
        <w:rPr>
          <w:lang w:eastAsia="ru-RU" w:bidi="ru-RU"/>
        </w:rPr>
        <w:lastRenderedPageBreak/>
        <w:t>–</w:t>
      </w:r>
      <w:r w:rsidRPr="00AC13D4">
        <w:rPr>
          <w:lang w:eastAsia="ru-RU" w:bidi="ru-RU"/>
        </w:rPr>
        <w:tab/>
      </w:r>
      <w:r w:rsidR="00CD577D" w:rsidRPr="00AC13D4">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748FB504" w14:textId="77777777" w:rsidR="00CD577D" w:rsidRPr="00AC13D4" w:rsidRDefault="00E24647" w:rsidP="00254FD7">
      <w:pPr>
        <w:spacing w:line="276" w:lineRule="auto"/>
      </w:pPr>
      <w:r w:rsidRPr="00AC13D4">
        <w:rPr>
          <w:lang w:eastAsia="ru-RU" w:bidi="ru-RU"/>
        </w:rPr>
        <w:t>–</w:t>
      </w:r>
      <w:r w:rsidRPr="00AC13D4">
        <w:rPr>
          <w:lang w:eastAsia="ru-RU" w:bidi="ru-RU"/>
        </w:rPr>
        <w:tab/>
      </w:r>
      <w:r w:rsidR="00CD577D" w:rsidRPr="00AC13D4">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482040CE" w14:textId="77777777" w:rsidR="00CD577D" w:rsidRPr="00AC13D4" w:rsidRDefault="00E24647" w:rsidP="00254FD7">
      <w:pPr>
        <w:spacing w:line="276" w:lineRule="auto"/>
      </w:pPr>
      <w:r w:rsidRPr="00AC13D4">
        <w:rPr>
          <w:lang w:eastAsia="ru-RU" w:bidi="ru-RU"/>
        </w:rPr>
        <w:t>–</w:t>
      </w:r>
      <w:r w:rsidRPr="00AC13D4">
        <w:rPr>
          <w:lang w:eastAsia="ru-RU" w:bidi="ru-RU"/>
        </w:rPr>
        <w:tab/>
      </w:r>
      <w:r w:rsidR="00CD577D" w:rsidRPr="00AC13D4">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1862FD79" w14:textId="495E1BB7" w:rsidR="00CD577D" w:rsidRPr="00AC13D4" w:rsidRDefault="00CD577D" w:rsidP="00254FD7">
      <w:pPr>
        <w:spacing w:line="276" w:lineRule="auto"/>
        <w:rPr>
          <w:i/>
        </w:rPr>
      </w:pPr>
      <w:r w:rsidRPr="00AC13D4">
        <w:rPr>
          <w:i/>
        </w:rPr>
        <w:t>Раздел</w:t>
      </w:r>
      <w:r w:rsidR="008B2728" w:rsidRPr="00AC13D4">
        <w:rPr>
          <w:i/>
        </w:rPr>
        <w:t xml:space="preserve"> </w:t>
      </w:r>
      <w:r w:rsidR="002A513A" w:rsidRPr="00AC13D4">
        <w:rPr>
          <w:i/>
        </w:rPr>
        <w:t>«</w:t>
      </w:r>
      <w:r w:rsidRPr="00AC13D4">
        <w:rPr>
          <w:i/>
        </w:rPr>
        <w:t>Организация самостоятельных занятий</w:t>
      </w:r>
      <w:r w:rsidR="002A513A" w:rsidRPr="00AC13D4">
        <w:rPr>
          <w:i/>
        </w:rPr>
        <w:t>»</w:t>
      </w:r>
      <w:r w:rsidR="008B2728" w:rsidRPr="00AC13D4">
        <w:rPr>
          <w:i/>
        </w:rPr>
        <w:t>:</w:t>
      </w:r>
    </w:p>
    <w:p w14:paraId="28A2CE3F" w14:textId="77777777" w:rsidR="00CD577D" w:rsidRPr="00AC13D4" w:rsidRDefault="00E24647" w:rsidP="00254FD7">
      <w:pPr>
        <w:spacing w:line="276" w:lineRule="auto"/>
      </w:pPr>
      <w:r w:rsidRPr="00AC13D4">
        <w:rPr>
          <w:lang w:eastAsia="ru-RU" w:bidi="ru-RU"/>
        </w:rPr>
        <w:t>–</w:t>
      </w:r>
      <w:r w:rsidRPr="00AC13D4">
        <w:rPr>
          <w:lang w:eastAsia="ru-RU" w:bidi="ru-RU"/>
        </w:rPr>
        <w:tab/>
      </w:r>
      <w:r w:rsidR="00CD577D" w:rsidRPr="00AC13D4">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08CEFEB6" w14:textId="77777777" w:rsidR="00CD577D" w:rsidRPr="00AC13D4" w:rsidRDefault="00E24647" w:rsidP="00254FD7">
      <w:pPr>
        <w:spacing w:line="276" w:lineRule="auto"/>
      </w:pPr>
      <w:r w:rsidRPr="00AC13D4">
        <w:rPr>
          <w:lang w:eastAsia="ru-RU" w:bidi="ru-RU"/>
        </w:rPr>
        <w:t>–</w:t>
      </w:r>
      <w:r w:rsidRPr="00AC13D4">
        <w:rPr>
          <w:lang w:eastAsia="ru-RU" w:bidi="ru-RU"/>
        </w:rPr>
        <w:tab/>
      </w:r>
      <w:r w:rsidR="00CD577D" w:rsidRPr="00AC13D4">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080E4BF6" w14:textId="7E0CAF94" w:rsidR="00CD577D" w:rsidRPr="00AC13D4" w:rsidRDefault="00E24647" w:rsidP="00254FD7">
      <w:pPr>
        <w:spacing w:line="276" w:lineRule="auto"/>
      </w:pPr>
      <w:r w:rsidRPr="00AC13D4">
        <w:rPr>
          <w:lang w:eastAsia="ru-RU" w:bidi="ru-RU"/>
        </w:rPr>
        <w:t>–</w:t>
      </w:r>
      <w:r w:rsidRPr="00AC13D4">
        <w:rPr>
          <w:lang w:eastAsia="ru-RU" w:bidi="ru-RU"/>
        </w:rPr>
        <w:tab/>
      </w:r>
      <w:r w:rsidR="00CD577D" w:rsidRPr="00AC13D4">
        <w:t>проводить самостоятельные занятия по подготовке к успешному выполнению нормативных требований комплекса</w:t>
      </w:r>
      <w:r w:rsidR="008B2728" w:rsidRPr="00AC13D4">
        <w:t xml:space="preserve"> </w:t>
      </w:r>
      <w:r w:rsidR="002A513A" w:rsidRPr="00AC13D4">
        <w:t>«</w:t>
      </w:r>
      <w:r w:rsidR="00CD577D" w:rsidRPr="00AC13D4">
        <w:t>Готов к труду и обороне</w:t>
      </w:r>
      <w:r w:rsidR="002A513A" w:rsidRPr="00AC13D4">
        <w:t>»</w:t>
      </w:r>
      <w:r w:rsidR="008B2728" w:rsidRPr="00AC13D4">
        <w:t>,</w:t>
      </w:r>
      <w:r w:rsidR="00CD577D" w:rsidRPr="00AC13D4">
        <w:t xml:space="preserve"> планировать их содержание и физические нагрузки исходя из индивидуальных результатов в тестовых испытаниях. </w:t>
      </w:r>
    </w:p>
    <w:p w14:paraId="2784C68E" w14:textId="5B505605" w:rsidR="00CD577D" w:rsidRPr="00AC13D4" w:rsidRDefault="00CD577D" w:rsidP="00254FD7">
      <w:pPr>
        <w:spacing w:line="276" w:lineRule="auto"/>
        <w:rPr>
          <w:i/>
        </w:rPr>
      </w:pPr>
      <w:r w:rsidRPr="00AC13D4">
        <w:rPr>
          <w:i/>
        </w:rPr>
        <w:t>Раздел</w:t>
      </w:r>
      <w:r w:rsidR="008B2728" w:rsidRPr="00AC13D4">
        <w:rPr>
          <w:i/>
        </w:rPr>
        <w:t xml:space="preserve"> </w:t>
      </w:r>
      <w:r w:rsidR="002A513A" w:rsidRPr="00AC13D4">
        <w:rPr>
          <w:i/>
        </w:rPr>
        <w:t>«</w:t>
      </w:r>
      <w:r w:rsidRPr="00AC13D4">
        <w:rPr>
          <w:i/>
        </w:rPr>
        <w:t>Физическое совершенствование</w:t>
      </w:r>
      <w:r w:rsidR="002A513A" w:rsidRPr="00AC13D4">
        <w:rPr>
          <w:i/>
        </w:rPr>
        <w:t>»</w:t>
      </w:r>
      <w:r w:rsidR="008B2728" w:rsidRPr="00AC13D4">
        <w:rPr>
          <w:i/>
        </w:rPr>
        <w:t>:</w:t>
      </w:r>
    </w:p>
    <w:p w14:paraId="2BC1F32E" w14:textId="77777777" w:rsidR="00CD577D" w:rsidRPr="00AC13D4" w:rsidRDefault="00E24647" w:rsidP="00254FD7">
      <w:pPr>
        <w:spacing w:line="276" w:lineRule="auto"/>
      </w:pPr>
      <w:r w:rsidRPr="00AC13D4">
        <w:rPr>
          <w:lang w:eastAsia="ru-RU" w:bidi="ru-RU"/>
        </w:rPr>
        <w:t>–</w:t>
      </w:r>
      <w:r w:rsidRPr="00AC13D4">
        <w:rPr>
          <w:lang w:eastAsia="ru-RU" w:bidi="ru-RU"/>
        </w:rPr>
        <w:tab/>
      </w:r>
      <w:r w:rsidR="00CD577D" w:rsidRPr="00AC13D4">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A9AEB06" w14:textId="77777777" w:rsidR="00CD577D" w:rsidRPr="00AC13D4" w:rsidRDefault="00E24647" w:rsidP="00254FD7">
      <w:pPr>
        <w:spacing w:line="276" w:lineRule="auto"/>
      </w:pPr>
      <w:r w:rsidRPr="00AC13D4">
        <w:rPr>
          <w:lang w:eastAsia="ru-RU" w:bidi="ru-RU"/>
        </w:rPr>
        <w:t>–</w:t>
      </w:r>
      <w:r w:rsidRPr="00AC13D4">
        <w:rPr>
          <w:lang w:eastAsia="ru-RU" w:bidi="ru-RU"/>
        </w:rPr>
        <w:tab/>
      </w:r>
      <w:r w:rsidR="00CD577D" w:rsidRPr="00AC13D4">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343731AD" w14:textId="77777777" w:rsidR="00CD577D" w:rsidRPr="00AC13D4" w:rsidRDefault="00E24647" w:rsidP="00254FD7">
      <w:pPr>
        <w:spacing w:line="276" w:lineRule="auto"/>
      </w:pPr>
      <w:r w:rsidRPr="00AC13D4">
        <w:rPr>
          <w:lang w:eastAsia="ru-RU" w:bidi="ru-RU"/>
        </w:rPr>
        <w:t>–</w:t>
      </w:r>
      <w:r w:rsidRPr="00AC13D4">
        <w:rPr>
          <w:lang w:eastAsia="ru-RU" w:bidi="ru-RU"/>
        </w:rPr>
        <w:tab/>
      </w:r>
      <w:r w:rsidR="00CD577D" w:rsidRPr="00AC13D4">
        <w:t>демонстрировать технику приёмов и защитных действий из атлетических единоборств, выполнять их во взаимодействии с партнёром;</w:t>
      </w:r>
    </w:p>
    <w:p w14:paraId="44799449" w14:textId="77777777" w:rsidR="00CD577D" w:rsidRPr="00AC13D4" w:rsidRDefault="00E24647" w:rsidP="00254FD7">
      <w:pPr>
        <w:spacing w:line="276" w:lineRule="auto"/>
      </w:pPr>
      <w:r w:rsidRPr="00AC13D4">
        <w:rPr>
          <w:lang w:eastAsia="ru-RU" w:bidi="ru-RU"/>
        </w:rPr>
        <w:t>–</w:t>
      </w:r>
      <w:r w:rsidRPr="00AC13D4">
        <w:rPr>
          <w:lang w:eastAsia="ru-RU" w:bidi="ru-RU"/>
        </w:rPr>
        <w:tab/>
      </w:r>
      <w:r w:rsidR="00CD577D" w:rsidRPr="00AC13D4">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073A9794" w14:textId="48ED03BE" w:rsidR="00CD577D" w:rsidRPr="00AC13D4" w:rsidRDefault="00E24647" w:rsidP="00254FD7">
      <w:pPr>
        <w:spacing w:line="276" w:lineRule="auto"/>
      </w:pPr>
      <w:r w:rsidRPr="00AC13D4">
        <w:rPr>
          <w:lang w:eastAsia="ru-RU" w:bidi="ru-RU"/>
        </w:rPr>
        <w:t>–</w:t>
      </w:r>
      <w:r w:rsidRPr="00AC13D4">
        <w:rPr>
          <w:lang w:eastAsia="ru-RU" w:bidi="ru-RU"/>
        </w:rPr>
        <w:tab/>
      </w:r>
      <w:r w:rsidR="00CD577D" w:rsidRPr="00AC13D4">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w:t>
      </w:r>
      <w:r w:rsidR="008B2728" w:rsidRPr="00AC13D4">
        <w:t xml:space="preserve"> </w:t>
      </w:r>
      <w:r w:rsidR="002A513A" w:rsidRPr="00AC13D4">
        <w:t>«</w:t>
      </w:r>
      <w:r w:rsidR="00CD577D" w:rsidRPr="00AC13D4">
        <w:t>Готов к труду и обороне</w:t>
      </w:r>
      <w:r w:rsidR="002A513A" w:rsidRPr="00AC13D4">
        <w:t>»</w:t>
      </w:r>
      <w:r w:rsidR="008B2728" w:rsidRPr="00AC13D4">
        <w:t>.</w:t>
      </w:r>
    </w:p>
    <w:p w14:paraId="6DD5C12F" w14:textId="5467BA09" w:rsidR="00A41446" w:rsidRPr="00AC13D4" w:rsidRDefault="00A41446" w:rsidP="0035098F">
      <w:pPr>
        <w:pStyle w:val="4"/>
        <w:rPr>
          <w:color w:val="auto"/>
        </w:rPr>
      </w:pPr>
      <w:r w:rsidRPr="00AC13D4">
        <w:rPr>
          <w:color w:val="auto"/>
        </w:rPr>
        <w:t>Тематическое планирование учебного предмета</w:t>
      </w:r>
      <w:r w:rsidR="008B2728" w:rsidRPr="00AC13D4">
        <w:rPr>
          <w:color w:val="auto"/>
        </w:rPr>
        <w:t xml:space="preserve"> </w:t>
      </w:r>
      <w:r w:rsidR="002A513A" w:rsidRPr="00AC13D4">
        <w:rPr>
          <w:color w:val="auto"/>
        </w:rPr>
        <w:t>«</w:t>
      </w:r>
      <w:r w:rsidR="00A00A03" w:rsidRPr="00AC13D4">
        <w:rPr>
          <w:color w:val="auto"/>
        </w:rPr>
        <w:t>Физическая культура</w:t>
      </w:r>
      <w:r w:rsidR="002A513A" w:rsidRPr="00AC13D4">
        <w:rPr>
          <w:color w:val="auto"/>
        </w:rPr>
        <w:t>»</w:t>
      </w:r>
    </w:p>
    <w:p w14:paraId="2B6BEAE3" w14:textId="4847CBB9" w:rsidR="001D38A0" w:rsidRPr="00F37B66" w:rsidRDefault="001D38A0" w:rsidP="0035098F">
      <w:pPr>
        <w:rPr>
          <w:b/>
          <w:lang w:eastAsia="ru-RU" w:bidi="ru-RU"/>
        </w:rPr>
      </w:pPr>
      <w:r w:rsidRPr="00F37B66">
        <w:rPr>
          <w:b/>
          <w:lang w:eastAsia="ru-RU" w:bidi="ru-RU"/>
        </w:rPr>
        <w:t>10 класс</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2"/>
        <w:gridCol w:w="2624"/>
        <w:gridCol w:w="857"/>
        <w:gridCol w:w="1593"/>
        <w:gridCol w:w="1651"/>
        <w:gridCol w:w="2799"/>
      </w:tblGrid>
      <w:tr w:rsidR="00F37B66" w:rsidRPr="00F37B66" w14:paraId="79E4DAA1" w14:textId="77777777" w:rsidTr="00F37B66">
        <w:trPr>
          <w:trHeight w:val="144"/>
          <w:tblCellSpacing w:w="20" w:type="nil"/>
        </w:trPr>
        <w:tc>
          <w:tcPr>
            <w:tcW w:w="696" w:type="dxa"/>
            <w:vMerge w:val="restart"/>
            <w:tcMar>
              <w:top w:w="50" w:type="dxa"/>
              <w:left w:w="100" w:type="dxa"/>
            </w:tcMar>
            <w:vAlign w:val="center"/>
          </w:tcPr>
          <w:p w14:paraId="24A903DE"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 п/п </w:t>
            </w:r>
          </w:p>
          <w:p w14:paraId="03062382" w14:textId="77777777" w:rsidR="00F37B66" w:rsidRPr="00F37B66" w:rsidRDefault="00F37B66" w:rsidP="00F37B66">
            <w:pPr>
              <w:spacing w:line="276" w:lineRule="auto"/>
              <w:ind w:left="135" w:firstLine="0"/>
              <w:jc w:val="left"/>
              <w:rPr>
                <w:rFonts w:eastAsia="Calibri"/>
                <w:sz w:val="20"/>
                <w:szCs w:val="20"/>
                <w:lang w:val="en-US"/>
              </w:rPr>
            </w:pPr>
          </w:p>
        </w:tc>
        <w:tc>
          <w:tcPr>
            <w:tcW w:w="2848" w:type="dxa"/>
            <w:vMerge w:val="restart"/>
            <w:tcMar>
              <w:top w:w="50" w:type="dxa"/>
              <w:left w:w="100" w:type="dxa"/>
            </w:tcMar>
            <w:vAlign w:val="center"/>
          </w:tcPr>
          <w:p w14:paraId="1D8CED1F"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Наименование разделов и тем программы </w:t>
            </w:r>
          </w:p>
          <w:p w14:paraId="42718F43" w14:textId="77777777" w:rsidR="00F37B66" w:rsidRPr="00F37B66" w:rsidRDefault="00F37B66" w:rsidP="00F37B66">
            <w:pPr>
              <w:spacing w:line="276" w:lineRule="auto"/>
              <w:ind w:left="135" w:firstLine="0"/>
              <w:jc w:val="left"/>
              <w:rPr>
                <w:rFonts w:eastAsia="Calibri"/>
                <w:sz w:val="20"/>
                <w:szCs w:val="20"/>
                <w:lang w:val="en-US"/>
              </w:rPr>
            </w:pPr>
          </w:p>
        </w:tc>
        <w:tc>
          <w:tcPr>
            <w:tcW w:w="0" w:type="auto"/>
            <w:gridSpan w:val="3"/>
            <w:tcMar>
              <w:top w:w="50" w:type="dxa"/>
              <w:left w:w="100" w:type="dxa"/>
            </w:tcMar>
            <w:vAlign w:val="center"/>
          </w:tcPr>
          <w:p w14:paraId="1991D562"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b/>
                <w:color w:val="000000"/>
                <w:sz w:val="20"/>
                <w:szCs w:val="20"/>
                <w:lang w:val="en-US"/>
              </w:rPr>
              <w:t>Количество часов</w:t>
            </w:r>
          </w:p>
        </w:tc>
        <w:tc>
          <w:tcPr>
            <w:tcW w:w="2556" w:type="dxa"/>
            <w:vMerge w:val="restart"/>
            <w:tcMar>
              <w:top w:w="50" w:type="dxa"/>
              <w:left w:w="100" w:type="dxa"/>
            </w:tcMar>
            <w:vAlign w:val="center"/>
          </w:tcPr>
          <w:p w14:paraId="0AB3D47D"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Электронные (цифровые) образовательные ресурсы </w:t>
            </w:r>
          </w:p>
          <w:p w14:paraId="2FEB889E" w14:textId="77777777" w:rsidR="00F37B66" w:rsidRPr="00F37B66" w:rsidRDefault="00F37B66" w:rsidP="00F37B66">
            <w:pPr>
              <w:spacing w:line="276" w:lineRule="auto"/>
              <w:ind w:left="135" w:firstLine="0"/>
              <w:jc w:val="left"/>
              <w:rPr>
                <w:rFonts w:eastAsia="Calibri"/>
                <w:sz w:val="20"/>
                <w:szCs w:val="20"/>
                <w:lang w:val="en-US"/>
              </w:rPr>
            </w:pPr>
          </w:p>
        </w:tc>
      </w:tr>
      <w:tr w:rsidR="00F37B66" w:rsidRPr="00F37B66" w14:paraId="4E0C9AF7" w14:textId="77777777" w:rsidTr="00F37B66">
        <w:trPr>
          <w:trHeight w:val="144"/>
          <w:tblCellSpacing w:w="20" w:type="nil"/>
        </w:trPr>
        <w:tc>
          <w:tcPr>
            <w:tcW w:w="0" w:type="auto"/>
            <w:vMerge/>
            <w:tcBorders>
              <w:top w:val="nil"/>
            </w:tcBorders>
            <w:tcMar>
              <w:top w:w="50" w:type="dxa"/>
              <w:left w:w="100" w:type="dxa"/>
            </w:tcMar>
          </w:tcPr>
          <w:p w14:paraId="5BA44C65" w14:textId="77777777" w:rsidR="00F37B66" w:rsidRPr="00F37B66" w:rsidRDefault="00F37B66" w:rsidP="00F37B66">
            <w:pPr>
              <w:spacing w:after="200" w:line="276" w:lineRule="auto"/>
              <w:ind w:firstLine="0"/>
              <w:jc w:val="left"/>
              <w:rPr>
                <w:rFonts w:eastAsia="Calibri"/>
                <w:sz w:val="20"/>
                <w:szCs w:val="20"/>
                <w:lang w:val="en-US"/>
              </w:rPr>
            </w:pPr>
          </w:p>
        </w:tc>
        <w:tc>
          <w:tcPr>
            <w:tcW w:w="2848" w:type="dxa"/>
            <w:vMerge/>
            <w:tcBorders>
              <w:top w:val="nil"/>
            </w:tcBorders>
            <w:tcMar>
              <w:top w:w="50" w:type="dxa"/>
              <w:left w:w="100" w:type="dxa"/>
            </w:tcMar>
          </w:tcPr>
          <w:p w14:paraId="4913ACE9" w14:textId="77777777" w:rsidR="00F37B66" w:rsidRPr="00F37B66" w:rsidRDefault="00F37B66" w:rsidP="00F37B66">
            <w:pPr>
              <w:spacing w:after="200" w:line="276" w:lineRule="auto"/>
              <w:ind w:firstLine="0"/>
              <w:jc w:val="left"/>
              <w:rPr>
                <w:rFonts w:eastAsia="Calibri"/>
                <w:sz w:val="20"/>
                <w:szCs w:val="20"/>
                <w:lang w:val="en-US"/>
              </w:rPr>
            </w:pPr>
          </w:p>
        </w:tc>
        <w:tc>
          <w:tcPr>
            <w:tcW w:w="860" w:type="dxa"/>
            <w:tcMar>
              <w:top w:w="50" w:type="dxa"/>
              <w:left w:w="100" w:type="dxa"/>
            </w:tcMar>
            <w:vAlign w:val="center"/>
          </w:tcPr>
          <w:p w14:paraId="12DD47E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Всего </w:t>
            </w:r>
          </w:p>
          <w:p w14:paraId="4E1C39EA" w14:textId="77777777" w:rsidR="00F37B66" w:rsidRPr="00F37B66" w:rsidRDefault="00F37B66" w:rsidP="00F37B66">
            <w:pPr>
              <w:spacing w:line="276" w:lineRule="auto"/>
              <w:ind w:left="135" w:firstLine="0"/>
              <w:jc w:val="left"/>
              <w:rPr>
                <w:rFonts w:eastAsia="Calibri"/>
                <w:sz w:val="20"/>
                <w:szCs w:val="20"/>
                <w:lang w:val="en-US"/>
              </w:rPr>
            </w:pPr>
          </w:p>
        </w:tc>
        <w:tc>
          <w:tcPr>
            <w:tcW w:w="1594" w:type="dxa"/>
            <w:tcMar>
              <w:top w:w="50" w:type="dxa"/>
              <w:left w:w="100" w:type="dxa"/>
            </w:tcMar>
            <w:vAlign w:val="center"/>
          </w:tcPr>
          <w:p w14:paraId="2BE6AD69"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Контрольные работы </w:t>
            </w:r>
          </w:p>
          <w:p w14:paraId="4B976218" w14:textId="77777777" w:rsidR="00F37B66" w:rsidRPr="00F37B66" w:rsidRDefault="00F37B66" w:rsidP="00F37B66">
            <w:pPr>
              <w:spacing w:line="276" w:lineRule="auto"/>
              <w:ind w:left="135" w:firstLine="0"/>
              <w:jc w:val="left"/>
              <w:rPr>
                <w:rFonts w:eastAsia="Calibri"/>
                <w:sz w:val="20"/>
                <w:szCs w:val="20"/>
                <w:lang w:val="en-US"/>
              </w:rPr>
            </w:pPr>
          </w:p>
        </w:tc>
        <w:tc>
          <w:tcPr>
            <w:tcW w:w="1652" w:type="dxa"/>
            <w:tcMar>
              <w:top w:w="50" w:type="dxa"/>
              <w:left w:w="100" w:type="dxa"/>
            </w:tcMar>
            <w:vAlign w:val="center"/>
          </w:tcPr>
          <w:p w14:paraId="099B2177"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Практические работы </w:t>
            </w:r>
          </w:p>
          <w:p w14:paraId="1F5F978B" w14:textId="77777777" w:rsidR="00F37B66" w:rsidRPr="00F37B66" w:rsidRDefault="00F37B66" w:rsidP="00F37B66">
            <w:pPr>
              <w:spacing w:line="276" w:lineRule="auto"/>
              <w:ind w:left="135" w:firstLine="0"/>
              <w:jc w:val="left"/>
              <w:rPr>
                <w:rFonts w:eastAsia="Calibri"/>
                <w:sz w:val="20"/>
                <w:szCs w:val="20"/>
                <w:lang w:val="en-US"/>
              </w:rPr>
            </w:pPr>
          </w:p>
        </w:tc>
        <w:tc>
          <w:tcPr>
            <w:tcW w:w="2556" w:type="dxa"/>
            <w:vMerge/>
            <w:tcBorders>
              <w:top w:val="nil"/>
            </w:tcBorders>
            <w:tcMar>
              <w:top w:w="50" w:type="dxa"/>
              <w:left w:w="100" w:type="dxa"/>
            </w:tcMar>
          </w:tcPr>
          <w:p w14:paraId="314563A6"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5EC48449" w14:textId="77777777" w:rsidTr="00F37B66">
        <w:trPr>
          <w:trHeight w:val="144"/>
          <w:tblCellSpacing w:w="20" w:type="nil"/>
        </w:trPr>
        <w:tc>
          <w:tcPr>
            <w:tcW w:w="10206" w:type="dxa"/>
            <w:gridSpan w:val="6"/>
            <w:tcMar>
              <w:top w:w="50" w:type="dxa"/>
              <w:left w:w="100" w:type="dxa"/>
            </w:tcMar>
            <w:vAlign w:val="center"/>
          </w:tcPr>
          <w:p w14:paraId="54A1D065"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t>Раздел 1.</w:t>
            </w:r>
            <w:r w:rsidRPr="00F37B66">
              <w:rPr>
                <w:rFonts w:eastAsia="Calibri"/>
                <w:color w:val="000000"/>
                <w:sz w:val="20"/>
                <w:szCs w:val="20"/>
              </w:rPr>
              <w:t xml:space="preserve"> </w:t>
            </w:r>
            <w:r w:rsidRPr="00F37B66">
              <w:rPr>
                <w:rFonts w:eastAsia="Calibri"/>
                <w:b/>
                <w:color w:val="000000"/>
                <w:sz w:val="20"/>
                <w:szCs w:val="20"/>
              </w:rPr>
              <w:t>Знания о физической культуре</w:t>
            </w:r>
          </w:p>
        </w:tc>
      </w:tr>
      <w:tr w:rsidR="00F37B66" w:rsidRPr="00F37B66" w14:paraId="1949FF6E" w14:textId="77777777" w:rsidTr="00F37B66">
        <w:trPr>
          <w:trHeight w:val="144"/>
          <w:tblCellSpacing w:w="20" w:type="nil"/>
        </w:trPr>
        <w:tc>
          <w:tcPr>
            <w:tcW w:w="696" w:type="dxa"/>
            <w:tcMar>
              <w:top w:w="50" w:type="dxa"/>
              <w:left w:w="100" w:type="dxa"/>
            </w:tcMar>
            <w:vAlign w:val="center"/>
          </w:tcPr>
          <w:p w14:paraId="3413DD4E"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1.1</w:t>
            </w:r>
          </w:p>
        </w:tc>
        <w:tc>
          <w:tcPr>
            <w:tcW w:w="2848" w:type="dxa"/>
            <w:tcMar>
              <w:top w:w="50" w:type="dxa"/>
              <w:left w:w="100" w:type="dxa"/>
            </w:tcMar>
            <w:vAlign w:val="center"/>
          </w:tcPr>
          <w:p w14:paraId="791DCBAE"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Физическая культура как социальное явление</w:t>
            </w:r>
          </w:p>
        </w:tc>
        <w:tc>
          <w:tcPr>
            <w:tcW w:w="860" w:type="dxa"/>
            <w:tcMar>
              <w:top w:w="50" w:type="dxa"/>
              <w:left w:w="100" w:type="dxa"/>
            </w:tcMar>
            <w:vAlign w:val="center"/>
          </w:tcPr>
          <w:p w14:paraId="071BC3F5"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3</w:t>
            </w:r>
          </w:p>
        </w:tc>
        <w:tc>
          <w:tcPr>
            <w:tcW w:w="1594" w:type="dxa"/>
            <w:tcMar>
              <w:top w:w="50" w:type="dxa"/>
              <w:left w:w="100" w:type="dxa"/>
            </w:tcMar>
            <w:vAlign w:val="center"/>
          </w:tcPr>
          <w:p w14:paraId="4F39374A"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1652" w:type="dxa"/>
            <w:tcMar>
              <w:top w:w="50" w:type="dxa"/>
              <w:left w:w="100" w:type="dxa"/>
            </w:tcMar>
            <w:vAlign w:val="center"/>
          </w:tcPr>
          <w:p w14:paraId="610AEEF1"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7B7D8451" w14:textId="77777777" w:rsidR="00F37B66" w:rsidRPr="00F37B66" w:rsidRDefault="00B832B6" w:rsidP="00F37B66">
            <w:pPr>
              <w:spacing w:line="276" w:lineRule="auto"/>
              <w:ind w:left="135" w:firstLine="0"/>
              <w:jc w:val="left"/>
              <w:rPr>
                <w:rFonts w:eastAsia="Calibri"/>
                <w:sz w:val="20"/>
                <w:szCs w:val="20"/>
                <w:lang w:val="en-US"/>
              </w:rPr>
            </w:pPr>
            <w:hyperlink r:id="rId500">
              <w:r w:rsidR="00F37B66" w:rsidRPr="00F37B66">
                <w:rPr>
                  <w:rFonts w:eastAsia="Calibri"/>
                  <w:color w:val="0000FF"/>
                  <w:sz w:val="20"/>
                  <w:szCs w:val="20"/>
                  <w:u w:val="single"/>
                  <w:lang w:val="en-US"/>
                </w:rPr>
                <w:t>https://resh.edu.ru/</w:t>
              </w:r>
            </w:hyperlink>
          </w:p>
        </w:tc>
      </w:tr>
      <w:tr w:rsidR="00F37B66" w:rsidRPr="00F37B66" w14:paraId="2F079E74" w14:textId="77777777" w:rsidTr="00F37B66">
        <w:trPr>
          <w:trHeight w:val="144"/>
          <w:tblCellSpacing w:w="20" w:type="nil"/>
        </w:trPr>
        <w:tc>
          <w:tcPr>
            <w:tcW w:w="696" w:type="dxa"/>
            <w:tcMar>
              <w:top w:w="50" w:type="dxa"/>
              <w:left w:w="100" w:type="dxa"/>
            </w:tcMar>
            <w:vAlign w:val="center"/>
          </w:tcPr>
          <w:p w14:paraId="46D8D6EF"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1.2</w:t>
            </w:r>
          </w:p>
        </w:tc>
        <w:tc>
          <w:tcPr>
            <w:tcW w:w="2848" w:type="dxa"/>
            <w:tcMar>
              <w:top w:w="50" w:type="dxa"/>
              <w:left w:w="100" w:type="dxa"/>
            </w:tcMar>
            <w:vAlign w:val="center"/>
          </w:tcPr>
          <w:p w14:paraId="07BA5C9B"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Физическая культура как средство укрепления здоровья человека</w:t>
            </w:r>
          </w:p>
        </w:tc>
        <w:tc>
          <w:tcPr>
            <w:tcW w:w="860" w:type="dxa"/>
            <w:tcMar>
              <w:top w:w="50" w:type="dxa"/>
              <w:left w:w="100" w:type="dxa"/>
            </w:tcMar>
            <w:vAlign w:val="center"/>
          </w:tcPr>
          <w:p w14:paraId="137F4841"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2</w:t>
            </w:r>
            <w:r w:rsidRPr="00F37B66">
              <w:rPr>
                <w:rFonts w:eastAsia="Calibri"/>
                <w:color w:val="000000"/>
                <w:sz w:val="20"/>
                <w:szCs w:val="20"/>
                <w:lang w:val="en-US"/>
              </w:rPr>
              <w:t xml:space="preserve"> </w:t>
            </w:r>
          </w:p>
        </w:tc>
        <w:tc>
          <w:tcPr>
            <w:tcW w:w="1594" w:type="dxa"/>
            <w:tcMar>
              <w:top w:w="50" w:type="dxa"/>
              <w:left w:w="100" w:type="dxa"/>
            </w:tcMar>
            <w:vAlign w:val="center"/>
          </w:tcPr>
          <w:p w14:paraId="1503A3F5"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1652" w:type="dxa"/>
            <w:tcMar>
              <w:top w:w="50" w:type="dxa"/>
              <w:left w:w="100" w:type="dxa"/>
            </w:tcMar>
            <w:vAlign w:val="center"/>
          </w:tcPr>
          <w:p w14:paraId="47B5A646"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1EB8B515" w14:textId="77777777" w:rsidR="00F37B66" w:rsidRPr="00F37B66" w:rsidRDefault="00B832B6" w:rsidP="00F37B66">
            <w:pPr>
              <w:spacing w:line="276" w:lineRule="auto"/>
              <w:ind w:left="135" w:firstLine="0"/>
              <w:jc w:val="left"/>
              <w:rPr>
                <w:rFonts w:eastAsia="Calibri"/>
                <w:sz w:val="20"/>
                <w:szCs w:val="20"/>
                <w:lang w:val="en-US"/>
              </w:rPr>
            </w:pPr>
            <w:hyperlink r:id="rId501">
              <w:r w:rsidR="00F37B66" w:rsidRPr="00F37B66">
                <w:rPr>
                  <w:rFonts w:eastAsia="Calibri"/>
                  <w:color w:val="0000FF"/>
                  <w:sz w:val="20"/>
                  <w:szCs w:val="20"/>
                  <w:u w:val="single"/>
                  <w:lang w:val="en-US"/>
                </w:rPr>
                <w:t>https://resh.edu.ru/</w:t>
              </w:r>
            </w:hyperlink>
          </w:p>
        </w:tc>
      </w:tr>
      <w:tr w:rsidR="00F37B66" w:rsidRPr="00F37B66" w14:paraId="6DDAC724" w14:textId="77777777" w:rsidTr="00F37B66">
        <w:trPr>
          <w:trHeight w:val="144"/>
          <w:tblCellSpacing w:w="20" w:type="nil"/>
        </w:trPr>
        <w:tc>
          <w:tcPr>
            <w:tcW w:w="3544" w:type="dxa"/>
            <w:gridSpan w:val="2"/>
            <w:tcMar>
              <w:top w:w="50" w:type="dxa"/>
              <w:left w:w="100" w:type="dxa"/>
            </w:tcMar>
            <w:vAlign w:val="center"/>
          </w:tcPr>
          <w:p w14:paraId="525687FB"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860" w:type="dxa"/>
            <w:tcMar>
              <w:top w:w="50" w:type="dxa"/>
              <w:left w:w="100" w:type="dxa"/>
            </w:tcMar>
            <w:vAlign w:val="center"/>
          </w:tcPr>
          <w:p w14:paraId="5CAB78BB"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color w:val="000000"/>
                <w:sz w:val="20"/>
                <w:szCs w:val="20"/>
                <w:lang w:val="en-US"/>
              </w:rPr>
              <w:t xml:space="preserve"> </w:t>
            </w:r>
            <w:r w:rsidRPr="00F37B66">
              <w:rPr>
                <w:rFonts w:eastAsia="Calibri"/>
                <w:color w:val="000000"/>
                <w:sz w:val="20"/>
                <w:szCs w:val="20"/>
              </w:rPr>
              <w:t>5</w:t>
            </w:r>
          </w:p>
        </w:tc>
        <w:tc>
          <w:tcPr>
            <w:tcW w:w="5802" w:type="dxa"/>
            <w:gridSpan w:val="3"/>
            <w:tcMar>
              <w:top w:w="50" w:type="dxa"/>
              <w:left w:w="100" w:type="dxa"/>
            </w:tcMar>
            <w:vAlign w:val="center"/>
          </w:tcPr>
          <w:p w14:paraId="394381E3"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67818DD7" w14:textId="77777777" w:rsidTr="00F37B66">
        <w:trPr>
          <w:trHeight w:val="144"/>
          <w:tblCellSpacing w:w="20" w:type="nil"/>
        </w:trPr>
        <w:tc>
          <w:tcPr>
            <w:tcW w:w="10206" w:type="dxa"/>
            <w:gridSpan w:val="6"/>
            <w:tcMar>
              <w:top w:w="50" w:type="dxa"/>
              <w:left w:w="100" w:type="dxa"/>
            </w:tcMar>
            <w:vAlign w:val="center"/>
          </w:tcPr>
          <w:p w14:paraId="7D169C92"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lastRenderedPageBreak/>
              <w:t>Раздел 2.</w:t>
            </w:r>
            <w:r w:rsidRPr="00F37B66">
              <w:rPr>
                <w:rFonts w:eastAsia="Calibri"/>
                <w:color w:val="000000"/>
                <w:sz w:val="20"/>
                <w:szCs w:val="20"/>
              </w:rPr>
              <w:t xml:space="preserve"> </w:t>
            </w:r>
            <w:r w:rsidRPr="00F37B66">
              <w:rPr>
                <w:rFonts w:eastAsia="Calibri"/>
                <w:b/>
                <w:color w:val="000000"/>
                <w:sz w:val="20"/>
                <w:szCs w:val="20"/>
              </w:rPr>
              <w:t>Способы самостоятельной двигательной деятельности</w:t>
            </w:r>
          </w:p>
        </w:tc>
      </w:tr>
      <w:tr w:rsidR="00F37B66" w:rsidRPr="00F37B66" w14:paraId="1C878F8E" w14:textId="77777777" w:rsidTr="00F37B66">
        <w:trPr>
          <w:trHeight w:val="144"/>
          <w:tblCellSpacing w:w="20" w:type="nil"/>
        </w:trPr>
        <w:tc>
          <w:tcPr>
            <w:tcW w:w="696" w:type="dxa"/>
            <w:tcMar>
              <w:top w:w="50" w:type="dxa"/>
              <w:left w:w="100" w:type="dxa"/>
            </w:tcMar>
            <w:vAlign w:val="center"/>
          </w:tcPr>
          <w:p w14:paraId="702B543C"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2.1</w:t>
            </w:r>
          </w:p>
        </w:tc>
        <w:tc>
          <w:tcPr>
            <w:tcW w:w="2848" w:type="dxa"/>
            <w:tcMar>
              <w:top w:w="50" w:type="dxa"/>
              <w:left w:w="100" w:type="dxa"/>
            </w:tcMar>
            <w:vAlign w:val="center"/>
          </w:tcPr>
          <w:p w14:paraId="494B678D"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Физкультурно-оздоровительные мероприятия в условиях активного отдыха и досуга</w:t>
            </w:r>
          </w:p>
        </w:tc>
        <w:tc>
          <w:tcPr>
            <w:tcW w:w="860" w:type="dxa"/>
            <w:tcMar>
              <w:top w:w="50" w:type="dxa"/>
              <w:left w:w="100" w:type="dxa"/>
            </w:tcMar>
            <w:vAlign w:val="center"/>
          </w:tcPr>
          <w:p w14:paraId="6CD05979"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10 </w:t>
            </w:r>
          </w:p>
        </w:tc>
        <w:tc>
          <w:tcPr>
            <w:tcW w:w="1594" w:type="dxa"/>
            <w:tcMar>
              <w:top w:w="50" w:type="dxa"/>
              <w:left w:w="100" w:type="dxa"/>
            </w:tcMar>
            <w:vAlign w:val="center"/>
          </w:tcPr>
          <w:p w14:paraId="10055B37"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 </w:t>
            </w:r>
          </w:p>
        </w:tc>
        <w:tc>
          <w:tcPr>
            <w:tcW w:w="1652" w:type="dxa"/>
            <w:tcMar>
              <w:top w:w="50" w:type="dxa"/>
              <w:left w:w="100" w:type="dxa"/>
            </w:tcMar>
            <w:vAlign w:val="center"/>
          </w:tcPr>
          <w:p w14:paraId="388901F5"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7B1CD796" w14:textId="77777777" w:rsidR="00F37B66" w:rsidRPr="00F37B66" w:rsidRDefault="00B832B6" w:rsidP="00F37B66">
            <w:pPr>
              <w:spacing w:line="276" w:lineRule="auto"/>
              <w:ind w:left="135" w:firstLine="0"/>
              <w:jc w:val="left"/>
              <w:rPr>
                <w:rFonts w:eastAsia="Calibri"/>
                <w:sz w:val="20"/>
                <w:szCs w:val="20"/>
                <w:lang w:val="en-US"/>
              </w:rPr>
            </w:pPr>
            <w:hyperlink r:id="rId502">
              <w:r w:rsidR="00F37B66" w:rsidRPr="00F37B66">
                <w:rPr>
                  <w:rFonts w:eastAsia="Calibri"/>
                  <w:color w:val="0000FF"/>
                  <w:sz w:val="20"/>
                  <w:szCs w:val="20"/>
                  <w:u w:val="single"/>
                  <w:lang w:val="en-US"/>
                </w:rPr>
                <w:t>https://resh.edu.ru/</w:t>
              </w:r>
            </w:hyperlink>
          </w:p>
        </w:tc>
      </w:tr>
      <w:tr w:rsidR="00F37B66" w:rsidRPr="00F37B66" w14:paraId="1B4776F7" w14:textId="77777777" w:rsidTr="00F37B66">
        <w:trPr>
          <w:trHeight w:val="144"/>
          <w:tblCellSpacing w:w="20" w:type="nil"/>
        </w:trPr>
        <w:tc>
          <w:tcPr>
            <w:tcW w:w="3544" w:type="dxa"/>
            <w:gridSpan w:val="2"/>
            <w:tcMar>
              <w:top w:w="50" w:type="dxa"/>
              <w:left w:w="100" w:type="dxa"/>
            </w:tcMar>
            <w:vAlign w:val="center"/>
          </w:tcPr>
          <w:p w14:paraId="179AEA05"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860" w:type="dxa"/>
            <w:tcMar>
              <w:top w:w="50" w:type="dxa"/>
              <w:left w:w="100" w:type="dxa"/>
            </w:tcMar>
            <w:vAlign w:val="center"/>
          </w:tcPr>
          <w:p w14:paraId="2D107478"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10 </w:t>
            </w:r>
          </w:p>
        </w:tc>
        <w:tc>
          <w:tcPr>
            <w:tcW w:w="5802" w:type="dxa"/>
            <w:gridSpan w:val="3"/>
            <w:tcMar>
              <w:top w:w="50" w:type="dxa"/>
              <w:left w:w="100" w:type="dxa"/>
            </w:tcMar>
            <w:vAlign w:val="center"/>
          </w:tcPr>
          <w:p w14:paraId="6B50F157"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17F1BC9D" w14:textId="77777777" w:rsidTr="00F37B66">
        <w:trPr>
          <w:trHeight w:val="144"/>
          <w:tblCellSpacing w:w="20" w:type="nil"/>
        </w:trPr>
        <w:tc>
          <w:tcPr>
            <w:tcW w:w="10206" w:type="dxa"/>
            <w:gridSpan w:val="6"/>
            <w:tcMar>
              <w:top w:w="50" w:type="dxa"/>
              <w:left w:w="100" w:type="dxa"/>
            </w:tcMar>
            <w:vAlign w:val="center"/>
          </w:tcPr>
          <w:p w14:paraId="1FABABFD"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ФИЗИЧЕСКОЕ СОВЕРШЕНСТВОВАНИЕ</w:t>
            </w:r>
          </w:p>
        </w:tc>
      </w:tr>
      <w:tr w:rsidR="00F37B66" w:rsidRPr="00F37B66" w14:paraId="6266CB46" w14:textId="77777777" w:rsidTr="00F37B66">
        <w:trPr>
          <w:trHeight w:val="144"/>
          <w:tblCellSpacing w:w="20" w:type="nil"/>
        </w:trPr>
        <w:tc>
          <w:tcPr>
            <w:tcW w:w="10206" w:type="dxa"/>
            <w:gridSpan w:val="6"/>
            <w:tcMar>
              <w:top w:w="50" w:type="dxa"/>
              <w:left w:w="100" w:type="dxa"/>
            </w:tcMar>
            <w:vAlign w:val="center"/>
          </w:tcPr>
          <w:p w14:paraId="2FDD9340"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Раздел 1.</w:t>
            </w:r>
            <w:r w:rsidRPr="00F37B66">
              <w:rPr>
                <w:rFonts w:eastAsia="Calibri"/>
                <w:color w:val="000000"/>
                <w:sz w:val="20"/>
                <w:szCs w:val="20"/>
                <w:lang w:val="en-US"/>
              </w:rPr>
              <w:t xml:space="preserve"> </w:t>
            </w:r>
            <w:r w:rsidRPr="00F37B66">
              <w:rPr>
                <w:rFonts w:eastAsia="Calibri"/>
                <w:b/>
                <w:color w:val="000000"/>
                <w:sz w:val="20"/>
                <w:szCs w:val="20"/>
                <w:lang w:val="en-US"/>
              </w:rPr>
              <w:t>Физкультурно-оздоровительная деятельность</w:t>
            </w:r>
          </w:p>
        </w:tc>
      </w:tr>
      <w:tr w:rsidR="00F37B66" w:rsidRPr="00F37B66" w14:paraId="40167E71" w14:textId="77777777" w:rsidTr="00F37B66">
        <w:trPr>
          <w:trHeight w:val="144"/>
          <w:tblCellSpacing w:w="20" w:type="nil"/>
        </w:trPr>
        <w:tc>
          <w:tcPr>
            <w:tcW w:w="696" w:type="dxa"/>
            <w:tcMar>
              <w:top w:w="50" w:type="dxa"/>
              <w:left w:w="100" w:type="dxa"/>
            </w:tcMar>
            <w:vAlign w:val="center"/>
          </w:tcPr>
          <w:p w14:paraId="1C913225"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1.1</w:t>
            </w:r>
          </w:p>
        </w:tc>
        <w:tc>
          <w:tcPr>
            <w:tcW w:w="2848" w:type="dxa"/>
            <w:tcMar>
              <w:top w:w="50" w:type="dxa"/>
              <w:left w:w="100" w:type="dxa"/>
            </w:tcMar>
            <w:vAlign w:val="center"/>
          </w:tcPr>
          <w:p w14:paraId="093D76A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Физкультурно-оздоровительная деятельность</w:t>
            </w:r>
          </w:p>
        </w:tc>
        <w:tc>
          <w:tcPr>
            <w:tcW w:w="860" w:type="dxa"/>
            <w:tcMar>
              <w:top w:w="50" w:type="dxa"/>
              <w:left w:w="100" w:type="dxa"/>
            </w:tcMar>
            <w:vAlign w:val="center"/>
          </w:tcPr>
          <w:p w14:paraId="15FCD961"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w:t>
            </w:r>
            <w:r w:rsidRPr="00F37B66">
              <w:rPr>
                <w:rFonts w:eastAsia="Calibri"/>
                <w:color w:val="000000"/>
                <w:sz w:val="20"/>
                <w:szCs w:val="20"/>
              </w:rPr>
              <w:t>5</w:t>
            </w:r>
            <w:r w:rsidRPr="00F37B66">
              <w:rPr>
                <w:rFonts w:eastAsia="Calibri"/>
                <w:color w:val="000000"/>
                <w:sz w:val="20"/>
                <w:szCs w:val="20"/>
                <w:lang w:val="en-US"/>
              </w:rPr>
              <w:t xml:space="preserve"> </w:t>
            </w:r>
          </w:p>
        </w:tc>
        <w:tc>
          <w:tcPr>
            <w:tcW w:w="1594" w:type="dxa"/>
            <w:tcMar>
              <w:top w:w="50" w:type="dxa"/>
              <w:left w:w="100" w:type="dxa"/>
            </w:tcMar>
            <w:vAlign w:val="center"/>
          </w:tcPr>
          <w:p w14:paraId="202C1E61"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1652" w:type="dxa"/>
            <w:tcMar>
              <w:top w:w="50" w:type="dxa"/>
              <w:left w:w="100" w:type="dxa"/>
            </w:tcMar>
            <w:vAlign w:val="center"/>
          </w:tcPr>
          <w:p w14:paraId="5796354C"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38877815" w14:textId="77777777" w:rsidR="00F37B66" w:rsidRPr="00F37B66" w:rsidRDefault="00B832B6" w:rsidP="00F37B66">
            <w:pPr>
              <w:spacing w:line="276" w:lineRule="auto"/>
              <w:ind w:left="135" w:firstLine="0"/>
              <w:jc w:val="left"/>
              <w:rPr>
                <w:rFonts w:eastAsia="Calibri"/>
                <w:sz w:val="20"/>
                <w:szCs w:val="20"/>
                <w:lang w:val="en-US"/>
              </w:rPr>
            </w:pPr>
            <w:hyperlink r:id="rId503">
              <w:r w:rsidR="00F37B66" w:rsidRPr="00F37B66">
                <w:rPr>
                  <w:rFonts w:eastAsia="Calibri"/>
                  <w:color w:val="0000FF"/>
                  <w:sz w:val="20"/>
                  <w:szCs w:val="20"/>
                  <w:u w:val="single"/>
                  <w:lang w:val="en-US"/>
                </w:rPr>
                <w:t>https://resh.edu.ru/</w:t>
              </w:r>
            </w:hyperlink>
          </w:p>
        </w:tc>
      </w:tr>
      <w:tr w:rsidR="00F37B66" w:rsidRPr="00F37B66" w14:paraId="4EDE426C" w14:textId="77777777" w:rsidTr="00F37B66">
        <w:trPr>
          <w:trHeight w:val="144"/>
          <w:tblCellSpacing w:w="20" w:type="nil"/>
        </w:trPr>
        <w:tc>
          <w:tcPr>
            <w:tcW w:w="3544" w:type="dxa"/>
            <w:gridSpan w:val="2"/>
            <w:tcMar>
              <w:top w:w="50" w:type="dxa"/>
              <w:left w:w="100" w:type="dxa"/>
            </w:tcMar>
            <w:vAlign w:val="center"/>
          </w:tcPr>
          <w:p w14:paraId="39FD9376"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860" w:type="dxa"/>
            <w:tcMar>
              <w:top w:w="50" w:type="dxa"/>
              <w:left w:w="100" w:type="dxa"/>
            </w:tcMar>
            <w:vAlign w:val="center"/>
          </w:tcPr>
          <w:p w14:paraId="500EEA9C"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w:t>
            </w:r>
            <w:r w:rsidRPr="00F37B66">
              <w:rPr>
                <w:rFonts w:eastAsia="Calibri"/>
                <w:color w:val="000000"/>
                <w:sz w:val="20"/>
                <w:szCs w:val="20"/>
              </w:rPr>
              <w:t>5</w:t>
            </w:r>
            <w:r w:rsidRPr="00F37B66">
              <w:rPr>
                <w:rFonts w:eastAsia="Calibri"/>
                <w:color w:val="000000"/>
                <w:sz w:val="20"/>
                <w:szCs w:val="20"/>
                <w:lang w:val="en-US"/>
              </w:rPr>
              <w:t xml:space="preserve"> </w:t>
            </w:r>
          </w:p>
        </w:tc>
        <w:tc>
          <w:tcPr>
            <w:tcW w:w="5802" w:type="dxa"/>
            <w:gridSpan w:val="3"/>
            <w:tcMar>
              <w:top w:w="50" w:type="dxa"/>
              <w:left w:w="100" w:type="dxa"/>
            </w:tcMar>
            <w:vAlign w:val="center"/>
          </w:tcPr>
          <w:p w14:paraId="674B4D38"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055E9F61" w14:textId="77777777" w:rsidTr="00F37B66">
        <w:trPr>
          <w:trHeight w:val="144"/>
          <w:tblCellSpacing w:w="20" w:type="nil"/>
        </w:trPr>
        <w:tc>
          <w:tcPr>
            <w:tcW w:w="10206" w:type="dxa"/>
            <w:gridSpan w:val="6"/>
            <w:tcMar>
              <w:top w:w="50" w:type="dxa"/>
              <w:left w:w="100" w:type="dxa"/>
            </w:tcMar>
            <w:vAlign w:val="center"/>
          </w:tcPr>
          <w:p w14:paraId="3FA70459"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Раздел 2.</w:t>
            </w:r>
            <w:r w:rsidRPr="00F37B66">
              <w:rPr>
                <w:rFonts w:eastAsia="Calibri"/>
                <w:color w:val="000000"/>
                <w:sz w:val="20"/>
                <w:szCs w:val="20"/>
                <w:lang w:val="en-US"/>
              </w:rPr>
              <w:t xml:space="preserve"> </w:t>
            </w:r>
            <w:r w:rsidRPr="00F37B66">
              <w:rPr>
                <w:rFonts w:eastAsia="Calibri"/>
                <w:b/>
                <w:color w:val="000000"/>
                <w:sz w:val="20"/>
                <w:szCs w:val="20"/>
                <w:lang w:val="en-US"/>
              </w:rPr>
              <w:t>Спортивно-оздоровительная деятельность</w:t>
            </w:r>
          </w:p>
        </w:tc>
      </w:tr>
      <w:tr w:rsidR="00F37B66" w:rsidRPr="00F37B66" w14:paraId="4BB867FA" w14:textId="77777777" w:rsidTr="00F37B66">
        <w:trPr>
          <w:trHeight w:val="144"/>
          <w:tblCellSpacing w:w="20" w:type="nil"/>
        </w:trPr>
        <w:tc>
          <w:tcPr>
            <w:tcW w:w="696" w:type="dxa"/>
            <w:tcMar>
              <w:top w:w="50" w:type="dxa"/>
              <w:left w:w="100" w:type="dxa"/>
            </w:tcMar>
            <w:vAlign w:val="center"/>
          </w:tcPr>
          <w:p w14:paraId="1A1505F0"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2.1</w:t>
            </w:r>
          </w:p>
        </w:tc>
        <w:tc>
          <w:tcPr>
            <w:tcW w:w="2848" w:type="dxa"/>
            <w:tcMar>
              <w:top w:w="50" w:type="dxa"/>
              <w:left w:w="100" w:type="dxa"/>
            </w:tcMar>
            <w:vAlign w:val="center"/>
          </w:tcPr>
          <w:p w14:paraId="3391766B"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Футбол</w:t>
            </w:r>
          </w:p>
        </w:tc>
        <w:tc>
          <w:tcPr>
            <w:tcW w:w="860" w:type="dxa"/>
            <w:tcMar>
              <w:top w:w="50" w:type="dxa"/>
              <w:left w:w="100" w:type="dxa"/>
            </w:tcMar>
            <w:vAlign w:val="center"/>
          </w:tcPr>
          <w:p w14:paraId="6E78C37B"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w:t>
            </w:r>
            <w:r w:rsidRPr="00F37B66">
              <w:rPr>
                <w:rFonts w:eastAsia="Calibri"/>
                <w:color w:val="000000"/>
                <w:sz w:val="20"/>
                <w:szCs w:val="20"/>
              </w:rPr>
              <w:t>8</w:t>
            </w:r>
            <w:r w:rsidRPr="00F37B66">
              <w:rPr>
                <w:rFonts w:eastAsia="Calibri"/>
                <w:color w:val="000000"/>
                <w:sz w:val="20"/>
                <w:szCs w:val="20"/>
                <w:lang w:val="en-US"/>
              </w:rPr>
              <w:t xml:space="preserve"> </w:t>
            </w:r>
          </w:p>
        </w:tc>
        <w:tc>
          <w:tcPr>
            <w:tcW w:w="1594" w:type="dxa"/>
            <w:tcMar>
              <w:top w:w="50" w:type="dxa"/>
              <w:left w:w="100" w:type="dxa"/>
            </w:tcMar>
            <w:vAlign w:val="center"/>
          </w:tcPr>
          <w:p w14:paraId="29F03301"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1652" w:type="dxa"/>
            <w:tcMar>
              <w:top w:w="50" w:type="dxa"/>
              <w:left w:w="100" w:type="dxa"/>
            </w:tcMar>
            <w:vAlign w:val="center"/>
          </w:tcPr>
          <w:p w14:paraId="7EE187CC"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2D23A688" w14:textId="77777777" w:rsidR="00F37B66" w:rsidRPr="00F37B66" w:rsidRDefault="00B832B6" w:rsidP="00F37B66">
            <w:pPr>
              <w:spacing w:line="276" w:lineRule="auto"/>
              <w:ind w:left="135" w:firstLine="0"/>
              <w:jc w:val="left"/>
              <w:rPr>
                <w:rFonts w:eastAsia="Calibri"/>
                <w:sz w:val="20"/>
                <w:szCs w:val="20"/>
                <w:lang w:val="en-US"/>
              </w:rPr>
            </w:pPr>
            <w:hyperlink r:id="rId504">
              <w:r w:rsidR="00F37B66" w:rsidRPr="00F37B66">
                <w:rPr>
                  <w:rFonts w:eastAsia="Calibri"/>
                  <w:color w:val="0000FF"/>
                  <w:sz w:val="20"/>
                  <w:szCs w:val="20"/>
                  <w:u w:val="single"/>
                  <w:lang w:val="en-US"/>
                </w:rPr>
                <w:t>https://resh.edu.ru/</w:t>
              </w:r>
            </w:hyperlink>
          </w:p>
        </w:tc>
      </w:tr>
      <w:tr w:rsidR="00F37B66" w:rsidRPr="00F37B66" w14:paraId="105ECE17" w14:textId="77777777" w:rsidTr="00F37B66">
        <w:trPr>
          <w:trHeight w:val="144"/>
          <w:tblCellSpacing w:w="20" w:type="nil"/>
        </w:trPr>
        <w:tc>
          <w:tcPr>
            <w:tcW w:w="696" w:type="dxa"/>
            <w:tcMar>
              <w:top w:w="50" w:type="dxa"/>
              <w:left w:w="100" w:type="dxa"/>
            </w:tcMar>
            <w:vAlign w:val="center"/>
          </w:tcPr>
          <w:p w14:paraId="7C79C0FA"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2.2</w:t>
            </w:r>
          </w:p>
        </w:tc>
        <w:tc>
          <w:tcPr>
            <w:tcW w:w="2848" w:type="dxa"/>
            <w:tcMar>
              <w:top w:w="50" w:type="dxa"/>
              <w:left w:w="100" w:type="dxa"/>
            </w:tcMar>
            <w:vAlign w:val="center"/>
          </w:tcPr>
          <w:p w14:paraId="65ED2AE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Баскетбол</w:t>
            </w:r>
          </w:p>
        </w:tc>
        <w:tc>
          <w:tcPr>
            <w:tcW w:w="860" w:type="dxa"/>
            <w:tcMar>
              <w:top w:w="50" w:type="dxa"/>
              <w:left w:w="100" w:type="dxa"/>
            </w:tcMar>
            <w:vAlign w:val="center"/>
          </w:tcPr>
          <w:p w14:paraId="569307E0"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r w:rsidRPr="00F37B66">
              <w:rPr>
                <w:rFonts w:eastAsia="Calibri"/>
                <w:color w:val="000000"/>
                <w:sz w:val="20"/>
                <w:szCs w:val="20"/>
              </w:rPr>
              <w:t>2</w:t>
            </w:r>
            <w:r w:rsidRPr="00F37B66">
              <w:rPr>
                <w:rFonts w:eastAsia="Calibri"/>
                <w:color w:val="000000"/>
                <w:sz w:val="20"/>
                <w:szCs w:val="20"/>
                <w:lang w:val="en-US"/>
              </w:rPr>
              <w:t xml:space="preserve"> </w:t>
            </w:r>
          </w:p>
        </w:tc>
        <w:tc>
          <w:tcPr>
            <w:tcW w:w="1594" w:type="dxa"/>
            <w:tcMar>
              <w:top w:w="50" w:type="dxa"/>
              <w:left w:w="100" w:type="dxa"/>
            </w:tcMar>
            <w:vAlign w:val="center"/>
          </w:tcPr>
          <w:p w14:paraId="61A20C2B"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 </w:t>
            </w:r>
          </w:p>
        </w:tc>
        <w:tc>
          <w:tcPr>
            <w:tcW w:w="1652" w:type="dxa"/>
            <w:tcMar>
              <w:top w:w="50" w:type="dxa"/>
              <w:left w:w="100" w:type="dxa"/>
            </w:tcMar>
            <w:vAlign w:val="center"/>
          </w:tcPr>
          <w:p w14:paraId="20B9A7C3"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0D65AB06" w14:textId="77777777" w:rsidR="00F37B66" w:rsidRPr="00F37B66" w:rsidRDefault="00B832B6" w:rsidP="00F37B66">
            <w:pPr>
              <w:spacing w:line="276" w:lineRule="auto"/>
              <w:ind w:left="135" w:firstLine="0"/>
              <w:jc w:val="left"/>
              <w:rPr>
                <w:rFonts w:eastAsia="Calibri"/>
                <w:sz w:val="20"/>
                <w:szCs w:val="20"/>
                <w:lang w:val="en-US"/>
              </w:rPr>
            </w:pPr>
            <w:hyperlink r:id="rId505">
              <w:r w:rsidR="00F37B66" w:rsidRPr="00F37B66">
                <w:rPr>
                  <w:rFonts w:eastAsia="Calibri"/>
                  <w:color w:val="0000FF"/>
                  <w:sz w:val="20"/>
                  <w:szCs w:val="20"/>
                  <w:u w:val="single"/>
                  <w:lang w:val="en-US"/>
                </w:rPr>
                <w:t>https://resh.edu.ru/</w:t>
              </w:r>
            </w:hyperlink>
          </w:p>
        </w:tc>
      </w:tr>
      <w:tr w:rsidR="00F37B66" w:rsidRPr="00F37B66" w14:paraId="04345B33" w14:textId="77777777" w:rsidTr="00F37B66">
        <w:trPr>
          <w:trHeight w:val="144"/>
          <w:tblCellSpacing w:w="20" w:type="nil"/>
        </w:trPr>
        <w:tc>
          <w:tcPr>
            <w:tcW w:w="696" w:type="dxa"/>
            <w:tcMar>
              <w:top w:w="50" w:type="dxa"/>
              <w:left w:w="100" w:type="dxa"/>
            </w:tcMar>
            <w:vAlign w:val="center"/>
          </w:tcPr>
          <w:p w14:paraId="2014F1B8"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2.3</w:t>
            </w:r>
          </w:p>
        </w:tc>
        <w:tc>
          <w:tcPr>
            <w:tcW w:w="2848" w:type="dxa"/>
            <w:tcMar>
              <w:top w:w="50" w:type="dxa"/>
              <w:left w:w="100" w:type="dxa"/>
            </w:tcMar>
            <w:vAlign w:val="center"/>
          </w:tcPr>
          <w:p w14:paraId="5E89DD8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Волейбол</w:t>
            </w:r>
          </w:p>
        </w:tc>
        <w:tc>
          <w:tcPr>
            <w:tcW w:w="860" w:type="dxa"/>
            <w:tcMar>
              <w:top w:w="50" w:type="dxa"/>
              <w:left w:w="100" w:type="dxa"/>
            </w:tcMar>
            <w:vAlign w:val="center"/>
          </w:tcPr>
          <w:p w14:paraId="6A03B0D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r w:rsidRPr="00F37B66">
              <w:rPr>
                <w:rFonts w:eastAsia="Calibri"/>
                <w:color w:val="000000"/>
                <w:sz w:val="20"/>
                <w:szCs w:val="20"/>
              </w:rPr>
              <w:t>4</w:t>
            </w:r>
            <w:r w:rsidRPr="00F37B66">
              <w:rPr>
                <w:rFonts w:eastAsia="Calibri"/>
                <w:color w:val="000000"/>
                <w:sz w:val="20"/>
                <w:szCs w:val="20"/>
                <w:lang w:val="en-US"/>
              </w:rPr>
              <w:t xml:space="preserve"> </w:t>
            </w:r>
          </w:p>
        </w:tc>
        <w:tc>
          <w:tcPr>
            <w:tcW w:w="1594" w:type="dxa"/>
            <w:tcMar>
              <w:top w:w="50" w:type="dxa"/>
              <w:left w:w="100" w:type="dxa"/>
            </w:tcMar>
            <w:vAlign w:val="center"/>
          </w:tcPr>
          <w:p w14:paraId="2AA54363"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 </w:t>
            </w:r>
          </w:p>
        </w:tc>
        <w:tc>
          <w:tcPr>
            <w:tcW w:w="1652" w:type="dxa"/>
            <w:tcMar>
              <w:top w:w="50" w:type="dxa"/>
              <w:left w:w="100" w:type="dxa"/>
            </w:tcMar>
            <w:vAlign w:val="center"/>
          </w:tcPr>
          <w:p w14:paraId="211707C8"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0B923CD4" w14:textId="77777777" w:rsidR="00F37B66" w:rsidRPr="00F37B66" w:rsidRDefault="00B832B6" w:rsidP="00F37B66">
            <w:pPr>
              <w:spacing w:line="276" w:lineRule="auto"/>
              <w:ind w:left="135" w:firstLine="0"/>
              <w:jc w:val="left"/>
              <w:rPr>
                <w:rFonts w:eastAsia="Calibri"/>
                <w:sz w:val="20"/>
                <w:szCs w:val="20"/>
                <w:lang w:val="en-US"/>
              </w:rPr>
            </w:pPr>
            <w:hyperlink r:id="rId506">
              <w:r w:rsidR="00F37B66" w:rsidRPr="00F37B66">
                <w:rPr>
                  <w:rFonts w:eastAsia="Calibri"/>
                  <w:color w:val="0000FF"/>
                  <w:sz w:val="20"/>
                  <w:szCs w:val="20"/>
                  <w:u w:val="single"/>
                  <w:lang w:val="en-US"/>
                </w:rPr>
                <w:t>https://resh.edu.ru/</w:t>
              </w:r>
            </w:hyperlink>
          </w:p>
        </w:tc>
      </w:tr>
      <w:tr w:rsidR="00F37B66" w:rsidRPr="00F37B66" w14:paraId="0DADD460" w14:textId="77777777" w:rsidTr="00F37B66">
        <w:trPr>
          <w:trHeight w:val="144"/>
          <w:tblCellSpacing w:w="20" w:type="nil"/>
        </w:trPr>
        <w:tc>
          <w:tcPr>
            <w:tcW w:w="3544" w:type="dxa"/>
            <w:gridSpan w:val="2"/>
            <w:tcMar>
              <w:top w:w="50" w:type="dxa"/>
              <w:left w:w="100" w:type="dxa"/>
            </w:tcMar>
            <w:vAlign w:val="center"/>
          </w:tcPr>
          <w:p w14:paraId="679B604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860" w:type="dxa"/>
            <w:tcMar>
              <w:top w:w="50" w:type="dxa"/>
              <w:left w:w="100" w:type="dxa"/>
            </w:tcMar>
            <w:vAlign w:val="center"/>
          </w:tcPr>
          <w:p w14:paraId="4EC8AEAD"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w:t>
            </w:r>
            <w:r w:rsidRPr="00F37B66">
              <w:rPr>
                <w:rFonts w:eastAsia="Calibri"/>
                <w:color w:val="000000"/>
                <w:sz w:val="20"/>
                <w:szCs w:val="20"/>
              </w:rPr>
              <w:t>36</w:t>
            </w:r>
            <w:r w:rsidRPr="00F37B66">
              <w:rPr>
                <w:rFonts w:eastAsia="Calibri"/>
                <w:color w:val="000000"/>
                <w:sz w:val="20"/>
                <w:szCs w:val="20"/>
                <w:lang w:val="en-US"/>
              </w:rPr>
              <w:t xml:space="preserve"> </w:t>
            </w:r>
          </w:p>
        </w:tc>
        <w:tc>
          <w:tcPr>
            <w:tcW w:w="5802" w:type="dxa"/>
            <w:gridSpan w:val="3"/>
            <w:tcMar>
              <w:top w:w="50" w:type="dxa"/>
              <w:left w:w="100" w:type="dxa"/>
            </w:tcMar>
            <w:vAlign w:val="center"/>
          </w:tcPr>
          <w:p w14:paraId="03E1EF81"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3799875A" w14:textId="77777777" w:rsidTr="00F37B66">
        <w:trPr>
          <w:trHeight w:val="144"/>
          <w:tblCellSpacing w:w="20" w:type="nil"/>
        </w:trPr>
        <w:tc>
          <w:tcPr>
            <w:tcW w:w="10206" w:type="dxa"/>
            <w:gridSpan w:val="6"/>
            <w:tcMar>
              <w:top w:w="50" w:type="dxa"/>
              <w:left w:w="100" w:type="dxa"/>
            </w:tcMar>
            <w:vAlign w:val="center"/>
          </w:tcPr>
          <w:p w14:paraId="60B9164E"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t>Раздел 4.</w:t>
            </w:r>
            <w:r w:rsidRPr="00F37B66">
              <w:rPr>
                <w:rFonts w:eastAsia="Calibri"/>
                <w:color w:val="000000"/>
                <w:sz w:val="20"/>
                <w:szCs w:val="20"/>
              </w:rPr>
              <w:t xml:space="preserve"> </w:t>
            </w:r>
            <w:r w:rsidRPr="00F37B66">
              <w:rPr>
                <w:rFonts w:eastAsia="Calibri"/>
                <w:b/>
                <w:color w:val="000000"/>
                <w:sz w:val="20"/>
                <w:szCs w:val="20"/>
              </w:rPr>
              <w:t>Модуль «Спортивная и физическая подготовка»</w:t>
            </w:r>
          </w:p>
        </w:tc>
      </w:tr>
      <w:tr w:rsidR="00F37B66" w:rsidRPr="00F37B66" w14:paraId="5C61CE17" w14:textId="77777777" w:rsidTr="00F37B66">
        <w:trPr>
          <w:trHeight w:val="144"/>
          <w:tblCellSpacing w:w="20" w:type="nil"/>
        </w:trPr>
        <w:tc>
          <w:tcPr>
            <w:tcW w:w="696" w:type="dxa"/>
            <w:tcMar>
              <w:top w:w="50" w:type="dxa"/>
              <w:left w:w="100" w:type="dxa"/>
            </w:tcMar>
            <w:vAlign w:val="center"/>
          </w:tcPr>
          <w:p w14:paraId="17EA5972" w14:textId="77777777" w:rsidR="00F37B66" w:rsidRPr="00F37B66" w:rsidRDefault="00F37B66" w:rsidP="00F37B66">
            <w:pPr>
              <w:spacing w:line="276" w:lineRule="auto"/>
              <w:ind w:firstLine="0"/>
              <w:jc w:val="left"/>
              <w:rPr>
                <w:rFonts w:eastAsia="Calibri"/>
                <w:sz w:val="20"/>
                <w:szCs w:val="20"/>
              </w:rPr>
            </w:pPr>
            <w:r w:rsidRPr="00F37B66">
              <w:rPr>
                <w:rFonts w:eastAsia="Calibri"/>
                <w:color w:val="000000"/>
                <w:sz w:val="20"/>
                <w:szCs w:val="20"/>
                <w:lang w:val="en-US"/>
              </w:rPr>
              <w:t>4.</w:t>
            </w:r>
            <w:r w:rsidRPr="00F37B66">
              <w:rPr>
                <w:rFonts w:eastAsia="Calibri"/>
                <w:color w:val="000000"/>
                <w:sz w:val="20"/>
                <w:szCs w:val="20"/>
              </w:rPr>
              <w:t>1</w:t>
            </w:r>
          </w:p>
        </w:tc>
        <w:tc>
          <w:tcPr>
            <w:tcW w:w="2848" w:type="dxa"/>
            <w:tcMar>
              <w:top w:w="50" w:type="dxa"/>
              <w:left w:w="100" w:type="dxa"/>
            </w:tcMar>
            <w:vAlign w:val="center"/>
          </w:tcPr>
          <w:p w14:paraId="14762469"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Базовая физическая подготовка</w:t>
            </w:r>
          </w:p>
        </w:tc>
        <w:tc>
          <w:tcPr>
            <w:tcW w:w="860" w:type="dxa"/>
            <w:tcMar>
              <w:top w:w="50" w:type="dxa"/>
              <w:left w:w="100" w:type="dxa"/>
            </w:tcMar>
            <w:vAlign w:val="center"/>
          </w:tcPr>
          <w:p w14:paraId="135F9A40"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r w:rsidRPr="00F37B66">
              <w:rPr>
                <w:rFonts w:eastAsia="Calibri"/>
                <w:color w:val="000000"/>
                <w:sz w:val="20"/>
                <w:szCs w:val="20"/>
              </w:rPr>
              <w:t>4</w:t>
            </w:r>
            <w:r w:rsidRPr="00F37B66">
              <w:rPr>
                <w:rFonts w:eastAsia="Calibri"/>
                <w:color w:val="000000"/>
                <w:sz w:val="20"/>
                <w:szCs w:val="20"/>
                <w:lang w:val="en-US"/>
              </w:rPr>
              <w:t xml:space="preserve"> </w:t>
            </w:r>
          </w:p>
        </w:tc>
        <w:tc>
          <w:tcPr>
            <w:tcW w:w="1594" w:type="dxa"/>
            <w:tcMar>
              <w:top w:w="50" w:type="dxa"/>
              <w:left w:w="100" w:type="dxa"/>
            </w:tcMar>
            <w:vAlign w:val="center"/>
          </w:tcPr>
          <w:p w14:paraId="55AD5560"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1652" w:type="dxa"/>
            <w:tcMar>
              <w:top w:w="50" w:type="dxa"/>
              <w:left w:w="100" w:type="dxa"/>
            </w:tcMar>
            <w:vAlign w:val="center"/>
          </w:tcPr>
          <w:p w14:paraId="75B132B1" w14:textId="77777777" w:rsidR="00F37B66" w:rsidRPr="00F37B66" w:rsidRDefault="00F37B66" w:rsidP="00F37B66">
            <w:pPr>
              <w:spacing w:line="276" w:lineRule="auto"/>
              <w:ind w:left="135" w:firstLine="0"/>
              <w:jc w:val="center"/>
              <w:rPr>
                <w:rFonts w:eastAsia="Calibri"/>
                <w:sz w:val="20"/>
                <w:szCs w:val="20"/>
              </w:rPr>
            </w:pPr>
            <w:r w:rsidRPr="00F37B66">
              <w:rPr>
                <w:rFonts w:eastAsia="Calibri"/>
                <w:sz w:val="20"/>
                <w:szCs w:val="20"/>
              </w:rPr>
              <w:t>0</w:t>
            </w:r>
          </w:p>
        </w:tc>
        <w:tc>
          <w:tcPr>
            <w:tcW w:w="2556" w:type="dxa"/>
            <w:tcMar>
              <w:top w:w="50" w:type="dxa"/>
              <w:left w:w="100" w:type="dxa"/>
            </w:tcMar>
            <w:vAlign w:val="center"/>
          </w:tcPr>
          <w:p w14:paraId="29F2A2F1" w14:textId="77777777" w:rsidR="00F37B66" w:rsidRPr="00F37B66" w:rsidRDefault="00B832B6" w:rsidP="00F37B66">
            <w:pPr>
              <w:spacing w:line="276" w:lineRule="auto"/>
              <w:ind w:left="135" w:firstLine="0"/>
              <w:jc w:val="left"/>
              <w:rPr>
                <w:rFonts w:eastAsia="Calibri"/>
                <w:sz w:val="20"/>
                <w:szCs w:val="20"/>
              </w:rPr>
            </w:pPr>
            <w:hyperlink r:id="rId507">
              <w:r w:rsidR="00F37B66" w:rsidRPr="00F37B66">
                <w:rPr>
                  <w:rFonts w:eastAsia="Calibri"/>
                  <w:color w:val="0000FF"/>
                  <w:sz w:val="20"/>
                  <w:szCs w:val="20"/>
                  <w:u w:val="single"/>
                  <w:lang w:val="en-US"/>
                </w:rPr>
                <w:t>https</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resh</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edu</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ru</w:t>
              </w:r>
              <w:r w:rsidR="00F37B66" w:rsidRPr="00F37B66">
                <w:rPr>
                  <w:rFonts w:eastAsia="Calibri"/>
                  <w:color w:val="0000FF"/>
                  <w:sz w:val="20"/>
                  <w:szCs w:val="20"/>
                  <w:u w:val="single"/>
                </w:rPr>
                <w:t>/</w:t>
              </w:r>
            </w:hyperlink>
            <w:r w:rsidR="00F37B66" w:rsidRPr="00F37B66">
              <w:rPr>
                <w:rFonts w:eastAsia="Calibri"/>
                <w:color w:val="000000"/>
                <w:sz w:val="20"/>
                <w:szCs w:val="20"/>
              </w:rPr>
              <w:t xml:space="preserve"> </w:t>
            </w:r>
            <w:hyperlink r:id="rId508">
              <w:r w:rsidR="00F37B66" w:rsidRPr="00F37B66">
                <w:rPr>
                  <w:rFonts w:eastAsia="Calibri"/>
                  <w:color w:val="0000FF"/>
                  <w:sz w:val="20"/>
                  <w:szCs w:val="20"/>
                  <w:u w:val="single"/>
                  <w:lang w:val="en-US"/>
                </w:rPr>
                <w:t>https</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user</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gto</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ru</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user</w:t>
              </w:r>
              <w:r w:rsidR="00F37B66" w:rsidRPr="00F37B66">
                <w:rPr>
                  <w:rFonts w:eastAsia="Calibri"/>
                  <w:color w:val="0000FF"/>
                  <w:sz w:val="20"/>
                  <w:szCs w:val="20"/>
                  <w:u w:val="single"/>
                </w:rPr>
                <w:t>/</w:t>
              </w:r>
              <w:r w:rsidR="00F37B66" w:rsidRPr="00F37B66">
                <w:rPr>
                  <w:rFonts w:eastAsia="Calibri"/>
                  <w:color w:val="0000FF"/>
                  <w:sz w:val="20"/>
                  <w:szCs w:val="20"/>
                  <w:u w:val="single"/>
                  <w:lang w:val="en-US"/>
                </w:rPr>
                <w:t>register</w:t>
              </w:r>
            </w:hyperlink>
          </w:p>
        </w:tc>
      </w:tr>
      <w:tr w:rsidR="00F37B66" w:rsidRPr="00F37B66" w14:paraId="024A791B" w14:textId="77777777" w:rsidTr="00F37B66">
        <w:trPr>
          <w:trHeight w:val="144"/>
          <w:tblCellSpacing w:w="20" w:type="nil"/>
        </w:trPr>
        <w:tc>
          <w:tcPr>
            <w:tcW w:w="3544" w:type="dxa"/>
            <w:gridSpan w:val="2"/>
            <w:tcMar>
              <w:top w:w="50" w:type="dxa"/>
              <w:left w:w="100" w:type="dxa"/>
            </w:tcMar>
            <w:vAlign w:val="center"/>
          </w:tcPr>
          <w:p w14:paraId="2F2C40B1"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Итого</w:t>
            </w:r>
          </w:p>
        </w:tc>
        <w:tc>
          <w:tcPr>
            <w:tcW w:w="860" w:type="dxa"/>
            <w:tcMar>
              <w:top w:w="50" w:type="dxa"/>
              <w:left w:w="100" w:type="dxa"/>
            </w:tcMar>
            <w:vAlign w:val="center"/>
          </w:tcPr>
          <w:p w14:paraId="4FBA9533"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r w:rsidRPr="00F37B66">
              <w:rPr>
                <w:rFonts w:eastAsia="Calibri"/>
                <w:color w:val="000000"/>
                <w:sz w:val="20"/>
                <w:szCs w:val="20"/>
              </w:rPr>
              <w:t>4</w:t>
            </w:r>
            <w:r w:rsidRPr="00F37B66">
              <w:rPr>
                <w:rFonts w:eastAsia="Calibri"/>
                <w:color w:val="000000"/>
                <w:sz w:val="20"/>
                <w:szCs w:val="20"/>
                <w:lang w:val="en-US"/>
              </w:rPr>
              <w:t xml:space="preserve"> </w:t>
            </w:r>
          </w:p>
        </w:tc>
        <w:tc>
          <w:tcPr>
            <w:tcW w:w="5802" w:type="dxa"/>
            <w:gridSpan w:val="3"/>
            <w:tcMar>
              <w:top w:w="50" w:type="dxa"/>
              <w:left w:w="100" w:type="dxa"/>
            </w:tcMar>
            <w:vAlign w:val="center"/>
          </w:tcPr>
          <w:p w14:paraId="43FAA9A2"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0FDE4499" w14:textId="77777777" w:rsidTr="00F37B66">
        <w:trPr>
          <w:trHeight w:val="144"/>
          <w:tblCellSpacing w:w="20" w:type="nil"/>
        </w:trPr>
        <w:tc>
          <w:tcPr>
            <w:tcW w:w="3544" w:type="dxa"/>
            <w:gridSpan w:val="2"/>
            <w:tcMar>
              <w:top w:w="50" w:type="dxa"/>
              <w:left w:w="100" w:type="dxa"/>
            </w:tcMar>
            <w:vAlign w:val="center"/>
          </w:tcPr>
          <w:p w14:paraId="7E14BEB2"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ОБЩЕЕ КОЛИЧЕСТВО ЧАСОВ ПО ПРОГРАММЕ</w:t>
            </w:r>
          </w:p>
        </w:tc>
        <w:tc>
          <w:tcPr>
            <w:tcW w:w="860" w:type="dxa"/>
            <w:tcMar>
              <w:top w:w="50" w:type="dxa"/>
              <w:left w:w="100" w:type="dxa"/>
            </w:tcMar>
            <w:vAlign w:val="center"/>
          </w:tcPr>
          <w:p w14:paraId="7CE4B437"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68 </w:t>
            </w:r>
          </w:p>
        </w:tc>
        <w:tc>
          <w:tcPr>
            <w:tcW w:w="1594" w:type="dxa"/>
            <w:tcMar>
              <w:top w:w="50" w:type="dxa"/>
              <w:left w:w="100" w:type="dxa"/>
            </w:tcMar>
            <w:vAlign w:val="center"/>
          </w:tcPr>
          <w:p w14:paraId="6CE294FE"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3 </w:t>
            </w:r>
          </w:p>
        </w:tc>
        <w:tc>
          <w:tcPr>
            <w:tcW w:w="1652" w:type="dxa"/>
            <w:tcMar>
              <w:top w:w="50" w:type="dxa"/>
              <w:left w:w="100" w:type="dxa"/>
            </w:tcMar>
            <w:vAlign w:val="center"/>
          </w:tcPr>
          <w:p w14:paraId="4B7ACD95"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56" w:type="dxa"/>
            <w:tcMar>
              <w:top w:w="50" w:type="dxa"/>
              <w:left w:w="100" w:type="dxa"/>
            </w:tcMar>
            <w:vAlign w:val="center"/>
          </w:tcPr>
          <w:p w14:paraId="412DA9F7" w14:textId="77777777" w:rsidR="00F37B66" w:rsidRPr="00F37B66" w:rsidRDefault="00F37B66" w:rsidP="00F37B66">
            <w:pPr>
              <w:spacing w:after="200" w:line="276" w:lineRule="auto"/>
              <w:ind w:firstLine="0"/>
              <w:jc w:val="left"/>
              <w:rPr>
                <w:rFonts w:eastAsia="Calibri"/>
                <w:sz w:val="20"/>
                <w:szCs w:val="20"/>
                <w:lang w:val="en-US"/>
              </w:rPr>
            </w:pPr>
          </w:p>
        </w:tc>
      </w:tr>
    </w:tbl>
    <w:p w14:paraId="55ACCE22" w14:textId="77777777" w:rsidR="00F37B66" w:rsidRPr="00AC13D4" w:rsidRDefault="00F37B66" w:rsidP="0035098F">
      <w:pPr>
        <w:rPr>
          <w:lang w:eastAsia="ru-RU" w:bidi="ru-RU"/>
        </w:rPr>
      </w:pPr>
    </w:p>
    <w:p w14:paraId="76E5B6BC" w14:textId="4336E450" w:rsidR="001D38A0" w:rsidRPr="00F37B66" w:rsidRDefault="001D38A0" w:rsidP="0035098F">
      <w:pPr>
        <w:rPr>
          <w:b/>
        </w:rPr>
      </w:pPr>
      <w:r w:rsidRPr="00F37B66">
        <w:rPr>
          <w:b/>
        </w:rPr>
        <w:t>11 класс</w:t>
      </w:r>
    </w:p>
    <w:tbl>
      <w:tblPr>
        <w:tblW w:w="102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4"/>
        <w:gridCol w:w="2523"/>
        <w:gridCol w:w="942"/>
        <w:gridCol w:w="1608"/>
        <w:gridCol w:w="1670"/>
        <w:gridCol w:w="2799"/>
      </w:tblGrid>
      <w:tr w:rsidR="00F37B66" w:rsidRPr="00F37B66" w14:paraId="0AF60A6E" w14:textId="77777777" w:rsidTr="00F37B66">
        <w:trPr>
          <w:trHeight w:val="144"/>
          <w:tblCellSpacing w:w="20" w:type="nil"/>
        </w:trPr>
        <w:tc>
          <w:tcPr>
            <w:tcW w:w="674" w:type="dxa"/>
            <w:vMerge w:val="restart"/>
            <w:tcMar>
              <w:top w:w="50" w:type="dxa"/>
              <w:left w:w="100" w:type="dxa"/>
            </w:tcMar>
            <w:vAlign w:val="center"/>
          </w:tcPr>
          <w:p w14:paraId="5CDA814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 п/п </w:t>
            </w:r>
          </w:p>
          <w:p w14:paraId="459DA468" w14:textId="77777777" w:rsidR="00F37B66" w:rsidRPr="00F37B66" w:rsidRDefault="00F37B66" w:rsidP="00F37B66">
            <w:pPr>
              <w:spacing w:line="276" w:lineRule="auto"/>
              <w:ind w:left="135" w:firstLine="0"/>
              <w:jc w:val="left"/>
              <w:rPr>
                <w:rFonts w:eastAsia="Calibri"/>
                <w:sz w:val="20"/>
                <w:szCs w:val="20"/>
                <w:lang w:val="en-US"/>
              </w:rPr>
            </w:pPr>
          </w:p>
        </w:tc>
        <w:tc>
          <w:tcPr>
            <w:tcW w:w="2728" w:type="dxa"/>
            <w:vMerge w:val="restart"/>
            <w:tcMar>
              <w:top w:w="50" w:type="dxa"/>
              <w:left w:w="100" w:type="dxa"/>
            </w:tcMar>
            <w:vAlign w:val="center"/>
          </w:tcPr>
          <w:p w14:paraId="4BB9050B"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Наименование разделов и тем программы </w:t>
            </w:r>
          </w:p>
          <w:p w14:paraId="140359FB" w14:textId="77777777" w:rsidR="00F37B66" w:rsidRPr="00F37B66" w:rsidRDefault="00F37B66" w:rsidP="00F37B66">
            <w:pPr>
              <w:spacing w:line="276" w:lineRule="auto"/>
              <w:ind w:left="135" w:firstLine="0"/>
              <w:jc w:val="left"/>
              <w:rPr>
                <w:rFonts w:eastAsia="Calibri"/>
                <w:sz w:val="20"/>
                <w:szCs w:val="20"/>
                <w:lang w:val="en-US"/>
              </w:rPr>
            </w:pPr>
          </w:p>
        </w:tc>
        <w:tc>
          <w:tcPr>
            <w:tcW w:w="0" w:type="auto"/>
            <w:gridSpan w:val="3"/>
            <w:tcMar>
              <w:top w:w="50" w:type="dxa"/>
              <w:left w:w="100" w:type="dxa"/>
            </w:tcMar>
            <w:vAlign w:val="center"/>
          </w:tcPr>
          <w:p w14:paraId="5F9FA3A2"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b/>
                <w:color w:val="000000"/>
                <w:sz w:val="20"/>
                <w:szCs w:val="20"/>
                <w:lang w:val="en-US"/>
              </w:rPr>
              <w:t>Количество часов</w:t>
            </w:r>
          </w:p>
        </w:tc>
        <w:tc>
          <w:tcPr>
            <w:tcW w:w="2545" w:type="dxa"/>
            <w:vMerge w:val="restart"/>
            <w:tcMar>
              <w:top w:w="50" w:type="dxa"/>
              <w:left w:w="100" w:type="dxa"/>
            </w:tcMar>
            <w:vAlign w:val="center"/>
          </w:tcPr>
          <w:p w14:paraId="0A557990"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Электронные (цифровые) образовательные ресурсы </w:t>
            </w:r>
          </w:p>
          <w:p w14:paraId="0C253885" w14:textId="77777777" w:rsidR="00F37B66" w:rsidRPr="00F37B66" w:rsidRDefault="00F37B66" w:rsidP="00F37B66">
            <w:pPr>
              <w:spacing w:line="276" w:lineRule="auto"/>
              <w:ind w:left="135" w:firstLine="0"/>
              <w:jc w:val="left"/>
              <w:rPr>
                <w:rFonts w:eastAsia="Calibri"/>
                <w:sz w:val="20"/>
                <w:szCs w:val="20"/>
                <w:lang w:val="en-US"/>
              </w:rPr>
            </w:pPr>
          </w:p>
        </w:tc>
      </w:tr>
      <w:tr w:rsidR="00F37B66" w:rsidRPr="00F37B66" w14:paraId="203FD934" w14:textId="77777777" w:rsidTr="00F37B66">
        <w:trPr>
          <w:trHeight w:val="144"/>
          <w:tblCellSpacing w:w="20" w:type="nil"/>
        </w:trPr>
        <w:tc>
          <w:tcPr>
            <w:tcW w:w="0" w:type="auto"/>
            <w:vMerge/>
            <w:tcBorders>
              <w:top w:val="nil"/>
            </w:tcBorders>
            <w:tcMar>
              <w:top w:w="50" w:type="dxa"/>
              <w:left w:w="100" w:type="dxa"/>
            </w:tcMar>
          </w:tcPr>
          <w:p w14:paraId="1BFAD5B6" w14:textId="77777777" w:rsidR="00F37B66" w:rsidRPr="00F37B66" w:rsidRDefault="00F37B66" w:rsidP="00F37B66">
            <w:pPr>
              <w:spacing w:after="200" w:line="276" w:lineRule="auto"/>
              <w:ind w:firstLine="0"/>
              <w:jc w:val="left"/>
              <w:rPr>
                <w:rFonts w:eastAsia="Calibri"/>
                <w:sz w:val="20"/>
                <w:szCs w:val="20"/>
                <w:lang w:val="en-US"/>
              </w:rPr>
            </w:pPr>
          </w:p>
        </w:tc>
        <w:tc>
          <w:tcPr>
            <w:tcW w:w="2728" w:type="dxa"/>
            <w:vMerge/>
            <w:tcBorders>
              <w:top w:val="nil"/>
            </w:tcBorders>
            <w:tcMar>
              <w:top w:w="50" w:type="dxa"/>
              <w:left w:w="100" w:type="dxa"/>
            </w:tcMar>
          </w:tcPr>
          <w:p w14:paraId="00E55FFE" w14:textId="77777777" w:rsidR="00F37B66" w:rsidRPr="00F37B66" w:rsidRDefault="00F37B66" w:rsidP="00F37B66">
            <w:pPr>
              <w:spacing w:after="200" w:line="276" w:lineRule="auto"/>
              <w:ind w:firstLine="0"/>
              <w:jc w:val="left"/>
              <w:rPr>
                <w:rFonts w:eastAsia="Calibri"/>
                <w:sz w:val="20"/>
                <w:szCs w:val="20"/>
                <w:lang w:val="en-US"/>
              </w:rPr>
            </w:pPr>
          </w:p>
        </w:tc>
        <w:tc>
          <w:tcPr>
            <w:tcW w:w="970" w:type="dxa"/>
            <w:tcMar>
              <w:top w:w="50" w:type="dxa"/>
              <w:left w:w="100" w:type="dxa"/>
            </w:tcMar>
            <w:vAlign w:val="center"/>
          </w:tcPr>
          <w:p w14:paraId="7AA04193"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Всего </w:t>
            </w:r>
          </w:p>
          <w:p w14:paraId="7100AE58" w14:textId="77777777" w:rsidR="00F37B66" w:rsidRPr="00F37B66" w:rsidRDefault="00F37B66" w:rsidP="00F37B66">
            <w:pPr>
              <w:spacing w:line="276" w:lineRule="auto"/>
              <w:ind w:left="135" w:firstLine="0"/>
              <w:jc w:val="left"/>
              <w:rPr>
                <w:rFonts w:eastAsia="Calibri"/>
                <w:sz w:val="20"/>
                <w:szCs w:val="20"/>
                <w:lang w:val="en-US"/>
              </w:rPr>
            </w:pPr>
          </w:p>
        </w:tc>
        <w:tc>
          <w:tcPr>
            <w:tcW w:w="1613" w:type="dxa"/>
            <w:tcMar>
              <w:top w:w="50" w:type="dxa"/>
              <w:left w:w="100" w:type="dxa"/>
            </w:tcMar>
            <w:vAlign w:val="center"/>
          </w:tcPr>
          <w:p w14:paraId="422D5AC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Контрольные работы </w:t>
            </w:r>
          </w:p>
          <w:p w14:paraId="61008B63" w14:textId="77777777" w:rsidR="00F37B66" w:rsidRPr="00F37B66" w:rsidRDefault="00F37B66" w:rsidP="00F37B66">
            <w:pPr>
              <w:spacing w:line="276" w:lineRule="auto"/>
              <w:ind w:left="135" w:firstLine="0"/>
              <w:jc w:val="left"/>
              <w:rPr>
                <w:rFonts w:eastAsia="Calibri"/>
                <w:sz w:val="20"/>
                <w:szCs w:val="20"/>
                <w:lang w:val="en-US"/>
              </w:rPr>
            </w:pPr>
          </w:p>
        </w:tc>
        <w:tc>
          <w:tcPr>
            <w:tcW w:w="1676" w:type="dxa"/>
            <w:tcMar>
              <w:top w:w="50" w:type="dxa"/>
              <w:left w:w="100" w:type="dxa"/>
            </w:tcMar>
            <w:vAlign w:val="center"/>
          </w:tcPr>
          <w:p w14:paraId="6CF041E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 xml:space="preserve">Практические работы </w:t>
            </w:r>
          </w:p>
          <w:p w14:paraId="581D6587" w14:textId="77777777" w:rsidR="00F37B66" w:rsidRPr="00F37B66" w:rsidRDefault="00F37B66" w:rsidP="00F37B66">
            <w:pPr>
              <w:spacing w:line="276" w:lineRule="auto"/>
              <w:ind w:left="135" w:firstLine="0"/>
              <w:jc w:val="left"/>
              <w:rPr>
                <w:rFonts w:eastAsia="Calibri"/>
                <w:sz w:val="20"/>
                <w:szCs w:val="20"/>
                <w:lang w:val="en-US"/>
              </w:rPr>
            </w:pPr>
          </w:p>
        </w:tc>
        <w:tc>
          <w:tcPr>
            <w:tcW w:w="2545" w:type="dxa"/>
            <w:vMerge/>
            <w:tcBorders>
              <w:top w:val="nil"/>
            </w:tcBorders>
            <w:tcMar>
              <w:top w:w="50" w:type="dxa"/>
              <w:left w:w="100" w:type="dxa"/>
            </w:tcMar>
          </w:tcPr>
          <w:p w14:paraId="7ACCDCCF"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5943870F" w14:textId="77777777" w:rsidTr="00F37B66">
        <w:trPr>
          <w:trHeight w:val="144"/>
          <w:tblCellSpacing w:w="20" w:type="nil"/>
        </w:trPr>
        <w:tc>
          <w:tcPr>
            <w:tcW w:w="10206" w:type="dxa"/>
            <w:gridSpan w:val="6"/>
            <w:tcMar>
              <w:top w:w="50" w:type="dxa"/>
              <w:left w:w="100" w:type="dxa"/>
            </w:tcMar>
            <w:vAlign w:val="center"/>
          </w:tcPr>
          <w:p w14:paraId="4C7C57DD"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t>Раздел 1.</w:t>
            </w:r>
            <w:r w:rsidRPr="00F37B66">
              <w:rPr>
                <w:rFonts w:eastAsia="Calibri"/>
                <w:color w:val="000000"/>
                <w:sz w:val="20"/>
                <w:szCs w:val="20"/>
              </w:rPr>
              <w:t xml:space="preserve"> </w:t>
            </w:r>
            <w:r w:rsidRPr="00F37B66">
              <w:rPr>
                <w:rFonts w:eastAsia="Calibri"/>
                <w:b/>
                <w:color w:val="000000"/>
                <w:sz w:val="20"/>
                <w:szCs w:val="20"/>
              </w:rPr>
              <w:t>Знания о физической культуре</w:t>
            </w:r>
          </w:p>
        </w:tc>
      </w:tr>
      <w:tr w:rsidR="00F37B66" w:rsidRPr="00F37B66" w14:paraId="02093E49" w14:textId="77777777" w:rsidTr="00F37B66">
        <w:trPr>
          <w:trHeight w:val="144"/>
          <w:tblCellSpacing w:w="20" w:type="nil"/>
        </w:trPr>
        <w:tc>
          <w:tcPr>
            <w:tcW w:w="674" w:type="dxa"/>
            <w:tcMar>
              <w:top w:w="50" w:type="dxa"/>
              <w:left w:w="100" w:type="dxa"/>
            </w:tcMar>
            <w:vAlign w:val="center"/>
          </w:tcPr>
          <w:p w14:paraId="0EA1391F"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1.1</w:t>
            </w:r>
          </w:p>
        </w:tc>
        <w:tc>
          <w:tcPr>
            <w:tcW w:w="2728" w:type="dxa"/>
            <w:tcMar>
              <w:top w:w="50" w:type="dxa"/>
              <w:left w:w="100" w:type="dxa"/>
            </w:tcMar>
            <w:vAlign w:val="center"/>
          </w:tcPr>
          <w:p w14:paraId="5A19189A"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Здоровый образ жизни современного человека</w:t>
            </w:r>
          </w:p>
        </w:tc>
        <w:tc>
          <w:tcPr>
            <w:tcW w:w="970" w:type="dxa"/>
            <w:tcMar>
              <w:top w:w="50" w:type="dxa"/>
              <w:left w:w="100" w:type="dxa"/>
            </w:tcMar>
            <w:vAlign w:val="center"/>
          </w:tcPr>
          <w:p w14:paraId="0FD1AA95"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4 </w:t>
            </w:r>
          </w:p>
        </w:tc>
        <w:tc>
          <w:tcPr>
            <w:tcW w:w="1613" w:type="dxa"/>
            <w:tcMar>
              <w:top w:w="50" w:type="dxa"/>
              <w:left w:w="100" w:type="dxa"/>
            </w:tcMar>
            <w:vAlign w:val="center"/>
          </w:tcPr>
          <w:p w14:paraId="7989D969"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386695B2"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52898D94" w14:textId="77777777" w:rsidR="00F37B66" w:rsidRPr="00F37B66" w:rsidRDefault="00B832B6" w:rsidP="00F37B66">
            <w:pPr>
              <w:spacing w:line="276" w:lineRule="auto"/>
              <w:ind w:left="135" w:firstLine="0"/>
              <w:jc w:val="left"/>
              <w:rPr>
                <w:rFonts w:eastAsia="Calibri"/>
                <w:sz w:val="20"/>
                <w:szCs w:val="20"/>
                <w:lang w:val="en-US"/>
              </w:rPr>
            </w:pPr>
            <w:hyperlink r:id="rId509">
              <w:r w:rsidR="00F37B66" w:rsidRPr="00F37B66">
                <w:rPr>
                  <w:rFonts w:eastAsia="Calibri"/>
                  <w:color w:val="0000FF"/>
                  <w:sz w:val="20"/>
                  <w:szCs w:val="20"/>
                  <w:u w:val="single"/>
                  <w:lang w:val="en-US"/>
                </w:rPr>
                <w:t>https://resh.edu.ru/</w:t>
              </w:r>
            </w:hyperlink>
          </w:p>
        </w:tc>
      </w:tr>
      <w:tr w:rsidR="00F37B66" w:rsidRPr="00F37B66" w14:paraId="5C1EA4C9" w14:textId="77777777" w:rsidTr="00F37B66">
        <w:trPr>
          <w:trHeight w:val="144"/>
          <w:tblCellSpacing w:w="20" w:type="nil"/>
        </w:trPr>
        <w:tc>
          <w:tcPr>
            <w:tcW w:w="674" w:type="dxa"/>
            <w:tcMar>
              <w:top w:w="50" w:type="dxa"/>
              <w:left w:w="100" w:type="dxa"/>
            </w:tcMar>
            <w:vAlign w:val="center"/>
          </w:tcPr>
          <w:p w14:paraId="37A72FFE"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1.2</w:t>
            </w:r>
          </w:p>
        </w:tc>
        <w:tc>
          <w:tcPr>
            <w:tcW w:w="2728" w:type="dxa"/>
            <w:tcMar>
              <w:top w:w="50" w:type="dxa"/>
              <w:left w:w="100" w:type="dxa"/>
            </w:tcMar>
            <w:vAlign w:val="center"/>
          </w:tcPr>
          <w:p w14:paraId="23E8E2F8"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Профилактика травматизма и оказание перовой помощи во время занятий физической культурой</w:t>
            </w:r>
          </w:p>
        </w:tc>
        <w:tc>
          <w:tcPr>
            <w:tcW w:w="970" w:type="dxa"/>
            <w:tcMar>
              <w:top w:w="50" w:type="dxa"/>
              <w:left w:w="100" w:type="dxa"/>
            </w:tcMar>
            <w:vAlign w:val="center"/>
          </w:tcPr>
          <w:p w14:paraId="3857F758"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4 </w:t>
            </w:r>
          </w:p>
        </w:tc>
        <w:tc>
          <w:tcPr>
            <w:tcW w:w="1613" w:type="dxa"/>
            <w:tcMar>
              <w:top w:w="50" w:type="dxa"/>
              <w:left w:w="100" w:type="dxa"/>
            </w:tcMar>
            <w:vAlign w:val="center"/>
          </w:tcPr>
          <w:p w14:paraId="21B8CE1A"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49C77AD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04C030D9" w14:textId="77777777" w:rsidR="00F37B66" w:rsidRPr="00F37B66" w:rsidRDefault="00B832B6" w:rsidP="00F37B66">
            <w:pPr>
              <w:spacing w:line="276" w:lineRule="auto"/>
              <w:ind w:left="135" w:firstLine="0"/>
              <w:jc w:val="left"/>
              <w:rPr>
                <w:rFonts w:eastAsia="Calibri"/>
                <w:sz w:val="20"/>
                <w:szCs w:val="20"/>
                <w:lang w:val="en-US"/>
              </w:rPr>
            </w:pPr>
            <w:hyperlink r:id="rId510">
              <w:r w:rsidR="00F37B66" w:rsidRPr="00F37B66">
                <w:rPr>
                  <w:rFonts w:eastAsia="Calibri"/>
                  <w:color w:val="0000FF"/>
                  <w:sz w:val="20"/>
                  <w:szCs w:val="20"/>
                  <w:u w:val="single"/>
                  <w:lang w:val="en-US"/>
                </w:rPr>
                <w:t>https://resh.edu.ru/</w:t>
              </w:r>
            </w:hyperlink>
          </w:p>
        </w:tc>
      </w:tr>
      <w:tr w:rsidR="00F37B66" w:rsidRPr="00F37B66" w14:paraId="0CEBF5DB" w14:textId="77777777" w:rsidTr="00F37B66">
        <w:trPr>
          <w:trHeight w:val="144"/>
          <w:tblCellSpacing w:w="20" w:type="nil"/>
        </w:trPr>
        <w:tc>
          <w:tcPr>
            <w:tcW w:w="3402" w:type="dxa"/>
            <w:gridSpan w:val="2"/>
            <w:tcMar>
              <w:top w:w="50" w:type="dxa"/>
              <w:left w:w="100" w:type="dxa"/>
            </w:tcMar>
            <w:vAlign w:val="center"/>
          </w:tcPr>
          <w:p w14:paraId="1EA49674"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970" w:type="dxa"/>
            <w:tcMar>
              <w:top w:w="50" w:type="dxa"/>
              <w:left w:w="100" w:type="dxa"/>
            </w:tcMar>
            <w:vAlign w:val="center"/>
          </w:tcPr>
          <w:p w14:paraId="2B2C950B"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8 </w:t>
            </w:r>
          </w:p>
        </w:tc>
        <w:tc>
          <w:tcPr>
            <w:tcW w:w="5834" w:type="dxa"/>
            <w:gridSpan w:val="3"/>
            <w:tcMar>
              <w:top w:w="50" w:type="dxa"/>
              <w:left w:w="100" w:type="dxa"/>
            </w:tcMar>
            <w:vAlign w:val="center"/>
          </w:tcPr>
          <w:p w14:paraId="685E839C"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5FCD60B3" w14:textId="77777777" w:rsidTr="00F37B66">
        <w:trPr>
          <w:trHeight w:val="144"/>
          <w:tblCellSpacing w:w="20" w:type="nil"/>
        </w:trPr>
        <w:tc>
          <w:tcPr>
            <w:tcW w:w="10206" w:type="dxa"/>
            <w:gridSpan w:val="6"/>
            <w:tcMar>
              <w:top w:w="50" w:type="dxa"/>
              <w:left w:w="100" w:type="dxa"/>
            </w:tcMar>
            <w:vAlign w:val="center"/>
          </w:tcPr>
          <w:p w14:paraId="5343818A"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t>Раздел 2.</w:t>
            </w:r>
            <w:r w:rsidRPr="00F37B66">
              <w:rPr>
                <w:rFonts w:eastAsia="Calibri"/>
                <w:color w:val="000000"/>
                <w:sz w:val="20"/>
                <w:szCs w:val="20"/>
              </w:rPr>
              <w:t xml:space="preserve"> </w:t>
            </w:r>
            <w:r w:rsidRPr="00F37B66">
              <w:rPr>
                <w:rFonts w:eastAsia="Calibri"/>
                <w:b/>
                <w:color w:val="000000"/>
                <w:sz w:val="20"/>
                <w:szCs w:val="20"/>
              </w:rPr>
              <w:t>Способы самостоятельной двигательной деятельности</w:t>
            </w:r>
          </w:p>
        </w:tc>
      </w:tr>
      <w:tr w:rsidR="00F37B66" w:rsidRPr="00F37B66" w14:paraId="3EF7AC16" w14:textId="77777777" w:rsidTr="00F37B66">
        <w:trPr>
          <w:trHeight w:val="144"/>
          <w:tblCellSpacing w:w="20" w:type="nil"/>
        </w:trPr>
        <w:tc>
          <w:tcPr>
            <w:tcW w:w="674" w:type="dxa"/>
            <w:tcMar>
              <w:top w:w="50" w:type="dxa"/>
              <w:left w:w="100" w:type="dxa"/>
            </w:tcMar>
            <w:vAlign w:val="center"/>
          </w:tcPr>
          <w:p w14:paraId="65039D80"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2.1</w:t>
            </w:r>
          </w:p>
        </w:tc>
        <w:tc>
          <w:tcPr>
            <w:tcW w:w="2728" w:type="dxa"/>
            <w:tcMar>
              <w:top w:w="50" w:type="dxa"/>
              <w:left w:w="100" w:type="dxa"/>
            </w:tcMar>
            <w:vAlign w:val="center"/>
          </w:tcPr>
          <w:p w14:paraId="56BE159C"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 xml:space="preserve">Современные оздоровительные методы </w:t>
            </w:r>
            <w:r w:rsidRPr="00F37B66">
              <w:rPr>
                <w:rFonts w:eastAsia="Calibri"/>
                <w:color w:val="000000"/>
                <w:sz w:val="20"/>
                <w:szCs w:val="20"/>
              </w:rPr>
              <w:lastRenderedPageBreak/>
              <w:t>и процедуры в режиме здорового образа жизни</w:t>
            </w:r>
          </w:p>
        </w:tc>
        <w:tc>
          <w:tcPr>
            <w:tcW w:w="970" w:type="dxa"/>
            <w:tcMar>
              <w:top w:w="50" w:type="dxa"/>
              <w:left w:w="100" w:type="dxa"/>
            </w:tcMar>
            <w:vAlign w:val="center"/>
          </w:tcPr>
          <w:p w14:paraId="554FE0E8"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lastRenderedPageBreak/>
              <w:t xml:space="preserve"> </w:t>
            </w:r>
            <w:r w:rsidRPr="00F37B66">
              <w:rPr>
                <w:rFonts w:eastAsia="Calibri"/>
                <w:color w:val="000000"/>
                <w:sz w:val="20"/>
                <w:szCs w:val="20"/>
                <w:lang w:val="en-US"/>
              </w:rPr>
              <w:t xml:space="preserve">3 </w:t>
            </w:r>
          </w:p>
        </w:tc>
        <w:tc>
          <w:tcPr>
            <w:tcW w:w="1613" w:type="dxa"/>
            <w:tcMar>
              <w:top w:w="50" w:type="dxa"/>
              <w:left w:w="100" w:type="dxa"/>
            </w:tcMar>
            <w:vAlign w:val="center"/>
          </w:tcPr>
          <w:p w14:paraId="7473F8F3"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202265DC"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62AA6BD5" w14:textId="77777777" w:rsidR="00F37B66" w:rsidRPr="00F37B66" w:rsidRDefault="00B832B6" w:rsidP="00F37B66">
            <w:pPr>
              <w:spacing w:line="276" w:lineRule="auto"/>
              <w:ind w:left="135" w:firstLine="0"/>
              <w:jc w:val="left"/>
              <w:rPr>
                <w:rFonts w:eastAsia="Calibri"/>
                <w:sz w:val="20"/>
                <w:szCs w:val="20"/>
                <w:lang w:val="en-US"/>
              </w:rPr>
            </w:pPr>
            <w:hyperlink r:id="rId511">
              <w:r w:rsidR="00F37B66" w:rsidRPr="00F37B66">
                <w:rPr>
                  <w:rFonts w:eastAsia="Calibri"/>
                  <w:color w:val="0000FF"/>
                  <w:sz w:val="20"/>
                  <w:szCs w:val="20"/>
                  <w:u w:val="single"/>
                  <w:lang w:val="en-US"/>
                </w:rPr>
                <w:t>https://resh.edu.ru/</w:t>
              </w:r>
            </w:hyperlink>
          </w:p>
        </w:tc>
      </w:tr>
      <w:tr w:rsidR="00F37B66" w:rsidRPr="00F37B66" w14:paraId="50A82B21" w14:textId="77777777" w:rsidTr="00F37B66">
        <w:trPr>
          <w:trHeight w:val="144"/>
          <w:tblCellSpacing w:w="20" w:type="nil"/>
        </w:trPr>
        <w:tc>
          <w:tcPr>
            <w:tcW w:w="674" w:type="dxa"/>
            <w:tcMar>
              <w:top w:w="50" w:type="dxa"/>
              <w:left w:w="100" w:type="dxa"/>
            </w:tcMar>
            <w:vAlign w:val="center"/>
          </w:tcPr>
          <w:p w14:paraId="3E919C70"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lastRenderedPageBreak/>
              <w:t>2.2</w:t>
            </w:r>
          </w:p>
        </w:tc>
        <w:tc>
          <w:tcPr>
            <w:tcW w:w="2728" w:type="dxa"/>
            <w:tcMar>
              <w:top w:w="50" w:type="dxa"/>
              <w:left w:w="100" w:type="dxa"/>
            </w:tcMar>
            <w:vAlign w:val="center"/>
          </w:tcPr>
          <w:p w14:paraId="732B435C"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Самостоятельная подготовка к выполнению нормативных требований комплекса «Готов к труду и обороне»</w:t>
            </w:r>
          </w:p>
        </w:tc>
        <w:tc>
          <w:tcPr>
            <w:tcW w:w="970" w:type="dxa"/>
            <w:tcMar>
              <w:top w:w="50" w:type="dxa"/>
              <w:left w:w="100" w:type="dxa"/>
            </w:tcMar>
            <w:vAlign w:val="center"/>
          </w:tcPr>
          <w:p w14:paraId="5DC415FC"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2 </w:t>
            </w:r>
          </w:p>
        </w:tc>
        <w:tc>
          <w:tcPr>
            <w:tcW w:w="1613" w:type="dxa"/>
            <w:tcMar>
              <w:top w:w="50" w:type="dxa"/>
              <w:left w:w="100" w:type="dxa"/>
            </w:tcMar>
            <w:vAlign w:val="center"/>
          </w:tcPr>
          <w:p w14:paraId="468C3E3C"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0D3C6DE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6250CBD2" w14:textId="77777777" w:rsidR="00F37B66" w:rsidRPr="00F37B66" w:rsidRDefault="00B832B6" w:rsidP="00F37B66">
            <w:pPr>
              <w:spacing w:line="276" w:lineRule="auto"/>
              <w:ind w:left="135" w:firstLine="0"/>
              <w:jc w:val="left"/>
              <w:rPr>
                <w:rFonts w:eastAsia="Calibri"/>
                <w:sz w:val="20"/>
                <w:szCs w:val="20"/>
                <w:lang w:val="en-US"/>
              </w:rPr>
            </w:pPr>
            <w:hyperlink r:id="rId512">
              <w:r w:rsidR="00F37B66" w:rsidRPr="00F37B66">
                <w:rPr>
                  <w:rFonts w:eastAsia="Calibri"/>
                  <w:color w:val="0000FF"/>
                  <w:sz w:val="20"/>
                  <w:szCs w:val="20"/>
                  <w:u w:val="single"/>
                  <w:lang w:val="en-US"/>
                </w:rPr>
                <w:t>https://resh.edu.ru/</w:t>
              </w:r>
            </w:hyperlink>
          </w:p>
        </w:tc>
      </w:tr>
      <w:tr w:rsidR="00F37B66" w:rsidRPr="00F37B66" w14:paraId="61127EAE" w14:textId="77777777" w:rsidTr="00F37B66">
        <w:trPr>
          <w:trHeight w:val="144"/>
          <w:tblCellSpacing w:w="20" w:type="nil"/>
        </w:trPr>
        <w:tc>
          <w:tcPr>
            <w:tcW w:w="3402" w:type="dxa"/>
            <w:gridSpan w:val="2"/>
            <w:tcMar>
              <w:top w:w="50" w:type="dxa"/>
              <w:left w:w="100" w:type="dxa"/>
            </w:tcMar>
            <w:vAlign w:val="center"/>
          </w:tcPr>
          <w:p w14:paraId="5E8B63C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970" w:type="dxa"/>
            <w:tcMar>
              <w:top w:w="50" w:type="dxa"/>
              <w:left w:w="100" w:type="dxa"/>
            </w:tcMar>
            <w:vAlign w:val="center"/>
          </w:tcPr>
          <w:p w14:paraId="247FE4D9"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5 </w:t>
            </w:r>
          </w:p>
        </w:tc>
        <w:tc>
          <w:tcPr>
            <w:tcW w:w="5834" w:type="dxa"/>
            <w:gridSpan w:val="3"/>
            <w:tcMar>
              <w:top w:w="50" w:type="dxa"/>
              <w:left w:w="100" w:type="dxa"/>
            </w:tcMar>
            <w:vAlign w:val="center"/>
          </w:tcPr>
          <w:p w14:paraId="597B0F9A"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216CFA11" w14:textId="77777777" w:rsidTr="00F37B66">
        <w:trPr>
          <w:trHeight w:val="144"/>
          <w:tblCellSpacing w:w="20" w:type="nil"/>
        </w:trPr>
        <w:tc>
          <w:tcPr>
            <w:tcW w:w="10206" w:type="dxa"/>
            <w:gridSpan w:val="6"/>
            <w:tcMar>
              <w:top w:w="50" w:type="dxa"/>
              <w:left w:w="100" w:type="dxa"/>
            </w:tcMar>
            <w:vAlign w:val="center"/>
          </w:tcPr>
          <w:p w14:paraId="1D92BD1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ФИЗИЧЕСКОЕ СОВЕРШЕНСТВОВАНИЕ</w:t>
            </w:r>
          </w:p>
        </w:tc>
      </w:tr>
      <w:tr w:rsidR="00F37B66" w:rsidRPr="00F37B66" w14:paraId="6F95DE06" w14:textId="77777777" w:rsidTr="00F37B66">
        <w:trPr>
          <w:trHeight w:val="144"/>
          <w:tblCellSpacing w:w="20" w:type="nil"/>
        </w:trPr>
        <w:tc>
          <w:tcPr>
            <w:tcW w:w="10206" w:type="dxa"/>
            <w:gridSpan w:val="6"/>
            <w:tcMar>
              <w:top w:w="50" w:type="dxa"/>
              <w:left w:w="100" w:type="dxa"/>
            </w:tcMar>
            <w:vAlign w:val="center"/>
          </w:tcPr>
          <w:p w14:paraId="6CC2286D"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Раздел 1.</w:t>
            </w:r>
            <w:r w:rsidRPr="00F37B66">
              <w:rPr>
                <w:rFonts w:eastAsia="Calibri"/>
                <w:color w:val="000000"/>
                <w:sz w:val="20"/>
                <w:szCs w:val="20"/>
                <w:lang w:val="en-US"/>
              </w:rPr>
              <w:t xml:space="preserve"> </w:t>
            </w:r>
            <w:r w:rsidRPr="00F37B66">
              <w:rPr>
                <w:rFonts w:eastAsia="Calibri"/>
                <w:b/>
                <w:color w:val="000000"/>
                <w:sz w:val="20"/>
                <w:szCs w:val="20"/>
                <w:lang w:val="en-US"/>
              </w:rPr>
              <w:t>Физкультурно-оздоровительная деятельность</w:t>
            </w:r>
          </w:p>
        </w:tc>
      </w:tr>
      <w:tr w:rsidR="00F37B66" w:rsidRPr="00F37B66" w14:paraId="0A32D61A" w14:textId="77777777" w:rsidTr="00F37B66">
        <w:trPr>
          <w:trHeight w:val="144"/>
          <w:tblCellSpacing w:w="20" w:type="nil"/>
        </w:trPr>
        <w:tc>
          <w:tcPr>
            <w:tcW w:w="674" w:type="dxa"/>
            <w:tcMar>
              <w:top w:w="50" w:type="dxa"/>
              <w:left w:w="100" w:type="dxa"/>
            </w:tcMar>
            <w:vAlign w:val="center"/>
          </w:tcPr>
          <w:p w14:paraId="637372E8"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1.1</w:t>
            </w:r>
          </w:p>
        </w:tc>
        <w:tc>
          <w:tcPr>
            <w:tcW w:w="2728" w:type="dxa"/>
            <w:tcMar>
              <w:top w:w="50" w:type="dxa"/>
              <w:left w:w="100" w:type="dxa"/>
            </w:tcMar>
            <w:vAlign w:val="center"/>
          </w:tcPr>
          <w:p w14:paraId="5F0C0951"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Физкультурно-оздоровительная деятельность</w:t>
            </w:r>
          </w:p>
        </w:tc>
        <w:tc>
          <w:tcPr>
            <w:tcW w:w="970" w:type="dxa"/>
            <w:tcMar>
              <w:top w:w="50" w:type="dxa"/>
              <w:left w:w="100" w:type="dxa"/>
            </w:tcMar>
            <w:vAlign w:val="center"/>
          </w:tcPr>
          <w:p w14:paraId="6BCE5CDD"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3 </w:t>
            </w:r>
          </w:p>
        </w:tc>
        <w:tc>
          <w:tcPr>
            <w:tcW w:w="1613" w:type="dxa"/>
            <w:tcMar>
              <w:top w:w="50" w:type="dxa"/>
              <w:left w:w="100" w:type="dxa"/>
            </w:tcMar>
            <w:vAlign w:val="center"/>
          </w:tcPr>
          <w:p w14:paraId="66CD6E7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p>
        </w:tc>
        <w:tc>
          <w:tcPr>
            <w:tcW w:w="1676" w:type="dxa"/>
            <w:tcMar>
              <w:top w:w="50" w:type="dxa"/>
              <w:left w:w="100" w:type="dxa"/>
            </w:tcMar>
            <w:vAlign w:val="center"/>
          </w:tcPr>
          <w:p w14:paraId="72139F8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75DBBEC7" w14:textId="77777777" w:rsidR="00F37B66" w:rsidRPr="00F37B66" w:rsidRDefault="00B832B6" w:rsidP="00F37B66">
            <w:pPr>
              <w:spacing w:line="276" w:lineRule="auto"/>
              <w:ind w:left="135" w:firstLine="0"/>
              <w:jc w:val="left"/>
              <w:rPr>
                <w:rFonts w:eastAsia="Calibri"/>
                <w:sz w:val="20"/>
                <w:szCs w:val="20"/>
                <w:lang w:val="en-US"/>
              </w:rPr>
            </w:pPr>
            <w:hyperlink r:id="rId513">
              <w:r w:rsidR="00F37B66" w:rsidRPr="00F37B66">
                <w:rPr>
                  <w:rFonts w:eastAsia="Calibri"/>
                  <w:color w:val="0000FF"/>
                  <w:sz w:val="20"/>
                  <w:szCs w:val="20"/>
                  <w:u w:val="single"/>
                  <w:lang w:val="en-US"/>
                </w:rPr>
                <w:t>https://resh.edu.ru/</w:t>
              </w:r>
            </w:hyperlink>
          </w:p>
        </w:tc>
      </w:tr>
      <w:tr w:rsidR="00F37B66" w:rsidRPr="00F37B66" w14:paraId="4F838BC7" w14:textId="77777777" w:rsidTr="00F37B66">
        <w:trPr>
          <w:trHeight w:val="144"/>
          <w:tblCellSpacing w:w="20" w:type="nil"/>
        </w:trPr>
        <w:tc>
          <w:tcPr>
            <w:tcW w:w="3402" w:type="dxa"/>
            <w:gridSpan w:val="2"/>
            <w:tcMar>
              <w:top w:w="50" w:type="dxa"/>
              <w:left w:w="100" w:type="dxa"/>
            </w:tcMar>
            <w:vAlign w:val="center"/>
          </w:tcPr>
          <w:p w14:paraId="5B4C5605"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970" w:type="dxa"/>
            <w:tcMar>
              <w:top w:w="50" w:type="dxa"/>
              <w:left w:w="100" w:type="dxa"/>
            </w:tcMar>
            <w:vAlign w:val="center"/>
          </w:tcPr>
          <w:p w14:paraId="1A8CEEF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3 </w:t>
            </w:r>
          </w:p>
        </w:tc>
        <w:tc>
          <w:tcPr>
            <w:tcW w:w="5834" w:type="dxa"/>
            <w:gridSpan w:val="3"/>
            <w:tcMar>
              <w:top w:w="50" w:type="dxa"/>
              <w:left w:w="100" w:type="dxa"/>
            </w:tcMar>
            <w:vAlign w:val="center"/>
          </w:tcPr>
          <w:p w14:paraId="2BB8117C"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0E7A9A9D" w14:textId="77777777" w:rsidTr="00F37B66">
        <w:trPr>
          <w:trHeight w:val="144"/>
          <w:tblCellSpacing w:w="20" w:type="nil"/>
        </w:trPr>
        <w:tc>
          <w:tcPr>
            <w:tcW w:w="10206" w:type="dxa"/>
            <w:gridSpan w:val="6"/>
            <w:tcMar>
              <w:top w:w="50" w:type="dxa"/>
              <w:left w:w="100" w:type="dxa"/>
            </w:tcMar>
            <w:vAlign w:val="center"/>
          </w:tcPr>
          <w:p w14:paraId="049620F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Раздел 2.</w:t>
            </w:r>
            <w:r w:rsidRPr="00F37B66">
              <w:rPr>
                <w:rFonts w:eastAsia="Calibri"/>
                <w:color w:val="000000"/>
                <w:sz w:val="20"/>
                <w:szCs w:val="20"/>
                <w:lang w:val="en-US"/>
              </w:rPr>
              <w:t xml:space="preserve"> </w:t>
            </w:r>
            <w:r w:rsidRPr="00F37B66">
              <w:rPr>
                <w:rFonts w:eastAsia="Calibri"/>
                <w:b/>
                <w:color w:val="000000"/>
                <w:sz w:val="20"/>
                <w:szCs w:val="20"/>
                <w:lang w:val="en-US"/>
              </w:rPr>
              <w:t>Спортивно-оздоровительная деятельность</w:t>
            </w:r>
          </w:p>
        </w:tc>
      </w:tr>
      <w:tr w:rsidR="00F37B66" w:rsidRPr="00F37B66" w14:paraId="3058804E" w14:textId="77777777" w:rsidTr="00F37B66">
        <w:trPr>
          <w:trHeight w:val="144"/>
          <w:tblCellSpacing w:w="20" w:type="nil"/>
        </w:trPr>
        <w:tc>
          <w:tcPr>
            <w:tcW w:w="674" w:type="dxa"/>
            <w:tcMar>
              <w:top w:w="50" w:type="dxa"/>
              <w:left w:w="100" w:type="dxa"/>
            </w:tcMar>
            <w:vAlign w:val="center"/>
          </w:tcPr>
          <w:p w14:paraId="108A4371"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2.1</w:t>
            </w:r>
          </w:p>
        </w:tc>
        <w:tc>
          <w:tcPr>
            <w:tcW w:w="2728" w:type="dxa"/>
            <w:tcMar>
              <w:top w:w="50" w:type="dxa"/>
              <w:left w:w="100" w:type="dxa"/>
            </w:tcMar>
            <w:vAlign w:val="center"/>
          </w:tcPr>
          <w:p w14:paraId="234A07B1"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Футбол</w:t>
            </w:r>
          </w:p>
        </w:tc>
        <w:tc>
          <w:tcPr>
            <w:tcW w:w="970" w:type="dxa"/>
            <w:tcMar>
              <w:top w:w="50" w:type="dxa"/>
              <w:left w:w="100" w:type="dxa"/>
            </w:tcMar>
            <w:vAlign w:val="center"/>
          </w:tcPr>
          <w:p w14:paraId="6A15C945"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8 </w:t>
            </w:r>
          </w:p>
        </w:tc>
        <w:tc>
          <w:tcPr>
            <w:tcW w:w="1613" w:type="dxa"/>
            <w:tcMar>
              <w:top w:w="50" w:type="dxa"/>
              <w:left w:w="100" w:type="dxa"/>
            </w:tcMar>
            <w:vAlign w:val="center"/>
          </w:tcPr>
          <w:p w14:paraId="60D75034"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3F2CC98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343D57A7" w14:textId="77777777" w:rsidR="00F37B66" w:rsidRPr="00F37B66" w:rsidRDefault="00B832B6" w:rsidP="00F37B66">
            <w:pPr>
              <w:spacing w:line="276" w:lineRule="auto"/>
              <w:ind w:left="135" w:firstLine="0"/>
              <w:jc w:val="left"/>
              <w:rPr>
                <w:rFonts w:eastAsia="Calibri"/>
                <w:sz w:val="20"/>
                <w:szCs w:val="20"/>
                <w:lang w:val="en-US"/>
              </w:rPr>
            </w:pPr>
            <w:hyperlink r:id="rId514">
              <w:r w:rsidR="00F37B66" w:rsidRPr="00F37B66">
                <w:rPr>
                  <w:rFonts w:eastAsia="Calibri"/>
                  <w:color w:val="0000FF"/>
                  <w:sz w:val="20"/>
                  <w:szCs w:val="20"/>
                  <w:u w:val="single"/>
                  <w:lang w:val="en-US"/>
                </w:rPr>
                <w:t>https://resh.edu.ru/</w:t>
              </w:r>
            </w:hyperlink>
          </w:p>
        </w:tc>
      </w:tr>
      <w:tr w:rsidR="00F37B66" w:rsidRPr="00F37B66" w14:paraId="763AA825" w14:textId="77777777" w:rsidTr="00F37B66">
        <w:trPr>
          <w:trHeight w:val="144"/>
          <w:tblCellSpacing w:w="20" w:type="nil"/>
        </w:trPr>
        <w:tc>
          <w:tcPr>
            <w:tcW w:w="674" w:type="dxa"/>
            <w:tcMar>
              <w:top w:w="50" w:type="dxa"/>
              <w:left w:w="100" w:type="dxa"/>
            </w:tcMar>
            <w:vAlign w:val="center"/>
          </w:tcPr>
          <w:p w14:paraId="4E3EF39F"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2.2</w:t>
            </w:r>
          </w:p>
        </w:tc>
        <w:tc>
          <w:tcPr>
            <w:tcW w:w="2728" w:type="dxa"/>
            <w:tcMar>
              <w:top w:w="50" w:type="dxa"/>
              <w:left w:w="100" w:type="dxa"/>
            </w:tcMar>
            <w:vAlign w:val="center"/>
          </w:tcPr>
          <w:p w14:paraId="6014F8F2"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Баскетбол</w:t>
            </w:r>
          </w:p>
        </w:tc>
        <w:tc>
          <w:tcPr>
            <w:tcW w:w="970" w:type="dxa"/>
            <w:tcMar>
              <w:top w:w="50" w:type="dxa"/>
              <w:left w:w="100" w:type="dxa"/>
            </w:tcMar>
            <w:vAlign w:val="center"/>
          </w:tcPr>
          <w:p w14:paraId="1F9F421E"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20 </w:t>
            </w:r>
          </w:p>
        </w:tc>
        <w:tc>
          <w:tcPr>
            <w:tcW w:w="1613" w:type="dxa"/>
            <w:tcMar>
              <w:top w:w="50" w:type="dxa"/>
              <w:left w:w="100" w:type="dxa"/>
            </w:tcMar>
            <w:vAlign w:val="center"/>
          </w:tcPr>
          <w:p w14:paraId="3BB84972"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p>
        </w:tc>
        <w:tc>
          <w:tcPr>
            <w:tcW w:w="1676" w:type="dxa"/>
            <w:tcMar>
              <w:top w:w="50" w:type="dxa"/>
              <w:left w:w="100" w:type="dxa"/>
            </w:tcMar>
            <w:vAlign w:val="center"/>
          </w:tcPr>
          <w:p w14:paraId="27E67E5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508AC1D3" w14:textId="77777777" w:rsidR="00F37B66" w:rsidRPr="00F37B66" w:rsidRDefault="00B832B6" w:rsidP="00F37B66">
            <w:pPr>
              <w:spacing w:line="276" w:lineRule="auto"/>
              <w:ind w:left="135" w:firstLine="0"/>
              <w:jc w:val="left"/>
              <w:rPr>
                <w:rFonts w:eastAsia="Calibri"/>
                <w:sz w:val="20"/>
                <w:szCs w:val="20"/>
                <w:lang w:val="en-US"/>
              </w:rPr>
            </w:pPr>
            <w:hyperlink r:id="rId515">
              <w:r w:rsidR="00F37B66" w:rsidRPr="00F37B66">
                <w:rPr>
                  <w:rFonts w:eastAsia="Calibri"/>
                  <w:color w:val="0000FF"/>
                  <w:sz w:val="20"/>
                  <w:szCs w:val="20"/>
                  <w:u w:val="single"/>
                  <w:lang w:val="en-US"/>
                </w:rPr>
                <w:t>https://resh.edu.ru/</w:t>
              </w:r>
            </w:hyperlink>
          </w:p>
        </w:tc>
      </w:tr>
      <w:tr w:rsidR="00F37B66" w:rsidRPr="00F37B66" w14:paraId="5885C780" w14:textId="77777777" w:rsidTr="00F37B66">
        <w:trPr>
          <w:trHeight w:val="144"/>
          <w:tblCellSpacing w:w="20" w:type="nil"/>
        </w:trPr>
        <w:tc>
          <w:tcPr>
            <w:tcW w:w="674" w:type="dxa"/>
            <w:tcMar>
              <w:top w:w="50" w:type="dxa"/>
              <w:left w:w="100" w:type="dxa"/>
            </w:tcMar>
            <w:vAlign w:val="center"/>
          </w:tcPr>
          <w:p w14:paraId="4351943E"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2.3</w:t>
            </w:r>
          </w:p>
        </w:tc>
        <w:tc>
          <w:tcPr>
            <w:tcW w:w="2728" w:type="dxa"/>
            <w:tcMar>
              <w:top w:w="50" w:type="dxa"/>
              <w:left w:w="100" w:type="dxa"/>
            </w:tcMar>
            <w:vAlign w:val="center"/>
          </w:tcPr>
          <w:p w14:paraId="2BB0F1A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Модуль «Спортивные игры». Волейбол</w:t>
            </w:r>
          </w:p>
        </w:tc>
        <w:tc>
          <w:tcPr>
            <w:tcW w:w="970" w:type="dxa"/>
            <w:tcMar>
              <w:top w:w="50" w:type="dxa"/>
              <w:left w:w="100" w:type="dxa"/>
            </w:tcMar>
            <w:vAlign w:val="center"/>
          </w:tcPr>
          <w:p w14:paraId="3E33796C"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16 </w:t>
            </w:r>
          </w:p>
        </w:tc>
        <w:tc>
          <w:tcPr>
            <w:tcW w:w="1613" w:type="dxa"/>
            <w:tcMar>
              <w:top w:w="50" w:type="dxa"/>
              <w:left w:w="100" w:type="dxa"/>
            </w:tcMar>
            <w:vAlign w:val="center"/>
          </w:tcPr>
          <w:p w14:paraId="57C5F15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1</w:t>
            </w:r>
          </w:p>
        </w:tc>
        <w:tc>
          <w:tcPr>
            <w:tcW w:w="1676" w:type="dxa"/>
            <w:tcMar>
              <w:top w:w="50" w:type="dxa"/>
              <w:left w:w="100" w:type="dxa"/>
            </w:tcMar>
            <w:vAlign w:val="center"/>
          </w:tcPr>
          <w:p w14:paraId="5FC8468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2147BF62" w14:textId="77777777" w:rsidR="00F37B66" w:rsidRPr="00F37B66" w:rsidRDefault="00B832B6" w:rsidP="00F37B66">
            <w:pPr>
              <w:spacing w:line="276" w:lineRule="auto"/>
              <w:ind w:left="135" w:firstLine="0"/>
              <w:jc w:val="left"/>
              <w:rPr>
                <w:rFonts w:eastAsia="Calibri"/>
                <w:sz w:val="20"/>
                <w:szCs w:val="20"/>
                <w:lang w:val="en-US"/>
              </w:rPr>
            </w:pPr>
            <w:hyperlink r:id="rId516">
              <w:r w:rsidR="00F37B66" w:rsidRPr="00F37B66">
                <w:rPr>
                  <w:rFonts w:eastAsia="Calibri"/>
                  <w:color w:val="0000FF"/>
                  <w:sz w:val="20"/>
                  <w:szCs w:val="20"/>
                  <w:u w:val="single"/>
                  <w:lang w:val="en-US"/>
                </w:rPr>
                <w:t>https://resh.edu.ru/</w:t>
              </w:r>
            </w:hyperlink>
          </w:p>
        </w:tc>
      </w:tr>
      <w:tr w:rsidR="00F37B66" w:rsidRPr="00F37B66" w14:paraId="62AD0D1C" w14:textId="77777777" w:rsidTr="00F37B66">
        <w:trPr>
          <w:trHeight w:val="144"/>
          <w:tblCellSpacing w:w="20" w:type="nil"/>
        </w:trPr>
        <w:tc>
          <w:tcPr>
            <w:tcW w:w="3402" w:type="dxa"/>
            <w:gridSpan w:val="2"/>
            <w:tcMar>
              <w:top w:w="50" w:type="dxa"/>
              <w:left w:w="100" w:type="dxa"/>
            </w:tcMar>
            <w:vAlign w:val="center"/>
          </w:tcPr>
          <w:p w14:paraId="1F435C7C"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Итого по разделу</w:t>
            </w:r>
          </w:p>
        </w:tc>
        <w:tc>
          <w:tcPr>
            <w:tcW w:w="970" w:type="dxa"/>
            <w:tcMar>
              <w:top w:w="50" w:type="dxa"/>
              <w:left w:w="100" w:type="dxa"/>
            </w:tcMar>
            <w:vAlign w:val="center"/>
          </w:tcPr>
          <w:p w14:paraId="763FB27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44 </w:t>
            </w:r>
          </w:p>
        </w:tc>
        <w:tc>
          <w:tcPr>
            <w:tcW w:w="5834" w:type="dxa"/>
            <w:gridSpan w:val="3"/>
            <w:tcMar>
              <w:top w:w="50" w:type="dxa"/>
              <w:left w:w="100" w:type="dxa"/>
            </w:tcMar>
            <w:vAlign w:val="center"/>
          </w:tcPr>
          <w:p w14:paraId="04AFADD9"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6B084D06" w14:textId="77777777" w:rsidTr="00F37B66">
        <w:trPr>
          <w:trHeight w:val="144"/>
          <w:tblCellSpacing w:w="20" w:type="nil"/>
        </w:trPr>
        <w:tc>
          <w:tcPr>
            <w:tcW w:w="10206" w:type="dxa"/>
            <w:gridSpan w:val="6"/>
            <w:tcMar>
              <w:top w:w="50" w:type="dxa"/>
              <w:left w:w="100" w:type="dxa"/>
            </w:tcMar>
            <w:vAlign w:val="center"/>
          </w:tcPr>
          <w:p w14:paraId="23DCDC9E" w14:textId="77777777" w:rsidR="00F37B66" w:rsidRPr="00F37B66" w:rsidRDefault="00F37B66" w:rsidP="00F37B66">
            <w:pPr>
              <w:spacing w:line="276" w:lineRule="auto"/>
              <w:ind w:left="135" w:firstLine="0"/>
              <w:jc w:val="left"/>
              <w:rPr>
                <w:rFonts w:eastAsia="Calibri"/>
                <w:sz w:val="20"/>
                <w:szCs w:val="20"/>
              </w:rPr>
            </w:pPr>
            <w:r w:rsidRPr="00F37B66">
              <w:rPr>
                <w:rFonts w:eastAsia="Calibri"/>
                <w:b/>
                <w:color w:val="000000"/>
                <w:sz w:val="20"/>
                <w:szCs w:val="20"/>
              </w:rPr>
              <w:t>Раздел 3.</w:t>
            </w:r>
            <w:r w:rsidRPr="00F37B66">
              <w:rPr>
                <w:rFonts w:eastAsia="Calibri"/>
                <w:color w:val="000000"/>
                <w:sz w:val="20"/>
                <w:szCs w:val="20"/>
              </w:rPr>
              <w:t xml:space="preserve"> </w:t>
            </w:r>
            <w:r w:rsidRPr="00F37B66">
              <w:rPr>
                <w:rFonts w:eastAsia="Calibri"/>
                <w:b/>
                <w:color w:val="000000"/>
                <w:sz w:val="20"/>
                <w:szCs w:val="20"/>
              </w:rPr>
              <w:t>Модуль «Спортивная и физическая подготовка»</w:t>
            </w:r>
          </w:p>
        </w:tc>
      </w:tr>
      <w:tr w:rsidR="00F37B66" w:rsidRPr="00B832B6" w14:paraId="1776F5A1" w14:textId="77777777" w:rsidTr="00F37B66">
        <w:trPr>
          <w:trHeight w:val="144"/>
          <w:tblCellSpacing w:w="20" w:type="nil"/>
        </w:trPr>
        <w:tc>
          <w:tcPr>
            <w:tcW w:w="674" w:type="dxa"/>
            <w:tcMar>
              <w:top w:w="50" w:type="dxa"/>
              <w:left w:w="100" w:type="dxa"/>
            </w:tcMar>
            <w:vAlign w:val="center"/>
          </w:tcPr>
          <w:p w14:paraId="387FBECA" w14:textId="77777777" w:rsidR="00F37B66" w:rsidRPr="00F37B66" w:rsidRDefault="00F37B66" w:rsidP="00F37B66">
            <w:pPr>
              <w:spacing w:line="276" w:lineRule="auto"/>
              <w:ind w:firstLine="0"/>
              <w:jc w:val="left"/>
              <w:rPr>
                <w:rFonts w:eastAsia="Calibri"/>
                <w:sz w:val="20"/>
                <w:szCs w:val="20"/>
                <w:lang w:val="en-US"/>
              </w:rPr>
            </w:pPr>
            <w:r w:rsidRPr="00F37B66">
              <w:rPr>
                <w:rFonts w:eastAsia="Calibri"/>
                <w:color w:val="000000"/>
                <w:sz w:val="20"/>
                <w:szCs w:val="20"/>
                <w:lang w:val="en-US"/>
              </w:rPr>
              <w:t>3.1</w:t>
            </w:r>
          </w:p>
        </w:tc>
        <w:tc>
          <w:tcPr>
            <w:tcW w:w="2728" w:type="dxa"/>
            <w:tcMar>
              <w:top w:w="50" w:type="dxa"/>
              <w:left w:w="100" w:type="dxa"/>
            </w:tcMar>
            <w:vAlign w:val="center"/>
          </w:tcPr>
          <w:p w14:paraId="17C71C88"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color w:val="000000"/>
                <w:sz w:val="20"/>
                <w:szCs w:val="20"/>
                <w:lang w:val="en-US"/>
              </w:rPr>
              <w:t>Базовая физическая подготовка</w:t>
            </w:r>
          </w:p>
        </w:tc>
        <w:tc>
          <w:tcPr>
            <w:tcW w:w="970" w:type="dxa"/>
            <w:tcMar>
              <w:top w:w="50" w:type="dxa"/>
              <w:left w:w="100" w:type="dxa"/>
            </w:tcMar>
            <w:vAlign w:val="center"/>
          </w:tcPr>
          <w:p w14:paraId="4C9E5C61"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42 </w:t>
            </w:r>
          </w:p>
        </w:tc>
        <w:tc>
          <w:tcPr>
            <w:tcW w:w="1613" w:type="dxa"/>
            <w:tcMar>
              <w:top w:w="50" w:type="dxa"/>
              <w:left w:w="100" w:type="dxa"/>
            </w:tcMar>
            <w:vAlign w:val="center"/>
          </w:tcPr>
          <w:p w14:paraId="724AE04F"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1676" w:type="dxa"/>
            <w:tcMar>
              <w:top w:w="50" w:type="dxa"/>
              <w:left w:w="100" w:type="dxa"/>
            </w:tcMar>
            <w:vAlign w:val="center"/>
          </w:tcPr>
          <w:p w14:paraId="3D8C2631"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44A20A6E" w14:textId="77777777" w:rsidR="00F37B66" w:rsidRPr="00F37B66" w:rsidRDefault="00B832B6" w:rsidP="00F37B66">
            <w:pPr>
              <w:spacing w:line="276" w:lineRule="auto"/>
              <w:ind w:left="135" w:firstLine="0"/>
              <w:jc w:val="left"/>
              <w:rPr>
                <w:rFonts w:eastAsia="Calibri"/>
                <w:sz w:val="20"/>
                <w:szCs w:val="20"/>
                <w:lang w:val="en-US"/>
              </w:rPr>
            </w:pPr>
            <w:hyperlink r:id="rId517">
              <w:r w:rsidR="00F37B66" w:rsidRPr="00F37B66">
                <w:rPr>
                  <w:rFonts w:eastAsia="Calibri"/>
                  <w:color w:val="0000FF"/>
                  <w:sz w:val="20"/>
                  <w:szCs w:val="20"/>
                  <w:u w:val="single"/>
                  <w:lang w:val="en-US"/>
                </w:rPr>
                <w:t>https://resh.edu.ru/</w:t>
              </w:r>
            </w:hyperlink>
            <w:r w:rsidR="00F37B66" w:rsidRPr="00F37B66">
              <w:rPr>
                <w:rFonts w:eastAsia="Calibri"/>
                <w:color w:val="000000"/>
                <w:sz w:val="20"/>
                <w:szCs w:val="20"/>
                <w:lang w:val="en-US"/>
              </w:rPr>
              <w:t xml:space="preserve"> </w:t>
            </w:r>
            <w:hyperlink r:id="rId518">
              <w:r w:rsidR="00F37B66" w:rsidRPr="00F37B66">
                <w:rPr>
                  <w:rFonts w:eastAsia="Calibri"/>
                  <w:color w:val="0000FF"/>
                  <w:sz w:val="20"/>
                  <w:szCs w:val="20"/>
                  <w:u w:val="single"/>
                  <w:lang w:val="en-US"/>
                </w:rPr>
                <w:t>https://user.gto.ru/user/register</w:t>
              </w:r>
            </w:hyperlink>
          </w:p>
        </w:tc>
      </w:tr>
      <w:tr w:rsidR="00F37B66" w:rsidRPr="00F37B66" w14:paraId="7E0FB26F" w14:textId="77777777" w:rsidTr="00F37B66">
        <w:trPr>
          <w:trHeight w:val="144"/>
          <w:tblCellSpacing w:w="20" w:type="nil"/>
        </w:trPr>
        <w:tc>
          <w:tcPr>
            <w:tcW w:w="3402" w:type="dxa"/>
            <w:gridSpan w:val="2"/>
            <w:tcMar>
              <w:top w:w="50" w:type="dxa"/>
              <w:left w:w="100" w:type="dxa"/>
            </w:tcMar>
            <w:vAlign w:val="center"/>
          </w:tcPr>
          <w:p w14:paraId="49B9E8E5" w14:textId="77777777" w:rsidR="00F37B66" w:rsidRPr="00F37B66" w:rsidRDefault="00F37B66" w:rsidP="00F37B66">
            <w:pPr>
              <w:spacing w:line="276" w:lineRule="auto"/>
              <w:ind w:left="135" w:firstLine="0"/>
              <w:jc w:val="left"/>
              <w:rPr>
                <w:rFonts w:eastAsia="Calibri"/>
                <w:sz w:val="20"/>
                <w:szCs w:val="20"/>
                <w:lang w:val="en-US"/>
              </w:rPr>
            </w:pPr>
            <w:r w:rsidRPr="00F37B66">
              <w:rPr>
                <w:rFonts w:eastAsia="Calibri"/>
                <w:b/>
                <w:color w:val="000000"/>
                <w:sz w:val="20"/>
                <w:szCs w:val="20"/>
                <w:lang w:val="en-US"/>
              </w:rPr>
              <w:t>Итого</w:t>
            </w:r>
          </w:p>
        </w:tc>
        <w:tc>
          <w:tcPr>
            <w:tcW w:w="970" w:type="dxa"/>
            <w:tcMar>
              <w:top w:w="50" w:type="dxa"/>
              <w:left w:w="100" w:type="dxa"/>
            </w:tcMar>
            <w:vAlign w:val="center"/>
          </w:tcPr>
          <w:p w14:paraId="7C287700"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42 </w:t>
            </w:r>
          </w:p>
        </w:tc>
        <w:tc>
          <w:tcPr>
            <w:tcW w:w="5834" w:type="dxa"/>
            <w:gridSpan w:val="3"/>
            <w:tcMar>
              <w:top w:w="50" w:type="dxa"/>
              <w:left w:w="100" w:type="dxa"/>
            </w:tcMar>
            <w:vAlign w:val="center"/>
          </w:tcPr>
          <w:p w14:paraId="376A24BA" w14:textId="77777777" w:rsidR="00F37B66" w:rsidRPr="00F37B66" w:rsidRDefault="00F37B66" w:rsidP="00F37B66">
            <w:pPr>
              <w:spacing w:after="200" w:line="276" w:lineRule="auto"/>
              <w:ind w:firstLine="0"/>
              <w:jc w:val="left"/>
              <w:rPr>
                <w:rFonts w:eastAsia="Calibri"/>
                <w:sz w:val="20"/>
                <w:szCs w:val="20"/>
                <w:lang w:val="en-US"/>
              </w:rPr>
            </w:pPr>
          </w:p>
        </w:tc>
      </w:tr>
      <w:tr w:rsidR="00F37B66" w:rsidRPr="00F37B66" w14:paraId="2DE3DEA2" w14:textId="77777777" w:rsidTr="00F37B66">
        <w:trPr>
          <w:trHeight w:val="144"/>
          <w:tblCellSpacing w:w="20" w:type="nil"/>
        </w:trPr>
        <w:tc>
          <w:tcPr>
            <w:tcW w:w="3402" w:type="dxa"/>
            <w:gridSpan w:val="2"/>
            <w:tcMar>
              <w:top w:w="50" w:type="dxa"/>
              <w:left w:w="100" w:type="dxa"/>
            </w:tcMar>
            <w:vAlign w:val="center"/>
          </w:tcPr>
          <w:p w14:paraId="3B3D3560" w14:textId="77777777" w:rsidR="00F37B66" w:rsidRPr="00F37B66" w:rsidRDefault="00F37B66" w:rsidP="00F37B66">
            <w:pPr>
              <w:spacing w:line="276" w:lineRule="auto"/>
              <w:ind w:left="135" w:firstLine="0"/>
              <w:jc w:val="left"/>
              <w:rPr>
                <w:rFonts w:eastAsia="Calibri"/>
                <w:sz w:val="20"/>
                <w:szCs w:val="20"/>
              </w:rPr>
            </w:pPr>
            <w:r w:rsidRPr="00F37B66">
              <w:rPr>
                <w:rFonts w:eastAsia="Calibri"/>
                <w:color w:val="000000"/>
                <w:sz w:val="20"/>
                <w:szCs w:val="20"/>
              </w:rPr>
              <w:t>ОБЩЕЕ КОЛИЧЕСТВО ЧАСОВ ПО ПРОГРАММЕ</w:t>
            </w:r>
          </w:p>
        </w:tc>
        <w:tc>
          <w:tcPr>
            <w:tcW w:w="970" w:type="dxa"/>
            <w:tcMar>
              <w:top w:w="50" w:type="dxa"/>
              <w:left w:w="100" w:type="dxa"/>
            </w:tcMar>
            <w:vAlign w:val="center"/>
          </w:tcPr>
          <w:p w14:paraId="363570D4"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rPr>
              <w:t xml:space="preserve"> </w:t>
            </w:r>
            <w:r w:rsidRPr="00F37B66">
              <w:rPr>
                <w:rFonts w:eastAsia="Calibri"/>
                <w:color w:val="000000"/>
                <w:sz w:val="20"/>
                <w:szCs w:val="20"/>
                <w:lang w:val="en-US"/>
              </w:rPr>
              <w:t xml:space="preserve">102 </w:t>
            </w:r>
          </w:p>
        </w:tc>
        <w:tc>
          <w:tcPr>
            <w:tcW w:w="1613" w:type="dxa"/>
            <w:tcMar>
              <w:top w:w="50" w:type="dxa"/>
              <w:left w:w="100" w:type="dxa"/>
            </w:tcMar>
            <w:vAlign w:val="center"/>
          </w:tcPr>
          <w:p w14:paraId="3B363D66"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3</w:t>
            </w:r>
          </w:p>
        </w:tc>
        <w:tc>
          <w:tcPr>
            <w:tcW w:w="1676" w:type="dxa"/>
            <w:tcMar>
              <w:top w:w="50" w:type="dxa"/>
              <w:left w:w="100" w:type="dxa"/>
            </w:tcMar>
            <w:vAlign w:val="center"/>
          </w:tcPr>
          <w:p w14:paraId="2ADE375D" w14:textId="77777777" w:rsidR="00F37B66" w:rsidRPr="00F37B66" w:rsidRDefault="00F37B66" w:rsidP="00F37B66">
            <w:pPr>
              <w:spacing w:line="276" w:lineRule="auto"/>
              <w:ind w:left="135" w:firstLine="0"/>
              <w:jc w:val="center"/>
              <w:rPr>
                <w:rFonts w:eastAsia="Calibri"/>
                <w:sz w:val="20"/>
                <w:szCs w:val="20"/>
                <w:lang w:val="en-US"/>
              </w:rPr>
            </w:pPr>
            <w:r w:rsidRPr="00F37B66">
              <w:rPr>
                <w:rFonts w:eastAsia="Calibri"/>
                <w:color w:val="000000"/>
                <w:sz w:val="20"/>
                <w:szCs w:val="20"/>
                <w:lang w:val="en-US"/>
              </w:rPr>
              <w:t xml:space="preserve"> 0 </w:t>
            </w:r>
          </w:p>
        </w:tc>
        <w:tc>
          <w:tcPr>
            <w:tcW w:w="2545" w:type="dxa"/>
            <w:tcMar>
              <w:top w:w="50" w:type="dxa"/>
              <w:left w:w="100" w:type="dxa"/>
            </w:tcMar>
            <w:vAlign w:val="center"/>
          </w:tcPr>
          <w:p w14:paraId="29FEC54D" w14:textId="77777777" w:rsidR="00F37B66" w:rsidRPr="00F37B66" w:rsidRDefault="00F37B66" w:rsidP="00F37B66">
            <w:pPr>
              <w:spacing w:after="200" w:line="276" w:lineRule="auto"/>
              <w:ind w:firstLine="0"/>
              <w:jc w:val="left"/>
              <w:rPr>
                <w:rFonts w:eastAsia="Calibri"/>
                <w:sz w:val="20"/>
                <w:szCs w:val="20"/>
                <w:lang w:val="en-US"/>
              </w:rPr>
            </w:pPr>
          </w:p>
        </w:tc>
      </w:tr>
    </w:tbl>
    <w:p w14:paraId="2BE1A49C" w14:textId="3C33461F" w:rsidR="00F37B66" w:rsidRDefault="00F37B66" w:rsidP="0035098F"/>
    <w:p w14:paraId="75086C56" w14:textId="677187DD" w:rsidR="003C6511" w:rsidRPr="00AC13D4" w:rsidRDefault="003C6511" w:rsidP="0035098F">
      <w:pPr>
        <w:pStyle w:val="3"/>
        <w:rPr>
          <w:color w:val="auto"/>
        </w:rPr>
      </w:pPr>
      <w:bookmarkStart w:id="114" w:name="_Toc144373469"/>
      <w:r w:rsidRPr="00AC13D4">
        <w:rPr>
          <w:color w:val="auto"/>
        </w:rPr>
        <w:t>2.2.</w:t>
      </w:r>
      <w:r w:rsidR="00DB6B11" w:rsidRPr="00AC13D4">
        <w:rPr>
          <w:color w:val="auto"/>
        </w:rPr>
        <w:t>1</w:t>
      </w:r>
      <w:r w:rsidR="00F37B66">
        <w:rPr>
          <w:color w:val="auto"/>
        </w:rPr>
        <w:t>8</w:t>
      </w:r>
      <w:r w:rsidRPr="00AC13D4">
        <w:rPr>
          <w:color w:val="auto"/>
        </w:rPr>
        <w:t>.</w:t>
      </w:r>
      <w:r w:rsidRPr="00AC13D4">
        <w:rPr>
          <w:color w:val="auto"/>
        </w:rPr>
        <w:tab/>
        <w:t>Рабочая программа по учебному курсу</w:t>
      </w:r>
      <w:r w:rsidR="008B2728" w:rsidRPr="00AC13D4">
        <w:rPr>
          <w:color w:val="auto"/>
        </w:rPr>
        <w:t xml:space="preserve"> </w:t>
      </w:r>
      <w:r w:rsidR="002A513A" w:rsidRPr="00AC13D4">
        <w:rPr>
          <w:color w:val="auto"/>
        </w:rPr>
        <w:t>«</w:t>
      </w:r>
      <w:r w:rsidRPr="00AC13D4">
        <w:rPr>
          <w:color w:val="auto"/>
        </w:rPr>
        <w:t>Индивидуальный проект</w:t>
      </w:r>
      <w:r w:rsidR="002A513A" w:rsidRPr="00AC13D4">
        <w:rPr>
          <w:color w:val="auto"/>
        </w:rPr>
        <w:t>»</w:t>
      </w:r>
      <w:bookmarkEnd w:id="114"/>
    </w:p>
    <w:p w14:paraId="69451F27" w14:textId="1EC53AE2" w:rsidR="00E61357" w:rsidRPr="00AC13D4" w:rsidRDefault="00E61357" w:rsidP="00254FD7">
      <w:pPr>
        <w:spacing w:line="276" w:lineRule="auto"/>
        <w:rPr>
          <w:b/>
          <w:bCs/>
        </w:rPr>
      </w:pPr>
      <w:r w:rsidRPr="00AC13D4">
        <w:rPr>
          <w:b/>
          <w:bCs/>
        </w:rPr>
        <w:t>Пояснительная записка</w:t>
      </w:r>
    </w:p>
    <w:p w14:paraId="5F310631" w14:textId="2D010C7A" w:rsidR="003C6511" w:rsidRPr="00AC13D4" w:rsidRDefault="003C6511" w:rsidP="00254FD7">
      <w:pPr>
        <w:spacing w:line="276" w:lineRule="auto"/>
        <w:rPr>
          <w:lang w:eastAsia="ru-RU" w:bidi="ru-RU"/>
        </w:rPr>
      </w:pPr>
      <w:r w:rsidRPr="00AC13D4">
        <w:t>Рабочая программа по учебному курсу</w:t>
      </w:r>
      <w:r w:rsidR="008B2728" w:rsidRPr="00AC13D4">
        <w:t xml:space="preserve"> </w:t>
      </w:r>
      <w:r w:rsidR="002A513A" w:rsidRPr="00AC13D4">
        <w:t>«</w:t>
      </w:r>
      <w:r w:rsidRPr="00AC13D4">
        <w:t>Индивидуальный проект</w:t>
      </w:r>
      <w:r w:rsidR="002A513A" w:rsidRPr="00AC13D4">
        <w:t>»</w:t>
      </w:r>
      <w:r w:rsidR="008B2728" w:rsidRPr="00AC13D4">
        <w:t xml:space="preserve"> </w:t>
      </w:r>
      <w:r w:rsidRPr="00AC13D4">
        <w:t xml:space="preserve">составлена на основе требований к результатам освоения ФОП СОО, представленных во ФГОС СОО, а также федеральной рабочей программы воспитания, </w:t>
      </w:r>
      <w:r w:rsidRPr="00AC13D4">
        <w:rPr>
          <w:szCs w:val="24"/>
          <w:lang w:eastAsia="ru-RU" w:bidi="ru-RU"/>
        </w:rPr>
        <w:t xml:space="preserve">Рабочей программы воспитания </w:t>
      </w:r>
      <w:r w:rsidR="00F37B66">
        <w:rPr>
          <w:szCs w:val="24"/>
          <w:lang w:eastAsia="ru-RU" w:bidi="ru-RU"/>
        </w:rPr>
        <w:t>ГАОУ МО «Долгопрудненская гимназия»</w:t>
      </w:r>
    </w:p>
    <w:p w14:paraId="76C775D1" w14:textId="2792ACE7" w:rsidR="003C6511" w:rsidRPr="00AC13D4" w:rsidRDefault="003C6511" w:rsidP="00254FD7">
      <w:pPr>
        <w:spacing w:line="276" w:lineRule="auto"/>
        <w:rPr>
          <w:lang w:eastAsia="ru-RU" w:bidi="ru-RU"/>
        </w:rPr>
      </w:pPr>
      <w:r w:rsidRPr="00AC13D4">
        <w:rPr>
          <w:lang w:eastAsia="ru-RU" w:bidi="ru-RU"/>
        </w:rPr>
        <w:t xml:space="preserve">На изучение учебного курса в 10 классе в учебном плане отводится 34 часа, 1 час в неделю. </w:t>
      </w:r>
    </w:p>
    <w:p w14:paraId="312F6516" w14:textId="35306A39" w:rsidR="00BF40F2" w:rsidRPr="00AC13D4" w:rsidRDefault="00BF40F2" w:rsidP="00254FD7">
      <w:pPr>
        <w:spacing w:line="276" w:lineRule="auto"/>
        <w:rPr>
          <w:lang w:bidi="ru-RU"/>
        </w:rPr>
      </w:pPr>
      <w:r w:rsidRPr="00AC13D4">
        <w:rPr>
          <w:lang w:bidi="ru-RU"/>
        </w:rPr>
        <w:t>Рабочая программа учебного курса включает:</w:t>
      </w:r>
    </w:p>
    <w:p w14:paraId="0245DB2E" w14:textId="5AC94FA5" w:rsidR="00BF40F2" w:rsidRPr="00AC13D4" w:rsidRDefault="00BF40F2" w:rsidP="00254FD7">
      <w:pPr>
        <w:spacing w:line="276" w:lineRule="auto"/>
        <w:rPr>
          <w:lang w:bidi="ru-RU"/>
        </w:rPr>
      </w:pPr>
      <w:r w:rsidRPr="00AC13D4">
        <w:rPr>
          <w:lang w:bidi="ru-RU"/>
        </w:rPr>
        <w:t>–</w:t>
      </w:r>
      <w:r w:rsidRPr="00AC13D4">
        <w:rPr>
          <w:lang w:bidi="ru-RU"/>
        </w:rPr>
        <w:tab/>
        <w:t>содержание учебного курса (по годам обучения);</w:t>
      </w:r>
    </w:p>
    <w:p w14:paraId="4CF6338D" w14:textId="1E03E2F2" w:rsidR="00BF40F2" w:rsidRPr="00AC13D4" w:rsidRDefault="00BF40F2" w:rsidP="00254FD7">
      <w:pPr>
        <w:spacing w:line="276" w:lineRule="auto"/>
        <w:rPr>
          <w:lang w:bidi="ru-RU"/>
        </w:rPr>
      </w:pPr>
      <w:r w:rsidRPr="00AC13D4">
        <w:rPr>
          <w:lang w:bidi="ru-RU"/>
        </w:rPr>
        <w:t>–</w:t>
      </w:r>
      <w:r w:rsidRPr="00AC13D4">
        <w:rPr>
          <w:lang w:bidi="ru-RU"/>
        </w:rPr>
        <w:tab/>
        <w:t>планируемые результаты освоения учебного курса: личностные, метапредметные (формируются в течение всего периода обучения программы), предметные (по годам обучения);</w:t>
      </w:r>
    </w:p>
    <w:p w14:paraId="1C2478C7" w14:textId="77777777" w:rsidR="00BF40F2" w:rsidRPr="00AC13D4" w:rsidRDefault="00BF40F2" w:rsidP="00254FD7">
      <w:pPr>
        <w:spacing w:line="276" w:lineRule="auto"/>
        <w:rPr>
          <w:lang w:bidi="ru-RU"/>
        </w:rPr>
      </w:pPr>
      <w:r w:rsidRPr="00AC13D4">
        <w:rPr>
          <w:lang w:bidi="ru-RU"/>
        </w:rPr>
        <w:t>–</w:t>
      </w:r>
      <w:r w:rsidRPr="00AC13D4">
        <w:rPr>
          <w:lang w:bidi="ru-RU"/>
        </w:rPr>
        <w:tab/>
        <w:t>тематическое планирование (по годам обучения).</w:t>
      </w:r>
    </w:p>
    <w:p w14:paraId="7F43F73E" w14:textId="77777777" w:rsidR="00E61357" w:rsidRPr="00AC13D4" w:rsidRDefault="00E61357" w:rsidP="00254FD7">
      <w:pPr>
        <w:pStyle w:val="4"/>
        <w:spacing w:line="276" w:lineRule="auto"/>
        <w:rPr>
          <w:color w:val="auto"/>
        </w:rPr>
      </w:pPr>
      <w:r w:rsidRPr="00AC13D4">
        <w:rPr>
          <w:color w:val="auto"/>
        </w:rPr>
        <w:t>Содержание учебного курса «Индивидуальный проект»</w:t>
      </w:r>
    </w:p>
    <w:p w14:paraId="6D710F50" w14:textId="77777777" w:rsidR="00E61357" w:rsidRPr="00AC13D4" w:rsidRDefault="00E61357" w:rsidP="00254FD7">
      <w:pPr>
        <w:spacing w:line="276" w:lineRule="auto"/>
        <w:rPr>
          <w:b/>
        </w:rPr>
      </w:pPr>
      <w:r w:rsidRPr="00AC13D4">
        <w:rPr>
          <w:b/>
        </w:rPr>
        <w:lastRenderedPageBreak/>
        <w:t>Раздел 1. Методология проектной и исследовательской деятельности</w:t>
      </w:r>
    </w:p>
    <w:p w14:paraId="256571C4" w14:textId="77777777" w:rsidR="00E61357" w:rsidRPr="00AC13D4" w:rsidRDefault="00E61357" w:rsidP="00254FD7">
      <w:pPr>
        <w:spacing w:line="276" w:lineRule="auto"/>
      </w:pPr>
      <w:r w:rsidRPr="00AC13D4">
        <w:t>Понятие «проект». Теоретические основы учебного проектирования. Проект как вид учебно-познавательной и профессиональной деятельности. Типология проектов. Исследовательский проект. Творческий проект. Игровой проект. Информационный проект. Практический проект. Управление проектами.</w:t>
      </w:r>
    </w:p>
    <w:p w14:paraId="3FCA2FDD" w14:textId="77777777" w:rsidR="00E61357" w:rsidRPr="00AC13D4" w:rsidRDefault="00E61357" w:rsidP="00254FD7">
      <w:pPr>
        <w:spacing w:line="276" w:lineRule="auto"/>
      </w:pPr>
      <w:r w:rsidRPr="00AC13D4">
        <w:t>Учебный проект: требования к структуре и содержанию. Современный проект учащегося - дидактическое средство активизации познавательной деятельности, развития креативности и одновременно формирования определенных личностных качеств. Структура и содержание учебного проекта. Выбор темы. Определение целей и темы проекта.</w:t>
      </w:r>
    </w:p>
    <w:p w14:paraId="4A9B0BF3" w14:textId="77777777" w:rsidR="00E61357" w:rsidRPr="00AC13D4" w:rsidRDefault="00E61357" w:rsidP="00254FD7">
      <w:pPr>
        <w:spacing w:line="276" w:lineRule="auto"/>
      </w:pPr>
      <w:r w:rsidRPr="00AC13D4">
        <w:t>Планирование учебного проекта. Анализ проблемы. Определение источников информации. Определение способов сбора и анализа информации. Постановка задач и выбор критериев оценки результатов и процесса. Определение способа представления результата. Сбор и уточнение информации, обсуждение альтернатив (мозговой штурм), выбор оптимального варианта, уточнение планов деятельности. Основные инструменты: интервью, эксперименты, опросы, наблюдения.</w:t>
      </w:r>
    </w:p>
    <w:p w14:paraId="39263AE0" w14:textId="77777777" w:rsidR="00E61357" w:rsidRPr="00AC13D4" w:rsidRDefault="00E61357" w:rsidP="00254FD7">
      <w:pPr>
        <w:spacing w:line="276" w:lineRule="auto"/>
      </w:pPr>
      <w:r w:rsidRPr="00AC13D4">
        <w:t>Проектная и исследовательская деятельность: точки соприкосновения. Проектная деятельность. Исследовательская деятельность. Сходства и отличия проекта и исследования. Проектный подход при проведении исследования. Исследовательские проекты.</w:t>
      </w:r>
    </w:p>
    <w:p w14:paraId="0AAD75CD" w14:textId="77777777" w:rsidR="00E61357" w:rsidRPr="00AC13D4" w:rsidRDefault="00E61357" w:rsidP="00254FD7">
      <w:pPr>
        <w:spacing w:line="276" w:lineRule="auto"/>
      </w:pPr>
      <w:r w:rsidRPr="00AC13D4">
        <w:t>Основные понятия учебно-исследовательской деятельности. Феномен исследовательского поведения. Исследовательские способности. Исследовательское поведение как творчество. Научные теории.</w:t>
      </w:r>
    </w:p>
    <w:p w14:paraId="3B8CE575" w14:textId="77777777" w:rsidR="00E61357" w:rsidRPr="00AC13D4" w:rsidRDefault="00E61357" w:rsidP="00254FD7">
      <w:pPr>
        <w:spacing w:line="276" w:lineRule="auto"/>
      </w:pPr>
      <w:r w:rsidRPr="00AC13D4">
        <w:t>Методологические атрибуты исследовательской деятельности. Построение гипотезы исследования. Предмет и объект исследования. Проблема исследования. Построение гипотезы. Цели и задачи исследования. Обобщение. Классификация. Умозаключения и выводы.</w:t>
      </w:r>
    </w:p>
    <w:p w14:paraId="274B84E2" w14:textId="77777777" w:rsidR="00E61357" w:rsidRPr="00AC13D4" w:rsidRDefault="00E61357" w:rsidP="00254FD7">
      <w:pPr>
        <w:spacing w:line="276" w:lineRule="auto"/>
      </w:pPr>
      <w:r w:rsidRPr="00AC13D4">
        <w:t>Методы эмпирического и теоретического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методы теоретического исследования (восхождение от абстрактного к конкретному).</w:t>
      </w:r>
    </w:p>
    <w:p w14:paraId="1735A19A" w14:textId="77777777" w:rsidR="00E61357" w:rsidRPr="00AC13D4" w:rsidRDefault="00E61357" w:rsidP="00254FD7">
      <w:pPr>
        <w:spacing w:line="276" w:lineRule="auto"/>
      </w:pPr>
      <w:r w:rsidRPr="00AC13D4">
        <w:rPr>
          <w:i/>
        </w:rPr>
        <w:t xml:space="preserve">Практическое занятие </w:t>
      </w:r>
      <w:r w:rsidRPr="00AC13D4">
        <w:t>по проектированию структуры индивидуального проекта (учебного исследования). Инициализация проекта, исследования. Конструирование темы и проблемы проекта, исследования. Проектный замысел. Критерии безотметочной самооценки и оценки продуктов проекта (результатов исследования). Презентация и защита замыслов проектов и исследовательских работ. Структура проекта, исследовательской работы. Представление структуры индивидуального проекта (учебного исследования).</w:t>
      </w:r>
    </w:p>
    <w:p w14:paraId="7F856011" w14:textId="77777777" w:rsidR="00E61357" w:rsidRPr="00AC13D4" w:rsidRDefault="00E61357" w:rsidP="00254FD7">
      <w:pPr>
        <w:spacing w:line="276" w:lineRule="auto"/>
        <w:rPr>
          <w:b/>
        </w:rPr>
      </w:pPr>
      <w:r w:rsidRPr="00AC13D4">
        <w:rPr>
          <w:b/>
        </w:rPr>
        <w:t>Раздел 2. Информационные ресурсы проектной и исследовательской деятельности</w:t>
      </w:r>
    </w:p>
    <w:p w14:paraId="3AC36530" w14:textId="77777777" w:rsidR="00E61357" w:rsidRPr="00AC13D4" w:rsidRDefault="00E61357" w:rsidP="00254FD7">
      <w:pPr>
        <w:spacing w:line="276" w:lineRule="auto"/>
      </w:pPr>
      <w:r w:rsidRPr="00AC13D4">
        <w:t>Работа с информационными источниками. Поиск и систематизация информации. Информационная культура. Виды информационных источников. Инструментарий работы с информацией - методы, приемы, технологии. Отбор и систематизация информации.</w:t>
      </w:r>
    </w:p>
    <w:p w14:paraId="750DA366" w14:textId="77777777" w:rsidR="00E61357" w:rsidRPr="00AC13D4" w:rsidRDefault="00E61357" w:rsidP="00254FD7">
      <w:pPr>
        <w:spacing w:line="276" w:lineRule="auto"/>
      </w:pPr>
      <w:r w:rsidRPr="00AC13D4">
        <w:t>Информационные ресурсы на бумажных носителях. Рассмотрение текста с точки зрения его структуры. Виды переработки чужого текста. Понятия: конспект, тезисы, реферат, аннотация, рецензия.</w:t>
      </w:r>
    </w:p>
    <w:p w14:paraId="27426C67" w14:textId="77777777" w:rsidR="00E61357" w:rsidRPr="00AC13D4" w:rsidRDefault="00E61357" w:rsidP="00254FD7">
      <w:pPr>
        <w:spacing w:line="276" w:lineRule="auto"/>
      </w:pPr>
      <w:r w:rsidRPr="00AC13D4">
        <w:t>Информационные ресурсы на электронных носителях. Применение информационных технологий в исследовании, проектной деятельности. Способы и формы представления данных. Компьютерная обработка данных исследования.</w:t>
      </w:r>
    </w:p>
    <w:p w14:paraId="3A457812" w14:textId="77777777" w:rsidR="00E61357" w:rsidRPr="00AC13D4" w:rsidRDefault="00E61357" w:rsidP="00254FD7">
      <w:pPr>
        <w:spacing w:line="276" w:lineRule="auto"/>
      </w:pPr>
      <w:r w:rsidRPr="00AC13D4">
        <w:lastRenderedPageBreak/>
        <w:t>Сетевые носители – источник информационных ресурсов. Работа в сети Интернет. Создание сайта проекта. Сопровождение проекта (исследования) через работу с социальными сетями. Дистанционная коммуникация в работе над проектом.</w:t>
      </w:r>
    </w:p>
    <w:p w14:paraId="161C1D6A" w14:textId="77777777" w:rsidR="00E61357" w:rsidRPr="00AC13D4" w:rsidRDefault="00E61357" w:rsidP="00254FD7">
      <w:pPr>
        <w:spacing w:line="276" w:lineRule="auto"/>
      </w:pPr>
      <w:r w:rsidRPr="00AC13D4">
        <w:t>Технологии визуализации и систематизации текстовой информации. Диаграммы и графики. Графы. Сравнительные таблицы. Опорные конспекты.</w:t>
      </w:r>
    </w:p>
    <w:p w14:paraId="4FA11AF0" w14:textId="77777777" w:rsidR="00E61357" w:rsidRPr="00AC13D4" w:rsidRDefault="00E61357" w:rsidP="00254FD7">
      <w:pPr>
        <w:spacing w:line="276" w:lineRule="auto"/>
      </w:pPr>
      <w:r w:rsidRPr="00AC13D4">
        <w:t>Технологии визуализации и систематизации текстовой информации. Лучевые схемы-пауки и каузальные цепи. Интеллект-карты. Создание скетчей (визуальных заметок). Инфографика. Скрайбинг.</w:t>
      </w:r>
    </w:p>
    <w:p w14:paraId="72934233" w14:textId="77777777" w:rsidR="00E61357" w:rsidRPr="00AC13D4" w:rsidRDefault="00E61357" w:rsidP="00254FD7">
      <w:pPr>
        <w:spacing w:line="276" w:lineRule="auto"/>
      </w:pPr>
      <w:r w:rsidRPr="00AC13D4">
        <w:t>Требования к оформлению проектной и исследовательской работы.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14:paraId="165F96A4" w14:textId="77777777" w:rsidR="00E61357" w:rsidRPr="00AC13D4" w:rsidRDefault="00E61357" w:rsidP="00254FD7">
      <w:pPr>
        <w:spacing w:line="276" w:lineRule="auto"/>
      </w:pPr>
      <w:r w:rsidRPr="00AC13D4">
        <w:t>Практическое занятие (тренинг) по применению технологий визуализации и систематизации текстовой информации. Представление идеи индивидуального проекта с помощью интеллект-карты.</w:t>
      </w:r>
    </w:p>
    <w:p w14:paraId="6C22CBA5" w14:textId="77777777" w:rsidR="00E61357" w:rsidRPr="00AC13D4" w:rsidRDefault="00E61357" w:rsidP="00254FD7">
      <w:pPr>
        <w:spacing w:line="276" w:lineRule="auto"/>
      </w:pPr>
      <w:r w:rsidRPr="00AC13D4">
        <w:rPr>
          <w:i/>
        </w:rPr>
        <w:t>Практическое занятие</w:t>
      </w:r>
      <w:r w:rsidRPr="00AC13D4">
        <w:t>. Оформление проектной (исследовательской) работы обучающегося.</w:t>
      </w:r>
    </w:p>
    <w:p w14:paraId="0DEB7061" w14:textId="77777777" w:rsidR="00E61357" w:rsidRPr="00AC13D4" w:rsidRDefault="00E61357" w:rsidP="00254FD7">
      <w:pPr>
        <w:spacing w:line="276" w:lineRule="auto"/>
        <w:rPr>
          <w:b/>
        </w:rPr>
      </w:pPr>
      <w:r w:rsidRPr="00AC13D4">
        <w:rPr>
          <w:b/>
        </w:rPr>
        <w:t>Раздел 3. Защита результатов проектной и исследовательской деятельности</w:t>
      </w:r>
    </w:p>
    <w:p w14:paraId="1C430166" w14:textId="77777777" w:rsidR="00E61357" w:rsidRPr="00AC13D4" w:rsidRDefault="00E61357" w:rsidP="00254FD7">
      <w:pPr>
        <w:spacing w:line="276" w:lineRule="auto"/>
      </w:pPr>
      <w:r w:rsidRPr="00AC13D4">
        <w:t>Представление результатов учебного проекта. 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14:paraId="51995675" w14:textId="77777777" w:rsidR="00E61357" w:rsidRPr="00AC13D4" w:rsidRDefault="00E61357" w:rsidP="00254FD7">
      <w:pPr>
        <w:spacing w:line="276" w:lineRule="auto"/>
      </w:pPr>
      <w:r w:rsidRPr="00AC13D4">
        <w:t>Представление результатов учебного исследования. Анализ информации, выполнение учебного исследования,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14:paraId="0296AD62" w14:textId="77777777" w:rsidR="00E61357" w:rsidRPr="00AC13D4" w:rsidRDefault="00E61357" w:rsidP="00254FD7">
      <w:pPr>
        <w:spacing w:line="276" w:lineRule="auto"/>
      </w:pPr>
      <w:r w:rsidRPr="00AC13D4">
        <w:t>Оценка учебного проекта (учебного исследования). Карта самооценки индивидуального проекта (учебного исследования). Анализ выполнения проекта, достигнутых результатов (успехов и неудач) и причин этого, анализ достижений поставленной цели.</w:t>
      </w:r>
    </w:p>
    <w:p w14:paraId="69864B23" w14:textId="77777777" w:rsidR="00E61357" w:rsidRPr="00AC13D4" w:rsidRDefault="00E61357" w:rsidP="00254FD7">
      <w:pPr>
        <w:spacing w:line="276" w:lineRule="auto"/>
        <w:rPr>
          <w:b/>
        </w:rPr>
      </w:pPr>
      <w:r w:rsidRPr="00AC13D4">
        <w:rPr>
          <w:b/>
        </w:rPr>
        <w:t>Раздел 4. Коммуникативные навыки</w:t>
      </w:r>
    </w:p>
    <w:p w14:paraId="5FFD62F2" w14:textId="77777777" w:rsidR="00E61357" w:rsidRPr="00AC13D4" w:rsidRDefault="00E61357" w:rsidP="00254FD7">
      <w:pPr>
        <w:spacing w:line="276" w:lineRule="auto"/>
      </w:pPr>
      <w:r w:rsidRPr="00AC13D4">
        <w:t>Коммуникативная деятельность. Диалог. Монолог. Коммуникации. Коммуникации в профессиональной среде и в обществе в целом. Формы и принципы делового общения. Вербальное и невербальное общение.</w:t>
      </w:r>
    </w:p>
    <w:p w14:paraId="16C9B79B" w14:textId="77777777" w:rsidR="00E61357" w:rsidRPr="00AC13D4" w:rsidRDefault="00E61357" w:rsidP="00254FD7">
      <w:pPr>
        <w:spacing w:line="276" w:lineRule="auto"/>
      </w:pPr>
      <w:r w:rsidRPr="00AC13D4">
        <w:t>Стратегии группового взаимодействия. Аргументация. Спор. Дискуссия. Групповое общение как деловое взаимодействие. Ориентация на участников. Ориентация на понимание. Правила ведения спора. Дискуссия: виды и технологии.</w:t>
      </w:r>
    </w:p>
    <w:p w14:paraId="5395790B" w14:textId="77777777" w:rsidR="00E61357" w:rsidRPr="00AC13D4" w:rsidRDefault="00E61357" w:rsidP="00254FD7">
      <w:pPr>
        <w:spacing w:line="276" w:lineRule="auto"/>
      </w:pPr>
      <w:r w:rsidRPr="00AC13D4">
        <w:rPr>
          <w:i/>
        </w:rPr>
        <w:t>Практическое занятие</w:t>
      </w:r>
      <w:r w:rsidRPr="00AC13D4">
        <w:t>. Дискуссия.</w:t>
      </w:r>
    </w:p>
    <w:p w14:paraId="28517CA1" w14:textId="77777777" w:rsidR="00E61357" w:rsidRPr="00AC13D4" w:rsidRDefault="00E61357" w:rsidP="00254FD7">
      <w:pPr>
        <w:spacing w:line="276" w:lineRule="auto"/>
      </w:pPr>
      <w:r w:rsidRPr="00AC13D4">
        <w:rPr>
          <w:i/>
        </w:rPr>
        <w:t>Практическое занятие</w:t>
      </w:r>
      <w:r w:rsidRPr="00AC13D4">
        <w:t>. Дебаты.</w:t>
      </w:r>
    </w:p>
    <w:p w14:paraId="5926F9F7" w14:textId="77777777" w:rsidR="00E61357" w:rsidRPr="00AC13D4" w:rsidRDefault="00E61357" w:rsidP="00254FD7">
      <w:pPr>
        <w:spacing w:line="276" w:lineRule="auto"/>
      </w:pPr>
      <w:r w:rsidRPr="00AC13D4">
        <w:t>Публичное выступление: от подготовки до реализации. Этапы подготовки выступления. Привлечение внимания аудитории. Использование наглядных средств. Анализ выступления.</w:t>
      </w:r>
    </w:p>
    <w:p w14:paraId="47504B87" w14:textId="77777777" w:rsidR="00E61357" w:rsidRPr="00AC13D4" w:rsidRDefault="00E61357" w:rsidP="00254FD7">
      <w:pPr>
        <w:spacing w:line="276" w:lineRule="auto"/>
      </w:pPr>
      <w:r w:rsidRPr="00AC13D4">
        <w:rPr>
          <w:i/>
        </w:rPr>
        <w:t>Практическое занятие.</w:t>
      </w:r>
      <w:r w:rsidRPr="00AC13D4">
        <w:t xml:space="preserve"> Публичное выступление. Публичная защита результатов проектной деятельности, исследований. Рефлексия проектной деятельности, исследований.</w:t>
      </w:r>
    </w:p>
    <w:p w14:paraId="5CFFC1F8" w14:textId="5008AF25" w:rsidR="003C6511" w:rsidRPr="00AC13D4" w:rsidRDefault="003C6511" w:rsidP="00254FD7">
      <w:pPr>
        <w:pStyle w:val="4"/>
        <w:spacing w:line="276" w:lineRule="auto"/>
        <w:rPr>
          <w:color w:val="auto"/>
        </w:rPr>
      </w:pPr>
      <w:r w:rsidRPr="00AC13D4">
        <w:rPr>
          <w:color w:val="auto"/>
        </w:rPr>
        <w:t>Планируемые результаты освоения учебного курса</w:t>
      </w:r>
      <w:r w:rsidR="008B2728" w:rsidRPr="00AC13D4">
        <w:rPr>
          <w:color w:val="auto"/>
        </w:rPr>
        <w:t xml:space="preserve"> </w:t>
      </w:r>
      <w:r w:rsidR="002A513A" w:rsidRPr="00AC13D4">
        <w:rPr>
          <w:color w:val="auto"/>
        </w:rPr>
        <w:t>«</w:t>
      </w:r>
      <w:r w:rsidRPr="00AC13D4">
        <w:rPr>
          <w:color w:val="auto"/>
        </w:rPr>
        <w:t>Индивидуальный проект</w:t>
      </w:r>
      <w:r w:rsidR="002A513A" w:rsidRPr="00AC13D4">
        <w:rPr>
          <w:color w:val="auto"/>
        </w:rPr>
        <w:t>»</w:t>
      </w:r>
    </w:p>
    <w:p w14:paraId="5AC1286D" w14:textId="77777777" w:rsidR="003C6511" w:rsidRPr="00AC13D4" w:rsidRDefault="003C6511" w:rsidP="00254FD7">
      <w:pPr>
        <w:spacing w:line="276" w:lineRule="auto"/>
        <w:rPr>
          <w:b/>
        </w:rPr>
      </w:pPr>
      <w:r w:rsidRPr="00AC13D4">
        <w:rPr>
          <w:b/>
        </w:rPr>
        <w:t>Личностные результаты</w:t>
      </w:r>
    </w:p>
    <w:p w14:paraId="3F38B590" w14:textId="77777777" w:rsidR="003C6511" w:rsidRPr="00AC13D4" w:rsidRDefault="003C6511" w:rsidP="00254FD7">
      <w:pPr>
        <w:spacing w:line="276" w:lineRule="auto"/>
        <w:rPr>
          <w:i/>
        </w:rPr>
      </w:pPr>
      <w:r w:rsidRPr="00AC13D4">
        <w:rPr>
          <w:i/>
        </w:rPr>
        <w:t>Гражданского воспитания:</w:t>
      </w:r>
    </w:p>
    <w:p w14:paraId="7D9A3897" w14:textId="77777777" w:rsidR="003C6511" w:rsidRPr="00AC13D4" w:rsidRDefault="003C6511" w:rsidP="00254FD7">
      <w:pPr>
        <w:spacing w:line="276" w:lineRule="auto"/>
      </w:pPr>
      <w:r w:rsidRPr="00AC13D4">
        <w:lastRenderedPageBreak/>
        <w:t>–</w:t>
      </w:r>
      <w:r w:rsidRPr="00AC13D4">
        <w:tab/>
        <w:t>сформированность гражданской позиции обучающегося как активного и ответственного члена российского общества;</w:t>
      </w:r>
    </w:p>
    <w:p w14:paraId="2079EC8C" w14:textId="77777777" w:rsidR="003C6511" w:rsidRPr="00AC13D4" w:rsidRDefault="003C6511" w:rsidP="00254FD7">
      <w:pPr>
        <w:spacing w:line="276" w:lineRule="auto"/>
      </w:pPr>
      <w:r w:rsidRPr="00AC13D4">
        <w:t>–</w:t>
      </w:r>
      <w:r w:rsidRPr="00AC13D4">
        <w:tab/>
        <w:t>умение взаимодействовать с социальными институтами в соответствии с их функциями и назначением;</w:t>
      </w:r>
    </w:p>
    <w:p w14:paraId="00747BB9" w14:textId="77777777" w:rsidR="003C6511" w:rsidRPr="00AC13D4" w:rsidRDefault="003C6511" w:rsidP="00254FD7">
      <w:pPr>
        <w:spacing w:line="276" w:lineRule="auto"/>
      </w:pPr>
      <w:r w:rsidRPr="00AC13D4">
        <w:t>–</w:t>
      </w:r>
      <w:r w:rsidRPr="00AC13D4">
        <w:tab/>
        <w:t>осознание своих конституционных прав и обязанностей, уважение закона и правопорядка;</w:t>
      </w:r>
    </w:p>
    <w:p w14:paraId="0FBB18EA" w14:textId="77777777" w:rsidR="003C6511" w:rsidRPr="00AC13D4" w:rsidRDefault="003C6511" w:rsidP="00254FD7">
      <w:pPr>
        <w:spacing w:line="276" w:lineRule="auto"/>
      </w:pPr>
      <w:r w:rsidRPr="00AC13D4">
        <w:t>–</w:t>
      </w:r>
      <w:r w:rsidRPr="00AC13D4">
        <w:tab/>
        <w:t>умение взаимодействовать с социальными институтами в соответствии с их функциями и назначением;</w:t>
      </w:r>
    </w:p>
    <w:p w14:paraId="17B77F09" w14:textId="77777777" w:rsidR="003C6511" w:rsidRPr="00AC13D4" w:rsidRDefault="003C6511" w:rsidP="00254FD7">
      <w:pPr>
        <w:spacing w:line="276" w:lineRule="auto"/>
        <w:rPr>
          <w:i/>
        </w:rPr>
      </w:pPr>
      <w:r w:rsidRPr="00AC13D4">
        <w:rPr>
          <w:i/>
        </w:rPr>
        <w:t>Патриотического воспитания:</w:t>
      </w:r>
    </w:p>
    <w:p w14:paraId="759139D2" w14:textId="77777777" w:rsidR="003C6511" w:rsidRPr="00AC13D4" w:rsidRDefault="003C6511" w:rsidP="00254FD7">
      <w:pPr>
        <w:spacing w:line="276" w:lineRule="auto"/>
      </w:pPr>
      <w:r w:rsidRPr="00AC13D4">
        <w:t>–</w:t>
      </w:r>
      <w:r w:rsidRPr="00AC13D4">
        <w:tab/>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F6422AA" w14:textId="77777777" w:rsidR="003C6511" w:rsidRPr="00AC13D4" w:rsidRDefault="003C6511" w:rsidP="00254FD7">
      <w:pPr>
        <w:spacing w:line="276" w:lineRule="auto"/>
      </w:pPr>
      <w:r w:rsidRPr="00AC13D4">
        <w:t>–</w:t>
      </w:r>
      <w:r w:rsidRPr="00AC13D4">
        <w:tab/>
        <w:t xml:space="preserve">идейная убеждённость, готовность к служению Отечеству и его защите, ответственность за его судьбу. </w:t>
      </w:r>
    </w:p>
    <w:p w14:paraId="1F92AF3F" w14:textId="77777777" w:rsidR="003C6511" w:rsidRPr="00AC13D4" w:rsidRDefault="003C6511" w:rsidP="00254FD7">
      <w:pPr>
        <w:spacing w:line="276" w:lineRule="auto"/>
        <w:rPr>
          <w:i/>
        </w:rPr>
      </w:pPr>
      <w:r w:rsidRPr="00AC13D4">
        <w:rPr>
          <w:i/>
        </w:rPr>
        <w:t>Духовно-нравственного воспитания:</w:t>
      </w:r>
    </w:p>
    <w:p w14:paraId="5959D568" w14:textId="77777777" w:rsidR="003C6511" w:rsidRPr="00AC13D4" w:rsidRDefault="003C6511" w:rsidP="00254FD7">
      <w:pPr>
        <w:spacing w:line="276" w:lineRule="auto"/>
      </w:pPr>
      <w:r w:rsidRPr="00AC13D4">
        <w:t>–</w:t>
      </w:r>
      <w:r w:rsidRPr="00AC13D4">
        <w:tab/>
        <w:t>осознание духовных ценностей российского народа;</w:t>
      </w:r>
    </w:p>
    <w:p w14:paraId="665CE898" w14:textId="77777777" w:rsidR="003C6511" w:rsidRPr="00AC13D4" w:rsidRDefault="003C6511" w:rsidP="00254FD7">
      <w:pPr>
        <w:spacing w:line="276" w:lineRule="auto"/>
      </w:pPr>
      <w:r w:rsidRPr="00AC13D4">
        <w:t>–</w:t>
      </w:r>
      <w:r w:rsidRPr="00AC13D4">
        <w:tab/>
        <w:t>сформированность нравственного сознания, норм этичного поведения;</w:t>
      </w:r>
    </w:p>
    <w:p w14:paraId="15540C0D" w14:textId="77777777" w:rsidR="003C6511" w:rsidRPr="00AC13D4" w:rsidRDefault="003C6511" w:rsidP="00254FD7">
      <w:pPr>
        <w:spacing w:line="276" w:lineRule="auto"/>
      </w:pPr>
      <w:r w:rsidRPr="00AC13D4">
        <w:t>–</w:t>
      </w:r>
      <w:r w:rsidRPr="00AC13D4">
        <w:tab/>
        <w:t>способность оценивать ситуацию и принимать осознанные решения, ориентируясь на морально-нравственные нормы и ценности;</w:t>
      </w:r>
    </w:p>
    <w:p w14:paraId="545F19BA" w14:textId="77777777" w:rsidR="003C6511" w:rsidRPr="00AC13D4" w:rsidRDefault="003C6511" w:rsidP="00254FD7">
      <w:pPr>
        <w:spacing w:line="276" w:lineRule="auto"/>
      </w:pPr>
      <w:r w:rsidRPr="00AC13D4">
        <w:t>–</w:t>
      </w:r>
      <w:r w:rsidRPr="00AC13D4">
        <w:tab/>
        <w:t>осознание личного вклада в построение устойчивого будущего;</w:t>
      </w:r>
    </w:p>
    <w:p w14:paraId="5F6AC797" w14:textId="77777777" w:rsidR="003C6511" w:rsidRPr="00AC13D4" w:rsidRDefault="003C6511" w:rsidP="00254FD7">
      <w:pPr>
        <w:spacing w:line="276" w:lineRule="auto"/>
        <w:rPr>
          <w:i/>
        </w:rPr>
      </w:pPr>
      <w:r w:rsidRPr="00AC13D4">
        <w:rPr>
          <w:i/>
        </w:rPr>
        <w:t>Эстетического воспитания:</w:t>
      </w:r>
    </w:p>
    <w:p w14:paraId="1E77CF96" w14:textId="77777777" w:rsidR="003C6511" w:rsidRPr="00AC13D4" w:rsidRDefault="003C6511" w:rsidP="00254FD7">
      <w:pPr>
        <w:spacing w:line="276" w:lineRule="auto"/>
      </w:pPr>
      <w:r w:rsidRPr="00AC13D4">
        <w:t>–</w:t>
      </w:r>
      <w:r w:rsidRPr="00AC13D4">
        <w:tab/>
        <w:t>эстетическое отношение к миру, включая эстетику быта, научного и технического творчества, спорта, труда, общественных отношений;</w:t>
      </w:r>
    </w:p>
    <w:p w14:paraId="75637E43" w14:textId="77777777" w:rsidR="003C6511" w:rsidRPr="00AC13D4" w:rsidRDefault="003C6511" w:rsidP="00254FD7">
      <w:pPr>
        <w:spacing w:line="276" w:lineRule="auto"/>
        <w:rPr>
          <w:i/>
        </w:rPr>
      </w:pPr>
      <w:r w:rsidRPr="00AC13D4">
        <w:rPr>
          <w:i/>
        </w:rPr>
        <w:t>Физического воспитания:</w:t>
      </w:r>
    </w:p>
    <w:p w14:paraId="04EFC934" w14:textId="77777777" w:rsidR="003C6511" w:rsidRPr="00AC13D4" w:rsidRDefault="003C6511" w:rsidP="00254FD7">
      <w:pPr>
        <w:spacing w:line="276" w:lineRule="auto"/>
      </w:pPr>
      <w:r w:rsidRPr="00AC13D4">
        <w:t>–</w:t>
      </w:r>
      <w:r w:rsidRPr="00AC13D4">
        <w:tab/>
        <w:t>сформированность здорового и безопасного образа жизни, ответственного отношения к своему здоровью;</w:t>
      </w:r>
    </w:p>
    <w:p w14:paraId="7E0682EA" w14:textId="77777777" w:rsidR="003C6511" w:rsidRPr="00AC13D4" w:rsidRDefault="003C6511" w:rsidP="00254FD7">
      <w:pPr>
        <w:spacing w:line="276" w:lineRule="auto"/>
        <w:rPr>
          <w:i/>
        </w:rPr>
      </w:pPr>
      <w:r w:rsidRPr="00AC13D4">
        <w:rPr>
          <w:i/>
        </w:rPr>
        <w:t>Трудового воспитания:</w:t>
      </w:r>
    </w:p>
    <w:p w14:paraId="5AD93F98" w14:textId="77777777" w:rsidR="003C6511" w:rsidRPr="00AC13D4" w:rsidRDefault="003C6511" w:rsidP="00254FD7">
      <w:pPr>
        <w:spacing w:line="276" w:lineRule="auto"/>
      </w:pPr>
      <w:r w:rsidRPr="00AC13D4">
        <w:t>–</w:t>
      </w:r>
      <w:r w:rsidRPr="00AC13D4">
        <w:tab/>
        <w:t>готовность к труду, осознание ценности мастерства, трудолюбие;</w:t>
      </w:r>
    </w:p>
    <w:p w14:paraId="5B699C55" w14:textId="77777777" w:rsidR="003C6511" w:rsidRPr="00AC13D4" w:rsidRDefault="003C6511" w:rsidP="00254FD7">
      <w:pPr>
        <w:spacing w:line="276" w:lineRule="auto"/>
      </w:pPr>
      <w:r w:rsidRPr="00AC13D4">
        <w:t>–</w:t>
      </w:r>
      <w:r w:rsidRPr="00AC13D4">
        <w:tab/>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w:t>
      </w:r>
    </w:p>
    <w:p w14:paraId="7D9F5B37" w14:textId="77777777" w:rsidR="003C6511" w:rsidRPr="00AC13D4" w:rsidRDefault="003C6511" w:rsidP="00254FD7">
      <w:pPr>
        <w:spacing w:line="276" w:lineRule="auto"/>
      </w:pPr>
      <w:r w:rsidRPr="00AC13D4">
        <w:t>–</w:t>
      </w:r>
      <w:r w:rsidRPr="00AC13D4">
        <w:tab/>
        <w:t xml:space="preserve">интерес к различным сферам профессиональной деятельности, в том числе к деятельности филологов, журналистов, писателей; </w:t>
      </w:r>
    </w:p>
    <w:p w14:paraId="657B5439" w14:textId="77777777" w:rsidR="003C6511" w:rsidRPr="00AC13D4" w:rsidRDefault="003C6511" w:rsidP="00254FD7">
      <w:pPr>
        <w:spacing w:line="276" w:lineRule="auto"/>
      </w:pPr>
      <w:r w:rsidRPr="00AC13D4">
        <w:t>–</w:t>
      </w:r>
      <w:r w:rsidRPr="00AC13D4">
        <w:tab/>
        <w:t>умение совершать осознанный выбор будущей профессии и реализовывать собственные жизненные планы;</w:t>
      </w:r>
    </w:p>
    <w:p w14:paraId="475B09AA" w14:textId="77777777" w:rsidR="003C6511" w:rsidRPr="00AC13D4" w:rsidRDefault="003C6511" w:rsidP="00254FD7">
      <w:pPr>
        <w:spacing w:line="276" w:lineRule="auto"/>
      </w:pPr>
      <w:r w:rsidRPr="00AC13D4">
        <w:t>–</w:t>
      </w:r>
      <w:r w:rsidRPr="00AC13D4">
        <w:tab/>
        <w:t>готовность и способность к образованию и самообразованию на протяжении всей жизни.</w:t>
      </w:r>
    </w:p>
    <w:p w14:paraId="0A8E9B5F" w14:textId="77777777" w:rsidR="003C6511" w:rsidRPr="00AC13D4" w:rsidRDefault="003C6511" w:rsidP="00254FD7">
      <w:pPr>
        <w:spacing w:line="276" w:lineRule="auto"/>
        <w:rPr>
          <w:i/>
        </w:rPr>
      </w:pPr>
      <w:r w:rsidRPr="00AC13D4">
        <w:rPr>
          <w:i/>
        </w:rPr>
        <w:t>Ценности научного познания:</w:t>
      </w:r>
    </w:p>
    <w:p w14:paraId="1BEB5279" w14:textId="77777777" w:rsidR="003C6511" w:rsidRPr="00AC13D4" w:rsidRDefault="003C6511" w:rsidP="00254FD7">
      <w:pPr>
        <w:spacing w:line="276" w:lineRule="auto"/>
      </w:pPr>
      <w:r w:rsidRPr="00AC13D4">
        <w:t>–</w:t>
      </w:r>
      <w:r w:rsidRPr="00AC13D4">
        <w:tab/>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DC79FF5" w14:textId="77777777" w:rsidR="003C6511" w:rsidRPr="00AC13D4" w:rsidRDefault="003C6511" w:rsidP="00254FD7">
      <w:pPr>
        <w:spacing w:line="276" w:lineRule="auto"/>
      </w:pPr>
      <w:r w:rsidRPr="00AC13D4">
        <w:t>–</w:t>
      </w:r>
      <w:r w:rsidRPr="00AC13D4">
        <w:tab/>
        <w:t>осознание ценности научной деятельности, готовность осуществлять учебно-исследовательскую и проектную деятельность, индивидуально и в группе.</w:t>
      </w:r>
    </w:p>
    <w:p w14:paraId="5E505617" w14:textId="44882137" w:rsidR="003C6511" w:rsidRPr="00AC13D4" w:rsidRDefault="003C6511" w:rsidP="00254FD7">
      <w:pPr>
        <w:spacing w:line="276" w:lineRule="auto"/>
      </w:pPr>
      <w:r w:rsidRPr="00AC13D4">
        <w:t>В процессе достижения личностных результатов освоения обучающимися рабочей программы по учебному курсу</w:t>
      </w:r>
      <w:r w:rsidR="008B2728" w:rsidRPr="00AC13D4">
        <w:t xml:space="preserve"> </w:t>
      </w:r>
      <w:r w:rsidR="002A513A" w:rsidRPr="00AC13D4">
        <w:t>«</w:t>
      </w:r>
      <w:r w:rsidRPr="00AC13D4">
        <w:t>Индивидуальный проект</w:t>
      </w:r>
      <w:r w:rsidR="002A513A" w:rsidRPr="00AC13D4">
        <w:t>»</w:t>
      </w:r>
      <w:r w:rsidR="008B2728" w:rsidRPr="00AC13D4">
        <w:t xml:space="preserve"> </w:t>
      </w:r>
      <w:r w:rsidRPr="00AC13D4">
        <w:t xml:space="preserve">среднего общего образования у </w:t>
      </w:r>
      <w:r w:rsidRPr="00AC13D4">
        <w:lastRenderedPageBreak/>
        <w:t xml:space="preserve">обучающихся совершенствуется </w:t>
      </w:r>
      <w:r w:rsidRPr="00AC13D4">
        <w:rPr>
          <w:i/>
        </w:rPr>
        <w:t>эмоциональный интеллект</w:t>
      </w:r>
      <w:r w:rsidRPr="00AC13D4">
        <w:t>, предполагающий сформированность:</w:t>
      </w:r>
    </w:p>
    <w:p w14:paraId="4B039343" w14:textId="77777777" w:rsidR="003C6511" w:rsidRPr="00AC13D4" w:rsidRDefault="003C6511" w:rsidP="00254FD7">
      <w:pPr>
        <w:spacing w:line="276" w:lineRule="auto"/>
      </w:pPr>
      <w:r w:rsidRPr="00AC13D4">
        <w:t>–</w:t>
      </w:r>
      <w:r w:rsidRPr="00AC13D4">
        <w:tab/>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63354230" w14:textId="77777777" w:rsidR="003C6511" w:rsidRPr="00AC13D4" w:rsidRDefault="003C6511" w:rsidP="00254FD7">
      <w:pPr>
        <w:spacing w:line="276" w:lineRule="auto"/>
      </w:pPr>
      <w:r w:rsidRPr="00AC13D4">
        <w:t>–</w:t>
      </w:r>
      <w:r w:rsidRPr="00AC13D4">
        <w:tab/>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D3904E8" w14:textId="77777777" w:rsidR="003C6511" w:rsidRPr="00AC13D4" w:rsidRDefault="003C6511" w:rsidP="00254FD7">
      <w:pPr>
        <w:spacing w:line="276" w:lineRule="auto"/>
      </w:pPr>
      <w:r w:rsidRPr="00AC13D4">
        <w:t>–</w:t>
      </w:r>
      <w:r w:rsidRPr="00AC13D4">
        <w:tab/>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F7DE71C" w14:textId="77777777" w:rsidR="003C6511" w:rsidRPr="00AC13D4" w:rsidRDefault="003C6511" w:rsidP="00254FD7">
      <w:pPr>
        <w:spacing w:line="276" w:lineRule="auto"/>
      </w:pPr>
      <w:r w:rsidRPr="00AC13D4">
        <w:t>–</w:t>
      </w:r>
      <w:r w:rsidRPr="00AC13D4">
        <w:tab/>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опыта.</w:t>
      </w:r>
    </w:p>
    <w:p w14:paraId="7C180B2A" w14:textId="77777777" w:rsidR="003C6511" w:rsidRPr="00AC13D4" w:rsidRDefault="003C6511" w:rsidP="00254FD7">
      <w:pPr>
        <w:spacing w:line="276" w:lineRule="auto"/>
        <w:rPr>
          <w:b/>
        </w:rPr>
      </w:pPr>
      <w:r w:rsidRPr="00AC13D4">
        <w:rPr>
          <w:b/>
        </w:rPr>
        <w:t>Метапредметные результаты</w:t>
      </w:r>
    </w:p>
    <w:p w14:paraId="41713CF9" w14:textId="77777777" w:rsidR="003C6511" w:rsidRPr="00AC13D4" w:rsidRDefault="003C6511" w:rsidP="00254FD7">
      <w:pPr>
        <w:spacing w:line="276" w:lineRule="auto"/>
      </w:pPr>
      <w:r w:rsidRPr="00AC13D4">
        <w:t xml:space="preserve">Овладение </w:t>
      </w:r>
      <w:r w:rsidRPr="00AC13D4">
        <w:rPr>
          <w:i/>
        </w:rPr>
        <w:t>универсальными познавательными действиями</w:t>
      </w:r>
    </w:p>
    <w:p w14:paraId="303CF9E5" w14:textId="77777777" w:rsidR="003C6511" w:rsidRPr="00AC13D4" w:rsidRDefault="003C6511" w:rsidP="00254FD7">
      <w:pPr>
        <w:spacing w:line="276" w:lineRule="auto"/>
        <w:rPr>
          <w:i/>
        </w:rPr>
      </w:pPr>
      <w:r w:rsidRPr="00AC13D4">
        <w:rPr>
          <w:i/>
        </w:rPr>
        <w:t>Базовые логические действия:</w:t>
      </w:r>
    </w:p>
    <w:p w14:paraId="2E4B8D13" w14:textId="77777777" w:rsidR="003C6511" w:rsidRPr="00AC13D4" w:rsidRDefault="003C6511" w:rsidP="00254FD7">
      <w:pPr>
        <w:spacing w:line="276" w:lineRule="auto"/>
      </w:pPr>
      <w:r w:rsidRPr="00AC13D4">
        <w:t>–</w:t>
      </w:r>
      <w:r w:rsidRPr="00AC13D4">
        <w:tab/>
        <w:t>самостоятельно формулировать и актуализировать проблему, рассматривать её всесторонне;</w:t>
      </w:r>
    </w:p>
    <w:p w14:paraId="236FE54D" w14:textId="77777777" w:rsidR="003C6511" w:rsidRPr="00AC13D4" w:rsidRDefault="003C6511" w:rsidP="00254FD7">
      <w:pPr>
        <w:spacing w:line="276" w:lineRule="auto"/>
      </w:pPr>
      <w:r w:rsidRPr="00AC13D4">
        <w:t>–</w:t>
      </w:r>
      <w:r w:rsidRPr="00AC13D4">
        <w:tab/>
        <w:t>определять цели деятельности, задавать параметры и критерии их достижения;</w:t>
      </w:r>
    </w:p>
    <w:p w14:paraId="16BC74D2" w14:textId="77777777" w:rsidR="003C6511" w:rsidRPr="00AC13D4" w:rsidRDefault="003C6511" w:rsidP="00254FD7">
      <w:pPr>
        <w:spacing w:line="276" w:lineRule="auto"/>
      </w:pPr>
      <w:r w:rsidRPr="00AC13D4">
        <w:t>–</w:t>
      </w:r>
      <w:r w:rsidRPr="00AC13D4">
        <w:tab/>
        <w:t>разрабатывать план решения проблемы с учётом анализа имеющихся материальных и нематериальных ресурсов;</w:t>
      </w:r>
    </w:p>
    <w:p w14:paraId="56DA5875" w14:textId="77777777" w:rsidR="003C6511" w:rsidRPr="00AC13D4" w:rsidRDefault="003C6511" w:rsidP="00254FD7">
      <w:pPr>
        <w:spacing w:line="276" w:lineRule="auto"/>
      </w:pPr>
      <w:r w:rsidRPr="00AC13D4">
        <w:t>–</w:t>
      </w:r>
      <w:r w:rsidRPr="00AC13D4">
        <w:tab/>
        <w:t>вносить коррективы в деятельность, оценивать риски и соответствие результатов целям;</w:t>
      </w:r>
    </w:p>
    <w:p w14:paraId="118054E0" w14:textId="77777777" w:rsidR="003C6511" w:rsidRPr="00AC13D4" w:rsidRDefault="003C6511" w:rsidP="00254FD7">
      <w:pPr>
        <w:spacing w:line="276" w:lineRule="auto"/>
      </w:pPr>
      <w:r w:rsidRPr="00AC13D4">
        <w:t>–</w:t>
      </w:r>
      <w:r w:rsidRPr="00AC13D4">
        <w:tab/>
        <w:t>координировать и выполнять работу в условиях реального, виртуального и комбинированного взаимодействия;</w:t>
      </w:r>
    </w:p>
    <w:p w14:paraId="0344DD16" w14:textId="77777777" w:rsidR="003C6511" w:rsidRPr="00AC13D4" w:rsidRDefault="003C6511" w:rsidP="00254FD7">
      <w:pPr>
        <w:spacing w:line="276" w:lineRule="auto"/>
        <w:rPr>
          <w:i/>
        </w:rPr>
      </w:pPr>
      <w:r w:rsidRPr="00AC13D4">
        <w:rPr>
          <w:i/>
        </w:rPr>
        <w:t>Базовые исследовательские действия:</w:t>
      </w:r>
    </w:p>
    <w:p w14:paraId="03E241F4" w14:textId="77777777" w:rsidR="003C6511" w:rsidRPr="00AC13D4" w:rsidRDefault="003C6511" w:rsidP="00254FD7">
      <w:pPr>
        <w:spacing w:line="276" w:lineRule="auto"/>
      </w:pPr>
      <w:r w:rsidRPr="00AC13D4">
        <w:t>–</w:t>
      </w:r>
      <w:r w:rsidRPr="00AC13D4">
        <w:tab/>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1A08E086" w14:textId="77777777" w:rsidR="003C6511" w:rsidRPr="00AC13D4" w:rsidRDefault="003C6511" w:rsidP="00254FD7">
      <w:pPr>
        <w:spacing w:line="276" w:lineRule="auto"/>
      </w:pPr>
      <w:r w:rsidRPr="00AC13D4">
        <w:t>–</w:t>
      </w:r>
      <w:r w:rsidRPr="00AC13D4">
        <w:tab/>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19A2599" w14:textId="77777777" w:rsidR="003C6511" w:rsidRPr="00AC13D4" w:rsidRDefault="003C6511" w:rsidP="00254FD7">
      <w:pPr>
        <w:spacing w:line="276" w:lineRule="auto"/>
      </w:pPr>
      <w:r w:rsidRPr="00AC13D4">
        <w:t>–</w:t>
      </w:r>
      <w:r w:rsidRPr="00AC13D4">
        <w:tab/>
        <w:t>формировать научный тип мышления, владеть научной терминологией, общенаучными ключевыми понятиями и методами;</w:t>
      </w:r>
    </w:p>
    <w:p w14:paraId="71A1409F" w14:textId="77777777" w:rsidR="003C6511" w:rsidRPr="00AC13D4" w:rsidRDefault="003C6511" w:rsidP="00254FD7">
      <w:pPr>
        <w:spacing w:line="276" w:lineRule="auto"/>
      </w:pPr>
      <w:r w:rsidRPr="00AC13D4">
        <w:t>–</w:t>
      </w:r>
      <w:r w:rsidRPr="00AC13D4">
        <w:tab/>
        <w:t>ставить и формулировать собственные задачи в образовательной деятельности и разнообразных жизненных ситуациях;</w:t>
      </w:r>
    </w:p>
    <w:p w14:paraId="52391AC8" w14:textId="77777777" w:rsidR="003C6511" w:rsidRPr="00AC13D4" w:rsidRDefault="003C6511" w:rsidP="00254FD7">
      <w:pPr>
        <w:spacing w:line="276" w:lineRule="auto"/>
      </w:pPr>
      <w:r w:rsidRPr="00AC13D4">
        <w:t>–</w:t>
      </w:r>
      <w:r w:rsidRPr="00AC13D4">
        <w:tab/>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73C550C8" w14:textId="77777777" w:rsidR="003C6511" w:rsidRPr="00AC13D4" w:rsidRDefault="003C6511" w:rsidP="00254FD7">
      <w:pPr>
        <w:spacing w:line="276" w:lineRule="auto"/>
      </w:pPr>
      <w:r w:rsidRPr="00AC13D4">
        <w:t>–</w:t>
      </w:r>
      <w:r w:rsidRPr="00AC13D4">
        <w:tab/>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3B8F899" w14:textId="77777777" w:rsidR="003C6511" w:rsidRPr="00AC13D4" w:rsidRDefault="003C6511" w:rsidP="00254FD7">
      <w:pPr>
        <w:spacing w:line="276" w:lineRule="auto"/>
      </w:pPr>
      <w:r w:rsidRPr="00AC13D4">
        <w:t>–</w:t>
      </w:r>
      <w:r w:rsidRPr="00AC13D4">
        <w:tab/>
        <w:t>давать оценку новым ситуациям, приобретённому опыту;</w:t>
      </w:r>
    </w:p>
    <w:p w14:paraId="1A25EDCF" w14:textId="77777777" w:rsidR="003C6511" w:rsidRPr="00AC13D4" w:rsidRDefault="003C6511" w:rsidP="00254FD7">
      <w:pPr>
        <w:spacing w:line="276" w:lineRule="auto"/>
      </w:pPr>
      <w:r w:rsidRPr="00AC13D4">
        <w:t>–</w:t>
      </w:r>
      <w:r w:rsidRPr="00AC13D4">
        <w:tab/>
        <w:t>уметь интегрировать знания из разных предметных областей;</w:t>
      </w:r>
    </w:p>
    <w:p w14:paraId="3C20EB27" w14:textId="77777777" w:rsidR="003C6511" w:rsidRPr="00AC13D4" w:rsidRDefault="003C6511" w:rsidP="00254FD7">
      <w:pPr>
        <w:spacing w:line="276" w:lineRule="auto"/>
      </w:pPr>
      <w:r w:rsidRPr="00AC13D4">
        <w:t>–</w:t>
      </w:r>
      <w:r w:rsidRPr="00AC13D4">
        <w:tab/>
        <w:t>уметь переносить знания в практическую область жизнедеятельности, освоенные средства и способы действия – в профессиональную среду;</w:t>
      </w:r>
    </w:p>
    <w:p w14:paraId="55E9FF8C" w14:textId="77777777" w:rsidR="003C6511" w:rsidRPr="00AC13D4" w:rsidRDefault="003C6511" w:rsidP="00254FD7">
      <w:pPr>
        <w:spacing w:line="276" w:lineRule="auto"/>
      </w:pPr>
      <w:r w:rsidRPr="00AC13D4">
        <w:t>–</w:t>
      </w:r>
      <w:r w:rsidRPr="00AC13D4">
        <w:tab/>
        <w:t>выдвигать новые идеи, оригинальные подходы, предлагать альтернативные способы решения проблем.</w:t>
      </w:r>
    </w:p>
    <w:p w14:paraId="0CFD8989" w14:textId="77777777" w:rsidR="003C6511" w:rsidRPr="00AC13D4" w:rsidRDefault="003C6511" w:rsidP="00254FD7">
      <w:pPr>
        <w:spacing w:line="276" w:lineRule="auto"/>
        <w:rPr>
          <w:i/>
        </w:rPr>
      </w:pPr>
      <w:r w:rsidRPr="00AC13D4">
        <w:rPr>
          <w:i/>
        </w:rPr>
        <w:t>Работа с информацией:</w:t>
      </w:r>
    </w:p>
    <w:p w14:paraId="759200EB" w14:textId="77777777" w:rsidR="003C6511" w:rsidRPr="00AC13D4" w:rsidRDefault="003C6511" w:rsidP="00254FD7">
      <w:pPr>
        <w:spacing w:line="276" w:lineRule="auto"/>
      </w:pPr>
      <w:r w:rsidRPr="00AC13D4">
        <w:lastRenderedPageBreak/>
        <w:t>–</w:t>
      </w:r>
      <w:r w:rsidRPr="00AC13D4">
        <w:tab/>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D3A2164" w14:textId="77777777" w:rsidR="003C6511" w:rsidRPr="00AC13D4" w:rsidRDefault="003C6511" w:rsidP="00254FD7">
      <w:pPr>
        <w:spacing w:line="276" w:lineRule="auto"/>
      </w:pPr>
      <w:r w:rsidRPr="00AC13D4">
        <w:t>–</w:t>
      </w:r>
      <w:r w:rsidRPr="00AC13D4">
        <w:tab/>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3A1FFA6E" w14:textId="77777777" w:rsidR="003C6511" w:rsidRPr="00AC13D4" w:rsidRDefault="003C6511" w:rsidP="00254FD7">
      <w:pPr>
        <w:spacing w:line="276" w:lineRule="auto"/>
      </w:pPr>
      <w:r w:rsidRPr="00AC13D4">
        <w:t>–</w:t>
      </w:r>
      <w:r w:rsidRPr="00AC13D4">
        <w:tab/>
        <w:t>оценивать достоверность, легитимность информации, её соответствие правовым и морально-этическим нормам;</w:t>
      </w:r>
    </w:p>
    <w:p w14:paraId="77D72699" w14:textId="77777777" w:rsidR="003C6511" w:rsidRPr="00AC13D4" w:rsidRDefault="003C6511" w:rsidP="00254FD7">
      <w:pPr>
        <w:spacing w:line="276" w:lineRule="auto"/>
      </w:pPr>
      <w:r w:rsidRPr="00AC13D4">
        <w:t>–</w:t>
      </w:r>
      <w:r w:rsidRPr="00AC13D4">
        <w:tab/>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3F0B737" w14:textId="77777777" w:rsidR="003C6511" w:rsidRPr="00AC13D4" w:rsidRDefault="003C6511" w:rsidP="00254FD7">
      <w:pPr>
        <w:spacing w:line="276" w:lineRule="auto"/>
      </w:pPr>
      <w:r w:rsidRPr="00AC13D4">
        <w:t>–</w:t>
      </w:r>
      <w:r w:rsidRPr="00AC13D4">
        <w:tab/>
        <w:t>владеть навыками защиты личной информации, соблюдать требования информационной безопасности.</w:t>
      </w:r>
    </w:p>
    <w:p w14:paraId="14B187BC" w14:textId="77777777" w:rsidR="003C6511" w:rsidRPr="00AC13D4" w:rsidRDefault="003C6511" w:rsidP="00254FD7">
      <w:pPr>
        <w:spacing w:line="276" w:lineRule="auto"/>
      </w:pPr>
      <w:r w:rsidRPr="00AC13D4">
        <w:t>Овладение</w:t>
      </w:r>
      <w:r w:rsidRPr="00AC13D4">
        <w:rPr>
          <w:i/>
        </w:rPr>
        <w:t xml:space="preserve"> универсальными коммуникативными действиями</w:t>
      </w:r>
      <w:r w:rsidRPr="00AC13D4">
        <w:t xml:space="preserve"> </w:t>
      </w:r>
    </w:p>
    <w:p w14:paraId="79B0E719" w14:textId="77777777" w:rsidR="003C6511" w:rsidRPr="00AC13D4" w:rsidRDefault="003C6511" w:rsidP="00254FD7">
      <w:pPr>
        <w:spacing w:line="276" w:lineRule="auto"/>
        <w:rPr>
          <w:i/>
        </w:rPr>
      </w:pPr>
      <w:r w:rsidRPr="00AC13D4">
        <w:rPr>
          <w:i/>
        </w:rPr>
        <w:t>Общение:</w:t>
      </w:r>
    </w:p>
    <w:p w14:paraId="129EA5F1" w14:textId="77777777" w:rsidR="003C6511" w:rsidRPr="00AC13D4" w:rsidRDefault="003C6511" w:rsidP="00254FD7">
      <w:pPr>
        <w:spacing w:line="276" w:lineRule="auto"/>
      </w:pPr>
      <w:r w:rsidRPr="00AC13D4">
        <w:t>–</w:t>
      </w:r>
      <w:r w:rsidRPr="00AC13D4">
        <w:tab/>
        <w:t>осуществлять коммуникацию во всех сферах жизни;</w:t>
      </w:r>
    </w:p>
    <w:p w14:paraId="6B50CBC4" w14:textId="77777777" w:rsidR="003C6511" w:rsidRPr="00AC13D4" w:rsidRDefault="003C6511" w:rsidP="00254FD7">
      <w:pPr>
        <w:spacing w:line="276" w:lineRule="auto"/>
      </w:pPr>
      <w:r w:rsidRPr="00AC13D4">
        <w:t>–</w:t>
      </w:r>
      <w:r w:rsidRPr="00AC13D4">
        <w:tab/>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5A60768" w14:textId="77777777" w:rsidR="003C6511" w:rsidRPr="00AC13D4" w:rsidRDefault="003C6511" w:rsidP="00254FD7">
      <w:pPr>
        <w:spacing w:line="276" w:lineRule="auto"/>
      </w:pPr>
      <w:r w:rsidRPr="00AC13D4">
        <w:t>–</w:t>
      </w:r>
      <w:r w:rsidRPr="00AC13D4">
        <w:tab/>
        <w:t>владеть различными способами общения и взаимодействия; аргументированно вести диалог;</w:t>
      </w:r>
    </w:p>
    <w:p w14:paraId="1D76D529" w14:textId="77777777" w:rsidR="003C6511" w:rsidRPr="00AC13D4" w:rsidRDefault="003C6511" w:rsidP="00254FD7">
      <w:pPr>
        <w:spacing w:line="276" w:lineRule="auto"/>
      </w:pPr>
      <w:r w:rsidRPr="00AC13D4">
        <w:t>–</w:t>
      </w:r>
      <w:r w:rsidRPr="00AC13D4">
        <w:tab/>
        <w:t xml:space="preserve">развёрнуто, логично и корректно с точки зрения культуры речи излагать своё мнение, строить высказывание. </w:t>
      </w:r>
    </w:p>
    <w:p w14:paraId="72DC3818" w14:textId="77777777" w:rsidR="003C6511" w:rsidRPr="00AC13D4" w:rsidRDefault="003C6511" w:rsidP="00254FD7">
      <w:pPr>
        <w:spacing w:line="276" w:lineRule="auto"/>
        <w:rPr>
          <w:i/>
        </w:rPr>
      </w:pPr>
      <w:r w:rsidRPr="00AC13D4">
        <w:rPr>
          <w:i/>
        </w:rPr>
        <w:t>Совместная деятельность:</w:t>
      </w:r>
    </w:p>
    <w:p w14:paraId="0560E563" w14:textId="77777777" w:rsidR="003C6511" w:rsidRPr="00AC13D4" w:rsidRDefault="003C6511" w:rsidP="00254FD7">
      <w:pPr>
        <w:spacing w:line="276" w:lineRule="auto"/>
      </w:pPr>
      <w:r w:rsidRPr="00AC13D4">
        <w:t>–</w:t>
      </w:r>
      <w:r w:rsidRPr="00AC13D4">
        <w:tab/>
        <w:t>понимать и использовать преимущества командной и индивидуальной работы;</w:t>
      </w:r>
    </w:p>
    <w:p w14:paraId="714CB365" w14:textId="5B389870" w:rsidR="003C6511" w:rsidRPr="00AC13D4" w:rsidRDefault="003C6511" w:rsidP="00254FD7">
      <w:pPr>
        <w:spacing w:line="276" w:lineRule="auto"/>
      </w:pPr>
      <w:r w:rsidRPr="00AC13D4">
        <w:t>–</w:t>
      </w:r>
      <w:r w:rsidRPr="00AC13D4">
        <w:tab/>
        <w:t xml:space="preserve">выбирать тематику и </w:t>
      </w:r>
      <w:r w:rsidR="00C80095" w:rsidRPr="00AC13D4">
        <w:t>методы совместных действий с учётом общих интересов,</w:t>
      </w:r>
      <w:r w:rsidRPr="00AC13D4">
        <w:t xml:space="preserve"> и возможностей каждого члена коллектива;</w:t>
      </w:r>
    </w:p>
    <w:p w14:paraId="268B1EE2" w14:textId="77777777" w:rsidR="003C6511" w:rsidRPr="00AC13D4" w:rsidRDefault="003C6511" w:rsidP="00254FD7">
      <w:pPr>
        <w:spacing w:line="276" w:lineRule="auto"/>
      </w:pPr>
      <w:r w:rsidRPr="00AC13D4">
        <w:t>–</w:t>
      </w:r>
      <w:r w:rsidRPr="00AC13D4">
        <w:tab/>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422C7AE0" w14:textId="77777777" w:rsidR="003C6511" w:rsidRPr="00AC13D4" w:rsidRDefault="003C6511" w:rsidP="00254FD7">
      <w:pPr>
        <w:spacing w:line="276" w:lineRule="auto"/>
      </w:pPr>
      <w:r w:rsidRPr="00AC13D4">
        <w:t>–</w:t>
      </w:r>
      <w:r w:rsidRPr="00AC13D4">
        <w:tab/>
        <w:t>оценивать качество своего вклада и вклада каждого участника команды в общий результат по разработанным критериям;</w:t>
      </w:r>
    </w:p>
    <w:p w14:paraId="3F72B4BF" w14:textId="77777777" w:rsidR="003C6511" w:rsidRPr="00AC13D4" w:rsidRDefault="003C6511" w:rsidP="00254FD7">
      <w:pPr>
        <w:spacing w:line="276" w:lineRule="auto"/>
      </w:pPr>
      <w:r w:rsidRPr="00AC13D4">
        <w:t>–</w:t>
      </w:r>
      <w:r w:rsidRPr="00AC13D4">
        <w:tab/>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2E8CE744" w14:textId="77777777" w:rsidR="003C6511" w:rsidRPr="00AC13D4" w:rsidRDefault="003C6511" w:rsidP="00254FD7">
      <w:pPr>
        <w:spacing w:line="276" w:lineRule="auto"/>
        <w:rPr>
          <w:i/>
        </w:rPr>
      </w:pPr>
      <w:r w:rsidRPr="00AC13D4">
        <w:t xml:space="preserve">Овладение </w:t>
      </w:r>
      <w:r w:rsidRPr="00AC13D4">
        <w:rPr>
          <w:i/>
        </w:rPr>
        <w:t>универсальными регулятивными действиями</w:t>
      </w:r>
    </w:p>
    <w:p w14:paraId="6E90FA69" w14:textId="77777777" w:rsidR="003C6511" w:rsidRPr="00AC13D4" w:rsidRDefault="003C6511" w:rsidP="00254FD7">
      <w:pPr>
        <w:spacing w:line="276" w:lineRule="auto"/>
        <w:rPr>
          <w:i/>
        </w:rPr>
      </w:pPr>
      <w:r w:rsidRPr="00AC13D4">
        <w:rPr>
          <w:i/>
        </w:rPr>
        <w:t>Самоорганизация:</w:t>
      </w:r>
    </w:p>
    <w:p w14:paraId="4AE37EC3" w14:textId="77777777" w:rsidR="003C6511" w:rsidRPr="00AC13D4" w:rsidRDefault="003C6511" w:rsidP="00984396">
      <w:pPr>
        <w:spacing w:line="276" w:lineRule="auto"/>
      </w:pPr>
      <w:r w:rsidRPr="00AC13D4">
        <w:t>–</w:t>
      </w:r>
      <w:r w:rsidRPr="00AC13D4">
        <w:tab/>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482D8FB" w14:textId="77777777" w:rsidR="003C6511" w:rsidRPr="00AC13D4" w:rsidRDefault="003C6511" w:rsidP="00984396">
      <w:pPr>
        <w:spacing w:line="276" w:lineRule="auto"/>
      </w:pPr>
      <w:r w:rsidRPr="00AC13D4">
        <w:t>–</w:t>
      </w:r>
      <w:r w:rsidRPr="00AC13D4">
        <w:tab/>
        <w:t>самостоятельно составлять план решения проблемы с учётом имеющихся ресурсов, собственных возможностей и предпочтений;</w:t>
      </w:r>
    </w:p>
    <w:p w14:paraId="7ACADC5D" w14:textId="77777777" w:rsidR="003C6511" w:rsidRPr="00AC13D4" w:rsidRDefault="003C6511" w:rsidP="00984396">
      <w:pPr>
        <w:spacing w:line="276" w:lineRule="auto"/>
      </w:pPr>
      <w:r w:rsidRPr="00AC13D4">
        <w:t>–</w:t>
      </w:r>
      <w:r w:rsidRPr="00AC13D4">
        <w:tab/>
        <w:t>делать осознанный выбор, уметь аргументировать его, брать ответственность за результаты выбора;</w:t>
      </w:r>
    </w:p>
    <w:p w14:paraId="5374CB0E" w14:textId="77777777" w:rsidR="003C6511" w:rsidRPr="00AC13D4" w:rsidRDefault="003C6511" w:rsidP="00984396">
      <w:pPr>
        <w:spacing w:line="276" w:lineRule="auto"/>
      </w:pPr>
      <w:r w:rsidRPr="00AC13D4">
        <w:t>–</w:t>
      </w:r>
      <w:r w:rsidRPr="00AC13D4">
        <w:tab/>
        <w:t>оценивать приобретённый опыт;</w:t>
      </w:r>
    </w:p>
    <w:p w14:paraId="429EA7E2" w14:textId="77777777" w:rsidR="003C6511" w:rsidRPr="00AC13D4" w:rsidRDefault="003C6511" w:rsidP="00984396">
      <w:pPr>
        <w:spacing w:line="276" w:lineRule="auto"/>
      </w:pPr>
      <w:r w:rsidRPr="00AC13D4">
        <w:lastRenderedPageBreak/>
        <w:t>–</w:t>
      </w:r>
      <w:r w:rsidRPr="00AC13D4">
        <w:tab/>
        <w:t xml:space="preserve">стремиться к формированию и проявлению широкой эрудиции в разных областях знания; </w:t>
      </w:r>
    </w:p>
    <w:p w14:paraId="5B9B7419" w14:textId="77777777" w:rsidR="003C6511" w:rsidRPr="00AC13D4" w:rsidRDefault="003C6511" w:rsidP="00984396">
      <w:pPr>
        <w:spacing w:line="276" w:lineRule="auto"/>
      </w:pPr>
      <w:r w:rsidRPr="00AC13D4">
        <w:t>–</w:t>
      </w:r>
      <w:r w:rsidRPr="00AC13D4">
        <w:tab/>
        <w:t xml:space="preserve">постоянно повышать свой образовательный и культурный уровень. </w:t>
      </w:r>
    </w:p>
    <w:p w14:paraId="75C1CB9B" w14:textId="77777777" w:rsidR="003C6511" w:rsidRPr="00AC13D4" w:rsidRDefault="003C6511" w:rsidP="00984396">
      <w:pPr>
        <w:spacing w:line="276" w:lineRule="auto"/>
        <w:rPr>
          <w:i/>
        </w:rPr>
      </w:pPr>
      <w:r w:rsidRPr="00AC13D4">
        <w:rPr>
          <w:i/>
        </w:rPr>
        <w:t>Самоконтроль:</w:t>
      </w:r>
    </w:p>
    <w:p w14:paraId="26ACE20F" w14:textId="77777777" w:rsidR="003C6511" w:rsidRPr="00AC13D4" w:rsidRDefault="003C6511" w:rsidP="00984396">
      <w:pPr>
        <w:spacing w:line="276" w:lineRule="auto"/>
      </w:pPr>
      <w:r w:rsidRPr="00AC13D4">
        <w:t>–</w:t>
      </w:r>
      <w:r w:rsidRPr="00AC13D4">
        <w:tab/>
        <w:t>давать оценку новым ситуациям, вносить коррективы в деятельность, оценивать соответствие результатов целям;</w:t>
      </w:r>
    </w:p>
    <w:p w14:paraId="516930E4" w14:textId="77777777" w:rsidR="003C6511" w:rsidRPr="00AC13D4" w:rsidRDefault="003C6511" w:rsidP="00984396">
      <w:pPr>
        <w:spacing w:line="276" w:lineRule="auto"/>
      </w:pPr>
      <w:r w:rsidRPr="00AC13D4">
        <w:t>–</w:t>
      </w:r>
      <w:r w:rsidRPr="00AC13D4">
        <w:tab/>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4B8573B1" w14:textId="77777777" w:rsidR="003C6511" w:rsidRPr="00AC13D4" w:rsidRDefault="003C6511" w:rsidP="00984396">
      <w:pPr>
        <w:spacing w:line="276" w:lineRule="auto"/>
      </w:pPr>
      <w:r w:rsidRPr="00AC13D4">
        <w:t>–</w:t>
      </w:r>
      <w:r w:rsidRPr="00AC13D4">
        <w:tab/>
        <w:t>уметь оценивать риски и своевременно принимать решение по их снижению.</w:t>
      </w:r>
    </w:p>
    <w:p w14:paraId="59B43779" w14:textId="77777777" w:rsidR="003C6511" w:rsidRPr="00AC13D4" w:rsidRDefault="003C6511" w:rsidP="00984396">
      <w:pPr>
        <w:spacing w:line="276" w:lineRule="auto"/>
        <w:rPr>
          <w:i/>
        </w:rPr>
      </w:pPr>
      <w:r w:rsidRPr="00AC13D4">
        <w:rPr>
          <w:i/>
        </w:rPr>
        <w:t>Принятие себя и других:</w:t>
      </w:r>
    </w:p>
    <w:p w14:paraId="71C1058E" w14:textId="77777777" w:rsidR="003C6511" w:rsidRPr="00AC13D4" w:rsidRDefault="003C6511" w:rsidP="00984396">
      <w:pPr>
        <w:spacing w:line="276" w:lineRule="auto"/>
      </w:pPr>
      <w:r w:rsidRPr="00AC13D4">
        <w:t>–</w:t>
      </w:r>
      <w:r w:rsidRPr="00AC13D4">
        <w:tab/>
        <w:t>принимать себя, понимая свои недостатки и достоинства;</w:t>
      </w:r>
    </w:p>
    <w:p w14:paraId="14FF084F" w14:textId="77777777" w:rsidR="003C6511" w:rsidRPr="00AC13D4" w:rsidRDefault="003C6511" w:rsidP="00984396">
      <w:pPr>
        <w:spacing w:line="276" w:lineRule="auto"/>
      </w:pPr>
      <w:r w:rsidRPr="00AC13D4">
        <w:t>–</w:t>
      </w:r>
      <w:r w:rsidRPr="00AC13D4">
        <w:tab/>
        <w:t>принимать мотивы и аргументы других людей при анализе результатов деятельности;</w:t>
      </w:r>
    </w:p>
    <w:p w14:paraId="16EE6B96" w14:textId="77777777" w:rsidR="003C6511" w:rsidRPr="00AC13D4" w:rsidRDefault="003C6511" w:rsidP="00984396">
      <w:pPr>
        <w:spacing w:line="276" w:lineRule="auto"/>
      </w:pPr>
      <w:r w:rsidRPr="00AC13D4">
        <w:t>–</w:t>
      </w:r>
      <w:r w:rsidRPr="00AC13D4">
        <w:tab/>
        <w:t>признавать своё право и право других на ошибку;</w:t>
      </w:r>
    </w:p>
    <w:p w14:paraId="53A20566" w14:textId="77777777" w:rsidR="003C6511" w:rsidRPr="00AC13D4" w:rsidRDefault="003C6511" w:rsidP="00984396">
      <w:pPr>
        <w:spacing w:line="276" w:lineRule="auto"/>
      </w:pPr>
      <w:r w:rsidRPr="00AC13D4">
        <w:t>–</w:t>
      </w:r>
      <w:r w:rsidRPr="00AC13D4">
        <w:tab/>
        <w:t>развивать способность видеть мир с позиции другого человека.</w:t>
      </w:r>
    </w:p>
    <w:p w14:paraId="09B604D5" w14:textId="77777777" w:rsidR="003C6511" w:rsidRPr="00AC13D4" w:rsidRDefault="003C6511" w:rsidP="00984396">
      <w:pPr>
        <w:spacing w:line="276" w:lineRule="auto"/>
        <w:rPr>
          <w:b/>
        </w:rPr>
      </w:pPr>
      <w:r w:rsidRPr="00AC13D4">
        <w:rPr>
          <w:b/>
        </w:rPr>
        <w:t>Предметные результаты</w:t>
      </w:r>
    </w:p>
    <w:p w14:paraId="26E40CA3" w14:textId="77777777" w:rsidR="003C6511" w:rsidRPr="00AC13D4" w:rsidRDefault="003C6511" w:rsidP="00984396">
      <w:pPr>
        <w:spacing w:line="276" w:lineRule="auto"/>
      </w:pPr>
      <w:r w:rsidRPr="00AC13D4">
        <w:t>–</w:t>
      </w:r>
      <w:r w:rsidRPr="00AC13D4">
        <w:tab/>
        <w:t>формулировать цели и задачи проектной (исследовательской) деятельности;</w:t>
      </w:r>
    </w:p>
    <w:p w14:paraId="15C597F8" w14:textId="77777777" w:rsidR="003C6511" w:rsidRPr="00AC13D4" w:rsidRDefault="003C6511" w:rsidP="00984396">
      <w:pPr>
        <w:spacing w:line="276" w:lineRule="auto"/>
      </w:pPr>
      <w:r w:rsidRPr="00AC13D4">
        <w:t>–</w:t>
      </w:r>
      <w:r w:rsidRPr="00AC13D4">
        <w:tab/>
        <w:t>планировать работу по реализации проектной (исследовательской) деятельности;</w:t>
      </w:r>
    </w:p>
    <w:p w14:paraId="5863B4E6" w14:textId="77777777" w:rsidR="003C6511" w:rsidRPr="00AC13D4" w:rsidRDefault="003C6511" w:rsidP="00984396">
      <w:pPr>
        <w:spacing w:line="276" w:lineRule="auto"/>
      </w:pPr>
      <w:r w:rsidRPr="00AC13D4">
        <w:t>–</w:t>
      </w:r>
      <w:r w:rsidRPr="00AC13D4">
        <w:tab/>
        <w:t>реализовывать запланированные действия для достижения поставленных целей и задач;</w:t>
      </w:r>
    </w:p>
    <w:p w14:paraId="041FB10D" w14:textId="77777777" w:rsidR="003C6511" w:rsidRPr="00AC13D4" w:rsidRDefault="003C6511" w:rsidP="00984396">
      <w:pPr>
        <w:spacing w:line="276" w:lineRule="auto"/>
      </w:pPr>
      <w:r w:rsidRPr="00AC13D4">
        <w:t>–</w:t>
      </w:r>
      <w:r w:rsidRPr="00AC13D4">
        <w:tab/>
        <w:t>оформлять информационные материалы на электронных и бумажных носителях с целью презентации результатов работы над проектом;</w:t>
      </w:r>
    </w:p>
    <w:p w14:paraId="4ED7FCDD" w14:textId="0AE13E51" w:rsidR="003C6511" w:rsidRPr="00AC13D4" w:rsidRDefault="003C6511" w:rsidP="00984396">
      <w:pPr>
        <w:spacing w:line="276" w:lineRule="auto"/>
      </w:pPr>
      <w:r w:rsidRPr="00AC13D4">
        <w:t>–</w:t>
      </w:r>
      <w:r w:rsidRPr="00AC13D4">
        <w:tab/>
        <w:t xml:space="preserve">осуществлять рефлексию деятельности, соотнося ее с поставленными целью и </w:t>
      </w:r>
      <w:r w:rsidR="00C80095" w:rsidRPr="00AC13D4">
        <w:t>задачами,</w:t>
      </w:r>
      <w:r w:rsidRPr="00AC13D4">
        <w:t xml:space="preserve"> и конечным результатом;</w:t>
      </w:r>
    </w:p>
    <w:p w14:paraId="4F0C8C84" w14:textId="77777777" w:rsidR="003C6511" w:rsidRPr="00AC13D4" w:rsidRDefault="003C6511" w:rsidP="00984396">
      <w:pPr>
        <w:spacing w:line="276" w:lineRule="auto"/>
      </w:pPr>
      <w:r w:rsidRPr="00AC13D4">
        <w:t>–</w:t>
      </w:r>
      <w:r w:rsidRPr="00AC13D4">
        <w:tab/>
        <w:t>использовать технологию учебного проектирования для решения личных целей и задач образования;</w:t>
      </w:r>
    </w:p>
    <w:p w14:paraId="2F7782D0" w14:textId="77777777" w:rsidR="003C6511" w:rsidRPr="00AC13D4" w:rsidRDefault="003C6511" w:rsidP="00984396">
      <w:pPr>
        <w:spacing w:line="276" w:lineRule="auto"/>
      </w:pPr>
      <w:r w:rsidRPr="00AC13D4">
        <w:t>–</w:t>
      </w:r>
      <w:r w:rsidRPr="00AC13D4">
        <w:tab/>
        <w:t>навыкам самопрезентации в ходе представления результатов проекта (исследования);</w:t>
      </w:r>
    </w:p>
    <w:p w14:paraId="16E23DC2" w14:textId="77777777" w:rsidR="003C6511" w:rsidRPr="00AC13D4" w:rsidRDefault="003C6511" w:rsidP="00984396">
      <w:pPr>
        <w:spacing w:line="276" w:lineRule="auto"/>
      </w:pPr>
      <w:r w:rsidRPr="00AC13D4">
        <w:t>–</w:t>
      </w:r>
      <w:r w:rsidRPr="00AC13D4">
        <w:tab/>
        <w:t>осуществлять осознанный выбор направлений созидательной деятельности.</w:t>
      </w:r>
    </w:p>
    <w:p w14:paraId="46C46AE1" w14:textId="77777777" w:rsidR="00254FD7" w:rsidRDefault="00254FD7" w:rsidP="0035098F">
      <w:pPr>
        <w:pStyle w:val="4"/>
        <w:rPr>
          <w:color w:val="auto"/>
        </w:rPr>
      </w:pPr>
    </w:p>
    <w:p w14:paraId="3FC3AB6D" w14:textId="3210BA36" w:rsidR="003C6511" w:rsidRPr="00AC13D4" w:rsidRDefault="003C6511" w:rsidP="0035098F">
      <w:pPr>
        <w:pStyle w:val="4"/>
        <w:rPr>
          <w:color w:val="auto"/>
        </w:rPr>
      </w:pPr>
      <w:r w:rsidRPr="00AC13D4">
        <w:rPr>
          <w:color w:val="auto"/>
        </w:rPr>
        <w:t>Тематическое планирование учебного курса</w:t>
      </w:r>
      <w:r w:rsidR="008B2728" w:rsidRPr="00AC13D4">
        <w:rPr>
          <w:color w:val="auto"/>
        </w:rPr>
        <w:t xml:space="preserve"> </w:t>
      </w:r>
      <w:r w:rsidR="002A513A" w:rsidRPr="00AC13D4">
        <w:rPr>
          <w:color w:val="auto"/>
        </w:rPr>
        <w:t>«</w:t>
      </w:r>
      <w:r w:rsidRPr="00AC13D4">
        <w:rPr>
          <w:color w:val="auto"/>
        </w:rPr>
        <w:t>Индивидуальный проект</w:t>
      </w:r>
      <w:r w:rsidR="002A513A" w:rsidRPr="00AC13D4">
        <w:rPr>
          <w:color w:val="auto"/>
        </w:rPr>
        <w:t>»</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495"/>
        <w:gridCol w:w="2982"/>
        <w:gridCol w:w="1063"/>
        <w:gridCol w:w="1885"/>
        <w:gridCol w:w="3498"/>
      </w:tblGrid>
      <w:tr w:rsidR="00AC13D4" w:rsidRPr="00AC13D4" w14:paraId="02134340" w14:textId="77777777" w:rsidTr="00E50205">
        <w:trPr>
          <w:trHeight w:val="144"/>
          <w:tblCellSpacing w:w="20" w:type="nil"/>
        </w:trPr>
        <w:tc>
          <w:tcPr>
            <w:tcW w:w="426" w:type="dxa"/>
            <w:vMerge w:val="restart"/>
            <w:tcMar>
              <w:top w:w="50" w:type="dxa"/>
              <w:left w:w="100" w:type="dxa"/>
            </w:tcMar>
            <w:vAlign w:val="center"/>
          </w:tcPr>
          <w:p w14:paraId="5094485E" w14:textId="77777777" w:rsidR="003C6511" w:rsidRPr="00AC13D4" w:rsidRDefault="003C6511" w:rsidP="0035098F">
            <w:pPr>
              <w:ind w:firstLine="0"/>
              <w:jc w:val="center"/>
              <w:rPr>
                <w:sz w:val="20"/>
                <w:szCs w:val="20"/>
                <w:lang w:val="en-US"/>
              </w:rPr>
            </w:pPr>
            <w:r w:rsidRPr="00AC13D4">
              <w:rPr>
                <w:b/>
                <w:sz w:val="20"/>
                <w:szCs w:val="20"/>
                <w:lang w:val="en-US"/>
              </w:rPr>
              <w:t>№ п/п</w:t>
            </w:r>
          </w:p>
        </w:tc>
        <w:tc>
          <w:tcPr>
            <w:tcW w:w="3347" w:type="dxa"/>
            <w:vMerge w:val="restart"/>
            <w:tcMar>
              <w:top w:w="50" w:type="dxa"/>
              <w:left w:w="100" w:type="dxa"/>
            </w:tcMar>
          </w:tcPr>
          <w:p w14:paraId="63A91AD5" w14:textId="77777777" w:rsidR="003C6511" w:rsidRPr="00AC13D4" w:rsidRDefault="003C6511" w:rsidP="0035098F">
            <w:pPr>
              <w:ind w:firstLine="0"/>
              <w:jc w:val="center"/>
              <w:rPr>
                <w:sz w:val="20"/>
                <w:szCs w:val="20"/>
              </w:rPr>
            </w:pPr>
            <w:r w:rsidRPr="00AC13D4">
              <w:rPr>
                <w:b/>
                <w:sz w:val="20"/>
                <w:szCs w:val="20"/>
              </w:rPr>
              <w:t>Наименование разделов и тем программы</w:t>
            </w:r>
          </w:p>
        </w:tc>
        <w:tc>
          <w:tcPr>
            <w:tcW w:w="0" w:type="auto"/>
            <w:gridSpan w:val="2"/>
            <w:tcMar>
              <w:top w:w="50" w:type="dxa"/>
              <w:left w:w="100" w:type="dxa"/>
            </w:tcMar>
            <w:vAlign w:val="center"/>
          </w:tcPr>
          <w:p w14:paraId="697751AA" w14:textId="77777777" w:rsidR="003C6511" w:rsidRPr="00AC13D4" w:rsidRDefault="003C6511" w:rsidP="0035098F">
            <w:pPr>
              <w:ind w:firstLine="0"/>
              <w:jc w:val="center"/>
              <w:rPr>
                <w:sz w:val="20"/>
                <w:szCs w:val="20"/>
                <w:lang w:val="en-US"/>
              </w:rPr>
            </w:pPr>
            <w:r w:rsidRPr="00AC13D4">
              <w:rPr>
                <w:b/>
                <w:sz w:val="20"/>
                <w:szCs w:val="20"/>
                <w:lang w:val="en-US"/>
              </w:rPr>
              <w:t>Количество часов</w:t>
            </w:r>
          </w:p>
        </w:tc>
        <w:tc>
          <w:tcPr>
            <w:tcW w:w="3226" w:type="dxa"/>
            <w:vMerge w:val="restart"/>
            <w:tcMar>
              <w:top w:w="50" w:type="dxa"/>
              <w:left w:w="100" w:type="dxa"/>
            </w:tcMar>
            <w:vAlign w:val="center"/>
          </w:tcPr>
          <w:p w14:paraId="2184E35E" w14:textId="77777777" w:rsidR="003C6511" w:rsidRPr="00AC13D4" w:rsidRDefault="003C6511" w:rsidP="0035098F">
            <w:pPr>
              <w:ind w:firstLine="18"/>
              <w:rPr>
                <w:sz w:val="20"/>
                <w:szCs w:val="20"/>
                <w:lang w:val="en-US"/>
              </w:rPr>
            </w:pPr>
            <w:r w:rsidRPr="00AC13D4">
              <w:rPr>
                <w:b/>
                <w:sz w:val="20"/>
                <w:szCs w:val="20"/>
                <w:lang w:val="en-US"/>
              </w:rPr>
              <w:t xml:space="preserve">Электронные (цифровые) образовательные ресурсы </w:t>
            </w:r>
          </w:p>
        </w:tc>
      </w:tr>
      <w:tr w:rsidR="00AC13D4" w:rsidRPr="00AC13D4" w14:paraId="5FB0CB86" w14:textId="77777777" w:rsidTr="00E50205">
        <w:trPr>
          <w:trHeight w:val="144"/>
          <w:tblCellSpacing w:w="20" w:type="nil"/>
        </w:trPr>
        <w:tc>
          <w:tcPr>
            <w:tcW w:w="426" w:type="dxa"/>
            <w:vMerge/>
            <w:tcBorders>
              <w:top w:val="nil"/>
            </w:tcBorders>
            <w:tcMar>
              <w:top w:w="50" w:type="dxa"/>
              <w:left w:w="100" w:type="dxa"/>
            </w:tcMar>
            <w:vAlign w:val="center"/>
          </w:tcPr>
          <w:p w14:paraId="3807A745" w14:textId="77777777" w:rsidR="003C6511" w:rsidRPr="00AC13D4" w:rsidRDefault="003C6511" w:rsidP="0035098F">
            <w:pPr>
              <w:ind w:firstLine="0"/>
              <w:jc w:val="center"/>
              <w:rPr>
                <w:sz w:val="20"/>
                <w:szCs w:val="20"/>
                <w:lang w:val="en-US"/>
              </w:rPr>
            </w:pPr>
          </w:p>
        </w:tc>
        <w:tc>
          <w:tcPr>
            <w:tcW w:w="3347" w:type="dxa"/>
            <w:vMerge/>
            <w:tcBorders>
              <w:top w:val="nil"/>
            </w:tcBorders>
            <w:tcMar>
              <w:top w:w="50" w:type="dxa"/>
              <w:left w:w="100" w:type="dxa"/>
            </w:tcMar>
          </w:tcPr>
          <w:p w14:paraId="18A8E4AD" w14:textId="77777777" w:rsidR="003C6511" w:rsidRPr="00AC13D4" w:rsidRDefault="003C6511" w:rsidP="0035098F">
            <w:pPr>
              <w:ind w:firstLine="0"/>
              <w:jc w:val="left"/>
              <w:rPr>
                <w:sz w:val="20"/>
                <w:szCs w:val="20"/>
                <w:lang w:val="en-US"/>
              </w:rPr>
            </w:pPr>
          </w:p>
        </w:tc>
        <w:tc>
          <w:tcPr>
            <w:tcW w:w="1189" w:type="dxa"/>
            <w:tcMar>
              <w:top w:w="50" w:type="dxa"/>
              <w:left w:w="100" w:type="dxa"/>
            </w:tcMar>
            <w:vAlign w:val="center"/>
          </w:tcPr>
          <w:p w14:paraId="22598CD4" w14:textId="77777777" w:rsidR="003C6511" w:rsidRPr="00AC13D4" w:rsidRDefault="003C6511" w:rsidP="0035098F">
            <w:pPr>
              <w:ind w:firstLine="0"/>
              <w:jc w:val="center"/>
              <w:rPr>
                <w:sz w:val="20"/>
                <w:szCs w:val="20"/>
                <w:lang w:val="en-US"/>
              </w:rPr>
            </w:pPr>
            <w:r w:rsidRPr="00AC13D4">
              <w:rPr>
                <w:b/>
                <w:sz w:val="20"/>
                <w:szCs w:val="20"/>
                <w:lang w:val="en-US"/>
              </w:rPr>
              <w:t>Всего</w:t>
            </w:r>
          </w:p>
        </w:tc>
        <w:tc>
          <w:tcPr>
            <w:tcW w:w="2017" w:type="dxa"/>
            <w:tcMar>
              <w:top w:w="50" w:type="dxa"/>
              <w:left w:w="100" w:type="dxa"/>
            </w:tcMar>
            <w:vAlign w:val="center"/>
          </w:tcPr>
          <w:p w14:paraId="607C5B88" w14:textId="77777777" w:rsidR="003C6511" w:rsidRPr="00AC13D4" w:rsidRDefault="003C6511" w:rsidP="0035098F">
            <w:pPr>
              <w:ind w:firstLine="0"/>
              <w:jc w:val="center"/>
              <w:rPr>
                <w:sz w:val="20"/>
                <w:szCs w:val="20"/>
                <w:lang w:val="en-US"/>
              </w:rPr>
            </w:pPr>
            <w:r w:rsidRPr="00AC13D4">
              <w:rPr>
                <w:b/>
                <w:sz w:val="20"/>
                <w:szCs w:val="20"/>
                <w:lang w:val="en-US"/>
              </w:rPr>
              <w:t>Практические работы</w:t>
            </w:r>
          </w:p>
        </w:tc>
        <w:tc>
          <w:tcPr>
            <w:tcW w:w="0" w:type="auto"/>
            <w:vMerge/>
            <w:tcBorders>
              <w:top w:val="nil"/>
            </w:tcBorders>
            <w:tcMar>
              <w:top w:w="50" w:type="dxa"/>
              <w:left w:w="100" w:type="dxa"/>
            </w:tcMar>
          </w:tcPr>
          <w:p w14:paraId="1DD06B4B" w14:textId="77777777" w:rsidR="003C6511" w:rsidRPr="00AC13D4" w:rsidRDefault="003C6511" w:rsidP="0035098F">
            <w:pPr>
              <w:ind w:firstLine="18"/>
              <w:rPr>
                <w:sz w:val="20"/>
                <w:szCs w:val="20"/>
                <w:lang w:val="en-US"/>
              </w:rPr>
            </w:pPr>
          </w:p>
        </w:tc>
      </w:tr>
      <w:tr w:rsidR="00AC13D4" w:rsidRPr="00AC13D4" w14:paraId="79A3103F" w14:textId="77777777" w:rsidTr="00E50205">
        <w:trPr>
          <w:trHeight w:val="144"/>
          <w:tblCellSpacing w:w="20" w:type="nil"/>
        </w:trPr>
        <w:tc>
          <w:tcPr>
            <w:tcW w:w="0" w:type="auto"/>
            <w:gridSpan w:val="5"/>
            <w:tcMar>
              <w:top w:w="50" w:type="dxa"/>
              <w:left w:w="100" w:type="dxa"/>
            </w:tcMar>
          </w:tcPr>
          <w:p w14:paraId="1C7CC520" w14:textId="77777777" w:rsidR="003C6511" w:rsidRPr="00AC13D4" w:rsidRDefault="003C6511" w:rsidP="0035098F">
            <w:pPr>
              <w:ind w:firstLine="0"/>
              <w:jc w:val="left"/>
              <w:rPr>
                <w:sz w:val="20"/>
                <w:szCs w:val="20"/>
              </w:rPr>
            </w:pPr>
            <w:r w:rsidRPr="00AC13D4">
              <w:rPr>
                <w:b/>
                <w:sz w:val="20"/>
                <w:szCs w:val="20"/>
              </w:rPr>
              <w:t>Раздел 1.</w:t>
            </w:r>
            <w:r w:rsidRPr="00AC13D4">
              <w:rPr>
                <w:sz w:val="20"/>
                <w:szCs w:val="20"/>
              </w:rPr>
              <w:t xml:space="preserve"> Методология проектной и исследовательской деятельности</w:t>
            </w:r>
          </w:p>
        </w:tc>
      </w:tr>
      <w:tr w:rsidR="00AC13D4" w:rsidRPr="00B832B6" w14:paraId="18CC8B4D" w14:textId="77777777" w:rsidTr="00E50205">
        <w:trPr>
          <w:trHeight w:val="144"/>
          <w:tblCellSpacing w:w="20" w:type="nil"/>
        </w:trPr>
        <w:tc>
          <w:tcPr>
            <w:tcW w:w="426" w:type="dxa"/>
            <w:tcMar>
              <w:top w:w="50" w:type="dxa"/>
              <w:left w:w="100" w:type="dxa"/>
            </w:tcMar>
            <w:vAlign w:val="center"/>
          </w:tcPr>
          <w:p w14:paraId="7FB346DB" w14:textId="77777777" w:rsidR="003C6511" w:rsidRPr="00AC13D4" w:rsidRDefault="003C6511" w:rsidP="0035098F">
            <w:pPr>
              <w:ind w:firstLine="0"/>
              <w:jc w:val="center"/>
              <w:rPr>
                <w:sz w:val="20"/>
                <w:szCs w:val="20"/>
              </w:rPr>
            </w:pPr>
            <w:r w:rsidRPr="00AC13D4">
              <w:rPr>
                <w:sz w:val="20"/>
                <w:szCs w:val="20"/>
              </w:rPr>
              <w:t>1</w:t>
            </w:r>
          </w:p>
        </w:tc>
        <w:tc>
          <w:tcPr>
            <w:tcW w:w="3347" w:type="dxa"/>
            <w:tcMar>
              <w:top w:w="50" w:type="dxa"/>
              <w:left w:w="100" w:type="dxa"/>
            </w:tcMar>
          </w:tcPr>
          <w:p w14:paraId="1BB23712" w14:textId="46DDA8FE"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Понятие</w:t>
            </w:r>
            <w:r w:rsidR="008B2728" w:rsidRPr="00AC13D4">
              <w:rPr>
                <w:sz w:val="20"/>
                <w:szCs w:val="20"/>
                <w:lang w:eastAsia="ru-RU" w:bidi="ru-RU"/>
              </w:rPr>
              <w:t xml:space="preserve"> </w:t>
            </w:r>
            <w:r w:rsidR="002A513A" w:rsidRPr="00AC13D4">
              <w:rPr>
                <w:sz w:val="20"/>
                <w:szCs w:val="20"/>
                <w:lang w:eastAsia="ru-RU" w:bidi="ru-RU"/>
              </w:rPr>
              <w:t>«</w:t>
            </w:r>
            <w:r w:rsidRPr="00AC13D4">
              <w:rPr>
                <w:sz w:val="20"/>
                <w:szCs w:val="20"/>
                <w:lang w:eastAsia="ru-RU" w:bidi="ru-RU"/>
              </w:rPr>
              <w:t>проект</w:t>
            </w:r>
            <w:r w:rsidR="002A513A" w:rsidRPr="00AC13D4">
              <w:rPr>
                <w:sz w:val="20"/>
                <w:szCs w:val="20"/>
                <w:lang w:eastAsia="ru-RU" w:bidi="ru-RU"/>
              </w:rPr>
              <w:t>»</w:t>
            </w:r>
            <w:r w:rsidR="008B2728" w:rsidRPr="00AC13D4">
              <w:rPr>
                <w:sz w:val="20"/>
                <w:szCs w:val="20"/>
                <w:lang w:eastAsia="ru-RU" w:bidi="ru-RU"/>
              </w:rPr>
              <w:t>.</w:t>
            </w:r>
            <w:r w:rsidRPr="00AC13D4">
              <w:rPr>
                <w:sz w:val="20"/>
                <w:szCs w:val="20"/>
                <w:lang w:eastAsia="ru-RU" w:bidi="ru-RU"/>
              </w:rPr>
              <w:t xml:space="preserve"> Теоретические основы учебного проектирования</w:t>
            </w:r>
          </w:p>
        </w:tc>
        <w:tc>
          <w:tcPr>
            <w:tcW w:w="1189" w:type="dxa"/>
            <w:tcMar>
              <w:top w:w="50" w:type="dxa"/>
              <w:left w:w="100" w:type="dxa"/>
            </w:tcMar>
            <w:vAlign w:val="center"/>
          </w:tcPr>
          <w:p w14:paraId="1EF77C97"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17737889" w14:textId="77777777" w:rsidR="003C6511" w:rsidRPr="00AC13D4" w:rsidRDefault="003C6511" w:rsidP="0035098F">
            <w:pPr>
              <w:ind w:firstLine="0"/>
              <w:jc w:val="center"/>
              <w:rPr>
                <w:sz w:val="20"/>
                <w:szCs w:val="20"/>
                <w:lang w:val="en-US"/>
              </w:rPr>
            </w:pPr>
          </w:p>
        </w:tc>
        <w:tc>
          <w:tcPr>
            <w:tcW w:w="3226" w:type="dxa"/>
            <w:tcMar>
              <w:top w:w="50" w:type="dxa"/>
              <w:left w:w="100" w:type="dxa"/>
            </w:tcMar>
            <w:vAlign w:val="center"/>
          </w:tcPr>
          <w:p w14:paraId="43E3E4C7" w14:textId="77777777" w:rsidR="003C6511" w:rsidRPr="00AC13D4" w:rsidRDefault="003C6511" w:rsidP="0035098F">
            <w:pPr>
              <w:ind w:firstLine="18"/>
              <w:rPr>
                <w:sz w:val="20"/>
                <w:szCs w:val="20"/>
                <w:lang w:val="en-US"/>
              </w:rPr>
            </w:pPr>
            <w:r w:rsidRPr="00AC13D4">
              <w:rPr>
                <w:sz w:val="20"/>
                <w:szCs w:val="20"/>
                <w:lang w:val="en-US"/>
              </w:rPr>
              <w:t>https://videouroki.net/video/15-proektnaya-deyatelnost-256.html</w:t>
            </w:r>
          </w:p>
        </w:tc>
      </w:tr>
      <w:tr w:rsidR="00AC13D4" w:rsidRPr="00AC13D4" w14:paraId="133DA2FD" w14:textId="77777777" w:rsidTr="00E50205">
        <w:trPr>
          <w:trHeight w:val="144"/>
          <w:tblCellSpacing w:w="20" w:type="nil"/>
        </w:trPr>
        <w:tc>
          <w:tcPr>
            <w:tcW w:w="426" w:type="dxa"/>
            <w:tcMar>
              <w:top w:w="50" w:type="dxa"/>
              <w:left w:w="100" w:type="dxa"/>
            </w:tcMar>
            <w:vAlign w:val="center"/>
          </w:tcPr>
          <w:p w14:paraId="7A08B6C0" w14:textId="77777777" w:rsidR="003C6511" w:rsidRPr="00AC13D4" w:rsidRDefault="003C6511" w:rsidP="0035098F">
            <w:pPr>
              <w:ind w:firstLine="0"/>
              <w:jc w:val="center"/>
              <w:rPr>
                <w:sz w:val="20"/>
                <w:szCs w:val="20"/>
              </w:rPr>
            </w:pPr>
            <w:r w:rsidRPr="00AC13D4">
              <w:rPr>
                <w:sz w:val="20"/>
                <w:szCs w:val="20"/>
              </w:rPr>
              <w:t>2</w:t>
            </w:r>
          </w:p>
        </w:tc>
        <w:tc>
          <w:tcPr>
            <w:tcW w:w="3347" w:type="dxa"/>
            <w:tcMar>
              <w:top w:w="50" w:type="dxa"/>
              <w:left w:w="100" w:type="dxa"/>
            </w:tcMar>
          </w:tcPr>
          <w:p w14:paraId="3B57E347"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Учебный проект: требования к структуре и содержанию</w:t>
            </w:r>
          </w:p>
        </w:tc>
        <w:tc>
          <w:tcPr>
            <w:tcW w:w="1189" w:type="dxa"/>
            <w:tcMar>
              <w:top w:w="50" w:type="dxa"/>
              <w:left w:w="100" w:type="dxa"/>
            </w:tcMar>
            <w:vAlign w:val="center"/>
          </w:tcPr>
          <w:p w14:paraId="35B6FAA1"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47B9B22D"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39F55153" w14:textId="77777777" w:rsidR="003C6511" w:rsidRPr="00AC13D4" w:rsidRDefault="003C6511" w:rsidP="0035098F">
            <w:pPr>
              <w:ind w:firstLine="18"/>
              <w:rPr>
                <w:sz w:val="20"/>
                <w:szCs w:val="20"/>
              </w:rPr>
            </w:pPr>
            <w:r w:rsidRPr="00AC13D4">
              <w:rPr>
                <w:sz w:val="20"/>
                <w:szCs w:val="20"/>
              </w:rPr>
              <w:t>https://videouroki.net/video/06-kak-sformirovat-i-donesti-ideyu-232.html</w:t>
            </w:r>
          </w:p>
        </w:tc>
      </w:tr>
      <w:tr w:rsidR="00AC13D4" w:rsidRPr="00B832B6" w14:paraId="3B2047B4" w14:textId="77777777" w:rsidTr="00E50205">
        <w:trPr>
          <w:trHeight w:val="144"/>
          <w:tblCellSpacing w:w="20" w:type="nil"/>
        </w:trPr>
        <w:tc>
          <w:tcPr>
            <w:tcW w:w="426" w:type="dxa"/>
            <w:tcMar>
              <w:top w:w="50" w:type="dxa"/>
              <w:left w:w="100" w:type="dxa"/>
            </w:tcMar>
            <w:vAlign w:val="center"/>
          </w:tcPr>
          <w:p w14:paraId="3EA2827A" w14:textId="77777777" w:rsidR="003C6511" w:rsidRPr="00AC13D4" w:rsidRDefault="003C6511" w:rsidP="0035098F">
            <w:pPr>
              <w:ind w:firstLine="0"/>
              <w:jc w:val="center"/>
              <w:rPr>
                <w:sz w:val="20"/>
                <w:szCs w:val="20"/>
              </w:rPr>
            </w:pPr>
            <w:r w:rsidRPr="00AC13D4">
              <w:rPr>
                <w:sz w:val="20"/>
                <w:szCs w:val="20"/>
              </w:rPr>
              <w:t>3</w:t>
            </w:r>
          </w:p>
        </w:tc>
        <w:tc>
          <w:tcPr>
            <w:tcW w:w="3347" w:type="dxa"/>
            <w:tcMar>
              <w:top w:w="50" w:type="dxa"/>
              <w:left w:w="100" w:type="dxa"/>
            </w:tcMar>
          </w:tcPr>
          <w:p w14:paraId="7B744F7E"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Планирование учебного проекта</w:t>
            </w:r>
          </w:p>
        </w:tc>
        <w:tc>
          <w:tcPr>
            <w:tcW w:w="1189" w:type="dxa"/>
            <w:tcMar>
              <w:top w:w="50" w:type="dxa"/>
              <w:left w:w="100" w:type="dxa"/>
            </w:tcMar>
            <w:vAlign w:val="center"/>
          </w:tcPr>
          <w:p w14:paraId="381A986C"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6F56469E" w14:textId="77777777" w:rsidR="003C6511" w:rsidRPr="00AC13D4" w:rsidRDefault="003C6511" w:rsidP="0035098F">
            <w:pPr>
              <w:ind w:firstLine="0"/>
              <w:jc w:val="center"/>
              <w:rPr>
                <w:sz w:val="20"/>
                <w:szCs w:val="20"/>
                <w:lang w:val="en-US"/>
              </w:rPr>
            </w:pPr>
          </w:p>
        </w:tc>
        <w:tc>
          <w:tcPr>
            <w:tcW w:w="3226" w:type="dxa"/>
            <w:tcMar>
              <w:top w:w="50" w:type="dxa"/>
              <w:left w:w="100" w:type="dxa"/>
            </w:tcMar>
            <w:vAlign w:val="center"/>
          </w:tcPr>
          <w:p w14:paraId="5BDFFE01" w14:textId="77777777" w:rsidR="003C6511" w:rsidRPr="00AC13D4" w:rsidRDefault="003C6511" w:rsidP="0035098F">
            <w:pPr>
              <w:ind w:firstLine="18"/>
              <w:rPr>
                <w:sz w:val="20"/>
                <w:szCs w:val="20"/>
                <w:lang w:val="en-US"/>
              </w:rPr>
            </w:pPr>
            <w:r w:rsidRPr="00AC13D4">
              <w:rPr>
                <w:sz w:val="20"/>
                <w:szCs w:val="20"/>
                <w:lang w:val="en-US"/>
              </w:rPr>
              <w:t>https://videouroki.net/video/20-celepolaganie-232.html</w:t>
            </w:r>
          </w:p>
        </w:tc>
      </w:tr>
      <w:tr w:rsidR="00AC13D4" w:rsidRPr="00AC13D4" w14:paraId="31A7266A" w14:textId="77777777" w:rsidTr="00E50205">
        <w:trPr>
          <w:trHeight w:val="144"/>
          <w:tblCellSpacing w:w="20" w:type="nil"/>
        </w:trPr>
        <w:tc>
          <w:tcPr>
            <w:tcW w:w="426" w:type="dxa"/>
            <w:tcMar>
              <w:top w:w="50" w:type="dxa"/>
              <w:left w:w="100" w:type="dxa"/>
            </w:tcMar>
            <w:vAlign w:val="center"/>
          </w:tcPr>
          <w:p w14:paraId="606B87F9" w14:textId="77777777" w:rsidR="003C6511" w:rsidRPr="00AC13D4" w:rsidRDefault="003C6511" w:rsidP="0035098F">
            <w:pPr>
              <w:ind w:firstLine="0"/>
              <w:jc w:val="center"/>
              <w:rPr>
                <w:sz w:val="20"/>
                <w:szCs w:val="20"/>
              </w:rPr>
            </w:pPr>
            <w:r w:rsidRPr="00AC13D4">
              <w:rPr>
                <w:sz w:val="20"/>
                <w:szCs w:val="20"/>
              </w:rPr>
              <w:t>4</w:t>
            </w:r>
          </w:p>
        </w:tc>
        <w:tc>
          <w:tcPr>
            <w:tcW w:w="3347" w:type="dxa"/>
            <w:tcMar>
              <w:top w:w="50" w:type="dxa"/>
              <w:left w:w="100" w:type="dxa"/>
            </w:tcMar>
          </w:tcPr>
          <w:p w14:paraId="184C5585"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Проектная и исследовательская деятельность: точки соприкосновения</w:t>
            </w:r>
          </w:p>
        </w:tc>
        <w:tc>
          <w:tcPr>
            <w:tcW w:w="1189" w:type="dxa"/>
            <w:tcMar>
              <w:top w:w="50" w:type="dxa"/>
              <w:left w:w="100" w:type="dxa"/>
            </w:tcMar>
            <w:vAlign w:val="center"/>
          </w:tcPr>
          <w:p w14:paraId="43797EAC"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26FD5E88"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61205D46" w14:textId="77777777" w:rsidR="003C6511" w:rsidRPr="00AC13D4" w:rsidRDefault="003C6511" w:rsidP="0035098F">
            <w:pPr>
              <w:ind w:firstLine="18"/>
              <w:rPr>
                <w:sz w:val="20"/>
                <w:szCs w:val="20"/>
              </w:rPr>
            </w:pPr>
            <w:r w:rsidRPr="00AC13D4">
              <w:rPr>
                <w:sz w:val="20"/>
                <w:szCs w:val="20"/>
              </w:rPr>
              <w:t>https://videouroki.net/video/06-kak-sformirovat-i-donesti-ideyu-232.html</w:t>
            </w:r>
          </w:p>
        </w:tc>
      </w:tr>
      <w:tr w:rsidR="00AC13D4" w:rsidRPr="00AC13D4" w14:paraId="6D6E85BE" w14:textId="77777777" w:rsidTr="00E50205">
        <w:trPr>
          <w:trHeight w:val="144"/>
          <w:tblCellSpacing w:w="20" w:type="nil"/>
        </w:trPr>
        <w:tc>
          <w:tcPr>
            <w:tcW w:w="426" w:type="dxa"/>
            <w:tcMar>
              <w:top w:w="50" w:type="dxa"/>
              <w:left w:w="100" w:type="dxa"/>
            </w:tcMar>
            <w:vAlign w:val="center"/>
          </w:tcPr>
          <w:p w14:paraId="74797E21" w14:textId="77777777" w:rsidR="003C6511" w:rsidRPr="00AC13D4" w:rsidRDefault="003C6511" w:rsidP="0035098F">
            <w:pPr>
              <w:ind w:firstLine="0"/>
              <w:jc w:val="center"/>
              <w:rPr>
                <w:sz w:val="20"/>
                <w:szCs w:val="20"/>
              </w:rPr>
            </w:pPr>
            <w:r w:rsidRPr="00AC13D4">
              <w:rPr>
                <w:sz w:val="20"/>
                <w:szCs w:val="20"/>
              </w:rPr>
              <w:t>5</w:t>
            </w:r>
          </w:p>
        </w:tc>
        <w:tc>
          <w:tcPr>
            <w:tcW w:w="3347" w:type="dxa"/>
            <w:tcMar>
              <w:top w:w="50" w:type="dxa"/>
              <w:left w:w="100" w:type="dxa"/>
            </w:tcMar>
          </w:tcPr>
          <w:p w14:paraId="73E8BF15"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Основные понятия учебно-исследователь</w:t>
            </w:r>
            <w:r w:rsidRPr="00AC13D4">
              <w:rPr>
                <w:sz w:val="20"/>
                <w:szCs w:val="20"/>
                <w:lang w:eastAsia="ru-RU" w:bidi="ru-RU"/>
              </w:rPr>
              <w:softHyphen/>
              <w:t>ской деятельности</w:t>
            </w:r>
          </w:p>
        </w:tc>
        <w:tc>
          <w:tcPr>
            <w:tcW w:w="1189" w:type="dxa"/>
            <w:tcMar>
              <w:top w:w="50" w:type="dxa"/>
              <w:left w:w="100" w:type="dxa"/>
            </w:tcMar>
            <w:vAlign w:val="center"/>
          </w:tcPr>
          <w:p w14:paraId="42F775A6"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2A69463C"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23B838FA" w14:textId="77777777" w:rsidR="003C6511" w:rsidRPr="00AC13D4" w:rsidRDefault="003C6511" w:rsidP="0035098F">
            <w:pPr>
              <w:ind w:firstLine="18"/>
              <w:rPr>
                <w:sz w:val="20"/>
                <w:szCs w:val="20"/>
              </w:rPr>
            </w:pPr>
            <w:r w:rsidRPr="00AC13D4">
              <w:rPr>
                <w:sz w:val="20"/>
                <w:szCs w:val="20"/>
              </w:rPr>
              <w:t>https://videouroki.net/video/12-motivy-i-stimuly-kak-zastavit-sebya-dejstvovat-232.html</w:t>
            </w:r>
          </w:p>
        </w:tc>
      </w:tr>
      <w:tr w:rsidR="00AC13D4" w:rsidRPr="00B832B6" w14:paraId="04B208C7" w14:textId="77777777" w:rsidTr="00E50205">
        <w:trPr>
          <w:trHeight w:val="144"/>
          <w:tblCellSpacing w:w="20" w:type="nil"/>
        </w:trPr>
        <w:tc>
          <w:tcPr>
            <w:tcW w:w="426" w:type="dxa"/>
            <w:tcMar>
              <w:top w:w="50" w:type="dxa"/>
              <w:left w:w="100" w:type="dxa"/>
            </w:tcMar>
            <w:vAlign w:val="center"/>
          </w:tcPr>
          <w:p w14:paraId="440DA955" w14:textId="77777777" w:rsidR="003C6511" w:rsidRPr="00AC13D4" w:rsidRDefault="003C6511" w:rsidP="0035098F">
            <w:pPr>
              <w:ind w:firstLine="0"/>
              <w:jc w:val="center"/>
              <w:rPr>
                <w:sz w:val="20"/>
                <w:szCs w:val="20"/>
              </w:rPr>
            </w:pPr>
            <w:r w:rsidRPr="00AC13D4">
              <w:rPr>
                <w:sz w:val="20"/>
                <w:szCs w:val="20"/>
              </w:rPr>
              <w:lastRenderedPageBreak/>
              <w:t>6</w:t>
            </w:r>
          </w:p>
        </w:tc>
        <w:tc>
          <w:tcPr>
            <w:tcW w:w="3347" w:type="dxa"/>
            <w:tcMar>
              <w:top w:w="50" w:type="dxa"/>
              <w:left w:w="100" w:type="dxa"/>
            </w:tcMar>
          </w:tcPr>
          <w:p w14:paraId="5B25FD84"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Методологические атрибуты исследовательской деятельности. Построение гипотезы исследования. Предмет и объект исследования</w:t>
            </w:r>
          </w:p>
        </w:tc>
        <w:tc>
          <w:tcPr>
            <w:tcW w:w="1189" w:type="dxa"/>
            <w:tcMar>
              <w:top w:w="50" w:type="dxa"/>
              <w:left w:w="100" w:type="dxa"/>
            </w:tcMar>
            <w:vAlign w:val="center"/>
          </w:tcPr>
          <w:p w14:paraId="5B7B9069"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2E5FF5B8" w14:textId="77777777" w:rsidR="003C6511" w:rsidRPr="00AC13D4" w:rsidRDefault="003C6511" w:rsidP="0035098F">
            <w:pPr>
              <w:ind w:firstLine="0"/>
              <w:jc w:val="center"/>
              <w:rPr>
                <w:sz w:val="20"/>
                <w:szCs w:val="20"/>
                <w:lang w:val="en-US"/>
              </w:rPr>
            </w:pPr>
          </w:p>
        </w:tc>
        <w:tc>
          <w:tcPr>
            <w:tcW w:w="3226" w:type="dxa"/>
            <w:tcMar>
              <w:top w:w="50" w:type="dxa"/>
              <w:left w:w="100" w:type="dxa"/>
            </w:tcMar>
            <w:vAlign w:val="center"/>
          </w:tcPr>
          <w:p w14:paraId="32626B10" w14:textId="77777777" w:rsidR="003C6511" w:rsidRPr="00AC13D4" w:rsidRDefault="003C6511" w:rsidP="0035098F">
            <w:pPr>
              <w:ind w:firstLine="18"/>
              <w:rPr>
                <w:sz w:val="20"/>
                <w:szCs w:val="20"/>
                <w:lang w:val="en-US"/>
              </w:rPr>
            </w:pPr>
            <w:r w:rsidRPr="00AC13D4">
              <w:rPr>
                <w:sz w:val="20"/>
                <w:szCs w:val="20"/>
                <w:lang w:val="en-US"/>
              </w:rPr>
              <w:t>https://videouroki.net/video/06-kak-sformirovat-i-donesti-ideyu-232.html</w:t>
            </w:r>
          </w:p>
        </w:tc>
      </w:tr>
      <w:tr w:rsidR="00AC13D4" w:rsidRPr="00AC13D4" w14:paraId="77378973" w14:textId="77777777" w:rsidTr="00E50205">
        <w:trPr>
          <w:trHeight w:val="144"/>
          <w:tblCellSpacing w:w="20" w:type="nil"/>
        </w:trPr>
        <w:tc>
          <w:tcPr>
            <w:tcW w:w="426" w:type="dxa"/>
            <w:tcMar>
              <w:top w:w="50" w:type="dxa"/>
              <w:left w:w="100" w:type="dxa"/>
            </w:tcMar>
            <w:vAlign w:val="center"/>
          </w:tcPr>
          <w:p w14:paraId="3D07641A" w14:textId="77777777" w:rsidR="003C6511" w:rsidRPr="00AC13D4" w:rsidRDefault="003C6511" w:rsidP="0035098F">
            <w:pPr>
              <w:ind w:firstLine="0"/>
              <w:jc w:val="center"/>
              <w:rPr>
                <w:sz w:val="20"/>
                <w:szCs w:val="20"/>
              </w:rPr>
            </w:pPr>
            <w:r w:rsidRPr="00AC13D4">
              <w:rPr>
                <w:sz w:val="20"/>
                <w:szCs w:val="20"/>
              </w:rPr>
              <w:t>7</w:t>
            </w:r>
          </w:p>
        </w:tc>
        <w:tc>
          <w:tcPr>
            <w:tcW w:w="3347" w:type="dxa"/>
            <w:tcMar>
              <w:top w:w="50" w:type="dxa"/>
              <w:left w:w="100" w:type="dxa"/>
            </w:tcMar>
          </w:tcPr>
          <w:p w14:paraId="5F9820EB"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Методы эмпирического и теоретического исследований</w:t>
            </w:r>
          </w:p>
        </w:tc>
        <w:tc>
          <w:tcPr>
            <w:tcW w:w="1189" w:type="dxa"/>
            <w:tcMar>
              <w:top w:w="50" w:type="dxa"/>
              <w:left w:w="100" w:type="dxa"/>
            </w:tcMar>
            <w:vAlign w:val="center"/>
          </w:tcPr>
          <w:p w14:paraId="6A33D1A7"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60FEDE4A"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2CA2A8EE" w14:textId="77777777" w:rsidR="003C6511" w:rsidRPr="00AC13D4" w:rsidRDefault="003C6511" w:rsidP="0035098F">
            <w:pPr>
              <w:ind w:firstLine="18"/>
              <w:rPr>
                <w:sz w:val="20"/>
                <w:szCs w:val="20"/>
              </w:rPr>
            </w:pPr>
            <w:r w:rsidRPr="00AC13D4">
              <w:rPr>
                <w:sz w:val="20"/>
                <w:szCs w:val="20"/>
              </w:rPr>
              <w:t>https://videouroki.net/video/05-kriticheskoe-myshlenie-232.html</w:t>
            </w:r>
          </w:p>
        </w:tc>
      </w:tr>
      <w:tr w:rsidR="00AC13D4" w:rsidRPr="00AC13D4" w14:paraId="6D2AC5E5" w14:textId="77777777" w:rsidTr="00E50205">
        <w:trPr>
          <w:trHeight w:val="144"/>
          <w:tblCellSpacing w:w="20" w:type="nil"/>
        </w:trPr>
        <w:tc>
          <w:tcPr>
            <w:tcW w:w="426" w:type="dxa"/>
            <w:tcMar>
              <w:top w:w="50" w:type="dxa"/>
              <w:left w:w="100" w:type="dxa"/>
            </w:tcMar>
            <w:vAlign w:val="center"/>
          </w:tcPr>
          <w:p w14:paraId="28A0FC90" w14:textId="77777777" w:rsidR="003C6511" w:rsidRPr="00AC13D4" w:rsidRDefault="003C6511" w:rsidP="0035098F">
            <w:pPr>
              <w:ind w:firstLine="0"/>
              <w:jc w:val="center"/>
              <w:rPr>
                <w:sz w:val="20"/>
                <w:szCs w:val="20"/>
              </w:rPr>
            </w:pPr>
            <w:r w:rsidRPr="00AC13D4">
              <w:rPr>
                <w:sz w:val="20"/>
                <w:szCs w:val="20"/>
              </w:rPr>
              <w:t>8</w:t>
            </w:r>
          </w:p>
        </w:tc>
        <w:tc>
          <w:tcPr>
            <w:tcW w:w="3347" w:type="dxa"/>
            <w:tcMar>
              <w:top w:w="50" w:type="dxa"/>
              <w:left w:w="100" w:type="dxa"/>
            </w:tcMar>
          </w:tcPr>
          <w:p w14:paraId="4305D67C"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по проектированию структуры индивидуального проекта (учебного исследования)</w:t>
            </w:r>
          </w:p>
        </w:tc>
        <w:tc>
          <w:tcPr>
            <w:tcW w:w="1189" w:type="dxa"/>
            <w:tcMar>
              <w:top w:w="50" w:type="dxa"/>
              <w:left w:w="100" w:type="dxa"/>
            </w:tcMar>
            <w:vAlign w:val="center"/>
          </w:tcPr>
          <w:p w14:paraId="52023966" w14:textId="77777777" w:rsidR="003C6511" w:rsidRPr="00AC13D4" w:rsidRDefault="003C6511" w:rsidP="0035098F">
            <w:pPr>
              <w:ind w:firstLine="0"/>
              <w:jc w:val="center"/>
              <w:rPr>
                <w:sz w:val="20"/>
                <w:szCs w:val="20"/>
              </w:rPr>
            </w:pPr>
            <w:r w:rsidRPr="00AC13D4">
              <w:rPr>
                <w:sz w:val="20"/>
                <w:szCs w:val="20"/>
              </w:rPr>
              <w:t>2</w:t>
            </w:r>
          </w:p>
        </w:tc>
        <w:tc>
          <w:tcPr>
            <w:tcW w:w="2017" w:type="dxa"/>
            <w:tcMar>
              <w:top w:w="50" w:type="dxa"/>
              <w:left w:w="100" w:type="dxa"/>
            </w:tcMar>
            <w:vAlign w:val="center"/>
          </w:tcPr>
          <w:p w14:paraId="3A60DC8A" w14:textId="77777777" w:rsidR="003C6511" w:rsidRPr="00AC13D4" w:rsidRDefault="003C6511" w:rsidP="0035098F">
            <w:pPr>
              <w:ind w:firstLine="0"/>
              <w:jc w:val="center"/>
              <w:rPr>
                <w:sz w:val="20"/>
                <w:szCs w:val="20"/>
              </w:rPr>
            </w:pPr>
            <w:r w:rsidRPr="00AC13D4">
              <w:rPr>
                <w:sz w:val="20"/>
                <w:szCs w:val="20"/>
              </w:rPr>
              <w:t>2</w:t>
            </w:r>
          </w:p>
        </w:tc>
        <w:tc>
          <w:tcPr>
            <w:tcW w:w="3226" w:type="dxa"/>
            <w:tcMar>
              <w:top w:w="50" w:type="dxa"/>
              <w:left w:w="100" w:type="dxa"/>
            </w:tcMar>
            <w:vAlign w:val="center"/>
          </w:tcPr>
          <w:p w14:paraId="30F975D9" w14:textId="77777777" w:rsidR="003C6511" w:rsidRPr="00AC13D4" w:rsidRDefault="003C6511" w:rsidP="0035098F">
            <w:pPr>
              <w:ind w:firstLine="18"/>
              <w:rPr>
                <w:sz w:val="20"/>
                <w:szCs w:val="20"/>
              </w:rPr>
            </w:pPr>
            <w:r w:rsidRPr="00AC13D4">
              <w:rPr>
                <w:sz w:val="20"/>
                <w:szCs w:val="20"/>
              </w:rPr>
              <w:t>https://videouroki.net/video/06-kak-sformirovat-i-donesti-ideyu-232.html</w:t>
            </w:r>
          </w:p>
        </w:tc>
      </w:tr>
      <w:tr w:rsidR="00AC13D4" w:rsidRPr="00AC13D4" w14:paraId="4255DCAF" w14:textId="77777777" w:rsidTr="00E50205">
        <w:trPr>
          <w:trHeight w:val="144"/>
          <w:tblCellSpacing w:w="20" w:type="nil"/>
        </w:trPr>
        <w:tc>
          <w:tcPr>
            <w:tcW w:w="10205" w:type="dxa"/>
            <w:gridSpan w:val="5"/>
            <w:tcMar>
              <w:top w:w="50" w:type="dxa"/>
              <w:left w:w="100" w:type="dxa"/>
            </w:tcMar>
          </w:tcPr>
          <w:p w14:paraId="1CF6C7A6" w14:textId="77777777" w:rsidR="003C6511" w:rsidRPr="00AC13D4" w:rsidRDefault="003C6511" w:rsidP="0035098F">
            <w:pPr>
              <w:ind w:firstLine="0"/>
              <w:jc w:val="left"/>
              <w:rPr>
                <w:sz w:val="20"/>
                <w:szCs w:val="20"/>
              </w:rPr>
            </w:pPr>
            <w:r w:rsidRPr="00AC13D4">
              <w:rPr>
                <w:b/>
                <w:sz w:val="20"/>
                <w:szCs w:val="20"/>
              </w:rPr>
              <w:t>Раздел 2. Информационные ресурсы проектной и исследовательской деятельности</w:t>
            </w:r>
          </w:p>
        </w:tc>
      </w:tr>
      <w:tr w:rsidR="00AC13D4" w:rsidRPr="00AC13D4" w14:paraId="162795A8" w14:textId="77777777" w:rsidTr="00E50205">
        <w:trPr>
          <w:trHeight w:val="144"/>
          <w:tblCellSpacing w:w="20" w:type="nil"/>
        </w:trPr>
        <w:tc>
          <w:tcPr>
            <w:tcW w:w="426" w:type="dxa"/>
            <w:tcMar>
              <w:top w:w="50" w:type="dxa"/>
              <w:left w:w="100" w:type="dxa"/>
            </w:tcMar>
            <w:vAlign w:val="center"/>
          </w:tcPr>
          <w:p w14:paraId="72FFF3F2" w14:textId="77777777" w:rsidR="003C6511" w:rsidRPr="00AC13D4" w:rsidRDefault="003C6511" w:rsidP="0035098F">
            <w:pPr>
              <w:ind w:firstLine="0"/>
              <w:jc w:val="center"/>
              <w:rPr>
                <w:sz w:val="20"/>
                <w:szCs w:val="20"/>
              </w:rPr>
            </w:pPr>
            <w:r w:rsidRPr="00AC13D4">
              <w:rPr>
                <w:sz w:val="20"/>
                <w:szCs w:val="20"/>
              </w:rPr>
              <w:t>9</w:t>
            </w:r>
          </w:p>
        </w:tc>
        <w:tc>
          <w:tcPr>
            <w:tcW w:w="3347" w:type="dxa"/>
            <w:tcMar>
              <w:top w:w="50" w:type="dxa"/>
              <w:left w:w="100" w:type="dxa"/>
            </w:tcMar>
          </w:tcPr>
          <w:p w14:paraId="603E8AF7"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Работа с информационными источниками. Поиск и систематизация информации</w:t>
            </w:r>
          </w:p>
        </w:tc>
        <w:tc>
          <w:tcPr>
            <w:tcW w:w="1189" w:type="dxa"/>
            <w:tcMar>
              <w:top w:w="50" w:type="dxa"/>
              <w:left w:w="100" w:type="dxa"/>
            </w:tcMar>
            <w:vAlign w:val="center"/>
          </w:tcPr>
          <w:p w14:paraId="5A660FE7"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187CF985"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0D7D2CAD" w14:textId="77777777" w:rsidR="003C6511" w:rsidRPr="00AC13D4" w:rsidRDefault="003C6511" w:rsidP="0035098F">
            <w:pPr>
              <w:ind w:firstLine="18"/>
              <w:rPr>
                <w:sz w:val="20"/>
                <w:szCs w:val="20"/>
              </w:rPr>
            </w:pPr>
            <w:r w:rsidRPr="00AC13D4">
              <w:rPr>
                <w:sz w:val="20"/>
                <w:szCs w:val="20"/>
              </w:rPr>
              <w:t>https://videouroki.net/video/11-sistemnoe-i-cifrovoe-myshlenie-232.html</w:t>
            </w:r>
          </w:p>
        </w:tc>
      </w:tr>
      <w:tr w:rsidR="00AC13D4" w:rsidRPr="00AC13D4" w14:paraId="159CEE9B" w14:textId="77777777" w:rsidTr="00E50205">
        <w:trPr>
          <w:trHeight w:val="144"/>
          <w:tblCellSpacing w:w="20" w:type="nil"/>
        </w:trPr>
        <w:tc>
          <w:tcPr>
            <w:tcW w:w="426" w:type="dxa"/>
            <w:tcMar>
              <w:top w:w="50" w:type="dxa"/>
              <w:left w:w="100" w:type="dxa"/>
            </w:tcMar>
            <w:vAlign w:val="center"/>
          </w:tcPr>
          <w:p w14:paraId="07A51957" w14:textId="77777777" w:rsidR="003C6511" w:rsidRPr="00AC13D4" w:rsidRDefault="003C6511" w:rsidP="0035098F">
            <w:pPr>
              <w:ind w:firstLine="0"/>
              <w:jc w:val="center"/>
              <w:rPr>
                <w:sz w:val="20"/>
                <w:szCs w:val="20"/>
              </w:rPr>
            </w:pPr>
            <w:r w:rsidRPr="00AC13D4">
              <w:rPr>
                <w:sz w:val="20"/>
                <w:szCs w:val="20"/>
              </w:rPr>
              <w:t>10</w:t>
            </w:r>
          </w:p>
        </w:tc>
        <w:tc>
          <w:tcPr>
            <w:tcW w:w="3347" w:type="dxa"/>
            <w:tcMar>
              <w:top w:w="50" w:type="dxa"/>
              <w:left w:w="100" w:type="dxa"/>
            </w:tcMar>
          </w:tcPr>
          <w:p w14:paraId="63C9C0C5"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Информационные ресурсы на бумажных носителях</w:t>
            </w:r>
          </w:p>
        </w:tc>
        <w:tc>
          <w:tcPr>
            <w:tcW w:w="1189" w:type="dxa"/>
            <w:tcMar>
              <w:top w:w="50" w:type="dxa"/>
              <w:left w:w="100" w:type="dxa"/>
            </w:tcMar>
            <w:vAlign w:val="center"/>
          </w:tcPr>
          <w:p w14:paraId="4DF53F2D"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5485739E"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1EB15F2C" w14:textId="77777777" w:rsidR="003C6511" w:rsidRPr="00AC13D4" w:rsidRDefault="003C6511" w:rsidP="0035098F">
            <w:pPr>
              <w:ind w:firstLine="18"/>
              <w:rPr>
                <w:sz w:val="20"/>
                <w:szCs w:val="20"/>
              </w:rPr>
            </w:pPr>
            <w:r w:rsidRPr="00AC13D4">
              <w:rPr>
                <w:sz w:val="20"/>
                <w:szCs w:val="20"/>
              </w:rPr>
              <w:t>https://videouroki.net/razrabotki/proiekt-kak-ia-sozdaval-svoio-piervoie-vidieo.html</w:t>
            </w:r>
          </w:p>
        </w:tc>
      </w:tr>
      <w:tr w:rsidR="00AC13D4" w:rsidRPr="00AC13D4" w14:paraId="3CF71408" w14:textId="77777777" w:rsidTr="00E50205">
        <w:trPr>
          <w:trHeight w:val="144"/>
          <w:tblCellSpacing w:w="20" w:type="nil"/>
        </w:trPr>
        <w:tc>
          <w:tcPr>
            <w:tcW w:w="426" w:type="dxa"/>
            <w:tcMar>
              <w:top w:w="50" w:type="dxa"/>
              <w:left w:w="100" w:type="dxa"/>
            </w:tcMar>
            <w:vAlign w:val="center"/>
          </w:tcPr>
          <w:p w14:paraId="407A7F0F" w14:textId="77777777" w:rsidR="003C6511" w:rsidRPr="00AC13D4" w:rsidRDefault="003C6511" w:rsidP="0035098F">
            <w:pPr>
              <w:ind w:firstLine="0"/>
              <w:jc w:val="center"/>
              <w:rPr>
                <w:sz w:val="20"/>
                <w:szCs w:val="20"/>
              </w:rPr>
            </w:pPr>
            <w:r w:rsidRPr="00AC13D4">
              <w:rPr>
                <w:sz w:val="20"/>
                <w:szCs w:val="20"/>
              </w:rPr>
              <w:t>11</w:t>
            </w:r>
          </w:p>
        </w:tc>
        <w:tc>
          <w:tcPr>
            <w:tcW w:w="3347" w:type="dxa"/>
            <w:tcMar>
              <w:top w:w="50" w:type="dxa"/>
              <w:left w:w="100" w:type="dxa"/>
            </w:tcMar>
          </w:tcPr>
          <w:p w14:paraId="3669389E"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Информационные ресурсы на электронных носителях</w:t>
            </w:r>
          </w:p>
        </w:tc>
        <w:tc>
          <w:tcPr>
            <w:tcW w:w="1189" w:type="dxa"/>
            <w:tcMar>
              <w:top w:w="50" w:type="dxa"/>
              <w:left w:w="100" w:type="dxa"/>
            </w:tcMar>
            <w:vAlign w:val="center"/>
          </w:tcPr>
          <w:p w14:paraId="7DADDAE3"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11B34056"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24B7DF1D" w14:textId="77777777" w:rsidR="003C6511" w:rsidRPr="00AC13D4" w:rsidRDefault="003C6511" w:rsidP="0035098F">
            <w:pPr>
              <w:ind w:firstLine="18"/>
              <w:rPr>
                <w:sz w:val="20"/>
                <w:szCs w:val="20"/>
              </w:rPr>
            </w:pPr>
            <w:r w:rsidRPr="00AC13D4">
              <w:rPr>
                <w:sz w:val="20"/>
                <w:szCs w:val="20"/>
              </w:rPr>
              <w:t>https://videouroki.net/video/11-sistemnoe-i-cifrovoe-myshlenie-232.html</w:t>
            </w:r>
          </w:p>
        </w:tc>
      </w:tr>
      <w:tr w:rsidR="00AC13D4" w:rsidRPr="00AC13D4" w14:paraId="4328F9A1" w14:textId="77777777" w:rsidTr="00E50205">
        <w:trPr>
          <w:trHeight w:val="144"/>
          <w:tblCellSpacing w:w="20" w:type="nil"/>
        </w:trPr>
        <w:tc>
          <w:tcPr>
            <w:tcW w:w="426" w:type="dxa"/>
            <w:tcMar>
              <w:top w:w="50" w:type="dxa"/>
              <w:left w:w="100" w:type="dxa"/>
            </w:tcMar>
            <w:vAlign w:val="center"/>
          </w:tcPr>
          <w:p w14:paraId="6DC84F18" w14:textId="77777777" w:rsidR="003C6511" w:rsidRPr="00AC13D4" w:rsidRDefault="003C6511" w:rsidP="0035098F">
            <w:pPr>
              <w:ind w:firstLine="0"/>
              <w:jc w:val="center"/>
              <w:rPr>
                <w:sz w:val="20"/>
                <w:szCs w:val="20"/>
              </w:rPr>
            </w:pPr>
            <w:r w:rsidRPr="00AC13D4">
              <w:rPr>
                <w:sz w:val="20"/>
                <w:szCs w:val="20"/>
              </w:rPr>
              <w:t>12</w:t>
            </w:r>
          </w:p>
        </w:tc>
        <w:tc>
          <w:tcPr>
            <w:tcW w:w="3347" w:type="dxa"/>
            <w:tcMar>
              <w:top w:w="50" w:type="dxa"/>
              <w:left w:w="100" w:type="dxa"/>
            </w:tcMar>
          </w:tcPr>
          <w:p w14:paraId="388F43E8"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Сетевые носители - источник информационных ресурсов</w:t>
            </w:r>
          </w:p>
        </w:tc>
        <w:tc>
          <w:tcPr>
            <w:tcW w:w="1189" w:type="dxa"/>
            <w:tcMar>
              <w:top w:w="50" w:type="dxa"/>
              <w:left w:w="100" w:type="dxa"/>
            </w:tcMar>
            <w:vAlign w:val="center"/>
          </w:tcPr>
          <w:p w14:paraId="6B2CDC3E"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330A22DF"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26E891AA" w14:textId="77777777" w:rsidR="003C6511" w:rsidRPr="00AC13D4" w:rsidRDefault="003C6511" w:rsidP="0035098F">
            <w:pPr>
              <w:ind w:firstLine="18"/>
              <w:rPr>
                <w:sz w:val="20"/>
                <w:szCs w:val="20"/>
              </w:rPr>
            </w:pPr>
            <w:r w:rsidRPr="00AC13D4">
              <w:rPr>
                <w:sz w:val="20"/>
                <w:szCs w:val="20"/>
              </w:rPr>
              <w:t>https://videouroki.net/video/11-sistemnoe-i-cifrovoe-myshlenie-232.html</w:t>
            </w:r>
          </w:p>
        </w:tc>
      </w:tr>
      <w:tr w:rsidR="00AC13D4" w:rsidRPr="00AC13D4" w14:paraId="104398D3" w14:textId="77777777" w:rsidTr="00E50205">
        <w:trPr>
          <w:trHeight w:val="144"/>
          <w:tblCellSpacing w:w="20" w:type="nil"/>
        </w:trPr>
        <w:tc>
          <w:tcPr>
            <w:tcW w:w="426" w:type="dxa"/>
            <w:tcMar>
              <w:top w:w="50" w:type="dxa"/>
              <w:left w:w="100" w:type="dxa"/>
            </w:tcMar>
            <w:vAlign w:val="center"/>
          </w:tcPr>
          <w:p w14:paraId="15FD6B49" w14:textId="77777777" w:rsidR="003C6511" w:rsidRPr="00AC13D4" w:rsidRDefault="003C6511" w:rsidP="0035098F">
            <w:pPr>
              <w:ind w:firstLine="0"/>
              <w:jc w:val="center"/>
              <w:rPr>
                <w:sz w:val="20"/>
                <w:szCs w:val="20"/>
              </w:rPr>
            </w:pPr>
            <w:r w:rsidRPr="00AC13D4">
              <w:rPr>
                <w:sz w:val="20"/>
                <w:szCs w:val="20"/>
              </w:rPr>
              <w:t>13</w:t>
            </w:r>
          </w:p>
        </w:tc>
        <w:tc>
          <w:tcPr>
            <w:tcW w:w="3347" w:type="dxa"/>
            <w:tcMar>
              <w:top w:w="50" w:type="dxa"/>
              <w:left w:w="100" w:type="dxa"/>
            </w:tcMar>
          </w:tcPr>
          <w:p w14:paraId="3609822C"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Технологии визуализации и систематизации текстовой информации. Диаграммы и гра</w:t>
            </w:r>
            <w:r w:rsidRPr="00AC13D4">
              <w:rPr>
                <w:sz w:val="20"/>
                <w:szCs w:val="20"/>
                <w:lang w:eastAsia="ru-RU" w:bidi="ru-RU"/>
              </w:rPr>
              <w:softHyphen/>
              <w:t>фики. Графы. Сравнительные таблицы. Опорные конспекты</w:t>
            </w:r>
          </w:p>
        </w:tc>
        <w:tc>
          <w:tcPr>
            <w:tcW w:w="1189" w:type="dxa"/>
            <w:tcMar>
              <w:top w:w="50" w:type="dxa"/>
              <w:left w:w="100" w:type="dxa"/>
            </w:tcMar>
            <w:vAlign w:val="center"/>
          </w:tcPr>
          <w:p w14:paraId="25D3A3BC"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433D1D4B"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1A99905A" w14:textId="77777777" w:rsidR="003C6511" w:rsidRPr="00AC13D4" w:rsidRDefault="003C6511" w:rsidP="0035098F">
            <w:pPr>
              <w:ind w:firstLine="18"/>
              <w:rPr>
                <w:sz w:val="20"/>
                <w:szCs w:val="20"/>
              </w:rPr>
            </w:pPr>
            <w:r w:rsidRPr="00AC13D4">
              <w:rPr>
                <w:sz w:val="20"/>
                <w:szCs w:val="20"/>
              </w:rPr>
              <w:t>https://videouroki.net/video/18-tajm-menedzhment-i-biohaking-232.html</w:t>
            </w:r>
          </w:p>
        </w:tc>
      </w:tr>
      <w:tr w:rsidR="00AC13D4" w:rsidRPr="00AC13D4" w14:paraId="6F153F5B" w14:textId="77777777" w:rsidTr="00E50205">
        <w:trPr>
          <w:trHeight w:val="144"/>
          <w:tblCellSpacing w:w="20" w:type="nil"/>
        </w:trPr>
        <w:tc>
          <w:tcPr>
            <w:tcW w:w="426" w:type="dxa"/>
            <w:tcMar>
              <w:top w:w="50" w:type="dxa"/>
              <w:left w:w="100" w:type="dxa"/>
            </w:tcMar>
            <w:vAlign w:val="center"/>
          </w:tcPr>
          <w:p w14:paraId="0C4A9F1D" w14:textId="77777777" w:rsidR="003C6511" w:rsidRPr="00AC13D4" w:rsidRDefault="003C6511" w:rsidP="0035098F">
            <w:pPr>
              <w:ind w:firstLine="0"/>
              <w:jc w:val="center"/>
              <w:rPr>
                <w:sz w:val="20"/>
                <w:szCs w:val="20"/>
              </w:rPr>
            </w:pPr>
            <w:r w:rsidRPr="00AC13D4">
              <w:rPr>
                <w:sz w:val="20"/>
                <w:szCs w:val="20"/>
              </w:rPr>
              <w:t>14</w:t>
            </w:r>
          </w:p>
        </w:tc>
        <w:tc>
          <w:tcPr>
            <w:tcW w:w="3347" w:type="dxa"/>
            <w:tcMar>
              <w:top w:w="50" w:type="dxa"/>
              <w:left w:w="100" w:type="dxa"/>
            </w:tcMar>
          </w:tcPr>
          <w:p w14:paraId="25C6C173"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Технологии визуализации и систематизации текстовой информации. Лучевые схемы-пауки и каузальные цепи. Интеллект-карты. Создание скетчей (визуальных заметок). Инфографика. Скрайбинг</w:t>
            </w:r>
          </w:p>
        </w:tc>
        <w:tc>
          <w:tcPr>
            <w:tcW w:w="1189" w:type="dxa"/>
            <w:tcMar>
              <w:top w:w="50" w:type="dxa"/>
              <w:left w:w="100" w:type="dxa"/>
            </w:tcMar>
            <w:vAlign w:val="center"/>
          </w:tcPr>
          <w:p w14:paraId="54F82F2B"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50366F05"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534DE9F5" w14:textId="77777777" w:rsidR="003C6511" w:rsidRPr="00AC13D4" w:rsidRDefault="003C6511" w:rsidP="0035098F">
            <w:pPr>
              <w:ind w:firstLine="18"/>
              <w:rPr>
                <w:sz w:val="20"/>
                <w:szCs w:val="20"/>
              </w:rPr>
            </w:pPr>
            <w:r w:rsidRPr="00AC13D4">
              <w:rPr>
                <w:sz w:val="20"/>
                <w:szCs w:val="20"/>
              </w:rPr>
              <w:t>https://videouroki.net/video/13-mentalnye-karty-256.html</w:t>
            </w:r>
          </w:p>
        </w:tc>
      </w:tr>
      <w:tr w:rsidR="00AC13D4" w:rsidRPr="00AC13D4" w14:paraId="6FC8F579" w14:textId="77777777" w:rsidTr="00E50205">
        <w:trPr>
          <w:trHeight w:val="144"/>
          <w:tblCellSpacing w:w="20" w:type="nil"/>
        </w:trPr>
        <w:tc>
          <w:tcPr>
            <w:tcW w:w="426" w:type="dxa"/>
            <w:tcMar>
              <w:top w:w="50" w:type="dxa"/>
              <w:left w:w="100" w:type="dxa"/>
            </w:tcMar>
            <w:vAlign w:val="center"/>
          </w:tcPr>
          <w:p w14:paraId="1D2C80B8" w14:textId="77777777" w:rsidR="003C6511" w:rsidRPr="00AC13D4" w:rsidRDefault="003C6511" w:rsidP="0035098F">
            <w:pPr>
              <w:ind w:firstLine="0"/>
              <w:jc w:val="center"/>
              <w:rPr>
                <w:sz w:val="20"/>
                <w:szCs w:val="20"/>
              </w:rPr>
            </w:pPr>
            <w:r w:rsidRPr="00AC13D4">
              <w:rPr>
                <w:sz w:val="20"/>
                <w:szCs w:val="20"/>
              </w:rPr>
              <w:t>15</w:t>
            </w:r>
          </w:p>
        </w:tc>
        <w:tc>
          <w:tcPr>
            <w:tcW w:w="3347" w:type="dxa"/>
            <w:tcMar>
              <w:top w:w="50" w:type="dxa"/>
              <w:left w:w="100" w:type="dxa"/>
            </w:tcMar>
          </w:tcPr>
          <w:p w14:paraId="4F52D3A8"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Требования к оформлению проектной и исследовательской работы</w:t>
            </w:r>
          </w:p>
        </w:tc>
        <w:tc>
          <w:tcPr>
            <w:tcW w:w="1189" w:type="dxa"/>
            <w:tcMar>
              <w:top w:w="50" w:type="dxa"/>
              <w:left w:w="100" w:type="dxa"/>
            </w:tcMar>
            <w:vAlign w:val="center"/>
          </w:tcPr>
          <w:p w14:paraId="378EB271"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78606DCB"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2660EF4C" w14:textId="77777777" w:rsidR="003C6511" w:rsidRPr="00AC13D4" w:rsidRDefault="003C6511" w:rsidP="0035098F">
            <w:pPr>
              <w:ind w:firstLine="18"/>
              <w:rPr>
                <w:sz w:val="20"/>
                <w:szCs w:val="20"/>
              </w:rPr>
            </w:pPr>
            <w:r w:rsidRPr="00AC13D4">
              <w:rPr>
                <w:sz w:val="20"/>
                <w:szCs w:val="20"/>
              </w:rPr>
              <w:t>https://videouroki.net/video/16-razvitie-kreativnogo-myshleniya-pri-izuchenii-predmetov-256.html</w:t>
            </w:r>
          </w:p>
        </w:tc>
      </w:tr>
      <w:tr w:rsidR="00AC13D4" w:rsidRPr="00AC13D4" w14:paraId="78325E63" w14:textId="77777777" w:rsidTr="00E50205">
        <w:trPr>
          <w:trHeight w:val="144"/>
          <w:tblCellSpacing w:w="20" w:type="nil"/>
        </w:trPr>
        <w:tc>
          <w:tcPr>
            <w:tcW w:w="426" w:type="dxa"/>
            <w:tcMar>
              <w:top w:w="50" w:type="dxa"/>
              <w:left w:w="100" w:type="dxa"/>
            </w:tcMar>
            <w:vAlign w:val="center"/>
          </w:tcPr>
          <w:p w14:paraId="0B7E0C03" w14:textId="77777777" w:rsidR="003C6511" w:rsidRPr="00AC13D4" w:rsidRDefault="003C6511" w:rsidP="0035098F">
            <w:pPr>
              <w:ind w:firstLine="0"/>
              <w:jc w:val="center"/>
              <w:rPr>
                <w:sz w:val="20"/>
                <w:szCs w:val="20"/>
              </w:rPr>
            </w:pPr>
            <w:r w:rsidRPr="00AC13D4">
              <w:rPr>
                <w:sz w:val="20"/>
                <w:szCs w:val="20"/>
              </w:rPr>
              <w:t>16</w:t>
            </w:r>
          </w:p>
        </w:tc>
        <w:tc>
          <w:tcPr>
            <w:tcW w:w="3347" w:type="dxa"/>
            <w:tcMar>
              <w:top w:w="50" w:type="dxa"/>
              <w:left w:w="100" w:type="dxa"/>
            </w:tcMar>
          </w:tcPr>
          <w:p w14:paraId="7D9F75AD"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(тренинг) по применению технологий визуализации и систематизации текстовой информации</w:t>
            </w:r>
          </w:p>
        </w:tc>
        <w:tc>
          <w:tcPr>
            <w:tcW w:w="1189" w:type="dxa"/>
            <w:tcMar>
              <w:top w:w="50" w:type="dxa"/>
              <w:left w:w="100" w:type="dxa"/>
            </w:tcMar>
            <w:vAlign w:val="center"/>
          </w:tcPr>
          <w:p w14:paraId="69725C97"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6356F8AD" w14:textId="77777777" w:rsidR="003C6511" w:rsidRPr="00AC13D4" w:rsidRDefault="003C6511" w:rsidP="0035098F">
            <w:pPr>
              <w:ind w:firstLine="0"/>
              <w:jc w:val="center"/>
              <w:rPr>
                <w:sz w:val="20"/>
                <w:szCs w:val="20"/>
              </w:rPr>
            </w:pPr>
            <w:r w:rsidRPr="00AC13D4">
              <w:rPr>
                <w:sz w:val="20"/>
                <w:szCs w:val="20"/>
              </w:rPr>
              <w:t>1</w:t>
            </w:r>
          </w:p>
        </w:tc>
        <w:tc>
          <w:tcPr>
            <w:tcW w:w="3226" w:type="dxa"/>
            <w:tcMar>
              <w:top w:w="50" w:type="dxa"/>
              <w:left w:w="100" w:type="dxa"/>
            </w:tcMar>
            <w:vAlign w:val="center"/>
          </w:tcPr>
          <w:p w14:paraId="1A8EED4D" w14:textId="77777777" w:rsidR="003C6511" w:rsidRPr="00AC13D4" w:rsidRDefault="003C6511" w:rsidP="0035098F">
            <w:pPr>
              <w:ind w:firstLine="18"/>
              <w:rPr>
                <w:sz w:val="20"/>
                <w:szCs w:val="20"/>
              </w:rPr>
            </w:pPr>
            <w:r w:rsidRPr="00AC13D4">
              <w:rPr>
                <w:sz w:val="20"/>
                <w:szCs w:val="20"/>
              </w:rPr>
              <w:t>https://videouroki.net/video/17-razvitie-kreativnogo-myshleniya-pri-izuchenii-tochnyh-nauk-256.html</w:t>
            </w:r>
          </w:p>
        </w:tc>
      </w:tr>
      <w:tr w:rsidR="00AC13D4" w:rsidRPr="00AC13D4" w14:paraId="535179D9" w14:textId="77777777" w:rsidTr="00E50205">
        <w:trPr>
          <w:trHeight w:val="144"/>
          <w:tblCellSpacing w:w="20" w:type="nil"/>
        </w:trPr>
        <w:tc>
          <w:tcPr>
            <w:tcW w:w="426" w:type="dxa"/>
            <w:tcMar>
              <w:top w:w="50" w:type="dxa"/>
              <w:left w:w="100" w:type="dxa"/>
            </w:tcMar>
            <w:vAlign w:val="center"/>
          </w:tcPr>
          <w:p w14:paraId="3F5BFDBE" w14:textId="77777777" w:rsidR="003C6511" w:rsidRPr="00AC13D4" w:rsidRDefault="003C6511" w:rsidP="0035098F">
            <w:pPr>
              <w:ind w:firstLine="0"/>
              <w:jc w:val="center"/>
              <w:rPr>
                <w:sz w:val="20"/>
                <w:szCs w:val="20"/>
              </w:rPr>
            </w:pPr>
            <w:r w:rsidRPr="00AC13D4">
              <w:rPr>
                <w:sz w:val="20"/>
                <w:szCs w:val="20"/>
              </w:rPr>
              <w:t>17</w:t>
            </w:r>
          </w:p>
        </w:tc>
        <w:tc>
          <w:tcPr>
            <w:tcW w:w="3347" w:type="dxa"/>
            <w:tcMar>
              <w:top w:w="50" w:type="dxa"/>
              <w:left w:w="100" w:type="dxa"/>
            </w:tcMar>
          </w:tcPr>
          <w:p w14:paraId="47222C94"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Оформление проектной (исследовательской) работы обучающегося</w:t>
            </w:r>
          </w:p>
        </w:tc>
        <w:tc>
          <w:tcPr>
            <w:tcW w:w="1189" w:type="dxa"/>
            <w:tcMar>
              <w:top w:w="50" w:type="dxa"/>
              <w:left w:w="100" w:type="dxa"/>
            </w:tcMar>
            <w:vAlign w:val="center"/>
          </w:tcPr>
          <w:p w14:paraId="0514F958" w14:textId="77777777" w:rsidR="003C6511" w:rsidRPr="00AC13D4" w:rsidRDefault="003C6511" w:rsidP="0035098F">
            <w:pPr>
              <w:ind w:firstLine="0"/>
              <w:jc w:val="center"/>
              <w:rPr>
                <w:sz w:val="20"/>
                <w:szCs w:val="20"/>
              </w:rPr>
            </w:pPr>
            <w:r w:rsidRPr="00AC13D4">
              <w:rPr>
                <w:sz w:val="20"/>
                <w:szCs w:val="20"/>
              </w:rPr>
              <w:t>2</w:t>
            </w:r>
          </w:p>
        </w:tc>
        <w:tc>
          <w:tcPr>
            <w:tcW w:w="2017" w:type="dxa"/>
            <w:tcMar>
              <w:top w:w="50" w:type="dxa"/>
              <w:left w:w="100" w:type="dxa"/>
            </w:tcMar>
            <w:vAlign w:val="center"/>
          </w:tcPr>
          <w:p w14:paraId="10AE54B4" w14:textId="77777777" w:rsidR="003C6511" w:rsidRPr="00AC13D4" w:rsidRDefault="003C6511" w:rsidP="0035098F">
            <w:pPr>
              <w:ind w:firstLine="0"/>
              <w:jc w:val="center"/>
              <w:rPr>
                <w:sz w:val="20"/>
                <w:szCs w:val="20"/>
              </w:rPr>
            </w:pPr>
            <w:r w:rsidRPr="00AC13D4">
              <w:rPr>
                <w:sz w:val="20"/>
                <w:szCs w:val="20"/>
              </w:rPr>
              <w:t>2</w:t>
            </w:r>
          </w:p>
        </w:tc>
        <w:tc>
          <w:tcPr>
            <w:tcW w:w="3226" w:type="dxa"/>
            <w:tcMar>
              <w:top w:w="50" w:type="dxa"/>
              <w:left w:w="100" w:type="dxa"/>
            </w:tcMar>
            <w:vAlign w:val="center"/>
          </w:tcPr>
          <w:p w14:paraId="0AF4258E" w14:textId="77777777" w:rsidR="003C6511" w:rsidRPr="00AC13D4" w:rsidRDefault="003C6511" w:rsidP="0035098F">
            <w:pPr>
              <w:ind w:firstLine="18"/>
              <w:rPr>
                <w:sz w:val="20"/>
                <w:szCs w:val="20"/>
              </w:rPr>
            </w:pPr>
            <w:r w:rsidRPr="00AC13D4">
              <w:rPr>
                <w:sz w:val="20"/>
                <w:szCs w:val="20"/>
              </w:rPr>
              <w:t>https://videouroki.net/video/18-razvitie-kreativnogo-myshleniya-pri-izuchenii-predmetov-estestvenno-256.html</w:t>
            </w:r>
          </w:p>
        </w:tc>
      </w:tr>
      <w:tr w:rsidR="00AC13D4" w:rsidRPr="00AC13D4" w14:paraId="10165152" w14:textId="77777777" w:rsidTr="00E50205">
        <w:trPr>
          <w:trHeight w:val="144"/>
          <w:tblCellSpacing w:w="20" w:type="nil"/>
        </w:trPr>
        <w:tc>
          <w:tcPr>
            <w:tcW w:w="10205" w:type="dxa"/>
            <w:gridSpan w:val="5"/>
            <w:tcMar>
              <w:top w:w="50" w:type="dxa"/>
              <w:left w:w="100" w:type="dxa"/>
            </w:tcMar>
          </w:tcPr>
          <w:p w14:paraId="77BC5BAF" w14:textId="77777777" w:rsidR="003C6511" w:rsidRPr="00AC13D4" w:rsidRDefault="003C6511" w:rsidP="0035098F">
            <w:pPr>
              <w:ind w:firstLine="0"/>
              <w:jc w:val="left"/>
              <w:rPr>
                <w:sz w:val="20"/>
                <w:szCs w:val="20"/>
              </w:rPr>
            </w:pPr>
            <w:r w:rsidRPr="00AC13D4">
              <w:rPr>
                <w:b/>
                <w:sz w:val="20"/>
                <w:szCs w:val="20"/>
              </w:rPr>
              <w:t>Раздел 3. Защита результатов проектной и исследовательской деятельности</w:t>
            </w:r>
          </w:p>
        </w:tc>
      </w:tr>
      <w:tr w:rsidR="00AC13D4" w:rsidRPr="00AC13D4" w14:paraId="5428A831" w14:textId="77777777" w:rsidTr="00E50205">
        <w:trPr>
          <w:trHeight w:val="144"/>
          <w:tblCellSpacing w:w="20" w:type="nil"/>
        </w:trPr>
        <w:tc>
          <w:tcPr>
            <w:tcW w:w="426" w:type="dxa"/>
            <w:tcMar>
              <w:top w:w="50" w:type="dxa"/>
              <w:left w:w="100" w:type="dxa"/>
            </w:tcMar>
            <w:vAlign w:val="center"/>
          </w:tcPr>
          <w:p w14:paraId="433A7D4C" w14:textId="77777777" w:rsidR="003C6511" w:rsidRPr="00AC13D4" w:rsidRDefault="003C6511" w:rsidP="0035098F">
            <w:pPr>
              <w:ind w:firstLine="0"/>
              <w:jc w:val="center"/>
              <w:rPr>
                <w:sz w:val="20"/>
                <w:szCs w:val="20"/>
              </w:rPr>
            </w:pPr>
            <w:r w:rsidRPr="00AC13D4">
              <w:rPr>
                <w:sz w:val="20"/>
                <w:szCs w:val="20"/>
              </w:rPr>
              <w:t>18</w:t>
            </w:r>
          </w:p>
        </w:tc>
        <w:tc>
          <w:tcPr>
            <w:tcW w:w="3347" w:type="dxa"/>
            <w:tcMar>
              <w:top w:w="50" w:type="dxa"/>
              <w:left w:w="100" w:type="dxa"/>
            </w:tcMar>
          </w:tcPr>
          <w:p w14:paraId="35E5A387"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Представление результатов учебного проекта</w:t>
            </w:r>
          </w:p>
        </w:tc>
        <w:tc>
          <w:tcPr>
            <w:tcW w:w="1189" w:type="dxa"/>
            <w:tcMar>
              <w:top w:w="50" w:type="dxa"/>
              <w:left w:w="100" w:type="dxa"/>
            </w:tcMar>
            <w:vAlign w:val="center"/>
          </w:tcPr>
          <w:p w14:paraId="45BF407E" w14:textId="77777777" w:rsidR="003C6511" w:rsidRPr="00AC13D4" w:rsidRDefault="003C6511" w:rsidP="0035098F">
            <w:pPr>
              <w:ind w:firstLine="0"/>
              <w:jc w:val="center"/>
              <w:rPr>
                <w:sz w:val="20"/>
                <w:szCs w:val="20"/>
              </w:rPr>
            </w:pPr>
            <w:r w:rsidRPr="00AC13D4">
              <w:rPr>
                <w:sz w:val="20"/>
                <w:szCs w:val="20"/>
              </w:rPr>
              <w:t>3</w:t>
            </w:r>
          </w:p>
        </w:tc>
        <w:tc>
          <w:tcPr>
            <w:tcW w:w="2017" w:type="dxa"/>
            <w:tcMar>
              <w:top w:w="50" w:type="dxa"/>
              <w:left w:w="100" w:type="dxa"/>
            </w:tcMar>
            <w:vAlign w:val="center"/>
          </w:tcPr>
          <w:p w14:paraId="551A026E" w14:textId="77777777" w:rsidR="003C6511" w:rsidRPr="00AC13D4" w:rsidRDefault="003C6511" w:rsidP="0035098F">
            <w:pPr>
              <w:ind w:firstLine="0"/>
              <w:jc w:val="center"/>
              <w:rPr>
                <w:sz w:val="20"/>
                <w:szCs w:val="20"/>
              </w:rPr>
            </w:pPr>
            <w:r w:rsidRPr="00AC13D4">
              <w:rPr>
                <w:sz w:val="20"/>
                <w:szCs w:val="20"/>
              </w:rPr>
              <w:t>3</w:t>
            </w:r>
          </w:p>
        </w:tc>
        <w:tc>
          <w:tcPr>
            <w:tcW w:w="3226" w:type="dxa"/>
            <w:tcMar>
              <w:top w:w="50" w:type="dxa"/>
              <w:left w:w="100" w:type="dxa"/>
            </w:tcMar>
            <w:vAlign w:val="center"/>
          </w:tcPr>
          <w:p w14:paraId="61DC1BF0" w14:textId="77777777" w:rsidR="003C6511" w:rsidRPr="00AC13D4" w:rsidRDefault="003C6511" w:rsidP="0035098F">
            <w:pPr>
              <w:ind w:firstLine="18"/>
              <w:rPr>
                <w:sz w:val="20"/>
                <w:szCs w:val="20"/>
              </w:rPr>
            </w:pPr>
            <w:r w:rsidRPr="00AC13D4">
              <w:rPr>
                <w:sz w:val="20"/>
                <w:szCs w:val="20"/>
              </w:rPr>
              <w:t>https://videouroki.net/video/21-samoprezentaciya-232.html</w:t>
            </w:r>
          </w:p>
        </w:tc>
      </w:tr>
      <w:tr w:rsidR="00AC13D4" w:rsidRPr="00AC13D4" w14:paraId="054929C5" w14:textId="77777777" w:rsidTr="00E50205">
        <w:trPr>
          <w:trHeight w:val="144"/>
          <w:tblCellSpacing w:w="20" w:type="nil"/>
        </w:trPr>
        <w:tc>
          <w:tcPr>
            <w:tcW w:w="426" w:type="dxa"/>
            <w:tcMar>
              <w:top w:w="50" w:type="dxa"/>
              <w:left w:w="100" w:type="dxa"/>
            </w:tcMar>
            <w:vAlign w:val="center"/>
          </w:tcPr>
          <w:p w14:paraId="36C9501F" w14:textId="77777777" w:rsidR="003C6511" w:rsidRPr="00AC13D4" w:rsidRDefault="003C6511" w:rsidP="0035098F">
            <w:pPr>
              <w:ind w:firstLine="0"/>
              <w:jc w:val="center"/>
              <w:rPr>
                <w:sz w:val="20"/>
                <w:szCs w:val="20"/>
              </w:rPr>
            </w:pPr>
            <w:r w:rsidRPr="00AC13D4">
              <w:rPr>
                <w:sz w:val="20"/>
                <w:szCs w:val="20"/>
              </w:rPr>
              <w:t>19</w:t>
            </w:r>
          </w:p>
        </w:tc>
        <w:tc>
          <w:tcPr>
            <w:tcW w:w="3347" w:type="dxa"/>
            <w:tcMar>
              <w:top w:w="50" w:type="dxa"/>
              <w:left w:w="100" w:type="dxa"/>
            </w:tcMar>
          </w:tcPr>
          <w:p w14:paraId="64137373"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Представление результатов учебного исследования</w:t>
            </w:r>
          </w:p>
        </w:tc>
        <w:tc>
          <w:tcPr>
            <w:tcW w:w="1189" w:type="dxa"/>
            <w:tcMar>
              <w:top w:w="50" w:type="dxa"/>
              <w:left w:w="100" w:type="dxa"/>
            </w:tcMar>
            <w:vAlign w:val="center"/>
          </w:tcPr>
          <w:p w14:paraId="5940F9D6" w14:textId="77777777" w:rsidR="003C6511" w:rsidRPr="00AC13D4" w:rsidRDefault="003C6511" w:rsidP="0035098F">
            <w:pPr>
              <w:ind w:firstLine="0"/>
              <w:jc w:val="center"/>
              <w:rPr>
                <w:sz w:val="20"/>
                <w:szCs w:val="20"/>
              </w:rPr>
            </w:pPr>
            <w:r w:rsidRPr="00AC13D4">
              <w:rPr>
                <w:sz w:val="20"/>
                <w:szCs w:val="20"/>
              </w:rPr>
              <w:t>3</w:t>
            </w:r>
          </w:p>
        </w:tc>
        <w:tc>
          <w:tcPr>
            <w:tcW w:w="2017" w:type="dxa"/>
            <w:tcMar>
              <w:top w:w="50" w:type="dxa"/>
              <w:left w:w="100" w:type="dxa"/>
            </w:tcMar>
            <w:vAlign w:val="center"/>
          </w:tcPr>
          <w:p w14:paraId="2CBD78A2" w14:textId="77777777" w:rsidR="003C6511" w:rsidRPr="00AC13D4" w:rsidRDefault="003C6511" w:rsidP="0035098F">
            <w:pPr>
              <w:ind w:firstLine="0"/>
              <w:jc w:val="center"/>
              <w:rPr>
                <w:sz w:val="20"/>
                <w:szCs w:val="20"/>
              </w:rPr>
            </w:pPr>
            <w:r w:rsidRPr="00AC13D4">
              <w:rPr>
                <w:sz w:val="20"/>
                <w:szCs w:val="20"/>
              </w:rPr>
              <w:t>3</w:t>
            </w:r>
          </w:p>
        </w:tc>
        <w:tc>
          <w:tcPr>
            <w:tcW w:w="3226" w:type="dxa"/>
            <w:tcMar>
              <w:top w:w="50" w:type="dxa"/>
              <w:left w:w="100" w:type="dxa"/>
            </w:tcMar>
            <w:vAlign w:val="center"/>
          </w:tcPr>
          <w:p w14:paraId="7BC9BC49" w14:textId="77777777" w:rsidR="003C6511" w:rsidRPr="00AC13D4" w:rsidRDefault="003C6511" w:rsidP="0035098F">
            <w:pPr>
              <w:ind w:firstLine="18"/>
              <w:rPr>
                <w:sz w:val="20"/>
                <w:szCs w:val="20"/>
              </w:rPr>
            </w:pPr>
            <w:r w:rsidRPr="00AC13D4">
              <w:rPr>
                <w:sz w:val="20"/>
                <w:szCs w:val="20"/>
              </w:rPr>
              <w:t>https://videouroki.net/video/21-samoprezentaciya-232.html</w:t>
            </w:r>
          </w:p>
        </w:tc>
      </w:tr>
      <w:tr w:rsidR="00AC13D4" w:rsidRPr="00AC13D4" w14:paraId="05012ED0" w14:textId="77777777" w:rsidTr="00E50205">
        <w:trPr>
          <w:trHeight w:val="144"/>
          <w:tblCellSpacing w:w="20" w:type="nil"/>
        </w:trPr>
        <w:tc>
          <w:tcPr>
            <w:tcW w:w="426" w:type="dxa"/>
            <w:tcMar>
              <w:top w:w="50" w:type="dxa"/>
              <w:left w:w="100" w:type="dxa"/>
            </w:tcMar>
            <w:vAlign w:val="center"/>
          </w:tcPr>
          <w:p w14:paraId="62D417BF" w14:textId="77777777" w:rsidR="003C6511" w:rsidRPr="00AC13D4" w:rsidRDefault="003C6511" w:rsidP="0035098F">
            <w:pPr>
              <w:ind w:firstLine="0"/>
              <w:jc w:val="center"/>
              <w:rPr>
                <w:sz w:val="20"/>
                <w:szCs w:val="20"/>
              </w:rPr>
            </w:pPr>
            <w:r w:rsidRPr="00AC13D4">
              <w:rPr>
                <w:sz w:val="20"/>
                <w:szCs w:val="20"/>
              </w:rPr>
              <w:t>20</w:t>
            </w:r>
          </w:p>
        </w:tc>
        <w:tc>
          <w:tcPr>
            <w:tcW w:w="3347" w:type="dxa"/>
            <w:tcMar>
              <w:top w:w="50" w:type="dxa"/>
              <w:left w:w="100" w:type="dxa"/>
            </w:tcMar>
          </w:tcPr>
          <w:p w14:paraId="7D9FE887"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Оценка учебного проекта (учебного исследования)</w:t>
            </w:r>
          </w:p>
        </w:tc>
        <w:tc>
          <w:tcPr>
            <w:tcW w:w="1189" w:type="dxa"/>
            <w:tcMar>
              <w:top w:w="50" w:type="dxa"/>
              <w:left w:w="100" w:type="dxa"/>
            </w:tcMar>
            <w:vAlign w:val="center"/>
          </w:tcPr>
          <w:p w14:paraId="7AA883B1"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2DD118DC" w14:textId="77777777" w:rsidR="003C6511" w:rsidRPr="00AC13D4" w:rsidRDefault="003C6511" w:rsidP="0035098F">
            <w:pPr>
              <w:ind w:firstLine="0"/>
              <w:jc w:val="center"/>
              <w:rPr>
                <w:sz w:val="20"/>
                <w:szCs w:val="20"/>
              </w:rPr>
            </w:pPr>
            <w:r w:rsidRPr="00AC13D4">
              <w:rPr>
                <w:sz w:val="20"/>
                <w:szCs w:val="20"/>
              </w:rPr>
              <w:t>1</w:t>
            </w:r>
          </w:p>
        </w:tc>
        <w:tc>
          <w:tcPr>
            <w:tcW w:w="3226" w:type="dxa"/>
            <w:tcMar>
              <w:top w:w="50" w:type="dxa"/>
              <w:left w:w="100" w:type="dxa"/>
            </w:tcMar>
            <w:vAlign w:val="center"/>
          </w:tcPr>
          <w:p w14:paraId="49B377A1" w14:textId="77777777" w:rsidR="003C6511" w:rsidRPr="00AC13D4" w:rsidRDefault="003C6511" w:rsidP="0035098F">
            <w:pPr>
              <w:ind w:firstLine="18"/>
              <w:rPr>
                <w:sz w:val="20"/>
                <w:szCs w:val="20"/>
              </w:rPr>
            </w:pPr>
            <w:r w:rsidRPr="00AC13D4">
              <w:rPr>
                <w:sz w:val="20"/>
                <w:szCs w:val="20"/>
              </w:rPr>
              <w:t>https://videouroki.net/video/18-tajm-menedzhment-i-biohaking-232.html</w:t>
            </w:r>
          </w:p>
        </w:tc>
      </w:tr>
      <w:tr w:rsidR="00AC13D4" w:rsidRPr="00AC13D4" w14:paraId="1BE47357" w14:textId="77777777" w:rsidTr="00E50205">
        <w:trPr>
          <w:trHeight w:val="144"/>
          <w:tblCellSpacing w:w="20" w:type="nil"/>
        </w:trPr>
        <w:tc>
          <w:tcPr>
            <w:tcW w:w="10205" w:type="dxa"/>
            <w:gridSpan w:val="5"/>
            <w:tcMar>
              <w:top w:w="50" w:type="dxa"/>
              <w:left w:w="100" w:type="dxa"/>
            </w:tcMar>
          </w:tcPr>
          <w:p w14:paraId="196D9471" w14:textId="77777777" w:rsidR="003C6511" w:rsidRPr="00AC13D4" w:rsidRDefault="003C6511" w:rsidP="0035098F">
            <w:pPr>
              <w:ind w:firstLine="0"/>
              <w:jc w:val="left"/>
              <w:rPr>
                <w:sz w:val="20"/>
                <w:szCs w:val="20"/>
              </w:rPr>
            </w:pPr>
            <w:r w:rsidRPr="00AC13D4">
              <w:rPr>
                <w:b/>
                <w:sz w:val="20"/>
                <w:szCs w:val="20"/>
              </w:rPr>
              <w:t>Раздел 4. Коммуникативные навыки</w:t>
            </w:r>
          </w:p>
        </w:tc>
      </w:tr>
      <w:tr w:rsidR="00AC13D4" w:rsidRPr="00AC13D4" w14:paraId="076E15EC" w14:textId="77777777" w:rsidTr="00E50205">
        <w:trPr>
          <w:trHeight w:val="144"/>
          <w:tblCellSpacing w:w="20" w:type="nil"/>
        </w:trPr>
        <w:tc>
          <w:tcPr>
            <w:tcW w:w="426" w:type="dxa"/>
            <w:tcMar>
              <w:top w:w="50" w:type="dxa"/>
              <w:left w:w="100" w:type="dxa"/>
            </w:tcMar>
            <w:vAlign w:val="center"/>
          </w:tcPr>
          <w:p w14:paraId="2629A49A" w14:textId="77777777" w:rsidR="003C6511" w:rsidRPr="00AC13D4" w:rsidRDefault="003C6511" w:rsidP="0035098F">
            <w:pPr>
              <w:ind w:firstLine="0"/>
              <w:jc w:val="center"/>
              <w:rPr>
                <w:sz w:val="20"/>
                <w:szCs w:val="20"/>
              </w:rPr>
            </w:pPr>
            <w:r w:rsidRPr="00AC13D4">
              <w:rPr>
                <w:sz w:val="20"/>
                <w:szCs w:val="20"/>
              </w:rPr>
              <w:t>21</w:t>
            </w:r>
          </w:p>
        </w:tc>
        <w:tc>
          <w:tcPr>
            <w:tcW w:w="3347" w:type="dxa"/>
            <w:tcMar>
              <w:top w:w="50" w:type="dxa"/>
              <w:left w:w="100" w:type="dxa"/>
            </w:tcMar>
          </w:tcPr>
          <w:p w14:paraId="269C732D"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Коммуникативная деятельность. Диалог. Монолог</w:t>
            </w:r>
          </w:p>
        </w:tc>
        <w:tc>
          <w:tcPr>
            <w:tcW w:w="1189" w:type="dxa"/>
            <w:tcMar>
              <w:top w:w="50" w:type="dxa"/>
              <w:left w:w="100" w:type="dxa"/>
            </w:tcMar>
            <w:vAlign w:val="center"/>
          </w:tcPr>
          <w:p w14:paraId="5AFB46E9"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74DC3002"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3E2AB4FD" w14:textId="77777777" w:rsidR="003C6511" w:rsidRPr="00AC13D4" w:rsidRDefault="003C6511" w:rsidP="0035098F">
            <w:pPr>
              <w:ind w:firstLine="18"/>
              <w:rPr>
                <w:sz w:val="20"/>
                <w:szCs w:val="20"/>
              </w:rPr>
            </w:pPr>
            <w:r w:rsidRPr="00AC13D4">
              <w:rPr>
                <w:sz w:val="20"/>
                <w:szCs w:val="20"/>
              </w:rPr>
              <w:t>https://videouroki.net/video/04-kak-nahodit-obshchij-yazyk-s-drugimi-232.html</w:t>
            </w:r>
          </w:p>
        </w:tc>
      </w:tr>
      <w:tr w:rsidR="00AC13D4" w:rsidRPr="00AC13D4" w14:paraId="1F56453D" w14:textId="77777777" w:rsidTr="00E50205">
        <w:trPr>
          <w:trHeight w:val="144"/>
          <w:tblCellSpacing w:w="20" w:type="nil"/>
        </w:trPr>
        <w:tc>
          <w:tcPr>
            <w:tcW w:w="426" w:type="dxa"/>
            <w:tcMar>
              <w:top w:w="50" w:type="dxa"/>
              <w:left w:w="100" w:type="dxa"/>
            </w:tcMar>
            <w:vAlign w:val="center"/>
          </w:tcPr>
          <w:p w14:paraId="254BA134" w14:textId="77777777" w:rsidR="003C6511" w:rsidRPr="00AC13D4" w:rsidRDefault="003C6511" w:rsidP="0035098F">
            <w:pPr>
              <w:ind w:firstLine="0"/>
              <w:jc w:val="center"/>
              <w:rPr>
                <w:sz w:val="20"/>
                <w:szCs w:val="20"/>
              </w:rPr>
            </w:pPr>
            <w:r w:rsidRPr="00AC13D4">
              <w:rPr>
                <w:sz w:val="20"/>
                <w:szCs w:val="20"/>
              </w:rPr>
              <w:lastRenderedPageBreak/>
              <w:t>22</w:t>
            </w:r>
          </w:p>
        </w:tc>
        <w:tc>
          <w:tcPr>
            <w:tcW w:w="3347" w:type="dxa"/>
            <w:tcMar>
              <w:top w:w="50" w:type="dxa"/>
              <w:left w:w="100" w:type="dxa"/>
            </w:tcMar>
          </w:tcPr>
          <w:p w14:paraId="617410A5"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Стратегии группового взаимодействия. Аргументация. Спор. Дискуссия</w:t>
            </w:r>
          </w:p>
        </w:tc>
        <w:tc>
          <w:tcPr>
            <w:tcW w:w="1189" w:type="dxa"/>
            <w:tcMar>
              <w:top w:w="50" w:type="dxa"/>
              <w:left w:w="100" w:type="dxa"/>
            </w:tcMar>
            <w:vAlign w:val="center"/>
          </w:tcPr>
          <w:p w14:paraId="3CAF7218"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31B8C8A1" w14:textId="77777777" w:rsidR="003C6511" w:rsidRPr="00AC13D4" w:rsidRDefault="003C6511" w:rsidP="0035098F">
            <w:pPr>
              <w:ind w:firstLine="0"/>
              <w:jc w:val="center"/>
              <w:rPr>
                <w:sz w:val="20"/>
                <w:szCs w:val="20"/>
              </w:rPr>
            </w:pPr>
          </w:p>
        </w:tc>
        <w:tc>
          <w:tcPr>
            <w:tcW w:w="3226" w:type="dxa"/>
            <w:tcMar>
              <w:top w:w="50" w:type="dxa"/>
              <w:left w:w="100" w:type="dxa"/>
            </w:tcMar>
            <w:vAlign w:val="center"/>
          </w:tcPr>
          <w:p w14:paraId="18F58E06" w14:textId="77777777" w:rsidR="003C6511" w:rsidRPr="00AC13D4" w:rsidRDefault="003C6511" w:rsidP="0035098F">
            <w:pPr>
              <w:ind w:firstLine="18"/>
              <w:rPr>
                <w:sz w:val="20"/>
                <w:szCs w:val="20"/>
              </w:rPr>
            </w:pPr>
            <w:r w:rsidRPr="00AC13D4">
              <w:rPr>
                <w:sz w:val="20"/>
                <w:szCs w:val="20"/>
              </w:rPr>
              <w:t>https://videouroki.net/video/08-razvitie-komandy-232.html</w:t>
            </w:r>
          </w:p>
        </w:tc>
      </w:tr>
      <w:tr w:rsidR="00AC13D4" w:rsidRPr="00AC13D4" w14:paraId="5B965C22" w14:textId="77777777" w:rsidTr="00E50205">
        <w:trPr>
          <w:trHeight w:val="144"/>
          <w:tblCellSpacing w:w="20" w:type="nil"/>
        </w:trPr>
        <w:tc>
          <w:tcPr>
            <w:tcW w:w="426" w:type="dxa"/>
            <w:tcMar>
              <w:top w:w="50" w:type="dxa"/>
              <w:left w:w="100" w:type="dxa"/>
            </w:tcMar>
            <w:vAlign w:val="center"/>
          </w:tcPr>
          <w:p w14:paraId="4BAAEC75" w14:textId="77777777" w:rsidR="003C6511" w:rsidRPr="00AC13D4" w:rsidRDefault="003C6511" w:rsidP="0035098F">
            <w:pPr>
              <w:ind w:firstLine="0"/>
              <w:jc w:val="center"/>
              <w:rPr>
                <w:sz w:val="20"/>
                <w:szCs w:val="20"/>
              </w:rPr>
            </w:pPr>
            <w:r w:rsidRPr="00AC13D4">
              <w:rPr>
                <w:sz w:val="20"/>
                <w:szCs w:val="20"/>
              </w:rPr>
              <w:t>23</w:t>
            </w:r>
          </w:p>
        </w:tc>
        <w:tc>
          <w:tcPr>
            <w:tcW w:w="3347" w:type="dxa"/>
            <w:tcMar>
              <w:top w:w="50" w:type="dxa"/>
              <w:left w:w="100" w:type="dxa"/>
            </w:tcMar>
          </w:tcPr>
          <w:p w14:paraId="773E204A"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Дискуссия</w:t>
            </w:r>
          </w:p>
        </w:tc>
        <w:tc>
          <w:tcPr>
            <w:tcW w:w="1189" w:type="dxa"/>
            <w:tcMar>
              <w:top w:w="50" w:type="dxa"/>
              <w:left w:w="100" w:type="dxa"/>
            </w:tcMar>
            <w:vAlign w:val="center"/>
          </w:tcPr>
          <w:p w14:paraId="2569A448"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60D01920" w14:textId="77777777" w:rsidR="003C6511" w:rsidRPr="00AC13D4" w:rsidRDefault="003C6511" w:rsidP="0035098F">
            <w:pPr>
              <w:ind w:firstLine="0"/>
              <w:jc w:val="center"/>
              <w:rPr>
                <w:sz w:val="20"/>
                <w:szCs w:val="20"/>
              </w:rPr>
            </w:pPr>
            <w:r w:rsidRPr="00AC13D4">
              <w:rPr>
                <w:sz w:val="20"/>
                <w:szCs w:val="20"/>
              </w:rPr>
              <w:t>1</w:t>
            </w:r>
          </w:p>
        </w:tc>
        <w:tc>
          <w:tcPr>
            <w:tcW w:w="3226" w:type="dxa"/>
            <w:tcMar>
              <w:top w:w="50" w:type="dxa"/>
              <w:left w:w="100" w:type="dxa"/>
            </w:tcMar>
            <w:vAlign w:val="center"/>
          </w:tcPr>
          <w:p w14:paraId="2A60B898" w14:textId="77777777" w:rsidR="003C6511" w:rsidRPr="00AC13D4" w:rsidRDefault="003C6511" w:rsidP="0035098F">
            <w:pPr>
              <w:ind w:firstLine="18"/>
              <w:rPr>
                <w:sz w:val="20"/>
                <w:szCs w:val="20"/>
              </w:rPr>
            </w:pPr>
            <w:r w:rsidRPr="00AC13D4">
              <w:rPr>
                <w:sz w:val="20"/>
                <w:szCs w:val="20"/>
              </w:rPr>
              <w:t>https://videouroki.net/video/10-razreshenie-konfliktov-232.html</w:t>
            </w:r>
          </w:p>
        </w:tc>
      </w:tr>
      <w:tr w:rsidR="00AC13D4" w:rsidRPr="00AC13D4" w14:paraId="23624F18" w14:textId="77777777" w:rsidTr="00E50205">
        <w:trPr>
          <w:trHeight w:val="144"/>
          <w:tblCellSpacing w:w="20" w:type="nil"/>
        </w:trPr>
        <w:tc>
          <w:tcPr>
            <w:tcW w:w="426" w:type="dxa"/>
            <w:tcMar>
              <w:top w:w="50" w:type="dxa"/>
              <w:left w:w="100" w:type="dxa"/>
            </w:tcMar>
            <w:vAlign w:val="center"/>
          </w:tcPr>
          <w:p w14:paraId="3259780B" w14:textId="77777777" w:rsidR="003C6511" w:rsidRPr="00AC13D4" w:rsidRDefault="003C6511" w:rsidP="0035098F">
            <w:pPr>
              <w:ind w:firstLine="0"/>
              <w:jc w:val="center"/>
              <w:rPr>
                <w:sz w:val="20"/>
                <w:szCs w:val="20"/>
              </w:rPr>
            </w:pPr>
            <w:r w:rsidRPr="00AC13D4">
              <w:rPr>
                <w:sz w:val="20"/>
                <w:szCs w:val="20"/>
              </w:rPr>
              <w:t>24</w:t>
            </w:r>
          </w:p>
        </w:tc>
        <w:tc>
          <w:tcPr>
            <w:tcW w:w="3347" w:type="dxa"/>
            <w:tcMar>
              <w:top w:w="50" w:type="dxa"/>
              <w:left w:w="100" w:type="dxa"/>
            </w:tcMar>
          </w:tcPr>
          <w:p w14:paraId="2D5F02DB"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Дебаты</w:t>
            </w:r>
          </w:p>
        </w:tc>
        <w:tc>
          <w:tcPr>
            <w:tcW w:w="1189" w:type="dxa"/>
            <w:tcMar>
              <w:top w:w="50" w:type="dxa"/>
              <w:left w:w="100" w:type="dxa"/>
            </w:tcMar>
            <w:vAlign w:val="center"/>
          </w:tcPr>
          <w:p w14:paraId="30FD62A0" w14:textId="77777777" w:rsidR="003C6511" w:rsidRPr="00AC13D4" w:rsidRDefault="003C6511" w:rsidP="0035098F">
            <w:pPr>
              <w:ind w:firstLine="0"/>
              <w:jc w:val="center"/>
              <w:rPr>
                <w:sz w:val="20"/>
                <w:szCs w:val="20"/>
              </w:rPr>
            </w:pPr>
            <w:r w:rsidRPr="00AC13D4">
              <w:rPr>
                <w:sz w:val="20"/>
                <w:szCs w:val="20"/>
              </w:rPr>
              <w:t>1</w:t>
            </w:r>
          </w:p>
        </w:tc>
        <w:tc>
          <w:tcPr>
            <w:tcW w:w="2017" w:type="dxa"/>
            <w:tcMar>
              <w:top w:w="50" w:type="dxa"/>
              <w:left w:w="100" w:type="dxa"/>
            </w:tcMar>
            <w:vAlign w:val="center"/>
          </w:tcPr>
          <w:p w14:paraId="03BD7084" w14:textId="77777777" w:rsidR="003C6511" w:rsidRPr="00AC13D4" w:rsidRDefault="003C6511" w:rsidP="0035098F">
            <w:pPr>
              <w:ind w:firstLine="0"/>
              <w:jc w:val="center"/>
              <w:rPr>
                <w:sz w:val="20"/>
                <w:szCs w:val="20"/>
              </w:rPr>
            </w:pPr>
            <w:r w:rsidRPr="00AC13D4">
              <w:rPr>
                <w:sz w:val="20"/>
                <w:szCs w:val="20"/>
              </w:rPr>
              <w:t>1</w:t>
            </w:r>
          </w:p>
        </w:tc>
        <w:tc>
          <w:tcPr>
            <w:tcW w:w="3226" w:type="dxa"/>
            <w:tcMar>
              <w:top w:w="50" w:type="dxa"/>
              <w:left w:w="100" w:type="dxa"/>
            </w:tcMar>
            <w:vAlign w:val="center"/>
          </w:tcPr>
          <w:p w14:paraId="15922A02" w14:textId="77777777" w:rsidR="003C6511" w:rsidRPr="00AC13D4" w:rsidRDefault="003C6511" w:rsidP="0035098F">
            <w:pPr>
              <w:ind w:firstLine="18"/>
              <w:rPr>
                <w:sz w:val="20"/>
                <w:szCs w:val="20"/>
              </w:rPr>
            </w:pPr>
            <w:r w:rsidRPr="00AC13D4">
              <w:rPr>
                <w:sz w:val="20"/>
                <w:szCs w:val="20"/>
              </w:rPr>
              <w:t>https://videouroki.net/video/22-publichnoe-vystuplenie-232.html</w:t>
            </w:r>
          </w:p>
        </w:tc>
      </w:tr>
      <w:tr w:rsidR="00AC13D4" w:rsidRPr="00AC13D4" w14:paraId="7D2AF0E4" w14:textId="77777777" w:rsidTr="00E50205">
        <w:trPr>
          <w:trHeight w:val="144"/>
          <w:tblCellSpacing w:w="20" w:type="nil"/>
        </w:trPr>
        <w:tc>
          <w:tcPr>
            <w:tcW w:w="426" w:type="dxa"/>
            <w:tcMar>
              <w:top w:w="50" w:type="dxa"/>
              <w:left w:w="100" w:type="dxa"/>
            </w:tcMar>
            <w:vAlign w:val="center"/>
          </w:tcPr>
          <w:p w14:paraId="0D810052" w14:textId="77777777" w:rsidR="003C6511" w:rsidRPr="00AC13D4" w:rsidRDefault="003C6511" w:rsidP="0035098F">
            <w:pPr>
              <w:ind w:firstLine="0"/>
              <w:jc w:val="center"/>
              <w:rPr>
                <w:sz w:val="20"/>
                <w:szCs w:val="20"/>
              </w:rPr>
            </w:pPr>
            <w:r w:rsidRPr="00AC13D4">
              <w:rPr>
                <w:sz w:val="20"/>
                <w:szCs w:val="20"/>
              </w:rPr>
              <w:t>25</w:t>
            </w:r>
          </w:p>
        </w:tc>
        <w:tc>
          <w:tcPr>
            <w:tcW w:w="3347" w:type="dxa"/>
            <w:tcMar>
              <w:top w:w="50" w:type="dxa"/>
              <w:left w:w="100" w:type="dxa"/>
            </w:tcMar>
          </w:tcPr>
          <w:p w14:paraId="28F610E6"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Публичное выступление: от подготовки до реализации</w:t>
            </w:r>
          </w:p>
        </w:tc>
        <w:tc>
          <w:tcPr>
            <w:tcW w:w="1189" w:type="dxa"/>
            <w:tcMar>
              <w:top w:w="50" w:type="dxa"/>
              <w:left w:w="100" w:type="dxa"/>
            </w:tcMar>
            <w:vAlign w:val="center"/>
          </w:tcPr>
          <w:p w14:paraId="02F3097F" w14:textId="77777777" w:rsidR="003C6511" w:rsidRPr="00AC13D4" w:rsidRDefault="003C6511" w:rsidP="0035098F">
            <w:pPr>
              <w:ind w:firstLine="0"/>
              <w:jc w:val="center"/>
              <w:rPr>
                <w:sz w:val="20"/>
                <w:szCs w:val="20"/>
              </w:rPr>
            </w:pPr>
            <w:r w:rsidRPr="00AC13D4">
              <w:rPr>
                <w:sz w:val="20"/>
                <w:szCs w:val="20"/>
              </w:rPr>
              <w:t>2</w:t>
            </w:r>
          </w:p>
        </w:tc>
        <w:tc>
          <w:tcPr>
            <w:tcW w:w="2017" w:type="dxa"/>
            <w:tcMar>
              <w:top w:w="50" w:type="dxa"/>
              <w:left w:w="100" w:type="dxa"/>
            </w:tcMar>
            <w:vAlign w:val="center"/>
          </w:tcPr>
          <w:p w14:paraId="40BFFA9E" w14:textId="77777777" w:rsidR="003C6511" w:rsidRPr="00AC13D4" w:rsidRDefault="003C6511" w:rsidP="0035098F">
            <w:pPr>
              <w:ind w:firstLine="0"/>
              <w:jc w:val="center"/>
              <w:rPr>
                <w:sz w:val="20"/>
                <w:szCs w:val="20"/>
              </w:rPr>
            </w:pPr>
            <w:r w:rsidRPr="00AC13D4">
              <w:rPr>
                <w:sz w:val="20"/>
                <w:szCs w:val="20"/>
              </w:rPr>
              <w:t>2</w:t>
            </w:r>
          </w:p>
        </w:tc>
        <w:tc>
          <w:tcPr>
            <w:tcW w:w="3226" w:type="dxa"/>
            <w:tcMar>
              <w:top w:w="50" w:type="dxa"/>
              <w:left w:w="100" w:type="dxa"/>
            </w:tcMar>
            <w:vAlign w:val="center"/>
          </w:tcPr>
          <w:p w14:paraId="1FFE630F" w14:textId="77777777" w:rsidR="003C6511" w:rsidRPr="00AC13D4" w:rsidRDefault="003C6511" w:rsidP="0035098F">
            <w:pPr>
              <w:ind w:firstLine="18"/>
              <w:rPr>
                <w:sz w:val="20"/>
                <w:szCs w:val="20"/>
              </w:rPr>
            </w:pPr>
            <w:r w:rsidRPr="00AC13D4">
              <w:rPr>
                <w:sz w:val="20"/>
                <w:szCs w:val="20"/>
              </w:rPr>
              <w:t>https://videouroki.net/video/22-publichnoe-vystuplenie-232.html</w:t>
            </w:r>
          </w:p>
        </w:tc>
      </w:tr>
      <w:tr w:rsidR="00AC13D4" w:rsidRPr="00AC13D4" w14:paraId="67B22611" w14:textId="77777777" w:rsidTr="00E50205">
        <w:trPr>
          <w:trHeight w:val="144"/>
          <w:tblCellSpacing w:w="20" w:type="nil"/>
        </w:trPr>
        <w:tc>
          <w:tcPr>
            <w:tcW w:w="426" w:type="dxa"/>
            <w:tcMar>
              <w:top w:w="50" w:type="dxa"/>
              <w:left w:w="100" w:type="dxa"/>
            </w:tcMar>
            <w:vAlign w:val="center"/>
          </w:tcPr>
          <w:p w14:paraId="73684EBD" w14:textId="77777777" w:rsidR="003C6511" w:rsidRPr="00AC13D4" w:rsidRDefault="003C6511" w:rsidP="0035098F">
            <w:pPr>
              <w:ind w:firstLine="0"/>
              <w:jc w:val="center"/>
              <w:rPr>
                <w:sz w:val="20"/>
                <w:szCs w:val="20"/>
              </w:rPr>
            </w:pPr>
            <w:r w:rsidRPr="00AC13D4">
              <w:rPr>
                <w:sz w:val="20"/>
                <w:szCs w:val="20"/>
              </w:rPr>
              <w:t>26</w:t>
            </w:r>
          </w:p>
        </w:tc>
        <w:tc>
          <w:tcPr>
            <w:tcW w:w="3347" w:type="dxa"/>
            <w:tcMar>
              <w:top w:w="50" w:type="dxa"/>
              <w:left w:w="100" w:type="dxa"/>
            </w:tcMar>
          </w:tcPr>
          <w:p w14:paraId="03A1A8DE" w14:textId="77777777" w:rsidR="003C6511" w:rsidRPr="00AC13D4" w:rsidRDefault="003C6511" w:rsidP="0035098F">
            <w:pPr>
              <w:pStyle w:val="aa"/>
              <w:shd w:val="clear" w:color="auto" w:fill="auto"/>
              <w:spacing w:line="240" w:lineRule="auto"/>
              <w:rPr>
                <w:sz w:val="20"/>
                <w:szCs w:val="20"/>
              </w:rPr>
            </w:pPr>
            <w:r w:rsidRPr="00AC13D4">
              <w:rPr>
                <w:sz w:val="20"/>
                <w:szCs w:val="20"/>
                <w:lang w:eastAsia="ru-RU" w:bidi="ru-RU"/>
              </w:rPr>
              <w:t>Практическое занятие. Публичное выступление</w:t>
            </w:r>
          </w:p>
        </w:tc>
        <w:tc>
          <w:tcPr>
            <w:tcW w:w="1189" w:type="dxa"/>
            <w:tcMar>
              <w:top w:w="50" w:type="dxa"/>
              <w:left w:w="100" w:type="dxa"/>
            </w:tcMar>
            <w:vAlign w:val="center"/>
          </w:tcPr>
          <w:p w14:paraId="6BD7F808" w14:textId="77777777" w:rsidR="003C6511" w:rsidRPr="00AC13D4" w:rsidRDefault="003C6511" w:rsidP="0035098F">
            <w:pPr>
              <w:ind w:firstLine="0"/>
              <w:jc w:val="center"/>
              <w:rPr>
                <w:sz w:val="20"/>
                <w:szCs w:val="20"/>
              </w:rPr>
            </w:pPr>
            <w:r w:rsidRPr="00AC13D4">
              <w:rPr>
                <w:sz w:val="20"/>
                <w:szCs w:val="20"/>
              </w:rPr>
              <w:t>2</w:t>
            </w:r>
          </w:p>
        </w:tc>
        <w:tc>
          <w:tcPr>
            <w:tcW w:w="2017" w:type="dxa"/>
            <w:tcMar>
              <w:top w:w="50" w:type="dxa"/>
              <w:left w:w="100" w:type="dxa"/>
            </w:tcMar>
            <w:vAlign w:val="center"/>
          </w:tcPr>
          <w:p w14:paraId="57532B43" w14:textId="77777777" w:rsidR="003C6511" w:rsidRPr="00AC13D4" w:rsidRDefault="003C6511" w:rsidP="0035098F">
            <w:pPr>
              <w:ind w:firstLine="0"/>
              <w:jc w:val="center"/>
              <w:rPr>
                <w:sz w:val="20"/>
                <w:szCs w:val="20"/>
              </w:rPr>
            </w:pPr>
            <w:r w:rsidRPr="00AC13D4">
              <w:rPr>
                <w:sz w:val="20"/>
                <w:szCs w:val="20"/>
              </w:rPr>
              <w:t>2</w:t>
            </w:r>
          </w:p>
        </w:tc>
        <w:tc>
          <w:tcPr>
            <w:tcW w:w="3226" w:type="dxa"/>
            <w:tcMar>
              <w:top w:w="50" w:type="dxa"/>
              <w:left w:w="100" w:type="dxa"/>
            </w:tcMar>
            <w:vAlign w:val="center"/>
          </w:tcPr>
          <w:p w14:paraId="2CAF99F5" w14:textId="77777777" w:rsidR="003C6511" w:rsidRPr="00AC13D4" w:rsidRDefault="003C6511" w:rsidP="0035098F">
            <w:pPr>
              <w:ind w:firstLine="18"/>
              <w:rPr>
                <w:sz w:val="20"/>
                <w:szCs w:val="20"/>
              </w:rPr>
            </w:pPr>
            <w:r w:rsidRPr="00AC13D4">
              <w:rPr>
                <w:sz w:val="20"/>
                <w:szCs w:val="20"/>
              </w:rPr>
              <w:t>https://videouroki.net/video/22-publichnoe-vystuplenie-232.html</w:t>
            </w:r>
          </w:p>
        </w:tc>
      </w:tr>
      <w:tr w:rsidR="00AC13D4" w:rsidRPr="00AC13D4" w14:paraId="456E7AE1" w14:textId="77777777" w:rsidTr="00E50205">
        <w:trPr>
          <w:trHeight w:val="144"/>
          <w:tblCellSpacing w:w="20" w:type="nil"/>
        </w:trPr>
        <w:tc>
          <w:tcPr>
            <w:tcW w:w="426" w:type="dxa"/>
            <w:tcMar>
              <w:top w:w="50" w:type="dxa"/>
              <w:left w:w="100" w:type="dxa"/>
            </w:tcMar>
            <w:vAlign w:val="center"/>
          </w:tcPr>
          <w:p w14:paraId="386B40C1" w14:textId="77777777" w:rsidR="003C6511" w:rsidRPr="00AC13D4" w:rsidRDefault="003C6511" w:rsidP="0035098F">
            <w:pPr>
              <w:ind w:firstLine="0"/>
              <w:jc w:val="center"/>
              <w:rPr>
                <w:sz w:val="20"/>
                <w:szCs w:val="20"/>
              </w:rPr>
            </w:pPr>
          </w:p>
        </w:tc>
        <w:tc>
          <w:tcPr>
            <w:tcW w:w="3347" w:type="dxa"/>
            <w:tcMar>
              <w:top w:w="50" w:type="dxa"/>
              <w:left w:w="100" w:type="dxa"/>
            </w:tcMar>
          </w:tcPr>
          <w:p w14:paraId="059FF925" w14:textId="77777777" w:rsidR="003C6511" w:rsidRPr="00AC13D4" w:rsidRDefault="003C6511" w:rsidP="0035098F">
            <w:pPr>
              <w:pStyle w:val="aa"/>
              <w:shd w:val="clear" w:color="auto" w:fill="auto"/>
              <w:spacing w:line="240" w:lineRule="auto"/>
              <w:rPr>
                <w:sz w:val="20"/>
                <w:szCs w:val="20"/>
                <w:lang w:eastAsia="ru-RU" w:bidi="ru-RU"/>
              </w:rPr>
            </w:pPr>
            <w:r w:rsidRPr="00AC13D4">
              <w:rPr>
                <w:sz w:val="20"/>
                <w:szCs w:val="20"/>
                <w:lang w:eastAsia="ru-RU" w:bidi="ru-RU"/>
              </w:rPr>
              <w:t>ВСЕГО</w:t>
            </w:r>
          </w:p>
        </w:tc>
        <w:tc>
          <w:tcPr>
            <w:tcW w:w="1189" w:type="dxa"/>
            <w:tcMar>
              <w:top w:w="50" w:type="dxa"/>
              <w:left w:w="100" w:type="dxa"/>
            </w:tcMar>
            <w:vAlign w:val="center"/>
          </w:tcPr>
          <w:p w14:paraId="6525A96D" w14:textId="77777777" w:rsidR="003C6511" w:rsidRPr="00AC13D4" w:rsidRDefault="003C6511" w:rsidP="0035098F">
            <w:pPr>
              <w:ind w:firstLine="0"/>
              <w:jc w:val="center"/>
              <w:rPr>
                <w:sz w:val="20"/>
                <w:szCs w:val="20"/>
              </w:rPr>
            </w:pPr>
            <w:r w:rsidRPr="00AC13D4">
              <w:rPr>
                <w:sz w:val="20"/>
                <w:szCs w:val="20"/>
              </w:rPr>
              <w:t>34</w:t>
            </w:r>
          </w:p>
        </w:tc>
        <w:tc>
          <w:tcPr>
            <w:tcW w:w="2017" w:type="dxa"/>
            <w:tcMar>
              <w:top w:w="50" w:type="dxa"/>
              <w:left w:w="100" w:type="dxa"/>
            </w:tcMar>
            <w:vAlign w:val="center"/>
          </w:tcPr>
          <w:p w14:paraId="70E1A225" w14:textId="77777777" w:rsidR="003C6511" w:rsidRPr="00AC13D4" w:rsidRDefault="003C6511" w:rsidP="0035098F">
            <w:pPr>
              <w:ind w:firstLine="0"/>
              <w:jc w:val="center"/>
              <w:rPr>
                <w:sz w:val="20"/>
                <w:szCs w:val="20"/>
              </w:rPr>
            </w:pPr>
            <w:r w:rsidRPr="00AC13D4">
              <w:rPr>
                <w:sz w:val="20"/>
                <w:szCs w:val="20"/>
              </w:rPr>
              <w:t>17</w:t>
            </w:r>
          </w:p>
        </w:tc>
        <w:tc>
          <w:tcPr>
            <w:tcW w:w="3226" w:type="dxa"/>
            <w:tcMar>
              <w:top w:w="50" w:type="dxa"/>
              <w:left w:w="100" w:type="dxa"/>
            </w:tcMar>
            <w:vAlign w:val="center"/>
          </w:tcPr>
          <w:p w14:paraId="1B1666B2" w14:textId="77777777" w:rsidR="003C6511" w:rsidRPr="00AC13D4" w:rsidRDefault="003C6511" w:rsidP="0035098F">
            <w:pPr>
              <w:ind w:firstLine="18"/>
              <w:rPr>
                <w:sz w:val="20"/>
                <w:szCs w:val="20"/>
              </w:rPr>
            </w:pPr>
          </w:p>
        </w:tc>
      </w:tr>
    </w:tbl>
    <w:p w14:paraId="61C1596B" w14:textId="77777777" w:rsidR="00F37B66" w:rsidRDefault="00F37B66" w:rsidP="0035098F">
      <w:pPr>
        <w:pStyle w:val="3"/>
        <w:rPr>
          <w:color w:val="auto"/>
        </w:rPr>
      </w:pPr>
      <w:bookmarkStart w:id="115" w:name="_Toc144373470"/>
    </w:p>
    <w:p w14:paraId="3DE26C1D" w14:textId="4842803D" w:rsidR="00984396" w:rsidRDefault="00984396" w:rsidP="00984396">
      <w:pPr>
        <w:pStyle w:val="3"/>
        <w:rPr>
          <w:color w:val="auto"/>
        </w:rPr>
      </w:pPr>
      <w:r w:rsidRPr="00AC13D4">
        <w:rPr>
          <w:color w:val="auto"/>
        </w:rPr>
        <w:t>2.1.</w:t>
      </w:r>
      <w:r>
        <w:rPr>
          <w:color w:val="auto"/>
        </w:rPr>
        <w:t>19</w:t>
      </w:r>
      <w:r w:rsidRPr="00AC13D4">
        <w:rPr>
          <w:color w:val="auto"/>
        </w:rPr>
        <w:t>.</w:t>
      </w:r>
      <w:r w:rsidRPr="00AC13D4">
        <w:rPr>
          <w:color w:val="auto"/>
        </w:rPr>
        <w:tab/>
        <w:t xml:space="preserve">Рабочая программа </w:t>
      </w:r>
      <w:r>
        <w:rPr>
          <w:color w:val="auto"/>
        </w:rPr>
        <w:t>учебного предмета «Физическая культура» 11 класс</w:t>
      </w:r>
    </w:p>
    <w:p w14:paraId="7916B8E9" w14:textId="77777777" w:rsidR="00984396" w:rsidRPr="00AC13D4" w:rsidRDefault="00984396" w:rsidP="00984396">
      <w:pPr>
        <w:spacing w:line="276" w:lineRule="auto"/>
        <w:rPr>
          <w:b/>
          <w:bCs/>
        </w:rPr>
      </w:pPr>
      <w:r w:rsidRPr="00AC13D4">
        <w:rPr>
          <w:b/>
          <w:bCs/>
        </w:rPr>
        <w:t>Пояснительная записка</w:t>
      </w:r>
    </w:p>
    <w:p w14:paraId="77C0CCBC" w14:textId="05A6A308" w:rsidR="00984396" w:rsidRDefault="00984396" w:rsidP="00984396">
      <w:pPr>
        <w:spacing w:line="276" w:lineRule="auto"/>
      </w:pPr>
      <w:r w:rsidRPr="00AC13D4">
        <w:t>Рабочая программа учебного предмета «</w:t>
      </w:r>
      <w:r>
        <w:t>Физическая культура</w:t>
      </w:r>
      <w:r w:rsidRPr="00AC13D4">
        <w:t xml:space="preserve">»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Pr>
          <w:szCs w:val="24"/>
          <w:lang w:eastAsia="ru-RU" w:bidi="ru-RU"/>
        </w:rPr>
        <w:t>ГАОУ МО «Долгопрудненская гимназия»</w:t>
      </w:r>
      <w:r w:rsidRPr="00AC13D4">
        <w:t xml:space="preserve"> с учётом современных мировых требований, предъявляемых к математическому образованию, и традиций российского образования.</w:t>
      </w:r>
    </w:p>
    <w:p w14:paraId="3A7B3F82" w14:textId="77777777" w:rsidR="00984396" w:rsidRPr="00166C11" w:rsidRDefault="00984396" w:rsidP="00984396">
      <w:pPr>
        <w:spacing w:line="276" w:lineRule="auto"/>
        <w:rPr>
          <w:szCs w:val="24"/>
        </w:rPr>
      </w:pPr>
      <w:r w:rsidRPr="00166C11">
        <w:rPr>
          <w:szCs w:val="24"/>
        </w:rPr>
        <w:t xml:space="preserve">Рабочая программа реализуется в </w:t>
      </w:r>
      <w:r>
        <w:rPr>
          <w:szCs w:val="24"/>
        </w:rPr>
        <w:t>11</w:t>
      </w:r>
      <w:r w:rsidRPr="00166C11">
        <w:rPr>
          <w:szCs w:val="24"/>
        </w:rPr>
        <w:t xml:space="preserve"> класс</w:t>
      </w:r>
      <w:r>
        <w:rPr>
          <w:szCs w:val="24"/>
        </w:rPr>
        <w:t>е</w:t>
      </w:r>
      <w:r w:rsidRPr="00166C11">
        <w:rPr>
          <w:szCs w:val="24"/>
        </w:rPr>
        <w:t xml:space="preserve"> 2023-2024 учебного года в связи с необходимостью организации особого порядка учебного планирования (переходный период) в соответствии с Письмом Министерства просвещения Российской Федерации № 03-327 от 03.03.2023 г.</w:t>
      </w:r>
      <w:r>
        <w:rPr>
          <w:szCs w:val="24"/>
        </w:rPr>
        <w:t xml:space="preserve"> (окончание среднего общего образования по учебному плану, по которому обучающиеся были приняты на обучение в 10 класс в 2022 – 2023 уч. г.)</w:t>
      </w:r>
    </w:p>
    <w:p w14:paraId="254037C5" w14:textId="66866C0E" w:rsidR="00984396" w:rsidRPr="00166C11" w:rsidRDefault="00984396" w:rsidP="00984396">
      <w:pPr>
        <w:spacing w:line="276" w:lineRule="auto"/>
        <w:rPr>
          <w:szCs w:val="24"/>
        </w:rPr>
      </w:pPr>
      <w:r w:rsidRPr="00166C11">
        <w:rPr>
          <w:szCs w:val="24"/>
        </w:rPr>
        <w:t xml:space="preserve">Общее число часов, рекомендованных для изучения </w:t>
      </w:r>
      <w:r>
        <w:rPr>
          <w:szCs w:val="24"/>
        </w:rPr>
        <w:t>физической культуры</w:t>
      </w:r>
      <w:r w:rsidRPr="00166C11">
        <w:rPr>
          <w:szCs w:val="24"/>
        </w:rPr>
        <w:t xml:space="preserve"> в </w:t>
      </w:r>
      <w:r>
        <w:rPr>
          <w:szCs w:val="24"/>
        </w:rPr>
        <w:t>11</w:t>
      </w:r>
      <w:r w:rsidRPr="00166C11">
        <w:rPr>
          <w:szCs w:val="24"/>
        </w:rPr>
        <w:t xml:space="preserve"> классе </w:t>
      </w:r>
      <w:r>
        <w:rPr>
          <w:szCs w:val="24"/>
        </w:rPr>
        <w:t xml:space="preserve">в 2023 – 2024 учебном году </w:t>
      </w:r>
      <w:r w:rsidRPr="00166C11">
        <w:rPr>
          <w:szCs w:val="24"/>
        </w:rPr>
        <w:t xml:space="preserve">– </w:t>
      </w:r>
      <w:r>
        <w:rPr>
          <w:szCs w:val="24"/>
        </w:rPr>
        <w:t>102</w:t>
      </w:r>
      <w:r w:rsidRPr="00166C11">
        <w:rPr>
          <w:szCs w:val="24"/>
        </w:rPr>
        <w:t xml:space="preserve"> час</w:t>
      </w:r>
      <w:r>
        <w:rPr>
          <w:szCs w:val="24"/>
        </w:rPr>
        <w:t>а</w:t>
      </w:r>
      <w:r w:rsidRPr="00166C11">
        <w:rPr>
          <w:szCs w:val="24"/>
        </w:rPr>
        <w:t xml:space="preserve"> (</w:t>
      </w:r>
      <w:r>
        <w:rPr>
          <w:szCs w:val="24"/>
        </w:rPr>
        <w:t>3</w:t>
      </w:r>
      <w:r w:rsidRPr="00166C11">
        <w:rPr>
          <w:szCs w:val="24"/>
        </w:rPr>
        <w:t xml:space="preserve"> часа в неделю).</w:t>
      </w:r>
    </w:p>
    <w:p w14:paraId="2BA8365E" w14:textId="77777777" w:rsidR="00984396" w:rsidRPr="00166C11" w:rsidRDefault="00984396" w:rsidP="00984396">
      <w:pPr>
        <w:spacing w:line="276" w:lineRule="auto"/>
        <w:rPr>
          <w:szCs w:val="24"/>
        </w:rPr>
      </w:pPr>
      <w:r w:rsidRPr="00166C11">
        <w:rPr>
          <w:szCs w:val="24"/>
        </w:rPr>
        <w:t>Рабочая программа учебного предмета включает:</w:t>
      </w:r>
    </w:p>
    <w:p w14:paraId="6F3A77A8" w14:textId="77777777" w:rsidR="00984396" w:rsidRPr="00166C11" w:rsidRDefault="00984396" w:rsidP="00984396">
      <w:pPr>
        <w:spacing w:line="276" w:lineRule="auto"/>
        <w:rPr>
          <w:szCs w:val="24"/>
        </w:rPr>
      </w:pPr>
      <w:r w:rsidRPr="00166C11">
        <w:rPr>
          <w:szCs w:val="24"/>
        </w:rPr>
        <w:t>–</w:t>
      </w:r>
      <w:r w:rsidRPr="00166C11">
        <w:rPr>
          <w:szCs w:val="24"/>
        </w:rPr>
        <w:tab/>
        <w:t>содержание учебного предмета;</w:t>
      </w:r>
    </w:p>
    <w:p w14:paraId="310D5B1F" w14:textId="77777777" w:rsidR="00984396" w:rsidRPr="00166C11" w:rsidRDefault="00984396" w:rsidP="00984396">
      <w:pPr>
        <w:spacing w:line="276" w:lineRule="auto"/>
        <w:rPr>
          <w:szCs w:val="24"/>
        </w:rPr>
      </w:pPr>
      <w:r w:rsidRPr="00166C11">
        <w:rPr>
          <w:szCs w:val="24"/>
        </w:rPr>
        <w:t>–</w:t>
      </w:r>
      <w:r w:rsidRPr="00166C11">
        <w:rPr>
          <w:szCs w:val="24"/>
        </w:rPr>
        <w:tab/>
        <w:t>планируемые результаты освоения учебного предмета: личностные, метапредметные, предметные;</w:t>
      </w:r>
    </w:p>
    <w:p w14:paraId="686D8E19" w14:textId="77777777" w:rsidR="00984396" w:rsidRPr="00166C11" w:rsidRDefault="00984396" w:rsidP="00984396">
      <w:pPr>
        <w:spacing w:line="276" w:lineRule="auto"/>
        <w:rPr>
          <w:szCs w:val="24"/>
        </w:rPr>
      </w:pPr>
      <w:r w:rsidRPr="00166C11">
        <w:rPr>
          <w:szCs w:val="24"/>
        </w:rPr>
        <w:t>–</w:t>
      </w:r>
      <w:r w:rsidRPr="00166C11">
        <w:rPr>
          <w:szCs w:val="24"/>
        </w:rPr>
        <w:tab/>
        <w:t>тематическое планирование.</w:t>
      </w:r>
    </w:p>
    <w:p w14:paraId="4DF14D1E" w14:textId="42AAB510" w:rsidR="00984396" w:rsidRPr="00F67AD5" w:rsidRDefault="00984396" w:rsidP="00984396">
      <w:pPr>
        <w:spacing w:line="276" w:lineRule="auto"/>
        <w:jc w:val="center"/>
        <w:rPr>
          <w:b/>
          <w:sz w:val="28"/>
        </w:rPr>
      </w:pPr>
      <w:r w:rsidRPr="00F67AD5">
        <w:rPr>
          <w:b/>
          <w:sz w:val="28"/>
        </w:rPr>
        <w:t xml:space="preserve">Содержание учебного предмета </w:t>
      </w:r>
      <w:r w:rsidRPr="00984396">
        <w:rPr>
          <w:b/>
          <w:sz w:val="28"/>
        </w:rPr>
        <w:t>«Физическая культура»</w:t>
      </w:r>
      <w:r w:rsidRPr="00F67AD5">
        <w:rPr>
          <w:b/>
          <w:sz w:val="28"/>
        </w:rPr>
        <w:t xml:space="preserve"> 11 класс</w:t>
      </w:r>
    </w:p>
    <w:p w14:paraId="4DAE94F1" w14:textId="77777777" w:rsidR="00984396" w:rsidRPr="00984396" w:rsidRDefault="00984396" w:rsidP="003367A2">
      <w:pPr>
        <w:spacing w:line="276" w:lineRule="auto"/>
        <w:ind w:firstLine="829"/>
        <w:rPr>
          <w:szCs w:val="24"/>
        </w:rPr>
      </w:pPr>
      <w:r w:rsidRPr="00984396">
        <w:rPr>
          <w:b/>
          <w:color w:val="000000"/>
          <w:szCs w:val="24"/>
        </w:rPr>
        <w:t>Знания о физической культуре</w:t>
      </w:r>
    </w:p>
    <w:p w14:paraId="3D94C5CE" w14:textId="77777777" w:rsidR="00984396" w:rsidRPr="00984396" w:rsidRDefault="00984396" w:rsidP="003367A2">
      <w:pPr>
        <w:spacing w:line="276" w:lineRule="auto"/>
        <w:ind w:firstLine="829"/>
        <w:rPr>
          <w:szCs w:val="24"/>
        </w:rPr>
      </w:pPr>
      <w:r w:rsidRPr="00984396">
        <w:rPr>
          <w:color w:val="000000"/>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0F754B07" w14:textId="77777777" w:rsidR="00984396" w:rsidRPr="00984396" w:rsidRDefault="00984396" w:rsidP="003367A2">
      <w:pPr>
        <w:spacing w:line="276" w:lineRule="auto"/>
        <w:ind w:firstLine="829"/>
        <w:rPr>
          <w:szCs w:val="24"/>
        </w:rPr>
      </w:pPr>
      <w:r w:rsidRPr="00984396">
        <w:rPr>
          <w:color w:val="000000"/>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21CC0132" w14:textId="77777777" w:rsidR="00984396" w:rsidRPr="00984396" w:rsidRDefault="00984396" w:rsidP="003367A2">
      <w:pPr>
        <w:spacing w:line="276" w:lineRule="auto"/>
        <w:ind w:firstLine="829"/>
        <w:rPr>
          <w:szCs w:val="24"/>
        </w:rPr>
      </w:pPr>
      <w:r w:rsidRPr="00984396">
        <w:rPr>
          <w:color w:val="000000"/>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2A5690BD" w14:textId="77777777" w:rsidR="00984396" w:rsidRPr="00984396" w:rsidRDefault="00984396" w:rsidP="003367A2">
      <w:pPr>
        <w:spacing w:line="276" w:lineRule="auto"/>
        <w:ind w:firstLine="829"/>
        <w:rPr>
          <w:szCs w:val="24"/>
        </w:rPr>
      </w:pPr>
      <w:r w:rsidRPr="00984396">
        <w:rPr>
          <w:color w:val="000000"/>
          <w:szCs w:val="24"/>
        </w:rPr>
        <w:lastRenderedPageBreak/>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55FB77A1" w14:textId="77777777" w:rsidR="00984396" w:rsidRPr="00984396" w:rsidRDefault="00984396" w:rsidP="003367A2">
      <w:pPr>
        <w:spacing w:line="276" w:lineRule="auto"/>
        <w:ind w:firstLine="829"/>
        <w:rPr>
          <w:szCs w:val="24"/>
        </w:rPr>
      </w:pPr>
      <w:r w:rsidRPr="00984396">
        <w:rPr>
          <w:color w:val="000000"/>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2B293494" w14:textId="77777777" w:rsidR="00984396" w:rsidRPr="00984396" w:rsidRDefault="00984396" w:rsidP="003367A2">
      <w:pPr>
        <w:spacing w:line="276" w:lineRule="auto"/>
        <w:ind w:firstLine="829"/>
        <w:rPr>
          <w:szCs w:val="24"/>
        </w:rPr>
      </w:pPr>
      <w:r w:rsidRPr="00984396">
        <w:rPr>
          <w:color w:val="000000"/>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66D2EA7B" w14:textId="77777777" w:rsidR="00984396" w:rsidRPr="00984396" w:rsidRDefault="00984396" w:rsidP="003367A2">
      <w:pPr>
        <w:spacing w:line="276" w:lineRule="auto"/>
        <w:ind w:firstLine="829"/>
        <w:rPr>
          <w:szCs w:val="24"/>
        </w:rPr>
      </w:pPr>
      <w:r w:rsidRPr="00984396">
        <w:rPr>
          <w:b/>
          <w:i/>
          <w:color w:val="000000"/>
          <w:szCs w:val="24"/>
        </w:rPr>
        <w:t>Способы самостоятельной двигательной деятельности</w:t>
      </w:r>
    </w:p>
    <w:p w14:paraId="447A4CEC" w14:textId="77777777" w:rsidR="00984396" w:rsidRPr="00984396" w:rsidRDefault="00984396" w:rsidP="003367A2">
      <w:pPr>
        <w:spacing w:line="276" w:lineRule="auto"/>
        <w:ind w:firstLine="829"/>
        <w:rPr>
          <w:szCs w:val="24"/>
        </w:rPr>
      </w:pPr>
      <w:r w:rsidRPr="00984396">
        <w:rPr>
          <w:color w:val="000000"/>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22E5C437" w14:textId="77777777" w:rsidR="00984396" w:rsidRPr="00984396" w:rsidRDefault="00984396" w:rsidP="003367A2">
      <w:pPr>
        <w:spacing w:line="276" w:lineRule="auto"/>
        <w:ind w:firstLine="829"/>
        <w:rPr>
          <w:szCs w:val="24"/>
        </w:rPr>
      </w:pPr>
      <w:r w:rsidRPr="00984396">
        <w:rPr>
          <w:color w:val="000000"/>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63A53A96" w14:textId="77777777" w:rsidR="00984396" w:rsidRPr="00984396" w:rsidRDefault="00984396" w:rsidP="003367A2">
      <w:pPr>
        <w:spacing w:line="276" w:lineRule="auto"/>
        <w:ind w:firstLine="829"/>
        <w:rPr>
          <w:szCs w:val="24"/>
        </w:rPr>
      </w:pPr>
      <w:r w:rsidRPr="00984396">
        <w:rPr>
          <w:color w:val="000000"/>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54C566B4" w14:textId="77777777" w:rsidR="00984396" w:rsidRPr="00984396" w:rsidRDefault="00984396" w:rsidP="003367A2">
      <w:pPr>
        <w:spacing w:line="276" w:lineRule="auto"/>
        <w:ind w:firstLine="829"/>
        <w:rPr>
          <w:szCs w:val="24"/>
        </w:rPr>
      </w:pPr>
      <w:r w:rsidRPr="00984396">
        <w:rPr>
          <w:b/>
          <w:i/>
          <w:color w:val="000000"/>
          <w:szCs w:val="24"/>
        </w:rPr>
        <w:t>Физическое совершенствование</w:t>
      </w:r>
    </w:p>
    <w:p w14:paraId="3401FBE8" w14:textId="77777777" w:rsidR="00984396" w:rsidRPr="00984396" w:rsidRDefault="00984396" w:rsidP="003367A2">
      <w:pPr>
        <w:spacing w:line="276" w:lineRule="auto"/>
        <w:ind w:firstLine="829"/>
        <w:rPr>
          <w:szCs w:val="24"/>
        </w:rPr>
      </w:pPr>
      <w:r w:rsidRPr="00984396">
        <w:rPr>
          <w:i/>
          <w:color w:val="000000"/>
          <w:szCs w:val="24"/>
        </w:rPr>
        <w:t xml:space="preserve">Физкультурно-оздоровительная деятельность. </w:t>
      </w:r>
    </w:p>
    <w:p w14:paraId="4B29B811" w14:textId="77777777" w:rsidR="00984396" w:rsidRPr="00984396" w:rsidRDefault="00984396" w:rsidP="003367A2">
      <w:pPr>
        <w:spacing w:line="276" w:lineRule="auto"/>
        <w:ind w:firstLine="829"/>
        <w:rPr>
          <w:szCs w:val="24"/>
        </w:rPr>
      </w:pPr>
      <w:r w:rsidRPr="00984396">
        <w:rPr>
          <w:color w:val="000000"/>
          <w:szCs w:val="24"/>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1A873447" w14:textId="77777777" w:rsidR="00984396" w:rsidRPr="00984396" w:rsidRDefault="00984396" w:rsidP="003367A2">
      <w:pPr>
        <w:spacing w:line="276" w:lineRule="auto"/>
        <w:ind w:firstLine="829"/>
        <w:rPr>
          <w:szCs w:val="24"/>
        </w:rPr>
      </w:pPr>
      <w:r w:rsidRPr="00984396">
        <w:rPr>
          <w:i/>
          <w:color w:val="000000"/>
          <w:szCs w:val="24"/>
        </w:rPr>
        <w:t xml:space="preserve">Спортивно-оздоровительная деятельность. </w:t>
      </w:r>
    </w:p>
    <w:p w14:paraId="4FED41F0" w14:textId="77777777" w:rsidR="00984396" w:rsidRPr="00984396" w:rsidRDefault="00984396" w:rsidP="003367A2">
      <w:pPr>
        <w:spacing w:line="276" w:lineRule="auto"/>
        <w:ind w:firstLine="829"/>
        <w:rPr>
          <w:szCs w:val="24"/>
        </w:rPr>
      </w:pPr>
      <w:r w:rsidRPr="00984396">
        <w:rPr>
          <w:color w:val="000000"/>
          <w:szCs w:val="24"/>
        </w:rPr>
        <w:t xml:space="preserve">Модуль «Спортивные игры». </w:t>
      </w:r>
    </w:p>
    <w:p w14:paraId="5C076C3A" w14:textId="77777777" w:rsidR="00984396" w:rsidRPr="00984396" w:rsidRDefault="00984396" w:rsidP="003367A2">
      <w:pPr>
        <w:spacing w:line="276" w:lineRule="auto"/>
        <w:ind w:firstLine="829"/>
        <w:rPr>
          <w:szCs w:val="24"/>
        </w:rPr>
      </w:pPr>
      <w:r w:rsidRPr="00984396">
        <w:rPr>
          <w:color w:val="000000"/>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3CFD752" w14:textId="77777777" w:rsidR="00984396" w:rsidRPr="00984396" w:rsidRDefault="00984396" w:rsidP="003367A2">
      <w:pPr>
        <w:spacing w:line="276" w:lineRule="auto"/>
        <w:ind w:firstLine="829"/>
        <w:rPr>
          <w:szCs w:val="24"/>
        </w:rPr>
      </w:pPr>
      <w:r w:rsidRPr="00984396">
        <w:rPr>
          <w:color w:val="000000"/>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7842DFE" w14:textId="77777777" w:rsidR="00984396" w:rsidRPr="00984396" w:rsidRDefault="00984396" w:rsidP="003367A2">
      <w:pPr>
        <w:spacing w:line="276" w:lineRule="auto"/>
        <w:ind w:firstLine="829"/>
        <w:rPr>
          <w:szCs w:val="24"/>
        </w:rPr>
      </w:pPr>
      <w:r w:rsidRPr="00984396">
        <w:rPr>
          <w:color w:val="000000"/>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4E554DF" w14:textId="77777777" w:rsidR="00984396" w:rsidRPr="00984396" w:rsidRDefault="00984396" w:rsidP="003367A2">
      <w:pPr>
        <w:spacing w:line="276" w:lineRule="auto"/>
        <w:ind w:firstLine="829"/>
        <w:rPr>
          <w:szCs w:val="24"/>
        </w:rPr>
      </w:pPr>
      <w:r w:rsidRPr="00984396">
        <w:rPr>
          <w:color w:val="000000"/>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w:t>
      </w:r>
      <w:r w:rsidRPr="00984396">
        <w:rPr>
          <w:color w:val="000000"/>
          <w:szCs w:val="24"/>
        </w:rPr>
        <w:lastRenderedPageBreak/>
        <w:t>оздоровительных систем физической культуры, национальных видов спорта, культурно-этнических игр.</w:t>
      </w:r>
    </w:p>
    <w:p w14:paraId="0CF5C28F" w14:textId="77777777" w:rsidR="00984396" w:rsidRPr="00984396" w:rsidRDefault="00984396" w:rsidP="003367A2">
      <w:pPr>
        <w:spacing w:line="276" w:lineRule="auto"/>
        <w:ind w:firstLine="829"/>
        <w:rPr>
          <w:szCs w:val="24"/>
        </w:rPr>
      </w:pPr>
      <w:r w:rsidRPr="00984396">
        <w:rPr>
          <w:b/>
          <w:i/>
          <w:color w:val="000000"/>
          <w:szCs w:val="24"/>
        </w:rPr>
        <w:t>Программа вариативного модуля «Базовая физическая подготовка».</w:t>
      </w:r>
    </w:p>
    <w:p w14:paraId="4B35AFBB" w14:textId="77777777" w:rsidR="00984396" w:rsidRPr="00984396" w:rsidRDefault="00984396" w:rsidP="003367A2">
      <w:pPr>
        <w:spacing w:line="276" w:lineRule="auto"/>
        <w:ind w:firstLine="829"/>
        <w:rPr>
          <w:szCs w:val="24"/>
        </w:rPr>
      </w:pPr>
      <w:r w:rsidRPr="00984396">
        <w:rPr>
          <w:i/>
          <w:color w:val="000000"/>
          <w:szCs w:val="24"/>
        </w:rPr>
        <w:t xml:space="preserve">Общая физическая подготовка. </w:t>
      </w:r>
    </w:p>
    <w:p w14:paraId="65A37338" w14:textId="77777777" w:rsidR="00984396" w:rsidRPr="00984396" w:rsidRDefault="00984396" w:rsidP="003367A2">
      <w:pPr>
        <w:spacing w:line="276" w:lineRule="auto"/>
        <w:ind w:firstLine="829"/>
        <w:rPr>
          <w:szCs w:val="24"/>
        </w:rPr>
      </w:pPr>
      <w:r w:rsidRPr="00984396">
        <w:rPr>
          <w:i/>
          <w:color w:val="000000"/>
          <w:szCs w:val="24"/>
        </w:rPr>
        <w:t>Развитие силовых способностей</w:t>
      </w:r>
      <w:r w:rsidRPr="00984396">
        <w:rPr>
          <w:color w:val="000000"/>
          <w:szCs w:val="24"/>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4A8826D3" w14:textId="77777777" w:rsidR="00984396" w:rsidRPr="00984396" w:rsidRDefault="00984396" w:rsidP="003367A2">
      <w:pPr>
        <w:spacing w:line="276" w:lineRule="auto"/>
        <w:ind w:firstLine="829"/>
        <w:rPr>
          <w:szCs w:val="24"/>
        </w:rPr>
      </w:pPr>
      <w:r w:rsidRPr="00984396">
        <w:rPr>
          <w:i/>
          <w:color w:val="000000"/>
          <w:szCs w:val="24"/>
        </w:rPr>
        <w:t xml:space="preserve">Развитие скоростных способностей. </w:t>
      </w:r>
    </w:p>
    <w:p w14:paraId="644653AD" w14:textId="77777777" w:rsidR="00984396" w:rsidRPr="00984396" w:rsidRDefault="00984396" w:rsidP="003367A2">
      <w:pPr>
        <w:spacing w:line="276" w:lineRule="auto"/>
        <w:ind w:firstLine="829"/>
        <w:rPr>
          <w:szCs w:val="24"/>
        </w:rPr>
      </w:pPr>
      <w:r w:rsidRPr="00984396">
        <w:rPr>
          <w:color w:val="000000"/>
          <w:szCs w:val="24"/>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79050AAE" w14:textId="77777777" w:rsidR="00984396" w:rsidRPr="00984396" w:rsidRDefault="00984396" w:rsidP="003367A2">
      <w:pPr>
        <w:spacing w:line="276" w:lineRule="auto"/>
        <w:ind w:firstLine="829"/>
        <w:rPr>
          <w:szCs w:val="24"/>
        </w:rPr>
      </w:pPr>
      <w:r w:rsidRPr="00984396">
        <w:rPr>
          <w:i/>
          <w:color w:val="000000"/>
          <w:szCs w:val="24"/>
        </w:rPr>
        <w:t xml:space="preserve">Развитие выносливости. </w:t>
      </w:r>
    </w:p>
    <w:p w14:paraId="5177B88F" w14:textId="77777777" w:rsidR="00984396" w:rsidRPr="00984396" w:rsidRDefault="00984396" w:rsidP="003367A2">
      <w:pPr>
        <w:spacing w:line="276" w:lineRule="auto"/>
        <w:ind w:firstLine="829"/>
        <w:rPr>
          <w:szCs w:val="24"/>
        </w:rPr>
      </w:pPr>
      <w:r w:rsidRPr="00984396">
        <w:rPr>
          <w:color w:val="000000"/>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78F02FD2" w14:textId="77777777" w:rsidR="00984396" w:rsidRPr="00984396" w:rsidRDefault="00984396" w:rsidP="003367A2">
      <w:pPr>
        <w:spacing w:line="276" w:lineRule="auto"/>
        <w:ind w:firstLine="829"/>
        <w:rPr>
          <w:szCs w:val="24"/>
        </w:rPr>
      </w:pPr>
      <w:r w:rsidRPr="00984396">
        <w:rPr>
          <w:i/>
          <w:color w:val="000000"/>
          <w:szCs w:val="24"/>
        </w:rPr>
        <w:t xml:space="preserve">Развитие координации движений. </w:t>
      </w:r>
    </w:p>
    <w:p w14:paraId="31677E61" w14:textId="77777777" w:rsidR="00984396" w:rsidRPr="00984396" w:rsidRDefault="00984396" w:rsidP="003367A2">
      <w:pPr>
        <w:spacing w:line="276" w:lineRule="auto"/>
        <w:ind w:firstLine="829"/>
        <w:rPr>
          <w:szCs w:val="24"/>
        </w:rPr>
      </w:pPr>
      <w:r w:rsidRPr="00984396">
        <w:rPr>
          <w:color w:val="000000"/>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A682913" w14:textId="77777777" w:rsidR="00984396" w:rsidRPr="00984396" w:rsidRDefault="00984396" w:rsidP="003367A2">
      <w:pPr>
        <w:spacing w:line="276" w:lineRule="auto"/>
        <w:ind w:firstLine="829"/>
        <w:rPr>
          <w:szCs w:val="24"/>
        </w:rPr>
      </w:pPr>
      <w:r w:rsidRPr="00984396">
        <w:rPr>
          <w:i/>
          <w:color w:val="000000"/>
          <w:szCs w:val="24"/>
        </w:rPr>
        <w:t xml:space="preserve">Развитие гибкости. </w:t>
      </w:r>
    </w:p>
    <w:p w14:paraId="38FCB5F0" w14:textId="77777777" w:rsidR="00984396" w:rsidRPr="00984396" w:rsidRDefault="00984396" w:rsidP="003367A2">
      <w:pPr>
        <w:spacing w:line="276" w:lineRule="auto"/>
        <w:ind w:firstLine="829"/>
        <w:rPr>
          <w:szCs w:val="24"/>
        </w:rPr>
      </w:pPr>
      <w:r w:rsidRPr="00984396">
        <w:rPr>
          <w:color w:val="000000"/>
          <w:szCs w:val="24"/>
        </w:rP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1DC9194" w14:textId="77777777" w:rsidR="00984396" w:rsidRPr="00984396" w:rsidRDefault="00984396" w:rsidP="003367A2">
      <w:pPr>
        <w:spacing w:line="276" w:lineRule="auto"/>
        <w:ind w:firstLine="829"/>
        <w:rPr>
          <w:szCs w:val="24"/>
        </w:rPr>
      </w:pPr>
      <w:r w:rsidRPr="00984396">
        <w:rPr>
          <w:color w:val="000000"/>
          <w:szCs w:val="24"/>
        </w:rPr>
        <w:t>Упражнения культурно-этнической направленности. Сюжетно-образные и обрядовые игры. Технические действия национальных видов спорта.</w:t>
      </w:r>
    </w:p>
    <w:p w14:paraId="15C9A8FE" w14:textId="77777777" w:rsidR="00984396" w:rsidRPr="00984396" w:rsidRDefault="00984396" w:rsidP="003367A2">
      <w:pPr>
        <w:spacing w:line="276" w:lineRule="auto"/>
        <w:ind w:firstLine="829"/>
        <w:rPr>
          <w:szCs w:val="24"/>
        </w:rPr>
      </w:pPr>
      <w:r w:rsidRPr="00984396">
        <w:rPr>
          <w:i/>
          <w:color w:val="000000"/>
          <w:szCs w:val="24"/>
        </w:rPr>
        <w:t xml:space="preserve">Специальная физическая подготовка. </w:t>
      </w:r>
    </w:p>
    <w:p w14:paraId="7464E406" w14:textId="77777777" w:rsidR="00984396" w:rsidRPr="00984396" w:rsidRDefault="00984396" w:rsidP="003367A2">
      <w:pPr>
        <w:spacing w:line="276" w:lineRule="auto"/>
        <w:ind w:firstLine="829"/>
        <w:rPr>
          <w:szCs w:val="24"/>
        </w:rPr>
      </w:pPr>
      <w:r w:rsidRPr="00984396">
        <w:rPr>
          <w:i/>
          <w:color w:val="000000"/>
          <w:szCs w:val="24"/>
        </w:rPr>
        <w:t>Модуль «Гимнастика»</w:t>
      </w:r>
    </w:p>
    <w:p w14:paraId="5D8CAC85" w14:textId="77777777" w:rsidR="00984396" w:rsidRPr="00984396" w:rsidRDefault="00984396" w:rsidP="003367A2">
      <w:pPr>
        <w:spacing w:line="276" w:lineRule="auto"/>
        <w:ind w:firstLine="829"/>
        <w:rPr>
          <w:szCs w:val="24"/>
        </w:rPr>
      </w:pPr>
      <w:r w:rsidRPr="00984396">
        <w:rPr>
          <w:color w:val="000000"/>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78C34B58" w14:textId="77777777" w:rsidR="00984396" w:rsidRPr="00984396" w:rsidRDefault="00984396" w:rsidP="003367A2">
      <w:pPr>
        <w:spacing w:line="276" w:lineRule="auto"/>
        <w:ind w:firstLine="829"/>
        <w:rPr>
          <w:szCs w:val="24"/>
        </w:rPr>
      </w:pPr>
      <w:r w:rsidRPr="00984396">
        <w:rPr>
          <w:color w:val="000000"/>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772E77C9" w14:textId="77777777" w:rsidR="00984396" w:rsidRPr="00984396" w:rsidRDefault="00984396" w:rsidP="003367A2">
      <w:pPr>
        <w:spacing w:line="276" w:lineRule="auto"/>
        <w:ind w:firstLine="829"/>
        <w:rPr>
          <w:szCs w:val="24"/>
        </w:rPr>
      </w:pPr>
      <w:r w:rsidRPr="00984396">
        <w:rPr>
          <w:color w:val="000000"/>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CB64DEF" w14:textId="77777777" w:rsidR="00984396" w:rsidRPr="00984396" w:rsidRDefault="00984396" w:rsidP="003367A2">
      <w:pPr>
        <w:spacing w:line="276" w:lineRule="auto"/>
        <w:ind w:firstLine="829"/>
        <w:rPr>
          <w:szCs w:val="24"/>
        </w:rPr>
      </w:pPr>
      <w:r w:rsidRPr="00984396">
        <w:rPr>
          <w:color w:val="000000"/>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8D8A3AB" w14:textId="77777777" w:rsidR="00984396" w:rsidRPr="00984396" w:rsidRDefault="00984396" w:rsidP="003367A2">
      <w:pPr>
        <w:spacing w:line="276" w:lineRule="auto"/>
        <w:ind w:firstLine="829"/>
        <w:rPr>
          <w:szCs w:val="24"/>
        </w:rPr>
      </w:pPr>
      <w:r w:rsidRPr="00984396">
        <w:rPr>
          <w:i/>
          <w:color w:val="000000"/>
          <w:szCs w:val="24"/>
        </w:rPr>
        <w:t>Модуль «Лёгкая атлетика»</w:t>
      </w:r>
    </w:p>
    <w:p w14:paraId="7A0B826D" w14:textId="77777777" w:rsidR="00984396" w:rsidRPr="00984396" w:rsidRDefault="00984396" w:rsidP="003367A2">
      <w:pPr>
        <w:spacing w:line="276" w:lineRule="auto"/>
        <w:ind w:firstLine="829"/>
        <w:rPr>
          <w:szCs w:val="24"/>
        </w:rPr>
      </w:pPr>
      <w:r w:rsidRPr="00984396">
        <w:rPr>
          <w:color w:val="000000"/>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6978F5A" w14:textId="77777777" w:rsidR="00984396" w:rsidRPr="00984396" w:rsidRDefault="00984396" w:rsidP="003367A2">
      <w:pPr>
        <w:spacing w:line="276" w:lineRule="auto"/>
        <w:ind w:firstLine="829"/>
        <w:rPr>
          <w:szCs w:val="24"/>
        </w:rPr>
      </w:pPr>
      <w:r w:rsidRPr="00984396">
        <w:rPr>
          <w:color w:val="000000"/>
          <w:szCs w:val="24"/>
        </w:rPr>
        <w:lastRenderedPageBreak/>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F633DFF" w14:textId="77777777" w:rsidR="00984396" w:rsidRPr="00984396" w:rsidRDefault="00984396" w:rsidP="003367A2">
      <w:pPr>
        <w:spacing w:line="276" w:lineRule="auto"/>
        <w:ind w:firstLine="829"/>
        <w:rPr>
          <w:szCs w:val="24"/>
        </w:rPr>
      </w:pPr>
      <w:r w:rsidRPr="00984396">
        <w:rPr>
          <w:color w:val="000000"/>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D4E325C" w14:textId="77777777" w:rsidR="00984396" w:rsidRPr="00984396" w:rsidRDefault="00984396" w:rsidP="003367A2">
      <w:pPr>
        <w:spacing w:line="276" w:lineRule="auto"/>
        <w:ind w:firstLine="829"/>
        <w:rPr>
          <w:szCs w:val="24"/>
        </w:rPr>
      </w:pPr>
      <w:r w:rsidRPr="00984396">
        <w:rPr>
          <w:color w:val="000000"/>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BEEBB46" w14:textId="77777777" w:rsidR="00984396" w:rsidRPr="00984396" w:rsidRDefault="00984396" w:rsidP="003367A2">
      <w:pPr>
        <w:spacing w:line="276" w:lineRule="auto"/>
        <w:ind w:firstLine="829"/>
        <w:rPr>
          <w:szCs w:val="24"/>
        </w:rPr>
      </w:pPr>
      <w:r w:rsidRPr="00984396">
        <w:rPr>
          <w:i/>
          <w:color w:val="000000"/>
          <w:szCs w:val="24"/>
        </w:rPr>
        <w:t>Модуль «Зимние виды спорта»</w:t>
      </w:r>
    </w:p>
    <w:p w14:paraId="1093740E" w14:textId="77777777" w:rsidR="00984396" w:rsidRPr="00984396" w:rsidRDefault="00984396" w:rsidP="003367A2">
      <w:pPr>
        <w:spacing w:line="276" w:lineRule="auto"/>
        <w:ind w:firstLine="829"/>
        <w:rPr>
          <w:szCs w:val="24"/>
        </w:rPr>
      </w:pPr>
      <w:r w:rsidRPr="00984396">
        <w:rPr>
          <w:color w:val="000000"/>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03D7E7E0" w14:textId="77777777" w:rsidR="00984396" w:rsidRPr="00984396" w:rsidRDefault="00984396" w:rsidP="003367A2">
      <w:pPr>
        <w:spacing w:line="276" w:lineRule="auto"/>
        <w:ind w:firstLine="829"/>
        <w:rPr>
          <w:szCs w:val="24"/>
        </w:rPr>
      </w:pPr>
      <w:r w:rsidRPr="00984396">
        <w:rPr>
          <w:color w:val="000000"/>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CE724FD" w14:textId="77777777" w:rsidR="00984396" w:rsidRPr="00984396" w:rsidRDefault="00984396" w:rsidP="003367A2">
      <w:pPr>
        <w:spacing w:line="276" w:lineRule="auto"/>
        <w:ind w:firstLine="829"/>
        <w:rPr>
          <w:szCs w:val="24"/>
        </w:rPr>
      </w:pPr>
      <w:r w:rsidRPr="00984396">
        <w:rPr>
          <w:color w:val="000000"/>
          <w:szCs w:val="24"/>
        </w:rPr>
        <w:t>Развитие координации. Упражнения в поворотах и спусках на лыжах, проезд через «ворота» и преодоление небольших трамплинов.</w:t>
      </w:r>
    </w:p>
    <w:p w14:paraId="1A82C29F" w14:textId="77777777" w:rsidR="00984396" w:rsidRPr="00984396" w:rsidRDefault="00984396" w:rsidP="003367A2">
      <w:pPr>
        <w:spacing w:line="276" w:lineRule="auto"/>
        <w:ind w:firstLine="829"/>
        <w:rPr>
          <w:szCs w:val="24"/>
        </w:rPr>
      </w:pPr>
      <w:r w:rsidRPr="00984396">
        <w:rPr>
          <w:i/>
          <w:color w:val="000000"/>
          <w:szCs w:val="24"/>
        </w:rPr>
        <w:t>Модуль «Спортивные игры»</w:t>
      </w:r>
    </w:p>
    <w:p w14:paraId="257116E5" w14:textId="77777777" w:rsidR="00984396" w:rsidRPr="00984396" w:rsidRDefault="00984396" w:rsidP="003367A2">
      <w:pPr>
        <w:spacing w:line="276" w:lineRule="auto"/>
        <w:ind w:firstLine="829"/>
        <w:rPr>
          <w:szCs w:val="24"/>
        </w:rPr>
      </w:pPr>
      <w:r w:rsidRPr="00984396">
        <w:rPr>
          <w:color w:val="000000"/>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E880D74" w14:textId="77777777" w:rsidR="00984396" w:rsidRPr="00984396" w:rsidRDefault="00984396" w:rsidP="003367A2">
      <w:pPr>
        <w:spacing w:line="276" w:lineRule="auto"/>
        <w:ind w:firstLine="829"/>
        <w:rPr>
          <w:szCs w:val="24"/>
        </w:rPr>
      </w:pPr>
      <w:r w:rsidRPr="00984396">
        <w:rPr>
          <w:color w:val="000000"/>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479192C" w14:textId="77777777" w:rsidR="00984396" w:rsidRPr="00984396" w:rsidRDefault="00984396" w:rsidP="003367A2">
      <w:pPr>
        <w:spacing w:line="276" w:lineRule="auto"/>
        <w:ind w:firstLine="829"/>
        <w:rPr>
          <w:szCs w:val="24"/>
        </w:rPr>
      </w:pPr>
      <w:r w:rsidRPr="00984396">
        <w:rPr>
          <w:color w:val="000000"/>
          <w:szCs w:val="24"/>
        </w:rPr>
        <w:lastRenderedPageBreak/>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4C7748A" w14:textId="77777777" w:rsidR="00984396" w:rsidRPr="00984396" w:rsidRDefault="00984396" w:rsidP="003367A2">
      <w:pPr>
        <w:spacing w:line="276" w:lineRule="auto"/>
        <w:ind w:firstLine="829"/>
        <w:rPr>
          <w:szCs w:val="24"/>
        </w:rPr>
      </w:pPr>
      <w:r w:rsidRPr="00984396">
        <w:rPr>
          <w:color w:val="000000"/>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22CEBDE2" w14:textId="77777777" w:rsidR="00984396" w:rsidRPr="00984396" w:rsidRDefault="00984396" w:rsidP="003367A2">
      <w:pPr>
        <w:spacing w:line="276" w:lineRule="auto"/>
        <w:ind w:firstLine="829"/>
        <w:rPr>
          <w:szCs w:val="24"/>
        </w:rPr>
      </w:pPr>
      <w:r w:rsidRPr="00984396">
        <w:rPr>
          <w:color w:val="000000"/>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7057425E" w14:textId="77777777" w:rsidR="00984396" w:rsidRPr="00984396" w:rsidRDefault="00984396" w:rsidP="003367A2">
      <w:pPr>
        <w:spacing w:line="276" w:lineRule="auto"/>
        <w:ind w:firstLine="829"/>
        <w:rPr>
          <w:szCs w:val="24"/>
        </w:rPr>
      </w:pPr>
      <w:r w:rsidRPr="00984396">
        <w:rPr>
          <w:color w:val="000000"/>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A3E8F02" w14:textId="6A0C6283" w:rsidR="00984396" w:rsidRPr="00984396" w:rsidRDefault="00984396" w:rsidP="003367A2">
      <w:pPr>
        <w:spacing w:line="276" w:lineRule="auto"/>
        <w:ind w:firstLine="829"/>
        <w:rPr>
          <w:szCs w:val="24"/>
        </w:rPr>
      </w:pPr>
      <w:r w:rsidRPr="00984396">
        <w:rPr>
          <w:color w:val="000000"/>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w:t>
      </w:r>
      <w:r w:rsidR="003367A2">
        <w:rPr>
          <w:color w:val="000000"/>
          <w:szCs w:val="24"/>
        </w:rPr>
        <w:t xml:space="preserve"> умеренной интенсивности.</w:t>
      </w:r>
    </w:p>
    <w:p w14:paraId="5A3BFFD6" w14:textId="40442249" w:rsidR="00984396" w:rsidRDefault="003367A2" w:rsidP="0035098F">
      <w:pPr>
        <w:pStyle w:val="3"/>
        <w:rPr>
          <w:color w:val="auto"/>
        </w:rPr>
      </w:pPr>
      <w:r>
        <w:rPr>
          <w:color w:val="auto"/>
        </w:rPr>
        <w:t>Планируемые результаты освоения программы учебного курса «Физическая культура» 11 класс</w:t>
      </w:r>
    </w:p>
    <w:p w14:paraId="6874FBEE" w14:textId="5EAFB638" w:rsidR="003367A2" w:rsidRPr="003367A2" w:rsidRDefault="003367A2" w:rsidP="003367A2">
      <w:pPr>
        <w:spacing w:line="276" w:lineRule="auto"/>
        <w:ind w:left="120" w:firstLine="480"/>
        <w:rPr>
          <w:rFonts w:ascii="Calibri" w:eastAsia="Calibri" w:hAnsi="Calibri"/>
          <w:szCs w:val="24"/>
        </w:rPr>
      </w:pPr>
      <w:r>
        <w:rPr>
          <w:rFonts w:eastAsia="Calibri"/>
          <w:b/>
          <w:color w:val="000000"/>
          <w:szCs w:val="24"/>
        </w:rPr>
        <w:t>Личностные результаты</w:t>
      </w:r>
    </w:p>
    <w:p w14:paraId="6AF1D35E"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5A46AB4B"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1) </w:t>
      </w:r>
      <w:r w:rsidRPr="003367A2">
        <w:rPr>
          <w:rFonts w:eastAsia="Calibri"/>
          <w:b/>
          <w:color w:val="000000"/>
          <w:szCs w:val="24"/>
        </w:rPr>
        <w:t>гражданского воспитания</w:t>
      </w:r>
      <w:r w:rsidRPr="003367A2">
        <w:rPr>
          <w:rFonts w:eastAsia="Calibri"/>
          <w:color w:val="000000"/>
          <w:szCs w:val="24"/>
        </w:rPr>
        <w:t>:</w:t>
      </w:r>
    </w:p>
    <w:p w14:paraId="642636AF" w14:textId="77777777" w:rsidR="003367A2" w:rsidRPr="003367A2" w:rsidRDefault="003367A2" w:rsidP="001331B5">
      <w:pPr>
        <w:pStyle w:val="a5"/>
        <w:numPr>
          <w:ilvl w:val="0"/>
          <w:numId w:val="146"/>
        </w:numPr>
        <w:spacing w:line="276" w:lineRule="auto"/>
        <w:ind w:left="0" w:firstLine="851"/>
        <w:rPr>
          <w:rFonts w:ascii="Calibri" w:eastAsia="Calibri" w:hAnsi="Calibri"/>
          <w:szCs w:val="24"/>
        </w:rPr>
      </w:pPr>
      <w:r w:rsidRPr="003367A2">
        <w:rPr>
          <w:rFonts w:eastAsia="Calibri"/>
          <w:color w:val="000000"/>
          <w:szCs w:val="24"/>
        </w:rPr>
        <w:t>сформированность гражданской позиции обучающегося как активного и ответственного члена российского общества;</w:t>
      </w:r>
    </w:p>
    <w:p w14:paraId="290CBAA2" w14:textId="77777777" w:rsidR="003367A2" w:rsidRPr="003367A2" w:rsidRDefault="003367A2" w:rsidP="001331B5">
      <w:pPr>
        <w:pStyle w:val="a5"/>
        <w:numPr>
          <w:ilvl w:val="0"/>
          <w:numId w:val="146"/>
        </w:numPr>
        <w:spacing w:line="276" w:lineRule="auto"/>
        <w:ind w:left="0" w:firstLine="851"/>
        <w:rPr>
          <w:rFonts w:ascii="Calibri" w:eastAsia="Calibri" w:hAnsi="Calibri"/>
          <w:szCs w:val="24"/>
        </w:rPr>
      </w:pPr>
      <w:r w:rsidRPr="003367A2">
        <w:rPr>
          <w:rFonts w:eastAsia="Calibri"/>
          <w:color w:val="000000"/>
          <w:szCs w:val="24"/>
        </w:rPr>
        <w:t>осознание своих конституционных прав и обязанностей, уважение закона и правопорядка;</w:t>
      </w:r>
    </w:p>
    <w:p w14:paraId="68609145" w14:textId="77777777" w:rsidR="003367A2" w:rsidRPr="003367A2" w:rsidRDefault="003367A2" w:rsidP="001331B5">
      <w:pPr>
        <w:pStyle w:val="a5"/>
        <w:numPr>
          <w:ilvl w:val="0"/>
          <w:numId w:val="146"/>
        </w:numPr>
        <w:spacing w:line="276" w:lineRule="auto"/>
        <w:ind w:left="0" w:firstLine="851"/>
        <w:rPr>
          <w:rFonts w:ascii="Calibri" w:eastAsia="Calibri" w:hAnsi="Calibri"/>
          <w:szCs w:val="24"/>
        </w:rPr>
      </w:pPr>
      <w:r w:rsidRPr="003367A2">
        <w:rPr>
          <w:rFonts w:eastAsia="Calibri"/>
          <w:color w:val="000000"/>
          <w:szCs w:val="24"/>
        </w:rPr>
        <w:t xml:space="preserve">принятие традиционных национальных, общечеловеческих гуманистических и демократических ценностей; </w:t>
      </w:r>
    </w:p>
    <w:p w14:paraId="5BB1FBA7" w14:textId="77777777" w:rsidR="003367A2" w:rsidRPr="003367A2" w:rsidRDefault="003367A2" w:rsidP="001331B5">
      <w:pPr>
        <w:pStyle w:val="a5"/>
        <w:numPr>
          <w:ilvl w:val="0"/>
          <w:numId w:val="146"/>
        </w:numPr>
        <w:spacing w:line="276" w:lineRule="auto"/>
        <w:ind w:left="0" w:firstLine="851"/>
        <w:rPr>
          <w:rFonts w:ascii="Calibri" w:eastAsia="Calibri" w:hAnsi="Calibri"/>
          <w:szCs w:val="24"/>
        </w:rPr>
      </w:pPr>
      <w:r w:rsidRPr="003367A2">
        <w:rPr>
          <w:rFonts w:eastAsia="Calibri"/>
          <w:color w:val="000000"/>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6100B9C" w14:textId="77777777" w:rsidR="003367A2" w:rsidRPr="003367A2" w:rsidRDefault="003367A2" w:rsidP="001331B5">
      <w:pPr>
        <w:pStyle w:val="a5"/>
        <w:numPr>
          <w:ilvl w:val="0"/>
          <w:numId w:val="146"/>
        </w:numPr>
        <w:spacing w:line="276" w:lineRule="auto"/>
        <w:ind w:left="0" w:firstLine="851"/>
        <w:rPr>
          <w:rFonts w:ascii="Calibri" w:eastAsia="Calibri" w:hAnsi="Calibri"/>
          <w:szCs w:val="24"/>
        </w:rPr>
      </w:pPr>
      <w:r w:rsidRPr="003367A2">
        <w:rPr>
          <w:rFonts w:eastAsia="Calibri"/>
          <w:color w:val="000000"/>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09A46A0" w14:textId="77777777" w:rsidR="003367A2" w:rsidRPr="003367A2" w:rsidRDefault="003367A2" w:rsidP="001331B5">
      <w:pPr>
        <w:pStyle w:val="a5"/>
        <w:numPr>
          <w:ilvl w:val="0"/>
          <w:numId w:val="147"/>
        </w:numPr>
        <w:spacing w:line="276" w:lineRule="auto"/>
        <w:ind w:left="0" w:firstLine="851"/>
        <w:rPr>
          <w:rFonts w:ascii="Calibri" w:eastAsia="Calibri" w:hAnsi="Calibri"/>
          <w:szCs w:val="24"/>
        </w:rPr>
      </w:pPr>
      <w:r w:rsidRPr="003367A2">
        <w:rPr>
          <w:rFonts w:eastAsia="Calibri"/>
          <w:color w:val="000000"/>
          <w:szCs w:val="24"/>
        </w:rPr>
        <w:lastRenderedPageBreak/>
        <w:t>умение взаимодействовать с социальными институтами в соответствии с их функциями и назначением;</w:t>
      </w:r>
    </w:p>
    <w:p w14:paraId="799431A0" w14:textId="77777777" w:rsidR="003367A2" w:rsidRPr="003367A2" w:rsidRDefault="003367A2" w:rsidP="001331B5">
      <w:pPr>
        <w:pStyle w:val="a5"/>
        <w:numPr>
          <w:ilvl w:val="0"/>
          <w:numId w:val="147"/>
        </w:numPr>
        <w:spacing w:line="276" w:lineRule="auto"/>
        <w:ind w:left="0" w:firstLine="851"/>
        <w:rPr>
          <w:rFonts w:ascii="Calibri" w:eastAsia="Calibri" w:hAnsi="Calibri"/>
          <w:szCs w:val="24"/>
        </w:rPr>
      </w:pPr>
      <w:r w:rsidRPr="003367A2">
        <w:rPr>
          <w:rFonts w:eastAsia="Calibri"/>
          <w:color w:val="000000"/>
          <w:szCs w:val="24"/>
        </w:rPr>
        <w:t>готовность к гуманитарной и волонтёрской деятельности;</w:t>
      </w:r>
    </w:p>
    <w:p w14:paraId="4540CE98"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2) </w:t>
      </w:r>
      <w:r w:rsidRPr="003367A2">
        <w:rPr>
          <w:rFonts w:eastAsia="Calibri"/>
          <w:b/>
          <w:color w:val="000000"/>
          <w:szCs w:val="24"/>
        </w:rPr>
        <w:t>патриотического воспитания</w:t>
      </w:r>
      <w:r w:rsidRPr="003367A2">
        <w:rPr>
          <w:rFonts w:eastAsia="Calibri"/>
          <w:color w:val="000000"/>
          <w:szCs w:val="24"/>
        </w:rPr>
        <w:t>:</w:t>
      </w:r>
    </w:p>
    <w:p w14:paraId="624286A4" w14:textId="77777777" w:rsidR="003367A2" w:rsidRPr="003367A2" w:rsidRDefault="003367A2" w:rsidP="001331B5">
      <w:pPr>
        <w:pStyle w:val="a5"/>
        <w:numPr>
          <w:ilvl w:val="0"/>
          <w:numId w:val="148"/>
        </w:numPr>
        <w:spacing w:line="276" w:lineRule="auto"/>
        <w:ind w:left="0" w:firstLine="851"/>
        <w:rPr>
          <w:rFonts w:ascii="Calibri" w:eastAsia="Calibri" w:hAnsi="Calibri"/>
          <w:szCs w:val="24"/>
        </w:rPr>
      </w:pPr>
      <w:r w:rsidRPr="003367A2">
        <w:rPr>
          <w:rFonts w:eastAsia="Calibri"/>
          <w:color w:val="000000"/>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2D343139" w14:textId="77777777" w:rsidR="003367A2" w:rsidRPr="003367A2" w:rsidRDefault="003367A2" w:rsidP="001331B5">
      <w:pPr>
        <w:pStyle w:val="a5"/>
        <w:numPr>
          <w:ilvl w:val="0"/>
          <w:numId w:val="148"/>
        </w:numPr>
        <w:spacing w:line="276" w:lineRule="auto"/>
        <w:ind w:left="0" w:firstLine="851"/>
        <w:rPr>
          <w:rFonts w:ascii="Calibri" w:eastAsia="Calibri" w:hAnsi="Calibri"/>
          <w:szCs w:val="24"/>
        </w:rPr>
      </w:pPr>
      <w:r w:rsidRPr="003367A2">
        <w:rPr>
          <w:rFonts w:eastAsia="Calibri"/>
          <w:color w:val="000000"/>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65123E9" w14:textId="77777777" w:rsidR="003367A2" w:rsidRPr="003367A2" w:rsidRDefault="003367A2" w:rsidP="001331B5">
      <w:pPr>
        <w:pStyle w:val="a5"/>
        <w:numPr>
          <w:ilvl w:val="0"/>
          <w:numId w:val="148"/>
        </w:numPr>
        <w:spacing w:line="276" w:lineRule="auto"/>
        <w:ind w:left="0" w:firstLine="851"/>
        <w:rPr>
          <w:rFonts w:ascii="Calibri" w:eastAsia="Calibri" w:hAnsi="Calibri"/>
          <w:szCs w:val="24"/>
        </w:rPr>
      </w:pPr>
      <w:r w:rsidRPr="003367A2">
        <w:rPr>
          <w:rFonts w:eastAsia="Calibri"/>
          <w:color w:val="000000"/>
          <w:szCs w:val="24"/>
        </w:rPr>
        <w:t>идейную убеждённость, готовность к служению и защите Отечества, ответственность за его судьбу;</w:t>
      </w:r>
    </w:p>
    <w:p w14:paraId="31DB7112"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3) </w:t>
      </w:r>
      <w:r w:rsidRPr="003367A2">
        <w:rPr>
          <w:rFonts w:eastAsia="Calibri"/>
          <w:b/>
          <w:color w:val="000000"/>
          <w:szCs w:val="24"/>
        </w:rPr>
        <w:t>духовно-нравственного воспитания</w:t>
      </w:r>
      <w:r w:rsidRPr="003367A2">
        <w:rPr>
          <w:rFonts w:eastAsia="Calibri"/>
          <w:color w:val="000000"/>
          <w:szCs w:val="24"/>
        </w:rPr>
        <w:t>:</w:t>
      </w:r>
    </w:p>
    <w:p w14:paraId="4A8D87B2" w14:textId="77777777" w:rsidR="003367A2" w:rsidRPr="003367A2" w:rsidRDefault="003367A2" w:rsidP="001331B5">
      <w:pPr>
        <w:pStyle w:val="a5"/>
        <w:numPr>
          <w:ilvl w:val="0"/>
          <w:numId w:val="149"/>
        </w:numPr>
        <w:spacing w:line="276" w:lineRule="auto"/>
        <w:ind w:left="0" w:firstLine="851"/>
        <w:rPr>
          <w:rFonts w:ascii="Calibri" w:eastAsia="Calibri" w:hAnsi="Calibri"/>
          <w:szCs w:val="24"/>
        </w:rPr>
      </w:pPr>
      <w:r w:rsidRPr="003367A2">
        <w:rPr>
          <w:rFonts w:eastAsia="Calibri"/>
          <w:color w:val="000000"/>
          <w:szCs w:val="24"/>
        </w:rPr>
        <w:t>осознание духовных ценностей российского народа;</w:t>
      </w:r>
    </w:p>
    <w:p w14:paraId="329B8E6F" w14:textId="77777777" w:rsidR="003367A2" w:rsidRPr="003367A2" w:rsidRDefault="003367A2" w:rsidP="001331B5">
      <w:pPr>
        <w:pStyle w:val="a5"/>
        <w:numPr>
          <w:ilvl w:val="0"/>
          <w:numId w:val="149"/>
        </w:numPr>
        <w:spacing w:line="276" w:lineRule="auto"/>
        <w:ind w:left="0" w:firstLine="851"/>
        <w:rPr>
          <w:rFonts w:ascii="Calibri" w:eastAsia="Calibri" w:hAnsi="Calibri"/>
          <w:szCs w:val="24"/>
        </w:rPr>
      </w:pPr>
      <w:r w:rsidRPr="003367A2">
        <w:rPr>
          <w:rFonts w:eastAsia="Calibri"/>
          <w:color w:val="000000"/>
          <w:szCs w:val="24"/>
        </w:rPr>
        <w:t xml:space="preserve">сформированность нравственного сознания, этического поведения; </w:t>
      </w:r>
    </w:p>
    <w:p w14:paraId="14B3F8D7" w14:textId="77777777" w:rsidR="003367A2" w:rsidRPr="003367A2" w:rsidRDefault="003367A2" w:rsidP="001331B5">
      <w:pPr>
        <w:pStyle w:val="a5"/>
        <w:numPr>
          <w:ilvl w:val="0"/>
          <w:numId w:val="149"/>
        </w:numPr>
        <w:spacing w:line="276" w:lineRule="auto"/>
        <w:ind w:left="0" w:firstLine="851"/>
        <w:rPr>
          <w:rFonts w:ascii="Calibri" w:eastAsia="Calibri" w:hAnsi="Calibri"/>
          <w:szCs w:val="24"/>
        </w:rPr>
      </w:pPr>
      <w:r w:rsidRPr="003367A2">
        <w:rPr>
          <w:rFonts w:eastAsia="Calibri"/>
          <w:color w:val="000000"/>
          <w:szCs w:val="24"/>
        </w:rPr>
        <w:t>способность оценивать ситуацию и принимать осознанные решения, ориентируясь на морально-нравственные нормы и ценности;</w:t>
      </w:r>
    </w:p>
    <w:p w14:paraId="575E12A4" w14:textId="77777777" w:rsidR="003367A2" w:rsidRPr="003367A2" w:rsidRDefault="003367A2" w:rsidP="001331B5">
      <w:pPr>
        <w:pStyle w:val="a5"/>
        <w:numPr>
          <w:ilvl w:val="0"/>
          <w:numId w:val="149"/>
        </w:numPr>
        <w:spacing w:line="276" w:lineRule="auto"/>
        <w:ind w:left="0" w:firstLine="851"/>
        <w:rPr>
          <w:rFonts w:ascii="Calibri" w:eastAsia="Calibri" w:hAnsi="Calibri"/>
          <w:szCs w:val="24"/>
        </w:rPr>
      </w:pPr>
      <w:r w:rsidRPr="003367A2">
        <w:rPr>
          <w:rFonts w:eastAsia="Calibri"/>
          <w:color w:val="000000"/>
          <w:szCs w:val="24"/>
        </w:rPr>
        <w:t>осознание личного вклада в построение устойчивого будущего;</w:t>
      </w:r>
    </w:p>
    <w:p w14:paraId="4EFE02CE" w14:textId="77777777" w:rsidR="003367A2" w:rsidRPr="003367A2" w:rsidRDefault="003367A2" w:rsidP="001331B5">
      <w:pPr>
        <w:pStyle w:val="a5"/>
        <w:numPr>
          <w:ilvl w:val="0"/>
          <w:numId w:val="149"/>
        </w:numPr>
        <w:spacing w:line="276" w:lineRule="auto"/>
        <w:ind w:left="0" w:firstLine="851"/>
        <w:rPr>
          <w:rFonts w:ascii="Calibri" w:eastAsia="Calibri" w:hAnsi="Calibri"/>
          <w:szCs w:val="24"/>
        </w:rPr>
      </w:pPr>
      <w:r w:rsidRPr="003367A2">
        <w:rPr>
          <w:rFonts w:eastAsia="Calibri"/>
          <w:color w:val="000000"/>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1BE81E4"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4) </w:t>
      </w:r>
      <w:r w:rsidRPr="003367A2">
        <w:rPr>
          <w:rFonts w:eastAsia="Calibri"/>
          <w:b/>
          <w:color w:val="000000"/>
          <w:szCs w:val="24"/>
        </w:rPr>
        <w:t>эстетического воспитания</w:t>
      </w:r>
      <w:r w:rsidRPr="003367A2">
        <w:rPr>
          <w:rFonts w:eastAsia="Calibri"/>
          <w:color w:val="000000"/>
          <w:szCs w:val="24"/>
        </w:rPr>
        <w:t>:</w:t>
      </w:r>
    </w:p>
    <w:p w14:paraId="0489AE45" w14:textId="77777777" w:rsidR="003367A2" w:rsidRPr="003367A2" w:rsidRDefault="003367A2" w:rsidP="001331B5">
      <w:pPr>
        <w:pStyle w:val="a5"/>
        <w:numPr>
          <w:ilvl w:val="0"/>
          <w:numId w:val="150"/>
        </w:numPr>
        <w:spacing w:line="276" w:lineRule="auto"/>
        <w:ind w:left="0" w:firstLine="851"/>
        <w:rPr>
          <w:rFonts w:ascii="Calibri" w:eastAsia="Calibri" w:hAnsi="Calibri"/>
          <w:szCs w:val="24"/>
        </w:rPr>
      </w:pPr>
      <w:r w:rsidRPr="003367A2">
        <w:rPr>
          <w:rFonts w:eastAsia="Calibri"/>
          <w:color w:val="000000"/>
          <w:szCs w:val="24"/>
        </w:rPr>
        <w:t>эстетическое отношение к миру, включая эстетику быта, научного и технического творчества, спорта, труда, общественных отношений;</w:t>
      </w:r>
    </w:p>
    <w:p w14:paraId="30EF4784" w14:textId="77777777" w:rsidR="003367A2" w:rsidRPr="003367A2" w:rsidRDefault="003367A2" w:rsidP="001331B5">
      <w:pPr>
        <w:pStyle w:val="a5"/>
        <w:numPr>
          <w:ilvl w:val="0"/>
          <w:numId w:val="150"/>
        </w:numPr>
        <w:spacing w:line="276" w:lineRule="auto"/>
        <w:ind w:left="0" w:firstLine="851"/>
        <w:rPr>
          <w:rFonts w:ascii="Calibri" w:eastAsia="Calibri" w:hAnsi="Calibri"/>
          <w:szCs w:val="24"/>
        </w:rPr>
      </w:pPr>
      <w:r w:rsidRPr="003367A2">
        <w:rPr>
          <w:rFonts w:eastAsia="Calibri"/>
          <w:color w:val="000000"/>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6975122" w14:textId="77777777" w:rsidR="003367A2" w:rsidRPr="003367A2" w:rsidRDefault="003367A2" w:rsidP="001331B5">
      <w:pPr>
        <w:pStyle w:val="a5"/>
        <w:numPr>
          <w:ilvl w:val="0"/>
          <w:numId w:val="150"/>
        </w:numPr>
        <w:spacing w:line="276" w:lineRule="auto"/>
        <w:ind w:left="0" w:firstLine="851"/>
        <w:rPr>
          <w:rFonts w:ascii="Calibri" w:eastAsia="Calibri" w:hAnsi="Calibri"/>
          <w:szCs w:val="24"/>
        </w:rPr>
      </w:pPr>
      <w:r w:rsidRPr="003367A2">
        <w:rPr>
          <w:rFonts w:eastAsia="Calibri"/>
          <w:color w:val="000000"/>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6106D2A" w14:textId="77777777" w:rsidR="003367A2" w:rsidRPr="003367A2" w:rsidRDefault="003367A2" w:rsidP="001331B5">
      <w:pPr>
        <w:pStyle w:val="a5"/>
        <w:numPr>
          <w:ilvl w:val="0"/>
          <w:numId w:val="150"/>
        </w:numPr>
        <w:spacing w:line="276" w:lineRule="auto"/>
        <w:ind w:left="0" w:firstLine="851"/>
        <w:rPr>
          <w:rFonts w:ascii="Calibri" w:eastAsia="Calibri" w:hAnsi="Calibri"/>
          <w:szCs w:val="24"/>
        </w:rPr>
      </w:pPr>
      <w:r w:rsidRPr="003367A2">
        <w:rPr>
          <w:rFonts w:eastAsia="Calibri"/>
          <w:color w:val="000000"/>
          <w:szCs w:val="24"/>
        </w:rPr>
        <w:t>готовность к самовыражению в разных видах искусства, стремление проявлять качества творческой личности;</w:t>
      </w:r>
    </w:p>
    <w:p w14:paraId="4F38C451"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5) </w:t>
      </w:r>
      <w:r w:rsidRPr="003367A2">
        <w:rPr>
          <w:rFonts w:eastAsia="Calibri"/>
          <w:b/>
          <w:color w:val="000000"/>
          <w:szCs w:val="24"/>
        </w:rPr>
        <w:t>физического воспитания</w:t>
      </w:r>
      <w:r w:rsidRPr="003367A2">
        <w:rPr>
          <w:rFonts w:eastAsia="Calibri"/>
          <w:color w:val="000000"/>
          <w:szCs w:val="24"/>
        </w:rPr>
        <w:t>:</w:t>
      </w:r>
    </w:p>
    <w:p w14:paraId="4FD02C05" w14:textId="77777777" w:rsidR="003367A2" w:rsidRPr="003367A2" w:rsidRDefault="003367A2" w:rsidP="001331B5">
      <w:pPr>
        <w:pStyle w:val="a5"/>
        <w:numPr>
          <w:ilvl w:val="0"/>
          <w:numId w:val="151"/>
        </w:numPr>
        <w:spacing w:line="276" w:lineRule="auto"/>
        <w:ind w:left="0" w:firstLine="851"/>
        <w:rPr>
          <w:rFonts w:ascii="Calibri" w:eastAsia="Calibri" w:hAnsi="Calibri"/>
          <w:szCs w:val="24"/>
        </w:rPr>
      </w:pPr>
      <w:r w:rsidRPr="003367A2">
        <w:rPr>
          <w:rFonts w:eastAsia="Calibri"/>
          <w:color w:val="000000"/>
          <w:szCs w:val="24"/>
        </w:rPr>
        <w:t>сформированность здорового и безопасного образа жизни, ответственного отношения к своему здоровью;</w:t>
      </w:r>
    </w:p>
    <w:p w14:paraId="0035986F" w14:textId="77777777" w:rsidR="003367A2" w:rsidRPr="003367A2" w:rsidRDefault="003367A2" w:rsidP="001331B5">
      <w:pPr>
        <w:pStyle w:val="a5"/>
        <w:numPr>
          <w:ilvl w:val="0"/>
          <w:numId w:val="151"/>
        </w:numPr>
        <w:spacing w:line="276" w:lineRule="auto"/>
        <w:ind w:left="0" w:firstLine="851"/>
        <w:rPr>
          <w:rFonts w:ascii="Calibri" w:eastAsia="Calibri" w:hAnsi="Calibri"/>
          <w:szCs w:val="24"/>
        </w:rPr>
      </w:pPr>
      <w:r w:rsidRPr="003367A2">
        <w:rPr>
          <w:rFonts w:eastAsia="Calibri"/>
          <w:color w:val="000000"/>
          <w:szCs w:val="24"/>
        </w:rPr>
        <w:t xml:space="preserve">потребность в физическом совершенствовании, занятиях </w:t>
      </w:r>
    </w:p>
    <w:p w14:paraId="23257AEC" w14:textId="77777777" w:rsidR="003367A2" w:rsidRPr="003367A2" w:rsidRDefault="003367A2" w:rsidP="001331B5">
      <w:pPr>
        <w:pStyle w:val="a5"/>
        <w:numPr>
          <w:ilvl w:val="0"/>
          <w:numId w:val="151"/>
        </w:numPr>
        <w:spacing w:line="276" w:lineRule="auto"/>
        <w:ind w:left="0" w:firstLine="851"/>
        <w:rPr>
          <w:rFonts w:ascii="Calibri" w:eastAsia="Calibri" w:hAnsi="Calibri"/>
          <w:szCs w:val="24"/>
        </w:rPr>
      </w:pPr>
      <w:r w:rsidRPr="003367A2">
        <w:rPr>
          <w:rFonts w:eastAsia="Calibri"/>
          <w:color w:val="000000"/>
          <w:szCs w:val="24"/>
        </w:rPr>
        <w:t>спортивно-оздоровительной деятельностью;</w:t>
      </w:r>
    </w:p>
    <w:p w14:paraId="6FE963BC" w14:textId="77777777" w:rsidR="003367A2" w:rsidRPr="003367A2" w:rsidRDefault="003367A2" w:rsidP="001331B5">
      <w:pPr>
        <w:pStyle w:val="a5"/>
        <w:numPr>
          <w:ilvl w:val="0"/>
          <w:numId w:val="151"/>
        </w:numPr>
        <w:spacing w:line="276" w:lineRule="auto"/>
        <w:ind w:left="0" w:firstLine="851"/>
        <w:rPr>
          <w:rFonts w:ascii="Calibri" w:eastAsia="Calibri" w:hAnsi="Calibri"/>
          <w:szCs w:val="24"/>
        </w:rPr>
      </w:pPr>
      <w:r w:rsidRPr="003367A2">
        <w:rPr>
          <w:rFonts w:eastAsia="Calibri"/>
          <w:color w:val="000000"/>
          <w:szCs w:val="24"/>
        </w:rPr>
        <w:t>активное неприятие вредных привычек и иных форм причинения вреда физическому и психическому здоровью;</w:t>
      </w:r>
    </w:p>
    <w:p w14:paraId="67A40DC5"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6) </w:t>
      </w:r>
      <w:r w:rsidRPr="003367A2">
        <w:rPr>
          <w:rFonts w:eastAsia="Calibri"/>
          <w:b/>
          <w:color w:val="000000"/>
          <w:szCs w:val="24"/>
        </w:rPr>
        <w:t>трудового воспитания</w:t>
      </w:r>
      <w:r w:rsidRPr="003367A2">
        <w:rPr>
          <w:rFonts w:eastAsia="Calibri"/>
          <w:color w:val="000000"/>
          <w:szCs w:val="24"/>
        </w:rPr>
        <w:t>:</w:t>
      </w:r>
    </w:p>
    <w:p w14:paraId="1BB11CC1" w14:textId="77777777" w:rsidR="003367A2" w:rsidRPr="003367A2" w:rsidRDefault="003367A2" w:rsidP="001331B5">
      <w:pPr>
        <w:pStyle w:val="a5"/>
        <w:numPr>
          <w:ilvl w:val="0"/>
          <w:numId w:val="152"/>
        </w:numPr>
        <w:spacing w:line="276" w:lineRule="auto"/>
        <w:ind w:left="0" w:firstLine="851"/>
        <w:rPr>
          <w:rFonts w:ascii="Calibri" w:eastAsia="Calibri" w:hAnsi="Calibri"/>
          <w:szCs w:val="24"/>
        </w:rPr>
      </w:pPr>
      <w:r w:rsidRPr="003367A2">
        <w:rPr>
          <w:rFonts w:eastAsia="Calibri"/>
          <w:color w:val="000000"/>
          <w:szCs w:val="24"/>
        </w:rPr>
        <w:t>готовность к труду, осознание приобретённых умений и навыков, трудолюбие;</w:t>
      </w:r>
    </w:p>
    <w:p w14:paraId="74A8D7F3" w14:textId="77777777" w:rsidR="003367A2" w:rsidRPr="003367A2" w:rsidRDefault="003367A2" w:rsidP="001331B5">
      <w:pPr>
        <w:pStyle w:val="a5"/>
        <w:numPr>
          <w:ilvl w:val="0"/>
          <w:numId w:val="152"/>
        </w:numPr>
        <w:spacing w:line="276" w:lineRule="auto"/>
        <w:ind w:left="0" w:firstLine="851"/>
        <w:rPr>
          <w:rFonts w:ascii="Calibri" w:eastAsia="Calibri" w:hAnsi="Calibri"/>
          <w:szCs w:val="24"/>
        </w:rPr>
      </w:pPr>
      <w:r w:rsidRPr="003367A2">
        <w:rPr>
          <w:rFonts w:eastAsia="Calibri"/>
          <w:color w:val="000000"/>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C717C31" w14:textId="77777777" w:rsidR="003367A2" w:rsidRPr="003367A2" w:rsidRDefault="003367A2" w:rsidP="001331B5">
      <w:pPr>
        <w:pStyle w:val="a5"/>
        <w:numPr>
          <w:ilvl w:val="0"/>
          <w:numId w:val="152"/>
        </w:numPr>
        <w:spacing w:line="276" w:lineRule="auto"/>
        <w:ind w:left="0" w:firstLine="851"/>
        <w:rPr>
          <w:rFonts w:ascii="Calibri" w:eastAsia="Calibri" w:hAnsi="Calibri"/>
          <w:szCs w:val="24"/>
        </w:rPr>
      </w:pPr>
      <w:r w:rsidRPr="003367A2">
        <w:rPr>
          <w:rFonts w:eastAsia="Calibri"/>
          <w:color w:val="000000"/>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8B62177" w14:textId="77777777" w:rsidR="003367A2" w:rsidRPr="003367A2" w:rsidRDefault="003367A2" w:rsidP="001331B5">
      <w:pPr>
        <w:pStyle w:val="a5"/>
        <w:numPr>
          <w:ilvl w:val="0"/>
          <w:numId w:val="152"/>
        </w:numPr>
        <w:spacing w:line="276" w:lineRule="auto"/>
        <w:ind w:left="0" w:firstLine="851"/>
        <w:rPr>
          <w:rFonts w:ascii="Calibri" w:eastAsia="Calibri" w:hAnsi="Calibri"/>
          <w:szCs w:val="24"/>
        </w:rPr>
      </w:pPr>
      <w:r w:rsidRPr="003367A2">
        <w:rPr>
          <w:rFonts w:eastAsia="Calibri"/>
          <w:color w:val="000000"/>
          <w:szCs w:val="24"/>
        </w:rPr>
        <w:t>готовность и способность к образованию и самообразованию на протяжении всей жизни;</w:t>
      </w:r>
    </w:p>
    <w:p w14:paraId="7E2EBEDF"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7) </w:t>
      </w:r>
      <w:r w:rsidRPr="003367A2">
        <w:rPr>
          <w:rFonts w:eastAsia="Calibri"/>
          <w:b/>
          <w:color w:val="000000"/>
          <w:szCs w:val="24"/>
        </w:rPr>
        <w:t>экологического воспитания</w:t>
      </w:r>
      <w:r w:rsidRPr="003367A2">
        <w:rPr>
          <w:rFonts w:eastAsia="Calibri"/>
          <w:color w:val="000000"/>
          <w:szCs w:val="24"/>
        </w:rPr>
        <w:t>:</w:t>
      </w:r>
    </w:p>
    <w:p w14:paraId="625D7FE6" w14:textId="77777777" w:rsidR="003367A2" w:rsidRPr="003367A2" w:rsidRDefault="003367A2" w:rsidP="001331B5">
      <w:pPr>
        <w:pStyle w:val="a5"/>
        <w:numPr>
          <w:ilvl w:val="0"/>
          <w:numId w:val="153"/>
        </w:numPr>
        <w:spacing w:line="276" w:lineRule="auto"/>
        <w:ind w:left="0" w:firstLine="851"/>
        <w:rPr>
          <w:rFonts w:ascii="Calibri" w:eastAsia="Calibri" w:hAnsi="Calibri"/>
          <w:szCs w:val="24"/>
        </w:rPr>
      </w:pPr>
      <w:r w:rsidRPr="003367A2">
        <w:rPr>
          <w:rFonts w:eastAsia="Calibri"/>
          <w:color w:val="000000"/>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8008361" w14:textId="77777777" w:rsidR="003367A2" w:rsidRPr="003367A2" w:rsidRDefault="003367A2" w:rsidP="001331B5">
      <w:pPr>
        <w:pStyle w:val="a5"/>
        <w:numPr>
          <w:ilvl w:val="0"/>
          <w:numId w:val="153"/>
        </w:numPr>
        <w:spacing w:line="276" w:lineRule="auto"/>
        <w:ind w:left="0" w:firstLine="851"/>
        <w:rPr>
          <w:rFonts w:ascii="Calibri" w:eastAsia="Calibri" w:hAnsi="Calibri"/>
          <w:szCs w:val="24"/>
        </w:rPr>
      </w:pPr>
      <w:r w:rsidRPr="003367A2">
        <w:rPr>
          <w:rFonts w:eastAsia="Calibri"/>
          <w:color w:val="000000"/>
          <w:szCs w:val="24"/>
        </w:rPr>
        <w:t>планирование и осуществление действий в окружающей среде на основе знания целей устойчивого развития человечества;</w:t>
      </w:r>
    </w:p>
    <w:p w14:paraId="06BCFE80" w14:textId="77777777" w:rsidR="003367A2" w:rsidRPr="003367A2" w:rsidRDefault="003367A2" w:rsidP="001331B5">
      <w:pPr>
        <w:pStyle w:val="a5"/>
        <w:numPr>
          <w:ilvl w:val="0"/>
          <w:numId w:val="153"/>
        </w:numPr>
        <w:spacing w:line="276" w:lineRule="auto"/>
        <w:ind w:left="0" w:firstLine="851"/>
        <w:rPr>
          <w:rFonts w:ascii="Calibri" w:eastAsia="Calibri" w:hAnsi="Calibri"/>
          <w:szCs w:val="24"/>
        </w:rPr>
      </w:pPr>
      <w:r w:rsidRPr="003367A2">
        <w:rPr>
          <w:rFonts w:eastAsia="Calibri"/>
          <w:color w:val="000000"/>
          <w:szCs w:val="24"/>
        </w:rPr>
        <w:t xml:space="preserve">активное неприятие действий, приносящих вред окружающей среде; </w:t>
      </w:r>
    </w:p>
    <w:p w14:paraId="1B7C3B4F" w14:textId="77777777" w:rsidR="003367A2" w:rsidRPr="003367A2" w:rsidRDefault="003367A2" w:rsidP="001331B5">
      <w:pPr>
        <w:pStyle w:val="a5"/>
        <w:numPr>
          <w:ilvl w:val="0"/>
          <w:numId w:val="153"/>
        </w:numPr>
        <w:spacing w:line="276" w:lineRule="auto"/>
        <w:ind w:left="0" w:firstLine="851"/>
        <w:rPr>
          <w:rFonts w:ascii="Calibri" w:eastAsia="Calibri" w:hAnsi="Calibri"/>
          <w:szCs w:val="24"/>
        </w:rPr>
      </w:pPr>
      <w:r w:rsidRPr="003367A2">
        <w:rPr>
          <w:rFonts w:eastAsia="Calibri"/>
          <w:color w:val="000000"/>
          <w:szCs w:val="24"/>
        </w:rPr>
        <w:t>умение прогнозировать неблагоприятные экологические последствия предпринимаемых действий, предотвращать их;</w:t>
      </w:r>
    </w:p>
    <w:p w14:paraId="07FC1221" w14:textId="77777777" w:rsidR="003367A2" w:rsidRPr="003367A2" w:rsidRDefault="003367A2" w:rsidP="001331B5">
      <w:pPr>
        <w:pStyle w:val="a5"/>
        <w:numPr>
          <w:ilvl w:val="0"/>
          <w:numId w:val="153"/>
        </w:numPr>
        <w:spacing w:line="276" w:lineRule="auto"/>
        <w:ind w:left="0" w:firstLine="851"/>
        <w:rPr>
          <w:rFonts w:ascii="Calibri" w:eastAsia="Calibri" w:hAnsi="Calibri"/>
          <w:szCs w:val="24"/>
        </w:rPr>
      </w:pPr>
      <w:r w:rsidRPr="003367A2">
        <w:rPr>
          <w:rFonts w:eastAsia="Calibri"/>
          <w:color w:val="000000"/>
          <w:szCs w:val="24"/>
        </w:rPr>
        <w:t>расширение опыта деятельности экологической направленности.</w:t>
      </w:r>
    </w:p>
    <w:p w14:paraId="6C5039F4"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8) </w:t>
      </w:r>
      <w:r w:rsidRPr="003367A2">
        <w:rPr>
          <w:rFonts w:eastAsia="Calibri"/>
          <w:b/>
          <w:color w:val="000000"/>
          <w:szCs w:val="24"/>
        </w:rPr>
        <w:t>ценности научного познания</w:t>
      </w:r>
      <w:r w:rsidRPr="003367A2">
        <w:rPr>
          <w:rFonts w:eastAsia="Calibri"/>
          <w:color w:val="000000"/>
          <w:szCs w:val="24"/>
        </w:rPr>
        <w:t>:</w:t>
      </w:r>
    </w:p>
    <w:p w14:paraId="5CCC27CC" w14:textId="77777777" w:rsidR="003367A2" w:rsidRPr="003367A2" w:rsidRDefault="003367A2" w:rsidP="001331B5">
      <w:pPr>
        <w:pStyle w:val="a5"/>
        <w:numPr>
          <w:ilvl w:val="0"/>
          <w:numId w:val="154"/>
        </w:numPr>
        <w:spacing w:line="276" w:lineRule="auto"/>
        <w:ind w:left="0" w:firstLine="851"/>
        <w:rPr>
          <w:rFonts w:ascii="Calibri" w:eastAsia="Calibri" w:hAnsi="Calibri"/>
          <w:szCs w:val="24"/>
        </w:rPr>
      </w:pPr>
      <w:r w:rsidRPr="003367A2">
        <w:rPr>
          <w:rFonts w:eastAsia="Calibri"/>
          <w:color w:val="000000"/>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F1F9527" w14:textId="77777777" w:rsidR="003367A2" w:rsidRPr="003367A2" w:rsidRDefault="003367A2" w:rsidP="001331B5">
      <w:pPr>
        <w:pStyle w:val="a5"/>
        <w:numPr>
          <w:ilvl w:val="0"/>
          <w:numId w:val="154"/>
        </w:numPr>
        <w:spacing w:line="276" w:lineRule="auto"/>
        <w:ind w:left="0" w:firstLine="851"/>
        <w:rPr>
          <w:rFonts w:ascii="Calibri" w:eastAsia="Calibri" w:hAnsi="Calibri"/>
          <w:szCs w:val="24"/>
        </w:rPr>
      </w:pPr>
      <w:r w:rsidRPr="003367A2">
        <w:rPr>
          <w:rFonts w:eastAsia="Calibri"/>
          <w:color w:val="000000"/>
          <w:szCs w:val="24"/>
        </w:rPr>
        <w:t>совершенствование языковой и читательской культуры как средства взаимодействия между людьми и познанием мира;</w:t>
      </w:r>
    </w:p>
    <w:p w14:paraId="19A9BD0E" w14:textId="77777777" w:rsidR="003367A2" w:rsidRPr="003367A2" w:rsidRDefault="003367A2" w:rsidP="001331B5">
      <w:pPr>
        <w:pStyle w:val="a5"/>
        <w:numPr>
          <w:ilvl w:val="0"/>
          <w:numId w:val="154"/>
        </w:numPr>
        <w:spacing w:line="276" w:lineRule="auto"/>
        <w:ind w:left="0" w:firstLine="851"/>
        <w:rPr>
          <w:rFonts w:ascii="Calibri" w:eastAsia="Calibri" w:hAnsi="Calibri"/>
          <w:szCs w:val="24"/>
        </w:rPr>
      </w:pPr>
      <w:r w:rsidRPr="003367A2">
        <w:rPr>
          <w:rFonts w:eastAsia="Calibri"/>
          <w:color w:val="000000"/>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3FA61F3B" w14:textId="6CC449D5" w:rsidR="003367A2" w:rsidRPr="003367A2" w:rsidRDefault="003367A2" w:rsidP="003367A2">
      <w:pPr>
        <w:spacing w:line="276" w:lineRule="auto"/>
        <w:ind w:left="120" w:firstLine="480"/>
        <w:rPr>
          <w:rFonts w:ascii="Calibri" w:eastAsia="Calibri" w:hAnsi="Calibri"/>
          <w:szCs w:val="24"/>
        </w:rPr>
      </w:pPr>
      <w:r>
        <w:rPr>
          <w:rFonts w:eastAsia="Calibri"/>
          <w:b/>
          <w:color w:val="000000"/>
          <w:szCs w:val="24"/>
        </w:rPr>
        <w:t>Метапредметные результаты</w:t>
      </w:r>
    </w:p>
    <w:p w14:paraId="6308E237"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6DB3244" w14:textId="77777777" w:rsidR="003367A2" w:rsidRPr="003367A2" w:rsidRDefault="003367A2" w:rsidP="003367A2">
      <w:pPr>
        <w:spacing w:line="276" w:lineRule="auto"/>
        <w:ind w:left="120" w:firstLine="480"/>
        <w:rPr>
          <w:rFonts w:ascii="Calibri" w:eastAsia="Calibri" w:hAnsi="Calibri"/>
          <w:szCs w:val="24"/>
        </w:rPr>
      </w:pPr>
      <w:r w:rsidRPr="003367A2">
        <w:rPr>
          <w:rFonts w:eastAsia="Calibri"/>
          <w:b/>
          <w:color w:val="000000"/>
          <w:szCs w:val="24"/>
        </w:rPr>
        <w:t>Познавательные универсальные учебные действия</w:t>
      </w:r>
    </w:p>
    <w:p w14:paraId="02245630"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У обучающегося будут сформированы </w:t>
      </w:r>
      <w:r w:rsidRPr="003367A2">
        <w:rPr>
          <w:rFonts w:eastAsia="Calibri"/>
          <w:i/>
          <w:color w:val="000000"/>
          <w:szCs w:val="24"/>
        </w:rPr>
        <w:t>следующие базовые логические действия</w:t>
      </w:r>
      <w:r w:rsidRPr="003367A2">
        <w:rPr>
          <w:rFonts w:eastAsia="Calibri"/>
          <w:color w:val="000000"/>
          <w:szCs w:val="24"/>
        </w:rPr>
        <w:t xml:space="preserve"> как часть познавательных универсальных учебных действий:</w:t>
      </w:r>
    </w:p>
    <w:p w14:paraId="470B301A" w14:textId="77777777" w:rsidR="003367A2" w:rsidRPr="003367A2" w:rsidRDefault="003367A2" w:rsidP="001331B5">
      <w:pPr>
        <w:pStyle w:val="a5"/>
        <w:numPr>
          <w:ilvl w:val="0"/>
          <w:numId w:val="155"/>
        </w:numPr>
        <w:spacing w:line="276" w:lineRule="auto"/>
        <w:ind w:left="0" w:firstLine="851"/>
        <w:rPr>
          <w:rFonts w:ascii="Calibri" w:eastAsia="Calibri" w:hAnsi="Calibri"/>
          <w:szCs w:val="24"/>
        </w:rPr>
      </w:pPr>
      <w:r w:rsidRPr="003367A2">
        <w:rPr>
          <w:rFonts w:eastAsia="Calibri"/>
          <w:color w:val="000000"/>
          <w:szCs w:val="24"/>
        </w:rPr>
        <w:t>самостоятельно формулировать и актуализировать проблему, рассматривать её всесторонне;</w:t>
      </w:r>
    </w:p>
    <w:p w14:paraId="134125EC" w14:textId="77777777" w:rsidR="003367A2" w:rsidRPr="003367A2" w:rsidRDefault="003367A2" w:rsidP="001331B5">
      <w:pPr>
        <w:pStyle w:val="a5"/>
        <w:numPr>
          <w:ilvl w:val="0"/>
          <w:numId w:val="155"/>
        </w:numPr>
        <w:spacing w:line="276" w:lineRule="auto"/>
        <w:ind w:left="0" w:firstLine="851"/>
        <w:rPr>
          <w:rFonts w:ascii="Calibri" w:eastAsia="Calibri" w:hAnsi="Calibri"/>
          <w:szCs w:val="24"/>
        </w:rPr>
      </w:pPr>
      <w:r w:rsidRPr="003367A2">
        <w:rPr>
          <w:rFonts w:eastAsia="Calibri"/>
          <w:color w:val="000000"/>
          <w:szCs w:val="24"/>
        </w:rPr>
        <w:t>устанавливать существенный признак или основания для сравнения, классификации и обобщения;</w:t>
      </w:r>
    </w:p>
    <w:p w14:paraId="45589C5C" w14:textId="77777777" w:rsidR="003367A2" w:rsidRPr="003367A2" w:rsidRDefault="003367A2" w:rsidP="001331B5">
      <w:pPr>
        <w:pStyle w:val="a5"/>
        <w:numPr>
          <w:ilvl w:val="0"/>
          <w:numId w:val="155"/>
        </w:numPr>
        <w:spacing w:line="276" w:lineRule="auto"/>
        <w:ind w:left="0" w:firstLine="851"/>
        <w:rPr>
          <w:rFonts w:ascii="Calibri" w:eastAsia="Calibri" w:hAnsi="Calibri"/>
          <w:szCs w:val="24"/>
        </w:rPr>
      </w:pPr>
      <w:r w:rsidRPr="003367A2">
        <w:rPr>
          <w:rFonts w:eastAsia="Calibri"/>
          <w:color w:val="000000"/>
          <w:szCs w:val="24"/>
        </w:rPr>
        <w:t>определять цели деятельности, задавать параметры и критерии их достижения;</w:t>
      </w:r>
    </w:p>
    <w:p w14:paraId="73735627" w14:textId="77777777" w:rsidR="003367A2" w:rsidRPr="003367A2" w:rsidRDefault="003367A2" w:rsidP="001331B5">
      <w:pPr>
        <w:pStyle w:val="a5"/>
        <w:numPr>
          <w:ilvl w:val="0"/>
          <w:numId w:val="155"/>
        </w:numPr>
        <w:spacing w:line="276" w:lineRule="auto"/>
        <w:ind w:left="0" w:firstLine="851"/>
        <w:rPr>
          <w:rFonts w:ascii="Calibri" w:eastAsia="Calibri" w:hAnsi="Calibri"/>
          <w:szCs w:val="24"/>
        </w:rPr>
      </w:pPr>
      <w:r w:rsidRPr="003367A2">
        <w:rPr>
          <w:rFonts w:eastAsia="Calibri"/>
          <w:color w:val="000000"/>
          <w:szCs w:val="24"/>
        </w:rPr>
        <w:t xml:space="preserve">выявлять закономерности и противоречия в рассматриваемых явлениях; </w:t>
      </w:r>
    </w:p>
    <w:p w14:paraId="2ABD031E" w14:textId="77777777" w:rsidR="003367A2" w:rsidRPr="003367A2" w:rsidRDefault="003367A2" w:rsidP="001331B5">
      <w:pPr>
        <w:pStyle w:val="a5"/>
        <w:numPr>
          <w:ilvl w:val="0"/>
          <w:numId w:val="155"/>
        </w:numPr>
        <w:spacing w:line="276" w:lineRule="auto"/>
        <w:ind w:left="0" w:firstLine="851"/>
        <w:rPr>
          <w:rFonts w:ascii="Calibri" w:eastAsia="Calibri" w:hAnsi="Calibri"/>
          <w:szCs w:val="24"/>
        </w:rPr>
      </w:pPr>
      <w:r w:rsidRPr="003367A2">
        <w:rPr>
          <w:rFonts w:eastAsia="Calibri"/>
          <w:color w:val="000000"/>
          <w:szCs w:val="24"/>
        </w:rPr>
        <w:t>разрабатывать план решения проблемы с учётом анализа имеющихся материальных и нематериальных ресурсов;</w:t>
      </w:r>
    </w:p>
    <w:p w14:paraId="302D4D92" w14:textId="77777777" w:rsidR="003367A2" w:rsidRPr="003367A2" w:rsidRDefault="003367A2" w:rsidP="001331B5">
      <w:pPr>
        <w:pStyle w:val="a5"/>
        <w:numPr>
          <w:ilvl w:val="0"/>
          <w:numId w:val="155"/>
        </w:numPr>
        <w:spacing w:line="276" w:lineRule="auto"/>
        <w:ind w:left="0" w:firstLine="851"/>
        <w:rPr>
          <w:rFonts w:ascii="Calibri" w:eastAsia="Calibri" w:hAnsi="Calibri"/>
          <w:szCs w:val="24"/>
        </w:rPr>
      </w:pPr>
      <w:r w:rsidRPr="003367A2">
        <w:rPr>
          <w:rFonts w:eastAsia="Calibri"/>
          <w:color w:val="000000"/>
          <w:szCs w:val="24"/>
        </w:rPr>
        <w:t>вносить коррективы в деятельность, оценивать соответствие результатов целям, оценивать риски последствий деятельности;</w:t>
      </w:r>
    </w:p>
    <w:p w14:paraId="5505B24E" w14:textId="77777777" w:rsidR="003367A2" w:rsidRPr="003367A2" w:rsidRDefault="003367A2" w:rsidP="001331B5">
      <w:pPr>
        <w:pStyle w:val="a5"/>
        <w:numPr>
          <w:ilvl w:val="0"/>
          <w:numId w:val="155"/>
        </w:numPr>
        <w:spacing w:line="276" w:lineRule="auto"/>
        <w:ind w:left="0" w:firstLine="851"/>
        <w:rPr>
          <w:rFonts w:ascii="Calibri" w:eastAsia="Calibri" w:hAnsi="Calibri"/>
          <w:szCs w:val="24"/>
        </w:rPr>
      </w:pPr>
      <w:r w:rsidRPr="003367A2">
        <w:rPr>
          <w:rFonts w:eastAsia="Calibri"/>
          <w:color w:val="000000"/>
          <w:szCs w:val="24"/>
        </w:rPr>
        <w:t>координировать и выполнять работу в условиях реального, виртуального и комбинированного взаимодействия;</w:t>
      </w:r>
    </w:p>
    <w:p w14:paraId="56963320" w14:textId="77777777" w:rsidR="003367A2" w:rsidRPr="003367A2" w:rsidRDefault="003367A2" w:rsidP="001331B5">
      <w:pPr>
        <w:pStyle w:val="a5"/>
        <w:numPr>
          <w:ilvl w:val="0"/>
          <w:numId w:val="155"/>
        </w:numPr>
        <w:spacing w:line="276" w:lineRule="auto"/>
        <w:ind w:left="0" w:firstLine="851"/>
        <w:rPr>
          <w:rFonts w:ascii="Calibri" w:eastAsia="Calibri" w:hAnsi="Calibri"/>
          <w:szCs w:val="24"/>
        </w:rPr>
      </w:pPr>
      <w:r w:rsidRPr="003367A2">
        <w:rPr>
          <w:rFonts w:eastAsia="Calibri"/>
          <w:color w:val="000000"/>
          <w:szCs w:val="24"/>
        </w:rPr>
        <w:t>развивать креативное мышление при решении жизненных проблем.</w:t>
      </w:r>
    </w:p>
    <w:p w14:paraId="5B3435D4"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У обучающегося будут сформированы следующие </w:t>
      </w:r>
      <w:r w:rsidRPr="003367A2">
        <w:rPr>
          <w:rFonts w:eastAsia="Calibri"/>
          <w:i/>
          <w:color w:val="000000"/>
          <w:szCs w:val="24"/>
        </w:rPr>
        <w:t>базовые исследовательские действия</w:t>
      </w:r>
      <w:r w:rsidRPr="003367A2">
        <w:rPr>
          <w:rFonts w:eastAsia="Calibri"/>
          <w:color w:val="000000"/>
          <w:szCs w:val="24"/>
        </w:rPr>
        <w:t xml:space="preserve"> как часть познавательных универсальных учебных действий:</w:t>
      </w:r>
    </w:p>
    <w:p w14:paraId="7D01F2BC" w14:textId="77777777" w:rsidR="003367A2" w:rsidRPr="003367A2" w:rsidRDefault="003367A2" w:rsidP="001331B5">
      <w:pPr>
        <w:pStyle w:val="a5"/>
        <w:numPr>
          <w:ilvl w:val="0"/>
          <w:numId w:val="156"/>
        </w:numPr>
        <w:spacing w:line="276" w:lineRule="auto"/>
        <w:ind w:left="0" w:firstLine="851"/>
        <w:rPr>
          <w:rFonts w:ascii="Calibri" w:eastAsia="Calibri" w:hAnsi="Calibri"/>
          <w:szCs w:val="24"/>
        </w:rPr>
      </w:pPr>
      <w:r w:rsidRPr="003367A2">
        <w:rPr>
          <w:rFonts w:eastAsia="Calibri"/>
          <w:color w:val="000000"/>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ECA05A4" w14:textId="77777777" w:rsidR="003367A2" w:rsidRPr="003367A2" w:rsidRDefault="003367A2" w:rsidP="001331B5">
      <w:pPr>
        <w:pStyle w:val="a5"/>
        <w:numPr>
          <w:ilvl w:val="0"/>
          <w:numId w:val="156"/>
        </w:numPr>
        <w:spacing w:line="276" w:lineRule="auto"/>
        <w:ind w:left="0" w:firstLine="851"/>
        <w:rPr>
          <w:rFonts w:ascii="Calibri" w:eastAsia="Calibri" w:hAnsi="Calibri"/>
          <w:szCs w:val="24"/>
        </w:rPr>
      </w:pPr>
      <w:r w:rsidRPr="003367A2">
        <w:rPr>
          <w:rFonts w:eastAsia="Calibri"/>
          <w:color w:val="000000"/>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7473B6C" w14:textId="77777777" w:rsidR="003367A2" w:rsidRPr="003367A2" w:rsidRDefault="003367A2" w:rsidP="001331B5">
      <w:pPr>
        <w:pStyle w:val="a5"/>
        <w:numPr>
          <w:ilvl w:val="0"/>
          <w:numId w:val="157"/>
        </w:numPr>
        <w:spacing w:line="276" w:lineRule="auto"/>
        <w:ind w:left="0" w:firstLine="851"/>
        <w:rPr>
          <w:rFonts w:ascii="Calibri" w:eastAsia="Calibri" w:hAnsi="Calibri"/>
          <w:szCs w:val="24"/>
        </w:rPr>
      </w:pPr>
      <w:r w:rsidRPr="003367A2">
        <w:rPr>
          <w:rFonts w:eastAsia="Calibri"/>
          <w:color w:val="000000"/>
          <w:szCs w:val="24"/>
        </w:rPr>
        <w:lastRenderedPageBreak/>
        <w:t>формирование научного типа мышления, владение научной терминологией, ключевыми понятиями и методами;</w:t>
      </w:r>
    </w:p>
    <w:p w14:paraId="42BF65B7" w14:textId="77777777" w:rsidR="003367A2" w:rsidRPr="003367A2" w:rsidRDefault="003367A2" w:rsidP="001331B5">
      <w:pPr>
        <w:pStyle w:val="a5"/>
        <w:numPr>
          <w:ilvl w:val="0"/>
          <w:numId w:val="157"/>
        </w:numPr>
        <w:spacing w:line="276" w:lineRule="auto"/>
        <w:ind w:left="0" w:firstLine="851"/>
        <w:rPr>
          <w:rFonts w:ascii="Calibri" w:eastAsia="Calibri" w:hAnsi="Calibri"/>
          <w:szCs w:val="24"/>
        </w:rPr>
      </w:pPr>
      <w:r w:rsidRPr="003367A2">
        <w:rPr>
          <w:rFonts w:eastAsia="Calibri"/>
          <w:color w:val="000000"/>
          <w:szCs w:val="24"/>
        </w:rPr>
        <w:t>ставить и формулировать собственные задачи в образовательной деятельности и жизненных ситуациях;</w:t>
      </w:r>
    </w:p>
    <w:p w14:paraId="43AE0242" w14:textId="77777777" w:rsidR="003367A2" w:rsidRPr="003367A2" w:rsidRDefault="003367A2" w:rsidP="001331B5">
      <w:pPr>
        <w:pStyle w:val="a5"/>
        <w:numPr>
          <w:ilvl w:val="0"/>
          <w:numId w:val="157"/>
        </w:numPr>
        <w:spacing w:line="276" w:lineRule="auto"/>
        <w:ind w:left="0" w:firstLine="851"/>
        <w:rPr>
          <w:rFonts w:ascii="Calibri" w:eastAsia="Calibri" w:hAnsi="Calibri"/>
          <w:szCs w:val="24"/>
        </w:rPr>
      </w:pPr>
      <w:r w:rsidRPr="003367A2">
        <w:rPr>
          <w:rFonts w:eastAsia="Calibri"/>
          <w:color w:val="000000"/>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5998395" w14:textId="77777777" w:rsidR="003367A2" w:rsidRPr="003367A2" w:rsidRDefault="003367A2" w:rsidP="001331B5">
      <w:pPr>
        <w:pStyle w:val="a5"/>
        <w:numPr>
          <w:ilvl w:val="0"/>
          <w:numId w:val="157"/>
        </w:numPr>
        <w:spacing w:line="276" w:lineRule="auto"/>
        <w:ind w:left="0" w:firstLine="851"/>
        <w:rPr>
          <w:rFonts w:ascii="Calibri" w:eastAsia="Calibri" w:hAnsi="Calibri"/>
          <w:szCs w:val="24"/>
        </w:rPr>
      </w:pPr>
      <w:r w:rsidRPr="003367A2">
        <w:rPr>
          <w:rFonts w:eastAsia="Calibri"/>
          <w:color w:val="000000"/>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D59AA4B" w14:textId="77777777" w:rsidR="003367A2" w:rsidRPr="003367A2" w:rsidRDefault="003367A2" w:rsidP="001331B5">
      <w:pPr>
        <w:pStyle w:val="a5"/>
        <w:numPr>
          <w:ilvl w:val="0"/>
          <w:numId w:val="157"/>
        </w:numPr>
        <w:spacing w:line="276" w:lineRule="auto"/>
        <w:ind w:left="0" w:firstLine="851"/>
        <w:rPr>
          <w:rFonts w:ascii="Calibri" w:eastAsia="Calibri" w:hAnsi="Calibri"/>
          <w:szCs w:val="24"/>
        </w:rPr>
      </w:pPr>
      <w:r w:rsidRPr="003367A2">
        <w:rPr>
          <w:rFonts w:eastAsia="Calibri"/>
          <w:color w:val="000000"/>
          <w:szCs w:val="24"/>
        </w:rPr>
        <w:t>давать оценку новым ситуациям, оценивать приобретённый опыт;</w:t>
      </w:r>
    </w:p>
    <w:p w14:paraId="23E6DDCF" w14:textId="77777777" w:rsidR="003367A2" w:rsidRPr="003367A2" w:rsidRDefault="003367A2" w:rsidP="001331B5">
      <w:pPr>
        <w:pStyle w:val="a5"/>
        <w:numPr>
          <w:ilvl w:val="0"/>
          <w:numId w:val="157"/>
        </w:numPr>
        <w:spacing w:line="276" w:lineRule="auto"/>
        <w:ind w:left="0" w:firstLine="851"/>
        <w:rPr>
          <w:rFonts w:ascii="Calibri" w:eastAsia="Calibri" w:hAnsi="Calibri"/>
          <w:szCs w:val="24"/>
        </w:rPr>
      </w:pPr>
      <w:r w:rsidRPr="003367A2">
        <w:rPr>
          <w:rFonts w:eastAsia="Calibri"/>
          <w:color w:val="000000"/>
          <w:szCs w:val="24"/>
        </w:rPr>
        <w:t>осуществлять целенаправленный поиск переноса средств и способов действия в профессиональную среду;</w:t>
      </w:r>
    </w:p>
    <w:p w14:paraId="6AD80AAA" w14:textId="77777777" w:rsidR="003367A2" w:rsidRPr="003367A2" w:rsidRDefault="003367A2" w:rsidP="001331B5">
      <w:pPr>
        <w:pStyle w:val="a5"/>
        <w:numPr>
          <w:ilvl w:val="0"/>
          <w:numId w:val="157"/>
        </w:numPr>
        <w:spacing w:line="276" w:lineRule="auto"/>
        <w:ind w:left="0" w:firstLine="851"/>
        <w:rPr>
          <w:rFonts w:ascii="Calibri" w:eastAsia="Calibri" w:hAnsi="Calibri"/>
          <w:szCs w:val="24"/>
        </w:rPr>
      </w:pPr>
      <w:r w:rsidRPr="003367A2">
        <w:rPr>
          <w:rFonts w:eastAsia="Calibri"/>
          <w:color w:val="000000"/>
          <w:szCs w:val="24"/>
        </w:rPr>
        <w:t>уметь переносить знания в познавательную и практическую области жизнедеятельности;</w:t>
      </w:r>
    </w:p>
    <w:p w14:paraId="7D1E0BFF" w14:textId="77777777" w:rsidR="003367A2" w:rsidRPr="003367A2" w:rsidRDefault="003367A2" w:rsidP="001331B5">
      <w:pPr>
        <w:pStyle w:val="a5"/>
        <w:numPr>
          <w:ilvl w:val="0"/>
          <w:numId w:val="157"/>
        </w:numPr>
        <w:spacing w:line="276" w:lineRule="auto"/>
        <w:ind w:left="0" w:firstLine="851"/>
        <w:rPr>
          <w:rFonts w:ascii="Calibri" w:eastAsia="Calibri" w:hAnsi="Calibri"/>
          <w:szCs w:val="24"/>
        </w:rPr>
      </w:pPr>
      <w:r w:rsidRPr="003367A2">
        <w:rPr>
          <w:rFonts w:eastAsia="Calibri"/>
          <w:color w:val="000000"/>
          <w:szCs w:val="24"/>
        </w:rPr>
        <w:t xml:space="preserve">уметь интегрировать знания из разных предметных областей; </w:t>
      </w:r>
    </w:p>
    <w:p w14:paraId="04BF39BD" w14:textId="77777777" w:rsidR="003367A2" w:rsidRPr="003367A2" w:rsidRDefault="003367A2" w:rsidP="001331B5">
      <w:pPr>
        <w:pStyle w:val="a5"/>
        <w:numPr>
          <w:ilvl w:val="0"/>
          <w:numId w:val="157"/>
        </w:numPr>
        <w:spacing w:line="276" w:lineRule="auto"/>
        <w:ind w:left="0" w:firstLine="851"/>
        <w:rPr>
          <w:rFonts w:ascii="Calibri" w:eastAsia="Calibri" w:hAnsi="Calibri"/>
          <w:szCs w:val="24"/>
        </w:rPr>
      </w:pPr>
      <w:r w:rsidRPr="003367A2">
        <w:rPr>
          <w:rFonts w:eastAsia="Calibri"/>
          <w:color w:val="000000"/>
          <w:szCs w:val="24"/>
        </w:rPr>
        <w:t>выдвигать новые идеи, предлагать оригинальные подходы и решения; ставить проблемы и задачи, допускающие альтернативные решения.</w:t>
      </w:r>
    </w:p>
    <w:p w14:paraId="3716C421"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У обучающегося будут сформированы следующие </w:t>
      </w:r>
      <w:r w:rsidRPr="003367A2">
        <w:rPr>
          <w:rFonts w:eastAsia="Calibri"/>
          <w:i/>
          <w:color w:val="000000"/>
          <w:szCs w:val="24"/>
        </w:rPr>
        <w:t>умения работать с информацией</w:t>
      </w:r>
      <w:r w:rsidRPr="003367A2">
        <w:rPr>
          <w:rFonts w:eastAsia="Calibri"/>
          <w:color w:val="000000"/>
          <w:szCs w:val="24"/>
        </w:rPr>
        <w:t xml:space="preserve"> как часть познавательных универсальных учебных действий:</w:t>
      </w:r>
    </w:p>
    <w:p w14:paraId="7F6EEFDD" w14:textId="77777777" w:rsidR="003367A2" w:rsidRPr="003367A2" w:rsidRDefault="003367A2" w:rsidP="001331B5">
      <w:pPr>
        <w:pStyle w:val="a5"/>
        <w:numPr>
          <w:ilvl w:val="0"/>
          <w:numId w:val="158"/>
        </w:numPr>
        <w:spacing w:line="276" w:lineRule="auto"/>
        <w:ind w:left="0" w:firstLine="851"/>
        <w:rPr>
          <w:rFonts w:ascii="Calibri" w:eastAsia="Calibri" w:hAnsi="Calibri"/>
          <w:szCs w:val="24"/>
        </w:rPr>
      </w:pPr>
      <w:r w:rsidRPr="003367A2">
        <w:rPr>
          <w:rFonts w:eastAsia="Calibri"/>
          <w:color w:val="000000"/>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DF4F53B" w14:textId="65F8835A" w:rsidR="003367A2" w:rsidRPr="003367A2" w:rsidRDefault="003367A2" w:rsidP="001331B5">
      <w:pPr>
        <w:pStyle w:val="a5"/>
        <w:numPr>
          <w:ilvl w:val="0"/>
          <w:numId w:val="158"/>
        </w:numPr>
        <w:spacing w:line="276" w:lineRule="auto"/>
        <w:ind w:left="0" w:firstLine="851"/>
        <w:rPr>
          <w:rFonts w:ascii="Calibri" w:eastAsia="Calibri" w:hAnsi="Calibri"/>
          <w:szCs w:val="24"/>
        </w:rPr>
      </w:pPr>
      <w:r w:rsidRPr="003367A2">
        <w:rPr>
          <w:rFonts w:eastAsia="Calibri"/>
          <w:color w:val="000000"/>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1970D3B1" w14:textId="77777777" w:rsidR="003367A2" w:rsidRPr="003367A2" w:rsidRDefault="003367A2" w:rsidP="001331B5">
      <w:pPr>
        <w:pStyle w:val="a5"/>
        <w:numPr>
          <w:ilvl w:val="0"/>
          <w:numId w:val="158"/>
        </w:numPr>
        <w:spacing w:line="276" w:lineRule="auto"/>
        <w:ind w:left="0" w:firstLine="851"/>
        <w:rPr>
          <w:rFonts w:ascii="Calibri" w:eastAsia="Calibri" w:hAnsi="Calibri"/>
          <w:szCs w:val="24"/>
        </w:rPr>
      </w:pPr>
      <w:r w:rsidRPr="003367A2">
        <w:rPr>
          <w:rFonts w:eastAsia="Calibri"/>
          <w:color w:val="000000"/>
          <w:szCs w:val="24"/>
        </w:rPr>
        <w:t>оценивать достоверность, легитимность информации, её соответствие правовым и морально-этическим нормам;</w:t>
      </w:r>
    </w:p>
    <w:p w14:paraId="1875FF6D" w14:textId="77777777" w:rsidR="003367A2" w:rsidRPr="003367A2" w:rsidRDefault="003367A2" w:rsidP="001331B5">
      <w:pPr>
        <w:pStyle w:val="a5"/>
        <w:numPr>
          <w:ilvl w:val="0"/>
          <w:numId w:val="158"/>
        </w:numPr>
        <w:spacing w:line="276" w:lineRule="auto"/>
        <w:ind w:left="0" w:firstLine="851"/>
        <w:rPr>
          <w:rFonts w:ascii="Calibri" w:eastAsia="Calibri" w:hAnsi="Calibri"/>
          <w:szCs w:val="24"/>
        </w:rPr>
      </w:pPr>
      <w:r w:rsidRPr="003367A2">
        <w:rPr>
          <w:rFonts w:eastAsia="Calibri"/>
          <w:color w:val="000000"/>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D4AF13" w14:textId="77777777" w:rsidR="003367A2" w:rsidRPr="003367A2" w:rsidRDefault="003367A2" w:rsidP="001331B5">
      <w:pPr>
        <w:pStyle w:val="a5"/>
        <w:numPr>
          <w:ilvl w:val="0"/>
          <w:numId w:val="158"/>
        </w:numPr>
        <w:spacing w:line="276" w:lineRule="auto"/>
        <w:ind w:left="0" w:firstLine="851"/>
        <w:rPr>
          <w:rFonts w:ascii="Calibri" w:eastAsia="Calibri" w:hAnsi="Calibri"/>
          <w:szCs w:val="24"/>
        </w:rPr>
      </w:pPr>
      <w:r w:rsidRPr="003367A2">
        <w:rPr>
          <w:rFonts w:eastAsia="Calibri"/>
          <w:color w:val="000000"/>
          <w:szCs w:val="24"/>
        </w:rPr>
        <w:t>владеть навыками распознавания и защиты информации, информационной безопасности личности.</w:t>
      </w:r>
    </w:p>
    <w:p w14:paraId="574D2166" w14:textId="77777777" w:rsidR="003367A2" w:rsidRPr="003367A2" w:rsidRDefault="003367A2" w:rsidP="003367A2">
      <w:pPr>
        <w:spacing w:line="276" w:lineRule="auto"/>
        <w:ind w:left="120" w:firstLine="480"/>
        <w:rPr>
          <w:rFonts w:ascii="Calibri" w:eastAsia="Calibri" w:hAnsi="Calibri"/>
          <w:szCs w:val="24"/>
        </w:rPr>
      </w:pPr>
      <w:r w:rsidRPr="003367A2">
        <w:rPr>
          <w:rFonts w:eastAsia="Calibri"/>
          <w:b/>
          <w:color w:val="000000"/>
          <w:szCs w:val="24"/>
        </w:rPr>
        <w:t>Коммуникативные универсальные учебные действия</w:t>
      </w:r>
    </w:p>
    <w:p w14:paraId="45073A6C"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У обучающегося будут сформированы следующие умения общения как часть коммуникативных универсальных учебных действий:</w:t>
      </w:r>
    </w:p>
    <w:p w14:paraId="41590F16" w14:textId="77777777" w:rsidR="003367A2" w:rsidRPr="003367A2" w:rsidRDefault="003367A2" w:rsidP="001331B5">
      <w:pPr>
        <w:pStyle w:val="a5"/>
        <w:numPr>
          <w:ilvl w:val="0"/>
          <w:numId w:val="159"/>
        </w:numPr>
        <w:spacing w:line="276" w:lineRule="auto"/>
        <w:ind w:left="0" w:firstLine="851"/>
        <w:rPr>
          <w:rFonts w:ascii="Calibri" w:eastAsia="Calibri" w:hAnsi="Calibri"/>
          <w:szCs w:val="24"/>
        </w:rPr>
      </w:pPr>
      <w:r w:rsidRPr="003367A2">
        <w:rPr>
          <w:rFonts w:eastAsia="Calibri"/>
          <w:color w:val="000000"/>
          <w:szCs w:val="24"/>
        </w:rPr>
        <w:t>осуществлять коммуникации во всех сферах жизни;</w:t>
      </w:r>
    </w:p>
    <w:p w14:paraId="10A48E45" w14:textId="77777777" w:rsidR="003367A2" w:rsidRPr="003367A2" w:rsidRDefault="003367A2" w:rsidP="001331B5">
      <w:pPr>
        <w:pStyle w:val="a5"/>
        <w:numPr>
          <w:ilvl w:val="0"/>
          <w:numId w:val="159"/>
        </w:numPr>
        <w:spacing w:line="276" w:lineRule="auto"/>
        <w:ind w:left="0" w:firstLine="851"/>
        <w:rPr>
          <w:rFonts w:ascii="Calibri" w:eastAsia="Calibri" w:hAnsi="Calibri"/>
          <w:szCs w:val="24"/>
        </w:rPr>
      </w:pPr>
      <w:r w:rsidRPr="003367A2">
        <w:rPr>
          <w:rFonts w:eastAsia="Calibri"/>
          <w:color w:val="000000"/>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3F2A74A" w14:textId="77777777" w:rsidR="003367A2" w:rsidRPr="003367A2" w:rsidRDefault="003367A2" w:rsidP="001331B5">
      <w:pPr>
        <w:pStyle w:val="a5"/>
        <w:numPr>
          <w:ilvl w:val="0"/>
          <w:numId w:val="159"/>
        </w:numPr>
        <w:spacing w:line="276" w:lineRule="auto"/>
        <w:ind w:left="0" w:firstLine="851"/>
        <w:rPr>
          <w:rFonts w:ascii="Calibri" w:eastAsia="Calibri" w:hAnsi="Calibri"/>
          <w:szCs w:val="24"/>
        </w:rPr>
      </w:pPr>
      <w:r w:rsidRPr="003367A2">
        <w:rPr>
          <w:rFonts w:eastAsia="Calibri"/>
          <w:color w:val="000000"/>
          <w:szCs w:val="24"/>
        </w:rPr>
        <w:t xml:space="preserve">владеть различными способами общения и взаимодействия; </w:t>
      </w:r>
    </w:p>
    <w:p w14:paraId="5F087A87" w14:textId="77777777" w:rsidR="003367A2" w:rsidRPr="003367A2" w:rsidRDefault="003367A2" w:rsidP="001331B5">
      <w:pPr>
        <w:pStyle w:val="a5"/>
        <w:numPr>
          <w:ilvl w:val="0"/>
          <w:numId w:val="159"/>
        </w:numPr>
        <w:spacing w:line="276" w:lineRule="auto"/>
        <w:ind w:left="0" w:firstLine="851"/>
        <w:rPr>
          <w:rFonts w:ascii="Calibri" w:eastAsia="Calibri" w:hAnsi="Calibri"/>
          <w:szCs w:val="24"/>
        </w:rPr>
      </w:pPr>
      <w:r w:rsidRPr="003367A2">
        <w:rPr>
          <w:rFonts w:eastAsia="Calibri"/>
          <w:color w:val="000000"/>
          <w:szCs w:val="24"/>
        </w:rPr>
        <w:t>аргументированно вести диалог, уметь смягчать конфликтные ситуации;</w:t>
      </w:r>
    </w:p>
    <w:p w14:paraId="6351732B" w14:textId="77777777" w:rsidR="003367A2" w:rsidRPr="003367A2" w:rsidRDefault="003367A2" w:rsidP="001331B5">
      <w:pPr>
        <w:pStyle w:val="a5"/>
        <w:numPr>
          <w:ilvl w:val="0"/>
          <w:numId w:val="159"/>
        </w:numPr>
        <w:spacing w:line="276" w:lineRule="auto"/>
        <w:ind w:left="0" w:firstLine="851"/>
        <w:rPr>
          <w:rFonts w:ascii="Calibri" w:eastAsia="Calibri" w:hAnsi="Calibri"/>
          <w:szCs w:val="24"/>
        </w:rPr>
      </w:pPr>
      <w:r w:rsidRPr="003367A2">
        <w:rPr>
          <w:rFonts w:eastAsia="Calibri"/>
          <w:color w:val="000000"/>
          <w:szCs w:val="24"/>
        </w:rPr>
        <w:t>развёрнуто и логично излагать свою точку зрения с использованием языковых средств.</w:t>
      </w:r>
    </w:p>
    <w:p w14:paraId="46BC2890" w14:textId="77777777" w:rsidR="003367A2" w:rsidRPr="003367A2" w:rsidRDefault="003367A2" w:rsidP="003367A2">
      <w:pPr>
        <w:spacing w:line="276" w:lineRule="auto"/>
        <w:ind w:left="120" w:firstLine="480"/>
        <w:rPr>
          <w:rFonts w:ascii="Calibri" w:eastAsia="Calibri" w:hAnsi="Calibri"/>
          <w:szCs w:val="24"/>
        </w:rPr>
      </w:pPr>
      <w:r w:rsidRPr="003367A2">
        <w:rPr>
          <w:rFonts w:eastAsia="Calibri"/>
          <w:b/>
          <w:color w:val="000000"/>
          <w:szCs w:val="24"/>
        </w:rPr>
        <w:t>Регулятивные универсальные учебные действия</w:t>
      </w:r>
    </w:p>
    <w:p w14:paraId="3B6D0463"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У обучающегося будут сформированы следующие умения </w:t>
      </w:r>
      <w:r w:rsidRPr="003367A2">
        <w:rPr>
          <w:rFonts w:eastAsia="Calibri"/>
          <w:i/>
          <w:color w:val="000000"/>
          <w:szCs w:val="24"/>
        </w:rPr>
        <w:t>самоорганизации</w:t>
      </w:r>
      <w:r w:rsidRPr="003367A2">
        <w:rPr>
          <w:rFonts w:eastAsia="Calibri"/>
          <w:color w:val="000000"/>
          <w:szCs w:val="24"/>
        </w:rPr>
        <w:t xml:space="preserve"> как часть регулятивных универсальных учебных действий:</w:t>
      </w:r>
    </w:p>
    <w:p w14:paraId="604E2F44" w14:textId="77777777" w:rsidR="003367A2" w:rsidRPr="003367A2" w:rsidRDefault="003367A2" w:rsidP="001331B5">
      <w:pPr>
        <w:pStyle w:val="a5"/>
        <w:numPr>
          <w:ilvl w:val="0"/>
          <w:numId w:val="160"/>
        </w:numPr>
        <w:spacing w:line="276" w:lineRule="auto"/>
        <w:ind w:left="0" w:firstLine="851"/>
        <w:rPr>
          <w:rFonts w:ascii="Calibri" w:eastAsia="Calibri" w:hAnsi="Calibri"/>
          <w:szCs w:val="24"/>
        </w:rPr>
      </w:pPr>
      <w:r w:rsidRPr="003367A2">
        <w:rPr>
          <w:rFonts w:eastAsia="Calibri"/>
          <w:color w:val="000000"/>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27833B9" w14:textId="77777777" w:rsidR="003367A2" w:rsidRPr="003367A2" w:rsidRDefault="003367A2" w:rsidP="001331B5">
      <w:pPr>
        <w:pStyle w:val="a5"/>
        <w:numPr>
          <w:ilvl w:val="0"/>
          <w:numId w:val="160"/>
        </w:numPr>
        <w:spacing w:line="276" w:lineRule="auto"/>
        <w:ind w:left="0" w:firstLine="851"/>
        <w:rPr>
          <w:rFonts w:ascii="Calibri" w:eastAsia="Calibri" w:hAnsi="Calibri"/>
          <w:szCs w:val="24"/>
        </w:rPr>
      </w:pPr>
      <w:r w:rsidRPr="003367A2">
        <w:rPr>
          <w:rFonts w:eastAsia="Calibri"/>
          <w:color w:val="000000"/>
          <w:szCs w:val="24"/>
        </w:rPr>
        <w:t>самостоятельно составлять план решения проблемы с учётом имеющихся ресурсов, собственных возможностей и предпочтений;</w:t>
      </w:r>
    </w:p>
    <w:p w14:paraId="486508E3" w14:textId="77777777" w:rsidR="003367A2" w:rsidRPr="003367A2" w:rsidRDefault="003367A2" w:rsidP="001331B5">
      <w:pPr>
        <w:pStyle w:val="a5"/>
        <w:numPr>
          <w:ilvl w:val="0"/>
          <w:numId w:val="160"/>
        </w:numPr>
        <w:spacing w:line="276" w:lineRule="auto"/>
        <w:ind w:left="0" w:firstLine="851"/>
        <w:rPr>
          <w:rFonts w:ascii="Calibri" w:eastAsia="Calibri" w:hAnsi="Calibri"/>
          <w:szCs w:val="24"/>
        </w:rPr>
      </w:pPr>
      <w:r w:rsidRPr="003367A2">
        <w:rPr>
          <w:rFonts w:eastAsia="Calibri"/>
          <w:color w:val="000000"/>
          <w:szCs w:val="24"/>
        </w:rPr>
        <w:t>давать оценку новым ситуациям;</w:t>
      </w:r>
    </w:p>
    <w:p w14:paraId="6712CDA5" w14:textId="77777777" w:rsidR="003367A2" w:rsidRPr="003367A2" w:rsidRDefault="003367A2" w:rsidP="001331B5">
      <w:pPr>
        <w:pStyle w:val="a5"/>
        <w:numPr>
          <w:ilvl w:val="0"/>
          <w:numId w:val="160"/>
        </w:numPr>
        <w:spacing w:line="276" w:lineRule="auto"/>
        <w:ind w:left="0" w:firstLine="851"/>
        <w:rPr>
          <w:rFonts w:ascii="Calibri" w:eastAsia="Calibri" w:hAnsi="Calibri"/>
          <w:szCs w:val="24"/>
        </w:rPr>
      </w:pPr>
      <w:r w:rsidRPr="003367A2">
        <w:rPr>
          <w:rFonts w:eastAsia="Calibri"/>
          <w:color w:val="000000"/>
          <w:szCs w:val="24"/>
        </w:rPr>
        <w:t>расширять рамки учебного предмета на основе личных предпочтений;</w:t>
      </w:r>
    </w:p>
    <w:p w14:paraId="57682355" w14:textId="77777777" w:rsidR="003367A2" w:rsidRPr="003367A2" w:rsidRDefault="003367A2" w:rsidP="001331B5">
      <w:pPr>
        <w:pStyle w:val="a5"/>
        <w:numPr>
          <w:ilvl w:val="0"/>
          <w:numId w:val="160"/>
        </w:numPr>
        <w:spacing w:line="276" w:lineRule="auto"/>
        <w:ind w:left="0" w:firstLine="851"/>
        <w:rPr>
          <w:rFonts w:ascii="Calibri" w:eastAsia="Calibri" w:hAnsi="Calibri"/>
          <w:szCs w:val="24"/>
        </w:rPr>
      </w:pPr>
      <w:r w:rsidRPr="003367A2">
        <w:rPr>
          <w:rFonts w:eastAsia="Calibri"/>
          <w:color w:val="000000"/>
          <w:szCs w:val="24"/>
        </w:rPr>
        <w:t>делать осознанный выбор, аргументировать его, брать ответственность за решение;</w:t>
      </w:r>
    </w:p>
    <w:p w14:paraId="51205F66" w14:textId="77777777" w:rsidR="003367A2" w:rsidRPr="003367A2" w:rsidRDefault="003367A2" w:rsidP="001331B5">
      <w:pPr>
        <w:pStyle w:val="a5"/>
        <w:numPr>
          <w:ilvl w:val="0"/>
          <w:numId w:val="160"/>
        </w:numPr>
        <w:spacing w:line="276" w:lineRule="auto"/>
        <w:ind w:left="0" w:firstLine="851"/>
        <w:rPr>
          <w:rFonts w:ascii="Calibri" w:eastAsia="Calibri" w:hAnsi="Calibri"/>
          <w:szCs w:val="24"/>
        </w:rPr>
      </w:pPr>
      <w:r w:rsidRPr="003367A2">
        <w:rPr>
          <w:rFonts w:eastAsia="Calibri"/>
          <w:color w:val="000000"/>
          <w:szCs w:val="24"/>
        </w:rPr>
        <w:t>оценивать приобретённый опыт;</w:t>
      </w:r>
    </w:p>
    <w:p w14:paraId="61F8BEFE" w14:textId="77777777" w:rsidR="003367A2" w:rsidRPr="003367A2" w:rsidRDefault="003367A2" w:rsidP="001331B5">
      <w:pPr>
        <w:pStyle w:val="a5"/>
        <w:numPr>
          <w:ilvl w:val="0"/>
          <w:numId w:val="160"/>
        </w:numPr>
        <w:spacing w:line="276" w:lineRule="auto"/>
        <w:ind w:left="0" w:firstLine="851"/>
        <w:rPr>
          <w:rFonts w:ascii="Calibri" w:eastAsia="Calibri" w:hAnsi="Calibri"/>
          <w:szCs w:val="24"/>
        </w:rPr>
      </w:pPr>
      <w:r w:rsidRPr="003367A2">
        <w:rPr>
          <w:rFonts w:eastAsia="Calibri"/>
          <w:color w:val="000000"/>
          <w:szCs w:val="24"/>
        </w:rPr>
        <w:t xml:space="preserve">способствовать формированию и проявлению широкой эрудиции в разных областях знаний; </w:t>
      </w:r>
    </w:p>
    <w:p w14:paraId="1EC4088B" w14:textId="77777777" w:rsidR="003367A2" w:rsidRPr="003367A2" w:rsidRDefault="003367A2" w:rsidP="001331B5">
      <w:pPr>
        <w:pStyle w:val="a5"/>
        <w:numPr>
          <w:ilvl w:val="0"/>
          <w:numId w:val="160"/>
        </w:numPr>
        <w:spacing w:line="276" w:lineRule="auto"/>
        <w:ind w:left="0" w:firstLine="851"/>
        <w:rPr>
          <w:rFonts w:ascii="Calibri" w:eastAsia="Calibri" w:hAnsi="Calibri"/>
          <w:szCs w:val="24"/>
        </w:rPr>
      </w:pPr>
      <w:r w:rsidRPr="003367A2">
        <w:rPr>
          <w:rFonts w:eastAsia="Calibri"/>
          <w:color w:val="000000"/>
          <w:szCs w:val="24"/>
        </w:rPr>
        <w:t>постоянно повышать свой образовательный и культурный уровень;</w:t>
      </w:r>
    </w:p>
    <w:p w14:paraId="6188700C"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У обучающегося будут сформированы следующие умения </w:t>
      </w:r>
      <w:r w:rsidRPr="003367A2">
        <w:rPr>
          <w:rFonts w:eastAsia="Calibri"/>
          <w:i/>
          <w:color w:val="000000"/>
          <w:szCs w:val="24"/>
        </w:rPr>
        <w:t>самоконтроля, принятия себя и других</w:t>
      </w:r>
      <w:r w:rsidRPr="003367A2">
        <w:rPr>
          <w:rFonts w:eastAsia="Calibri"/>
          <w:color w:val="000000"/>
          <w:szCs w:val="24"/>
        </w:rPr>
        <w:t xml:space="preserve"> как часть регулятивных универсальных учебных действий:</w:t>
      </w:r>
    </w:p>
    <w:p w14:paraId="4A3F5500" w14:textId="77777777" w:rsidR="003367A2" w:rsidRPr="003367A2" w:rsidRDefault="003367A2" w:rsidP="001331B5">
      <w:pPr>
        <w:pStyle w:val="a5"/>
        <w:numPr>
          <w:ilvl w:val="0"/>
          <w:numId w:val="161"/>
        </w:numPr>
        <w:spacing w:line="276" w:lineRule="auto"/>
        <w:ind w:left="0" w:firstLine="851"/>
        <w:rPr>
          <w:rFonts w:ascii="Calibri" w:eastAsia="Calibri" w:hAnsi="Calibri"/>
          <w:szCs w:val="24"/>
        </w:rPr>
      </w:pPr>
      <w:r w:rsidRPr="003367A2">
        <w:rPr>
          <w:rFonts w:eastAsia="Calibri"/>
          <w:color w:val="000000"/>
          <w:szCs w:val="24"/>
        </w:rPr>
        <w:t>давать оценку новым ситуациям, вносить коррективы в деятельность, оценивать соответствие результатов целям;</w:t>
      </w:r>
    </w:p>
    <w:p w14:paraId="7AACB644" w14:textId="77777777" w:rsidR="003367A2" w:rsidRPr="003367A2" w:rsidRDefault="003367A2" w:rsidP="001331B5">
      <w:pPr>
        <w:pStyle w:val="a5"/>
        <w:numPr>
          <w:ilvl w:val="0"/>
          <w:numId w:val="161"/>
        </w:numPr>
        <w:spacing w:line="276" w:lineRule="auto"/>
        <w:ind w:left="0" w:firstLine="851"/>
        <w:rPr>
          <w:rFonts w:ascii="Calibri" w:eastAsia="Calibri" w:hAnsi="Calibri"/>
          <w:szCs w:val="24"/>
        </w:rPr>
      </w:pPr>
      <w:r w:rsidRPr="003367A2">
        <w:rPr>
          <w:rFonts w:eastAsia="Calibri"/>
          <w:color w:val="000000"/>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ED943AA" w14:textId="77777777" w:rsidR="003367A2" w:rsidRPr="003367A2" w:rsidRDefault="003367A2" w:rsidP="001331B5">
      <w:pPr>
        <w:pStyle w:val="a5"/>
        <w:numPr>
          <w:ilvl w:val="0"/>
          <w:numId w:val="161"/>
        </w:numPr>
        <w:spacing w:line="276" w:lineRule="auto"/>
        <w:ind w:left="0" w:firstLine="851"/>
        <w:rPr>
          <w:rFonts w:ascii="Calibri" w:eastAsia="Calibri" w:hAnsi="Calibri"/>
          <w:szCs w:val="24"/>
        </w:rPr>
      </w:pPr>
      <w:r w:rsidRPr="003367A2">
        <w:rPr>
          <w:rFonts w:eastAsia="Calibri"/>
          <w:color w:val="000000"/>
          <w:szCs w:val="24"/>
        </w:rPr>
        <w:t>использовать приёмы рефлексии для оценки ситуации, выбора верного решения;</w:t>
      </w:r>
    </w:p>
    <w:p w14:paraId="0005BF6E" w14:textId="77777777" w:rsidR="003367A2" w:rsidRPr="003367A2" w:rsidRDefault="003367A2" w:rsidP="001331B5">
      <w:pPr>
        <w:pStyle w:val="a5"/>
        <w:numPr>
          <w:ilvl w:val="0"/>
          <w:numId w:val="161"/>
        </w:numPr>
        <w:spacing w:line="276" w:lineRule="auto"/>
        <w:ind w:left="0" w:firstLine="851"/>
        <w:rPr>
          <w:rFonts w:ascii="Calibri" w:eastAsia="Calibri" w:hAnsi="Calibri"/>
          <w:szCs w:val="24"/>
        </w:rPr>
      </w:pPr>
      <w:r w:rsidRPr="003367A2">
        <w:rPr>
          <w:rFonts w:eastAsia="Calibri"/>
          <w:color w:val="000000"/>
          <w:szCs w:val="24"/>
        </w:rPr>
        <w:t>уметь оценивать риски и своевременно принимать решения по их снижению;</w:t>
      </w:r>
    </w:p>
    <w:p w14:paraId="778D9D4C" w14:textId="77777777" w:rsidR="003367A2" w:rsidRPr="003367A2" w:rsidRDefault="003367A2" w:rsidP="001331B5">
      <w:pPr>
        <w:pStyle w:val="a5"/>
        <w:numPr>
          <w:ilvl w:val="0"/>
          <w:numId w:val="161"/>
        </w:numPr>
        <w:spacing w:line="276" w:lineRule="auto"/>
        <w:ind w:left="0" w:firstLine="851"/>
        <w:rPr>
          <w:rFonts w:ascii="Calibri" w:eastAsia="Calibri" w:hAnsi="Calibri"/>
          <w:szCs w:val="24"/>
        </w:rPr>
      </w:pPr>
      <w:r w:rsidRPr="003367A2">
        <w:rPr>
          <w:rFonts w:eastAsia="Calibri"/>
          <w:color w:val="000000"/>
          <w:szCs w:val="24"/>
        </w:rPr>
        <w:t>принимать мотивы и аргументы других при анализе результатов деятельности;</w:t>
      </w:r>
    </w:p>
    <w:p w14:paraId="0ED8719D" w14:textId="77777777" w:rsidR="003367A2" w:rsidRPr="003367A2" w:rsidRDefault="003367A2" w:rsidP="001331B5">
      <w:pPr>
        <w:pStyle w:val="a5"/>
        <w:numPr>
          <w:ilvl w:val="0"/>
          <w:numId w:val="161"/>
        </w:numPr>
        <w:spacing w:line="276" w:lineRule="auto"/>
        <w:ind w:left="0" w:firstLine="851"/>
        <w:rPr>
          <w:rFonts w:ascii="Calibri" w:eastAsia="Calibri" w:hAnsi="Calibri"/>
          <w:szCs w:val="24"/>
        </w:rPr>
      </w:pPr>
      <w:r w:rsidRPr="003367A2">
        <w:rPr>
          <w:rFonts w:eastAsia="Calibri"/>
          <w:color w:val="000000"/>
          <w:szCs w:val="24"/>
        </w:rPr>
        <w:t>принимать себя, понимая свои недостатки и достоинства;</w:t>
      </w:r>
    </w:p>
    <w:p w14:paraId="208B3ED2" w14:textId="77777777" w:rsidR="003367A2" w:rsidRPr="003367A2" w:rsidRDefault="003367A2" w:rsidP="001331B5">
      <w:pPr>
        <w:pStyle w:val="a5"/>
        <w:numPr>
          <w:ilvl w:val="0"/>
          <w:numId w:val="161"/>
        </w:numPr>
        <w:spacing w:line="276" w:lineRule="auto"/>
        <w:ind w:left="0" w:firstLine="851"/>
        <w:rPr>
          <w:rFonts w:ascii="Calibri" w:eastAsia="Calibri" w:hAnsi="Calibri"/>
          <w:szCs w:val="24"/>
        </w:rPr>
      </w:pPr>
      <w:r w:rsidRPr="003367A2">
        <w:rPr>
          <w:rFonts w:eastAsia="Calibri"/>
          <w:color w:val="000000"/>
          <w:szCs w:val="24"/>
        </w:rPr>
        <w:t>принимать мотивы и аргументы других при анализе результатов деятельности;</w:t>
      </w:r>
    </w:p>
    <w:p w14:paraId="18F5CD44" w14:textId="77777777" w:rsidR="003367A2" w:rsidRPr="003367A2" w:rsidRDefault="003367A2" w:rsidP="001331B5">
      <w:pPr>
        <w:pStyle w:val="a5"/>
        <w:numPr>
          <w:ilvl w:val="0"/>
          <w:numId w:val="161"/>
        </w:numPr>
        <w:spacing w:line="276" w:lineRule="auto"/>
        <w:ind w:left="0" w:firstLine="851"/>
        <w:rPr>
          <w:rFonts w:ascii="Calibri" w:eastAsia="Calibri" w:hAnsi="Calibri"/>
          <w:szCs w:val="24"/>
        </w:rPr>
      </w:pPr>
      <w:r w:rsidRPr="003367A2">
        <w:rPr>
          <w:rFonts w:eastAsia="Calibri"/>
          <w:color w:val="000000"/>
          <w:szCs w:val="24"/>
        </w:rPr>
        <w:t>признавать своё право и право других на ошибки;</w:t>
      </w:r>
    </w:p>
    <w:p w14:paraId="28D06E6A" w14:textId="77777777" w:rsidR="003367A2" w:rsidRPr="003367A2" w:rsidRDefault="003367A2" w:rsidP="001331B5">
      <w:pPr>
        <w:pStyle w:val="a5"/>
        <w:numPr>
          <w:ilvl w:val="0"/>
          <w:numId w:val="161"/>
        </w:numPr>
        <w:spacing w:line="276" w:lineRule="auto"/>
        <w:ind w:left="0" w:firstLine="851"/>
        <w:rPr>
          <w:rFonts w:ascii="Calibri" w:eastAsia="Calibri" w:hAnsi="Calibri"/>
          <w:szCs w:val="24"/>
        </w:rPr>
      </w:pPr>
      <w:r w:rsidRPr="003367A2">
        <w:rPr>
          <w:rFonts w:eastAsia="Calibri"/>
          <w:color w:val="000000"/>
          <w:szCs w:val="24"/>
        </w:rPr>
        <w:t>развивать способность понимать мир с позиции другого человека.</w:t>
      </w:r>
    </w:p>
    <w:p w14:paraId="5F28A1A3" w14:textId="77777777" w:rsidR="003367A2" w:rsidRPr="003367A2" w:rsidRDefault="003367A2" w:rsidP="003367A2">
      <w:pPr>
        <w:spacing w:line="276" w:lineRule="auto"/>
        <w:ind w:firstLine="600"/>
        <w:rPr>
          <w:rFonts w:ascii="Calibri" w:eastAsia="Calibri" w:hAnsi="Calibri"/>
          <w:szCs w:val="24"/>
        </w:rPr>
      </w:pPr>
      <w:r w:rsidRPr="003367A2">
        <w:rPr>
          <w:rFonts w:eastAsia="Calibri"/>
          <w:color w:val="000000"/>
          <w:szCs w:val="24"/>
        </w:rPr>
        <w:t xml:space="preserve">У обучающегося будут сформированы следующие умения </w:t>
      </w:r>
      <w:r w:rsidRPr="003367A2">
        <w:rPr>
          <w:rFonts w:eastAsia="Calibri"/>
          <w:i/>
          <w:color w:val="000000"/>
          <w:szCs w:val="24"/>
        </w:rPr>
        <w:t>совместной деятельности</w:t>
      </w:r>
      <w:r w:rsidRPr="003367A2">
        <w:rPr>
          <w:rFonts w:eastAsia="Calibri"/>
          <w:color w:val="000000"/>
          <w:szCs w:val="24"/>
        </w:rPr>
        <w:t xml:space="preserve"> как часть коммуникативных универсальных учебных действий:</w:t>
      </w:r>
    </w:p>
    <w:p w14:paraId="34CDCED8" w14:textId="77777777" w:rsidR="003367A2" w:rsidRPr="003367A2" w:rsidRDefault="003367A2" w:rsidP="001331B5">
      <w:pPr>
        <w:pStyle w:val="a5"/>
        <w:numPr>
          <w:ilvl w:val="0"/>
          <w:numId w:val="162"/>
        </w:numPr>
        <w:spacing w:line="276" w:lineRule="auto"/>
        <w:ind w:left="0" w:firstLine="851"/>
        <w:rPr>
          <w:rFonts w:ascii="Calibri" w:eastAsia="Calibri" w:hAnsi="Calibri"/>
          <w:szCs w:val="24"/>
        </w:rPr>
      </w:pPr>
      <w:r w:rsidRPr="003367A2">
        <w:rPr>
          <w:rFonts w:eastAsia="Calibri"/>
          <w:color w:val="000000"/>
          <w:szCs w:val="24"/>
        </w:rPr>
        <w:t>понимать и использовать преимущества командной и индивидуальной работы;</w:t>
      </w:r>
    </w:p>
    <w:p w14:paraId="56850C22" w14:textId="77777777" w:rsidR="003367A2" w:rsidRPr="003367A2" w:rsidRDefault="003367A2" w:rsidP="001331B5">
      <w:pPr>
        <w:pStyle w:val="a5"/>
        <w:numPr>
          <w:ilvl w:val="0"/>
          <w:numId w:val="162"/>
        </w:numPr>
        <w:spacing w:line="276" w:lineRule="auto"/>
        <w:ind w:left="0" w:firstLine="851"/>
        <w:rPr>
          <w:rFonts w:ascii="Calibri" w:eastAsia="Calibri" w:hAnsi="Calibri"/>
          <w:szCs w:val="24"/>
        </w:rPr>
      </w:pPr>
      <w:r w:rsidRPr="003367A2">
        <w:rPr>
          <w:rFonts w:eastAsia="Calibri"/>
          <w:color w:val="000000"/>
          <w:szCs w:val="24"/>
        </w:rPr>
        <w:t>выбирать тематику и методы совместных действий с учётом общих интересов, и возможностей каждого члена коллектива;</w:t>
      </w:r>
    </w:p>
    <w:p w14:paraId="492F621F" w14:textId="77777777" w:rsidR="003367A2" w:rsidRPr="003367A2" w:rsidRDefault="003367A2" w:rsidP="001331B5">
      <w:pPr>
        <w:pStyle w:val="a5"/>
        <w:numPr>
          <w:ilvl w:val="0"/>
          <w:numId w:val="162"/>
        </w:numPr>
        <w:spacing w:line="276" w:lineRule="auto"/>
        <w:ind w:left="0" w:firstLine="851"/>
        <w:rPr>
          <w:rFonts w:ascii="Calibri" w:eastAsia="Calibri" w:hAnsi="Calibri"/>
          <w:szCs w:val="24"/>
        </w:rPr>
      </w:pPr>
      <w:r w:rsidRPr="003367A2">
        <w:rPr>
          <w:rFonts w:eastAsia="Calibri"/>
          <w:color w:val="000000"/>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9D41D13" w14:textId="77777777" w:rsidR="003367A2" w:rsidRPr="003367A2" w:rsidRDefault="003367A2" w:rsidP="001331B5">
      <w:pPr>
        <w:pStyle w:val="a5"/>
        <w:numPr>
          <w:ilvl w:val="0"/>
          <w:numId w:val="162"/>
        </w:numPr>
        <w:spacing w:line="276" w:lineRule="auto"/>
        <w:ind w:left="0" w:firstLine="851"/>
        <w:rPr>
          <w:rFonts w:ascii="Calibri" w:eastAsia="Calibri" w:hAnsi="Calibri"/>
          <w:szCs w:val="24"/>
        </w:rPr>
      </w:pPr>
      <w:r w:rsidRPr="003367A2">
        <w:rPr>
          <w:rFonts w:eastAsia="Calibri"/>
          <w:color w:val="000000"/>
          <w:szCs w:val="24"/>
        </w:rPr>
        <w:t>оценивать качество вклада своего и каждого участника команды в общий результат по разработанным критериям;</w:t>
      </w:r>
    </w:p>
    <w:p w14:paraId="196C2544" w14:textId="77777777" w:rsidR="003367A2" w:rsidRPr="003367A2" w:rsidRDefault="003367A2" w:rsidP="001331B5">
      <w:pPr>
        <w:pStyle w:val="a5"/>
        <w:numPr>
          <w:ilvl w:val="0"/>
          <w:numId w:val="162"/>
        </w:numPr>
        <w:spacing w:line="276" w:lineRule="auto"/>
        <w:ind w:left="0" w:firstLine="851"/>
        <w:rPr>
          <w:rFonts w:ascii="Calibri" w:eastAsia="Calibri" w:hAnsi="Calibri"/>
          <w:szCs w:val="24"/>
        </w:rPr>
      </w:pPr>
      <w:r w:rsidRPr="003367A2">
        <w:rPr>
          <w:rFonts w:eastAsia="Calibri"/>
          <w:color w:val="000000"/>
          <w:szCs w:val="24"/>
        </w:rPr>
        <w:t xml:space="preserve">предлагать новые проекты, оценивать идеи с позиции новизны, оригинальности, практической значимости; </w:t>
      </w:r>
    </w:p>
    <w:p w14:paraId="64DE607E" w14:textId="77777777" w:rsidR="003367A2" w:rsidRPr="003367A2" w:rsidRDefault="003367A2" w:rsidP="001331B5">
      <w:pPr>
        <w:pStyle w:val="a5"/>
        <w:numPr>
          <w:ilvl w:val="0"/>
          <w:numId w:val="162"/>
        </w:numPr>
        <w:spacing w:line="276" w:lineRule="auto"/>
        <w:ind w:left="0" w:firstLine="851"/>
        <w:rPr>
          <w:rFonts w:ascii="Calibri" w:eastAsia="Calibri" w:hAnsi="Calibri"/>
          <w:szCs w:val="24"/>
        </w:rPr>
      </w:pPr>
      <w:r w:rsidRPr="003367A2">
        <w:rPr>
          <w:rFonts w:eastAsia="Calibri"/>
          <w:color w:val="000000"/>
          <w:szCs w:val="24"/>
        </w:rPr>
        <w:t>осуществлять позитивное стратегическое поведение в различных ситуациях; проявлять творчество и воображение, быть инициативным.</w:t>
      </w:r>
    </w:p>
    <w:p w14:paraId="4FFE241E" w14:textId="0C4E313A" w:rsidR="003367A2" w:rsidRPr="003367A2" w:rsidRDefault="003367A2" w:rsidP="003367A2">
      <w:pPr>
        <w:spacing w:line="276" w:lineRule="auto"/>
        <w:ind w:left="120" w:firstLine="480"/>
        <w:rPr>
          <w:rFonts w:ascii="Calibri" w:eastAsia="Calibri" w:hAnsi="Calibri"/>
          <w:szCs w:val="24"/>
        </w:rPr>
      </w:pPr>
      <w:r>
        <w:rPr>
          <w:rFonts w:eastAsia="Calibri"/>
          <w:b/>
          <w:color w:val="000000"/>
          <w:szCs w:val="24"/>
        </w:rPr>
        <w:t>Предметные результаты</w:t>
      </w:r>
    </w:p>
    <w:p w14:paraId="63BC63F8" w14:textId="77777777" w:rsidR="003367A2" w:rsidRPr="003367A2" w:rsidRDefault="003367A2" w:rsidP="003367A2">
      <w:pPr>
        <w:spacing w:line="276" w:lineRule="auto"/>
        <w:ind w:left="120" w:firstLine="0"/>
        <w:rPr>
          <w:rFonts w:ascii="Calibri" w:eastAsia="Calibri" w:hAnsi="Calibri"/>
          <w:szCs w:val="24"/>
        </w:rPr>
      </w:pPr>
      <w:r w:rsidRPr="003367A2">
        <w:rPr>
          <w:rFonts w:eastAsia="Calibri"/>
          <w:color w:val="000000"/>
          <w:szCs w:val="24"/>
        </w:rPr>
        <w:t xml:space="preserve">К концу обучения </w:t>
      </w:r>
      <w:r w:rsidRPr="003367A2">
        <w:rPr>
          <w:rFonts w:eastAsia="Calibri"/>
          <w:b/>
          <w:i/>
          <w:color w:val="000000"/>
          <w:szCs w:val="24"/>
        </w:rPr>
        <w:t>в 11 классе</w:t>
      </w:r>
      <w:r w:rsidRPr="003367A2">
        <w:rPr>
          <w:rFonts w:eastAsia="Calibri"/>
          <w:color w:val="000000"/>
          <w:szCs w:val="24"/>
        </w:rPr>
        <w:t xml:space="preserve"> обучающийся получит следующие предметные результаты по отдельным темам программы по физической культуре:</w:t>
      </w:r>
    </w:p>
    <w:p w14:paraId="4D540F76" w14:textId="77777777" w:rsidR="003367A2" w:rsidRPr="003367A2" w:rsidRDefault="003367A2" w:rsidP="003367A2">
      <w:pPr>
        <w:spacing w:line="276" w:lineRule="auto"/>
        <w:ind w:firstLine="600"/>
        <w:rPr>
          <w:rFonts w:ascii="Calibri" w:eastAsia="Calibri" w:hAnsi="Calibri"/>
          <w:szCs w:val="24"/>
        </w:rPr>
      </w:pPr>
      <w:r w:rsidRPr="003367A2">
        <w:rPr>
          <w:rFonts w:eastAsia="Calibri"/>
          <w:b/>
          <w:i/>
          <w:color w:val="000000"/>
          <w:szCs w:val="24"/>
        </w:rPr>
        <w:t xml:space="preserve">Раздел «Знания о физической культуре»: </w:t>
      </w:r>
    </w:p>
    <w:p w14:paraId="2CE21110" w14:textId="77777777" w:rsidR="003367A2" w:rsidRPr="003367A2" w:rsidRDefault="003367A2" w:rsidP="001331B5">
      <w:pPr>
        <w:pStyle w:val="a5"/>
        <w:numPr>
          <w:ilvl w:val="0"/>
          <w:numId w:val="163"/>
        </w:numPr>
        <w:spacing w:line="276" w:lineRule="auto"/>
        <w:ind w:left="0" w:firstLine="851"/>
        <w:rPr>
          <w:rFonts w:ascii="Calibri" w:eastAsia="Calibri" w:hAnsi="Calibri"/>
          <w:szCs w:val="24"/>
        </w:rPr>
      </w:pPr>
      <w:r w:rsidRPr="003367A2">
        <w:rPr>
          <w:rFonts w:eastAsia="Calibri"/>
          <w:color w:val="000000"/>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77B55B91" w14:textId="77777777" w:rsidR="003367A2" w:rsidRPr="003C427F" w:rsidRDefault="003367A2" w:rsidP="001331B5">
      <w:pPr>
        <w:pStyle w:val="a5"/>
        <w:numPr>
          <w:ilvl w:val="0"/>
          <w:numId w:val="164"/>
        </w:numPr>
        <w:spacing w:line="276" w:lineRule="auto"/>
        <w:ind w:left="0" w:firstLine="851"/>
        <w:rPr>
          <w:rFonts w:ascii="Calibri" w:eastAsia="Calibri" w:hAnsi="Calibri"/>
          <w:szCs w:val="24"/>
        </w:rPr>
      </w:pPr>
      <w:r w:rsidRPr="003C427F">
        <w:rPr>
          <w:rFonts w:eastAsia="Calibri"/>
          <w:color w:val="000000"/>
          <w:szCs w:val="24"/>
        </w:rPr>
        <w:lastRenderedPageBreak/>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0386B1D5" w14:textId="77777777" w:rsidR="003367A2" w:rsidRPr="003C427F" w:rsidRDefault="003367A2" w:rsidP="001331B5">
      <w:pPr>
        <w:pStyle w:val="a5"/>
        <w:numPr>
          <w:ilvl w:val="0"/>
          <w:numId w:val="164"/>
        </w:numPr>
        <w:spacing w:line="276" w:lineRule="auto"/>
        <w:ind w:left="0" w:firstLine="851"/>
        <w:rPr>
          <w:rFonts w:ascii="Calibri" w:eastAsia="Calibri" w:hAnsi="Calibri"/>
          <w:szCs w:val="24"/>
        </w:rPr>
      </w:pPr>
      <w:r w:rsidRPr="003C427F">
        <w:rPr>
          <w:rFonts w:eastAsia="Calibri"/>
          <w:color w:val="000000"/>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6160D812" w14:textId="77777777" w:rsidR="003367A2" w:rsidRPr="003367A2" w:rsidRDefault="003367A2" w:rsidP="003367A2">
      <w:pPr>
        <w:spacing w:line="276" w:lineRule="auto"/>
        <w:ind w:firstLine="600"/>
        <w:rPr>
          <w:rFonts w:ascii="Calibri" w:eastAsia="Calibri" w:hAnsi="Calibri"/>
          <w:szCs w:val="24"/>
        </w:rPr>
      </w:pPr>
      <w:r w:rsidRPr="003367A2">
        <w:rPr>
          <w:rFonts w:eastAsia="Calibri"/>
          <w:b/>
          <w:i/>
          <w:color w:val="000000"/>
          <w:szCs w:val="24"/>
        </w:rPr>
        <w:t>Раздел «Организация самостоятельных занятий»:</w:t>
      </w:r>
    </w:p>
    <w:p w14:paraId="5B4E245F" w14:textId="77777777" w:rsidR="003367A2" w:rsidRPr="003367A2" w:rsidRDefault="003367A2" w:rsidP="001331B5">
      <w:pPr>
        <w:pStyle w:val="a5"/>
        <w:numPr>
          <w:ilvl w:val="0"/>
          <w:numId w:val="145"/>
        </w:numPr>
        <w:spacing w:line="276" w:lineRule="auto"/>
        <w:ind w:left="0" w:firstLine="960"/>
        <w:rPr>
          <w:rFonts w:ascii="Calibri" w:eastAsia="Calibri" w:hAnsi="Calibri"/>
          <w:szCs w:val="24"/>
        </w:rPr>
      </w:pPr>
      <w:r w:rsidRPr="003367A2">
        <w:rPr>
          <w:rFonts w:eastAsia="Calibri"/>
          <w:color w:val="000000"/>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5FD637B0" w14:textId="77777777" w:rsidR="003367A2" w:rsidRPr="003367A2" w:rsidRDefault="003367A2" w:rsidP="001331B5">
      <w:pPr>
        <w:pStyle w:val="a5"/>
        <w:numPr>
          <w:ilvl w:val="0"/>
          <w:numId w:val="145"/>
        </w:numPr>
        <w:spacing w:line="276" w:lineRule="auto"/>
        <w:ind w:left="0" w:firstLine="960"/>
        <w:rPr>
          <w:rFonts w:ascii="Calibri" w:eastAsia="Calibri" w:hAnsi="Calibri"/>
          <w:szCs w:val="24"/>
        </w:rPr>
      </w:pPr>
      <w:r w:rsidRPr="003367A2">
        <w:rPr>
          <w:rFonts w:eastAsia="Calibri"/>
          <w:color w:val="000000"/>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38233959" w14:textId="77777777" w:rsidR="003367A2" w:rsidRPr="003367A2" w:rsidRDefault="003367A2" w:rsidP="001331B5">
      <w:pPr>
        <w:pStyle w:val="a5"/>
        <w:numPr>
          <w:ilvl w:val="0"/>
          <w:numId w:val="145"/>
        </w:numPr>
        <w:spacing w:line="276" w:lineRule="auto"/>
        <w:ind w:left="0" w:firstLine="960"/>
        <w:rPr>
          <w:rFonts w:ascii="Calibri" w:eastAsia="Calibri" w:hAnsi="Calibri"/>
          <w:szCs w:val="24"/>
        </w:rPr>
      </w:pPr>
      <w:r w:rsidRPr="003367A2">
        <w:rPr>
          <w:rFonts w:eastAsia="Calibri"/>
          <w:color w:val="000000"/>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3A5BE014" w14:textId="77777777" w:rsidR="003367A2" w:rsidRPr="003367A2" w:rsidRDefault="003367A2" w:rsidP="003367A2">
      <w:pPr>
        <w:spacing w:line="276" w:lineRule="auto"/>
        <w:ind w:firstLine="600"/>
        <w:rPr>
          <w:rFonts w:ascii="Calibri" w:eastAsia="Calibri" w:hAnsi="Calibri"/>
          <w:szCs w:val="24"/>
        </w:rPr>
      </w:pPr>
      <w:r w:rsidRPr="003367A2">
        <w:rPr>
          <w:rFonts w:eastAsia="Calibri"/>
          <w:b/>
          <w:i/>
          <w:color w:val="000000"/>
          <w:szCs w:val="24"/>
        </w:rPr>
        <w:t>Раздел «Физическое совершенствование»:</w:t>
      </w:r>
    </w:p>
    <w:p w14:paraId="71B02373" w14:textId="77777777" w:rsidR="003367A2" w:rsidRPr="003367A2" w:rsidRDefault="003367A2" w:rsidP="001331B5">
      <w:pPr>
        <w:pStyle w:val="a5"/>
        <w:numPr>
          <w:ilvl w:val="0"/>
          <w:numId w:val="144"/>
        </w:numPr>
        <w:spacing w:line="276" w:lineRule="auto"/>
        <w:ind w:left="0" w:firstLine="960"/>
        <w:rPr>
          <w:rFonts w:ascii="Calibri" w:eastAsia="Calibri" w:hAnsi="Calibri"/>
          <w:szCs w:val="24"/>
        </w:rPr>
      </w:pPr>
      <w:r w:rsidRPr="003367A2">
        <w:rPr>
          <w:rFonts w:eastAsia="Calibri"/>
          <w:color w:val="000000"/>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0D4CD7DC" w14:textId="77777777" w:rsidR="003367A2" w:rsidRPr="003367A2" w:rsidRDefault="003367A2" w:rsidP="001331B5">
      <w:pPr>
        <w:pStyle w:val="a5"/>
        <w:numPr>
          <w:ilvl w:val="0"/>
          <w:numId w:val="144"/>
        </w:numPr>
        <w:spacing w:line="276" w:lineRule="auto"/>
        <w:ind w:left="0" w:firstLine="960"/>
        <w:rPr>
          <w:rFonts w:ascii="Calibri" w:eastAsia="Calibri" w:hAnsi="Calibri"/>
          <w:szCs w:val="24"/>
        </w:rPr>
      </w:pPr>
      <w:r w:rsidRPr="003367A2">
        <w:rPr>
          <w:rFonts w:eastAsia="Calibri"/>
          <w:color w:val="000000"/>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5801C7BF" w14:textId="77777777" w:rsidR="003367A2" w:rsidRPr="003367A2" w:rsidRDefault="003367A2" w:rsidP="001331B5">
      <w:pPr>
        <w:pStyle w:val="a5"/>
        <w:numPr>
          <w:ilvl w:val="0"/>
          <w:numId w:val="144"/>
        </w:numPr>
        <w:spacing w:line="276" w:lineRule="auto"/>
        <w:ind w:left="0" w:firstLine="960"/>
        <w:rPr>
          <w:rFonts w:ascii="Calibri" w:eastAsia="Calibri" w:hAnsi="Calibri"/>
          <w:szCs w:val="24"/>
        </w:rPr>
      </w:pPr>
      <w:r w:rsidRPr="003367A2">
        <w:rPr>
          <w:rFonts w:eastAsia="Calibri"/>
          <w:color w:val="000000"/>
          <w:szCs w:val="24"/>
        </w:rPr>
        <w:t>демонстрировать технику приёмов и защитных действий из атлетических единоборств, выполнять их во взаимодействии с партнёром;</w:t>
      </w:r>
    </w:p>
    <w:p w14:paraId="5758C666" w14:textId="77777777" w:rsidR="003367A2" w:rsidRPr="003367A2" w:rsidRDefault="003367A2" w:rsidP="001331B5">
      <w:pPr>
        <w:pStyle w:val="a5"/>
        <w:numPr>
          <w:ilvl w:val="0"/>
          <w:numId w:val="144"/>
        </w:numPr>
        <w:spacing w:line="276" w:lineRule="auto"/>
        <w:ind w:left="0" w:firstLine="960"/>
        <w:rPr>
          <w:rFonts w:ascii="Calibri" w:eastAsia="Calibri" w:hAnsi="Calibri"/>
          <w:szCs w:val="24"/>
        </w:rPr>
      </w:pPr>
      <w:r w:rsidRPr="003367A2">
        <w:rPr>
          <w:rFonts w:eastAsia="Calibri"/>
          <w:color w:val="000000"/>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03C012FF" w14:textId="77777777" w:rsidR="003367A2" w:rsidRPr="003367A2" w:rsidRDefault="003367A2" w:rsidP="001331B5">
      <w:pPr>
        <w:pStyle w:val="a5"/>
        <w:numPr>
          <w:ilvl w:val="0"/>
          <w:numId w:val="144"/>
        </w:numPr>
        <w:spacing w:line="276" w:lineRule="auto"/>
        <w:ind w:left="0" w:firstLine="960"/>
        <w:rPr>
          <w:rFonts w:eastAsia="Calibri"/>
          <w:color w:val="000000"/>
          <w:szCs w:val="24"/>
        </w:rPr>
      </w:pPr>
      <w:r w:rsidRPr="003367A2">
        <w:rPr>
          <w:rFonts w:eastAsia="Calibri"/>
          <w:color w:val="000000"/>
          <w:szCs w:val="24"/>
        </w:rP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труду и обороне». </w:t>
      </w:r>
    </w:p>
    <w:p w14:paraId="42853B60" w14:textId="1F843F96" w:rsidR="003367A2" w:rsidRDefault="003367A2" w:rsidP="0035098F">
      <w:pPr>
        <w:pStyle w:val="3"/>
        <w:rPr>
          <w:color w:val="auto"/>
        </w:rPr>
      </w:pPr>
      <w:r>
        <w:rPr>
          <w:color w:val="auto"/>
        </w:rPr>
        <w:t>Тематическое планирование учебного курса «Физическая культура» 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4"/>
        <w:gridCol w:w="2191"/>
        <w:gridCol w:w="970"/>
        <w:gridCol w:w="1613"/>
        <w:gridCol w:w="1676"/>
        <w:gridCol w:w="2799"/>
      </w:tblGrid>
      <w:tr w:rsidR="003C427F" w:rsidRPr="003C427F" w14:paraId="3AD1475C" w14:textId="77777777" w:rsidTr="003C427F">
        <w:trPr>
          <w:trHeight w:val="144"/>
          <w:tblCellSpacing w:w="20" w:type="nil"/>
        </w:trPr>
        <w:tc>
          <w:tcPr>
            <w:tcW w:w="510" w:type="dxa"/>
            <w:vMerge w:val="restart"/>
            <w:tcMar>
              <w:top w:w="50" w:type="dxa"/>
              <w:left w:w="100" w:type="dxa"/>
            </w:tcMar>
            <w:vAlign w:val="center"/>
          </w:tcPr>
          <w:p w14:paraId="14600D4E"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b/>
                <w:color w:val="000000"/>
                <w:sz w:val="20"/>
                <w:szCs w:val="20"/>
                <w:lang w:val="en-US"/>
              </w:rPr>
              <w:t xml:space="preserve">№ п/п </w:t>
            </w:r>
          </w:p>
          <w:p w14:paraId="43EB3384" w14:textId="77777777" w:rsidR="003C427F" w:rsidRPr="003C427F" w:rsidRDefault="003C427F" w:rsidP="003C427F">
            <w:pPr>
              <w:spacing w:line="276" w:lineRule="auto"/>
              <w:ind w:left="135" w:firstLine="0"/>
              <w:jc w:val="left"/>
              <w:rPr>
                <w:rFonts w:eastAsia="Calibri"/>
                <w:sz w:val="20"/>
                <w:szCs w:val="20"/>
                <w:lang w:val="en-US"/>
              </w:rPr>
            </w:pPr>
          </w:p>
        </w:tc>
        <w:tc>
          <w:tcPr>
            <w:tcW w:w="2816" w:type="dxa"/>
            <w:vMerge w:val="restart"/>
            <w:tcMar>
              <w:top w:w="50" w:type="dxa"/>
              <w:left w:w="100" w:type="dxa"/>
            </w:tcMar>
            <w:vAlign w:val="center"/>
          </w:tcPr>
          <w:p w14:paraId="3124220D"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b/>
                <w:color w:val="000000"/>
                <w:sz w:val="20"/>
                <w:szCs w:val="20"/>
                <w:lang w:val="en-US"/>
              </w:rPr>
              <w:t xml:space="preserve">Наименование разделов и тем программы </w:t>
            </w:r>
          </w:p>
          <w:p w14:paraId="523B110E" w14:textId="77777777" w:rsidR="003C427F" w:rsidRPr="003C427F" w:rsidRDefault="003C427F" w:rsidP="003C427F">
            <w:pPr>
              <w:spacing w:line="276" w:lineRule="auto"/>
              <w:ind w:left="135" w:firstLine="0"/>
              <w:jc w:val="left"/>
              <w:rPr>
                <w:rFonts w:eastAsia="Calibri"/>
                <w:sz w:val="20"/>
                <w:szCs w:val="20"/>
                <w:lang w:val="en-US"/>
              </w:rPr>
            </w:pPr>
          </w:p>
        </w:tc>
        <w:tc>
          <w:tcPr>
            <w:tcW w:w="0" w:type="auto"/>
            <w:gridSpan w:val="3"/>
            <w:tcMar>
              <w:top w:w="50" w:type="dxa"/>
              <w:left w:w="100" w:type="dxa"/>
            </w:tcMar>
            <w:vAlign w:val="center"/>
          </w:tcPr>
          <w:p w14:paraId="3F0A391A" w14:textId="77777777" w:rsidR="003C427F" w:rsidRPr="003C427F" w:rsidRDefault="003C427F" w:rsidP="003C427F">
            <w:pPr>
              <w:spacing w:line="276" w:lineRule="auto"/>
              <w:ind w:firstLine="0"/>
              <w:jc w:val="left"/>
              <w:rPr>
                <w:rFonts w:eastAsia="Calibri"/>
                <w:sz w:val="20"/>
                <w:szCs w:val="20"/>
                <w:lang w:val="en-US"/>
              </w:rPr>
            </w:pPr>
            <w:r w:rsidRPr="003C427F">
              <w:rPr>
                <w:rFonts w:eastAsia="Calibri"/>
                <w:b/>
                <w:color w:val="000000"/>
                <w:sz w:val="20"/>
                <w:szCs w:val="20"/>
                <w:lang w:val="en-US"/>
              </w:rPr>
              <w:t>Количество часов</w:t>
            </w:r>
          </w:p>
        </w:tc>
        <w:tc>
          <w:tcPr>
            <w:tcW w:w="2694" w:type="dxa"/>
            <w:vMerge w:val="restart"/>
            <w:tcMar>
              <w:top w:w="50" w:type="dxa"/>
              <w:left w:w="100" w:type="dxa"/>
            </w:tcMar>
            <w:vAlign w:val="center"/>
          </w:tcPr>
          <w:p w14:paraId="063D6D52"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b/>
                <w:color w:val="000000"/>
                <w:sz w:val="20"/>
                <w:szCs w:val="20"/>
                <w:lang w:val="en-US"/>
              </w:rPr>
              <w:t xml:space="preserve">Электронные (цифровые) образовательные ресурсы </w:t>
            </w:r>
          </w:p>
          <w:p w14:paraId="7D979237" w14:textId="77777777" w:rsidR="003C427F" w:rsidRPr="003C427F" w:rsidRDefault="003C427F" w:rsidP="003C427F">
            <w:pPr>
              <w:spacing w:line="276" w:lineRule="auto"/>
              <w:ind w:left="135" w:firstLine="0"/>
              <w:jc w:val="left"/>
              <w:rPr>
                <w:rFonts w:eastAsia="Calibri"/>
                <w:sz w:val="20"/>
                <w:szCs w:val="20"/>
                <w:lang w:val="en-US"/>
              </w:rPr>
            </w:pPr>
          </w:p>
        </w:tc>
      </w:tr>
      <w:tr w:rsidR="003C427F" w:rsidRPr="003C427F" w14:paraId="69B1B00B" w14:textId="77777777" w:rsidTr="003C427F">
        <w:trPr>
          <w:trHeight w:val="144"/>
          <w:tblCellSpacing w:w="20" w:type="nil"/>
        </w:trPr>
        <w:tc>
          <w:tcPr>
            <w:tcW w:w="0" w:type="auto"/>
            <w:vMerge/>
            <w:tcBorders>
              <w:top w:val="nil"/>
            </w:tcBorders>
            <w:tcMar>
              <w:top w:w="50" w:type="dxa"/>
              <w:left w:w="100" w:type="dxa"/>
            </w:tcMar>
          </w:tcPr>
          <w:p w14:paraId="09AB662C" w14:textId="77777777" w:rsidR="003C427F" w:rsidRPr="003C427F" w:rsidRDefault="003C427F" w:rsidP="003C427F">
            <w:pPr>
              <w:spacing w:after="200" w:line="276" w:lineRule="auto"/>
              <w:ind w:firstLine="0"/>
              <w:jc w:val="left"/>
              <w:rPr>
                <w:rFonts w:eastAsia="Calibri"/>
                <w:sz w:val="20"/>
                <w:szCs w:val="20"/>
                <w:lang w:val="en-US"/>
              </w:rPr>
            </w:pPr>
          </w:p>
        </w:tc>
        <w:tc>
          <w:tcPr>
            <w:tcW w:w="0" w:type="auto"/>
            <w:vMerge/>
            <w:tcBorders>
              <w:top w:val="nil"/>
            </w:tcBorders>
            <w:tcMar>
              <w:top w:w="50" w:type="dxa"/>
              <w:left w:w="100" w:type="dxa"/>
            </w:tcMar>
          </w:tcPr>
          <w:p w14:paraId="0F7B5FFB" w14:textId="77777777" w:rsidR="003C427F" w:rsidRPr="003C427F" w:rsidRDefault="003C427F" w:rsidP="003C427F">
            <w:pPr>
              <w:spacing w:after="200" w:line="276" w:lineRule="auto"/>
              <w:ind w:firstLine="0"/>
              <w:jc w:val="left"/>
              <w:rPr>
                <w:rFonts w:eastAsia="Calibri"/>
                <w:sz w:val="20"/>
                <w:szCs w:val="20"/>
                <w:lang w:val="en-US"/>
              </w:rPr>
            </w:pPr>
          </w:p>
        </w:tc>
        <w:tc>
          <w:tcPr>
            <w:tcW w:w="994" w:type="dxa"/>
            <w:tcMar>
              <w:top w:w="50" w:type="dxa"/>
              <w:left w:w="100" w:type="dxa"/>
            </w:tcMar>
            <w:vAlign w:val="center"/>
          </w:tcPr>
          <w:p w14:paraId="0B1DEA4B"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b/>
                <w:color w:val="000000"/>
                <w:sz w:val="20"/>
                <w:szCs w:val="20"/>
                <w:lang w:val="en-US"/>
              </w:rPr>
              <w:t xml:space="preserve">Всего </w:t>
            </w:r>
          </w:p>
          <w:p w14:paraId="15B1E503" w14:textId="77777777" w:rsidR="003C427F" w:rsidRPr="003C427F" w:rsidRDefault="003C427F" w:rsidP="003C427F">
            <w:pPr>
              <w:spacing w:line="276" w:lineRule="auto"/>
              <w:ind w:left="135" w:firstLine="0"/>
              <w:jc w:val="left"/>
              <w:rPr>
                <w:rFonts w:eastAsia="Calibri"/>
                <w:sz w:val="20"/>
                <w:szCs w:val="20"/>
                <w:lang w:val="en-US"/>
              </w:rPr>
            </w:pPr>
          </w:p>
        </w:tc>
        <w:tc>
          <w:tcPr>
            <w:tcW w:w="1719" w:type="dxa"/>
            <w:tcMar>
              <w:top w:w="50" w:type="dxa"/>
              <w:left w:w="100" w:type="dxa"/>
            </w:tcMar>
            <w:vAlign w:val="center"/>
          </w:tcPr>
          <w:p w14:paraId="64AB6C8B"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b/>
                <w:color w:val="000000"/>
                <w:sz w:val="20"/>
                <w:szCs w:val="20"/>
                <w:lang w:val="en-US"/>
              </w:rPr>
              <w:t xml:space="preserve">Контрольные работы </w:t>
            </w:r>
          </w:p>
          <w:p w14:paraId="1F700324" w14:textId="77777777" w:rsidR="003C427F" w:rsidRPr="003C427F" w:rsidRDefault="003C427F" w:rsidP="003C427F">
            <w:pPr>
              <w:spacing w:line="276" w:lineRule="auto"/>
              <w:ind w:left="135" w:firstLine="0"/>
              <w:jc w:val="left"/>
              <w:rPr>
                <w:rFonts w:eastAsia="Calibri"/>
                <w:sz w:val="20"/>
                <w:szCs w:val="20"/>
                <w:lang w:val="en-US"/>
              </w:rPr>
            </w:pPr>
          </w:p>
        </w:tc>
        <w:tc>
          <w:tcPr>
            <w:tcW w:w="1805" w:type="dxa"/>
            <w:tcMar>
              <w:top w:w="50" w:type="dxa"/>
              <w:left w:w="100" w:type="dxa"/>
            </w:tcMar>
            <w:vAlign w:val="center"/>
          </w:tcPr>
          <w:p w14:paraId="27352C1C"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b/>
                <w:color w:val="000000"/>
                <w:sz w:val="20"/>
                <w:szCs w:val="20"/>
                <w:lang w:val="en-US"/>
              </w:rPr>
              <w:t xml:space="preserve">Практические работы </w:t>
            </w:r>
          </w:p>
          <w:p w14:paraId="3DE9F235" w14:textId="77777777" w:rsidR="003C427F" w:rsidRPr="003C427F" w:rsidRDefault="003C427F" w:rsidP="003C427F">
            <w:pPr>
              <w:spacing w:line="276" w:lineRule="auto"/>
              <w:ind w:left="135" w:firstLine="0"/>
              <w:jc w:val="left"/>
              <w:rPr>
                <w:rFonts w:eastAsia="Calibri"/>
                <w:sz w:val="20"/>
                <w:szCs w:val="20"/>
                <w:lang w:val="en-US"/>
              </w:rPr>
            </w:pPr>
          </w:p>
        </w:tc>
        <w:tc>
          <w:tcPr>
            <w:tcW w:w="0" w:type="auto"/>
            <w:vMerge/>
            <w:tcBorders>
              <w:top w:val="nil"/>
            </w:tcBorders>
            <w:tcMar>
              <w:top w:w="50" w:type="dxa"/>
              <w:left w:w="100" w:type="dxa"/>
            </w:tcMar>
          </w:tcPr>
          <w:p w14:paraId="52FDB265" w14:textId="77777777" w:rsidR="003C427F" w:rsidRPr="003C427F" w:rsidRDefault="003C427F" w:rsidP="003C427F">
            <w:pPr>
              <w:spacing w:after="200" w:line="276" w:lineRule="auto"/>
              <w:ind w:firstLine="0"/>
              <w:jc w:val="left"/>
              <w:rPr>
                <w:rFonts w:eastAsia="Calibri"/>
                <w:sz w:val="20"/>
                <w:szCs w:val="20"/>
                <w:lang w:val="en-US"/>
              </w:rPr>
            </w:pPr>
          </w:p>
        </w:tc>
      </w:tr>
      <w:tr w:rsidR="003C427F" w:rsidRPr="003C427F" w14:paraId="16A93DC6" w14:textId="77777777" w:rsidTr="003C427F">
        <w:trPr>
          <w:trHeight w:val="144"/>
          <w:tblCellSpacing w:w="20" w:type="nil"/>
        </w:trPr>
        <w:tc>
          <w:tcPr>
            <w:tcW w:w="0" w:type="auto"/>
            <w:gridSpan w:val="6"/>
            <w:tcMar>
              <w:top w:w="50" w:type="dxa"/>
              <w:left w:w="100" w:type="dxa"/>
            </w:tcMar>
            <w:vAlign w:val="center"/>
          </w:tcPr>
          <w:p w14:paraId="60BB90A7" w14:textId="77777777" w:rsidR="003C427F" w:rsidRPr="003C427F" w:rsidRDefault="003C427F" w:rsidP="003C427F">
            <w:pPr>
              <w:spacing w:line="276" w:lineRule="auto"/>
              <w:ind w:left="135" w:firstLine="0"/>
              <w:jc w:val="left"/>
              <w:rPr>
                <w:rFonts w:eastAsia="Calibri"/>
                <w:sz w:val="20"/>
                <w:szCs w:val="20"/>
              </w:rPr>
            </w:pPr>
            <w:r w:rsidRPr="003C427F">
              <w:rPr>
                <w:rFonts w:eastAsia="Calibri"/>
                <w:b/>
                <w:color w:val="000000"/>
                <w:sz w:val="20"/>
                <w:szCs w:val="20"/>
              </w:rPr>
              <w:t>Раздел 1.</w:t>
            </w:r>
            <w:r w:rsidRPr="003C427F">
              <w:rPr>
                <w:rFonts w:eastAsia="Calibri"/>
                <w:color w:val="000000"/>
                <w:sz w:val="20"/>
                <w:szCs w:val="20"/>
              </w:rPr>
              <w:t xml:space="preserve"> </w:t>
            </w:r>
            <w:r w:rsidRPr="003C427F">
              <w:rPr>
                <w:rFonts w:eastAsia="Calibri"/>
                <w:b/>
                <w:color w:val="000000"/>
                <w:sz w:val="20"/>
                <w:szCs w:val="20"/>
              </w:rPr>
              <w:t>Знания о физической культуре</w:t>
            </w:r>
          </w:p>
        </w:tc>
      </w:tr>
      <w:tr w:rsidR="003C427F" w:rsidRPr="003C427F" w14:paraId="305280B5" w14:textId="77777777" w:rsidTr="003C427F">
        <w:trPr>
          <w:trHeight w:val="144"/>
          <w:tblCellSpacing w:w="20" w:type="nil"/>
        </w:trPr>
        <w:tc>
          <w:tcPr>
            <w:tcW w:w="510" w:type="dxa"/>
            <w:tcMar>
              <w:top w:w="50" w:type="dxa"/>
              <w:left w:w="100" w:type="dxa"/>
            </w:tcMar>
            <w:vAlign w:val="center"/>
          </w:tcPr>
          <w:p w14:paraId="75B38601" w14:textId="77777777" w:rsidR="003C427F" w:rsidRPr="003C427F" w:rsidRDefault="003C427F" w:rsidP="003C427F">
            <w:pPr>
              <w:spacing w:line="276" w:lineRule="auto"/>
              <w:ind w:firstLine="0"/>
              <w:jc w:val="left"/>
              <w:rPr>
                <w:rFonts w:eastAsia="Calibri"/>
                <w:sz w:val="20"/>
                <w:szCs w:val="20"/>
                <w:lang w:val="en-US"/>
              </w:rPr>
            </w:pPr>
            <w:r w:rsidRPr="003C427F">
              <w:rPr>
                <w:rFonts w:eastAsia="Calibri"/>
                <w:color w:val="000000"/>
                <w:sz w:val="20"/>
                <w:szCs w:val="20"/>
                <w:lang w:val="en-US"/>
              </w:rPr>
              <w:t>1.1</w:t>
            </w:r>
          </w:p>
        </w:tc>
        <w:tc>
          <w:tcPr>
            <w:tcW w:w="2816" w:type="dxa"/>
            <w:tcMar>
              <w:top w:w="50" w:type="dxa"/>
              <w:left w:w="100" w:type="dxa"/>
            </w:tcMar>
            <w:vAlign w:val="center"/>
          </w:tcPr>
          <w:p w14:paraId="0328D398" w14:textId="77777777" w:rsidR="003C427F" w:rsidRPr="003C427F" w:rsidRDefault="003C427F" w:rsidP="003C427F">
            <w:pPr>
              <w:spacing w:line="276" w:lineRule="auto"/>
              <w:ind w:left="135" w:firstLine="0"/>
              <w:jc w:val="left"/>
              <w:rPr>
                <w:rFonts w:eastAsia="Calibri"/>
                <w:sz w:val="20"/>
                <w:szCs w:val="20"/>
              </w:rPr>
            </w:pPr>
            <w:r w:rsidRPr="003C427F">
              <w:rPr>
                <w:rFonts w:eastAsia="Calibri"/>
                <w:color w:val="000000"/>
                <w:sz w:val="20"/>
                <w:szCs w:val="20"/>
              </w:rPr>
              <w:t>Здоровый образ жизни современного человека</w:t>
            </w:r>
          </w:p>
        </w:tc>
        <w:tc>
          <w:tcPr>
            <w:tcW w:w="994" w:type="dxa"/>
            <w:tcMar>
              <w:top w:w="50" w:type="dxa"/>
              <w:left w:w="100" w:type="dxa"/>
            </w:tcMar>
            <w:vAlign w:val="center"/>
          </w:tcPr>
          <w:p w14:paraId="504A322E"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rPr>
              <w:t xml:space="preserve"> </w:t>
            </w:r>
            <w:r w:rsidRPr="003C427F">
              <w:rPr>
                <w:rFonts w:eastAsia="Calibri"/>
                <w:color w:val="000000"/>
                <w:sz w:val="20"/>
                <w:szCs w:val="20"/>
                <w:lang w:val="en-US"/>
              </w:rPr>
              <w:t xml:space="preserve">4 </w:t>
            </w:r>
          </w:p>
        </w:tc>
        <w:tc>
          <w:tcPr>
            <w:tcW w:w="1719" w:type="dxa"/>
            <w:tcMar>
              <w:top w:w="50" w:type="dxa"/>
              <w:left w:w="100" w:type="dxa"/>
            </w:tcMar>
            <w:vAlign w:val="center"/>
          </w:tcPr>
          <w:p w14:paraId="4973DEE3"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1805" w:type="dxa"/>
            <w:tcMar>
              <w:top w:w="50" w:type="dxa"/>
              <w:left w:w="100" w:type="dxa"/>
            </w:tcMar>
            <w:vAlign w:val="center"/>
          </w:tcPr>
          <w:p w14:paraId="7D3A8294"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2694" w:type="dxa"/>
            <w:tcMar>
              <w:top w:w="50" w:type="dxa"/>
              <w:left w:w="100" w:type="dxa"/>
            </w:tcMar>
            <w:vAlign w:val="center"/>
          </w:tcPr>
          <w:p w14:paraId="48B058FB" w14:textId="77777777" w:rsidR="003C427F" w:rsidRPr="003C427F" w:rsidRDefault="00B832B6" w:rsidP="003C427F">
            <w:pPr>
              <w:spacing w:line="276" w:lineRule="auto"/>
              <w:ind w:left="135" w:firstLine="0"/>
              <w:jc w:val="left"/>
              <w:rPr>
                <w:rFonts w:eastAsia="Calibri"/>
                <w:sz w:val="20"/>
                <w:szCs w:val="20"/>
                <w:lang w:val="en-US"/>
              </w:rPr>
            </w:pPr>
            <w:hyperlink r:id="rId519">
              <w:r w:rsidR="003C427F" w:rsidRPr="003C427F">
                <w:rPr>
                  <w:rFonts w:eastAsia="Calibri"/>
                  <w:color w:val="0000FF"/>
                  <w:sz w:val="20"/>
                  <w:szCs w:val="20"/>
                  <w:u w:val="single"/>
                  <w:lang w:val="en-US"/>
                </w:rPr>
                <w:t>https://resh.edu.ru/</w:t>
              </w:r>
            </w:hyperlink>
          </w:p>
        </w:tc>
      </w:tr>
      <w:tr w:rsidR="003C427F" w:rsidRPr="003C427F" w14:paraId="6FDC050B" w14:textId="77777777" w:rsidTr="003C427F">
        <w:trPr>
          <w:trHeight w:val="144"/>
          <w:tblCellSpacing w:w="20" w:type="nil"/>
        </w:trPr>
        <w:tc>
          <w:tcPr>
            <w:tcW w:w="510" w:type="dxa"/>
            <w:tcMar>
              <w:top w:w="50" w:type="dxa"/>
              <w:left w:w="100" w:type="dxa"/>
            </w:tcMar>
            <w:vAlign w:val="center"/>
          </w:tcPr>
          <w:p w14:paraId="68206C54" w14:textId="77777777" w:rsidR="003C427F" w:rsidRPr="003C427F" w:rsidRDefault="003C427F" w:rsidP="003C427F">
            <w:pPr>
              <w:spacing w:line="276" w:lineRule="auto"/>
              <w:ind w:firstLine="0"/>
              <w:jc w:val="left"/>
              <w:rPr>
                <w:rFonts w:eastAsia="Calibri"/>
                <w:sz w:val="20"/>
                <w:szCs w:val="20"/>
                <w:lang w:val="en-US"/>
              </w:rPr>
            </w:pPr>
            <w:r w:rsidRPr="003C427F">
              <w:rPr>
                <w:rFonts w:eastAsia="Calibri"/>
                <w:color w:val="000000"/>
                <w:sz w:val="20"/>
                <w:szCs w:val="20"/>
                <w:lang w:val="en-US"/>
              </w:rPr>
              <w:t>1.2</w:t>
            </w:r>
          </w:p>
        </w:tc>
        <w:tc>
          <w:tcPr>
            <w:tcW w:w="2816" w:type="dxa"/>
            <w:tcMar>
              <w:top w:w="50" w:type="dxa"/>
              <w:left w:w="100" w:type="dxa"/>
            </w:tcMar>
            <w:vAlign w:val="center"/>
          </w:tcPr>
          <w:p w14:paraId="3EE8C4C8" w14:textId="77777777" w:rsidR="003C427F" w:rsidRPr="003C427F" w:rsidRDefault="003C427F" w:rsidP="003C427F">
            <w:pPr>
              <w:spacing w:line="276" w:lineRule="auto"/>
              <w:ind w:left="135" w:firstLine="0"/>
              <w:jc w:val="left"/>
              <w:rPr>
                <w:rFonts w:eastAsia="Calibri"/>
                <w:sz w:val="20"/>
                <w:szCs w:val="20"/>
              </w:rPr>
            </w:pPr>
            <w:r w:rsidRPr="003C427F">
              <w:rPr>
                <w:rFonts w:eastAsia="Calibri"/>
                <w:color w:val="000000"/>
                <w:sz w:val="20"/>
                <w:szCs w:val="20"/>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14:paraId="02D20693"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rPr>
              <w:t xml:space="preserve"> </w:t>
            </w:r>
            <w:r w:rsidRPr="003C427F">
              <w:rPr>
                <w:rFonts w:eastAsia="Calibri"/>
                <w:color w:val="000000"/>
                <w:sz w:val="20"/>
                <w:szCs w:val="20"/>
                <w:lang w:val="en-US"/>
              </w:rPr>
              <w:t xml:space="preserve">4 </w:t>
            </w:r>
          </w:p>
        </w:tc>
        <w:tc>
          <w:tcPr>
            <w:tcW w:w="1719" w:type="dxa"/>
            <w:tcMar>
              <w:top w:w="50" w:type="dxa"/>
              <w:left w:w="100" w:type="dxa"/>
            </w:tcMar>
            <w:vAlign w:val="center"/>
          </w:tcPr>
          <w:p w14:paraId="4E52E7AE"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1805" w:type="dxa"/>
            <w:tcMar>
              <w:top w:w="50" w:type="dxa"/>
              <w:left w:w="100" w:type="dxa"/>
            </w:tcMar>
            <w:vAlign w:val="center"/>
          </w:tcPr>
          <w:p w14:paraId="5D8ED37B"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2694" w:type="dxa"/>
            <w:tcMar>
              <w:top w:w="50" w:type="dxa"/>
              <w:left w:w="100" w:type="dxa"/>
            </w:tcMar>
            <w:vAlign w:val="center"/>
          </w:tcPr>
          <w:p w14:paraId="4B53FB49" w14:textId="77777777" w:rsidR="003C427F" w:rsidRPr="003C427F" w:rsidRDefault="00B832B6" w:rsidP="003C427F">
            <w:pPr>
              <w:spacing w:line="276" w:lineRule="auto"/>
              <w:ind w:left="135" w:firstLine="0"/>
              <w:jc w:val="left"/>
              <w:rPr>
                <w:rFonts w:eastAsia="Calibri"/>
                <w:sz w:val="20"/>
                <w:szCs w:val="20"/>
                <w:lang w:val="en-US"/>
              </w:rPr>
            </w:pPr>
            <w:hyperlink r:id="rId520">
              <w:r w:rsidR="003C427F" w:rsidRPr="003C427F">
                <w:rPr>
                  <w:rFonts w:eastAsia="Calibri"/>
                  <w:color w:val="0000FF"/>
                  <w:sz w:val="20"/>
                  <w:szCs w:val="20"/>
                  <w:u w:val="single"/>
                  <w:lang w:val="en-US"/>
                </w:rPr>
                <w:t>https://resh.edu.ru/</w:t>
              </w:r>
            </w:hyperlink>
          </w:p>
        </w:tc>
      </w:tr>
      <w:tr w:rsidR="003C427F" w:rsidRPr="003C427F" w14:paraId="544EF827" w14:textId="77777777" w:rsidTr="003C427F">
        <w:trPr>
          <w:trHeight w:val="144"/>
          <w:tblCellSpacing w:w="20" w:type="nil"/>
        </w:trPr>
        <w:tc>
          <w:tcPr>
            <w:tcW w:w="0" w:type="auto"/>
            <w:gridSpan w:val="2"/>
            <w:tcMar>
              <w:top w:w="50" w:type="dxa"/>
              <w:left w:w="100" w:type="dxa"/>
            </w:tcMar>
            <w:vAlign w:val="center"/>
          </w:tcPr>
          <w:p w14:paraId="66BA7BEB"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color w:val="000000"/>
                <w:sz w:val="20"/>
                <w:szCs w:val="20"/>
                <w:lang w:val="en-US"/>
              </w:rPr>
              <w:t>Итого по разделу</w:t>
            </w:r>
          </w:p>
        </w:tc>
        <w:tc>
          <w:tcPr>
            <w:tcW w:w="1563" w:type="dxa"/>
            <w:tcMar>
              <w:top w:w="50" w:type="dxa"/>
              <w:left w:w="100" w:type="dxa"/>
            </w:tcMar>
            <w:vAlign w:val="center"/>
          </w:tcPr>
          <w:p w14:paraId="1B30C934"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8 </w:t>
            </w:r>
          </w:p>
        </w:tc>
        <w:tc>
          <w:tcPr>
            <w:tcW w:w="0" w:type="auto"/>
            <w:gridSpan w:val="3"/>
            <w:tcMar>
              <w:top w:w="50" w:type="dxa"/>
              <w:left w:w="100" w:type="dxa"/>
            </w:tcMar>
            <w:vAlign w:val="center"/>
          </w:tcPr>
          <w:p w14:paraId="39A399C5" w14:textId="77777777" w:rsidR="003C427F" w:rsidRPr="003C427F" w:rsidRDefault="003C427F" w:rsidP="003C427F">
            <w:pPr>
              <w:spacing w:after="200" w:line="276" w:lineRule="auto"/>
              <w:ind w:firstLine="0"/>
              <w:jc w:val="left"/>
              <w:rPr>
                <w:rFonts w:eastAsia="Calibri"/>
                <w:sz w:val="20"/>
                <w:szCs w:val="20"/>
                <w:lang w:val="en-US"/>
              </w:rPr>
            </w:pPr>
          </w:p>
        </w:tc>
      </w:tr>
      <w:tr w:rsidR="003C427F" w:rsidRPr="003C427F" w14:paraId="3D9BE910" w14:textId="77777777" w:rsidTr="003C427F">
        <w:trPr>
          <w:trHeight w:val="144"/>
          <w:tblCellSpacing w:w="20" w:type="nil"/>
        </w:trPr>
        <w:tc>
          <w:tcPr>
            <w:tcW w:w="0" w:type="auto"/>
            <w:gridSpan w:val="6"/>
            <w:tcMar>
              <w:top w:w="50" w:type="dxa"/>
              <w:left w:w="100" w:type="dxa"/>
            </w:tcMar>
            <w:vAlign w:val="center"/>
          </w:tcPr>
          <w:p w14:paraId="7492C4FC" w14:textId="77777777" w:rsidR="003C427F" w:rsidRPr="003C427F" w:rsidRDefault="003C427F" w:rsidP="003C427F">
            <w:pPr>
              <w:spacing w:line="276" w:lineRule="auto"/>
              <w:ind w:left="135" w:firstLine="0"/>
              <w:jc w:val="left"/>
              <w:rPr>
                <w:rFonts w:eastAsia="Calibri"/>
                <w:sz w:val="20"/>
                <w:szCs w:val="20"/>
              </w:rPr>
            </w:pPr>
            <w:r w:rsidRPr="003C427F">
              <w:rPr>
                <w:rFonts w:eastAsia="Calibri"/>
                <w:b/>
                <w:color w:val="000000"/>
                <w:sz w:val="20"/>
                <w:szCs w:val="20"/>
              </w:rPr>
              <w:lastRenderedPageBreak/>
              <w:t>Раздел 2.</w:t>
            </w:r>
            <w:r w:rsidRPr="003C427F">
              <w:rPr>
                <w:rFonts w:eastAsia="Calibri"/>
                <w:color w:val="000000"/>
                <w:sz w:val="20"/>
                <w:szCs w:val="20"/>
              </w:rPr>
              <w:t xml:space="preserve"> </w:t>
            </w:r>
            <w:r w:rsidRPr="003C427F">
              <w:rPr>
                <w:rFonts w:eastAsia="Calibri"/>
                <w:b/>
                <w:color w:val="000000"/>
                <w:sz w:val="20"/>
                <w:szCs w:val="20"/>
              </w:rPr>
              <w:t>Способы самостоятельной двигательной деятельности</w:t>
            </w:r>
          </w:p>
        </w:tc>
      </w:tr>
      <w:tr w:rsidR="003C427F" w:rsidRPr="003C427F" w14:paraId="2C46FB41" w14:textId="77777777" w:rsidTr="003C427F">
        <w:trPr>
          <w:trHeight w:val="144"/>
          <w:tblCellSpacing w:w="20" w:type="nil"/>
        </w:trPr>
        <w:tc>
          <w:tcPr>
            <w:tcW w:w="510" w:type="dxa"/>
            <w:tcMar>
              <w:top w:w="50" w:type="dxa"/>
              <w:left w:w="100" w:type="dxa"/>
            </w:tcMar>
            <w:vAlign w:val="center"/>
          </w:tcPr>
          <w:p w14:paraId="2148EBD9" w14:textId="77777777" w:rsidR="003C427F" w:rsidRPr="003C427F" w:rsidRDefault="003C427F" w:rsidP="003C427F">
            <w:pPr>
              <w:spacing w:line="276" w:lineRule="auto"/>
              <w:ind w:firstLine="0"/>
              <w:jc w:val="left"/>
              <w:rPr>
                <w:rFonts w:eastAsia="Calibri"/>
                <w:sz w:val="20"/>
                <w:szCs w:val="20"/>
                <w:lang w:val="en-US"/>
              </w:rPr>
            </w:pPr>
            <w:r w:rsidRPr="003C427F">
              <w:rPr>
                <w:rFonts w:eastAsia="Calibri"/>
                <w:color w:val="000000"/>
                <w:sz w:val="20"/>
                <w:szCs w:val="20"/>
                <w:lang w:val="en-US"/>
              </w:rPr>
              <w:t>2.1</w:t>
            </w:r>
          </w:p>
        </w:tc>
        <w:tc>
          <w:tcPr>
            <w:tcW w:w="2816" w:type="dxa"/>
            <w:tcMar>
              <w:top w:w="50" w:type="dxa"/>
              <w:left w:w="100" w:type="dxa"/>
            </w:tcMar>
            <w:vAlign w:val="center"/>
          </w:tcPr>
          <w:p w14:paraId="058C9FEE" w14:textId="77777777" w:rsidR="003C427F" w:rsidRPr="003C427F" w:rsidRDefault="003C427F" w:rsidP="003C427F">
            <w:pPr>
              <w:spacing w:line="276" w:lineRule="auto"/>
              <w:ind w:left="135" w:firstLine="0"/>
              <w:jc w:val="left"/>
              <w:rPr>
                <w:rFonts w:eastAsia="Calibri"/>
                <w:sz w:val="20"/>
                <w:szCs w:val="20"/>
              </w:rPr>
            </w:pPr>
            <w:r w:rsidRPr="003C427F">
              <w:rPr>
                <w:rFonts w:eastAsia="Calibri"/>
                <w:color w:val="000000"/>
                <w:sz w:val="20"/>
                <w:szCs w:val="20"/>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14:paraId="7EE0147F"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rPr>
              <w:t xml:space="preserve"> </w:t>
            </w:r>
            <w:r w:rsidRPr="003C427F">
              <w:rPr>
                <w:rFonts w:eastAsia="Calibri"/>
                <w:color w:val="000000"/>
                <w:sz w:val="20"/>
                <w:szCs w:val="20"/>
                <w:lang w:val="en-US"/>
              </w:rPr>
              <w:t xml:space="preserve">3 </w:t>
            </w:r>
          </w:p>
        </w:tc>
        <w:tc>
          <w:tcPr>
            <w:tcW w:w="1719" w:type="dxa"/>
            <w:tcMar>
              <w:top w:w="50" w:type="dxa"/>
              <w:left w:w="100" w:type="dxa"/>
            </w:tcMar>
            <w:vAlign w:val="center"/>
          </w:tcPr>
          <w:p w14:paraId="757F3E53"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1805" w:type="dxa"/>
            <w:tcMar>
              <w:top w:w="50" w:type="dxa"/>
              <w:left w:w="100" w:type="dxa"/>
            </w:tcMar>
            <w:vAlign w:val="center"/>
          </w:tcPr>
          <w:p w14:paraId="2D86EF76"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2694" w:type="dxa"/>
            <w:tcMar>
              <w:top w:w="50" w:type="dxa"/>
              <w:left w:w="100" w:type="dxa"/>
            </w:tcMar>
            <w:vAlign w:val="center"/>
          </w:tcPr>
          <w:p w14:paraId="2C9D5EB4" w14:textId="77777777" w:rsidR="003C427F" w:rsidRPr="003C427F" w:rsidRDefault="00B832B6" w:rsidP="003C427F">
            <w:pPr>
              <w:spacing w:line="276" w:lineRule="auto"/>
              <w:ind w:left="135" w:firstLine="0"/>
              <w:jc w:val="left"/>
              <w:rPr>
                <w:rFonts w:eastAsia="Calibri"/>
                <w:sz w:val="20"/>
                <w:szCs w:val="20"/>
                <w:lang w:val="en-US"/>
              </w:rPr>
            </w:pPr>
            <w:hyperlink r:id="rId521">
              <w:r w:rsidR="003C427F" w:rsidRPr="003C427F">
                <w:rPr>
                  <w:rFonts w:eastAsia="Calibri"/>
                  <w:color w:val="0000FF"/>
                  <w:sz w:val="20"/>
                  <w:szCs w:val="20"/>
                  <w:u w:val="single"/>
                  <w:lang w:val="en-US"/>
                </w:rPr>
                <w:t>https://resh.edu.ru/</w:t>
              </w:r>
            </w:hyperlink>
          </w:p>
        </w:tc>
      </w:tr>
      <w:tr w:rsidR="003C427F" w:rsidRPr="003C427F" w14:paraId="5DD3112B" w14:textId="77777777" w:rsidTr="003C427F">
        <w:trPr>
          <w:trHeight w:val="144"/>
          <w:tblCellSpacing w:w="20" w:type="nil"/>
        </w:trPr>
        <w:tc>
          <w:tcPr>
            <w:tcW w:w="510" w:type="dxa"/>
            <w:tcMar>
              <w:top w:w="50" w:type="dxa"/>
              <w:left w:w="100" w:type="dxa"/>
            </w:tcMar>
            <w:vAlign w:val="center"/>
          </w:tcPr>
          <w:p w14:paraId="3A21BA9D" w14:textId="77777777" w:rsidR="003C427F" w:rsidRPr="003C427F" w:rsidRDefault="003C427F" w:rsidP="003C427F">
            <w:pPr>
              <w:spacing w:line="276" w:lineRule="auto"/>
              <w:ind w:firstLine="0"/>
              <w:jc w:val="left"/>
              <w:rPr>
                <w:rFonts w:eastAsia="Calibri"/>
                <w:sz w:val="20"/>
                <w:szCs w:val="20"/>
                <w:lang w:val="en-US"/>
              </w:rPr>
            </w:pPr>
            <w:r w:rsidRPr="003C427F">
              <w:rPr>
                <w:rFonts w:eastAsia="Calibri"/>
                <w:color w:val="000000"/>
                <w:sz w:val="20"/>
                <w:szCs w:val="20"/>
                <w:lang w:val="en-US"/>
              </w:rPr>
              <w:t>2.2</w:t>
            </w:r>
          </w:p>
        </w:tc>
        <w:tc>
          <w:tcPr>
            <w:tcW w:w="2816" w:type="dxa"/>
            <w:tcMar>
              <w:top w:w="50" w:type="dxa"/>
              <w:left w:w="100" w:type="dxa"/>
            </w:tcMar>
            <w:vAlign w:val="center"/>
          </w:tcPr>
          <w:p w14:paraId="3B00F63F" w14:textId="77777777" w:rsidR="003C427F" w:rsidRPr="003C427F" w:rsidRDefault="003C427F" w:rsidP="003C427F">
            <w:pPr>
              <w:spacing w:line="276" w:lineRule="auto"/>
              <w:ind w:left="135" w:firstLine="0"/>
              <w:jc w:val="left"/>
              <w:rPr>
                <w:rFonts w:eastAsia="Calibri"/>
                <w:sz w:val="20"/>
                <w:szCs w:val="20"/>
              </w:rPr>
            </w:pPr>
            <w:r w:rsidRPr="003C427F">
              <w:rPr>
                <w:rFonts w:eastAsia="Calibri"/>
                <w:color w:val="000000"/>
                <w:sz w:val="20"/>
                <w:szCs w:val="20"/>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14:paraId="2EF3A73B"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rPr>
              <w:t xml:space="preserve"> </w:t>
            </w:r>
            <w:r w:rsidRPr="003C427F">
              <w:rPr>
                <w:rFonts w:eastAsia="Calibri"/>
                <w:color w:val="000000"/>
                <w:sz w:val="20"/>
                <w:szCs w:val="20"/>
                <w:lang w:val="en-US"/>
              </w:rPr>
              <w:t xml:space="preserve">2 </w:t>
            </w:r>
          </w:p>
        </w:tc>
        <w:tc>
          <w:tcPr>
            <w:tcW w:w="1719" w:type="dxa"/>
            <w:tcMar>
              <w:top w:w="50" w:type="dxa"/>
              <w:left w:w="100" w:type="dxa"/>
            </w:tcMar>
            <w:vAlign w:val="center"/>
          </w:tcPr>
          <w:p w14:paraId="54633BD4"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1805" w:type="dxa"/>
            <w:tcMar>
              <w:top w:w="50" w:type="dxa"/>
              <w:left w:w="100" w:type="dxa"/>
            </w:tcMar>
            <w:vAlign w:val="center"/>
          </w:tcPr>
          <w:p w14:paraId="7DFB1319"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2694" w:type="dxa"/>
            <w:tcMar>
              <w:top w:w="50" w:type="dxa"/>
              <w:left w:w="100" w:type="dxa"/>
            </w:tcMar>
            <w:vAlign w:val="center"/>
          </w:tcPr>
          <w:p w14:paraId="2418932E" w14:textId="77777777" w:rsidR="003C427F" w:rsidRPr="003C427F" w:rsidRDefault="00B832B6" w:rsidP="003C427F">
            <w:pPr>
              <w:spacing w:line="276" w:lineRule="auto"/>
              <w:ind w:left="135" w:firstLine="0"/>
              <w:jc w:val="left"/>
              <w:rPr>
                <w:rFonts w:eastAsia="Calibri"/>
                <w:sz w:val="20"/>
                <w:szCs w:val="20"/>
                <w:lang w:val="en-US"/>
              </w:rPr>
            </w:pPr>
            <w:hyperlink r:id="rId522">
              <w:r w:rsidR="003C427F" w:rsidRPr="003C427F">
                <w:rPr>
                  <w:rFonts w:eastAsia="Calibri"/>
                  <w:color w:val="0000FF"/>
                  <w:sz w:val="20"/>
                  <w:szCs w:val="20"/>
                  <w:u w:val="single"/>
                  <w:lang w:val="en-US"/>
                </w:rPr>
                <w:t>https://resh.edu.ru/</w:t>
              </w:r>
            </w:hyperlink>
          </w:p>
        </w:tc>
      </w:tr>
      <w:tr w:rsidR="003C427F" w:rsidRPr="003C427F" w14:paraId="530CDD72" w14:textId="77777777" w:rsidTr="003C427F">
        <w:trPr>
          <w:trHeight w:val="144"/>
          <w:tblCellSpacing w:w="20" w:type="nil"/>
        </w:trPr>
        <w:tc>
          <w:tcPr>
            <w:tcW w:w="0" w:type="auto"/>
            <w:gridSpan w:val="2"/>
            <w:tcMar>
              <w:top w:w="50" w:type="dxa"/>
              <w:left w:w="100" w:type="dxa"/>
            </w:tcMar>
            <w:vAlign w:val="center"/>
          </w:tcPr>
          <w:p w14:paraId="05468713"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color w:val="000000"/>
                <w:sz w:val="20"/>
                <w:szCs w:val="20"/>
                <w:lang w:val="en-US"/>
              </w:rPr>
              <w:t>Итого по разделу</w:t>
            </w:r>
          </w:p>
        </w:tc>
        <w:tc>
          <w:tcPr>
            <w:tcW w:w="1563" w:type="dxa"/>
            <w:tcMar>
              <w:top w:w="50" w:type="dxa"/>
              <w:left w:w="100" w:type="dxa"/>
            </w:tcMar>
            <w:vAlign w:val="center"/>
          </w:tcPr>
          <w:p w14:paraId="7DB89F51"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5 </w:t>
            </w:r>
          </w:p>
        </w:tc>
        <w:tc>
          <w:tcPr>
            <w:tcW w:w="0" w:type="auto"/>
            <w:gridSpan w:val="3"/>
            <w:tcMar>
              <w:top w:w="50" w:type="dxa"/>
              <w:left w:w="100" w:type="dxa"/>
            </w:tcMar>
            <w:vAlign w:val="center"/>
          </w:tcPr>
          <w:p w14:paraId="2EC4E834" w14:textId="77777777" w:rsidR="003C427F" w:rsidRPr="003C427F" w:rsidRDefault="003C427F" w:rsidP="003C427F">
            <w:pPr>
              <w:spacing w:after="200" w:line="276" w:lineRule="auto"/>
              <w:ind w:firstLine="0"/>
              <w:jc w:val="left"/>
              <w:rPr>
                <w:rFonts w:eastAsia="Calibri"/>
                <w:sz w:val="20"/>
                <w:szCs w:val="20"/>
                <w:lang w:val="en-US"/>
              </w:rPr>
            </w:pPr>
          </w:p>
        </w:tc>
      </w:tr>
      <w:tr w:rsidR="003C427F" w:rsidRPr="003C427F" w14:paraId="7C291900" w14:textId="77777777" w:rsidTr="003C427F">
        <w:trPr>
          <w:trHeight w:val="144"/>
          <w:tblCellSpacing w:w="20" w:type="nil"/>
        </w:trPr>
        <w:tc>
          <w:tcPr>
            <w:tcW w:w="0" w:type="auto"/>
            <w:gridSpan w:val="6"/>
            <w:tcMar>
              <w:top w:w="50" w:type="dxa"/>
              <w:left w:w="100" w:type="dxa"/>
            </w:tcMar>
            <w:vAlign w:val="center"/>
          </w:tcPr>
          <w:p w14:paraId="2F982DFD"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b/>
                <w:color w:val="000000"/>
                <w:sz w:val="20"/>
                <w:szCs w:val="20"/>
                <w:lang w:val="en-US"/>
              </w:rPr>
              <w:t>ФИЗИЧЕСКОЕ СОВЕРШЕНСТВОВАНИЕ</w:t>
            </w:r>
          </w:p>
        </w:tc>
      </w:tr>
      <w:tr w:rsidR="003C427F" w:rsidRPr="003C427F" w14:paraId="55D53117" w14:textId="77777777" w:rsidTr="003C427F">
        <w:trPr>
          <w:trHeight w:val="144"/>
          <w:tblCellSpacing w:w="20" w:type="nil"/>
        </w:trPr>
        <w:tc>
          <w:tcPr>
            <w:tcW w:w="0" w:type="auto"/>
            <w:gridSpan w:val="6"/>
            <w:tcMar>
              <w:top w:w="50" w:type="dxa"/>
              <w:left w:w="100" w:type="dxa"/>
            </w:tcMar>
            <w:vAlign w:val="center"/>
          </w:tcPr>
          <w:p w14:paraId="4FB109E3"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b/>
                <w:color w:val="000000"/>
                <w:sz w:val="20"/>
                <w:szCs w:val="20"/>
                <w:lang w:val="en-US"/>
              </w:rPr>
              <w:t>Раздел 1.</w:t>
            </w:r>
            <w:r w:rsidRPr="003C427F">
              <w:rPr>
                <w:rFonts w:eastAsia="Calibri"/>
                <w:color w:val="000000"/>
                <w:sz w:val="20"/>
                <w:szCs w:val="20"/>
                <w:lang w:val="en-US"/>
              </w:rPr>
              <w:t xml:space="preserve"> </w:t>
            </w:r>
            <w:r w:rsidRPr="003C427F">
              <w:rPr>
                <w:rFonts w:eastAsia="Calibri"/>
                <w:b/>
                <w:color w:val="000000"/>
                <w:sz w:val="20"/>
                <w:szCs w:val="20"/>
                <w:lang w:val="en-US"/>
              </w:rPr>
              <w:t>Физкультурно-оздоровительная деятельность</w:t>
            </w:r>
          </w:p>
        </w:tc>
      </w:tr>
      <w:tr w:rsidR="003C427F" w:rsidRPr="003C427F" w14:paraId="49364606" w14:textId="77777777" w:rsidTr="003C427F">
        <w:trPr>
          <w:trHeight w:val="144"/>
          <w:tblCellSpacing w:w="20" w:type="nil"/>
        </w:trPr>
        <w:tc>
          <w:tcPr>
            <w:tcW w:w="510" w:type="dxa"/>
            <w:tcMar>
              <w:top w:w="50" w:type="dxa"/>
              <w:left w:w="100" w:type="dxa"/>
            </w:tcMar>
            <w:vAlign w:val="center"/>
          </w:tcPr>
          <w:p w14:paraId="6EC92136" w14:textId="77777777" w:rsidR="003C427F" w:rsidRPr="003C427F" w:rsidRDefault="003C427F" w:rsidP="003C427F">
            <w:pPr>
              <w:spacing w:line="276" w:lineRule="auto"/>
              <w:ind w:firstLine="0"/>
              <w:jc w:val="left"/>
              <w:rPr>
                <w:rFonts w:eastAsia="Calibri"/>
                <w:sz w:val="20"/>
                <w:szCs w:val="20"/>
                <w:lang w:val="en-US"/>
              </w:rPr>
            </w:pPr>
            <w:r w:rsidRPr="003C427F">
              <w:rPr>
                <w:rFonts w:eastAsia="Calibri"/>
                <w:color w:val="000000"/>
                <w:sz w:val="20"/>
                <w:szCs w:val="20"/>
                <w:lang w:val="en-US"/>
              </w:rPr>
              <w:t>1.1</w:t>
            </w:r>
          </w:p>
        </w:tc>
        <w:tc>
          <w:tcPr>
            <w:tcW w:w="2816" w:type="dxa"/>
            <w:tcMar>
              <w:top w:w="50" w:type="dxa"/>
              <w:left w:w="100" w:type="dxa"/>
            </w:tcMar>
            <w:vAlign w:val="center"/>
          </w:tcPr>
          <w:p w14:paraId="350BF700"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color w:val="000000"/>
                <w:sz w:val="20"/>
                <w:szCs w:val="20"/>
                <w:lang w:val="en-US"/>
              </w:rPr>
              <w:t>Физкультурно-оздоровительная деятельность</w:t>
            </w:r>
          </w:p>
        </w:tc>
        <w:tc>
          <w:tcPr>
            <w:tcW w:w="994" w:type="dxa"/>
            <w:tcMar>
              <w:top w:w="50" w:type="dxa"/>
              <w:left w:w="100" w:type="dxa"/>
            </w:tcMar>
            <w:vAlign w:val="center"/>
          </w:tcPr>
          <w:p w14:paraId="270F8182"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3 </w:t>
            </w:r>
          </w:p>
        </w:tc>
        <w:tc>
          <w:tcPr>
            <w:tcW w:w="1719" w:type="dxa"/>
            <w:tcMar>
              <w:top w:w="50" w:type="dxa"/>
              <w:left w:w="100" w:type="dxa"/>
            </w:tcMar>
            <w:vAlign w:val="center"/>
          </w:tcPr>
          <w:p w14:paraId="18E82F25"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1</w:t>
            </w:r>
          </w:p>
        </w:tc>
        <w:tc>
          <w:tcPr>
            <w:tcW w:w="1805" w:type="dxa"/>
            <w:tcMar>
              <w:top w:w="50" w:type="dxa"/>
              <w:left w:w="100" w:type="dxa"/>
            </w:tcMar>
            <w:vAlign w:val="center"/>
          </w:tcPr>
          <w:p w14:paraId="1E656CE5"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2694" w:type="dxa"/>
            <w:tcMar>
              <w:top w:w="50" w:type="dxa"/>
              <w:left w:w="100" w:type="dxa"/>
            </w:tcMar>
            <w:vAlign w:val="center"/>
          </w:tcPr>
          <w:p w14:paraId="340F477D" w14:textId="77777777" w:rsidR="003C427F" w:rsidRPr="003C427F" w:rsidRDefault="00B832B6" w:rsidP="003C427F">
            <w:pPr>
              <w:spacing w:line="276" w:lineRule="auto"/>
              <w:ind w:left="135" w:firstLine="0"/>
              <w:jc w:val="left"/>
              <w:rPr>
                <w:rFonts w:eastAsia="Calibri"/>
                <w:sz w:val="20"/>
                <w:szCs w:val="20"/>
                <w:lang w:val="en-US"/>
              </w:rPr>
            </w:pPr>
            <w:hyperlink r:id="rId523">
              <w:r w:rsidR="003C427F" w:rsidRPr="003C427F">
                <w:rPr>
                  <w:rFonts w:eastAsia="Calibri"/>
                  <w:color w:val="0000FF"/>
                  <w:sz w:val="20"/>
                  <w:szCs w:val="20"/>
                  <w:u w:val="single"/>
                  <w:lang w:val="en-US"/>
                </w:rPr>
                <w:t>https://resh.edu.ru/</w:t>
              </w:r>
            </w:hyperlink>
          </w:p>
        </w:tc>
      </w:tr>
      <w:tr w:rsidR="003C427F" w:rsidRPr="003C427F" w14:paraId="5E8C2FCC" w14:textId="77777777" w:rsidTr="003C427F">
        <w:trPr>
          <w:trHeight w:val="144"/>
          <w:tblCellSpacing w:w="20" w:type="nil"/>
        </w:trPr>
        <w:tc>
          <w:tcPr>
            <w:tcW w:w="0" w:type="auto"/>
            <w:gridSpan w:val="2"/>
            <w:tcMar>
              <w:top w:w="50" w:type="dxa"/>
              <w:left w:w="100" w:type="dxa"/>
            </w:tcMar>
            <w:vAlign w:val="center"/>
          </w:tcPr>
          <w:p w14:paraId="42293630"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color w:val="000000"/>
                <w:sz w:val="20"/>
                <w:szCs w:val="20"/>
                <w:lang w:val="en-US"/>
              </w:rPr>
              <w:t>Итого по разделу</w:t>
            </w:r>
          </w:p>
        </w:tc>
        <w:tc>
          <w:tcPr>
            <w:tcW w:w="1563" w:type="dxa"/>
            <w:tcMar>
              <w:top w:w="50" w:type="dxa"/>
              <w:left w:w="100" w:type="dxa"/>
            </w:tcMar>
            <w:vAlign w:val="center"/>
          </w:tcPr>
          <w:p w14:paraId="42109964"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3 </w:t>
            </w:r>
          </w:p>
        </w:tc>
        <w:tc>
          <w:tcPr>
            <w:tcW w:w="0" w:type="auto"/>
            <w:gridSpan w:val="3"/>
            <w:tcMar>
              <w:top w:w="50" w:type="dxa"/>
              <w:left w:w="100" w:type="dxa"/>
            </w:tcMar>
            <w:vAlign w:val="center"/>
          </w:tcPr>
          <w:p w14:paraId="11D975E3" w14:textId="77777777" w:rsidR="003C427F" w:rsidRPr="003C427F" w:rsidRDefault="003C427F" w:rsidP="003C427F">
            <w:pPr>
              <w:spacing w:after="200" w:line="276" w:lineRule="auto"/>
              <w:ind w:firstLine="0"/>
              <w:jc w:val="left"/>
              <w:rPr>
                <w:rFonts w:eastAsia="Calibri"/>
                <w:sz w:val="20"/>
                <w:szCs w:val="20"/>
                <w:lang w:val="en-US"/>
              </w:rPr>
            </w:pPr>
          </w:p>
        </w:tc>
      </w:tr>
      <w:tr w:rsidR="003C427F" w:rsidRPr="003C427F" w14:paraId="3B37B870" w14:textId="77777777" w:rsidTr="003C427F">
        <w:trPr>
          <w:trHeight w:val="144"/>
          <w:tblCellSpacing w:w="20" w:type="nil"/>
        </w:trPr>
        <w:tc>
          <w:tcPr>
            <w:tcW w:w="0" w:type="auto"/>
            <w:gridSpan w:val="6"/>
            <w:tcMar>
              <w:top w:w="50" w:type="dxa"/>
              <w:left w:w="100" w:type="dxa"/>
            </w:tcMar>
            <w:vAlign w:val="center"/>
          </w:tcPr>
          <w:p w14:paraId="43129700"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b/>
                <w:color w:val="000000"/>
                <w:sz w:val="20"/>
                <w:szCs w:val="20"/>
                <w:lang w:val="en-US"/>
              </w:rPr>
              <w:t>Раздел 2.</w:t>
            </w:r>
            <w:r w:rsidRPr="003C427F">
              <w:rPr>
                <w:rFonts w:eastAsia="Calibri"/>
                <w:color w:val="000000"/>
                <w:sz w:val="20"/>
                <w:szCs w:val="20"/>
                <w:lang w:val="en-US"/>
              </w:rPr>
              <w:t xml:space="preserve"> </w:t>
            </w:r>
            <w:r w:rsidRPr="003C427F">
              <w:rPr>
                <w:rFonts w:eastAsia="Calibri"/>
                <w:b/>
                <w:color w:val="000000"/>
                <w:sz w:val="20"/>
                <w:szCs w:val="20"/>
                <w:lang w:val="en-US"/>
              </w:rPr>
              <w:t>Спортивно-оздоровительная деятельность</w:t>
            </w:r>
          </w:p>
        </w:tc>
      </w:tr>
      <w:tr w:rsidR="003C427F" w:rsidRPr="003C427F" w14:paraId="53C0C85A" w14:textId="77777777" w:rsidTr="003C427F">
        <w:trPr>
          <w:trHeight w:val="144"/>
          <w:tblCellSpacing w:w="20" w:type="nil"/>
        </w:trPr>
        <w:tc>
          <w:tcPr>
            <w:tcW w:w="510" w:type="dxa"/>
            <w:tcMar>
              <w:top w:w="50" w:type="dxa"/>
              <w:left w:w="100" w:type="dxa"/>
            </w:tcMar>
            <w:vAlign w:val="center"/>
          </w:tcPr>
          <w:p w14:paraId="63AB6791" w14:textId="77777777" w:rsidR="003C427F" w:rsidRPr="003C427F" w:rsidRDefault="003C427F" w:rsidP="003C427F">
            <w:pPr>
              <w:spacing w:line="276" w:lineRule="auto"/>
              <w:ind w:firstLine="0"/>
              <w:jc w:val="left"/>
              <w:rPr>
                <w:rFonts w:eastAsia="Calibri"/>
                <w:sz w:val="20"/>
                <w:szCs w:val="20"/>
                <w:lang w:val="en-US"/>
              </w:rPr>
            </w:pPr>
            <w:r w:rsidRPr="003C427F">
              <w:rPr>
                <w:rFonts w:eastAsia="Calibri"/>
                <w:color w:val="000000"/>
                <w:sz w:val="20"/>
                <w:szCs w:val="20"/>
                <w:lang w:val="en-US"/>
              </w:rPr>
              <w:t>2.1</w:t>
            </w:r>
          </w:p>
        </w:tc>
        <w:tc>
          <w:tcPr>
            <w:tcW w:w="2816" w:type="dxa"/>
            <w:tcMar>
              <w:top w:w="50" w:type="dxa"/>
              <w:left w:w="100" w:type="dxa"/>
            </w:tcMar>
            <w:vAlign w:val="center"/>
          </w:tcPr>
          <w:p w14:paraId="41B11F6F"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color w:val="000000"/>
                <w:sz w:val="20"/>
                <w:szCs w:val="20"/>
                <w:lang w:val="en-US"/>
              </w:rPr>
              <w:t>Модуль «Спортивные игры». Футбол</w:t>
            </w:r>
          </w:p>
        </w:tc>
        <w:tc>
          <w:tcPr>
            <w:tcW w:w="994" w:type="dxa"/>
            <w:tcMar>
              <w:top w:w="50" w:type="dxa"/>
              <w:left w:w="100" w:type="dxa"/>
            </w:tcMar>
            <w:vAlign w:val="center"/>
          </w:tcPr>
          <w:p w14:paraId="430FC588"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8 </w:t>
            </w:r>
          </w:p>
        </w:tc>
        <w:tc>
          <w:tcPr>
            <w:tcW w:w="1719" w:type="dxa"/>
            <w:tcMar>
              <w:top w:w="50" w:type="dxa"/>
              <w:left w:w="100" w:type="dxa"/>
            </w:tcMar>
            <w:vAlign w:val="center"/>
          </w:tcPr>
          <w:p w14:paraId="4F19D4F0"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1805" w:type="dxa"/>
            <w:tcMar>
              <w:top w:w="50" w:type="dxa"/>
              <w:left w:w="100" w:type="dxa"/>
            </w:tcMar>
            <w:vAlign w:val="center"/>
          </w:tcPr>
          <w:p w14:paraId="2D0ACF8F"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2694" w:type="dxa"/>
            <w:tcMar>
              <w:top w:w="50" w:type="dxa"/>
              <w:left w:w="100" w:type="dxa"/>
            </w:tcMar>
            <w:vAlign w:val="center"/>
          </w:tcPr>
          <w:p w14:paraId="12C968A9" w14:textId="77777777" w:rsidR="003C427F" w:rsidRPr="003C427F" w:rsidRDefault="00B832B6" w:rsidP="003C427F">
            <w:pPr>
              <w:spacing w:line="276" w:lineRule="auto"/>
              <w:ind w:left="135" w:firstLine="0"/>
              <w:jc w:val="left"/>
              <w:rPr>
                <w:rFonts w:eastAsia="Calibri"/>
                <w:sz w:val="20"/>
                <w:szCs w:val="20"/>
                <w:lang w:val="en-US"/>
              </w:rPr>
            </w:pPr>
            <w:hyperlink r:id="rId524">
              <w:r w:rsidR="003C427F" w:rsidRPr="003C427F">
                <w:rPr>
                  <w:rFonts w:eastAsia="Calibri"/>
                  <w:color w:val="0000FF"/>
                  <w:sz w:val="20"/>
                  <w:szCs w:val="20"/>
                  <w:u w:val="single"/>
                  <w:lang w:val="en-US"/>
                </w:rPr>
                <w:t>https://resh.edu.ru/</w:t>
              </w:r>
            </w:hyperlink>
          </w:p>
        </w:tc>
      </w:tr>
      <w:tr w:rsidR="003C427F" w:rsidRPr="003C427F" w14:paraId="5CC43263" w14:textId="77777777" w:rsidTr="003C427F">
        <w:trPr>
          <w:trHeight w:val="144"/>
          <w:tblCellSpacing w:w="20" w:type="nil"/>
        </w:trPr>
        <w:tc>
          <w:tcPr>
            <w:tcW w:w="510" w:type="dxa"/>
            <w:tcMar>
              <w:top w:w="50" w:type="dxa"/>
              <w:left w:w="100" w:type="dxa"/>
            </w:tcMar>
            <w:vAlign w:val="center"/>
          </w:tcPr>
          <w:p w14:paraId="25D2FDF0" w14:textId="77777777" w:rsidR="003C427F" w:rsidRPr="003C427F" w:rsidRDefault="003C427F" w:rsidP="003C427F">
            <w:pPr>
              <w:spacing w:line="276" w:lineRule="auto"/>
              <w:ind w:firstLine="0"/>
              <w:jc w:val="left"/>
              <w:rPr>
                <w:rFonts w:eastAsia="Calibri"/>
                <w:sz w:val="20"/>
                <w:szCs w:val="20"/>
                <w:lang w:val="en-US"/>
              </w:rPr>
            </w:pPr>
            <w:r w:rsidRPr="003C427F">
              <w:rPr>
                <w:rFonts w:eastAsia="Calibri"/>
                <w:color w:val="000000"/>
                <w:sz w:val="20"/>
                <w:szCs w:val="20"/>
                <w:lang w:val="en-US"/>
              </w:rPr>
              <w:t>2.2</w:t>
            </w:r>
          </w:p>
        </w:tc>
        <w:tc>
          <w:tcPr>
            <w:tcW w:w="2816" w:type="dxa"/>
            <w:tcMar>
              <w:top w:w="50" w:type="dxa"/>
              <w:left w:w="100" w:type="dxa"/>
            </w:tcMar>
            <w:vAlign w:val="center"/>
          </w:tcPr>
          <w:p w14:paraId="2A64A07A"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color w:val="000000"/>
                <w:sz w:val="20"/>
                <w:szCs w:val="20"/>
                <w:lang w:val="en-US"/>
              </w:rPr>
              <w:t>Модуль «Спортивные игры». Баскетбол</w:t>
            </w:r>
          </w:p>
        </w:tc>
        <w:tc>
          <w:tcPr>
            <w:tcW w:w="994" w:type="dxa"/>
            <w:tcMar>
              <w:top w:w="50" w:type="dxa"/>
              <w:left w:w="100" w:type="dxa"/>
            </w:tcMar>
            <w:vAlign w:val="center"/>
          </w:tcPr>
          <w:p w14:paraId="716D3C50"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20 </w:t>
            </w:r>
          </w:p>
        </w:tc>
        <w:tc>
          <w:tcPr>
            <w:tcW w:w="1719" w:type="dxa"/>
            <w:tcMar>
              <w:top w:w="50" w:type="dxa"/>
              <w:left w:w="100" w:type="dxa"/>
            </w:tcMar>
            <w:vAlign w:val="center"/>
          </w:tcPr>
          <w:p w14:paraId="06AFBAA8"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1</w:t>
            </w:r>
          </w:p>
        </w:tc>
        <w:tc>
          <w:tcPr>
            <w:tcW w:w="1805" w:type="dxa"/>
            <w:tcMar>
              <w:top w:w="50" w:type="dxa"/>
              <w:left w:w="100" w:type="dxa"/>
            </w:tcMar>
            <w:vAlign w:val="center"/>
          </w:tcPr>
          <w:p w14:paraId="1E988099"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2694" w:type="dxa"/>
            <w:tcMar>
              <w:top w:w="50" w:type="dxa"/>
              <w:left w:w="100" w:type="dxa"/>
            </w:tcMar>
            <w:vAlign w:val="center"/>
          </w:tcPr>
          <w:p w14:paraId="5B8A1E95" w14:textId="77777777" w:rsidR="003C427F" w:rsidRPr="003C427F" w:rsidRDefault="00B832B6" w:rsidP="003C427F">
            <w:pPr>
              <w:spacing w:line="276" w:lineRule="auto"/>
              <w:ind w:left="135" w:firstLine="0"/>
              <w:jc w:val="left"/>
              <w:rPr>
                <w:rFonts w:eastAsia="Calibri"/>
                <w:sz w:val="20"/>
                <w:szCs w:val="20"/>
                <w:lang w:val="en-US"/>
              </w:rPr>
            </w:pPr>
            <w:hyperlink r:id="rId525">
              <w:r w:rsidR="003C427F" w:rsidRPr="003C427F">
                <w:rPr>
                  <w:rFonts w:eastAsia="Calibri"/>
                  <w:color w:val="0000FF"/>
                  <w:sz w:val="20"/>
                  <w:szCs w:val="20"/>
                  <w:u w:val="single"/>
                  <w:lang w:val="en-US"/>
                </w:rPr>
                <w:t>https://resh.edu.ru/</w:t>
              </w:r>
            </w:hyperlink>
          </w:p>
        </w:tc>
      </w:tr>
      <w:tr w:rsidR="003C427F" w:rsidRPr="003C427F" w14:paraId="3DAF4EC5" w14:textId="77777777" w:rsidTr="003C427F">
        <w:trPr>
          <w:trHeight w:val="144"/>
          <w:tblCellSpacing w:w="20" w:type="nil"/>
        </w:trPr>
        <w:tc>
          <w:tcPr>
            <w:tcW w:w="510" w:type="dxa"/>
            <w:tcMar>
              <w:top w:w="50" w:type="dxa"/>
              <w:left w:w="100" w:type="dxa"/>
            </w:tcMar>
            <w:vAlign w:val="center"/>
          </w:tcPr>
          <w:p w14:paraId="6DCDEE42" w14:textId="77777777" w:rsidR="003C427F" w:rsidRPr="003C427F" w:rsidRDefault="003C427F" w:rsidP="003C427F">
            <w:pPr>
              <w:spacing w:line="276" w:lineRule="auto"/>
              <w:ind w:firstLine="0"/>
              <w:jc w:val="left"/>
              <w:rPr>
                <w:rFonts w:eastAsia="Calibri"/>
                <w:sz w:val="20"/>
                <w:szCs w:val="20"/>
                <w:lang w:val="en-US"/>
              </w:rPr>
            </w:pPr>
            <w:r w:rsidRPr="003C427F">
              <w:rPr>
                <w:rFonts w:eastAsia="Calibri"/>
                <w:color w:val="000000"/>
                <w:sz w:val="20"/>
                <w:szCs w:val="20"/>
                <w:lang w:val="en-US"/>
              </w:rPr>
              <w:t>2.3</w:t>
            </w:r>
          </w:p>
        </w:tc>
        <w:tc>
          <w:tcPr>
            <w:tcW w:w="2816" w:type="dxa"/>
            <w:tcMar>
              <w:top w:w="50" w:type="dxa"/>
              <w:left w:w="100" w:type="dxa"/>
            </w:tcMar>
            <w:vAlign w:val="center"/>
          </w:tcPr>
          <w:p w14:paraId="103A4234"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color w:val="000000"/>
                <w:sz w:val="20"/>
                <w:szCs w:val="20"/>
                <w:lang w:val="en-US"/>
              </w:rPr>
              <w:t>Модуль «Спортивные игры». Волейбол</w:t>
            </w:r>
          </w:p>
        </w:tc>
        <w:tc>
          <w:tcPr>
            <w:tcW w:w="994" w:type="dxa"/>
            <w:tcMar>
              <w:top w:w="50" w:type="dxa"/>
              <w:left w:w="100" w:type="dxa"/>
            </w:tcMar>
            <w:vAlign w:val="center"/>
          </w:tcPr>
          <w:p w14:paraId="260A91D8"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16 </w:t>
            </w:r>
          </w:p>
        </w:tc>
        <w:tc>
          <w:tcPr>
            <w:tcW w:w="1719" w:type="dxa"/>
            <w:tcMar>
              <w:top w:w="50" w:type="dxa"/>
              <w:left w:w="100" w:type="dxa"/>
            </w:tcMar>
            <w:vAlign w:val="center"/>
          </w:tcPr>
          <w:p w14:paraId="7E89D3D9"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1</w:t>
            </w:r>
          </w:p>
        </w:tc>
        <w:tc>
          <w:tcPr>
            <w:tcW w:w="1805" w:type="dxa"/>
            <w:tcMar>
              <w:top w:w="50" w:type="dxa"/>
              <w:left w:w="100" w:type="dxa"/>
            </w:tcMar>
            <w:vAlign w:val="center"/>
          </w:tcPr>
          <w:p w14:paraId="08911782"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2694" w:type="dxa"/>
            <w:tcMar>
              <w:top w:w="50" w:type="dxa"/>
              <w:left w:w="100" w:type="dxa"/>
            </w:tcMar>
            <w:vAlign w:val="center"/>
          </w:tcPr>
          <w:p w14:paraId="413F8A74" w14:textId="77777777" w:rsidR="003C427F" w:rsidRPr="003C427F" w:rsidRDefault="00B832B6" w:rsidP="003C427F">
            <w:pPr>
              <w:spacing w:line="276" w:lineRule="auto"/>
              <w:ind w:left="135" w:firstLine="0"/>
              <w:jc w:val="left"/>
              <w:rPr>
                <w:rFonts w:eastAsia="Calibri"/>
                <w:sz w:val="20"/>
                <w:szCs w:val="20"/>
                <w:lang w:val="en-US"/>
              </w:rPr>
            </w:pPr>
            <w:hyperlink r:id="rId526">
              <w:r w:rsidR="003C427F" w:rsidRPr="003C427F">
                <w:rPr>
                  <w:rFonts w:eastAsia="Calibri"/>
                  <w:color w:val="0000FF"/>
                  <w:sz w:val="20"/>
                  <w:szCs w:val="20"/>
                  <w:u w:val="single"/>
                  <w:lang w:val="en-US"/>
                </w:rPr>
                <w:t>https://resh.edu.ru/</w:t>
              </w:r>
            </w:hyperlink>
          </w:p>
        </w:tc>
      </w:tr>
      <w:tr w:rsidR="003C427F" w:rsidRPr="003C427F" w14:paraId="0EA53DB7" w14:textId="77777777" w:rsidTr="003C427F">
        <w:trPr>
          <w:trHeight w:val="144"/>
          <w:tblCellSpacing w:w="20" w:type="nil"/>
        </w:trPr>
        <w:tc>
          <w:tcPr>
            <w:tcW w:w="0" w:type="auto"/>
            <w:gridSpan w:val="2"/>
            <w:tcMar>
              <w:top w:w="50" w:type="dxa"/>
              <w:left w:w="100" w:type="dxa"/>
            </w:tcMar>
            <w:vAlign w:val="center"/>
          </w:tcPr>
          <w:p w14:paraId="096DB21D"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color w:val="000000"/>
                <w:sz w:val="20"/>
                <w:szCs w:val="20"/>
                <w:lang w:val="en-US"/>
              </w:rPr>
              <w:t>Итого по разделу</w:t>
            </w:r>
          </w:p>
        </w:tc>
        <w:tc>
          <w:tcPr>
            <w:tcW w:w="1563" w:type="dxa"/>
            <w:tcMar>
              <w:top w:w="50" w:type="dxa"/>
              <w:left w:w="100" w:type="dxa"/>
            </w:tcMar>
            <w:vAlign w:val="center"/>
          </w:tcPr>
          <w:p w14:paraId="5056AE25"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44 </w:t>
            </w:r>
          </w:p>
        </w:tc>
        <w:tc>
          <w:tcPr>
            <w:tcW w:w="0" w:type="auto"/>
            <w:gridSpan w:val="3"/>
            <w:tcMar>
              <w:top w:w="50" w:type="dxa"/>
              <w:left w:w="100" w:type="dxa"/>
            </w:tcMar>
            <w:vAlign w:val="center"/>
          </w:tcPr>
          <w:p w14:paraId="28639058" w14:textId="77777777" w:rsidR="003C427F" w:rsidRPr="003C427F" w:rsidRDefault="003C427F" w:rsidP="003C427F">
            <w:pPr>
              <w:spacing w:after="200" w:line="276" w:lineRule="auto"/>
              <w:ind w:firstLine="0"/>
              <w:jc w:val="left"/>
              <w:rPr>
                <w:rFonts w:eastAsia="Calibri"/>
                <w:sz w:val="20"/>
                <w:szCs w:val="20"/>
                <w:lang w:val="en-US"/>
              </w:rPr>
            </w:pPr>
          </w:p>
        </w:tc>
      </w:tr>
      <w:tr w:rsidR="003C427F" w:rsidRPr="003C427F" w14:paraId="6C41C666" w14:textId="77777777" w:rsidTr="003C427F">
        <w:trPr>
          <w:trHeight w:val="144"/>
          <w:tblCellSpacing w:w="20" w:type="nil"/>
        </w:trPr>
        <w:tc>
          <w:tcPr>
            <w:tcW w:w="0" w:type="auto"/>
            <w:gridSpan w:val="6"/>
            <w:tcMar>
              <w:top w:w="50" w:type="dxa"/>
              <w:left w:w="100" w:type="dxa"/>
            </w:tcMar>
            <w:vAlign w:val="center"/>
          </w:tcPr>
          <w:p w14:paraId="743D3C5E" w14:textId="77777777" w:rsidR="003C427F" w:rsidRPr="003C427F" w:rsidRDefault="003C427F" w:rsidP="003C427F">
            <w:pPr>
              <w:spacing w:line="276" w:lineRule="auto"/>
              <w:ind w:left="135" w:firstLine="0"/>
              <w:jc w:val="left"/>
              <w:rPr>
                <w:rFonts w:eastAsia="Calibri"/>
                <w:sz w:val="20"/>
                <w:szCs w:val="20"/>
              </w:rPr>
            </w:pPr>
            <w:r w:rsidRPr="003C427F">
              <w:rPr>
                <w:rFonts w:eastAsia="Calibri"/>
                <w:b/>
                <w:color w:val="000000"/>
                <w:sz w:val="20"/>
                <w:szCs w:val="20"/>
              </w:rPr>
              <w:t>Раздел 3.</w:t>
            </w:r>
            <w:r w:rsidRPr="003C427F">
              <w:rPr>
                <w:rFonts w:eastAsia="Calibri"/>
                <w:color w:val="000000"/>
                <w:sz w:val="20"/>
                <w:szCs w:val="20"/>
              </w:rPr>
              <w:t xml:space="preserve"> </w:t>
            </w:r>
            <w:r w:rsidRPr="003C427F">
              <w:rPr>
                <w:rFonts w:eastAsia="Calibri"/>
                <w:b/>
                <w:color w:val="000000"/>
                <w:sz w:val="20"/>
                <w:szCs w:val="20"/>
              </w:rPr>
              <w:t>Модуль «Спортивная и физическая подготовка»</w:t>
            </w:r>
          </w:p>
        </w:tc>
      </w:tr>
      <w:tr w:rsidR="003C427F" w:rsidRPr="00B832B6" w14:paraId="0E82F418" w14:textId="77777777" w:rsidTr="003C427F">
        <w:trPr>
          <w:trHeight w:val="144"/>
          <w:tblCellSpacing w:w="20" w:type="nil"/>
        </w:trPr>
        <w:tc>
          <w:tcPr>
            <w:tcW w:w="510" w:type="dxa"/>
            <w:tcMar>
              <w:top w:w="50" w:type="dxa"/>
              <w:left w:w="100" w:type="dxa"/>
            </w:tcMar>
            <w:vAlign w:val="center"/>
          </w:tcPr>
          <w:p w14:paraId="326538C2" w14:textId="77777777" w:rsidR="003C427F" w:rsidRPr="003C427F" w:rsidRDefault="003C427F" w:rsidP="003C427F">
            <w:pPr>
              <w:spacing w:line="276" w:lineRule="auto"/>
              <w:ind w:firstLine="0"/>
              <w:jc w:val="left"/>
              <w:rPr>
                <w:rFonts w:eastAsia="Calibri"/>
                <w:sz w:val="20"/>
                <w:szCs w:val="20"/>
                <w:lang w:val="en-US"/>
              </w:rPr>
            </w:pPr>
            <w:r w:rsidRPr="003C427F">
              <w:rPr>
                <w:rFonts w:eastAsia="Calibri"/>
                <w:color w:val="000000"/>
                <w:sz w:val="20"/>
                <w:szCs w:val="20"/>
                <w:lang w:val="en-US"/>
              </w:rPr>
              <w:t>3.1</w:t>
            </w:r>
          </w:p>
        </w:tc>
        <w:tc>
          <w:tcPr>
            <w:tcW w:w="2816" w:type="dxa"/>
            <w:tcMar>
              <w:top w:w="50" w:type="dxa"/>
              <w:left w:w="100" w:type="dxa"/>
            </w:tcMar>
            <w:vAlign w:val="center"/>
          </w:tcPr>
          <w:p w14:paraId="703F2E22"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color w:val="000000"/>
                <w:sz w:val="20"/>
                <w:szCs w:val="20"/>
                <w:lang w:val="en-US"/>
              </w:rPr>
              <w:t>Базовая физическая подготовка</w:t>
            </w:r>
          </w:p>
        </w:tc>
        <w:tc>
          <w:tcPr>
            <w:tcW w:w="994" w:type="dxa"/>
            <w:tcMar>
              <w:top w:w="50" w:type="dxa"/>
              <w:left w:w="100" w:type="dxa"/>
            </w:tcMar>
            <w:vAlign w:val="center"/>
          </w:tcPr>
          <w:p w14:paraId="42D9CF61"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42 </w:t>
            </w:r>
          </w:p>
        </w:tc>
        <w:tc>
          <w:tcPr>
            <w:tcW w:w="1719" w:type="dxa"/>
            <w:tcMar>
              <w:top w:w="50" w:type="dxa"/>
              <w:left w:w="100" w:type="dxa"/>
            </w:tcMar>
            <w:vAlign w:val="center"/>
          </w:tcPr>
          <w:p w14:paraId="38F58DFC"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1805" w:type="dxa"/>
            <w:tcMar>
              <w:top w:w="50" w:type="dxa"/>
              <w:left w:w="100" w:type="dxa"/>
            </w:tcMar>
            <w:vAlign w:val="center"/>
          </w:tcPr>
          <w:p w14:paraId="3F54DCE8"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2694" w:type="dxa"/>
            <w:tcMar>
              <w:top w:w="50" w:type="dxa"/>
              <w:left w:w="100" w:type="dxa"/>
            </w:tcMar>
            <w:vAlign w:val="center"/>
          </w:tcPr>
          <w:p w14:paraId="35AB7A63" w14:textId="77777777" w:rsidR="003C427F" w:rsidRPr="003C427F" w:rsidRDefault="00B832B6" w:rsidP="003C427F">
            <w:pPr>
              <w:spacing w:line="276" w:lineRule="auto"/>
              <w:ind w:left="135" w:firstLine="0"/>
              <w:jc w:val="left"/>
              <w:rPr>
                <w:rFonts w:eastAsia="Calibri"/>
                <w:sz w:val="20"/>
                <w:szCs w:val="20"/>
                <w:lang w:val="en-US"/>
              </w:rPr>
            </w:pPr>
            <w:hyperlink r:id="rId527">
              <w:r w:rsidR="003C427F" w:rsidRPr="003C427F">
                <w:rPr>
                  <w:rFonts w:eastAsia="Calibri"/>
                  <w:color w:val="0000FF"/>
                  <w:sz w:val="20"/>
                  <w:szCs w:val="20"/>
                  <w:u w:val="single"/>
                  <w:lang w:val="en-US"/>
                </w:rPr>
                <w:t>https://resh.edu.ru/</w:t>
              </w:r>
            </w:hyperlink>
            <w:r w:rsidR="003C427F" w:rsidRPr="003C427F">
              <w:rPr>
                <w:rFonts w:eastAsia="Calibri"/>
                <w:color w:val="000000"/>
                <w:sz w:val="20"/>
                <w:szCs w:val="20"/>
                <w:lang w:val="en-US"/>
              </w:rPr>
              <w:t xml:space="preserve"> </w:t>
            </w:r>
            <w:hyperlink r:id="rId528">
              <w:r w:rsidR="003C427F" w:rsidRPr="003C427F">
                <w:rPr>
                  <w:rFonts w:eastAsia="Calibri"/>
                  <w:color w:val="0000FF"/>
                  <w:sz w:val="20"/>
                  <w:szCs w:val="20"/>
                  <w:u w:val="single"/>
                  <w:lang w:val="en-US"/>
                </w:rPr>
                <w:t>https://user.gto.ru/user/register</w:t>
              </w:r>
            </w:hyperlink>
          </w:p>
        </w:tc>
      </w:tr>
      <w:tr w:rsidR="003C427F" w:rsidRPr="003C427F" w14:paraId="62C8B56D" w14:textId="77777777" w:rsidTr="003C427F">
        <w:trPr>
          <w:trHeight w:val="144"/>
          <w:tblCellSpacing w:w="20" w:type="nil"/>
        </w:trPr>
        <w:tc>
          <w:tcPr>
            <w:tcW w:w="0" w:type="auto"/>
            <w:gridSpan w:val="2"/>
            <w:tcMar>
              <w:top w:w="50" w:type="dxa"/>
              <w:left w:w="100" w:type="dxa"/>
            </w:tcMar>
            <w:vAlign w:val="center"/>
          </w:tcPr>
          <w:p w14:paraId="50DB052C" w14:textId="77777777" w:rsidR="003C427F" w:rsidRPr="003C427F" w:rsidRDefault="003C427F" w:rsidP="003C427F">
            <w:pPr>
              <w:spacing w:line="276" w:lineRule="auto"/>
              <w:ind w:left="135" w:firstLine="0"/>
              <w:jc w:val="left"/>
              <w:rPr>
                <w:rFonts w:eastAsia="Calibri"/>
                <w:sz w:val="20"/>
                <w:szCs w:val="20"/>
                <w:lang w:val="en-US"/>
              </w:rPr>
            </w:pPr>
            <w:r w:rsidRPr="003C427F">
              <w:rPr>
                <w:rFonts w:eastAsia="Calibri"/>
                <w:b/>
                <w:color w:val="000000"/>
                <w:sz w:val="20"/>
                <w:szCs w:val="20"/>
                <w:lang w:val="en-US"/>
              </w:rPr>
              <w:t>Итого</w:t>
            </w:r>
          </w:p>
        </w:tc>
        <w:tc>
          <w:tcPr>
            <w:tcW w:w="1563" w:type="dxa"/>
            <w:tcMar>
              <w:top w:w="50" w:type="dxa"/>
              <w:left w:w="100" w:type="dxa"/>
            </w:tcMar>
            <w:vAlign w:val="center"/>
          </w:tcPr>
          <w:p w14:paraId="7D625B9F"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42 </w:t>
            </w:r>
          </w:p>
        </w:tc>
        <w:tc>
          <w:tcPr>
            <w:tcW w:w="0" w:type="auto"/>
            <w:gridSpan w:val="3"/>
            <w:tcMar>
              <w:top w:w="50" w:type="dxa"/>
              <w:left w:w="100" w:type="dxa"/>
            </w:tcMar>
            <w:vAlign w:val="center"/>
          </w:tcPr>
          <w:p w14:paraId="4161DF84" w14:textId="77777777" w:rsidR="003C427F" w:rsidRPr="003C427F" w:rsidRDefault="003C427F" w:rsidP="003C427F">
            <w:pPr>
              <w:spacing w:after="200" w:line="276" w:lineRule="auto"/>
              <w:ind w:firstLine="0"/>
              <w:jc w:val="left"/>
              <w:rPr>
                <w:rFonts w:eastAsia="Calibri"/>
                <w:sz w:val="20"/>
                <w:szCs w:val="20"/>
                <w:lang w:val="en-US"/>
              </w:rPr>
            </w:pPr>
          </w:p>
        </w:tc>
      </w:tr>
      <w:tr w:rsidR="003C427F" w:rsidRPr="003C427F" w14:paraId="74C5B25B" w14:textId="77777777" w:rsidTr="003C427F">
        <w:trPr>
          <w:trHeight w:val="144"/>
          <w:tblCellSpacing w:w="20" w:type="nil"/>
        </w:trPr>
        <w:tc>
          <w:tcPr>
            <w:tcW w:w="0" w:type="auto"/>
            <w:gridSpan w:val="2"/>
            <w:tcMar>
              <w:top w:w="50" w:type="dxa"/>
              <w:left w:w="100" w:type="dxa"/>
            </w:tcMar>
            <w:vAlign w:val="center"/>
          </w:tcPr>
          <w:p w14:paraId="48E4F4B5" w14:textId="77777777" w:rsidR="003C427F" w:rsidRPr="003C427F" w:rsidRDefault="003C427F" w:rsidP="003C427F">
            <w:pPr>
              <w:spacing w:line="276" w:lineRule="auto"/>
              <w:ind w:left="135" w:firstLine="0"/>
              <w:jc w:val="left"/>
              <w:rPr>
                <w:rFonts w:eastAsia="Calibri"/>
                <w:sz w:val="20"/>
                <w:szCs w:val="20"/>
              </w:rPr>
            </w:pPr>
            <w:r w:rsidRPr="003C427F">
              <w:rPr>
                <w:rFonts w:eastAsia="Calibri"/>
                <w:color w:val="000000"/>
                <w:sz w:val="20"/>
                <w:szCs w:val="20"/>
              </w:rPr>
              <w:t>ОБЩЕЕ КОЛИЧЕСТВО ЧАСОВ ПО ПРОГРАММЕ</w:t>
            </w:r>
          </w:p>
        </w:tc>
        <w:tc>
          <w:tcPr>
            <w:tcW w:w="1563" w:type="dxa"/>
            <w:tcMar>
              <w:top w:w="50" w:type="dxa"/>
              <w:left w:w="100" w:type="dxa"/>
            </w:tcMar>
            <w:vAlign w:val="center"/>
          </w:tcPr>
          <w:p w14:paraId="128CA2FE"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rPr>
              <w:t xml:space="preserve"> </w:t>
            </w:r>
            <w:r w:rsidRPr="003C427F">
              <w:rPr>
                <w:rFonts w:eastAsia="Calibri"/>
                <w:color w:val="000000"/>
                <w:sz w:val="20"/>
                <w:szCs w:val="20"/>
                <w:lang w:val="en-US"/>
              </w:rPr>
              <w:t xml:space="preserve">102 </w:t>
            </w:r>
          </w:p>
        </w:tc>
        <w:tc>
          <w:tcPr>
            <w:tcW w:w="1719" w:type="dxa"/>
            <w:tcMar>
              <w:top w:w="50" w:type="dxa"/>
              <w:left w:w="100" w:type="dxa"/>
            </w:tcMar>
            <w:vAlign w:val="center"/>
          </w:tcPr>
          <w:p w14:paraId="38559894"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3</w:t>
            </w:r>
          </w:p>
        </w:tc>
        <w:tc>
          <w:tcPr>
            <w:tcW w:w="1805" w:type="dxa"/>
            <w:tcMar>
              <w:top w:w="50" w:type="dxa"/>
              <w:left w:w="100" w:type="dxa"/>
            </w:tcMar>
            <w:vAlign w:val="center"/>
          </w:tcPr>
          <w:p w14:paraId="46CB4958" w14:textId="77777777" w:rsidR="003C427F" w:rsidRPr="003C427F" w:rsidRDefault="003C427F" w:rsidP="003C427F">
            <w:pPr>
              <w:spacing w:line="276" w:lineRule="auto"/>
              <w:ind w:left="135" w:firstLine="0"/>
              <w:jc w:val="center"/>
              <w:rPr>
                <w:rFonts w:eastAsia="Calibri"/>
                <w:sz w:val="20"/>
                <w:szCs w:val="20"/>
                <w:lang w:val="en-US"/>
              </w:rPr>
            </w:pPr>
            <w:r w:rsidRPr="003C427F">
              <w:rPr>
                <w:rFonts w:eastAsia="Calibri"/>
                <w:color w:val="000000"/>
                <w:sz w:val="20"/>
                <w:szCs w:val="20"/>
                <w:lang w:val="en-US"/>
              </w:rPr>
              <w:t xml:space="preserve"> 0 </w:t>
            </w:r>
          </w:p>
        </w:tc>
        <w:tc>
          <w:tcPr>
            <w:tcW w:w="2694" w:type="dxa"/>
            <w:tcMar>
              <w:top w:w="50" w:type="dxa"/>
              <w:left w:w="100" w:type="dxa"/>
            </w:tcMar>
            <w:vAlign w:val="center"/>
          </w:tcPr>
          <w:p w14:paraId="7FC99E2A" w14:textId="77777777" w:rsidR="003C427F" w:rsidRPr="003C427F" w:rsidRDefault="003C427F" w:rsidP="003C427F">
            <w:pPr>
              <w:spacing w:after="200" w:line="276" w:lineRule="auto"/>
              <w:ind w:firstLine="0"/>
              <w:jc w:val="left"/>
              <w:rPr>
                <w:rFonts w:eastAsia="Calibri"/>
                <w:sz w:val="20"/>
                <w:szCs w:val="20"/>
                <w:lang w:val="en-US"/>
              </w:rPr>
            </w:pPr>
          </w:p>
        </w:tc>
      </w:tr>
    </w:tbl>
    <w:p w14:paraId="2F882F8A" w14:textId="77777777" w:rsidR="003367A2" w:rsidRPr="003367A2" w:rsidRDefault="003367A2" w:rsidP="003367A2"/>
    <w:p w14:paraId="55B186AA" w14:textId="1BE1DA6D" w:rsidR="00E574D0" w:rsidRPr="00AC13D4" w:rsidRDefault="00E574D0" w:rsidP="0035098F">
      <w:pPr>
        <w:pStyle w:val="3"/>
        <w:rPr>
          <w:color w:val="auto"/>
        </w:rPr>
      </w:pPr>
      <w:r w:rsidRPr="00AC13D4">
        <w:rPr>
          <w:color w:val="auto"/>
        </w:rPr>
        <w:t>2.1.</w:t>
      </w:r>
      <w:r w:rsidR="00984396">
        <w:rPr>
          <w:color w:val="auto"/>
        </w:rPr>
        <w:t>20</w:t>
      </w:r>
      <w:r w:rsidRPr="00AC13D4">
        <w:rPr>
          <w:color w:val="auto"/>
        </w:rPr>
        <w:t>.</w:t>
      </w:r>
      <w:r w:rsidRPr="00AC13D4">
        <w:rPr>
          <w:color w:val="auto"/>
        </w:rPr>
        <w:tab/>
        <w:t xml:space="preserve">Рабочая программа </w:t>
      </w:r>
      <w:r w:rsidR="00F37B66">
        <w:rPr>
          <w:color w:val="auto"/>
        </w:rPr>
        <w:t>учебного предмета «Второй иностранный язык (немецкий) (базовый уровень)</w:t>
      </w:r>
      <w:r w:rsidR="002A513A" w:rsidRPr="00AC13D4">
        <w:rPr>
          <w:color w:val="auto"/>
        </w:rPr>
        <w:t>»</w:t>
      </w:r>
      <w:bookmarkEnd w:id="115"/>
    </w:p>
    <w:p w14:paraId="7978A468" w14:textId="77777777" w:rsidR="003C427F" w:rsidRPr="00AC13D4" w:rsidRDefault="003C427F" w:rsidP="003C427F">
      <w:pPr>
        <w:spacing w:line="276" w:lineRule="auto"/>
        <w:rPr>
          <w:b/>
          <w:bCs/>
        </w:rPr>
      </w:pPr>
      <w:r w:rsidRPr="00AC13D4">
        <w:rPr>
          <w:b/>
          <w:bCs/>
        </w:rPr>
        <w:t>Пояснительная записка</w:t>
      </w:r>
    </w:p>
    <w:p w14:paraId="24481083" w14:textId="641724EC" w:rsidR="003C427F" w:rsidRDefault="003C427F" w:rsidP="003C427F">
      <w:pPr>
        <w:spacing w:line="276" w:lineRule="auto"/>
      </w:pPr>
      <w:r w:rsidRPr="00AC13D4">
        <w:t>Рабочая программа учебного предмета «</w:t>
      </w:r>
      <w:r>
        <w:t>Второй иностранный язык (немецкий язык)</w:t>
      </w:r>
      <w:r w:rsidRPr="00AC13D4">
        <w:t xml:space="preserve">»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Pr>
          <w:szCs w:val="24"/>
          <w:lang w:eastAsia="ru-RU" w:bidi="ru-RU"/>
        </w:rPr>
        <w:t>ГАОУ МО «Долгопрудненская гимназия»</w:t>
      </w:r>
      <w:r w:rsidRPr="00AC13D4">
        <w:t xml:space="preserve"> с учётом современных мировых требований, предъявляемых к математическому образованию, и традиций российского образования.</w:t>
      </w:r>
    </w:p>
    <w:p w14:paraId="74BC8BE4" w14:textId="77777777" w:rsidR="003C427F" w:rsidRPr="003C427F" w:rsidRDefault="003C427F" w:rsidP="003C427F">
      <w:pPr>
        <w:widowControl w:val="0"/>
        <w:autoSpaceDE w:val="0"/>
        <w:autoSpaceDN w:val="0"/>
        <w:adjustRightInd w:val="0"/>
        <w:contextualSpacing/>
        <w:textAlignment w:val="center"/>
        <w:rPr>
          <w:rFonts w:eastAsia="Calibri"/>
          <w:color w:val="000000"/>
          <w:szCs w:val="24"/>
        </w:rPr>
      </w:pPr>
      <w:r w:rsidRPr="003C427F">
        <w:rPr>
          <w:rFonts w:eastAsia="Times New Roman"/>
          <w:color w:val="000000"/>
          <w:szCs w:val="24"/>
          <w:lang w:eastAsia="ru-RU"/>
        </w:rPr>
        <w:lastRenderedPageBreak/>
        <w:t xml:space="preserve">Общее число часов для изучения «Второго иностранного (немецкого) языка (базовый уровень)» - </w:t>
      </w:r>
      <w:r w:rsidRPr="003C427F">
        <w:rPr>
          <w:rFonts w:eastAsia="Calibri"/>
          <w:color w:val="000000"/>
          <w:szCs w:val="24"/>
        </w:rPr>
        <w:t>204 часа: в 10 классе – 102 часа (3 часа в неделю), в 11 классе – 102 часа (3 часа в неделю).</w:t>
      </w:r>
    </w:p>
    <w:p w14:paraId="004FA923" w14:textId="77777777" w:rsidR="003C427F" w:rsidRPr="003C427F" w:rsidRDefault="003C427F" w:rsidP="003C427F">
      <w:pPr>
        <w:widowControl w:val="0"/>
        <w:autoSpaceDE w:val="0"/>
        <w:autoSpaceDN w:val="0"/>
        <w:adjustRightInd w:val="0"/>
        <w:contextualSpacing/>
        <w:textAlignment w:val="center"/>
        <w:rPr>
          <w:rFonts w:eastAsia="Times New Roman"/>
          <w:i/>
          <w:color w:val="000000"/>
          <w:szCs w:val="24"/>
          <w:lang w:eastAsia="ru-RU"/>
        </w:rPr>
      </w:pPr>
      <w:r w:rsidRPr="003C427F">
        <w:rPr>
          <w:rFonts w:eastAsia="Calibri"/>
          <w:color w:val="000000"/>
          <w:szCs w:val="24"/>
        </w:rPr>
        <w:t>Расширение программы предусмотрено за счёт включения аспекта «Работа с художественным текстом» в 10 и 11 классах.</w:t>
      </w:r>
    </w:p>
    <w:p w14:paraId="6402D29F" w14:textId="77777777" w:rsidR="003C427F" w:rsidRPr="00166C11" w:rsidRDefault="003C427F" w:rsidP="003C427F">
      <w:pPr>
        <w:spacing w:line="276" w:lineRule="auto"/>
        <w:rPr>
          <w:szCs w:val="24"/>
        </w:rPr>
      </w:pPr>
      <w:r w:rsidRPr="00166C11">
        <w:rPr>
          <w:szCs w:val="24"/>
        </w:rPr>
        <w:t>Рабочая программа учебного предмета включает:</w:t>
      </w:r>
    </w:p>
    <w:p w14:paraId="5B56FFEB" w14:textId="77777777" w:rsidR="003C427F" w:rsidRPr="00166C11" w:rsidRDefault="003C427F" w:rsidP="003C427F">
      <w:pPr>
        <w:spacing w:line="276" w:lineRule="auto"/>
        <w:rPr>
          <w:szCs w:val="24"/>
        </w:rPr>
      </w:pPr>
      <w:r w:rsidRPr="00166C11">
        <w:rPr>
          <w:szCs w:val="24"/>
        </w:rPr>
        <w:t>–</w:t>
      </w:r>
      <w:r w:rsidRPr="00166C11">
        <w:rPr>
          <w:szCs w:val="24"/>
        </w:rPr>
        <w:tab/>
        <w:t>содержание учебного предмета;</w:t>
      </w:r>
    </w:p>
    <w:p w14:paraId="33A4B243" w14:textId="77777777" w:rsidR="003C427F" w:rsidRPr="00166C11" w:rsidRDefault="003C427F" w:rsidP="003C427F">
      <w:pPr>
        <w:spacing w:line="276" w:lineRule="auto"/>
        <w:rPr>
          <w:szCs w:val="24"/>
        </w:rPr>
      </w:pPr>
      <w:r w:rsidRPr="00166C11">
        <w:rPr>
          <w:szCs w:val="24"/>
        </w:rPr>
        <w:t>–</w:t>
      </w:r>
      <w:r w:rsidRPr="00166C11">
        <w:rPr>
          <w:szCs w:val="24"/>
        </w:rPr>
        <w:tab/>
        <w:t>планируемые результаты освоения учебного предмета: личностные, метапредметные, предметные;</w:t>
      </w:r>
    </w:p>
    <w:p w14:paraId="505790A7" w14:textId="77777777" w:rsidR="003C427F" w:rsidRPr="00166C11" w:rsidRDefault="003C427F" w:rsidP="003C427F">
      <w:pPr>
        <w:spacing w:line="276" w:lineRule="auto"/>
        <w:rPr>
          <w:szCs w:val="24"/>
        </w:rPr>
      </w:pPr>
      <w:r w:rsidRPr="00166C11">
        <w:rPr>
          <w:szCs w:val="24"/>
        </w:rPr>
        <w:t>–</w:t>
      </w:r>
      <w:r w:rsidRPr="00166C11">
        <w:rPr>
          <w:szCs w:val="24"/>
        </w:rPr>
        <w:tab/>
        <w:t>тематическое планирование.</w:t>
      </w:r>
    </w:p>
    <w:p w14:paraId="36082912" w14:textId="0D56A9DE" w:rsidR="00F37B66" w:rsidRDefault="003C427F" w:rsidP="0035098F">
      <w:pPr>
        <w:pStyle w:val="4"/>
        <w:rPr>
          <w:color w:val="auto"/>
        </w:rPr>
      </w:pPr>
      <w:r>
        <w:rPr>
          <w:color w:val="auto"/>
        </w:rPr>
        <w:t>Содержание учебного предмета «Второй иностранный язык (немецкий язык)»</w:t>
      </w:r>
    </w:p>
    <w:p w14:paraId="01122DCD" w14:textId="43B14557" w:rsidR="003C427F" w:rsidRPr="003C427F" w:rsidRDefault="003C427F" w:rsidP="003C427F">
      <w:pPr>
        <w:widowControl w:val="0"/>
        <w:autoSpaceDE w:val="0"/>
        <w:autoSpaceDN w:val="0"/>
        <w:adjustRightInd w:val="0"/>
        <w:spacing w:line="276" w:lineRule="auto"/>
        <w:contextualSpacing/>
        <w:textAlignment w:val="center"/>
        <w:rPr>
          <w:rFonts w:eastAsia="Times New Roman"/>
          <w:b/>
          <w:color w:val="000000"/>
          <w:spacing w:val="1"/>
          <w:szCs w:val="24"/>
          <w:lang w:eastAsia="ru-RU"/>
        </w:rPr>
      </w:pPr>
      <w:r>
        <w:rPr>
          <w:rFonts w:eastAsia="Times New Roman"/>
          <w:b/>
          <w:color w:val="000000"/>
          <w:spacing w:val="1"/>
          <w:szCs w:val="24"/>
          <w:lang w:eastAsia="ru-RU"/>
        </w:rPr>
        <w:t xml:space="preserve">Содержание предмета </w:t>
      </w:r>
      <w:r w:rsidRPr="003C427F">
        <w:rPr>
          <w:rFonts w:eastAsia="Times New Roman"/>
          <w:b/>
          <w:color w:val="000000"/>
          <w:spacing w:val="1"/>
          <w:szCs w:val="24"/>
          <w:lang w:eastAsia="ru-RU"/>
        </w:rPr>
        <w:t xml:space="preserve">10 </w:t>
      </w:r>
      <w:r>
        <w:rPr>
          <w:rFonts w:eastAsia="Times New Roman"/>
          <w:b/>
          <w:color w:val="000000"/>
          <w:spacing w:val="1"/>
          <w:szCs w:val="24"/>
          <w:lang w:eastAsia="ru-RU"/>
        </w:rPr>
        <w:t>класс</w:t>
      </w:r>
    </w:p>
    <w:p w14:paraId="43C45404" w14:textId="77777777" w:rsidR="003C427F" w:rsidRPr="003C427F" w:rsidRDefault="003C427F" w:rsidP="003C427F">
      <w:pPr>
        <w:widowControl w:val="0"/>
        <w:suppressAutoHyphens/>
        <w:autoSpaceDE w:val="0"/>
        <w:autoSpaceDN w:val="0"/>
        <w:adjustRightInd w:val="0"/>
        <w:spacing w:line="276" w:lineRule="auto"/>
        <w:contextualSpacing/>
        <w:textAlignment w:val="center"/>
        <w:rPr>
          <w:rFonts w:eastAsia="Times New Roman"/>
          <w:b/>
          <w:color w:val="000000"/>
          <w:szCs w:val="24"/>
          <w:lang w:eastAsia="ru-RU"/>
        </w:rPr>
      </w:pPr>
      <w:r w:rsidRPr="003C427F">
        <w:rPr>
          <w:rFonts w:eastAsia="Times New Roman"/>
          <w:b/>
          <w:color w:val="000000"/>
          <w:szCs w:val="24"/>
          <w:lang w:eastAsia="ru-RU"/>
        </w:rPr>
        <w:t>Коммуникативные умения</w:t>
      </w:r>
    </w:p>
    <w:p w14:paraId="5DD7FA8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B3D454" w14:textId="040735EC"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Повседневная жизнь семьи. Межличностные отношения в семье, с друзьями и знакомыми. </w:t>
      </w:r>
    </w:p>
    <w:p w14:paraId="2AE583F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Внешность и характеристика человека, литературного персонажа.</w:t>
      </w:r>
    </w:p>
    <w:p w14:paraId="42037DD5"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Здоровый образ жизни и забота о здоровье: режим труда и отдыха, спорт, сбалансированное питание, посещение врача. </w:t>
      </w:r>
    </w:p>
    <w:p w14:paraId="1AFF2095"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Школьное образование, школьная жизнь. Переписка с зарубежными сверстниками. Взаимоотношения в школе. </w:t>
      </w:r>
    </w:p>
    <w:p w14:paraId="4891C38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 </w:t>
      </w:r>
    </w:p>
    <w:p w14:paraId="1B07E6BF"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Молодёжь в современном обществе. Досуг молодёжи: чтение, кино, театр, музыка, музеи, Интернет, компьютерные игры. </w:t>
      </w:r>
    </w:p>
    <w:p w14:paraId="192BDDCB"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Покупки: одежда, обувь и продукты питания. Карманные деньги. Молодёжная мода. </w:t>
      </w:r>
    </w:p>
    <w:p w14:paraId="42E87542"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2"/>
          <w:szCs w:val="24"/>
          <w:lang w:eastAsia="ru-RU"/>
        </w:rPr>
      </w:pPr>
      <w:r w:rsidRPr="003C427F">
        <w:rPr>
          <w:rFonts w:eastAsia="Times New Roman"/>
          <w:color w:val="000000"/>
          <w:spacing w:val="-2"/>
          <w:szCs w:val="24"/>
          <w:lang w:eastAsia="ru-RU"/>
        </w:rPr>
        <w:t>Путешествия по России и зарубежным странам. Виды отдыха.</w:t>
      </w:r>
    </w:p>
    <w:p w14:paraId="6AE74DE0"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Проблемы экологии. Защита окружающей среды. </w:t>
      </w:r>
    </w:p>
    <w:p w14:paraId="46A36F9A"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Технический прогресс: перспективы и последствия. Современные средства связи.</w:t>
      </w:r>
    </w:p>
    <w:p w14:paraId="06FD501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3C427F">
        <w:rPr>
          <w:rFonts w:eastAsia="Times New Roman"/>
          <w:color w:val="000000"/>
          <w:spacing w:val="-1"/>
          <w:szCs w:val="24"/>
          <w:lang w:eastAsia="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14:paraId="3EF5964F"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Выдающиеся люди родной страны и страны/стран изучаемого языка, их вклад в науку и мировую культуру.</w:t>
      </w:r>
    </w:p>
    <w:p w14:paraId="6E943162"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i/>
          <w:iCs/>
          <w:color w:val="000000"/>
          <w:position w:val="6"/>
          <w:szCs w:val="24"/>
          <w:lang w:eastAsia="ru-RU"/>
        </w:rPr>
      </w:pPr>
      <w:r w:rsidRPr="003C427F">
        <w:rPr>
          <w:rFonts w:eastAsia="Times New Roman"/>
          <w:i/>
          <w:iCs/>
          <w:color w:val="000000"/>
          <w:position w:val="6"/>
          <w:szCs w:val="24"/>
          <w:lang w:eastAsia="ru-RU"/>
        </w:rPr>
        <w:t>Говорение.</w:t>
      </w:r>
    </w:p>
    <w:p w14:paraId="463770E4" w14:textId="62E599B0" w:rsidR="003C427F" w:rsidRPr="003C427F" w:rsidRDefault="003C427F" w:rsidP="003C427F">
      <w:pPr>
        <w:widowControl w:val="0"/>
        <w:autoSpaceDE w:val="0"/>
        <w:autoSpaceDN w:val="0"/>
        <w:adjustRightInd w:val="0"/>
        <w:spacing w:line="276" w:lineRule="auto"/>
        <w:contextualSpacing/>
        <w:textAlignment w:val="center"/>
        <w:rPr>
          <w:rFonts w:eastAsia="Calibri"/>
          <w:bCs/>
          <w:iCs/>
          <w:color w:val="000000"/>
          <w:szCs w:val="24"/>
          <w:lang w:eastAsia="ru-RU"/>
        </w:rPr>
      </w:pPr>
      <w:r w:rsidRPr="003C427F">
        <w:rPr>
          <w:rFonts w:eastAsia="Times New Roman"/>
          <w:color w:val="000000"/>
          <w:szCs w:val="24"/>
          <w:lang w:eastAsia="ru-RU"/>
        </w:rPr>
        <w:t xml:space="preserve">Развитие коммуникативных умений </w:t>
      </w:r>
      <w:r w:rsidRPr="003C427F">
        <w:rPr>
          <w:rFonts w:eastAsia="Calibri"/>
          <w:bCs/>
          <w:iCs/>
          <w:color w:val="000000"/>
          <w:szCs w:val="24"/>
          <w:lang w:eastAsia="ru-RU"/>
        </w:rPr>
        <w:t>диалогической речи</w:t>
      </w:r>
      <w:r w:rsidRPr="003C427F">
        <w:rPr>
          <w:rFonts w:eastAsia="Times New Roman"/>
          <w:color w:val="000000"/>
          <w:szCs w:val="24"/>
          <w:lang w:eastAsia="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14:paraId="57F2B112" w14:textId="171BD8CD"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iCs/>
          <w:color w:val="000000"/>
          <w:szCs w:val="24"/>
          <w:lang w:eastAsia="ru-RU"/>
        </w:rPr>
        <w:t>диалог этикетного характера:</w:t>
      </w:r>
      <w:r w:rsidRPr="003C427F">
        <w:rPr>
          <w:rFonts w:eastAsia="Times New Roman"/>
          <w:color w:val="000000"/>
          <w:szCs w:val="24"/>
          <w:lang w:eastAsia="ru-RU"/>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147FDC0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iCs/>
          <w:color w:val="000000"/>
          <w:szCs w:val="24"/>
          <w:lang w:eastAsia="ru-RU"/>
        </w:rPr>
        <w:t>диалог – побуждение к действию</w:t>
      </w:r>
      <w:r w:rsidRPr="003C427F">
        <w:rPr>
          <w:rFonts w:eastAsia="Times New Roman"/>
          <w:color w:val="000000"/>
          <w:szCs w:val="24"/>
          <w:lang w:eastAsia="ru-RU"/>
        </w:rPr>
        <w:t xml:space="preserve">: обращаться с просьбой, вежливо соглашаться/не соглашаться выполнить просьбу; приглашать собеседника к совместной деятельности, вежливо </w:t>
      </w:r>
      <w:r w:rsidRPr="003C427F">
        <w:rPr>
          <w:rFonts w:eastAsia="Times New Roman"/>
          <w:color w:val="000000"/>
          <w:szCs w:val="24"/>
          <w:lang w:eastAsia="ru-RU"/>
        </w:rPr>
        <w:lastRenderedPageBreak/>
        <w:t xml:space="preserve">соглашаться/не соглашаться на предложение собеседника, объясняя причину своего решения; </w:t>
      </w:r>
    </w:p>
    <w:p w14:paraId="0827CB6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iCs/>
          <w:color w:val="000000"/>
          <w:szCs w:val="24"/>
          <w:lang w:eastAsia="ru-RU"/>
        </w:rPr>
        <w:t>диалог-расспрос</w:t>
      </w:r>
      <w:r w:rsidRPr="003C427F">
        <w:rPr>
          <w:rFonts w:eastAsia="Times New Roman"/>
          <w:color w:val="000000"/>
          <w:szCs w:val="24"/>
          <w:lang w:eastAsia="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79B25134" w14:textId="26F94283"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iCs/>
          <w:color w:val="000000"/>
          <w:szCs w:val="24"/>
          <w:lang w:eastAsia="ru-RU"/>
        </w:rPr>
        <w:t>диалог – обмен мнениями</w:t>
      </w:r>
      <w:r w:rsidRPr="003C427F">
        <w:rPr>
          <w:rFonts w:eastAsia="Times New Roman"/>
          <w:color w:val="000000"/>
          <w:szCs w:val="24"/>
          <w:lang w:eastAsia="ru-RU"/>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14:paraId="48E23997" w14:textId="77777777" w:rsidR="003C427F" w:rsidRPr="003C427F" w:rsidRDefault="003C427F" w:rsidP="003C427F">
      <w:pPr>
        <w:widowControl w:val="0"/>
        <w:autoSpaceDE w:val="0"/>
        <w:autoSpaceDN w:val="0"/>
        <w:adjustRightInd w:val="0"/>
        <w:contextualSpacing/>
        <w:textAlignment w:val="center"/>
        <w:rPr>
          <w:rFonts w:eastAsia="Times New Roman"/>
          <w:color w:val="000000"/>
          <w:szCs w:val="24"/>
          <w:lang w:eastAsia="ru-RU"/>
        </w:rPr>
      </w:pPr>
      <w:r w:rsidRPr="003C427F">
        <w:rPr>
          <w:rFonts w:eastAsia="Times New Roman"/>
          <w:color w:val="000000"/>
          <w:szCs w:val="24"/>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29C83FE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3"/>
          <w:szCs w:val="24"/>
          <w:lang w:eastAsia="ru-RU"/>
        </w:rPr>
      </w:pPr>
      <w:r w:rsidRPr="003C427F">
        <w:rPr>
          <w:rFonts w:eastAsia="Times New Roman"/>
          <w:color w:val="000000"/>
          <w:spacing w:val="-3"/>
          <w:szCs w:val="24"/>
          <w:lang w:eastAsia="ru-RU"/>
        </w:rPr>
        <w:t xml:space="preserve">Объём диалога – до 7 реплик со стороны каждого собеседника. </w:t>
      </w:r>
    </w:p>
    <w:p w14:paraId="02477568"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Развитие коммуникативных умений </w:t>
      </w:r>
      <w:r w:rsidRPr="003C427F">
        <w:rPr>
          <w:rFonts w:eastAsia="Calibri"/>
          <w:bCs/>
          <w:iCs/>
          <w:color w:val="000000"/>
          <w:szCs w:val="24"/>
          <w:lang w:eastAsia="ru-RU"/>
        </w:rPr>
        <w:t xml:space="preserve">монологической речи </w:t>
      </w:r>
      <w:r w:rsidRPr="003C427F">
        <w:rPr>
          <w:rFonts w:eastAsia="Times New Roman"/>
          <w:color w:val="000000"/>
          <w:szCs w:val="24"/>
          <w:lang w:eastAsia="ru-RU"/>
        </w:rPr>
        <w:t xml:space="preserve">на базе умений, сформированных на уровне основного общего образования: </w:t>
      </w:r>
    </w:p>
    <w:p w14:paraId="0A6FC205" w14:textId="240A80CA"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2"/>
          <w:szCs w:val="24"/>
          <w:lang w:eastAsia="ru-RU"/>
        </w:rPr>
      </w:pPr>
      <w:r w:rsidRPr="003C427F">
        <w:rPr>
          <w:rFonts w:eastAsia="Times New Roman"/>
          <w:color w:val="000000"/>
          <w:spacing w:val="-2"/>
          <w:szCs w:val="24"/>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14:paraId="7C72E5E0" w14:textId="5FA30E2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пересказ основного содержания, прочитанного/прослушанного текста с выражением своего отношения к событиям и фактам, изложенным в тексте;</w:t>
      </w:r>
    </w:p>
    <w:p w14:paraId="5EE9ABB7"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устное представление (презентация) результатов выполненной проектной работы.</w:t>
      </w:r>
    </w:p>
    <w:p w14:paraId="456D6505" w14:textId="10F2A66C"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10C94CFB"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Объём монологического высказывания – 11–12 фраз.</w:t>
      </w:r>
    </w:p>
    <w:p w14:paraId="159AFCB2"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Аудирование.</w:t>
      </w:r>
    </w:p>
    <w:p w14:paraId="75DD056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3B24A72B" w14:textId="658C235E"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3C427F">
        <w:rPr>
          <w:rFonts w:eastAsia="Times New Roman"/>
          <w:color w:val="000000"/>
          <w:spacing w:val="-1"/>
          <w:szCs w:val="24"/>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82DEE5F"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51E6C81" w14:textId="77777777" w:rsidR="003C427F" w:rsidRPr="003C427F" w:rsidRDefault="003C427F" w:rsidP="003C427F">
      <w:pPr>
        <w:widowControl w:val="0"/>
        <w:autoSpaceDE w:val="0"/>
        <w:autoSpaceDN w:val="0"/>
        <w:adjustRightInd w:val="0"/>
        <w:contextualSpacing/>
        <w:textAlignment w:val="center"/>
        <w:rPr>
          <w:rFonts w:eastAsia="Times New Roman"/>
          <w:color w:val="000000"/>
          <w:szCs w:val="24"/>
          <w:lang w:eastAsia="ru-RU"/>
        </w:rPr>
      </w:pPr>
      <w:r w:rsidRPr="003C427F">
        <w:rPr>
          <w:rFonts w:eastAsia="Times New Roman"/>
          <w:color w:val="000000"/>
          <w:szCs w:val="24"/>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B358154" w14:textId="77777777" w:rsidR="003C427F" w:rsidRPr="003C427F" w:rsidRDefault="003C427F" w:rsidP="003C427F">
      <w:pPr>
        <w:widowControl w:val="0"/>
        <w:autoSpaceDE w:val="0"/>
        <w:autoSpaceDN w:val="0"/>
        <w:adjustRightInd w:val="0"/>
        <w:contextualSpacing/>
        <w:textAlignment w:val="center"/>
        <w:rPr>
          <w:rFonts w:eastAsia="Times New Roman"/>
          <w:color w:val="000000"/>
          <w:szCs w:val="24"/>
          <w:lang w:eastAsia="ru-RU"/>
        </w:rPr>
      </w:pPr>
      <w:r w:rsidRPr="003C427F">
        <w:rPr>
          <w:rFonts w:eastAsia="Times New Roman"/>
          <w:color w:val="000000"/>
          <w:szCs w:val="24"/>
          <w:lang w:eastAsia="ru-RU"/>
        </w:rPr>
        <w:t>Время звучания текста/текстов для аудирования – до 2 минут.</w:t>
      </w:r>
    </w:p>
    <w:p w14:paraId="2EAF6602" w14:textId="77777777" w:rsidR="003C427F" w:rsidRPr="003C427F" w:rsidRDefault="003C427F" w:rsidP="003C427F">
      <w:pPr>
        <w:widowControl w:val="0"/>
        <w:autoSpaceDE w:val="0"/>
        <w:autoSpaceDN w:val="0"/>
        <w:adjustRightInd w:val="0"/>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Смысловое чтение.</w:t>
      </w:r>
    </w:p>
    <w:p w14:paraId="19E9232F"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3C427F">
        <w:rPr>
          <w:rFonts w:eastAsia="Times New Roman"/>
          <w:color w:val="000000"/>
          <w:spacing w:val="-1"/>
          <w:szCs w:val="24"/>
          <w:lang w:eastAsia="ru-RU"/>
        </w:rPr>
        <w:lastRenderedPageBreak/>
        <w:t>Развитие</w:t>
      </w:r>
      <w:r w:rsidRPr="003C427F">
        <w:rPr>
          <w:rFonts w:eastAsia="Times New Roman"/>
          <w:iCs/>
          <w:color w:val="000000"/>
          <w:spacing w:val="-1"/>
          <w:szCs w:val="24"/>
          <w:lang w:eastAsia="ru-RU"/>
        </w:rPr>
        <w:t xml:space="preserve"> </w:t>
      </w:r>
      <w:r w:rsidRPr="003C427F">
        <w:rPr>
          <w:rFonts w:eastAsia="Times New Roman"/>
          <w:color w:val="000000"/>
          <w:spacing w:val="-1"/>
          <w:szCs w:val="24"/>
          <w:lang w:eastAsia="ru-RU"/>
        </w:rPr>
        <w:t xml:space="preserve">сформированных </w:t>
      </w:r>
      <w:r w:rsidRPr="003C427F">
        <w:rPr>
          <w:rFonts w:eastAsia="SchoolBookSanPin"/>
          <w:color w:val="000000"/>
          <w:szCs w:val="24"/>
          <w:lang w:eastAsia="ru-RU"/>
        </w:rPr>
        <w:t>на уровне основного общего образования</w:t>
      </w:r>
      <w:r w:rsidRPr="003C427F">
        <w:rPr>
          <w:rFonts w:eastAsia="Times New Roman"/>
          <w:color w:val="000000"/>
          <w:spacing w:val="-1"/>
          <w:szCs w:val="24"/>
          <w:lang w:eastAsia="ru-RU"/>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1FF78E5A"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771CE916"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14:paraId="2B26DB64"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CBB6279"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Чтение несплошных текстов (таблиц, диаграмм, графиков и так далее) и понимание представленной в них информации. </w:t>
      </w:r>
    </w:p>
    <w:p w14:paraId="0BBD78F4"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ED5D69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Объём текста/текстов для чтения – 400–600 слов.</w:t>
      </w:r>
    </w:p>
    <w:p w14:paraId="6C958623"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Письменная речь.</w:t>
      </w:r>
    </w:p>
    <w:p w14:paraId="3F47EA85" w14:textId="009790C5" w:rsidR="003C427F" w:rsidRPr="003C427F" w:rsidRDefault="003C427F" w:rsidP="003C427F">
      <w:pPr>
        <w:widowControl w:val="0"/>
        <w:autoSpaceDE w:val="0"/>
        <w:autoSpaceDN w:val="0"/>
        <w:adjustRightInd w:val="0"/>
        <w:spacing w:line="276" w:lineRule="auto"/>
        <w:contextualSpacing/>
        <w:textAlignment w:val="center"/>
        <w:rPr>
          <w:rFonts w:eastAsia="SchoolBookSanPin"/>
          <w:color w:val="000000"/>
          <w:szCs w:val="24"/>
          <w:lang w:eastAsia="ru-RU"/>
        </w:rPr>
      </w:pPr>
      <w:r w:rsidRPr="003C427F">
        <w:rPr>
          <w:rFonts w:eastAsia="Times New Roman"/>
          <w:color w:val="000000"/>
          <w:szCs w:val="24"/>
          <w:lang w:eastAsia="ru-RU"/>
        </w:rPr>
        <w:t>Развитие умений письменной речи на базе умений, сформированных на</w:t>
      </w:r>
      <w:r w:rsidRPr="003C427F">
        <w:rPr>
          <w:rFonts w:eastAsia="SchoolBookSanPin"/>
          <w:color w:val="000000"/>
          <w:szCs w:val="24"/>
          <w:lang w:eastAsia="ru-RU"/>
        </w:rPr>
        <w:t xml:space="preserve"> уровне основного общего образования:</w:t>
      </w:r>
    </w:p>
    <w:p w14:paraId="44FCC942" w14:textId="26E850CB"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заполнение анкет и формуляров в соответствии с нормами, принятыми в стране/странах изучаемого языка; </w:t>
      </w:r>
    </w:p>
    <w:p w14:paraId="30C1B3C2" w14:textId="43B6BCDF"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14:paraId="1219D798" w14:textId="4C27931B"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120 слов;</w:t>
      </w:r>
    </w:p>
    <w:p w14:paraId="0470ABF4"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Объём письменного высказывания –  до 140 слов;</w:t>
      </w:r>
    </w:p>
    <w:p w14:paraId="718158EC" w14:textId="398D31E1"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заполнение таблицы: краткая фиксация </w:t>
      </w:r>
      <w:r>
        <w:rPr>
          <w:rFonts w:eastAsia="Times New Roman"/>
          <w:color w:val="000000"/>
          <w:szCs w:val="24"/>
          <w:lang w:eastAsia="ru-RU"/>
        </w:rPr>
        <w:t xml:space="preserve">содержания </w:t>
      </w:r>
      <w:r w:rsidRPr="003C427F">
        <w:rPr>
          <w:rFonts w:eastAsia="Times New Roman"/>
          <w:color w:val="000000"/>
          <w:szCs w:val="24"/>
          <w:lang w:eastAsia="ru-RU"/>
        </w:rPr>
        <w:t xml:space="preserve">прочитанного/ прослушанного текста или дополнение информации в таблице; </w:t>
      </w:r>
    </w:p>
    <w:p w14:paraId="0A3D592A" w14:textId="78E8E414"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письменное предоставление результатов выполненной проектной работы, в том числе в форме презентации. Объём – до 140 слов.</w:t>
      </w:r>
    </w:p>
    <w:p w14:paraId="6E924472" w14:textId="77777777" w:rsidR="003C427F" w:rsidRPr="003C427F" w:rsidRDefault="003C427F" w:rsidP="003C427F">
      <w:pPr>
        <w:widowControl w:val="0"/>
        <w:suppressAutoHyphens/>
        <w:autoSpaceDE w:val="0"/>
        <w:autoSpaceDN w:val="0"/>
        <w:adjustRightInd w:val="0"/>
        <w:spacing w:line="276" w:lineRule="auto"/>
        <w:contextualSpacing/>
        <w:textAlignment w:val="center"/>
        <w:rPr>
          <w:rFonts w:eastAsia="Times New Roman"/>
          <w:b/>
          <w:color w:val="000000"/>
          <w:szCs w:val="24"/>
          <w:lang w:eastAsia="ru-RU"/>
        </w:rPr>
      </w:pPr>
      <w:r w:rsidRPr="003C427F">
        <w:rPr>
          <w:rFonts w:eastAsia="Times New Roman"/>
          <w:b/>
          <w:color w:val="000000"/>
          <w:szCs w:val="24"/>
          <w:lang w:eastAsia="ru-RU"/>
        </w:rPr>
        <w:t>Языковые знания и навыки</w:t>
      </w:r>
    </w:p>
    <w:p w14:paraId="7C58BF59"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Фонетическая сторона речи</w:t>
      </w:r>
    </w:p>
    <w:p w14:paraId="73B1B5EF" w14:textId="30614442"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Различение на слух (без ошибок, ведущих к сбою в коммуникации) произношение слов с </w:t>
      </w:r>
      <w:r w:rsidRPr="003C427F">
        <w:rPr>
          <w:rFonts w:eastAsia="Times New Roman"/>
          <w:color w:val="000000"/>
          <w:szCs w:val="24"/>
          <w:lang w:eastAsia="ru-RU"/>
        </w:rPr>
        <w:lastRenderedPageBreak/>
        <w:t>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39D94BA"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F5F63A2" w14:textId="77777777" w:rsidR="003C427F" w:rsidRPr="003C427F" w:rsidRDefault="003C427F" w:rsidP="003C427F">
      <w:pPr>
        <w:widowControl w:val="0"/>
        <w:autoSpaceDE w:val="0"/>
        <w:autoSpaceDN w:val="0"/>
        <w:adjustRightInd w:val="0"/>
        <w:contextualSpacing/>
        <w:textAlignment w:val="center"/>
        <w:rPr>
          <w:rFonts w:eastAsia="Times New Roman"/>
          <w:color w:val="000000"/>
          <w:szCs w:val="24"/>
          <w:lang w:eastAsia="ru-RU"/>
        </w:rPr>
      </w:pPr>
      <w:r w:rsidRPr="003C427F">
        <w:rPr>
          <w:rFonts w:eastAsia="Times New Roman"/>
          <w:color w:val="000000"/>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120 слов.</w:t>
      </w:r>
    </w:p>
    <w:p w14:paraId="197E234F"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Орфография и пунктуация.</w:t>
      </w:r>
    </w:p>
    <w:p w14:paraId="171D3EEE"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Правильное написание изученных слов.</w:t>
      </w:r>
    </w:p>
    <w:p w14:paraId="5803F0E6"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2A3D897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15D04366"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Лексическая сторона речи</w:t>
      </w:r>
    </w:p>
    <w:p w14:paraId="71B6625D" w14:textId="3D46BF09"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7CE88078"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3"/>
          <w:szCs w:val="24"/>
          <w:lang w:eastAsia="ru-RU"/>
        </w:rPr>
      </w:pPr>
      <w:r w:rsidRPr="003C427F">
        <w:rPr>
          <w:rFonts w:eastAsia="Times New Roman"/>
          <w:color w:val="000000"/>
          <w:spacing w:val="3"/>
          <w:szCs w:val="24"/>
          <w:lang w:eastAsia="ru-RU"/>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14:paraId="7E95710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Основные способы словообразования: </w:t>
      </w:r>
    </w:p>
    <w:p w14:paraId="461D257B"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аффиксация: образование</w:t>
      </w:r>
    </w:p>
    <w:p w14:paraId="6733ABBC" w14:textId="25602FD6"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имён существительных при помощи суффиксов -er, -ler, -in, -chen, -keit, -heit, -ung, -schaft, -tion, -ik, -ie, -um; </w:t>
      </w:r>
    </w:p>
    <w:p w14:paraId="44503326"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имён прилагательных при помощи суффиксов -ig, -lich, -isch, -los; </w:t>
      </w:r>
    </w:p>
    <w:p w14:paraId="53C70934"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имён существительных, имён прилагательных, наречий при помощи отрицательного префикса un- (unglücklich, das Unglück);</w:t>
      </w:r>
    </w:p>
    <w:p w14:paraId="15B8E5E9"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числительных при помощи суффиксов -zehn, -zig, -ßig, -te, -ste;</w:t>
      </w:r>
    </w:p>
    <w:p w14:paraId="7158E33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словосложение: образование</w:t>
      </w:r>
    </w:p>
    <w:p w14:paraId="7A110745" w14:textId="2B6DD4A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сложных существительных путём соединения основ существительных (der Wintersport, das Klassenzimmer); </w:t>
      </w:r>
    </w:p>
    <w:p w14:paraId="7A50EA0F"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сложных существительных путём соединения основы глагола и основы существительного (der Schreibtisch); </w:t>
      </w:r>
    </w:p>
    <w:p w14:paraId="0D30355E"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сложных существительных путём соединения основы прилагательного и основы существительного (die Kleinstadt); </w:t>
      </w:r>
    </w:p>
    <w:p w14:paraId="0D7C0AA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сложных прилагательных путём соединения основ прилагательных (dunkelblau);</w:t>
      </w:r>
    </w:p>
    <w:p w14:paraId="6AB06DCB"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конверсия: образование</w:t>
      </w:r>
    </w:p>
    <w:p w14:paraId="0D71048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имён существительных от неопределённой формы глагола (das Lesen); </w:t>
      </w:r>
    </w:p>
    <w:p w14:paraId="43C670BA"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имён существительных от основы глагола без изменения корневой гласной (der Anfang); </w:t>
      </w:r>
    </w:p>
    <w:p w14:paraId="2EDF5B5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имён существительных от основы глагола с изменением корневой гласной (der Sprung); </w:t>
      </w:r>
    </w:p>
    <w:p w14:paraId="49BF4B2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lastRenderedPageBreak/>
        <w:t>имён существительных от прилагательных (das Grün, die Kälte).</w:t>
      </w:r>
    </w:p>
    <w:p w14:paraId="4AB211DF"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Многозначные лексические единицы. Синонимы. Антонимы. Интернациональные слова. Сокращения и аббревиатуры. </w:t>
      </w:r>
    </w:p>
    <w:p w14:paraId="2C646C88"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Различные средства связи для обеспечения целостности и логичности устного/письменного высказывания. </w:t>
      </w:r>
    </w:p>
    <w:p w14:paraId="23A4730D"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Грамматическая сторона речи.</w:t>
      </w:r>
    </w:p>
    <w:p w14:paraId="76DE84CC"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51998676"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09C83C8E"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3C427F">
        <w:rPr>
          <w:rFonts w:eastAsia="Times New Roman"/>
          <w:color w:val="000000"/>
          <w:szCs w:val="24"/>
          <w:lang w:eastAsia="ru-RU"/>
        </w:rPr>
        <w:t xml:space="preserve">Предложения с начальным Es (Es ist 4 Uhr. </w:t>
      </w:r>
      <w:r w:rsidRPr="003C427F">
        <w:rPr>
          <w:rFonts w:eastAsia="Times New Roman"/>
          <w:color w:val="000000"/>
          <w:szCs w:val="24"/>
          <w:lang w:val="de-DE" w:eastAsia="ru-RU"/>
        </w:rPr>
        <w:t>Es regnet. Es ist interessant.).</w:t>
      </w:r>
    </w:p>
    <w:p w14:paraId="61C7C556"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3C427F">
        <w:rPr>
          <w:rFonts w:eastAsia="Times New Roman"/>
          <w:color w:val="000000"/>
          <w:szCs w:val="24"/>
          <w:lang w:eastAsia="ru-RU"/>
        </w:rPr>
        <w:t>Предложения</w:t>
      </w:r>
      <w:r w:rsidRPr="003C427F">
        <w:rPr>
          <w:rFonts w:eastAsia="Times New Roman"/>
          <w:color w:val="000000"/>
          <w:szCs w:val="24"/>
          <w:lang w:val="de-DE" w:eastAsia="ru-RU"/>
        </w:rPr>
        <w:t xml:space="preserve"> </w:t>
      </w:r>
      <w:r w:rsidRPr="003C427F">
        <w:rPr>
          <w:rFonts w:eastAsia="Times New Roman"/>
          <w:color w:val="000000"/>
          <w:szCs w:val="24"/>
          <w:lang w:eastAsia="ru-RU"/>
        </w:rPr>
        <w:t>с</w:t>
      </w:r>
      <w:r w:rsidRPr="003C427F">
        <w:rPr>
          <w:rFonts w:eastAsia="Times New Roman"/>
          <w:color w:val="000000"/>
          <w:szCs w:val="24"/>
          <w:lang w:val="de-DE" w:eastAsia="ru-RU"/>
        </w:rPr>
        <w:t xml:space="preserve"> </w:t>
      </w:r>
      <w:r w:rsidRPr="003C427F">
        <w:rPr>
          <w:rFonts w:eastAsia="Times New Roman"/>
          <w:color w:val="000000"/>
          <w:szCs w:val="24"/>
          <w:lang w:eastAsia="ru-RU"/>
        </w:rPr>
        <w:t>конструкцией</w:t>
      </w:r>
      <w:r w:rsidRPr="003C427F">
        <w:rPr>
          <w:rFonts w:eastAsia="Times New Roman"/>
          <w:color w:val="000000"/>
          <w:szCs w:val="24"/>
          <w:lang w:val="de-DE" w:eastAsia="ru-RU"/>
        </w:rPr>
        <w:t xml:space="preserve"> Es gibt (Es gibt einen Park neben der Schule.).</w:t>
      </w:r>
    </w:p>
    <w:p w14:paraId="47EA6575"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Предложения с неопределённо-личным местоимением man, в том числе  с модальными глаголами.</w:t>
      </w:r>
    </w:p>
    <w:p w14:paraId="064324F4"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iCs/>
          <w:color w:val="000000"/>
          <w:szCs w:val="24"/>
          <w:lang w:eastAsia="ru-RU"/>
        </w:rPr>
      </w:pPr>
      <w:r w:rsidRPr="003C427F">
        <w:rPr>
          <w:rFonts w:eastAsia="Times New Roman"/>
          <w:color w:val="000000"/>
          <w:szCs w:val="24"/>
          <w:lang w:eastAsia="ru-RU"/>
        </w:rPr>
        <w:t>Предложения с инфинитивным оборотом um … zu.</w:t>
      </w:r>
    </w:p>
    <w:p w14:paraId="58ED6A3F"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Предложения с глаголами, требующими употребления после себя частицы zu</w:t>
      </w:r>
      <w:r w:rsidRPr="003C427F">
        <w:rPr>
          <w:rFonts w:eastAsia="Times New Roman"/>
          <w:iCs/>
          <w:color w:val="000000"/>
          <w:szCs w:val="24"/>
          <w:lang w:eastAsia="ru-RU"/>
        </w:rPr>
        <w:t xml:space="preserve"> </w:t>
      </w:r>
      <w:r w:rsidRPr="003C427F">
        <w:rPr>
          <w:rFonts w:eastAsia="Times New Roman"/>
          <w:color w:val="000000"/>
          <w:szCs w:val="24"/>
          <w:lang w:eastAsia="ru-RU"/>
        </w:rPr>
        <w:t>и инфинитива.</w:t>
      </w:r>
    </w:p>
    <w:p w14:paraId="2711E946"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Сложносочинённые предложения с сочинительными союзами und, aber, oder, denn, nicht nur … sondern auch, наречиями deshalb, darum.</w:t>
      </w:r>
    </w:p>
    <w:p w14:paraId="752EFBF7"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14:paraId="26853542"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Способы выражения косвенной речи, в том числе косвенный вопрос с союзом ob</w:t>
      </w:r>
      <w:r w:rsidRPr="003C427F">
        <w:rPr>
          <w:rFonts w:eastAsia="Times New Roman"/>
          <w:iCs/>
          <w:color w:val="000000"/>
          <w:szCs w:val="24"/>
          <w:lang w:eastAsia="ru-RU"/>
        </w:rPr>
        <w:t xml:space="preserve"> </w:t>
      </w:r>
      <w:r w:rsidRPr="003C427F">
        <w:rPr>
          <w:rFonts w:eastAsia="Times New Roman"/>
          <w:color w:val="000000"/>
          <w:szCs w:val="24"/>
          <w:lang w:eastAsia="ru-RU"/>
        </w:rPr>
        <w:t>без использования сослагательного наклонения.</w:t>
      </w:r>
    </w:p>
    <w:p w14:paraId="5F58E8A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Средства связи в тексте для обеспечения его целостности, в том числе с помощью наречий zuerst, dann, nachher</w:t>
      </w:r>
      <w:r w:rsidRPr="003C427F">
        <w:rPr>
          <w:rFonts w:eastAsia="Times New Roman"/>
          <w:iCs/>
          <w:color w:val="000000"/>
          <w:szCs w:val="24"/>
          <w:lang w:eastAsia="ru-RU"/>
        </w:rPr>
        <w:t xml:space="preserve"> </w:t>
      </w:r>
      <w:r w:rsidRPr="003C427F">
        <w:rPr>
          <w:rFonts w:eastAsia="Times New Roman"/>
          <w:color w:val="000000"/>
          <w:szCs w:val="24"/>
          <w:lang w:eastAsia="ru-RU"/>
        </w:rPr>
        <w:t>и другие.</w:t>
      </w:r>
    </w:p>
    <w:p w14:paraId="70E18FE0"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Все типы вопросительных предложений (общий, специальный, альтернативный вопросы в Präsens, Perfekt, Präteritum, Futur I).</w:t>
      </w:r>
    </w:p>
    <w:p w14:paraId="18597C57"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14:paraId="3C03C1B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3C427F">
        <w:rPr>
          <w:rFonts w:eastAsia="Times New Roman"/>
          <w:color w:val="000000"/>
          <w:spacing w:val="-1"/>
          <w:szCs w:val="24"/>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772C48F9"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Возвратные глаголы в видовременных формах действительного залога в изъявительном наклонении (Präsens, Perfekt, Präteritum, Futur I).</w:t>
      </w:r>
    </w:p>
    <w:p w14:paraId="78F8661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Plusquamperfekt (при согласовании времён).</w:t>
      </w:r>
    </w:p>
    <w:p w14:paraId="6C70DD36"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iCs/>
          <w:color w:val="000000"/>
          <w:szCs w:val="24"/>
          <w:lang w:eastAsia="ru-RU"/>
        </w:rPr>
      </w:pPr>
      <w:r w:rsidRPr="003C427F">
        <w:rPr>
          <w:rFonts w:eastAsia="Times New Roman"/>
          <w:color w:val="000000"/>
          <w:szCs w:val="24"/>
          <w:lang w:eastAsia="ru-RU"/>
        </w:rPr>
        <w:t>Формы сослагательного наклонения от глаголов haben, sein; сочетание  würde</w:t>
      </w:r>
      <w:r w:rsidRPr="003C427F">
        <w:rPr>
          <w:rFonts w:eastAsia="Times New Roman"/>
          <w:iCs/>
          <w:color w:val="000000"/>
          <w:szCs w:val="24"/>
          <w:lang w:eastAsia="ru-RU"/>
        </w:rPr>
        <w:t xml:space="preserve"> </w:t>
      </w:r>
      <w:r w:rsidRPr="003C427F">
        <w:rPr>
          <w:rFonts w:eastAsia="Times New Roman"/>
          <w:color w:val="000000"/>
          <w:szCs w:val="24"/>
          <w:lang w:eastAsia="ru-RU"/>
        </w:rPr>
        <w:t>+ Infinitiv для выражения вежливой просьбы, желания в придаточных предложениях условия c wenn</w:t>
      </w:r>
      <w:r w:rsidRPr="003C427F">
        <w:rPr>
          <w:rFonts w:eastAsia="Times New Roman"/>
          <w:iCs/>
          <w:color w:val="000000"/>
          <w:szCs w:val="24"/>
          <w:lang w:eastAsia="ru-RU"/>
        </w:rPr>
        <w:t>.</w:t>
      </w:r>
    </w:p>
    <w:p w14:paraId="40E359A0"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14:paraId="6CF2367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Наиболее распространённые глаголы с управлением и местоименные наречия.</w:t>
      </w:r>
    </w:p>
    <w:p w14:paraId="231FC620"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Определённый, неопределённый и нулевой артикли.</w:t>
      </w:r>
    </w:p>
    <w:p w14:paraId="15008648"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Имена существительные во множественном числе, образованные по правилу, и исключения.</w:t>
      </w:r>
    </w:p>
    <w:p w14:paraId="502C24AA" w14:textId="282EF81E"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lastRenderedPageBreak/>
        <w:t>Имена существительные в единственном и множественном числе в именительном, родительном, дательном и винительном падежах.</w:t>
      </w:r>
    </w:p>
    <w:p w14:paraId="4887638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Имена прилагательные в положительной, сравнительной и превосходной степенях сравнения, образованные по правилу, и исключения.</w:t>
      </w:r>
    </w:p>
    <w:p w14:paraId="0D02F13E"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Склонение имён прилагательных.</w:t>
      </w:r>
    </w:p>
    <w:p w14:paraId="44ED82E8"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Наречия в сравнительной и превосходной степенях сравнения, образованные по правилу, и исключения.</w:t>
      </w:r>
    </w:p>
    <w:p w14:paraId="66C3DEA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034103B0"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3C427F">
        <w:rPr>
          <w:rFonts w:eastAsia="Times New Roman"/>
          <w:color w:val="000000"/>
          <w:szCs w:val="24"/>
          <w:lang w:eastAsia="ru-RU"/>
        </w:rPr>
        <w:t>Отрицания</w:t>
      </w:r>
      <w:r w:rsidRPr="003C427F">
        <w:rPr>
          <w:rFonts w:eastAsia="Times New Roman"/>
          <w:color w:val="000000"/>
          <w:szCs w:val="24"/>
          <w:lang w:val="de-DE" w:eastAsia="ru-RU"/>
        </w:rPr>
        <w:t xml:space="preserve"> kein, nicht, nichts, </w:t>
      </w:r>
      <w:r w:rsidRPr="003C427F">
        <w:rPr>
          <w:rFonts w:eastAsia="Times New Roman"/>
          <w:color w:val="000000"/>
          <w:szCs w:val="24"/>
          <w:lang w:eastAsia="ru-RU"/>
        </w:rPr>
        <w:t>частица</w:t>
      </w:r>
      <w:r w:rsidRPr="003C427F">
        <w:rPr>
          <w:rFonts w:eastAsia="Times New Roman"/>
          <w:color w:val="000000"/>
          <w:szCs w:val="24"/>
          <w:lang w:val="de-DE" w:eastAsia="ru-RU"/>
        </w:rPr>
        <w:t xml:space="preserve"> doch.</w:t>
      </w:r>
    </w:p>
    <w:p w14:paraId="70371CB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Количественные и порядковые числительные, числительные для обозначения дат и больших чисел.</w:t>
      </w:r>
    </w:p>
    <w:p w14:paraId="0D54EDDA"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Предлоги места, направления, времени, предлоги с дательным, винительным падежом и двойным управлением.</w:t>
      </w:r>
    </w:p>
    <w:p w14:paraId="0E35811E" w14:textId="77777777" w:rsidR="003C427F" w:rsidRPr="003C427F" w:rsidRDefault="003C427F" w:rsidP="003C427F">
      <w:pPr>
        <w:widowControl w:val="0"/>
        <w:suppressAutoHyphens/>
        <w:autoSpaceDE w:val="0"/>
        <w:autoSpaceDN w:val="0"/>
        <w:adjustRightInd w:val="0"/>
        <w:spacing w:line="276" w:lineRule="auto"/>
        <w:contextualSpacing/>
        <w:textAlignment w:val="center"/>
        <w:rPr>
          <w:rFonts w:eastAsia="Times New Roman"/>
          <w:b/>
          <w:color w:val="000000"/>
          <w:szCs w:val="24"/>
          <w:lang w:eastAsia="ru-RU"/>
        </w:rPr>
      </w:pPr>
      <w:r w:rsidRPr="003C427F">
        <w:rPr>
          <w:rFonts w:eastAsia="Times New Roman"/>
          <w:b/>
          <w:color w:val="000000"/>
          <w:szCs w:val="24"/>
          <w:lang w:eastAsia="ru-RU"/>
        </w:rPr>
        <w:t>Социокультурные знания и умения.</w:t>
      </w:r>
    </w:p>
    <w:p w14:paraId="35A702DD" w14:textId="219C4FA0"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3C427F">
        <w:rPr>
          <w:rFonts w:eastAsia="Times New Roman"/>
          <w:color w:val="000000"/>
          <w:spacing w:val="1"/>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14:paraId="63259D24" w14:textId="7582900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14:paraId="350A6B82"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2"/>
          <w:szCs w:val="24"/>
          <w:lang w:eastAsia="ru-RU"/>
        </w:rPr>
      </w:pPr>
      <w:r w:rsidRPr="003C427F">
        <w:rPr>
          <w:rFonts w:eastAsia="Times New Roman"/>
          <w:color w:val="000000"/>
          <w:spacing w:val="-2"/>
          <w:szCs w:val="24"/>
          <w:lang w:eastAsia="ru-RU"/>
        </w:rPr>
        <w:t xml:space="preserve">Владение основными сведениями о социокультурном портрете и культурном наследии стран, говорящих на немецком языке. </w:t>
      </w:r>
    </w:p>
    <w:p w14:paraId="6BCB369C"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DFAFD7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50DA0B81" w14:textId="77777777" w:rsidR="003C427F" w:rsidRPr="003C427F" w:rsidRDefault="003C427F" w:rsidP="003C427F">
      <w:pPr>
        <w:widowControl w:val="0"/>
        <w:suppressAutoHyphens/>
        <w:autoSpaceDE w:val="0"/>
        <w:autoSpaceDN w:val="0"/>
        <w:adjustRightInd w:val="0"/>
        <w:spacing w:line="276" w:lineRule="auto"/>
        <w:contextualSpacing/>
        <w:textAlignment w:val="center"/>
        <w:rPr>
          <w:rFonts w:eastAsia="Times New Roman"/>
          <w:b/>
          <w:color w:val="000000"/>
          <w:szCs w:val="24"/>
          <w:lang w:eastAsia="ru-RU"/>
        </w:rPr>
      </w:pPr>
      <w:r w:rsidRPr="003C427F">
        <w:rPr>
          <w:rFonts w:eastAsia="Times New Roman"/>
          <w:b/>
          <w:color w:val="000000"/>
          <w:szCs w:val="24"/>
          <w:lang w:eastAsia="ru-RU"/>
        </w:rPr>
        <w:t>Компенсаторные умения.</w:t>
      </w:r>
    </w:p>
    <w:p w14:paraId="57F82EE6" w14:textId="2C3310B2"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2"/>
          <w:szCs w:val="24"/>
          <w:lang w:eastAsia="ru-RU"/>
        </w:rPr>
      </w:pPr>
      <w:r w:rsidRPr="003C427F">
        <w:rPr>
          <w:rFonts w:eastAsia="Times New Roman"/>
          <w:color w:val="000000"/>
          <w:spacing w:val="2"/>
          <w:szCs w:val="24"/>
          <w:lang w:eastAsia="ru-RU"/>
        </w:rP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72C21FE" w14:textId="37CF6194"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6E2808F" w14:textId="49F78568" w:rsidR="003C427F" w:rsidRPr="003C427F" w:rsidRDefault="003C427F" w:rsidP="003C427F">
      <w:pPr>
        <w:widowControl w:val="0"/>
        <w:suppressAutoHyphens/>
        <w:autoSpaceDE w:val="0"/>
        <w:autoSpaceDN w:val="0"/>
        <w:adjustRightInd w:val="0"/>
        <w:spacing w:line="276" w:lineRule="auto"/>
        <w:contextualSpacing/>
        <w:textAlignment w:val="center"/>
        <w:rPr>
          <w:rFonts w:eastAsia="OfficinaSansBoldITC"/>
          <w:b/>
          <w:color w:val="000000"/>
          <w:szCs w:val="24"/>
        </w:rPr>
      </w:pPr>
      <w:r>
        <w:rPr>
          <w:rFonts w:eastAsia="OfficinaSansBoldITC"/>
          <w:b/>
          <w:color w:val="000000"/>
          <w:szCs w:val="24"/>
        </w:rPr>
        <w:t xml:space="preserve">Содержание учебного предмета </w:t>
      </w:r>
      <w:r w:rsidRPr="003C427F">
        <w:rPr>
          <w:rFonts w:eastAsia="OfficinaSansBoldITC"/>
          <w:b/>
          <w:color w:val="000000"/>
          <w:szCs w:val="24"/>
        </w:rPr>
        <w:t xml:space="preserve">11 </w:t>
      </w:r>
      <w:r>
        <w:rPr>
          <w:rFonts w:eastAsia="OfficinaSansBoldITC"/>
          <w:b/>
          <w:color w:val="000000"/>
          <w:szCs w:val="24"/>
        </w:rPr>
        <w:t>класс</w:t>
      </w:r>
    </w:p>
    <w:p w14:paraId="4801C14B" w14:textId="77777777" w:rsidR="003C427F" w:rsidRPr="003C427F" w:rsidRDefault="003C427F" w:rsidP="003C427F">
      <w:pPr>
        <w:widowControl w:val="0"/>
        <w:suppressAutoHyphens/>
        <w:autoSpaceDE w:val="0"/>
        <w:autoSpaceDN w:val="0"/>
        <w:adjustRightInd w:val="0"/>
        <w:spacing w:line="276" w:lineRule="auto"/>
        <w:contextualSpacing/>
        <w:textAlignment w:val="center"/>
        <w:rPr>
          <w:rFonts w:eastAsia="Times New Roman"/>
          <w:b/>
          <w:color w:val="000000"/>
          <w:szCs w:val="24"/>
          <w:lang w:eastAsia="ru-RU"/>
        </w:rPr>
      </w:pPr>
      <w:r w:rsidRPr="003C427F">
        <w:rPr>
          <w:rFonts w:eastAsia="Times New Roman"/>
          <w:b/>
          <w:color w:val="000000"/>
          <w:szCs w:val="24"/>
          <w:lang w:eastAsia="ru-RU"/>
        </w:rPr>
        <w:t>Коммуникативные умения.</w:t>
      </w:r>
    </w:p>
    <w:p w14:paraId="066147F2"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D11BF64" w14:textId="3878542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Повседневная жизнь семьи. Межличностные отношения в семье, с друзьями и знакомыми. </w:t>
      </w:r>
      <w:r w:rsidRPr="003C427F">
        <w:rPr>
          <w:rFonts w:eastAsia="Times New Roman"/>
          <w:color w:val="000000"/>
          <w:szCs w:val="24"/>
          <w:lang w:eastAsia="ru-RU"/>
        </w:rPr>
        <w:lastRenderedPageBreak/>
        <w:t>Конфликтные ситуации, их предупреждение и разрешение.</w:t>
      </w:r>
    </w:p>
    <w:p w14:paraId="0CE84D2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Внешность и характеристика человека, литературного персонажа. </w:t>
      </w:r>
    </w:p>
    <w:p w14:paraId="46E575C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Здоровый образ жизни и забота о здоровье: режим труда и отдыха, спорт, сбалансированное питание. </w:t>
      </w:r>
    </w:p>
    <w:p w14:paraId="6BE39F7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Школьное образование, школьная жизнь. Переписка с зарубежными сверстниками. Выбор профессии. Альтернативы в продолжении образования.</w:t>
      </w:r>
    </w:p>
    <w:p w14:paraId="16689795"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Место иностранного языка в повседневной жизни и профессиональной деятельности в современном мире.</w:t>
      </w:r>
    </w:p>
    <w:p w14:paraId="458BE766"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Молодёжь в современном обществе. Участие молодёжи в жизни общества. Досуг молодёжи: увлечения и интересы. </w:t>
      </w:r>
    </w:p>
    <w:p w14:paraId="23391DB5"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Роль спорта в современной жизни. </w:t>
      </w:r>
    </w:p>
    <w:p w14:paraId="6135609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Туризм. Путешествия по России и зарубежным странам.</w:t>
      </w:r>
    </w:p>
    <w:p w14:paraId="57C6CD9A"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Природа. Проблемы экологии. Защита окружающей среды. </w:t>
      </w:r>
    </w:p>
    <w:p w14:paraId="00CA83DC"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14:paraId="74314C8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14:paraId="22512345"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Выдающиеся люди родной страны и страны/стран изучаемого языка, их вклад в науку и мировую культуру.</w:t>
      </w:r>
    </w:p>
    <w:p w14:paraId="1DC2DFD1"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Говорение.</w:t>
      </w:r>
    </w:p>
    <w:p w14:paraId="58110EEB" w14:textId="4B415178"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Развитие коммуникативных умений </w:t>
      </w:r>
      <w:r w:rsidRPr="003C427F">
        <w:rPr>
          <w:rFonts w:eastAsia="Calibri"/>
          <w:bCs/>
          <w:iCs/>
          <w:color w:val="000000"/>
          <w:szCs w:val="24"/>
          <w:lang w:eastAsia="ru-RU"/>
        </w:rPr>
        <w:t>диалогической речи</w:t>
      </w:r>
      <w:r w:rsidRPr="003C427F">
        <w:rPr>
          <w:rFonts w:eastAsia="Times New Roman"/>
          <w:color w:val="000000"/>
          <w:szCs w:val="24"/>
          <w:lang w:eastAsia="ru-RU"/>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21763DD7"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iCs/>
          <w:color w:val="000000"/>
          <w:szCs w:val="24"/>
          <w:lang w:eastAsia="ru-RU"/>
        </w:rPr>
        <w:t>диалог этикетного характера:</w:t>
      </w:r>
      <w:r w:rsidRPr="003C427F">
        <w:rPr>
          <w:rFonts w:eastAsia="Times New Roman"/>
          <w:color w:val="000000"/>
          <w:szCs w:val="24"/>
          <w:lang w:eastAsia="ru-RU"/>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502F2D3B"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iCs/>
          <w:color w:val="000000"/>
          <w:szCs w:val="24"/>
          <w:lang w:eastAsia="ru-RU"/>
        </w:rPr>
        <w:t>диалог – побуждение к действию</w:t>
      </w:r>
      <w:r w:rsidRPr="003C427F">
        <w:rPr>
          <w:rFonts w:eastAsia="Times New Roman"/>
          <w:color w:val="000000"/>
          <w:szCs w:val="24"/>
          <w:lang w:eastAsia="ru-RU"/>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CE71F4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iCs/>
          <w:color w:val="000000"/>
          <w:szCs w:val="24"/>
          <w:lang w:eastAsia="ru-RU"/>
        </w:rPr>
        <w:t>диалог-расспрос</w:t>
      </w:r>
      <w:r w:rsidRPr="003C427F">
        <w:rPr>
          <w:rFonts w:eastAsia="Times New Roman"/>
          <w:color w:val="000000"/>
          <w:szCs w:val="24"/>
          <w:lang w:eastAsia="ru-RU"/>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9A6CCE5" w14:textId="58D84D43"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iCs/>
          <w:color w:val="000000"/>
          <w:szCs w:val="24"/>
          <w:lang w:eastAsia="ru-RU"/>
        </w:rPr>
        <w:t>диалог – обмен мнениями</w:t>
      </w:r>
      <w:r w:rsidRPr="003C427F">
        <w:rPr>
          <w:rFonts w:eastAsia="Times New Roman"/>
          <w:color w:val="000000"/>
          <w:szCs w:val="24"/>
          <w:lang w:eastAsia="ru-RU"/>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5F0F1D38" w14:textId="585C32F5"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61E0D7B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Объём диалога – до 9 реплик со стороны каждого собеседника. </w:t>
      </w:r>
    </w:p>
    <w:p w14:paraId="09C16B2B"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Развитие коммуникативных умений </w:t>
      </w:r>
      <w:r w:rsidRPr="003C427F">
        <w:rPr>
          <w:rFonts w:eastAsia="Calibri"/>
          <w:bCs/>
          <w:iCs/>
          <w:color w:val="000000"/>
          <w:szCs w:val="24"/>
          <w:lang w:eastAsia="ru-RU"/>
        </w:rPr>
        <w:t>монологической речи</w:t>
      </w:r>
      <w:r w:rsidRPr="003C427F">
        <w:rPr>
          <w:rFonts w:eastAsia="Times New Roman"/>
          <w:color w:val="000000"/>
          <w:szCs w:val="24"/>
          <w:lang w:eastAsia="ru-RU"/>
        </w:rPr>
        <w:t>:</w:t>
      </w:r>
    </w:p>
    <w:p w14:paraId="5C390D9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создание устных связных монологических высказываний с использованием основных </w:t>
      </w:r>
      <w:r w:rsidRPr="003C427F">
        <w:rPr>
          <w:rFonts w:eastAsia="Times New Roman"/>
          <w:color w:val="000000"/>
          <w:szCs w:val="24"/>
          <w:lang w:eastAsia="ru-RU"/>
        </w:rPr>
        <w:lastRenderedPageBreak/>
        <w:t xml:space="preserve">коммуникативных типов речи: </w:t>
      </w:r>
    </w:p>
    <w:p w14:paraId="13CC1455" w14:textId="5A4334B4"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 слов, плана и/или иллюстраций, фотографий, таблиц, диаграмм и без использования их;</w:t>
      </w:r>
    </w:p>
    <w:p w14:paraId="1734C19F" w14:textId="1EC92425"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5DF4A1D7"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устное представление (презентация) результатов выполненной проектной работы.</w:t>
      </w:r>
    </w:p>
    <w:p w14:paraId="0CF18DF9"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Объём монологического высказывания – 14–15 фраз.</w:t>
      </w:r>
    </w:p>
    <w:p w14:paraId="29E04D45"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Аудирование.</w:t>
      </w:r>
    </w:p>
    <w:p w14:paraId="1D01124E" w14:textId="1848BD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4D2803B1" w14:textId="6571ABEE"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3C427F">
        <w:rPr>
          <w:rFonts w:eastAsia="Times New Roman"/>
          <w:color w:val="000000"/>
          <w:spacing w:val="-1"/>
          <w:szCs w:val="24"/>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3227079"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B419D4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0F3ADBE0" w14:textId="260DD39A"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Языковая сложность текстов для аудирования должна приближаться к пороговому уровню (В1 – пороговый уровень по общеевропейской шкале).</w:t>
      </w:r>
    </w:p>
    <w:p w14:paraId="6011CD4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Время звучания текста/текстов для аудирования – до 2,5 минуты.</w:t>
      </w:r>
    </w:p>
    <w:p w14:paraId="25FC2F40"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Смысловое чтение.</w:t>
      </w:r>
    </w:p>
    <w:p w14:paraId="56AD6EA9" w14:textId="4C9FF699"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Развитие</w:t>
      </w:r>
      <w:r w:rsidRPr="003C427F">
        <w:rPr>
          <w:rFonts w:eastAsia="Times New Roman"/>
          <w:iCs/>
          <w:color w:val="000000"/>
          <w:szCs w:val="24"/>
          <w:lang w:eastAsia="ru-RU"/>
        </w:rPr>
        <w:t xml:space="preserve"> </w:t>
      </w:r>
      <w:r w:rsidRPr="003C427F">
        <w:rPr>
          <w:rFonts w:eastAsia="Times New Roman"/>
          <w:color w:val="000000"/>
          <w:szCs w:val="24"/>
          <w:lang w:eastAsia="ru-RU"/>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567B1D0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3C427F">
        <w:rPr>
          <w:rFonts w:eastAsia="Times New Roman"/>
          <w:color w:val="000000"/>
          <w:spacing w:val="-1"/>
          <w:szCs w:val="24"/>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C14F134"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w:t>
      </w:r>
      <w:r w:rsidRPr="003C427F">
        <w:rPr>
          <w:rFonts w:eastAsia="Times New Roman"/>
          <w:color w:val="000000"/>
          <w:szCs w:val="24"/>
          <w:lang w:eastAsia="ru-RU"/>
        </w:rPr>
        <w:lastRenderedPageBreak/>
        <w:t xml:space="preserve">информацию с точки зрения её значимости для решения коммуникативной задачи. </w:t>
      </w:r>
    </w:p>
    <w:p w14:paraId="5A762E0F"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2D1CAF2" w14:textId="5A262FDA"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Чтение несплошных текстов (таблиц, диаграмм, графиков и так далее) и понимание представленной в них информации. </w:t>
      </w:r>
    </w:p>
    <w:p w14:paraId="4563630E" w14:textId="33EC940A"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10DBF25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Языковая сложность текстов для чтения должна приближаться к пороговому уровню (В1 – пороговый уровень по общеевропейской шкале).</w:t>
      </w:r>
    </w:p>
    <w:p w14:paraId="60EC0349"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Объём текста/текстов для чтения – 600–800 слов.</w:t>
      </w:r>
    </w:p>
    <w:p w14:paraId="5946FD02"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Письменная речь.</w:t>
      </w:r>
    </w:p>
    <w:p w14:paraId="13650860"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Развитие умений письменной речи:</w:t>
      </w:r>
    </w:p>
    <w:p w14:paraId="25FF0BC4" w14:textId="5D036A69"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заполнение анкет и формуляров в соответствии с нормами, принятыми в стране/странах изучаемого языка; </w:t>
      </w:r>
    </w:p>
    <w:p w14:paraId="44731D38" w14:textId="783CF252"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написание резюме (CV) с сообщением основных сведений о себе в соответствии с нормами, принятыми в стране/странах изучаемого языка; </w:t>
      </w:r>
    </w:p>
    <w:p w14:paraId="0F34BDF8" w14:textId="4347E2EF"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756897A6"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Объём письменного высказывания –  до 180 слов;</w:t>
      </w:r>
    </w:p>
    <w:p w14:paraId="488EC339" w14:textId="2C333716"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заполнение таблицы: краткая фиксация содержания, прочитанного/прослушанного текста или дополнение информации в таблице; </w:t>
      </w:r>
    </w:p>
    <w:p w14:paraId="27E44EBB" w14:textId="25440526"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письменное предоставление результатов выполненной проектной работы, в том числе в форме презентации. Объём – до 180 слов.</w:t>
      </w:r>
    </w:p>
    <w:p w14:paraId="7CAD1A6C" w14:textId="77777777" w:rsidR="003C427F" w:rsidRPr="003C427F" w:rsidRDefault="003C427F" w:rsidP="003C427F">
      <w:pPr>
        <w:widowControl w:val="0"/>
        <w:suppressAutoHyphens/>
        <w:autoSpaceDE w:val="0"/>
        <w:autoSpaceDN w:val="0"/>
        <w:adjustRightInd w:val="0"/>
        <w:spacing w:line="276" w:lineRule="auto"/>
        <w:contextualSpacing/>
        <w:textAlignment w:val="center"/>
        <w:rPr>
          <w:rFonts w:eastAsia="Times New Roman"/>
          <w:b/>
          <w:color w:val="000000"/>
          <w:szCs w:val="24"/>
          <w:lang w:eastAsia="ru-RU"/>
        </w:rPr>
      </w:pPr>
      <w:r w:rsidRPr="003C427F">
        <w:rPr>
          <w:rFonts w:eastAsia="Times New Roman"/>
          <w:b/>
          <w:color w:val="000000"/>
          <w:szCs w:val="24"/>
          <w:lang w:eastAsia="ru-RU"/>
        </w:rPr>
        <w:t>Языковые знания и навыки.</w:t>
      </w:r>
    </w:p>
    <w:p w14:paraId="17DB8DCF"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Фонетическая сторона речи.</w:t>
      </w:r>
    </w:p>
    <w:p w14:paraId="5CDBF951" w14:textId="7476B06B"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DF87E5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113378E" w14:textId="4E58A8C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94710BD"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Орфография и пунктуация.</w:t>
      </w:r>
    </w:p>
    <w:p w14:paraId="5659E77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Правильное написание изученных слов.</w:t>
      </w:r>
    </w:p>
    <w:p w14:paraId="5210D08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w:t>
      </w:r>
      <w:r w:rsidRPr="003C427F">
        <w:rPr>
          <w:rFonts w:eastAsia="Times New Roman"/>
          <w:color w:val="000000"/>
          <w:szCs w:val="24"/>
          <w:lang w:eastAsia="ru-RU"/>
        </w:rPr>
        <w:lastRenderedPageBreak/>
        <w:t xml:space="preserve">предложения, отсутствие точки после заголовка. </w:t>
      </w:r>
    </w:p>
    <w:p w14:paraId="6A1C1218"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14:paraId="51EF211F" w14:textId="77777777" w:rsidR="003C427F" w:rsidRPr="003C427F" w:rsidRDefault="003C427F" w:rsidP="003C427F">
      <w:pPr>
        <w:widowControl w:val="0"/>
        <w:autoSpaceDE w:val="0"/>
        <w:autoSpaceDN w:val="0"/>
        <w:adjustRightInd w:val="0"/>
        <w:spacing w:line="276" w:lineRule="auto"/>
        <w:contextualSpacing/>
        <w:textAlignment w:val="center"/>
        <w:rPr>
          <w:rFonts w:eastAsia="Calibri"/>
          <w:bCs/>
          <w:i/>
          <w:color w:val="000000"/>
          <w:position w:val="6"/>
          <w:szCs w:val="24"/>
          <w:lang w:eastAsia="ru-RU"/>
        </w:rPr>
      </w:pPr>
      <w:r w:rsidRPr="003C427F">
        <w:rPr>
          <w:rFonts w:eastAsia="Calibri"/>
          <w:bCs/>
          <w:i/>
          <w:color w:val="000000"/>
          <w:position w:val="6"/>
          <w:szCs w:val="24"/>
          <w:lang w:eastAsia="ru-RU"/>
        </w:rPr>
        <w:t>Лексическая сторона речи.</w:t>
      </w:r>
    </w:p>
    <w:p w14:paraId="5DD68C82" w14:textId="5B8D6631"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AD946CC" w14:textId="37D08D52"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4C7DC558"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Основные способы словообразования: </w:t>
      </w:r>
    </w:p>
    <w:p w14:paraId="10089484"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аффиксация: образование</w:t>
      </w:r>
    </w:p>
    <w:p w14:paraId="343653BC"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имён существительных при помощи суффиксов -er, -ler, -in, -chen, -keit, -heit, -ung, -schaft, -tion, -ik, -ie, -um; </w:t>
      </w:r>
    </w:p>
    <w:p w14:paraId="23372D96"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имён прилагательных при помощи суффиксов -ig, -lich, -isch, -los; </w:t>
      </w:r>
    </w:p>
    <w:p w14:paraId="16DCA89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имён существительных, имён прилагательных, наречий при помощи отрицательного префикса un- (unglücklich, das Unglück);</w:t>
      </w:r>
    </w:p>
    <w:p w14:paraId="2A3D4FB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числительных при помощи суффиксов -zehn, -zig, -ßig, -te, -ste;</w:t>
      </w:r>
    </w:p>
    <w:p w14:paraId="0D27568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словосложение: образование</w:t>
      </w:r>
    </w:p>
    <w:p w14:paraId="392E497D" w14:textId="67DD33B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сложных существительных путём соединения основ существительных (der Wintersport, das Klassenzimmer); </w:t>
      </w:r>
    </w:p>
    <w:p w14:paraId="3FC603D9"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сложных существительных путём соединения основы глагола и основы существительного (der Schreibtisch); </w:t>
      </w:r>
    </w:p>
    <w:p w14:paraId="2A8E6198"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сложных существительных путём соединения основы прилагательного иосновы существительного (die Kleinstadt); </w:t>
      </w:r>
    </w:p>
    <w:p w14:paraId="3342BBD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сложных прилагательных путём соединения основ прилагательных (dunkelblau);</w:t>
      </w:r>
    </w:p>
    <w:p w14:paraId="222C123A"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конверсия: образование</w:t>
      </w:r>
    </w:p>
    <w:p w14:paraId="0FC3F19F"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имён существительных от неопределённой формы глагола (das Lesen); </w:t>
      </w:r>
    </w:p>
    <w:p w14:paraId="6B191D3A"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имён существительных от основы глагола без изменения корневой гласной (der Anfang); </w:t>
      </w:r>
    </w:p>
    <w:p w14:paraId="3D832A50" w14:textId="157F6625"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имён существительных от основы глагола с изменением корневой </w:t>
      </w:r>
      <w:r w:rsidR="00F90097" w:rsidRPr="003C427F">
        <w:rPr>
          <w:rFonts w:eastAsia="Times New Roman"/>
          <w:color w:val="000000"/>
          <w:szCs w:val="24"/>
          <w:lang w:eastAsia="ru-RU"/>
        </w:rPr>
        <w:t>гласной (</w:t>
      </w:r>
      <w:r w:rsidRPr="003C427F">
        <w:rPr>
          <w:rFonts w:eastAsia="Times New Roman"/>
          <w:color w:val="000000"/>
          <w:szCs w:val="24"/>
          <w:lang w:eastAsia="ru-RU"/>
        </w:rPr>
        <w:t xml:space="preserve">der Sprung); </w:t>
      </w:r>
    </w:p>
    <w:p w14:paraId="6BFB1CCC"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имён существительных от прилагательных (das Grün, die Kälte).</w:t>
      </w:r>
    </w:p>
    <w:p w14:paraId="1B8CA0DE"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Многозначные лексические единицы. Синонимы. Антонимы. Интернациональные слова. Сокращения и аббревиатуры. </w:t>
      </w:r>
    </w:p>
    <w:p w14:paraId="7D0427B5"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Различные средства связи для обеспечения целостности и логичности устного/письменного высказывания. </w:t>
      </w:r>
    </w:p>
    <w:p w14:paraId="23743A66"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i/>
          <w:iCs/>
          <w:color w:val="000000"/>
          <w:position w:val="6"/>
          <w:szCs w:val="24"/>
          <w:lang w:eastAsia="ru-RU"/>
        </w:rPr>
      </w:pPr>
      <w:r w:rsidRPr="003C427F">
        <w:rPr>
          <w:rFonts w:eastAsia="Times New Roman"/>
          <w:i/>
          <w:iCs/>
          <w:color w:val="000000"/>
          <w:position w:val="6"/>
          <w:szCs w:val="24"/>
          <w:lang w:eastAsia="ru-RU"/>
        </w:rPr>
        <w:t>Грамматическая сторона речи.</w:t>
      </w:r>
    </w:p>
    <w:p w14:paraId="3CF12768"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14:paraId="0A819E25"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299CB15B"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3C427F">
        <w:rPr>
          <w:rFonts w:eastAsia="Times New Roman"/>
          <w:color w:val="000000"/>
          <w:szCs w:val="24"/>
          <w:lang w:eastAsia="ru-RU"/>
        </w:rPr>
        <w:t xml:space="preserve">Предложения с начальным Es (Es ist 4 Uhr. </w:t>
      </w:r>
      <w:r w:rsidRPr="003C427F">
        <w:rPr>
          <w:rFonts w:eastAsia="Times New Roman"/>
          <w:color w:val="000000"/>
          <w:szCs w:val="24"/>
          <w:lang w:val="de-DE" w:eastAsia="ru-RU"/>
        </w:rPr>
        <w:t>Es regnet. Es ist interessant.).</w:t>
      </w:r>
    </w:p>
    <w:p w14:paraId="7B4CC792"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3C427F">
        <w:rPr>
          <w:rFonts w:eastAsia="Times New Roman"/>
          <w:color w:val="000000"/>
          <w:szCs w:val="24"/>
          <w:lang w:eastAsia="ru-RU"/>
        </w:rPr>
        <w:t>Предложения</w:t>
      </w:r>
      <w:r w:rsidRPr="003C427F">
        <w:rPr>
          <w:rFonts w:eastAsia="Times New Roman"/>
          <w:color w:val="000000"/>
          <w:szCs w:val="24"/>
          <w:lang w:val="de-DE" w:eastAsia="ru-RU"/>
        </w:rPr>
        <w:t xml:space="preserve"> </w:t>
      </w:r>
      <w:r w:rsidRPr="003C427F">
        <w:rPr>
          <w:rFonts w:eastAsia="Times New Roman"/>
          <w:color w:val="000000"/>
          <w:szCs w:val="24"/>
          <w:lang w:eastAsia="ru-RU"/>
        </w:rPr>
        <w:t>с</w:t>
      </w:r>
      <w:r w:rsidRPr="003C427F">
        <w:rPr>
          <w:rFonts w:eastAsia="Times New Roman"/>
          <w:color w:val="000000"/>
          <w:szCs w:val="24"/>
          <w:lang w:val="de-DE" w:eastAsia="ru-RU"/>
        </w:rPr>
        <w:t xml:space="preserve"> </w:t>
      </w:r>
      <w:r w:rsidRPr="003C427F">
        <w:rPr>
          <w:rFonts w:eastAsia="Times New Roman"/>
          <w:color w:val="000000"/>
          <w:szCs w:val="24"/>
          <w:lang w:eastAsia="ru-RU"/>
        </w:rPr>
        <w:t>конструкцией</w:t>
      </w:r>
      <w:r w:rsidRPr="003C427F">
        <w:rPr>
          <w:rFonts w:eastAsia="Times New Roman"/>
          <w:color w:val="000000"/>
          <w:szCs w:val="24"/>
          <w:lang w:val="de-DE" w:eastAsia="ru-RU"/>
        </w:rPr>
        <w:t xml:space="preserve"> Es gibt (Es gibt einen Park neben der Schule.).</w:t>
      </w:r>
    </w:p>
    <w:p w14:paraId="4B91323C" w14:textId="32F27FD8"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lastRenderedPageBreak/>
        <w:t xml:space="preserve">Предложения с неопределённо-личным местоимением man, в том </w:t>
      </w:r>
      <w:r w:rsidR="00F90097" w:rsidRPr="003C427F">
        <w:rPr>
          <w:rFonts w:eastAsia="Times New Roman"/>
          <w:color w:val="000000"/>
          <w:szCs w:val="24"/>
          <w:lang w:eastAsia="ru-RU"/>
        </w:rPr>
        <w:t>числе с</w:t>
      </w:r>
      <w:r w:rsidRPr="003C427F">
        <w:rPr>
          <w:rFonts w:eastAsia="Times New Roman"/>
          <w:color w:val="000000"/>
          <w:szCs w:val="24"/>
          <w:lang w:eastAsia="ru-RU"/>
        </w:rPr>
        <w:t xml:space="preserve"> модальными глаголами.</w:t>
      </w:r>
    </w:p>
    <w:p w14:paraId="1C410DE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Предложения с инфинитивным оборотом um … zu.</w:t>
      </w:r>
    </w:p>
    <w:p w14:paraId="06C006AE"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Предложения с глаголами, требующими употребления после себя частицы zu и инфинитива.</w:t>
      </w:r>
    </w:p>
    <w:p w14:paraId="0FCD02E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Сложносочинённые предложения с сочинительными союзами und, aber, oder, denn, nicht nur … sondern auch, наречиями deshalb, darum.</w:t>
      </w:r>
    </w:p>
    <w:p w14:paraId="46F5FD0A"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14:paraId="65F93249"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Способы выражения косвенной речи, в том числе косвенный вопрос с союзом ob без использования сослагательного наклонения.</w:t>
      </w:r>
    </w:p>
    <w:p w14:paraId="240B0991" w14:textId="011418AB"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Средства связи в тексте для обеспечения его целостности, в том </w:t>
      </w:r>
      <w:r w:rsidR="00F90097" w:rsidRPr="003C427F">
        <w:rPr>
          <w:rFonts w:eastAsia="Times New Roman"/>
          <w:color w:val="000000"/>
          <w:szCs w:val="24"/>
          <w:lang w:eastAsia="ru-RU"/>
        </w:rPr>
        <w:t>числе с</w:t>
      </w:r>
      <w:r w:rsidRPr="003C427F">
        <w:rPr>
          <w:rFonts w:eastAsia="Times New Roman"/>
          <w:color w:val="000000"/>
          <w:szCs w:val="24"/>
          <w:lang w:eastAsia="ru-RU"/>
        </w:rPr>
        <w:t xml:space="preserve"> помощью наречий zuerst, dann, nachher и другие.</w:t>
      </w:r>
    </w:p>
    <w:p w14:paraId="567ABA7E"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Все типы вопросительных предложений (общий, специальный, альтернативный вопросы в Präsens, Perfekt, Präteritum, Futur I).</w:t>
      </w:r>
    </w:p>
    <w:p w14:paraId="3D51642B"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14:paraId="767C8AC7"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3C427F">
        <w:rPr>
          <w:rFonts w:eastAsia="Times New Roman"/>
          <w:color w:val="000000"/>
          <w:spacing w:val="-1"/>
          <w:szCs w:val="24"/>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22E4E73C"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Возвратные глаголы в видовременных формах действительного залога в изъявительном наклонении (Präsens, Perfekt, Präteritum, Futur I).</w:t>
      </w:r>
    </w:p>
    <w:p w14:paraId="4287B4D9"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Plusquamperfekt (при согласовании времён).</w:t>
      </w:r>
    </w:p>
    <w:p w14:paraId="6B31D0AE" w14:textId="2B0F1DBF"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Формы сослагательного наклонения от глаголов haben, sein, werden, können, mögen; сочетание würde + Infinitiv для выражения вежливой просьбы, </w:t>
      </w:r>
      <w:r w:rsidR="00F90097" w:rsidRPr="003C427F">
        <w:rPr>
          <w:rFonts w:eastAsia="Times New Roman"/>
          <w:color w:val="000000"/>
          <w:szCs w:val="24"/>
          <w:lang w:eastAsia="ru-RU"/>
        </w:rPr>
        <w:t>желания в</w:t>
      </w:r>
      <w:r w:rsidRPr="003C427F">
        <w:rPr>
          <w:rFonts w:eastAsia="Times New Roman"/>
          <w:color w:val="000000"/>
          <w:szCs w:val="24"/>
          <w:lang w:eastAsia="ru-RU"/>
        </w:rPr>
        <w:t xml:space="preserve"> придаточных предложениях условия c wenn.</w:t>
      </w:r>
    </w:p>
    <w:p w14:paraId="711F99F8"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14:paraId="6462BB8C"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Наиболее распространённые глаголы с управлением и местоименные наречия.</w:t>
      </w:r>
    </w:p>
    <w:p w14:paraId="3AC1DED3"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Определённый, неопределённый и нулевой артикли.</w:t>
      </w:r>
    </w:p>
    <w:p w14:paraId="3A8E0CE2"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Имена существительные во множественном числе, образованные по правилу, и исключения.</w:t>
      </w:r>
    </w:p>
    <w:p w14:paraId="769117D5" w14:textId="0CCD9FB2"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Имена существительные в единственном и множественном </w:t>
      </w:r>
      <w:r w:rsidR="00F90097" w:rsidRPr="003C427F">
        <w:rPr>
          <w:rFonts w:eastAsia="Times New Roman"/>
          <w:color w:val="000000"/>
          <w:szCs w:val="24"/>
          <w:lang w:eastAsia="ru-RU"/>
        </w:rPr>
        <w:t>числе в</w:t>
      </w:r>
      <w:r w:rsidRPr="003C427F">
        <w:rPr>
          <w:rFonts w:eastAsia="Times New Roman"/>
          <w:color w:val="000000"/>
          <w:szCs w:val="24"/>
          <w:lang w:eastAsia="ru-RU"/>
        </w:rPr>
        <w:t xml:space="preserve"> именительном, родительном, дательном и винительном падежах.</w:t>
      </w:r>
    </w:p>
    <w:p w14:paraId="374C4F80"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Имена прилагательные в положительной, сравнительной и превосходной степенях сравнения, образованные по правилу, и исключения.</w:t>
      </w:r>
    </w:p>
    <w:p w14:paraId="0592A49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Склонение имён прилагательных.</w:t>
      </w:r>
    </w:p>
    <w:p w14:paraId="65BFF197"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Наречия в сравнительной и превосходной степенях сравнения, образованные по правилу, и исключения.</w:t>
      </w:r>
    </w:p>
    <w:p w14:paraId="0FA4206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267C9EA9"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3C427F">
        <w:rPr>
          <w:rFonts w:eastAsia="Times New Roman"/>
          <w:color w:val="000000"/>
          <w:szCs w:val="24"/>
          <w:lang w:eastAsia="ru-RU"/>
        </w:rPr>
        <w:t>Отрицания</w:t>
      </w:r>
      <w:r w:rsidRPr="003C427F">
        <w:rPr>
          <w:rFonts w:eastAsia="Times New Roman"/>
          <w:color w:val="000000"/>
          <w:szCs w:val="24"/>
          <w:lang w:val="de-DE" w:eastAsia="ru-RU"/>
        </w:rPr>
        <w:t xml:space="preserve"> kein, nicht, nichts, </w:t>
      </w:r>
      <w:r w:rsidRPr="003C427F">
        <w:rPr>
          <w:rFonts w:eastAsia="Times New Roman"/>
          <w:color w:val="000000"/>
          <w:szCs w:val="24"/>
          <w:lang w:eastAsia="ru-RU"/>
        </w:rPr>
        <w:t>частица</w:t>
      </w:r>
      <w:r w:rsidRPr="003C427F">
        <w:rPr>
          <w:rFonts w:eastAsia="Times New Roman"/>
          <w:color w:val="000000"/>
          <w:szCs w:val="24"/>
          <w:lang w:val="de-DE" w:eastAsia="ru-RU"/>
        </w:rPr>
        <w:t xml:space="preserve"> doch.</w:t>
      </w:r>
    </w:p>
    <w:p w14:paraId="15DF818E"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lastRenderedPageBreak/>
        <w:t>Количественные и порядковые числительные, числительные для обозначения дат и больших чисел.</w:t>
      </w:r>
    </w:p>
    <w:p w14:paraId="3A79D4FE"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Предлоги места, направления, времени, предлоги с дательным, винительным падежом и двойным управлением.</w:t>
      </w:r>
    </w:p>
    <w:p w14:paraId="6EECD4C9" w14:textId="77777777" w:rsidR="003C427F" w:rsidRPr="003C427F" w:rsidRDefault="003C427F" w:rsidP="003C427F">
      <w:pPr>
        <w:widowControl w:val="0"/>
        <w:suppressAutoHyphens/>
        <w:autoSpaceDE w:val="0"/>
        <w:autoSpaceDN w:val="0"/>
        <w:adjustRightInd w:val="0"/>
        <w:spacing w:line="276" w:lineRule="auto"/>
        <w:contextualSpacing/>
        <w:textAlignment w:val="center"/>
        <w:rPr>
          <w:rFonts w:eastAsia="Times New Roman"/>
          <w:b/>
          <w:color w:val="000000"/>
          <w:szCs w:val="24"/>
          <w:lang w:eastAsia="ru-RU"/>
        </w:rPr>
      </w:pPr>
      <w:r w:rsidRPr="003C427F">
        <w:rPr>
          <w:rFonts w:eastAsia="Times New Roman"/>
          <w:b/>
          <w:color w:val="000000"/>
          <w:szCs w:val="24"/>
          <w:lang w:eastAsia="ru-RU"/>
        </w:rPr>
        <w:t>Социокультурные знания и умения.</w:t>
      </w:r>
    </w:p>
    <w:p w14:paraId="0EAC0BEC" w14:textId="656C7559"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3C427F">
        <w:rPr>
          <w:rFonts w:eastAsia="Times New Roman"/>
          <w:color w:val="000000"/>
          <w:spacing w:val="1"/>
          <w:szCs w:val="24"/>
          <w:lang w:eastAsia="ru-RU"/>
        </w:rPr>
        <w:t xml:space="preserve">Осуществление межличностного и межкультурного </w:t>
      </w:r>
      <w:r w:rsidR="00F90097" w:rsidRPr="003C427F">
        <w:rPr>
          <w:rFonts w:eastAsia="Times New Roman"/>
          <w:color w:val="000000"/>
          <w:spacing w:val="1"/>
          <w:szCs w:val="24"/>
          <w:lang w:eastAsia="ru-RU"/>
        </w:rPr>
        <w:t>общения с</w:t>
      </w:r>
      <w:r w:rsidRPr="003C427F">
        <w:rPr>
          <w:rFonts w:eastAsia="Times New Roman"/>
          <w:color w:val="000000"/>
          <w:spacing w:val="1"/>
          <w:szCs w:val="24"/>
          <w:lang w:eastAsia="ru-RU"/>
        </w:rPr>
        <w:t xml:space="preserve"> использованием знаний о национально-культурных особенностях своей </w:t>
      </w:r>
      <w:r w:rsidR="00F90097" w:rsidRPr="003C427F">
        <w:rPr>
          <w:rFonts w:eastAsia="Times New Roman"/>
          <w:color w:val="000000"/>
          <w:spacing w:val="1"/>
          <w:szCs w:val="24"/>
          <w:lang w:eastAsia="ru-RU"/>
        </w:rPr>
        <w:t>страны и</w:t>
      </w:r>
      <w:r w:rsidRPr="003C427F">
        <w:rPr>
          <w:rFonts w:eastAsia="Times New Roman"/>
          <w:color w:val="000000"/>
          <w:spacing w:val="1"/>
          <w:szCs w:val="24"/>
          <w:lang w:eastAsia="ru-RU"/>
        </w:rPr>
        <w:t xml:space="preserve">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14:paraId="79521B99" w14:textId="4E17A18D"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Знание и использование в устной и письменной речи наиболее употребительной тематической фоновой лексики и реалий родной </w:t>
      </w:r>
      <w:r w:rsidR="00F90097" w:rsidRPr="003C427F">
        <w:rPr>
          <w:rFonts w:eastAsia="Times New Roman"/>
          <w:color w:val="000000"/>
          <w:szCs w:val="24"/>
          <w:lang w:eastAsia="ru-RU"/>
        </w:rPr>
        <w:t>страны и</w:t>
      </w:r>
      <w:r w:rsidRPr="003C427F">
        <w:rPr>
          <w:rFonts w:eastAsia="Times New Roman"/>
          <w:color w:val="000000"/>
          <w:szCs w:val="24"/>
          <w:lang w:eastAsia="ru-RU"/>
        </w:rPr>
        <w:t xml:space="preserve">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14:paraId="5DF9A5A1"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2"/>
          <w:szCs w:val="24"/>
          <w:lang w:eastAsia="ru-RU"/>
        </w:rPr>
      </w:pPr>
      <w:r w:rsidRPr="003C427F">
        <w:rPr>
          <w:rFonts w:eastAsia="Times New Roman"/>
          <w:color w:val="000000"/>
          <w:spacing w:val="-2"/>
          <w:szCs w:val="24"/>
          <w:lang w:eastAsia="ru-RU"/>
        </w:rPr>
        <w:t xml:space="preserve">Владение основными сведениями о социокультурном портрете и культурном наследии стран, говорящих на немецком языке. </w:t>
      </w:r>
    </w:p>
    <w:p w14:paraId="4D5404CD"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2B491B38" w14:textId="77777777"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2EA5F8A7" w14:textId="77777777" w:rsidR="003C427F" w:rsidRPr="003C427F" w:rsidRDefault="003C427F" w:rsidP="003C427F">
      <w:pPr>
        <w:widowControl w:val="0"/>
        <w:suppressAutoHyphens/>
        <w:autoSpaceDE w:val="0"/>
        <w:autoSpaceDN w:val="0"/>
        <w:adjustRightInd w:val="0"/>
        <w:spacing w:line="276" w:lineRule="auto"/>
        <w:contextualSpacing/>
        <w:textAlignment w:val="center"/>
        <w:rPr>
          <w:rFonts w:eastAsia="Times New Roman"/>
          <w:b/>
          <w:color w:val="000000"/>
          <w:szCs w:val="24"/>
          <w:lang w:eastAsia="ru-RU"/>
        </w:rPr>
      </w:pPr>
      <w:r w:rsidRPr="003C427F">
        <w:rPr>
          <w:rFonts w:eastAsia="Times New Roman"/>
          <w:b/>
          <w:color w:val="000000"/>
          <w:szCs w:val="24"/>
          <w:lang w:eastAsia="ru-RU"/>
        </w:rPr>
        <w:t>Компенсаторные умения.</w:t>
      </w:r>
    </w:p>
    <w:p w14:paraId="3040F92F" w14:textId="383BF864"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pacing w:val="2"/>
          <w:szCs w:val="24"/>
          <w:lang w:eastAsia="ru-RU"/>
        </w:rPr>
      </w:pPr>
      <w:r w:rsidRPr="003C427F">
        <w:rPr>
          <w:rFonts w:eastAsia="Times New Roman"/>
          <w:color w:val="000000"/>
          <w:spacing w:val="2"/>
          <w:szCs w:val="24"/>
          <w:lang w:eastAsia="ru-RU"/>
        </w:rPr>
        <w:t xml:space="preserve">Овладение компенсаторными умениями, позволяющими в случае </w:t>
      </w:r>
      <w:r w:rsidR="00F90097" w:rsidRPr="003C427F">
        <w:rPr>
          <w:rFonts w:eastAsia="Times New Roman"/>
          <w:color w:val="000000"/>
          <w:spacing w:val="2"/>
          <w:szCs w:val="24"/>
          <w:lang w:eastAsia="ru-RU"/>
        </w:rPr>
        <w:t>сбоя в</w:t>
      </w:r>
      <w:r w:rsidRPr="003C427F">
        <w:rPr>
          <w:rFonts w:eastAsia="Times New Roman"/>
          <w:color w:val="000000"/>
          <w:spacing w:val="2"/>
          <w:szCs w:val="24"/>
          <w:lang w:eastAsia="ru-RU"/>
        </w:rPr>
        <w:t xml:space="preserve"> коммуникации, а также в условиях дефицита языковых средств использовать различные приемы переработки информации: при говорении – </w:t>
      </w:r>
      <w:r w:rsidR="00F90097" w:rsidRPr="003C427F">
        <w:rPr>
          <w:rFonts w:eastAsia="Times New Roman"/>
          <w:color w:val="000000"/>
          <w:spacing w:val="2"/>
          <w:szCs w:val="24"/>
          <w:lang w:eastAsia="ru-RU"/>
        </w:rPr>
        <w:t>переспрос; при</w:t>
      </w:r>
      <w:r w:rsidRPr="003C427F">
        <w:rPr>
          <w:rFonts w:eastAsia="Times New Roman"/>
          <w:color w:val="000000"/>
          <w:spacing w:val="2"/>
          <w:szCs w:val="24"/>
          <w:lang w:eastAsia="ru-RU"/>
        </w:rPr>
        <w:t xml:space="preserve"> говорении и письме – описание/перифраз/толкование; при </w:t>
      </w:r>
      <w:r w:rsidR="00F90097" w:rsidRPr="003C427F">
        <w:rPr>
          <w:rFonts w:eastAsia="Times New Roman"/>
          <w:color w:val="000000"/>
          <w:spacing w:val="2"/>
          <w:szCs w:val="24"/>
          <w:lang w:eastAsia="ru-RU"/>
        </w:rPr>
        <w:t>чтении и</w:t>
      </w:r>
      <w:r w:rsidRPr="003C427F">
        <w:rPr>
          <w:rFonts w:eastAsia="Times New Roman"/>
          <w:color w:val="000000"/>
          <w:spacing w:val="2"/>
          <w:szCs w:val="24"/>
          <w:lang w:eastAsia="ru-RU"/>
        </w:rPr>
        <w:t xml:space="preserve"> аудировании – языковую и контекстуальную догадку.</w:t>
      </w:r>
    </w:p>
    <w:p w14:paraId="47A443BC" w14:textId="39AC89F1" w:rsidR="003C427F" w:rsidRPr="003C427F" w:rsidRDefault="003C427F" w:rsidP="003C427F">
      <w:pPr>
        <w:widowControl w:val="0"/>
        <w:autoSpaceDE w:val="0"/>
        <w:autoSpaceDN w:val="0"/>
        <w:adjustRightInd w:val="0"/>
        <w:spacing w:line="276" w:lineRule="auto"/>
        <w:contextualSpacing/>
        <w:textAlignment w:val="center"/>
        <w:rPr>
          <w:rFonts w:eastAsia="Times New Roman"/>
          <w:color w:val="000000"/>
          <w:szCs w:val="24"/>
          <w:lang w:eastAsia="ru-RU"/>
        </w:rPr>
      </w:pPr>
      <w:r w:rsidRPr="003C427F">
        <w:rPr>
          <w:rFonts w:eastAsia="Times New Roman"/>
          <w:color w:val="000000"/>
          <w:szCs w:val="24"/>
          <w:lang w:eastAsia="ru-RU"/>
        </w:rPr>
        <w:t xml:space="preserve">Развитие умения игнорировать информацию, не являющуюся необходимой, для понимания </w:t>
      </w:r>
      <w:r w:rsidR="00F90097" w:rsidRPr="003C427F">
        <w:rPr>
          <w:rFonts w:eastAsia="Times New Roman"/>
          <w:color w:val="000000"/>
          <w:szCs w:val="24"/>
          <w:lang w:eastAsia="ru-RU"/>
        </w:rPr>
        <w:t>основного содержания,</w:t>
      </w:r>
      <w:r w:rsidRPr="003C427F">
        <w:rPr>
          <w:rFonts w:eastAsia="Times New Roman"/>
          <w:color w:val="000000"/>
          <w:szCs w:val="24"/>
          <w:lang w:eastAsia="ru-RU"/>
        </w:rPr>
        <w:t xml:space="preserve"> прочитанного/прослушанного </w:t>
      </w:r>
      <w:r w:rsidR="00F90097" w:rsidRPr="003C427F">
        <w:rPr>
          <w:rFonts w:eastAsia="Times New Roman"/>
          <w:color w:val="000000"/>
          <w:szCs w:val="24"/>
          <w:lang w:eastAsia="ru-RU"/>
        </w:rPr>
        <w:t>текста или</w:t>
      </w:r>
      <w:r w:rsidRPr="003C427F">
        <w:rPr>
          <w:rFonts w:eastAsia="Times New Roman"/>
          <w:color w:val="000000"/>
          <w:szCs w:val="24"/>
          <w:lang w:eastAsia="ru-RU"/>
        </w:rPr>
        <w:t xml:space="preserve"> для нахождения в тексте запрашиваемой информации.</w:t>
      </w:r>
    </w:p>
    <w:p w14:paraId="16880246" w14:textId="72DA2EA9" w:rsidR="00E574D0" w:rsidRPr="00AC13D4" w:rsidRDefault="00E574D0" w:rsidP="0035098F">
      <w:pPr>
        <w:pStyle w:val="4"/>
        <w:rPr>
          <w:color w:val="auto"/>
        </w:rPr>
      </w:pPr>
      <w:r w:rsidRPr="00AC13D4">
        <w:rPr>
          <w:color w:val="auto"/>
        </w:rPr>
        <w:t>Планируемые результаты освоения учебного курса</w:t>
      </w:r>
      <w:r w:rsidR="008B2728" w:rsidRPr="00AC13D4">
        <w:rPr>
          <w:color w:val="auto"/>
        </w:rPr>
        <w:t xml:space="preserve"> </w:t>
      </w:r>
      <w:r w:rsidR="00FC46D9" w:rsidRPr="00AC13D4">
        <w:rPr>
          <w:color w:val="auto"/>
        </w:rPr>
        <w:t>«</w:t>
      </w:r>
      <w:r w:rsidR="00F90097">
        <w:rPr>
          <w:color w:val="auto"/>
        </w:rPr>
        <w:t>Второй иностранный язык (немецкий язык»)</w:t>
      </w:r>
      <w:r w:rsidR="00FC46D9" w:rsidRPr="00AC13D4">
        <w:rPr>
          <w:color w:val="auto"/>
        </w:rPr>
        <w:t>»</w:t>
      </w:r>
    </w:p>
    <w:p w14:paraId="49C57B12"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123CC3">
        <w:rPr>
          <w:rFonts w:eastAsia="Times New Roman"/>
          <w:b/>
          <w:color w:val="000000"/>
          <w:spacing w:val="1"/>
          <w:szCs w:val="24"/>
          <w:lang w:eastAsia="ru-RU"/>
        </w:rPr>
        <w:t>Личностные результаты</w:t>
      </w:r>
      <w:r w:rsidRPr="00123CC3">
        <w:rPr>
          <w:rFonts w:eastAsia="Times New Roman"/>
          <w:color w:val="000000"/>
          <w:spacing w:val="1"/>
          <w:szCs w:val="24"/>
          <w:lang w:eastAsia="ru-RU"/>
        </w:rPr>
        <w:t xml:space="preserve">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80F38C2"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123CC3">
        <w:rPr>
          <w:rFonts w:eastAsia="Times New Roman"/>
          <w:color w:val="000000"/>
          <w:spacing w:val="-1"/>
          <w:szCs w:val="24"/>
          <w:lang w:eastAsia="ru-RU"/>
        </w:rPr>
        <w:t xml:space="preserve">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r w:rsidRPr="00123CC3">
        <w:rPr>
          <w:rFonts w:eastAsia="Times New Roman"/>
          <w:color w:val="000000"/>
          <w:spacing w:val="-1"/>
          <w:szCs w:val="24"/>
          <w:lang w:eastAsia="ru-RU"/>
        </w:rPr>
        <w:lastRenderedPageBreak/>
        <w:t>опыта  и опыта деятельности в процессе реализации основных направлений воспитательной деятельности.</w:t>
      </w:r>
    </w:p>
    <w:p w14:paraId="3B012E70" w14:textId="77777777" w:rsidR="00123CC3" w:rsidRPr="00123CC3" w:rsidRDefault="00123CC3" w:rsidP="00123CC3">
      <w:pPr>
        <w:widowControl w:val="0"/>
        <w:spacing w:line="276" w:lineRule="auto"/>
        <w:rPr>
          <w:rFonts w:eastAsia="SchoolBookSanPin"/>
          <w:color w:val="000000"/>
          <w:szCs w:val="24"/>
        </w:rPr>
      </w:pPr>
      <w:r w:rsidRPr="00123CC3">
        <w:rPr>
          <w:rFonts w:eastAsia="SchoolBookSanPin"/>
          <w:color w:val="000000"/>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14:paraId="375F4EDD" w14:textId="77777777" w:rsidR="00123CC3" w:rsidRPr="00123CC3" w:rsidRDefault="00123CC3" w:rsidP="00123CC3">
      <w:pPr>
        <w:widowControl w:val="0"/>
        <w:tabs>
          <w:tab w:val="left" w:pos="510"/>
        </w:tabs>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1) гражданского воспитания:</w:t>
      </w:r>
    </w:p>
    <w:p w14:paraId="5E613565" w14:textId="022C363C"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сформированность гражданской позиции обучающегося как активного и ответственного члена российского общества;</w:t>
      </w:r>
    </w:p>
    <w:p w14:paraId="524A5DF9" w14:textId="3FC1CDFC"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осознание своих конституционных прав и обязанностей, уважение закона и правопорядка;</w:t>
      </w:r>
    </w:p>
    <w:p w14:paraId="0A040415" w14:textId="64ACBEC8"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принятие традиционных национальных, общечеловеческих гуманистических и демократических ценностей; </w:t>
      </w:r>
    </w:p>
    <w:p w14:paraId="571D5F50"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CDE570F"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8BE8982"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умение взаимодействовать с социальными институтами в соответствии с их функциями и назначением;</w:t>
      </w:r>
    </w:p>
    <w:p w14:paraId="60ADF666"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готовность к гуманитарной и волонтёрской деятельности;</w:t>
      </w:r>
    </w:p>
    <w:p w14:paraId="0CD28D69" w14:textId="77777777" w:rsidR="00123CC3" w:rsidRPr="00123CC3" w:rsidRDefault="00123CC3" w:rsidP="00123CC3">
      <w:pPr>
        <w:widowControl w:val="0"/>
        <w:tabs>
          <w:tab w:val="left" w:pos="510"/>
        </w:tabs>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2) патриотического воспитания:</w:t>
      </w:r>
    </w:p>
    <w:p w14:paraId="0487AD45"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40EE56A"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14:paraId="2A83F9F0"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идейная убеждённость, готовность к служению и защите Отечества, ответственность за его судьбу;</w:t>
      </w:r>
    </w:p>
    <w:p w14:paraId="24182B47" w14:textId="77777777" w:rsidR="00123CC3" w:rsidRPr="00123CC3" w:rsidRDefault="00123CC3" w:rsidP="00123CC3">
      <w:pPr>
        <w:widowControl w:val="0"/>
        <w:tabs>
          <w:tab w:val="left" w:pos="510"/>
        </w:tabs>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3) духовно-нравственного воспитания:</w:t>
      </w:r>
    </w:p>
    <w:p w14:paraId="4E411A62"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осознание духовных ценностей российского народа;</w:t>
      </w:r>
    </w:p>
    <w:p w14:paraId="329E0868"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сформированность нравственного сознания, этического поведения; </w:t>
      </w:r>
    </w:p>
    <w:p w14:paraId="73B53959"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123CC3">
        <w:rPr>
          <w:rFonts w:eastAsia="Times New Roman"/>
          <w:color w:val="000000"/>
          <w:spacing w:val="-1"/>
          <w:szCs w:val="24"/>
          <w:lang w:eastAsia="ru-RU"/>
        </w:rPr>
        <w:t>способность оценивать ситуацию и принимать осознанные решения, ориентируясь на морально-нравственные нормы и ценности;</w:t>
      </w:r>
    </w:p>
    <w:p w14:paraId="0A65F4AF"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pacing w:val="2"/>
          <w:szCs w:val="24"/>
          <w:lang w:eastAsia="ru-RU"/>
        </w:rPr>
      </w:pPr>
      <w:r w:rsidRPr="00123CC3">
        <w:rPr>
          <w:rFonts w:eastAsia="Times New Roman"/>
          <w:color w:val="000000"/>
          <w:spacing w:val="2"/>
          <w:szCs w:val="24"/>
          <w:lang w:eastAsia="ru-RU"/>
        </w:rPr>
        <w:t>осознание личного вклада в построение устойчивого будущего;</w:t>
      </w:r>
    </w:p>
    <w:p w14:paraId="0468A00A"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D05788" w14:textId="77777777" w:rsidR="00123CC3" w:rsidRPr="00123CC3" w:rsidRDefault="00123CC3" w:rsidP="00123CC3">
      <w:pPr>
        <w:widowControl w:val="0"/>
        <w:tabs>
          <w:tab w:val="left" w:pos="510"/>
        </w:tabs>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4) эстетического воспитания:</w:t>
      </w:r>
    </w:p>
    <w:p w14:paraId="1FBAC337"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14:paraId="5ADFE168"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14:paraId="59D7371C"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306A0F54"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14:paraId="6FDAE167"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готовность к самовыражению в разных видах искусства, стремление проявлять качества </w:t>
      </w:r>
      <w:r w:rsidRPr="00123CC3">
        <w:rPr>
          <w:rFonts w:eastAsia="Times New Roman"/>
          <w:color w:val="000000"/>
          <w:szCs w:val="24"/>
          <w:lang w:eastAsia="ru-RU"/>
        </w:rPr>
        <w:lastRenderedPageBreak/>
        <w:t>творческой личности;</w:t>
      </w:r>
    </w:p>
    <w:p w14:paraId="3B062F18" w14:textId="77777777" w:rsidR="00123CC3" w:rsidRPr="00123CC3" w:rsidRDefault="00123CC3" w:rsidP="00123CC3">
      <w:pPr>
        <w:widowControl w:val="0"/>
        <w:tabs>
          <w:tab w:val="left" w:pos="510"/>
        </w:tabs>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5) физического воспитания:</w:t>
      </w:r>
    </w:p>
    <w:p w14:paraId="77497D2A"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сформированность здорового и безопасного образа жизни, ответственного отношения к своему здоровью;</w:t>
      </w:r>
    </w:p>
    <w:p w14:paraId="59539F1B" w14:textId="4F79B141"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потребность в физическом совершенствовании, занятиях спортивно-оздоровительной деятельностью;</w:t>
      </w:r>
    </w:p>
    <w:p w14:paraId="780BA98B"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активное неприятие вредных привычек и иных форм причинения вреда физическому и психическому здоровью;</w:t>
      </w:r>
    </w:p>
    <w:p w14:paraId="7274386C" w14:textId="77777777" w:rsidR="00123CC3" w:rsidRPr="00123CC3" w:rsidRDefault="00123CC3" w:rsidP="00123CC3">
      <w:pPr>
        <w:widowControl w:val="0"/>
        <w:tabs>
          <w:tab w:val="left" w:pos="510"/>
        </w:tabs>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6) трудового воспитания:</w:t>
      </w:r>
    </w:p>
    <w:p w14:paraId="6FA57C0C"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готовность к труду, осознание ценности мастерства, трудолюбие;</w:t>
      </w:r>
    </w:p>
    <w:p w14:paraId="3A94B918"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68D9460"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14:paraId="30820BBB"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14:paraId="0808CB4C" w14:textId="77777777" w:rsidR="00123CC3" w:rsidRPr="00123CC3" w:rsidRDefault="00123CC3" w:rsidP="00123CC3">
      <w:pPr>
        <w:widowControl w:val="0"/>
        <w:tabs>
          <w:tab w:val="left" w:pos="510"/>
        </w:tabs>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7) экологического воспитания:</w:t>
      </w:r>
    </w:p>
    <w:p w14:paraId="546BC53A" w14:textId="304E7FA5"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57A18C3"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планирование и осуществление действий в окружающей среде на основе знания целей устойчивого развития человечества;</w:t>
      </w:r>
    </w:p>
    <w:p w14:paraId="7814D0BF"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51991C68"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расширение опыта деятельности экологической направленности;</w:t>
      </w:r>
    </w:p>
    <w:p w14:paraId="79E3A6B5" w14:textId="77777777" w:rsidR="00123CC3" w:rsidRPr="00123CC3" w:rsidRDefault="00123CC3" w:rsidP="00123CC3">
      <w:pPr>
        <w:widowControl w:val="0"/>
        <w:tabs>
          <w:tab w:val="left" w:pos="510"/>
        </w:tabs>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8) ценности научного познания:</w:t>
      </w:r>
    </w:p>
    <w:p w14:paraId="2D7F614B"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AC457AF"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совершенствование языковой и читательской культуры как средства взаимодействия между людьми и познания мира;</w:t>
      </w:r>
    </w:p>
    <w:p w14:paraId="29649B75"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 </w:t>
      </w:r>
    </w:p>
    <w:p w14:paraId="13ACAAE7" w14:textId="1532417F"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w:t>
      </w:r>
      <w:r w:rsidRPr="00123CC3">
        <w:rPr>
          <w:rFonts w:eastAsia="Times New Roman"/>
          <w:b/>
          <w:iCs/>
          <w:color w:val="000000"/>
          <w:szCs w:val="24"/>
          <w:lang w:eastAsia="ru-RU"/>
        </w:rPr>
        <w:t>эмоциональный интеллект</w:t>
      </w:r>
      <w:r w:rsidRPr="00123CC3">
        <w:rPr>
          <w:rFonts w:eastAsia="Times New Roman"/>
          <w:color w:val="000000"/>
          <w:szCs w:val="24"/>
          <w:lang w:eastAsia="ru-RU"/>
        </w:rPr>
        <w:t>, предполагающий сформированность:</w:t>
      </w:r>
    </w:p>
    <w:p w14:paraId="622519C3"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самосознания</w:t>
      </w:r>
      <w:r w:rsidRPr="00123CC3">
        <w:rPr>
          <w:rFonts w:eastAsia="Times New Roman"/>
          <w:color w:val="000000"/>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45A305F"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саморегулирования</w:t>
      </w:r>
      <w:r w:rsidRPr="00123CC3">
        <w:rPr>
          <w:rFonts w:eastAsia="Times New Roman"/>
          <w:color w:val="000000"/>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2FE80E1"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внутренней мотивации</w:t>
      </w:r>
      <w:r w:rsidRPr="00123CC3">
        <w:rPr>
          <w:rFonts w:eastAsia="Times New Roman"/>
          <w:color w:val="000000"/>
          <w:szCs w:val="24"/>
          <w:lang w:eastAsia="ru-RU"/>
        </w:rPr>
        <w:t xml:space="preserve">, включающей стремление к достижению цели и успеху, оптимизм, </w:t>
      </w:r>
      <w:r w:rsidRPr="00123CC3">
        <w:rPr>
          <w:rFonts w:eastAsia="Times New Roman"/>
          <w:color w:val="000000"/>
          <w:szCs w:val="24"/>
          <w:lang w:eastAsia="ru-RU"/>
        </w:rPr>
        <w:lastRenderedPageBreak/>
        <w:t xml:space="preserve">инициативность, умение действовать, исходя из своих возможностей; </w:t>
      </w:r>
    </w:p>
    <w:p w14:paraId="08A325D0"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эмпатии</w:t>
      </w:r>
      <w:r w:rsidRPr="00123CC3">
        <w:rPr>
          <w:rFonts w:eastAsia="Times New Roman"/>
          <w:color w:val="000000"/>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5EE4984" w14:textId="77777777" w:rsidR="00123CC3" w:rsidRPr="00123CC3" w:rsidRDefault="00123CC3" w:rsidP="00123CC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социальных навыков</w:t>
      </w:r>
      <w:r w:rsidRPr="00123CC3">
        <w:rPr>
          <w:rFonts w:eastAsia="Times New Roman"/>
          <w:color w:val="000000"/>
          <w:szCs w:val="24"/>
          <w:lang w:eastAsia="ru-RU"/>
        </w:rPr>
        <w:t>,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14:paraId="6DF4E5A6" w14:textId="1A7EEA56" w:rsidR="00123CC3" w:rsidRPr="00123CC3" w:rsidRDefault="00DE792B" w:rsidP="00DE792B">
      <w:pPr>
        <w:widowControl w:val="0"/>
        <w:autoSpaceDE w:val="0"/>
        <w:autoSpaceDN w:val="0"/>
        <w:adjustRightInd w:val="0"/>
        <w:spacing w:line="276" w:lineRule="auto"/>
        <w:contextualSpacing/>
        <w:textAlignment w:val="center"/>
        <w:rPr>
          <w:rFonts w:eastAsia="Times New Roman"/>
          <w:b/>
          <w:color w:val="000000"/>
          <w:szCs w:val="24"/>
          <w:lang w:eastAsia="ru-RU"/>
        </w:rPr>
      </w:pPr>
      <w:r>
        <w:rPr>
          <w:rFonts w:eastAsia="Times New Roman"/>
          <w:b/>
          <w:color w:val="000000"/>
          <w:szCs w:val="24"/>
          <w:lang w:eastAsia="ru-RU"/>
        </w:rPr>
        <w:t xml:space="preserve">Метапредметные результаты. </w:t>
      </w:r>
      <w:r w:rsidR="00123CC3" w:rsidRPr="00123CC3">
        <w:rPr>
          <w:rFonts w:eastAsia="Times New Roman"/>
          <w:color w:val="000000"/>
          <w:szCs w:val="24"/>
          <w:lang w:eastAsia="ru-RU"/>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0E68328" w14:textId="77777777" w:rsidR="00123CC3" w:rsidRPr="00123CC3" w:rsidRDefault="00123CC3" w:rsidP="00DE792B">
      <w:pPr>
        <w:widowControl w:val="0"/>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Познавательные универсальные учебные действия</w:t>
      </w:r>
    </w:p>
    <w:p w14:paraId="69703274" w14:textId="77777777" w:rsidR="00123CC3" w:rsidRPr="00123CC3" w:rsidRDefault="00123CC3" w:rsidP="00DE792B">
      <w:pPr>
        <w:widowControl w:val="0"/>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Базовые логические действия:</w:t>
      </w:r>
    </w:p>
    <w:p w14:paraId="104C8933" w14:textId="77777777" w:rsidR="00123CC3" w:rsidRPr="00123CC3" w:rsidRDefault="00123CC3" w:rsidP="001331B5">
      <w:pPr>
        <w:widowControl w:val="0"/>
        <w:numPr>
          <w:ilvl w:val="0"/>
          <w:numId w:val="165"/>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 xml:space="preserve">самостоятельно формулировать и актуализировать проблему, рассматривать её всесторонне; </w:t>
      </w:r>
    </w:p>
    <w:p w14:paraId="63382312" w14:textId="77777777" w:rsidR="00123CC3" w:rsidRPr="00123CC3" w:rsidRDefault="00123CC3" w:rsidP="001331B5">
      <w:pPr>
        <w:widowControl w:val="0"/>
        <w:numPr>
          <w:ilvl w:val="0"/>
          <w:numId w:val="165"/>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14:paraId="7BA6568E" w14:textId="77777777" w:rsidR="00123CC3" w:rsidRPr="00123CC3" w:rsidRDefault="00123CC3" w:rsidP="001331B5">
      <w:pPr>
        <w:widowControl w:val="0"/>
        <w:numPr>
          <w:ilvl w:val="0"/>
          <w:numId w:val="165"/>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определять цели деятельности, задавать параметры и критерии их достижения;</w:t>
      </w:r>
    </w:p>
    <w:p w14:paraId="375390CE" w14:textId="77777777" w:rsidR="00123CC3" w:rsidRPr="00123CC3" w:rsidRDefault="00123CC3" w:rsidP="001331B5">
      <w:pPr>
        <w:widowControl w:val="0"/>
        <w:numPr>
          <w:ilvl w:val="0"/>
          <w:numId w:val="165"/>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 xml:space="preserve">выявлять закономерности в языковых явлениях немецкого языка; </w:t>
      </w:r>
    </w:p>
    <w:p w14:paraId="1BE6F532" w14:textId="77777777" w:rsidR="00123CC3" w:rsidRPr="00123CC3" w:rsidRDefault="00123CC3" w:rsidP="001331B5">
      <w:pPr>
        <w:widowControl w:val="0"/>
        <w:numPr>
          <w:ilvl w:val="0"/>
          <w:numId w:val="165"/>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разрабатывать план решения проблемы с учётом анализа имеющихся материальных и нематериальных ресурсов;</w:t>
      </w:r>
    </w:p>
    <w:p w14:paraId="06594826" w14:textId="77777777" w:rsidR="00123CC3" w:rsidRPr="00123CC3" w:rsidRDefault="00123CC3" w:rsidP="001331B5">
      <w:pPr>
        <w:widowControl w:val="0"/>
        <w:numPr>
          <w:ilvl w:val="0"/>
          <w:numId w:val="165"/>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14:paraId="2A318A23" w14:textId="77777777" w:rsidR="00123CC3" w:rsidRPr="00123CC3" w:rsidRDefault="00123CC3" w:rsidP="001331B5">
      <w:pPr>
        <w:widowControl w:val="0"/>
        <w:numPr>
          <w:ilvl w:val="0"/>
          <w:numId w:val="165"/>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координировать и выполнять работу в условиях реального, виртуального и комбинированного взаимодействия;</w:t>
      </w:r>
    </w:p>
    <w:p w14:paraId="498D1A42" w14:textId="77777777" w:rsidR="00123CC3" w:rsidRPr="00123CC3" w:rsidRDefault="00123CC3" w:rsidP="001331B5">
      <w:pPr>
        <w:widowControl w:val="0"/>
        <w:numPr>
          <w:ilvl w:val="0"/>
          <w:numId w:val="165"/>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развивать креативное мышление при решении жизненных проблем.</w:t>
      </w:r>
    </w:p>
    <w:p w14:paraId="2758157E" w14:textId="77777777" w:rsidR="00123CC3" w:rsidRPr="00123CC3" w:rsidRDefault="00123CC3" w:rsidP="00DE792B">
      <w:pPr>
        <w:widowControl w:val="0"/>
        <w:autoSpaceDE w:val="0"/>
        <w:autoSpaceDN w:val="0"/>
        <w:adjustRightInd w:val="0"/>
        <w:spacing w:line="276" w:lineRule="auto"/>
        <w:textAlignment w:val="center"/>
        <w:rPr>
          <w:rFonts w:eastAsia="Times New Roman"/>
          <w:b/>
          <w:color w:val="000000"/>
          <w:szCs w:val="24"/>
          <w:lang w:eastAsia="ru-RU"/>
        </w:rPr>
      </w:pPr>
      <w:r w:rsidRPr="00123CC3">
        <w:rPr>
          <w:rFonts w:eastAsia="Times New Roman"/>
          <w:b/>
          <w:color w:val="000000"/>
          <w:szCs w:val="24"/>
          <w:lang w:eastAsia="ru-RU"/>
        </w:rPr>
        <w:t>Базовые исследовательские действия:</w:t>
      </w:r>
    </w:p>
    <w:p w14:paraId="793D48FA" w14:textId="1345EC6F" w:rsidR="00123CC3" w:rsidRPr="00123CC3" w:rsidRDefault="00123CC3" w:rsidP="001331B5">
      <w:pPr>
        <w:widowControl w:val="0"/>
        <w:numPr>
          <w:ilvl w:val="0"/>
          <w:numId w:val="166"/>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 xml:space="preserve">владеть навыками учебно-исследовательской и проектной </w:t>
      </w:r>
      <w:r w:rsidR="00DE792B" w:rsidRPr="00123CC3">
        <w:rPr>
          <w:rFonts w:eastAsia="Times New Roman"/>
          <w:color w:val="000000"/>
          <w:szCs w:val="24"/>
          <w:lang w:eastAsia="ru-RU"/>
        </w:rPr>
        <w:t>деятельности с</w:t>
      </w:r>
      <w:r w:rsidRPr="00123CC3">
        <w:rPr>
          <w:rFonts w:eastAsia="Times New Roman"/>
          <w:color w:val="000000"/>
          <w:szCs w:val="24"/>
          <w:lang w:eastAsia="ru-RU"/>
        </w:rPr>
        <w:t xml:space="preserve"> использованием немецкого языка, навыками разрешения проблем; </w:t>
      </w:r>
      <w:r w:rsidR="00DE792B" w:rsidRPr="00123CC3">
        <w:rPr>
          <w:rFonts w:eastAsia="Times New Roman"/>
          <w:color w:val="000000"/>
          <w:szCs w:val="24"/>
          <w:lang w:eastAsia="ru-RU"/>
        </w:rPr>
        <w:t>способностью и</w:t>
      </w:r>
      <w:r w:rsidRPr="00123CC3">
        <w:rPr>
          <w:rFonts w:eastAsia="Times New Roman"/>
          <w:color w:val="000000"/>
          <w:szCs w:val="24"/>
          <w:lang w:eastAsia="ru-RU"/>
        </w:rPr>
        <w:t xml:space="preserve"> готовностью к самостоятельному поиску методов решения практических задач, применению различных методов познания; </w:t>
      </w:r>
    </w:p>
    <w:p w14:paraId="3F25A697" w14:textId="20D1456B" w:rsidR="00123CC3" w:rsidRPr="00123CC3" w:rsidRDefault="00123CC3" w:rsidP="001331B5">
      <w:pPr>
        <w:widowControl w:val="0"/>
        <w:numPr>
          <w:ilvl w:val="0"/>
          <w:numId w:val="166"/>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w:t>
      </w:r>
      <w:r w:rsidR="00DE792B" w:rsidRPr="00123CC3">
        <w:rPr>
          <w:rFonts w:eastAsia="Times New Roman"/>
          <w:color w:val="000000"/>
          <w:szCs w:val="24"/>
          <w:lang w:eastAsia="ru-RU"/>
        </w:rPr>
        <w:t>ситуациях, в</w:t>
      </w:r>
      <w:r w:rsidRPr="00123CC3">
        <w:rPr>
          <w:rFonts w:eastAsia="Times New Roman"/>
          <w:color w:val="000000"/>
          <w:szCs w:val="24"/>
          <w:lang w:eastAsia="ru-RU"/>
        </w:rPr>
        <w:t xml:space="preserve"> том числе при создании учебных и социальных проектов; </w:t>
      </w:r>
    </w:p>
    <w:p w14:paraId="2274CDCB" w14:textId="77777777" w:rsidR="00123CC3" w:rsidRPr="00123CC3" w:rsidRDefault="00123CC3" w:rsidP="001331B5">
      <w:pPr>
        <w:widowControl w:val="0"/>
        <w:numPr>
          <w:ilvl w:val="0"/>
          <w:numId w:val="166"/>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владеть научной лингвистической терминологией и ключевыми понятиями;</w:t>
      </w:r>
    </w:p>
    <w:p w14:paraId="76079D8A" w14:textId="77777777" w:rsidR="00123CC3" w:rsidRPr="00123CC3" w:rsidRDefault="00123CC3" w:rsidP="001331B5">
      <w:pPr>
        <w:widowControl w:val="0"/>
        <w:numPr>
          <w:ilvl w:val="0"/>
          <w:numId w:val="166"/>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ставить и формулировать собственные задачи в образовательной деятельности и жизненных ситуациях;</w:t>
      </w:r>
    </w:p>
    <w:p w14:paraId="1D33AB33" w14:textId="77777777" w:rsidR="00123CC3" w:rsidRPr="00123CC3" w:rsidRDefault="00123CC3" w:rsidP="001331B5">
      <w:pPr>
        <w:widowControl w:val="0"/>
        <w:numPr>
          <w:ilvl w:val="0"/>
          <w:numId w:val="166"/>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23B84F0" w14:textId="77777777" w:rsidR="00123CC3" w:rsidRPr="00123CC3" w:rsidRDefault="00123CC3" w:rsidP="001331B5">
      <w:pPr>
        <w:widowControl w:val="0"/>
        <w:numPr>
          <w:ilvl w:val="0"/>
          <w:numId w:val="166"/>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067DAFC" w14:textId="77777777" w:rsidR="00123CC3" w:rsidRPr="00123CC3" w:rsidRDefault="00123CC3" w:rsidP="001331B5">
      <w:pPr>
        <w:widowControl w:val="0"/>
        <w:numPr>
          <w:ilvl w:val="0"/>
          <w:numId w:val="166"/>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давать оценку новым ситуациям, оценивать приобретённый опыт;</w:t>
      </w:r>
    </w:p>
    <w:p w14:paraId="4B48A952" w14:textId="77777777" w:rsidR="00123CC3" w:rsidRPr="00123CC3" w:rsidRDefault="00123CC3" w:rsidP="001331B5">
      <w:pPr>
        <w:widowControl w:val="0"/>
        <w:numPr>
          <w:ilvl w:val="0"/>
          <w:numId w:val="166"/>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осуществлять целенаправленный поиск переноса средств и способов действия в профессиональную среду;</w:t>
      </w:r>
    </w:p>
    <w:p w14:paraId="3D949C56" w14:textId="77777777" w:rsidR="00123CC3" w:rsidRPr="00123CC3" w:rsidRDefault="00123CC3" w:rsidP="001331B5">
      <w:pPr>
        <w:widowControl w:val="0"/>
        <w:numPr>
          <w:ilvl w:val="0"/>
          <w:numId w:val="166"/>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уметь переносить знания в познавательную и практическую области жизнедеятельности;</w:t>
      </w:r>
    </w:p>
    <w:p w14:paraId="093E5827" w14:textId="77777777" w:rsidR="00123CC3" w:rsidRPr="00123CC3" w:rsidRDefault="00123CC3" w:rsidP="001331B5">
      <w:pPr>
        <w:widowControl w:val="0"/>
        <w:numPr>
          <w:ilvl w:val="0"/>
          <w:numId w:val="166"/>
        </w:numPr>
        <w:autoSpaceDE w:val="0"/>
        <w:autoSpaceDN w:val="0"/>
        <w:adjustRightInd w:val="0"/>
        <w:spacing w:after="160" w:line="259"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lastRenderedPageBreak/>
        <w:t>уметь интегрировать знания из разных предметных областей;</w:t>
      </w:r>
    </w:p>
    <w:p w14:paraId="37C87987" w14:textId="77777777" w:rsidR="00123CC3" w:rsidRPr="00123CC3" w:rsidRDefault="00123CC3" w:rsidP="001331B5">
      <w:pPr>
        <w:widowControl w:val="0"/>
        <w:numPr>
          <w:ilvl w:val="0"/>
          <w:numId w:val="166"/>
        </w:numPr>
        <w:autoSpaceDE w:val="0"/>
        <w:autoSpaceDN w:val="0"/>
        <w:adjustRightInd w:val="0"/>
        <w:spacing w:after="160" w:line="259"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14:paraId="756DE32F" w14:textId="77777777" w:rsidR="00123CC3" w:rsidRPr="00123CC3" w:rsidRDefault="00123CC3" w:rsidP="00DE792B">
      <w:pPr>
        <w:autoSpaceDE w:val="0"/>
        <w:autoSpaceDN w:val="0"/>
        <w:adjustRightInd w:val="0"/>
        <w:textAlignment w:val="center"/>
        <w:rPr>
          <w:rFonts w:eastAsia="Times New Roman"/>
          <w:b/>
          <w:color w:val="000000"/>
          <w:szCs w:val="24"/>
          <w:lang w:eastAsia="ru-RU"/>
        </w:rPr>
      </w:pPr>
      <w:r w:rsidRPr="00123CC3">
        <w:rPr>
          <w:rFonts w:eastAsia="Times New Roman"/>
          <w:b/>
          <w:color w:val="000000"/>
          <w:szCs w:val="24"/>
          <w:lang w:eastAsia="ru-RU"/>
        </w:rPr>
        <w:t>Работа с информацией:</w:t>
      </w:r>
    </w:p>
    <w:p w14:paraId="184D98AB" w14:textId="77777777" w:rsidR="00123CC3" w:rsidRPr="00123CC3" w:rsidRDefault="00123CC3" w:rsidP="001331B5">
      <w:pPr>
        <w:widowControl w:val="0"/>
        <w:numPr>
          <w:ilvl w:val="0"/>
          <w:numId w:val="167"/>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14:paraId="73E69842" w14:textId="4C87D8FD" w:rsidR="00123CC3" w:rsidRPr="00123CC3" w:rsidRDefault="00123CC3" w:rsidP="001331B5">
      <w:pPr>
        <w:widowControl w:val="0"/>
        <w:numPr>
          <w:ilvl w:val="0"/>
          <w:numId w:val="167"/>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 xml:space="preserve">создавать тексты на иностранном (немецком) языке в различных </w:t>
      </w:r>
      <w:r w:rsidR="00DE792B" w:rsidRPr="00123CC3">
        <w:rPr>
          <w:rFonts w:eastAsia="Times New Roman"/>
          <w:color w:val="000000"/>
          <w:szCs w:val="24"/>
          <w:lang w:eastAsia="ru-RU"/>
        </w:rPr>
        <w:t>форматах с</w:t>
      </w:r>
      <w:r w:rsidRPr="00123CC3">
        <w:rPr>
          <w:rFonts w:eastAsia="Times New Roman"/>
          <w:color w:val="000000"/>
          <w:szCs w:val="24"/>
          <w:lang w:eastAsia="ru-RU"/>
        </w:rPr>
        <w:t xml:space="preserve"> учётом назначения информации и целевой аудитории, выбирая оптимальную форму представления и визуализации (текст, таблица, схема, </w:t>
      </w:r>
      <w:r w:rsidR="00DE792B" w:rsidRPr="00123CC3">
        <w:rPr>
          <w:rFonts w:eastAsia="Times New Roman"/>
          <w:color w:val="000000"/>
          <w:szCs w:val="24"/>
          <w:lang w:eastAsia="ru-RU"/>
        </w:rPr>
        <w:t>диаграмма и</w:t>
      </w:r>
      <w:r w:rsidRPr="00123CC3">
        <w:rPr>
          <w:rFonts w:eastAsia="Times New Roman"/>
          <w:color w:val="000000"/>
          <w:szCs w:val="24"/>
          <w:lang w:eastAsia="ru-RU"/>
        </w:rPr>
        <w:t xml:space="preserve"> так далее);</w:t>
      </w:r>
    </w:p>
    <w:p w14:paraId="706C0865" w14:textId="77777777" w:rsidR="00123CC3" w:rsidRPr="00123CC3" w:rsidRDefault="00123CC3" w:rsidP="001331B5">
      <w:pPr>
        <w:widowControl w:val="0"/>
        <w:numPr>
          <w:ilvl w:val="0"/>
          <w:numId w:val="167"/>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 xml:space="preserve">оценивать достоверность информации, её соответствие морально-этическим нормам; </w:t>
      </w:r>
    </w:p>
    <w:p w14:paraId="7B8B0499" w14:textId="442700AA" w:rsidR="00123CC3" w:rsidRPr="00123CC3" w:rsidRDefault="00123CC3" w:rsidP="001331B5">
      <w:pPr>
        <w:widowControl w:val="0"/>
        <w:numPr>
          <w:ilvl w:val="0"/>
          <w:numId w:val="167"/>
        </w:numPr>
        <w:autoSpaceDE w:val="0"/>
        <w:autoSpaceDN w:val="0"/>
        <w:adjustRightInd w:val="0"/>
        <w:spacing w:after="160" w:line="276" w:lineRule="auto"/>
        <w:ind w:left="0" w:firstLine="709"/>
        <w:contextualSpacing/>
        <w:textAlignment w:val="center"/>
        <w:rPr>
          <w:rFonts w:eastAsia="Times New Roman"/>
          <w:color w:val="000000"/>
          <w:spacing w:val="1"/>
          <w:szCs w:val="24"/>
          <w:lang w:eastAsia="ru-RU"/>
        </w:rPr>
      </w:pPr>
      <w:r w:rsidRPr="00123CC3">
        <w:rPr>
          <w:rFonts w:eastAsia="Times New Roman"/>
          <w:color w:val="000000"/>
          <w:spacing w:val="1"/>
          <w:szCs w:val="24"/>
          <w:lang w:eastAsia="ru-RU"/>
        </w:rPr>
        <w:t xml:space="preserve">использовать средства информационных и коммуникационных </w:t>
      </w:r>
      <w:r w:rsidR="00DE792B" w:rsidRPr="00123CC3">
        <w:rPr>
          <w:rFonts w:eastAsia="Times New Roman"/>
          <w:color w:val="000000"/>
          <w:spacing w:val="1"/>
          <w:szCs w:val="24"/>
          <w:lang w:eastAsia="ru-RU"/>
        </w:rPr>
        <w:t>технологий в</w:t>
      </w:r>
      <w:r w:rsidRPr="00123CC3">
        <w:rPr>
          <w:rFonts w:eastAsia="Times New Roman"/>
          <w:color w:val="000000"/>
          <w:spacing w:val="1"/>
          <w:szCs w:val="24"/>
          <w:lang w:eastAsia="ru-RU"/>
        </w:rPr>
        <w:t xml:space="preserve">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F3C4FCE" w14:textId="77777777" w:rsidR="00123CC3" w:rsidRPr="00123CC3" w:rsidRDefault="00123CC3" w:rsidP="001331B5">
      <w:pPr>
        <w:widowControl w:val="0"/>
        <w:numPr>
          <w:ilvl w:val="0"/>
          <w:numId w:val="167"/>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владеть навыками распознавания и защиты информации, информационной безопасности личности.</w:t>
      </w:r>
    </w:p>
    <w:p w14:paraId="706552CD" w14:textId="77777777" w:rsidR="00123CC3" w:rsidRPr="00123CC3" w:rsidRDefault="00123CC3" w:rsidP="00123CC3">
      <w:pPr>
        <w:widowControl w:val="0"/>
        <w:autoSpaceDE w:val="0"/>
        <w:autoSpaceDN w:val="0"/>
        <w:adjustRightInd w:val="0"/>
        <w:contextualSpacing/>
        <w:textAlignment w:val="center"/>
        <w:rPr>
          <w:rFonts w:eastAsia="Times New Roman"/>
          <w:b/>
          <w:color w:val="000000"/>
          <w:szCs w:val="24"/>
          <w:lang w:eastAsia="ru-RU"/>
        </w:rPr>
      </w:pPr>
      <w:r w:rsidRPr="00123CC3">
        <w:rPr>
          <w:rFonts w:eastAsia="Times New Roman"/>
          <w:b/>
          <w:color w:val="000000"/>
          <w:szCs w:val="24"/>
          <w:lang w:eastAsia="ru-RU"/>
        </w:rPr>
        <w:t>Коммуникативные универсальные учебные действия</w:t>
      </w:r>
    </w:p>
    <w:p w14:paraId="7A2665C0" w14:textId="77777777" w:rsidR="00123CC3" w:rsidRPr="00123CC3" w:rsidRDefault="00123CC3" w:rsidP="00123CC3">
      <w:pPr>
        <w:widowControl w:val="0"/>
        <w:autoSpaceDE w:val="0"/>
        <w:autoSpaceDN w:val="0"/>
        <w:adjustRightInd w:val="0"/>
        <w:contextualSpacing/>
        <w:textAlignment w:val="center"/>
        <w:rPr>
          <w:rFonts w:eastAsia="Times New Roman"/>
          <w:b/>
          <w:color w:val="000000"/>
          <w:szCs w:val="24"/>
          <w:lang w:eastAsia="ru-RU"/>
        </w:rPr>
      </w:pPr>
      <w:r w:rsidRPr="00123CC3">
        <w:rPr>
          <w:rFonts w:eastAsia="Times New Roman"/>
          <w:b/>
          <w:color w:val="000000"/>
          <w:szCs w:val="24"/>
          <w:lang w:eastAsia="ru-RU"/>
        </w:rPr>
        <w:t>Общение:</w:t>
      </w:r>
    </w:p>
    <w:p w14:paraId="2E1A6A84" w14:textId="77777777" w:rsidR="00123CC3" w:rsidRPr="00123CC3" w:rsidRDefault="00123CC3" w:rsidP="001331B5">
      <w:pPr>
        <w:widowControl w:val="0"/>
        <w:numPr>
          <w:ilvl w:val="0"/>
          <w:numId w:val="168"/>
        </w:numPr>
        <w:autoSpaceDE w:val="0"/>
        <w:autoSpaceDN w:val="0"/>
        <w:adjustRightInd w:val="0"/>
        <w:spacing w:after="160" w:line="259" w:lineRule="auto"/>
        <w:ind w:left="0" w:firstLine="709"/>
        <w:contextualSpacing/>
        <w:jc w:val="left"/>
        <w:textAlignment w:val="center"/>
        <w:rPr>
          <w:rFonts w:eastAsia="Times New Roman"/>
          <w:color w:val="000000"/>
          <w:szCs w:val="24"/>
          <w:lang w:eastAsia="ru-RU"/>
        </w:rPr>
      </w:pPr>
      <w:r w:rsidRPr="00123CC3">
        <w:rPr>
          <w:rFonts w:eastAsia="Times New Roman"/>
          <w:color w:val="000000"/>
          <w:szCs w:val="24"/>
          <w:lang w:eastAsia="ru-RU"/>
        </w:rPr>
        <w:t>осуществлять коммуникации во всех сферах жизни;</w:t>
      </w:r>
    </w:p>
    <w:p w14:paraId="467515DB" w14:textId="77777777" w:rsidR="00123CC3" w:rsidRPr="00123CC3" w:rsidRDefault="00123CC3" w:rsidP="001331B5">
      <w:pPr>
        <w:widowControl w:val="0"/>
        <w:numPr>
          <w:ilvl w:val="0"/>
          <w:numId w:val="168"/>
        </w:numPr>
        <w:autoSpaceDE w:val="0"/>
        <w:autoSpaceDN w:val="0"/>
        <w:adjustRightInd w:val="0"/>
        <w:spacing w:after="160" w:line="259" w:lineRule="auto"/>
        <w:ind w:left="0" w:firstLine="709"/>
        <w:contextualSpacing/>
        <w:jc w:val="left"/>
        <w:textAlignment w:val="center"/>
        <w:rPr>
          <w:rFonts w:eastAsia="Times New Roman"/>
          <w:color w:val="000000"/>
          <w:szCs w:val="24"/>
          <w:lang w:eastAsia="ru-RU"/>
        </w:rPr>
      </w:pPr>
      <w:r w:rsidRPr="00123CC3">
        <w:rPr>
          <w:rFonts w:eastAsia="Times New Roman"/>
          <w:color w:val="000000"/>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4D44C7A" w14:textId="3326EC42" w:rsidR="00123CC3" w:rsidRPr="00123CC3" w:rsidRDefault="00123CC3" w:rsidP="001331B5">
      <w:pPr>
        <w:widowControl w:val="0"/>
        <w:numPr>
          <w:ilvl w:val="0"/>
          <w:numId w:val="168"/>
        </w:numPr>
        <w:autoSpaceDE w:val="0"/>
        <w:autoSpaceDN w:val="0"/>
        <w:adjustRightInd w:val="0"/>
        <w:spacing w:after="160" w:line="259" w:lineRule="auto"/>
        <w:ind w:left="0" w:firstLine="709"/>
        <w:contextualSpacing/>
        <w:jc w:val="left"/>
        <w:textAlignment w:val="center"/>
        <w:rPr>
          <w:rFonts w:eastAsia="Times New Roman"/>
          <w:color w:val="000000"/>
          <w:szCs w:val="24"/>
          <w:lang w:eastAsia="ru-RU"/>
        </w:rPr>
      </w:pPr>
      <w:r w:rsidRPr="00123CC3">
        <w:rPr>
          <w:rFonts w:eastAsia="Times New Roman"/>
          <w:color w:val="000000"/>
          <w:szCs w:val="24"/>
          <w:lang w:eastAsia="ru-RU"/>
        </w:rPr>
        <w:t xml:space="preserve">владеть различными способами общения и взаимодействия, в том </w:t>
      </w:r>
      <w:r w:rsidR="00DE792B" w:rsidRPr="00123CC3">
        <w:rPr>
          <w:rFonts w:eastAsia="Times New Roman"/>
          <w:color w:val="000000"/>
          <w:szCs w:val="24"/>
          <w:lang w:eastAsia="ru-RU"/>
        </w:rPr>
        <w:t>числе на</w:t>
      </w:r>
      <w:r w:rsidRPr="00123CC3">
        <w:rPr>
          <w:rFonts w:eastAsia="Times New Roman"/>
          <w:color w:val="000000"/>
          <w:szCs w:val="24"/>
          <w:lang w:eastAsia="ru-RU"/>
        </w:rPr>
        <w:t xml:space="preserve"> втором иностранном (немецком) языке; аргументированно вести </w:t>
      </w:r>
      <w:r w:rsidR="00DE792B" w:rsidRPr="00123CC3">
        <w:rPr>
          <w:rFonts w:eastAsia="Times New Roman"/>
          <w:color w:val="000000"/>
          <w:szCs w:val="24"/>
          <w:lang w:eastAsia="ru-RU"/>
        </w:rPr>
        <w:t>диалог и</w:t>
      </w:r>
      <w:r w:rsidRPr="00123CC3">
        <w:rPr>
          <w:rFonts w:eastAsia="Times New Roman"/>
          <w:color w:val="000000"/>
          <w:szCs w:val="24"/>
          <w:lang w:eastAsia="ru-RU"/>
        </w:rPr>
        <w:t xml:space="preserve"> полилог, уметь смягчать конфликтные ситуации;</w:t>
      </w:r>
    </w:p>
    <w:p w14:paraId="2F869699" w14:textId="77777777" w:rsidR="00123CC3" w:rsidRPr="00123CC3" w:rsidRDefault="00123CC3" w:rsidP="001331B5">
      <w:pPr>
        <w:widowControl w:val="0"/>
        <w:numPr>
          <w:ilvl w:val="0"/>
          <w:numId w:val="168"/>
        </w:numPr>
        <w:autoSpaceDE w:val="0"/>
        <w:autoSpaceDN w:val="0"/>
        <w:adjustRightInd w:val="0"/>
        <w:spacing w:after="160" w:line="259" w:lineRule="auto"/>
        <w:ind w:left="0" w:firstLine="709"/>
        <w:contextualSpacing/>
        <w:jc w:val="left"/>
        <w:textAlignment w:val="center"/>
        <w:rPr>
          <w:rFonts w:eastAsia="Times New Roman"/>
          <w:color w:val="000000"/>
          <w:szCs w:val="24"/>
          <w:lang w:eastAsia="ru-RU"/>
        </w:rPr>
      </w:pPr>
      <w:r w:rsidRPr="00123CC3">
        <w:rPr>
          <w:rFonts w:eastAsia="Times New Roman"/>
          <w:color w:val="000000"/>
          <w:szCs w:val="24"/>
          <w:lang w:eastAsia="ru-RU"/>
        </w:rPr>
        <w:t>развёрнуто и логично излагать свою точку зрения с использованием языковых средств.</w:t>
      </w:r>
    </w:p>
    <w:p w14:paraId="594C40D9" w14:textId="77777777" w:rsidR="00123CC3" w:rsidRPr="00123CC3" w:rsidRDefault="00123CC3" w:rsidP="00123CC3">
      <w:pPr>
        <w:autoSpaceDE w:val="0"/>
        <w:autoSpaceDN w:val="0"/>
        <w:adjustRightInd w:val="0"/>
        <w:ind w:firstLine="708"/>
        <w:textAlignment w:val="center"/>
        <w:rPr>
          <w:rFonts w:eastAsia="Times New Roman"/>
          <w:b/>
          <w:color w:val="000000"/>
          <w:szCs w:val="24"/>
          <w:lang w:eastAsia="ru-RU"/>
        </w:rPr>
      </w:pPr>
      <w:r w:rsidRPr="00123CC3">
        <w:rPr>
          <w:rFonts w:eastAsia="Times New Roman"/>
          <w:b/>
          <w:color w:val="000000"/>
          <w:szCs w:val="24"/>
          <w:lang w:eastAsia="ru-RU"/>
        </w:rPr>
        <w:t>Совместная деятельность:</w:t>
      </w:r>
    </w:p>
    <w:p w14:paraId="5D60B9CB" w14:textId="77777777" w:rsidR="00123CC3" w:rsidRPr="00123CC3" w:rsidRDefault="00123CC3" w:rsidP="001331B5">
      <w:pPr>
        <w:widowControl w:val="0"/>
        <w:numPr>
          <w:ilvl w:val="0"/>
          <w:numId w:val="169"/>
        </w:numPr>
        <w:autoSpaceDE w:val="0"/>
        <w:autoSpaceDN w:val="0"/>
        <w:adjustRightInd w:val="0"/>
        <w:spacing w:after="160" w:line="259" w:lineRule="auto"/>
        <w:ind w:left="0" w:firstLine="709"/>
        <w:contextualSpacing/>
        <w:jc w:val="left"/>
        <w:textAlignment w:val="center"/>
        <w:rPr>
          <w:rFonts w:eastAsia="Times New Roman"/>
          <w:color w:val="000000"/>
          <w:szCs w:val="24"/>
          <w:lang w:eastAsia="ru-RU"/>
        </w:rPr>
      </w:pPr>
      <w:r w:rsidRPr="00123CC3">
        <w:rPr>
          <w:rFonts w:eastAsia="Times New Roman"/>
          <w:color w:val="000000"/>
          <w:szCs w:val="24"/>
          <w:lang w:eastAsia="ru-RU"/>
        </w:rPr>
        <w:t>понимать и использовать преимущества командной и индивидуальной работы;</w:t>
      </w:r>
    </w:p>
    <w:p w14:paraId="62C48F57" w14:textId="6F484BFE" w:rsidR="00123CC3" w:rsidRPr="00123CC3" w:rsidRDefault="00123CC3" w:rsidP="001331B5">
      <w:pPr>
        <w:widowControl w:val="0"/>
        <w:numPr>
          <w:ilvl w:val="0"/>
          <w:numId w:val="169"/>
        </w:numPr>
        <w:autoSpaceDE w:val="0"/>
        <w:autoSpaceDN w:val="0"/>
        <w:adjustRightInd w:val="0"/>
        <w:spacing w:after="160" w:line="259" w:lineRule="auto"/>
        <w:ind w:left="0" w:firstLine="709"/>
        <w:contextualSpacing/>
        <w:jc w:val="left"/>
        <w:textAlignment w:val="center"/>
        <w:rPr>
          <w:rFonts w:eastAsia="Times New Roman"/>
          <w:color w:val="000000"/>
          <w:szCs w:val="24"/>
          <w:lang w:eastAsia="ru-RU"/>
        </w:rPr>
      </w:pPr>
      <w:r w:rsidRPr="00123CC3">
        <w:rPr>
          <w:rFonts w:eastAsia="Times New Roman"/>
          <w:color w:val="000000"/>
          <w:szCs w:val="24"/>
          <w:lang w:eastAsia="ru-RU"/>
        </w:rPr>
        <w:t xml:space="preserve">выбирать тематику и </w:t>
      </w:r>
      <w:r w:rsidR="00DE792B" w:rsidRPr="00123CC3">
        <w:rPr>
          <w:rFonts w:eastAsia="Times New Roman"/>
          <w:color w:val="000000"/>
          <w:szCs w:val="24"/>
          <w:lang w:eastAsia="ru-RU"/>
        </w:rPr>
        <w:t>методы совместных действий с учётом общих интересов,</w:t>
      </w:r>
      <w:r w:rsidRPr="00123CC3">
        <w:rPr>
          <w:rFonts w:eastAsia="Times New Roman"/>
          <w:color w:val="000000"/>
          <w:szCs w:val="24"/>
          <w:lang w:eastAsia="ru-RU"/>
        </w:rPr>
        <w:t xml:space="preserve"> и возможностей каждого члена коллектива; </w:t>
      </w:r>
    </w:p>
    <w:p w14:paraId="29BBDA58" w14:textId="77777777" w:rsidR="00123CC3" w:rsidRPr="00123CC3" w:rsidRDefault="00123CC3" w:rsidP="001331B5">
      <w:pPr>
        <w:widowControl w:val="0"/>
        <w:numPr>
          <w:ilvl w:val="0"/>
          <w:numId w:val="169"/>
        </w:numPr>
        <w:autoSpaceDE w:val="0"/>
        <w:autoSpaceDN w:val="0"/>
        <w:adjustRightInd w:val="0"/>
        <w:spacing w:after="160" w:line="259" w:lineRule="auto"/>
        <w:ind w:left="0" w:firstLine="709"/>
        <w:contextualSpacing/>
        <w:jc w:val="left"/>
        <w:textAlignment w:val="center"/>
        <w:rPr>
          <w:rFonts w:eastAsia="Times New Roman"/>
          <w:color w:val="000000"/>
          <w:szCs w:val="24"/>
          <w:lang w:eastAsia="ru-RU"/>
        </w:rPr>
      </w:pPr>
      <w:r w:rsidRPr="00123CC3">
        <w:rPr>
          <w:rFonts w:eastAsia="Times New Roman"/>
          <w:color w:val="000000"/>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6B41E5D" w14:textId="77777777" w:rsidR="00123CC3" w:rsidRPr="00123CC3" w:rsidRDefault="00123CC3" w:rsidP="001331B5">
      <w:pPr>
        <w:widowControl w:val="0"/>
        <w:numPr>
          <w:ilvl w:val="0"/>
          <w:numId w:val="169"/>
        </w:numPr>
        <w:autoSpaceDE w:val="0"/>
        <w:autoSpaceDN w:val="0"/>
        <w:adjustRightInd w:val="0"/>
        <w:spacing w:after="160" w:line="259" w:lineRule="auto"/>
        <w:ind w:left="0" w:firstLine="709"/>
        <w:contextualSpacing/>
        <w:jc w:val="left"/>
        <w:textAlignment w:val="center"/>
        <w:rPr>
          <w:rFonts w:eastAsia="Times New Roman"/>
          <w:color w:val="000000"/>
          <w:szCs w:val="24"/>
          <w:lang w:eastAsia="ru-RU"/>
        </w:rPr>
      </w:pPr>
      <w:r w:rsidRPr="00123CC3">
        <w:rPr>
          <w:rFonts w:eastAsia="Times New Roman"/>
          <w:color w:val="000000"/>
          <w:szCs w:val="24"/>
          <w:lang w:eastAsia="ru-RU"/>
        </w:rPr>
        <w:t>оценивать качество своего вклада и каждого участника команды в общий результат по разработанным критериям;</w:t>
      </w:r>
    </w:p>
    <w:p w14:paraId="66FD98B2" w14:textId="77777777" w:rsidR="00123CC3" w:rsidRPr="00123CC3" w:rsidRDefault="00123CC3" w:rsidP="001331B5">
      <w:pPr>
        <w:widowControl w:val="0"/>
        <w:numPr>
          <w:ilvl w:val="0"/>
          <w:numId w:val="169"/>
        </w:numPr>
        <w:autoSpaceDE w:val="0"/>
        <w:autoSpaceDN w:val="0"/>
        <w:adjustRightInd w:val="0"/>
        <w:spacing w:after="160" w:line="276" w:lineRule="auto"/>
        <w:ind w:left="0" w:firstLine="709"/>
        <w:contextualSpacing/>
        <w:jc w:val="left"/>
        <w:textAlignment w:val="center"/>
        <w:rPr>
          <w:rFonts w:eastAsia="Times New Roman"/>
          <w:color w:val="000000"/>
          <w:szCs w:val="24"/>
          <w:lang w:eastAsia="ru-RU"/>
        </w:rPr>
      </w:pPr>
      <w:r w:rsidRPr="00123CC3">
        <w:rPr>
          <w:rFonts w:eastAsia="Times New Roman"/>
          <w:color w:val="000000"/>
          <w:szCs w:val="24"/>
          <w:lang w:eastAsia="ru-RU"/>
        </w:rPr>
        <w:t>предлагать новые проекты, оценивать идеи с позиции новизны, оригинальности, практической значимости.</w:t>
      </w:r>
    </w:p>
    <w:p w14:paraId="55E1FEF4" w14:textId="77777777" w:rsidR="00123CC3" w:rsidRPr="00123CC3" w:rsidRDefault="00123CC3" w:rsidP="00DE792B">
      <w:pPr>
        <w:widowControl w:val="0"/>
        <w:tabs>
          <w:tab w:val="left" w:pos="510"/>
        </w:tabs>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Регулятивные универсальные учебные дествия</w:t>
      </w:r>
    </w:p>
    <w:p w14:paraId="59FECBAD" w14:textId="77777777" w:rsidR="00123CC3" w:rsidRPr="00123CC3" w:rsidRDefault="00123CC3" w:rsidP="00DE792B">
      <w:pPr>
        <w:widowControl w:val="0"/>
        <w:tabs>
          <w:tab w:val="left" w:pos="510"/>
        </w:tabs>
        <w:autoSpaceDE w:val="0"/>
        <w:autoSpaceDN w:val="0"/>
        <w:adjustRightInd w:val="0"/>
        <w:spacing w:line="276" w:lineRule="auto"/>
        <w:contextualSpacing/>
        <w:textAlignment w:val="center"/>
        <w:rPr>
          <w:rFonts w:eastAsia="Times New Roman"/>
          <w:b/>
          <w:color w:val="000000"/>
          <w:szCs w:val="24"/>
          <w:lang w:eastAsia="ru-RU"/>
        </w:rPr>
      </w:pPr>
      <w:r w:rsidRPr="00123CC3">
        <w:rPr>
          <w:rFonts w:eastAsia="Times New Roman"/>
          <w:b/>
          <w:color w:val="000000"/>
          <w:szCs w:val="24"/>
          <w:lang w:eastAsia="ru-RU"/>
        </w:rPr>
        <w:t>Самоорганизация:</w:t>
      </w:r>
    </w:p>
    <w:p w14:paraId="1ED8A16A" w14:textId="77777777" w:rsidR="00123CC3" w:rsidRPr="00123CC3" w:rsidRDefault="00123CC3" w:rsidP="001331B5">
      <w:pPr>
        <w:widowControl w:val="0"/>
        <w:numPr>
          <w:ilvl w:val="0"/>
          <w:numId w:val="170"/>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B512C1" w14:textId="77777777" w:rsidR="00123CC3" w:rsidRPr="00123CC3" w:rsidRDefault="00123CC3" w:rsidP="001331B5">
      <w:pPr>
        <w:widowControl w:val="0"/>
        <w:numPr>
          <w:ilvl w:val="0"/>
          <w:numId w:val="170"/>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самостоятельно составлять план решения проблемы с учётом имеющихся ресурсов, собственных возможностей и предпочтений;</w:t>
      </w:r>
    </w:p>
    <w:p w14:paraId="789D7F9B" w14:textId="77777777" w:rsidR="00123CC3" w:rsidRPr="00123CC3" w:rsidRDefault="00123CC3" w:rsidP="001331B5">
      <w:pPr>
        <w:widowControl w:val="0"/>
        <w:numPr>
          <w:ilvl w:val="0"/>
          <w:numId w:val="170"/>
        </w:numPr>
        <w:autoSpaceDE w:val="0"/>
        <w:autoSpaceDN w:val="0"/>
        <w:adjustRightInd w:val="0"/>
        <w:spacing w:after="160" w:line="276" w:lineRule="auto"/>
        <w:ind w:left="0" w:firstLine="709"/>
        <w:contextualSpacing/>
        <w:textAlignment w:val="center"/>
        <w:rPr>
          <w:rFonts w:eastAsia="Times New Roman"/>
          <w:color w:val="000000"/>
          <w:szCs w:val="24"/>
          <w:lang w:eastAsia="ru-RU"/>
        </w:rPr>
      </w:pPr>
      <w:r w:rsidRPr="00123CC3">
        <w:rPr>
          <w:rFonts w:eastAsia="Times New Roman"/>
          <w:color w:val="000000"/>
          <w:szCs w:val="24"/>
          <w:lang w:eastAsia="ru-RU"/>
        </w:rPr>
        <w:t>давать оценку новым ситуациям;</w:t>
      </w:r>
    </w:p>
    <w:p w14:paraId="4D354323" w14:textId="77777777" w:rsidR="00123CC3" w:rsidRPr="00123CC3" w:rsidRDefault="00123CC3" w:rsidP="001331B5">
      <w:pPr>
        <w:widowControl w:val="0"/>
        <w:numPr>
          <w:ilvl w:val="0"/>
          <w:numId w:val="171"/>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lastRenderedPageBreak/>
        <w:t>делать осознанный выбор, аргументировать его, брать ответственность за решение;</w:t>
      </w:r>
    </w:p>
    <w:p w14:paraId="0F5D69DD" w14:textId="77777777" w:rsidR="00123CC3" w:rsidRPr="00123CC3" w:rsidRDefault="00123CC3" w:rsidP="001331B5">
      <w:pPr>
        <w:widowControl w:val="0"/>
        <w:numPr>
          <w:ilvl w:val="0"/>
          <w:numId w:val="171"/>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t>оценивать приобретённый опыт;</w:t>
      </w:r>
    </w:p>
    <w:p w14:paraId="0DB2F617" w14:textId="77777777" w:rsidR="00123CC3" w:rsidRPr="00123CC3" w:rsidRDefault="00123CC3" w:rsidP="001331B5">
      <w:pPr>
        <w:widowControl w:val="0"/>
        <w:numPr>
          <w:ilvl w:val="0"/>
          <w:numId w:val="171"/>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59789AD" w14:textId="77777777" w:rsidR="00123CC3" w:rsidRPr="00123CC3" w:rsidRDefault="00123CC3" w:rsidP="00DE792B">
      <w:pPr>
        <w:autoSpaceDE w:val="0"/>
        <w:autoSpaceDN w:val="0"/>
        <w:adjustRightInd w:val="0"/>
        <w:spacing w:line="276" w:lineRule="auto"/>
        <w:ind w:left="708" w:firstLine="0"/>
        <w:textAlignment w:val="center"/>
        <w:rPr>
          <w:rFonts w:eastAsia="Times New Roman"/>
          <w:b/>
          <w:color w:val="000000"/>
          <w:szCs w:val="24"/>
          <w:lang w:eastAsia="ru-RU"/>
        </w:rPr>
      </w:pPr>
      <w:r w:rsidRPr="00123CC3">
        <w:rPr>
          <w:rFonts w:eastAsia="Times New Roman"/>
          <w:b/>
          <w:color w:val="000000"/>
          <w:szCs w:val="24"/>
          <w:lang w:eastAsia="ru-RU"/>
        </w:rPr>
        <w:t>Самоконтроль:</w:t>
      </w:r>
    </w:p>
    <w:p w14:paraId="418989F7" w14:textId="77777777" w:rsidR="00123CC3" w:rsidRPr="00123CC3" w:rsidRDefault="00123CC3" w:rsidP="001331B5">
      <w:pPr>
        <w:widowControl w:val="0"/>
        <w:numPr>
          <w:ilvl w:val="0"/>
          <w:numId w:val="172"/>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t xml:space="preserve">давать оценку новым ситуациям; </w:t>
      </w:r>
    </w:p>
    <w:p w14:paraId="547E9395" w14:textId="77777777" w:rsidR="00123CC3" w:rsidRPr="00123CC3" w:rsidRDefault="00123CC3" w:rsidP="001331B5">
      <w:pPr>
        <w:widowControl w:val="0"/>
        <w:numPr>
          <w:ilvl w:val="0"/>
          <w:numId w:val="172"/>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6F0A694" w14:textId="262ED08F" w:rsidR="00123CC3" w:rsidRPr="00123CC3" w:rsidRDefault="00123CC3" w:rsidP="001331B5">
      <w:pPr>
        <w:widowControl w:val="0"/>
        <w:numPr>
          <w:ilvl w:val="0"/>
          <w:numId w:val="172"/>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t xml:space="preserve">оценивать соответствие создаваемого устного/письменного текста на немецком языке выполняемой коммуникативной задаче; вносить </w:t>
      </w:r>
      <w:r w:rsidR="000F7663" w:rsidRPr="00123CC3">
        <w:rPr>
          <w:rFonts w:eastAsia="Times New Roman"/>
          <w:color w:val="000000"/>
          <w:szCs w:val="24"/>
          <w:lang w:eastAsia="ru-RU"/>
        </w:rPr>
        <w:t>коррективы в</w:t>
      </w:r>
      <w:r w:rsidRPr="00123CC3">
        <w:rPr>
          <w:rFonts w:eastAsia="Times New Roman"/>
          <w:color w:val="000000"/>
          <w:szCs w:val="24"/>
          <w:lang w:eastAsia="ru-RU"/>
        </w:rPr>
        <w:t xml:space="preserve"> созданный речевой продукт в случае необходимости; </w:t>
      </w:r>
    </w:p>
    <w:p w14:paraId="29334160" w14:textId="77777777" w:rsidR="00123CC3" w:rsidRPr="00123CC3" w:rsidRDefault="00123CC3" w:rsidP="001331B5">
      <w:pPr>
        <w:widowControl w:val="0"/>
        <w:numPr>
          <w:ilvl w:val="0"/>
          <w:numId w:val="172"/>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t>оценивать риски и своевременно принимать решения по их снижению;</w:t>
      </w:r>
    </w:p>
    <w:p w14:paraId="2E5FCFE6" w14:textId="77777777" w:rsidR="00123CC3" w:rsidRPr="00123CC3" w:rsidRDefault="00123CC3" w:rsidP="001331B5">
      <w:pPr>
        <w:widowControl w:val="0"/>
        <w:numPr>
          <w:ilvl w:val="0"/>
          <w:numId w:val="172"/>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t>принимать мотивы и аргументы других при анализе результатов деятельности;</w:t>
      </w:r>
    </w:p>
    <w:p w14:paraId="2CB78418" w14:textId="77777777" w:rsidR="00123CC3" w:rsidRPr="00123CC3" w:rsidRDefault="00123CC3" w:rsidP="001331B5">
      <w:pPr>
        <w:widowControl w:val="0"/>
        <w:numPr>
          <w:ilvl w:val="0"/>
          <w:numId w:val="172"/>
        </w:numPr>
        <w:autoSpaceDE w:val="0"/>
        <w:autoSpaceDN w:val="0"/>
        <w:adjustRightInd w:val="0"/>
        <w:spacing w:after="160" w:line="276" w:lineRule="auto"/>
        <w:ind w:left="0" w:firstLine="851"/>
        <w:contextualSpacing/>
        <w:textAlignment w:val="center"/>
        <w:rPr>
          <w:rFonts w:eastAsia="Times New Roman"/>
          <w:iCs/>
          <w:color w:val="000000"/>
          <w:position w:val="6"/>
          <w:szCs w:val="24"/>
          <w:lang w:eastAsia="ru-RU"/>
        </w:rPr>
      </w:pPr>
      <w:r w:rsidRPr="00123CC3">
        <w:rPr>
          <w:rFonts w:eastAsia="Times New Roman"/>
          <w:iCs/>
          <w:color w:val="000000"/>
          <w:position w:val="6"/>
          <w:szCs w:val="24"/>
          <w:lang w:eastAsia="ru-RU"/>
        </w:rPr>
        <w:t>принимать себя и других:</w:t>
      </w:r>
    </w:p>
    <w:p w14:paraId="175368E2" w14:textId="77777777" w:rsidR="00123CC3" w:rsidRPr="00123CC3" w:rsidRDefault="00123CC3" w:rsidP="001331B5">
      <w:pPr>
        <w:widowControl w:val="0"/>
        <w:numPr>
          <w:ilvl w:val="0"/>
          <w:numId w:val="172"/>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t>принимать себя, понимая свои недостатки и достоинства;</w:t>
      </w:r>
    </w:p>
    <w:p w14:paraId="75EB699C" w14:textId="77777777" w:rsidR="00123CC3" w:rsidRPr="00123CC3" w:rsidRDefault="00123CC3" w:rsidP="001331B5">
      <w:pPr>
        <w:widowControl w:val="0"/>
        <w:numPr>
          <w:ilvl w:val="0"/>
          <w:numId w:val="172"/>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t>принимать мотивы и аргументы других при анализе результатов деятельности;</w:t>
      </w:r>
    </w:p>
    <w:p w14:paraId="633F78C3" w14:textId="77777777" w:rsidR="00123CC3" w:rsidRPr="00123CC3" w:rsidRDefault="00123CC3" w:rsidP="001331B5">
      <w:pPr>
        <w:widowControl w:val="0"/>
        <w:numPr>
          <w:ilvl w:val="0"/>
          <w:numId w:val="172"/>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t>признавать своё право и право других на ошибку;</w:t>
      </w:r>
    </w:p>
    <w:p w14:paraId="1508AAAF" w14:textId="77777777" w:rsidR="00123CC3" w:rsidRPr="00123CC3" w:rsidRDefault="00123CC3" w:rsidP="001331B5">
      <w:pPr>
        <w:widowControl w:val="0"/>
        <w:numPr>
          <w:ilvl w:val="0"/>
          <w:numId w:val="172"/>
        </w:numPr>
        <w:autoSpaceDE w:val="0"/>
        <w:autoSpaceDN w:val="0"/>
        <w:adjustRightInd w:val="0"/>
        <w:spacing w:after="160" w:line="276" w:lineRule="auto"/>
        <w:ind w:left="0" w:firstLine="851"/>
        <w:contextualSpacing/>
        <w:textAlignment w:val="center"/>
        <w:rPr>
          <w:rFonts w:eastAsia="Times New Roman"/>
          <w:color w:val="000000"/>
          <w:szCs w:val="24"/>
          <w:lang w:eastAsia="ru-RU"/>
        </w:rPr>
      </w:pPr>
      <w:r w:rsidRPr="00123CC3">
        <w:rPr>
          <w:rFonts w:eastAsia="Times New Roman"/>
          <w:color w:val="000000"/>
          <w:szCs w:val="24"/>
          <w:lang w:eastAsia="ru-RU"/>
        </w:rPr>
        <w:t>развивать способность понимать мир с позиции другого человека.</w:t>
      </w:r>
    </w:p>
    <w:p w14:paraId="45D3A8C1" w14:textId="77777777" w:rsidR="00123CC3" w:rsidRPr="00123CC3" w:rsidRDefault="00123CC3" w:rsidP="00DE792B">
      <w:pPr>
        <w:widowControl w:val="0"/>
        <w:spacing w:line="276" w:lineRule="auto"/>
        <w:contextualSpacing/>
        <w:rPr>
          <w:rFonts w:eastAsia="Calibri"/>
          <w:color w:val="000000"/>
          <w:szCs w:val="24"/>
        </w:rPr>
      </w:pPr>
      <w:r w:rsidRPr="00123CC3">
        <w:rPr>
          <w:rFonts w:eastAsia="Calibri"/>
          <w:b/>
          <w:color w:val="000000"/>
          <w:szCs w:val="24"/>
        </w:rPr>
        <w:t>Предметные результаты</w:t>
      </w:r>
      <w:r w:rsidRPr="00123CC3">
        <w:rPr>
          <w:rFonts w:eastAsia="Calibri"/>
          <w:color w:val="000000"/>
          <w:szCs w:val="24"/>
        </w:rPr>
        <w:t xml:space="preserve"> по учебному предмету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14:paraId="63FDC017" w14:textId="77777777" w:rsidR="00123CC3" w:rsidRPr="00123CC3" w:rsidRDefault="00123CC3" w:rsidP="00DE792B">
      <w:pPr>
        <w:widowControl w:val="0"/>
        <w:autoSpaceDE w:val="0"/>
        <w:autoSpaceDN w:val="0"/>
        <w:adjustRightInd w:val="0"/>
        <w:spacing w:line="276" w:lineRule="auto"/>
        <w:textAlignment w:val="center"/>
        <w:rPr>
          <w:rFonts w:eastAsia="Times New Roman"/>
          <w:bCs/>
          <w:color w:val="000000"/>
          <w:szCs w:val="24"/>
          <w:lang w:eastAsia="ru-RU"/>
        </w:rPr>
      </w:pPr>
      <w:r w:rsidRPr="00123CC3">
        <w:rPr>
          <w:rFonts w:eastAsia="OfficinaSansBoldITC"/>
          <w:bCs/>
          <w:color w:val="000000"/>
          <w:szCs w:val="24"/>
          <w:lang w:eastAsia="ru-RU"/>
        </w:rPr>
        <w:t>К</w:t>
      </w:r>
      <w:r w:rsidRPr="00123CC3">
        <w:rPr>
          <w:rFonts w:eastAsia="SchoolBookSanPin"/>
          <w:bCs/>
          <w:color w:val="000000"/>
          <w:szCs w:val="24"/>
          <w:lang w:eastAsia="ru-RU"/>
        </w:rPr>
        <w:t xml:space="preserve"> концу обучения </w:t>
      </w:r>
      <w:r w:rsidRPr="00123CC3">
        <w:rPr>
          <w:rFonts w:eastAsia="SchoolBookSanPin"/>
          <w:b/>
          <w:bCs/>
          <w:i/>
          <w:color w:val="000000"/>
          <w:szCs w:val="24"/>
          <w:lang w:eastAsia="ru-RU"/>
        </w:rPr>
        <w:t xml:space="preserve">в </w:t>
      </w:r>
      <w:r w:rsidRPr="00123CC3">
        <w:rPr>
          <w:rFonts w:eastAsia="SchoolBookSanPin"/>
          <w:b/>
          <w:i/>
          <w:color w:val="000000"/>
          <w:szCs w:val="24"/>
          <w:lang w:eastAsia="ru-RU"/>
        </w:rPr>
        <w:t>10 классе</w:t>
      </w:r>
      <w:r w:rsidRPr="00123CC3">
        <w:rPr>
          <w:rFonts w:eastAsia="SchoolBookSanPin"/>
          <w:color w:val="000000"/>
          <w:szCs w:val="24"/>
          <w:lang w:eastAsia="ru-RU"/>
        </w:rPr>
        <w:t xml:space="preserve"> </w:t>
      </w:r>
      <w:r w:rsidRPr="00123CC3">
        <w:rPr>
          <w:rFonts w:eastAsia="SchoolBookSanPin"/>
          <w:bCs/>
          <w:color w:val="000000"/>
          <w:szCs w:val="24"/>
          <w:lang w:eastAsia="ru-RU"/>
        </w:rPr>
        <w:t>обучающийся получит следующие п</w:t>
      </w:r>
      <w:r w:rsidRPr="00123CC3">
        <w:rPr>
          <w:rFonts w:eastAsia="OfficinaSansBoldITC"/>
          <w:bCs/>
          <w:color w:val="000000"/>
          <w:szCs w:val="24"/>
          <w:lang w:eastAsia="ru-RU"/>
        </w:rPr>
        <w:t>редметные результаты по отдельным темам программы по немецкому языку</w:t>
      </w:r>
      <w:r w:rsidRPr="00123CC3">
        <w:rPr>
          <w:rFonts w:eastAsia="SchoolBookSanPin"/>
          <w:bCs/>
          <w:color w:val="000000"/>
          <w:szCs w:val="24"/>
          <w:lang w:eastAsia="ru-RU"/>
        </w:rPr>
        <w:t>:</w:t>
      </w:r>
    </w:p>
    <w:p w14:paraId="18BF133E" w14:textId="77777777" w:rsidR="00123CC3" w:rsidRPr="00123CC3" w:rsidRDefault="00123CC3" w:rsidP="00DE792B">
      <w:pPr>
        <w:widowControl w:val="0"/>
        <w:autoSpaceDE w:val="0"/>
        <w:autoSpaceDN w:val="0"/>
        <w:adjustRightInd w:val="0"/>
        <w:spacing w:line="276" w:lineRule="auto"/>
        <w:textAlignment w:val="center"/>
        <w:rPr>
          <w:rFonts w:eastAsia="Times New Roman"/>
          <w:color w:val="000000"/>
          <w:szCs w:val="24"/>
          <w:lang w:eastAsia="ru-RU"/>
        </w:rPr>
      </w:pPr>
      <w:r w:rsidRPr="00123CC3">
        <w:rPr>
          <w:rFonts w:eastAsia="Times New Roman"/>
          <w:color w:val="000000"/>
          <w:szCs w:val="24"/>
          <w:lang w:eastAsia="ru-RU"/>
        </w:rPr>
        <w:t>1) Владеть основными видами речевой деятельности:</w:t>
      </w:r>
    </w:p>
    <w:p w14:paraId="7551DFAD" w14:textId="3FC23A17" w:rsidR="00123CC3" w:rsidRPr="00123CC3" w:rsidRDefault="00123CC3" w:rsidP="00DE792B">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bCs/>
          <w:color w:val="000000"/>
          <w:szCs w:val="24"/>
          <w:lang w:eastAsia="ru-RU"/>
        </w:rPr>
        <w:t>говорение:</w:t>
      </w:r>
      <w:r w:rsidRPr="00123CC3">
        <w:rPr>
          <w:rFonts w:eastAsia="Times New Roman"/>
          <w:color w:val="000000"/>
          <w:szCs w:val="24"/>
          <w:lang w:eastAsia="ru-RU"/>
        </w:rPr>
        <w:t xml:space="preserve"> </w:t>
      </w:r>
      <w:r w:rsidRPr="00123CC3">
        <w:rPr>
          <w:rFonts w:eastAsia="Times New Roman"/>
          <w:iCs/>
          <w:color w:val="000000"/>
          <w:szCs w:val="24"/>
          <w:lang w:eastAsia="ru-RU"/>
        </w:rPr>
        <w:t>вести</w:t>
      </w:r>
      <w:r w:rsidRPr="00123CC3">
        <w:rPr>
          <w:rFonts w:eastAsia="Times New Roman"/>
          <w:color w:val="000000"/>
          <w:szCs w:val="24"/>
          <w:lang w:eastAsia="ru-RU"/>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w:t>
      </w:r>
      <w:r w:rsidR="005E43F8" w:rsidRPr="00123CC3">
        <w:rPr>
          <w:rFonts w:eastAsia="Times New Roman"/>
          <w:color w:val="000000"/>
          <w:szCs w:val="24"/>
          <w:lang w:eastAsia="ru-RU"/>
        </w:rPr>
        <w:t>неофициального и</w:t>
      </w:r>
      <w:r w:rsidRPr="00123CC3">
        <w:rPr>
          <w:rFonts w:eastAsia="Times New Roman"/>
          <w:color w:val="000000"/>
          <w:szCs w:val="24"/>
          <w:lang w:eastAsia="ru-RU"/>
        </w:rPr>
        <w:t xml:space="preserve"> официального общения в рамках отобранного тематического содержания </w:t>
      </w:r>
      <w:r w:rsidR="005E43F8" w:rsidRPr="00123CC3">
        <w:rPr>
          <w:rFonts w:eastAsia="Times New Roman"/>
          <w:color w:val="000000"/>
          <w:szCs w:val="24"/>
          <w:lang w:eastAsia="ru-RU"/>
        </w:rPr>
        <w:t>речи с</w:t>
      </w:r>
      <w:r w:rsidRPr="00123CC3">
        <w:rPr>
          <w:rFonts w:eastAsia="Times New Roman"/>
          <w:color w:val="000000"/>
          <w:szCs w:val="24"/>
          <w:lang w:eastAsia="ru-RU"/>
        </w:rPr>
        <w:t xml:space="preserve">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60FEEBDA" w14:textId="77777777" w:rsidR="00123CC3" w:rsidRPr="00123CC3" w:rsidRDefault="00123CC3" w:rsidP="00DE792B">
      <w:pPr>
        <w:widowControl w:val="0"/>
        <w:autoSpaceDE w:val="0"/>
        <w:autoSpaceDN w:val="0"/>
        <w:adjustRightInd w:val="0"/>
        <w:spacing w:line="276" w:lineRule="auto"/>
        <w:contextualSpacing/>
        <w:textAlignment w:val="center"/>
        <w:rPr>
          <w:rFonts w:eastAsia="Times New Roman"/>
          <w:color w:val="000000"/>
          <w:spacing w:val="2"/>
          <w:szCs w:val="24"/>
          <w:lang w:eastAsia="ru-RU"/>
        </w:rPr>
      </w:pPr>
      <w:r w:rsidRPr="00123CC3">
        <w:rPr>
          <w:rFonts w:eastAsia="Times New Roman"/>
          <w:iCs/>
          <w:color w:val="000000"/>
          <w:spacing w:val="2"/>
          <w:szCs w:val="24"/>
          <w:lang w:eastAsia="ru-RU"/>
        </w:rPr>
        <w:t>создавать</w:t>
      </w:r>
      <w:r w:rsidRPr="00123CC3">
        <w:rPr>
          <w:rFonts w:eastAsia="Times New Roman"/>
          <w:color w:val="000000"/>
          <w:spacing w:val="2"/>
          <w:szCs w:val="24"/>
          <w:lang w:eastAsia="ru-RU"/>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r w:rsidRPr="00123CC3">
        <w:rPr>
          <w:rFonts w:eastAsia="Times New Roman"/>
          <w:iCs/>
          <w:color w:val="000000"/>
          <w:spacing w:val="2"/>
          <w:szCs w:val="24"/>
          <w:lang w:eastAsia="ru-RU"/>
        </w:rPr>
        <w:t>излагать</w:t>
      </w:r>
      <w:r w:rsidRPr="00123CC3">
        <w:rPr>
          <w:rFonts w:eastAsia="Times New Roman"/>
          <w:color w:val="000000"/>
          <w:spacing w:val="2"/>
          <w:szCs w:val="24"/>
          <w:lang w:eastAsia="ru-RU"/>
        </w:rPr>
        <w:t xml:space="preserve"> основное содержание прочитанного/прослушанного текста с выражением своего отношения (объём монологического высказывания – 11–12 фраз; </w:t>
      </w:r>
      <w:r w:rsidRPr="00123CC3">
        <w:rPr>
          <w:rFonts w:eastAsia="Times New Roman"/>
          <w:iCs/>
          <w:color w:val="000000"/>
          <w:spacing w:val="2"/>
          <w:szCs w:val="24"/>
          <w:lang w:eastAsia="ru-RU"/>
        </w:rPr>
        <w:t>устно</w:t>
      </w:r>
      <w:r w:rsidRPr="00123CC3">
        <w:rPr>
          <w:rFonts w:eastAsia="Times New Roman"/>
          <w:color w:val="000000"/>
          <w:spacing w:val="2"/>
          <w:szCs w:val="24"/>
          <w:lang w:eastAsia="ru-RU"/>
        </w:rPr>
        <w:t xml:space="preserve"> </w:t>
      </w:r>
      <w:r w:rsidRPr="00123CC3">
        <w:rPr>
          <w:rFonts w:eastAsia="Times New Roman"/>
          <w:iCs/>
          <w:color w:val="000000"/>
          <w:spacing w:val="2"/>
          <w:szCs w:val="24"/>
          <w:lang w:eastAsia="ru-RU"/>
        </w:rPr>
        <w:t>излагать</w:t>
      </w:r>
      <w:r w:rsidRPr="00123CC3">
        <w:rPr>
          <w:rFonts w:eastAsia="Times New Roman"/>
          <w:color w:val="000000"/>
          <w:spacing w:val="2"/>
          <w:szCs w:val="24"/>
          <w:lang w:eastAsia="ru-RU"/>
        </w:rPr>
        <w:t xml:space="preserve"> результаты выполненной проектной работы (объём – 11–12 фраз); </w:t>
      </w:r>
    </w:p>
    <w:p w14:paraId="2EAAFBB7" w14:textId="19E62E93" w:rsidR="00123CC3" w:rsidRPr="00123CC3" w:rsidRDefault="00123CC3" w:rsidP="00DE792B">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bCs/>
          <w:color w:val="000000"/>
          <w:szCs w:val="24"/>
          <w:lang w:eastAsia="ru-RU"/>
        </w:rPr>
        <w:t>аудирование:</w:t>
      </w:r>
      <w:r w:rsidRPr="00123CC3">
        <w:rPr>
          <w:rFonts w:eastAsia="Times New Roman"/>
          <w:color w:val="000000"/>
          <w:szCs w:val="24"/>
          <w:lang w:eastAsia="ru-RU"/>
        </w:rPr>
        <w:t xml:space="preserve"> </w:t>
      </w:r>
      <w:r w:rsidRPr="00123CC3">
        <w:rPr>
          <w:rFonts w:eastAsia="Times New Roman"/>
          <w:iCs/>
          <w:color w:val="000000"/>
          <w:szCs w:val="24"/>
          <w:lang w:eastAsia="ru-RU"/>
        </w:rPr>
        <w:t>воспринимать на слух и понимать</w:t>
      </w:r>
      <w:r w:rsidRPr="00123CC3">
        <w:rPr>
          <w:rFonts w:eastAsia="Times New Roman"/>
          <w:color w:val="000000"/>
          <w:szCs w:val="24"/>
          <w:lang w:eastAsia="ru-RU"/>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w:t>
      </w:r>
      <w:r w:rsidR="005E43F8" w:rsidRPr="00123CC3">
        <w:rPr>
          <w:rFonts w:eastAsia="Times New Roman"/>
          <w:color w:val="000000"/>
          <w:szCs w:val="24"/>
          <w:lang w:eastAsia="ru-RU"/>
        </w:rPr>
        <w:t>содержания, с</w:t>
      </w:r>
      <w:r w:rsidRPr="00123CC3">
        <w:rPr>
          <w:rFonts w:eastAsia="Times New Roman"/>
          <w:color w:val="000000"/>
          <w:szCs w:val="24"/>
          <w:lang w:eastAsia="ru-RU"/>
        </w:rPr>
        <w:t xml:space="preserve"> пониманием нужной/интересующей/запрашиваемой информации (время звучания текста/текстов для аудирования – до 2 минут; </w:t>
      </w:r>
    </w:p>
    <w:p w14:paraId="70875612" w14:textId="77777777" w:rsidR="00123CC3" w:rsidRPr="00123CC3" w:rsidRDefault="00123CC3" w:rsidP="00DE792B">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bCs/>
          <w:color w:val="000000"/>
          <w:szCs w:val="24"/>
          <w:lang w:eastAsia="ru-RU"/>
        </w:rPr>
        <w:t>смысловое чтение:</w:t>
      </w:r>
      <w:r w:rsidRPr="00123CC3">
        <w:rPr>
          <w:rFonts w:eastAsia="Times New Roman"/>
          <w:color w:val="000000"/>
          <w:szCs w:val="24"/>
          <w:lang w:eastAsia="ru-RU"/>
        </w:rPr>
        <w:t xml:space="preserve"> </w:t>
      </w:r>
      <w:r w:rsidRPr="00123CC3">
        <w:rPr>
          <w:rFonts w:eastAsia="Times New Roman"/>
          <w:iCs/>
          <w:color w:val="000000"/>
          <w:szCs w:val="24"/>
          <w:lang w:eastAsia="ru-RU"/>
        </w:rPr>
        <w:t>читать про себя и понимать</w:t>
      </w:r>
      <w:r w:rsidRPr="00123CC3">
        <w:rPr>
          <w:rFonts w:eastAsia="Times New Roman"/>
          <w:color w:val="000000"/>
          <w:szCs w:val="24"/>
          <w:lang w:eastAsia="ru-RU"/>
        </w:rPr>
        <w:t xml:space="preserve"> несложные аутентичные тексты разного жанра и стиля, содержащие отдельные неизученные языковые явления, с различной глубиной </w:t>
      </w:r>
      <w:r w:rsidRPr="00123CC3">
        <w:rPr>
          <w:rFonts w:eastAsia="Times New Roman"/>
          <w:color w:val="000000"/>
          <w:szCs w:val="24"/>
          <w:lang w:eastAsia="ru-RU"/>
        </w:rPr>
        <w:lastRenderedPageBreak/>
        <w:t xml:space="preserve">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w:t>
      </w:r>
      <w:r w:rsidRPr="00123CC3">
        <w:rPr>
          <w:rFonts w:eastAsia="Times New Roman"/>
          <w:iCs/>
          <w:color w:val="000000"/>
          <w:szCs w:val="24"/>
          <w:lang w:eastAsia="ru-RU"/>
        </w:rPr>
        <w:t>читать про себя и</w:t>
      </w:r>
      <w:r w:rsidRPr="00123CC3">
        <w:rPr>
          <w:rFonts w:eastAsia="Times New Roman"/>
          <w:color w:val="000000"/>
          <w:szCs w:val="24"/>
          <w:lang w:eastAsia="ru-RU"/>
        </w:rPr>
        <w:t xml:space="preserve"> </w:t>
      </w:r>
      <w:r w:rsidRPr="00123CC3">
        <w:rPr>
          <w:rFonts w:eastAsia="Times New Roman"/>
          <w:iCs/>
          <w:color w:val="000000"/>
          <w:szCs w:val="24"/>
          <w:lang w:eastAsia="ru-RU"/>
        </w:rPr>
        <w:t xml:space="preserve">устанавливать </w:t>
      </w:r>
      <w:r w:rsidRPr="00123CC3">
        <w:rPr>
          <w:rFonts w:eastAsia="Times New Roman"/>
          <w:color w:val="000000"/>
          <w:szCs w:val="24"/>
          <w:lang w:eastAsia="ru-RU"/>
        </w:rPr>
        <w:t>причинно-следственную взаимосвязь изложенных в тексте фактов и событий;</w:t>
      </w:r>
      <w:r w:rsidRPr="00123CC3">
        <w:rPr>
          <w:rFonts w:eastAsia="Times New Roman"/>
          <w:iCs/>
          <w:color w:val="000000"/>
          <w:szCs w:val="24"/>
          <w:lang w:eastAsia="ru-RU"/>
        </w:rPr>
        <w:t xml:space="preserve"> читать про себя</w:t>
      </w:r>
      <w:r w:rsidRPr="00123CC3">
        <w:rPr>
          <w:rFonts w:eastAsia="Times New Roman"/>
          <w:color w:val="000000"/>
          <w:szCs w:val="24"/>
          <w:lang w:eastAsia="ru-RU"/>
        </w:rPr>
        <w:t xml:space="preserve"> несплошные тексты (таблицы, диаграммы, графики и так далее) и </w:t>
      </w:r>
      <w:r w:rsidRPr="00123CC3">
        <w:rPr>
          <w:rFonts w:eastAsia="Times New Roman"/>
          <w:iCs/>
          <w:color w:val="000000"/>
          <w:szCs w:val="24"/>
          <w:lang w:eastAsia="ru-RU"/>
        </w:rPr>
        <w:t xml:space="preserve">понимать </w:t>
      </w:r>
      <w:r w:rsidRPr="00123CC3">
        <w:rPr>
          <w:rFonts w:eastAsia="Times New Roman"/>
          <w:color w:val="000000"/>
          <w:szCs w:val="24"/>
          <w:lang w:eastAsia="ru-RU"/>
        </w:rPr>
        <w:t xml:space="preserve">представленную в них информацию; </w:t>
      </w:r>
    </w:p>
    <w:p w14:paraId="12FDF265"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bCs/>
          <w:color w:val="000000"/>
          <w:szCs w:val="24"/>
          <w:lang w:eastAsia="ru-RU"/>
        </w:rPr>
        <w:t>письменная речь:</w:t>
      </w:r>
      <w:r w:rsidRPr="00123CC3">
        <w:rPr>
          <w:rFonts w:eastAsia="Times New Roman"/>
          <w:color w:val="000000"/>
          <w:szCs w:val="24"/>
          <w:lang w:eastAsia="ru-RU"/>
        </w:rPr>
        <w:t xml:space="preserve"> </w:t>
      </w:r>
      <w:r w:rsidRPr="00123CC3">
        <w:rPr>
          <w:rFonts w:eastAsia="Times New Roman"/>
          <w:iCs/>
          <w:color w:val="000000"/>
          <w:szCs w:val="24"/>
          <w:lang w:eastAsia="ru-RU"/>
        </w:rPr>
        <w:t>заполнять</w:t>
      </w:r>
      <w:r w:rsidRPr="00123CC3">
        <w:rPr>
          <w:rFonts w:eastAsia="Times New Roman"/>
          <w:color w:val="000000"/>
          <w:szCs w:val="24"/>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123CC3">
        <w:rPr>
          <w:rFonts w:eastAsia="Times New Roman"/>
          <w:iCs/>
          <w:color w:val="000000"/>
          <w:szCs w:val="24"/>
          <w:lang w:eastAsia="ru-RU"/>
        </w:rPr>
        <w:t>писать</w:t>
      </w:r>
      <w:r w:rsidRPr="00123CC3">
        <w:rPr>
          <w:rFonts w:eastAsia="Times New Roman"/>
          <w:color w:val="000000"/>
          <w:szCs w:val="24"/>
          <w:lang w:eastAsia="ru-RU"/>
        </w:rPr>
        <w:t xml:space="preserve"> резюме (CV) с сообщением основных сведений о себе в соответствии с нормами, принятыми в стране/странах изучаемого языка; </w:t>
      </w:r>
      <w:r w:rsidRPr="00123CC3">
        <w:rPr>
          <w:rFonts w:eastAsia="Times New Roman"/>
          <w:iCs/>
          <w:color w:val="000000"/>
          <w:szCs w:val="24"/>
          <w:lang w:eastAsia="ru-RU"/>
        </w:rPr>
        <w:t xml:space="preserve">писать </w:t>
      </w:r>
      <w:r w:rsidRPr="00123CC3">
        <w:rPr>
          <w:rFonts w:eastAsia="Times New Roman"/>
          <w:color w:val="000000"/>
          <w:szCs w:val="24"/>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120 слов; </w:t>
      </w:r>
      <w:r w:rsidRPr="00123CC3">
        <w:rPr>
          <w:rFonts w:eastAsia="Times New Roman"/>
          <w:iCs/>
          <w:color w:val="000000"/>
          <w:szCs w:val="24"/>
          <w:lang w:eastAsia="ru-RU"/>
        </w:rPr>
        <w:t>создавать</w:t>
      </w:r>
      <w:r w:rsidRPr="00123CC3">
        <w:rPr>
          <w:rFonts w:eastAsia="Times New Roman"/>
          <w:color w:val="000000"/>
          <w:szCs w:val="24"/>
          <w:lang w:eastAsia="ru-RU"/>
        </w:rPr>
        <w:t xml:space="preserve"> письменные высказывания с использованием образца, плана, картинок, таблиц, графиков, диаграмм, прочитанного/прослушанного текста (объём высказывания – до 140 слов; </w:t>
      </w:r>
      <w:r w:rsidRPr="00123CC3">
        <w:rPr>
          <w:rFonts w:eastAsia="Times New Roman"/>
          <w:iCs/>
          <w:color w:val="000000"/>
          <w:szCs w:val="24"/>
          <w:lang w:eastAsia="ru-RU"/>
        </w:rPr>
        <w:t xml:space="preserve">заполнять </w:t>
      </w:r>
      <w:r w:rsidRPr="00123CC3">
        <w:rPr>
          <w:rFonts w:eastAsia="Times New Roman"/>
          <w:color w:val="000000"/>
          <w:szCs w:val="24"/>
          <w:lang w:eastAsia="ru-RU"/>
        </w:rPr>
        <w:t xml:space="preserve">таблицу, кратко фиксируя содержание прочитанного/прослушанного текста или дополняя информацию в таблице; </w:t>
      </w:r>
      <w:r w:rsidRPr="00123CC3">
        <w:rPr>
          <w:rFonts w:eastAsia="Times New Roman"/>
          <w:iCs/>
          <w:color w:val="000000"/>
          <w:szCs w:val="24"/>
          <w:lang w:eastAsia="ru-RU"/>
        </w:rPr>
        <w:t>письменно представлять</w:t>
      </w:r>
      <w:r w:rsidRPr="00123CC3">
        <w:rPr>
          <w:rFonts w:eastAsia="Times New Roman"/>
          <w:color w:val="000000"/>
          <w:szCs w:val="24"/>
          <w:lang w:eastAsia="ru-RU"/>
        </w:rPr>
        <w:t xml:space="preserve"> результаты выполненной проектной работы (объём – до 140 слов).</w:t>
      </w:r>
    </w:p>
    <w:p w14:paraId="3348B7ED" w14:textId="77777777" w:rsidR="00123CC3" w:rsidRPr="00123CC3" w:rsidRDefault="00123CC3" w:rsidP="000F7663">
      <w:pPr>
        <w:widowControl w:val="0"/>
        <w:autoSpaceDE w:val="0"/>
        <w:autoSpaceDN w:val="0"/>
        <w:adjustRightInd w:val="0"/>
        <w:spacing w:line="276" w:lineRule="auto"/>
        <w:textAlignment w:val="center"/>
        <w:rPr>
          <w:rFonts w:eastAsia="Times New Roman"/>
          <w:color w:val="000000"/>
          <w:szCs w:val="24"/>
          <w:lang w:eastAsia="ru-RU"/>
        </w:rPr>
      </w:pPr>
      <w:r w:rsidRPr="00123CC3">
        <w:rPr>
          <w:rFonts w:eastAsia="Times New Roman"/>
          <w:color w:val="000000"/>
          <w:szCs w:val="24"/>
          <w:lang w:eastAsia="ru-RU"/>
        </w:rPr>
        <w:t>2) Владеть фонетическими навыками:</w:t>
      </w:r>
    </w:p>
    <w:p w14:paraId="07C4D186" w14:textId="3CC7F4CC"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различать на слух</w:t>
      </w:r>
      <w:r w:rsidRPr="00123CC3">
        <w:rPr>
          <w:rFonts w:eastAsia="Times New Roman"/>
          <w:color w:val="000000"/>
          <w:szCs w:val="24"/>
          <w:lang w:eastAsia="ru-RU"/>
        </w:rPr>
        <w:t xml:space="preserve">, без ошибок, ведущих к сбою коммуникации, </w:t>
      </w:r>
      <w:r w:rsidRPr="00123CC3">
        <w:rPr>
          <w:rFonts w:eastAsia="Times New Roman"/>
          <w:iCs/>
          <w:color w:val="000000"/>
          <w:szCs w:val="24"/>
          <w:lang w:eastAsia="ru-RU"/>
        </w:rPr>
        <w:t>произносить</w:t>
      </w:r>
      <w:r w:rsidRPr="00123CC3">
        <w:rPr>
          <w:rFonts w:eastAsia="Times New Roman"/>
          <w:color w:val="000000"/>
          <w:szCs w:val="24"/>
          <w:lang w:eastAsia="ru-RU"/>
        </w:rPr>
        <w:t xml:space="preserve"> слова с правильным ударением и фразы с соблюдением их ритмико-интонационных особенностей, в том числе </w:t>
      </w:r>
      <w:r w:rsidRPr="00123CC3">
        <w:rPr>
          <w:rFonts w:eastAsia="Times New Roman"/>
          <w:iCs/>
          <w:color w:val="000000"/>
          <w:szCs w:val="24"/>
          <w:lang w:eastAsia="ru-RU"/>
        </w:rPr>
        <w:t>применять</w:t>
      </w:r>
      <w:r w:rsidRPr="00123CC3">
        <w:rPr>
          <w:rFonts w:eastAsia="Times New Roman"/>
          <w:color w:val="000000"/>
          <w:szCs w:val="24"/>
          <w:lang w:eastAsia="ru-RU"/>
        </w:rPr>
        <w:t xml:space="preserve"> правило отсутствия фразового ударения на служебных словах; </w:t>
      </w:r>
      <w:r w:rsidRPr="00123CC3">
        <w:rPr>
          <w:rFonts w:eastAsia="Times New Roman"/>
          <w:iCs/>
          <w:color w:val="000000"/>
          <w:szCs w:val="24"/>
          <w:lang w:eastAsia="ru-RU"/>
        </w:rPr>
        <w:t>выразительно читать вслух</w:t>
      </w:r>
      <w:r w:rsidRPr="00123CC3">
        <w:rPr>
          <w:rFonts w:eastAsia="Times New Roman"/>
          <w:color w:val="000000"/>
          <w:szCs w:val="24"/>
          <w:lang w:eastAsia="ru-RU"/>
        </w:rPr>
        <w:t xml:space="preserve"> небольшие тексты </w:t>
      </w:r>
      <w:r w:rsidR="005E43F8" w:rsidRPr="00123CC3">
        <w:rPr>
          <w:rFonts w:eastAsia="Times New Roman"/>
          <w:color w:val="000000"/>
          <w:szCs w:val="24"/>
          <w:lang w:eastAsia="ru-RU"/>
        </w:rPr>
        <w:t>объёмом до</w:t>
      </w:r>
      <w:r w:rsidRPr="00123CC3">
        <w:rPr>
          <w:rFonts w:eastAsia="Times New Roman"/>
          <w:color w:val="000000"/>
          <w:szCs w:val="24"/>
          <w:lang w:eastAsia="ru-RU"/>
        </w:rPr>
        <w:t xml:space="preserve">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4A6ADAA"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владеть</w:t>
      </w:r>
      <w:r w:rsidRPr="00123CC3">
        <w:rPr>
          <w:rFonts w:eastAsia="Times New Roman"/>
          <w:color w:val="000000"/>
          <w:szCs w:val="24"/>
          <w:lang w:eastAsia="ru-RU"/>
        </w:rPr>
        <w:t xml:space="preserve"> </w:t>
      </w:r>
      <w:r w:rsidRPr="00123CC3">
        <w:rPr>
          <w:rFonts w:eastAsia="Times New Roman"/>
          <w:bCs/>
          <w:color w:val="000000"/>
          <w:szCs w:val="24"/>
          <w:lang w:eastAsia="ru-RU"/>
        </w:rPr>
        <w:t>орфографическими навыками</w:t>
      </w:r>
      <w:r w:rsidRPr="00123CC3">
        <w:rPr>
          <w:rFonts w:eastAsia="Times New Roman"/>
          <w:color w:val="000000"/>
          <w:szCs w:val="24"/>
          <w:lang w:eastAsia="ru-RU"/>
        </w:rPr>
        <w:t>: правильно писать изученные слова;</w:t>
      </w:r>
    </w:p>
    <w:p w14:paraId="29611E23"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владеть</w:t>
      </w:r>
      <w:r w:rsidRPr="00123CC3">
        <w:rPr>
          <w:rFonts w:eastAsia="Times New Roman"/>
          <w:color w:val="000000"/>
          <w:szCs w:val="24"/>
          <w:lang w:eastAsia="ru-RU"/>
        </w:rPr>
        <w:t xml:space="preserve"> </w:t>
      </w:r>
      <w:r w:rsidRPr="00123CC3">
        <w:rPr>
          <w:rFonts w:eastAsia="Times New Roman"/>
          <w:bCs/>
          <w:color w:val="000000"/>
          <w:szCs w:val="24"/>
          <w:lang w:eastAsia="ru-RU"/>
        </w:rPr>
        <w:t>пунктуационными навыками</w:t>
      </w:r>
      <w:r w:rsidRPr="00123CC3">
        <w:rPr>
          <w:rFonts w:eastAsia="Times New Roman"/>
          <w:color w:val="000000"/>
          <w:szCs w:val="24"/>
          <w:lang w:eastAsia="ru-RU"/>
        </w:rPr>
        <w:t xml:space="preserve">: </w:t>
      </w:r>
      <w:r w:rsidRPr="00123CC3">
        <w:rPr>
          <w:rFonts w:eastAsia="Times New Roman"/>
          <w:iCs/>
          <w:color w:val="000000"/>
          <w:szCs w:val="24"/>
          <w:lang w:eastAsia="ru-RU"/>
        </w:rPr>
        <w:t xml:space="preserve">использовать </w:t>
      </w:r>
      <w:r w:rsidRPr="00123CC3">
        <w:rPr>
          <w:rFonts w:eastAsia="Times New Roman"/>
          <w:color w:val="000000"/>
          <w:szCs w:val="24"/>
          <w:lang w:eastAsia="ru-RU"/>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123CC3">
        <w:rPr>
          <w:rFonts w:eastAsia="Times New Roman"/>
          <w:iCs/>
          <w:color w:val="000000"/>
          <w:szCs w:val="24"/>
          <w:lang w:eastAsia="ru-RU"/>
        </w:rPr>
        <w:t>оформлять</w:t>
      </w:r>
      <w:r w:rsidRPr="00123CC3">
        <w:rPr>
          <w:rFonts w:eastAsia="Times New Roman"/>
          <w:color w:val="000000"/>
          <w:szCs w:val="24"/>
          <w:lang w:eastAsia="ru-RU"/>
        </w:rPr>
        <w:t xml:space="preserve"> прямую речь; пунктуационно правильно </w:t>
      </w:r>
      <w:r w:rsidRPr="00123CC3">
        <w:rPr>
          <w:rFonts w:eastAsia="Times New Roman"/>
          <w:iCs/>
          <w:color w:val="000000"/>
          <w:szCs w:val="24"/>
          <w:lang w:eastAsia="ru-RU"/>
        </w:rPr>
        <w:t>оформлять</w:t>
      </w:r>
      <w:r w:rsidRPr="00123CC3">
        <w:rPr>
          <w:rFonts w:eastAsia="Times New Roman"/>
          <w:color w:val="000000"/>
          <w:szCs w:val="24"/>
          <w:lang w:eastAsia="ru-RU"/>
        </w:rPr>
        <w:t xml:space="preserve"> электронное сообщение личного характера.</w:t>
      </w:r>
    </w:p>
    <w:p w14:paraId="0DCDF438"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3) Р</w:t>
      </w:r>
      <w:r w:rsidRPr="00123CC3">
        <w:rPr>
          <w:rFonts w:eastAsia="Times New Roman"/>
          <w:iCs/>
          <w:color w:val="000000"/>
          <w:spacing w:val="-1"/>
          <w:szCs w:val="24"/>
          <w:lang w:eastAsia="ru-RU"/>
        </w:rPr>
        <w:t>аспознавать</w:t>
      </w:r>
      <w:r w:rsidRPr="00123CC3">
        <w:rPr>
          <w:rFonts w:eastAsia="Times New Roman"/>
          <w:iCs/>
          <w:color w:val="000000"/>
          <w:szCs w:val="24"/>
          <w:lang w:eastAsia="ru-RU"/>
        </w:rPr>
        <w:t xml:space="preserve"> </w:t>
      </w:r>
      <w:r w:rsidRPr="00123CC3">
        <w:rPr>
          <w:rFonts w:eastAsia="Times New Roman"/>
          <w:color w:val="000000"/>
          <w:szCs w:val="24"/>
          <w:lang w:eastAsia="ru-RU"/>
        </w:rPr>
        <w:t xml:space="preserve">в устной речи и письменном тексте 1300 лексических единиц (слов, фразовых глаголов, словосочетаний, речевых клише, средств логической связи) и правильно </w:t>
      </w:r>
      <w:r w:rsidRPr="00123CC3">
        <w:rPr>
          <w:rFonts w:eastAsia="Times New Roman"/>
          <w:iCs/>
          <w:color w:val="000000"/>
          <w:szCs w:val="24"/>
          <w:lang w:eastAsia="ru-RU"/>
        </w:rPr>
        <w:t>употреблять</w:t>
      </w:r>
      <w:r w:rsidRPr="00123CC3">
        <w:rPr>
          <w:rFonts w:eastAsia="Times New Roman"/>
          <w:color w:val="000000"/>
          <w:szCs w:val="24"/>
          <w:lang w:eastAsia="ru-RU"/>
        </w:rPr>
        <w:t xml:space="preserve">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11EB11B"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(grün – das Grün, kalt – die Kälte); существительных от основы глагола без изменения корневой гласной (der Anfang); </w:t>
      </w:r>
      <w:r w:rsidRPr="00123CC3">
        <w:rPr>
          <w:rFonts w:eastAsia="Times New Roman"/>
          <w:color w:val="000000"/>
          <w:szCs w:val="24"/>
          <w:lang w:eastAsia="ru-RU"/>
        </w:rPr>
        <w:lastRenderedPageBreak/>
        <w:t>существительных от основы глагола с изменением корневой гласной (der Sprung);</w:t>
      </w:r>
    </w:p>
    <w:p w14:paraId="017D2B75" w14:textId="2F4CD773"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123CC3">
        <w:rPr>
          <w:rFonts w:eastAsia="Times New Roman"/>
          <w:iCs/>
          <w:color w:val="000000"/>
          <w:spacing w:val="1"/>
          <w:szCs w:val="24"/>
          <w:lang w:eastAsia="ru-RU"/>
        </w:rPr>
        <w:t>распознавать и употреблять</w:t>
      </w:r>
      <w:r w:rsidRPr="00123CC3">
        <w:rPr>
          <w:rFonts w:eastAsia="Times New Roman"/>
          <w:color w:val="000000"/>
          <w:spacing w:val="1"/>
          <w:szCs w:val="24"/>
          <w:lang w:eastAsia="ru-RU"/>
        </w:rPr>
        <w:t xml:space="preserve"> </w:t>
      </w:r>
      <w:r w:rsidR="005E43F8" w:rsidRPr="00123CC3">
        <w:rPr>
          <w:rFonts w:eastAsia="Times New Roman"/>
          <w:color w:val="000000"/>
          <w:spacing w:val="1"/>
          <w:szCs w:val="24"/>
          <w:lang w:eastAsia="ru-RU"/>
        </w:rPr>
        <w:t>в устной и письменной речи,</w:t>
      </w:r>
      <w:r w:rsidRPr="00123CC3">
        <w:rPr>
          <w:rFonts w:eastAsia="Times New Roman"/>
          <w:color w:val="000000"/>
          <w:spacing w:val="1"/>
          <w:szCs w:val="24"/>
          <w:lang w:eastAsia="ru-RU"/>
        </w:rPr>
        <w:t xml:space="preserve"> изученные многозначные лексические единицы, синонимы, антонимы, интернациональные слова; сокращения и аббревиатуры;</w:t>
      </w:r>
    </w:p>
    <w:p w14:paraId="39F8E864"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распознавать и употреблять</w:t>
      </w:r>
      <w:r w:rsidRPr="00123CC3">
        <w:rPr>
          <w:rFonts w:eastAsia="Times New Roman"/>
          <w:color w:val="000000"/>
          <w:szCs w:val="24"/>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1CF829B6"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4) </w:t>
      </w:r>
      <w:r w:rsidRPr="00123CC3">
        <w:rPr>
          <w:rFonts w:eastAsia="Times New Roman"/>
          <w:iCs/>
          <w:color w:val="000000"/>
          <w:szCs w:val="24"/>
          <w:lang w:eastAsia="ru-RU"/>
        </w:rPr>
        <w:t>Знать</w:t>
      </w:r>
      <w:r w:rsidRPr="00123CC3">
        <w:rPr>
          <w:rFonts w:eastAsia="Times New Roman"/>
          <w:color w:val="000000"/>
          <w:szCs w:val="24"/>
          <w:lang w:eastAsia="ru-RU"/>
        </w:rPr>
        <w:t xml:space="preserve"> </w:t>
      </w:r>
      <w:r w:rsidRPr="00123CC3">
        <w:rPr>
          <w:rFonts w:eastAsia="Times New Roman"/>
          <w:iCs/>
          <w:color w:val="000000"/>
          <w:szCs w:val="24"/>
          <w:lang w:eastAsia="ru-RU"/>
        </w:rPr>
        <w:t>и понимать</w:t>
      </w:r>
      <w:r w:rsidRPr="00123CC3">
        <w:rPr>
          <w:rFonts w:eastAsia="Times New Roman"/>
          <w:color w:val="000000"/>
          <w:szCs w:val="24"/>
          <w:lang w:eastAsia="ru-RU"/>
        </w:rPr>
        <w:t xml:space="preserve"> особенности структуры простых и сложных предложений и различных коммуникативных типов предложений немецкого языка;</w:t>
      </w:r>
    </w:p>
    <w:p w14:paraId="7764E0D6"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распознавать</w:t>
      </w:r>
      <w:r w:rsidRPr="00123CC3">
        <w:rPr>
          <w:rFonts w:eastAsia="Times New Roman"/>
          <w:color w:val="000000"/>
          <w:szCs w:val="24"/>
          <w:lang w:eastAsia="ru-RU"/>
        </w:rPr>
        <w:t xml:space="preserve"> и употреблять в устной и письменной речи:</w:t>
      </w:r>
    </w:p>
    <w:p w14:paraId="74127B02"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предложения с начальным Es;</w:t>
      </w:r>
    </w:p>
    <w:p w14:paraId="0405F2F1"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предложения с конструкцией Es gibt;</w:t>
      </w:r>
    </w:p>
    <w:p w14:paraId="7345BAB9" w14:textId="0E2779F6"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предложения с неопределённо-личным местоимением man, в том </w:t>
      </w:r>
      <w:r w:rsidR="005E43F8" w:rsidRPr="00123CC3">
        <w:rPr>
          <w:rFonts w:eastAsia="Times New Roman"/>
          <w:color w:val="000000"/>
          <w:szCs w:val="24"/>
          <w:lang w:eastAsia="ru-RU"/>
        </w:rPr>
        <w:t>числе с</w:t>
      </w:r>
      <w:r w:rsidRPr="00123CC3">
        <w:rPr>
          <w:rFonts w:eastAsia="Times New Roman"/>
          <w:color w:val="000000"/>
          <w:szCs w:val="24"/>
          <w:lang w:eastAsia="ru-RU"/>
        </w:rPr>
        <w:t xml:space="preserve"> модальными глаголами;</w:t>
      </w:r>
    </w:p>
    <w:p w14:paraId="55194DBB"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предложения с инфинитивным оборотом um … zu;</w:t>
      </w:r>
    </w:p>
    <w:p w14:paraId="46C7E8F5" w14:textId="75517EB6"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предложения с глаголами, требующими употребления после себя частицы </w:t>
      </w:r>
      <w:r w:rsidR="005E43F8" w:rsidRPr="00123CC3">
        <w:rPr>
          <w:rFonts w:eastAsia="Times New Roman"/>
          <w:color w:val="000000"/>
          <w:szCs w:val="24"/>
          <w:lang w:eastAsia="ru-RU"/>
        </w:rPr>
        <w:t>zu и</w:t>
      </w:r>
      <w:r w:rsidRPr="00123CC3">
        <w:rPr>
          <w:rFonts w:eastAsia="Times New Roman"/>
          <w:color w:val="000000"/>
          <w:szCs w:val="24"/>
          <w:lang w:eastAsia="ru-RU"/>
        </w:rPr>
        <w:t xml:space="preserve"> инфинитива;</w:t>
      </w:r>
    </w:p>
    <w:p w14:paraId="7E40D9AA"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сложносочинённые предложения с сочинительными союзами und, aber, oder, denn, nicht nur … sondern auch, наречиями deshalb, darum;</w:t>
      </w:r>
    </w:p>
    <w:p w14:paraId="18EB46B9"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14:paraId="1504D358"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способы выражения косвенной речи, в том числе косвенный вопрос с союзом ob без использования сослагательного наклонения;</w:t>
      </w:r>
    </w:p>
    <w:p w14:paraId="752C89EB"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средства связи в тексте для обеспечения его целостности, в том числе с помощью наречий zuerst, dann, nachher и другие;</w:t>
      </w:r>
    </w:p>
    <w:p w14:paraId="48B3E9FE"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все типы вопросительных предложений (общий, специальный, альтернативный вопросы в Präsens, Perfekt, Präteritum, Futur I);</w:t>
      </w:r>
    </w:p>
    <w:p w14:paraId="39248539"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побудительные предложения в утвердительной и отрицательной форме во 2-м л. ед. ч. и мн. ч. и в вежливой форме;</w:t>
      </w:r>
    </w:p>
    <w:p w14:paraId="4917AE47"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14:paraId="2C85BA14"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возвратные глаголы в видовременных формах действительного залога в изъявительном наклонении (Präsens, Perfekt, Präteritum, Futur I);</w:t>
      </w:r>
    </w:p>
    <w:p w14:paraId="21405467"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Plusquamperfekt (при согласовании времён);</w:t>
      </w:r>
    </w:p>
    <w:p w14:paraId="3BF2C3AB"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iCs/>
          <w:color w:val="000000"/>
          <w:spacing w:val="3"/>
          <w:szCs w:val="24"/>
          <w:lang w:eastAsia="ru-RU"/>
        </w:rPr>
      </w:pPr>
      <w:r w:rsidRPr="00123CC3">
        <w:rPr>
          <w:rFonts w:eastAsia="Times New Roman"/>
          <w:color w:val="000000"/>
          <w:spacing w:val="3"/>
          <w:szCs w:val="24"/>
          <w:lang w:eastAsia="ru-RU"/>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14:paraId="6B493F33"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123CC3">
        <w:rPr>
          <w:rFonts w:eastAsia="Times New Roman"/>
          <w:color w:val="000000"/>
          <w:szCs w:val="24"/>
          <w:lang w:eastAsia="ru-RU"/>
        </w:rPr>
        <w:t>модальные</w:t>
      </w:r>
      <w:r w:rsidRPr="00123CC3">
        <w:rPr>
          <w:rFonts w:eastAsia="Times New Roman"/>
          <w:color w:val="000000"/>
          <w:szCs w:val="24"/>
          <w:lang w:val="de-DE" w:eastAsia="ru-RU"/>
        </w:rPr>
        <w:t xml:space="preserve"> </w:t>
      </w:r>
      <w:r w:rsidRPr="00123CC3">
        <w:rPr>
          <w:rFonts w:eastAsia="Times New Roman"/>
          <w:color w:val="000000"/>
          <w:szCs w:val="24"/>
          <w:lang w:eastAsia="ru-RU"/>
        </w:rPr>
        <w:t>глаголы</w:t>
      </w:r>
      <w:r w:rsidRPr="00123CC3">
        <w:rPr>
          <w:rFonts w:eastAsia="Times New Roman"/>
          <w:color w:val="000000"/>
          <w:szCs w:val="24"/>
          <w:lang w:val="de-DE" w:eastAsia="ru-RU"/>
        </w:rPr>
        <w:t xml:space="preserve"> (mögen, wollen, können, müssen, dürfen, sollen) </w:t>
      </w:r>
      <w:r w:rsidRPr="00123CC3">
        <w:rPr>
          <w:rFonts w:eastAsia="Times New Roman"/>
          <w:color w:val="000000"/>
          <w:szCs w:val="24"/>
          <w:lang w:eastAsia="ru-RU"/>
        </w:rPr>
        <w:t>в</w:t>
      </w:r>
      <w:r w:rsidRPr="00123CC3">
        <w:rPr>
          <w:rFonts w:eastAsia="Times New Roman"/>
          <w:color w:val="000000"/>
          <w:szCs w:val="24"/>
          <w:lang w:val="de-DE" w:eastAsia="ru-RU"/>
        </w:rPr>
        <w:t xml:space="preserve"> Präsens, Präteritum;</w:t>
      </w:r>
    </w:p>
    <w:p w14:paraId="740A7DB0"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наиболее распространённые глаголы с управлением и местоименные наречия;</w:t>
      </w:r>
    </w:p>
    <w:p w14:paraId="5184B402"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определённый, неопределённый и нулевой артикли;</w:t>
      </w:r>
    </w:p>
    <w:p w14:paraId="6AFAA04B" w14:textId="575815BA"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имена существительные во множественном числе, образованные по </w:t>
      </w:r>
      <w:r w:rsidR="005E43F8" w:rsidRPr="00123CC3">
        <w:rPr>
          <w:rFonts w:eastAsia="Times New Roman"/>
          <w:color w:val="000000"/>
          <w:szCs w:val="24"/>
          <w:lang w:eastAsia="ru-RU"/>
        </w:rPr>
        <w:t>правилу, и</w:t>
      </w:r>
      <w:r w:rsidRPr="00123CC3">
        <w:rPr>
          <w:rFonts w:eastAsia="Times New Roman"/>
          <w:color w:val="000000"/>
          <w:szCs w:val="24"/>
          <w:lang w:eastAsia="ru-RU"/>
        </w:rPr>
        <w:t xml:space="preserve"> исключения;</w:t>
      </w:r>
    </w:p>
    <w:p w14:paraId="2BE448D8" w14:textId="33C781D1"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имена существительные в единственном и множественном </w:t>
      </w:r>
      <w:r w:rsidR="005E43F8" w:rsidRPr="00123CC3">
        <w:rPr>
          <w:rFonts w:eastAsia="Times New Roman"/>
          <w:color w:val="000000"/>
          <w:szCs w:val="24"/>
          <w:lang w:eastAsia="ru-RU"/>
        </w:rPr>
        <w:t>числе в</w:t>
      </w:r>
      <w:r w:rsidRPr="00123CC3">
        <w:rPr>
          <w:rFonts w:eastAsia="Times New Roman"/>
          <w:color w:val="000000"/>
          <w:szCs w:val="24"/>
          <w:lang w:eastAsia="ru-RU"/>
        </w:rPr>
        <w:t xml:space="preserve"> именительном, родительном, дательном и винительном падежах;</w:t>
      </w:r>
    </w:p>
    <w:p w14:paraId="6FCB5A03"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имена прилагательные в положительной, сравнительной и превосходной степенях сравнения, образованные по правилу, и исключения;</w:t>
      </w:r>
    </w:p>
    <w:p w14:paraId="6749133B"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lastRenderedPageBreak/>
        <w:t>склонение имён прилагательных;</w:t>
      </w:r>
    </w:p>
    <w:p w14:paraId="7973BF3B"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наречия в сравнительной и превосходной степенях сравнения, образованные по правилу, и исключения;</w:t>
      </w:r>
    </w:p>
    <w:p w14:paraId="687C43DA"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0243E122"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123CC3">
        <w:rPr>
          <w:rFonts w:eastAsia="Times New Roman"/>
          <w:color w:val="000000"/>
          <w:szCs w:val="24"/>
          <w:lang w:eastAsia="ru-RU"/>
        </w:rPr>
        <w:t>отрицания</w:t>
      </w:r>
      <w:r w:rsidRPr="00123CC3">
        <w:rPr>
          <w:rFonts w:eastAsia="Times New Roman"/>
          <w:color w:val="000000"/>
          <w:szCs w:val="24"/>
          <w:lang w:val="de-DE" w:eastAsia="ru-RU"/>
        </w:rPr>
        <w:t xml:space="preserve"> kein, nicht, nichts, </w:t>
      </w:r>
      <w:r w:rsidRPr="00123CC3">
        <w:rPr>
          <w:rFonts w:eastAsia="Times New Roman"/>
          <w:color w:val="000000"/>
          <w:szCs w:val="24"/>
          <w:lang w:eastAsia="ru-RU"/>
        </w:rPr>
        <w:t>частица</w:t>
      </w:r>
      <w:r w:rsidRPr="00123CC3">
        <w:rPr>
          <w:rFonts w:eastAsia="Times New Roman"/>
          <w:color w:val="000000"/>
          <w:szCs w:val="24"/>
          <w:lang w:val="de-DE" w:eastAsia="ru-RU"/>
        </w:rPr>
        <w:t xml:space="preserve"> doch;</w:t>
      </w:r>
    </w:p>
    <w:p w14:paraId="01208E27"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количественные и порядковые числительные, числительные для обозначения дат и больших чисел;</w:t>
      </w:r>
    </w:p>
    <w:p w14:paraId="58FA1582"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предлоги места, направления, времени, предлоги с дательным, винительным падежом и двойным управлением;</w:t>
      </w:r>
    </w:p>
    <w:p w14:paraId="0D17F491"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5) Владеть </w:t>
      </w:r>
      <w:r w:rsidRPr="00123CC3">
        <w:rPr>
          <w:rFonts w:eastAsia="Times New Roman"/>
          <w:bCs/>
          <w:color w:val="000000"/>
          <w:szCs w:val="24"/>
          <w:lang w:eastAsia="ru-RU"/>
        </w:rPr>
        <w:t>социокультурными знаниями и умениями</w:t>
      </w:r>
      <w:r w:rsidRPr="00123CC3">
        <w:rPr>
          <w:rFonts w:eastAsia="Times New Roman"/>
          <w:color w:val="000000"/>
          <w:szCs w:val="24"/>
          <w:lang w:eastAsia="ru-RU"/>
        </w:rPr>
        <w:t>:</w:t>
      </w:r>
    </w:p>
    <w:p w14:paraId="6B0E04F6"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знать/понимать</w:t>
      </w:r>
      <w:r w:rsidRPr="00123CC3">
        <w:rPr>
          <w:rFonts w:eastAsia="Times New Roman"/>
          <w:color w:val="000000"/>
          <w:szCs w:val="24"/>
          <w:lang w:eastAsia="ru-RU"/>
        </w:rPr>
        <w:t xml:space="preserve"> речевые различия в ситуациях официального  и неофициального общения в рамках тематического содержания речи  и </w:t>
      </w:r>
      <w:r w:rsidRPr="00123CC3">
        <w:rPr>
          <w:rFonts w:eastAsia="Times New Roman"/>
          <w:iCs/>
          <w:color w:val="000000"/>
          <w:szCs w:val="24"/>
          <w:lang w:eastAsia="ru-RU"/>
        </w:rPr>
        <w:t>использовать</w:t>
      </w:r>
      <w:r w:rsidRPr="00123CC3">
        <w:rPr>
          <w:rFonts w:eastAsia="Times New Roman"/>
          <w:color w:val="000000"/>
          <w:szCs w:val="24"/>
          <w:lang w:eastAsia="ru-RU"/>
        </w:rPr>
        <w:t xml:space="preserve"> лексико-грамматические средства с учётом этих различий; </w:t>
      </w:r>
      <w:r w:rsidRPr="00123CC3">
        <w:rPr>
          <w:rFonts w:eastAsia="Times New Roman"/>
          <w:iCs/>
          <w:color w:val="000000"/>
          <w:szCs w:val="24"/>
          <w:lang w:eastAsia="ru-RU"/>
        </w:rPr>
        <w:t>знать/понимать и использовать</w:t>
      </w:r>
      <w:r w:rsidRPr="00123CC3">
        <w:rPr>
          <w:rFonts w:eastAsia="Times New Roman"/>
          <w:color w:val="000000"/>
          <w:szCs w:val="24"/>
          <w:lang w:eastAsia="ru-RU"/>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r w:rsidRPr="00123CC3">
        <w:rPr>
          <w:rFonts w:eastAsia="Times New Roman"/>
          <w:iCs/>
          <w:color w:val="000000"/>
          <w:szCs w:val="24"/>
          <w:lang w:eastAsia="ru-RU"/>
        </w:rPr>
        <w:t>иметь базовые знания</w:t>
      </w:r>
      <w:r w:rsidRPr="00123CC3">
        <w:rPr>
          <w:rFonts w:eastAsia="Times New Roman"/>
          <w:color w:val="000000"/>
          <w:szCs w:val="24"/>
          <w:lang w:eastAsia="ru-RU"/>
        </w:rPr>
        <w:t xml:space="preserve">  о социокультурном портрете и культурном наследии родной страны и страны/стран изучаемого языка; </w:t>
      </w:r>
      <w:r w:rsidRPr="00123CC3">
        <w:rPr>
          <w:rFonts w:eastAsia="Times New Roman"/>
          <w:iCs/>
          <w:color w:val="000000"/>
          <w:szCs w:val="24"/>
          <w:lang w:eastAsia="ru-RU"/>
        </w:rPr>
        <w:t>представлять</w:t>
      </w:r>
      <w:r w:rsidRPr="00123CC3">
        <w:rPr>
          <w:rFonts w:eastAsia="Times New Roman"/>
          <w:color w:val="000000"/>
          <w:szCs w:val="24"/>
          <w:lang w:eastAsia="ru-RU"/>
        </w:rPr>
        <w:t xml:space="preserve"> родную страну и её культуру на иностранном языке; </w:t>
      </w:r>
      <w:r w:rsidRPr="00123CC3">
        <w:rPr>
          <w:rFonts w:eastAsia="Times New Roman"/>
          <w:iCs/>
          <w:color w:val="000000"/>
          <w:szCs w:val="24"/>
          <w:lang w:eastAsia="ru-RU"/>
        </w:rPr>
        <w:t>проявлять уважение</w:t>
      </w:r>
      <w:r w:rsidRPr="00123CC3">
        <w:rPr>
          <w:rFonts w:eastAsia="Times New Roman"/>
          <w:color w:val="000000"/>
          <w:szCs w:val="24"/>
          <w:lang w:eastAsia="ru-RU"/>
        </w:rPr>
        <w:t xml:space="preserve"> к иной культуре; </w:t>
      </w:r>
      <w:r w:rsidRPr="00123CC3">
        <w:rPr>
          <w:rFonts w:eastAsia="Times New Roman"/>
          <w:iCs/>
          <w:color w:val="000000"/>
          <w:szCs w:val="24"/>
          <w:lang w:eastAsia="ru-RU"/>
        </w:rPr>
        <w:t>соблюдать нормы</w:t>
      </w:r>
      <w:r w:rsidRPr="00123CC3">
        <w:rPr>
          <w:rFonts w:eastAsia="Times New Roman"/>
          <w:color w:val="000000"/>
          <w:szCs w:val="24"/>
          <w:lang w:eastAsia="ru-RU"/>
        </w:rPr>
        <w:t xml:space="preserve"> вежливости  в межкультурном общении; </w:t>
      </w:r>
    </w:p>
    <w:p w14:paraId="13E14A9B" w14:textId="5522DB01"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123CC3">
        <w:rPr>
          <w:rFonts w:eastAsia="Times New Roman"/>
          <w:color w:val="000000"/>
          <w:szCs w:val="24"/>
          <w:lang w:eastAsia="ru-RU"/>
        </w:rPr>
        <w:t xml:space="preserve">6) Владеть </w:t>
      </w:r>
      <w:r w:rsidRPr="00123CC3">
        <w:rPr>
          <w:rFonts w:eastAsia="Times New Roman"/>
          <w:bCs/>
          <w:color w:val="000000"/>
          <w:spacing w:val="1"/>
          <w:szCs w:val="24"/>
          <w:lang w:eastAsia="ru-RU"/>
        </w:rPr>
        <w:t>компенсаторными умениями</w:t>
      </w:r>
      <w:r w:rsidRPr="00123CC3">
        <w:rPr>
          <w:rFonts w:eastAsia="Times New Roman"/>
          <w:color w:val="000000"/>
          <w:spacing w:val="1"/>
          <w:szCs w:val="24"/>
          <w:lang w:eastAsia="ru-RU"/>
        </w:rPr>
        <w:t xml:space="preserve">, позволяющими в случае </w:t>
      </w:r>
      <w:r w:rsidR="000F7663" w:rsidRPr="00123CC3">
        <w:rPr>
          <w:rFonts w:eastAsia="Times New Roman"/>
          <w:color w:val="000000"/>
          <w:spacing w:val="1"/>
          <w:szCs w:val="24"/>
          <w:lang w:eastAsia="ru-RU"/>
        </w:rPr>
        <w:t>сбоя в</w:t>
      </w:r>
      <w:r w:rsidRPr="00123CC3">
        <w:rPr>
          <w:rFonts w:eastAsia="Times New Roman"/>
          <w:color w:val="000000"/>
          <w:spacing w:val="1"/>
          <w:szCs w:val="24"/>
          <w:lang w:eastAsia="ru-RU"/>
        </w:rPr>
        <w:t xml:space="preserve"> коммуникации, а также в условиях дефицита языковых средств </w:t>
      </w:r>
      <w:r w:rsidRPr="00123CC3">
        <w:rPr>
          <w:rFonts w:eastAsia="Times New Roman"/>
          <w:iCs/>
          <w:color w:val="000000"/>
          <w:spacing w:val="1"/>
          <w:szCs w:val="24"/>
          <w:lang w:eastAsia="ru-RU"/>
        </w:rPr>
        <w:t>использовать</w:t>
      </w:r>
      <w:r w:rsidRPr="00123CC3">
        <w:rPr>
          <w:rFonts w:eastAsia="Times New Roman"/>
          <w:color w:val="000000"/>
          <w:spacing w:val="1"/>
          <w:szCs w:val="24"/>
          <w:lang w:eastAsia="ru-RU"/>
        </w:rPr>
        <w:t xml:space="preserve"> различные приёмы переработки информации: при говорении – </w:t>
      </w:r>
      <w:r w:rsidR="000F7663" w:rsidRPr="00123CC3">
        <w:rPr>
          <w:rFonts w:eastAsia="Times New Roman"/>
          <w:color w:val="000000"/>
          <w:spacing w:val="1"/>
          <w:szCs w:val="24"/>
          <w:lang w:eastAsia="ru-RU"/>
        </w:rPr>
        <w:t>переспрос; при</w:t>
      </w:r>
      <w:r w:rsidRPr="00123CC3">
        <w:rPr>
          <w:rFonts w:eastAsia="Times New Roman"/>
          <w:color w:val="000000"/>
          <w:spacing w:val="1"/>
          <w:szCs w:val="24"/>
          <w:lang w:eastAsia="ru-RU"/>
        </w:rPr>
        <w:t xml:space="preserve"> говорении и письме – описание/перифраз/толкование; при </w:t>
      </w:r>
      <w:r w:rsidR="000F7663" w:rsidRPr="00123CC3">
        <w:rPr>
          <w:rFonts w:eastAsia="Times New Roman"/>
          <w:color w:val="000000"/>
          <w:spacing w:val="1"/>
          <w:szCs w:val="24"/>
          <w:lang w:eastAsia="ru-RU"/>
        </w:rPr>
        <w:t>чтении и</w:t>
      </w:r>
      <w:r w:rsidRPr="00123CC3">
        <w:rPr>
          <w:rFonts w:eastAsia="Times New Roman"/>
          <w:color w:val="000000"/>
          <w:spacing w:val="1"/>
          <w:szCs w:val="24"/>
          <w:lang w:eastAsia="ru-RU"/>
        </w:rPr>
        <w:t xml:space="preserve"> аудировании – языковую и контекстуальную догадку; </w:t>
      </w:r>
    </w:p>
    <w:p w14:paraId="44F7CBE3"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7) </w:t>
      </w:r>
      <w:r w:rsidRPr="00123CC3">
        <w:rPr>
          <w:rFonts w:eastAsia="Times New Roman"/>
          <w:iCs/>
          <w:color w:val="000000"/>
          <w:szCs w:val="24"/>
          <w:lang w:eastAsia="ru-RU"/>
        </w:rPr>
        <w:t>Владеть</w:t>
      </w:r>
      <w:r w:rsidRPr="00123CC3">
        <w:rPr>
          <w:rFonts w:eastAsia="Times New Roman"/>
          <w:color w:val="000000"/>
          <w:szCs w:val="24"/>
          <w:lang w:eastAsia="ru-RU"/>
        </w:rPr>
        <w:t xml:space="preserve"> </w:t>
      </w:r>
      <w:r w:rsidRPr="00123CC3">
        <w:rPr>
          <w:rFonts w:eastAsia="Times New Roman"/>
          <w:bCs/>
          <w:color w:val="000000"/>
          <w:szCs w:val="24"/>
          <w:lang w:eastAsia="ru-RU"/>
        </w:rPr>
        <w:t>метапредметными умениями</w:t>
      </w:r>
      <w:r w:rsidRPr="00123CC3">
        <w:rPr>
          <w:rFonts w:eastAsia="Times New Roman"/>
          <w:color w:val="000000"/>
          <w:szCs w:val="24"/>
          <w:lang w:eastAsia="ru-RU"/>
        </w:rPr>
        <w:t xml:space="preserve">, позволяющими совершенствовать учебную деятельность по овладению иностранным языком; </w:t>
      </w:r>
      <w:r w:rsidRPr="00123CC3">
        <w:rPr>
          <w:rFonts w:eastAsia="Times New Roman"/>
          <w:iCs/>
          <w:color w:val="000000"/>
          <w:szCs w:val="24"/>
          <w:lang w:eastAsia="ru-RU"/>
        </w:rPr>
        <w:t>сравнивать, классифицировать, систематизировать и обобщать</w:t>
      </w:r>
      <w:r w:rsidRPr="00123CC3">
        <w:rPr>
          <w:rFonts w:eastAsia="Times New Roman"/>
          <w:color w:val="000000"/>
          <w:szCs w:val="24"/>
          <w:lang w:eastAsia="ru-RU"/>
        </w:rPr>
        <w:t xml:space="preserve"> по существенным признакам изученные языковые явления (лексические и грамматические); </w:t>
      </w:r>
      <w:r w:rsidRPr="00123CC3">
        <w:rPr>
          <w:rFonts w:eastAsia="Times New Roman"/>
          <w:iCs/>
          <w:color w:val="000000"/>
          <w:szCs w:val="24"/>
          <w:lang w:eastAsia="ru-RU"/>
        </w:rPr>
        <w:t>использовать</w:t>
      </w:r>
      <w:r w:rsidRPr="00123CC3">
        <w:rPr>
          <w:rFonts w:eastAsia="Times New Roman"/>
          <w:color w:val="000000"/>
          <w:szCs w:val="24"/>
          <w:lang w:eastAsia="ru-RU"/>
        </w:rPr>
        <w:t xml:space="preserve"> иноязычные словари и справочники, в том числе информационно-справочные системы в электронной форме; </w:t>
      </w:r>
      <w:r w:rsidRPr="00123CC3">
        <w:rPr>
          <w:rFonts w:eastAsia="Times New Roman"/>
          <w:iCs/>
          <w:color w:val="000000"/>
          <w:szCs w:val="24"/>
          <w:lang w:eastAsia="ru-RU"/>
        </w:rPr>
        <w:t xml:space="preserve">участвовать </w:t>
      </w:r>
      <w:r w:rsidRPr="00123CC3">
        <w:rPr>
          <w:rFonts w:eastAsia="Times New Roman"/>
          <w:color w:val="000000"/>
          <w:szCs w:val="24"/>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123CC3">
        <w:rPr>
          <w:rFonts w:eastAsia="Times New Roman"/>
          <w:iCs/>
          <w:color w:val="000000"/>
          <w:szCs w:val="24"/>
          <w:lang w:eastAsia="ru-RU"/>
        </w:rPr>
        <w:t>соблюдать</w:t>
      </w:r>
      <w:r w:rsidRPr="00123CC3">
        <w:rPr>
          <w:rFonts w:eastAsia="Times New Roman"/>
          <w:color w:val="000000"/>
          <w:szCs w:val="24"/>
          <w:lang w:eastAsia="ru-RU"/>
        </w:rPr>
        <w:t xml:space="preserve"> правила информационной безопасности в ситуациях повседневной жизни и при работе в Интернете. </w:t>
      </w:r>
    </w:p>
    <w:p w14:paraId="7155AA6A" w14:textId="77777777" w:rsidR="00123CC3" w:rsidRPr="00123CC3" w:rsidRDefault="00123CC3" w:rsidP="000F7663">
      <w:pPr>
        <w:widowControl w:val="0"/>
        <w:spacing w:line="276" w:lineRule="auto"/>
        <w:contextualSpacing/>
        <w:rPr>
          <w:rFonts w:eastAsia="Calibri"/>
          <w:color w:val="000000"/>
          <w:szCs w:val="24"/>
        </w:rPr>
      </w:pPr>
      <w:r w:rsidRPr="00123CC3">
        <w:rPr>
          <w:rFonts w:eastAsia="Calibri"/>
          <w:color w:val="000000"/>
          <w:szCs w:val="24"/>
        </w:rPr>
        <w:t xml:space="preserve">К концу обучения </w:t>
      </w:r>
      <w:r w:rsidRPr="00123CC3">
        <w:rPr>
          <w:rFonts w:eastAsia="Calibri"/>
          <w:b/>
          <w:i/>
          <w:color w:val="000000"/>
          <w:szCs w:val="24"/>
        </w:rPr>
        <w:t>в 11 классе</w:t>
      </w:r>
      <w:r w:rsidRPr="00123CC3">
        <w:rPr>
          <w:rFonts w:eastAsia="Calibri"/>
          <w:color w:val="000000"/>
          <w:szCs w:val="24"/>
        </w:rPr>
        <w:t xml:space="preserve"> обучающийся получит следующие предметные результаты по отдельным темам программы по немецкому языку:</w:t>
      </w:r>
    </w:p>
    <w:p w14:paraId="7E77945F" w14:textId="77777777" w:rsidR="00123CC3" w:rsidRPr="00123CC3" w:rsidRDefault="00123CC3" w:rsidP="000F7663">
      <w:pPr>
        <w:widowControl w:val="0"/>
        <w:autoSpaceDE w:val="0"/>
        <w:autoSpaceDN w:val="0"/>
        <w:adjustRightInd w:val="0"/>
        <w:spacing w:line="276" w:lineRule="auto"/>
        <w:textAlignment w:val="center"/>
        <w:rPr>
          <w:rFonts w:eastAsia="Times New Roman"/>
          <w:color w:val="000000"/>
          <w:szCs w:val="24"/>
          <w:lang w:eastAsia="ru-RU"/>
        </w:rPr>
      </w:pPr>
      <w:r w:rsidRPr="00123CC3">
        <w:rPr>
          <w:rFonts w:eastAsia="Times New Roman"/>
          <w:color w:val="000000"/>
          <w:szCs w:val="24"/>
          <w:lang w:eastAsia="ru-RU"/>
        </w:rPr>
        <w:t>1) Владеть основными видами речевой деятельности:</w:t>
      </w:r>
    </w:p>
    <w:p w14:paraId="4C84080E" w14:textId="4AFE0C6B"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bCs/>
          <w:color w:val="000000"/>
          <w:szCs w:val="24"/>
          <w:lang w:eastAsia="ru-RU"/>
        </w:rPr>
        <w:t>говорение:</w:t>
      </w:r>
      <w:r w:rsidRPr="00123CC3">
        <w:rPr>
          <w:rFonts w:eastAsia="Times New Roman"/>
          <w:color w:val="000000"/>
          <w:szCs w:val="24"/>
          <w:lang w:eastAsia="ru-RU"/>
        </w:rPr>
        <w:t xml:space="preserve"> </w:t>
      </w:r>
      <w:r w:rsidRPr="00123CC3">
        <w:rPr>
          <w:rFonts w:eastAsia="Times New Roman"/>
          <w:iCs/>
          <w:color w:val="000000"/>
          <w:szCs w:val="24"/>
          <w:lang w:eastAsia="ru-RU"/>
        </w:rPr>
        <w:t>вести</w:t>
      </w:r>
      <w:r w:rsidRPr="00123CC3">
        <w:rPr>
          <w:rFonts w:eastAsia="Times New Roman"/>
          <w:color w:val="000000"/>
          <w:szCs w:val="24"/>
          <w:lang w:eastAsia="ru-RU"/>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w:t>
      </w:r>
      <w:r w:rsidR="000F7663" w:rsidRPr="00123CC3">
        <w:rPr>
          <w:rFonts w:eastAsia="Times New Roman"/>
          <w:color w:val="000000"/>
          <w:szCs w:val="24"/>
          <w:lang w:eastAsia="ru-RU"/>
        </w:rPr>
        <w:t>неофициального и</w:t>
      </w:r>
      <w:r w:rsidRPr="00123CC3">
        <w:rPr>
          <w:rFonts w:eastAsia="Times New Roman"/>
          <w:color w:val="000000"/>
          <w:szCs w:val="24"/>
          <w:lang w:eastAsia="ru-RU"/>
        </w:rPr>
        <w:t xml:space="preserve"> официального общения в рамках отобранного тематического содержания </w:t>
      </w:r>
      <w:r w:rsidR="000F7663" w:rsidRPr="00123CC3">
        <w:rPr>
          <w:rFonts w:eastAsia="Times New Roman"/>
          <w:color w:val="000000"/>
          <w:szCs w:val="24"/>
          <w:lang w:eastAsia="ru-RU"/>
        </w:rPr>
        <w:t>речи с</w:t>
      </w:r>
      <w:r w:rsidRPr="00123CC3">
        <w:rPr>
          <w:rFonts w:eastAsia="Times New Roman"/>
          <w:color w:val="000000"/>
          <w:szCs w:val="24"/>
          <w:lang w:eastAsia="ru-RU"/>
        </w:rPr>
        <w:t xml:space="preserve">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0035F18F"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создавать</w:t>
      </w:r>
      <w:r w:rsidRPr="00123CC3">
        <w:rPr>
          <w:rFonts w:eastAsia="Times New Roman"/>
          <w:color w:val="000000"/>
          <w:szCs w:val="24"/>
          <w:lang w:eastAsia="ru-RU"/>
        </w:rPr>
        <w:t xml:space="preserve"> </w:t>
      </w:r>
      <w:r w:rsidRPr="00123CC3">
        <w:rPr>
          <w:rFonts w:eastAsia="Times New Roman"/>
          <w:iCs/>
          <w:color w:val="000000"/>
          <w:szCs w:val="24"/>
          <w:lang w:eastAsia="ru-RU"/>
        </w:rPr>
        <w:t>устные связные монологические высказывания</w:t>
      </w:r>
      <w:r w:rsidRPr="00123CC3">
        <w:rPr>
          <w:rFonts w:eastAsia="Times New Roman"/>
          <w:color w:val="000000"/>
          <w:szCs w:val="24"/>
          <w:lang w:eastAsia="ru-RU"/>
        </w:rPr>
        <w:t xml:space="preserve"> (описание/характеристика, повествование/сообщение, рассуждение) с изложением своего мнения и краткой аргументацией </w:t>
      </w:r>
      <w:r w:rsidRPr="00123CC3">
        <w:rPr>
          <w:rFonts w:eastAsia="Times New Roman"/>
          <w:color w:val="000000"/>
          <w:szCs w:val="24"/>
          <w:lang w:eastAsia="ru-RU"/>
        </w:rPr>
        <w:lastRenderedPageBreak/>
        <w:t xml:space="preserve">с вербальными и/или зрительными опорами или без опор в рамках отобранного тематического содержания речи; </w:t>
      </w:r>
      <w:r w:rsidRPr="00123CC3">
        <w:rPr>
          <w:rFonts w:eastAsia="Times New Roman"/>
          <w:iCs/>
          <w:color w:val="000000"/>
          <w:szCs w:val="24"/>
          <w:lang w:eastAsia="ru-RU"/>
        </w:rPr>
        <w:t>излагать</w:t>
      </w:r>
      <w:r w:rsidRPr="00123CC3">
        <w:rPr>
          <w:rFonts w:eastAsia="Times New Roman"/>
          <w:color w:val="000000"/>
          <w:szCs w:val="24"/>
          <w:lang w:eastAsia="ru-RU"/>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r w:rsidRPr="00123CC3">
        <w:rPr>
          <w:rFonts w:eastAsia="Times New Roman"/>
          <w:iCs/>
          <w:color w:val="000000"/>
          <w:szCs w:val="24"/>
          <w:lang w:eastAsia="ru-RU"/>
        </w:rPr>
        <w:t>устно</w:t>
      </w:r>
      <w:r w:rsidRPr="00123CC3">
        <w:rPr>
          <w:rFonts w:eastAsia="Times New Roman"/>
          <w:color w:val="000000"/>
          <w:szCs w:val="24"/>
          <w:lang w:eastAsia="ru-RU"/>
        </w:rPr>
        <w:t xml:space="preserve"> </w:t>
      </w:r>
      <w:r w:rsidRPr="00123CC3">
        <w:rPr>
          <w:rFonts w:eastAsia="Times New Roman"/>
          <w:iCs/>
          <w:color w:val="000000"/>
          <w:szCs w:val="24"/>
          <w:lang w:eastAsia="ru-RU"/>
        </w:rPr>
        <w:t>излагать</w:t>
      </w:r>
      <w:r w:rsidRPr="00123CC3">
        <w:rPr>
          <w:rFonts w:eastAsia="Times New Roman"/>
          <w:color w:val="000000"/>
          <w:szCs w:val="24"/>
          <w:lang w:eastAsia="ru-RU"/>
        </w:rPr>
        <w:t xml:space="preserve"> результаты выполненной проектной работы (объём –  14–15 фраз); </w:t>
      </w:r>
    </w:p>
    <w:p w14:paraId="3080A0B7" w14:textId="38933CAC"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bCs/>
          <w:color w:val="000000"/>
          <w:szCs w:val="24"/>
          <w:lang w:eastAsia="ru-RU"/>
        </w:rPr>
        <w:t>аудирование:</w:t>
      </w:r>
      <w:r w:rsidRPr="00123CC3">
        <w:rPr>
          <w:rFonts w:eastAsia="Times New Roman"/>
          <w:color w:val="000000"/>
          <w:szCs w:val="24"/>
          <w:lang w:eastAsia="ru-RU"/>
        </w:rPr>
        <w:t xml:space="preserve"> </w:t>
      </w:r>
      <w:r w:rsidRPr="00123CC3">
        <w:rPr>
          <w:rFonts w:eastAsia="Times New Roman"/>
          <w:iCs/>
          <w:color w:val="000000"/>
          <w:szCs w:val="24"/>
          <w:lang w:eastAsia="ru-RU"/>
        </w:rPr>
        <w:t>воспринимать на слух и понимать</w:t>
      </w:r>
      <w:r w:rsidRPr="00123CC3">
        <w:rPr>
          <w:rFonts w:eastAsia="Times New Roman"/>
          <w:color w:val="000000"/>
          <w:szCs w:val="24"/>
          <w:lang w:eastAsia="ru-RU"/>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w:t>
      </w:r>
      <w:r w:rsidR="000F7663" w:rsidRPr="00123CC3">
        <w:rPr>
          <w:rFonts w:eastAsia="Times New Roman"/>
          <w:color w:val="000000"/>
          <w:szCs w:val="24"/>
          <w:lang w:eastAsia="ru-RU"/>
        </w:rPr>
        <w:t>содержания, с</w:t>
      </w:r>
      <w:r w:rsidRPr="00123CC3">
        <w:rPr>
          <w:rFonts w:eastAsia="Times New Roman"/>
          <w:color w:val="000000"/>
          <w:szCs w:val="24"/>
          <w:lang w:eastAsia="ru-RU"/>
        </w:rPr>
        <w:t xml:space="preserve"> пониманием нужной/интересующей/запрашиваемой информации (время звучания текста/текстов для аудирования – до 2,5 минуты);</w:t>
      </w:r>
    </w:p>
    <w:p w14:paraId="51A254F0"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bCs/>
          <w:color w:val="000000"/>
          <w:szCs w:val="24"/>
          <w:lang w:eastAsia="ru-RU"/>
        </w:rPr>
        <w:t>смысловое чтение:</w:t>
      </w:r>
      <w:r w:rsidRPr="00123CC3">
        <w:rPr>
          <w:rFonts w:eastAsia="Times New Roman"/>
          <w:color w:val="000000"/>
          <w:szCs w:val="24"/>
          <w:lang w:eastAsia="ru-RU"/>
        </w:rPr>
        <w:t xml:space="preserve"> </w:t>
      </w:r>
      <w:r w:rsidRPr="00123CC3">
        <w:rPr>
          <w:rFonts w:eastAsia="Times New Roman"/>
          <w:iCs/>
          <w:color w:val="000000"/>
          <w:szCs w:val="24"/>
          <w:lang w:eastAsia="ru-RU"/>
        </w:rPr>
        <w:t>читать про себя и понимать</w:t>
      </w:r>
      <w:r w:rsidRPr="00123CC3">
        <w:rPr>
          <w:rFonts w:eastAsia="Times New Roman"/>
          <w:color w:val="000000"/>
          <w:szCs w:val="24"/>
          <w:lang w:eastAsia="ru-RU"/>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sidRPr="00123CC3">
        <w:rPr>
          <w:rFonts w:eastAsia="Times New Roman"/>
          <w:iCs/>
          <w:color w:val="000000"/>
          <w:szCs w:val="24"/>
          <w:lang w:eastAsia="ru-RU"/>
        </w:rPr>
        <w:t>читать про себя</w:t>
      </w:r>
      <w:r w:rsidRPr="00123CC3">
        <w:rPr>
          <w:rFonts w:eastAsia="Times New Roman"/>
          <w:color w:val="000000"/>
          <w:szCs w:val="24"/>
          <w:lang w:eastAsia="ru-RU"/>
        </w:rPr>
        <w:t xml:space="preserve"> несплошные тексты (таблицы, диаграммы, графики)</w:t>
      </w:r>
      <w:r w:rsidRPr="00123CC3">
        <w:rPr>
          <w:rFonts w:eastAsia="Times New Roman"/>
          <w:iCs/>
          <w:color w:val="000000"/>
          <w:szCs w:val="24"/>
          <w:lang w:eastAsia="ru-RU"/>
        </w:rPr>
        <w:t xml:space="preserve"> </w:t>
      </w:r>
      <w:r w:rsidRPr="00123CC3">
        <w:rPr>
          <w:rFonts w:eastAsia="Times New Roman"/>
          <w:color w:val="000000"/>
          <w:szCs w:val="24"/>
          <w:lang w:eastAsia="ru-RU"/>
        </w:rPr>
        <w:t xml:space="preserve">и понимать представленную в них информацию; </w:t>
      </w:r>
    </w:p>
    <w:p w14:paraId="5BA155D9"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bCs/>
          <w:color w:val="000000"/>
          <w:szCs w:val="24"/>
          <w:lang w:eastAsia="ru-RU"/>
        </w:rPr>
        <w:t>письменная речь:</w:t>
      </w:r>
      <w:r w:rsidRPr="00123CC3">
        <w:rPr>
          <w:rFonts w:eastAsia="Times New Roman"/>
          <w:color w:val="000000"/>
          <w:szCs w:val="24"/>
          <w:lang w:eastAsia="ru-RU"/>
        </w:rPr>
        <w:t xml:space="preserve"> </w:t>
      </w:r>
      <w:r w:rsidRPr="00123CC3">
        <w:rPr>
          <w:rFonts w:eastAsia="Times New Roman"/>
          <w:iCs/>
          <w:color w:val="000000"/>
          <w:szCs w:val="24"/>
          <w:lang w:eastAsia="ru-RU"/>
        </w:rPr>
        <w:t>заполнять</w:t>
      </w:r>
      <w:r w:rsidRPr="00123CC3">
        <w:rPr>
          <w:rFonts w:eastAsia="Times New Roman"/>
          <w:color w:val="000000"/>
          <w:szCs w:val="24"/>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123CC3">
        <w:rPr>
          <w:rFonts w:eastAsia="Times New Roman"/>
          <w:iCs/>
          <w:color w:val="000000"/>
          <w:szCs w:val="24"/>
          <w:lang w:eastAsia="ru-RU"/>
        </w:rPr>
        <w:t>писать</w:t>
      </w:r>
      <w:r w:rsidRPr="00123CC3">
        <w:rPr>
          <w:rFonts w:eastAsia="Times New Roman"/>
          <w:color w:val="000000"/>
          <w:szCs w:val="24"/>
          <w:lang w:eastAsia="ru-RU"/>
        </w:rPr>
        <w:t xml:space="preserve"> резюме (CV) с сообщением основных сведений о себе в соответствии  с нормами, принятыми в стране/странах изучаемого языка; </w:t>
      </w:r>
      <w:r w:rsidRPr="00123CC3">
        <w:rPr>
          <w:rFonts w:eastAsia="Times New Roman"/>
          <w:iCs/>
          <w:color w:val="000000"/>
          <w:szCs w:val="24"/>
          <w:lang w:eastAsia="ru-RU"/>
        </w:rPr>
        <w:t xml:space="preserve">писать </w:t>
      </w:r>
      <w:r w:rsidRPr="00123CC3">
        <w:rPr>
          <w:rFonts w:eastAsia="Times New Roman"/>
          <w:color w:val="000000"/>
          <w:szCs w:val="24"/>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123CC3">
        <w:rPr>
          <w:rFonts w:eastAsia="Times New Roman"/>
          <w:iCs/>
          <w:color w:val="000000"/>
          <w:szCs w:val="24"/>
          <w:lang w:eastAsia="ru-RU"/>
        </w:rPr>
        <w:t>создавать</w:t>
      </w:r>
      <w:r w:rsidRPr="00123CC3">
        <w:rPr>
          <w:rFonts w:eastAsia="Times New Roman"/>
          <w:color w:val="000000"/>
          <w:szCs w:val="24"/>
          <w:lang w:eastAsia="ru-RU"/>
        </w:rPr>
        <w:t xml:space="preserve"> письменные высказывания с использованием образца, плана, картинок, таблиц, диаграмм, прочитанного/прослушанного текста (объём высказывания – до 180 слов); </w:t>
      </w:r>
      <w:r w:rsidRPr="00123CC3">
        <w:rPr>
          <w:rFonts w:eastAsia="Times New Roman"/>
          <w:iCs/>
          <w:color w:val="000000"/>
          <w:szCs w:val="24"/>
          <w:lang w:eastAsia="ru-RU"/>
        </w:rPr>
        <w:t xml:space="preserve">заполнять </w:t>
      </w:r>
      <w:r w:rsidRPr="00123CC3">
        <w:rPr>
          <w:rFonts w:eastAsia="Times New Roman"/>
          <w:color w:val="000000"/>
          <w:szCs w:val="24"/>
          <w:lang w:eastAsia="ru-RU"/>
        </w:rPr>
        <w:t xml:space="preserve">таблицу, кратко фиксируя содержание прочитанного/прослушанного текста  или дополняя информацию в таблице; </w:t>
      </w:r>
      <w:r w:rsidRPr="00123CC3">
        <w:rPr>
          <w:rFonts w:eastAsia="Times New Roman"/>
          <w:iCs/>
          <w:color w:val="000000"/>
          <w:szCs w:val="24"/>
          <w:lang w:eastAsia="ru-RU"/>
        </w:rPr>
        <w:t>письменно представлять</w:t>
      </w:r>
      <w:r w:rsidRPr="00123CC3">
        <w:rPr>
          <w:rFonts w:eastAsia="Times New Roman"/>
          <w:color w:val="000000"/>
          <w:szCs w:val="24"/>
          <w:lang w:eastAsia="ru-RU"/>
        </w:rPr>
        <w:t xml:space="preserve"> результаты выполненной проектной работы (объём – до 180 слов); </w:t>
      </w:r>
    </w:p>
    <w:p w14:paraId="57675DCB" w14:textId="5C2686C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2) Владеть </w:t>
      </w:r>
      <w:r w:rsidRPr="00123CC3">
        <w:rPr>
          <w:rFonts w:eastAsia="Times New Roman"/>
          <w:bCs/>
          <w:color w:val="000000"/>
          <w:szCs w:val="24"/>
          <w:lang w:eastAsia="ru-RU"/>
        </w:rPr>
        <w:t>фонетическими навыками</w:t>
      </w:r>
      <w:r w:rsidRPr="00123CC3">
        <w:rPr>
          <w:rFonts w:eastAsia="Times New Roman"/>
          <w:color w:val="000000"/>
          <w:szCs w:val="24"/>
          <w:lang w:eastAsia="ru-RU"/>
        </w:rPr>
        <w:t xml:space="preserve">: </w:t>
      </w:r>
      <w:r w:rsidRPr="00123CC3">
        <w:rPr>
          <w:rFonts w:eastAsia="Times New Roman"/>
          <w:iCs/>
          <w:color w:val="000000"/>
          <w:szCs w:val="24"/>
          <w:lang w:eastAsia="ru-RU"/>
        </w:rPr>
        <w:t>различать на слух</w:t>
      </w:r>
      <w:r w:rsidRPr="00123CC3">
        <w:rPr>
          <w:rFonts w:eastAsia="Times New Roman"/>
          <w:color w:val="000000"/>
          <w:szCs w:val="24"/>
          <w:lang w:eastAsia="ru-RU"/>
        </w:rPr>
        <w:t xml:space="preserve">, без ошибок, ведущих к сбою коммуникации, </w:t>
      </w:r>
      <w:r w:rsidRPr="00123CC3">
        <w:rPr>
          <w:rFonts w:eastAsia="Times New Roman"/>
          <w:iCs/>
          <w:color w:val="000000"/>
          <w:szCs w:val="24"/>
          <w:lang w:eastAsia="ru-RU"/>
        </w:rPr>
        <w:t>произносить</w:t>
      </w:r>
      <w:r w:rsidRPr="00123CC3">
        <w:rPr>
          <w:rFonts w:eastAsia="Times New Roman"/>
          <w:color w:val="000000"/>
          <w:szCs w:val="24"/>
          <w:lang w:eastAsia="ru-RU"/>
        </w:rPr>
        <w:t xml:space="preserve"> слова с правильным </w:t>
      </w:r>
      <w:r w:rsidR="000F7663" w:rsidRPr="00123CC3">
        <w:rPr>
          <w:rFonts w:eastAsia="Times New Roman"/>
          <w:color w:val="000000"/>
          <w:szCs w:val="24"/>
          <w:lang w:eastAsia="ru-RU"/>
        </w:rPr>
        <w:t>ударением и</w:t>
      </w:r>
      <w:r w:rsidRPr="00123CC3">
        <w:rPr>
          <w:rFonts w:eastAsia="Times New Roman"/>
          <w:color w:val="000000"/>
          <w:szCs w:val="24"/>
          <w:lang w:eastAsia="ru-RU"/>
        </w:rPr>
        <w:t xml:space="preserve"> фразы с соблюдением их ритмико-интонационных </w:t>
      </w:r>
      <w:r w:rsidR="000F7663" w:rsidRPr="00123CC3">
        <w:rPr>
          <w:rFonts w:eastAsia="Times New Roman"/>
          <w:color w:val="000000"/>
          <w:szCs w:val="24"/>
          <w:lang w:eastAsia="ru-RU"/>
        </w:rPr>
        <w:t>особенностей, в</w:t>
      </w:r>
      <w:r w:rsidRPr="00123CC3">
        <w:rPr>
          <w:rFonts w:eastAsia="Times New Roman"/>
          <w:color w:val="000000"/>
          <w:szCs w:val="24"/>
          <w:lang w:eastAsia="ru-RU"/>
        </w:rPr>
        <w:t xml:space="preserve"> том числе </w:t>
      </w:r>
      <w:r w:rsidRPr="00123CC3">
        <w:rPr>
          <w:rFonts w:eastAsia="Times New Roman"/>
          <w:iCs/>
          <w:color w:val="000000"/>
          <w:szCs w:val="24"/>
          <w:lang w:eastAsia="ru-RU"/>
        </w:rPr>
        <w:t>применять</w:t>
      </w:r>
      <w:r w:rsidRPr="00123CC3">
        <w:rPr>
          <w:rFonts w:eastAsia="Times New Roman"/>
          <w:color w:val="000000"/>
          <w:szCs w:val="24"/>
          <w:lang w:eastAsia="ru-RU"/>
        </w:rPr>
        <w:t xml:space="preserve"> правило отсутствия фразового ударения на служебных словах; выразительно </w:t>
      </w:r>
      <w:r w:rsidRPr="00123CC3">
        <w:rPr>
          <w:rFonts w:eastAsia="Times New Roman"/>
          <w:iCs/>
          <w:color w:val="000000"/>
          <w:szCs w:val="24"/>
          <w:lang w:eastAsia="ru-RU"/>
        </w:rPr>
        <w:t>читать вслух</w:t>
      </w:r>
      <w:r w:rsidRPr="00123CC3">
        <w:rPr>
          <w:rFonts w:eastAsia="Times New Roman"/>
          <w:color w:val="000000"/>
          <w:szCs w:val="24"/>
          <w:lang w:eastAsia="ru-RU"/>
        </w:rPr>
        <w:t xml:space="preserve"> небольшие тексты объёмом до 150 слов, построенные на изученном языковом материале, с соблюдением правил </w:t>
      </w:r>
      <w:r w:rsidR="000F7663" w:rsidRPr="00123CC3">
        <w:rPr>
          <w:rFonts w:eastAsia="Times New Roman"/>
          <w:color w:val="000000"/>
          <w:szCs w:val="24"/>
          <w:lang w:eastAsia="ru-RU"/>
        </w:rPr>
        <w:t>чтения и</w:t>
      </w:r>
      <w:r w:rsidRPr="00123CC3">
        <w:rPr>
          <w:rFonts w:eastAsia="Times New Roman"/>
          <w:color w:val="000000"/>
          <w:szCs w:val="24"/>
          <w:lang w:eastAsia="ru-RU"/>
        </w:rPr>
        <w:t xml:space="preserve"> соответствующей интонацией, демонстрируя понимание содержания текста; </w:t>
      </w:r>
    </w:p>
    <w:p w14:paraId="3386072B"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владеть</w:t>
      </w:r>
      <w:r w:rsidRPr="00123CC3">
        <w:rPr>
          <w:rFonts w:eastAsia="Times New Roman"/>
          <w:color w:val="000000"/>
          <w:szCs w:val="24"/>
          <w:lang w:eastAsia="ru-RU"/>
        </w:rPr>
        <w:t xml:space="preserve"> орфографическими навыками: правильно писать изученные слова;</w:t>
      </w:r>
    </w:p>
    <w:p w14:paraId="37CDCEF8"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владеть</w:t>
      </w:r>
      <w:r w:rsidRPr="00123CC3">
        <w:rPr>
          <w:rFonts w:eastAsia="Times New Roman"/>
          <w:color w:val="000000"/>
          <w:szCs w:val="24"/>
          <w:lang w:eastAsia="ru-RU"/>
        </w:rPr>
        <w:t xml:space="preserve"> пунктуационными навыками: </w:t>
      </w:r>
      <w:r w:rsidRPr="00123CC3">
        <w:rPr>
          <w:rFonts w:eastAsia="Times New Roman"/>
          <w:iCs/>
          <w:color w:val="000000"/>
          <w:szCs w:val="24"/>
          <w:lang w:eastAsia="ru-RU"/>
        </w:rPr>
        <w:t xml:space="preserve">использовать </w:t>
      </w:r>
      <w:r w:rsidRPr="00123CC3">
        <w:rPr>
          <w:rFonts w:eastAsia="Times New Roman"/>
          <w:color w:val="000000"/>
          <w:szCs w:val="24"/>
          <w:lang w:eastAsia="ru-RU"/>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123CC3">
        <w:rPr>
          <w:rFonts w:eastAsia="Times New Roman"/>
          <w:iCs/>
          <w:color w:val="000000"/>
          <w:szCs w:val="24"/>
          <w:lang w:eastAsia="ru-RU"/>
        </w:rPr>
        <w:t>оформлять</w:t>
      </w:r>
      <w:r w:rsidRPr="00123CC3">
        <w:rPr>
          <w:rFonts w:eastAsia="Times New Roman"/>
          <w:color w:val="000000"/>
          <w:szCs w:val="24"/>
          <w:lang w:eastAsia="ru-RU"/>
        </w:rPr>
        <w:t xml:space="preserve"> прямую речь; пунктуационно правильно </w:t>
      </w:r>
      <w:r w:rsidRPr="00123CC3">
        <w:rPr>
          <w:rFonts w:eastAsia="Times New Roman"/>
          <w:iCs/>
          <w:color w:val="000000"/>
          <w:szCs w:val="24"/>
          <w:lang w:eastAsia="ru-RU"/>
        </w:rPr>
        <w:t>оформлять</w:t>
      </w:r>
      <w:r w:rsidRPr="00123CC3">
        <w:rPr>
          <w:rFonts w:eastAsia="Times New Roman"/>
          <w:color w:val="000000"/>
          <w:szCs w:val="24"/>
          <w:lang w:eastAsia="ru-RU"/>
        </w:rPr>
        <w:t xml:space="preserve"> электронное сообщение личного характера; </w:t>
      </w:r>
    </w:p>
    <w:p w14:paraId="6D89CB78" w14:textId="1B949310"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123CC3">
        <w:rPr>
          <w:rFonts w:eastAsia="Times New Roman"/>
          <w:color w:val="000000"/>
          <w:szCs w:val="24"/>
          <w:lang w:eastAsia="ru-RU"/>
        </w:rPr>
        <w:t xml:space="preserve">3) </w:t>
      </w:r>
      <w:r w:rsidRPr="00123CC3">
        <w:rPr>
          <w:rFonts w:eastAsia="Times New Roman"/>
          <w:iCs/>
          <w:color w:val="000000"/>
          <w:szCs w:val="24"/>
          <w:lang w:eastAsia="ru-RU"/>
        </w:rPr>
        <w:t>Распознавать</w:t>
      </w:r>
      <w:r w:rsidRPr="00123CC3">
        <w:rPr>
          <w:rFonts w:eastAsia="Times New Roman"/>
          <w:color w:val="000000"/>
          <w:spacing w:val="-1"/>
          <w:szCs w:val="24"/>
          <w:lang w:eastAsia="ru-RU"/>
        </w:rPr>
        <w:t xml:space="preserve"> </w:t>
      </w:r>
      <w:r w:rsidRPr="00123CC3">
        <w:rPr>
          <w:rFonts w:eastAsia="Times New Roman"/>
          <w:color w:val="000000"/>
          <w:szCs w:val="24"/>
          <w:lang w:eastAsia="ru-RU"/>
        </w:rPr>
        <w:t xml:space="preserve">в устной речи и письменном тексте </w:t>
      </w:r>
      <w:r w:rsidRPr="00123CC3">
        <w:rPr>
          <w:rFonts w:eastAsia="Times New Roman"/>
          <w:color w:val="000000"/>
          <w:spacing w:val="-1"/>
          <w:szCs w:val="24"/>
          <w:lang w:eastAsia="ru-RU"/>
        </w:rPr>
        <w:t xml:space="preserve">1500 лексических единиц (слов, фразовых глаголов, словосочетаний, речевых клише, средств логической связи) и правильно </w:t>
      </w:r>
      <w:r w:rsidRPr="00123CC3">
        <w:rPr>
          <w:rFonts w:eastAsia="Times New Roman"/>
          <w:iCs/>
          <w:color w:val="000000"/>
          <w:spacing w:val="-1"/>
          <w:szCs w:val="24"/>
          <w:lang w:eastAsia="ru-RU"/>
        </w:rPr>
        <w:t>употреблять</w:t>
      </w:r>
      <w:r w:rsidRPr="00123CC3">
        <w:rPr>
          <w:rFonts w:eastAsia="Times New Roman"/>
          <w:color w:val="000000"/>
          <w:spacing w:val="-1"/>
          <w:szCs w:val="24"/>
          <w:lang w:eastAsia="ru-RU"/>
        </w:rPr>
        <w:t xml:space="preserve"> в устной и письменной </w:t>
      </w:r>
      <w:r w:rsidR="000F7663" w:rsidRPr="00123CC3">
        <w:rPr>
          <w:rFonts w:eastAsia="Times New Roman"/>
          <w:color w:val="000000"/>
          <w:spacing w:val="-1"/>
          <w:szCs w:val="24"/>
          <w:lang w:eastAsia="ru-RU"/>
        </w:rPr>
        <w:t>речи 1400</w:t>
      </w:r>
      <w:r w:rsidRPr="00123CC3">
        <w:rPr>
          <w:rFonts w:eastAsia="Times New Roman"/>
          <w:color w:val="000000"/>
          <w:spacing w:val="-1"/>
          <w:szCs w:val="24"/>
          <w:lang w:eastAsia="ru-RU"/>
        </w:rPr>
        <w:t xml:space="preserve">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A4FB074"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распознавать</w:t>
      </w:r>
      <w:r w:rsidRPr="00123CC3">
        <w:rPr>
          <w:rFonts w:eastAsia="Times New Roman"/>
          <w:color w:val="000000"/>
          <w:szCs w:val="24"/>
          <w:lang w:eastAsia="ru-RU"/>
        </w:rPr>
        <w:t xml:space="preserve"> и </w:t>
      </w:r>
      <w:r w:rsidRPr="00123CC3">
        <w:rPr>
          <w:rFonts w:eastAsia="Times New Roman"/>
          <w:iCs/>
          <w:color w:val="000000"/>
          <w:szCs w:val="24"/>
          <w:lang w:eastAsia="ru-RU"/>
        </w:rPr>
        <w:t>употреблять</w:t>
      </w:r>
      <w:r w:rsidRPr="00123CC3">
        <w:rPr>
          <w:rFonts w:eastAsia="Times New Roman"/>
          <w:color w:val="000000"/>
          <w:szCs w:val="24"/>
          <w:lang w:eastAsia="ru-RU"/>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w:t>
      </w:r>
      <w:r w:rsidRPr="00123CC3">
        <w:rPr>
          <w:rFonts w:eastAsia="Times New Roman"/>
          <w:color w:val="000000"/>
          <w:szCs w:val="24"/>
          <w:lang w:eastAsia="ru-RU"/>
        </w:rPr>
        <w:lastRenderedPageBreak/>
        <w:t>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14:paraId="3E3147B4" w14:textId="617AC7BF"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123CC3">
        <w:rPr>
          <w:rFonts w:eastAsia="Times New Roman"/>
          <w:iCs/>
          <w:color w:val="000000"/>
          <w:spacing w:val="1"/>
          <w:szCs w:val="24"/>
          <w:lang w:eastAsia="ru-RU"/>
        </w:rPr>
        <w:t>распознавать и употреблять</w:t>
      </w:r>
      <w:r w:rsidRPr="00123CC3">
        <w:rPr>
          <w:rFonts w:eastAsia="Times New Roman"/>
          <w:color w:val="000000"/>
          <w:spacing w:val="1"/>
          <w:szCs w:val="24"/>
          <w:lang w:eastAsia="ru-RU"/>
        </w:rPr>
        <w:t xml:space="preserve"> </w:t>
      </w:r>
      <w:r w:rsidR="000F7663" w:rsidRPr="00123CC3">
        <w:rPr>
          <w:rFonts w:eastAsia="Times New Roman"/>
          <w:color w:val="000000"/>
          <w:spacing w:val="1"/>
          <w:szCs w:val="24"/>
          <w:lang w:eastAsia="ru-RU"/>
        </w:rPr>
        <w:t>в устной и письменной речи,</w:t>
      </w:r>
      <w:r w:rsidRPr="00123CC3">
        <w:rPr>
          <w:rFonts w:eastAsia="Times New Roman"/>
          <w:color w:val="000000"/>
          <w:spacing w:val="1"/>
          <w:szCs w:val="24"/>
          <w:lang w:eastAsia="ru-RU"/>
        </w:rPr>
        <w:t xml:space="preserve"> изученные многозначные лексические единицы, синонимы, антонимы, интернациональные слова; сокращения и аббревиатуры;</w:t>
      </w:r>
    </w:p>
    <w:p w14:paraId="03989E02"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распознавать и употреблять</w:t>
      </w:r>
      <w:r w:rsidRPr="00123CC3">
        <w:rPr>
          <w:rFonts w:eastAsia="Times New Roman"/>
          <w:color w:val="000000"/>
          <w:szCs w:val="24"/>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10F26F7F"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4.) Знать </w:t>
      </w:r>
      <w:r w:rsidRPr="00123CC3">
        <w:rPr>
          <w:rFonts w:eastAsia="Times New Roman"/>
          <w:iCs/>
          <w:color w:val="000000"/>
          <w:szCs w:val="24"/>
          <w:lang w:eastAsia="ru-RU"/>
        </w:rPr>
        <w:t>и понимать</w:t>
      </w:r>
      <w:r w:rsidRPr="00123CC3">
        <w:rPr>
          <w:rFonts w:eastAsia="Times New Roman"/>
          <w:color w:val="000000"/>
          <w:szCs w:val="24"/>
          <w:lang w:eastAsia="ru-RU"/>
        </w:rPr>
        <w:t xml:space="preserve"> особенности структуры простых и сложных предложений и различных коммуникативных типов предложений немецкого языка;</w:t>
      </w:r>
    </w:p>
    <w:p w14:paraId="3FAC1A87"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распознавать</w:t>
      </w:r>
      <w:r w:rsidRPr="00123CC3">
        <w:rPr>
          <w:rFonts w:eastAsia="Times New Roman"/>
          <w:color w:val="000000"/>
          <w:szCs w:val="24"/>
          <w:lang w:eastAsia="ru-RU"/>
        </w:rPr>
        <w:t xml:space="preserve"> и употреблять в устной и письменной речи:</w:t>
      </w:r>
    </w:p>
    <w:p w14:paraId="48827A25"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предложения с начальным Es;</w:t>
      </w:r>
    </w:p>
    <w:p w14:paraId="5094B3C2"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предложения с конструкцией Es gibt;</w:t>
      </w:r>
    </w:p>
    <w:p w14:paraId="73C0FCE7" w14:textId="31C1A59E"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предложения с неопределённо-личным местоимением man, в том </w:t>
      </w:r>
      <w:r w:rsidR="000F7663" w:rsidRPr="00123CC3">
        <w:rPr>
          <w:rFonts w:eastAsia="Times New Roman"/>
          <w:color w:val="000000"/>
          <w:szCs w:val="24"/>
          <w:lang w:eastAsia="ru-RU"/>
        </w:rPr>
        <w:t>числе с</w:t>
      </w:r>
      <w:r w:rsidRPr="00123CC3">
        <w:rPr>
          <w:rFonts w:eastAsia="Times New Roman"/>
          <w:color w:val="000000"/>
          <w:szCs w:val="24"/>
          <w:lang w:eastAsia="ru-RU"/>
        </w:rPr>
        <w:t xml:space="preserve"> модальными глаголами;</w:t>
      </w:r>
    </w:p>
    <w:p w14:paraId="4DB32B8B"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предложения с инфинитивным оборотом um … zu;</w:t>
      </w:r>
    </w:p>
    <w:p w14:paraId="6D9A56A0" w14:textId="345F3054"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предложения с глаголами, требующими употребления после себя частицы </w:t>
      </w:r>
      <w:r w:rsidR="000F7663" w:rsidRPr="00123CC3">
        <w:rPr>
          <w:rFonts w:eastAsia="Times New Roman"/>
          <w:color w:val="000000"/>
          <w:szCs w:val="24"/>
          <w:lang w:eastAsia="ru-RU"/>
        </w:rPr>
        <w:t>zu и</w:t>
      </w:r>
      <w:r w:rsidRPr="00123CC3">
        <w:rPr>
          <w:rFonts w:eastAsia="Times New Roman"/>
          <w:color w:val="000000"/>
          <w:szCs w:val="24"/>
          <w:lang w:eastAsia="ru-RU"/>
        </w:rPr>
        <w:t xml:space="preserve"> инфинитива;</w:t>
      </w:r>
    </w:p>
    <w:p w14:paraId="54FA1DE0"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сложносочинённые предложения с сочинительными союзами und, aber, oder, denn, nicht nur … sondern auch, наречиями deshalb, darum;</w:t>
      </w:r>
    </w:p>
    <w:p w14:paraId="1A590DFE" w14:textId="2BE196C2"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сложноподчинённые предложения: дополнительные – с союзами dass, </w:t>
      </w:r>
      <w:r w:rsidR="000F7663" w:rsidRPr="00123CC3">
        <w:rPr>
          <w:rFonts w:eastAsia="Times New Roman"/>
          <w:color w:val="000000"/>
          <w:szCs w:val="24"/>
          <w:lang w:eastAsia="ru-RU"/>
        </w:rPr>
        <w:t>ob и</w:t>
      </w:r>
      <w:r w:rsidRPr="00123CC3">
        <w:rPr>
          <w:rFonts w:eastAsia="Times New Roman"/>
          <w:color w:val="000000"/>
          <w:szCs w:val="24"/>
          <w:lang w:eastAsia="ru-RU"/>
        </w:rPr>
        <w:t xml:space="preserve">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14:paraId="657A872A"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способы выражения косвенной речи, в том числе косвенный вопрос с союзом ob без использования сослагательного наклонения;</w:t>
      </w:r>
    </w:p>
    <w:p w14:paraId="28A03173" w14:textId="0FDD9A38"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средства связи в тексте для обеспечения его целостности, в том </w:t>
      </w:r>
      <w:r w:rsidR="000F7663" w:rsidRPr="00123CC3">
        <w:rPr>
          <w:rFonts w:eastAsia="Times New Roman"/>
          <w:color w:val="000000"/>
          <w:szCs w:val="24"/>
          <w:lang w:eastAsia="ru-RU"/>
        </w:rPr>
        <w:t>числе с</w:t>
      </w:r>
      <w:r w:rsidRPr="00123CC3">
        <w:rPr>
          <w:rFonts w:eastAsia="Times New Roman"/>
          <w:color w:val="000000"/>
          <w:szCs w:val="24"/>
          <w:lang w:eastAsia="ru-RU"/>
        </w:rPr>
        <w:t xml:space="preserve"> помощью наречий zuerst, dann, nachher и другие;</w:t>
      </w:r>
    </w:p>
    <w:p w14:paraId="2495BE6E"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все типы вопросительных предложений (общий, специальный, альтернативный вопросы в Präsens, Perfekt, Präteritum, Futur I);</w:t>
      </w:r>
    </w:p>
    <w:p w14:paraId="1FB73789" w14:textId="7AB84AA9"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побудительные предложения в утвердительной и отрицательной </w:t>
      </w:r>
      <w:r w:rsidR="000F7663" w:rsidRPr="00123CC3">
        <w:rPr>
          <w:rFonts w:eastAsia="Times New Roman"/>
          <w:color w:val="000000"/>
          <w:szCs w:val="24"/>
          <w:lang w:eastAsia="ru-RU"/>
        </w:rPr>
        <w:t>форме во</w:t>
      </w:r>
      <w:r w:rsidRPr="00123CC3">
        <w:rPr>
          <w:rFonts w:eastAsia="Times New Roman"/>
          <w:color w:val="000000"/>
          <w:szCs w:val="24"/>
          <w:lang w:eastAsia="ru-RU"/>
        </w:rPr>
        <w:t xml:space="preserve"> 2-м лице единственном числе и множественном числе и в вежливой форме;</w:t>
      </w:r>
    </w:p>
    <w:p w14:paraId="52DA57BD" w14:textId="11D21EF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глаголы (слабые и сильные, с отделяемыми и неотделяемыми </w:t>
      </w:r>
      <w:r w:rsidR="000F7663" w:rsidRPr="00123CC3">
        <w:rPr>
          <w:rFonts w:eastAsia="Times New Roman"/>
          <w:color w:val="000000"/>
          <w:szCs w:val="24"/>
          <w:lang w:eastAsia="ru-RU"/>
        </w:rPr>
        <w:t>приставками) в</w:t>
      </w:r>
      <w:r w:rsidRPr="00123CC3">
        <w:rPr>
          <w:rFonts w:eastAsia="Times New Roman"/>
          <w:color w:val="000000"/>
          <w:szCs w:val="24"/>
          <w:lang w:eastAsia="ru-RU"/>
        </w:rPr>
        <w:t xml:space="preserve"> видовременных формах действительного залога в изъявительном наклонении (Präsens, Perfekt, Präteritum, Futur I);</w:t>
      </w:r>
    </w:p>
    <w:p w14:paraId="1D64C6C1" w14:textId="49AC4505"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возвратные глаголы в видовременных формах действительного </w:t>
      </w:r>
      <w:r w:rsidR="000F7663" w:rsidRPr="00123CC3">
        <w:rPr>
          <w:rFonts w:eastAsia="Times New Roman"/>
          <w:color w:val="000000"/>
          <w:szCs w:val="24"/>
          <w:lang w:eastAsia="ru-RU"/>
        </w:rPr>
        <w:t>залога в</w:t>
      </w:r>
      <w:r w:rsidRPr="00123CC3">
        <w:rPr>
          <w:rFonts w:eastAsia="Times New Roman"/>
          <w:color w:val="000000"/>
          <w:szCs w:val="24"/>
          <w:lang w:eastAsia="ru-RU"/>
        </w:rPr>
        <w:t xml:space="preserve"> изъявительном наклонении (Präsens, Perfekt, Präteritum, Futur I);</w:t>
      </w:r>
    </w:p>
    <w:p w14:paraId="3E298C77"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Plusquamperfekt (при согласовании времён);</w:t>
      </w:r>
    </w:p>
    <w:p w14:paraId="5AFE8D77" w14:textId="043AA541" w:rsidR="00123CC3" w:rsidRPr="00123CC3" w:rsidRDefault="00123CC3" w:rsidP="000F7663">
      <w:pPr>
        <w:widowControl w:val="0"/>
        <w:autoSpaceDE w:val="0"/>
        <w:autoSpaceDN w:val="0"/>
        <w:adjustRightInd w:val="0"/>
        <w:spacing w:line="276" w:lineRule="auto"/>
        <w:contextualSpacing/>
        <w:textAlignment w:val="center"/>
        <w:rPr>
          <w:rFonts w:eastAsia="Times New Roman"/>
          <w:iCs/>
          <w:color w:val="000000"/>
          <w:szCs w:val="24"/>
          <w:lang w:eastAsia="ru-RU"/>
        </w:rPr>
      </w:pPr>
      <w:r w:rsidRPr="00123CC3">
        <w:rPr>
          <w:rFonts w:eastAsia="Times New Roman"/>
          <w:color w:val="000000"/>
          <w:szCs w:val="24"/>
          <w:lang w:eastAsia="ru-RU"/>
        </w:rPr>
        <w:t xml:space="preserve">формы сослагательного наклонения от глаголов haben, sein, werden, können, mögen; сочетания würde + Infinitiv для выражения вежливой просьбы, </w:t>
      </w:r>
      <w:r w:rsidR="000F7663" w:rsidRPr="00123CC3">
        <w:rPr>
          <w:rFonts w:eastAsia="Times New Roman"/>
          <w:color w:val="000000"/>
          <w:szCs w:val="24"/>
          <w:lang w:eastAsia="ru-RU"/>
        </w:rPr>
        <w:t>желания, в</w:t>
      </w:r>
      <w:r w:rsidRPr="00123CC3">
        <w:rPr>
          <w:rFonts w:eastAsia="Times New Roman"/>
          <w:color w:val="000000"/>
          <w:szCs w:val="24"/>
          <w:lang w:eastAsia="ru-RU"/>
        </w:rPr>
        <w:t xml:space="preserve"> придаточных </w:t>
      </w:r>
      <w:r w:rsidRPr="00123CC3">
        <w:rPr>
          <w:rFonts w:eastAsia="Times New Roman"/>
          <w:color w:val="000000"/>
          <w:szCs w:val="24"/>
          <w:lang w:eastAsia="ru-RU"/>
        </w:rPr>
        <w:lastRenderedPageBreak/>
        <w:t>предложениях условия c wenn;</w:t>
      </w:r>
    </w:p>
    <w:p w14:paraId="7285FF12"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123CC3">
        <w:rPr>
          <w:rFonts w:eastAsia="Times New Roman"/>
          <w:color w:val="000000"/>
          <w:szCs w:val="24"/>
          <w:lang w:eastAsia="ru-RU"/>
        </w:rPr>
        <w:t>модальные</w:t>
      </w:r>
      <w:r w:rsidRPr="00123CC3">
        <w:rPr>
          <w:rFonts w:eastAsia="Times New Roman"/>
          <w:color w:val="000000"/>
          <w:szCs w:val="24"/>
          <w:lang w:val="de-DE" w:eastAsia="ru-RU"/>
        </w:rPr>
        <w:t xml:space="preserve"> </w:t>
      </w:r>
      <w:r w:rsidRPr="00123CC3">
        <w:rPr>
          <w:rFonts w:eastAsia="Times New Roman"/>
          <w:color w:val="000000"/>
          <w:szCs w:val="24"/>
          <w:lang w:eastAsia="ru-RU"/>
        </w:rPr>
        <w:t>глаголы</w:t>
      </w:r>
      <w:r w:rsidRPr="00123CC3">
        <w:rPr>
          <w:rFonts w:eastAsia="Times New Roman"/>
          <w:color w:val="000000"/>
          <w:szCs w:val="24"/>
          <w:lang w:val="de-DE" w:eastAsia="ru-RU"/>
        </w:rPr>
        <w:t xml:space="preserve"> (mögen, wollen, können, müssen, dürfen, sollen) </w:t>
      </w:r>
      <w:r w:rsidRPr="00123CC3">
        <w:rPr>
          <w:rFonts w:eastAsia="Times New Roman"/>
          <w:color w:val="000000"/>
          <w:szCs w:val="24"/>
          <w:lang w:eastAsia="ru-RU"/>
        </w:rPr>
        <w:t>в</w:t>
      </w:r>
      <w:r w:rsidRPr="00123CC3">
        <w:rPr>
          <w:rFonts w:eastAsia="Times New Roman"/>
          <w:color w:val="000000"/>
          <w:szCs w:val="24"/>
          <w:lang w:val="de-DE" w:eastAsia="ru-RU"/>
        </w:rPr>
        <w:t xml:space="preserve"> Präsens, Präteritum;</w:t>
      </w:r>
    </w:p>
    <w:p w14:paraId="19974483"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наиболее распространённые глаголы с управлением и местоименные наречия;</w:t>
      </w:r>
    </w:p>
    <w:p w14:paraId="5B2C0984"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определённый, неопределённый и нулевой артикли;</w:t>
      </w:r>
    </w:p>
    <w:p w14:paraId="4375E212" w14:textId="51C7471E"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имена существительные во множественном числе, образованные по </w:t>
      </w:r>
      <w:r w:rsidR="000F7663" w:rsidRPr="00123CC3">
        <w:rPr>
          <w:rFonts w:eastAsia="Times New Roman"/>
          <w:color w:val="000000"/>
          <w:szCs w:val="24"/>
          <w:lang w:eastAsia="ru-RU"/>
        </w:rPr>
        <w:t>правилу, и</w:t>
      </w:r>
      <w:r w:rsidRPr="00123CC3">
        <w:rPr>
          <w:rFonts w:eastAsia="Times New Roman"/>
          <w:color w:val="000000"/>
          <w:szCs w:val="24"/>
          <w:lang w:eastAsia="ru-RU"/>
        </w:rPr>
        <w:t xml:space="preserve"> исключения;</w:t>
      </w:r>
    </w:p>
    <w:p w14:paraId="1C6EB391" w14:textId="08153BF8"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имена существительные в единственном и множественном </w:t>
      </w:r>
      <w:r w:rsidR="000F7663" w:rsidRPr="00123CC3">
        <w:rPr>
          <w:rFonts w:eastAsia="Times New Roman"/>
          <w:color w:val="000000"/>
          <w:szCs w:val="24"/>
          <w:lang w:eastAsia="ru-RU"/>
        </w:rPr>
        <w:t>числе в</w:t>
      </w:r>
      <w:r w:rsidRPr="00123CC3">
        <w:rPr>
          <w:rFonts w:eastAsia="Times New Roman"/>
          <w:color w:val="000000"/>
          <w:szCs w:val="24"/>
          <w:lang w:eastAsia="ru-RU"/>
        </w:rPr>
        <w:t xml:space="preserve"> именительном, родительном, дательном и винительном падежах;</w:t>
      </w:r>
    </w:p>
    <w:p w14:paraId="5DEB9226"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имена прилагательные в положительной, сравнительной и превосходной степенях сравнения, образованные по правилу, и исключения;</w:t>
      </w:r>
    </w:p>
    <w:p w14:paraId="315298CB"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склонение имён прилагательных;</w:t>
      </w:r>
    </w:p>
    <w:p w14:paraId="48BC672E"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наречия в сравнительной и превосходной степенях сравнения, образованные по правилу, и исключения;</w:t>
      </w:r>
    </w:p>
    <w:p w14:paraId="7ECF3BD4"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6F373856"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val="de-DE" w:eastAsia="ru-RU"/>
        </w:rPr>
      </w:pPr>
      <w:r w:rsidRPr="00123CC3">
        <w:rPr>
          <w:rFonts w:eastAsia="Times New Roman"/>
          <w:color w:val="000000"/>
          <w:szCs w:val="24"/>
          <w:lang w:eastAsia="ru-RU"/>
        </w:rPr>
        <w:t>отрицания</w:t>
      </w:r>
      <w:r w:rsidRPr="00123CC3">
        <w:rPr>
          <w:rFonts w:eastAsia="Times New Roman"/>
          <w:color w:val="000000"/>
          <w:szCs w:val="24"/>
          <w:lang w:val="de-DE" w:eastAsia="ru-RU"/>
        </w:rPr>
        <w:t xml:space="preserve"> kein, nicht, nichts, </w:t>
      </w:r>
      <w:r w:rsidRPr="00123CC3">
        <w:rPr>
          <w:rFonts w:eastAsia="Times New Roman"/>
          <w:color w:val="000000"/>
          <w:szCs w:val="24"/>
          <w:lang w:eastAsia="ru-RU"/>
        </w:rPr>
        <w:t>частица</w:t>
      </w:r>
      <w:r w:rsidRPr="00123CC3">
        <w:rPr>
          <w:rFonts w:eastAsia="Times New Roman"/>
          <w:color w:val="000000"/>
          <w:szCs w:val="24"/>
          <w:lang w:val="de-DE" w:eastAsia="ru-RU"/>
        </w:rPr>
        <w:t xml:space="preserve"> doch;</w:t>
      </w:r>
    </w:p>
    <w:p w14:paraId="3479330E"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количественные и порядковые числительные, числительные для обозначения дат и больших чисел;</w:t>
      </w:r>
    </w:p>
    <w:p w14:paraId="28A864A6"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предлоги места, направления, времени, предлоги с дательным, винительным падежом и двойным управлением.</w:t>
      </w:r>
    </w:p>
    <w:p w14:paraId="5F29EF7F"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5) Владеть социокультурными знаниями и умениями:</w:t>
      </w:r>
    </w:p>
    <w:p w14:paraId="66D5C801"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iCs/>
          <w:color w:val="000000"/>
          <w:szCs w:val="24"/>
          <w:lang w:eastAsia="ru-RU"/>
        </w:rPr>
        <w:t>знать/понимать</w:t>
      </w:r>
      <w:r w:rsidRPr="00123CC3">
        <w:rPr>
          <w:rFonts w:eastAsia="Times New Roman"/>
          <w:color w:val="000000"/>
          <w:szCs w:val="24"/>
          <w:lang w:eastAsia="ru-RU"/>
        </w:rPr>
        <w:t xml:space="preserve"> речевые различия в ситуациях официального  и неофициального общения в рамках тематического содержания речи  и </w:t>
      </w:r>
      <w:r w:rsidRPr="00123CC3">
        <w:rPr>
          <w:rFonts w:eastAsia="Times New Roman"/>
          <w:iCs/>
          <w:color w:val="000000"/>
          <w:szCs w:val="24"/>
          <w:lang w:eastAsia="ru-RU"/>
        </w:rPr>
        <w:t>использовать</w:t>
      </w:r>
      <w:r w:rsidRPr="00123CC3">
        <w:rPr>
          <w:rFonts w:eastAsia="Times New Roman"/>
          <w:color w:val="000000"/>
          <w:szCs w:val="24"/>
          <w:lang w:eastAsia="ru-RU"/>
        </w:rPr>
        <w:t xml:space="preserve"> лексико-грамматические средства с учётом этих различий; </w:t>
      </w:r>
      <w:r w:rsidRPr="00123CC3">
        <w:rPr>
          <w:rFonts w:eastAsia="Times New Roman"/>
          <w:iCs/>
          <w:color w:val="000000"/>
          <w:szCs w:val="24"/>
          <w:lang w:eastAsia="ru-RU"/>
        </w:rPr>
        <w:t>знать/понимать и использовать</w:t>
      </w:r>
      <w:r w:rsidRPr="00123CC3">
        <w:rPr>
          <w:rFonts w:eastAsia="Times New Roman"/>
          <w:color w:val="000000"/>
          <w:szCs w:val="24"/>
          <w:lang w:eastAsia="ru-RU"/>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123CC3">
        <w:rPr>
          <w:rFonts w:eastAsia="Times New Roman"/>
          <w:iCs/>
          <w:color w:val="000000"/>
          <w:szCs w:val="24"/>
          <w:lang w:eastAsia="ru-RU"/>
        </w:rPr>
        <w:t>иметь базовые знания</w:t>
      </w:r>
      <w:r w:rsidRPr="00123CC3">
        <w:rPr>
          <w:rFonts w:eastAsia="Times New Roman"/>
          <w:color w:val="000000"/>
          <w:szCs w:val="24"/>
          <w:lang w:eastAsia="ru-RU"/>
        </w:rP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r w:rsidRPr="00123CC3">
        <w:rPr>
          <w:rFonts w:eastAsia="Times New Roman"/>
          <w:iCs/>
          <w:color w:val="000000"/>
          <w:szCs w:val="24"/>
          <w:lang w:eastAsia="ru-RU"/>
        </w:rPr>
        <w:t>проявлять уважение</w:t>
      </w:r>
      <w:r w:rsidRPr="00123CC3">
        <w:rPr>
          <w:rFonts w:eastAsia="Times New Roman"/>
          <w:color w:val="000000"/>
          <w:szCs w:val="24"/>
          <w:lang w:eastAsia="ru-RU"/>
        </w:rPr>
        <w:t xml:space="preserve"> к иной культуре; </w:t>
      </w:r>
      <w:r w:rsidRPr="00123CC3">
        <w:rPr>
          <w:rFonts w:eastAsia="Times New Roman"/>
          <w:iCs/>
          <w:color w:val="000000"/>
          <w:szCs w:val="24"/>
          <w:lang w:eastAsia="ru-RU"/>
        </w:rPr>
        <w:t>соблюдать нормы</w:t>
      </w:r>
      <w:r w:rsidRPr="00123CC3">
        <w:rPr>
          <w:rFonts w:eastAsia="Times New Roman"/>
          <w:color w:val="000000"/>
          <w:szCs w:val="24"/>
          <w:lang w:eastAsia="ru-RU"/>
        </w:rPr>
        <w:t xml:space="preserve"> вежливости в межкультурном общении. </w:t>
      </w:r>
    </w:p>
    <w:p w14:paraId="3266CBA5"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pacing w:val="1"/>
          <w:szCs w:val="24"/>
          <w:lang w:eastAsia="ru-RU"/>
        </w:rPr>
      </w:pPr>
      <w:r w:rsidRPr="00123CC3">
        <w:rPr>
          <w:rFonts w:eastAsia="Times New Roman"/>
          <w:color w:val="000000"/>
          <w:szCs w:val="24"/>
          <w:lang w:eastAsia="ru-RU"/>
        </w:rPr>
        <w:t xml:space="preserve">6) Владеть </w:t>
      </w:r>
      <w:r w:rsidRPr="00123CC3">
        <w:rPr>
          <w:rFonts w:eastAsia="Times New Roman"/>
          <w:color w:val="000000"/>
          <w:spacing w:val="1"/>
          <w:szCs w:val="24"/>
          <w:lang w:eastAsia="ru-RU"/>
        </w:rPr>
        <w:t xml:space="preserve">компенсаторными умениями, позволяющими в случае сбоя  в коммуникации, а также в условиях дефицита языковых средств: </w:t>
      </w:r>
      <w:r w:rsidRPr="00123CC3">
        <w:rPr>
          <w:rFonts w:eastAsia="Times New Roman"/>
          <w:iCs/>
          <w:color w:val="000000"/>
          <w:spacing w:val="1"/>
          <w:szCs w:val="24"/>
          <w:lang w:eastAsia="ru-RU"/>
        </w:rPr>
        <w:t>использовать</w:t>
      </w:r>
      <w:r w:rsidRPr="00123CC3">
        <w:rPr>
          <w:rFonts w:eastAsia="Times New Roman"/>
          <w:color w:val="000000"/>
          <w:spacing w:val="1"/>
          <w:szCs w:val="24"/>
          <w:lang w:eastAsia="ru-RU"/>
        </w:rPr>
        <w:t xml:space="preserve">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C9F4765" w14:textId="77777777" w:rsidR="00123CC3" w:rsidRPr="00123CC3" w:rsidRDefault="00123CC3" w:rsidP="000F7663">
      <w:pPr>
        <w:widowControl w:val="0"/>
        <w:autoSpaceDE w:val="0"/>
        <w:autoSpaceDN w:val="0"/>
        <w:adjustRightInd w:val="0"/>
        <w:spacing w:line="276" w:lineRule="auto"/>
        <w:contextualSpacing/>
        <w:textAlignment w:val="center"/>
        <w:rPr>
          <w:rFonts w:eastAsia="Times New Roman"/>
          <w:color w:val="000000"/>
          <w:szCs w:val="24"/>
          <w:lang w:eastAsia="ru-RU"/>
        </w:rPr>
      </w:pPr>
      <w:r w:rsidRPr="00123CC3">
        <w:rPr>
          <w:rFonts w:eastAsia="Times New Roman"/>
          <w:color w:val="000000"/>
          <w:szCs w:val="24"/>
          <w:lang w:eastAsia="ru-RU"/>
        </w:rPr>
        <w:t xml:space="preserve">7) </w:t>
      </w:r>
      <w:r w:rsidRPr="00123CC3">
        <w:rPr>
          <w:rFonts w:eastAsia="Times New Roman"/>
          <w:iCs/>
          <w:color w:val="000000"/>
          <w:szCs w:val="24"/>
          <w:lang w:eastAsia="ru-RU"/>
        </w:rPr>
        <w:t>Владеть</w:t>
      </w:r>
      <w:r w:rsidRPr="00123CC3">
        <w:rPr>
          <w:rFonts w:eastAsia="Times New Roman"/>
          <w:color w:val="000000"/>
          <w:szCs w:val="24"/>
          <w:lang w:eastAsia="ru-RU"/>
        </w:rPr>
        <w:t xml:space="preserve"> метапредметными умениями, позволяющими совершенствовать учебную деятельность по овладению иностранным языком; </w:t>
      </w:r>
      <w:r w:rsidRPr="00123CC3">
        <w:rPr>
          <w:rFonts w:eastAsia="Times New Roman"/>
          <w:iCs/>
          <w:color w:val="000000"/>
          <w:szCs w:val="24"/>
          <w:lang w:eastAsia="ru-RU"/>
        </w:rPr>
        <w:t>сравнивать, классифицировать, систематизировать и обобщать</w:t>
      </w:r>
      <w:r w:rsidRPr="00123CC3">
        <w:rPr>
          <w:rFonts w:eastAsia="Times New Roman"/>
          <w:color w:val="000000"/>
          <w:szCs w:val="24"/>
          <w:lang w:eastAsia="ru-RU"/>
        </w:rPr>
        <w:t xml:space="preserve"> по существенным признакам изученные языковые явления (лексические и грамматические); </w:t>
      </w:r>
      <w:r w:rsidRPr="00123CC3">
        <w:rPr>
          <w:rFonts w:eastAsia="Times New Roman"/>
          <w:iCs/>
          <w:color w:val="000000"/>
          <w:szCs w:val="24"/>
          <w:lang w:eastAsia="ru-RU"/>
        </w:rPr>
        <w:t>использовать</w:t>
      </w:r>
      <w:r w:rsidRPr="00123CC3">
        <w:rPr>
          <w:rFonts w:eastAsia="Times New Roman"/>
          <w:color w:val="000000"/>
          <w:szCs w:val="24"/>
          <w:lang w:eastAsia="ru-RU"/>
        </w:rPr>
        <w:t xml:space="preserve"> иноязычные словари и справочники, в том числе информационно-справочные системы в электронной форме; </w:t>
      </w:r>
      <w:r w:rsidRPr="00123CC3">
        <w:rPr>
          <w:rFonts w:eastAsia="Times New Roman"/>
          <w:iCs/>
          <w:color w:val="000000"/>
          <w:szCs w:val="24"/>
          <w:lang w:eastAsia="ru-RU"/>
        </w:rPr>
        <w:t xml:space="preserve">участвовать  </w:t>
      </w:r>
      <w:r w:rsidRPr="00123CC3">
        <w:rPr>
          <w:rFonts w:eastAsia="Times New Roman"/>
          <w:color w:val="000000"/>
          <w:szCs w:val="24"/>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123CC3">
        <w:rPr>
          <w:rFonts w:eastAsia="Times New Roman"/>
          <w:iCs/>
          <w:color w:val="000000"/>
          <w:szCs w:val="24"/>
          <w:lang w:eastAsia="ru-RU"/>
        </w:rPr>
        <w:t>соблюдать</w:t>
      </w:r>
      <w:r w:rsidRPr="00123CC3">
        <w:rPr>
          <w:rFonts w:eastAsia="Times New Roman"/>
          <w:color w:val="000000"/>
          <w:szCs w:val="24"/>
          <w:lang w:eastAsia="ru-RU"/>
        </w:rPr>
        <w:t xml:space="preserve"> правила информационной безопасности в ситуациях повседневной жизни  и при работе в Интернете.</w:t>
      </w:r>
    </w:p>
    <w:p w14:paraId="7582A7FC" w14:textId="77777777" w:rsidR="00123CC3" w:rsidRPr="00123CC3" w:rsidRDefault="00123CC3" w:rsidP="000F7663">
      <w:pPr>
        <w:spacing w:line="276" w:lineRule="auto"/>
        <w:ind w:firstLine="0"/>
        <w:jc w:val="left"/>
        <w:rPr>
          <w:rFonts w:eastAsia="Calibri"/>
          <w:szCs w:val="24"/>
        </w:rPr>
      </w:pPr>
    </w:p>
    <w:p w14:paraId="234C4E20" w14:textId="0C167E84" w:rsidR="00E574D0" w:rsidRPr="00AC13D4" w:rsidRDefault="00E574D0" w:rsidP="0035098F">
      <w:pPr>
        <w:pStyle w:val="4"/>
        <w:rPr>
          <w:color w:val="auto"/>
        </w:rPr>
      </w:pPr>
      <w:r w:rsidRPr="00AC13D4">
        <w:rPr>
          <w:color w:val="auto"/>
        </w:rPr>
        <w:lastRenderedPageBreak/>
        <w:t>Тематическое планирование учебного курса</w:t>
      </w:r>
      <w:r w:rsidR="008B2728" w:rsidRPr="00AC13D4">
        <w:rPr>
          <w:color w:val="auto"/>
        </w:rPr>
        <w:t xml:space="preserve"> </w:t>
      </w:r>
      <w:r w:rsidR="002A513A" w:rsidRPr="00AC13D4">
        <w:rPr>
          <w:color w:val="auto"/>
        </w:rPr>
        <w:t>«</w:t>
      </w:r>
      <w:r w:rsidR="000F7663">
        <w:rPr>
          <w:color w:val="auto"/>
        </w:rPr>
        <w:t>Второй иностранный язык (немецкий язык)</w:t>
      </w:r>
      <w:r w:rsidR="002A513A" w:rsidRPr="00AC13D4">
        <w:rPr>
          <w:color w:val="auto"/>
        </w:rPr>
        <w:t>»</w:t>
      </w:r>
    </w:p>
    <w:p w14:paraId="26CF11AF" w14:textId="6F12023D" w:rsidR="00A15661" w:rsidRDefault="00A15661" w:rsidP="0035098F">
      <w:pPr>
        <w:ind w:firstLine="0"/>
        <w:rPr>
          <w:b/>
          <w:bCs/>
        </w:rPr>
      </w:pPr>
      <w:r w:rsidRPr="00AC13D4">
        <w:rPr>
          <w:b/>
          <w:bCs/>
        </w:rPr>
        <w:t>10 класс</w:t>
      </w:r>
    </w:p>
    <w:tbl>
      <w:tblPr>
        <w:tblStyle w:val="160"/>
        <w:tblW w:w="10074" w:type="dxa"/>
        <w:tblLayout w:type="fixed"/>
        <w:tblLook w:val="04A0" w:firstRow="1" w:lastRow="0" w:firstColumn="1" w:lastColumn="0" w:noHBand="0" w:noVBand="1"/>
      </w:tblPr>
      <w:tblGrid>
        <w:gridCol w:w="534"/>
        <w:gridCol w:w="2722"/>
        <w:gridCol w:w="1026"/>
        <w:gridCol w:w="1559"/>
        <w:gridCol w:w="1559"/>
        <w:gridCol w:w="2674"/>
      </w:tblGrid>
      <w:tr w:rsidR="000F7663" w:rsidRPr="000F7663" w14:paraId="0E3738B1" w14:textId="77777777" w:rsidTr="000F7663">
        <w:tc>
          <w:tcPr>
            <w:tcW w:w="534" w:type="dxa"/>
            <w:vMerge w:val="restart"/>
            <w:tcBorders>
              <w:top w:val="single" w:sz="4" w:space="0" w:color="auto"/>
              <w:left w:val="single" w:sz="4" w:space="0" w:color="auto"/>
              <w:bottom w:val="single" w:sz="4" w:space="0" w:color="auto"/>
              <w:right w:val="single" w:sz="4" w:space="0" w:color="auto"/>
            </w:tcBorders>
          </w:tcPr>
          <w:p w14:paraId="3F78E23E" w14:textId="77777777" w:rsidR="000F7663" w:rsidRPr="000F7663" w:rsidRDefault="000F7663" w:rsidP="000F7663">
            <w:pPr>
              <w:jc w:val="center"/>
              <w:rPr>
                <w:rFonts w:ascii="Times New Roman" w:hAnsi="Times New Roman"/>
                <w:sz w:val="20"/>
                <w:szCs w:val="20"/>
              </w:rPr>
            </w:pPr>
          </w:p>
        </w:tc>
        <w:tc>
          <w:tcPr>
            <w:tcW w:w="2722" w:type="dxa"/>
            <w:vMerge w:val="restart"/>
            <w:tcBorders>
              <w:top w:val="single" w:sz="4" w:space="0" w:color="auto"/>
              <w:left w:val="single" w:sz="4" w:space="0" w:color="auto"/>
              <w:bottom w:val="single" w:sz="4" w:space="0" w:color="auto"/>
              <w:right w:val="single" w:sz="4" w:space="0" w:color="auto"/>
            </w:tcBorders>
            <w:hideMark/>
          </w:tcPr>
          <w:p w14:paraId="1B8C4928"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Наименование разделов и тем программы</w:t>
            </w:r>
          </w:p>
        </w:tc>
        <w:tc>
          <w:tcPr>
            <w:tcW w:w="4144" w:type="dxa"/>
            <w:gridSpan w:val="3"/>
            <w:tcBorders>
              <w:top w:val="single" w:sz="4" w:space="0" w:color="auto"/>
              <w:left w:val="single" w:sz="4" w:space="0" w:color="auto"/>
              <w:bottom w:val="single" w:sz="4" w:space="0" w:color="auto"/>
              <w:right w:val="single" w:sz="4" w:space="0" w:color="auto"/>
            </w:tcBorders>
            <w:hideMark/>
          </w:tcPr>
          <w:p w14:paraId="6FDF34D5"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Количество часов</w:t>
            </w:r>
          </w:p>
        </w:tc>
        <w:tc>
          <w:tcPr>
            <w:tcW w:w="2674" w:type="dxa"/>
            <w:vMerge w:val="restart"/>
            <w:tcBorders>
              <w:top w:val="single" w:sz="4" w:space="0" w:color="auto"/>
              <w:left w:val="single" w:sz="4" w:space="0" w:color="auto"/>
              <w:bottom w:val="single" w:sz="4" w:space="0" w:color="auto"/>
              <w:right w:val="single" w:sz="4" w:space="0" w:color="auto"/>
            </w:tcBorders>
            <w:hideMark/>
          </w:tcPr>
          <w:p w14:paraId="60FABD26"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Электронные (цифровые) образовательные ресурсы</w:t>
            </w:r>
          </w:p>
        </w:tc>
      </w:tr>
      <w:tr w:rsidR="000F7663" w:rsidRPr="000F7663" w14:paraId="2925BB29" w14:textId="77777777" w:rsidTr="000F7663">
        <w:tc>
          <w:tcPr>
            <w:tcW w:w="534" w:type="dxa"/>
            <w:vMerge/>
            <w:tcBorders>
              <w:top w:val="single" w:sz="4" w:space="0" w:color="auto"/>
              <w:left w:val="single" w:sz="4" w:space="0" w:color="auto"/>
              <w:bottom w:val="single" w:sz="4" w:space="0" w:color="auto"/>
              <w:right w:val="single" w:sz="4" w:space="0" w:color="auto"/>
            </w:tcBorders>
            <w:vAlign w:val="center"/>
            <w:hideMark/>
          </w:tcPr>
          <w:p w14:paraId="7786A8A0" w14:textId="77777777" w:rsidR="000F7663" w:rsidRPr="000F7663" w:rsidRDefault="000F7663" w:rsidP="000F7663">
            <w:pPr>
              <w:rPr>
                <w:rFonts w:ascii="Times New Roman" w:hAnsi="Times New Roman"/>
                <w:sz w:val="20"/>
                <w:szCs w:val="20"/>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14:paraId="04000986" w14:textId="77777777" w:rsidR="000F7663" w:rsidRPr="000F7663" w:rsidRDefault="000F7663" w:rsidP="000F7663">
            <w:pPr>
              <w:rPr>
                <w:rFonts w:ascii="Times New Roman" w:hAnsi="Times New Roman"/>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14:paraId="107A15D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hideMark/>
          </w:tcPr>
          <w:p w14:paraId="36A4FA34"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Контрольные работы</w:t>
            </w:r>
          </w:p>
        </w:tc>
        <w:tc>
          <w:tcPr>
            <w:tcW w:w="1559" w:type="dxa"/>
            <w:tcBorders>
              <w:top w:val="single" w:sz="4" w:space="0" w:color="auto"/>
              <w:left w:val="single" w:sz="4" w:space="0" w:color="auto"/>
              <w:bottom w:val="single" w:sz="4" w:space="0" w:color="auto"/>
              <w:right w:val="single" w:sz="4" w:space="0" w:color="auto"/>
            </w:tcBorders>
            <w:hideMark/>
          </w:tcPr>
          <w:p w14:paraId="721F6498"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Практические работы</w:t>
            </w:r>
          </w:p>
        </w:tc>
        <w:tc>
          <w:tcPr>
            <w:tcW w:w="2674" w:type="dxa"/>
            <w:vMerge/>
            <w:tcBorders>
              <w:top w:val="single" w:sz="4" w:space="0" w:color="auto"/>
              <w:left w:val="single" w:sz="4" w:space="0" w:color="auto"/>
              <w:bottom w:val="single" w:sz="4" w:space="0" w:color="auto"/>
              <w:right w:val="single" w:sz="4" w:space="0" w:color="auto"/>
            </w:tcBorders>
            <w:vAlign w:val="center"/>
            <w:hideMark/>
          </w:tcPr>
          <w:p w14:paraId="396314E7" w14:textId="77777777" w:rsidR="000F7663" w:rsidRPr="000F7663" w:rsidRDefault="000F7663" w:rsidP="000F7663">
            <w:pPr>
              <w:rPr>
                <w:rFonts w:ascii="Times New Roman" w:hAnsi="Times New Roman"/>
                <w:sz w:val="20"/>
                <w:szCs w:val="20"/>
              </w:rPr>
            </w:pPr>
          </w:p>
        </w:tc>
      </w:tr>
      <w:tr w:rsidR="000F7663" w:rsidRPr="000F7663" w14:paraId="1ADDABAB"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2789D42F"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D9DE31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Повседневная жизнь семьи. Межличностные отношения в семье, с друзьями  и знакомыми. </w:t>
            </w:r>
          </w:p>
        </w:tc>
        <w:tc>
          <w:tcPr>
            <w:tcW w:w="1026" w:type="dxa"/>
            <w:tcBorders>
              <w:top w:val="single" w:sz="4" w:space="0" w:color="auto"/>
              <w:left w:val="single" w:sz="4" w:space="0" w:color="auto"/>
              <w:bottom w:val="single" w:sz="4" w:space="0" w:color="auto"/>
              <w:right w:val="single" w:sz="4" w:space="0" w:color="auto"/>
            </w:tcBorders>
          </w:tcPr>
          <w:p w14:paraId="5D1CF4C4"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3AE6EB21"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D7285B"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2433FCF5" w14:textId="77777777" w:rsidR="000F7663" w:rsidRPr="000F7663" w:rsidRDefault="00B832B6" w:rsidP="000F7663">
            <w:pPr>
              <w:widowControl w:val="0"/>
              <w:autoSpaceDE w:val="0"/>
              <w:autoSpaceDN w:val="0"/>
              <w:adjustRightInd w:val="0"/>
              <w:spacing w:line="200" w:lineRule="atLeast"/>
              <w:textAlignment w:val="center"/>
              <w:rPr>
                <w:rFonts w:ascii="Times New Roman" w:hAnsi="Times New Roman"/>
                <w:bCs/>
                <w:color w:val="000000"/>
                <w:sz w:val="20"/>
                <w:szCs w:val="20"/>
                <w:lang w:eastAsia="ru-RU"/>
              </w:rPr>
            </w:pPr>
            <w:hyperlink r:id="rId529" w:history="1">
              <w:r w:rsidR="000F7663" w:rsidRPr="000F7663">
                <w:rPr>
                  <w:rFonts w:ascii="SchoolBookSanPin" w:eastAsia="Times New Roman" w:hAnsi="SchoolBookSanPin" w:cs="SchoolBookSanPin"/>
                  <w:bCs/>
                  <w:color w:val="0563C1"/>
                  <w:sz w:val="20"/>
                  <w:szCs w:val="20"/>
                  <w:u w:val="single"/>
                  <w:lang w:eastAsia="ru-RU"/>
                </w:rPr>
                <w:t>https://clck.ru/34mkM3</w:t>
              </w:r>
            </w:hyperlink>
            <w:r w:rsidR="000F7663" w:rsidRPr="000F7663">
              <w:rPr>
                <w:rFonts w:ascii="Times New Roman" w:hAnsi="Times New Roman" w:cs="SchoolBookSanPin"/>
                <w:b/>
                <w:color w:val="000000"/>
                <w:sz w:val="20"/>
                <w:szCs w:val="20"/>
                <w:lang w:eastAsia="ru-RU"/>
              </w:rPr>
              <w:t xml:space="preserve"> </w:t>
            </w:r>
          </w:p>
          <w:p w14:paraId="797C0AEF" w14:textId="77777777" w:rsidR="000F7663" w:rsidRPr="000F7663" w:rsidRDefault="00B832B6" w:rsidP="000F7663">
            <w:pPr>
              <w:widowControl w:val="0"/>
              <w:autoSpaceDE w:val="0"/>
              <w:autoSpaceDN w:val="0"/>
              <w:adjustRightInd w:val="0"/>
              <w:spacing w:line="200" w:lineRule="atLeast"/>
              <w:textAlignment w:val="center"/>
              <w:rPr>
                <w:rFonts w:ascii="Times New Roman" w:hAnsi="Times New Roman" w:cs="SchoolBookSanPin"/>
                <w:color w:val="000000"/>
                <w:sz w:val="20"/>
                <w:szCs w:val="20"/>
                <w:lang w:eastAsia="ru-RU"/>
              </w:rPr>
            </w:pPr>
            <w:hyperlink r:id="rId530" w:history="1">
              <w:r w:rsidR="000F7663" w:rsidRPr="000F7663">
                <w:rPr>
                  <w:rFonts w:ascii="SchoolBookSanPin" w:eastAsia="Times New Roman" w:hAnsi="SchoolBookSanPin" w:cs="SchoolBookSanPin"/>
                  <w:bCs/>
                  <w:color w:val="0563C1"/>
                  <w:sz w:val="20"/>
                  <w:szCs w:val="20"/>
                  <w:u w:val="single"/>
                  <w:lang w:eastAsia="ru-RU"/>
                </w:rPr>
                <w:t>https://clck.ru/34mknv</w:t>
              </w:r>
            </w:hyperlink>
          </w:p>
          <w:p w14:paraId="26BC5B0D" w14:textId="77777777" w:rsidR="000F7663" w:rsidRPr="000F7663" w:rsidRDefault="00B832B6" w:rsidP="000F7663">
            <w:pPr>
              <w:widowControl w:val="0"/>
              <w:autoSpaceDE w:val="0"/>
              <w:autoSpaceDN w:val="0"/>
              <w:adjustRightInd w:val="0"/>
              <w:spacing w:line="200" w:lineRule="atLeast"/>
              <w:textAlignment w:val="center"/>
              <w:rPr>
                <w:rFonts w:ascii="Times New Roman" w:hAnsi="Times New Roman" w:cs="SchoolBookSanPin"/>
                <w:color w:val="000000"/>
                <w:sz w:val="20"/>
                <w:szCs w:val="20"/>
                <w:lang w:eastAsia="ru-RU"/>
              </w:rPr>
            </w:pPr>
            <w:hyperlink r:id="rId531" w:history="1">
              <w:r w:rsidR="000F7663" w:rsidRPr="000F7663">
                <w:rPr>
                  <w:rFonts w:ascii="SchoolBookSanPin" w:eastAsia="Times New Roman" w:hAnsi="SchoolBookSanPin" w:cs="SchoolBookSanPin"/>
                  <w:bCs/>
                  <w:color w:val="0563C1"/>
                  <w:sz w:val="20"/>
                  <w:szCs w:val="20"/>
                  <w:u w:val="single"/>
                  <w:lang w:eastAsia="ru-RU"/>
                </w:rPr>
                <w:t>https://clck.ru/34mkoZ</w:t>
              </w:r>
            </w:hyperlink>
          </w:p>
          <w:p w14:paraId="22FDCEAD" w14:textId="77777777" w:rsidR="000F7663" w:rsidRPr="000F7663" w:rsidRDefault="00B832B6" w:rsidP="000F7663">
            <w:pPr>
              <w:widowControl w:val="0"/>
              <w:autoSpaceDE w:val="0"/>
              <w:autoSpaceDN w:val="0"/>
              <w:adjustRightInd w:val="0"/>
              <w:spacing w:line="200" w:lineRule="atLeast"/>
              <w:textAlignment w:val="center"/>
              <w:rPr>
                <w:rFonts w:ascii="Times New Roman" w:hAnsi="Times New Roman" w:cs="SchoolBookSanPin"/>
                <w:color w:val="000000"/>
                <w:sz w:val="20"/>
                <w:szCs w:val="20"/>
                <w:lang w:eastAsia="ru-RU"/>
              </w:rPr>
            </w:pPr>
            <w:hyperlink r:id="rId532" w:history="1">
              <w:r w:rsidR="000F7663" w:rsidRPr="000F7663">
                <w:rPr>
                  <w:rFonts w:ascii="SchoolBookSanPin" w:eastAsia="Times New Roman" w:hAnsi="SchoolBookSanPin" w:cs="SchoolBookSanPin"/>
                  <w:bCs/>
                  <w:color w:val="0563C1"/>
                  <w:sz w:val="20"/>
                  <w:szCs w:val="20"/>
                  <w:u w:val="single"/>
                  <w:lang w:eastAsia="ru-RU"/>
                </w:rPr>
                <w:t>https://clck.ru/34mmqJ</w:t>
              </w:r>
            </w:hyperlink>
          </w:p>
          <w:p w14:paraId="7DEE8B3A" w14:textId="77777777" w:rsidR="000F7663" w:rsidRPr="000F7663" w:rsidRDefault="00B832B6" w:rsidP="000F7663">
            <w:pPr>
              <w:widowControl w:val="0"/>
              <w:autoSpaceDE w:val="0"/>
              <w:autoSpaceDN w:val="0"/>
              <w:adjustRightInd w:val="0"/>
              <w:spacing w:line="200" w:lineRule="atLeast"/>
              <w:textAlignment w:val="center"/>
              <w:rPr>
                <w:rFonts w:ascii="Times New Roman" w:hAnsi="Times New Roman" w:cs="SchoolBookSanPin"/>
                <w:color w:val="000000"/>
                <w:sz w:val="20"/>
                <w:szCs w:val="20"/>
                <w:lang w:eastAsia="ru-RU"/>
              </w:rPr>
            </w:pPr>
            <w:hyperlink r:id="rId533" w:history="1">
              <w:r w:rsidR="000F7663" w:rsidRPr="000F7663">
                <w:rPr>
                  <w:rFonts w:ascii="SchoolBookSanPin" w:eastAsia="Times New Roman" w:hAnsi="SchoolBookSanPin" w:cs="SchoolBookSanPin"/>
                  <w:bCs/>
                  <w:color w:val="0563C1"/>
                  <w:sz w:val="20"/>
                  <w:szCs w:val="20"/>
                  <w:u w:val="single"/>
                  <w:lang w:eastAsia="ru-RU"/>
                </w:rPr>
                <w:t>https://resh.edu.ru/subject/lesson/5654/</w:t>
              </w:r>
            </w:hyperlink>
          </w:p>
          <w:p w14:paraId="43601BBE" w14:textId="77777777" w:rsidR="000F7663" w:rsidRPr="000F7663" w:rsidRDefault="00B832B6" w:rsidP="000F7663">
            <w:pPr>
              <w:widowControl w:val="0"/>
              <w:autoSpaceDE w:val="0"/>
              <w:autoSpaceDN w:val="0"/>
              <w:adjustRightInd w:val="0"/>
              <w:spacing w:line="200" w:lineRule="atLeast"/>
              <w:textAlignment w:val="center"/>
              <w:rPr>
                <w:rFonts w:ascii="Times New Roman" w:hAnsi="Times New Roman" w:cs="SchoolBookSanPin"/>
                <w:color w:val="000000"/>
                <w:sz w:val="20"/>
                <w:szCs w:val="20"/>
                <w:lang w:eastAsia="ru-RU"/>
              </w:rPr>
            </w:pPr>
            <w:hyperlink r:id="rId534" w:history="1">
              <w:r w:rsidR="000F7663" w:rsidRPr="000F7663">
                <w:rPr>
                  <w:rFonts w:ascii="SchoolBookSanPin" w:eastAsia="Times New Roman" w:hAnsi="SchoolBookSanPin" w:cs="SchoolBookSanPin"/>
                  <w:bCs/>
                  <w:color w:val="0563C1"/>
                  <w:sz w:val="20"/>
                  <w:szCs w:val="20"/>
                  <w:u w:val="single"/>
                  <w:lang w:eastAsia="ru-RU"/>
                </w:rPr>
                <w:t>https://resh.edu.ru/subject/lesson/3979/</w:t>
              </w:r>
            </w:hyperlink>
          </w:p>
          <w:p w14:paraId="5915229C" w14:textId="77777777" w:rsidR="000F7663" w:rsidRPr="000F7663" w:rsidRDefault="000F7663" w:rsidP="000F7663">
            <w:pPr>
              <w:rPr>
                <w:rFonts w:ascii="Times New Roman" w:hAnsi="Times New Roman"/>
                <w:sz w:val="20"/>
                <w:szCs w:val="20"/>
              </w:rPr>
            </w:pPr>
          </w:p>
        </w:tc>
      </w:tr>
      <w:tr w:rsidR="000F7663" w:rsidRPr="000F7663" w14:paraId="62B389D1"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450F6F4D"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7C2DAEF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Здоровый образ жизни и забота о здоровье: режим труда и отдыха, спорт, сбалансированное питание, посещение врача. </w:t>
            </w:r>
          </w:p>
        </w:tc>
        <w:tc>
          <w:tcPr>
            <w:tcW w:w="1026" w:type="dxa"/>
            <w:tcBorders>
              <w:top w:val="single" w:sz="4" w:space="0" w:color="auto"/>
              <w:left w:val="single" w:sz="4" w:space="0" w:color="auto"/>
              <w:bottom w:val="single" w:sz="4" w:space="0" w:color="auto"/>
              <w:right w:val="single" w:sz="4" w:space="0" w:color="auto"/>
            </w:tcBorders>
          </w:tcPr>
          <w:p w14:paraId="7F9D48CF"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4FFF37BE"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D0A4852"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5E853287"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35" w:history="1">
              <w:r w:rsidR="000F7663" w:rsidRPr="000F7663">
                <w:rPr>
                  <w:rFonts w:ascii="SchoolBookSanPin" w:eastAsia="Times New Roman" w:hAnsi="SchoolBookSanPin" w:cs="SchoolBookSanPin"/>
                  <w:color w:val="0563C1"/>
                  <w:sz w:val="20"/>
                  <w:szCs w:val="20"/>
                  <w:u w:val="single"/>
                  <w:lang w:eastAsia="ru-RU"/>
                </w:rPr>
                <w:t>https://clck.ru/34mmS5</w:t>
              </w:r>
            </w:hyperlink>
          </w:p>
          <w:p w14:paraId="36F03C7C"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36" w:history="1">
              <w:r w:rsidR="000F7663" w:rsidRPr="000F7663">
                <w:rPr>
                  <w:rFonts w:ascii="SchoolBookSanPin" w:eastAsia="Times New Roman" w:hAnsi="SchoolBookSanPin" w:cs="SchoolBookSanPin"/>
                  <w:color w:val="0563C1"/>
                  <w:sz w:val="20"/>
                  <w:szCs w:val="20"/>
                  <w:u w:val="single"/>
                  <w:lang w:eastAsia="ru-RU"/>
                </w:rPr>
                <w:t>https://resh.edu.ru/subject/lesson/5656/</w:t>
              </w:r>
            </w:hyperlink>
          </w:p>
          <w:p w14:paraId="394D39EA" w14:textId="77777777" w:rsidR="000F7663" w:rsidRPr="000F7663" w:rsidRDefault="000F7663" w:rsidP="000F7663">
            <w:pPr>
              <w:rPr>
                <w:rFonts w:ascii="Times New Roman" w:hAnsi="Times New Roman"/>
                <w:sz w:val="20"/>
                <w:szCs w:val="20"/>
              </w:rPr>
            </w:pPr>
          </w:p>
        </w:tc>
      </w:tr>
      <w:tr w:rsidR="000F7663" w:rsidRPr="000F7663" w14:paraId="6A6265DC"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1CBAFF87"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4CE9A766"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Школьное образование, школьная жизнь. Переписка с зарубежными сверстниками. Взаимоотношения в школе. </w:t>
            </w:r>
          </w:p>
        </w:tc>
        <w:tc>
          <w:tcPr>
            <w:tcW w:w="1026" w:type="dxa"/>
            <w:tcBorders>
              <w:top w:val="single" w:sz="4" w:space="0" w:color="auto"/>
              <w:left w:val="single" w:sz="4" w:space="0" w:color="auto"/>
              <w:bottom w:val="single" w:sz="4" w:space="0" w:color="auto"/>
              <w:right w:val="single" w:sz="4" w:space="0" w:color="auto"/>
            </w:tcBorders>
          </w:tcPr>
          <w:p w14:paraId="3AC7C73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tcPr>
          <w:p w14:paraId="1D32C760"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40177668"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5F264706"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37" w:history="1">
              <w:r w:rsidR="000F7663" w:rsidRPr="000F7663">
                <w:rPr>
                  <w:rFonts w:ascii="SchoolBookSanPin" w:eastAsia="Times New Roman" w:hAnsi="SchoolBookSanPin" w:cs="SchoolBookSanPin"/>
                  <w:color w:val="0563C1"/>
                  <w:sz w:val="20"/>
                  <w:szCs w:val="20"/>
                  <w:u w:val="single"/>
                  <w:lang w:eastAsia="ru-RU"/>
                </w:rPr>
                <w:t>https://clck.ru/34mkp5</w:t>
              </w:r>
            </w:hyperlink>
          </w:p>
          <w:p w14:paraId="5A7FA9D0"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38" w:history="1">
              <w:r w:rsidR="000F7663" w:rsidRPr="000F7663">
                <w:rPr>
                  <w:rFonts w:ascii="SchoolBookSanPin" w:eastAsia="Times New Roman" w:hAnsi="SchoolBookSanPin" w:cs="SchoolBookSanPin"/>
                  <w:color w:val="0563C1"/>
                  <w:sz w:val="20"/>
                  <w:szCs w:val="20"/>
                  <w:u w:val="single"/>
                  <w:lang w:eastAsia="ru-RU"/>
                </w:rPr>
                <w:t>https://clck.ru/34mmxW</w:t>
              </w:r>
            </w:hyperlink>
          </w:p>
          <w:p w14:paraId="6EA27B55" w14:textId="77777777" w:rsidR="000F7663" w:rsidRPr="000F7663" w:rsidRDefault="000F7663" w:rsidP="000F7663">
            <w:pPr>
              <w:rPr>
                <w:rFonts w:ascii="Times New Roman" w:hAnsi="Times New Roman"/>
                <w:sz w:val="20"/>
                <w:szCs w:val="20"/>
              </w:rPr>
            </w:pPr>
          </w:p>
        </w:tc>
      </w:tr>
      <w:tr w:rsidR="000F7663" w:rsidRPr="000F7663" w14:paraId="4350188F"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5BEA9E09"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52BD9570"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 </w:t>
            </w:r>
          </w:p>
        </w:tc>
        <w:tc>
          <w:tcPr>
            <w:tcW w:w="1026" w:type="dxa"/>
            <w:tcBorders>
              <w:top w:val="single" w:sz="4" w:space="0" w:color="auto"/>
              <w:left w:val="single" w:sz="4" w:space="0" w:color="auto"/>
              <w:bottom w:val="single" w:sz="4" w:space="0" w:color="auto"/>
              <w:right w:val="single" w:sz="4" w:space="0" w:color="auto"/>
            </w:tcBorders>
          </w:tcPr>
          <w:p w14:paraId="4E1ABF2E"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73252B37"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F7BF35"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026F598E"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39" w:history="1">
              <w:r w:rsidR="000F7663" w:rsidRPr="000F7663">
                <w:rPr>
                  <w:rFonts w:ascii="SchoolBookSanPin" w:eastAsia="Times New Roman" w:hAnsi="SchoolBookSanPin" w:cs="SchoolBookSanPin"/>
                  <w:color w:val="0563C1"/>
                  <w:sz w:val="20"/>
                  <w:szCs w:val="20"/>
                  <w:u w:val="single"/>
                  <w:lang w:eastAsia="ru-RU"/>
                </w:rPr>
                <w:t>https://clck.ru/34mmbi</w:t>
              </w:r>
            </w:hyperlink>
          </w:p>
          <w:p w14:paraId="04CB5576"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40" w:history="1">
              <w:r w:rsidR="000F7663" w:rsidRPr="000F7663">
                <w:rPr>
                  <w:rFonts w:ascii="SchoolBookSanPin" w:eastAsia="Times New Roman" w:hAnsi="SchoolBookSanPin" w:cs="SchoolBookSanPin"/>
                  <w:color w:val="0563C1"/>
                  <w:sz w:val="20"/>
                  <w:szCs w:val="20"/>
                  <w:u w:val="single"/>
                  <w:lang w:eastAsia="ru-RU"/>
                </w:rPr>
                <w:t>https://clck.ru/34mmpB</w:t>
              </w:r>
            </w:hyperlink>
          </w:p>
          <w:p w14:paraId="079A3E2E" w14:textId="77777777" w:rsidR="000F7663" w:rsidRPr="000F7663" w:rsidRDefault="000F7663" w:rsidP="000F7663">
            <w:pPr>
              <w:rPr>
                <w:rFonts w:ascii="Times New Roman" w:hAnsi="Times New Roman"/>
                <w:sz w:val="20"/>
                <w:szCs w:val="20"/>
              </w:rPr>
            </w:pPr>
          </w:p>
        </w:tc>
      </w:tr>
      <w:tr w:rsidR="000F7663" w:rsidRPr="000F7663" w14:paraId="7A5B3F5D"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72CAF6D2"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F6BDD88"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Молодёжь в современном обществе. Досуг молодёжи: чтение, кино, театр, музыка, музеи, Интернет, компьютерные игры. </w:t>
            </w:r>
          </w:p>
        </w:tc>
        <w:tc>
          <w:tcPr>
            <w:tcW w:w="1026" w:type="dxa"/>
            <w:tcBorders>
              <w:top w:val="single" w:sz="4" w:space="0" w:color="auto"/>
              <w:left w:val="single" w:sz="4" w:space="0" w:color="auto"/>
              <w:bottom w:val="single" w:sz="4" w:space="0" w:color="auto"/>
              <w:right w:val="single" w:sz="4" w:space="0" w:color="auto"/>
            </w:tcBorders>
          </w:tcPr>
          <w:p w14:paraId="181EA55E"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6ABABD78"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0398E3"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3A0CEC58"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41" w:history="1">
              <w:r w:rsidR="000F7663" w:rsidRPr="000F7663">
                <w:rPr>
                  <w:rFonts w:ascii="SchoolBookSanPin" w:eastAsia="Times New Roman" w:hAnsi="SchoolBookSanPin" w:cs="SchoolBookSanPin"/>
                  <w:color w:val="0563C1"/>
                  <w:sz w:val="20"/>
                  <w:szCs w:val="20"/>
                  <w:u w:val="single"/>
                  <w:lang w:eastAsia="ru-RU"/>
                </w:rPr>
                <w:t>https://clck.ru/34mmL6</w:t>
              </w:r>
            </w:hyperlink>
          </w:p>
          <w:p w14:paraId="1CD3C86F"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42" w:history="1">
              <w:r w:rsidR="000F7663" w:rsidRPr="000F7663">
                <w:rPr>
                  <w:rFonts w:ascii="SchoolBookSanPin" w:eastAsia="Times New Roman" w:hAnsi="SchoolBookSanPin" w:cs="SchoolBookSanPin"/>
                  <w:color w:val="0563C1"/>
                  <w:sz w:val="20"/>
                  <w:szCs w:val="20"/>
                  <w:u w:val="single"/>
                  <w:lang w:eastAsia="ru-RU"/>
                </w:rPr>
                <w:t>https://clck.ru/34mmko</w:t>
              </w:r>
            </w:hyperlink>
          </w:p>
          <w:p w14:paraId="03BD0359"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43" w:history="1">
              <w:r w:rsidR="000F7663" w:rsidRPr="000F7663">
                <w:rPr>
                  <w:rFonts w:ascii="SchoolBookSanPin" w:eastAsia="Times New Roman" w:hAnsi="SchoolBookSanPin" w:cs="SchoolBookSanPin"/>
                  <w:color w:val="0563C1"/>
                  <w:sz w:val="20"/>
                  <w:szCs w:val="20"/>
                  <w:u w:val="single"/>
                  <w:lang w:eastAsia="ru-RU"/>
                </w:rPr>
                <w:t>https://clck.ru/34mmvY</w:t>
              </w:r>
            </w:hyperlink>
          </w:p>
          <w:p w14:paraId="05362994"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44" w:history="1">
              <w:r w:rsidR="000F7663" w:rsidRPr="000F7663">
                <w:rPr>
                  <w:rFonts w:ascii="SchoolBookSanPin" w:eastAsia="Times New Roman" w:hAnsi="SchoolBookSanPin" w:cs="SchoolBookSanPin"/>
                  <w:color w:val="0563C1"/>
                  <w:sz w:val="20"/>
                  <w:szCs w:val="20"/>
                  <w:u w:val="single"/>
                  <w:lang w:eastAsia="ru-RU"/>
                </w:rPr>
                <w:t>https://clck.ru/34mmwz</w:t>
              </w:r>
            </w:hyperlink>
          </w:p>
          <w:p w14:paraId="09E5C7BE"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45" w:history="1">
              <w:r w:rsidR="000F7663" w:rsidRPr="000F7663">
                <w:rPr>
                  <w:rFonts w:ascii="SchoolBookSanPin" w:eastAsia="Times New Roman" w:hAnsi="SchoolBookSanPin" w:cs="SchoolBookSanPin"/>
                  <w:color w:val="0563C1"/>
                  <w:sz w:val="20"/>
                  <w:szCs w:val="20"/>
                  <w:u w:val="single"/>
                  <w:lang w:eastAsia="ru-RU"/>
                </w:rPr>
                <w:t>https://clck.ru/34mnDN</w:t>
              </w:r>
            </w:hyperlink>
          </w:p>
          <w:p w14:paraId="4F2C879C" w14:textId="77777777" w:rsidR="000F7663" w:rsidRPr="000F7663" w:rsidRDefault="000F7663" w:rsidP="000F7663">
            <w:pPr>
              <w:rPr>
                <w:rFonts w:ascii="Times New Roman" w:hAnsi="Times New Roman"/>
                <w:sz w:val="20"/>
                <w:szCs w:val="20"/>
              </w:rPr>
            </w:pPr>
          </w:p>
        </w:tc>
      </w:tr>
      <w:tr w:rsidR="000F7663" w:rsidRPr="000F7663" w14:paraId="5A0A535F"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199ACEDE"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2FEECB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Покупки: одежда, обувь и продукты питания. Карманные деньги. Молодёжная мода. </w:t>
            </w:r>
          </w:p>
        </w:tc>
        <w:tc>
          <w:tcPr>
            <w:tcW w:w="1026" w:type="dxa"/>
            <w:tcBorders>
              <w:top w:val="single" w:sz="4" w:space="0" w:color="auto"/>
              <w:left w:val="single" w:sz="4" w:space="0" w:color="auto"/>
              <w:bottom w:val="single" w:sz="4" w:space="0" w:color="auto"/>
              <w:right w:val="single" w:sz="4" w:space="0" w:color="auto"/>
            </w:tcBorders>
          </w:tcPr>
          <w:p w14:paraId="68CB3E88"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8</w:t>
            </w:r>
          </w:p>
        </w:tc>
        <w:tc>
          <w:tcPr>
            <w:tcW w:w="1559" w:type="dxa"/>
            <w:tcBorders>
              <w:top w:val="single" w:sz="4" w:space="0" w:color="auto"/>
              <w:left w:val="single" w:sz="4" w:space="0" w:color="auto"/>
              <w:bottom w:val="single" w:sz="4" w:space="0" w:color="auto"/>
              <w:right w:val="single" w:sz="4" w:space="0" w:color="auto"/>
            </w:tcBorders>
          </w:tcPr>
          <w:p w14:paraId="582AC763"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3014F3"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5BA0B55F"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46" w:history="1">
              <w:r w:rsidR="000F7663" w:rsidRPr="000F7663">
                <w:rPr>
                  <w:rFonts w:ascii="SchoolBookSanPin" w:eastAsia="Times New Roman" w:hAnsi="SchoolBookSanPin" w:cs="SchoolBookSanPin"/>
                  <w:color w:val="0563C1"/>
                  <w:sz w:val="20"/>
                  <w:szCs w:val="20"/>
                  <w:u w:val="single"/>
                  <w:lang w:eastAsia="ru-RU"/>
                </w:rPr>
                <w:t>https://clck.ru/34mkmf</w:t>
              </w:r>
            </w:hyperlink>
          </w:p>
          <w:p w14:paraId="3F5AEA88"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47" w:history="1">
              <w:r w:rsidR="000F7663" w:rsidRPr="000F7663">
                <w:rPr>
                  <w:rFonts w:ascii="SchoolBookSanPin" w:eastAsia="Times New Roman" w:hAnsi="SchoolBookSanPin" w:cs="SchoolBookSanPin"/>
                  <w:color w:val="0563C1"/>
                  <w:sz w:val="20"/>
                  <w:szCs w:val="20"/>
                  <w:u w:val="single"/>
                  <w:lang w:eastAsia="ru-RU"/>
                </w:rPr>
                <w:t>https://clck.ru/34mm3Y</w:t>
              </w:r>
            </w:hyperlink>
          </w:p>
          <w:p w14:paraId="1DE44843"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48" w:history="1">
              <w:r w:rsidR="000F7663" w:rsidRPr="000F7663">
                <w:rPr>
                  <w:rFonts w:ascii="SchoolBookSanPin" w:eastAsia="Times New Roman" w:hAnsi="SchoolBookSanPin" w:cs="SchoolBookSanPin"/>
                  <w:color w:val="0563C1"/>
                  <w:sz w:val="20"/>
                  <w:szCs w:val="20"/>
                  <w:u w:val="single"/>
                  <w:lang w:eastAsia="ru-RU"/>
                </w:rPr>
                <w:t>https://clck.ru/34mmJE</w:t>
              </w:r>
            </w:hyperlink>
          </w:p>
          <w:p w14:paraId="59B4F88C"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49" w:history="1">
              <w:r w:rsidR="000F7663" w:rsidRPr="000F7663">
                <w:rPr>
                  <w:rFonts w:ascii="SchoolBookSanPin" w:eastAsia="Times New Roman" w:hAnsi="SchoolBookSanPin" w:cs="SchoolBookSanPin"/>
                  <w:color w:val="0563C1"/>
                  <w:sz w:val="20"/>
                  <w:szCs w:val="20"/>
                  <w:u w:val="single"/>
                  <w:lang w:eastAsia="ru-RU"/>
                </w:rPr>
                <w:t>https://clck.ru/34mmSc</w:t>
              </w:r>
            </w:hyperlink>
          </w:p>
          <w:p w14:paraId="0EAFF445"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50" w:history="1">
              <w:r w:rsidR="000F7663" w:rsidRPr="000F7663">
                <w:rPr>
                  <w:rFonts w:ascii="SchoolBookSanPin" w:eastAsia="Times New Roman" w:hAnsi="SchoolBookSanPin" w:cs="SchoolBookSanPin"/>
                  <w:color w:val="0563C1"/>
                  <w:sz w:val="20"/>
                  <w:szCs w:val="20"/>
                  <w:u w:val="single"/>
                  <w:lang w:eastAsia="ru-RU"/>
                </w:rPr>
                <w:t>https://clck.ru/34mmra</w:t>
              </w:r>
            </w:hyperlink>
          </w:p>
          <w:p w14:paraId="0F3AB3A4" w14:textId="77777777" w:rsidR="000F7663" w:rsidRPr="000F7663" w:rsidRDefault="00B832B6" w:rsidP="000F7663">
            <w:pPr>
              <w:rPr>
                <w:rFonts w:ascii="Times New Roman" w:hAnsi="Times New Roman"/>
                <w:sz w:val="20"/>
                <w:szCs w:val="20"/>
              </w:rPr>
            </w:pPr>
            <w:hyperlink r:id="rId551" w:history="1">
              <w:r w:rsidR="000F7663" w:rsidRPr="000F7663">
                <w:rPr>
                  <w:color w:val="0563C1"/>
                  <w:sz w:val="20"/>
                  <w:szCs w:val="20"/>
                  <w:u w:val="single"/>
                </w:rPr>
                <w:t>https://clck.ru/34mnWx</w:t>
              </w:r>
            </w:hyperlink>
          </w:p>
        </w:tc>
      </w:tr>
      <w:tr w:rsidR="000F7663" w:rsidRPr="000F7663" w14:paraId="4C82537A"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592D5793"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3B858A1B"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pacing w:val="-2"/>
                <w:sz w:val="20"/>
                <w:szCs w:val="20"/>
                <w:lang w:eastAsia="ru-RU"/>
              </w:rPr>
              <w:t>Путешествия по России и зарубежным странам. Виды отдыха.</w:t>
            </w:r>
          </w:p>
        </w:tc>
        <w:tc>
          <w:tcPr>
            <w:tcW w:w="1026" w:type="dxa"/>
            <w:tcBorders>
              <w:top w:val="single" w:sz="4" w:space="0" w:color="auto"/>
              <w:left w:val="single" w:sz="4" w:space="0" w:color="auto"/>
              <w:bottom w:val="single" w:sz="4" w:space="0" w:color="auto"/>
              <w:right w:val="single" w:sz="4" w:space="0" w:color="auto"/>
            </w:tcBorders>
          </w:tcPr>
          <w:p w14:paraId="0D0FF046"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6</w:t>
            </w:r>
          </w:p>
        </w:tc>
        <w:tc>
          <w:tcPr>
            <w:tcW w:w="1559" w:type="dxa"/>
            <w:tcBorders>
              <w:top w:val="single" w:sz="4" w:space="0" w:color="auto"/>
              <w:left w:val="single" w:sz="4" w:space="0" w:color="auto"/>
              <w:bottom w:val="single" w:sz="4" w:space="0" w:color="auto"/>
              <w:right w:val="single" w:sz="4" w:space="0" w:color="auto"/>
            </w:tcBorders>
          </w:tcPr>
          <w:p w14:paraId="37816554"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7A190E52"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2E475295"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52" w:history="1">
              <w:r w:rsidR="000F7663" w:rsidRPr="000F7663">
                <w:rPr>
                  <w:rFonts w:ascii="SchoolBookSanPin" w:eastAsia="Times New Roman" w:hAnsi="SchoolBookSanPin" w:cs="SchoolBookSanPin"/>
                  <w:color w:val="0563C1"/>
                  <w:sz w:val="20"/>
                  <w:szCs w:val="20"/>
                  <w:u w:val="single"/>
                  <w:lang w:eastAsia="ru-RU"/>
                </w:rPr>
                <w:t>https://clck.ru/34mkq8</w:t>
              </w:r>
            </w:hyperlink>
          </w:p>
          <w:p w14:paraId="0137DC19"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53" w:history="1">
              <w:r w:rsidR="000F7663" w:rsidRPr="000F7663">
                <w:rPr>
                  <w:rFonts w:ascii="SchoolBookSanPin" w:eastAsia="Times New Roman" w:hAnsi="SchoolBookSanPin" w:cs="SchoolBookSanPin"/>
                  <w:color w:val="0563C1"/>
                  <w:sz w:val="20"/>
                  <w:szCs w:val="20"/>
                  <w:u w:val="single"/>
                  <w:lang w:eastAsia="ru-RU"/>
                </w:rPr>
                <w:t>https://clck.ru/34mkrn</w:t>
              </w:r>
            </w:hyperlink>
          </w:p>
          <w:p w14:paraId="570366E0"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54" w:history="1">
              <w:r w:rsidR="000F7663" w:rsidRPr="000F7663">
                <w:rPr>
                  <w:rFonts w:ascii="SchoolBookSanPin" w:eastAsia="Times New Roman" w:hAnsi="SchoolBookSanPin" w:cs="SchoolBookSanPin"/>
                  <w:color w:val="0563C1"/>
                  <w:sz w:val="20"/>
                  <w:szCs w:val="20"/>
                  <w:u w:val="single"/>
                  <w:lang w:eastAsia="ru-RU"/>
                </w:rPr>
                <w:t>https://clck.ru/34mmLo</w:t>
              </w:r>
            </w:hyperlink>
          </w:p>
          <w:p w14:paraId="388E7745" w14:textId="77777777" w:rsidR="000F7663" w:rsidRPr="000F7663" w:rsidRDefault="000F7663" w:rsidP="000F7663">
            <w:pPr>
              <w:rPr>
                <w:rFonts w:ascii="Times New Roman" w:hAnsi="Times New Roman"/>
                <w:sz w:val="20"/>
                <w:szCs w:val="20"/>
              </w:rPr>
            </w:pPr>
          </w:p>
        </w:tc>
      </w:tr>
      <w:tr w:rsidR="000F7663" w:rsidRPr="000F7663" w14:paraId="08EB6CFF"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3EC95F1D"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4E52B5AC"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Проблемы экологии. Защита окружающей среды. </w:t>
            </w:r>
          </w:p>
        </w:tc>
        <w:tc>
          <w:tcPr>
            <w:tcW w:w="1026" w:type="dxa"/>
            <w:tcBorders>
              <w:top w:val="single" w:sz="4" w:space="0" w:color="auto"/>
              <w:left w:val="single" w:sz="4" w:space="0" w:color="auto"/>
              <w:bottom w:val="single" w:sz="4" w:space="0" w:color="auto"/>
              <w:right w:val="single" w:sz="4" w:space="0" w:color="auto"/>
            </w:tcBorders>
          </w:tcPr>
          <w:p w14:paraId="56107507"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8</w:t>
            </w:r>
          </w:p>
        </w:tc>
        <w:tc>
          <w:tcPr>
            <w:tcW w:w="1559" w:type="dxa"/>
            <w:tcBorders>
              <w:top w:val="single" w:sz="4" w:space="0" w:color="auto"/>
              <w:left w:val="single" w:sz="4" w:space="0" w:color="auto"/>
              <w:bottom w:val="single" w:sz="4" w:space="0" w:color="auto"/>
              <w:right w:val="single" w:sz="4" w:space="0" w:color="auto"/>
            </w:tcBorders>
          </w:tcPr>
          <w:p w14:paraId="50667CD0"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6CF074A"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4F575F8C"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55" w:history="1">
              <w:r w:rsidR="000F7663" w:rsidRPr="000F7663">
                <w:rPr>
                  <w:rFonts w:ascii="SchoolBookSanPin" w:eastAsia="Times New Roman" w:hAnsi="SchoolBookSanPin" w:cs="SchoolBookSanPin"/>
                  <w:color w:val="0563C1"/>
                  <w:sz w:val="20"/>
                  <w:szCs w:val="20"/>
                  <w:u w:val="single"/>
                  <w:lang w:eastAsia="ru-RU"/>
                </w:rPr>
                <w:t>https://clck.ru/34mktc</w:t>
              </w:r>
            </w:hyperlink>
          </w:p>
          <w:p w14:paraId="65F96A81"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56" w:history="1">
              <w:r w:rsidR="000F7663" w:rsidRPr="000F7663">
                <w:rPr>
                  <w:rFonts w:ascii="SchoolBookSanPin" w:eastAsia="Times New Roman" w:hAnsi="SchoolBookSanPin" w:cs="SchoolBookSanPin"/>
                  <w:color w:val="0563C1"/>
                  <w:sz w:val="20"/>
                  <w:szCs w:val="20"/>
                  <w:u w:val="single"/>
                  <w:lang w:eastAsia="ru-RU"/>
                </w:rPr>
                <w:t>https://clck.ru/34mm7o</w:t>
              </w:r>
            </w:hyperlink>
          </w:p>
          <w:p w14:paraId="2C77BF3D"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57" w:history="1">
              <w:r w:rsidR="000F7663" w:rsidRPr="000F7663">
                <w:rPr>
                  <w:rFonts w:ascii="SchoolBookSanPin" w:eastAsia="Times New Roman" w:hAnsi="SchoolBookSanPin" w:cs="SchoolBookSanPin"/>
                  <w:color w:val="0563C1"/>
                  <w:sz w:val="20"/>
                  <w:szCs w:val="20"/>
                  <w:u w:val="single"/>
                  <w:lang w:eastAsia="ru-RU"/>
                </w:rPr>
                <w:t>https://clck.ru/34mmSc</w:t>
              </w:r>
            </w:hyperlink>
          </w:p>
          <w:p w14:paraId="08F061FA" w14:textId="77777777" w:rsidR="000F7663" w:rsidRPr="000F7663" w:rsidRDefault="00B832B6" w:rsidP="000F7663">
            <w:pPr>
              <w:rPr>
                <w:rFonts w:ascii="Times New Roman" w:hAnsi="Times New Roman"/>
                <w:sz w:val="20"/>
                <w:szCs w:val="20"/>
              </w:rPr>
            </w:pPr>
            <w:hyperlink r:id="rId558" w:history="1">
              <w:r w:rsidR="000F7663" w:rsidRPr="000F7663">
                <w:rPr>
                  <w:color w:val="0563C1"/>
                  <w:sz w:val="20"/>
                  <w:szCs w:val="20"/>
                  <w:u w:val="single"/>
                </w:rPr>
                <w:t>https://clck.ru/34mmnv</w:t>
              </w:r>
            </w:hyperlink>
          </w:p>
        </w:tc>
      </w:tr>
      <w:tr w:rsidR="000F7663" w:rsidRPr="000F7663" w14:paraId="373002CF"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4AC11674"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C87333C"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Технический прогресс: перспективы и последствия. Современные средства связи.</w:t>
            </w:r>
          </w:p>
        </w:tc>
        <w:tc>
          <w:tcPr>
            <w:tcW w:w="1026" w:type="dxa"/>
            <w:tcBorders>
              <w:top w:val="single" w:sz="4" w:space="0" w:color="auto"/>
              <w:left w:val="single" w:sz="4" w:space="0" w:color="auto"/>
              <w:bottom w:val="single" w:sz="4" w:space="0" w:color="auto"/>
              <w:right w:val="single" w:sz="4" w:space="0" w:color="auto"/>
            </w:tcBorders>
          </w:tcPr>
          <w:p w14:paraId="19C56F7F"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6</w:t>
            </w:r>
          </w:p>
        </w:tc>
        <w:tc>
          <w:tcPr>
            <w:tcW w:w="1559" w:type="dxa"/>
            <w:tcBorders>
              <w:top w:val="single" w:sz="4" w:space="0" w:color="auto"/>
              <w:left w:val="single" w:sz="4" w:space="0" w:color="auto"/>
              <w:bottom w:val="single" w:sz="4" w:space="0" w:color="auto"/>
              <w:right w:val="single" w:sz="4" w:space="0" w:color="auto"/>
            </w:tcBorders>
          </w:tcPr>
          <w:p w14:paraId="465327CA"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F2A4340"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1362EA69"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59" w:history="1">
              <w:r w:rsidR="000F7663" w:rsidRPr="000F7663">
                <w:rPr>
                  <w:rFonts w:ascii="SchoolBookSanPin" w:eastAsia="Times New Roman" w:hAnsi="SchoolBookSanPin" w:cs="SchoolBookSanPin"/>
                  <w:color w:val="0563C1"/>
                  <w:sz w:val="20"/>
                  <w:szCs w:val="20"/>
                  <w:u w:val="single"/>
                  <w:lang w:eastAsia="ru-RU"/>
                </w:rPr>
                <w:t>https://clck.ru/34mky8</w:t>
              </w:r>
            </w:hyperlink>
          </w:p>
          <w:p w14:paraId="54C770DF"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60" w:history="1">
              <w:r w:rsidR="000F7663" w:rsidRPr="000F7663">
                <w:rPr>
                  <w:rFonts w:ascii="SchoolBookSanPin" w:eastAsia="Times New Roman" w:hAnsi="SchoolBookSanPin" w:cs="SchoolBookSanPin"/>
                  <w:color w:val="0563C1"/>
                  <w:sz w:val="20"/>
                  <w:szCs w:val="20"/>
                  <w:u w:val="single"/>
                  <w:lang w:eastAsia="ru-RU"/>
                </w:rPr>
                <w:t>https://clck.ru/34mku7</w:t>
              </w:r>
            </w:hyperlink>
          </w:p>
          <w:p w14:paraId="0241F3BB" w14:textId="77777777" w:rsidR="000F7663" w:rsidRPr="000F7663" w:rsidRDefault="00B832B6" w:rsidP="000F7663">
            <w:pPr>
              <w:rPr>
                <w:rFonts w:ascii="Times New Roman" w:hAnsi="Times New Roman"/>
                <w:sz w:val="20"/>
                <w:szCs w:val="20"/>
              </w:rPr>
            </w:pPr>
            <w:hyperlink r:id="rId561" w:history="1">
              <w:r w:rsidR="000F7663" w:rsidRPr="000F7663">
                <w:rPr>
                  <w:color w:val="0563C1"/>
                  <w:sz w:val="20"/>
                  <w:szCs w:val="20"/>
                  <w:u w:val="single"/>
                </w:rPr>
                <w:t>https://clck.ru/34mkxH</w:t>
              </w:r>
            </w:hyperlink>
          </w:p>
        </w:tc>
      </w:tr>
      <w:tr w:rsidR="000F7663" w:rsidRPr="000F7663" w14:paraId="7AE794C5"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47E889AE"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3EF6B7D2"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pacing w:val="-1"/>
                <w:sz w:val="20"/>
                <w:szCs w:val="20"/>
                <w:lang w:eastAsia="ru-RU"/>
              </w:rPr>
              <w:t xml:space="preserve">Родная страна и страна/страны изучаемого языка: географическое </w:t>
            </w:r>
            <w:r w:rsidRPr="000F7663">
              <w:rPr>
                <w:rFonts w:ascii="Times New Roman" w:eastAsia="Times New Roman" w:hAnsi="Times New Roman"/>
                <w:color w:val="000000"/>
                <w:spacing w:val="-1"/>
                <w:sz w:val="20"/>
                <w:szCs w:val="20"/>
                <w:lang w:eastAsia="ru-RU"/>
              </w:rPr>
              <w:lastRenderedPageBreak/>
              <w:t>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tc>
        <w:tc>
          <w:tcPr>
            <w:tcW w:w="1026" w:type="dxa"/>
            <w:tcBorders>
              <w:top w:val="single" w:sz="4" w:space="0" w:color="auto"/>
              <w:left w:val="single" w:sz="4" w:space="0" w:color="auto"/>
              <w:bottom w:val="single" w:sz="4" w:space="0" w:color="auto"/>
              <w:right w:val="single" w:sz="4" w:space="0" w:color="auto"/>
            </w:tcBorders>
          </w:tcPr>
          <w:p w14:paraId="19F6C470"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lastRenderedPageBreak/>
              <w:t>11</w:t>
            </w:r>
          </w:p>
        </w:tc>
        <w:tc>
          <w:tcPr>
            <w:tcW w:w="1559" w:type="dxa"/>
            <w:tcBorders>
              <w:top w:val="single" w:sz="4" w:space="0" w:color="auto"/>
              <w:left w:val="single" w:sz="4" w:space="0" w:color="auto"/>
              <w:bottom w:val="single" w:sz="4" w:space="0" w:color="auto"/>
              <w:right w:val="single" w:sz="4" w:space="0" w:color="auto"/>
            </w:tcBorders>
          </w:tcPr>
          <w:p w14:paraId="2ADACBA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26C3FD78"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47DFADB9" w14:textId="77777777" w:rsidR="000F7663" w:rsidRPr="000F7663" w:rsidRDefault="00B832B6" w:rsidP="000F7663">
            <w:pPr>
              <w:widowControl w:val="0"/>
              <w:autoSpaceDE w:val="0"/>
              <w:autoSpaceDN w:val="0"/>
              <w:adjustRightInd w:val="0"/>
              <w:spacing w:line="200" w:lineRule="atLeast"/>
              <w:textAlignment w:val="center"/>
              <w:rPr>
                <w:rFonts w:eastAsia="Times New Roman" w:cs="SchoolBookSanPin"/>
                <w:color w:val="0563C1"/>
                <w:sz w:val="20"/>
                <w:szCs w:val="20"/>
                <w:u w:val="single"/>
                <w:lang w:eastAsia="ru-RU"/>
              </w:rPr>
            </w:pPr>
            <w:hyperlink r:id="rId562" w:history="1">
              <w:r w:rsidR="000F7663" w:rsidRPr="000F7663">
                <w:rPr>
                  <w:rFonts w:ascii="SchoolBookSanPin" w:eastAsia="Times New Roman" w:hAnsi="SchoolBookSanPin" w:cs="SchoolBookSanPin"/>
                  <w:color w:val="0563C1"/>
                  <w:sz w:val="20"/>
                  <w:szCs w:val="20"/>
                  <w:u w:val="single"/>
                  <w:lang w:eastAsia="ru-RU"/>
                </w:rPr>
                <w:t>https://clck.ru/34mkkb</w:t>
              </w:r>
            </w:hyperlink>
          </w:p>
          <w:p w14:paraId="6B1876D5" w14:textId="77777777" w:rsidR="000F7663" w:rsidRPr="000F7663" w:rsidRDefault="00B832B6" w:rsidP="000F7663">
            <w:pPr>
              <w:widowControl w:val="0"/>
              <w:autoSpaceDE w:val="0"/>
              <w:autoSpaceDN w:val="0"/>
              <w:adjustRightInd w:val="0"/>
              <w:spacing w:line="200" w:lineRule="atLeast"/>
              <w:textAlignment w:val="center"/>
              <w:rPr>
                <w:rFonts w:eastAsia="Times New Roman" w:cs="SchoolBookSanPin"/>
                <w:color w:val="0563C1"/>
                <w:sz w:val="20"/>
                <w:szCs w:val="20"/>
                <w:u w:val="single"/>
                <w:lang w:eastAsia="ru-RU"/>
              </w:rPr>
            </w:pPr>
            <w:hyperlink r:id="rId563" w:history="1">
              <w:r w:rsidR="000F7663" w:rsidRPr="000F7663">
                <w:rPr>
                  <w:rFonts w:eastAsia="Times New Roman" w:cs="SchoolBookSanPin"/>
                  <w:color w:val="0563C1"/>
                  <w:sz w:val="20"/>
                  <w:szCs w:val="20"/>
                  <w:u w:val="single"/>
                  <w:lang w:eastAsia="ru-RU"/>
                </w:rPr>
                <w:t>https://clck.ru/34mn2e</w:t>
              </w:r>
            </w:hyperlink>
          </w:p>
          <w:p w14:paraId="2493C769" w14:textId="77777777" w:rsidR="000F7663" w:rsidRPr="000F7663" w:rsidRDefault="00B832B6" w:rsidP="000F7663">
            <w:pPr>
              <w:widowControl w:val="0"/>
              <w:autoSpaceDE w:val="0"/>
              <w:autoSpaceDN w:val="0"/>
              <w:adjustRightInd w:val="0"/>
              <w:spacing w:line="200" w:lineRule="atLeast"/>
              <w:textAlignment w:val="center"/>
              <w:rPr>
                <w:rFonts w:eastAsia="Times New Roman" w:cs="SchoolBookSanPin"/>
                <w:color w:val="0563C1"/>
                <w:sz w:val="20"/>
                <w:szCs w:val="20"/>
                <w:u w:val="single"/>
                <w:lang w:eastAsia="ru-RU"/>
              </w:rPr>
            </w:pPr>
            <w:hyperlink r:id="rId564" w:history="1">
              <w:r w:rsidR="000F7663" w:rsidRPr="000F7663">
                <w:rPr>
                  <w:rFonts w:eastAsia="Times New Roman" w:cs="SchoolBookSanPin"/>
                  <w:color w:val="0563C1"/>
                  <w:sz w:val="20"/>
                  <w:szCs w:val="20"/>
                  <w:u w:val="single"/>
                  <w:lang w:eastAsia="ru-RU"/>
                </w:rPr>
                <w:t>https://clck.ru/34mnA2</w:t>
              </w:r>
            </w:hyperlink>
          </w:p>
          <w:p w14:paraId="5455CEB3" w14:textId="77777777" w:rsidR="000F7663" w:rsidRPr="000F7663" w:rsidRDefault="00B832B6" w:rsidP="000F7663">
            <w:pPr>
              <w:rPr>
                <w:rFonts w:ascii="Times New Roman" w:hAnsi="Times New Roman"/>
                <w:sz w:val="20"/>
                <w:szCs w:val="20"/>
              </w:rPr>
            </w:pPr>
            <w:hyperlink r:id="rId565" w:history="1">
              <w:r w:rsidR="000F7663" w:rsidRPr="000F7663">
                <w:rPr>
                  <w:color w:val="0563C1"/>
                  <w:sz w:val="20"/>
                  <w:szCs w:val="20"/>
                  <w:u w:val="single"/>
                </w:rPr>
                <w:t>https://clck.ru/34mnxD</w:t>
              </w:r>
            </w:hyperlink>
          </w:p>
        </w:tc>
      </w:tr>
      <w:tr w:rsidR="000F7663" w:rsidRPr="000F7663" w14:paraId="2E58FC15"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2143516A"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2E970F20"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Внешность и характеристика человека, литературного персонажа.</w:t>
            </w:r>
          </w:p>
        </w:tc>
        <w:tc>
          <w:tcPr>
            <w:tcW w:w="1026" w:type="dxa"/>
            <w:tcBorders>
              <w:top w:val="single" w:sz="4" w:space="0" w:color="auto"/>
              <w:left w:val="single" w:sz="4" w:space="0" w:color="auto"/>
              <w:bottom w:val="single" w:sz="4" w:space="0" w:color="auto"/>
              <w:right w:val="single" w:sz="4" w:space="0" w:color="auto"/>
            </w:tcBorders>
          </w:tcPr>
          <w:p w14:paraId="742BFA44"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tcPr>
          <w:p w14:paraId="562CF305"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573EB73"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1B1C4C15"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66" w:history="1">
              <w:r w:rsidR="000F7663" w:rsidRPr="000F7663">
                <w:rPr>
                  <w:rFonts w:ascii="SchoolBookSanPin" w:eastAsia="Times New Roman" w:hAnsi="SchoolBookSanPin" w:cs="SchoolBookSanPin"/>
                  <w:color w:val="0563C1"/>
                  <w:sz w:val="20"/>
                  <w:szCs w:val="20"/>
                  <w:u w:val="single"/>
                  <w:lang w:eastAsia="ru-RU"/>
                </w:rPr>
                <w:t>https://clck.ru/34mm4r</w:t>
              </w:r>
            </w:hyperlink>
          </w:p>
          <w:p w14:paraId="279F890A" w14:textId="77777777" w:rsidR="000F7663" w:rsidRPr="000F7663" w:rsidRDefault="000F7663" w:rsidP="000F7663">
            <w:pPr>
              <w:rPr>
                <w:rFonts w:ascii="Times New Roman" w:hAnsi="Times New Roman"/>
                <w:sz w:val="20"/>
                <w:szCs w:val="20"/>
              </w:rPr>
            </w:pPr>
          </w:p>
        </w:tc>
      </w:tr>
      <w:tr w:rsidR="000F7663" w:rsidRPr="000F7663" w14:paraId="44E50FA5"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26CB74FE" w14:textId="77777777" w:rsidR="000F7663" w:rsidRPr="000F7663" w:rsidRDefault="000F7663" w:rsidP="001331B5">
            <w:pPr>
              <w:widowControl w:val="0"/>
              <w:numPr>
                <w:ilvl w:val="0"/>
                <w:numId w:val="173"/>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653F310"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Выдающиеся люди родной страны и страны/стран изучаемого языка, их вклад в науку и мировую культуру.</w:t>
            </w:r>
          </w:p>
        </w:tc>
        <w:tc>
          <w:tcPr>
            <w:tcW w:w="1026" w:type="dxa"/>
            <w:tcBorders>
              <w:top w:val="single" w:sz="4" w:space="0" w:color="auto"/>
              <w:left w:val="single" w:sz="4" w:space="0" w:color="auto"/>
              <w:bottom w:val="single" w:sz="4" w:space="0" w:color="auto"/>
              <w:right w:val="single" w:sz="4" w:space="0" w:color="auto"/>
            </w:tcBorders>
          </w:tcPr>
          <w:p w14:paraId="3DA08EE5"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tcPr>
          <w:p w14:paraId="5396B81D"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2210F7"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2DF1CB2B"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67" w:history="1">
              <w:r w:rsidR="000F7663" w:rsidRPr="000F7663">
                <w:rPr>
                  <w:rFonts w:ascii="SchoolBookSanPin" w:eastAsia="Times New Roman" w:hAnsi="SchoolBookSanPin" w:cs="SchoolBookSanPin"/>
                  <w:color w:val="0563C1"/>
                  <w:sz w:val="20"/>
                  <w:szCs w:val="20"/>
                  <w:u w:val="single"/>
                  <w:lang w:eastAsia="ru-RU"/>
                </w:rPr>
                <w:t>https://clck.ru/34mkhN</w:t>
              </w:r>
            </w:hyperlink>
            <w:r w:rsidR="000F7663" w:rsidRPr="000F7663">
              <w:rPr>
                <w:rFonts w:ascii="Times New Roman" w:eastAsia="Times New Roman" w:hAnsi="Times New Roman"/>
                <w:color w:val="000000"/>
                <w:sz w:val="20"/>
                <w:szCs w:val="20"/>
                <w:lang w:eastAsia="ru-RU"/>
              </w:rPr>
              <w:t xml:space="preserve"> </w:t>
            </w:r>
          </w:p>
          <w:p w14:paraId="300BF8A1"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68" w:history="1">
              <w:r w:rsidR="000F7663" w:rsidRPr="000F7663">
                <w:rPr>
                  <w:rFonts w:ascii="SchoolBookSanPin" w:eastAsia="Times New Roman" w:hAnsi="SchoolBookSanPin" w:cs="SchoolBookSanPin"/>
                  <w:color w:val="0563C1"/>
                  <w:sz w:val="20"/>
                  <w:szCs w:val="20"/>
                  <w:u w:val="single"/>
                  <w:lang w:eastAsia="ru-RU"/>
                </w:rPr>
                <w:t>https://clck.ru/34mkiR</w:t>
              </w:r>
            </w:hyperlink>
          </w:p>
          <w:p w14:paraId="564E0151"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69" w:history="1">
              <w:r w:rsidR="000F7663" w:rsidRPr="000F7663">
                <w:rPr>
                  <w:rFonts w:ascii="SchoolBookSanPin" w:eastAsia="Times New Roman" w:hAnsi="SchoolBookSanPin" w:cs="SchoolBookSanPin"/>
                  <w:color w:val="0563C1"/>
                  <w:sz w:val="20"/>
                  <w:szCs w:val="20"/>
                  <w:u w:val="single"/>
                  <w:lang w:eastAsia="ru-RU"/>
                </w:rPr>
                <w:t>https://clck.ru/34mm9j</w:t>
              </w:r>
            </w:hyperlink>
          </w:p>
          <w:p w14:paraId="09956F8C" w14:textId="77777777" w:rsidR="000F7663" w:rsidRPr="000F7663" w:rsidRDefault="000F7663" w:rsidP="000F7663">
            <w:pPr>
              <w:rPr>
                <w:rFonts w:ascii="Times New Roman" w:hAnsi="Times New Roman"/>
                <w:sz w:val="20"/>
                <w:szCs w:val="20"/>
              </w:rPr>
            </w:pPr>
          </w:p>
        </w:tc>
      </w:tr>
      <w:tr w:rsidR="000F7663" w:rsidRPr="000F7663" w14:paraId="73B5D108" w14:textId="77777777" w:rsidTr="000F7663">
        <w:tc>
          <w:tcPr>
            <w:tcW w:w="3256" w:type="dxa"/>
            <w:gridSpan w:val="2"/>
          </w:tcPr>
          <w:p w14:paraId="22961937" w14:textId="77777777" w:rsidR="000F7663" w:rsidRPr="000F7663" w:rsidRDefault="000F7663" w:rsidP="000F7663">
            <w:pPr>
              <w:jc w:val="both"/>
              <w:rPr>
                <w:rFonts w:ascii="Times New Roman" w:hAnsi="Times New Roman"/>
                <w:sz w:val="20"/>
                <w:szCs w:val="20"/>
              </w:rPr>
            </w:pPr>
            <w:r w:rsidRPr="000F7663">
              <w:rPr>
                <w:rFonts w:ascii="Times New Roman" w:hAnsi="Times New Roman"/>
                <w:sz w:val="20"/>
                <w:szCs w:val="20"/>
              </w:rPr>
              <w:t>ОБЩЕЕ КОЛИЧЕСТВО ЧАСОВ ПО ПРОГРАММЕ</w:t>
            </w:r>
          </w:p>
        </w:tc>
        <w:tc>
          <w:tcPr>
            <w:tcW w:w="1026" w:type="dxa"/>
          </w:tcPr>
          <w:p w14:paraId="73521883"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102</w:t>
            </w:r>
          </w:p>
        </w:tc>
        <w:tc>
          <w:tcPr>
            <w:tcW w:w="1559" w:type="dxa"/>
          </w:tcPr>
          <w:p w14:paraId="2F834902"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3</w:t>
            </w:r>
          </w:p>
        </w:tc>
        <w:tc>
          <w:tcPr>
            <w:tcW w:w="1559" w:type="dxa"/>
          </w:tcPr>
          <w:p w14:paraId="5A94AF76"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0</w:t>
            </w:r>
          </w:p>
        </w:tc>
        <w:tc>
          <w:tcPr>
            <w:tcW w:w="2674" w:type="dxa"/>
          </w:tcPr>
          <w:p w14:paraId="151C24A0" w14:textId="77777777" w:rsidR="000F7663" w:rsidRPr="000F7663" w:rsidRDefault="000F7663" w:rsidP="000F7663">
            <w:pPr>
              <w:jc w:val="both"/>
              <w:rPr>
                <w:rFonts w:ascii="Times New Roman" w:hAnsi="Times New Roman"/>
                <w:sz w:val="20"/>
                <w:szCs w:val="20"/>
              </w:rPr>
            </w:pPr>
          </w:p>
        </w:tc>
      </w:tr>
    </w:tbl>
    <w:p w14:paraId="20ECC929" w14:textId="77777777" w:rsidR="000F7663" w:rsidRPr="00AC13D4" w:rsidRDefault="000F7663" w:rsidP="0035098F">
      <w:pPr>
        <w:ind w:firstLine="0"/>
        <w:rPr>
          <w:b/>
          <w:bCs/>
        </w:rPr>
      </w:pPr>
    </w:p>
    <w:p w14:paraId="604F9AC8" w14:textId="3A351A9A" w:rsidR="00C0073F" w:rsidRPr="000F7663" w:rsidRDefault="00A15661" w:rsidP="0035098F">
      <w:pPr>
        <w:ind w:firstLine="0"/>
        <w:rPr>
          <w:b/>
        </w:rPr>
      </w:pPr>
      <w:r w:rsidRPr="000F7663">
        <w:rPr>
          <w:b/>
        </w:rPr>
        <w:t>11 класс</w:t>
      </w:r>
    </w:p>
    <w:tbl>
      <w:tblPr>
        <w:tblStyle w:val="170"/>
        <w:tblW w:w="10074" w:type="dxa"/>
        <w:tblLayout w:type="fixed"/>
        <w:tblLook w:val="04A0" w:firstRow="1" w:lastRow="0" w:firstColumn="1" w:lastColumn="0" w:noHBand="0" w:noVBand="1"/>
      </w:tblPr>
      <w:tblGrid>
        <w:gridCol w:w="534"/>
        <w:gridCol w:w="2722"/>
        <w:gridCol w:w="1026"/>
        <w:gridCol w:w="1559"/>
        <w:gridCol w:w="1559"/>
        <w:gridCol w:w="2674"/>
      </w:tblGrid>
      <w:tr w:rsidR="000F7663" w:rsidRPr="000F7663" w14:paraId="29D9FCE7" w14:textId="77777777" w:rsidTr="000F7663">
        <w:tc>
          <w:tcPr>
            <w:tcW w:w="534" w:type="dxa"/>
            <w:vMerge w:val="restart"/>
            <w:tcBorders>
              <w:top w:val="single" w:sz="4" w:space="0" w:color="auto"/>
              <w:left w:val="single" w:sz="4" w:space="0" w:color="auto"/>
              <w:bottom w:val="single" w:sz="4" w:space="0" w:color="auto"/>
              <w:right w:val="single" w:sz="4" w:space="0" w:color="auto"/>
            </w:tcBorders>
          </w:tcPr>
          <w:p w14:paraId="0B2E5B2C" w14:textId="77777777" w:rsidR="000F7663" w:rsidRPr="000F7663" w:rsidRDefault="000F7663" w:rsidP="000F7663">
            <w:pPr>
              <w:rPr>
                <w:rFonts w:ascii="Times New Roman" w:hAnsi="Times New Roman"/>
                <w:sz w:val="20"/>
                <w:szCs w:val="20"/>
              </w:rPr>
            </w:pPr>
            <w:bookmarkStart w:id="116" w:name="_Toc144373471"/>
          </w:p>
        </w:tc>
        <w:tc>
          <w:tcPr>
            <w:tcW w:w="2722" w:type="dxa"/>
            <w:vMerge w:val="restart"/>
            <w:tcBorders>
              <w:top w:val="single" w:sz="4" w:space="0" w:color="auto"/>
              <w:left w:val="single" w:sz="4" w:space="0" w:color="auto"/>
              <w:bottom w:val="single" w:sz="4" w:space="0" w:color="auto"/>
              <w:right w:val="single" w:sz="4" w:space="0" w:color="auto"/>
            </w:tcBorders>
            <w:hideMark/>
          </w:tcPr>
          <w:p w14:paraId="0C6C652E"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Наименование разделов и тем программы</w:t>
            </w:r>
          </w:p>
        </w:tc>
        <w:tc>
          <w:tcPr>
            <w:tcW w:w="4144" w:type="dxa"/>
            <w:gridSpan w:val="3"/>
            <w:tcBorders>
              <w:top w:val="single" w:sz="4" w:space="0" w:color="auto"/>
              <w:left w:val="single" w:sz="4" w:space="0" w:color="auto"/>
              <w:bottom w:val="single" w:sz="4" w:space="0" w:color="auto"/>
              <w:right w:val="single" w:sz="4" w:space="0" w:color="auto"/>
            </w:tcBorders>
            <w:hideMark/>
          </w:tcPr>
          <w:p w14:paraId="3572400C"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Количество часов</w:t>
            </w:r>
          </w:p>
        </w:tc>
        <w:tc>
          <w:tcPr>
            <w:tcW w:w="2674" w:type="dxa"/>
            <w:vMerge w:val="restart"/>
            <w:tcBorders>
              <w:top w:val="single" w:sz="4" w:space="0" w:color="auto"/>
              <w:left w:val="single" w:sz="4" w:space="0" w:color="auto"/>
              <w:bottom w:val="single" w:sz="4" w:space="0" w:color="auto"/>
              <w:right w:val="single" w:sz="4" w:space="0" w:color="auto"/>
            </w:tcBorders>
            <w:hideMark/>
          </w:tcPr>
          <w:p w14:paraId="7B0FD7E2"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Электронные (цифровые) образовательные ресурсы</w:t>
            </w:r>
          </w:p>
        </w:tc>
      </w:tr>
      <w:tr w:rsidR="000F7663" w:rsidRPr="000F7663" w14:paraId="3FC5DF45" w14:textId="77777777" w:rsidTr="000F7663">
        <w:tc>
          <w:tcPr>
            <w:tcW w:w="534" w:type="dxa"/>
            <w:vMerge/>
            <w:tcBorders>
              <w:top w:val="single" w:sz="4" w:space="0" w:color="auto"/>
              <w:left w:val="single" w:sz="4" w:space="0" w:color="auto"/>
              <w:bottom w:val="single" w:sz="4" w:space="0" w:color="auto"/>
              <w:right w:val="single" w:sz="4" w:space="0" w:color="auto"/>
            </w:tcBorders>
            <w:vAlign w:val="center"/>
            <w:hideMark/>
          </w:tcPr>
          <w:p w14:paraId="2AC7F0E0"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14:paraId="53709BBD" w14:textId="77777777" w:rsidR="000F7663" w:rsidRPr="000F7663" w:rsidRDefault="000F7663" w:rsidP="000F7663">
            <w:pPr>
              <w:rPr>
                <w:rFonts w:ascii="Times New Roman" w:hAnsi="Times New Roman"/>
                <w:sz w:val="20"/>
                <w:szCs w:val="20"/>
              </w:rPr>
            </w:pPr>
          </w:p>
        </w:tc>
        <w:tc>
          <w:tcPr>
            <w:tcW w:w="1026" w:type="dxa"/>
            <w:tcBorders>
              <w:top w:val="single" w:sz="4" w:space="0" w:color="auto"/>
              <w:left w:val="single" w:sz="4" w:space="0" w:color="auto"/>
              <w:bottom w:val="single" w:sz="4" w:space="0" w:color="auto"/>
              <w:right w:val="single" w:sz="4" w:space="0" w:color="auto"/>
            </w:tcBorders>
            <w:hideMark/>
          </w:tcPr>
          <w:p w14:paraId="22137DC0"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hideMark/>
          </w:tcPr>
          <w:p w14:paraId="60CBEB4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Контрольные работы</w:t>
            </w:r>
          </w:p>
        </w:tc>
        <w:tc>
          <w:tcPr>
            <w:tcW w:w="1559" w:type="dxa"/>
            <w:tcBorders>
              <w:top w:val="single" w:sz="4" w:space="0" w:color="auto"/>
              <w:left w:val="single" w:sz="4" w:space="0" w:color="auto"/>
              <w:bottom w:val="single" w:sz="4" w:space="0" w:color="auto"/>
              <w:right w:val="single" w:sz="4" w:space="0" w:color="auto"/>
            </w:tcBorders>
            <w:hideMark/>
          </w:tcPr>
          <w:p w14:paraId="0A0E6D19"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Практические работы</w:t>
            </w:r>
          </w:p>
        </w:tc>
        <w:tc>
          <w:tcPr>
            <w:tcW w:w="2674" w:type="dxa"/>
            <w:vMerge/>
            <w:tcBorders>
              <w:top w:val="single" w:sz="4" w:space="0" w:color="auto"/>
              <w:left w:val="single" w:sz="4" w:space="0" w:color="auto"/>
              <w:bottom w:val="single" w:sz="4" w:space="0" w:color="auto"/>
              <w:right w:val="single" w:sz="4" w:space="0" w:color="auto"/>
            </w:tcBorders>
            <w:vAlign w:val="center"/>
            <w:hideMark/>
          </w:tcPr>
          <w:p w14:paraId="667C0B2E" w14:textId="77777777" w:rsidR="000F7663" w:rsidRPr="000F7663" w:rsidRDefault="000F7663" w:rsidP="000F7663">
            <w:pPr>
              <w:rPr>
                <w:rFonts w:ascii="Times New Roman" w:hAnsi="Times New Roman"/>
                <w:sz w:val="20"/>
                <w:szCs w:val="20"/>
              </w:rPr>
            </w:pPr>
          </w:p>
        </w:tc>
      </w:tr>
      <w:tr w:rsidR="000F7663" w:rsidRPr="000F7663" w14:paraId="2DA6E320"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251321B3"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A009C6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1026" w:type="dxa"/>
            <w:tcBorders>
              <w:top w:val="single" w:sz="4" w:space="0" w:color="auto"/>
              <w:left w:val="single" w:sz="4" w:space="0" w:color="auto"/>
              <w:bottom w:val="single" w:sz="4" w:space="0" w:color="auto"/>
              <w:right w:val="single" w:sz="4" w:space="0" w:color="auto"/>
            </w:tcBorders>
          </w:tcPr>
          <w:p w14:paraId="347C129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8</w:t>
            </w:r>
          </w:p>
        </w:tc>
        <w:tc>
          <w:tcPr>
            <w:tcW w:w="1559" w:type="dxa"/>
            <w:tcBorders>
              <w:top w:val="single" w:sz="4" w:space="0" w:color="auto"/>
              <w:left w:val="single" w:sz="4" w:space="0" w:color="auto"/>
              <w:bottom w:val="single" w:sz="4" w:space="0" w:color="auto"/>
              <w:right w:val="single" w:sz="4" w:space="0" w:color="auto"/>
            </w:tcBorders>
          </w:tcPr>
          <w:p w14:paraId="16E25DDD"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379871"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40DFE085" w14:textId="77777777" w:rsidR="000F7663" w:rsidRPr="000F7663" w:rsidRDefault="00B832B6" w:rsidP="000F7663">
            <w:pPr>
              <w:widowControl w:val="0"/>
              <w:autoSpaceDE w:val="0"/>
              <w:autoSpaceDN w:val="0"/>
              <w:adjustRightInd w:val="0"/>
              <w:spacing w:line="200" w:lineRule="atLeast"/>
              <w:textAlignment w:val="center"/>
              <w:rPr>
                <w:rFonts w:ascii="Times New Roman" w:hAnsi="Times New Roman"/>
                <w:bCs/>
                <w:color w:val="000000"/>
                <w:sz w:val="20"/>
                <w:szCs w:val="20"/>
                <w:lang w:eastAsia="ru-RU"/>
              </w:rPr>
            </w:pPr>
            <w:hyperlink r:id="rId570" w:history="1">
              <w:r w:rsidR="000F7663" w:rsidRPr="000F7663">
                <w:rPr>
                  <w:rFonts w:ascii="SchoolBookSanPin" w:eastAsia="Times New Roman" w:hAnsi="SchoolBookSanPin" w:cs="SchoolBookSanPin"/>
                  <w:bCs/>
                  <w:color w:val="0563C1"/>
                  <w:sz w:val="20"/>
                  <w:szCs w:val="20"/>
                  <w:u w:val="single"/>
                  <w:lang w:eastAsia="ru-RU"/>
                </w:rPr>
                <w:t>https://clck.ru/34mmEX</w:t>
              </w:r>
            </w:hyperlink>
          </w:p>
          <w:p w14:paraId="67B5345E" w14:textId="77777777" w:rsidR="000F7663" w:rsidRPr="000F7663" w:rsidRDefault="000F7663" w:rsidP="000F7663">
            <w:pPr>
              <w:rPr>
                <w:rFonts w:ascii="Times New Roman" w:hAnsi="Times New Roman"/>
                <w:sz w:val="20"/>
                <w:szCs w:val="20"/>
              </w:rPr>
            </w:pPr>
          </w:p>
        </w:tc>
      </w:tr>
      <w:tr w:rsidR="000F7663" w:rsidRPr="000F7663" w14:paraId="48F88F71"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76640875"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76A5556E"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Здоровый образ жизни и забота о здоровье: режим труда и отдыха, спорт, сбалансированное питание. </w:t>
            </w:r>
          </w:p>
        </w:tc>
        <w:tc>
          <w:tcPr>
            <w:tcW w:w="1026" w:type="dxa"/>
            <w:tcBorders>
              <w:top w:val="single" w:sz="4" w:space="0" w:color="auto"/>
              <w:left w:val="single" w:sz="4" w:space="0" w:color="auto"/>
              <w:bottom w:val="single" w:sz="4" w:space="0" w:color="auto"/>
              <w:right w:val="single" w:sz="4" w:space="0" w:color="auto"/>
            </w:tcBorders>
          </w:tcPr>
          <w:p w14:paraId="3FCB5093"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7</w:t>
            </w:r>
          </w:p>
        </w:tc>
        <w:tc>
          <w:tcPr>
            <w:tcW w:w="1559" w:type="dxa"/>
            <w:tcBorders>
              <w:top w:val="single" w:sz="4" w:space="0" w:color="auto"/>
              <w:left w:val="single" w:sz="4" w:space="0" w:color="auto"/>
              <w:bottom w:val="single" w:sz="4" w:space="0" w:color="auto"/>
              <w:right w:val="single" w:sz="4" w:space="0" w:color="auto"/>
            </w:tcBorders>
          </w:tcPr>
          <w:p w14:paraId="75DEFBBA"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66C1718"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7BBEA565"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71" w:history="1">
              <w:r w:rsidR="000F7663" w:rsidRPr="000F7663">
                <w:rPr>
                  <w:rFonts w:ascii="SchoolBookSanPin" w:eastAsia="Times New Roman" w:hAnsi="SchoolBookSanPin" w:cs="SchoolBookSanPin"/>
                  <w:color w:val="0563C1"/>
                  <w:sz w:val="20"/>
                  <w:szCs w:val="20"/>
                  <w:u w:val="single"/>
                  <w:lang w:eastAsia="ru-RU"/>
                </w:rPr>
                <w:t>https://clck.ru/34mmG3</w:t>
              </w:r>
            </w:hyperlink>
          </w:p>
          <w:p w14:paraId="5BDBFDF0"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72" w:history="1">
              <w:r w:rsidR="000F7663" w:rsidRPr="000F7663">
                <w:rPr>
                  <w:rFonts w:ascii="SchoolBookSanPin" w:eastAsia="Times New Roman" w:hAnsi="SchoolBookSanPin" w:cs="SchoolBookSanPin"/>
                  <w:color w:val="0563C1"/>
                  <w:sz w:val="20"/>
                  <w:szCs w:val="20"/>
                  <w:u w:val="single"/>
                  <w:lang w:eastAsia="ru-RU"/>
                </w:rPr>
                <w:t>https://clck.ru/34mmPM</w:t>
              </w:r>
            </w:hyperlink>
          </w:p>
          <w:p w14:paraId="21A9CFE8"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73" w:history="1">
              <w:r w:rsidR="000F7663" w:rsidRPr="000F7663">
                <w:rPr>
                  <w:rFonts w:ascii="SchoolBookSanPin" w:eastAsia="Times New Roman" w:hAnsi="SchoolBookSanPin" w:cs="SchoolBookSanPin"/>
                  <w:color w:val="0563C1"/>
                  <w:sz w:val="20"/>
                  <w:szCs w:val="20"/>
                  <w:u w:val="single"/>
                  <w:lang w:eastAsia="ru-RU"/>
                </w:rPr>
                <w:t>https://clck.ru/34mmQX</w:t>
              </w:r>
            </w:hyperlink>
          </w:p>
          <w:p w14:paraId="0A99CA75" w14:textId="77777777" w:rsidR="000F7663" w:rsidRPr="000F7663" w:rsidRDefault="000F7663" w:rsidP="000F7663">
            <w:pPr>
              <w:rPr>
                <w:rFonts w:ascii="Times New Roman" w:hAnsi="Times New Roman"/>
                <w:sz w:val="20"/>
                <w:szCs w:val="20"/>
              </w:rPr>
            </w:pPr>
          </w:p>
        </w:tc>
      </w:tr>
      <w:tr w:rsidR="000F7663" w:rsidRPr="000F7663" w14:paraId="3FB7187C"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02A3D0F3"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193A728"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Школьное образование, школьная жизнь. Переписка с зарубежными сверстниками. Выбор профессии. Альтернативы в продолжении образования.</w:t>
            </w:r>
          </w:p>
        </w:tc>
        <w:tc>
          <w:tcPr>
            <w:tcW w:w="1026" w:type="dxa"/>
            <w:tcBorders>
              <w:top w:val="single" w:sz="4" w:space="0" w:color="auto"/>
              <w:left w:val="single" w:sz="4" w:space="0" w:color="auto"/>
              <w:bottom w:val="single" w:sz="4" w:space="0" w:color="auto"/>
              <w:right w:val="single" w:sz="4" w:space="0" w:color="auto"/>
            </w:tcBorders>
          </w:tcPr>
          <w:p w14:paraId="7880A22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79DA2708"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1184ED3"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5C94C44D"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74" w:history="1">
              <w:r w:rsidR="000F7663" w:rsidRPr="000F7663">
                <w:rPr>
                  <w:rFonts w:ascii="SchoolBookSanPin" w:eastAsia="Times New Roman" w:hAnsi="SchoolBookSanPin" w:cs="SchoolBookSanPin"/>
                  <w:color w:val="0563C1"/>
                  <w:sz w:val="20"/>
                  <w:szCs w:val="20"/>
                  <w:u w:val="single"/>
                  <w:lang w:eastAsia="ru-RU"/>
                </w:rPr>
                <w:t>https://clck.ru/34mmyk</w:t>
              </w:r>
            </w:hyperlink>
          </w:p>
          <w:p w14:paraId="523B9B08"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75" w:history="1">
              <w:r w:rsidR="000F7663" w:rsidRPr="000F7663">
                <w:rPr>
                  <w:rFonts w:ascii="SchoolBookSanPin" w:eastAsia="Times New Roman" w:hAnsi="SchoolBookSanPin" w:cs="SchoolBookSanPin"/>
                  <w:color w:val="0563C1"/>
                  <w:sz w:val="20"/>
                  <w:szCs w:val="20"/>
                  <w:u w:val="single"/>
                  <w:lang w:eastAsia="ru-RU"/>
                </w:rPr>
                <w:t>https://clck.ru/34mnUu</w:t>
              </w:r>
            </w:hyperlink>
          </w:p>
          <w:p w14:paraId="53B772AC" w14:textId="77777777" w:rsidR="000F7663" w:rsidRPr="000F7663" w:rsidRDefault="000F7663" w:rsidP="000F7663">
            <w:pPr>
              <w:rPr>
                <w:rFonts w:ascii="Times New Roman" w:hAnsi="Times New Roman"/>
                <w:sz w:val="20"/>
                <w:szCs w:val="20"/>
              </w:rPr>
            </w:pPr>
          </w:p>
        </w:tc>
      </w:tr>
      <w:tr w:rsidR="000F7663" w:rsidRPr="000F7663" w14:paraId="221B783B"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6E332B61"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3C141C6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Место иностранного языка в повседневной жизни и профессиональной деятельности в современном мире.</w:t>
            </w:r>
          </w:p>
        </w:tc>
        <w:tc>
          <w:tcPr>
            <w:tcW w:w="1026" w:type="dxa"/>
            <w:tcBorders>
              <w:top w:val="single" w:sz="4" w:space="0" w:color="auto"/>
              <w:left w:val="single" w:sz="4" w:space="0" w:color="auto"/>
              <w:bottom w:val="single" w:sz="4" w:space="0" w:color="auto"/>
              <w:right w:val="single" w:sz="4" w:space="0" w:color="auto"/>
            </w:tcBorders>
          </w:tcPr>
          <w:p w14:paraId="6A917DB1"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7</w:t>
            </w:r>
          </w:p>
        </w:tc>
        <w:tc>
          <w:tcPr>
            <w:tcW w:w="1559" w:type="dxa"/>
            <w:tcBorders>
              <w:top w:val="single" w:sz="4" w:space="0" w:color="auto"/>
              <w:left w:val="single" w:sz="4" w:space="0" w:color="auto"/>
              <w:bottom w:val="single" w:sz="4" w:space="0" w:color="auto"/>
              <w:right w:val="single" w:sz="4" w:space="0" w:color="auto"/>
            </w:tcBorders>
          </w:tcPr>
          <w:p w14:paraId="6A8FE1F0"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2CDBB0F2"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031FF7F4"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76" w:history="1">
              <w:r w:rsidR="000F7663" w:rsidRPr="000F7663">
                <w:rPr>
                  <w:rFonts w:ascii="SchoolBookSanPin" w:eastAsia="Times New Roman" w:hAnsi="SchoolBookSanPin" w:cs="SchoolBookSanPin"/>
                  <w:color w:val="0563C1"/>
                  <w:sz w:val="20"/>
                  <w:szCs w:val="20"/>
                  <w:u w:val="single"/>
                  <w:lang w:eastAsia="ru-RU"/>
                </w:rPr>
                <w:t>https://resh.edu.ru/subject/lesson/5659/</w:t>
              </w:r>
            </w:hyperlink>
          </w:p>
          <w:p w14:paraId="7C77FC6A" w14:textId="77777777" w:rsidR="000F7663" w:rsidRPr="000F7663" w:rsidRDefault="000F7663" w:rsidP="000F7663">
            <w:pPr>
              <w:rPr>
                <w:rFonts w:ascii="Times New Roman" w:hAnsi="Times New Roman"/>
                <w:sz w:val="20"/>
                <w:szCs w:val="20"/>
              </w:rPr>
            </w:pPr>
          </w:p>
        </w:tc>
      </w:tr>
      <w:tr w:rsidR="000F7663" w:rsidRPr="000F7663" w14:paraId="72ED0186"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12E03472"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3E48B80E"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Молодёжь в современном обществе. Участие молодёжи в жизни общества. Досуг молодёжи: увлечения и интересы. </w:t>
            </w:r>
          </w:p>
        </w:tc>
        <w:tc>
          <w:tcPr>
            <w:tcW w:w="1026" w:type="dxa"/>
            <w:tcBorders>
              <w:top w:val="single" w:sz="4" w:space="0" w:color="auto"/>
              <w:left w:val="single" w:sz="4" w:space="0" w:color="auto"/>
              <w:bottom w:val="single" w:sz="4" w:space="0" w:color="auto"/>
              <w:right w:val="single" w:sz="4" w:space="0" w:color="auto"/>
            </w:tcBorders>
          </w:tcPr>
          <w:p w14:paraId="06C9C53C"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05A0419A"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0016A43"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01568AD3"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77" w:history="1">
              <w:r w:rsidR="000F7663" w:rsidRPr="000F7663">
                <w:rPr>
                  <w:rFonts w:ascii="SchoolBookSanPin" w:eastAsia="Times New Roman" w:hAnsi="SchoolBookSanPin" w:cs="SchoolBookSanPin"/>
                  <w:color w:val="0563C1"/>
                  <w:sz w:val="20"/>
                  <w:szCs w:val="20"/>
                  <w:u w:val="single"/>
                  <w:lang w:eastAsia="ru-RU"/>
                </w:rPr>
                <w:t>https://clck.ru/34mmko</w:t>
              </w:r>
            </w:hyperlink>
          </w:p>
          <w:p w14:paraId="70186524" w14:textId="77777777" w:rsidR="000F7663" w:rsidRPr="000F7663" w:rsidRDefault="00B832B6" w:rsidP="000F7663">
            <w:pPr>
              <w:rPr>
                <w:rFonts w:ascii="Times New Roman" w:hAnsi="Times New Roman"/>
                <w:sz w:val="20"/>
                <w:szCs w:val="20"/>
              </w:rPr>
            </w:pPr>
            <w:hyperlink r:id="rId578" w:history="1">
              <w:r w:rsidR="000F7663" w:rsidRPr="000F7663">
                <w:rPr>
                  <w:color w:val="0563C1"/>
                  <w:sz w:val="20"/>
                  <w:szCs w:val="20"/>
                  <w:u w:val="single"/>
                </w:rPr>
                <w:t>https://clck.ru/34mnRB</w:t>
              </w:r>
            </w:hyperlink>
          </w:p>
        </w:tc>
      </w:tr>
      <w:tr w:rsidR="000F7663" w:rsidRPr="000F7663" w14:paraId="021AAEF6"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09606932"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52B04BD9"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Роль спорта в современной жизни. </w:t>
            </w:r>
          </w:p>
        </w:tc>
        <w:tc>
          <w:tcPr>
            <w:tcW w:w="1026" w:type="dxa"/>
            <w:tcBorders>
              <w:top w:val="single" w:sz="4" w:space="0" w:color="auto"/>
              <w:left w:val="single" w:sz="4" w:space="0" w:color="auto"/>
              <w:bottom w:val="single" w:sz="4" w:space="0" w:color="auto"/>
              <w:right w:val="single" w:sz="4" w:space="0" w:color="auto"/>
            </w:tcBorders>
          </w:tcPr>
          <w:p w14:paraId="505AB5DF"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6</w:t>
            </w:r>
          </w:p>
        </w:tc>
        <w:tc>
          <w:tcPr>
            <w:tcW w:w="1559" w:type="dxa"/>
            <w:tcBorders>
              <w:top w:val="single" w:sz="4" w:space="0" w:color="auto"/>
              <w:left w:val="single" w:sz="4" w:space="0" w:color="auto"/>
              <w:bottom w:val="single" w:sz="4" w:space="0" w:color="auto"/>
              <w:right w:val="single" w:sz="4" w:space="0" w:color="auto"/>
            </w:tcBorders>
          </w:tcPr>
          <w:p w14:paraId="43001762"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8DEF9A"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612DE174"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79" w:history="1">
              <w:r w:rsidR="000F7663" w:rsidRPr="000F7663">
                <w:rPr>
                  <w:rFonts w:ascii="SchoolBookSanPin" w:eastAsia="Times New Roman" w:hAnsi="SchoolBookSanPin" w:cs="SchoolBookSanPin"/>
                  <w:color w:val="0563C1"/>
                  <w:sz w:val="20"/>
                  <w:szCs w:val="20"/>
                  <w:u w:val="single"/>
                  <w:lang w:eastAsia="ru-RU"/>
                </w:rPr>
                <w:t>https://clck.ru/34mns9</w:t>
              </w:r>
            </w:hyperlink>
          </w:p>
          <w:p w14:paraId="382EF862"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80" w:history="1">
              <w:r w:rsidR="000F7663" w:rsidRPr="000F7663">
                <w:rPr>
                  <w:rFonts w:ascii="SchoolBookSanPin" w:eastAsia="Times New Roman" w:hAnsi="SchoolBookSanPin" w:cs="SchoolBookSanPin"/>
                  <w:color w:val="0563C1"/>
                  <w:sz w:val="20"/>
                  <w:szCs w:val="20"/>
                  <w:u w:val="single"/>
                  <w:lang w:eastAsia="ru-RU"/>
                </w:rPr>
                <w:t>https://clck.ru/34mntn</w:t>
              </w:r>
            </w:hyperlink>
          </w:p>
          <w:p w14:paraId="7CFB87E3"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b/>
                <w:sz w:val="20"/>
                <w:szCs w:val="20"/>
                <w:lang w:eastAsia="ru-RU"/>
              </w:rPr>
            </w:pPr>
            <w:hyperlink r:id="rId581" w:history="1">
              <w:r w:rsidR="000F7663" w:rsidRPr="000F7663">
                <w:rPr>
                  <w:rFonts w:ascii="SchoolBookSanPin" w:eastAsia="Times New Roman" w:hAnsi="SchoolBookSanPin" w:cs="SchoolBookSanPin"/>
                  <w:b/>
                  <w:color w:val="0563C1"/>
                  <w:sz w:val="20"/>
                  <w:szCs w:val="20"/>
                  <w:u w:val="single"/>
                  <w:lang w:eastAsia="ru-RU"/>
                </w:rPr>
                <w:t>https://resh.edu.ru/subject/lesson/4106/</w:t>
              </w:r>
            </w:hyperlink>
          </w:p>
          <w:p w14:paraId="589909D2" w14:textId="77777777" w:rsidR="000F7663" w:rsidRPr="000F7663" w:rsidRDefault="000F7663" w:rsidP="000F7663">
            <w:pPr>
              <w:rPr>
                <w:rFonts w:ascii="Times New Roman" w:hAnsi="Times New Roman"/>
                <w:sz w:val="20"/>
                <w:szCs w:val="20"/>
              </w:rPr>
            </w:pPr>
          </w:p>
        </w:tc>
      </w:tr>
      <w:tr w:rsidR="000F7663" w:rsidRPr="000F7663" w14:paraId="49047F19"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54B6B589"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005F1C05"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Туризм. Путешествия по России и зарубежным странам.</w:t>
            </w:r>
          </w:p>
        </w:tc>
        <w:tc>
          <w:tcPr>
            <w:tcW w:w="1026" w:type="dxa"/>
            <w:tcBorders>
              <w:top w:val="single" w:sz="4" w:space="0" w:color="auto"/>
              <w:left w:val="single" w:sz="4" w:space="0" w:color="auto"/>
              <w:bottom w:val="single" w:sz="4" w:space="0" w:color="auto"/>
              <w:right w:val="single" w:sz="4" w:space="0" w:color="auto"/>
            </w:tcBorders>
          </w:tcPr>
          <w:p w14:paraId="5BC2AEB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56B5F747"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DC41A0"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25CE6102"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82" w:history="1">
              <w:r w:rsidR="000F7663" w:rsidRPr="000F7663">
                <w:rPr>
                  <w:rFonts w:ascii="SchoolBookSanPin" w:eastAsia="Times New Roman" w:hAnsi="SchoolBookSanPin" w:cs="SchoolBookSanPin"/>
                  <w:color w:val="0563C1"/>
                  <w:sz w:val="20"/>
                  <w:szCs w:val="20"/>
                  <w:u w:val="single"/>
                  <w:lang w:eastAsia="ru-RU"/>
                </w:rPr>
                <w:t>https://clck.ru/34mmLo</w:t>
              </w:r>
            </w:hyperlink>
          </w:p>
          <w:p w14:paraId="796C40F2" w14:textId="77777777" w:rsidR="000F7663" w:rsidRPr="000F7663" w:rsidRDefault="000F7663" w:rsidP="000F7663">
            <w:pPr>
              <w:rPr>
                <w:rFonts w:ascii="Times New Roman" w:hAnsi="Times New Roman"/>
                <w:sz w:val="20"/>
                <w:szCs w:val="20"/>
              </w:rPr>
            </w:pPr>
          </w:p>
        </w:tc>
      </w:tr>
      <w:tr w:rsidR="000F7663" w:rsidRPr="000F7663" w14:paraId="3A45A9BB"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4C8CAD3C"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4BDEB7C1"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Природа. Проблемы экологии. Защита окружающей среды. </w:t>
            </w:r>
          </w:p>
        </w:tc>
        <w:tc>
          <w:tcPr>
            <w:tcW w:w="1026" w:type="dxa"/>
            <w:tcBorders>
              <w:top w:val="single" w:sz="4" w:space="0" w:color="auto"/>
              <w:left w:val="single" w:sz="4" w:space="0" w:color="auto"/>
              <w:bottom w:val="single" w:sz="4" w:space="0" w:color="auto"/>
              <w:right w:val="single" w:sz="4" w:space="0" w:color="auto"/>
            </w:tcBorders>
          </w:tcPr>
          <w:p w14:paraId="3A3C429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8</w:t>
            </w:r>
          </w:p>
        </w:tc>
        <w:tc>
          <w:tcPr>
            <w:tcW w:w="1559" w:type="dxa"/>
            <w:tcBorders>
              <w:top w:val="single" w:sz="4" w:space="0" w:color="auto"/>
              <w:left w:val="single" w:sz="4" w:space="0" w:color="auto"/>
              <w:bottom w:val="single" w:sz="4" w:space="0" w:color="auto"/>
              <w:right w:val="single" w:sz="4" w:space="0" w:color="auto"/>
            </w:tcBorders>
          </w:tcPr>
          <w:p w14:paraId="34D3DF78"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3F30CA0C"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4DC404D3"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83" w:history="1">
              <w:r w:rsidR="000F7663" w:rsidRPr="000F7663">
                <w:rPr>
                  <w:rFonts w:ascii="SchoolBookSanPin" w:eastAsia="Times New Roman" w:hAnsi="SchoolBookSanPin" w:cs="SchoolBookSanPin"/>
                  <w:color w:val="0563C1"/>
                  <w:sz w:val="20"/>
                  <w:szCs w:val="20"/>
                  <w:u w:val="single"/>
                  <w:lang w:eastAsia="ru-RU"/>
                </w:rPr>
                <w:t>https://clck.ru/34mktc</w:t>
              </w:r>
            </w:hyperlink>
          </w:p>
          <w:p w14:paraId="73FA0404"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84" w:history="1">
              <w:r w:rsidR="000F7663" w:rsidRPr="000F7663">
                <w:rPr>
                  <w:rFonts w:ascii="SchoolBookSanPin" w:eastAsia="Times New Roman" w:hAnsi="SchoolBookSanPin" w:cs="SchoolBookSanPin"/>
                  <w:color w:val="0563C1"/>
                  <w:sz w:val="20"/>
                  <w:szCs w:val="20"/>
                  <w:u w:val="single"/>
                  <w:lang w:eastAsia="ru-RU"/>
                </w:rPr>
                <w:t>https://clck.ru/34mm7o</w:t>
              </w:r>
            </w:hyperlink>
          </w:p>
          <w:p w14:paraId="597906D6"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85" w:history="1">
              <w:r w:rsidR="000F7663" w:rsidRPr="000F7663">
                <w:rPr>
                  <w:rFonts w:ascii="SchoolBookSanPin" w:eastAsia="Times New Roman" w:hAnsi="SchoolBookSanPin" w:cs="SchoolBookSanPin"/>
                  <w:color w:val="0563C1"/>
                  <w:sz w:val="20"/>
                  <w:szCs w:val="20"/>
                  <w:u w:val="single"/>
                  <w:lang w:eastAsia="ru-RU"/>
                </w:rPr>
                <w:t>https://clck.ru/34mmFD</w:t>
              </w:r>
            </w:hyperlink>
          </w:p>
          <w:p w14:paraId="1308237A" w14:textId="77777777" w:rsidR="000F7663" w:rsidRPr="000F7663" w:rsidRDefault="000F7663" w:rsidP="000F7663">
            <w:pPr>
              <w:rPr>
                <w:rFonts w:ascii="Times New Roman" w:hAnsi="Times New Roman"/>
                <w:sz w:val="20"/>
                <w:szCs w:val="20"/>
              </w:rPr>
            </w:pPr>
          </w:p>
        </w:tc>
      </w:tr>
      <w:tr w:rsidR="000F7663" w:rsidRPr="000F7663" w14:paraId="3A2AA25A"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1D8D3D6F"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4E7A7E46"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tc>
        <w:tc>
          <w:tcPr>
            <w:tcW w:w="1026" w:type="dxa"/>
            <w:tcBorders>
              <w:top w:val="single" w:sz="4" w:space="0" w:color="auto"/>
              <w:left w:val="single" w:sz="4" w:space="0" w:color="auto"/>
              <w:bottom w:val="single" w:sz="4" w:space="0" w:color="auto"/>
              <w:right w:val="single" w:sz="4" w:space="0" w:color="auto"/>
            </w:tcBorders>
          </w:tcPr>
          <w:p w14:paraId="4C4B310D"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tcPr>
          <w:p w14:paraId="7BA58F98"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82AC30"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45146B8E"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86" w:history="1">
              <w:r w:rsidR="000F7663" w:rsidRPr="000F7663">
                <w:rPr>
                  <w:rFonts w:ascii="SchoolBookSanPin" w:eastAsia="Times New Roman" w:hAnsi="SchoolBookSanPin" w:cs="SchoolBookSanPin"/>
                  <w:color w:val="0563C1"/>
                  <w:sz w:val="20"/>
                  <w:szCs w:val="20"/>
                  <w:u w:val="single"/>
                  <w:lang w:eastAsia="ru-RU"/>
                </w:rPr>
                <w:t>https://clck.ru/34mku7</w:t>
              </w:r>
            </w:hyperlink>
          </w:p>
          <w:p w14:paraId="3B6EF051" w14:textId="77777777" w:rsidR="000F7663" w:rsidRPr="000F7663" w:rsidRDefault="00B832B6" w:rsidP="000F7663">
            <w:pPr>
              <w:widowControl w:val="0"/>
              <w:tabs>
                <w:tab w:val="right" w:pos="2683"/>
              </w:tabs>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87" w:history="1">
              <w:r w:rsidR="000F7663" w:rsidRPr="000F7663">
                <w:rPr>
                  <w:rFonts w:ascii="SchoolBookSanPin" w:eastAsia="Times New Roman" w:hAnsi="SchoolBookSanPin" w:cs="SchoolBookSanPin"/>
                  <w:color w:val="0563C1"/>
                  <w:sz w:val="20"/>
                  <w:szCs w:val="20"/>
                  <w:u w:val="single"/>
                  <w:lang w:eastAsia="ru-RU"/>
                </w:rPr>
                <w:t>https://clck.ru/34mkxH</w:t>
              </w:r>
            </w:hyperlink>
            <w:r w:rsidR="000F7663" w:rsidRPr="000F7663">
              <w:rPr>
                <w:rFonts w:ascii="SchoolBookSanPin" w:eastAsia="Times New Roman" w:hAnsi="SchoolBookSanPin" w:cs="SchoolBookSanPin"/>
                <w:color w:val="0563C1"/>
                <w:sz w:val="20"/>
                <w:szCs w:val="20"/>
                <w:u w:val="single"/>
                <w:lang w:eastAsia="ru-RU"/>
              </w:rPr>
              <w:tab/>
            </w:r>
          </w:p>
          <w:p w14:paraId="2A062314"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88" w:history="1">
              <w:r w:rsidR="000F7663" w:rsidRPr="000F7663">
                <w:rPr>
                  <w:rFonts w:ascii="SchoolBookSanPin" w:eastAsia="Times New Roman" w:hAnsi="SchoolBookSanPin" w:cs="SchoolBookSanPin"/>
                  <w:color w:val="0563C1"/>
                  <w:sz w:val="20"/>
                  <w:szCs w:val="20"/>
                  <w:u w:val="single"/>
                  <w:lang w:eastAsia="ru-RU"/>
                </w:rPr>
                <w:t>https://clck.ru/34mmCo</w:t>
              </w:r>
            </w:hyperlink>
          </w:p>
          <w:p w14:paraId="487C6CF7"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89" w:history="1">
              <w:r w:rsidR="000F7663" w:rsidRPr="000F7663">
                <w:rPr>
                  <w:rFonts w:ascii="SchoolBookSanPin" w:eastAsia="Times New Roman" w:hAnsi="SchoolBookSanPin" w:cs="SchoolBookSanPin"/>
                  <w:color w:val="0563C1"/>
                  <w:sz w:val="20"/>
                  <w:szCs w:val="20"/>
                  <w:u w:val="single"/>
                  <w:lang w:eastAsia="ru-RU"/>
                </w:rPr>
                <w:t>https://clck.ru/34mmDK</w:t>
              </w:r>
            </w:hyperlink>
          </w:p>
          <w:p w14:paraId="686D0A22" w14:textId="77777777" w:rsidR="000F7663" w:rsidRPr="000F7663" w:rsidRDefault="000F7663" w:rsidP="000F7663">
            <w:pPr>
              <w:rPr>
                <w:rFonts w:ascii="Times New Roman" w:hAnsi="Times New Roman"/>
                <w:sz w:val="20"/>
                <w:szCs w:val="20"/>
              </w:rPr>
            </w:pPr>
          </w:p>
        </w:tc>
      </w:tr>
      <w:tr w:rsidR="000F7663" w:rsidRPr="000F7663" w14:paraId="07051A66"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10A33509"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603641AE"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tc>
        <w:tc>
          <w:tcPr>
            <w:tcW w:w="1026" w:type="dxa"/>
            <w:tcBorders>
              <w:top w:val="single" w:sz="4" w:space="0" w:color="auto"/>
              <w:left w:val="single" w:sz="4" w:space="0" w:color="auto"/>
              <w:bottom w:val="single" w:sz="4" w:space="0" w:color="auto"/>
              <w:right w:val="single" w:sz="4" w:space="0" w:color="auto"/>
            </w:tcBorders>
          </w:tcPr>
          <w:p w14:paraId="1C829EE2"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18</w:t>
            </w:r>
          </w:p>
        </w:tc>
        <w:tc>
          <w:tcPr>
            <w:tcW w:w="1559" w:type="dxa"/>
            <w:tcBorders>
              <w:top w:val="single" w:sz="4" w:space="0" w:color="auto"/>
              <w:left w:val="single" w:sz="4" w:space="0" w:color="auto"/>
              <w:bottom w:val="single" w:sz="4" w:space="0" w:color="auto"/>
              <w:right w:val="single" w:sz="4" w:space="0" w:color="auto"/>
            </w:tcBorders>
          </w:tcPr>
          <w:p w14:paraId="5A160271"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196887B0"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5A2A2E39"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90" w:history="1">
              <w:r w:rsidR="000F7663" w:rsidRPr="000F7663">
                <w:rPr>
                  <w:rFonts w:ascii="SchoolBookSanPin" w:eastAsia="Times New Roman" w:hAnsi="SchoolBookSanPin" w:cs="SchoolBookSanPin"/>
                  <w:color w:val="0563C1"/>
                  <w:sz w:val="20"/>
                  <w:szCs w:val="20"/>
                  <w:u w:val="single"/>
                  <w:lang w:eastAsia="ru-RU"/>
                </w:rPr>
                <w:t>https://clck.ru/34mmZy</w:t>
              </w:r>
            </w:hyperlink>
          </w:p>
          <w:p w14:paraId="1F3C1EE5"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91" w:history="1">
              <w:r w:rsidR="000F7663" w:rsidRPr="000F7663">
                <w:rPr>
                  <w:rFonts w:ascii="SchoolBookSanPin" w:eastAsia="Times New Roman" w:hAnsi="SchoolBookSanPin" w:cs="SchoolBookSanPin"/>
                  <w:color w:val="0563C1"/>
                  <w:sz w:val="20"/>
                  <w:szCs w:val="20"/>
                  <w:u w:val="single"/>
                  <w:lang w:eastAsia="ru-RU"/>
                </w:rPr>
                <w:t>https://clck.ru/34mnMR</w:t>
              </w:r>
            </w:hyperlink>
          </w:p>
          <w:p w14:paraId="6079F707"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92" w:history="1">
              <w:r w:rsidR="000F7663" w:rsidRPr="000F7663">
                <w:rPr>
                  <w:rFonts w:ascii="SchoolBookSanPin" w:eastAsia="Times New Roman" w:hAnsi="SchoolBookSanPin" w:cs="SchoolBookSanPin"/>
                  <w:color w:val="0563C1"/>
                  <w:sz w:val="20"/>
                  <w:szCs w:val="20"/>
                  <w:u w:val="single"/>
                  <w:lang w:eastAsia="ru-RU"/>
                </w:rPr>
                <w:t>https://clck.ru/34mnxD</w:t>
              </w:r>
            </w:hyperlink>
          </w:p>
          <w:p w14:paraId="4206BE74"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93" w:history="1">
              <w:r w:rsidR="000F7663" w:rsidRPr="000F7663">
                <w:rPr>
                  <w:rFonts w:ascii="SchoolBookSanPin" w:eastAsia="Times New Roman" w:hAnsi="SchoolBookSanPin" w:cs="SchoolBookSanPin"/>
                  <w:color w:val="0563C1"/>
                  <w:sz w:val="20"/>
                  <w:szCs w:val="20"/>
                  <w:u w:val="single"/>
                  <w:lang w:eastAsia="ru-RU"/>
                </w:rPr>
                <w:t>https://resh.edu.ru/subject/lesson/6325/</w:t>
              </w:r>
            </w:hyperlink>
          </w:p>
          <w:p w14:paraId="17C54C19" w14:textId="77777777" w:rsidR="000F7663" w:rsidRPr="000F7663" w:rsidRDefault="000F7663" w:rsidP="000F7663">
            <w:pPr>
              <w:rPr>
                <w:rFonts w:ascii="Times New Roman" w:hAnsi="Times New Roman"/>
                <w:sz w:val="20"/>
                <w:szCs w:val="20"/>
              </w:rPr>
            </w:pPr>
          </w:p>
        </w:tc>
      </w:tr>
      <w:tr w:rsidR="000F7663" w:rsidRPr="000F7663" w14:paraId="0691485D"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69D2812F"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4BB2E8E0"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 xml:space="preserve">Внешность и характеристика человека, литературного персонажа. </w:t>
            </w:r>
          </w:p>
        </w:tc>
        <w:tc>
          <w:tcPr>
            <w:tcW w:w="1026" w:type="dxa"/>
            <w:tcBorders>
              <w:top w:val="single" w:sz="4" w:space="0" w:color="auto"/>
              <w:left w:val="single" w:sz="4" w:space="0" w:color="auto"/>
              <w:bottom w:val="single" w:sz="4" w:space="0" w:color="auto"/>
              <w:right w:val="single" w:sz="4" w:space="0" w:color="auto"/>
            </w:tcBorders>
          </w:tcPr>
          <w:p w14:paraId="299CBC6F"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2</w:t>
            </w:r>
          </w:p>
        </w:tc>
        <w:tc>
          <w:tcPr>
            <w:tcW w:w="1559" w:type="dxa"/>
            <w:tcBorders>
              <w:top w:val="single" w:sz="4" w:space="0" w:color="auto"/>
              <w:left w:val="single" w:sz="4" w:space="0" w:color="auto"/>
              <w:bottom w:val="single" w:sz="4" w:space="0" w:color="auto"/>
              <w:right w:val="single" w:sz="4" w:space="0" w:color="auto"/>
            </w:tcBorders>
          </w:tcPr>
          <w:p w14:paraId="7CF5A6BE"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70ABE9B"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723F3C9D"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sz w:val="20"/>
                <w:szCs w:val="20"/>
                <w:lang w:eastAsia="ru-RU"/>
              </w:rPr>
            </w:pPr>
            <w:hyperlink r:id="rId594" w:history="1">
              <w:r w:rsidR="000F7663" w:rsidRPr="000F7663">
                <w:rPr>
                  <w:rFonts w:ascii="SchoolBookSanPin" w:eastAsia="Times New Roman" w:hAnsi="SchoolBookSanPin" w:cs="SchoolBookSanPin"/>
                  <w:color w:val="0563C1"/>
                  <w:sz w:val="20"/>
                  <w:szCs w:val="20"/>
                  <w:u w:val="single"/>
                  <w:lang w:eastAsia="ru-RU"/>
                </w:rPr>
                <w:t>https://clck.ru/34mm4r</w:t>
              </w:r>
            </w:hyperlink>
          </w:p>
          <w:p w14:paraId="7F053A0F" w14:textId="77777777" w:rsidR="000F7663" w:rsidRPr="000F7663" w:rsidRDefault="000F7663" w:rsidP="000F7663">
            <w:pPr>
              <w:rPr>
                <w:rFonts w:ascii="Times New Roman" w:hAnsi="Times New Roman"/>
                <w:sz w:val="20"/>
                <w:szCs w:val="20"/>
              </w:rPr>
            </w:pPr>
          </w:p>
        </w:tc>
      </w:tr>
      <w:tr w:rsidR="000F7663" w:rsidRPr="000F7663" w14:paraId="0887B44A" w14:textId="77777777" w:rsidTr="000F7663">
        <w:tc>
          <w:tcPr>
            <w:tcW w:w="534" w:type="dxa"/>
            <w:tcBorders>
              <w:top w:val="single" w:sz="4" w:space="0" w:color="auto"/>
              <w:left w:val="single" w:sz="4" w:space="0" w:color="auto"/>
              <w:bottom w:val="single" w:sz="4" w:space="0" w:color="auto"/>
              <w:right w:val="single" w:sz="4" w:space="0" w:color="auto"/>
            </w:tcBorders>
            <w:vAlign w:val="center"/>
          </w:tcPr>
          <w:p w14:paraId="0E91D574" w14:textId="77777777" w:rsidR="000F7663" w:rsidRPr="000F7663" w:rsidRDefault="000F7663" w:rsidP="001331B5">
            <w:pPr>
              <w:widowControl w:val="0"/>
              <w:numPr>
                <w:ilvl w:val="0"/>
                <w:numId w:val="174"/>
              </w:numPr>
              <w:contextualSpacing/>
              <w:rPr>
                <w:rFonts w:ascii="Times New Roman" w:hAnsi="Times New Roman"/>
                <w:sz w:val="20"/>
                <w:szCs w:val="20"/>
              </w:rPr>
            </w:pPr>
          </w:p>
        </w:tc>
        <w:tc>
          <w:tcPr>
            <w:tcW w:w="2722" w:type="dxa"/>
            <w:tcBorders>
              <w:top w:val="single" w:sz="4" w:space="0" w:color="auto"/>
              <w:left w:val="single" w:sz="4" w:space="0" w:color="auto"/>
              <w:bottom w:val="single" w:sz="4" w:space="0" w:color="auto"/>
              <w:right w:val="single" w:sz="4" w:space="0" w:color="auto"/>
            </w:tcBorders>
          </w:tcPr>
          <w:p w14:paraId="0BB6896D" w14:textId="77777777" w:rsidR="000F7663" w:rsidRPr="000F7663" w:rsidRDefault="000F7663" w:rsidP="000F7663">
            <w:pPr>
              <w:rPr>
                <w:rFonts w:ascii="Times New Roman" w:hAnsi="Times New Roman"/>
                <w:sz w:val="20"/>
                <w:szCs w:val="20"/>
              </w:rPr>
            </w:pPr>
            <w:r w:rsidRPr="000F7663">
              <w:rPr>
                <w:rFonts w:ascii="Times New Roman" w:eastAsia="Times New Roman" w:hAnsi="Times New Roman"/>
                <w:color w:val="000000"/>
                <w:sz w:val="20"/>
                <w:szCs w:val="20"/>
                <w:lang w:eastAsia="ru-RU"/>
              </w:rPr>
              <w:t>Выдающиеся люди родной страны и страны/стран изучаемого языка, их вклад в науку и мировую культуру.</w:t>
            </w:r>
          </w:p>
        </w:tc>
        <w:tc>
          <w:tcPr>
            <w:tcW w:w="1026" w:type="dxa"/>
            <w:tcBorders>
              <w:top w:val="single" w:sz="4" w:space="0" w:color="auto"/>
              <w:left w:val="single" w:sz="4" w:space="0" w:color="auto"/>
              <w:bottom w:val="single" w:sz="4" w:space="0" w:color="auto"/>
              <w:right w:val="single" w:sz="4" w:space="0" w:color="auto"/>
            </w:tcBorders>
          </w:tcPr>
          <w:p w14:paraId="74C2DC9B"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tcPr>
          <w:p w14:paraId="7296277B" w14:textId="77777777" w:rsidR="000F7663" w:rsidRPr="000F7663" w:rsidRDefault="000F7663" w:rsidP="000F7663">
            <w:pPr>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759F96" w14:textId="77777777" w:rsidR="000F7663" w:rsidRPr="000F7663" w:rsidRDefault="000F7663" w:rsidP="000F7663">
            <w:pPr>
              <w:jc w:val="center"/>
              <w:rPr>
                <w:rFonts w:ascii="Times New Roman" w:hAnsi="Times New Roman"/>
                <w:sz w:val="20"/>
                <w:szCs w:val="20"/>
              </w:rPr>
            </w:pPr>
          </w:p>
        </w:tc>
        <w:tc>
          <w:tcPr>
            <w:tcW w:w="2674" w:type="dxa"/>
            <w:tcBorders>
              <w:top w:val="single" w:sz="4" w:space="0" w:color="auto"/>
              <w:left w:val="single" w:sz="4" w:space="0" w:color="auto"/>
              <w:bottom w:val="single" w:sz="4" w:space="0" w:color="auto"/>
              <w:right w:val="single" w:sz="4" w:space="0" w:color="auto"/>
            </w:tcBorders>
            <w:vAlign w:val="center"/>
          </w:tcPr>
          <w:p w14:paraId="0C77E163"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95" w:history="1">
              <w:r w:rsidR="000F7663" w:rsidRPr="000F7663">
                <w:rPr>
                  <w:rFonts w:ascii="SchoolBookSanPin" w:eastAsia="Times New Roman" w:hAnsi="SchoolBookSanPin" w:cs="SchoolBookSanPin"/>
                  <w:color w:val="0563C1"/>
                  <w:sz w:val="20"/>
                  <w:szCs w:val="20"/>
                  <w:u w:val="single"/>
                  <w:lang w:eastAsia="ru-RU"/>
                </w:rPr>
                <w:t>https://clck.ru/34mmgY</w:t>
              </w:r>
            </w:hyperlink>
          </w:p>
          <w:p w14:paraId="6E0E46AA"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96" w:history="1">
              <w:r w:rsidR="000F7663" w:rsidRPr="000F7663">
                <w:rPr>
                  <w:rFonts w:ascii="SchoolBookSanPin" w:eastAsia="Times New Roman" w:hAnsi="SchoolBookSanPin" w:cs="SchoolBookSanPin"/>
                  <w:color w:val="0563C1"/>
                  <w:sz w:val="20"/>
                  <w:szCs w:val="20"/>
                  <w:u w:val="single"/>
                  <w:lang w:eastAsia="ru-RU"/>
                </w:rPr>
                <w:t>https://clck.ru/34mn8V</w:t>
              </w:r>
            </w:hyperlink>
          </w:p>
          <w:p w14:paraId="34B9CE56" w14:textId="77777777" w:rsidR="000F7663" w:rsidRPr="000F7663" w:rsidRDefault="00B832B6" w:rsidP="000F7663">
            <w:pPr>
              <w:widowControl w:val="0"/>
              <w:autoSpaceDE w:val="0"/>
              <w:autoSpaceDN w:val="0"/>
              <w:adjustRightInd w:val="0"/>
              <w:spacing w:line="200" w:lineRule="atLeast"/>
              <w:textAlignment w:val="center"/>
              <w:rPr>
                <w:rFonts w:ascii="Times New Roman" w:eastAsia="Times New Roman" w:hAnsi="Times New Roman"/>
                <w:color w:val="000000"/>
                <w:sz w:val="20"/>
                <w:szCs w:val="20"/>
                <w:lang w:eastAsia="ru-RU"/>
              </w:rPr>
            </w:pPr>
            <w:hyperlink r:id="rId597" w:history="1">
              <w:r w:rsidR="000F7663" w:rsidRPr="000F7663">
                <w:rPr>
                  <w:rFonts w:ascii="SchoolBookSanPin" w:eastAsia="Times New Roman" w:hAnsi="SchoolBookSanPin" w:cs="SchoolBookSanPin"/>
                  <w:color w:val="0563C1"/>
                  <w:sz w:val="20"/>
                  <w:szCs w:val="20"/>
                  <w:u w:val="single"/>
                  <w:lang w:eastAsia="ru-RU"/>
                </w:rPr>
                <w:t>https://clck.ru/34mnAz</w:t>
              </w:r>
            </w:hyperlink>
          </w:p>
          <w:p w14:paraId="572D8658" w14:textId="77777777" w:rsidR="000F7663" w:rsidRPr="000F7663" w:rsidRDefault="00B832B6" w:rsidP="000F7663">
            <w:pPr>
              <w:rPr>
                <w:rFonts w:ascii="Times New Roman" w:hAnsi="Times New Roman"/>
                <w:sz w:val="20"/>
                <w:szCs w:val="20"/>
              </w:rPr>
            </w:pPr>
            <w:hyperlink r:id="rId598" w:history="1">
              <w:r w:rsidR="000F7663" w:rsidRPr="000F7663">
                <w:rPr>
                  <w:color w:val="0563C1"/>
                  <w:sz w:val="20"/>
                  <w:szCs w:val="20"/>
                  <w:u w:val="single"/>
                </w:rPr>
                <w:t>https://clck.ru/34mnCk</w:t>
              </w:r>
            </w:hyperlink>
          </w:p>
        </w:tc>
      </w:tr>
      <w:tr w:rsidR="000F7663" w:rsidRPr="000F7663" w14:paraId="2027E434" w14:textId="77777777" w:rsidTr="000F7663">
        <w:tc>
          <w:tcPr>
            <w:tcW w:w="3256" w:type="dxa"/>
            <w:gridSpan w:val="2"/>
          </w:tcPr>
          <w:p w14:paraId="591C37F3" w14:textId="77777777" w:rsidR="000F7663" w:rsidRPr="000F7663" w:rsidRDefault="000F7663" w:rsidP="000F7663">
            <w:pPr>
              <w:jc w:val="both"/>
              <w:rPr>
                <w:rFonts w:ascii="Times New Roman" w:hAnsi="Times New Roman"/>
                <w:sz w:val="20"/>
                <w:szCs w:val="20"/>
              </w:rPr>
            </w:pPr>
            <w:r w:rsidRPr="000F7663">
              <w:rPr>
                <w:rFonts w:ascii="Times New Roman" w:hAnsi="Times New Roman"/>
                <w:sz w:val="20"/>
                <w:szCs w:val="20"/>
              </w:rPr>
              <w:t>ОБЩЕЕ КОЛИЧЕСТВО ЧАСОВ ПО ПРОГРАММЕ</w:t>
            </w:r>
          </w:p>
        </w:tc>
        <w:tc>
          <w:tcPr>
            <w:tcW w:w="1026" w:type="dxa"/>
          </w:tcPr>
          <w:p w14:paraId="2A9B408B"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102</w:t>
            </w:r>
          </w:p>
        </w:tc>
        <w:tc>
          <w:tcPr>
            <w:tcW w:w="1559" w:type="dxa"/>
          </w:tcPr>
          <w:p w14:paraId="2107D11E"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3</w:t>
            </w:r>
          </w:p>
        </w:tc>
        <w:tc>
          <w:tcPr>
            <w:tcW w:w="1559" w:type="dxa"/>
          </w:tcPr>
          <w:p w14:paraId="43EE1D5A" w14:textId="77777777" w:rsidR="000F7663" w:rsidRPr="000F7663" w:rsidRDefault="000F7663" w:rsidP="000F7663">
            <w:pPr>
              <w:jc w:val="center"/>
              <w:rPr>
                <w:rFonts w:ascii="Times New Roman" w:hAnsi="Times New Roman"/>
                <w:sz w:val="20"/>
                <w:szCs w:val="20"/>
              </w:rPr>
            </w:pPr>
            <w:r w:rsidRPr="000F7663">
              <w:rPr>
                <w:rFonts w:ascii="Times New Roman" w:hAnsi="Times New Roman"/>
                <w:sz w:val="20"/>
                <w:szCs w:val="20"/>
              </w:rPr>
              <w:t>0</w:t>
            </w:r>
          </w:p>
        </w:tc>
        <w:tc>
          <w:tcPr>
            <w:tcW w:w="2674" w:type="dxa"/>
          </w:tcPr>
          <w:p w14:paraId="20E8DB0A" w14:textId="77777777" w:rsidR="000F7663" w:rsidRPr="000F7663" w:rsidRDefault="000F7663" w:rsidP="000F7663">
            <w:pPr>
              <w:jc w:val="both"/>
              <w:rPr>
                <w:rFonts w:ascii="Times New Roman" w:hAnsi="Times New Roman"/>
                <w:sz w:val="20"/>
                <w:szCs w:val="20"/>
              </w:rPr>
            </w:pPr>
          </w:p>
        </w:tc>
      </w:tr>
    </w:tbl>
    <w:p w14:paraId="1925CD16" w14:textId="77777777" w:rsidR="000F7663" w:rsidRDefault="000F7663" w:rsidP="0035098F">
      <w:pPr>
        <w:pStyle w:val="3"/>
        <w:rPr>
          <w:color w:val="auto"/>
        </w:rPr>
      </w:pPr>
    </w:p>
    <w:p w14:paraId="4AC49596" w14:textId="11D2BA69" w:rsidR="00A41446" w:rsidRPr="00AC13D4" w:rsidRDefault="001B7E5D" w:rsidP="0035098F">
      <w:pPr>
        <w:pStyle w:val="3"/>
        <w:rPr>
          <w:color w:val="auto"/>
        </w:rPr>
      </w:pPr>
      <w:r w:rsidRPr="00AC13D4">
        <w:rPr>
          <w:color w:val="auto"/>
        </w:rPr>
        <w:t>2.</w:t>
      </w:r>
      <w:r w:rsidR="000F7663">
        <w:rPr>
          <w:color w:val="auto"/>
        </w:rPr>
        <w:t>2</w:t>
      </w:r>
      <w:r w:rsidRPr="00AC13D4">
        <w:rPr>
          <w:color w:val="auto"/>
        </w:rPr>
        <w:t>.</w:t>
      </w:r>
      <w:r w:rsidR="000F7663">
        <w:rPr>
          <w:color w:val="auto"/>
        </w:rPr>
        <w:t>21</w:t>
      </w:r>
      <w:r w:rsidRPr="00AC13D4">
        <w:rPr>
          <w:color w:val="auto"/>
        </w:rPr>
        <w:t>.</w:t>
      </w:r>
      <w:r w:rsidRPr="00AC13D4">
        <w:rPr>
          <w:color w:val="auto"/>
        </w:rPr>
        <w:tab/>
        <w:t>Рабочая программа курса</w:t>
      </w:r>
      <w:r w:rsidR="000F7663">
        <w:rPr>
          <w:color w:val="auto"/>
        </w:rPr>
        <w:t xml:space="preserve"> внеурочной деятельности</w:t>
      </w:r>
      <w:r w:rsidR="008B2728" w:rsidRPr="00AC13D4">
        <w:rPr>
          <w:color w:val="auto"/>
        </w:rPr>
        <w:t xml:space="preserve"> </w:t>
      </w:r>
      <w:r w:rsidR="002A513A" w:rsidRPr="00AC13D4">
        <w:rPr>
          <w:color w:val="auto"/>
        </w:rPr>
        <w:t>«</w:t>
      </w:r>
      <w:r w:rsidR="000F7663">
        <w:rPr>
          <w:color w:val="auto"/>
        </w:rPr>
        <w:t>Разговоры о важном</w:t>
      </w:r>
      <w:r w:rsidR="002A513A" w:rsidRPr="00AC13D4">
        <w:rPr>
          <w:color w:val="auto"/>
        </w:rPr>
        <w:t>»</w:t>
      </w:r>
      <w:bookmarkEnd w:id="116"/>
    </w:p>
    <w:p w14:paraId="1D7513CB" w14:textId="77777777" w:rsidR="000F7663" w:rsidRPr="000F7663" w:rsidRDefault="000F7663" w:rsidP="001314BF">
      <w:pPr>
        <w:spacing w:line="276" w:lineRule="auto"/>
        <w:rPr>
          <w:b/>
          <w:bCs/>
          <w:color w:val="000000" w:themeColor="text1"/>
          <w:szCs w:val="24"/>
          <w:lang w:eastAsia="ru-RU" w:bidi="ru-RU"/>
        </w:rPr>
      </w:pPr>
      <w:r w:rsidRPr="000F7663">
        <w:rPr>
          <w:b/>
          <w:bCs/>
          <w:color w:val="000000" w:themeColor="text1"/>
          <w:szCs w:val="24"/>
          <w:lang w:eastAsia="ru-RU" w:bidi="ru-RU"/>
        </w:rPr>
        <w:t>Пояснительная записка</w:t>
      </w:r>
    </w:p>
    <w:p w14:paraId="2F8511C3" w14:textId="5CBDCEF3" w:rsidR="000F7663" w:rsidRPr="000F7663" w:rsidRDefault="000F7663" w:rsidP="001314BF">
      <w:pPr>
        <w:spacing w:line="276" w:lineRule="auto"/>
        <w:rPr>
          <w:color w:val="000000" w:themeColor="text1"/>
          <w:szCs w:val="24"/>
          <w:lang w:eastAsia="ru-RU" w:bidi="ru-RU"/>
        </w:rPr>
      </w:pPr>
      <w:r w:rsidRPr="000F7663">
        <w:rPr>
          <w:color w:val="000000" w:themeColor="text1"/>
          <w:szCs w:val="24"/>
          <w:lang w:eastAsia="ru-RU" w:bidi="ru-RU"/>
        </w:rPr>
        <w:t xml:space="preserve">Рабочая программа по курсу внеурочной деятельности на уровне </w:t>
      </w:r>
      <w:r>
        <w:rPr>
          <w:color w:val="000000" w:themeColor="text1"/>
          <w:szCs w:val="24"/>
          <w:lang w:eastAsia="ru-RU" w:bidi="ru-RU"/>
        </w:rPr>
        <w:t>среднего</w:t>
      </w:r>
      <w:r w:rsidRPr="000F7663">
        <w:rPr>
          <w:color w:val="000000" w:themeColor="text1"/>
          <w:szCs w:val="24"/>
          <w:lang w:eastAsia="ru-RU" w:bidi="ru-RU"/>
        </w:rPr>
        <w:t xml:space="preserve"> общего образования подготовлена на основе ФГОС ООО, ФОП ООО, Рабочей программы воспитания </w:t>
      </w:r>
      <w:r>
        <w:rPr>
          <w:color w:val="000000" w:themeColor="text1"/>
          <w:szCs w:val="24"/>
          <w:lang w:eastAsia="ru-RU" w:bidi="ru-RU"/>
        </w:rPr>
        <w:t>ГАОУ МО «Долгопрудненская гимназия»</w:t>
      </w:r>
      <w:r w:rsidRPr="000F7663">
        <w:rPr>
          <w:color w:val="000000" w:themeColor="text1"/>
          <w:szCs w:val="24"/>
          <w:lang w:eastAsia="ru-RU" w:bidi="ru-RU"/>
        </w:rPr>
        <w:t>.</w:t>
      </w:r>
    </w:p>
    <w:p w14:paraId="1F073677" w14:textId="77777777" w:rsidR="000F7663" w:rsidRPr="000F7663" w:rsidRDefault="000F7663" w:rsidP="001314BF">
      <w:pPr>
        <w:spacing w:line="276" w:lineRule="auto"/>
        <w:rPr>
          <w:color w:val="000000" w:themeColor="text1"/>
          <w:lang w:bidi="ru-RU"/>
        </w:rPr>
      </w:pPr>
      <w:r w:rsidRPr="000F7663">
        <w:rPr>
          <w:color w:val="000000" w:themeColor="text1"/>
          <w:lang w:bidi="ru-RU"/>
        </w:rPr>
        <w:t>Рабочая программа курса включает:</w:t>
      </w:r>
    </w:p>
    <w:p w14:paraId="72C137C9" w14:textId="77777777" w:rsidR="000F7663" w:rsidRPr="000F7663" w:rsidRDefault="000F7663" w:rsidP="001314BF">
      <w:pPr>
        <w:spacing w:line="276" w:lineRule="auto"/>
        <w:rPr>
          <w:color w:val="000000" w:themeColor="text1"/>
          <w:lang w:bidi="ru-RU"/>
        </w:rPr>
      </w:pPr>
      <w:r w:rsidRPr="000F7663">
        <w:rPr>
          <w:color w:val="000000" w:themeColor="text1"/>
          <w:lang w:bidi="ru-RU"/>
        </w:rPr>
        <w:t>–</w:t>
      </w:r>
      <w:r w:rsidRPr="000F7663">
        <w:rPr>
          <w:color w:val="000000" w:themeColor="text1"/>
          <w:lang w:bidi="ru-RU"/>
        </w:rPr>
        <w:tab/>
        <w:t>содержание учебного предмета (по годам обучения);</w:t>
      </w:r>
    </w:p>
    <w:p w14:paraId="798621F0" w14:textId="77777777" w:rsidR="000F7663" w:rsidRPr="000F7663" w:rsidRDefault="000F7663" w:rsidP="001314BF">
      <w:pPr>
        <w:spacing w:line="276" w:lineRule="auto"/>
        <w:rPr>
          <w:color w:val="000000" w:themeColor="text1"/>
          <w:lang w:bidi="ru-RU"/>
        </w:rPr>
      </w:pPr>
      <w:r w:rsidRPr="000F7663">
        <w:rPr>
          <w:color w:val="000000" w:themeColor="text1"/>
          <w:lang w:bidi="ru-RU"/>
        </w:rPr>
        <w:t>–</w:t>
      </w:r>
      <w:r w:rsidRPr="000F7663">
        <w:rPr>
          <w:color w:val="000000" w:themeColor="text1"/>
          <w:lang w:bidi="ru-RU"/>
        </w:rPr>
        <w:tab/>
        <w:t>планируемые результаты освоения учебного предмета: личностные, метапредметные, предметные;</w:t>
      </w:r>
    </w:p>
    <w:p w14:paraId="29D0E136" w14:textId="77777777" w:rsidR="000F7663" w:rsidRPr="000F7663" w:rsidRDefault="000F7663" w:rsidP="001314BF">
      <w:pPr>
        <w:spacing w:line="276" w:lineRule="auto"/>
        <w:rPr>
          <w:color w:val="000000" w:themeColor="text1"/>
          <w:lang w:bidi="ru-RU"/>
        </w:rPr>
      </w:pPr>
      <w:r w:rsidRPr="000F7663">
        <w:rPr>
          <w:color w:val="000000" w:themeColor="text1"/>
          <w:lang w:bidi="ru-RU"/>
        </w:rPr>
        <w:t>–</w:t>
      </w:r>
      <w:r w:rsidRPr="000F7663">
        <w:rPr>
          <w:color w:val="000000" w:themeColor="text1"/>
          <w:lang w:bidi="ru-RU"/>
        </w:rPr>
        <w:tab/>
        <w:t>тематическое планирование.</w:t>
      </w:r>
    </w:p>
    <w:p w14:paraId="4D5C932F" w14:textId="77777777" w:rsidR="000F7663" w:rsidRPr="000F7663" w:rsidRDefault="000F7663" w:rsidP="001314BF">
      <w:pPr>
        <w:spacing w:line="276" w:lineRule="auto"/>
        <w:jc w:val="center"/>
        <w:outlineLvl w:val="4"/>
        <w:rPr>
          <w:b/>
          <w:color w:val="000000" w:themeColor="text1"/>
          <w:sz w:val="28"/>
          <w:lang w:eastAsia="ru-RU" w:bidi="ru-RU"/>
        </w:rPr>
      </w:pPr>
      <w:r w:rsidRPr="000F7663">
        <w:rPr>
          <w:b/>
          <w:color w:val="000000" w:themeColor="text1"/>
          <w:sz w:val="28"/>
          <w:lang w:eastAsia="ru-RU" w:bidi="ru-RU"/>
        </w:rPr>
        <w:t>Содержание курса внеурочной деятельности «Разговоры о важном»</w:t>
      </w:r>
    </w:p>
    <w:p w14:paraId="73873F3F" w14:textId="77777777" w:rsidR="000F7663" w:rsidRPr="000F7663" w:rsidRDefault="000F7663" w:rsidP="001314BF">
      <w:pPr>
        <w:spacing w:line="276" w:lineRule="auto"/>
        <w:rPr>
          <w:rFonts w:cstheme="minorBidi"/>
          <w:szCs w:val="22"/>
        </w:rPr>
      </w:pPr>
      <w:r w:rsidRPr="000F7663">
        <w:rPr>
          <w:rFonts w:cstheme="minorBidi"/>
          <w:szCs w:val="22"/>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14:paraId="2692578A" w14:textId="77777777" w:rsidR="000F7663" w:rsidRPr="000F7663" w:rsidRDefault="000F7663" w:rsidP="001314BF">
      <w:pPr>
        <w:spacing w:line="276" w:lineRule="auto"/>
        <w:rPr>
          <w:rFonts w:cstheme="minorBidi"/>
          <w:szCs w:val="22"/>
        </w:rPr>
      </w:pPr>
      <w:r w:rsidRPr="000F7663">
        <w:rPr>
          <w:rFonts w:cstheme="minorBidi"/>
          <w:szCs w:val="22"/>
        </w:rPr>
        <w:t>Родина – не только место рождения. Природные и культурные памятники – чем гордимся, о чем помним, что бережем?</w:t>
      </w:r>
    </w:p>
    <w:p w14:paraId="57350227" w14:textId="77777777" w:rsidR="000F7663" w:rsidRPr="000F7663" w:rsidRDefault="000F7663" w:rsidP="001314BF">
      <w:pPr>
        <w:spacing w:line="276" w:lineRule="auto"/>
        <w:rPr>
          <w:rFonts w:cstheme="minorBidi"/>
          <w:szCs w:val="22"/>
        </w:rPr>
      </w:pPr>
      <w:r w:rsidRPr="000F7663">
        <w:rPr>
          <w:rFonts w:cstheme="minorBidi"/>
          <w:szCs w:val="22"/>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14:paraId="27A074C7" w14:textId="77777777" w:rsidR="000F7663" w:rsidRPr="000F7663" w:rsidRDefault="000F7663" w:rsidP="001314BF">
      <w:pPr>
        <w:spacing w:line="276" w:lineRule="auto"/>
        <w:rPr>
          <w:rFonts w:cstheme="minorBidi"/>
          <w:szCs w:val="22"/>
        </w:rPr>
      </w:pPr>
      <w:r w:rsidRPr="000F7663">
        <w:rPr>
          <w:rFonts w:cstheme="minorBidi"/>
          <w:szCs w:val="22"/>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14:paraId="51ACAB44" w14:textId="77777777" w:rsidR="000F7663" w:rsidRPr="000F7663" w:rsidRDefault="000F7663" w:rsidP="001314BF">
      <w:pPr>
        <w:spacing w:line="276" w:lineRule="auto"/>
        <w:rPr>
          <w:rFonts w:cstheme="minorBidi"/>
          <w:szCs w:val="22"/>
        </w:rPr>
      </w:pPr>
      <w:r w:rsidRPr="000F7663">
        <w:rPr>
          <w:rFonts w:cstheme="minorBidi"/>
          <w:szCs w:val="22"/>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14:paraId="683339A6" w14:textId="77777777" w:rsidR="000F7663" w:rsidRPr="000F7663" w:rsidRDefault="000F7663" w:rsidP="001314BF">
      <w:pPr>
        <w:spacing w:line="276" w:lineRule="auto"/>
        <w:rPr>
          <w:rFonts w:cstheme="minorBidi"/>
          <w:szCs w:val="22"/>
        </w:rPr>
      </w:pPr>
      <w:r w:rsidRPr="000F7663">
        <w:rPr>
          <w:rFonts w:cstheme="minorBidi"/>
          <w:szCs w:val="22"/>
        </w:rPr>
        <w:lastRenderedPageBreak/>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14:paraId="10378F5E" w14:textId="77777777" w:rsidR="000F7663" w:rsidRPr="000F7663" w:rsidRDefault="000F7663" w:rsidP="001314BF">
      <w:pPr>
        <w:spacing w:line="276" w:lineRule="auto"/>
        <w:rPr>
          <w:rFonts w:cstheme="minorBidi"/>
          <w:szCs w:val="22"/>
        </w:rPr>
      </w:pPr>
      <w:r w:rsidRPr="000F7663">
        <w:rPr>
          <w:rFonts w:cstheme="minorBidi"/>
          <w:szCs w:val="22"/>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14:paraId="3E83B881" w14:textId="77777777" w:rsidR="000F7663" w:rsidRPr="000F7663" w:rsidRDefault="000F7663" w:rsidP="001314BF">
      <w:pPr>
        <w:spacing w:line="276" w:lineRule="auto"/>
        <w:rPr>
          <w:rFonts w:cstheme="minorBidi"/>
          <w:szCs w:val="22"/>
        </w:rPr>
      </w:pPr>
      <w:r w:rsidRPr="000F7663">
        <w:rPr>
          <w:rFonts w:cstheme="minorBidi"/>
          <w:szCs w:val="22"/>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14:paraId="5E49FEE9" w14:textId="77777777" w:rsidR="000F7663" w:rsidRPr="000F7663" w:rsidRDefault="000F7663" w:rsidP="001314BF">
      <w:pPr>
        <w:spacing w:line="276" w:lineRule="auto"/>
        <w:rPr>
          <w:rFonts w:cstheme="minorBidi"/>
          <w:szCs w:val="22"/>
        </w:rPr>
      </w:pPr>
      <w:r w:rsidRPr="000F7663">
        <w:rPr>
          <w:rFonts w:cstheme="minorBidi"/>
          <w:szCs w:val="22"/>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14:paraId="57C50683" w14:textId="77777777" w:rsidR="000F7663" w:rsidRPr="000F7663" w:rsidRDefault="000F7663" w:rsidP="001314BF">
      <w:pPr>
        <w:spacing w:line="276" w:lineRule="auto"/>
        <w:rPr>
          <w:rFonts w:cstheme="minorBidi"/>
          <w:szCs w:val="22"/>
        </w:rPr>
      </w:pPr>
      <w:r w:rsidRPr="000F7663">
        <w:rPr>
          <w:rFonts w:cstheme="minorBidi"/>
          <w:szCs w:val="22"/>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w:t>
      </w:r>
    </w:p>
    <w:p w14:paraId="3C97AF93" w14:textId="77777777" w:rsidR="000F7663" w:rsidRPr="000F7663" w:rsidRDefault="000F7663" w:rsidP="001314BF">
      <w:pPr>
        <w:spacing w:line="276" w:lineRule="auto"/>
        <w:rPr>
          <w:rFonts w:cstheme="minorBidi"/>
          <w:szCs w:val="22"/>
        </w:rPr>
      </w:pPr>
      <w:r w:rsidRPr="000F7663">
        <w:rPr>
          <w:rFonts w:cstheme="minorBidi"/>
          <w:szCs w:val="22"/>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14:paraId="22376808" w14:textId="77777777" w:rsidR="000F7663" w:rsidRPr="000F7663" w:rsidRDefault="000F7663" w:rsidP="001314BF">
      <w:pPr>
        <w:spacing w:line="276" w:lineRule="auto"/>
        <w:rPr>
          <w:rFonts w:cstheme="minorBidi"/>
          <w:szCs w:val="22"/>
        </w:rPr>
      </w:pPr>
      <w:r w:rsidRPr="000F7663">
        <w:rPr>
          <w:rFonts w:cstheme="minorBidi"/>
          <w:szCs w:val="22"/>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14:paraId="429EB547" w14:textId="77777777" w:rsidR="000F7663" w:rsidRPr="000F7663" w:rsidRDefault="000F7663" w:rsidP="001314BF">
      <w:pPr>
        <w:spacing w:line="276" w:lineRule="auto"/>
        <w:rPr>
          <w:rFonts w:cstheme="minorBidi"/>
          <w:szCs w:val="22"/>
        </w:rPr>
      </w:pPr>
      <w:r w:rsidRPr="000F7663">
        <w:rPr>
          <w:rFonts w:cstheme="minorBidi"/>
          <w:szCs w:val="22"/>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14:paraId="5D9D2B60" w14:textId="77777777" w:rsidR="000F7663" w:rsidRPr="000F7663" w:rsidRDefault="000F7663" w:rsidP="001314BF">
      <w:pPr>
        <w:spacing w:line="276" w:lineRule="auto"/>
        <w:rPr>
          <w:rFonts w:cstheme="minorBidi"/>
          <w:szCs w:val="22"/>
        </w:rPr>
      </w:pPr>
      <w:r w:rsidRPr="000F7663">
        <w:rPr>
          <w:rFonts w:cstheme="minorBidi"/>
          <w:szCs w:val="22"/>
        </w:rPr>
        <w:t>Россия – страна с героическим прошлым. Современные герои – кто они? Россия начинается с меня?</w:t>
      </w:r>
    </w:p>
    <w:p w14:paraId="7195DFC2" w14:textId="77777777" w:rsidR="000F7663" w:rsidRPr="000F7663" w:rsidRDefault="000F7663" w:rsidP="001314BF">
      <w:pPr>
        <w:spacing w:line="276" w:lineRule="auto"/>
        <w:rPr>
          <w:rFonts w:cstheme="minorBidi"/>
          <w:szCs w:val="22"/>
        </w:rPr>
      </w:pPr>
      <w:r w:rsidRPr="000F7663">
        <w:rPr>
          <w:rFonts w:cstheme="minorBidi"/>
          <w:szCs w:val="22"/>
        </w:rPr>
        <w:lastRenderedPageBreak/>
        <w:t>Значение Конституции для граждан страны. Знание прав и выполнение обязанностей. Ответственность – это осознанное поведение.</w:t>
      </w:r>
    </w:p>
    <w:p w14:paraId="1DB6062C" w14:textId="77777777" w:rsidR="000F7663" w:rsidRPr="000F7663" w:rsidRDefault="000F7663" w:rsidP="001314BF">
      <w:pPr>
        <w:spacing w:line="276" w:lineRule="auto"/>
        <w:rPr>
          <w:rFonts w:cstheme="minorBidi"/>
          <w:szCs w:val="22"/>
        </w:rPr>
      </w:pPr>
      <w:r w:rsidRPr="000F7663">
        <w:rPr>
          <w:rFonts w:cstheme="minorBidi"/>
          <w:szCs w:val="22"/>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14:paraId="6B1780A7" w14:textId="77777777" w:rsidR="000F7663" w:rsidRPr="000F7663" w:rsidRDefault="000F7663" w:rsidP="001314BF">
      <w:pPr>
        <w:spacing w:line="276" w:lineRule="auto"/>
        <w:rPr>
          <w:rFonts w:cstheme="minorBidi"/>
          <w:szCs w:val="22"/>
        </w:rPr>
      </w:pPr>
      <w:r w:rsidRPr="000F7663">
        <w:rPr>
          <w:rFonts w:cstheme="minorBidi"/>
          <w:szCs w:val="22"/>
        </w:rP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14:paraId="7FAF691F" w14:textId="77777777" w:rsidR="000F7663" w:rsidRPr="000F7663" w:rsidRDefault="000F7663" w:rsidP="001314BF">
      <w:pPr>
        <w:spacing w:line="276" w:lineRule="auto"/>
        <w:rPr>
          <w:rFonts w:cstheme="minorBidi"/>
          <w:szCs w:val="22"/>
        </w:rPr>
      </w:pPr>
      <w:r w:rsidRPr="000F7663">
        <w:rPr>
          <w:rFonts w:cstheme="minorBidi"/>
          <w:szCs w:val="22"/>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14:paraId="0760BE2E" w14:textId="77777777" w:rsidR="000F7663" w:rsidRPr="000F7663" w:rsidRDefault="000F7663" w:rsidP="001314BF">
      <w:pPr>
        <w:spacing w:line="276" w:lineRule="auto"/>
        <w:rPr>
          <w:rFonts w:cstheme="minorBidi"/>
          <w:szCs w:val="22"/>
        </w:rPr>
      </w:pPr>
      <w:r w:rsidRPr="000F7663">
        <w:rPr>
          <w:rFonts w:cstheme="minorBidi"/>
          <w:szCs w:val="22"/>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14:paraId="256C9E30" w14:textId="77777777" w:rsidR="000F7663" w:rsidRPr="000F7663" w:rsidRDefault="000F7663" w:rsidP="001314BF">
      <w:pPr>
        <w:spacing w:line="276" w:lineRule="auto"/>
        <w:rPr>
          <w:rFonts w:cstheme="minorBidi"/>
          <w:szCs w:val="22"/>
        </w:rPr>
      </w:pPr>
      <w:r w:rsidRPr="000F7663">
        <w:rPr>
          <w:rFonts w:cstheme="minorBidi"/>
          <w:szCs w:val="22"/>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14:paraId="52FD691C" w14:textId="77777777" w:rsidR="000F7663" w:rsidRPr="000F7663" w:rsidRDefault="000F7663" w:rsidP="001314BF">
      <w:pPr>
        <w:spacing w:line="276" w:lineRule="auto"/>
        <w:rPr>
          <w:rFonts w:cstheme="minorBidi"/>
          <w:szCs w:val="22"/>
        </w:rPr>
      </w:pPr>
      <w:r w:rsidRPr="000F7663">
        <w:rPr>
          <w:rFonts w:cstheme="minorBidi"/>
          <w:szCs w:val="22"/>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14:paraId="5EB6308F" w14:textId="77777777" w:rsidR="000F7663" w:rsidRPr="000F7663" w:rsidRDefault="000F7663" w:rsidP="001314BF">
      <w:pPr>
        <w:spacing w:line="276" w:lineRule="auto"/>
        <w:rPr>
          <w:rFonts w:cstheme="minorBidi"/>
          <w:szCs w:val="22"/>
        </w:rPr>
      </w:pPr>
      <w:r w:rsidRPr="000F7663">
        <w:rPr>
          <w:rFonts w:cstheme="minorBidi"/>
          <w:szCs w:val="22"/>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14:paraId="0E71D28A" w14:textId="77777777" w:rsidR="000F7663" w:rsidRPr="000F7663" w:rsidRDefault="000F7663" w:rsidP="001314BF">
      <w:pPr>
        <w:spacing w:line="276" w:lineRule="auto"/>
        <w:rPr>
          <w:rFonts w:cstheme="minorBidi"/>
          <w:szCs w:val="22"/>
        </w:rPr>
      </w:pPr>
      <w:r w:rsidRPr="000F7663">
        <w:rPr>
          <w:rFonts w:cstheme="minorBidi"/>
          <w:szCs w:val="22"/>
        </w:rPr>
        <w:t>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w:t>
      </w:r>
    </w:p>
    <w:p w14:paraId="3FA6C3E3" w14:textId="77777777" w:rsidR="000F7663" w:rsidRPr="000F7663" w:rsidRDefault="000F7663" w:rsidP="001314BF">
      <w:pPr>
        <w:spacing w:line="276" w:lineRule="auto"/>
        <w:rPr>
          <w:rFonts w:cstheme="minorBidi"/>
          <w:szCs w:val="22"/>
        </w:rPr>
      </w:pPr>
      <w:r w:rsidRPr="000F7663">
        <w:rPr>
          <w:rFonts w:cstheme="minorBidi"/>
          <w:szCs w:val="22"/>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14:paraId="7BB5A770" w14:textId="77777777" w:rsidR="000F7663" w:rsidRPr="000F7663" w:rsidRDefault="000F7663" w:rsidP="001314BF">
      <w:pPr>
        <w:spacing w:line="276" w:lineRule="auto"/>
        <w:rPr>
          <w:rFonts w:cstheme="minorBidi"/>
          <w:szCs w:val="22"/>
        </w:rPr>
      </w:pPr>
      <w:r w:rsidRPr="000F7663">
        <w:rPr>
          <w:rFonts w:cstheme="minorBidi"/>
          <w:szCs w:val="22"/>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14:paraId="02E57AF0" w14:textId="77777777" w:rsidR="000F7663" w:rsidRPr="000F7663" w:rsidRDefault="000F7663" w:rsidP="001314BF">
      <w:pPr>
        <w:spacing w:line="276" w:lineRule="auto"/>
        <w:rPr>
          <w:rFonts w:cstheme="minorBidi"/>
          <w:szCs w:val="22"/>
        </w:rPr>
      </w:pPr>
      <w:r w:rsidRPr="000F7663">
        <w:rPr>
          <w:rFonts w:cstheme="minorBidi"/>
          <w:szCs w:val="22"/>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14:paraId="38A9F76B" w14:textId="77777777" w:rsidR="000F7663" w:rsidRPr="000F7663" w:rsidRDefault="000F7663" w:rsidP="001314BF">
      <w:pPr>
        <w:spacing w:line="276" w:lineRule="auto"/>
        <w:rPr>
          <w:rFonts w:cstheme="minorBidi"/>
          <w:szCs w:val="22"/>
        </w:rPr>
      </w:pPr>
      <w:r w:rsidRPr="000F7663">
        <w:rPr>
          <w:rFonts w:cstheme="minorBidi"/>
          <w:szCs w:val="22"/>
        </w:rPr>
        <w:t>Красивейший полуостров с богатой историей. История Крымского полуострова. Значение Крыма. Достопримечательности Крыма.</w:t>
      </w:r>
    </w:p>
    <w:p w14:paraId="6B85A07C" w14:textId="77777777" w:rsidR="000F7663" w:rsidRPr="000F7663" w:rsidRDefault="000F7663" w:rsidP="001314BF">
      <w:pPr>
        <w:spacing w:line="276" w:lineRule="auto"/>
        <w:rPr>
          <w:rFonts w:cstheme="minorBidi"/>
          <w:szCs w:val="22"/>
        </w:rPr>
      </w:pPr>
      <w:r w:rsidRPr="000F7663">
        <w:rPr>
          <w:rFonts w:cstheme="minorBidi"/>
          <w:szCs w:val="22"/>
        </w:rPr>
        <w:t xml:space="preserve">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w:t>
      </w:r>
      <w:r w:rsidRPr="000F7663">
        <w:rPr>
          <w:rFonts w:cstheme="minorBidi"/>
          <w:szCs w:val="22"/>
        </w:rPr>
        <w:lastRenderedPageBreak/>
        <w:t>важную роль в укреплении экономического потенциала и социальной стабильности страны, повышают качество жизни каждого человека.</w:t>
      </w:r>
    </w:p>
    <w:p w14:paraId="006A9303" w14:textId="77777777" w:rsidR="000F7663" w:rsidRPr="000F7663" w:rsidRDefault="000F7663" w:rsidP="001314BF">
      <w:pPr>
        <w:spacing w:line="276" w:lineRule="auto"/>
        <w:rPr>
          <w:rFonts w:cstheme="minorBidi"/>
          <w:szCs w:val="22"/>
        </w:rPr>
      </w:pPr>
      <w:r w:rsidRPr="000F7663">
        <w:rPr>
          <w:rFonts w:cstheme="minorBidi"/>
          <w:szCs w:val="22"/>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p w14:paraId="1396852D" w14:textId="77777777" w:rsidR="000F7663" w:rsidRPr="000F7663" w:rsidRDefault="000F7663" w:rsidP="001314BF">
      <w:pPr>
        <w:spacing w:line="276" w:lineRule="auto"/>
        <w:rPr>
          <w:rFonts w:cstheme="minorBidi"/>
          <w:szCs w:val="22"/>
        </w:rPr>
      </w:pPr>
      <w:r w:rsidRPr="000F7663">
        <w:rPr>
          <w:rFonts w:cstheme="minorBidi"/>
          <w:szCs w:val="22"/>
        </w:rPr>
        <w:t>Главные события в истории покорения космоса. Отечественные космонавты- рекордсмены. Подготовка к полету – многолетний процесс.</w:t>
      </w:r>
    </w:p>
    <w:p w14:paraId="107FD3D6" w14:textId="77777777" w:rsidR="000F7663" w:rsidRPr="000F7663" w:rsidRDefault="000F7663" w:rsidP="001314BF">
      <w:pPr>
        <w:spacing w:line="276" w:lineRule="auto"/>
        <w:rPr>
          <w:rFonts w:cstheme="minorBidi"/>
          <w:szCs w:val="22"/>
        </w:rPr>
      </w:pPr>
      <w:r w:rsidRPr="000F7663">
        <w:rPr>
          <w:rFonts w:cstheme="minorBidi"/>
          <w:szCs w:val="22"/>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p w14:paraId="12EE7879" w14:textId="77777777" w:rsidR="000F7663" w:rsidRPr="000F7663" w:rsidRDefault="000F7663" w:rsidP="001314BF">
      <w:pPr>
        <w:spacing w:line="276" w:lineRule="auto"/>
        <w:rPr>
          <w:rFonts w:cstheme="minorBidi"/>
          <w:szCs w:val="22"/>
        </w:rPr>
      </w:pPr>
      <w:r w:rsidRPr="000F7663">
        <w:rPr>
          <w:rFonts w:cstheme="minorBidi"/>
          <w:szCs w:val="22"/>
        </w:rPr>
        <w:t>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w:t>
      </w:r>
    </w:p>
    <w:p w14:paraId="61906CDE" w14:textId="77777777" w:rsidR="000F7663" w:rsidRPr="000F7663" w:rsidRDefault="000F7663" w:rsidP="001314BF">
      <w:pPr>
        <w:spacing w:line="276" w:lineRule="auto"/>
        <w:rPr>
          <w:rFonts w:cstheme="minorBidi"/>
          <w:szCs w:val="22"/>
        </w:rPr>
      </w:pPr>
      <w:r w:rsidRPr="000F7663">
        <w:rPr>
          <w:rFonts w:cstheme="minorBidi"/>
          <w:szCs w:val="22"/>
        </w:rPr>
        <w:t>История Праздника труда. Труд – это право или обязанность человека? Работа мечты. Жизненно важные навыки.</w:t>
      </w:r>
    </w:p>
    <w:p w14:paraId="7CAD7DF6" w14:textId="77777777" w:rsidR="000F7663" w:rsidRPr="000F7663" w:rsidRDefault="000F7663" w:rsidP="001314BF">
      <w:pPr>
        <w:spacing w:line="276" w:lineRule="auto"/>
        <w:rPr>
          <w:rFonts w:cstheme="minorBidi"/>
          <w:szCs w:val="22"/>
        </w:rPr>
      </w:pPr>
      <w:r w:rsidRPr="000F7663">
        <w:rPr>
          <w:rFonts w:cstheme="minorBidi"/>
          <w:szCs w:val="22"/>
        </w:rPr>
        <w:t>История появления праздника День Победы. Поисковое движение России. Могила Неизвестного Солдата. Семейные традиции празднования Дня Победы.</w:t>
      </w:r>
    </w:p>
    <w:p w14:paraId="26C651E3" w14:textId="77777777" w:rsidR="000F7663" w:rsidRPr="000F7663" w:rsidRDefault="000F7663" w:rsidP="001314BF">
      <w:pPr>
        <w:spacing w:line="276" w:lineRule="auto"/>
        <w:rPr>
          <w:rFonts w:cstheme="minorBidi"/>
          <w:szCs w:val="22"/>
        </w:rPr>
      </w:pPr>
      <w:r w:rsidRPr="000F7663">
        <w:rPr>
          <w:rFonts w:cstheme="minorBidi"/>
          <w:szCs w:val="22"/>
        </w:rPr>
        <w:t>19 мая 1922 года – день рождения пионерской организации. Цель ее создания и деятельность. Причины, по которым дети объединяются.</w:t>
      </w:r>
    </w:p>
    <w:p w14:paraId="21402D56" w14:textId="77777777" w:rsidR="000F7663" w:rsidRPr="000F7663" w:rsidRDefault="000F7663" w:rsidP="001314BF">
      <w:pPr>
        <w:spacing w:line="276" w:lineRule="auto"/>
        <w:rPr>
          <w:rFonts w:cstheme="minorBidi"/>
          <w:szCs w:val="22"/>
        </w:rPr>
      </w:pPr>
      <w:r w:rsidRPr="000F7663">
        <w:rPr>
          <w:rFonts w:cstheme="minorBidi"/>
          <w:szCs w:val="22"/>
        </w:rPr>
        <w:t>Неизвестный Пушкин. Творчество Пушкина объединяет поколения. Вклад А. С. Пушкина в формирование современного литературного русского языка.</w:t>
      </w:r>
    </w:p>
    <w:p w14:paraId="3617F4BD" w14:textId="77777777" w:rsidR="000F7663" w:rsidRPr="000F7663" w:rsidRDefault="000F7663" w:rsidP="001314BF">
      <w:pPr>
        <w:spacing w:line="276" w:lineRule="auto"/>
        <w:jc w:val="center"/>
        <w:outlineLvl w:val="4"/>
        <w:rPr>
          <w:b/>
          <w:color w:val="000000" w:themeColor="text1"/>
          <w:sz w:val="28"/>
          <w:lang w:eastAsia="ru-RU" w:bidi="ru-RU"/>
        </w:rPr>
      </w:pPr>
      <w:r w:rsidRPr="000F7663">
        <w:rPr>
          <w:b/>
          <w:color w:val="000000" w:themeColor="text1"/>
          <w:sz w:val="28"/>
          <w:lang w:eastAsia="ru-RU" w:bidi="ru-RU"/>
        </w:rPr>
        <w:t>Планируемые результаты освоения программы курса внеурочной деятельности «Разговоры о важном»</w:t>
      </w:r>
    </w:p>
    <w:p w14:paraId="5014CEDA" w14:textId="77777777" w:rsidR="000F7663" w:rsidRPr="000F7663" w:rsidRDefault="000F7663" w:rsidP="001314BF">
      <w:pPr>
        <w:spacing w:line="276" w:lineRule="auto"/>
        <w:rPr>
          <w:rFonts w:cstheme="minorBidi"/>
          <w:szCs w:val="22"/>
        </w:rPr>
      </w:pPr>
      <w:r w:rsidRPr="000F7663">
        <w:rPr>
          <w:rFonts w:cstheme="minorBidi"/>
          <w:szCs w:val="22"/>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14:paraId="49505304" w14:textId="77777777" w:rsidR="000F7663" w:rsidRPr="000F7663" w:rsidRDefault="000F7663" w:rsidP="001314BF">
      <w:pPr>
        <w:spacing w:line="276" w:lineRule="auto"/>
        <w:rPr>
          <w:rFonts w:cstheme="minorBidi"/>
          <w:b/>
          <w:bCs/>
          <w:szCs w:val="22"/>
        </w:rPr>
      </w:pPr>
      <w:r w:rsidRPr="000F7663">
        <w:rPr>
          <w:rFonts w:cstheme="minorBidi"/>
          <w:b/>
          <w:bCs/>
          <w:szCs w:val="22"/>
        </w:rPr>
        <w:t>Личностные результаты:</w:t>
      </w:r>
    </w:p>
    <w:p w14:paraId="298DA7C8" w14:textId="77777777" w:rsidR="000F7663" w:rsidRPr="000F7663" w:rsidRDefault="000F7663" w:rsidP="001314BF">
      <w:pPr>
        <w:spacing w:line="276" w:lineRule="auto"/>
        <w:rPr>
          <w:rFonts w:cstheme="minorBidi"/>
          <w:szCs w:val="22"/>
        </w:rPr>
      </w:pPr>
      <w:r w:rsidRPr="000F7663">
        <w:rPr>
          <w:rFonts w:cstheme="minorBidi"/>
          <w:i/>
          <w:iCs/>
          <w:szCs w:val="22"/>
        </w:rPr>
        <w:t xml:space="preserve">В сфере гражданского воспитания: </w:t>
      </w:r>
      <w:r w:rsidRPr="000F7663">
        <w:rPr>
          <w:rFonts w:cstheme="minorBidi"/>
          <w:szCs w:val="22"/>
        </w:rPr>
        <w:t>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нуждающимся в ней).</w:t>
      </w:r>
    </w:p>
    <w:p w14:paraId="3A6A69A4" w14:textId="77777777" w:rsidR="000F7663" w:rsidRPr="000F7663" w:rsidRDefault="000F7663" w:rsidP="001314BF">
      <w:pPr>
        <w:spacing w:line="276" w:lineRule="auto"/>
        <w:rPr>
          <w:rFonts w:cstheme="minorBidi"/>
          <w:szCs w:val="22"/>
        </w:rPr>
      </w:pPr>
      <w:r w:rsidRPr="000F7663">
        <w:rPr>
          <w:rFonts w:cstheme="minorBidi"/>
          <w:i/>
          <w:iCs/>
          <w:szCs w:val="22"/>
        </w:rPr>
        <w:t>В сфере патриотического воспитания:</w:t>
      </w:r>
      <w:r w:rsidRPr="000F7663">
        <w:rPr>
          <w:rFonts w:cstheme="minorBidi"/>
          <w:szCs w:val="22"/>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638515" w14:textId="77777777" w:rsidR="000F7663" w:rsidRPr="000F7663" w:rsidRDefault="000F7663" w:rsidP="001314BF">
      <w:pPr>
        <w:spacing w:line="276" w:lineRule="auto"/>
        <w:rPr>
          <w:rFonts w:cstheme="minorBidi"/>
          <w:szCs w:val="22"/>
        </w:rPr>
      </w:pPr>
      <w:r w:rsidRPr="000F7663">
        <w:rPr>
          <w:rFonts w:cstheme="minorBidi"/>
          <w:i/>
          <w:iCs/>
          <w:szCs w:val="22"/>
        </w:rPr>
        <w:t>В сфере духовно-нравственного воспитания:</w:t>
      </w:r>
      <w:r w:rsidRPr="000F7663">
        <w:rPr>
          <w:rFonts w:cstheme="minorBidi"/>
          <w:szCs w:val="22"/>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w:t>
      </w:r>
      <w:r w:rsidRPr="000F7663">
        <w:rPr>
          <w:rFonts w:cstheme="minorBidi"/>
          <w:szCs w:val="22"/>
        </w:rPr>
        <w:lastRenderedPageBreak/>
        <w:t>последствий поступков; свобода и ответственность личности в условиях индивидуального и общественного пространства.</w:t>
      </w:r>
    </w:p>
    <w:p w14:paraId="47F53B90" w14:textId="77777777" w:rsidR="000F7663" w:rsidRPr="000F7663" w:rsidRDefault="000F7663" w:rsidP="001314BF">
      <w:pPr>
        <w:spacing w:line="276" w:lineRule="auto"/>
        <w:rPr>
          <w:rFonts w:cstheme="minorBidi"/>
          <w:szCs w:val="22"/>
        </w:rPr>
      </w:pPr>
      <w:r w:rsidRPr="000F7663">
        <w:rPr>
          <w:rFonts w:cstheme="minorBidi"/>
          <w:i/>
          <w:iCs/>
          <w:szCs w:val="22"/>
        </w:rPr>
        <w:t>В сфере эстетического воспитания:</w:t>
      </w:r>
      <w:r w:rsidRPr="000F7663">
        <w:rPr>
          <w:rFonts w:cstheme="minorBidi"/>
          <w:szCs w:val="22"/>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14:paraId="25FAE159" w14:textId="77777777" w:rsidR="000F7663" w:rsidRPr="000F7663" w:rsidRDefault="000F7663" w:rsidP="001314BF">
      <w:pPr>
        <w:spacing w:line="276" w:lineRule="auto"/>
        <w:rPr>
          <w:rFonts w:cstheme="minorBidi"/>
          <w:szCs w:val="22"/>
        </w:rPr>
      </w:pPr>
      <w:r w:rsidRPr="000F7663">
        <w:rPr>
          <w:rFonts w:cstheme="minorBidi"/>
          <w:i/>
          <w:iCs/>
          <w:szCs w:val="22"/>
        </w:rPr>
        <w:t>В сфере физического воспитания:</w:t>
      </w:r>
      <w:r w:rsidRPr="000F7663">
        <w:rPr>
          <w:rFonts w:cstheme="minorBidi"/>
          <w:szCs w:val="22"/>
        </w:rPr>
        <w:t xml:space="preserve"> осознание ценности жизни; соблюдение правил безопасности, в том числе навыков безопасного поведения в интернет –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24A3EB99" w14:textId="77777777" w:rsidR="000F7663" w:rsidRPr="000F7663" w:rsidRDefault="000F7663" w:rsidP="001314BF">
      <w:pPr>
        <w:spacing w:line="276" w:lineRule="auto"/>
        <w:rPr>
          <w:rFonts w:cstheme="minorBidi"/>
          <w:szCs w:val="22"/>
        </w:rPr>
      </w:pPr>
      <w:r w:rsidRPr="000F7663">
        <w:rPr>
          <w:rFonts w:cstheme="minorBidi"/>
          <w:i/>
          <w:iCs/>
          <w:szCs w:val="22"/>
        </w:rPr>
        <w:t>В сфере трудового воспитания:</w:t>
      </w:r>
      <w:r w:rsidRPr="000F7663">
        <w:rPr>
          <w:rFonts w:cstheme="minorBidi"/>
          <w:szCs w:val="22"/>
        </w:rPr>
        <w:t xml:space="preserve">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14:paraId="3F92255F" w14:textId="77777777" w:rsidR="000F7663" w:rsidRPr="000F7663" w:rsidRDefault="000F7663" w:rsidP="001314BF">
      <w:pPr>
        <w:spacing w:line="276" w:lineRule="auto"/>
        <w:rPr>
          <w:rFonts w:cstheme="minorBidi"/>
          <w:szCs w:val="22"/>
        </w:rPr>
      </w:pPr>
      <w:r w:rsidRPr="000F7663">
        <w:rPr>
          <w:rFonts w:cstheme="minorBidi"/>
          <w:i/>
          <w:iCs/>
          <w:szCs w:val="22"/>
        </w:rPr>
        <w:t>В сфере экологического воспитания:</w:t>
      </w:r>
      <w:r w:rsidRPr="000F7663">
        <w:rPr>
          <w:rFonts w:cstheme="minorBidi"/>
          <w:szCs w:val="22"/>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4B090B7" w14:textId="77777777" w:rsidR="000F7663" w:rsidRPr="000F7663" w:rsidRDefault="000F7663" w:rsidP="001314BF">
      <w:pPr>
        <w:spacing w:line="276" w:lineRule="auto"/>
        <w:rPr>
          <w:rFonts w:cstheme="minorBidi"/>
          <w:szCs w:val="22"/>
        </w:rPr>
      </w:pPr>
      <w:r w:rsidRPr="000F7663">
        <w:rPr>
          <w:rFonts w:cstheme="minorBidi"/>
          <w:i/>
          <w:iCs/>
          <w:szCs w:val="22"/>
        </w:rPr>
        <w:t>В сфере ценности научного познания:</w:t>
      </w:r>
      <w:r w:rsidRPr="000F7663">
        <w:rPr>
          <w:rFonts w:cstheme="minorBidi"/>
          <w:szCs w:val="22"/>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ACA933" w14:textId="77777777" w:rsidR="000F7663" w:rsidRPr="000F7663" w:rsidRDefault="000F7663" w:rsidP="001314BF">
      <w:pPr>
        <w:spacing w:line="276" w:lineRule="auto"/>
        <w:rPr>
          <w:rFonts w:cstheme="minorBidi"/>
          <w:szCs w:val="22"/>
        </w:rPr>
      </w:pPr>
      <w:r w:rsidRPr="000F7663">
        <w:rPr>
          <w:rFonts w:cstheme="minorBidi"/>
          <w:i/>
          <w:iCs/>
          <w:szCs w:val="22"/>
        </w:rPr>
        <w:t>В сфере адаптации обучающегося к изменяющимся условиям социальной и природной среды:</w:t>
      </w:r>
      <w:r w:rsidRPr="000F7663">
        <w:rPr>
          <w:rFonts w:cstheme="minorBidi"/>
          <w:szCs w:val="22"/>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EE3F8DF" w14:textId="77777777" w:rsidR="000F7663" w:rsidRPr="000F7663" w:rsidRDefault="000F7663" w:rsidP="001314BF">
      <w:pPr>
        <w:spacing w:line="276" w:lineRule="auto"/>
        <w:rPr>
          <w:rFonts w:cstheme="minorBidi"/>
          <w:b/>
          <w:bCs/>
          <w:szCs w:val="22"/>
        </w:rPr>
      </w:pPr>
      <w:r w:rsidRPr="000F7663">
        <w:rPr>
          <w:rFonts w:cstheme="minorBidi"/>
          <w:b/>
          <w:bCs/>
          <w:szCs w:val="22"/>
        </w:rPr>
        <w:t>Метапредметные результаты:</w:t>
      </w:r>
    </w:p>
    <w:p w14:paraId="1ACF59B5" w14:textId="77777777" w:rsidR="000F7663" w:rsidRPr="000F7663" w:rsidRDefault="000F7663" w:rsidP="001314BF">
      <w:pPr>
        <w:spacing w:line="276" w:lineRule="auto"/>
        <w:rPr>
          <w:rFonts w:cstheme="minorBidi"/>
          <w:szCs w:val="22"/>
        </w:rPr>
      </w:pPr>
      <w:r w:rsidRPr="000F7663">
        <w:rPr>
          <w:rFonts w:cstheme="minorBidi"/>
          <w:i/>
          <w:iCs/>
          <w:szCs w:val="22"/>
        </w:rPr>
        <w:t xml:space="preserve">В сфере овладения универсальными учебными познавательными действиями: </w:t>
      </w:r>
      <w:r w:rsidRPr="000F7663">
        <w:rPr>
          <w:rFonts w:cstheme="minorBidi"/>
          <w:szCs w:val="22"/>
        </w:rPr>
        <w:t xml:space="preserve">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w:t>
      </w:r>
      <w:r w:rsidRPr="000F7663">
        <w:rPr>
          <w:rFonts w:cstheme="minorBidi"/>
          <w:szCs w:val="22"/>
        </w:rPr>
        <w:lastRenderedPageBreak/>
        <w:t>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систематизировать информацию.</w:t>
      </w:r>
    </w:p>
    <w:p w14:paraId="1FB12E4D" w14:textId="77777777" w:rsidR="000F7663" w:rsidRPr="000F7663" w:rsidRDefault="000F7663" w:rsidP="001314BF">
      <w:pPr>
        <w:spacing w:line="276" w:lineRule="auto"/>
        <w:rPr>
          <w:rFonts w:cstheme="minorBidi"/>
          <w:szCs w:val="22"/>
        </w:rPr>
      </w:pPr>
      <w:r w:rsidRPr="000F7663">
        <w:rPr>
          <w:rFonts w:cstheme="minorBidi"/>
          <w:i/>
          <w:iCs/>
          <w:szCs w:val="22"/>
        </w:rPr>
        <w:t>В сфере овладения универсальными учебными коммуникативными действиями:</w:t>
      </w:r>
      <w:r w:rsidRPr="000F7663">
        <w:rPr>
          <w:rFonts w:cstheme="minorBidi"/>
          <w:szCs w:val="22"/>
        </w:rPr>
        <w:t xml:space="preserve">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14:paraId="6B4A06A1" w14:textId="77777777" w:rsidR="000F7663" w:rsidRPr="000F7663" w:rsidRDefault="000F7663" w:rsidP="001314BF">
      <w:pPr>
        <w:spacing w:line="276" w:lineRule="auto"/>
        <w:rPr>
          <w:rFonts w:cstheme="minorBidi"/>
          <w:szCs w:val="22"/>
        </w:rPr>
      </w:pPr>
      <w:r w:rsidRPr="000F7663">
        <w:rPr>
          <w:rFonts w:cstheme="minorBidi"/>
          <w:i/>
          <w:iCs/>
          <w:szCs w:val="22"/>
        </w:rPr>
        <w:t>В сфере овладения универсальными учебными регулятивными действиями:</w:t>
      </w:r>
      <w:r w:rsidRPr="000F7663">
        <w:rPr>
          <w:rFonts w:cstheme="minorBidi"/>
          <w:szCs w:val="22"/>
        </w:rPr>
        <w:t xml:space="preserve"> 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11ED3358" w14:textId="77777777" w:rsidR="000F7663" w:rsidRPr="000F7663" w:rsidRDefault="000F7663" w:rsidP="001314BF">
      <w:pPr>
        <w:spacing w:line="276" w:lineRule="auto"/>
        <w:rPr>
          <w:rFonts w:cstheme="minorBidi"/>
          <w:szCs w:val="22"/>
        </w:rPr>
      </w:pPr>
      <w:r w:rsidRPr="000F7663">
        <w:rPr>
          <w:rFonts w:cstheme="minorBidi"/>
          <w:b/>
          <w:bCs/>
          <w:szCs w:val="22"/>
        </w:rPr>
        <w:t>Предметные результаты освоения программы внеурочной деятельности «Разговоры о важном»</w:t>
      </w:r>
      <w:r w:rsidRPr="000F7663">
        <w:rPr>
          <w:rFonts w:cstheme="minorBidi"/>
          <w:szCs w:val="22"/>
        </w:rPr>
        <w:t xml:space="preserve"> представлены с учетом специфики содержания предметных областей, к которым имеет отношение содержание курса внеурочной деятельности:</w:t>
      </w:r>
    </w:p>
    <w:p w14:paraId="53D77D53" w14:textId="77777777" w:rsidR="000F7663" w:rsidRPr="000F7663" w:rsidRDefault="000F7663" w:rsidP="001314BF">
      <w:pPr>
        <w:spacing w:line="276" w:lineRule="auto"/>
        <w:rPr>
          <w:rFonts w:cstheme="minorBidi"/>
          <w:szCs w:val="22"/>
        </w:rPr>
      </w:pPr>
      <w:r w:rsidRPr="000F7663">
        <w:rPr>
          <w:rFonts w:cstheme="minorBidi"/>
          <w:i/>
          <w:iCs/>
          <w:szCs w:val="22"/>
        </w:rPr>
        <w:t>Русский язык:</w:t>
      </w:r>
      <w:r w:rsidRPr="000F7663">
        <w:rPr>
          <w:rFonts w:cstheme="minorBidi"/>
          <w:szCs w:val="22"/>
        </w:rPr>
        <w:t xml:space="preserve">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w:t>
      </w:r>
      <w:r w:rsidRPr="000F7663">
        <w:rPr>
          <w:rFonts w:cstheme="minorBidi"/>
          <w:szCs w:val="22"/>
        </w:rPr>
        <w:lastRenderedPageBreak/>
        <w:t>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w:t>
      </w:r>
    </w:p>
    <w:p w14:paraId="0CEFC880" w14:textId="77777777" w:rsidR="000F7663" w:rsidRPr="000F7663" w:rsidRDefault="000F7663" w:rsidP="001314BF">
      <w:pPr>
        <w:spacing w:line="276" w:lineRule="auto"/>
        <w:rPr>
          <w:rFonts w:cstheme="minorBidi"/>
          <w:szCs w:val="22"/>
        </w:rPr>
      </w:pPr>
      <w:r w:rsidRPr="000F7663">
        <w:rPr>
          <w:rFonts w:cstheme="minorBidi"/>
          <w:i/>
          <w:iCs/>
          <w:szCs w:val="22"/>
        </w:rPr>
        <w:t xml:space="preserve">Литература: </w:t>
      </w:r>
      <w:r w:rsidRPr="000F7663">
        <w:rPr>
          <w:rFonts w:cstheme="minorBidi"/>
          <w:szCs w:val="22"/>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5EB86D4" w14:textId="77777777" w:rsidR="000F7663" w:rsidRPr="000F7663" w:rsidRDefault="000F7663" w:rsidP="001314BF">
      <w:pPr>
        <w:spacing w:line="276" w:lineRule="auto"/>
        <w:rPr>
          <w:rFonts w:cstheme="minorBidi"/>
          <w:szCs w:val="22"/>
        </w:rPr>
      </w:pPr>
      <w:r w:rsidRPr="000F7663">
        <w:rPr>
          <w:rFonts w:cstheme="minorBidi"/>
          <w:i/>
          <w:iCs/>
          <w:szCs w:val="22"/>
        </w:rPr>
        <w:t>Иностранный язык:</w:t>
      </w:r>
      <w:r w:rsidRPr="000F7663">
        <w:rPr>
          <w:rFonts w:cstheme="minorBidi"/>
          <w:szCs w:val="22"/>
        </w:rPr>
        <w:t xml:space="preserve"> умение сравнивать, находить сходства и отличия в культуре и традициях народов России и других стран.</w:t>
      </w:r>
    </w:p>
    <w:p w14:paraId="17A052ED" w14:textId="77777777" w:rsidR="000F7663" w:rsidRPr="000F7663" w:rsidRDefault="000F7663" w:rsidP="001314BF">
      <w:pPr>
        <w:spacing w:line="276" w:lineRule="auto"/>
        <w:rPr>
          <w:rFonts w:cstheme="minorBidi"/>
          <w:szCs w:val="22"/>
        </w:rPr>
      </w:pPr>
      <w:r w:rsidRPr="000F7663">
        <w:rPr>
          <w:rFonts w:cstheme="minorBidi"/>
          <w:i/>
          <w:iCs/>
          <w:szCs w:val="22"/>
        </w:rPr>
        <w:t>Информатика:</w:t>
      </w:r>
      <w:r w:rsidRPr="000F7663">
        <w:rPr>
          <w:rFonts w:cstheme="minorBidi"/>
          <w:szCs w:val="22"/>
        </w:rPr>
        <w:t xml:space="preserve"> освоение и соблюдение требований безопасной эксплуатации технических средств информационно-коммуникационных технологий;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7C9A14C0" w14:textId="77777777" w:rsidR="000F7663" w:rsidRPr="000F7663" w:rsidRDefault="000F7663" w:rsidP="001314BF">
      <w:pPr>
        <w:spacing w:line="276" w:lineRule="auto"/>
        <w:rPr>
          <w:rFonts w:cstheme="minorBidi"/>
          <w:szCs w:val="22"/>
        </w:rPr>
      </w:pPr>
      <w:r w:rsidRPr="000F7663">
        <w:rPr>
          <w:rFonts w:cstheme="minorBidi"/>
          <w:i/>
          <w:iCs/>
          <w:szCs w:val="22"/>
        </w:rPr>
        <w:t>История:</w:t>
      </w:r>
      <w:r w:rsidRPr="000F7663">
        <w:rPr>
          <w:rFonts w:cstheme="minorBidi"/>
          <w:szCs w:val="22"/>
        </w:rPr>
        <w:t xml:space="preserve">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 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3E1B14F8" w14:textId="77777777" w:rsidR="000F7663" w:rsidRPr="000F7663" w:rsidRDefault="000F7663" w:rsidP="001314BF">
      <w:pPr>
        <w:spacing w:line="276" w:lineRule="auto"/>
        <w:rPr>
          <w:rFonts w:cstheme="minorBidi"/>
          <w:szCs w:val="22"/>
        </w:rPr>
      </w:pPr>
      <w:r w:rsidRPr="000F7663">
        <w:rPr>
          <w:rFonts w:cstheme="minorBidi"/>
          <w:i/>
          <w:iCs/>
          <w:szCs w:val="22"/>
        </w:rPr>
        <w:t>Обществознание:</w:t>
      </w:r>
      <w:r w:rsidRPr="000F7663">
        <w:rPr>
          <w:rFonts w:cstheme="minorBidi"/>
          <w:szCs w:val="22"/>
        </w:rPr>
        <w:t xml:space="preserve">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w:t>
      </w:r>
      <w:r w:rsidRPr="000F7663">
        <w:rPr>
          <w:rFonts w:cstheme="minorBidi"/>
          <w:szCs w:val="22"/>
        </w:rPr>
        <w:lastRenderedPageBreak/>
        <w:t>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14:paraId="30003474" w14:textId="77777777" w:rsidR="000F7663" w:rsidRPr="000F7663" w:rsidRDefault="000F7663" w:rsidP="001314BF">
      <w:pPr>
        <w:spacing w:line="276" w:lineRule="auto"/>
        <w:rPr>
          <w:rFonts w:cstheme="minorBidi"/>
          <w:szCs w:val="22"/>
        </w:rPr>
      </w:pPr>
      <w:r w:rsidRPr="000F7663">
        <w:rPr>
          <w:rFonts w:cstheme="minorBidi"/>
          <w:i/>
          <w:iCs/>
          <w:szCs w:val="22"/>
        </w:rPr>
        <w:t>География:</w:t>
      </w:r>
      <w:r w:rsidRPr="000F7663">
        <w:rPr>
          <w:rFonts w:cstheme="minorBidi"/>
          <w:szCs w:val="22"/>
        </w:rPr>
        <w:t xml:space="preserve">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12E90F20" w14:textId="77777777" w:rsidR="000F7663" w:rsidRPr="000F7663" w:rsidRDefault="000F7663" w:rsidP="000F7663">
      <w:pPr>
        <w:jc w:val="center"/>
        <w:outlineLvl w:val="4"/>
        <w:rPr>
          <w:b/>
          <w:color w:val="000000" w:themeColor="text1"/>
          <w:sz w:val="28"/>
          <w:lang w:eastAsia="ru-RU" w:bidi="ru-RU"/>
        </w:rPr>
      </w:pPr>
      <w:r w:rsidRPr="000F7663">
        <w:rPr>
          <w:b/>
          <w:color w:val="000000" w:themeColor="text1"/>
          <w:sz w:val="28"/>
          <w:lang w:eastAsia="ru-RU" w:bidi="ru-RU"/>
        </w:rPr>
        <w:t>Тематическое планирование программы курса внеурочной деятельности «Разговоры о важном»</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866"/>
        <w:gridCol w:w="2268"/>
        <w:gridCol w:w="1417"/>
        <w:gridCol w:w="1985"/>
      </w:tblGrid>
      <w:tr w:rsidR="000F7663" w:rsidRPr="000F7663" w14:paraId="0FA7464D" w14:textId="77777777" w:rsidTr="001314BF">
        <w:trPr>
          <w:trHeight w:val="882"/>
        </w:trPr>
        <w:tc>
          <w:tcPr>
            <w:tcW w:w="699" w:type="dxa"/>
            <w:shd w:val="clear" w:color="auto" w:fill="auto"/>
          </w:tcPr>
          <w:p w14:paraId="11F5EEF5" w14:textId="77777777" w:rsidR="000F7663" w:rsidRPr="000F7663" w:rsidRDefault="000F7663" w:rsidP="000F7663">
            <w:pPr>
              <w:tabs>
                <w:tab w:val="left" w:pos="709"/>
              </w:tabs>
              <w:ind w:firstLine="0"/>
              <w:jc w:val="left"/>
              <w:rPr>
                <w:b/>
                <w:color w:val="000000" w:themeColor="text1"/>
                <w:sz w:val="20"/>
                <w:szCs w:val="20"/>
              </w:rPr>
            </w:pPr>
            <w:r w:rsidRPr="000F7663">
              <w:rPr>
                <w:b/>
                <w:color w:val="000000" w:themeColor="text1"/>
                <w:sz w:val="20"/>
                <w:szCs w:val="20"/>
              </w:rPr>
              <w:t>№</w:t>
            </w:r>
          </w:p>
          <w:p w14:paraId="22DCE68D" w14:textId="77777777" w:rsidR="000F7663" w:rsidRPr="000F7663" w:rsidRDefault="000F7663" w:rsidP="000F7663">
            <w:pPr>
              <w:tabs>
                <w:tab w:val="left" w:pos="709"/>
              </w:tabs>
              <w:ind w:firstLine="0"/>
              <w:jc w:val="left"/>
              <w:rPr>
                <w:b/>
                <w:color w:val="000000" w:themeColor="text1"/>
                <w:sz w:val="20"/>
                <w:szCs w:val="20"/>
              </w:rPr>
            </w:pPr>
            <w:r w:rsidRPr="000F7663">
              <w:rPr>
                <w:b/>
                <w:color w:val="000000" w:themeColor="text1"/>
                <w:sz w:val="20"/>
                <w:szCs w:val="20"/>
              </w:rPr>
              <w:t>п/п</w:t>
            </w:r>
          </w:p>
        </w:tc>
        <w:tc>
          <w:tcPr>
            <w:tcW w:w="3866" w:type="dxa"/>
            <w:shd w:val="clear" w:color="auto" w:fill="auto"/>
          </w:tcPr>
          <w:p w14:paraId="0F8575E2" w14:textId="77777777" w:rsidR="000F7663" w:rsidRPr="000F7663" w:rsidRDefault="000F7663" w:rsidP="000F7663">
            <w:pPr>
              <w:tabs>
                <w:tab w:val="left" w:pos="709"/>
              </w:tabs>
              <w:ind w:firstLine="0"/>
              <w:jc w:val="center"/>
              <w:rPr>
                <w:b/>
                <w:color w:val="000000" w:themeColor="text1"/>
                <w:sz w:val="20"/>
                <w:szCs w:val="20"/>
              </w:rPr>
            </w:pPr>
            <w:r w:rsidRPr="000F7663">
              <w:rPr>
                <w:b/>
                <w:color w:val="000000" w:themeColor="text1"/>
                <w:sz w:val="20"/>
                <w:szCs w:val="20"/>
              </w:rPr>
              <w:t>Наименование раздела, темы</w:t>
            </w:r>
          </w:p>
        </w:tc>
        <w:tc>
          <w:tcPr>
            <w:tcW w:w="2268" w:type="dxa"/>
            <w:vAlign w:val="center"/>
          </w:tcPr>
          <w:p w14:paraId="0E081D98" w14:textId="77777777" w:rsidR="000F7663" w:rsidRPr="000F7663" w:rsidRDefault="000F7663" w:rsidP="000F7663">
            <w:pPr>
              <w:tabs>
                <w:tab w:val="left" w:pos="709"/>
              </w:tabs>
              <w:ind w:firstLine="0"/>
              <w:jc w:val="center"/>
              <w:rPr>
                <w:b/>
                <w:color w:val="000000" w:themeColor="text1"/>
                <w:sz w:val="20"/>
                <w:szCs w:val="20"/>
              </w:rPr>
            </w:pPr>
            <w:r w:rsidRPr="000F7663">
              <w:rPr>
                <w:rFonts w:cstheme="minorBidi"/>
                <w:b/>
                <w:iCs/>
                <w:color w:val="000000" w:themeColor="text1"/>
                <w:sz w:val="20"/>
                <w:szCs w:val="20"/>
              </w:rPr>
              <w:t>Форма проведения занятий</w:t>
            </w:r>
          </w:p>
        </w:tc>
        <w:tc>
          <w:tcPr>
            <w:tcW w:w="1417" w:type="dxa"/>
            <w:shd w:val="clear" w:color="auto" w:fill="auto"/>
          </w:tcPr>
          <w:p w14:paraId="6864166D" w14:textId="77777777" w:rsidR="000F7663" w:rsidRPr="000F7663" w:rsidRDefault="000F7663" w:rsidP="000F7663">
            <w:pPr>
              <w:tabs>
                <w:tab w:val="left" w:pos="709"/>
              </w:tabs>
              <w:ind w:firstLine="0"/>
              <w:jc w:val="center"/>
              <w:rPr>
                <w:b/>
                <w:color w:val="000000" w:themeColor="text1"/>
                <w:sz w:val="20"/>
                <w:szCs w:val="20"/>
              </w:rPr>
            </w:pPr>
            <w:r w:rsidRPr="000F7663">
              <w:rPr>
                <w:b/>
                <w:color w:val="000000" w:themeColor="text1"/>
                <w:sz w:val="20"/>
                <w:szCs w:val="20"/>
              </w:rPr>
              <w:t>Общее количество часов</w:t>
            </w:r>
          </w:p>
        </w:tc>
        <w:tc>
          <w:tcPr>
            <w:tcW w:w="1985" w:type="dxa"/>
          </w:tcPr>
          <w:p w14:paraId="62BD3501" w14:textId="77777777" w:rsidR="000F7663" w:rsidRPr="000F7663" w:rsidRDefault="000F7663" w:rsidP="000F7663">
            <w:pPr>
              <w:tabs>
                <w:tab w:val="left" w:pos="709"/>
              </w:tabs>
              <w:ind w:firstLine="0"/>
              <w:jc w:val="center"/>
              <w:rPr>
                <w:b/>
                <w:color w:val="000000" w:themeColor="text1"/>
                <w:sz w:val="20"/>
                <w:szCs w:val="20"/>
              </w:rPr>
            </w:pPr>
            <w:r w:rsidRPr="000F7663">
              <w:rPr>
                <w:b/>
                <w:color w:val="000000" w:themeColor="text1"/>
                <w:sz w:val="20"/>
                <w:szCs w:val="20"/>
              </w:rPr>
              <w:t>Ссылка на ЭОР /ЦОР</w:t>
            </w:r>
          </w:p>
        </w:tc>
      </w:tr>
      <w:tr w:rsidR="000F7663" w:rsidRPr="000F7663" w14:paraId="19A9B0D4" w14:textId="77777777" w:rsidTr="001314BF">
        <w:tc>
          <w:tcPr>
            <w:tcW w:w="699" w:type="dxa"/>
            <w:shd w:val="clear" w:color="auto" w:fill="auto"/>
          </w:tcPr>
          <w:p w14:paraId="1F40B0C5" w14:textId="77777777" w:rsidR="000F7663" w:rsidRPr="000F7663" w:rsidRDefault="000F7663" w:rsidP="001331B5">
            <w:pPr>
              <w:numPr>
                <w:ilvl w:val="0"/>
                <w:numId w:val="175"/>
              </w:numPr>
              <w:tabs>
                <w:tab w:val="left" w:pos="709"/>
              </w:tabs>
              <w:spacing w:line="259" w:lineRule="auto"/>
              <w:ind w:left="0" w:firstLine="0"/>
              <w:jc w:val="left"/>
              <w:rPr>
                <w:color w:val="000000" w:themeColor="text1"/>
                <w:sz w:val="20"/>
                <w:szCs w:val="20"/>
              </w:rPr>
            </w:pPr>
          </w:p>
        </w:tc>
        <w:tc>
          <w:tcPr>
            <w:tcW w:w="3866" w:type="dxa"/>
            <w:shd w:val="clear" w:color="auto" w:fill="auto"/>
          </w:tcPr>
          <w:p w14:paraId="0FCA4345"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знаний</w:t>
            </w:r>
          </w:p>
        </w:tc>
        <w:tc>
          <w:tcPr>
            <w:tcW w:w="2268" w:type="dxa"/>
            <w:vAlign w:val="center"/>
          </w:tcPr>
          <w:p w14:paraId="5D836F67"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1655AB3F"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6F9747C8" w14:textId="77777777" w:rsidR="000F7663" w:rsidRPr="000F7663" w:rsidRDefault="00B832B6" w:rsidP="000F7663">
            <w:pPr>
              <w:ind w:firstLine="0"/>
              <w:jc w:val="center"/>
              <w:rPr>
                <w:color w:val="000000" w:themeColor="text1"/>
                <w:sz w:val="20"/>
                <w:szCs w:val="20"/>
              </w:rPr>
            </w:pPr>
            <w:hyperlink r:id="rId599"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7A58467" w14:textId="77777777" w:rsidTr="001314BF">
        <w:tc>
          <w:tcPr>
            <w:tcW w:w="699" w:type="dxa"/>
            <w:shd w:val="clear" w:color="auto" w:fill="auto"/>
          </w:tcPr>
          <w:p w14:paraId="1DF18185" w14:textId="77777777" w:rsidR="000F7663" w:rsidRPr="000F7663" w:rsidRDefault="000F7663" w:rsidP="001331B5">
            <w:pPr>
              <w:numPr>
                <w:ilvl w:val="0"/>
                <w:numId w:val="175"/>
              </w:numPr>
              <w:tabs>
                <w:tab w:val="left" w:pos="709"/>
              </w:tabs>
              <w:spacing w:line="259" w:lineRule="auto"/>
              <w:ind w:left="0" w:firstLine="0"/>
              <w:jc w:val="left"/>
              <w:rPr>
                <w:color w:val="000000" w:themeColor="text1"/>
                <w:sz w:val="20"/>
                <w:szCs w:val="20"/>
              </w:rPr>
            </w:pPr>
          </w:p>
        </w:tc>
        <w:tc>
          <w:tcPr>
            <w:tcW w:w="3866" w:type="dxa"/>
            <w:shd w:val="clear" w:color="auto" w:fill="auto"/>
          </w:tcPr>
          <w:p w14:paraId="55029040"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Там, где Россия</w:t>
            </w:r>
          </w:p>
        </w:tc>
        <w:tc>
          <w:tcPr>
            <w:tcW w:w="2268" w:type="dxa"/>
          </w:tcPr>
          <w:p w14:paraId="5E64C549"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AF159C9"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780E4CCE" w14:textId="77777777" w:rsidR="000F7663" w:rsidRPr="000F7663" w:rsidRDefault="00B832B6" w:rsidP="000F7663">
            <w:pPr>
              <w:ind w:firstLine="0"/>
              <w:jc w:val="center"/>
              <w:rPr>
                <w:color w:val="000000" w:themeColor="text1"/>
                <w:sz w:val="20"/>
                <w:szCs w:val="20"/>
              </w:rPr>
            </w:pPr>
            <w:hyperlink r:id="rId600"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C47FF88" w14:textId="77777777" w:rsidTr="001314BF">
        <w:trPr>
          <w:trHeight w:val="565"/>
        </w:trPr>
        <w:tc>
          <w:tcPr>
            <w:tcW w:w="699" w:type="dxa"/>
            <w:shd w:val="clear" w:color="auto" w:fill="auto"/>
          </w:tcPr>
          <w:p w14:paraId="03D55025" w14:textId="77777777" w:rsidR="000F7663" w:rsidRPr="000F7663" w:rsidRDefault="000F7663" w:rsidP="001331B5">
            <w:pPr>
              <w:numPr>
                <w:ilvl w:val="0"/>
                <w:numId w:val="175"/>
              </w:numPr>
              <w:tabs>
                <w:tab w:val="left" w:pos="709"/>
              </w:tabs>
              <w:spacing w:line="259" w:lineRule="auto"/>
              <w:ind w:left="0" w:firstLine="0"/>
              <w:jc w:val="left"/>
              <w:rPr>
                <w:color w:val="000000" w:themeColor="text1"/>
                <w:sz w:val="20"/>
                <w:szCs w:val="20"/>
              </w:rPr>
            </w:pPr>
          </w:p>
        </w:tc>
        <w:tc>
          <w:tcPr>
            <w:tcW w:w="3866" w:type="dxa"/>
            <w:shd w:val="clear" w:color="auto" w:fill="auto"/>
          </w:tcPr>
          <w:p w14:paraId="29703E0F"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Зоя. К 100-летию со дня рождения Зои Космодемьянской</w:t>
            </w:r>
          </w:p>
        </w:tc>
        <w:tc>
          <w:tcPr>
            <w:tcW w:w="2268" w:type="dxa"/>
          </w:tcPr>
          <w:p w14:paraId="52099C24"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5B7F0FC"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0CA4E092" w14:textId="77777777" w:rsidR="000F7663" w:rsidRPr="000F7663" w:rsidRDefault="00B832B6" w:rsidP="000F7663">
            <w:pPr>
              <w:ind w:firstLine="0"/>
              <w:jc w:val="center"/>
              <w:rPr>
                <w:color w:val="000000" w:themeColor="text1"/>
                <w:sz w:val="20"/>
                <w:szCs w:val="20"/>
              </w:rPr>
            </w:pPr>
            <w:hyperlink r:id="rId601"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B037FD7" w14:textId="77777777" w:rsidTr="001314BF">
        <w:tc>
          <w:tcPr>
            <w:tcW w:w="699" w:type="dxa"/>
            <w:shd w:val="clear" w:color="auto" w:fill="auto"/>
          </w:tcPr>
          <w:p w14:paraId="6122CA9D" w14:textId="77777777" w:rsidR="000F7663" w:rsidRPr="000F7663" w:rsidRDefault="000F7663" w:rsidP="001331B5">
            <w:pPr>
              <w:numPr>
                <w:ilvl w:val="0"/>
                <w:numId w:val="175"/>
              </w:numPr>
              <w:tabs>
                <w:tab w:val="left" w:pos="709"/>
              </w:tabs>
              <w:spacing w:line="259" w:lineRule="auto"/>
              <w:ind w:left="0" w:firstLine="0"/>
              <w:jc w:val="left"/>
              <w:rPr>
                <w:color w:val="000000" w:themeColor="text1"/>
                <w:sz w:val="20"/>
                <w:szCs w:val="20"/>
              </w:rPr>
            </w:pPr>
          </w:p>
        </w:tc>
        <w:tc>
          <w:tcPr>
            <w:tcW w:w="3866" w:type="dxa"/>
            <w:shd w:val="clear" w:color="auto" w:fill="auto"/>
          </w:tcPr>
          <w:p w14:paraId="0EC3CA72"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Избирательная система России (30 лет ЦИК)</w:t>
            </w:r>
          </w:p>
        </w:tc>
        <w:tc>
          <w:tcPr>
            <w:tcW w:w="2268" w:type="dxa"/>
          </w:tcPr>
          <w:p w14:paraId="083A2FFD"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B4FB5B5"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7BFAAE74" w14:textId="77777777" w:rsidR="000F7663" w:rsidRPr="000F7663" w:rsidRDefault="00B832B6" w:rsidP="000F7663">
            <w:pPr>
              <w:ind w:firstLine="0"/>
              <w:jc w:val="center"/>
              <w:rPr>
                <w:color w:val="000000" w:themeColor="text1"/>
                <w:sz w:val="20"/>
                <w:szCs w:val="20"/>
              </w:rPr>
            </w:pPr>
            <w:hyperlink r:id="rId602"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77716038" w14:textId="77777777" w:rsidTr="001314BF">
        <w:tc>
          <w:tcPr>
            <w:tcW w:w="699" w:type="dxa"/>
            <w:shd w:val="clear" w:color="auto" w:fill="auto"/>
          </w:tcPr>
          <w:p w14:paraId="304C43EE" w14:textId="77777777" w:rsidR="000F7663" w:rsidRPr="000F7663" w:rsidRDefault="000F7663" w:rsidP="001331B5">
            <w:pPr>
              <w:numPr>
                <w:ilvl w:val="0"/>
                <w:numId w:val="175"/>
              </w:numPr>
              <w:tabs>
                <w:tab w:val="left" w:pos="709"/>
              </w:tabs>
              <w:spacing w:line="259" w:lineRule="auto"/>
              <w:ind w:left="0" w:firstLine="0"/>
              <w:jc w:val="left"/>
              <w:rPr>
                <w:color w:val="000000" w:themeColor="text1"/>
                <w:sz w:val="20"/>
                <w:szCs w:val="20"/>
              </w:rPr>
            </w:pPr>
          </w:p>
        </w:tc>
        <w:tc>
          <w:tcPr>
            <w:tcW w:w="3866" w:type="dxa"/>
            <w:shd w:val="clear" w:color="auto" w:fill="auto"/>
          </w:tcPr>
          <w:p w14:paraId="78D6DFB8"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учителя (советники по воспитанию)</w:t>
            </w:r>
          </w:p>
        </w:tc>
        <w:tc>
          <w:tcPr>
            <w:tcW w:w="2268" w:type="dxa"/>
          </w:tcPr>
          <w:p w14:paraId="66518303"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601BFCF4"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2CC407F0" w14:textId="77777777" w:rsidR="000F7663" w:rsidRPr="000F7663" w:rsidRDefault="00B832B6" w:rsidP="000F7663">
            <w:pPr>
              <w:ind w:firstLine="0"/>
              <w:jc w:val="center"/>
              <w:rPr>
                <w:color w:val="000000" w:themeColor="text1"/>
                <w:sz w:val="20"/>
                <w:szCs w:val="20"/>
              </w:rPr>
            </w:pPr>
            <w:hyperlink r:id="rId603"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4E196C51" w14:textId="77777777" w:rsidTr="001314BF">
        <w:tc>
          <w:tcPr>
            <w:tcW w:w="699" w:type="dxa"/>
            <w:shd w:val="clear" w:color="auto" w:fill="auto"/>
          </w:tcPr>
          <w:p w14:paraId="538542F9" w14:textId="77777777" w:rsidR="000F7663" w:rsidRPr="000F7663" w:rsidRDefault="000F7663" w:rsidP="001331B5">
            <w:pPr>
              <w:numPr>
                <w:ilvl w:val="0"/>
                <w:numId w:val="175"/>
              </w:numPr>
              <w:tabs>
                <w:tab w:val="left" w:pos="709"/>
              </w:tabs>
              <w:spacing w:line="259" w:lineRule="auto"/>
              <w:ind w:left="0" w:firstLine="0"/>
              <w:jc w:val="left"/>
              <w:rPr>
                <w:color w:val="000000" w:themeColor="text1"/>
                <w:sz w:val="20"/>
                <w:szCs w:val="20"/>
              </w:rPr>
            </w:pPr>
          </w:p>
        </w:tc>
        <w:tc>
          <w:tcPr>
            <w:tcW w:w="3866" w:type="dxa"/>
            <w:shd w:val="clear" w:color="auto" w:fill="auto"/>
          </w:tcPr>
          <w:p w14:paraId="3A672366"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О взаимоотношениях в коллективе (Всемирный день психического здоровья, профилактика буллинга)</w:t>
            </w:r>
          </w:p>
        </w:tc>
        <w:tc>
          <w:tcPr>
            <w:tcW w:w="2268" w:type="dxa"/>
          </w:tcPr>
          <w:p w14:paraId="21C5CAD6" w14:textId="77777777" w:rsidR="000F7663" w:rsidRPr="000F7663" w:rsidRDefault="000F7663" w:rsidP="000F7663">
            <w:pPr>
              <w:tabs>
                <w:tab w:val="left" w:pos="709"/>
              </w:tabs>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C0331DC" w14:textId="77777777" w:rsidR="000F7663" w:rsidRPr="000F7663" w:rsidRDefault="000F7663" w:rsidP="000F7663">
            <w:pPr>
              <w:tabs>
                <w:tab w:val="left" w:pos="709"/>
              </w:tabs>
              <w:ind w:firstLine="0"/>
              <w:jc w:val="center"/>
              <w:rPr>
                <w:color w:val="000000" w:themeColor="text1"/>
                <w:sz w:val="20"/>
                <w:szCs w:val="20"/>
              </w:rPr>
            </w:pPr>
            <w:r w:rsidRPr="000F7663">
              <w:rPr>
                <w:color w:val="000000" w:themeColor="text1"/>
                <w:sz w:val="20"/>
                <w:szCs w:val="20"/>
              </w:rPr>
              <w:t>1</w:t>
            </w:r>
          </w:p>
        </w:tc>
        <w:tc>
          <w:tcPr>
            <w:tcW w:w="1985" w:type="dxa"/>
          </w:tcPr>
          <w:p w14:paraId="619C8EA6" w14:textId="77777777" w:rsidR="000F7663" w:rsidRPr="000F7663" w:rsidRDefault="00B832B6" w:rsidP="000F7663">
            <w:pPr>
              <w:ind w:firstLine="0"/>
              <w:jc w:val="center"/>
              <w:rPr>
                <w:color w:val="000000" w:themeColor="text1"/>
                <w:sz w:val="20"/>
                <w:szCs w:val="20"/>
              </w:rPr>
            </w:pPr>
            <w:hyperlink r:id="rId604"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045269A" w14:textId="77777777" w:rsidTr="001314BF">
        <w:tc>
          <w:tcPr>
            <w:tcW w:w="699" w:type="dxa"/>
            <w:shd w:val="clear" w:color="auto" w:fill="auto"/>
          </w:tcPr>
          <w:p w14:paraId="405D3C7D" w14:textId="77777777" w:rsidR="000F7663" w:rsidRPr="000F7663" w:rsidRDefault="000F7663" w:rsidP="001331B5">
            <w:pPr>
              <w:numPr>
                <w:ilvl w:val="0"/>
                <w:numId w:val="175"/>
              </w:numPr>
              <w:tabs>
                <w:tab w:val="left" w:pos="709"/>
              </w:tabs>
              <w:spacing w:line="259" w:lineRule="auto"/>
              <w:ind w:left="0" w:firstLine="0"/>
              <w:jc w:val="left"/>
              <w:rPr>
                <w:color w:val="000000" w:themeColor="text1"/>
                <w:sz w:val="20"/>
                <w:szCs w:val="20"/>
              </w:rPr>
            </w:pPr>
          </w:p>
        </w:tc>
        <w:tc>
          <w:tcPr>
            <w:tcW w:w="3866" w:type="dxa"/>
            <w:shd w:val="clear" w:color="auto" w:fill="auto"/>
          </w:tcPr>
          <w:p w14:paraId="53E651D0"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По ту сторону экрана.</w:t>
            </w:r>
          </w:p>
          <w:p w14:paraId="45DD8090"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115 лет кино в России</w:t>
            </w:r>
          </w:p>
        </w:tc>
        <w:tc>
          <w:tcPr>
            <w:tcW w:w="2268" w:type="dxa"/>
          </w:tcPr>
          <w:p w14:paraId="5D99F2A5"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75FE9814"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31D25EF" w14:textId="77777777" w:rsidR="000F7663" w:rsidRPr="000F7663" w:rsidRDefault="00B832B6" w:rsidP="000F7663">
            <w:pPr>
              <w:ind w:firstLine="0"/>
              <w:jc w:val="center"/>
              <w:rPr>
                <w:color w:val="000000" w:themeColor="text1"/>
                <w:sz w:val="20"/>
                <w:szCs w:val="20"/>
              </w:rPr>
            </w:pPr>
            <w:hyperlink r:id="rId605"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32347266" w14:textId="77777777" w:rsidTr="001314BF">
        <w:tc>
          <w:tcPr>
            <w:tcW w:w="699" w:type="dxa"/>
            <w:shd w:val="clear" w:color="auto" w:fill="auto"/>
          </w:tcPr>
          <w:p w14:paraId="07E6C78D" w14:textId="77777777" w:rsidR="000F7663" w:rsidRPr="000F7663" w:rsidRDefault="000F7663" w:rsidP="001331B5">
            <w:pPr>
              <w:numPr>
                <w:ilvl w:val="0"/>
                <w:numId w:val="175"/>
              </w:numPr>
              <w:tabs>
                <w:tab w:val="left" w:pos="709"/>
              </w:tabs>
              <w:spacing w:line="259" w:lineRule="auto"/>
              <w:ind w:left="0" w:firstLine="0"/>
              <w:jc w:val="left"/>
              <w:rPr>
                <w:color w:val="000000" w:themeColor="text1"/>
                <w:sz w:val="20"/>
                <w:szCs w:val="20"/>
              </w:rPr>
            </w:pPr>
          </w:p>
        </w:tc>
        <w:tc>
          <w:tcPr>
            <w:tcW w:w="3866" w:type="dxa"/>
            <w:shd w:val="clear" w:color="auto" w:fill="auto"/>
          </w:tcPr>
          <w:p w14:paraId="3B822B63"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спецназа</w:t>
            </w:r>
          </w:p>
        </w:tc>
        <w:tc>
          <w:tcPr>
            <w:tcW w:w="2268" w:type="dxa"/>
          </w:tcPr>
          <w:p w14:paraId="0BC75387"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78DC1E5B"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2F8591BB" w14:textId="77777777" w:rsidR="000F7663" w:rsidRPr="000F7663" w:rsidRDefault="00B832B6" w:rsidP="000F7663">
            <w:pPr>
              <w:ind w:firstLine="0"/>
              <w:jc w:val="center"/>
              <w:rPr>
                <w:color w:val="000000" w:themeColor="text1"/>
                <w:sz w:val="20"/>
                <w:szCs w:val="20"/>
              </w:rPr>
            </w:pPr>
            <w:hyperlink r:id="rId606"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73AB7136" w14:textId="77777777" w:rsidTr="001314BF">
        <w:tc>
          <w:tcPr>
            <w:tcW w:w="699" w:type="dxa"/>
            <w:shd w:val="clear" w:color="auto" w:fill="auto"/>
          </w:tcPr>
          <w:p w14:paraId="21158720" w14:textId="77777777" w:rsidR="000F7663" w:rsidRPr="000F7663" w:rsidRDefault="000F7663" w:rsidP="001331B5">
            <w:pPr>
              <w:numPr>
                <w:ilvl w:val="0"/>
                <w:numId w:val="175"/>
              </w:numPr>
              <w:tabs>
                <w:tab w:val="left" w:pos="709"/>
              </w:tabs>
              <w:spacing w:line="259" w:lineRule="auto"/>
              <w:ind w:left="0" w:firstLine="0"/>
              <w:jc w:val="left"/>
              <w:rPr>
                <w:color w:val="000000" w:themeColor="text1"/>
                <w:sz w:val="20"/>
                <w:szCs w:val="20"/>
              </w:rPr>
            </w:pPr>
          </w:p>
        </w:tc>
        <w:tc>
          <w:tcPr>
            <w:tcW w:w="3866" w:type="dxa"/>
            <w:shd w:val="clear" w:color="auto" w:fill="auto"/>
          </w:tcPr>
          <w:p w14:paraId="51EDA8D2"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народного единства</w:t>
            </w:r>
          </w:p>
        </w:tc>
        <w:tc>
          <w:tcPr>
            <w:tcW w:w="2268" w:type="dxa"/>
          </w:tcPr>
          <w:p w14:paraId="2572641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076C476"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75BB13E" w14:textId="77777777" w:rsidR="000F7663" w:rsidRPr="000F7663" w:rsidRDefault="00B832B6" w:rsidP="000F7663">
            <w:pPr>
              <w:ind w:firstLine="0"/>
              <w:jc w:val="center"/>
              <w:rPr>
                <w:color w:val="000000" w:themeColor="text1"/>
                <w:sz w:val="20"/>
                <w:szCs w:val="20"/>
              </w:rPr>
            </w:pPr>
            <w:hyperlink r:id="rId607"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3C5CD344" w14:textId="77777777" w:rsidTr="001314BF">
        <w:tc>
          <w:tcPr>
            <w:tcW w:w="699" w:type="dxa"/>
            <w:shd w:val="clear" w:color="auto" w:fill="auto"/>
          </w:tcPr>
          <w:p w14:paraId="13230EB8" w14:textId="77777777" w:rsidR="000F7663" w:rsidRPr="000F7663" w:rsidRDefault="000F7663" w:rsidP="001331B5">
            <w:pPr>
              <w:numPr>
                <w:ilvl w:val="0"/>
                <w:numId w:val="175"/>
              </w:numPr>
              <w:tabs>
                <w:tab w:val="left" w:pos="709"/>
              </w:tabs>
              <w:spacing w:line="259" w:lineRule="auto"/>
              <w:ind w:left="0" w:firstLine="0"/>
              <w:jc w:val="left"/>
              <w:rPr>
                <w:color w:val="000000" w:themeColor="text1"/>
                <w:sz w:val="20"/>
                <w:szCs w:val="20"/>
              </w:rPr>
            </w:pPr>
          </w:p>
        </w:tc>
        <w:tc>
          <w:tcPr>
            <w:tcW w:w="3866" w:type="dxa"/>
            <w:shd w:val="clear" w:color="auto" w:fill="auto"/>
          </w:tcPr>
          <w:p w14:paraId="42F8641D"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Россия: взгляд в будущее.</w:t>
            </w:r>
          </w:p>
          <w:p w14:paraId="4E257A03"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Технологический суверенитет / цифровая экономика / новые профессии</w:t>
            </w:r>
          </w:p>
        </w:tc>
        <w:tc>
          <w:tcPr>
            <w:tcW w:w="2268" w:type="dxa"/>
          </w:tcPr>
          <w:p w14:paraId="0EC697E4"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73BDAE49"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ED42A05" w14:textId="77777777" w:rsidR="000F7663" w:rsidRPr="000F7663" w:rsidRDefault="00B832B6" w:rsidP="000F7663">
            <w:pPr>
              <w:ind w:firstLine="0"/>
              <w:jc w:val="center"/>
              <w:rPr>
                <w:color w:val="000000" w:themeColor="text1"/>
                <w:sz w:val="20"/>
                <w:szCs w:val="20"/>
              </w:rPr>
            </w:pPr>
            <w:hyperlink r:id="rId608"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890EA5B" w14:textId="77777777" w:rsidTr="001314BF">
        <w:tc>
          <w:tcPr>
            <w:tcW w:w="699" w:type="dxa"/>
            <w:shd w:val="clear" w:color="auto" w:fill="auto"/>
          </w:tcPr>
          <w:p w14:paraId="50219C30"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3471B80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О взаимоотношениях в семье (День матери)</w:t>
            </w:r>
          </w:p>
        </w:tc>
        <w:tc>
          <w:tcPr>
            <w:tcW w:w="2268" w:type="dxa"/>
          </w:tcPr>
          <w:p w14:paraId="09ADAF2D"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67260186"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38156A04" w14:textId="77777777" w:rsidR="000F7663" w:rsidRPr="000F7663" w:rsidRDefault="00B832B6" w:rsidP="000F7663">
            <w:pPr>
              <w:ind w:firstLine="0"/>
              <w:jc w:val="center"/>
              <w:rPr>
                <w:color w:val="000000" w:themeColor="text1"/>
                <w:sz w:val="20"/>
                <w:szCs w:val="20"/>
              </w:rPr>
            </w:pPr>
            <w:hyperlink r:id="rId609"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6B695604" w14:textId="77777777" w:rsidTr="001314BF">
        <w:tc>
          <w:tcPr>
            <w:tcW w:w="699" w:type="dxa"/>
            <w:shd w:val="clear" w:color="auto" w:fill="auto"/>
          </w:tcPr>
          <w:p w14:paraId="5A7B62CC"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4A8A1FB9"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Что такое Родина? (региональный и местный компонент)</w:t>
            </w:r>
          </w:p>
        </w:tc>
        <w:tc>
          <w:tcPr>
            <w:tcW w:w="2268" w:type="dxa"/>
          </w:tcPr>
          <w:p w14:paraId="2FEFE076"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2082EA0F"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959F719" w14:textId="77777777" w:rsidR="000F7663" w:rsidRPr="000F7663" w:rsidRDefault="00B832B6" w:rsidP="000F7663">
            <w:pPr>
              <w:ind w:firstLine="0"/>
              <w:jc w:val="center"/>
              <w:rPr>
                <w:color w:val="000000" w:themeColor="text1"/>
                <w:sz w:val="20"/>
                <w:szCs w:val="20"/>
              </w:rPr>
            </w:pPr>
            <w:hyperlink r:id="rId610"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6A6EAD5A" w14:textId="77777777" w:rsidTr="001314BF">
        <w:tc>
          <w:tcPr>
            <w:tcW w:w="699" w:type="dxa"/>
            <w:shd w:val="clear" w:color="auto" w:fill="auto"/>
          </w:tcPr>
          <w:p w14:paraId="4315D2C9"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37444243"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Мы вместе</w:t>
            </w:r>
          </w:p>
        </w:tc>
        <w:tc>
          <w:tcPr>
            <w:tcW w:w="2268" w:type="dxa"/>
          </w:tcPr>
          <w:p w14:paraId="50AEC4A1"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BBA287B"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0FAFE847" w14:textId="77777777" w:rsidR="000F7663" w:rsidRPr="000F7663" w:rsidRDefault="00B832B6" w:rsidP="000F7663">
            <w:pPr>
              <w:ind w:firstLine="0"/>
              <w:jc w:val="center"/>
              <w:rPr>
                <w:color w:val="000000" w:themeColor="text1"/>
                <w:sz w:val="20"/>
                <w:szCs w:val="20"/>
              </w:rPr>
            </w:pPr>
            <w:hyperlink r:id="rId611"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101EC306" w14:textId="77777777" w:rsidTr="001314BF">
        <w:tc>
          <w:tcPr>
            <w:tcW w:w="699" w:type="dxa"/>
            <w:shd w:val="clear" w:color="auto" w:fill="auto"/>
          </w:tcPr>
          <w:p w14:paraId="32FD536D" w14:textId="77777777" w:rsidR="000F7663" w:rsidRPr="000F7663" w:rsidRDefault="000F7663" w:rsidP="001331B5">
            <w:pPr>
              <w:numPr>
                <w:ilvl w:val="0"/>
                <w:numId w:val="175"/>
              </w:numPr>
              <w:tabs>
                <w:tab w:val="left" w:pos="709"/>
              </w:tabs>
              <w:spacing w:line="259" w:lineRule="auto"/>
              <w:ind w:left="0" w:firstLine="0"/>
              <w:jc w:val="left"/>
              <w:rPr>
                <w:color w:val="000000" w:themeColor="text1"/>
                <w:sz w:val="20"/>
                <w:szCs w:val="20"/>
              </w:rPr>
            </w:pPr>
          </w:p>
        </w:tc>
        <w:tc>
          <w:tcPr>
            <w:tcW w:w="3866" w:type="dxa"/>
          </w:tcPr>
          <w:p w14:paraId="3B764E7F"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Главный закон страны</w:t>
            </w:r>
          </w:p>
        </w:tc>
        <w:tc>
          <w:tcPr>
            <w:tcW w:w="2268" w:type="dxa"/>
          </w:tcPr>
          <w:p w14:paraId="44AE2611"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67F74266"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13BB364C" w14:textId="77777777" w:rsidR="000F7663" w:rsidRPr="000F7663" w:rsidRDefault="00B832B6" w:rsidP="000F7663">
            <w:pPr>
              <w:ind w:firstLine="0"/>
              <w:jc w:val="center"/>
              <w:rPr>
                <w:color w:val="000000" w:themeColor="text1"/>
                <w:sz w:val="20"/>
                <w:szCs w:val="20"/>
              </w:rPr>
            </w:pPr>
            <w:hyperlink r:id="rId612"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3B763420" w14:textId="77777777" w:rsidTr="001314BF">
        <w:tc>
          <w:tcPr>
            <w:tcW w:w="699" w:type="dxa"/>
            <w:shd w:val="clear" w:color="auto" w:fill="auto"/>
          </w:tcPr>
          <w:p w14:paraId="072C869D"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5234E8CF"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Герои нашего времени</w:t>
            </w:r>
          </w:p>
        </w:tc>
        <w:tc>
          <w:tcPr>
            <w:tcW w:w="2268" w:type="dxa"/>
          </w:tcPr>
          <w:p w14:paraId="52D43ABE"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2DE7A4B"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1C065EF9" w14:textId="77777777" w:rsidR="000F7663" w:rsidRPr="000F7663" w:rsidRDefault="00B832B6" w:rsidP="000F7663">
            <w:pPr>
              <w:ind w:firstLine="0"/>
              <w:jc w:val="center"/>
              <w:rPr>
                <w:color w:val="000000" w:themeColor="text1"/>
                <w:sz w:val="20"/>
                <w:szCs w:val="20"/>
              </w:rPr>
            </w:pPr>
            <w:hyperlink r:id="rId613"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1CA06598" w14:textId="77777777" w:rsidTr="001314BF">
        <w:tc>
          <w:tcPr>
            <w:tcW w:w="699" w:type="dxa"/>
            <w:shd w:val="clear" w:color="auto" w:fill="auto"/>
          </w:tcPr>
          <w:p w14:paraId="40BA75E8"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4C4A2DA8"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Новогодние семейные традиции разных народов России</w:t>
            </w:r>
          </w:p>
        </w:tc>
        <w:tc>
          <w:tcPr>
            <w:tcW w:w="2268" w:type="dxa"/>
          </w:tcPr>
          <w:p w14:paraId="54C660D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97E1E00"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651D68B" w14:textId="77777777" w:rsidR="000F7663" w:rsidRPr="000F7663" w:rsidRDefault="00B832B6" w:rsidP="000F7663">
            <w:pPr>
              <w:ind w:firstLine="0"/>
              <w:jc w:val="center"/>
              <w:rPr>
                <w:color w:val="000000" w:themeColor="text1"/>
                <w:sz w:val="20"/>
                <w:szCs w:val="20"/>
              </w:rPr>
            </w:pPr>
            <w:hyperlink r:id="rId614"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48A32F87" w14:textId="77777777" w:rsidTr="001314BF">
        <w:tc>
          <w:tcPr>
            <w:tcW w:w="699" w:type="dxa"/>
            <w:shd w:val="clear" w:color="auto" w:fill="auto"/>
          </w:tcPr>
          <w:p w14:paraId="50663C8D"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7D2DE03C"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От А до Я.</w:t>
            </w:r>
          </w:p>
          <w:p w14:paraId="6400570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450 лет "Азбуке" Ивана Фёдорова</w:t>
            </w:r>
          </w:p>
        </w:tc>
        <w:tc>
          <w:tcPr>
            <w:tcW w:w="2268" w:type="dxa"/>
          </w:tcPr>
          <w:p w14:paraId="7C17A3D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1F5A2C9"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3772C2AD" w14:textId="77777777" w:rsidR="000F7663" w:rsidRPr="000F7663" w:rsidRDefault="00B832B6" w:rsidP="000F7663">
            <w:pPr>
              <w:ind w:firstLine="0"/>
              <w:jc w:val="center"/>
              <w:rPr>
                <w:color w:val="000000" w:themeColor="text1"/>
                <w:sz w:val="20"/>
                <w:szCs w:val="20"/>
              </w:rPr>
            </w:pPr>
            <w:hyperlink r:id="rId615"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1879DFF5" w14:textId="77777777" w:rsidTr="001314BF">
        <w:tc>
          <w:tcPr>
            <w:tcW w:w="699" w:type="dxa"/>
            <w:shd w:val="clear" w:color="auto" w:fill="auto"/>
          </w:tcPr>
          <w:p w14:paraId="37632F3A"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73178E19"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Налоговая грамотность</w:t>
            </w:r>
          </w:p>
        </w:tc>
        <w:tc>
          <w:tcPr>
            <w:tcW w:w="2268" w:type="dxa"/>
          </w:tcPr>
          <w:p w14:paraId="69B3409A"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1CC246F6"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64291E3C" w14:textId="77777777" w:rsidR="000F7663" w:rsidRPr="000F7663" w:rsidRDefault="00B832B6" w:rsidP="000F7663">
            <w:pPr>
              <w:ind w:firstLine="0"/>
              <w:jc w:val="center"/>
              <w:rPr>
                <w:color w:val="000000" w:themeColor="text1"/>
                <w:sz w:val="20"/>
                <w:szCs w:val="20"/>
              </w:rPr>
            </w:pPr>
            <w:hyperlink r:id="rId616"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3FD678F" w14:textId="77777777" w:rsidTr="001314BF">
        <w:tc>
          <w:tcPr>
            <w:tcW w:w="699" w:type="dxa"/>
            <w:shd w:val="clear" w:color="auto" w:fill="auto"/>
          </w:tcPr>
          <w:p w14:paraId="16916CA9"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64023AC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Непокоренные.</w:t>
            </w:r>
          </w:p>
          <w:p w14:paraId="4495C4A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80 лет со дня полного освобождения Ленинграда от фашистской блокады</w:t>
            </w:r>
          </w:p>
        </w:tc>
        <w:tc>
          <w:tcPr>
            <w:tcW w:w="2268" w:type="dxa"/>
          </w:tcPr>
          <w:p w14:paraId="40A604C6"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C11EC0F"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1699C3E8" w14:textId="77777777" w:rsidR="000F7663" w:rsidRPr="000F7663" w:rsidRDefault="00B832B6" w:rsidP="000F7663">
            <w:pPr>
              <w:ind w:firstLine="0"/>
              <w:jc w:val="center"/>
              <w:rPr>
                <w:color w:val="000000" w:themeColor="text1"/>
                <w:sz w:val="20"/>
                <w:szCs w:val="20"/>
              </w:rPr>
            </w:pPr>
            <w:hyperlink r:id="rId617"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62BCC51" w14:textId="77777777" w:rsidTr="001314BF">
        <w:tc>
          <w:tcPr>
            <w:tcW w:w="699" w:type="dxa"/>
            <w:shd w:val="clear" w:color="auto" w:fill="auto"/>
          </w:tcPr>
          <w:p w14:paraId="4B7AAF57"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3CA58701"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Союзники России</w:t>
            </w:r>
          </w:p>
        </w:tc>
        <w:tc>
          <w:tcPr>
            <w:tcW w:w="2268" w:type="dxa"/>
          </w:tcPr>
          <w:p w14:paraId="35390882"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68082037"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1AC8D8A4" w14:textId="77777777" w:rsidR="000F7663" w:rsidRPr="000F7663" w:rsidRDefault="00B832B6" w:rsidP="000F7663">
            <w:pPr>
              <w:ind w:firstLine="0"/>
              <w:jc w:val="center"/>
              <w:rPr>
                <w:color w:val="000000" w:themeColor="text1"/>
                <w:sz w:val="20"/>
                <w:szCs w:val="20"/>
              </w:rPr>
            </w:pPr>
            <w:hyperlink r:id="rId618"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339469AF" w14:textId="77777777" w:rsidTr="001314BF">
        <w:tc>
          <w:tcPr>
            <w:tcW w:w="699" w:type="dxa"/>
            <w:shd w:val="clear" w:color="auto" w:fill="auto"/>
          </w:tcPr>
          <w:p w14:paraId="794A16DD"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2A5C1B84"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190 лет со дня рождения Д. Менделеева.</w:t>
            </w:r>
          </w:p>
          <w:p w14:paraId="2A985AEA"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российской науки</w:t>
            </w:r>
          </w:p>
        </w:tc>
        <w:tc>
          <w:tcPr>
            <w:tcW w:w="2268" w:type="dxa"/>
          </w:tcPr>
          <w:p w14:paraId="31E4932F"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28EF3330"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7B8B8C5B" w14:textId="77777777" w:rsidR="000F7663" w:rsidRPr="000F7663" w:rsidRDefault="00B832B6" w:rsidP="000F7663">
            <w:pPr>
              <w:ind w:firstLine="0"/>
              <w:jc w:val="center"/>
              <w:rPr>
                <w:color w:val="000000" w:themeColor="text1"/>
                <w:sz w:val="20"/>
                <w:szCs w:val="20"/>
              </w:rPr>
            </w:pPr>
            <w:hyperlink r:id="rId619"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F96FC36" w14:textId="77777777" w:rsidTr="001314BF">
        <w:tc>
          <w:tcPr>
            <w:tcW w:w="699" w:type="dxa"/>
            <w:shd w:val="clear" w:color="auto" w:fill="auto"/>
          </w:tcPr>
          <w:p w14:paraId="5FA72455"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2A29AED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первооткрывателя</w:t>
            </w:r>
          </w:p>
        </w:tc>
        <w:tc>
          <w:tcPr>
            <w:tcW w:w="2268" w:type="dxa"/>
          </w:tcPr>
          <w:p w14:paraId="1C253F6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BFE2F54"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16A8C59" w14:textId="77777777" w:rsidR="000F7663" w:rsidRPr="000F7663" w:rsidRDefault="00B832B6" w:rsidP="000F7663">
            <w:pPr>
              <w:ind w:firstLine="0"/>
              <w:jc w:val="center"/>
              <w:rPr>
                <w:color w:val="000000" w:themeColor="text1"/>
                <w:sz w:val="20"/>
                <w:szCs w:val="20"/>
              </w:rPr>
            </w:pPr>
            <w:hyperlink r:id="rId620"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0695C30E" w14:textId="77777777" w:rsidTr="001314BF">
        <w:tc>
          <w:tcPr>
            <w:tcW w:w="699" w:type="dxa"/>
            <w:shd w:val="clear" w:color="auto" w:fill="auto"/>
          </w:tcPr>
          <w:p w14:paraId="4E568134"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67A77CB5"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День защитника Отечества.</w:t>
            </w:r>
          </w:p>
          <w:p w14:paraId="1F681D46"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280 лет со дня рождения</w:t>
            </w:r>
          </w:p>
          <w:p w14:paraId="7837C105"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Федора Ушакова</w:t>
            </w:r>
          </w:p>
        </w:tc>
        <w:tc>
          <w:tcPr>
            <w:tcW w:w="2268" w:type="dxa"/>
          </w:tcPr>
          <w:p w14:paraId="0DF4DEAC"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060F17B9"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0C0DC045" w14:textId="77777777" w:rsidR="000F7663" w:rsidRPr="000F7663" w:rsidRDefault="00B832B6" w:rsidP="000F7663">
            <w:pPr>
              <w:ind w:firstLine="0"/>
              <w:jc w:val="center"/>
              <w:rPr>
                <w:color w:val="000000" w:themeColor="text1"/>
                <w:sz w:val="20"/>
                <w:szCs w:val="20"/>
              </w:rPr>
            </w:pPr>
            <w:hyperlink r:id="rId621"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6F20B05F" w14:textId="77777777" w:rsidTr="001314BF">
        <w:tc>
          <w:tcPr>
            <w:tcW w:w="699" w:type="dxa"/>
            <w:shd w:val="clear" w:color="auto" w:fill="auto"/>
          </w:tcPr>
          <w:p w14:paraId="3A68951A"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592CD5F1"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Как найти свое место в обществе</w:t>
            </w:r>
          </w:p>
        </w:tc>
        <w:tc>
          <w:tcPr>
            <w:tcW w:w="2268" w:type="dxa"/>
          </w:tcPr>
          <w:p w14:paraId="2818740A"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4D287647"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244E690C" w14:textId="77777777" w:rsidR="000F7663" w:rsidRPr="000F7663" w:rsidRDefault="00B832B6" w:rsidP="000F7663">
            <w:pPr>
              <w:ind w:firstLine="0"/>
              <w:jc w:val="center"/>
              <w:rPr>
                <w:color w:val="000000" w:themeColor="text1"/>
                <w:sz w:val="20"/>
                <w:szCs w:val="20"/>
              </w:rPr>
            </w:pPr>
            <w:hyperlink r:id="rId622"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419A98EE" w14:textId="77777777" w:rsidTr="001314BF">
        <w:tc>
          <w:tcPr>
            <w:tcW w:w="699" w:type="dxa"/>
            <w:shd w:val="clear" w:color="auto" w:fill="auto"/>
          </w:tcPr>
          <w:p w14:paraId="541B237F"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302DAA10"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Всемирный фестиваль молодежи</w:t>
            </w:r>
          </w:p>
        </w:tc>
        <w:tc>
          <w:tcPr>
            <w:tcW w:w="2268" w:type="dxa"/>
          </w:tcPr>
          <w:p w14:paraId="62E1E301"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0ECE8A3D"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2499F6B7" w14:textId="77777777" w:rsidR="000F7663" w:rsidRPr="000F7663" w:rsidRDefault="00B832B6" w:rsidP="000F7663">
            <w:pPr>
              <w:ind w:firstLine="0"/>
              <w:jc w:val="center"/>
              <w:rPr>
                <w:color w:val="000000" w:themeColor="text1"/>
                <w:sz w:val="20"/>
                <w:szCs w:val="20"/>
              </w:rPr>
            </w:pPr>
            <w:hyperlink r:id="rId623"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E0649D2" w14:textId="77777777" w:rsidTr="001314BF">
        <w:tc>
          <w:tcPr>
            <w:tcW w:w="699" w:type="dxa"/>
            <w:shd w:val="clear" w:color="auto" w:fill="auto"/>
          </w:tcPr>
          <w:p w14:paraId="62E9C31E"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3CEF3BE0"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«Первым делом самолеты».</w:t>
            </w:r>
          </w:p>
          <w:p w14:paraId="40D8E262"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О гражданской авиации</w:t>
            </w:r>
          </w:p>
        </w:tc>
        <w:tc>
          <w:tcPr>
            <w:tcW w:w="2268" w:type="dxa"/>
          </w:tcPr>
          <w:p w14:paraId="5B71938E"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2F369324"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BB79CC6" w14:textId="77777777" w:rsidR="000F7663" w:rsidRPr="000F7663" w:rsidRDefault="00B832B6" w:rsidP="000F7663">
            <w:pPr>
              <w:ind w:firstLine="0"/>
              <w:jc w:val="center"/>
              <w:rPr>
                <w:color w:val="000000" w:themeColor="text1"/>
                <w:sz w:val="20"/>
                <w:szCs w:val="20"/>
              </w:rPr>
            </w:pPr>
            <w:hyperlink r:id="rId624"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F3BE610" w14:textId="77777777" w:rsidTr="001314BF">
        <w:tc>
          <w:tcPr>
            <w:tcW w:w="699" w:type="dxa"/>
            <w:shd w:val="clear" w:color="auto" w:fill="auto"/>
          </w:tcPr>
          <w:p w14:paraId="424ADABA"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4CB5D874"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Крым. Путь домой</w:t>
            </w:r>
          </w:p>
        </w:tc>
        <w:tc>
          <w:tcPr>
            <w:tcW w:w="2268" w:type="dxa"/>
          </w:tcPr>
          <w:p w14:paraId="773DAD8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143740FB"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26C4995A" w14:textId="77777777" w:rsidR="000F7663" w:rsidRPr="000F7663" w:rsidRDefault="00B832B6" w:rsidP="000F7663">
            <w:pPr>
              <w:ind w:firstLine="0"/>
              <w:jc w:val="center"/>
              <w:rPr>
                <w:color w:val="000000" w:themeColor="text1"/>
                <w:sz w:val="20"/>
                <w:szCs w:val="20"/>
              </w:rPr>
            </w:pPr>
            <w:hyperlink r:id="rId625"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194E8D5A" w14:textId="77777777" w:rsidTr="001314BF">
        <w:tc>
          <w:tcPr>
            <w:tcW w:w="699" w:type="dxa"/>
            <w:shd w:val="clear" w:color="auto" w:fill="auto"/>
          </w:tcPr>
          <w:p w14:paraId="17F5E1E3"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4EE76E6C"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Россия – здоровая держава</w:t>
            </w:r>
          </w:p>
        </w:tc>
        <w:tc>
          <w:tcPr>
            <w:tcW w:w="2268" w:type="dxa"/>
          </w:tcPr>
          <w:p w14:paraId="1F83FE7A"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25C64E9C"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3C28AAB" w14:textId="77777777" w:rsidR="000F7663" w:rsidRPr="000F7663" w:rsidRDefault="00B832B6" w:rsidP="000F7663">
            <w:pPr>
              <w:ind w:firstLine="0"/>
              <w:jc w:val="center"/>
              <w:rPr>
                <w:color w:val="000000" w:themeColor="text1"/>
                <w:sz w:val="20"/>
                <w:szCs w:val="20"/>
              </w:rPr>
            </w:pPr>
            <w:hyperlink r:id="rId626"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7D0658E" w14:textId="77777777" w:rsidTr="001314BF">
        <w:tc>
          <w:tcPr>
            <w:tcW w:w="699" w:type="dxa"/>
            <w:shd w:val="clear" w:color="auto" w:fill="auto"/>
          </w:tcPr>
          <w:p w14:paraId="75917741"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6898F65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Цирк! Цирк! Цирк! (К Международному дню цирка)</w:t>
            </w:r>
          </w:p>
        </w:tc>
        <w:tc>
          <w:tcPr>
            <w:tcW w:w="2268" w:type="dxa"/>
          </w:tcPr>
          <w:p w14:paraId="4F2F6004"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67834F52"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3386DCC6" w14:textId="77777777" w:rsidR="000F7663" w:rsidRPr="000F7663" w:rsidRDefault="00B832B6" w:rsidP="000F7663">
            <w:pPr>
              <w:ind w:firstLine="0"/>
              <w:jc w:val="center"/>
              <w:rPr>
                <w:color w:val="000000" w:themeColor="text1"/>
                <w:sz w:val="20"/>
                <w:szCs w:val="20"/>
              </w:rPr>
            </w:pPr>
            <w:hyperlink r:id="rId627"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5B597BB6" w14:textId="77777777" w:rsidTr="001314BF">
        <w:tc>
          <w:tcPr>
            <w:tcW w:w="699" w:type="dxa"/>
            <w:shd w:val="clear" w:color="auto" w:fill="auto"/>
          </w:tcPr>
          <w:p w14:paraId="70D4D951"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30A1E55F"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«Я вижу Землю! Это так красиво»</w:t>
            </w:r>
          </w:p>
        </w:tc>
        <w:tc>
          <w:tcPr>
            <w:tcW w:w="2268" w:type="dxa"/>
          </w:tcPr>
          <w:p w14:paraId="4DE94B8C"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0A041221"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9382E6A" w14:textId="77777777" w:rsidR="000F7663" w:rsidRPr="000F7663" w:rsidRDefault="00B832B6" w:rsidP="000F7663">
            <w:pPr>
              <w:ind w:firstLine="0"/>
              <w:jc w:val="center"/>
              <w:rPr>
                <w:color w:val="000000" w:themeColor="text1"/>
                <w:sz w:val="20"/>
                <w:szCs w:val="20"/>
              </w:rPr>
            </w:pPr>
            <w:hyperlink r:id="rId628"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201CC023" w14:textId="77777777" w:rsidTr="001314BF">
        <w:tc>
          <w:tcPr>
            <w:tcW w:w="699" w:type="dxa"/>
            <w:shd w:val="clear" w:color="auto" w:fill="auto"/>
          </w:tcPr>
          <w:p w14:paraId="12EBE1D7"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7E43BE15"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215-летие со дня рождения Н. В. Гоголя</w:t>
            </w:r>
          </w:p>
        </w:tc>
        <w:tc>
          <w:tcPr>
            <w:tcW w:w="2268" w:type="dxa"/>
          </w:tcPr>
          <w:p w14:paraId="07E028B0"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D85A18F"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A93B893" w14:textId="77777777" w:rsidR="000F7663" w:rsidRPr="000F7663" w:rsidRDefault="00B832B6" w:rsidP="000F7663">
            <w:pPr>
              <w:ind w:firstLine="0"/>
              <w:jc w:val="center"/>
              <w:rPr>
                <w:color w:val="000000" w:themeColor="text1"/>
                <w:sz w:val="20"/>
                <w:szCs w:val="20"/>
              </w:rPr>
            </w:pPr>
            <w:hyperlink r:id="rId629"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05CE8D84" w14:textId="77777777" w:rsidTr="001314BF">
        <w:tc>
          <w:tcPr>
            <w:tcW w:w="699" w:type="dxa"/>
            <w:shd w:val="clear" w:color="auto" w:fill="auto"/>
          </w:tcPr>
          <w:p w14:paraId="0A03C54D"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4DB4D27E"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Экологичное потребление</w:t>
            </w:r>
          </w:p>
        </w:tc>
        <w:tc>
          <w:tcPr>
            <w:tcW w:w="2268" w:type="dxa"/>
          </w:tcPr>
          <w:p w14:paraId="2CFC1C7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EDCE243"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AE106CB" w14:textId="77777777" w:rsidR="000F7663" w:rsidRPr="000F7663" w:rsidRDefault="00B832B6" w:rsidP="000F7663">
            <w:pPr>
              <w:ind w:firstLine="0"/>
              <w:jc w:val="center"/>
              <w:rPr>
                <w:color w:val="000000" w:themeColor="text1"/>
                <w:sz w:val="20"/>
                <w:szCs w:val="20"/>
              </w:rPr>
            </w:pPr>
            <w:hyperlink r:id="rId630"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69E2C734" w14:textId="77777777" w:rsidTr="001314BF">
        <w:tc>
          <w:tcPr>
            <w:tcW w:w="699" w:type="dxa"/>
            <w:shd w:val="clear" w:color="auto" w:fill="auto"/>
          </w:tcPr>
          <w:p w14:paraId="6017A66A"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065829D2"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Труд крут</w:t>
            </w:r>
          </w:p>
        </w:tc>
        <w:tc>
          <w:tcPr>
            <w:tcW w:w="2268" w:type="dxa"/>
          </w:tcPr>
          <w:p w14:paraId="7F4913AF"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31851BD5"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5A898C93" w14:textId="77777777" w:rsidR="000F7663" w:rsidRPr="000F7663" w:rsidRDefault="00B832B6" w:rsidP="000F7663">
            <w:pPr>
              <w:ind w:firstLine="0"/>
              <w:jc w:val="center"/>
              <w:rPr>
                <w:color w:val="000000" w:themeColor="text1"/>
                <w:sz w:val="20"/>
                <w:szCs w:val="20"/>
              </w:rPr>
            </w:pPr>
            <w:hyperlink r:id="rId631"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67B7B7D7" w14:textId="77777777" w:rsidTr="001314BF">
        <w:tc>
          <w:tcPr>
            <w:tcW w:w="699" w:type="dxa"/>
            <w:shd w:val="clear" w:color="auto" w:fill="auto"/>
          </w:tcPr>
          <w:p w14:paraId="3C0113FF"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1068EC04"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Урок памяти</w:t>
            </w:r>
          </w:p>
        </w:tc>
        <w:tc>
          <w:tcPr>
            <w:tcW w:w="2268" w:type="dxa"/>
          </w:tcPr>
          <w:p w14:paraId="243308C8" w14:textId="77777777" w:rsidR="000F7663" w:rsidRPr="000F7663" w:rsidRDefault="000F7663" w:rsidP="000F7663">
            <w:pPr>
              <w:ind w:firstLine="0"/>
              <w:jc w:val="center"/>
              <w:rPr>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54E4A464"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628371F5" w14:textId="77777777" w:rsidR="000F7663" w:rsidRPr="000F7663" w:rsidRDefault="00B832B6" w:rsidP="000F7663">
            <w:pPr>
              <w:ind w:firstLine="0"/>
              <w:jc w:val="center"/>
              <w:rPr>
                <w:color w:val="000000" w:themeColor="text1"/>
                <w:sz w:val="20"/>
                <w:szCs w:val="20"/>
              </w:rPr>
            </w:pPr>
            <w:hyperlink r:id="rId632"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7359736F" w14:textId="77777777" w:rsidTr="001314BF">
        <w:tc>
          <w:tcPr>
            <w:tcW w:w="699" w:type="dxa"/>
            <w:shd w:val="clear" w:color="auto" w:fill="auto"/>
          </w:tcPr>
          <w:p w14:paraId="0E14AC45"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4A217B8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Будь готов! Ко дню детских общественных организаций</w:t>
            </w:r>
          </w:p>
        </w:tc>
        <w:tc>
          <w:tcPr>
            <w:tcW w:w="2268" w:type="dxa"/>
          </w:tcPr>
          <w:p w14:paraId="018CC72F" w14:textId="77777777" w:rsidR="000F7663" w:rsidRPr="000F7663" w:rsidRDefault="000F7663" w:rsidP="000F7663">
            <w:pPr>
              <w:ind w:firstLine="0"/>
              <w:jc w:val="center"/>
              <w:rPr>
                <w:rFonts w:cstheme="minorBidi"/>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10C20116"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7DB06682" w14:textId="77777777" w:rsidR="000F7663" w:rsidRPr="000F7663" w:rsidRDefault="00B832B6" w:rsidP="000F7663">
            <w:pPr>
              <w:ind w:firstLine="0"/>
              <w:jc w:val="center"/>
              <w:rPr>
                <w:rFonts w:cstheme="minorBidi"/>
                <w:sz w:val="20"/>
                <w:szCs w:val="20"/>
              </w:rPr>
            </w:pPr>
            <w:hyperlink r:id="rId633"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7E29477B" w14:textId="77777777" w:rsidTr="001314BF">
        <w:tc>
          <w:tcPr>
            <w:tcW w:w="699" w:type="dxa"/>
            <w:shd w:val="clear" w:color="auto" w:fill="auto"/>
          </w:tcPr>
          <w:p w14:paraId="49AE68A1" w14:textId="77777777" w:rsidR="000F7663" w:rsidRPr="000F7663" w:rsidRDefault="000F7663" w:rsidP="001331B5">
            <w:pPr>
              <w:numPr>
                <w:ilvl w:val="0"/>
                <w:numId w:val="175"/>
              </w:numPr>
              <w:tabs>
                <w:tab w:val="left" w:pos="709"/>
              </w:tabs>
              <w:spacing w:line="259" w:lineRule="auto"/>
              <w:ind w:left="0" w:firstLine="0"/>
              <w:jc w:val="center"/>
              <w:rPr>
                <w:color w:val="000000" w:themeColor="text1"/>
                <w:sz w:val="20"/>
                <w:szCs w:val="20"/>
              </w:rPr>
            </w:pPr>
          </w:p>
        </w:tc>
        <w:tc>
          <w:tcPr>
            <w:tcW w:w="3866" w:type="dxa"/>
          </w:tcPr>
          <w:p w14:paraId="42F0B357"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Русский язык. Великий и могучий.</w:t>
            </w:r>
          </w:p>
          <w:p w14:paraId="271CFC0E" w14:textId="77777777" w:rsidR="000F7663" w:rsidRPr="000F7663" w:rsidRDefault="000F7663" w:rsidP="000F7663">
            <w:pPr>
              <w:ind w:firstLine="0"/>
              <w:jc w:val="left"/>
              <w:rPr>
                <w:color w:val="000000" w:themeColor="text1"/>
                <w:sz w:val="20"/>
                <w:szCs w:val="20"/>
              </w:rPr>
            </w:pPr>
            <w:r w:rsidRPr="000F7663">
              <w:rPr>
                <w:color w:val="000000" w:themeColor="text1"/>
                <w:sz w:val="20"/>
                <w:szCs w:val="20"/>
              </w:rPr>
              <w:t>225 со дня рождения А. С. Пушкина</w:t>
            </w:r>
          </w:p>
        </w:tc>
        <w:tc>
          <w:tcPr>
            <w:tcW w:w="2268" w:type="dxa"/>
          </w:tcPr>
          <w:p w14:paraId="1DFE6AB2" w14:textId="77777777" w:rsidR="000F7663" w:rsidRPr="000F7663" w:rsidRDefault="000F7663" w:rsidP="000F7663">
            <w:pPr>
              <w:ind w:firstLine="0"/>
              <w:jc w:val="center"/>
              <w:rPr>
                <w:rFonts w:cstheme="minorBidi"/>
                <w:color w:val="000000" w:themeColor="text1"/>
                <w:sz w:val="20"/>
                <w:szCs w:val="20"/>
              </w:rPr>
            </w:pPr>
            <w:r w:rsidRPr="000F7663">
              <w:rPr>
                <w:rFonts w:cstheme="minorBidi"/>
                <w:color w:val="000000" w:themeColor="text1"/>
                <w:sz w:val="20"/>
                <w:szCs w:val="20"/>
              </w:rPr>
              <w:t>эвристическая беседа; беседа-обсуждение</w:t>
            </w:r>
          </w:p>
        </w:tc>
        <w:tc>
          <w:tcPr>
            <w:tcW w:w="1417" w:type="dxa"/>
            <w:shd w:val="clear" w:color="auto" w:fill="auto"/>
          </w:tcPr>
          <w:p w14:paraId="444FFEB0" w14:textId="77777777" w:rsidR="000F7663" w:rsidRPr="000F7663" w:rsidRDefault="000F7663" w:rsidP="000F7663">
            <w:pPr>
              <w:ind w:firstLine="0"/>
              <w:jc w:val="center"/>
              <w:rPr>
                <w:color w:val="000000" w:themeColor="text1"/>
                <w:sz w:val="20"/>
                <w:szCs w:val="20"/>
              </w:rPr>
            </w:pPr>
            <w:r w:rsidRPr="000F7663">
              <w:rPr>
                <w:color w:val="000000" w:themeColor="text1"/>
                <w:sz w:val="20"/>
                <w:szCs w:val="20"/>
              </w:rPr>
              <w:t>1</w:t>
            </w:r>
          </w:p>
        </w:tc>
        <w:tc>
          <w:tcPr>
            <w:tcW w:w="1985" w:type="dxa"/>
          </w:tcPr>
          <w:p w14:paraId="4BEA7F7A" w14:textId="77777777" w:rsidR="000F7663" w:rsidRPr="000F7663" w:rsidRDefault="00B832B6" w:rsidP="000F7663">
            <w:pPr>
              <w:ind w:firstLine="0"/>
              <w:jc w:val="center"/>
              <w:rPr>
                <w:rFonts w:cstheme="minorBidi"/>
                <w:sz w:val="20"/>
                <w:szCs w:val="20"/>
              </w:rPr>
            </w:pPr>
            <w:hyperlink r:id="rId634" w:history="1">
              <w:r w:rsidR="000F7663" w:rsidRPr="000F7663">
                <w:rPr>
                  <w:rFonts w:cstheme="minorBidi"/>
                  <w:color w:val="0563C1" w:themeColor="hyperlink"/>
                  <w:sz w:val="20"/>
                  <w:szCs w:val="20"/>
                  <w:u w:val="single"/>
                </w:rPr>
                <w:t>https://razgovor.edsoo.ru/</w:t>
              </w:r>
            </w:hyperlink>
            <w:r w:rsidR="000F7663" w:rsidRPr="000F7663">
              <w:rPr>
                <w:rFonts w:cstheme="minorBidi"/>
                <w:sz w:val="20"/>
                <w:szCs w:val="20"/>
              </w:rPr>
              <w:t xml:space="preserve"> </w:t>
            </w:r>
          </w:p>
        </w:tc>
      </w:tr>
      <w:tr w:rsidR="000F7663" w:rsidRPr="000F7663" w14:paraId="0E7D3569" w14:textId="77777777" w:rsidTr="001314BF">
        <w:tc>
          <w:tcPr>
            <w:tcW w:w="699" w:type="dxa"/>
            <w:shd w:val="clear" w:color="auto" w:fill="auto"/>
          </w:tcPr>
          <w:p w14:paraId="10A8238F" w14:textId="77777777" w:rsidR="000F7663" w:rsidRPr="000F7663" w:rsidRDefault="000F7663" w:rsidP="000F7663">
            <w:pPr>
              <w:tabs>
                <w:tab w:val="left" w:pos="709"/>
              </w:tabs>
              <w:ind w:firstLine="0"/>
              <w:jc w:val="center"/>
              <w:rPr>
                <w:color w:val="000000" w:themeColor="text1"/>
                <w:sz w:val="20"/>
                <w:szCs w:val="20"/>
              </w:rPr>
            </w:pPr>
          </w:p>
        </w:tc>
        <w:tc>
          <w:tcPr>
            <w:tcW w:w="3866" w:type="dxa"/>
            <w:shd w:val="clear" w:color="auto" w:fill="auto"/>
          </w:tcPr>
          <w:p w14:paraId="1D68F1C1" w14:textId="77777777" w:rsidR="000F7663" w:rsidRPr="000F7663" w:rsidRDefault="000F7663" w:rsidP="000F7663">
            <w:pPr>
              <w:ind w:firstLine="0"/>
              <w:jc w:val="left"/>
              <w:rPr>
                <w:b/>
                <w:color w:val="000000" w:themeColor="text1"/>
                <w:sz w:val="20"/>
                <w:szCs w:val="20"/>
              </w:rPr>
            </w:pPr>
            <w:r w:rsidRPr="000F7663">
              <w:rPr>
                <w:b/>
                <w:color w:val="000000" w:themeColor="text1"/>
                <w:sz w:val="20"/>
                <w:szCs w:val="20"/>
              </w:rPr>
              <w:t>Всего</w:t>
            </w:r>
          </w:p>
        </w:tc>
        <w:tc>
          <w:tcPr>
            <w:tcW w:w="2268" w:type="dxa"/>
          </w:tcPr>
          <w:p w14:paraId="5E0F338E" w14:textId="77777777" w:rsidR="000F7663" w:rsidRPr="000F7663" w:rsidRDefault="000F7663" w:rsidP="000F7663">
            <w:pPr>
              <w:tabs>
                <w:tab w:val="left" w:pos="709"/>
              </w:tabs>
              <w:ind w:firstLine="0"/>
              <w:jc w:val="center"/>
              <w:rPr>
                <w:b/>
                <w:color w:val="000000" w:themeColor="text1"/>
                <w:sz w:val="20"/>
                <w:szCs w:val="20"/>
              </w:rPr>
            </w:pPr>
          </w:p>
        </w:tc>
        <w:tc>
          <w:tcPr>
            <w:tcW w:w="1417" w:type="dxa"/>
            <w:shd w:val="clear" w:color="auto" w:fill="auto"/>
          </w:tcPr>
          <w:p w14:paraId="0839C281" w14:textId="77777777" w:rsidR="000F7663" w:rsidRPr="000F7663" w:rsidRDefault="000F7663" w:rsidP="000F7663">
            <w:pPr>
              <w:tabs>
                <w:tab w:val="left" w:pos="709"/>
              </w:tabs>
              <w:ind w:firstLine="0"/>
              <w:jc w:val="center"/>
              <w:rPr>
                <w:b/>
                <w:color w:val="000000" w:themeColor="text1"/>
                <w:sz w:val="20"/>
                <w:szCs w:val="20"/>
              </w:rPr>
            </w:pPr>
            <w:r w:rsidRPr="000F7663">
              <w:rPr>
                <w:b/>
                <w:color w:val="000000" w:themeColor="text1"/>
                <w:sz w:val="20"/>
                <w:szCs w:val="20"/>
              </w:rPr>
              <w:t>36</w:t>
            </w:r>
          </w:p>
        </w:tc>
        <w:tc>
          <w:tcPr>
            <w:tcW w:w="1985" w:type="dxa"/>
          </w:tcPr>
          <w:p w14:paraId="2AE78244" w14:textId="77777777" w:rsidR="000F7663" w:rsidRPr="000F7663" w:rsidRDefault="000F7663" w:rsidP="000F7663">
            <w:pPr>
              <w:tabs>
                <w:tab w:val="left" w:pos="709"/>
              </w:tabs>
              <w:ind w:firstLine="0"/>
              <w:jc w:val="center"/>
              <w:rPr>
                <w:b/>
                <w:color w:val="000000" w:themeColor="text1"/>
                <w:sz w:val="20"/>
                <w:szCs w:val="20"/>
              </w:rPr>
            </w:pPr>
          </w:p>
        </w:tc>
      </w:tr>
    </w:tbl>
    <w:p w14:paraId="790D0ECD" w14:textId="77777777" w:rsidR="001314BF" w:rsidRDefault="001314BF" w:rsidP="0035098F">
      <w:pPr>
        <w:rPr>
          <w:b/>
          <w:bCs/>
        </w:rPr>
      </w:pPr>
    </w:p>
    <w:p w14:paraId="2E87C276" w14:textId="6D4BF5E5" w:rsidR="001314BF" w:rsidRPr="00AC13D4" w:rsidRDefault="001314BF" w:rsidP="001314BF">
      <w:pPr>
        <w:pStyle w:val="3"/>
        <w:rPr>
          <w:color w:val="auto"/>
        </w:rPr>
      </w:pPr>
      <w:r w:rsidRPr="00AC13D4">
        <w:rPr>
          <w:color w:val="auto"/>
        </w:rPr>
        <w:t>2.</w:t>
      </w:r>
      <w:r>
        <w:rPr>
          <w:color w:val="auto"/>
        </w:rPr>
        <w:t>2</w:t>
      </w:r>
      <w:r w:rsidRPr="00AC13D4">
        <w:rPr>
          <w:color w:val="auto"/>
        </w:rPr>
        <w:t>.</w:t>
      </w:r>
      <w:r>
        <w:rPr>
          <w:color w:val="auto"/>
        </w:rPr>
        <w:t>22</w:t>
      </w:r>
      <w:r w:rsidRPr="00AC13D4">
        <w:rPr>
          <w:color w:val="auto"/>
        </w:rPr>
        <w:t>.</w:t>
      </w:r>
      <w:r w:rsidRPr="00AC13D4">
        <w:rPr>
          <w:color w:val="auto"/>
        </w:rPr>
        <w:tab/>
        <w:t>Рабочая программа курса</w:t>
      </w:r>
      <w:r>
        <w:rPr>
          <w:color w:val="auto"/>
        </w:rPr>
        <w:t xml:space="preserve"> внеурочной деятельности</w:t>
      </w:r>
      <w:r w:rsidRPr="00AC13D4">
        <w:rPr>
          <w:color w:val="auto"/>
        </w:rPr>
        <w:t xml:space="preserve"> «</w:t>
      </w:r>
      <w:r>
        <w:rPr>
          <w:color w:val="auto"/>
        </w:rPr>
        <w:t>Россия – мои горизонты</w:t>
      </w:r>
      <w:r w:rsidRPr="00AC13D4">
        <w:rPr>
          <w:color w:val="auto"/>
        </w:rPr>
        <w:t>»</w:t>
      </w:r>
    </w:p>
    <w:p w14:paraId="293BF79E" w14:textId="77777777" w:rsidR="001314BF" w:rsidRPr="000F7663" w:rsidRDefault="001314BF" w:rsidP="001314BF">
      <w:pPr>
        <w:spacing w:line="276" w:lineRule="auto"/>
        <w:rPr>
          <w:b/>
          <w:bCs/>
          <w:color w:val="000000" w:themeColor="text1"/>
          <w:szCs w:val="24"/>
          <w:lang w:eastAsia="ru-RU" w:bidi="ru-RU"/>
        </w:rPr>
      </w:pPr>
      <w:r w:rsidRPr="000F7663">
        <w:rPr>
          <w:b/>
          <w:bCs/>
          <w:color w:val="000000" w:themeColor="text1"/>
          <w:szCs w:val="24"/>
          <w:lang w:eastAsia="ru-RU" w:bidi="ru-RU"/>
        </w:rPr>
        <w:t>Пояснительная записка</w:t>
      </w:r>
    </w:p>
    <w:p w14:paraId="7C973E90" w14:textId="77777777" w:rsidR="001314BF" w:rsidRPr="000F7663" w:rsidRDefault="001314BF" w:rsidP="001314BF">
      <w:pPr>
        <w:spacing w:line="276" w:lineRule="auto"/>
        <w:rPr>
          <w:color w:val="000000" w:themeColor="text1"/>
          <w:szCs w:val="24"/>
          <w:lang w:eastAsia="ru-RU" w:bidi="ru-RU"/>
        </w:rPr>
      </w:pPr>
      <w:r w:rsidRPr="000F7663">
        <w:rPr>
          <w:color w:val="000000" w:themeColor="text1"/>
          <w:szCs w:val="24"/>
          <w:lang w:eastAsia="ru-RU" w:bidi="ru-RU"/>
        </w:rPr>
        <w:t xml:space="preserve">Рабочая программа по курсу внеурочной деятельности на уровне </w:t>
      </w:r>
      <w:r>
        <w:rPr>
          <w:color w:val="000000" w:themeColor="text1"/>
          <w:szCs w:val="24"/>
          <w:lang w:eastAsia="ru-RU" w:bidi="ru-RU"/>
        </w:rPr>
        <w:t>среднего</w:t>
      </w:r>
      <w:r w:rsidRPr="000F7663">
        <w:rPr>
          <w:color w:val="000000" w:themeColor="text1"/>
          <w:szCs w:val="24"/>
          <w:lang w:eastAsia="ru-RU" w:bidi="ru-RU"/>
        </w:rPr>
        <w:t xml:space="preserve"> общего образования подготовлена на основе ФГОС ООО, ФОП ООО, Рабочей программы воспитания </w:t>
      </w:r>
      <w:r>
        <w:rPr>
          <w:color w:val="000000" w:themeColor="text1"/>
          <w:szCs w:val="24"/>
          <w:lang w:eastAsia="ru-RU" w:bidi="ru-RU"/>
        </w:rPr>
        <w:t>ГАОУ МО «Долгопрудненская гимназия»</w:t>
      </w:r>
      <w:r w:rsidRPr="000F7663">
        <w:rPr>
          <w:color w:val="000000" w:themeColor="text1"/>
          <w:szCs w:val="24"/>
          <w:lang w:eastAsia="ru-RU" w:bidi="ru-RU"/>
        </w:rPr>
        <w:t>.</w:t>
      </w:r>
    </w:p>
    <w:p w14:paraId="5148162B" w14:textId="77777777" w:rsidR="001314BF" w:rsidRPr="000F7663" w:rsidRDefault="001314BF" w:rsidP="001314BF">
      <w:pPr>
        <w:spacing w:line="276" w:lineRule="auto"/>
        <w:rPr>
          <w:color w:val="000000" w:themeColor="text1"/>
          <w:lang w:bidi="ru-RU"/>
        </w:rPr>
      </w:pPr>
      <w:r w:rsidRPr="000F7663">
        <w:rPr>
          <w:color w:val="000000" w:themeColor="text1"/>
          <w:lang w:bidi="ru-RU"/>
        </w:rPr>
        <w:t>Рабочая программа курса включает:</w:t>
      </w:r>
    </w:p>
    <w:p w14:paraId="55875333" w14:textId="77777777" w:rsidR="001314BF" w:rsidRPr="000F7663" w:rsidRDefault="001314BF" w:rsidP="001314BF">
      <w:pPr>
        <w:spacing w:line="276" w:lineRule="auto"/>
        <w:rPr>
          <w:color w:val="000000" w:themeColor="text1"/>
          <w:lang w:bidi="ru-RU"/>
        </w:rPr>
      </w:pPr>
      <w:r w:rsidRPr="000F7663">
        <w:rPr>
          <w:color w:val="000000" w:themeColor="text1"/>
          <w:lang w:bidi="ru-RU"/>
        </w:rPr>
        <w:t>–</w:t>
      </w:r>
      <w:r w:rsidRPr="000F7663">
        <w:rPr>
          <w:color w:val="000000" w:themeColor="text1"/>
          <w:lang w:bidi="ru-RU"/>
        </w:rPr>
        <w:tab/>
        <w:t>содержание учебного предмета (по годам обучения);</w:t>
      </w:r>
    </w:p>
    <w:p w14:paraId="438FB4BA" w14:textId="77777777" w:rsidR="001314BF" w:rsidRPr="000F7663" w:rsidRDefault="001314BF" w:rsidP="001314BF">
      <w:pPr>
        <w:spacing w:line="276" w:lineRule="auto"/>
        <w:rPr>
          <w:color w:val="000000" w:themeColor="text1"/>
          <w:lang w:bidi="ru-RU"/>
        </w:rPr>
      </w:pPr>
      <w:r w:rsidRPr="000F7663">
        <w:rPr>
          <w:color w:val="000000" w:themeColor="text1"/>
          <w:lang w:bidi="ru-RU"/>
        </w:rPr>
        <w:t>–</w:t>
      </w:r>
      <w:r w:rsidRPr="000F7663">
        <w:rPr>
          <w:color w:val="000000" w:themeColor="text1"/>
          <w:lang w:bidi="ru-RU"/>
        </w:rPr>
        <w:tab/>
        <w:t>планируемые результаты освоения учебного предмета: личностные, метапредметные, предметные;</w:t>
      </w:r>
    </w:p>
    <w:p w14:paraId="7B151E4E" w14:textId="77777777" w:rsidR="001314BF" w:rsidRPr="000F7663" w:rsidRDefault="001314BF" w:rsidP="001314BF">
      <w:pPr>
        <w:spacing w:line="276" w:lineRule="auto"/>
        <w:rPr>
          <w:color w:val="000000" w:themeColor="text1"/>
          <w:lang w:bidi="ru-RU"/>
        </w:rPr>
      </w:pPr>
      <w:r w:rsidRPr="000F7663">
        <w:rPr>
          <w:color w:val="000000" w:themeColor="text1"/>
          <w:lang w:bidi="ru-RU"/>
        </w:rPr>
        <w:t>–</w:t>
      </w:r>
      <w:r w:rsidRPr="000F7663">
        <w:rPr>
          <w:color w:val="000000" w:themeColor="text1"/>
          <w:lang w:bidi="ru-RU"/>
        </w:rPr>
        <w:tab/>
        <w:t>тематическое планирование.</w:t>
      </w:r>
    </w:p>
    <w:p w14:paraId="74389543" w14:textId="77777777" w:rsidR="001314BF" w:rsidRPr="000F7663" w:rsidRDefault="001314BF" w:rsidP="001314BF">
      <w:pPr>
        <w:spacing w:line="276" w:lineRule="auto"/>
        <w:jc w:val="center"/>
        <w:outlineLvl w:val="4"/>
        <w:rPr>
          <w:b/>
          <w:color w:val="000000" w:themeColor="text1"/>
          <w:sz w:val="28"/>
          <w:lang w:eastAsia="ru-RU" w:bidi="ru-RU"/>
        </w:rPr>
      </w:pPr>
      <w:r w:rsidRPr="000F7663">
        <w:rPr>
          <w:b/>
          <w:color w:val="000000" w:themeColor="text1"/>
          <w:sz w:val="28"/>
          <w:lang w:eastAsia="ru-RU" w:bidi="ru-RU"/>
        </w:rPr>
        <w:t>Содержание курса внеурочной деятельности «Разговоры о важном»</w:t>
      </w:r>
    </w:p>
    <w:p w14:paraId="460B7749" w14:textId="77777777" w:rsidR="006B7B10" w:rsidRPr="006B7B10" w:rsidRDefault="006B7B10" w:rsidP="0058399F">
      <w:pPr>
        <w:spacing w:line="276" w:lineRule="auto"/>
        <w:rPr>
          <w:rFonts w:eastAsia="Calibri"/>
          <w:color w:val="000000"/>
          <w:szCs w:val="22"/>
          <w:lang w:eastAsia="ru-RU" w:bidi="ru-RU"/>
        </w:rPr>
      </w:pPr>
      <w:r w:rsidRPr="006B7B10">
        <w:rPr>
          <w:rFonts w:eastAsia="Calibri"/>
          <w:color w:val="000000"/>
          <w:szCs w:val="22"/>
          <w:lang w:eastAsia="ru-RU" w:bidi="ru-RU"/>
        </w:rPr>
        <w:t>Структура программы концентрическая, т.е. одна и та же тема изучается в 10 и 11 классах. Но содержание тем ежегодно изменяется в зависимости от степени сложности и с учетом возрастных особенностей и уровня предметной подготовки обучающихся.</w:t>
      </w:r>
    </w:p>
    <w:p w14:paraId="3ADB3D7B" w14:textId="31D1163D"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1. Вводный урок «Моя Россия – мои горизонты» (обзор отраслей экономического развития РФ – счастье в труде) </w:t>
      </w:r>
    </w:p>
    <w:p w14:paraId="07D26BC2"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14:paraId="7DABC380" w14:textId="02A6124E"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2. Тематический профориентационный урок «Открой своё будущее» (введение в профориентацию) </w:t>
      </w:r>
    </w:p>
    <w:p w14:paraId="4178039B"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 xml:space="preserve">В </w:t>
      </w:r>
      <w:r w:rsidRPr="006B7B10">
        <w:rPr>
          <w:rFonts w:eastAsia="Times New Roman"/>
          <w:b/>
          <w:szCs w:val="24"/>
          <w:lang w:eastAsia="ru-RU"/>
        </w:rPr>
        <w:t>10 классе</w:t>
      </w:r>
      <w:r w:rsidRPr="006B7B10">
        <w:rPr>
          <w:rFonts w:eastAsia="Times New Roman"/>
          <w:szCs w:val="24"/>
          <w:lang w:eastAsia="ru-RU"/>
        </w:rPr>
        <w:t>: в ходе занятия обучающиеся получают информацию по следующим направлениям профессиональной деятельности:</w:t>
      </w:r>
    </w:p>
    <w:p w14:paraId="342F1FC2"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 естественно-научное направление;</w:t>
      </w:r>
    </w:p>
    <w:p w14:paraId="0EE23623"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 инженерно-техническое направление;</w:t>
      </w:r>
    </w:p>
    <w:p w14:paraId="17439C55"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 информационно-технологическое направление;</w:t>
      </w:r>
    </w:p>
    <w:p w14:paraId="17D12486"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 оборонно-спортивное направление;</w:t>
      </w:r>
    </w:p>
    <w:p w14:paraId="4D72F2A2"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 производственно-технологическое направление;</w:t>
      </w:r>
    </w:p>
    <w:p w14:paraId="4DD31568"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 социально-гуманитарное направление;</w:t>
      </w:r>
    </w:p>
    <w:p w14:paraId="35E9077B"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 финансово-экономическое направление;</w:t>
      </w:r>
    </w:p>
    <w:p w14:paraId="47D0C536"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 творческое направление.</w:t>
      </w:r>
    </w:p>
    <w:p w14:paraId="2F2A860E"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lastRenderedPageBreak/>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14:paraId="0D658DF9"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 xml:space="preserve">В </w:t>
      </w:r>
      <w:r w:rsidRPr="006B7B10">
        <w:rPr>
          <w:rFonts w:eastAsia="Times New Roman"/>
          <w:b/>
          <w:szCs w:val="24"/>
          <w:lang w:eastAsia="ru-RU"/>
        </w:rPr>
        <w:t>11 классе</w:t>
      </w:r>
      <w:r w:rsidRPr="006B7B10">
        <w:rPr>
          <w:rFonts w:eastAsia="Times New Roman"/>
          <w:szCs w:val="24"/>
          <w:lang w:eastAsia="ru-RU"/>
        </w:rPr>
        <w:t>: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w:t>
      </w:r>
    </w:p>
    <w:p w14:paraId="0C04367E" w14:textId="77777777" w:rsidR="006B7B10" w:rsidRPr="006B7B10" w:rsidRDefault="006B7B10" w:rsidP="0058399F">
      <w:pPr>
        <w:spacing w:line="276" w:lineRule="auto"/>
        <w:ind w:left="7" w:firstLine="0"/>
        <w:rPr>
          <w:rFonts w:eastAsia="Times New Roman"/>
          <w:szCs w:val="24"/>
          <w:lang w:eastAsia="ru-RU"/>
        </w:rPr>
      </w:pPr>
      <w:r w:rsidRPr="006B7B10">
        <w:rPr>
          <w:rFonts w:eastAsia="Times New Roman"/>
          <w:szCs w:val="24"/>
          <w:lang w:eastAsia="ru-RU"/>
        </w:rPr>
        <w:t>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14:paraId="7BCE44ED" w14:textId="03CAC3BE"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3. Профориентационная диагностика № 1 «Мой профиль» и разбор результатов </w:t>
      </w:r>
    </w:p>
    <w:p w14:paraId="333732D5"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14:paraId="67A5DD3C" w14:textId="77777777" w:rsidR="006B7B10" w:rsidRPr="006B7B10" w:rsidRDefault="006B7B10" w:rsidP="0058399F">
      <w:pPr>
        <w:tabs>
          <w:tab w:val="left" w:pos="958"/>
        </w:tabs>
        <w:spacing w:line="276" w:lineRule="auto"/>
        <w:ind w:firstLine="720"/>
        <w:rPr>
          <w:rFonts w:eastAsia="Times New Roman"/>
          <w:szCs w:val="24"/>
          <w:lang w:eastAsia="ru-RU"/>
        </w:rPr>
      </w:pPr>
      <w:r w:rsidRPr="006B7B10">
        <w:rPr>
          <w:rFonts w:eastAsia="Times New Roman"/>
          <w:szCs w:val="24"/>
          <w:lang w:eastAsia="ru-RU"/>
        </w:rPr>
        <w:t>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14:paraId="697E7215" w14:textId="002332A8"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w:t>
      </w:r>
    </w:p>
    <w:p w14:paraId="32EB7708" w14:textId="77777777" w:rsidR="006B7B10" w:rsidRPr="006B7B10" w:rsidRDefault="006B7B10" w:rsidP="0058399F">
      <w:pPr>
        <w:spacing w:line="276" w:lineRule="auto"/>
        <w:ind w:left="7" w:firstLine="708"/>
        <w:rPr>
          <w:rFonts w:eastAsia="Times New Roman"/>
          <w:b/>
          <w:szCs w:val="24"/>
          <w:lang w:eastAsia="ru-RU"/>
        </w:rPr>
      </w:pPr>
      <w:r w:rsidRPr="006B7B10">
        <w:rPr>
          <w:rFonts w:eastAsia="Times New Roman"/>
          <w:szCs w:val="24"/>
          <w:lang w:eastAsia="ru-RU"/>
        </w:rPr>
        <w:t>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w:t>
      </w:r>
      <w:r w:rsidRPr="006B7B10">
        <w:rPr>
          <w:rFonts w:eastAsia="Times New Roman"/>
          <w:b/>
          <w:szCs w:val="24"/>
          <w:lang w:eastAsia="ru-RU"/>
        </w:rPr>
        <w:t xml:space="preserve"> </w:t>
      </w:r>
      <w:r w:rsidRPr="006B7B10">
        <w:rPr>
          <w:rFonts w:eastAsia="Times New Roman"/>
          <w:szCs w:val="24"/>
          <w:lang w:eastAsia="ru-RU"/>
        </w:rPr>
        <w:t>которые делают школьники при подборе профессионального образования.</w:t>
      </w:r>
    </w:p>
    <w:p w14:paraId="1DD8D24E" w14:textId="6D91E426" w:rsidR="006B7B10" w:rsidRPr="006B7B10" w:rsidRDefault="006B7B10" w:rsidP="0058399F">
      <w:pPr>
        <w:spacing w:line="276" w:lineRule="auto"/>
        <w:ind w:firstLine="720"/>
        <w:rPr>
          <w:rFonts w:eastAsia="Times New Roman"/>
          <w:b/>
          <w:szCs w:val="24"/>
          <w:lang w:eastAsia="ru-RU"/>
        </w:rPr>
      </w:pPr>
      <w:r w:rsidRPr="006B7B10">
        <w:rPr>
          <w:rFonts w:eastAsia="Times New Roman"/>
          <w:b/>
          <w:szCs w:val="24"/>
          <w:lang w:eastAsia="ru-RU"/>
        </w:rPr>
        <w:t xml:space="preserve">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w:t>
      </w:r>
    </w:p>
    <w:p w14:paraId="2208BFA6"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44ACF774"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14:paraId="3A9E072A"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 Знакомство с профессией и профессиональной областью.</w:t>
      </w:r>
    </w:p>
    <w:p w14:paraId="5B85B0EB"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 Постановка задачи и подготовительно-обучающий этап.</w:t>
      </w:r>
    </w:p>
    <w:p w14:paraId="32E11F55"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 Практическое выполнение задания.</w:t>
      </w:r>
    </w:p>
    <w:p w14:paraId="017BD24E"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lastRenderedPageBreak/>
        <w:t>- Завершающий этап (закрепление полученных знаний, получение цифрового артефакта).</w:t>
      </w:r>
    </w:p>
    <w:p w14:paraId="52DC632B" w14:textId="45E0E657"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6. Профориентационное занятие «Россия в деле» (часть 1) (на выбор: импортозамещение, авиастроение, судовождение, судостроение, лесная промышленность) </w:t>
      </w:r>
    </w:p>
    <w:p w14:paraId="6BD5439D" w14:textId="77777777" w:rsidR="006B7B10" w:rsidRPr="006B7B10" w:rsidRDefault="006B7B10" w:rsidP="0058399F">
      <w:pPr>
        <w:spacing w:line="276" w:lineRule="auto"/>
        <w:ind w:left="7" w:firstLine="713"/>
        <w:rPr>
          <w:rFonts w:eastAsia="Times New Roman"/>
          <w:szCs w:val="24"/>
          <w:lang w:eastAsia="ru-RU"/>
        </w:rPr>
      </w:pPr>
      <w:r w:rsidRPr="006B7B10">
        <w:rPr>
          <w:rFonts w:eastAsia="Times New Roman"/>
          <w:szCs w:val="24"/>
          <w:lang w:eastAsia="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w:t>
      </w:r>
    </w:p>
    <w:p w14:paraId="6F8FDA90" w14:textId="77777777" w:rsidR="006B7B10" w:rsidRPr="006B7B10" w:rsidRDefault="006B7B10" w:rsidP="0058399F">
      <w:pPr>
        <w:spacing w:line="276" w:lineRule="auto"/>
        <w:ind w:left="7" w:firstLine="0"/>
        <w:rPr>
          <w:rFonts w:eastAsia="Times New Roman"/>
          <w:szCs w:val="24"/>
          <w:lang w:eastAsia="ru-RU"/>
        </w:rPr>
      </w:pPr>
      <w:r w:rsidRPr="006B7B10">
        <w:rPr>
          <w:rFonts w:eastAsia="Times New Roman"/>
          <w:szCs w:val="24"/>
          <w:lang w:eastAsia="ru-RU"/>
        </w:rPr>
        <w:t>судостроение, лесная промышленность.</w:t>
      </w:r>
    </w:p>
    <w:p w14:paraId="09EB8EF2" w14:textId="0BEAB7EB"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w:t>
      </w:r>
    </w:p>
    <w:p w14:paraId="2CD79496"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14:paraId="7A7919E4" w14:textId="7E4A35FC"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w:t>
      </w:r>
    </w:p>
    <w:p w14:paraId="12E33206"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3102BCC3"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Профессиональная проба по профессии в сфере промышленности, в рамках которой обучающимся необходимо пройти последовательность этапов:</w:t>
      </w:r>
    </w:p>
    <w:p w14:paraId="5110619A" w14:textId="77777777" w:rsidR="006B7B10" w:rsidRPr="006B7B10" w:rsidRDefault="006B7B10" w:rsidP="001331B5">
      <w:pPr>
        <w:numPr>
          <w:ilvl w:val="0"/>
          <w:numId w:val="176"/>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7C7D25D6" w14:textId="77777777" w:rsidR="006B7B10" w:rsidRPr="006B7B10" w:rsidRDefault="006B7B10" w:rsidP="001331B5">
      <w:pPr>
        <w:numPr>
          <w:ilvl w:val="0"/>
          <w:numId w:val="176"/>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68217B3A" w14:textId="77777777" w:rsidR="006B7B10" w:rsidRPr="006B7B10" w:rsidRDefault="006B7B10" w:rsidP="001331B5">
      <w:pPr>
        <w:numPr>
          <w:ilvl w:val="0"/>
          <w:numId w:val="176"/>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Практическое выполнение задания.</w:t>
      </w:r>
    </w:p>
    <w:p w14:paraId="67813CE8" w14:textId="77777777" w:rsidR="006B7B10" w:rsidRPr="006B7B10" w:rsidRDefault="006B7B10" w:rsidP="0058399F">
      <w:pPr>
        <w:tabs>
          <w:tab w:val="left" w:pos="958"/>
        </w:tabs>
        <w:spacing w:line="276" w:lineRule="auto"/>
        <w:ind w:firstLine="720"/>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7EE39570" w14:textId="01313A8D" w:rsidR="006B7B10" w:rsidRPr="006B7B10" w:rsidRDefault="006B7B10" w:rsidP="0058399F">
      <w:pPr>
        <w:spacing w:line="276" w:lineRule="auto"/>
        <w:ind w:firstLine="708"/>
        <w:rPr>
          <w:rFonts w:eastAsia="Times New Roman"/>
          <w:b/>
          <w:szCs w:val="24"/>
          <w:lang w:eastAsia="ru-RU"/>
        </w:rPr>
      </w:pPr>
      <w:r w:rsidRPr="006B7B10">
        <w:rPr>
          <w:rFonts w:eastAsia="Times New Roman"/>
          <w:b/>
          <w:szCs w:val="24"/>
          <w:lang w:eastAsia="ru-RU"/>
        </w:rP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w:t>
      </w:r>
    </w:p>
    <w:p w14:paraId="7BE8ED42"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 xml:space="preserve">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w:t>
      </w:r>
      <w:r w:rsidRPr="006B7B10">
        <w:rPr>
          <w:rFonts w:eastAsia="Times New Roman"/>
          <w:szCs w:val="24"/>
          <w:lang w:eastAsia="ru-RU"/>
        </w:rPr>
        <w:lastRenderedPageBreak/>
        <w:t>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14:paraId="6BDE220B" w14:textId="3D70FEFE" w:rsidR="006B7B10" w:rsidRPr="006B7B10" w:rsidRDefault="006B7B10" w:rsidP="0058399F">
      <w:pPr>
        <w:spacing w:line="276" w:lineRule="auto"/>
        <w:ind w:firstLine="708"/>
        <w:rPr>
          <w:rFonts w:eastAsia="Times New Roman"/>
          <w:b/>
          <w:szCs w:val="24"/>
          <w:lang w:eastAsia="ru-RU"/>
        </w:rPr>
      </w:pPr>
      <w:r w:rsidRPr="006B7B10">
        <w:rPr>
          <w:rFonts w:eastAsia="Times New Roman"/>
          <w:b/>
          <w:szCs w:val="24"/>
          <w:lang w:eastAsia="ru-RU"/>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w:t>
      </w:r>
    </w:p>
    <w:p w14:paraId="43CCE60C"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26A2437C"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Профессиональная проба по профессии в сфере цифровых технологий, в рамках которой обучающимся необходимо пройти последовательность этапов:</w:t>
      </w:r>
    </w:p>
    <w:p w14:paraId="3A03BFD1" w14:textId="77777777" w:rsidR="006B7B10" w:rsidRPr="006B7B10" w:rsidRDefault="006B7B10" w:rsidP="001331B5">
      <w:pPr>
        <w:numPr>
          <w:ilvl w:val="0"/>
          <w:numId w:val="177"/>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3CE2919D" w14:textId="77777777" w:rsidR="006B7B10" w:rsidRPr="006B7B10" w:rsidRDefault="006B7B10" w:rsidP="001331B5">
      <w:pPr>
        <w:numPr>
          <w:ilvl w:val="0"/>
          <w:numId w:val="177"/>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5AF901F6" w14:textId="77777777" w:rsidR="006B7B10" w:rsidRPr="006B7B10" w:rsidRDefault="006B7B10" w:rsidP="001331B5">
      <w:pPr>
        <w:numPr>
          <w:ilvl w:val="0"/>
          <w:numId w:val="177"/>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Практическое выполнение задания.</w:t>
      </w:r>
    </w:p>
    <w:p w14:paraId="1DCD109D" w14:textId="77777777" w:rsidR="006B7B10" w:rsidRPr="006B7B10" w:rsidRDefault="006B7B10" w:rsidP="0058399F">
      <w:pPr>
        <w:tabs>
          <w:tab w:val="left" w:pos="958"/>
        </w:tabs>
        <w:spacing w:line="276" w:lineRule="auto"/>
        <w:ind w:firstLine="720"/>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131BB0BD" w14:textId="77777777" w:rsidR="006B7B10" w:rsidRPr="006B7B10" w:rsidRDefault="006B7B10" w:rsidP="0058399F">
      <w:pPr>
        <w:spacing w:line="276" w:lineRule="auto"/>
        <w:ind w:left="707" w:firstLine="0"/>
        <w:rPr>
          <w:rFonts w:eastAsia="Times New Roman"/>
          <w:b/>
          <w:szCs w:val="24"/>
          <w:lang w:eastAsia="ru-RU"/>
        </w:rPr>
      </w:pPr>
      <w:r w:rsidRPr="006B7B10">
        <w:rPr>
          <w:rFonts w:eastAsia="Times New Roman"/>
          <w:b/>
          <w:szCs w:val="24"/>
          <w:lang w:eastAsia="ru-RU"/>
        </w:rPr>
        <w:t>Тема 11. Профориентационное занятие «Россия в деле» (часть 2) (на выбор:</w:t>
      </w:r>
    </w:p>
    <w:p w14:paraId="2857FEE7" w14:textId="121530AB" w:rsidR="006B7B10" w:rsidRPr="006B7B10" w:rsidRDefault="006B7B10" w:rsidP="0058399F">
      <w:pPr>
        <w:spacing w:line="276" w:lineRule="auto"/>
        <w:ind w:left="7" w:firstLine="0"/>
        <w:rPr>
          <w:rFonts w:eastAsia="Times New Roman"/>
          <w:b/>
          <w:szCs w:val="24"/>
          <w:lang w:eastAsia="ru-RU"/>
        </w:rPr>
      </w:pPr>
      <w:r w:rsidRPr="006B7B10">
        <w:rPr>
          <w:rFonts w:eastAsia="Times New Roman"/>
          <w:b/>
          <w:szCs w:val="24"/>
          <w:lang w:eastAsia="ru-RU"/>
        </w:rPr>
        <w:t xml:space="preserve">медицина, реабилитация, генетика) </w:t>
      </w:r>
    </w:p>
    <w:p w14:paraId="52DABF41"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w:t>
      </w:r>
    </w:p>
    <w:p w14:paraId="5CEA0A02" w14:textId="791FA9D3"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w:t>
      </w:r>
    </w:p>
    <w:p w14:paraId="198EC472"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14:paraId="191153BD" w14:textId="6E3EC118" w:rsidR="006B7B10" w:rsidRPr="006B7B10" w:rsidRDefault="006B7B10" w:rsidP="006B7B10">
      <w:pPr>
        <w:ind w:left="7" w:firstLine="708"/>
        <w:rPr>
          <w:rFonts w:eastAsia="Times New Roman"/>
          <w:b/>
          <w:szCs w:val="24"/>
          <w:lang w:eastAsia="ru-RU"/>
        </w:rPr>
      </w:pPr>
      <w:r w:rsidRPr="006B7B10">
        <w:rPr>
          <w:rFonts w:eastAsia="Times New Roman"/>
          <w:b/>
          <w:szCs w:val="24"/>
          <w:lang w:eastAsia="ru-RU"/>
        </w:rPr>
        <w:t xml:space="preserve">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w:t>
      </w:r>
    </w:p>
    <w:p w14:paraId="48C63348" w14:textId="77777777" w:rsidR="006B7B10" w:rsidRPr="006B7B10" w:rsidRDefault="006B7B10" w:rsidP="0058399F">
      <w:pPr>
        <w:tabs>
          <w:tab w:val="left" w:pos="958"/>
        </w:tabs>
        <w:spacing w:line="276" w:lineRule="auto"/>
        <w:ind w:firstLine="720"/>
        <w:rPr>
          <w:rFonts w:eastAsia="Times New Roman"/>
          <w:szCs w:val="24"/>
          <w:lang w:eastAsia="ru-RU"/>
        </w:rPr>
      </w:pPr>
      <w:r w:rsidRPr="006B7B10">
        <w:rPr>
          <w:rFonts w:eastAsia="Times New Roman"/>
          <w:szCs w:val="24"/>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76AA1EC7"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lastRenderedPageBreak/>
        <w:t>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14:paraId="776BBF63" w14:textId="77777777" w:rsidR="006B7B10" w:rsidRPr="006B7B10" w:rsidRDefault="006B7B10" w:rsidP="001331B5">
      <w:pPr>
        <w:numPr>
          <w:ilvl w:val="1"/>
          <w:numId w:val="178"/>
        </w:numPr>
        <w:tabs>
          <w:tab w:val="left" w:pos="1140"/>
        </w:tabs>
        <w:spacing w:line="276" w:lineRule="auto"/>
        <w:ind w:left="7" w:firstLine="701"/>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7B9A25FB" w14:textId="77777777" w:rsidR="006B7B10" w:rsidRPr="006B7B10" w:rsidRDefault="006B7B10" w:rsidP="001331B5">
      <w:pPr>
        <w:numPr>
          <w:ilvl w:val="1"/>
          <w:numId w:val="178"/>
        </w:numPr>
        <w:tabs>
          <w:tab w:val="left" w:pos="1140"/>
        </w:tabs>
        <w:spacing w:line="276" w:lineRule="auto"/>
        <w:ind w:left="7" w:firstLine="701"/>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63B01979" w14:textId="77777777" w:rsidR="006B7B10" w:rsidRPr="006B7B10" w:rsidRDefault="006B7B10" w:rsidP="001331B5">
      <w:pPr>
        <w:numPr>
          <w:ilvl w:val="1"/>
          <w:numId w:val="178"/>
        </w:numPr>
        <w:tabs>
          <w:tab w:val="left" w:pos="1140"/>
        </w:tabs>
        <w:spacing w:line="276" w:lineRule="auto"/>
        <w:ind w:left="7" w:firstLine="701"/>
        <w:jc w:val="left"/>
        <w:rPr>
          <w:rFonts w:eastAsia="Times New Roman"/>
          <w:szCs w:val="24"/>
          <w:lang w:eastAsia="ru-RU"/>
        </w:rPr>
      </w:pPr>
      <w:r w:rsidRPr="006B7B10">
        <w:rPr>
          <w:rFonts w:eastAsia="Times New Roman"/>
          <w:szCs w:val="24"/>
          <w:lang w:eastAsia="ru-RU"/>
        </w:rPr>
        <w:t>Практическое выполнение задания.</w:t>
      </w:r>
    </w:p>
    <w:p w14:paraId="75CE2A92" w14:textId="77777777" w:rsidR="006B7B10" w:rsidRPr="006B7B10" w:rsidRDefault="006B7B10" w:rsidP="001331B5">
      <w:pPr>
        <w:numPr>
          <w:ilvl w:val="1"/>
          <w:numId w:val="178"/>
        </w:numPr>
        <w:tabs>
          <w:tab w:val="left" w:pos="1140"/>
        </w:tabs>
        <w:spacing w:line="276" w:lineRule="auto"/>
        <w:ind w:left="7" w:firstLine="701"/>
        <w:jc w:val="left"/>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29D8A396" w14:textId="1AADAF56"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w:t>
      </w:r>
    </w:p>
    <w:p w14:paraId="77087513" w14:textId="77777777" w:rsidR="006B7B10" w:rsidRPr="006B7B10" w:rsidRDefault="006B7B10" w:rsidP="0058399F">
      <w:pPr>
        <w:spacing w:line="276" w:lineRule="auto"/>
        <w:ind w:left="7" w:firstLine="708"/>
        <w:rPr>
          <w:rFonts w:eastAsia="Times New Roman"/>
          <w:b/>
          <w:szCs w:val="24"/>
          <w:lang w:eastAsia="ru-RU"/>
        </w:rPr>
      </w:pPr>
      <w:r w:rsidRPr="006B7B10">
        <w:rPr>
          <w:rFonts w:eastAsia="Times New Roman"/>
          <w:szCs w:val="24"/>
          <w:lang w:eastAsia="ru-RU"/>
        </w:rPr>
        <w:t>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w:t>
      </w:r>
    </w:p>
    <w:p w14:paraId="49DB1659" w14:textId="579199E7" w:rsidR="006B7B10" w:rsidRPr="006B7B10" w:rsidRDefault="006B7B10" w:rsidP="0058399F">
      <w:pPr>
        <w:spacing w:line="276" w:lineRule="auto"/>
        <w:ind w:firstLine="708"/>
        <w:rPr>
          <w:rFonts w:eastAsia="Times New Roman"/>
          <w:b/>
          <w:szCs w:val="24"/>
          <w:lang w:eastAsia="ru-RU"/>
        </w:rPr>
      </w:pPr>
      <w:r w:rsidRPr="006B7B10">
        <w:rPr>
          <w:rFonts w:eastAsia="Times New Roman"/>
          <w:b/>
          <w:szCs w:val="24"/>
          <w:lang w:eastAsia="ru-RU"/>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w:t>
      </w:r>
    </w:p>
    <w:p w14:paraId="74F51E0F"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7A8F1B75"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Профессиональная проба по профессии в сфере управления и безопасности, в рамках которой обучающимся необходимо пройти последовательность этапов:</w:t>
      </w:r>
    </w:p>
    <w:p w14:paraId="5F1D5B00" w14:textId="77777777" w:rsidR="006B7B10" w:rsidRPr="006B7B10" w:rsidRDefault="006B7B10" w:rsidP="001331B5">
      <w:pPr>
        <w:numPr>
          <w:ilvl w:val="0"/>
          <w:numId w:val="179"/>
        </w:numPr>
        <w:tabs>
          <w:tab w:val="left" w:pos="1133"/>
        </w:tabs>
        <w:spacing w:line="276" w:lineRule="auto"/>
        <w:ind w:firstLine="701"/>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043906D0" w14:textId="77777777" w:rsidR="006B7B10" w:rsidRPr="006B7B10" w:rsidRDefault="006B7B10" w:rsidP="001331B5">
      <w:pPr>
        <w:numPr>
          <w:ilvl w:val="0"/>
          <w:numId w:val="179"/>
        </w:numPr>
        <w:tabs>
          <w:tab w:val="left" w:pos="1133"/>
        </w:tabs>
        <w:spacing w:line="276" w:lineRule="auto"/>
        <w:ind w:firstLine="701"/>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1AC71E0D" w14:textId="77777777" w:rsidR="006B7B10" w:rsidRPr="006B7B10" w:rsidRDefault="006B7B10" w:rsidP="001331B5">
      <w:pPr>
        <w:numPr>
          <w:ilvl w:val="0"/>
          <w:numId w:val="179"/>
        </w:numPr>
        <w:tabs>
          <w:tab w:val="left" w:pos="1133"/>
        </w:tabs>
        <w:spacing w:line="276" w:lineRule="auto"/>
        <w:ind w:firstLine="701"/>
        <w:jc w:val="left"/>
        <w:rPr>
          <w:rFonts w:eastAsia="Times New Roman"/>
          <w:szCs w:val="24"/>
          <w:lang w:eastAsia="ru-RU"/>
        </w:rPr>
      </w:pPr>
      <w:r w:rsidRPr="006B7B10">
        <w:rPr>
          <w:rFonts w:eastAsia="Times New Roman"/>
          <w:szCs w:val="24"/>
          <w:lang w:eastAsia="ru-RU"/>
        </w:rPr>
        <w:t>Практическое выполнение задания.</w:t>
      </w:r>
    </w:p>
    <w:p w14:paraId="63D88CF2" w14:textId="77777777" w:rsidR="006B7B10" w:rsidRPr="006B7B10" w:rsidRDefault="006B7B10" w:rsidP="001331B5">
      <w:pPr>
        <w:numPr>
          <w:ilvl w:val="0"/>
          <w:numId w:val="179"/>
        </w:numPr>
        <w:tabs>
          <w:tab w:val="left" w:pos="1133"/>
        </w:tabs>
        <w:spacing w:line="276" w:lineRule="auto"/>
        <w:ind w:firstLine="701"/>
        <w:jc w:val="left"/>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02296AD4" w14:textId="17F0B546" w:rsidR="006B7B10" w:rsidRPr="006B7B10" w:rsidRDefault="006B7B10" w:rsidP="0058399F">
      <w:pPr>
        <w:spacing w:line="276" w:lineRule="auto"/>
        <w:ind w:firstLine="708"/>
        <w:rPr>
          <w:rFonts w:eastAsia="Times New Roman"/>
          <w:b/>
          <w:szCs w:val="24"/>
          <w:lang w:eastAsia="ru-RU"/>
        </w:rPr>
      </w:pPr>
      <w:r w:rsidRPr="006B7B10">
        <w:rPr>
          <w:rFonts w:eastAsia="Times New Roman"/>
          <w:b/>
          <w:szCs w:val="24"/>
          <w:lang w:eastAsia="ru-RU"/>
        </w:rPr>
        <w:t xml:space="preserve">Тема 16. Профориентационное занятие-рефлексия «Моё будущее – моя страна» </w:t>
      </w:r>
    </w:p>
    <w:p w14:paraId="09F3F2A1"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w:t>
      </w:r>
    </w:p>
    <w:p w14:paraId="6573E847" w14:textId="045E5670" w:rsidR="006B7B10" w:rsidRPr="006B7B10" w:rsidRDefault="006B7B10" w:rsidP="0058399F">
      <w:pPr>
        <w:spacing w:line="276" w:lineRule="auto"/>
        <w:ind w:firstLine="708"/>
        <w:rPr>
          <w:rFonts w:eastAsia="Times New Roman"/>
          <w:b/>
          <w:szCs w:val="24"/>
          <w:lang w:eastAsia="ru-RU"/>
        </w:rPr>
      </w:pPr>
      <w:r w:rsidRPr="006B7B10">
        <w:rPr>
          <w:rFonts w:eastAsia="Times New Roman"/>
          <w:b/>
          <w:szCs w:val="24"/>
          <w:lang w:eastAsia="ru-RU"/>
        </w:rPr>
        <w:t xml:space="preserve">Тема 17. Профориентационное занятие «Россия плодородная: узнаю о достижениях агропромышленного комплекса страны» (агропромышленный комплекс) </w:t>
      </w:r>
    </w:p>
    <w:p w14:paraId="2AA2C722"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w:t>
      </w:r>
      <w:r w:rsidRPr="006B7B10">
        <w:rPr>
          <w:rFonts w:eastAsia="Times New Roman"/>
          <w:szCs w:val="24"/>
          <w:lang w:eastAsia="ru-RU"/>
        </w:rPr>
        <w:lastRenderedPageBreak/>
        <w:t>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14:paraId="36E898E2" w14:textId="72D461FB" w:rsidR="006B7B10" w:rsidRPr="006B7B10" w:rsidRDefault="006B7B10" w:rsidP="0058399F">
      <w:pPr>
        <w:spacing w:line="276" w:lineRule="auto"/>
        <w:ind w:firstLine="708"/>
        <w:rPr>
          <w:rFonts w:eastAsia="Times New Roman"/>
          <w:b/>
          <w:szCs w:val="24"/>
          <w:lang w:eastAsia="ru-RU"/>
        </w:rPr>
      </w:pPr>
      <w:r w:rsidRPr="006B7B10">
        <w:rPr>
          <w:rFonts w:eastAsia="Times New Roman"/>
          <w:b/>
          <w:szCs w:val="24"/>
          <w:lang w:eastAsia="ru-RU"/>
        </w:rPr>
        <w:t xml:space="preserve">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w:t>
      </w:r>
    </w:p>
    <w:p w14:paraId="143DEBD3"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268CA956"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Профессиональная проба по профессии в аграрной сфере, в рамках которой обучающимся необходимо пройти последовательность этапов:</w:t>
      </w:r>
    </w:p>
    <w:p w14:paraId="7D491E1B" w14:textId="77777777" w:rsidR="006B7B10" w:rsidRPr="006B7B10" w:rsidRDefault="006B7B10" w:rsidP="001331B5">
      <w:pPr>
        <w:numPr>
          <w:ilvl w:val="0"/>
          <w:numId w:val="180"/>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7914F827" w14:textId="77777777" w:rsidR="006B7B10" w:rsidRPr="006B7B10" w:rsidRDefault="006B7B10" w:rsidP="001331B5">
      <w:pPr>
        <w:numPr>
          <w:ilvl w:val="0"/>
          <w:numId w:val="180"/>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3480E43C" w14:textId="77777777" w:rsidR="006B7B10" w:rsidRPr="006B7B10" w:rsidRDefault="006B7B10" w:rsidP="001331B5">
      <w:pPr>
        <w:numPr>
          <w:ilvl w:val="0"/>
          <w:numId w:val="180"/>
        </w:numPr>
        <w:tabs>
          <w:tab w:val="left" w:pos="1120"/>
        </w:tabs>
        <w:spacing w:line="276" w:lineRule="auto"/>
        <w:ind w:firstLine="720"/>
        <w:jc w:val="left"/>
        <w:rPr>
          <w:rFonts w:eastAsia="Times New Roman"/>
          <w:szCs w:val="24"/>
          <w:lang w:eastAsia="ru-RU"/>
        </w:rPr>
      </w:pPr>
      <w:r w:rsidRPr="006B7B10">
        <w:rPr>
          <w:rFonts w:eastAsia="Times New Roman"/>
          <w:szCs w:val="24"/>
          <w:lang w:eastAsia="ru-RU"/>
        </w:rPr>
        <w:t>Практическое выполнение задания.</w:t>
      </w:r>
    </w:p>
    <w:p w14:paraId="4FC09335" w14:textId="77777777" w:rsidR="006B7B10" w:rsidRPr="006B7B10" w:rsidRDefault="006B7B10" w:rsidP="001331B5">
      <w:pPr>
        <w:numPr>
          <w:ilvl w:val="0"/>
          <w:numId w:val="181"/>
        </w:numPr>
        <w:tabs>
          <w:tab w:val="left" w:pos="1140"/>
        </w:tabs>
        <w:spacing w:line="276" w:lineRule="auto"/>
        <w:ind w:left="7" w:firstLine="701"/>
        <w:jc w:val="left"/>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02C4CE81" w14:textId="33D42CC4"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w:t>
      </w:r>
    </w:p>
    <w:p w14:paraId="5332CBAE"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14:paraId="0A57726A" w14:textId="6158A2E4"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w:t>
      </w:r>
    </w:p>
    <w:p w14:paraId="57CD011B"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6EB05647" w14:textId="77777777" w:rsidR="006B7B10" w:rsidRPr="006B7B10" w:rsidRDefault="006B7B10" w:rsidP="0058399F">
      <w:pPr>
        <w:spacing w:line="276" w:lineRule="auto"/>
        <w:ind w:left="7" w:right="20" w:firstLine="708"/>
        <w:rPr>
          <w:rFonts w:eastAsia="Times New Roman"/>
          <w:szCs w:val="24"/>
          <w:lang w:eastAsia="ru-RU"/>
        </w:rPr>
      </w:pPr>
      <w:r w:rsidRPr="006B7B10">
        <w:rPr>
          <w:rFonts w:eastAsia="Times New Roman"/>
          <w:szCs w:val="24"/>
          <w:lang w:eastAsia="ru-RU"/>
        </w:rPr>
        <w:t>Профессиональная проба по профессии в сфере медицины, в рамках которой обучающимся необходимо пройти последовательность этапов:</w:t>
      </w:r>
    </w:p>
    <w:p w14:paraId="7DEACA17" w14:textId="77777777" w:rsidR="006B7B10" w:rsidRPr="006B7B10" w:rsidRDefault="006B7B10" w:rsidP="001331B5">
      <w:pPr>
        <w:numPr>
          <w:ilvl w:val="0"/>
          <w:numId w:val="182"/>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3357CE91" w14:textId="77777777" w:rsidR="006B7B10" w:rsidRPr="006B7B10" w:rsidRDefault="006B7B10" w:rsidP="001331B5">
      <w:pPr>
        <w:numPr>
          <w:ilvl w:val="0"/>
          <w:numId w:val="182"/>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4A9C4E0B" w14:textId="77777777" w:rsidR="006B7B10" w:rsidRPr="006B7B10" w:rsidRDefault="006B7B10" w:rsidP="001331B5">
      <w:pPr>
        <w:numPr>
          <w:ilvl w:val="0"/>
          <w:numId w:val="182"/>
        </w:numPr>
        <w:tabs>
          <w:tab w:val="left" w:pos="1127"/>
        </w:tabs>
        <w:spacing w:line="276" w:lineRule="auto"/>
        <w:ind w:firstLine="720"/>
        <w:jc w:val="left"/>
        <w:rPr>
          <w:rFonts w:eastAsia="Times New Roman"/>
          <w:szCs w:val="24"/>
          <w:lang w:eastAsia="ru-RU"/>
        </w:rPr>
      </w:pPr>
      <w:r w:rsidRPr="006B7B10">
        <w:rPr>
          <w:rFonts w:eastAsia="Times New Roman"/>
          <w:szCs w:val="24"/>
          <w:lang w:eastAsia="ru-RU"/>
        </w:rPr>
        <w:t>Практическое выполнение задания.</w:t>
      </w:r>
    </w:p>
    <w:p w14:paraId="696ACCC4" w14:textId="77777777" w:rsidR="006B7B10" w:rsidRPr="006B7B10" w:rsidRDefault="006B7B10" w:rsidP="001331B5">
      <w:pPr>
        <w:numPr>
          <w:ilvl w:val="0"/>
          <w:numId w:val="183"/>
        </w:numPr>
        <w:tabs>
          <w:tab w:val="left" w:pos="1140"/>
        </w:tabs>
        <w:spacing w:line="276" w:lineRule="auto"/>
        <w:ind w:left="7" w:firstLine="701"/>
        <w:jc w:val="left"/>
        <w:rPr>
          <w:rFonts w:eastAsia="Times New Roman"/>
          <w:szCs w:val="24"/>
          <w:lang w:eastAsia="ru-RU"/>
        </w:rPr>
      </w:pPr>
      <w:r w:rsidRPr="006B7B10">
        <w:rPr>
          <w:rFonts w:eastAsia="Times New Roman"/>
          <w:szCs w:val="24"/>
          <w:lang w:eastAsia="ru-RU"/>
        </w:rPr>
        <w:lastRenderedPageBreak/>
        <w:t>Завершающий этап (закрепление полученных знаний, получение цифрового артефакта).</w:t>
      </w:r>
    </w:p>
    <w:p w14:paraId="13F76321" w14:textId="49506ADF"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w:t>
      </w:r>
    </w:p>
    <w:p w14:paraId="14A2B040"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14:paraId="5F6B7471" w14:textId="44515B1D"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w:t>
      </w:r>
    </w:p>
    <w:p w14:paraId="385EF775"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2E480644"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Профессиональная проба в социальной сфере, в рамках которой обучающимся необходимо пройти последовательность этапов:</w:t>
      </w:r>
    </w:p>
    <w:p w14:paraId="1C25327A" w14:textId="77777777" w:rsidR="006B7B10" w:rsidRPr="006B7B10" w:rsidRDefault="006B7B10" w:rsidP="001331B5">
      <w:pPr>
        <w:numPr>
          <w:ilvl w:val="0"/>
          <w:numId w:val="184"/>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5A0E28A4" w14:textId="77777777" w:rsidR="006B7B10" w:rsidRPr="006B7B10" w:rsidRDefault="006B7B10" w:rsidP="001331B5">
      <w:pPr>
        <w:numPr>
          <w:ilvl w:val="0"/>
          <w:numId w:val="184"/>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6C3A0FDD" w14:textId="77777777" w:rsidR="006B7B10" w:rsidRPr="006B7B10" w:rsidRDefault="006B7B10" w:rsidP="001331B5">
      <w:pPr>
        <w:numPr>
          <w:ilvl w:val="0"/>
          <w:numId w:val="184"/>
        </w:numPr>
        <w:tabs>
          <w:tab w:val="left" w:pos="1127"/>
        </w:tabs>
        <w:spacing w:line="276" w:lineRule="auto"/>
        <w:ind w:firstLine="720"/>
        <w:jc w:val="left"/>
        <w:rPr>
          <w:rFonts w:eastAsia="Times New Roman"/>
          <w:szCs w:val="24"/>
          <w:lang w:eastAsia="ru-RU"/>
        </w:rPr>
      </w:pPr>
      <w:r w:rsidRPr="006B7B10">
        <w:rPr>
          <w:rFonts w:eastAsia="Times New Roman"/>
          <w:szCs w:val="24"/>
          <w:lang w:eastAsia="ru-RU"/>
        </w:rPr>
        <w:t>Практическое выполнение задания.</w:t>
      </w:r>
    </w:p>
    <w:p w14:paraId="0A7F8DE5" w14:textId="77777777" w:rsidR="006B7B10" w:rsidRPr="006B7B10" w:rsidRDefault="006B7B10" w:rsidP="001331B5">
      <w:pPr>
        <w:numPr>
          <w:ilvl w:val="0"/>
          <w:numId w:val="185"/>
        </w:numPr>
        <w:tabs>
          <w:tab w:val="left" w:pos="1140"/>
        </w:tabs>
        <w:spacing w:line="276" w:lineRule="auto"/>
        <w:ind w:left="7" w:firstLine="701"/>
        <w:jc w:val="left"/>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12791624" w14:textId="5BF4AEB7"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23. Профориентационное занятие «Россия креативная: узнаю творческие профессии» (сфера культуры и искусства) </w:t>
      </w:r>
    </w:p>
    <w:p w14:paraId="4A531B33"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w:t>
      </w:r>
    </w:p>
    <w:p w14:paraId="57B7BD96" w14:textId="5A6E87C1"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 xml:space="preserve">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w:t>
      </w:r>
    </w:p>
    <w:p w14:paraId="3EF10905"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r w:rsidRPr="006B7B10">
        <w:rPr>
          <w:rFonts w:eastAsia="Times New Roman"/>
          <w:szCs w:val="24"/>
          <w:lang w:eastAsia="ru-RU"/>
        </w:rPr>
        <w:lastRenderedPageBreak/>
        <w:t>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3FF3E360" w14:textId="77777777" w:rsidR="006B7B10" w:rsidRPr="006B7B10" w:rsidRDefault="006B7B10" w:rsidP="0058399F">
      <w:pPr>
        <w:spacing w:line="276" w:lineRule="auto"/>
        <w:ind w:left="7" w:right="20" w:firstLine="708"/>
        <w:rPr>
          <w:rFonts w:eastAsia="Times New Roman"/>
          <w:szCs w:val="24"/>
          <w:lang w:eastAsia="ru-RU"/>
        </w:rPr>
      </w:pPr>
      <w:r w:rsidRPr="006B7B10">
        <w:rPr>
          <w:rFonts w:eastAsia="Times New Roman"/>
          <w:szCs w:val="24"/>
          <w:lang w:eastAsia="ru-RU"/>
        </w:rPr>
        <w:t>Профессиональная проба по профессии в сфере творчества, в рамках которой обучающимся необходимо пройти последовательность этапов:</w:t>
      </w:r>
    </w:p>
    <w:p w14:paraId="0A66BC8F" w14:textId="77777777" w:rsidR="006B7B10" w:rsidRPr="006B7B10" w:rsidRDefault="006B7B10" w:rsidP="001331B5">
      <w:pPr>
        <w:numPr>
          <w:ilvl w:val="0"/>
          <w:numId w:val="186"/>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225C75E5" w14:textId="77777777" w:rsidR="006B7B10" w:rsidRPr="006B7B10" w:rsidRDefault="006B7B10" w:rsidP="001331B5">
      <w:pPr>
        <w:numPr>
          <w:ilvl w:val="0"/>
          <w:numId w:val="186"/>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502391A8" w14:textId="77777777" w:rsidR="006B7B10" w:rsidRPr="006B7B10" w:rsidRDefault="006B7B10" w:rsidP="001331B5">
      <w:pPr>
        <w:numPr>
          <w:ilvl w:val="0"/>
          <w:numId w:val="186"/>
        </w:numPr>
        <w:tabs>
          <w:tab w:val="left" w:pos="1127"/>
        </w:tabs>
        <w:spacing w:line="276" w:lineRule="auto"/>
        <w:ind w:firstLine="720"/>
        <w:jc w:val="left"/>
        <w:rPr>
          <w:rFonts w:eastAsia="Times New Roman"/>
          <w:szCs w:val="24"/>
          <w:lang w:eastAsia="ru-RU"/>
        </w:rPr>
      </w:pPr>
      <w:r w:rsidRPr="006B7B10">
        <w:rPr>
          <w:rFonts w:eastAsia="Times New Roman"/>
          <w:szCs w:val="24"/>
          <w:lang w:eastAsia="ru-RU"/>
        </w:rPr>
        <w:t>Практическое выполнение задания.</w:t>
      </w:r>
    </w:p>
    <w:p w14:paraId="7F97AE19" w14:textId="77777777" w:rsidR="006B7B10" w:rsidRPr="006B7B10" w:rsidRDefault="006B7B10" w:rsidP="001331B5">
      <w:pPr>
        <w:numPr>
          <w:ilvl w:val="0"/>
          <w:numId w:val="187"/>
        </w:numPr>
        <w:tabs>
          <w:tab w:val="left" w:pos="1140"/>
        </w:tabs>
        <w:spacing w:line="276" w:lineRule="auto"/>
        <w:ind w:left="7" w:firstLine="701"/>
        <w:jc w:val="left"/>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66EF9075" w14:textId="77777777" w:rsidR="006B7B10" w:rsidRPr="006B7B10" w:rsidRDefault="006B7B10" w:rsidP="0058399F">
      <w:pPr>
        <w:spacing w:line="276" w:lineRule="auto"/>
        <w:ind w:left="707" w:firstLine="0"/>
        <w:rPr>
          <w:rFonts w:eastAsia="Times New Roman"/>
          <w:b/>
          <w:szCs w:val="24"/>
          <w:lang w:eastAsia="ru-RU"/>
        </w:rPr>
      </w:pPr>
      <w:r w:rsidRPr="006B7B10">
        <w:rPr>
          <w:rFonts w:eastAsia="Times New Roman"/>
          <w:b/>
          <w:szCs w:val="24"/>
          <w:lang w:eastAsia="ru-RU"/>
        </w:rPr>
        <w:t>Тема 25. Профориентационное занятие «Один день в профессии» (часть 1)</w:t>
      </w:r>
    </w:p>
    <w:p w14:paraId="0F85B74B" w14:textId="77777777" w:rsidR="006B7B10" w:rsidRPr="006B7B10" w:rsidRDefault="006B7B10" w:rsidP="0058399F">
      <w:pPr>
        <w:spacing w:line="276" w:lineRule="auto"/>
        <w:ind w:left="7" w:firstLine="0"/>
        <w:rPr>
          <w:rFonts w:eastAsia="Times New Roman"/>
          <w:b/>
          <w:szCs w:val="24"/>
          <w:lang w:eastAsia="ru-RU"/>
        </w:rPr>
      </w:pPr>
      <w:r w:rsidRPr="006B7B10">
        <w:rPr>
          <w:rFonts w:eastAsia="Times New Roman"/>
          <w:b/>
          <w:szCs w:val="24"/>
          <w:lang w:eastAsia="ru-RU"/>
        </w:rPr>
        <w:t>(учитель, актер, эколог) (1 час).</w:t>
      </w:r>
    </w:p>
    <w:p w14:paraId="17D5631C"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14:paraId="0F5324B4" w14:textId="77777777" w:rsidR="006B7B10" w:rsidRPr="006B7B10" w:rsidRDefault="006B7B10" w:rsidP="0058399F">
      <w:pPr>
        <w:spacing w:line="276" w:lineRule="auto"/>
        <w:ind w:left="707" w:firstLine="0"/>
        <w:rPr>
          <w:rFonts w:eastAsia="Times New Roman"/>
          <w:b/>
          <w:szCs w:val="24"/>
          <w:lang w:eastAsia="ru-RU"/>
        </w:rPr>
      </w:pPr>
      <w:r w:rsidRPr="006B7B10">
        <w:rPr>
          <w:rFonts w:eastAsia="Times New Roman"/>
          <w:b/>
          <w:szCs w:val="24"/>
          <w:lang w:eastAsia="ru-RU"/>
        </w:rPr>
        <w:t>Тема 26. Профориентационное занятие «Один день в профессии» (часть 2)</w:t>
      </w:r>
    </w:p>
    <w:p w14:paraId="03B3D70D" w14:textId="77777777" w:rsidR="006B7B10" w:rsidRPr="006B7B10" w:rsidRDefault="006B7B10" w:rsidP="0058399F">
      <w:pPr>
        <w:spacing w:line="276" w:lineRule="auto"/>
        <w:ind w:left="7" w:firstLine="0"/>
        <w:rPr>
          <w:rFonts w:eastAsia="Times New Roman"/>
          <w:b/>
          <w:szCs w:val="24"/>
          <w:lang w:eastAsia="ru-RU"/>
        </w:rPr>
      </w:pPr>
      <w:r w:rsidRPr="006B7B10">
        <w:rPr>
          <w:rFonts w:eastAsia="Times New Roman"/>
          <w:b/>
          <w:szCs w:val="24"/>
          <w:lang w:eastAsia="ru-RU"/>
        </w:rPr>
        <w:t>(пожарный, ветеринар, повар) (1 час).</w:t>
      </w:r>
    </w:p>
    <w:p w14:paraId="254DB00B"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14:paraId="06942BF5" w14:textId="77777777"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Тема 27. Профориентационный сериал проекта «Билет в будущее» (часть 1) (1 час).</w:t>
      </w:r>
    </w:p>
    <w:p w14:paraId="7D671B29" w14:textId="77777777" w:rsidR="006B7B10" w:rsidRPr="006B7B10" w:rsidRDefault="006B7B10" w:rsidP="0058399F">
      <w:pPr>
        <w:spacing w:line="276" w:lineRule="auto"/>
        <w:ind w:left="7" w:firstLine="708"/>
        <w:rPr>
          <w:rFonts w:eastAsia="Times New Roman"/>
          <w:szCs w:val="24"/>
          <w:lang w:eastAsia="ru-RU"/>
        </w:rPr>
      </w:pPr>
      <w:r w:rsidRPr="006B7B10">
        <w:rPr>
          <w:rFonts w:eastAsia="Times New Roman"/>
          <w:szCs w:val="24"/>
          <w:lang w:eastAsia="ru-RU"/>
        </w:rPr>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w:t>
      </w:r>
    </w:p>
    <w:p w14:paraId="7789E6D5" w14:textId="77777777" w:rsidR="006B7B10" w:rsidRPr="006B7B10" w:rsidRDefault="006B7B10" w:rsidP="0058399F">
      <w:pPr>
        <w:tabs>
          <w:tab w:val="left" w:pos="1127"/>
        </w:tabs>
        <w:spacing w:line="276" w:lineRule="auto"/>
        <w:ind w:firstLine="720"/>
        <w:rPr>
          <w:rFonts w:eastAsia="Times New Roman"/>
          <w:szCs w:val="24"/>
          <w:lang w:eastAsia="ru-RU"/>
        </w:rPr>
      </w:pPr>
      <w:r w:rsidRPr="006B7B10">
        <w:rPr>
          <w:rFonts w:eastAsia="Times New Roman"/>
          <w:szCs w:val="24"/>
          <w:lang w:eastAsia="ru-RU"/>
        </w:rPr>
        <w:t>В рамках занятия рекомендовано к просмотру и обсуждению 1-4 серии (на выбор), посвященные следующим профессиям:</w:t>
      </w:r>
    </w:p>
    <w:p w14:paraId="00696BCC" w14:textId="77777777" w:rsidR="006B7B10" w:rsidRPr="006B7B10" w:rsidRDefault="006B7B10" w:rsidP="001331B5">
      <w:pPr>
        <w:numPr>
          <w:ilvl w:val="0"/>
          <w:numId w:val="188"/>
        </w:numPr>
        <w:tabs>
          <w:tab w:val="left" w:pos="0"/>
        </w:tabs>
        <w:spacing w:line="276" w:lineRule="auto"/>
        <w:ind w:firstLine="720"/>
        <w:jc w:val="left"/>
        <w:rPr>
          <w:rFonts w:eastAsia="Times New Roman"/>
          <w:szCs w:val="24"/>
          <w:lang w:eastAsia="ru-RU"/>
        </w:rPr>
      </w:pPr>
      <w:r w:rsidRPr="006B7B10">
        <w:rPr>
          <w:rFonts w:eastAsia="Times New Roman"/>
          <w:szCs w:val="24"/>
          <w:lang w:eastAsia="ru-RU"/>
        </w:rPr>
        <w:t>серия: начальник конструкторского отдела компании «ОДК-Авиадвигатели», владелец семейной фермы «Российские альпаки», шеф-повар ресторана «Peshi».</w:t>
      </w:r>
    </w:p>
    <w:p w14:paraId="675932AB" w14:textId="77777777" w:rsidR="006B7B10" w:rsidRPr="006B7B10" w:rsidRDefault="006B7B10" w:rsidP="001331B5">
      <w:pPr>
        <w:numPr>
          <w:ilvl w:val="0"/>
          <w:numId w:val="188"/>
        </w:numPr>
        <w:tabs>
          <w:tab w:val="left" w:pos="0"/>
        </w:tabs>
        <w:spacing w:line="276" w:lineRule="auto"/>
        <w:ind w:firstLine="720"/>
        <w:jc w:val="left"/>
        <w:rPr>
          <w:rFonts w:eastAsia="Times New Roman"/>
          <w:szCs w:val="24"/>
          <w:lang w:eastAsia="ru-RU"/>
        </w:rPr>
      </w:pPr>
      <w:r w:rsidRPr="006B7B10">
        <w:rPr>
          <w:rFonts w:eastAsia="Times New Roman"/>
          <w:szCs w:val="24"/>
          <w:lang w:eastAsia="ru-RU"/>
        </w:rPr>
        <w:t>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w:t>
      </w:r>
    </w:p>
    <w:p w14:paraId="63F9C7DA" w14:textId="77777777" w:rsidR="006B7B10" w:rsidRPr="006B7B10" w:rsidRDefault="006B7B10" w:rsidP="001331B5">
      <w:pPr>
        <w:numPr>
          <w:ilvl w:val="0"/>
          <w:numId w:val="188"/>
        </w:numPr>
        <w:tabs>
          <w:tab w:val="left" w:pos="0"/>
        </w:tabs>
        <w:spacing w:line="276" w:lineRule="auto"/>
        <w:ind w:firstLine="720"/>
        <w:jc w:val="left"/>
        <w:rPr>
          <w:rFonts w:eastAsia="Times New Roman"/>
          <w:szCs w:val="24"/>
          <w:lang w:eastAsia="ru-RU"/>
        </w:rPr>
      </w:pPr>
      <w:r w:rsidRPr="006B7B10">
        <w:rPr>
          <w:rFonts w:eastAsia="Times New Roman"/>
          <w:szCs w:val="24"/>
          <w:lang w:eastAsia="ru-RU"/>
        </w:rPr>
        <w:t>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w:t>
      </w:r>
    </w:p>
    <w:p w14:paraId="0074D67B" w14:textId="77777777" w:rsidR="006B7B10" w:rsidRPr="006B7B10" w:rsidRDefault="006B7B10" w:rsidP="001331B5">
      <w:pPr>
        <w:numPr>
          <w:ilvl w:val="0"/>
          <w:numId w:val="188"/>
        </w:numPr>
        <w:tabs>
          <w:tab w:val="left" w:pos="0"/>
        </w:tabs>
        <w:spacing w:line="276" w:lineRule="auto"/>
        <w:ind w:firstLine="720"/>
        <w:jc w:val="left"/>
        <w:rPr>
          <w:rFonts w:eastAsia="Times New Roman"/>
          <w:szCs w:val="24"/>
          <w:lang w:eastAsia="ru-RU"/>
        </w:rPr>
      </w:pPr>
      <w:r w:rsidRPr="006B7B10">
        <w:rPr>
          <w:rFonts w:eastAsia="Times New Roman"/>
          <w:szCs w:val="24"/>
          <w:lang w:eastAsia="ru-RU"/>
        </w:rPr>
        <w:t>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14:paraId="5E811B89" w14:textId="77777777" w:rsidR="006B7B10" w:rsidRPr="006B7B10" w:rsidRDefault="006B7B10" w:rsidP="0058399F">
      <w:pPr>
        <w:spacing w:line="276" w:lineRule="auto"/>
        <w:ind w:firstLine="708"/>
        <w:rPr>
          <w:rFonts w:eastAsia="Times New Roman"/>
          <w:b/>
          <w:szCs w:val="24"/>
          <w:lang w:eastAsia="ru-RU"/>
        </w:rPr>
      </w:pPr>
      <w:r w:rsidRPr="006B7B10">
        <w:rPr>
          <w:rFonts w:eastAsia="Times New Roman"/>
          <w:b/>
          <w:szCs w:val="24"/>
          <w:lang w:eastAsia="ru-RU"/>
        </w:rPr>
        <w:t>Тема 28. Профориентационный сериал проекта «Билет в будущее» (часть 2) (1 час).</w:t>
      </w:r>
    </w:p>
    <w:p w14:paraId="1A0A50B8"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lastRenderedPageBreak/>
        <w:t>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w:t>
      </w:r>
    </w:p>
    <w:p w14:paraId="18C75AE5"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В рамках занятия рекомендовано к просмотру и обсуждению 5-8 серии (на выбор), посвященные следующим профессиям:</w:t>
      </w:r>
    </w:p>
    <w:p w14:paraId="32F6B193" w14:textId="77777777" w:rsidR="006B7B10" w:rsidRPr="006B7B10" w:rsidRDefault="006B7B10" w:rsidP="001331B5">
      <w:pPr>
        <w:numPr>
          <w:ilvl w:val="0"/>
          <w:numId w:val="189"/>
        </w:numPr>
        <w:tabs>
          <w:tab w:val="left" w:pos="0"/>
        </w:tabs>
        <w:spacing w:line="276" w:lineRule="auto"/>
        <w:ind w:firstLine="720"/>
        <w:jc w:val="left"/>
        <w:rPr>
          <w:rFonts w:eastAsia="Times New Roman"/>
          <w:szCs w:val="24"/>
          <w:lang w:eastAsia="ru-RU"/>
        </w:rPr>
      </w:pPr>
      <w:r w:rsidRPr="006B7B10">
        <w:rPr>
          <w:rFonts w:eastAsia="Times New Roman"/>
          <w:szCs w:val="24"/>
          <w:lang w:eastAsia="ru-RU"/>
        </w:rPr>
        <w:t>серия: сварщик, методист в Музее оптики, врач ЛФК и спортивной медицины, реабилитолог.</w:t>
      </w:r>
    </w:p>
    <w:p w14:paraId="3D071896" w14:textId="77777777" w:rsidR="006B7B10" w:rsidRPr="006B7B10" w:rsidRDefault="006B7B10" w:rsidP="001331B5">
      <w:pPr>
        <w:numPr>
          <w:ilvl w:val="0"/>
          <w:numId w:val="189"/>
        </w:numPr>
        <w:tabs>
          <w:tab w:val="left" w:pos="0"/>
        </w:tabs>
        <w:spacing w:line="276" w:lineRule="auto"/>
        <w:ind w:left="7" w:firstLine="720"/>
        <w:jc w:val="left"/>
        <w:rPr>
          <w:rFonts w:eastAsia="Times New Roman"/>
          <w:szCs w:val="24"/>
          <w:lang w:eastAsia="ru-RU"/>
        </w:rPr>
      </w:pPr>
      <w:r w:rsidRPr="006B7B10">
        <w:rPr>
          <w:rFonts w:eastAsia="Times New Roman"/>
          <w:szCs w:val="24"/>
          <w:lang w:eastAsia="ru-RU"/>
        </w:rPr>
        <w:t>серия: врач-педиатр Псковской областной инфекционной больницы, основательница концепт-стора «Палаты», основатель дома-музея «Этнодом».</w:t>
      </w:r>
    </w:p>
    <w:p w14:paraId="54471792" w14:textId="77777777" w:rsidR="006B7B10" w:rsidRPr="006B7B10" w:rsidRDefault="006B7B10" w:rsidP="001331B5">
      <w:pPr>
        <w:numPr>
          <w:ilvl w:val="0"/>
          <w:numId w:val="189"/>
        </w:numPr>
        <w:tabs>
          <w:tab w:val="left" w:pos="0"/>
        </w:tabs>
        <w:spacing w:line="276" w:lineRule="auto"/>
        <w:ind w:left="7" w:firstLine="720"/>
        <w:jc w:val="left"/>
        <w:rPr>
          <w:rFonts w:eastAsia="Times New Roman"/>
          <w:szCs w:val="24"/>
          <w:lang w:eastAsia="ru-RU"/>
        </w:rPr>
      </w:pPr>
      <w:r w:rsidRPr="006B7B10">
        <w:rPr>
          <w:rFonts w:eastAsia="Times New Roman"/>
          <w:szCs w:val="24"/>
          <w:lang w:eastAsia="ru-RU"/>
        </w:rPr>
        <w:t>серия: сыровар на семейном предприятии, оператор ЧПУ в компании «Лобаев Армс», учитель физики, замдиректора школы «Экотех +».</w:t>
      </w:r>
    </w:p>
    <w:p w14:paraId="46601727" w14:textId="77777777" w:rsidR="006B7B10" w:rsidRPr="006B7B10" w:rsidRDefault="006B7B10" w:rsidP="001331B5">
      <w:pPr>
        <w:numPr>
          <w:ilvl w:val="0"/>
          <w:numId w:val="189"/>
        </w:numPr>
        <w:tabs>
          <w:tab w:val="left" w:pos="0"/>
        </w:tabs>
        <w:spacing w:line="276" w:lineRule="auto"/>
        <w:ind w:left="7" w:firstLine="720"/>
        <w:jc w:val="left"/>
        <w:rPr>
          <w:rFonts w:eastAsia="Times New Roman"/>
          <w:szCs w:val="24"/>
          <w:lang w:eastAsia="ru-RU"/>
        </w:rPr>
      </w:pPr>
      <w:r w:rsidRPr="006B7B10">
        <w:rPr>
          <w:rFonts w:eastAsia="Times New Roman"/>
          <w:szCs w:val="24"/>
          <w:lang w:eastAsia="ru-RU"/>
        </w:rPr>
        <w:t>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14:paraId="11F8DFAE" w14:textId="77777777"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Тема 29. Профориентационное занятие «Пробую профессию в инженерной сфере» (моделирующая онлайн-проба на платформе проекта «Билет в будущее») (1 час).</w:t>
      </w:r>
    </w:p>
    <w:p w14:paraId="13A9C498"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14:paraId="72E7BF67" w14:textId="77777777" w:rsidR="006B7B10" w:rsidRPr="006B7B10" w:rsidRDefault="006B7B10" w:rsidP="001331B5">
      <w:pPr>
        <w:numPr>
          <w:ilvl w:val="1"/>
          <w:numId w:val="190"/>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3FA6B77F" w14:textId="77777777" w:rsidR="006B7B10" w:rsidRPr="006B7B10" w:rsidRDefault="006B7B10" w:rsidP="001331B5">
      <w:pPr>
        <w:numPr>
          <w:ilvl w:val="1"/>
          <w:numId w:val="190"/>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79DA5E52" w14:textId="77777777" w:rsidR="006B7B10" w:rsidRPr="006B7B10" w:rsidRDefault="006B7B10" w:rsidP="001331B5">
      <w:pPr>
        <w:numPr>
          <w:ilvl w:val="1"/>
          <w:numId w:val="190"/>
        </w:numPr>
        <w:tabs>
          <w:tab w:val="left" w:pos="1127"/>
        </w:tabs>
        <w:spacing w:line="276" w:lineRule="auto"/>
        <w:ind w:left="1127" w:hanging="418"/>
        <w:jc w:val="left"/>
        <w:rPr>
          <w:rFonts w:eastAsia="Times New Roman"/>
          <w:szCs w:val="24"/>
          <w:lang w:eastAsia="ru-RU"/>
        </w:rPr>
      </w:pPr>
      <w:r w:rsidRPr="006B7B10">
        <w:rPr>
          <w:rFonts w:eastAsia="Times New Roman"/>
          <w:szCs w:val="24"/>
          <w:lang w:eastAsia="ru-RU"/>
        </w:rPr>
        <w:t>Практическое выполнение задания.</w:t>
      </w:r>
    </w:p>
    <w:p w14:paraId="4961722A" w14:textId="77777777" w:rsidR="006B7B10" w:rsidRPr="006B7B10" w:rsidRDefault="006B7B10" w:rsidP="001331B5">
      <w:pPr>
        <w:numPr>
          <w:ilvl w:val="1"/>
          <w:numId w:val="190"/>
        </w:numPr>
        <w:tabs>
          <w:tab w:val="left" w:pos="1140"/>
        </w:tabs>
        <w:spacing w:line="276" w:lineRule="auto"/>
        <w:ind w:left="7" w:firstLine="701"/>
        <w:jc w:val="left"/>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65800021" w14:textId="77777777" w:rsidR="006B7B10" w:rsidRPr="006B7B10" w:rsidRDefault="006B7B10" w:rsidP="0058399F">
      <w:pPr>
        <w:spacing w:line="276" w:lineRule="auto"/>
        <w:ind w:left="7" w:firstLine="708"/>
        <w:rPr>
          <w:rFonts w:eastAsia="Times New Roman"/>
          <w:b/>
          <w:szCs w:val="24"/>
          <w:lang w:eastAsia="ru-RU"/>
        </w:rPr>
      </w:pPr>
      <w:r w:rsidRPr="006B7B10">
        <w:rPr>
          <w:rFonts w:eastAsia="Times New Roman"/>
          <w:b/>
          <w:szCs w:val="24"/>
          <w:lang w:eastAsia="ru-RU"/>
        </w:rPr>
        <w:t>Тема 30. Профориентационное занятие «Пробую профессию в цифровой сфере» (моделирующая онлайн-проба на платформе проекта «Билет в будущее») (1 час).</w:t>
      </w:r>
    </w:p>
    <w:p w14:paraId="7A91F170" w14:textId="77777777" w:rsidR="006B7B10" w:rsidRPr="006B7B10" w:rsidRDefault="006B7B10" w:rsidP="001331B5">
      <w:pPr>
        <w:numPr>
          <w:ilvl w:val="0"/>
          <w:numId w:val="191"/>
        </w:numPr>
        <w:spacing w:line="276" w:lineRule="auto"/>
        <w:ind w:firstLine="701"/>
        <w:jc w:val="left"/>
        <w:rPr>
          <w:rFonts w:eastAsia="Times New Roman"/>
          <w:szCs w:val="24"/>
          <w:lang w:eastAsia="ru-RU"/>
        </w:rPr>
      </w:pPr>
      <w:r w:rsidRPr="006B7B10">
        <w:rPr>
          <w:rFonts w:eastAsia="Times New Roman"/>
          <w:szCs w:val="24"/>
          <w:lang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 Знакомство с профессией и профессиональной областью.</w:t>
      </w:r>
    </w:p>
    <w:p w14:paraId="4BE854C4" w14:textId="77777777" w:rsidR="006B7B10" w:rsidRPr="006B7B10" w:rsidRDefault="006B7B10" w:rsidP="001331B5">
      <w:pPr>
        <w:numPr>
          <w:ilvl w:val="0"/>
          <w:numId w:val="191"/>
        </w:numPr>
        <w:spacing w:line="276" w:lineRule="auto"/>
        <w:ind w:firstLine="701"/>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2B08BF71" w14:textId="77777777" w:rsidR="006B7B10" w:rsidRPr="006B7B10" w:rsidRDefault="006B7B10" w:rsidP="001331B5">
      <w:pPr>
        <w:numPr>
          <w:ilvl w:val="0"/>
          <w:numId w:val="191"/>
        </w:numPr>
        <w:spacing w:line="276" w:lineRule="auto"/>
        <w:ind w:firstLine="701"/>
        <w:jc w:val="left"/>
        <w:rPr>
          <w:rFonts w:eastAsia="Times New Roman"/>
          <w:szCs w:val="24"/>
          <w:lang w:eastAsia="ru-RU"/>
        </w:rPr>
      </w:pPr>
      <w:r w:rsidRPr="006B7B10">
        <w:rPr>
          <w:rFonts w:eastAsia="Times New Roman"/>
          <w:szCs w:val="24"/>
          <w:lang w:eastAsia="ru-RU"/>
        </w:rPr>
        <w:t>Практическое выполнение задания.</w:t>
      </w:r>
    </w:p>
    <w:p w14:paraId="09A51C88" w14:textId="77777777" w:rsidR="006B7B10" w:rsidRPr="006B7B10" w:rsidRDefault="006B7B10" w:rsidP="001331B5">
      <w:pPr>
        <w:numPr>
          <w:ilvl w:val="0"/>
          <w:numId w:val="191"/>
        </w:numPr>
        <w:spacing w:line="276" w:lineRule="auto"/>
        <w:ind w:firstLine="701"/>
        <w:jc w:val="left"/>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3EA48B4E" w14:textId="77777777" w:rsidR="006B7B10" w:rsidRPr="006B7B10" w:rsidRDefault="006B7B10" w:rsidP="0058399F">
      <w:pPr>
        <w:spacing w:line="276" w:lineRule="auto"/>
        <w:ind w:firstLine="708"/>
        <w:rPr>
          <w:rFonts w:eastAsia="Times New Roman"/>
          <w:b/>
          <w:szCs w:val="24"/>
          <w:lang w:eastAsia="ru-RU"/>
        </w:rPr>
      </w:pPr>
      <w:r w:rsidRPr="006B7B10">
        <w:rPr>
          <w:rFonts w:eastAsia="Times New Roman"/>
          <w:b/>
          <w:szCs w:val="24"/>
          <w:lang w:eastAsia="ru-RU"/>
        </w:rPr>
        <w:t>Тема 31. Профориентационное занятие «Пробую профессию в сфере промышленности» (моделирующая онлайн-проба на платформе проекта «Билет в будущее») (1 час).</w:t>
      </w:r>
    </w:p>
    <w:p w14:paraId="4980FD7C"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w:t>
      </w:r>
    </w:p>
    <w:p w14:paraId="74896931"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lastRenderedPageBreak/>
        <w:t>Профессиональная проба по профессии в сфере промышленности, в рамках которой обучающимся необходимо пройти последовательность этапов:</w:t>
      </w:r>
    </w:p>
    <w:p w14:paraId="56957343" w14:textId="77777777" w:rsidR="006B7B10" w:rsidRPr="006B7B10" w:rsidRDefault="006B7B10" w:rsidP="001331B5">
      <w:pPr>
        <w:numPr>
          <w:ilvl w:val="0"/>
          <w:numId w:val="192"/>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3E73B1EC" w14:textId="77777777" w:rsidR="006B7B10" w:rsidRPr="006B7B10" w:rsidRDefault="006B7B10" w:rsidP="001331B5">
      <w:pPr>
        <w:numPr>
          <w:ilvl w:val="0"/>
          <w:numId w:val="192"/>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777D89BE" w14:textId="77777777" w:rsidR="006B7B10" w:rsidRPr="006B7B10" w:rsidRDefault="006B7B10" w:rsidP="001331B5">
      <w:pPr>
        <w:numPr>
          <w:ilvl w:val="0"/>
          <w:numId w:val="192"/>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Практическое выполнение задания.</w:t>
      </w:r>
    </w:p>
    <w:p w14:paraId="261A2427" w14:textId="77777777" w:rsidR="006B7B10" w:rsidRPr="006B7B10" w:rsidRDefault="006B7B10" w:rsidP="001331B5">
      <w:pPr>
        <w:numPr>
          <w:ilvl w:val="0"/>
          <w:numId w:val="192"/>
        </w:numPr>
        <w:tabs>
          <w:tab w:val="left" w:pos="1133"/>
        </w:tabs>
        <w:spacing w:line="276" w:lineRule="auto"/>
        <w:ind w:firstLine="701"/>
        <w:jc w:val="left"/>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47F12855" w14:textId="77777777" w:rsidR="006B7B10" w:rsidRPr="006B7B10" w:rsidRDefault="006B7B10" w:rsidP="0058399F">
      <w:pPr>
        <w:spacing w:line="276" w:lineRule="auto"/>
        <w:ind w:firstLine="708"/>
        <w:rPr>
          <w:rFonts w:eastAsia="Times New Roman"/>
          <w:b/>
          <w:szCs w:val="24"/>
          <w:lang w:eastAsia="ru-RU"/>
        </w:rPr>
      </w:pPr>
      <w:r w:rsidRPr="006B7B10">
        <w:rPr>
          <w:rFonts w:eastAsia="Times New Roman"/>
          <w:b/>
          <w:szCs w:val="24"/>
          <w:lang w:eastAsia="ru-RU"/>
        </w:rPr>
        <w:t>Тема 32. Профориентационное занятие «Пробую профессию в сфере медицины» (моделирующая онлайн-проба на платформе проекта «Билет в будущее») (1 час).</w:t>
      </w:r>
    </w:p>
    <w:p w14:paraId="09A52611" w14:textId="77777777" w:rsidR="006B7B10" w:rsidRPr="006B7B10" w:rsidRDefault="006B7B10" w:rsidP="0058399F">
      <w:pPr>
        <w:spacing w:line="276" w:lineRule="auto"/>
        <w:ind w:firstLine="720"/>
        <w:rPr>
          <w:rFonts w:eastAsia="Times New Roman"/>
          <w:szCs w:val="24"/>
          <w:lang w:eastAsia="ru-RU"/>
        </w:rPr>
      </w:pPr>
      <w:r w:rsidRPr="006B7B10">
        <w:rPr>
          <w:rFonts w:eastAsia="Times New Roman"/>
          <w:szCs w:val="24"/>
          <w:lang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w:t>
      </w:r>
    </w:p>
    <w:p w14:paraId="1FB1FDD8" w14:textId="77777777" w:rsidR="006B7B10" w:rsidRPr="006B7B10" w:rsidRDefault="006B7B10" w:rsidP="001331B5">
      <w:pPr>
        <w:numPr>
          <w:ilvl w:val="0"/>
          <w:numId w:val="193"/>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0A640CA2" w14:textId="77777777" w:rsidR="006B7B10" w:rsidRPr="006B7B10" w:rsidRDefault="006B7B10" w:rsidP="001331B5">
      <w:pPr>
        <w:numPr>
          <w:ilvl w:val="0"/>
          <w:numId w:val="193"/>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3B454911" w14:textId="77777777" w:rsidR="006B7B10" w:rsidRPr="006B7B10" w:rsidRDefault="006B7B10" w:rsidP="001331B5">
      <w:pPr>
        <w:numPr>
          <w:ilvl w:val="0"/>
          <w:numId w:val="193"/>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Практическое выполнение задания.</w:t>
      </w:r>
    </w:p>
    <w:p w14:paraId="6C10DD13" w14:textId="77777777" w:rsidR="006B7B10" w:rsidRPr="006B7B10" w:rsidRDefault="006B7B10" w:rsidP="001331B5">
      <w:pPr>
        <w:numPr>
          <w:ilvl w:val="0"/>
          <w:numId w:val="193"/>
        </w:numPr>
        <w:tabs>
          <w:tab w:val="left" w:pos="1133"/>
        </w:tabs>
        <w:spacing w:line="276" w:lineRule="auto"/>
        <w:ind w:firstLine="701"/>
        <w:jc w:val="left"/>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79721759" w14:textId="77777777" w:rsidR="006B7B10" w:rsidRPr="006B7B10" w:rsidRDefault="006B7B10" w:rsidP="0058399F">
      <w:pPr>
        <w:spacing w:line="276" w:lineRule="auto"/>
        <w:ind w:firstLine="708"/>
        <w:rPr>
          <w:rFonts w:eastAsia="Times New Roman"/>
          <w:b/>
          <w:szCs w:val="24"/>
          <w:lang w:eastAsia="ru-RU"/>
        </w:rPr>
      </w:pPr>
      <w:r w:rsidRPr="006B7B10">
        <w:rPr>
          <w:rFonts w:eastAsia="Times New Roman"/>
          <w:b/>
          <w:szCs w:val="24"/>
          <w:lang w:eastAsia="ru-RU"/>
        </w:rPr>
        <w:t>Тема 33. Профориентационное занятие «Пробую профессию в креативной сфере» (моделирующая онлайн-проба на платформе проекта «Билет в будущее») (1 час).</w:t>
      </w:r>
    </w:p>
    <w:p w14:paraId="28F6ACF7" w14:textId="77777777" w:rsidR="006B7B10" w:rsidRPr="006B7B10" w:rsidRDefault="006B7B10" w:rsidP="0058399F">
      <w:pPr>
        <w:spacing w:line="276" w:lineRule="auto"/>
        <w:ind w:firstLine="708"/>
        <w:rPr>
          <w:rFonts w:eastAsia="Times New Roman"/>
          <w:szCs w:val="24"/>
          <w:lang w:eastAsia="ru-RU"/>
        </w:rPr>
      </w:pPr>
      <w:r w:rsidRPr="006B7B10">
        <w:rPr>
          <w:rFonts w:eastAsia="Times New Roman"/>
          <w:szCs w:val="24"/>
          <w:lang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w:t>
      </w:r>
    </w:p>
    <w:p w14:paraId="1A564E7C" w14:textId="77777777" w:rsidR="006B7B10" w:rsidRPr="006B7B10" w:rsidRDefault="006B7B10" w:rsidP="001331B5">
      <w:pPr>
        <w:numPr>
          <w:ilvl w:val="0"/>
          <w:numId w:val="194"/>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Знакомство с профессией и профессиональной областью.</w:t>
      </w:r>
    </w:p>
    <w:p w14:paraId="7C0D9AD9" w14:textId="77777777" w:rsidR="006B7B10" w:rsidRPr="006B7B10" w:rsidRDefault="006B7B10" w:rsidP="001331B5">
      <w:pPr>
        <w:numPr>
          <w:ilvl w:val="0"/>
          <w:numId w:val="194"/>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Постановка задачи и подготовительно-обучающий этап.</w:t>
      </w:r>
    </w:p>
    <w:p w14:paraId="30FA72B1" w14:textId="77777777" w:rsidR="006B7B10" w:rsidRPr="006B7B10" w:rsidRDefault="006B7B10" w:rsidP="001331B5">
      <w:pPr>
        <w:numPr>
          <w:ilvl w:val="0"/>
          <w:numId w:val="194"/>
        </w:numPr>
        <w:tabs>
          <w:tab w:val="left" w:pos="1120"/>
        </w:tabs>
        <w:spacing w:line="276" w:lineRule="auto"/>
        <w:ind w:left="1120" w:hanging="419"/>
        <w:jc w:val="left"/>
        <w:rPr>
          <w:rFonts w:eastAsia="Times New Roman"/>
          <w:szCs w:val="24"/>
          <w:lang w:eastAsia="ru-RU"/>
        </w:rPr>
      </w:pPr>
      <w:r w:rsidRPr="006B7B10">
        <w:rPr>
          <w:rFonts w:eastAsia="Times New Roman"/>
          <w:szCs w:val="24"/>
          <w:lang w:eastAsia="ru-RU"/>
        </w:rPr>
        <w:t>Практическое выполнение задания.</w:t>
      </w:r>
    </w:p>
    <w:p w14:paraId="130EAD85" w14:textId="77777777" w:rsidR="006B7B10" w:rsidRPr="006B7B10" w:rsidRDefault="006B7B10" w:rsidP="001331B5">
      <w:pPr>
        <w:numPr>
          <w:ilvl w:val="0"/>
          <w:numId w:val="194"/>
        </w:numPr>
        <w:tabs>
          <w:tab w:val="left" w:pos="1133"/>
        </w:tabs>
        <w:spacing w:line="276" w:lineRule="auto"/>
        <w:ind w:firstLine="701"/>
        <w:jc w:val="left"/>
        <w:rPr>
          <w:rFonts w:eastAsia="Times New Roman"/>
          <w:szCs w:val="24"/>
          <w:lang w:eastAsia="ru-RU"/>
        </w:rPr>
      </w:pPr>
      <w:r w:rsidRPr="006B7B10">
        <w:rPr>
          <w:rFonts w:eastAsia="Times New Roman"/>
          <w:szCs w:val="24"/>
          <w:lang w:eastAsia="ru-RU"/>
        </w:rPr>
        <w:t>Завершающий этап (закрепление полученных знаний, получение цифрового артефакта).</w:t>
      </w:r>
    </w:p>
    <w:p w14:paraId="2F77D4E8" w14:textId="77777777" w:rsidR="006B7B10" w:rsidRPr="006B7B10" w:rsidRDefault="006B7B10" w:rsidP="0058399F">
      <w:pPr>
        <w:spacing w:line="276" w:lineRule="auto"/>
        <w:ind w:firstLine="708"/>
        <w:rPr>
          <w:rFonts w:eastAsia="Times New Roman"/>
          <w:b/>
          <w:szCs w:val="24"/>
          <w:lang w:eastAsia="ru-RU"/>
        </w:rPr>
      </w:pPr>
      <w:r w:rsidRPr="006B7B10">
        <w:rPr>
          <w:rFonts w:eastAsia="Times New Roman"/>
          <w:b/>
          <w:szCs w:val="24"/>
          <w:lang w:eastAsia="ru-RU"/>
        </w:rPr>
        <w:t>Тема 34. Профориентационное занятие «Моё будущее – Моя страна» (1 час)</w:t>
      </w:r>
    </w:p>
    <w:p w14:paraId="232FA0D9" w14:textId="77777777" w:rsidR="006B7B10" w:rsidRPr="006B7B10" w:rsidRDefault="006B7B10" w:rsidP="0058399F">
      <w:pPr>
        <w:tabs>
          <w:tab w:val="left" w:pos="1127"/>
        </w:tabs>
        <w:spacing w:line="276" w:lineRule="auto"/>
        <w:ind w:firstLine="720"/>
        <w:rPr>
          <w:rFonts w:eastAsia="Times New Roman"/>
          <w:szCs w:val="24"/>
          <w:lang w:eastAsia="ru-RU"/>
        </w:rPr>
      </w:pPr>
      <w:r w:rsidRPr="006B7B10">
        <w:rPr>
          <w:rFonts w:eastAsia="Times New Roman"/>
          <w:szCs w:val="24"/>
          <w:lang w:eastAsia="ru-RU"/>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14:paraId="48AD5E85" w14:textId="0B37199A" w:rsidR="006C4E98" w:rsidRDefault="006C4E98" w:rsidP="0035098F">
      <w:pPr>
        <w:pStyle w:val="4"/>
        <w:rPr>
          <w:color w:val="auto"/>
        </w:rPr>
      </w:pPr>
      <w:r w:rsidRPr="00AC13D4">
        <w:rPr>
          <w:color w:val="auto"/>
        </w:rPr>
        <w:t>Планируемые результаты освоения курса</w:t>
      </w:r>
      <w:r w:rsidR="008B2728" w:rsidRPr="00AC13D4">
        <w:rPr>
          <w:color w:val="auto"/>
        </w:rPr>
        <w:t xml:space="preserve"> </w:t>
      </w:r>
      <w:r w:rsidR="0058399F">
        <w:rPr>
          <w:color w:val="auto"/>
        </w:rPr>
        <w:t xml:space="preserve">внеурочной деятельности </w:t>
      </w:r>
      <w:r w:rsidR="002A513A" w:rsidRPr="00AC13D4">
        <w:rPr>
          <w:color w:val="auto"/>
        </w:rPr>
        <w:t>«</w:t>
      </w:r>
      <w:r w:rsidR="0058399F">
        <w:rPr>
          <w:color w:val="auto"/>
        </w:rPr>
        <w:t>Россия – мои горизонты</w:t>
      </w:r>
      <w:r w:rsidR="002A513A" w:rsidRPr="00AC13D4">
        <w:rPr>
          <w:color w:val="auto"/>
        </w:rPr>
        <w:t>»</w:t>
      </w:r>
    </w:p>
    <w:p w14:paraId="01683B58" w14:textId="77777777" w:rsidR="0058399F" w:rsidRPr="0058399F" w:rsidRDefault="0058399F" w:rsidP="0058399F">
      <w:pPr>
        <w:spacing w:line="276" w:lineRule="auto"/>
        <w:ind w:left="707" w:firstLine="0"/>
        <w:rPr>
          <w:rFonts w:eastAsia="Times New Roman"/>
          <w:b/>
          <w:szCs w:val="24"/>
          <w:lang w:eastAsia="ru-RU"/>
        </w:rPr>
      </w:pPr>
      <w:r w:rsidRPr="0058399F">
        <w:rPr>
          <w:rFonts w:eastAsia="Times New Roman"/>
          <w:b/>
          <w:szCs w:val="24"/>
          <w:lang w:eastAsia="ru-RU"/>
        </w:rPr>
        <w:t>Личностные результаты</w:t>
      </w:r>
    </w:p>
    <w:p w14:paraId="5F68C7E7" w14:textId="77777777" w:rsidR="0058399F" w:rsidRPr="00A25C33" w:rsidRDefault="0058399F" w:rsidP="00A25C33">
      <w:pPr>
        <w:spacing w:line="276" w:lineRule="auto"/>
        <w:ind w:left="360" w:firstLine="347"/>
        <w:rPr>
          <w:rFonts w:eastAsia="Times New Roman"/>
          <w:szCs w:val="24"/>
          <w:lang w:eastAsia="ru-RU"/>
        </w:rPr>
      </w:pPr>
      <w:r w:rsidRPr="00A25C33">
        <w:rPr>
          <w:rFonts w:eastAsia="Times New Roman"/>
          <w:szCs w:val="24"/>
          <w:lang w:eastAsia="ru-RU"/>
        </w:rPr>
        <w:t>В сфере гражданского воспитания:</w:t>
      </w:r>
    </w:p>
    <w:p w14:paraId="51C9DC1F" w14:textId="77777777" w:rsidR="0058399F" w:rsidRPr="0058399F" w:rsidRDefault="0058399F" w:rsidP="001331B5">
      <w:pPr>
        <w:numPr>
          <w:ilvl w:val="0"/>
          <w:numId w:val="206"/>
        </w:numPr>
        <w:spacing w:line="276" w:lineRule="auto"/>
        <w:ind w:left="0" w:firstLine="709"/>
        <w:rPr>
          <w:rFonts w:eastAsia="Times New Roman"/>
          <w:szCs w:val="24"/>
          <w:lang w:eastAsia="ru-RU"/>
        </w:rPr>
      </w:pPr>
      <w:r w:rsidRPr="0058399F">
        <w:rPr>
          <w:rFonts w:eastAsia="Times New Roman"/>
          <w:szCs w:val="24"/>
          <w:lang w:eastAsia="ru-RU"/>
        </w:rPr>
        <w:t>осознание своих конституционных прав и обязанностей, уважение закона и правопорядка;</w:t>
      </w:r>
    </w:p>
    <w:p w14:paraId="480E6255" w14:textId="77777777" w:rsidR="0058399F" w:rsidRPr="0058399F" w:rsidRDefault="0058399F" w:rsidP="001331B5">
      <w:pPr>
        <w:numPr>
          <w:ilvl w:val="0"/>
          <w:numId w:val="206"/>
        </w:numPr>
        <w:spacing w:line="276" w:lineRule="auto"/>
        <w:ind w:left="0" w:firstLine="709"/>
        <w:rPr>
          <w:rFonts w:eastAsia="Times New Roman"/>
          <w:szCs w:val="24"/>
          <w:lang w:eastAsia="ru-RU"/>
        </w:rPr>
      </w:pPr>
      <w:r w:rsidRPr="0058399F">
        <w:rPr>
          <w:rFonts w:eastAsia="Times New Roman"/>
          <w:szCs w:val="24"/>
          <w:lang w:eastAsia="ru-RU"/>
        </w:rPr>
        <w:t>сформированность гражданской позиции обучающегося как активного и ответственного члена российского общества.</w:t>
      </w:r>
    </w:p>
    <w:p w14:paraId="12707115" w14:textId="77777777" w:rsidR="0058399F" w:rsidRPr="00A25C33" w:rsidRDefault="0058399F" w:rsidP="00A25C33">
      <w:pPr>
        <w:spacing w:line="276" w:lineRule="auto"/>
        <w:ind w:left="360" w:firstLine="349"/>
        <w:rPr>
          <w:rFonts w:eastAsia="Times New Roman"/>
          <w:szCs w:val="24"/>
          <w:lang w:eastAsia="ru-RU"/>
        </w:rPr>
      </w:pPr>
      <w:r w:rsidRPr="00A25C33">
        <w:rPr>
          <w:rFonts w:eastAsia="Times New Roman"/>
          <w:szCs w:val="24"/>
          <w:lang w:eastAsia="ru-RU"/>
        </w:rPr>
        <w:t>В сфере патриотического воспитания:</w:t>
      </w:r>
    </w:p>
    <w:p w14:paraId="7EAEFB61" w14:textId="77777777" w:rsidR="0058399F" w:rsidRPr="0058399F" w:rsidRDefault="0058399F" w:rsidP="001331B5">
      <w:pPr>
        <w:numPr>
          <w:ilvl w:val="1"/>
          <w:numId w:val="206"/>
        </w:numPr>
        <w:spacing w:line="276" w:lineRule="auto"/>
        <w:ind w:left="0" w:firstLine="709"/>
        <w:rPr>
          <w:rFonts w:eastAsia="Times New Roman"/>
          <w:szCs w:val="24"/>
          <w:lang w:eastAsia="ru-RU"/>
        </w:rPr>
      </w:pPr>
      <w:bookmarkStart w:id="117" w:name="3rdcrjn" w:colFirst="0" w:colLast="0"/>
      <w:bookmarkEnd w:id="117"/>
      <w:r w:rsidRPr="0058399F">
        <w:rPr>
          <w:rFonts w:eastAsia="Times New Roman"/>
          <w:szCs w:val="24"/>
          <w:lang w:eastAsia="ru-RU"/>
        </w:rPr>
        <w:t>осознание духовных ценностей российского народа;</w:t>
      </w:r>
    </w:p>
    <w:p w14:paraId="19EEC6C1" w14:textId="77777777" w:rsidR="0058399F" w:rsidRPr="0058399F" w:rsidRDefault="0058399F" w:rsidP="001331B5">
      <w:pPr>
        <w:numPr>
          <w:ilvl w:val="1"/>
          <w:numId w:val="202"/>
        </w:numPr>
        <w:spacing w:line="276" w:lineRule="auto"/>
        <w:ind w:firstLine="709"/>
        <w:rPr>
          <w:rFonts w:eastAsia="Times New Roman"/>
          <w:szCs w:val="24"/>
          <w:lang w:eastAsia="ru-RU"/>
        </w:rPr>
      </w:pPr>
      <w:r w:rsidRPr="0058399F">
        <w:rPr>
          <w:rFonts w:eastAsia="Times New Roman"/>
          <w:szCs w:val="24"/>
          <w:lang w:eastAsia="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84BA02B" w14:textId="77777777" w:rsidR="0058399F" w:rsidRPr="0058399F" w:rsidRDefault="0058399F" w:rsidP="001331B5">
      <w:pPr>
        <w:numPr>
          <w:ilvl w:val="1"/>
          <w:numId w:val="202"/>
        </w:numPr>
        <w:spacing w:line="276" w:lineRule="auto"/>
        <w:ind w:firstLine="709"/>
        <w:rPr>
          <w:rFonts w:eastAsia="Times New Roman"/>
          <w:szCs w:val="24"/>
          <w:lang w:eastAsia="ru-RU"/>
        </w:rPr>
      </w:pPr>
      <w:r w:rsidRPr="0058399F">
        <w:rPr>
          <w:rFonts w:eastAsia="Times New Roman"/>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B8EC877" w14:textId="77777777" w:rsidR="0058399F" w:rsidRPr="0058399F" w:rsidRDefault="0058399F" w:rsidP="0058399F">
      <w:pPr>
        <w:spacing w:line="276" w:lineRule="auto"/>
        <w:rPr>
          <w:rFonts w:eastAsia="Times New Roman"/>
          <w:szCs w:val="24"/>
          <w:lang w:eastAsia="ru-RU"/>
        </w:rPr>
      </w:pPr>
      <w:r w:rsidRPr="0058399F">
        <w:rPr>
          <w:rFonts w:eastAsia="Times New Roman"/>
          <w:szCs w:val="24"/>
          <w:lang w:eastAsia="ru-RU"/>
        </w:rPr>
        <w:t>В сфере духовно-нравственного воспитания:</w:t>
      </w:r>
    </w:p>
    <w:p w14:paraId="2FAD6994" w14:textId="77777777" w:rsidR="0058399F" w:rsidRPr="0058399F" w:rsidRDefault="0058399F" w:rsidP="001331B5">
      <w:pPr>
        <w:numPr>
          <w:ilvl w:val="0"/>
          <w:numId w:val="203"/>
        </w:numPr>
        <w:spacing w:line="276" w:lineRule="auto"/>
        <w:ind w:firstLine="709"/>
        <w:rPr>
          <w:rFonts w:eastAsia="Times New Roman"/>
          <w:szCs w:val="24"/>
          <w:lang w:eastAsia="ru-RU"/>
        </w:rPr>
      </w:pPr>
      <w:r w:rsidRPr="0058399F">
        <w:rPr>
          <w:rFonts w:eastAsia="Times New Roman"/>
          <w:szCs w:val="24"/>
          <w:lang w:eastAsia="ru-RU"/>
        </w:rPr>
        <w:t>способность  оценивать  ситуацию  и  принимать  осознанные  решения, ориентируясь на морально-нравственные нормы и ценности.</w:t>
      </w:r>
    </w:p>
    <w:p w14:paraId="749A1EBD" w14:textId="77777777" w:rsidR="0058399F" w:rsidRPr="0058399F" w:rsidRDefault="0058399F" w:rsidP="00A25C33">
      <w:pPr>
        <w:spacing w:line="276" w:lineRule="auto"/>
        <w:rPr>
          <w:rFonts w:eastAsia="Times New Roman"/>
          <w:szCs w:val="24"/>
          <w:lang w:eastAsia="ru-RU"/>
        </w:rPr>
      </w:pPr>
      <w:r w:rsidRPr="0058399F">
        <w:rPr>
          <w:rFonts w:eastAsia="Times New Roman"/>
          <w:szCs w:val="24"/>
          <w:lang w:eastAsia="ru-RU"/>
        </w:rPr>
        <w:t>В сфере эстетического воспитания:</w:t>
      </w:r>
    </w:p>
    <w:p w14:paraId="579A34D1" w14:textId="77777777" w:rsidR="0058399F" w:rsidRPr="0058399F" w:rsidRDefault="0058399F" w:rsidP="001331B5">
      <w:pPr>
        <w:numPr>
          <w:ilvl w:val="0"/>
          <w:numId w:val="204"/>
        </w:numPr>
        <w:spacing w:line="276" w:lineRule="auto"/>
        <w:ind w:firstLine="709"/>
        <w:rPr>
          <w:rFonts w:eastAsia="Times New Roman"/>
          <w:szCs w:val="24"/>
          <w:lang w:eastAsia="ru-RU"/>
        </w:rPr>
      </w:pPr>
      <w:r w:rsidRPr="0058399F">
        <w:rPr>
          <w:rFonts w:eastAsia="Times New Roman"/>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1E90F04" w14:textId="77777777" w:rsidR="0058399F" w:rsidRPr="0058399F" w:rsidRDefault="0058399F" w:rsidP="001331B5">
      <w:pPr>
        <w:numPr>
          <w:ilvl w:val="0"/>
          <w:numId w:val="204"/>
        </w:numPr>
        <w:spacing w:line="276" w:lineRule="auto"/>
        <w:ind w:firstLine="709"/>
        <w:rPr>
          <w:rFonts w:eastAsia="Times New Roman"/>
          <w:szCs w:val="24"/>
          <w:lang w:eastAsia="ru-RU"/>
        </w:rPr>
      </w:pPr>
      <w:r w:rsidRPr="0058399F">
        <w:rPr>
          <w:rFonts w:eastAsia="Times New Roman"/>
          <w:szCs w:val="24"/>
          <w:lang w:eastAsia="ru-RU"/>
        </w:rPr>
        <w:t>готовность к самовыражению в разных видах искусства, стремление проявлять качества творческой личности;</w:t>
      </w:r>
    </w:p>
    <w:p w14:paraId="74F1E52A" w14:textId="77777777" w:rsidR="0058399F" w:rsidRPr="0058399F" w:rsidRDefault="0058399F" w:rsidP="001331B5">
      <w:pPr>
        <w:numPr>
          <w:ilvl w:val="0"/>
          <w:numId w:val="204"/>
        </w:numPr>
        <w:spacing w:line="276" w:lineRule="auto"/>
        <w:ind w:firstLine="709"/>
        <w:rPr>
          <w:rFonts w:eastAsia="Times New Roman"/>
          <w:szCs w:val="24"/>
          <w:lang w:eastAsia="ru-RU"/>
        </w:rPr>
      </w:pPr>
      <w:r w:rsidRPr="0058399F">
        <w:rPr>
          <w:rFonts w:eastAsia="Times New Roman"/>
          <w:szCs w:val="24"/>
          <w:lang w:eastAsia="ru-RU"/>
        </w:rPr>
        <w:t>эстетическое отношение к миру, включая эстетику быта, научного и технического творчества, спорта, труда и общественных отношений.</w:t>
      </w:r>
    </w:p>
    <w:p w14:paraId="119C887B" w14:textId="77777777" w:rsidR="0058399F" w:rsidRPr="0058399F" w:rsidRDefault="0058399F" w:rsidP="0058399F">
      <w:pPr>
        <w:spacing w:line="276" w:lineRule="auto"/>
        <w:rPr>
          <w:rFonts w:eastAsia="Times New Roman"/>
          <w:szCs w:val="24"/>
          <w:lang w:eastAsia="ru-RU"/>
        </w:rPr>
      </w:pPr>
      <w:r w:rsidRPr="0058399F">
        <w:rPr>
          <w:rFonts w:eastAsia="Times New Roman"/>
          <w:szCs w:val="24"/>
          <w:lang w:eastAsia="ru-RU"/>
        </w:rPr>
        <w:t>В сфере трудового воспитания:</w:t>
      </w:r>
    </w:p>
    <w:p w14:paraId="3D2C7FF8" w14:textId="77777777" w:rsidR="0058399F" w:rsidRPr="0058399F" w:rsidRDefault="0058399F" w:rsidP="001331B5">
      <w:pPr>
        <w:numPr>
          <w:ilvl w:val="0"/>
          <w:numId w:val="199"/>
        </w:numPr>
        <w:spacing w:line="276" w:lineRule="auto"/>
        <w:ind w:firstLine="709"/>
        <w:rPr>
          <w:rFonts w:eastAsia="Times New Roman"/>
          <w:szCs w:val="24"/>
          <w:lang w:eastAsia="ru-RU"/>
        </w:rPr>
      </w:pPr>
      <w:r w:rsidRPr="0058399F">
        <w:rPr>
          <w:rFonts w:eastAsia="Times New Roman"/>
          <w:szCs w:val="24"/>
          <w:lang w:eastAsia="ru-RU"/>
        </w:rPr>
        <w:t>готовность к труду, осознание ценности мастерства, трудолюбие;</w:t>
      </w:r>
    </w:p>
    <w:p w14:paraId="6F362A27" w14:textId="77777777" w:rsidR="0058399F" w:rsidRPr="0058399F" w:rsidRDefault="0058399F" w:rsidP="001331B5">
      <w:pPr>
        <w:numPr>
          <w:ilvl w:val="0"/>
          <w:numId w:val="199"/>
        </w:numPr>
        <w:spacing w:line="276" w:lineRule="auto"/>
        <w:ind w:firstLine="709"/>
        <w:rPr>
          <w:rFonts w:eastAsia="Times New Roman"/>
          <w:szCs w:val="24"/>
          <w:lang w:eastAsia="ru-RU"/>
        </w:rPr>
      </w:pPr>
      <w:r w:rsidRPr="0058399F">
        <w:rPr>
          <w:rFonts w:eastAsia="Times New Roman"/>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BFC0AF0" w14:textId="77777777" w:rsidR="0058399F" w:rsidRPr="0058399F" w:rsidRDefault="0058399F" w:rsidP="001331B5">
      <w:pPr>
        <w:numPr>
          <w:ilvl w:val="0"/>
          <w:numId w:val="199"/>
        </w:numPr>
        <w:spacing w:line="276" w:lineRule="auto"/>
        <w:ind w:firstLine="709"/>
        <w:rPr>
          <w:rFonts w:eastAsia="Times New Roman"/>
          <w:szCs w:val="24"/>
          <w:lang w:eastAsia="ru-RU"/>
        </w:rPr>
      </w:pPr>
      <w:r w:rsidRPr="0058399F">
        <w:rPr>
          <w:rFonts w:eastAsia="Times New Roman"/>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F3C5AE6" w14:textId="77777777" w:rsidR="0058399F" w:rsidRPr="0058399F" w:rsidRDefault="0058399F" w:rsidP="001331B5">
      <w:pPr>
        <w:numPr>
          <w:ilvl w:val="0"/>
          <w:numId w:val="199"/>
        </w:numPr>
        <w:spacing w:line="276" w:lineRule="auto"/>
        <w:ind w:firstLine="709"/>
        <w:rPr>
          <w:rFonts w:eastAsia="Times New Roman"/>
          <w:szCs w:val="24"/>
          <w:lang w:eastAsia="ru-RU"/>
        </w:rPr>
      </w:pPr>
      <w:r w:rsidRPr="0058399F">
        <w:rPr>
          <w:rFonts w:eastAsia="Times New Roman"/>
          <w:szCs w:val="24"/>
          <w:lang w:eastAsia="ru-RU"/>
        </w:rPr>
        <w:t>готовность и способность к образованию и самообразованию на протяжении всей жизни.</w:t>
      </w:r>
    </w:p>
    <w:p w14:paraId="7DDED793" w14:textId="77777777" w:rsidR="0058399F" w:rsidRPr="0058399F" w:rsidRDefault="0058399F" w:rsidP="00A25C33">
      <w:pPr>
        <w:spacing w:line="276" w:lineRule="auto"/>
        <w:rPr>
          <w:rFonts w:eastAsia="Times New Roman"/>
          <w:szCs w:val="24"/>
          <w:lang w:eastAsia="ru-RU"/>
        </w:rPr>
      </w:pPr>
      <w:r w:rsidRPr="0058399F">
        <w:rPr>
          <w:rFonts w:eastAsia="Times New Roman"/>
          <w:szCs w:val="24"/>
          <w:lang w:eastAsia="ru-RU"/>
        </w:rPr>
        <w:t>В сфере экологического воспитания:</w:t>
      </w:r>
      <w:bookmarkStart w:id="118" w:name="26in1rg" w:colFirst="0" w:colLast="0"/>
      <w:bookmarkEnd w:id="118"/>
    </w:p>
    <w:p w14:paraId="69011172" w14:textId="77777777" w:rsidR="0058399F" w:rsidRPr="0058399F" w:rsidRDefault="0058399F" w:rsidP="00A25C33">
      <w:pPr>
        <w:spacing w:line="276" w:lineRule="auto"/>
        <w:rPr>
          <w:rFonts w:eastAsia="Times New Roman"/>
          <w:szCs w:val="24"/>
          <w:lang w:eastAsia="ru-RU"/>
        </w:rPr>
      </w:pPr>
      <w:r w:rsidRPr="0058399F">
        <w:rPr>
          <w:rFonts w:eastAsia="Times New Roman"/>
          <w:szCs w:val="24"/>
          <w:lang w:eastAsia="ru-RU"/>
        </w:rPr>
        <w:softHyphen/>
      </w:r>
      <w:r w:rsidRPr="0058399F">
        <w:rPr>
          <w:rFonts w:eastAsia="Times New Roman"/>
          <w:szCs w:val="24"/>
          <w:lang w:eastAsia="ru-RU"/>
        </w:rPr>
        <w:softHyphen/>
        <w:t>–</w:t>
      </w:r>
      <w:r w:rsidRPr="0058399F">
        <w:rPr>
          <w:rFonts w:eastAsia="Times New Roman"/>
          <w:szCs w:val="24"/>
          <w:lang w:eastAsia="ru-RU"/>
        </w:rPr>
        <w:tab/>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90723BE" w14:textId="77777777" w:rsidR="0058399F" w:rsidRPr="0058399F" w:rsidRDefault="0058399F" w:rsidP="001331B5">
      <w:pPr>
        <w:numPr>
          <w:ilvl w:val="0"/>
          <w:numId w:val="200"/>
        </w:numPr>
        <w:spacing w:line="276" w:lineRule="auto"/>
        <w:ind w:firstLine="709"/>
        <w:rPr>
          <w:rFonts w:eastAsia="Times New Roman"/>
          <w:szCs w:val="24"/>
          <w:lang w:eastAsia="ru-RU"/>
        </w:rPr>
      </w:pPr>
      <w:r w:rsidRPr="0058399F">
        <w:rPr>
          <w:rFonts w:eastAsia="Times New Roman"/>
          <w:szCs w:val="24"/>
          <w:lang w:eastAsia="ru-RU"/>
        </w:rPr>
        <w:t>умение прогнозировать неблагоприятные экологические последствия предпринимаемых действий, предотвращать их;</w:t>
      </w:r>
    </w:p>
    <w:p w14:paraId="51F32E5A" w14:textId="77777777" w:rsidR="0058399F" w:rsidRPr="0058399F" w:rsidRDefault="0058399F" w:rsidP="001331B5">
      <w:pPr>
        <w:numPr>
          <w:ilvl w:val="0"/>
          <w:numId w:val="200"/>
        </w:numPr>
        <w:spacing w:line="276" w:lineRule="auto"/>
        <w:ind w:firstLine="709"/>
        <w:rPr>
          <w:rFonts w:eastAsia="Times New Roman"/>
          <w:szCs w:val="24"/>
          <w:lang w:eastAsia="ru-RU"/>
        </w:rPr>
      </w:pPr>
      <w:r w:rsidRPr="0058399F">
        <w:rPr>
          <w:rFonts w:eastAsia="Times New Roman"/>
          <w:szCs w:val="24"/>
          <w:lang w:eastAsia="ru-RU"/>
        </w:rPr>
        <w:t>планирование и осуществление действий в окружающей среде на основе знания целей устойчивого развития человечества.</w:t>
      </w:r>
    </w:p>
    <w:p w14:paraId="10C5E526" w14:textId="77777777" w:rsidR="0058399F" w:rsidRPr="0058399F" w:rsidRDefault="0058399F" w:rsidP="00A25C33">
      <w:pPr>
        <w:spacing w:line="276" w:lineRule="auto"/>
        <w:rPr>
          <w:rFonts w:eastAsia="Times New Roman"/>
          <w:szCs w:val="24"/>
          <w:lang w:eastAsia="ru-RU"/>
        </w:rPr>
      </w:pPr>
      <w:r w:rsidRPr="0058399F">
        <w:rPr>
          <w:rFonts w:eastAsia="Times New Roman"/>
          <w:szCs w:val="24"/>
          <w:lang w:eastAsia="ru-RU"/>
        </w:rPr>
        <w:t>В сфере ценности научного познания:</w:t>
      </w:r>
    </w:p>
    <w:p w14:paraId="12F4A7AB" w14:textId="77777777" w:rsidR="0058399F" w:rsidRPr="0058399F" w:rsidRDefault="0058399F" w:rsidP="001331B5">
      <w:pPr>
        <w:numPr>
          <w:ilvl w:val="0"/>
          <w:numId w:val="201"/>
        </w:numPr>
        <w:spacing w:line="276" w:lineRule="auto"/>
        <w:ind w:firstLine="709"/>
        <w:rPr>
          <w:rFonts w:eastAsia="Times New Roman"/>
          <w:szCs w:val="24"/>
          <w:lang w:eastAsia="ru-RU"/>
        </w:rPr>
      </w:pPr>
      <w:r w:rsidRPr="0058399F">
        <w:rPr>
          <w:rFonts w:eastAsia="Times New Roman"/>
          <w:szCs w:val="24"/>
          <w:lang w:eastAsia="ru-RU"/>
        </w:rPr>
        <w:t>совершенствование языковой и читательской культуры как средства взаимодействия между людьми и познания мира;</w:t>
      </w:r>
    </w:p>
    <w:p w14:paraId="4ED0FBD3" w14:textId="77777777" w:rsidR="0058399F" w:rsidRPr="0058399F" w:rsidRDefault="0058399F" w:rsidP="001331B5">
      <w:pPr>
        <w:numPr>
          <w:ilvl w:val="0"/>
          <w:numId w:val="201"/>
        </w:numPr>
        <w:spacing w:line="276" w:lineRule="auto"/>
        <w:ind w:firstLine="709"/>
        <w:rPr>
          <w:rFonts w:eastAsia="Times New Roman"/>
          <w:szCs w:val="24"/>
          <w:lang w:eastAsia="ru-RU"/>
        </w:rPr>
      </w:pPr>
      <w:r w:rsidRPr="0058399F">
        <w:rPr>
          <w:rFonts w:eastAsia="Times New Roman"/>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4259AA0A" w14:textId="77777777" w:rsidR="0058399F" w:rsidRPr="0058399F" w:rsidRDefault="0058399F" w:rsidP="001331B5">
      <w:pPr>
        <w:numPr>
          <w:ilvl w:val="0"/>
          <w:numId w:val="201"/>
        </w:numPr>
        <w:spacing w:line="276" w:lineRule="auto"/>
        <w:ind w:firstLine="709"/>
        <w:rPr>
          <w:rFonts w:eastAsia="Times New Roman"/>
          <w:szCs w:val="24"/>
          <w:lang w:eastAsia="ru-RU"/>
        </w:rPr>
      </w:pPr>
      <w:r w:rsidRPr="0058399F">
        <w:rPr>
          <w:rFonts w:eastAsia="Times New Roman"/>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1C497F5" w14:textId="77777777" w:rsidR="0058399F" w:rsidRPr="0058399F" w:rsidRDefault="0058399F" w:rsidP="00A25C33">
      <w:pPr>
        <w:spacing w:line="276" w:lineRule="auto"/>
        <w:ind w:firstLine="720"/>
        <w:rPr>
          <w:rFonts w:eastAsia="Times New Roman"/>
          <w:b/>
          <w:szCs w:val="24"/>
          <w:lang w:eastAsia="ru-RU"/>
        </w:rPr>
      </w:pPr>
      <w:r w:rsidRPr="0058399F">
        <w:rPr>
          <w:rFonts w:eastAsia="Times New Roman"/>
          <w:b/>
          <w:szCs w:val="24"/>
          <w:lang w:eastAsia="ru-RU"/>
        </w:rPr>
        <w:t>Метапредметные результаты</w:t>
      </w:r>
    </w:p>
    <w:p w14:paraId="14956F7A" w14:textId="77777777" w:rsidR="0058399F" w:rsidRPr="0058399F" w:rsidRDefault="0058399F" w:rsidP="00A25C33">
      <w:pPr>
        <w:spacing w:line="276" w:lineRule="auto"/>
        <w:ind w:left="700" w:firstLine="0"/>
        <w:rPr>
          <w:rFonts w:eastAsia="Times New Roman"/>
          <w:szCs w:val="24"/>
          <w:lang w:eastAsia="ru-RU"/>
        </w:rPr>
      </w:pPr>
      <w:r w:rsidRPr="0058399F">
        <w:rPr>
          <w:rFonts w:eastAsia="Times New Roman"/>
          <w:szCs w:val="24"/>
          <w:lang w:eastAsia="ru-RU"/>
        </w:rPr>
        <w:t>В сфере овладения универсальными познавательными действиями:</w:t>
      </w:r>
    </w:p>
    <w:p w14:paraId="43E248CD" w14:textId="77777777" w:rsidR="0058399F" w:rsidRPr="0058399F" w:rsidRDefault="0058399F" w:rsidP="001331B5">
      <w:pPr>
        <w:numPr>
          <w:ilvl w:val="0"/>
          <w:numId w:val="195"/>
        </w:numPr>
        <w:tabs>
          <w:tab w:val="left" w:pos="0"/>
        </w:tabs>
        <w:spacing w:line="276" w:lineRule="auto"/>
        <w:ind w:firstLine="720"/>
        <w:rPr>
          <w:rFonts w:eastAsia="Times New Roman"/>
          <w:szCs w:val="24"/>
          <w:lang w:eastAsia="ru-RU"/>
        </w:rPr>
      </w:pPr>
      <w:r w:rsidRPr="0058399F">
        <w:rPr>
          <w:rFonts w:eastAsia="Times New Roman"/>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B0FC420" w14:textId="77777777" w:rsidR="0058399F" w:rsidRPr="0058399F" w:rsidRDefault="0058399F" w:rsidP="00A25C33">
      <w:pPr>
        <w:spacing w:line="276" w:lineRule="auto"/>
        <w:rPr>
          <w:rFonts w:eastAsia="Times New Roman"/>
          <w:szCs w:val="24"/>
          <w:lang w:eastAsia="ru-RU"/>
        </w:rPr>
      </w:pPr>
      <w:r w:rsidRPr="0058399F">
        <w:rPr>
          <w:rFonts w:eastAsia="Times New Roman"/>
          <w:szCs w:val="24"/>
          <w:lang w:eastAsia="ru-RU"/>
        </w:rPr>
        <w:lastRenderedPageBreak/>
        <w:t>‒ самостоятельно формулировать и актуализировать проблему, рассматривать ее всесторонне;</w:t>
      </w:r>
    </w:p>
    <w:p w14:paraId="06E3EFCC" w14:textId="77777777" w:rsidR="0058399F" w:rsidRPr="0058399F" w:rsidRDefault="0058399F" w:rsidP="001331B5">
      <w:pPr>
        <w:numPr>
          <w:ilvl w:val="1"/>
          <w:numId w:val="196"/>
        </w:numPr>
        <w:spacing w:line="276" w:lineRule="auto"/>
        <w:rPr>
          <w:rFonts w:eastAsia="Times New Roman"/>
          <w:szCs w:val="24"/>
          <w:lang w:eastAsia="ru-RU"/>
        </w:rPr>
      </w:pPr>
      <w:r w:rsidRPr="0058399F">
        <w:rPr>
          <w:rFonts w:eastAsia="Times New Roman"/>
          <w:szCs w:val="24"/>
          <w:lang w:eastAsia="ru-RU"/>
        </w:rPr>
        <w:t>выявлять закономерности и противоречия в рассматриваемых явлениях;</w:t>
      </w:r>
    </w:p>
    <w:p w14:paraId="7173155C" w14:textId="77777777" w:rsidR="0058399F" w:rsidRPr="0058399F" w:rsidRDefault="0058399F" w:rsidP="001331B5">
      <w:pPr>
        <w:numPr>
          <w:ilvl w:val="1"/>
          <w:numId w:val="196"/>
        </w:numPr>
        <w:spacing w:line="276" w:lineRule="auto"/>
        <w:rPr>
          <w:rFonts w:eastAsia="Times New Roman"/>
          <w:szCs w:val="24"/>
          <w:lang w:eastAsia="ru-RU"/>
        </w:rPr>
      </w:pPr>
      <w:r w:rsidRPr="0058399F">
        <w:rPr>
          <w:rFonts w:eastAsia="Times New Roman"/>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26FCF6D" w14:textId="39766FDA" w:rsidR="0058399F" w:rsidRPr="00A25C33" w:rsidRDefault="0058399F" w:rsidP="001331B5">
      <w:pPr>
        <w:numPr>
          <w:ilvl w:val="1"/>
          <w:numId w:val="196"/>
        </w:numPr>
        <w:tabs>
          <w:tab w:val="left" w:pos="0"/>
        </w:tabs>
        <w:spacing w:line="276" w:lineRule="auto"/>
        <w:ind w:left="7" w:firstLine="702"/>
        <w:rPr>
          <w:rFonts w:eastAsia="Times New Roman"/>
          <w:szCs w:val="24"/>
          <w:lang w:eastAsia="ru-RU"/>
        </w:rPr>
      </w:pPr>
      <w:r w:rsidRPr="00A25C33">
        <w:rPr>
          <w:rFonts w:eastAsia="Times New Roman"/>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w:t>
      </w:r>
      <w:r w:rsidR="00A25C33" w:rsidRPr="00A25C33">
        <w:rPr>
          <w:rFonts w:eastAsia="Times New Roman"/>
          <w:szCs w:val="24"/>
          <w:lang w:eastAsia="ru-RU"/>
        </w:rPr>
        <w:t xml:space="preserve"> </w:t>
      </w:r>
      <w:r w:rsidRPr="00A25C33">
        <w:rPr>
          <w:rFonts w:eastAsia="Times New Roman"/>
          <w:szCs w:val="24"/>
          <w:lang w:eastAsia="ru-RU"/>
        </w:rPr>
        <w:t>правовых и этических норм, норм информационной безопасности;</w:t>
      </w:r>
    </w:p>
    <w:p w14:paraId="36754DAF" w14:textId="77777777" w:rsidR="0058399F" w:rsidRPr="0058399F" w:rsidRDefault="0058399F" w:rsidP="001331B5">
      <w:pPr>
        <w:numPr>
          <w:ilvl w:val="0"/>
          <w:numId w:val="197"/>
        </w:numPr>
        <w:tabs>
          <w:tab w:val="left" w:pos="1140"/>
        </w:tabs>
        <w:spacing w:line="276" w:lineRule="auto"/>
        <w:rPr>
          <w:rFonts w:eastAsia="Times New Roman"/>
          <w:szCs w:val="24"/>
          <w:lang w:eastAsia="ru-RU"/>
        </w:rPr>
      </w:pPr>
      <w:r w:rsidRPr="0058399F">
        <w:rPr>
          <w:rFonts w:eastAsia="Times New Roman"/>
          <w:szCs w:val="24"/>
          <w:lang w:eastAsia="ru-RU"/>
        </w:rPr>
        <w:t>разрабатывать план решения проблемы с учетом анализа имеющихся материальных и нематериальных ресурсов.</w:t>
      </w:r>
    </w:p>
    <w:p w14:paraId="110AF31A" w14:textId="77777777" w:rsidR="0058399F" w:rsidRPr="0058399F" w:rsidRDefault="0058399F" w:rsidP="00A25C33">
      <w:pPr>
        <w:tabs>
          <w:tab w:val="left" w:pos="965"/>
        </w:tabs>
        <w:spacing w:line="276" w:lineRule="auto"/>
        <w:ind w:right="1140" w:firstLine="720"/>
        <w:rPr>
          <w:rFonts w:eastAsia="Times New Roman"/>
          <w:szCs w:val="24"/>
          <w:lang w:eastAsia="ru-RU"/>
        </w:rPr>
      </w:pPr>
      <w:r w:rsidRPr="0058399F">
        <w:rPr>
          <w:rFonts w:eastAsia="Times New Roman"/>
          <w:szCs w:val="24"/>
          <w:lang w:eastAsia="ru-RU"/>
        </w:rPr>
        <w:t>В сфере овладения универсальными коммуникативными действиями: ‒ владеть различными способами общения и взаимодействия;</w:t>
      </w:r>
    </w:p>
    <w:p w14:paraId="6C1CDF9E" w14:textId="77777777" w:rsidR="0058399F" w:rsidRPr="0058399F" w:rsidRDefault="0058399F" w:rsidP="001331B5">
      <w:pPr>
        <w:numPr>
          <w:ilvl w:val="0"/>
          <w:numId w:val="198"/>
        </w:numPr>
        <w:tabs>
          <w:tab w:val="left" w:pos="1140"/>
        </w:tabs>
        <w:spacing w:line="276" w:lineRule="auto"/>
        <w:ind w:left="7" w:firstLine="701"/>
        <w:rPr>
          <w:rFonts w:eastAsia="Times New Roman"/>
          <w:szCs w:val="24"/>
          <w:lang w:eastAsia="ru-RU"/>
        </w:rPr>
      </w:pPr>
      <w:r w:rsidRPr="0058399F">
        <w:rPr>
          <w:rFonts w:eastAsia="Times New Roman"/>
          <w:szCs w:val="24"/>
          <w:lang w:eastAsia="ru-RU"/>
        </w:rPr>
        <w:t>развернуто и логично излагать свою точку зрения с использованием языковых средств;</w:t>
      </w:r>
    </w:p>
    <w:p w14:paraId="2ABBB2ED" w14:textId="77777777" w:rsidR="0058399F" w:rsidRPr="0058399F" w:rsidRDefault="0058399F" w:rsidP="001331B5">
      <w:pPr>
        <w:numPr>
          <w:ilvl w:val="0"/>
          <w:numId w:val="198"/>
        </w:numPr>
        <w:tabs>
          <w:tab w:val="left" w:pos="1140"/>
        </w:tabs>
        <w:spacing w:line="276" w:lineRule="auto"/>
        <w:ind w:left="7" w:firstLine="701"/>
        <w:rPr>
          <w:rFonts w:eastAsia="Times New Roman"/>
          <w:szCs w:val="24"/>
          <w:lang w:eastAsia="ru-RU"/>
        </w:rPr>
      </w:pPr>
      <w:r w:rsidRPr="0058399F">
        <w:rPr>
          <w:rFonts w:eastAsia="Times New Roman"/>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DCBF1C1" w14:textId="2284F8BF" w:rsidR="0058399F" w:rsidRPr="0058399F" w:rsidRDefault="0058399F" w:rsidP="001331B5">
      <w:pPr>
        <w:numPr>
          <w:ilvl w:val="0"/>
          <w:numId w:val="198"/>
        </w:numPr>
        <w:tabs>
          <w:tab w:val="left" w:pos="1140"/>
        </w:tabs>
        <w:spacing w:line="276" w:lineRule="auto"/>
        <w:ind w:left="7" w:firstLine="701"/>
        <w:rPr>
          <w:rFonts w:eastAsia="Times New Roman"/>
          <w:szCs w:val="24"/>
          <w:lang w:eastAsia="ru-RU"/>
        </w:rPr>
      </w:pPr>
      <w:r w:rsidRPr="0058399F">
        <w:rPr>
          <w:rFonts w:eastAsia="Times New Roman"/>
          <w:szCs w:val="24"/>
          <w:lang w:eastAsia="ru-RU"/>
        </w:rPr>
        <w:t>выбирать тематику и методы совместных действий с учетом общих интересов, и возможностей каждого члена коллектива;</w:t>
      </w:r>
    </w:p>
    <w:p w14:paraId="14067A25" w14:textId="77777777" w:rsidR="0058399F" w:rsidRPr="0058399F" w:rsidRDefault="0058399F" w:rsidP="001331B5">
      <w:pPr>
        <w:numPr>
          <w:ilvl w:val="0"/>
          <w:numId w:val="198"/>
        </w:numPr>
        <w:tabs>
          <w:tab w:val="left" w:pos="1140"/>
        </w:tabs>
        <w:spacing w:line="276" w:lineRule="auto"/>
        <w:ind w:left="7" w:firstLine="701"/>
        <w:rPr>
          <w:rFonts w:eastAsia="Times New Roman"/>
          <w:szCs w:val="24"/>
          <w:lang w:eastAsia="ru-RU"/>
        </w:rPr>
      </w:pPr>
      <w:r w:rsidRPr="0058399F">
        <w:rPr>
          <w:rFonts w:eastAsia="Times New Roman"/>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14:paraId="578888D3" w14:textId="59905722" w:rsidR="0058399F" w:rsidRPr="0058399F" w:rsidRDefault="0058399F" w:rsidP="001331B5">
      <w:pPr>
        <w:numPr>
          <w:ilvl w:val="0"/>
          <w:numId w:val="198"/>
        </w:numPr>
        <w:tabs>
          <w:tab w:val="left" w:pos="1127"/>
        </w:tabs>
        <w:spacing w:line="276" w:lineRule="auto"/>
        <w:ind w:left="1127" w:hanging="418"/>
        <w:rPr>
          <w:rFonts w:eastAsia="Times New Roman"/>
          <w:szCs w:val="24"/>
          <w:lang w:eastAsia="ru-RU"/>
        </w:rPr>
      </w:pPr>
      <w:r w:rsidRPr="0058399F">
        <w:rPr>
          <w:rFonts w:eastAsia="Times New Roman"/>
          <w:szCs w:val="24"/>
          <w:lang w:eastAsia="ru-RU"/>
        </w:rPr>
        <w:t>понимать и использовать преимущества командной и индивидуальной работы;</w:t>
      </w:r>
    </w:p>
    <w:p w14:paraId="2BF5E703" w14:textId="77777777" w:rsidR="0058399F" w:rsidRPr="0058399F" w:rsidRDefault="0058399F" w:rsidP="001331B5">
      <w:pPr>
        <w:numPr>
          <w:ilvl w:val="0"/>
          <w:numId w:val="198"/>
        </w:numPr>
        <w:tabs>
          <w:tab w:val="left" w:pos="1140"/>
        </w:tabs>
        <w:spacing w:line="276" w:lineRule="auto"/>
        <w:ind w:left="7" w:firstLine="701"/>
        <w:rPr>
          <w:rFonts w:eastAsia="Times New Roman"/>
          <w:szCs w:val="24"/>
          <w:lang w:eastAsia="ru-RU"/>
        </w:rPr>
      </w:pPr>
      <w:r w:rsidRPr="0058399F">
        <w:rPr>
          <w:rFonts w:eastAsia="Times New Roman"/>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E8ED24A" w14:textId="77777777" w:rsidR="0058399F" w:rsidRPr="0058399F" w:rsidRDefault="0058399F" w:rsidP="00A25C33">
      <w:pPr>
        <w:spacing w:line="276" w:lineRule="auto"/>
        <w:ind w:left="707" w:firstLine="0"/>
        <w:rPr>
          <w:rFonts w:eastAsia="Times New Roman"/>
          <w:szCs w:val="24"/>
          <w:lang w:eastAsia="ru-RU"/>
        </w:rPr>
      </w:pPr>
      <w:r w:rsidRPr="0058399F">
        <w:rPr>
          <w:rFonts w:eastAsia="Times New Roman"/>
          <w:szCs w:val="24"/>
          <w:lang w:eastAsia="ru-RU"/>
        </w:rPr>
        <w:t>В сфере овладения универсальными регулятивными действиями:</w:t>
      </w:r>
    </w:p>
    <w:p w14:paraId="58264FB3" w14:textId="64A523DB" w:rsidR="0058399F" w:rsidRPr="00A25C33" w:rsidRDefault="0058399F" w:rsidP="001331B5">
      <w:pPr>
        <w:pStyle w:val="a5"/>
        <w:numPr>
          <w:ilvl w:val="1"/>
          <w:numId w:val="208"/>
        </w:numPr>
        <w:spacing w:line="276" w:lineRule="auto"/>
        <w:ind w:left="0" w:firstLine="709"/>
        <w:rPr>
          <w:rFonts w:eastAsia="Times New Roman"/>
          <w:szCs w:val="24"/>
          <w:lang w:eastAsia="ru-RU"/>
        </w:rPr>
      </w:pPr>
      <w:r w:rsidRPr="00A25C33">
        <w:rPr>
          <w:rFonts w:eastAsia="Times New Roman"/>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0CC78AB" w14:textId="77777777" w:rsidR="0058399F" w:rsidRPr="0058399F" w:rsidRDefault="0058399F" w:rsidP="001331B5">
      <w:pPr>
        <w:numPr>
          <w:ilvl w:val="0"/>
          <w:numId w:val="207"/>
        </w:numPr>
        <w:tabs>
          <w:tab w:val="left" w:pos="1140"/>
        </w:tabs>
        <w:spacing w:line="276" w:lineRule="auto"/>
        <w:ind w:left="0" w:firstLine="709"/>
        <w:rPr>
          <w:rFonts w:eastAsia="Times New Roman"/>
          <w:szCs w:val="24"/>
          <w:lang w:eastAsia="ru-RU"/>
        </w:rPr>
      </w:pPr>
      <w:r w:rsidRPr="0058399F">
        <w:rPr>
          <w:rFonts w:eastAsia="Times New Roman"/>
          <w:szCs w:val="24"/>
          <w:lang w:eastAsia="ru-RU"/>
        </w:rPr>
        <w:t>самостоятельно составлять план решения проблемы с учетом имеющихся ресурсов, собственных возможностей и предпочтений;</w:t>
      </w:r>
    </w:p>
    <w:p w14:paraId="4F3E0E83" w14:textId="77777777" w:rsidR="0058399F" w:rsidRPr="0058399F" w:rsidRDefault="0058399F" w:rsidP="001331B5">
      <w:pPr>
        <w:numPr>
          <w:ilvl w:val="0"/>
          <w:numId w:val="207"/>
        </w:numPr>
        <w:tabs>
          <w:tab w:val="left" w:pos="1127"/>
        </w:tabs>
        <w:spacing w:line="276" w:lineRule="auto"/>
        <w:ind w:left="0" w:firstLine="709"/>
        <w:rPr>
          <w:rFonts w:eastAsia="Times New Roman"/>
          <w:szCs w:val="24"/>
          <w:lang w:eastAsia="ru-RU"/>
        </w:rPr>
      </w:pPr>
      <w:r w:rsidRPr="0058399F">
        <w:rPr>
          <w:rFonts w:eastAsia="Times New Roman"/>
          <w:szCs w:val="24"/>
          <w:lang w:eastAsia="ru-RU"/>
        </w:rPr>
        <w:t>делать осознанный выбор, аргументировать его, брать ответственность за решение;</w:t>
      </w:r>
    </w:p>
    <w:p w14:paraId="1ABFA1FE" w14:textId="77777777" w:rsidR="0058399F" w:rsidRPr="0058399F" w:rsidRDefault="0058399F" w:rsidP="001331B5">
      <w:pPr>
        <w:numPr>
          <w:ilvl w:val="0"/>
          <w:numId w:val="207"/>
        </w:numPr>
        <w:tabs>
          <w:tab w:val="left" w:pos="1140"/>
        </w:tabs>
        <w:spacing w:line="276" w:lineRule="auto"/>
        <w:ind w:left="0" w:firstLine="709"/>
        <w:rPr>
          <w:rFonts w:eastAsia="Times New Roman"/>
          <w:szCs w:val="24"/>
          <w:lang w:eastAsia="ru-RU"/>
        </w:rPr>
      </w:pPr>
      <w:r w:rsidRPr="0058399F">
        <w:rPr>
          <w:rFonts w:eastAsia="Times New Roman"/>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14:paraId="44B63E0D" w14:textId="31E1395E" w:rsidR="0058399F" w:rsidRPr="0058399F" w:rsidRDefault="00A25C33" w:rsidP="001331B5">
      <w:pPr>
        <w:numPr>
          <w:ilvl w:val="0"/>
          <w:numId w:val="207"/>
        </w:numPr>
        <w:tabs>
          <w:tab w:val="left" w:pos="0"/>
        </w:tabs>
        <w:spacing w:line="276" w:lineRule="auto"/>
        <w:ind w:left="0" w:firstLine="709"/>
        <w:rPr>
          <w:rFonts w:eastAsia="Times New Roman"/>
          <w:szCs w:val="24"/>
          <w:lang w:eastAsia="ru-RU"/>
        </w:rPr>
      </w:pPr>
      <w:r w:rsidRPr="0058399F">
        <w:rPr>
          <w:rFonts w:eastAsia="Times New Roman"/>
          <w:szCs w:val="24"/>
          <w:lang w:eastAsia="ru-RU"/>
        </w:rPr>
        <w:t>давать оценку новым ситуациям, вносить коррективы в деятельность</w:t>
      </w:r>
      <w:r w:rsidR="0058399F" w:rsidRPr="0058399F">
        <w:rPr>
          <w:rFonts w:eastAsia="Times New Roman"/>
          <w:szCs w:val="24"/>
          <w:lang w:eastAsia="ru-RU"/>
        </w:rPr>
        <w:t>, оценивать соответствие результатов целям; оценивать приобретенный опыт.</w:t>
      </w:r>
    </w:p>
    <w:p w14:paraId="64143F8F" w14:textId="77777777" w:rsidR="0058399F" w:rsidRPr="0058399F" w:rsidRDefault="0058399F" w:rsidP="00A25C33">
      <w:pPr>
        <w:spacing w:line="276" w:lineRule="auto"/>
        <w:rPr>
          <w:rFonts w:eastAsia="Calibri"/>
          <w:lang w:eastAsia="ru-RU" w:bidi="ru-RU"/>
        </w:rPr>
      </w:pPr>
      <w:r w:rsidRPr="0058399F">
        <w:rPr>
          <w:rFonts w:eastAsia="Calibri"/>
          <w:b/>
          <w:bCs/>
          <w:lang w:eastAsia="ru-RU" w:bidi="ru-RU"/>
        </w:rPr>
        <w:t xml:space="preserve">Предметные результаты </w:t>
      </w:r>
      <w:r w:rsidRPr="0058399F">
        <w:rPr>
          <w:rFonts w:eastAsia="Calibri"/>
          <w:lang w:eastAsia="ru-RU" w:bidi="ru-RU"/>
        </w:rPr>
        <w:t>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14:paraId="168E222B" w14:textId="77777777" w:rsidR="0058399F" w:rsidRPr="0058399F" w:rsidRDefault="0058399F" w:rsidP="00A25C33">
      <w:pPr>
        <w:spacing w:line="276" w:lineRule="auto"/>
        <w:rPr>
          <w:rFonts w:eastAsia="Calibri"/>
          <w:b/>
          <w:lang w:eastAsia="ru-RU" w:bidi="ru-RU"/>
        </w:rPr>
      </w:pPr>
      <w:r w:rsidRPr="0058399F">
        <w:rPr>
          <w:rFonts w:eastAsia="Calibri"/>
          <w:b/>
          <w:lang w:eastAsia="ru-RU" w:bidi="ru-RU"/>
        </w:rPr>
        <w:t>Русский язык:</w:t>
      </w:r>
    </w:p>
    <w:p w14:paraId="65C17E32"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14:paraId="4B13354E"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lastRenderedPageBreak/>
        <w:t>–</w:t>
      </w:r>
      <w:r w:rsidRPr="0058399F">
        <w:rPr>
          <w:rFonts w:eastAsia="Calibri"/>
          <w:lang w:eastAsia="ru-RU" w:bidi="ru-RU"/>
        </w:rPr>
        <w:tab/>
        <w:t>участие в диалоге разных видов: побуждение к действию, обмен мнениями, запрос информации, сообщение информации;</w:t>
      </w:r>
    </w:p>
    <w:p w14:paraId="3AF0D5D1"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обсуждение и чёткая формулировка цели, плана совместной групповой деятельности;</w:t>
      </w:r>
    </w:p>
    <w:p w14:paraId="44477CA8"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058608AF"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14:paraId="0207D847"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 xml:space="preserve">последовательность изложения (развёртывание содержания в зависимости от цели текста, типа речи); </w:t>
      </w:r>
    </w:p>
    <w:p w14:paraId="0200BFD6"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правильность выделения абзацев в тексте, наличие грамматической связи предложений в тексте, логичность.</w:t>
      </w:r>
    </w:p>
    <w:p w14:paraId="71CC3661" w14:textId="77777777" w:rsidR="0058399F" w:rsidRPr="0058399F" w:rsidRDefault="0058399F" w:rsidP="00A25C33">
      <w:pPr>
        <w:spacing w:line="276" w:lineRule="auto"/>
        <w:rPr>
          <w:rFonts w:eastAsia="Calibri"/>
          <w:b/>
          <w:lang w:eastAsia="ru-RU" w:bidi="ru-RU"/>
        </w:rPr>
      </w:pPr>
      <w:r w:rsidRPr="0058399F">
        <w:rPr>
          <w:rFonts w:eastAsia="Calibri"/>
          <w:b/>
          <w:lang w:eastAsia="ru-RU" w:bidi="ru-RU"/>
        </w:rPr>
        <w:t>Литература:</w:t>
      </w:r>
    </w:p>
    <w:p w14:paraId="424F1C92"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14:paraId="7007F09E"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применять ИКТ, соблюдать правила информационной безопасности.</w:t>
      </w:r>
    </w:p>
    <w:p w14:paraId="7BA6C698" w14:textId="77777777" w:rsidR="0058399F" w:rsidRPr="0058399F" w:rsidRDefault="0058399F" w:rsidP="00A25C33">
      <w:pPr>
        <w:spacing w:line="276" w:lineRule="auto"/>
        <w:rPr>
          <w:rFonts w:eastAsia="Calibri"/>
          <w:b/>
          <w:lang w:eastAsia="ru-RU" w:bidi="ru-RU"/>
        </w:rPr>
      </w:pPr>
      <w:r w:rsidRPr="0058399F">
        <w:rPr>
          <w:rFonts w:eastAsia="Calibri"/>
          <w:b/>
          <w:lang w:eastAsia="ru-RU" w:bidi="ru-RU"/>
        </w:rPr>
        <w:t>Иностранный язык:</w:t>
      </w:r>
    </w:p>
    <w:p w14:paraId="481DB652"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овладение основными видами речевой деятельности в рамках знакомства со спецификой современных профессий;</w:t>
      </w:r>
    </w:p>
    <w:p w14:paraId="36E8406E"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 xml:space="preserve">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w:t>
      </w:r>
    </w:p>
    <w:p w14:paraId="06FC913C"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использовать иноязычные словари и справочники, в том числе информационно-справочные системы в электронной форме.</w:t>
      </w:r>
    </w:p>
    <w:p w14:paraId="225C5309" w14:textId="77777777" w:rsidR="0058399F" w:rsidRPr="0058399F" w:rsidRDefault="0058399F" w:rsidP="00A25C33">
      <w:pPr>
        <w:spacing w:line="276" w:lineRule="auto"/>
        <w:rPr>
          <w:rFonts w:eastAsia="Calibri"/>
          <w:b/>
          <w:lang w:eastAsia="ru-RU" w:bidi="ru-RU"/>
        </w:rPr>
      </w:pPr>
      <w:r w:rsidRPr="0058399F">
        <w:rPr>
          <w:rFonts w:eastAsia="Calibri"/>
          <w:b/>
          <w:lang w:eastAsia="ru-RU" w:bidi="ru-RU"/>
        </w:rPr>
        <w:t>Информатика:</w:t>
      </w:r>
    </w:p>
    <w:p w14:paraId="4AEA4880"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14:paraId="18EC343D"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умение оперировать единицами измерения информационного объёма и скорости передачи данных;</w:t>
      </w:r>
    </w:p>
    <w:p w14:paraId="389CC48E"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сформированность мотивации к продолжению изучения информатики как профильного предмета.</w:t>
      </w:r>
    </w:p>
    <w:p w14:paraId="712D3E7F" w14:textId="77777777" w:rsidR="0058399F" w:rsidRPr="0058399F" w:rsidRDefault="0058399F" w:rsidP="00A25C33">
      <w:pPr>
        <w:spacing w:line="276" w:lineRule="auto"/>
        <w:rPr>
          <w:rFonts w:eastAsia="Calibri"/>
          <w:b/>
          <w:lang w:eastAsia="ru-RU" w:bidi="ru-RU"/>
        </w:rPr>
      </w:pPr>
      <w:r w:rsidRPr="0058399F">
        <w:rPr>
          <w:rFonts w:eastAsia="Calibri"/>
          <w:b/>
          <w:lang w:eastAsia="ru-RU" w:bidi="ru-RU"/>
        </w:rPr>
        <w:t>География:</w:t>
      </w:r>
    </w:p>
    <w:p w14:paraId="6FC36FD7"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14:paraId="37A685EA"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умение устанавливать взаимосвязи между изученными природными, социальными и экономическими явлениями и процессами;</w:t>
      </w:r>
    </w:p>
    <w:p w14:paraId="0A6C30C3"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умение использовать географические знания для описания существенных признаков разнообразных явлений и процессов в повседневной жизни;</w:t>
      </w:r>
    </w:p>
    <w:p w14:paraId="739758A4"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сформированность мотивации к продолжению изучения географии как профильного предмета на уровне среднего общего образования.</w:t>
      </w:r>
    </w:p>
    <w:p w14:paraId="10308770" w14:textId="77777777" w:rsidR="0058399F" w:rsidRPr="0058399F" w:rsidRDefault="0058399F" w:rsidP="00A25C33">
      <w:pPr>
        <w:spacing w:line="276" w:lineRule="auto"/>
        <w:rPr>
          <w:rFonts w:eastAsia="Calibri"/>
          <w:b/>
          <w:lang w:eastAsia="ru-RU" w:bidi="ru-RU"/>
        </w:rPr>
      </w:pPr>
      <w:r w:rsidRPr="0058399F">
        <w:rPr>
          <w:rFonts w:eastAsia="Calibri"/>
          <w:b/>
          <w:lang w:eastAsia="ru-RU" w:bidi="ru-RU"/>
        </w:rPr>
        <w:t>Физика:</w:t>
      </w:r>
    </w:p>
    <w:p w14:paraId="30C890E8"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lastRenderedPageBreak/>
        <w:t>–</w:t>
      </w:r>
      <w:r w:rsidRPr="0058399F">
        <w:rPr>
          <w:rFonts w:eastAsia="Calibri"/>
          <w:lang w:eastAsia="ru-RU" w:bidi="ru-RU"/>
        </w:rPr>
        <w:tab/>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14:paraId="196BD71F"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понимание необходимости применения достижений физики и технологий для рационального природопользования;</w:t>
      </w:r>
    </w:p>
    <w:p w14:paraId="592874A3"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14:paraId="000F69C9"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сформированность мотивации к продолжению изучения физики как профильного предмета на уровне среднего общего образования.</w:t>
      </w:r>
    </w:p>
    <w:p w14:paraId="6A59EBF4" w14:textId="77777777" w:rsidR="0058399F" w:rsidRPr="0058399F" w:rsidRDefault="0058399F" w:rsidP="00A25C33">
      <w:pPr>
        <w:spacing w:line="276" w:lineRule="auto"/>
        <w:rPr>
          <w:rFonts w:eastAsia="Calibri"/>
          <w:b/>
          <w:lang w:eastAsia="ru-RU" w:bidi="ru-RU"/>
        </w:rPr>
      </w:pPr>
      <w:r w:rsidRPr="0058399F">
        <w:rPr>
          <w:rFonts w:eastAsia="Calibri"/>
          <w:b/>
          <w:lang w:eastAsia="ru-RU" w:bidi="ru-RU"/>
        </w:rPr>
        <w:t>Обществознание:</w:t>
      </w:r>
    </w:p>
    <w:p w14:paraId="16BDE8BB"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14:paraId="0E95FD11"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14:paraId="2B1A3252"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7092FA9"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26761EE4"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C8BE905" w14:textId="77777777" w:rsidR="0058399F" w:rsidRPr="0058399F" w:rsidRDefault="0058399F" w:rsidP="00A25C33">
      <w:pPr>
        <w:spacing w:line="276" w:lineRule="auto"/>
        <w:rPr>
          <w:rFonts w:eastAsia="Calibri"/>
          <w:b/>
          <w:lang w:eastAsia="ru-RU" w:bidi="ru-RU"/>
        </w:rPr>
      </w:pPr>
      <w:r w:rsidRPr="0058399F">
        <w:rPr>
          <w:rFonts w:eastAsia="Calibri"/>
          <w:b/>
          <w:lang w:eastAsia="ru-RU" w:bidi="ru-RU"/>
        </w:rPr>
        <w:t>Биология:</w:t>
      </w:r>
    </w:p>
    <w:p w14:paraId="3E7736A3"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14:paraId="7E77F28A"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lastRenderedPageBreak/>
        <w:t>–</w:t>
      </w:r>
      <w:r w:rsidRPr="0058399F">
        <w:rPr>
          <w:rFonts w:eastAsia="Calibri"/>
          <w:lang w:eastAsia="ru-RU" w:bidi="ru-RU"/>
        </w:rPr>
        <w:tab/>
        <w:t>умение интегрировать биологические знания со знаниями других учебных предметов;</w:t>
      </w:r>
    </w:p>
    <w:p w14:paraId="5AA0847A" w14:textId="77777777" w:rsidR="0058399F" w:rsidRPr="0058399F" w:rsidRDefault="0058399F" w:rsidP="00A25C33">
      <w:pPr>
        <w:spacing w:line="276" w:lineRule="auto"/>
        <w:rPr>
          <w:rFonts w:eastAsia="Calibri"/>
          <w:lang w:eastAsia="ru-RU" w:bidi="ru-RU"/>
        </w:rPr>
      </w:pPr>
      <w:r w:rsidRPr="0058399F">
        <w:rPr>
          <w:rFonts w:eastAsia="Calibri"/>
          <w:lang w:eastAsia="ru-RU" w:bidi="ru-RU"/>
        </w:rPr>
        <w:t>–</w:t>
      </w:r>
      <w:r w:rsidRPr="0058399F">
        <w:rPr>
          <w:rFonts w:eastAsia="Calibri"/>
          <w:lang w:eastAsia="ru-RU" w:bidi="ru-RU"/>
        </w:rPr>
        <w:tab/>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14:paraId="5B072F55" w14:textId="77777777" w:rsidR="0058399F" w:rsidRPr="0058399F" w:rsidRDefault="0058399F" w:rsidP="00A25C33">
      <w:pPr>
        <w:spacing w:line="276" w:lineRule="auto"/>
        <w:rPr>
          <w:rFonts w:eastAsia="Calibri"/>
          <w:b/>
          <w:lang w:eastAsia="ru-RU" w:bidi="ru-RU"/>
        </w:rPr>
      </w:pPr>
      <w:r w:rsidRPr="0058399F">
        <w:rPr>
          <w:rFonts w:eastAsia="Calibri"/>
          <w:b/>
          <w:lang w:eastAsia="ru-RU" w:bidi="ru-RU"/>
        </w:rPr>
        <w:t>Изобразительное искусство:</w:t>
      </w:r>
    </w:p>
    <w:p w14:paraId="3DAFC91D" w14:textId="77777777" w:rsidR="0058399F" w:rsidRPr="0058399F" w:rsidRDefault="0058399F" w:rsidP="00A25C33">
      <w:pPr>
        <w:spacing w:line="276" w:lineRule="auto"/>
        <w:ind w:firstLine="0"/>
        <w:rPr>
          <w:rFonts w:eastAsia="Calibri"/>
          <w:lang w:eastAsia="ru-RU" w:bidi="ru-RU"/>
        </w:rPr>
      </w:pPr>
      <w:r w:rsidRPr="0058399F">
        <w:rPr>
          <w:rFonts w:eastAsia="Calibri"/>
          <w:lang w:eastAsia="ru-RU" w:bidi="ru-RU"/>
        </w:rPr>
        <w:t>–</w:t>
      </w:r>
      <w:r w:rsidRPr="0058399F">
        <w:rPr>
          <w:rFonts w:eastAsia="Calibri"/>
          <w:lang w:eastAsia="ru-RU" w:bidi="ru-RU"/>
        </w:rPr>
        <w:tab/>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14:paraId="1BC33355" w14:textId="77777777" w:rsidR="0058399F" w:rsidRPr="0058399F" w:rsidRDefault="0058399F" w:rsidP="00A25C33">
      <w:pPr>
        <w:spacing w:line="276" w:lineRule="auto"/>
        <w:ind w:firstLine="0"/>
        <w:rPr>
          <w:rFonts w:eastAsia="Calibri"/>
          <w:lang w:eastAsia="ru-RU" w:bidi="ru-RU"/>
        </w:rPr>
      </w:pPr>
      <w:r w:rsidRPr="0058399F">
        <w:rPr>
          <w:rFonts w:eastAsia="Calibri"/>
          <w:lang w:eastAsia="ru-RU" w:bidi="ru-RU"/>
        </w:rPr>
        <w:t>Основы безопасности жизнедеятельности:</w:t>
      </w:r>
    </w:p>
    <w:p w14:paraId="2A94F688" w14:textId="77777777" w:rsidR="0058399F" w:rsidRPr="0058399F" w:rsidRDefault="0058399F" w:rsidP="00A25C33">
      <w:pPr>
        <w:spacing w:line="276" w:lineRule="auto"/>
        <w:ind w:firstLine="0"/>
        <w:rPr>
          <w:rFonts w:eastAsia="Calibri"/>
          <w:lang w:eastAsia="ru-RU" w:bidi="ru-RU"/>
        </w:rPr>
      </w:pPr>
      <w:r w:rsidRPr="0058399F">
        <w:rPr>
          <w:rFonts w:eastAsia="Calibri"/>
          <w:lang w:eastAsia="ru-RU" w:bidi="ru-RU"/>
        </w:rPr>
        <w:t>–</w:t>
      </w:r>
      <w:r w:rsidRPr="0058399F">
        <w:rPr>
          <w:rFonts w:eastAsia="Calibri"/>
          <w:lang w:eastAsia="ru-RU" w:bidi="ru-RU"/>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14:paraId="2FC29128" w14:textId="77777777" w:rsidR="0058399F" w:rsidRPr="0058399F" w:rsidRDefault="0058399F" w:rsidP="00A25C33">
      <w:pPr>
        <w:spacing w:line="276" w:lineRule="auto"/>
        <w:ind w:firstLine="0"/>
        <w:rPr>
          <w:rFonts w:eastAsia="Calibri"/>
          <w:lang w:eastAsia="ru-RU" w:bidi="ru-RU"/>
        </w:rPr>
      </w:pPr>
      <w:r w:rsidRPr="0058399F">
        <w:rPr>
          <w:rFonts w:eastAsia="Calibri"/>
          <w:lang w:eastAsia="ru-RU" w:bidi="ru-RU"/>
        </w:rPr>
        <w:t>–</w:t>
      </w:r>
      <w:r w:rsidRPr="0058399F">
        <w:rPr>
          <w:rFonts w:eastAsia="Calibri"/>
          <w:lang w:eastAsia="ru-RU" w:bidi="ru-RU"/>
        </w:rPr>
        <w:tab/>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6C25EB0" w14:textId="48E34A34" w:rsidR="00B83BE4" w:rsidRPr="00AC13D4" w:rsidRDefault="00B83BE4" w:rsidP="0035098F">
      <w:pPr>
        <w:pStyle w:val="4"/>
        <w:rPr>
          <w:color w:val="auto"/>
        </w:rPr>
      </w:pPr>
      <w:r w:rsidRPr="00AC13D4">
        <w:rPr>
          <w:color w:val="auto"/>
        </w:rPr>
        <w:t>Тематическое планирование курса</w:t>
      </w:r>
      <w:r w:rsidR="008B2728" w:rsidRPr="00AC13D4">
        <w:rPr>
          <w:color w:val="auto"/>
        </w:rPr>
        <w:t xml:space="preserve"> </w:t>
      </w:r>
      <w:r w:rsidR="0058399F">
        <w:rPr>
          <w:color w:val="auto"/>
        </w:rPr>
        <w:t xml:space="preserve">внеурочной деятельности </w:t>
      </w:r>
      <w:r w:rsidR="002A513A" w:rsidRPr="00AC13D4">
        <w:rPr>
          <w:color w:val="auto"/>
        </w:rPr>
        <w:t>«</w:t>
      </w:r>
      <w:r w:rsidR="0058399F">
        <w:rPr>
          <w:color w:val="auto"/>
        </w:rPr>
        <w:t>Россия – мои горизонты</w:t>
      </w:r>
      <w:r w:rsidR="002A513A" w:rsidRPr="00AC13D4">
        <w:rPr>
          <w:color w:val="auto"/>
        </w:rPr>
        <w:t>»</w:t>
      </w:r>
    </w:p>
    <w:p w14:paraId="79AF6D91" w14:textId="62EE1A16" w:rsidR="00017C8C" w:rsidRDefault="00017C8C" w:rsidP="0035098F">
      <w:pPr>
        <w:rPr>
          <w:b/>
          <w:bCs/>
        </w:rPr>
      </w:pPr>
      <w:r w:rsidRPr="00AC13D4">
        <w:rPr>
          <w:b/>
          <w:bCs/>
        </w:rPr>
        <w:t>10 класс</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866"/>
        <w:gridCol w:w="2268"/>
        <w:gridCol w:w="1417"/>
        <w:gridCol w:w="1985"/>
      </w:tblGrid>
      <w:tr w:rsidR="0058399F" w:rsidRPr="0058399F" w14:paraId="1350BEC1" w14:textId="77777777" w:rsidTr="0058399F">
        <w:trPr>
          <w:trHeight w:val="882"/>
        </w:trPr>
        <w:tc>
          <w:tcPr>
            <w:tcW w:w="699" w:type="dxa"/>
            <w:shd w:val="clear" w:color="auto" w:fill="auto"/>
          </w:tcPr>
          <w:p w14:paraId="3554F7F2" w14:textId="77777777" w:rsidR="0058399F" w:rsidRPr="0058399F" w:rsidRDefault="0058399F" w:rsidP="0058399F">
            <w:pPr>
              <w:tabs>
                <w:tab w:val="left" w:pos="270"/>
                <w:tab w:val="left" w:pos="709"/>
              </w:tabs>
              <w:ind w:firstLine="0"/>
              <w:jc w:val="left"/>
              <w:rPr>
                <w:rFonts w:eastAsia="Calibri"/>
                <w:b/>
                <w:color w:val="000000"/>
                <w:sz w:val="20"/>
                <w:szCs w:val="20"/>
              </w:rPr>
            </w:pPr>
            <w:r w:rsidRPr="0058399F">
              <w:rPr>
                <w:rFonts w:eastAsia="Calibri"/>
                <w:b/>
                <w:color w:val="000000"/>
                <w:sz w:val="20"/>
                <w:szCs w:val="20"/>
              </w:rPr>
              <w:t>№</w:t>
            </w:r>
          </w:p>
          <w:p w14:paraId="17B8D097" w14:textId="77777777" w:rsidR="0058399F" w:rsidRPr="0058399F" w:rsidRDefault="0058399F" w:rsidP="0058399F">
            <w:pPr>
              <w:tabs>
                <w:tab w:val="left" w:pos="270"/>
                <w:tab w:val="left" w:pos="709"/>
              </w:tabs>
              <w:ind w:firstLine="0"/>
              <w:jc w:val="left"/>
              <w:rPr>
                <w:rFonts w:eastAsia="Calibri"/>
                <w:b/>
                <w:color w:val="000000"/>
                <w:sz w:val="20"/>
                <w:szCs w:val="20"/>
              </w:rPr>
            </w:pPr>
            <w:r w:rsidRPr="0058399F">
              <w:rPr>
                <w:rFonts w:eastAsia="Calibri"/>
                <w:b/>
                <w:color w:val="000000"/>
                <w:sz w:val="20"/>
                <w:szCs w:val="20"/>
              </w:rPr>
              <w:t>п/п</w:t>
            </w:r>
          </w:p>
        </w:tc>
        <w:tc>
          <w:tcPr>
            <w:tcW w:w="3866" w:type="dxa"/>
            <w:shd w:val="clear" w:color="auto" w:fill="auto"/>
          </w:tcPr>
          <w:p w14:paraId="2826E3E2" w14:textId="77777777" w:rsidR="0058399F" w:rsidRPr="0058399F" w:rsidRDefault="0058399F" w:rsidP="0058399F">
            <w:pPr>
              <w:tabs>
                <w:tab w:val="left" w:pos="709"/>
              </w:tabs>
              <w:ind w:firstLine="0"/>
              <w:jc w:val="center"/>
              <w:rPr>
                <w:rFonts w:eastAsia="Calibri"/>
                <w:b/>
                <w:color w:val="000000"/>
                <w:sz w:val="20"/>
                <w:szCs w:val="20"/>
              </w:rPr>
            </w:pPr>
            <w:r w:rsidRPr="0058399F">
              <w:rPr>
                <w:rFonts w:eastAsia="Calibri"/>
                <w:b/>
                <w:color w:val="000000"/>
                <w:sz w:val="20"/>
                <w:szCs w:val="20"/>
              </w:rPr>
              <w:t>Наименование раздела, темы</w:t>
            </w:r>
          </w:p>
        </w:tc>
        <w:tc>
          <w:tcPr>
            <w:tcW w:w="2268" w:type="dxa"/>
            <w:vAlign w:val="center"/>
          </w:tcPr>
          <w:p w14:paraId="77012353" w14:textId="77777777" w:rsidR="0058399F" w:rsidRPr="0058399F" w:rsidRDefault="0058399F" w:rsidP="0058399F">
            <w:pPr>
              <w:tabs>
                <w:tab w:val="left" w:pos="709"/>
              </w:tabs>
              <w:ind w:firstLine="0"/>
              <w:jc w:val="center"/>
              <w:rPr>
                <w:rFonts w:eastAsia="Calibri"/>
                <w:b/>
                <w:color w:val="000000"/>
                <w:sz w:val="20"/>
                <w:szCs w:val="20"/>
              </w:rPr>
            </w:pPr>
            <w:r w:rsidRPr="0058399F">
              <w:rPr>
                <w:rFonts w:eastAsia="Calibri"/>
                <w:b/>
                <w:iCs/>
                <w:color w:val="000000"/>
                <w:sz w:val="20"/>
                <w:szCs w:val="20"/>
              </w:rPr>
              <w:t>Форма проведения занятий</w:t>
            </w:r>
          </w:p>
        </w:tc>
        <w:tc>
          <w:tcPr>
            <w:tcW w:w="1417" w:type="dxa"/>
            <w:shd w:val="clear" w:color="auto" w:fill="auto"/>
          </w:tcPr>
          <w:p w14:paraId="01B51946" w14:textId="77777777" w:rsidR="0058399F" w:rsidRPr="0058399F" w:rsidRDefault="0058399F" w:rsidP="0058399F">
            <w:pPr>
              <w:tabs>
                <w:tab w:val="left" w:pos="709"/>
              </w:tabs>
              <w:ind w:firstLine="0"/>
              <w:jc w:val="center"/>
              <w:rPr>
                <w:rFonts w:eastAsia="Calibri"/>
                <w:b/>
                <w:color w:val="000000"/>
                <w:sz w:val="20"/>
                <w:szCs w:val="20"/>
              </w:rPr>
            </w:pPr>
            <w:r w:rsidRPr="0058399F">
              <w:rPr>
                <w:rFonts w:eastAsia="Calibri"/>
                <w:b/>
                <w:color w:val="000000"/>
                <w:sz w:val="20"/>
                <w:szCs w:val="20"/>
              </w:rPr>
              <w:t>Общее количество часов</w:t>
            </w:r>
          </w:p>
        </w:tc>
        <w:tc>
          <w:tcPr>
            <w:tcW w:w="1985" w:type="dxa"/>
          </w:tcPr>
          <w:p w14:paraId="1B97381F" w14:textId="77777777" w:rsidR="0058399F" w:rsidRPr="0058399F" w:rsidRDefault="0058399F" w:rsidP="0058399F">
            <w:pPr>
              <w:tabs>
                <w:tab w:val="left" w:pos="709"/>
              </w:tabs>
              <w:ind w:firstLine="0"/>
              <w:jc w:val="center"/>
              <w:rPr>
                <w:rFonts w:eastAsia="Calibri"/>
                <w:b/>
                <w:color w:val="000000"/>
                <w:sz w:val="20"/>
                <w:szCs w:val="20"/>
              </w:rPr>
            </w:pPr>
            <w:r w:rsidRPr="0058399F">
              <w:rPr>
                <w:rFonts w:eastAsia="Calibri"/>
                <w:b/>
                <w:color w:val="000000"/>
                <w:sz w:val="20"/>
                <w:szCs w:val="20"/>
              </w:rPr>
              <w:t>Ссылка на ЭОР /ЦОР</w:t>
            </w:r>
          </w:p>
        </w:tc>
      </w:tr>
      <w:tr w:rsidR="0058399F" w:rsidRPr="0058399F" w14:paraId="474C53BC" w14:textId="77777777" w:rsidTr="0058399F">
        <w:tc>
          <w:tcPr>
            <w:tcW w:w="699" w:type="dxa"/>
            <w:shd w:val="clear" w:color="auto" w:fill="auto"/>
          </w:tcPr>
          <w:p w14:paraId="1BB2B327"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318FAC1F" w14:textId="77777777" w:rsidR="0058399F" w:rsidRPr="0058399F" w:rsidRDefault="0058399F" w:rsidP="0058399F">
            <w:pPr>
              <w:ind w:firstLine="0"/>
              <w:jc w:val="left"/>
              <w:rPr>
                <w:rFonts w:eastAsia="Times New Roman"/>
                <w:b/>
                <w:sz w:val="20"/>
                <w:szCs w:val="20"/>
                <w:lang w:eastAsia="ru-RU"/>
              </w:rPr>
            </w:pPr>
            <w:r w:rsidRPr="0058399F">
              <w:rPr>
                <w:rFonts w:eastAsia="Calibri"/>
                <w:sz w:val="20"/>
                <w:szCs w:val="20"/>
              </w:rPr>
              <w:t xml:space="preserve">Тема 1. Вводный урок «Моя Россия — мои горизонты» (обзор отраслей экономического развития РФ — счастье в труде) </w:t>
            </w:r>
          </w:p>
        </w:tc>
        <w:tc>
          <w:tcPr>
            <w:tcW w:w="2268" w:type="dxa"/>
            <w:vAlign w:val="center"/>
          </w:tcPr>
          <w:p w14:paraId="6FCAE9A4"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56722440"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73E585D6" w14:textId="77777777" w:rsidR="0058399F" w:rsidRPr="0058399F" w:rsidRDefault="00B832B6" w:rsidP="0058399F">
            <w:pPr>
              <w:ind w:firstLine="0"/>
              <w:jc w:val="center"/>
              <w:rPr>
                <w:rFonts w:eastAsia="Calibri"/>
                <w:color w:val="000000"/>
                <w:sz w:val="20"/>
                <w:szCs w:val="20"/>
              </w:rPr>
            </w:pPr>
            <w:hyperlink r:id="rId635" w:history="1">
              <w:r w:rsidR="0058399F" w:rsidRPr="0058399F">
                <w:rPr>
                  <w:rFonts w:eastAsia="Calibri"/>
                  <w:color w:val="000000"/>
                  <w:sz w:val="20"/>
                  <w:szCs w:val="20"/>
                  <w:u w:val="single"/>
                </w:rPr>
                <w:t>https://bvbinfo.ru/</w:t>
              </w:r>
            </w:hyperlink>
          </w:p>
        </w:tc>
      </w:tr>
      <w:tr w:rsidR="0058399F" w:rsidRPr="0058399F" w14:paraId="58F2F286" w14:textId="77777777" w:rsidTr="0058399F">
        <w:tc>
          <w:tcPr>
            <w:tcW w:w="699" w:type="dxa"/>
            <w:shd w:val="clear" w:color="auto" w:fill="auto"/>
          </w:tcPr>
          <w:p w14:paraId="563529D7"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5092EF14"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 Тематический профориентационный урок «Открой своё будущее» (введение в профориентацию) </w:t>
            </w:r>
          </w:p>
        </w:tc>
        <w:tc>
          <w:tcPr>
            <w:tcW w:w="2268" w:type="dxa"/>
          </w:tcPr>
          <w:p w14:paraId="2FEAA12B"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5735AC5C"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41223909" w14:textId="77777777" w:rsidR="0058399F" w:rsidRPr="0058399F" w:rsidRDefault="00B832B6" w:rsidP="0058399F">
            <w:pPr>
              <w:ind w:firstLine="0"/>
              <w:jc w:val="center"/>
              <w:rPr>
                <w:rFonts w:eastAsia="Calibri"/>
                <w:color w:val="000000"/>
                <w:sz w:val="20"/>
                <w:szCs w:val="20"/>
              </w:rPr>
            </w:pPr>
            <w:hyperlink r:id="rId636" w:history="1">
              <w:r w:rsidR="0058399F" w:rsidRPr="0058399F">
                <w:rPr>
                  <w:rFonts w:eastAsia="Calibri"/>
                  <w:color w:val="000000"/>
                  <w:sz w:val="20"/>
                  <w:szCs w:val="20"/>
                  <w:u w:val="single"/>
                </w:rPr>
                <w:t>https://bvbinfo.ru/</w:t>
              </w:r>
            </w:hyperlink>
          </w:p>
        </w:tc>
      </w:tr>
      <w:tr w:rsidR="0058399F" w:rsidRPr="0058399F" w14:paraId="72F2C872" w14:textId="77777777" w:rsidTr="0058399F">
        <w:trPr>
          <w:trHeight w:val="565"/>
        </w:trPr>
        <w:tc>
          <w:tcPr>
            <w:tcW w:w="699" w:type="dxa"/>
            <w:shd w:val="clear" w:color="auto" w:fill="auto"/>
          </w:tcPr>
          <w:p w14:paraId="7B4ED9DD"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1B08F5AA"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 Профориентационная диагностика No 1 «Мой профиль» и разбор результатов </w:t>
            </w:r>
          </w:p>
        </w:tc>
        <w:tc>
          <w:tcPr>
            <w:tcW w:w="2268" w:type="dxa"/>
          </w:tcPr>
          <w:p w14:paraId="41C53055"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диагностика</w:t>
            </w:r>
          </w:p>
        </w:tc>
        <w:tc>
          <w:tcPr>
            <w:tcW w:w="1417" w:type="dxa"/>
            <w:shd w:val="clear" w:color="auto" w:fill="auto"/>
          </w:tcPr>
          <w:p w14:paraId="44DC01D9"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473FBAEC" w14:textId="77777777" w:rsidR="0058399F" w:rsidRPr="0058399F" w:rsidRDefault="00B832B6" w:rsidP="0058399F">
            <w:pPr>
              <w:ind w:firstLine="0"/>
              <w:jc w:val="center"/>
              <w:rPr>
                <w:rFonts w:eastAsia="Calibri"/>
                <w:color w:val="000000"/>
                <w:sz w:val="20"/>
                <w:szCs w:val="20"/>
              </w:rPr>
            </w:pPr>
            <w:hyperlink r:id="rId637" w:history="1">
              <w:r w:rsidR="0058399F" w:rsidRPr="0058399F">
                <w:rPr>
                  <w:rFonts w:eastAsia="Calibri"/>
                  <w:color w:val="000000"/>
                  <w:sz w:val="20"/>
                  <w:szCs w:val="20"/>
                  <w:u w:val="single"/>
                </w:rPr>
                <w:t>https://bvbinfo.ru/</w:t>
              </w:r>
            </w:hyperlink>
          </w:p>
        </w:tc>
      </w:tr>
      <w:tr w:rsidR="0058399F" w:rsidRPr="0058399F" w14:paraId="5718BCA7" w14:textId="77777777" w:rsidTr="0058399F">
        <w:tc>
          <w:tcPr>
            <w:tcW w:w="699" w:type="dxa"/>
            <w:shd w:val="clear" w:color="auto" w:fill="auto"/>
          </w:tcPr>
          <w:p w14:paraId="6700C003"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22D32402"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w:t>
            </w:r>
          </w:p>
        </w:tc>
        <w:tc>
          <w:tcPr>
            <w:tcW w:w="2268" w:type="dxa"/>
          </w:tcPr>
          <w:p w14:paraId="1919304E"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765ED010"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2E60EAB4" w14:textId="77777777" w:rsidR="0058399F" w:rsidRPr="0058399F" w:rsidRDefault="00B832B6" w:rsidP="0058399F">
            <w:pPr>
              <w:ind w:firstLine="0"/>
              <w:jc w:val="center"/>
              <w:rPr>
                <w:rFonts w:eastAsia="Calibri"/>
                <w:color w:val="000000"/>
                <w:sz w:val="20"/>
                <w:szCs w:val="20"/>
              </w:rPr>
            </w:pPr>
            <w:hyperlink r:id="rId638" w:history="1">
              <w:r w:rsidR="0058399F" w:rsidRPr="0058399F">
                <w:rPr>
                  <w:rFonts w:eastAsia="Calibri"/>
                  <w:color w:val="000000"/>
                  <w:sz w:val="20"/>
                  <w:szCs w:val="20"/>
                  <w:u w:val="single"/>
                </w:rPr>
                <w:t>https://bvbinfo.ru/</w:t>
              </w:r>
            </w:hyperlink>
          </w:p>
        </w:tc>
      </w:tr>
      <w:tr w:rsidR="0058399F" w:rsidRPr="0058399F" w14:paraId="7894B4C2" w14:textId="77777777" w:rsidTr="0058399F">
        <w:tc>
          <w:tcPr>
            <w:tcW w:w="699" w:type="dxa"/>
            <w:shd w:val="clear" w:color="auto" w:fill="auto"/>
          </w:tcPr>
          <w:p w14:paraId="6B0A3486"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018DDB11"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5. Профориентационное занятие «Пробую профессию в сфере науки и образования» (моделирующая онлайн-проба на платформе проекта «Билет в будущее» по профессии учителя, приуроченная к Году педагога и наставника) </w:t>
            </w:r>
          </w:p>
        </w:tc>
        <w:tc>
          <w:tcPr>
            <w:tcW w:w="2268" w:type="dxa"/>
          </w:tcPr>
          <w:p w14:paraId="3A19BB52"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08340FB6"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504B6CAB" w14:textId="77777777" w:rsidR="0058399F" w:rsidRPr="0058399F" w:rsidRDefault="00B832B6" w:rsidP="0058399F">
            <w:pPr>
              <w:ind w:firstLine="0"/>
              <w:jc w:val="center"/>
              <w:rPr>
                <w:rFonts w:eastAsia="Calibri"/>
                <w:color w:val="000000"/>
                <w:sz w:val="20"/>
                <w:szCs w:val="20"/>
              </w:rPr>
            </w:pPr>
            <w:hyperlink r:id="rId639" w:history="1">
              <w:r w:rsidR="0058399F" w:rsidRPr="0058399F">
                <w:rPr>
                  <w:rFonts w:eastAsia="Calibri"/>
                  <w:color w:val="000000"/>
                  <w:sz w:val="20"/>
                  <w:szCs w:val="20"/>
                  <w:u w:val="single"/>
                </w:rPr>
                <w:t>https://bvbinfo.ru/</w:t>
              </w:r>
            </w:hyperlink>
          </w:p>
        </w:tc>
      </w:tr>
      <w:tr w:rsidR="0058399F" w:rsidRPr="0058399F" w14:paraId="248713A2" w14:textId="77777777" w:rsidTr="0058399F">
        <w:tc>
          <w:tcPr>
            <w:tcW w:w="699" w:type="dxa"/>
            <w:shd w:val="clear" w:color="auto" w:fill="auto"/>
          </w:tcPr>
          <w:p w14:paraId="7BE7721B"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79116AEB"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6. Профориентационное занятие «Россия в деле» (часть 1)</w:t>
            </w:r>
            <w:r w:rsidRPr="0058399F">
              <w:rPr>
                <w:rFonts w:eastAsia="Times New Roman"/>
                <w:sz w:val="20"/>
                <w:szCs w:val="20"/>
                <w:lang w:eastAsia="ru-RU"/>
              </w:rPr>
              <w:br/>
              <w:t xml:space="preserve">(на выбор: импортозамещение, авиастроение, судовождение, судостроение, лесная промышленность) </w:t>
            </w:r>
          </w:p>
        </w:tc>
        <w:tc>
          <w:tcPr>
            <w:tcW w:w="2268" w:type="dxa"/>
          </w:tcPr>
          <w:p w14:paraId="2C3FB5FA"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2335145C" w14:textId="77777777" w:rsidR="0058399F" w:rsidRPr="0058399F" w:rsidRDefault="0058399F" w:rsidP="0058399F">
            <w:pPr>
              <w:tabs>
                <w:tab w:val="left" w:pos="709"/>
              </w:tabs>
              <w:ind w:firstLine="0"/>
              <w:jc w:val="center"/>
              <w:rPr>
                <w:rFonts w:eastAsia="Calibri"/>
                <w:color w:val="000000"/>
                <w:sz w:val="20"/>
                <w:szCs w:val="20"/>
              </w:rPr>
            </w:pPr>
            <w:r w:rsidRPr="0058399F">
              <w:rPr>
                <w:rFonts w:eastAsia="Calibri"/>
                <w:color w:val="000000"/>
                <w:sz w:val="20"/>
                <w:szCs w:val="20"/>
              </w:rPr>
              <w:t>1</w:t>
            </w:r>
          </w:p>
        </w:tc>
        <w:tc>
          <w:tcPr>
            <w:tcW w:w="1985" w:type="dxa"/>
          </w:tcPr>
          <w:p w14:paraId="465ACD69" w14:textId="77777777" w:rsidR="0058399F" w:rsidRPr="0058399F" w:rsidRDefault="00B832B6" w:rsidP="0058399F">
            <w:pPr>
              <w:ind w:firstLine="0"/>
              <w:jc w:val="center"/>
              <w:rPr>
                <w:rFonts w:eastAsia="Calibri"/>
                <w:color w:val="000000"/>
                <w:sz w:val="20"/>
                <w:szCs w:val="20"/>
              </w:rPr>
            </w:pPr>
            <w:hyperlink r:id="rId640" w:history="1">
              <w:r w:rsidR="0058399F" w:rsidRPr="0058399F">
                <w:rPr>
                  <w:rFonts w:eastAsia="Calibri"/>
                  <w:color w:val="000000"/>
                  <w:sz w:val="20"/>
                  <w:szCs w:val="20"/>
                  <w:u w:val="single"/>
                </w:rPr>
                <w:t>https://bvbinfo.ru/</w:t>
              </w:r>
            </w:hyperlink>
          </w:p>
        </w:tc>
      </w:tr>
      <w:tr w:rsidR="0058399F" w:rsidRPr="0058399F" w14:paraId="646F18A2" w14:textId="77777777" w:rsidTr="0058399F">
        <w:tc>
          <w:tcPr>
            <w:tcW w:w="699" w:type="dxa"/>
            <w:shd w:val="clear" w:color="auto" w:fill="auto"/>
          </w:tcPr>
          <w:p w14:paraId="6D08E333"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090101F5"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7. Профориентационное занятие «Россия промышленная: узнаю достижения страны в сфере </w:t>
            </w:r>
            <w:r w:rsidRPr="0058399F">
              <w:rPr>
                <w:rFonts w:eastAsia="Times New Roman"/>
                <w:sz w:val="20"/>
                <w:szCs w:val="20"/>
                <w:lang w:eastAsia="ru-RU"/>
              </w:rPr>
              <w:lastRenderedPageBreak/>
              <w:t>промышленности и производства»</w:t>
            </w:r>
            <w:r w:rsidRPr="0058399F">
              <w:rPr>
                <w:rFonts w:eastAsia="Times New Roman"/>
                <w:sz w:val="20"/>
                <w:szCs w:val="20"/>
                <w:lang w:eastAsia="ru-RU"/>
              </w:rPr>
              <w:br/>
              <w:t xml:space="preserve">(тяжелая промышленность, добыча и переработка сырья) </w:t>
            </w:r>
          </w:p>
        </w:tc>
        <w:tc>
          <w:tcPr>
            <w:tcW w:w="2268" w:type="dxa"/>
          </w:tcPr>
          <w:p w14:paraId="06B4D32C"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lastRenderedPageBreak/>
              <w:t>профориентационное занятие</w:t>
            </w:r>
          </w:p>
        </w:tc>
        <w:tc>
          <w:tcPr>
            <w:tcW w:w="1417" w:type="dxa"/>
            <w:shd w:val="clear" w:color="auto" w:fill="auto"/>
          </w:tcPr>
          <w:p w14:paraId="6215F72E"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7FB88263" w14:textId="77777777" w:rsidR="0058399F" w:rsidRPr="0058399F" w:rsidRDefault="00B832B6" w:rsidP="0058399F">
            <w:pPr>
              <w:ind w:firstLine="0"/>
              <w:jc w:val="center"/>
              <w:rPr>
                <w:rFonts w:eastAsia="Calibri"/>
                <w:color w:val="000000"/>
                <w:sz w:val="20"/>
                <w:szCs w:val="20"/>
              </w:rPr>
            </w:pPr>
            <w:hyperlink r:id="rId641" w:history="1">
              <w:r w:rsidR="0058399F" w:rsidRPr="0058399F">
                <w:rPr>
                  <w:rFonts w:eastAsia="Calibri"/>
                  <w:color w:val="000000"/>
                  <w:sz w:val="20"/>
                  <w:szCs w:val="20"/>
                  <w:u w:val="single"/>
                </w:rPr>
                <w:t>https://bvbinfo.ru/</w:t>
              </w:r>
            </w:hyperlink>
          </w:p>
        </w:tc>
      </w:tr>
      <w:tr w:rsidR="0058399F" w:rsidRPr="0058399F" w14:paraId="364E5DE6" w14:textId="77777777" w:rsidTr="0058399F">
        <w:tc>
          <w:tcPr>
            <w:tcW w:w="699" w:type="dxa"/>
            <w:shd w:val="clear" w:color="auto" w:fill="auto"/>
          </w:tcPr>
          <w:p w14:paraId="1510E4AF"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4421BB48"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8. Профориентационное занятие «Пробую профессию в сфере промышленности» (моделирующая онлайн-проба на платформе проекта «Билет в будущее» по профессиям на выбор: металлург, специалист по аддитивным технологиям и др.) </w:t>
            </w:r>
          </w:p>
        </w:tc>
        <w:tc>
          <w:tcPr>
            <w:tcW w:w="2268" w:type="dxa"/>
          </w:tcPr>
          <w:p w14:paraId="5D1A8B5A"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5E60DF80"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456B093E" w14:textId="77777777" w:rsidR="0058399F" w:rsidRPr="0058399F" w:rsidRDefault="00B832B6" w:rsidP="0058399F">
            <w:pPr>
              <w:ind w:firstLine="0"/>
              <w:jc w:val="center"/>
              <w:rPr>
                <w:rFonts w:eastAsia="Calibri"/>
                <w:color w:val="000000"/>
                <w:sz w:val="20"/>
                <w:szCs w:val="20"/>
              </w:rPr>
            </w:pPr>
            <w:hyperlink r:id="rId642" w:history="1">
              <w:r w:rsidR="0058399F" w:rsidRPr="0058399F">
                <w:rPr>
                  <w:rFonts w:eastAsia="Calibri"/>
                  <w:color w:val="000000"/>
                  <w:sz w:val="20"/>
                  <w:szCs w:val="20"/>
                  <w:u w:val="single"/>
                </w:rPr>
                <w:t>https://bvbinfo.ru/</w:t>
              </w:r>
            </w:hyperlink>
          </w:p>
        </w:tc>
      </w:tr>
      <w:tr w:rsidR="0058399F" w:rsidRPr="0058399F" w14:paraId="79010AB1" w14:textId="77777777" w:rsidTr="0058399F">
        <w:tc>
          <w:tcPr>
            <w:tcW w:w="699" w:type="dxa"/>
            <w:shd w:val="clear" w:color="auto" w:fill="auto"/>
          </w:tcPr>
          <w:p w14:paraId="77751A3E"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627CA69F"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9. Профориентационное занятие «Россия цифровая: узнаю достижения страны в области цифровых технологий»</w:t>
            </w:r>
            <w:r w:rsidRPr="0058399F">
              <w:rPr>
                <w:rFonts w:eastAsia="Times New Roman"/>
                <w:sz w:val="20"/>
                <w:szCs w:val="20"/>
                <w:lang w:eastAsia="ru-RU"/>
              </w:rPr>
              <w:br/>
              <w:t>(информационные технологии, искусственный интеллект, робототехника)</w:t>
            </w:r>
          </w:p>
        </w:tc>
        <w:tc>
          <w:tcPr>
            <w:tcW w:w="2268" w:type="dxa"/>
          </w:tcPr>
          <w:p w14:paraId="63110364"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1EBC072B"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2E6BCF6B" w14:textId="77777777" w:rsidR="0058399F" w:rsidRPr="0058399F" w:rsidRDefault="00B832B6" w:rsidP="0058399F">
            <w:pPr>
              <w:ind w:firstLine="0"/>
              <w:jc w:val="center"/>
              <w:rPr>
                <w:rFonts w:eastAsia="Calibri"/>
                <w:color w:val="000000"/>
                <w:sz w:val="20"/>
                <w:szCs w:val="20"/>
              </w:rPr>
            </w:pPr>
            <w:hyperlink r:id="rId643" w:history="1">
              <w:r w:rsidR="0058399F" w:rsidRPr="0058399F">
                <w:rPr>
                  <w:rFonts w:eastAsia="Calibri"/>
                  <w:color w:val="000000"/>
                  <w:sz w:val="20"/>
                  <w:szCs w:val="20"/>
                  <w:u w:val="single"/>
                </w:rPr>
                <w:t>https://bvbinfo.ru/</w:t>
              </w:r>
            </w:hyperlink>
          </w:p>
        </w:tc>
      </w:tr>
      <w:tr w:rsidR="0058399F" w:rsidRPr="0058399F" w14:paraId="07D687B0" w14:textId="77777777" w:rsidTr="0058399F">
        <w:tc>
          <w:tcPr>
            <w:tcW w:w="699" w:type="dxa"/>
            <w:shd w:val="clear" w:color="auto" w:fill="auto"/>
          </w:tcPr>
          <w:p w14:paraId="38042BCD"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shd w:val="clear" w:color="auto" w:fill="auto"/>
          </w:tcPr>
          <w:p w14:paraId="131128EC"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10. Профориентационное занятие «Пробую профессию в области цифровых технологий» (моделирующая онлайн-проба на платформе проекта «Билет в будущее» по профессиям на выбор: программист, робототехник и др.) </w:t>
            </w:r>
          </w:p>
        </w:tc>
        <w:tc>
          <w:tcPr>
            <w:tcW w:w="2268" w:type="dxa"/>
          </w:tcPr>
          <w:p w14:paraId="145BAA3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1B9E00EF"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17969B75" w14:textId="77777777" w:rsidR="0058399F" w:rsidRPr="0058399F" w:rsidRDefault="00B832B6" w:rsidP="0058399F">
            <w:pPr>
              <w:ind w:firstLine="0"/>
              <w:jc w:val="center"/>
              <w:rPr>
                <w:rFonts w:eastAsia="Calibri"/>
                <w:color w:val="000000"/>
                <w:sz w:val="20"/>
                <w:szCs w:val="20"/>
              </w:rPr>
            </w:pPr>
            <w:hyperlink r:id="rId644" w:history="1">
              <w:r w:rsidR="0058399F" w:rsidRPr="0058399F">
                <w:rPr>
                  <w:rFonts w:eastAsia="Calibri"/>
                  <w:color w:val="000000"/>
                  <w:sz w:val="20"/>
                  <w:szCs w:val="20"/>
                  <w:u w:val="single"/>
                </w:rPr>
                <w:t>https://bvbinfo.ru/</w:t>
              </w:r>
            </w:hyperlink>
          </w:p>
        </w:tc>
      </w:tr>
      <w:tr w:rsidR="0058399F" w:rsidRPr="0058399F" w14:paraId="518883F6" w14:textId="77777777" w:rsidTr="0058399F">
        <w:tc>
          <w:tcPr>
            <w:tcW w:w="699" w:type="dxa"/>
            <w:shd w:val="clear" w:color="auto" w:fill="auto"/>
          </w:tcPr>
          <w:p w14:paraId="4C20168C"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060DC7C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11. Профориентационное занятие «Россия в деле» (часть 2)</w:t>
            </w:r>
            <w:r w:rsidRPr="0058399F">
              <w:rPr>
                <w:rFonts w:eastAsia="Times New Roman"/>
                <w:sz w:val="20"/>
                <w:szCs w:val="20"/>
                <w:lang w:eastAsia="ru-RU"/>
              </w:rPr>
              <w:br/>
              <w:t xml:space="preserve">(на выбор: медицина, реабилитация, генетика) </w:t>
            </w:r>
          </w:p>
        </w:tc>
        <w:tc>
          <w:tcPr>
            <w:tcW w:w="2268" w:type="dxa"/>
          </w:tcPr>
          <w:p w14:paraId="59B54194"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19A1BE62"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6D11737D" w14:textId="77777777" w:rsidR="0058399F" w:rsidRPr="0058399F" w:rsidRDefault="00B832B6" w:rsidP="0058399F">
            <w:pPr>
              <w:ind w:firstLine="0"/>
              <w:jc w:val="center"/>
              <w:rPr>
                <w:rFonts w:eastAsia="Calibri"/>
                <w:color w:val="000000"/>
                <w:sz w:val="20"/>
                <w:szCs w:val="20"/>
              </w:rPr>
            </w:pPr>
            <w:hyperlink r:id="rId645" w:history="1">
              <w:r w:rsidR="0058399F" w:rsidRPr="0058399F">
                <w:rPr>
                  <w:rFonts w:eastAsia="Calibri"/>
                  <w:color w:val="000000"/>
                  <w:sz w:val="20"/>
                  <w:szCs w:val="20"/>
                  <w:u w:val="single"/>
                </w:rPr>
                <w:t>https://bvbinfo.ru/</w:t>
              </w:r>
            </w:hyperlink>
          </w:p>
        </w:tc>
      </w:tr>
      <w:tr w:rsidR="0058399F" w:rsidRPr="0058399F" w14:paraId="60231FED" w14:textId="77777777" w:rsidTr="0058399F">
        <w:tc>
          <w:tcPr>
            <w:tcW w:w="699" w:type="dxa"/>
            <w:shd w:val="clear" w:color="auto" w:fill="auto"/>
          </w:tcPr>
          <w:p w14:paraId="7D3B5073"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678A550B"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12. Профориентационное занятие «Россия инженерная: узнаю достижения страны в области инженерного дела»</w:t>
            </w:r>
            <w:r w:rsidRPr="0058399F">
              <w:rPr>
                <w:rFonts w:eastAsia="Times New Roman"/>
                <w:sz w:val="20"/>
                <w:szCs w:val="20"/>
                <w:lang w:eastAsia="ru-RU"/>
              </w:rPr>
              <w:br/>
              <w:t xml:space="preserve">(машиностроение, транспорт, строительство) </w:t>
            </w:r>
          </w:p>
        </w:tc>
        <w:tc>
          <w:tcPr>
            <w:tcW w:w="2268" w:type="dxa"/>
          </w:tcPr>
          <w:p w14:paraId="40ED7E35"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720F90B7"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5A2FB809" w14:textId="77777777" w:rsidR="0058399F" w:rsidRPr="0058399F" w:rsidRDefault="00B832B6" w:rsidP="0058399F">
            <w:pPr>
              <w:ind w:firstLine="0"/>
              <w:jc w:val="center"/>
              <w:rPr>
                <w:rFonts w:eastAsia="Calibri"/>
                <w:color w:val="000000"/>
                <w:sz w:val="20"/>
                <w:szCs w:val="20"/>
              </w:rPr>
            </w:pPr>
            <w:hyperlink r:id="rId646" w:history="1">
              <w:r w:rsidR="0058399F" w:rsidRPr="0058399F">
                <w:rPr>
                  <w:rFonts w:eastAsia="Calibri"/>
                  <w:color w:val="000000"/>
                  <w:sz w:val="20"/>
                  <w:szCs w:val="20"/>
                  <w:u w:val="single"/>
                </w:rPr>
                <w:t>https://bvbinfo.ru/</w:t>
              </w:r>
            </w:hyperlink>
          </w:p>
          <w:p w14:paraId="73B41F56" w14:textId="77777777" w:rsidR="0058399F" w:rsidRPr="0058399F" w:rsidRDefault="0058399F" w:rsidP="0058399F">
            <w:pPr>
              <w:ind w:firstLine="0"/>
              <w:jc w:val="center"/>
              <w:rPr>
                <w:rFonts w:eastAsia="Calibri"/>
                <w:color w:val="000000"/>
                <w:sz w:val="20"/>
                <w:szCs w:val="20"/>
              </w:rPr>
            </w:pPr>
          </w:p>
        </w:tc>
      </w:tr>
      <w:tr w:rsidR="0058399F" w:rsidRPr="0058399F" w14:paraId="0E5BBE73" w14:textId="77777777" w:rsidTr="0058399F">
        <w:tc>
          <w:tcPr>
            <w:tcW w:w="699" w:type="dxa"/>
            <w:shd w:val="clear" w:color="auto" w:fill="auto"/>
          </w:tcPr>
          <w:p w14:paraId="3E8CA056"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33EFE9E5"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13. Профориентационное занятие «Пробую профессию в инженерной сфере» (моделирующая онлайн-проба на платформе проекта «Билет в будущее» по профессиям на выбор: инженер- конструктор, электромонтер и др.) </w:t>
            </w:r>
          </w:p>
        </w:tc>
        <w:tc>
          <w:tcPr>
            <w:tcW w:w="2268" w:type="dxa"/>
          </w:tcPr>
          <w:p w14:paraId="15ECCA30"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38155EAB"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26DD87AF" w14:textId="77777777" w:rsidR="0058399F" w:rsidRPr="0058399F" w:rsidRDefault="00B832B6" w:rsidP="0058399F">
            <w:pPr>
              <w:ind w:firstLine="0"/>
              <w:jc w:val="center"/>
              <w:rPr>
                <w:rFonts w:eastAsia="Calibri"/>
                <w:color w:val="000000"/>
                <w:sz w:val="20"/>
                <w:szCs w:val="20"/>
              </w:rPr>
            </w:pPr>
            <w:hyperlink r:id="rId647" w:history="1">
              <w:r w:rsidR="0058399F" w:rsidRPr="0058399F">
                <w:rPr>
                  <w:rFonts w:eastAsia="Calibri"/>
                  <w:color w:val="000000"/>
                  <w:sz w:val="20"/>
                  <w:szCs w:val="20"/>
                  <w:u w:val="single"/>
                </w:rPr>
                <w:t>https://bvbinfo.ru/</w:t>
              </w:r>
            </w:hyperlink>
          </w:p>
          <w:p w14:paraId="1BAB1BF1" w14:textId="77777777" w:rsidR="0058399F" w:rsidRPr="0058399F" w:rsidRDefault="0058399F" w:rsidP="0058399F">
            <w:pPr>
              <w:ind w:firstLine="0"/>
              <w:jc w:val="center"/>
              <w:rPr>
                <w:rFonts w:eastAsia="Calibri"/>
                <w:color w:val="000000"/>
                <w:sz w:val="20"/>
                <w:szCs w:val="20"/>
              </w:rPr>
            </w:pPr>
          </w:p>
        </w:tc>
      </w:tr>
      <w:tr w:rsidR="0058399F" w:rsidRPr="0058399F" w14:paraId="01D38D22" w14:textId="77777777" w:rsidTr="0058399F">
        <w:tc>
          <w:tcPr>
            <w:tcW w:w="699" w:type="dxa"/>
            <w:shd w:val="clear" w:color="auto" w:fill="auto"/>
          </w:tcPr>
          <w:p w14:paraId="70A609B5" w14:textId="77777777" w:rsidR="0058399F" w:rsidRPr="0058399F" w:rsidRDefault="0058399F" w:rsidP="001331B5">
            <w:pPr>
              <w:numPr>
                <w:ilvl w:val="0"/>
                <w:numId w:val="99"/>
              </w:numPr>
              <w:tabs>
                <w:tab w:val="left" w:pos="709"/>
              </w:tabs>
              <w:spacing w:after="160" w:line="259" w:lineRule="auto"/>
              <w:jc w:val="left"/>
              <w:rPr>
                <w:rFonts w:eastAsia="Calibri"/>
                <w:color w:val="000000"/>
                <w:sz w:val="20"/>
                <w:szCs w:val="20"/>
              </w:rPr>
            </w:pPr>
          </w:p>
        </w:tc>
        <w:tc>
          <w:tcPr>
            <w:tcW w:w="3866" w:type="dxa"/>
          </w:tcPr>
          <w:p w14:paraId="2CCF4CFB"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w:t>
            </w:r>
          </w:p>
        </w:tc>
        <w:tc>
          <w:tcPr>
            <w:tcW w:w="2268" w:type="dxa"/>
          </w:tcPr>
          <w:p w14:paraId="27C90623"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65FD3518"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3DEAC564" w14:textId="77777777" w:rsidR="0058399F" w:rsidRPr="0058399F" w:rsidRDefault="00B832B6" w:rsidP="0058399F">
            <w:pPr>
              <w:ind w:firstLine="0"/>
              <w:jc w:val="center"/>
              <w:rPr>
                <w:rFonts w:eastAsia="Calibri"/>
                <w:color w:val="000000"/>
                <w:sz w:val="20"/>
                <w:szCs w:val="20"/>
              </w:rPr>
            </w:pPr>
            <w:hyperlink r:id="rId648" w:history="1">
              <w:r w:rsidR="0058399F" w:rsidRPr="0058399F">
                <w:rPr>
                  <w:rFonts w:eastAsia="Calibri"/>
                  <w:color w:val="000000"/>
                  <w:sz w:val="20"/>
                  <w:szCs w:val="20"/>
                  <w:u w:val="single"/>
                </w:rPr>
                <w:t>https://bvbinfo.ru/</w:t>
              </w:r>
            </w:hyperlink>
          </w:p>
          <w:p w14:paraId="72A367D7" w14:textId="77777777" w:rsidR="0058399F" w:rsidRPr="0058399F" w:rsidRDefault="0058399F" w:rsidP="0058399F">
            <w:pPr>
              <w:ind w:firstLine="0"/>
              <w:jc w:val="center"/>
              <w:rPr>
                <w:rFonts w:eastAsia="Calibri"/>
                <w:color w:val="000000"/>
                <w:sz w:val="20"/>
                <w:szCs w:val="20"/>
              </w:rPr>
            </w:pPr>
          </w:p>
        </w:tc>
      </w:tr>
      <w:tr w:rsidR="0058399F" w:rsidRPr="0058399F" w14:paraId="42090916" w14:textId="77777777" w:rsidTr="0058399F">
        <w:tc>
          <w:tcPr>
            <w:tcW w:w="699" w:type="dxa"/>
            <w:shd w:val="clear" w:color="auto" w:fill="auto"/>
          </w:tcPr>
          <w:p w14:paraId="2BDA05BA"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661A892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15. Профориентационное занятие «Пробую профессию в сфере управления и безопасности» (моделирующая онлайн-проба на платформе проекта «Билет в будущее» по профессиям на выбор: специалист по кибербезопасности, юрист и др.) </w:t>
            </w:r>
          </w:p>
        </w:tc>
        <w:tc>
          <w:tcPr>
            <w:tcW w:w="2268" w:type="dxa"/>
          </w:tcPr>
          <w:p w14:paraId="230BE905"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1AF72E7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17BEA0A4" w14:textId="77777777" w:rsidR="0058399F" w:rsidRPr="0058399F" w:rsidRDefault="00B832B6" w:rsidP="0058399F">
            <w:pPr>
              <w:ind w:firstLine="0"/>
              <w:jc w:val="center"/>
              <w:rPr>
                <w:rFonts w:eastAsia="Calibri"/>
                <w:color w:val="000000"/>
                <w:sz w:val="20"/>
                <w:szCs w:val="20"/>
              </w:rPr>
            </w:pPr>
            <w:hyperlink r:id="rId649" w:history="1">
              <w:r w:rsidR="0058399F" w:rsidRPr="0058399F">
                <w:rPr>
                  <w:rFonts w:eastAsia="Calibri"/>
                  <w:color w:val="000000"/>
                  <w:sz w:val="20"/>
                  <w:szCs w:val="20"/>
                  <w:u w:val="single"/>
                </w:rPr>
                <w:t>https://bvbinfo.ru/</w:t>
              </w:r>
            </w:hyperlink>
          </w:p>
          <w:p w14:paraId="07256E67" w14:textId="77777777" w:rsidR="0058399F" w:rsidRPr="0058399F" w:rsidRDefault="0058399F" w:rsidP="0058399F">
            <w:pPr>
              <w:ind w:firstLine="0"/>
              <w:jc w:val="center"/>
              <w:rPr>
                <w:rFonts w:eastAsia="Calibri"/>
                <w:color w:val="000000"/>
                <w:sz w:val="20"/>
                <w:szCs w:val="20"/>
              </w:rPr>
            </w:pPr>
          </w:p>
        </w:tc>
      </w:tr>
      <w:tr w:rsidR="0058399F" w:rsidRPr="0058399F" w14:paraId="62340B27" w14:textId="77777777" w:rsidTr="0058399F">
        <w:tc>
          <w:tcPr>
            <w:tcW w:w="699" w:type="dxa"/>
            <w:shd w:val="clear" w:color="auto" w:fill="auto"/>
          </w:tcPr>
          <w:p w14:paraId="6FAE5626"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0E2BE2C0"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16. Профориентационное занятие-рефлексия «Моё будущее — моя страна» </w:t>
            </w:r>
          </w:p>
        </w:tc>
        <w:tc>
          <w:tcPr>
            <w:tcW w:w="2268" w:type="dxa"/>
          </w:tcPr>
          <w:p w14:paraId="44A68570"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435A018A"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6EF9DB87" w14:textId="77777777" w:rsidR="0058399F" w:rsidRPr="0058399F" w:rsidRDefault="00B832B6" w:rsidP="0058399F">
            <w:pPr>
              <w:ind w:firstLine="0"/>
              <w:jc w:val="center"/>
              <w:rPr>
                <w:rFonts w:eastAsia="Calibri"/>
                <w:color w:val="000000"/>
                <w:sz w:val="20"/>
                <w:szCs w:val="20"/>
              </w:rPr>
            </w:pPr>
            <w:hyperlink r:id="rId650" w:history="1">
              <w:r w:rsidR="0058399F" w:rsidRPr="0058399F">
                <w:rPr>
                  <w:rFonts w:eastAsia="Calibri"/>
                  <w:color w:val="000000"/>
                  <w:sz w:val="20"/>
                  <w:szCs w:val="20"/>
                  <w:u w:val="single"/>
                </w:rPr>
                <w:t>https://bvbinfo.ru/</w:t>
              </w:r>
            </w:hyperlink>
          </w:p>
          <w:p w14:paraId="0267C66E" w14:textId="77777777" w:rsidR="0058399F" w:rsidRPr="0058399F" w:rsidRDefault="0058399F" w:rsidP="0058399F">
            <w:pPr>
              <w:ind w:firstLine="0"/>
              <w:jc w:val="center"/>
              <w:rPr>
                <w:rFonts w:eastAsia="Calibri"/>
                <w:color w:val="000000"/>
                <w:sz w:val="20"/>
                <w:szCs w:val="20"/>
              </w:rPr>
            </w:pPr>
          </w:p>
        </w:tc>
      </w:tr>
      <w:tr w:rsidR="0058399F" w:rsidRPr="0058399F" w14:paraId="6C322223" w14:textId="77777777" w:rsidTr="0058399F">
        <w:tc>
          <w:tcPr>
            <w:tcW w:w="699" w:type="dxa"/>
            <w:shd w:val="clear" w:color="auto" w:fill="auto"/>
          </w:tcPr>
          <w:p w14:paraId="019CC2EC"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75EE837D"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17. Профориентационное занятие «Россия плодородная: узнаю о достижениях агропромышленного комплекса страны»</w:t>
            </w:r>
            <w:r w:rsidRPr="0058399F">
              <w:rPr>
                <w:rFonts w:eastAsia="Times New Roman"/>
                <w:sz w:val="20"/>
                <w:szCs w:val="20"/>
                <w:lang w:eastAsia="ru-RU"/>
              </w:rPr>
              <w:br/>
              <w:t xml:space="preserve">(агропромышленный комплекс) </w:t>
            </w:r>
          </w:p>
        </w:tc>
        <w:tc>
          <w:tcPr>
            <w:tcW w:w="2268" w:type="dxa"/>
          </w:tcPr>
          <w:p w14:paraId="5A37559C"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17DC2927"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74236AB9" w14:textId="77777777" w:rsidR="0058399F" w:rsidRPr="0058399F" w:rsidRDefault="00B832B6" w:rsidP="0058399F">
            <w:pPr>
              <w:ind w:firstLine="0"/>
              <w:jc w:val="center"/>
              <w:rPr>
                <w:rFonts w:eastAsia="Calibri"/>
                <w:color w:val="000000"/>
                <w:sz w:val="20"/>
                <w:szCs w:val="20"/>
              </w:rPr>
            </w:pPr>
            <w:hyperlink r:id="rId651" w:history="1">
              <w:r w:rsidR="0058399F" w:rsidRPr="0058399F">
                <w:rPr>
                  <w:rFonts w:eastAsia="Calibri"/>
                  <w:color w:val="000000"/>
                  <w:sz w:val="20"/>
                  <w:szCs w:val="20"/>
                  <w:u w:val="single"/>
                </w:rPr>
                <w:t>https://bvbinfo.ru/</w:t>
              </w:r>
            </w:hyperlink>
          </w:p>
          <w:p w14:paraId="0DC225D5" w14:textId="77777777" w:rsidR="0058399F" w:rsidRPr="0058399F" w:rsidRDefault="0058399F" w:rsidP="0058399F">
            <w:pPr>
              <w:ind w:firstLine="0"/>
              <w:jc w:val="center"/>
              <w:rPr>
                <w:rFonts w:eastAsia="Calibri"/>
                <w:color w:val="000000"/>
                <w:sz w:val="20"/>
                <w:szCs w:val="20"/>
              </w:rPr>
            </w:pPr>
          </w:p>
        </w:tc>
      </w:tr>
      <w:tr w:rsidR="0058399F" w:rsidRPr="0058399F" w14:paraId="63F52CD6" w14:textId="77777777" w:rsidTr="0058399F">
        <w:tc>
          <w:tcPr>
            <w:tcW w:w="699" w:type="dxa"/>
            <w:shd w:val="clear" w:color="auto" w:fill="auto"/>
          </w:tcPr>
          <w:p w14:paraId="5A5476AC"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75599C4B"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18. Профориентационное занятие «Пробую профессию в аграрной сфере» (моделирующая онлайн-проба на платформе проекта «Билет в будущее» по профессиям на выбор: агроном, зоотехник и др.) </w:t>
            </w:r>
          </w:p>
        </w:tc>
        <w:tc>
          <w:tcPr>
            <w:tcW w:w="2268" w:type="dxa"/>
          </w:tcPr>
          <w:p w14:paraId="09CDD41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384E7775"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35499C12" w14:textId="77777777" w:rsidR="0058399F" w:rsidRPr="0058399F" w:rsidRDefault="00B832B6" w:rsidP="0058399F">
            <w:pPr>
              <w:ind w:firstLine="0"/>
              <w:jc w:val="center"/>
              <w:rPr>
                <w:rFonts w:eastAsia="Calibri"/>
                <w:color w:val="000000"/>
                <w:sz w:val="20"/>
                <w:szCs w:val="20"/>
              </w:rPr>
            </w:pPr>
            <w:hyperlink r:id="rId652" w:history="1">
              <w:r w:rsidR="0058399F" w:rsidRPr="0058399F">
                <w:rPr>
                  <w:rFonts w:eastAsia="Calibri"/>
                  <w:color w:val="000000"/>
                  <w:sz w:val="20"/>
                  <w:szCs w:val="20"/>
                  <w:u w:val="single"/>
                </w:rPr>
                <w:t>https://bvbinfo.ru/</w:t>
              </w:r>
            </w:hyperlink>
          </w:p>
        </w:tc>
      </w:tr>
      <w:tr w:rsidR="0058399F" w:rsidRPr="0058399F" w14:paraId="521E569C" w14:textId="77777777" w:rsidTr="0058399F">
        <w:tc>
          <w:tcPr>
            <w:tcW w:w="699" w:type="dxa"/>
            <w:shd w:val="clear" w:color="auto" w:fill="auto"/>
          </w:tcPr>
          <w:p w14:paraId="4FC606D3"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7B00BADE"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19. Профориентационное занятие «Россия здоровая: узнаю достижения страны в области медицины и здравоохранения»</w:t>
            </w:r>
            <w:r w:rsidRPr="0058399F">
              <w:rPr>
                <w:rFonts w:eastAsia="Times New Roman"/>
                <w:sz w:val="20"/>
                <w:szCs w:val="20"/>
                <w:lang w:eastAsia="ru-RU"/>
              </w:rPr>
              <w:br/>
              <w:t xml:space="preserve">(сфера здравоохранения, фармацевтика и биотехнологии) </w:t>
            </w:r>
          </w:p>
        </w:tc>
        <w:tc>
          <w:tcPr>
            <w:tcW w:w="2268" w:type="dxa"/>
          </w:tcPr>
          <w:p w14:paraId="660DDE44"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3D14CE37"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6237E2F4" w14:textId="77777777" w:rsidR="0058399F" w:rsidRPr="0058399F" w:rsidRDefault="00B832B6" w:rsidP="0058399F">
            <w:pPr>
              <w:ind w:firstLine="0"/>
              <w:jc w:val="center"/>
              <w:rPr>
                <w:rFonts w:eastAsia="Calibri"/>
                <w:color w:val="000000"/>
                <w:sz w:val="20"/>
                <w:szCs w:val="20"/>
              </w:rPr>
            </w:pPr>
            <w:hyperlink r:id="rId653" w:history="1">
              <w:r w:rsidR="0058399F" w:rsidRPr="0058399F">
                <w:rPr>
                  <w:rFonts w:eastAsia="Calibri"/>
                  <w:color w:val="000000"/>
                  <w:sz w:val="20"/>
                  <w:szCs w:val="20"/>
                  <w:u w:val="single"/>
                </w:rPr>
                <w:t>https://bvbinfo.ru/</w:t>
              </w:r>
            </w:hyperlink>
          </w:p>
          <w:p w14:paraId="150A95B7" w14:textId="77777777" w:rsidR="0058399F" w:rsidRPr="0058399F" w:rsidRDefault="0058399F" w:rsidP="0058399F">
            <w:pPr>
              <w:ind w:firstLine="0"/>
              <w:jc w:val="center"/>
              <w:rPr>
                <w:rFonts w:eastAsia="Calibri"/>
                <w:color w:val="000000"/>
                <w:sz w:val="20"/>
                <w:szCs w:val="20"/>
              </w:rPr>
            </w:pPr>
          </w:p>
        </w:tc>
      </w:tr>
      <w:tr w:rsidR="0058399F" w:rsidRPr="0058399F" w14:paraId="39DCFD37" w14:textId="77777777" w:rsidTr="0058399F">
        <w:tc>
          <w:tcPr>
            <w:tcW w:w="699" w:type="dxa"/>
            <w:shd w:val="clear" w:color="auto" w:fill="auto"/>
          </w:tcPr>
          <w:p w14:paraId="70ED834C"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62D2F8A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20. Профориентационное занятие «Пробую профессию в области медицины» (моделирующая онлайн-проба на платформе проекта «Билет в будущее» по профессиям на выбор: врач телемедицины, биотехнолог и др.) </w:t>
            </w:r>
          </w:p>
        </w:tc>
        <w:tc>
          <w:tcPr>
            <w:tcW w:w="2268" w:type="dxa"/>
          </w:tcPr>
          <w:p w14:paraId="52997322"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63E2CB1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0E965F91" w14:textId="77777777" w:rsidR="0058399F" w:rsidRPr="0058399F" w:rsidRDefault="00B832B6" w:rsidP="0058399F">
            <w:pPr>
              <w:ind w:firstLine="0"/>
              <w:jc w:val="center"/>
              <w:rPr>
                <w:rFonts w:eastAsia="Calibri"/>
                <w:color w:val="000000"/>
                <w:sz w:val="20"/>
                <w:szCs w:val="20"/>
              </w:rPr>
            </w:pPr>
            <w:hyperlink r:id="rId654" w:history="1">
              <w:r w:rsidR="0058399F" w:rsidRPr="0058399F">
                <w:rPr>
                  <w:rFonts w:eastAsia="Calibri"/>
                  <w:color w:val="000000"/>
                  <w:sz w:val="20"/>
                  <w:szCs w:val="20"/>
                  <w:u w:val="single"/>
                </w:rPr>
                <w:t>https://bvbinfo.ru/</w:t>
              </w:r>
            </w:hyperlink>
          </w:p>
        </w:tc>
      </w:tr>
      <w:tr w:rsidR="0058399F" w:rsidRPr="0058399F" w14:paraId="10852839" w14:textId="77777777" w:rsidTr="0058399F">
        <w:tc>
          <w:tcPr>
            <w:tcW w:w="699" w:type="dxa"/>
            <w:shd w:val="clear" w:color="auto" w:fill="auto"/>
          </w:tcPr>
          <w:p w14:paraId="6DEB0204"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6BB947E4"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w:t>
            </w:r>
          </w:p>
        </w:tc>
        <w:tc>
          <w:tcPr>
            <w:tcW w:w="2268" w:type="dxa"/>
          </w:tcPr>
          <w:p w14:paraId="3E07DA28"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4E4912C3"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6461A1B2" w14:textId="77777777" w:rsidR="0058399F" w:rsidRPr="0058399F" w:rsidRDefault="00B832B6" w:rsidP="0058399F">
            <w:pPr>
              <w:ind w:firstLine="0"/>
              <w:jc w:val="center"/>
              <w:rPr>
                <w:rFonts w:eastAsia="Calibri"/>
                <w:color w:val="000000"/>
                <w:sz w:val="20"/>
                <w:szCs w:val="20"/>
              </w:rPr>
            </w:pPr>
            <w:hyperlink r:id="rId655" w:history="1">
              <w:r w:rsidR="0058399F" w:rsidRPr="0058399F">
                <w:rPr>
                  <w:rFonts w:eastAsia="Calibri"/>
                  <w:color w:val="000000"/>
                  <w:sz w:val="20"/>
                  <w:szCs w:val="20"/>
                  <w:u w:val="single"/>
                </w:rPr>
                <w:t>https://bvbinfo.ru/</w:t>
              </w:r>
            </w:hyperlink>
          </w:p>
        </w:tc>
      </w:tr>
      <w:tr w:rsidR="0058399F" w:rsidRPr="0058399F" w14:paraId="0F65FB88" w14:textId="77777777" w:rsidTr="0058399F">
        <w:tc>
          <w:tcPr>
            <w:tcW w:w="699" w:type="dxa"/>
            <w:shd w:val="clear" w:color="auto" w:fill="auto"/>
          </w:tcPr>
          <w:p w14:paraId="5F64BE2A"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36E03896"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22. Профориентационное занятие «Пробую профессию на благо общества» (моделирующая онлайн-проба на платформе проекта «Билет в будущее» по профессиям на выбор: менеджер по туризму, организатор благотворительных мероприятий и др.) </w:t>
            </w:r>
          </w:p>
        </w:tc>
        <w:tc>
          <w:tcPr>
            <w:tcW w:w="2268" w:type="dxa"/>
          </w:tcPr>
          <w:p w14:paraId="52E7987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19D14CD3"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0D7CFF97" w14:textId="77777777" w:rsidR="0058399F" w:rsidRPr="0058399F" w:rsidRDefault="00B832B6" w:rsidP="0058399F">
            <w:pPr>
              <w:ind w:firstLine="0"/>
              <w:jc w:val="center"/>
              <w:rPr>
                <w:rFonts w:eastAsia="Calibri"/>
                <w:color w:val="000000"/>
                <w:sz w:val="20"/>
                <w:szCs w:val="20"/>
              </w:rPr>
            </w:pPr>
            <w:hyperlink r:id="rId656" w:history="1">
              <w:r w:rsidR="0058399F" w:rsidRPr="0058399F">
                <w:rPr>
                  <w:rFonts w:eastAsia="Calibri"/>
                  <w:color w:val="000000"/>
                  <w:sz w:val="20"/>
                  <w:szCs w:val="20"/>
                  <w:u w:val="single"/>
                </w:rPr>
                <w:t>https://bvbinfo.ru/</w:t>
              </w:r>
            </w:hyperlink>
          </w:p>
        </w:tc>
      </w:tr>
      <w:tr w:rsidR="0058399F" w:rsidRPr="0058399F" w14:paraId="2D704833" w14:textId="77777777" w:rsidTr="0058399F">
        <w:tc>
          <w:tcPr>
            <w:tcW w:w="699" w:type="dxa"/>
            <w:shd w:val="clear" w:color="auto" w:fill="auto"/>
          </w:tcPr>
          <w:p w14:paraId="566F424F"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054FA97E"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23. Профориентационное занятие «Россия креативная: узнаю творческие профессии» (сфера культуры и искусства) </w:t>
            </w:r>
          </w:p>
        </w:tc>
        <w:tc>
          <w:tcPr>
            <w:tcW w:w="2268" w:type="dxa"/>
          </w:tcPr>
          <w:p w14:paraId="5C26039D"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39658AC2"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0788FD76" w14:textId="77777777" w:rsidR="0058399F" w:rsidRPr="0058399F" w:rsidRDefault="00B832B6" w:rsidP="0058399F">
            <w:pPr>
              <w:ind w:firstLine="0"/>
              <w:jc w:val="center"/>
              <w:rPr>
                <w:rFonts w:eastAsia="Calibri"/>
                <w:color w:val="000000"/>
                <w:sz w:val="20"/>
                <w:szCs w:val="20"/>
              </w:rPr>
            </w:pPr>
            <w:hyperlink r:id="rId657" w:history="1">
              <w:r w:rsidR="0058399F" w:rsidRPr="0058399F">
                <w:rPr>
                  <w:rFonts w:eastAsia="Calibri"/>
                  <w:color w:val="000000"/>
                  <w:sz w:val="20"/>
                  <w:szCs w:val="20"/>
                  <w:u w:val="single"/>
                </w:rPr>
                <w:t>https://bvbinfo.ru/</w:t>
              </w:r>
            </w:hyperlink>
          </w:p>
        </w:tc>
      </w:tr>
      <w:tr w:rsidR="0058399F" w:rsidRPr="0058399F" w14:paraId="6C525D5A" w14:textId="77777777" w:rsidTr="0058399F">
        <w:tc>
          <w:tcPr>
            <w:tcW w:w="699" w:type="dxa"/>
            <w:shd w:val="clear" w:color="auto" w:fill="auto"/>
          </w:tcPr>
          <w:p w14:paraId="478E8612"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41BA4D8F"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Тема 24. Профориентационное занятие «Пробую творческую профессию»</w:t>
            </w:r>
            <w:r w:rsidRPr="0058399F">
              <w:rPr>
                <w:rFonts w:eastAsia="Times New Roman"/>
                <w:sz w:val="20"/>
                <w:szCs w:val="20"/>
                <w:lang w:eastAsia="ru-RU"/>
              </w:rPr>
              <w:br/>
              <w:t xml:space="preserve">(моделирующая онлайн-проба на платформе проекта «Билет в будущее» по профессиям на выбор: дизайнер, продюсер и др.) </w:t>
            </w:r>
          </w:p>
        </w:tc>
        <w:tc>
          <w:tcPr>
            <w:tcW w:w="2268" w:type="dxa"/>
          </w:tcPr>
          <w:p w14:paraId="233E4BCE"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27EEE40C"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12AF5B68" w14:textId="77777777" w:rsidR="0058399F" w:rsidRPr="0058399F" w:rsidRDefault="00B832B6" w:rsidP="0058399F">
            <w:pPr>
              <w:ind w:firstLine="0"/>
              <w:jc w:val="center"/>
              <w:rPr>
                <w:rFonts w:eastAsia="Calibri"/>
                <w:color w:val="000000"/>
                <w:sz w:val="20"/>
                <w:szCs w:val="20"/>
              </w:rPr>
            </w:pPr>
            <w:hyperlink r:id="rId658" w:history="1">
              <w:r w:rsidR="0058399F" w:rsidRPr="0058399F">
                <w:rPr>
                  <w:rFonts w:eastAsia="Calibri"/>
                  <w:color w:val="000000"/>
                  <w:sz w:val="20"/>
                  <w:szCs w:val="20"/>
                  <w:u w:val="single"/>
                </w:rPr>
                <w:t>https://bvbinfo.ru/</w:t>
              </w:r>
            </w:hyperlink>
          </w:p>
        </w:tc>
      </w:tr>
      <w:tr w:rsidR="0058399F" w:rsidRPr="0058399F" w14:paraId="58A4DFCD" w14:textId="77777777" w:rsidTr="0058399F">
        <w:tc>
          <w:tcPr>
            <w:tcW w:w="699" w:type="dxa"/>
            <w:shd w:val="clear" w:color="auto" w:fill="auto"/>
          </w:tcPr>
          <w:p w14:paraId="2ED424DB"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1B96B369"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25. Профориентационное занятие «Один день в профессии» (часть 1) (учитель, актер, эколог) </w:t>
            </w:r>
          </w:p>
        </w:tc>
        <w:tc>
          <w:tcPr>
            <w:tcW w:w="2268" w:type="dxa"/>
          </w:tcPr>
          <w:p w14:paraId="7F6D926A"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2996F375"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1F06883A" w14:textId="77777777" w:rsidR="0058399F" w:rsidRPr="0058399F" w:rsidRDefault="00B832B6" w:rsidP="0058399F">
            <w:pPr>
              <w:ind w:firstLine="0"/>
              <w:jc w:val="center"/>
              <w:rPr>
                <w:rFonts w:eastAsia="Calibri"/>
                <w:color w:val="000000"/>
                <w:sz w:val="20"/>
                <w:szCs w:val="20"/>
              </w:rPr>
            </w:pPr>
            <w:hyperlink r:id="rId659" w:history="1">
              <w:r w:rsidR="0058399F" w:rsidRPr="0058399F">
                <w:rPr>
                  <w:rFonts w:eastAsia="Calibri"/>
                  <w:color w:val="000000"/>
                  <w:sz w:val="20"/>
                  <w:szCs w:val="20"/>
                  <w:u w:val="single"/>
                </w:rPr>
                <w:t>https://bvbinfo.ru/</w:t>
              </w:r>
            </w:hyperlink>
          </w:p>
        </w:tc>
      </w:tr>
      <w:tr w:rsidR="0058399F" w:rsidRPr="0058399F" w14:paraId="1EADA9B1" w14:textId="77777777" w:rsidTr="0058399F">
        <w:tc>
          <w:tcPr>
            <w:tcW w:w="699" w:type="dxa"/>
            <w:shd w:val="clear" w:color="auto" w:fill="auto"/>
          </w:tcPr>
          <w:p w14:paraId="482AA74B"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2760D0B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26. Профориентационное занятие «Один день в профессии» (часть 2) (пожарный, ветеринар, повар) </w:t>
            </w:r>
          </w:p>
        </w:tc>
        <w:tc>
          <w:tcPr>
            <w:tcW w:w="2268" w:type="dxa"/>
          </w:tcPr>
          <w:p w14:paraId="48331E72"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6C23D6D3"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35F54D92" w14:textId="77777777" w:rsidR="0058399F" w:rsidRPr="0058399F" w:rsidRDefault="00B832B6" w:rsidP="0058399F">
            <w:pPr>
              <w:ind w:firstLine="0"/>
              <w:jc w:val="center"/>
              <w:rPr>
                <w:rFonts w:eastAsia="Calibri"/>
                <w:color w:val="000000"/>
                <w:sz w:val="20"/>
                <w:szCs w:val="20"/>
              </w:rPr>
            </w:pPr>
            <w:hyperlink r:id="rId660" w:history="1">
              <w:r w:rsidR="0058399F" w:rsidRPr="0058399F">
                <w:rPr>
                  <w:rFonts w:eastAsia="Calibri"/>
                  <w:color w:val="000000"/>
                  <w:sz w:val="20"/>
                  <w:szCs w:val="20"/>
                  <w:u w:val="single"/>
                </w:rPr>
                <w:t>https://bvbinfo.ru/</w:t>
              </w:r>
            </w:hyperlink>
          </w:p>
        </w:tc>
      </w:tr>
      <w:tr w:rsidR="0058399F" w:rsidRPr="0058399F" w14:paraId="29CF5437" w14:textId="77777777" w:rsidTr="0058399F">
        <w:tc>
          <w:tcPr>
            <w:tcW w:w="699" w:type="dxa"/>
            <w:shd w:val="clear" w:color="auto" w:fill="auto"/>
          </w:tcPr>
          <w:p w14:paraId="0753A201"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2E7AA468"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27. Профориентационный сериал проекта «Билет в будущее» (часть 1) </w:t>
            </w:r>
          </w:p>
        </w:tc>
        <w:tc>
          <w:tcPr>
            <w:tcW w:w="2268" w:type="dxa"/>
          </w:tcPr>
          <w:p w14:paraId="3201EB6B"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0EB14636"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41DF2D08" w14:textId="77777777" w:rsidR="0058399F" w:rsidRPr="0058399F" w:rsidRDefault="00B832B6" w:rsidP="0058399F">
            <w:pPr>
              <w:ind w:firstLine="0"/>
              <w:jc w:val="center"/>
              <w:rPr>
                <w:rFonts w:eastAsia="Calibri"/>
                <w:color w:val="000000"/>
                <w:sz w:val="20"/>
                <w:szCs w:val="20"/>
              </w:rPr>
            </w:pPr>
            <w:hyperlink r:id="rId661" w:history="1">
              <w:r w:rsidR="0058399F" w:rsidRPr="0058399F">
                <w:rPr>
                  <w:rFonts w:eastAsia="Calibri"/>
                  <w:color w:val="000000"/>
                  <w:sz w:val="20"/>
                  <w:szCs w:val="20"/>
                  <w:u w:val="single"/>
                </w:rPr>
                <w:t>https://bvbinfo.ru/</w:t>
              </w:r>
            </w:hyperlink>
          </w:p>
        </w:tc>
      </w:tr>
      <w:tr w:rsidR="0058399F" w:rsidRPr="0058399F" w14:paraId="530563A0" w14:textId="77777777" w:rsidTr="0058399F">
        <w:tc>
          <w:tcPr>
            <w:tcW w:w="699" w:type="dxa"/>
            <w:shd w:val="clear" w:color="auto" w:fill="auto"/>
          </w:tcPr>
          <w:p w14:paraId="11DE8053"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1FEDA86D"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28. Профориентационный сериал проекта «Билет в будущее» (часть 2) </w:t>
            </w:r>
          </w:p>
        </w:tc>
        <w:tc>
          <w:tcPr>
            <w:tcW w:w="2268" w:type="dxa"/>
          </w:tcPr>
          <w:p w14:paraId="7B6320E1"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24F15C4A"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5A6E42CC" w14:textId="77777777" w:rsidR="0058399F" w:rsidRPr="0058399F" w:rsidRDefault="00B832B6" w:rsidP="0058399F">
            <w:pPr>
              <w:ind w:firstLine="0"/>
              <w:jc w:val="center"/>
              <w:rPr>
                <w:rFonts w:eastAsia="Calibri"/>
                <w:color w:val="000000"/>
                <w:sz w:val="20"/>
                <w:szCs w:val="20"/>
              </w:rPr>
            </w:pPr>
            <w:hyperlink r:id="rId662" w:history="1">
              <w:r w:rsidR="0058399F" w:rsidRPr="0058399F">
                <w:rPr>
                  <w:rFonts w:eastAsia="Calibri"/>
                  <w:color w:val="000000"/>
                  <w:sz w:val="20"/>
                  <w:szCs w:val="20"/>
                  <w:u w:val="single"/>
                </w:rPr>
                <w:t>https://bvbinfo.ru/</w:t>
              </w:r>
            </w:hyperlink>
          </w:p>
        </w:tc>
      </w:tr>
      <w:tr w:rsidR="0058399F" w:rsidRPr="0058399F" w14:paraId="4C319214" w14:textId="77777777" w:rsidTr="0058399F">
        <w:tc>
          <w:tcPr>
            <w:tcW w:w="699" w:type="dxa"/>
            <w:shd w:val="clear" w:color="auto" w:fill="auto"/>
          </w:tcPr>
          <w:p w14:paraId="10CBD0F6"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761C2D0E"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29. Профориентационное занятие «Пробую профессию в инженерной сфере» (моделирующая онлайн-проба на платформе проекта «Билет в будущее») </w:t>
            </w:r>
          </w:p>
        </w:tc>
        <w:tc>
          <w:tcPr>
            <w:tcW w:w="2268" w:type="dxa"/>
          </w:tcPr>
          <w:p w14:paraId="31F95B10"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46273AB8"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6A0490BD" w14:textId="77777777" w:rsidR="0058399F" w:rsidRPr="0058399F" w:rsidRDefault="00B832B6" w:rsidP="0058399F">
            <w:pPr>
              <w:ind w:firstLine="0"/>
              <w:jc w:val="center"/>
              <w:rPr>
                <w:rFonts w:eastAsia="Calibri"/>
                <w:color w:val="000000"/>
                <w:sz w:val="20"/>
                <w:szCs w:val="20"/>
              </w:rPr>
            </w:pPr>
            <w:hyperlink r:id="rId663" w:history="1">
              <w:r w:rsidR="0058399F" w:rsidRPr="0058399F">
                <w:rPr>
                  <w:rFonts w:eastAsia="Calibri"/>
                  <w:color w:val="000000"/>
                  <w:sz w:val="20"/>
                  <w:szCs w:val="20"/>
                  <w:u w:val="single"/>
                </w:rPr>
                <w:t>https://bvbinfo.ru/</w:t>
              </w:r>
            </w:hyperlink>
          </w:p>
        </w:tc>
      </w:tr>
      <w:tr w:rsidR="0058399F" w:rsidRPr="0058399F" w14:paraId="77A85D3A" w14:textId="77777777" w:rsidTr="0058399F">
        <w:tc>
          <w:tcPr>
            <w:tcW w:w="699" w:type="dxa"/>
            <w:shd w:val="clear" w:color="auto" w:fill="auto"/>
          </w:tcPr>
          <w:p w14:paraId="24BDE6EE"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2450EDE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30. Профориентационное занятие «Пробую профессию в цифровой сфере» (моделирующая онлайн-проба на платформе проекта «Билет в будущее») </w:t>
            </w:r>
          </w:p>
        </w:tc>
        <w:tc>
          <w:tcPr>
            <w:tcW w:w="2268" w:type="dxa"/>
          </w:tcPr>
          <w:p w14:paraId="4FC2E47F"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02C4BD79"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50A57C8F" w14:textId="77777777" w:rsidR="0058399F" w:rsidRPr="0058399F" w:rsidRDefault="00B832B6" w:rsidP="0058399F">
            <w:pPr>
              <w:ind w:firstLine="0"/>
              <w:jc w:val="center"/>
              <w:rPr>
                <w:rFonts w:eastAsia="Calibri"/>
                <w:color w:val="000000"/>
                <w:sz w:val="20"/>
                <w:szCs w:val="20"/>
              </w:rPr>
            </w:pPr>
            <w:hyperlink r:id="rId664" w:history="1">
              <w:r w:rsidR="0058399F" w:rsidRPr="0058399F">
                <w:rPr>
                  <w:rFonts w:eastAsia="Calibri"/>
                  <w:color w:val="000000"/>
                  <w:sz w:val="20"/>
                  <w:szCs w:val="20"/>
                  <w:u w:val="single"/>
                </w:rPr>
                <w:t>https://bvbinfo.ru/</w:t>
              </w:r>
            </w:hyperlink>
          </w:p>
        </w:tc>
      </w:tr>
      <w:tr w:rsidR="0058399F" w:rsidRPr="0058399F" w14:paraId="0CC2FE15" w14:textId="77777777" w:rsidTr="0058399F">
        <w:tc>
          <w:tcPr>
            <w:tcW w:w="699" w:type="dxa"/>
            <w:shd w:val="clear" w:color="auto" w:fill="auto"/>
          </w:tcPr>
          <w:p w14:paraId="110D84C4"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4EAB0F12"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31. Профориентационное занятие «Пробую профессию в сфере промышленности» (моделирующая онлайн-проба на платформе проекта «Билет в будущее») </w:t>
            </w:r>
          </w:p>
        </w:tc>
        <w:tc>
          <w:tcPr>
            <w:tcW w:w="2268" w:type="dxa"/>
          </w:tcPr>
          <w:p w14:paraId="136E0467"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проба)е</w:t>
            </w:r>
          </w:p>
        </w:tc>
        <w:tc>
          <w:tcPr>
            <w:tcW w:w="1417" w:type="dxa"/>
            <w:shd w:val="clear" w:color="auto" w:fill="auto"/>
          </w:tcPr>
          <w:p w14:paraId="7EAB953E"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178963B6" w14:textId="77777777" w:rsidR="0058399F" w:rsidRPr="0058399F" w:rsidRDefault="00B832B6" w:rsidP="0058399F">
            <w:pPr>
              <w:ind w:firstLine="0"/>
              <w:jc w:val="center"/>
              <w:rPr>
                <w:rFonts w:eastAsia="Calibri"/>
                <w:color w:val="000000"/>
                <w:sz w:val="20"/>
                <w:szCs w:val="20"/>
              </w:rPr>
            </w:pPr>
            <w:hyperlink r:id="rId665" w:history="1">
              <w:r w:rsidR="0058399F" w:rsidRPr="0058399F">
                <w:rPr>
                  <w:rFonts w:eastAsia="Calibri"/>
                  <w:color w:val="000000"/>
                  <w:sz w:val="20"/>
                  <w:szCs w:val="20"/>
                  <w:u w:val="single"/>
                </w:rPr>
                <w:t>https://bvbinfo.ru/</w:t>
              </w:r>
            </w:hyperlink>
          </w:p>
        </w:tc>
      </w:tr>
      <w:tr w:rsidR="0058399F" w:rsidRPr="0058399F" w14:paraId="77E722E3" w14:textId="77777777" w:rsidTr="0058399F">
        <w:tc>
          <w:tcPr>
            <w:tcW w:w="699" w:type="dxa"/>
            <w:shd w:val="clear" w:color="auto" w:fill="auto"/>
          </w:tcPr>
          <w:p w14:paraId="2F9A319D"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496E2089"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32. Профориентационное занятие «Пробую профессию в сфере медицины» (моделирующая онлайн-проба на платформе проекта «Билет в будущее») </w:t>
            </w:r>
          </w:p>
        </w:tc>
        <w:tc>
          <w:tcPr>
            <w:tcW w:w="2268" w:type="dxa"/>
          </w:tcPr>
          <w:p w14:paraId="20E31312"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онлайн-проба (моделирующая профессиональная проба)</w:t>
            </w:r>
          </w:p>
        </w:tc>
        <w:tc>
          <w:tcPr>
            <w:tcW w:w="1417" w:type="dxa"/>
            <w:shd w:val="clear" w:color="auto" w:fill="auto"/>
          </w:tcPr>
          <w:p w14:paraId="425F5136"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5DBB5CE2" w14:textId="77777777" w:rsidR="0058399F" w:rsidRPr="0058399F" w:rsidRDefault="00B832B6" w:rsidP="0058399F">
            <w:pPr>
              <w:ind w:firstLine="0"/>
              <w:jc w:val="center"/>
              <w:rPr>
                <w:rFonts w:eastAsia="Calibri"/>
                <w:color w:val="000000"/>
                <w:sz w:val="20"/>
                <w:szCs w:val="20"/>
              </w:rPr>
            </w:pPr>
            <w:hyperlink r:id="rId666" w:history="1">
              <w:r w:rsidR="0058399F" w:rsidRPr="0058399F">
                <w:rPr>
                  <w:rFonts w:eastAsia="Calibri"/>
                  <w:color w:val="000000"/>
                  <w:sz w:val="20"/>
                  <w:szCs w:val="20"/>
                  <w:u w:val="single"/>
                </w:rPr>
                <w:t>https://bvbinfo.ru/</w:t>
              </w:r>
            </w:hyperlink>
          </w:p>
        </w:tc>
      </w:tr>
      <w:tr w:rsidR="0058399F" w:rsidRPr="0058399F" w14:paraId="2EFDE890" w14:textId="77777777" w:rsidTr="0058399F">
        <w:tc>
          <w:tcPr>
            <w:tcW w:w="699" w:type="dxa"/>
            <w:shd w:val="clear" w:color="auto" w:fill="auto"/>
          </w:tcPr>
          <w:p w14:paraId="79326808"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1DCDE7A1"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33. Профориентационное занятие «Пробую профессию в креативной сфере» </w:t>
            </w:r>
            <w:r w:rsidRPr="0058399F">
              <w:rPr>
                <w:rFonts w:eastAsia="Times New Roman"/>
                <w:sz w:val="20"/>
                <w:szCs w:val="20"/>
                <w:lang w:eastAsia="ru-RU"/>
              </w:rPr>
              <w:lastRenderedPageBreak/>
              <w:t xml:space="preserve">(моделирующая онлайн-проба на платформе проекта «Билет в будущее») </w:t>
            </w:r>
          </w:p>
        </w:tc>
        <w:tc>
          <w:tcPr>
            <w:tcW w:w="2268" w:type="dxa"/>
          </w:tcPr>
          <w:p w14:paraId="7F3BD48A"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lastRenderedPageBreak/>
              <w:t xml:space="preserve">онлайн-проба (моделирующая </w:t>
            </w:r>
            <w:r w:rsidRPr="0058399F">
              <w:rPr>
                <w:rFonts w:eastAsia="Calibri"/>
                <w:color w:val="000000"/>
                <w:sz w:val="20"/>
                <w:szCs w:val="20"/>
              </w:rPr>
              <w:lastRenderedPageBreak/>
              <w:t>профессиональная проба)</w:t>
            </w:r>
          </w:p>
        </w:tc>
        <w:tc>
          <w:tcPr>
            <w:tcW w:w="1417" w:type="dxa"/>
            <w:shd w:val="clear" w:color="auto" w:fill="auto"/>
          </w:tcPr>
          <w:p w14:paraId="3555B628"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lastRenderedPageBreak/>
              <w:t>1</w:t>
            </w:r>
          </w:p>
        </w:tc>
        <w:tc>
          <w:tcPr>
            <w:tcW w:w="1985" w:type="dxa"/>
          </w:tcPr>
          <w:p w14:paraId="3439F878" w14:textId="77777777" w:rsidR="0058399F" w:rsidRPr="0058399F" w:rsidRDefault="00B832B6" w:rsidP="0058399F">
            <w:pPr>
              <w:ind w:firstLine="0"/>
              <w:jc w:val="center"/>
              <w:rPr>
                <w:rFonts w:eastAsia="Calibri"/>
                <w:color w:val="000000"/>
                <w:sz w:val="20"/>
                <w:szCs w:val="20"/>
              </w:rPr>
            </w:pPr>
            <w:hyperlink r:id="rId667" w:history="1">
              <w:r w:rsidR="0058399F" w:rsidRPr="0058399F">
                <w:rPr>
                  <w:rFonts w:eastAsia="Calibri"/>
                  <w:color w:val="000000"/>
                  <w:sz w:val="20"/>
                  <w:szCs w:val="20"/>
                  <w:u w:val="single"/>
                </w:rPr>
                <w:t>https://bvbinfo.ru/</w:t>
              </w:r>
            </w:hyperlink>
          </w:p>
        </w:tc>
      </w:tr>
      <w:tr w:rsidR="0058399F" w:rsidRPr="0058399F" w14:paraId="21EF9E0C" w14:textId="77777777" w:rsidTr="0058399F">
        <w:tc>
          <w:tcPr>
            <w:tcW w:w="699" w:type="dxa"/>
            <w:shd w:val="clear" w:color="auto" w:fill="auto"/>
          </w:tcPr>
          <w:p w14:paraId="5DCFB567" w14:textId="77777777" w:rsidR="0058399F" w:rsidRPr="0058399F" w:rsidRDefault="0058399F" w:rsidP="001331B5">
            <w:pPr>
              <w:numPr>
                <w:ilvl w:val="0"/>
                <w:numId w:val="99"/>
              </w:numPr>
              <w:tabs>
                <w:tab w:val="left" w:pos="709"/>
              </w:tabs>
              <w:spacing w:after="160" w:line="259" w:lineRule="auto"/>
              <w:jc w:val="center"/>
              <w:rPr>
                <w:rFonts w:eastAsia="Calibri"/>
                <w:color w:val="000000"/>
                <w:sz w:val="20"/>
                <w:szCs w:val="20"/>
              </w:rPr>
            </w:pPr>
          </w:p>
        </w:tc>
        <w:tc>
          <w:tcPr>
            <w:tcW w:w="3866" w:type="dxa"/>
          </w:tcPr>
          <w:p w14:paraId="046F0923" w14:textId="77777777" w:rsidR="0058399F" w:rsidRPr="0058399F" w:rsidRDefault="0058399F" w:rsidP="0058399F">
            <w:pPr>
              <w:shd w:val="clear" w:color="auto" w:fill="FFFFFF"/>
              <w:spacing w:before="100" w:beforeAutospacing="1" w:after="100" w:afterAutospacing="1"/>
              <w:ind w:firstLine="0"/>
              <w:jc w:val="left"/>
              <w:rPr>
                <w:rFonts w:eastAsia="Times New Roman"/>
                <w:sz w:val="20"/>
                <w:szCs w:val="20"/>
                <w:lang w:eastAsia="ru-RU"/>
              </w:rPr>
            </w:pPr>
            <w:r w:rsidRPr="0058399F">
              <w:rPr>
                <w:rFonts w:eastAsia="Times New Roman"/>
                <w:sz w:val="20"/>
                <w:szCs w:val="20"/>
                <w:lang w:eastAsia="ru-RU"/>
              </w:rPr>
              <w:t xml:space="preserve">Тема 34. Профориентационное занятие «Моё будущее — моя страна» </w:t>
            </w:r>
          </w:p>
        </w:tc>
        <w:tc>
          <w:tcPr>
            <w:tcW w:w="2268" w:type="dxa"/>
          </w:tcPr>
          <w:p w14:paraId="32BE3997"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профориентационное занятие</w:t>
            </w:r>
          </w:p>
        </w:tc>
        <w:tc>
          <w:tcPr>
            <w:tcW w:w="1417" w:type="dxa"/>
            <w:shd w:val="clear" w:color="auto" w:fill="auto"/>
          </w:tcPr>
          <w:p w14:paraId="46B42056" w14:textId="77777777" w:rsidR="0058399F" w:rsidRPr="0058399F" w:rsidRDefault="0058399F" w:rsidP="0058399F">
            <w:pPr>
              <w:ind w:firstLine="0"/>
              <w:jc w:val="center"/>
              <w:rPr>
                <w:rFonts w:eastAsia="Calibri"/>
                <w:color w:val="000000"/>
                <w:sz w:val="20"/>
                <w:szCs w:val="20"/>
              </w:rPr>
            </w:pPr>
            <w:r w:rsidRPr="0058399F">
              <w:rPr>
                <w:rFonts w:eastAsia="Calibri"/>
                <w:color w:val="000000"/>
                <w:sz w:val="20"/>
                <w:szCs w:val="20"/>
              </w:rPr>
              <w:t>1</w:t>
            </w:r>
          </w:p>
        </w:tc>
        <w:tc>
          <w:tcPr>
            <w:tcW w:w="1985" w:type="dxa"/>
          </w:tcPr>
          <w:p w14:paraId="07494BDA" w14:textId="77777777" w:rsidR="0058399F" w:rsidRPr="0058399F" w:rsidRDefault="00B832B6" w:rsidP="0058399F">
            <w:pPr>
              <w:ind w:firstLine="0"/>
              <w:jc w:val="center"/>
              <w:rPr>
                <w:rFonts w:eastAsia="Calibri"/>
                <w:color w:val="000000"/>
                <w:sz w:val="20"/>
                <w:szCs w:val="20"/>
              </w:rPr>
            </w:pPr>
            <w:hyperlink r:id="rId668" w:history="1">
              <w:r w:rsidR="0058399F" w:rsidRPr="0058399F">
                <w:rPr>
                  <w:rFonts w:eastAsia="Calibri"/>
                  <w:color w:val="000000"/>
                  <w:sz w:val="20"/>
                  <w:szCs w:val="20"/>
                  <w:u w:val="single"/>
                </w:rPr>
                <w:t>https://bvbinfo.ru/</w:t>
              </w:r>
            </w:hyperlink>
          </w:p>
        </w:tc>
      </w:tr>
      <w:tr w:rsidR="0058399F" w:rsidRPr="0058399F" w14:paraId="2D4FFD19" w14:textId="77777777" w:rsidTr="0058399F">
        <w:tc>
          <w:tcPr>
            <w:tcW w:w="699" w:type="dxa"/>
            <w:shd w:val="clear" w:color="auto" w:fill="auto"/>
          </w:tcPr>
          <w:p w14:paraId="008F0084" w14:textId="77777777" w:rsidR="0058399F" w:rsidRPr="0058399F" w:rsidRDefault="0058399F" w:rsidP="0058399F">
            <w:pPr>
              <w:tabs>
                <w:tab w:val="left" w:pos="709"/>
              </w:tabs>
              <w:ind w:firstLine="0"/>
              <w:jc w:val="center"/>
              <w:rPr>
                <w:rFonts w:eastAsia="Calibri"/>
                <w:color w:val="000000"/>
                <w:sz w:val="20"/>
                <w:szCs w:val="20"/>
              </w:rPr>
            </w:pPr>
          </w:p>
        </w:tc>
        <w:tc>
          <w:tcPr>
            <w:tcW w:w="3866" w:type="dxa"/>
            <w:shd w:val="clear" w:color="auto" w:fill="auto"/>
          </w:tcPr>
          <w:p w14:paraId="09136661" w14:textId="77777777" w:rsidR="0058399F" w:rsidRPr="0058399F" w:rsidRDefault="0058399F" w:rsidP="0058399F">
            <w:pPr>
              <w:ind w:firstLine="0"/>
              <w:jc w:val="left"/>
              <w:rPr>
                <w:rFonts w:eastAsia="Calibri"/>
                <w:b/>
                <w:color w:val="000000"/>
                <w:sz w:val="20"/>
                <w:szCs w:val="20"/>
              </w:rPr>
            </w:pPr>
            <w:r w:rsidRPr="0058399F">
              <w:rPr>
                <w:rFonts w:eastAsia="Calibri"/>
                <w:b/>
                <w:color w:val="000000"/>
                <w:sz w:val="20"/>
                <w:szCs w:val="20"/>
              </w:rPr>
              <w:t>Всего</w:t>
            </w:r>
          </w:p>
        </w:tc>
        <w:tc>
          <w:tcPr>
            <w:tcW w:w="2268" w:type="dxa"/>
          </w:tcPr>
          <w:p w14:paraId="484B40F9" w14:textId="77777777" w:rsidR="0058399F" w:rsidRPr="0058399F" w:rsidRDefault="0058399F" w:rsidP="0058399F">
            <w:pPr>
              <w:tabs>
                <w:tab w:val="left" w:pos="709"/>
              </w:tabs>
              <w:ind w:firstLine="0"/>
              <w:jc w:val="center"/>
              <w:rPr>
                <w:rFonts w:eastAsia="Calibri"/>
                <w:b/>
                <w:color w:val="000000"/>
                <w:sz w:val="20"/>
                <w:szCs w:val="20"/>
              </w:rPr>
            </w:pPr>
          </w:p>
        </w:tc>
        <w:tc>
          <w:tcPr>
            <w:tcW w:w="1417" w:type="dxa"/>
            <w:shd w:val="clear" w:color="auto" w:fill="auto"/>
          </w:tcPr>
          <w:p w14:paraId="0A087C78" w14:textId="77777777" w:rsidR="0058399F" w:rsidRPr="0058399F" w:rsidRDefault="0058399F" w:rsidP="0058399F">
            <w:pPr>
              <w:tabs>
                <w:tab w:val="left" w:pos="709"/>
              </w:tabs>
              <w:ind w:firstLine="0"/>
              <w:jc w:val="center"/>
              <w:rPr>
                <w:rFonts w:eastAsia="Calibri"/>
                <w:b/>
                <w:color w:val="000000"/>
                <w:sz w:val="20"/>
                <w:szCs w:val="20"/>
              </w:rPr>
            </w:pPr>
            <w:r w:rsidRPr="0058399F">
              <w:rPr>
                <w:rFonts w:eastAsia="Calibri"/>
                <w:b/>
                <w:color w:val="000000"/>
                <w:sz w:val="20"/>
                <w:szCs w:val="20"/>
              </w:rPr>
              <w:t>34</w:t>
            </w:r>
          </w:p>
        </w:tc>
        <w:tc>
          <w:tcPr>
            <w:tcW w:w="1985" w:type="dxa"/>
          </w:tcPr>
          <w:p w14:paraId="029BC7E3" w14:textId="77777777" w:rsidR="0058399F" w:rsidRPr="0058399F" w:rsidRDefault="0058399F" w:rsidP="0058399F">
            <w:pPr>
              <w:tabs>
                <w:tab w:val="left" w:pos="709"/>
              </w:tabs>
              <w:ind w:firstLine="0"/>
              <w:jc w:val="center"/>
              <w:rPr>
                <w:rFonts w:eastAsia="Calibri"/>
                <w:b/>
                <w:color w:val="000000"/>
                <w:sz w:val="20"/>
                <w:szCs w:val="20"/>
              </w:rPr>
            </w:pPr>
          </w:p>
        </w:tc>
      </w:tr>
    </w:tbl>
    <w:p w14:paraId="636B9CED" w14:textId="69A87F79" w:rsidR="0058399F" w:rsidRDefault="0058399F" w:rsidP="0035098F">
      <w:pPr>
        <w:rPr>
          <w:b/>
          <w:bCs/>
        </w:rPr>
      </w:pPr>
    </w:p>
    <w:p w14:paraId="02435085" w14:textId="2F2DF7F7" w:rsidR="00B83BE4" w:rsidRDefault="002D768C" w:rsidP="0035098F">
      <w:pPr>
        <w:rPr>
          <w:b/>
        </w:rPr>
      </w:pPr>
      <w:r w:rsidRPr="00AC13D4">
        <w:rPr>
          <w:b/>
        </w:rPr>
        <w:t>11 класс</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866"/>
        <w:gridCol w:w="2268"/>
        <w:gridCol w:w="1417"/>
        <w:gridCol w:w="1985"/>
      </w:tblGrid>
      <w:tr w:rsidR="00A25C33" w:rsidRPr="00A25C33" w14:paraId="1D6B6BCD" w14:textId="77777777" w:rsidTr="009340D0">
        <w:trPr>
          <w:trHeight w:val="882"/>
        </w:trPr>
        <w:tc>
          <w:tcPr>
            <w:tcW w:w="699" w:type="dxa"/>
            <w:shd w:val="clear" w:color="auto" w:fill="auto"/>
          </w:tcPr>
          <w:p w14:paraId="720021E3" w14:textId="77777777" w:rsidR="00A25C33" w:rsidRPr="00A25C33" w:rsidRDefault="00A25C33" w:rsidP="00A25C33">
            <w:pPr>
              <w:tabs>
                <w:tab w:val="left" w:pos="270"/>
                <w:tab w:val="left" w:pos="709"/>
              </w:tabs>
              <w:ind w:firstLine="0"/>
              <w:jc w:val="left"/>
              <w:rPr>
                <w:rFonts w:eastAsia="Calibri"/>
                <w:b/>
                <w:color w:val="000000"/>
                <w:sz w:val="20"/>
                <w:szCs w:val="20"/>
              </w:rPr>
            </w:pPr>
            <w:r w:rsidRPr="00A25C33">
              <w:rPr>
                <w:rFonts w:eastAsia="Calibri"/>
                <w:b/>
                <w:color w:val="000000"/>
                <w:sz w:val="20"/>
                <w:szCs w:val="20"/>
              </w:rPr>
              <w:t>№</w:t>
            </w:r>
          </w:p>
          <w:p w14:paraId="0A20FE60" w14:textId="77777777" w:rsidR="00A25C33" w:rsidRPr="00A25C33" w:rsidRDefault="00A25C33" w:rsidP="00A25C33">
            <w:pPr>
              <w:tabs>
                <w:tab w:val="left" w:pos="270"/>
                <w:tab w:val="left" w:pos="709"/>
              </w:tabs>
              <w:ind w:firstLine="0"/>
              <w:jc w:val="left"/>
              <w:rPr>
                <w:rFonts w:eastAsia="Calibri"/>
                <w:b/>
                <w:color w:val="000000"/>
                <w:sz w:val="20"/>
                <w:szCs w:val="20"/>
              </w:rPr>
            </w:pPr>
            <w:r w:rsidRPr="00A25C33">
              <w:rPr>
                <w:rFonts w:eastAsia="Calibri"/>
                <w:b/>
                <w:color w:val="000000"/>
                <w:sz w:val="20"/>
                <w:szCs w:val="20"/>
              </w:rPr>
              <w:t>п/п</w:t>
            </w:r>
          </w:p>
        </w:tc>
        <w:tc>
          <w:tcPr>
            <w:tcW w:w="3866" w:type="dxa"/>
            <w:shd w:val="clear" w:color="auto" w:fill="auto"/>
          </w:tcPr>
          <w:p w14:paraId="2ECB548F" w14:textId="77777777" w:rsidR="00A25C33" w:rsidRPr="00A25C33" w:rsidRDefault="00A25C33" w:rsidP="00A25C33">
            <w:pPr>
              <w:tabs>
                <w:tab w:val="left" w:pos="709"/>
              </w:tabs>
              <w:ind w:firstLine="0"/>
              <w:jc w:val="center"/>
              <w:rPr>
                <w:rFonts w:eastAsia="Calibri"/>
                <w:b/>
                <w:color w:val="000000"/>
                <w:sz w:val="20"/>
                <w:szCs w:val="20"/>
              </w:rPr>
            </w:pPr>
            <w:r w:rsidRPr="00A25C33">
              <w:rPr>
                <w:rFonts w:eastAsia="Calibri"/>
                <w:b/>
                <w:color w:val="000000"/>
                <w:sz w:val="20"/>
                <w:szCs w:val="20"/>
              </w:rPr>
              <w:t>Наименование раздела, темы</w:t>
            </w:r>
          </w:p>
        </w:tc>
        <w:tc>
          <w:tcPr>
            <w:tcW w:w="2268" w:type="dxa"/>
            <w:vAlign w:val="center"/>
          </w:tcPr>
          <w:p w14:paraId="4977C7D1" w14:textId="77777777" w:rsidR="00A25C33" w:rsidRPr="00A25C33" w:rsidRDefault="00A25C33" w:rsidP="00A25C33">
            <w:pPr>
              <w:tabs>
                <w:tab w:val="left" w:pos="709"/>
              </w:tabs>
              <w:ind w:firstLine="0"/>
              <w:jc w:val="center"/>
              <w:rPr>
                <w:rFonts w:eastAsia="Calibri"/>
                <w:b/>
                <w:color w:val="000000"/>
                <w:sz w:val="20"/>
                <w:szCs w:val="20"/>
              </w:rPr>
            </w:pPr>
            <w:r w:rsidRPr="00A25C33">
              <w:rPr>
                <w:rFonts w:eastAsia="Calibri"/>
                <w:b/>
                <w:iCs/>
                <w:color w:val="000000"/>
                <w:sz w:val="20"/>
                <w:szCs w:val="20"/>
              </w:rPr>
              <w:t>Форма проведения занятий</w:t>
            </w:r>
          </w:p>
        </w:tc>
        <w:tc>
          <w:tcPr>
            <w:tcW w:w="1417" w:type="dxa"/>
            <w:shd w:val="clear" w:color="auto" w:fill="auto"/>
          </w:tcPr>
          <w:p w14:paraId="13397CE9" w14:textId="77777777" w:rsidR="00A25C33" w:rsidRPr="00A25C33" w:rsidRDefault="00A25C33" w:rsidP="00A25C33">
            <w:pPr>
              <w:tabs>
                <w:tab w:val="left" w:pos="709"/>
              </w:tabs>
              <w:ind w:firstLine="0"/>
              <w:jc w:val="center"/>
              <w:rPr>
                <w:rFonts w:eastAsia="Calibri"/>
                <w:b/>
                <w:color w:val="000000"/>
                <w:sz w:val="20"/>
                <w:szCs w:val="20"/>
              </w:rPr>
            </w:pPr>
            <w:r w:rsidRPr="00A25C33">
              <w:rPr>
                <w:rFonts w:eastAsia="Calibri"/>
                <w:b/>
                <w:color w:val="000000"/>
                <w:sz w:val="20"/>
                <w:szCs w:val="20"/>
              </w:rPr>
              <w:t>Общее количество часов</w:t>
            </w:r>
          </w:p>
        </w:tc>
        <w:tc>
          <w:tcPr>
            <w:tcW w:w="1985" w:type="dxa"/>
          </w:tcPr>
          <w:p w14:paraId="1F79C446" w14:textId="77777777" w:rsidR="00A25C33" w:rsidRPr="00A25C33" w:rsidRDefault="00A25C33" w:rsidP="00A25C33">
            <w:pPr>
              <w:tabs>
                <w:tab w:val="left" w:pos="709"/>
              </w:tabs>
              <w:ind w:firstLine="0"/>
              <w:jc w:val="center"/>
              <w:rPr>
                <w:rFonts w:eastAsia="Calibri"/>
                <w:b/>
                <w:color w:val="000000"/>
                <w:sz w:val="20"/>
                <w:szCs w:val="20"/>
              </w:rPr>
            </w:pPr>
            <w:r w:rsidRPr="00A25C33">
              <w:rPr>
                <w:rFonts w:eastAsia="Calibri"/>
                <w:b/>
                <w:color w:val="000000"/>
                <w:sz w:val="20"/>
                <w:szCs w:val="20"/>
              </w:rPr>
              <w:t>Ссылка на ЭОР /ЦОР</w:t>
            </w:r>
          </w:p>
        </w:tc>
      </w:tr>
      <w:tr w:rsidR="00A25C33" w:rsidRPr="00A25C33" w14:paraId="5549711C" w14:textId="77777777" w:rsidTr="009340D0">
        <w:tc>
          <w:tcPr>
            <w:tcW w:w="699" w:type="dxa"/>
            <w:shd w:val="clear" w:color="auto" w:fill="auto"/>
          </w:tcPr>
          <w:p w14:paraId="3D135E0E" w14:textId="77777777" w:rsidR="00A25C33" w:rsidRPr="00A25C33" w:rsidRDefault="00A25C33" w:rsidP="001331B5">
            <w:pPr>
              <w:numPr>
                <w:ilvl w:val="0"/>
                <w:numId w:val="205"/>
              </w:numPr>
              <w:tabs>
                <w:tab w:val="left" w:pos="709"/>
              </w:tabs>
              <w:spacing w:after="160" w:line="259" w:lineRule="auto"/>
              <w:jc w:val="left"/>
              <w:rPr>
                <w:rFonts w:eastAsia="Calibri"/>
                <w:color w:val="000000"/>
                <w:sz w:val="20"/>
                <w:szCs w:val="20"/>
              </w:rPr>
            </w:pPr>
          </w:p>
        </w:tc>
        <w:tc>
          <w:tcPr>
            <w:tcW w:w="3866" w:type="dxa"/>
            <w:shd w:val="clear" w:color="auto" w:fill="auto"/>
          </w:tcPr>
          <w:p w14:paraId="2B0C1CF9" w14:textId="77777777" w:rsidR="00A25C33" w:rsidRPr="00A25C33" w:rsidRDefault="00A25C33" w:rsidP="00A25C33">
            <w:pPr>
              <w:ind w:firstLine="0"/>
              <w:jc w:val="left"/>
              <w:rPr>
                <w:rFonts w:eastAsia="Times New Roman"/>
                <w:b/>
                <w:sz w:val="20"/>
                <w:szCs w:val="20"/>
                <w:lang w:eastAsia="ru-RU"/>
              </w:rPr>
            </w:pPr>
            <w:r w:rsidRPr="00A25C33">
              <w:rPr>
                <w:rFonts w:eastAsia="Calibri"/>
                <w:sz w:val="20"/>
                <w:szCs w:val="20"/>
              </w:rPr>
              <w:t xml:space="preserve">Тема 1. Вводный урок «Моя Россия — мои горизонты» (обзор отраслей экономического развития РФ — счастье в труде) </w:t>
            </w:r>
          </w:p>
        </w:tc>
        <w:tc>
          <w:tcPr>
            <w:tcW w:w="2268" w:type="dxa"/>
            <w:vAlign w:val="center"/>
          </w:tcPr>
          <w:p w14:paraId="0AC046CA"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0D686E0E"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7A52CB2D" w14:textId="77777777" w:rsidR="00A25C33" w:rsidRPr="00A25C33" w:rsidRDefault="00B832B6" w:rsidP="00A25C33">
            <w:pPr>
              <w:ind w:firstLine="0"/>
              <w:jc w:val="center"/>
              <w:rPr>
                <w:rFonts w:eastAsia="Calibri"/>
                <w:color w:val="000000"/>
                <w:sz w:val="20"/>
                <w:szCs w:val="20"/>
              </w:rPr>
            </w:pPr>
            <w:hyperlink r:id="rId669" w:history="1">
              <w:r w:rsidR="00A25C33" w:rsidRPr="00A25C33">
                <w:rPr>
                  <w:rFonts w:eastAsia="Calibri"/>
                  <w:color w:val="000000"/>
                  <w:sz w:val="20"/>
                  <w:szCs w:val="20"/>
                  <w:u w:val="single"/>
                </w:rPr>
                <w:t>https://bvbinfo.ru/</w:t>
              </w:r>
            </w:hyperlink>
          </w:p>
        </w:tc>
      </w:tr>
      <w:tr w:rsidR="00A25C33" w:rsidRPr="00A25C33" w14:paraId="337BEE2C" w14:textId="77777777" w:rsidTr="009340D0">
        <w:tc>
          <w:tcPr>
            <w:tcW w:w="699" w:type="dxa"/>
            <w:shd w:val="clear" w:color="auto" w:fill="auto"/>
          </w:tcPr>
          <w:p w14:paraId="7D85316F" w14:textId="77777777" w:rsidR="00A25C33" w:rsidRPr="00A25C33" w:rsidRDefault="00A25C33" w:rsidP="001331B5">
            <w:pPr>
              <w:numPr>
                <w:ilvl w:val="0"/>
                <w:numId w:val="205"/>
              </w:numPr>
              <w:tabs>
                <w:tab w:val="left" w:pos="709"/>
              </w:tabs>
              <w:spacing w:after="160" w:line="259" w:lineRule="auto"/>
              <w:jc w:val="left"/>
              <w:rPr>
                <w:rFonts w:eastAsia="Calibri"/>
                <w:color w:val="000000"/>
                <w:sz w:val="20"/>
                <w:szCs w:val="20"/>
              </w:rPr>
            </w:pPr>
          </w:p>
        </w:tc>
        <w:tc>
          <w:tcPr>
            <w:tcW w:w="3866" w:type="dxa"/>
            <w:shd w:val="clear" w:color="auto" w:fill="auto"/>
          </w:tcPr>
          <w:p w14:paraId="79C66F99"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 Тематический профориентационный урок «Открой своё будущее» (введение в профориентацию) </w:t>
            </w:r>
          </w:p>
        </w:tc>
        <w:tc>
          <w:tcPr>
            <w:tcW w:w="2268" w:type="dxa"/>
          </w:tcPr>
          <w:p w14:paraId="4CB43F96"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39F832D6"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01C31150" w14:textId="77777777" w:rsidR="00A25C33" w:rsidRPr="00A25C33" w:rsidRDefault="00B832B6" w:rsidP="00A25C33">
            <w:pPr>
              <w:ind w:firstLine="0"/>
              <w:jc w:val="center"/>
              <w:rPr>
                <w:rFonts w:eastAsia="Calibri"/>
                <w:color w:val="000000"/>
                <w:sz w:val="20"/>
                <w:szCs w:val="20"/>
              </w:rPr>
            </w:pPr>
            <w:hyperlink r:id="rId670" w:history="1">
              <w:r w:rsidR="00A25C33" w:rsidRPr="00A25C33">
                <w:rPr>
                  <w:rFonts w:eastAsia="Calibri"/>
                  <w:color w:val="000000"/>
                  <w:sz w:val="20"/>
                  <w:szCs w:val="20"/>
                  <w:u w:val="single"/>
                </w:rPr>
                <w:t>https://bvbinfo.ru/</w:t>
              </w:r>
            </w:hyperlink>
          </w:p>
        </w:tc>
      </w:tr>
      <w:tr w:rsidR="00A25C33" w:rsidRPr="00A25C33" w14:paraId="167EB34C" w14:textId="77777777" w:rsidTr="009340D0">
        <w:trPr>
          <w:trHeight w:val="565"/>
        </w:trPr>
        <w:tc>
          <w:tcPr>
            <w:tcW w:w="699" w:type="dxa"/>
            <w:shd w:val="clear" w:color="auto" w:fill="auto"/>
          </w:tcPr>
          <w:p w14:paraId="346CEC19" w14:textId="77777777" w:rsidR="00A25C33" w:rsidRPr="00A25C33" w:rsidRDefault="00A25C33" w:rsidP="001331B5">
            <w:pPr>
              <w:numPr>
                <w:ilvl w:val="0"/>
                <w:numId w:val="205"/>
              </w:numPr>
              <w:tabs>
                <w:tab w:val="left" w:pos="709"/>
              </w:tabs>
              <w:spacing w:after="160" w:line="259" w:lineRule="auto"/>
              <w:jc w:val="left"/>
              <w:rPr>
                <w:rFonts w:eastAsia="Calibri"/>
                <w:color w:val="000000"/>
                <w:sz w:val="20"/>
                <w:szCs w:val="20"/>
              </w:rPr>
            </w:pPr>
          </w:p>
        </w:tc>
        <w:tc>
          <w:tcPr>
            <w:tcW w:w="3866" w:type="dxa"/>
            <w:shd w:val="clear" w:color="auto" w:fill="auto"/>
          </w:tcPr>
          <w:p w14:paraId="51AA4AF4"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 Профориентационная диагностика No 1 «Мой профиль» и разбор результатов </w:t>
            </w:r>
          </w:p>
        </w:tc>
        <w:tc>
          <w:tcPr>
            <w:tcW w:w="2268" w:type="dxa"/>
          </w:tcPr>
          <w:p w14:paraId="0D0A649C"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диагностика</w:t>
            </w:r>
          </w:p>
        </w:tc>
        <w:tc>
          <w:tcPr>
            <w:tcW w:w="1417" w:type="dxa"/>
            <w:shd w:val="clear" w:color="auto" w:fill="auto"/>
          </w:tcPr>
          <w:p w14:paraId="62C272B6"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58B7993E" w14:textId="77777777" w:rsidR="00A25C33" w:rsidRPr="00A25C33" w:rsidRDefault="00B832B6" w:rsidP="00A25C33">
            <w:pPr>
              <w:ind w:firstLine="0"/>
              <w:jc w:val="center"/>
              <w:rPr>
                <w:rFonts w:eastAsia="Calibri"/>
                <w:color w:val="000000"/>
                <w:sz w:val="20"/>
                <w:szCs w:val="20"/>
              </w:rPr>
            </w:pPr>
            <w:hyperlink r:id="rId671" w:history="1">
              <w:r w:rsidR="00A25C33" w:rsidRPr="00A25C33">
                <w:rPr>
                  <w:rFonts w:eastAsia="Calibri"/>
                  <w:color w:val="000000"/>
                  <w:sz w:val="20"/>
                  <w:szCs w:val="20"/>
                  <w:u w:val="single"/>
                </w:rPr>
                <w:t>https://bvbinfo.ru/</w:t>
              </w:r>
            </w:hyperlink>
          </w:p>
        </w:tc>
      </w:tr>
      <w:tr w:rsidR="00A25C33" w:rsidRPr="00A25C33" w14:paraId="4C8EE5E4" w14:textId="77777777" w:rsidTr="009340D0">
        <w:tc>
          <w:tcPr>
            <w:tcW w:w="699" w:type="dxa"/>
            <w:shd w:val="clear" w:color="auto" w:fill="auto"/>
          </w:tcPr>
          <w:p w14:paraId="15B120EF" w14:textId="77777777" w:rsidR="00A25C33" w:rsidRPr="00A25C33" w:rsidRDefault="00A25C33" w:rsidP="001331B5">
            <w:pPr>
              <w:numPr>
                <w:ilvl w:val="0"/>
                <w:numId w:val="205"/>
              </w:numPr>
              <w:tabs>
                <w:tab w:val="left" w:pos="709"/>
              </w:tabs>
              <w:spacing w:after="160" w:line="259" w:lineRule="auto"/>
              <w:jc w:val="left"/>
              <w:rPr>
                <w:rFonts w:eastAsia="Calibri"/>
                <w:color w:val="000000"/>
                <w:sz w:val="20"/>
                <w:szCs w:val="20"/>
              </w:rPr>
            </w:pPr>
          </w:p>
        </w:tc>
        <w:tc>
          <w:tcPr>
            <w:tcW w:w="3866" w:type="dxa"/>
            <w:shd w:val="clear" w:color="auto" w:fill="auto"/>
          </w:tcPr>
          <w:p w14:paraId="47493EC0"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w:t>
            </w:r>
          </w:p>
        </w:tc>
        <w:tc>
          <w:tcPr>
            <w:tcW w:w="2268" w:type="dxa"/>
          </w:tcPr>
          <w:p w14:paraId="5FF921FE"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7399E9BB"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72A8B0AE" w14:textId="77777777" w:rsidR="00A25C33" w:rsidRPr="00A25C33" w:rsidRDefault="00B832B6" w:rsidP="00A25C33">
            <w:pPr>
              <w:ind w:firstLine="0"/>
              <w:jc w:val="center"/>
              <w:rPr>
                <w:rFonts w:eastAsia="Calibri"/>
                <w:color w:val="000000"/>
                <w:sz w:val="20"/>
                <w:szCs w:val="20"/>
              </w:rPr>
            </w:pPr>
            <w:hyperlink r:id="rId672" w:history="1">
              <w:r w:rsidR="00A25C33" w:rsidRPr="00A25C33">
                <w:rPr>
                  <w:rFonts w:eastAsia="Calibri"/>
                  <w:color w:val="000000"/>
                  <w:sz w:val="20"/>
                  <w:szCs w:val="20"/>
                  <w:u w:val="single"/>
                </w:rPr>
                <w:t>https://bvbinfo.ru/</w:t>
              </w:r>
            </w:hyperlink>
          </w:p>
        </w:tc>
      </w:tr>
      <w:tr w:rsidR="00A25C33" w:rsidRPr="00A25C33" w14:paraId="5F5F6D89" w14:textId="77777777" w:rsidTr="009340D0">
        <w:tc>
          <w:tcPr>
            <w:tcW w:w="699" w:type="dxa"/>
            <w:shd w:val="clear" w:color="auto" w:fill="auto"/>
          </w:tcPr>
          <w:p w14:paraId="21163E36" w14:textId="77777777" w:rsidR="00A25C33" w:rsidRPr="00A25C33" w:rsidRDefault="00A25C33" w:rsidP="001331B5">
            <w:pPr>
              <w:numPr>
                <w:ilvl w:val="0"/>
                <w:numId w:val="205"/>
              </w:numPr>
              <w:tabs>
                <w:tab w:val="left" w:pos="709"/>
              </w:tabs>
              <w:spacing w:after="160" w:line="259" w:lineRule="auto"/>
              <w:jc w:val="left"/>
              <w:rPr>
                <w:rFonts w:eastAsia="Calibri"/>
                <w:color w:val="000000"/>
                <w:sz w:val="20"/>
                <w:szCs w:val="20"/>
              </w:rPr>
            </w:pPr>
          </w:p>
        </w:tc>
        <w:tc>
          <w:tcPr>
            <w:tcW w:w="3866" w:type="dxa"/>
            <w:shd w:val="clear" w:color="auto" w:fill="auto"/>
          </w:tcPr>
          <w:p w14:paraId="6D5D640C"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5. Профориентационное занятие «Пробую профессию в сфере науки и образования» (моделирующая онлайн-проба на платформе проекта «Билет в будущее» по профессии учителя, приуроченная к Году педагога и наставника) </w:t>
            </w:r>
          </w:p>
        </w:tc>
        <w:tc>
          <w:tcPr>
            <w:tcW w:w="2268" w:type="dxa"/>
          </w:tcPr>
          <w:p w14:paraId="32D416AC"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0D769722"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1990B43E" w14:textId="77777777" w:rsidR="00A25C33" w:rsidRPr="00A25C33" w:rsidRDefault="00B832B6" w:rsidP="00A25C33">
            <w:pPr>
              <w:ind w:firstLine="0"/>
              <w:jc w:val="center"/>
              <w:rPr>
                <w:rFonts w:eastAsia="Calibri"/>
                <w:color w:val="000000"/>
                <w:sz w:val="20"/>
                <w:szCs w:val="20"/>
              </w:rPr>
            </w:pPr>
            <w:hyperlink r:id="rId673" w:history="1">
              <w:r w:rsidR="00A25C33" w:rsidRPr="00A25C33">
                <w:rPr>
                  <w:rFonts w:eastAsia="Calibri"/>
                  <w:color w:val="000000"/>
                  <w:sz w:val="20"/>
                  <w:szCs w:val="20"/>
                  <w:u w:val="single"/>
                </w:rPr>
                <w:t>https://bvbinfo.ru/</w:t>
              </w:r>
            </w:hyperlink>
          </w:p>
        </w:tc>
      </w:tr>
      <w:tr w:rsidR="00A25C33" w:rsidRPr="00A25C33" w14:paraId="739141F9" w14:textId="77777777" w:rsidTr="009340D0">
        <w:tc>
          <w:tcPr>
            <w:tcW w:w="699" w:type="dxa"/>
            <w:shd w:val="clear" w:color="auto" w:fill="auto"/>
          </w:tcPr>
          <w:p w14:paraId="6AFA17C1" w14:textId="77777777" w:rsidR="00A25C33" w:rsidRPr="00A25C33" w:rsidRDefault="00A25C33" w:rsidP="001331B5">
            <w:pPr>
              <w:numPr>
                <w:ilvl w:val="0"/>
                <w:numId w:val="205"/>
              </w:numPr>
              <w:tabs>
                <w:tab w:val="left" w:pos="709"/>
              </w:tabs>
              <w:spacing w:after="160" w:line="259" w:lineRule="auto"/>
              <w:jc w:val="left"/>
              <w:rPr>
                <w:rFonts w:eastAsia="Calibri"/>
                <w:color w:val="000000"/>
                <w:sz w:val="20"/>
                <w:szCs w:val="20"/>
              </w:rPr>
            </w:pPr>
          </w:p>
        </w:tc>
        <w:tc>
          <w:tcPr>
            <w:tcW w:w="3866" w:type="dxa"/>
            <w:shd w:val="clear" w:color="auto" w:fill="auto"/>
          </w:tcPr>
          <w:p w14:paraId="176E320A"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6. Профориентационное занятие «Россия в деле» (часть 1)</w:t>
            </w:r>
            <w:r w:rsidRPr="00A25C33">
              <w:rPr>
                <w:rFonts w:eastAsia="Times New Roman"/>
                <w:sz w:val="20"/>
                <w:szCs w:val="20"/>
                <w:lang w:eastAsia="ru-RU"/>
              </w:rPr>
              <w:br/>
              <w:t xml:space="preserve">(на выбор: импортозамещение, авиастроение, судовождение, судостроение, лесная промышленность) </w:t>
            </w:r>
          </w:p>
        </w:tc>
        <w:tc>
          <w:tcPr>
            <w:tcW w:w="2268" w:type="dxa"/>
          </w:tcPr>
          <w:p w14:paraId="798264E6"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1A65BF65" w14:textId="77777777" w:rsidR="00A25C33" w:rsidRPr="00A25C33" w:rsidRDefault="00A25C33" w:rsidP="00A25C33">
            <w:pPr>
              <w:tabs>
                <w:tab w:val="left" w:pos="709"/>
              </w:tabs>
              <w:ind w:firstLine="0"/>
              <w:jc w:val="center"/>
              <w:rPr>
                <w:rFonts w:eastAsia="Calibri"/>
                <w:color w:val="000000"/>
                <w:sz w:val="20"/>
                <w:szCs w:val="20"/>
              </w:rPr>
            </w:pPr>
            <w:r w:rsidRPr="00A25C33">
              <w:rPr>
                <w:rFonts w:eastAsia="Calibri"/>
                <w:color w:val="000000"/>
                <w:sz w:val="20"/>
                <w:szCs w:val="20"/>
              </w:rPr>
              <w:t>1</w:t>
            </w:r>
          </w:p>
        </w:tc>
        <w:tc>
          <w:tcPr>
            <w:tcW w:w="1985" w:type="dxa"/>
          </w:tcPr>
          <w:p w14:paraId="4C6C58A3" w14:textId="77777777" w:rsidR="00A25C33" w:rsidRPr="00A25C33" w:rsidRDefault="00B832B6" w:rsidP="00A25C33">
            <w:pPr>
              <w:ind w:firstLine="0"/>
              <w:jc w:val="center"/>
              <w:rPr>
                <w:rFonts w:eastAsia="Calibri"/>
                <w:color w:val="000000"/>
                <w:sz w:val="20"/>
                <w:szCs w:val="20"/>
              </w:rPr>
            </w:pPr>
            <w:hyperlink r:id="rId674" w:history="1">
              <w:r w:rsidR="00A25C33" w:rsidRPr="00A25C33">
                <w:rPr>
                  <w:rFonts w:eastAsia="Calibri"/>
                  <w:color w:val="000000"/>
                  <w:sz w:val="20"/>
                  <w:szCs w:val="20"/>
                  <w:u w:val="single"/>
                </w:rPr>
                <w:t>https://bvbinfo.ru/</w:t>
              </w:r>
            </w:hyperlink>
          </w:p>
        </w:tc>
      </w:tr>
      <w:tr w:rsidR="00A25C33" w:rsidRPr="00A25C33" w14:paraId="294DAE02" w14:textId="77777777" w:rsidTr="009340D0">
        <w:tc>
          <w:tcPr>
            <w:tcW w:w="699" w:type="dxa"/>
            <w:shd w:val="clear" w:color="auto" w:fill="auto"/>
          </w:tcPr>
          <w:p w14:paraId="269CE8B7" w14:textId="77777777" w:rsidR="00A25C33" w:rsidRPr="00A25C33" w:rsidRDefault="00A25C33" w:rsidP="001331B5">
            <w:pPr>
              <w:numPr>
                <w:ilvl w:val="0"/>
                <w:numId w:val="205"/>
              </w:numPr>
              <w:tabs>
                <w:tab w:val="left" w:pos="709"/>
              </w:tabs>
              <w:spacing w:after="160" w:line="259" w:lineRule="auto"/>
              <w:jc w:val="left"/>
              <w:rPr>
                <w:rFonts w:eastAsia="Calibri"/>
                <w:color w:val="000000"/>
                <w:sz w:val="20"/>
                <w:szCs w:val="20"/>
              </w:rPr>
            </w:pPr>
          </w:p>
        </w:tc>
        <w:tc>
          <w:tcPr>
            <w:tcW w:w="3866" w:type="dxa"/>
            <w:shd w:val="clear" w:color="auto" w:fill="auto"/>
          </w:tcPr>
          <w:p w14:paraId="6C9886AD"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7. Профориентационное занятие «Россия промышленная: узнаю достижения страны в сфере промышленности и производства»</w:t>
            </w:r>
            <w:r w:rsidRPr="00A25C33">
              <w:rPr>
                <w:rFonts w:eastAsia="Times New Roman"/>
                <w:sz w:val="20"/>
                <w:szCs w:val="20"/>
                <w:lang w:eastAsia="ru-RU"/>
              </w:rPr>
              <w:br/>
              <w:t xml:space="preserve">(тяжелая промышленность, добыча и переработка сырья) </w:t>
            </w:r>
          </w:p>
        </w:tc>
        <w:tc>
          <w:tcPr>
            <w:tcW w:w="2268" w:type="dxa"/>
          </w:tcPr>
          <w:p w14:paraId="32737EA7"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13CEA469"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79861E84" w14:textId="77777777" w:rsidR="00A25C33" w:rsidRPr="00A25C33" w:rsidRDefault="00B832B6" w:rsidP="00A25C33">
            <w:pPr>
              <w:ind w:firstLine="0"/>
              <w:jc w:val="center"/>
              <w:rPr>
                <w:rFonts w:eastAsia="Calibri"/>
                <w:color w:val="000000"/>
                <w:sz w:val="20"/>
                <w:szCs w:val="20"/>
              </w:rPr>
            </w:pPr>
            <w:hyperlink r:id="rId675" w:history="1">
              <w:r w:rsidR="00A25C33" w:rsidRPr="00A25C33">
                <w:rPr>
                  <w:rFonts w:eastAsia="Calibri"/>
                  <w:color w:val="000000"/>
                  <w:sz w:val="20"/>
                  <w:szCs w:val="20"/>
                  <w:u w:val="single"/>
                </w:rPr>
                <w:t>https://bvbinfo.ru/</w:t>
              </w:r>
            </w:hyperlink>
          </w:p>
        </w:tc>
      </w:tr>
      <w:tr w:rsidR="00A25C33" w:rsidRPr="00A25C33" w14:paraId="6D34B6A3" w14:textId="77777777" w:rsidTr="009340D0">
        <w:tc>
          <w:tcPr>
            <w:tcW w:w="699" w:type="dxa"/>
            <w:shd w:val="clear" w:color="auto" w:fill="auto"/>
          </w:tcPr>
          <w:p w14:paraId="2419468A" w14:textId="77777777" w:rsidR="00A25C33" w:rsidRPr="00A25C33" w:rsidRDefault="00A25C33" w:rsidP="001331B5">
            <w:pPr>
              <w:numPr>
                <w:ilvl w:val="0"/>
                <w:numId w:val="205"/>
              </w:numPr>
              <w:tabs>
                <w:tab w:val="left" w:pos="709"/>
              </w:tabs>
              <w:spacing w:after="160" w:line="259" w:lineRule="auto"/>
              <w:jc w:val="left"/>
              <w:rPr>
                <w:rFonts w:eastAsia="Calibri"/>
                <w:color w:val="000000"/>
                <w:sz w:val="20"/>
                <w:szCs w:val="20"/>
              </w:rPr>
            </w:pPr>
          </w:p>
        </w:tc>
        <w:tc>
          <w:tcPr>
            <w:tcW w:w="3866" w:type="dxa"/>
            <w:shd w:val="clear" w:color="auto" w:fill="auto"/>
          </w:tcPr>
          <w:p w14:paraId="78B3DE5E"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8. Профориентационное занятие «Пробую профессию в сфере промышленности» (моделирующая онлайн-проба на платформе проекта «Билет в будущее» по профессиям на выбор: металлург, специалист по аддитивным технологиям и др.) </w:t>
            </w:r>
          </w:p>
        </w:tc>
        <w:tc>
          <w:tcPr>
            <w:tcW w:w="2268" w:type="dxa"/>
          </w:tcPr>
          <w:p w14:paraId="2766ABD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28DC36E5"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332C177" w14:textId="77777777" w:rsidR="00A25C33" w:rsidRPr="00A25C33" w:rsidRDefault="00B832B6" w:rsidP="00A25C33">
            <w:pPr>
              <w:ind w:firstLine="0"/>
              <w:jc w:val="center"/>
              <w:rPr>
                <w:rFonts w:eastAsia="Calibri"/>
                <w:color w:val="000000"/>
                <w:sz w:val="20"/>
                <w:szCs w:val="20"/>
              </w:rPr>
            </w:pPr>
            <w:hyperlink r:id="rId676" w:history="1">
              <w:r w:rsidR="00A25C33" w:rsidRPr="00A25C33">
                <w:rPr>
                  <w:rFonts w:eastAsia="Calibri"/>
                  <w:color w:val="000000"/>
                  <w:sz w:val="20"/>
                  <w:szCs w:val="20"/>
                  <w:u w:val="single"/>
                </w:rPr>
                <w:t>https://bvbinfo.ru/</w:t>
              </w:r>
            </w:hyperlink>
          </w:p>
        </w:tc>
      </w:tr>
      <w:tr w:rsidR="00A25C33" w:rsidRPr="00A25C33" w14:paraId="7481BD9B" w14:textId="77777777" w:rsidTr="009340D0">
        <w:tc>
          <w:tcPr>
            <w:tcW w:w="699" w:type="dxa"/>
            <w:shd w:val="clear" w:color="auto" w:fill="auto"/>
          </w:tcPr>
          <w:p w14:paraId="1A4F8533" w14:textId="77777777" w:rsidR="00A25C33" w:rsidRPr="00A25C33" w:rsidRDefault="00A25C33" w:rsidP="001331B5">
            <w:pPr>
              <w:numPr>
                <w:ilvl w:val="0"/>
                <w:numId w:val="205"/>
              </w:numPr>
              <w:tabs>
                <w:tab w:val="left" w:pos="709"/>
              </w:tabs>
              <w:spacing w:after="160" w:line="259" w:lineRule="auto"/>
              <w:jc w:val="left"/>
              <w:rPr>
                <w:rFonts w:eastAsia="Calibri"/>
                <w:color w:val="000000"/>
                <w:sz w:val="20"/>
                <w:szCs w:val="20"/>
              </w:rPr>
            </w:pPr>
          </w:p>
        </w:tc>
        <w:tc>
          <w:tcPr>
            <w:tcW w:w="3866" w:type="dxa"/>
            <w:shd w:val="clear" w:color="auto" w:fill="auto"/>
          </w:tcPr>
          <w:p w14:paraId="77B5C446"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9. Профориентационное занятие «Россия цифровая: узнаю достижения страны в области цифровых технологий»</w:t>
            </w:r>
            <w:r w:rsidRPr="00A25C33">
              <w:rPr>
                <w:rFonts w:eastAsia="Times New Roman"/>
                <w:sz w:val="20"/>
                <w:szCs w:val="20"/>
                <w:lang w:eastAsia="ru-RU"/>
              </w:rPr>
              <w:br/>
              <w:t>(информационные технологии, искусственный интеллект, робототехника)</w:t>
            </w:r>
          </w:p>
        </w:tc>
        <w:tc>
          <w:tcPr>
            <w:tcW w:w="2268" w:type="dxa"/>
          </w:tcPr>
          <w:p w14:paraId="1337ADF7"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5A198C02"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11D1A2C" w14:textId="77777777" w:rsidR="00A25C33" w:rsidRPr="00A25C33" w:rsidRDefault="00B832B6" w:rsidP="00A25C33">
            <w:pPr>
              <w:ind w:firstLine="0"/>
              <w:jc w:val="center"/>
              <w:rPr>
                <w:rFonts w:eastAsia="Calibri"/>
                <w:color w:val="000000"/>
                <w:sz w:val="20"/>
                <w:szCs w:val="20"/>
              </w:rPr>
            </w:pPr>
            <w:hyperlink r:id="rId677" w:history="1">
              <w:r w:rsidR="00A25C33" w:rsidRPr="00A25C33">
                <w:rPr>
                  <w:rFonts w:eastAsia="Calibri"/>
                  <w:color w:val="000000"/>
                  <w:sz w:val="20"/>
                  <w:szCs w:val="20"/>
                  <w:u w:val="single"/>
                </w:rPr>
                <w:t>https://bvbinfo.ru/</w:t>
              </w:r>
            </w:hyperlink>
          </w:p>
        </w:tc>
      </w:tr>
      <w:tr w:rsidR="00A25C33" w:rsidRPr="00A25C33" w14:paraId="62E5E913" w14:textId="77777777" w:rsidTr="009340D0">
        <w:tc>
          <w:tcPr>
            <w:tcW w:w="699" w:type="dxa"/>
            <w:shd w:val="clear" w:color="auto" w:fill="auto"/>
          </w:tcPr>
          <w:p w14:paraId="3053E948" w14:textId="77777777" w:rsidR="00A25C33" w:rsidRPr="00A25C33" w:rsidRDefault="00A25C33" w:rsidP="001331B5">
            <w:pPr>
              <w:numPr>
                <w:ilvl w:val="0"/>
                <w:numId w:val="205"/>
              </w:numPr>
              <w:tabs>
                <w:tab w:val="left" w:pos="709"/>
              </w:tabs>
              <w:spacing w:after="160" w:line="259" w:lineRule="auto"/>
              <w:jc w:val="left"/>
              <w:rPr>
                <w:rFonts w:eastAsia="Calibri"/>
                <w:color w:val="000000"/>
                <w:sz w:val="20"/>
                <w:szCs w:val="20"/>
              </w:rPr>
            </w:pPr>
          </w:p>
        </w:tc>
        <w:tc>
          <w:tcPr>
            <w:tcW w:w="3866" w:type="dxa"/>
            <w:shd w:val="clear" w:color="auto" w:fill="auto"/>
          </w:tcPr>
          <w:p w14:paraId="1E29404E"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10. Профориентационное занятие «Пробую профессию в области цифровых технологий» (моделирующая онлайн-проба на платформе проекта «Билет в будущее» по профессиям на выбор: программист, робототехник и др.) </w:t>
            </w:r>
          </w:p>
        </w:tc>
        <w:tc>
          <w:tcPr>
            <w:tcW w:w="2268" w:type="dxa"/>
          </w:tcPr>
          <w:p w14:paraId="2F94BF50"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787C24C5"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4D9B890F" w14:textId="77777777" w:rsidR="00A25C33" w:rsidRPr="00A25C33" w:rsidRDefault="00B832B6" w:rsidP="00A25C33">
            <w:pPr>
              <w:ind w:firstLine="0"/>
              <w:jc w:val="center"/>
              <w:rPr>
                <w:rFonts w:eastAsia="Calibri"/>
                <w:color w:val="000000"/>
                <w:sz w:val="20"/>
                <w:szCs w:val="20"/>
              </w:rPr>
            </w:pPr>
            <w:hyperlink r:id="rId678" w:history="1">
              <w:r w:rsidR="00A25C33" w:rsidRPr="00A25C33">
                <w:rPr>
                  <w:rFonts w:eastAsia="Calibri"/>
                  <w:color w:val="000000"/>
                  <w:sz w:val="20"/>
                  <w:szCs w:val="20"/>
                  <w:u w:val="single"/>
                </w:rPr>
                <w:t>https://bvbinfo.ru/</w:t>
              </w:r>
            </w:hyperlink>
          </w:p>
        </w:tc>
      </w:tr>
      <w:tr w:rsidR="00A25C33" w:rsidRPr="00A25C33" w14:paraId="48FFF3DD" w14:textId="77777777" w:rsidTr="009340D0">
        <w:tc>
          <w:tcPr>
            <w:tcW w:w="699" w:type="dxa"/>
            <w:shd w:val="clear" w:color="auto" w:fill="auto"/>
          </w:tcPr>
          <w:p w14:paraId="292B7BEF"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043E473C"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11. Профориентационное занятие «Россия в деле» (часть 2)</w:t>
            </w:r>
            <w:r w:rsidRPr="00A25C33">
              <w:rPr>
                <w:rFonts w:eastAsia="Times New Roman"/>
                <w:sz w:val="20"/>
                <w:szCs w:val="20"/>
                <w:lang w:eastAsia="ru-RU"/>
              </w:rPr>
              <w:br/>
              <w:t xml:space="preserve">(на выбор: медицина, реабилитация, генетика) </w:t>
            </w:r>
          </w:p>
        </w:tc>
        <w:tc>
          <w:tcPr>
            <w:tcW w:w="2268" w:type="dxa"/>
          </w:tcPr>
          <w:p w14:paraId="643F803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7327B43F"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53ABA0A" w14:textId="77777777" w:rsidR="00A25C33" w:rsidRPr="00A25C33" w:rsidRDefault="00B832B6" w:rsidP="00A25C33">
            <w:pPr>
              <w:ind w:firstLine="0"/>
              <w:jc w:val="center"/>
              <w:rPr>
                <w:rFonts w:eastAsia="Calibri"/>
                <w:color w:val="000000"/>
                <w:sz w:val="20"/>
                <w:szCs w:val="20"/>
              </w:rPr>
            </w:pPr>
            <w:hyperlink r:id="rId679" w:history="1">
              <w:r w:rsidR="00A25C33" w:rsidRPr="00A25C33">
                <w:rPr>
                  <w:rFonts w:eastAsia="Calibri"/>
                  <w:color w:val="000000"/>
                  <w:sz w:val="20"/>
                  <w:szCs w:val="20"/>
                  <w:u w:val="single"/>
                </w:rPr>
                <w:t>https://bvbinfo.ru/</w:t>
              </w:r>
            </w:hyperlink>
          </w:p>
        </w:tc>
      </w:tr>
      <w:tr w:rsidR="00A25C33" w:rsidRPr="00A25C33" w14:paraId="44F47CB8" w14:textId="77777777" w:rsidTr="009340D0">
        <w:tc>
          <w:tcPr>
            <w:tcW w:w="699" w:type="dxa"/>
            <w:shd w:val="clear" w:color="auto" w:fill="auto"/>
          </w:tcPr>
          <w:p w14:paraId="1E3B4426"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62B217A1"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12. Профориентационное занятие «Россия инженерная: узнаю достижения страны в области инженерного дела»</w:t>
            </w:r>
            <w:r w:rsidRPr="00A25C33">
              <w:rPr>
                <w:rFonts w:eastAsia="Times New Roman"/>
                <w:sz w:val="20"/>
                <w:szCs w:val="20"/>
                <w:lang w:eastAsia="ru-RU"/>
              </w:rPr>
              <w:br/>
              <w:t xml:space="preserve">(машиностроение, транспорт, строительство) </w:t>
            </w:r>
          </w:p>
        </w:tc>
        <w:tc>
          <w:tcPr>
            <w:tcW w:w="2268" w:type="dxa"/>
          </w:tcPr>
          <w:p w14:paraId="654173AC"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1AFF74D0"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531158B" w14:textId="77777777" w:rsidR="00A25C33" w:rsidRPr="00A25C33" w:rsidRDefault="00B832B6" w:rsidP="00A25C33">
            <w:pPr>
              <w:ind w:firstLine="0"/>
              <w:jc w:val="center"/>
              <w:rPr>
                <w:rFonts w:eastAsia="Calibri"/>
                <w:color w:val="000000"/>
                <w:sz w:val="20"/>
                <w:szCs w:val="20"/>
              </w:rPr>
            </w:pPr>
            <w:hyperlink r:id="rId680" w:history="1">
              <w:r w:rsidR="00A25C33" w:rsidRPr="00A25C33">
                <w:rPr>
                  <w:rFonts w:eastAsia="Calibri"/>
                  <w:color w:val="000000"/>
                  <w:sz w:val="20"/>
                  <w:szCs w:val="20"/>
                  <w:u w:val="single"/>
                </w:rPr>
                <w:t>https://bvbinfo.ru/</w:t>
              </w:r>
            </w:hyperlink>
          </w:p>
          <w:p w14:paraId="5714685C" w14:textId="77777777" w:rsidR="00A25C33" w:rsidRPr="00A25C33" w:rsidRDefault="00A25C33" w:rsidP="00A25C33">
            <w:pPr>
              <w:ind w:firstLine="0"/>
              <w:jc w:val="center"/>
              <w:rPr>
                <w:rFonts w:eastAsia="Calibri"/>
                <w:color w:val="000000"/>
                <w:sz w:val="20"/>
                <w:szCs w:val="20"/>
              </w:rPr>
            </w:pPr>
          </w:p>
        </w:tc>
      </w:tr>
      <w:tr w:rsidR="00A25C33" w:rsidRPr="00A25C33" w14:paraId="2A1CB8BA" w14:textId="77777777" w:rsidTr="009340D0">
        <w:tc>
          <w:tcPr>
            <w:tcW w:w="699" w:type="dxa"/>
            <w:shd w:val="clear" w:color="auto" w:fill="auto"/>
          </w:tcPr>
          <w:p w14:paraId="72617CE0"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21009C02"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13. Профориентационное занятие «Пробую профессию в инженерной сфере» (моделирующая онлайн-проба на платформе проекта «Билет в будущее» по профессиям на выбор: инженер- конструктор, электромонтер и др.) </w:t>
            </w:r>
          </w:p>
        </w:tc>
        <w:tc>
          <w:tcPr>
            <w:tcW w:w="2268" w:type="dxa"/>
          </w:tcPr>
          <w:p w14:paraId="2F6DAB4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1D519A1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E922F03" w14:textId="77777777" w:rsidR="00A25C33" w:rsidRPr="00A25C33" w:rsidRDefault="00B832B6" w:rsidP="00A25C33">
            <w:pPr>
              <w:ind w:firstLine="0"/>
              <w:jc w:val="center"/>
              <w:rPr>
                <w:rFonts w:eastAsia="Calibri"/>
                <w:color w:val="000000"/>
                <w:sz w:val="20"/>
                <w:szCs w:val="20"/>
              </w:rPr>
            </w:pPr>
            <w:hyperlink r:id="rId681" w:history="1">
              <w:r w:rsidR="00A25C33" w:rsidRPr="00A25C33">
                <w:rPr>
                  <w:rFonts w:eastAsia="Calibri"/>
                  <w:color w:val="000000"/>
                  <w:sz w:val="20"/>
                  <w:szCs w:val="20"/>
                  <w:u w:val="single"/>
                </w:rPr>
                <w:t>https://bvbinfo.ru/</w:t>
              </w:r>
            </w:hyperlink>
          </w:p>
          <w:p w14:paraId="2922762F" w14:textId="77777777" w:rsidR="00A25C33" w:rsidRPr="00A25C33" w:rsidRDefault="00A25C33" w:rsidP="00A25C33">
            <w:pPr>
              <w:ind w:firstLine="0"/>
              <w:jc w:val="center"/>
              <w:rPr>
                <w:rFonts w:eastAsia="Calibri"/>
                <w:color w:val="000000"/>
                <w:sz w:val="20"/>
                <w:szCs w:val="20"/>
              </w:rPr>
            </w:pPr>
          </w:p>
        </w:tc>
      </w:tr>
      <w:tr w:rsidR="00A25C33" w:rsidRPr="00A25C33" w14:paraId="2B64ECF4" w14:textId="77777777" w:rsidTr="009340D0">
        <w:tc>
          <w:tcPr>
            <w:tcW w:w="699" w:type="dxa"/>
            <w:shd w:val="clear" w:color="auto" w:fill="auto"/>
          </w:tcPr>
          <w:p w14:paraId="2AE76E45" w14:textId="77777777" w:rsidR="00A25C33" w:rsidRPr="00A25C33" w:rsidRDefault="00A25C33" w:rsidP="001331B5">
            <w:pPr>
              <w:numPr>
                <w:ilvl w:val="0"/>
                <w:numId w:val="205"/>
              </w:numPr>
              <w:tabs>
                <w:tab w:val="left" w:pos="709"/>
              </w:tabs>
              <w:spacing w:after="160" w:line="259" w:lineRule="auto"/>
              <w:jc w:val="left"/>
              <w:rPr>
                <w:rFonts w:eastAsia="Calibri"/>
                <w:color w:val="000000"/>
                <w:sz w:val="20"/>
                <w:szCs w:val="20"/>
              </w:rPr>
            </w:pPr>
          </w:p>
        </w:tc>
        <w:tc>
          <w:tcPr>
            <w:tcW w:w="3866" w:type="dxa"/>
          </w:tcPr>
          <w:p w14:paraId="0B7E1779"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w:t>
            </w:r>
          </w:p>
        </w:tc>
        <w:tc>
          <w:tcPr>
            <w:tcW w:w="2268" w:type="dxa"/>
          </w:tcPr>
          <w:p w14:paraId="7F573E97"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51092B8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67D8B46F" w14:textId="77777777" w:rsidR="00A25C33" w:rsidRPr="00A25C33" w:rsidRDefault="00B832B6" w:rsidP="00A25C33">
            <w:pPr>
              <w:ind w:firstLine="0"/>
              <w:jc w:val="center"/>
              <w:rPr>
                <w:rFonts w:eastAsia="Calibri"/>
                <w:color w:val="000000"/>
                <w:sz w:val="20"/>
                <w:szCs w:val="20"/>
              </w:rPr>
            </w:pPr>
            <w:hyperlink r:id="rId682" w:history="1">
              <w:r w:rsidR="00A25C33" w:rsidRPr="00A25C33">
                <w:rPr>
                  <w:rFonts w:eastAsia="Calibri"/>
                  <w:color w:val="000000"/>
                  <w:sz w:val="20"/>
                  <w:szCs w:val="20"/>
                  <w:u w:val="single"/>
                </w:rPr>
                <w:t>https://bvbinfo.ru/</w:t>
              </w:r>
            </w:hyperlink>
          </w:p>
          <w:p w14:paraId="7F8EFBF5" w14:textId="77777777" w:rsidR="00A25C33" w:rsidRPr="00A25C33" w:rsidRDefault="00A25C33" w:rsidP="00A25C33">
            <w:pPr>
              <w:ind w:firstLine="0"/>
              <w:jc w:val="center"/>
              <w:rPr>
                <w:rFonts w:eastAsia="Calibri"/>
                <w:color w:val="000000"/>
                <w:sz w:val="20"/>
                <w:szCs w:val="20"/>
              </w:rPr>
            </w:pPr>
          </w:p>
        </w:tc>
      </w:tr>
      <w:tr w:rsidR="00A25C33" w:rsidRPr="00A25C33" w14:paraId="05A54632" w14:textId="77777777" w:rsidTr="009340D0">
        <w:tc>
          <w:tcPr>
            <w:tcW w:w="699" w:type="dxa"/>
            <w:shd w:val="clear" w:color="auto" w:fill="auto"/>
          </w:tcPr>
          <w:p w14:paraId="59E3055C"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75518784"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15. Профориентационное занятие «Пробую профессию в сфере управления и безопасности» (моделирующая онлайн-проба на платформе проекта «Билет в будущее» по профессиям на выбор: специалист по кибербезопасности, юрист и др.) </w:t>
            </w:r>
          </w:p>
        </w:tc>
        <w:tc>
          <w:tcPr>
            <w:tcW w:w="2268" w:type="dxa"/>
          </w:tcPr>
          <w:p w14:paraId="53C8BEC6"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574B9A74"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0A713CE5" w14:textId="77777777" w:rsidR="00A25C33" w:rsidRPr="00A25C33" w:rsidRDefault="00B832B6" w:rsidP="00A25C33">
            <w:pPr>
              <w:ind w:firstLine="0"/>
              <w:jc w:val="center"/>
              <w:rPr>
                <w:rFonts w:eastAsia="Calibri"/>
                <w:color w:val="000000"/>
                <w:sz w:val="20"/>
                <w:szCs w:val="20"/>
              </w:rPr>
            </w:pPr>
            <w:hyperlink r:id="rId683" w:history="1">
              <w:r w:rsidR="00A25C33" w:rsidRPr="00A25C33">
                <w:rPr>
                  <w:rFonts w:eastAsia="Calibri"/>
                  <w:color w:val="000000"/>
                  <w:sz w:val="20"/>
                  <w:szCs w:val="20"/>
                  <w:u w:val="single"/>
                </w:rPr>
                <w:t>https://bvbinfo.ru/</w:t>
              </w:r>
            </w:hyperlink>
          </w:p>
          <w:p w14:paraId="3539CE1F" w14:textId="77777777" w:rsidR="00A25C33" w:rsidRPr="00A25C33" w:rsidRDefault="00A25C33" w:rsidP="00A25C33">
            <w:pPr>
              <w:ind w:firstLine="0"/>
              <w:jc w:val="center"/>
              <w:rPr>
                <w:rFonts w:eastAsia="Calibri"/>
                <w:color w:val="000000"/>
                <w:sz w:val="20"/>
                <w:szCs w:val="20"/>
              </w:rPr>
            </w:pPr>
          </w:p>
        </w:tc>
      </w:tr>
      <w:tr w:rsidR="00A25C33" w:rsidRPr="00A25C33" w14:paraId="3393C2D8" w14:textId="77777777" w:rsidTr="009340D0">
        <w:tc>
          <w:tcPr>
            <w:tcW w:w="699" w:type="dxa"/>
            <w:shd w:val="clear" w:color="auto" w:fill="auto"/>
          </w:tcPr>
          <w:p w14:paraId="308291DB"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1C22400C"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16. Профориентационное занятие-рефлексия «Моё будущее — моя страна» </w:t>
            </w:r>
          </w:p>
        </w:tc>
        <w:tc>
          <w:tcPr>
            <w:tcW w:w="2268" w:type="dxa"/>
          </w:tcPr>
          <w:p w14:paraId="68FFDCC1"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3AC4D47F"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C18D3B2" w14:textId="77777777" w:rsidR="00A25C33" w:rsidRPr="00A25C33" w:rsidRDefault="00B832B6" w:rsidP="00A25C33">
            <w:pPr>
              <w:ind w:firstLine="0"/>
              <w:jc w:val="center"/>
              <w:rPr>
                <w:rFonts w:eastAsia="Calibri"/>
                <w:color w:val="000000"/>
                <w:sz w:val="20"/>
                <w:szCs w:val="20"/>
              </w:rPr>
            </w:pPr>
            <w:hyperlink r:id="rId684" w:history="1">
              <w:r w:rsidR="00A25C33" w:rsidRPr="00A25C33">
                <w:rPr>
                  <w:rFonts w:eastAsia="Calibri"/>
                  <w:color w:val="000000"/>
                  <w:sz w:val="20"/>
                  <w:szCs w:val="20"/>
                  <w:u w:val="single"/>
                </w:rPr>
                <w:t>https://bvbinfo.ru/</w:t>
              </w:r>
            </w:hyperlink>
          </w:p>
          <w:p w14:paraId="4F7E190C" w14:textId="77777777" w:rsidR="00A25C33" w:rsidRPr="00A25C33" w:rsidRDefault="00A25C33" w:rsidP="00A25C33">
            <w:pPr>
              <w:ind w:firstLine="0"/>
              <w:jc w:val="center"/>
              <w:rPr>
                <w:rFonts w:eastAsia="Calibri"/>
                <w:color w:val="000000"/>
                <w:sz w:val="20"/>
                <w:szCs w:val="20"/>
              </w:rPr>
            </w:pPr>
          </w:p>
        </w:tc>
      </w:tr>
      <w:tr w:rsidR="00A25C33" w:rsidRPr="00A25C33" w14:paraId="0D6196C2" w14:textId="77777777" w:rsidTr="009340D0">
        <w:tc>
          <w:tcPr>
            <w:tcW w:w="699" w:type="dxa"/>
            <w:shd w:val="clear" w:color="auto" w:fill="auto"/>
          </w:tcPr>
          <w:p w14:paraId="46A69802"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00225FC5"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17. Профориентационное занятие «Россия плодородная: узнаю о достижениях агропромышленного комплекса страны»</w:t>
            </w:r>
            <w:r w:rsidRPr="00A25C33">
              <w:rPr>
                <w:rFonts w:eastAsia="Times New Roman"/>
                <w:sz w:val="20"/>
                <w:szCs w:val="20"/>
                <w:lang w:eastAsia="ru-RU"/>
              </w:rPr>
              <w:br/>
              <w:t xml:space="preserve">(агропромышленный комплекс) </w:t>
            </w:r>
          </w:p>
        </w:tc>
        <w:tc>
          <w:tcPr>
            <w:tcW w:w="2268" w:type="dxa"/>
          </w:tcPr>
          <w:p w14:paraId="41C0B047"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183777FA"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3026E11" w14:textId="77777777" w:rsidR="00A25C33" w:rsidRPr="00A25C33" w:rsidRDefault="00B832B6" w:rsidP="00A25C33">
            <w:pPr>
              <w:ind w:firstLine="0"/>
              <w:jc w:val="center"/>
              <w:rPr>
                <w:rFonts w:eastAsia="Calibri"/>
                <w:color w:val="000000"/>
                <w:sz w:val="20"/>
                <w:szCs w:val="20"/>
              </w:rPr>
            </w:pPr>
            <w:hyperlink r:id="rId685" w:history="1">
              <w:r w:rsidR="00A25C33" w:rsidRPr="00A25C33">
                <w:rPr>
                  <w:rFonts w:eastAsia="Calibri"/>
                  <w:color w:val="000000"/>
                  <w:sz w:val="20"/>
                  <w:szCs w:val="20"/>
                  <w:u w:val="single"/>
                </w:rPr>
                <w:t>https://bvbinfo.ru/</w:t>
              </w:r>
            </w:hyperlink>
          </w:p>
          <w:p w14:paraId="2F453727" w14:textId="77777777" w:rsidR="00A25C33" w:rsidRPr="00A25C33" w:rsidRDefault="00A25C33" w:rsidP="00A25C33">
            <w:pPr>
              <w:ind w:firstLine="0"/>
              <w:jc w:val="center"/>
              <w:rPr>
                <w:rFonts w:eastAsia="Calibri"/>
                <w:color w:val="000000"/>
                <w:sz w:val="20"/>
                <w:szCs w:val="20"/>
              </w:rPr>
            </w:pPr>
          </w:p>
        </w:tc>
      </w:tr>
      <w:tr w:rsidR="00A25C33" w:rsidRPr="00A25C33" w14:paraId="05E59FA5" w14:textId="77777777" w:rsidTr="009340D0">
        <w:tc>
          <w:tcPr>
            <w:tcW w:w="699" w:type="dxa"/>
            <w:shd w:val="clear" w:color="auto" w:fill="auto"/>
          </w:tcPr>
          <w:p w14:paraId="73E13DCE"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230D03EB"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18. Профориентационное занятие «Пробую профессию в аграрной сфере» (моделирующая онлайн-проба на платформе проекта «Билет в будущее» по профессиям на выбор: агроном, зоотехник и др.) </w:t>
            </w:r>
          </w:p>
        </w:tc>
        <w:tc>
          <w:tcPr>
            <w:tcW w:w="2268" w:type="dxa"/>
          </w:tcPr>
          <w:p w14:paraId="455C206B"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7A547EBC"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168EF8A5" w14:textId="77777777" w:rsidR="00A25C33" w:rsidRPr="00A25C33" w:rsidRDefault="00B832B6" w:rsidP="00A25C33">
            <w:pPr>
              <w:ind w:firstLine="0"/>
              <w:jc w:val="center"/>
              <w:rPr>
                <w:rFonts w:eastAsia="Calibri"/>
                <w:color w:val="000000"/>
                <w:sz w:val="20"/>
                <w:szCs w:val="20"/>
              </w:rPr>
            </w:pPr>
            <w:hyperlink r:id="rId686" w:history="1">
              <w:r w:rsidR="00A25C33" w:rsidRPr="00A25C33">
                <w:rPr>
                  <w:rFonts w:eastAsia="Calibri"/>
                  <w:color w:val="000000"/>
                  <w:sz w:val="20"/>
                  <w:szCs w:val="20"/>
                  <w:u w:val="single"/>
                </w:rPr>
                <w:t>https://bvbinfo.ru/</w:t>
              </w:r>
            </w:hyperlink>
          </w:p>
        </w:tc>
      </w:tr>
      <w:tr w:rsidR="00A25C33" w:rsidRPr="00A25C33" w14:paraId="21DE8F46" w14:textId="77777777" w:rsidTr="009340D0">
        <w:tc>
          <w:tcPr>
            <w:tcW w:w="699" w:type="dxa"/>
            <w:shd w:val="clear" w:color="auto" w:fill="auto"/>
          </w:tcPr>
          <w:p w14:paraId="552A3E47"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50A4129E"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19. Профориентационное занятие «Россия здоровая: узнаю достижения страны в области медицины и здравоохранения»</w:t>
            </w:r>
            <w:r w:rsidRPr="00A25C33">
              <w:rPr>
                <w:rFonts w:eastAsia="Times New Roman"/>
                <w:sz w:val="20"/>
                <w:szCs w:val="20"/>
                <w:lang w:eastAsia="ru-RU"/>
              </w:rPr>
              <w:br/>
              <w:t xml:space="preserve">(сфера здравоохранения, фармацевтика и биотехнологии) </w:t>
            </w:r>
          </w:p>
        </w:tc>
        <w:tc>
          <w:tcPr>
            <w:tcW w:w="2268" w:type="dxa"/>
          </w:tcPr>
          <w:p w14:paraId="416B15A9"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442ABB34"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365C8652" w14:textId="77777777" w:rsidR="00A25C33" w:rsidRPr="00A25C33" w:rsidRDefault="00B832B6" w:rsidP="00A25C33">
            <w:pPr>
              <w:ind w:firstLine="0"/>
              <w:jc w:val="center"/>
              <w:rPr>
                <w:rFonts w:eastAsia="Calibri"/>
                <w:color w:val="000000"/>
                <w:sz w:val="20"/>
                <w:szCs w:val="20"/>
              </w:rPr>
            </w:pPr>
            <w:hyperlink r:id="rId687" w:history="1">
              <w:r w:rsidR="00A25C33" w:rsidRPr="00A25C33">
                <w:rPr>
                  <w:rFonts w:eastAsia="Calibri"/>
                  <w:color w:val="000000"/>
                  <w:sz w:val="20"/>
                  <w:szCs w:val="20"/>
                  <w:u w:val="single"/>
                </w:rPr>
                <w:t>https://bvbinfo.ru/</w:t>
              </w:r>
            </w:hyperlink>
          </w:p>
          <w:p w14:paraId="1699B5C2" w14:textId="77777777" w:rsidR="00A25C33" w:rsidRPr="00A25C33" w:rsidRDefault="00A25C33" w:rsidP="00A25C33">
            <w:pPr>
              <w:ind w:firstLine="0"/>
              <w:jc w:val="center"/>
              <w:rPr>
                <w:rFonts w:eastAsia="Calibri"/>
                <w:color w:val="000000"/>
                <w:sz w:val="20"/>
                <w:szCs w:val="20"/>
              </w:rPr>
            </w:pPr>
          </w:p>
        </w:tc>
      </w:tr>
      <w:tr w:rsidR="00A25C33" w:rsidRPr="00A25C33" w14:paraId="214110FB" w14:textId="77777777" w:rsidTr="009340D0">
        <w:tc>
          <w:tcPr>
            <w:tcW w:w="699" w:type="dxa"/>
            <w:shd w:val="clear" w:color="auto" w:fill="auto"/>
          </w:tcPr>
          <w:p w14:paraId="722B21F4"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7BC29050"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20. Профориентационное занятие «Пробую профессию в области медицины» (моделирующая онлайн-проба на платформе проекта «Билет в будущее» по профессиям на выбор: врач телемедицины, биотехнолог и др.) </w:t>
            </w:r>
          </w:p>
        </w:tc>
        <w:tc>
          <w:tcPr>
            <w:tcW w:w="2268" w:type="dxa"/>
          </w:tcPr>
          <w:p w14:paraId="722744DF"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678A09EF"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35ABF775" w14:textId="77777777" w:rsidR="00A25C33" w:rsidRPr="00A25C33" w:rsidRDefault="00B832B6" w:rsidP="00A25C33">
            <w:pPr>
              <w:ind w:firstLine="0"/>
              <w:jc w:val="center"/>
              <w:rPr>
                <w:rFonts w:eastAsia="Calibri"/>
                <w:color w:val="000000"/>
                <w:sz w:val="20"/>
                <w:szCs w:val="20"/>
              </w:rPr>
            </w:pPr>
            <w:hyperlink r:id="rId688" w:history="1">
              <w:r w:rsidR="00A25C33" w:rsidRPr="00A25C33">
                <w:rPr>
                  <w:rFonts w:eastAsia="Calibri"/>
                  <w:color w:val="000000"/>
                  <w:sz w:val="20"/>
                  <w:szCs w:val="20"/>
                  <w:u w:val="single"/>
                </w:rPr>
                <w:t>https://bvbinfo.ru/</w:t>
              </w:r>
            </w:hyperlink>
          </w:p>
        </w:tc>
      </w:tr>
      <w:tr w:rsidR="00A25C33" w:rsidRPr="00A25C33" w14:paraId="5D5E8C5A" w14:textId="77777777" w:rsidTr="009340D0">
        <w:tc>
          <w:tcPr>
            <w:tcW w:w="699" w:type="dxa"/>
            <w:shd w:val="clear" w:color="auto" w:fill="auto"/>
          </w:tcPr>
          <w:p w14:paraId="58353FFA"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0DE44F03"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w:t>
            </w:r>
          </w:p>
        </w:tc>
        <w:tc>
          <w:tcPr>
            <w:tcW w:w="2268" w:type="dxa"/>
          </w:tcPr>
          <w:p w14:paraId="0AB7DCD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4AA0DBA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18179FEA" w14:textId="77777777" w:rsidR="00A25C33" w:rsidRPr="00A25C33" w:rsidRDefault="00B832B6" w:rsidP="00A25C33">
            <w:pPr>
              <w:ind w:firstLine="0"/>
              <w:jc w:val="center"/>
              <w:rPr>
                <w:rFonts w:eastAsia="Calibri"/>
                <w:color w:val="000000"/>
                <w:sz w:val="20"/>
                <w:szCs w:val="20"/>
              </w:rPr>
            </w:pPr>
            <w:hyperlink r:id="rId689" w:history="1">
              <w:r w:rsidR="00A25C33" w:rsidRPr="00A25C33">
                <w:rPr>
                  <w:rFonts w:eastAsia="Calibri"/>
                  <w:color w:val="000000"/>
                  <w:sz w:val="20"/>
                  <w:szCs w:val="20"/>
                  <w:u w:val="single"/>
                </w:rPr>
                <w:t>https://bvbinfo.ru/</w:t>
              </w:r>
            </w:hyperlink>
          </w:p>
        </w:tc>
      </w:tr>
      <w:tr w:rsidR="00A25C33" w:rsidRPr="00A25C33" w14:paraId="7A1A3748" w14:textId="77777777" w:rsidTr="009340D0">
        <w:tc>
          <w:tcPr>
            <w:tcW w:w="699" w:type="dxa"/>
            <w:shd w:val="clear" w:color="auto" w:fill="auto"/>
          </w:tcPr>
          <w:p w14:paraId="0F3B4951"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70785C20"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22. Профориентационное занятие «Пробую профессию на благо общества» (моделирующая онлайн-проба на платформе проекта «Билет в будущее» по профессиям на выбор: менеджер по </w:t>
            </w:r>
            <w:r w:rsidRPr="00A25C33">
              <w:rPr>
                <w:rFonts w:eastAsia="Times New Roman"/>
                <w:sz w:val="20"/>
                <w:szCs w:val="20"/>
                <w:lang w:eastAsia="ru-RU"/>
              </w:rPr>
              <w:lastRenderedPageBreak/>
              <w:t xml:space="preserve">туризму, организатор благотворительных мероприятий и др.) </w:t>
            </w:r>
          </w:p>
        </w:tc>
        <w:tc>
          <w:tcPr>
            <w:tcW w:w="2268" w:type="dxa"/>
          </w:tcPr>
          <w:p w14:paraId="54731E33"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lastRenderedPageBreak/>
              <w:t>онлайн-проба (моделирующая профессиональная проба)</w:t>
            </w:r>
          </w:p>
        </w:tc>
        <w:tc>
          <w:tcPr>
            <w:tcW w:w="1417" w:type="dxa"/>
            <w:shd w:val="clear" w:color="auto" w:fill="auto"/>
          </w:tcPr>
          <w:p w14:paraId="5F5A7DFE"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DA04F98" w14:textId="77777777" w:rsidR="00A25C33" w:rsidRPr="00A25C33" w:rsidRDefault="00B832B6" w:rsidP="00A25C33">
            <w:pPr>
              <w:ind w:firstLine="0"/>
              <w:jc w:val="center"/>
              <w:rPr>
                <w:rFonts w:eastAsia="Calibri"/>
                <w:color w:val="000000"/>
                <w:sz w:val="20"/>
                <w:szCs w:val="20"/>
              </w:rPr>
            </w:pPr>
            <w:hyperlink r:id="rId690" w:history="1">
              <w:r w:rsidR="00A25C33" w:rsidRPr="00A25C33">
                <w:rPr>
                  <w:rFonts w:eastAsia="Calibri"/>
                  <w:color w:val="000000"/>
                  <w:sz w:val="20"/>
                  <w:szCs w:val="20"/>
                  <w:u w:val="single"/>
                </w:rPr>
                <w:t>https://bvbinfo.ru/</w:t>
              </w:r>
            </w:hyperlink>
          </w:p>
        </w:tc>
      </w:tr>
      <w:tr w:rsidR="00A25C33" w:rsidRPr="00A25C33" w14:paraId="0A9DE124" w14:textId="77777777" w:rsidTr="009340D0">
        <w:tc>
          <w:tcPr>
            <w:tcW w:w="699" w:type="dxa"/>
            <w:shd w:val="clear" w:color="auto" w:fill="auto"/>
          </w:tcPr>
          <w:p w14:paraId="5AC7C6C8"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3D21C9C9"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23. Профориентационное занятие «Россия креативная: узнаю творческие профессии» (сфера культуры и искусства) </w:t>
            </w:r>
          </w:p>
        </w:tc>
        <w:tc>
          <w:tcPr>
            <w:tcW w:w="2268" w:type="dxa"/>
          </w:tcPr>
          <w:p w14:paraId="544709C5"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444EBE0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1BDD0F3A" w14:textId="77777777" w:rsidR="00A25C33" w:rsidRPr="00A25C33" w:rsidRDefault="00B832B6" w:rsidP="00A25C33">
            <w:pPr>
              <w:ind w:firstLine="0"/>
              <w:jc w:val="center"/>
              <w:rPr>
                <w:rFonts w:eastAsia="Calibri"/>
                <w:color w:val="000000"/>
                <w:sz w:val="20"/>
                <w:szCs w:val="20"/>
              </w:rPr>
            </w:pPr>
            <w:hyperlink r:id="rId691" w:history="1">
              <w:r w:rsidR="00A25C33" w:rsidRPr="00A25C33">
                <w:rPr>
                  <w:rFonts w:eastAsia="Calibri"/>
                  <w:color w:val="000000"/>
                  <w:sz w:val="20"/>
                  <w:szCs w:val="20"/>
                  <w:u w:val="single"/>
                </w:rPr>
                <w:t>https://bvbinfo.ru/</w:t>
              </w:r>
            </w:hyperlink>
          </w:p>
        </w:tc>
      </w:tr>
      <w:tr w:rsidR="00A25C33" w:rsidRPr="00A25C33" w14:paraId="0A7AE8D7" w14:textId="77777777" w:rsidTr="009340D0">
        <w:tc>
          <w:tcPr>
            <w:tcW w:w="699" w:type="dxa"/>
            <w:shd w:val="clear" w:color="auto" w:fill="auto"/>
          </w:tcPr>
          <w:p w14:paraId="65D2D6FA"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648E17CC"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Тема 24. Профориентационное занятие «Пробую творческую профессию»</w:t>
            </w:r>
            <w:r w:rsidRPr="00A25C33">
              <w:rPr>
                <w:rFonts w:eastAsia="Times New Roman"/>
                <w:sz w:val="20"/>
                <w:szCs w:val="20"/>
                <w:lang w:eastAsia="ru-RU"/>
              </w:rPr>
              <w:br/>
              <w:t xml:space="preserve">(моделирующая онлайн-проба на платформе проекта «Билет в будущее» по профессиям на выбор: дизайнер, продюсер и др.) </w:t>
            </w:r>
          </w:p>
        </w:tc>
        <w:tc>
          <w:tcPr>
            <w:tcW w:w="2268" w:type="dxa"/>
          </w:tcPr>
          <w:p w14:paraId="3A33EB4A"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74D64B39"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C10C5A3" w14:textId="77777777" w:rsidR="00A25C33" w:rsidRPr="00A25C33" w:rsidRDefault="00B832B6" w:rsidP="00A25C33">
            <w:pPr>
              <w:ind w:firstLine="0"/>
              <w:jc w:val="center"/>
              <w:rPr>
                <w:rFonts w:eastAsia="Calibri"/>
                <w:color w:val="000000"/>
                <w:sz w:val="20"/>
                <w:szCs w:val="20"/>
              </w:rPr>
            </w:pPr>
            <w:hyperlink r:id="rId692" w:history="1">
              <w:r w:rsidR="00A25C33" w:rsidRPr="00A25C33">
                <w:rPr>
                  <w:rFonts w:eastAsia="Calibri"/>
                  <w:color w:val="000000"/>
                  <w:sz w:val="20"/>
                  <w:szCs w:val="20"/>
                  <w:u w:val="single"/>
                </w:rPr>
                <w:t>https://bvbinfo.ru/</w:t>
              </w:r>
            </w:hyperlink>
          </w:p>
        </w:tc>
      </w:tr>
      <w:tr w:rsidR="00A25C33" w:rsidRPr="00A25C33" w14:paraId="1ACBA437" w14:textId="77777777" w:rsidTr="009340D0">
        <w:tc>
          <w:tcPr>
            <w:tcW w:w="699" w:type="dxa"/>
            <w:shd w:val="clear" w:color="auto" w:fill="auto"/>
          </w:tcPr>
          <w:p w14:paraId="284345CA"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37D92D60"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25. Профориентационное занятие «Один день в профессии» (часть 1) (учитель, актер, эколог) </w:t>
            </w:r>
          </w:p>
        </w:tc>
        <w:tc>
          <w:tcPr>
            <w:tcW w:w="2268" w:type="dxa"/>
          </w:tcPr>
          <w:p w14:paraId="21AE914C"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4108C6C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08BECD03" w14:textId="77777777" w:rsidR="00A25C33" w:rsidRPr="00A25C33" w:rsidRDefault="00B832B6" w:rsidP="00A25C33">
            <w:pPr>
              <w:ind w:firstLine="0"/>
              <w:jc w:val="center"/>
              <w:rPr>
                <w:rFonts w:eastAsia="Calibri"/>
                <w:color w:val="000000"/>
                <w:sz w:val="20"/>
                <w:szCs w:val="20"/>
              </w:rPr>
            </w:pPr>
            <w:hyperlink r:id="rId693" w:history="1">
              <w:r w:rsidR="00A25C33" w:rsidRPr="00A25C33">
                <w:rPr>
                  <w:rFonts w:eastAsia="Calibri"/>
                  <w:color w:val="000000"/>
                  <w:sz w:val="20"/>
                  <w:szCs w:val="20"/>
                  <w:u w:val="single"/>
                </w:rPr>
                <w:t>https://bvbinfo.ru/</w:t>
              </w:r>
            </w:hyperlink>
          </w:p>
        </w:tc>
      </w:tr>
      <w:tr w:rsidR="00A25C33" w:rsidRPr="00A25C33" w14:paraId="7CB6F6FB" w14:textId="77777777" w:rsidTr="009340D0">
        <w:tc>
          <w:tcPr>
            <w:tcW w:w="699" w:type="dxa"/>
            <w:shd w:val="clear" w:color="auto" w:fill="auto"/>
          </w:tcPr>
          <w:p w14:paraId="11678755"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4BBF87F1"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26. Профориентационное занятие «Один день в профессии» (часть 2) (пожарный, ветеринар, повар) </w:t>
            </w:r>
          </w:p>
        </w:tc>
        <w:tc>
          <w:tcPr>
            <w:tcW w:w="2268" w:type="dxa"/>
          </w:tcPr>
          <w:p w14:paraId="0DCF0E02"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5B5913F4"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035F5E72" w14:textId="77777777" w:rsidR="00A25C33" w:rsidRPr="00A25C33" w:rsidRDefault="00B832B6" w:rsidP="00A25C33">
            <w:pPr>
              <w:ind w:firstLine="0"/>
              <w:jc w:val="center"/>
              <w:rPr>
                <w:rFonts w:eastAsia="Calibri"/>
                <w:color w:val="000000"/>
                <w:sz w:val="20"/>
                <w:szCs w:val="20"/>
              </w:rPr>
            </w:pPr>
            <w:hyperlink r:id="rId694" w:history="1">
              <w:r w:rsidR="00A25C33" w:rsidRPr="00A25C33">
                <w:rPr>
                  <w:rFonts w:eastAsia="Calibri"/>
                  <w:color w:val="000000"/>
                  <w:sz w:val="20"/>
                  <w:szCs w:val="20"/>
                  <w:u w:val="single"/>
                </w:rPr>
                <w:t>https://bvbinfo.ru/</w:t>
              </w:r>
            </w:hyperlink>
          </w:p>
        </w:tc>
      </w:tr>
      <w:tr w:rsidR="00A25C33" w:rsidRPr="00A25C33" w14:paraId="42405BEE" w14:textId="77777777" w:rsidTr="009340D0">
        <w:tc>
          <w:tcPr>
            <w:tcW w:w="699" w:type="dxa"/>
            <w:shd w:val="clear" w:color="auto" w:fill="auto"/>
          </w:tcPr>
          <w:p w14:paraId="122DE489"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05A51E3C"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27. Профориентационный сериал проекта «Билет в будущее» (часть 1) </w:t>
            </w:r>
          </w:p>
        </w:tc>
        <w:tc>
          <w:tcPr>
            <w:tcW w:w="2268" w:type="dxa"/>
          </w:tcPr>
          <w:p w14:paraId="2A859BB2"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62B2C27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7EDB6861" w14:textId="77777777" w:rsidR="00A25C33" w:rsidRPr="00A25C33" w:rsidRDefault="00B832B6" w:rsidP="00A25C33">
            <w:pPr>
              <w:ind w:firstLine="0"/>
              <w:jc w:val="center"/>
              <w:rPr>
                <w:rFonts w:eastAsia="Calibri"/>
                <w:color w:val="000000"/>
                <w:sz w:val="20"/>
                <w:szCs w:val="20"/>
              </w:rPr>
            </w:pPr>
            <w:hyperlink r:id="rId695" w:history="1">
              <w:r w:rsidR="00A25C33" w:rsidRPr="00A25C33">
                <w:rPr>
                  <w:rFonts w:eastAsia="Calibri"/>
                  <w:color w:val="000000"/>
                  <w:sz w:val="20"/>
                  <w:szCs w:val="20"/>
                  <w:u w:val="single"/>
                </w:rPr>
                <w:t>https://bvbinfo.ru/</w:t>
              </w:r>
            </w:hyperlink>
          </w:p>
        </w:tc>
      </w:tr>
      <w:tr w:rsidR="00A25C33" w:rsidRPr="00A25C33" w14:paraId="59BB24CF" w14:textId="77777777" w:rsidTr="009340D0">
        <w:tc>
          <w:tcPr>
            <w:tcW w:w="699" w:type="dxa"/>
            <w:shd w:val="clear" w:color="auto" w:fill="auto"/>
          </w:tcPr>
          <w:p w14:paraId="3A139BB1"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1D48B42A"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28. Профориентационный сериал проекта «Билет в будущее» (часть 2) </w:t>
            </w:r>
          </w:p>
        </w:tc>
        <w:tc>
          <w:tcPr>
            <w:tcW w:w="2268" w:type="dxa"/>
          </w:tcPr>
          <w:p w14:paraId="09346117"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397D5AD1"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1911C4E4" w14:textId="77777777" w:rsidR="00A25C33" w:rsidRPr="00A25C33" w:rsidRDefault="00B832B6" w:rsidP="00A25C33">
            <w:pPr>
              <w:ind w:firstLine="0"/>
              <w:jc w:val="center"/>
              <w:rPr>
                <w:rFonts w:eastAsia="Calibri"/>
                <w:color w:val="000000"/>
                <w:sz w:val="20"/>
                <w:szCs w:val="20"/>
              </w:rPr>
            </w:pPr>
            <w:hyperlink r:id="rId696" w:history="1">
              <w:r w:rsidR="00A25C33" w:rsidRPr="00A25C33">
                <w:rPr>
                  <w:rFonts w:eastAsia="Calibri"/>
                  <w:color w:val="000000"/>
                  <w:sz w:val="20"/>
                  <w:szCs w:val="20"/>
                  <w:u w:val="single"/>
                </w:rPr>
                <w:t>https://bvbinfo.ru/</w:t>
              </w:r>
            </w:hyperlink>
          </w:p>
        </w:tc>
      </w:tr>
      <w:tr w:rsidR="00A25C33" w:rsidRPr="00A25C33" w14:paraId="47C901E7" w14:textId="77777777" w:rsidTr="009340D0">
        <w:tc>
          <w:tcPr>
            <w:tcW w:w="699" w:type="dxa"/>
            <w:shd w:val="clear" w:color="auto" w:fill="auto"/>
          </w:tcPr>
          <w:p w14:paraId="7B800C10"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7A5BAD1B"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29. Профориентационное занятие «Пробую профессию в инженерной сфере» (моделирующая онлайн-проба на платформе проекта «Билет в будущее») </w:t>
            </w:r>
          </w:p>
        </w:tc>
        <w:tc>
          <w:tcPr>
            <w:tcW w:w="2268" w:type="dxa"/>
          </w:tcPr>
          <w:p w14:paraId="2A0CE935"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4C5B6E9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6AAE9CFA" w14:textId="77777777" w:rsidR="00A25C33" w:rsidRPr="00A25C33" w:rsidRDefault="00B832B6" w:rsidP="00A25C33">
            <w:pPr>
              <w:ind w:firstLine="0"/>
              <w:jc w:val="center"/>
              <w:rPr>
                <w:rFonts w:eastAsia="Calibri"/>
                <w:color w:val="000000"/>
                <w:sz w:val="20"/>
                <w:szCs w:val="20"/>
              </w:rPr>
            </w:pPr>
            <w:hyperlink r:id="rId697" w:history="1">
              <w:r w:rsidR="00A25C33" w:rsidRPr="00A25C33">
                <w:rPr>
                  <w:rFonts w:eastAsia="Calibri"/>
                  <w:color w:val="000000"/>
                  <w:sz w:val="20"/>
                  <w:szCs w:val="20"/>
                  <w:u w:val="single"/>
                </w:rPr>
                <w:t>https://bvbinfo.ru/</w:t>
              </w:r>
            </w:hyperlink>
          </w:p>
        </w:tc>
      </w:tr>
      <w:tr w:rsidR="00A25C33" w:rsidRPr="00A25C33" w14:paraId="13368F91" w14:textId="77777777" w:rsidTr="009340D0">
        <w:tc>
          <w:tcPr>
            <w:tcW w:w="699" w:type="dxa"/>
            <w:shd w:val="clear" w:color="auto" w:fill="auto"/>
          </w:tcPr>
          <w:p w14:paraId="055AE804"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0B83A6EA"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30. Профориентационное занятие «Пробую профессию в цифровой сфере» (моделирующая онлайн-проба на платформе проекта «Билет в будущее») </w:t>
            </w:r>
          </w:p>
        </w:tc>
        <w:tc>
          <w:tcPr>
            <w:tcW w:w="2268" w:type="dxa"/>
          </w:tcPr>
          <w:p w14:paraId="54A72118"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2AAD7780"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BCE44E9" w14:textId="77777777" w:rsidR="00A25C33" w:rsidRPr="00A25C33" w:rsidRDefault="00B832B6" w:rsidP="00A25C33">
            <w:pPr>
              <w:ind w:firstLine="0"/>
              <w:jc w:val="center"/>
              <w:rPr>
                <w:rFonts w:eastAsia="Calibri"/>
                <w:color w:val="000000"/>
                <w:sz w:val="20"/>
                <w:szCs w:val="20"/>
              </w:rPr>
            </w:pPr>
            <w:hyperlink r:id="rId698" w:history="1">
              <w:r w:rsidR="00A25C33" w:rsidRPr="00A25C33">
                <w:rPr>
                  <w:rFonts w:eastAsia="Calibri"/>
                  <w:color w:val="000000"/>
                  <w:sz w:val="20"/>
                  <w:szCs w:val="20"/>
                  <w:u w:val="single"/>
                </w:rPr>
                <w:t>https://bvbinfo.ru/</w:t>
              </w:r>
            </w:hyperlink>
          </w:p>
        </w:tc>
      </w:tr>
      <w:tr w:rsidR="00A25C33" w:rsidRPr="00A25C33" w14:paraId="4B6CBBED" w14:textId="77777777" w:rsidTr="009340D0">
        <w:tc>
          <w:tcPr>
            <w:tcW w:w="699" w:type="dxa"/>
            <w:shd w:val="clear" w:color="auto" w:fill="auto"/>
          </w:tcPr>
          <w:p w14:paraId="2F2E56E3"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1FC8188F"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31. Профориентационное занятие «Пробую профессию в сфере промышленности» (моделирующая онлайн-проба на платформе проекта «Билет в будущее») </w:t>
            </w:r>
          </w:p>
        </w:tc>
        <w:tc>
          <w:tcPr>
            <w:tcW w:w="2268" w:type="dxa"/>
          </w:tcPr>
          <w:p w14:paraId="5A62F479"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проба)е</w:t>
            </w:r>
          </w:p>
        </w:tc>
        <w:tc>
          <w:tcPr>
            <w:tcW w:w="1417" w:type="dxa"/>
            <w:shd w:val="clear" w:color="auto" w:fill="auto"/>
          </w:tcPr>
          <w:p w14:paraId="2149AD96"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22950EFD" w14:textId="77777777" w:rsidR="00A25C33" w:rsidRPr="00A25C33" w:rsidRDefault="00B832B6" w:rsidP="00A25C33">
            <w:pPr>
              <w:ind w:firstLine="0"/>
              <w:jc w:val="center"/>
              <w:rPr>
                <w:rFonts w:eastAsia="Calibri"/>
                <w:color w:val="000000"/>
                <w:sz w:val="20"/>
                <w:szCs w:val="20"/>
              </w:rPr>
            </w:pPr>
            <w:hyperlink r:id="rId699" w:history="1">
              <w:r w:rsidR="00A25C33" w:rsidRPr="00A25C33">
                <w:rPr>
                  <w:rFonts w:eastAsia="Calibri"/>
                  <w:color w:val="000000"/>
                  <w:sz w:val="20"/>
                  <w:szCs w:val="20"/>
                  <w:u w:val="single"/>
                </w:rPr>
                <w:t>https://bvbinfo.ru/</w:t>
              </w:r>
            </w:hyperlink>
          </w:p>
        </w:tc>
      </w:tr>
      <w:tr w:rsidR="00A25C33" w:rsidRPr="00A25C33" w14:paraId="40DD8E86" w14:textId="77777777" w:rsidTr="009340D0">
        <w:tc>
          <w:tcPr>
            <w:tcW w:w="699" w:type="dxa"/>
            <w:shd w:val="clear" w:color="auto" w:fill="auto"/>
          </w:tcPr>
          <w:p w14:paraId="25725FE5"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2FD5A424"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32. Профориентационное занятие «Пробую профессию в сфере медицины» (моделирующая онлайн-проба на платформе проекта «Билет в будущее») </w:t>
            </w:r>
          </w:p>
        </w:tc>
        <w:tc>
          <w:tcPr>
            <w:tcW w:w="2268" w:type="dxa"/>
          </w:tcPr>
          <w:p w14:paraId="3206CBA6"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49BF7F96"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28E86FE" w14:textId="77777777" w:rsidR="00A25C33" w:rsidRPr="00A25C33" w:rsidRDefault="00B832B6" w:rsidP="00A25C33">
            <w:pPr>
              <w:ind w:firstLine="0"/>
              <w:jc w:val="center"/>
              <w:rPr>
                <w:rFonts w:eastAsia="Calibri"/>
                <w:color w:val="000000"/>
                <w:sz w:val="20"/>
                <w:szCs w:val="20"/>
              </w:rPr>
            </w:pPr>
            <w:hyperlink r:id="rId700" w:history="1">
              <w:r w:rsidR="00A25C33" w:rsidRPr="00A25C33">
                <w:rPr>
                  <w:rFonts w:eastAsia="Calibri"/>
                  <w:color w:val="000000"/>
                  <w:sz w:val="20"/>
                  <w:szCs w:val="20"/>
                  <w:u w:val="single"/>
                </w:rPr>
                <w:t>https://bvbinfo.ru/</w:t>
              </w:r>
            </w:hyperlink>
          </w:p>
        </w:tc>
      </w:tr>
      <w:tr w:rsidR="00A25C33" w:rsidRPr="00A25C33" w14:paraId="25BF5F4F" w14:textId="77777777" w:rsidTr="009340D0">
        <w:tc>
          <w:tcPr>
            <w:tcW w:w="699" w:type="dxa"/>
            <w:shd w:val="clear" w:color="auto" w:fill="auto"/>
          </w:tcPr>
          <w:p w14:paraId="0EB172C4"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488C72A3"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33. Профориентационное занятие «Пробую профессию в креативной сфере» (моделирующая онлайн-проба на платформе проекта «Билет в будущее») </w:t>
            </w:r>
          </w:p>
        </w:tc>
        <w:tc>
          <w:tcPr>
            <w:tcW w:w="2268" w:type="dxa"/>
          </w:tcPr>
          <w:p w14:paraId="4F16C236"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онлайн-проба (моделирующая профессиональная проба)</w:t>
            </w:r>
          </w:p>
        </w:tc>
        <w:tc>
          <w:tcPr>
            <w:tcW w:w="1417" w:type="dxa"/>
            <w:shd w:val="clear" w:color="auto" w:fill="auto"/>
          </w:tcPr>
          <w:p w14:paraId="37257A25"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33CB9FD4" w14:textId="77777777" w:rsidR="00A25C33" w:rsidRPr="00A25C33" w:rsidRDefault="00B832B6" w:rsidP="00A25C33">
            <w:pPr>
              <w:ind w:firstLine="0"/>
              <w:jc w:val="center"/>
              <w:rPr>
                <w:rFonts w:eastAsia="Calibri"/>
                <w:color w:val="000000"/>
                <w:sz w:val="20"/>
                <w:szCs w:val="20"/>
              </w:rPr>
            </w:pPr>
            <w:hyperlink r:id="rId701" w:history="1">
              <w:r w:rsidR="00A25C33" w:rsidRPr="00A25C33">
                <w:rPr>
                  <w:rFonts w:eastAsia="Calibri"/>
                  <w:color w:val="000000"/>
                  <w:sz w:val="20"/>
                  <w:szCs w:val="20"/>
                  <w:u w:val="single"/>
                </w:rPr>
                <w:t>https://bvbinfo.ru/</w:t>
              </w:r>
            </w:hyperlink>
          </w:p>
        </w:tc>
      </w:tr>
      <w:tr w:rsidR="00A25C33" w:rsidRPr="00A25C33" w14:paraId="5D0B0161" w14:textId="77777777" w:rsidTr="009340D0">
        <w:tc>
          <w:tcPr>
            <w:tcW w:w="699" w:type="dxa"/>
            <w:shd w:val="clear" w:color="auto" w:fill="auto"/>
          </w:tcPr>
          <w:p w14:paraId="39B824A1" w14:textId="77777777" w:rsidR="00A25C33" w:rsidRPr="00A25C33" w:rsidRDefault="00A25C33" w:rsidP="001331B5">
            <w:pPr>
              <w:numPr>
                <w:ilvl w:val="0"/>
                <w:numId w:val="205"/>
              </w:numPr>
              <w:tabs>
                <w:tab w:val="left" w:pos="709"/>
              </w:tabs>
              <w:spacing w:after="160" w:line="259" w:lineRule="auto"/>
              <w:jc w:val="center"/>
              <w:rPr>
                <w:rFonts w:eastAsia="Calibri"/>
                <w:color w:val="000000"/>
                <w:sz w:val="20"/>
                <w:szCs w:val="20"/>
              </w:rPr>
            </w:pPr>
          </w:p>
        </w:tc>
        <w:tc>
          <w:tcPr>
            <w:tcW w:w="3866" w:type="dxa"/>
          </w:tcPr>
          <w:p w14:paraId="6862008A" w14:textId="77777777" w:rsidR="00A25C33" w:rsidRPr="00A25C33" w:rsidRDefault="00A25C33" w:rsidP="00A25C33">
            <w:pPr>
              <w:shd w:val="clear" w:color="auto" w:fill="FFFFFF"/>
              <w:spacing w:before="100" w:beforeAutospacing="1" w:after="100" w:afterAutospacing="1"/>
              <w:ind w:firstLine="0"/>
              <w:jc w:val="left"/>
              <w:rPr>
                <w:rFonts w:eastAsia="Times New Roman"/>
                <w:sz w:val="20"/>
                <w:szCs w:val="20"/>
                <w:lang w:eastAsia="ru-RU"/>
              </w:rPr>
            </w:pPr>
            <w:r w:rsidRPr="00A25C33">
              <w:rPr>
                <w:rFonts w:eastAsia="Times New Roman"/>
                <w:sz w:val="20"/>
                <w:szCs w:val="20"/>
                <w:lang w:eastAsia="ru-RU"/>
              </w:rPr>
              <w:t xml:space="preserve">Тема 34. Профориентационное занятие «Моё будущее — моя страна» </w:t>
            </w:r>
          </w:p>
        </w:tc>
        <w:tc>
          <w:tcPr>
            <w:tcW w:w="2268" w:type="dxa"/>
          </w:tcPr>
          <w:p w14:paraId="12BB95FD"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профориентационное занятие</w:t>
            </w:r>
          </w:p>
        </w:tc>
        <w:tc>
          <w:tcPr>
            <w:tcW w:w="1417" w:type="dxa"/>
            <w:shd w:val="clear" w:color="auto" w:fill="auto"/>
          </w:tcPr>
          <w:p w14:paraId="4175B4F2" w14:textId="77777777" w:rsidR="00A25C33" w:rsidRPr="00A25C33" w:rsidRDefault="00A25C33" w:rsidP="00A25C33">
            <w:pPr>
              <w:ind w:firstLine="0"/>
              <w:jc w:val="center"/>
              <w:rPr>
                <w:rFonts w:eastAsia="Calibri"/>
                <w:color w:val="000000"/>
                <w:sz w:val="20"/>
                <w:szCs w:val="20"/>
              </w:rPr>
            </w:pPr>
            <w:r w:rsidRPr="00A25C33">
              <w:rPr>
                <w:rFonts w:eastAsia="Calibri"/>
                <w:color w:val="000000"/>
                <w:sz w:val="20"/>
                <w:szCs w:val="20"/>
              </w:rPr>
              <w:t>1</w:t>
            </w:r>
          </w:p>
        </w:tc>
        <w:tc>
          <w:tcPr>
            <w:tcW w:w="1985" w:type="dxa"/>
          </w:tcPr>
          <w:p w14:paraId="5BAB7DEE" w14:textId="77777777" w:rsidR="00A25C33" w:rsidRPr="00A25C33" w:rsidRDefault="00B832B6" w:rsidP="00A25C33">
            <w:pPr>
              <w:ind w:firstLine="0"/>
              <w:jc w:val="center"/>
              <w:rPr>
                <w:rFonts w:eastAsia="Calibri"/>
                <w:color w:val="000000"/>
                <w:sz w:val="20"/>
                <w:szCs w:val="20"/>
              </w:rPr>
            </w:pPr>
            <w:hyperlink r:id="rId702" w:history="1">
              <w:r w:rsidR="00A25C33" w:rsidRPr="00A25C33">
                <w:rPr>
                  <w:rFonts w:eastAsia="Calibri"/>
                  <w:color w:val="000000"/>
                  <w:sz w:val="20"/>
                  <w:szCs w:val="20"/>
                  <w:u w:val="single"/>
                </w:rPr>
                <w:t>https://bvbinfo.ru/</w:t>
              </w:r>
            </w:hyperlink>
          </w:p>
        </w:tc>
      </w:tr>
      <w:tr w:rsidR="00A25C33" w:rsidRPr="00A25C33" w14:paraId="216CEE50" w14:textId="77777777" w:rsidTr="009340D0">
        <w:tc>
          <w:tcPr>
            <w:tcW w:w="699" w:type="dxa"/>
            <w:shd w:val="clear" w:color="auto" w:fill="auto"/>
          </w:tcPr>
          <w:p w14:paraId="0A40D1FD" w14:textId="77777777" w:rsidR="00A25C33" w:rsidRPr="00A25C33" w:rsidRDefault="00A25C33" w:rsidP="00A25C33">
            <w:pPr>
              <w:tabs>
                <w:tab w:val="left" w:pos="709"/>
              </w:tabs>
              <w:ind w:firstLine="0"/>
              <w:jc w:val="center"/>
              <w:rPr>
                <w:rFonts w:eastAsia="Calibri"/>
                <w:color w:val="000000"/>
                <w:sz w:val="20"/>
                <w:szCs w:val="20"/>
              </w:rPr>
            </w:pPr>
          </w:p>
        </w:tc>
        <w:tc>
          <w:tcPr>
            <w:tcW w:w="3866" w:type="dxa"/>
            <w:shd w:val="clear" w:color="auto" w:fill="auto"/>
          </w:tcPr>
          <w:p w14:paraId="73C49207" w14:textId="77777777" w:rsidR="00A25C33" w:rsidRPr="00A25C33" w:rsidRDefault="00A25C33" w:rsidP="00A25C33">
            <w:pPr>
              <w:ind w:firstLine="0"/>
              <w:jc w:val="left"/>
              <w:rPr>
                <w:rFonts w:eastAsia="Calibri"/>
                <w:b/>
                <w:color w:val="000000"/>
                <w:sz w:val="20"/>
                <w:szCs w:val="20"/>
              </w:rPr>
            </w:pPr>
            <w:r w:rsidRPr="00A25C33">
              <w:rPr>
                <w:rFonts w:eastAsia="Calibri"/>
                <w:b/>
                <w:color w:val="000000"/>
                <w:sz w:val="20"/>
                <w:szCs w:val="20"/>
              </w:rPr>
              <w:t>Всего</w:t>
            </w:r>
          </w:p>
        </w:tc>
        <w:tc>
          <w:tcPr>
            <w:tcW w:w="2268" w:type="dxa"/>
          </w:tcPr>
          <w:p w14:paraId="5722FC72" w14:textId="77777777" w:rsidR="00A25C33" w:rsidRPr="00A25C33" w:rsidRDefault="00A25C33" w:rsidP="00A25C33">
            <w:pPr>
              <w:tabs>
                <w:tab w:val="left" w:pos="709"/>
              </w:tabs>
              <w:ind w:firstLine="0"/>
              <w:jc w:val="center"/>
              <w:rPr>
                <w:rFonts w:eastAsia="Calibri"/>
                <w:b/>
                <w:color w:val="000000"/>
                <w:sz w:val="20"/>
                <w:szCs w:val="20"/>
              </w:rPr>
            </w:pPr>
          </w:p>
        </w:tc>
        <w:tc>
          <w:tcPr>
            <w:tcW w:w="1417" w:type="dxa"/>
            <w:shd w:val="clear" w:color="auto" w:fill="auto"/>
          </w:tcPr>
          <w:p w14:paraId="743B7C73" w14:textId="77777777" w:rsidR="00A25C33" w:rsidRPr="00A25C33" w:rsidRDefault="00A25C33" w:rsidP="00A25C33">
            <w:pPr>
              <w:tabs>
                <w:tab w:val="left" w:pos="709"/>
              </w:tabs>
              <w:ind w:firstLine="0"/>
              <w:jc w:val="center"/>
              <w:rPr>
                <w:rFonts w:eastAsia="Calibri"/>
                <w:b/>
                <w:color w:val="000000"/>
                <w:sz w:val="20"/>
                <w:szCs w:val="20"/>
              </w:rPr>
            </w:pPr>
            <w:r w:rsidRPr="00A25C33">
              <w:rPr>
                <w:rFonts w:eastAsia="Calibri"/>
                <w:b/>
                <w:color w:val="000000"/>
                <w:sz w:val="20"/>
                <w:szCs w:val="20"/>
              </w:rPr>
              <w:t>34</w:t>
            </w:r>
          </w:p>
        </w:tc>
        <w:tc>
          <w:tcPr>
            <w:tcW w:w="1985" w:type="dxa"/>
          </w:tcPr>
          <w:p w14:paraId="29223C38" w14:textId="77777777" w:rsidR="00A25C33" w:rsidRPr="00A25C33" w:rsidRDefault="00A25C33" w:rsidP="00A25C33">
            <w:pPr>
              <w:tabs>
                <w:tab w:val="left" w:pos="709"/>
              </w:tabs>
              <w:ind w:firstLine="0"/>
              <w:jc w:val="center"/>
              <w:rPr>
                <w:rFonts w:eastAsia="Calibri"/>
                <w:b/>
                <w:color w:val="000000"/>
                <w:sz w:val="20"/>
                <w:szCs w:val="20"/>
              </w:rPr>
            </w:pPr>
          </w:p>
        </w:tc>
      </w:tr>
    </w:tbl>
    <w:p w14:paraId="32164137" w14:textId="77777777" w:rsidR="0058399F" w:rsidRPr="00AC13D4" w:rsidRDefault="0058399F" w:rsidP="0035098F">
      <w:pPr>
        <w:rPr>
          <w:b/>
        </w:rPr>
      </w:pPr>
    </w:p>
    <w:p w14:paraId="2BB39D96" w14:textId="2181507E" w:rsidR="005F3F4B" w:rsidRPr="00AC13D4" w:rsidRDefault="005F3F4B" w:rsidP="0035098F">
      <w:pPr>
        <w:pStyle w:val="3"/>
        <w:rPr>
          <w:color w:val="auto"/>
        </w:rPr>
      </w:pPr>
      <w:bookmarkStart w:id="119" w:name="_Toc144373472"/>
      <w:r w:rsidRPr="00AC13D4">
        <w:rPr>
          <w:color w:val="auto"/>
        </w:rPr>
        <w:t>2.</w:t>
      </w:r>
      <w:r w:rsidR="00A25C33">
        <w:rPr>
          <w:color w:val="auto"/>
        </w:rPr>
        <w:t>2</w:t>
      </w:r>
      <w:r w:rsidRPr="00AC13D4">
        <w:rPr>
          <w:color w:val="auto"/>
        </w:rPr>
        <w:t>.</w:t>
      </w:r>
      <w:r w:rsidR="00A25C33">
        <w:rPr>
          <w:color w:val="auto"/>
        </w:rPr>
        <w:t>23</w:t>
      </w:r>
      <w:r w:rsidRPr="00AC13D4">
        <w:rPr>
          <w:color w:val="auto"/>
        </w:rPr>
        <w:t>.</w:t>
      </w:r>
      <w:r w:rsidRPr="00AC13D4">
        <w:rPr>
          <w:color w:val="auto"/>
        </w:rPr>
        <w:tab/>
        <w:t>Рабочая программа курса внеурочной деятельности</w:t>
      </w:r>
      <w:r w:rsidR="008B2728" w:rsidRPr="00AC13D4">
        <w:rPr>
          <w:color w:val="auto"/>
        </w:rPr>
        <w:t xml:space="preserve"> </w:t>
      </w:r>
      <w:r w:rsidR="002A513A" w:rsidRPr="00AC13D4">
        <w:rPr>
          <w:color w:val="auto"/>
        </w:rPr>
        <w:t>«</w:t>
      </w:r>
      <w:r w:rsidR="00A25C33">
        <w:rPr>
          <w:color w:val="auto"/>
        </w:rPr>
        <w:t>Общая физическая подготовка</w:t>
      </w:r>
      <w:r w:rsidR="002A513A" w:rsidRPr="00AC13D4">
        <w:rPr>
          <w:color w:val="auto"/>
        </w:rPr>
        <w:t>»</w:t>
      </w:r>
      <w:bookmarkEnd w:id="119"/>
    </w:p>
    <w:p w14:paraId="1141E406" w14:textId="63828CC9" w:rsidR="00302C97" w:rsidRPr="00AC13D4" w:rsidRDefault="00302C97" w:rsidP="00A25C33">
      <w:pPr>
        <w:spacing w:line="276" w:lineRule="auto"/>
        <w:rPr>
          <w:b/>
          <w:bCs/>
        </w:rPr>
      </w:pPr>
      <w:bookmarkStart w:id="120" w:name="_Hlk142229471"/>
      <w:r w:rsidRPr="00AC13D4">
        <w:rPr>
          <w:b/>
          <w:bCs/>
        </w:rPr>
        <w:t>Пояснительная записка</w:t>
      </w:r>
    </w:p>
    <w:p w14:paraId="225FE08D" w14:textId="4F3FDB00" w:rsidR="00302C97" w:rsidRPr="00AC13D4" w:rsidRDefault="00302C97" w:rsidP="00A25C33">
      <w:pPr>
        <w:spacing w:line="276" w:lineRule="auto"/>
        <w:rPr>
          <w:szCs w:val="24"/>
          <w:lang w:eastAsia="ru-RU" w:bidi="ru-RU"/>
        </w:rPr>
      </w:pPr>
      <w:r w:rsidRPr="00AC13D4">
        <w:t>Рабочая программа курса внеурочной деятельности «</w:t>
      </w:r>
      <w:r w:rsidR="00A25C33">
        <w:t>Общая физическая подготовка</w:t>
      </w:r>
      <w:r w:rsidRPr="00AC13D4">
        <w:t xml:space="preserve">»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sidR="00A25C33">
        <w:rPr>
          <w:szCs w:val="24"/>
          <w:lang w:eastAsia="ru-RU" w:bidi="ru-RU"/>
        </w:rPr>
        <w:t>ГАОУ МО «Долгопрудненская гимназия»</w:t>
      </w:r>
      <w:r w:rsidRPr="00AC13D4">
        <w:rPr>
          <w:szCs w:val="24"/>
          <w:lang w:eastAsia="ru-RU" w:bidi="ru-RU"/>
        </w:rPr>
        <w:t>.</w:t>
      </w:r>
    </w:p>
    <w:p w14:paraId="043D02FC" w14:textId="03843098" w:rsidR="00302C97" w:rsidRPr="00AC13D4" w:rsidRDefault="00302C97" w:rsidP="00A25C33">
      <w:pPr>
        <w:spacing w:line="276" w:lineRule="auto"/>
        <w:rPr>
          <w:lang w:bidi="ru-RU"/>
        </w:rPr>
      </w:pPr>
      <w:r w:rsidRPr="00AC13D4">
        <w:rPr>
          <w:lang w:bidi="ru-RU"/>
        </w:rPr>
        <w:t xml:space="preserve">Рабочая программа </w:t>
      </w:r>
      <w:r w:rsidRPr="00AC13D4">
        <w:t xml:space="preserve">курса внеурочной деятельности </w:t>
      </w:r>
      <w:r w:rsidRPr="00AC13D4">
        <w:rPr>
          <w:lang w:bidi="ru-RU"/>
        </w:rPr>
        <w:t>включает:</w:t>
      </w:r>
    </w:p>
    <w:p w14:paraId="33A82F60" w14:textId="77777777" w:rsidR="00302C97" w:rsidRPr="00AC13D4" w:rsidRDefault="00302C97" w:rsidP="00A25C33">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562E47B2" w14:textId="77777777" w:rsidR="00302C97" w:rsidRPr="00AC13D4" w:rsidRDefault="00302C97" w:rsidP="00A25C33">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48815EFD" w14:textId="77777777" w:rsidR="00302C97" w:rsidRPr="00AC13D4" w:rsidRDefault="00302C97" w:rsidP="00A25C33">
      <w:pPr>
        <w:spacing w:line="276" w:lineRule="auto"/>
        <w:rPr>
          <w:lang w:bidi="ru-RU"/>
        </w:rPr>
      </w:pPr>
      <w:r w:rsidRPr="00AC13D4">
        <w:rPr>
          <w:lang w:bidi="ru-RU"/>
        </w:rPr>
        <w:lastRenderedPageBreak/>
        <w:t>–</w:t>
      </w:r>
      <w:r w:rsidRPr="00AC13D4">
        <w:rPr>
          <w:lang w:bidi="ru-RU"/>
        </w:rPr>
        <w:tab/>
        <w:t>тематическое планирование (по годам обучения).</w:t>
      </w:r>
    </w:p>
    <w:p w14:paraId="4EF599D4" w14:textId="77777777" w:rsidR="00A25C33" w:rsidRPr="00AC13D4" w:rsidRDefault="00302C97" w:rsidP="00A25C33">
      <w:pPr>
        <w:pStyle w:val="3"/>
        <w:rPr>
          <w:color w:val="auto"/>
        </w:rPr>
      </w:pPr>
      <w:bookmarkStart w:id="121" w:name="_Toc137737043"/>
      <w:bookmarkEnd w:id="120"/>
      <w:r w:rsidRPr="00AC13D4">
        <w:rPr>
          <w:color w:val="auto"/>
        </w:rPr>
        <w:t xml:space="preserve">Содержание курса внеурочной деятельности </w:t>
      </w:r>
      <w:bookmarkEnd w:id="121"/>
      <w:r w:rsidR="00A25C33" w:rsidRPr="00AC13D4">
        <w:rPr>
          <w:color w:val="auto"/>
        </w:rPr>
        <w:t>«</w:t>
      </w:r>
      <w:r w:rsidR="00A25C33">
        <w:rPr>
          <w:color w:val="auto"/>
        </w:rPr>
        <w:t>Общая физическая подготовка</w:t>
      </w:r>
      <w:r w:rsidR="00A25C33" w:rsidRPr="00AC13D4">
        <w:rPr>
          <w:color w:val="auto"/>
        </w:rPr>
        <w:t>»</w:t>
      </w:r>
    </w:p>
    <w:p w14:paraId="2F4EB979" w14:textId="77777777" w:rsidR="009340D0" w:rsidRDefault="009340D0" w:rsidP="009340D0">
      <w:pPr>
        <w:widowControl w:val="0"/>
        <w:spacing w:after="100" w:line="269" w:lineRule="auto"/>
        <w:rPr>
          <w:rFonts w:eastAsia="Calibri"/>
          <w:b/>
          <w:color w:val="000000"/>
          <w:szCs w:val="24"/>
        </w:rPr>
      </w:pPr>
      <w:bookmarkStart w:id="122" w:name="_Toc137737042"/>
      <w:r w:rsidRPr="009340D0">
        <w:rPr>
          <w:rFonts w:eastAsia="Calibri"/>
          <w:b/>
          <w:color w:val="000000"/>
          <w:szCs w:val="24"/>
        </w:rPr>
        <w:t xml:space="preserve">10 </w:t>
      </w:r>
      <w:r>
        <w:rPr>
          <w:rFonts w:eastAsia="Calibri"/>
          <w:b/>
          <w:color w:val="000000"/>
          <w:szCs w:val="24"/>
        </w:rPr>
        <w:t>класс</w:t>
      </w:r>
      <w:bookmarkStart w:id="123" w:name="_Hlk147670116"/>
    </w:p>
    <w:p w14:paraId="1539BC00" w14:textId="20B08799" w:rsidR="009340D0" w:rsidRPr="009340D0" w:rsidRDefault="009340D0" w:rsidP="009340D0">
      <w:pPr>
        <w:widowControl w:val="0"/>
        <w:spacing w:after="100" w:line="269" w:lineRule="auto"/>
        <w:rPr>
          <w:rFonts w:eastAsia="Calibri"/>
          <w:b/>
          <w:bCs/>
          <w:color w:val="231E20"/>
          <w:szCs w:val="24"/>
        </w:rPr>
      </w:pPr>
      <w:r w:rsidRPr="009340D0">
        <w:rPr>
          <w:rFonts w:eastAsia="Calibri"/>
          <w:b/>
          <w:bCs/>
          <w:color w:val="231E20"/>
          <w:szCs w:val="24"/>
        </w:rPr>
        <w:t>Раздел 1. Подготовка к выполнению нормативных требований комплекса ГТО.</w:t>
      </w:r>
    </w:p>
    <w:p w14:paraId="62EE05B1" w14:textId="77777777" w:rsidR="009340D0" w:rsidRPr="009340D0" w:rsidRDefault="009340D0" w:rsidP="009340D0">
      <w:pPr>
        <w:widowControl w:val="0"/>
        <w:spacing w:line="269" w:lineRule="auto"/>
        <w:rPr>
          <w:rFonts w:eastAsia="Calibri"/>
          <w:bCs/>
          <w:color w:val="000000"/>
          <w:szCs w:val="24"/>
        </w:rPr>
      </w:pPr>
      <w:r w:rsidRPr="009340D0">
        <w:rPr>
          <w:rFonts w:eastAsia="Calibri"/>
          <w:color w:val="231E20"/>
          <w:szCs w:val="24"/>
        </w:rPr>
        <w:t xml:space="preserve"> </w:t>
      </w:r>
      <w:r w:rsidRPr="009340D0">
        <w:rPr>
          <w:rFonts w:eastAsia="Calibri"/>
          <w:b/>
          <w:color w:val="231E20"/>
          <w:szCs w:val="24"/>
        </w:rPr>
        <w:t>1.1</w:t>
      </w:r>
      <w:r w:rsidRPr="009340D0">
        <w:rPr>
          <w:rFonts w:eastAsia="Calibri"/>
          <w:color w:val="231E20"/>
          <w:szCs w:val="24"/>
        </w:rPr>
        <w:t xml:space="preserve">. </w:t>
      </w:r>
      <w:r w:rsidRPr="009340D0">
        <w:rPr>
          <w:rFonts w:eastAsia="Calibri"/>
          <w:b/>
          <w:bCs/>
          <w:color w:val="231E20"/>
          <w:szCs w:val="24"/>
        </w:rPr>
        <w:t>Знания о комплексе ГТО</w:t>
      </w:r>
      <w:r w:rsidRPr="009340D0">
        <w:rPr>
          <w:rFonts w:eastAsia="Calibri"/>
          <w:color w:val="231E20"/>
          <w:szCs w:val="24"/>
        </w:rPr>
        <w:t xml:space="preserve">. </w:t>
      </w:r>
      <w:r w:rsidRPr="009340D0">
        <w:rPr>
          <w:rFonts w:eastAsia="Times New Roman"/>
          <w:bCs/>
          <w:color w:val="231F20"/>
          <w:w w:val="110"/>
          <w:szCs w:val="24"/>
        </w:rPr>
        <w:t>Техника безопасности во время выполнения физических упражнений. Правила соревнований по комплексу ГТО. Ступени ГТО. Физическая подготовка – основа успешного выполнения нормативов комплекса ГТО</w:t>
      </w:r>
      <w:r w:rsidRPr="009340D0">
        <w:rPr>
          <w:rFonts w:eastAsia="Calibri"/>
          <w:bCs/>
          <w:color w:val="000000"/>
          <w:szCs w:val="24"/>
        </w:rPr>
        <w:t>.</w:t>
      </w:r>
    </w:p>
    <w:p w14:paraId="605D5242" w14:textId="77777777" w:rsidR="009340D0" w:rsidRPr="009340D0" w:rsidRDefault="009340D0" w:rsidP="009340D0">
      <w:pPr>
        <w:widowControl w:val="0"/>
        <w:spacing w:line="271" w:lineRule="auto"/>
        <w:rPr>
          <w:rFonts w:eastAsia="Calibri"/>
          <w:color w:val="231E20"/>
          <w:szCs w:val="24"/>
        </w:rPr>
      </w:pPr>
      <w:r w:rsidRPr="009340D0">
        <w:rPr>
          <w:rFonts w:eastAsia="Calibri"/>
          <w:color w:val="231E20"/>
          <w:szCs w:val="24"/>
        </w:rPr>
        <w:t xml:space="preserve">Физическая подготовка к выполнению нормативов комплекса ГТО с использованием средств базовой физической подготовки, видов спорта. Техника выполнения тестовых упражнений комплекса.  </w:t>
      </w:r>
    </w:p>
    <w:bookmarkEnd w:id="123"/>
    <w:p w14:paraId="77298A96" w14:textId="77777777" w:rsidR="009340D0" w:rsidRPr="009340D0" w:rsidRDefault="009340D0" w:rsidP="009340D0">
      <w:pPr>
        <w:widowControl w:val="0"/>
        <w:spacing w:line="271" w:lineRule="auto"/>
        <w:rPr>
          <w:rFonts w:eastAsia="Calibri"/>
          <w:color w:val="231E20"/>
          <w:szCs w:val="24"/>
        </w:rPr>
      </w:pPr>
      <w:r w:rsidRPr="009340D0">
        <w:rPr>
          <w:rFonts w:eastAsia="Calibri"/>
          <w:b/>
          <w:bCs/>
          <w:color w:val="231E20"/>
          <w:szCs w:val="24"/>
        </w:rPr>
        <w:t>1.2. Базовая физическая подготовка</w:t>
      </w:r>
      <w:r w:rsidRPr="009340D0">
        <w:rPr>
          <w:rFonts w:eastAsia="Calibri"/>
          <w:color w:val="231E20"/>
          <w:szCs w:val="24"/>
        </w:rPr>
        <w:t>. 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Бро</w:t>
      </w:r>
      <w:r w:rsidRPr="009340D0">
        <w:rPr>
          <w:rFonts w:eastAsia="Calibri"/>
          <w:color w:val="231E20"/>
          <w:szCs w:val="24"/>
        </w:rPr>
        <w:softHyphen/>
        <w:t>ски набивного мяча двумя и одной рукой из положений стоя и сидя (вверх, вперёд, назад, в стороны, снизу и сбоку, от гру</w:t>
      </w:r>
      <w:r w:rsidRPr="009340D0">
        <w:rPr>
          <w:rFonts w:eastAsia="Calibri"/>
          <w:color w:val="231E20"/>
          <w:szCs w:val="24"/>
        </w:rPr>
        <w:softHyphen/>
        <w:t>ди, из-за головы). Прыжковые упражнения (напрыгивание и спрыгивание, прыжки через скакалку, многоскоки, прыжки через препятствия и т. п.). Передвижения в висе и упоре на руках. Лазанье (по канату, по гимнастической стенке). Переноска непредельных тяжестей (набивных мячей).</w:t>
      </w:r>
    </w:p>
    <w:p w14:paraId="0FB689D1" w14:textId="77777777" w:rsidR="009340D0" w:rsidRPr="009340D0" w:rsidRDefault="009340D0" w:rsidP="009340D0">
      <w:pPr>
        <w:widowControl w:val="0"/>
        <w:spacing w:line="271" w:lineRule="auto"/>
        <w:rPr>
          <w:rFonts w:eastAsia="Calibri"/>
          <w:color w:val="231E20"/>
          <w:szCs w:val="24"/>
        </w:rPr>
      </w:pPr>
      <w:r w:rsidRPr="009340D0">
        <w:rPr>
          <w:rFonts w:eastAsia="Calibri"/>
          <w:color w:val="231E20"/>
          <w:szCs w:val="24"/>
        </w:rPr>
        <w:t>Развитие скоростных способностей. Бег на месте в макси</w:t>
      </w:r>
      <w:r w:rsidRPr="009340D0">
        <w:rPr>
          <w:rFonts w:eastAsia="Calibri"/>
          <w:color w:val="231E20"/>
          <w:szCs w:val="24"/>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9340D0">
        <w:rPr>
          <w:rFonts w:eastAsia="Calibri"/>
          <w:color w:val="231E20"/>
          <w:szCs w:val="24"/>
        </w:rPr>
        <w:softHyphen/>
        <w:t>стотой шагов (10—15 м). Бег с ускорениями из разных исход</w:t>
      </w:r>
      <w:r w:rsidRPr="009340D0">
        <w:rPr>
          <w:rFonts w:eastAsia="Calibri"/>
          <w:color w:val="231E20"/>
          <w:szCs w:val="24"/>
        </w:rPr>
        <w:softHyphen/>
        <w:t>ных положений. Бег с максимальной скоростью и собиранием малых предметов, лежащих на полу и на разной высоте. Стар</w:t>
      </w:r>
      <w:r w:rsidRPr="009340D0">
        <w:rPr>
          <w:rFonts w:eastAsia="Calibri"/>
          <w:color w:val="231E20"/>
          <w:szCs w:val="24"/>
        </w:rPr>
        <w:softHyphen/>
        <w:t>товые ускорения по дифференцированному сигналу. Метание малых мячей по движущимся мишеням (катящейся, раскачи</w:t>
      </w:r>
      <w:r w:rsidRPr="009340D0">
        <w:rPr>
          <w:rFonts w:eastAsia="Calibri"/>
          <w:color w:val="231E20"/>
          <w:szCs w:val="24"/>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9340D0">
        <w:rPr>
          <w:rFonts w:eastAsia="Calibri"/>
          <w:color w:val="231E20"/>
          <w:szCs w:val="24"/>
        </w:rPr>
        <w:softHyphen/>
        <w:t>ного мяча ногами с ускорениями по прямой, по кругу, вокруг стоек. Прыжки через скакалку на месте и в движении с мак</w:t>
      </w:r>
      <w:r w:rsidRPr="009340D0">
        <w:rPr>
          <w:rFonts w:eastAsia="Calibri"/>
          <w:color w:val="231E20"/>
          <w:szCs w:val="24"/>
        </w:rPr>
        <w:softHyphen/>
        <w:t>симальной частотой прыжков. Преодоление полосы препят</w:t>
      </w:r>
      <w:r w:rsidRPr="009340D0">
        <w:rPr>
          <w:rFonts w:eastAsia="Calibri"/>
          <w:color w:val="231E20"/>
          <w:szCs w:val="24"/>
        </w:rPr>
        <w:softHyphen/>
        <w:t>ствий, включающей в себя: прыжки на разную высоту и длину, по разметкам; бег с максимальной скоростью в разных направ</w:t>
      </w:r>
      <w:r w:rsidRPr="009340D0">
        <w:rPr>
          <w:rFonts w:eastAsia="Calibri"/>
          <w:color w:val="231E20"/>
          <w:szCs w:val="24"/>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68D1CB00" w14:textId="77777777" w:rsidR="009340D0" w:rsidRPr="009340D0" w:rsidRDefault="009340D0" w:rsidP="009340D0">
      <w:pPr>
        <w:widowControl w:val="0"/>
        <w:spacing w:line="271" w:lineRule="auto"/>
        <w:rPr>
          <w:rFonts w:eastAsia="Calibri"/>
          <w:color w:val="231E20"/>
          <w:szCs w:val="24"/>
        </w:rPr>
      </w:pPr>
      <w:r w:rsidRPr="009340D0">
        <w:rPr>
          <w:rFonts w:eastAsia="Calibri"/>
          <w:color w:val="231E20"/>
          <w:szCs w:val="24"/>
        </w:rPr>
        <w:t xml:space="preserve">Развитие выносливости. Равномерный бег и передвижение на лыжах в режимах умеренной и большой интенсивности. </w:t>
      </w:r>
    </w:p>
    <w:p w14:paraId="5365A20E"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координации движений. Жонглирование больши</w:t>
      </w:r>
      <w:r w:rsidRPr="009340D0">
        <w:rPr>
          <w:rFonts w:eastAsia="Calibri"/>
          <w:color w:val="231E20"/>
          <w:szCs w:val="24"/>
        </w:rPr>
        <w:softHyphen/>
        <w:t>ми (волейбольными) и малыми (теннисными) мячами. Жонгли</w:t>
      </w:r>
      <w:r w:rsidRPr="009340D0">
        <w:rPr>
          <w:rFonts w:eastAsia="Calibri"/>
          <w:color w:val="231E20"/>
          <w:szCs w:val="24"/>
        </w:rPr>
        <w:softHyphen/>
        <w:t>рование гимнастической палкой. Метание малых и больших мячей в мишень (неподвижную и двигающуюся). Передвижения по возвышен</w:t>
      </w:r>
      <w:r w:rsidRPr="009340D0">
        <w:rPr>
          <w:rFonts w:eastAsia="Calibri"/>
          <w:color w:val="231E20"/>
          <w:szCs w:val="24"/>
        </w:rPr>
        <w:softHyphen/>
        <w:t>ной и наклонной, ограниченной по ширине опоре (без предмета и с предметом на голове). Упражнения в статическом равнове</w:t>
      </w:r>
      <w:r w:rsidRPr="009340D0">
        <w:rPr>
          <w:rFonts w:eastAsia="Calibri"/>
          <w:color w:val="231E20"/>
          <w:szCs w:val="24"/>
        </w:rPr>
        <w:softHyphen/>
        <w:t>сии. Упражнения в воспроизведении пространственной точно</w:t>
      </w:r>
      <w:r w:rsidRPr="009340D0">
        <w:rPr>
          <w:rFonts w:eastAsia="Calibri"/>
          <w:color w:val="231E20"/>
          <w:szCs w:val="24"/>
        </w:rPr>
        <w:softHyphen/>
        <w:t>сти движений руками, ногами, туловищем. Упражнение на точность дифференцирования мышечных усилий. Подвижные и спортивные игры.</w:t>
      </w:r>
    </w:p>
    <w:p w14:paraId="7D06D1DE"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гибкости. Комплексы общеразвивающих упраж</w:t>
      </w:r>
      <w:r w:rsidRPr="009340D0">
        <w:rPr>
          <w:rFonts w:eastAsia="Calibri"/>
          <w:color w:val="231E20"/>
          <w:szCs w:val="24"/>
        </w:rPr>
        <w:softHyphen/>
        <w:t>нений (активных и пассивных), выполняемых с большой амплитудой движений. Упражнения на растяжение и рассла</w:t>
      </w:r>
      <w:r w:rsidRPr="009340D0">
        <w:rPr>
          <w:rFonts w:eastAsia="Calibri"/>
          <w:color w:val="231E20"/>
          <w:szCs w:val="24"/>
        </w:rPr>
        <w:softHyphen/>
        <w:t>бление мышц. Специальные упражнения для развития под</w:t>
      </w:r>
      <w:r w:rsidRPr="009340D0">
        <w:rPr>
          <w:rFonts w:eastAsia="Calibri"/>
          <w:color w:val="231E20"/>
          <w:szCs w:val="24"/>
        </w:rPr>
        <w:softHyphen/>
        <w:t xml:space="preserve">вижности суставов (полушпагат, шпагат, </w:t>
      </w:r>
      <w:r w:rsidRPr="009340D0">
        <w:rPr>
          <w:rFonts w:eastAsia="Calibri"/>
          <w:color w:val="231E20"/>
          <w:szCs w:val="24"/>
        </w:rPr>
        <w:lastRenderedPageBreak/>
        <w:t>выкруты гимнастиче</w:t>
      </w:r>
      <w:r w:rsidRPr="009340D0">
        <w:rPr>
          <w:rFonts w:eastAsia="Calibri"/>
          <w:color w:val="231E20"/>
          <w:szCs w:val="24"/>
        </w:rPr>
        <w:softHyphen/>
        <w:t>ской палки).</w:t>
      </w:r>
    </w:p>
    <w:p w14:paraId="09AE293D" w14:textId="77777777" w:rsidR="009340D0" w:rsidRPr="009340D0" w:rsidRDefault="009340D0" w:rsidP="009340D0">
      <w:pPr>
        <w:widowControl w:val="0"/>
        <w:spacing w:line="276" w:lineRule="auto"/>
        <w:rPr>
          <w:rFonts w:eastAsia="Calibri"/>
          <w:szCs w:val="24"/>
        </w:rPr>
      </w:pPr>
      <w:r w:rsidRPr="009340D0">
        <w:rPr>
          <w:rFonts w:eastAsia="Calibri"/>
          <w:b/>
          <w:bCs/>
          <w:color w:val="231E20"/>
          <w:szCs w:val="24"/>
        </w:rPr>
        <w:t>1.3. Специальная физическая подготовка. Модуль «Гимна</w:t>
      </w:r>
      <w:r w:rsidRPr="009340D0">
        <w:rPr>
          <w:rFonts w:eastAsia="Calibri"/>
          <w:b/>
          <w:bCs/>
          <w:color w:val="231E20"/>
          <w:szCs w:val="24"/>
        </w:rPr>
        <w:softHyphen/>
        <w:t xml:space="preserve">стика». </w:t>
      </w:r>
      <w:r w:rsidRPr="009340D0">
        <w:rPr>
          <w:rFonts w:eastAsia="Calibri"/>
          <w:color w:val="231E20"/>
          <w:szCs w:val="24"/>
        </w:rPr>
        <w:t>Развитие гибкости. Наклоны туловища вперёд, назад, в стороны с возрастающей амплитудой движений в по</w:t>
      </w:r>
      <w:r w:rsidRPr="009340D0">
        <w:rPr>
          <w:rFonts w:eastAsia="Calibri"/>
          <w:color w:val="231E20"/>
          <w:szCs w:val="24"/>
        </w:rPr>
        <w:softHyphen/>
        <w:t>ложении стоя, сидя, сидя ноги в стороны. Упражнения с гим</w:t>
      </w:r>
      <w:r w:rsidRPr="009340D0">
        <w:rPr>
          <w:rFonts w:eastAsia="Calibri"/>
          <w:color w:val="231E20"/>
          <w:szCs w:val="24"/>
        </w:rPr>
        <w:softHyphen/>
        <w:t>настической палкой (укороченной скакалкой) для развития подвижности плечевого сустава (выкруты). Комплексы обще</w:t>
      </w:r>
      <w:r w:rsidRPr="009340D0">
        <w:rPr>
          <w:rFonts w:eastAsia="Calibri"/>
          <w:color w:val="231E20"/>
          <w:szCs w:val="24"/>
        </w:rPr>
        <w:softHyphen/>
        <w:t>развивающих упражнений с повышенной амплитудой для пле</w:t>
      </w:r>
      <w:r w:rsidRPr="009340D0">
        <w:rPr>
          <w:rFonts w:eastAsia="Calibri"/>
          <w:color w:val="231E20"/>
          <w:szCs w:val="24"/>
        </w:rPr>
        <w:softHyphen/>
        <w:t>чевых, локтевых, тазобедренных и коленных суставов, для развития подвижности позвоночного столба. Комплексы ак</w:t>
      </w:r>
      <w:r w:rsidRPr="009340D0">
        <w:rPr>
          <w:rFonts w:eastAsia="Calibri"/>
          <w:color w:val="231E20"/>
          <w:szCs w:val="24"/>
        </w:rPr>
        <w:softHyphen/>
        <w:t>тивных и пассивных упражнений с большой амплитудой дви</w:t>
      </w:r>
      <w:r w:rsidRPr="009340D0">
        <w:rPr>
          <w:rFonts w:eastAsia="Calibri"/>
          <w:color w:val="231E20"/>
          <w:szCs w:val="24"/>
        </w:rPr>
        <w:softHyphen/>
        <w:t>жений. Упражнения для развития подвижности суставов (полушпагат, шпагат, складка, мост).</w:t>
      </w:r>
    </w:p>
    <w:p w14:paraId="7970B8BD"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координации движений. Прохождение полосы препятствий, включающей преодоле</w:t>
      </w:r>
      <w:r w:rsidRPr="009340D0">
        <w:rPr>
          <w:rFonts w:eastAsia="Calibri"/>
          <w:color w:val="231E20"/>
          <w:szCs w:val="24"/>
        </w:rPr>
        <w:softHyphen/>
        <w:t>ние препятствий прыжком с опорой на руку, безопорным прыжком, быстрым лазаньем. Броски теннисного мяча пра</w:t>
      </w:r>
      <w:r w:rsidRPr="009340D0">
        <w:rPr>
          <w:rFonts w:eastAsia="Calibri"/>
          <w:color w:val="231E20"/>
          <w:szCs w:val="24"/>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9340D0">
        <w:rPr>
          <w:rFonts w:eastAsia="Calibri"/>
          <w:color w:val="231E20"/>
          <w:szCs w:val="24"/>
        </w:rPr>
        <w:softHyphen/>
        <w:t>бразные прыжки через гимнастическую скакалку на месте и с продвижением. Прыжки на точность отталкивания и при</w:t>
      </w:r>
      <w:r w:rsidRPr="009340D0">
        <w:rPr>
          <w:rFonts w:eastAsia="Calibri"/>
          <w:color w:val="231E20"/>
          <w:szCs w:val="24"/>
        </w:rPr>
        <w:softHyphen/>
        <w:t>земления.</w:t>
      </w:r>
    </w:p>
    <w:p w14:paraId="746C119C"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9340D0">
        <w:rPr>
          <w:rFonts w:eastAsia="Calibri"/>
          <w:color w:val="231E20"/>
          <w:szCs w:val="24"/>
        </w:rPr>
        <w:softHyphen/>
        <w:t>меняющейся высотой опоры для рук и ног; поднимание ног в висе на гимнастической стенке до посильной высоты; из положения лёжа (ноги зафиксированы) сгибание туловища с раз</w:t>
      </w:r>
      <w:r w:rsidRPr="009340D0">
        <w:rPr>
          <w:rFonts w:eastAsia="Calibri"/>
          <w:color w:val="231E20"/>
          <w:szCs w:val="24"/>
        </w:rPr>
        <w:softHyphen/>
        <w:t>личной амплитудой движений (на животе и на спине); ком</w:t>
      </w:r>
      <w:r w:rsidRPr="009340D0">
        <w:rPr>
          <w:rFonts w:eastAsia="Calibri"/>
          <w:color w:val="231E20"/>
          <w:szCs w:val="24"/>
        </w:rPr>
        <w:softHyphen/>
        <w:t>плексы упражнений с гантелями с индивидуально подобранной массой (движения руками, повороты на месте, наклоны, под</w:t>
      </w:r>
      <w:r w:rsidRPr="009340D0">
        <w:rPr>
          <w:rFonts w:eastAsia="Calibri"/>
          <w:color w:val="231E20"/>
          <w:szCs w:val="24"/>
        </w:rPr>
        <w:softHyphen/>
        <w:t>скоки со взмахом рук); метание набивного мяча из различных исходных положений.</w:t>
      </w:r>
    </w:p>
    <w:p w14:paraId="70EC7DB0"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выносливости</w:t>
      </w:r>
      <w:r w:rsidRPr="009340D0">
        <w:rPr>
          <w:rFonts w:eastAsia="Calibri"/>
          <w:b/>
          <w:bCs/>
          <w:color w:val="231E20"/>
          <w:szCs w:val="24"/>
        </w:rPr>
        <w:t>.</w:t>
      </w:r>
      <w:r w:rsidRPr="009340D0">
        <w:rPr>
          <w:rFonts w:eastAsia="Calibri"/>
          <w:color w:val="231E20"/>
          <w:szCs w:val="24"/>
        </w:rPr>
        <w:t xml:space="preserve"> Упражнения с непредельными отягощениями, выполняемые в режиме умеренной интенсивно</w:t>
      </w:r>
      <w:r w:rsidRPr="009340D0">
        <w:rPr>
          <w:rFonts w:eastAsia="Calibri"/>
          <w:color w:val="231E20"/>
          <w:szCs w:val="24"/>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9340D0">
        <w:rPr>
          <w:rFonts w:eastAsia="Calibri"/>
          <w:color w:val="231E20"/>
          <w:szCs w:val="24"/>
        </w:rPr>
        <w:softHyphen/>
        <w:t>нировки»).</w:t>
      </w:r>
    </w:p>
    <w:p w14:paraId="3B9EB80F" w14:textId="77777777" w:rsidR="009340D0" w:rsidRPr="009340D0" w:rsidRDefault="009340D0" w:rsidP="009340D0">
      <w:pPr>
        <w:widowControl w:val="0"/>
        <w:spacing w:line="276" w:lineRule="auto"/>
        <w:rPr>
          <w:rFonts w:eastAsia="Calibri"/>
          <w:szCs w:val="24"/>
        </w:rPr>
      </w:pPr>
      <w:r w:rsidRPr="009340D0">
        <w:rPr>
          <w:rFonts w:eastAsia="Calibri"/>
          <w:b/>
          <w:bCs/>
          <w:color w:val="231E20"/>
          <w:szCs w:val="24"/>
        </w:rPr>
        <w:t>1.4 Модуль «Лёгкая атлетика»</w:t>
      </w:r>
      <w:r w:rsidRPr="009340D0">
        <w:rPr>
          <w:rFonts w:eastAsia="Calibri"/>
          <w:color w:val="231E20"/>
          <w:szCs w:val="24"/>
        </w:rPr>
        <w:t>. Развитие выносливости. Бег с максимальной скоростью в режиме повторно-интерваль</w:t>
      </w:r>
      <w:r w:rsidRPr="009340D0">
        <w:rPr>
          <w:rFonts w:eastAsia="Calibri"/>
          <w:color w:val="231E20"/>
          <w:szCs w:val="24"/>
        </w:rPr>
        <w:softHyphen/>
        <w:t>ного метода. Бег по пересеченной местности (кроссовый бег).</w:t>
      </w:r>
    </w:p>
    <w:p w14:paraId="5307D94F"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Гладкий бег с равномерной скоростью в разных зонах интен</w:t>
      </w:r>
      <w:r w:rsidRPr="009340D0">
        <w:rPr>
          <w:rFonts w:eastAsia="Calibri"/>
          <w:color w:val="231E20"/>
          <w:szCs w:val="24"/>
        </w:rPr>
        <w:softHyphen/>
        <w:t>сивности. Повторный бег с препятствиями в максимальном темпе. Равномерный повторный бег с финальным ускорением (на разные дистанции).</w:t>
      </w:r>
    </w:p>
    <w:p w14:paraId="6F289EF0"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высоту с продвижением и из</w:t>
      </w:r>
      <w:r w:rsidRPr="009340D0">
        <w:rPr>
          <w:rFonts w:eastAsia="Calibri"/>
          <w:color w:val="231E20"/>
          <w:szCs w:val="24"/>
        </w:rPr>
        <w:softHyphen/>
        <w:t>менением направлений, поворотами вправо и влево, на правой, левой ноге и поочерёдно. Бег с препятствиями. Комплексы упраж</w:t>
      </w:r>
      <w:r w:rsidRPr="009340D0">
        <w:rPr>
          <w:rFonts w:eastAsia="Calibri"/>
          <w:color w:val="231E20"/>
          <w:szCs w:val="24"/>
        </w:rPr>
        <w:softHyphen/>
        <w:t>нений с набивными мячами.</w:t>
      </w:r>
    </w:p>
    <w:p w14:paraId="046644F8"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скоростных способностей</w:t>
      </w:r>
      <w:r w:rsidRPr="009340D0">
        <w:rPr>
          <w:rFonts w:eastAsia="Calibri"/>
          <w:b/>
          <w:bCs/>
          <w:color w:val="231E20"/>
          <w:szCs w:val="24"/>
        </w:rPr>
        <w:t>.</w:t>
      </w:r>
      <w:r w:rsidRPr="009340D0">
        <w:rPr>
          <w:rFonts w:eastAsia="Calibri"/>
          <w:color w:val="231E20"/>
          <w:szCs w:val="24"/>
        </w:rPr>
        <w:t xml:space="preserve"> Бег на месте с макси</w:t>
      </w:r>
      <w:r w:rsidRPr="009340D0">
        <w:rPr>
          <w:rFonts w:eastAsia="Calibri"/>
          <w:color w:val="231E20"/>
          <w:szCs w:val="24"/>
        </w:rPr>
        <w:softHyphen/>
        <w:t>мальной скоростью и темпом с опорой на руки и без опоры. Повторный бег на корот</w:t>
      </w:r>
      <w:r w:rsidRPr="009340D0">
        <w:rPr>
          <w:rFonts w:eastAsia="Calibri"/>
          <w:color w:val="231E20"/>
          <w:szCs w:val="24"/>
        </w:rPr>
        <w:softHyphen/>
        <w:t>кие дистанции с максимальной скоростью (по прямой, на по</w:t>
      </w:r>
      <w:r w:rsidRPr="009340D0">
        <w:rPr>
          <w:rFonts w:eastAsia="Calibri"/>
          <w:color w:val="231E20"/>
          <w:szCs w:val="24"/>
        </w:rPr>
        <w:softHyphen/>
        <w:t>вороте и со старта). Бег с максимальной скоростью «с ходу». Подвижные и спортивные игры, эстафеты.</w:t>
      </w:r>
    </w:p>
    <w:p w14:paraId="6270813C"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координации движений. Специализированные комплексы упражнений на развитие координации.</w:t>
      </w:r>
    </w:p>
    <w:p w14:paraId="111ABBE8" w14:textId="77777777" w:rsidR="009340D0" w:rsidRPr="009340D0" w:rsidRDefault="009340D0" w:rsidP="009340D0">
      <w:pPr>
        <w:widowControl w:val="0"/>
        <w:spacing w:line="276" w:lineRule="auto"/>
        <w:rPr>
          <w:rFonts w:eastAsia="Calibri"/>
          <w:szCs w:val="24"/>
        </w:rPr>
      </w:pPr>
      <w:r w:rsidRPr="009340D0">
        <w:rPr>
          <w:rFonts w:eastAsia="Calibri"/>
          <w:b/>
          <w:bCs/>
          <w:color w:val="231E20"/>
          <w:szCs w:val="24"/>
        </w:rPr>
        <w:t>1.5. Модуль «Спортивные игры»</w:t>
      </w:r>
      <w:r w:rsidRPr="009340D0">
        <w:rPr>
          <w:rFonts w:eastAsia="Calibri"/>
          <w:color w:val="231E20"/>
          <w:szCs w:val="24"/>
        </w:rPr>
        <w:t>. Баскетбол. Развитие ско</w:t>
      </w:r>
      <w:r w:rsidRPr="009340D0">
        <w:rPr>
          <w:rFonts w:eastAsia="Calibri"/>
          <w:color w:val="231E20"/>
          <w:szCs w:val="24"/>
        </w:rPr>
        <w:softHyphen/>
        <w:t>ростных способностей. Ходьба и бег в различных направлени</w:t>
      </w:r>
      <w:r w:rsidRPr="009340D0">
        <w:rPr>
          <w:rFonts w:eastAsia="Calibri"/>
          <w:color w:val="231E20"/>
          <w:szCs w:val="24"/>
        </w:rPr>
        <w:softHyphen/>
        <w:t xml:space="preserve">ях с максимальной скоростью с внезапными остановками </w:t>
      </w:r>
      <w:r w:rsidRPr="009340D0">
        <w:rPr>
          <w:rFonts w:eastAsia="Calibri"/>
          <w:color w:val="231E20"/>
          <w:szCs w:val="24"/>
        </w:rPr>
        <w:lastRenderedPageBreak/>
        <w:t>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9340D0">
        <w:rPr>
          <w:rFonts w:eastAsia="Calibri"/>
          <w:color w:val="231E20"/>
          <w:szCs w:val="24"/>
        </w:rPr>
        <w:softHyphen/>
        <w:t>ставанием ориентиров левой (правой) рукой. Челночный бег (чередование прохождения заданных отрезков дистанции ли</w:t>
      </w:r>
      <w:r w:rsidRPr="009340D0">
        <w:rPr>
          <w:rFonts w:eastAsia="Calibri"/>
          <w:color w:val="231E20"/>
          <w:szCs w:val="24"/>
        </w:rPr>
        <w:softHyphen/>
        <w:t>цом и спиной вперёд). Бег с максимальной скоростью с пред</w:t>
      </w:r>
      <w:r w:rsidRPr="009340D0">
        <w:rPr>
          <w:rFonts w:eastAsia="Calibri"/>
          <w:color w:val="231E20"/>
          <w:szCs w:val="24"/>
        </w:rPr>
        <w:softHyphen/>
        <w:t>варительным выполнением многоскоков. Передвижения с ускорениями и максимальной скоростью приставными шага</w:t>
      </w:r>
      <w:r w:rsidRPr="009340D0">
        <w:rPr>
          <w:rFonts w:eastAsia="Calibri"/>
          <w:color w:val="231E20"/>
          <w:szCs w:val="24"/>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9340D0">
        <w:rPr>
          <w:rFonts w:eastAsia="Calibri"/>
          <w:color w:val="231E20"/>
          <w:szCs w:val="24"/>
        </w:rPr>
        <w:softHyphen/>
        <w:t>ротами на точность приземления. Подвижные и спортивные игры, эстафеты.</w:t>
      </w:r>
    </w:p>
    <w:p w14:paraId="49A77658" w14:textId="77777777" w:rsidR="009340D0" w:rsidRPr="009340D0" w:rsidRDefault="009340D0" w:rsidP="009340D0">
      <w:pPr>
        <w:widowControl w:val="0"/>
        <w:spacing w:line="269" w:lineRule="auto"/>
        <w:rPr>
          <w:rFonts w:eastAsia="Calibri"/>
          <w:szCs w:val="24"/>
        </w:rPr>
      </w:pPr>
      <w:r w:rsidRPr="009340D0">
        <w:rPr>
          <w:rFonts w:eastAsia="Calibri"/>
          <w:color w:val="231E20"/>
          <w:szCs w:val="24"/>
        </w:rPr>
        <w:t>Развитие силовых способностей</w:t>
      </w:r>
      <w:r w:rsidRPr="009340D0">
        <w:rPr>
          <w:rFonts w:eastAsia="Calibri"/>
          <w:b/>
          <w:bCs/>
          <w:color w:val="231E20"/>
          <w:szCs w:val="24"/>
        </w:rPr>
        <w:t>.</w:t>
      </w:r>
      <w:r w:rsidRPr="009340D0">
        <w:rPr>
          <w:rFonts w:eastAsia="Calibri"/>
          <w:color w:val="231E20"/>
          <w:szCs w:val="24"/>
        </w:rPr>
        <w:t xml:space="preserve"> Комплексы упражнений с дополнительным отягощением и без него на основные мышечные груп</w:t>
      </w:r>
      <w:r w:rsidRPr="009340D0">
        <w:rPr>
          <w:rFonts w:eastAsia="Calibri"/>
          <w:color w:val="231E20"/>
          <w:szCs w:val="24"/>
        </w:rPr>
        <w:softHyphen/>
        <w:t>пы. Ходьба и прыжки в глубоком приседе. Прыжки на одной ноге и обеих ногах с продвижением вперед, по кругу, «змей</w:t>
      </w:r>
      <w:r w:rsidRPr="009340D0">
        <w:rPr>
          <w:rFonts w:eastAsia="Calibri"/>
          <w:color w:val="231E20"/>
          <w:szCs w:val="24"/>
        </w:rPr>
        <w:softHyphen/>
        <w:t>кой», на месте с поворотом на 180° и 360°. Прыжки через ска</w:t>
      </w:r>
      <w:r w:rsidRPr="009340D0">
        <w:rPr>
          <w:rFonts w:eastAsia="Calibri"/>
          <w:color w:val="231E20"/>
          <w:szCs w:val="24"/>
        </w:rPr>
        <w:softHyphen/>
        <w:t>калку в максимальном темпе на месте и с передвижением (с до</w:t>
      </w:r>
      <w:r w:rsidRPr="009340D0">
        <w:rPr>
          <w:rFonts w:eastAsia="Calibri"/>
          <w:color w:val="231E20"/>
          <w:szCs w:val="24"/>
        </w:rPr>
        <w:softHyphen/>
        <w:t>полнительным отягощением и без него). Броски набивного мяча из различных исходных положений, с различной траекторией полёта одной рукой и обе</w:t>
      </w:r>
      <w:r w:rsidRPr="009340D0">
        <w:rPr>
          <w:rFonts w:eastAsia="Calibri"/>
          <w:color w:val="231E20"/>
          <w:szCs w:val="24"/>
        </w:rPr>
        <w:softHyphen/>
        <w:t>ими руками, стоя, сидя, в полуприседе.</w:t>
      </w:r>
    </w:p>
    <w:p w14:paraId="3873D740" w14:textId="77777777" w:rsidR="009340D0" w:rsidRPr="009340D0" w:rsidRDefault="009340D0" w:rsidP="009340D0">
      <w:pPr>
        <w:widowControl w:val="0"/>
        <w:spacing w:line="269" w:lineRule="auto"/>
        <w:rPr>
          <w:rFonts w:eastAsia="Calibri"/>
          <w:szCs w:val="24"/>
        </w:rPr>
      </w:pPr>
      <w:r w:rsidRPr="009340D0">
        <w:rPr>
          <w:rFonts w:eastAsia="Calibri"/>
          <w:color w:val="231E20"/>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9340D0">
        <w:rPr>
          <w:rFonts w:eastAsia="Calibri"/>
          <w:color w:val="231E20"/>
          <w:szCs w:val="24"/>
        </w:rPr>
        <w:softHyphen/>
        <w:t>скетбол с увеличивающимся объёмом времени игры.</w:t>
      </w:r>
    </w:p>
    <w:p w14:paraId="4F157E74" w14:textId="77777777" w:rsidR="009340D0" w:rsidRPr="009340D0" w:rsidRDefault="009340D0" w:rsidP="009340D0">
      <w:pPr>
        <w:widowControl w:val="0"/>
        <w:spacing w:line="269" w:lineRule="auto"/>
        <w:rPr>
          <w:rFonts w:eastAsia="Calibri"/>
          <w:szCs w:val="24"/>
        </w:rPr>
      </w:pPr>
      <w:r w:rsidRPr="009340D0">
        <w:rPr>
          <w:rFonts w:eastAsia="Calibri"/>
          <w:color w:val="231E20"/>
          <w:szCs w:val="24"/>
        </w:rPr>
        <w:t>Развитие координации движений. Броски баскетбольного мяча по неподвижной и подвижной мишени. Бег с «тенью» (повторение движений партнёра). Бег по гимнасти</w:t>
      </w:r>
      <w:r w:rsidRPr="009340D0">
        <w:rPr>
          <w:rFonts w:eastAsia="Calibri"/>
          <w:color w:val="231E20"/>
          <w:szCs w:val="24"/>
        </w:rPr>
        <w:softHyphen/>
        <w:t>ческой скамейке, по гимнастическому бревну разной высоты. Прыжки по разметкам с изменяющейся амплитудой движе</w:t>
      </w:r>
      <w:r w:rsidRPr="009340D0">
        <w:rPr>
          <w:rFonts w:eastAsia="Calibri"/>
          <w:color w:val="231E20"/>
          <w:szCs w:val="24"/>
        </w:rPr>
        <w:softHyphen/>
        <w:t>ний. Броски малого мяча в стену одной (обеими) руками с по</w:t>
      </w:r>
      <w:r w:rsidRPr="009340D0">
        <w:rPr>
          <w:rFonts w:eastAsia="Calibri"/>
          <w:color w:val="231E20"/>
          <w:szCs w:val="24"/>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6A0F792" w14:textId="77777777" w:rsidR="009340D0" w:rsidRPr="009340D0" w:rsidRDefault="009340D0" w:rsidP="009340D0">
      <w:pPr>
        <w:widowControl w:val="0"/>
        <w:spacing w:line="269" w:lineRule="auto"/>
        <w:rPr>
          <w:rFonts w:eastAsia="Calibri"/>
          <w:szCs w:val="24"/>
        </w:rPr>
      </w:pPr>
      <w:r w:rsidRPr="009340D0">
        <w:rPr>
          <w:rFonts w:eastAsia="Calibri"/>
          <w:color w:val="231E20"/>
          <w:szCs w:val="24"/>
        </w:rPr>
        <w:t>Футбол. Развитие скоростных способностей. Старты из различных положений с последующим ускорением. Бег с мак</w:t>
      </w:r>
      <w:r w:rsidRPr="009340D0">
        <w:rPr>
          <w:rFonts w:eastAsia="Calibri"/>
          <w:color w:val="231E20"/>
          <w:szCs w:val="24"/>
        </w:rPr>
        <w:softHyphen/>
        <w:t>симальной скоростью по прямой, с остановками (по свистку, хлопку, заданному сигналу), с ускорениями, «рывками», изме</w:t>
      </w:r>
      <w:r w:rsidRPr="009340D0">
        <w:rPr>
          <w:rFonts w:eastAsia="Calibri"/>
          <w:color w:val="231E20"/>
          <w:szCs w:val="24"/>
        </w:rPr>
        <w:softHyphen/>
        <w:t>нением направления передвижения. Бег в максимальном тем</w:t>
      </w:r>
      <w:r w:rsidRPr="009340D0">
        <w:rPr>
          <w:rFonts w:eastAsia="Calibri"/>
          <w:color w:val="231E20"/>
          <w:szCs w:val="24"/>
        </w:rPr>
        <w:softHyphen/>
        <w:t>пе. Бег и ходьба спиной вперёд с изменением темпа и направ</w:t>
      </w:r>
      <w:r w:rsidRPr="009340D0">
        <w:rPr>
          <w:rFonts w:eastAsia="Calibri"/>
          <w:color w:val="231E20"/>
          <w:szCs w:val="24"/>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Ведение мяча с остановками и ускорениями, «дриблинг» мяча с изменением направления движения. Подвижные и спортивные игры, эстафеты.</w:t>
      </w:r>
    </w:p>
    <w:p w14:paraId="68463DD4" w14:textId="77777777" w:rsidR="009340D0" w:rsidRPr="009340D0" w:rsidRDefault="009340D0" w:rsidP="009340D0">
      <w:pPr>
        <w:widowControl w:val="0"/>
        <w:spacing w:line="269" w:lineRule="auto"/>
        <w:rPr>
          <w:rFonts w:eastAsia="Calibri"/>
          <w:szCs w:val="24"/>
        </w:rPr>
      </w:pPr>
      <w:r w:rsidRPr="009340D0">
        <w:rPr>
          <w:rFonts w:eastAsia="Calibri"/>
          <w:color w:val="231E20"/>
          <w:szCs w:val="24"/>
        </w:rPr>
        <w:t>Развитие силовых способностей</w:t>
      </w:r>
      <w:r w:rsidRPr="009340D0">
        <w:rPr>
          <w:rFonts w:eastAsia="Calibri"/>
          <w:b/>
          <w:bCs/>
          <w:color w:val="231E20"/>
          <w:szCs w:val="24"/>
        </w:rPr>
        <w:t>.</w:t>
      </w:r>
      <w:r w:rsidRPr="009340D0">
        <w:rPr>
          <w:rFonts w:eastAsia="Calibri"/>
          <w:color w:val="231E20"/>
          <w:szCs w:val="24"/>
        </w:rPr>
        <w:t xml:space="preserve"> Комплексы упражнений с дополнительным отягощением и без них на основные мышечные груп</w:t>
      </w:r>
      <w:r w:rsidRPr="009340D0">
        <w:rPr>
          <w:rFonts w:eastAsia="Calibri"/>
          <w:color w:val="231E20"/>
          <w:szCs w:val="24"/>
        </w:rPr>
        <w:softHyphen/>
        <w:t>пы. Многоскоки через препятствия. Спрыгивание с возвышен</w:t>
      </w:r>
      <w:r w:rsidRPr="009340D0">
        <w:rPr>
          <w:rFonts w:eastAsia="Calibri"/>
          <w:color w:val="231E20"/>
          <w:szCs w:val="24"/>
        </w:rPr>
        <w:softHyphen/>
        <w:t>ной опоры с последующим ускорением, прыжком в длину и в высоту. Прыжки на обеих ногах (вперёд, назад, в приседе, с продвижением вперёд).</w:t>
      </w:r>
    </w:p>
    <w:p w14:paraId="69BEEB25" w14:textId="77777777" w:rsidR="009340D0" w:rsidRPr="009340D0" w:rsidRDefault="009340D0" w:rsidP="009340D0">
      <w:pPr>
        <w:widowControl w:val="0"/>
        <w:rPr>
          <w:rFonts w:eastAsia="Times New Roman"/>
          <w:color w:val="231E20"/>
          <w:szCs w:val="24"/>
          <w:lang w:eastAsia="ru-RU"/>
        </w:rPr>
      </w:pPr>
      <w:r w:rsidRPr="009340D0">
        <w:rPr>
          <w:rFonts w:eastAsia="Times New Roman"/>
          <w:color w:val="231E20"/>
          <w:szCs w:val="24"/>
          <w:lang w:eastAsia="ru-RU"/>
        </w:rPr>
        <w:t>Развитие выносливости</w:t>
      </w:r>
      <w:r w:rsidRPr="009340D0">
        <w:rPr>
          <w:rFonts w:eastAsia="Times New Roman"/>
          <w:b/>
          <w:bCs/>
          <w:color w:val="231E20"/>
          <w:szCs w:val="24"/>
          <w:lang w:eastAsia="ru-RU"/>
        </w:rPr>
        <w:t>.</w:t>
      </w:r>
      <w:r w:rsidRPr="009340D0">
        <w:rPr>
          <w:rFonts w:eastAsia="Times New Roman"/>
          <w:color w:val="231E20"/>
          <w:szCs w:val="24"/>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9340D0">
        <w:rPr>
          <w:rFonts w:eastAsia="Times New Roman"/>
          <w:color w:val="231E20"/>
          <w:szCs w:val="24"/>
          <w:lang w:eastAsia="ru-RU"/>
        </w:rPr>
        <w:softHyphen/>
        <w:t>дыха. Гладкий бег в режиме непрерывно-интервального мето</w:t>
      </w:r>
      <w:r w:rsidRPr="009340D0">
        <w:rPr>
          <w:rFonts w:eastAsia="Times New Roman"/>
          <w:color w:val="231E20"/>
          <w:szCs w:val="24"/>
          <w:lang w:eastAsia="ru-RU"/>
        </w:rPr>
        <w:softHyphen/>
        <w:t>да. Передвижение на лыжах в режиме большой и умеренной интенсивности.</w:t>
      </w:r>
    </w:p>
    <w:p w14:paraId="5C4FD151" w14:textId="77777777" w:rsidR="009340D0" w:rsidRPr="009340D0" w:rsidRDefault="009340D0" w:rsidP="009340D0">
      <w:pPr>
        <w:widowControl w:val="0"/>
        <w:ind w:firstLine="851"/>
        <w:rPr>
          <w:rFonts w:eastAsia="Times New Roman"/>
          <w:b/>
          <w:bCs/>
          <w:color w:val="231E20"/>
          <w:szCs w:val="24"/>
          <w:lang w:eastAsia="ru-RU"/>
        </w:rPr>
      </w:pPr>
      <w:r w:rsidRPr="009340D0">
        <w:rPr>
          <w:rFonts w:eastAsia="Times New Roman"/>
          <w:b/>
          <w:bCs/>
          <w:color w:val="231E20"/>
          <w:szCs w:val="24"/>
          <w:lang w:eastAsia="ru-RU"/>
        </w:rPr>
        <w:t>Раздел 2. Лапта.</w:t>
      </w:r>
    </w:p>
    <w:p w14:paraId="7D1DF952" w14:textId="77777777" w:rsidR="009340D0" w:rsidRPr="009340D0" w:rsidRDefault="009340D0" w:rsidP="009340D0">
      <w:pPr>
        <w:widowControl w:val="0"/>
        <w:spacing w:line="269" w:lineRule="auto"/>
        <w:rPr>
          <w:rFonts w:eastAsia="Calibri"/>
          <w:color w:val="231E20"/>
          <w:szCs w:val="24"/>
        </w:rPr>
      </w:pPr>
      <w:r w:rsidRPr="009340D0">
        <w:rPr>
          <w:rFonts w:eastAsia="Calibri"/>
          <w:color w:val="231E20"/>
          <w:szCs w:val="24"/>
        </w:rPr>
        <w:t xml:space="preserve">  Правила безопасного поведения во время занятий лаптой. Характерные травмы игроки в лапту и мероприятия по их предупреждению. Правила безопасного, правомерного поведения во </w:t>
      </w:r>
      <w:r w:rsidRPr="009340D0">
        <w:rPr>
          <w:rFonts w:eastAsia="Calibri"/>
          <w:color w:val="231E20"/>
          <w:szCs w:val="24"/>
        </w:rPr>
        <w:lastRenderedPageBreak/>
        <w:t>время соревнований по лапте в качестве зрителя, болельщика. Правила подбора физических упражнений для развития физических качеств игроков в лапту.</w:t>
      </w:r>
    </w:p>
    <w:p w14:paraId="01F2CA62" w14:textId="77777777" w:rsidR="009340D0" w:rsidRPr="009340D0" w:rsidRDefault="009340D0" w:rsidP="009340D0">
      <w:pPr>
        <w:widowControl w:val="0"/>
        <w:spacing w:line="269" w:lineRule="auto"/>
        <w:rPr>
          <w:rFonts w:eastAsia="Calibri"/>
          <w:color w:val="231E20"/>
          <w:szCs w:val="24"/>
        </w:rPr>
      </w:pPr>
      <w:r w:rsidRPr="009340D0">
        <w:rPr>
          <w:rFonts w:eastAsia="Calibri"/>
          <w:color w:val="231E20"/>
          <w:szCs w:val="24"/>
        </w:rPr>
        <w:t xml:space="preserve"> Тактика нападения. Техника защиты. Групповые взаимодействия: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5A4AD45D" w14:textId="29BAD2E2" w:rsidR="009340D0" w:rsidRPr="009340D0" w:rsidRDefault="009340D0" w:rsidP="009340D0">
      <w:pPr>
        <w:widowControl w:val="0"/>
        <w:spacing w:line="269" w:lineRule="auto"/>
        <w:rPr>
          <w:rFonts w:eastAsia="Calibri"/>
          <w:color w:val="231E20"/>
          <w:szCs w:val="24"/>
        </w:rPr>
      </w:pPr>
      <w:r>
        <w:rPr>
          <w:rFonts w:eastAsia="Calibri"/>
          <w:color w:val="231E20"/>
          <w:szCs w:val="24"/>
        </w:rPr>
        <w:t xml:space="preserve"> </w:t>
      </w:r>
      <w:r w:rsidRPr="009340D0">
        <w:rPr>
          <w:rFonts w:eastAsia="Calibri"/>
          <w:color w:val="231E20"/>
          <w:szCs w:val="24"/>
        </w:rPr>
        <w:t>Учебные игры в лапту.  Участие в соревновательной деятельности.</w:t>
      </w:r>
    </w:p>
    <w:p w14:paraId="03C1C790" w14:textId="77777777" w:rsidR="009340D0" w:rsidRPr="009340D0" w:rsidRDefault="009340D0" w:rsidP="009340D0">
      <w:pPr>
        <w:widowControl w:val="0"/>
        <w:ind w:firstLine="0"/>
        <w:jc w:val="left"/>
        <w:rPr>
          <w:rFonts w:eastAsia="Times New Roman"/>
          <w:color w:val="231E20"/>
          <w:szCs w:val="24"/>
          <w:lang w:eastAsia="ru-RU"/>
        </w:rPr>
      </w:pPr>
    </w:p>
    <w:p w14:paraId="3C118647" w14:textId="0085EA9B" w:rsidR="009340D0" w:rsidRPr="009340D0" w:rsidRDefault="009340D0" w:rsidP="009340D0">
      <w:pPr>
        <w:widowControl w:val="0"/>
        <w:spacing w:after="100" w:line="269" w:lineRule="auto"/>
        <w:rPr>
          <w:rFonts w:eastAsia="Calibri"/>
          <w:b/>
          <w:color w:val="000000"/>
          <w:szCs w:val="24"/>
        </w:rPr>
      </w:pPr>
      <w:r w:rsidRPr="009340D0">
        <w:rPr>
          <w:rFonts w:eastAsia="Calibri"/>
          <w:b/>
          <w:color w:val="000000"/>
          <w:szCs w:val="24"/>
        </w:rPr>
        <w:t xml:space="preserve">11 </w:t>
      </w:r>
      <w:r>
        <w:rPr>
          <w:rFonts w:eastAsia="Calibri"/>
          <w:b/>
          <w:color w:val="000000"/>
          <w:szCs w:val="24"/>
        </w:rPr>
        <w:t>класс</w:t>
      </w:r>
    </w:p>
    <w:p w14:paraId="075916A8" w14:textId="77777777" w:rsidR="009340D0" w:rsidRPr="009340D0" w:rsidRDefault="009340D0" w:rsidP="009340D0">
      <w:pPr>
        <w:widowControl w:val="0"/>
        <w:spacing w:line="269" w:lineRule="auto"/>
        <w:rPr>
          <w:rFonts w:eastAsia="Calibri"/>
          <w:b/>
          <w:bCs/>
          <w:color w:val="231E20"/>
          <w:szCs w:val="24"/>
        </w:rPr>
      </w:pPr>
      <w:r w:rsidRPr="009340D0">
        <w:rPr>
          <w:rFonts w:eastAsia="Calibri"/>
          <w:b/>
          <w:bCs/>
          <w:color w:val="231E20"/>
          <w:szCs w:val="24"/>
        </w:rPr>
        <w:t>Раздел 1. Подготовка к выполнению нормативных требований комплекса ГТО.</w:t>
      </w:r>
    </w:p>
    <w:p w14:paraId="7FC6DBBB" w14:textId="77777777" w:rsidR="009340D0" w:rsidRPr="009340D0" w:rsidRDefault="009340D0" w:rsidP="009340D0">
      <w:pPr>
        <w:widowControl w:val="0"/>
        <w:spacing w:line="269" w:lineRule="auto"/>
        <w:rPr>
          <w:rFonts w:eastAsia="Calibri"/>
          <w:bCs/>
          <w:color w:val="000000"/>
          <w:szCs w:val="24"/>
        </w:rPr>
      </w:pPr>
      <w:r w:rsidRPr="009340D0">
        <w:rPr>
          <w:rFonts w:eastAsia="Calibri"/>
          <w:color w:val="231E20"/>
          <w:szCs w:val="24"/>
        </w:rPr>
        <w:t xml:space="preserve"> 1.1. </w:t>
      </w:r>
      <w:r w:rsidRPr="009340D0">
        <w:rPr>
          <w:rFonts w:eastAsia="Calibri"/>
          <w:b/>
          <w:bCs/>
          <w:color w:val="231E20"/>
          <w:szCs w:val="24"/>
        </w:rPr>
        <w:t>Знания о комплексе ГТО</w:t>
      </w:r>
      <w:r w:rsidRPr="009340D0">
        <w:rPr>
          <w:rFonts w:eastAsia="Calibri"/>
          <w:color w:val="231E20"/>
          <w:szCs w:val="24"/>
        </w:rPr>
        <w:t xml:space="preserve">. </w:t>
      </w:r>
      <w:r w:rsidRPr="009340D0">
        <w:rPr>
          <w:rFonts w:eastAsia="Times New Roman"/>
          <w:bCs/>
          <w:color w:val="231F20"/>
          <w:w w:val="110"/>
          <w:szCs w:val="24"/>
        </w:rPr>
        <w:t>Техника безопасности во время выполнения физических упражнений. Правила соревнований по комплексу ГТО. Ступени ГТО. Физическая подготовка – основа успешного выполнения нормативов комплекса ГТО</w:t>
      </w:r>
      <w:r w:rsidRPr="009340D0">
        <w:rPr>
          <w:rFonts w:eastAsia="Calibri"/>
          <w:bCs/>
          <w:color w:val="000000"/>
          <w:szCs w:val="24"/>
        </w:rPr>
        <w:t>.</w:t>
      </w:r>
    </w:p>
    <w:p w14:paraId="0AE897B0" w14:textId="77777777" w:rsidR="009340D0" w:rsidRPr="009340D0" w:rsidRDefault="009340D0" w:rsidP="009340D0">
      <w:pPr>
        <w:widowControl w:val="0"/>
        <w:spacing w:line="271" w:lineRule="auto"/>
        <w:rPr>
          <w:rFonts w:eastAsia="Calibri"/>
          <w:color w:val="231E20"/>
          <w:szCs w:val="24"/>
        </w:rPr>
      </w:pPr>
      <w:r w:rsidRPr="009340D0">
        <w:rPr>
          <w:rFonts w:eastAsia="Calibri"/>
          <w:color w:val="231E20"/>
          <w:szCs w:val="24"/>
        </w:rPr>
        <w:t xml:space="preserve">Физическая подготовка к выполнению нормативов комплекса ГТО с использованием средств базовой физической подготовки, видов спорта. Техника выполнения тестовых упражнений комплекса.  </w:t>
      </w:r>
    </w:p>
    <w:p w14:paraId="180FED11" w14:textId="77777777" w:rsidR="009340D0" w:rsidRPr="009340D0" w:rsidRDefault="009340D0" w:rsidP="009340D0">
      <w:pPr>
        <w:widowControl w:val="0"/>
        <w:spacing w:line="271" w:lineRule="auto"/>
        <w:rPr>
          <w:rFonts w:eastAsia="Calibri"/>
          <w:color w:val="231E20"/>
          <w:szCs w:val="24"/>
        </w:rPr>
      </w:pPr>
      <w:r w:rsidRPr="009340D0">
        <w:rPr>
          <w:rFonts w:eastAsia="Calibri"/>
          <w:b/>
          <w:bCs/>
          <w:color w:val="231E20"/>
          <w:szCs w:val="24"/>
        </w:rPr>
        <w:t>1.2. Базовая физическая подготовка</w:t>
      </w:r>
      <w:r w:rsidRPr="009340D0">
        <w:rPr>
          <w:rFonts w:eastAsia="Calibri"/>
          <w:color w:val="231E20"/>
          <w:szCs w:val="24"/>
        </w:rPr>
        <w:t>. Развитие силовых способностей. Комплексы общеразвивающих и локально воздействующих упражнений, отягощённых весом собственного тела. Бро</w:t>
      </w:r>
      <w:r w:rsidRPr="009340D0">
        <w:rPr>
          <w:rFonts w:eastAsia="Calibri"/>
          <w:color w:val="231E20"/>
          <w:szCs w:val="24"/>
        </w:rPr>
        <w:softHyphen/>
        <w:t>ски набивного мяча двумя и одной рукой из положений стоя и сидя (вверх, вперёд, назад, в стороны, снизу и сбоку, от гру</w:t>
      </w:r>
      <w:r w:rsidRPr="009340D0">
        <w:rPr>
          <w:rFonts w:eastAsia="Calibri"/>
          <w:color w:val="231E20"/>
          <w:szCs w:val="24"/>
        </w:rPr>
        <w:softHyphen/>
        <w:t>ди, из-за головы). Прыжковые упражнения (напрыгивание и спрыгивание, прыжки через скакалку, многоскоки, прыжки через препятствия и т. п.). Передвижения в висе и упоре на руках. Лазанье (по канату, по гимнастической стенке). Переноска непредельных тяжестей (набивных мячей).</w:t>
      </w:r>
    </w:p>
    <w:p w14:paraId="36066C82" w14:textId="77777777" w:rsidR="009340D0" w:rsidRPr="009340D0" w:rsidRDefault="009340D0" w:rsidP="009340D0">
      <w:pPr>
        <w:widowControl w:val="0"/>
        <w:spacing w:line="271" w:lineRule="auto"/>
        <w:rPr>
          <w:rFonts w:eastAsia="Calibri"/>
          <w:color w:val="231E20"/>
          <w:szCs w:val="24"/>
        </w:rPr>
      </w:pPr>
      <w:r w:rsidRPr="009340D0">
        <w:rPr>
          <w:rFonts w:eastAsia="Calibri"/>
          <w:color w:val="231E20"/>
          <w:szCs w:val="24"/>
        </w:rPr>
        <w:t>Развитие скоростных способностей. Бег на месте в макси</w:t>
      </w:r>
      <w:r w:rsidRPr="009340D0">
        <w:rPr>
          <w:rFonts w:eastAsia="Calibri"/>
          <w:color w:val="231E20"/>
          <w:szCs w:val="24"/>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9340D0">
        <w:rPr>
          <w:rFonts w:eastAsia="Calibri"/>
          <w:color w:val="231E20"/>
          <w:szCs w:val="24"/>
        </w:rPr>
        <w:softHyphen/>
        <w:t>стотой шагов (10—15 м). Бег с ускорениями из разных исход</w:t>
      </w:r>
      <w:r w:rsidRPr="009340D0">
        <w:rPr>
          <w:rFonts w:eastAsia="Calibri"/>
          <w:color w:val="231E20"/>
          <w:szCs w:val="24"/>
        </w:rPr>
        <w:softHyphen/>
        <w:t>ных положений. Бег с максимальной скоростью и собиранием малых предметов, лежащих на полу и на разной высоте. Стар</w:t>
      </w:r>
      <w:r w:rsidRPr="009340D0">
        <w:rPr>
          <w:rFonts w:eastAsia="Calibri"/>
          <w:color w:val="231E20"/>
          <w:szCs w:val="24"/>
        </w:rPr>
        <w:softHyphen/>
        <w:t>товые ускорения по дифференцированному сигналу. Метание малых мячей по движущимся мишеням (катящейся, раскачи</w:t>
      </w:r>
      <w:r w:rsidRPr="009340D0">
        <w:rPr>
          <w:rFonts w:eastAsia="Calibri"/>
          <w:color w:val="231E20"/>
          <w:szCs w:val="24"/>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9340D0">
        <w:rPr>
          <w:rFonts w:eastAsia="Calibri"/>
          <w:color w:val="231E20"/>
          <w:szCs w:val="24"/>
        </w:rPr>
        <w:softHyphen/>
        <w:t>ного мяча ногами с ускорениями по прямой, по кругу, вокруг стоек. Прыжки через скакалку на месте и в движении с мак</w:t>
      </w:r>
      <w:r w:rsidRPr="009340D0">
        <w:rPr>
          <w:rFonts w:eastAsia="Calibri"/>
          <w:color w:val="231E20"/>
          <w:szCs w:val="24"/>
        </w:rPr>
        <w:softHyphen/>
        <w:t>симальной частотой прыжков. Преодоление полосы препят</w:t>
      </w:r>
      <w:r w:rsidRPr="009340D0">
        <w:rPr>
          <w:rFonts w:eastAsia="Calibri"/>
          <w:color w:val="231E20"/>
          <w:szCs w:val="24"/>
        </w:rPr>
        <w:softHyphen/>
        <w:t>ствий, включающей в себя: прыжки на разную высоту и длину, по разметкам; бег с максимальной скоростью в разных направ</w:t>
      </w:r>
      <w:r w:rsidRPr="009340D0">
        <w:rPr>
          <w:rFonts w:eastAsia="Calibri"/>
          <w:color w:val="231E20"/>
          <w:szCs w:val="24"/>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F7D8E12" w14:textId="77777777" w:rsidR="009340D0" w:rsidRPr="009340D0" w:rsidRDefault="009340D0" w:rsidP="009340D0">
      <w:pPr>
        <w:widowControl w:val="0"/>
        <w:spacing w:line="271" w:lineRule="auto"/>
        <w:rPr>
          <w:rFonts w:eastAsia="Calibri"/>
          <w:color w:val="231E20"/>
          <w:szCs w:val="24"/>
        </w:rPr>
      </w:pPr>
      <w:r w:rsidRPr="009340D0">
        <w:rPr>
          <w:rFonts w:eastAsia="Calibri"/>
          <w:color w:val="231E20"/>
          <w:szCs w:val="24"/>
        </w:rPr>
        <w:t xml:space="preserve">Развитие выносливости. Равномерный бег и передвижение на лыжах в режимах умеренной и большой интенсивности. </w:t>
      </w:r>
    </w:p>
    <w:p w14:paraId="7EC01004"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координации движений. Жонглирование больши</w:t>
      </w:r>
      <w:r w:rsidRPr="009340D0">
        <w:rPr>
          <w:rFonts w:eastAsia="Calibri"/>
          <w:color w:val="231E20"/>
          <w:szCs w:val="24"/>
        </w:rPr>
        <w:softHyphen/>
        <w:t>ми (волейбольными) и малыми (теннисными) мячами. Жонгли</w:t>
      </w:r>
      <w:r w:rsidRPr="009340D0">
        <w:rPr>
          <w:rFonts w:eastAsia="Calibri"/>
          <w:color w:val="231E20"/>
          <w:szCs w:val="24"/>
        </w:rPr>
        <w:softHyphen/>
        <w:t>рование гимнастической палкой. Метание малых и больших мячей в мишень (неподвижную и двигающуюся). Передвижения по возвышен</w:t>
      </w:r>
      <w:r w:rsidRPr="009340D0">
        <w:rPr>
          <w:rFonts w:eastAsia="Calibri"/>
          <w:color w:val="231E20"/>
          <w:szCs w:val="24"/>
        </w:rPr>
        <w:softHyphen/>
        <w:t xml:space="preserve">ной и наклонной, </w:t>
      </w:r>
      <w:r w:rsidRPr="009340D0">
        <w:rPr>
          <w:rFonts w:eastAsia="Calibri"/>
          <w:color w:val="231E20"/>
          <w:szCs w:val="24"/>
        </w:rPr>
        <w:lastRenderedPageBreak/>
        <w:t>ограниченной по ширине опоре (без предмета и с предметом на голове). Упражнения в статическом равнове</w:t>
      </w:r>
      <w:r w:rsidRPr="009340D0">
        <w:rPr>
          <w:rFonts w:eastAsia="Calibri"/>
          <w:color w:val="231E20"/>
          <w:szCs w:val="24"/>
        </w:rPr>
        <w:softHyphen/>
        <w:t>сии. Упражнения в воспроизведении пространственной точно</w:t>
      </w:r>
      <w:r w:rsidRPr="009340D0">
        <w:rPr>
          <w:rFonts w:eastAsia="Calibri"/>
          <w:color w:val="231E20"/>
          <w:szCs w:val="24"/>
        </w:rPr>
        <w:softHyphen/>
        <w:t>сти движений руками, ногами, туловищем. Упражнение на точность дифференцирования мышечных усилий. Подвижные и спортивные игры.</w:t>
      </w:r>
    </w:p>
    <w:p w14:paraId="29337499"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гибкости. Комплексы общеразвивающих упраж</w:t>
      </w:r>
      <w:r w:rsidRPr="009340D0">
        <w:rPr>
          <w:rFonts w:eastAsia="Calibri"/>
          <w:color w:val="231E20"/>
          <w:szCs w:val="24"/>
        </w:rPr>
        <w:softHyphen/>
        <w:t>нений (активных и пассивных), выполняемых с большой амплитудой движений. Упражнения на растяжение и рассла</w:t>
      </w:r>
      <w:r w:rsidRPr="009340D0">
        <w:rPr>
          <w:rFonts w:eastAsia="Calibri"/>
          <w:color w:val="231E20"/>
          <w:szCs w:val="24"/>
        </w:rPr>
        <w:softHyphen/>
        <w:t>бление мышц. Специальные упражнения для развития под</w:t>
      </w:r>
      <w:r w:rsidRPr="009340D0">
        <w:rPr>
          <w:rFonts w:eastAsia="Calibri"/>
          <w:color w:val="231E20"/>
          <w:szCs w:val="24"/>
        </w:rPr>
        <w:softHyphen/>
        <w:t>вижности суставов (полушпагат, шпагат, выкруты гимнастиче</w:t>
      </w:r>
      <w:r w:rsidRPr="009340D0">
        <w:rPr>
          <w:rFonts w:eastAsia="Calibri"/>
          <w:color w:val="231E20"/>
          <w:szCs w:val="24"/>
        </w:rPr>
        <w:softHyphen/>
        <w:t>ской палки).</w:t>
      </w:r>
    </w:p>
    <w:p w14:paraId="360CD0E6" w14:textId="77777777" w:rsidR="009340D0" w:rsidRPr="009340D0" w:rsidRDefault="009340D0" w:rsidP="009340D0">
      <w:pPr>
        <w:widowControl w:val="0"/>
        <w:spacing w:line="276" w:lineRule="auto"/>
        <w:rPr>
          <w:rFonts w:eastAsia="Calibri"/>
          <w:szCs w:val="24"/>
        </w:rPr>
      </w:pPr>
      <w:r w:rsidRPr="009340D0">
        <w:rPr>
          <w:rFonts w:eastAsia="Calibri"/>
          <w:b/>
          <w:bCs/>
          <w:color w:val="231E20"/>
          <w:szCs w:val="24"/>
        </w:rPr>
        <w:t>1.3. Специальная физическая подготовка. Модуль «Гимна</w:t>
      </w:r>
      <w:r w:rsidRPr="009340D0">
        <w:rPr>
          <w:rFonts w:eastAsia="Calibri"/>
          <w:b/>
          <w:bCs/>
          <w:color w:val="231E20"/>
          <w:szCs w:val="24"/>
        </w:rPr>
        <w:softHyphen/>
        <w:t xml:space="preserve">стика». </w:t>
      </w:r>
      <w:r w:rsidRPr="009340D0">
        <w:rPr>
          <w:rFonts w:eastAsia="Calibri"/>
          <w:color w:val="231E20"/>
          <w:szCs w:val="24"/>
        </w:rPr>
        <w:t>Развитие гибкости. Наклоны туловища вперёд, назад, в стороны с возрастающей амплитудой движений в по</w:t>
      </w:r>
      <w:r w:rsidRPr="009340D0">
        <w:rPr>
          <w:rFonts w:eastAsia="Calibri"/>
          <w:color w:val="231E20"/>
          <w:szCs w:val="24"/>
        </w:rPr>
        <w:softHyphen/>
        <w:t>ложении стоя, сидя, сидя ноги в стороны. Упражнения с гим</w:t>
      </w:r>
      <w:r w:rsidRPr="009340D0">
        <w:rPr>
          <w:rFonts w:eastAsia="Calibri"/>
          <w:color w:val="231E20"/>
          <w:szCs w:val="24"/>
        </w:rPr>
        <w:softHyphen/>
        <w:t>настической палкой (укороченной скакалкой) для развития подвижности плечевого сустава (выкруты). Комплексы обще</w:t>
      </w:r>
      <w:r w:rsidRPr="009340D0">
        <w:rPr>
          <w:rFonts w:eastAsia="Calibri"/>
          <w:color w:val="231E20"/>
          <w:szCs w:val="24"/>
        </w:rPr>
        <w:softHyphen/>
        <w:t>развивающих упражнений с повышенной амплитудой для пле</w:t>
      </w:r>
      <w:r w:rsidRPr="009340D0">
        <w:rPr>
          <w:rFonts w:eastAsia="Calibri"/>
          <w:color w:val="231E20"/>
          <w:szCs w:val="24"/>
        </w:rPr>
        <w:softHyphen/>
        <w:t>чевых, локтевых, тазобедренных и коленных суставов, для развития подвижности позвоночного столба. Комплексы ак</w:t>
      </w:r>
      <w:r w:rsidRPr="009340D0">
        <w:rPr>
          <w:rFonts w:eastAsia="Calibri"/>
          <w:color w:val="231E20"/>
          <w:szCs w:val="24"/>
        </w:rPr>
        <w:softHyphen/>
        <w:t>тивных и пассивных упражнений с большой амплитудой дви</w:t>
      </w:r>
      <w:r w:rsidRPr="009340D0">
        <w:rPr>
          <w:rFonts w:eastAsia="Calibri"/>
          <w:color w:val="231E20"/>
          <w:szCs w:val="24"/>
        </w:rPr>
        <w:softHyphen/>
        <w:t>жений. Упражнения для развития подвижности суставов (полушпагат, шпагат, складка, мост).</w:t>
      </w:r>
    </w:p>
    <w:p w14:paraId="24B6CDB1"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координации движений. Прохождение полосы препятствий, включающей преодоле</w:t>
      </w:r>
      <w:r w:rsidRPr="009340D0">
        <w:rPr>
          <w:rFonts w:eastAsia="Calibri"/>
          <w:color w:val="231E20"/>
          <w:szCs w:val="24"/>
        </w:rPr>
        <w:softHyphen/>
        <w:t>ние препятствий прыжком с опорой на руку, безопорным прыжком, быстрым лазаньем. Броски теннисного мяча пра</w:t>
      </w:r>
      <w:r w:rsidRPr="009340D0">
        <w:rPr>
          <w:rFonts w:eastAsia="Calibri"/>
          <w:color w:val="231E20"/>
          <w:szCs w:val="24"/>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9340D0">
        <w:rPr>
          <w:rFonts w:eastAsia="Calibri"/>
          <w:color w:val="231E20"/>
          <w:szCs w:val="24"/>
        </w:rPr>
        <w:softHyphen/>
        <w:t>бразные прыжки через гимнастическую скакалку на месте и с продвижением. Прыжки на точность отталкивания и при</w:t>
      </w:r>
      <w:r w:rsidRPr="009340D0">
        <w:rPr>
          <w:rFonts w:eastAsia="Calibri"/>
          <w:color w:val="231E20"/>
          <w:szCs w:val="24"/>
        </w:rPr>
        <w:softHyphen/>
        <w:t>земления.</w:t>
      </w:r>
    </w:p>
    <w:p w14:paraId="13FDB361"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9340D0">
        <w:rPr>
          <w:rFonts w:eastAsia="Calibri"/>
          <w:color w:val="231E20"/>
          <w:szCs w:val="24"/>
        </w:rPr>
        <w:softHyphen/>
        <w:t>меняющейся высотой опоры для рук и ног; поднимание ног в висе на гимнастической стенке до посильной высоты; из положения лёжа (ноги зафиксированы) сгибание туловища с раз</w:t>
      </w:r>
      <w:r w:rsidRPr="009340D0">
        <w:rPr>
          <w:rFonts w:eastAsia="Calibri"/>
          <w:color w:val="231E20"/>
          <w:szCs w:val="24"/>
        </w:rPr>
        <w:softHyphen/>
        <w:t>личной амплитудой движений (на животе и на спине); ком</w:t>
      </w:r>
      <w:r w:rsidRPr="009340D0">
        <w:rPr>
          <w:rFonts w:eastAsia="Calibri"/>
          <w:color w:val="231E20"/>
          <w:szCs w:val="24"/>
        </w:rPr>
        <w:softHyphen/>
        <w:t>плексы упражнений с гантелями с индивидуально подобранной массой (движения руками, повороты на месте, наклоны, под</w:t>
      </w:r>
      <w:r w:rsidRPr="009340D0">
        <w:rPr>
          <w:rFonts w:eastAsia="Calibri"/>
          <w:color w:val="231E20"/>
          <w:szCs w:val="24"/>
        </w:rPr>
        <w:softHyphen/>
        <w:t>скоки со взмахом рук); метание набивного мяча из различных исходных положений.</w:t>
      </w:r>
    </w:p>
    <w:p w14:paraId="06D74CEF"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выносливости</w:t>
      </w:r>
      <w:r w:rsidRPr="009340D0">
        <w:rPr>
          <w:rFonts w:eastAsia="Calibri"/>
          <w:b/>
          <w:bCs/>
          <w:color w:val="231E20"/>
          <w:szCs w:val="24"/>
        </w:rPr>
        <w:t>.</w:t>
      </w:r>
      <w:r w:rsidRPr="009340D0">
        <w:rPr>
          <w:rFonts w:eastAsia="Calibri"/>
          <w:color w:val="231E20"/>
          <w:szCs w:val="24"/>
        </w:rPr>
        <w:t xml:space="preserve"> Упражнения с непредельными отягощениями, выполняемые в режиме умеренной интенсивно</w:t>
      </w:r>
      <w:r w:rsidRPr="009340D0">
        <w:rPr>
          <w:rFonts w:eastAsia="Calibri"/>
          <w:color w:val="231E20"/>
          <w:szCs w:val="24"/>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9340D0">
        <w:rPr>
          <w:rFonts w:eastAsia="Calibri"/>
          <w:color w:val="231E20"/>
          <w:szCs w:val="24"/>
        </w:rPr>
        <w:softHyphen/>
        <w:t>нировки»).</w:t>
      </w:r>
    </w:p>
    <w:p w14:paraId="0CAF2540" w14:textId="77777777" w:rsidR="009340D0" w:rsidRPr="009340D0" w:rsidRDefault="009340D0" w:rsidP="009340D0">
      <w:pPr>
        <w:widowControl w:val="0"/>
        <w:spacing w:line="276" w:lineRule="auto"/>
        <w:rPr>
          <w:rFonts w:eastAsia="Calibri"/>
          <w:szCs w:val="24"/>
        </w:rPr>
      </w:pPr>
      <w:r w:rsidRPr="009340D0">
        <w:rPr>
          <w:rFonts w:eastAsia="Calibri"/>
          <w:b/>
          <w:bCs/>
          <w:color w:val="231E20"/>
          <w:szCs w:val="24"/>
        </w:rPr>
        <w:t>1.4. Модуль «Лёгкая атлетика»</w:t>
      </w:r>
      <w:r w:rsidRPr="009340D0">
        <w:rPr>
          <w:rFonts w:eastAsia="Calibri"/>
          <w:color w:val="231E20"/>
          <w:szCs w:val="24"/>
        </w:rPr>
        <w:t>. Развитие выносливости. Бег с максимальной скоростью в режиме повторно-интерваль</w:t>
      </w:r>
      <w:r w:rsidRPr="009340D0">
        <w:rPr>
          <w:rFonts w:eastAsia="Calibri"/>
          <w:color w:val="231E20"/>
          <w:szCs w:val="24"/>
        </w:rPr>
        <w:softHyphen/>
        <w:t>ного метода. Бег по пересеченной местности (кроссовый бег).</w:t>
      </w:r>
    </w:p>
    <w:p w14:paraId="3634B31C"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Гладкий бег с равномерной скоростью в разных зонах интен</w:t>
      </w:r>
      <w:r w:rsidRPr="009340D0">
        <w:rPr>
          <w:rFonts w:eastAsia="Calibri"/>
          <w:color w:val="231E20"/>
          <w:szCs w:val="24"/>
        </w:rPr>
        <w:softHyphen/>
        <w:t>сивности. Повторный бег с препятствиями в максимальном темпе. Равномерный повторный бег с финальным ускорением (на разные дистанции).</w:t>
      </w:r>
    </w:p>
    <w:p w14:paraId="1EC80F1E"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высоту с продвижением и из</w:t>
      </w:r>
      <w:r w:rsidRPr="009340D0">
        <w:rPr>
          <w:rFonts w:eastAsia="Calibri"/>
          <w:color w:val="231E20"/>
          <w:szCs w:val="24"/>
        </w:rPr>
        <w:softHyphen/>
        <w:t>менением направлений, поворотами вправо и влево, на правой, левой ноге и поочерёдно. Бег с препятствиями. Комплексы упраж</w:t>
      </w:r>
      <w:r w:rsidRPr="009340D0">
        <w:rPr>
          <w:rFonts w:eastAsia="Calibri"/>
          <w:color w:val="231E20"/>
          <w:szCs w:val="24"/>
        </w:rPr>
        <w:softHyphen/>
        <w:t>нений с набивными мячами.</w:t>
      </w:r>
    </w:p>
    <w:p w14:paraId="7BF8B27C"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скоростных способностей</w:t>
      </w:r>
      <w:r w:rsidRPr="009340D0">
        <w:rPr>
          <w:rFonts w:eastAsia="Calibri"/>
          <w:b/>
          <w:bCs/>
          <w:color w:val="231E20"/>
          <w:szCs w:val="24"/>
        </w:rPr>
        <w:t>.</w:t>
      </w:r>
      <w:r w:rsidRPr="009340D0">
        <w:rPr>
          <w:rFonts w:eastAsia="Calibri"/>
          <w:color w:val="231E20"/>
          <w:szCs w:val="24"/>
        </w:rPr>
        <w:t xml:space="preserve"> Бег на месте с макси</w:t>
      </w:r>
      <w:r w:rsidRPr="009340D0">
        <w:rPr>
          <w:rFonts w:eastAsia="Calibri"/>
          <w:color w:val="231E20"/>
          <w:szCs w:val="24"/>
        </w:rPr>
        <w:softHyphen/>
        <w:t xml:space="preserve">мальной скоростью и темпом с </w:t>
      </w:r>
      <w:r w:rsidRPr="009340D0">
        <w:rPr>
          <w:rFonts w:eastAsia="Calibri"/>
          <w:color w:val="231E20"/>
          <w:szCs w:val="24"/>
        </w:rPr>
        <w:lastRenderedPageBreak/>
        <w:t>опорой на руки и без опоры. Повторный бег на корот</w:t>
      </w:r>
      <w:r w:rsidRPr="009340D0">
        <w:rPr>
          <w:rFonts w:eastAsia="Calibri"/>
          <w:color w:val="231E20"/>
          <w:szCs w:val="24"/>
        </w:rPr>
        <w:softHyphen/>
        <w:t>кие дистанции с максимальной скоростью (по прямой, на по</w:t>
      </w:r>
      <w:r w:rsidRPr="009340D0">
        <w:rPr>
          <w:rFonts w:eastAsia="Calibri"/>
          <w:color w:val="231E20"/>
          <w:szCs w:val="24"/>
        </w:rPr>
        <w:softHyphen/>
        <w:t>вороте и со старта). Бег с максимальной скоростью «с ходу». Подвижные и спортивные игры, эстафеты.</w:t>
      </w:r>
    </w:p>
    <w:p w14:paraId="0EE42EEB" w14:textId="77777777" w:rsidR="009340D0" w:rsidRPr="009340D0" w:rsidRDefault="009340D0" w:rsidP="009340D0">
      <w:pPr>
        <w:widowControl w:val="0"/>
        <w:spacing w:line="271" w:lineRule="auto"/>
        <w:rPr>
          <w:rFonts w:eastAsia="Calibri"/>
          <w:szCs w:val="24"/>
        </w:rPr>
      </w:pPr>
      <w:r w:rsidRPr="009340D0">
        <w:rPr>
          <w:rFonts w:eastAsia="Calibri"/>
          <w:color w:val="231E20"/>
          <w:szCs w:val="24"/>
        </w:rPr>
        <w:t>Развитие координации движений. Специализированные комплексы упражнений на развитие координации.</w:t>
      </w:r>
    </w:p>
    <w:p w14:paraId="62E8A830" w14:textId="77777777" w:rsidR="009340D0" w:rsidRPr="009340D0" w:rsidRDefault="009340D0" w:rsidP="009340D0">
      <w:pPr>
        <w:widowControl w:val="0"/>
        <w:spacing w:line="276" w:lineRule="auto"/>
        <w:rPr>
          <w:rFonts w:eastAsia="Calibri"/>
          <w:szCs w:val="24"/>
        </w:rPr>
      </w:pPr>
      <w:r w:rsidRPr="009340D0">
        <w:rPr>
          <w:rFonts w:eastAsia="Calibri"/>
          <w:b/>
          <w:bCs/>
          <w:color w:val="231E20"/>
          <w:szCs w:val="24"/>
        </w:rPr>
        <w:t>1.5. Модуль «Спортивные игры»</w:t>
      </w:r>
      <w:r w:rsidRPr="009340D0">
        <w:rPr>
          <w:rFonts w:eastAsia="Calibri"/>
          <w:color w:val="231E20"/>
          <w:szCs w:val="24"/>
        </w:rPr>
        <w:t>. Баскетбол. Развитие ско</w:t>
      </w:r>
      <w:r w:rsidRPr="009340D0">
        <w:rPr>
          <w:rFonts w:eastAsia="Calibri"/>
          <w:color w:val="231E20"/>
          <w:szCs w:val="24"/>
        </w:rPr>
        <w:softHyphen/>
        <w:t>ростных способностей. Ходьба и бег в различных направлени</w:t>
      </w:r>
      <w:r w:rsidRPr="009340D0">
        <w:rPr>
          <w:rFonts w:eastAsia="Calibri"/>
          <w:color w:val="231E20"/>
          <w:szCs w:val="24"/>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9340D0">
        <w:rPr>
          <w:rFonts w:eastAsia="Calibri"/>
          <w:color w:val="231E20"/>
          <w:szCs w:val="24"/>
        </w:rPr>
        <w:softHyphen/>
        <w:t>ставанием ориентиров левой (правой) рукой. Челночный бег (чередование прохождения заданных отрезков дистанции ли</w:t>
      </w:r>
      <w:r w:rsidRPr="009340D0">
        <w:rPr>
          <w:rFonts w:eastAsia="Calibri"/>
          <w:color w:val="231E20"/>
          <w:szCs w:val="24"/>
        </w:rPr>
        <w:softHyphen/>
        <w:t>цом и спиной вперёд). Бег с максимальной скоростью с пред</w:t>
      </w:r>
      <w:r w:rsidRPr="009340D0">
        <w:rPr>
          <w:rFonts w:eastAsia="Calibri"/>
          <w:color w:val="231E20"/>
          <w:szCs w:val="24"/>
        </w:rPr>
        <w:softHyphen/>
        <w:t>варительным выполнением многоскоков. Передвижения с ускорениями и максимальной скоростью приставными шага</w:t>
      </w:r>
      <w:r w:rsidRPr="009340D0">
        <w:rPr>
          <w:rFonts w:eastAsia="Calibri"/>
          <w:color w:val="231E20"/>
          <w:szCs w:val="24"/>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9340D0">
        <w:rPr>
          <w:rFonts w:eastAsia="Calibri"/>
          <w:color w:val="231E20"/>
          <w:szCs w:val="24"/>
        </w:rPr>
        <w:softHyphen/>
        <w:t>ротами на точность приземления. Подвижные и спортивные игры, эстафеты.</w:t>
      </w:r>
    </w:p>
    <w:p w14:paraId="128929D5" w14:textId="77777777" w:rsidR="009340D0" w:rsidRPr="009340D0" w:rsidRDefault="009340D0" w:rsidP="009340D0">
      <w:pPr>
        <w:widowControl w:val="0"/>
        <w:spacing w:line="269" w:lineRule="auto"/>
        <w:rPr>
          <w:rFonts w:eastAsia="Calibri"/>
          <w:szCs w:val="24"/>
        </w:rPr>
      </w:pPr>
      <w:r w:rsidRPr="009340D0">
        <w:rPr>
          <w:rFonts w:eastAsia="Calibri"/>
          <w:color w:val="231E20"/>
          <w:szCs w:val="24"/>
        </w:rPr>
        <w:t>Развитие силовых способностей</w:t>
      </w:r>
      <w:r w:rsidRPr="009340D0">
        <w:rPr>
          <w:rFonts w:eastAsia="Calibri"/>
          <w:b/>
          <w:bCs/>
          <w:color w:val="231E20"/>
          <w:szCs w:val="24"/>
        </w:rPr>
        <w:t>.</w:t>
      </w:r>
      <w:r w:rsidRPr="009340D0">
        <w:rPr>
          <w:rFonts w:eastAsia="Calibri"/>
          <w:color w:val="231E20"/>
          <w:szCs w:val="24"/>
        </w:rPr>
        <w:t xml:space="preserve"> Комплексы упражнений с дополнительным отягощением и без него на основные мышечные груп</w:t>
      </w:r>
      <w:r w:rsidRPr="009340D0">
        <w:rPr>
          <w:rFonts w:eastAsia="Calibri"/>
          <w:color w:val="231E20"/>
          <w:szCs w:val="24"/>
        </w:rPr>
        <w:softHyphen/>
        <w:t>пы. Ходьба и прыжки в глубоком приседе. Прыжки на одной ноге и обеих ногах с продвижением вперед, по кругу, «змей</w:t>
      </w:r>
      <w:r w:rsidRPr="009340D0">
        <w:rPr>
          <w:rFonts w:eastAsia="Calibri"/>
          <w:color w:val="231E20"/>
          <w:szCs w:val="24"/>
        </w:rPr>
        <w:softHyphen/>
        <w:t>кой», на месте с поворотом на 180° и 360°. Прыжки через ска</w:t>
      </w:r>
      <w:r w:rsidRPr="009340D0">
        <w:rPr>
          <w:rFonts w:eastAsia="Calibri"/>
          <w:color w:val="231E20"/>
          <w:szCs w:val="24"/>
        </w:rPr>
        <w:softHyphen/>
        <w:t>калку в максимальном темпе на месте и с передвижением (с до</w:t>
      </w:r>
      <w:r w:rsidRPr="009340D0">
        <w:rPr>
          <w:rFonts w:eastAsia="Calibri"/>
          <w:color w:val="231E20"/>
          <w:szCs w:val="24"/>
        </w:rPr>
        <w:softHyphen/>
        <w:t>полнительным отягощением и без него). Броски набивного мяча из различных исходных положений, с различной траекторией полёта одной рукой и обе</w:t>
      </w:r>
      <w:r w:rsidRPr="009340D0">
        <w:rPr>
          <w:rFonts w:eastAsia="Calibri"/>
          <w:color w:val="231E20"/>
          <w:szCs w:val="24"/>
        </w:rPr>
        <w:softHyphen/>
        <w:t>ими руками, стоя, сидя, в полуприседе.</w:t>
      </w:r>
    </w:p>
    <w:p w14:paraId="3316958A" w14:textId="77777777" w:rsidR="009340D0" w:rsidRPr="009340D0" w:rsidRDefault="009340D0" w:rsidP="009340D0">
      <w:pPr>
        <w:widowControl w:val="0"/>
        <w:spacing w:line="269" w:lineRule="auto"/>
        <w:rPr>
          <w:rFonts w:eastAsia="Calibri"/>
          <w:szCs w:val="24"/>
        </w:rPr>
      </w:pPr>
      <w:r w:rsidRPr="009340D0">
        <w:rPr>
          <w:rFonts w:eastAsia="Calibri"/>
          <w:color w:val="231E20"/>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9340D0">
        <w:rPr>
          <w:rFonts w:eastAsia="Calibri"/>
          <w:color w:val="231E20"/>
          <w:szCs w:val="24"/>
        </w:rPr>
        <w:softHyphen/>
        <w:t>скетбол с увеличивающимся объёмом времени игры.</w:t>
      </w:r>
    </w:p>
    <w:p w14:paraId="04739BB7" w14:textId="77777777" w:rsidR="009340D0" w:rsidRPr="009340D0" w:rsidRDefault="009340D0" w:rsidP="009340D0">
      <w:pPr>
        <w:widowControl w:val="0"/>
        <w:spacing w:line="269" w:lineRule="auto"/>
        <w:rPr>
          <w:rFonts w:eastAsia="Calibri"/>
          <w:szCs w:val="24"/>
        </w:rPr>
      </w:pPr>
      <w:r w:rsidRPr="009340D0">
        <w:rPr>
          <w:rFonts w:eastAsia="Calibri"/>
          <w:color w:val="231E20"/>
          <w:szCs w:val="24"/>
        </w:rPr>
        <w:t>Развитие координации движений. Броски баскетбольного мяча по неподвижной и подвижной мишени. Бег с «тенью» (повторение движений партнёра). Бег по гимнасти</w:t>
      </w:r>
      <w:r w:rsidRPr="009340D0">
        <w:rPr>
          <w:rFonts w:eastAsia="Calibri"/>
          <w:color w:val="231E20"/>
          <w:szCs w:val="24"/>
        </w:rPr>
        <w:softHyphen/>
        <w:t>ческой скамейке, по гимнастическому бревну разной высоты. Прыжки по разметкам с изменяющейся амплитудой движе</w:t>
      </w:r>
      <w:r w:rsidRPr="009340D0">
        <w:rPr>
          <w:rFonts w:eastAsia="Calibri"/>
          <w:color w:val="231E20"/>
          <w:szCs w:val="24"/>
        </w:rPr>
        <w:softHyphen/>
        <w:t>ний. Броски малого мяча в стену одной (обеими) руками с по</w:t>
      </w:r>
      <w:r w:rsidRPr="009340D0">
        <w:rPr>
          <w:rFonts w:eastAsia="Calibri"/>
          <w:color w:val="231E20"/>
          <w:szCs w:val="24"/>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62296105" w14:textId="77777777" w:rsidR="009340D0" w:rsidRPr="009340D0" w:rsidRDefault="009340D0" w:rsidP="009340D0">
      <w:pPr>
        <w:widowControl w:val="0"/>
        <w:spacing w:line="269" w:lineRule="auto"/>
        <w:rPr>
          <w:rFonts w:eastAsia="Calibri"/>
          <w:szCs w:val="24"/>
        </w:rPr>
      </w:pPr>
      <w:r w:rsidRPr="009340D0">
        <w:rPr>
          <w:rFonts w:eastAsia="Calibri"/>
          <w:color w:val="231E20"/>
          <w:szCs w:val="24"/>
        </w:rPr>
        <w:t>Футбол. Развитие скоростных способностей. Старты из различных положений с последующим ускорением. Бег с мак</w:t>
      </w:r>
      <w:r w:rsidRPr="009340D0">
        <w:rPr>
          <w:rFonts w:eastAsia="Calibri"/>
          <w:color w:val="231E20"/>
          <w:szCs w:val="24"/>
        </w:rPr>
        <w:softHyphen/>
        <w:t>симальной скоростью по прямой, с остановками (по свистку, хлопку, заданному сигналу), с ускорениями, «рывками», изме</w:t>
      </w:r>
      <w:r w:rsidRPr="009340D0">
        <w:rPr>
          <w:rFonts w:eastAsia="Calibri"/>
          <w:color w:val="231E20"/>
          <w:szCs w:val="24"/>
        </w:rPr>
        <w:softHyphen/>
        <w:t>нением направления передвижения. Бег в максимальном тем</w:t>
      </w:r>
      <w:r w:rsidRPr="009340D0">
        <w:rPr>
          <w:rFonts w:eastAsia="Calibri"/>
          <w:color w:val="231E20"/>
          <w:szCs w:val="24"/>
        </w:rPr>
        <w:softHyphen/>
        <w:t>пе. Бег и ходьба спиной вперёд с изменением темпа и направ</w:t>
      </w:r>
      <w:r w:rsidRPr="009340D0">
        <w:rPr>
          <w:rFonts w:eastAsia="Calibri"/>
          <w:color w:val="231E20"/>
          <w:szCs w:val="24"/>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Ведение мяча с остановками и ускорениями, «дриблинг» мяча с изменением направления движения. Подвижные и спортивные игры, эстафеты.</w:t>
      </w:r>
    </w:p>
    <w:p w14:paraId="687BD6BA" w14:textId="77777777" w:rsidR="009340D0" w:rsidRPr="009340D0" w:rsidRDefault="009340D0" w:rsidP="009340D0">
      <w:pPr>
        <w:widowControl w:val="0"/>
        <w:spacing w:line="269" w:lineRule="auto"/>
        <w:rPr>
          <w:rFonts w:eastAsia="Calibri"/>
          <w:szCs w:val="24"/>
        </w:rPr>
      </w:pPr>
      <w:r w:rsidRPr="009340D0">
        <w:rPr>
          <w:rFonts w:eastAsia="Calibri"/>
          <w:color w:val="231E20"/>
          <w:szCs w:val="24"/>
        </w:rPr>
        <w:t>Развитие силовых способностей</w:t>
      </w:r>
      <w:r w:rsidRPr="009340D0">
        <w:rPr>
          <w:rFonts w:eastAsia="Calibri"/>
          <w:b/>
          <w:bCs/>
          <w:color w:val="231E20"/>
          <w:szCs w:val="24"/>
        </w:rPr>
        <w:t>.</w:t>
      </w:r>
      <w:r w:rsidRPr="009340D0">
        <w:rPr>
          <w:rFonts w:eastAsia="Calibri"/>
          <w:color w:val="231E20"/>
          <w:szCs w:val="24"/>
        </w:rPr>
        <w:t xml:space="preserve"> Комплексы упражнений с дополнительным отягощением и без них на основные мышечные груп</w:t>
      </w:r>
      <w:r w:rsidRPr="009340D0">
        <w:rPr>
          <w:rFonts w:eastAsia="Calibri"/>
          <w:color w:val="231E20"/>
          <w:szCs w:val="24"/>
        </w:rPr>
        <w:softHyphen/>
        <w:t>пы. Многоскоки через препятствия. Спрыгивание с возвышен</w:t>
      </w:r>
      <w:r w:rsidRPr="009340D0">
        <w:rPr>
          <w:rFonts w:eastAsia="Calibri"/>
          <w:color w:val="231E20"/>
          <w:szCs w:val="24"/>
        </w:rPr>
        <w:softHyphen/>
        <w:t>ной опоры с последующим ускорением, прыжком в длину и в высоту. Прыжки на обеих ногах (вперёд, назад, в приседе, с продвижением вперёд).</w:t>
      </w:r>
    </w:p>
    <w:p w14:paraId="71E99C92" w14:textId="77777777" w:rsidR="009340D0" w:rsidRPr="009340D0" w:rsidRDefault="009340D0" w:rsidP="009340D0">
      <w:pPr>
        <w:widowControl w:val="0"/>
        <w:spacing w:line="276" w:lineRule="auto"/>
        <w:jc w:val="left"/>
        <w:rPr>
          <w:rFonts w:eastAsia="Times New Roman"/>
          <w:color w:val="231E20"/>
          <w:szCs w:val="24"/>
          <w:lang w:eastAsia="ru-RU"/>
        </w:rPr>
      </w:pPr>
      <w:r w:rsidRPr="009340D0">
        <w:rPr>
          <w:rFonts w:eastAsia="Times New Roman"/>
          <w:color w:val="231E20"/>
          <w:szCs w:val="24"/>
          <w:lang w:eastAsia="ru-RU"/>
        </w:rPr>
        <w:lastRenderedPageBreak/>
        <w:t>Развитие выносливости</w:t>
      </w:r>
      <w:r w:rsidRPr="009340D0">
        <w:rPr>
          <w:rFonts w:eastAsia="Times New Roman"/>
          <w:b/>
          <w:bCs/>
          <w:color w:val="231E20"/>
          <w:szCs w:val="24"/>
          <w:lang w:eastAsia="ru-RU"/>
        </w:rPr>
        <w:t>.</w:t>
      </w:r>
      <w:r w:rsidRPr="009340D0">
        <w:rPr>
          <w:rFonts w:eastAsia="Times New Roman"/>
          <w:color w:val="231E20"/>
          <w:szCs w:val="24"/>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9340D0">
        <w:rPr>
          <w:rFonts w:eastAsia="Times New Roman"/>
          <w:color w:val="231E20"/>
          <w:szCs w:val="24"/>
          <w:lang w:eastAsia="ru-RU"/>
        </w:rPr>
        <w:softHyphen/>
        <w:t>дыха. Гладкий бег в режиме непрерывно-интервального мето</w:t>
      </w:r>
      <w:r w:rsidRPr="009340D0">
        <w:rPr>
          <w:rFonts w:eastAsia="Times New Roman"/>
          <w:color w:val="231E20"/>
          <w:szCs w:val="24"/>
          <w:lang w:eastAsia="ru-RU"/>
        </w:rPr>
        <w:softHyphen/>
        <w:t>да. Передвижение на лыжах в режиме большой и умеренной интенсивности.</w:t>
      </w:r>
    </w:p>
    <w:p w14:paraId="700FFD3B" w14:textId="77777777" w:rsidR="009340D0" w:rsidRPr="009340D0" w:rsidRDefault="009340D0" w:rsidP="009340D0">
      <w:pPr>
        <w:widowControl w:val="0"/>
        <w:spacing w:line="276" w:lineRule="auto"/>
        <w:jc w:val="left"/>
        <w:rPr>
          <w:rFonts w:eastAsia="Times New Roman"/>
          <w:b/>
          <w:bCs/>
          <w:color w:val="231E20"/>
          <w:szCs w:val="24"/>
          <w:lang w:eastAsia="ru-RU"/>
        </w:rPr>
      </w:pPr>
      <w:r w:rsidRPr="009340D0">
        <w:rPr>
          <w:rFonts w:eastAsia="Times New Roman"/>
          <w:b/>
          <w:bCs/>
          <w:color w:val="231E20"/>
          <w:szCs w:val="24"/>
          <w:lang w:eastAsia="ru-RU"/>
        </w:rPr>
        <w:t>Раздел 2. Лапта.</w:t>
      </w:r>
    </w:p>
    <w:p w14:paraId="3072BCF7" w14:textId="77777777" w:rsidR="009340D0" w:rsidRPr="009340D0" w:rsidRDefault="009340D0" w:rsidP="009340D0">
      <w:pPr>
        <w:widowControl w:val="0"/>
        <w:spacing w:line="276" w:lineRule="auto"/>
        <w:rPr>
          <w:rFonts w:eastAsia="Calibri"/>
          <w:color w:val="231E20"/>
          <w:szCs w:val="24"/>
        </w:rPr>
      </w:pPr>
      <w:r w:rsidRPr="009340D0">
        <w:rPr>
          <w:rFonts w:eastAsia="Calibri"/>
          <w:color w:val="231E20"/>
          <w:szCs w:val="24"/>
        </w:rPr>
        <w:t xml:space="preserve">Правила безопасного поведения во время занятий лаптой.  </w:t>
      </w:r>
    </w:p>
    <w:p w14:paraId="3CC82560" w14:textId="77777777" w:rsidR="009340D0" w:rsidRPr="009340D0" w:rsidRDefault="009340D0" w:rsidP="009340D0">
      <w:pPr>
        <w:widowControl w:val="0"/>
        <w:spacing w:line="276" w:lineRule="auto"/>
        <w:rPr>
          <w:rFonts w:eastAsia="Calibri"/>
          <w:color w:val="231E20"/>
          <w:szCs w:val="24"/>
        </w:rPr>
      </w:pPr>
      <w:r w:rsidRPr="009340D0">
        <w:rPr>
          <w:rFonts w:eastAsia="Calibri"/>
          <w:color w:val="231E20"/>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654E9EF4" w14:textId="77777777" w:rsidR="009340D0" w:rsidRPr="009340D0" w:rsidRDefault="009340D0" w:rsidP="009340D0">
      <w:pPr>
        <w:widowControl w:val="0"/>
        <w:spacing w:line="276" w:lineRule="auto"/>
        <w:rPr>
          <w:rFonts w:eastAsia="Calibri"/>
          <w:color w:val="231E20"/>
          <w:szCs w:val="24"/>
        </w:rPr>
      </w:pPr>
      <w:r w:rsidRPr="009340D0">
        <w:rPr>
          <w:rFonts w:eastAsia="Calibri"/>
          <w:color w:val="231E20"/>
          <w:szCs w:val="24"/>
        </w:rPr>
        <w:t>Учебные игры в лапту.   Участие в соревновательной деятельности</w:t>
      </w:r>
    </w:p>
    <w:p w14:paraId="385D995C" w14:textId="68E5B3DA" w:rsidR="009340D0" w:rsidRPr="00AC13D4" w:rsidRDefault="00DD0B45" w:rsidP="009340D0">
      <w:pPr>
        <w:pStyle w:val="3"/>
        <w:rPr>
          <w:color w:val="auto"/>
        </w:rPr>
      </w:pPr>
      <w:r w:rsidRPr="00AC13D4">
        <w:rPr>
          <w:color w:val="auto"/>
        </w:rPr>
        <w:t>Планируемые результаты освоения курса внеурочной деятельности</w:t>
      </w:r>
      <w:r w:rsidR="008B2728" w:rsidRPr="00AC13D4">
        <w:rPr>
          <w:color w:val="auto"/>
        </w:rPr>
        <w:t xml:space="preserve"> </w:t>
      </w:r>
      <w:bookmarkEnd w:id="122"/>
      <w:r w:rsidR="009340D0" w:rsidRPr="00AC13D4">
        <w:rPr>
          <w:color w:val="auto"/>
        </w:rPr>
        <w:t>«</w:t>
      </w:r>
      <w:r w:rsidR="009340D0">
        <w:rPr>
          <w:color w:val="auto"/>
        </w:rPr>
        <w:t>Общая физическая подготовка</w:t>
      </w:r>
      <w:r w:rsidR="009340D0" w:rsidRPr="00AC13D4">
        <w:rPr>
          <w:color w:val="auto"/>
        </w:rPr>
        <w:t>»</w:t>
      </w:r>
    </w:p>
    <w:p w14:paraId="73785D73" w14:textId="45930509" w:rsidR="009340D0" w:rsidRPr="009340D0" w:rsidRDefault="009340D0" w:rsidP="009340D0">
      <w:pPr>
        <w:widowControl w:val="0"/>
        <w:spacing w:after="60"/>
        <w:rPr>
          <w:rFonts w:eastAsia="Times New Roman"/>
          <w:b/>
          <w:color w:val="231E20"/>
          <w:szCs w:val="24"/>
          <w:lang w:eastAsia="ru-RU"/>
        </w:rPr>
      </w:pPr>
      <w:bookmarkStart w:id="124" w:name="bookmark5191"/>
      <w:bookmarkEnd w:id="124"/>
      <w:r w:rsidRPr="009340D0">
        <w:rPr>
          <w:rFonts w:eastAsia="Times New Roman"/>
          <w:b/>
          <w:color w:val="231E20"/>
          <w:szCs w:val="24"/>
          <w:lang w:eastAsia="ru-RU"/>
        </w:rPr>
        <w:t>Личностные результаты</w:t>
      </w:r>
    </w:p>
    <w:p w14:paraId="6BA60B59" w14:textId="77777777" w:rsidR="009340D0" w:rsidRPr="009340D0" w:rsidRDefault="009340D0" w:rsidP="001331B5">
      <w:pPr>
        <w:widowControl w:val="0"/>
        <w:numPr>
          <w:ilvl w:val="0"/>
          <w:numId w:val="209"/>
        </w:numPr>
        <w:spacing w:line="276" w:lineRule="auto"/>
        <w:rPr>
          <w:rFonts w:eastAsia="Calibri"/>
          <w:color w:val="231E20"/>
          <w:szCs w:val="24"/>
        </w:rPr>
      </w:pPr>
      <w:bookmarkStart w:id="125" w:name="bookmark5192"/>
      <w:bookmarkStart w:id="126" w:name="bookmark5193"/>
      <w:bookmarkEnd w:id="125"/>
      <w:bookmarkEnd w:id="126"/>
      <w:r w:rsidRPr="009340D0">
        <w:rPr>
          <w:rFonts w:eastAsia="Calibri"/>
          <w:color w:val="231E20"/>
          <w:szCs w:val="24"/>
        </w:rPr>
        <w:t>сформированность гражданской позиции обучающегося как активного и ответственного члена российского общества;</w:t>
      </w:r>
    </w:p>
    <w:p w14:paraId="5C0E37DD" w14:textId="77777777" w:rsidR="009340D0" w:rsidRPr="009340D0" w:rsidRDefault="009340D0" w:rsidP="001331B5">
      <w:pPr>
        <w:widowControl w:val="0"/>
        <w:numPr>
          <w:ilvl w:val="0"/>
          <w:numId w:val="209"/>
        </w:numPr>
        <w:spacing w:line="276" w:lineRule="auto"/>
        <w:rPr>
          <w:rFonts w:eastAsia="Calibri"/>
          <w:color w:val="231E20"/>
          <w:szCs w:val="24"/>
        </w:rPr>
      </w:pPr>
      <w:r w:rsidRPr="009340D0">
        <w:rPr>
          <w:rFonts w:eastAsia="Calibri"/>
          <w:color w:val="231E20"/>
          <w:szCs w:val="24"/>
        </w:rPr>
        <w:t>готовность оценивать своё поведение и поступки во время проведения совместных занятий физической культурой, уча</w:t>
      </w:r>
      <w:r w:rsidRPr="009340D0">
        <w:rPr>
          <w:rFonts w:eastAsia="Calibri"/>
          <w:color w:val="231E20"/>
          <w:szCs w:val="24"/>
        </w:rPr>
        <w:softHyphen/>
        <w:t>стия в спортивных мероприятиях и соревнованиях;</w:t>
      </w:r>
    </w:p>
    <w:p w14:paraId="2881EDBB" w14:textId="77777777" w:rsidR="009340D0" w:rsidRPr="009340D0" w:rsidRDefault="009340D0" w:rsidP="001331B5">
      <w:pPr>
        <w:widowControl w:val="0"/>
        <w:numPr>
          <w:ilvl w:val="0"/>
          <w:numId w:val="209"/>
        </w:numPr>
        <w:spacing w:line="276" w:lineRule="auto"/>
        <w:rPr>
          <w:rFonts w:eastAsia="Calibri"/>
          <w:color w:val="231E20"/>
          <w:szCs w:val="24"/>
        </w:rPr>
      </w:pPr>
      <w:bookmarkStart w:id="127" w:name="bookmark5194"/>
      <w:bookmarkEnd w:id="127"/>
      <w:r w:rsidRPr="009340D0">
        <w:rPr>
          <w:rFonts w:eastAsia="Calibri"/>
          <w:color w:val="231E20"/>
          <w:szCs w:val="24"/>
        </w:rPr>
        <w:t>готовность оказывать первую медицинскую помощь при трав</w:t>
      </w:r>
      <w:r w:rsidRPr="009340D0">
        <w:rPr>
          <w:rFonts w:eastAsia="Calibri"/>
          <w:color w:val="231E20"/>
          <w:szCs w:val="24"/>
        </w:rPr>
        <w:softHyphen/>
        <w:t>мах и ушибах, соблюдать правила техники безопасности во время совместных занятий физической культурой и спортом;</w:t>
      </w:r>
    </w:p>
    <w:p w14:paraId="1B89ED9C" w14:textId="77777777" w:rsidR="009340D0" w:rsidRPr="009340D0" w:rsidRDefault="009340D0" w:rsidP="001331B5">
      <w:pPr>
        <w:widowControl w:val="0"/>
        <w:numPr>
          <w:ilvl w:val="0"/>
          <w:numId w:val="209"/>
        </w:numPr>
        <w:spacing w:line="276" w:lineRule="auto"/>
        <w:rPr>
          <w:rFonts w:eastAsia="Calibri"/>
          <w:color w:val="231E20"/>
          <w:szCs w:val="24"/>
        </w:rPr>
      </w:pPr>
      <w:bookmarkStart w:id="128" w:name="bookmark5195"/>
      <w:bookmarkStart w:id="129" w:name="bookmark5196"/>
      <w:bookmarkEnd w:id="128"/>
      <w:bookmarkEnd w:id="129"/>
      <w:r w:rsidRPr="009340D0">
        <w:rPr>
          <w:rFonts w:eastAsia="Calibri"/>
          <w:color w:val="231E20"/>
          <w:szCs w:val="24"/>
        </w:rPr>
        <w:t>сформированность нравственного сознания, этического поведения;</w:t>
      </w:r>
    </w:p>
    <w:p w14:paraId="156D48E0" w14:textId="77777777" w:rsidR="009340D0" w:rsidRPr="009340D0" w:rsidRDefault="009340D0" w:rsidP="001331B5">
      <w:pPr>
        <w:widowControl w:val="0"/>
        <w:numPr>
          <w:ilvl w:val="0"/>
          <w:numId w:val="209"/>
        </w:numPr>
        <w:spacing w:line="276" w:lineRule="auto"/>
        <w:rPr>
          <w:rFonts w:eastAsia="Calibri"/>
          <w:color w:val="231E20"/>
          <w:szCs w:val="24"/>
        </w:rPr>
      </w:pPr>
      <w:bookmarkStart w:id="130" w:name="bookmark5200"/>
      <w:bookmarkEnd w:id="130"/>
      <w:r w:rsidRPr="009340D0">
        <w:rPr>
          <w:rFonts w:eastAsia="Calibri"/>
          <w:color w:val="231E20"/>
          <w:szCs w:val="24"/>
        </w:rPr>
        <w:t>сформированность здорового и безопасного образа жизни, ответственного отношения к своему здоровью;</w:t>
      </w:r>
    </w:p>
    <w:p w14:paraId="1C916CA1" w14:textId="77777777" w:rsidR="009340D0" w:rsidRPr="009340D0" w:rsidRDefault="009340D0" w:rsidP="001331B5">
      <w:pPr>
        <w:widowControl w:val="0"/>
        <w:numPr>
          <w:ilvl w:val="0"/>
          <w:numId w:val="209"/>
        </w:numPr>
        <w:spacing w:line="276" w:lineRule="auto"/>
        <w:rPr>
          <w:rFonts w:eastAsia="Calibri"/>
          <w:color w:val="231E20"/>
          <w:szCs w:val="24"/>
        </w:rPr>
      </w:pPr>
      <w:r w:rsidRPr="009340D0">
        <w:rPr>
          <w:rFonts w:eastAsia="Calibri"/>
          <w:color w:val="231E20"/>
          <w:szCs w:val="24"/>
        </w:rPr>
        <w:t>готовность соблюдать правила безопасности во время заня</w:t>
      </w:r>
      <w:r w:rsidRPr="009340D0">
        <w:rPr>
          <w:rFonts w:eastAsia="Calibri"/>
          <w:color w:val="231E20"/>
          <w:szCs w:val="24"/>
        </w:rPr>
        <w:softHyphen/>
        <w:t>тий физической культурой и спортом, проводить гигиениче</w:t>
      </w:r>
      <w:r w:rsidRPr="009340D0">
        <w:rPr>
          <w:rFonts w:eastAsia="Calibri"/>
          <w:color w:val="231E20"/>
          <w:szCs w:val="24"/>
        </w:rPr>
        <w:softHyphen/>
        <w:t>ские и профилактические мероприятия по организации мест занятий, выбору спортивного инвентаря и оборудования, спортивной одежды;</w:t>
      </w:r>
      <w:bookmarkStart w:id="131" w:name="bookmark5201"/>
      <w:bookmarkEnd w:id="131"/>
    </w:p>
    <w:p w14:paraId="12011942" w14:textId="77777777" w:rsidR="009340D0" w:rsidRPr="009340D0" w:rsidRDefault="009340D0" w:rsidP="001331B5">
      <w:pPr>
        <w:widowControl w:val="0"/>
        <w:numPr>
          <w:ilvl w:val="0"/>
          <w:numId w:val="209"/>
        </w:numPr>
        <w:spacing w:line="276" w:lineRule="auto"/>
        <w:rPr>
          <w:rFonts w:eastAsia="Calibri"/>
          <w:color w:val="231E20"/>
          <w:szCs w:val="24"/>
        </w:rPr>
      </w:pPr>
      <w:bookmarkStart w:id="132" w:name="bookmark5202"/>
      <w:bookmarkEnd w:id="132"/>
      <w:r w:rsidRPr="009340D0">
        <w:rPr>
          <w:rFonts w:eastAsia="Calibri"/>
          <w:color w:val="231E20"/>
          <w:szCs w:val="24"/>
        </w:rPr>
        <w:t>освоение опыта взаимодействия со сверстниками, форм об</w:t>
      </w:r>
      <w:r w:rsidRPr="009340D0">
        <w:rPr>
          <w:rFonts w:eastAsia="Calibri"/>
          <w:color w:val="231E20"/>
          <w:szCs w:val="24"/>
        </w:rPr>
        <w:softHyphen/>
        <w:t>щения и поведения при выполнении учебных заданий на занятиях физической культурой, игровой и соревновательной деятельности;</w:t>
      </w:r>
    </w:p>
    <w:p w14:paraId="4F32B85E" w14:textId="77777777" w:rsidR="009340D0" w:rsidRPr="009340D0" w:rsidRDefault="009340D0" w:rsidP="001331B5">
      <w:pPr>
        <w:widowControl w:val="0"/>
        <w:numPr>
          <w:ilvl w:val="0"/>
          <w:numId w:val="209"/>
        </w:numPr>
        <w:spacing w:line="276" w:lineRule="auto"/>
        <w:rPr>
          <w:rFonts w:eastAsia="Calibri"/>
          <w:color w:val="231E20"/>
          <w:szCs w:val="24"/>
        </w:rPr>
      </w:pPr>
      <w:bookmarkStart w:id="133" w:name="bookmark5203"/>
      <w:bookmarkEnd w:id="133"/>
      <w:r w:rsidRPr="009340D0">
        <w:rPr>
          <w:rFonts w:eastAsia="Calibri"/>
          <w:color w:val="231E20"/>
          <w:szCs w:val="24"/>
        </w:rPr>
        <w:t xml:space="preserve">потребность в физическом совершенствовании, занятиях спортивнооздоровительной деятельностью. </w:t>
      </w:r>
    </w:p>
    <w:p w14:paraId="5A375C91" w14:textId="6ECF593F" w:rsidR="009340D0" w:rsidRPr="009340D0" w:rsidRDefault="009340D0" w:rsidP="009340D0">
      <w:pPr>
        <w:widowControl w:val="0"/>
        <w:spacing w:after="60"/>
        <w:rPr>
          <w:rFonts w:eastAsia="Times New Roman"/>
          <w:b/>
          <w:color w:val="231E20"/>
          <w:szCs w:val="24"/>
          <w:lang w:eastAsia="ru-RU"/>
        </w:rPr>
      </w:pPr>
      <w:r w:rsidRPr="009340D0">
        <w:rPr>
          <w:rFonts w:eastAsia="Times New Roman"/>
          <w:b/>
          <w:color w:val="231E20"/>
          <w:szCs w:val="24"/>
          <w:lang w:eastAsia="ru-RU"/>
        </w:rPr>
        <w:t>Метапредметные результаты</w:t>
      </w:r>
    </w:p>
    <w:p w14:paraId="18E70A1C" w14:textId="77777777" w:rsidR="009340D0" w:rsidRPr="009340D0" w:rsidRDefault="009340D0" w:rsidP="009340D0">
      <w:pPr>
        <w:widowControl w:val="0"/>
        <w:spacing w:line="286" w:lineRule="auto"/>
        <w:rPr>
          <w:rFonts w:eastAsia="Calibri"/>
          <w:szCs w:val="24"/>
        </w:rPr>
      </w:pPr>
      <w:r w:rsidRPr="009340D0">
        <w:rPr>
          <w:rFonts w:eastAsia="Calibri"/>
          <w:b/>
          <w:bCs/>
          <w:color w:val="231E20"/>
          <w:szCs w:val="24"/>
        </w:rPr>
        <w:t>Универсальные познавательные действия:</w:t>
      </w:r>
      <w:bookmarkStart w:id="134" w:name="bookmark5205"/>
      <w:bookmarkEnd w:id="134"/>
    </w:p>
    <w:p w14:paraId="727B8912" w14:textId="77777777" w:rsidR="009340D0" w:rsidRPr="009340D0" w:rsidRDefault="009340D0" w:rsidP="001331B5">
      <w:pPr>
        <w:widowControl w:val="0"/>
        <w:numPr>
          <w:ilvl w:val="0"/>
          <w:numId w:val="210"/>
        </w:numPr>
        <w:spacing w:line="276" w:lineRule="auto"/>
        <w:rPr>
          <w:rFonts w:eastAsia="Times New Roman"/>
          <w:color w:val="231E20"/>
          <w:szCs w:val="24"/>
          <w:lang w:eastAsia="ru-RU"/>
        </w:rPr>
      </w:pPr>
      <w:bookmarkStart w:id="135" w:name="bookmark5207"/>
      <w:bookmarkEnd w:id="135"/>
      <w:r w:rsidRPr="009340D0">
        <w:rPr>
          <w:rFonts w:eastAsia="Times New Roman"/>
          <w:color w:val="231E20"/>
          <w:szCs w:val="24"/>
          <w:lang w:eastAsia="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9340D0">
        <w:rPr>
          <w:rFonts w:eastAsia="Times New Roman"/>
          <w:color w:val="231E20"/>
          <w:szCs w:val="24"/>
          <w:lang w:eastAsia="ru-RU"/>
        </w:rPr>
        <w:softHyphen/>
        <w:t>чек;</w:t>
      </w:r>
      <w:bookmarkStart w:id="136" w:name="bookmark5208"/>
      <w:bookmarkStart w:id="137" w:name="bookmark5211"/>
      <w:bookmarkEnd w:id="136"/>
      <w:bookmarkEnd w:id="137"/>
    </w:p>
    <w:p w14:paraId="08465A86" w14:textId="77777777" w:rsidR="009340D0" w:rsidRPr="009340D0" w:rsidRDefault="009340D0" w:rsidP="001331B5">
      <w:pPr>
        <w:widowControl w:val="0"/>
        <w:numPr>
          <w:ilvl w:val="0"/>
          <w:numId w:val="210"/>
        </w:numPr>
        <w:spacing w:line="276" w:lineRule="auto"/>
        <w:rPr>
          <w:rFonts w:eastAsia="Times New Roman"/>
          <w:color w:val="231E20"/>
          <w:szCs w:val="24"/>
          <w:lang w:eastAsia="ru-RU"/>
        </w:rPr>
      </w:pPr>
      <w:bookmarkStart w:id="138" w:name="bookmark5212"/>
      <w:bookmarkEnd w:id="138"/>
      <w:r w:rsidRPr="009340D0">
        <w:rPr>
          <w:rFonts w:eastAsia="Times New Roman"/>
          <w:color w:val="231E20"/>
          <w:szCs w:val="24"/>
          <w:lang w:eastAsia="ru-RU"/>
        </w:rPr>
        <w:t>устанавливать причинно-следственную связь между каче</w:t>
      </w:r>
      <w:r w:rsidRPr="009340D0">
        <w:rPr>
          <w:rFonts w:eastAsia="Times New Roman"/>
          <w:color w:val="231E20"/>
          <w:szCs w:val="24"/>
          <w:lang w:eastAsia="ru-RU"/>
        </w:rPr>
        <w:softHyphen/>
        <w:t>ством владения техникой физического упражнения и воз</w:t>
      </w:r>
      <w:r w:rsidRPr="009340D0">
        <w:rPr>
          <w:rFonts w:eastAsia="Times New Roman"/>
          <w:color w:val="231E20"/>
          <w:szCs w:val="24"/>
          <w:lang w:eastAsia="ru-RU"/>
        </w:rPr>
        <w:softHyphen/>
        <w:t>можностью возникновения травм и ушибов во время само</w:t>
      </w:r>
      <w:r w:rsidRPr="009340D0">
        <w:rPr>
          <w:rFonts w:eastAsia="Times New Roman"/>
          <w:color w:val="231E20"/>
          <w:szCs w:val="24"/>
          <w:lang w:eastAsia="ru-RU"/>
        </w:rPr>
        <w:softHyphen/>
        <w:t>стоятельных занятий физической культурой и спортом;</w:t>
      </w:r>
    </w:p>
    <w:p w14:paraId="0E0B7836" w14:textId="77777777" w:rsidR="009340D0" w:rsidRPr="009340D0" w:rsidRDefault="009340D0" w:rsidP="001331B5">
      <w:pPr>
        <w:widowControl w:val="0"/>
        <w:numPr>
          <w:ilvl w:val="0"/>
          <w:numId w:val="210"/>
        </w:numPr>
        <w:spacing w:line="276" w:lineRule="auto"/>
        <w:rPr>
          <w:rFonts w:eastAsia="Times New Roman"/>
          <w:color w:val="231E20"/>
          <w:szCs w:val="24"/>
          <w:lang w:eastAsia="ru-RU"/>
        </w:rPr>
      </w:pPr>
      <w:bookmarkStart w:id="139" w:name="bookmark5213"/>
      <w:bookmarkEnd w:id="139"/>
      <w:r w:rsidRPr="009340D0">
        <w:rPr>
          <w:rFonts w:eastAsia="Times New Roman"/>
          <w:color w:val="231E20"/>
          <w:szCs w:val="24"/>
          <w:lang w:eastAsia="ru-RU"/>
        </w:rPr>
        <w:t>ставить и формулировать собственные задачи в образовательной деятельности и жизненных ситуациях;</w:t>
      </w:r>
    </w:p>
    <w:p w14:paraId="690F6590" w14:textId="77777777" w:rsidR="009340D0" w:rsidRPr="009340D0" w:rsidRDefault="009340D0" w:rsidP="001331B5">
      <w:pPr>
        <w:widowControl w:val="0"/>
        <w:numPr>
          <w:ilvl w:val="0"/>
          <w:numId w:val="210"/>
        </w:numPr>
        <w:spacing w:line="271" w:lineRule="auto"/>
        <w:rPr>
          <w:rFonts w:eastAsia="Times New Roman"/>
          <w:color w:val="231E20"/>
          <w:szCs w:val="24"/>
          <w:lang w:eastAsia="ru-RU"/>
        </w:rPr>
      </w:pPr>
      <w:r w:rsidRPr="009340D0">
        <w:rPr>
          <w:rFonts w:eastAsia="Times New Roman"/>
          <w:color w:val="231E20"/>
          <w:szCs w:val="24"/>
          <w:lang w:eastAsia="ru-RU"/>
        </w:rPr>
        <w:t xml:space="preserve">вносить коррективы в деятельность, оценивать соответствие результатов целям, </w:t>
      </w:r>
      <w:r w:rsidRPr="009340D0">
        <w:rPr>
          <w:rFonts w:eastAsia="Times New Roman"/>
          <w:color w:val="231E20"/>
          <w:szCs w:val="24"/>
          <w:lang w:eastAsia="ru-RU"/>
        </w:rPr>
        <w:lastRenderedPageBreak/>
        <w:t>оценивать риски последствий деятельности.</w:t>
      </w:r>
    </w:p>
    <w:p w14:paraId="0EB83D20" w14:textId="77777777" w:rsidR="009340D0" w:rsidRPr="009340D0" w:rsidRDefault="009340D0" w:rsidP="009340D0">
      <w:pPr>
        <w:widowControl w:val="0"/>
        <w:spacing w:line="286" w:lineRule="auto"/>
        <w:ind w:left="709" w:firstLine="0"/>
        <w:rPr>
          <w:rFonts w:eastAsia="Calibri"/>
          <w:szCs w:val="24"/>
        </w:rPr>
      </w:pPr>
      <w:r w:rsidRPr="009340D0">
        <w:rPr>
          <w:rFonts w:eastAsia="Calibri"/>
          <w:b/>
          <w:bCs/>
          <w:color w:val="231E20"/>
          <w:szCs w:val="24"/>
        </w:rPr>
        <w:t>Универсальные коммуникативные действия:</w:t>
      </w:r>
    </w:p>
    <w:p w14:paraId="4D0DB91C" w14:textId="77777777" w:rsidR="009340D0" w:rsidRPr="009340D0" w:rsidRDefault="009340D0" w:rsidP="001331B5">
      <w:pPr>
        <w:widowControl w:val="0"/>
        <w:numPr>
          <w:ilvl w:val="0"/>
          <w:numId w:val="211"/>
        </w:numPr>
        <w:spacing w:line="271" w:lineRule="auto"/>
        <w:rPr>
          <w:rFonts w:eastAsia="Times New Roman"/>
          <w:color w:val="231E20"/>
          <w:szCs w:val="24"/>
          <w:lang w:eastAsia="ru-RU"/>
        </w:rPr>
      </w:pPr>
      <w:bookmarkStart w:id="140" w:name="bookmark5214"/>
      <w:bookmarkStart w:id="141" w:name="bookmark5215"/>
      <w:bookmarkEnd w:id="140"/>
      <w:bookmarkEnd w:id="141"/>
      <w:r w:rsidRPr="009340D0">
        <w:rPr>
          <w:rFonts w:eastAsia="Times New Roman"/>
          <w:color w:val="231E20"/>
          <w:szCs w:val="24"/>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28341C3" w14:textId="77777777" w:rsidR="009340D0" w:rsidRPr="009340D0" w:rsidRDefault="009340D0" w:rsidP="001331B5">
      <w:pPr>
        <w:widowControl w:val="0"/>
        <w:numPr>
          <w:ilvl w:val="0"/>
          <w:numId w:val="211"/>
        </w:numPr>
        <w:spacing w:line="271" w:lineRule="auto"/>
        <w:rPr>
          <w:rFonts w:eastAsia="Times New Roman"/>
          <w:color w:val="231E20"/>
          <w:szCs w:val="24"/>
          <w:lang w:eastAsia="ru-RU"/>
        </w:rPr>
      </w:pPr>
      <w:r w:rsidRPr="009340D0">
        <w:rPr>
          <w:rFonts w:eastAsia="Times New Roman"/>
          <w:color w:val="231E20"/>
          <w:szCs w:val="24"/>
          <w:lang w:eastAsia="ru-RU"/>
        </w:rPr>
        <w:t>вести наблюдения за развитием физических качеств, сравни</w:t>
      </w:r>
      <w:r w:rsidRPr="009340D0">
        <w:rPr>
          <w:rFonts w:eastAsia="Times New Roman"/>
          <w:color w:val="231E20"/>
          <w:szCs w:val="24"/>
          <w:lang w:eastAsia="ru-RU"/>
        </w:rPr>
        <w:softHyphen/>
        <w:t>вать их показатели с данными возрастно-половых стандар</w:t>
      </w:r>
      <w:r w:rsidRPr="009340D0">
        <w:rPr>
          <w:rFonts w:eastAsia="Times New Roman"/>
          <w:color w:val="231E20"/>
          <w:szCs w:val="24"/>
          <w:lang w:eastAsia="ru-RU"/>
        </w:rPr>
        <w:softHyphen/>
        <w:t>тов</w:t>
      </w:r>
      <w:bookmarkStart w:id="142" w:name="bookmark5216"/>
      <w:bookmarkEnd w:id="142"/>
      <w:r w:rsidRPr="009340D0">
        <w:rPr>
          <w:rFonts w:eastAsia="Times New Roman"/>
          <w:color w:val="231E20"/>
          <w:szCs w:val="24"/>
          <w:lang w:eastAsia="ru-RU"/>
        </w:rPr>
        <w:t>.</w:t>
      </w:r>
    </w:p>
    <w:p w14:paraId="34DEF223" w14:textId="77777777" w:rsidR="009340D0" w:rsidRPr="009340D0" w:rsidRDefault="009340D0" w:rsidP="009340D0">
      <w:pPr>
        <w:widowControl w:val="0"/>
        <w:spacing w:line="276" w:lineRule="auto"/>
        <w:rPr>
          <w:rFonts w:eastAsia="Calibri"/>
          <w:b/>
          <w:bCs/>
          <w:szCs w:val="24"/>
        </w:rPr>
      </w:pPr>
      <w:bookmarkStart w:id="143" w:name="bookmark5217"/>
      <w:bookmarkStart w:id="144" w:name="bookmark5218"/>
      <w:bookmarkEnd w:id="143"/>
      <w:bookmarkEnd w:id="144"/>
      <w:r w:rsidRPr="009340D0">
        <w:rPr>
          <w:rFonts w:eastAsia="Calibri"/>
          <w:b/>
          <w:bCs/>
          <w:color w:val="231E20"/>
          <w:szCs w:val="24"/>
        </w:rPr>
        <w:t>Универсальные учебные регулятивные действия:</w:t>
      </w:r>
    </w:p>
    <w:p w14:paraId="67FBFAAF" w14:textId="77777777" w:rsidR="009340D0" w:rsidRPr="009340D0" w:rsidRDefault="009340D0" w:rsidP="001331B5">
      <w:pPr>
        <w:widowControl w:val="0"/>
        <w:numPr>
          <w:ilvl w:val="0"/>
          <w:numId w:val="212"/>
        </w:numPr>
        <w:spacing w:line="271" w:lineRule="auto"/>
        <w:jc w:val="left"/>
        <w:rPr>
          <w:rFonts w:eastAsia="Times New Roman"/>
          <w:color w:val="231E20"/>
          <w:szCs w:val="24"/>
          <w:lang w:eastAsia="ru-RU"/>
        </w:rPr>
      </w:pPr>
      <w:bookmarkStart w:id="145" w:name="bookmark5219"/>
      <w:bookmarkStart w:id="146" w:name="bookmark5220"/>
      <w:bookmarkEnd w:id="145"/>
      <w:bookmarkEnd w:id="146"/>
      <w:r w:rsidRPr="009340D0">
        <w:rPr>
          <w:rFonts w:eastAsia="Times New Roman"/>
          <w:color w:val="231E20"/>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8CD00D6" w14:textId="77777777" w:rsidR="009340D0" w:rsidRPr="009340D0" w:rsidRDefault="009340D0" w:rsidP="001331B5">
      <w:pPr>
        <w:widowControl w:val="0"/>
        <w:numPr>
          <w:ilvl w:val="0"/>
          <w:numId w:val="212"/>
        </w:numPr>
        <w:spacing w:line="271" w:lineRule="auto"/>
        <w:jc w:val="left"/>
        <w:rPr>
          <w:rFonts w:eastAsia="Times New Roman"/>
          <w:color w:val="231E20"/>
          <w:szCs w:val="24"/>
          <w:lang w:eastAsia="ru-RU"/>
        </w:rPr>
      </w:pPr>
      <w:bookmarkStart w:id="147" w:name="bookmark5222"/>
      <w:bookmarkEnd w:id="147"/>
      <w:r w:rsidRPr="009340D0">
        <w:rPr>
          <w:rFonts w:eastAsia="Times New Roman"/>
          <w:color w:val="231E20"/>
          <w:szCs w:val="24"/>
          <w:lang w:eastAsia="ru-RU"/>
        </w:rPr>
        <w:t xml:space="preserve">давать оценку новым ситуациям, вносить коррективы в деятельность, оценивать соответствие результатов целям; </w:t>
      </w:r>
    </w:p>
    <w:p w14:paraId="7BA5F5D8" w14:textId="77777777" w:rsidR="009340D0" w:rsidRPr="009340D0" w:rsidRDefault="009340D0" w:rsidP="001331B5">
      <w:pPr>
        <w:widowControl w:val="0"/>
        <w:numPr>
          <w:ilvl w:val="0"/>
          <w:numId w:val="212"/>
        </w:numPr>
        <w:spacing w:line="271" w:lineRule="auto"/>
        <w:jc w:val="left"/>
        <w:rPr>
          <w:rFonts w:eastAsia="Times New Roman"/>
          <w:color w:val="231E20"/>
          <w:szCs w:val="24"/>
          <w:lang w:eastAsia="ru-RU"/>
        </w:rPr>
      </w:pPr>
      <w:r w:rsidRPr="009340D0">
        <w:rPr>
          <w:rFonts w:eastAsia="Times New Roman"/>
          <w:color w:val="231E20"/>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AE130F6" w14:textId="675A6F4B" w:rsidR="009340D0" w:rsidRPr="00C05D5D" w:rsidRDefault="00C05D5D" w:rsidP="00C05D5D">
      <w:pPr>
        <w:widowControl w:val="0"/>
        <w:spacing w:line="276" w:lineRule="auto"/>
        <w:jc w:val="left"/>
        <w:rPr>
          <w:rFonts w:eastAsia="Times New Roman"/>
          <w:b/>
          <w:color w:val="000000"/>
          <w:szCs w:val="24"/>
          <w:lang w:eastAsia="ru-RU"/>
        </w:rPr>
      </w:pPr>
      <w:r>
        <w:rPr>
          <w:rFonts w:eastAsia="Times New Roman"/>
          <w:b/>
          <w:color w:val="000000"/>
          <w:szCs w:val="24"/>
          <w:lang w:eastAsia="ru-RU"/>
        </w:rPr>
        <w:t>Предметные результаты</w:t>
      </w:r>
    </w:p>
    <w:p w14:paraId="040C41CA" w14:textId="23D6D9FA" w:rsidR="009340D0" w:rsidRPr="009340D0" w:rsidRDefault="009340D0" w:rsidP="00C05D5D">
      <w:pPr>
        <w:widowControl w:val="0"/>
        <w:spacing w:line="276" w:lineRule="auto"/>
        <w:ind w:firstLine="0"/>
        <w:jc w:val="left"/>
        <w:rPr>
          <w:rFonts w:eastAsia="Calibri"/>
          <w:szCs w:val="24"/>
        </w:rPr>
      </w:pPr>
      <w:r w:rsidRPr="009340D0">
        <w:rPr>
          <w:rFonts w:eastAsia="Times New Roman"/>
          <w:color w:val="000000"/>
          <w:szCs w:val="24"/>
          <w:lang w:eastAsia="ru-RU"/>
        </w:rPr>
        <w:t xml:space="preserve"> </w:t>
      </w:r>
      <w:r w:rsidR="00C05D5D">
        <w:rPr>
          <w:rFonts w:eastAsia="Times New Roman"/>
          <w:color w:val="000000"/>
          <w:szCs w:val="24"/>
          <w:lang w:eastAsia="ru-RU"/>
        </w:rPr>
        <w:tab/>
      </w:r>
      <w:r w:rsidRPr="00C05D5D">
        <w:rPr>
          <w:rFonts w:eastAsia="Calibri"/>
          <w:b/>
          <w:color w:val="231E20"/>
          <w:szCs w:val="24"/>
        </w:rPr>
        <w:t>К концу обучения в 10 классе</w:t>
      </w:r>
      <w:r w:rsidRPr="009340D0">
        <w:rPr>
          <w:rFonts w:eastAsia="Calibri"/>
          <w:color w:val="231E20"/>
          <w:szCs w:val="24"/>
        </w:rPr>
        <w:t xml:space="preserve"> обучающийся получит возможность научиться:</w:t>
      </w:r>
    </w:p>
    <w:p w14:paraId="65449854" w14:textId="77777777" w:rsidR="009340D0" w:rsidRPr="009340D0" w:rsidRDefault="009340D0" w:rsidP="001331B5">
      <w:pPr>
        <w:widowControl w:val="0"/>
        <w:numPr>
          <w:ilvl w:val="0"/>
          <w:numId w:val="213"/>
        </w:numPr>
        <w:tabs>
          <w:tab w:val="left" w:pos="207"/>
        </w:tabs>
        <w:spacing w:line="276" w:lineRule="auto"/>
        <w:rPr>
          <w:rFonts w:eastAsia="Times New Roman"/>
          <w:color w:val="231E20"/>
          <w:szCs w:val="24"/>
          <w:lang w:eastAsia="ru-RU"/>
        </w:rPr>
      </w:pPr>
      <w:bookmarkStart w:id="148" w:name="bookmark5227"/>
      <w:bookmarkStart w:id="149" w:name="bookmark5228"/>
      <w:bookmarkEnd w:id="148"/>
      <w:bookmarkEnd w:id="149"/>
      <w:r w:rsidRPr="009340D0">
        <w:rPr>
          <w:rFonts w:eastAsia="Times New Roman"/>
          <w:color w:val="231E20"/>
          <w:szCs w:val="24"/>
          <w:lang w:eastAsia="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1394C654" w14:textId="77777777" w:rsidR="009340D0" w:rsidRPr="009340D0" w:rsidRDefault="009340D0" w:rsidP="001331B5">
      <w:pPr>
        <w:widowControl w:val="0"/>
        <w:numPr>
          <w:ilvl w:val="0"/>
          <w:numId w:val="213"/>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составлять простейшие комплексы упраж</w:t>
      </w:r>
      <w:r w:rsidRPr="009340D0">
        <w:rPr>
          <w:rFonts w:eastAsia="Times New Roman"/>
          <w:color w:val="231E20"/>
          <w:szCs w:val="24"/>
          <w:lang w:eastAsia="ru-RU"/>
        </w:rPr>
        <w:softHyphen/>
        <w:t>нений для подготовки к сдаче норм ГТО</w:t>
      </w:r>
      <w:bookmarkStart w:id="150" w:name="bookmark5229"/>
      <w:bookmarkEnd w:id="150"/>
      <w:r w:rsidRPr="009340D0">
        <w:rPr>
          <w:rFonts w:eastAsia="Times New Roman"/>
          <w:color w:val="231E20"/>
          <w:szCs w:val="24"/>
          <w:lang w:eastAsia="ru-RU"/>
        </w:rPr>
        <w:t>;</w:t>
      </w:r>
    </w:p>
    <w:p w14:paraId="4D894900" w14:textId="77777777" w:rsidR="009340D0" w:rsidRPr="009340D0" w:rsidRDefault="009340D0" w:rsidP="001331B5">
      <w:pPr>
        <w:widowControl w:val="0"/>
        <w:numPr>
          <w:ilvl w:val="0"/>
          <w:numId w:val="213"/>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26C25F97" w14:textId="77777777" w:rsidR="009340D0" w:rsidRPr="009340D0" w:rsidRDefault="009340D0" w:rsidP="001331B5">
      <w:pPr>
        <w:widowControl w:val="0"/>
        <w:numPr>
          <w:ilvl w:val="0"/>
          <w:numId w:val="213"/>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09D9EE7D" w14:textId="77777777" w:rsidR="009340D0" w:rsidRPr="009340D0" w:rsidRDefault="009340D0" w:rsidP="001331B5">
      <w:pPr>
        <w:widowControl w:val="0"/>
        <w:numPr>
          <w:ilvl w:val="0"/>
          <w:numId w:val="213"/>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выполнять упражнения общефизической подготовки, использовать их в планировании кондиционной тренировки;</w:t>
      </w:r>
    </w:p>
    <w:p w14:paraId="089EE198" w14:textId="77777777" w:rsidR="009340D0" w:rsidRPr="009340D0" w:rsidRDefault="009340D0" w:rsidP="001331B5">
      <w:pPr>
        <w:widowControl w:val="0"/>
        <w:numPr>
          <w:ilvl w:val="0"/>
          <w:numId w:val="213"/>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 xml:space="preserve">демонстрировать технические приемы игры лапта; </w:t>
      </w:r>
    </w:p>
    <w:p w14:paraId="52412FD4" w14:textId="77777777" w:rsidR="009340D0" w:rsidRPr="009340D0" w:rsidRDefault="009340D0" w:rsidP="001331B5">
      <w:pPr>
        <w:widowControl w:val="0"/>
        <w:numPr>
          <w:ilvl w:val="0"/>
          <w:numId w:val="213"/>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демонстрировать базовые тактические действия игроков в лапту.</w:t>
      </w:r>
    </w:p>
    <w:p w14:paraId="29D4A6EB" w14:textId="77777777" w:rsidR="009340D0" w:rsidRPr="009340D0" w:rsidRDefault="009340D0" w:rsidP="001331B5">
      <w:pPr>
        <w:widowControl w:val="0"/>
        <w:numPr>
          <w:ilvl w:val="0"/>
          <w:numId w:val="213"/>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осуществление соревновательной деятельности в соответствии с правилами игры в лапту, судейской практики.</w:t>
      </w:r>
    </w:p>
    <w:p w14:paraId="4A5F7CC9" w14:textId="73270D75" w:rsidR="009340D0" w:rsidRPr="009340D0" w:rsidRDefault="009340D0" w:rsidP="00C05D5D">
      <w:pPr>
        <w:widowControl w:val="0"/>
        <w:tabs>
          <w:tab w:val="left" w:pos="215"/>
        </w:tabs>
        <w:spacing w:after="120" w:line="276" w:lineRule="auto"/>
        <w:ind w:firstLine="0"/>
        <w:rPr>
          <w:rFonts w:eastAsia="Calibri"/>
          <w:szCs w:val="24"/>
        </w:rPr>
      </w:pPr>
      <w:bookmarkStart w:id="151" w:name="_Hlk106565637"/>
      <w:r w:rsidRPr="009340D0">
        <w:rPr>
          <w:rFonts w:eastAsia="Calibri"/>
          <w:color w:val="231E20"/>
          <w:szCs w:val="24"/>
        </w:rPr>
        <w:t xml:space="preserve"> </w:t>
      </w:r>
      <w:r w:rsidR="00C05D5D">
        <w:rPr>
          <w:rFonts w:eastAsia="Calibri"/>
          <w:color w:val="231E20"/>
          <w:szCs w:val="24"/>
        </w:rPr>
        <w:tab/>
      </w:r>
      <w:r w:rsidR="00C05D5D">
        <w:rPr>
          <w:rFonts w:eastAsia="Calibri"/>
          <w:color w:val="231E20"/>
          <w:szCs w:val="24"/>
        </w:rPr>
        <w:tab/>
      </w:r>
      <w:r w:rsidRPr="00C05D5D">
        <w:rPr>
          <w:rFonts w:eastAsia="Calibri"/>
          <w:b/>
          <w:color w:val="231E20"/>
          <w:szCs w:val="24"/>
        </w:rPr>
        <w:t>К концу обучения в 11 классе</w:t>
      </w:r>
      <w:r w:rsidRPr="009340D0">
        <w:rPr>
          <w:rFonts w:eastAsia="Calibri"/>
          <w:color w:val="231E20"/>
          <w:szCs w:val="24"/>
        </w:rPr>
        <w:t xml:space="preserve"> обучающийся получит возможность научиться:</w:t>
      </w:r>
    </w:p>
    <w:bookmarkEnd w:id="151"/>
    <w:p w14:paraId="4C430F46" w14:textId="77777777" w:rsidR="009340D0" w:rsidRPr="009340D0" w:rsidRDefault="009340D0" w:rsidP="001331B5">
      <w:pPr>
        <w:widowControl w:val="0"/>
        <w:numPr>
          <w:ilvl w:val="0"/>
          <w:numId w:val="214"/>
        </w:numPr>
        <w:tabs>
          <w:tab w:val="left" w:pos="207"/>
        </w:tabs>
        <w:spacing w:line="276" w:lineRule="auto"/>
        <w:rPr>
          <w:rFonts w:eastAsia="Times New Roman"/>
          <w:color w:val="231E20"/>
          <w:szCs w:val="24"/>
          <w:lang w:eastAsia="ru-RU"/>
        </w:rPr>
      </w:pPr>
      <w:r w:rsidRPr="009340D0">
        <w:rPr>
          <w:rFonts w:eastAsia="Times New Roman"/>
          <w:color w:val="231E20"/>
          <w:szCs w:val="24"/>
          <w:lang w:eastAsia="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43ADCB9E" w14:textId="77777777" w:rsidR="009340D0" w:rsidRPr="009340D0" w:rsidRDefault="009340D0" w:rsidP="001331B5">
      <w:pPr>
        <w:widowControl w:val="0"/>
        <w:numPr>
          <w:ilvl w:val="0"/>
          <w:numId w:val="214"/>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составлять простейшие комплексы упраж</w:t>
      </w:r>
      <w:r w:rsidRPr="009340D0">
        <w:rPr>
          <w:rFonts w:eastAsia="Times New Roman"/>
          <w:color w:val="231E20"/>
          <w:szCs w:val="24"/>
          <w:lang w:eastAsia="ru-RU"/>
        </w:rPr>
        <w:softHyphen/>
        <w:t>нений для подготовки к сдаче норм ГТО;</w:t>
      </w:r>
    </w:p>
    <w:p w14:paraId="7D694868" w14:textId="77777777" w:rsidR="009340D0" w:rsidRPr="009340D0" w:rsidRDefault="009340D0" w:rsidP="001331B5">
      <w:pPr>
        <w:widowControl w:val="0"/>
        <w:numPr>
          <w:ilvl w:val="0"/>
          <w:numId w:val="214"/>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4B0BC015" w14:textId="77777777" w:rsidR="009340D0" w:rsidRPr="009340D0" w:rsidRDefault="009340D0" w:rsidP="001331B5">
      <w:pPr>
        <w:widowControl w:val="0"/>
        <w:numPr>
          <w:ilvl w:val="0"/>
          <w:numId w:val="214"/>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1CD4BAAD" w14:textId="77777777" w:rsidR="009340D0" w:rsidRPr="009340D0" w:rsidRDefault="009340D0" w:rsidP="001331B5">
      <w:pPr>
        <w:widowControl w:val="0"/>
        <w:numPr>
          <w:ilvl w:val="0"/>
          <w:numId w:val="214"/>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выполнять упражнения общефизической подготовки, использовать их в планировании кондиционной тренировки;</w:t>
      </w:r>
    </w:p>
    <w:p w14:paraId="280A388B" w14:textId="77777777" w:rsidR="009340D0" w:rsidRPr="009340D0" w:rsidRDefault="009340D0" w:rsidP="001331B5">
      <w:pPr>
        <w:widowControl w:val="0"/>
        <w:numPr>
          <w:ilvl w:val="0"/>
          <w:numId w:val="214"/>
        </w:numPr>
        <w:tabs>
          <w:tab w:val="left" w:pos="215"/>
        </w:tabs>
        <w:spacing w:line="276" w:lineRule="auto"/>
        <w:rPr>
          <w:rFonts w:eastAsia="Times New Roman"/>
          <w:color w:val="231E20"/>
          <w:szCs w:val="24"/>
          <w:lang w:eastAsia="ru-RU"/>
        </w:rPr>
      </w:pPr>
      <w:r w:rsidRPr="009340D0">
        <w:rPr>
          <w:rFonts w:eastAsia="Times New Roman"/>
          <w:color w:val="231E20"/>
          <w:szCs w:val="24"/>
          <w:lang w:eastAsia="ru-RU"/>
        </w:rPr>
        <w:t xml:space="preserve">освоить базовые технические приемы техники игры; </w:t>
      </w:r>
    </w:p>
    <w:p w14:paraId="2B280117" w14:textId="77777777" w:rsidR="009340D0" w:rsidRPr="009340D0" w:rsidRDefault="009340D0" w:rsidP="001331B5">
      <w:pPr>
        <w:widowControl w:val="0"/>
        <w:numPr>
          <w:ilvl w:val="0"/>
          <w:numId w:val="214"/>
        </w:numPr>
        <w:tabs>
          <w:tab w:val="left" w:pos="215"/>
        </w:tabs>
        <w:spacing w:line="264" w:lineRule="auto"/>
        <w:rPr>
          <w:rFonts w:eastAsia="Times New Roman"/>
          <w:color w:val="231E20"/>
          <w:szCs w:val="24"/>
          <w:lang w:eastAsia="ru-RU"/>
        </w:rPr>
      </w:pPr>
      <w:r w:rsidRPr="009340D0">
        <w:rPr>
          <w:rFonts w:eastAsia="Times New Roman"/>
          <w:color w:val="231E20"/>
          <w:szCs w:val="24"/>
          <w:lang w:eastAsia="ru-RU"/>
        </w:rPr>
        <w:lastRenderedPageBreak/>
        <w:t>демонстрировать базовые тактические действия игроков в лапту.</w:t>
      </w:r>
    </w:p>
    <w:p w14:paraId="38BEABF8" w14:textId="77777777" w:rsidR="009340D0" w:rsidRPr="009340D0" w:rsidRDefault="009340D0" w:rsidP="001331B5">
      <w:pPr>
        <w:widowControl w:val="0"/>
        <w:numPr>
          <w:ilvl w:val="0"/>
          <w:numId w:val="214"/>
        </w:numPr>
        <w:tabs>
          <w:tab w:val="left" w:pos="215"/>
        </w:tabs>
        <w:spacing w:line="264" w:lineRule="auto"/>
        <w:rPr>
          <w:rFonts w:eastAsia="Times New Roman"/>
          <w:color w:val="231E20"/>
          <w:szCs w:val="24"/>
          <w:lang w:eastAsia="ru-RU"/>
        </w:rPr>
      </w:pPr>
      <w:r w:rsidRPr="009340D0">
        <w:rPr>
          <w:rFonts w:eastAsia="Times New Roman"/>
          <w:color w:val="231E20"/>
          <w:szCs w:val="24"/>
          <w:lang w:eastAsia="ru-RU"/>
        </w:rPr>
        <w:t>осуществление соревновательной деятельности в соответствии с правилами игры в лапту, судейской практики.</w:t>
      </w:r>
    </w:p>
    <w:p w14:paraId="24B151F2" w14:textId="6EEA94DB" w:rsidR="00DD0B45" w:rsidRDefault="00DD0B45" w:rsidP="0035098F">
      <w:pPr>
        <w:pStyle w:val="4"/>
        <w:rPr>
          <w:color w:val="auto"/>
        </w:rPr>
      </w:pPr>
    </w:p>
    <w:p w14:paraId="2EC8F2F0" w14:textId="469E0ED4" w:rsidR="00DD0B45" w:rsidRPr="00AC13D4" w:rsidRDefault="00DD0B45" w:rsidP="0035098F">
      <w:pPr>
        <w:pStyle w:val="4"/>
        <w:ind w:firstLine="0"/>
        <w:rPr>
          <w:color w:val="auto"/>
        </w:rPr>
      </w:pPr>
      <w:bookmarkStart w:id="152" w:name="_Toc137737045"/>
      <w:r w:rsidRPr="00AC13D4">
        <w:rPr>
          <w:color w:val="auto"/>
        </w:rPr>
        <w:t>Тематическое планирование курса внеурочной деятельности</w:t>
      </w:r>
      <w:r w:rsidR="008B2728" w:rsidRPr="00AC13D4">
        <w:rPr>
          <w:color w:val="auto"/>
        </w:rPr>
        <w:t xml:space="preserve"> </w:t>
      </w:r>
      <w:r w:rsidR="002A513A" w:rsidRPr="00AC13D4">
        <w:rPr>
          <w:color w:val="auto"/>
        </w:rPr>
        <w:t>«</w:t>
      </w:r>
      <w:r w:rsidR="00C05D5D">
        <w:rPr>
          <w:color w:val="auto"/>
        </w:rPr>
        <w:t>Общая физическая подготовка</w:t>
      </w:r>
      <w:r w:rsidR="002A513A" w:rsidRPr="00AC13D4">
        <w:rPr>
          <w:color w:val="auto"/>
        </w:rPr>
        <w:t>»</w:t>
      </w:r>
      <w:bookmarkEnd w:id="152"/>
    </w:p>
    <w:p w14:paraId="2C3490D8" w14:textId="6A475E7D" w:rsidR="003F072A" w:rsidRPr="00AC13D4" w:rsidRDefault="003F072A" w:rsidP="0035098F">
      <w:pPr>
        <w:ind w:firstLine="0"/>
        <w:rPr>
          <w:b/>
          <w:bCs/>
        </w:rPr>
      </w:pPr>
      <w:r w:rsidRPr="00AC13D4">
        <w:rPr>
          <w:b/>
          <w:bCs/>
        </w:rPr>
        <w:t>10 класс</w:t>
      </w:r>
    </w:p>
    <w:tbl>
      <w:tblPr>
        <w:tblStyle w:val="180"/>
        <w:tblW w:w="10070" w:type="dxa"/>
        <w:tblLayout w:type="fixed"/>
        <w:tblLook w:val="04A0" w:firstRow="1" w:lastRow="0" w:firstColumn="1" w:lastColumn="0" w:noHBand="0" w:noVBand="1"/>
      </w:tblPr>
      <w:tblGrid>
        <w:gridCol w:w="539"/>
        <w:gridCol w:w="878"/>
        <w:gridCol w:w="2831"/>
        <w:gridCol w:w="1417"/>
        <w:gridCol w:w="1417"/>
        <w:gridCol w:w="2978"/>
        <w:gridCol w:w="10"/>
      </w:tblGrid>
      <w:tr w:rsidR="007450AF" w:rsidRPr="007450AF" w14:paraId="1A3DCA52" w14:textId="77777777" w:rsidTr="007450AF">
        <w:trPr>
          <w:gridAfter w:val="1"/>
          <w:wAfter w:w="10" w:type="dxa"/>
        </w:trPr>
        <w:tc>
          <w:tcPr>
            <w:tcW w:w="539" w:type="dxa"/>
          </w:tcPr>
          <w:p w14:paraId="66948BD5" w14:textId="77777777" w:rsidR="007450AF" w:rsidRPr="007450AF" w:rsidRDefault="007450AF" w:rsidP="00C05D5D">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w:t>
            </w:r>
          </w:p>
        </w:tc>
        <w:tc>
          <w:tcPr>
            <w:tcW w:w="3709" w:type="dxa"/>
            <w:gridSpan w:val="2"/>
          </w:tcPr>
          <w:p w14:paraId="6BC56555" w14:textId="77777777" w:rsidR="007450AF" w:rsidRPr="007450AF" w:rsidRDefault="007450AF" w:rsidP="00C05D5D">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Наименование разделов и тем</w:t>
            </w:r>
          </w:p>
        </w:tc>
        <w:tc>
          <w:tcPr>
            <w:tcW w:w="1417" w:type="dxa"/>
          </w:tcPr>
          <w:p w14:paraId="6F7C8B3B" w14:textId="136A2891" w:rsidR="007450AF" w:rsidRPr="007450AF" w:rsidRDefault="007450AF" w:rsidP="00C05D5D">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Форма проведения</w:t>
            </w:r>
          </w:p>
        </w:tc>
        <w:tc>
          <w:tcPr>
            <w:tcW w:w="1417" w:type="dxa"/>
          </w:tcPr>
          <w:p w14:paraId="0ECD70DB" w14:textId="0CD8AD49" w:rsidR="007450AF" w:rsidRPr="007450AF" w:rsidRDefault="007450AF" w:rsidP="00C05D5D">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Количество часов</w:t>
            </w:r>
          </w:p>
        </w:tc>
        <w:tc>
          <w:tcPr>
            <w:tcW w:w="2978" w:type="dxa"/>
          </w:tcPr>
          <w:p w14:paraId="7A6F4883" w14:textId="77777777" w:rsidR="007450AF" w:rsidRPr="007450AF" w:rsidRDefault="007450AF" w:rsidP="00C05D5D">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 xml:space="preserve"> Электронные (цифровые) образовательные ресурсы</w:t>
            </w:r>
          </w:p>
        </w:tc>
      </w:tr>
      <w:tr w:rsidR="007450AF" w:rsidRPr="00C05D5D" w14:paraId="17BA813D" w14:textId="77777777" w:rsidTr="007450AF">
        <w:tc>
          <w:tcPr>
            <w:tcW w:w="1417" w:type="dxa"/>
            <w:gridSpan w:val="2"/>
          </w:tcPr>
          <w:p w14:paraId="5C5E8B50" w14:textId="77777777" w:rsidR="007450AF" w:rsidRPr="00C05D5D" w:rsidRDefault="007450AF" w:rsidP="00C05D5D">
            <w:pPr>
              <w:widowControl w:val="0"/>
              <w:rPr>
                <w:rFonts w:eastAsia="Times New Roman"/>
                <w:color w:val="000000"/>
                <w:sz w:val="20"/>
                <w:lang w:eastAsia="ru-RU"/>
              </w:rPr>
            </w:pPr>
          </w:p>
        </w:tc>
        <w:tc>
          <w:tcPr>
            <w:tcW w:w="8653" w:type="dxa"/>
            <w:gridSpan w:val="5"/>
          </w:tcPr>
          <w:p w14:paraId="4F8761A9" w14:textId="17F63BBD"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Раздел 1. Подготовка к выполнению нормативных требований комплекса ГТО</w:t>
            </w:r>
          </w:p>
        </w:tc>
      </w:tr>
      <w:tr w:rsidR="007450AF" w:rsidRPr="00C05D5D" w14:paraId="0E66979A" w14:textId="77777777" w:rsidTr="007450AF">
        <w:trPr>
          <w:gridAfter w:val="1"/>
          <w:wAfter w:w="10" w:type="dxa"/>
        </w:trPr>
        <w:tc>
          <w:tcPr>
            <w:tcW w:w="539" w:type="dxa"/>
          </w:tcPr>
          <w:p w14:paraId="68FCC9C3" w14:textId="77777777"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1.1</w:t>
            </w:r>
          </w:p>
        </w:tc>
        <w:tc>
          <w:tcPr>
            <w:tcW w:w="3709" w:type="dxa"/>
            <w:gridSpan w:val="2"/>
          </w:tcPr>
          <w:p w14:paraId="44D53E6B" w14:textId="77777777"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Знания о комплексе ГТО. Подготовка и выполнение спортивных нормативов ГТО.</w:t>
            </w:r>
          </w:p>
        </w:tc>
        <w:tc>
          <w:tcPr>
            <w:tcW w:w="1417" w:type="dxa"/>
          </w:tcPr>
          <w:p w14:paraId="2E00CBFE" w14:textId="02388AA8" w:rsidR="007450AF" w:rsidRPr="007450AF" w:rsidRDefault="007450AF" w:rsidP="00C05D5D">
            <w:pPr>
              <w:widowControl w:val="0"/>
              <w:rPr>
                <w:rFonts w:ascii="Times New Roman" w:eastAsia="Times New Roman" w:hAnsi="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1417" w:type="dxa"/>
          </w:tcPr>
          <w:p w14:paraId="43C85D05" w14:textId="32136B1B"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7</w:t>
            </w:r>
          </w:p>
        </w:tc>
        <w:tc>
          <w:tcPr>
            <w:tcW w:w="2978" w:type="dxa"/>
          </w:tcPr>
          <w:p w14:paraId="78A573F6" w14:textId="77777777" w:rsidR="007450AF" w:rsidRPr="00C05D5D" w:rsidRDefault="00B832B6" w:rsidP="00C05D5D">
            <w:pPr>
              <w:widowControl w:val="0"/>
              <w:rPr>
                <w:rFonts w:ascii="Times New Roman" w:eastAsia="Times New Roman" w:hAnsi="Times New Roman"/>
                <w:color w:val="0000FF"/>
                <w:sz w:val="20"/>
                <w:u w:val="single"/>
                <w:lang w:eastAsia="ru-RU"/>
              </w:rPr>
            </w:pPr>
            <w:hyperlink r:id="rId703">
              <w:r w:rsidR="007450AF" w:rsidRPr="00C05D5D">
                <w:rPr>
                  <w:rFonts w:ascii="Times New Roman" w:eastAsia="Times New Roman" w:hAnsi="Times New Roman"/>
                  <w:color w:val="0000FF"/>
                  <w:sz w:val="20"/>
                  <w:u w:val="single"/>
                  <w:lang w:eastAsia="ru-RU"/>
                </w:rPr>
                <w:t>https://resh.edu.ru/</w:t>
              </w:r>
            </w:hyperlink>
          </w:p>
          <w:p w14:paraId="7E5E9AD3" w14:textId="77777777" w:rsidR="007450AF" w:rsidRPr="00C05D5D" w:rsidRDefault="00B832B6" w:rsidP="00C05D5D">
            <w:pPr>
              <w:widowControl w:val="0"/>
              <w:rPr>
                <w:rFonts w:ascii="Times New Roman" w:eastAsia="Times New Roman" w:hAnsi="Times New Roman"/>
                <w:color w:val="000000"/>
                <w:sz w:val="20"/>
                <w:lang w:eastAsia="ru-RU"/>
              </w:rPr>
            </w:pPr>
            <w:hyperlink r:id="rId704">
              <w:r w:rsidR="007450AF" w:rsidRPr="00C05D5D">
                <w:rPr>
                  <w:rFonts w:ascii="Times New Roman" w:eastAsia="Calibri" w:hAnsi="Times New Roman"/>
                  <w:color w:val="0000FF"/>
                  <w:sz w:val="20"/>
                  <w:u w:val="single"/>
                  <w:lang w:val="en-US"/>
                </w:rPr>
                <w:t>https</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user</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gto</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ru</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user</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register</w:t>
              </w:r>
            </w:hyperlink>
          </w:p>
        </w:tc>
      </w:tr>
      <w:tr w:rsidR="007450AF" w:rsidRPr="00C05D5D" w14:paraId="0F2220A6" w14:textId="77777777" w:rsidTr="007450AF">
        <w:trPr>
          <w:gridAfter w:val="1"/>
          <w:wAfter w:w="10" w:type="dxa"/>
        </w:trPr>
        <w:tc>
          <w:tcPr>
            <w:tcW w:w="539" w:type="dxa"/>
          </w:tcPr>
          <w:p w14:paraId="10D2A7AB"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1.2</w:t>
            </w:r>
          </w:p>
        </w:tc>
        <w:tc>
          <w:tcPr>
            <w:tcW w:w="3709" w:type="dxa"/>
            <w:gridSpan w:val="2"/>
          </w:tcPr>
          <w:p w14:paraId="7C7711DA"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Базовая физическая подготовка. Общая физическая подготовка</w:t>
            </w:r>
          </w:p>
        </w:tc>
        <w:tc>
          <w:tcPr>
            <w:tcW w:w="1417" w:type="dxa"/>
          </w:tcPr>
          <w:p w14:paraId="326C0A7F" w14:textId="17DD8F9E"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Работа в группе и индивидуальная работа</w:t>
            </w:r>
          </w:p>
        </w:tc>
        <w:tc>
          <w:tcPr>
            <w:tcW w:w="1417" w:type="dxa"/>
          </w:tcPr>
          <w:p w14:paraId="7EF4C403" w14:textId="6F9E994D"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6</w:t>
            </w:r>
          </w:p>
        </w:tc>
        <w:tc>
          <w:tcPr>
            <w:tcW w:w="2978" w:type="dxa"/>
          </w:tcPr>
          <w:p w14:paraId="0F10B5FB" w14:textId="77777777" w:rsidR="007450AF" w:rsidRPr="00C05D5D" w:rsidRDefault="00B832B6" w:rsidP="007450AF">
            <w:pPr>
              <w:widowControl w:val="0"/>
              <w:rPr>
                <w:rFonts w:ascii="Times New Roman" w:eastAsia="Times New Roman" w:hAnsi="Times New Roman"/>
                <w:color w:val="000000"/>
                <w:sz w:val="20"/>
                <w:lang w:eastAsia="ru-RU"/>
              </w:rPr>
            </w:pPr>
            <w:hyperlink r:id="rId705">
              <w:r w:rsidR="007450AF" w:rsidRPr="00C05D5D">
                <w:rPr>
                  <w:rFonts w:ascii="Times New Roman" w:eastAsia="Times New Roman" w:hAnsi="Times New Roman"/>
                  <w:color w:val="0000FF"/>
                  <w:sz w:val="20"/>
                  <w:u w:val="single"/>
                  <w:lang w:eastAsia="ru-RU"/>
                </w:rPr>
                <w:t>https://resh.edu.ru/</w:t>
              </w:r>
            </w:hyperlink>
          </w:p>
        </w:tc>
      </w:tr>
      <w:tr w:rsidR="007450AF" w:rsidRPr="00C05D5D" w14:paraId="5EA0AFC0" w14:textId="77777777" w:rsidTr="007450AF">
        <w:trPr>
          <w:gridAfter w:val="1"/>
          <w:wAfter w:w="10" w:type="dxa"/>
        </w:trPr>
        <w:tc>
          <w:tcPr>
            <w:tcW w:w="539" w:type="dxa"/>
          </w:tcPr>
          <w:p w14:paraId="2B4B3834" w14:textId="77777777"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1.3</w:t>
            </w:r>
          </w:p>
        </w:tc>
        <w:tc>
          <w:tcPr>
            <w:tcW w:w="3709" w:type="dxa"/>
            <w:gridSpan w:val="2"/>
          </w:tcPr>
          <w:p w14:paraId="7FB7E9B2" w14:textId="77777777"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гимнастики</w:t>
            </w:r>
          </w:p>
        </w:tc>
        <w:tc>
          <w:tcPr>
            <w:tcW w:w="1417" w:type="dxa"/>
          </w:tcPr>
          <w:p w14:paraId="7F68F640" w14:textId="156685AC" w:rsidR="007450AF" w:rsidRPr="007450AF" w:rsidRDefault="007450AF" w:rsidP="00C05D5D">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Практические занятия</w:t>
            </w:r>
          </w:p>
        </w:tc>
        <w:tc>
          <w:tcPr>
            <w:tcW w:w="1417" w:type="dxa"/>
          </w:tcPr>
          <w:p w14:paraId="4D8D4474" w14:textId="75DB76C9" w:rsidR="007450AF" w:rsidRPr="00C05D5D" w:rsidRDefault="007450AF"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2</w:t>
            </w:r>
          </w:p>
        </w:tc>
        <w:tc>
          <w:tcPr>
            <w:tcW w:w="2978" w:type="dxa"/>
          </w:tcPr>
          <w:p w14:paraId="3F87FA78" w14:textId="77777777" w:rsidR="007450AF" w:rsidRPr="00C05D5D" w:rsidRDefault="00B832B6" w:rsidP="00C05D5D">
            <w:pPr>
              <w:widowControl w:val="0"/>
              <w:rPr>
                <w:rFonts w:ascii="Times New Roman" w:eastAsia="Times New Roman" w:hAnsi="Times New Roman"/>
                <w:color w:val="000000"/>
                <w:sz w:val="20"/>
                <w:lang w:eastAsia="ru-RU"/>
              </w:rPr>
            </w:pPr>
            <w:hyperlink r:id="rId706">
              <w:r w:rsidR="007450AF" w:rsidRPr="00C05D5D">
                <w:rPr>
                  <w:rFonts w:ascii="Times New Roman" w:eastAsia="Times New Roman" w:hAnsi="Times New Roman"/>
                  <w:color w:val="0000FF"/>
                  <w:sz w:val="20"/>
                  <w:u w:val="single"/>
                  <w:lang w:eastAsia="ru-RU"/>
                </w:rPr>
                <w:t>https://resh.edu.ru/</w:t>
              </w:r>
            </w:hyperlink>
          </w:p>
        </w:tc>
      </w:tr>
      <w:tr w:rsidR="007450AF" w:rsidRPr="00C05D5D" w14:paraId="53D57D61" w14:textId="77777777" w:rsidTr="007450AF">
        <w:trPr>
          <w:gridAfter w:val="1"/>
          <w:wAfter w:w="10" w:type="dxa"/>
        </w:trPr>
        <w:tc>
          <w:tcPr>
            <w:tcW w:w="539" w:type="dxa"/>
          </w:tcPr>
          <w:p w14:paraId="558330A4"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1.4</w:t>
            </w:r>
          </w:p>
        </w:tc>
        <w:tc>
          <w:tcPr>
            <w:tcW w:w="3709" w:type="dxa"/>
            <w:gridSpan w:val="2"/>
          </w:tcPr>
          <w:p w14:paraId="24EDDFE4"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легкой атлетики</w:t>
            </w:r>
          </w:p>
        </w:tc>
        <w:tc>
          <w:tcPr>
            <w:tcW w:w="1417" w:type="dxa"/>
          </w:tcPr>
          <w:p w14:paraId="5D2EBB9C" w14:textId="499B3053"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Практические занятия</w:t>
            </w:r>
          </w:p>
        </w:tc>
        <w:tc>
          <w:tcPr>
            <w:tcW w:w="1417" w:type="dxa"/>
          </w:tcPr>
          <w:p w14:paraId="54B2FF46" w14:textId="78BBF18E"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3</w:t>
            </w:r>
          </w:p>
        </w:tc>
        <w:tc>
          <w:tcPr>
            <w:tcW w:w="2978" w:type="dxa"/>
          </w:tcPr>
          <w:p w14:paraId="71F80B46" w14:textId="77777777" w:rsidR="007450AF" w:rsidRPr="00C05D5D" w:rsidRDefault="00B832B6" w:rsidP="007450AF">
            <w:pPr>
              <w:widowControl w:val="0"/>
              <w:rPr>
                <w:rFonts w:ascii="Times New Roman" w:eastAsia="Times New Roman" w:hAnsi="Times New Roman"/>
                <w:color w:val="000000"/>
                <w:sz w:val="20"/>
                <w:lang w:eastAsia="ru-RU"/>
              </w:rPr>
            </w:pPr>
            <w:hyperlink r:id="rId707">
              <w:r w:rsidR="007450AF" w:rsidRPr="00C05D5D">
                <w:rPr>
                  <w:rFonts w:ascii="Times New Roman" w:eastAsia="Times New Roman" w:hAnsi="Times New Roman"/>
                  <w:color w:val="0000FF"/>
                  <w:sz w:val="20"/>
                  <w:u w:val="single"/>
                  <w:lang w:eastAsia="ru-RU"/>
                </w:rPr>
                <w:t>https://resh.edu.ru/</w:t>
              </w:r>
            </w:hyperlink>
          </w:p>
        </w:tc>
      </w:tr>
      <w:tr w:rsidR="007450AF" w:rsidRPr="00C05D5D" w14:paraId="7442C369" w14:textId="77777777" w:rsidTr="007450AF">
        <w:trPr>
          <w:gridAfter w:val="1"/>
          <w:wAfter w:w="10" w:type="dxa"/>
        </w:trPr>
        <w:tc>
          <w:tcPr>
            <w:tcW w:w="539" w:type="dxa"/>
          </w:tcPr>
          <w:p w14:paraId="4037E34E"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1.5</w:t>
            </w:r>
          </w:p>
        </w:tc>
        <w:tc>
          <w:tcPr>
            <w:tcW w:w="3709" w:type="dxa"/>
            <w:gridSpan w:val="2"/>
          </w:tcPr>
          <w:p w14:paraId="3B1804D9"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спортивных игр</w:t>
            </w:r>
          </w:p>
        </w:tc>
        <w:tc>
          <w:tcPr>
            <w:tcW w:w="1417" w:type="dxa"/>
          </w:tcPr>
          <w:p w14:paraId="0B00A616" w14:textId="7E5F2F49"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1417" w:type="dxa"/>
          </w:tcPr>
          <w:p w14:paraId="237EC6AF" w14:textId="64E04695"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11</w:t>
            </w:r>
          </w:p>
        </w:tc>
        <w:tc>
          <w:tcPr>
            <w:tcW w:w="2978" w:type="dxa"/>
          </w:tcPr>
          <w:p w14:paraId="5198F6D9" w14:textId="77777777" w:rsidR="007450AF" w:rsidRPr="00C05D5D" w:rsidRDefault="00B832B6" w:rsidP="007450AF">
            <w:pPr>
              <w:widowControl w:val="0"/>
              <w:rPr>
                <w:rFonts w:ascii="Times New Roman" w:eastAsia="Times New Roman" w:hAnsi="Times New Roman"/>
                <w:color w:val="000000"/>
                <w:sz w:val="20"/>
                <w:lang w:eastAsia="ru-RU"/>
              </w:rPr>
            </w:pPr>
            <w:hyperlink r:id="rId708">
              <w:r w:rsidR="007450AF" w:rsidRPr="00C05D5D">
                <w:rPr>
                  <w:rFonts w:ascii="Times New Roman" w:eastAsia="Calibri" w:hAnsi="Times New Roman"/>
                  <w:color w:val="0000FF"/>
                  <w:sz w:val="20"/>
                  <w:u w:val="single"/>
                  <w:lang w:val="en-US"/>
                </w:rPr>
                <w:t>https://resh.edu.ru/</w:t>
              </w:r>
            </w:hyperlink>
          </w:p>
        </w:tc>
      </w:tr>
      <w:tr w:rsidR="007450AF" w:rsidRPr="00C05D5D" w14:paraId="44C54254" w14:textId="77777777" w:rsidTr="007450AF">
        <w:trPr>
          <w:gridAfter w:val="1"/>
          <w:wAfter w:w="10" w:type="dxa"/>
        </w:trPr>
        <w:tc>
          <w:tcPr>
            <w:tcW w:w="4248" w:type="dxa"/>
            <w:gridSpan w:val="3"/>
          </w:tcPr>
          <w:p w14:paraId="404F9884"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Итого часов по разделу:</w:t>
            </w:r>
          </w:p>
        </w:tc>
        <w:tc>
          <w:tcPr>
            <w:tcW w:w="1417" w:type="dxa"/>
          </w:tcPr>
          <w:p w14:paraId="499EF1D5" w14:textId="77777777" w:rsidR="007450AF" w:rsidRPr="00C05D5D" w:rsidRDefault="007450AF" w:rsidP="007450AF">
            <w:pPr>
              <w:widowControl w:val="0"/>
              <w:rPr>
                <w:rFonts w:eastAsia="Times New Roman"/>
                <w:color w:val="000000"/>
                <w:sz w:val="20"/>
                <w:lang w:eastAsia="ru-RU"/>
              </w:rPr>
            </w:pPr>
          </w:p>
        </w:tc>
        <w:tc>
          <w:tcPr>
            <w:tcW w:w="1417" w:type="dxa"/>
          </w:tcPr>
          <w:p w14:paraId="489AE615" w14:textId="32F0594F"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29</w:t>
            </w:r>
          </w:p>
        </w:tc>
        <w:tc>
          <w:tcPr>
            <w:tcW w:w="2978" w:type="dxa"/>
          </w:tcPr>
          <w:p w14:paraId="79797D35" w14:textId="77777777" w:rsidR="007450AF" w:rsidRPr="00C05D5D" w:rsidRDefault="007450AF" w:rsidP="007450AF">
            <w:pPr>
              <w:widowControl w:val="0"/>
              <w:rPr>
                <w:rFonts w:ascii="Times New Roman" w:eastAsia="Calibri" w:hAnsi="Times New Roman"/>
                <w:sz w:val="20"/>
                <w:lang w:val="en-US"/>
              </w:rPr>
            </w:pPr>
          </w:p>
        </w:tc>
      </w:tr>
      <w:tr w:rsidR="007450AF" w:rsidRPr="00C05D5D" w14:paraId="1A4DA2D1" w14:textId="77777777" w:rsidTr="007450AF">
        <w:tc>
          <w:tcPr>
            <w:tcW w:w="1417" w:type="dxa"/>
            <w:gridSpan w:val="2"/>
          </w:tcPr>
          <w:p w14:paraId="1465FEFC" w14:textId="77777777" w:rsidR="007450AF" w:rsidRPr="00C05D5D" w:rsidRDefault="007450AF" w:rsidP="007450AF">
            <w:pPr>
              <w:widowControl w:val="0"/>
              <w:rPr>
                <w:rFonts w:eastAsia="Times New Roman"/>
                <w:color w:val="000000"/>
                <w:sz w:val="20"/>
                <w:lang w:eastAsia="ru-RU"/>
              </w:rPr>
            </w:pPr>
          </w:p>
        </w:tc>
        <w:tc>
          <w:tcPr>
            <w:tcW w:w="8653" w:type="dxa"/>
            <w:gridSpan w:val="5"/>
          </w:tcPr>
          <w:p w14:paraId="5E8E75E4" w14:textId="71B052D1"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Раздел 2. Лапта</w:t>
            </w:r>
          </w:p>
        </w:tc>
      </w:tr>
      <w:tr w:rsidR="007450AF" w:rsidRPr="00C05D5D" w14:paraId="765F021A" w14:textId="77777777" w:rsidTr="007450AF">
        <w:trPr>
          <w:gridAfter w:val="1"/>
          <w:wAfter w:w="10" w:type="dxa"/>
        </w:trPr>
        <w:tc>
          <w:tcPr>
            <w:tcW w:w="539" w:type="dxa"/>
          </w:tcPr>
          <w:p w14:paraId="2F6BF07D"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2.1</w:t>
            </w:r>
          </w:p>
        </w:tc>
        <w:tc>
          <w:tcPr>
            <w:tcW w:w="3709" w:type="dxa"/>
            <w:gridSpan w:val="2"/>
          </w:tcPr>
          <w:p w14:paraId="5AF5A69A" w14:textId="77777777" w:rsidR="007450AF" w:rsidRPr="00C05D5D" w:rsidRDefault="007450AF" w:rsidP="007450AF">
            <w:pPr>
              <w:widowControl w:val="0"/>
              <w:spacing w:line="269" w:lineRule="auto"/>
              <w:ind w:firstLine="240"/>
              <w:rPr>
                <w:rFonts w:ascii="Times New Roman" w:eastAsia="Calibri" w:hAnsi="Times New Roman"/>
                <w:color w:val="231E20"/>
                <w:sz w:val="20"/>
              </w:rPr>
            </w:pPr>
            <w:r w:rsidRPr="00C05D5D">
              <w:rPr>
                <w:rFonts w:ascii="Times New Roman" w:eastAsia="Calibri" w:hAnsi="Times New Roman"/>
                <w:color w:val="231E20"/>
                <w:sz w:val="20"/>
              </w:rPr>
              <w:t>Правила безопасного поведения во время занятий лаптой. Характерные травмы игроки в лапту и мероприятия по их предупреждению. Правила безопасного, правомерного поведения во время соревнований по лапте в качестве зрителя, болельщика. Правила подбора физических упражнений для развития физических качеств игроков в лапту. Тактика нападения. Техника защиты. Групповые взаимодействия: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1D054ED2" w14:textId="77777777" w:rsidR="007450AF" w:rsidRPr="00C05D5D" w:rsidRDefault="007450AF" w:rsidP="007450AF">
            <w:pPr>
              <w:widowControl w:val="0"/>
              <w:spacing w:line="269" w:lineRule="auto"/>
              <w:ind w:firstLine="240"/>
              <w:rPr>
                <w:rFonts w:ascii="Times New Roman" w:eastAsia="Calibri" w:hAnsi="Times New Roman"/>
                <w:color w:val="231E20"/>
                <w:sz w:val="20"/>
              </w:rPr>
            </w:pPr>
            <w:r w:rsidRPr="00C05D5D">
              <w:rPr>
                <w:rFonts w:ascii="Times New Roman" w:eastAsia="Calibri" w:hAnsi="Times New Roman"/>
                <w:color w:val="231E20"/>
                <w:sz w:val="20"/>
              </w:rPr>
              <w:t xml:space="preserve"> </w:t>
            </w:r>
            <w:r w:rsidRPr="00C05D5D">
              <w:rPr>
                <w:rFonts w:ascii="Times New Roman" w:eastAsia="Calibri" w:hAnsi="Times New Roman"/>
                <w:color w:val="231E20"/>
                <w:sz w:val="20"/>
              </w:rPr>
              <w:tab/>
              <w:t>Учебные игры в лапту.  Участие в соревновательной деятельности.</w:t>
            </w:r>
          </w:p>
        </w:tc>
        <w:tc>
          <w:tcPr>
            <w:tcW w:w="1417" w:type="dxa"/>
          </w:tcPr>
          <w:p w14:paraId="4D6AD80F" w14:textId="396A1207" w:rsidR="007450AF" w:rsidRPr="00C05D5D" w:rsidRDefault="007450AF" w:rsidP="007450AF">
            <w:pPr>
              <w:widowControl w:val="0"/>
              <w:rPr>
                <w:rFonts w:eastAsia="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1417" w:type="dxa"/>
          </w:tcPr>
          <w:p w14:paraId="6FAD7ED7" w14:textId="27F3C21F"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5</w:t>
            </w:r>
          </w:p>
        </w:tc>
        <w:tc>
          <w:tcPr>
            <w:tcW w:w="2978" w:type="dxa"/>
          </w:tcPr>
          <w:p w14:paraId="6DE7F2EB"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 xml:space="preserve"> </w:t>
            </w:r>
            <w:hyperlink r:id="rId709">
              <w:r w:rsidRPr="00C05D5D">
                <w:rPr>
                  <w:rFonts w:ascii="Times New Roman" w:eastAsia="Calibri" w:hAnsi="Times New Roman"/>
                  <w:color w:val="0000FF"/>
                  <w:sz w:val="20"/>
                  <w:u w:val="single"/>
                  <w:lang w:val="en-US"/>
                </w:rPr>
                <w:t>https://resh.edu.ru/</w:t>
              </w:r>
            </w:hyperlink>
          </w:p>
        </w:tc>
      </w:tr>
      <w:tr w:rsidR="007450AF" w:rsidRPr="00C05D5D" w14:paraId="60123FD3" w14:textId="77777777" w:rsidTr="007450AF">
        <w:trPr>
          <w:gridAfter w:val="1"/>
          <w:wAfter w:w="10" w:type="dxa"/>
        </w:trPr>
        <w:tc>
          <w:tcPr>
            <w:tcW w:w="4248" w:type="dxa"/>
            <w:gridSpan w:val="3"/>
          </w:tcPr>
          <w:p w14:paraId="35E08C78"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Итого часов по разделу:</w:t>
            </w:r>
          </w:p>
        </w:tc>
        <w:tc>
          <w:tcPr>
            <w:tcW w:w="1417" w:type="dxa"/>
          </w:tcPr>
          <w:p w14:paraId="7DD3EA81" w14:textId="77777777" w:rsidR="007450AF" w:rsidRPr="00C05D5D" w:rsidRDefault="007450AF" w:rsidP="007450AF">
            <w:pPr>
              <w:widowControl w:val="0"/>
              <w:rPr>
                <w:rFonts w:eastAsia="Times New Roman"/>
                <w:color w:val="000000"/>
                <w:sz w:val="20"/>
                <w:lang w:eastAsia="ru-RU"/>
              </w:rPr>
            </w:pPr>
          </w:p>
        </w:tc>
        <w:tc>
          <w:tcPr>
            <w:tcW w:w="1417" w:type="dxa"/>
          </w:tcPr>
          <w:p w14:paraId="0279962A" w14:textId="16EF852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5</w:t>
            </w:r>
          </w:p>
        </w:tc>
        <w:tc>
          <w:tcPr>
            <w:tcW w:w="2978" w:type="dxa"/>
          </w:tcPr>
          <w:p w14:paraId="0D827013" w14:textId="77777777" w:rsidR="007450AF" w:rsidRPr="00C05D5D" w:rsidRDefault="007450AF" w:rsidP="007450AF">
            <w:pPr>
              <w:widowControl w:val="0"/>
              <w:rPr>
                <w:rFonts w:ascii="Times New Roman" w:eastAsia="Times New Roman" w:hAnsi="Times New Roman"/>
                <w:color w:val="000000"/>
                <w:sz w:val="20"/>
                <w:lang w:eastAsia="ru-RU"/>
              </w:rPr>
            </w:pPr>
          </w:p>
        </w:tc>
      </w:tr>
      <w:tr w:rsidR="007450AF" w:rsidRPr="00C05D5D" w14:paraId="5F8D821D" w14:textId="77777777" w:rsidTr="007450AF">
        <w:trPr>
          <w:gridAfter w:val="1"/>
          <w:wAfter w:w="10" w:type="dxa"/>
        </w:trPr>
        <w:tc>
          <w:tcPr>
            <w:tcW w:w="4248" w:type="dxa"/>
            <w:gridSpan w:val="3"/>
          </w:tcPr>
          <w:p w14:paraId="372777F7"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Общее количество часов по программе:</w:t>
            </w:r>
          </w:p>
        </w:tc>
        <w:tc>
          <w:tcPr>
            <w:tcW w:w="1417" w:type="dxa"/>
          </w:tcPr>
          <w:p w14:paraId="14102146" w14:textId="77777777" w:rsidR="007450AF" w:rsidRPr="00C05D5D" w:rsidRDefault="007450AF" w:rsidP="007450AF">
            <w:pPr>
              <w:widowControl w:val="0"/>
              <w:rPr>
                <w:rFonts w:eastAsia="Times New Roman"/>
                <w:color w:val="000000"/>
                <w:sz w:val="20"/>
                <w:lang w:eastAsia="ru-RU"/>
              </w:rPr>
            </w:pPr>
          </w:p>
        </w:tc>
        <w:tc>
          <w:tcPr>
            <w:tcW w:w="1417" w:type="dxa"/>
          </w:tcPr>
          <w:p w14:paraId="0032114E" w14:textId="45D83FB0"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34</w:t>
            </w:r>
          </w:p>
        </w:tc>
        <w:tc>
          <w:tcPr>
            <w:tcW w:w="2978" w:type="dxa"/>
          </w:tcPr>
          <w:p w14:paraId="1BCE9742" w14:textId="77777777" w:rsidR="007450AF" w:rsidRPr="00C05D5D" w:rsidRDefault="007450AF" w:rsidP="007450AF">
            <w:pPr>
              <w:widowControl w:val="0"/>
              <w:rPr>
                <w:rFonts w:ascii="Times New Roman" w:eastAsia="Times New Roman" w:hAnsi="Times New Roman"/>
                <w:color w:val="000000"/>
                <w:sz w:val="20"/>
                <w:lang w:eastAsia="ru-RU"/>
              </w:rPr>
            </w:pPr>
          </w:p>
        </w:tc>
      </w:tr>
    </w:tbl>
    <w:p w14:paraId="22E4D0DD" w14:textId="77777777" w:rsidR="00C05D5D" w:rsidRDefault="00C05D5D" w:rsidP="0035098F"/>
    <w:p w14:paraId="245D96BB" w14:textId="77777777" w:rsidR="00C05D5D" w:rsidRPr="00C05D5D" w:rsidRDefault="00C05D5D" w:rsidP="0035098F">
      <w:pPr>
        <w:rPr>
          <w:b/>
        </w:rPr>
      </w:pPr>
      <w:r w:rsidRPr="00C05D5D">
        <w:rPr>
          <w:b/>
        </w:rPr>
        <w:t>11 класс</w:t>
      </w:r>
    </w:p>
    <w:tbl>
      <w:tblPr>
        <w:tblStyle w:val="190"/>
        <w:tblW w:w="9918" w:type="dxa"/>
        <w:tblLayout w:type="fixed"/>
        <w:tblLook w:val="04A0" w:firstRow="1" w:lastRow="0" w:firstColumn="1" w:lastColumn="0" w:noHBand="0" w:noVBand="1"/>
      </w:tblPr>
      <w:tblGrid>
        <w:gridCol w:w="539"/>
        <w:gridCol w:w="4701"/>
        <w:gridCol w:w="1417"/>
        <w:gridCol w:w="3261"/>
      </w:tblGrid>
      <w:tr w:rsidR="00C05D5D" w:rsidRPr="00C05D5D" w14:paraId="0759BA82" w14:textId="77777777" w:rsidTr="00C05D5D">
        <w:tc>
          <w:tcPr>
            <w:tcW w:w="539" w:type="dxa"/>
          </w:tcPr>
          <w:p w14:paraId="756676CF"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w:t>
            </w:r>
          </w:p>
        </w:tc>
        <w:tc>
          <w:tcPr>
            <w:tcW w:w="4701" w:type="dxa"/>
          </w:tcPr>
          <w:p w14:paraId="76E8DC0E"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Наименование разделов и тем</w:t>
            </w:r>
          </w:p>
        </w:tc>
        <w:tc>
          <w:tcPr>
            <w:tcW w:w="1417" w:type="dxa"/>
          </w:tcPr>
          <w:p w14:paraId="5E4F04D6"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Количество часов</w:t>
            </w:r>
          </w:p>
        </w:tc>
        <w:tc>
          <w:tcPr>
            <w:tcW w:w="3261" w:type="dxa"/>
          </w:tcPr>
          <w:p w14:paraId="18797A69"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 xml:space="preserve"> Электронные (цифровые) образовательные ресурсы</w:t>
            </w:r>
          </w:p>
        </w:tc>
      </w:tr>
      <w:tr w:rsidR="00C05D5D" w:rsidRPr="00C05D5D" w14:paraId="03BFAA1B" w14:textId="77777777" w:rsidTr="00C05D5D">
        <w:tc>
          <w:tcPr>
            <w:tcW w:w="9918" w:type="dxa"/>
            <w:gridSpan w:val="4"/>
          </w:tcPr>
          <w:p w14:paraId="1854AEB9"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Раздел 1. Подготовка к выполнению нормативных требований комплекса ГТО</w:t>
            </w:r>
          </w:p>
        </w:tc>
      </w:tr>
      <w:tr w:rsidR="007450AF" w:rsidRPr="00C05D5D" w14:paraId="4FA96AB3" w14:textId="77777777" w:rsidTr="00C05D5D">
        <w:tc>
          <w:tcPr>
            <w:tcW w:w="539" w:type="dxa"/>
          </w:tcPr>
          <w:p w14:paraId="6AED7871"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1.1</w:t>
            </w:r>
          </w:p>
        </w:tc>
        <w:tc>
          <w:tcPr>
            <w:tcW w:w="4701" w:type="dxa"/>
          </w:tcPr>
          <w:p w14:paraId="33326E74"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Знания о комплексе ГТО. Подготовка и выполнение спортивных нормативов ГТО.</w:t>
            </w:r>
          </w:p>
        </w:tc>
        <w:tc>
          <w:tcPr>
            <w:tcW w:w="1417" w:type="dxa"/>
          </w:tcPr>
          <w:p w14:paraId="30C42518" w14:textId="62571047" w:rsidR="007450AF" w:rsidRPr="00C05D5D"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3261" w:type="dxa"/>
          </w:tcPr>
          <w:p w14:paraId="6FCFD219" w14:textId="77777777" w:rsidR="007450AF" w:rsidRPr="00C05D5D" w:rsidRDefault="00B832B6" w:rsidP="007450AF">
            <w:pPr>
              <w:widowControl w:val="0"/>
              <w:rPr>
                <w:rFonts w:ascii="Times New Roman" w:eastAsia="Times New Roman" w:hAnsi="Times New Roman"/>
                <w:color w:val="0000FF"/>
                <w:sz w:val="20"/>
                <w:u w:val="single"/>
                <w:lang w:eastAsia="ru-RU"/>
              </w:rPr>
            </w:pPr>
            <w:hyperlink r:id="rId710">
              <w:r w:rsidR="007450AF" w:rsidRPr="00C05D5D">
                <w:rPr>
                  <w:rFonts w:ascii="Times New Roman" w:eastAsia="Times New Roman" w:hAnsi="Times New Roman"/>
                  <w:color w:val="0000FF"/>
                  <w:sz w:val="20"/>
                  <w:u w:val="single"/>
                  <w:lang w:eastAsia="ru-RU"/>
                </w:rPr>
                <w:t>https://resh.edu.ru/</w:t>
              </w:r>
            </w:hyperlink>
          </w:p>
          <w:p w14:paraId="12BBF4C2" w14:textId="77777777" w:rsidR="007450AF" w:rsidRPr="00C05D5D" w:rsidRDefault="00B832B6" w:rsidP="007450AF">
            <w:pPr>
              <w:widowControl w:val="0"/>
              <w:rPr>
                <w:rFonts w:ascii="Times New Roman" w:eastAsia="Times New Roman" w:hAnsi="Times New Roman"/>
                <w:color w:val="000000"/>
                <w:sz w:val="20"/>
                <w:lang w:eastAsia="ru-RU"/>
              </w:rPr>
            </w:pPr>
            <w:hyperlink r:id="rId711">
              <w:r w:rsidR="007450AF" w:rsidRPr="00C05D5D">
                <w:rPr>
                  <w:rFonts w:ascii="Times New Roman" w:eastAsia="Calibri" w:hAnsi="Times New Roman"/>
                  <w:color w:val="0000FF"/>
                  <w:sz w:val="20"/>
                  <w:u w:val="single"/>
                  <w:lang w:val="en-US"/>
                </w:rPr>
                <w:t>https</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user</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gto</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ru</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user</w:t>
              </w:r>
              <w:r w:rsidR="007450AF" w:rsidRPr="00C05D5D">
                <w:rPr>
                  <w:rFonts w:ascii="Times New Roman" w:eastAsia="Calibri" w:hAnsi="Times New Roman"/>
                  <w:color w:val="0000FF"/>
                  <w:sz w:val="20"/>
                  <w:u w:val="single"/>
                </w:rPr>
                <w:t>/</w:t>
              </w:r>
              <w:r w:rsidR="007450AF" w:rsidRPr="00C05D5D">
                <w:rPr>
                  <w:rFonts w:ascii="Times New Roman" w:eastAsia="Calibri" w:hAnsi="Times New Roman"/>
                  <w:color w:val="0000FF"/>
                  <w:sz w:val="20"/>
                  <w:u w:val="single"/>
                  <w:lang w:val="en-US"/>
                </w:rPr>
                <w:t>register</w:t>
              </w:r>
            </w:hyperlink>
          </w:p>
        </w:tc>
      </w:tr>
      <w:tr w:rsidR="007450AF" w:rsidRPr="00C05D5D" w14:paraId="52D8D8F5" w14:textId="77777777" w:rsidTr="00C05D5D">
        <w:tc>
          <w:tcPr>
            <w:tcW w:w="539" w:type="dxa"/>
          </w:tcPr>
          <w:p w14:paraId="316F4605"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1.2</w:t>
            </w:r>
          </w:p>
        </w:tc>
        <w:tc>
          <w:tcPr>
            <w:tcW w:w="4701" w:type="dxa"/>
          </w:tcPr>
          <w:p w14:paraId="14DE045D"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Базовая физическая подготовка. Общая физическая подготовка</w:t>
            </w:r>
          </w:p>
        </w:tc>
        <w:tc>
          <w:tcPr>
            <w:tcW w:w="1417" w:type="dxa"/>
          </w:tcPr>
          <w:p w14:paraId="245A0F65" w14:textId="41186BAE"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Работа в группе и индивидуальная работа</w:t>
            </w:r>
          </w:p>
        </w:tc>
        <w:tc>
          <w:tcPr>
            <w:tcW w:w="3261" w:type="dxa"/>
          </w:tcPr>
          <w:p w14:paraId="2E0D6498" w14:textId="77777777" w:rsidR="007450AF" w:rsidRPr="00C05D5D" w:rsidRDefault="00B832B6" w:rsidP="007450AF">
            <w:pPr>
              <w:widowControl w:val="0"/>
              <w:rPr>
                <w:rFonts w:ascii="Times New Roman" w:eastAsia="Times New Roman" w:hAnsi="Times New Roman"/>
                <w:color w:val="000000"/>
                <w:sz w:val="20"/>
                <w:lang w:eastAsia="ru-RU"/>
              </w:rPr>
            </w:pPr>
            <w:hyperlink r:id="rId712">
              <w:r w:rsidR="007450AF" w:rsidRPr="00C05D5D">
                <w:rPr>
                  <w:rFonts w:ascii="Times New Roman" w:eastAsia="Times New Roman" w:hAnsi="Times New Roman"/>
                  <w:color w:val="0000FF"/>
                  <w:sz w:val="20"/>
                  <w:u w:val="single"/>
                  <w:lang w:eastAsia="ru-RU"/>
                </w:rPr>
                <w:t>https://resh.edu.ru/</w:t>
              </w:r>
            </w:hyperlink>
          </w:p>
        </w:tc>
      </w:tr>
      <w:tr w:rsidR="007450AF" w:rsidRPr="00C05D5D" w14:paraId="3593D5FA" w14:textId="77777777" w:rsidTr="00C05D5D">
        <w:tc>
          <w:tcPr>
            <w:tcW w:w="539" w:type="dxa"/>
          </w:tcPr>
          <w:p w14:paraId="6408229E"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1.3</w:t>
            </w:r>
          </w:p>
        </w:tc>
        <w:tc>
          <w:tcPr>
            <w:tcW w:w="4701" w:type="dxa"/>
          </w:tcPr>
          <w:p w14:paraId="2724EBA8"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гимнастики</w:t>
            </w:r>
          </w:p>
        </w:tc>
        <w:tc>
          <w:tcPr>
            <w:tcW w:w="1417" w:type="dxa"/>
          </w:tcPr>
          <w:p w14:paraId="4E7140DB" w14:textId="60E7C920"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Практические занятия</w:t>
            </w:r>
          </w:p>
        </w:tc>
        <w:tc>
          <w:tcPr>
            <w:tcW w:w="3261" w:type="dxa"/>
          </w:tcPr>
          <w:p w14:paraId="69D1ED91" w14:textId="77777777" w:rsidR="007450AF" w:rsidRPr="00C05D5D" w:rsidRDefault="00B832B6" w:rsidP="007450AF">
            <w:pPr>
              <w:widowControl w:val="0"/>
              <w:rPr>
                <w:rFonts w:ascii="Times New Roman" w:eastAsia="Times New Roman" w:hAnsi="Times New Roman"/>
                <w:color w:val="000000"/>
                <w:sz w:val="20"/>
                <w:lang w:eastAsia="ru-RU"/>
              </w:rPr>
            </w:pPr>
            <w:hyperlink r:id="rId713">
              <w:r w:rsidR="007450AF" w:rsidRPr="00C05D5D">
                <w:rPr>
                  <w:rFonts w:ascii="Times New Roman" w:eastAsia="Times New Roman" w:hAnsi="Times New Roman"/>
                  <w:color w:val="0000FF"/>
                  <w:sz w:val="20"/>
                  <w:u w:val="single"/>
                  <w:lang w:eastAsia="ru-RU"/>
                </w:rPr>
                <w:t>https://resh.edu.ru/</w:t>
              </w:r>
            </w:hyperlink>
          </w:p>
        </w:tc>
      </w:tr>
      <w:tr w:rsidR="007450AF" w:rsidRPr="00C05D5D" w14:paraId="15EDA9B0" w14:textId="77777777" w:rsidTr="00C05D5D">
        <w:tc>
          <w:tcPr>
            <w:tcW w:w="539" w:type="dxa"/>
          </w:tcPr>
          <w:p w14:paraId="0384ACCB"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1.4</w:t>
            </w:r>
          </w:p>
        </w:tc>
        <w:tc>
          <w:tcPr>
            <w:tcW w:w="4701" w:type="dxa"/>
          </w:tcPr>
          <w:p w14:paraId="13E59A7A"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легкой атлетики</w:t>
            </w:r>
          </w:p>
        </w:tc>
        <w:tc>
          <w:tcPr>
            <w:tcW w:w="1417" w:type="dxa"/>
          </w:tcPr>
          <w:p w14:paraId="6A63ECAB" w14:textId="371BC570"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Практические занятия</w:t>
            </w:r>
          </w:p>
        </w:tc>
        <w:tc>
          <w:tcPr>
            <w:tcW w:w="3261" w:type="dxa"/>
          </w:tcPr>
          <w:p w14:paraId="167B5EB9" w14:textId="77777777" w:rsidR="007450AF" w:rsidRPr="00C05D5D" w:rsidRDefault="00B832B6" w:rsidP="007450AF">
            <w:pPr>
              <w:widowControl w:val="0"/>
              <w:rPr>
                <w:rFonts w:ascii="Times New Roman" w:eastAsia="Times New Roman" w:hAnsi="Times New Roman"/>
                <w:color w:val="000000"/>
                <w:sz w:val="20"/>
                <w:lang w:eastAsia="ru-RU"/>
              </w:rPr>
            </w:pPr>
            <w:hyperlink r:id="rId714">
              <w:r w:rsidR="007450AF" w:rsidRPr="00C05D5D">
                <w:rPr>
                  <w:rFonts w:ascii="Times New Roman" w:eastAsia="Times New Roman" w:hAnsi="Times New Roman"/>
                  <w:color w:val="0000FF"/>
                  <w:sz w:val="20"/>
                  <w:u w:val="single"/>
                  <w:lang w:eastAsia="ru-RU"/>
                </w:rPr>
                <w:t>https://resh.edu.ru/</w:t>
              </w:r>
            </w:hyperlink>
          </w:p>
        </w:tc>
      </w:tr>
      <w:tr w:rsidR="007450AF" w:rsidRPr="00C05D5D" w14:paraId="16998172" w14:textId="77777777" w:rsidTr="00C05D5D">
        <w:tc>
          <w:tcPr>
            <w:tcW w:w="539" w:type="dxa"/>
          </w:tcPr>
          <w:p w14:paraId="59938D8B"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1.5</w:t>
            </w:r>
          </w:p>
        </w:tc>
        <w:tc>
          <w:tcPr>
            <w:tcW w:w="4701" w:type="dxa"/>
          </w:tcPr>
          <w:p w14:paraId="0CA9E7B7"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лыжной подготовки</w:t>
            </w:r>
          </w:p>
        </w:tc>
        <w:tc>
          <w:tcPr>
            <w:tcW w:w="1417" w:type="dxa"/>
          </w:tcPr>
          <w:p w14:paraId="6D2AFF44" w14:textId="3F723A58" w:rsidR="007450AF" w:rsidRPr="00C05D5D"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3261" w:type="dxa"/>
          </w:tcPr>
          <w:p w14:paraId="258FBEDA" w14:textId="77777777" w:rsidR="007450AF" w:rsidRPr="00C05D5D" w:rsidRDefault="00B832B6" w:rsidP="007450AF">
            <w:pPr>
              <w:widowControl w:val="0"/>
              <w:rPr>
                <w:rFonts w:ascii="Times New Roman" w:eastAsia="Times New Roman" w:hAnsi="Times New Roman"/>
                <w:color w:val="000000"/>
                <w:sz w:val="20"/>
                <w:lang w:eastAsia="ru-RU"/>
              </w:rPr>
            </w:pPr>
            <w:hyperlink r:id="rId715">
              <w:r w:rsidR="007450AF" w:rsidRPr="00C05D5D">
                <w:rPr>
                  <w:rFonts w:ascii="Times New Roman" w:eastAsia="Times New Roman" w:hAnsi="Times New Roman"/>
                  <w:color w:val="0000FF"/>
                  <w:sz w:val="20"/>
                  <w:u w:val="single"/>
                  <w:lang w:eastAsia="ru-RU"/>
                </w:rPr>
                <w:t>https://resh.edu.ru/</w:t>
              </w:r>
            </w:hyperlink>
          </w:p>
        </w:tc>
      </w:tr>
      <w:tr w:rsidR="007450AF" w:rsidRPr="00C05D5D" w14:paraId="2198D450" w14:textId="77777777" w:rsidTr="00C05D5D">
        <w:tc>
          <w:tcPr>
            <w:tcW w:w="539" w:type="dxa"/>
          </w:tcPr>
          <w:p w14:paraId="1A07BA7F"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1.6</w:t>
            </w:r>
          </w:p>
        </w:tc>
        <w:tc>
          <w:tcPr>
            <w:tcW w:w="4701" w:type="dxa"/>
          </w:tcPr>
          <w:p w14:paraId="358A69F0"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Специальная физическая подготовка. Развитие физических качеств средствами спортивных игр</w:t>
            </w:r>
          </w:p>
        </w:tc>
        <w:tc>
          <w:tcPr>
            <w:tcW w:w="1417" w:type="dxa"/>
          </w:tcPr>
          <w:p w14:paraId="1A0EE0D3" w14:textId="1C3527F3" w:rsidR="007450AF" w:rsidRPr="00C05D5D"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color w:val="000000"/>
                <w:sz w:val="20"/>
                <w:lang w:eastAsia="ru-RU"/>
              </w:rPr>
              <w:t>Спортивные игры</w:t>
            </w:r>
          </w:p>
        </w:tc>
        <w:tc>
          <w:tcPr>
            <w:tcW w:w="3261" w:type="dxa"/>
          </w:tcPr>
          <w:p w14:paraId="47D3C0D0" w14:textId="77777777" w:rsidR="007450AF" w:rsidRPr="00C05D5D" w:rsidRDefault="00B832B6" w:rsidP="007450AF">
            <w:pPr>
              <w:widowControl w:val="0"/>
              <w:rPr>
                <w:rFonts w:ascii="Times New Roman" w:eastAsia="Times New Roman" w:hAnsi="Times New Roman"/>
                <w:color w:val="000000"/>
                <w:sz w:val="20"/>
                <w:lang w:eastAsia="ru-RU"/>
              </w:rPr>
            </w:pPr>
            <w:hyperlink r:id="rId716">
              <w:r w:rsidR="007450AF" w:rsidRPr="00C05D5D">
                <w:rPr>
                  <w:rFonts w:ascii="Times New Roman" w:eastAsia="Calibri" w:hAnsi="Times New Roman"/>
                  <w:color w:val="0000FF"/>
                  <w:sz w:val="20"/>
                  <w:u w:val="single"/>
                  <w:lang w:val="en-US"/>
                </w:rPr>
                <w:t>https://resh.edu.ru/</w:t>
              </w:r>
            </w:hyperlink>
          </w:p>
        </w:tc>
      </w:tr>
      <w:tr w:rsidR="00C05D5D" w:rsidRPr="00C05D5D" w14:paraId="34E15338" w14:textId="77777777" w:rsidTr="00C05D5D">
        <w:tc>
          <w:tcPr>
            <w:tcW w:w="5240" w:type="dxa"/>
            <w:gridSpan w:val="2"/>
          </w:tcPr>
          <w:p w14:paraId="7F15D85A"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Итого часов по разделу:</w:t>
            </w:r>
          </w:p>
        </w:tc>
        <w:tc>
          <w:tcPr>
            <w:tcW w:w="1417" w:type="dxa"/>
          </w:tcPr>
          <w:p w14:paraId="0419E5FE" w14:textId="77777777" w:rsidR="00C05D5D" w:rsidRPr="00C05D5D" w:rsidRDefault="00C05D5D" w:rsidP="00C05D5D">
            <w:pPr>
              <w:widowControl w:val="0"/>
              <w:rPr>
                <w:rFonts w:ascii="Times New Roman" w:eastAsia="Times New Roman" w:hAnsi="Times New Roman"/>
                <w:color w:val="000000"/>
                <w:sz w:val="20"/>
                <w:lang w:eastAsia="ru-RU"/>
              </w:rPr>
            </w:pPr>
          </w:p>
        </w:tc>
        <w:tc>
          <w:tcPr>
            <w:tcW w:w="3261" w:type="dxa"/>
          </w:tcPr>
          <w:p w14:paraId="7098E6F6" w14:textId="77777777" w:rsidR="00C05D5D" w:rsidRPr="00C05D5D" w:rsidRDefault="00C05D5D" w:rsidP="00C05D5D">
            <w:pPr>
              <w:widowControl w:val="0"/>
              <w:rPr>
                <w:rFonts w:ascii="Times New Roman" w:eastAsia="Calibri" w:hAnsi="Times New Roman"/>
                <w:sz w:val="20"/>
                <w:lang w:val="en-US"/>
              </w:rPr>
            </w:pPr>
          </w:p>
        </w:tc>
      </w:tr>
      <w:tr w:rsidR="00C05D5D" w:rsidRPr="00C05D5D" w14:paraId="63CC1DC8" w14:textId="77777777" w:rsidTr="00C05D5D">
        <w:tc>
          <w:tcPr>
            <w:tcW w:w="9918" w:type="dxa"/>
            <w:gridSpan w:val="4"/>
          </w:tcPr>
          <w:p w14:paraId="43425BE4" w14:textId="77777777" w:rsidR="00C05D5D" w:rsidRPr="00C05D5D" w:rsidRDefault="00C05D5D" w:rsidP="00C05D5D">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Раздел 2. Лапта</w:t>
            </w:r>
          </w:p>
        </w:tc>
      </w:tr>
      <w:tr w:rsidR="007450AF" w:rsidRPr="00C05D5D" w14:paraId="5183C00D" w14:textId="77777777" w:rsidTr="00C05D5D">
        <w:tc>
          <w:tcPr>
            <w:tcW w:w="539" w:type="dxa"/>
          </w:tcPr>
          <w:p w14:paraId="289F6756"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2.1</w:t>
            </w:r>
          </w:p>
        </w:tc>
        <w:tc>
          <w:tcPr>
            <w:tcW w:w="4701" w:type="dxa"/>
          </w:tcPr>
          <w:p w14:paraId="064C1461" w14:textId="77777777" w:rsidR="007450AF" w:rsidRPr="00C05D5D" w:rsidRDefault="007450AF" w:rsidP="007450AF">
            <w:pPr>
              <w:widowControl w:val="0"/>
              <w:spacing w:line="269" w:lineRule="auto"/>
              <w:ind w:firstLine="240"/>
              <w:rPr>
                <w:rFonts w:ascii="Times New Roman" w:eastAsia="Calibri" w:hAnsi="Times New Roman"/>
                <w:color w:val="231E20"/>
                <w:sz w:val="20"/>
              </w:rPr>
            </w:pPr>
            <w:r w:rsidRPr="00C05D5D">
              <w:rPr>
                <w:rFonts w:ascii="Times New Roman" w:eastAsia="Calibri" w:hAnsi="Times New Roman"/>
                <w:color w:val="231E20"/>
                <w:sz w:val="20"/>
              </w:rPr>
              <w:t xml:space="preserve">Правила безопасного поведения во время занятий лаптой.  </w:t>
            </w:r>
          </w:p>
          <w:p w14:paraId="2FB68151" w14:textId="77777777" w:rsidR="007450AF" w:rsidRPr="00C05D5D" w:rsidRDefault="007450AF" w:rsidP="007450AF">
            <w:pPr>
              <w:widowControl w:val="0"/>
              <w:spacing w:line="269" w:lineRule="auto"/>
              <w:ind w:firstLine="240"/>
              <w:rPr>
                <w:rFonts w:ascii="Times New Roman" w:eastAsia="Calibri" w:hAnsi="Times New Roman"/>
                <w:color w:val="231E20"/>
                <w:sz w:val="20"/>
              </w:rPr>
            </w:pPr>
            <w:r w:rsidRPr="00C05D5D">
              <w:rPr>
                <w:rFonts w:ascii="Times New Roman" w:eastAsia="Calibri" w:hAnsi="Times New Roman"/>
                <w:color w:val="231E20"/>
                <w:sz w:val="20"/>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078BBD1F" w14:textId="77777777" w:rsidR="007450AF" w:rsidRPr="00C05D5D" w:rsidRDefault="007450AF" w:rsidP="007450AF">
            <w:pPr>
              <w:widowControl w:val="0"/>
              <w:spacing w:line="269" w:lineRule="auto"/>
              <w:ind w:firstLine="240"/>
              <w:rPr>
                <w:rFonts w:ascii="Times New Roman" w:eastAsia="Calibri" w:hAnsi="Times New Roman"/>
                <w:color w:val="231E20"/>
                <w:sz w:val="20"/>
              </w:rPr>
            </w:pPr>
            <w:r w:rsidRPr="00C05D5D">
              <w:rPr>
                <w:rFonts w:ascii="Times New Roman" w:eastAsia="Calibri" w:hAnsi="Times New Roman"/>
                <w:color w:val="231E20"/>
                <w:sz w:val="20"/>
              </w:rPr>
              <w:t>Учебные игры в лапту.   Участие в соревновательной деятельности</w:t>
            </w:r>
          </w:p>
        </w:tc>
        <w:tc>
          <w:tcPr>
            <w:tcW w:w="1417" w:type="dxa"/>
          </w:tcPr>
          <w:p w14:paraId="16E306B0" w14:textId="55275363" w:rsidR="007450AF" w:rsidRPr="00C05D5D" w:rsidRDefault="007450AF" w:rsidP="007450AF">
            <w:pPr>
              <w:widowControl w:val="0"/>
              <w:rPr>
                <w:rFonts w:ascii="Times New Roman" w:eastAsia="Times New Roman" w:hAnsi="Times New Roman"/>
                <w:color w:val="000000"/>
                <w:szCs w:val="24"/>
                <w:lang w:eastAsia="ru-RU"/>
              </w:rPr>
            </w:pPr>
            <w:r w:rsidRPr="007450AF">
              <w:rPr>
                <w:rFonts w:ascii="Times New Roman" w:eastAsia="Times New Roman" w:hAnsi="Times New Roman"/>
                <w:color w:val="000000"/>
                <w:sz w:val="20"/>
                <w:lang w:eastAsia="ru-RU"/>
              </w:rPr>
              <w:t>Спортивные игры</w:t>
            </w:r>
          </w:p>
        </w:tc>
        <w:tc>
          <w:tcPr>
            <w:tcW w:w="3261" w:type="dxa"/>
          </w:tcPr>
          <w:p w14:paraId="1E8438CD" w14:textId="77777777" w:rsidR="007450AF" w:rsidRPr="00C05D5D" w:rsidRDefault="007450AF" w:rsidP="007450AF">
            <w:pPr>
              <w:widowControl w:val="0"/>
              <w:rPr>
                <w:rFonts w:ascii="Times New Roman" w:eastAsia="Times New Roman" w:hAnsi="Times New Roman"/>
                <w:color w:val="000000"/>
                <w:szCs w:val="24"/>
                <w:lang w:eastAsia="ru-RU"/>
              </w:rPr>
            </w:pPr>
            <w:r w:rsidRPr="00C05D5D">
              <w:rPr>
                <w:rFonts w:ascii="Times New Roman" w:eastAsia="Times New Roman" w:hAnsi="Times New Roman"/>
                <w:color w:val="000000"/>
                <w:szCs w:val="24"/>
                <w:lang w:eastAsia="ru-RU"/>
              </w:rPr>
              <w:t xml:space="preserve"> </w:t>
            </w:r>
            <w:hyperlink r:id="rId717">
              <w:r w:rsidRPr="00C05D5D">
                <w:rPr>
                  <w:rFonts w:ascii="Times New Roman" w:eastAsia="Calibri" w:hAnsi="Times New Roman"/>
                  <w:color w:val="0000FF"/>
                  <w:sz w:val="20"/>
                  <w:u w:val="single"/>
                  <w:lang w:val="en-US"/>
                </w:rPr>
                <w:t>https://resh.edu.ru/</w:t>
              </w:r>
            </w:hyperlink>
          </w:p>
        </w:tc>
      </w:tr>
      <w:tr w:rsidR="007450AF" w:rsidRPr="00C05D5D" w14:paraId="17F24DE6" w14:textId="77777777" w:rsidTr="00C05D5D">
        <w:tc>
          <w:tcPr>
            <w:tcW w:w="5240" w:type="dxa"/>
            <w:gridSpan w:val="2"/>
          </w:tcPr>
          <w:p w14:paraId="466B99AD"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Итого часов по разделу:</w:t>
            </w:r>
          </w:p>
        </w:tc>
        <w:tc>
          <w:tcPr>
            <w:tcW w:w="1417" w:type="dxa"/>
          </w:tcPr>
          <w:p w14:paraId="28F34B5B" w14:textId="77777777" w:rsidR="007450AF" w:rsidRPr="00C05D5D" w:rsidRDefault="007450AF" w:rsidP="007450AF">
            <w:pPr>
              <w:widowControl w:val="0"/>
              <w:rPr>
                <w:rFonts w:ascii="Times New Roman" w:eastAsia="Times New Roman" w:hAnsi="Times New Roman"/>
                <w:color w:val="000000"/>
                <w:szCs w:val="24"/>
                <w:lang w:eastAsia="ru-RU"/>
              </w:rPr>
            </w:pPr>
          </w:p>
        </w:tc>
        <w:tc>
          <w:tcPr>
            <w:tcW w:w="3261" w:type="dxa"/>
          </w:tcPr>
          <w:p w14:paraId="189E9CCE" w14:textId="77777777" w:rsidR="007450AF" w:rsidRPr="00C05D5D" w:rsidRDefault="007450AF" w:rsidP="007450AF">
            <w:pPr>
              <w:widowControl w:val="0"/>
              <w:rPr>
                <w:rFonts w:ascii="Times New Roman" w:eastAsia="Times New Roman" w:hAnsi="Times New Roman"/>
                <w:color w:val="000000"/>
                <w:szCs w:val="24"/>
                <w:lang w:eastAsia="ru-RU"/>
              </w:rPr>
            </w:pPr>
          </w:p>
        </w:tc>
      </w:tr>
      <w:tr w:rsidR="007450AF" w:rsidRPr="00C05D5D" w14:paraId="78DA5AC2" w14:textId="77777777" w:rsidTr="00C05D5D">
        <w:tc>
          <w:tcPr>
            <w:tcW w:w="5240" w:type="dxa"/>
            <w:gridSpan w:val="2"/>
          </w:tcPr>
          <w:p w14:paraId="45A339D6"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Общее количество часов по программе:</w:t>
            </w:r>
          </w:p>
        </w:tc>
        <w:tc>
          <w:tcPr>
            <w:tcW w:w="1417" w:type="dxa"/>
          </w:tcPr>
          <w:p w14:paraId="21EE92F2" w14:textId="77777777" w:rsidR="007450AF" w:rsidRPr="00C05D5D" w:rsidRDefault="007450AF" w:rsidP="007450AF">
            <w:pPr>
              <w:widowControl w:val="0"/>
              <w:rPr>
                <w:rFonts w:ascii="Times New Roman" w:eastAsia="Times New Roman" w:hAnsi="Times New Roman"/>
                <w:color w:val="000000"/>
                <w:szCs w:val="24"/>
                <w:lang w:eastAsia="ru-RU"/>
              </w:rPr>
            </w:pPr>
          </w:p>
        </w:tc>
        <w:tc>
          <w:tcPr>
            <w:tcW w:w="3261" w:type="dxa"/>
          </w:tcPr>
          <w:p w14:paraId="58881D56" w14:textId="77777777" w:rsidR="007450AF" w:rsidRPr="00C05D5D" w:rsidRDefault="007450AF" w:rsidP="007450AF">
            <w:pPr>
              <w:widowControl w:val="0"/>
              <w:rPr>
                <w:rFonts w:ascii="Times New Roman" w:eastAsia="Times New Roman" w:hAnsi="Times New Roman"/>
                <w:color w:val="000000"/>
                <w:szCs w:val="24"/>
                <w:lang w:eastAsia="ru-RU"/>
              </w:rPr>
            </w:pPr>
          </w:p>
        </w:tc>
      </w:tr>
    </w:tbl>
    <w:p w14:paraId="50487A36" w14:textId="77777777" w:rsidR="00C05D5D" w:rsidRDefault="00C05D5D" w:rsidP="00C05D5D">
      <w:pPr>
        <w:pStyle w:val="3"/>
        <w:rPr>
          <w:color w:val="auto"/>
        </w:rPr>
      </w:pPr>
    </w:p>
    <w:p w14:paraId="6AAE7A21" w14:textId="2C62E780" w:rsidR="00C05D5D" w:rsidRPr="00AC13D4" w:rsidRDefault="00C05D5D" w:rsidP="00C05D5D">
      <w:pPr>
        <w:pStyle w:val="3"/>
        <w:rPr>
          <w:color w:val="auto"/>
        </w:rPr>
      </w:pPr>
      <w:r w:rsidRPr="00AC13D4">
        <w:rPr>
          <w:color w:val="auto"/>
        </w:rPr>
        <w:t>2.</w:t>
      </w:r>
      <w:r>
        <w:rPr>
          <w:color w:val="auto"/>
        </w:rPr>
        <w:t>2</w:t>
      </w:r>
      <w:r w:rsidRPr="00AC13D4">
        <w:rPr>
          <w:color w:val="auto"/>
        </w:rPr>
        <w:t>.</w:t>
      </w:r>
      <w:r>
        <w:rPr>
          <w:color w:val="auto"/>
        </w:rPr>
        <w:t>23</w:t>
      </w:r>
      <w:r w:rsidRPr="00AC13D4">
        <w:rPr>
          <w:color w:val="auto"/>
        </w:rPr>
        <w:t>.</w:t>
      </w:r>
      <w:r w:rsidRPr="00AC13D4">
        <w:rPr>
          <w:color w:val="auto"/>
        </w:rPr>
        <w:tab/>
        <w:t>Рабочая программа курса внеурочной деятельности «</w:t>
      </w:r>
      <w:r>
        <w:rPr>
          <w:color w:val="auto"/>
        </w:rPr>
        <w:t>КЛИО</w:t>
      </w:r>
      <w:r w:rsidRPr="00AC13D4">
        <w:rPr>
          <w:color w:val="auto"/>
        </w:rPr>
        <w:t>»</w:t>
      </w:r>
    </w:p>
    <w:p w14:paraId="42903DD2" w14:textId="77777777" w:rsidR="00C05D5D" w:rsidRPr="00AC13D4" w:rsidRDefault="00C05D5D" w:rsidP="00C05D5D">
      <w:pPr>
        <w:spacing w:line="276" w:lineRule="auto"/>
        <w:rPr>
          <w:b/>
          <w:bCs/>
        </w:rPr>
      </w:pPr>
      <w:r w:rsidRPr="00AC13D4">
        <w:rPr>
          <w:b/>
          <w:bCs/>
        </w:rPr>
        <w:t>Пояснительная записка</w:t>
      </w:r>
    </w:p>
    <w:p w14:paraId="32A08877" w14:textId="4C255062" w:rsidR="00C05D5D" w:rsidRPr="00AC13D4" w:rsidRDefault="00C05D5D" w:rsidP="00C05D5D">
      <w:pPr>
        <w:spacing w:line="276" w:lineRule="auto"/>
        <w:rPr>
          <w:szCs w:val="24"/>
          <w:lang w:eastAsia="ru-RU" w:bidi="ru-RU"/>
        </w:rPr>
      </w:pPr>
      <w:r w:rsidRPr="00AC13D4">
        <w:t>Рабочая программа курса внеурочной деятельности «</w:t>
      </w:r>
      <w:r>
        <w:t>КЛИО</w:t>
      </w:r>
      <w:r w:rsidRPr="00AC13D4">
        <w:t xml:space="preserve">»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Pr>
          <w:szCs w:val="24"/>
          <w:lang w:eastAsia="ru-RU" w:bidi="ru-RU"/>
        </w:rPr>
        <w:t>ГАОУ МО «Долгопрудненская гимназия»</w:t>
      </w:r>
      <w:r w:rsidRPr="00AC13D4">
        <w:rPr>
          <w:szCs w:val="24"/>
          <w:lang w:eastAsia="ru-RU" w:bidi="ru-RU"/>
        </w:rPr>
        <w:t>.</w:t>
      </w:r>
    </w:p>
    <w:p w14:paraId="53A01BA4" w14:textId="77777777" w:rsidR="00C05D5D" w:rsidRPr="00AC13D4" w:rsidRDefault="00C05D5D" w:rsidP="00C05D5D">
      <w:pPr>
        <w:spacing w:line="276" w:lineRule="auto"/>
        <w:rPr>
          <w:lang w:bidi="ru-RU"/>
        </w:rPr>
      </w:pPr>
      <w:r w:rsidRPr="00AC13D4">
        <w:rPr>
          <w:lang w:bidi="ru-RU"/>
        </w:rPr>
        <w:t xml:space="preserve">Рабочая программа </w:t>
      </w:r>
      <w:r w:rsidRPr="00AC13D4">
        <w:t xml:space="preserve">курса внеурочной деятельности </w:t>
      </w:r>
      <w:r w:rsidRPr="00AC13D4">
        <w:rPr>
          <w:lang w:bidi="ru-RU"/>
        </w:rPr>
        <w:t>включает:</w:t>
      </w:r>
    </w:p>
    <w:p w14:paraId="40513753" w14:textId="77777777" w:rsidR="00C05D5D" w:rsidRPr="00AC13D4" w:rsidRDefault="00C05D5D" w:rsidP="00C05D5D">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06C42F57" w14:textId="77777777" w:rsidR="00C05D5D" w:rsidRPr="00AC13D4" w:rsidRDefault="00C05D5D" w:rsidP="00C05D5D">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2F58DB52" w14:textId="77777777" w:rsidR="00C05D5D" w:rsidRPr="00AC13D4" w:rsidRDefault="00C05D5D" w:rsidP="00C05D5D">
      <w:pPr>
        <w:spacing w:line="276" w:lineRule="auto"/>
        <w:rPr>
          <w:lang w:bidi="ru-RU"/>
        </w:rPr>
      </w:pPr>
      <w:r w:rsidRPr="00AC13D4">
        <w:rPr>
          <w:lang w:bidi="ru-RU"/>
        </w:rPr>
        <w:t>–</w:t>
      </w:r>
      <w:r w:rsidRPr="00AC13D4">
        <w:rPr>
          <w:lang w:bidi="ru-RU"/>
        </w:rPr>
        <w:tab/>
        <w:t>тематическое планирование (по годам обучения).</w:t>
      </w:r>
    </w:p>
    <w:p w14:paraId="7EE2B3E6" w14:textId="2F0D4BCE" w:rsidR="00C05D5D" w:rsidRPr="00AC13D4" w:rsidRDefault="00C05D5D" w:rsidP="00C05D5D">
      <w:pPr>
        <w:pStyle w:val="3"/>
        <w:rPr>
          <w:color w:val="auto"/>
        </w:rPr>
      </w:pPr>
      <w:r w:rsidRPr="00AC13D4">
        <w:rPr>
          <w:color w:val="auto"/>
        </w:rPr>
        <w:t>Содержание курса внеурочной деятельности «</w:t>
      </w:r>
      <w:r>
        <w:rPr>
          <w:color w:val="auto"/>
        </w:rPr>
        <w:t>КЛИО</w:t>
      </w:r>
      <w:r w:rsidRPr="00AC13D4">
        <w:rPr>
          <w:color w:val="auto"/>
        </w:rPr>
        <w:t>»</w:t>
      </w:r>
    </w:p>
    <w:p w14:paraId="1CB4FBEB" w14:textId="389E8EA9" w:rsidR="00C05D5D" w:rsidRDefault="008D5910" w:rsidP="008D5910">
      <w:pPr>
        <w:spacing w:line="276" w:lineRule="auto"/>
        <w:rPr>
          <w:b/>
          <w:sz w:val="28"/>
          <w:szCs w:val="24"/>
        </w:rPr>
      </w:pPr>
      <w:r>
        <w:rPr>
          <w:b/>
          <w:sz w:val="28"/>
          <w:szCs w:val="24"/>
        </w:rPr>
        <w:t>10 класс</w:t>
      </w:r>
    </w:p>
    <w:p w14:paraId="4D47EA5B"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b/>
          <w:lang w:eastAsia="ru-RU"/>
        </w:rPr>
        <w:lastRenderedPageBreak/>
        <w:t>Тема1.</w:t>
      </w:r>
      <w:r w:rsidRPr="008D5910">
        <w:rPr>
          <w:rFonts w:eastAsia="Times New Roman"/>
          <w:lang w:eastAsia="ru-RU"/>
        </w:rPr>
        <w:t xml:space="preserve"> </w:t>
      </w:r>
      <w:r w:rsidRPr="008D5910">
        <w:rPr>
          <w:rFonts w:eastAsia="Times New Roman"/>
          <w:b/>
          <w:lang w:eastAsia="ru-RU"/>
        </w:rPr>
        <w:t>История Древней Руси.</w:t>
      </w:r>
      <w:r w:rsidRPr="008D5910">
        <w:rPr>
          <w:rFonts w:eastAsia="Times New Roman"/>
          <w:lang w:eastAsia="ru-RU"/>
        </w:rPr>
        <w:t xml:space="preserve"> </w:t>
      </w:r>
    </w:p>
    <w:p w14:paraId="5AF680EB"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Сложные, дискуссионные вопросы периода. Исторические оценки событий 9-13 веков. Выдающиеся деятели. Борьба с иноземными захватчиками. Героизм русского народа. Главная линия развития страны. Летописи.</w:t>
      </w:r>
    </w:p>
    <w:p w14:paraId="0A152883"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b/>
          <w:lang w:eastAsia="ru-RU"/>
        </w:rPr>
        <w:t>Тема 2</w:t>
      </w:r>
      <w:r w:rsidRPr="008D5910">
        <w:rPr>
          <w:rFonts w:eastAsia="Times New Roman"/>
          <w:lang w:eastAsia="ru-RU"/>
        </w:rPr>
        <w:t xml:space="preserve">. </w:t>
      </w:r>
      <w:r w:rsidRPr="008D5910">
        <w:rPr>
          <w:rFonts w:eastAsia="Times New Roman"/>
          <w:b/>
          <w:lang w:eastAsia="ru-RU"/>
        </w:rPr>
        <w:t>Русь Московская.</w:t>
      </w:r>
    </w:p>
    <w:p w14:paraId="68BFDB91"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Собирание русских земель. Становление государства. Московская династия. Особенности внутренней и внешней политики.</w:t>
      </w:r>
    </w:p>
    <w:p w14:paraId="23572970"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Расширение государства. Героические страницы русской истории. Выдающиеся деятели.</w:t>
      </w:r>
    </w:p>
    <w:p w14:paraId="6A1148A4" w14:textId="17F23DD7" w:rsidR="008D5910" w:rsidRDefault="008D5910" w:rsidP="008D5910">
      <w:pPr>
        <w:widowControl w:val="0"/>
        <w:suppressAutoHyphens/>
        <w:spacing w:line="276" w:lineRule="auto"/>
        <w:outlineLvl w:val="0"/>
        <w:rPr>
          <w:rFonts w:eastAsia="Times New Roman"/>
          <w:lang w:eastAsia="ru-RU"/>
        </w:rPr>
      </w:pPr>
      <w:r w:rsidRPr="008D5910">
        <w:rPr>
          <w:rFonts w:eastAsia="Times New Roman"/>
          <w:b/>
          <w:lang w:eastAsia="ru-RU"/>
        </w:rPr>
        <w:t>Тема3.</w:t>
      </w:r>
      <w:r>
        <w:rPr>
          <w:rFonts w:eastAsia="Times New Roman"/>
          <w:b/>
          <w:lang w:eastAsia="ru-RU"/>
        </w:rPr>
        <w:t xml:space="preserve"> </w:t>
      </w:r>
      <w:r w:rsidRPr="008D5910">
        <w:rPr>
          <w:rFonts w:eastAsia="Times New Roman"/>
          <w:b/>
          <w:lang w:eastAsia="ru-RU"/>
        </w:rPr>
        <w:t>Смута.</w:t>
      </w:r>
      <w:r>
        <w:rPr>
          <w:rFonts w:eastAsia="Times New Roman"/>
          <w:lang w:eastAsia="ru-RU"/>
        </w:rPr>
        <w:t xml:space="preserve"> </w:t>
      </w:r>
    </w:p>
    <w:p w14:paraId="27E4DF9E" w14:textId="527B9508"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Причины и последствия смуты. Влияние на дальнейшую судьбу страны. Героические страница истории. Выдающиеся деятели</w:t>
      </w:r>
    </w:p>
    <w:p w14:paraId="0B2C0C58" w14:textId="77777777" w:rsidR="008D5910" w:rsidRPr="008D5910" w:rsidRDefault="008D5910" w:rsidP="008D5910">
      <w:pPr>
        <w:widowControl w:val="0"/>
        <w:suppressAutoHyphens/>
        <w:spacing w:line="276" w:lineRule="auto"/>
        <w:outlineLvl w:val="0"/>
        <w:rPr>
          <w:rFonts w:eastAsia="Times New Roman"/>
          <w:b/>
          <w:lang w:eastAsia="ru-RU"/>
        </w:rPr>
      </w:pPr>
      <w:r w:rsidRPr="008D5910">
        <w:rPr>
          <w:rFonts w:eastAsia="Times New Roman"/>
          <w:b/>
          <w:lang w:eastAsia="ru-RU"/>
        </w:rPr>
        <w:t>Тема 4. Российская империя в 18-19 веках.</w:t>
      </w:r>
    </w:p>
    <w:p w14:paraId="33E23029"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Изменения в стране, их причины и последствия. Оценка деятельности Петра 1 и его последователей. «Птенцы гнезда Петрова». Особенность развития империи.</w:t>
      </w:r>
    </w:p>
    <w:p w14:paraId="075E6479"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Выдающиеся деятели эпохи. Российская империя на международной арене, оценка ее деятельности и влияния. Героические страницы истории.</w:t>
      </w:r>
    </w:p>
    <w:p w14:paraId="1D4F9F77" w14:textId="77777777" w:rsidR="008D5910" w:rsidRPr="008D5910" w:rsidRDefault="008D5910" w:rsidP="008D5910">
      <w:pPr>
        <w:widowControl w:val="0"/>
        <w:suppressAutoHyphens/>
        <w:spacing w:line="276" w:lineRule="auto"/>
        <w:outlineLvl w:val="0"/>
        <w:rPr>
          <w:rFonts w:eastAsia="Times New Roman"/>
          <w:b/>
          <w:lang w:eastAsia="ru-RU"/>
        </w:rPr>
      </w:pPr>
      <w:r w:rsidRPr="008D5910">
        <w:rPr>
          <w:rFonts w:eastAsia="Times New Roman"/>
          <w:b/>
          <w:lang w:eastAsia="ru-RU"/>
        </w:rPr>
        <w:t>Тема 5. Российская империя в начале20-ого века.</w:t>
      </w:r>
    </w:p>
    <w:p w14:paraId="12A5597F"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 xml:space="preserve">Особенности развития экономики и политики. Деятели эпохи. </w:t>
      </w:r>
    </w:p>
    <w:p w14:paraId="6C815C6F" w14:textId="77777777" w:rsidR="008D5910" w:rsidRDefault="008D5910" w:rsidP="008D5910">
      <w:pPr>
        <w:widowControl w:val="0"/>
        <w:suppressAutoHyphens/>
        <w:spacing w:line="276" w:lineRule="auto"/>
        <w:outlineLvl w:val="0"/>
        <w:rPr>
          <w:rFonts w:eastAsia="Times New Roman"/>
          <w:lang w:eastAsia="ru-RU"/>
        </w:rPr>
      </w:pPr>
      <w:r w:rsidRPr="008D5910">
        <w:rPr>
          <w:rFonts w:eastAsia="Times New Roman"/>
          <w:b/>
          <w:lang w:eastAsia="ru-RU"/>
        </w:rPr>
        <w:t>Тема6 Российская империя в начале 20-ого века.</w:t>
      </w:r>
      <w:r w:rsidRPr="008D5910">
        <w:rPr>
          <w:rFonts w:eastAsia="Times New Roman"/>
          <w:lang w:eastAsia="ru-RU"/>
        </w:rPr>
        <w:t xml:space="preserve"> </w:t>
      </w:r>
    </w:p>
    <w:p w14:paraId="4A28BADE" w14:textId="70F7C65A"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Оценки развития, особенности развития. Скатывание к мировой войне. 1-ая мировая. Героические страницы. Современные оценки и подходы.</w:t>
      </w:r>
    </w:p>
    <w:p w14:paraId="677A9C3B"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b/>
          <w:lang w:eastAsia="ru-RU"/>
        </w:rPr>
        <w:t>Тема 7 Россия в эпоху революций. Гражданская война</w:t>
      </w:r>
      <w:r w:rsidRPr="008D5910">
        <w:rPr>
          <w:rFonts w:eastAsia="Times New Roman"/>
          <w:lang w:eastAsia="ru-RU"/>
        </w:rPr>
        <w:t>.</w:t>
      </w:r>
    </w:p>
    <w:p w14:paraId="65C8783F"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Особенности российских революций. Власть и народ.  Современные оценки.</w:t>
      </w:r>
    </w:p>
    <w:p w14:paraId="56B9E98B"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Выдающиеся деятели эпохи. Их вклад в развитие страны. Достижения и потери.</w:t>
      </w:r>
    </w:p>
    <w:p w14:paraId="045E7BB0" w14:textId="77777777" w:rsidR="008D5910" w:rsidRPr="008D5910" w:rsidRDefault="008D5910" w:rsidP="008D5910">
      <w:pPr>
        <w:widowControl w:val="0"/>
        <w:suppressAutoHyphens/>
        <w:spacing w:line="276" w:lineRule="auto"/>
        <w:outlineLvl w:val="0"/>
        <w:rPr>
          <w:rFonts w:eastAsia="Times New Roman"/>
          <w:b/>
          <w:lang w:eastAsia="ru-RU"/>
        </w:rPr>
      </w:pPr>
      <w:r w:rsidRPr="008D5910">
        <w:rPr>
          <w:rFonts w:eastAsia="Times New Roman"/>
          <w:b/>
          <w:lang w:eastAsia="ru-RU"/>
        </w:rPr>
        <w:t>Тема8. СССР в 20-е-30-е годы.</w:t>
      </w:r>
    </w:p>
    <w:p w14:paraId="3AB93BB0"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Противоречия внутри страны и на международной арене. Изменения курса развития и последствия. Выдающиеся деятели эпохи. Вклад в мировую культуру. Современные оценки. Достижения, просчеты, последствия.</w:t>
      </w:r>
    </w:p>
    <w:p w14:paraId="6F339A76"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 xml:space="preserve"> СССР мировая держава.</w:t>
      </w:r>
    </w:p>
    <w:p w14:paraId="51EEFB14" w14:textId="77777777" w:rsidR="008D5910" w:rsidRPr="008D5910" w:rsidRDefault="008D5910" w:rsidP="008D5910">
      <w:pPr>
        <w:widowControl w:val="0"/>
        <w:suppressAutoHyphens/>
        <w:spacing w:line="276" w:lineRule="auto"/>
        <w:outlineLvl w:val="0"/>
        <w:rPr>
          <w:rFonts w:eastAsia="Times New Roman"/>
          <w:b/>
          <w:lang w:eastAsia="ru-RU"/>
        </w:rPr>
      </w:pPr>
      <w:r w:rsidRPr="008D5910">
        <w:rPr>
          <w:rFonts w:eastAsia="Times New Roman"/>
          <w:b/>
          <w:lang w:eastAsia="ru-RU"/>
        </w:rPr>
        <w:t>Тема 9 СССР в период Великой Отечественной войны.</w:t>
      </w:r>
    </w:p>
    <w:p w14:paraId="582308A1"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 xml:space="preserve"> Причины. Периодизация. Выдающиеся деятели фронта, тыла, культуры, разведки. Оценка историков вклада СССР, источников и цены победы. Связь с современностью. Цели и задачи СВО.</w:t>
      </w:r>
    </w:p>
    <w:p w14:paraId="35D3BE70" w14:textId="12E9D9A0" w:rsidR="008D5910" w:rsidRDefault="008D5910" w:rsidP="008D5910">
      <w:pPr>
        <w:rPr>
          <w:b/>
          <w:sz w:val="28"/>
          <w:szCs w:val="24"/>
        </w:rPr>
      </w:pPr>
      <w:r>
        <w:rPr>
          <w:b/>
          <w:sz w:val="28"/>
          <w:szCs w:val="24"/>
        </w:rPr>
        <w:t>11 класс</w:t>
      </w:r>
    </w:p>
    <w:p w14:paraId="4160A523" w14:textId="77777777" w:rsidR="008D5910" w:rsidRPr="008D5910" w:rsidRDefault="008D5910" w:rsidP="008D5910">
      <w:pPr>
        <w:widowControl w:val="0"/>
        <w:suppressAutoHyphens/>
        <w:spacing w:line="276" w:lineRule="auto"/>
        <w:outlineLvl w:val="0"/>
        <w:rPr>
          <w:rFonts w:eastAsia="Times New Roman"/>
          <w:b/>
          <w:lang w:eastAsia="ru-RU"/>
        </w:rPr>
      </w:pPr>
      <w:r w:rsidRPr="008D5910">
        <w:rPr>
          <w:rFonts w:eastAsia="Times New Roman"/>
          <w:b/>
          <w:lang w:eastAsia="ru-RU"/>
        </w:rPr>
        <w:t xml:space="preserve">Тема1.  СССР после Великой Отечественной войны. </w:t>
      </w:r>
    </w:p>
    <w:p w14:paraId="688FDB28" w14:textId="2C187581"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Трудности восстановления. Героизм советских людей. Достижения, успехи и просчеты во внешней политике. Изменение мировой системы. Работа с документами, воспоминаниями. Просчеты в культуре</w:t>
      </w:r>
    </w:p>
    <w:p w14:paraId="48000E92" w14:textId="77777777" w:rsidR="008D5910" w:rsidRPr="008D5910" w:rsidRDefault="008D5910" w:rsidP="008D5910">
      <w:pPr>
        <w:widowControl w:val="0"/>
        <w:suppressAutoHyphens/>
        <w:spacing w:line="276" w:lineRule="auto"/>
        <w:outlineLvl w:val="0"/>
        <w:rPr>
          <w:rFonts w:eastAsia="Times New Roman"/>
          <w:b/>
          <w:lang w:eastAsia="ru-RU"/>
        </w:rPr>
      </w:pPr>
      <w:r w:rsidRPr="008D5910">
        <w:rPr>
          <w:rFonts w:eastAsia="Times New Roman"/>
          <w:b/>
          <w:lang w:eastAsia="ru-RU"/>
        </w:rPr>
        <w:t xml:space="preserve">Тема 2. Эпоха Оттепели. </w:t>
      </w:r>
    </w:p>
    <w:p w14:paraId="71D78557" w14:textId="2C655F26"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Достижения в области культуры. Прорыв в международной культуре. Выдающиеся советские фильмы. Космический прорыв. (просмотр х/ф. дискуссия).</w:t>
      </w:r>
    </w:p>
    <w:p w14:paraId="082C4DE2" w14:textId="711759C8" w:rsidR="008D5910" w:rsidRPr="008D5910" w:rsidRDefault="008D5910" w:rsidP="008D5910">
      <w:pPr>
        <w:widowControl w:val="0"/>
        <w:suppressAutoHyphens/>
        <w:spacing w:line="276" w:lineRule="auto"/>
        <w:outlineLvl w:val="0"/>
        <w:rPr>
          <w:rFonts w:eastAsia="Times New Roman"/>
          <w:b/>
          <w:lang w:eastAsia="ru-RU"/>
        </w:rPr>
      </w:pPr>
      <w:r w:rsidRPr="008D5910">
        <w:rPr>
          <w:rFonts w:eastAsia="Times New Roman"/>
          <w:b/>
          <w:lang w:eastAsia="ru-RU"/>
        </w:rPr>
        <w:t xml:space="preserve">Тема3.СССР эпохи «Застоя», или стабильности? Оценка развития СССР. </w:t>
      </w:r>
    </w:p>
    <w:p w14:paraId="26B48961"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Достижения и просчеты. Причины и последствия. Достижения культуры и спорта. Творческие проекты по теме.</w:t>
      </w:r>
    </w:p>
    <w:p w14:paraId="77072381"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Особенности международных отношений.</w:t>
      </w:r>
    </w:p>
    <w:p w14:paraId="10166C5A" w14:textId="245B4D4A" w:rsidR="008D5910" w:rsidRPr="008D5910" w:rsidRDefault="008D5910" w:rsidP="008D5910">
      <w:pPr>
        <w:widowControl w:val="0"/>
        <w:suppressAutoHyphens/>
        <w:spacing w:line="276" w:lineRule="auto"/>
        <w:outlineLvl w:val="0"/>
        <w:rPr>
          <w:rFonts w:eastAsia="Times New Roman"/>
          <w:b/>
          <w:lang w:eastAsia="ru-RU"/>
        </w:rPr>
      </w:pPr>
      <w:r w:rsidRPr="008D5910">
        <w:rPr>
          <w:rFonts w:eastAsia="Times New Roman"/>
          <w:b/>
          <w:lang w:eastAsia="ru-RU"/>
        </w:rPr>
        <w:t>Тема</w:t>
      </w:r>
      <w:r>
        <w:rPr>
          <w:rFonts w:eastAsia="Times New Roman"/>
          <w:b/>
          <w:lang w:eastAsia="ru-RU"/>
        </w:rPr>
        <w:t xml:space="preserve"> 4. Перестройка в СССР. </w:t>
      </w:r>
    </w:p>
    <w:p w14:paraId="6FF0677D" w14:textId="4C6F3512"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lastRenderedPageBreak/>
        <w:t>Причины, начало и результаты Перестройки в живописи, кино, музыке, науке.</w:t>
      </w:r>
    </w:p>
    <w:p w14:paraId="74BF2B68"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Особенности внешней политики. Последствия.  Утрата престижа СССР на международной арене.</w:t>
      </w:r>
    </w:p>
    <w:p w14:paraId="70111458" w14:textId="77777777" w:rsidR="008D5910" w:rsidRPr="008D5910" w:rsidRDefault="008D5910" w:rsidP="008D5910">
      <w:pPr>
        <w:widowControl w:val="0"/>
        <w:suppressAutoHyphens/>
        <w:spacing w:line="276" w:lineRule="auto"/>
        <w:outlineLvl w:val="0"/>
        <w:rPr>
          <w:rFonts w:eastAsia="Times New Roman"/>
          <w:b/>
          <w:lang w:eastAsia="ru-RU"/>
        </w:rPr>
      </w:pPr>
      <w:r w:rsidRPr="008D5910">
        <w:rPr>
          <w:rFonts w:eastAsia="Times New Roman"/>
          <w:b/>
          <w:lang w:eastAsia="ru-RU"/>
        </w:rPr>
        <w:t xml:space="preserve">Тема 5. РФ в 90-е годы. </w:t>
      </w:r>
    </w:p>
    <w:p w14:paraId="112C2018" w14:textId="57E4655A"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Кризисы и проблемы в политике, экономике, культуре.</w:t>
      </w:r>
    </w:p>
    <w:p w14:paraId="64D7FB67" w14:textId="77777777"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 xml:space="preserve">Падение уровня жизни. Пересмотр нравственных начал, суррогат во всех видах искусства. Особенности внешней политики. </w:t>
      </w:r>
    </w:p>
    <w:p w14:paraId="73404B62" w14:textId="77777777" w:rsidR="008D5910" w:rsidRPr="008D5910" w:rsidRDefault="008D5910" w:rsidP="008D5910">
      <w:pPr>
        <w:widowControl w:val="0"/>
        <w:suppressAutoHyphens/>
        <w:spacing w:line="276" w:lineRule="auto"/>
        <w:outlineLvl w:val="0"/>
        <w:rPr>
          <w:rFonts w:eastAsia="Times New Roman"/>
          <w:b/>
          <w:lang w:eastAsia="ru-RU"/>
        </w:rPr>
      </w:pPr>
      <w:r w:rsidRPr="008D5910">
        <w:rPr>
          <w:rFonts w:eastAsia="Times New Roman"/>
          <w:b/>
          <w:lang w:eastAsia="ru-RU"/>
        </w:rPr>
        <w:t xml:space="preserve">Тема 6. Современная Россия. </w:t>
      </w:r>
    </w:p>
    <w:p w14:paraId="11E1E1F0" w14:textId="5DF74C8B" w:rsidR="008D5910" w:rsidRPr="008D5910" w:rsidRDefault="008D5910" w:rsidP="008D5910">
      <w:pPr>
        <w:widowControl w:val="0"/>
        <w:suppressAutoHyphens/>
        <w:spacing w:line="276" w:lineRule="auto"/>
        <w:outlineLvl w:val="0"/>
        <w:rPr>
          <w:rFonts w:eastAsia="Times New Roman"/>
          <w:lang w:eastAsia="ru-RU"/>
        </w:rPr>
      </w:pPr>
      <w:r w:rsidRPr="008D5910">
        <w:rPr>
          <w:rFonts w:eastAsia="Times New Roman"/>
          <w:lang w:eastAsia="ru-RU"/>
        </w:rPr>
        <w:t>Изменения во всех направлениях жизни. Успехи и проблемы, трудности и нерешенные вопросы.</w:t>
      </w:r>
    </w:p>
    <w:p w14:paraId="656F096C" w14:textId="740E9E33" w:rsidR="008D5910" w:rsidRPr="008D5910" w:rsidRDefault="008D5910" w:rsidP="008D5910">
      <w:pPr>
        <w:widowControl w:val="0"/>
        <w:suppressAutoHyphens/>
        <w:spacing w:line="276" w:lineRule="auto"/>
        <w:outlineLvl w:val="0"/>
        <w:rPr>
          <w:rFonts w:eastAsia="Times New Roman"/>
          <w:b/>
          <w:lang w:eastAsia="ru-RU"/>
        </w:rPr>
      </w:pPr>
      <w:r w:rsidRPr="008D5910">
        <w:rPr>
          <w:rFonts w:eastAsia="Times New Roman"/>
          <w:b/>
          <w:lang w:eastAsia="ru-RU"/>
        </w:rPr>
        <w:t xml:space="preserve"> Тема7</w:t>
      </w:r>
    </w:p>
    <w:p w14:paraId="6FC9654C" w14:textId="77777777" w:rsidR="008D5910" w:rsidRPr="008D5910" w:rsidRDefault="008D5910" w:rsidP="008D5910">
      <w:pPr>
        <w:widowControl w:val="0"/>
        <w:suppressAutoHyphens/>
        <w:spacing w:line="276" w:lineRule="auto"/>
        <w:outlineLvl w:val="0"/>
        <w:rPr>
          <w:rFonts w:eastAsia="Calibri"/>
        </w:rPr>
      </w:pPr>
      <w:r w:rsidRPr="008D5910">
        <w:rPr>
          <w:rFonts w:eastAsia="Calibri"/>
        </w:rPr>
        <w:t>Представление творческих работ, проектов, презентаций по истории.</w:t>
      </w:r>
    </w:p>
    <w:p w14:paraId="11D43633" w14:textId="3BE2C958" w:rsidR="008D5910" w:rsidRDefault="008D5910" w:rsidP="0035098F">
      <w:pPr>
        <w:pStyle w:val="2"/>
        <w:rPr>
          <w:color w:val="auto"/>
        </w:rPr>
      </w:pPr>
      <w:bookmarkStart w:id="153" w:name="_Toc144373473"/>
      <w:r>
        <w:rPr>
          <w:color w:val="auto"/>
        </w:rPr>
        <w:t>Планируемые результаты освоения курса внеурочной деятельности «КЛИО»</w:t>
      </w:r>
    </w:p>
    <w:p w14:paraId="5431777A" w14:textId="77777777" w:rsidR="008D5910" w:rsidRPr="008D5910" w:rsidRDefault="008D5910" w:rsidP="00966868">
      <w:pPr>
        <w:widowControl w:val="0"/>
        <w:suppressAutoHyphens/>
        <w:spacing w:line="276" w:lineRule="auto"/>
        <w:rPr>
          <w:rFonts w:eastAsia="Times New Roman"/>
          <w:b/>
          <w:szCs w:val="24"/>
          <w:lang w:eastAsia="ru-RU"/>
        </w:rPr>
      </w:pPr>
      <w:r w:rsidRPr="008D5910">
        <w:rPr>
          <w:rFonts w:eastAsia="Times New Roman"/>
          <w:b/>
          <w:szCs w:val="24"/>
          <w:lang w:eastAsia="ru-RU"/>
        </w:rPr>
        <w:t>Личностные результаты</w:t>
      </w:r>
    </w:p>
    <w:p w14:paraId="32373E09" w14:textId="77777777" w:rsid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в сфере гражданского воспитания: </w:t>
      </w:r>
    </w:p>
    <w:p w14:paraId="2A23D538" w14:textId="77777777" w:rsidR="008D5910" w:rsidRPr="00966868" w:rsidRDefault="008D5910" w:rsidP="001331B5">
      <w:pPr>
        <w:pStyle w:val="a5"/>
        <w:widowControl w:val="0"/>
        <w:numPr>
          <w:ilvl w:val="0"/>
          <w:numId w:val="215"/>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осмысление сложившихся в российской истории традиций гражданского служения Отечеству; </w:t>
      </w:r>
    </w:p>
    <w:p w14:paraId="270C62B6" w14:textId="4CE9FFAA" w:rsidR="008D5910" w:rsidRPr="00966868" w:rsidRDefault="008D5910" w:rsidP="001331B5">
      <w:pPr>
        <w:pStyle w:val="a5"/>
        <w:widowControl w:val="0"/>
        <w:numPr>
          <w:ilvl w:val="0"/>
          <w:numId w:val="215"/>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233AD8A1" w14:textId="77777777" w:rsidR="008D5910" w:rsidRPr="00966868" w:rsidRDefault="008D5910" w:rsidP="001331B5">
      <w:pPr>
        <w:pStyle w:val="a5"/>
        <w:widowControl w:val="0"/>
        <w:numPr>
          <w:ilvl w:val="0"/>
          <w:numId w:val="215"/>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принятие традиционных национальных, общечеловеческих гуманистических и демократических ценностей; </w:t>
      </w:r>
    </w:p>
    <w:p w14:paraId="1043BC01" w14:textId="77777777" w:rsidR="008D5910" w:rsidRPr="00966868" w:rsidRDefault="008D5910" w:rsidP="001331B5">
      <w:pPr>
        <w:pStyle w:val="a5"/>
        <w:widowControl w:val="0"/>
        <w:numPr>
          <w:ilvl w:val="0"/>
          <w:numId w:val="215"/>
        </w:numPr>
        <w:suppressAutoHyphens/>
        <w:spacing w:line="276" w:lineRule="auto"/>
        <w:ind w:left="0" w:firstLine="709"/>
        <w:rPr>
          <w:rFonts w:eastAsia="Times New Roman"/>
          <w:szCs w:val="24"/>
          <w:lang w:eastAsia="ru-RU"/>
        </w:rPr>
      </w:pPr>
      <w:r w:rsidRPr="00966868">
        <w:rPr>
          <w:rFonts w:eastAsia="Times New Roman"/>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4A01AF1" w14:textId="47F57715" w:rsidR="00966868" w:rsidRPr="00966868" w:rsidRDefault="008D5910" w:rsidP="001331B5">
      <w:pPr>
        <w:pStyle w:val="a5"/>
        <w:widowControl w:val="0"/>
        <w:numPr>
          <w:ilvl w:val="0"/>
          <w:numId w:val="215"/>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796CD47E" w14:textId="77777777" w:rsidR="00966868" w:rsidRPr="00966868" w:rsidRDefault="008D5910" w:rsidP="001331B5">
      <w:pPr>
        <w:pStyle w:val="a5"/>
        <w:widowControl w:val="0"/>
        <w:numPr>
          <w:ilvl w:val="0"/>
          <w:numId w:val="215"/>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умение взаимодействовать с социальными институтами в соответствии </w:t>
      </w:r>
    </w:p>
    <w:p w14:paraId="067BF4AC" w14:textId="181BE2F8" w:rsidR="008D5910" w:rsidRPr="00966868" w:rsidRDefault="00966868" w:rsidP="001331B5">
      <w:pPr>
        <w:pStyle w:val="a5"/>
        <w:widowControl w:val="0"/>
        <w:numPr>
          <w:ilvl w:val="0"/>
          <w:numId w:val="215"/>
        </w:numPr>
        <w:suppressAutoHyphens/>
        <w:spacing w:line="276" w:lineRule="auto"/>
        <w:ind w:left="0" w:firstLine="709"/>
        <w:rPr>
          <w:rFonts w:eastAsia="Times New Roman"/>
          <w:szCs w:val="24"/>
          <w:lang w:eastAsia="ru-RU"/>
        </w:rPr>
      </w:pPr>
      <w:r w:rsidRPr="00966868">
        <w:rPr>
          <w:rFonts w:eastAsia="Times New Roman"/>
          <w:szCs w:val="24"/>
          <w:lang w:eastAsia="ru-RU"/>
        </w:rPr>
        <w:t>с</w:t>
      </w:r>
      <w:r w:rsidR="008D5910" w:rsidRPr="00966868">
        <w:rPr>
          <w:rFonts w:eastAsia="Times New Roman"/>
          <w:szCs w:val="24"/>
          <w:lang w:eastAsia="ru-RU"/>
        </w:rPr>
        <w:t xml:space="preserve"> их функциями и назначением; готовность к гуманитарной и волонтерской деятельности; </w:t>
      </w:r>
    </w:p>
    <w:p w14:paraId="29C8F460" w14:textId="77777777" w:rsidR="00966868"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в сфере патриотического воспитания: </w:t>
      </w:r>
    </w:p>
    <w:p w14:paraId="42ABBF7F" w14:textId="77777777" w:rsidR="00966868" w:rsidRPr="00966868" w:rsidRDefault="008D5910" w:rsidP="001331B5">
      <w:pPr>
        <w:pStyle w:val="a5"/>
        <w:widowControl w:val="0"/>
        <w:numPr>
          <w:ilvl w:val="0"/>
          <w:numId w:val="216"/>
        </w:numPr>
        <w:suppressAutoHyphens/>
        <w:spacing w:line="276" w:lineRule="auto"/>
        <w:ind w:left="0" w:firstLine="709"/>
        <w:rPr>
          <w:rFonts w:eastAsia="Times New Roman"/>
          <w:szCs w:val="24"/>
          <w:lang w:eastAsia="ru-RU"/>
        </w:rPr>
      </w:pPr>
      <w:r w:rsidRPr="00966868">
        <w:rPr>
          <w:rFonts w:eastAsia="Times New Roman"/>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0E77FE3D" w14:textId="297F661A" w:rsidR="00966868" w:rsidRPr="00966868" w:rsidRDefault="008D5910" w:rsidP="001331B5">
      <w:pPr>
        <w:pStyle w:val="a5"/>
        <w:widowControl w:val="0"/>
        <w:numPr>
          <w:ilvl w:val="0"/>
          <w:numId w:val="216"/>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5C662DC5" w14:textId="2E9F2F58" w:rsidR="008D5910" w:rsidRPr="00966868" w:rsidRDefault="008D5910" w:rsidP="001331B5">
      <w:pPr>
        <w:pStyle w:val="a5"/>
        <w:widowControl w:val="0"/>
        <w:numPr>
          <w:ilvl w:val="0"/>
          <w:numId w:val="216"/>
        </w:numPr>
        <w:suppressAutoHyphens/>
        <w:spacing w:line="276" w:lineRule="auto"/>
        <w:ind w:left="0" w:firstLine="709"/>
        <w:rPr>
          <w:rFonts w:eastAsia="Times New Roman"/>
          <w:szCs w:val="24"/>
          <w:lang w:eastAsia="ru-RU"/>
        </w:rPr>
      </w:pPr>
      <w:r w:rsidRPr="00966868">
        <w:rPr>
          <w:rFonts w:eastAsia="Times New Roman"/>
          <w:szCs w:val="24"/>
          <w:lang w:eastAsia="ru-RU"/>
        </w:rPr>
        <w:t>идейная убежденность, готовность к служению и защите Отечества, ответственность за его судьбу;</w:t>
      </w:r>
    </w:p>
    <w:p w14:paraId="73B0104A" w14:textId="77777777" w:rsidR="00966868"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в сфере духовно-нравственного воспитания: </w:t>
      </w:r>
    </w:p>
    <w:p w14:paraId="597946FB" w14:textId="77777777" w:rsidR="00966868" w:rsidRPr="00966868" w:rsidRDefault="008D5910" w:rsidP="001331B5">
      <w:pPr>
        <w:pStyle w:val="a5"/>
        <w:widowControl w:val="0"/>
        <w:numPr>
          <w:ilvl w:val="0"/>
          <w:numId w:val="217"/>
        </w:numPr>
        <w:suppressAutoHyphens/>
        <w:spacing w:line="276" w:lineRule="auto"/>
        <w:ind w:left="0" w:firstLine="709"/>
        <w:rPr>
          <w:rFonts w:eastAsia="Times New Roman"/>
          <w:szCs w:val="24"/>
          <w:lang w:eastAsia="ru-RU"/>
        </w:rPr>
      </w:pPr>
      <w:r w:rsidRPr="00966868">
        <w:rPr>
          <w:rFonts w:eastAsia="Times New Roman"/>
          <w:szCs w:val="24"/>
          <w:lang w:eastAsia="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78C7DBDC" w14:textId="79BC9E3E" w:rsidR="00966868" w:rsidRPr="00966868" w:rsidRDefault="008D5910" w:rsidP="001331B5">
      <w:pPr>
        <w:pStyle w:val="a5"/>
        <w:widowControl w:val="0"/>
        <w:numPr>
          <w:ilvl w:val="0"/>
          <w:numId w:val="217"/>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сформированность нравственного сознания, этического поведения; </w:t>
      </w:r>
    </w:p>
    <w:p w14:paraId="32BB3068" w14:textId="77777777" w:rsidR="00966868" w:rsidRPr="00966868" w:rsidRDefault="008D5910" w:rsidP="001331B5">
      <w:pPr>
        <w:pStyle w:val="a5"/>
        <w:widowControl w:val="0"/>
        <w:numPr>
          <w:ilvl w:val="0"/>
          <w:numId w:val="217"/>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w:t>
      </w:r>
      <w:r w:rsidRPr="00966868">
        <w:rPr>
          <w:rFonts w:eastAsia="Times New Roman"/>
          <w:szCs w:val="24"/>
          <w:lang w:eastAsia="ru-RU"/>
        </w:rPr>
        <w:lastRenderedPageBreak/>
        <w:t xml:space="preserve">общества; </w:t>
      </w:r>
    </w:p>
    <w:p w14:paraId="289317BB" w14:textId="77777777" w:rsidR="00966868" w:rsidRPr="00966868" w:rsidRDefault="008D5910" w:rsidP="001331B5">
      <w:pPr>
        <w:pStyle w:val="a5"/>
        <w:widowControl w:val="0"/>
        <w:numPr>
          <w:ilvl w:val="0"/>
          <w:numId w:val="217"/>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понимание значения личного вклада в построение устойчивого будущего; </w:t>
      </w:r>
    </w:p>
    <w:p w14:paraId="56F6CB1F" w14:textId="41244C62" w:rsidR="008D5910" w:rsidRPr="00966868" w:rsidRDefault="008D5910" w:rsidP="001331B5">
      <w:pPr>
        <w:pStyle w:val="a5"/>
        <w:widowControl w:val="0"/>
        <w:numPr>
          <w:ilvl w:val="0"/>
          <w:numId w:val="217"/>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6A203906" w14:textId="77777777" w:rsidR="00966868"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в сфере эстетического воспитания:</w:t>
      </w:r>
    </w:p>
    <w:p w14:paraId="348D35FD" w14:textId="43403936" w:rsidR="00966868" w:rsidRPr="00966868" w:rsidRDefault="008D5910" w:rsidP="001331B5">
      <w:pPr>
        <w:pStyle w:val="a5"/>
        <w:widowControl w:val="0"/>
        <w:numPr>
          <w:ilvl w:val="0"/>
          <w:numId w:val="218"/>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7F67EB4E" w14:textId="77777777" w:rsidR="00966868" w:rsidRPr="00966868" w:rsidRDefault="008D5910" w:rsidP="001331B5">
      <w:pPr>
        <w:pStyle w:val="a5"/>
        <w:widowControl w:val="0"/>
        <w:numPr>
          <w:ilvl w:val="0"/>
          <w:numId w:val="218"/>
        </w:numPr>
        <w:suppressAutoHyphens/>
        <w:spacing w:line="276" w:lineRule="auto"/>
        <w:ind w:left="0" w:firstLine="709"/>
        <w:rPr>
          <w:rFonts w:eastAsia="Times New Roman"/>
          <w:szCs w:val="24"/>
          <w:lang w:eastAsia="ru-RU"/>
        </w:rPr>
      </w:pPr>
      <w:r w:rsidRPr="00966868">
        <w:rPr>
          <w:rFonts w:eastAsia="Times New Roman"/>
          <w:szCs w:val="24"/>
          <w:lang w:eastAsia="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54DB552D" w14:textId="10970F90" w:rsidR="008D5910" w:rsidRPr="00966868" w:rsidRDefault="008D5910" w:rsidP="001331B5">
      <w:pPr>
        <w:pStyle w:val="a5"/>
        <w:widowControl w:val="0"/>
        <w:numPr>
          <w:ilvl w:val="0"/>
          <w:numId w:val="218"/>
        </w:numPr>
        <w:suppressAutoHyphens/>
        <w:spacing w:line="276" w:lineRule="auto"/>
        <w:ind w:left="0" w:firstLine="709"/>
        <w:rPr>
          <w:rFonts w:eastAsia="Times New Roman"/>
          <w:szCs w:val="24"/>
          <w:lang w:eastAsia="ru-RU"/>
        </w:rPr>
      </w:pPr>
      <w:r w:rsidRPr="00966868">
        <w:rPr>
          <w:rFonts w:eastAsia="Times New Roman"/>
          <w:szCs w:val="24"/>
          <w:lang w:eastAsia="ru-RU"/>
        </w:rPr>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1BAA570A" w14:textId="77777777" w:rsidR="00966868"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в сфере физического воспитания: </w:t>
      </w:r>
    </w:p>
    <w:p w14:paraId="5A55963A" w14:textId="77777777" w:rsidR="00966868" w:rsidRPr="00966868" w:rsidRDefault="008D5910" w:rsidP="001331B5">
      <w:pPr>
        <w:pStyle w:val="a5"/>
        <w:widowControl w:val="0"/>
        <w:numPr>
          <w:ilvl w:val="0"/>
          <w:numId w:val="219"/>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осознание ценности жизни и необходимости ее сохранения (в том числе на основе примеров из истории); </w:t>
      </w:r>
    </w:p>
    <w:p w14:paraId="328F5C9C" w14:textId="77777777" w:rsidR="00966868" w:rsidRPr="00966868" w:rsidRDefault="008D5910" w:rsidP="001331B5">
      <w:pPr>
        <w:pStyle w:val="a5"/>
        <w:widowControl w:val="0"/>
        <w:numPr>
          <w:ilvl w:val="0"/>
          <w:numId w:val="219"/>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7D5F9548" w14:textId="21CC380F" w:rsidR="008D5910" w:rsidRPr="00966868" w:rsidRDefault="008D5910" w:rsidP="001331B5">
      <w:pPr>
        <w:pStyle w:val="a5"/>
        <w:widowControl w:val="0"/>
        <w:numPr>
          <w:ilvl w:val="0"/>
          <w:numId w:val="219"/>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ответственное отношение к своему здоровью и установка на здоровый образ жизни; </w:t>
      </w:r>
    </w:p>
    <w:p w14:paraId="48BC7A2E" w14:textId="77777777" w:rsidR="00966868"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в сфере трудового воспитания: </w:t>
      </w:r>
    </w:p>
    <w:p w14:paraId="1796A3DB" w14:textId="77777777" w:rsidR="00966868" w:rsidRPr="00966868" w:rsidRDefault="008D5910" w:rsidP="001331B5">
      <w:pPr>
        <w:pStyle w:val="a5"/>
        <w:widowControl w:val="0"/>
        <w:numPr>
          <w:ilvl w:val="0"/>
          <w:numId w:val="220"/>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понимание на основе знания истории значения трудовой деятельности как источника развития человека и общества; </w:t>
      </w:r>
    </w:p>
    <w:p w14:paraId="6E0A64AE" w14:textId="77777777" w:rsidR="00966868" w:rsidRPr="00966868" w:rsidRDefault="008D5910" w:rsidP="001331B5">
      <w:pPr>
        <w:pStyle w:val="a5"/>
        <w:widowControl w:val="0"/>
        <w:numPr>
          <w:ilvl w:val="0"/>
          <w:numId w:val="220"/>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уважение к труду и результатам трудовой деятельности человека; представление о разнообразии существовавших в прошлом и современных профессий; </w:t>
      </w:r>
    </w:p>
    <w:p w14:paraId="2193A4F5" w14:textId="77777777" w:rsidR="00966868" w:rsidRPr="00966868" w:rsidRDefault="008D5910" w:rsidP="001331B5">
      <w:pPr>
        <w:pStyle w:val="a5"/>
        <w:widowControl w:val="0"/>
        <w:numPr>
          <w:ilvl w:val="0"/>
          <w:numId w:val="220"/>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14:paraId="56EEE79C" w14:textId="0C5F5195" w:rsidR="008D5910" w:rsidRPr="00966868" w:rsidRDefault="008D5910" w:rsidP="001331B5">
      <w:pPr>
        <w:pStyle w:val="a5"/>
        <w:widowControl w:val="0"/>
        <w:numPr>
          <w:ilvl w:val="0"/>
          <w:numId w:val="220"/>
        </w:numPr>
        <w:suppressAutoHyphens/>
        <w:spacing w:line="276" w:lineRule="auto"/>
        <w:ind w:left="0" w:firstLine="709"/>
        <w:rPr>
          <w:rFonts w:eastAsia="Times New Roman"/>
          <w:szCs w:val="24"/>
          <w:lang w:eastAsia="ru-RU"/>
        </w:rPr>
      </w:pPr>
      <w:r w:rsidRPr="00966868">
        <w:rPr>
          <w:rFonts w:eastAsia="Times New Roman"/>
          <w:szCs w:val="24"/>
          <w:lang w:eastAsia="ru-RU"/>
        </w:rPr>
        <w:t>мотивация и способность к образованию и самообразованию на протяжении всей жизни;</w:t>
      </w:r>
    </w:p>
    <w:p w14:paraId="4FCDD02C" w14:textId="77777777" w:rsidR="00966868"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в сфере экологического воспитания:</w:t>
      </w:r>
    </w:p>
    <w:p w14:paraId="590A4CEC" w14:textId="3F6FE912" w:rsidR="00966868" w:rsidRPr="00966868" w:rsidRDefault="008D5910" w:rsidP="001331B5">
      <w:pPr>
        <w:pStyle w:val="a5"/>
        <w:widowControl w:val="0"/>
        <w:numPr>
          <w:ilvl w:val="0"/>
          <w:numId w:val="221"/>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263840A3" w14:textId="04735ED9" w:rsidR="008D5910" w:rsidRPr="00966868" w:rsidRDefault="008D5910" w:rsidP="001331B5">
      <w:pPr>
        <w:pStyle w:val="a5"/>
        <w:widowControl w:val="0"/>
        <w:numPr>
          <w:ilvl w:val="0"/>
          <w:numId w:val="221"/>
        </w:numPr>
        <w:suppressAutoHyphens/>
        <w:spacing w:line="276" w:lineRule="auto"/>
        <w:ind w:left="0" w:firstLine="709"/>
        <w:rPr>
          <w:rFonts w:eastAsia="Times New Roman"/>
          <w:szCs w:val="24"/>
          <w:lang w:eastAsia="ru-RU"/>
        </w:rPr>
      </w:pPr>
      <w:r w:rsidRPr="00966868">
        <w:rPr>
          <w:rFonts w:eastAsia="Times New Roman"/>
          <w:szCs w:val="24"/>
          <w:lang w:eastAsia="ru-RU"/>
        </w:rPr>
        <w:t>активное неприятие действий, приносящих вред окружающей природной и социальной среде;</w:t>
      </w:r>
    </w:p>
    <w:p w14:paraId="1CF0BC7B" w14:textId="77777777" w:rsidR="00966868" w:rsidRPr="00966868" w:rsidRDefault="008D5910" w:rsidP="001331B5">
      <w:pPr>
        <w:pStyle w:val="a5"/>
        <w:widowControl w:val="0"/>
        <w:numPr>
          <w:ilvl w:val="0"/>
          <w:numId w:val="221"/>
        </w:numPr>
        <w:suppressAutoHyphens/>
        <w:spacing w:line="276" w:lineRule="auto"/>
        <w:ind w:left="0" w:firstLine="709"/>
        <w:rPr>
          <w:rFonts w:eastAsia="Times New Roman"/>
          <w:szCs w:val="24"/>
          <w:lang w:eastAsia="ru-RU"/>
        </w:rPr>
      </w:pPr>
      <w:r w:rsidRPr="00966868">
        <w:rPr>
          <w:rFonts w:eastAsia="Times New Roman"/>
          <w:szCs w:val="24"/>
          <w:lang w:eastAsia="ru-RU"/>
        </w:rPr>
        <w:t>в понимании ценности научного познания:</w:t>
      </w:r>
    </w:p>
    <w:p w14:paraId="252ED517" w14:textId="544C5CF1" w:rsidR="00966868" w:rsidRPr="00966868" w:rsidRDefault="008D5910" w:rsidP="001331B5">
      <w:pPr>
        <w:pStyle w:val="a5"/>
        <w:widowControl w:val="0"/>
        <w:numPr>
          <w:ilvl w:val="0"/>
          <w:numId w:val="221"/>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14:paraId="0300E609" w14:textId="77777777" w:rsidR="00966868" w:rsidRPr="00966868" w:rsidRDefault="008D5910" w:rsidP="001331B5">
      <w:pPr>
        <w:pStyle w:val="a5"/>
        <w:widowControl w:val="0"/>
        <w:numPr>
          <w:ilvl w:val="0"/>
          <w:numId w:val="221"/>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осмысление значения истории как знания о развитии человека и общества, о социальном и нравственном опыте предшествующих поколений; </w:t>
      </w:r>
    </w:p>
    <w:p w14:paraId="70AE7944" w14:textId="77777777" w:rsidR="00966868" w:rsidRPr="00966868" w:rsidRDefault="008D5910" w:rsidP="001331B5">
      <w:pPr>
        <w:pStyle w:val="a5"/>
        <w:widowControl w:val="0"/>
        <w:numPr>
          <w:ilvl w:val="0"/>
          <w:numId w:val="221"/>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совершенствование языковой и читательской культуры как средства взаимодействия между людьми и познания мира; </w:t>
      </w:r>
    </w:p>
    <w:p w14:paraId="57147572" w14:textId="6F2F1EE1" w:rsidR="008D5910" w:rsidRPr="00966868" w:rsidRDefault="008D5910" w:rsidP="001331B5">
      <w:pPr>
        <w:pStyle w:val="a5"/>
        <w:widowControl w:val="0"/>
        <w:numPr>
          <w:ilvl w:val="0"/>
          <w:numId w:val="221"/>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w:t>
      </w:r>
      <w:r w:rsidRPr="00966868">
        <w:rPr>
          <w:rFonts w:eastAsia="Times New Roman"/>
          <w:szCs w:val="24"/>
          <w:lang w:eastAsia="ru-RU"/>
        </w:rPr>
        <w:lastRenderedPageBreak/>
        <w:t>сфере истории.</w:t>
      </w:r>
    </w:p>
    <w:p w14:paraId="46EA7426" w14:textId="3D9196AC"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Изучение </w:t>
      </w:r>
      <w:r w:rsidR="0027169B">
        <w:rPr>
          <w:rFonts w:eastAsia="Times New Roman"/>
          <w:szCs w:val="24"/>
          <w:lang w:eastAsia="ru-RU"/>
        </w:rPr>
        <w:t>дополнительных глав истории в рамках внеурочной деятельности</w:t>
      </w:r>
      <w:r w:rsidRPr="008D5910">
        <w:rPr>
          <w:rFonts w:eastAsia="Times New Roman"/>
          <w:szCs w:val="24"/>
          <w:lang w:eastAsia="ru-RU"/>
        </w:rPr>
        <w:t xml:space="preserve">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D877F6A" w14:textId="32DAFBFB" w:rsidR="008D5910" w:rsidRPr="008D5910" w:rsidRDefault="008D5910" w:rsidP="00966868">
      <w:pPr>
        <w:widowControl w:val="0"/>
        <w:suppressAutoHyphens/>
        <w:spacing w:line="276" w:lineRule="auto"/>
        <w:rPr>
          <w:rFonts w:eastAsia="Times New Roman"/>
          <w:szCs w:val="24"/>
          <w:lang w:eastAsia="ru-RU"/>
        </w:rPr>
      </w:pPr>
      <w:r w:rsidRPr="00966868">
        <w:rPr>
          <w:rFonts w:eastAsia="Times New Roman"/>
          <w:b/>
          <w:szCs w:val="24"/>
          <w:lang w:eastAsia="ru-RU"/>
        </w:rPr>
        <w:t>Метапредметные результаты</w:t>
      </w:r>
      <w:r w:rsidRPr="008D5910">
        <w:rPr>
          <w:rFonts w:eastAsia="Times New Roman"/>
          <w:szCs w:val="24"/>
          <w:lang w:eastAsia="ru-RU"/>
        </w:rPr>
        <w:t xml:space="preserve"> изучения </w:t>
      </w:r>
      <w:r w:rsidR="0027169B">
        <w:rPr>
          <w:rFonts w:eastAsia="Times New Roman"/>
          <w:szCs w:val="24"/>
          <w:lang w:eastAsia="ru-RU"/>
        </w:rPr>
        <w:t>дополнительных глав истории в рамках внеурочной деятельности</w:t>
      </w:r>
      <w:r w:rsidRPr="008D5910">
        <w:rPr>
          <w:rFonts w:eastAsia="Times New Roman"/>
          <w:szCs w:val="24"/>
          <w:lang w:eastAsia="ru-RU"/>
        </w:rPr>
        <w:t xml:space="preserve"> в старшей общеобразовательной школе на базовом уровне выражаются в следующих качествах и действиях.</w:t>
      </w:r>
    </w:p>
    <w:p w14:paraId="30C93451"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В сфере универсальных учебных познавательных действий:</w:t>
      </w:r>
    </w:p>
    <w:p w14:paraId="7345D1F2" w14:textId="77777777" w:rsidR="00303E52" w:rsidRDefault="008D5910" w:rsidP="00303E52">
      <w:pPr>
        <w:widowControl w:val="0"/>
        <w:suppressAutoHyphens/>
        <w:spacing w:line="276" w:lineRule="auto"/>
        <w:rPr>
          <w:rFonts w:eastAsia="Times New Roman"/>
          <w:szCs w:val="24"/>
          <w:lang w:eastAsia="ru-RU"/>
        </w:rPr>
      </w:pPr>
      <w:r w:rsidRPr="00303E52">
        <w:rPr>
          <w:rFonts w:eastAsia="Times New Roman"/>
          <w:szCs w:val="24"/>
          <w:lang w:eastAsia="ru-RU"/>
        </w:rPr>
        <w:t xml:space="preserve">владение базовыми логическими действиями: </w:t>
      </w:r>
    </w:p>
    <w:p w14:paraId="6FBA07E9" w14:textId="225007BE" w:rsidR="00966868" w:rsidRPr="00303E52" w:rsidRDefault="008D5910" w:rsidP="001331B5">
      <w:pPr>
        <w:pStyle w:val="a5"/>
        <w:widowControl w:val="0"/>
        <w:numPr>
          <w:ilvl w:val="0"/>
          <w:numId w:val="223"/>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формулировать проблему, вопрос, требующий решения; </w:t>
      </w:r>
    </w:p>
    <w:p w14:paraId="1B106125" w14:textId="77777777" w:rsidR="00303E52" w:rsidRDefault="008D5910" w:rsidP="001331B5">
      <w:pPr>
        <w:pStyle w:val="a5"/>
        <w:widowControl w:val="0"/>
        <w:numPr>
          <w:ilvl w:val="0"/>
          <w:numId w:val="222"/>
        </w:numPr>
        <w:suppressAutoHyphens/>
        <w:spacing w:line="276" w:lineRule="auto"/>
        <w:ind w:left="0" w:firstLine="709"/>
        <w:rPr>
          <w:rFonts w:eastAsia="Times New Roman"/>
          <w:szCs w:val="24"/>
          <w:lang w:eastAsia="ru-RU"/>
        </w:rPr>
      </w:pPr>
      <w:r w:rsidRPr="00966868">
        <w:rPr>
          <w:rFonts w:eastAsia="Times New Roman"/>
          <w:szCs w:val="24"/>
          <w:lang w:eastAsia="ru-RU"/>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w:t>
      </w:r>
      <w:r w:rsidRPr="00966868">
        <w:rPr>
          <w:rFonts w:eastAsia="Times New Roman"/>
          <w:szCs w:val="24"/>
          <w:lang w:eastAsia="ru-RU"/>
        </w:rPr>
        <w:br/>
        <w:t xml:space="preserve">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w:t>
      </w:r>
    </w:p>
    <w:p w14:paraId="31E8D6C7" w14:textId="2E520180" w:rsidR="008D5910" w:rsidRPr="00966868" w:rsidRDefault="008D5910" w:rsidP="001331B5">
      <w:pPr>
        <w:pStyle w:val="a5"/>
        <w:widowControl w:val="0"/>
        <w:numPr>
          <w:ilvl w:val="0"/>
          <w:numId w:val="222"/>
        </w:numPr>
        <w:suppressAutoHyphens/>
        <w:spacing w:line="276" w:lineRule="auto"/>
        <w:ind w:left="0" w:firstLine="709"/>
        <w:rPr>
          <w:rFonts w:eastAsia="Times New Roman"/>
          <w:szCs w:val="24"/>
          <w:lang w:eastAsia="ru-RU"/>
        </w:rPr>
      </w:pPr>
      <w:r w:rsidRPr="00966868">
        <w:rPr>
          <w:rFonts w:eastAsia="Times New Roman"/>
          <w:szCs w:val="24"/>
          <w:lang w:eastAsia="ru-RU"/>
        </w:rPr>
        <w:t>вносить коррективы в деятельность, оценивать соответствие результатов целям;</w:t>
      </w:r>
    </w:p>
    <w:p w14:paraId="37DD50DA" w14:textId="77777777" w:rsidR="00303E52"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владение базовыми исследовательскими действиями: </w:t>
      </w:r>
    </w:p>
    <w:p w14:paraId="078F2BF5" w14:textId="77777777" w:rsidR="00303E52" w:rsidRPr="00303E52" w:rsidRDefault="008D5910" w:rsidP="001331B5">
      <w:pPr>
        <w:pStyle w:val="a5"/>
        <w:widowControl w:val="0"/>
        <w:numPr>
          <w:ilvl w:val="0"/>
          <w:numId w:val="224"/>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определять познавательную задачу; </w:t>
      </w:r>
    </w:p>
    <w:p w14:paraId="0E108B6B" w14:textId="77777777" w:rsidR="00303E52" w:rsidRPr="00303E52" w:rsidRDefault="008D5910" w:rsidP="001331B5">
      <w:pPr>
        <w:pStyle w:val="a5"/>
        <w:widowControl w:val="0"/>
        <w:numPr>
          <w:ilvl w:val="0"/>
          <w:numId w:val="224"/>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намечать путь ее решения и осуществлять подбор исторического материала, объекта; владеть навыками учебно-исследовательской и проектной ­деятельности; </w:t>
      </w:r>
    </w:p>
    <w:p w14:paraId="1ABB7F71" w14:textId="77777777" w:rsidR="00303E52" w:rsidRPr="00303E52" w:rsidRDefault="008D5910" w:rsidP="001331B5">
      <w:pPr>
        <w:pStyle w:val="a5"/>
        <w:widowControl w:val="0"/>
        <w:numPr>
          <w:ilvl w:val="0"/>
          <w:numId w:val="224"/>
        </w:numPr>
        <w:suppressAutoHyphens/>
        <w:spacing w:line="276" w:lineRule="auto"/>
        <w:ind w:left="0" w:firstLine="709"/>
        <w:rPr>
          <w:rFonts w:eastAsia="Times New Roman"/>
          <w:szCs w:val="24"/>
          <w:lang w:eastAsia="ru-RU"/>
        </w:rPr>
      </w:pPr>
      <w:r w:rsidRPr="00303E52">
        <w:rPr>
          <w:rFonts w:eastAsia="Times New Roman"/>
          <w:szCs w:val="24"/>
          <w:lang w:eastAsia="ru-RU"/>
        </w:rPr>
        <w:t>осуществлять анализ объекта</w:t>
      </w:r>
      <w:r w:rsidR="00303E52" w:rsidRPr="00303E52">
        <w:rPr>
          <w:rFonts w:eastAsia="Times New Roman"/>
          <w:szCs w:val="24"/>
          <w:lang w:eastAsia="ru-RU"/>
        </w:rPr>
        <w:t xml:space="preserve"> </w:t>
      </w:r>
      <w:r w:rsidRPr="00303E52">
        <w:rPr>
          <w:rFonts w:eastAsia="Times New Roman"/>
          <w:szCs w:val="24"/>
          <w:lang w:eastAsia="ru-RU"/>
        </w:rPr>
        <w:t xml:space="preserve">в соответствии с принципом историзма, основными процедурами исторического познания; </w:t>
      </w:r>
    </w:p>
    <w:p w14:paraId="69537516" w14:textId="337B7002" w:rsidR="00303E52" w:rsidRPr="00303E52" w:rsidRDefault="008D5910" w:rsidP="001331B5">
      <w:pPr>
        <w:pStyle w:val="a5"/>
        <w:widowControl w:val="0"/>
        <w:numPr>
          <w:ilvl w:val="0"/>
          <w:numId w:val="224"/>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систематизировать и обобщать исторические факты (в том числе в форме таблиц, схем); выявлять характерные признаки исторических явлений; </w:t>
      </w:r>
    </w:p>
    <w:p w14:paraId="63648E0C" w14:textId="77777777" w:rsidR="00303E52" w:rsidRPr="00303E52" w:rsidRDefault="008D5910" w:rsidP="001331B5">
      <w:pPr>
        <w:pStyle w:val="a5"/>
        <w:widowControl w:val="0"/>
        <w:numPr>
          <w:ilvl w:val="0"/>
          <w:numId w:val="224"/>
        </w:numPr>
        <w:suppressAutoHyphens/>
        <w:spacing w:line="276" w:lineRule="auto"/>
        <w:ind w:left="0" w:firstLine="709"/>
        <w:rPr>
          <w:rFonts w:eastAsia="Times New Roman"/>
          <w:szCs w:val="24"/>
          <w:lang w:eastAsia="ru-RU"/>
        </w:rPr>
      </w:pPr>
      <w:r w:rsidRPr="00303E52">
        <w:rPr>
          <w:rFonts w:eastAsia="Times New Roman"/>
          <w:szCs w:val="24"/>
          <w:lang w:eastAsia="ru-RU"/>
        </w:rPr>
        <w:t>раскрывать причинно-следственные связи событий прошлого и настоящего;</w:t>
      </w:r>
    </w:p>
    <w:p w14:paraId="1674A6FC" w14:textId="22A8630C" w:rsidR="00303E52" w:rsidRPr="00303E52" w:rsidRDefault="008D5910" w:rsidP="001331B5">
      <w:pPr>
        <w:pStyle w:val="a5"/>
        <w:widowControl w:val="0"/>
        <w:numPr>
          <w:ilvl w:val="0"/>
          <w:numId w:val="224"/>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сравнивать события, ситуации, определяя основания для сравнения, выявляя общие черты и различия; </w:t>
      </w:r>
    </w:p>
    <w:p w14:paraId="48FCB695" w14:textId="77777777" w:rsidR="00303E52"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формулировать и обосновывать выводы; </w:t>
      </w:r>
    </w:p>
    <w:p w14:paraId="720F13B0" w14:textId="77777777" w:rsidR="00303E52" w:rsidRPr="00303E52" w:rsidRDefault="008D5910" w:rsidP="001331B5">
      <w:pPr>
        <w:pStyle w:val="a5"/>
        <w:widowControl w:val="0"/>
        <w:numPr>
          <w:ilvl w:val="0"/>
          <w:numId w:val="225"/>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соотносить полученный результат с имеющимся историческим знанием; </w:t>
      </w:r>
    </w:p>
    <w:p w14:paraId="3E87A3FD" w14:textId="77777777" w:rsidR="00303E52" w:rsidRPr="00303E52" w:rsidRDefault="008D5910" w:rsidP="001331B5">
      <w:pPr>
        <w:pStyle w:val="a5"/>
        <w:widowControl w:val="0"/>
        <w:numPr>
          <w:ilvl w:val="0"/>
          <w:numId w:val="225"/>
        </w:numPr>
        <w:suppressAutoHyphens/>
        <w:spacing w:line="276" w:lineRule="auto"/>
        <w:ind w:left="0" w:firstLine="709"/>
        <w:rPr>
          <w:rFonts w:eastAsia="Times New Roman"/>
          <w:szCs w:val="24"/>
          <w:lang w:eastAsia="ru-RU"/>
        </w:rPr>
      </w:pPr>
      <w:r w:rsidRPr="00303E52">
        <w:rPr>
          <w:rFonts w:eastAsia="Times New Roman"/>
          <w:szCs w:val="24"/>
          <w:lang w:eastAsia="ru-RU"/>
        </w:rPr>
        <w:t>определять</w:t>
      </w:r>
      <w:r w:rsidR="00303E52" w:rsidRPr="00303E52">
        <w:rPr>
          <w:rFonts w:eastAsia="Times New Roman"/>
          <w:szCs w:val="24"/>
          <w:lang w:eastAsia="ru-RU"/>
        </w:rPr>
        <w:t xml:space="preserve"> </w:t>
      </w:r>
      <w:r w:rsidRPr="00303E52">
        <w:rPr>
          <w:rFonts w:eastAsia="Times New Roman"/>
          <w:szCs w:val="24"/>
          <w:lang w:eastAsia="ru-RU"/>
        </w:rPr>
        <w:t xml:space="preserve">новизну и обоснованность полученного результата; </w:t>
      </w:r>
    </w:p>
    <w:p w14:paraId="420CB745" w14:textId="77777777" w:rsidR="00303E52" w:rsidRPr="00303E52" w:rsidRDefault="008D5910" w:rsidP="001331B5">
      <w:pPr>
        <w:pStyle w:val="a5"/>
        <w:widowControl w:val="0"/>
        <w:numPr>
          <w:ilvl w:val="0"/>
          <w:numId w:val="225"/>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представлять результаты своей деятельности в различных формах (сообщение, эссе, презентация, реферат, учебный проект и другие); </w:t>
      </w:r>
    </w:p>
    <w:p w14:paraId="4C84517B" w14:textId="5D84931D" w:rsidR="008D5910" w:rsidRPr="00303E52" w:rsidRDefault="008D5910" w:rsidP="001331B5">
      <w:pPr>
        <w:pStyle w:val="a5"/>
        <w:widowControl w:val="0"/>
        <w:numPr>
          <w:ilvl w:val="0"/>
          <w:numId w:val="225"/>
        </w:numPr>
        <w:suppressAutoHyphens/>
        <w:spacing w:line="276" w:lineRule="auto"/>
        <w:ind w:left="0" w:firstLine="709"/>
        <w:rPr>
          <w:rFonts w:eastAsia="Times New Roman"/>
          <w:szCs w:val="24"/>
          <w:lang w:eastAsia="ru-RU"/>
        </w:rPr>
      </w:pPr>
      <w:r w:rsidRPr="00303E52">
        <w:rPr>
          <w:rFonts w:eastAsia="Times New Roman"/>
          <w:szCs w:val="24"/>
          <w:lang w:eastAsia="ru-RU"/>
        </w:rPr>
        <w:t>объяснять сферу применения и значение проведенного учебного исследования в современном общественном контексте;</w:t>
      </w:r>
    </w:p>
    <w:p w14:paraId="3D14326E" w14:textId="77777777" w:rsidR="00303E52"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работа с информацией: </w:t>
      </w:r>
    </w:p>
    <w:p w14:paraId="758F52C8" w14:textId="77777777" w:rsidR="00303E52" w:rsidRPr="00303E52" w:rsidRDefault="008D5910" w:rsidP="001331B5">
      <w:pPr>
        <w:pStyle w:val="a5"/>
        <w:widowControl w:val="0"/>
        <w:numPr>
          <w:ilvl w:val="0"/>
          <w:numId w:val="226"/>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0A319116" w14:textId="77777777" w:rsidR="00303E52" w:rsidRPr="00303E52" w:rsidRDefault="008D5910" w:rsidP="001331B5">
      <w:pPr>
        <w:pStyle w:val="a5"/>
        <w:widowControl w:val="0"/>
        <w:numPr>
          <w:ilvl w:val="0"/>
          <w:numId w:val="226"/>
        </w:numPr>
        <w:suppressAutoHyphens/>
        <w:spacing w:line="276" w:lineRule="auto"/>
        <w:ind w:left="0" w:firstLine="709"/>
        <w:rPr>
          <w:rFonts w:eastAsia="Times New Roman"/>
          <w:szCs w:val="24"/>
          <w:lang w:eastAsia="ru-RU"/>
        </w:rPr>
      </w:pPr>
      <w:r w:rsidRPr="00303E52">
        <w:rPr>
          <w:rFonts w:eastAsia="Times New Roman"/>
          <w:szCs w:val="24"/>
          <w:lang w:eastAsia="ru-RU"/>
        </w:rPr>
        <w:lastRenderedPageBreak/>
        <w:t xml:space="preserve">различать виды источников исторической информации; высказывать суждение </w:t>
      </w:r>
      <w:r w:rsidRPr="00303E52">
        <w:rPr>
          <w:rFonts w:eastAsia="Times New Roman"/>
          <w:szCs w:val="24"/>
          <w:lang w:eastAsia="ru-RU"/>
        </w:rPr>
        <w:br/>
        <w:t xml:space="preserve">о достоверности и значении информации источника (по предложенным или самостоятельно сформулированным критериям); </w:t>
      </w:r>
    </w:p>
    <w:p w14:paraId="4BDAA25C" w14:textId="77777777" w:rsidR="00303E52" w:rsidRPr="00303E52" w:rsidRDefault="008D5910" w:rsidP="001331B5">
      <w:pPr>
        <w:pStyle w:val="a5"/>
        <w:widowControl w:val="0"/>
        <w:numPr>
          <w:ilvl w:val="0"/>
          <w:numId w:val="226"/>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рассматривать комплексы источников, выявляя совпадения </w:t>
      </w:r>
      <w:r w:rsidRPr="00303E52">
        <w:rPr>
          <w:rFonts w:eastAsia="Times New Roman"/>
          <w:szCs w:val="24"/>
          <w:lang w:eastAsia="ru-RU"/>
        </w:rPr>
        <w:br/>
        <w:t xml:space="preserve">и различия их свидетельств; </w:t>
      </w:r>
    </w:p>
    <w:p w14:paraId="0B36B693" w14:textId="1AE1ABD5" w:rsidR="008D5910" w:rsidRPr="00303E52" w:rsidRDefault="008D5910" w:rsidP="001331B5">
      <w:pPr>
        <w:pStyle w:val="a5"/>
        <w:widowControl w:val="0"/>
        <w:numPr>
          <w:ilvl w:val="0"/>
          <w:numId w:val="226"/>
        </w:numPr>
        <w:suppressAutoHyphens/>
        <w:spacing w:line="276" w:lineRule="auto"/>
        <w:ind w:left="0" w:firstLine="709"/>
        <w:rPr>
          <w:rFonts w:eastAsia="Times New Roman"/>
          <w:szCs w:val="24"/>
          <w:lang w:eastAsia="ru-RU"/>
        </w:rPr>
      </w:pPr>
      <w:r w:rsidRPr="00303E52">
        <w:rPr>
          <w:rFonts w:eastAsia="Times New Roman"/>
          <w:szCs w:val="24"/>
          <w:lang w:eastAsia="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D06E58A"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В сфере универсальных коммуникативных действий:</w:t>
      </w:r>
    </w:p>
    <w:p w14:paraId="1EDA4CF8" w14:textId="77777777" w:rsidR="00303E52"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общение: </w:t>
      </w:r>
    </w:p>
    <w:p w14:paraId="5DC8F3E1" w14:textId="77777777" w:rsidR="00303E52" w:rsidRPr="00303E52" w:rsidRDefault="008D5910" w:rsidP="001331B5">
      <w:pPr>
        <w:pStyle w:val="a5"/>
        <w:widowControl w:val="0"/>
        <w:numPr>
          <w:ilvl w:val="0"/>
          <w:numId w:val="227"/>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представлять особенности взаимодействия людей в исторических обществах </w:t>
      </w:r>
      <w:r w:rsidRPr="00303E52">
        <w:rPr>
          <w:rFonts w:eastAsia="Times New Roman"/>
          <w:szCs w:val="24"/>
          <w:lang w:eastAsia="ru-RU"/>
        </w:rPr>
        <w:br/>
        <w:t xml:space="preserve">и современном мире; </w:t>
      </w:r>
    </w:p>
    <w:p w14:paraId="4E5B95A9" w14:textId="77777777" w:rsidR="00303E52" w:rsidRPr="00303E52" w:rsidRDefault="008D5910" w:rsidP="001331B5">
      <w:pPr>
        <w:pStyle w:val="a5"/>
        <w:widowControl w:val="0"/>
        <w:numPr>
          <w:ilvl w:val="0"/>
          <w:numId w:val="227"/>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участвовать в обсуждении событий и личностей прошлого и современ­ности, выявляя сходство и различие высказываемых оценок; </w:t>
      </w:r>
    </w:p>
    <w:p w14:paraId="21C8626C" w14:textId="77777777" w:rsidR="00303E52" w:rsidRPr="00303E52" w:rsidRDefault="008D5910" w:rsidP="001331B5">
      <w:pPr>
        <w:pStyle w:val="a5"/>
        <w:widowControl w:val="0"/>
        <w:numPr>
          <w:ilvl w:val="0"/>
          <w:numId w:val="227"/>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излагать и аргументировать свою точку зрения в устном высказывании, письменном тексте; </w:t>
      </w:r>
    </w:p>
    <w:p w14:paraId="1CA0CB8E" w14:textId="4EA5FB3B" w:rsidR="008D5910" w:rsidRPr="00303E52" w:rsidRDefault="008D5910" w:rsidP="001331B5">
      <w:pPr>
        <w:pStyle w:val="a5"/>
        <w:widowControl w:val="0"/>
        <w:numPr>
          <w:ilvl w:val="0"/>
          <w:numId w:val="227"/>
        </w:numPr>
        <w:suppressAutoHyphens/>
        <w:spacing w:line="276" w:lineRule="auto"/>
        <w:ind w:left="0" w:firstLine="709"/>
        <w:rPr>
          <w:rFonts w:eastAsia="Times New Roman"/>
          <w:szCs w:val="24"/>
          <w:lang w:eastAsia="ru-RU"/>
        </w:rPr>
      </w:pPr>
      <w:r w:rsidRPr="00303E52">
        <w:rPr>
          <w:rFonts w:eastAsia="Times New Roman"/>
          <w:szCs w:val="24"/>
          <w:lang w:eastAsia="ru-RU"/>
        </w:rPr>
        <w:t>владеть способами общения</w:t>
      </w:r>
      <w:r w:rsidR="00303E52" w:rsidRPr="00303E52">
        <w:rPr>
          <w:rFonts w:eastAsia="Times New Roman"/>
          <w:szCs w:val="24"/>
          <w:lang w:eastAsia="ru-RU"/>
        </w:rPr>
        <w:t xml:space="preserve"> </w:t>
      </w:r>
      <w:r w:rsidRPr="00303E52">
        <w:rPr>
          <w:rFonts w:eastAsia="Times New Roman"/>
          <w:szCs w:val="24"/>
          <w:lang w:eastAsia="ru-RU"/>
        </w:rPr>
        <w:t>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14:paraId="4A2D20C5" w14:textId="77777777" w:rsidR="00303E52" w:rsidRPr="00303E52" w:rsidRDefault="008D5910" w:rsidP="001331B5">
      <w:pPr>
        <w:pStyle w:val="a5"/>
        <w:widowControl w:val="0"/>
        <w:numPr>
          <w:ilvl w:val="0"/>
          <w:numId w:val="227"/>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осуществление совместной деятельности: </w:t>
      </w:r>
    </w:p>
    <w:p w14:paraId="7CA4303F" w14:textId="77777777" w:rsidR="00303E52" w:rsidRPr="00303E52" w:rsidRDefault="008D5910" w:rsidP="001331B5">
      <w:pPr>
        <w:pStyle w:val="a5"/>
        <w:widowControl w:val="0"/>
        <w:numPr>
          <w:ilvl w:val="0"/>
          <w:numId w:val="227"/>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осознавать на основе исторических примеров значение совместной деятельности людей как эффективного средства достижения поставленных целей; </w:t>
      </w:r>
    </w:p>
    <w:p w14:paraId="630B32D4" w14:textId="77777777" w:rsidR="00303E52" w:rsidRPr="00303E52" w:rsidRDefault="008D5910" w:rsidP="001331B5">
      <w:pPr>
        <w:pStyle w:val="a5"/>
        <w:widowControl w:val="0"/>
        <w:numPr>
          <w:ilvl w:val="0"/>
          <w:numId w:val="227"/>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планировать и осуществлять совместную работу, коллективные учебные проекты </w:t>
      </w:r>
      <w:r w:rsidRPr="00303E52">
        <w:rPr>
          <w:rFonts w:eastAsia="Times New Roman"/>
          <w:szCs w:val="24"/>
          <w:lang w:eastAsia="ru-RU"/>
        </w:rPr>
        <w:br/>
        <w:t xml:space="preserve">по истории, в том числе на региональном материале; </w:t>
      </w:r>
    </w:p>
    <w:p w14:paraId="1EE186F7" w14:textId="77777777" w:rsidR="00303E52" w:rsidRPr="00303E52" w:rsidRDefault="008D5910" w:rsidP="001331B5">
      <w:pPr>
        <w:pStyle w:val="a5"/>
        <w:widowControl w:val="0"/>
        <w:numPr>
          <w:ilvl w:val="0"/>
          <w:numId w:val="227"/>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определять свое участие в общей работе и координировать свои действия с другими членами команды; </w:t>
      </w:r>
    </w:p>
    <w:p w14:paraId="74EAF60C" w14:textId="77777777" w:rsidR="00303E52" w:rsidRPr="00303E52" w:rsidRDefault="008D5910" w:rsidP="001331B5">
      <w:pPr>
        <w:pStyle w:val="a5"/>
        <w:widowControl w:val="0"/>
        <w:numPr>
          <w:ilvl w:val="0"/>
          <w:numId w:val="227"/>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проявлять творчество и инициативу в индивидуальной и командной работе; </w:t>
      </w:r>
    </w:p>
    <w:p w14:paraId="5FADDA0E" w14:textId="3A7D5321" w:rsidR="008D5910" w:rsidRPr="00303E52" w:rsidRDefault="008D5910" w:rsidP="001331B5">
      <w:pPr>
        <w:pStyle w:val="a5"/>
        <w:widowControl w:val="0"/>
        <w:numPr>
          <w:ilvl w:val="0"/>
          <w:numId w:val="227"/>
        </w:numPr>
        <w:suppressAutoHyphens/>
        <w:spacing w:line="276" w:lineRule="auto"/>
        <w:ind w:left="0" w:firstLine="709"/>
        <w:rPr>
          <w:rFonts w:eastAsia="Times New Roman"/>
          <w:szCs w:val="24"/>
          <w:lang w:eastAsia="ru-RU"/>
        </w:rPr>
      </w:pPr>
      <w:r w:rsidRPr="00303E52">
        <w:rPr>
          <w:rFonts w:eastAsia="Times New Roman"/>
          <w:szCs w:val="24"/>
          <w:lang w:eastAsia="ru-RU"/>
        </w:rPr>
        <w:t>оценивать полученные результаты и свой вклад в общую работу.</w:t>
      </w:r>
    </w:p>
    <w:p w14:paraId="2B933244"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В сфере универсальных регулятивных действий:</w:t>
      </w:r>
    </w:p>
    <w:p w14:paraId="48FC12C0" w14:textId="77777777" w:rsidR="008D5910" w:rsidRPr="00303E52" w:rsidRDefault="008D5910" w:rsidP="001331B5">
      <w:pPr>
        <w:pStyle w:val="a5"/>
        <w:widowControl w:val="0"/>
        <w:numPr>
          <w:ilvl w:val="0"/>
          <w:numId w:val="228"/>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владение приемами самоорганизации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0968247F" w14:textId="77777777" w:rsidR="008D5910" w:rsidRPr="00303E52" w:rsidRDefault="008D5910" w:rsidP="001331B5">
      <w:pPr>
        <w:pStyle w:val="a5"/>
        <w:widowControl w:val="0"/>
        <w:numPr>
          <w:ilvl w:val="0"/>
          <w:numId w:val="228"/>
        </w:numPr>
        <w:suppressAutoHyphens/>
        <w:spacing w:line="276" w:lineRule="auto"/>
        <w:ind w:left="0" w:firstLine="709"/>
        <w:rPr>
          <w:rFonts w:eastAsia="Times New Roman"/>
          <w:szCs w:val="24"/>
          <w:lang w:eastAsia="ru-RU"/>
        </w:rPr>
      </w:pPr>
      <w:r w:rsidRPr="00303E52">
        <w:rPr>
          <w:rFonts w:eastAsia="Times New Roman"/>
          <w:szCs w:val="24"/>
          <w:lang w:eastAsia="ru-RU"/>
        </w:rPr>
        <w:t>владение приемами самоконтроля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B4CE051" w14:textId="77777777" w:rsidR="008D5910" w:rsidRPr="00303E52" w:rsidRDefault="008D5910" w:rsidP="001331B5">
      <w:pPr>
        <w:pStyle w:val="a5"/>
        <w:widowControl w:val="0"/>
        <w:numPr>
          <w:ilvl w:val="0"/>
          <w:numId w:val="228"/>
        </w:numPr>
        <w:suppressAutoHyphens/>
        <w:spacing w:line="276" w:lineRule="auto"/>
        <w:ind w:left="0" w:firstLine="709"/>
        <w:rPr>
          <w:rFonts w:eastAsia="Times New Roman"/>
          <w:szCs w:val="24"/>
          <w:lang w:eastAsia="ru-RU"/>
        </w:rPr>
      </w:pPr>
      <w:r w:rsidRPr="00303E52">
        <w:rPr>
          <w:rFonts w:eastAsia="Times New Roman"/>
          <w:szCs w:val="24"/>
          <w:lang w:eastAsia="ru-RU"/>
        </w:rPr>
        <w:t xml:space="preserve">принятие себя и других —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w:t>
      </w:r>
      <w:r w:rsidRPr="00303E52">
        <w:rPr>
          <w:rFonts w:eastAsia="Times New Roman"/>
          <w:szCs w:val="24"/>
          <w:lang w:eastAsia="ru-RU"/>
        </w:rPr>
        <w:br/>
        <w:t>для совместного решения учебных задач, проблем.</w:t>
      </w:r>
    </w:p>
    <w:p w14:paraId="6013FE0C" w14:textId="31F286EF" w:rsidR="008D5910" w:rsidRPr="008D5910" w:rsidRDefault="008D5910" w:rsidP="00966868">
      <w:pPr>
        <w:widowControl w:val="0"/>
        <w:suppressAutoHyphens/>
        <w:spacing w:line="276" w:lineRule="auto"/>
        <w:rPr>
          <w:rFonts w:eastAsia="Times New Roman"/>
          <w:szCs w:val="24"/>
          <w:lang w:eastAsia="ru-RU"/>
        </w:rPr>
      </w:pPr>
      <w:r w:rsidRPr="00303E52">
        <w:rPr>
          <w:rFonts w:eastAsia="Times New Roman"/>
          <w:b/>
          <w:szCs w:val="24"/>
          <w:lang w:eastAsia="ru-RU"/>
        </w:rPr>
        <w:t>Предметные результаты</w:t>
      </w:r>
      <w:r w:rsidRPr="008D5910">
        <w:rPr>
          <w:rFonts w:eastAsia="Times New Roman"/>
          <w:szCs w:val="24"/>
          <w:lang w:eastAsia="ru-RU"/>
        </w:rPr>
        <w:t xml:space="preserve"> изучения </w:t>
      </w:r>
      <w:r w:rsidR="00303E52">
        <w:rPr>
          <w:rFonts w:eastAsia="Times New Roman"/>
          <w:szCs w:val="24"/>
          <w:lang w:eastAsia="ru-RU"/>
        </w:rPr>
        <w:t>курса внеурочной деятельности «КЛИО»</w:t>
      </w:r>
      <w:r w:rsidRPr="008D5910">
        <w:rPr>
          <w:rFonts w:eastAsia="Times New Roman"/>
          <w:szCs w:val="24"/>
          <w:lang w:eastAsia="ru-RU"/>
        </w:rPr>
        <w:t xml:space="preserve"> на уровне среднего общего образования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w:t>
      </w:r>
      <w:r w:rsidRPr="008D5910">
        <w:rPr>
          <w:rFonts w:eastAsia="Times New Roman"/>
          <w:szCs w:val="24"/>
          <w:lang w:eastAsia="ru-RU"/>
        </w:rPr>
        <w:lastRenderedPageBreak/>
        <w:t xml:space="preserve">отражающая логику их достижения при изучении школьниками истории России и всемирной истории ХХ — начала </w:t>
      </w:r>
      <w:r w:rsidRPr="008D5910">
        <w:rPr>
          <w:rFonts w:eastAsia="Times New Roman"/>
          <w:szCs w:val="24"/>
          <w:lang w:val="en-US" w:eastAsia="ru-RU"/>
        </w:rPr>
        <w:t>XXI</w:t>
      </w:r>
      <w:r w:rsidRPr="008D5910">
        <w:rPr>
          <w:rFonts w:eastAsia="Times New Roman"/>
          <w:szCs w:val="24"/>
          <w:lang w:eastAsia="ru-RU"/>
        </w:rPr>
        <w:t xml:space="preserve"> в.</w:t>
      </w:r>
    </w:p>
    <w:p w14:paraId="55481864" w14:textId="48C7B6B0" w:rsidR="008D5910" w:rsidRPr="008D5910" w:rsidRDefault="00303E52" w:rsidP="00303E52">
      <w:pPr>
        <w:widowControl w:val="0"/>
        <w:suppressAutoHyphens/>
        <w:spacing w:line="276" w:lineRule="auto"/>
        <w:rPr>
          <w:rFonts w:eastAsia="Times New Roman"/>
          <w:szCs w:val="24"/>
          <w:lang w:eastAsia="ru-RU"/>
        </w:rPr>
      </w:pPr>
      <w:r>
        <w:rPr>
          <w:rFonts w:eastAsia="Times New Roman"/>
          <w:szCs w:val="24"/>
          <w:lang w:eastAsia="ru-RU"/>
        </w:rPr>
        <w:t>Д</w:t>
      </w:r>
      <w:r w:rsidR="008D5910" w:rsidRPr="008D5910">
        <w:rPr>
          <w:rFonts w:eastAsia="Times New Roman"/>
          <w:szCs w:val="24"/>
          <w:lang w:eastAsia="ru-RU"/>
        </w:rPr>
        <w:t xml:space="preserve">остижение предметных результатов предполагает не только обращение к истории России и всемирной истории ХХ — начала </w:t>
      </w:r>
      <w:r w:rsidR="008D5910" w:rsidRPr="008D5910">
        <w:rPr>
          <w:rFonts w:eastAsia="Times New Roman"/>
          <w:szCs w:val="24"/>
          <w:lang w:val="en-US" w:eastAsia="ru-RU"/>
        </w:rPr>
        <w:t>XXI</w:t>
      </w:r>
      <w:r w:rsidR="008D5910" w:rsidRPr="008D5910">
        <w:rPr>
          <w:rFonts w:eastAsia="Times New Roman"/>
          <w:szCs w:val="24"/>
          <w:lang w:eastAsia="ru-RU"/>
        </w:rPr>
        <w:t xml:space="preserve"> в., но и к важнейшим событиям, явлениям, процессам истории нашей страны с древнейших времен до начала </w:t>
      </w:r>
      <w:r w:rsidR="008D5910" w:rsidRPr="008D5910">
        <w:rPr>
          <w:rFonts w:eastAsia="Times New Roman"/>
          <w:szCs w:val="24"/>
          <w:lang w:val="en-US" w:eastAsia="ru-RU"/>
        </w:rPr>
        <w:t>XX</w:t>
      </w:r>
      <w:r w:rsidR="008D5910" w:rsidRPr="008D5910">
        <w:rPr>
          <w:rFonts w:eastAsia="Times New Roman"/>
          <w:szCs w:val="24"/>
          <w:lang w:eastAsia="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w:t>
      </w:r>
      <w:r>
        <w:rPr>
          <w:rFonts w:eastAsia="Times New Roman"/>
          <w:szCs w:val="24"/>
          <w:lang w:eastAsia="ru-RU"/>
        </w:rPr>
        <w:t xml:space="preserve"> </w:t>
      </w:r>
      <w:r w:rsidR="008D5910" w:rsidRPr="008D5910">
        <w:rPr>
          <w:rFonts w:eastAsia="Times New Roman"/>
          <w:szCs w:val="24"/>
          <w:lang w:eastAsia="ru-RU"/>
        </w:rPr>
        <w:t xml:space="preserve">страны </w:t>
      </w:r>
      <w:r w:rsidR="008D5910" w:rsidRPr="008D5910">
        <w:rPr>
          <w:rFonts w:eastAsia="Times New Roman"/>
          <w:szCs w:val="24"/>
          <w:lang w:val="en-US" w:eastAsia="ru-RU"/>
        </w:rPr>
        <w:t>XX</w:t>
      </w:r>
      <w:r w:rsidR="008D5910" w:rsidRPr="008D5910">
        <w:rPr>
          <w:rFonts w:eastAsia="Times New Roman"/>
          <w:szCs w:val="24"/>
          <w:lang w:eastAsia="ru-RU"/>
        </w:rPr>
        <w:t xml:space="preserve"> — начала </w:t>
      </w:r>
      <w:r w:rsidR="008D5910" w:rsidRPr="008D5910">
        <w:rPr>
          <w:rFonts w:eastAsia="Times New Roman"/>
          <w:szCs w:val="24"/>
          <w:lang w:val="en-US" w:eastAsia="ru-RU"/>
        </w:rPr>
        <w:t>XXI</w:t>
      </w:r>
      <w:r w:rsidR="008D5910" w:rsidRPr="008D5910">
        <w:rPr>
          <w:rFonts w:eastAsia="Times New Roman"/>
          <w:szCs w:val="24"/>
          <w:lang w:eastAsia="ru-RU"/>
        </w:rPr>
        <w:t xml:space="preserve"> в., осознание истоков наших достижений и потерь в этот исторический период. </w:t>
      </w:r>
    </w:p>
    <w:p w14:paraId="49DC8D1E"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1) Понимание значимости России в мировых политических и социально-экономических процессах ХХ — начала </w:t>
      </w:r>
      <w:r w:rsidRPr="008D5910">
        <w:rPr>
          <w:rFonts w:eastAsia="Times New Roman"/>
          <w:szCs w:val="24"/>
          <w:lang w:val="en-US" w:eastAsia="ru-RU"/>
        </w:rPr>
        <w:t>XXI</w:t>
      </w:r>
      <w:r w:rsidRPr="008D5910">
        <w:rPr>
          <w:rFonts w:eastAsia="Times New Roman"/>
          <w:szCs w:val="24"/>
          <w:lang w:eastAsia="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w:t>
      </w:r>
      <w:r w:rsidRPr="008D5910">
        <w:rPr>
          <w:rFonts w:eastAsia="Times New Roman"/>
          <w:szCs w:val="24"/>
          <w:lang w:eastAsia="ru-RU"/>
        </w:rPr>
        <w:br/>
        <w:t xml:space="preserve">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8D5910">
        <w:rPr>
          <w:rFonts w:eastAsia="Times New Roman"/>
          <w:szCs w:val="24"/>
          <w:lang w:val="en-US" w:eastAsia="ru-RU"/>
        </w:rPr>
        <w:t>XXI</w:t>
      </w:r>
      <w:r w:rsidRPr="008D5910">
        <w:rPr>
          <w:rFonts w:eastAsia="Times New Roman"/>
          <w:szCs w:val="24"/>
          <w:lang w:eastAsia="ru-RU"/>
        </w:rPr>
        <w:t xml:space="preserve"> в.; особенности развития культуры народов СССР (России).</w:t>
      </w:r>
    </w:p>
    <w:p w14:paraId="2D1E9B1B"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8D5910">
        <w:rPr>
          <w:rFonts w:eastAsia="Times New Roman"/>
          <w:szCs w:val="24"/>
          <w:lang w:val="en-US" w:eastAsia="ru-RU"/>
        </w:rPr>
        <w:t>XXI</w:t>
      </w:r>
      <w:r w:rsidRPr="008D5910">
        <w:rPr>
          <w:rFonts w:eastAsia="Times New Roman"/>
          <w:szCs w:val="24"/>
          <w:lang w:eastAsia="ru-RU"/>
        </w:rPr>
        <w:t xml:space="preserve"> в.</w:t>
      </w:r>
    </w:p>
    <w:p w14:paraId="0A31212B"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8D5910">
        <w:rPr>
          <w:rFonts w:eastAsia="Times New Roman"/>
          <w:szCs w:val="24"/>
          <w:lang w:val="en-US" w:eastAsia="ru-RU"/>
        </w:rPr>
        <w:t>XXI</w:t>
      </w:r>
      <w:r w:rsidRPr="008D5910">
        <w:rPr>
          <w:rFonts w:eastAsia="Times New Roman"/>
          <w:szCs w:val="24"/>
          <w:lang w:eastAsia="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w:t>
      </w:r>
      <w:r w:rsidRPr="008D5910">
        <w:rPr>
          <w:rFonts w:eastAsia="Times New Roman"/>
          <w:szCs w:val="24"/>
          <w:lang w:eastAsia="ru-RU"/>
        </w:rPr>
        <w:br/>
        <w:t>на фактический материал, в том числе используя источники разных типов.</w:t>
      </w:r>
    </w:p>
    <w:p w14:paraId="19D2379B"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0ABE5A3"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8D5910">
        <w:rPr>
          <w:rFonts w:eastAsia="Times New Roman"/>
          <w:szCs w:val="24"/>
          <w:lang w:val="en-US" w:eastAsia="ru-RU"/>
        </w:rPr>
        <w:t>XXI</w:t>
      </w:r>
      <w:r w:rsidRPr="008D5910">
        <w:rPr>
          <w:rFonts w:eastAsia="Times New Roman"/>
          <w:szCs w:val="24"/>
          <w:lang w:eastAsia="ru-RU"/>
        </w:rPr>
        <w:t xml:space="preserve"> в.; определять современников исторических событий истории России и человечества в целом в ХХ — начале </w:t>
      </w:r>
      <w:r w:rsidRPr="008D5910">
        <w:rPr>
          <w:rFonts w:eastAsia="Times New Roman"/>
          <w:szCs w:val="24"/>
          <w:lang w:val="en-US" w:eastAsia="ru-RU"/>
        </w:rPr>
        <w:t>XXI</w:t>
      </w:r>
      <w:r w:rsidRPr="008D5910">
        <w:rPr>
          <w:rFonts w:eastAsia="Times New Roman"/>
          <w:szCs w:val="24"/>
          <w:lang w:eastAsia="ru-RU"/>
        </w:rPr>
        <w:t xml:space="preserve"> в.</w:t>
      </w:r>
    </w:p>
    <w:p w14:paraId="4D957E1F"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8D5910">
        <w:rPr>
          <w:rFonts w:eastAsia="Times New Roman"/>
          <w:szCs w:val="24"/>
          <w:lang w:val="en-US" w:eastAsia="ru-RU"/>
        </w:rPr>
        <w:t>XXI</w:t>
      </w:r>
      <w:r w:rsidRPr="008D5910">
        <w:rPr>
          <w:rFonts w:eastAsia="Times New Roman"/>
          <w:szCs w:val="24"/>
          <w:lang w:eastAsia="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B145847"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8D5910">
        <w:rPr>
          <w:rFonts w:eastAsia="Times New Roman"/>
          <w:szCs w:val="24"/>
          <w:lang w:eastAsia="ru-RU"/>
        </w:rPr>
        <w:br/>
      </w:r>
      <w:r w:rsidRPr="008D5910">
        <w:rPr>
          <w:rFonts w:eastAsia="Times New Roman"/>
          <w:szCs w:val="24"/>
          <w:lang w:val="en-US" w:eastAsia="ru-RU"/>
        </w:rPr>
        <w:t>XXI</w:t>
      </w:r>
      <w:r w:rsidRPr="008D5910">
        <w:rPr>
          <w:rFonts w:eastAsia="Times New Roman"/>
          <w:szCs w:val="24"/>
          <w:lang w:eastAsia="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w:t>
      </w:r>
      <w:r w:rsidRPr="008D5910">
        <w:rPr>
          <w:rFonts w:eastAsia="Times New Roman"/>
          <w:szCs w:val="24"/>
          <w:lang w:eastAsia="ru-RU"/>
        </w:rPr>
        <w:br/>
        <w:t>ее соответствия исторической действительности.</w:t>
      </w:r>
    </w:p>
    <w:p w14:paraId="568BA702"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8) Умение анализировать текстовые, визуальные источники исторической информации, </w:t>
      </w:r>
      <w:r w:rsidRPr="008D5910">
        <w:rPr>
          <w:rFonts w:eastAsia="Times New Roman"/>
          <w:szCs w:val="24"/>
          <w:lang w:eastAsia="ru-RU"/>
        </w:rPr>
        <w:br/>
        <w:t xml:space="preserve">в том числе исторические карты/схемы, по истории России и зарубежных стран ХХ — начала </w:t>
      </w:r>
      <w:r w:rsidRPr="008D5910">
        <w:rPr>
          <w:rFonts w:eastAsia="Times New Roman"/>
          <w:szCs w:val="24"/>
          <w:lang w:eastAsia="ru-RU"/>
        </w:rPr>
        <w:br/>
      </w:r>
      <w:r w:rsidRPr="008D5910">
        <w:rPr>
          <w:rFonts w:eastAsia="Times New Roman"/>
          <w:szCs w:val="24"/>
          <w:lang w:val="en-US" w:eastAsia="ru-RU"/>
        </w:rPr>
        <w:lastRenderedPageBreak/>
        <w:t>XXI</w:t>
      </w:r>
      <w:r w:rsidRPr="008D5910">
        <w:rPr>
          <w:rFonts w:eastAsia="Times New Roman"/>
          <w:szCs w:val="24"/>
          <w:lang w:eastAsia="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w:t>
      </w:r>
      <w:r w:rsidRPr="008D5910">
        <w:rPr>
          <w:rFonts w:eastAsia="Times New Roman"/>
          <w:szCs w:val="24"/>
          <w:lang w:eastAsia="ru-RU"/>
        </w:rPr>
        <w:br/>
        <w:t>по новейшей истории, в том числе — на региональном материале (с использованием ресурсов библиотек, музеев и других).</w:t>
      </w:r>
    </w:p>
    <w:p w14:paraId="4692E473"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9) Приобретение опыта взаимодействия с людьми другой культуры, национальной </w:t>
      </w:r>
      <w:r w:rsidRPr="008D5910">
        <w:rPr>
          <w:rFonts w:eastAsia="Times New Roman"/>
          <w:szCs w:val="24"/>
          <w:lang w:eastAsia="ru-RU"/>
        </w:rPr>
        <w:br/>
        <w:t>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C52D8C3"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 xml:space="preserve">10) Умение защищать историческую правду, не допускать умаления подвига народа </w:t>
      </w:r>
      <w:r w:rsidRPr="008D5910">
        <w:rPr>
          <w:rFonts w:eastAsia="Times New Roman"/>
          <w:szCs w:val="24"/>
          <w:lang w:eastAsia="ru-RU"/>
        </w:rPr>
        <w:br/>
        <w:t>при защите Отечества, готовность давать отпор фальсификациям российской истории.</w:t>
      </w:r>
    </w:p>
    <w:p w14:paraId="236C4B21" w14:textId="3A3F38E1" w:rsidR="008D5910" w:rsidRPr="008D5910" w:rsidRDefault="008D5910" w:rsidP="00303E52">
      <w:pPr>
        <w:widowControl w:val="0"/>
        <w:suppressAutoHyphens/>
        <w:spacing w:line="276" w:lineRule="auto"/>
        <w:rPr>
          <w:rFonts w:eastAsia="Times New Roman"/>
          <w:szCs w:val="24"/>
          <w:lang w:eastAsia="ru-RU"/>
        </w:rPr>
      </w:pPr>
      <w:r w:rsidRPr="008D5910">
        <w:rPr>
          <w:rFonts w:eastAsia="Times New Roman"/>
          <w:szCs w:val="24"/>
          <w:lang w:eastAsia="ru-RU"/>
        </w:rPr>
        <w:t xml:space="preserve">11) Знание ключевых событий, основных дат и этапов истории России и мира </w:t>
      </w:r>
      <w:r w:rsidRPr="008D5910">
        <w:rPr>
          <w:rFonts w:eastAsia="Times New Roman"/>
          <w:szCs w:val="24"/>
          <w:lang w:eastAsia="ru-RU"/>
        </w:rPr>
        <w:br/>
        <w:t xml:space="preserve">в ХХ — начале </w:t>
      </w:r>
      <w:r w:rsidRPr="008D5910">
        <w:rPr>
          <w:rFonts w:eastAsia="Times New Roman"/>
          <w:szCs w:val="24"/>
          <w:lang w:val="en-US" w:eastAsia="ru-RU"/>
        </w:rPr>
        <w:t>XXI</w:t>
      </w:r>
      <w:r w:rsidRPr="008D5910">
        <w:rPr>
          <w:rFonts w:eastAsia="Times New Roman"/>
          <w:szCs w:val="24"/>
          <w:lang w:eastAsia="ru-RU"/>
        </w:rPr>
        <w:t xml:space="preserve"> в.; выдающихся деятелей отечественной и всемирной истории; важнейших достижений культуры, ценностных ориентиров.</w:t>
      </w:r>
      <w:r w:rsidR="00303E52">
        <w:rPr>
          <w:rFonts w:eastAsia="Times New Roman"/>
          <w:szCs w:val="24"/>
          <w:lang w:eastAsia="ru-RU"/>
        </w:rPr>
        <w:t xml:space="preserve"> </w:t>
      </w:r>
    </w:p>
    <w:p w14:paraId="1C3BD044" w14:textId="77777777" w:rsidR="008D5910" w:rsidRPr="008D5910" w:rsidRDefault="008D5910" w:rsidP="00966868">
      <w:pPr>
        <w:widowControl w:val="0"/>
        <w:suppressAutoHyphens/>
        <w:spacing w:line="276" w:lineRule="auto"/>
        <w:rPr>
          <w:rFonts w:eastAsia="Times New Roman"/>
          <w:szCs w:val="24"/>
          <w:lang w:eastAsia="ru-RU"/>
        </w:rPr>
      </w:pPr>
      <w:r w:rsidRPr="008D5910">
        <w:rPr>
          <w:rFonts w:eastAsia="Times New Roman"/>
          <w:szCs w:val="24"/>
          <w:lang w:eastAsia="ru-RU"/>
        </w:rPr>
        <w:t>Структура предметного результата включает следующий перечень знаний и умений:</w:t>
      </w:r>
    </w:p>
    <w:p w14:paraId="3DB175C1" w14:textId="77777777" w:rsidR="008D5910" w:rsidRPr="00303E52" w:rsidRDefault="008D5910" w:rsidP="001331B5">
      <w:pPr>
        <w:pStyle w:val="a5"/>
        <w:widowControl w:val="0"/>
        <w:numPr>
          <w:ilvl w:val="0"/>
          <w:numId w:val="229"/>
        </w:numPr>
        <w:suppressAutoHyphens/>
        <w:spacing w:line="276" w:lineRule="auto"/>
        <w:ind w:left="0" w:firstLine="851"/>
        <w:rPr>
          <w:rFonts w:eastAsia="Times New Roman"/>
          <w:szCs w:val="24"/>
          <w:lang w:eastAsia="ru-RU"/>
        </w:rPr>
      </w:pPr>
      <w:r w:rsidRPr="00303E52">
        <w:rPr>
          <w:rFonts w:eastAsia="Times New Roman"/>
          <w:szCs w:val="24"/>
          <w:lang w:eastAsia="ru-RU"/>
        </w:rPr>
        <w:t>различать виды письменных исторических источников по истории России и всемирной истории 1914—1945 гг.;</w:t>
      </w:r>
    </w:p>
    <w:p w14:paraId="5BFF37AA" w14:textId="77777777" w:rsidR="008D5910" w:rsidRPr="00303E52" w:rsidRDefault="008D5910" w:rsidP="001331B5">
      <w:pPr>
        <w:pStyle w:val="a5"/>
        <w:widowControl w:val="0"/>
        <w:numPr>
          <w:ilvl w:val="0"/>
          <w:numId w:val="229"/>
        </w:numPr>
        <w:suppressAutoHyphens/>
        <w:spacing w:line="276" w:lineRule="auto"/>
        <w:ind w:left="0" w:firstLine="851"/>
        <w:rPr>
          <w:rFonts w:eastAsia="Times New Roman"/>
          <w:szCs w:val="24"/>
          <w:lang w:eastAsia="ru-RU"/>
        </w:rPr>
      </w:pPr>
      <w:r w:rsidRPr="00303E52">
        <w:rPr>
          <w:rFonts w:eastAsia="Times New Roman"/>
          <w:szCs w:val="24"/>
          <w:lang w:eastAsia="ru-RU"/>
        </w:rPr>
        <w:t xml:space="preserve">определять авторство письменного исторического источника по истории России </w:t>
      </w:r>
      <w:r w:rsidRPr="00303E52">
        <w:rPr>
          <w:rFonts w:eastAsia="Times New Roman"/>
          <w:szCs w:val="24"/>
          <w:lang w:eastAsia="ru-RU"/>
        </w:rPr>
        <w:br/>
        <w:t xml:space="preserve">и зарубежных стран 1914—1945 гг., время и место его создания, события, явления, процессы, </w:t>
      </w:r>
      <w:r w:rsidRPr="00303E52">
        <w:rPr>
          <w:rFonts w:eastAsia="Times New Roman"/>
          <w:szCs w:val="24"/>
          <w:lang w:eastAsia="ru-RU"/>
        </w:rPr>
        <w:br/>
        <w:t>о которых идет речь и другие, соотносить информацию письменного источника с историческим контекстом;</w:t>
      </w:r>
    </w:p>
    <w:p w14:paraId="69076AB1" w14:textId="77777777" w:rsidR="008D5910" w:rsidRPr="00303E52" w:rsidRDefault="008D5910" w:rsidP="001331B5">
      <w:pPr>
        <w:pStyle w:val="a5"/>
        <w:widowControl w:val="0"/>
        <w:numPr>
          <w:ilvl w:val="0"/>
          <w:numId w:val="229"/>
        </w:numPr>
        <w:suppressAutoHyphens/>
        <w:spacing w:line="276" w:lineRule="auto"/>
        <w:ind w:left="0" w:firstLine="851"/>
        <w:rPr>
          <w:rFonts w:eastAsia="Times New Roman"/>
          <w:szCs w:val="24"/>
          <w:lang w:eastAsia="ru-RU"/>
        </w:rPr>
      </w:pPr>
      <w:r w:rsidRPr="00303E52">
        <w:rPr>
          <w:rFonts w:eastAsia="Times New Roman"/>
          <w:szCs w:val="24"/>
          <w:lang w:eastAsia="ru-RU"/>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w:t>
      </w:r>
      <w:r w:rsidRPr="00303E52">
        <w:rPr>
          <w:rFonts w:eastAsia="Times New Roman"/>
          <w:szCs w:val="24"/>
          <w:lang w:eastAsia="ru-RU"/>
        </w:rPr>
        <w:br/>
        <w:t>и зарубежных стран 1914—1945 гг.;</w:t>
      </w:r>
    </w:p>
    <w:p w14:paraId="5C9504C1" w14:textId="77777777" w:rsidR="008D5910" w:rsidRPr="00303E52" w:rsidRDefault="008D5910" w:rsidP="001331B5">
      <w:pPr>
        <w:pStyle w:val="a5"/>
        <w:widowControl w:val="0"/>
        <w:numPr>
          <w:ilvl w:val="0"/>
          <w:numId w:val="229"/>
        </w:numPr>
        <w:suppressAutoHyphens/>
        <w:spacing w:line="276" w:lineRule="auto"/>
        <w:ind w:left="0" w:firstLine="851"/>
        <w:rPr>
          <w:rFonts w:eastAsia="Times New Roman"/>
          <w:szCs w:val="24"/>
          <w:lang w:eastAsia="ru-RU"/>
        </w:rPr>
      </w:pPr>
      <w:r w:rsidRPr="00303E52">
        <w:rPr>
          <w:rFonts w:eastAsia="Times New Roman"/>
          <w:szCs w:val="24"/>
          <w:lang w:eastAsia="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BE45500" w14:textId="77777777" w:rsidR="008D5910" w:rsidRPr="00303E52" w:rsidRDefault="008D5910" w:rsidP="001331B5">
      <w:pPr>
        <w:pStyle w:val="a5"/>
        <w:widowControl w:val="0"/>
        <w:numPr>
          <w:ilvl w:val="0"/>
          <w:numId w:val="229"/>
        </w:numPr>
        <w:suppressAutoHyphens/>
        <w:spacing w:line="276" w:lineRule="auto"/>
        <w:ind w:left="0" w:firstLine="851"/>
        <w:rPr>
          <w:rFonts w:eastAsia="Times New Roman"/>
          <w:szCs w:val="24"/>
          <w:lang w:eastAsia="ru-RU"/>
        </w:rPr>
      </w:pPr>
      <w:r w:rsidRPr="00303E52">
        <w:rPr>
          <w:rFonts w:eastAsia="Times New Roman"/>
          <w:szCs w:val="24"/>
          <w:lang w:eastAsia="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619DC8A0" w14:textId="77777777" w:rsidR="008D5910" w:rsidRPr="00303E52" w:rsidRDefault="008D5910" w:rsidP="001331B5">
      <w:pPr>
        <w:pStyle w:val="a5"/>
        <w:widowControl w:val="0"/>
        <w:numPr>
          <w:ilvl w:val="0"/>
          <w:numId w:val="229"/>
        </w:numPr>
        <w:suppressAutoHyphens/>
        <w:spacing w:line="276" w:lineRule="auto"/>
        <w:ind w:left="0" w:firstLine="851"/>
        <w:rPr>
          <w:rFonts w:eastAsia="Times New Roman"/>
          <w:szCs w:val="24"/>
          <w:lang w:eastAsia="ru-RU"/>
        </w:rPr>
      </w:pPr>
      <w:r w:rsidRPr="00303E52">
        <w:rPr>
          <w:rFonts w:eastAsia="Times New Roman"/>
          <w:szCs w:val="24"/>
          <w:lang w:eastAsia="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D2683FA" w14:textId="77777777" w:rsidR="008D5910" w:rsidRPr="00303E52" w:rsidRDefault="008D5910" w:rsidP="001331B5">
      <w:pPr>
        <w:pStyle w:val="a5"/>
        <w:widowControl w:val="0"/>
        <w:numPr>
          <w:ilvl w:val="0"/>
          <w:numId w:val="229"/>
        </w:numPr>
        <w:suppressAutoHyphens/>
        <w:spacing w:line="276" w:lineRule="auto"/>
        <w:ind w:left="0" w:firstLine="851"/>
        <w:rPr>
          <w:rFonts w:eastAsia="Times New Roman"/>
          <w:szCs w:val="24"/>
          <w:lang w:eastAsia="ru-RU"/>
        </w:rPr>
      </w:pPr>
      <w:r w:rsidRPr="00303E52">
        <w:rPr>
          <w:rFonts w:eastAsia="Times New Roman"/>
          <w:szCs w:val="24"/>
          <w:lang w:eastAsia="ru-RU"/>
        </w:rPr>
        <w:t>использовать исторические письменные источники при аргументации дискуссионных точек зрения;</w:t>
      </w:r>
    </w:p>
    <w:p w14:paraId="49A21690" w14:textId="77777777" w:rsidR="008D5910" w:rsidRPr="00303E52" w:rsidRDefault="008D5910" w:rsidP="001331B5">
      <w:pPr>
        <w:pStyle w:val="a5"/>
        <w:widowControl w:val="0"/>
        <w:numPr>
          <w:ilvl w:val="0"/>
          <w:numId w:val="229"/>
        </w:numPr>
        <w:suppressAutoHyphens/>
        <w:spacing w:line="276" w:lineRule="auto"/>
        <w:ind w:left="0" w:firstLine="851"/>
        <w:rPr>
          <w:rFonts w:eastAsia="Times New Roman"/>
          <w:szCs w:val="24"/>
          <w:lang w:eastAsia="ru-RU"/>
        </w:rPr>
      </w:pPr>
      <w:r w:rsidRPr="00303E52">
        <w:rPr>
          <w:rFonts w:eastAsia="Times New Roman"/>
          <w:szCs w:val="24"/>
          <w:lang w:eastAsia="ru-RU"/>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w:t>
      </w:r>
      <w:r w:rsidRPr="00303E52">
        <w:rPr>
          <w:rFonts w:eastAsia="Times New Roman"/>
          <w:szCs w:val="24"/>
          <w:lang w:eastAsia="ru-RU"/>
        </w:rPr>
        <w:br/>
        <w:t>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A487F2E" w14:textId="77777777" w:rsidR="008D5910" w:rsidRPr="00303E52" w:rsidRDefault="008D5910" w:rsidP="001331B5">
      <w:pPr>
        <w:pStyle w:val="a5"/>
        <w:widowControl w:val="0"/>
        <w:numPr>
          <w:ilvl w:val="0"/>
          <w:numId w:val="229"/>
        </w:numPr>
        <w:suppressAutoHyphens/>
        <w:spacing w:line="276" w:lineRule="auto"/>
        <w:ind w:left="0" w:firstLine="851"/>
        <w:rPr>
          <w:rFonts w:eastAsia="Times New Roman"/>
          <w:szCs w:val="24"/>
          <w:lang w:eastAsia="ru-RU"/>
        </w:rPr>
      </w:pPr>
      <w:r w:rsidRPr="00303E52">
        <w:rPr>
          <w:rFonts w:eastAsia="Times New Roman"/>
          <w:szCs w:val="24"/>
          <w:lang w:eastAsia="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1736C94" w14:textId="77777777" w:rsidR="008D5910" w:rsidRPr="00303E52" w:rsidRDefault="008D5910" w:rsidP="001331B5">
      <w:pPr>
        <w:pStyle w:val="a5"/>
        <w:widowControl w:val="0"/>
        <w:numPr>
          <w:ilvl w:val="0"/>
          <w:numId w:val="230"/>
        </w:numPr>
        <w:suppressAutoHyphens/>
        <w:spacing w:line="276" w:lineRule="auto"/>
        <w:ind w:left="0" w:firstLine="851"/>
        <w:rPr>
          <w:rFonts w:eastAsia="Times New Roman"/>
          <w:szCs w:val="24"/>
          <w:lang w:eastAsia="ru-RU"/>
        </w:rPr>
      </w:pPr>
      <w:r w:rsidRPr="00303E52">
        <w:rPr>
          <w:rFonts w:eastAsia="Times New Roman"/>
          <w:szCs w:val="24"/>
          <w:lang w:eastAsia="ru-RU"/>
        </w:rPr>
        <w:t>понимать особенности политического, социально-экономического и историко-</w:t>
      </w:r>
      <w:r w:rsidRPr="00303E52">
        <w:rPr>
          <w:rFonts w:eastAsia="Times New Roman"/>
          <w:szCs w:val="24"/>
          <w:lang w:eastAsia="ru-RU"/>
        </w:rPr>
        <w:lastRenderedPageBreak/>
        <w:t>культурного развития России как многонационального государства, знакомство с культурой, традициями и обычаями народов России;</w:t>
      </w:r>
    </w:p>
    <w:p w14:paraId="34192BEE" w14:textId="77777777" w:rsidR="008D5910" w:rsidRPr="00303E52" w:rsidRDefault="008D5910" w:rsidP="001331B5">
      <w:pPr>
        <w:pStyle w:val="a5"/>
        <w:widowControl w:val="0"/>
        <w:numPr>
          <w:ilvl w:val="0"/>
          <w:numId w:val="230"/>
        </w:numPr>
        <w:suppressAutoHyphens/>
        <w:spacing w:line="276" w:lineRule="auto"/>
        <w:ind w:left="0" w:firstLine="851"/>
        <w:rPr>
          <w:rFonts w:eastAsia="Times New Roman"/>
          <w:szCs w:val="24"/>
          <w:lang w:eastAsia="ru-RU"/>
        </w:rPr>
      </w:pPr>
      <w:r w:rsidRPr="00303E52">
        <w:rPr>
          <w:rFonts w:eastAsia="Times New Roman"/>
          <w:szCs w:val="24"/>
          <w:lang w:eastAsia="ru-RU"/>
        </w:rPr>
        <w:t xml:space="preserve">знать исторические примеры эффективного взаимодействия народов нашей страны </w:t>
      </w:r>
      <w:r w:rsidRPr="00303E52">
        <w:rPr>
          <w:rFonts w:eastAsia="Times New Roman"/>
          <w:szCs w:val="24"/>
          <w:lang w:eastAsia="ru-RU"/>
        </w:rPr>
        <w:br/>
        <w:t>для защиты Родины от внешних врагов, достижения общих целей в деле политического, социально-экономического и культурного развития России;</w:t>
      </w:r>
    </w:p>
    <w:p w14:paraId="44B70BD9" w14:textId="77777777" w:rsidR="008D5910" w:rsidRPr="00303E52" w:rsidRDefault="008D5910" w:rsidP="001331B5">
      <w:pPr>
        <w:pStyle w:val="a5"/>
        <w:widowControl w:val="0"/>
        <w:numPr>
          <w:ilvl w:val="0"/>
          <w:numId w:val="230"/>
        </w:numPr>
        <w:suppressAutoHyphens/>
        <w:spacing w:line="276" w:lineRule="auto"/>
        <w:ind w:left="0" w:firstLine="851"/>
        <w:rPr>
          <w:rFonts w:eastAsia="Times New Roman"/>
          <w:szCs w:val="24"/>
          <w:lang w:eastAsia="ru-RU"/>
        </w:rPr>
      </w:pPr>
      <w:r w:rsidRPr="00303E52">
        <w:rPr>
          <w:rFonts w:eastAsia="Times New Roman"/>
          <w:szCs w:val="24"/>
          <w:lang w:eastAsia="ru-RU"/>
        </w:rPr>
        <w:t xml:space="preserve">понимать особенности общения с представителями другой культуры, национальной </w:t>
      </w:r>
      <w:r w:rsidRPr="00303E52">
        <w:rPr>
          <w:rFonts w:eastAsia="Times New Roman"/>
          <w:szCs w:val="24"/>
          <w:lang w:eastAsia="ru-RU"/>
        </w:rPr>
        <w:br/>
        <w:t>и религиозной принадлежности, важность учета в общении традиций, обычаев, особенностей культуры народов нашей страны;</w:t>
      </w:r>
    </w:p>
    <w:p w14:paraId="3D4E5B20" w14:textId="77777777" w:rsidR="008D5910" w:rsidRPr="00303E52" w:rsidRDefault="008D5910" w:rsidP="001331B5">
      <w:pPr>
        <w:pStyle w:val="a5"/>
        <w:widowControl w:val="0"/>
        <w:numPr>
          <w:ilvl w:val="0"/>
          <w:numId w:val="230"/>
        </w:numPr>
        <w:suppressAutoHyphens/>
        <w:spacing w:line="276" w:lineRule="auto"/>
        <w:ind w:left="0" w:firstLine="851"/>
        <w:rPr>
          <w:rFonts w:eastAsia="Times New Roman"/>
          <w:szCs w:val="24"/>
          <w:lang w:eastAsia="ru-RU"/>
        </w:rPr>
      </w:pPr>
      <w:r w:rsidRPr="00303E52">
        <w:rPr>
          <w:rFonts w:eastAsia="Times New Roman"/>
          <w:szCs w:val="24"/>
          <w:lang w:eastAsia="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71841EF2" w14:textId="5A039D13" w:rsidR="0073556B" w:rsidRPr="0073556B" w:rsidRDefault="0073556B" w:rsidP="0073556B">
      <w:pPr>
        <w:widowControl w:val="0"/>
        <w:suppressAutoHyphens/>
        <w:spacing w:after="160" w:line="276" w:lineRule="auto"/>
        <w:ind w:firstLine="0"/>
        <w:jc w:val="center"/>
        <w:rPr>
          <w:rFonts w:eastAsia="Times New Roman"/>
          <w:b/>
          <w:sz w:val="28"/>
          <w:szCs w:val="24"/>
          <w:lang w:eastAsia="ru-RU"/>
        </w:rPr>
      </w:pPr>
      <w:r w:rsidRPr="0073556B">
        <w:rPr>
          <w:rFonts w:eastAsia="Times New Roman"/>
          <w:b/>
          <w:sz w:val="28"/>
          <w:szCs w:val="24"/>
          <w:lang w:eastAsia="ru-RU"/>
        </w:rPr>
        <w:t>Тематическое планирование курса внеурочной деятельности «КЛИО»</w:t>
      </w:r>
    </w:p>
    <w:p w14:paraId="57ADDAC3" w14:textId="4ACFFD09" w:rsidR="0073556B" w:rsidRDefault="0073556B" w:rsidP="00966868">
      <w:pPr>
        <w:widowControl w:val="0"/>
        <w:suppressAutoHyphens/>
        <w:spacing w:after="160" w:line="276" w:lineRule="auto"/>
        <w:ind w:firstLine="0"/>
        <w:rPr>
          <w:rFonts w:eastAsia="Times New Roman"/>
          <w:b/>
          <w:szCs w:val="24"/>
          <w:lang w:eastAsia="ru-RU"/>
        </w:rPr>
      </w:pPr>
      <w:r w:rsidRPr="0073556B">
        <w:rPr>
          <w:rFonts w:eastAsia="Times New Roman"/>
          <w:b/>
          <w:szCs w:val="24"/>
          <w:lang w:eastAsia="ru-RU"/>
        </w:rPr>
        <w:t>10 класс</w:t>
      </w:r>
    </w:p>
    <w:tbl>
      <w:tblPr>
        <w:tblW w:w="10214"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7"/>
        <w:gridCol w:w="2837"/>
        <w:gridCol w:w="992"/>
        <w:gridCol w:w="37"/>
        <w:gridCol w:w="2232"/>
        <w:gridCol w:w="1467"/>
        <w:gridCol w:w="7"/>
        <w:gridCol w:w="1928"/>
        <w:gridCol w:w="7"/>
      </w:tblGrid>
      <w:tr w:rsidR="005E43F8" w:rsidRPr="00163184" w14:paraId="69CE66CD" w14:textId="77777777" w:rsidTr="005E43F8">
        <w:trPr>
          <w:gridAfter w:val="1"/>
          <w:wAfter w:w="7" w:type="dxa"/>
          <w:trHeight w:val="745"/>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D44CB3D" w14:textId="77777777" w:rsidR="005E43F8" w:rsidRPr="00163184" w:rsidRDefault="005E43F8" w:rsidP="00163184">
            <w:pPr>
              <w:widowControl w:val="0"/>
              <w:suppressAutoHyphens/>
              <w:ind w:firstLine="0"/>
              <w:jc w:val="left"/>
              <w:rPr>
                <w:rFonts w:eastAsia="Times New Roman"/>
                <w:sz w:val="20"/>
                <w:szCs w:val="20"/>
                <w:lang w:val="en-US" w:eastAsia="ru-RU"/>
              </w:rPr>
            </w:pPr>
            <w:r w:rsidRPr="00163184">
              <w:rPr>
                <w:rFonts w:eastAsia="Times New Roman"/>
                <w:b/>
                <w:color w:val="000000"/>
                <w:sz w:val="20"/>
                <w:szCs w:val="20"/>
                <w:lang w:val="en-US" w:eastAsia="ru-RU"/>
              </w:rPr>
              <w:t xml:space="preserve">№ п/п </w:t>
            </w:r>
          </w:p>
          <w:p w14:paraId="73359609" w14:textId="77777777" w:rsidR="005E43F8" w:rsidRPr="00163184" w:rsidRDefault="005E43F8" w:rsidP="00163184">
            <w:pPr>
              <w:widowControl w:val="0"/>
              <w:suppressAutoHyphens/>
              <w:ind w:left="135" w:firstLine="0"/>
              <w:jc w:val="left"/>
              <w:rPr>
                <w:rFonts w:eastAsia="Times New Roman"/>
                <w:sz w:val="20"/>
                <w:szCs w:val="20"/>
                <w:lang w:val="en-US" w:eastAsia="ru-RU"/>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9C9BDEB" w14:textId="77777777" w:rsidR="005E43F8" w:rsidRPr="00163184" w:rsidRDefault="005E43F8" w:rsidP="00163184">
            <w:pPr>
              <w:widowControl w:val="0"/>
              <w:suppressAutoHyphens/>
              <w:ind w:left="135" w:firstLine="0"/>
              <w:jc w:val="left"/>
              <w:rPr>
                <w:rFonts w:eastAsia="Times New Roman"/>
                <w:sz w:val="20"/>
                <w:szCs w:val="20"/>
                <w:lang w:eastAsia="ru-RU"/>
              </w:rPr>
            </w:pPr>
            <w:r w:rsidRPr="00163184">
              <w:rPr>
                <w:rFonts w:eastAsia="Times New Roman"/>
                <w:b/>
                <w:color w:val="000000"/>
                <w:sz w:val="20"/>
                <w:szCs w:val="20"/>
                <w:lang w:eastAsia="ru-RU"/>
              </w:rPr>
              <w:t xml:space="preserve">Наименование разделов и тем программы </w:t>
            </w:r>
          </w:p>
        </w:tc>
        <w:tc>
          <w:tcPr>
            <w:tcW w:w="992" w:type="dxa"/>
            <w:tcBorders>
              <w:top w:val="single" w:sz="2" w:space="0" w:color="auto"/>
              <w:left w:val="single" w:sz="2" w:space="0" w:color="auto"/>
              <w:right w:val="single" w:sz="2" w:space="0" w:color="auto"/>
            </w:tcBorders>
            <w:tcMar>
              <w:top w:w="50" w:type="dxa"/>
              <w:left w:w="100" w:type="dxa"/>
              <w:bottom w:w="0" w:type="dxa"/>
              <w:right w:w="108" w:type="dxa"/>
            </w:tcMar>
            <w:vAlign w:val="center"/>
            <w:hideMark/>
          </w:tcPr>
          <w:p w14:paraId="77414B2D" w14:textId="77777777" w:rsidR="005E43F8" w:rsidRPr="00163184" w:rsidRDefault="005E43F8" w:rsidP="005E43F8">
            <w:pPr>
              <w:widowControl w:val="0"/>
              <w:suppressAutoHyphens/>
              <w:ind w:firstLine="0"/>
              <w:jc w:val="center"/>
              <w:rPr>
                <w:rFonts w:eastAsia="Times New Roman"/>
                <w:sz w:val="20"/>
                <w:szCs w:val="20"/>
                <w:lang w:val="en-US" w:eastAsia="ru-RU"/>
              </w:rPr>
            </w:pPr>
            <w:r w:rsidRPr="00163184">
              <w:rPr>
                <w:rFonts w:eastAsia="Times New Roman"/>
                <w:b/>
                <w:color w:val="000000"/>
                <w:sz w:val="20"/>
                <w:szCs w:val="20"/>
                <w:lang w:val="en-US" w:eastAsia="ru-RU"/>
              </w:rPr>
              <w:t>Количество часов</w:t>
            </w:r>
          </w:p>
          <w:p w14:paraId="4BCA04E1" w14:textId="27D275AA" w:rsidR="005E43F8" w:rsidRPr="00163184" w:rsidRDefault="005E43F8" w:rsidP="005E43F8">
            <w:pPr>
              <w:widowControl w:val="0"/>
              <w:suppressAutoHyphens/>
              <w:ind w:left="135" w:firstLine="52"/>
              <w:jc w:val="center"/>
              <w:rPr>
                <w:rFonts w:eastAsia="Times New Roman"/>
                <w:sz w:val="20"/>
                <w:szCs w:val="20"/>
                <w:lang w:val="en-US" w:eastAsia="ru-RU"/>
              </w:rPr>
            </w:pPr>
          </w:p>
        </w:tc>
        <w:tc>
          <w:tcPr>
            <w:tcW w:w="2269" w:type="dxa"/>
            <w:gridSpan w:val="2"/>
            <w:tcBorders>
              <w:top w:val="single" w:sz="2" w:space="0" w:color="auto"/>
              <w:left w:val="single" w:sz="2" w:space="0" w:color="auto"/>
              <w:right w:val="single" w:sz="2" w:space="0" w:color="auto"/>
            </w:tcBorders>
            <w:vAlign w:val="center"/>
          </w:tcPr>
          <w:p w14:paraId="7F86ADA9" w14:textId="6CC1398F" w:rsidR="005E43F8" w:rsidRPr="00163184" w:rsidRDefault="005E43F8" w:rsidP="00163184">
            <w:pPr>
              <w:widowControl w:val="0"/>
              <w:suppressAutoHyphens/>
              <w:ind w:left="135" w:firstLine="9"/>
              <w:jc w:val="left"/>
              <w:rPr>
                <w:rFonts w:eastAsia="Times New Roman"/>
                <w:sz w:val="20"/>
                <w:szCs w:val="20"/>
                <w:lang w:eastAsia="ru-RU"/>
              </w:rPr>
            </w:pPr>
            <w:r>
              <w:rPr>
                <w:rFonts w:eastAsia="Times New Roman"/>
                <w:b/>
                <w:color w:val="000000"/>
                <w:sz w:val="20"/>
                <w:szCs w:val="20"/>
                <w:lang w:eastAsia="ru-RU"/>
              </w:rPr>
              <w:t>Формы проведения</w:t>
            </w:r>
          </w:p>
        </w:tc>
        <w:tc>
          <w:tcPr>
            <w:tcW w:w="1467" w:type="dxa"/>
            <w:tcBorders>
              <w:top w:val="single" w:sz="2" w:space="0" w:color="auto"/>
              <w:left w:val="single" w:sz="2" w:space="0" w:color="auto"/>
              <w:right w:val="single" w:sz="2" w:space="0" w:color="auto"/>
            </w:tcBorders>
            <w:vAlign w:val="center"/>
          </w:tcPr>
          <w:p w14:paraId="7B87DAE0" w14:textId="261B472F" w:rsidR="005E43F8" w:rsidRPr="00163184" w:rsidRDefault="005E43F8" w:rsidP="00163184">
            <w:pPr>
              <w:widowControl w:val="0"/>
              <w:suppressAutoHyphens/>
              <w:ind w:left="135" w:firstLine="0"/>
              <w:jc w:val="left"/>
              <w:rPr>
                <w:rFonts w:eastAsia="Times New Roman"/>
                <w:sz w:val="20"/>
                <w:szCs w:val="20"/>
                <w:lang w:val="en-US" w:eastAsia="ru-RU"/>
              </w:rPr>
            </w:pPr>
            <w:r w:rsidRPr="00163184">
              <w:rPr>
                <w:rFonts w:eastAsia="Times New Roman"/>
                <w:b/>
                <w:color w:val="000000"/>
                <w:sz w:val="20"/>
                <w:szCs w:val="20"/>
                <w:lang w:val="en-US" w:eastAsia="ru-RU"/>
              </w:rPr>
              <w:t xml:space="preserve">Практические работы </w:t>
            </w:r>
          </w:p>
        </w:tc>
        <w:tc>
          <w:tcPr>
            <w:tcW w:w="193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5E4C2E8" w14:textId="77777777" w:rsidR="005E43F8" w:rsidRPr="00163184" w:rsidRDefault="005E43F8" w:rsidP="00163184">
            <w:pPr>
              <w:widowControl w:val="0"/>
              <w:suppressAutoHyphens/>
              <w:ind w:left="135" w:firstLine="0"/>
              <w:jc w:val="left"/>
              <w:rPr>
                <w:rFonts w:eastAsia="Times New Roman"/>
                <w:sz w:val="20"/>
                <w:szCs w:val="20"/>
                <w:lang w:eastAsia="ru-RU"/>
              </w:rPr>
            </w:pPr>
            <w:r w:rsidRPr="00163184">
              <w:rPr>
                <w:rFonts w:eastAsia="Times New Roman"/>
                <w:b/>
                <w:color w:val="000000"/>
                <w:sz w:val="20"/>
                <w:szCs w:val="20"/>
                <w:lang w:eastAsia="ru-RU"/>
              </w:rPr>
              <w:t>ЭОР</w:t>
            </w:r>
          </w:p>
          <w:p w14:paraId="5415F7C0" w14:textId="77777777" w:rsidR="005E43F8" w:rsidRPr="00163184" w:rsidRDefault="005E43F8" w:rsidP="00163184">
            <w:pPr>
              <w:widowControl w:val="0"/>
              <w:suppressAutoHyphens/>
              <w:ind w:left="135" w:firstLine="0"/>
              <w:jc w:val="left"/>
              <w:rPr>
                <w:rFonts w:eastAsia="Times New Roman"/>
                <w:sz w:val="20"/>
                <w:szCs w:val="20"/>
                <w:lang w:val="en-US" w:eastAsia="ru-RU"/>
              </w:rPr>
            </w:pPr>
          </w:p>
        </w:tc>
      </w:tr>
      <w:tr w:rsidR="00163184" w:rsidRPr="00163184" w14:paraId="20E0676C" w14:textId="77777777" w:rsidTr="005E43F8">
        <w:trPr>
          <w:gridAfter w:val="1"/>
          <w:wAfter w:w="7" w:type="dxa"/>
          <w:trHeight w:val="144"/>
        </w:trPr>
        <w:tc>
          <w:tcPr>
            <w:tcW w:w="10207" w:type="dxa"/>
            <w:gridSpan w:val="8"/>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7B6F4F6" w14:textId="77777777" w:rsidR="00163184" w:rsidRPr="00163184" w:rsidRDefault="00163184" w:rsidP="00163184">
            <w:pPr>
              <w:widowControl w:val="0"/>
              <w:suppressAutoHyphens/>
              <w:ind w:firstLine="0"/>
              <w:jc w:val="left"/>
              <w:rPr>
                <w:rFonts w:eastAsia="Times New Roman"/>
                <w:sz w:val="20"/>
                <w:szCs w:val="20"/>
                <w:lang w:val="en-US" w:eastAsia="ru-RU"/>
              </w:rPr>
            </w:pPr>
          </w:p>
        </w:tc>
      </w:tr>
      <w:tr w:rsidR="00163184" w:rsidRPr="00163184" w14:paraId="2AFAFE17"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BEC5CD8" w14:textId="77777777" w:rsidR="00163184" w:rsidRPr="00163184" w:rsidRDefault="00163184" w:rsidP="00163184">
            <w:pPr>
              <w:widowControl w:val="0"/>
              <w:suppressAutoHyphens/>
              <w:ind w:firstLine="0"/>
              <w:jc w:val="left"/>
              <w:rPr>
                <w:rFonts w:eastAsia="Times New Roman"/>
                <w:sz w:val="20"/>
                <w:szCs w:val="20"/>
                <w:lang w:val="en-US" w:eastAsia="ru-RU"/>
              </w:rPr>
            </w:pPr>
            <w:r w:rsidRPr="00163184">
              <w:rPr>
                <w:rFonts w:eastAsia="Times New Roman"/>
                <w:color w:val="000000"/>
                <w:sz w:val="20"/>
                <w:szCs w:val="20"/>
                <w:lang w:val="en-US" w:eastAsia="ru-RU"/>
              </w:rPr>
              <w:t>1.1</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B2B6AB" w14:textId="77777777" w:rsidR="00163184" w:rsidRPr="00163184" w:rsidRDefault="00163184" w:rsidP="00163184">
            <w:pPr>
              <w:widowControl w:val="0"/>
              <w:suppressAutoHyphens/>
              <w:ind w:left="135" w:firstLine="49"/>
              <w:jc w:val="left"/>
              <w:rPr>
                <w:rFonts w:eastAsia="Times New Roman"/>
                <w:sz w:val="20"/>
                <w:szCs w:val="20"/>
                <w:lang w:val="en-US" w:eastAsia="ru-RU"/>
              </w:rPr>
            </w:pPr>
            <w:r w:rsidRPr="00163184">
              <w:rPr>
                <w:rFonts w:eastAsia="Times New Roman"/>
                <w:color w:val="000000"/>
                <w:sz w:val="20"/>
                <w:szCs w:val="20"/>
                <w:lang w:val="en-US" w:eastAsia="ru-RU"/>
              </w:rPr>
              <w:t>Введение</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167CB1" w14:textId="77777777" w:rsidR="00163184" w:rsidRPr="00163184" w:rsidRDefault="00163184" w:rsidP="00163184">
            <w:pPr>
              <w:widowControl w:val="0"/>
              <w:suppressAutoHyphens/>
              <w:ind w:left="135" w:firstLine="0"/>
              <w:jc w:val="center"/>
              <w:rPr>
                <w:rFonts w:eastAsia="Times New Roman"/>
                <w:sz w:val="20"/>
                <w:szCs w:val="20"/>
                <w:lang w:val="en-US" w:eastAsia="ru-RU"/>
              </w:rPr>
            </w:pPr>
            <w:r w:rsidRPr="00163184">
              <w:rPr>
                <w:rFonts w:eastAsia="Times New Roman"/>
                <w:color w:val="000000"/>
                <w:sz w:val="20"/>
                <w:szCs w:val="20"/>
                <w:lang w:val="en-US" w:eastAsia="ru-RU"/>
              </w:rPr>
              <w:t xml:space="preserve"> 1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BA391C" w14:textId="4E9E9278" w:rsidR="00163184"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2DEAD3" w14:textId="77777777" w:rsidR="00163184" w:rsidRPr="00163184" w:rsidRDefault="00163184" w:rsidP="00163184">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89659AD" w14:textId="77777777" w:rsidR="00163184" w:rsidRPr="00163184" w:rsidRDefault="00163184" w:rsidP="00163184">
            <w:pPr>
              <w:widowControl w:val="0"/>
              <w:suppressAutoHyphens/>
              <w:ind w:left="135" w:firstLine="0"/>
              <w:jc w:val="left"/>
              <w:rPr>
                <w:rFonts w:eastAsia="Times New Roman"/>
                <w:sz w:val="20"/>
                <w:szCs w:val="20"/>
                <w:lang w:val="en-US" w:eastAsia="ru-RU"/>
              </w:rPr>
            </w:pPr>
          </w:p>
        </w:tc>
      </w:tr>
      <w:tr w:rsidR="005E43F8" w:rsidRPr="00163184" w14:paraId="2226A0F5"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9F293B1" w14:textId="77777777" w:rsidR="005E43F8" w:rsidRPr="00163184" w:rsidRDefault="005E43F8" w:rsidP="005E43F8">
            <w:pPr>
              <w:widowControl w:val="0"/>
              <w:suppressAutoHyphens/>
              <w:ind w:firstLine="0"/>
              <w:jc w:val="left"/>
              <w:rPr>
                <w:rFonts w:eastAsia="Times New Roman"/>
                <w:sz w:val="20"/>
                <w:szCs w:val="20"/>
                <w:lang w:val="en-US" w:eastAsia="ru-RU"/>
              </w:rPr>
            </w:pPr>
            <w:r w:rsidRPr="00163184">
              <w:rPr>
                <w:rFonts w:eastAsia="Times New Roman"/>
                <w:color w:val="000000"/>
                <w:sz w:val="20"/>
                <w:szCs w:val="20"/>
                <w:lang w:val="en-US" w:eastAsia="ru-RU"/>
              </w:rPr>
              <w:t>1.2</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18D73F"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История Древней Руси.</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6068618"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 xml:space="preserve">         3</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3532A5F" w14:textId="6556D652"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8D6EAE"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4DBDFD4" w14:textId="77777777" w:rsidR="005E43F8" w:rsidRPr="00163184" w:rsidRDefault="00B832B6" w:rsidP="005E43F8">
            <w:pPr>
              <w:widowControl w:val="0"/>
              <w:suppressAutoHyphens/>
              <w:ind w:left="135" w:firstLine="0"/>
              <w:jc w:val="left"/>
              <w:rPr>
                <w:rFonts w:eastAsia="Times New Roman"/>
                <w:sz w:val="20"/>
                <w:szCs w:val="20"/>
                <w:lang w:eastAsia="ru-RU"/>
              </w:rPr>
            </w:pPr>
            <w:hyperlink r:id="rId718"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0ED7AE0A"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EF9A1C8" w14:textId="77777777" w:rsidR="005E43F8" w:rsidRPr="00163184" w:rsidRDefault="005E43F8" w:rsidP="005E43F8">
            <w:pPr>
              <w:widowControl w:val="0"/>
              <w:suppressAutoHyphens/>
              <w:ind w:firstLine="37"/>
              <w:jc w:val="left"/>
              <w:rPr>
                <w:rFonts w:eastAsia="Times New Roman"/>
                <w:sz w:val="20"/>
                <w:szCs w:val="20"/>
                <w:lang w:val="en-US" w:eastAsia="ru-RU"/>
              </w:rPr>
            </w:pPr>
            <w:r w:rsidRPr="00163184">
              <w:rPr>
                <w:rFonts w:eastAsia="Times New Roman"/>
                <w:color w:val="000000"/>
                <w:sz w:val="20"/>
                <w:szCs w:val="20"/>
                <w:lang w:val="en-US" w:eastAsia="ru-RU"/>
              </w:rPr>
              <w:t>1.3</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C05A24"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Руст Московская.</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34EBA72" w14:textId="77777777" w:rsidR="005E43F8" w:rsidRPr="00163184" w:rsidRDefault="005E43F8" w:rsidP="005E43F8">
            <w:pPr>
              <w:widowControl w:val="0"/>
              <w:suppressAutoHyphens/>
              <w:ind w:left="135" w:firstLine="0"/>
              <w:jc w:val="center"/>
              <w:rPr>
                <w:rFonts w:eastAsia="Times New Roman"/>
                <w:sz w:val="20"/>
                <w:szCs w:val="20"/>
                <w:lang w:val="en-US" w:eastAsia="ru-RU"/>
              </w:rPr>
            </w:pPr>
            <w:r w:rsidRPr="00163184">
              <w:rPr>
                <w:rFonts w:eastAsia="Times New Roman"/>
                <w:color w:val="000000"/>
                <w:sz w:val="20"/>
                <w:szCs w:val="20"/>
                <w:lang w:eastAsia="ru-RU"/>
              </w:rPr>
              <w:t xml:space="preserve">3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E53770F" w14:textId="0D176BF6"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0B7DE0"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E8C4EE" w14:textId="77777777" w:rsidR="005E43F8" w:rsidRPr="00163184" w:rsidRDefault="00B832B6" w:rsidP="005E43F8">
            <w:pPr>
              <w:widowControl w:val="0"/>
              <w:suppressAutoHyphens/>
              <w:ind w:left="135" w:firstLine="0"/>
              <w:jc w:val="left"/>
              <w:rPr>
                <w:rFonts w:eastAsia="Times New Roman"/>
                <w:sz w:val="20"/>
                <w:szCs w:val="20"/>
                <w:lang w:eastAsia="ru-RU"/>
              </w:rPr>
            </w:pPr>
            <w:hyperlink r:id="rId719"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6822B281"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3C655E" w14:textId="77777777" w:rsidR="005E43F8" w:rsidRPr="00163184" w:rsidRDefault="005E43F8" w:rsidP="005E43F8">
            <w:pPr>
              <w:widowControl w:val="0"/>
              <w:suppressAutoHyphens/>
              <w:ind w:firstLine="0"/>
              <w:jc w:val="left"/>
              <w:rPr>
                <w:rFonts w:eastAsia="Times New Roman"/>
                <w:sz w:val="20"/>
                <w:szCs w:val="20"/>
                <w:lang w:val="en-US" w:eastAsia="ru-RU"/>
              </w:rPr>
            </w:pPr>
            <w:r w:rsidRPr="00163184">
              <w:rPr>
                <w:rFonts w:eastAsia="Times New Roman"/>
                <w:color w:val="000000"/>
                <w:sz w:val="20"/>
                <w:szCs w:val="20"/>
                <w:lang w:val="en-US" w:eastAsia="ru-RU"/>
              </w:rPr>
              <w:t>1.4</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F096F4F"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Смута</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001153" w14:textId="77777777" w:rsidR="005E43F8" w:rsidRPr="00163184" w:rsidRDefault="005E43F8" w:rsidP="005E43F8">
            <w:pPr>
              <w:widowControl w:val="0"/>
              <w:suppressAutoHyphens/>
              <w:ind w:left="135" w:firstLine="0"/>
              <w:jc w:val="center"/>
              <w:rPr>
                <w:rFonts w:eastAsia="Times New Roman"/>
                <w:sz w:val="20"/>
                <w:szCs w:val="20"/>
                <w:lang w:val="en-US" w:eastAsia="ru-RU"/>
              </w:rPr>
            </w:pPr>
            <w:r w:rsidRPr="00163184">
              <w:rPr>
                <w:rFonts w:eastAsia="Times New Roman"/>
                <w:color w:val="000000"/>
                <w:sz w:val="20"/>
                <w:szCs w:val="20"/>
                <w:lang w:eastAsia="ru-RU"/>
              </w:rPr>
              <w:t xml:space="preserve">2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5A59602" w14:textId="56956833"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C78CA68"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F9BF09" w14:textId="77777777" w:rsidR="005E43F8" w:rsidRPr="00163184" w:rsidRDefault="00B832B6" w:rsidP="005E43F8">
            <w:pPr>
              <w:widowControl w:val="0"/>
              <w:suppressAutoHyphens/>
              <w:ind w:left="135" w:firstLine="0"/>
              <w:jc w:val="left"/>
              <w:rPr>
                <w:rFonts w:eastAsia="Times New Roman"/>
                <w:sz w:val="20"/>
                <w:szCs w:val="20"/>
                <w:lang w:eastAsia="ru-RU"/>
              </w:rPr>
            </w:pPr>
            <w:hyperlink r:id="rId720"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3E9A73D6"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626F0D5" w14:textId="77777777" w:rsidR="005E43F8" w:rsidRPr="00163184" w:rsidRDefault="005E43F8" w:rsidP="005E43F8">
            <w:pPr>
              <w:widowControl w:val="0"/>
              <w:suppressAutoHyphens/>
              <w:ind w:firstLine="37"/>
              <w:jc w:val="left"/>
              <w:rPr>
                <w:rFonts w:eastAsia="Times New Roman"/>
                <w:sz w:val="20"/>
                <w:szCs w:val="20"/>
                <w:lang w:val="en-US" w:eastAsia="ru-RU"/>
              </w:rPr>
            </w:pPr>
            <w:r w:rsidRPr="00163184">
              <w:rPr>
                <w:rFonts w:eastAsia="Times New Roman"/>
                <w:color w:val="000000"/>
                <w:sz w:val="20"/>
                <w:szCs w:val="20"/>
                <w:lang w:val="en-US" w:eastAsia="ru-RU"/>
              </w:rPr>
              <w:t>1.5</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F1D96B"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Российская империя в 18-19 веках</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F2EC6FF"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5</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094F87B" w14:textId="3CCB5055"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E0D6A56"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3B55568" w14:textId="77777777" w:rsidR="005E43F8" w:rsidRPr="00163184" w:rsidRDefault="00B832B6" w:rsidP="005E43F8">
            <w:pPr>
              <w:widowControl w:val="0"/>
              <w:suppressAutoHyphens/>
              <w:ind w:left="135" w:firstLine="0"/>
              <w:jc w:val="left"/>
              <w:rPr>
                <w:rFonts w:eastAsia="Times New Roman"/>
                <w:sz w:val="20"/>
                <w:szCs w:val="20"/>
                <w:lang w:eastAsia="ru-RU"/>
              </w:rPr>
            </w:pPr>
            <w:hyperlink r:id="rId721"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30C1554F"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65AB8A6" w14:textId="77777777" w:rsidR="005E43F8" w:rsidRPr="00163184" w:rsidRDefault="005E43F8" w:rsidP="005E43F8">
            <w:pPr>
              <w:widowControl w:val="0"/>
              <w:suppressAutoHyphens/>
              <w:ind w:firstLine="37"/>
              <w:jc w:val="left"/>
              <w:rPr>
                <w:rFonts w:eastAsia="Times New Roman"/>
                <w:sz w:val="20"/>
                <w:szCs w:val="20"/>
                <w:lang w:val="en-US" w:eastAsia="ru-RU"/>
              </w:rPr>
            </w:pPr>
            <w:r w:rsidRPr="00163184">
              <w:rPr>
                <w:rFonts w:eastAsia="Times New Roman"/>
                <w:color w:val="000000"/>
                <w:sz w:val="20"/>
                <w:szCs w:val="20"/>
                <w:lang w:val="en-US" w:eastAsia="ru-RU"/>
              </w:rPr>
              <w:t>1.6</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16AA554"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Особенности развития Российской империи в 20 веке.</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554602"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color w:val="000000"/>
                <w:sz w:val="20"/>
                <w:szCs w:val="20"/>
                <w:lang w:eastAsia="ru-RU"/>
              </w:rPr>
              <w:t xml:space="preserve">13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96B80EF" w14:textId="5ED5A49E"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3E323B"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919E05E" w14:textId="77777777" w:rsidR="005E43F8" w:rsidRPr="00163184" w:rsidRDefault="00B832B6" w:rsidP="005E43F8">
            <w:pPr>
              <w:widowControl w:val="0"/>
              <w:suppressAutoHyphens/>
              <w:ind w:left="135" w:firstLine="0"/>
              <w:jc w:val="left"/>
              <w:rPr>
                <w:rFonts w:eastAsia="Times New Roman"/>
                <w:sz w:val="20"/>
                <w:szCs w:val="20"/>
                <w:lang w:eastAsia="ru-RU"/>
              </w:rPr>
            </w:pPr>
            <w:hyperlink r:id="rId722"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5653C5B3"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3F28567" w14:textId="77777777" w:rsidR="005E43F8" w:rsidRPr="00163184" w:rsidRDefault="005E43F8" w:rsidP="005E43F8">
            <w:pPr>
              <w:widowControl w:val="0"/>
              <w:suppressAutoHyphens/>
              <w:ind w:firstLine="0"/>
              <w:jc w:val="left"/>
              <w:rPr>
                <w:rFonts w:eastAsia="Times New Roman"/>
                <w:sz w:val="20"/>
                <w:szCs w:val="20"/>
                <w:lang w:val="en-US" w:eastAsia="ru-RU"/>
              </w:rPr>
            </w:pPr>
            <w:r w:rsidRPr="00163184">
              <w:rPr>
                <w:rFonts w:eastAsia="Times New Roman"/>
                <w:color w:val="000000"/>
                <w:sz w:val="20"/>
                <w:szCs w:val="20"/>
                <w:lang w:val="en-US" w:eastAsia="ru-RU"/>
              </w:rPr>
              <w:t>1.7</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9F481C2"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Великая Отечественная война.</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422B1F1" w14:textId="77777777" w:rsidR="005E43F8" w:rsidRPr="00163184" w:rsidRDefault="005E43F8" w:rsidP="005E43F8">
            <w:pPr>
              <w:widowControl w:val="0"/>
              <w:suppressAutoHyphens/>
              <w:ind w:left="135" w:firstLine="0"/>
              <w:jc w:val="center"/>
              <w:rPr>
                <w:rFonts w:eastAsia="Times New Roman"/>
                <w:sz w:val="20"/>
                <w:szCs w:val="20"/>
                <w:lang w:val="en-US" w:eastAsia="ru-RU"/>
              </w:rPr>
            </w:pPr>
            <w:r w:rsidRPr="00163184">
              <w:rPr>
                <w:rFonts w:eastAsia="Times New Roman"/>
                <w:color w:val="000000"/>
                <w:sz w:val="20"/>
                <w:szCs w:val="20"/>
                <w:lang w:eastAsia="ru-RU"/>
              </w:rPr>
              <w:t>5</w:t>
            </w:r>
            <w:r w:rsidRPr="00163184">
              <w:rPr>
                <w:rFonts w:eastAsia="Times New Roman"/>
                <w:color w:val="000000"/>
                <w:sz w:val="20"/>
                <w:szCs w:val="20"/>
                <w:lang w:val="en-US" w:eastAsia="ru-RU"/>
              </w:rPr>
              <w:t xml:space="preserve">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112273" w14:textId="45193623"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635C96" w14:textId="77777777" w:rsidR="005E43F8" w:rsidRPr="00163184" w:rsidRDefault="005E43F8" w:rsidP="005E43F8">
            <w:pPr>
              <w:widowControl w:val="0"/>
              <w:suppressAutoHyphens/>
              <w:ind w:left="135" w:firstLine="0"/>
              <w:jc w:val="center"/>
              <w:rPr>
                <w:rFonts w:eastAsia="Times New Roman"/>
                <w:sz w:val="20"/>
                <w:szCs w:val="20"/>
                <w:lang w:eastAsia="ru-RU"/>
              </w:rPr>
            </w:pPr>
            <w:r w:rsidRPr="00163184">
              <w:rPr>
                <w:rFonts w:eastAsia="Times New Roman"/>
                <w:sz w:val="20"/>
                <w:szCs w:val="20"/>
                <w:lang w:eastAsia="ru-RU"/>
              </w:rPr>
              <w:t>0</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E3B2EB" w14:textId="61E38CD8" w:rsidR="005E43F8" w:rsidRPr="00163184" w:rsidRDefault="00B832B6" w:rsidP="005E43F8">
            <w:pPr>
              <w:widowControl w:val="0"/>
              <w:suppressAutoHyphens/>
              <w:ind w:left="135" w:firstLine="0"/>
              <w:jc w:val="left"/>
              <w:rPr>
                <w:rFonts w:eastAsia="Times New Roman"/>
                <w:sz w:val="20"/>
                <w:szCs w:val="20"/>
                <w:lang w:eastAsia="ru-RU"/>
              </w:rPr>
            </w:pPr>
            <w:hyperlink r:id="rId723"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163184" w14:paraId="132C83D0" w14:textId="77777777" w:rsidTr="005E43F8">
        <w:trPr>
          <w:gridAfter w:val="1"/>
          <w:wAfter w:w="7" w:type="dxa"/>
          <w:trHeight w:val="144"/>
        </w:trPr>
        <w:tc>
          <w:tcPr>
            <w:tcW w:w="70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D4462E" w14:textId="77777777" w:rsidR="005E43F8" w:rsidRPr="00163184" w:rsidRDefault="005E43F8" w:rsidP="005E43F8">
            <w:pPr>
              <w:widowControl w:val="0"/>
              <w:suppressAutoHyphens/>
              <w:ind w:firstLine="37"/>
              <w:jc w:val="left"/>
              <w:rPr>
                <w:rFonts w:eastAsia="Times New Roman"/>
                <w:sz w:val="20"/>
                <w:szCs w:val="20"/>
                <w:lang w:val="en-US" w:eastAsia="ru-RU"/>
              </w:rPr>
            </w:pPr>
            <w:r w:rsidRPr="00163184">
              <w:rPr>
                <w:rFonts w:eastAsia="Times New Roman"/>
                <w:color w:val="000000"/>
                <w:sz w:val="20"/>
                <w:szCs w:val="20"/>
                <w:lang w:val="en-US" w:eastAsia="ru-RU"/>
              </w:rPr>
              <w:t>1.8</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89550F6"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Повторение.</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34FF00C" w14:textId="77777777" w:rsidR="005E43F8" w:rsidRPr="00163184" w:rsidRDefault="005E43F8" w:rsidP="005E43F8">
            <w:pPr>
              <w:widowControl w:val="0"/>
              <w:suppressAutoHyphens/>
              <w:ind w:firstLine="0"/>
              <w:jc w:val="left"/>
              <w:rPr>
                <w:rFonts w:eastAsia="Times New Roman"/>
                <w:sz w:val="20"/>
                <w:szCs w:val="20"/>
                <w:lang w:eastAsia="ru-RU"/>
              </w:rPr>
            </w:pPr>
            <w:r w:rsidRPr="00163184">
              <w:rPr>
                <w:rFonts w:eastAsia="Times New Roman"/>
                <w:sz w:val="20"/>
                <w:szCs w:val="20"/>
                <w:lang w:eastAsia="ru-RU"/>
              </w:rPr>
              <w:t xml:space="preserve">         2</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CB8A771" w14:textId="1E74DC0D"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Творческая работа, экскурсия</w:t>
            </w:r>
          </w:p>
        </w:tc>
        <w:tc>
          <w:tcPr>
            <w:tcW w:w="147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2FC84E6" w14:textId="6A47331A" w:rsidR="005E43F8" w:rsidRPr="00163184"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1</w:t>
            </w:r>
          </w:p>
        </w:tc>
        <w:tc>
          <w:tcPr>
            <w:tcW w:w="19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3C83464B" w14:textId="77777777" w:rsidR="005E43F8" w:rsidRPr="00163184" w:rsidRDefault="005E43F8" w:rsidP="005E43F8">
            <w:pPr>
              <w:widowControl w:val="0"/>
              <w:suppressAutoHyphens/>
              <w:ind w:left="135" w:firstLine="0"/>
              <w:jc w:val="left"/>
              <w:rPr>
                <w:rFonts w:eastAsia="Times New Roman"/>
                <w:sz w:val="20"/>
                <w:szCs w:val="20"/>
                <w:lang w:val="en-US" w:eastAsia="ru-RU"/>
              </w:rPr>
            </w:pPr>
          </w:p>
        </w:tc>
      </w:tr>
      <w:tr w:rsidR="005E43F8" w:rsidRPr="00163184" w14:paraId="7E4A8262" w14:textId="77777777" w:rsidTr="005E43F8">
        <w:trPr>
          <w:trHeight w:val="144"/>
        </w:trPr>
        <w:tc>
          <w:tcPr>
            <w:tcW w:w="35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DC990DD" w14:textId="77777777" w:rsidR="005E43F8" w:rsidRPr="00163184" w:rsidRDefault="005E43F8" w:rsidP="005E43F8">
            <w:pPr>
              <w:widowControl w:val="0"/>
              <w:suppressAutoHyphens/>
              <w:ind w:left="135" w:firstLine="0"/>
              <w:jc w:val="left"/>
              <w:rPr>
                <w:rFonts w:eastAsia="Times New Roman"/>
                <w:sz w:val="20"/>
                <w:szCs w:val="20"/>
                <w:lang w:val="en-US" w:eastAsia="ru-RU"/>
              </w:rPr>
            </w:pPr>
            <w:r w:rsidRPr="00163184">
              <w:rPr>
                <w:rFonts w:eastAsia="Times New Roman"/>
                <w:color w:val="000000"/>
                <w:sz w:val="20"/>
                <w:szCs w:val="20"/>
                <w:lang w:val="en-US" w:eastAsia="ru-RU"/>
              </w:rPr>
              <w:t>итого</w:t>
            </w:r>
          </w:p>
        </w:tc>
        <w:tc>
          <w:tcPr>
            <w:tcW w:w="1029"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C74102" w14:textId="77777777" w:rsidR="005E43F8" w:rsidRPr="00163184" w:rsidRDefault="005E43F8" w:rsidP="005E43F8">
            <w:pPr>
              <w:widowControl w:val="0"/>
              <w:suppressAutoHyphens/>
              <w:ind w:left="135" w:firstLine="0"/>
              <w:jc w:val="center"/>
              <w:rPr>
                <w:rFonts w:eastAsia="Times New Roman"/>
                <w:sz w:val="20"/>
                <w:szCs w:val="20"/>
                <w:lang w:val="en-US" w:eastAsia="ru-RU"/>
              </w:rPr>
            </w:pPr>
            <w:r w:rsidRPr="00163184">
              <w:rPr>
                <w:rFonts w:eastAsia="Times New Roman"/>
                <w:color w:val="000000"/>
                <w:sz w:val="20"/>
                <w:szCs w:val="20"/>
                <w:lang w:val="en-US" w:eastAsia="ru-RU"/>
              </w:rPr>
              <w:t xml:space="preserve"> 34 часа</w:t>
            </w:r>
          </w:p>
        </w:tc>
        <w:tc>
          <w:tcPr>
            <w:tcW w:w="5641" w:type="dxa"/>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F15B194" w14:textId="77777777" w:rsidR="005E43F8" w:rsidRPr="00163184" w:rsidRDefault="005E43F8" w:rsidP="005E43F8">
            <w:pPr>
              <w:widowControl w:val="0"/>
              <w:suppressAutoHyphens/>
              <w:ind w:firstLine="0"/>
              <w:jc w:val="left"/>
              <w:rPr>
                <w:rFonts w:eastAsia="Times New Roman"/>
                <w:sz w:val="20"/>
                <w:szCs w:val="20"/>
                <w:lang w:val="en-US" w:eastAsia="ru-RU"/>
              </w:rPr>
            </w:pPr>
          </w:p>
        </w:tc>
      </w:tr>
    </w:tbl>
    <w:p w14:paraId="282B1990" w14:textId="77777777" w:rsidR="00163184" w:rsidRPr="0073556B" w:rsidRDefault="00163184" w:rsidP="00966868">
      <w:pPr>
        <w:widowControl w:val="0"/>
        <w:suppressAutoHyphens/>
        <w:spacing w:after="160" w:line="276" w:lineRule="auto"/>
        <w:ind w:firstLine="0"/>
        <w:rPr>
          <w:rFonts w:eastAsia="Times New Roman"/>
          <w:b/>
          <w:szCs w:val="24"/>
          <w:lang w:eastAsia="ru-RU"/>
        </w:rPr>
      </w:pPr>
    </w:p>
    <w:p w14:paraId="4898B0E0" w14:textId="65EE7AC4" w:rsidR="0073556B" w:rsidRDefault="0073556B" w:rsidP="00966868">
      <w:pPr>
        <w:widowControl w:val="0"/>
        <w:suppressAutoHyphens/>
        <w:spacing w:after="160" w:line="276" w:lineRule="auto"/>
        <w:ind w:firstLine="0"/>
        <w:rPr>
          <w:rFonts w:eastAsia="Times New Roman"/>
          <w:b/>
          <w:szCs w:val="24"/>
          <w:lang w:eastAsia="ru-RU"/>
        </w:rPr>
      </w:pPr>
      <w:r w:rsidRPr="0073556B">
        <w:rPr>
          <w:rFonts w:eastAsia="Times New Roman"/>
          <w:b/>
          <w:szCs w:val="24"/>
          <w:lang w:eastAsia="ru-RU"/>
        </w:rPr>
        <w:t>11 класс</w:t>
      </w:r>
    </w:p>
    <w:tbl>
      <w:tblPr>
        <w:tblW w:w="10354"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2835"/>
        <w:gridCol w:w="1029"/>
        <w:gridCol w:w="2232"/>
        <w:gridCol w:w="1709"/>
        <w:gridCol w:w="1840"/>
      </w:tblGrid>
      <w:tr w:rsidR="005E43F8" w:rsidRPr="005E43F8" w14:paraId="65565983"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B190EA4" w14:textId="77777777" w:rsidR="005E43F8" w:rsidRPr="00163184" w:rsidRDefault="005E43F8" w:rsidP="005E43F8">
            <w:pPr>
              <w:widowControl w:val="0"/>
              <w:suppressAutoHyphens/>
              <w:ind w:firstLine="0"/>
              <w:jc w:val="left"/>
              <w:rPr>
                <w:rFonts w:eastAsia="Times New Roman"/>
                <w:sz w:val="20"/>
                <w:szCs w:val="20"/>
                <w:lang w:val="en-US" w:eastAsia="ru-RU"/>
              </w:rPr>
            </w:pPr>
            <w:r w:rsidRPr="00163184">
              <w:rPr>
                <w:rFonts w:eastAsia="Times New Roman"/>
                <w:b/>
                <w:color w:val="000000"/>
                <w:sz w:val="20"/>
                <w:szCs w:val="20"/>
                <w:lang w:val="en-US" w:eastAsia="ru-RU"/>
              </w:rPr>
              <w:t xml:space="preserve">№ п/п </w:t>
            </w:r>
          </w:p>
          <w:p w14:paraId="3B79D784" w14:textId="77777777" w:rsidR="005E43F8" w:rsidRPr="005E43F8" w:rsidRDefault="005E43F8" w:rsidP="005E43F8">
            <w:pPr>
              <w:widowControl w:val="0"/>
              <w:suppressAutoHyphens/>
              <w:ind w:firstLine="46"/>
              <w:jc w:val="left"/>
              <w:rPr>
                <w:rFonts w:eastAsia="Times New Roman"/>
                <w:color w:val="000000"/>
                <w:sz w:val="20"/>
                <w:szCs w:val="20"/>
                <w:lang w:val="en-US" w:eastAsia="ru-RU"/>
              </w:rPr>
            </w:pP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C4DBE5D" w14:textId="5B536B70" w:rsidR="005E43F8" w:rsidRPr="005E43F8" w:rsidRDefault="005E43F8" w:rsidP="005E43F8">
            <w:pPr>
              <w:widowControl w:val="0"/>
              <w:suppressAutoHyphens/>
              <w:ind w:left="135" w:hanging="98"/>
              <w:jc w:val="left"/>
              <w:rPr>
                <w:rFonts w:eastAsia="Times New Roman"/>
                <w:color w:val="000000"/>
                <w:sz w:val="20"/>
                <w:szCs w:val="20"/>
                <w:lang w:eastAsia="ru-RU"/>
              </w:rPr>
            </w:pPr>
            <w:r w:rsidRPr="00163184">
              <w:rPr>
                <w:rFonts w:eastAsia="Times New Roman"/>
                <w:b/>
                <w:color w:val="000000"/>
                <w:sz w:val="20"/>
                <w:szCs w:val="20"/>
                <w:lang w:eastAsia="ru-RU"/>
              </w:rPr>
              <w:t xml:space="preserve">Наименование разделов и тем программы </w:t>
            </w:r>
          </w:p>
        </w:tc>
        <w:tc>
          <w:tcPr>
            <w:tcW w:w="1029" w:type="dxa"/>
            <w:tcBorders>
              <w:top w:val="single" w:sz="2" w:space="0" w:color="auto"/>
              <w:left w:val="single" w:sz="2" w:space="0" w:color="auto"/>
              <w:right w:val="single" w:sz="2" w:space="0" w:color="auto"/>
            </w:tcBorders>
            <w:tcMar>
              <w:top w:w="50" w:type="dxa"/>
              <w:left w:w="100" w:type="dxa"/>
              <w:bottom w:w="0" w:type="dxa"/>
              <w:right w:w="108" w:type="dxa"/>
            </w:tcMar>
            <w:vAlign w:val="center"/>
          </w:tcPr>
          <w:p w14:paraId="43686A20" w14:textId="77777777" w:rsidR="005E43F8" w:rsidRPr="00163184" w:rsidRDefault="005E43F8" w:rsidP="005E43F8">
            <w:pPr>
              <w:widowControl w:val="0"/>
              <w:suppressAutoHyphens/>
              <w:ind w:firstLine="0"/>
              <w:jc w:val="center"/>
              <w:rPr>
                <w:rFonts w:eastAsia="Times New Roman"/>
                <w:sz w:val="20"/>
                <w:szCs w:val="20"/>
                <w:lang w:val="en-US" w:eastAsia="ru-RU"/>
              </w:rPr>
            </w:pPr>
            <w:r w:rsidRPr="00163184">
              <w:rPr>
                <w:rFonts w:eastAsia="Times New Roman"/>
                <w:b/>
                <w:color w:val="000000"/>
                <w:sz w:val="20"/>
                <w:szCs w:val="20"/>
                <w:lang w:val="en-US" w:eastAsia="ru-RU"/>
              </w:rPr>
              <w:t>Количество часов</w:t>
            </w:r>
          </w:p>
          <w:p w14:paraId="5D8CE6B3" w14:textId="2E7B1885" w:rsidR="005E43F8" w:rsidRPr="005E43F8" w:rsidRDefault="005E43F8" w:rsidP="005E43F8">
            <w:pPr>
              <w:widowControl w:val="0"/>
              <w:suppressAutoHyphens/>
              <w:ind w:left="135" w:firstLine="0"/>
              <w:jc w:val="center"/>
              <w:rPr>
                <w:rFonts w:eastAsia="Times New Roman"/>
                <w:color w:val="000000"/>
                <w:sz w:val="20"/>
                <w:szCs w:val="20"/>
                <w:lang w:eastAsia="ru-RU"/>
              </w:rPr>
            </w:pP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17B56F8" w14:textId="74515CE3"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b/>
                <w:color w:val="000000"/>
                <w:sz w:val="20"/>
                <w:szCs w:val="20"/>
                <w:lang w:eastAsia="ru-RU"/>
              </w:rPr>
              <w:t>Формы проведения</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3C417D2" w14:textId="2390D7F4" w:rsidR="005E43F8" w:rsidRPr="005E43F8" w:rsidRDefault="005E43F8" w:rsidP="005E43F8">
            <w:pPr>
              <w:widowControl w:val="0"/>
              <w:suppressAutoHyphens/>
              <w:ind w:left="135" w:firstLine="0"/>
              <w:jc w:val="center"/>
              <w:rPr>
                <w:rFonts w:eastAsia="Times New Roman"/>
                <w:sz w:val="20"/>
                <w:szCs w:val="20"/>
                <w:lang w:eastAsia="ru-RU"/>
              </w:rPr>
            </w:pPr>
            <w:r w:rsidRPr="00163184">
              <w:rPr>
                <w:rFonts w:eastAsia="Times New Roman"/>
                <w:b/>
                <w:color w:val="000000"/>
                <w:sz w:val="20"/>
                <w:szCs w:val="20"/>
                <w:lang w:val="en-US" w:eastAsia="ru-RU"/>
              </w:rPr>
              <w:t xml:space="preserve">Практические работы </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A857004" w14:textId="77777777" w:rsidR="005E43F8" w:rsidRPr="00163184" w:rsidRDefault="005E43F8" w:rsidP="005E43F8">
            <w:pPr>
              <w:widowControl w:val="0"/>
              <w:suppressAutoHyphens/>
              <w:ind w:left="135" w:firstLine="0"/>
              <w:jc w:val="left"/>
              <w:rPr>
                <w:rFonts w:eastAsia="Times New Roman"/>
                <w:sz w:val="20"/>
                <w:szCs w:val="20"/>
                <w:lang w:eastAsia="ru-RU"/>
              </w:rPr>
            </w:pPr>
            <w:r w:rsidRPr="00163184">
              <w:rPr>
                <w:rFonts w:eastAsia="Times New Roman"/>
                <w:b/>
                <w:color w:val="000000"/>
                <w:sz w:val="20"/>
                <w:szCs w:val="20"/>
                <w:lang w:eastAsia="ru-RU"/>
              </w:rPr>
              <w:t>ЭОР</w:t>
            </w:r>
          </w:p>
          <w:p w14:paraId="44D2C82E" w14:textId="77777777" w:rsidR="005E43F8" w:rsidRPr="005E43F8" w:rsidRDefault="005E43F8" w:rsidP="005E43F8">
            <w:pPr>
              <w:widowControl w:val="0"/>
              <w:suppressAutoHyphens/>
              <w:ind w:left="135" w:firstLine="0"/>
              <w:jc w:val="left"/>
              <w:rPr>
                <w:rFonts w:eastAsia="Times New Roman"/>
                <w:sz w:val="20"/>
                <w:szCs w:val="20"/>
                <w:lang w:val="en-US" w:eastAsia="ru-RU"/>
              </w:rPr>
            </w:pPr>
          </w:p>
        </w:tc>
      </w:tr>
      <w:tr w:rsidR="005E43F8" w:rsidRPr="005E43F8" w14:paraId="49BE7F94"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B4D766" w14:textId="77777777" w:rsidR="005E43F8" w:rsidRPr="005E43F8" w:rsidRDefault="005E43F8" w:rsidP="005E43F8">
            <w:pPr>
              <w:widowControl w:val="0"/>
              <w:suppressAutoHyphens/>
              <w:ind w:firstLine="46"/>
              <w:jc w:val="left"/>
              <w:rPr>
                <w:rFonts w:eastAsia="Times New Roman"/>
                <w:sz w:val="20"/>
                <w:szCs w:val="20"/>
                <w:lang w:val="en-US" w:eastAsia="ru-RU"/>
              </w:rPr>
            </w:pPr>
            <w:r w:rsidRPr="005E43F8">
              <w:rPr>
                <w:rFonts w:eastAsia="Times New Roman"/>
                <w:color w:val="000000"/>
                <w:sz w:val="20"/>
                <w:szCs w:val="20"/>
                <w:lang w:val="en-US" w:eastAsia="ru-RU"/>
              </w:rPr>
              <w:t>1.1</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0B8319C" w14:textId="77777777" w:rsidR="005E43F8" w:rsidRPr="005E43F8" w:rsidRDefault="005E43F8" w:rsidP="005E43F8">
            <w:pPr>
              <w:widowControl w:val="0"/>
              <w:suppressAutoHyphens/>
              <w:ind w:left="135" w:hanging="98"/>
              <w:jc w:val="left"/>
              <w:rPr>
                <w:rFonts w:eastAsia="Times New Roman"/>
                <w:sz w:val="20"/>
                <w:szCs w:val="20"/>
                <w:lang w:val="en-US" w:eastAsia="ru-RU"/>
              </w:rPr>
            </w:pPr>
            <w:r w:rsidRPr="005E43F8">
              <w:rPr>
                <w:rFonts w:eastAsia="Times New Roman"/>
                <w:color w:val="000000"/>
                <w:sz w:val="20"/>
                <w:szCs w:val="20"/>
                <w:lang w:val="en-US" w:eastAsia="ru-RU"/>
              </w:rPr>
              <w:t>Введение</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53E113" w14:textId="77777777" w:rsidR="005E43F8" w:rsidRPr="005E43F8" w:rsidRDefault="005E43F8" w:rsidP="005E43F8">
            <w:pPr>
              <w:widowControl w:val="0"/>
              <w:suppressAutoHyphens/>
              <w:ind w:left="135" w:firstLine="0"/>
              <w:jc w:val="center"/>
              <w:rPr>
                <w:rFonts w:eastAsia="Times New Roman"/>
                <w:sz w:val="20"/>
                <w:szCs w:val="20"/>
                <w:lang w:val="en-US" w:eastAsia="ru-RU"/>
              </w:rPr>
            </w:pPr>
            <w:r w:rsidRPr="005E43F8">
              <w:rPr>
                <w:rFonts w:eastAsia="Times New Roman"/>
                <w:color w:val="000000"/>
                <w:sz w:val="20"/>
                <w:szCs w:val="20"/>
                <w:lang w:val="en-US" w:eastAsia="ru-RU"/>
              </w:rPr>
              <w:t xml:space="preserve"> 1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DEE609B" w14:textId="25244262"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FD0351"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1753D53" w14:textId="77777777" w:rsidR="005E43F8" w:rsidRPr="005E43F8" w:rsidRDefault="005E43F8" w:rsidP="005E43F8">
            <w:pPr>
              <w:widowControl w:val="0"/>
              <w:suppressAutoHyphens/>
              <w:ind w:left="135" w:firstLine="0"/>
              <w:jc w:val="left"/>
              <w:rPr>
                <w:rFonts w:eastAsia="Times New Roman"/>
                <w:sz w:val="20"/>
                <w:szCs w:val="20"/>
                <w:lang w:val="en-US" w:eastAsia="ru-RU"/>
              </w:rPr>
            </w:pPr>
          </w:p>
        </w:tc>
      </w:tr>
      <w:tr w:rsidR="005E43F8" w:rsidRPr="005E43F8" w14:paraId="1B5B3911"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C313638" w14:textId="77777777" w:rsidR="005E43F8" w:rsidRPr="005E43F8" w:rsidRDefault="005E43F8" w:rsidP="005E43F8">
            <w:pPr>
              <w:widowControl w:val="0"/>
              <w:suppressAutoHyphens/>
              <w:ind w:firstLine="46"/>
              <w:jc w:val="left"/>
              <w:rPr>
                <w:rFonts w:eastAsia="Times New Roman"/>
                <w:sz w:val="20"/>
                <w:szCs w:val="20"/>
                <w:lang w:val="en-US" w:eastAsia="ru-RU"/>
              </w:rPr>
            </w:pPr>
            <w:r w:rsidRPr="005E43F8">
              <w:rPr>
                <w:rFonts w:eastAsia="Times New Roman"/>
                <w:color w:val="000000"/>
                <w:sz w:val="20"/>
                <w:szCs w:val="20"/>
                <w:lang w:val="en-US" w:eastAsia="ru-RU"/>
              </w:rPr>
              <w:t>1.2</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6F9D9EF"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Подходы, тенденции и оценки современности истории России 20-ого века</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A2A8CA0"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color w:val="000000"/>
                <w:sz w:val="20"/>
                <w:szCs w:val="20"/>
                <w:lang w:eastAsia="ru-RU"/>
              </w:rPr>
              <w:t xml:space="preserve"> 2</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7D61B80E" w14:textId="7B1366D1"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DEDA70"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6EBD27" w14:textId="77777777" w:rsidR="005E43F8" w:rsidRPr="005E43F8" w:rsidRDefault="00B832B6" w:rsidP="005E43F8">
            <w:pPr>
              <w:widowControl w:val="0"/>
              <w:suppressAutoHyphens/>
              <w:ind w:left="135" w:firstLine="0"/>
              <w:jc w:val="left"/>
              <w:rPr>
                <w:rFonts w:eastAsia="Times New Roman"/>
                <w:sz w:val="20"/>
                <w:szCs w:val="20"/>
                <w:lang w:eastAsia="ru-RU"/>
              </w:rPr>
            </w:pPr>
            <w:hyperlink r:id="rId724"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4D39BCB3"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5A907FC" w14:textId="77777777" w:rsidR="005E43F8" w:rsidRPr="005E43F8" w:rsidRDefault="005E43F8" w:rsidP="005E43F8">
            <w:pPr>
              <w:widowControl w:val="0"/>
              <w:suppressAutoHyphens/>
              <w:ind w:firstLine="46"/>
              <w:jc w:val="left"/>
              <w:rPr>
                <w:rFonts w:eastAsia="Times New Roman"/>
                <w:sz w:val="20"/>
                <w:szCs w:val="20"/>
                <w:lang w:val="en-US" w:eastAsia="ru-RU"/>
              </w:rPr>
            </w:pPr>
            <w:r w:rsidRPr="005E43F8">
              <w:rPr>
                <w:rFonts w:eastAsia="Times New Roman"/>
                <w:color w:val="000000"/>
                <w:sz w:val="20"/>
                <w:szCs w:val="20"/>
                <w:lang w:val="en-US" w:eastAsia="ru-RU"/>
              </w:rPr>
              <w:t>1.3</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0A41AFA"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 xml:space="preserve">Знакомство с заданиями и </w:t>
            </w:r>
            <w:r w:rsidRPr="005E43F8">
              <w:rPr>
                <w:rFonts w:eastAsia="Times New Roman"/>
                <w:sz w:val="20"/>
                <w:szCs w:val="20"/>
                <w:lang w:eastAsia="ru-RU"/>
              </w:rPr>
              <w:lastRenderedPageBreak/>
              <w:t>КИМ ЕГЭ</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2ABA6CA"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lastRenderedPageBreak/>
              <w:t>1</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E2A4F2E" w14:textId="325C4920"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 xml:space="preserve">Беседа, дискуссия, </w:t>
            </w:r>
            <w:r>
              <w:rPr>
                <w:rFonts w:eastAsia="Times New Roman"/>
                <w:sz w:val="20"/>
                <w:szCs w:val="20"/>
                <w:lang w:eastAsia="ru-RU"/>
              </w:rPr>
              <w:lastRenderedPageBreak/>
              <w:t>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82C493F"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lastRenderedPageBreak/>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6029C7A" w14:textId="77777777" w:rsidR="005E43F8" w:rsidRPr="005E43F8" w:rsidRDefault="00B832B6" w:rsidP="005E43F8">
            <w:pPr>
              <w:widowControl w:val="0"/>
              <w:suppressAutoHyphens/>
              <w:ind w:left="135" w:firstLine="0"/>
              <w:jc w:val="left"/>
              <w:rPr>
                <w:rFonts w:eastAsia="Times New Roman"/>
                <w:sz w:val="20"/>
                <w:szCs w:val="20"/>
                <w:lang w:eastAsia="ru-RU"/>
              </w:rPr>
            </w:pPr>
            <w:hyperlink r:id="rId725"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lastRenderedPageBreak/>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5A885AAF"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B090AB3" w14:textId="77777777" w:rsidR="005E43F8" w:rsidRPr="005E43F8" w:rsidRDefault="005E43F8" w:rsidP="005E43F8">
            <w:pPr>
              <w:widowControl w:val="0"/>
              <w:suppressAutoHyphens/>
              <w:ind w:firstLine="46"/>
              <w:jc w:val="left"/>
              <w:rPr>
                <w:rFonts w:eastAsia="Times New Roman"/>
                <w:sz w:val="20"/>
                <w:szCs w:val="20"/>
                <w:lang w:eastAsia="ru-RU"/>
              </w:rPr>
            </w:pPr>
            <w:r w:rsidRPr="005E43F8">
              <w:rPr>
                <w:rFonts w:eastAsia="Times New Roman"/>
                <w:color w:val="000000"/>
                <w:sz w:val="20"/>
                <w:szCs w:val="20"/>
                <w:lang w:eastAsia="ru-RU"/>
              </w:rPr>
              <w:lastRenderedPageBreak/>
              <w:t>1.4</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EC4F8A"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СССР в 50-х годах 20-ого века.</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8B44B28"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color w:val="000000"/>
                <w:sz w:val="20"/>
                <w:szCs w:val="20"/>
                <w:lang w:eastAsia="ru-RU"/>
              </w:rPr>
              <w:t xml:space="preserve">2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7B41833" w14:textId="196E2B5E"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1107C2"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F639642" w14:textId="77777777" w:rsidR="005E43F8" w:rsidRPr="005E43F8" w:rsidRDefault="005E43F8" w:rsidP="005E43F8">
            <w:pPr>
              <w:widowControl w:val="0"/>
              <w:suppressAutoHyphens/>
              <w:ind w:left="135" w:firstLine="0"/>
              <w:jc w:val="left"/>
              <w:rPr>
                <w:rFonts w:eastAsia="Times New Roman"/>
                <w:sz w:val="20"/>
                <w:szCs w:val="20"/>
                <w:lang w:eastAsia="ru-RU"/>
              </w:rPr>
            </w:pPr>
          </w:p>
        </w:tc>
      </w:tr>
      <w:tr w:rsidR="005E43F8" w:rsidRPr="005E43F8" w14:paraId="7B61B819"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C0BDD64" w14:textId="77777777" w:rsidR="005E43F8" w:rsidRPr="005E43F8" w:rsidRDefault="005E43F8" w:rsidP="005E43F8">
            <w:pPr>
              <w:widowControl w:val="0"/>
              <w:suppressAutoHyphens/>
              <w:ind w:firstLine="46"/>
              <w:jc w:val="left"/>
              <w:rPr>
                <w:rFonts w:eastAsia="Times New Roman"/>
                <w:sz w:val="20"/>
                <w:szCs w:val="20"/>
                <w:lang w:eastAsia="ru-RU"/>
              </w:rPr>
            </w:pPr>
            <w:r w:rsidRPr="005E43F8">
              <w:rPr>
                <w:rFonts w:eastAsia="Times New Roman"/>
                <w:color w:val="000000"/>
                <w:sz w:val="20"/>
                <w:szCs w:val="20"/>
                <w:lang w:eastAsia="ru-RU"/>
              </w:rPr>
              <w:t>1.5</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E391BCC"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СССР в 60-х годах 20 –ого века.</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EC2C1C"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4</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265278F" w14:textId="4BBA961D"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DAB5650"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11B3234" w14:textId="77777777" w:rsidR="005E43F8" w:rsidRPr="005E43F8" w:rsidRDefault="00B832B6" w:rsidP="005E43F8">
            <w:pPr>
              <w:widowControl w:val="0"/>
              <w:suppressAutoHyphens/>
              <w:ind w:left="135" w:firstLine="0"/>
              <w:jc w:val="left"/>
              <w:rPr>
                <w:rFonts w:eastAsia="Times New Roman"/>
                <w:sz w:val="20"/>
                <w:szCs w:val="20"/>
                <w:lang w:eastAsia="ru-RU"/>
              </w:rPr>
            </w:pPr>
            <w:hyperlink r:id="rId726"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4EF18445"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E094A9"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color w:val="000000"/>
                <w:sz w:val="20"/>
                <w:szCs w:val="20"/>
                <w:lang w:eastAsia="ru-RU"/>
              </w:rPr>
              <w:t>1.6</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8B401B8"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СССР в 70-80 годах 20- ого века</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CB2C017"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color w:val="000000"/>
                <w:sz w:val="20"/>
                <w:szCs w:val="20"/>
                <w:lang w:eastAsia="ru-RU"/>
              </w:rPr>
              <w:t xml:space="preserve">5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8020CD" w14:textId="1C94351A"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77286B"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6C5689CE" w14:textId="7F5EBA9E" w:rsidR="005E43F8" w:rsidRPr="005E43F8" w:rsidRDefault="00B832B6" w:rsidP="005E43F8">
            <w:pPr>
              <w:widowControl w:val="0"/>
              <w:suppressAutoHyphens/>
              <w:ind w:left="135" w:firstLine="0"/>
              <w:jc w:val="left"/>
              <w:rPr>
                <w:rFonts w:eastAsia="Times New Roman"/>
                <w:sz w:val="20"/>
                <w:szCs w:val="20"/>
                <w:lang w:eastAsia="ru-RU"/>
              </w:rPr>
            </w:pPr>
            <w:hyperlink r:id="rId727"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5E43F8" w14:paraId="2D8010FC"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26C1C37"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color w:val="000000"/>
                <w:sz w:val="20"/>
                <w:szCs w:val="20"/>
                <w:lang w:eastAsia="ru-RU"/>
              </w:rPr>
              <w:t>1.7</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88338F5"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Особенности Перестройки</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D2CD3B6"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color w:val="000000"/>
                <w:sz w:val="20"/>
                <w:szCs w:val="20"/>
                <w:lang w:eastAsia="ru-RU"/>
              </w:rPr>
              <w:t>6</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BC2DC9C" w14:textId="51849385"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D96314E"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5EE2EA3" w14:textId="702A2BF8" w:rsidR="005E43F8" w:rsidRPr="005E43F8" w:rsidRDefault="00B832B6" w:rsidP="005E43F8">
            <w:pPr>
              <w:widowControl w:val="0"/>
              <w:suppressAutoHyphens/>
              <w:ind w:left="135" w:firstLine="0"/>
              <w:jc w:val="left"/>
              <w:rPr>
                <w:rFonts w:eastAsia="Times New Roman"/>
                <w:sz w:val="20"/>
                <w:szCs w:val="20"/>
                <w:lang w:eastAsia="ru-RU"/>
              </w:rPr>
            </w:pPr>
            <w:hyperlink r:id="rId728" w:history="1">
              <w:r w:rsidR="005E43F8" w:rsidRPr="00163184">
                <w:rPr>
                  <w:rFonts w:eastAsia="Times New Roman"/>
                  <w:color w:val="0072BC"/>
                  <w:sz w:val="20"/>
                  <w:szCs w:val="20"/>
                  <w:lang w:val="en-US" w:eastAsia="ru-RU"/>
                </w:rPr>
                <w:t>https</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m</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edsoo</w:t>
              </w:r>
              <w:r w:rsidR="005E43F8" w:rsidRPr="00163184">
                <w:rPr>
                  <w:rFonts w:eastAsia="Times New Roman"/>
                  <w:color w:val="0072BC"/>
                  <w:sz w:val="20"/>
                  <w:szCs w:val="20"/>
                  <w:lang w:eastAsia="ru-RU"/>
                </w:rPr>
                <w:t>.</w:t>
              </w:r>
              <w:r w:rsidR="005E43F8" w:rsidRPr="00163184">
                <w:rPr>
                  <w:rFonts w:eastAsia="Times New Roman"/>
                  <w:color w:val="0072BC"/>
                  <w:sz w:val="20"/>
                  <w:szCs w:val="20"/>
                  <w:lang w:val="en-US" w:eastAsia="ru-RU"/>
                </w:rPr>
                <w:t>ru</w:t>
              </w:r>
              <w:r w:rsidR="005E43F8" w:rsidRPr="00163184">
                <w:rPr>
                  <w:rFonts w:eastAsia="Times New Roman"/>
                  <w:color w:val="0072BC"/>
                  <w:sz w:val="20"/>
                  <w:szCs w:val="20"/>
                  <w:lang w:eastAsia="ru-RU"/>
                </w:rPr>
                <w:t>/863</w:t>
              </w:r>
              <w:r w:rsidR="005E43F8" w:rsidRPr="00163184">
                <w:rPr>
                  <w:rFonts w:eastAsia="Times New Roman"/>
                  <w:color w:val="0072BC"/>
                  <w:sz w:val="20"/>
                  <w:szCs w:val="20"/>
                  <w:lang w:val="en-US" w:eastAsia="ru-RU"/>
                </w:rPr>
                <w:t>f</w:t>
              </w:r>
              <w:r w:rsidR="005E43F8" w:rsidRPr="00163184">
                <w:rPr>
                  <w:rFonts w:eastAsia="Times New Roman"/>
                  <w:color w:val="0072BC"/>
                  <w:sz w:val="20"/>
                  <w:szCs w:val="20"/>
                  <w:lang w:eastAsia="ru-RU"/>
                </w:rPr>
                <w:t>8</w:t>
              </w:r>
              <w:r w:rsidR="005E43F8" w:rsidRPr="00163184">
                <w:rPr>
                  <w:rFonts w:eastAsia="Times New Roman"/>
                  <w:color w:val="0072BC"/>
                  <w:sz w:val="20"/>
                  <w:szCs w:val="20"/>
                  <w:lang w:val="en-US" w:eastAsia="ru-RU"/>
                </w:rPr>
                <w:t>d</w:t>
              </w:r>
              <w:r w:rsidR="005E43F8" w:rsidRPr="00163184">
                <w:rPr>
                  <w:rFonts w:eastAsia="Times New Roman"/>
                  <w:color w:val="0072BC"/>
                  <w:sz w:val="20"/>
                  <w:szCs w:val="20"/>
                  <w:lang w:eastAsia="ru-RU"/>
                </w:rPr>
                <w:t>54</w:t>
              </w:r>
            </w:hyperlink>
          </w:p>
        </w:tc>
      </w:tr>
      <w:tr w:rsidR="005E43F8" w:rsidRPr="005E43F8" w14:paraId="57D0EF19"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518715C" w14:textId="77777777" w:rsidR="005E43F8" w:rsidRPr="005E43F8" w:rsidRDefault="005E43F8" w:rsidP="005E43F8">
            <w:pPr>
              <w:widowControl w:val="0"/>
              <w:suppressAutoHyphens/>
              <w:ind w:firstLine="46"/>
              <w:jc w:val="left"/>
              <w:rPr>
                <w:rFonts w:eastAsia="Times New Roman"/>
                <w:sz w:val="20"/>
                <w:szCs w:val="20"/>
                <w:lang w:val="en-US" w:eastAsia="ru-RU"/>
              </w:rPr>
            </w:pPr>
            <w:r w:rsidRPr="005E43F8">
              <w:rPr>
                <w:rFonts w:eastAsia="Times New Roman"/>
                <w:color w:val="000000"/>
                <w:sz w:val="20"/>
                <w:szCs w:val="20"/>
                <w:lang w:val="en-US" w:eastAsia="ru-RU"/>
              </w:rPr>
              <w:t>1.8</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5C199C9"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Становление РФ.</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F3572CF" w14:textId="77777777" w:rsidR="005E43F8" w:rsidRPr="005E43F8" w:rsidRDefault="005E43F8" w:rsidP="005E43F8">
            <w:pPr>
              <w:widowControl w:val="0"/>
              <w:suppressAutoHyphens/>
              <w:ind w:left="135" w:firstLine="0"/>
              <w:jc w:val="center"/>
              <w:rPr>
                <w:rFonts w:eastAsia="Times New Roman"/>
                <w:sz w:val="20"/>
                <w:szCs w:val="20"/>
                <w:lang w:val="en-US" w:eastAsia="ru-RU"/>
              </w:rPr>
            </w:pPr>
            <w:r w:rsidRPr="005E43F8">
              <w:rPr>
                <w:rFonts w:eastAsia="Times New Roman"/>
                <w:color w:val="000000"/>
                <w:sz w:val="20"/>
                <w:szCs w:val="20"/>
                <w:lang w:eastAsia="ru-RU"/>
              </w:rPr>
              <w:t>2</w:t>
            </w:r>
            <w:r w:rsidRPr="005E43F8">
              <w:rPr>
                <w:rFonts w:eastAsia="Times New Roman"/>
                <w:color w:val="000000"/>
                <w:sz w:val="20"/>
                <w:szCs w:val="20"/>
                <w:lang w:val="en-US" w:eastAsia="ru-RU"/>
              </w:rPr>
              <w:t xml:space="preserve">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0825148" w14:textId="647D49DA"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42750814"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C3C7B3" w14:textId="77777777" w:rsidR="005E43F8" w:rsidRPr="005E43F8" w:rsidRDefault="00B832B6" w:rsidP="005E43F8">
            <w:pPr>
              <w:widowControl w:val="0"/>
              <w:suppressAutoHyphens/>
              <w:ind w:left="135" w:firstLine="0"/>
              <w:jc w:val="left"/>
              <w:rPr>
                <w:rFonts w:eastAsia="Times New Roman"/>
                <w:sz w:val="20"/>
                <w:szCs w:val="20"/>
                <w:lang w:eastAsia="ru-RU"/>
              </w:rPr>
            </w:pPr>
            <w:hyperlink r:id="rId729"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3E6D8901"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5718075" w14:textId="77777777" w:rsidR="005E43F8" w:rsidRPr="005E43F8" w:rsidRDefault="005E43F8" w:rsidP="005E43F8">
            <w:pPr>
              <w:widowControl w:val="0"/>
              <w:suppressAutoHyphens/>
              <w:ind w:firstLine="0"/>
              <w:jc w:val="left"/>
              <w:rPr>
                <w:rFonts w:eastAsia="Times New Roman"/>
                <w:sz w:val="20"/>
                <w:szCs w:val="20"/>
                <w:lang w:val="en-US" w:eastAsia="ru-RU"/>
              </w:rPr>
            </w:pPr>
            <w:r w:rsidRPr="005E43F8">
              <w:rPr>
                <w:rFonts w:eastAsia="Times New Roman"/>
                <w:color w:val="000000"/>
                <w:sz w:val="20"/>
                <w:szCs w:val="20"/>
                <w:lang w:val="en-US" w:eastAsia="ru-RU"/>
              </w:rPr>
              <w:t>1.9</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E59AAF8"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Современная Россия</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100DB37" w14:textId="77777777" w:rsidR="005E43F8" w:rsidRPr="005E43F8" w:rsidRDefault="005E43F8" w:rsidP="005E43F8">
            <w:pPr>
              <w:widowControl w:val="0"/>
              <w:suppressAutoHyphens/>
              <w:ind w:left="135" w:firstLine="0"/>
              <w:jc w:val="center"/>
              <w:rPr>
                <w:rFonts w:eastAsia="Times New Roman"/>
                <w:sz w:val="20"/>
                <w:szCs w:val="20"/>
                <w:lang w:val="en-US" w:eastAsia="ru-RU"/>
              </w:rPr>
            </w:pPr>
            <w:r w:rsidRPr="005E43F8">
              <w:rPr>
                <w:rFonts w:eastAsia="Times New Roman"/>
                <w:color w:val="000000"/>
                <w:sz w:val="20"/>
                <w:szCs w:val="20"/>
                <w:lang w:eastAsia="ru-RU"/>
              </w:rPr>
              <w:t xml:space="preserve">6 </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8E68ED8" w14:textId="1DF6CF20"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Беседа, дискуссия, диспут</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002C158"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4C0403E" w14:textId="77777777" w:rsidR="005E43F8" w:rsidRPr="005E43F8" w:rsidRDefault="00B832B6" w:rsidP="005E43F8">
            <w:pPr>
              <w:widowControl w:val="0"/>
              <w:suppressAutoHyphens/>
              <w:ind w:left="135" w:firstLine="0"/>
              <w:jc w:val="left"/>
              <w:rPr>
                <w:rFonts w:eastAsia="Times New Roman"/>
                <w:sz w:val="20"/>
                <w:szCs w:val="20"/>
                <w:lang w:eastAsia="ru-RU"/>
              </w:rPr>
            </w:pPr>
            <w:hyperlink r:id="rId730"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329FBBA3" w14:textId="77777777" w:rsidTr="005E43F8">
        <w:trPr>
          <w:trHeight w:val="144"/>
        </w:trPr>
        <w:tc>
          <w:tcPr>
            <w:tcW w:w="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0B2DB638" w14:textId="77777777" w:rsidR="005E43F8" w:rsidRPr="005E43F8" w:rsidRDefault="005E43F8" w:rsidP="005E43F8">
            <w:pPr>
              <w:widowControl w:val="0"/>
              <w:suppressAutoHyphens/>
              <w:ind w:firstLine="46"/>
              <w:jc w:val="left"/>
              <w:rPr>
                <w:rFonts w:eastAsia="Times New Roman"/>
                <w:sz w:val="20"/>
                <w:szCs w:val="20"/>
                <w:lang w:val="en-US" w:eastAsia="ru-RU"/>
              </w:rPr>
            </w:pPr>
            <w:r w:rsidRPr="005E43F8">
              <w:rPr>
                <w:rFonts w:eastAsia="Times New Roman"/>
                <w:color w:val="000000"/>
                <w:sz w:val="20"/>
                <w:szCs w:val="20"/>
                <w:lang w:val="en-US" w:eastAsia="ru-RU"/>
              </w:rPr>
              <w:t>2.0</w:t>
            </w:r>
          </w:p>
        </w:tc>
        <w:tc>
          <w:tcPr>
            <w:tcW w:w="28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3B4476D" w14:textId="77777777" w:rsidR="005E43F8" w:rsidRPr="005E43F8" w:rsidRDefault="005E43F8" w:rsidP="005E43F8">
            <w:pPr>
              <w:widowControl w:val="0"/>
              <w:suppressAutoHyphens/>
              <w:ind w:firstLine="0"/>
              <w:jc w:val="left"/>
              <w:rPr>
                <w:rFonts w:eastAsia="Times New Roman"/>
                <w:sz w:val="20"/>
                <w:szCs w:val="20"/>
                <w:lang w:eastAsia="ru-RU"/>
              </w:rPr>
            </w:pPr>
            <w:r w:rsidRPr="005E43F8">
              <w:rPr>
                <w:rFonts w:eastAsia="Times New Roman"/>
                <w:sz w:val="20"/>
                <w:szCs w:val="20"/>
                <w:lang w:eastAsia="ru-RU"/>
              </w:rPr>
              <w:t>Подведение итогов.</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6250C91"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5</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6600D23" w14:textId="3B9036B3" w:rsidR="005E43F8" w:rsidRPr="005E43F8" w:rsidRDefault="005E43F8" w:rsidP="005E43F8">
            <w:pPr>
              <w:widowControl w:val="0"/>
              <w:suppressAutoHyphens/>
              <w:ind w:left="135" w:firstLine="0"/>
              <w:jc w:val="center"/>
              <w:rPr>
                <w:rFonts w:eastAsia="Times New Roman"/>
                <w:sz w:val="20"/>
                <w:szCs w:val="20"/>
                <w:lang w:eastAsia="ru-RU"/>
              </w:rPr>
            </w:pPr>
            <w:r>
              <w:rPr>
                <w:rFonts w:eastAsia="Times New Roman"/>
                <w:sz w:val="20"/>
                <w:szCs w:val="20"/>
                <w:lang w:eastAsia="ru-RU"/>
              </w:rPr>
              <w:t>Творческая работа, экскурсия</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DE4D83A"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0</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F47DABF" w14:textId="77777777" w:rsidR="005E43F8" w:rsidRPr="005E43F8" w:rsidRDefault="00B832B6" w:rsidP="005E43F8">
            <w:pPr>
              <w:widowControl w:val="0"/>
              <w:suppressAutoHyphens/>
              <w:ind w:left="135" w:firstLine="0"/>
              <w:jc w:val="left"/>
              <w:rPr>
                <w:rFonts w:eastAsia="Times New Roman"/>
                <w:sz w:val="20"/>
                <w:szCs w:val="20"/>
                <w:lang w:eastAsia="ru-RU"/>
              </w:rPr>
            </w:pPr>
            <w:hyperlink r:id="rId731" w:history="1">
              <w:r w:rsidR="005E43F8" w:rsidRPr="005E43F8">
                <w:rPr>
                  <w:rFonts w:eastAsia="Times New Roman"/>
                  <w:color w:val="0072BC"/>
                  <w:sz w:val="20"/>
                  <w:szCs w:val="20"/>
                  <w:lang w:val="en-US" w:eastAsia="ru-RU"/>
                </w:rPr>
                <w:t>https</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m</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edsoo</w:t>
              </w:r>
              <w:r w:rsidR="005E43F8" w:rsidRPr="005E43F8">
                <w:rPr>
                  <w:rFonts w:eastAsia="Times New Roman"/>
                  <w:color w:val="0072BC"/>
                  <w:sz w:val="20"/>
                  <w:szCs w:val="20"/>
                  <w:lang w:eastAsia="ru-RU"/>
                </w:rPr>
                <w:t>.</w:t>
              </w:r>
              <w:r w:rsidR="005E43F8" w:rsidRPr="005E43F8">
                <w:rPr>
                  <w:rFonts w:eastAsia="Times New Roman"/>
                  <w:color w:val="0072BC"/>
                  <w:sz w:val="20"/>
                  <w:szCs w:val="20"/>
                  <w:lang w:val="en-US" w:eastAsia="ru-RU"/>
                </w:rPr>
                <w:t>ru</w:t>
              </w:r>
              <w:r w:rsidR="005E43F8" w:rsidRPr="005E43F8">
                <w:rPr>
                  <w:rFonts w:eastAsia="Times New Roman"/>
                  <w:color w:val="0072BC"/>
                  <w:sz w:val="20"/>
                  <w:szCs w:val="20"/>
                  <w:lang w:eastAsia="ru-RU"/>
                </w:rPr>
                <w:t>/863</w:t>
              </w:r>
              <w:r w:rsidR="005E43F8" w:rsidRPr="005E43F8">
                <w:rPr>
                  <w:rFonts w:eastAsia="Times New Roman"/>
                  <w:color w:val="0072BC"/>
                  <w:sz w:val="20"/>
                  <w:szCs w:val="20"/>
                  <w:lang w:val="en-US" w:eastAsia="ru-RU"/>
                </w:rPr>
                <w:t>f</w:t>
              </w:r>
              <w:r w:rsidR="005E43F8" w:rsidRPr="005E43F8">
                <w:rPr>
                  <w:rFonts w:eastAsia="Times New Roman"/>
                  <w:color w:val="0072BC"/>
                  <w:sz w:val="20"/>
                  <w:szCs w:val="20"/>
                  <w:lang w:eastAsia="ru-RU"/>
                </w:rPr>
                <w:t>8</w:t>
              </w:r>
              <w:r w:rsidR="005E43F8" w:rsidRPr="005E43F8">
                <w:rPr>
                  <w:rFonts w:eastAsia="Times New Roman"/>
                  <w:color w:val="0072BC"/>
                  <w:sz w:val="20"/>
                  <w:szCs w:val="20"/>
                  <w:lang w:val="en-US" w:eastAsia="ru-RU"/>
                </w:rPr>
                <w:t>d</w:t>
              </w:r>
              <w:r w:rsidR="005E43F8" w:rsidRPr="005E43F8">
                <w:rPr>
                  <w:rFonts w:eastAsia="Times New Roman"/>
                  <w:color w:val="0072BC"/>
                  <w:sz w:val="20"/>
                  <w:szCs w:val="20"/>
                  <w:lang w:eastAsia="ru-RU"/>
                </w:rPr>
                <w:t>54</w:t>
              </w:r>
            </w:hyperlink>
          </w:p>
        </w:tc>
      </w:tr>
      <w:tr w:rsidR="005E43F8" w:rsidRPr="005E43F8" w14:paraId="6138C88C" w14:textId="77777777" w:rsidTr="005E43F8">
        <w:trPr>
          <w:trHeight w:val="144"/>
        </w:trPr>
        <w:tc>
          <w:tcPr>
            <w:tcW w:w="35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4EE2592" w14:textId="77777777" w:rsidR="005E43F8" w:rsidRPr="005E43F8" w:rsidRDefault="005E43F8" w:rsidP="005E43F8">
            <w:pPr>
              <w:widowControl w:val="0"/>
              <w:suppressAutoHyphens/>
              <w:ind w:left="135" w:hanging="89"/>
              <w:jc w:val="left"/>
              <w:rPr>
                <w:rFonts w:eastAsia="Times New Roman"/>
                <w:sz w:val="20"/>
                <w:szCs w:val="20"/>
                <w:lang w:val="en-US" w:eastAsia="ru-RU"/>
              </w:rPr>
            </w:pPr>
            <w:r w:rsidRPr="005E43F8">
              <w:rPr>
                <w:rFonts w:eastAsia="Times New Roman"/>
                <w:color w:val="000000"/>
                <w:sz w:val="20"/>
                <w:szCs w:val="20"/>
                <w:lang w:val="en-US" w:eastAsia="ru-RU"/>
              </w:rPr>
              <w:t>Итого по разделу</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2F242536"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34</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8B453EC" w14:textId="77777777" w:rsidR="005E43F8" w:rsidRPr="005E43F8" w:rsidRDefault="005E43F8" w:rsidP="005E43F8">
            <w:pPr>
              <w:widowControl w:val="0"/>
              <w:suppressAutoHyphens/>
              <w:ind w:left="135" w:firstLine="0"/>
              <w:jc w:val="center"/>
              <w:rPr>
                <w:rFonts w:eastAsia="Times New Roman"/>
                <w:sz w:val="20"/>
                <w:szCs w:val="20"/>
                <w:lang w:val="en-US" w:eastAsia="ru-RU"/>
              </w:rPr>
            </w:pP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59044D44" w14:textId="77777777" w:rsidR="005E43F8" w:rsidRPr="005E43F8" w:rsidRDefault="005E43F8" w:rsidP="005E43F8">
            <w:pPr>
              <w:widowControl w:val="0"/>
              <w:suppressAutoHyphens/>
              <w:ind w:left="135" w:firstLine="0"/>
              <w:jc w:val="center"/>
              <w:rPr>
                <w:rFonts w:eastAsia="Times New Roman"/>
                <w:sz w:val="20"/>
                <w:szCs w:val="20"/>
                <w:lang w:val="en-US" w:eastAsia="ru-RU"/>
              </w:rPr>
            </w:pP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514FCF4" w14:textId="77777777" w:rsidR="005E43F8" w:rsidRPr="005E43F8" w:rsidRDefault="005E43F8" w:rsidP="005E43F8">
            <w:pPr>
              <w:widowControl w:val="0"/>
              <w:suppressAutoHyphens/>
              <w:ind w:left="135" w:firstLine="0"/>
              <w:jc w:val="left"/>
              <w:rPr>
                <w:rFonts w:eastAsia="Times New Roman"/>
                <w:sz w:val="20"/>
                <w:szCs w:val="20"/>
                <w:lang w:val="en-US" w:eastAsia="ru-RU"/>
              </w:rPr>
            </w:pPr>
          </w:p>
        </w:tc>
      </w:tr>
      <w:tr w:rsidR="005E43F8" w:rsidRPr="005E43F8" w14:paraId="3A245577" w14:textId="77777777" w:rsidTr="005E43F8">
        <w:trPr>
          <w:trHeight w:val="144"/>
        </w:trPr>
        <w:tc>
          <w:tcPr>
            <w:tcW w:w="35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5A728DA2" w14:textId="77777777" w:rsidR="005E43F8" w:rsidRPr="005E43F8" w:rsidRDefault="005E43F8" w:rsidP="005E43F8">
            <w:pPr>
              <w:widowControl w:val="0"/>
              <w:suppressAutoHyphens/>
              <w:ind w:firstLine="0"/>
              <w:jc w:val="left"/>
              <w:rPr>
                <w:rFonts w:eastAsia="Times New Roman"/>
                <w:sz w:val="20"/>
                <w:szCs w:val="20"/>
                <w:lang w:val="en-US" w:eastAsia="ru-RU"/>
              </w:rPr>
            </w:pP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77B05378" w14:textId="77777777" w:rsidR="005E43F8" w:rsidRPr="005E43F8" w:rsidRDefault="005E43F8" w:rsidP="005E43F8">
            <w:pPr>
              <w:ind w:firstLine="0"/>
              <w:jc w:val="left"/>
              <w:rPr>
                <w:rFonts w:eastAsia="Times New Roman"/>
                <w:sz w:val="20"/>
                <w:szCs w:val="20"/>
                <w:lang w:eastAsia="ru-RU"/>
              </w:rPr>
            </w:pP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427F17B5" w14:textId="77777777" w:rsidR="005E43F8" w:rsidRPr="005E43F8" w:rsidRDefault="005E43F8" w:rsidP="005E43F8">
            <w:pPr>
              <w:widowControl w:val="0"/>
              <w:suppressAutoHyphens/>
              <w:ind w:left="135" w:firstLine="0"/>
              <w:jc w:val="center"/>
              <w:rPr>
                <w:rFonts w:eastAsia="Times New Roman"/>
                <w:sz w:val="20"/>
                <w:szCs w:val="20"/>
                <w:lang w:val="en-US" w:eastAsia="ru-RU"/>
              </w:rPr>
            </w:pP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20BD5100" w14:textId="77777777" w:rsidR="005E43F8" w:rsidRPr="005E43F8" w:rsidRDefault="005E43F8" w:rsidP="005E43F8">
            <w:pPr>
              <w:widowControl w:val="0"/>
              <w:suppressAutoHyphens/>
              <w:ind w:left="135" w:firstLine="0"/>
              <w:jc w:val="center"/>
              <w:rPr>
                <w:rFonts w:eastAsia="Times New Roman"/>
                <w:sz w:val="20"/>
                <w:szCs w:val="20"/>
                <w:lang w:val="en-US" w:eastAsia="ru-RU"/>
              </w:rPr>
            </w:pP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19D9231A" w14:textId="77777777" w:rsidR="005E43F8" w:rsidRPr="005E43F8" w:rsidRDefault="005E43F8" w:rsidP="005E43F8">
            <w:pPr>
              <w:widowControl w:val="0"/>
              <w:suppressAutoHyphens/>
              <w:ind w:left="135" w:firstLine="0"/>
              <w:jc w:val="left"/>
              <w:rPr>
                <w:rFonts w:eastAsia="Times New Roman"/>
                <w:sz w:val="20"/>
                <w:szCs w:val="20"/>
                <w:lang w:val="en-US" w:eastAsia="ru-RU"/>
              </w:rPr>
            </w:pPr>
          </w:p>
        </w:tc>
      </w:tr>
      <w:tr w:rsidR="005E43F8" w:rsidRPr="005E43F8" w14:paraId="03EA21BA" w14:textId="77777777" w:rsidTr="005E43F8">
        <w:trPr>
          <w:trHeight w:val="144"/>
        </w:trPr>
        <w:tc>
          <w:tcPr>
            <w:tcW w:w="354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1EEF98D7" w14:textId="77777777" w:rsidR="005E43F8" w:rsidRPr="005E43F8" w:rsidRDefault="005E43F8" w:rsidP="005E43F8">
            <w:pPr>
              <w:widowControl w:val="0"/>
              <w:suppressAutoHyphens/>
              <w:ind w:left="135" w:firstLine="0"/>
              <w:jc w:val="left"/>
              <w:rPr>
                <w:rFonts w:eastAsia="Times New Roman"/>
                <w:sz w:val="20"/>
                <w:szCs w:val="20"/>
                <w:lang w:eastAsia="ru-RU"/>
              </w:rPr>
            </w:pPr>
            <w:r w:rsidRPr="005E43F8">
              <w:rPr>
                <w:rFonts w:eastAsia="Times New Roman"/>
                <w:color w:val="000000"/>
                <w:sz w:val="20"/>
                <w:szCs w:val="20"/>
                <w:lang w:eastAsia="ru-RU"/>
              </w:rPr>
              <w:t>ОБЩЕЕ КОЛИЧЕСТВО ЧАСОВ ПО ПРОГРАММЕ</w:t>
            </w:r>
          </w:p>
        </w:tc>
        <w:tc>
          <w:tcPr>
            <w:tcW w:w="10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68C72514" w14:textId="77777777" w:rsidR="005E43F8" w:rsidRPr="005E43F8" w:rsidRDefault="005E43F8" w:rsidP="005E43F8">
            <w:pPr>
              <w:widowControl w:val="0"/>
              <w:suppressAutoHyphens/>
              <w:ind w:left="135" w:firstLine="0"/>
              <w:jc w:val="center"/>
              <w:rPr>
                <w:rFonts w:eastAsia="Times New Roman"/>
                <w:sz w:val="20"/>
                <w:szCs w:val="20"/>
                <w:lang w:eastAsia="ru-RU"/>
              </w:rPr>
            </w:pPr>
            <w:r w:rsidRPr="005E43F8">
              <w:rPr>
                <w:rFonts w:eastAsia="Times New Roman"/>
                <w:sz w:val="20"/>
                <w:szCs w:val="20"/>
                <w:lang w:eastAsia="ru-RU"/>
              </w:rPr>
              <w:t>68</w:t>
            </w:r>
          </w:p>
        </w:tc>
        <w:tc>
          <w:tcPr>
            <w:tcW w:w="22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AE65A37" w14:textId="77777777" w:rsidR="005E43F8" w:rsidRPr="005E43F8" w:rsidRDefault="005E43F8" w:rsidP="005E43F8">
            <w:pPr>
              <w:widowControl w:val="0"/>
              <w:suppressAutoHyphens/>
              <w:ind w:left="135" w:firstLine="0"/>
              <w:jc w:val="center"/>
              <w:rPr>
                <w:rFonts w:eastAsia="Times New Roman"/>
                <w:sz w:val="20"/>
                <w:szCs w:val="20"/>
                <w:lang w:val="en-US" w:eastAsia="ru-RU"/>
              </w:rPr>
            </w:pPr>
            <w:r w:rsidRPr="005E43F8">
              <w:rPr>
                <w:rFonts w:eastAsia="Times New Roman"/>
                <w:color w:val="000000"/>
                <w:sz w:val="20"/>
                <w:szCs w:val="20"/>
                <w:lang w:val="en-US" w:eastAsia="ru-RU"/>
              </w:rPr>
              <w:t xml:space="preserve"> 0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14:paraId="321FC3AD" w14:textId="77777777" w:rsidR="005E43F8" w:rsidRPr="005E43F8" w:rsidRDefault="005E43F8" w:rsidP="005E43F8">
            <w:pPr>
              <w:widowControl w:val="0"/>
              <w:suppressAutoHyphens/>
              <w:ind w:left="135" w:firstLine="0"/>
              <w:jc w:val="center"/>
              <w:rPr>
                <w:rFonts w:eastAsia="Times New Roman"/>
                <w:sz w:val="20"/>
                <w:szCs w:val="20"/>
                <w:lang w:val="en-US" w:eastAsia="ru-RU"/>
              </w:rPr>
            </w:pPr>
            <w:r w:rsidRPr="005E43F8">
              <w:rPr>
                <w:rFonts w:eastAsia="Times New Roman"/>
                <w:color w:val="000000"/>
                <w:sz w:val="20"/>
                <w:szCs w:val="20"/>
                <w:lang w:val="en-US" w:eastAsia="ru-RU"/>
              </w:rPr>
              <w:t xml:space="preserve"> 0 </w:t>
            </w:r>
          </w:p>
        </w:tc>
        <w:tc>
          <w:tcPr>
            <w:tcW w:w="18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14:paraId="07A29992" w14:textId="77777777" w:rsidR="005E43F8" w:rsidRPr="005E43F8" w:rsidRDefault="005E43F8" w:rsidP="005E43F8">
            <w:pPr>
              <w:widowControl w:val="0"/>
              <w:suppressAutoHyphens/>
              <w:ind w:firstLine="0"/>
              <w:jc w:val="left"/>
              <w:rPr>
                <w:rFonts w:eastAsia="Times New Roman"/>
                <w:sz w:val="20"/>
                <w:szCs w:val="20"/>
                <w:lang w:val="en-US" w:eastAsia="ru-RU"/>
              </w:rPr>
            </w:pPr>
          </w:p>
        </w:tc>
      </w:tr>
    </w:tbl>
    <w:p w14:paraId="08E8A785" w14:textId="77777777" w:rsidR="00163184" w:rsidRPr="005E43F8" w:rsidRDefault="00163184" w:rsidP="00966868">
      <w:pPr>
        <w:widowControl w:val="0"/>
        <w:suppressAutoHyphens/>
        <w:spacing w:after="160" w:line="276" w:lineRule="auto"/>
        <w:ind w:firstLine="0"/>
        <w:rPr>
          <w:rFonts w:eastAsia="Times New Roman"/>
          <w:b/>
          <w:szCs w:val="24"/>
          <w:lang w:val="en-US" w:eastAsia="ru-RU"/>
        </w:rPr>
      </w:pPr>
    </w:p>
    <w:p w14:paraId="12D95E65" w14:textId="6499A9E6" w:rsidR="0073556B" w:rsidRPr="00AC13D4" w:rsidRDefault="0073556B" w:rsidP="0073556B">
      <w:pPr>
        <w:pStyle w:val="3"/>
        <w:rPr>
          <w:color w:val="auto"/>
        </w:rPr>
      </w:pPr>
      <w:r w:rsidRPr="00AC13D4">
        <w:rPr>
          <w:color w:val="auto"/>
        </w:rPr>
        <w:t>2.</w:t>
      </w:r>
      <w:r>
        <w:rPr>
          <w:color w:val="auto"/>
        </w:rPr>
        <w:t>2</w:t>
      </w:r>
      <w:r w:rsidRPr="00AC13D4">
        <w:rPr>
          <w:color w:val="auto"/>
        </w:rPr>
        <w:t>.</w:t>
      </w:r>
      <w:r>
        <w:rPr>
          <w:color w:val="auto"/>
        </w:rPr>
        <w:t>2</w:t>
      </w:r>
      <w:r w:rsidR="007472BB">
        <w:rPr>
          <w:color w:val="auto"/>
        </w:rPr>
        <w:t>5</w:t>
      </w:r>
      <w:r w:rsidRPr="00AC13D4">
        <w:rPr>
          <w:color w:val="auto"/>
        </w:rPr>
        <w:t>.</w:t>
      </w:r>
      <w:r w:rsidRPr="00AC13D4">
        <w:rPr>
          <w:color w:val="auto"/>
        </w:rPr>
        <w:tab/>
        <w:t>Рабочая программа курса внеурочной деятельности «</w:t>
      </w:r>
      <w:r>
        <w:rPr>
          <w:color w:val="auto"/>
        </w:rPr>
        <w:t>Занимательная биология</w:t>
      </w:r>
      <w:r w:rsidRPr="00AC13D4">
        <w:rPr>
          <w:color w:val="auto"/>
        </w:rPr>
        <w:t>»</w:t>
      </w:r>
    </w:p>
    <w:p w14:paraId="3806FC65" w14:textId="77777777" w:rsidR="0073556B" w:rsidRPr="00AC13D4" w:rsidRDefault="0073556B" w:rsidP="007472BB">
      <w:pPr>
        <w:spacing w:line="276" w:lineRule="auto"/>
        <w:rPr>
          <w:b/>
          <w:bCs/>
        </w:rPr>
      </w:pPr>
      <w:r w:rsidRPr="00AC13D4">
        <w:rPr>
          <w:b/>
          <w:bCs/>
        </w:rPr>
        <w:t>Пояснительная записка</w:t>
      </w:r>
    </w:p>
    <w:p w14:paraId="7F0D6EE7" w14:textId="2C0F4BC8" w:rsidR="0073556B" w:rsidRPr="00AC13D4" w:rsidRDefault="0073556B" w:rsidP="007472BB">
      <w:pPr>
        <w:spacing w:line="276" w:lineRule="auto"/>
        <w:rPr>
          <w:szCs w:val="24"/>
          <w:lang w:eastAsia="ru-RU" w:bidi="ru-RU"/>
        </w:rPr>
      </w:pPr>
      <w:r w:rsidRPr="00AC13D4">
        <w:t>Рабочая программа курса внеурочной деятельности «</w:t>
      </w:r>
      <w:r>
        <w:t>Занимательная биология</w:t>
      </w:r>
      <w:r w:rsidRPr="00AC13D4">
        <w:t xml:space="preserve">»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Pr>
          <w:szCs w:val="24"/>
          <w:lang w:eastAsia="ru-RU" w:bidi="ru-RU"/>
        </w:rPr>
        <w:t>ГАОУ МО «Долгопрудненская гимназия»</w:t>
      </w:r>
      <w:r w:rsidRPr="00AC13D4">
        <w:rPr>
          <w:szCs w:val="24"/>
          <w:lang w:eastAsia="ru-RU" w:bidi="ru-RU"/>
        </w:rPr>
        <w:t>.</w:t>
      </w:r>
    </w:p>
    <w:p w14:paraId="4164874F" w14:textId="77777777" w:rsidR="0073556B" w:rsidRPr="00AC13D4" w:rsidRDefault="0073556B" w:rsidP="007472BB">
      <w:pPr>
        <w:spacing w:line="276" w:lineRule="auto"/>
        <w:rPr>
          <w:lang w:bidi="ru-RU"/>
        </w:rPr>
      </w:pPr>
      <w:r w:rsidRPr="00AC13D4">
        <w:rPr>
          <w:lang w:bidi="ru-RU"/>
        </w:rPr>
        <w:t xml:space="preserve">Рабочая программа </w:t>
      </w:r>
      <w:r w:rsidRPr="00AC13D4">
        <w:t xml:space="preserve">курса внеурочной деятельности </w:t>
      </w:r>
      <w:r w:rsidRPr="00AC13D4">
        <w:rPr>
          <w:lang w:bidi="ru-RU"/>
        </w:rPr>
        <w:t>включает:</w:t>
      </w:r>
    </w:p>
    <w:p w14:paraId="48A7B10C" w14:textId="77777777" w:rsidR="0073556B" w:rsidRPr="00AC13D4" w:rsidRDefault="0073556B" w:rsidP="007472BB">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644000E9" w14:textId="77777777" w:rsidR="0073556B" w:rsidRPr="00AC13D4" w:rsidRDefault="0073556B" w:rsidP="007472BB">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066FC589" w14:textId="77777777" w:rsidR="0073556B" w:rsidRPr="00AC13D4" w:rsidRDefault="0073556B" w:rsidP="007472BB">
      <w:pPr>
        <w:spacing w:line="276" w:lineRule="auto"/>
        <w:rPr>
          <w:lang w:bidi="ru-RU"/>
        </w:rPr>
      </w:pPr>
      <w:r w:rsidRPr="00AC13D4">
        <w:rPr>
          <w:lang w:bidi="ru-RU"/>
        </w:rPr>
        <w:t>–</w:t>
      </w:r>
      <w:r w:rsidRPr="00AC13D4">
        <w:rPr>
          <w:lang w:bidi="ru-RU"/>
        </w:rPr>
        <w:tab/>
        <w:t>тематическое планирование (по годам обучения).</w:t>
      </w:r>
    </w:p>
    <w:p w14:paraId="4B80A387" w14:textId="77777777" w:rsidR="0073556B" w:rsidRDefault="0073556B" w:rsidP="0073556B">
      <w:pPr>
        <w:pStyle w:val="3"/>
        <w:rPr>
          <w:color w:val="auto"/>
        </w:rPr>
      </w:pPr>
      <w:r w:rsidRPr="00AC13D4">
        <w:rPr>
          <w:color w:val="auto"/>
        </w:rPr>
        <w:t>Содержание курса внеурочной деятельности «</w:t>
      </w:r>
      <w:r>
        <w:rPr>
          <w:color w:val="auto"/>
        </w:rPr>
        <w:t>Занимательная биология</w:t>
      </w:r>
      <w:r w:rsidRPr="00AC13D4">
        <w:rPr>
          <w:color w:val="auto"/>
        </w:rPr>
        <w:t>»</w:t>
      </w:r>
    </w:p>
    <w:p w14:paraId="740328B3" w14:textId="3F917D4C" w:rsidR="0073556B" w:rsidRPr="0073556B" w:rsidRDefault="0073556B" w:rsidP="007472BB">
      <w:pPr>
        <w:pStyle w:val="3"/>
        <w:ind w:left="107"/>
        <w:jc w:val="left"/>
        <w:rPr>
          <w:rFonts w:eastAsia="Calibri"/>
          <w:color w:val="000000"/>
        </w:rPr>
      </w:pPr>
      <w:r w:rsidRPr="0073556B">
        <w:rPr>
          <w:rFonts w:eastAsia="Calibri"/>
          <w:color w:val="000000"/>
        </w:rPr>
        <w:t>10 класс</w:t>
      </w:r>
    </w:p>
    <w:p w14:paraId="65961C0B" w14:textId="77777777" w:rsidR="0073556B" w:rsidRPr="007472BB" w:rsidRDefault="0073556B" w:rsidP="0073556B">
      <w:pPr>
        <w:widowControl w:val="0"/>
        <w:autoSpaceDE w:val="0"/>
        <w:autoSpaceDN w:val="0"/>
        <w:ind w:left="816" w:firstLine="0"/>
        <w:jc w:val="left"/>
        <w:rPr>
          <w:rFonts w:eastAsia="Times New Roman"/>
          <w:b/>
          <w:szCs w:val="24"/>
        </w:rPr>
      </w:pPr>
      <w:r w:rsidRPr="007472BB">
        <w:rPr>
          <w:rFonts w:eastAsia="Times New Roman"/>
          <w:b/>
          <w:szCs w:val="24"/>
        </w:rPr>
        <w:t>Модуль</w:t>
      </w:r>
      <w:r w:rsidRPr="007472BB">
        <w:rPr>
          <w:rFonts w:eastAsia="Times New Roman"/>
          <w:b/>
          <w:spacing w:val="-7"/>
          <w:szCs w:val="24"/>
        </w:rPr>
        <w:t xml:space="preserve"> </w:t>
      </w:r>
      <w:r w:rsidRPr="007472BB">
        <w:rPr>
          <w:rFonts w:eastAsia="Times New Roman"/>
          <w:b/>
          <w:szCs w:val="24"/>
        </w:rPr>
        <w:t>«Агротехнологии</w:t>
      </w:r>
      <w:r w:rsidRPr="007472BB">
        <w:rPr>
          <w:rFonts w:eastAsia="Times New Roman"/>
          <w:b/>
          <w:spacing w:val="-5"/>
          <w:szCs w:val="24"/>
        </w:rPr>
        <w:t xml:space="preserve"> </w:t>
      </w:r>
      <w:r w:rsidRPr="007472BB">
        <w:rPr>
          <w:rFonts w:eastAsia="Times New Roman"/>
          <w:b/>
          <w:szCs w:val="24"/>
        </w:rPr>
        <w:t>настоящего</w:t>
      </w:r>
      <w:r w:rsidRPr="007472BB">
        <w:rPr>
          <w:rFonts w:eastAsia="Times New Roman"/>
          <w:b/>
          <w:spacing w:val="-6"/>
          <w:szCs w:val="24"/>
        </w:rPr>
        <w:t xml:space="preserve"> </w:t>
      </w:r>
      <w:r w:rsidRPr="007472BB">
        <w:rPr>
          <w:rFonts w:eastAsia="Times New Roman"/>
          <w:b/>
          <w:szCs w:val="24"/>
        </w:rPr>
        <w:t>и</w:t>
      </w:r>
      <w:r w:rsidRPr="007472BB">
        <w:rPr>
          <w:rFonts w:eastAsia="Times New Roman"/>
          <w:b/>
          <w:spacing w:val="1"/>
          <w:szCs w:val="24"/>
        </w:rPr>
        <w:t xml:space="preserve"> </w:t>
      </w:r>
      <w:r w:rsidRPr="007472BB">
        <w:rPr>
          <w:rFonts w:eastAsia="Times New Roman"/>
          <w:b/>
          <w:szCs w:val="24"/>
        </w:rPr>
        <w:t>будущего». 10 класс</w:t>
      </w:r>
      <w:r w:rsidRPr="007472BB">
        <w:rPr>
          <w:rFonts w:eastAsia="Times New Roman"/>
          <w:b/>
          <w:spacing w:val="-4"/>
          <w:szCs w:val="24"/>
        </w:rPr>
        <w:t xml:space="preserve"> </w:t>
      </w:r>
      <w:r w:rsidRPr="007472BB">
        <w:rPr>
          <w:rFonts w:eastAsia="Times New Roman"/>
          <w:b/>
          <w:szCs w:val="24"/>
        </w:rPr>
        <w:t>(34</w:t>
      </w:r>
      <w:r w:rsidRPr="007472BB">
        <w:rPr>
          <w:rFonts w:eastAsia="Times New Roman"/>
          <w:b/>
          <w:spacing w:val="2"/>
          <w:szCs w:val="24"/>
        </w:rPr>
        <w:t xml:space="preserve"> </w:t>
      </w:r>
      <w:r w:rsidRPr="007472BB">
        <w:rPr>
          <w:rFonts w:eastAsia="Times New Roman"/>
          <w:b/>
          <w:szCs w:val="24"/>
        </w:rPr>
        <w:t>ч)</w:t>
      </w:r>
    </w:p>
    <w:p w14:paraId="4ABECDED" w14:textId="2EAD2AEC" w:rsidR="0073556B" w:rsidRPr="007472BB" w:rsidRDefault="0073556B" w:rsidP="001331B5">
      <w:pPr>
        <w:widowControl w:val="0"/>
        <w:numPr>
          <w:ilvl w:val="0"/>
          <w:numId w:val="231"/>
        </w:numPr>
        <w:tabs>
          <w:tab w:val="left" w:pos="1104"/>
        </w:tabs>
        <w:autoSpaceDE w:val="0"/>
        <w:autoSpaceDN w:val="0"/>
        <w:spacing w:before="204"/>
        <w:ind w:hanging="288"/>
        <w:jc w:val="left"/>
        <w:outlineLvl w:val="2"/>
        <w:rPr>
          <w:rFonts w:eastAsia="Times New Roman"/>
          <w:b/>
          <w:bCs/>
          <w:iCs/>
          <w:szCs w:val="24"/>
        </w:rPr>
      </w:pPr>
      <w:r w:rsidRPr="007472BB">
        <w:rPr>
          <w:rFonts w:eastAsia="Times New Roman"/>
          <w:b/>
          <w:bCs/>
          <w:iCs/>
          <w:szCs w:val="24"/>
        </w:rPr>
        <w:t>Биотехнология</w:t>
      </w:r>
      <w:r w:rsidRPr="007472BB">
        <w:rPr>
          <w:rFonts w:eastAsia="Times New Roman"/>
          <w:b/>
          <w:bCs/>
          <w:iCs/>
          <w:spacing w:val="-8"/>
          <w:szCs w:val="24"/>
        </w:rPr>
        <w:t xml:space="preserve"> </w:t>
      </w:r>
      <w:r w:rsidRPr="007472BB">
        <w:rPr>
          <w:rFonts w:eastAsia="Times New Roman"/>
          <w:b/>
          <w:bCs/>
          <w:iCs/>
          <w:szCs w:val="24"/>
        </w:rPr>
        <w:t>как</w:t>
      </w:r>
      <w:r w:rsidRPr="007472BB">
        <w:rPr>
          <w:rFonts w:eastAsia="Times New Roman"/>
          <w:b/>
          <w:bCs/>
          <w:iCs/>
          <w:spacing w:val="-5"/>
          <w:szCs w:val="24"/>
        </w:rPr>
        <w:t xml:space="preserve"> </w:t>
      </w:r>
      <w:r w:rsidRPr="007472BB">
        <w:rPr>
          <w:rFonts w:eastAsia="Times New Roman"/>
          <w:b/>
          <w:bCs/>
          <w:iCs/>
          <w:szCs w:val="24"/>
        </w:rPr>
        <w:t>наука</w:t>
      </w:r>
      <w:r w:rsidRPr="007472BB">
        <w:rPr>
          <w:rFonts w:eastAsia="Times New Roman"/>
          <w:b/>
          <w:bCs/>
          <w:iCs/>
          <w:spacing w:val="-5"/>
          <w:szCs w:val="24"/>
        </w:rPr>
        <w:t xml:space="preserve"> </w:t>
      </w:r>
    </w:p>
    <w:p w14:paraId="14EEE793" w14:textId="77777777" w:rsidR="0073556B" w:rsidRPr="0073556B" w:rsidRDefault="0073556B" w:rsidP="007472BB">
      <w:pPr>
        <w:widowControl w:val="0"/>
        <w:autoSpaceDE w:val="0"/>
        <w:autoSpaceDN w:val="0"/>
        <w:spacing w:before="81" w:line="276" w:lineRule="auto"/>
        <w:ind w:right="146" w:firstLine="816"/>
        <w:rPr>
          <w:rFonts w:eastAsia="Times New Roman"/>
          <w:szCs w:val="24"/>
        </w:rPr>
      </w:pPr>
      <w:r w:rsidRPr="0073556B">
        <w:rPr>
          <w:rFonts w:eastAsia="Times New Roman"/>
          <w:szCs w:val="24"/>
        </w:rPr>
        <w:t>История</w:t>
      </w:r>
      <w:r w:rsidRPr="0073556B">
        <w:rPr>
          <w:rFonts w:eastAsia="Times New Roman"/>
          <w:spacing w:val="70"/>
          <w:szCs w:val="24"/>
        </w:rPr>
        <w:t xml:space="preserve"> </w:t>
      </w:r>
      <w:r w:rsidRPr="0073556B">
        <w:rPr>
          <w:rFonts w:eastAsia="Times New Roman"/>
          <w:szCs w:val="24"/>
        </w:rPr>
        <w:t>возникновения</w:t>
      </w:r>
      <w:r w:rsidRPr="0073556B">
        <w:rPr>
          <w:rFonts w:eastAsia="Times New Roman"/>
          <w:spacing w:val="70"/>
          <w:szCs w:val="24"/>
        </w:rPr>
        <w:t xml:space="preserve"> </w:t>
      </w:r>
      <w:r w:rsidRPr="0073556B">
        <w:rPr>
          <w:rFonts w:eastAsia="Times New Roman"/>
          <w:szCs w:val="24"/>
        </w:rPr>
        <w:t>науки,</w:t>
      </w:r>
      <w:r w:rsidRPr="0073556B">
        <w:rPr>
          <w:rFonts w:eastAsia="Times New Roman"/>
          <w:spacing w:val="70"/>
          <w:szCs w:val="24"/>
        </w:rPr>
        <w:t xml:space="preserve"> </w:t>
      </w:r>
      <w:r w:rsidRPr="0073556B">
        <w:rPr>
          <w:rFonts w:eastAsia="Times New Roman"/>
          <w:szCs w:val="24"/>
        </w:rPr>
        <w:t>основные</w:t>
      </w:r>
      <w:r w:rsidRPr="0073556B">
        <w:rPr>
          <w:rFonts w:eastAsia="Times New Roman"/>
          <w:spacing w:val="70"/>
          <w:szCs w:val="24"/>
        </w:rPr>
        <w:t xml:space="preserve"> </w:t>
      </w:r>
      <w:r w:rsidRPr="0073556B">
        <w:rPr>
          <w:rFonts w:eastAsia="Times New Roman"/>
          <w:szCs w:val="24"/>
        </w:rPr>
        <w:t>разделы,</w:t>
      </w:r>
      <w:r w:rsidRPr="0073556B">
        <w:rPr>
          <w:rFonts w:eastAsia="Times New Roman"/>
          <w:spacing w:val="70"/>
          <w:szCs w:val="24"/>
        </w:rPr>
        <w:t xml:space="preserve"> </w:t>
      </w:r>
      <w:r w:rsidRPr="0073556B">
        <w:rPr>
          <w:rFonts w:eastAsia="Times New Roman"/>
          <w:szCs w:val="24"/>
        </w:rPr>
        <w:t>связь   биотехнологии</w:t>
      </w:r>
      <w:r w:rsidRPr="0073556B">
        <w:rPr>
          <w:rFonts w:eastAsia="Times New Roman"/>
          <w:spacing w:val="1"/>
          <w:szCs w:val="24"/>
        </w:rPr>
        <w:t xml:space="preserve"> </w:t>
      </w:r>
      <w:r w:rsidRPr="0073556B">
        <w:rPr>
          <w:rFonts w:eastAsia="Times New Roman"/>
          <w:szCs w:val="24"/>
        </w:rPr>
        <w:t>с</w:t>
      </w:r>
      <w:r w:rsidRPr="0073556B">
        <w:rPr>
          <w:rFonts w:eastAsia="Times New Roman"/>
          <w:spacing w:val="1"/>
          <w:szCs w:val="24"/>
        </w:rPr>
        <w:t xml:space="preserve"> </w:t>
      </w:r>
      <w:r w:rsidRPr="0073556B">
        <w:rPr>
          <w:rFonts w:eastAsia="Times New Roman"/>
          <w:szCs w:val="24"/>
        </w:rPr>
        <w:t>другими</w:t>
      </w:r>
      <w:r w:rsidRPr="0073556B">
        <w:rPr>
          <w:rFonts w:eastAsia="Times New Roman"/>
          <w:spacing w:val="1"/>
          <w:szCs w:val="24"/>
        </w:rPr>
        <w:t xml:space="preserve"> </w:t>
      </w:r>
      <w:r w:rsidRPr="0073556B">
        <w:rPr>
          <w:rFonts w:eastAsia="Times New Roman"/>
          <w:szCs w:val="24"/>
        </w:rPr>
        <w:t>науками</w:t>
      </w:r>
      <w:r w:rsidRPr="0073556B">
        <w:rPr>
          <w:rFonts w:eastAsia="Times New Roman"/>
          <w:spacing w:val="1"/>
          <w:szCs w:val="24"/>
        </w:rPr>
        <w:t xml:space="preserve"> </w:t>
      </w:r>
      <w:r w:rsidRPr="0073556B">
        <w:rPr>
          <w:rFonts w:eastAsia="Times New Roman"/>
          <w:szCs w:val="24"/>
        </w:rPr>
        <w:t>(биологией,</w:t>
      </w:r>
      <w:r w:rsidRPr="0073556B">
        <w:rPr>
          <w:rFonts w:eastAsia="Times New Roman"/>
          <w:spacing w:val="1"/>
          <w:szCs w:val="24"/>
        </w:rPr>
        <w:t xml:space="preserve"> </w:t>
      </w:r>
      <w:r w:rsidRPr="0073556B">
        <w:rPr>
          <w:rFonts w:eastAsia="Times New Roman"/>
          <w:szCs w:val="24"/>
        </w:rPr>
        <w:t>ботаникой,</w:t>
      </w:r>
      <w:r w:rsidRPr="0073556B">
        <w:rPr>
          <w:rFonts w:eastAsia="Times New Roman"/>
          <w:spacing w:val="1"/>
          <w:szCs w:val="24"/>
        </w:rPr>
        <w:t xml:space="preserve"> </w:t>
      </w:r>
      <w:r w:rsidRPr="0073556B">
        <w:rPr>
          <w:rFonts w:eastAsia="Times New Roman"/>
          <w:szCs w:val="24"/>
        </w:rPr>
        <w:t>зоологией,</w:t>
      </w:r>
      <w:r w:rsidRPr="0073556B">
        <w:rPr>
          <w:rFonts w:eastAsia="Times New Roman"/>
          <w:spacing w:val="1"/>
          <w:szCs w:val="24"/>
        </w:rPr>
        <w:t xml:space="preserve"> </w:t>
      </w:r>
      <w:r w:rsidRPr="0073556B">
        <w:rPr>
          <w:rFonts w:eastAsia="Times New Roman"/>
          <w:szCs w:val="24"/>
        </w:rPr>
        <w:t>микробиологией,</w:t>
      </w:r>
      <w:r w:rsidRPr="0073556B">
        <w:rPr>
          <w:rFonts w:eastAsia="Times New Roman"/>
          <w:spacing w:val="1"/>
          <w:szCs w:val="24"/>
        </w:rPr>
        <w:t xml:space="preserve"> </w:t>
      </w:r>
      <w:r w:rsidRPr="0073556B">
        <w:rPr>
          <w:rFonts w:eastAsia="Times New Roman"/>
          <w:szCs w:val="24"/>
        </w:rPr>
        <w:t>биохимией, физиологией, генетикой, медициной) и отраслями промышленности</w:t>
      </w:r>
      <w:r w:rsidRPr="0073556B">
        <w:rPr>
          <w:rFonts w:eastAsia="Times New Roman"/>
          <w:spacing w:val="1"/>
          <w:szCs w:val="24"/>
        </w:rPr>
        <w:t xml:space="preserve"> </w:t>
      </w:r>
      <w:r w:rsidRPr="0073556B">
        <w:rPr>
          <w:rFonts w:eastAsia="Times New Roman"/>
          <w:szCs w:val="24"/>
        </w:rPr>
        <w:t>(пищевая,</w:t>
      </w:r>
      <w:r w:rsidRPr="0073556B">
        <w:rPr>
          <w:rFonts w:eastAsia="Times New Roman"/>
          <w:spacing w:val="1"/>
          <w:szCs w:val="24"/>
        </w:rPr>
        <w:t xml:space="preserve"> </w:t>
      </w:r>
      <w:r w:rsidRPr="0073556B">
        <w:rPr>
          <w:rFonts w:eastAsia="Times New Roman"/>
          <w:szCs w:val="24"/>
        </w:rPr>
        <w:t>легкая),</w:t>
      </w:r>
      <w:r w:rsidRPr="0073556B">
        <w:rPr>
          <w:rFonts w:eastAsia="Times New Roman"/>
          <w:spacing w:val="1"/>
          <w:szCs w:val="24"/>
        </w:rPr>
        <w:t xml:space="preserve"> </w:t>
      </w:r>
      <w:r w:rsidRPr="0073556B">
        <w:rPr>
          <w:rFonts w:eastAsia="Times New Roman"/>
          <w:szCs w:val="24"/>
        </w:rPr>
        <w:t>сельского</w:t>
      </w:r>
      <w:r w:rsidRPr="0073556B">
        <w:rPr>
          <w:rFonts w:eastAsia="Times New Roman"/>
          <w:spacing w:val="1"/>
          <w:szCs w:val="24"/>
        </w:rPr>
        <w:t xml:space="preserve"> </w:t>
      </w:r>
      <w:r w:rsidRPr="0073556B">
        <w:rPr>
          <w:rFonts w:eastAsia="Times New Roman"/>
          <w:szCs w:val="24"/>
        </w:rPr>
        <w:t>хозяйства</w:t>
      </w:r>
      <w:r w:rsidRPr="0073556B">
        <w:rPr>
          <w:rFonts w:eastAsia="Times New Roman"/>
          <w:spacing w:val="1"/>
          <w:szCs w:val="24"/>
        </w:rPr>
        <w:t xml:space="preserve"> </w:t>
      </w:r>
      <w:r w:rsidRPr="0073556B">
        <w:rPr>
          <w:rFonts w:eastAsia="Times New Roman"/>
          <w:szCs w:val="24"/>
        </w:rPr>
        <w:t>(животноводство,</w:t>
      </w:r>
      <w:r w:rsidRPr="0073556B">
        <w:rPr>
          <w:rFonts w:eastAsia="Times New Roman"/>
          <w:spacing w:val="1"/>
          <w:szCs w:val="24"/>
        </w:rPr>
        <w:t xml:space="preserve"> </w:t>
      </w:r>
      <w:r w:rsidRPr="0073556B">
        <w:rPr>
          <w:rFonts w:eastAsia="Times New Roman"/>
          <w:szCs w:val="24"/>
        </w:rPr>
        <w:t>растениеводство)</w:t>
      </w:r>
      <w:r w:rsidRPr="0073556B">
        <w:rPr>
          <w:rFonts w:eastAsia="Times New Roman"/>
          <w:spacing w:val="1"/>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здравоохранением, известные</w:t>
      </w:r>
      <w:r w:rsidRPr="0073556B">
        <w:rPr>
          <w:rFonts w:eastAsia="Times New Roman"/>
          <w:spacing w:val="2"/>
          <w:szCs w:val="24"/>
        </w:rPr>
        <w:t xml:space="preserve"> </w:t>
      </w:r>
      <w:r w:rsidRPr="0073556B">
        <w:rPr>
          <w:rFonts w:eastAsia="Times New Roman"/>
          <w:szCs w:val="24"/>
        </w:rPr>
        <w:t>вузы</w:t>
      </w:r>
      <w:r w:rsidRPr="0073556B">
        <w:rPr>
          <w:rFonts w:eastAsia="Times New Roman"/>
          <w:spacing w:val="-3"/>
          <w:szCs w:val="24"/>
        </w:rPr>
        <w:t xml:space="preserve"> </w:t>
      </w:r>
      <w:r w:rsidRPr="0073556B">
        <w:rPr>
          <w:rFonts w:eastAsia="Times New Roman"/>
          <w:szCs w:val="24"/>
        </w:rPr>
        <w:t>и</w:t>
      </w:r>
      <w:r w:rsidRPr="0073556B">
        <w:rPr>
          <w:rFonts w:eastAsia="Times New Roman"/>
          <w:spacing w:val="7"/>
          <w:szCs w:val="24"/>
        </w:rPr>
        <w:t xml:space="preserve"> </w:t>
      </w:r>
      <w:r w:rsidRPr="0073556B">
        <w:rPr>
          <w:rFonts w:eastAsia="Times New Roman"/>
          <w:szCs w:val="24"/>
        </w:rPr>
        <w:t>НИИ, связанные</w:t>
      </w:r>
      <w:r w:rsidRPr="0073556B">
        <w:rPr>
          <w:rFonts w:eastAsia="Times New Roman"/>
          <w:spacing w:val="-4"/>
          <w:szCs w:val="24"/>
        </w:rPr>
        <w:t xml:space="preserve"> </w:t>
      </w:r>
      <w:r w:rsidRPr="0073556B">
        <w:rPr>
          <w:rFonts w:eastAsia="Times New Roman"/>
          <w:szCs w:val="24"/>
        </w:rPr>
        <w:t>с</w:t>
      </w:r>
      <w:r w:rsidRPr="0073556B">
        <w:rPr>
          <w:rFonts w:eastAsia="Times New Roman"/>
          <w:spacing w:val="-3"/>
          <w:szCs w:val="24"/>
        </w:rPr>
        <w:t xml:space="preserve"> </w:t>
      </w:r>
      <w:r w:rsidRPr="0073556B">
        <w:rPr>
          <w:rFonts w:eastAsia="Times New Roman"/>
          <w:szCs w:val="24"/>
        </w:rPr>
        <w:t>биотехнологией:</w:t>
      </w:r>
    </w:p>
    <w:p w14:paraId="2C36AA27" w14:textId="11ACDA9C" w:rsidR="0073556B" w:rsidRPr="007472BB" w:rsidRDefault="0073556B" w:rsidP="007472BB">
      <w:pPr>
        <w:widowControl w:val="0"/>
        <w:tabs>
          <w:tab w:val="left" w:pos="1106"/>
        </w:tabs>
        <w:autoSpaceDE w:val="0"/>
        <w:autoSpaceDN w:val="0"/>
        <w:spacing w:line="276" w:lineRule="auto"/>
        <w:ind w:right="140"/>
        <w:rPr>
          <w:rFonts w:eastAsia="Times New Roman"/>
          <w:szCs w:val="24"/>
        </w:rPr>
      </w:pPr>
      <w:r w:rsidRPr="007472BB">
        <w:rPr>
          <w:rFonts w:eastAsia="Times New Roman"/>
          <w:szCs w:val="24"/>
        </w:rPr>
        <w:t>Федеральное</w:t>
      </w:r>
      <w:r w:rsidRPr="007472BB">
        <w:rPr>
          <w:rFonts w:eastAsia="Times New Roman"/>
          <w:spacing w:val="1"/>
          <w:szCs w:val="24"/>
        </w:rPr>
        <w:t xml:space="preserve"> </w:t>
      </w:r>
      <w:r w:rsidRPr="007472BB">
        <w:rPr>
          <w:rFonts w:eastAsia="Times New Roman"/>
          <w:szCs w:val="24"/>
        </w:rPr>
        <w:t>государственное</w:t>
      </w:r>
      <w:r w:rsidRPr="007472BB">
        <w:rPr>
          <w:rFonts w:eastAsia="Times New Roman"/>
          <w:spacing w:val="1"/>
          <w:szCs w:val="24"/>
        </w:rPr>
        <w:t xml:space="preserve"> </w:t>
      </w:r>
      <w:r w:rsidRPr="007472BB">
        <w:rPr>
          <w:rFonts w:eastAsia="Times New Roman"/>
          <w:szCs w:val="24"/>
        </w:rPr>
        <w:t>учреждение</w:t>
      </w:r>
      <w:r w:rsidRPr="007472BB">
        <w:rPr>
          <w:rFonts w:eastAsia="Times New Roman"/>
          <w:spacing w:val="1"/>
          <w:szCs w:val="24"/>
        </w:rPr>
        <w:t xml:space="preserve"> </w:t>
      </w:r>
      <w:r w:rsidRPr="007472BB">
        <w:rPr>
          <w:rFonts w:eastAsia="Times New Roman"/>
          <w:szCs w:val="24"/>
        </w:rPr>
        <w:t>«Федеральный</w:t>
      </w:r>
      <w:r w:rsidRPr="007472BB">
        <w:rPr>
          <w:rFonts w:eastAsia="Times New Roman"/>
          <w:spacing w:val="1"/>
          <w:szCs w:val="24"/>
        </w:rPr>
        <w:t xml:space="preserve"> </w:t>
      </w:r>
      <w:r w:rsidRPr="007472BB">
        <w:rPr>
          <w:rFonts w:eastAsia="Times New Roman"/>
          <w:szCs w:val="24"/>
        </w:rPr>
        <w:t>исследовательский центр «Фундаментальные основы биотехнологии» Российской</w:t>
      </w:r>
      <w:r w:rsidRPr="007472BB">
        <w:rPr>
          <w:rFonts w:eastAsia="Times New Roman"/>
          <w:spacing w:val="-67"/>
          <w:szCs w:val="24"/>
        </w:rPr>
        <w:t xml:space="preserve"> </w:t>
      </w:r>
      <w:r w:rsidRPr="007472BB">
        <w:rPr>
          <w:rFonts w:eastAsia="Times New Roman"/>
          <w:szCs w:val="24"/>
        </w:rPr>
        <w:t>академии</w:t>
      </w:r>
      <w:r w:rsidRPr="007472BB">
        <w:rPr>
          <w:rFonts w:eastAsia="Times New Roman"/>
          <w:spacing w:val="1"/>
          <w:szCs w:val="24"/>
        </w:rPr>
        <w:t xml:space="preserve"> </w:t>
      </w:r>
      <w:r w:rsidRPr="007472BB">
        <w:rPr>
          <w:rFonts w:eastAsia="Times New Roman"/>
          <w:szCs w:val="24"/>
        </w:rPr>
        <w:t>наук»</w:t>
      </w:r>
      <w:r w:rsidRPr="007472BB">
        <w:rPr>
          <w:rFonts w:eastAsia="Times New Roman"/>
          <w:spacing w:val="2"/>
          <w:szCs w:val="24"/>
        </w:rPr>
        <w:t xml:space="preserve"> </w:t>
      </w:r>
      <w:r w:rsidRPr="007472BB">
        <w:rPr>
          <w:rFonts w:eastAsia="Times New Roman"/>
          <w:szCs w:val="24"/>
        </w:rPr>
        <w:t>(ФИЦ</w:t>
      </w:r>
      <w:r w:rsidRPr="007472BB">
        <w:rPr>
          <w:rFonts w:eastAsia="Times New Roman"/>
          <w:spacing w:val="-7"/>
          <w:szCs w:val="24"/>
        </w:rPr>
        <w:t xml:space="preserve"> </w:t>
      </w:r>
      <w:r w:rsidRPr="007472BB">
        <w:rPr>
          <w:rFonts w:eastAsia="Times New Roman"/>
          <w:szCs w:val="24"/>
        </w:rPr>
        <w:t>Биотехнологии</w:t>
      </w:r>
      <w:r w:rsidRPr="007472BB">
        <w:rPr>
          <w:rFonts w:eastAsia="Times New Roman"/>
          <w:spacing w:val="2"/>
          <w:szCs w:val="24"/>
        </w:rPr>
        <w:t xml:space="preserve"> </w:t>
      </w:r>
      <w:r w:rsidRPr="007472BB">
        <w:rPr>
          <w:rFonts w:eastAsia="Times New Roman"/>
          <w:szCs w:val="24"/>
        </w:rPr>
        <w:t>РАН);</w:t>
      </w:r>
    </w:p>
    <w:p w14:paraId="1AC07B4E" w14:textId="495A09DF" w:rsidR="0073556B" w:rsidRPr="007472BB" w:rsidRDefault="0073556B" w:rsidP="007472BB">
      <w:pPr>
        <w:widowControl w:val="0"/>
        <w:tabs>
          <w:tab w:val="left" w:pos="1106"/>
        </w:tabs>
        <w:autoSpaceDE w:val="0"/>
        <w:autoSpaceDN w:val="0"/>
        <w:spacing w:line="276" w:lineRule="auto"/>
        <w:rPr>
          <w:rFonts w:eastAsia="Times New Roman"/>
          <w:szCs w:val="24"/>
        </w:rPr>
      </w:pPr>
      <w:r w:rsidRPr="007472BB">
        <w:rPr>
          <w:rFonts w:eastAsia="Times New Roman"/>
          <w:szCs w:val="24"/>
        </w:rPr>
        <w:t xml:space="preserve">Федеральное   </w:t>
      </w:r>
      <w:r w:rsidRPr="007472BB">
        <w:rPr>
          <w:rFonts w:eastAsia="Times New Roman"/>
          <w:spacing w:val="49"/>
          <w:szCs w:val="24"/>
        </w:rPr>
        <w:t xml:space="preserve"> </w:t>
      </w:r>
      <w:r w:rsidRPr="007472BB">
        <w:rPr>
          <w:rFonts w:eastAsia="Times New Roman"/>
          <w:szCs w:val="24"/>
        </w:rPr>
        <w:t xml:space="preserve">государственное    </w:t>
      </w:r>
      <w:r w:rsidRPr="007472BB">
        <w:rPr>
          <w:rFonts w:eastAsia="Times New Roman"/>
          <w:spacing w:val="47"/>
          <w:szCs w:val="24"/>
        </w:rPr>
        <w:t xml:space="preserve"> </w:t>
      </w:r>
      <w:r w:rsidRPr="007472BB">
        <w:rPr>
          <w:rFonts w:eastAsia="Times New Roman"/>
          <w:szCs w:val="24"/>
        </w:rPr>
        <w:t xml:space="preserve">бюджетное    </w:t>
      </w:r>
      <w:r w:rsidRPr="007472BB">
        <w:rPr>
          <w:rFonts w:eastAsia="Times New Roman"/>
          <w:spacing w:val="54"/>
          <w:szCs w:val="24"/>
        </w:rPr>
        <w:t xml:space="preserve"> </w:t>
      </w:r>
      <w:r w:rsidRPr="007472BB">
        <w:rPr>
          <w:rFonts w:eastAsia="Times New Roman"/>
          <w:szCs w:val="24"/>
        </w:rPr>
        <w:t xml:space="preserve">научное    </w:t>
      </w:r>
      <w:r w:rsidRPr="007472BB">
        <w:rPr>
          <w:rFonts w:eastAsia="Times New Roman"/>
          <w:spacing w:val="57"/>
          <w:szCs w:val="24"/>
        </w:rPr>
        <w:t xml:space="preserve"> </w:t>
      </w:r>
      <w:r w:rsidRPr="007472BB">
        <w:rPr>
          <w:rFonts w:eastAsia="Times New Roman"/>
          <w:szCs w:val="24"/>
        </w:rPr>
        <w:t>учреждение</w:t>
      </w:r>
      <w:r w:rsidR="007472BB">
        <w:rPr>
          <w:rFonts w:eastAsia="Times New Roman"/>
          <w:szCs w:val="24"/>
        </w:rPr>
        <w:t xml:space="preserve"> </w:t>
      </w:r>
      <w:r w:rsidRPr="007472BB">
        <w:rPr>
          <w:rFonts w:eastAsia="Times New Roman"/>
          <w:szCs w:val="24"/>
        </w:rPr>
        <w:t>«Всероссийский</w:t>
      </w:r>
      <w:r w:rsidRPr="007472BB">
        <w:rPr>
          <w:rFonts w:eastAsia="Times New Roman"/>
          <w:spacing w:val="1"/>
          <w:szCs w:val="24"/>
        </w:rPr>
        <w:t xml:space="preserve"> </w:t>
      </w:r>
      <w:r w:rsidRPr="007472BB">
        <w:rPr>
          <w:rFonts w:eastAsia="Times New Roman"/>
          <w:szCs w:val="24"/>
        </w:rPr>
        <w:t>научно-исследовательский</w:t>
      </w:r>
      <w:r w:rsidRPr="007472BB">
        <w:rPr>
          <w:rFonts w:eastAsia="Times New Roman"/>
          <w:spacing w:val="1"/>
          <w:szCs w:val="24"/>
        </w:rPr>
        <w:t xml:space="preserve"> </w:t>
      </w:r>
      <w:r w:rsidRPr="007472BB">
        <w:rPr>
          <w:rFonts w:eastAsia="Times New Roman"/>
          <w:szCs w:val="24"/>
        </w:rPr>
        <w:t>институт</w:t>
      </w:r>
      <w:r w:rsidRPr="007472BB">
        <w:rPr>
          <w:rFonts w:eastAsia="Times New Roman"/>
          <w:spacing w:val="1"/>
          <w:szCs w:val="24"/>
        </w:rPr>
        <w:t xml:space="preserve"> </w:t>
      </w:r>
      <w:r w:rsidRPr="007472BB">
        <w:rPr>
          <w:rFonts w:eastAsia="Times New Roman"/>
          <w:szCs w:val="24"/>
        </w:rPr>
        <w:t>сельскохозяйственной</w:t>
      </w:r>
      <w:r w:rsidRPr="007472BB">
        <w:rPr>
          <w:rFonts w:eastAsia="Times New Roman"/>
          <w:spacing w:val="1"/>
          <w:szCs w:val="24"/>
        </w:rPr>
        <w:t xml:space="preserve"> </w:t>
      </w:r>
      <w:r w:rsidRPr="007472BB">
        <w:rPr>
          <w:rFonts w:eastAsia="Times New Roman"/>
          <w:szCs w:val="24"/>
        </w:rPr>
        <w:t>биотехнологии»</w:t>
      </w:r>
      <w:r w:rsidRPr="007472BB">
        <w:rPr>
          <w:rFonts w:eastAsia="Times New Roman"/>
          <w:spacing w:val="-3"/>
          <w:szCs w:val="24"/>
        </w:rPr>
        <w:t xml:space="preserve"> </w:t>
      </w:r>
      <w:r w:rsidRPr="007472BB">
        <w:rPr>
          <w:rFonts w:eastAsia="Times New Roman"/>
          <w:szCs w:val="24"/>
        </w:rPr>
        <w:t>(ФГБНУ</w:t>
      </w:r>
      <w:r w:rsidRPr="007472BB">
        <w:rPr>
          <w:rFonts w:eastAsia="Times New Roman"/>
          <w:spacing w:val="5"/>
          <w:szCs w:val="24"/>
        </w:rPr>
        <w:t xml:space="preserve"> </w:t>
      </w:r>
      <w:r w:rsidRPr="007472BB">
        <w:rPr>
          <w:rFonts w:eastAsia="Times New Roman"/>
          <w:szCs w:val="24"/>
        </w:rPr>
        <w:t>ВНИИСБ);</w:t>
      </w:r>
    </w:p>
    <w:p w14:paraId="741F366B" w14:textId="413C4B47" w:rsidR="0073556B" w:rsidRPr="007472BB" w:rsidRDefault="0073556B" w:rsidP="007472BB">
      <w:pPr>
        <w:widowControl w:val="0"/>
        <w:tabs>
          <w:tab w:val="left" w:pos="1106"/>
          <w:tab w:val="left" w:pos="3062"/>
          <w:tab w:val="left" w:pos="5465"/>
          <w:tab w:val="left" w:pos="7222"/>
          <w:tab w:val="left" w:pos="8603"/>
        </w:tabs>
        <w:autoSpaceDE w:val="0"/>
        <w:autoSpaceDN w:val="0"/>
        <w:spacing w:line="276" w:lineRule="auto"/>
        <w:rPr>
          <w:rFonts w:eastAsia="Times New Roman"/>
          <w:szCs w:val="24"/>
        </w:rPr>
      </w:pPr>
      <w:r w:rsidRPr="007472BB">
        <w:rPr>
          <w:rFonts w:eastAsia="Times New Roman"/>
          <w:szCs w:val="24"/>
        </w:rPr>
        <w:lastRenderedPageBreak/>
        <w:t>Федеральное</w:t>
      </w:r>
      <w:r w:rsidRPr="007472BB">
        <w:rPr>
          <w:rFonts w:eastAsia="Times New Roman"/>
          <w:szCs w:val="24"/>
        </w:rPr>
        <w:tab/>
        <w:t>государственное</w:t>
      </w:r>
      <w:r w:rsidRPr="007472BB">
        <w:rPr>
          <w:rFonts w:eastAsia="Times New Roman"/>
          <w:szCs w:val="24"/>
        </w:rPr>
        <w:tab/>
        <w:t>бюджетное</w:t>
      </w:r>
      <w:r w:rsidRPr="007472BB">
        <w:rPr>
          <w:rFonts w:eastAsia="Times New Roman"/>
          <w:szCs w:val="24"/>
        </w:rPr>
        <w:tab/>
        <w:t>научное</w:t>
      </w:r>
      <w:r w:rsidRPr="007472BB">
        <w:rPr>
          <w:rFonts w:eastAsia="Times New Roman"/>
          <w:szCs w:val="24"/>
        </w:rPr>
        <w:tab/>
        <w:t>учреждение</w:t>
      </w:r>
      <w:r w:rsidR="007472BB">
        <w:rPr>
          <w:rFonts w:eastAsia="Times New Roman"/>
          <w:szCs w:val="24"/>
        </w:rPr>
        <w:t xml:space="preserve"> </w:t>
      </w:r>
      <w:r w:rsidRPr="007472BB">
        <w:rPr>
          <w:rFonts w:eastAsia="Times New Roman"/>
          <w:szCs w:val="24"/>
        </w:rPr>
        <w:t>«Федеральный</w:t>
      </w:r>
      <w:r w:rsidRPr="007472BB">
        <w:rPr>
          <w:rFonts w:eastAsia="Times New Roman"/>
          <w:spacing w:val="58"/>
          <w:szCs w:val="24"/>
        </w:rPr>
        <w:t xml:space="preserve"> </w:t>
      </w:r>
      <w:r w:rsidRPr="007472BB">
        <w:rPr>
          <w:rFonts w:eastAsia="Times New Roman"/>
          <w:szCs w:val="24"/>
        </w:rPr>
        <w:t>исследовательский</w:t>
      </w:r>
      <w:r w:rsidRPr="007472BB">
        <w:rPr>
          <w:rFonts w:eastAsia="Times New Roman"/>
          <w:spacing w:val="59"/>
          <w:szCs w:val="24"/>
        </w:rPr>
        <w:t xml:space="preserve"> </w:t>
      </w:r>
      <w:r w:rsidRPr="007472BB">
        <w:rPr>
          <w:rFonts w:eastAsia="Times New Roman"/>
          <w:szCs w:val="24"/>
        </w:rPr>
        <w:t>центр</w:t>
      </w:r>
      <w:r w:rsidRPr="007472BB">
        <w:rPr>
          <w:rFonts w:eastAsia="Times New Roman"/>
          <w:spacing w:val="55"/>
          <w:szCs w:val="24"/>
        </w:rPr>
        <w:t xml:space="preserve"> </w:t>
      </w:r>
      <w:r w:rsidRPr="007472BB">
        <w:rPr>
          <w:rFonts w:eastAsia="Times New Roman"/>
          <w:szCs w:val="24"/>
        </w:rPr>
        <w:t>Всероссийский</w:t>
      </w:r>
      <w:r w:rsidRPr="007472BB">
        <w:rPr>
          <w:rFonts w:eastAsia="Times New Roman"/>
          <w:spacing w:val="58"/>
          <w:szCs w:val="24"/>
        </w:rPr>
        <w:t xml:space="preserve"> </w:t>
      </w:r>
      <w:r w:rsidRPr="007472BB">
        <w:rPr>
          <w:rFonts w:eastAsia="Times New Roman"/>
          <w:szCs w:val="24"/>
        </w:rPr>
        <w:t>институт</w:t>
      </w:r>
      <w:r w:rsidRPr="007472BB">
        <w:rPr>
          <w:rFonts w:eastAsia="Times New Roman"/>
          <w:spacing w:val="59"/>
          <w:szCs w:val="24"/>
        </w:rPr>
        <w:t xml:space="preserve"> </w:t>
      </w:r>
      <w:r w:rsidRPr="007472BB">
        <w:rPr>
          <w:rFonts w:eastAsia="Times New Roman"/>
          <w:szCs w:val="24"/>
        </w:rPr>
        <w:t>генетических</w:t>
      </w:r>
      <w:r w:rsidRPr="007472BB">
        <w:rPr>
          <w:rFonts w:eastAsia="Times New Roman"/>
          <w:spacing w:val="-67"/>
          <w:szCs w:val="24"/>
        </w:rPr>
        <w:t xml:space="preserve"> </w:t>
      </w:r>
      <w:r w:rsidRPr="007472BB">
        <w:rPr>
          <w:rFonts w:eastAsia="Times New Roman"/>
          <w:szCs w:val="24"/>
        </w:rPr>
        <w:t>ресурсов</w:t>
      </w:r>
      <w:r w:rsidRPr="007472BB">
        <w:rPr>
          <w:rFonts w:eastAsia="Times New Roman"/>
          <w:spacing w:val="-3"/>
          <w:szCs w:val="24"/>
        </w:rPr>
        <w:t xml:space="preserve"> </w:t>
      </w:r>
      <w:r w:rsidRPr="007472BB">
        <w:rPr>
          <w:rFonts w:eastAsia="Times New Roman"/>
          <w:szCs w:val="24"/>
        </w:rPr>
        <w:t>растений</w:t>
      </w:r>
      <w:r w:rsidRPr="007472BB">
        <w:rPr>
          <w:rFonts w:eastAsia="Times New Roman"/>
          <w:spacing w:val="2"/>
          <w:szCs w:val="24"/>
        </w:rPr>
        <w:t xml:space="preserve"> </w:t>
      </w:r>
      <w:r w:rsidRPr="007472BB">
        <w:rPr>
          <w:rFonts w:eastAsia="Times New Roman"/>
          <w:szCs w:val="24"/>
        </w:rPr>
        <w:t>имени</w:t>
      </w:r>
      <w:r w:rsidRPr="007472BB">
        <w:rPr>
          <w:rFonts w:eastAsia="Times New Roman"/>
          <w:spacing w:val="1"/>
          <w:szCs w:val="24"/>
        </w:rPr>
        <w:t xml:space="preserve"> </w:t>
      </w:r>
      <w:r w:rsidRPr="007472BB">
        <w:rPr>
          <w:rFonts w:eastAsia="Times New Roman"/>
          <w:szCs w:val="24"/>
        </w:rPr>
        <w:t>Н.И.</w:t>
      </w:r>
      <w:r w:rsidRPr="007472BB">
        <w:rPr>
          <w:rFonts w:eastAsia="Times New Roman"/>
          <w:spacing w:val="3"/>
          <w:szCs w:val="24"/>
        </w:rPr>
        <w:t xml:space="preserve"> </w:t>
      </w:r>
      <w:r w:rsidRPr="007472BB">
        <w:rPr>
          <w:rFonts w:eastAsia="Times New Roman"/>
          <w:szCs w:val="24"/>
        </w:rPr>
        <w:t>Вавилова»</w:t>
      </w:r>
      <w:r w:rsidRPr="007472BB">
        <w:rPr>
          <w:rFonts w:eastAsia="Times New Roman"/>
          <w:spacing w:val="-3"/>
          <w:szCs w:val="24"/>
        </w:rPr>
        <w:t xml:space="preserve"> </w:t>
      </w:r>
      <w:r w:rsidRPr="007472BB">
        <w:rPr>
          <w:rFonts w:eastAsia="Times New Roman"/>
          <w:szCs w:val="24"/>
        </w:rPr>
        <w:t>(ФГБНУ</w:t>
      </w:r>
      <w:r w:rsidRPr="007472BB">
        <w:rPr>
          <w:rFonts w:eastAsia="Times New Roman"/>
          <w:spacing w:val="4"/>
          <w:szCs w:val="24"/>
        </w:rPr>
        <w:t xml:space="preserve"> </w:t>
      </w:r>
      <w:r w:rsidRPr="007472BB">
        <w:rPr>
          <w:rFonts w:eastAsia="Times New Roman"/>
          <w:szCs w:val="24"/>
        </w:rPr>
        <w:t>ФИЦ</w:t>
      </w:r>
      <w:r w:rsidRPr="007472BB">
        <w:rPr>
          <w:rFonts w:eastAsia="Times New Roman"/>
          <w:spacing w:val="-5"/>
          <w:szCs w:val="24"/>
        </w:rPr>
        <w:t xml:space="preserve"> </w:t>
      </w:r>
      <w:r w:rsidRPr="007472BB">
        <w:rPr>
          <w:rFonts w:eastAsia="Times New Roman"/>
          <w:szCs w:val="24"/>
        </w:rPr>
        <w:t>ВИР);</w:t>
      </w:r>
    </w:p>
    <w:p w14:paraId="4573D419" w14:textId="7DBCDFA0" w:rsidR="0073556B" w:rsidRPr="0073556B" w:rsidRDefault="0073556B" w:rsidP="007472BB">
      <w:pPr>
        <w:widowControl w:val="0"/>
        <w:autoSpaceDE w:val="0"/>
        <w:autoSpaceDN w:val="0"/>
        <w:spacing w:before="9" w:line="276" w:lineRule="auto"/>
        <w:rPr>
          <w:rFonts w:eastAsia="Times New Roman"/>
          <w:szCs w:val="24"/>
        </w:rPr>
      </w:pPr>
      <w:r w:rsidRPr="007472BB">
        <w:rPr>
          <w:rFonts w:eastAsia="Times New Roman"/>
          <w:szCs w:val="24"/>
        </w:rPr>
        <w:t>Федеральное</w:t>
      </w:r>
      <w:r w:rsidRPr="007472BB">
        <w:rPr>
          <w:rFonts w:eastAsia="Times New Roman"/>
          <w:szCs w:val="24"/>
        </w:rPr>
        <w:tab/>
        <w:t>государственное</w:t>
      </w:r>
      <w:r w:rsidRPr="007472BB">
        <w:rPr>
          <w:rFonts w:eastAsia="Times New Roman"/>
          <w:szCs w:val="24"/>
        </w:rPr>
        <w:tab/>
        <w:t>бюджетное</w:t>
      </w:r>
      <w:r w:rsidRPr="007472BB">
        <w:rPr>
          <w:rFonts w:eastAsia="Times New Roman"/>
          <w:szCs w:val="24"/>
        </w:rPr>
        <w:tab/>
        <w:t>научное</w:t>
      </w:r>
      <w:r w:rsidR="007472BB">
        <w:rPr>
          <w:rFonts w:eastAsia="Times New Roman"/>
          <w:szCs w:val="24"/>
        </w:rPr>
        <w:t xml:space="preserve"> </w:t>
      </w:r>
      <w:r w:rsidRPr="007472BB">
        <w:rPr>
          <w:rFonts w:eastAsia="Times New Roman"/>
          <w:szCs w:val="24"/>
        </w:rPr>
        <w:t>учреждение</w:t>
      </w:r>
      <w:r w:rsidR="007472BB">
        <w:rPr>
          <w:rFonts w:eastAsia="Times New Roman"/>
          <w:szCs w:val="24"/>
        </w:rPr>
        <w:t xml:space="preserve"> </w:t>
      </w:r>
      <w:r w:rsidRPr="0073556B">
        <w:rPr>
          <w:rFonts w:eastAsia="Times New Roman"/>
          <w:szCs w:val="24"/>
        </w:rPr>
        <w:t>«Всероссийский</w:t>
      </w:r>
      <w:r w:rsidRPr="0073556B">
        <w:rPr>
          <w:rFonts w:eastAsia="Times New Roman"/>
          <w:szCs w:val="24"/>
        </w:rPr>
        <w:tab/>
        <w:t>научно-исследовательский</w:t>
      </w:r>
      <w:r w:rsidRPr="0073556B">
        <w:rPr>
          <w:rFonts w:eastAsia="Times New Roman"/>
          <w:szCs w:val="24"/>
        </w:rPr>
        <w:tab/>
        <w:t>институт</w:t>
      </w:r>
      <w:r w:rsidRPr="0073556B">
        <w:rPr>
          <w:rFonts w:eastAsia="Times New Roman"/>
          <w:szCs w:val="24"/>
        </w:rPr>
        <w:tab/>
        <w:t>сельскохозяйственной</w:t>
      </w:r>
      <w:r w:rsidRPr="0073556B">
        <w:rPr>
          <w:rFonts w:eastAsia="Times New Roman"/>
          <w:spacing w:val="-67"/>
          <w:szCs w:val="24"/>
        </w:rPr>
        <w:t xml:space="preserve"> </w:t>
      </w:r>
      <w:r w:rsidRPr="0073556B">
        <w:rPr>
          <w:rFonts w:eastAsia="Times New Roman"/>
          <w:szCs w:val="24"/>
        </w:rPr>
        <w:t>микробиологии»</w:t>
      </w:r>
      <w:r w:rsidRPr="0073556B">
        <w:rPr>
          <w:rFonts w:eastAsia="Times New Roman"/>
          <w:spacing w:val="-3"/>
          <w:szCs w:val="24"/>
        </w:rPr>
        <w:t xml:space="preserve"> </w:t>
      </w:r>
      <w:r w:rsidRPr="0073556B">
        <w:rPr>
          <w:rFonts w:eastAsia="Times New Roman"/>
          <w:szCs w:val="24"/>
        </w:rPr>
        <w:t>(ФГБНУ</w:t>
      </w:r>
      <w:r w:rsidRPr="0073556B">
        <w:rPr>
          <w:rFonts w:eastAsia="Times New Roman"/>
          <w:spacing w:val="5"/>
          <w:szCs w:val="24"/>
        </w:rPr>
        <w:t xml:space="preserve"> </w:t>
      </w:r>
      <w:r w:rsidRPr="0073556B">
        <w:rPr>
          <w:rFonts w:eastAsia="Times New Roman"/>
          <w:szCs w:val="24"/>
        </w:rPr>
        <w:t>ВНИИСХМ);</w:t>
      </w:r>
    </w:p>
    <w:p w14:paraId="1D90632B" w14:textId="54C96D57" w:rsidR="0073556B" w:rsidRPr="0073556B" w:rsidRDefault="0073556B" w:rsidP="007472BB">
      <w:pPr>
        <w:widowControl w:val="0"/>
        <w:tabs>
          <w:tab w:val="left" w:pos="1106"/>
          <w:tab w:val="left" w:pos="3062"/>
          <w:tab w:val="left" w:pos="5465"/>
          <w:tab w:val="left" w:pos="7222"/>
          <w:tab w:val="left" w:pos="8603"/>
        </w:tabs>
        <w:autoSpaceDE w:val="0"/>
        <w:autoSpaceDN w:val="0"/>
        <w:spacing w:before="9" w:line="276" w:lineRule="auto"/>
        <w:ind w:firstLine="816"/>
        <w:rPr>
          <w:rFonts w:eastAsia="Times New Roman"/>
          <w:szCs w:val="24"/>
        </w:rPr>
      </w:pPr>
      <w:r w:rsidRPr="0073556B">
        <w:rPr>
          <w:rFonts w:eastAsia="Times New Roman"/>
          <w:szCs w:val="24"/>
        </w:rPr>
        <w:t>Федеральное</w:t>
      </w:r>
      <w:r w:rsidRPr="0073556B">
        <w:rPr>
          <w:rFonts w:eastAsia="Times New Roman"/>
          <w:szCs w:val="24"/>
        </w:rPr>
        <w:tab/>
        <w:t>государственное</w:t>
      </w:r>
      <w:r w:rsidRPr="0073556B">
        <w:rPr>
          <w:rFonts w:eastAsia="Times New Roman"/>
          <w:szCs w:val="24"/>
        </w:rPr>
        <w:tab/>
        <w:t>бюджетное</w:t>
      </w:r>
      <w:r w:rsidRPr="0073556B">
        <w:rPr>
          <w:rFonts w:eastAsia="Times New Roman"/>
          <w:szCs w:val="24"/>
        </w:rPr>
        <w:tab/>
        <w:t>научное</w:t>
      </w:r>
      <w:r w:rsidRPr="0073556B">
        <w:rPr>
          <w:rFonts w:eastAsia="Times New Roman"/>
          <w:szCs w:val="24"/>
        </w:rPr>
        <w:tab/>
        <w:t>учреждение</w:t>
      </w:r>
      <w:r w:rsidR="007472BB">
        <w:rPr>
          <w:rFonts w:eastAsia="Times New Roman"/>
          <w:szCs w:val="24"/>
        </w:rPr>
        <w:t xml:space="preserve"> </w:t>
      </w:r>
      <w:r w:rsidRPr="0073556B">
        <w:rPr>
          <w:rFonts w:eastAsia="Times New Roman"/>
          <w:szCs w:val="24"/>
        </w:rPr>
        <w:t>«Федеральный</w:t>
      </w:r>
      <w:r w:rsidRPr="0073556B">
        <w:rPr>
          <w:rFonts w:eastAsia="Times New Roman"/>
          <w:szCs w:val="24"/>
        </w:rPr>
        <w:tab/>
        <w:t>исследовательский</w:t>
      </w:r>
      <w:r w:rsidRPr="0073556B">
        <w:rPr>
          <w:rFonts w:eastAsia="Times New Roman"/>
          <w:szCs w:val="24"/>
        </w:rPr>
        <w:tab/>
        <w:t>центр</w:t>
      </w:r>
      <w:r w:rsidRPr="0073556B">
        <w:rPr>
          <w:rFonts w:eastAsia="Times New Roman"/>
          <w:szCs w:val="24"/>
        </w:rPr>
        <w:tab/>
        <w:t>Институт</w:t>
      </w:r>
      <w:r w:rsidRPr="0073556B">
        <w:rPr>
          <w:rFonts w:eastAsia="Times New Roman"/>
          <w:szCs w:val="24"/>
        </w:rPr>
        <w:tab/>
        <w:t>цитологии</w:t>
      </w:r>
      <w:r w:rsidRPr="0073556B">
        <w:rPr>
          <w:rFonts w:eastAsia="Times New Roman"/>
          <w:szCs w:val="24"/>
        </w:rPr>
        <w:tab/>
        <w:t>и</w:t>
      </w:r>
      <w:r w:rsidR="007472BB">
        <w:rPr>
          <w:rFonts w:eastAsia="Times New Roman"/>
          <w:szCs w:val="24"/>
        </w:rPr>
        <w:t xml:space="preserve"> </w:t>
      </w:r>
      <w:r w:rsidRPr="0073556B">
        <w:rPr>
          <w:rFonts w:eastAsia="Times New Roman"/>
          <w:spacing w:val="-1"/>
          <w:szCs w:val="24"/>
        </w:rPr>
        <w:t>генетики</w:t>
      </w:r>
      <w:r w:rsidRPr="0073556B">
        <w:rPr>
          <w:rFonts w:eastAsia="Times New Roman"/>
          <w:spacing w:val="-67"/>
          <w:szCs w:val="24"/>
        </w:rPr>
        <w:t xml:space="preserve"> </w:t>
      </w:r>
      <w:r w:rsidR="007472BB">
        <w:rPr>
          <w:rFonts w:eastAsia="Times New Roman"/>
          <w:spacing w:val="-67"/>
          <w:szCs w:val="24"/>
        </w:rPr>
        <w:t xml:space="preserve">   </w:t>
      </w:r>
      <w:r w:rsidRPr="0073556B">
        <w:rPr>
          <w:rFonts w:eastAsia="Times New Roman"/>
          <w:szCs w:val="24"/>
        </w:rPr>
        <w:t>Сибирского</w:t>
      </w:r>
      <w:r w:rsidRPr="0073556B">
        <w:rPr>
          <w:rFonts w:eastAsia="Times New Roman"/>
          <w:spacing w:val="-6"/>
          <w:szCs w:val="24"/>
        </w:rPr>
        <w:t xml:space="preserve"> </w:t>
      </w:r>
      <w:r w:rsidRPr="0073556B">
        <w:rPr>
          <w:rFonts w:eastAsia="Times New Roman"/>
          <w:szCs w:val="24"/>
        </w:rPr>
        <w:t>отделения</w:t>
      </w:r>
      <w:r w:rsidRPr="0073556B">
        <w:rPr>
          <w:rFonts w:eastAsia="Times New Roman"/>
          <w:spacing w:val="-1"/>
          <w:szCs w:val="24"/>
        </w:rPr>
        <w:t xml:space="preserve"> </w:t>
      </w:r>
      <w:r w:rsidRPr="0073556B">
        <w:rPr>
          <w:rFonts w:eastAsia="Times New Roman"/>
          <w:szCs w:val="24"/>
        </w:rPr>
        <w:t>Российской академии</w:t>
      </w:r>
      <w:r w:rsidRPr="0073556B">
        <w:rPr>
          <w:rFonts w:eastAsia="Times New Roman"/>
          <w:spacing w:val="-1"/>
          <w:szCs w:val="24"/>
        </w:rPr>
        <w:t xml:space="preserve"> </w:t>
      </w:r>
      <w:r w:rsidRPr="0073556B">
        <w:rPr>
          <w:rFonts w:eastAsia="Times New Roman"/>
          <w:szCs w:val="24"/>
        </w:rPr>
        <w:t>наук»</w:t>
      </w:r>
      <w:r w:rsidRPr="0073556B">
        <w:rPr>
          <w:rFonts w:eastAsia="Times New Roman"/>
          <w:spacing w:val="-5"/>
          <w:szCs w:val="24"/>
        </w:rPr>
        <w:t xml:space="preserve"> </w:t>
      </w:r>
      <w:r w:rsidRPr="0073556B">
        <w:rPr>
          <w:rFonts w:eastAsia="Times New Roman"/>
          <w:szCs w:val="24"/>
        </w:rPr>
        <w:t>(ФГБНУ</w:t>
      </w:r>
      <w:r w:rsidRPr="0073556B">
        <w:rPr>
          <w:rFonts w:eastAsia="Times New Roman"/>
          <w:spacing w:val="3"/>
          <w:szCs w:val="24"/>
        </w:rPr>
        <w:t xml:space="preserve"> </w:t>
      </w:r>
      <w:r w:rsidRPr="0073556B">
        <w:rPr>
          <w:rFonts w:eastAsia="Times New Roman"/>
          <w:szCs w:val="24"/>
        </w:rPr>
        <w:t>ИЦиГ</w:t>
      </w:r>
      <w:r w:rsidRPr="0073556B">
        <w:rPr>
          <w:rFonts w:eastAsia="Times New Roman"/>
          <w:spacing w:val="2"/>
          <w:szCs w:val="24"/>
        </w:rPr>
        <w:t xml:space="preserve"> </w:t>
      </w:r>
      <w:r w:rsidRPr="0073556B">
        <w:rPr>
          <w:rFonts w:eastAsia="Times New Roman"/>
          <w:szCs w:val="24"/>
        </w:rPr>
        <w:t>СО</w:t>
      </w:r>
      <w:r w:rsidRPr="0073556B">
        <w:rPr>
          <w:rFonts w:eastAsia="Times New Roman"/>
          <w:spacing w:val="-3"/>
          <w:szCs w:val="24"/>
        </w:rPr>
        <w:t xml:space="preserve"> </w:t>
      </w:r>
      <w:r w:rsidRPr="0073556B">
        <w:rPr>
          <w:rFonts w:eastAsia="Times New Roman"/>
          <w:szCs w:val="24"/>
        </w:rPr>
        <w:t>РАН);</w:t>
      </w:r>
    </w:p>
    <w:p w14:paraId="1CC9475F" w14:textId="665E86FB" w:rsidR="0073556B" w:rsidRPr="0073556B" w:rsidRDefault="0073556B" w:rsidP="007472BB">
      <w:pPr>
        <w:widowControl w:val="0"/>
        <w:autoSpaceDE w:val="0"/>
        <w:autoSpaceDN w:val="0"/>
        <w:spacing w:before="2" w:line="276" w:lineRule="auto"/>
        <w:ind w:firstLine="816"/>
        <w:rPr>
          <w:rFonts w:eastAsia="Times New Roman"/>
          <w:szCs w:val="24"/>
        </w:rPr>
      </w:pPr>
      <w:r w:rsidRPr="0073556B">
        <w:rPr>
          <w:rFonts w:eastAsia="Times New Roman"/>
          <w:noProof/>
          <w:szCs w:val="24"/>
          <w:lang w:eastAsia="ru-RU"/>
        </w:rPr>
        <mc:AlternateContent>
          <mc:Choice Requires="wps">
            <w:drawing>
              <wp:anchor distT="0" distB="0" distL="0" distR="0" simplePos="0" relativeHeight="251659264" behindDoc="1" locked="0" layoutInCell="1" allowOverlap="1" wp14:anchorId="770D630E" wp14:editId="4C4F0FEB">
                <wp:simplePos x="0" y="0"/>
                <wp:positionH relativeFrom="page">
                  <wp:posOffset>718185</wp:posOffset>
                </wp:positionH>
                <wp:positionV relativeFrom="paragraph">
                  <wp:posOffset>201930</wp:posOffset>
                </wp:positionV>
                <wp:extent cx="1830070" cy="4445"/>
                <wp:effectExtent l="3810" t="3810" r="4445" b="1270"/>
                <wp:wrapTopAndBottom/>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1E9D36B" id="Прямоугольник 3" o:spid="_x0000_s1026" style="position:absolute;margin-left:56.55pt;margin-top:15.9pt;width:144.1pt;height:.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" fillcolor="black" stroked="f">
                <w10:wrap type="topAndBottom" anchorx="page"/>
              </v:rect>
            </w:pict>
          </mc:Fallback>
        </mc:AlternateContent>
      </w:r>
      <w:r w:rsidRPr="0073556B">
        <w:rPr>
          <w:rFonts w:eastAsia="Times New Roman"/>
          <w:szCs w:val="24"/>
        </w:rPr>
        <w:t>Федеральное государственное автономное образовательное</w:t>
      </w:r>
      <w:r w:rsidRPr="0073556B">
        <w:rPr>
          <w:rFonts w:eastAsia="Times New Roman"/>
          <w:spacing w:val="1"/>
          <w:szCs w:val="24"/>
        </w:rPr>
        <w:t xml:space="preserve"> </w:t>
      </w:r>
      <w:r w:rsidRPr="0073556B">
        <w:rPr>
          <w:rFonts w:eastAsia="Times New Roman"/>
          <w:szCs w:val="24"/>
        </w:rPr>
        <w:t>учреждение</w:t>
      </w:r>
      <w:r w:rsidRPr="0073556B">
        <w:rPr>
          <w:rFonts w:eastAsia="Times New Roman"/>
          <w:spacing w:val="1"/>
          <w:szCs w:val="24"/>
        </w:rPr>
        <w:t xml:space="preserve"> </w:t>
      </w:r>
      <w:r w:rsidRPr="0073556B">
        <w:rPr>
          <w:rFonts w:eastAsia="Times New Roman"/>
          <w:szCs w:val="24"/>
        </w:rPr>
        <w:t>высшего образования «Московский физико-технический институт) национальный</w:t>
      </w:r>
      <w:r w:rsidRPr="0073556B">
        <w:rPr>
          <w:rFonts w:eastAsia="Times New Roman"/>
          <w:spacing w:val="-67"/>
          <w:szCs w:val="24"/>
        </w:rPr>
        <w:t xml:space="preserve"> </w:t>
      </w:r>
      <w:r w:rsidRPr="0073556B">
        <w:rPr>
          <w:rFonts w:eastAsia="Times New Roman"/>
          <w:szCs w:val="24"/>
        </w:rPr>
        <w:t>исследовательский</w:t>
      </w:r>
      <w:r w:rsidRPr="0073556B">
        <w:rPr>
          <w:rFonts w:eastAsia="Times New Roman"/>
          <w:spacing w:val="1"/>
          <w:szCs w:val="24"/>
        </w:rPr>
        <w:t xml:space="preserve"> </w:t>
      </w:r>
      <w:r w:rsidRPr="0073556B">
        <w:rPr>
          <w:rFonts w:eastAsia="Times New Roman"/>
          <w:szCs w:val="24"/>
        </w:rPr>
        <w:t>центр»</w:t>
      </w:r>
      <w:r w:rsidRPr="0073556B">
        <w:rPr>
          <w:rFonts w:eastAsia="Times New Roman"/>
          <w:spacing w:val="-2"/>
          <w:szCs w:val="24"/>
        </w:rPr>
        <w:t xml:space="preserve"> </w:t>
      </w:r>
      <w:r w:rsidRPr="0073556B">
        <w:rPr>
          <w:rFonts w:eastAsia="Times New Roman"/>
          <w:szCs w:val="24"/>
        </w:rPr>
        <w:t>(ФГАОУ</w:t>
      </w:r>
      <w:r w:rsidRPr="0073556B">
        <w:rPr>
          <w:rFonts w:eastAsia="Times New Roman"/>
          <w:spacing w:val="4"/>
          <w:szCs w:val="24"/>
        </w:rPr>
        <w:t xml:space="preserve"> </w:t>
      </w:r>
      <w:r w:rsidRPr="0073556B">
        <w:rPr>
          <w:rFonts w:eastAsia="Times New Roman"/>
          <w:szCs w:val="24"/>
        </w:rPr>
        <w:t>ВО</w:t>
      </w:r>
      <w:r w:rsidRPr="0073556B">
        <w:rPr>
          <w:rFonts w:eastAsia="Times New Roman"/>
          <w:spacing w:val="1"/>
          <w:szCs w:val="24"/>
        </w:rPr>
        <w:t xml:space="preserve"> </w:t>
      </w:r>
      <w:r w:rsidRPr="0073556B">
        <w:rPr>
          <w:rFonts w:eastAsia="Times New Roman"/>
          <w:szCs w:val="24"/>
        </w:rPr>
        <w:t>МФТИ);</w:t>
      </w:r>
    </w:p>
    <w:p w14:paraId="70C3C46D" w14:textId="07BD57F4" w:rsidR="0073556B" w:rsidRPr="0073556B" w:rsidRDefault="0073556B" w:rsidP="007472BB">
      <w:pPr>
        <w:widowControl w:val="0"/>
        <w:tabs>
          <w:tab w:val="left" w:pos="1106"/>
        </w:tabs>
        <w:autoSpaceDE w:val="0"/>
        <w:autoSpaceDN w:val="0"/>
        <w:spacing w:line="276" w:lineRule="auto"/>
        <w:ind w:right="138" w:firstLine="816"/>
        <w:rPr>
          <w:rFonts w:eastAsia="Times New Roman"/>
          <w:szCs w:val="24"/>
        </w:rPr>
      </w:pPr>
      <w:r w:rsidRPr="0073556B">
        <w:rPr>
          <w:rFonts w:eastAsia="Times New Roman"/>
          <w:szCs w:val="24"/>
        </w:rPr>
        <w:t>Федеральное</w:t>
      </w:r>
      <w:r w:rsidRPr="0073556B">
        <w:rPr>
          <w:rFonts w:eastAsia="Times New Roman"/>
          <w:spacing w:val="1"/>
          <w:szCs w:val="24"/>
        </w:rPr>
        <w:t xml:space="preserve"> </w:t>
      </w:r>
      <w:r w:rsidRPr="0073556B">
        <w:rPr>
          <w:rFonts w:eastAsia="Times New Roman"/>
          <w:szCs w:val="24"/>
        </w:rPr>
        <w:t>государственное</w:t>
      </w:r>
      <w:r w:rsidRPr="0073556B">
        <w:rPr>
          <w:rFonts w:eastAsia="Times New Roman"/>
          <w:spacing w:val="1"/>
          <w:szCs w:val="24"/>
        </w:rPr>
        <w:t xml:space="preserve"> </w:t>
      </w:r>
      <w:r w:rsidRPr="0073556B">
        <w:rPr>
          <w:rFonts w:eastAsia="Times New Roman"/>
          <w:szCs w:val="24"/>
        </w:rPr>
        <w:t>бюджетное</w:t>
      </w:r>
      <w:r w:rsidRPr="0073556B">
        <w:rPr>
          <w:rFonts w:eastAsia="Times New Roman"/>
          <w:spacing w:val="1"/>
          <w:szCs w:val="24"/>
        </w:rPr>
        <w:t xml:space="preserve"> </w:t>
      </w:r>
      <w:r w:rsidRPr="0073556B">
        <w:rPr>
          <w:rFonts w:eastAsia="Times New Roman"/>
          <w:szCs w:val="24"/>
        </w:rPr>
        <w:t>образовательное</w:t>
      </w:r>
      <w:r w:rsidRPr="0073556B">
        <w:rPr>
          <w:rFonts w:eastAsia="Times New Roman"/>
          <w:spacing w:val="1"/>
          <w:szCs w:val="24"/>
        </w:rPr>
        <w:t xml:space="preserve"> </w:t>
      </w:r>
      <w:r w:rsidRPr="0073556B">
        <w:rPr>
          <w:rFonts w:eastAsia="Times New Roman"/>
          <w:szCs w:val="24"/>
        </w:rPr>
        <w:t>учреждение</w:t>
      </w:r>
      <w:r w:rsidRPr="0073556B">
        <w:rPr>
          <w:rFonts w:eastAsia="Times New Roman"/>
          <w:spacing w:val="-67"/>
          <w:szCs w:val="24"/>
        </w:rPr>
        <w:t xml:space="preserve"> </w:t>
      </w:r>
      <w:r w:rsidRPr="0073556B">
        <w:rPr>
          <w:rFonts w:eastAsia="Times New Roman"/>
          <w:szCs w:val="24"/>
        </w:rPr>
        <w:t>высшего</w:t>
      </w:r>
      <w:r w:rsidRPr="0073556B">
        <w:rPr>
          <w:rFonts w:eastAsia="Times New Roman"/>
          <w:spacing w:val="71"/>
          <w:szCs w:val="24"/>
        </w:rPr>
        <w:t xml:space="preserve"> </w:t>
      </w:r>
      <w:r w:rsidRPr="0073556B">
        <w:rPr>
          <w:rFonts w:eastAsia="Times New Roman"/>
          <w:szCs w:val="24"/>
        </w:rPr>
        <w:t>образования</w:t>
      </w:r>
      <w:r w:rsidRPr="0073556B">
        <w:rPr>
          <w:rFonts w:eastAsia="Times New Roman"/>
          <w:spacing w:val="71"/>
          <w:szCs w:val="24"/>
        </w:rPr>
        <w:t xml:space="preserve"> </w:t>
      </w:r>
      <w:r w:rsidRPr="0073556B">
        <w:rPr>
          <w:rFonts w:eastAsia="Times New Roman"/>
          <w:szCs w:val="24"/>
        </w:rPr>
        <w:t xml:space="preserve">«Московский  </w:t>
      </w:r>
      <w:r w:rsidRPr="0073556B">
        <w:rPr>
          <w:rFonts w:eastAsia="Times New Roman"/>
          <w:spacing w:val="1"/>
          <w:szCs w:val="24"/>
        </w:rPr>
        <w:t xml:space="preserve"> </w:t>
      </w:r>
      <w:r w:rsidRPr="0073556B">
        <w:rPr>
          <w:rFonts w:eastAsia="Times New Roman"/>
          <w:szCs w:val="24"/>
        </w:rPr>
        <w:t xml:space="preserve">государственный  </w:t>
      </w:r>
      <w:r w:rsidRPr="0073556B">
        <w:rPr>
          <w:rFonts w:eastAsia="Times New Roman"/>
          <w:spacing w:val="1"/>
          <w:szCs w:val="24"/>
        </w:rPr>
        <w:t xml:space="preserve"> </w:t>
      </w:r>
      <w:r w:rsidRPr="0073556B">
        <w:rPr>
          <w:rFonts w:eastAsia="Times New Roman"/>
          <w:szCs w:val="24"/>
        </w:rPr>
        <w:t xml:space="preserve">университет  </w:t>
      </w:r>
      <w:r w:rsidRPr="0073556B">
        <w:rPr>
          <w:rFonts w:eastAsia="Times New Roman"/>
          <w:spacing w:val="1"/>
          <w:szCs w:val="24"/>
        </w:rPr>
        <w:t xml:space="preserve"> </w:t>
      </w:r>
      <w:r w:rsidRPr="0073556B">
        <w:rPr>
          <w:rFonts w:eastAsia="Times New Roman"/>
          <w:szCs w:val="24"/>
        </w:rPr>
        <w:t>имени</w:t>
      </w:r>
      <w:r w:rsidRPr="0073556B">
        <w:rPr>
          <w:rFonts w:eastAsia="Times New Roman"/>
          <w:spacing w:val="1"/>
          <w:szCs w:val="24"/>
        </w:rPr>
        <w:t xml:space="preserve"> </w:t>
      </w:r>
      <w:r w:rsidRPr="0073556B">
        <w:rPr>
          <w:rFonts w:eastAsia="Times New Roman"/>
          <w:szCs w:val="24"/>
        </w:rPr>
        <w:t>М.В.</w:t>
      </w:r>
      <w:r w:rsidRPr="0073556B">
        <w:rPr>
          <w:rFonts w:eastAsia="Times New Roman"/>
          <w:spacing w:val="2"/>
          <w:szCs w:val="24"/>
        </w:rPr>
        <w:t xml:space="preserve"> </w:t>
      </w:r>
      <w:r w:rsidRPr="0073556B">
        <w:rPr>
          <w:rFonts w:eastAsia="Times New Roman"/>
          <w:szCs w:val="24"/>
        </w:rPr>
        <w:t>Ломоносова»</w:t>
      </w:r>
      <w:r w:rsidRPr="0073556B">
        <w:rPr>
          <w:rFonts w:eastAsia="Times New Roman"/>
          <w:spacing w:val="-2"/>
          <w:szCs w:val="24"/>
        </w:rPr>
        <w:t xml:space="preserve"> </w:t>
      </w:r>
      <w:r w:rsidRPr="0073556B">
        <w:rPr>
          <w:rFonts w:eastAsia="Times New Roman"/>
          <w:szCs w:val="24"/>
        </w:rPr>
        <w:t>(ФГБОУ</w:t>
      </w:r>
      <w:r w:rsidRPr="0073556B">
        <w:rPr>
          <w:rFonts w:eastAsia="Times New Roman"/>
          <w:spacing w:val="4"/>
          <w:szCs w:val="24"/>
        </w:rPr>
        <w:t xml:space="preserve"> </w:t>
      </w:r>
      <w:r w:rsidRPr="0073556B">
        <w:rPr>
          <w:rFonts w:eastAsia="Times New Roman"/>
          <w:szCs w:val="24"/>
        </w:rPr>
        <w:t>ВО</w:t>
      </w:r>
      <w:r w:rsidRPr="0073556B">
        <w:rPr>
          <w:rFonts w:eastAsia="Times New Roman"/>
          <w:spacing w:val="-5"/>
          <w:szCs w:val="24"/>
        </w:rPr>
        <w:t xml:space="preserve"> </w:t>
      </w:r>
      <w:r w:rsidRPr="0073556B">
        <w:rPr>
          <w:rFonts w:eastAsia="Times New Roman"/>
          <w:szCs w:val="24"/>
        </w:rPr>
        <w:t>МГУ);</w:t>
      </w:r>
    </w:p>
    <w:p w14:paraId="21537D4A" w14:textId="10B3923D" w:rsidR="0073556B" w:rsidRPr="0073556B" w:rsidRDefault="0073556B" w:rsidP="007472BB">
      <w:pPr>
        <w:widowControl w:val="0"/>
        <w:tabs>
          <w:tab w:val="left" w:pos="1106"/>
        </w:tabs>
        <w:autoSpaceDE w:val="0"/>
        <w:autoSpaceDN w:val="0"/>
        <w:spacing w:line="276" w:lineRule="auto"/>
        <w:ind w:right="131" w:firstLine="816"/>
        <w:rPr>
          <w:rFonts w:eastAsia="Times New Roman"/>
          <w:szCs w:val="24"/>
        </w:rPr>
      </w:pPr>
      <w:r w:rsidRPr="0073556B">
        <w:rPr>
          <w:rFonts w:eastAsia="Times New Roman"/>
          <w:szCs w:val="24"/>
        </w:rPr>
        <w:t>Федеральное</w:t>
      </w:r>
      <w:r w:rsidRPr="0073556B">
        <w:rPr>
          <w:rFonts w:eastAsia="Times New Roman"/>
          <w:spacing w:val="1"/>
          <w:szCs w:val="24"/>
        </w:rPr>
        <w:t xml:space="preserve"> </w:t>
      </w:r>
      <w:r w:rsidRPr="0073556B">
        <w:rPr>
          <w:rFonts w:eastAsia="Times New Roman"/>
          <w:szCs w:val="24"/>
        </w:rPr>
        <w:t>государственное</w:t>
      </w:r>
      <w:r w:rsidRPr="0073556B">
        <w:rPr>
          <w:rFonts w:eastAsia="Times New Roman"/>
          <w:spacing w:val="1"/>
          <w:szCs w:val="24"/>
        </w:rPr>
        <w:t xml:space="preserve"> </w:t>
      </w:r>
      <w:r w:rsidRPr="0073556B">
        <w:rPr>
          <w:rFonts w:eastAsia="Times New Roman"/>
          <w:szCs w:val="24"/>
        </w:rPr>
        <w:t>бюджетное</w:t>
      </w:r>
      <w:r w:rsidRPr="0073556B">
        <w:rPr>
          <w:rFonts w:eastAsia="Times New Roman"/>
          <w:spacing w:val="1"/>
          <w:szCs w:val="24"/>
        </w:rPr>
        <w:t xml:space="preserve"> </w:t>
      </w:r>
      <w:r w:rsidRPr="0073556B">
        <w:rPr>
          <w:rFonts w:eastAsia="Times New Roman"/>
          <w:szCs w:val="24"/>
        </w:rPr>
        <w:t>образовательное</w:t>
      </w:r>
      <w:r w:rsidRPr="0073556B">
        <w:rPr>
          <w:rFonts w:eastAsia="Times New Roman"/>
          <w:spacing w:val="1"/>
          <w:szCs w:val="24"/>
        </w:rPr>
        <w:t xml:space="preserve"> </w:t>
      </w:r>
      <w:r w:rsidRPr="0073556B">
        <w:rPr>
          <w:rFonts w:eastAsia="Times New Roman"/>
          <w:szCs w:val="24"/>
        </w:rPr>
        <w:t>учреждение</w:t>
      </w:r>
      <w:r w:rsidRPr="0073556B">
        <w:rPr>
          <w:rFonts w:eastAsia="Times New Roman"/>
          <w:spacing w:val="-67"/>
          <w:szCs w:val="24"/>
        </w:rPr>
        <w:t xml:space="preserve"> </w:t>
      </w:r>
      <w:r w:rsidRPr="0073556B">
        <w:rPr>
          <w:rFonts w:eastAsia="Times New Roman"/>
          <w:szCs w:val="24"/>
        </w:rPr>
        <w:t>высшего</w:t>
      </w:r>
      <w:r w:rsidRPr="0073556B">
        <w:rPr>
          <w:rFonts w:eastAsia="Times New Roman"/>
          <w:spacing w:val="1"/>
          <w:szCs w:val="24"/>
        </w:rPr>
        <w:t xml:space="preserve"> </w:t>
      </w:r>
      <w:r w:rsidRPr="0073556B">
        <w:rPr>
          <w:rFonts w:eastAsia="Times New Roman"/>
          <w:szCs w:val="24"/>
        </w:rPr>
        <w:t>образования</w:t>
      </w:r>
      <w:r w:rsidRPr="0073556B">
        <w:rPr>
          <w:rFonts w:eastAsia="Times New Roman"/>
          <w:spacing w:val="1"/>
          <w:szCs w:val="24"/>
        </w:rPr>
        <w:t xml:space="preserve"> </w:t>
      </w:r>
      <w:r w:rsidRPr="0073556B">
        <w:rPr>
          <w:rFonts w:eastAsia="Times New Roman"/>
          <w:szCs w:val="24"/>
        </w:rPr>
        <w:t>«Санкт-Петербургский</w:t>
      </w:r>
      <w:r w:rsidRPr="0073556B">
        <w:rPr>
          <w:rFonts w:eastAsia="Times New Roman"/>
          <w:spacing w:val="1"/>
          <w:szCs w:val="24"/>
        </w:rPr>
        <w:t xml:space="preserve"> </w:t>
      </w:r>
      <w:r w:rsidRPr="0073556B">
        <w:rPr>
          <w:rFonts w:eastAsia="Times New Roman"/>
          <w:szCs w:val="24"/>
        </w:rPr>
        <w:t>государственный</w:t>
      </w:r>
      <w:r w:rsidRPr="0073556B">
        <w:rPr>
          <w:rFonts w:eastAsia="Times New Roman"/>
          <w:spacing w:val="1"/>
          <w:szCs w:val="24"/>
        </w:rPr>
        <w:t xml:space="preserve"> </w:t>
      </w:r>
      <w:r w:rsidRPr="0073556B">
        <w:rPr>
          <w:rFonts w:eastAsia="Times New Roman"/>
          <w:szCs w:val="24"/>
        </w:rPr>
        <w:t>университет»</w:t>
      </w:r>
      <w:r w:rsidRPr="0073556B">
        <w:rPr>
          <w:rFonts w:eastAsia="Times New Roman"/>
          <w:spacing w:val="1"/>
          <w:szCs w:val="24"/>
        </w:rPr>
        <w:t xml:space="preserve"> </w:t>
      </w:r>
      <w:r w:rsidRPr="0073556B">
        <w:rPr>
          <w:rFonts w:eastAsia="Times New Roman"/>
          <w:szCs w:val="24"/>
        </w:rPr>
        <w:t>(ФГБОУ</w:t>
      </w:r>
      <w:r w:rsidRPr="0073556B">
        <w:rPr>
          <w:rFonts w:eastAsia="Times New Roman"/>
          <w:spacing w:val="3"/>
          <w:szCs w:val="24"/>
        </w:rPr>
        <w:t xml:space="preserve"> </w:t>
      </w:r>
      <w:r w:rsidRPr="0073556B">
        <w:rPr>
          <w:rFonts w:eastAsia="Times New Roman"/>
          <w:szCs w:val="24"/>
        </w:rPr>
        <w:t>ВО</w:t>
      </w:r>
      <w:r w:rsidRPr="0073556B">
        <w:rPr>
          <w:rFonts w:eastAsia="Times New Roman"/>
          <w:spacing w:val="-5"/>
          <w:szCs w:val="24"/>
        </w:rPr>
        <w:t xml:space="preserve"> </w:t>
      </w:r>
      <w:r w:rsidRPr="0073556B">
        <w:rPr>
          <w:rFonts w:eastAsia="Times New Roman"/>
          <w:szCs w:val="24"/>
        </w:rPr>
        <w:t>СПбГУ);</w:t>
      </w:r>
    </w:p>
    <w:p w14:paraId="1AFA44BF" w14:textId="25610DB1" w:rsidR="0073556B" w:rsidRPr="0073556B" w:rsidRDefault="0073556B" w:rsidP="007472BB">
      <w:pPr>
        <w:widowControl w:val="0"/>
        <w:tabs>
          <w:tab w:val="left" w:pos="1106"/>
        </w:tabs>
        <w:autoSpaceDE w:val="0"/>
        <w:autoSpaceDN w:val="0"/>
        <w:spacing w:line="276" w:lineRule="auto"/>
        <w:ind w:right="136" w:firstLine="816"/>
        <w:rPr>
          <w:rFonts w:eastAsia="Times New Roman"/>
          <w:szCs w:val="24"/>
        </w:rPr>
      </w:pPr>
      <w:r w:rsidRPr="0073556B">
        <w:rPr>
          <w:rFonts w:eastAsia="Times New Roman"/>
          <w:szCs w:val="24"/>
        </w:rPr>
        <w:t>Федеральное государственное автономное образовательное</w:t>
      </w:r>
      <w:r w:rsidRPr="0073556B">
        <w:rPr>
          <w:rFonts w:eastAsia="Times New Roman"/>
          <w:spacing w:val="1"/>
          <w:szCs w:val="24"/>
        </w:rPr>
        <w:t xml:space="preserve"> </w:t>
      </w:r>
      <w:r w:rsidRPr="0073556B">
        <w:rPr>
          <w:rFonts w:eastAsia="Times New Roman"/>
          <w:szCs w:val="24"/>
        </w:rPr>
        <w:t>учреждение</w:t>
      </w:r>
      <w:r w:rsidRPr="0073556B">
        <w:rPr>
          <w:rFonts w:eastAsia="Times New Roman"/>
          <w:spacing w:val="1"/>
          <w:szCs w:val="24"/>
        </w:rPr>
        <w:t xml:space="preserve"> </w:t>
      </w:r>
      <w:r w:rsidRPr="0073556B">
        <w:rPr>
          <w:rFonts w:eastAsia="Times New Roman"/>
          <w:szCs w:val="24"/>
        </w:rPr>
        <w:t>высшего</w:t>
      </w:r>
      <w:r w:rsidRPr="0073556B">
        <w:rPr>
          <w:rFonts w:eastAsia="Times New Roman"/>
          <w:spacing w:val="1"/>
          <w:szCs w:val="24"/>
        </w:rPr>
        <w:t xml:space="preserve"> </w:t>
      </w:r>
      <w:r w:rsidRPr="0073556B">
        <w:rPr>
          <w:rFonts w:eastAsia="Times New Roman"/>
          <w:szCs w:val="24"/>
        </w:rPr>
        <w:t>образования</w:t>
      </w:r>
      <w:r w:rsidRPr="0073556B">
        <w:rPr>
          <w:rFonts w:eastAsia="Times New Roman"/>
          <w:spacing w:val="1"/>
          <w:szCs w:val="24"/>
        </w:rPr>
        <w:t xml:space="preserve"> </w:t>
      </w:r>
      <w:r w:rsidRPr="0073556B">
        <w:rPr>
          <w:rFonts w:eastAsia="Times New Roman"/>
          <w:szCs w:val="24"/>
        </w:rPr>
        <w:t>«Новосибирский</w:t>
      </w:r>
      <w:r w:rsidRPr="0073556B">
        <w:rPr>
          <w:rFonts w:eastAsia="Times New Roman"/>
          <w:spacing w:val="1"/>
          <w:szCs w:val="24"/>
        </w:rPr>
        <w:t xml:space="preserve"> </w:t>
      </w:r>
      <w:r w:rsidRPr="0073556B">
        <w:rPr>
          <w:rFonts w:eastAsia="Times New Roman"/>
          <w:szCs w:val="24"/>
        </w:rPr>
        <w:t>национальный</w:t>
      </w:r>
      <w:r w:rsidRPr="0073556B">
        <w:rPr>
          <w:rFonts w:eastAsia="Times New Roman"/>
          <w:spacing w:val="1"/>
          <w:szCs w:val="24"/>
        </w:rPr>
        <w:t xml:space="preserve"> </w:t>
      </w:r>
      <w:r w:rsidRPr="0073556B">
        <w:rPr>
          <w:rFonts w:eastAsia="Times New Roman"/>
          <w:szCs w:val="24"/>
        </w:rPr>
        <w:t>исследовательский</w:t>
      </w:r>
      <w:r w:rsidRPr="0073556B">
        <w:rPr>
          <w:rFonts w:eastAsia="Times New Roman"/>
          <w:spacing w:val="1"/>
          <w:szCs w:val="24"/>
        </w:rPr>
        <w:t xml:space="preserve"> </w:t>
      </w:r>
      <w:r w:rsidRPr="0073556B">
        <w:rPr>
          <w:rFonts w:eastAsia="Times New Roman"/>
          <w:szCs w:val="24"/>
        </w:rPr>
        <w:t>государственный</w:t>
      </w:r>
      <w:r w:rsidRPr="0073556B">
        <w:rPr>
          <w:rFonts w:eastAsia="Times New Roman"/>
          <w:spacing w:val="12"/>
          <w:szCs w:val="24"/>
        </w:rPr>
        <w:t xml:space="preserve"> </w:t>
      </w:r>
      <w:r w:rsidRPr="0073556B">
        <w:rPr>
          <w:rFonts w:eastAsia="Times New Roman"/>
          <w:szCs w:val="24"/>
        </w:rPr>
        <w:t>университет»</w:t>
      </w:r>
      <w:r w:rsidRPr="0073556B">
        <w:rPr>
          <w:rFonts w:eastAsia="Times New Roman"/>
          <w:spacing w:val="-3"/>
          <w:szCs w:val="24"/>
        </w:rPr>
        <w:t xml:space="preserve"> </w:t>
      </w:r>
      <w:r w:rsidRPr="0073556B">
        <w:rPr>
          <w:rFonts w:eastAsia="Times New Roman"/>
          <w:szCs w:val="24"/>
        </w:rPr>
        <w:t>(ФГАОУ</w:t>
      </w:r>
      <w:r w:rsidRPr="0073556B">
        <w:rPr>
          <w:rFonts w:eastAsia="Times New Roman"/>
          <w:spacing w:val="6"/>
          <w:szCs w:val="24"/>
        </w:rPr>
        <w:t xml:space="preserve"> </w:t>
      </w:r>
      <w:r w:rsidRPr="0073556B">
        <w:rPr>
          <w:rFonts w:eastAsia="Times New Roman"/>
          <w:szCs w:val="24"/>
        </w:rPr>
        <w:t>ВО</w:t>
      </w:r>
      <w:r w:rsidRPr="0073556B">
        <w:rPr>
          <w:rFonts w:eastAsia="Times New Roman"/>
          <w:spacing w:val="-1"/>
          <w:szCs w:val="24"/>
        </w:rPr>
        <w:t xml:space="preserve"> </w:t>
      </w:r>
      <w:r w:rsidRPr="0073556B">
        <w:rPr>
          <w:rFonts w:eastAsia="Times New Roman"/>
          <w:szCs w:val="24"/>
        </w:rPr>
        <w:t>НГУ);</w:t>
      </w:r>
    </w:p>
    <w:p w14:paraId="0E2C0418" w14:textId="16141FF4" w:rsidR="0073556B" w:rsidRPr="0073556B" w:rsidRDefault="0073556B" w:rsidP="007472BB">
      <w:pPr>
        <w:widowControl w:val="0"/>
        <w:tabs>
          <w:tab w:val="left" w:pos="1106"/>
        </w:tabs>
        <w:autoSpaceDE w:val="0"/>
        <w:autoSpaceDN w:val="0"/>
        <w:spacing w:line="276" w:lineRule="auto"/>
        <w:ind w:right="124" w:firstLine="816"/>
        <w:rPr>
          <w:rFonts w:eastAsia="Times New Roman"/>
          <w:szCs w:val="24"/>
        </w:rPr>
      </w:pPr>
      <w:r w:rsidRPr="0073556B">
        <w:rPr>
          <w:rFonts w:eastAsia="Times New Roman"/>
          <w:szCs w:val="24"/>
        </w:rPr>
        <w:t>Федеральное</w:t>
      </w:r>
      <w:r w:rsidRPr="0073556B">
        <w:rPr>
          <w:rFonts w:eastAsia="Times New Roman"/>
          <w:spacing w:val="1"/>
          <w:szCs w:val="24"/>
        </w:rPr>
        <w:t xml:space="preserve"> </w:t>
      </w:r>
      <w:r w:rsidRPr="0073556B">
        <w:rPr>
          <w:rFonts w:eastAsia="Times New Roman"/>
          <w:szCs w:val="24"/>
        </w:rPr>
        <w:t>государственное</w:t>
      </w:r>
      <w:r w:rsidRPr="0073556B">
        <w:rPr>
          <w:rFonts w:eastAsia="Times New Roman"/>
          <w:spacing w:val="1"/>
          <w:szCs w:val="24"/>
        </w:rPr>
        <w:t xml:space="preserve"> </w:t>
      </w:r>
      <w:r w:rsidRPr="0073556B">
        <w:rPr>
          <w:rFonts w:eastAsia="Times New Roman"/>
          <w:szCs w:val="24"/>
        </w:rPr>
        <w:t>бюджетное</w:t>
      </w:r>
      <w:r w:rsidRPr="0073556B">
        <w:rPr>
          <w:rFonts w:eastAsia="Times New Roman"/>
          <w:spacing w:val="1"/>
          <w:szCs w:val="24"/>
        </w:rPr>
        <w:t xml:space="preserve"> </w:t>
      </w:r>
      <w:r w:rsidRPr="0073556B">
        <w:rPr>
          <w:rFonts w:eastAsia="Times New Roman"/>
          <w:szCs w:val="24"/>
        </w:rPr>
        <w:t>образовательное</w:t>
      </w:r>
      <w:r w:rsidRPr="0073556B">
        <w:rPr>
          <w:rFonts w:eastAsia="Times New Roman"/>
          <w:spacing w:val="1"/>
          <w:szCs w:val="24"/>
        </w:rPr>
        <w:t xml:space="preserve"> </w:t>
      </w:r>
      <w:r w:rsidRPr="0073556B">
        <w:rPr>
          <w:rFonts w:eastAsia="Times New Roman"/>
          <w:szCs w:val="24"/>
        </w:rPr>
        <w:t>учреждение</w:t>
      </w:r>
      <w:r w:rsidRPr="0073556B">
        <w:rPr>
          <w:rFonts w:eastAsia="Times New Roman"/>
          <w:spacing w:val="1"/>
          <w:szCs w:val="24"/>
        </w:rPr>
        <w:t xml:space="preserve"> </w:t>
      </w:r>
      <w:r w:rsidRPr="0073556B">
        <w:rPr>
          <w:rFonts w:eastAsia="Times New Roman"/>
          <w:szCs w:val="24"/>
        </w:rPr>
        <w:t>высшего</w:t>
      </w:r>
      <w:r w:rsidRPr="0073556B">
        <w:rPr>
          <w:rFonts w:eastAsia="Times New Roman"/>
          <w:spacing w:val="1"/>
          <w:szCs w:val="24"/>
        </w:rPr>
        <w:t xml:space="preserve"> </w:t>
      </w:r>
      <w:r w:rsidRPr="0073556B">
        <w:rPr>
          <w:rFonts w:eastAsia="Times New Roman"/>
          <w:szCs w:val="24"/>
        </w:rPr>
        <w:t>образования</w:t>
      </w:r>
      <w:r w:rsidRPr="0073556B">
        <w:rPr>
          <w:rFonts w:eastAsia="Times New Roman"/>
          <w:spacing w:val="1"/>
          <w:szCs w:val="24"/>
        </w:rPr>
        <w:t xml:space="preserve"> </w:t>
      </w:r>
      <w:r w:rsidRPr="0073556B">
        <w:rPr>
          <w:rFonts w:eastAsia="Times New Roman"/>
          <w:szCs w:val="24"/>
        </w:rPr>
        <w:t>«Российский</w:t>
      </w:r>
      <w:r w:rsidRPr="0073556B">
        <w:rPr>
          <w:rFonts w:eastAsia="Times New Roman"/>
          <w:spacing w:val="1"/>
          <w:szCs w:val="24"/>
        </w:rPr>
        <w:t xml:space="preserve"> </w:t>
      </w:r>
      <w:r w:rsidRPr="0073556B">
        <w:rPr>
          <w:rFonts w:eastAsia="Times New Roman"/>
          <w:szCs w:val="24"/>
        </w:rPr>
        <w:t>государственный</w:t>
      </w:r>
      <w:r w:rsidRPr="0073556B">
        <w:rPr>
          <w:rFonts w:eastAsia="Times New Roman"/>
          <w:spacing w:val="1"/>
          <w:szCs w:val="24"/>
        </w:rPr>
        <w:t xml:space="preserve"> </w:t>
      </w:r>
      <w:r w:rsidRPr="0073556B">
        <w:rPr>
          <w:rFonts w:eastAsia="Times New Roman"/>
          <w:szCs w:val="24"/>
        </w:rPr>
        <w:t>аграрный</w:t>
      </w:r>
      <w:r w:rsidRPr="0073556B">
        <w:rPr>
          <w:rFonts w:eastAsia="Times New Roman"/>
          <w:spacing w:val="1"/>
          <w:szCs w:val="24"/>
        </w:rPr>
        <w:t xml:space="preserve"> </w:t>
      </w:r>
      <w:r w:rsidRPr="0073556B">
        <w:rPr>
          <w:rFonts w:eastAsia="Times New Roman"/>
          <w:szCs w:val="24"/>
        </w:rPr>
        <w:t>университет</w:t>
      </w:r>
      <w:r w:rsidRPr="0073556B">
        <w:rPr>
          <w:rFonts w:eastAsia="Times New Roman"/>
          <w:spacing w:val="1"/>
          <w:szCs w:val="24"/>
        </w:rPr>
        <w:t xml:space="preserve"> </w:t>
      </w:r>
      <w:r w:rsidRPr="0073556B">
        <w:rPr>
          <w:rFonts w:eastAsia="Times New Roman"/>
          <w:szCs w:val="24"/>
        </w:rPr>
        <w:t>–</w:t>
      </w:r>
      <w:r w:rsidRPr="0073556B">
        <w:rPr>
          <w:rFonts w:eastAsia="Times New Roman"/>
          <w:spacing w:val="1"/>
          <w:szCs w:val="24"/>
        </w:rPr>
        <w:t xml:space="preserve"> </w:t>
      </w:r>
      <w:r w:rsidRPr="0073556B">
        <w:rPr>
          <w:rFonts w:eastAsia="Times New Roman"/>
          <w:szCs w:val="24"/>
        </w:rPr>
        <w:t xml:space="preserve">МСХА    имени   </w:t>
      </w:r>
      <w:r w:rsidRPr="0073556B">
        <w:rPr>
          <w:rFonts w:eastAsia="Times New Roman"/>
          <w:spacing w:val="1"/>
          <w:szCs w:val="24"/>
        </w:rPr>
        <w:t xml:space="preserve"> </w:t>
      </w:r>
      <w:r w:rsidRPr="0073556B">
        <w:rPr>
          <w:rFonts w:eastAsia="Times New Roman"/>
          <w:szCs w:val="24"/>
        </w:rPr>
        <w:t xml:space="preserve">К.А.   </w:t>
      </w:r>
      <w:r w:rsidRPr="0073556B">
        <w:rPr>
          <w:rFonts w:eastAsia="Times New Roman"/>
          <w:spacing w:val="1"/>
          <w:szCs w:val="24"/>
        </w:rPr>
        <w:t xml:space="preserve"> </w:t>
      </w:r>
      <w:r w:rsidR="007472BB" w:rsidRPr="0073556B">
        <w:rPr>
          <w:rFonts w:eastAsia="Times New Roman"/>
          <w:szCs w:val="24"/>
        </w:rPr>
        <w:t>Тимирязева» (</w:t>
      </w:r>
      <w:r w:rsidRPr="0073556B">
        <w:rPr>
          <w:rFonts w:eastAsia="Times New Roman"/>
          <w:szCs w:val="24"/>
        </w:rPr>
        <w:t xml:space="preserve">ФГБОУ   </w:t>
      </w:r>
      <w:r w:rsidRPr="0073556B">
        <w:rPr>
          <w:rFonts w:eastAsia="Times New Roman"/>
          <w:spacing w:val="1"/>
          <w:szCs w:val="24"/>
        </w:rPr>
        <w:t xml:space="preserve"> </w:t>
      </w:r>
      <w:r w:rsidRPr="0073556B">
        <w:rPr>
          <w:rFonts w:eastAsia="Times New Roman"/>
          <w:szCs w:val="24"/>
        </w:rPr>
        <w:t>ВО    РГАУ-МСХА    имени</w:t>
      </w:r>
      <w:r w:rsidRPr="0073556B">
        <w:rPr>
          <w:rFonts w:eastAsia="Times New Roman"/>
          <w:spacing w:val="1"/>
          <w:szCs w:val="24"/>
        </w:rPr>
        <w:t xml:space="preserve"> </w:t>
      </w:r>
      <w:r w:rsidRPr="0073556B">
        <w:rPr>
          <w:rFonts w:eastAsia="Times New Roman"/>
          <w:szCs w:val="24"/>
        </w:rPr>
        <w:t>К.А.</w:t>
      </w:r>
      <w:r w:rsidRPr="0073556B">
        <w:rPr>
          <w:rFonts w:eastAsia="Times New Roman"/>
          <w:spacing w:val="2"/>
          <w:szCs w:val="24"/>
        </w:rPr>
        <w:t xml:space="preserve"> </w:t>
      </w:r>
      <w:r w:rsidRPr="0073556B">
        <w:rPr>
          <w:rFonts w:eastAsia="Times New Roman"/>
          <w:szCs w:val="24"/>
        </w:rPr>
        <w:t>Тимирязева);</w:t>
      </w:r>
    </w:p>
    <w:p w14:paraId="49A5C2BE" w14:textId="02B43A33" w:rsidR="0073556B" w:rsidRPr="0073556B" w:rsidRDefault="0073556B" w:rsidP="007472BB">
      <w:pPr>
        <w:widowControl w:val="0"/>
        <w:tabs>
          <w:tab w:val="left" w:pos="1106"/>
        </w:tabs>
        <w:autoSpaceDE w:val="0"/>
        <w:autoSpaceDN w:val="0"/>
        <w:spacing w:line="276" w:lineRule="auto"/>
        <w:ind w:right="141" w:firstLine="816"/>
        <w:rPr>
          <w:rFonts w:eastAsia="Times New Roman"/>
          <w:szCs w:val="24"/>
        </w:rPr>
      </w:pPr>
      <w:r w:rsidRPr="0073556B">
        <w:rPr>
          <w:rFonts w:eastAsia="Times New Roman"/>
          <w:szCs w:val="24"/>
        </w:rPr>
        <w:t>Автономная</w:t>
      </w:r>
      <w:r w:rsidRPr="0073556B">
        <w:rPr>
          <w:rFonts w:eastAsia="Times New Roman"/>
          <w:spacing w:val="1"/>
          <w:szCs w:val="24"/>
        </w:rPr>
        <w:t xml:space="preserve"> </w:t>
      </w:r>
      <w:r w:rsidRPr="0073556B">
        <w:rPr>
          <w:rFonts w:eastAsia="Times New Roman"/>
          <w:szCs w:val="24"/>
        </w:rPr>
        <w:t>некоммерческая</w:t>
      </w:r>
      <w:r w:rsidRPr="0073556B">
        <w:rPr>
          <w:rFonts w:eastAsia="Times New Roman"/>
          <w:spacing w:val="1"/>
          <w:szCs w:val="24"/>
        </w:rPr>
        <w:t xml:space="preserve"> </w:t>
      </w:r>
      <w:r w:rsidRPr="0073556B">
        <w:rPr>
          <w:rFonts w:eastAsia="Times New Roman"/>
          <w:szCs w:val="24"/>
        </w:rPr>
        <w:t>образовательная</w:t>
      </w:r>
      <w:r w:rsidRPr="0073556B">
        <w:rPr>
          <w:rFonts w:eastAsia="Times New Roman"/>
          <w:spacing w:val="1"/>
          <w:szCs w:val="24"/>
        </w:rPr>
        <w:t xml:space="preserve"> </w:t>
      </w:r>
      <w:r w:rsidRPr="0073556B">
        <w:rPr>
          <w:rFonts w:eastAsia="Times New Roman"/>
          <w:szCs w:val="24"/>
        </w:rPr>
        <w:t>организация</w:t>
      </w:r>
      <w:r w:rsidRPr="0073556B">
        <w:rPr>
          <w:rFonts w:eastAsia="Times New Roman"/>
          <w:spacing w:val="1"/>
          <w:szCs w:val="24"/>
        </w:rPr>
        <w:t xml:space="preserve"> </w:t>
      </w:r>
      <w:r w:rsidRPr="0073556B">
        <w:rPr>
          <w:rFonts w:eastAsia="Times New Roman"/>
          <w:szCs w:val="24"/>
        </w:rPr>
        <w:t>высшего</w:t>
      </w:r>
      <w:r w:rsidRPr="0073556B">
        <w:rPr>
          <w:rFonts w:eastAsia="Times New Roman"/>
          <w:spacing w:val="1"/>
          <w:szCs w:val="24"/>
        </w:rPr>
        <w:t xml:space="preserve"> </w:t>
      </w:r>
      <w:r w:rsidRPr="0073556B">
        <w:rPr>
          <w:rFonts w:eastAsia="Times New Roman"/>
          <w:szCs w:val="24"/>
        </w:rPr>
        <w:t>образования</w:t>
      </w:r>
      <w:r w:rsidRPr="0073556B">
        <w:rPr>
          <w:rFonts w:eastAsia="Times New Roman"/>
          <w:spacing w:val="-4"/>
          <w:szCs w:val="24"/>
        </w:rPr>
        <w:t xml:space="preserve"> </w:t>
      </w:r>
      <w:r w:rsidRPr="0073556B">
        <w:rPr>
          <w:rFonts w:eastAsia="Times New Roman"/>
          <w:szCs w:val="24"/>
        </w:rPr>
        <w:t>«Научно-технологический</w:t>
      </w:r>
      <w:r w:rsidRPr="0073556B">
        <w:rPr>
          <w:rFonts w:eastAsia="Times New Roman"/>
          <w:spacing w:val="2"/>
          <w:szCs w:val="24"/>
        </w:rPr>
        <w:t xml:space="preserve"> </w:t>
      </w:r>
      <w:r w:rsidRPr="0073556B">
        <w:rPr>
          <w:rFonts w:eastAsia="Times New Roman"/>
          <w:szCs w:val="24"/>
        </w:rPr>
        <w:t>университет</w:t>
      </w:r>
      <w:r w:rsidRPr="0073556B">
        <w:rPr>
          <w:rFonts w:eastAsia="Times New Roman"/>
          <w:spacing w:val="-5"/>
          <w:szCs w:val="24"/>
        </w:rPr>
        <w:t xml:space="preserve"> </w:t>
      </w:r>
      <w:r w:rsidRPr="0073556B">
        <w:rPr>
          <w:rFonts w:eastAsia="Times New Roman"/>
          <w:szCs w:val="24"/>
        </w:rPr>
        <w:t>«Сириус»</w:t>
      </w:r>
      <w:r w:rsidRPr="0073556B">
        <w:rPr>
          <w:rFonts w:eastAsia="Times New Roman"/>
          <w:spacing w:val="-9"/>
          <w:szCs w:val="24"/>
        </w:rPr>
        <w:t xml:space="preserve"> </w:t>
      </w:r>
      <w:r w:rsidRPr="0073556B">
        <w:rPr>
          <w:rFonts w:eastAsia="Times New Roman"/>
          <w:szCs w:val="24"/>
        </w:rPr>
        <w:t>(НТУ</w:t>
      </w:r>
      <w:r w:rsidRPr="0073556B">
        <w:rPr>
          <w:rFonts w:eastAsia="Times New Roman"/>
          <w:spacing w:val="-2"/>
          <w:szCs w:val="24"/>
        </w:rPr>
        <w:t xml:space="preserve"> </w:t>
      </w:r>
      <w:r w:rsidRPr="0073556B">
        <w:rPr>
          <w:rFonts w:eastAsia="Times New Roman"/>
          <w:szCs w:val="24"/>
        </w:rPr>
        <w:t>«Сириус»).</w:t>
      </w:r>
    </w:p>
    <w:p w14:paraId="772CCB70" w14:textId="29CE2D15" w:rsidR="0073556B" w:rsidRPr="0073556B" w:rsidRDefault="0073556B" w:rsidP="007472BB">
      <w:pPr>
        <w:widowControl w:val="0"/>
        <w:autoSpaceDE w:val="0"/>
        <w:autoSpaceDN w:val="0"/>
        <w:spacing w:line="276" w:lineRule="auto"/>
        <w:ind w:right="139" w:firstLine="816"/>
        <w:rPr>
          <w:rFonts w:eastAsia="Times New Roman"/>
          <w:szCs w:val="24"/>
        </w:rPr>
      </w:pPr>
      <w:r w:rsidRPr="0073556B">
        <w:rPr>
          <w:rFonts w:eastAsia="Times New Roman"/>
          <w:szCs w:val="24"/>
        </w:rPr>
        <w:t>Современные</w:t>
      </w:r>
      <w:r w:rsidRPr="0073556B">
        <w:rPr>
          <w:rFonts w:eastAsia="Times New Roman"/>
          <w:spacing w:val="1"/>
          <w:szCs w:val="24"/>
        </w:rPr>
        <w:t xml:space="preserve"> </w:t>
      </w:r>
      <w:r w:rsidRPr="0073556B">
        <w:rPr>
          <w:rFonts w:eastAsia="Times New Roman"/>
          <w:szCs w:val="24"/>
        </w:rPr>
        <w:t>направления</w:t>
      </w:r>
      <w:r w:rsidRPr="0073556B">
        <w:rPr>
          <w:rFonts w:eastAsia="Times New Roman"/>
          <w:spacing w:val="1"/>
          <w:szCs w:val="24"/>
        </w:rPr>
        <w:t xml:space="preserve"> </w:t>
      </w:r>
      <w:r w:rsidRPr="0073556B">
        <w:rPr>
          <w:rFonts w:eastAsia="Times New Roman"/>
          <w:szCs w:val="24"/>
        </w:rPr>
        <w:t>развития</w:t>
      </w:r>
      <w:r w:rsidRPr="0073556B">
        <w:rPr>
          <w:rFonts w:eastAsia="Times New Roman"/>
          <w:spacing w:val="1"/>
          <w:szCs w:val="24"/>
        </w:rPr>
        <w:t xml:space="preserve"> </w:t>
      </w:r>
      <w:r w:rsidRPr="0073556B">
        <w:rPr>
          <w:rFonts w:eastAsia="Times New Roman"/>
          <w:szCs w:val="24"/>
        </w:rPr>
        <w:t>агробиотехнологий.</w:t>
      </w:r>
      <w:r w:rsidRPr="0073556B">
        <w:rPr>
          <w:rFonts w:eastAsia="Times New Roman"/>
          <w:spacing w:val="1"/>
          <w:szCs w:val="24"/>
        </w:rPr>
        <w:t xml:space="preserve"> </w:t>
      </w:r>
      <w:r w:rsidRPr="0073556B">
        <w:rPr>
          <w:rFonts w:eastAsia="Times New Roman"/>
          <w:szCs w:val="24"/>
        </w:rPr>
        <w:t>Методы</w:t>
      </w:r>
      <w:r w:rsidRPr="0073556B">
        <w:rPr>
          <w:rFonts w:eastAsia="Times New Roman"/>
          <w:spacing w:val="1"/>
          <w:szCs w:val="24"/>
        </w:rPr>
        <w:t xml:space="preserve"> </w:t>
      </w:r>
      <w:r w:rsidRPr="0073556B">
        <w:rPr>
          <w:rFonts w:eastAsia="Times New Roman"/>
          <w:szCs w:val="24"/>
        </w:rPr>
        <w:t>биотехнологии в</w:t>
      </w:r>
      <w:r w:rsidRPr="0073556B">
        <w:rPr>
          <w:rFonts w:eastAsia="Times New Roman"/>
          <w:spacing w:val="-3"/>
          <w:szCs w:val="24"/>
        </w:rPr>
        <w:t xml:space="preserve"> </w:t>
      </w:r>
      <w:r w:rsidRPr="0073556B">
        <w:rPr>
          <w:rFonts w:eastAsia="Times New Roman"/>
          <w:szCs w:val="24"/>
        </w:rPr>
        <w:t>науке</w:t>
      </w:r>
      <w:r w:rsidRPr="0073556B">
        <w:rPr>
          <w:rFonts w:eastAsia="Times New Roman"/>
          <w:spacing w:val="-2"/>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практике.</w:t>
      </w:r>
      <w:r w:rsidRPr="0073556B">
        <w:rPr>
          <w:rFonts w:eastAsia="Times New Roman"/>
          <w:spacing w:val="10"/>
          <w:szCs w:val="24"/>
        </w:rPr>
        <w:t xml:space="preserve"> </w:t>
      </w:r>
      <w:r w:rsidRPr="0073556B">
        <w:rPr>
          <w:rFonts w:eastAsia="Times New Roman"/>
          <w:szCs w:val="24"/>
        </w:rPr>
        <w:t>Демонстрация</w:t>
      </w:r>
      <w:r w:rsidRPr="0073556B">
        <w:rPr>
          <w:rFonts w:eastAsia="Times New Roman"/>
          <w:spacing w:val="1"/>
          <w:szCs w:val="24"/>
        </w:rPr>
        <w:t xml:space="preserve"> </w:t>
      </w:r>
      <w:r w:rsidRPr="0073556B">
        <w:rPr>
          <w:rFonts w:eastAsia="Times New Roman"/>
          <w:szCs w:val="24"/>
        </w:rPr>
        <w:t>видеороликов</w:t>
      </w:r>
      <w:r w:rsidR="007472BB">
        <w:rPr>
          <w:rFonts w:eastAsia="Times New Roman"/>
          <w:szCs w:val="24"/>
          <w:vertAlign w:val="superscript"/>
        </w:rPr>
        <w:t xml:space="preserve">. </w:t>
      </w:r>
    </w:p>
    <w:p w14:paraId="22A533F3" w14:textId="1B52537A" w:rsidR="0073556B" w:rsidRPr="007472BB" w:rsidRDefault="0073556B" w:rsidP="007472BB">
      <w:pPr>
        <w:widowControl w:val="0"/>
        <w:autoSpaceDE w:val="0"/>
        <w:autoSpaceDN w:val="0"/>
        <w:spacing w:before="10" w:line="276" w:lineRule="auto"/>
        <w:ind w:firstLine="816"/>
        <w:rPr>
          <w:rFonts w:eastAsia="Times New Roman"/>
          <w:szCs w:val="24"/>
        </w:rPr>
      </w:pPr>
      <w:r w:rsidRPr="007472BB">
        <w:rPr>
          <w:rFonts w:eastAsia="Times New Roman"/>
          <w:noProof/>
          <w:szCs w:val="24"/>
          <w:lang w:eastAsia="ru-RU"/>
        </w:rPr>
        <mc:AlternateContent>
          <mc:Choice Requires="wps">
            <w:drawing>
              <wp:anchor distT="0" distB="0" distL="0" distR="0" simplePos="0" relativeHeight="251660288" behindDoc="1" locked="0" layoutInCell="1" allowOverlap="1" wp14:anchorId="579E0E44" wp14:editId="5927B27D">
                <wp:simplePos x="0" y="0"/>
                <wp:positionH relativeFrom="page">
                  <wp:posOffset>718185</wp:posOffset>
                </wp:positionH>
                <wp:positionV relativeFrom="paragraph">
                  <wp:posOffset>207010</wp:posOffset>
                </wp:positionV>
                <wp:extent cx="1830070" cy="4445"/>
                <wp:effectExtent l="3810" t="635" r="4445" b="4445"/>
                <wp:wrapTopAndBottom/>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A9A3F2" id="Прямоугольник 2" o:spid="_x0000_s1026" style="position:absolute;margin-left:56.55pt;margin-top:16.3pt;width:144.1pt;height:.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" fillcolor="black" stroked="f">
                <w10:wrap type="topAndBottom" anchorx="page"/>
              </v:rect>
            </w:pict>
          </mc:Fallback>
        </mc:AlternateContent>
      </w:r>
      <w:r w:rsidRPr="007472BB">
        <w:rPr>
          <w:rFonts w:eastAsia="Times New Roman"/>
          <w:szCs w:val="24"/>
        </w:rPr>
        <w:t>Лабораторные</w:t>
      </w:r>
      <w:r w:rsidRPr="007472BB">
        <w:rPr>
          <w:rFonts w:eastAsia="Times New Roman"/>
          <w:spacing w:val="-3"/>
          <w:szCs w:val="24"/>
        </w:rPr>
        <w:t xml:space="preserve"> </w:t>
      </w:r>
      <w:r w:rsidRPr="007472BB">
        <w:rPr>
          <w:rFonts w:eastAsia="Times New Roman"/>
          <w:szCs w:val="24"/>
        </w:rPr>
        <w:t>и</w:t>
      </w:r>
      <w:r w:rsidRPr="007472BB">
        <w:rPr>
          <w:rFonts w:eastAsia="Times New Roman"/>
          <w:spacing w:val="-4"/>
          <w:szCs w:val="24"/>
        </w:rPr>
        <w:t xml:space="preserve"> </w:t>
      </w:r>
      <w:r w:rsidRPr="007472BB">
        <w:rPr>
          <w:rFonts w:eastAsia="Times New Roman"/>
          <w:szCs w:val="24"/>
        </w:rPr>
        <w:t>практические</w:t>
      </w:r>
      <w:r w:rsidRPr="007472BB">
        <w:rPr>
          <w:rFonts w:eastAsia="Times New Roman"/>
          <w:spacing w:val="3"/>
          <w:szCs w:val="24"/>
        </w:rPr>
        <w:t xml:space="preserve"> </w:t>
      </w:r>
      <w:r w:rsidRPr="007472BB">
        <w:rPr>
          <w:rFonts w:eastAsia="Times New Roman"/>
          <w:szCs w:val="24"/>
        </w:rPr>
        <w:t>работы</w:t>
      </w:r>
    </w:p>
    <w:p w14:paraId="36C6AECB" w14:textId="77777777" w:rsidR="0073556B" w:rsidRPr="0073556B" w:rsidRDefault="0073556B" w:rsidP="007472BB">
      <w:pPr>
        <w:widowControl w:val="0"/>
        <w:autoSpaceDE w:val="0"/>
        <w:autoSpaceDN w:val="0"/>
        <w:spacing w:before="89" w:line="276" w:lineRule="auto"/>
        <w:ind w:firstLine="816"/>
        <w:rPr>
          <w:rFonts w:eastAsia="Times New Roman"/>
          <w:szCs w:val="24"/>
        </w:rPr>
      </w:pPr>
      <w:r w:rsidRPr="0073556B">
        <w:rPr>
          <w:rFonts w:eastAsia="Times New Roman"/>
          <w:szCs w:val="24"/>
        </w:rPr>
        <w:t>Исследовательская</w:t>
      </w:r>
      <w:r w:rsidRPr="0073556B">
        <w:rPr>
          <w:rFonts w:eastAsia="Times New Roman"/>
          <w:spacing w:val="19"/>
          <w:szCs w:val="24"/>
        </w:rPr>
        <w:t xml:space="preserve"> </w:t>
      </w:r>
      <w:r w:rsidRPr="0073556B">
        <w:rPr>
          <w:rFonts w:eastAsia="Times New Roman"/>
          <w:szCs w:val="24"/>
        </w:rPr>
        <w:t>работа</w:t>
      </w:r>
      <w:r w:rsidRPr="0073556B">
        <w:rPr>
          <w:rFonts w:eastAsia="Times New Roman"/>
          <w:spacing w:val="15"/>
          <w:szCs w:val="24"/>
        </w:rPr>
        <w:t xml:space="preserve"> </w:t>
      </w:r>
      <w:r w:rsidRPr="0073556B">
        <w:rPr>
          <w:rFonts w:eastAsia="Times New Roman"/>
          <w:szCs w:val="24"/>
        </w:rPr>
        <w:t>«Создание</w:t>
      </w:r>
      <w:r w:rsidRPr="0073556B">
        <w:rPr>
          <w:rFonts w:eastAsia="Times New Roman"/>
          <w:spacing w:val="15"/>
          <w:szCs w:val="24"/>
        </w:rPr>
        <w:t xml:space="preserve"> </w:t>
      </w:r>
      <w:r w:rsidRPr="0073556B">
        <w:rPr>
          <w:rFonts w:eastAsia="Times New Roman"/>
          <w:szCs w:val="24"/>
        </w:rPr>
        <w:t>биологически</w:t>
      </w:r>
      <w:r w:rsidRPr="0073556B">
        <w:rPr>
          <w:rFonts w:eastAsia="Times New Roman"/>
          <w:spacing w:val="17"/>
          <w:szCs w:val="24"/>
        </w:rPr>
        <w:t xml:space="preserve"> </w:t>
      </w:r>
      <w:r w:rsidRPr="0073556B">
        <w:rPr>
          <w:rFonts w:eastAsia="Times New Roman"/>
          <w:szCs w:val="24"/>
        </w:rPr>
        <w:t>активных</w:t>
      </w:r>
      <w:r w:rsidRPr="0073556B">
        <w:rPr>
          <w:rFonts w:eastAsia="Times New Roman"/>
          <w:spacing w:val="13"/>
          <w:szCs w:val="24"/>
        </w:rPr>
        <w:t xml:space="preserve"> </w:t>
      </w:r>
      <w:r w:rsidRPr="0073556B">
        <w:rPr>
          <w:rFonts w:eastAsia="Times New Roman"/>
          <w:szCs w:val="24"/>
        </w:rPr>
        <w:t>добавок</w:t>
      </w:r>
      <w:r w:rsidRPr="0073556B">
        <w:rPr>
          <w:rFonts w:eastAsia="Times New Roman"/>
          <w:spacing w:val="16"/>
          <w:szCs w:val="24"/>
        </w:rPr>
        <w:t xml:space="preserve"> </w:t>
      </w:r>
      <w:r w:rsidRPr="0073556B">
        <w:rPr>
          <w:rFonts w:eastAsia="Times New Roman"/>
          <w:szCs w:val="24"/>
        </w:rPr>
        <w:t>и</w:t>
      </w:r>
      <w:r w:rsidRPr="0073556B">
        <w:rPr>
          <w:rFonts w:eastAsia="Times New Roman"/>
          <w:spacing w:val="-67"/>
          <w:szCs w:val="24"/>
        </w:rPr>
        <w:t xml:space="preserve"> </w:t>
      </w:r>
      <w:r w:rsidRPr="0073556B">
        <w:rPr>
          <w:rFonts w:eastAsia="Times New Roman"/>
          <w:szCs w:val="24"/>
        </w:rPr>
        <w:t>витаминов».</w:t>
      </w:r>
    </w:p>
    <w:p w14:paraId="7F2C8074" w14:textId="77777777" w:rsidR="0073556B" w:rsidRPr="0073556B" w:rsidRDefault="0073556B" w:rsidP="007472BB">
      <w:pPr>
        <w:widowControl w:val="0"/>
        <w:tabs>
          <w:tab w:val="left" w:pos="3299"/>
          <w:tab w:val="left" w:pos="4311"/>
          <w:tab w:val="left" w:pos="5973"/>
          <w:tab w:val="left" w:pos="6937"/>
          <w:tab w:val="left" w:pos="7944"/>
          <w:tab w:val="left" w:pos="9310"/>
        </w:tabs>
        <w:autoSpaceDE w:val="0"/>
        <w:autoSpaceDN w:val="0"/>
        <w:spacing w:before="2" w:line="276" w:lineRule="auto"/>
        <w:ind w:right="144" w:firstLine="816"/>
        <w:rPr>
          <w:rFonts w:eastAsia="Times New Roman"/>
          <w:szCs w:val="24"/>
        </w:rPr>
      </w:pPr>
      <w:r w:rsidRPr="0073556B">
        <w:rPr>
          <w:rFonts w:eastAsia="Times New Roman"/>
          <w:szCs w:val="24"/>
        </w:rPr>
        <w:t>Исследовательская</w:t>
      </w:r>
      <w:r w:rsidRPr="0073556B">
        <w:rPr>
          <w:rFonts w:eastAsia="Times New Roman"/>
          <w:szCs w:val="24"/>
        </w:rPr>
        <w:tab/>
        <w:t>работа</w:t>
      </w:r>
      <w:r w:rsidRPr="0073556B">
        <w:rPr>
          <w:rFonts w:eastAsia="Times New Roman"/>
          <w:szCs w:val="24"/>
        </w:rPr>
        <w:tab/>
        <w:t>«Выведение</w:t>
      </w:r>
      <w:r w:rsidRPr="0073556B">
        <w:rPr>
          <w:rFonts w:eastAsia="Times New Roman"/>
          <w:szCs w:val="24"/>
        </w:rPr>
        <w:tab/>
        <w:t>новых</w:t>
      </w:r>
      <w:r w:rsidRPr="0073556B">
        <w:rPr>
          <w:rFonts w:eastAsia="Times New Roman"/>
          <w:szCs w:val="24"/>
        </w:rPr>
        <w:tab/>
        <w:t>сортов</w:t>
      </w:r>
      <w:r w:rsidRPr="0073556B">
        <w:rPr>
          <w:rFonts w:eastAsia="Times New Roman"/>
          <w:szCs w:val="24"/>
        </w:rPr>
        <w:tab/>
        <w:t>растений,</w:t>
      </w:r>
      <w:r w:rsidRPr="0073556B">
        <w:rPr>
          <w:rFonts w:eastAsia="Times New Roman"/>
          <w:szCs w:val="24"/>
        </w:rPr>
        <w:tab/>
      </w:r>
      <w:r w:rsidRPr="0073556B">
        <w:rPr>
          <w:rFonts w:eastAsia="Times New Roman"/>
          <w:spacing w:val="-1"/>
          <w:szCs w:val="24"/>
        </w:rPr>
        <w:t>пород</w:t>
      </w:r>
      <w:r w:rsidRPr="0073556B">
        <w:rPr>
          <w:rFonts w:eastAsia="Times New Roman"/>
          <w:spacing w:val="-67"/>
          <w:szCs w:val="24"/>
        </w:rPr>
        <w:t xml:space="preserve"> </w:t>
      </w:r>
      <w:r w:rsidRPr="0073556B">
        <w:rPr>
          <w:rFonts w:eastAsia="Times New Roman"/>
          <w:szCs w:val="24"/>
        </w:rPr>
        <w:t>животных</w:t>
      </w:r>
      <w:r w:rsidRPr="0073556B">
        <w:rPr>
          <w:rFonts w:eastAsia="Times New Roman"/>
          <w:spacing w:val="-4"/>
          <w:szCs w:val="24"/>
        </w:rPr>
        <w:t xml:space="preserve"> </w:t>
      </w:r>
      <w:r w:rsidRPr="0073556B">
        <w:rPr>
          <w:rFonts w:eastAsia="Times New Roman"/>
          <w:szCs w:val="24"/>
        </w:rPr>
        <w:t>с</w:t>
      </w:r>
      <w:r w:rsidRPr="0073556B">
        <w:rPr>
          <w:rFonts w:eastAsia="Times New Roman"/>
          <w:spacing w:val="-1"/>
          <w:szCs w:val="24"/>
        </w:rPr>
        <w:t xml:space="preserve"> </w:t>
      </w:r>
      <w:r w:rsidRPr="0073556B">
        <w:rPr>
          <w:rFonts w:eastAsia="Times New Roman"/>
          <w:szCs w:val="24"/>
        </w:rPr>
        <w:t>заданными</w:t>
      </w:r>
      <w:r w:rsidRPr="0073556B">
        <w:rPr>
          <w:rFonts w:eastAsia="Times New Roman"/>
          <w:spacing w:val="2"/>
          <w:szCs w:val="24"/>
        </w:rPr>
        <w:t xml:space="preserve"> </w:t>
      </w:r>
      <w:r w:rsidRPr="0073556B">
        <w:rPr>
          <w:rFonts w:eastAsia="Times New Roman"/>
          <w:szCs w:val="24"/>
        </w:rPr>
        <w:t>свойствами».</w:t>
      </w:r>
    </w:p>
    <w:p w14:paraId="6948D2C1" w14:textId="77777777" w:rsidR="0073556B" w:rsidRPr="0073556B" w:rsidRDefault="0073556B" w:rsidP="007472BB">
      <w:pPr>
        <w:widowControl w:val="0"/>
        <w:autoSpaceDE w:val="0"/>
        <w:autoSpaceDN w:val="0"/>
        <w:spacing w:before="9" w:line="276" w:lineRule="auto"/>
        <w:ind w:firstLine="816"/>
        <w:rPr>
          <w:rFonts w:eastAsia="Times New Roman"/>
          <w:szCs w:val="24"/>
        </w:rPr>
      </w:pPr>
      <w:r w:rsidRPr="0073556B">
        <w:rPr>
          <w:rFonts w:eastAsia="Times New Roman"/>
          <w:szCs w:val="24"/>
        </w:rPr>
        <w:t>Исследовательская</w:t>
      </w:r>
      <w:r w:rsidRPr="0073556B">
        <w:rPr>
          <w:rFonts w:eastAsia="Times New Roman"/>
          <w:spacing w:val="28"/>
          <w:szCs w:val="24"/>
        </w:rPr>
        <w:t xml:space="preserve"> </w:t>
      </w:r>
      <w:r w:rsidRPr="0073556B">
        <w:rPr>
          <w:rFonts w:eastAsia="Times New Roman"/>
          <w:szCs w:val="24"/>
        </w:rPr>
        <w:t>работа</w:t>
      </w:r>
      <w:r w:rsidRPr="0073556B">
        <w:rPr>
          <w:rFonts w:eastAsia="Times New Roman"/>
          <w:spacing w:val="29"/>
          <w:szCs w:val="24"/>
        </w:rPr>
        <w:t xml:space="preserve"> </w:t>
      </w:r>
      <w:r w:rsidRPr="0073556B">
        <w:rPr>
          <w:rFonts w:eastAsia="Times New Roman"/>
          <w:szCs w:val="24"/>
        </w:rPr>
        <w:t>«Создание</w:t>
      </w:r>
      <w:r w:rsidRPr="0073556B">
        <w:rPr>
          <w:rFonts w:eastAsia="Times New Roman"/>
          <w:spacing w:val="26"/>
          <w:szCs w:val="24"/>
        </w:rPr>
        <w:t xml:space="preserve"> </w:t>
      </w:r>
      <w:r w:rsidRPr="0073556B">
        <w:rPr>
          <w:rFonts w:eastAsia="Times New Roman"/>
          <w:szCs w:val="24"/>
        </w:rPr>
        <w:t>бактерий,</w:t>
      </w:r>
      <w:r w:rsidRPr="0073556B">
        <w:rPr>
          <w:rFonts w:eastAsia="Times New Roman"/>
          <w:spacing w:val="30"/>
          <w:szCs w:val="24"/>
        </w:rPr>
        <w:t xml:space="preserve"> </w:t>
      </w:r>
      <w:r w:rsidRPr="0073556B">
        <w:rPr>
          <w:rFonts w:eastAsia="Times New Roman"/>
          <w:szCs w:val="24"/>
        </w:rPr>
        <w:t>способных</w:t>
      </w:r>
      <w:r w:rsidRPr="0073556B">
        <w:rPr>
          <w:rFonts w:eastAsia="Times New Roman"/>
          <w:spacing w:val="25"/>
          <w:szCs w:val="24"/>
        </w:rPr>
        <w:t xml:space="preserve"> </w:t>
      </w:r>
      <w:r w:rsidRPr="0073556B">
        <w:rPr>
          <w:rFonts w:eastAsia="Times New Roman"/>
          <w:szCs w:val="24"/>
        </w:rPr>
        <w:t>перерабатывать</w:t>
      </w:r>
      <w:r w:rsidRPr="0073556B">
        <w:rPr>
          <w:rFonts w:eastAsia="Times New Roman"/>
          <w:spacing w:val="-67"/>
          <w:szCs w:val="24"/>
        </w:rPr>
        <w:t xml:space="preserve"> </w:t>
      </w:r>
      <w:r w:rsidRPr="0073556B">
        <w:rPr>
          <w:rFonts w:eastAsia="Times New Roman"/>
          <w:szCs w:val="24"/>
        </w:rPr>
        <w:t>нефть и</w:t>
      </w:r>
      <w:r w:rsidRPr="0073556B">
        <w:rPr>
          <w:rFonts w:eastAsia="Times New Roman"/>
          <w:spacing w:val="1"/>
          <w:szCs w:val="24"/>
        </w:rPr>
        <w:t xml:space="preserve"> </w:t>
      </w:r>
      <w:r w:rsidRPr="0073556B">
        <w:rPr>
          <w:rFonts w:eastAsia="Times New Roman"/>
          <w:szCs w:val="24"/>
        </w:rPr>
        <w:t>устранять</w:t>
      </w:r>
      <w:r w:rsidRPr="0073556B">
        <w:rPr>
          <w:rFonts w:eastAsia="Times New Roman"/>
          <w:spacing w:val="2"/>
          <w:szCs w:val="24"/>
        </w:rPr>
        <w:t xml:space="preserve"> </w:t>
      </w:r>
      <w:r w:rsidRPr="0073556B">
        <w:rPr>
          <w:rFonts w:eastAsia="Times New Roman"/>
          <w:szCs w:val="24"/>
        </w:rPr>
        <w:t>последствия</w:t>
      </w:r>
      <w:r w:rsidRPr="0073556B">
        <w:rPr>
          <w:rFonts w:eastAsia="Times New Roman"/>
          <w:spacing w:val="1"/>
          <w:szCs w:val="24"/>
        </w:rPr>
        <w:t xml:space="preserve"> </w:t>
      </w:r>
      <w:r w:rsidRPr="0073556B">
        <w:rPr>
          <w:rFonts w:eastAsia="Times New Roman"/>
          <w:szCs w:val="24"/>
        </w:rPr>
        <w:t>ее</w:t>
      </w:r>
      <w:r w:rsidRPr="0073556B">
        <w:rPr>
          <w:rFonts w:eastAsia="Times New Roman"/>
          <w:spacing w:val="-2"/>
          <w:szCs w:val="24"/>
        </w:rPr>
        <w:t xml:space="preserve"> </w:t>
      </w:r>
      <w:r w:rsidRPr="0073556B">
        <w:rPr>
          <w:rFonts w:eastAsia="Times New Roman"/>
          <w:szCs w:val="24"/>
        </w:rPr>
        <w:t>разливов:</w:t>
      </w:r>
      <w:r w:rsidRPr="0073556B">
        <w:rPr>
          <w:rFonts w:eastAsia="Times New Roman"/>
          <w:spacing w:val="1"/>
          <w:szCs w:val="24"/>
        </w:rPr>
        <w:t xml:space="preserve"> </w:t>
      </w:r>
      <w:r w:rsidRPr="0073556B">
        <w:rPr>
          <w:rFonts w:eastAsia="Times New Roman"/>
          <w:szCs w:val="24"/>
        </w:rPr>
        <w:t>плюсы</w:t>
      </w:r>
      <w:r w:rsidRPr="0073556B">
        <w:rPr>
          <w:rFonts w:eastAsia="Times New Roman"/>
          <w:spacing w:val="-1"/>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минусы».</w:t>
      </w:r>
    </w:p>
    <w:p w14:paraId="29CA369E" w14:textId="77777777" w:rsidR="0073556B" w:rsidRPr="0073556B" w:rsidRDefault="0073556B" w:rsidP="007472BB">
      <w:pPr>
        <w:widowControl w:val="0"/>
        <w:autoSpaceDE w:val="0"/>
        <w:autoSpaceDN w:val="0"/>
        <w:spacing w:before="2" w:line="276" w:lineRule="auto"/>
        <w:ind w:firstLine="816"/>
        <w:rPr>
          <w:rFonts w:eastAsia="Times New Roman"/>
          <w:szCs w:val="24"/>
        </w:rPr>
      </w:pPr>
      <w:r w:rsidRPr="0073556B">
        <w:rPr>
          <w:rFonts w:eastAsia="Times New Roman"/>
          <w:szCs w:val="24"/>
        </w:rPr>
        <w:t>Экскурсия</w:t>
      </w:r>
      <w:r w:rsidRPr="0073556B">
        <w:rPr>
          <w:rFonts w:eastAsia="Times New Roman"/>
          <w:spacing w:val="-4"/>
          <w:szCs w:val="24"/>
        </w:rPr>
        <w:t xml:space="preserve"> </w:t>
      </w:r>
      <w:r w:rsidRPr="0073556B">
        <w:rPr>
          <w:rFonts w:eastAsia="Times New Roman"/>
          <w:szCs w:val="24"/>
        </w:rPr>
        <w:t>(«Биотехнология:</w:t>
      </w:r>
      <w:r w:rsidRPr="0073556B">
        <w:rPr>
          <w:rFonts w:eastAsia="Times New Roman"/>
          <w:spacing w:val="-2"/>
          <w:szCs w:val="24"/>
        </w:rPr>
        <w:t xml:space="preserve"> </w:t>
      </w:r>
      <w:r w:rsidRPr="0073556B">
        <w:rPr>
          <w:rFonts w:eastAsia="Times New Roman"/>
          <w:szCs w:val="24"/>
        </w:rPr>
        <w:t>наука</w:t>
      </w:r>
      <w:r w:rsidRPr="0073556B">
        <w:rPr>
          <w:rFonts w:eastAsia="Times New Roman"/>
          <w:spacing w:val="-5"/>
          <w:szCs w:val="24"/>
        </w:rPr>
        <w:t xml:space="preserve"> </w:t>
      </w:r>
      <w:r w:rsidRPr="0073556B">
        <w:rPr>
          <w:rFonts w:eastAsia="Times New Roman"/>
          <w:szCs w:val="24"/>
        </w:rPr>
        <w:t>и</w:t>
      </w:r>
      <w:r w:rsidRPr="0073556B">
        <w:rPr>
          <w:rFonts w:eastAsia="Times New Roman"/>
          <w:spacing w:val="-4"/>
          <w:szCs w:val="24"/>
        </w:rPr>
        <w:t xml:space="preserve"> </w:t>
      </w:r>
      <w:r w:rsidRPr="0073556B">
        <w:rPr>
          <w:rFonts w:eastAsia="Times New Roman"/>
          <w:szCs w:val="24"/>
        </w:rPr>
        <w:t>жизнь»)</w:t>
      </w:r>
      <w:r w:rsidRPr="0073556B">
        <w:rPr>
          <w:rFonts w:eastAsia="Times New Roman"/>
          <w:spacing w:val="-3"/>
          <w:szCs w:val="24"/>
        </w:rPr>
        <w:t xml:space="preserve"> </w:t>
      </w:r>
      <w:r w:rsidRPr="0073556B">
        <w:rPr>
          <w:rFonts w:eastAsia="Times New Roman"/>
          <w:szCs w:val="24"/>
        </w:rPr>
        <w:t>в</w:t>
      </w:r>
      <w:r w:rsidRPr="0073556B">
        <w:rPr>
          <w:rFonts w:eastAsia="Times New Roman"/>
          <w:spacing w:val="-7"/>
          <w:szCs w:val="24"/>
        </w:rPr>
        <w:t xml:space="preserve"> </w:t>
      </w:r>
      <w:r w:rsidRPr="0073556B">
        <w:rPr>
          <w:rFonts w:eastAsia="Times New Roman"/>
          <w:szCs w:val="24"/>
        </w:rPr>
        <w:t>вуз</w:t>
      </w:r>
      <w:r w:rsidRPr="0073556B">
        <w:rPr>
          <w:rFonts w:eastAsia="Times New Roman"/>
          <w:spacing w:val="-7"/>
          <w:szCs w:val="24"/>
        </w:rPr>
        <w:t xml:space="preserve"> </w:t>
      </w:r>
      <w:r w:rsidRPr="0073556B">
        <w:rPr>
          <w:rFonts w:eastAsia="Times New Roman"/>
          <w:szCs w:val="24"/>
        </w:rPr>
        <w:t>или</w:t>
      </w:r>
      <w:r w:rsidRPr="0073556B">
        <w:rPr>
          <w:rFonts w:eastAsia="Times New Roman"/>
          <w:spacing w:val="3"/>
          <w:szCs w:val="24"/>
        </w:rPr>
        <w:t xml:space="preserve"> </w:t>
      </w:r>
      <w:r w:rsidRPr="0073556B">
        <w:rPr>
          <w:rFonts w:eastAsia="Times New Roman"/>
          <w:szCs w:val="24"/>
        </w:rPr>
        <w:t>НИИ.</w:t>
      </w:r>
    </w:p>
    <w:p w14:paraId="443BA709" w14:textId="77777777" w:rsidR="0073556B" w:rsidRPr="007472BB" w:rsidRDefault="0073556B" w:rsidP="001331B5">
      <w:pPr>
        <w:widowControl w:val="0"/>
        <w:numPr>
          <w:ilvl w:val="0"/>
          <w:numId w:val="231"/>
        </w:numPr>
        <w:tabs>
          <w:tab w:val="left" w:pos="1104"/>
        </w:tabs>
        <w:autoSpaceDE w:val="0"/>
        <w:autoSpaceDN w:val="0"/>
        <w:spacing w:line="276" w:lineRule="auto"/>
        <w:ind w:left="0" w:firstLine="816"/>
        <w:jc w:val="left"/>
        <w:outlineLvl w:val="2"/>
        <w:rPr>
          <w:rFonts w:eastAsia="Times New Roman"/>
          <w:b/>
          <w:bCs/>
          <w:iCs/>
          <w:szCs w:val="24"/>
        </w:rPr>
      </w:pPr>
      <w:r w:rsidRPr="007472BB">
        <w:rPr>
          <w:rFonts w:eastAsia="Times New Roman"/>
          <w:b/>
          <w:bCs/>
          <w:iCs/>
          <w:szCs w:val="24"/>
        </w:rPr>
        <w:t>Общие</w:t>
      </w:r>
      <w:r w:rsidRPr="007472BB">
        <w:rPr>
          <w:rFonts w:eastAsia="Times New Roman"/>
          <w:b/>
          <w:bCs/>
          <w:iCs/>
          <w:spacing w:val="-7"/>
          <w:szCs w:val="24"/>
        </w:rPr>
        <w:t xml:space="preserve"> </w:t>
      </w:r>
      <w:r w:rsidRPr="007472BB">
        <w:rPr>
          <w:rFonts w:eastAsia="Times New Roman"/>
          <w:b/>
          <w:bCs/>
          <w:iCs/>
          <w:szCs w:val="24"/>
        </w:rPr>
        <w:t>понятия</w:t>
      </w:r>
      <w:r w:rsidRPr="007472BB">
        <w:rPr>
          <w:rFonts w:eastAsia="Times New Roman"/>
          <w:b/>
          <w:bCs/>
          <w:iCs/>
          <w:spacing w:val="-6"/>
          <w:szCs w:val="24"/>
        </w:rPr>
        <w:t xml:space="preserve"> </w:t>
      </w:r>
      <w:r w:rsidRPr="007472BB">
        <w:rPr>
          <w:rFonts w:eastAsia="Times New Roman"/>
          <w:b/>
          <w:bCs/>
          <w:iCs/>
          <w:szCs w:val="24"/>
        </w:rPr>
        <w:t>биотехнологии</w:t>
      </w:r>
      <w:r w:rsidRPr="007472BB">
        <w:rPr>
          <w:rFonts w:eastAsia="Times New Roman"/>
          <w:b/>
          <w:bCs/>
          <w:iCs/>
          <w:spacing w:val="-4"/>
          <w:szCs w:val="24"/>
        </w:rPr>
        <w:t xml:space="preserve"> </w:t>
      </w:r>
      <w:r w:rsidRPr="007472BB">
        <w:rPr>
          <w:rFonts w:eastAsia="Times New Roman"/>
          <w:b/>
          <w:bCs/>
          <w:iCs/>
          <w:szCs w:val="24"/>
        </w:rPr>
        <w:t>(2</w:t>
      </w:r>
      <w:r w:rsidRPr="007472BB">
        <w:rPr>
          <w:rFonts w:eastAsia="Times New Roman"/>
          <w:b/>
          <w:bCs/>
          <w:iCs/>
          <w:spacing w:val="-2"/>
          <w:szCs w:val="24"/>
        </w:rPr>
        <w:t xml:space="preserve"> </w:t>
      </w:r>
      <w:r w:rsidRPr="007472BB">
        <w:rPr>
          <w:rFonts w:eastAsia="Times New Roman"/>
          <w:b/>
          <w:bCs/>
          <w:iCs/>
          <w:szCs w:val="24"/>
        </w:rPr>
        <w:t>ч)</w:t>
      </w:r>
    </w:p>
    <w:p w14:paraId="3F83D3FE" w14:textId="77777777" w:rsidR="0073556B" w:rsidRPr="0073556B" w:rsidRDefault="0073556B" w:rsidP="007472BB">
      <w:pPr>
        <w:widowControl w:val="0"/>
        <w:autoSpaceDE w:val="0"/>
        <w:autoSpaceDN w:val="0"/>
        <w:spacing w:before="75" w:line="276" w:lineRule="auto"/>
        <w:ind w:right="126" w:firstLine="816"/>
        <w:rPr>
          <w:rFonts w:eastAsia="Times New Roman"/>
          <w:szCs w:val="24"/>
        </w:rPr>
      </w:pPr>
      <w:r w:rsidRPr="0073556B">
        <w:rPr>
          <w:rFonts w:eastAsia="Times New Roman"/>
          <w:szCs w:val="24"/>
        </w:rPr>
        <w:t>Понятие</w:t>
      </w:r>
      <w:r w:rsidRPr="0073556B">
        <w:rPr>
          <w:rFonts w:eastAsia="Times New Roman"/>
          <w:spacing w:val="1"/>
          <w:szCs w:val="24"/>
        </w:rPr>
        <w:t xml:space="preserve"> </w:t>
      </w:r>
      <w:r w:rsidRPr="0073556B">
        <w:rPr>
          <w:rFonts w:eastAsia="Times New Roman"/>
          <w:szCs w:val="24"/>
        </w:rPr>
        <w:t>биотехнологии.</w:t>
      </w:r>
      <w:r w:rsidRPr="0073556B">
        <w:rPr>
          <w:rFonts w:eastAsia="Times New Roman"/>
          <w:spacing w:val="1"/>
          <w:szCs w:val="24"/>
        </w:rPr>
        <w:t xml:space="preserve"> </w:t>
      </w:r>
      <w:r w:rsidRPr="0073556B">
        <w:rPr>
          <w:rFonts w:eastAsia="Times New Roman"/>
          <w:szCs w:val="24"/>
        </w:rPr>
        <w:t>Зачем</w:t>
      </w:r>
      <w:r w:rsidRPr="0073556B">
        <w:rPr>
          <w:rFonts w:eastAsia="Times New Roman"/>
          <w:spacing w:val="1"/>
          <w:szCs w:val="24"/>
        </w:rPr>
        <w:t xml:space="preserve"> </w:t>
      </w:r>
      <w:r w:rsidRPr="0073556B">
        <w:rPr>
          <w:rFonts w:eastAsia="Times New Roman"/>
          <w:szCs w:val="24"/>
        </w:rPr>
        <w:t>человеку</w:t>
      </w:r>
      <w:r w:rsidRPr="0073556B">
        <w:rPr>
          <w:rFonts w:eastAsia="Times New Roman"/>
          <w:spacing w:val="1"/>
          <w:szCs w:val="24"/>
        </w:rPr>
        <w:t xml:space="preserve"> </w:t>
      </w:r>
      <w:r w:rsidRPr="0073556B">
        <w:rPr>
          <w:rFonts w:eastAsia="Times New Roman"/>
          <w:szCs w:val="24"/>
        </w:rPr>
        <w:t>биотехнологии,</w:t>
      </w:r>
      <w:r w:rsidRPr="0073556B">
        <w:rPr>
          <w:rFonts w:eastAsia="Times New Roman"/>
          <w:spacing w:val="1"/>
          <w:szCs w:val="24"/>
        </w:rPr>
        <w:t xml:space="preserve"> </w:t>
      </w:r>
      <w:r w:rsidRPr="0073556B">
        <w:rPr>
          <w:rFonts w:eastAsia="Times New Roman"/>
          <w:szCs w:val="24"/>
        </w:rPr>
        <w:t>в</w:t>
      </w:r>
      <w:r w:rsidRPr="0073556B">
        <w:rPr>
          <w:rFonts w:eastAsia="Times New Roman"/>
          <w:spacing w:val="1"/>
          <w:szCs w:val="24"/>
        </w:rPr>
        <w:t xml:space="preserve"> </w:t>
      </w:r>
      <w:r w:rsidRPr="0073556B">
        <w:rPr>
          <w:rFonts w:eastAsia="Times New Roman"/>
          <w:szCs w:val="24"/>
        </w:rPr>
        <w:t>чем</w:t>
      </w:r>
      <w:r w:rsidRPr="0073556B">
        <w:rPr>
          <w:rFonts w:eastAsia="Times New Roman"/>
          <w:spacing w:val="1"/>
          <w:szCs w:val="24"/>
        </w:rPr>
        <w:t xml:space="preserve"> </w:t>
      </w:r>
      <w:r w:rsidRPr="0073556B">
        <w:rPr>
          <w:rFonts w:eastAsia="Times New Roman"/>
          <w:szCs w:val="24"/>
        </w:rPr>
        <w:t>их</w:t>
      </w:r>
      <w:r w:rsidRPr="0073556B">
        <w:rPr>
          <w:rFonts w:eastAsia="Times New Roman"/>
          <w:spacing w:val="1"/>
          <w:szCs w:val="24"/>
        </w:rPr>
        <w:t xml:space="preserve"> </w:t>
      </w:r>
      <w:r w:rsidRPr="0073556B">
        <w:rPr>
          <w:rFonts w:eastAsia="Times New Roman"/>
          <w:szCs w:val="24"/>
        </w:rPr>
        <w:t>преимущество перед химическим синтезом. Основные объекты биотехнологии:</w:t>
      </w:r>
      <w:r w:rsidRPr="0073556B">
        <w:rPr>
          <w:rFonts w:eastAsia="Times New Roman"/>
          <w:spacing w:val="1"/>
          <w:szCs w:val="24"/>
        </w:rPr>
        <w:t xml:space="preserve"> </w:t>
      </w:r>
      <w:r w:rsidRPr="0073556B">
        <w:rPr>
          <w:rFonts w:eastAsia="Times New Roman"/>
          <w:szCs w:val="24"/>
        </w:rPr>
        <w:t>промышленные</w:t>
      </w:r>
      <w:r w:rsidRPr="0073556B">
        <w:rPr>
          <w:rFonts w:eastAsia="Times New Roman"/>
          <w:spacing w:val="-3"/>
          <w:szCs w:val="24"/>
        </w:rPr>
        <w:t xml:space="preserve"> </w:t>
      </w:r>
      <w:r w:rsidRPr="0073556B">
        <w:rPr>
          <w:rFonts w:eastAsia="Times New Roman"/>
          <w:szCs w:val="24"/>
        </w:rPr>
        <w:t>микроорганизмы,</w:t>
      </w:r>
      <w:r w:rsidRPr="0073556B">
        <w:rPr>
          <w:rFonts w:eastAsia="Times New Roman"/>
          <w:spacing w:val="1"/>
          <w:szCs w:val="24"/>
        </w:rPr>
        <w:t xml:space="preserve"> </w:t>
      </w:r>
      <w:r w:rsidRPr="0073556B">
        <w:rPr>
          <w:rFonts w:eastAsia="Times New Roman"/>
          <w:szCs w:val="24"/>
        </w:rPr>
        <w:t>клетки</w:t>
      </w:r>
      <w:r w:rsidRPr="0073556B">
        <w:rPr>
          <w:rFonts w:eastAsia="Times New Roman"/>
          <w:spacing w:val="1"/>
          <w:szCs w:val="24"/>
        </w:rPr>
        <w:t xml:space="preserve"> </w:t>
      </w:r>
      <w:r w:rsidRPr="0073556B">
        <w:rPr>
          <w:rFonts w:eastAsia="Times New Roman"/>
          <w:szCs w:val="24"/>
        </w:rPr>
        <w:t>и ткани</w:t>
      </w:r>
      <w:r w:rsidRPr="0073556B">
        <w:rPr>
          <w:rFonts w:eastAsia="Times New Roman"/>
          <w:spacing w:val="1"/>
          <w:szCs w:val="24"/>
        </w:rPr>
        <w:t xml:space="preserve"> </w:t>
      </w:r>
      <w:r w:rsidRPr="0073556B">
        <w:rPr>
          <w:rFonts w:eastAsia="Times New Roman"/>
          <w:szCs w:val="24"/>
        </w:rPr>
        <w:t>растений,</w:t>
      </w:r>
      <w:r w:rsidRPr="0073556B">
        <w:rPr>
          <w:rFonts w:eastAsia="Times New Roman"/>
          <w:spacing w:val="-6"/>
          <w:szCs w:val="24"/>
        </w:rPr>
        <w:t xml:space="preserve"> </w:t>
      </w:r>
      <w:r w:rsidRPr="0073556B">
        <w:rPr>
          <w:rFonts w:eastAsia="Times New Roman"/>
          <w:szCs w:val="24"/>
        </w:rPr>
        <w:t>животных.</w:t>
      </w:r>
    </w:p>
    <w:p w14:paraId="3F689B4E" w14:textId="77777777" w:rsidR="0073556B" w:rsidRPr="007472BB" w:rsidRDefault="0073556B" w:rsidP="007472BB">
      <w:pPr>
        <w:widowControl w:val="0"/>
        <w:autoSpaceDE w:val="0"/>
        <w:autoSpaceDN w:val="0"/>
        <w:spacing w:before="122" w:line="276" w:lineRule="auto"/>
        <w:ind w:firstLine="816"/>
        <w:rPr>
          <w:rFonts w:eastAsia="Times New Roman"/>
          <w:szCs w:val="24"/>
        </w:rPr>
      </w:pPr>
      <w:r w:rsidRPr="007472BB">
        <w:rPr>
          <w:rFonts w:eastAsia="Times New Roman"/>
          <w:szCs w:val="24"/>
        </w:rPr>
        <w:t>Лабораторные</w:t>
      </w:r>
      <w:r w:rsidRPr="007472BB">
        <w:rPr>
          <w:rFonts w:eastAsia="Times New Roman"/>
          <w:spacing w:val="-3"/>
          <w:szCs w:val="24"/>
        </w:rPr>
        <w:t xml:space="preserve"> </w:t>
      </w:r>
      <w:r w:rsidRPr="007472BB">
        <w:rPr>
          <w:rFonts w:eastAsia="Times New Roman"/>
          <w:szCs w:val="24"/>
        </w:rPr>
        <w:t>и</w:t>
      </w:r>
      <w:r w:rsidRPr="007472BB">
        <w:rPr>
          <w:rFonts w:eastAsia="Times New Roman"/>
          <w:spacing w:val="-4"/>
          <w:szCs w:val="24"/>
        </w:rPr>
        <w:t xml:space="preserve"> </w:t>
      </w:r>
      <w:r w:rsidRPr="007472BB">
        <w:rPr>
          <w:rFonts w:eastAsia="Times New Roman"/>
          <w:szCs w:val="24"/>
        </w:rPr>
        <w:t>практические</w:t>
      </w:r>
      <w:r w:rsidRPr="007472BB">
        <w:rPr>
          <w:rFonts w:eastAsia="Times New Roman"/>
          <w:spacing w:val="-3"/>
          <w:szCs w:val="24"/>
        </w:rPr>
        <w:t xml:space="preserve"> </w:t>
      </w:r>
      <w:r w:rsidRPr="007472BB">
        <w:rPr>
          <w:rFonts w:eastAsia="Times New Roman"/>
          <w:szCs w:val="24"/>
        </w:rPr>
        <w:t>работы</w:t>
      </w:r>
    </w:p>
    <w:p w14:paraId="2B1AC59F" w14:textId="56FA2E04" w:rsidR="0073556B" w:rsidRPr="0073556B" w:rsidRDefault="0073556B" w:rsidP="007472BB">
      <w:pPr>
        <w:widowControl w:val="0"/>
        <w:autoSpaceDE w:val="0"/>
        <w:autoSpaceDN w:val="0"/>
        <w:spacing w:line="276" w:lineRule="auto"/>
        <w:ind w:right="141" w:firstLine="816"/>
        <w:rPr>
          <w:rFonts w:eastAsia="Times New Roman"/>
          <w:szCs w:val="24"/>
        </w:rPr>
      </w:pPr>
      <w:r w:rsidRPr="0073556B">
        <w:rPr>
          <w:rFonts w:eastAsia="Times New Roman"/>
          <w:szCs w:val="24"/>
        </w:rPr>
        <w:t xml:space="preserve">Практическая   </w:t>
      </w:r>
      <w:r w:rsidR="007472BB" w:rsidRPr="0073556B">
        <w:rPr>
          <w:rFonts w:eastAsia="Times New Roman"/>
          <w:szCs w:val="24"/>
        </w:rPr>
        <w:t>работа «</w:t>
      </w:r>
      <w:r w:rsidRPr="0073556B">
        <w:rPr>
          <w:rFonts w:eastAsia="Times New Roman"/>
          <w:szCs w:val="24"/>
        </w:rPr>
        <w:t>Примеры   применения   биологических   объектов</w:t>
      </w:r>
      <w:r w:rsidRPr="0073556B">
        <w:rPr>
          <w:rFonts w:eastAsia="Times New Roman"/>
          <w:spacing w:val="-67"/>
          <w:szCs w:val="24"/>
        </w:rPr>
        <w:t xml:space="preserve"> </w:t>
      </w:r>
      <w:r w:rsidRPr="0073556B">
        <w:rPr>
          <w:rFonts w:eastAsia="Times New Roman"/>
          <w:szCs w:val="24"/>
        </w:rPr>
        <w:t>в</w:t>
      </w:r>
      <w:r w:rsidRPr="0073556B">
        <w:rPr>
          <w:rFonts w:eastAsia="Times New Roman"/>
          <w:spacing w:val="-3"/>
          <w:szCs w:val="24"/>
        </w:rPr>
        <w:t xml:space="preserve"> </w:t>
      </w:r>
      <w:r w:rsidRPr="0073556B">
        <w:rPr>
          <w:rFonts w:eastAsia="Times New Roman"/>
          <w:szCs w:val="24"/>
        </w:rPr>
        <w:t>твоей</w:t>
      </w:r>
      <w:r w:rsidRPr="0073556B">
        <w:rPr>
          <w:rFonts w:eastAsia="Times New Roman"/>
          <w:spacing w:val="2"/>
          <w:szCs w:val="24"/>
        </w:rPr>
        <w:t xml:space="preserve"> </w:t>
      </w:r>
      <w:r w:rsidRPr="0073556B">
        <w:rPr>
          <w:rFonts w:eastAsia="Times New Roman"/>
          <w:szCs w:val="24"/>
        </w:rPr>
        <w:t>жизни».</w:t>
      </w:r>
    </w:p>
    <w:p w14:paraId="3D1C26C6" w14:textId="77777777" w:rsidR="0073556B" w:rsidRPr="007472BB" w:rsidRDefault="0073556B" w:rsidP="001331B5">
      <w:pPr>
        <w:widowControl w:val="0"/>
        <w:numPr>
          <w:ilvl w:val="0"/>
          <w:numId w:val="231"/>
        </w:numPr>
        <w:tabs>
          <w:tab w:val="left" w:pos="1104"/>
        </w:tabs>
        <w:autoSpaceDE w:val="0"/>
        <w:autoSpaceDN w:val="0"/>
        <w:spacing w:line="276" w:lineRule="auto"/>
        <w:ind w:left="0" w:firstLine="816"/>
        <w:jc w:val="left"/>
        <w:outlineLvl w:val="2"/>
        <w:rPr>
          <w:rFonts w:eastAsia="Times New Roman"/>
          <w:b/>
          <w:bCs/>
          <w:iCs/>
          <w:szCs w:val="24"/>
        </w:rPr>
      </w:pPr>
      <w:r w:rsidRPr="007472BB">
        <w:rPr>
          <w:rFonts w:eastAsia="Times New Roman"/>
          <w:b/>
          <w:bCs/>
          <w:iCs/>
          <w:szCs w:val="24"/>
        </w:rPr>
        <w:t>Особенности</w:t>
      </w:r>
      <w:r w:rsidRPr="007472BB">
        <w:rPr>
          <w:rFonts w:eastAsia="Times New Roman"/>
          <w:b/>
          <w:bCs/>
          <w:iCs/>
          <w:spacing w:val="-10"/>
          <w:szCs w:val="24"/>
        </w:rPr>
        <w:t xml:space="preserve"> </w:t>
      </w:r>
      <w:r w:rsidRPr="007472BB">
        <w:rPr>
          <w:rFonts w:eastAsia="Times New Roman"/>
          <w:b/>
          <w:bCs/>
          <w:iCs/>
          <w:szCs w:val="24"/>
        </w:rPr>
        <w:t>агробиотехнологии</w:t>
      </w:r>
      <w:r w:rsidRPr="007472BB">
        <w:rPr>
          <w:rFonts w:eastAsia="Times New Roman"/>
          <w:b/>
          <w:bCs/>
          <w:iCs/>
          <w:spacing w:val="-4"/>
          <w:szCs w:val="24"/>
        </w:rPr>
        <w:t xml:space="preserve"> </w:t>
      </w:r>
      <w:r w:rsidRPr="007472BB">
        <w:rPr>
          <w:rFonts w:eastAsia="Times New Roman"/>
          <w:b/>
          <w:bCs/>
          <w:iCs/>
          <w:szCs w:val="24"/>
        </w:rPr>
        <w:t>(4</w:t>
      </w:r>
      <w:r w:rsidRPr="007472BB">
        <w:rPr>
          <w:rFonts w:eastAsia="Times New Roman"/>
          <w:b/>
          <w:bCs/>
          <w:iCs/>
          <w:spacing w:val="-2"/>
          <w:szCs w:val="24"/>
        </w:rPr>
        <w:t xml:space="preserve"> </w:t>
      </w:r>
      <w:r w:rsidRPr="007472BB">
        <w:rPr>
          <w:rFonts w:eastAsia="Times New Roman"/>
          <w:b/>
          <w:bCs/>
          <w:iCs/>
          <w:szCs w:val="24"/>
        </w:rPr>
        <w:t>ч)</w:t>
      </w:r>
    </w:p>
    <w:p w14:paraId="7C0854BD" w14:textId="77777777" w:rsidR="0073556B" w:rsidRPr="0073556B" w:rsidRDefault="0073556B" w:rsidP="007472BB">
      <w:pPr>
        <w:widowControl w:val="0"/>
        <w:autoSpaceDE w:val="0"/>
        <w:autoSpaceDN w:val="0"/>
        <w:spacing w:before="89" w:line="276" w:lineRule="auto"/>
        <w:ind w:right="139" w:firstLine="816"/>
        <w:rPr>
          <w:rFonts w:eastAsia="Times New Roman"/>
          <w:szCs w:val="24"/>
        </w:rPr>
      </w:pPr>
      <w:r w:rsidRPr="0073556B">
        <w:rPr>
          <w:rFonts w:eastAsia="Times New Roman"/>
          <w:szCs w:val="24"/>
        </w:rPr>
        <w:t>Цели и задачи агробиотехнологии. Основные объекты агробиотехнологии.</w:t>
      </w:r>
      <w:r w:rsidRPr="0073556B">
        <w:rPr>
          <w:rFonts w:eastAsia="Times New Roman"/>
          <w:spacing w:val="1"/>
          <w:szCs w:val="24"/>
        </w:rPr>
        <w:t xml:space="preserve"> </w:t>
      </w:r>
      <w:r w:rsidRPr="0073556B">
        <w:rPr>
          <w:rFonts w:eastAsia="Times New Roman"/>
          <w:szCs w:val="24"/>
        </w:rPr>
        <w:lastRenderedPageBreak/>
        <w:t>Биотехнологические подходы для надежного сохранения коллекций генетических</w:t>
      </w:r>
      <w:r w:rsidRPr="0073556B">
        <w:rPr>
          <w:rFonts w:eastAsia="Times New Roman"/>
          <w:spacing w:val="-67"/>
          <w:szCs w:val="24"/>
        </w:rPr>
        <w:t xml:space="preserve"> </w:t>
      </w:r>
      <w:r w:rsidRPr="0073556B">
        <w:rPr>
          <w:rFonts w:eastAsia="Times New Roman"/>
          <w:spacing w:val="-1"/>
          <w:szCs w:val="24"/>
        </w:rPr>
        <w:t>ресурсов</w:t>
      </w:r>
      <w:r w:rsidRPr="0073556B">
        <w:rPr>
          <w:rFonts w:eastAsia="Times New Roman"/>
          <w:spacing w:val="-16"/>
          <w:szCs w:val="24"/>
        </w:rPr>
        <w:t xml:space="preserve"> </w:t>
      </w:r>
      <w:r w:rsidRPr="0073556B">
        <w:rPr>
          <w:rFonts w:eastAsia="Times New Roman"/>
          <w:spacing w:val="-1"/>
          <w:szCs w:val="24"/>
        </w:rPr>
        <w:t>растений</w:t>
      </w:r>
      <w:r w:rsidRPr="0073556B">
        <w:rPr>
          <w:rFonts w:eastAsia="Times New Roman"/>
          <w:spacing w:val="-12"/>
          <w:szCs w:val="24"/>
        </w:rPr>
        <w:t xml:space="preserve"> </w:t>
      </w:r>
      <w:r w:rsidRPr="0073556B">
        <w:rPr>
          <w:rFonts w:eastAsia="Times New Roman"/>
          <w:spacing w:val="-1"/>
          <w:szCs w:val="24"/>
        </w:rPr>
        <w:t>и</w:t>
      </w:r>
      <w:r w:rsidRPr="0073556B">
        <w:rPr>
          <w:rFonts w:eastAsia="Times New Roman"/>
          <w:spacing w:val="-12"/>
          <w:szCs w:val="24"/>
        </w:rPr>
        <w:t xml:space="preserve"> </w:t>
      </w:r>
      <w:r w:rsidRPr="0073556B">
        <w:rPr>
          <w:rFonts w:eastAsia="Times New Roman"/>
          <w:spacing w:val="-1"/>
          <w:szCs w:val="24"/>
        </w:rPr>
        <w:t>животных.</w:t>
      </w:r>
      <w:r w:rsidRPr="0073556B">
        <w:rPr>
          <w:rFonts w:eastAsia="Times New Roman"/>
          <w:spacing w:val="-4"/>
          <w:szCs w:val="24"/>
        </w:rPr>
        <w:t xml:space="preserve"> </w:t>
      </w:r>
      <w:r w:rsidRPr="0073556B">
        <w:rPr>
          <w:rFonts w:eastAsia="Times New Roman"/>
          <w:spacing w:val="-1"/>
          <w:szCs w:val="24"/>
        </w:rPr>
        <w:t>Понятия</w:t>
      </w:r>
      <w:r w:rsidRPr="0073556B">
        <w:rPr>
          <w:rFonts w:eastAsia="Times New Roman"/>
          <w:spacing w:val="-12"/>
          <w:szCs w:val="24"/>
        </w:rPr>
        <w:t xml:space="preserve"> </w:t>
      </w:r>
      <w:r w:rsidRPr="0073556B">
        <w:rPr>
          <w:rFonts w:eastAsia="Times New Roman"/>
          <w:spacing w:val="-1"/>
          <w:szCs w:val="24"/>
        </w:rPr>
        <w:t>о</w:t>
      </w:r>
      <w:r w:rsidRPr="0073556B">
        <w:rPr>
          <w:rFonts w:eastAsia="Times New Roman"/>
          <w:spacing w:val="-17"/>
          <w:szCs w:val="24"/>
        </w:rPr>
        <w:t xml:space="preserve"> </w:t>
      </w:r>
      <w:r w:rsidRPr="0073556B">
        <w:rPr>
          <w:rFonts w:eastAsia="Times New Roman"/>
          <w:spacing w:val="-1"/>
          <w:szCs w:val="24"/>
        </w:rPr>
        <w:t>полевых,</w:t>
      </w:r>
      <w:r w:rsidRPr="0073556B">
        <w:rPr>
          <w:rFonts w:eastAsia="Times New Roman"/>
          <w:spacing w:val="-3"/>
          <w:szCs w:val="24"/>
        </w:rPr>
        <w:t xml:space="preserve"> </w:t>
      </w:r>
      <w:r w:rsidRPr="0073556B">
        <w:rPr>
          <w:rFonts w:eastAsia="Times New Roman"/>
          <w:i/>
          <w:spacing w:val="-1"/>
          <w:szCs w:val="24"/>
        </w:rPr>
        <w:t>in</w:t>
      </w:r>
      <w:r w:rsidRPr="0073556B">
        <w:rPr>
          <w:rFonts w:eastAsia="Times New Roman"/>
          <w:i/>
          <w:spacing w:val="-9"/>
          <w:szCs w:val="24"/>
        </w:rPr>
        <w:t xml:space="preserve"> </w:t>
      </w:r>
      <w:r w:rsidRPr="0073556B">
        <w:rPr>
          <w:rFonts w:eastAsia="Times New Roman"/>
          <w:i/>
          <w:spacing w:val="-1"/>
          <w:szCs w:val="24"/>
        </w:rPr>
        <w:t>vitro</w:t>
      </w:r>
      <w:r w:rsidRPr="0073556B">
        <w:rPr>
          <w:rFonts w:eastAsia="Times New Roman"/>
          <w:i/>
          <w:spacing w:val="-9"/>
          <w:szCs w:val="24"/>
        </w:rPr>
        <w:t xml:space="preserve"> </w:t>
      </w:r>
      <w:r w:rsidRPr="0073556B">
        <w:rPr>
          <w:rFonts w:eastAsia="Times New Roman"/>
          <w:szCs w:val="24"/>
        </w:rPr>
        <w:t>и</w:t>
      </w:r>
      <w:r w:rsidRPr="0073556B">
        <w:rPr>
          <w:rFonts w:eastAsia="Times New Roman"/>
          <w:spacing w:val="-20"/>
          <w:szCs w:val="24"/>
        </w:rPr>
        <w:t xml:space="preserve"> </w:t>
      </w:r>
      <w:r w:rsidRPr="0073556B">
        <w:rPr>
          <w:rFonts w:eastAsia="Times New Roman"/>
          <w:szCs w:val="24"/>
        </w:rPr>
        <w:t>криоколлекциях.</w:t>
      </w:r>
      <w:r w:rsidRPr="0073556B">
        <w:rPr>
          <w:rFonts w:eastAsia="Times New Roman"/>
          <w:spacing w:val="-12"/>
          <w:szCs w:val="24"/>
        </w:rPr>
        <w:t xml:space="preserve"> </w:t>
      </w:r>
      <w:r w:rsidRPr="0073556B">
        <w:rPr>
          <w:rFonts w:eastAsia="Times New Roman"/>
          <w:szCs w:val="24"/>
        </w:rPr>
        <w:t>Рост</w:t>
      </w:r>
      <w:r w:rsidRPr="0073556B">
        <w:rPr>
          <w:rFonts w:eastAsia="Times New Roman"/>
          <w:spacing w:val="-68"/>
          <w:szCs w:val="24"/>
        </w:rPr>
        <w:t xml:space="preserve"> </w:t>
      </w:r>
      <w:r w:rsidRPr="0073556B">
        <w:rPr>
          <w:rFonts w:eastAsia="Times New Roman"/>
          <w:szCs w:val="24"/>
        </w:rPr>
        <w:t>и развитие живого объекта в замкнутой системе в контролируемых условиях: как</w:t>
      </w:r>
      <w:r w:rsidRPr="0073556B">
        <w:rPr>
          <w:rFonts w:eastAsia="Times New Roman"/>
          <w:spacing w:val="1"/>
          <w:szCs w:val="24"/>
        </w:rPr>
        <w:t xml:space="preserve"> </w:t>
      </w:r>
      <w:r w:rsidRPr="0073556B">
        <w:rPr>
          <w:rFonts w:eastAsia="Times New Roman"/>
          <w:szCs w:val="24"/>
        </w:rPr>
        <w:t>это</w:t>
      </w:r>
      <w:r w:rsidRPr="0073556B">
        <w:rPr>
          <w:rFonts w:eastAsia="Times New Roman"/>
          <w:spacing w:val="-4"/>
          <w:szCs w:val="24"/>
        </w:rPr>
        <w:t xml:space="preserve"> </w:t>
      </w:r>
      <w:r w:rsidRPr="0073556B">
        <w:rPr>
          <w:rFonts w:eastAsia="Times New Roman"/>
          <w:szCs w:val="24"/>
        </w:rPr>
        <w:t>возможно.</w:t>
      </w:r>
    </w:p>
    <w:p w14:paraId="66A7DC8E" w14:textId="0378D2A9" w:rsidR="0073556B" w:rsidRPr="0073556B" w:rsidRDefault="0073556B" w:rsidP="007472BB">
      <w:pPr>
        <w:widowControl w:val="0"/>
        <w:autoSpaceDE w:val="0"/>
        <w:autoSpaceDN w:val="0"/>
        <w:spacing w:before="4" w:line="276" w:lineRule="auto"/>
        <w:ind w:right="128" w:firstLine="816"/>
        <w:rPr>
          <w:rFonts w:eastAsia="Times New Roman"/>
          <w:szCs w:val="24"/>
        </w:rPr>
      </w:pPr>
      <w:r w:rsidRPr="0073556B">
        <w:rPr>
          <w:rFonts w:eastAsia="Times New Roman"/>
          <w:szCs w:val="24"/>
        </w:rPr>
        <w:t>Основные помещения для полноценной работы лаборатории биотехнологии</w:t>
      </w:r>
      <w:r w:rsidRPr="0073556B">
        <w:rPr>
          <w:rFonts w:eastAsia="Times New Roman"/>
          <w:spacing w:val="-67"/>
          <w:szCs w:val="24"/>
        </w:rPr>
        <w:t xml:space="preserve"> </w:t>
      </w:r>
      <w:r w:rsidRPr="0073556B">
        <w:rPr>
          <w:rFonts w:eastAsia="Times New Roman"/>
          <w:szCs w:val="24"/>
        </w:rPr>
        <w:t xml:space="preserve">(ламинарная    </w:t>
      </w:r>
      <w:r w:rsidRPr="0073556B">
        <w:rPr>
          <w:rFonts w:eastAsia="Times New Roman"/>
          <w:spacing w:val="1"/>
          <w:szCs w:val="24"/>
        </w:rPr>
        <w:t xml:space="preserve"> </w:t>
      </w:r>
      <w:r w:rsidR="007472BB" w:rsidRPr="0073556B">
        <w:rPr>
          <w:rFonts w:eastAsia="Times New Roman"/>
          <w:szCs w:val="24"/>
        </w:rPr>
        <w:t>комната, световая, автоклавная</w:t>
      </w:r>
      <w:r w:rsidRPr="0073556B">
        <w:rPr>
          <w:rFonts w:eastAsia="Times New Roman"/>
          <w:szCs w:val="24"/>
        </w:rPr>
        <w:t xml:space="preserve">      </w:t>
      </w:r>
      <w:r w:rsidR="007472BB" w:rsidRPr="0073556B">
        <w:rPr>
          <w:rFonts w:eastAsia="Times New Roman"/>
          <w:szCs w:val="24"/>
        </w:rPr>
        <w:t>комнаты, помещение</w:t>
      </w:r>
      <w:r w:rsidRPr="0073556B">
        <w:rPr>
          <w:rFonts w:eastAsia="Times New Roman"/>
          <w:spacing w:val="1"/>
          <w:szCs w:val="24"/>
        </w:rPr>
        <w:t xml:space="preserve"> </w:t>
      </w:r>
      <w:r w:rsidRPr="0073556B">
        <w:rPr>
          <w:rFonts w:eastAsia="Times New Roman"/>
          <w:szCs w:val="24"/>
        </w:rPr>
        <w:t>для</w:t>
      </w:r>
      <w:r w:rsidRPr="0073556B">
        <w:rPr>
          <w:rFonts w:eastAsia="Times New Roman"/>
          <w:spacing w:val="-1"/>
          <w:szCs w:val="24"/>
        </w:rPr>
        <w:t xml:space="preserve"> </w:t>
      </w:r>
      <w:r w:rsidRPr="0073556B">
        <w:rPr>
          <w:rFonts w:eastAsia="Times New Roman"/>
          <w:szCs w:val="24"/>
        </w:rPr>
        <w:t>приготовления</w:t>
      </w:r>
      <w:r w:rsidRPr="0073556B">
        <w:rPr>
          <w:rFonts w:eastAsia="Times New Roman"/>
          <w:spacing w:val="-2"/>
          <w:szCs w:val="24"/>
        </w:rPr>
        <w:t xml:space="preserve"> </w:t>
      </w:r>
      <w:r w:rsidRPr="0073556B">
        <w:rPr>
          <w:rFonts w:eastAsia="Times New Roman"/>
          <w:szCs w:val="24"/>
        </w:rPr>
        <w:t>питательных</w:t>
      </w:r>
      <w:r w:rsidRPr="0073556B">
        <w:rPr>
          <w:rFonts w:eastAsia="Times New Roman"/>
          <w:spacing w:val="-7"/>
          <w:szCs w:val="24"/>
        </w:rPr>
        <w:t xml:space="preserve"> </w:t>
      </w:r>
      <w:r w:rsidRPr="0073556B">
        <w:rPr>
          <w:rFonts w:eastAsia="Times New Roman"/>
          <w:szCs w:val="24"/>
        </w:rPr>
        <w:t>сред,</w:t>
      </w:r>
      <w:r w:rsidRPr="0073556B">
        <w:rPr>
          <w:rFonts w:eastAsia="Times New Roman"/>
          <w:spacing w:val="-1"/>
          <w:szCs w:val="24"/>
        </w:rPr>
        <w:t xml:space="preserve"> </w:t>
      </w:r>
      <w:r w:rsidRPr="0073556B">
        <w:rPr>
          <w:rFonts w:eastAsia="Times New Roman"/>
          <w:szCs w:val="24"/>
        </w:rPr>
        <w:t>моечная):</w:t>
      </w:r>
      <w:r w:rsidRPr="0073556B">
        <w:rPr>
          <w:rFonts w:eastAsia="Times New Roman"/>
          <w:spacing w:val="-1"/>
          <w:szCs w:val="24"/>
        </w:rPr>
        <w:t xml:space="preserve"> </w:t>
      </w:r>
      <w:r w:rsidRPr="0073556B">
        <w:rPr>
          <w:rFonts w:eastAsia="Times New Roman"/>
          <w:szCs w:val="24"/>
        </w:rPr>
        <w:t>их</w:t>
      </w:r>
      <w:r w:rsidRPr="0073556B">
        <w:rPr>
          <w:rFonts w:eastAsia="Times New Roman"/>
          <w:spacing w:val="-6"/>
          <w:szCs w:val="24"/>
        </w:rPr>
        <w:t xml:space="preserve"> </w:t>
      </w:r>
      <w:r w:rsidRPr="0073556B">
        <w:rPr>
          <w:rFonts w:eastAsia="Times New Roman"/>
          <w:szCs w:val="24"/>
        </w:rPr>
        <w:t>функционал</w:t>
      </w:r>
      <w:r w:rsidRPr="0073556B">
        <w:rPr>
          <w:rFonts w:eastAsia="Times New Roman"/>
          <w:spacing w:val="-6"/>
          <w:szCs w:val="24"/>
        </w:rPr>
        <w:t xml:space="preserve"> </w:t>
      </w:r>
      <w:r w:rsidRPr="0073556B">
        <w:rPr>
          <w:rFonts w:eastAsia="Times New Roman"/>
          <w:szCs w:val="24"/>
        </w:rPr>
        <w:t>и</w:t>
      </w:r>
      <w:r w:rsidRPr="0073556B">
        <w:rPr>
          <w:rFonts w:eastAsia="Times New Roman"/>
          <w:spacing w:val="-2"/>
          <w:szCs w:val="24"/>
        </w:rPr>
        <w:t xml:space="preserve"> </w:t>
      </w:r>
      <w:r w:rsidRPr="0073556B">
        <w:rPr>
          <w:rFonts w:eastAsia="Times New Roman"/>
          <w:szCs w:val="24"/>
        </w:rPr>
        <w:t>особенности.</w:t>
      </w:r>
    </w:p>
    <w:p w14:paraId="50C52434" w14:textId="77777777" w:rsidR="0073556B" w:rsidRPr="0073556B" w:rsidRDefault="0073556B" w:rsidP="007472BB">
      <w:pPr>
        <w:widowControl w:val="0"/>
        <w:autoSpaceDE w:val="0"/>
        <w:autoSpaceDN w:val="0"/>
        <w:spacing w:before="4" w:line="276" w:lineRule="auto"/>
        <w:ind w:right="136" w:firstLine="816"/>
        <w:rPr>
          <w:rFonts w:eastAsia="Times New Roman"/>
          <w:szCs w:val="24"/>
        </w:rPr>
      </w:pPr>
      <w:r w:rsidRPr="0073556B">
        <w:rPr>
          <w:rFonts w:eastAsia="Times New Roman"/>
          <w:szCs w:val="24"/>
        </w:rPr>
        <w:t>Основные</w:t>
      </w:r>
      <w:r w:rsidRPr="0073556B">
        <w:rPr>
          <w:rFonts w:eastAsia="Times New Roman"/>
          <w:spacing w:val="1"/>
          <w:szCs w:val="24"/>
        </w:rPr>
        <w:t xml:space="preserve"> </w:t>
      </w:r>
      <w:r w:rsidRPr="0073556B">
        <w:rPr>
          <w:rFonts w:eastAsia="Times New Roman"/>
          <w:szCs w:val="24"/>
        </w:rPr>
        <w:t>приборы</w:t>
      </w:r>
      <w:r w:rsidRPr="0073556B">
        <w:rPr>
          <w:rFonts w:eastAsia="Times New Roman"/>
          <w:spacing w:val="1"/>
          <w:szCs w:val="24"/>
        </w:rPr>
        <w:t xml:space="preserve"> </w:t>
      </w:r>
      <w:r w:rsidRPr="0073556B">
        <w:rPr>
          <w:rFonts w:eastAsia="Times New Roman"/>
          <w:szCs w:val="24"/>
        </w:rPr>
        <w:t>для</w:t>
      </w:r>
      <w:r w:rsidRPr="0073556B">
        <w:rPr>
          <w:rFonts w:eastAsia="Times New Roman"/>
          <w:spacing w:val="1"/>
          <w:szCs w:val="24"/>
        </w:rPr>
        <w:t xml:space="preserve"> </w:t>
      </w:r>
      <w:r w:rsidRPr="0073556B">
        <w:rPr>
          <w:rFonts w:eastAsia="Times New Roman"/>
          <w:szCs w:val="24"/>
        </w:rPr>
        <w:t>организации</w:t>
      </w:r>
      <w:r w:rsidRPr="0073556B">
        <w:rPr>
          <w:rFonts w:eastAsia="Times New Roman"/>
          <w:spacing w:val="1"/>
          <w:szCs w:val="24"/>
        </w:rPr>
        <w:t xml:space="preserve"> </w:t>
      </w:r>
      <w:r w:rsidRPr="0073556B">
        <w:rPr>
          <w:rFonts w:eastAsia="Times New Roman"/>
          <w:szCs w:val="24"/>
        </w:rPr>
        <w:t>лаборатории</w:t>
      </w:r>
      <w:r w:rsidRPr="0073556B">
        <w:rPr>
          <w:rFonts w:eastAsia="Times New Roman"/>
          <w:spacing w:val="1"/>
          <w:szCs w:val="24"/>
        </w:rPr>
        <w:t xml:space="preserve"> </w:t>
      </w:r>
      <w:r w:rsidRPr="0073556B">
        <w:rPr>
          <w:rFonts w:eastAsia="Times New Roman"/>
          <w:szCs w:val="24"/>
        </w:rPr>
        <w:t>биотехнологии,</w:t>
      </w:r>
      <w:r w:rsidRPr="0073556B">
        <w:rPr>
          <w:rFonts w:eastAsia="Times New Roman"/>
          <w:spacing w:val="1"/>
          <w:szCs w:val="24"/>
        </w:rPr>
        <w:t xml:space="preserve"> </w:t>
      </w:r>
      <w:r w:rsidRPr="0073556B">
        <w:rPr>
          <w:rFonts w:eastAsia="Times New Roman"/>
          <w:szCs w:val="24"/>
        </w:rPr>
        <w:t>их</w:t>
      </w:r>
      <w:r w:rsidRPr="0073556B">
        <w:rPr>
          <w:rFonts w:eastAsia="Times New Roman"/>
          <w:spacing w:val="1"/>
          <w:szCs w:val="24"/>
        </w:rPr>
        <w:t xml:space="preserve"> </w:t>
      </w:r>
      <w:r w:rsidRPr="0073556B">
        <w:rPr>
          <w:rFonts w:eastAsia="Times New Roman"/>
          <w:szCs w:val="24"/>
        </w:rPr>
        <w:t>функции</w:t>
      </w:r>
      <w:r w:rsidRPr="0073556B">
        <w:rPr>
          <w:rFonts w:eastAsia="Times New Roman"/>
          <w:spacing w:val="1"/>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возможности</w:t>
      </w:r>
      <w:r w:rsidRPr="0073556B">
        <w:rPr>
          <w:rFonts w:eastAsia="Times New Roman"/>
          <w:spacing w:val="1"/>
          <w:szCs w:val="24"/>
        </w:rPr>
        <w:t xml:space="preserve"> </w:t>
      </w:r>
      <w:r w:rsidRPr="0073556B">
        <w:rPr>
          <w:rFonts w:eastAsia="Times New Roman"/>
          <w:szCs w:val="24"/>
        </w:rPr>
        <w:t>(автоклав,</w:t>
      </w:r>
      <w:r w:rsidRPr="0073556B">
        <w:rPr>
          <w:rFonts w:eastAsia="Times New Roman"/>
          <w:spacing w:val="1"/>
          <w:szCs w:val="24"/>
        </w:rPr>
        <w:t xml:space="preserve"> </w:t>
      </w:r>
      <w:r w:rsidRPr="0073556B">
        <w:rPr>
          <w:rFonts w:eastAsia="Times New Roman"/>
          <w:szCs w:val="24"/>
        </w:rPr>
        <w:t>сухожаровой</w:t>
      </w:r>
      <w:r w:rsidRPr="0073556B">
        <w:rPr>
          <w:rFonts w:eastAsia="Times New Roman"/>
          <w:spacing w:val="1"/>
          <w:szCs w:val="24"/>
        </w:rPr>
        <w:t xml:space="preserve"> </w:t>
      </w:r>
      <w:r w:rsidRPr="0073556B">
        <w:rPr>
          <w:rFonts w:eastAsia="Times New Roman"/>
          <w:szCs w:val="24"/>
        </w:rPr>
        <w:t>шкаф,</w:t>
      </w:r>
      <w:r w:rsidRPr="0073556B">
        <w:rPr>
          <w:rFonts w:eastAsia="Times New Roman"/>
          <w:spacing w:val="1"/>
          <w:szCs w:val="24"/>
        </w:rPr>
        <w:t xml:space="preserve"> </w:t>
      </w:r>
      <w:r w:rsidRPr="0073556B">
        <w:rPr>
          <w:rFonts w:eastAsia="Times New Roman"/>
          <w:szCs w:val="24"/>
        </w:rPr>
        <w:t>дистиллятор,</w:t>
      </w:r>
      <w:r w:rsidRPr="0073556B">
        <w:rPr>
          <w:rFonts w:eastAsia="Times New Roman"/>
          <w:spacing w:val="1"/>
          <w:szCs w:val="24"/>
        </w:rPr>
        <w:t xml:space="preserve"> </w:t>
      </w:r>
      <w:r w:rsidRPr="0073556B">
        <w:rPr>
          <w:rFonts w:eastAsia="Times New Roman"/>
          <w:szCs w:val="24"/>
        </w:rPr>
        <w:t>рН-метр,</w:t>
      </w:r>
      <w:r w:rsidRPr="0073556B">
        <w:rPr>
          <w:rFonts w:eastAsia="Times New Roman"/>
          <w:spacing w:val="-67"/>
          <w:szCs w:val="24"/>
        </w:rPr>
        <w:t xml:space="preserve"> </w:t>
      </w:r>
      <w:r w:rsidRPr="0073556B">
        <w:rPr>
          <w:rFonts w:eastAsia="Times New Roman"/>
          <w:szCs w:val="24"/>
        </w:rPr>
        <w:t>весы,</w:t>
      </w:r>
      <w:r w:rsidRPr="0073556B">
        <w:rPr>
          <w:rFonts w:eastAsia="Times New Roman"/>
          <w:spacing w:val="1"/>
          <w:szCs w:val="24"/>
        </w:rPr>
        <w:t xml:space="preserve"> </w:t>
      </w:r>
      <w:r w:rsidRPr="0073556B">
        <w:rPr>
          <w:rFonts w:eastAsia="Times New Roman"/>
          <w:szCs w:val="24"/>
        </w:rPr>
        <w:t>ламинар-бокс,</w:t>
      </w:r>
      <w:r w:rsidRPr="0073556B">
        <w:rPr>
          <w:rFonts w:eastAsia="Times New Roman"/>
          <w:spacing w:val="1"/>
          <w:szCs w:val="24"/>
        </w:rPr>
        <w:t xml:space="preserve"> </w:t>
      </w:r>
      <w:r w:rsidRPr="0073556B">
        <w:rPr>
          <w:rFonts w:eastAsia="Times New Roman"/>
          <w:szCs w:val="24"/>
        </w:rPr>
        <w:t>стерилизатор</w:t>
      </w:r>
      <w:r w:rsidRPr="0073556B">
        <w:rPr>
          <w:rFonts w:eastAsia="Times New Roman"/>
          <w:spacing w:val="1"/>
          <w:szCs w:val="24"/>
        </w:rPr>
        <w:t xml:space="preserve"> </w:t>
      </w:r>
      <w:r w:rsidRPr="0073556B">
        <w:rPr>
          <w:rFonts w:eastAsia="Times New Roman"/>
          <w:szCs w:val="24"/>
        </w:rPr>
        <w:t>инструментов,</w:t>
      </w:r>
      <w:r w:rsidRPr="0073556B">
        <w:rPr>
          <w:rFonts w:eastAsia="Times New Roman"/>
          <w:spacing w:val="1"/>
          <w:szCs w:val="24"/>
        </w:rPr>
        <w:t xml:space="preserve"> </w:t>
      </w:r>
      <w:r w:rsidRPr="0073556B">
        <w:rPr>
          <w:rFonts w:eastAsia="Times New Roman"/>
          <w:szCs w:val="24"/>
        </w:rPr>
        <w:t>световая</w:t>
      </w:r>
      <w:r w:rsidRPr="0073556B">
        <w:rPr>
          <w:rFonts w:eastAsia="Times New Roman"/>
          <w:spacing w:val="1"/>
          <w:szCs w:val="24"/>
        </w:rPr>
        <w:t xml:space="preserve"> </w:t>
      </w:r>
      <w:r w:rsidRPr="0073556B">
        <w:rPr>
          <w:rFonts w:eastAsia="Times New Roman"/>
          <w:szCs w:val="24"/>
        </w:rPr>
        <w:t>установка,</w:t>
      </w:r>
      <w:r w:rsidRPr="0073556B">
        <w:rPr>
          <w:rFonts w:eastAsia="Times New Roman"/>
          <w:spacing w:val="1"/>
          <w:szCs w:val="24"/>
        </w:rPr>
        <w:t xml:space="preserve"> </w:t>
      </w:r>
      <w:r w:rsidRPr="0073556B">
        <w:rPr>
          <w:rFonts w:eastAsia="Times New Roman"/>
          <w:szCs w:val="24"/>
        </w:rPr>
        <w:t>климатическая камера, УФ-ионизатор, холодильники для хранения питательных</w:t>
      </w:r>
      <w:r w:rsidRPr="0073556B">
        <w:rPr>
          <w:rFonts w:eastAsia="Times New Roman"/>
          <w:spacing w:val="1"/>
          <w:szCs w:val="24"/>
        </w:rPr>
        <w:t xml:space="preserve"> </w:t>
      </w:r>
      <w:r w:rsidRPr="0073556B">
        <w:rPr>
          <w:rFonts w:eastAsia="Times New Roman"/>
          <w:szCs w:val="24"/>
        </w:rPr>
        <w:t>сред</w:t>
      </w:r>
      <w:r w:rsidRPr="0073556B">
        <w:rPr>
          <w:rFonts w:eastAsia="Times New Roman"/>
          <w:spacing w:val="1"/>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др.).</w:t>
      </w:r>
      <w:r w:rsidRPr="0073556B">
        <w:rPr>
          <w:rFonts w:eastAsia="Times New Roman"/>
          <w:spacing w:val="1"/>
          <w:szCs w:val="24"/>
        </w:rPr>
        <w:t xml:space="preserve"> </w:t>
      </w:r>
      <w:r w:rsidRPr="0073556B">
        <w:rPr>
          <w:rFonts w:eastAsia="Times New Roman"/>
          <w:szCs w:val="24"/>
        </w:rPr>
        <w:t>Инструменты</w:t>
      </w:r>
      <w:r w:rsidRPr="0073556B">
        <w:rPr>
          <w:rFonts w:eastAsia="Times New Roman"/>
          <w:spacing w:val="1"/>
          <w:szCs w:val="24"/>
        </w:rPr>
        <w:t xml:space="preserve"> </w:t>
      </w:r>
      <w:r w:rsidRPr="0073556B">
        <w:rPr>
          <w:rFonts w:eastAsia="Times New Roman"/>
          <w:szCs w:val="24"/>
        </w:rPr>
        <w:t>для</w:t>
      </w:r>
      <w:r w:rsidRPr="0073556B">
        <w:rPr>
          <w:rFonts w:eastAsia="Times New Roman"/>
          <w:spacing w:val="1"/>
          <w:szCs w:val="24"/>
        </w:rPr>
        <w:t xml:space="preserve"> </w:t>
      </w:r>
      <w:r w:rsidRPr="0073556B">
        <w:rPr>
          <w:rFonts w:eastAsia="Times New Roman"/>
          <w:szCs w:val="24"/>
        </w:rPr>
        <w:t>применения</w:t>
      </w:r>
      <w:r w:rsidRPr="0073556B">
        <w:rPr>
          <w:rFonts w:eastAsia="Times New Roman"/>
          <w:spacing w:val="1"/>
          <w:szCs w:val="24"/>
        </w:rPr>
        <w:t xml:space="preserve"> </w:t>
      </w:r>
      <w:r w:rsidRPr="0073556B">
        <w:rPr>
          <w:rFonts w:eastAsia="Times New Roman"/>
          <w:szCs w:val="24"/>
        </w:rPr>
        <w:t>методов</w:t>
      </w:r>
      <w:r w:rsidRPr="0073556B">
        <w:rPr>
          <w:rFonts w:eastAsia="Times New Roman"/>
          <w:spacing w:val="1"/>
          <w:szCs w:val="24"/>
        </w:rPr>
        <w:t xml:space="preserve"> </w:t>
      </w:r>
      <w:r w:rsidRPr="0073556B">
        <w:rPr>
          <w:rFonts w:eastAsia="Times New Roman"/>
          <w:szCs w:val="24"/>
        </w:rPr>
        <w:t>биотехнологии</w:t>
      </w:r>
      <w:r w:rsidRPr="0073556B">
        <w:rPr>
          <w:rFonts w:eastAsia="Times New Roman"/>
          <w:spacing w:val="1"/>
          <w:szCs w:val="24"/>
        </w:rPr>
        <w:t xml:space="preserve"> </w:t>
      </w:r>
      <w:r w:rsidRPr="0073556B">
        <w:rPr>
          <w:rFonts w:eastAsia="Times New Roman"/>
          <w:szCs w:val="24"/>
        </w:rPr>
        <w:t>растений</w:t>
      </w:r>
      <w:r w:rsidRPr="0073556B">
        <w:rPr>
          <w:rFonts w:eastAsia="Times New Roman"/>
          <w:spacing w:val="1"/>
          <w:szCs w:val="24"/>
        </w:rPr>
        <w:t xml:space="preserve"> </w:t>
      </w:r>
      <w:r w:rsidRPr="0073556B">
        <w:rPr>
          <w:rFonts w:eastAsia="Times New Roman"/>
          <w:szCs w:val="24"/>
        </w:rPr>
        <w:t>(препаровальная</w:t>
      </w:r>
      <w:r w:rsidRPr="0073556B">
        <w:rPr>
          <w:rFonts w:eastAsia="Times New Roman"/>
          <w:spacing w:val="1"/>
          <w:szCs w:val="24"/>
        </w:rPr>
        <w:t xml:space="preserve"> </w:t>
      </w:r>
      <w:r w:rsidRPr="0073556B">
        <w:rPr>
          <w:rFonts w:eastAsia="Times New Roman"/>
          <w:szCs w:val="24"/>
        </w:rPr>
        <w:t>игла,</w:t>
      </w:r>
      <w:r w:rsidRPr="0073556B">
        <w:rPr>
          <w:rFonts w:eastAsia="Times New Roman"/>
          <w:spacing w:val="1"/>
          <w:szCs w:val="24"/>
        </w:rPr>
        <w:t xml:space="preserve"> </w:t>
      </w:r>
      <w:r w:rsidRPr="0073556B">
        <w:rPr>
          <w:rFonts w:eastAsia="Times New Roman"/>
          <w:szCs w:val="24"/>
        </w:rPr>
        <w:t>скальпель,</w:t>
      </w:r>
      <w:r w:rsidRPr="0073556B">
        <w:rPr>
          <w:rFonts w:eastAsia="Times New Roman"/>
          <w:spacing w:val="1"/>
          <w:szCs w:val="24"/>
        </w:rPr>
        <w:t xml:space="preserve"> </w:t>
      </w:r>
      <w:r w:rsidRPr="0073556B">
        <w:rPr>
          <w:rFonts w:eastAsia="Times New Roman"/>
          <w:szCs w:val="24"/>
        </w:rPr>
        <w:t>пинцет,</w:t>
      </w:r>
      <w:r w:rsidRPr="0073556B">
        <w:rPr>
          <w:rFonts w:eastAsia="Times New Roman"/>
          <w:spacing w:val="1"/>
          <w:szCs w:val="24"/>
        </w:rPr>
        <w:t xml:space="preserve"> </w:t>
      </w:r>
      <w:r w:rsidRPr="0073556B">
        <w:rPr>
          <w:rFonts w:eastAsia="Times New Roman"/>
          <w:szCs w:val="24"/>
        </w:rPr>
        <w:t>ножницы).</w:t>
      </w:r>
      <w:r w:rsidRPr="0073556B">
        <w:rPr>
          <w:rFonts w:eastAsia="Times New Roman"/>
          <w:spacing w:val="1"/>
          <w:szCs w:val="24"/>
        </w:rPr>
        <w:t xml:space="preserve"> </w:t>
      </w:r>
      <w:r w:rsidRPr="0073556B">
        <w:rPr>
          <w:rFonts w:eastAsia="Times New Roman"/>
          <w:szCs w:val="24"/>
        </w:rPr>
        <w:t>Основы</w:t>
      </w:r>
      <w:r w:rsidRPr="0073556B">
        <w:rPr>
          <w:rFonts w:eastAsia="Times New Roman"/>
          <w:spacing w:val="1"/>
          <w:szCs w:val="24"/>
        </w:rPr>
        <w:t xml:space="preserve"> </w:t>
      </w:r>
      <w:r w:rsidRPr="0073556B">
        <w:rPr>
          <w:rFonts w:eastAsia="Times New Roman"/>
          <w:szCs w:val="24"/>
        </w:rPr>
        <w:t>техники</w:t>
      </w:r>
      <w:r w:rsidRPr="0073556B">
        <w:rPr>
          <w:rFonts w:eastAsia="Times New Roman"/>
          <w:spacing w:val="1"/>
          <w:szCs w:val="24"/>
        </w:rPr>
        <w:t xml:space="preserve"> </w:t>
      </w:r>
      <w:r w:rsidRPr="0073556B">
        <w:rPr>
          <w:rFonts w:eastAsia="Times New Roman"/>
          <w:szCs w:val="24"/>
        </w:rPr>
        <w:t>безопасности</w:t>
      </w:r>
      <w:r w:rsidRPr="0073556B">
        <w:rPr>
          <w:rFonts w:eastAsia="Times New Roman"/>
          <w:spacing w:val="1"/>
          <w:szCs w:val="24"/>
        </w:rPr>
        <w:t xml:space="preserve"> </w:t>
      </w:r>
      <w:r w:rsidRPr="0073556B">
        <w:rPr>
          <w:rFonts w:eastAsia="Times New Roman"/>
          <w:szCs w:val="24"/>
        </w:rPr>
        <w:t>при</w:t>
      </w:r>
      <w:r w:rsidRPr="0073556B">
        <w:rPr>
          <w:rFonts w:eastAsia="Times New Roman"/>
          <w:spacing w:val="1"/>
          <w:szCs w:val="24"/>
        </w:rPr>
        <w:t xml:space="preserve"> </w:t>
      </w:r>
      <w:r w:rsidRPr="0073556B">
        <w:rPr>
          <w:rFonts w:eastAsia="Times New Roman"/>
          <w:szCs w:val="24"/>
        </w:rPr>
        <w:t>работе</w:t>
      </w:r>
      <w:r w:rsidRPr="0073556B">
        <w:rPr>
          <w:rFonts w:eastAsia="Times New Roman"/>
          <w:spacing w:val="1"/>
          <w:szCs w:val="24"/>
        </w:rPr>
        <w:t xml:space="preserve"> </w:t>
      </w:r>
      <w:r w:rsidRPr="0073556B">
        <w:rPr>
          <w:rFonts w:eastAsia="Times New Roman"/>
          <w:szCs w:val="24"/>
        </w:rPr>
        <w:t>с</w:t>
      </w:r>
      <w:r w:rsidRPr="0073556B">
        <w:rPr>
          <w:rFonts w:eastAsia="Times New Roman"/>
          <w:spacing w:val="1"/>
          <w:szCs w:val="24"/>
        </w:rPr>
        <w:t xml:space="preserve"> </w:t>
      </w:r>
      <w:r w:rsidRPr="0073556B">
        <w:rPr>
          <w:rFonts w:eastAsia="Times New Roman"/>
          <w:szCs w:val="24"/>
        </w:rPr>
        <w:t>приборами.</w:t>
      </w:r>
      <w:r w:rsidRPr="0073556B">
        <w:rPr>
          <w:rFonts w:eastAsia="Times New Roman"/>
          <w:spacing w:val="1"/>
          <w:szCs w:val="24"/>
        </w:rPr>
        <w:t xml:space="preserve"> </w:t>
      </w:r>
      <w:r w:rsidRPr="0073556B">
        <w:rPr>
          <w:rFonts w:eastAsia="Times New Roman"/>
          <w:szCs w:val="24"/>
        </w:rPr>
        <w:t>Основные</w:t>
      </w:r>
      <w:r w:rsidRPr="0073556B">
        <w:rPr>
          <w:rFonts w:eastAsia="Times New Roman"/>
          <w:spacing w:val="1"/>
          <w:szCs w:val="24"/>
        </w:rPr>
        <w:t xml:space="preserve"> </w:t>
      </w:r>
      <w:r w:rsidRPr="0073556B">
        <w:rPr>
          <w:rFonts w:eastAsia="Times New Roman"/>
          <w:szCs w:val="24"/>
        </w:rPr>
        <w:t>приборы</w:t>
      </w:r>
      <w:r w:rsidRPr="0073556B">
        <w:rPr>
          <w:rFonts w:eastAsia="Times New Roman"/>
          <w:spacing w:val="1"/>
          <w:szCs w:val="24"/>
        </w:rPr>
        <w:t xml:space="preserve"> </w:t>
      </w:r>
      <w:r w:rsidRPr="0073556B">
        <w:rPr>
          <w:rFonts w:eastAsia="Times New Roman"/>
          <w:szCs w:val="24"/>
        </w:rPr>
        <w:t>для</w:t>
      </w:r>
      <w:r w:rsidRPr="0073556B">
        <w:rPr>
          <w:rFonts w:eastAsia="Times New Roman"/>
          <w:spacing w:val="1"/>
          <w:szCs w:val="24"/>
        </w:rPr>
        <w:t xml:space="preserve"> </w:t>
      </w:r>
      <w:r w:rsidRPr="0073556B">
        <w:rPr>
          <w:rFonts w:eastAsia="Times New Roman"/>
          <w:szCs w:val="24"/>
        </w:rPr>
        <w:t>организации</w:t>
      </w:r>
      <w:r w:rsidRPr="0073556B">
        <w:rPr>
          <w:rFonts w:eastAsia="Times New Roman"/>
          <w:spacing w:val="1"/>
          <w:szCs w:val="24"/>
        </w:rPr>
        <w:t xml:space="preserve"> </w:t>
      </w:r>
      <w:r w:rsidRPr="0073556B">
        <w:rPr>
          <w:rFonts w:eastAsia="Times New Roman"/>
          <w:szCs w:val="24"/>
        </w:rPr>
        <w:t>лаборатории биотехнологии: автоклав, сухожаровой шкаф, дистиллятор, рН-метр,</w:t>
      </w:r>
      <w:r w:rsidRPr="0073556B">
        <w:rPr>
          <w:rFonts w:eastAsia="Times New Roman"/>
          <w:spacing w:val="-67"/>
          <w:szCs w:val="24"/>
        </w:rPr>
        <w:t xml:space="preserve"> </w:t>
      </w:r>
      <w:r w:rsidRPr="0073556B">
        <w:rPr>
          <w:rFonts w:eastAsia="Times New Roman"/>
          <w:szCs w:val="24"/>
        </w:rPr>
        <w:t>весы,</w:t>
      </w:r>
      <w:r w:rsidRPr="0073556B">
        <w:rPr>
          <w:rFonts w:eastAsia="Times New Roman"/>
          <w:spacing w:val="31"/>
          <w:szCs w:val="24"/>
        </w:rPr>
        <w:t xml:space="preserve"> </w:t>
      </w:r>
      <w:r w:rsidRPr="0073556B">
        <w:rPr>
          <w:rFonts w:eastAsia="Times New Roman"/>
          <w:szCs w:val="24"/>
        </w:rPr>
        <w:t>ламинар-бокс,</w:t>
      </w:r>
      <w:r w:rsidRPr="0073556B">
        <w:rPr>
          <w:rFonts w:eastAsia="Times New Roman"/>
          <w:spacing w:val="31"/>
          <w:szCs w:val="24"/>
        </w:rPr>
        <w:t xml:space="preserve"> </w:t>
      </w:r>
      <w:r w:rsidRPr="0073556B">
        <w:rPr>
          <w:rFonts w:eastAsia="Times New Roman"/>
          <w:szCs w:val="24"/>
        </w:rPr>
        <w:t>стерилизатор</w:t>
      </w:r>
      <w:r w:rsidRPr="0073556B">
        <w:rPr>
          <w:rFonts w:eastAsia="Times New Roman"/>
          <w:spacing w:val="25"/>
          <w:szCs w:val="24"/>
        </w:rPr>
        <w:t xml:space="preserve"> </w:t>
      </w:r>
      <w:r w:rsidRPr="0073556B">
        <w:rPr>
          <w:rFonts w:eastAsia="Times New Roman"/>
          <w:szCs w:val="24"/>
        </w:rPr>
        <w:t>инструментов,</w:t>
      </w:r>
      <w:r w:rsidRPr="0073556B">
        <w:rPr>
          <w:rFonts w:eastAsia="Times New Roman"/>
          <w:spacing w:val="38"/>
          <w:szCs w:val="24"/>
        </w:rPr>
        <w:t xml:space="preserve"> </w:t>
      </w:r>
      <w:r w:rsidRPr="0073556B">
        <w:rPr>
          <w:rFonts w:eastAsia="Times New Roman"/>
          <w:szCs w:val="24"/>
        </w:rPr>
        <w:t>световая</w:t>
      </w:r>
      <w:r w:rsidRPr="0073556B">
        <w:rPr>
          <w:rFonts w:eastAsia="Times New Roman"/>
          <w:spacing w:val="37"/>
          <w:szCs w:val="24"/>
        </w:rPr>
        <w:t xml:space="preserve"> </w:t>
      </w:r>
      <w:r w:rsidRPr="0073556B">
        <w:rPr>
          <w:rFonts w:eastAsia="Times New Roman"/>
          <w:szCs w:val="24"/>
        </w:rPr>
        <w:t>установка,</w:t>
      </w:r>
    </w:p>
    <w:p w14:paraId="54664F37" w14:textId="77777777" w:rsidR="0073556B" w:rsidRPr="0073556B" w:rsidRDefault="0073556B" w:rsidP="0073556B">
      <w:pPr>
        <w:widowControl w:val="0"/>
        <w:autoSpaceDE w:val="0"/>
        <w:autoSpaceDN w:val="0"/>
        <w:spacing w:before="63" w:line="314" w:lineRule="auto"/>
        <w:ind w:left="110" w:right="128" w:firstLine="0"/>
        <w:rPr>
          <w:rFonts w:eastAsia="Times New Roman"/>
          <w:szCs w:val="24"/>
        </w:rPr>
      </w:pPr>
      <w:r w:rsidRPr="0073556B">
        <w:rPr>
          <w:rFonts w:eastAsia="Times New Roman"/>
          <w:szCs w:val="24"/>
        </w:rPr>
        <w:t>климатическая камера, УФ-ионизатор, холодильники для хранения питательных</w:t>
      </w:r>
      <w:r w:rsidRPr="0073556B">
        <w:rPr>
          <w:rFonts w:eastAsia="Times New Roman"/>
          <w:spacing w:val="1"/>
          <w:szCs w:val="24"/>
        </w:rPr>
        <w:t xml:space="preserve"> </w:t>
      </w:r>
      <w:r w:rsidRPr="0073556B">
        <w:rPr>
          <w:rFonts w:eastAsia="Times New Roman"/>
          <w:szCs w:val="24"/>
        </w:rPr>
        <w:t>сред</w:t>
      </w:r>
      <w:r w:rsidRPr="0073556B">
        <w:rPr>
          <w:rFonts w:eastAsia="Times New Roman"/>
          <w:spacing w:val="1"/>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др.</w:t>
      </w:r>
      <w:r w:rsidRPr="0073556B">
        <w:rPr>
          <w:rFonts w:eastAsia="Times New Roman"/>
          <w:spacing w:val="1"/>
          <w:szCs w:val="24"/>
        </w:rPr>
        <w:t xml:space="preserve"> </w:t>
      </w:r>
      <w:r w:rsidRPr="0073556B">
        <w:rPr>
          <w:rFonts w:eastAsia="Times New Roman"/>
          <w:szCs w:val="24"/>
        </w:rPr>
        <w:t>Инструменты</w:t>
      </w:r>
      <w:r w:rsidRPr="0073556B">
        <w:rPr>
          <w:rFonts w:eastAsia="Times New Roman"/>
          <w:spacing w:val="1"/>
          <w:szCs w:val="24"/>
        </w:rPr>
        <w:t xml:space="preserve"> </w:t>
      </w:r>
      <w:r w:rsidRPr="0073556B">
        <w:rPr>
          <w:rFonts w:eastAsia="Times New Roman"/>
          <w:szCs w:val="24"/>
        </w:rPr>
        <w:t>для</w:t>
      </w:r>
      <w:r w:rsidRPr="0073556B">
        <w:rPr>
          <w:rFonts w:eastAsia="Times New Roman"/>
          <w:spacing w:val="1"/>
          <w:szCs w:val="24"/>
        </w:rPr>
        <w:t xml:space="preserve"> </w:t>
      </w:r>
      <w:r w:rsidRPr="0073556B">
        <w:rPr>
          <w:rFonts w:eastAsia="Times New Roman"/>
          <w:szCs w:val="24"/>
        </w:rPr>
        <w:t>применения</w:t>
      </w:r>
      <w:r w:rsidRPr="0073556B">
        <w:rPr>
          <w:rFonts w:eastAsia="Times New Roman"/>
          <w:spacing w:val="1"/>
          <w:szCs w:val="24"/>
        </w:rPr>
        <w:t xml:space="preserve"> </w:t>
      </w:r>
      <w:r w:rsidRPr="0073556B">
        <w:rPr>
          <w:rFonts w:eastAsia="Times New Roman"/>
          <w:szCs w:val="24"/>
        </w:rPr>
        <w:t>методов</w:t>
      </w:r>
      <w:r w:rsidRPr="0073556B">
        <w:rPr>
          <w:rFonts w:eastAsia="Times New Roman"/>
          <w:spacing w:val="1"/>
          <w:szCs w:val="24"/>
        </w:rPr>
        <w:t xml:space="preserve"> </w:t>
      </w:r>
      <w:r w:rsidRPr="0073556B">
        <w:rPr>
          <w:rFonts w:eastAsia="Times New Roman"/>
          <w:szCs w:val="24"/>
        </w:rPr>
        <w:t>биотехнологии</w:t>
      </w:r>
      <w:r w:rsidRPr="0073556B">
        <w:rPr>
          <w:rFonts w:eastAsia="Times New Roman"/>
          <w:spacing w:val="1"/>
          <w:szCs w:val="24"/>
        </w:rPr>
        <w:t xml:space="preserve"> </w:t>
      </w:r>
      <w:r w:rsidRPr="0073556B">
        <w:rPr>
          <w:rFonts w:eastAsia="Times New Roman"/>
          <w:szCs w:val="24"/>
        </w:rPr>
        <w:t>растений:</w:t>
      </w:r>
      <w:r w:rsidRPr="0073556B">
        <w:rPr>
          <w:rFonts w:eastAsia="Times New Roman"/>
          <w:spacing w:val="1"/>
          <w:szCs w:val="24"/>
        </w:rPr>
        <w:t xml:space="preserve"> </w:t>
      </w:r>
      <w:r w:rsidRPr="0073556B">
        <w:rPr>
          <w:rFonts w:eastAsia="Times New Roman"/>
          <w:szCs w:val="24"/>
        </w:rPr>
        <w:t>препаровальная</w:t>
      </w:r>
      <w:r w:rsidRPr="0073556B">
        <w:rPr>
          <w:rFonts w:eastAsia="Times New Roman"/>
          <w:spacing w:val="1"/>
          <w:szCs w:val="24"/>
        </w:rPr>
        <w:t xml:space="preserve"> </w:t>
      </w:r>
      <w:r w:rsidRPr="0073556B">
        <w:rPr>
          <w:rFonts w:eastAsia="Times New Roman"/>
          <w:szCs w:val="24"/>
        </w:rPr>
        <w:t>игла,</w:t>
      </w:r>
      <w:r w:rsidRPr="0073556B">
        <w:rPr>
          <w:rFonts w:eastAsia="Times New Roman"/>
          <w:spacing w:val="2"/>
          <w:szCs w:val="24"/>
        </w:rPr>
        <w:t xml:space="preserve"> </w:t>
      </w:r>
      <w:r w:rsidRPr="0073556B">
        <w:rPr>
          <w:rFonts w:eastAsia="Times New Roman"/>
          <w:szCs w:val="24"/>
        </w:rPr>
        <w:t>скальпель,</w:t>
      </w:r>
      <w:r w:rsidRPr="0073556B">
        <w:rPr>
          <w:rFonts w:eastAsia="Times New Roman"/>
          <w:spacing w:val="3"/>
          <w:szCs w:val="24"/>
        </w:rPr>
        <w:t xml:space="preserve"> </w:t>
      </w:r>
      <w:r w:rsidRPr="0073556B">
        <w:rPr>
          <w:rFonts w:eastAsia="Times New Roman"/>
          <w:szCs w:val="24"/>
        </w:rPr>
        <w:t>пинцет,</w:t>
      </w:r>
      <w:r w:rsidRPr="0073556B">
        <w:rPr>
          <w:rFonts w:eastAsia="Times New Roman"/>
          <w:spacing w:val="1"/>
          <w:szCs w:val="24"/>
        </w:rPr>
        <w:t xml:space="preserve"> </w:t>
      </w:r>
      <w:r w:rsidRPr="0073556B">
        <w:rPr>
          <w:rFonts w:eastAsia="Times New Roman"/>
          <w:szCs w:val="24"/>
        </w:rPr>
        <w:t>ножницы.</w:t>
      </w:r>
    </w:p>
    <w:p w14:paraId="73F9E45E" w14:textId="77777777" w:rsidR="0073556B" w:rsidRPr="007472BB" w:rsidRDefault="0073556B" w:rsidP="007472BB">
      <w:pPr>
        <w:widowControl w:val="0"/>
        <w:autoSpaceDE w:val="0"/>
        <w:autoSpaceDN w:val="0"/>
        <w:spacing w:before="111"/>
        <w:ind w:left="816" w:firstLine="0"/>
        <w:rPr>
          <w:rFonts w:eastAsia="Times New Roman"/>
          <w:szCs w:val="24"/>
        </w:rPr>
      </w:pPr>
      <w:r w:rsidRPr="007472BB">
        <w:rPr>
          <w:rFonts w:eastAsia="Times New Roman"/>
          <w:szCs w:val="24"/>
        </w:rPr>
        <w:t>Лабораторные</w:t>
      </w:r>
      <w:r w:rsidRPr="007472BB">
        <w:rPr>
          <w:rFonts w:eastAsia="Times New Roman"/>
          <w:spacing w:val="-3"/>
          <w:szCs w:val="24"/>
        </w:rPr>
        <w:t xml:space="preserve"> </w:t>
      </w:r>
      <w:r w:rsidRPr="007472BB">
        <w:rPr>
          <w:rFonts w:eastAsia="Times New Roman"/>
          <w:szCs w:val="24"/>
        </w:rPr>
        <w:t>и</w:t>
      </w:r>
      <w:r w:rsidRPr="007472BB">
        <w:rPr>
          <w:rFonts w:eastAsia="Times New Roman"/>
          <w:spacing w:val="-4"/>
          <w:szCs w:val="24"/>
        </w:rPr>
        <w:t xml:space="preserve"> </w:t>
      </w:r>
      <w:r w:rsidRPr="007472BB">
        <w:rPr>
          <w:rFonts w:eastAsia="Times New Roman"/>
          <w:szCs w:val="24"/>
        </w:rPr>
        <w:t>практические</w:t>
      </w:r>
      <w:r w:rsidRPr="007472BB">
        <w:rPr>
          <w:rFonts w:eastAsia="Times New Roman"/>
          <w:spacing w:val="-3"/>
          <w:szCs w:val="24"/>
        </w:rPr>
        <w:t xml:space="preserve"> </w:t>
      </w:r>
      <w:r w:rsidRPr="007472BB">
        <w:rPr>
          <w:rFonts w:eastAsia="Times New Roman"/>
          <w:szCs w:val="24"/>
        </w:rPr>
        <w:t>работы</w:t>
      </w:r>
    </w:p>
    <w:p w14:paraId="54BADFDC" w14:textId="77777777" w:rsidR="0073556B" w:rsidRPr="0073556B" w:rsidRDefault="0073556B" w:rsidP="007472BB">
      <w:pPr>
        <w:widowControl w:val="0"/>
        <w:autoSpaceDE w:val="0"/>
        <w:autoSpaceDN w:val="0"/>
        <w:spacing w:before="103" w:line="312" w:lineRule="auto"/>
        <w:ind w:left="110" w:firstLine="706"/>
        <w:rPr>
          <w:rFonts w:eastAsia="Times New Roman"/>
          <w:szCs w:val="24"/>
        </w:rPr>
      </w:pPr>
      <w:r w:rsidRPr="0073556B">
        <w:rPr>
          <w:rFonts w:eastAsia="Times New Roman"/>
          <w:szCs w:val="24"/>
        </w:rPr>
        <w:t>Практическая</w:t>
      </w:r>
      <w:r w:rsidRPr="0073556B">
        <w:rPr>
          <w:rFonts w:eastAsia="Times New Roman"/>
          <w:spacing w:val="3"/>
          <w:szCs w:val="24"/>
        </w:rPr>
        <w:t xml:space="preserve"> </w:t>
      </w:r>
      <w:r w:rsidRPr="0073556B">
        <w:rPr>
          <w:rFonts w:eastAsia="Times New Roman"/>
          <w:szCs w:val="24"/>
        </w:rPr>
        <w:t>работа</w:t>
      </w:r>
      <w:r w:rsidRPr="0073556B">
        <w:rPr>
          <w:rFonts w:eastAsia="Times New Roman"/>
          <w:spacing w:val="10"/>
          <w:szCs w:val="24"/>
        </w:rPr>
        <w:t xml:space="preserve"> </w:t>
      </w:r>
      <w:r w:rsidRPr="0073556B">
        <w:rPr>
          <w:rFonts w:eastAsia="Times New Roman"/>
          <w:szCs w:val="24"/>
        </w:rPr>
        <w:t>«Культурное растение</w:t>
      </w:r>
      <w:r w:rsidRPr="0073556B">
        <w:rPr>
          <w:rFonts w:eastAsia="Times New Roman"/>
          <w:spacing w:val="1"/>
          <w:szCs w:val="24"/>
        </w:rPr>
        <w:t xml:space="preserve"> </w:t>
      </w:r>
      <w:r w:rsidRPr="0073556B">
        <w:rPr>
          <w:rFonts w:eastAsia="Times New Roman"/>
          <w:szCs w:val="24"/>
        </w:rPr>
        <w:t>в культуральном</w:t>
      </w:r>
      <w:r w:rsidRPr="0073556B">
        <w:rPr>
          <w:rFonts w:eastAsia="Times New Roman"/>
          <w:spacing w:val="4"/>
          <w:szCs w:val="24"/>
        </w:rPr>
        <w:t xml:space="preserve"> </w:t>
      </w:r>
      <w:r w:rsidRPr="0073556B">
        <w:rPr>
          <w:rFonts w:eastAsia="Times New Roman"/>
          <w:szCs w:val="24"/>
        </w:rPr>
        <w:t>сосуде:</w:t>
      </w:r>
      <w:r w:rsidRPr="0073556B">
        <w:rPr>
          <w:rFonts w:eastAsia="Times New Roman"/>
          <w:spacing w:val="4"/>
          <w:szCs w:val="24"/>
        </w:rPr>
        <w:t xml:space="preserve"> </w:t>
      </w:r>
      <w:r w:rsidRPr="0073556B">
        <w:rPr>
          <w:rFonts w:eastAsia="Times New Roman"/>
          <w:szCs w:val="24"/>
        </w:rPr>
        <w:t>опиши</w:t>
      </w:r>
      <w:r w:rsidRPr="0073556B">
        <w:rPr>
          <w:rFonts w:eastAsia="Times New Roman"/>
          <w:spacing w:val="-67"/>
          <w:szCs w:val="24"/>
        </w:rPr>
        <w:t xml:space="preserve"> </w:t>
      </w:r>
      <w:r w:rsidRPr="0073556B">
        <w:rPr>
          <w:rFonts w:eastAsia="Times New Roman"/>
          <w:szCs w:val="24"/>
        </w:rPr>
        <w:t>растение</w:t>
      </w:r>
      <w:r w:rsidRPr="0073556B">
        <w:rPr>
          <w:rFonts w:eastAsia="Times New Roman"/>
          <w:spacing w:val="-2"/>
          <w:szCs w:val="24"/>
        </w:rPr>
        <w:t xml:space="preserve"> </w:t>
      </w:r>
      <w:r w:rsidRPr="0073556B">
        <w:rPr>
          <w:rFonts w:eastAsia="Times New Roman"/>
          <w:szCs w:val="24"/>
        </w:rPr>
        <w:t>в</w:t>
      </w:r>
      <w:r w:rsidRPr="0073556B">
        <w:rPr>
          <w:rFonts w:eastAsia="Times New Roman"/>
          <w:spacing w:val="-2"/>
          <w:szCs w:val="24"/>
        </w:rPr>
        <w:t xml:space="preserve"> </w:t>
      </w:r>
      <w:r w:rsidRPr="0073556B">
        <w:rPr>
          <w:rFonts w:eastAsia="Times New Roman"/>
          <w:szCs w:val="24"/>
        </w:rPr>
        <w:t>пробирке».</w:t>
      </w:r>
    </w:p>
    <w:p w14:paraId="2841F6B8" w14:textId="06F97F10" w:rsidR="0073556B" w:rsidRPr="0073556B" w:rsidRDefault="0073556B" w:rsidP="007472BB">
      <w:pPr>
        <w:widowControl w:val="0"/>
        <w:autoSpaceDE w:val="0"/>
        <w:autoSpaceDN w:val="0"/>
        <w:spacing w:line="321" w:lineRule="exact"/>
        <w:ind w:left="816" w:firstLine="0"/>
        <w:rPr>
          <w:rFonts w:eastAsia="Times New Roman"/>
          <w:szCs w:val="24"/>
        </w:rPr>
      </w:pPr>
      <w:r w:rsidRPr="0073556B">
        <w:rPr>
          <w:rFonts w:eastAsia="Times New Roman"/>
          <w:szCs w:val="24"/>
        </w:rPr>
        <w:t>Исследовательская</w:t>
      </w:r>
      <w:r w:rsidRPr="0073556B">
        <w:rPr>
          <w:rFonts w:eastAsia="Times New Roman"/>
          <w:spacing w:val="-10"/>
          <w:szCs w:val="24"/>
        </w:rPr>
        <w:t xml:space="preserve"> </w:t>
      </w:r>
      <w:r w:rsidRPr="0073556B">
        <w:rPr>
          <w:rFonts w:eastAsia="Times New Roman"/>
          <w:szCs w:val="24"/>
        </w:rPr>
        <w:t>работа</w:t>
      </w:r>
      <w:r w:rsidRPr="0073556B">
        <w:rPr>
          <w:rFonts w:eastAsia="Times New Roman"/>
          <w:spacing w:val="-2"/>
          <w:szCs w:val="24"/>
        </w:rPr>
        <w:t xml:space="preserve"> </w:t>
      </w:r>
      <w:r w:rsidRPr="0073556B">
        <w:rPr>
          <w:rFonts w:eastAsia="Times New Roman"/>
          <w:szCs w:val="24"/>
        </w:rPr>
        <w:t>«Рост</w:t>
      </w:r>
      <w:r w:rsidRPr="0073556B">
        <w:rPr>
          <w:rFonts w:eastAsia="Times New Roman"/>
          <w:spacing w:val="-10"/>
          <w:szCs w:val="24"/>
        </w:rPr>
        <w:t xml:space="preserve"> </w:t>
      </w:r>
      <w:r w:rsidRPr="0073556B">
        <w:rPr>
          <w:rFonts w:eastAsia="Times New Roman"/>
          <w:szCs w:val="24"/>
        </w:rPr>
        <w:t>черенков</w:t>
      </w:r>
      <w:r w:rsidRPr="0073556B">
        <w:rPr>
          <w:rFonts w:eastAsia="Times New Roman"/>
          <w:spacing w:val="-7"/>
          <w:szCs w:val="24"/>
        </w:rPr>
        <w:t xml:space="preserve"> </w:t>
      </w:r>
      <w:r w:rsidRPr="0073556B">
        <w:rPr>
          <w:rFonts w:eastAsia="Times New Roman"/>
          <w:szCs w:val="24"/>
        </w:rPr>
        <w:t>растений</w:t>
      </w:r>
      <w:r w:rsidRPr="0073556B">
        <w:rPr>
          <w:rFonts w:eastAsia="Times New Roman"/>
          <w:spacing w:val="-9"/>
          <w:szCs w:val="24"/>
        </w:rPr>
        <w:t xml:space="preserve"> </w:t>
      </w:r>
      <w:r w:rsidRPr="0073556B">
        <w:rPr>
          <w:rFonts w:eastAsia="Times New Roman"/>
          <w:szCs w:val="24"/>
        </w:rPr>
        <w:t>в</w:t>
      </w:r>
      <w:r w:rsidRPr="0073556B">
        <w:rPr>
          <w:rFonts w:eastAsia="Times New Roman"/>
          <w:spacing w:val="-13"/>
          <w:szCs w:val="24"/>
        </w:rPr>
        <w:t xml:space="preserve"> </w:t>
      </w:r>
      <w:r w:rsidRPr="0073556B">
        <w:rPr>
          <w:rFonts w:eastAsia="Times New Roman"/>
          <w:szCs w:val="24"/>
        </w:rPr>
        <w:t>воде</w:t>
      </w:r>
      <w:r w:rsidRPr="0073556B">
        <w:rPr>
          <w:rFonts w:eastAsia="Times New Roman"/>
          <w:spacing w:val="-12"/>
          <w:szCs w:val="24"/>
        </w:rPr>
        <w:t xml:space="preserve"> </w:t>
      </w:r>
      <w:r w:rsidRPr="0073556B">
        <w:rPr>
          <w:rFonts w:eastAsia="Times New Roman"/>
          <w:szCs w:val="24"/>
        </w:rPr>
        <w:t>с</w:t>
      </w:r>
      <w:r w:rsidRPr="0073556B">
        <w:rPr>
          <w:rFonts w:eastAsia="Times New Roman"/>
          <w:spacing w:val="-5"/>
          <w:szCs w:val="24"/>
        </w:rPr>
        <w:t xml:space="preserve"> </w:t>
      </w:r>
      <w:r w:rsidRPr="0073556B">
        <w:rPr>
          <w:rFonts w:eastAsia="Times New Roman"/>
          <w:szCs w:val="24"/>
        </w:rPr>
        <w:t>разным</w:t>
      </w:r>
      <w:r w:rsidRPr="0073556B">
        <w:rPr>
          <w:rFonts w:eastAsia="Times New Roman"/>
          <w:spacing w:val="-2"/>
          <w:szCs w:val="24"/>
        </w:rPr>
        <w:t xml:space="preserve"> </w:t>
      </w:r>
      <w:r w:rsidRPr="0073556B">
        <w:rPr>
          <w:rFonts w:eastAsia="Times New Roman"/>
          <w:szCs w:val="24"/>
        </w:rPr>
        <w:t>уровнем</w:t>
      </w:r>
      <w:r w:rsidR="007472BB">
        <w:rPr>
          <w:rFonts w:eastAsia="Times New Roman"/>
          <w:szCs w:val="24"/>
        </w:rPr>
        <w:t xml:space="preserve"> </w:t>
      </w:r>
      <w:r w:rsidRPr="0073556B">
        <w:rPr>
          <w:rFonts w:eastAsia="Times New Roman"/>
          <w:szCs w:val="24"/>
        </w:rPr>
        <w:t>рН».</w:t>
      </w:r>
    </w:p>
    <w:p w14:paraId="4CCE60B8" w14:textId="6038848E" w:rsidR="0073556B" w:rsidRPr="007472BB" w:rsidRDefault="0073556B" w:rsidP="001331B5">
      <w:pPr>
        <w:widowControl w:val="0"/>
        <w:numPr>
          <w:ilvl w:val="0"/>
          <w:numId w:val="231"/>
        </w:numPr>
        <w:autoSpaceDE w:val="0"/>
        <w:autoSpaceDN w:val="0"/>
        <w:ind w:hanging="288"/>
        <w:jc w:val="left"/>
        <w:outlineLvl w:val="2"/>
        <w:rPr>
          <w:rFonts w:eastAsia="Times New Roman"/>
          <w:b/>
          <w:bCs/>
          <w:iCs/>
          <w:szCs w:val="24"/>
        </w:rPr>
      </w:pPr>
      <w:r w:rsidRPr="007472BB">
        <w:rPr>
          <w:rFonts w:eastAsia="Times New Roman"/>
          <w:b/>
          <w:bCs/>
          <w:iCs/>
          <w:szCs w:val="24"/>
        </w:rPr>
        <w:t>Культура</w:t>
      </w:r>
      <w:r w:rsidRPr="007472BB">
        <w:rPr>
          <w:rFonts w:eastAsia="Times New Roman"/>
          <w:b/>
          <w:bCs/>
          <w:iCs/>
          <w:spacing w:val="-6"/>
          <w:szCs w:val="24"/>
        </w:rPr>
        <w:t xml:space="preserve"> </w:t>
      </w:r>
      <w:r w:rsidRPr="007472BB">
        <w:rPr>
          <w:rFonts w:eastAsia="Times New Roman"/>
          <w:b/>
          <w:bCs/>
          <w:iCs/>
          <w:szCs w:val="24"/>
        </w:rPr>
        <w:t>клеток</w:t>
      </w:r>
      <w:r w:rsidRPr="007472BB">
        <w:rPr>
          <w:rFonts w:eastAsia="Times New Roman"/>
          <w:b/>
          <w:bCs/>
          <w:iCs/>
          <w:spacing w:val="-6"/>
          <w:szCs w:val="24"/>
        </w:rPr>
        <w:t xml:space="preserve"> </w:t>
      </w:r>
      <w:r w:rsidRPr="007472BB">
        <w:rPr>
          <w:rFonts w:eastAsia="Times New Roman"/>
          <w:b/>
          <w:bCs/>
          <w:iCs/>
          <w:szCs w:val="24"/>
        </w:rPr>
        <w:t>и</w:t>
      </w:r>
      <w:r w:rsidRPr="007472BB">
        <w:rPr>
          <w:rFonts w:eastAsia="Times New Roman"/>
          <w:b/>
          <w:bCs/>
          <w:iCs/>
          <w:spacing w:val="1"/>
          <w:szCs w:val="24"/>
        </w:rPr>
        <w:t xml:space="preserve"> </w:t>
      </w:r>
      <w:r w:rsidRPr="007472BB">
        <w:rPr>
          <w:rFonts w:eastAsia="Times New Roman"/>
          <w:b/>
          <w:bCs/>
          <w:iCs/>
          <w:szCs w:val="24"/>
        </w:rPr>
        <w:t>тканей</w:t>
      </w:r>
      <w:r w:rsidRPr="007472BB">
        <w:rPr>
          <w:rFonts w:eastAsia="Times New Roman"/>
          <w:b/>
          <w:bCs/>
          <w:iCs/>
          <w:spacing w:val="-7"/>
          <w:szCs w:val="24"/>
        </w:rPr>
        <w:t xml:space="preserve"> </w:t>
      </w:r>
    </w:p>
    <w:p w14:paraId="246142CB" w14:textId="77777777" w:rsidR="0073556B" w:rsidRPr="0073556B" w:rsidRDefault="0073556B" w:rsidP="0073556B">
      <w:pPr>
        <w:widowControl w:val="0"/>
        <w:autoSpaceDE w:val="0"/>
        <w:autoSpaceDN w:val="0"/>
        <w:spacing w:before="96" w:line="312" w:lineRule="auto"/>
        <w:ind w:left="110" w:right="136" w:firstLine="706"/>
        <w:rPr>
          <w:rFonts w:eastAsia="Times New Roman"/>
          <w:szCs w:val="24"/>
        </w:rPr>
      </w:pPr>
      <w:r w:rsidRPr="0073556B">
        <w:rPr>
          <w:rFonts w:eastAsia="Times New Roman"/>
          <w:szCs w:val="24"/>
        </w:rPr>
        <w:t>Методы</w:t>
      </w:r>
      <w:r w:rsidRPr="0073556B">
        <w:rPr>
          <w:rFonts w:eastAsia="Times New Roman"/>
          <w:spacing w:val="-14"/>
          <w:szCs w:val="24"/>
        </w:rPr>
        <w:t xml:space="preserve"> </w:t>
      </w:r>
      <w:r w:rsidRPr="0073556B">
        <w:rPr>
          <w:rFonts w:eastAsia="Times New Roman"/>
          <w:szCs w:val="24"/>
        </w:rPr>
        <w:t>культуры</w:t>
      </w:r>
      <w:r w:rsidRPr="0073556B">
        <w:rPr>
          <w:rFonts w:eastAsia="Times New Roman"/>
          <w:spacing w:val="-14"/>
          <w:szCs w:val="24"/>
        </w:rPr>
        <w:t xml:space="preserve"> </w:t>
      </w:r>
      <w:r w:rsidRPr="0073556B">
        <w:rPr>
          <w:rFonts w:eastAsia="Times New Roman"/>
          <w:szCs w:val="24"/>
        </w:rPr>
        <w:t>клеток</w:t>
      </w:r>
      <w:r w:rsidRPr="0073556B">
        <w:rPr>
          <w:rFonts w:eastAsia="Times New Roman"/>
          <w:spacing w:val="-12"/>
          <w:szCs w:val="24"/>
        </w:rPr>
        <w:t xml:space="preserve"> </w:t>
      </w:r>
      <w:r w:rsidRPr="0073556B">
        <w:rPr>
          <w:rFonts w:eastAsia="Times New Roman"/>
          <w:szCs w:val="24"/>
        </w:rPr>
        <w:t>и</w:t>
      </w:r>
      <w:r w:rsidRPr="0073556B">
        <w:rPr>
          <w:rFonts w:eastAsia="Times New Roman"/>
          <w:spacing w:val="-13"/>
          <w:szCs w:val="24"/>
        </w:rPr>
        <w:t xml:space="preserve"> </w:t>
      </w:r>
      <w:r w:rsidRPr="0073556B">
        <w:rPr>
          <w:rFonts w:eastAsia="Times New Roman"/>
          <w:szCs w:val="24"/>
        </w:rPr>
        <w:t>тканей</w:t>
      </w:r>
      <w:r w:rsidRPr="0073556B">
        <w:rPr>
          <w:rFonts w:eastAsia="Times New Roman"/>
          <w:spacing w:val="-12"/>
          <w:szCs w:val="24"/>
        </w:rPr>
        <w:t xml:space="preserve"> </w:t>
      </w:r>
      <w:r w:rsidRPr="0073556B">
        <w:rPr>
          <w:rFonts w:eastAsia="Times New Roman"/>
          <w:szCs w:val="24"/>
        </w:rPr>
        <w:t>в</w:t>
      </w:r>
      <w:r w:rsidRPr="0073556B">
        <w:rPr>
          <w:rFonts w:eastAsia="Times New Roman"/>
          <w:spacing w:val="-15"/>
          <w:szCs w:val="24"/>
        </w:rPr>
        <w:t xml:space="preserve"> </w:t>
      </w:r>
      <w:r w:rsidRPr="0073556B">
        <w:rPr>
          <w:rFonts w:eastAsia="Times New Roman"/>
          <w:szCs w:val="24"/>
        </w:rPr>
        <w:t>селекции.</w:t>
      </w:r>
      <w:r w:rsidRPr="0073556B">
        <w:rPr>
          <w:rFonts w:eastAsia="Times New Roman"/>
          <w:spacing w:val="-12"/>
          <w:szCs w:val="24"/>
        </w:rPr>
        <w:t xml:space="preserve"> </w:t>
      </w:r>
      <w:r w:rsidRPr="0073556B">
        <w:rPr>
          <w:rFonts w:eastAsia="Times New Roman"/>
          <w:color w:val="333333"/>
          <w:szCs w:val="24"/>
        </w:rPr>
        <w:t>Каллусная</w:t>
      </w:r>
      <w:r w:rsidRPr="0073556B">
        <w:rPr>
          <w:rFonts w:eastAsia="Times New Roman"/>
          <w:color w:val="333333"/>
          <w:spacing w:val="-12"/>
          <w:szCs w:val="24"/>
        </w:rPr>
        <w:t xml:space="preserve"> </w:t>
      </w:r>
      <w:r w:rsidRPr="0073556B">
        <w:rPr>
          <w:rFonts w:eastAsia="Times New Roman"/>
          <w:color w:val="333333"/>
          <w:szCs w:val="24"/>
        </w:rPr>
        <w:t>культура.</w:t>
      </w:r>
      <w:r w:rsidRPr="0073556B">
        <w:rPr>
          <w:rFonts w:eastAsia="Times New Roman"/>
          <w:color w:val="333333"/>
          <w:spacing w:val="-11"/>
          <w:szCs w:val="24"/>
        </w:rPr>
        <w:t xml:space="preserve"> </w:t>
      </w:r>
      <w:r w:rsidRPr="0073556B">
        <w:rPr>
          <w:rFonts w:eastAsia="Times New Roman"/>
          <w:color w:val="333333"/>
          <w:szCs w:val="24"/>
        </w:rPr>
        <w:t>Культура</w:t>
      </w:r>
      <w:r w:rsidRPr="0073556B">
        <w:rPr>
          <w:rFonts w:eastAsia="Times New Roman"/>
          <w:color w:val="333333"/>
          <w:spacing w:val="-68"/>
          <w:szCs w:val="24"/>
        </w:rPr>
        <w:t xml:space="preserve"> </w:t>
      </w:r>
      <w:r w:rsidRPr="0073556B">
        <w:rPr>
          <w:rFonts w:eastAsia="Times New Roman"/>
          <w:color w:val="333333"/>
          <w:szCs w:val="24"/>
        </w:rPr>
        <w:t>клеток</w:t>
      </w:r>
      <w:r w:rsidRPr="0073556B">
        <w:rPr>
          <w:rFonts w:eastAsia="Times New Roman"/>
          <w:color w:val="333333"/>
          <w:spacing w:val="1"/>
          <w:szCs w:val="24"/>
        </w:rPr>
        <w:t xml:space="preserve"> </w:t>
      </w:r>
      <w:r w:rsidRPr="0073556B">
        <w:rPr>
          <w:rFonts w:eastAsia="Times New Roman"/>
          <w:color w:val="333333"/>
          <w:szCs w:val="24"/>
        </w:rPr>
        <w:t>и</w:t>
      </w:r>
      <w:r w:rsidRPr="0073556B">
        <w:rPr>
          <w:rFonts w:eastAsia="Times New Roman"/>
          <w:color w:val="333333"/>
          <w:spacing w:val="1"/>
          <w:szCs w:val="24"/>
        </w:rPr>
        <w:t xml:space="preserve"> </w:t>
      </w:r>
      <w:r w:rsidRPr="0073556B">
        <w:rPr>
          <w:rFonts w:eastAsia="Times New Roman"/>
          <w:color w:val="333333"/>
          <w:szCs w:val="24"/>
        </w:rPr>
        <w:t>агрегатов</w:t>
      </w:r>
      <w:r w:rsidRPr="0073556B">
        <w:rPr>
          <w:rFonts w:eastAsia="Times New Roman"/>
          <w:color w:val="333333"/>
          <w:spacing w:val="1"/>
          <w:szCs w:val="24"/>
        </w:rPr>
        <w:t xml:space="preserve"> </w:t>
      </w:r>
      <w:r w:rsidRPr="0073556B">
        <w:rPr>
          <w:rFonts w:eastAsia="Times New Roman"/>
          <w:color w:val="333333"/>
          <w:szCs w:val="24"/>
        </w:rPr>
        <w:t>клеток.</w:t>
      </w:r>
      <w:r w:rsidRPr="0073556B">
        <w:rPr>
          <w:rFonts w:eastAsia="Times New Roman"/>
          <w:color w:val="333333"/>
          <w:spacing w:val="1"/>
          <w:szCs w:val="24"/>
        </w:rPr>
        <w:t xml:space="preserve"> </w:t>
      </w:r>
      <w:r w:rsidRPr="0073556B">
        <w:rPr>
          <w:rFonts w:eastAsia="Times New Roman"/>
          <w:color w:val="333333"/>
          <w:szCs w:val="24"/>
        </w:rPr>
        <w:t>Культура</w:t>
      </w:r>
      <w:r w:rsidRPr="0073556B">
        <w:rPr>
          <w:rFonts w:eastAsia="Times New Roman"/>
          <w:color w:val="333333"/>
          <w:spacing w:val="1"/>
          <w:szCs w:val="24"/>
        </w:rPr>
        <w:t xml:space="preserve"> </w:t>
      </w:r>
      <w:r w:rsidRPr="0073556B">
        <w:rPr>
          <w:rFonts w:eastAsia="Times New Roman"/>
          <w:color w:val="333333"/>
          <w:szCs w:val="24"/>
        </w:rPr>
        <w:t>протопластов.</w:t>
      </w:r>
      <w:r w:rsidRPr="0073556B">
        <w:rPr>
          <w:rFonts w:eastAsia="Times New Roman"/>
          <w:color w:val="333333"/>
          <w:spacing w:val="1"/>
          <w:szCs w:val="24"/>
        </w:rPr>
        <w:t xml:space="preserve"> </w:t>
      </w:r>
      <w:r w:rsidRPr="0073556B">
        <w:rPr>
          <w:rFonts w:eastAsia="Times New Roman"/>
          <w:szCs w:val="24"/>
        </w:rPr>
        <w:t>Получение</w:t>
      </w:r>
      <w:r w:rsidRPr="0073556B">
        <w:rPr>
          <w:rFonts w:eastAsia="Times New Roman"/>
          <w:spacing w:val="1"/>
          <w:szCs w:val="24"/>
        </w:rPr>
        <w:t xml:space="preserve"> </w:t>
      </w:r>
      <w:r w:rsidRPr="0073556B">
        <w:rPr>
          <w:rFonts w:eastAsia="Times New Roman"/>
          <w:szCs w:val="24"/>
        </w:rPr>
        <w:t>соматических</w:t>
      </w:r>
      <w:r w:rsidRPr="0073556B">
        <w:rPr>
          <w:rFonts w:eastAsia="Times New Roman"/>
          <w:spacing w:val="1"/>
          <w:szCs w:val="24"/>
        </w:rPr>
        <w:t xml:space="preserve"> </w:t>
      </w:r>
      <w:r w:rsidRPr="0073556B">
        <w:rPr>
          <w:rFonts w:eastAsia="Times New Roman"/>
          <w:szCs w:val="24"/>
        </w:rPr>
        <w:t>гибридов</w:t>
      </w:r>
      <w:r w:rsidRPr="0073556B">
        <w:rPr>
          <w:rFonts w:eastAsia="Times New Roman"/>
          <w:spacing w:val="-3"/>
          <w:szCs w:val="24"/>
        </w:rPr>
        <w:t xml:space="preserve"> </w:t>
      </w:r>
      <w:r w:rsidRPr="0073556B">
        <w:rPr>
          <w:rFonts w:eastAsia="Times New Roman"/>
          <w:szCs w:val="24"/>
        </w:rPr>
        <w:t>методом</w:t>
      </w:r>
      <w:r w:rsidRPr="0073556B">
        <w:rPr>
          <w:rFonts w:eastAsia="Times New Roman"/>
          <w:spacing w:val="2"/>
          <w:szCs w:val="24"/>
        </w:rPr>
        <w:t xml:space="preserve"> </w:t>
      </w:r>
      <w:r w:rsidRPr="0073556B">
        <w:rPr>
          <w:rFonts w:eastAsia="Times New Roman"/>
          <w:szCs w:val="24"/>
        </w:rPr>
        <w:t>слияния</w:t>
      </w:r>
      <w:r w:rsidRPr="0073556B">
        <w:rPr>
          <w:rFonts w:eastAsia="Times New Roman"/>
          <w:spacing w:val="1"/>
          <w:szCs w:val="24"/>
        </w:rPr>
        <w:t xml:space="preserve"> </w:t>
      </w:r>
      <w:r w:rsidRPr="0073556B">
        <w:rPr>
          <w:rFonts w:eastAsia="Times New Roman"/>
          <w:szCs w:val="24"/>
        </w:rPr>
        <w:t>изолированных</w:t>
      </w:r>
      <w:r w:rsidRPr="0073556B">
        <w:rPr>
          <w:rFonts w:eastAsia="Times New Roman"/>
          <w:spacing w:val="-4"/>
          <w:szCs w:val="24"/>
        </w:rPr>
        <w:t xml:space="preserve"> </w:t>
      </w:r>
      <w:r w:rsidRPr="0073556B">
        <w:rPr>
          <w:rFonts w:eastAsia="Times New Roman"/>
          <w:szCs w:val="24"/>
        </w:rPr>
        <w:t>протопластов.</w:t>
      </w:r>
    </w:p>
    <w:p w14:paraId="424C3851" w14:textId="77777777" w:rsidR="0073556B" w:rsidRPr="0073556B" w:rsidRDefault="0073556B" w:rsidP="0073556B">
      <w:pPr>
        <w:widowControl w:val="0"/>
        <w:autoSpaceDE w:val="0"/>
        <w:autoSpaceDN w:val="0"/>
        <w:spacing w:line="319" w:lineRule="exact"/>
        <w:ind w:left="816" w:firstLine="0"/>
        <w:rPr>
          <w:rFonts w:eastAsia="Times New Roman"/>
          <w:szCs w:val="24"/>
        </w:rPr>
      </w:pPr>
      <w:r w:rsidRPr="0073556B">
        <w:rPr>
          <w:rFonts w:eastAsia="Times New Roman"/>
          <w:color w:val="333333"/>
          <w:szCs w:val="24"/>
        </w:rPr>
        <w:t>Клеточная</w:t>
      </w:r>
      <w:r w:rsidRPr="0073556B">
        <w:rPr>
          <w:rFonts w:eastAsia="Times New Roman"/>
          <w:color w:val="333333"/>
          <w:spacing w:val="-5"/>
          <w:szCs w:val="24"/>
        </w:rPr>
        <w:t xml:space="preserve"> </w:t>
      </w:r>
      <w:r w:rsidRPr="0073556B">
        <w:rPr>
          <w:rFonts w:eastAsia="Times New Roman"/>
          <w:color w:val="333333"/>
          <w:szCs w:val="24"/>
        </w:rPr>
        <w:t>селекция.</w:t>
      </w:r>
      <w:r w:rsidRPr="0073556B">
        <w:rPr>
          <w:rFonts w:eastAsia="Times New Roman"/>
          <w:color w:val="333333"/>
          <w:spacing w:val="-4"/>
          <w:szCs w:val="24"/>
        </w:rPr>
        <w:t xml:space="preserve"> </w:t>
      </w:r>
      <w:r w:rsidRPr="0073556B">
        <w:rPr>
          <w:rFonts w:eastAsia="Times New Roman"/>
          <w:color w:val="333333"/>
          <w:szCs w:val="24"/>
        </w:rPr>
        <w:t>Использование</w:t>
      </w:r>
      <w:r w:rsidRPr="0073556B">
        <w:rPr>
          <w:rFonts w:eastAsia="Times New Roman"/>
          <w:color w:val="333333"/>
          <w:spacing w:val="-7"/>
          <w:szCs w:val="24"/>
        </w:rPr>
        <w:t xml:space="preserve"> </w:t>
      </w:r>
      <w:r w:rsidRPr="0073556B">
        <w:rPr>
          <w:rFonts w:eastAsia="Times New Roman"/>
          <w:color w:val="333333"/>
          <w:szCs w:val="24"/>
        </w:rPr>
        <w:t>гаплоидии</w:t>
      </w:r>
      <w:r w:rsidRPr="0073556B">
        <w:rPr>
          <w:rFonts w:eastAsia="Times New Roman"/>
          <w:color w:val="333333"/>
          <w:spacing w:val="-4"/>
          <w:szCs w:val="24"/>
        </w:rPr>
        <w:t xml:space="preserve"> </w:t>
      </w:r>
      <w:r w:rsidRPr="0073556B">
        <w:rPr>
          <w:rFonts w:eastAsia="Times New Roman"/>
          <w:color w:val="333333"/>
          <w:szCs w:val="24"/>
        </w:rPr>
        <w:t>в</w:t>
      </w:r>
      <w:r w:rsidRPr="0073556B">
        <w:rPr>
          <w:rFonts w:eastAsia="Times New Roman"/>
          <w:color w:val="333333"/>
          <w:spacing w:val="-9"/>
          <w:szCs w:val="24"/>
        </w:rPr>
        <w:t xml:space="preserve"> </w:t>
      </w:r>
      <w:r w:rsidRPr="0073556B">
        <w:rPr>
          <w:rFonts w:eastAsia="Times New Roman"/>
          <w:color w:val="333333"/>
          <w:szCs w:val="24"/>
        </w:rPr>
        <w:t>селекции.</w:t>
      </w:r>
    </w:p>
    <w:p w14:paraId="01195BB6" w14:textId="77777777" w:rsidR="0073556B" w:rsidRPr="0073556B" w:rsidRDefault="0073556B" w:rsidP="0073556B">
      <w:pPr>
        <w:widowControl w:val="0"/>
        <w:autoSpaceDE w:val="0"/>
        <w:autoSpaceDN w:val="0"/>
        <w:spacing w:before="96" w:line="312" w:lineRule="auto"/>
        <w:ind w:left="110" w:right="134" w:firstLine="706"/>
        <w:rPr>
          <w:rFonts w:eastAsia="Times New Roman"/>
          <w:szCs w:val="24"/>
        </w:rPr>
      </w:pPr>
      <w:r w:rsidRPr="0073556B">
        <w:rPr>
          <w:rFonts w:eastAsia="Times New Roman"/>
          <w:szCs w:val="24"/>
        </w:rPr>
        <w:t>Примеры</w:t>
      </w:r>
      <w:r w:rsidRPr="0073556B">
        <w:rPr>
          <w:rFonts w:eastAsia="Times New Roman"/>
          <w:spacing w:val="22"/>
          <w:szCs w:val="24"/>
        </w:rPr>
        <w:t xml:space="preserve"> </w:t>
      </w:r>
      <w:r w:rsidRPr="0073556B">
        <w:rPr>
          <w:rFonts w:eastAsia="Times New Roman"/>
          <w:szCs w:val="24"/>
        </w:rPr>
        <w:t>применения</w:t>
      </w:r>
      <w:r w:rsidRPr="0073556B">
        <w:rPr>
          <w:rFonts w:eastAsia="Times New Roman"/>
          <w:spacing w:val="24"/>
          <w:szCs w:val="24"/>
        </w:rPr>
        <w:t xml:space="preserve"> </w:t>
      </w:r>
      <w:r w:rsidRPr="0073556B">
        <w:rPr>
          <w:rFonts w:eastAsia="Times New Roman"/>
          <w:szCs w:val="24"/>
        </w:rPr>
        <w:t>культур</w:t>
      </w:r>
      <w:r w:rsidRPr="0073556B">
        <w:rPr>
          <w:rFonts w:eastAsia="Times New Roman"/>
          <w:spacing w:val="20"/>
          <w:szCs w:val="24"/>
        </w:rPr>
        <w:t xml:space="preserve"> </w:t>
      </w:r>
      <w:r w:rsidRPr="0073556B">
        <w:rPr>
          <w:rFonts w:eastAsia="Times New Roman"/>
          <w:szCs w:val="24"/>
        </w:rPr>
        <w:t>клеток</w:t>
      </w:r>
      <w:r w:rsidRPr="0073556B">
        <w:rPr>
          <w:rFonts w:eastAsia="Times New Roman"/>
          <w:spacing w:val="23"/>
          <w:szCs w:val="24"/>
        </w:rPr>
        <w:t xml:space="preserve"> </w:t>
      </w:r>
      <w:r w:rsidRPr="0073556B">
        <w:rPr>
          <w:rFonts w:eastAsia="Times New Roman"/>
          <w:szCs w:val="24"/>
        </w:rPr>
        <w:t>и</w:t>
      </w:r>
      <w:r w:rsidRPr="0073556B">
        <w:rPr>
          <w:rFonts w:eastAsia="Times New Roman"/>
          <w:spacing w:val="25"/>
          <w:szCs w:val="24"/>
        </w:rPr>
        <w:t xml:space="preserve"> </w:t>
      </w:r>
      <w:r w:rsidRPr="0073556B">
        <w:rPr>
          <w:rFonts w:eastAsia="Times New Roman"/>
          <w:szCs w:val="24"/>
        </w:rPr>
        <w:t>тканей</w:t>
      </w:r>
      <w:r w:rsidRPr="0073556B">
        <w:rPr>
          <w:rFonts w:eastAsia="Times New Roman"/>
          <w:spacing w:val="24"/>
          <w:szCs w:val="24"/>
        </w:rPr>
        <w:t xml:space="preserve"> </w:t>
      </w:r>
      <w:r w:rsidRPr="0073556B">
        <w:rPr>
          <w:rFonts w:eastAsia="Times New Roman"/>
          <w:szCs w:val="24"/>
        </w:rPr>
        <w:t>в</w:t>
      </w:r>
      <w:r w:rsidRPr="0073556B">
        <w:rPr>
          <w:rFonts w:eastAsia="Times New Roman"/>
          <w:spacing w:val="14"/>
          <w:szCs w:val="24"/>
        </w:rPr>
        <w:t xml:space="preserve"> </w:t>
      </w:r>
      <w:r w:rsidRPr="0073556B">
        <w:rPr>
          <w:rFonts w:eastAsia="Times New Roman"/>
          <w:szCs w:val="24"/>
        </w:rPr>
        <w:t>научных</w:t>
      </w:r>
      <w:r w:rsidRPr="0073556B">
        <w:rPr>
          <w:rFonts w:eastAsia="Times New Roman"/>
          <w:spacing w:val="20"/>
          <w:szCs w:val="24"/>
        </w:rPr>
        <w:t xml:space="preserve"> </w:t>
      </w:r>
      <w:r w:rsidRPr="0073556B">
        <w:rPr>
          <w:rFonts w:eastAsia="Times New Roman"/>
          <w:szCs w:val="24"/>
        </w:rPr>
        <w:t>исследованиях</w:t>
      </w:r>
      <w:r w:rsidRPr="0073556B">
        <w:rPr>
          <w:rFonts w:eastAsia="Times New Roman"/>
          <w:spacing w:val="21"/>
          <w:szCs w:val="24"/>
        </w:rPr>
        <w:t xml:space="preserve"> </w:t>
      </w:r>
      <w:r w:rsidRPr="0073556B">
        <w:rPr>
          <w:rFonts w:eastAsia="Times New Roman"/>
          <w:szCs w:val="24"/>
        </w:rPr>
        <w:t>и</w:t>
      </w:r>
      <w:r w:rsidRPr="0073556B">
        <w:rPr>
          <w:rFonts w:eastAsia="Times New Roman"/>
          <w:spacing w:val="-68"/>
          <w:szCs w:val="24"/>
        </w:rPr>
        <w:t xml:space="preserve"> </w:t>
      </w:r>
      <w:r w:rsidRPr="0073556B">
        <w:rPr>
          <w:rFonts w:eastAsia="Times New Roman"/>
          <w:szCs w:val="24"/>
        </w:rPr>
        <w:t>в практике различных НИИ: знакомство с литературой – научными публикациями</w:t>
      </w:r>
      <w:r w:rsidRPr="0073556B">
        <w:rPr>
          <w:rFonts w:eastAsia="Times New Roman"/>
          <w:spacing w:val="-67"/>
          <w:szCs w:val="24"/>
        </w:rPr>
        <w:t xml:space="preserve"> </w:t>
      </w:r>
      <w:r w:rsidRPr="0073556B">
        <w:rPr>
          <w:rFonts w:eastAsia="Times New Roman"/>
          <w:szCs w:val="24"/>
        </w:rPr>
        <w:t>по</w:t>
      </w:r>
      <w:r w:rsidRPr="0073556B">
        <w:rPr>
          <w:rFonts w:eastAsia="Times New Roman"/>
          <w:spacing w:val="-4"/>
          <w:szCs w:val="24"/>
        </w:rPr>
        <w:t xml:space="preserve"> </w:t>
      </w:r>
      <w:r w:rsidRPr="0073556B">
        <w:rPr>
          <w:rFonts w:eastAsia="Times New Roman"/>
          <w:szCs w:val="24"/>
        </w:rPr>
        <w:t>разным</w:t>
      </w:r>
      <w:r w:rsidRPr="0073556B">
        <w:rPr>
          <w:rFonts w:eastAsia="Times New Roman"/>
          <w:spacing w:val="2"/>
          <w:szCs w:val="24"/>
        </w:rPr>
        <w:t xml:space="preserve"> </w:t>
      </w:r>
      <w:r w:rsidRPr="0073556B">
        <w:rPr>
          <w:rFonts w:eastAsia="Times New Roman"/>
          <w:szCs w:val="24"/>
        </w:rPr>
        <w:t>объектам</w:t>
      </w:r>
      <w:r w:rsidRPr="0073556B">
        <w:rPr>
          <w:rFonts w:eastAsia="Times New Roman"/>
          <w:spacing w:val="8"/>
          <w:szCs w:val="24"/>
        </w:rPr>
        <w:t xml:space="preserve"> </w:t>
      </w:r>
      <w:r w:rsidRPr="0073556B">
        <w:rPr>
          <w:rFonts w:eastAsia="Times New Roman"/>
          <w:szCs w:val="24"/>
        </w:rPr>
        <w:t>(микробы,</w:t>
      </w:r>
      <w:r w:rsidRPr="0073556B">
        <w:rPr>
          <w:rFonts w:eastAsia="Times New Roman"/>
          <w:spacing w:val="2"/>
          <w:szCs w:val="24"/>
        </w:rPr>
        <w:t xml:space="preserve"> </w:t>
      </w:r>
      <w:r w:rsidRPr="0073556B">
        <w:rPr>
          <w:rFonts w:eastAsia="Times New Roman"/>
          <w:szCs w:val="24"/>
        </w:rPr>
        <w:t>растения,</w:t>
      </w:r>
      <w:r w:rsidRPr="0073556B">
        <w:rPr>
          <w:rFonts w:eastAsia="Times New Roman"/>
          <w:spacing w:val="2"/>
          <w:szCs w:val="24"/>
        </w:rPr>
        <w:t xml:space="preserve"> </w:t>
      </w:r>
      <w:r w:rsidRPr="0073556B">
        <w:rPr>
          <w:rFonts w:eastAsia="Times New Roman"/>
          <w:szCs w:val="24"/>
        </w:rPr>
        <w:t>животные).</w:t>
      </w:r>
    </w:p>
    <w:p w14:paraId="44E01841" w14:textId="77777777" w:rsidR="0073556B" w:rsidRPr="0073556B" w:rsidRDefault="0073556B" w:rsidP="0073556B">
      <w:pPr>
        <w:widowControl w:val="0"/>
        <w:autoSpaceDE w:val="0"/>
        <w:autoSpaceDN w:val="0"/>
        <w:spacing w:line="316" w:lineRule="auto"/>
        <w:ind w:left="110" w:right="140" w:firstLine="706"/>
        <w:rPr>
          <w:rFonts w:eastAsia="Times New Roman"/>
          <w:i/>
          <w:szCs w:val="24"/>
        </w:rPr>
      </w:pPr>
      <w:r w:rsidRPr="0073556B">
        <w:rPr>
          <w:rFonts w:eastAsia="Times New Roman"/>
          <w:szCs w:val="24"/>
        </w:rPr>
        <w:t xml:space="preserve">Характеристика клеток, культивируемых </w:t>
      </w:r>
      <w:r w:rsidRPr="0073556B">
        <w:rPr>
          <w:rFonts w:eastAsia="Times New Roman"/>
          <w:i/>
          <w:szCs w:val="24"/>
        </w:rPr>
        <w:t>in vitro</w:t>
      </w:r>
      <w:r w:rsidRPr="0073556B">
        <w:rPr>
          <w:rFonts w:eastAsia="Times New Roman"/>
          <w:szCs w:val="24"/>
        </w:rPr>
        <w:t>. Морфогенетические пути</w:t>
      </w:r>
      <w:r w:rsidRPr="0073556B">
        <w:rPr>
          <w:rFonts w:eastAsia="Times New Roman"/>
          <w:spacing w:val="1"/>
          <w:szCs w:val="24"/>
        </w:rPr>
        <w:t xml:space="preserve"> </w:t>
      </w:r>
      <w:r w:rsidRPr="0073556B">
        <w:rPr>
          <w:rFonts w:eastAsia="Times New Roman"/>
          <w:szCs w:val="24"/>
        </w:rPr>
        <w:t>развития</w:t>
      </w:r>
      <w:r w:rsidRPr="0073556B">
        <w:rPr>
          <w:rFonts w:eastAsia="Times New Roman"/>
          <w:spacing w:val="1"/>
          <w:szCs w:val="24"/>
        </w:rPr>
        <w:t xml:space="preserve"> </w:t>
      </w:r>
      <w:r w:rsidRPr="0073556B">
        <w:rPr>
          <w:rFonts w:eastAsia="Times New Roman"/>
          <w:szCs w:val="24"/>
        </w:rPr>
        <w:t>клетки</w:t>
      </w:r>
      <w:r w:rsidRPr="0073556B">
        <w:rPr>
          <w:rFonts w:eastAsia="Times New Roman"/>
          <w:spacing w:val="5"/>
          <w:szCs w:val="24"/>
        </w:rPr>
        <w:t xml:space="preserve"> </w:t>
      </w:r>
      <w:r w:rsidRPr="0073556B">
        <w:rPr>
          <w:rFonts w:eastAsia="Times New Roman"/>
          <w:i/>
          <w:szCs w:val="24"/>
        </w:rPr>
        <w:t>in</w:t>
      </w:r>
      <w:r w:rsidRPr="0073556B">
        <w:rPr>
          <w:rFonts w:eastAsia="Times New Roman"/>
          <w:i/>
          <w:spacing w:val="4"/>
          <w:szCs w:val="24"/>
        </w:rPr>
        <w:t xml:space="preserve"> </w:t>
      </w:r>
      <w:r w:rsidRPr="0073556B">
        <w:rPr>
          <w:rFonts w:eastAsia="Times New Roman"/>
          <w:i/>
          <w:szCs w:val="24"/>
        </w:rPr>
        <w:t>vitro.</w:t>
      </w:r>
    </w:p>
    <w:p w14:paraId="640F45DC" w14:textId="77777777" w:rsidR="0073556B" w:rsidRPr="0073556B" w:rsidRDefault="0073556B" w:rsidP="0073556B">
      <w:pPr>
        <w:widowControl w:val="0"/>
        <w:autoSpaceDE w:val="0"/>
        <w:autoSpaceDN w:val="0"/>
        <w:spacing w:line="312" w:lineRule="auto"/>
        <w:ind w:left="110" w:right="133" w:firstLine="706"/>
        <w:rPr>
          <w:rFonts w:eastAsia="Times New Roman"/>
          <w:szCs w:val="24"/>
        </w:rPr>
      </w:pPr>
      <w:r w:rsidRPr="0073556B">
        <w:rPr>
          <w:rFonts w:eastAsia="Times New Roman"/>
          <w:szCs w:val="24"/>
        </w:rPr>
        <w:t>Известные</w:t>
      </w:r>
      <w:r w:rsidRPr="0073556B">
        <w:rPr>
          <w:rFonts w:eastAsia="Times New Roman"/>
          <w:spacing w:val="1"/>
          <w:szCs w:val="24"/>
        </w:rPr>
        <w:t xml:space="preserve"> </w:t>
      </w:r>
      <w:r w:rsidRPr="0073556B">
        <w:rPr>
          <w:rFonts w:eastAsia="Times New Roman"/>
          <w:szCs w:val="24"/>
        </w:rPr>
        <w:t>коллекции</w:t>
      </w:r>
      <w:r w:rsidRPr="0073556B">
        <w:rPr>
          <w:rFonts w:eastAsia="Times New Roman"/>
          <w:spacing w:val="1"/>
          <w:szCs w:val="24"/>
        </w:rPr>
        <w:t xml:space="preserve"> </w:t>
      </w:r>
      <w:r w:rsidRPr="0073556B">
        <w:rPr>
          <w:rFonts w:eastAsia="Times New Roman"/>
          <w:szCs w:val="24"/>
        </w:rPr>
        <w:t>биотехнологических</w:t>
      </w:r>
      <w:r w:rsidRPr="0073556B">
        <w:rPr>
          <w:rFonts w:eastAsia="Times New Roman"/>
          <w:spacing w:val="1"/>
          <w:szCs w:val="24"/>
        </w:rPr>
        <w:t xml:space="preserve"> </w:t>
      </w:r>
      <w:r w:rsidRPr="0073556B">
        <w:rPr>
          <w:rFonts w:eastAsia="Times New Roman"/>
          <w:szCs w:val="24"/>
        </w:rPr>
        <w:t>объектов</w:t>
      </w:r>
      <w:r w:rsidRPr="0073556B">
        <w:rPr>
          <w:rFonts w:eastAsia="Times New Roman"/>
          <w:spacing w:val="1"/>
          <w:szCs w:val="24"/>
        </w:rPr>
        <w:t xml:space="preserve"> </w:t>
      </w:r>
      <w:r w:rsidRPr="0073556B">
        <w:rPr>
          <w:rFonts w:eastAsia="Times New Roman"/>
          <w:szCs w:val="24"/>
        </w:rPr>
        <w:t>–</w:t>
      </w:r>
      <w:r w:rsidRPr="0073556B">
        <w:rPr>
          <w:rFonts w:eastAsia="Times New Roman"/>
          <w:spacing w:val="1"/>
          <w:szCs w:val="24"/>
        </w:rPr>
        <w:t xml:space="preserve"> </w:t>
      </w:r>
      <w:r w:rsidRPr="0073556B">
        <w:rPr>
          <w:rFonts w:eastAsia="Times New Roman"/>
          <w:szCs w:val="24"/>
        </w:rPr>
        <w:t>их</w:t>
      </w:r>
      <w:r w:rsidRPr="0073556B">
        <w:rPr>
          <w:rFonts w:eastAsia="Times New Roman"/>
          <w:spacing w:val="1"/>
          <w:szCs w:val="24"/>
        </w:rPr>
        <w:t xml:space="preserve"> </w:t>
      </w:r>
      <w:r w:rsidRPr="0073556B">
        <w:rPr>
          <w:rFonts w:eastAsia="Times New Roman"/>
          <w:szCs w:val="24"/>
        </w:rPr>
        <w:t>роль,</w:t>
      </w:r>
      <w:r w:rsidRPr="0073556B">
        <w:rPr>
          <w:rFonts w:eastAsia="Times New Roman"/>
          <w:spacing w:val="1"/>
          <w:szCs w:val="24"/>
        </w:rPr>
        <w:t xml:space="preserve"> </w:t>
      </w:r>
      <w:r w:rsidRPr="0073556B">
        <w:rPr>
          <w:rFonts w:eastAsia="Times New Roman"/>
          <w:szCs w:val="24"/>
        </w:rPr>
        <w:t>задачи,</w:t>
      </w:r>
      <w:r w:rsidRPr="0073556B">
        <w:rPr>
          <w:rFonts w:eastAsia="Times New Roman"/>
          <w:spacing w:val="1"/>
          <w:szCs w:val="24"/>
        </w:rPr>
        <w:t xml:space="preserve"> </w:t>
      </w:r>
      <w:r w:rsidRPr="0073556B">
        <w:rPr>
          <w:rFonts w:eastAsia="Times New Roman"/>
          <w:szCs w:val="24"/>
        </w:rPr>
        <w:t>состав,</w:t>
      </w:r>
      <w:r w:rsidRPr="0073556B">
        <w:rPr>
          <w:rFonts w:eastAsia="Times New Roman"/>
          <w:spacing w:val="1"/>
          <w:szCs w:val="24"/>
        </w:rPr>
        <w:t xml:space="preserve"> </w:t>
      </w:r>
      <w:r w:rsidRPr="0073556B">
        <w:rPr>
          <w:rFonts w:eastAsia="Times New Roman"/>
          <w:szCs w:val="24"/>
        </w:rPr>
        <w:t>примеры</w:t>
      </w:r>
      <w:r w:rsidRPr="0073556B">
        <w:rPr>
          <w:rFonts w:eastAsia="Times New Roman"/>
          <w:spacing w:val="1"/>
          <w:szCs w:val="24"/>
        </w:rPr>
        <w:t xml:space="preserve"> </w:t>
      </w:r>
      <w:r w:rsidRPr="0073556B">
        <w:rPr>
          <w:rFonts w:eastAsia="Times New Roman"/>
          <w:szCs w:val="24"/>
        </w:rPr>
        <w:t>(</w:t>
      </w:r>
      <w:r w:rsidRPr="0073556B">
        <w:rPr>
          <w:rFonts w:eastAsia="Times New Roman"/>
          <w:i/>
          <w:szCs w:val="24"/>
        </w:rPr>
        <w:t>in</w:t>
      </w:r>
      <w:r w:rsidRPr="0073556B">
        <w:rPr>
          <w:rFonts w:eastAsia="Times New Roman"/>
          <w:i/>
          <w:spacing w:val="1"/>
          <w:szCs w:val="24"/>
        </w:rPr>
        <w:t xml:space="preserve"> </w:t>
      </w:r>
      <w:r w:rsidRPr="0073556B">
        <w:rPr>
          <w:rFonts w:eastAsia="Times New Roman"/>
          <w:i/>
          <w:szCs w:val="24"/>
        </w:rPr>
        <w:t>vitro</w:t>
      </w:r>
      <w:r w:rsidRPr="0073556B">
        <w:rPr>
          <w:rFonts w:eastAsia="Times New Roman"/>
          <w:i/>
          <w:spacing w:val="1"/>
          <w:szCs w:val="24"/>
        </w:rPr>
        <w:t xml:space="preserve"> </w:t>
      </w:r>
      <w:r w:rsidRPr="0073556B">
        <w:rPr>
          <w:rFonts w:eastAsia="Times New Roman"/>
          <w:szCs w:val="24"/>
        </w:rPr>
        <w:t>коллекции</w:t>
      </w:r>
      <w:r w:rsidRPr="0073556B">
        <w:rPr>
          <w:rFonts w:eastAsia="Times New Roman"/>
          <w:spacing w:val="1"/>
          <w:szCs w:val="24"/>
        </w:rPr>
        <w:t xml:space="preserve"> </w:t>
      </w:r>
      <w:r w:rsidRPr="0073556B">
        <w:rPr>
          <w:rFonts w:eastAsia="Times New Roman"/>
          <w:szCs w:val="24"/>
        </w:rPr>
        <w:t>растений,</w:t>
      </w:r>
      <w:r w:rsidRPr="0073556B">
        <w:rPr>
          <w:rFonts w:eastAsia="Times New Roman"/>
          <w:spacing w:val="1"/>
          <w:szCs w:val="24"/>
        </w:rPr>
        <w:t xml:space="preserve"> </w:t>
      </w:r>
      <w:r w:rsidRPr="0073556B">
        <w:rPr>
          <w:rFonts w:eastAsia="Times New Roman"/>
          <w:szCs w:val="24"/>
        </w:rPr>
        <w:t>коллекции</w:t>
      </w:r>
      <w:r w:rsidRPr="0073556B">
        <w:rPr>
          <w:rFonts w:eastAsia="Times New Roman"/>
          <w:spacing w:val="1"/>
          <w:szCs w:val="24"/>
        </w:rPr>
        <w:t xml:space="preserve"> </w:t>
      </w:r>
      <w:r w:rsidRPr="0073556B">
        <w:rPr>
          <w:rFonts w:eastAsia="Times New Roman"/>
          <w:szCs w:val="24"/>
        </w:rPr>
        <w:t>штаммов</w:t>
      </w:r>
      <w:r w:rsidRPr="0073556B">
        <w:rPr>
          <w:rFonts w:eastAsia="Times New Roman"/>
          <w:spacing w:val="1"/>
          <w:szCs w:val="24"/>
        </w:rPr>
        <w:t xml:space="preserve"> </w:t>
      </w:r>
      <w:r w:rsidRPr="0073556B">
        <w:rPr>
          <w:rFonts w:eastAsia="Times New Roman"/>
          <w:szCs w:val="24"/>
        </w:rPr>
        <w:t>микроорганизмов.</w:t>
      </w:r>
      <w:r w:rsidRPr="0073556B">
        <w:rPr>
          <w:rFonts w:eastAsia="Times New Roman"/>
          <w:spacing w:val="-2"/>
          <w:szCs w:val="24"/>
        </w:rPr>
        <w:t xml:space="preserve"> </w:t>
      </w:r>
      <w:r w:rsidRPr="0073556B">
        <w:rPr>
          <w:rFonts w:eastAsia="Times New Roman"/>
          <w:szCs w:val="24"/>
        </w:rPr>
        <w:t>Семинар</w:t>
      </w:r>
      <w:r w:rsidRPr="0073556B">
        <w:rPr>
          <w:rFonts w:eastAsia="Times New Roman"/>
          <w:spacing w:val="-8"/>
          <w:szCs w:val="24"/>
        </w:rPr>
        <w:t xml:space="preserve"> </w:t>
      </w:r>
      <w:r w:rsidRPr="0073556B">
        <w:rPr>
          <w:rFonts w:eastAsia="Times New Roman"/>
          <w:szCs w:val="24"/>
        </w:rPr>
        <w:t>по</w:t>
      </w:r>
      <w:r w:rsidRPr="0073556B">
        <w:rPr>
          <w:rFonts w:eastAsia="Times New Roman"/>
          <w:spacing w:val="-8"/>
          <w:szCs w:val="24"/>
        </w:rPr>
        <w:t xml:space="preserve"> </w:t>
      </w:r>
      <w:r w:rsidRPr="0073556B">
        <w:rPr>
          <w:rFonts w:eastAsia="Times New Roman"/>
          <w:szCs w:val="24"/>
        </w:rPr>
        <w:t>прочитанной</w:t>
      </w:r>
      <w:r w:rsidRPr="0073556B">
        <w:rPr>
          <w:rFonts w:eastAsia="Times New Roman"/>
          <w:spacing w:val="-2"/>
          <w:szCs w:val="24"/>
        </w:rPr>
        <w:t xml:space="preserve"> </w:t>
      </w:r>
      <w:r w:rsidRPr="0073556B">
        <w:rPr>
          <w:rFonts w:eastAsia="Times New Roman"/>
          <w:szCs w:val="24"/>
        </w:rPr>
        <w:t>литературе,</w:t>
      </w:r>
      <w:r w:rsidRPr="0073556B">
        <w:rPr>
          <w:rFonts w:eastAsia="Times New Roman"/>
          <w:spacing w:val="-2"/>
          <w:szCs w:val="24"/>
        </w:rPr>
        <w:t xml:space="preserve"> </w:t>
      </w:r>
      <w:r w:rsidRPr="0073556B">
        <w:rPr>
          <w:rFonts w:eastAsia="Times New Roman"/>
          <w:szCs w:val="24"/>
        </w:rPr>
        <w:t>доклады</w:t>
      </w:r>
      <w:r w:rsidRPr="0073556B">
        <w:rPr>
          <w:rFonts w:eastAsia="Times New Roman"/>
          <w:spacing w:val="5"/>
          <w:szCs w:val="24"/>
        </w:rPr>
        <w:t xml:space="preserve"> </w:t>
      </w:r>
      <w:r w:rsidRPr="0073556B">
        <w:rPr>
          <w:rFonts w:eastAsia="Times New Roman"/>
          <w:szCs w:val="24"/>
        </w:rPr>
        <w:t>обучающихся).</w:t>
      </w:r>
    </w:p>
    <w:p w14:paraId="38F802D5" w14:textId="77777777" w:rsidR="0073556B" w:rsidRPr="0073556B" w:rsidRDefault="0073556B" w:rsidP="00A66D7F">
      <w:pPr>
        <w:widowControl w:val="0"/>
        <w:autoSpaceDE w:val="0"/>
        <w:autoSpaceDN w:val="0"/>
        <w:spacing w:line="319" w:lineRule="exact"/>
        <w:ind w:left="816" w:firstLine="0"/>
        <w:rPr>
          <w:rFonts w:eastAsia="Times New Roman"/>
          <w:szCs w:val="24"/>
        </w:rPr>
      </w:pPr>
      <w:r w:rsidRPr="0073556B">
        <w:rPr>
          <w:rFonts w:eastAsia="Times New Roman"/>
          <w:szCs w:val="24"/>
        </w:rPr>
        <w:t>Биотехнология</w:t>
      </w:r>
      <w:r w:rsidRPr="0073556B">
        <w:rPr>
          <w:rFonts w:eastAsia="Times New Roman"/>
          <w:spacing w:val="-4"/>
          <w:szCs w:val="24"/>
        </w:rPr>
        <w:t xml:space="preserve"> </w:t>
      </w:r>
      <w:r w:rsidRPr="0073556B">
        <w:rPr>
          <w:rFonts w:eastAsia="Times New Roman"/>
          <w:szCs w:val="24"/>
        </w:rPr>
        <w:t>производства</w:t>
      </w:r>
      <w:r w:rsidRPr="0073556B">
        <w:rPr>
          <w:rFonts w:eastAsia="Times New Roman"/>
          <w:spacing w:val="-6"/>
          <w:szCs w:val="24"/>
        </w:rPr>
        <w:t xml:space="preserve"> </w:t>
      </w:r>
      <w:r w:rsidRPr="0073556B">
        <w:rPr>
          <w:rFonts w:eastAsia="Times New Roman"/>
          <w:szCs w:val="24"/>
        </w:rPr>
        <w:t>культуры</w:t>
      </w:r>
      <w:r w:rsidRPr="0073556B">
        <w:rPr>
          <w:rFonts w:eastAsia="Times New Roman"/>
          <w:spacing w:val="-5"/>
          <w:szCs w:val="24"/>
        </w:rPr>
        <w:t xml:space="preserve"> </w:t>
      </w:r>
      <w:r w:rsidRPr="0073556B">
        <w:rPr>
          <w:rFonts w:eastAsia="Times New Roman"/>
          <w:szCs w:val="24"/>
        </w:rPr>
        <w:t>клеток,</w:t>
      </w:r>
      <w:r w:rsidRPr="0073556B">
        <w:rPr>
          <w:rFonts w:eastAsia="Times New Roman"/>
          <w:spacing w:val="-2"/>
          <w:szCs w:val="24"/>
        </w:rPr>
        <w:t xml:space="preserve"> </w:t>
      </w:r>
      <w:r w:rsidRPr="0073556B">
        <w:rPr>
          <w:rFonts w:eastAsia="Times New Roman"/>
          <w:szCs w:val="24"/>
        </w:rPr>
        <w:t>тканей</w:t>
      </w:r>
      <w:r w:rsidRPr="0073556B">
        <w:rPr>
          <w:rFonts w:eastAsia="Times New Roman"/>
          <w:spacing w:val="-3"/>
          <w:szCs w:val="24"/>
        </w:rPr>
        <w:t xml:space="preserve"> </w:t>
      </w:r>
      <w:r w:rsidRPr="0073556B">
        <w:rPr>
          <w:rFonts w:eastAsia="Times New Roman"/>
          <w:szCs w:val="24"/>
        </w:rPr>
        <w:t>и</w:t>
      </w:r>
      <w:r w:rsidRPr="0073556B">
        <w:rPr>
          <w:rFonts w:eastAsia="Times New Roman"/>
          <w:spacing w:val="-4"/>
          <w:szCs w:val="24"/>
        </w:rPr>
        <w:t xml:space="preserve"> </w:t>
      </w:r>
      <w:r w:rsidRPr="0073556B">
        <w:rPr>
          <w:rFonts w:eastAsia="Times New Roman"/>
          <w:szCs w:val="24"/>
        </w:rPr>
        <w:t>органов</w:t>
      </w:r>
      <w:r w:rsidRPr="0073556B">
        <w:rPr>
          <w:rFonts w:eastAsia="Times New Roman"/>
          <w:spacing w:val="-7"/>
          <w:szCs w:val="24"/>
        </w:rPr>
        <w:t xml:space="preserve"> </w:t>
      </w:r>
      <w:r w:rsidRPr="0073556B">
        <w:rPr>
          <w:rFonts w:eastAsia="Times New Roman"/>
          <w:szCs w:val="24"/>
        </w:rPr>
        <w:t>растений.</w:t>
      </w:r>
    </w:p>
    <w:p w14:paraId="1D916D2A" w14:textId="77777777" w:rsidR="0073556B" w:rsidRPr="0073556B" w:rsidRDefault="0073556B" w:rsidP="00A66D7F">
      <w:pPr>
        <w:widowControl w:val="0"/>
        <w:autoSpaceDE w:val="0"/>
        <w:autoSpaceDN w:val="0"/>
        <w:spacing w:before="201"/>
        <w:ind w:left="816" w:firstLine="0"/>
        <w:rPr>
          <w:rFonts w:eastAsia="Times New Roman"/>
          <w:i/>
          <w:szCs w:val="24"/>
        </w:rPr>
      </w:pPr>
      <w:r w:rsidRPr="0073556B">
        <w:rPr>
          <w:rFonts w:eastAsia="Times New Roman"/>
          <w:i/>
          <w:szCs w:val="24"/>
        </w:rPr>
        <w:t>Лабораторные</w:t>
      </w:r>
      <w:r w:rsidRPr="0073556B">
        <w:rPr>
          <w:rFonts w:eastAsia="Times New Roman"/>
          <w:i/>
          <w:spacing w:val="-3"/>
          <w:szCs w:val="24"/>
        </w:rPr>
        <w:t xml:space="preserve"> </w:t>
      </w:r>
      <w:r w:rsidRPr="0073556B">
        <w:rPr>
          <w:rFonts w:eastAsia="Times New Roman"/>
          <w:i/>
          <w:szCs w:val="24"/>
        </w:rPr>
        <w:t>и</w:t>
      </w:r>
      <w:r w:rsidRPr="0073556B">
        <w:rPr>
          <w:rFonts w:eastAsia="Times New Roman"/>
          <w:i/>
          <w:spacing w:val="-4"/>
          <w:szCs w:val="24"/>
        </w:rPr>
        <w:t xml:space="preserve"> </w:t>
      </w:r>
      <w:r w:rsidRPr="0073556B">
        <w:rPr>
          <w:rFonts w:eastAsia="Times New Roman"/>
          <w:i/>
          <w:szCs w:val="24"/>
        </w:rPr>
        <w:t>практические</w:t>
      </w:r>
      <w:r w:rsidRPr="0073556B">
        <w:rPr>
          <w:rFonts w:eastAsia="Times New Roman"/>
          <w:i/>
          <w:spacing w:val="-3"/>
          <w:szCs w:val="24"/>
        </w:rPr>
        <w:t xml:space="preserve"> </w:t>
      </w:r>
      <w:r w:rsidRPr="0073556B">
        <w:rPr>
          <w:rFonts w:eastAsia="Times New Roman"/>
          <w:i/>
          <w:szCs w:val="24"/>
        </w:rPr>
        <w:t>работы</w:t>
      </w:r>
    </w:p>
    <w:p w14:paraId="6F15982E" w14:textId="77777777" w:rsidR="0073556B" w:rsidRPr="0073556B" w:rsidRDefault="0073556B" w:rsidP="00A66D7F">
      <w:pPr>
        <w:widowControl w:val="0"/>
        <w:autoSpaceDE w:val="0"/>
        <w:autoSpaceDN w:val="0"/>
        <w:spacing w:before="104"/>
        <w:ind w:left="816" w:firstLine="0"/>
        <w:rPr>
          <w:rFonts w:eastAsia="Times New Roman"/>
          <w:szCs w:val="24"/>
        </w:rPr>
      </w:pPr>
      <w:r w:rsidRPr="0073556B">
        <w:rPr>
          <w:rFonts w:eastAsia="Times New Roman"/>
          <w:szCs w:val="24"/>
        </w:rPr>
        <w:t>Практическая</w:t>
      </w:r>
      <w:r w:rsidRPr="0073556B">
        <w:rPr>
          <w:rFonts w:eastAsia="Times New Roman"/>
          <w:spacing w:val="-6"/>
          <w:szCs w:val="24"/>
        </w:rPr>
        <w:t xml:space="preserve"> </w:t>
      </w:r>
      <w:r w:rsidRPr="0073556B">
        <w:rPr>
          <w:rFonts w:eastAsia="Times New Roman"/>
          <w:szCs w:val="24"/>
        </w:rPr>
        <w:t>работа</w:t>
      </w:r>
      <w:r w:rsidRPr="0073556B">
        <w:rPr>
          <w:rFonts w:eastAsia="Times New Roman"/>
          <w:spacing w:val="1"/>
          <w:szCs w:val="24"/>
        </w:rPr>
        <w:t xml:space="preserve"> </w:t>
      </w:r>
      <w:r w:rsidRPr="0073556B">
        <w:rPr>
          <w:rFonts w:eastAsia="Times New Roman"/>
          <w:szCs w:val="24"/>
        </w:rPr>
        <w:t>«Протопласты</w:t>
      </w:r>
      <w:r w:rsidRPr="0073556B">
        <w:rPr>
          <w:rFonts w:eastAsia="Times New Roman"/>
          <w:spacing w:val="-7"/>
          <w:szCs w:val="24"/>
        </w:rPr>
        <w:t xml:space="preserve"> </w:t>
      </w:r>
      <w:r w:rsidRPr="0073556B">
        <w:rPr>
          <w:rFonts w:eastAsia="Times New Roman"/>
          <w:szCs w:val="24"/>
        </w:rPr>
        <w:t>клеток».</w:t>
      </w:r>
    </w:p>
    <w:p w14:paraId="2A7C1832" w14:textId="77777777" w:rsidR="0073556B" w:rsidRPr="0073556B" w:rsidRDefault="0073556B" w:rsidP="00A66D7F">
      <w:pPr>
        <w:widowControl w:val="0"/>
        <w:autoSpaceDE w:val="0"/>
        <w:autoSpaceDN w:val="0"/>
        <w:spacing w:before="95" w:line="312" w:lineRule="auto"/>
        <w:ind w:left="110" w:right="55" w:firstLine="706"/>
        <w:rPr>
          <w:rFonts w:eastAsia="Times New Roman"/>
          <w:szCs w:val="24"/>
        </w:rPr>
      </w:pPr>
      <w:r w:rsidRPr="0073556B">
        <w:rPr>
          <w:rFonts w:eastAsia="Times New Roman"/>
          <w:szCs w:val="24"/>
        </w:rPr>
        <w:t>Исследовательская</w:t>
      </w:r>
      <w:r w:rsidRPr="0073556B">
        <w:rPr>
          <w:rFonts w:eastAsia="Times New Roman"/>
          <w:spacing w:val="61"/>
          <w:szCs w:val="24"/>
        </w:rPr>
        <w:t xml:space="preserve"> </w:t>
      </w:r>
      <w:r w:rsidRPr="0073556B">
        <w:rPr>
          <w:rFonts w:eastAsia="Times New Roman"/>
          <w:szCs w:val="24"/>
        </w:rPr>
        <w:t>работа</w:t>
      </w:r>
      <w:r w:rsidRPr="0073556B">
        <w:rPr>
          <w:rFonts w:eastAsia="Times New Roman"/>
          <w:spacing w:val="62"/>
          <w:szCs w:val="24"/>
        </w:rPr>
        <w:t xml:space="preserve"> </w:t>
      </w:r>
      <w:r w:rsidRPr="0073556B">
        <w:rPr>
          <w:rFonts w:eastAsia="Times New Roman"/>
          <w:szCs w:val="24"/>
        </w:rPr>
        <w:t>«Существующие</w:t>
      </w:r>
      <w:r w:rsidRPr="0073556B">
        <w:rPr>
          <w:rFonts w:eastAsia="Times New Roman"/>
          <w:spacing w:val="60"/>
          <w:szCs w:val="24"/>
        </w:rPr>
        <w:t xml:space="preserve"> </w:t>
      </w:r>
      <w:r w:rsidRPr="0073556B">
        <w:rPr>
          <w:rFonts w:eastAsia="Times New Roman"/>
          <w:szCs w:val="24"/>
        </w:rPr>
        <w:t>коллекции</w:t>
      </w:r>
      <w:r w:rsidRPr="0073556B">
        <w:rPr>
          <w:rFonts w:eastAsia="Times New Roman"/>
          <w:spacing w:val="61"/>
          <w:szCs w:val="24"/>
        </w:rPr>
        <w:t xml:space="preserve"> </w:t>
      </w:r>
      <w:r w:rsidRPr="0073556B">
        <w:rPr>
          <w:rFonts w:eastAsia="Times New Roman"/>
          <w:szCs w:val="24"/>
        </w:rPr>
        <w:t>клеток</w:t>
      </w:r>
      <w:r w:rsidRPr="0073556B">
        <w:rPr>
          <w:rFonts w:eastAsia="Times New Roman"/>
          <w:spacing w:val="60"/>
          <w:szCs w:val="24"/>
        </w:rPr>
        <w:t xml:space="preserve"> </w:t>
      </w:r>
      <w:r w:rsidRPr="0073556B">
        <w:rPr>
          <w:rFonts w:eastAsia="Times New Roman"/>
          <w:szCs w:val="24"/>
        </w:rPr>
        <w:t>и</w:t>
      </w:r>
      <w:r w:rsidRPr="0073556B">
        <w:rPr>
          <w:rFonts w:eastAsia="Times New Roman"/>
          <w:spacing w:val="61"/>
          <w:szCs w:val="24"/>
        </w:rPr>
        <w:t xml:space="preserve"> </w:t>
      </w:r>
      <w:r w:rsidRPr="0073556B">
        <w:rPr>
          <w:rFonts w:eastAsia="Times New Roman"/>
          <w:szCs w:val="24"/>
        </w:rPr>
        <w:t>штаммов</w:t>
      </w:r>
      <w:r w:rsidRPr="0073556B">
        <w:rPr>
          <w:rFonts w:eastAsia="Times New Roman"/>
          <w:spacing w:val="-67"/>
          <w:szCs w:val="24"/>
        </w:rPr>
        <w:t xml:space="preserve"> </w:t>
      </w:r>
      <w:r w:rsidRPr="0073556B">
        <w:rPr>
          <w:rFonts w:eastAsia="Times New Roman"/>
          <w:szCs w:val="24"/>
        </w:rPr>
        <w:t>в</w:t>
      </w:r>
      <w:r w:rsidRPr="0073556B">
        <w:rPr>
          <w:rFonts w:eastAsia="Times New Roman"/>
          <w:spacing w:val="-3"/>
          <w:szCs w:val="24"/>
        </w:rPr>
        <w:t xml:space="preserve"> </w:t>
      </w:r>
      <w:r w:rsidRPr="0073556B">
        <w:rPr>
          <w:rFonts w:eastAsia="Times New Roman"/>
          <w:szCs w:val="24"/>
        </w:rPr>
        <w:t>России</w:t>
      </w:r>
      <w:r w:rsidRPr="0073556B">
        <w:rPr>
          <w:rFonts w:eastAsia="Times New Roman"/>
          <w:spacing w:val="2"/>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их</w:t>
      </w:r>
      <w:r w:rsidRPr="0073556B">
        <w:rPr>
          <w:rFonts w:eastAsia="Times New Roman"/>
          <w:spacing w:val="-3"/>
          <w:szCs w:val="24"/>
        </w:rPr>
        <w:t xml:space="preserve"> </w:t>
      </w:r>
      <w:r w:rsidRPr="0073556B">
        <w:rPr>
          <w:rFonts w:eastAsia="Times New Roman"/>
          <w:szCs w:val="24"/>
        </w:rPr>
        <w:t>роль</w:t>
      </w:r>
      <w:r w:rsidRPr="0073556B">
        <w:rPr>
          <w:rFonts w:eastAsia="Times New Roman"/>
          <w:spacing w:val="2"/>
          <w:szCs w:val="24"/>
        </w:rPr>
        <w:t xml:space="preserve"> </w:t>
      </w:r>
      <w:r w:rsidRPr="0073556B">
        <w:rPr>
          <w:rFonts w:eastAsia="Times New Roman"/>
          <w:szCs w:val="24"/>
        </w:rPr>
        <w:t>в</w:t>
      </w:r>
      <w:r w:rsidRPr="0073556B">
        <w:rPr>
          <w:rFonts w:eastAsia="Times New Roman"/>
          <w:spacing w:val="-2"/>
          <w:szCs w:val="24"/>
        </w:rPr>
        <w:t xml:space="preserve"> </w:t>
      </w:r>
      <w:r w:rsidRPr="0073556B">
        <w:rPr>
          <w:rFonts w:eastAsia="Times New Roman"/>
          <w:szCs w:val="24"/>
        </w:rPr>
        <w:t>развитии</w:t>
      </w:r>
      <w:r w:rsidRPr="0073556B">
        <w:rPr>
          <w:rFonts w:eastAsia="Times New Roman"/>
          <w:spacing w:val="2"/>
          <w:szCs w:val="24"/>
        </w:rPr>
        <w:t xml:space="preserve"> </w:t>
      </w:r>
      <w:r w:rsidRPr="0073556B">
        <w:rPr>
          <w:rFonts w:eastAsia="Times New Roman"/>
          <w:szCs w:val="24"/>
        </w:rPr>
        <w:t>генетических</w:t>
      </w:r>
      <w:r w:rsidRPr="0073556B">
        <w:rPr>
          <w:rFonts w:eastAsia="Times New Roman"/>
          <w:spacing w:val="-3"/>
          <w:szCs w:val="24"/>
        </w:rPr>
        <w:t xml:space="preserve"> </w:t>
      </w:r>
      <w:r w:rsidRPr="0073556B">
        <w:rPr>
          <w:rFonts w:eastAsia="Times New Roman"/>
          <w:szCs w:val="24"/>
        </w:rPr>
        <w:t>технологий».</w:t>
      </w:r>
    </w:p>
    <w:p w14:paraId="75B8F6D3" w14:textId="77777777" w:rsidR="0073556B" w:rsidRPr="0073556B" w:rsidRDefault="0073556B" w:rsidP="00A66D7F">
      <w:pPr>
        <w:widowControl w:val="0"/>
        <w:autoSpaceDE w:val="0"/>
        <w:autoSpaceDN w:val="0"/>
        <w:spacing w:line="276" w:lineRule="auto"/>
        <w:ind w:left="110" w:right="55" w:firstLine="706"/>
        <w:rPr>
          <w:rFonts w:eastAsia="Times New Roman"/>
          <w:szCs w:val="24"/>
        </w:rPr>
      </w:pPr>
      <w:r w:rsidRPr="0073556B">
        <w:rPr>
          <w:rFonts w:eastAsia="Times New Roman"/>
          <w:szCs w:val="24"/>
        </w:rPr>
        <w:t>Исследовательская</w:t>
      </w:r>
      <w:r w:rsidRPr="0073556B">
        <w:rPr>
          <w:rFonts w:eastAsia="Times New Roman"/>
          <w:spacing w:val="4"/>
          <w:szCs w:val="24"/>
        </w:rPr>
        <w:t xml:space="preserve"> </w:t>
      </w:r>
      <w:r w:rsidRPr="0073556B">
        <w:rPr>
          <w:rFonts w:eastAsia="Times New Roman"/>
          <w:szCs w:val="24"/>
        </w:rPr>
        <w:t>работа</w:t>
      </w:r>
      <w:r w:rsidRPr="0073556B">
        <w:rPr>
          <w:rFonts w:eastAsia="Times New Roman"/>
          <w:spacing w:val="12"/>
          <w:szCs w:val="24"/>
        </w:rPr>
        <w:t xml:space="preserve"> </w:t>
      </w:r>
      <w:r w:rsidRPr="0073556B">
        <w:rPr>
          <w:rFonts w:eastAsia="Times New Roman"/>
          <w:szCs w:val="24"/>
        </w:rPr>
        <w:t>«Г.Д.</w:t>
      </w:r>
      <w:r w:rsidRPr="0073556B">
        <w:rPr>
          <w:rFonts w:eastAsia="Times New Roman"/>
          <w:spacing w:val="6"/>
          <w:szCs w:val="24"/>
        </w:rPr>
        <w:t xml:space="preserve"> </w:t>
      </w:r>
      <w:r w:rsidRPr="0073556B">
        <w:rPr>
          <w:rFonts w:eastAsia="Times New Roman"/>
          <w:szCs w:val="24"/>
        </w:rPr>
        <w:t>Карпеченко как</w:t>
      </w:r>
      <w:r w:rsidRPr="0073556B">
        <w:rPr>
          <w:rFonts w:eastAsia="Times New Roman"/>
          <w:spacing w:val="5"/>
          <w:szCs w:val="24"/>
        </w:rPr>
        <w:t xml:space="preserve"> </w:t>
      </w:r>
      <w:r w:rsidRPr="0073556B">
        <w:rPr>
          <w:rFonts w:eastAsia="Times New Roman"/>
          <w:szCs w:val="24"/>
        </w:rPr>
        <w:t>генетик-экспериментатор</w:t>
      </w:r>
      <w:r w:rsidRPr="0073556B">
        <w:rPr>
          <w:rFonts w:eastAsia="Times New Roman"/>
          <w:spacing w:val="7"/>
          <w:szCs w:val="24"/>
        </w:rPr>
        <w:t xml:space="preserve"> </w:t>
      </w:r>
      <w:r w:rsidRPr="0073556B">
        <w:rPr>
          <w:rFonts w:eastAsia="Times New Roman"/>
          <w:szCs w:val="24"/>
        </w:rPr>
        <w:t>и</w:t>
      </w:r>
      <w:r w:rsidRPr="0073556B">
        <w:rPr>
          <w:rFonts w:eastAsia="Times New Roman"/>
          <w:spacing w:val="-67"/>
          <w:szCs w:val="24"/>
        </w:rPr>
        <w:t xml:space="preserve"> </w:t>
      </w:r>
      <w:r w:rsidRPr="0073556B">
        <w:rPr>
          <w:rFonts w:eastAsia="Times New Roman"/>
          <w:szCs w:val="24"/>
        </w:rPr>
        <w:t>биотехнолог».</w:t>
      </w:r>
    </w:p>
    <w:p w14:paraId="53E1F37D" w14:textId="6D303797" w:rsidR="0073556B" w:rsidRPr="00A66D7F" w:rsidRDefault="0073556B" w:rsidP="001331B5">
      <w:pPr>
        <w:widowControl w:val="0"/>
        <w:numPr>
          <w:ilvl w:val="0"/>
          <w:numId w:val="231"/>
        </w:numPr>
        <w:tabs>
          <w:tab w:val="left" w:pos="1104"/>
        </w:tabs>
        <w:autoSpaceDE w:val="0"/>
        <w:autoSpaceDN w:val="0"/>
        <w:spacing w:line="276" w:lineRule="auto"/>
        <w:ind w:hanging="288"/>
        <w:outlineLvl w:val="2"/>
        <w:rPr>
          <w:rFonts w:eastAsia="Times New Roman"/>
          <w:b/>
          <w:bCs/>
          <w:iCs/>
          <w:szCs w:val="24"/>
        </w:rPr>
      </w:pPr>
      <w:r w:rsidRPr="00A66D7F">
        <w:rPr>
          <w:rFonts w:eastAsia="Times New Roman"/>
          <w:b/>
          <w:bCs/>
          <w:iCs/>
          <w:szCs w:val="24"/>
        </w:rPr>
        <w:lastRenderedPageBreak/>
        <w:t>Питательные</w:t>
      </w:r>
      <w:r w:rsidRPr="00A66D7F">
        <w:rPr>
          <w:rFonts w:eastAsia="Times New Roman"/>
          <w:b/>
          <w:bCs/>
          <w:iCs/>
          <w:spacing w:val="-7"/>
          <w:szCs w:val="24"/>
        </w:rPr>
        <w:t xml:space="preserve"> </w:t>
      </w:r>
      <w:r w:rsidRPr="00A66D7F">
        <w:rPr>
          <w:rFonts w:eastAsia="Times New Roman"/>
          <w:b/>
          <w:bCs/>
          <w:iCs/>
          <w:szCs w:val="24"/>
        </w:rPr>
        <w:t>среды</w:t>
      </w:r>
      <w:r w:rsidRPr="00A66D7F">
        <w:rPr>
          <w:rFonts w:eastAsia="Times New Roman"/>
          <w:b/>
          <w:bCs/>
          <w:iCs/>
          <w:spacing w:val="-4"/>
          <w:szCs w:val="24"/>
        </w:rPr>
        <w:t xml:space="preserve"> </w:t>
      </w:r>
      <w:r w:rsidRPr="00A66D7F">
        <w:rPr>
          <w:rFonts w:eastAsia="Times New Roman"/>
          <w:b/>
          <w:bCs/>
          <w:iCs/>
          <w:szCs w:val="24"/>
        </w:rPr>
        <w:t>для</w:t>
      </w:r>
      <w:r w:rsidRPr="00A66D7F">
        <w:rPr>
          <w:rFonts w:eastAsia="Times New Roman"/>
          <w:b/>
          <w:bCs/>
          <w:iCs/>
          <w:spacing w:val="-5"/>
          <w:szCs w:val="24"/>
        </w:rPr>
        <w:t xml:space="preserve"> </w:t>
      </w:r>
      <w:r w:rsidRPr="00A66D7F">
        <w:rPr>
          <w:rFonts w:eastAsia="Times New Roman"/>
          <w:b/>
          <w:bCs/>
          <w:iCs/>
          <w:szCs w:val="24"/>
        </w:rPr>
        <w:t>агробиотехнологий</w:t>
      </w:r>
      <w:r w:rsidRPr="00A66D7F">
        <w:rPr>
          <w:rFonts w:eastAsia="Times New Roman"/>
          <w:b/>
          <w:bCs/>
          <w:iCs/>
          <w:spacing w:val="-1"/>
          <w:szCs w:val="24"/>
        </w:rPr>
        <w:t xml:space="preserve"> </w:t>
      </w:r>
    </w:p>
    <w:p w14:paraId="1E46DF8C" w14:textId="77777777" w:rsidR="0073556B" w:rsidRPr="0073556B" w:rsidRDefault="0073556B" w:rsidP="00A66D7F">
      <w:pPr>
        <w:widowControl w:val="0"/>
        <w:autoSpaceDE w:val="0"/>
        <w:autoSpaceDN w:val="0"/>
        <w:spacing w:before="89" w:line="312" w:lineRule="auto"/>
        <w:ind w:left="110" w:firstLine="706"/>
        <w:rPr>
          <w:rFonts w:eastAsia="Times New Roman"/>
          <w:szCs w:val="24"/>
        </w:rPr>
      </w:pPr>
      <w:r w:rsidRPr="0073556B">
        <w:rPr>
          <w:rFonts w:eastAsia="Times New Roman"/>
          <w:szCs w:val="24"/>
        </w:rPr>
        <w:t>Макро-</w:t>
      </w:r>
      <w:r w:rsidRPr="0073556B">
        <w:rPr>
          <w:rFonts w:eastAsia="Times New Roman"/>
          <w:spacing w:val="59"/>
          <w:szCs w:val="24"/>
        </w:rPr>
        <w:t xml:space="preserve"> </w:t>
      </w:r>
      <w:r w:rsidRPr="0073556B">
        <w:rPr>
          <w:rFonts w:eastAsia="Times New Roman"/>
          <w:szCs w:val="24"/>
        </w:rPr>
        <w:t>и</w:t>
      </w:r>
      <w:r w:rsidRPr="0073556B">
        <w:rPr>
          <w:rFonts w:eastAsia="Times New Roman"/>
          <w:spacing w:val="59"/>
          <w:szCs w:val="24"/>
        </w:rPr>
        <w:t xml:space="preserve"> </w:t>
      </w:r>
      <w:r w:rsidRPr="0073556B">
        <w:rPr>
          <w:rFonts w:eastAsia="Times New Roman"/>
          <w:szCs w:val="24"/>
        </w:rPr>
        <w:t>микроэлементы,</w:t>
      </w:r>
      <w:r w:rsidRPr="0073556B">
        <w:rPr>
          <w:rFonts w:eastAsia="Times New Roman"/>
          <w:spacing w:val="67"/>
          <w:szCs w:val="24"/>
        </w:rPr>
        <w:t xml:space="preserve"> </w:t>
      </w:r>
      <w:r w:rsidRPr="0073556B">
        <w:rPr>
          <w:rFonts w:eastAsia="Times New Roman"/>
          <w:szCs w:val="24"/>
        </w:rPr>
        <w:t>источники</w:t>
      </w:r>
      <w:r w:rsidRPr="0073556B">
        <w:rPr>
          <w:rFonts w:eastAsia="Times New Roman"/>
          <w:spacing w:val="60"/>
          <w:szCs w:val="24"/>
        </w:rPr>
        <w:t xml:space="preserve"> </w:t>
      </w:r>
      <w:r w:rsidRPr="0073556B">
        <w:rPr>
          <w:rFonts w:eastAsia="Times New Roman"/>
          <w:szCs w:val="24"/>
        </w:rPr>
        <w:t>углеводов,</w:t>
      </w:r>
      <w:r w:rsidRPr="0073556B">
        <w:rPr>
          <w:rFonts w:eastAsia="Times New Roman"/>
          <w:spacing w:val="68"/>
          <w:szCs w:val="24"/>
        </w:rPr>
        <w:t xml:space="preserve"> </w:t>
      </w:r>
      <w:r w:rsidRPr="0073556B">
        <w:rPr>
          <w:rFonts w:eastAsia="Times New Roman"/>
          <w:szCs w:val="24"/>
        </w:rPr>
        <w:t>витамины,</w:t>
      </w:r>
      <w:r w:rsidRPr="0073556B">
        <w:rPr>
          <w:rFonts w:eastAsia="Times New Roman"/>
          <w:spacing w:val="67"/>
          <w:szCs w:val="24"/>
        </w:rPr>
        <w:t xml:space="preserve"> </w:t>
      </w:r>
      <w:r w:rsidRPr="0073556B">
        <w:rPr>
          <w:rFonts w:eastAsia="Times New Roman"/>
          <w:szCs w:val="24"/>
        </w:rPr>
        <w:t>желирующие</w:t>
      </w:r>
      <w:r w:rsidRPr="0073556B">
        <w:rPr>
          <w:rFonts w:eastAsia="Times New Roman"/>
          <w:spacing w:val="-67"/>
          <w:szCs w:val="24"/>
        </w:rPr>
        <w:t xml:space="preserve"> </w:t>
      </w:r>
      <w:r w:rsidRPr="0073556B">
        <w:rPr>
          <w:rFonts w:eastAsia="Times New Roman"/>
          <w:szCs w:val="24"/>
        </w:rPr>
        <w:t>агенты.</w:t>
      </w:r>
      <w:r w:rsidRPr="0073556B">
        <w:rPr>
          <w:rFonts w:eastAsia="Times New Roman"/>
          <w:spacing w:val="2"/>
          <w:szCs w:val="24"/>
        </w:rPr>
        <w:t xml:space="preserve"> </w:t>
      </w:r>
      <w:r w:rsidRPr="0073556B">
        <w:rPr>
          <w:rFonts w:eastAsia="Times New Roman"/>
          <w:szCs w:val="24"/>
        </w:rPr>
        <w:t>Типы</w:t>
      </w:r>
      <w:r w:rsidRPr="0073556B">
        <w:rPr>
          <w:rFonts w:eastAsia="Times New Roman"/>
          <w:spacing w:val="-1"/>
          <w:szCs w:val="24"/>
        </w:rPr>
        <w:t xml:space="preserve"> </w:t>
      </w:r>
      <w:r w:rsidRPr="0073556B">
        <w:rPr>
          <w:rFonts w:eastAsia="Times New Roman"/>
          <w:szCs w:val="24"/>
        </w:rPr>
        <w:t>питательных</w:t>
      </w:r>
      <w:r w:rsidRPr="0073556B">
        <w:rPr>
          <w:rFonts w:eastAsia="Times New Roman"/>
          <w:spacing w:val="-3"/>
          <w:szCs w:val="24"/>
        </w:rPr>
        <w:t xml:space="preserve"> </w:t>
      </w:r>
      <w:r w:rsidRPr="0073556B">
        <w:rPr>
          <w:rFonts w:eastAsia="Times New Roman"/>
          <w:szCs w:val="24"/>
        </w:rPr>
        <w:t>сред</w:t>
      </w:r>
      <w:r w:rsidRPr="0073556B">
        <w:rPr>
          <w:rFonts w:eastAsia="Times New Roman"/>
          <w:spacing w:val="3"/>
          <w:szCs w:val="24"/>
        </w:rPr>
        <w:t xml:space="preserve"> </w:t>
      </w:r>
      <w:r w:rsidRPr="0073556B">
        <w:rPr>
          <w:rFonts w:eastAsia="Times New Roman"/>
          <w:szCs w:val="24"/>
        </w:rPr>
        <w:t>–</w:t>
      </w:r>
      <w:r w:rsidRPr="0073556B">
        <w:rPr>
          <w:rFonts w:eastAsia="Times New Roman"/>
          <w:spacing w:val="6"/>
          <w:szCs w:val="24"/>
        </w:rPr>
        <w:t xml:space="preserve"> </w:t>
      </w:r>
      <w:r w:rsidRPr="0073556B">
        <w:rPr>
          <w:rFonts w:eastAsia="Times New Roman"/>
          <w:szCs w:val="24"/>
        </w:rPr>
        <w:t>жидкие</w:t>
      </w:r>
      <w:r w:rsidRPr="0073556B">
        <w:rPr>
          <w:rFonts w:eastAsia="Times New Roman"/>
          <w:spacing w:val="-2"/>
          <w:szCs w:val="24"/>
        </w:rPr>
        <w:t xml:space="preserve"> </w:t>
      </w:r>
      <w:r w:rsidRPr="0073556B">
        <w:rPr>
          <w:rFonts w:eastAsia="Times New Roman"/>
          <w:szCs w:val="24"/>
        </w:rPr>
        <w:t>и</w:t>
      </w:r>
      <w:r w:rsidRPr="0073556B">
        <w:rPr>
          <w:rFonts w:eastAsia="Times New Roman"/>
          <w:spacing w:val="2"/>
          <w:szCs w:val="24"/>
        </w:rPr>
        <w:t xml:space="preserve"> </w:t>
      </w:r>
      <w:r w:rsidRPr="0073556B">
        <w:rPr>
          <w:rFonts w:eastAsia="Times New Roman"/>
          <w:szCs w:val="24"/>
        </w:rPr>
        <w:t>твердые.</w:t>
      </w:r>
    </w:p>
    <w:p w14:paraId="637F51C5" w14:textId="3C271E09" w:rsidR="0073556B" w:rsidRPr="0073556B" w:rsidRDefault="0073556B" w:rsidP="00A66D7F">
      <w:pPr>
        <w:widowControl w:val="0"/>
        <w:autoSpaceDE w:val="0"/>
        <w:autoSpaceDN w:val="0"/>
        <w:spacing w:line="316" w:lineRule="auto"/>
        <w:ind w:right="145" w:firstLine="816"/>
        <w:rPr>
          <w:rFonts w:eastAsia="Times New Roman"/>
          <w:szCs w:val="24"/>
        </w:rPr>
      </w:pPr>
      <w:r w:rsidRPr="0073556B">
        <w:rPr>
          <w:rFonts w:eastAsia="Times New Roman"/>
          <w:szCs w:val="24"/>
        </w:rPr>
        <w:t>Питательные</w:t>
      </w:r>
      <w:r w:rsidRPr="0073556B">
        <w:rPr>
          <w:rFonts w:eastAsia="Times New Roman"/>
          <w:szCs w:val="24"/>
        </w:rPr>
        <w:tab/>
        <w:t>среды</w:t>
      </w:r>
      <w:r w:rsidRPr="0073556B">
        <w:rPr>
          <w:rFonts w:eastAsia="Times New Roman"/>
          <w:szCs w:val="24"/>
        </w:rPr>
        <w:tab/>
        <w:t>для</w:t>
      </w:r>
      <w:r w:rsidRPr="0073556B">
        <w:rPr>
          <w:rFonts w:eastAsia="Times New Roman"/>
          <w:szCs w:val="24"/>
        </w:rPr>
        <w:tab/>
        <w:t>биотехнологии</w:t>
      </w:r>
      <w:r w:rsidRPr="0073556B">
        <w:rPr>
          <w:rFonts w:eastAsia="Times New Roman"/>
          <w:szCs w:val="24"/>
        </w:rPr>
        <w:tab/>
        <w:t>растений.</w:t>
      </w:r>
      <w:r w:rsidRPr="0073556B">
        <w:rPr>
          <w:rFonts w:eastAsia="Times New Roman"/>
          <w:szCs w:val="24"/>
        </w:rPr>
        <w:tab/>
        <w:t>Разработка</w:t>
      </w:r>
      <w:r w:rsidR="00A66D7F">
        <w:rPr>
          <w:rFonts w:eastAsia="Times New Roman"/>
          <w:szCs w:val="24"/>
        </w:rPr>
        <w:t xml:space="preserve"> </w:t>
      </w:r>
      <w:r w:rsidRPr="0073556B">
        <w:rPr>
          <w:rFonts w:eastAsia="Times New Roman"/>
          <w:spacing w:val="-1"/>
          <w:szCs w:val="24"/>
        </w:rPr>
        <w:t>новых</w:t>
      </w:r>
      <w:r w:rsidR="00A66D7F">
        <w:rPr>
          <w:rFonts w:eastAsia="Times New Roman"/>
          <w:spacing w:val="-1"/>
          <w:szCs w:val="24"/>
        </w:rPr>
        <w:t xml:space="preserve"> </w:t>
      </w:r>
      <w:r w:rsidRPr="0073556B">
        <w:rPr>
          <w:rFonts w:eastAsia="Times New Roman"/>
          <w:spacing w:val="-67"/>
          <w:szCs w:val="24"/>
        </w:rPr>
        <w:t xml:space="preserve"> </w:t>
      </w:r>
      <w:r w:rsidRPr="0073556B">
        <w:rPr>
          <w:rFonts w:eastAsia="Times New Roman"/>
          <w:szCs w:val="24"/>
        </w:rPr>
        <w:t>питательных</w:t>
      </w:r>
      <w:r w:rsidRPr="0073556B">
        <w:rPr>
          <w:rFonts w:eastAsia="Times New Roman"/>
          <w:spacing w:val="-12"/>
          <w:szCs w:val="24"/>
        </w:rPr>
        <w:t xml:space="preserve"> </w:t>
      </w:r>
      <w:r w:rsidRPr="0073556B">
        <w:rPr>
          <w:rFonts w:eastAsia="Times New Roman"/>
          <w:szCs w:val="24"/>
        </w:rPr>
        <w:t>сред,</w:t>
      </w:r>
      <w:r w:rsidRPr="0073556B">
        <w:rPr>
          <w:rFonts w:eastAsia="Times New Roman"/>
          <w:spacing w:val="-7"/>
          <w:szCs w:val="24"/>
        </w:rPr>
        <w:t xml:space="preserve"> </w:t>
      </w:r>
      <w:r w:rsidRPr="0073556B">
        <w:rPr>
          <w:rFonts w:eastAsia="Times New Roman"/>
          <w:szCs w:val="24"/>
        </w:rPr>
        <w:t>в</w:t>
      </w:r>
      <w:r w:rsidRPr="0073556B">
        <w:rPr>
          <w:rFonts w:eastAsia="Times New Roman"/>
          <w:spacing w:val="-10"/>
          <w:szCs w:val="24"/>
        </w:rPr>
        <w:t xml:space="preserve"> </w:t>
      </w:r>
      <w:r w:rsidRPr="0073556B">
        <w:rPr>
          <w:rFonts w:eastAsia="Times New Roman"/>
          <w:szCs w:val="24"/>
        </w:rPr>
        <w:t>том</w:t>
      </w:r>
      <w:r w:rsidRPr="0073556B">
        <w:rPr>
          <w:rFonts w:eastAsia="Times New Roman"/>
          <w:spacing w:val="-7"/>
          <w:szCs w:val="24"/>
        </w:rPr>
        <w:t xml:space="preserve"> </w:t>
      </w:r>
      <w:r w:rsidRPr="0073556B">
        <w:rPr>
          <w:rFonts w:eastAsia="Times New Roman"/>
          <w:szCs w:val="24"/>
        </w:rPr>
        <w:t>числе</w:t>
      </w:r>
      <w:r w:rsidRPr="0073556B">
        <w:rPr>
          <w:rFonts w:eastAsia="Times New Roman"/>
          <w:spacing w:val="-4"/>
          <w:szCs w:val="24"/>
        </w:rPr>
        <w:t xml:space="preserve"> </w:t>
      </w:r>
      <w:r w:rsidRPr="0073556B">
        <w:rPr>
          <w:rFonts w:eastAsia="Times New Roman"/>
          <w:szCs w:val="24"/>
        </w:rPr>
        <w:t>включающих</w:t>
      </w:r>
      <w:r w:rsidRPr="0073556B">
        <w:rPr>
          <w:rFonts w:eastAsia="Times New Roman"/>
          <w:spacing w:val="-11"/>
          <w:szCs w:val="24"/>
        </w:rPr>
        <w:t xml:space="preserve"> </w:t>
      </w:r>
      <w:r w:rsidRPr="0073556B">
        <w:rPr>
          <w:rFonts w:eastAsia="Times New Roman"/>
          <w:szCs w:val="24"/>
        </w:rPr>
        <w:t>биостимуляторы</w:t>
      </w:r>
      <w:r w:rsidRPr="0073556B">
        <w:rPr>
          <w:rFonts w:eastAsia="Times New Roman"/>
          <w:spacing w:val="-9"/>
          <w:szCs w:val="24"/>
        </w:rPr>
        <w:t xml:space="preserve"> </w:t>
      </w:r>
      <w:r w:rsidRPr="0073556B">
        <w:rPr>
          <w:rFonts w:eastAsia="Times New Roman"/>
          <w:szCs w:val="24"/>
        </w:rPr>
        <w:t>и</w:t>
      </w:r>
      <w:r w:rsidRPr="0073556B">
        <w:rPr>
          <w:rFonts w:eastAsia="Times New Roman"/>
          <w:spacing w:val="-8"/>
          <w:szCs w:val="24"/>
        </w:rPr>
        <w:t xml:space="preserve"> </w:t>
      </w:r>
      <w:r w:rsidRPr="0073556B">
        <w:rPr>
          <w:rFonts w:eastAsia="Times New Roman"/>
          <w:szCs w:val="24"/>
        </w:rPr>
        <w:t>другие</w:t>
      </w:r>
      <w:r w:rsidRPr="0073556B">
        <w:rPr>
          <w:rFonts w:eastAsia="Times New Roman"/>
          <w:spacing w:val="-10"/>
          <w:szCs w:val="24"/>
        </w:rPr>
        <w:t xml:space="preserve"> </w:t>
      </w:r>
      <w:r w:rsidRPr="0073556B">
        <w:rPr>
          <w:rFonts w:eastAsia="Times New Roman"/>
          <w:szCs w:val="24"/>
        </w:rPr>
        <w:t>регуляторы</w:t>
      </w:r>
      <w:r w:rsidR="00A66D7F">
        <w:rPr>
          <w:rFonts w:eastAsia="Times New Roman"/>
          <w:szCs w:val="24"/>
        </w:rPr>
        <w:t xml:space="preserve"> </w:t>
      </w:r>
      <w:r w:rsidRPr="0073556B">
        <w:rPr>
          <w:rFonts w:eastAsia="Times New Roman"/>
          <w:szCs w:val="24"/>
        </w:rPr>
        <w:t>роста.</w:t>
      </w:r>
      <w:r w:rsidRPr="0073556B">
        <w:rPr>
          <w:rFonts w:eastAsia="Times New Roman"/>
          <w:spacing w:val="1"/>
          <w:szCs w:val="24"/>
        </w:rPr>
        <w:t xml:space="preserve"> </w:t>
      </w:r>
      <w:r w:rsidRPr="0073556B">
        <w:rPr>
          <w:rFonts w:eastAsia="Times New Roman"/>
          <w:szCs w:val="24"/>
        </w:rPr>
        <w:t>Методы</w:t>
      </w:r>
      <w:r w:rsidRPr="0073556B">
        <w:rPr>
          <w:rFonts w:eastAsia="Times New Roman"/>
          <w:spacing w:val="1"/>
          <w:szCs w:val="24"/>
        </w:rPr>
        <w:t xml:space="preserve"> </w:t>
      </w:r>
      <w:r w:rsidRPr="0073556B">
        <w:rPr>
          <w:rFonts w:eastAsia="Times New Roman"/>
          <w:szCs w:val="24"/>
        </w:rPr>
        <w:t>оптимизации</w:t>
      </w:r>
      <w:r w:rsidRPr="0073556B">
        <w:rPr>
          <w:rFonts w:eastAsia="Times New Roman"/>
          <w:spacing w:val="1"/>
          <w:szCs w:val="24"/>
        </w:rPr>
        <w:t xml:space="preserve"> </w:t>
      </w:r>
      <w:r w:rsidRPr="0073556B">
        <w:rPr>
          <w:rFonts w:eastAsia="Times New Roman"/>
          <w:szCs w:val="24"/>
        </w:rPr>
        <w:t>питательных</w:t>
      </w:r>
      <w:r w:rsidRPr="0073556B">
        <w:rPr>
          <w:rFonts w:eastAsia="Times New Roman"/>
          <w:spacing w:val="1"/>
          <w:szCs w:val="24"/>
        </w:rPr>
        <w:t xml:space="preserve"> </w:t>
      </w:r>
      <w:r w:rsidRPr="0073556B">
        <w:rPr>
          <w:rFonts w:eastAsia="Times New Roman"/>
          <w:szCs w:val="24"/>
        </w:rPr>
        <w:t>сред.</w:t>
      </w:r>
      <w:r w:rsidRPr="0073556B">
        <w:rPr>
          <w:rFonts w:eastAsia="Times New Roman"/>
          <w:spacing w:val="1"/>
          <w:szCs w:val="24"/>
        </w:rPr>
        <w:t xml:space="preserve"> </w:t>
      </w:r>
      <w:r w:rsidRPr="0073556B">
        <w:rPr>
          <w:rFonts w:eastAsia="Times New Roman"/>
          <w:szCs w:val="24"/>
        </w:rPr>
        <w:t>Основные</w:t>
      </w:r>
      <w:r w:rsidRPr="0073556B">
        <w:rPr>
          <w:rFonts w:eastAsia="Times New Roman"/>
          <w:spacing w:val="1"/>
          <w:szCs w:val="24"/>
        </w:rPr>
        <w:t xml:space="preserve"> </w:t>
      </w:r>
      <w:r w:rsidRPr="0073556B">
        <w:rPr>
          <w:rFonts w:eastAsia="Times New Roman"/>
          <w:szCs w:val="24"/>
        </w:rPr>
        <w:t>компоненты</w:t>
      </w:r>
      <w:r w:rsidRPr="0073556B">
        <w:rPr>
          <w:rFonts w:eastAsia="Times New Roman"/>
          <w:spacing w:val="1"/>
          <w:szCs w:val="24"/>
        </w:rPr>
        <w:t xml:space="preserve"> </w:t>
      </w:r>
      <w:r w:rsidRPr="0073556B">
        <w:rPr>
          <w:rFonts w:eastAsia="Times New Roman"/>
          <w:szCs w:val="24"/>
        </w:rPr>
        <w:t>питательных</w:t>
      </w:r>
      <w:r w:rsidRPr="0073556B">
        <w:rPr>
          <w:rFonts w:eastAsia="Times New Roman"/>
          <w:spacing w:val="1"/>
          <w:szCs w:val="24"/>
        </w:rPr>
        <w:t xml:space="preserve"> </w:t>
      </w:r>
      <w:r w:rsidRPr="0073556B">
        <w:rPr>
          <w:rFonts w:eastAsia="Times New Roman"/>
          <w:szCs w:val="24"/>
        </w:rPr>
        <w:t>сред</w:t>
      </w:r>
      <w:r w:rsidRPr="0073556B">
        <w:rPr>
          <w:rFonts w:eastAsia="Times New Roman"/>
          <w:spacing w:val="1"/>
          <w:szCs w:val="24"/>
        </w:rPr>
        <w:t xml:space="preserve"> </w:t>
      </w:r>
      <w:r w:rsidRPr="0073556B">
        <w:rPr>
          <w:rFonts w:eastAsia="Times New Roman"/>
          <w:szCs w:val="24"/>
        </w:rPr>
        <w:t>(макроэлементы,</w:t>
      </w:r>
      <w:r w:rsidRPr="0073556B">
        <w:rPr>
          <w:rFonts w:eastAsia="Times New Roman"/>
          <w:spacing w:val="1"/>
          <w:szCs w:val="24"/>
        </w:rPr>
        <w:t xml:space="preserve"> </w:t>
      </w:r>
      <w:r w:rsidRPr="0073556B">
        <w:rPr>
          <w:rFonts w:eastAsia="Times New Roman"/>
          <w:szCs w:val="24"/>
        </w:rPr>
        <w:t>микроэлементы,</w:t>
      </w:r>
      <w:r w:rsidRPr="0073556B">
        <w:rPr>
          <w:rFonts w:eastAsia="Times New Roman"/>
          <w:spacing w:val="1"/>
          <w:szCs w:val="24"/>
        </w:rPr>
        <w:t xml:space="preserve"> </w:t>
      </w:r>
      <w:r w:rsidRPr="0073556B">
        <w:rPr>
          <w:rFonts w:eastAsia="Times New Roman"/>
          <w:szCs w:val="24"/>
        </w:rPr>
        <w:t>источники</w:t>
      </w:r>
      <w:r w:rsidRPr="0073556B">
        <w:rPr>
          <w:rFonts w:eastAsia="Times New Roman"/>
          <w:spacing w:val="1"/>
          <w:szCs w:val="24"/>
        </w:rPr>
        <w:t xml:space="preserve"> </w:t>
      </w:r>
      <w:r w:rsidRPr="0073556B">
        <w:rPr>
          <w:rFonts w:eastAsia="Times New Roman"/>
          <w:szCs w:val="24"/>
        </w:rPr>
        <w:t>углерода,</w:t>
      </w:r>
      <w:r w:rsidRPr="0073556B">
        <w:rPr>
          <w:rFonts w:eastAsia="Times New Roman"/>
          <w:spacing w:val="-67"/>
          <w:szCs w:val="24"/>
        </w:rPr>
        <w:t xml:space="preserve"> </w:t>
      </w:r>
      <w:r w:rsidRPr="0073556B">
        <w:rPr>
          <w:rFonts w:eastAsia="Times New Roman"/>
          <w:szCs w:val="24"/>
        </w:rPr>
        <w:t>витамины,</w:t>
      </w:r>
      <w:r w:rsidRPr="0073556B">
        <w:rPr>
          <w:rFonts w:eastAsia="Times New Roman"/>
          <w:spacing w:val="1"/>
          <w:szCs w:val="24"/>
        </w:rPr>
        <w:t xml:space="preserve"> </w:t>
      </w:r>
      <w:r w:rsidRPr="0073556B">
        <w:rPr>
          <w:rFonts w:eastAsia="Times New Roman"/>
          <w:szCs w:val="24"/>
        </w:rPr>
        <w:t>желирующие</w:t>
      </w:r>
      <w:r w:rsidRPr="0073556B">
        <w:rPr>
          <w:rFonts w:eastAsia="Times New Roman"/>
          <w:spacing w:val="1"/>
          <w:szCs w:val="24"/>
        </w:rPr>
        <w:t xml:space="preserve"> </w:t>
      </w:r>
      <w:r w:rsidRPr="0073556B">
        <w:rPr>
          <w:rFonts w:eastAsia="Times New Roman"/>
          <w:szCs w:val="24"/>
        </w:rPr>
        <w:t>агенты,</w:t>
      </w:r>
      <w:r w:rsidRPr="0073556B">
        <w:rPr>
          <w:rFonts w:eastAsia="Times New Roman"/>
          <w:spacing w:val="1"/>
          <w:szCs w:val="24"/>
        </w:rPr>
        <w:t xml:space="preserve"> </w:t>
      </w:r>
      <w:r w:rsidRPr="0073556B">
        <w:rPr>
          <w:rFonts w:eastAsia="Times New Roman"/>
          <w:szCs w:val="24"/>
        </w:rPr>
        <w:t>регуляторы</w:t>
      </w:r>
      <w:r w:rsidRPr="0073556B">
        <w:rPr>
          <w:rFonts w:eastAsia="Times New Roman"/>
          <w:spacing w:val="1"/>
          <w:szCs w:val="24"/>
        </w:rPr>
        <w:t xml:space="preserve"> </w:t>
      </w:r>
      <w:r w:rsidRPr="0073556B">
        <w:rPr>
          <w:rFonts w:eastAsia="Times New Roman"/>
          <w:szCs w:val="24"/>
        </w:rPr>
        <w:t>роста).</w:t>
      </w:r>
      <w:r w:rsidRPr="0073556B">
        <w:rPr>
          <w:rFonts w:eastAsia="Times New Roman"/>
          <w:spacing w:val="1"/>
          <w:szCs w:val="24"/>
        </w:rPr>
        <w:t xml:space="preserve"> </w:t>
      </w:r>
      <w:r w:rsidRPr="0073556B">
        <w:rPr>
          <w:rFonts w:eastAsia="Times New Roman"/>
          <w:szCs w:val="24"/>
        </w:rPr>
        <w:t>Уровень</w:t>
      </w:r>
      <w:r w:rsidRPr="0073556B">
        <w:rPr>
          <w:rFonts w:eastAsia="Times New Roman"/>
          <w:spacing w:val="1"/>
          <w:szCs w:val="24"/>
        </w:rPr>
        <w:t xml:space="preserve"> </w:t>
      </w:r>
      <w:r w:rsidRPr="0073556B">
        <w:rPr>
          <w:rFonts w:eastAsia="Times New Roman"/>
          <w:szCs w:val="24"/>
        </w:rPr>
        <w:t>рН</w:t>
      </w:r>
      <w:r w:rsidRPr="0073556B">
        <w:rPr>
          <w:rFonts w:eastAsia="Times New Roman"/>
          <w:spacing w:val="1"/>
          <w:szCs w:val="24"/>
        </w:rPr>
        <w:t xml:space="preserve"> </w:t>
      </w:r>
      <w:r w:rsidRPr="0073556B">
        <w:rPr>
          <w:rFonts w:eastAsia="Times New Roman"/>
          <w:szCs w:val="24"/>
        </w:rPr>
        <w:t>питательной</w:t>
      </w:r>
      <w:r w:rsidRPr="0073556B">
        <w:rPr>
          <w:rFonts w:eastAsia="Times New Roman"/>
          <w:spacing w:val="1"/>
          <w:szCs w:val="24"/>
        </w:rPr>
        <w:t xml:space="preserve"> </w:t>
      </w:r>
      <w:r w:rsidRPr="0073556B">
        <w:rPr>
          <w:rFonts w:eastAsia="Times New Roman"/>
          <w:szCs w:val="24"/>
        </w:rPr>
        <w:t>среды</w:t>
      </w:r>
      <w:r w:rsidRPr="0073556B">
        <w:rPr>
          <w:rFonts w:eastAsia="Times New Roman"/>
          <w:spacing w:val="-1"/>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его</w:t>
      </w:r>
      <w:r w:rsidRPr="0073556B">
        <w:rPr>
          <w:rFonts w:eastAsia="Times New Roman"/>
          <w:spacing w:val="-4"/>
          <w:szCs w:val="24"/>
        </w:rPr>
        <w:t xml:space="preserve"> </w:t>
      </w:r>
      <w:r w:rsidRPr="0073556B">
        <w:rPr>
          <w:rFonts w:eastAsia="Times New Roman"/>
          <w:szCs w:val="24"/>
        </w:rPr>
        <w:t>влияние</w:t>
      </w:r>
      <w:r w:rsidRPr="0073556B">
        <w:rPr>
          <w:rFonts w:eastAsia="Times New Roman"/>
          <w:spacing w:val="-2"/>
          <w:szCs w:val="24"/>
        </w:rPr>
        <w:t xml:space="preserve"> </w:t>
      </w:r>
      <w:r w:rsidRPr="0073556B">
        <w:rPr>
          <w:rFonts w:eastAsia="Times New Roman"/>
          <w:szCs w:val="24"/>
        </w:rPr>
        <w:t>на</w:t>
      </w:r>
      <w:r w:rsidRPr="0073556B">
        <w:rPr>
          <w:rFonts w:eastAsia="Times New Roman"/>
          <w:spacing w:val="-2"/>
          <w:szCs w:val="24"/>
        </w:rPr>
        <w:t xml:space="preserve"> </w:t>
      </w:r>
      <w:r w:rsidRPr="0073556B">
        <w:rPr>
          <w:rFonts w:eastAsia="Times New Roman"/>
          <w:szCs w:val="24"/>
        </w:rPr>
        <w:t>развитие</w:t>
      </w:r>
      <w:r w:rsidRPr="0073556B">
        <w:rPr>
          <w:rFonts w:eastAsia="Times New Roman"/>
          <w:spacing w:val="6"/>
          <w:szCs w:val="24"/>
        </w:rPr>
        <w:t xml:space="preserve"> </w:t>
      </w:r>
      <w:r w:rsidRPr="0073556B">
        <w:rPr>
          <w:rFonts w:eastAsia="Times New Roman"/>
          <w:szCs w:val="24"/>
        </w:rPr>
        <w:t>растений.</w:t>
      </w:r>
      <w:r w:rsidRPr="0073556B">
        <w:rPr>
          <w:rFonts w:eastAsia="Times New Roman"/>
          <w:spacing w:val="6"/>
          <w:szCs w:val="24"/>
        </w:rPr>
        <w:t xml:space="preserve"> </w:t>
      </w:r>
      <w:r w:rsidRPr="0073556B">
        <w:rPr>
          <w:rFonts w:eastAsia="Times New Roman"/>
          <w:szCs w:val="24"/>
        </w:rPr>
        <w:t>Весы,</w:t>
      </w:r>
      <w:r w:rsidRPr="0073556B">
        <w:rPr>
          <w:rFonts w:eastAsia="Times New Roman"/>
          <w:spacing w:val="2"/>
          <w:szCs w:val="24"/>
        </w:rPr>
        <w:t xml:space="preserve"> </w:t>
      </w:r>
      <w:r w:rsidRPr="0073556B">
        <w:rPr>
          <w:rFonts w:eastAsia="Times New Roman"/>
          <w:szCs w:val="24"/>
        </w:rPr>
        <w:t>рН-метр.</w:t>
      </w:r>
    </w:p>
    <w:p w14:paraId="2670E32F" w14:textId="77777777" w:rsidR="0073556B" w:rsidRPr="0073556B" w:rsidRDefault="0073556B" w:rsidP="0073556B">
      <w:pPr>
        <w:widowControl w:val="0"/>
        <w:autoSpaceDE w:val="0"/>
        <w:autoSpaceDN w:val="0"/>
        <w:spacing w:before="124"/>
        <w:ind w:left="816" w:firstLine="0"/>
        <w:jc w:val="left"/>
        <w:rPr>
          <w:rFonts w:eastAsia="Times New Roman"/>
          <w:i/>
          <w:szCs w:val="24"/>
        </w:rPr>
      </w:pPr>
      <w:r w:rsidRPr="0073556B">
        <w:rPr>
          <w:rFonts w:eastAsia="Times New Roman"/>
          <w:i/>
          <w:szCs w:val="24"/>
        </w:rPr>
        <w:t>Лабораторные</w:t>
      </w:r>
      <w:r w:rsidRPr="0073556B">
        <w:rPr>
          <w:rFonts w:eastAsia="Times New Roman"/>
          <w:i/>
          <w:spacing w:val="-3"/>
          <w:szCs w:val="24"/>
        </w:rPr>
        <w:t xml:space="preserve"> </w:t>
      </w:r>
      <w:r w:rsidRPr="0073556B">
        <w:rPr>
          <w:rFonts w:eastAsia="Times New Roman"/>
          <w:i/>
          <w:szCs w:val="24"/>
        </w:rPr>
        <w:t>и</w:t>
      </w:r>
      <w:r w:rsidRPr="0073556B">
        <w:rPr>
          <w:rFonts w:eastAsia="Times New Roman"/>
          <w:i/>
          <w:spacing w:val="-4"/>
          <w:szCs w:val="24"/>
        </w:rPr>
        <w:t xml:space="preserve"> </w:t>
      </w:r>
      <w:r w:rsidRPr="0073556B">
        <w:rPr>
          <w:rFonts w:eastAsia="Times New Roman"/>
          <w:i/>
          <w:szCs w:val="24"/>
        </w:rPr>
        <w:t>практические</w:t>
      </w:r>
      <w:r w:rsidRPr="0073556B">
        <w:rPr>
          <w:rFonts w:eastAsia="Times New Roman"/>
          <w:i/>
          <w:spacing w:val="-3"/>
          <w:szCs w:val="24"/>
        </w:rPr>
        <w:t xml:space="preserve"> </w:t>
      </w:r>
      <w:r w:rsidRPr="0073556B">
        <w:rPr>
          <w:rFonts w:eastAsia="Times New Roman"/>
          <w:i/>
          <w:szCs w:val="24"/>
        </w:rPr>
        <w:t>работы</w:t>
      </w:r>
    </w:p>
    <w:p w14:paraId="53C85C23" w14:textId="77777777" w:rsidR="0073556B" w:rsidRPr="0073556B" w:rsidRDefault="0073556B" w:rsidP="00A66D7F">
      <w:pPr>
        <w:widowControl w:val="0"/>
        <w:autoSpaceDE w:val="0"/>
        <w:autoSpaceDN w:val="0"/>
        <w:spacing w:before="103" w:line="321" w:lineRule="auto"/>
        <w:ind w:left="110" w:firstLine="706"/>
        <w:rPr>
          <w:rFonts w:eastAsia="Times New Roman"/>
          <w:szCs w:val="24"/>
        </w:rPr>
      </w:pPr>
      <w:r w:rsidRPr="0073556B">
        <w:rPr>
          <w:rFonts w:eastAsia="Times New Roman"/>
          <w:szCs w:val="24"/>
        </w:rPr>
        <w:t>Лабораторная</w:t>
      </w:r>
      <w:r w:rsidRPr="0073556B">
        <w:rPr>
          <w:rFonts w:eastAsia="Times New Roman"/>
          <w:spacing w:val="40"/>
          <w:szCs w:val="24"/>
        </w:rPr>
        <w:t xml:space="preserve"> </w:t>
      </w:r>
      <w:r w:rsidRPr="0073556B">
        <w:rPr>
          <w:rFonts w:eastAsia="Times New Roman"/>
          <w:szCs w:val="24"/>
        </w:rPr>
        <w:t>работа</w:t>
      </w:r>
      <w:r w:rsidRPr="0073556B">
        <w:rPr>
          <w:rFonts w:eastAsia="Times New Roman"/>
          <w:spacing w:val="34"/>
          <w:szCs w:val="24"/>
        </w:rPr>
        <w:t xml:space="preserve"> </w:t>
      </w:r>
      <w:r w:rsidRPr="0073556B">
        <w:rPr>
          <w:rFonts w:eastAsia="Times New Roman"/>
          <w:szCs w:val="24"/>
        </w:rPr>
        <w:t>«Питательные</w:t>
      </w:r>
      <w:r w:rsidRPr="0073556B">
        <w:rPr>
          <w:rFonts w:eastAsia="Times New Roman"/>
          <w:spacing w:val="30"/>
          <w:szCs w:val="24"/>
        </w:rPr>
        <w:t xml:space="preserve"> </w:t>
      </w:r>
      <w:r w:rsidRPr="0073556B">
        <w:rPr>
          <w:rFonts w:eastAsia="Times New Roman"/>
          <w:szCs w:val="24"/>
        </w:rPr>
        <w:t>среды</w:t>
      </w:r>
      <w:r w:rsidRPr="0073556B">
        <w:rPr>
          <w:rFonts w:eastAsia="Times New Roman"/>
          <w:spacing w:val="31"/>
          <w:szCs w:val="24"/>
        </w:rPr>
        <w:t xml:space="preserve"> </w:t>
      </w:r>
      <w:r w:rsidRPr="0073556B">
        <w:rPr>
          <w:rFonts w:eastAsia="Times New Roman"/>
          <w:szCs w:val="24"/>
        </w:rPr>
        <w:t>и</w:t>
      </w:r>
      <w:r w:rsidRPr="0073556B">
        <w:rPr>
          <w:rFonts w:eastAsia="Times New Roman"/>
          <w:spacing w:val="40"/>
          <w:szCs w:val="24"/>
        </w:rPr>
        <w:t xml:space="preserve"> </w:t>
      </w:r>
      <w:r w:rsidRPr="0073556B">
        <w:rPr>
          <w:rFonts w:eastAsia="Times New Roman"/>
          <w:szCs w:val="24"/>
        </w:rPr>
        <w:t>условия</w:t>
      </w:r>
      <w:r w:rsidRPr="0073556B">
        <w:rPr>
          <w:rFonts w:eastAsia="Times New Roman"/>
          <w:spacing w:val="33"/>
          <w:szCs w:val="24"/>
        </w:rPr>
        <w:t xml:space="preserve"> </w:t>
      </w:r>
      <w:r w:rsidRPr="0073556B">
        <w:rPr>
          <w:rFonts w:eastAsia="Times New Roman"/>
          <w:szCs w:val="24"/>
        </w:rPr>
        <w:t>культивирования,</w:t>
      </w:r>
      <w:r w:rsidRPr="0073556B">
        <w:rPr>
          <w:rFonts w:eastAsia="Times New Roman"/>
          <w:spacing w:val="-67"/>
          <w:szCs w:val="24"/>
        </w:rPr>
        <w:t xml:space="preserve"> </w:t>
      </w:r>
      <w:r w:rsidRPr="0073556B">
        <w:rPr>
          <w:rFonts w:eastAsia="Times New Roman"/>
          <w:szCs w:val="24"/>
        </w:rPr>
        <w:t>культуры</w:t>
      </w:r>
      <w:r w:rsidRPr="0073556B">
        <w:rPr>
          <w:rFonts w:eastAsia="Times New Roman"/>
          <w:spacing w:val="6"/>
          <w:szCs w:val="24"/>
        </w:rPr>
        <w:t xml:space="preserve"> </w:t>
      </w:r>
      <w:r w:rsidRPr="0073556B">
        <w:rPr>
          <w:rFonts w:eastAsia="Times New Roman"/>
          <w:szCs w:val="24"/>
        </w:rPr>
        <w:t>растительных</w:t>
      </w:r>
      <w:r w:rsidRPr="0073556B">
        <w:rPr>
          <w:rFonts w:eastAsia="Times New Roman"/>
          <w:spacing w:val="-3"/>
          <w:szCs w:val="24"/>
        </w:rPr>
        <w:t xml:space="preserve"> </w:t>
      </w:r>
      <w:r w:rsidRPr="0073556B">
        <w:rPr>
          <w:rFonts w:eastAsia="Times New Roman"/>
          <w:szCs w:val="24"/>
        </w:rPr>
        <w:t>клеток</w:t>
      </w:r>
      <w:r w:rsidRPr="0073556B">
        <w:rPr>
          <w:rFonts w:eastAsia="Times New Roman"/>
          <w:spacing w:val="1"/>
          <w:szCs w:val="24"/>
        </w:rPr>
        <w:t xml:space="preserve"> </w:t>
      </w:r>
      <w:r w:rsidRPr="0073556B">
        <w:rPr>
          <w:rFonts w:eastAsia="Times New Roman"/>
          <w:szCs w:val="24"/>
        </w:rPr>
        <w:t>и</w:t>
      </w:r>
      <w:r w:rsidRPr="0073556B">
        <w:rPr>
          <w:rFonts w:eastAsia="Times New Roman"/>
          <w:spacing w:val="2"/>
          <w:szCs w:val="24"/>
        </w:rPr>
        <w:t xml:space="preserve"> </w:t>
      </w:r>
      <w:r w:rsidRPr="0073556B">
        <w:rPr>
          <w:rFonts w:eastAsia="Times New Roman"/>
          <w:szCs w:val="24"/>
        </w:rPr>
        <w:t>тканей».</w:t>
      </w:r>
    </w:p>
    <w:p w14:paraId="4883914B" w14:textId="23F10CDD" w:rsidR="0073556B" w:rsidRPr="0073556B" w:rsidRDefault="0073556B" w:rsidP="00A66D7F">
      <w:pPr>
        <w:widowControl w:val="0"/>
        <w:tabs>
          <w:tab w:val="left" w:pos="2688"/>
          <w:tab w:val="left" w:pos="3705"/>
          <w:tab w:val="left" w:pos="5892"/>
          <w:tab w:val="left" w:pos="7237"/>
          <w:tab w:val="left" w:pos="8827"/>
        </w:tabs>
        <w:autoSpaceDE w:val="0"/>
        <w:autoSpaceDN w:val="0"/>
        <w:spacing w:line="321" w:lineRule="auto"/>
        <w:ind w:left="110" w:right="141" w:firstLine="706"/>
        <w:rPr>
          <w:rFonts w:eastAsia="Times New Roman"/>
          <w:szCs w:val="24"/>
        </w:rPr>
      </w:pPr>
      <w:r w:rsidRPr="0073556B">
        <w:rPr>
          <w:rFonts w:eastAsia="Times New Roman"/>
          <w:szCs w:val="24"/>
        </w:rPr>
        <w:t>Практическая</w:t>
      </w:r>
      <w:r w:rsidRPr="0073556B">
        <w:rPr>
          <w:rFonts w:eastAsia="Times New Roman"/>
          <w:szCs w:val="24"/>
        </w:rPr>
        <w:tab/>
        <w:t>работа</w:t>
      </w:r>
      <w:r w:rsidRPr="0073556B">
        <w:rPr>
          <w:rFonts w:eastAsia="Times New Roman"/>
          <w:szCs w:val="24"/>
        </w:rPr>
        <w:tab/>
        <w:t>«Приготовление</w:t>
      </w:r>
      <w:r w:rsidRPr="0073556B">
        <w:rPr>
          <w:rFonts w:eastAsia="Times New Roman"/>
          <w:szCs w:val="24"/>
        </w:rPr>
        <w:tab/>
        <w:t>стоковых</w:t>
      </w:r>
      <w:r w:rsidRPr="0073556B">
        <w:rPr>
          <w:rFonts w:eastAsia="Times New Roman"/>
          <w:szCs w:val="24"/>
        </w:rPr>
        <w:tab/>
        <w:t>(маточных)</w:t>
      </w:r>
      <w:r w:rsidR="00A66D7F">
        <w:rPr>
          <w:rFonts w:eastAsia="Times New Roman"/>
          <w:szCs w:val="24"/>
        </w:rPr>
        <w:t xml:space="preserve"> </w:t>
      </w:r>
      <w:r w:rsidRPr="0073556B">
        <w:rPr>
          <w:rFonts w:eastAsia="Times New Roman"/>
          <w:spacing w:val="-1"/>
          <w:szCs w:val="24"/>
        </w:rPr>
        <w:t>растворов</w:t>
      </w:r>
      <w:r w:rsidRPr="0073556B">
        <w:rPr>
          <w:rFonts w:eastAsia="Times New Roman"/>
          <w:spacing w:val="-67"/>
          <w:szCs w:val="24"/>
        </w:rPr>
        <w:t xml:space="preserve"> </w:t>
      </w:r>
      <w:r w:rsidRPr="0073556B">
        <w:rPr>
          <w:rFonts w:eastAsia="Times New Roman"/>
          <w:szCs w:val="24"/>
        </w:rPr>
        <w:t>макро-</w:t>
      </w:r>
      <w:r w:rsidRPr="0073556B">
        <w:rPr>
          <w:rFonts w:eastAsia="Times New Roman"/>
          <w:spacing w:val="-7"/>
          <w:szCs w:val="24"/>
        </w:rPr>
        <w:t xml:space="preserve"> </w:t>
      </w:r>
      <w:r w:rsidRPr="0073556B">
        <w:rPr>
          <w:rFonts w:eastAsia="Times New Roman"/>
          <w:szCs w:val="24"/>
        </w:rPr>
        <w:t>и микроэлементов</w:t>
      </w:r>
      <w:r w:rsidRPr="0073556B">
        <w:rPr>
          <w:rFonts w:eastAsia="Times New Roman"/>
          <w:spacing w:val="-3"/>
          <w:szCs w:val="24"/>
        </w:rPr>
        <w:t xml:space="preserve"> </w:t>
      </w:r>
      <w:r w:rsidRPr="0073556B">
        <w:rPr>
          <w:rFonts w:eastAsia="Times New Roman"/>
          <w:szCs w:val="24"/>
        </w:rPr>
        <w:t>питательной среды</w:t>
      </w:r>
      <w:r w:rsidRPr="0073556B">
        <w:rPr>
          <w:rFonts w:eastAsia="Times New Roman"/>
          <w:spacing w:val="-2"/>
          <w:szCs w:val="24"/>
        </w:rPr>
        <w:t xml:space="preserve"> </w:t>
      </w:r>
      <w:r w:rsidRPr="0073556B">
        <w:rPr>
          <w:rFonts w:eastAsia="Times New Roman"/>
          <w:szCs w:val="24"/>
        </w:rPr>
        <w:t>по</w:t>
      </w:r>
      <w:r w:rsidRPr="0073556B">
        <w:rPr>
          <w:rFonts w:eastAsia="Times New Roman"/>
          <w:spacing w:val="-4"/>
          <w:szCs w:val="24"/>
        </w:rPr>
        <w:t xml:space="preserve"> </w:t>
      </w:r>
      <w:r w:rsidRPr="0073556B">
        <w:rPr>
          <w:rFonts w:eastAsia="Times New Roman"/>
          <w:szCs w:val="24"/>
        </w:rPr>
        <w:t>прописи Мурасиге</w:t>
      </w:r>
      <w:r w:rsidRPr="0073556B">
        <w:rPr>
          <w:rFonts w:eastAsia="Times New Roman"/>
          <w:spacing w:val="-3"/>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Скуга».</w:t>
      </w:r>
    </w:p>
    <w:p w14:paraId="7A69B745" w14:textId="1BF983F0" w:rsidR="0073556B" w:rsidRPr="0073556B" w:rsidRDefault="0073556B" w:rsidP="00A66D7F">
      <w:pPr>
        <w:widowControl w:val="0"/>
        <w:tabs>
          <w:tab w:val="left" w:pos="2673"/>
          <w:tab w:val="left" w:pos="3669"/>
          <w:tab w:val="left" w:pos="5844"/>
          <w:tab w:val="left" w:pos="7585"/>
          <w:tab w:val="left" w:pos="8333"/>
          <w:tab w:val="left" w:pos="8951"/>
        </w:tabs>
        <w:autoSpaceDE w:val="0"/>
        <w:autoSpaceDN w:val="0"/>
        <w:spacing w:line="316" w:lineRule="auto"/>
        <w:ind w:left="110" w:right="136" w:firstLine="706"/>
        <w:rPr>
          <w:rFonts w:eastAsia="Times New Roman"/>
          <w:szCs w:val="24"/>
        </w:rPr>
      </w:pPr>
      <w:r w:rsidRPr="0073556B">
        <w:rPr>
          <w:rFonts w:eastAsia="Times New Roman"/>
          <w:szCs w:val="24"/>
        </w:rPr>
        <w:t>Практическая</w:t>
      </w:r>
      <w:r w:rsidRPr="0073556B">
        <w:rPr>
          <w:rFonts w:eastAsia="Times New Roman"/>
          <w:szCs w:val="24"/>
        </w:rPr>
        <w:tab/>
        <w:t>работа</w:t>
      </w:r>
      <w:r w:rsidRPr="0073556B">
        <w:rPr>
          <w:rFonts w:eastAsia="Times New Roman"/>
          <w:szCs w:val="24"/>
        </w:rPr>
        <w:tab/>
        <w:t>«Приготовление</w:t>
      </w:r>
      <w:r w:rsidRPr="0073556B">
        <w:rPr>
          <w:rFonts w:eastAsia="Times New Roman"/>
          <w:szCs w:val="24"/>
        </w:rPr>
        <w:tab/>
        <w:t>питательных</w:t>
      </w:r>
      <w:r w:rsidRPr="0073556B">
        <w:rPr>
          <w:rFonts w:eastAsia="Times New Roman"/>
          <w:szCs w:val="24"/>
        </w:rPr>
        <w:tab/>
        <w:t>сред</w:t>
      </w:r>
      <w:r w:rsidRPr="0073556B">
        <w:rPr>
          <w:rFonts w:eastAsia="Times New Roman"/>
          <w:szCs w:val="24"/>
        </w:rPr>
        <w:tab/>
        <w:t>для</w:t>
      </w:r>
      <w:r w:rsidR="00A66D7F">
        <w:rPr>
          <w:rFonts w:eastAsia="Times New Roman"/>
          <w:szCs w:val="24"/>
        </w:rPr>
        <w:t xml:space="preserve"> </w:t>
      </w:r>
      <w:r w:rsidRPr="0073556B">
        <w:rPr>
          <w:rFonts w:eastAsia="Times New Roman"/>
          <w:spacing w:val="-1"/>
          <w:szCs w:val="24"/>
        </w:rPr>
        <w:t>введения</w:t>
      </w:r>
      <w:r w:rsidRPr="0073556B">
        <w:rPr>
          <w:rFonts w:eastAsia="Times New Roman"/>
          <w:spacing w:val="-67"/>
          <w:szCs w:val="24"/>
        </w:rPr>
        <w:t xml:space="preserve"> </w:t>
      </w:r>
      <w:r w:rsidRPr="0073556B">
        <w:rPr>
          <w:rFonts w:eastAsia="Times New Roman"/>
          <w:szCs w:val="24"/>
        </w:rPr>
        <w:t>в</w:t>
      </w:r>
      <w:r w:rsidRPr="0073556B">
        <w:rPr>
          <w:rFonts w:eastAsia="Times New Roman"/>
          <w:spacing w:val="-3"/>
          <w:szCs w:val="24"/>
        </w:rPr>
        <w:t xml:space="preserve"> </w:t>
      </w:r>
      <w:r w:rsidRPr="0073556B">
        <w:rPr>
          <w:rFonts w:eastAsia="Times New Roman"/>
          <w:szCs w:val="24"/>
        </w:rPr>
        <w:t xml:space="preserve">культуру </w:t>
      </w:r>
      <w:r w:rsidRPr="0073556B">
        <w:rPr>
          <w:rFonts w:eastAsia="Times New Roman"/>
          <w:i/>
          <w:szCs w:val="24"/>
        </w:rPr>
        <w:t>in</w:t>
      </w:r>
      <w:r w:rsidRPr="0073556B">
        <w:rPr>
          <w:rFonts w:eastAsia="Times New Roman"/>
          <w:i/>
          <w:spacing w:val="4"/>
          <w:szCs w:val="24"/>
        </w:rPr>
        <w:t xml:space="preserve"> </w:t>
      </w:r>
      <w:r w:rsidRPr="0073556B">
        <w:rPr>
          <w:rFonts w:eastAsia="Times New Roman"/>
          <w:i/>
          <w:szCs w:val="24"/>
        </w:rPr>
        <w:t>vitro</w:t>
      </w:r>
      <w:r w:rsidRPr="0073556B">
        <w:rPr>
          <w:rFonts w:eastAsia="Times New Roman"/>
          <w:szCs w:val="24"/>
        </w:rPr>
        <w:t>».</w:t>
      </w:r>
    </w:p>
    <w:p w14:paraId="44A8C7C7" w14:textId="19F23A84" w:rsidR="0073556B" w:rsidRPr="00A66D7F" w:rsidRDefault="0073556B" w:rsidP="001331B5">
      <w:pPr>
        <w:widowControl w:val="0"/>
        <w:numPr>
          <w:ilvl w:val="0"/>
          <w:numId w:val="231"/>
        </w:numPr>
        <w:tabs>
          <w:tab w:val="left" w:pos="1104"/>
        </w:tabs>
        <w:autoSpaceDE w:val="0"/>
        <w:autoSpaceDN w:val="0"/>
        <w:spacing w:before="241"/>
        <w:ind w:hanging="288"/>
        <w:jc w:val="left"/>
        <w:outlineLvl w:val="2"/>
        <w:rPr>
          <w:rFonts w:eastAsia="Times New Roman"/>
          <w:b/>
          <w:bCs/>
          <w:iCs/>
          <w:szCs w:val="24"/>
        </w:rPr>
      </w:pPr>
      <w:r w:rsidRPr="00A66D7F">
        <w:rPr>
          <w:rFonts w:eastAsia="Times New Roman"/>
          <w:b/>
          <w:bCs/>
          <w:iCs/>
          <w:szCs w:val="24"/>
        </w:rPr>
        <w:t>Регуляторы</w:t>
      </w:r>
      <w:r w:rsidRPr="00A66D7F">
        <w:rPr>
          <w:rFonts w:eastAsia="Times New Roman"/>
          <w:b/>
          <w:bCs/>
          <w:iCs/>
          <w:spacing w:val="-9"/>
          <w:szCs w:val="24"/>
        </w:rPr>
        <w:t xml:space="preserve"> </w:t>
      </w:r>
      <w:r w:rsidRPr="00A66D7F">
        <w:rPr>
          <w:rFonts w:eastAsia="Times New Roman"/>
          <w:b/>
          <w:bCs/>
          <w:iCs/>
          <w:szCs w:val="24"/>
        </w:rPr>
        <w:t>роста</w:t>
      </w:r>
      <w:r w:rsidRPr="00A66D7F">
        <w:rPr>
          <w:rFonts w:eastAsia="Times New Roman"/>
          <w:b/>
          <w:bCs/>
          <w:iCs/>
          <w:spacing w:val="1"/>
          <w:szCs w:val="24"/>
        </w:rPr>
        <w:t xml:space="preserve"> </w:t>
      </w:r>
      <w:r w:rsidRPr="00A66D7F">
        <w:rPr>
          <w:rFonts w:eastAsia="Times New Roman"/>
          <w:b/>
          <w:bCs/>
          <w:iCs/>
          <w:szCs w:val="24"/>
        </w:rPr>
        <w:t>как</w:t>
      </w:r>
      <w:r w:rsidRPr="00A66D7F">
        <w:rPr>
          <w:rFonts w:eastAsia="Times New Roman"/>
          <w:b/>
          <w:bCs/>
          <w:iCs/>
          <w:spacing w:val="-6"/>
          <w:szCs w:val="24"/>
        </w:rPr>
        <w:t xml:space="preserve"> </w:t>
      </w:r>
      <w:r w:rsidRPr="00A66D7F">
        <w:rPr>
          <w:rFonts w:eastAsia="Times New Roman"/>
          <w:b/>
          <w:bCs/>
          <w:iCs/>
          <w:szCs w:val="24"/>
        </w:rPr>
        <w:t>факторы</w:t>
      </w:r>
      <w:r w:rsidRPr="00A66D7F">
        <w:rPr>
          <w:rFonts w:eastAsia="Times New Roman"/>
          <w:b/>
          <w:bCs/>
          <w:iCs/>
          <w:spacing w:val="-8"/>
          <w:szCs w:val="24"/>
        </w:rPr>
        <w:t xml:space="preserve"> </w:t>
      </w:r>
      <w:r w:rsidRPr="00A66D7F">
        <w:rPr>
          <w:rFonts w:eastAsia="Times New Roman"/>
          <w:b/>
          <w:bCs/>
          <w:iCs/>
          <w:szCs w:val="24"/>
        </w:rPr>
        <w:t>успеха</w:t>
      </w:r>
      <w:r w:rsidRPr="00A66D7F">
        <w:rPr>
          <w:rFonts w:eastAsia="Times New Roman"/>
          <w:b/>
          <w:bCs/>
          <w:iCs/>
          <w:spacing w:val="-6"/>
          <w:szCs w:val="24"/>
        </w:rPr>
        <w:t xml:space="preserve"> </w:t>
      </w:r>
      <w:r w:rsidRPr="00A66D7F">
        <w:rPr>
          <w:rFonts w:eastAsia="Times New Roman"/>
          <w:b/>
          <w:bCs/>
          <w:iCs/>
          <w:szCs w:val="24"/>
        </w:rPr>
        <w:t>биотехнологии</w:t>
      </w:r>
      <w:r w:rsidRPr="00A66D7F">
        <w:rPr>
          <w:rFonts w:eastAsia="Times New Roman"/>
          <w:b/>
          <w:bCs/>
          <w:iCs/>
          <w:spacing w:val="-13"/>
          <w:szCs w:val="24"/>
        </w:rPr>
        <w:t xml:space="preserve"> </w:t>
      </w:r>
      <w:r w:rsidRPr="00A66D7F">
        <w:rPr>
          <w:rFonts w:eastAsia="Times New Roman"/>
          <w:b/>
          <w:bCs/>
          <w:iCs/>
          <w:szCs w:val="24"/>
        </w:rPr>
        <w:t xml:space="preserve">растений </w:t>
      </w:r>
    </w:p>
    <w:p w14:paraId="1A0504EC" w14:textId="6CC8F42E" w:rsidR="0073556B" w:rsidRPr="0073556B" w:rsidRDefault="0073556B" w:rsidP="00A66D7F">
      <w:pPr>
        <w:widowControl w:val="0"/>
        <w:tabs>
          <w:tab w:val="left" w:pos="1658"/>
          <w:tab w:val="left" w:pos="2111"/>
          <w:tab w:val="left" w:pos="3457"/>
          <w:tab w:val="left" w:pos="4917"/>
          <w:tab w:val="left" w:pos="6514"/>
          <w:tab w:val="left" w:pos="7521"/>
          <w:tab w:val="left" w:pos="9183"/>
        </w:tabs>
        <w:autoSpaceDE w:val="0"/>
        <w:autoSpaceDN w:val="0"/>
        <w:spacing w:before="103" w:line="316" w:lineRule="auto"/>
        <w:ind w:left="110" w:right="146" w:firstLine="706"/>
        <w:rPr>
          <w:rFonts w:eastAsia="Times New Roman"/>
          <w:szCs w:val="24"/>
        </w:rPr>
      </w:pPr>
      <w:r w:rsidRPr="0073556B">
        <w:rPr>
          <w:rFonts w:eastAsia="Times New Roman"/>
          <w:szCs w:val="24"/>
        </w:rPr>
        <w:t>Рост</w:t>
      </w:r>
      <w:r w:rsidRPr="0073556B">
        <w:rPr>
          <w:rFonts w:eastAsia="Times New Roman"/>
          <w:szCs w:val="24"/>
        </w:rPr>
        <w:tab/>
        <w:t>и</w:t>
      </w:r>
      <w:r w:rsidRPr="0073556B">
        <w:rPr>
          <w:rFonts w:eastAsia="Times New Roman"/>
          <w:szCs w:val="24"/>
        </w:rPr>
        <w:tab/>
        <w:t>развитие</w:t>
      </w:r>
      <w:r w:rsidRPr="0073556B">
        <w:rPr>
          <w:rFonts w:eastAsia="Times New Roman"/>
          <w:szCs w:val="24"/>
        </w:rPr>
        <w:tab/>
        <w:t>растений.</w:t>
      </w:r>
      <w:r w:rsidRPr="0073556B">
        <w:rPr>
          <w:rFonts w:eastAsia="Times New Roman"/>
          <w:szCs w:val="24"/>
        </w:rPr>
        <w:tab/>
        <w:t>Остальные</w:t>
      </w:r>
      <w:r w:rsidRPr="0073556B">
        <w:rPr>
          <w:rFonts w:eastAsia="Times New Roman"/>
          <w:szCs w:val="24"/>
        </w:rPr>
        <w:tab/>
        <w:t>этапы</w:t>
      </w:r>
      <w:r w:rsidRPr="0073556B">
        <w:rPr>
          <w:rFonts w:eastAsia="Times New Roman"/>
          <w:szCs w:val="24"/>
        </w:rPr>
        <w:tab/>
        <w:t>онтогенеза.</w:t>
      </w:r>
      <w:r w:rsidR="00A66D7F">
        <w:rPr>
          <w:rFonts w:eastAsia="Times New Roman"/>
          <w:szCs w:val="24"/>
        </w:rPr>
        <w:t xml:space="preserve"> </w:t>
      </w:r>
      <w:r w:rsidRPr="0073556B">
        <w:rPr>
          <w:rFonts w:eastAsia="Times New Roman"/>
          <w:spacing w:val="-1"/>
          <w:szCs w:val="24"/>
        </w:rPr>
        <w:t>Общие</w:t>
      </w:r>
      <w:r w:rsidRPr="0073556B">
        <w:rPr>
          <w:rFonts w:eastAsia="Times New Roman"/>
          <w:spacing w:val="-67"/>
          <w:szCs w:val="24"/>
        </w:rPr>
        <w:t xml:space="preserve"> </w:t>
      </w:r>
      <w:r w:rsidRPr="0073556B">
        <w:rPr>
          <w:rFonts w:eastAsia="Times New Roman"/>
          <w:szCs w:val="24"/>
        </w:rPr>
        <w:t>закономерности</w:t>
      </w:r>
      <w:r w:rsidRPr="0073556B">
        <w:rPr>
          <w:rFonts w:eastAsia="Times New Roman"/>
          <w:spacing w:val="1"/>
          <w:szCs w:val="24"/>
        </w:rPr>
        <w:t xml:space="preserve"> </w:t>
      </w:r>
      <w:r w:rsidRPr="0073556B">
        <w:rPr>
          <w:rFonts w:eastAsia="Times New Roman"/>
          <w:szCs w:val="24"/>
        </w:rPr>
        <w:t>роста</w:t>
      </w:r>
      <w:r w:rsidRPr="0073556B">
        <w:rPr>
          <w:rFonts w:eastAsia="Times New Roman"/>
          <w:spacing w:val="-1"/>
          <w:szCs w:val="24"/>
        </w:rPr>
        <w:t xml:space="preserve"> </w:t>
      </w:r>
      <w:r w:rsidRPr="0073556B">
        <w:rPr>
          <w:rFonts w:eastAsia="Times New Roman"/>
          <w:szCs w:val="24"/>
        </w:rPr>
        <w:t>растений.</w:t>
      </w:r>
    </w:p>
    <w:p w14:paraId="4D9A8D3A" w14:textId="77777777" w:rsidR="0073556B" w:rsidRPr="0073556B" w:rsidRDefault="0073556B" w:rsidP="00A66D7F">
      <w:pPr>
        <w:widowControl w:val="0"/>
        <w:autoSpaceDE w:val="0"/>
        <w:autoSpaceDN w:val="0"/>
        <w:spacing w:line="321" w:lineRule="auto"/>
        <w:ind w:left="110" w:firstLine="706"/>
        <w:rPr>
          <w:rFonts w:eastAsia="Times New Roman"/>
          <w:szCs w:val="24"/>
        </w:rPr>
      </w:pPr>
      <w:r w:rsidRPr="0073556B">
        <w:rPr>
          <w:rFonts w:eastAsia="Times New Roman"/>
          <w:szCs w:val="24"/>
        </w:rPr>
        <w:t>Основные</w:t>
      </w:r>
      <w:r w:rsidRPr="0073556B">
        <w:rPr>
          <w:rFonts w:eastAsia="Times New Roman"/>
          <w:spacing w:val="38"/>
          <w:szCs w:val="24"/>
        </w:rPr>
        <w:t xml:space="preserve"> </w:t>
      </w:r>
      <w:r w:rsidRPr="0073556B">
        <w:rPr>
          <w:rFonts w:eastAsia="Times New Roman"/>
          <w:szCs w:val="24"/>
        </w:rPr>
        <w:t>классы</w:t>
      </w:r>
      <w:r w:rsidRPr="0073556B">
        <w:rPr>
          <w:rFonts w:eastAsia="Times New Roman"/>
          <w:spacing w:val="39"/>
          <w:szCs w:val="24"/>
        </w:rPr>
        <w:t xml:space="preserve"> </w:t>
      </w:r>
      <w:r w:rsidRPr="0073556B">
        <w:rPr>
          <w:rFonts w:eastAsia="Times New Roman"/>
          <w:szCs w:val="24"/>
        </w:rPr>
        <w:t>фитогормонов</w:t>
      </w:r>
      <w:r w:rsidRPr="0073556B">
        <w:rPr>
          <w:rFonts w:eastAsia="Times New Roman"/>
          <w:spacing w:val="38"/>
          <w:szCs w:val="24"/>
        </w:rPr>
        <w:t xml:space="preserve"> </w:t>
      </w:r>
      <w:r w:rsidRPr="0073556B">
        <w:rPr>
          <w:rFonts w:eastAsia="Times New Roman"/>
          <w:szCs w:val="24"/>
        </w:rPr>
        <w:t>(ауксины,</w:t>
      </w:r>
      <w:r w:rsidRPr="0073556B">
        <w:rPr>
          <w:rFonts w:eastAsia="Times New Roman"/>
          <w:spacing w:val="50"/>
          <w:szCs w:val="24"/>
        </w:rPr>
        <w:t xml:space="preserve"> </w:t>
      </w:r>
      <w:r w:rsidRPr="0073556B">
        <w:rPr>
          <w:rFonts w:eastAsia="Times New Roman"/>
          <w:szCs w:val="24"/>
        </w:rPr>
        <w:t>цитокинины,</w:t>
      </w:r>
      <w:r w:rsidRPr="0073556B">
        <w:rPr>
          <w:rFonts w:eastAsia="Times New Roman"/>
          <w:spacing w:val="35"/>
          <w:szCs w:val="24"/>
        </w:rPr>
        <w:t xml:space="preserve"> </w:t>
      </w:r>
      <w:r w:rsidRPr="0073556B">
        <w:rPr>
          <w:rFonts w:eastAsia="Times New Roman"/>
          <w:szCs w:val="24"/>
        </w:rPr>
        <w:t>гиббереллины,</w:t>
      </w:r>
      <w:r w:rsidRPr="0073556B">
        <w:rPr>
          <w:rFonts w:eastAsia="Times New Roman"/>
          <w:spacing w:val="-67"/>
          <w:szCs w:val="24"/>
        </w:rPr>
        <w:t xml:space="preserve"> </w:t>
      </w:r>
      <w:r w:rsidRPr="0073556B">
        <w:rPr>
          <w:rFonts w:eastAsia="Times New Roman"/>
          <w:szCs w:val="24"/>
        </w:rPr>
        <w:t>АБК,</w:t>
      </w:r>
      <w:r w:rsidRPr="0073556B">
        <w:rPr>
          <w:rFonts w:eastAsia="Times New Roman"/>
          <w:spacing w:val="1"/>
          <w:szCs w:val="24"/>
        </w:rPr>
        <w:t xml:space="preserve"> </w:t>
      </w:r>
      <w:r w:rsidRPr="0073556B">
        <w:rPr>
          <w:rFonts w:eastAsia="Times New Roman"/>
          <w:szCs w:val="24"/>
        </w:rPr>
        <w:t>этилен</w:t>
      </w:r>
      <w:r w:rsidRPr="0073556B">
        <w:rPr>
          <w:rFonts w:eastAsia="Times New Roman"/>
          <w:spacing w:val="1"/>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др.)</w:t>
      </w:r>
      <w:r w:rsidRPr="0073556B">
        <w:rPr>
          <w:rFonts w:eastAsia="Times New Roman"/>
          <w:spacing w:val="-7"/>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их</w:t>
      </w:r>
      <w:r w:rsidRPr="0073556B">
        <w:rPr>
          <w:rFonts w:eastAsia="Times New Roman"/>
          <w:spacing w:val="-5"/>
          <w:szCs w:val="24"/>
        </w:rPr>
        <w:t xml:space="preserve"> </w:t>
      </w:r>
      <w:r w:rsidRPr="0073556B">
        <w:rPr>
          <w:rFonts w:eastAsia="Times New Roman"/>
          <w:szCs w:val="24"/>
        </w:rPr>
        <w:t>функции</w:t>
      </w:r>
      <w:r w:rsidRPr="0073556B">
        <w:rPr>
          <w:rFonts w:eastAsia="Times New Roman"/>
          <w:spacing w:val="1"/>
          <w:szCs w:val="24"/>
        </w:rPr>
        <w:t xml:space="preserve"> </w:t>
      </w:r>
      <w:r w:rsidRPr="0073556B">
        <w:rPr>
          <w:rFonts w:eastAsia="Times New Roman"/>
          <w:szCs w:val="24"/>
        </w:rPr>
        <w:t>на</w:t>
      </w:r>
      <w:r w:rsidRPr="0073556B">
        <w:rPr>
          <w:rFonts w:eastAsia="Times New Roman"/>
          <w:spacing w:val="-2"/>
          <w:szCs w:val="24"/>
        </w:rPr>
        <w:t xml:space="preserve"> </w:t>
      </w:r>
      <w:r w:rsidRPr="0073556B">
        <w:rPr>
          <w:rFonts w:eastAsia="Times New Roman"/>
          <w:szCs w:val="24"/>
        </w:rPr>
        <w:t>разных</w:t>
      </w:r>
      <w:r w:rsidRPr="0073556B">
        <w:rPr>
          <w:rFonts w:eastAsia="Times New Roman"/>
          <w:spacing w:val="-4"/>
          <w:szCs w:val="24"/>
        </w:rPr>
        <w:t xml:space="preserve"> </w:t>
      </w:r>
      <w:r w:rsidRPr="0073556B">
        <w:rPr>
          <w:rFonts w:eastAsia="Times New Roman"/>
          <w:szCs w:val="24"/>
        </w:rPr>
        <w:t>этапах</w:t>
      </w:r>
      <w:r w:rsidRPr="0073556B">
        <w:rPr>
          <w:rFonts w:eastAsia="Times New Roman"/>
          <w:spacing w:val="-4"/>
          <w:szCs w:val="24"/>
        </w:rPr>
        <w:t xml:space="preserve"> </w:t>
      </w:r>
      <w:r w:rsidRPr="0073556B">
        <w:rPr>
          <w:rFonts w:eastAsia="Times New Roman"/>
          <w:szCs w:val="24"/>
        </w:rPr>
        <w:t>развития</w:t>
      </w:r>
      <w:r w:rsidRPr="0073556B">
        <w:rPr>
          <w:rFonts w:eastAsia="Times New Roman"/>
          <w:spacing w:val="1"/>
          <w:szCs w:val="24"/>
        </w:rPr>
        <w:t xml:space="preserve"> </w:t>
      </w:r>
      <w:r w:rsidRPr="0073556B">
        <w:rPr>
          <w:rFonts w:eastAsia="Times New Roman"/>
          <w:szCs w:val="24"/>
        </w:rPr>
        <w:t>растения.</w:t>
      </w:r>
    </w:p>
    <w:p w14:paraId="3D28CC74" w14:textId="77777777" w:rsidR="0073556B" w:rsidRPr="0073556B" w:rsidRDefault="0073556B" w:rsidP="00A66D7F">
      <w:pPr>
        <w:widowControl w:val="0"/>
        <w:autoSpaceDE w:val="0"/>
        <w:autoSpaceDN w:val="0"/>
        <w:spacing w:line="321" w:lineRule="auto"/>
        <w:ind w:left="110" w:right="144" w:firstLine="706"/>
        <w:rPr>
          <w:rFonts w:eastAsia="Times New Roman"/>
          <w:szCs w:val="24"/>
        </w:rPr>
      </w:pPr>
      <w:r w:rsidRPr="0073556B">
        <w:rPr>
          <w:rFonts w:eastAsia="Times New Roman"/>
          <w:szCs w:val="24"/>
        </w:rPr>
        <w:t>Известные</w:t>
      </w:r>
      <w:r w:rsidRPr="0073556B">
        <w:rPr>
          <w:rFonts w:eastAsia="Times New Roman"/>
          <w:spacing w:val="38"/>
          <w:szCs w:val="24"/>
        </w:rPr>
        <w:t xml:space="preserve"> </w:t>
      </w:r>
      <w:r w:rsidRPr="0073556B">
        <w:rPr>
          <w:rFonts w:eastAsia="Times New Roman"/>
          <w:szCs w:val="24"/>
        </w:rPr>
        <w:t>генетические</w:t>
      </w:r>
      <w:r w:rsidRPr="0073556B">
        <w:rPr>
          <w:rFonts w:eastAsia="Times New Roman"/>
          <w:spacing w:val="39"/>
          <w:szCs w:val="24"/>
        </w:rPr>
        <w:t xml:space="preserve"> </w:t>
      </w:r>
      <w:r w:rsidRPr="0073556B">
        <w:rPr>
          <w:rFonts w:eastAsia="Times New Roman"/>
          <w:szCs w:val="24"/>
        </w:rPr>
        <w:t>механизмы,</w:t>
      </w:r>
      <w:r w:rsidRPr="0073556B">
        <w:rPr>
          <w:rFonts w:eastAsia="Times New Roman"/>
          <w:spacing w:val="43"/>
          <w:szCs w:val="24"/>
        </w:rPr>
        <w:t xml:space="preserve"> </w:t>
      </w:r>
      <w:r w:rsidRPr="0073556B">
        <w:rPr>
          <w:rFonts w:eastAsia="Times New Roman"/>
          <w:szCs w:val="24"/>
        </w:rPr>
        <w:t>контролирующие</w:t>
      </w:r>
      <w:r w:rsidRPr="0073556B">
        <w:rPr>
          <w:rFonts w:eastAsia="Times New Roman"/>
          <w:spacing w:val="40"/>
          <w:szCs w:val="24"/>
        </w:rPr>
        <w:t xml:space="preserve"> </w:t>
      </w:r>
      <w:r w:rsidRPr="0073556B">
        <w:rPr>
          <w:rFonts w:eastAsia="Times New Roman"/>
          <w:szCs w:val="24"/>
        </w:rPr>
        <w:t>рост</w:t>
      </w:r>
      <w:r w:rsidRPr="0073556B">
        <w:rPr>
          <w:rFonts w:eastAsia="Times New Roman"/>
          <w:spacing w:val="41"/>
          <w:szCs w:val="24"/>
        </w:rPr>
        <w:t xml:space="preserve"> </w:t>
      </w:r>
      <w:r w:rsidRPr="0073556B">
        <w:rPr>
          <w:rFonts w:eastAsia="Times New Roman"/>
          <w:szCs w:val="24"/>
        </w:rPr>
        <w:t>и</w:t>
      </w:r>
      <w:r w:rsidRPr="0073556B">
        <w:rPr>
          <w:rFonts w:eastAsia="Times New Roman"/>
          <w:spacing w:val="42"/>
          <w:szCs w:val="24"/>
        </w:rPr>
        <w:t xml:space="preserve"> </w:t>
      </w:r>
      <w:r w:rsidRPr="0073556B">
        <w:rPr>
          <w:rFonts w:eastAsia="Times New Roman"/>
          <w:szCs w:val="24"/>
        </w:rPr>
        <w:t>развитие</w:t>
      </w:r>
      <w:r w:rsidRPr="0073556B">
        <w:rPr>
          <w:rFonts w:eastAsia="Times New Roman"/>
          <w:spacing w:val="-67"/>
          <w:szCs w:val="24"/>
        </w:rPr>
        <w:t xml:space="preserve"> </w:t>
      </w:r>
      <w:r w:rsidRPr="0073556B">
        <w:rPr>
          <w:rFonts w:eastAsia="Times New Roman"/>
          <w:szCs w:val="24"/>
        </w:rPr>
        <w:t>растений.</w:t>
      </w:r>
    </w:p>
    <w:p w14:paraId="61384492" w14:textId="77777777" w:rsidR="0073556B" w:rsidRPr="0073556B" w:rsidRDefault="0073556B" w:rsidP="00A66D7F">
      <w:pPr>
        <w:widowControl w:val="0"/>
        <w:autoSpaceDE w:val="0"/>
        <w:autoSpaceDN w:val="0"/>
        <w:spacing w:line="316" w:lineRule="exact"/>
        <w:ind w:left="816" w:firstLine="0"/>
        <w:rPr>
          <w:rFonts w:eastAsia="Times New Roman"/>
          <w:szCs w:val="24"/>
        </w:rPr>
      </w:pPr>
      <w:r w:rsidRPr="0073556B">
        <w:rPr>
          <w:rFonts w:eastAsia="Times New Roman"/>
          <w:szCs w:val="24"/>
        </w:rPr>
        <w:t>Эндогенные</w:t>
      </w:r>
      <w:r w:rsidRPr="0073556B">
        <w:rPr>
          <w:rFonts w:eastAsia="Times New Roman"/>
          <w:spacing w:val="-5"/>
          <w:szCs w:val="24"/>
        </w:rPr>
        <w:t xml:space="preserve"> </w:t>
      </w:r>
      <w:r w:rsidRPr="0073556B">
        <w:rPr>
          <w:rFonts w:eastAsia="Times New Roman"/>
          <w:szCs w:val="24"/>
        </w:rPr>
        <w:t>и</w:t>
      </w:r>
      <w:r w:rsidRPr="0073556B">
        <w:rPr>
          <w:rFonts w:eastAsia="Times New Roman"/>
          <w:spacing w:val="-3"/>
          <w:szCs w:val="24"/>
        </w:rPr>
        <w:t xml:space="preserve"> </w:t>
      </w:r>
      <w:r w:rsidRPr="0073556B">
        <w:rPr>
          <w:rFonts w:eastAsia="Times New Roman"/>
          <w:szCs w:val="24"/>
        </w:rPr>
        <w:t>экзогенные</w:t>
      </w:r>
      <w:r w:rsidRPr="0073556B">
        <w:rPr>
          <w:rFonts w:eastAsia="Times New Roman"/>
          <w:spacing w:val="-5"/>
          <w:szCs w:val="24"/>
        </w:rPr>
        <w:t xml:space="preserve"> </w:t>
      </w:r>
      <w:r w:rsidRPr="0073556B">
        <w:rPr>
          <w:rFonts w:eastAsia="Times New Roman"/>
          <w:szCs w:val="24"/>
        </w:rPr>
        <w:t>регуляторы</w:t>
      </w:r>
      <w:r w:rsidRPr="0073556B">
        <w:rPr>
          <w:rFonts w:eastAsia="Times New Roman"/>
          <w:spacing w:val="-4"/>
          <w:szCs w:val="24"/>
        </w:rPr>
        <w:t xml:space="preserve"> </w:t>
      </w:r>
      <w:r w:rsidRPr="0073556B">
        <w:rPr>
          <w:rFonts w:eastAsia="Times New Roman"/>
          <w:szCs w:val="24"/>
        </w:rPr>
        <w:t>роста</w:t>
      </w:r>
      <w:r w:rsidRPr="0073556B">
        <w:rPr>
          <w:rFonts w:eastAsia="Times New Roman"/>
          <w:spacing w:val="-5"/>
          <w:szCs w:val="24"/>
        </w:rPr>
        <w:t xml:space="preserve"> </w:t>
      </w:r>
      <w:r w:rsidRPr="0073556B">
        <w:rPr>
          <w:rFonts w:eastAsia="Times New Roman"/>
          <w:szCs w:val="24"/>
        </w:rPr>
        <w:t>растений</w:t>
      </w:r>
      <w:r w:rsidRPr="0073556B">
        <w:rPr>
          <w:rFonts w:eastAsia="Times New Roman"/>
          <w:spacing w:val="-2"/>
          <w:szCs w:val="24"/>
        </w:rPr>
        <w:t xml:space="preserve"> </w:t>
      </w:r>
      <w:r w:rsidRPr="0073556B">
        <w:rPr>
          <w:rFonts w:eastAsia="Times New Roman"/>
          <w:szCs w:val="24"/>
        </w:rPr>
        <w:t>в</w:t>
      </w:r>
      <w:r w:rsidRPr="0073556B">
        <w:rPr>
          <w:rFonts w:eastAsia="Times New Roman"/>
          <w:spacing w:val="-6"/>
          <w:szCs w:val="24"/>
        </w:rPr>
        <w:t xml:space="preserve"> </w:t>
      </w:r>
      <w:r w:rsidRPr="0073556B">
        <w:rPr>
          <w:rFonts w:eastAsia="Times New Roman"/>
          <w:szCs w:val="24"/>
        </w:rPr>
        <w:t>пробирке.</w:t>
      </w:r>
    </w:p>
    <w:p w14:paraId="46AB8B5A" w14:textId="77777777" w:rsidR="0073556B" w:rsidRPr="0073556B" w:rsidRDefault="0073556B" w:rsidP="00A66D7F">
      <w:pPr>
        <w:widowControl w:val="0"/>
        <w:autoSpaceDE w:val="0"/>
        <w:autoSpaceDN w:val="0"/>
        <w:spacing w:before="227"/>
        <w:ind w:left="816" w:firstLine="0"/>
        <w:rPr>
          <w:rFonts w:eastAsia="Times New Roman"/>
          <w:i/>
          <w:szCs w:val="24"/>
        </w:rPr>
      </w:pPr>
      <w:r w:rsidRPr="0073556B">
        <w:rPr>
          <w:rFonts w:eastAsia="Times New Roman"/>
          <w:i/>
          <w:szCs w:val="24"/>
        </w:rPr>
        <w:t>Лабораторные</w:t>
      </w:r>
      <w:r w:rsidRPr="0073556B">
        <w:rPr>
          <w:rFonts w:eastAsia="Times New Roman"/>
          <w:i/>
          <w:spacing w:val="-2"/>
          <w:szCs w:val="24"/>
        </w:rPr>
        <w:t xml:space="preserve"> </w:t>
      </w:r>
      <w:r w:rsidRPr="0073556B">
        <w:rPr>
          <w:rFonts w:eastAsia="Times New Roman"/>
          <w:i/>
          <w:szCs w:val="24"/>
        </w:rPr>
        <w:t>и</w:t>
      </w:r>
      <w:r w:rsidRPr="0073556B">
        <w:rPr>
          <w:rFonts w:eastAsia="Times New Roman"/>
          <w:i/>
          <w:spacing w:val="-3"/>
          <w:szCs w:val="24"/>
        </w:rPr>
        <w:t xml:space="preserve"> </w:t>
      </w:r>
      <w:r w:rsidRPr="0073556B">
        <w:rPr>
          <w:rFonts w:eastAsia="Times New Roman"/>
          <w:i/>
          <w:szCs w:val="24"/>
        </w:rPr>
        <w:t>практические</w:t>
      </w:r>
      <w:r w:rsidRPr="0073556B">
        <w:rPr>
          <w:rFonts w:eastAsia="Times New Roman"/>
          <w:i/>
          <w:spacing w:val="-1"/>
          <w:szCs w:val="24"/>
        </w:rPr>
        <w:t xml:space="preserve"> </w:t>
      </w:r>
      <w:r w:rsidRPr="0073556B">
        <w:rPr>
          <w:rFonts w:eastAsia="Times New Roman"/>
          <w:i/>
          <w:szCs w:val="24"/>
        </w:rPr>
        <w:t>работы</w:t>
      </w:r>
    </w:p>
    <w:p w14:paraId="3E0DCE44" w14:textId="77777777" w:rsidR="0073556B" w:rsidRPr="0073556B" w:rsidRDefault="0073556B" w:rsidP="00A66D7F">
      <w:pPr>
        <w:widowControl w:val="0"/>
        <w:autoSpaceDE w:val="0"/>
        <w:autoSpaceDN w:val="0"/>
        <w:spacing w:before="103" w:line="316" w:lineRule="auto"/>
        <w:ind w:left="110" w:right="138" w:firstLine="706"/>
        <w:rPr>
          <w:rFonts w:eastAsia="Times New Roman"/>
          <w:szCs w:val="24"/>
        </w:rPr>
      </w:pPr>
      <w:r w:rsidRPr="0073556B">
        <w:rPr>
          <w:rFonts w:eastAsia="Times New Roman"/>
          <w:szCs w:val="24"/>
        </w:rPr>
        <w:t>Лабораторная</w:t>
      </w:r>
      <w:r w:rsidRPr="0073556B">
        <w:rPr>
          <w:rFonts w:eastAsia="Times New Roman"/>
          <w:spacing w:val="52"/>
          <w:szCs w:val="24"/>
        </w:rPr>
        <w:t xml:space="preserve"> </w:t>
      </w:r>
      <w:r w:rsidRPr="0073556B">
        <w:rPr>
          <w:rFonts w:eastAsia="Times New Roman"/>
          <w:szCs w:val="24"/>
        </w:rPr>
        <w:t>работа</w:t>
      </w:r>
      <w:r w:rsidRPr="0073556B">
        <w:rPr>
          <w:rFonts w:eastAsia="Times New Roman"/>
          <w:spacing w:val="48"/>
          <w:szCs w:val="24"/>
        </w:rPr>
        <w:t xml:space="preserve"> </w:t>
      </w:r>
      <w:r w:rsidRPr="0073556B">
        <w:rPr>
          <w:rFonts w:eastAsia="Times New Roman"/>
          <w:szCs w:val="24"/>
        </w:rPr>
        <w:t>«Фенотипическая</w:t>
      </w:r>
      <w:r w:rsidRPr="0073556B">
        <w:rPr>
          <w:rFonts w:eastAsia="Times New Roman"/>
          <w:spacing w:val="46"/>
          <w:szCs w:val="24"/>
        </w:rPr>
        <w:t xml:space="preserve"> </w:t>
      </w:r>
      <w:r w:rsidRPr="0073556B">
        <w:rPr>
          <w:rFonts w:eastAsia="Times New Roman"/>
          <w:szCs w:val="24"/>
        </w:rPr>
        <w:t>оценка</w:t>
      </w:r>
      <w:r w:rsidRPr="0073556B">
        <w:rPr>
          <w:rFonts w:eastAsia="Times New Roman"/>
          <w:spacing w:val="51"/>
          <w:szCs w:val="24"/>
        </w:rPr>
        <w:t xml:space="preserve"> </w:t>
      </w:r>
      <w:r w:rsidRPr="0073556B">
        <w:rPr>
          <w:rFonts w:eastAsia="Times New Roman"/>
          <w:szCs w:val="24"/>
        </w:rPr>
        <w:t>роста</w:t>
      </w:r>
      <w:r w:rsidRPr="0073556B">
        <w:rPr>
          <w:rFonts w:eastAsia="Times New Roman"/>
          <w:spacing w:val="43"/>
          <w:szCs w:val="24"/>
        </w:rPr>
        <w:t xml:space="preserve"> </w:t>
      </w:r>
      <w:r w:rsidRPr="0073556B">
        <w:rPr>
          <w:rFonts w:eastAsia="Times New Roman"/>
          <w:szCs w:val="24"/>
        </w:rPr>
        <w:t>и</w:t>
      </w:r>
      <w:r w:rsidRPr="0073556B">
        <w:rPr>
          <w:rFonts w:eastAsia="Times New Roman"/>
          <w:spacing w:val="47"/>
          <w:szCs w:val="24"/>
        </w:rPr>
        <w:t xml:space="preserve"> </w:t>
      </w:r>
      <w:r w:rsidRPr="0073556B">
        <w:rPr>
          <w:rFonts w:eastAsia="Times New Roman"/>
          <w:szCs w:val="24"/>
        </w:rPr>
        <w:t>развития</w:t>
      </w:r>
      <w:r w:rsidRPr="0073556B">
        <w:rPr>
          <w:rFonts w:eastAsia="Times New Roman"/>
          <w:spacing w:val="46"/>
          <w:szCs w:val="24"/>
        </w:rPr>
        <w:t xml:space="preserve"> </w:t>
      </w:r>
      <w:r w:rsidRPr="0073556B">
        <w:rPr>
          <w:rFonts w:eastAsia="Times New Roman"/>
          <w:szCs w:val="24"/>
        </w:rPr>
        <w:t>растений</w:t>
      </w:r>
      <w:r w:rsidRPr="0073556B">
        <w:rPr>
          <w:rFonts w:eastAsia="Times New Roman"/>
          <w:spacing w:val="-67"/>
          <w:szCs w:val="24"/>
        </w:rPr>
        <w:t xml:space="preserve"> </w:t>
      </w:r>
      <w:r w:rsidRPr="0073556B">
        <w:rPr>
          <w:rFonts w:eastAsia="Times New Roman"/>
          <w:szCs w:val="24"/>
        </w:rPr>
        <w:t>в</w:t>
      </w:r>
      <w:r w:rsidRPr="0073556B">
        <w:rPr>
          <w:rFonts w:eastAsia="Times New Roman"/>
          <w:spacing w:val="-3"/>
          <w:szCs w:val="24"/>
        </w:rPr>
        <w:t xml:space="preserve"> </w:t>
      </w:r>
      <w:r w:rsidRPr="0073556B">
        <w:rPr>
          <w:rFonts w:eastAsia="Times New Roman"/>
          <w:szCs w:val="24"/>
        </w:rPr>
        <w:t>зависимости</w:t>
      </w:r>
      <w:r w:rsidRPr="0073556B">
        <w:rPr>
          <w:rFonts w:eastAsia="Times New Roman"/>
          <w:spacing w:val="1"/>
          <w:szCs w:val="24"/>
        </w:rPr>
        <w:t xml:space="preserve"> </w:t>
      </w:r>
      <w:r w:rsidRPr="0073556B">
        <w:rPr>
          <w:rFonts w:eastAsia="Times New Roman"/>
          <w:szCs w:val="24"/>
        </w:rPr>
        <w:t>от</w:t>
      </w:r>
      <w:r w:rsidRPr="0073556B">
        <w:rPr>
          <w:rFonts w:eastAsia="Times New Roman"/>
          <w:spacing w:val="1"/>
          <w:szCs w:val="24"/>
        </w:rPr>
        <w:t xml:space="preserve"> </w:t>
      </w:r>
      <w:r w:rsidRPr="0073556B">
        <w:rPr>
          <w:rFonts w:eastAsia="Times New Roman"/>
          <w:szCs w:val="24"/>
        </w:rPr>
        <w:t>наличия</w:t>
      </w:r>
      <w:r w:rsidRPr="0073556B">
        <w:rPr>
          <w:rFonts w:eastAsia="Times New Roman"/>
          <w:spacing w:val="1"/>
          <w:szCs w:val="24"/>
        </w:rPr>
        <w:t xml:space="preserve"> </w:t>
      </w:r>
      <w:r w:rsidRPr="0073556B">
        <w:rPr>
          <w:rFonts w:eastAsia="Times New Roman"/>
          <w:szCs w:val="24"/>
        </w:rPr>
        <w:t>фитогормонов</w:t>
      </w:r>
      <w:r w:rsidRPr="0073556B">
        <w:rPr>
          <w:rFonts w:eastAsia="Times New Roman"/>
          <w:spacing w:val="-2"/>
          <w:szCs w:val="24"/>
        </w:rPr>
        <w:t xml:space="preserve"> </w:t>
      </w:r>
      <w:r w:rsidRPr="0073556B">
        <w:rPr>
          <w:rFonts w:eastAsia="Times New Roman"/>
          <w:szCs w:val="24"/>
        </w:rPr>
        <w:t>в</w:t>
      </w:r>
      <w:r w:rsidRPr="0073556B">
        <w:rPr>
          <w:rFonts w:eastAsia="Times New Roman"/>
          <w:spacing w:val="-3"/>
          <w:szCs w:val="24"/>
        </w:rPr>
        <w:t xml:space="preserve"> </w:t>
      </w:r>
      <w:r w:rsidRPr="0073556B">
        <w:rPr>
          <w:rFonts w:eastAsia="Times New Roman"/>
          <w:szCs w:val="24"/>
        </w:rPr>
        <w:t>питательной</w:t>
      </w:r>
      <w:r w:rsidRPr="0073556B">
        <w:rPr>
          <w:rFonts w:eastAsia="Times New Roman"/>
          <w:spacing w:val="2"/>
          <w:szCs w:val="24"/>
        </w:rPr>
        <w:t xml:space="preserve"> </w:t>
      </w:r>
      <w:r w:rsidRPr="0073556B">
        <w:rPr>
          <w:rFonts w:eastAsia="Times New Roman"/>
          <w:szCs w:val="24"/>
        </w:rPr>
        <w:t>среде».</w:t>
      </w:r>
    </w:p>
    <w:p w14:paraId="32AEE6FD" w14:textId="5CC4D6B0" w:rsidR="0073556B" w:rsidRPr="00A66D7F" w:rsidRDefault="0073556B" w:rsidP="001331B5">
      <w:pPr>
        <w:widowControl w:val="0"/>
        <w:numPr>
          <w:ilvl w:val="0"/>
          <w:numId w:val="231"/>
        </w:numPr>
        <w:tabs>
          <w:tab w:val="left" w:pos="1104"/>
        </w:tabs>
        <w:autoSpaceDE w:val="0"/>
        <w:autoSpaceDN w:val="0"/>
        <w:spacing w:before="252"/>
        <w:ind w:hanging="288"/>
        <w:outlineLvl w:val="2"/>
        <w:rPr>
          <w:rFonts w:eastAsia="Times New Roman"/>
          <w:b/>
          <w:bCs/>
          <w:iCs/>
          <w:szCs w:val="24"/>
        </w:rPr>
      </w:pPr>
      <w:r w:rsidRPr="00A66D7F">
        <w:rPr>
          <w:rFonts w:eastAsia="Times New Roman"/>
          <w:b/>
          <w:bCs/>
          <w:iCs/>
          <w:szCs w:val="24"/>
        </w:rPr>
        <w:t>Биотехнология</w:t>
      </w:r>
      <w:r w:rsidRPr="00A66D7F">
        <w:rPr>
          <w:rFonts w:eastAsia="Times New Roman"/>
          <w:b/>
          <w:bCs/>
          <w:iCs/>
          <w:spacing w:val="-10"/>
          <w:szCs w:val="24"/>
        </w:rPr>
        <w:t xml:space="preserve"> </w:t>
      </w:r>
      <w:r w:rsidRPr="00A66D7F">
        <w:rPr>
          <w:rFonts w:eastAsia="Times New Roman"/>
          <w:b/>
          <w:bCs/>
          <w:iCs/>
          <w:szCs w:val="24"/>
        </w:rPr>
        <w:t>растений</w:t>
      </w:r>
      <w:r w:rsidRPr="00A66D7F">
        <w:rPr>
          <w:rFonts w:eastAsia="Times New Roman"/>
          <w:b/>
          <w:bCs/>
          <w:iCs/>
          <w:spacing w:val="-1"/>
          <w:szCs w:val="24"/>
        </w:rPr>
        <w:t xml:space="preserve"> </w:t>
      </w:r>
    </w:p>
    <w:p w14:paraId="7AE03B0B" w14:textId="77777777" w:rsidR="0073556B" w:rsidRPr="0073556B" w:rsidRDefault="0073556B" w:rsidP="00A66D7F">
      <w:pPr>
        <w:widowControl w:val="0"/>
        <w:autoSpaceDE w:val="0"/>
        <w:autoSpaceDN w:val="0"/>
        <w:spacing w:before="96" w:line="321" w:lineRule="auto"/>
        <w:ind w:left="110" w:right="150" w:firstLine="706"/>
        <w:rPr>
          <w:rFonts w:eastAsia="Times New Roman"/>
          <w:szCs w:val="24"/>
        </w:rPr>
      </w:pPr>
      <w:r w:rsidRPr="0073556B">
        <w:rPr>
          <w:rFonts w:eastAsia="Times New Roman"/>
          <w:szCs w:val="24"/>
        </w:rPr>
        <w:t>Возможности применения агробиотехнологий в селекции, семеноводстве и</w:t>
      </w:r>
      <w:r w:rsidRPr="0073556B">
        <w:rPr>
          <w:rFonts w:eastAsia="Times New Roman"/>
          <w:spacing w:val="1"/>
          <w:szCs w:val="24"/>
        </w:rPr>
        <w:t xml:space="preserve"> </w:t>
      </w:r>
      <w:r w:rsidRPr="0073556B">
        <w:rPr>
          <w:rFonts w:eastAsia="Times New Roman"/>
          <w:szCs w:val="24"/>
        </w:rPr>
        <w:t>питомниководстве.</w:t>
      </w:r>
    </w:p>
    <w:p w14:paraId="07460B9D" w14:textId="77777777" w:rsidR="0073556B" w:rsidRPr="0073556B" w:rsidRDefault="0073556B" w:rsidP="00A66D7F">
      <w:pPr>
        <w:widowControl w:val="0"/>
        <w:autoSpaceDE w:val="0"/>
        <w:autoSpaceDN w:val="0"/>
        <w:spacing w:line="316" w:lineRule="exact"/>
        <w:ind w:left="816" w:firstLine="0"/>
        <w:rPr>
          <w:rFonts w:eastAsia="Times New Roman"/>
          <w:szCs w:val="24"/>
        </w:rPr>
      </w:pPr>
      <w:r w:rsidRPr="0073556B">
        <w:rPr>
          <w:rFonts w:eastAsia="Times New Roman"/>
          <w:szCs w:val="24"/>
        </w:rPr>
        <w:t>Болезни</w:t>
      </w:r>
      <w:r w:rsidRPr="0073556B">
        <w:rPr>
          <w:rFonts w:eastAsia="Times New Roman"/>
          <w:spacing w:val="-3"/>
          <w:szCs w:val="24"/>
        </w:rPr>
        <w:t xml:space="preserve"> </w:t>
      </w:r>
      <w:r w:rsidRPr="0073556B">
        <w:rPr>
          <w:rFonts w:eastAsia="Times New Roman"/>
          <w:szCs w:val="24"/>
        </w:rPr>
        <w:t>и</w:t>
      </w:r>
      <w:r w:rsidRPr="0073556B">
        <w:rPr>
          <w:rFonts w:eastAsia="Times New Roman"/>
          <w:spacing w:val="-2"/>
          <w:szCs w:val="24"/>
        </w:rPr>
        <w:t xml:space="preserve"> </w:t>
      </w:r>
      <w:r w:rsidRPr="0073556B">
        <w:rPr>
          <w:rFonts w:eastAsia="Times New Roman"/>
          <w:szCs w:val="24"/>
        </w:rPr>
        <w:t>иммунитет</w:t>
      </w:r>
      <w:r w:rsidRPr="0073556B">
        <w:rPr>
          <w:rFonts w:eastAsia="Times New Roman"/>
          <w:spacing w:val="-3"/>
          <w:szCs w:val="24"/>
        </w:rPr>
        <w:t xml:space="preserve"> </w:t>
      </w:r>
      <w:r w:rsidRPr="0073556B">
        <w:rPr>
          <w:rFonts w:eastAsia="Times New Roman"/>
          <w:szCs w:val="24"/>
        </w:rPr>
        <w:t>растений:</w:t>
      </w:r>
      <w:r w:rsidRPr="0073556B">
        <w:rPr>
          <w:rFonts w:eastAsia="Times New Roman"/>
          <w:spacing w:val="-1"/>
          <w:szCs w:val="24"/>
        </w:rPr>
        <w:t xml:space="preserve"> </w:t>
      </w:r>
      <w:r w:rsidRPr="0073556B">
        <w:rPr>
          <w:rFonts w:eastAsia="Times New Roman"/>
          <w:szCs w:val="24"/>
        </w:rPr>
        <w:t>от</w:t>
      </w:r>
      <w:r w:rsidRPr="0073556B">
        <w:rPr>
          <w:rFonts w:eastAsia="Times New Roman"/>
          <w:spacing w:val="-3"/>
          <w:szCs w:val="24"/>
        </w:rPr>
        <w:t xml:space="preserve"> </w:t>
      </w:r>
      <w:r w:rsidRPr="0073556B">
        <w:rPr>
          <w:rFonts w:eastAsia="Times New Roman"/>
          <w:szCs w:val="24"/>
        </w:rPr>
        <w:t>Н.И.</w:t>
      </w:r>
      <w:r w:rsidRPr="0073556B">
        <w:rPr>
          <w:rFonts w:eastAsia="Times New Roman"/>
          <w:spacing w:val="-1"/>
          <w:szCs w:val="24"/>
        </w:rPr>
        <w:t xml:space="preserve"> </w:t>
      </w:r>
      <w:r w:rsidRPr="0073556B">
        <w:rPr>
          <w:rFonts w:eastAsia="Times New Roman"/>
          <w:szCs w:val="24"/>
        </w:rPr>
        <w:t>Вавилова</w:t>
      </w:r>
      <w:r w:rsidRPr="0073556B">
        <w:rPr>
          <w:rFonts w:eastAsia="Times New Roman"/>
          <w:spacing w:val="-5"/>
          <w:szCs w:val="24"/>
        </w:rPr>
        <w:t xml:space="preserve"> </w:t>
      </w:r>
      <w:r w:rsidRPr="0073556B">
        <w:rPr>
          <w:rFonts w:eastAsia="Times New Roman"/>
          <w:szCs w:val="24"/>
        </w:rPr>
        <w:t>до</w:t>
      </w:r>
      <w:r w:rsidRPr="0073556B">
        <w:rPr>
          <w:rFonts w:eastAsia="Times New Roman"/>
          <w:spacing w:val="-7"/>
          <w:szCs w:val="24"/>
        </w:rPr>
        <w:t xml:space="preserve"> </w:t>
      </w:r>
      <w:r w:rsidRPr="0073556B">
        <w:rPr>
          <w:rFonts w:eastAsia="Times New Roman"/>
          <w:szCs w:val="24"/>
        </w:rPr>
        <w:t>современности.</w:t>
      </w:r>
    </w:p>
    <w:p w14:paraId="253827D4" w14:textId="77777777" w:rsidR="0073556B" w:rsidRPr="0073556B" w:rsidRDefault="0073556B" w:rsidP="00A66D7F">
      <w:pPr>
        <w:widowControl w:val="0"/>
        <w:autoSpaceDE w:val="0"/>
        <w:autoSpaceDN w:val="0"/>
        <w:spacing w:before="110" w:line="319" w:lineRule="auto"/>
        <w:ind w:left="110" w:right="133" w:firstLine="706"/>
        <w:rPr>
          <w:rFonts w:eastAsia="Times New Roman"/>
          <w:szCs w:val="24"/>
        </w:rPr>
      </w:pPr>
      <w:r w:rsidRPr="0073556B">
        <w:rPr>
          <w:rFonts w:eastAsia="Times New Roman"/>
          <w:szCs w:val="24"/>
        </w:rPr>
        <w:t>Ускоренная и традиционная селекция: сокращаем сроки получения новых</w:t>
      </w:r>
      <w:r w:rsidRPr="0073556B">
        <w:rPr>
          <w:rFonts w:eastAsia="Times New Roman"/>
          <w:spacing w:val="1"/>
          <w:szCs w:val="24"/>
        </w:rPr>
        <w:t xml:space="preserve"> </w:t>
      </w:r>
      <w:r w:rsidRPr="0073556B">
        <w:rPr>
          <w:rFonts w:eastAsia="Times New Roman"/>
          <w:szCs w:val="24"/>
        </w:rPr>
        <w:t>сортов.</w:t>
      </w:r>
      <w:r w:rsidRPr="0073556B">
        <w:rPr>
          <w:rFonts w:eastAsia="Times New Roman"/>
          <w:spacing w:val="1"/>
          <w:szCs w:val="24"/>
        </w:rPr>
        <w:t xml:space="preserve"> </w:t>
      </w:r>
      <w:r w:rsidRPr="0073556B">
        <w:rPr>
          <w:rFonts w:eastAsia="Times New Roman"/>
          <w:szCs w:val="24"/>
        </w:rPr>
        <w:t>Основные</w:t>
      </w:r>
      <w:r w:rsidRPr="0073556B">
        <w:rPr>
          <w:rFonts w:eastAsia="Times New Roman"/>
          <w:spacing w:val="1"/>
          <w:szCs w:val="24"/>
        </w:rPr>
        <w:t xml:space="preserve"> </w:t>
      </w:r>
      <w:r w:rsidRPr="0073556B">
        <w:rPr>
          <w:rFonts w:eastAsia="Times New Roman"/>
          <w:szCs w:val="24"/>
        </w:rPr>
        <w:t>методы</w:t>
      </w:r>
      <w:r w:rsidRPr="0073556B">
        <w:rPr>
          <w:rFonts w:eastAsia="Times New Roman"/>
          <w:spacing w:val="1"/>
          <w:szCs w:val="24"/>
        </w:rPr>
        <w:t xml:space="preserve"> </w:t>
      </w:r>
      <w:r w:rsidRPr="0073556B">
        <w:rPr>
          <w:rFonts w:eastAsia="Times New Roman"/>
          <w:szCs w:val="24"/>
        </w:rPr>
        <w:t>селекции.</w:t>
      </w:r>
      <w:r w:rsidRPr="0073556B">
        <w:rPr>
          <w:rFonts w:eastAsia="Times New Roman"/>
          <w:spacing w:val="1"/>
          <w:szCs w:val="24"/>
        </w:rPr>
        <w:t xml:space="preserve"> </w:t>
      </w:r>
      <w:r w:rsidRPr="0073556B">
        <w:rPr>
          <w:rFonts w:eastAsia="Times New Roman"/>
          <w:szCs w:val="24"/>
        </w:rPr>
        <w:t>Гибридизация.</w:t>
      </w:r>
      <w:r w:rsidRPr="0073556B">
        <w:rPr>
          <w:rFonts w:eastAsia="Times New Roman"/>
          <w:spacing w:val="1"/>
          <w:szCs w:val="24"/>
        </w:rPr>
        <w:t xml:space="preserve"> </w:t>
      </w:r>
      <w:r w:rsidRPr="0073556B">
        <w:rPr>
          <w:rFonts w:eastAsia="Times New Roman"/>
          <w:szCs w:val="24"/>
        </w:rPr>
        <w:t>Формы</w:t>
      </w:r>
      <w:r w:rsidRPr="0073556B">
        <w:rPr>
          <w:rFonts w:eastAsia="Times New Roman"/>
          <w:spacing w:val="1"/>
          <w:szCs w:val="24"/>
        </w:rPr>
        <w:t xml:space="preserve"> </w:t>
      </w:r>
      <w:r w:rsidRPr="0073556B">
        <w:rPr>
          <w:rFonts w:eastAsia="Times New Roman"/>
          <w:szCs w:val="24"/>
        </w:rPr>
        <w:t>отбора.</w:t>
      </w:r>
      <w:r w:rsidRPr="0073556B">
        <w:rPr>
          <w:rFonts w:eastAsia="Times New Roman"/>
          <w:spacing w:val="1"/>
          <w:szCs w:val="24"/>
        </w:rPr>
        <w:t xml:space="preserve"> </w:t>
      </w:r>
      <w:r w:rsidRPr="0073556B">
        <w:rPr>
          <w:rFonts w:eastAsia="Times New Roman"/>
          <w:szCs w:val="24"/>
        </w:rPr>
        <w:t>Основные</w:t>
      </w:r>
      <w:r w:rsidRPr="0073556B">
        <w:rPr>
          <w:rFonts w:eastAsia="Times New Roman"/>
          <w:spacing w:val="1"/>
          <w:szCs w:val="24"/>
        </w:rPr>
        <w:t xml:space="preserve"> </w:t>
      </w:r>
      <w:r w:rsidRPr="0073556B">
        <w:rPr>
          <w:rFonts w:eastAsia="Times New Roman"/>
          <w:szCs w:val="24"/>
        </w:rPr>
        <w:t>направления селекции: улучшение урожайности, устойчивости к биотическим и</w:t>
      </w:r>
      <w:r w:rsidRPr="0073556B">
        <w:rPr>
          <w:rFonts w:eastAsia="Times New Roman"/>
          <w:spacing w:val="1"/>
          <w:szCs w:val="24"/>
        </w:rPr>
        <w:t xml:space="preserve"> </w:t>
      </w:r>
      <w:r w:rsidRPr="0073556B">
        <w:rPr>
          <w:rFonts w:eastAsia="Times New Roman"/>
          <w:szCs w:val="24"/>
        </w:rPr>
        <w:t>абиотическим</w:t>
      </w:r>
      <w:r w:rsidRPr="0073556B">
        <w:rPr>
          <w:rFonts w:eastAsia="Times New Roman"/>
          <w:spacing w:val="2"/>
          <w:szCs w:val="24"/>
        </w:rPr>
        <w:t xml:space="preserve"> </w:t>
      </w:r>
      <w:r w:rsidRPr="0073556B">
        <w:rPr>
          <w:rFonts w:eastAsia="Times New Roman"/>
          <w:szCs w:val="24"/>
        </w:rPr>
        <w:t>факторам.</w:t>
      </w:r>
    </w:p>
    <w:p w14:paraId="7DD3C361" w14:textId="548299F8" w:rsidR="0073556B" w:rsidRPr="0073556B" w:rsidRDefault="0073556B" w:rsidP="00A66D7F">
      <w:pPr>
        <w:widowControl w:val="0"/>
        <w:autoSpaceDE w:val="0"/>
        <w:autoSpaceDN w:val="0"/>
        <w:spacing w:line="321" w:lineRule="auto"/>
        <w:ind w:left="110" w:right="140" w:firstLine="706"/>
        <w:rPr>
          <w:rFonts w:eastAsia="Times New Roman"/>
          <w:szCs w:val="24"/>
        </w:rPr>
      </w:pPr>
      <w:r w:rsidRPr="0073556B">
        <w:rPr>
          <w:rFonts w:eastAsia="Times New Roman"/>
          <w:szCs w:val="24"/>
        </w:rPr>
        <w:t>Оздоровление</w:t>
      </w:r>
      <w:r w:rsidRPr="0073556B">
        <w:rPr>
          <w:rFonts w:eastAsia="Times New Roman"/>
          <w:spacing w:val="1"/>
          <w:szCs w:val="24"/>
        </w:rPr>
        <w:t xml:space="preserve"> </w:t>
      </w:r>
      <w:r w:rsidRPr="0073556B">
        <w:rPr>
          <w:rFonts w:eastAsia="Times New Roman"/>
          <w:szCs w:val="24"/>
        </w:rPr>
        <w:t>растений</w:t>
      </w:r>
      <w:r w:rsidRPr="0073556B">
        <w:rPr>
          <w:rFonts w:eastAsia="Times New Roman"/>
          <w:spacing w:val="1"/>
          <w:szCs w:val="24"/>
        </w:rPr>
        <w:t xml:space="preserve"> </w:t>
      </w:r>
      <w:r w:rsidRPr="0073556B">
        <w:rPr>
          <w:rFonts w:eastAsia="Times New Roman"/>
          <w:szCs w:val="24"/>
        </w:rPr>
        <w:t>от</w:t>
      </w:r>
      <w:r w:rsidRPr="0073556B">
        <w:rPr>
          <w:rFonts w:eastAsia="Times New Roman"/>
          <w:spacing w:val="1"/>
          <w:szCs w:val="24"/>
        </w:rPr>
        <w:t xml:space="preserve"> </w:t>
      </w:r>
      <w:r w:rsidRPr="0073556B">
        <w:rPr>
          <w:rFonts w:eastAsia="Times New Roman"/>
          <w:szCs w:val="24"/>
        </w:rPr>
        <w:t>вирусов</w:t>
      </w:r>
      <w:r w:rsidRPr="0073556B">
        <w:rPr>
          <w:rFonts w:eastAsia="Times New Roman"/>
          <w:spacing w:val="1"/>
          <w:szCs w:val="24"/>
        </w:rPr>
        <w:t xml:space="preserve"> </w:t>
      </w:r>
      <w:r w:rsidRPr="0073556B">
        <w:rPr>
          <w:rFonts w:eastAsia="Times New Roman"/>
          <w:szCs w:val="24"/>
        </w:rPr>
        <w:t>с</w:t>
      </w:r>
      <w:r w:rsidRPr="0073556B">
        <w:rPr>
          <w:rFonts w:eastAsia="Times New Roman"/>
          <w:spacing w:val="1"/>
          <w:szCs w:val="24"/>
        </w:rPr>
        <w:t xml:space="preserve"> </w:t>
      </w:r>
      <w:r w:rsidRPr="0073556B">
        <w:rPr>
          <w:rFonts w:eastAsia="Times New Roman"/>
          <w:szCs w:val="24"/>
        </w:rPr>
        <w:t>помощью</w:t>
      </w:r>
      <w:r w:rsidRPr="0073556B">
        <w:rPr>
          <w:rFonts w:eastAsia="Times New Roman"/>
          <w:spacing w:val="1"/>
          <w:szCs w:val="24"/>
        </w:rPr>
        <w:t xml:space="preserve"> </w:t>
      </w:r>
      <w:r w:rsidRPr="0073556B">
        <w:rPr>
          <w:rFonts w:eastAsia="Times New Roman"/>
          <w:szCs w:val="24"/>
        </w:rPr>
        <w:t>методов</w:t>
      </w:r>
      <w:r w:rsidRPr="0073556B">
        <w:rPr>
          <w:rFonts w:eastAsia="Times New Roman"/>
          <w:spacing w:val="1"/>
          <w:szCs w:val="24"/>
        </w:rPr>
        <w:t xml:space="preserve"> </w:t>
      </w:r>
      <w:r w:rsidRPr="0073556B">
        <w:rPr>
          <w:rFonts w:eastAsia="Times New Roman"/>
          <w:szCs w:val="24"/>
        </w:rPr>
        <w:t>биотехнологии:</w:t>
      </w:r>
      <w:r w:rsidRPr="0073556B">
        <w:rPr>
          <w:rFonts w:eastAsia="Times New Roman"/>
          <w:spacing w:val="1"/>
          <w:szCs w:val="24"/>
        </w:rPr>
        <w:t xml:space="preserve"> </w:t>
      </w:r>
      <w:r w:rsidRPr="0073556B">
        <w:rPr>
          <w:rFonts w:eastAsia="Times New Roman"/>
          <w:szCs w:val="24"/>
        </w:rPr>
        <w:t>методы</w:t>
      </w:r>
      <w:r w:rsidRPr="0073556B">
        <w:rPr>
          <w:rFonts w:eastAsia="Times New Roman"/>
          <w:spacing w:val="-14"/>
          <w:szCs w:val="24"/>
        </w:rPr>
        <w:t xml:space="preserve"> </w:t>
      </w:r>
      <w:r w:rsidRPr="0073556B">
        <w:rPr>
          <w:rFonts w:eastAsia="Times New Roman"/>
          <w:szCs w:val="24"/>
        </w:rPr>
        <w:t>культуры</w:t>
      </w:r>
      <w:r w:rsidRPr="0073556B">
        <w:rPr>
          <w:rFonts w:eastAsia="Times New Roman"/>
          <w:spacing w:val="-7"/>
          <w:szCs w:val="24"/>
        </w:rPr>
        <w:t xml:space="preserve"> </w:t>
      </w:r>
      <w:r w:rsidRPr="0073556B">
        <w:rPr>
          <w:rFonts w:eastAsia="Times New Roman"/>
          <w:szCs w:val="24"/>
        </w:rPr>
        <w:t>апикальных</w:t>
      </w:r>
      <w:r w:rsidRPr="0073556B">
        <w:rPr>
          <w:rFonts w:eastAsia="Times New Roman"/>
          <w:spacing w:val="-16"/>
          <w:szCs w:val="24"/>
        </w:rPr>
        <w:t xml:space="preserve"> </w:t>
      </w:r>
      <w:r w:rsidRPr="0073556B">
        <w:rPr>
          <w:rFonts w:eastAsia="Times New Roman"/>
          <w:szCs w:val="24"/>
        </w:rPr>
        <w:t>меристем,</w:t>
      </w:r>
      <w:r w:rsidRPr="0073556B">
        <w:rPr>
          <w:rFonts w:eastAsia="Times New Roman"/>
          <w:spacing w:val="-10"/>
          <w:szCs w:val="24"/>
        </w:rPr>
        <w:t xml:space="preserve"> </w:t>
      </w:r>
      <w:r w:rsidRPr="0073556B">
        <w:rPr>
          <w:rFonts w:eastAsia="Times New Roman"/>
          <w:szCs w:val="24"/>
        </w:rPr>
        <w:t>термотерапии,</w:t>
      </w:r>
      <w:r w:rsidRPr="0073556B">
        <w:rPr>
          <w:rFonts w:eastAsia="Times New Roman"/>
          <w:spacing w:val="-11"/>
          <w:szCs w:val="24"/>
        </w:rPr>
        <w:t xml:space="preserve"> </w:t>
      </w:r>
      <w:r w:rsidRPr="0073556B">
        <w:rPr>
          <w:rFonts w:eastAsia="Times New Roman"/>
          <w:szCs w:val="24"/>
        </w:rPr>
        <w:t>хемотерапии,</w:t>
      </w:r>
      <w:r w:rsidRPr="0073556B">
        <w:rPr>
          <w:rFonts w:eastAsia="Times New Roman"/>
          <w:spacing w:val="-11"/>
          <w:szCs w:val="24"/>
        </w:rPr>
        <w:t xml:space="preserve"> </w:t>
      </w:r>
      <w:r w:rsidRPr="0073556B">
        <w:rPr>
          <w:rFonts w:eastAsia="Times New Roman"/>
          <w:szCs w:val="24"/>
        </w:rPr>
        <w:t>криотерапии</w:t>
      </w:r>
      <w:r w:rsidR="00A66D7F">
        <w:rPr>
          <w:rFonts w:eastAsia="Times New Roman"/>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комплексной</w:t>
      </w:r>
      <w:r w:rsidRPr="0073556B">
        <w:rPr>
          <w:rFonts w:eastAsia="Times New Roman"/>
          <w:spacing w:val="1"/>
          <w:szCs w:val="24"/>
        </w:rPr>
        <w:t xml:space="preserve"> </w:t>
      </w:r>
      <w:r w:rsidRPr="0073556B">
        <w:rPr>
          <w:rFonts w:eastAsia="Times New Roman"/>
          <w:szCs w:val="24"/>
        </w:rPr>
        <w:t>терапии.</w:t>
      </w:r>
      <w:r w:rsidRPr="0073556B">
        <w:rPr>
          <w:rFonts w:eastAsia="Times New Roman"/>
          <w:spacing w:val="1"/>
          <w:szCs w:val="24"/>
        </w:rPr>
        <w:t xml:space="preserve"> </w:t>
      </w:r>
      <w:r w:rsidRPr="0073556B">
        <w:rPr>
          <w:rFonts w:eastAsia="Times New Roman"/>
          <w:szCs w:val="24"/>
        </w:rPr>
        <w:t>Получение</w:t>
      </w:r>
      <w:r w:rsidRPr="0073556B">
        <w:rPr>
          <w:rFonts w:eastAsia="Times New Roman"/>
          <w:spacing w:val="1"/>
          <w:szCs w:val="24"/>
        </w:rPr>
        <w:t xml:space="preserve"> </w:t>
      </w:r>
      <w:r w:rsidRPr="0073556B">
        <w:rPr>
          <w:rFonts w:eastAsia="Times New Roman"/>
          <w:szCs w:val="24"/>
        </w:rPr>
        <w:t>оздоровленного</w:t>
      </w:r>
      <w:r w:rsidRPr="0073556B">
        <w:rPr>
          <w:rFonts w:eastAsia="Times New Roman"/>
          <w:spacing w:val="1"/>
          <w:szCs w:val="24"/>
        </w:rPr>
        <w:t xml:space="preserve"> </w:t>
      </w:r>
      <w:r w:rsidRPr="0073556B">
        <w:rPr>
          <w:rFonts w:eastAsia="Times New Roman"/>
          <w:szCs w:val="24"/>
        </w:rPr>
        <w:t>посадочного</w:t>
      </w:r>
      <w:r w:rsidRPr="0073556B">
        <w:rPr>
          <w:rFonts w:eastAsia="Times New Roman"/>
          <w:spacing w:val="1"/>
          <w:szCs w:val="24"/>
        </w:rPr>
        <w:t xml:space="preserve"> </w:t>
      </w:r>
      <w:r w:rsidRPr="0073556B">
        <w:rPr>
          <w:rFonts w:eastAsia="Times New Roman"/>
          <w:szCs w:val="24"/>
        </w:rPr>
        <w:t>материала</w:t>
      </w:r>
      <w:r w:rsidRPr="0073556B">
        <w:rPr>
          <w:rFonts w:eastAsia="Times New Roman"/>
          <w:spacing w:val="1"/>
          <w:szCs w:val="24"/>
        </w:rPr>
        <w:t xml:space="preserve"> </w:t>
      </w:r>
      <w:r w:rsidRPr="0073556B">
        <w:rPr>
          <w:rFonts w:eastAsia="Times New Roman"/>
          <w:szCs w:val="24"/>
        </w:rPr>
        <w:t>–</w:t>
      </w:r>
      <w:r w:rsidRPr="0073556B">
        <w:rPr>
          <w:rFonts w:eastAsia="Times New Roman"/>
          <w:spacing w:val="1"/>
          <w:szCs w:val="24"/>
        </w:rPr>
        <w:t xml:space="preserve"> </w:t>
      </w:r>
      <w:r w:rsidRPr="0073556B">
        <w:rPr>
          <w:rFonts w:eastAsia="Times New Roman"/>
          <w:szCs w:val="24"/>
        </w:rPr>
        <w:t>клубней</w:t>
      </w:r>
      <w:r w:rsidRPr="0073556B">
        <w:rPr>
          <w:rFonts w:eastAsia="Times New Roman"/>
          <w:spacing w:val="1"/>
          <w:szCs w:val="24"/>
        </w:rPr>
        <w:t xml:space="preserve"> </w:t>
      </w:r>
      <w:r w:rsidRPr="0073556B">
        <w:rPr>
          <w:rFonts w:eastAsia="Times New Roman"/>
          <w:szCs w:val="24"/>
        </w:rPr>
        <w:t>картофеля</w:t>
      </w:r>
      <w:r w:rsidRPr="0073556B">
        <w:rPr>
          <w:rFonts w:eastAsia="Times New Roman"/>
          <w:spacing w:val="2"/>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саженцев</w:t>
      </w:r>
      <w:r w:rsidRPr="0073556B">
        <w:rPr>
          <w:rFonts w:eastAsia="Times New Roman"/>
          <w:spacing w:val="-2"/>
          <w:szCs w:val="24"/>
        </w:rPr>
        <w:t xml:space="preserve"> </w:t>
      </w:r>
      <w:r w:rsidRPr="0073556B">
        <w:rPr>
          <w:rFonts w:eastAsia="Times New Roman"/>
          <w:szCs w:val="24"/>
        </w:rPr>
        <w:t>плодовых</w:t>
      </w:r>
      <w:r w:rsidRPr="0073556B">
        <w:rPr>
          <w:rFonts w:eastAsia="Times New Roman"/>
          <w:spacing w:val="-4"/>
          <w:szCs w:val="24"/>
        </w:rPr>
        <w:t xml:space="preserve"> </w:t>
      </w:r>
      <w:r w:rsidRPr="0073556B">
        <w:rPr>
          <w:rFonts w:eastAsia="Times New Roman"/>
          <w:szCs w:val="24"/>
        </w:rPr>
        <w:t>культур.</w:t>
      </w:r>
    </w:p>
    <w:p w14:paraId="3FFB4C6F" w14:textId="77777777" w:rsidR="0073556B" w:rsidRPr="0073556B" w:rsidRDefault="0073556B" w:rsidP="0073556B">
      <w:pPr>
        <w:widowControl w:val="0"/>
        <w:autoSpaceDE w:val="0"/>
        <w:autoSpaceDN w:val="0"/>
        <w:spacing w:before="2" w:line="312" w:lineRule="auto"/>
        <w:ind w:left="110" w:right="135" w:firstLine="706"/>
        <w:rPr>
          <w:rFonts w:eastAsia="Times New Roman"/>
          <w:szCs w:val="24"/>
        </w:rPr>
      </w:pPr>
      <w:r w:rsidRPr="0073556B">
        <w:rPr>
          <w:rFonts w:eastAsia="Times New Roman"/>
          <w:szCs w:val="24"/>
        </w:rPr>
        <w:lastRenderedPageBreak/>
        <w:t>Культивирование</w:t>
      </w:r>
      <w:r w:rsidRPr="0073556B">
        <w:rPr>
          <w:rFonts w:eastAsia="Times New Roman"/>
          <w:spacing w:val="1"/>
          <w:szCs w:val="24"/>
        </w:rPr>
        <w:t xml:space="preserve"> </w:t>
      </w:r>
      <w:r w:rsidRPr="0073556B">
        <w:rPr>
          <w:rFonts w:eastAsia="Times New Roman"/>
          <w:szCs w:val="24"/>
        </w:rPr>
        <w:t>растительного материала</w:t>
      </w:r>
      <w:r w:rsidRPr="0073556B">
        <w:rPr>
          <w:rFonts w:eastAsia="Times New Roman"/>
          <w:spacing w:val="1"/>
          <w:szCs w:val="24"/>
        </w:rPr>
        <w:t xml:space="preserve"> </w:t>
      </w:r>
      <w:r w:rsidRPr="0073556B">
        <w:rPr>
          <w:rFonts w:eastAsia="Times New Roman"/>
          <w:szCs w:val="24"/>
        </w:rPr>
        <w:t>в культуре</w:t>
      </w:r>
      <w:r w:rsidRPr="0073556B">
        <w:rPr>
          <w:rFonts w:eastAsia="Times New Roman"/>
          <w:spacing w:val="1"/>
          <w:szCs w:val="24"/>
        </w:rPr>
        <w:t xml:space="preserve"> </w:t>
      </w:r>
      <w:r w:rsidRPr="0073556B">
        <w:rPr>
          <w:rFonts w:eastAsia="Times New Roman"/>
          <w:i/>
          <w:szCs w:val="24"/>
        </w:rPr>
        <w:t>in vitro</w:t>
      </w:r>
      <w:r w:rsidRPr="0073556B">
        <w:rPr>
          <w:rFonts w:eastAsia="Times New Roman"/>
          <w:szCs w:val="24"/>
        </w:rPr>
        <w:t>:</w:t>
      </w:r>
      <w:r w:rsidRPr="0073556B">
        <w:rPr>
          <w:rFonts w:eastAsia="Times New Roman"/>
          <w:spacing w:val="1"/>
          <w:szCs w:val="24"/>
        </w:rPr>
        <w:t xml:space="preserve"> </w:t>
      </w:r>
      <w:r w:rsidRPr="0073556B">
        <w:rPr>
          <w:rFonts w:eastAsia="Times New Roman"/>
          <w:szCs w:val="24"/>
        </w:rPr>
        <w:t>основные</w:t>
      </w:r>
      <w:r w:rsidRPr="0073556B">
        <w:rPr>
          <w:rFonts w:eastAsia="Times New Roman"/>
          <w:spacing w:val="1"/>
          <w:szCs w:val="24"/>
        </w:rPr>
        <w:t xml:space="preserve"> </w:t>
      </w:r>
      <w:r w:rsidRPr="0073556B">
        <w:rPr>
          <w:rFonts w:eastAsia="Times New Roman"/>
          <w:szCs w:val="24"/>
        </w:rPr>
        <w:t>принципы</w:t>
      </w:r>
      <w:r w:rsidRPr="0073556B">
        <w:rPr>
          <w:rFonts w:eastAsia="Times New Roman"/>
          <w:spacing w:val="1"/>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модели</w:t>
      </w:r>
      <w:r w:rsidRPr="0073556B">
        <w:rPr>
          <w:rFonts w:eastAsia="Times New Roman"/>
          <w:spacing w:val="1"/>
          <w:szCs w:val="24"/>
        </w:rPr>
        <w:t xml:space="preserve"> </w:t>
      </w:r>
      <w:r w:rsidRPr="0073556B">
        <w:rPr>
          <w:rFonts w:eastAsia="Times New Roman"/>
          <w:szCs w:val="24"/>
        </w:rPr>
        <w:t>культивирования.</w:t>
      </w:r>
      <w:r w:rsidRPr="0073556B">
        <w:rPr>
          <w:rFonts w:eastAsia="Times New Roman"/>
          <w:spacing w:val="1"/>
          <w:szCs w:val="24"/>
        </w:rPr>
        <w:t xml:space="preserve"> </w:t>
      </w:r>
      <w:r w:rsidRPr="0073556B">
        <w:rPr>
          <w:rFonts w:eastAsia="Times New Roman"/>
          <w:szCs w:val="24"/>
        </w:rPr>
        <w:t>Каллусогенез,</w:t>
      </w:r>
      <w:r w:rsidRPr="0073556B">
        <w:rPr>
          <w:rFonts w:eastAsia="Times New Roman"/>
          <w:spacing w:val="1"/>
          <w:szCs w:val="24"/>
        </w:rPr>
        <w:t xml:space="preserve"> </w:t>
      </w:r>
      <w:r w:rsidRPr="0073556B">
        <w:rPr>
          <w:rFonts w:eastAsia="Times New Roman"/>
          <w:szCs w:val="24"/>
        </w:rPr>
        <w:t>суспензионные</w:t>
      </w:r>
      <w:r w:rsidRPr="0073556B">
        <w:rPr>
          <w:rFonts w:eastAsia="Times New Roman"/>
          <w:spacing w:val="1"/>
          <w:szCs w:val="24"/>
        </w:rPr>
        <w:t xml:space="preserve"> </w:t>
      </w:r>
      <w:r w:rsidRPr="0073556B">
        <w:rPr>
          <w:rFonts w:eastAsia="Times New Roman"/>
          <w:szCs w:val="24"/>
        </w:rPr>
        <w:t>культуры</w:t>
      </w:r>
      <w:r w:rsidRPr="0073556B">
        <w:rPr>
          <w:rFonts w:eastAsia="Times New Roman"/>
          <w:spacing w:val="-67"/>
          <w:szCs w:val="24"/>
        </w:rPr>
        <w:t xml:space="preserve"> </w:t>
      </w:r>
      <w:r w:rsidRPr="0073556B">
        <w:rPr>
          <w:rFonts w:eastAsia="Times New Roman"/>
          <w:szCs w:val="24"/>
        </w:rPr>
        <w:t>растений.</w:t>
      </w:r>
      <w:r w:rsidRPr="0073556B">
        <w:rPr>
          <w:rFonts w:eastAsia="Times New Roman"/>
          <w:spacing w:val="1"/>
          <w:szCs w:val="24"/>
        </w:rPr>
        <w:t xml:space="preserve"> </w:t>
      </w:r>
      <w:r w:rsidRPr="0073556B">
        <w:rPr>
          <w:rFonts w:eastAsia="Times New Roman"/>
          <w:szCs w:val="24"/>
        </w:rPr>
        <w:t>Микроразмножение</w:t>
      </w:r>
      <w:r w:rsidRPr="0073556B">
        <w:rPr>
          <w:rFonts w:eastAsia="Times New Roman"/>
          <w:spacing w:val="1"/>
          <w:szCs w:val="24"/>
        </w:rPr>
        <w:t xml:space="preserve"> </w:t>
      </w:r>
      <w:r w:rsidRPr="0073556B">
        <w:rPr>
          <w:rFonts w:eastAsia="Times New Roman"/>
          <w:szCs w:val="24"/>
        </w:rPr>
        <w:t>растений.</w:t>
      </w:r>
      <w:r w:rsidRPr="0073556B">
        <w:rPr>
          <w:rFonts w:eastAsia="Times New Roman"/>
          <w:spacing w:val="1"/>
          <w:szCs w:val="24"/>
        </w:rPr>
        <w:t xml:space="preserve"> </w:t>
      </w:r>
      <w:r w:rsidRPr="0073556B">
        <w:rPr>
          <w:rFonts w:eastAsia="Times New Roman"/>
          <w:szCs w:val="24"/>
        </w:rPr>
        <w:t>Экономический</w:t>
      </w:r>
      <w:r w:rsidRPr="0073556B">
        <w:rPr>
          <w:rFonts w:eastAsia="Times New Roman"/>
          <w:spacing w:val="1"/>
          <w:szCs w:val="24"/>
        </w:rPr>
        <w:t xml:space="preserve"> </w:t>
      </w:r>
      <w:r w:rsidRPr="0073556B">
        <w:rPr>
          <w:rFonts w:eastAsia="Times New Roman"/>
          <w:szCs w:val="24"/>
        </w:rPr>
        <w:t>эффект</w:t>
      </w:r>
      <w:r w:rsidRPr="0073556B">
        <w:rPr>
          <w:rFonts w:eastAsia="Times New Roman"/>
          <w:spacing w:val="1"/>
          <w:szCs w:val="24"/>
        </w:rPr>
        <w:t xml:space="preserve"> </w:t>
      </w:r>
      <w:r w:rsidRPr="0073556B">
        <w:rPr>
          <w:rFonts w:eastAsia="Times New Roman"/>
          <w:szCs w:val="24"/>
        </w:rPr>
        <w:t>от</w:t>
      </w:r>
      <w:r w:rsidRPr="0073556B">
        <w:rPr>
          <w:rFonts w:eastAsia="Times New Roman"/>
          <w:spacing w:val="1"/>
          <w:szCs w:val="24"/>
        </w:rPr>
        <w:t xml:space="preserve"> </w:t>
      </w:r>
      <w:r w:rsidRPr="0073556B">
        <w:rPr>
          <w:rFonts w:eastAsia="Times New Roman"/>
          <w:szCs w:val="24"/>
        </w:rPr>
        <w:t>внедрения</w:t>
      </w:r>
      <w:r w:rsidRPr="0073556B">
        <w:rPr>
          <w:rFonts w:eastAsia="Times New Roman"/>
          <w:spacing w:val="1"/>
          <w:szCs w:val="24"/>
        </w:rPr>
        <w:t xml:space="preserve"> </w:t>
      </w:r>
      <w:r w:rsidRPr="0073556B">
        <w:rPr>
          <w:rFonts w:eastAsia="Times New Roman"/>
          <w:szCs w:val="24"/>
        </w:rPr>
        <w:t>методов</w:t>
      </w:r>
      <w:r w:rsidRPr="0073556B">
        <w:rPr>
          <w:rFonts w:eastAsia="Times New Roman"/>
          <w:spacing w:val="-3"/>
          <w:szCs w:val="24"/>
        </w:rPr>
        <w:t xml:space="preserve"> </w:t>
      </w:r>
      <w:r w:rsidRPr="0073556B">
        <w:rPr>
          <w:rFonts w:eastAsia="Times New Roman"/>
          <w:szCs w:val="24"/>
        </w:rPr>
        <w:t>биотехнологии</w:t>
      </w:r>
      <w:r w:rsidRPr="0073556B">
        <w:rPr>
          <w:rFonts w:eastAsia="Times New Roman"/>
          <w:spacing w:val="2"/>
          <w:szCs w:val="24"/>
        </w:rPr>
        <w:t xml:space="preserve"> </w:t>
      </w:r>
      <w:r w:rsidRPr="0073556B">
        <w:rPr>
          <w:rFonts w:eastAsia="Times New Roman"/>
          <w:szCs w:val="24"/>
        </w:rPr>
        <w:t>в</w:t>
      </w:r>
      <w:r w:rsidRPr="0073556B">
        <w:rPr>
          <w:rFonts w:eastAsia="Times New Roman"/>
          <w:spacing w:val="-3"/>
          <w:szCs w:val="24"/>
        </w:rPr>
        <w:t xml:space="preserve"> </w:t>
      </w:r>
      <w:r w:rsidRPr="0073556B">
        <w:rPr>
          <w:rFonts w:eastAsia="Times New Roman"/>
          <w:szCs w:val="24"/>
        </w:rPr>
        <w:t>растениеводство.</w:t>
      </w:r>
    </w:p>
    <w:p w14:paraId="26B02341" w14:textId="77777777" w:rsidR="0073556B" w:rsidRPr="0073556B" w:rsidRDefault="0073556B" w:rsidP="0073556B">
      <w:pPr>
        <w:widowControl w:val="0"/>
        <w:autoSpaceDE w:val="0"/>
        <w:autoSpaceDN w:val="0"/>
        <w:spacing w:line="319" w:lineRule="exact"/>
        <w:ind w:left="816" w:firstLine="0"/>
        <w:rPr>
          <w:rFonts w:eastAsia="Times New Roman"/>
          <w:szCs w:val="24"/>
        </w:rPr>
      </w:pPr>
      <w:r w:rsidRPr="0073556B">
        <w:rPr>
          <w:rFonts w:eastAsia="Times New Roman"/>
          <w:szCs w:val="24"/>
        </w:rPr>
        <w:t>Криохранение</w:t>
      </w:r>
      <w:r w:rsidRPr="0073556B">
        <w:rPr>
          <w:rFonts w:eastAsia="Times New Roman"/>
          <w:spacing w:val="-11"/>
          <w:szCs w:val="24"/>
        </w:rPr>
        <w:t xml:space="preserve"> </w:t>
      </w:r>
      <w:r w:rsidRPr="0073556B">
        <w:rPr>
          <w:rFonts w:eastAsia="Times New Roman"/>
          <w:szCs w:val="24"/>
        </w:rPr>
        <w:t>растений.</w:t>
      </w:r>
      <w:r w:rsidRPr="0073556B">
        <w:rPr>
          <w:rFonts w:eastAsia="Times New Roman"/>
          <w:spacing w:val="-6"/>
          <w:szCs w:val="24"/>
        </w:rPr>
        <w:t xml:space="preserve"> </w:t>
      </w:r>
      <w:r w:rsidRPr="0073556B">
        <w:rPr>
          <w:rFonts w:eastAsia="Times New Roman"/>
          <w:szCs w:val="24"/>
        </w:rPr>
        <w:t>Криопротекторы.</w:t>
      </w:r>
      <w:r w:rsidRPr="0073556B">
        <w:rPr>
          <w:rFonts w:eastAsia="Times New Roman"/>
          <w:spacing w:val="-7"/>
          <w:szCs w:val="24"/>
        </w:rPr>
        <w:t xml:space="preserve"> </w:t>
      </w:r>
      <w:r w:rsidRPr="0073556B">
        <w:rPr>
          <w:rFonts w:eastAsia="Times New Roman"/>
          <w:szCs w:val="24"/>
        </w:rPr>
        <w:t>Посткриогенная</w:t>
      </w:r>
      <w:r w:rsidRPr="0073556B">
        <w:rPr>
          <w:rFonts w:eastAsia="Times New Roman"/>
          <w:spacing w:val="-8"/>
          <w:szCs w:val="24"/>
        </w:rPr>
        <w:t xml:space="preserve"> </w:t>
      </w:r>
      <w:r w:rsidRPr="0073556B">
        <w:rPr>
          <w:rFonts w:eastAsia="Times New Roman"/>
          <w:szCs w:val="24"/>
        </w:rPr>
        <w:t>регенерация.</w:t>
      </w:r>
    </w:p>
    <w:p w14:paraId="4E4541CA" w14:textId="77777777" w:rsidR="0073556B" w:rsidRPr="0073556B" w:rsidRDefault="0073556B" w:rsidP="0073556B">
      <w:pPr>
        <w:widowControl w:val="0"/>
        <w:autoSpaceDE w:val="0"/>
        <w:autoSpaceDN w:val="0"/>
        <w:spacing w:before="103" w:line="321" w:lineRule="auto"/>
        <w:ind w:left="110" w:right="147" w:firstLine="706"/>
        <w:rPr>
          <w:rFonts w:eastAsia="Times New Roman"/>
          <w:szCs w:val="24"/>
        </w:rPr>
      </w:pPr>
      <w:r w:rsidRPr="0073556B">
        <w:rPr>
          <w:rFonts w:eastAsia="Times New Roman"/>
          <w:szCs w:val="24"/>
        </w:rPr>
        <w:t>Биологические</w:t>
      </w:r>
      <w:r w:rsidRPr="0073556B">
        <w:rPr>
          <w:rFonts w:eastAsia="Times New Roman"/>
          <w:spacing w:val="1"/>
          <w:szCs w:val="24"/>
        </w:rPr>
        <w:t xml:space="preserve"> </w:t>
      </w:r>
      <w:r w:rsidRPr="0073556B">
        <w:rPr>
          <w:rFonts w:eastAsia="Times New Roman"/>
          <w:szCs w:val="24"/>
        </w:rPr>
        <w:t>средства</w:t>
      </w:r>
      <w:r w:rsidRPr="0073556B">
        <w:rPr>
          <w:rFonts w:eastAsia="Times New Roman"/>
          <w:spacing w:val="1"/>
          <w:szCs w:val="24"/>
        </w:rPr>
        <w:t xml:space="preserve"> </w:t>
      </w:r>
      <w:r w:rsidRPr="0073556B">
        <w:rPr>
          <w:rFonts w:eastAsia="Times New Roman"/>
          <w:szCs w:val="24"/>
        </w:rPr>
        <w:t>защиты</w:t>
      </w:r>
      <w:r w:rsidRPr="0073556B">
        <w:rPr>
          <w:rFonts w:eastAsia="Times New Roman"/>
          <w:spacing w:val="1"/>
          <w:szCs w:val="24"/>
        </w:rPr>
        <w:t xml:space="preserve"> </w:t>
      </w:r>
      <w:r w:rsidRPr="0073556B">
        <w:rPr>
          <w:rFonts w:eastAsia="Times New Roman"/>
          <w:szCs w:val="24"/>
        </w:rPr>
        <w:t>растений:</w:t>
      </w:r>
      <w:r w:rsidRPr="0073556B">
        <w:rPr>
          <w:rFonts w:eastAsia="Times New Roman"/>
          <w:spacing w:val="1"/>
          <w:szCs w:val="24"/>
        </w:rPr>
        <w:t xml:space="preserve"> </w:t>
      </w:r>
      <w:r w:rsidRPr="0073556B">
        <w:rPr>
          <w:rFonts w:eastAsia="Times New Roman"/>
          <w:szCs w:val="24"/>
        </w:rPr>
        <w:t>преимущества</w:t>
      </w:r>
      <w:r w:rsidRPr="0073556B">
        <w:rPr>
          <w:rFonts w:eastAsia="Times New Roman"/>
          <w:spacing w:val="1"/>
          <w:szCs w:val="24"/>
        </w:rPr>
        <w:t xml:space="preserve"> </w:t>
      </w:r>
      <w:r w:rsidRPr="0073556B">
        <w:rPr>
          <w:rFonts w:eastAsia="Times New Roman"/>
          <w:szCs w:val="24"/>
        </w:rPr>
        <w:t>и</w:t>
      </w:r>
      <w:r w:rsidRPr="0073556B">
        <w:rPr>
          <w:rFonts w:eastAsia="Times New Roman"/>
          <w:spacing w:val="1"/>
          <w:szCs w:val="24"/>
        </w:rPr>
        <w:t xml:space="preserve"> </w:t>
      </w:r>
      <w:r w:rsidRPr="0073556B">
        <w:rPr>
          <w:rFonts w:eastAsia="Times New Roman"/>
          <w:szCs w:val="24"/>
        </w:rPr>
        <w:t>перспективы</w:t>
      </w:r>
      <w:r w:rsidRPr="0073556B">
        <w:rPr>
          <w:rFonts w:eastAsia="Times New Roman"/>
          <w:spacing w:val="-67"/>
          <w:szCs w:val="24"/>
        </w:rPr>
        <w:t xml:space="preserve"> </w:t>
      </w:r>
      <w:r w:rsidRPr="0073556B">
        <w:rPr>
          <w:rFonts w:eastAsia="Times New Roman"/>
          <w:szCs w:val="24"/>
        </w:rPr>
        <w:t>применения.</w:t>
      </w:r>
      <w:r w:rsidRPr="0073556B">
        <w:rPr>
          <w:rFonts w:eastAsia="Times New Roman"/>
          <w:spacing w:val="5"/>
          <w:szCs w:val="24"/>
        </w:rPr>
        <w:t xml:space="preserve"> </w:t>
      </w:r>
      <w:r w:rsidRPr="0073556B">
        <w:rPr>
          <w:rFonts w:eastAsia="Times New Roman"/>
          <w:szCs w:val="24"/>
        </w:rPr>
        <w:t>Термос</w:t>
      </w:r>
      <w:r w:rsidRPr="0073556B">
        <w:rPr>
          <w:rFonts w:eastAsia="Times New Roman"/>
          <w:spacing w:val="-3"/>
          <w:szCs w:val="24"/>
        </w:rPr>
        <w:t xml:space="preserve"> </w:t>
      </w:r>
      <w:r w:rsidRPr="0073556B">
        <w:rPr>
          <w:rFonts w:eastAsia="Times New Roman"/>
          <w:szCs w:val="24"/>
        </w:rPr>
        <w:t>и сосуд</w:t>
      </w:r>
      <w:r w:rsidRPr="0073556B">
        <w:rPr>
          <w:rFonts w:eastAsia="Times New Roman"/>
          <w:spacing w:val="1"/>
          <w:szCs w:val="24"/>
        </w:rPr>
        <w:t xml:space="preserve"> </w:t>
      </w:r>
      <w:r w:rsidRPr="0073556B">
        <w:rPr>
          <w:rFonts w:eastAsia="Times New Roman"/>
          <w:szCs w:val="24"/>
        </w:rPr>
        <w:t>Дьюара</w:t>
      </w:r>
      <w:r w:rsidRPr="0073556B">
        <w:rPr>
          <w:rFonts w:eastAsia="Times New Roman"/>
          <w:spacing w:val="-3"/>
          <w:szCs w:val="24"/>
        </w:rPr>
        <w:t xml:space="preserve"> </w:t>
      </w:r>
      <w:r w:rsidRPr="0073556B">
        <w:rPr>
          <w:rFonts w:eastAsia="Times New Roman"/>
          <w:szCs w:val="24"/>
        </w:rPr>
        <w:t>с</w:t>
      </w:r>
      <w:r w:rsidRPr="0073556B">
        <w:rPr>
          <w:rFonts w:eastAsia="Times New Roman"/>
          <w:spacing w:val="-2"/>
          <w:szCs w:val="24"/>
        </w:rPr>
        <w:t xml:space="preserve"> </w:t>
      </w:r>
      <w:r w:rsidRPr="0073556B">
        <w:rPr>
          <w:rFonts w:eastAsia="Times New Roman"/>
          <w:szCs w:val="24"/>
        </w:rPr>
        <w:t>жидким</w:t>
      </w:r>
      <w:r w:rsidRPr="0073556B">
        <w:rPr>
          <w:rFonts w:eastAsia="Times New Roman"/>
          <w:spacing w:val="1"/>
          <w:szCs w:val="24"/>
        </w:rPr>
        <w:t xml:space="preserve"> </w:t>
      </w:r>
      <w:r w:rsidRPr="0073556B">
        <w:rPr>
          <w:rFonts w:eastAsia="Times New Roman"/>
          <w:szCs w:val="24"/>
        </w:rPr>
        <w:t>азотом,</w:t>
      </w:r>
      <w:r w:rsidRPr="0073556B">
        <w:rPr>
          <w:rFonts w:eastAsia="Times New Roman"/>
          <w:spacing w:val="1"/>
          <w:szCs w:val="24"/>
        </w:rPr>
        <w:t xml:space="preserve"> </w:t>
      </w:r>
      <w:r w:rsidRPr="0073556B">
        <w:rPr>
          <w:rFonts w:eastAsia="Times New Roman"/>
          <w:szCs w:val="24"/>
        </w:rPr>
        <w:t>криопробирки.</w:t>
      </w:r>
    </w:p>
    <w:p w14:paraId="51F9BFAB" w14:textId="77777777" w:rsidR="0073556B" w:rsidRPr="0073556B" w:rsidRDefault="0073556B" w:rsidP="0073556B">
      <w:pPr>
        <w:widowControl w:val="0"/>
        <w:autoSpaceDE w:val="0"/>
        <w:autoSpaceDN w:val="0"/>
        <w:spacing w:before="117"/>
        <w:ind w:left="816" w:firstLine="0"/>
        <w:rPr>
          <w:rFonts w:eastAsia="Times New Roman"/>
          <w:i/>
          <w:szCs w:val="24"/>
        </w:rPr>
      </w:pPr>
      <w:r w:rsidRPr="0073556B">
        <w:rPr>
          <w:rFonts w:eastAsia="Times New Roman"/>
          <w:i/>
          <w:szCs w:val="24"/>
        </w:rPr>
        <w:t>Лабораторные</w:t>
      </w:r>
      <w:r w:rsidRPr="0073556B">
        <w:rPr>
          <w:rFonts w:eastAsia="Times New Roman"/>
          <w:i/>
          <w:spacing w:val="-3"/>
          <w:szCs w:val="24"/>
        </w:rPr>
        <w:t xml:space="preserve"> </w:t>
      </w:r>
      <w:r w:rsidRPr="0073556B">
        <w:rPr>
          <w:rFonts w:eastAsia="Times New Roman"/>
          <w:i/>
          <w:szCs w:val="24"/>
        </w:rPr>
        <w:t>и</w:t>
      </w:r>
      <w:r w:rsidRPr="0073556B">
        <w:rPr>
          <w:rFonts w:eastAsia="Times New Roman"/>
          <w:i/>
          <w:spacing w:val="-4"/>
          <w:szCs w:val="24"/>
        </w:rPr>
        <w:t xml:space="preserve"> </w:t>
      </w:r>
      <w:r w:rsidRPr="0073556B">
        <w:rPr>
          <w:rFonts w:eastAsia="Times New Roman"/>
          <w:i/>
          <w:szCs w:val="24"/>
        </w:rPr>
        <w:t>практические</w:t>
      </w:r>
      <w:r w:rsidRPr="0073556B">
        <w:rPr>
          <w:rFonts w:eastAsia="Times New Roman"/>
          <w:i/>
          <w:spacing w:val="-3"/>
          <w:szCs w:val="24"/>
        </w:rPr>
        <w:t xml:space="preserve"> </w:t>
      </w:r>
      <w:r w:rsidRPr="0073556B">
        <w:rPr>
          <w:rFonts w:eastAsia="Times New Roman"/>
          <w:i/>
          <w:szCs w:val="24"/>
        </w:rPr>
        <w:t>работы</w:t>
      </w:r>
    </w:p>
    <w:p w14:paraId="753AE26D" w14:textId="77777777" w:rsidR="0073556B" w:rsidRPr="0073556B" w:rsidRDefault="0073556B" w:rsidP="0073556B">
      <w:pPr>
        <w:widowControl w:val="0"/>
        <w:autoSpaceDE w:val="0"/>
        <w:autoSpaceDN w:val="0"/>
        <w:spacing w:before="102" w:line="321" w:lineRule="auto"/>
        <w:ind w:left="110" w:right="140" w:firstLine="706"/>
        <w:rPr>
          <w:rFonts w:eastAsia="Times New Roman"/>
          <w:szCs w:val="24"/>
        </w:rPr>
      </w:pPr>
      <w:r w:rsidRPr="0073556B">
        <w:rPr>
          <w:rFonts w:eastAsia="Times New Roman"/>
          <w:szCs w:val="24"/>
        </w:rPr>
        <w:t>Практическая работа</w:t>
      </w:r>
      <w:r w:rsidRPr="0073556B">
        <w:rPr>
          <w:rFonts w:eastAsia="Times New Roman"/>
          <w:spacing w:val="1"/>
          <w:szCs w:val="24"/>
        </w:rPr>
        <w:t xml:space="preserve"> </w:t>
      </w:r>
      <w:r w:rsidRPr="0073556B">
        <w:rPr>
          <w:rFonts w:eastAsia="Times New Roman"/>
          <w:szCs w:val="24"/>
        </w:rPr>
        <w:t>«Размножение плодовых растений черенкованием и</w:t>
      </w:r>
      <w:r w:rsidRPr="0073556B">
        <w:rPr>
          <w:rFonts w:eastAsia="Times New Roman"/>
          <w:spacing w:val="1"/>
          <w:szCs w:val="24"/>
        </w:rPr>
        <w:t xml:space="preserve"> </w:t>
      </w:r>
      <w:r w:rsidRPr="0073556B">
        <w:rPr>
          <w:rFonts w:eastAsia="Times New Roman"/>
          <w:szCs w:val="24"/>
        </w:rPr>
        <w:t>микроразмножением</w:t>
      </w:r>
      <w:r w:rsidRPr="0073556B">
        <w:rPr>
          <w:rFonts w:eastAsia="Times New Roman"/>
          <w:spacing w:val="5"/>
          <w:szCs w:val="24"/>
        </w:rPr>
        <w:t xml:space="preserve"> </w:t>
      </w:r>
      <w:r w:rsidRPr="0073556B">
        <w:rPr>
          <w:rFonts w:eastAsia="Times New Roman"/>
          <w:szCs w:val="24"/>
        </w:rPr>
        <w:t>–</w:t>
      </w:r>
      <w:r w:rsidRPr="0073556B">
        <w:rPr>
          <w:rFonts w:eastAsia="Times New Roman"/>
          <w:spacing w:val="2"/>
          <w:szCs w:val="24"/>
        </w:rPr>
        <w:t xml:space="preserve"> </w:t>
      </w:r>
      <w:r w:rsidRPr="0073556B">
        <w:rPr>
          <w:rFonts w:eastAsia="Times New Roman"/>
          <w:szCs w:val="24"/>
        </w:rPr>
        <w:t>пример</w:t>
      </w:r>
      <w:r w:rsidRPr="0073556B">
        <w:rPr>
          <w:rFonts w:eastAsia="Times New Roman"/>
          <w:spacing w:val="-5"/>
          <w:szCs w:val="24"/>
        </w:rPr>
        <w:t xml:space="preserve"> </w:t>
      </w:r>
      <w:r w:rsidRPr="0073556B">
        <w:rPr>
          <w:rFonts w:eastAsia="Times New Roman"/>
          <w:szCs w:val="24"/>
        </w:rPr>
        <w:t>малины</w:t>
      </w:r>
      <w:r w:rsidRPr="0073556B">
        <w:rPr>
          <w:rFonts w:eastAsia="Times New Roman"/>
          <w:spacing w:val="-3"/>
          <w:szCs w:val="24"/>
        </w:rPr>
        <w:t xml:space="preserve"> </w:t>
      </w:r>
      <w:r w:rsidRPr="0073556B">
        <w:rPr>
          <w:rFonts w:eastAsia="Times New Roman"/>
          <w:szCs w:val="24"/>
        </w:rPr>
        <w:t>(или земляники,</w:t>
      </w:r>
      <w:r w:rsidRPr="0073556B">
        <w:rPr>
          <w:rFonts w:eastAsia="Times New Roman"/>
          <w:spacing w:val="-6"/>
          <w:szCs w:val="24"/>
        </w:rPr>
        <w:t xml:space="preserve"> </w:t>
      </w:r>
      <w:r w:rsidRPr="0073556B">
        <w:rPr>
          <w:rFonts w:eastAsia="Times New Roman"/>
          <w:szCs w:val="24"/>
        </w:rPr>
        <w:t>ежевики, смородины)».</w:t>
      </w:r>
    </w:p>
    <w:p w14:paraId="6F0D7198" w14:textId="77777777" w:rsidR="0073556B" w:rsidRPr="0073556B" w:rsidRDefault="0073556B" w:rsidP="0073556B">
      <w:pPr>
        <w:widowControl w:val="0"/>
        <w:autoSpaceDE w:val="0"/>
        <w:autoSpaceDN w:val="0"/>
        <w:spacing w:line="321" w:lineRule="auto"/>
        <w:ind w:left="110" w:right="136" w:firstLine="706"/>
        <w:rPr>
          <w:rFonts w:eastAsia="Times New Roman"/>
          <w:szCs w:val="24"/>
        </w:rPr>
      </w:pPr>
      <w:r w:rsidRPr="0073556B">
        <w:rPr>
          <w:rFonts w:eastAsia="Times New Roman"/>
          <w:szCs w:val="24"/>
        </w:rPr>
        <w:t xml:space="preserve">Практическая работа «Введение растений в культуру </w:t>
      </w:r>
      <w:r w:rsidRPr="0073556B">
        <w:rPr>
          <w:rFonts w:eastAsia="Times New Roman"/>
          <w:i/>
          <w:szCs w:val="24"/>
        </w:rPr>
        <w:t xml:space="preserve">in vitro </w:t>
      </w:r>
      <w:r w:rsidRPr="0073556B">
        <w:rPr>
          <w:rFonts w:eastAsia="Times New Roman"/>
          <w:szCs w:val="24"/>
        </w:rPr>
        <w:t>и поддержание</w:t>
      </w:r>
      <w:r w:rsidRPr="0073556B">
        <w:rPr>
          <w:rFonts w:eastAsia="Times New Roman"/>
          <w:spacing w:val="1"/>
          <w:szCs w:val="24"/>
        </w:rPr>
        <w:t xml:space="preserve"> </w:t>
      </w:r>
      <w:r w:rsidRPr="0073556B">
        <w:rPr>
          <w:rFonts w:eastAsia="Times New Roman"/>
          <w:szCs w:val="24"/>
        </w:rPr>
        <w:t>чистой</w:t>
      </w:r>
      <w:r w:rsidRPr="0073556B">
        <w:rPr>
          <w:rFonts w:eastAsia="Times New Roman"/>
          <w:spacing w:val="1"/>
          <w:szCs w:val="24"/>
        </w:rPr>
        <w:t xml:space="preserve"> </w:t>
      </w:r>
      <w:r w:rsidRPr="0073556B">
        <w:rPr>
          <w:rFonts w:eastAsia="Times New Roman"/>
          <w:szCs w:val="24"/>
        </w:rPr>
        <w:t>культуры эксплантов».</w:t>
      </w:r>
    </w:p>
    <w:p w14:paraId="71CBDA1D" w14:textId="77777777" w:rsidR="0073556B" w:rsidRPr="0073556B" w:rsidRDefault="0073556B" w:rsidP="0073556B">
      <w:pPr>
        <w:widowControl w:val="0"/>
        <w:autoSpaceDE w:val="0"/>
        <w:autoSpaceDN w:val="0"/>
        <w:spacing w:line="316" w:lineRule="exact"/>
        <w:ind w:left="816" w:firstLine="0"/>
        <w:rPr>
          <w:rFonts w:eastAsia="Times New Roman"/>
          <w:szCs w:val="24"/>
        </w:rPr>
      </w:pPr>
      <w:r w:rsidRPr="0073556B">
        <w:rPr>
          <w:rFonts w:eastAsia="Times New Roman"/>
          <w:szCs w:val="24"/>
        </w:rPr>
        <w:t>Практическая</w:t>
      </w:r>
      <w:r w:rsidRPr="0073556B">
        <w:rPr>
          <w:rFonts w:eastAsia="Times New Roman"/>
          <w:spacing w:val="-4"/>
          <w:szCs w:val="24"/>
        </w:rPr>
        <w:t xml:space="preserve"> </w:t>
      </w:r>
      <w:r w:rsidRPr="0073556B">
        <w:rPr>
          <w:rFonts w:eastAsia="Times New Roman"/>
          <w:szCs w:val="24"/>
        </w:rPr>
        <w:t>работа</w:t>
      </w:r>
      <w:r w:rsidRPr="0073556B">
        <w:rPr>
          <w:rFonts w:eastAsia="Times New Roman"/>
          <w:spacing w:val="2"/>
          <w:szCs w:val="24"/>
        </w:rPr>
        <w:t xml:space="preserve"> </w:t>
      </w:r>
      <w:r w:rsidRPr="0073556B">
        <w:rPr>
          <w:rFonts w:eastAsia="Times New Roman"/>
          <w:szCs w:val="24"/>
        </w:rPr>
        <w:t>«Размножение</w:t>
      </w:r>
      <w:r w:rsidRPr="0073556B">
        <w:rPr>
          <w:rFonts w:eastAsia="Times New Roman"/>
          <w:spacing w:val="-7"/>
          <w:szCs w:val="24"/>
        </w:rPr>
        <w:t xml:space="preserve"> </w:t>
      </w:r>
      <w:r w:rsidRPr="0073556B">
        <w:rPr>
          <w:rFonts w:eastAsia="Times New Roman"/>
          <w:szCs w:val="24"/>
        </w:rPr>
        <w:t>картофеля</w:t>
      </w:r>
      <w:r w:rsidRPr="0073556B">
        <w:rPr>
          <w:rFonts w:eastAsia="Times New Roman"/>
          <w:spacing w:val="-4"/>
          <w:szCs w:val="24"/>
        </w:rPr>
        <w:t xml:space="preserve"> </w:t>
      </w:r>
      <w:r w:rsidRPr="0073556B">
        <w:rPr>
          <w:rFonts w:eastAsia="Times New Roman"/>
          <w:szCs w:val="24"/>
        </w:rPr>
        <w:t>в</w:t>
      </w:r>
      <w:r w:rsidRPr="0073556B">
        <w:rPr>
          <w:rFonts w:eastAsia="Times New Roman"/>
          <w:spacing w:val="-7"/>
          <w:szCs w:val="24"/>
        </w:rPr>
        <w:t xml:space="preserve"> </w:t>
      </w:r>
      <w:r w:rsidRPr="0073556B">
        <w:rPr>
          <w:rFonts w:eastAsia="Times New Roman"/>
          <w:szCs w:val="24"/>
        </w:rPr>
        <w:t>пробирке».</w:t>
      </w:r>
    </w:p>
    <w:p w14:paraId="347B7B27" w14:textId="77777777" w:rsidR="0073556B" w:rsidRPr="0073556B" w:rsidRDefault="0073556B" w:rsidP="0073556B">
      <w:pPr>
        <w:widowControl w:val="0"/>
        <w:autoSpaceDE w:val="0"/>
        <w:autoSpaceDN w:val="0"/>
        <w:spacing w:before="98" w:line="321" w:lineRule="auto"/>
        <w:ind w:left="110" w:right="132" w:firstLine="706"/>
        <w:rPr>
          <w:rFonts w:eastAsia="Times New Roman"/>
          <w:szCs w:val="24"/>
        </w:rPr>
      </w:pPr>
      <w:r w:rsidRPr="0073556B">
        <w:rPr>
          <w:rFonts w:eastAsia="Times New Roman"/>
          <w:szCs w:val="24"/>
        </w:rPr>
        <w:t>Исследовательская</w:t>
      </w:r>
      <w:r w:rsidRPr="0073556B">
        <w:rPr>
          <w:rFonts w:eastAsia="Times New Roman"/>
          <w:spacing w:val="1"/>
          <w:szCs w:val="24"/>
        </w:rPr>
        <w:t xml:space="preserve"> </w:t>
      </w:r>
      <w:r w:rsidRPr="0073556B">
        <w:rPr>
          <w:rFonts w:eastAsia="Times New Roman"/>
          <w:szCs w:val="24"/>
        </w:rPr>
        <w:t>работа</w:t>
      </w:r>
      <w:r w:rsidRPr="0073556B">
        <w:rPr>
          <w:rFonts w:eastAsia="Times New Roman"/>
          <w:spacing w:val="1"/>
          <w:szCs w:val="24"/>
        </w:rPr>
        <w:t xml:space="preserve"> </w:t>
      </w:r>
      <w:r w:rsidRPr="0073556B">
        <w:rPr>
          <w:rFonts w:eastAsia="Times New Roman"/>
          <w:szCs w:val="24"/>
        </w:rPr>
        <w:t>«Как</w:t>
      </w:r>
      <w:r w:rsidRPr="0073556B">
        <w:rPr>
          <w:rFonts w:eastAsia="Times New Roman"/>
          <w:spacing w:val="1"/>
          <w:szCs w:val="24"/>
        </w:rPr>
        <w:t xml:space="preserve"> </w:t>
      </w:r>
      <w:r w:rsidRPr="0073556B">
        <w:rPr>
          <w:rFonts w:eastAsia="Times New Roman"/>
          <w:szCs w:val="24"/>
        </w:rPr>
        <w:t>получают</w:t>
      </w:r>
      <w:r w:rsidRPr="0073556B">
        <w:rPr>
          <w:rFonts w:eastAsia="Times New Roman"/>
          <w:spacing w:val="1"/>
          <w:szCs w:val="24"/>
        </w:rPr>
        <w:t xml:space="preserve"> </w:t>
      </w:r>
      <w:r w:rsidRPr="0073556B">
        <w:rPr>
          <w:rFonts w:eastAsia="Times New Roman"/>
          <w:szCs w:val="24"/>
        </w:rPr>
        <w:t>потомство</w:t>
      </w:r>
      <w:r w:rsidRPr="0073556B">
        <w:rPr>
          <w:rFonts w:eastAsia="Times New Roman"/>
          <w:spacing w:val="1"/>
          <w:szCs w:val="24"/>
        </w:rPr>
        <w:t xml:space="preserve"> </w:t>
      </w:r>
      <w:r w:rsidRPr="0073556B">
        <w:rPr>
          <w:rFonts w:eastAsia="Times New Roman"/>
          <w:szCs w:val="24"/>
        </w:rPr>
        <w:t>вегетативно</w:t>
      </w:r>
      <w:r w:rsidRPr="0073556B">
        <w:rPr>
          <w:rFonts w:eastAsia="Times New Roman"/>
          <w:spacing w:val="1"/>
          <w:szCs w:val="24"/>
        </w:rPr>
        <w:t xml:space="preserve"> </w:t>
      </w:r>
      <w:r w:rsidRPr="0073556B">
        <w:rPr>
          <w:rFonts w:eastAsia="Times New Roman"/>
          <w:szCs w:val="24"/>
        </w:rPr>
        <w:t>размножаемых</w:t>
      </w:r>
      <w:r w:rsidRPr="0073556B">
        <w:rPr>
          <w:rFonts w:eastAsia="Times New Roman"/>
          <w:spacing w:val="-2"/>
          <w:szCs w:val="24"/>
        </w:rPr>
        <w:t xml:space="preserve"> </w:t>
      </w:r>
      <w:r w:rsidRPr="0073556B">
        <w:rPr>
          <w:rFonts w:eastAsia="Times New Roman"/>
          <w:szCs w:val="24"/>
        </w:rPr>
        <w:t>культур</w:t>
      </w:r>
      <w:r w:rsidRPr="0073556B">
        <w:rPr>
          <w:rFonts w:eastAsia="Times New Roman"/>
          <w:spacing w:val="-3"/>
          <w:szCs w:val="24"/>
        </w:rPr>
        <w:t xml:space="preserve"> </w:t>
      </w:r>
      <w:r w:rsidRPr="0073556B">
        <w:rPr>
          <w:rFonts w:eastAsia="Times New Roman"/>
          <w:szCs w:val="24"/>
        </w:rPr>
        <w:t>если</w:t>
      </w:r>
      <w:r w:rsidRPr="0073556B">
        <w:rPr>
          <w:rFonts w:eastAsia="Times New Roman"/>
          <w:spacing w:val="2"/>
          <w:szCs w:val="24"/>
        </w:rPr>
        <w:t xml:space="preserve"> </w:t>
      </w:r>
      <w:r w:rsidRPr="0073556B">
        <w:rPr>
          <w:rFonts w:eastAsia="Times New Roman"/>
          <w:szCs w:val="24"/>
        </w:rPr>
        <w:t>не</w:t>
      </w:r>
      <w:r w:rsidRPr="0073556B">
        <w:rPr>
          <w:rFonts w:eastAsia="Times New Roman"/>
          <w:spacing w:val="-2"/>
          <w:szCs w:val="24"/>
        </w:rPr>
        <w:t xml:space="preserve"> </w:t>
      </w:r>
      <w:r w:rsidRPr="0073556B">
        <w:rPr>
          <w:rFonts w:eastAsia="Times New Roman"/>
          <w:szCs w:val="24"/>
        </w:rPr>
        <w:t>семенами?»</w:t>
      </w:r>
    </w:p>
    <w:p w14:paraId="21B4D860" w14:textId="00306150" w:rsidR="0073556B" w:rsidRDefault="0073556B" w:rsidP="00A66D7F">
      <w:pPr>
        <w:pStyle w:val="2"/>
        <w:spacing w:line="276" w:lineRule="auto"/>
        <w:jc w:val="left"/>
        <w:rPr>
          <w:color w:val="auto"/>
        </w:rPr>
      </w:pPr>
      <w:r w:rsidRPr="0073556B">
        <w:rPr>
          <w:rFonts w:eastAsia="Times New Roman"/>
          <w:b w:val="0"/>
          <w:color w:val="auto"/>
          <w:sz w:val="24"/>
        </w:rPr>
        <w:t>Исследовательская работа «Выращивание растений в пробирке».</w:t>
      </w:r>
      <w:r w:rsidRPr="0073556B">
        <w:rPr>
          <w:rFonts w:eastAsia="Times New Roman"/>
          <w:b w:val="0"/>
          <w:color w:val="auto"/>
          <w:spacing w:val="1"/>
          <w:sz w:val="24"/>
        </w:rPr>
        <w:t xml:space="preserve"> </w:t>
      </w:r>
      <w:r w:rsidRPr="0073556B">
        <w:rPr>
          <w:rFonts w:eastAsia="Times New Roman"/>
          <w:b w:val="0"/>
          <w:color w:val="auto"/>
          <w:sz w:val="24"/>
        </w:rPr>
        <w:t>Исследовательская</w:t>
      </w:r>
      <w:r w:rsidRPr="0073556B">
        <w:rPr>
          <w:rFonts w:eastAsia="Times New Roman"/>
          <w:b w:val="0"/>
          <w:color w:val="auto"/>
          <w:spacing w:val="63"/>
          <w:sz w:val="24"/>
        </w:rPr>
        <w:t xml:space="preserve"> </w:t>
      </w:r>
      <w:r w:rsidRPr="0073556B">
        <w:rPr>
          <w:rFonts w:eastAsia="Times New Roman"/>
          <w:b w:val="0"/>
          <w:color w:val="auto"/>
          <w:sz w:val="24"/>
        </w:rPr>
        <w:t>работа</w:t>
      </w:r>
      <w:r w:rsidRPr="0073556B">
        <w:rPr>
          <w:rFonts w:eastAsia="Times New Roman"/>
          <w:b w:val="0"/>
          <w:color w:val="auto"/>
          <w:spacing w:val="59"/>
          <w:sz w:val="24"/>
        </w:rPr>
        <w:t xml:space="preserve"> </w:t>
      </w:r>
      <w:r w:rsidRPr="0073556B">
        <w:rPr>
          <w:rFonts w:eastAsia="Times New Roman"/>
          <w:b w:val="0"/>
          <w:color w:val="auto"/>
          <w:sz w:val="24"/>
        </w:rPr>
        <w:t>«Как</w:t>
      </w:r>
      <w:r w:rsidRPr="0073556B">
        <w:rPr>
          <w:rFonts w:eastAsia="Times New Roman"/>
          <w:b w:val="0"/>
          <w:color w:val="auto"/>
          <w:spacing w:val="62"/>
          <w:sz w:val="24"/>
        </w:rPr>
        <w:t xml:space="preserve"> </w:t>
      </w:r>
      <w:r w:rsidRPr="0073556B">
        <w:rPr>
          <w:rFonts w:eastAsia="Times New Roman"/>
          <w:b w:val="0"/>
          <w:color w:val="auto"/>
          <w:sz w:val="24"/>
        </w:rPr>
        <w:t>божья</w:t>
      </w:r>
      <w:r w:rsidRPr="0073556B">
        <w:rPr>
          <w:rFonts w:eastAsia="Times New Roman"/>
          <w:b w:val="0"/>
          <w:color w:val="auto"/>
          <w:spacing w:val="63"/>
          <w:sz w:val="24"/>
        </w:rPr>
        <w:t xml:space="preserve"> </w:t>
      </w:r>
      <w:r w:rsidRPr="0073556B">
        <w:rPr>
          <w:rFonts w:eastAsia="Times New Roman"/>
          <w:b w:val="0"/>
          <w:color w:val="auto"/>
          <w:sz w:val="24"/>
        </w:rPr>
        <w:t>коровка</w:t>
      </w:r>
      <w:r w:rsidRPr="0073556B">
        <w:rPr>
          <w:rFonts w:eastAsia="Times New Roman"/>
          <w:b w:val="0"/>
          <w:color w:val="auto"/>
          <w:spacing w:val="67"/>
          <w:sz w:val="24"/>
        </w:rPr>
        <w:t xml:space="preserve"> </w:t>
      </w:r>
      <w:r w:rsidRPr="0073556B">
        <w:rPr>
          <w:rFonts w:eastAsia="Times New Roman"/>
          <w:b w:val="0"/>
          <w:color w:val="auto"/>
          <w:sz w:val="24"/>
        </w:rPr>
        <w:t>урожай</w:t>
      </w:r>
      <w:r w:rsidRPr="0073556B">
        <w:rPr>
          <w:rFonts w:eastAsia="Times New Roman"/>
          <w:b w:val="0"/>
          <w:color w:val="auto"/>
          <w:spacing w:val="63"/>
          <w:sz w:val="24"/>
        </w:rPr>
        <w:t xml:space="preserve"> </w:t>
      </w:r>
      <w:r w:rsidRPr="0073556B">
        <w:rPr>
          <w:rFonts w:eastAsia="Times New Roman"/>
          <w:b w:val="0"/>
          <w:color w:val="auto"/>
          <w:sz w:val="24"/>
        </w:rPr>
        <w:t>спасала</w:t>
      </w:r>
      <w:r w:rsidRPr="0073556B">
        <w:rPr>
          <w:rFonts w:eastAsia="Times New Roman"/>
          <w:b w:val="0"/>
          <w:color w:val="auto"/>
          <w:spacing w:val="67"/>
          <w:sz w:val="24"/>
        </w:rPr>
        <w:t xml:space="preserve"> </w:t>
      </w:r>
      <w:r w:rsidRPr="0073556B">
        <w:rPr>
          <w:rFonts w:eastAsia="Times New Roman"/>
          <w:b w:val="0"/>
          <w:color w:val="auto"/>
          <w:sz w:val="24"/>
        </w:rPr>
        <w:t>– о</w:t>
      </w:r>
      <w:r w:rsidRPr="0073556B">
        <w:rPr>
          <w:rFonts w:eastAsia="Times New Roman"/>
          <w:b w:val="0"/>
          <w:color w:val="auto"/>
          <w:spacing w:val="-8"/>
          <w:sz w:val="24"/>
        </w:rPr>
        <w:t xml:space="preserve"> </w:t>
      </w:r>
      <w:r w:rsidRPr="0073556B">
        <w:rPr>
          <w:rFonts w:eastAsia="Times New Roman"/>
          <w:b w:val="0"/>
          <w:color w:val="auto"/>
          <w:sz w:val="24"/>
        </w:rPr>
        <w:t>современных</w:t>
      </w:r>
      <w:r w:rsidRPr="0073556B">
        <w:rPr>
          <w:rFonts w:eastAsia="Times New Roman"/>
          <w:b w:val="0"/>
          <w:color w:val="auto"/>
          <w:spacing w:val="-8"/>
          <w:sz w:val="24"/>
        </w:rPr>
        <w:t xml:space="preserve"> </w:t>
      </w:r>
      <w:r w:rsidRPr="0073556B">
        <w:rPr>
          <w:rFonts w:eastAsia="Times New Roman"/>
          <w:b w:val="0"/>
          <w:color w:val="auto"/>
          <w:sz w:val="24"/>
        </w:rPr>
        <w:t>способах</w:t>
      </w:r>
      <w:r w:rsidRPr="0073556B">
        <w:rPr>
          <w:rFonts w:eastAsia="Times New Roman"/>
          <w:b w:val="0"/>
          <w:color w:val="auto"/>
          <w:spacing w:val="-8"/>
          <w:sz w:val="24"/>
        </w:rPr>
        <w:t xml:space="preserve"> </w:t>
      </w:r>
      <w:r w:rsidRPr="0073556B">
        <w:rPr>
          <w:rFonts w:eastAsia="Times New Roman"/>
          <w:b w:val="0"/>
          <w:color w:val="auto"/>
          <w:sz w:val="24"/>
        </w:rPr>
        <w:t>биологической</w:t>
      </w:r>
      <w:r w:rsidRPr="0073556B">
        <w:rPr>
          <w:rFonts w:eastAsia="Times New Roman"/>
          <w:b w:val="0"/>
          <w:color w:val="auto"/>
          <w:spacing w:val="-3"/>
          <w:sz w:val="24"/>
        </w:rPr>
        <w:t xml:space="preserve"> </w:t>
      </w:r>
      <w:r w:rsidRPr="0073556B">
        <w:rPr>
          <w:rFonts w:eastAsia="Times New Roman"/>
          <w:b w:val="0"/>
          <w:color w:val="auto"/>
          <w:sz w:val="24"/>
        </w:rPr>
        <w:t>защиты</w:t>
      </w:r>
      <w:r w:rsidRPr="0073556B">
        <w:rPr>
          <w:rFonts w:eastAsia="Times New Roman"/>
          <w:b w:val="0"/>
          <w:color w:val="auto"/>
          <w:spacing w:val="-5"/>
          <w:sz w:val="24"/>
        </w:rPr>
        <w:t xml:space="preserve"> </w:t>
      </w:r>
      <w:r w:rsidRPr="0073556B">
        <w:rPr>
          <w:rFonts w:eastAsia="Times New Roman"/>
          <w:b w:val="0"/>
          <w:color w:val="auto"/>
          <w:sz w:val="24"/>
        </w:rPr>
        <w:t>растений».</w:t>
      </w:r>
    </w:p>
    <w:p w14:paraId="40F65904" w14:textId="7B011425" w:rsidR="0073556B" w:rsidRDefault="00A66D7F" w:rsidP="0035098F">
      <w:pPr>
        <w:pStyle w:val="2"/>
        <w:rPr>
          <w:color w:val="auto"/>
        </w:rPr>
      </w:pPr>
      <w:r>
        <w:rPr>
          <w:color w:val="auto"/>
        </w:rPr>
        <w:t>Планируемые результаты освоения курса внеурочной деятельности «Занимательная биология»</w:t>
      </w:r>
    </w:p>
    <w:p w14:paraId="5778CFFC" w14:textId="5E3C0141" w:rsidR="00A66D7F" w:rsidRPr="00A66D7F" w:rsidRDefault="002B602D" w:rsidP="002B602D">
      <w:pPr>
        <w:widowControl w:val="0"/>
        <w:autoSpaceDE w:val="0"/>
        <w:autoSpaceDN w:val="0"/>
        <w:spacing w:line="276" w:lineRule="auto"/>
        <w:ind w:left="816" w:firstLine="0"/>
        <w:outlineLvl w:val="1"/>
        <w:rPr>
          <w:rFonts w:eastAsia="Times New Roman"/>
          <w:b/>
          <w:bCs/>
          <w:szCs w:val="24"/>
        </w:rPr>
      </w:pPr>
      <w:bookmarkStart w:id="154" w:name="_bookmark2"/>
      <w:bookmarkEnd w:id="154"/>
      <w:r>
        <w:rPr>
          <w:rFonts w:eastAsia="Times New Roman"/>
          <w:b/>
          <w:bCs/>
          <w:szCs w:val="24"/>
        </w:rPr>
        <w:t>Личнрстные результаты:</w:t>
      </w:r>
    </w:p>
    <w:p w14:paraId="50CFDAA6" w14:textId="77777777" w:rsidR="00A66D7F" w:rsidRPr="00A66D7F" w:rsidRDefault="00A66D7F" w:rsidP="002B602D">
      <w:pPr>
        <w:widowControl w:val="0"/>
        <w:autoSpaceDE w:val="0"/>
        <w:autoSpaceDN w:val="0"/>
        <w:spacing w:before="88" w:line="276" w:lineRule="auto"/>
        <w:ind w:left="816" w:firstLine="0"/>
        <w:rPr>
          <w:rFonts w:eastAsia="Times New Roman"/>
          <w:i/>
          <w:szCs w:val="24"/>
        </w:rPr>
      </w:pPr>
      <w:r w:rsidRPr="00A66D7F">
        <w:rPr>
          <w:rFonts w:eastAsia="Times New Roman"/>
          <w:i/>
          <w:szCs w:val="24"/>
        </w:rPr>
        <w:t>в</w:t>
      </w:r>
      <w:r w:rsidRPr="00A66D7F">
        <w:rPr>
          <w:rFonts w:eastAsia="Times New Roman"/>
          <w:i/>
          <w:spacing w:val="-3"/>
          <w:szCs w:val="24"/>
        </w:rPr>
        <w:t xml:space="preserve"> </w:t>
      </w:r>
      <w:r w:rsidRPr="00A66D7F">
        <w:rPr>
          <w:rFonts w:eastAsia="Times New Roman"/>
          <w:i/>
          <w:szCs w:val="24"/>
        </w:rPr>
        <w:t>сфере</w:t>
      </w:r>
      <w:r w:rsidRPr="00A66D7F">
        <w:rPr>
          <w:rFonts w:eastAsia="Times New Roman"/>
          <w:i/>
          <w:spacing w:val="-6"/>
          <w:szCs w:val="24"/>
        </w:rPr>
        <w:t xml:space="preserve"> </w:t>
      </w:r>
      <w:r w:rsidRPr="00A66D7F">
        <w:rPr>
          <w:rFonts w:eastAsia="Times New Roman"/>
          <w:i/>
          <w:szCs w:val="24"/>
        </w:rPr>
        <w:t>гражданского</w:t>
      </w:r>
      <w:r w:rsidRPr="00A66D7F">
        <w:rPr>
          <w:rFonts w:eastAsia="Times New Roman"/>
          <w:i/>
          <w:spacing w:val="-1"/>
          <w:szCs w:val="24"/>
        </w:rPr>
        <w:t xml:space="preserve"> </w:t>
      </w:r>
      <w:r w:rsidRPr="00A66D7F">
        <w:rPr>
          <w:rFonts w:eastAsia="Times New Roman"/>
          <w:i/>
          <w:szCs w:val="24"/>
        </w:rPr>
        <w:t>воспитания:</w:t>
      </w:r>
    </w:p>
    <w:p w14:paraId="510405EB" w14:textId="77777777" w:rsidR="00A66D7F" w:rsidRPr="00A66D7F" w:rsidRDefault="00A66D7F" w:rsidP="001331B5">
      <w:pPr>
        <w:widowControl w:val="0"/>
        <w:numPr>
          <w:ilvl w:val="0"/>
          <w:numId w:val="232"/>
        </w:numPr>
        <w:autoSpaceDE w:val="0"/>
        <w:autoSpaceDN w:val="0"/>
        <w:spacing w:before="91" w:line="276" w:lineRule="auto"/>
        <w:ind w:left="0" w:right="138" w:firstLine="709"/>
        <w:rPr>
          <w:rFonts w:eastAsia="Times New Roman"/>
          <w:szCs w:val="24"/>
        </w:rPr>
      </w:pPr>
      <w:r w:rsidRPr="00A66D7F">
        <w:rPr>
          <w:rFonts w:eastAsia="Times New Roman"/>
          <w:szCs w:val="24"/>
        </w:rPr>
        <w:t>готовность</w:t>
      </w:r>
      <w:r w:rsidRPr="00A66D7F">
        <w:rPr>
          <w:rFonts w:eastAsia="Times New Roman"/>
          <w:spacing w:val="1"/>
          <w:szCs w:val="24"/>
        </w:rPr>
        <w:t xml:space="preserve"> </w:t>
      </w:r>
      <w:r w:rsidRPr="00A66D7F">
        <w:rPr>
          <w:rFonts w:eastAsia="Times New Roman"/>
          <w:szCs w:val="24"/>
        </w:rPr>
        <w:t>к</w:t>
      </w:r>
      <w:r w:rsidRPr="00A66D7F">
        <w:rPr>
          <w:rFonts w:eastAsia="Times New Roman"/>
          <w:spacing w:val="1"/>
          <w:szCs w:val="24"/>
        </w:rPr>
        <w:t xml:space="preserve"> </w:t>
      </w:r>
      <w:r w:rsidRPr="00A66D7F">
        <w:rPr>
          <w:rFonts w:eastAsia="Times New Roman"/>
          <w:szCs w:val="24"/>
        </w:rPr>
        <w:t>совместной</w:t>
      </w:r>
      <w:r w:rsidRPr="00A66D7F">
        <w:rPr>
          <w:rFonts w:eastAsia="Times New Roman"/>
          <w:spacing w:val="1"/>
          <w:szCs w:val="24"/>
        </w:rPr>
        <w:t xml:space="preserve"> </w:t>
      </w:r>
      <w:r w:rsidRPr="00A66D7F">
        <w:rPr>
          <w:rFonts w:eastAsia="Times New Roman"/>
          <w:szCs w:val="24"/>
        </w:rPr>
        <w:t>творческой</w:t>
      </w:r>
      <w:r w:rsidRPr="00A66D7F">
        <w:rPr>
          <w:rFonts w:eastAsia="Times New Roman"/>
          <w:spacing w:val="1"/>
          <w:szCs w:val="24"/>
        </w:rPr>
        <w:t xml:space="preserve"> </w:t>
      </w:r>
      <w:r w:rsidRPr="00A66D7F">
        <w:rPr>
          <w:rFonts w:eastAsia="Times New Roman"/>
          <w:szCs w:val="24"/>
        </w:rPr>
        <w:t>деятельности</w:t>
      </w:r>
      <w:r w:rsidRPr="00A66D7F">
        <w:rPr>
          <w:rFonts w:eastAsia="Times New Roman"/>
          <w:spacing w:val="1"/>
          <w:szCs w:val="24"/>
        </w:rPr>
        <w:t xml:space="preserve"> </w:t>
      </w:r>
      <w:r w:rsidRPr="00A66D7F">
        <w:rPr>
          <w:rFonts w:eastAsia="Times New Roman"/>
          <w:szCs w:val="24"/>
        </w:rPr>
        <w:t>при</w:t>
      </w:r>
      <w:r w:rsidRPr="00A66D7F">
        <w:rPr>
          <w:rFonts w:eastAsia="Times New Roman"/>
          <w:spacing w:val="1"/>
          <w:szCs w:val="24"/>
        </w:rPr>
        <w:t xml:space="preserve"> </w:t>
      </w:r>
      <w:r w:rsidRPr="00A66D7F">
        <w:rPr>
          <w:rFonts w:eastAsia="Times New Roman"/>
          <w:szCs w:val="24"/>
        </w:rPr>
        <w:t>выполнении</w:t>
      </w:r>
      <w:r w:rsidRPr="00A66D7F">
        <w:rPr>
          <w:rFonts w:eastAsia="Times New Roman"/>
          <w:spacing w:val="1"/>
          <w:szCs w:val="24"/>
        </w:rPr>
        <w:t xml:space="preserve"> </w:t>
      </w:r>
      <w:r w:rsidRPr="00A66D7F">
        <w:rPr>
          <w:rFonts w:eastAsia="Times New Roman"/>
          <w:szCs w:val="24"/>
        </w:rPr>
        <w:t>биологических</w:t>
      </w:r>
      <w:r w:rsidRPr="00A66D7F">
        <w:rPr>
          <w:rFonts w:eastAsia="Times New Roman"/>
          <w:spacing w:val="-4"/>
          <w:szCs w:val="24"/>
        </w:rPr>
        <w:t xml:space="preserve"> </w:t>
      </w:r>
      <w:r w:rsidRPr="00A66D7F">
        <w:rPr>
          <w:rFonts w:eastAsia="Times New Roman"/>
          <w:szCs w:val="24"/>
        </w:rPr>
        <w:t>экспериментов;</w:t>
      </w:r>
    </w:p>
    <w:p w14:paraId="2263ECA1" w14:textId="77777777" w:rsidR="00A66D7F" w:rsidRPr="00A66D7F" w:rsidRDefault="00A66D7F" w:rsidP="001331B5">
      <w:pPr>
        <w:widowControl w:val="0"/>
        <w:numPr>
          <w:ilvl w:val="0"/>
          <w:numId w:val="232"/>
        </w:numPr>
        <w:autoSpaceDE w:val="0"/>
        <w:autoSpaceDN w:val="0"/>
        <w:spacing w:before="11" w:line="276" w:lineRule="auto"/>
        <w:ind w:left="0" w:right="145" w:firstLine="709"/>
        <w:rPr>
          <w:rFonts w:eastAsia="Times New Roman"/>
          <w:szCs w:val="24"/>
        </w:rPr>
      </w:pPr>
      <w:r w:rsidRPr="00A66D7F">
        <w:rPr>
          <w:rFonts w:eastAsia="Times New Roman"/>
          <w:szCs w:val="24"/>
        </w:rPr>
        <w:t>способность определять собственную позицию по отношению к явлениям</w:t>
      </w:r>
      <w:r w:rsidRPr="00A66D7F">
        <w:rPr>
          <w:rFonts w:eastAsia="Times New Roman"/>
          <w:spacing w:val="1"/>
          <w:szCs w:val="24"/>
        </w:rPr>
        <w:t xml:space="preserve"> </w:t>
      </w:r>
      <w:r w:rsidRPr="00A66D7F">
        <w:rPr>
          <w:rFonts w:eastAsia="Times New Roman"/>
          <w:szCs w:val="24"/>
        </w:rPr>
        <w:t>современной</w:t>
      </w:r>
      <w:r w:rsidRPr="00A66D7F">
        <w:rPr>
          <w:rFonts w:eastAsia="Times New Roman"/>
          <w:spacing w:val="1"/>
          <w:szCs w:val="24"/>
        </w:rPr>
        <w:t xml:space="preserve"> </w:t>
      </w:r>
      <w:r w:rsidRPr="00A66D7F">
        <w:rPr>
          <w:rFonts w:eastAsia="Times New Roman"/>
          <w:szCs w:val="24"/>
        </w:rPr>
        <w:t>жизни</w:t>
      </w:r>
      <w:r w:rsidRPr="00A66D7F">
        <w:rPr>
          <w:rFonts w:eastAsia="Times New Roman"/>
          <w:spacing w:val="2"/>
          <w:szCs w:val="24"/>
        </w:rPr>
        <w:t xml:space="preserve"> </w:t>
      </w:r>
      <w:r w:rsidRPr="00A66D7F">
        <w:rPr>
          <w:rFonts w:eastAsia="Times New Roman"/>
          <w:szCs w:val="24"/>
        </w:rPr>
        <w:t>и</w:t>
      </w:r>
      <w:r w:rsidRPr="00A66D7F">
        <w:rPr>
          <w:rFonts w:eastAsia="Times New Roman"/>
          <w:spacing w:val="2"/>
          <w:szCs w:val="24"/>
        </w:rPr>
        <w:t xml:space="preserve"> </w:t>
      </w:r>
      <w:r w:rsidRPr="00A66D7F">
        <w:rPr>
          <w:rFonts w:eastAsia="Times New Roman"/>
          <w:szCs w:val="24"/>
        </w:rPr>
        <w:t>объяснять</w:t>
      </w:r>
      <w:r w:rsidRPr="00A66D7F">
        <w:rPr>
          <w:rFonts w:eastAsia="Times New Roman"/>
          <w:spacing w:val="3"/>
          <w:szCs w:val="24"/>
        </w:rPr>
        <w:t xml:space="preserve"> </w:t>
      </w:r>
      <w:r w:rsidRPr="00A66D7F">
        <w:rPr>
          <w:rFonts w:eastAsia="Times New Roman"/>
          <w:szCs w:val="24"/>
        </w:rPr>
        <w:t>ее;</w:t>
      </w:r>
    </w:p>
    <w:p w14:paraId="6E79914F" w14:textId="77777777" w:rsidR="00A66D7F" w:rsidRPr="00A66D7F" w:rsidRDefault="00A66D7F" w:rsidP="001331B5">
      <w:pPr>
        <w:widowControl w:val="0"/>
        <w:numPr>
          <w:ilvl w:val="0"/>
          <w:numId w:val="232"/>
        </w:numPr>
        <w:autoSpaceDE w:val="0"/>
        <w:autoSpaceDN w:val="0"/>
        <w:spacing w:before="17" w:line="276" w:lineRule="auto"/>
        <w:ind w:left="0" w:right="128" w:firstLine="709"/>
        <w:rPr>
          <w:rFonts w:eastAsia="Times New Roman"/>
          <w:szCs w:val="24"/>
        </w:rPr>
      </w:pPr>
      <w:r w:rsidRPr="00A66D7F">
        <w:rPr>
          <w:rFonts w:eastAsia="Times New Roman"/>
          <w:szCs w:val="24"/>
        </w:rPr>
        <w:t>готовность к сотрудничеству в процессе совместного выполнения учебных,</w:t>
      </w:r>
      <w:r w:rsidRPr="00A66D7F">
        <w:rPr>
          <w:rFonts w:eastAsia="Times New Roman"/>
          <w:spacing w:val="1"/>
          <w:szCs w:val="24"/>
        </w:rPr>
        <w:t xml:space="preserve"> </w:t>
      </w:r>
      <w:r w:rsidRPr="00A66D7F">
        <w:rPr>
          <w:rFonts w:eastAsia="Times New Roman"/>
          <w:szCs w:val="24"/>
        </w:rPr>
        <w:t>познавательных и</w:t>
      </w:r>
      <w:r w:rsidRPr="00A66D7F">
        <w:rPr>
          <w:rFonts w:eastAsia="Times New Roman"/>
          <w:spacing w:val="1"/>
          <w:szCs w:val="24"/>
        </w:rPr>
        <w:t xml:space="preserve"> </w:t>
      </w:r>
      <w:r w:rsidRPr="00A66D7F">
        <w:rPr>
          <w:rFonts w:eastAsia="Times New Roman"/>
          <w:szCs w:val="24"/>
        </w:rPr>
        <w:t>исследовательских</w:t>
      </w:r>
      <w:r w:rsidRPr="00A66D7F">
        <w:rPr>
          <w:rFonts w:eastAsia="Times New Roman"/>
          <w:spacing w:val="1"/>
          <w:szCs w:val="24"/>
        </w:rPr>
        <w:t xml:space="preserve"> </w:t>
      </w:r>
      <w:r w:rsidRPr="00A66D7F">
        <w:rPr>
          <w:rFonts w:eastAsia="Times New Roman"/>
          <w:szCs w:val="24"/>
        </w:rPr>
        <w:t>задач,</w:t>
      </w:r>
      <w:r w:rsidRPr="00A66D7F">
        <w:rPr>
          <w:rFonts w:eastAsia="Times New Roman"/>
          <w:spacing w:val="1"/>
          <w:szCs w:val="24"/>
        </w:rPr>
        <w:t xml:space="preserve"> </w:t>
      </w:r>
      <w:r w:rsidRPr="00A66D7F">
        <w:rPr>
          <w:rFonts w:eastAsia="Times New Roman"/>
          <w:szCs w:val="24"/>
        </w:rPr>
        <w:t>уважительному отношения</w:t>
      </w:r>
      <w:r w:rsidRPr="00A66D7F">
        <w:rPr>
          <w:rFonts w:eastAsia="Times New Roman"/>
          <w:spacing w:val="1"/>
          <w:szCs w:val="24"/>
        </w:rPr>
        <w:t xml:space="preserve"> </w:t>
      </w:r>
      <w:r w:rsidRPr="00A66D7F">
        <w:rPr>
          <w:rFonts w:eastAsia="Times New Roman"/>
          <w:szCs w:val="24"/>
        </w:rPr>
        <w:t>к</w:t>
      </w:r>
      <w:r w:rsidRPr="00A66D7F">
        <w:rPr>
          <w:rFonts w:eastAsia="Times New Roman"/>
          <w:spacing w:val="1"/>
          <w:szCs w:val="24"/>
        </w:rPr>
        <w:t xml:space="preserve"> </w:t>
      </w:r>
      <w:r w:rsidRPr="00A66D7F">
        <w:rPr>
          <w:rFonts w:eastAsia="Times New Roman"/>
          <w:szCs w:val="24"/>
        </w:rPr>
        <w:t>мнению</w:t>
      </w:r>
      <w:r w:rsidRPr="00A66D7F">
        <w:rPr>
          <w:rFonts w:eastAsia="Times New Roman"/>
          <w:spacing w:val="1"/>
          <w:szCs w:val="24"/>
        </w:rPr>
        <w:t xml:space="preserve"> </w:t>
      </w:r>
      <w:r w:rsidRPr="00A66D7F">
        <w:rPr>
          <w:rFonts w:eastAsia="Times New Roman"/>
          <w:szCs w:val="24"/>
        </w:rPr>
        <w:t>оппонентов</w:t>
      </w:r>
      <w:r w:rsidRPr="00A66D7F">
        <w:rPr>
          <w:rFonts w:eastAsia="Times New Roman"/>
          <w:spacing w:val="1"/>
          <w:szCs w:val="24"/>
        </w:rPr>
        <w:t xml:space="preserve"> </w:t>
      </w:r>
      <w:r w:rsidRPr="00A66D7F">
        <w:rPr>
          <w:rFonts w:eastAsia="Times New Roman"/>
          <w:szCs w:val="24"/>
        </w:rPr>
        <w:t>при</w:t>
      </w:r>
      <w:r w:rsidRPr="00A66D7F">
        <w:rPr>
          <w:rFonts w:eastAsia="Times New Roman"/>
          <w:spacing w:val="1"/>
          <w:szCs w:val="24"/>
        </w:rPr>
        <w:t xml:space="preserve"> </w:t>
      </w:r>
      <w:r w:rsidRPr="00A66D7F">
        <w:rPr>
          <w:rFonts w:eastAsia="Times New Roman"/>
          <w:szCs w:val="24"/>
        </w:rPr>
        <w:t>обсуждении</w:t>
      </w:r>
      <w:r w:rsidRPr="00A66D7F">
        <w:rPr>
          <w:rFonts w:eastAsia="Times New Roman"/>
          <w:spacing w:val="1"/>
          <w:szCs w:val="24"/>
        </w:rPr>
        <w:t xml:space="preserve"> </w:t>
      </w:r>
      <w:r w:rsidRPr="00A66D7F">
        <w:rPr>
          <w:rFonts w:eastAsia="Times New Roman"/>
          <w:szCs w:val="24"/>
        </w:rPr>
        <w:t>спорных</w:t>
      </w:r>
      <w:r w:rsidRPr="00A66D7F">
        <w:rPr>
          <w:rFonts w:eastAsia="Times New Roman"/>
          <w:spacing w:val="1"/>
          <w:szCs w:val="24"/>
        </w:rPr>
        <w:t xml:space="preserve"> </w:t>
      </w:r>
      <w:r w:rsidRPr="00A66D7F">
        <w:rPr>
          <w:rFonts w:eastAsia="Times New Roman"/>
          <w:szCs w:val="24"/>
        </w:rPr>
        <w:t>вопросов</w:t>
      </w:r>
      <w:r w:rsidRPr="00A66D7F">
        <w:rPr>
          <w:rFonts w:eastAsia="Times New Roman"/>
          <w:spacing w:val="1"/>
          <w:szCs w:val="24"/>
        </w:rPr>
        <w:t xml:space="preserve"> </w:t>
      </w:r>
      <w:r w:rsidRPr="00A66D7F">
        <w:rPr>
          <w:rFonts w:eastAsia="Times New Roman"/>
          <w:szCs w:val="24"/>
        </w:rPr>
        <w:t>биологического</w:t>
      </w:r>
      <w:r w:rsidRPr="00A66D7F">
        <w:rPr>
          <w:rFonts w:eastAsia="Times New Roman"/>
          <w:spacing w:val="1"/>
          <w:szCs w:val="24"/>
        </w:rPr>
        <w:t xml:space="preserve"> </w:t>
      </w:r>
      <w:r w:rsidRPr="00A66D7F">
        <w:rPr>
          <w:rFonts w:eastAsia="Times New Roman"/>
          <w:szCs w:val="24"/>
        </w:rPr>
        <w:t>содержания;</w:t>
      </w:r>
    </w:p>
    <w:p w14:paraId="48C88613" w14:textId="77777777" w:rsidR="00A66D7F" w:rsidRPr="00A66D7F" w:rsidRDefault="00A66D7F" w:rsidP="002B602D">
      <w:pPr>
        <w:widowControl w:val="0"/>
        <w:autoSpaceDE w:val="0"/>
        <w:autoSpaceDN w:val="0"/>
        <w:spacing w:before="129" w:line="276" w:lineRule="auto"/>
        <w:ind w:left="816" w:firstLine="0"/>
        <w:rPr>
          <w:rFonts w:eastAsia="Times New Roman"/>
          <w:i/>
          <w:szCs w:val="24"/>
        </w:rPr>
      </w:pPr>
      <w:r w:rsidRPr="00A66D7F">
        <w:rPr>
          <w:rFonts w:eastAsia="Times New Roman"/>
          <w:i/>
          <w:szCs w:val="24"/>
        </w:rPr>
        <w:t>в</w:t>
      </w:r>
      <w:r w:rsidRPr="00A66D7F">
        <w:rPr>
          <w:rFonts w:eastAsia="Times New Roman"/>
          <w:i/>
          <w:spacing w:val="-4"/>
          <w:szCs w:val="24"/>
        </w:rPr>
        <w:t xml:space="preserve"> </w:t>
      </w:r>
      <w:r w:rsidRPr="00A66D7F">
        <w:rPr>
          <w:rFonts w:eastAsia="Times New Roman"/>
          <w:i/>
          <w:szCs w:val="24"/>
        </w:rPr>
        <w:t>сфере</w:t>
      </w:r>
      <w:r w:rsidRPr="00A66D7F">
        <w:rPr>
          <w:rFonts w:eastAsia="Times New Roman"/>
          <w:i/>
          <w:spacing w:val="-6"/>
          <w:szCs w:val="24"/>
        </w:rPr>
        <w:t xml:space="preserve"> </w:t>
      </w:r>
      <w:r w:rsidRPr="00A66D7F">
        <w:rPr>
          <w:rFonts w:eastAsia="Times New Roman"/>
          <w:i/>
          <w:szCs w:val="24"/>
        </w:rPr>
        <w:t>патриотического</w:t>
      </w:r>
      <w:r w:rsidRPr="00A66D7F">
        <w:rPr>
          <w:rFonts w:eastAsia="Times New Roman"/>
          <w:i/>
          <w:spacing w:val="-2"/>
          <w:szCs w:val="24"/>
        </w:rPr>
        <w:t xml:space="preserve"> </w:t>
      </w:r>
      <w:r w:rsidRPr="00A66D7F">
        <w:rPr>
          <w:rFonts w:eastAsia="Times New Roman"/>
          <w:i/>
          <w:szCs w:val="24"/>
        </w:rPr>
        <w:t>воспитания:</w:t>
      </w:r>
    </w:p>
    <w:p w14:paraId="4FCC62D7" w14:textId="77777777" w:rsidR="00A66D7F" w:rsidRPr="00A66D7F" w:rsidRDefault="00A66D7F" w:rsidP="001331B5">
      <w:pPr>
        <w:widowControl w:val="0"/>
        <w:numPr>
          <w:ilvl w:val="0"/>
          <w:numId w:val="232"/>
        </w:numPr>
        <w:autoSpaceDE w:val="0"/>
        <w:autoSpaceDN w:val="0"/>
        <w:spacing w:before="90" w:line="276" w:lineRule="auto"/>
        <w:ind w:left="0" w:right="131" w:firstLine="709"/>
        <w:rPr>
          <w:rFonts w:eastAsia="Times New Roman"/>
          <w:szCs w:val="24"/>
        </w:rPr>
      </w:pPr>
      <w:r w:rsidRPr="00A66D7F">
        <w:rPr>
          <w:rFonts w:eastAsia="Times New Roman"/>
          <w:szCs w:val="24"/>
        </w:rPr>
        <w:t>ценностное</w:t>
      </w:r>
      <w:r w:rsidRPr="00A66D7F">
        <w:rPr>
          <w:rFonts w:eastAsia="Times New Roman"/>
          <w:spacing w:val="1"/>
          <w:szCs w:val="24"/>
        </w:rPr>
        <w:t xml:space="preserve"> </w:t>
      </w:r>
      <w:r w:rsidRPr="00A66D7F">
        <w:rPr>
          <w:rFonts w:eastAsia="Times New Roman"/>
          <w:szCs w:val="24"/>
        </w:rPr>
        <w:t>отношение</w:t>
      </w:r>
      <w:r w:rsidRPr="00A66D7F">
        <w:rPr>
          <w:rFonts w:eastAsia="Times New Roman"/>
          <w:spacing w:val="1"/>
          <w:szCs w:val="24"/>
        </w:rPr>
        <w:t xml:space="preserve"> </w:t>
      </w:r>
      <w:r w:rsidRPr="00A66D7F">
        <w:rPr>
          <w:rFonts w:eastAsia="Times New Roman"/>
          <w:szCs w:val="24"/>
        </w:rPr>
        <w:t>к</w:t>
      </w:r>
      <w:r w:rsidRPr="00A66D7F">
        <w:rPr>
          <w:rFonts w:eastAsia="Times New Roman"/>
          <w:spacing w:val="1"/>
          <w:szCs w:val="24"/>
        </w:rPr>
        <w:t xml:space="preserve"> </w:t>
      </w:r>
      <w:r w:rsidRPr="00A66D7F">
        <w:rPr>
          <w:rFonts w:eastAsia="Times New Roman"/>
          <w:szCs w:val="24"/>
        </w:rPr>
        <w:t>природному</w:t>
      </w:r>
      <w:r w:rsidRPr="00A66D7F">
        <w:rPr>
          <w:rFonts w:eastAsia="Times New Roman"/>
          <w:spacing w:val="1"/>
          <w:szCs w:val="24"/>
        </w:rPr>
        <w:t xml:space="preserve"> </w:t>
      </w:r>
      <w:r w:rsidRPr="00A66D7F">
        <w:rPr>
          <w:rFonts w:eastAsia="Times New Roman"/>
          <w:szCs w:val="24"/>
        </w:rPr>
        <w:t>наследию</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памятникам</w:t>
      </w:r>
      <w:r w:rsidRPr="00A66D7F">
        <w:rPr>
          <w:rFonts w:eastAsia="Times New Roman"/>
          <w:spacing w:val="1"/>
          <w:szCs w:val="24"/>
        </w:rPr>
        <w:t xml:space="preserve"> </w:t>
      </w:r>
      <w:r w:rsidRPr="00A66D7F">
        <w:rPr>
          <w:rFonts w:eastAsia="Times New Roman"/>
          <w:szCs w:val="24"/>
        </w:rPr>
        <w:t>природы,</w:t>
      </w:r>
      <w:r w:rsidRPr="00A66D7F">
        <w:rPr>
          <w:rFonts w:eastAsia="Times New Roman"/>
          <w:spacing w:val="-67"/>
          <w:szCs w:val="24"/>
        </w:rPr>
        <w:t xml:space="preserve"> </w:t>
      </w:r>
      <w:r w:rsidRPr="00A66D7F">
        <w:rPr>
          <w:rFonts w:eastAsia="Times New Roman"/>
          <w:szCs w:val="24"/>
        </w:rPr>
        <w:t>достижениям</w:t>
      </w:r>
      <w:r w:rsidRPr="00A66D7F">
        <w:rPr>
          <w:rFonts w:eastAsia="Times New Roman"/>
          <w:spacing w:val="3"/>
          <w:szCs w:val="24"/>
        </w:rPr>
        <w:t xml:space="preserve"> </w:t>
      </w:r>
      <w:r w:rsidRPr="00A66D7F">
        <w:rPr>
          <w:rFonts w:eastAsia="Times New Roman"/>
          <w:szCs w:val="24"/>
        </w:rPr>
        <w:t>России</w:t>
      </w:r>
      <w:r w:rsidRPr="00A66D7F">
        <w:rPr>
          <w:rFonts w:eastAsia="Times New Roman"/>
          <w:spacing w:val="2"/>
          <w:szCs w:val="24"/>
        </w:rPr>
        <w:t xml:space="preserve"> </w:t>
      </w:r>
      <w:r w:rsidRPr="00A66D7F">
        <w:rPr>
          <w:rFonts w:eastAsia="Times New Roman"/>
          <w:szCs w:val="24"/>
        </w:rPr>
        <w:t>в</w:t>
      </w:r>
      <w:r w:rsidRPr="00A66D7F">
        <w:rPr>
          <w:rFonts w:eastAsia="Times New Roman"/>
          <w:spacing w:val="-2"/>
          <w:szCs w:val="24"/>
        </w:rPr>
        <w:t xml:space="preserve"> </w:t>
      </w:r>
      <w:r w:rsidRPr="00A66D7F">
        <w:rPr>
          <w:rFonts w:eastAsia="Times New Roman"/>
          <w:szCs w:val="24"/>
        </w:rPr>
        <w:t>науке;</w:t>
      </w:r>
    </w:p>
    <w:p w14:paraId="6EF8A712" w14:textId="42D1E221" w:rsidR="00A66D7F" w:rsidRPr="00A66D7F" w:rsidRDefault="00A66D7F" w:rsidP="001331B5">
      <w:pPr>
        <w:widowControl w:val="0"/>
        <w:numPr>
          <w:ilvl w:val="0"/>
          <w:numId w:val="232"/>
        </w:numPr>
        <w:autoSpaceDE w:val="0"/>
        <w:autoSpaceDN w:val="0"/>
        <w:spacing w:before="11" w:line="276" w:lineRule="auto"/>
        <w:ind w:left="0" w:right="136" w:firstLine="709"/>
        <w:rPr>
          <w:rFonts w:eastAsia="Times New Roman"/>
          <w:szCs w:val="24"/>
        </w:rPr>
      </w:pPr>
      <w:r w:rsidRPr="00A66D7F">
        <w:rPr>
          <w:rFonts w:eastAsia="Times New Roman"/>
          <w:szCs w:val="24"/>
        </w:rPr>
        <w:t>способность оценивать вклад российских ученых в становление и развитие</w:t>
      </w:r>
      <w:r w:rsidRPr="00A66D7F">
        <w:rPr>
          <w:rFonts w:eastAsia="Times New Roman"/>
          <w:spacing w:val="1"/>
          <w:szCs w:val="24"/>
        </w:rPr>
        <w:t xml:space="preserve"> </w:t>
      </w:r>
      <w:r w:rsidR="002B602D" w:rsidRPr="00A66D7F">
        <w:rPr>
          <w:rFonts w:eastAsia="Times New Roman"/>
          <w:szCs w:val="24"/>
        </w:rPr>
        <w:t>биологии, понимание</w:t>
      </w:r>
      <w:r w:rsidRPr="00A66D7F">
        <w:rPr>
          <w:rFonts w:eastAsia="Times New Roman"/>
          <w:spacing w:val="70"/>
          <w:szCs w:val="24"/>
        </w:rPr>
        <w:t xml:space="preserve"> </w:t>
      </w:r>
      <w:r w:rsidRPr="00A66D7F">
        <w:rPr>
          <w:rFonts w:eastAsia="Times New Roman"/>
          <w:szCs w:val="24"/>
        </w:rPr>
        <w:t>значения</w:t>
      </w:r>
      <w:r w:rsidRPr="00A66D7F">
        <w:rPr>
          <w:rFonts w:eastAsia="Times New Roman"/>
          <w:spacing w:val="70"/>
          <w:szCs w:val="24"/>
        </w:rPr>
        <w:t xml:space="preserve"> </w:t>
      </w:r>
      <w:r w:rsidRPr="00A66D7F">
        <w:rPr>
          <w:rFonts w:eastAsia="Times New Roman"/>
          <w:szCs w:val="24"/>
        </w:rPr>
        <w:t>биологии</w:t>
      </w:r>
      <w:r w:rsidRPr="00A66D7F">
        <w:rPr>
          <w:rFonts w:eastAsia="Times New Roman"/>
          <w:spacing w:val="70"/>
          <w:szCs w:val="24"/>
        </w:rPr>
        <w:t xml:space="preserve"> </w:t>
      </w:r>
      <w:r w:rsidRPr="00A66D7F">
        <w:rPr>
          <w:rFonts w:eastAsia="Times New Roman"/>
          <w:szCs w:val="24"/>
        </w:rPr>
        <w:t>в</w:t>
      </w:r>
      <w:r w:rsidRPr="00A66D7F">
        <w:rPr>
          <w:rFonts w:eastAsia="Times New Roman"/>
          <w:spacing w:val="70"/>
          <w:szCs w:val="24"/>
        </w:rPr>
        <w:t xml:space="preserve"> </w:t>
      </w:r>
      <w:r w:rsidRPr="00A66D7F">
        <w:rPr>
          <w:rFonts w:eastAsia="Times New Roman"/>
          <w:szCs w:val="24"/>
        </w:rPr>
        <w:t>познании</w:t>
      </w:r>
      <w:r w:rsidRPr="00A66D7F">
        <w:rPr>
          <w:rFonts w:eastAsia="Times New Roman"/>
          <w:spacing w:val="70"/>
          <w:szCs w:val="24"/>
        </w:rPr>
        <w:t xml:space="preserve"> </w:t>
      </w:r>
      <w:r w:rsidRPr="00A66D7F">
        <w:rPr>
          <w:rFonts w:eastAsia="Times New Roman"/>
          <w:szCs w:val="24"/>
        </w:rPr>
        <w:t>законов</w:t>
      </w:r>
      <w:r w:rsidRPr="00A66D7F">
        <w:rPr>
          <w:rFonts w:eastAsia="Times New Roman"/>
          <w:spacing w:val="70"/>
          <w:szCs w:val="24"/>
        </w:rPr>
        <w:t xml:space="preserve"> </w:t>
      </w:r>
      <w:r w:rsidRPr="00A66D7F">
        <w:rPr>
          <w:rFonts w:eastAsia="Times New Roman"/>
          <w:szCs w:val="24"/>
        </w:rPr>
        <w:t>природы,</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3"/>
          <w:szCs w:val="24"/>
        </w:rPr>
        <w:t xml:space="preserve"> </w:t>
      </w:r>
      <w:r w:rsidRPr="00A66D7F">
        <w:rPr>
          <w:rFonts w:eastAsia="Times New Roman"/>
          <w:szCs w:val="24"/>
        </w:rPr>
        <w:t>жизни</w:t>
      </w:r>
      <w:r w:rsidRPr="00A66D7F">
        <w:rPr>
          <w:rFonts w:eastAsia="Times New Roman"/>
          <w:spacing w:val="2"/>
          <w:szCs w:val="24"/>
        </w:rPr>
        <w:t xml:space="preserve"> </w:t>
      </w:r>
      <w:r w:rsidRPr="00A66D7F">
        <w:rPr>
          <w:rFonts w:eastAsia="Times New Roman"/>
          <w:szCs w:val="24"/>
        </w:rPr>
        <w:t>человека</w:t>
      </w:r>
      <w:r w:rsidRPr="00A66D7F">
        <w:rPr>
          <w:rFonts w:eastAsia="Times New Roman"/>
          <w:spacing w:val="-2"/>
          <w:szCs w:val="24"/>
        </w:rPr>
        <w:t xml:space="preserve"> </w:t>
      </w:r>
      <w:r w:rsidRPr="00A66D7F">
        <w:rPr>
          <w:rFonts w:eastAsia="Times New Roman"/>
          <w:szCs w:val="24"/>
        </w:rPr>
        <w:t>и</w:t>
      </w:r>
      <w:r w:rsidRPr="00A66D7F">
        <w:rPr>
          <w:rFonts w:eastAsia="Times New Roman"/>
          <w:spacing w:val="6"/>
          <w:szCs w:val="24"/>
        </w:rPr>
        <w:t xml:space="preserve"> </w:t>
      </w:r>
      <w:r w:rsidRPr="00A66D7F">
        <w:rPr>
          <w:rFonts w:eastAsia="Times New Roman"/>
          <w:szCs w:val="24"/>
        </w:rPr>
        <w:t>современного</w:t>
      </w:r>
      <w:r w:rsidRPr="00A66D7F">
        <w:rPr>
          <w:rFonts w:eastAsia="Times New Roman"/>
          <w:spacing w:val="-3"/>
          <w:szCs w:val="24"/>
        </w:rPr>
        <w:t xml:space="preserve"> </w:t>
      </w:r>
      <w:r w:rsidRPr="00A66D7F">
        <w:rPr>
          <w:rFonts w:eastAsia="Times New Roman"/>
          <w:szCs w:val="24"/>
        </w:rPr>
        <w:t>общества;</w:t>
      </w:r>
    </w:p>
    <w:p w14:paraId="542E5CFE" w14:textId="77777777" w:rsidR="00A66D7F" w:rsidRPr="00A66D7F" w:rsidRDefault="00A66D7F" w:rsidP="002B602D">
      <w:pPr>
        <w:widowControl w:val="0"/>
        <w:autoSpaceDE w:val="0"/>
        <w:autoSpaceDN w:val="0"/>
        <w:spacing w:before="114" w:line="276" w:lineRule="auto"/>
        <w:ind w:left="816" w:firstLine="0"/>
        <w:rPr>
          <w:rFonts w:eastAsia="Times New Roman"/>
          <w:i/>
          <w:szCs w:val="24"/>
        </w:rPr>
      </w:pPr>
      <w:r w:rsidRPr="00A66D7F">
        <w:rPr>
          <w:rFonts w:eastAsia="Times New Roman"/>
          <w:i/>
          <w:szCs w:val="24"/>
        </w:rPr>
        <w:t>в</w:t>
      </w:r>
      <w:r w:rsidRPr="00A66D7F">
        <w:rPr>
          <w:rFonts w:eastAsia="Times New Roman"/>
          <w:i/>
          <w:spacing w:val="-3"/>
          <w:szCs w:val="24"/>
        </w:rPr>
        <w:t xml:space="preserve"> </w:t>
      </w:r>
      <w:r w:rsidRPr="00A66D7F">
        <w:rPr>
          <w:rFonts w:eastAsia="Times New Roman"/>
          <w:i/>
          <w:szCs w:val="24"/>
        </w:rPr>
        <w:t>сфере</w:t>
      </w:r>
      <w:r w:rsidRPr="00A66D7F">
        <w:rPr>
          <w:rFonts w:eastAsia="Times New Roman"/>
          <w:i/>
          <w:spacing w:val="-6"/>
          <w:szCs w:val="24"/>
        </w:rPr>
        <w:t xml:space="preserve"> </w:t>
      </w:r>
      <w:r w:rsidRPr="00A66D7F">
        <w:rPr>
          <w:rFonts w:eastAsia="Times New Roman"/>
          <w:i/>
          <w:szCs w:val="24"/>
        </w:rPr>
        <w:t>духовно-нравственного</w:t>
      </w:r>
      <w:r w:rsidRPr="00A66D7F">
        <w:rPr>
          <w:rFonts w:eastAsia="Times New Roman"/>
          <w:i/>
          <w:spacing w:val="-1"/>
          <w:szCs w:val="24"/>
        </w:rPr>
        <w:t xml:space="preserve"> </w:t>
      </w:r>
      <w:r w:rsidRPr="00A66D7F">
        <w:rPr>
          <w:rFonts w:eastAsia="Times New Roman"/>
          <w:i/>
          <w:szCs w:val="24"/>
        </w:rPr>
        <w:t>воспитания:</w:t>
      </w:r>
    </w:p>
    <w:p w14:paraId="11B25511" w14:textId="77777777" w:rsidR="00A66D7F" w:rsidRPr="00A66D7F" w:rsidRDefault="00A66D7F" w:rsidP="001331B5">
      <w:pPr>
        <w:widowControl w:val="0"/>
        <w:numPr>
          <w:ilvl w:val="0"/>
          <w:numId w:val="232"/>
        </w:numPr>
        <w:autoSpaceDE w:val="0"/>
        <w:autoSpaceDN w:val="0"/>
        <w:spacing w:before="90" w:line="276" w:lineRule="auto"/>
        <w:ind w:left="0" w:right="145" w:firstLine="709"/>
        <w:rPr>
          <w:rFonts w:eastAsia="Times New Roman"/>
          <w:szCs w:val="24"/>
        </w:rPr>
      </w:pPr>
      <w:r w:rsidRPr="00A66D7F">
        <w:rPr>
          <w:rFonts w:eastAsia="Times New Roman"/>
          <w:szCs w:val="24"/>
        </w:rPr>
        <w:t>способность</w:t>
      </w:r>
      <w:r w:rsidRPr="00A66D7F">
        <w:rPr>
          <w:rFonts w:eastAsia="Times New Roman"/>
          <w:spacing w:val="1"/>
          <w:szCs w:val="24"/>
        </w:rPr>
        <w:t xml:space="preserve"> </w:t>
      </w:r>
      <w:r w:rsidRPr="00A66D7F">
        <w:rPr>
          <w:rFonts w:eastAsia="Times New Roman"/>
          <w:szCs w:val="24"/>
        </w:rPr>
        <w:t>оценивать</w:t>
      </w:r>
      <w:r w:rsidRPr="00A66D7F">
        <w:rPr>
          <w:rFonts w:eastAsia="Times New Roman"/>
          <w:spacing w:val="1"/>
          <w:szCs w:val="24"/>
        </w:rPr>
        <w:t xml:space="preserve"> </w:t>
      </w:r>
      <w:r w:rsidRPr="00A66D7F">
        <w:rPr>
          <w:rFonts w:eastAsia="Times New Roman"/>
          <w:szCs w:val="24"/>
        </w:rPr>
        <w:t>ситуацию</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принимать</w:t>
      </w:r>
      <w:r w:rsidRPr="00A66D7F">
        <w:rPr>
          <w:rFonts w:eastAsia="Times New Roman"/>
          <w:spacing w:val="1"/>
          <w:szCs w:val="24"/>
        </w:rPr>
        <w:t xml:space="preserve"> </w:t>
      </w:r>
      <w:r w:rsidRPr="00A66D7F">
        <w:rPr>
          <w:rFonts w:eastAsia="Times New Roman"/>
          <w:szCs w:val="24"/>
        </w:rPr>
        <w:t>осознанные</w:t>
      </w:r>
      <w:r w:rsidRPr="00A66D7F">
        <w:rPr>
          <w:rFonts w:eastAsia="Times New Roman"/>
          <w:spacing w:val="1"/>
          <w:szCs w:val="24"/>
        </w:rPr>
        <w:t xml:space="preserve"> </w:t>
      </w:r>
      <w:r w:rsidRPr="00A66D7F">
        <w:rPr>
          <w:rFonts w:eastAsia="Times New Roman"/>
          <w:szCs w:val="24"/>
        </w:rPr>
        <w:t>решения,</w:t>
      </w:r>
      <w:r w:rsidRPr="00A66D7F">
        <w:rPr>
          <w:rFonts w:eastAsia="Times New Roman"/>
          <w:spacing w:val="1"/>
          <w:szCs w:val="24"/>
        </w:rPr>
        <w:t xml:space="preserve"> </w:t>
      </w:r>
      <w:r w:rsidRPr="00A66D7F">
        <w:rPr>
          <w:rFonts w:eastAsia="Times New Roman"/>
          <w:szCs w:val="24"/>
        </w:rPr>
        <w:t>ориентируясь</w:t>
      </w:r>
      <w:r w:rsidRPr="00A66D7F">
        <w:rPr>
          <w:rFonts w:eastAsia="Times New Roman"/>
          <w:spacing w:val="2"/>
          <w:szCs w:val="24"/>
        </w:rPr>
        <w:t xml:space="preserve"> </w:t>
      </w:r>
      <w:r w:rsidRPr="00A66D7F">
        <w:rPr>
          <w:rFonts w:eastAsia="Times New Roman"/>
          <w:szCs w:val="24"/>
        </w:rPr>
        <w:t>на</w:t>
      </w:r>
      <w:r w:rsidRPr="00A66D7F">
        <w:rPr>
          <w:rFonts w:eastAsia="Times New Roman"/>
          <w:spacing w:val="-2"/>
          <w:szCs w:val="24"/>
        </w:rPr>
        <w:t xml:space="preserve"> </w:t>
      </w:r>
      <w:r w:rsidRPr="00A66D7F">
        <w:rPr>
          <w:rFonts w:eastAsia="Times New Roman"/>
          <w:szCs w:val="24"/>
        </w:rPr>
        <w:t>морально-нравственные</w:t>
      </w:r>
      <w:r w:rsidRPr="00A66D7F">
        <w:rPr>
          <w:rFonts w:eastAsia="Times New Roman"/>
          <w:spacing w:val="-2"/>
          <w:szCs w:val="24"/>
        </w:rPr>
        <w:t xml:space="preserve"> </w:t>
      </w:r>
      <w:r w:rsidRPr="00A66D7F">
        <w:rPr>
          <w:rFonts w:eastAsia="Times New Roman"/>
          <w:szCs w:val="24"/>
        </w:rPr>
        <w:t>нормы</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ценности;</w:t>
      </w:r>
    </w:p>
    <w:p w14:paraId="01762A06" w14:textId="77777777" w:rsidR="00A66D7F" w:rsidRPr="00A66D7F" w:rsidRDefault="00A66D7F" w:rsidP="001331B5">
      <w:pPr>
        <w:widowControl w:val="0"/>
        <w:numPr>
          <w:ilvl w:val="0"/>
          <w:numId w:val="232"/>
        </w:numPr>
        <w:autoSpaceDE w:val="0"/>
        <w:autoSpaceDN w:val="0"/>
        <w:spacing w:before="18" w:line="276" w:lineRule="auto"/>
        <w:ind w:left="0" w:firstLine="709"/>
        <w:rPr>
          <w:rFonts w:eastAsia="Times New Roman"/>
          <w:szCs w:val="24"/>
        </w:rPr>
      </w:pPr>
      <w:r w:rsidRPr="00A66D7F">
        <w:rPr>
          <w:rFonts w:eastAsia="Times New Roman"/>
          <w:szCs w:val="24"/>
        </w:rPr>
        <w:t>осознание</w:t>
      </w:r>
      <w:r w:rsidRPr="00A66D7F">
        <w:rPr>
          <w:rFonts w:eastAsia="Times New Roman"/>
          <w:spacing w:val="-6"/>
          <w:szCs w:val="24"/>
        </w:rPr>
        <w:t xml:space="preserve"> </w:t>
      </w:r>
      <w:r w:rsidRPr="00A66D7F">
        <w:rPr>
          <w:rFonts w:eastAsia="Times New Roman"/>
          <w:szCs w:val="24"/>
        </w:rPr>
        <w:t>личного</w:t>
      </w:r>
      <w:r w:rsidRPr="00A66D7F">
        <w:rPr>
          <w:rFonts w:eastAsia="Times New Roman"/>
          <w:spacing w:val="-8"/>
          <w:szCs w:val="24"/>
        </w:rPr>
        <w:t xml:space="preserve"> </w:t>
      </w:r>
      <w:r w:rsidRPr="00A66D7F">
        <w:rPr>
          <w:rFonts w:eastAsia="Times New Roman"/>
          <w:szCs w:val="24"/>
        </w:rPr>
        <w:t>вклада</w:t>
      </w:r>
      <w:r w:rsidRPr="00A66D7F">
        <w:rPr>
          <w:rFonts w:eastAsia="Times New Roman"/>
          <w:spacing w:val="-5"/>
          <w:szCs w:val="24"/>
        </w:rPr>
        <w:t xml:space="preserve"> </w:t>
      </w:r>
      <w:r w:rsidRPr="00A66D7F">
        <w:rPr>
          <w:rFonts w:eastAsia="Times New Roman"/>
          <w:szCs w:val="24"/>
        </w:rPr>
        <w:t>в</w:t>
      </w:r>
      <w:r w:rsidRPr="00A66D7F">
        <w:rPr>
          <w:rFonts w:eastAsia="Times New Roman"/>
          <w:spacing w:val="-7"/>
          <w:szCs w:val="24"/>
        </w:rPr>
        <w:t xml:space="preserve"> </w:t>
      </w:r>
      <w:r w:rsidRPr="00A66D7F">
        <w:rPr>
          <w:rFonts w:eastAsia="Times New Roman"/>
          <w:szCs w:val="24"/>
        </w:rPr>
        <w:t>построение</w:t>
      </w:r>
      <w:r w:rsidRPr="00A66D7F">
        <w:rPr>
          <w:rFonts w:eastAsia="Times New Roman"/>
          <w:spacing w:val="1"/>
          <w:szCs w:val="24"/>
        </w:rPr>
        <w:t xml:space="preserve"> </w:t>
      </w:r>
      <w:r w:rsidRPr="00A66D7F">
        <w:rPr>
          <w:rFonts w:eastAsia="Times New Roman"/>
          <w:szCs w:val="24"/>
        </w:rPr>
        <w:t>устойчивого</w:t>
      </w:r>
      <w:r w:rsidRPr="00A66D7F">
        <w:rPr>
          <w:rFonts w:eastAsia="Times New Roman"/>
          <w:spacing w:val="3"/>
          <w:szCs w:val="24"/>
        </w:rPr>
        <w:t xml:space="preserve"> </w:t>
      </w:r>
      <w:r w:rsidRPr="00A66D7F">
        <w:rPr>
          <w:rFonts w:eastAsia="Times New Roman"/>
          <w:szCs w:val="24"/>
        </w:rPr>
        <w:t>будущего;</w:t>
      </w:r>
    </w:p>
    <w:p w14:paraId="2D36C82D" w14:textId="77777777" w:rsidR="00A66D7F" w:rsidRPr="00A66D7F" w:rsidRDefault="00A66D7F" w:rsidP="00CC07B6">
      <w:pPr>
        <w:widowControl w:val="0"/>
        <w:autoSpaceDE w:val="0"/>
        <w:autoSpaceDN w:val="0"/>
        <w:spacing w:before="210" w:line="276" w:lineRule="auto"/>
        <w:rPr>
          <w:rFonts w:eastAsia="Times New Roman"/>
          <w:i/>
          <w:szCs w:val="24"/>
        </w:rPr>
      </w:pPr>
      <w:r w:rsidRPr="00A66D7F">
        <w:rPr>
          <w:rFonts w:eastAsia="Times New Roman"/>
          <w:i/>
          <w:szCs w:val="24"/>
        </w:rPr>
        <w:lastRenderedPageBreak/>
        <w:t>в</w:t>
      </w:r>
      <w:r w:rsidRPr="00A66D7F">
        <w:rPr>
          <w:rFonts w:eastAsia="Times New Roman"/>
          <w:i/>
          <w:spacing w:val="-2"/>
          <w:szCs w:val="24"/>
        </w:rPr>
        <w:t xml:space="preserve"> </w:t>
      </w:r>
      <w:r w:rsidRPr="00A66D7F">
        <w:rPr>
          <w:rFonts w:eastAsia="Times New Roman"/>
          <w:i/>
          <w:szCs w:val="24"/>
        </w:rPr>
        <w:t>сфере</w:t>
      </w:r>
      <w:r w:rsidRPr="00A66D7F">
        <w:rPr>
          <w:rFonts w:eastAsia="Times New Roman"/>
          <w:i/>
          <w:spacing w:val="-4"/>
          <w:szCs w:val="24"/>
        </w:rPr>
        <w:t xml:space="preserve"> </w:t>
      </w:r>
      <w:r w:rsidRPr="00A66D7F">
        <w:rPr>
          <w:rFonts w:eastAsia="Times New Roman"/>
          <w:i/>
          <w:szCs w:val="24"/>
        </w:rPr>
        <w:t>эстетического</w:t>
      </w:r>
      <w:r w:rsidRPr="00A66D7F">
        <w:rPr>
          <w:rFonts w:eastAsia="Times New Roman"/>
          <w:i/>
          <w:spacing w:val="-6"/>
          <w:szCs w:val="24"/>
        </w:rPr>
        <w:t xml:space="preserve"> </w:t>
      </w:r>
      <w:r w:rsidRPr="00A66D7F">
        <w:rPr>
          <w:rFonts w:eastAsia="Times New Roman"/>
          <w:i/>
          <w:szCs w:val="24"/>
        </w:rPr>
        <w:t>воспитания:</w:t>
      </w:r>
    </w:p>
    <w:p w14:paraId="29AA2F55" w14:textId="77777777" w:rsidR="00A66D7F" w:rsidRPr="00A66D7F" w:rsidRDefault="00A66D7F" w:rsidP="001331B5">
      <w:pPr>
        <w:widowControl w:val="0"/>
        <w:numPr>
          <w:ilvl w:val="0"/>
          <w:numId w:val="232"/>
        </w:numPr>
        <w:autoSpaceDE w:val="0"/>
        <w:autoSpaceDN w:val="0"/>
        <w:spacing w:before="82" w:line="276" w:lineRule="auto"/>
        <w:ind w:left="0" w:firstLine="709"/>
        <w:rPr>
          <w:rFonts w:eastAsia="Times New Roman"/>
          <w:szCs w:val="24"/>
        </w:rPr>
      </w:pPr>
      <w:r w:rsidRPr="00A66D7F">
        <w:rPr>
          <w:rFonts w:eastAsia="Times New Roman"/>
          <w:szCs w:val="24"/>
        </w:rPr>
        <w:t>понимание</w:t>
      </w:r>
      <w:r w:rsidRPr="00A66D7F">
        <w:rPr>
          <w:rFonts w:eastAsia="Times New Roman"/>
          <w:spacing w:val="-5"/>
          <w:szCs w:val="24"/>
        </w:rPr>
        <w:t xml:space="preserve"> </w:t>
      </w:r>
      <w:r w:rsidRPr="00A66D7F">
        <w:rPr>
          <w:rFonts w:eastAsia="Times New Roman"/>
          <w:szCs w:val="24"/>
        </w:rPr>
        <w:t>эмоционального</w:t>
      </w:r>
      <w:r w:rsidRPr="00A66D7F">
        <w:rPr>
          <w:rFonts w:eastAsia="Times New Roman"/>
          <w:spacing w:val="-5"/>
          <w:szCs w:val="24"/>
        </w:rPr>
        <w:t xml:space="preserve"> </w:t>
      </w:r>
      <w:r w:rsidRPr="00A66D7F">
        <w:rPr>
          <w:rFonts w:eastAsia="Times New Roman"/>
          <w:szCs w:val="24"/>
        </w:rPr>
        <w:t>воздействия</w:t>
      </w:r>
      <w:r w:rsidRPr="00A66D7F">
        <w:rPr>
          <w:rFonts w:eastAsia="Times New Roman"/>
          <w:spacing w:val="-2"/>
          <w:szCs w:val="24"/>
        </w:rPr>
        <w:t xml:space="preserve"> </w:t>
      </w:r>
      <w:r w:rsidRPr="00A66D7F">
        <w:rPr>
          <w:rFonts w:eastAsia="Times New Roman"/>
          <w:szCs w:val="24"/>
        </w:rPr>
        <w:t>живой</w:t>
      </w:r>
      <w:r w:rsidRPr="00A66D7F">
        <w:rPr>
          <w:rFonts w:eastAsia="Times New Roman"/>
          <w:spacing w:val="-1"/>
          <w:szCs w:val="24"/>
        </w:rPr>
        <w:t xml:space="preserve"> </w:t>
      </w:r>
      <w:r w:rsidRPr="00A66D7F">
        <w:rPr>
          <w:rFonts w:eastAsia="Times New Roman"/>
          <w:szCs w:val="24"/>
        </w:rPr>
        <w:t>природы</w:t>
      </w:r>
      <w:r w:rsidRPr="00A66D7F">
        <w:rPr>
          <w:rFonts w:eastAsia="Times New Roman"/>
          <w:spacing w:val="-3"/>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ее</w:t>
      </w:r>
      <w:r w:rsidRPr="00A66D7F">
        <w:rPr>
          <w:rFonts w:eastAsia="Times New Roman"/>
          <w:spacing w:val="-3"/>
          <w:szCs w:val="24"/>
        </w:rPr>
        <w:t xml:space="preserve"> </w:t>
      </w:r>
      <w:r w:rsidRPr="00A66D7F">
        <w:rPr>
          <w:rFonts w:eastAsia="Times New Roman"/>
          <w:szCs w:val="24"/>
        </w:rPr>
        <w:t>ценность;</w:t>
      </w:r>
    </w:p>
    <w:p w14:paraId="00E68BB7" w14:textId="77777777" w:rsidR="00A66D7F" w:rsidRPr="00A66D7F" w:rsidRDefault="00A66D7F" w:rsidP="00CC07B6">
      <w:pPr>
        <w:widowControl w:val="0"/>
        <w:autoSpaceDE w:val="0"/>
        <w:autoSpaceDN w:val="0"/>
        <w:spacing w:before="211" w:line="276" w:lineRule="auto"/>
        <w:rPr>
          <w:rFonts w:eastAsia="Times New Roman"/>
          <w:i/>
          <w:szCs w:val="24"/>
        </w:rPr>
      </w:pPr>
      <w:r w:rsidRPr="00A66D7F">
        <w:rPr>
          <w:rFonts w:eastAsia="Times New Roman"/>
          <w:i/>
          <w:szCs w:val="24"/>
        </w:rPr>
        <w:t>в</w:t>
      </w:r>
      <w:r w:rsidRPr="00A66D7F">
        <w:rPr>
          <w:rFonts w:eastAsia="Times New Roman"/>
          <w:i/>
          <w:spacing w:val="-2"/>
          <w:szCs w:val="24"/>
        </w:rPr>
        <w:t xml:space="preserve"> </w:t>
      </w:r>
      <w:r w:rsidRPr="00A66D7F">
        <w:rPr>
          <w:rFonts w:eastAsia="Times New Roman"/>
          <w:i/>
          <w:szCs w:val="24"/>
        </w:rPr>
        <w:t>сфере</w:t>
      </w:r>
      <w:r w:rsidRPr="00A66D7F">
        <w:rPr>
          <w:rFonts w:eastAsia="Times New Roman"/>
          <w:i/>
          <w:spacing w:val="-3"/>
          <w:szCs w:val="24"/>
        </w:rPr>
        <w:t xml:space="preserve"> </w:t>
      </w:r>
      <w:r w:rsidRPr="00A66D7F">
        <w:rPr>
          <w:rFonts w:eastAsia="Times New Roman"/>
          <w:i/>
          <w:szCs w:val="24"/>
        </w:rPr>
        <w:t>физического воспитания:</w:t>
      </w:r>
    </w:p>
    <w:p w14:paraId="278A8D50" w14:textId="77777777" w:rsidR="00A66D7F" w:rsidRPr="00A66D7F" w:rsidRDefault="00A66D7F" w:rsidP="001331B5">
      <w:pPr>
        <w:widowControl w:val="0"/>
        <w:numPr>
          <w:ilvl w:val="0"/>
          <w:numId w:val="232"/>
        </w:numPr>
        <w:autoSpaceDE w:val="0"/>
        <w:autoSpaceDN w:val="0"/>
        <w:spacing w:before="90" w:line="276" w:lineRule="auto"/>
        <w:ind w:left="0" w:firstLine="709"/>
        <w:rPr>
          <w:rFonts w:eastAsia="Times New Roman"/>
          <w:szCs w:val="24"/>
        </w:rPr>
      </w:pPr>
      <w:r w:rsidRPr="00A66D7F">
        <w:rPr>
          <w:rFonts w:eastAsia="Times New Roman"/>
          <w:szCs w:val="24"/>
        </w:rPr>
        <w:t>понимание</w:t>
      </w:r>
      <w:r w:rsidRPr="00A66D7F">
        <w:rPr>
          <w:rFonts w:eastAsia="Times New Roman"/>
          <w:spacing w:val="-2"/>
          <w:szCs w:val="24"/>
        </w:rPr>
        <w:t xml:space="preserve"> </w:t>
      </w:r>
      <w:r w:rsidRPr="00A66D7F">
        <w:rPr>
          <w:rFonts w:eastAsia="Times New Roman"/>
          <w:szCs w:val="24"/>
        </w:rPr>
        <w:t>ценности</w:t>
      </w:r>
      <w:r w:rsidRPr="00A66D7F">
        <w:rPr>
          <w:rFonts w:eastAsia="Times New Roman"/>
          <w:spacing w:val="-1"/>
          <w:szCs w:val="24"/>
        </w:rPr>
        <w:t xml:space="preserve"> </w:t>
      </w:r>
      <w:r w:rsidRPr="00A66D7F">
        <w:rPr>
          <w:rFonts w:eastAsia="Times New Roman"/>
          <w:szCs w:val="24"/>
        </w:rPr>
        <w:t>здорового</w:t>
      </w:r>
      <w:r w:rsidRPr="00A66D7F">
        <w:rPr>
          <w:rFonts w:eastAsia="Times New Roman"/>
          <w:spacing w:val="-8"/>
          <w:szCs w:val="24"/>
        </w:rPr>
        <w:t xml:space="preserve"> </w:t>
      </w:r>
      <w:r w:rsidRPr="00A66D7F">
        <w:rPr>
          <w:rFonts w:eastAsia="Times New Roman"/>
          <w:szCs w:val="24"/>
        </w:rPr>
        <w:t>и</w:t>
      </w:r>
      <w:r w:rsidRPr="00A66D7F">
        <w:rPr>
          <w:rFonts w:eastAsia="Times New Roman"/>
          <w:spacing w:val="-3"/>
          <w:szCs w:val="24"/>
        </w:rPr>
        <w:t xml:space="preserve"> </w:t>
      </w:r>
      <w:r w:rsidRPr="00A66D7F">
        <w:rPr>
          <w:rFonts w:eastAsia="Times New Roman"/>
          <w:szCs w:val="24"/>
        </w:rPr>
        <w:t>безопасного</w:t>
      </w:r>
      <w:r w:rsidRPr="00A66D7F">
        <w:rPr>
          <w:rFonts w:eastAsia="Times New Roman"/>
          <w:spacing w:val="-7"/>
          <w:szCs w:val="24"/>
        </w:rPr>
        <w:t xml:space="preserve"> </w:t>
      </w:r>
      <w:r w:rsidRPr="00A66D7F">
        <w:rPr>
          <w:rFonts w:eastAsia="Times New Roman"/>
          <w:szCs w:val="24"/>
        </w:rPr>
        <w:t>образа</w:t>
      </w:r>
      <w:r w:rsidRPr="00A66D7F">
        <w:rPr>
          <w:rFonts w:eastAsia="Times New Roman"/>
          <w:spacing w:val="-6"/>
          <w:szCs w:val="24"/>
        </w:rPr>
        <w:t xml:space="preserve"> </w:t>
      </w:r>
      <w:r w:rsidRPr="00A66D7F">
        <w:rPr>
          <w:rFonts w:eastAsia="Times New Roman"/>
          <w:szCs w:val="24"/>
        </w:rPr>
        <w:t>жизни;</w:t>
      </w:r>
    </w:p>
    <w:p w14:paraId="095BFD23" w14:textId="0FC82AC1" w:rsidR="00A66D7F" w:rsidRPr="00A66D7F" w:rsidRDefault="00A66D7F" w:rsidP="001331B5">
      <w:pPr>
        <w:widowControl w:val="0"/>
        <w:numPr>
          <w:ilvl w:val="0"/>
          <w:numId w:val="232"/>
        </w:numPr>
        <w:autoSpaceDE w:val="0"/>
        <w:autoSpaceDN w:val="0"/>
        <w:spacing w:before="82" w:line="276" w:lineRule="auto"/>
        <w:ind w:left="0" w:right="132" w:firstLine="709"/>
        <w:rPr>
          <w:rFonts w:eastAsia="Times New Roman"/>
          <w:szCs w:val="24"/>
        </w:rPr>
      </w:pPr>
      <w:r w:rsidRPr="00A66D7F">
        <w:rPr>
          <w:rFonts w:eastAsia="Times New Roman"/>
          <w:szCs w:val="24"/>
        </w:rPr>
        <w:t>осознание</w:t>
      </w:r>
      <w:r w:rsidRPr="00A66D7F">
        <w:rPr>
          <w:rFonts w:eastAsia="Times New Roman"/>
          <w:spacing w:val="116"/>
          <w:szCs w:val="24"/>
        </w:rPr>
        <w:t xml:space="preserve"> </w:t>
      </w:r>
      <w:r w:rsidRPr="00A66D7F">
        <w:rPr>
          <w:rFonts w:eastAsia="Times New Roman"/>
          <w:szCs w:val="24"/>
        </w:rPr>
        <w:t>последствий</w:t>
      </w:r>
      <w:r w:rsidRPr="00A66D7F">
        <w:rPr>
          <w:rFonts w:eastAsia="Times New Roman"/>
          <w:szCs w:val="24"/>
        </w:rPr>
        <w:tab/>
        <w:t>и</w:t>
      </w:r>
      <w:r w:rsidRPr="00A66D7F">
        <w:rPr>
          <w:rFonts w:eastAsia="Times New Roman"/>
          <w:szCs w:val="24"/>
        </w:rPr>
        <w:tab/>
        <w:t>неприятие</w:t>
      </w:r>
      <w:r w:rsidRPr="00A66D7F">
        <w:rPr>
          <w:rFonts w:eastAsia="Times New Roman"/>
          <w:spacing w:val="123"/>
          <w:szCs w:val="24"/>
        </w:rPr>
        <w:t xml:space="preserve"> </w:t>
      </w:r>
      <w:r w:rsidRPr="00A66D7F">
        <w:rPr>
          <w:rFonts w:eastAsia="Times New Roman"/>
          <w:szCs w:val="24"/>
        </w:rPr>
        <w:t>вредных</w:t>
      </w:r>
      <w:r w:rsidRPr="00A66D7F">
        <w:rPr>
          <w:rFonts w:eastAsia="Times New Roman"/>
          <w:spacing w:val="120"/>
          <w:szCs w:val="24"/>
        </w:rPr>
        <w:t xml:space="preserve"> </w:t>
      </w:r>
      <w:r w:rsidRPr="00A66D7F">
        <w:rPr>
          <w:rFonts w:eastAsia="Times New Roman"/>
          <w:szCs w:val="24"/>
        </w:rPr>
        <w:t>привычек</w:t>
      </w:r>
      <w:r w:rsidR="00CC07B6">
        <w:rPr>
          <w:rFonts w:eastAsia="Times New Roman"/>
          <w:szCs w:val="24"/>
        </w:rPr>
        <w:t xml:space="preserve"> </w:t>
      </w:r>
      <w:r w:rsidRPr="00A66D7F">
        <w:rPr>
          <w:rFonts w:eastAsia="Times New Roman"/>
          <w:spacing w:val="-1"/>
          <w:szCs w:val="24"/>
        </w:rPr>
        <w:t>(употребление</w:t>
      </w:r>
      <w:r w:rsidRPr="00A66D7F">
        <w:rPr>
          <w:rFonts w:eastAsia="Times New Roman"/>
          <w:szCs w:val="24"/>
        </w:rPr>
        <w:t xml:space="preserve"> алкоголя,</w:t>
      </w:r>
      <w:r w:rsidRPr="00A66D7F">
        <w:rPr>
          <w:rFonts w:eastAsia="Times New Roman"/>
          <w:spacing w:val="2"/>
          <w:szCs w:val="24"/>
        </w:rPr>
        <w:t xml:space="preserve"> </w:t>
      </w:r>
      <w:r w:rsidRPr="00A66D7F">
        <w:rPr>
          <w:rFonts w:eastAsia="Times New Roman"/>
          <w:szCs w:val="24"/>
        </w:rPr>
        <w:t>наркотиков,</w:t>
      </w:r>
      <w:r w:rsidRPr="00A66D7F">
        <w:rPr>
          <w:rFonts w:eastAsia="Times New Roman"/>
          <w:spacing w:val="3"/>
          <w:szCs w:val="24"/>
        </w:rPr>
        <w:t xml:space="preserve"> </w:t>
      </w:r>
      <w:r w:rsidRPr="00A66D7F">
        <w:rPr>
          <w:rFonts w:eastAsia="Times New Roman"/>
          <w:szCs w:val="24"/>
        </w:rPr>
        <w:t>курения);</w:t>
      </w:r>
    </w:p>
    <w:p w14:paraId="210632C9" w14:textId="77777777" w:rsidR="00A66D7F" w:rsidRPr="00A66D7F" w:rsidRDefault="00A66D7F" w:rsidP="00CC07B6">
      <w:pPr>
        <w:widowControl w:val="0"/>
        <w:autoSpaceDE w:val="0"/>
        <w:autoSpaceDN w:val="0"/>
        <w:spacing w:before="63" w:line="276" w:lineRule="auto"/>
        <w:ind w:left="816" w:firstLine="0"/>
        <w:rPr>
          <w:rFonts w:eastAsia="Times New Roman"/>
          <w:i/>
          <w:szCs w:val="24"/>
        </w:rPr>
      </w:pPr>
      <w:r w:rsidRPr="00A66D7F">
        <w:rPr>
          <w:rFonts w:eastAsia="Times New Roman"/>
          <w:i/>
          <w:szCs w:val="24"/>
        </w:rPr>
        <w:t>в</w:t>
      </w:r>
      <w:r w:rsidRPr="00A66D7F">
        <w:rPr>
          <w:rFonts w:eastAsia="Times New Roman"/>
          <w:i/>
          <w:spacing w:val="-3"/>
          <w:szCs w:val="24"/>
        </w:rPr>
        <w:t xml:space="preserve"> </w:t>
      </w:r>
      <w:r w:rsidRPr="00A66D7F">
        <w:rPr>
          <w:rFonts w:eastAsia="Times New Roman"/>
          <w:i/>
          <w:szCs w:val="24"/>
        </w:rPr>
        <w:t>сфере</w:t>
      </w:r>
      <w:r w:rsidRPr="00A66D7F">
        <w:rPr>
          <w:rFonts w:eastAsia="Times New Roman"/>
          <w:i/>
          <w:spacing w:val="-5"/>
          <w:szCs w:val="24"/>
        </w:rPr>
        <w:t xml:space="preserve"> </w:t>
      </w:r>
      <w:r w:rsidRPr="00A66D7F">
        <w:rPr>
          <w:rFonts w:eastAsia="Times New Roman"/>
          <w:i/>
          <w:szCs w:val="24"/>
        </w:rPr>
        <w:t>трудового воспитания:</w:t>
      </w:r>
    </w:p>
    <w:p w14:paraId="05D7068A" w14:textId="77777777" w:rsidR="00A66D7F" w:rsidRPr="00A66D7F" w:rsidRDefault="00A66D7F" w:rsidP="001331B5">
      <w:pPr>
        <w:widowControl w:val="0"/>
        <w:numPr>
          <w:ilvl w:val="0"/>
          <w:numId w:val="232"/>
        </w:numPr>
        <w:autoSpaceDE w:val="0"/>
        <w:autoSpaceDN w:val="0"/>
        <w:spacing w:before="84" w:line="276" w:lineRule="auto"/>
        <w:ind w:left="0" w:right="134" w:firstLine="709"/>
        <w:rPr>
          <w:rFonts w:eastAsia="Times New Roman"/>
          <w:szCs w:val="24"/>
        </w:rPr>
      </w:pPr>
      <w:r w:rsidRPr="00A66D7F">
        <w:rPr>
          <w:rFonts w:eastAsia="Times New Roman"/>
          <w:szCs w:val="24"/>
        </w:rPr>
        <w:t>готовность</w:t>
      </w:r>
      <w:r w:rsidRPr="00A66D7F">
        <w:rPr>
          <w:rFonts w:eastAsia="Times New Roman"/>
          <w:spacing w:val="1"/>
          <w:szCs w:val="24"/>
        </w:rPr>
        <w:t xml:space="preserve"> </w:t>
      </w:r>
      <w:r w:rsidRPr="00A66D7F">
        <w:rPr>
          <w:rFonts w:eastAsia="Times New Roman"/>
          <w:szCs w:val="24"/>
        </w:rPr>
        <w:t>к</w:t>
      </w:r>
      <w:r w:rsidRPr="00A66D7F">
        <w:rPr>
          <w:rFonts w:eastAsia="Times New Roman"/>
          <w:spacing w:val="1"/>
          <w:szCs w:val="24"/>
        </w:rPr>
        <w:t xml:space="preserve"> </w:t>
      </w:r>
      <w:r w:rsidRPr="00A66D7F">
        <w:rPr>
          <w:rFonts w:eastAsia="Times New Roman"/>
          <w:szCs w:val="24"/>
        </w:rPr>
        <w:t>активной</w:t>
      </w:r>
      <w:r w:rsidRPr="00A66D7F">
        <w:rPr>
          <w:rFonts w:eastAsia="Times New Roman"/>
          <w:spacing w:val="1"/>
          <w:szCs w:val="24"/>
        </w:rPr>
        <w:t xml:space="preserve"> </w:t>
      </w:r>
      <w:r w:rsidRPr="00A66D7F">
        <w:rPr>
          <w:rFonts w:eastAsia="Times New Roman"/>
          <w:szCs w:val="24"/>
        </w:rPr>
        <w:t>деятельности</w:t>
      </w:r>
      <w:r w:rsidRPr="00A66D7F">
        <w:rPr>
          <w:rFonts w:eastAsia="Times New Roman"/>
          <w:spacing w:val="1"/>
          <w:szCs w:val="24"/>
        </w:rPr>
        <w:t xml:space="preserve"> </w:t>
      </w:r>
      <w:r w:rsidRPr="00A66D7F">
        <w:rPr>
          <w:rFonts w:eastAsia="Times New Roman"/>
          <w:szCs w:val="24"/>
        </w:rPr>
        <w:t>биологической</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экологической</w:t>
      </w:r>
      <w:r w:rsidRPr="00A66D7F">
        <w:rPr>
          <w:rFonts w:eastAsia="Times New Roman"/>
          <w:spacing w:val="1"/>
          <w:szCs w:val="24"/>
        </w:rPr>
        <w:t xml:space="preserve"> </w:t>
      </w:r>
      <w:r w:rsidRPr="00A66D7F">
        <w:rPr>
          <w:rFonts w:eastAsia="Times New Roman"/>
          <w:szCs w:val="24"/>
        </w:rPr>
        <w:t>направленности, способность инициировать, планировать и самостоятельно</w:t>
      </w:r>
      <w:r w:rsidRPr="00A66D7F">
        <w:rPr>
          <w:rFonts w:eastAsia="Times New Roman"/>
          <w:spacing w:val="1"/>
          <w:szCs w:val="24"/>
        </w:rPr>
        <w:t xml:space="preserve"> </w:t>
      </w:r>
      <w:r w:rsidRPr="00A66D7F">
        <w:rPr>
          <w:rFonts w:eastAsia="Times New Roman"/>
          <w:szCs w:val="24"/>
        </w:rPr>
        <w:t>выполнять</w:t>
      </w:r>
      <w:r w:rsidRPr="00A66D7F">
        <w:rPr>
          <w:rFonts w:eastAsia="Times New Roman"/>
          <w:spacing w:val="2"/>
          <w:szCs w:val="24"/>
        </w:rPr>
        <w:t xml:space="preserve"> </w:t>
      </w:r>
      <w:r w:rsidRPr="00A66D7F">
        <w:rPr>
          <w:rFonts w:eastAsia="Times New Roman"/>
          <w:szCs w:val="24"/>
        </w:rPr>
        <w:t>такую деятельность;</w:t>
      </w:r>
    </w:p>
    <w:p w14:paraId="2522947B" w14:textId="77777777" w:rsidR="00A66D7F" w:rsidRPr="00A66D7F" w:rsidRDefault="00A66D7F" w:rsidP="001331B5">
      <w:pPr>
        <w:widowControl w:val="0"/>
        <w:numPr>
          <w:ilvl w:val="0"/>
          <w:numId w:val="232"/>
        </w:numPr>
        <w:autoSpaceDE w:val="0"/>
        <w:autoSpaceDN w:val="0"/>
        <w:spacing w:before="2" w:line="276" w:lineRule="auto"/>
        <w:ind w:left="0" w:firstLine="709"/>
        <w:rPr>
          <w:rFonts w:eastAsia="Times New Roman"/>
          <w:szCs w:val="24"/>
        </w:rPr>
      </w:pPr>
      <w:r w:rsidRPr="00A66D7F">
        <w:rPr>
          <w:rFonts w:eastAsia="Times New Roman"/>
          <w:szCs w:val="24"/>
        </w:rPr>
        <w:t>интерес</w:t>
      </w:r>
      <w:r w:rsidRPr="00A66D7F">
        <w:rPr>
          <w:rFonts w:eastAsia="Times New Roman"/>
          <w:spacing w:val="-5"/>
          <w:szCs w:val="24"/>
        </w:rPr>
        <w:t xml:space="preserve"> </w:t>
      </w:r>
      <w:r w:rsidRPr="00A66D7F">
        <w:rPr>
          <w:rFonts w:eastAsia="Times New Roman"/>
          <w:szCs w:val="24"/>
        </w:rPr>
        <w:t>к</w:t>
      </w:r>
      <w:r w:rsidRPr="00A66D7F">
        <w:rPr>
          <w:rFonts w:eastAsia="Times New Roman"/>
          <w:spacing w:val="-3"/>
          <w:szCs w:val="24"/>
        </w:rPr>
        <w:t xml:space="preserve"> </w:t>
      </w:r>
      <w:r w:rsidRPr="00A66D7F">
        <w:rPr>
          <w:rFonts w:eastAsia="Times New Roman"/>
          <w:szCs w:val="24"/>
        </w:rPr>
        <w:t>практическому</w:t>
      </w:r>
      <w:r w:rsidRPr="00A66D7F">
        <w:rPr>
          <w:rFonts w:eastAsia="Times New Roman"/>
          <w:spacing w:val="-15"/>
          <w:szCs w:val="24"/>
        </w:rPr>
        <w:t xml:space="preserve"> </w:t>
      </w:r>
      <w:r w:rsidRPr="00A66D7F">
        <w:rPr>
          <w:rFonts w:eastAsia="Times New Roman"/>
          <w:szCs w:val="24"/>
        </w:rPr>
        <w:t>изучению</w:t>
      </w:r>
      <w:r w:rsidRPr="00A66D7F">
        <w:rPr>
          <w:rFonts w:eastAsia="Times New Roman"/>
          <w:spacing w:val="-5"/>
          <w:szCs w:val="24"/>
        </w:rPr>
        <w:t xml:space="preserve"> </w:t>
      </w:r>
      <w:r w:rsidRPr="00A66D7F">
        <w:rPr>
          <w:rFonts w:eastAsia="Times New Roman"/>
          <w:szCs w:val="24"/>
        </w:rPr>
        <w:t>профессий,</w:t>
      </w:r>
      <w:r w:rsidRPr="00A66D7F">
        <w:rPr>
          <w:rFonts w:eastAsia="Times New Roman"/>
          <w:spacing w:val="-3"/>
          <w:szCs w:val="24"/>
        </w:rPr>
        <w:t xml:space="preserve"> </w:t>
      </w:r>
      <w:r w:rsidRPr="00A66D7F">
        <w:rPr>
          <w:rFonts w:eastAsia="Times New Roman"/>
          <w:szCs w:val="24"/>
        </w:rPr>
        <w:t>связанных</w:t>
      </w:r>
      <w:r w:rsidRPr="00A66D7F">
        <w:rPr>
          <w:rFonts w:eastAsia="Times New Roman"/>
          <w:spacing w:val="-8"/>
          <w:szCs w:val="24"/>
        </w:rPr>
        <w:t xml:space="preserve"> </w:t>
      </w:r>
      <w:r w:rsidRPr="00A66D7F">
        <w:rPr>
          <w:rFonts w:eastAsia="Times New Roman"/>
          <w:szCs w:val="24"/>
        </w:rPr>
        <w:t>с</w:t>
      </w:r>
      <w:r w:rsidRPr="00A66D7F">
        <w:rPr>
          <w:rFonts w:eastAsia="Times New Roman"/>
          <w:spacing w:val="1"/>
          <w:szCs w:val="24"/>
        </w:rPr>
        <w:t xml:space="preserve"> </w:t>
      </w:r>
      <w:r w:rsidRPr="00A66D7F">
        <w:rPr>
          <w:rFonts w:eastAsia="Times New Roman"/>
          <w:szCs w:val="24"/>
        </w:rPr>
        <w:t>биологией;</w:t>
      </w:r>
    </w:p>
    <w:p w14:paraId="3AA6FCF0" w14:textId="77777777" w:rsidR="00A66D7F" w:rsidRPr="00A66D7F" w:rsidRDefault="00A66D7F" w:rsidP="001331B5">
      <w:pPr>
        <w:widowControl w:val="0"/>
        <w:numPr>
          <w:ilvl w:val="0"/>
          <w:numId w:val="232"/>
        </w:numPr>
        <w:autoSpaceDE w:val="0"/>
        <w:autoSpaceDN w:val="0"/>
        <w:spacing w:before="89" w:line="276" w:lineRule="auto"/>
        <w:ind w:left="0" w:right="137" w:firstLine="709"/>
        <w:rPr>
          <w:rFonts w:eastAsia="Times New Roman"/>
          <w:szCs w:val="24"/>
        </w:rPr>
      </w:pPr>
      <w:r w:rsidRPr="00A66D7F">
        <w:rPr>
          <w:rFonts w:eastAsia="Times New Roman"/>
          <w:szCs w:val="24"/>
        </w:rPr>
        <w:t>готовность</w:t>
      </w:r>
      <w:r w:rsidRPr="00A66D7F">
        <w:rPr>
          <w:rFonts w:eastAsia="Times New Roman"/>
          <w:spacing w:val="-4"/>
          <w:szCs w:val="24"/>
        </w:rPr>
        <w:t xml:space="preserve"> </w:t>
      </w:r>
      <w:r w:rsidRPr="00A66D7F">
        <w:rPr>
          <w:rFonts w:eastAsia="Times New Roman"/>
          <w:szCs w:val="24"/>
        </w:rPr>
        <w:t>и</w:t>
      </w:r>
      <w:r w:rsidRPr="00A66D7F">
        <w:rPr>
          <w:rFonts w:eastAsia="Times New Roman"/>
          <w:spacing w:val="-4"/>
          <w:szCs w:val="24"/>
        </w:rPr>
        <w:t xml:space="preserve"> </w:t>
      </w:r>
      <w:r w:rsidRPr="00A66D7F">
        <w:rPr>
          <w:rFonts w:eastAsia="Times New Roman"/>
          <w:szCs w:val="24"/>
        </w:rPr>
        <w:t>способность</w:t>
      </w:r>
      <w:r w:rsidRPr="00A66D7F">
        <w:rPr>
          <w:rFonts w:eastAsia="Times New Roman"/>
          <w:spacing w:val="-3"/>
          <w:szCs w:val="24"/>
        </w:rPr>
        <w:t xml:space="preserve"> </w:t>
      </w:r>
      <w:r w:rsidRPr="00A66D7F">
        <w:rPr>
          <w:rFonts w:eastAsia="Times New Roman"/>
          <w:szCs w:val="24"/>
        </w:rPr>
        <w:t>к</w:t>
      </w:r>
      <w:r w:rsidRPr="00A66D7F">
        <w:rPr>
          <w:rFonts w:eastAsia="Times New Roman"/>
          <w:spacing w:val="-4"/>
          <w:szCs w:val="24"/>
        </w:rPr>
        <w:t xml:space="preserve"> </w:t>
      </w:r>
      <w:r w:rsidRPr="00A66D7F">
        <w:rPr>
          <w:rFonts w:eastAsia="Times New Roman"/>
          <w:szCs w:val="24"/>
        </w:rPr>
        <w:t>образованию</w:t>
      </w:r>
      <w:r w:rsidRPr="00A66D7F">
        <w:rPr>
          <w:rFonts w:eastAsia="Times New Roman"/>
          <w:spacing w:val="-5"/>
          <w:szCs w:val="24"/>
        </w:rPr>
        <w:t xml:space="preserve"> </w:t>
      </w:r>
      <w:r w:rsidRPr="00A66D7F">
        <w:rPr>
          <w:rFonts w:eastAsia="Times New Roman"/>
          <w:szCs w:val="24"/>
        </w:rPr>
        <w:t>и</w:t>
      </w:r>
      <w:r w:rsidRPr="00A66D7F">
        <w:rPr>
          <w:rFonts w:eastAsia="Times New Roman"/>
          <w:spacing w:val="-4"/>
          <w:szCs w:val="24"/>
        </w:rPr>
        <w:t xml:space="preserve"> </w:t>
      </w:r>
      <w:r w:rsidRPr="00A66D7F">
        <w:rPr>
          <w:rFonts w:eastAsia="Times New Roman"/>
          <w:szCs w:val="24"/>
        </w:rPr>
        <w:t>самообразованию</w:t>
      </w:r>
      <w:r w:rsidRPr="00A66D7F">
        <w:rPr>
          <w:rFonts w:eastAsia="Times New Roman"/>
          <w:spacing w:val="-5"/>
          <w:szCs w:val="24"/>
        </w:rPr>
        <w:t xml:space="preserve"> </w:t>
      </w:r>
      <w:r w:rsidRPr="00A66D7F">
        <w:rPr>
          <w:rFonts w:eastAsia="Times New Roman"/>
          <w:szCs w:val="24"/>
        </w:rPr>
        <w:t>на</w:t>
      </w:r>
      <w:r w:rsidRPr="00A66D7F">
        <w:rPr>
          <w:rFonts w:eastAsia="Times New Roman"/>
          <w:spacing w:val="-6"/>
          <w:szCs w:val="24"/>
        </w:rPr>
        <w:t xml:space="preserve"> </w:t>
      </w:r>
      <w:r w:rsidRPr="00A66D7F">
        <w:rPr>
          <w:rFonts w:eastAsia="Times New Roman"/>
          <w:szCs w:val="24"/>
        </w:rPr>
        <w:t>протяжении</w:t>
      </w:r>
      <w:r w:rsidRPr="00A66D7F">
        <w:rPr>
          <w:rFonts w:eastAsia="Times New Roman"/>
          <w:spacing w:val="-68"/>
          <w:szCs w:val="24"/>
        </w:rPr>
        <w:t xml:space="preserve"> </w:t>
      </w:r>
      <w:r w:rsidRPr="00A66D7F">
        <w:rPr>
          <w:rFonts w:eastAsia="Times New Roman"/>
          <w:szCs w:val="24"/>
        </w:rPr>
        <w:t>всей</w:t>
      </w:r>
      <w:r w:rsidRPr="00A66D7F">
        <w:rPr>
          <w:rFonts w:eastAsia="Times New Roman"/>
          <w:spacing w:val="1"/>
          <w:szCs w:val="24"/>
        </w:rPr>
        <w:t xml:space="preserve"> </w:t>
      </w:r>
      <w:r w:rsidRPr="00A66D7F">
        <w:rPr>
          <w:rFonts w:eastAsia="Times New Roman"/>
          <w:szCs w:val="24"/>
        </w:rPr>
        <w:t>жизни;</w:t>
      </w:r>
    </w:p>
    <w:p w14:paraId="33425D41" w14:textId="77777777" w:rsidR="00A66D7F" w:rsidRPr="00A66D7F" w:rsidRDefault="00A66D7F" w:rsidP="00CC07B6">
      <w:pPr>
        <w:widowControl w:val="0"/>
        <w:autoSpaceDE w:val="0"/>
        <w:autoSpaceDN w:val="0"/>
        <w:spacing w:before="126" w:line="276" w:lineRule="auto"/>
        <w:ind w:left="816" w:firstLine="0"/>
        <w:rPr>
          <w:rFonts w:eastAsia="Times New Roman"/>
          <w:i/>
          <w:szCs w:val="24"/>
        </w:rPr>
      </w:pPr>
      <w:r w:rsidRPr="00A66D7F">
        <w:rPr>
          <w:rFonts w:eastAsia="Times New Roman"/>
          <w:i/>
          <w:szCs w:val="24"/>
        </w:rPr>
        <w:t>в</w:t>
      </w:r>
      <w:r w:rsidRPr="00A66D7F">
        <w:rPr>
          <w:rFonts w:eastAsia="Times New Roman"/>
          <w:i/>
          <w:spacing w:val="-2"/>
          <w:szCs w:val="24"/>
        </w:rPr>
        <w:t xml:space="preserve"> </w:t>
      </w:r>
      <w:r w:rsidRPr="00A66D7F">
        <w:rPr>
          <w:rFonts w:eastAsia="Times New Roman"/>
          <w:i/>
          <w:szCs w:val="24"/>
        </w:rPr>
        <w:t>сфере</w:t>
      </w:r>
      <w:r w:rsidRPr="00A66D7F">
        <w:rPr>
          <w:rFonts w:eastAsia="Times New Roman"/>
          <w:i/>
          <w:spacing w:val="-4"/>
          <w:szCs w:val="24"/>
        </w:rPr>
        <w:t xml:space="preserve"> </w:t>
      </w:r>
      <w:r w:rsidRPr="00A66D7F">
        <w:rPr>
          <w:rFonts w:eastAsia="Times New Roman"/>
          <w:i/>
          <w:szCs w:val="24"/>
        </w:rPr>
        <w:t>экологического воспитания:</w:t>
      </w:r>
    </w:p>
    <w:p w14:paraId="140046D4" w14:textId="77777777" w:rsidR="00A66D7F" w:rsidRPr="00A66D7F" w:rsidRDefault="00A66D7F" w:rsidP="001331B5">
      <w:pPr>
        <w:widowControl w:val="0"/>
        <w:numPr>
          <w:ilvl w:val="0"/>
          <w:numId w:val="232"/>
        </w:numPr>
        <w:autoSpaceDE w:val="0"/>
        <w:autoSpaceDN w:val="0"/>
        <w:spacing w:before="83" w:line="276" w:lineRule="auto"/>
        <w:ind w:left="0" w:right="141" w:firstLine="709"/>
        <w:rPr>
          <w:rFonts w:eastAsia="Times New Roman"/>
          <w:szCs w:val="24"/>
        </w:rPr>
      </w:pPr>
      <w:r w:rsidRPr="00A66D7F">
        <w:rPr>
          <w:rFonts w:eastAsia="Times New Roman"/>
          <w:szCs w:val="24"/>
        </w:rPr>
        <w:t>экологически</w:t>
      </w:r>
      <w:r w:rsidRPr="00A66D7F">
        <w:rPr>
          <w:rFonts w:eastAsia="Times New Roman"/>
          <w:spacing w:val="1"/>
          <w:szCs w:val="24"/>
        </w:rPr>
        <w:t xml:space="preserve"> </w:t>
      </w:r>
      <w:r w:rsidRPr="00A66D7F">
        <w:rPr>
          <w:rFonts w:eastAsia="Times New Roman"/>
          <w:szCs w:val="24"/>
        </w:rPr>
        <w:t>целесообразное отношение к</w:t>
      </w:r>
      <w:r w:rsidRPr="00A66D7F">
        <w:rPr>
          <w:rFonts w:eastAsia="Times New Roman"/>
          <w:spacing w:val="70"/>
          <w:szCs w:val="24"/>
        </w:rPr>
        <w:t xml:space="preserve"> </w:t>
      </w:r>
      <w:r w:rsidRPr="00A66D7F">
        <w:rPr>
          <w:rFonts w:eastAsia="Times New Roman"/>
          <w:szCs w:val="24"/>
        </w:rPr>
        <w:t>природе как</w:t>
      </w:r>
      <w:r w:rsidRPr="00A66D7F">
        <w:rPr>
          <w:rFonts w:eastAsia="Times New Roman"/>
          <w:spacing w:val="70"/>
          <w:szCs w:val="24"/>
        </w:rPr>
        <w:t xml:space="preserve"> </w:t>
      </w:r>
      <w:r w:rsidRPr="00A66D7F">
        <w:rPr>
          <w:rFonts w:eastAsia="Times New Roman"/>
          <w:szCs w:val="24"/>
        </w:rPr>
        <w:t>источнику жизни</w:t>
      </w:r>
      <w:r w:rsidRPr="00A66D7F">
        <w:rPr>
          <w:rFonts w:eastAsia="Times New Roman"/>
          <w:spacing w:val="1"/>
          <w:szCs w:val="24"/>
        </w:rPr>
        <w:t xml:space="preserve"> </w:t>
      </w:r>
      <w:r w:rsidRPr="00A66D7F">
        <w:rPr>
          <w:rFonts w:eastAsia="Times New Roman"/>
          <w:szCs w:val="24"/>
        </w:rPr>
        <w:t>на</w:t>
      </w:r>
      <w:r w:rsidRPr="00A66D7F">
        <w:rPr>
          <w:rFonts w:eastAsia="Times New Roman"/>
          <w:spacing w:val="-2"/>
          <w:szCs w:val="24"/>
        </w:rPr>
        <w:t xml:space="preserve"> </w:t>
      </w:r>
      <w:r w:rsidRPr="00A66D7F">
        <w:rPr>
          <w:rFonts w:eastAsia="Times New Roman"/>
          <w:szCs w:val="24"/>
        </w:rPr>
        <w:t>Земле,</w:t>
      </w:r>
      <w:r w:rsidRPr="00A66D7F">
        <w:rPr>
          <w:rFonts w:eastAsia="Times New Roman"/>
          <w:spacing w:val="3"/>
          <w:szCs w:val="24"/>
        </w:rPr>
        <w:t xml:space="preserve"> </w:t>
      </w:r>
      <w:r w:rsidRPr="00A66D7F">
        <w:rPr>
          <w:rFonts w:eastAsia="Times New Roman"/>
          <w:szCs w:val="24"/>
        </w:rPr>
        <w:t>основе</w:t>
      </w:r>
      <w:r w:rsidRPr="00A66D7F">
        <w:rPr>
          <w:rFonts w:eastAsia="Times New Roman"/>
          <w:spacing w:val="-1"/>
          <w:szCs w:val="24"/>
        </w:rPr>
        <w:t xml:space="preserve"> </w:t>
      </w:r>
      <w:r w:rsidRPr="00A66D7F">
        <w:rPr>
          <w:rFonts w:eastAsia="Times New Roman"/>
          <w:szCs w:val="24"/>
        </w:rPr>
        <w:t>ее</w:t>
      </w:r>
      <w:r w:rsidRPr="00A66D7F">
        <w:rPr>
          <w:rFonts w:eastAsia="Times New Roman"/>
          <w:spacing w:val="-2"/>
          <w:szCs w:val="24"/>
        </w:rPr>
        <w:t xml:space="preserve"> </w:t>
      </w:r>
      <w:r w:rsidRPr="00A66D7F">
        <w:rPr>
          <w:rFonts w:eastAsia="Times New Roman"/>
          <w:szCs w:val="24"/>
        </w:rPr>
        <w:t>существования;</w:t>
      </w:r>
    </w:p>
    <w:p w14:paraId="69AA000A" w14:textId="77777777" w:rsidR="00A66D7F" w:rsidRPr="00A66D7F" w:rsidRDefault="00A66D7F" w:rsidP="001331B5">
      <w:pPr>
        <w:widowControl w:val="0"/>
        <w:numPr>
          <w:ilvl w:val="0"/>
          <w:numId w:val="232"/>
        </w:numPr>
        <w:autoSpaceDE w:val="0"/>
        <w:autoSpaceDN w:val="0"/>
        <w:spacing w:line="276" w:lineRule="auto"/>
        <w:ind w:left="0" w:right="146" w:firstLine="709"/>
        <w:rPr>
          <w:rFonts w:eastAsia="Times New Roman"/>
          <w:szCs w:val="24"/>
        </w:rPr>
      </w:pPr>
      <w:r w:rsidRPr="00A66D7F">
        <w:rPr>
          <w:rFonts w:eastAsia="Times New Roman"/>
          <w:szCs w:val="24"/>
        </w:rPr>
        <w:t>повышение</w:t>
      </w:r>
      <w:r w:rsidRPr="00A66D7F">
        <w:rPr>
          <w:rFonts w:eastAsia="Times New Roman"/>
          <w:spacing w:val="1"/>
          <w:szCs w:val="24"/>
        </w:rPr>
        <w:t xml:space="preserve"> </w:t>
      </w:r>
      <w:r w:rsidRPr="00A66D7F">
        <w:rPr>
          <w:rFonts w:eastAsia="Times New Roman"/>
          <w:szCs w:val="24"/>
        </w:rPr>
        <w:t>уровня</w:t>
      </w:r>
      <w:r w:rsidRPr="00A66D7F">
        <w:rPr>
          <w:rFonts w:eastAsia="Times New Roman"/>
          <w:spacing w:val="1"/>
          <w:szCs w:val="24"/>
        </w:rPr>
        <w:t xml:space="preserve"> </w:t>
      </w:r>
      <w:r w:rsidRPr="00A66D7F">
        <w:rPr>
          <w:rFonts w:eastAsia="Times New Roman"/>
          <w:szCs w:val="24"/>
        </w:rPr>
        <w:t>экологической</w:t>
      </w:r>
      <w:r w:rsidRPr="00A66D7F">
        <w:rPr>
          <w:rFonts w:eastAsia="Times New Roman"/>
          <w:spacing w:val="1"/>
          <w:szCs w:val="24"/>
        </w:rPr>
        <w:t xml:space="preserve"> </w:t>
      </w:r>
      <w:r w:rsidRPr="00A66D7F">
        <w:rPr>
          <w:rFonts w:eastAsia="Times New Roman"/>
          <w:szCs w:val="24"/>
        </w:rPr>
        <w:t>культуры:</w:t>
      </w:r>
      <w:r w:rsidRPr="00A66D7F">
        <w:rPr>
          <w:rFonts w:eastAsia="Times New Roman"/>
          <w:spacing w:val="1"/>
          <w:szCs w:val="24"/>
        </w:rPr>
        <w:t xml:space="preserve"> </w:t>
      </w:r>
      <w:r w:rsidRPr="00A66D7F">
        <w:rPr>
          <w:rFonts w:eastAsia="Times New Roman"/>
          <w:szCs w:val="24"/>
        </w:rPr>
        <w:t>приобретение</w:t>
      </w:r>
      <w:r w:rsidRPr="00A66D7F">
        <w:rPr>
          <w:rFonts w:eastAsia="Times New Roman"/>
          <w:spacing w:val="1"/>
          <w:szCs w:val="24"/>
        </w:rPr>
        <w:t xml:space="preserve"> </w:t>
      </w:r>
      <w:r w:rsidRPr="00A66D7F">
        <w:rPr>
          <w:rFonts w:eastAsia="Times New Roman"/>
          <w:szCs w:val="24"/>
        </w:rPr>
        <w:t>опыта</w:t>
      </w:r>
      <w:r w:rsidRPr="00A66D7F">
        <w:rPr>
          <w:rFonts w:eastAsia="Times New Roman"/>
          <w:spacing w:val="1"/>
          <w:szCs w:val="24"/>
        </w:rPr>
        <w:t xml:space="preserve"> </w:t>
      </w:r>
      <w:r w:rsidRPr="00A66D7F">
        <w:rPr>
          <w:rFonts w:eastAsia="Times New Roman"/>
          <w:szCs w:val="24"/>
        </w:rPr>
        <w:t xml:space="preserve">планирования   </w:t>
      </w:r>
      <w:r w:rsidRPr="00A66D7F">
        <w:rPr>
          <w:rFonts w:eastAsia="Times New Roman"/>
          <w:spacing w:val="1"/>
          <w:szCs w:val="24"/>
        </w:rPr>
        <w:t xml:space="preserve"> </w:t>
      </w:r>
      <w:r w:rsidRPr="00A66D7F">
        <w:rPr>
          <w:rFonts w:eastAsia="Times New Roman"/>
          <w:szCs w:val="24"/>
        </w:rPr>
        <w:t xml:space="preserve">поступков   </w:t>
      </w:r>
      <w:r w:rsidRPr="00A66D7F">
        <w:rPr>
          <w:rFonts w:eastAsia="Times New Roman"/>
          <w:spacing w:val="1"/>
          <w:szCs w:val="24"/>
        </w:rPr>
        <w:t xml:space="preserve"> </w:t>
      </w:r>
      <w:r w:rsidRPr="00A66D7F">
        <w:rPr>
          <w:rFonts w:eastAsia="Times New Roman"/>
          <w:szCs w:val="24"/>
        </w:rPr>
        <w:t xml:space="preserve">и   </w:t>
      </w:r>
      <w:r w:rsidRPr="00A66D7F">
        <w:rPr>
          <w:rFonts w:eastAsia="Times New Roman"/>
          <w:spacing w:val="1"/>
          <w:szCs w:val="24"/>
        </w:rPr>
        <w:t xml:space="preserve"> </w:t>
      </w:r>
      <w:r w:rsidRPr="00A66D7F">
        <w:rPr>
          <w:rFonts w:eastAsia="Times New Roman"/>
          <w:szCs w:val="24"/>
        </w:rPr>
        <w:t xml:space="preserve">оценки    их   </w:t>
      </w:r>
      <w:r w:rsidRPr="00A66D7F">
        <w:rPr>
          <w:rFonts w:eastAsia="Times New Roman"/>
          <w:spacing w:val="1"/>
          <w:szCs w:val="24"/>
        </w:rPr>
        <w:t xml:space="preserve"> </w:t>
      </w:r>
      <w:r w:rsidRPr="00A66D7F">
        <w:rPr>
          <w:rFonts w:eastAsia="Times New Roman"/>
          <w:szCs w:val="24"/>
        </w:rPr>
        <w:t>возможных     последствий</w:t>
      </w:r>
      <w:r w:rsidRPr="00A66D7F">
        <w:rPr>
          <w:rFonts w:eastAsia="Times New Roman"/>
          <w:spacing w:val="1"/>
          <w:szCs w:val="24"/>
        </w:rPr>
        <w:t xml:space="preserve"> </w:t>
      </w:r>
      <w:r w:rsidRPr="00A66D7F">
        <w:rPr>
          <w:rFonts w:eastAsia="Times New Roman"/>
          <w:szCs w:val="24"/>
        </w:rPr>
        <w:t>для</w:t>
      </w:r>
      <w:r w:rsidRPr="00A66D7F">
        <w:rPr>
          <w:rFonts w:eastAsia="Times New Roman"/>
          <w:spacing w:val="1"/>
          <w:szCs w:val="24"/>
        </w:rPr>
        <w:t xml:space="preserve"> </w:t>
      </w:r>
      <w:r w:rsidRPr="00A66D7F">
        <w:rPr>
          <w:rFonts w:eastAsia="Times New Roman"/>
          <w:szCs w:val="24"/>
        </w:rPr>
        <w:t>окружающей</w:t>
      </w:r>
      <w:r w:rsidRPr="00A66D7F">
        <w:rPr>
          <w:rFonts w:eastAsia="Times New Roman"/>
          <w:spacing w:val="2"/>
          <w:szCs w:val="24"/>
        </w:rPr>
        <w:t xml:space="preserve"> </w:t>
      </w:r>
      <w:r w:rsidRPr="00A66D7F">
        <w:rPr>
          <w:rFonts w:eastAsia="Times New Roman"/>
          <w:szCs w:val="24"/>
        </w:rPr>
        <w:t>среды;</w:t>
      </w:r>
    </w:p>
    <w:p w14:paraId="39D07559" w14:textId="77777777" w:rsidR="00A66D7F" w:rsidRPr="00A66D7F" w:rsidRDefault="00A66D7F" w:rsidP="001331B5">
      <w:pPr>
        <w:widowControl w:val="0"/>
        <w:numPr>
          <w:ilvl w:val="0"/>
          <w:numId w:val="232"/>
        </w:numPr>
        <w:autoSpaceDE w:val="0"/>
        <w:autoSpaceDN w:val="0"/>
        <w:spacing w:line="276" w:lineRule="auto"/>
        <w:ind w:left="0" w:right="131" w:firstLine="709"/>
        <w:rPr>
          <w:rFonts w:eastAsia="Times New Roman"/>
          <w:szCs w:val="24"/>
        </w:rPr>
      </w:pPr>
      <w:r w:rsidRPr="00A66D7F">
        <w:rPr>
          <w:rFonts w:eastAsia="Times New Roman"/>
          <w:szCs w:val="24"/>
        </w:rPr>
        <w:t>способность использовать приобретаемые при изучении биологии знания и</w:t>
      </w:r>
      <w:r w:rsidRPr="00A66D7F">
        <w:rPr>
          <w:rFonts w:eastAsia="Times New Roman"/>
          <w:spacing w:val="1"/>
          <w:szCs w:val="24"/>
        </w:rPr>
        <w:t xml:space="preserve"> </w:t>
      </w:r>
      <w:r w:rsidRPr="00A66D7F">
        <w:rPr>
          <w:rFonts w:eastAsia="Times New Roman"/>
          <w:szCs w:val="24"/>
        </w:rPr>
        <w:t>умения</w:t>
      </w:r>
      <w:r w:rsidRPr="00A66D7F">
        <w:rPr>
          <w:rFonts w:eastAsia="Times New Roman"/>
          <w:spacing w:val="1"/>
          <w:szCs w:val="24"/>
        </w:rPr>
        <w:t xml:space="preserve"> </w:t>
      </w:r>
      <w:r w:rsidRPr="00A66D7F">
        <w:rPr>
          <w:rFonts w:eastAsia="Times New Roman"/>
          <w:szCs w:val="24"/>
        </w:rPr>
        <w:t>при</w:t>
      </w:r>
      <w:r w:rsidRPr="00A66D7F">
        <w:rPr>
          <w:rFonts w:eastAsia="Times New Roman"/>
          <w:spacing w:val="1"/>
          <w:szCs w:val="24"/>
        </w:rPr>
        <w:t xml:space="preserve"> </w:t>
      </w:r>
      <w:r w:rsidRPr="00A66D7F">
        <w:rPr>
          <w:rFonts w:eastAsia="Times New Roman"/>
          <w:szCs w:val="24"/>
        </w:rPr>
        <w:t>решении</w:t>
      </w:r>
      <w:r w:rsidRPr="00A66D7F">
        <w:rPr>
          <w:rFonts w:eastAsia="Times New Roman"/>
          <w:spacing w:val="1"/>
          <w:szCs w:val="24"/>
        </w:rPr>
        <w:t xml:space="preserve"> </w:t>
      </w:r>
      <w:r w:rsidRPr="00A66D7F">
        <w:rPr>
          <w:rFonts w:eastAsia="Times New Roman"/>
          <w:szCs w:val="24"/>
        </w:rPr>
        <w:t>проблем,</w:t>
      </w:r>
      <w:r w:rsidRPr="00A66D7F">
        <w:rPr>
          <w:rFonts w:eastAsia="Times New Roman"/>
          <w:spacing w:val="1"/>
          <w:szCs w:val="24"/>
        </w:rPr>
        <w:t xml:space="preserve"> </w:t>
      </w:r>
      <w:r w:rsidRPr="00A66D7F">
        <w:rPr>
          <w:rFonts w:eastAsia="Times New Roman"/>
          <w:szCs w:val="24"/>
        </w:rPr>
        <w:t>связанных</w:t>
      </w:r>
      <w:r w:rsidRPr="00A66D7F">
        <w:rPr>
          <w:rFonts w:eastAsia="Times New Roman"/>
          <w:spacing w:val="1"/>
          <w:szCs w:val="24"/>
        </w:rPr>
        <w:t xml:space="preserve"> </w:t>
      </w:r>
      <w:r w:rsidRPr="00A66D7F">
        <w:rPr>
          <w:rFonts w:eastAsia="Times New Roman"/>
          <w:szCs w:val="24"/>
        </w:rPr>
        <w:t>с</w:t>
      </w:r>
      <w:r w:rsidRPr="00A66D7F">
        <w:rPr>
          <w:rFonts w:eastAsia="Times New Roman"/>
          <w:spacing w:val="1"/>
          <w:szCs w:val="24"/>
        </w:rPr>
        <w:t xml:space="preserve"> </w:t>
      </w:r>
      <w:r w:rsidRPr="00A66D7F">
        <w:rPr>
          <w:rFonts w:eastAsia="Times New Roman"/>
          <w:szCs w:val="24"/>
        </w:rPr>
        <w:t>рациональным</w:t>
      </w:r>
      <w:r w:rsidRPr="00A66D7F">
        <w:rPr>
          <w:rFonts w:eastAsia="Times New Roman"/>
          <w:spacing w:val="1"/>
          <w:szCs w:val="24"/>
        </w:rPr>
        <w:t xml:space="preserve"> </w:t>
      </w:r>
      <w:r w:rsidRPr="00A66D7F">
        <w:rPr>
          <w:rFonts w:eastAsia="Times New Roman"/>
          <w:szCs w:val="24"/>
        </w:rPr>
        <w:t>природопользованием</w:t>
      </w:r>
      <w:r w:rsidRPr="00A66D7F">
        <w:rPr>
          <w:rFonts w:eastAsia="Times New Roman"/>
          <w:spacing w:val="1"/>
          <w:szCs w:val="24"/>
        </w:rPr>
        <w:t xml:space="preserve"> </w:t>
      </w:r>
      <w:r w:rsidRPr="00A66D7F">
        <w:rPr>
          <w:rFonts w:eastAsia="Times New Roman"/>
          <w:szCs w:val="24"/>
        </w:rPr>
        <w:t>(соблюдение</w:t>
      </w:r>
      <w:r w:rsidRPr="00A66D7F">
        <w:rPr>
          <w:rFonts w:eastAsia="Times New Roman"/>
          <w:spacing w:val="1"/>
          <w:szCs w:val="24"/>
        </w:rPr>
        <w:t xml:space="preserve"> </w:t>
      </w:r>
      <w:r w:rsidRPr="00A66D7F">
        <w:rPr>
          <w:rFonts w:eastAsia="Times New Roman"/>
          <w:szCs w:val="24"/>
        </w:rPr>
        <w:t>правил</w:t>
      </w:r>
      <w:r w:rsidRPr="00A66D7F">
        <w:rPr>
          <w:rFonts w:eastAsia="Times New Roman"/>
          <w:spacing w:val="1"/>
          <w:szCs w:val="24"/>
        </w:rPr>
        <w:t xml:space="preserve"> </w:t>
      </w:r>
      <w:r w:rsidRPr="00A66D7F">
        <w:rPr>
          <w:rFonts w:eastAsia="Times New Roman"/>
          <w:szCs w:val="24"/>
        </w:rPr>
        <w:t>поведения</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1"/>
          <w:szCs w:val="24"/>
        </w:rPr>
        <w:t xml:space="preserve"> </w:t>
      </w:r>
      <w:r w:rsidRPr="00A66D7F">
        <w:rPr>
          <w:rFonts w:eastAsia="Times New Roman"/>
          <w:szCs w:val="24"/>
        </w:rPr>
        <w:t>природе,</w:t>
      </w:r>
      <w:r w:rsidRPr="00A66D7F">
        <w:rPr>
          <w:rFonts w:eastAsia="Times New Roman"/>
          <w:spacing w:val="1"/>
          <w:szCs w:val="24"/>
        </w:rPr>
        <w:t xml:space="preserve"> </w:t>
      </w:r>
      <w:r w:rsidRPr="00A66D7F">
        <w:rPr>
          <w:rFonts w:eastAsia="Times New Roman"/>
          <w:szCs w:val="24"/>
        </w:rPr>
        <w:t>направленных</w:t>
      </w:r>
      <w:r w:rsidRPr="00A66D7F">
        <w:rPr>
          <w:rFonts w:eastAsia="Times New Roman"/>
          <w:spacing w:val="1"/>
          <w:szCs w:val="24"/>
        </w:rPr>
        <w:t xml:space="preserve"> </w:t>
      </w:r>
      <w:r w:rsidRPr="00A66D7F">
        <w:rPr>
          <w:rFonts w:eastAsia="Times New Roman"/>
          <w:szCs w:val="24"/>
        </w:rPr>
        <w:t>на</w:t>
      </w:r>
      <w:r w:rsidRPr="00A66D7F">
        <w:rPr>
          <w:rFonts w:eastAsia="Times New Roman"/>
          <w:spacing w:val="1"/>
          <w:szCs w:val="24"/>
        </w:rPr>
        <w:t xml:space="preserve"> </w:t>
      </w:r>
      <w:r w:rsidRPr="00A66D7F">
        <w:rPr>
          <w:rFonts w:eastAsia="Times New Roman"/>
          <w:szCs w:val="24"/>
        </w:rPr>
        <w:t>сохранение</w:t>
      </w:r>
      <w:r w:rsidRPr="00A66D7F">
        <w:rPr>
          <w:rFonts w:eastAsia="Times New Roman"/>
          <w:spacing w:val="1"/>
          <w:szCs w:val="24"/>
        </w:rPr>
        <w:t xml:space="preserve"> </w:t>
      </w:r>
      <w:r w:rsidRPr="00A66D7F">
        <w:rPr>
          <w:rFonts w:eastAsia="Times New Roman"/>
          <w:szCs w:val="24"/>
        </w:rPr>
        <w:t>равновесия</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1"/>
          <w:szCs w:val="24"/>
        </w:rPr>
        <w:t xml:space="preserve"> </w:t>
      </w:r>
      <w:r w:rsidRPr="00A66D7F">
        <w:rPr>
          <w:rFonts w:eastAsia="Times New Roman"/>
          <w:szCs w:val="24"/>
        </w:rPr>
        <w:t>экосистемах,</w:t>
      </w:r>
      <w:r w:rsidRPr="00A66D7F">
        <w:rPr>
          <w:rFonts w:eastAsia="Times New Roman"/>
          <w:spacing w:val="1"/>
          <w:szCs w:val="24"/>
        </w:rPr>
        <w:t xml:space="preserve"> </w:t>
      </w:r>
      <w:r w:rsidRPr="00A66D7F">
        <w:rPr>
          <w:rFonts w:eastAsia="Times New Roman"/>
          <w:szCs w:val="24"/>
        </w:rPr>
        <w:t>охрану</w:t>
      </w:r>
      <w:r w:rsidRPr="00A66D7F">
        <w:rPr>
          <w:rFonts w:eastAsia="Times New Roman"/>
          <w:spacing w:val="1"/>
          <w:szCs w:val="24"/>
        </w:rPr>
        <w:t xml:space="preserve"> </w:t>
      </w:r>
      <w:r w:rsidRPr="00A66D7F">
        <w:rPr>
          <w:rFonts w:eastAsia="Times New Roman"/>
          <w:szCs w:val="24"/>
        </w:rPr>
        <w:t>видов,</w:t>
      </w:r>
      <w:r w:rsidRPr="00A66D7F">
        <w:rPr>
          <w:rFonts w:eastAsia="Times New Roman"/>
          <w:spacing w:val="1"/>
          <w:szCs w:val="24"/>
        </w:rPr>
        <w:t xml:space="preserve"> </w:t>
      </w:r>
      <w:r w:rsidRPr="00A66D7F">
        <w:rPr>
          <w:rFonts w:eastAsia="Times New Roman"/>
          <w:szCs w:val="24"/>
        </w:rPr>
        <w:t>экосистем,</w:t>
      </w:r>
      <w:r w:rsidRPr="00A66D7F">
        <w:rPr>
          <w:rFonts w:eastAsia="Times New Roman"/>
          <w:spacing w:val="4"/>
          <w:szCs w:val="24"/>
        </w:rPr>
        <w:t xml:space="preserve"> </w:t>
      </w:r>
      <w:r w:rsidRPr="00A66D7F">
        <w:rPr>
          <w:rFonts w:eastAsia="Times New Roman"/>
          <w:szCs w:val="24"/>
        </w:rPr>
        <w:t>биосферы);</w:t>
      </w:r>
    </w:p>
    <w:p w14:paraId="0D329886" w14:textId="77777777" w:rsidR="00A66D7F" w:rsidRPr="00A66D7F" w:rsidRDefault="00A66D7F" w:rsidP="001331B5">
      <w:pPr>
        <w:widowControl w:val="0"/>
        <w:numPr>
          <w:ilvl w:val="0"/>
          <w:numId w:val="232"/>
        </w:numPr>
        <w:autoSpaceDE w:val="0"/>
        <w:autoSpaceDN w:val="0"/>
        <w:spacing w:line="276" w:lineRule="auto"/>
        <w:ind w:left="0" w:right="140" w:firstLine="709"/>
        <w:rPr>
          <w:rFonts w:eastAsia="Times New Roman"/>
          <w:szCs w:val="24"/>
        </w:rPr>
      </w:pPr>
      <w:r w:rsidRPr="00A66D7F">
        <w:rPr>
          <w:rFonts w:eastAsia="Times New Roman"/>
          <w:szCs w:val="24"/>
        </w:rPr>
        <w:t>активное неприятие действий, приносящих вред окружающей природной</w:t>
      </w:r>
      <w:r w:rsidRPr="00A66D7F">
        <w:rPr>
          <w:rFonts w:eastAsia="Times New Roman"/>
          <w:spacing w:val="1"/>
          <w:szCs w:val="24"/>
        </w:rPr>
        <w:t xml:space="preserve"> </w:t>
      </w:r>
      <w:r w:rsidRPr="00A66D7F">
        <w:rPr>
          <w:rFonts w:eastAsia="Times New Roman"/>
          <w:szCs w:val="24"/>
        </w:rPr>
        <w:t>среде, умение прогнозировать неблагоприятные экологические последствия</w:t>
      </w:r>
      <w:r w:rsidRPr="00A66D7F">
        <w:rPr>
          <w:rFonts w:eastAsia="Times New Roman"/>
          <w:spacing w:val="1"/>
          <w:szCs w:val="24"/>
        </w:rPr>
        <w:t xml:space="preserve"> </w:t>
      </w:r>
      <w:r w:rsidRPr="00A66D7F">
        <w:rPr>
          <w:rFonts w:eastAsia="Times New Roman"/>
          <w:szCs w:val="24"/>
        </w:rPr>
        <w:t>предпринимаемых</w:t>
      </w:r>
      <w:r w:rsidRPr="00A66D7F">
        <w:rPr>
          <w:rFonts w:eastAsia="Times New Roman"/>
          <w:spacing w:val="-4"/>
          <w:szCs w:val="24"/>
        </w:rPr>
        <w:t xml:space="preserve"> </w:t>
      </w:r>
      <w:r w:rsidRPr="00A66D7F">
        <w:rPr>
          <w:rFonts w:eastAsia="Times New Roman"/>
          <w:szCs w:val="24"/>
        </w:rPr>
        <w:t>действий</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предотвращать</w:t>
      </w:r>
      <w:r w:rsidRPr="00A66D7F">
        <w:rPr>
          <w:rFonts w:eastAsia="Times New Roman"/>
          <w:spacing w:val="2"/>
          <w:szCs w:val="24"/>
        </w:rPr>
        <w:t xml:space="preserve"> </w:t>
      </w:r>
      <w:r w:rsidRPr="00A66D7F">
        <w:rPr>
          <w:rFonts w:eastAsia="Times New Roman"/>
          <w:szCs w:val="24"/>
        </w:rPr>
        <w:t>их;</w:t>
      </w:r>
    </w:p>
    <w:p w14:paraId="69120134" w14:textId="77777777" w:rsidR="00A66D7F" w:rsidRPr="00A66D7F" w:rsidRDefault="00A66D7F" w:rsidP="00CC07B6">
      <w:pPr>
        <w:widowControl w:val="0"/>
        <w:autoSpaceDE w:val="0"/>
        <w:autoSpaceDN w:val="0"/>
        <w:spacing w:before="117" w:line="276" w:lineRule="auto"/>
        <w:ind w:left="816" w:firstLine="0"/>
        <w:rPr>
          <w:rFonts w:eastAsia="Times New Roman"/>
          <w:i/>
          <w:szCs w:val="24"/>
        </w:rPr>
      </w:pPr>
      <w:r w:rsidRPr="00A66D7F">
        <w:rPr>
          <w:rFonts w:eastAsia="Times New Roman"/>
          <w:i/>
          <w:szCs w:val="24"/>
        </w:rPr>
        <w:t>в сфере</w:t>
      </w:r>
      <w:r w:rsidRPr="00A66D7F">
        <w:rPr>
          <w:rFonts w:eastAsia="Times New Roman"/>
          <w:i/>
          <w:spacing w:val="-1"/>
          <w:szCs w:val="24"/>
        </w:rPr>
        <w:t xml:space="preserve"> </w:t>
      </w:r>
      <w:r w:rsidRPr="00A66D7F">
        <w:rPr>
          <w:rFonts w:eastAsia="Times New Roman"/>
          <w:i/>
          <w:szCs w:val="24"/>
        </w:rPr>
        <w:t>научного</w:t>
      </w:r>
      <w:r w:rsidRPr="00A66D7F">
        <w:rPr>
          <w:rFonts w:eastAsia="Times New Roman"/>
          <w:i/>
          <w:spacing w:val="-3"/>
          <w:szCs w:val="24"/>
        </w:rPr>
        <w:t xml:space="preserve"> </w:t>
      </w:r>
      <w:r w:rsidRPr="00A66D7F">
        <w:rPr>
          <w:rFonts w:eastAsia="Times New Roman"/>
          <w:i/>
          <w:szCs w:val="24"/>
        </w:rPr>
        <w:t>познания:</w:t>
      </w:r>
    </w:p>
    <w:p w14:paraId="72C50E64" w14:textId="6DE62363" w:rsidR="00A66D7F" w:rsidRPr="00A66D7F" w:rsidRDefault="00A66D7F" w:rsidP="001331B5">
      <w:pPr>
        <w:widowControl w:val="0"/>
        <w:numPr>
          <w:ilvl w:val="0"/>
          <w:numId w:val="232"/>
        </w:numPr>
        <w:autoSpaceDE w:val="0"/>
        <w:autoSpaceDN w:val="0"/>
        <w:spacing w:before="83" w:line="276" w:lineRule="auto"/>
        <w:ind w:left="0" w:right="133" w:firstLine="709"/>
        <w:rPr>
          <w:rFonts w:eastAsia="Times New Roman"/>
          <w:szCs w:val="24"/>
        </w:rPr>
      </w:pPr>
      <w:r w:rsidRPr="00A66D7F">
        <w:rPr>
          <w:rFonts w:eastAsia="Times New Roman"/>
          <w:szCs w:val="24"/>
        </w:rPr>
        <w:t xml:space="preserve">понимание    специфики    биологии     как     </w:t>
      </w:r>
      <w:r w:rsidR="002B602D" w:rsidRPr="00A66D7F">
        <w:rPr>
          <w:rFonts w:eastAsia="Times New Roman"/>
          <w:szCs w:val="24"/>
        </w:rPr>
        <w:t>науки, осознание</w:t>
      </w:r>
      <w:r w:rsidRPr="00A66D7F">
        <w:rPr>
          <w:rFonts w:eastAsia="Times New Roman"/>
          <w:szCs w:val="24"/>
        </w:rPr>
        <w:t xml:space="preserve">    ее    роли</w:t>
      </w:r>
      <w:r w:rsidRPr="00A66D7F">
        <w:rPr>
          <w:rFonts w:eastAsia="Times New Roman"/>
          <w:spacing w:val="1"/>
          <w:szCs w:val="24"/>
        </w:rPr>
        <w:t xml:space="preserve"> </w:t>
      </w:r>
      <w:r w:rsidRPr="00A66D7F">
        <w:rPr>
          <w:rFonts w:eastAsia="Times New Roman"/>
          <w:szCs w:val="24"/>
        </w:rPr>
        <w:t>в формировании рационального научного мышления, создание целостного</w:t>
      </w:r>
      <w:r w:rsidRPr="00A66D7F">
        <w:rPr>
          <w:rFonts w:eastAsia="Times New Roman"/>
          <w:spacing w:val="1"/>
          <w:szCs w:val="24"/>
        </w:rPr>
        <w:t xml:space="preserve"> </w:t>
      </w:r>
      <w:r w:rsidRPr="00A66D7F">
        <w:rPr>
          <w:rFonts w:eastAsia="Times New Roman"/>
          <w:szCs w:val="24"/>
        </w:rPr>
        <w:t>представления об окружающем мире как о единстве природы, человека и</w:t>
      </w:r>
      <w:r w:rsidRPr="00A66D7F">
        <w:rPr>
          <w:rFonts w:eastAsia="Times New Roman"/>
          <w:spacing w:val="1"/>
          <w:szCs w:val="24"/>
        </w:rPr>
        <w:t xml:space="preserve"> </w:t>
      </w:r>
      <w:r w:rsidRPr="00A66D7F">
        <w:rPr>
          <w:rFonts w:eastAsia="Times New Roman"/>
          <w:szCs w:val="24"/>
        </w:rPr>
        <w:t>общества,</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1"/>
          <w:szCs w:val="24"/>
        </w:rPr>
        <w:t xml:space="preserve"> </w:t>
      </w:r>
      <w:r w:rsidRPr="00A66D7F">
        <w:rPr>
          <w:rFonts w:eastAsia="Times New Roman"/>
          <w:szCs w:val="24"/>
        </w:rPr>
        <w:t>познании</w:t>
      </w:r>
      <w:r w:rsidRPr="00A66D7F">
        <w:rPr>
          <w:rFonts w:eastAsia="Times New Roman"/>
          <w:spacing w:val="1"/>
          <w:szCs w:val="24"/>
        </w:rPr>
        <w:t xml:space="preserve"> </w:t>
      </w:r>
      <w:r w:rsidRPr="00A66D7F">
        <w:rPr>
          <w:rFonts w:eastAsia="Times New Roman"/>
          <w:szCs w:val="24"/>
        </w:rPr>
        <w:t>природных</w:t>
      </w:r>
      <w:r w:rsidRPr="00A66D7F">
        <w:rPr>
          <w:rFonts w:eastAsia="Times New Roman"/>
          <w:spacing w:val="1"/>
          <w:szCs w:val="24"/>
        </w:rPr>
        <w:t xml:space="preserve"> </w:t>
      </w:r>
      <w:r w:rsidRPr="00A66D7F">
        <w:rPr>
          <w:rFonts w:eastAsia="Times New Roman"/>
          <w:szCs w:val="24"/>
        </w:rPr>
        <w:t>закономерностей</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решении</w:t>
      </w:r>
      <w:r w:rsidRPr="00A66D7F">
        <w:rPr>
          <w:rFonts w:eastAsia="Times New Roman"/>
          <w:spacing w:val="1"/>
          <w:szCs w:val="24"/>
        </w:rPr>
        <w:t xml:space="preserve"> </w:t>
      </w:r>
      <w:r w:rsidRPr="00A66D7F">
        <w:rPr>
          <w:rFonts w:eastAsia="Times New Roman"/>
          <w:szCs w:val="24"/>
        </w:rPr>
        <w:t>проблем</w:t>
      </w:r>
      <w:r w:rsidRPr="00A66D7F">
        <w:rPr>
          <w:rFonts w:eastAsia="Times New Roman"/>
          <w:spacing w:val="1"/>
          <w:szCs w:val="24"/>
        </w:rPr>
        <w:t xml:space="preserve"> </w:t>
      </w:r>
      <w:r w:rsidRPr="00A66D7F">
        <w:rPr>
          <w:rFonts w:eastAsia="Times New Roman"/>
          <w:szCs w:val="24"/>
        </w:rPr>
        <w:t>сохранения</w:t>
      </w:r>
      <w:r w:rsidRPr="00A66D7F">
        <w:rPr>
          <w:rFonts w:eastAsia="Times New Roman"/>
          <w:spacing w:val="1"/>
          <w:szCs w:val="24"/>
        </w:rPr>
        <w:t xml:space="preserve"> </w:t>
      </w:r>
      <w:r w:rsidRPr="00A66D7F">
        <w:rPr>
          <w:rFonts w:eastAsia="Times New Roman"/>
          <w:szCs w:val="24"/>
        </w:rPr>
        <w:t>природного</w:t>
      </w:r>
      <w:r w:rsidRPr="00A66D7F">
        <w:rPr>
          <w:rFonts w:eastAsia="Times New Roman"/>
          <w:spacing w:val="4"/>
          <w:szCs w:val="24"/>
        </w:rPr>
        <w:t xml:space="preserve"> </w:t>
      </w:r>
      <w:r w:rsidRPr="00A66D7F">
        <w:rPr>
          <w:rFonts w:eastAsia="Times New Roman"/>
          <w:szCs w:val="24"/>
        </w:rPr>
        <w:t>равновесия;</w:t>
      </w:r>
    </w:p>
    <w:p w14:paraId="0CC5FEC1" w14:textId="77777777" w:rsidR="00A66D7F" w:rsidRPr="00A66D7F" w:rsidRDefault="00A66D7F" w:rsidP="001331B5">
      <w:pPr>
        <w:widowControl w:val="0"/>
        <w:numPr>
          <w:ilvl w:val="0"/>
          <w:numId w:val="232"/>
        </w:numPr>
        <w:autoSpaceDE w:val="0"/>
        <w:autoSpaceDN w:val="0"/>
        <w:spacing w:line="276" w:lineRule="auto"/>
        <w:ind w:left="0" w:right="127" w:firstLine="709"/>
        <w:rPr>
          <w:rFonts w:eastAsia="Times New Roman"/>
          <w:szCs w:val="24"/>
        </w:rPr>
      </w:pPr>
      <w:r w:rsidRPr="00A66D7F">
        <w:rPr>
          <w:rFonts w:eastAsia="Times New Roman"/>
          <w:szCs w:val="24"/>
        </w:rPr>
        <w:t>убежденность</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1"/>
          <w:szCs w:val="24"/>
        </w:rPr>
        <w:t xml:space="preserve"> </w:t>
      </w:r>
      <w:r w:rsidRPr="00A66D7F">
        <w:rPr>
          <w:rFonts w:eastAsia="Times New Roman"/>
          <w:szCs w:val="24"/>
        </w:rPr>
        <w:t>значимости</w:t>
      </w:r>
      <w:r w:rsidRPr="00A66D7F">
        <w:rPr>
          <w:rFonts w:eastAsia="Times New Roman"/>
          <w:spacing w:val="1"/>
          <w:szCs w:val="24"/>
        </w:rPr>
        <w:t xml:space="preserve"> </w:t>
      </w:r>
      <w:r w:rsidRPr="00A66D7F">
        <w:rPr>
          <w:rFonts w:eastAsia="Times New Roman"/>
          <w:szCs w:val="24"/>
        </w:rPr>
        <w:t>биологии</w:t>
      </w:r>
      <w:r w:rsidRPr="00A66D7F">
        <w:rPr>
          <w:rFonts w:eastAsia="Times New Roman"/>
          <w:spacing w:val="1"/>
          <w:szCs w:val="24"/>
        </w:rPr>
        <w:t xml:space="preserve"> </w:t>
      </w:r>
      <w:r w:rsidRPr="00A66D7F">
        <w:rPr>
          <w:rFonts w:eastAsia="Times New Roman"/>
          <w:szCs w:val="24"/>
        </w:rPr>
        <w:t>для</w:t>
      </w:r>
      <w:r w:rsidRPr="00A66D7F">
        <w:rPr>
          <w:rFonts w:eastAsia="Times New Roman"/>
          <w:spacing w:val="1"/>
          <w:szCs w:val="24"/>
        </w:rPr>
        <w:t xml:space="preserve"> </w:t>
      </w:r>
      <w:r w:rsidRPr="00A66D7F">
        <w:rPr>
          <w:rFonts w:eastAsia="Times New Roman"/>
          <w:szCs w:val="24"/>
        </w:rPr>
        <w:t>современной</w:t>
      </w:r>
      <w:r w:rsidRPr="00A66D7F">
        <w:rPr>
          <w:rFonts w:eastAsia="Times New Roman"/>
          <w:spacing w:val="1"/>
          <w:szCs w:val="24"/>
        </w:rPr>
        <w:t xml:space="preserve"> </w:t>
      </w:r>
      <w:r w:rsidRPr="00A66D7F">
        <w:rPr>
          <w:rFonts w:eastAsia="Times New Roman"/>
          <w:szCs w:val="24"/>
        </w:rPr>
        <w:t>цивилизации:</w:t>
      </w:r>
      <w:r w:rsidRPr="00A66D7F">
        <w:rPr>
          <w:rFonts w:eastAsia="Times New Roman"/>
          <w:spacing w:val="-67"/>
          <w:szCs w:val="24"/>
        </w:rPr>
        <w:t xml:space="preserve"> </w:t>
      </w:r>
      <w:r w:rsidRPr="00A66D7F">
        <w:rPr>
          <w:rFonts w:eastAsia="Times New Roman"/>
          <w:szCs w:val="24"/>
        </w:rPr>
        <w:t>обеспечение нового уровня развития медицины; создание перспективных</w:t>
      </w:r>
      <w:r w:rsidRPr="00A66D7F">
        <w:rPr>
          <w:rFonts w:eastAsia="Times New Roman"/>
          <w:spacing w:val="1"/>
          <w:szCs w:val="24"/>
        </w:rPr>
        <w:t xml:space="preserve"> </w:t>
      </w:r>
      <w:r w:rsidRPr="00A66D7F">
        <w:rPr>
          <w:rFonts w:eastAsia="Times New Roman"/>
          <w:szCs w:val="24"/>
        </w:rPr>
        <w:t>биотехнологий,</w:t>
      </w:r>
      <w:r w:rsidRPr="00A66D7F">
        <w:rPr>
          <w:rFonts w:eastAsia="Times New Roman"/>
          <w:spacing w:val="1"/>
          <w:szCs w:val="24"/>
        </w:rPr>
        <w:t xml:space="preserve"> </w:t>
      </w:r>
      <w:r w:rsidRPr="00A66D7F">
        <w:rPr>
          <w:rFonts w:eastAsia="Times New Roman"/>
          <w:szCs w:val="24"/>
        </w:rPr>
        <w:t>способных</w:t>
      </w:r>
      <w:r w:rsidRPr="00A66D7F">
        <w:rPr>
          <w:rFonts w:eastAsia="Times New Roman"/>
          <w:spacing w:val="1"/>
          <w:szCs w:val="24"/>
        </w:rPr>
        <w:t xml:space="preserve"> </w:t>
      </w:r>
      <w:r w:rsidRPr="00A66D7F">
        <w:rPr>
          <w:rFonts w:eastAsia="Times New Roman"/>
          <w:szCs w:val="24"/>
        </w:rPr>
        <w:t>решать</w:t>
      </w:r>
      <w:r w:rsidRPr="00A66D7F">
        <w:rPr>
          <w:rFonts w:eastAsia="Times New Roman"/>
          <w:spacing w:val="1"/>
          <w:szCs w:val="24"/>
        </w:rPr>
        <w:t xml:space="preserve"> </w:t>
      </w:r>
      <w:r w:rsidRPr="00A66D7F">
        <w:rPr>
          <w:rFonts w:eastAsia="Times New Roman"/>
          <w:szCs w:val="24"/>
        </w:rPr>
        <w:t>ресурсные</w:t>
      </w:r>
      <w:r w:rsidRPr="00A66D7F">
        <w:rPr>
          <w:rFonts w:eastAsia="Times New Roman"/>
          <w:spacing w:val="1"/>
          <w:szCs w:val="24"/>
        </w:rPr>
        <w:t xml:space="preserve"> </w:t>
      </w:r>
      <w:r w:rsidRPr="00A66D7F">
        <w:rPr>
          <w:rFonts w:eastAsia="Times New Roman"/>
          <w:szCs w:val="24"/>
        </w:rPr>
        <w:t>проблемы</w:t>
      </w:r>
      <w:r w:rsidRPr="00A66D7F">
        <w:rPr>
          <w:rFonts w:eastAsia="Times New Roman"/>
          <w:spacing w:val="1"/>
          <w:szCs w:val="24"/>
        </w:rPr>
        <w:t xml:space="preserve"> </w:t>
      </w:r>
      <w:r w:rsidRPr="00A66D7F">
        <w:rPr>
          <w:rFonts w:eastAsia="Times New Roman"/>
          <w:szCs w:val="24"/>
        </w:rPr>
        <w:t>развития</w:t>
      </w:r>
      <w:r w:rsidRPr="00A66D7F">
        <w:rPr>
          <w:rFonts w:eastAsia="Times New Roman"/>
          <w:spacing w:val="1"/>
          <w:szCs w:val="24"/>
        </w:rPr>
        <w:t xml:space="preserve"> </w:t>
      </w:r>
      <w:r w:rsidRPr="00A66D7F">
        <w:rPr>
          <w:rFonts w:eastAsia="Times New Roman"/>
          <w:szCs w:val="24"/>
        </w:rPr>
        <w:t>человечества; поиск путей выхода из глобальных экологических проблем и</w:t>
      </w:r>
      <w:r w:rsidRPr="00A66D7F">
        <w:rPr>
          <w:rFonts w:eastAsia="Times New Roman"/>
          <w:spacing w:val="1"/>
          <w:szCs w:val="24"/>
        </w:rPr>
        <w:t xml:space="preserve"> </w:t>
      </w:r>
      <w:r w:rsidRPr="00A66D7F">
        <w:rPr>
          <w:rFonts w:eastAsia="Times New Roman"/>
          <w:szCs w:val="24"/>
        </w:rPr>
        <w:t>обеспечение</w:t>
      </w:r>
      <w:r w:rsidRPr="00A66D7F">
        <w:rPr>
          <w:rFonts w:eastAsia="Times New Roman"/>
          <w:spacing w:val="1"/>
          <w:szCs w:val="24"/>
        </w:rPr>
        <w:t xml:space="preserve"> </w:t>
      </w:r>
      <w:r w:rsidRPr="00A66D7F">
        <w:rPr>
          <w:rFonts w:eastAsia="Times New Roman"/>
          <w:szCs w:val="24"/>
        </w:rPr>
        <w:t>перехода</w:t>
      </w:r>
      <w:r w:rsidRPr="00A66D7F">
        <w:rPr>
          <w:rFonts w:eastAsia="Times New Roman"/>
          <w:spacing w:val="1"/>
          <w:szCs w:val="24"/>
        </w:rPr>
        <w:t xml:space="preserve"> </w:t>
      </w:r>
      <w:r w:rsidRPr="00A66D7F">
        <w:rPr>
          <w:rFonts w:eastAsia="Times New Roman"/>
          <w:szCs w:val="24"/>
        </w:rPr>
        <w:t>к</w:t>
      </w:r>
      <w:r w:rsidRPr="00A66D7F">
        <w:rPr>
          <w:rFonts w:eastAsia="Times New Roman"/>
          <w:spacing w:val="1"/>
          <w:szCs w:val="24"/>
        </w:rPr>
        <w:t xml:space="preserve"> </w:t>
      </w:r>
      <w:r w:rsidRPr="00A66D7F">
        <w:rPr>
          <w:rFonts w:eastAsia="Times New Roman"/>
          <w:szCs w:val="24"/>
        </w:rPr>
        <w:t>устойчивому</w:t>
      </w:r>
      <w:r w:rsidRPr="00A66D7F">
        <w:rPr>
          <w:rFonts w:eastAsia="Times New Roman"/>
          <w:spacing w:val="1"/>
          <w:szCs w:val="24"/>
        </w:rPr>
        <w:t xml:space="preserve"> </w:t>
      </w:r>
      <w:r w:rsidRPr="00A66D7F">
        <w:rPr>
          <w:rFonts w:eastAsia="Times New Roman"/>
          <w:szCs w:val="24"/>
        </w:rPr>
        <w:t>развитию,</w:t>
      </w:r>
      <w:r w:rsidRPr="00A66D7F">
        <w:rPr>
          <w:rFonts w:eastAsia="Times New Roman"/>
          <w:spacing w:val="1"/>
          <w:szCs w:val="24"/>
        </w:rPr>
        <w:t xml:space="preserve"> </w:t>
      </w:r>
      <w:r w:rsidRPr="00A66D7F">
        <w:rPr>
          <w:rFonts w:eastAsia="Times New Roman"/>
          <w:szCs w:val="24"/>
        </w:rPr>
        <w:t>рациональному</w:t>
      </w:r>
      <w:r w:rsidRPr="00A66D7F">
        <w:rPr>
          <w:rFonts w:eastAsia="Times New Roman"/>
          <w:spacing w:val="1"/>
          <w:szCs w:val="24"/>
        </w:rPr>
        <w:t xml:space="preserve"> </w:t>
      </w:r>
      <w:r w:rsidRPr="00A66D7F">
        <w:rPr>
          <w:rFonts w:eastAsia="Times New Roman"/>
          <w:szCs w:val="24"/>
        </w:rPr>
        <w:t>использованию</w:t>
      </w:r>
      <w:r w:rsidRPr="00A66D7F">
        <w:rPr>
          <w:rFonts w:eastAsia="Times New Roman"/>
          <w:spacing w:val="1"/>
          <w:szCs w:val="24"/>
        </w:rPr>
        <w:t xml:space="preserve"> </w:t>
      </w:r>
      <w:r w:rsidRPr="00A66D7F">
        <w:rPr>
          <w:rFonts w:eastAsia="Times New Roman"/>
          <w:szCs w:val="24"/>
        </w:rPr>
        <w:t>природных</w:t>
      </w:r>
      <w:r w:rsidRPr="00A66D7F">
        <w:rPr>
          <w:rFonts w:eastAsia="Times New Roman"/>
          <w:spacing w:val="1"/>
          <w:szCs w:val="24"/>
        </w:rPr>
        <w:t xml:space="preserve"> </w:t>
      </w:r>
      <w:r w:rsidRPr="00A66D7F">
        <w:rPr>
          <w:rFonts w:eastAsia="Times New Roman"/>
          <w:szCs w:val="24"/>
        </w:rPr>
        <w:t>ресурсов</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формированию</w:t>
      </w:r>
      <w:r w:rsidRPr="00A66D7F">
        <w:rPr>
          <w:rFonts w:eastAsia="Times New Roman"/>
          <w:spacing w:val="1"/>
          <w:szCs w:val="24"/>
        </w:rPr>
        <w:t xml:space="preserve"> </w:t>
      </w:r>
      <w:r w:rsidRPr="00A66D7F">
        <w:rPr>
          <w:rFonts w:eastAsia="Times New Roman"/>
          <w:szCs w:val="24"/>
        </w:rPr>
        <w:t>новых</w:t>
      </w:r>
      <w:r w:rsidRPr="00A66D7F">
        <w:rPr>
          <w:rFonts w:eastAsia="Times New Roman"/>
          <w:spacing w:val="1"/>
          <w:szCs w:val="24"/>
        </w:rPr>
        <w:t xml:space="preserve"> </w:t>
      </w:r>
      <w:r w:rsidRPr="00A66D7F">
        <w:rPr>
          <w:rFonts w:eastAsia="Times New Roman"/>
          <w:szCs w:val="24"/>
        </w:rPr>
        <w:t>стандартов</w:t>
      </w:r>
      <w:r w:rsidRPr="00A66D7F">
        <w:rPr>
          <w:rFonts w:eastAsia="Times New Roman"/>
          <w:spacing w:val="-67"/>
          <w:szCs w:val="24"/>
        </w:rPr>
        <w:t xml:space="preserve"> </w:t>
      </w:r>
      <w:r w:rsidRPr="00A66D7F">
        <w:rPr>
          <w:rFonts w:eastAsia="Times New Roman"/>
          <w:szCs w:val="24"/>
        </w:rPr>
        <w:t>жизни;</w:t>
      </w:r>
    </w:p>
    <w:p w14:paraId="5BE52E64" w14:textId="77777777" w:rsidR="00A66D7F" w:rsidRPr="00A66D7F" w:rsidRDefault="00A66D7F" w:rsidP="001331B5">
      <w:pPr>
        <w:widowControl w:val="0"/>
        <w:numPr>
          <w:ilvl w:val="0"/>
          <w:numId w:val="232"/>
        </w:numPr>
        <w:autoSpaceDE w:val="0"/>
        <w:autoSpaceDN w:val="0"/>
        <w:spacing w:before="78" w:line="276" w:lineRule="auto"/>
        <w:ind w:left="0" w:right="131" w:firstLine="709"/>
        <w:rPr>
          <w:rFonts w:eastAsia="Times New Roman"/>
          <w:szCs w:val="24"/>
        </w:rPr>
      </w:pPr>
      <w:r w:rsidRPr="00A66D7F">
        <w:rPr>
          <w:rFonts w:eastAsia="Times New Roman"/>
          <w:szCs w:val="24"/>
        </w:rPr>
        <w:t>заинтересованность в получении биологических знаний в целях повышения</w:t>
      </w:r>
      <w:r w:rsidRPr="00A66D7F">
        <w:rPr>
          <w:rFonts w:eastAsia="Times New Roman"/>
          <w:spacing w:val="1"/>
          <w:szCs w:val="24"/>
        </w:rPr>
        <w:t xml:space="preserve"> </w:t>
      </w:r>
      <w:r w:rsidRPr="00A66D7F">
        <w:rPr>
          <w:rFonts w:eastAsia="Times New Roman"/>
          <w:szCs w:val="24"/>
        </w:rPr>
        <w:t>общей</w:t>
      </w:r>
      <w:r w:rsidRPr="00A66D7F">
        <w:rPr>
          <w:rFonts w:eastAsia="Times New Roman"/>
          <w:spacing w:val="1"/>
          <w:szCs w:val="24"/>
        </w:rPr>
        <w:t xml:space="preserve"> </w:t>
      </w:r>
      <w:r w:rsidRPr="00A66D7F">
        <w:rPr>
          <w:rFonts w:eastAsia="Times New Roman"/>
          <w:szCs w:val="24"/>
        </w:rPr>
        <w:t>культуры,</w:t>
      </w:r>
      <w:r w:rsidRPr="00A66D7F">
        <w:rPr>
          <w:rFonts w:eastAsia="Times New Roman"/>
          <w:spacing w:val="1"/>
          <w:szCs w:val="24"/>
        </w:rPr>
        <w:t xml:space="preserve"> </w:t>
      </w:r>
      <w:r w:rsidRPr="00A66D7F">
        <w:rPr>
          <w:rFonts w:eastAsia="Times New Roman"/>
          <w:szCs w:val="24"/>
        </w:rPr>
        <w:t>естественно-научной</w:t>
      </w:r>
      <w:r w:rsidRPr="00A66D7F">
        <w:rPr>
          <w:rFonts w:eastAsia="Times New Roman"/>
          <w:spacing w:val="1"/>
          <w:szCs w:val="24"/>
        </w:rPr>
        <w:t xml:space="preserve"> </w:t>
      </w:r>
      <w:r w:rsidRPr="00A66D7F">
        <w:rPr>
          <w:rFonts w:eastAsia="Times New Roman"/>
          <w:szCs w:val="24"/>
        </w:rPr>
        <w:t>грамотности</w:t>
      </w:r>
      <w:r w:rsidRPr="00A66D7F">
        <w:rPr>
          <w:rFonts w:eastAsia="Times New Roman"/>
          <w:spacing w:val="1"/>
          <w:szCs w:val="24"/>
        </w:rPr>
        <w:t xml:space="preserve"> </w:t>
      </w:r>
      <w:r w:rsidRPr="00A66D7F">
        <w:rPr>
          <w:rFonts w:eastAsia="Times New Roman"/>
          <w:szCs w:val="24"/>
        </w:rPr>
        <w:t>как</w:t>
      </w:r>
      <w:r w:rsidRPr="00A66D7F">
        <w:rPr>
          <w:rFonts w:eastAsia="Times New Roman"/>
          <w:spacing w:val="1"/>
          <w:szCs w:val="24"/>
        </w:rPr>
        <w:t xml:space="preserve"> </w:t>
      </w:r>
      <w:r w:rsidRPr="00A66D7F">
        <w:rPr>
          <w:rFonts w:eastAsia="Times New Roman"/>
          <w:szCs w:val="24"/>
        </w:rPr>
        <w:t>составной</w:t>
      </w:r>
      <w:r w:rsidRPr="00A66D7F">
        <w:rPr>
          <w:rFonts w:eastAsia="Times New Roman"/>
          <w:spacing w:val="1"/>
          <w:szCs w:val="24"/>
        </w:rPr>
        <w:t xml:space="preserve"> </w:t>
      </w:r>
      <w:r w:rsidRPr="00A66D7F">
        <w:rPr>
          <w:rFonts w:eastAsia="Times New Roman"/>
          <w:szCs w:val="24"/>
        </w:rPr>
        <w:t>части</w:t>
      </w:r>
      <w:r w:rsidRPr="00A66D7F">
        <w:rPr>
          <w:rFonts w:eastAsia="Times New Roman"/>
          <w:spacing w:val="1"/>
          <w:szCs w:val="24"/>
        </w:rPr>
        <w:t xml:space="preserve"> </w:t>
      </w:r>
      <w:r w:rsidRPr="00A66D7F">
        <w:rPr>
          <w:rFonts w:eastAsia="Times New Roman"/>
          <w:szCs w:val="24"/>
        </w:rPr>
        <w:t>функциональной</w:t>
      </w:r>
      <w:r w:rsidRPr="00A66D7F">
        <w:rPr>
          <w:rFonts w:eastAsia="Times New Roman"/>
          <w:spacing w:val="1"/>
          <w:szCs w:val="24"/>
        </w:rPr>
        <w:t xml:space="preserve"> </w:t>
      </w:r>
      <w:r w:rsidRPr="00A66D7F">
        <w:rPr>
          <w:rFonts w:eastAsia="Times New Roman"/>
          <w:szCs w:val="24"/>
        </w:rPr>
        <w:t>грамотности</w:t>
      </w:r>
      <w:r w:rsidRPr="00A66D7F">
        <w:rPr>
          <w:rFonts w:eastAsia="Times New Roman"/>
          <w:spacing w:val="1"/>
          <w:szCs w:val="24"/>
        </w:rPr>
        <w:t xml:space="preserve"> </w:t>
      </w:r>
      <w:r w:rsidRPr="00A66D7F">
        <w:rPr>
          <w:rFonts w:eastAsia="Times New Roman"/>
          <w:szCs w:val="24"/>
        </w:rPr>
        <w:t>обучающихся,</w:t>
      </w:r>
      <w:r w:rsidRPr="00A66D7F">
        <w:rPr>
          <w:rFonts w:eastAsia="Times New Roman"/>
          <w:spacing w:val="1"/>
          <w:szCs w:val="24"/>
        </w:rPr>
        <w:t xml:space="preserve"> </w:t>
      </w:r>
      <w:r w:rsidRPr="00A66D7F">
        <w:rPr>
          <w:rFonts w:eastAsia="Times New Roman"/>
          <w:szCs w:val="24"/>
        </w:rPr>
        <w:t>формируемой</w:t>
      </w:r>
      <w:r w:rsidRPr="00A66D7F">
        <w:rPr>
          <w:rFonts w:eastAsia="Times New Roman"/>
          <w:spacing w:val="1"/>
          <w:szCs w:val="24"/>
        </w:rPr>
        <w:t xml:space="preserve"> </w:t>
      </w:r>
      <w:r w:rsidRPr="00A66D7F">
        <w:rPr>
          <w:rFonts w:eastAsia="Times New Roman"/>
          <w:szCs w:val="24"/>
        </w:rPr>
        <w:t>при</w:t>
      </w:r>
      <w:r w:rsidRPr="00A66D7F">
        <w:rPr>
          <w:rFonts w:eastAsia="Times New Roman"/>
          <w:spacing w:val="1"/>
          <w:szCs w:val="24"/>
        </w:rPr>
        <w:t xml:space="preserve"> </w:t>
      </w:r>
      <w:r w:rsidRPr="00A66D7F">
        <w:rPr>
          <w:rFonts w:eastAsia="Times New Roman"/>
          <w:szCs w:val="24"/>
        </w:rPr>
        <w:t>изучении</w:t>
      </w:r>
      <w:r w:rsidRPr="00A66D7F">
        <w:rPr>
          <w:rFonts w:eastAsia="Times New Roman"/>
          <w:spacing w:val="-67"/>
          <w:szCs w:val="24"/>
        </w:rPr>
        <w:t xml:space="preserve"> </w:t>
      </w:r>
      <w:r w:rsidRPr="00A66D7F">
        <w:rPr>
          <w:rFonts w:eastAsia="Times New Roman"/>
          <w:szCs w:val="24"/>
        </w:rPr>
        <w:t>биологии;</w:t>
      </w:r>
    </w:p>
    <w:p w14:paraId="02318C9F" w14:textId="77777777" w:rsidR="00A66D7F" w:rsidRPr="00A66D7F" w:rsidRDefault="00A66D7F" w:rsidP="001331B5">
      <w:pPr>
        <w:widowControl w:val="0"/>
        <w:numPr>
          <w:ilvl w:val="0"/>
          <w:numId w:val="232"/>
        </w:numPr>
        <w:autoSpaceDE w:val="0"/>
        <w:autoSpaceDN w:val="0"/>
        <w:spacing w:line="276" w:lineRule="auto"/>
        <w:ind w:left="0" w:firstLine="709"/>
        <w:rPr>
          <w:rFonts w:eastAsia="Times New Roman"/>
          <w:szCs w:val="24"/>
        </w:rPr>
      </w:pPr>
      <w:r w:rsidRPr="00A66D7F">
        <w:rPr>
          <w:rFonts w:eastAsia="Times New Roman"/>
          <w:szCs w:val="24"/>
        </w:rPr>
        <w:t>понимание</w:t>
      </w:r>
      <w:r w:rsidRPr="00A66D7F">
        <w:rPr>
          <w:rFonts w:eastAsia="Times New Roman"/>
          <w:spacing w:val="38"/>
          <w:szCs w:val="24"/>
        </w:rPr>
        <w:t xml:space="preserve"> </w:t>
      </w:r>
      <w:r w:rsidRPr="00A66D7F">
        <w:rPr>
          <w:rFonts w:eastAsia="Times New Roman"/>
          <w:szCs w:val="24"/>
        </w:rPr>
        <w:t>сущности</w:t>
      </w:r>
      <w:r w:rsidRPr="00A66D7F">
        <w:rPr>
          <w:rFonts w:eastAsia="Times New Roman"/>
          <w:spacing w:val="110"/>
          <w:szCs w:val="24"/>
        </w:rPr>
        <w:t xml:space="preserve"> </w:t>
      </w:r>
      <w:r w:rsidRPr="00A66D7F">
        <w:rPr>
          <w:rFonts w:eastAsia="Times New Roman"/>
          <w:szCs w:val="24"/>
        </w:rPr>
        <w:t>методов</w:t>
      </w:r>
      <w:r w:rsidRPr="00A66D7F">
        <w:rPr>
          <w:rFonts w:eastAsia="Times New Roman"/>
          <w:spacing w:val="107"/>
          <w:szCs w:val="24"/>
        </w:rPr>
        <w:t xml:space="preserve"> </w:t>
      </w:r>
      <w:r w:rsidRPr="00A66D7F">
        <w:rPr>
          <w:rFonts w:eastAsia="Times New Roman"/>
          <w:szCs w:val="24"/>
        </w:rPr>
        <w:t>познания,</w:t>
      </w:r>
      <w:r w:rsidRPr="00A66D7F">
        <w:rPr>
          <w:rFonts w:eastAsia="Times New Roman"/>
          <w:spacing w:val="111"/>
          <w:szCs w:val="24"/>
        </w:rPr>
        <w:t xml:space="preserve"> </w:t>
      </w:r>
      <w:r w:rsidRPr="00A66D7F">
        <w:rPr>
          <w:rFonts w:eastAsia="Times New Roman"/>
          <w:szCs w:val="24"/>
        </w:rPr>
        <w:t>используемых</w:t>
      </w:r>
      <w:r w:rsidRPr="00A66D7F">
        <w:rPr>
          <w:rFonts w:eastAsia="Times New Roman"/>
          <w:spacing w:val="106"/>
          <w:szCs w:val="24"/>
        </w:rPr>
        <w:t xml:space="preserve"> </w:t>
      </w:r>
      <w:r w:rsidRPr="00A66D7F">
        <w:rPr>
          <w:rFonts w:eastAsia="Times New Roman"/>
          <w:szCs w:val="24"/>
        </w:rPr>
        <w:t>в</w:t>
      </w:r>
      <w:r w:rsidRPr="00A66D7F">
        <w:rPr>
          <w:rFonts w:eastAsia="Times New Roman"/>
          <w:spacing w:val="107"/>
          <w:szCs w:val="24"/>
        </w:rPr>
        <w:t xml:space="preserve"> </w:t>
      </w:r>
      <w:r w:rsidRPr="00A66D7F">
        <w:rPr>
          <w:rFonts w:eastAsia="Times New Roman"/>
          <w:szCs w:val="24"/>
        </w:rPr>
        <w:t>естественных</w:t>
      </w:r>
    </w:p>
    <w:p w14:paraId="41EC5E84" w14:textId="77777777" w:rsidR="00A66D7F" w:rsidRPr="00A66D7F" w:rsidRDefault="00A66D7F" w:rsidP="002B602D">
      <w:pPr>
        <w:widowControl w:val="0"/>
        <w:autoSpaceDE w:val="0"/>
        <w:autoSpaceDN w:val="0"/>
        <w:spacing w:before="102" w:line="276" w:lineRule="auto"/>
        <w:ind w:right="132"/>
        <w:rPr>
          <w:rFonts w:eastAsia="Times New Roman"/>
          <w:szCs w:val="24"/>
        </w:rPr>
      </w:pPr>
      <w:r w:rsidRPr="00A66D7F">
        <w:rPr>
          <w:rFonts w:eastAsia="Times New Roman"/>
          <w:szCs w:val="24"/>
        </w:rPr>
        <w:lastRenderedPageBreak/>
        <w:t>науках,</w:t>
      </w:r>
      <w:r w:rsidRPr="00A66D7F">
        <w:rPr>
          <w:rFonts w:eastAsia="Times New Roman"/>
          <w:spacing w:val="1"/>
          <w:szCs w:val="24"/>
        </w:rPr>
        <w:t xml:space="preserve"> </w:t>
      </w:r>
      <w:r w:rsidRPr="00A66D7F">
        <w:rPr>
          <w:rFonts w:eastAsia="Times New Roman"/>
          <w:szCs w:val="24"/>
        </w:rPr>
        <w:t>способность</w:t>
      </w:r>
      <w:r w:rsidRPr="00A66D7F">
        <w:rPr>
          <w:rFonts w:eastAsia="Times New Roman"/>
          <w:spacing w:val="1"/>
          <w:szCs w:val="24"/>
        </w:rPr>
        <w:t xml:space="preserve"> </w:t>
      </w:r>
      <w:r w:rsidRPr="00A66D7F">
        <w:rPr>
          <w:rFonts w:eastAsia="Times New Roman"/>
          <w:szCs w:val="24"/>
        </w:rPr>
        <w:t>использовать</w:t>
      </w:r>
      <w:r w:rsidRPr="00A66D7F">
        <w:rPr>
          <w:rFonts w:eastAsia="Times New Roman"/>
          <w:spacing w:val="1"/>
          <w:szCs w:val="24"/>
        </w:rPr>
        <w:t xml:space="preserve"> </w:t>
      </w:r>
      <w:r w:rsidRPr="00A66D7F">
        <w:rPr>
          <w:rFonts w:eastAsia="Times New Roman"/>
          <w:szCs w:val="24"/>
        </w:rPr>
        <w:t>получаемые</w:t>
      </w:r>
      <w:r w:rsidRPr="00A66D7F">
        <w:rPr>
          <w:rFonts w:eastAsia="Times New Roman"/>
          <w:spacing w:val="1"/>
          <w:szCs w:val="24"/>
        </w:rPr>
        <w:t xml:space="preserve"> </w:t>
      </w:r>
      <w:r w:rsidRPr="00A66D7F">
        <w:rPr>
          <w:rFonts w:eastAsia="Times New Roman"/>
          <w:szCs w:val="24"/>
        </w:rPr>
        <w:t>знания</w:t>
      </w:r>
      <w:r w:rsidRPr="00A66D7F">
        <w:rPr>
          <w:rFonts w:eastAsia="Times New Roman"/>
          <w:spacing w:val="1"/>
          <w:szCs w:val="24"/>
        </w:rPr>
        <w:t xml:space="preserve"> </w:t>
      </w:r>
      <w:r w:rsidRPr="00A66D7F">
        <w:rPr>
          <w:rFonts w:eastAsia="Times New Roman"/>
          <w:szCs w:val="24"/>
        </w:rPr>
        <w:t>для</w:t>
      </w:r>
      <w:r w:rsidRPr="00A66D7F">
        <w:rPr>
          <w:rFonts w:eastAsia="Times New Roman"/>
          <w:spacing w:val="1"/>
          <w:szCs w:val="24"/>
        </w:rPr>
        <w:t xml:space="preserve"> </w:t>
      </w:r>
      <w:r w:rsidRPr="00A66D7F">
        <w:rPr>
          <w:rFonts w:eastAsia="Times New Roman"/>
          <w:szCs w:val="24"/>
        </w:rPr>
        <w:t>анализа</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67"/>
          <w:szCs w:val="24"/>
        </w:rPr>
        <w:t xml:space="preserve"> </w:t>
      </w:r>
      <w:r w:rsidRPr="00A66D7F">
        <w:rPr>
          <w:rFonts w:eastAsia="Times New Roman"/>
          <w:szCs w:val="24"/>
        </w:rPr>
        <w:t>объяснения явлений окружающего мира и происходящих в нем изменений;</w:t>
      </w:r>
      <w:r w:rsidRPr="00A66D7F">
        <w:rPr>
          <w:rFonts w:eastAsia="Times New Roman"/>
          <w:spacing w:val="1"/>
          <w:szCs w:val="24"/>
        </w:rPr>
        <w:t xml:space="preserve"> </w:t>
      </w:r>
      <w:r w:rsidRPr="00A66D7F">
        <w:rPr>
          <w:rFonts w:eastAsia="Times New Roman"/>
          <w:szCs w:val="24"/>
        </w:rPr>
        <w:t>умение</w:t>
      </w:r>
      <w:r w:rsidRPr="00A66D7F">
        <w:rPr>
          <w:rFonts w:eastAsia="Times New Roman"/>
          <w:spacing w:val="1"/>
          <w:szCs w:val="24"/>
        </w:rPr>
        <w:t xml:space="preserve"> </w:t>
      </w:r>
      <w:r w:rsidRPr="00A66D7F">
        <w:rPr>
          <w:rFonts w:eastAsia="Times New Roman"/>
          <w:szCs w:val="24"/>
        </w:rPr>
        <w:t>делать</w:t>
      </w:r>
      <w:r w:rsidRPr="00A66D7F">
        <w:rPr>
          <w:rFonts w:eastAsia="Times New Roman"/>
          <w:spacing w:val="1"/>
          <w:szCs w:val="24"/>
        </w:rPr>
        <w:t xml:space="preserve"> </w:t>
      </w:r>
      <w:r w:rsidRPr="00A66D7F">
        <w:rPr>
          <w:rFonts w:eastAsia="Times New Roman"/>
          <w:szCs w:val="24"/>
        </w:rPr>
        <w:t>обоснованные</w:t>
      </w:r>
      <w:r w:rsidRPr="00A66D7F">
        <w:rPr>
          <w:rFonts w:eastAsia="Times New Roman"/>
          <w:spacing w:val="1"/>
          <w:szCs w:val="24"/>
        </w:rPr>
        <w:t xml:space="preserve"> </w:t>
      </w:r>
      <w:r w:rsidRPr="00A66D7F">
        <w:rPr>
          <w:rFonts w:eastAsia="Times New Roman"/>
          <w:szCs w:val="24"/>
        </w:rPr>
        <w:t>заключения</w:t>
      </w:r>
      <w:r w:rsidRPr="00A66D7F">
        <w:rPr>
          <w:rFonts w:eastAsia="Times New Roman"/>
          <w:spacing w:val="1"/>
          <w:szCs w:val="24"/>
        </w:rPr>
        <w:t xml:space="preserve"> </w:t>
      </w:r>
      <w:r w:rsidRPr="00A66D7F">
        <w:rPr>
          <w:rFonts w:eastAsia="Times New Roman"/>
          <w:szCs w:val="24"/>
        </w:rPr>
        <w:t>на</w:t>
      </w:r>
      <w:r w:rsidRPr="00A66D7F">
        <w:rPr>
          <w:rFonts w:eastAsia="Times New Roman"/>
          <w:spacing w:val="1"/>
          <w:szCs w:val="24"/>
        </w:rPr>
        <w:t xml:space="preserve"> </w:t>
      </w:r>
      <w:r w:rsidRPr="00A66D7F">
        <w:rPr>
          <w:rFonts w:eastAsia="Times New Roman"/>
          <w:szCs w:val="24"/>
        </w:rPr>
        <w:t>основе</w:t>
      </w:r>
      <w:r w:rsidRPr="00A66D7F">
        <w:rPr>
          <w:rFonts w:eastAsia="Times New Roman"/>
          <w:spacing w:val="1"/>
          <w:szCs w:val="24"/>
        </w:rPr>
        <w:t xml:space="preserve"> </w:t>
      </w:r>
      <w:r w:rsidRPr="00A66D7F">
        <w:rPr>
          <w:rFonts w:eastAsia="Times New Roman"/>
          <w:szCs w:val="24"/>
        </w:rPr>
        <w:t>научных</w:t>
      </w:r>
      <w:r w:rsidRPr="00A66D7F">
        <w:rPr>
          <w:rFonts w:eastAsia="Times New Roman"/>
          <w:spacing w:val="1"/>
          <w:szCs w:val="24"/>
        </w:rPr>
        <w:t xml:space="preserve"> </w:t>
      </w:r>
      <w:r w:rsidRPr="00A66D7F">
        <w:rPr>
          <w:rFonts w:eastAsia="Times New Roman"/>
          <w:szCs w:val="24"/>
        </w:rPr>
        <w:t>фактов</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имеющихся данных</w:t>
      </w:r>
      <w:r w:rsidRPr="00A66D7F">
        <w:rPr>
          <w:rFonts w:eastAsia="Times New Roman"/>
          <w:spacing w:val="-4"/>
          <w:szCs w:val="24"/>
        </w:rPr>
        <w:t xml:space="preserve"> </w:t>
      </w:r>
      <w:r w:rsidRPr="00A66D7F">
        <w:rPr>
          <w:rFonts w:eastAsia="Times New Roman"/>
          <w:szCs w:val="24"/>
        </w:rPr>
        <w:t>с</w:t>
      </w:r>
      <w:r w:rsidRPr="00A66D7F">
        <w:rPr>
          <w:rFonts w:eastAsia="Times New Roman"/>
          <w:spacing w:val="-2"/>
          <w:szCs w:val="24"/>
        </w:rPr>
        <w:t xml:space="preserve"> </w:t>
      </w:r>
      <w:r w:rsidRPr="00A66D7F">
        <w:rPr>
          <w:rFonts w:eastAsia="Times New Roman"/>
          <w:szCs w:val="24"/>
        </w:rPr>
        <w:t>целью</w:t>
      </w:r>
      <w:r w:rsidRPr="00A66D7F">
        <w:rPr>
          <w:rFonts w:eastAsia="Times New Roman"/>
          <w:spacing w:val="-1"/>
          <w:szCs w:val="24"/>
        </w:rPr>
        <w:t xml:space="preserve"> </w:t>
      </w:r>
      <w:r w:rsidRPr="00A66D7F">
        <w:rPr>
          <w:rFonts w:eastAsia="Times New Roman"/>
          <w:szCs w:val="24"/>
        </w:rPr>
        <w:t>получения</w:t>
      </w:r>
      <w:r w:rsidRPr="00A66D7F">
        <w:rPr>
          <w:rFonts w:eastAsia="Times New Roman"/>
          <w:spacing w:val="1"/>
          <w:szCs w:val="24"/>
        </w:rPr>
        <w:t xml:space="preserve"> </w:t>
      </w:r>
      <w:r w:rsidRPr="00A66D7F">
        <w:rPr>
          <w:rFonts w:eastAsia="Times New Roman"/>
          <w:szCs w:val="24"/>
        </w:rPr>
        <w:t>достоверных</w:t>
      </w:r>
      <w:r w:rsidRPr="00A66D7F">
        <w:rPr>
          <w:rFonts w:eastAsia="Times New Roman"/>
          <w:spacing w:val="-4"/>
          <w:szCs w:val="24"/>
        </w:rPr>
        <w:t xml:space="preserve"> </w:t>
      </w:r>
      <w:r w:rsidRPr="00A66D7F">
        <w:rPr>
          <w:rFonts w:eastAsia="Times New Roman"/>
          <w:szCs w:val="24"/>
        </w:rPr>
        <w:t>выводов;</w:t>
      </w:r>
    </w:p>
    <w:p w14:paraId="23F2D4FC" w14:textId="77777777" w:rsidR="00A66D7F" w:rsidRPr="00A66D7F" w:rsidRDefault="00A66D7F" w:rsidP="001331B5">
      <w:pPr>
        <w:widowControl w:val="0"/>
        <w:numPr>
          <w:ilvl w:val="0"/>
          <w:numId w:val="232"/>
        </w:numPr>
        <w:autoSpaceDE w:val="0"/>
        <w:autoSpaceDN w:val="0"/>
        <w:spacing w:line="276" w:lineRule="auto"/>
        <w:ind w:left="0" w:right="140" w:firstLine="709"/>
        <w:rPr>
          <w:rFonts w:eastAsia="Times New Roman"/>
          <w:szCs w:val="24"/>
        </w:rPr>
      </w:pPr>
      <w:r w:rsidRPr="00A66D7F">
        <w:rPr>
          <w:rFonts w:eastAsia="Times New Roman"/>
          <w:szCs w:val="24"/>
        </w:rPr>
        <w:t xml:space="preserve">способность   </w:t>
      </w:r>
      <w:r w:rsidRPr="00A66D7F">
        <w:rPr>
          <w:rFonts w:eastAsia="Times New Roman"/>
          <w:spacing w:val="1"/>
          <w:szCs w:val="24"/>
        </w:rPr>
        <w:t xml:space="preserve"> </w:t>
      </w:r>
      <w:r w:rsidRPr="00A66D7F">
        <w:rPr>
          <w:rFonts w:eastAsia="Times New Roman"/>
          <w:szCs w:val="24"/>
        </w:rPr>
        <w:t xml:space="preserve">самостоятельно   </w:t>
      </w:r>
      <w:r w:rsidRPr="00A66D7F">
        <w:rPr>
          <w:rFonts w:eastAsia="Times New Roman"/>
          <w:spacing w:val="1"/>
          <w:szCs w:val="24"/>
        </w:rPr>
        <w:t xml:space="preserve"> </w:t>
      </w:r>
      <w:r w:rsidRPr="00A66D7F">
        <w:rPr>
          <w:rFonts w:eastAsia="Times New Roman"/>
          <w:szCs w:val="24"/>
        </w:rPr>
        <w:t>использовать     биологические     знания</w:t>
      </w:r>
      <w:r w:rsidRPr="00A66D7F">
        <w:rPr>
          <w:rFonts w:eastAsia="Times New Roman"/>
          <w:spacing w:val="1"/>
          <w:szCs w:val="24"/>
        </w:rPr>
        <w:t xml:space="preserve"> </w:t>
      </w:r>
      <w:r w:rsidRPr="00A66D7F">
        <w:rPr>
          <w:rFonts w:eastAsia="Times New Roman"/>
          <w:szCs w:val="24"/>
        </w:rPr>
        <w:t>для</w:t>
      </w:r>
      <w:r w:rsidRPr="00A66D7F">
        <w:rPr>
          <w:rFonts w:eastAsia="Times New Roman"/>
          <w:spacing w:val="1"/>
          <w:szCs w:val="24"/>
        </w:rPr>
        <w:t xml:space="preserve"> </w:t>
      </w:r>
      <w:r w:rsidRPr="00A66D7F">
        <w:rPr>
          <w:rFonts w:eastAsia="Times New Roman"/>
          <w:szCs w:val="24"/>
        </w:rPr>
        <w:t>решения</w:t>
      </w:r>
      <w:r w:rsidRPr="00A66D7F">
        <w:rPr>
          <w:rFonts w:eastAsia="Times New Roman"/>
          <w:spacing w:val="1"/>
          <w:szCs w:val="24"/>
        </w:rPr>
        <w:t xml:space="preserve"> </w:t>
      </w:r>
      <w:r w:rsidRPr="00A66D7F">
        <w:rPr>
          <w:rFonts w:eastAsia="Times New Roman"/>
          <w:szCs w:val="24"/>
        </w:rPr>
        <w:t>проблем</w:t>
      </w:r>
      <w:r w:rsidRPr="00A66D7F">
        <w:rPr>
          <w:rFonts w:eastAsia="Times New Roman"/>
          <w:spacing w:val="2"/>
          <w:szCs w:val="24"/>
        </w:rPr>
        <w:t xml:space="preserve"> </w:t>
      </w:r>
      <w:r w:rsidRPr="00A66D7F">
        <w:rPr>
          <w:rFonts w:eastAsia="Times New Roman"/>
          <w:szCs w:val="24"/>
        </w:rPr>
        <w:t>в</w:t>
      </w:r>
      <w:r w:rsidRPr="00A66D7F">
        <w:rPr>
          <w:rFonts w:eastAsia="Times New Roman"/>
          <w:spacing w:val="-2"/>
          <w:szCs w:val="24"/>
        </w:rPr>
        <w:t xml:space="preserve"> </w:t>
      </w:r>
      <w:r w:rsidRPr="00A66D7F">
        <w:rPr>
          <w:rFonts w:eastAsia="Times New Roman"/>
          <w:szCs w:val="24"/>
        </w:rPr>
        <w:t>реальных</w:t>
      </w:r>
      <w:r w:rsidRPr="00A66D7F">
        <w:rPr>
          <w:rFonts w:eastAsia="Times New Roman"/>
          <w:spacing w:val="-4"/>
          <w:szCs w:val="24"/>
        </w:rPr>
        <w:t xml:space="preserve"> </w:t>
      </w:r>
      <w:r w:rsidRPr="00A66D7F">
        <w:rPr>
          <w:rFonts w:eastAsia="Times New Roman"/>
          <w:szCs w:val="24"/>
        </w:rPr>
        <w:t>жизненных</w:t>
      </w:r>
      <w:r w:rsidRPr="00A66D7F">
        <w:rPr>
          <w:rFonts w:eastAsia="Times New Roman"/>
          <w:spacing w:val="-4"/>
          <w:szCs w:val="24"/>
        </w:rPr>
        <w:t xml:space="preserve"> </w:t>
      </w:r>
      <w:r w:rsidRPr="00A66D7F">
        <w:rPr>
          <w:rFonts w:eastAsia="Times New Roman"/>
          <w:szCs w:val="24"/>
        </w:rPr>
        <w:t>ситуациях;</w:t>
      </w:r>
    </w:p>
    <w:p w14:paraId="35E188A9" w14:textId="77777777" w:rsidR="00A66D7F" w:rsidRPr="00A66D7F" w:rsidRDefault="00A66D7F" w:rsidP="001331B5">
      <w:pPr>
        <w:widowControl w:val="0"/>
        <w:numPr>
          <w:ilvl w:val="0"/>
          <w:numId w:val="232"/>
        </w:numPr>
        <w:autoSpaceDE w:val="0"/>
        <w:autoSpaceDN w:val="0"/>
        <w:spacing w:line="276" w:lineRule="auto"/>
        <w:ind w:left="0" w:right="137" w:firstLine="709"/>
        <w:rPr>
          <w:rFonts w:eastAsia="Times New Roman"/>
          <w:szCs w:val="24"/>
        </w:rPr>
      </w:pPr>
      <w:r w:rsidRPr="00A66D7F">
        <w:rPr>
          <w:rFonts w:eastAsia="Times New Roman"/>
          <w:szCs w:val="24"/>
        </w:rPr>
        <w:t>осознание</w:t>
      </w:r>
      <w:r w:rsidRPr="00A66D7F">
        <w:rPr>
          <w:rFonts w:eastAsia="Times New Roman"/>
          <w:spacing w:val="1"/>
          <w:szCs w:val="24"/>
        </w:rPr>
        <w:t xml:space="preserve"> </w:t>
      </w:r>
      <w:r w:rsidRPr="00A66D7F">
        <w:rPr>
          <w:rFonts w:eastAsia="Times New Roman"/>
          <w:szCs w:val="24"/>
        </w:rPr>
        <w:t>ценности</w:t>
      </w:r>
      <w:r w:rsidRPr="00A66D7F">
        <w:rPr>
          <w:rFonts w:eastAsia="Times New Roman"/>
          <w:spacing w:val="1"/>
          <w:szCs w:val="24"/>
        </w:rPr>
        <w:t xml:space="preserve"> </w:t>
      </w:r>
      <w:r w:rsidRPr="00A66D7F">
        <w:rPr>
          <w:rFonts w:eastAsia="Times New Roman"/>
          <w:szCs w:val="24"/>
        </w:rPr>
        <w:t>научной</w:t>
      </w:r>
      <w:r w:rsidRPr="00A66D7F">
        <w:rPr>
          <w:rFonts w:eastAsia="Times New Roman"/>
          <w:spacing w:val="1"/>
          <w:szCs w:val="24"/>
        </w:rPr>
        <w:t xml:space="preserve"> </w:t>
      </w:r>
      <w:r w:rsidRPr="00A66D7F">
        <w:rPr>
          <w:rFonts w:eastAsia="Times New Roman"/>
          <w:szCs w:val="24"/>
        </w:rPr>
        <w:t>деятельности,</w:t>
      </w:r>
      <w:r w:rsidRPr="00A66D7F">
        <w:rPr>
          <w:rFonts w:eastAsia="Times New Roman"/>
          <w:spacing w:val="1"/>
          <w:szCs w:val="24"/>
        </w:rPr>
        <w:t xml:space="preserve"> </w:t>
      </w:r>
      <w:r w:rsidRPr="00A66D7F">
        <w:rPr>
          <w:rFonts w:eastAsia="Times New Roman"/>
          <w:szCs w:val="24"/>
        </w:rPr>
        <w:t>готовность</w:t>
      </w:r>
      <w:r w:rsidRPr="00A66D7F">
        <w:rPr>
          <w:rFonts w:eastAsia="Times New Roman"/>
          <w:spacing w:val="1"/>
          <w:szCs w:val="24"/>
        </w:rPr>
        <w:t xml:space="preserve"> </w:t>
      </w:r>
      <w:r w:rsidRPr="00A66D7F">
        <w:rPr>
          <w:rFonts w:eastAsia="Times New Roman"/>
          <w:szCs w:val="24"/>
        </w:rPr>
        <w:t>осуществлять</w:t>
      </w:r>
      <w:r w:rsidRPr="00A66D7F">
        <w:rPr>
          <w:rFonts w:eastAsia="Times New Roman"/>
          <w:spacing w:val="1"/>
          <w:szCs w:val="24"/>
        </w:rPr>
        <w:t xml:space="preserve"> </w:t>
      </w:r>
      <w:r w:rsidRPr="00A66D7F">
        <w:rPr>
          <w:rFonts w:eastAsia="Times New Roman"/>
          <w:szCs w:val="24"/>
        </w:rPr>
        <w:t>проектную</w:t>
      </w:r>
      <w:r w:rsidRPr="00A66D7F">
        <w:rPr>
          <w:rFonts w:eastAsia="Times New Roman"/>
          <w:spacing w:val="-3"/>
          <w:szCs w:val="24"/>
        </w:rPr>
        <w:t xml:space="preserve"> </w:t>
      </w:r>
      <w:r w:rsidRPr="00A66D7F">
        <w:rPr>
          <w:rFonts w:eastAsia="Times New Roman"/>
          <w:szCs w:val="24"/>
        </w:rPr>
        <w:t>и</w:t>
      </w:r>
      <w:r w:rsidRPr="00A66D7F">
        <w:rPr>
          <w:rFonts w:eastAsia="Times New Roman"/>
          <w:spacing w:val="-2"/>
          <w:szCs w:val="24"/>
        </w:rPr>
        <w:t xml:space="preserve"> </w:t>
      </w:r>
      <w:r w:rsidRPr="00A66D7F">
        <w:rPr>
          <w:rFonts w:eastAsia="Times New Roman"/>
          <w:szCs w:val="24"/>
        </w:rPr>
        <w:t>исследовательскую</w:t>
      </w:r>
      <w:r w:rsidRPr="00A66D7F">
        <w:rPr>
          <w:rFonts w:eastAsia="Times New Roman"/>
          <w:spacing w:val="-3"/>
          <w:szCs w:val="24"/>
        </w:rPr>
        <w:t xml:space="preserve"> </w:t>
      </w:r>
      <w:r w:rsidRPr="00A66D7F">
        <w:rPr>
          <w:rFonts w:eastAsia="Times New Roman"/>
          <w:szCs w:val="24"/>
        </w:rPr>
        <w:t>деятельность</w:t>
      </w:r>
      <w:r w:rsidRPr="00A66D7F">
        <w:rPr>
          <w:rFonts w:eastAsia="Times New Roman"/>
          <w:spacing w:val="-1"/>
          <w:szCs w:val="24"/>
        </w:rPr>
        <w:t xml:space="preserve"> </w:t>
      </w:r>
      <w:r w:rsidRPr="00A66D7F">
        <w:rPr>
          <w:rFonts w:eastAsia="Times New Roman"/>
          <w:szCs w:val="24"/>
        </w:rPr>
        <w:t>индивидуально</w:t>
      </w:r>
      <w:r w:rsidRPr="00A66D7F">
        <w:rPr>
          <w:rFonts w:eastAsia="Times New Roman"/>
          <w:spacing w:val="-6"/>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5"/>
          <w:szCs w:val="24"/>
        </w:rPr>
        <w:t xml:space="preserve"> </w:t>
      </w:r>
      <w:r w:rsidRPr="00A66D7F">
        <w:rPr>
          <w:rFonts w:eastAsia="Times New Roman"/>
          <w:szCs w:val="24"/>
        </w:rPr>
        <w:t>группе;</w:t>
      </w:r>
    </w:p>
    <w:p w14:paraId="28448F51" w14:textId="77777777" w:rsidR="00A66D7F" w:rsidRPr="00A66D7F" w:rsidRDefault="00A66D7F" w:rsidP="001331B5">
      <w:pPr>
        <w:widowControl w:val="0"/>
        <w:numPr>
          <w:ilvl w:val="0"/>
          <w:numId w:val="232"/>
        </w:numPr>
        <w:autoSpaceDE w:val="0"/>
        <w:autoSpaceDN w:val="0"/>
        <w:spacing w:line="276" w:lineRule="auto"/>
        <w:ind w:left="0" w:right="138" w:firstLine="709"/>
        <w:rPr>
          <w:rFonts w:eastAsia="Times New Roman"/>
          <w:szCs w:val="24"/>
        </w:rPr>
      </w:pPr>
      <w:r w:rsidRPr="00A66D7F">
        <w:rPr>
          <w:rFonts w:eastAsia="Times New Roman"/>
          <w:spacing w:val="-1"/>
          <w:szCs w:val="24"/>
        </w:rPr>
        <w:t>готовность</w:t>
      </w:r>
      <w:r w:rsidRPr="00A66D7F">
        <w:rPr>
          <w:rFonts w:eastAsia="Times New Roman"/>
          <w:spacing w:val="-7"/>
          <w:szCs w:val="24"/>
        </w:rPr>
        <w:t xml:space="preserve"> </w:t>
      </w:r>
      <w:r w:rsidRPr="00A66D7F">
        <w:rPr>
          <w:rFonts w:eastAsia="Times New Roman"/>
          <w:spacing w:val="-1"/>
          <w:szCs w:val="24"/>
        </w:rPr>
        <w:t>и</w:t>
      </w:r>
      <w:r w:rsidRPr="00A66D7F">
        <w:rPr>
          <w:rFonts w:eastAsia="Times New Roman"/>
          <w:spacing w:val="-6"/>
          <w:szCs w:val="24"/>
        </w:rPr>
        <w:t xml:space="preserve"> </w:t>
      </w:r>
      <w:r w:rsidRPr="00A66D7F">
        <w:rPr>
          <w:rFonts w:eastAsia="Times New Roman"/>
          <w:spacing w:val="-1"/>
          <w:szCs w:val="24"/>
        </w:rPr>
        <w:t>способность</w:t>
      </w:r>
      <w:r w:rsidRPr="00A66D7F">
        <w:rPr>
          <w:rFonts w:eastAsia="Times New Roman"/>
          <w:spacing w:val="-2"/>
          <w:szCs w:val="24"/>
        </w:rPr>
        <w:t xml:space="preserve"> </w:t>
      </w:r>
      <w:r w:rsidRPr="00A66D7F">
        <w:rPr>
          <w:rFonts w:eastAsia="Times New Roman"/>
          <w:szCs w:val="24"/>
        </w:rPr>
        <w:t>к</w:t>
      </w:r>
      <w:r w:rsidRPr="00A66D7F">
        <w:rPr>
          <w:rFonts w:eastAsia="Times New Roman"/>
          <w:spacing w:val="-6"/>
          <w:szCs w:val="24"/>
        </w:rPr>
        <w:t xml:space="preserve"> </w:t>
      </w:r>
      <w:r w:rsidRPr="00A66D7F">
        <w:rPr>
          <w:rFonts w:eastAsia="Times New Roman"/>
          <w:szCs w:val="24"/>
        </w:rPr>
        <w:t>непрерывному</w:t>
      </w:r>
      <w:r w:rsidRPr="00A66D7F">
        <w:rPr>
          <w:rFonts w:eastAsia="Times New Roman"/>
          <w:spacing w:val="-17"/>
          <w:szCs w:val="24"/>
        </w:rPr>
        <w:t xml:space="preserve"> </w:t>
      </w:r>
      <w:r w:rsidRPr="00A66D7F">
        <w:rPr>
          <w:rFonts w:eastAsia="Times New Roman"/>
          <w:szCs w:val="24"/>
        </w:rPr>
        <w:t>образованию</w:t>
      </w:r>
      <w:r w:rsidRPr="00A66D7F">
        <w:rPr>
          <w:rFonts w:eastAsia="Times New Roman"/>
          <w:spacing w:val="-7"/>
          <w:szCs w:val="24"/>
        </w:rPr>
        <w:t xml:space="preserve"> </w:t>
      </w:r>
      <w:r w:rsidRPr="00A66D7F">
        <w:rPr>
          <w:rFonts w:eastAsia="Times New Roman"/>
          <w:szCs w:val="24"/>
        </w:rPr>
        <w:t>и</w:t>
      </w:r>
      <w:r w:rsidRPr="00A66D7F">
        <w:rPr>
          <w:rFonts w:eastAsia="Times New Roman"/>
          <w:spacing w:val="-7"/>
          <w:szCs w:val="24"/>
        </w:rPr>
        <w:t xml:space="preserve"> </w:t>
      </w:r>
      <w:r w:rsidRPr="00A66D7F">
        <w:rPr>
          <w:rFonts w:eastAsia="Times New Roman"/>
          <w:szCs w:val="24"/>
        </w:rPr>
        <w:t>самообразованию,</w:t>
      </w:r>
      <w:r w:rsidRPr="00A66D7F">
        <w:rPr>
          <w:rFonts w:eastAsia="Times New Roman"/>
          <w:spacing w:val="-67"/>
          <w:szCs w:val="24"/>
        </w:rPr>
        <w:t xml:space="preserve"> </w:t>
      </w:r>
      <w:r w:rsidRPr="00A66D7F">
        <w:rPr>
          <w:rFonts w:eastAsia="Times New Roman"/>
          <w:szCs w:val="24"/>
        </w:rPr>
        <w:t>к   активному</w:t>
      </w:r>
      <w:r w:rsidRPr="00A66D7F">
        <w:rPr>
          <w:rFonts w:eastAsia="Times New Roman"/>
          <w:spacing w:val="70"/>
          <w:szCs w:val="24"/>
        </w:rPr>
        <w:t xml:space="preserve"> </w:t>
      </w:r>
      <w:r w:rsidRPr="00A66D7F">
        <w:rPr>
          <w:rFonts w:eastAsia="Times New Roman"/>
          <w:szCs w:val="24"/>
        </w:rPr>
        <w:t>получению   новых   знаний   по   биологии   в   соответствии</w:t>
      </w:r>
      <w:r w:rsidRPr="00A66D7F">
        <w:rPr>
          <w:rFonts w:eastAsia="Times New Roman"/>
          <w:spacing w:val="1"/>
          <w:szCs w:val="24"/>
        </w:rPr>
        <w:t xml:space="preserve"> </w:t>
      </w:r>
      <w:r w:rsidRPr="00A66D7F">
        <w:rPr>
          <w:rFonts w:eastAsia="Times New Roman"/>
          <w:szCs w:val="24"/>
        </w:rPr>
        <w:t>с</w:t>
      </w:r>
      <w:r w:rsidRPr="00A66D7F">
        <w:rPr>
          <w:rFonts w:eastAsia="Times New Roman"/>
          <w:spacing w:val="-2"/>
          <w:szCs w:val="24"/>
        </w:rPr>
        <w:t xml:space="preserve"> </w:t>
      </w:r>
      <w:r w:rsidRPr="00A66D7F">
        <w:rPr>
          <w:rFonts w:eastAsia="Times New Roman"/>
          <w:szCs w:val="24"/>
        </w:rPr>
        <w:t>жизненными</w:t>
      </w:r>
      <w:r w:rsidRPr="00A66D7F">
        <w:rPr>
          <w:rFonts w:eastAsia="Times New Roman"/>
          <w:spacing w:val="2"/>
          <w:szCs w:val="24"/>
        </w:rPr>
        <w:t xml:space="preserve"> </w:t>
      </w:r>
      <w:r w:rsidRPr="00A66D7F">
        <w:rPr>
          <w:rFonts w:eastAsia="Times New Roman"/>
          <w:szCs w:val="24"/>
        </w:rPr>
        <w:t>потребностями.</w:t>
      </w:r>
    </w:p>
    <w:p w14:paraId="11E457A0" w14:textId="43199E38" w:rsidR="00A66D7F" w:rsidRPr="00A66D7F" w:rsidRDefault="002B602D" w:rsidP="002B602D">
      <w:pPr>
        <w:widowControl w:val="0"/>
        <w:autoSpaceDE w:val="0"/>
        <w:autoSpaceDN w:val="0"/>
        <w:spacing w:line="276" w:lineRule="auto"/>
        <w:ind w:left="816" w:firstLine="0"/>
        <w:outlineLvl w:val="1"/>
        <w:rPr>
          <w:rFonts w:eastAsia="Times New Roman"/>
          <w:b/>
          <w:bCs/>
          <w:szCs w:val="24"/>
        </w:rPr>
      </w:pPr>
      <w:bookmarkStart w:id="155" w:name="_bookmark3"/>
      <w:bookmarkEnd w:id="155"/>
      <w:r>
        <w:rPr>
          <w:rFonts w:eastAsia="Times New Roman"/>
          <w:b/>
          <w:bCs/>
          <w:szCs w:val="24"/>
        </w:rPr>
        <w:t>Метапредметные результаты</w:t>
      </w:r>
      <w:r w:rsidR="00A66D7F" w:rsidRPr="00A66D7F">
        <w:rPr>
          <w:rFonts w:eastAsia="Times New Roman"/>
          <w:b/>
          <w:bCs/>
          <w:szCs w:val="24"/>
        </w:rPr>
        <w:t>:</w:t>
      </w:r>
    </w:p>
    <w:p w14:paraId="000245C2" w14:textId="77777777" w:rsidR="00A66D7F" w:rsidRPr="00CC07B6" w:rsidRDefault="00A66D7F" w:rsidP="002B602D">
      <w:pPr>
        <w:widowControl w:val="0"/>
        <w:autoSpaceDE w:val="0"/>
        <w:autoSpaceDN w:val="0"/>
        <w:spacing w:before="103" w:line="276" w:lineRule="auto"/>
        <w:ind w:right="133" w:firstLine="816"/>
        <w:outlineLvl w:val="2"/>
        <w:rPr>
          <w:rFonts w:eastAsia="Times New Roman"/>
          <w:b/>
          <w:bCs/>
          <w:iCs/>
          <w:szCs w:val="24"/>
        </w:rPr>
      </w:pPr>
      <w:r w:rsidRPr="00CC07B6">
        <w:rPr>
          <w:rFonts w:eastAsia="Times New Roman"/>
          <w:b/>
          <w:bCs/>
          <w:iCs/>
          <w:szCs w:val="24"/>
        </w:rPr>
        <w:t>в</w:t>
      </w:r>
      <w:r w:rsidRPr="00CC07B6">
        <w:rPr>
          <w:rFonts w:eastAsia="Times New Roman"/>
          <w:b/>
          <w:bCs/>
          <w:iCs/>
          <w:spacing w:val="1"/>
          <w:szCs w:val="24"/>
        </w:rPr>
        <w:t xml:space="preserve"> </w:t>
      </w:r>
      <w:r w:rsidRPr="00CC07B6">
        <w:rPr>
          <w:rFonts w:eastAsia="Times New Roman"/>
          <w:b/>
          <w:bCs/>
          <w:iCs/>
          <w:szCs w:val="24"/>
        </w:rPr>
        <w:t>сфере</w:t>
      </w:r>
      <w:r w:rsidRPr="00CC07B6">
        <w:rPr>
          <w:rFonts w:eastAsia="Times New Roman"/>
          <w:b/>
          <w:bCs/>
          <w:iCs/>
          <w:spacing w:val="1"/>
          <w:szCs w:val="24"/>
        </w:rPr>
        <w:t xml:space="preserve"> </w:t>
      </w:r>
      <w:r w:rsidRPr="00CC07B6">
        <w:rPr>
          <w:rFonts w:eastAsia="Times New Roman"/>
          <w:b/>
          <w:bCs/>
          <w:iCs/>
          <w:szCs w:val="24"/>
        </w:rPr>
        <w:t>овладения</w:t>
      </w:r>
      <w:r w:rsidRPr="00CC07B6">
        <w:rPr>
          <w:rFonts w:eastAsia="Times New Roman"/>
          <w:b/>
          <w:bCs/>
          <w:iCs/>
          <w:spacing w:val="1"/>
          <w:szCs w:val="24"/>
        </w:rPr>
        <w:t xml:space="preserve"> </w:t>
      </w:r>
      <w:r w:rsidRPr="00CC07B6">
        <w:rPr>
          <w:rFonts w:eastAsia="Times New Roman"/>
          <w:b/>
          <w:bCs/>
          <w:iCs/>
          <w:szCs w:val="24"/>
        </w:rPr>
        <w:t>универсальными</w:t>
      </w:r>
      <w:r w:rsidRPr="00CC07B6">
        <w:rPr>
          <w:rFonts w:eastAsia="Times New Roman"/>
          <w:b/>
          <w:bCs/>
          <w:iCs/>
          <w:spacing w:val="1"/>
          <w:szCs w:val="24"/>
        </w:rPr>
        <w:t xml:space="preserve"> </w:t>
      </w:r>
      <w:r w:rsidRPr="00CC07B6">
        <w:rPr>
          <w:rFonts w:eastAsia="Times New Roman"/>
          <w:b/>
          <w:bCs/>
          <w:iCs/>
          <w:szCs w:val="24"/>
        </w:rPr>
        <w:t>учебными</w:t>
      </w:r>
      <w:r w:rsidRPr="00CC07B6">
        <w:rPr>
          <w:rFonts w:eastAsia="Times New Roman"/>
          <w:b/>
          <w:bCs/>
          <w:iCs/>
          <w:spacing w:val="1"/>
          <w:szCs w:val="24"/>
        </w:rPr>
        <w:t xml:space="preserve"> </w:t>
      </w:r>
      <w:r w:rsidRPr="00CC07B6">
        <w:rPr>
          <w:rFonts w:eastAsia="Times New Roman"/>
          <w:b/>
          <w:bCs/>
          <w:iCs/>
          <w:szCs w:val="24"/>
        </w:rPr>
        <w:t>познавательными</w:t>
      </w:r>
      <w:r w:rsidRPr="00CC07B6">
        <w:rPr>
          <w:rFonts w:eastAsia="Times New Roman"/>
          <w:b/>
          <w:bCs/>
          <w:iCs/>
          <w:spacing w:val="1"/>
          <w:szCs w:val="24"/>
        </w:rPr>
        <w:t xml:space="preserve"> </w:t>
      </w:r>
      <w:r w:rsidRPr="00CC07B6">
        <w:rPr>
          <w:rFonts w:eastAsia="Times New Roman"/>
          <w:b/>
          <w:bCs/>
          <w:iCs/>
          <w:szCs w:val="24"/>
        </w:rPr>
        <w:t>действиями:</w:t>
      </w:r>
    </w:p>
    <w:p w14:paraId="723AD287" w14:textId="77777777" w:rsidR="00A66D7F" w:rsidRPr="00A66D7F" w:rsidRDefault="00A66D7F" w:rsidP="002B602D">
      <w:pPr>
        <w:widowControl w:val="0"/>
        <w:autoSpaceDE w:val="0"/>
        <w:autoSpaceDN w:val="0"/>
        <w:spacing w:line="276" w:lineRule="auto"/>
        <w:ind w:firstLine="816"/>
        <w:rPr>
          <w:rFonts w:eastAsia="Times New Roman"/>
          <w:i/>
          <w:szCs w:val="24"/>
        </w:rPr>
      </w:pPr>
      <w:r w:rsidRPr="00A66D7F">
        <w:rPr>
          <w:rFonts w:eastAsia="Times New Roman"/>
          <w:i/>
          <w:szCs w:val="24"/>
        </w:rPr>
        <w:t>базовые</w:t>
      </w:r>
      <w:r w:rsidRPr="00A66D7F">
        <w:rPr>
          <w:rFonts w:eastAsia="Times New Roman"/>
          <w:i/>
          <w:spacing w:val="-3"/>
          <w:szCs w:val="24"/>
        </w:rPr>
        <w:t xml:space="preserve"> </w:t>
      </w:r>
      <w:r w:rsidRPr="00A66D7F">
        <w:rPr>
          <w:rFonts w:eastAsia="Times New Roman"/>
          <w:i/>
          <w:szCs w:val="24"/>
        </w:rPr>
        <w:t>логические</w:t>
      </w:r>
      <w:r w:rsidRPr="00A66D7F">
        <w:rPr>
          <w:rFonts w:eastAsia="Times New Roman"/>
          <w:i/>
          <w:spacing w:val="-2"/>
          <w:szCs w:val="24"/>
        </w:rPr>
        <w:t xml:space="preserve"> </w:t>
      </w:r>
      <w:r w:rsidRPr="00A66D7F">
        <w:rPr>
          <w:rFonts w:eastAsia="Times New Roman"/>
          <w:i/>
          <w:szCs w:val="24"/>
        </w:rPr>
        <w:t>действия:</w:t>
      </w:r>
    </w:p>
    <w:p w14:paraId="55AB87F1" w14:textId="77777777" w:rsidR="00A66D7F" w:rsidRPr="00A66D7F" w:rsidRDefault="00A66D7F" w:rsidP="001331B5">
      <w:pPr>
        <w:widowControl w:val="0"/>
        <w:numPr>
          <w:ilvl w:val="0"/>
          <w:numId w:val="232"/>
        </w:numPr>
        <w:autoSpaceDE w:val="0"/>
        <w:autoSpaceDN w:val="0"/>
        <w:spacing w:before="90" w:line="276" w:lineRule="auto"/>
        <w:ind w:left="0" w:right="139" w:firstLine="816"/>
        <w:rPr>
          <w:rFonts w:eastAsia="Times New Roman"/>
          <w:szCs w:val="24"/>
        </w:rPr>
      </w:pPr>
      <w:r w:rsidRPr="00A66D7F">
        <w:rPr>
          <w:rFonts w:eastAsia="Times New Roman"/>
          <w:szCs w:val="24"/>
        </w:rPr>
        <w:t>самостоятельно формулировать и актуализировать проблему, рассматривать</w:t>
      </w:r>
      <w:r w:rsidRPr="00A66D7F">
        <w:rPr>
          <w:rFonts w:eastAsia="Times New Roman"/>
          <w:spacing w:val="-67"/>
          <w:szCs w:val="24"/>
        </w:rPr>
        <w:t xml:space="preserve"> </w:t>
      </w:r>
      <w:r w:rsidRPr="00A66D7F">
        <w:rPr>
          <w:rFonts w:eastAsia="Times New Roman"/>
          <w:szCs w:val="24"/>
        </w:rPr>
        <w:t>ее</w:t>
      </w:r>
      <w:r w:rsidRPr="00A66D7F">
        <w:rPr>
          <w:rFonts w:eastAsia="Times New Roman"/>
          <w:spacing w:val="-1"/>
          <w:szCs w:val="24"/>
        </w:rPr>
        <w:t xml:space="preserve"> </w:t>
      </w:r>
      <w:r w:rsidRPr="00A66D7F">
        <w:rPr>
          <w:rFonts w:eastAsia="Times New Roman"/>
          <w:szCs w:val="24"/>
        </w:rPr>
        <w:t>всесторонне;</w:t>
      </w:r>
    </w:p>
    <w:p w14:paraId="308B1CC4" w14:textId="77777777" w:rsidR="00A66D7F" w:rsidRPr="00A66D7F" w:rsidRDefault="00A66D7F" w:rsidP="001331B5">
      <w:pPr>
        <w:widowControl w:val="0"/>
        <w:numPr>
          <w:ilvl w:val="0"/>
          <w:numId w:val="232"/>
        </w:numPr>
        <w:autoSpaceDE w:val="0"/>
        <w:autoSpaceDN w:val="0"/>
        <w:spacing w:line="276" w:lineRule="auto"/>
        <w:ind w:left="0" w:right="143" w:firstLine="816"/>
        <w:rPr>
          <w:rFonts w:eastAsia="Times New Roman"/>
          <w:szCs w:val="24"/>
        </w:rPr>
      </w:pPr>
      <w:r w:rsidRPr="00A66D7F">
        <w:rPr>
          <w:rFonts w:eastAsia="Times New Roman"/>
          <w:szCs w:val="24"/>
        </w:rPr>
        <w:t>использовать</w:t>
      </w:r>
      <w:r w:rsidRPr="00A66D7F">
        <w:rPr>
          <w:rFonts w:eastAsia="Times New Roman"/>
          <w:spacing w:val="-7"/>
          <w:szCs w:val="24"/>
        </w:rPr>
        <w:t xml:space="preserve"> </w:t>
      </w:r>
      <w:r w:rsidRPr="00A66D7F">
        <w:rPr>
          <w:rFonts w:eastAsia="Times New Roman"/>
          <w:szCs w:val="24"/>
        </w:rPr>
        <w:t>при</w:t>
      </w:r>
      <w:r w:rsidRPr="00A66D7F">
        <w:rPr>
          <w:rFonts w:eastAsia="Times New Roman"/>
          <w:spacing w:val="-6"/>
          <w:szCs w:val="24"/>
        </w:rPr>
        <w:t xml:space="preserve"> </w:t>
      </w:r>
      <w:r w:rsidRPr="00A66D7F">
        <w:rPr>
          <w:rFonts w:eastAsia="Times New Roman"/>
          <w:szCs w:val="24"/>
        </w:rPr>
        <w:t>освоении</w:t>
      </w:r>
      <w:r w:rsidRPr="00A66D7F">
        <w:rPr>
          <w:rFonts w:eastAsia="Times New Roman"/>
          <w:spacing w:val="-7"/>
          <w:szCs w:val="24"/>
        </w:rPr>
        <w:t xml:space="preserve"> </w:t>
      </w:r>
      <w:r w:rsidRPr="00A66D7F">
        <w:rPr>
          <w:rFonts w:eastAsia="Times New Roman"/>
          <w:szCs w:val="24"/>
        </w:rPr>
        <w:t>знаний</w:t>
      </w:r>
      <w:r w:rsidRPr="00A66D7F">
        <w:rPr>
          <w:rFonts w:eastAsia="Times New Roman"/>
          <w:spacing w:val="-6"/>
          <w:szCs w:val="24"/>
        </w:rPr>
        <w:t xml:space="preserve"> </w:t>
      </w:r>
      <w:r w:rsidRPr="00A66D7F">
        <w:rPr>
          <w:rFonts w:eastAsia="Times New Roman"/>
          <w:szCs w:val="24"/>
        </w:rPr>
        <w:t>приемы</w:t>
      </w:r>
      <w:r w:rsidRPr="00A66D7F">
        <w:rPr>
          <w:rFonts w:eastAsia="Times New Roman"/>
          <w:spacing w:val="-8"/>
          <w:szCs w:val="24"/>
        </w:rPr>
        <w:t xml:space="preserve"> </w:t>
      </w:r>
      <w:r w:rsidRPr="00A66D7F">
        <w:rPr>
          <w:rFonts w:eastAsia="Times New Roman"/>
          <w:szCs w:val="24"/>
        </w:rPr>
        <w:t>логического</w:t>
      </w:r>
      <w:r w:rsidRPr="00A66D7F">
        <w:rPr>
          <w:rFonts w:eastAsia="Times New Roman"/>
          <w:spacing w:val="-11"/>
          <w:szCs w:val="24"/>
        </w:rPr>
        <w:t xml:space="preserve"> </w:t>
      </w:r>
      <w:r w:rsidRPr="00A66D7F">
        <w:rPr>
          <w:rFonts w:eastAsia="Times New Roman"/>
          <w:szCs w:val="24"/>
        </w:rPr>
        <w:t>мышления</w:t>
      </w:r>
      <w:r w:rsidRPr="00A66D7F">
        <w:rPr>
          <w:rFonts w:eastAsia="Times New Roman"/>
          <w:spacing w:val="-6"/>
          <w:szCs w:val="24"/>
        </w:rPr>
        <w:t xml:space="preserve"> </w:t>
      </w:r>
      <w:r w:rsidRPr="00A66D7F">
        <w:rPr>
          <w:rFonts w:eastAsia="Times New Roman"/>
          <w:szCs w:val="24"/>
        </w:rPr>
        <w:t>(анализа,</w:t>
      </w:r>
      <w:r w:rsidRPr="00A66D7F">
        <w:rPr>
          <w:rFonts w:eastAsia="Times New Roman"/>
          <w:spacing w:val="-68"/>
          <w:szCs w:val="24"/>
        </w:rPr>
        <w:t xml:space="preserve"> </w:t>
      </w:r>
      <w:r w:rsidRPr="00A66D7F">
        <w:rPr>
          <w:rFonts w:eastAsia="Times New Roman"/>
          <w:szCs w:val="24"/>
        </w:rPr>
        <w:t>синтеза,</w:t>
      </w:r>
      <w:r w:rsidRPr="00A66D7F">
        <w:rPr>
          <w:rFonts w:eastAsia="Times New Roman"/>
          <w:spacing w:val="1"/>
          <w:szCs w:val="24"/>
        </w:rPr>
        <w:t xml:space="preserve"> </w:t>
      </w:r>
      <w:r w:rsidRPr="00A66D7F">
        <w:rPr>
          <w:rFonts w:eastAsia="Times New Roman"/>
          <w:szCs w:val="24"/>
        </w:rPr>
        <w:t>сравнения,</w:t>
      </w:r>
      <w:r w:rsidRPr="00A66D7F">
        <w:rPr>
          <w:rFonts w:eastAsia="Times New Roman"/>
          <w:spacing w:val="1"/>
          <w:szCs w:val="24"/>
        </w:rPr>
        <w:t xml:space="preserve"> </w:t>
      </w:r>
      <w:r w:rsidRPr="00A66D7F">
        <w:rPr>
          <w:rFonts w:eastAsia="Times New Roman"/>
          <w:szCs w:val="24"/>
        </w:rPr>
        <w:t>классификации,</w:t>
      </w:r>
      <w:r w:rsidRPr="00A66D7F">
        <w:rPr>
          <w:rFonts w:eastAsia="Times New Roman"/>
          <w:spacing w:val="1"/>
          <w:szCs w:val="24"/>
        </w:rPr>
        <w:t xml:space="preserve"> </w:t>
      </w:r>
      <w:r w:rsidRPr="00A66D7F">
        <w:rPr>
          <w:rFonts w:eastAsia="Times New Roman"/>
          <w:szCs w:val="24"/>
        </w:rPr>
        <w:t>обобщения),</w:t>
      </w:r>
      <w:r w:rsidRPr="00A66D7F">
        <w:rPr>
          <w:rFonts w:eastAsia="Times New Roman"/>
          <w:spacing w:val="1"/>
          <w:szCs w:val="24"/>
        </w:rPr>
        <w:t xml:space="preserve"> </w:t>
      </w:r>
      <w:r w:rsidRPr="00A66D7F">
        <w:rPr>
          <w:rFonts w:eastAsia="Times New Roman"/>
          <w:szCs w:val="24"/>
        </w:rPr>
        <w:t>раскрывать</w:t>
      </w:r>
      <w:r w:rsidRPr="00A66D7F">
        <w:rPr>
          <w:rFonts w:eastAsia="Times New Roman"/>
          <w:spacing w:val="1"/>
          <w:szCs w:val="24"/>
        </w:rPr>
        <w:t xml:space="preserve"> </w:t>
      </w:r>
      <w:r w:rsidRPr="00A66D7F">
        <w:rPr>
          <w:rFonts w:eastAsia="Times New Roman"/>
          <w:szCs w:val="24"/>
        </w:rPr>
        <w:t>смысл</w:t>
      </w:r>
      <w:r w:rsidRPr="00A66D7F">
        <w:rPr>
          <w:rFonts w:eastAsia="Times New Roman"/>
          <w:spacing w:val="1"/>
          <w:szCs w:val="24"/>
        </w:rPr>
        <w:t xml:space="preserve"> </w:t>
      </w:r>
      <w:r w:rsidRPr="00A66D7F">
        <w:rPr>
          <w:rFonts w:eastAsia="Times New Roman"/>
          <w:szCs w:val="24"/>
        </w:rPr>
        <w:t>биологических понятий (выделять их характерные признаки, устанавливать</w:t>
      </w:r>
      <w:r w:rsidRPr="00A66D7F">
        <w:rPr>
          <w:rFonts w:eastAsia="Times New Roman"/>
          <w:spacing w:val="1"/>
          <w:szCs w:val="24"/>
        </w:rPr>
        <w:t xml:space="preserve"> </w:t>
      </w:r>
      <w:r w:rsidRPr="00A66D7F">
        <w:rPr>
          <w:rFonts w:eastAsia="Times New Roman"/>
          <w:szCs w:val="24"/>
        </w:rPr>
        <w:t>связи</w:t>
      </w:r>
      <w:r w:rsidRPr="00A66D7F">
        <w:rPr>
          <w:rFonts w:eastAsia="Times New Roman"/>
          <w:spacing w:val="1"/>
          <w:szCs w:val="24"/>
        </w:rPr>
        <w:t xml:space="preserve"> </w:t>
      </w:r>
      <w:r w:rsidRPr="00A66D7F">
        <w:rPr>
          <w:rFonts w:eastAsia="Times New Roman"/>
          <w:szCs w:val="24"/>
        </w:rPr>
        <w:t>с другими</w:t>
      </w:r>
      <w:r w:rsidRPr="00A66D7F">
        <w:rPr>
          <w:rFonts w:eastAsia="Times New Roman"/>
          <w:spacing w:val="2"/>
          <w:szCs w:val="24"/>
        </w:rPr>
        <w:t xml:space="preserve"> </w:t>
      </w:r>
      <w:r w:rsidRPr="00A66D7F">
        <w:rPr>
          <w:rFonts w:eastAsia="Times New Roman"/>
          <w:szCs w:val="24"/>
        </w:rPr>
        <w:t>понятиями);</w:t>
      </w:r>
    </w:p>
    <w:p w14:paraId="63DB5A7A" w14:textId="77777777" w:rsidR="00A66D7F" w:rsidRPr="00A66D7F" w:rsidRDefault="00A66D7F" w:rsidP="001331B5">
      <w:pPr>
        <w:widowControl w:val="0"/>
        <w:numPr>
          <w:ilvl w:val="0"/>
          <w:numId w:val="232"/>
        </w:numPr>
        <w:autoSpaceDE w:val="0"/>
        <w:autoSpaceDN w:val="0"/>
        <w:spacing w:line="276" w:lineRule="auto"/>
        <w:ind w:left="0" w:right="124" w:firstLine="816"/>
        <w:rPr>
          <w:rFonts w:eastAsia="Times New Roman"/>
          <w:szCs w:val="24"/>
        </w:rPr>
      </w:pPr>
      <w:r w:rsidRPr="00A66D7F">
        <w:rPr>
          <w:rFonts w:eastAsia="Times New Roman"/>
          <w:szCs w:val="24"/>
        </w:rPr>
        <w:t>определять</w:t>
      </w:r>
      <w:r w:rsidRPr="00A66D7F">
        <w:rPr>
          <w:rFonts w:eastAsia="Times New Roman"/>
          <w:spacing w:val="1"/>
          <w:szCs w:val="24"/>
        </w:rPr>
        <w:t xml:space="preserve"> </w:t>
      </w:r>
      <w:r w:rsidRPr="00A66D7F">
        <w:rPr>
          <w:rFonts w:eastAsia="Times New Roman"/>
          <w:szCs w:val="24"/>
        </w:rPr>
        <w:t>цели</w:t>
      </w:r>
      <w:r w:rsidRPr="00A66D7F">
        <w:rPr>
          <w:rFonts w:eastAsia="Times New Roman"/>
          <w:spacing w:val="1"/>
          <w:szCs w:val="24"/>
        </w:rPr>
        <w:t xml:space="preserve"> </w:t>
      </w:r>
      <w:r w:rsidRPr="00A66D7F">
        <w:rPr>
          <w:rFonts w:eastAsia="Times New Roman"/>
          <w:szCs w:val="24"/>
        </w:rPr>
        <w:t>деятельности,</w:t>
      </w:r>
      <w:r w:rsidRPr="00A66D7F">
        <w:rPr>
          <w:rFonts w:eastAsia="Times New Roman"/>
          <w:spacing w:val="1"/>
          <w:szCs w:val="24"/>
        </w:rPr>
        <w:t xml:space="preserve"> </w:t>
      </w:r>
      <w:r w:rsidRPr="00A66D7F">
        <w:rPr>
          <w:rFonts w:eastAsia="Times New Roman"/>
          <w:szCs w:val="24"/>
        </w:rPr>
        <w:t>задавая</w:t>
      </w:r>
      <w:r w:rsidRPr="00A66D7F">
        <w:rPr>
          <w:rFonts w:eastAsia="Times New Roman"/>
          <w:spacing w:val="1"/>
          <w:szCs w:val="24"/>
        </w:rPr>
        <w:t xml:space="preserve"> </w:t>
      </w:r>
      <w:r w:rsidRPr="00A66D7F">
        <w:rPr>
          <w:rFonts w:eastAsia="Times New Roman"/>
          <w:szCs w:val="24"/>
        </w:rPr>
        <w:t>параметры</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критерии</w:t>
      </w:r>
      <w:r w:rsidRPr="00A66D7F">
        <w:rPr>
          <w:rFonts w:eastAsia="Times New Roman"/>
          <w:spacing w:val="1"/>
          <w:szCs w:val="24"/>
        </w:rPr>
        <w:t xml:space="preserve"> </w:t>
      </w:r>
      <w:r w:rsidRPr="00A66D7F">
        <w:rPr>
          <w:rFonts w:eastAsia="Times New Roman"/>
          <w:szCs w:val="24"/>
        </w:rPr>
        <w:t>их</w:t>
      </w:r>
      <w:r w:rsidRPr="00A66D7F">
        <w:rPr>
          <w:rFonts w:eastAsia="Times New Roman"/>
          <w:spacing w:val="1"/>
          <w:szCs w:val="24"/>
        </w:rPr>
        <w:t xml:space="preserve"> </w:t>
      </w:r>
      <w:r w:rsidRPr="00A66D7F">
        <w:rPr>
          <w:rFonts w:eastAsia="Times New Roman"/>
          <w:szCs w:val="24"/>
        </w:rPr>
        <w:t>достижения,</w:t>
      </w:r>
      <w:r w:rsidRPr="00A66D7F">
        <w:rPr>
          <w:rFonts w:eastAsia="Times New Roman"/>
          <w:spacing w:val="-3"/>
          <w:szCs w:val="24"/>
        </w:rPr>
        <w:t xml:space="preserve"> </w:t>
      </w:r>
      <w:r w:rsidRPr="00A66D7F">
        <w:rPr>
          <w:rFonts w:eastAsia="Times New Roman"/>
          <w:szCs w:val="24"/>
        </w:rPr>
        <w:t>соотносить</w:t>
      </w:r>
      <w:r w:rsidRPr="00A66D7F">
        <w:rPr>
          <w:rFonts w:eastAsia="Times New Roman"/>
          <w:spacing w:val="-4"/>
          <w:szCs w:val="24"/>
        </w:rPr>
        <w:t xml:space="preserve"> </w:t>
      </w:r>
      <w:r w:rsidRPr="00A66D7F">
        <w:rPr>
          <w:rFonts w:eastAsia="Times New Roman"/>
          <w:szCs w:val="24"/>
        </w:rPr>
        <w:t>результаты</w:t>
      </w:r>
      <w:r w:rsidRPr="00A66D7F">
        <w:rPr>
          <w:rFonts w:eastAsia="Times New Roman"/>
          <w:spacing w:val="-7"/>
          <w:szCs w:val="24"/>
        </w:rPr>
        <w:t xml:space="preserve"> </w:t>
      </w:r>
      <w:r w:rsidRPr="00A66D7F">
        <w:rPr>
          <w:rFonts w:eastAsia="Times New Roman"/>
          <w:szCs w:val="24"/>
        </w:rPr>
        <w:t>деятельности</w:t>
      </w:r>
      <w:r w:rsidRPr="00A66D7F">
        <w:rPr>
          <w:rFonts w:eastAsia="Times New Roman"/>
          <w:spacing w:val="-4"/>
          <w:szCs w:val="24"/>
        </w:rPr>
        <w:t xml:space="preserve"> </w:t>
      </w:r>
      <w:r w:rsidRPr="00A66D7F">
        <w:rPr>
          <w:rFonts w:eastAsia="Times New Roman"/>
          <w:szCs w:val="24"/>
        </w:rPr>
        <w:t>с</w:t>
      </w:r>
      <w:r w:rsidRPr="00A66D7F">
        <w:rPr>
          <w:rFonts w:eastAsia="Times New Roman"/>
          <w:spacing w:val="-6"/>
          <w:szCs w:val="24"/>
        </w:rPr>
        <w:t xml:space="preserve"> </w:t>
      </w:r>
      <w:r w:rsidRPr="00A66D7F">
        <w:rPr>
          <w:rFonts w:eastAsia="Times New Roman"/>
          <w:szCs w:val="24"/>
        </w:rPr>
        <w:t>поставленными</w:t>
      </w:r>
      <w:r w:rsidRPr="00A66D7F">
        <w:rPr>
          <w:rFonts w:eastAsia="Times New Roman"/>
          <w:spacing w:val="-4"/>
          <w:szCs w:val="24"/>
        </w:rPr>
        <w:t xml:space="preserve"> </w:t>
      </w:r>
      <w:r w:rsidRPr="00A66D7F">
        <w:rPr>
          <w:rFonts w:eastAsia="Times New Roman"/>
          <w:szCs w:val="24"/>
        </w:rPr>
        <w:t>целями;</w:t>
      </w:r>
    </w:p>
    <w:p w14:paraId="712ADAE6" w14:textId="77777777" w:rsidR="00A66D7F" w:rsidRPr="00A66D7F" w:rsidRDefault="00A66D7F" w:rsidP="001331B5">
      <w:pPr>
        <w:widowControl w:val="0"/>
        <w:numPr>
          <w:ilvl w:val="0"/>
          <w:numId w:val="232"/>
        </w:numPr>
        <w:autoSpaceDE w:val="0"/>
        <w:autoSpaceDN w:val="0"/>
        <w:spacing w:line="276" w:lineRule="auto"/>
        <w:ind w:left="0" w:right="143" w:firstLine="816"/>
        <w:rPr>
          <w:rFonts w:eastAsia="Times New Roman"/>
          <w:szCs w:val="24"/>
        </w:rPr>
      </w:pPr>
      <w:r w:rsidRPr="00A66D7F">
        <w:rPr>
          <w:rFonts w:eastAsia="Times New Roman"/>
          <w:szCs w:val="24"/>
        </w:rPr>
        <w:t>использовать</w:t>
      </w:r>
      <w:r w:rsidRPr="00A66D7F">
        <w:rPr>
          <w:rFonts w:eastAsia="Times New Roman"/>
          <w:spacing w:val="1"/>
          <w:szCs w:val="24"/>
        </w:rPr>
        <w:t xml:space="preserve"> </w:t>
      </w:r>
      <w:r w:rsidRPr="00A66D7F">
        <w:rPr>
          <w:rFonts w:eastAsia="Times New Roman"/>
          <w:szCs w:val="24"/>
        </w:rPr>
        <w:t>биологические</w:t>
      </w:r>
      <w:r w:rsidRPr="00A66D7F">
        <w:rPr>
          <w:rFonts w:eastAsia="Times New Roman"/>
          <w:spacing w:val="1"/>
          <w:szCs w:val="24"/>
        </w:rPr>
        <w:t xml:space="preserve"> </w:t>
      </w:r>
      <w:r w:rsidRPr="00A66D7F">
        <w:rPr>
          <w:rFonts w:eastAsia="Times New Roman"/>
          <w:szCs w:val="24"/>
        </w:rPr>
        <w:t>понятия</w:t>
      </w:r>
      <w:r w:rsidRPr="00A66D7F">
        <w:rPr>
          <w:rFonts w:eastAsia="Times New Roman"/>
          <w:spacing w:val="1"/>
          <w:szCs w:val="24"/>
        </w:rPr>
        <w:t xml:space="preserve"> </w:t>
      </w:r>
      <w:r w:rsidRPr="00A66D7F">
        <w:rPr>
          <w:rFonts w:eastAsia="Times New Roman"/>
          <w:szCs w:val="24"/>
        </w:rPr>
        <w:t>для</w:t>
      </w:r>
      <w:r w:rsidRPr="00A66D7F">
        <w:rPr>
          <w:rFonts w:eastAsia="Times New Roman"/>
          <w:spacing w:val="1"/>
          <w:szCs w:val="24"/>
        </w:rPr>
        <w:t xml:space="preserve"> </w:t>
      </w:r>
      <w:r w:rsidRPr="00A66D7F">
        <w:rPr>
          <w:rFonts w:eastAsia="Times New Roman"/>
          <w:szCs w:val="24"/>
        </w:rPr>
        <w:t>объяснения</w:t>
      </w:r>
      <w:r w:rsidRPr="00A66D7F">
        <w:rPr>
          <w:rFonts w:eastAsia="Times New Roman"/>
          <w:spacing w:val="1"/>
          <w:szCs w:val="24"/>
        </w:rPr>
        <w:t xml:space="preserve"> </w:t>
      </w:r>
      <w:r w:rsidRPr="00A66D7F">
        <w:rPr>
          <w:rFonts w:eastAsia="Times New Roman"/>
          <w:szCs w:val="24"/>
        </w:rPr>
        <w:t>фактов</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явлений</w:t>
      </w:r>
      <w:r w:rsidRPr="00A66D7F">
        <w:rPr>
          <w:rFonts w:eastAsia="Times New Roman"/>
          <w:spacing w:val="1"/>
          <w:szCs w:val="24"/>
        </w:rPr>
        <w:t xml:space="preserve"> </w:t>
      </w:r>
      <w:r w:rsidRPr="00A66D7F">
        <w:rPr>
          <w:rFonts w:eastAsia="Times New Roman"/>
          <w:szCs w:val="24"/>
        </w:rPr>
        <w:t>живой</w:t>
      </w:r>
      <w:r w:rsidRPr="00A66D7F">
        <w:rPr>
          <w:rFonts w:eastAsia="Times New Roman"/>
          <w:spacing w:val="1"/>
          <w:szCs w:val="24"/>
        </w:rPr>
        <w:t xml:space="preserve"> </w:t>
      </w:r>
      <w:r w:rsidRPr="00A66D7F">
        <w:rPr>
          <w:rFonts w:eastAsia="Times New Roman"/>
          <w:szCs w:val="24"/>
        </w:rPr>
        <w:t>природы;</w:t>
      </w:r>
    </w:p>
    <w:p w14:paraId="141CAEEE" w14:textId="77777777" w:rsidR="00A66D7F" w:rsidRPr="00A66D7F" w:rsidRDefault="00A66D7F" w:rsidP="001331B5">
      <w:pPr>
        <w:widowControl w:val="0"/>
        <w:numPr>
          <w:ilvl w:val="0"/>
          <w:numId w:val="232"/>
        </w:numPr>
        <w:autoSpaceDE w:val="0"/>
        <w:autoSpaceDN w:val="0"/>
        <w:spacing w:before="3" w:line="276" w:lineRule="auto"/>
        <w:ind w:left="0" w:right="141" w:firstLine="816"/>
        <w:rPr>
          <w:rFonts w:eastAsia="Times New Roman"/>
          <w:szCs w:val="24"/>
        </w:rPr>
      </w:pPr>
      <w:r w:rsidRPr="00A66D7F">
        <w:rPr>
          <w:rFonts w:eastAsia="Times New Roman"/>
          <w:szCs w:val="24"/>
        </w:rPr>
        <w:t>строить логические рассуждения (индуктивные, дедуктивные, по аналогии),</w:t>
      </w:r>
      <w:r w:rsidRPr="00A66D7F">
        <w:rPr>
          <w:rFonts w:eastAsia="Times New Roman"/>
          <w:spacing w:val="-67"/>
          <w:szCs w:val="24"/>
        </w:rPr>
        <w:t xml:space="preserve"> </w:t>
      </w:r>
      <w:r w:rsidRPr="00A66D7F">
        <w:rPr>
          <w:rFonts w:eastAsia="Times New Roman"/>
          <w:szCs w:val="24"/>
        </w:rPr>
        <w:t>выявлять</w:t>
      </w:r>
      <w:r w:rsidRPr="00A66D7F">
        <w:rPr>
          <w:rFonts w:eastAsia="Times New Roman"/>
          <w:spacing w:val="1"/>
          <w:szCs w:val="24"/>
        </w:rPr>
        <w:t xml:space="preserve"> </w:t>
      </w:r>
      <w:r w:rsidRPr="00A66D7F">
        <w:rPr>
          <w:rFonts w:eastAsia="Times New Roman"/>
          <w:szCs w:val="24"/>
        </w:rPr>
        <w:t>закономерности</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противоречия</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1"/>
          <w:szCs w:val="24"/>
        </w:rPr>
        <w:t xml:space="preserve"> </w:t>
      </w:r>
      <w:r w:rsidRPr="00A66D7F">
        <w:rPr>
          <w:rFonts w:eastAsia="Times New Roman"/>
          <w:szCs w:val="24"/>
        </w:rPr>
        <w:t>рассматриваемых</w:t>
      </w:r>
      <w:r w:rsidRPr="00A66D7F">
        <w:rPr>
          <w:rFonts w:eastAsia="Times New Roman"/>
          <w:spacing w:val="1"/>
          <w:szCs w:val="24"/>
        </w:rPr>
        <w:t xml:space="preserve"> </w:t>
      </w:r>
      <w:r w:rsidRPr="00A66D7F">
        <w:rPr>
          <w:rFonts w:eastAsia="Times New Roman"/>
          <w:szCs w:val="24"/>
        </w:rPr>
        <w:t>явлениях,</w:t>
      </w:r>
      <w:r w:rsidRPr="00A66D7F">
        <w:rPr>
          <w:rFonts w:eastAsia="Times New Roman"/>
          <w:spacing w:val="1"/>
          <w:szCs w:val="24"/>
        </w:rPr>
        <w:t xml:space="preserve"> </w:t>
      </w:r>
      <w:r w:rsidRPr="00A66D7F">
        <w:rPr>
          <w:rFonts w:eastAsia="Times New Roman"/>
          <w:szCs w:val="24"/>
        </w:rPr>
        <w:t>формулировать</w:t>
      </w:r>
      <w:r w:rsidRPr="00A66D7F">
        <w:rPr>
          <w:rFonts w:eastAsia="Times New Roman"/>
          <w:spacing w:val="1"/>
          <w:szCs w:val="24"/>
        </w:rPr>
        <w:t xml:space="preserve"> </w:t>
      </w:r>
      <w:r w:rsidRPr="00A66D7F">
        <w:rPr>
          <w:rFonts w:eastAsia="Times New Roman"/>
          <w:szCs w:val="24"/>
        </w:rPr>
        <w:t>выводы и</w:t>
      </w:r>
      <w:r w:rsidRPr="00A66D7F">
        <w:rPr>
          <w:rFonts w:eastAsia="Times New Roman"/>
          <w:spacing w:val="2"/>
          <w:szCs w:val="24"/>
        </w:rPr>
        <w:t xml:space="preserve"> </w:t>
      </w:r>
      <w:r w:rsidRPr="00A66D7F">
        <w:rPr>
          <w:rFonts w:eastAsia="Times New Roman"/>
          <w:szCs w:val="24"/>
        </w:rPr>
        <w:t>заключения;</w:t>
      </w:r>
    </w:p>
    <w:p w14:paraId="74629AA6" w14:textId="77777777" w:rsidR="00A66D7F" w:rsidRPr="00A66D7F" w:rsidRDefault="00A66D7F" w:rsidP="001331B5">
      <w:pPr>
        <w:widowControl w:val="0"/>
        <w:numPr>
          <w:ilvl w:val="0"/>
          <w:numId w:val="232"/>
        </w:numPr>
        <w:tabs>
          <w:tab w:val="left" w:pos="832"/>
        </w:tabs>
        <w:autoSpaceDE w:val="0"/>
        <w:autoSpaceDN w:val="0"/>
        <w:spacing w:before="78" w:line="276" w:lineRule="auto"/>
        <w:ind w:left="0" w:right="129" w:firstLine="816"/>
        <w:rPr>
          <w:rFonts w:eastAsia="Times New Roman"/>
          <w:szCs w:val="24"/>
        </w:rPr>
      </w:pPr>
      <w:r w:rsidRPr="00A66D7F">
        <w:rPr>
          <w:rFonts w:eastAsia="Times New Roman"/>
          <w:szCs w:val="24"/>
        </w:rPr>
        <w:t>применять</w:t>
      </w:r>
      <w:r w:rsidRPr="00A66D7F">
        <w:rPr>
          <w:rFonts w:eastAsia="Times New Roman"/>
          <w:spacing w:val="1"/>
          <w:szCs w:val="24"/>
        </w:rPr>
        <w:t xml:space="preserve"> </w:t>
      </w:r>
      <w:r w:rsidRPr="00A66D7F">
        <w:rPr>
          <w:rFonts w:eastAsia="Times New Roman"/>
          <w:szCs w:val="24"/>
        </w:rPr>
        <w:t>схемно-модельные</w:t>
      </w:r>
      <w:r w:rsidRPr="00A66D7F">
        <w:rPr>
          <w:rFonts w:eastAsia="Times New Roman"/>
          <w:spacing w:val="1"/>
          <w:szCs w:val="24"/>
        </w:rPr>
        <w:t xml:space="preserve"> </w:t>
      </w:r>
      <w:r w:rsidRPr="00A66D7F">
        <w:rPr>
          <w:rFonts w:eastAsia="Times New Roman"/>
          <w:szCs w:val="24"/>
        </w:rPr>
        <w:t>средства</w:t>
      </w:r>
      <w:r w:rsidRPr="00A66D7F">
        <w:rPr>
          <w:rFonts w:eastAsia="Times New Roman"/>
          <w:spacing w:val="1"/>
          <w:szCs w:val="24"/>
        </w:rPr>
        <w:t xml:space="preserve"> </w:t>
      </w:r>
      <w:r w:rsidRPr="00A66D7F">
        <w:rPr>
          <w:rFonts w:eastAsia="Times New Roman"/>
          <w:szCs w:val="24"/>
        </w:rPr>
        <w:t>для</w:t>
      </w:r>
      <w:r w:rsidRPr="00A66D7F">
        <w:rPr>
          <w:rFonts w:eastAsia="Times New Roman"/>
          <w:spacing w:val="1"/>
          <w:szCs w:val="24"/>
        </w:rPr>
        <w:t xml:space="preserve"> </w:t>
      </w:r>
      <w:r w:rsidRPr="00A66D7F">
        <w:rPr>
          <w:rFonts w:eastAsia="Times New Roman"/>
          <w:szCs w:val="24"/>
        </w:rPr>
        <w:t>представления</w:t>
      </w:r>
      <w:r w:rsidRPr="00A66D7F">
        <w:rPr>
          <w:rFonts w:eastAsia="Times New Roman"/>
          <w:spacing w:val="1"/>
          <w:szCs w:val="24"/>
        </w:rPr>
        <w:t xml:space="preserve"> </w:t>
      </w:r>
      <w:r w:rsidRPr="00A66D7F">
        <w:rPr>
          <w:rFonts w:eastAsia="Times New Roman"/>
          <w:szCs w:val="24"/>
        </w:rPr>
        <w:t>существенных</w:t>
      </w:r>
      <w:r w:rsidRPr="00A66D7F">
        <w:rPr>
          <w:rFonts w:eastAsia="Times New Roman"/>
          <w:spacing w:val="-67"/>
          <w:szCs w:val="24"/>
        </w:rPr>
        <w:t xml:space="preserve"> </w:t>
      </w:r>
      <w:r w:rsidRPr="00A66D7F">
        <w:rPr>
          <w:rFonts w:eastAsia="Times New Roman"/>
          <w:szCs w:val="24"/>
        </w:rPr>
        <w:t>связей</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отношений</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1"/>
          <w:szCs w:val="24"/>
        </w:rPr>
        <w:t xml:space="preserve"> </w:t>
      </w:r>
      <w:r w:rsidRPr="00A66D7F">
        <w:rPr>
          <w:rFonts w:eastAsia="Times New Roman"/>
          <w:szCs w:val="24"/>
        </w:rPr>
        <w:t>изучаемых</w:t>
      </w:r>
      <w:r w:rsidRPr="00A66D7F">
        <w:rPr>
          <w:rFonts w:eastAsia="Times New Roman"/>
          <w:spacing w:val="1"/>
          <w:szCs w:val="24"/>
        </w:rPr>
        <w:t xml:space="preserve"> </w:t>
      </w:r>
      <w:r w:rsidRPr="00A66D7F">
        <w:rPr>
          <w:rFonts w:eastAsia="Times New Roman"/>
          <w:szCs w:val="24"/>
        </w:rPr>
        <w:t>биологических</w:t>
      </w:r>
      <w:r w:rsidRPr="00A66D7F">
        <w:rPr>
          <w:rFonts w:eastAsia="Times New Roman"/>
          <w:spacing w:val="1"/>
          <w:szCs w:val="24"/>
        </w:rPr>
        <w:t xml:space="preserve"> </w:t>
      </w:r>
      <w:r w:rsidRPr="00A66D7F">
        <w:rPr>
          <w:rFonts w:eastAsia="Times New Roman"/>
          <w:szCs w:val="24"/>
        </w:rPr>
        <w:t>объектах,</w:t>
      </w:r>
      <w:r w:rsidRPr="00A66D7F">
        <w:rPr>
          <w:rFonts w:eastAsia="Times New Roman"/>
          <w:spacing w:val="1"/>
          <w:szCs w:val="24"/>
        </w:rPr>
        <w:t xml:space="preserve"> </w:t>
      </w:r>
      <w:r w:rsidRPr="00A66D7F">
        <w:rPr>
          <w:rFonts w:eastAsia="Times New Roman"/>
          <w:szCs w:val="24"/>
        </w:rPr>
        <w:t>а</w:t>
      </w:r>
      <w:r w:rsidRPr="00A66D7F">
        <w:rPr>
          <w:rFonts w:eastAsia="Times New Roman"/>
          <w:spacing w:val="1"/>
          <w:szCs w:val="24"/>
        </w:rPr>
        <w:t xml:space="preserve"> </w:t>
      </w:r>
      <w:r w:rsidRPr="00A66D7F">
        <w:rPr>
          <w:rFonts w:eastAsia="Times New Roman"/>
          <w:szCs w:val="24"/>
        </w:rPr>
        <w:t>также</w:t>
      </w:r>
      <w:r w:rsidRPr="00A66D7F">
        <w:rPr>
          <w:rFonts w:eastAsia="Times New Roman"/>
          <w:spacing w:val="1"/>
          <w:szCs w:val="24"/>
        </w:rPr>
        <w:t xml:space="preserve"> </w:t>
      </w:r>
      <w:r w:rsidRPr="00A66D7F">
        <w:rPr>
          <w:rFonts w:eastAsia="Times New Roman"/>
          <w:szCs w:val="24"/>
        </w:rPr>
        <w:t>противоречий</w:t>
      </w:r>
      <w:r w:rsidRPr="00A66D7F">
        <w:rPr>
          <w:rFonts w:eastAsia="Times New Roman"/>
          <w:spacing w:val="1"/>
          <w:szCs w:val="24"/>
        </w:rPr>
        <w:t xml:space="preserve"> </w:t>
      </w:r>
      <w:r w:rsidRPr="00A66D7F">
        <w:rPr>
          <w:rFonts w:eastAsia="Times New Roman"/>
          <w:szCs w:val="24"/>
        </w:rPr>
        <w:t>разного</w:t>
      </w:r>
      <w:r w:rsidRPr="00A66D7F">
        <w:rPr>
          <w:rFonts w:eastAsia="Times New Roman"/>
          <w:spacing w:val="1"/>
          <w:szCs w:val="24"/>
        </w:rPr>
        <w:t xml:space="preserve"> </w:t>
      </w:r>
      <w:r w:rsidRPr="00A66D7F">
        <w:rPr>
          <w:rFonts w:eastAsia="Times New Roman"/>
          <w:szCs w:val="24"/>
        </w:rPr>
        <w:t>рода,</w:t>
      </w:r>
      <w:r w:rsidRPr="00A66D7F">
        <w:rPr>
          <w:rFonts w:eastAsia="Times New Roman"/>
          <w:spacing w:val="1"/>
          <w:szCs w:val="24"/>
        </w:rPr>
        <w:t xml:space="preserve"> </w:t>
      </w:r>
      <w:r w:rsidRPr="00A66D7F">
        <w:rPr>
          <w:rFonts w:eastAsia="Times New Roman"/>
          <w:szCs w:val="24"/>
        </w:rPr>
        <w:t>выявленных</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1"/>
          <w:szCs w:val="24"/>
        </w:rPr>
        <w:t xml:space="preserve"> </w:t>
      </w:r>
      <w:r w:rsidRPr="00A66D7F">
        <w:rPr>
          <w:rFonts w:eastAsia="Times New Roman"/>
          <w:szCs w:val="24"/>
        </w:rPr>
        <w:t>различных</w:t>
      </w:r>
      <w:r w:rsidRPr="00A66D7F">
        <w:rPr>
          <w:rFonts w:eastAsia="Times New Roman"/>
          <w:spacing w:val="1"/>
          <w:szCs w:val="24"/>
        </w:rPr>
        <w:t xml:space="preserve"> </w:t>
      </w:r>
      <w:r w:rsidRPr="00A66D7F">
        <w:rPr>
          <w:rFonts w:eastAsia="Times New Roman"/>
          <w:szCs w:val="24"/>
        </w:rPr>
        <w:t>информационных</w:t>
      </w:r>
      <w:r w:rsidRPr="00A66D7F">
        <w:rPr>
          <w:rFonts w:eastAsia="Times New Roman"/>
          <w:spacing w:val="1"/>
          <w:szCs w:val="24"/>
        </w:rPr>
        <w:t xml:space="preserve"> </w:t>
      </w:r>
      <w:r w:rsidRPr="00A66D7F">
        <w:rPr>
          <w:rFonts w:eastAsia="Times New Roman"/>
          <w:szCs w:val="24"/>
        </w:rPr>
        <w:t>источниках;</w:t>
      </w:r>
    </w:p>
    <w:p w14:paraId="05D3BA62" w14:textId="77777777" w:rsidR="00A66D7F" w:rsidRPr="00A66D7F" w:rsidRDefault="00A66D7F" w:rsidP="002B602D">
      <w:pPr>
        <w:widowControl w:val="0"/>
        <w:autoSpaceDE w:val="0"/>
        <w:autoSpaceDN w:val="0"/>
        <w:spacing w:before="132" w:line="276" w:lineRule="auto"/>
        <w:ind w:firstLine="816"/>
        <w:rPr>
          <w:rFonts w:eastAsia="Times New Roman"/>
          <w:i/>
          <w:szCs w:val="24"/>
        </w:rPr>
      </w:pPr>
      <w:r w:rsidRPr="00A66D7F">
        <w:rPr>
          <w:rFonts w:eastAsia="Times New Roman"/>
          <w:i/>
          <w:szCs w:val="24"/>
        </w:rPr>
        <w:t>базовые</w:t>
      </w:r>
      <w:r w:rsidRPr="00A66D7F">
        <w:rPr>
          <w:rFonts w:eastAsia="Times New Roman"/>
          <w:i/>
          <w:spacing w:val="-5"/>
          <w:szCs w:val="24"/>
        </w:rPr>
        <w:t xml:space="preserve"> </w:t>
      </w:r>
      <w:r w:rsidRPr="00A66D7F">
        <w:rPr>
          <w:rFonts w:eastAsia="Times New Roman"/>
          <w:i/>
          <w:szCs w:val="24"/>
        </w:rPr>
        <w:t>исследовательские</w:t>
      </w:r>
      <w:r w:rsidRPr="00A66D7F">
        <w:rPr>
          <w:rFonts w:eastAsia="Times New Roman"/>
          <w:i/>
          <w:spacing w:val="-5"/>
          <w:szCs w:val="24"/>
        </w:rPr>
        <w:t xml:space="preserve"> </w:t>
      </w:r>
      <w:r w:rsidRPr="00A66D7F">
        <w:rPr>
          <w:rFonts w:eastAsia="Times New Roman"/>
          <w:i/>
          <w:szCs w:val="24"/>
        </w:rPr>
        <w:t>действия:</w:t>
      </w:r>
    </w:p>
    <w:p w14:paraId="26A2009E" w14:textId="1F465C8C" w:rsidR="00A66D7F" w:rsidRPr="00A66D7F" w:rsidRDefault="00A66D7F" w:rsidP="001331B5">
      <w:pPr>
        <w:widowControl w:val="0"/>
        <w:numPr>
          <w:ilvl w:val="0"/>
          <w:numId w:val="232"/>
        </w:numPr>
        <w:tabs>
          <w:tab w:val="left" w:pos="832"/>
        </w:tabs>
        <w:autoSpaceDE w:val="0"/>
        <w:autoSpaceDN w:val="0"/>
        <w:spacing w:before="111" w:line="276" w:lineRule="auto"/>
        <w:ind w:left="0" w:right="132" w:firstLine="816"/>
        <w:rPr>
          <w:rFonts w:eastAsia="Times New Roman"/>
          <w:szCs w:val="24"/>
        </w:rPr>
      </w:pPr>
      <w:r w:rsidRPr="00A66D7F">
        <w:rPr>
          <w:rFonts w:eastAsia="Times New Roman"/>
          <w:szCs w:val="24"/>
        </w:rPr>
        <w:t>владеть</w:t>
      </w:r>
      <w:r w:rsidRPr="00A66D7F">
        <w:rPr>
          <w:rFonts w:eastAsia="Times New Roman"/>
          <w:spacing w:val="1"/>
          <w:szCs w:val="24"/>
        </w:rPr>
        <w:t xml:space="preserve"> </w:t>
      </w:r>
      <w:r w:rsidRPr="00A66D7F">
        <w:rPr>
          <w:rFonts w:eastAsia="Times New Roman"/>
          <w:szCs w:val="24"/>
        </w:rPr>
        <w:t>навыками</w:t>
      </w:r>
      <w:r w:rsidRPr="00A66D7F">
        <w:rPr>
          <w:rFonts w:eastAsia="Times New Roman"/>
          <w:spacing w:val="1"/>
          <w:szCs w:val="24"/>
        </w:rPr>
        <w:t xml:space="preserve"> </w:t>
      </w:r>
      <w:r w:rsidRPr="00A66D7F">
        <w:rPr>
          <w:rFonts w:eastAsia="Times New Roman"/>
          <w:szCs w:val="24"/>
        </w:rPr>
        <w:t>учебно-исследовательской</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проектной</w:t>
      </w:r>
      <w:r w:rsidRPr="00A66D7F">
        <w:rPr>
          <w:rFonts w:eastAsia="Times New Roman"/>
          <w:spacing w:val="1"/>
          <w:szCs w:val="24"/>
        </w:rPr>
        <w:t xml:space="preserve"> </w:t>
      </w:r>
      <w:r w:rsidRPr="00A66D7F">
        <w:rPr>
          <w:rFonts w:eastAsia="Times New Roman"/>
          <w:szCs w:val="24"/>
        </w:rPr>
        <w:t>деятельности,</w:t>
      </w:r>
      <w:r w:rsidRPr="00A66D7F">
        <w:rPr>
          <w:rFonts w:eastAsia="Times New Roman"/>
          <w:spacing w:val="1"/>
          <w:szCs w:val="24"/>
        </w:rPr>
        <w:t xml:space="preserve"> </w:t>
      </w:r>
      <w:r w:rsidRPr="00A66D7F">
        <w:rPr>
          <w:rFonts w:eastAsia="Times New Roman"/>
          <w:szCs w:val="24"/>
        </w:rPr>
        <w:t xml:space="preserve">навыками    </w:t>
      </w:r>
      <w:r w:rsidRPr="00A66D7F">
        <w:rPr>
          <w:rFonts w:eastAsia="Times New Roman"/>
          <w:spacing w:val="1"/>
          <w:szCs w:val="24"/>
        </w:rPr>
        <w:t xml:space="preserve"> </w:t>
      </w:r>
      <w:r w:rsidRPr="00A66D7F">
        <w:rPr>
          <w:rFonts w:eastAsia="Times New Roman"/>
          <w:szCs w:val="24"/>
        </w:rPr>
        <w:t xml:space="preserve">разрешения      </w:t>
      </w:r>
      <w:r w:rsidR="002B602D" w:rsidRPr="00A66D7F">
        <w:rPr>
          <w:rFonts w:eastAsia="Times New Roman"/>
          <w:szCs w:val="24"/>
        </w:rPr>
        <w:t>проблем; способностью</w:t>
      </w:r>
      <w:r w:rsidRPr="00A66D7F">
        <w:rPr>
          <w:rFonts w:eastAsia="Times New Roman"/>
          <w:szCs w:val="24"/>
        </w:rPr>
        <w:t xml:space="preserve">      и      готовностью</w:t>
      </w:r>
      <w:r w:rsidRPr="00A66D7F">
        <w:rPr>
          <w:rFonts w:eastAsia="Times New Roman"/>
          <w:spacing w:val="-67"/>
          <w:szCs w:val="24"/>
        </w:rPr>
        <w:t xml:space="preserve"> </w:t>
      </w:r>
      <w:r w:rsidRPr="00A66D7F">
        <w:rPr>
          <w:rFonts w:eastAsia="Times New Roman"/>
          <w:szCs w:val="24"/>
        </w:rPr>
        <w:t>к</w:t>
      </w:r>
      <w:r w:rsidRPr="00A66D7F">
        <w:rPr>
          <w:rFonts w:eastAsia="Times New Roman"/>
          <w:spacing w:val="1"/>
          <w:szCs w:val="24"/>
        </w:rPr>
        <w:t xml:space="preserve"> </w:t>
      </w:r>
      <w:r w:rsidRPr="00A66D7F">
        <w:rPr>
          <w:rFonts w:eastAsia="Times New Roman"/>
          <w:szCs w:val="24"/>
        </w:rPr>
        <w:t>самостоятельному</w:t>
      </w:r>
      <w:r w:rsidRPr="00A66D7F">
        <w:rPr>
          <w:rFonts w:eastAsia="Times New Roman"/>
          <w:spacing w:val="1"/>
          <w:szCs w:val="24"/>
        </w:rPr>
        <w:t xml:space="preserve"> </w:t>
      </w:r>
      <w:r w:rsidRPr="00A66D7F">
        <w:rPr>
          <w:rFonts w:eastAsia="Times New Roman"/>
          <w:szCs w:val="24"/>
        </w:rPr>
        <w:t>поиску</w:t>
      </w:r>
      <w:r w:rsidRPr="00A66D7F">
        <w:rPr>
          <w:rFonts w:eastAsia="Times New Roman"/>
          <w:spacing w:val="1"/>
          <w:szCs w:val="24"/>
        </w:rPr>
        <w:t xml:space="preserve"> </w:t>
      </w:r>
      <w:r w:rsidRPr="00A66D7F">
        <w:rPr>
          <w:rFonts w:eastAsia="Times New Roman"/>
          <w:szCs w:val="24"/>
        </w:rPr>
        <w:t>методов</w:t>
      </w:r>
      <w:r w:rsidRPr="00A66D7F">
        <w:rPr>
          <w:rFonts w:eastAsia="Times New Roman"/>
          <w:spacing w:val="1"/>
          <w:szCs w:val="24"/>
        </w:rPr>
        <w:t xml:space="preserve"> </w:t>
      </w:r>
      <w:r w:rsidRPr="00A66D7F">
        <w:rPr>
          <w:rFonts w:eastAsia="Times New Roman"/>
          <w:szCs w:val="24"/>
        </w:rPr>
        <w:t>решения</w:t>
      </w:r>
      <w:r w:rsidRPr="00A66D7F">
        <w:rPr>
          <w:rFonts w:eastAsia="Times New Roman"/>
          <w:spacing w:val="1"/>
          <w:szCs w:val="24"/>
        </w:rPr>
        <w:t xml:space="preserve"> </w:t>
      </w:r>
      <w:r w:rsidRPr="00A66D7F">
        <w:rPr>
          <w:rFonts w:eastAsia="Times New Roman"/>
          <w:szCs w:val="24"/>
        </w:rPr>
        <w:t>практических</w:t>
      </w:r>
      <w:r w:rsidRPr="00A66D7F">
        <w:rPr>
          <w:rFonts w:eastAsia="Times New Roman"/>
          <w:spacing w:val="1"/>
          <w:szCs w:val="24"/>
        </w:rPr>
        <w:t xml:space="preserve"> </w:t>
      </w:r>
      <w:r w:rsidRPr="00A66D7F">
        <w:rPr>
          <w:rFonts w:eastAsia="Times New Roman"/>
          <w:szCs w:val="24"/>
        </w:rPr>
        <w:t>задач,</w:t>
      </w:r>
      <w:r w:rsidRPr="00A66D7F">
        <w:rPr>
          <w:rFonts w:eastAsia="Times New Roman"/>
          <w:spacing w:val="1"/>
          <w:szCs w:val="24"/>
        </w:rPr>
        <w:t xml:space="preserve"> </w:t>
      </w:r>
      <w:r w:rsidRPr="00A66D7F">
        <w:rPr>
          <w:rFonts w:eastAsia="Times New Roman"/>
          <w:szCs w:val="24"/>
        </w:rPr>
        <w:t>применению</w:t>
      </w:r>
      <w:r w:rsidRPr="00A66D7F">
        <w:rPr>
          <w:rFonts w:eastAsia="Times New Roman"/>
          <w:spacing w:val="-1"/>
          <w:szCs w:val="24"/>
        </w:rPr>
        <w:t xml:space="preserve"> </w:t>
      </w:r>
      <w:r w:rsidRPr="00A66D7F">
        <w:rPr>
          <w:rFonts w:eastAsia="Times New Roman"/>
          <w:szCs w:val="24"/>
        </w:rPr>
        <w:t>различных</w:t>
      </w:r>
      <w:r w:rsidRPr="00A66D7F">
        <w:rPr>
          <w:rFonts w:eastAsia="Times New Roman"/>
          <w:spacing w:val="-3"/>
          <w:szCs w:val="24"/>
        </w:rPr>
        <w:t xml:space="preserve"> </w:t>
      </w:r>
      <w:r w:rsidRPr="00A66D7F">
        <w:rPr>
          <w:rFonts w:eastAsia="Times New Roman"/>
          <w:szCs w:val="24"/>
        </w:rPr>
        <w:t>методов</w:t>
      </w:r>
      <w:r w:rsidRPr="00A66D7F">
        <w:rPr>
          <w:rFonts w:eastAsia="Times New Roman"/>
          <w:spacing w:val="-2"/>
          <w:szCs w:val="24"/>
        </w:rPr>
        <w:t xml:space="preserve"> </w:t>
      </w:r>
      <w:r w:rsidRPr="00A66D7F">
        <w:rPr>
          <w:rFonts w:eastAsia="Times New Roman"/>
          <w:szCs w:val="24"/>
        </w:rPr>
        <w:t>познания;</w:t>
      </w:r>
    </w:p>
    <w:p w14:paraId="2FFE7E06" w14:textId="77777777" w:rsidR="00A66D7F" w:rsidRPr="00A66D7F" w:rsidRDefault="00A66D7F" w:rsidP="001331B5">
      <w:pPr>
        <w:widowControl w:val="0"/>
        <w:numPr>
          <w:ilvl w:val="0"/>
          <w:numId w:val="232"/>
        </w:numPr>
        <w:tabs>
          <w:tab w:val="left" w:pos="832"/>
        </w:tabs>
        <w:autoSpaceDE w:val="0"/>
        <w:autoSpaceDN w:val="0"/>
        <w:spacing w:before="4" w:line="276" w:lineRule="auto"/>
        <w:ind w:left="0" w:right="131" w:firstLine="816"/>
        <w:rPr>
          <w:rFonts w:eastAsia="Times New Roman"/>
          <w:szCs w:val="24"/>
        </w:rPr>
      </w:pPr>
      <w:r w:rsidRPr="00A66D7F">
        <w:rPr>
          <w:rFonts w:eastAsia="Times New Roman"/>
          <w:spacing w:val="-1"/>
          <w:szCs w:val="24"/>
        </w:rPr>
        <w:t>использовать</w:t>
      </w:r>
      <w:r w:rsidRPr="00A66D7F">
        <w:rPr>
          <w:rFonts w:eastAsia="Times New Roman"/>
          <w:spacing w:val="-12"/>
          <w:szCs w:val="24"/>
        </w:rPr>
        <w:t xml:space="preserve"> </w:t>
      </w:r>
      <w:r w:rsidRPr="00A66D7F">
        <w:rPr>
          <w:rFonts w:eastAsia="Times New Roman"/>
          <w:spacing w:val="-1"/>
          <w:szCs w:val="24"/>
        </w:rPr>
        <w:t>различные</w:t>
      </w:r>
      <w:r w:rsidRPr="00A66D7F">
        <w:rPr>
          <w:rFonts w:eastAsia="Times New Roman"/>
          <w:spacing w:val="-15"/>
          <w:szCs w:val="24"/>
        </w:rPr>
        <w:t xml:space="preserve"> </w:t>
      </w:r>
      <w:r w:rsidRPr="00A66D7F">
        <w:rPr>
          <w:rFonts w:eastAsia="Times New Roman"/>
          <w:spacing w:val="-1"/>
          <w:szCs w:val="24"/>
        </w:rPr>
        <w:t>виды</w:t>
      </w:r>
      <w:r w:rsidRPr="00A66D7F">
        <w:rPr>
          <w:rFonts w:eastAsia="Times New Roman"/>
          <w:spacing w:val="-14"/>
          <w:szCs w:val="24"/>
        </w:rPr>
        <w:t xml:space="preserve"> </w:t>
      </w:r>
      <w:r w:rsidRPr="00A66D7F">
        <w:rPr>
          <w:rFonts w:eastAsia="Times New Roman"/>
          <w:spacing w:val="-1"/>
          <w:szCs w:val="24"/>
        </w:rPr>
        <w:t>деятельности</w:t>
      </w:r>
      <w:r w:rsidRPr="00A66D7F">
        <w:rPr>
          <w:rFonts w:eastAsia="Times New Roman"/>
          <w:spacing w:val="-12"/>
          <w:szCs w:val="24"/>
        </w:rPr>
        <w:t xml:space="preserve"> </w:t>
      </w:r>
      <w:r w:rsidRPr="00A66D7F">
        <w:rPr>
          <w:rFonts w:eastAsia="Times New Roman"/>
          <w:spacing w:val="-1"/>
          <w:szCs w:val="24"/>
        </w:rPr>
        <w:t>по</w:t>
      </w:r>
      <w:r w:rsidRPr="00A66D7F">
        <w:rPr>
          <w:rFonts w:eastAsia="Times New Roman"/>
          <w:spacing w:val="-17"/>
          <w:szCs w:val="24"/>
        </w:rPr>
        <w:t xml:space="preserve"> </w:t>
      </w:r>
      <w:r w:rsidRPr="00A66D7F">
        <w:rPr>
          <w:rFonts w:eastAsia="Times New Roman"/>
          <w:spacing w:val="-1"/>
          <w:szCs w:val="24"/>
        </w:rPr>
        <w:t>получению</w:t>
      </w:r>
      <w:r w:rsidRPr="00A66D7F">
        <w:rPr>
          <w:rFonts w:eastAsia="Times New Roman"/>
          <w:spacing w:val="-14"/>
          <w:szCs w:val="24"/>
        </w:rPr>
        <w:t xml:space="preserve"> </w:t>
      </w:r>
      <w:r w:rsidRPr="00A66D7F">
        <w:rPr>
          <w:rFonts w:eastAsia="Times New Roman"/>
          <w:spacing w:val="-1"/>
          <w:szCs w:val="24"/>
        </w:rPr>
        <w:t>нового</w:t>
      </w:r>
      <w:r w:rsidRPr="00A66D7F">
        <w:rPr>
          <w:rFonts w:eastAsia="Times New Roman"/>
          <w:spacing w:val="-17"/>
          <w:szCs w:val="24"/>
        </w:rPr>
        <w:t xml:space="preserve"> </w:t>
      </w:r>
      <w:r w:rsidRPr="00A66D7F">
        <w:rPr>
          <w:rFonts w:eastAsia="Times New Roman"/>
          <w:spacing w:val="-1"/>
          <w:szCs w:val="24"/>
        </w:rPr>
        <w:t>знания,</w:t>
      </w:r>
      <w:r w:rsidRPr="00A66D7F">
        <w:rPr>
          <w:rFonts w:eastAsia="Times New Roman"/>
          <w:spacing w:val="-10"/>
          <w:szCs w:val="24"/>
        </w:rPr>
        <w:t xml:space="preserve"> </w:t>
      </w:r>
      <w:r w:rsidRPr="00A66D7F">
        <w:rPr>
          <w:rFonts w:eastAsia="Times New Roman"/>
          <w:szCs w:val="24"/>
        </w:rPr>
        <w:t>его</w:t>
      </w:r>
      <w:r w:rsidRPr="00A66D7F">
        <w:rPr>
          <w:rFonts w:eastAsia="Times New Roman"/>
          <w:spacing w:val="-68"/>
          <w:szCs w:val="24"/>
        </w:rPr>
        <w:t xml:space="preserve"> </w:t>
      </w:r>
      <w:r w:rsidRPr="00A66D7F">
        <w:rPr>
          <w:rFonts w:eastAsia="Times New Roman"/>
          <w:szCs w:val="24"/>
        </w:rPr>
        <w:t>интерпретации, преобразованию и применению в учебных ситуациях, в том</w:t>
      </w:r>
      <w:r w:rsidRPr="00A66D7F">
        <w:rPr>
          <w:rFonts w:eastAsia="Times New Roman"/>
          <w:spacing w:val="1"/>
          <w:szCs w:val="24"/>
        </w:rPr>
        <w:t xml:space="preserve"> </w:t>
      </w:r>
      <w:r w:rsidRPr="00A66D7F">
        <w:rPr>
          <w:rFonts w:eastAsia="Times New Roman"/>
          <w:szCs w:val="24"/>
        </w:rPr>
        <w:t>числе</w:t>
      </w:r>
      <w:r w:rsidRPr="00A66D7F">
        <w:rPr>
          <w:rFonts w:eastAsia="Times New Roman"/>
          <w:spacing w:val="-2"/>
          <w:szCs w:val="24"/>
        </w:rPr>
        <w:t xml:space="preserve"> </w:t>
      </w:r>
      <w:r w:rsidRPr="00A66D7F">
        <w:rPr>
          <w:rFonts w:eastAsia="Times New Roman"/>
          <w:szCs w:val="24"/>
        </w:rPr>
        <w:t>при</w:t>
      </w:r>
      <w:r w:rsidRPr="00A66D7F">
        <w:rPr>
          <w:rFonts w:eastAsia="Times New Roman"/>
          <w:spacing w:val="1"/>
          <w:szCs w:val="24"/>
        </w:rPr>
        <w:t xml:space="preserve"> </w:t>
      </w:r>
      <w:r w:rsidRPr="00A66D7F">
        <w:rPr>
          <w:rFonts w:eastAsia="Times New Roman"/>
          <w:szCs w:val="24"/>
        </w:rPr>
        <w:t>создании</w:t>
      </w:r>
      <w:r w:rsidRPr="00A66D7F">
        <w:rPr>
          <w:rFonts w:eastAsia="Times New Roman"/>
          <w:spacing w:val="1"/>
          <w:szCs w:val="24"/>
        </w:rPr>
        <w:t xml:space="preserve"> </w:t>
      </w:r>
      <w:r w:rsidRPr="00A66D7F">
        <w:rPr>
          <w:rFonts w:eastAsia="Times New Roman"/>
          <w:szCs w:val="24"/>
        </w:rPr>
        <w:t>учебных</w:t>
      </w:r>
      <w:r w:rsidRPr="00A66D7F">
        <w:rPr>
          <w:rFonts w:eastAsia="Times New Roman"/>
          <w:spacing w:val="-3"/>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социальных</w:t>
      </w:r>
      <w:r w:rsidRPr="00A66D7F">
        <w:rPr>
          <w:rFonts w:eastAsia="Times New Roman"/>
          <w:spacing w:val="-3"/>
          <w:szCs w:val="24"/>
        </w:rPr>
        <w:t xml:space="preserve"> </w:t>
      </w:r>
      <w:r w:rsidRPr="00A66D7F">
        <w:rPr>
          <w:rFonts w:eastAsia="Times New Roman"/>
          <w:szCs w:val="24"/>
        </w:rPr>
        <w:t>проектов;</w:t>
      </w:r>
    </w:p>
    <w:p w14:paraId="513570BD" w14:textId="77777777" w:rsidR="00A66D7F" w:rsidRPr="00A66D7F" w:rsidRDefault="00A66D7F" w:rsidP="001331B5">
      <w:pPr>
        <w:widowControl w:val="0"/>
        <w:numPr>
          <w:ilvl w:val="0"/>
          <w:numId w:val="232"/>
        </w:numPr>
        <w:tabs>
          <w:tab w:val="left" w:pos="832"/>
        </w:tabs>
        <w:autoSpaceDE w:val="0"/>
        <w:autoSpaceDN w:val="0"/>
        <w:spacing w:before="13" w:line="276" w:lineRule="auto"/>
        <w:ind w:left="0" w:right="139" w:firstLine="816"/>
        <w:rPr>
          <w:rFonts w:eastAsia="Times New Roman"/>
          <w:szCs w:val="24"/>
        </w:rPr>
      </w:pPr>
      <w:r w:rsidRPr="00A66D7F">
        <w:rPr>
          <w:rFonts w:eastAsia="Times New Roman"/>
          <w:szCs w:val="24"/>
        </w:rPr>
        <w:t>формировать</w:t>
      </w:r>
      <w:r w:rsidRPr="00A66D7F">
        <w:rPr>
          <w:rFonts w:eastAsia="Times New Roman"/>
          <w:spacing w:val="1"/>
          <w:szCs w:val="24"/>
        </w:rPr>
        <w:t xml:space="preserve"> </w:t>
      </w:r>
      <w:r w:rsidRPr="00A66D7F">
        <w:rPr>
          <w:rFonts w:eastAsia="Times New Roman"/>
          <w:szCs w:val="24"/>
        </w:rPr>
        <w:t>научный</w:t>
      </w:r>
      <w:r w:rsidRPr="00A66D7F">
        <w:rPr>
          <w:rFonts w:eastAsia="Times New Roman"/>
          <w:spacing w:val="1"/>
          <w:szCs w:val="24"/>
        </w:rPr>
        <w:t xml:space="preserve"> </w:t>
      </w:r>
      <w:r w:rsidRPr="00A66D7F">
        <w:rPr>
          <w:rFonts w:eastAsia="Times New Roman"/>
          <w:szCs w:val="24"/>
        </w:rPr>
        <w:t>тип</w:t>
      </w:r>
      <w:r w:rsidRPr="00A66D7F">
        <w:rPr>
          <w:rFonts w:eastAsia="Times New Roman"/>
          <w:spacing w:val="1"/>
          <w:szCs w:val="24"/>
        </w:rPr>
        <w:t xml:space="preserve"> </w:t>
      </w:r>
      <w:r w:rsidRPr="00A66D7F">
        <w:rPr>
          <w:rFonts w:eastAsia="Times New Roman"/>
          <w:szCs w:val="24"/>
        </w:rPr>
        <w:t>мышления,</w:t>
      </w:r>
      <w:r w:rsidRPr="00A66D7F">
        <w:rPr>
          <w:rFonts w:eastAsia="Times New Roman"/>
          <w:spacing w:val="1"/>
          <w:szCs w:val="24"/>
        </w:rPr>
        <w:t xml:space="preserve"> </w:t>
      </w:r>
      <w:r w:rsidRPr="00A66D7F">
        <w:rPr>
          <w:rFonts w:eastAsia="Times New Roman"/>
          <w:szCs w:val="24"/>
        </w:rPr>
        <w:t>владеть</w:t>
      </w:r>
      <w:r w:rsidRPr="00A66D7F">
        <w:rPr>
          <w:rFonts w:eastAsia="Times New Roman"/>
          <w:spacing w:val="1"/>
          <w:szCs w:val="24"/>
        </w:rPr>
        <w:t xml:space="preserve"> </w:t>
      </w:r>
      <w:r w:rsidRPr="00A66D7F">
        <w:rPr>
          <w:rFonts w:eastAsia="Times New Roman"/>
          <w:szCs w:val="24"/>
        </w:rPr>
        <w:t>научной</w:t>
      </w:r>
      <w:r w:rsidRPr="00A66D7F">
        <w:rPr>
          <w:rFonts w:eastAsia="Times New Roman"/>
          <w:spacing w:val="1"/>
          <w:szCs w:val="24"/>
        </w:rPr>
        <w:t xml:space="preserve"> </w:t>
      </w:r>
      <w:r w:rsidRPr="00A66D7F">
        <w:rPr>
          <w:rFonts w:eastAsia="Times New Roman"/>
          <w:szCs w:val="24"/>
        </w:rPr>
        <w:t>терминологией,</w:t>
      </w:r>
      <w:r w:rsidRPr="00A66D7F">
        <w:rPr>
          <w:rFonts w:eastAsia="Times New Roman"/>
          <w:spacing w:val="1"/>
          <w:szCs w:val="24"/>
        </w:rPr>
        <w:t xml:space="preserve"> </w:t>
      </w:r>
      <w:r w:rsidRPr="00A66D7F">
        <w:rPr>
          <w:rFonts w:eastAsia="Times New Roman"/>
          <w:szCs w:val="24"/>
        </w:rPr>
        <w:t>ключевыми</w:t>
      </w:r>
      <w:r w:rsidRPr="00A66D7F">
        <w:rPr>
          <w:rFonts w:eastAsia="Times New Roman"/>
          <w:spacing w:val="1"/>
          <w:szCs w:val="24"/>
        </w:rPr>
        <w:t xml:space="preserve"> </w:t>
      </w:r>
      <w:r w:rsidRPr="00A66D7F">
        <w:rPr>
          <w:rFonts w:eastAsia="Times New Roman"/>
          <w:szCs w:val="24"/>
        </w:rPr>
        <w:t>понятиями</w:t>
      </w:r>
      <w:r w:rsidRPr="00A66D7F">
        <w:rPr>
          <w:rFonts w:eastAsia="Times New Roman"/>
          <w:spacing w:val="-5"/>
          <w:szCs w:val="24"/>
        </w:rPr>
        <w:t xml:space="preserve"> </w:t>
      </w:r>
      <w:r w:rsidRPr="00A66D7F">
        <w:rPr>
          <w:rFonts w:eastAsia="Times New Roman"/>
          <w:szCs w:val="24"/>
        </w:rPr>
        <w:t>и</w:t>
      </w:r>
      <w:r w:rsidRPr="00A66D7F">
        <w:rPr>
          <w:rFonts w:eastAsia="Times New Roman"/>
          <w:spacing w:val="2"/>
          <w:szCs w:val="24"/>
        </w:rPr>
        <w:t xml:space="preserve"> </w:t>
      </w:r>
      <w:r w:rsidRPr="00A66D7F">
        <w:rPr>
          <w:rFonts w:eastAsia="Times New Roman"/>
          <w:szCs w:val="24"/>
        </w:rPr>
        <w:t>методами;</w:t>
      </w:r>
    </w:p>
    <w:p w14:paraId="0A32E438" w14:textId="77777777" w:rsidR="00A66D7F" w:rsidRPr="00A66D7F" w:rsidRDefault="00A66D7F" w:rsidP="001331B5">
      <w:pPr>
        <w:widowControl w:val="0"/>
        <w:numPr>
          <w:ilvl w:val="0"/>
          <w:numId w:val="232"/>
        </w:numPr>
        <w:tabs>
          <w:tab w:val="left" w:pos="832"/>
        </w:tabs>
        <w:autoSpaceDE w:val="0"/>
        <w:autoSpaceDN w:val="0"/>
        <w:spacing w:before="8" w:line="276" w:lineRule="auto"/>
        <w:ind w:left="0" w:right="137" w:firstLine="816"/>
        <w:rPr>
          <w:rFonts w:eastAsia="Times New Roman"/>
          <w:szCs w:val="24"/>
        </w:rPr>
      </w:pPr>
      <w:r w:rsidRPr="00A66D7F">
        <w:rPr>
          <w:rFonts w:eastAsia="Times New Roman"/>
          <w:szCs w:val="24"/>
        </w:rPr>
        <w:t>ставить</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формулировать</w:t>
      </w:r>
      <w:r w:rsidRPr="00A66D7F">
        <w:rPr>
          <w:rFonts w:eastAsia="Times New Roman"/>
          <w:spacing w:val="1"/>
          <w:szCs w:val="24"/>
        </w:rPr>
        <w:t xml:space="preserve"> </w:t>
      </w:r>
      <w:r w:rsidRPr="00A66D7F">
        <w:rPr>
          <w:rFonts w:eastAsia="Times New Roman"/>
          <w:szCs w:val="24"/>
        </w:rPr>
        <w:t>собственные</w:t>
      </w:r>
      <w:r w:rsidRPr="00A66D7F">
        <w:rPr>
          <w:rFonts w:eastAsia="Times New Roman"/>
          <w:spacing w:val="1"/>
          <w:szCs w:val="24"/>
        </w:rPr>
        <w:t xml:space="preserve"> </w:t>
      </w:r>
      <w:r w:rsidRPr="00A66D7F">
        <w:rPr>
          <w:rFonts w:eastAsia="Times New Roman"/>
          <w:szCs w:val="24"/>
        </w:rPr>
        <w:t>задачи</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1"/>
          <w:szCs w:val="24"/>
        </w:rPr>
        <w:t xml:space="preserve"> </w:t>
      </w:r>
      <w:r w:rsidRPr="00A66D7F">
        <w:rPr>
          <w:rFonts w:eastAsia="Times New Roman"/>
          <w:szCs w:val="24"/>
        </w:rPr>
        <w:t>образовательной</w:t>
      </w:r>
      <w:r w:rsidRPr="00A66D7F">
        <w:rPr>
          <w:rFonts w:eastAsia="Times New Roman"/>
          <w:spacing w:val="1"/>
          <w:szCs w:val="24"/>
        </w:rPr>
        <w:t xml:space="preserve"> </w:t>
      </w:r>
      <w:r w:rsidRPr="00A66D7F">
        <w:rPr>
          <w:rFonts w:eastAsia="Times New Roman"/>
          <w:szCs w:val="24"/>
        </w:rPr>
        <w:t>деятельности</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2"/>
          <w:szCs w:val="24"/>
        </w:rPr>
        <w:t xml:space="preserve"> </w:t>
      </w:r>
      <w:r w:rsidRPr="00A66D7F">
        <w:rPr>
          <w:rFonts w:eastAsia="Times New Roman"/>
          <w:szCs w:val="24"/>
        </w:rPr>
        <w:t>жизненных</w:t>
      </w:r>
      <w:r w:rsidRPr="00A66D7F">
        <w:rPr>
          <w:rFonts w:eastAsia="Times New Roman"/>
          <w:spacing w:val="-4"/>
          <w:szCs w:val="24"/>
        </w:rPr>
        <w:t xml:space="preserve"> </w:t>
      </w:r>
      <w:r w:rsidRPr="00A66D7F">
        <w:rPr>
          <w:rFonts w:eastAsia="Times New Roman"/>
          <w:szCs w:val="24"/>
        </w:rPr>
        <w:t>ситуациях;</w:t>
      </w:r>
    </w:p>
    <w:p w14:paraId="5D69FEDA" w14:textId="77777777" w:rsidR="00A66D7F" w:rsidRPr="00A66D7F" w:rsidRDefault="00A66D7F" w:rsidP="002B602D">
      <w:pPr>
        <w:widowControl w:val="0"/>
        <w:autoSpaceDE w:val="0"/>
        <w:autoSpaceDN w:val="0"/>
        <w:spacing w:before="123" w:line="276" w:lineRule="auto"/>
        <w:ind w:firstLine="816"/>
        <w:rPr>
          <w:rFonts w:eastAsia="Times New Roman"/>
          <w:i/>
          <w:szCs w:val="24"/>
        </w:rPr>
      </w:pPr>
      <w:r w:rsidRPr="00A66D7F">
        <w:rPr>
          <w:rFonts w:eastAsia="Times New Roman"/>
          <w:i/>
          <w:szCs w:val="24"/>
        </w:rPr>
        <w:t>работа</w:t>
      </w:r>
      <w:r w:rsidRPr="00A66D7F">
        <w:rPr>
          <w:rFonts w:eastAsia="Times New Roman"/>
          <w:i/>
          <w:spacing w:val="1"/>
          <w:szCs w:val="24"/>
        </w:rPr>
        <w:t xml:space="preserve"> </w:t>
      </w:r>
      <w:r w:rsidRPr="00A66D7F">
        <w:rPr>
          <w:rFonts w:eastAsia="Times New Roman"/>
          <w:i/>
          <w:szCs w:val="24"/>
        </w:rPr>
        <w:t>с</w:t>
      </w:r>
      <w:r w:rsidRPr="00A66D7F">
        <w:rPr>
          <w:rFonts w:eastAsia="Times New Roman"/>
          <w:i/>
          <w:spacing w:val="-4"/>
          <w:szCs w:val="24"/>
        </w:rPr>
        <w:t xml:space="preserve"> </w:t>
      </w:r>
      <w:r w:rsidRPr="00A66D7F">
        <w:rPr>
          <w:rFonts w:eastAsia="Times New Roman"/>
          <w:i/>
          <w:szCs w:val="24"/>
        </w:rPr>
        <w:t>информацией:</w:t>
      </w:r>
    </w:p>
    <w:p w14:paraId="4662C81D" w14:textId="77777777" w:rsidR="00A66D7F" w:rsidRPr="00A66D7F" w:rsidRDefault="00A66D7F" w:rsidP="001331B5">
      <w:pPr>
        <w:widowControl w:val="0"/>
        <w:numPr>
          <w:ilvl w:val="0"/>
          <w:numId w:val="232"/>
        </w:numPr>
        <w:tabs>
          <w:tab w:val="left" w:pos="832"/>
        </w:tabs>
        <w:autoSpaceDE w:val="0"/>
        <w:autoSpaceDN w:val="0"/>
        <w:spacing w:before="112" w:line="276" w:lineRule="auto"/>
        <w:ind w:left="0" w:right="133" w:firstLine="816"/>
        <w:rPr>
          <w:rFonts w:eastAsia="Times New Roman"/>
          <w:szCs w:val="24"/>
        </w:rPr>
      </w:pPr>
      <w:r w:rsidRPr="00A66D7F">
        <w:rPr>
          <w:rFonts w:eastAsia="Times New Roman"/>
          <w:szCs w:val="24"/>
        </w:rPr>
        <w:t>ориентироваться</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1"/>
          <w:szCs w:val="24"/>
        </w:rPr>
        <w:t xml:space="preserve"> </w:t>
      </w:r>
      <w:r w:rsidRPr="00A66D7F">
        <w:rPr>
          <w:rFonts w:eastAsia="Times New Roman"/>
          <w:szCs w:val="24"/>
        </w:rPr>
        <w:t>различных</w:t>
      </w:r>
      <w:r w:rsidRPr="00A66D7F">
        <w:rPr>
          <w:rFonts w:eastAsia="Times New Roman"/>
          <w:spacing w:val="1"/>
          <w:szCs w:val="24"/>
        </w:rPr>
        <w:t xml:space="preserve"> </w:t>
      </w:r>
      <w:r w:rsidRPr="00A66D7F">
        <w:rPr>
          <w:rFonts w:eastAsia="Times New Roman"/>
          <w:szCs w:val="24"/>
        </w:rPr>
        <w:t>источниках</w:t>
      </w:r>
      <w:r w:rsidRPr="00A66D7F">
        <w:rPr>
          <w:rFonts w:eastAsia="Times New Roman"/>
          <w:spacing w:val="1"/>
          <w:szCs w:val="24"/>
        </w:rPr>
        <w:t xml:space="preserve"> </w:t>
      </w:r>
      <w:r w:rsidRPr="00A66D7F">
        <w:rPr>
          <w:rFonts w:eastAsia="Times New Roman"/>
          <w:szCs w:val="24"/>
        </w:rPr>
        <w:t>информации</w:t>
      </w:r>
      <w:r w:rsidRPr="00A66D7F">
        <w:rPr>
          <w:rFonts w:eastAsia="Times New Roman"/>
          <w:spacing w:val="1"/>
          <w:szCs w:val="24"/>
        </w:rPr>
        <w:t xml:space="preserve"> </w:t>
      </w:r>
      <w:r w:rsidRPr="00A66D7F">
        <w:rPr>
          <w:rFonts w:eastAsia="Times New Roman"/>
          <w:szCs w:val="24"/>
        </w:rPr>
        <w:t>(тексте</w:t>
      </w:r>
      <w:r w:rsidRPr="00A66D7F">
        <w:rPr>
          <w:rFonts w:eastAsia="Times New Roman"/>
          <w:spacing w:val="1"/>
          <w:szCs w:val="24"/>
        </w:rPr>
        <w:t xml:space="preserve"> </w:t>
      </w:r>
      <w:r w:rsidRPr="00A66D7F">
        <w:rPr>
          <w:rFonts w:eastAsia="Times New Roman"/>
          <w:szCs w:val="24"/>
        </w:rPr>
        <w:t>учебного</w:t>
      </w:r>
      <w:r w:rsidRPr="00A66D7F">
        <w:rPr>
          <w:rFonts w:eastAsia="Times New Roman"/>
          <w:spacing w:val="1"/>
          <w:szCs w:val="24"/>
        </w:rPr>
        <w:t xml:space="preserve"> </w:t>
      </w:r>
      <w:r w:rsidRPr="00A66D7F">
        <w:rPr>
          <w:rFonts w:eastAsia="Times New Roman"/>
          <w:szCs w:val="24"/>
        </w:rPr>
        <w:t>пособия,</w:t>
      </w:r>
      <w:r w:rsidRPr="00A66D7F">
        <w:rPr>
          <w:rFonts w:eastAsia="Times New Roman"/>
          <w:spacing w:val="1"/>
          <w:szCs w:val="24"/>
        </w:rPr>
        <w:t xml:space="preserve"> </w:t>
      </w:r>
      <w:r w:rsidRPr="00A66D7F">
        <w:rPr>
          <w:rFonts w:eastAsia="Times New Roman"/>
          <w:szCs w:val="24"/>
        </w:rPr>
        <w:lastRenderedPageBreak/>
        <w:t>научно-популярной</w:t>
      </w:r>
      <w:r w:rsidRPr="00A66D7F">
        <w:rPr>
          <w:rFonts w:eastAsia="Times New Roman"/>
          <w:spacing w:val="1"/>
          <w:szCs w:val="24"/>
        </w:rPr>
        <w:t xml:space="preserve"> </w:t>
      </w:r>
      <w:r w:rsidRPr="00A66D7F">
        <w:rPr>
          <w:rFonts w:eastAsia="Times New Roman"/>
          <w:szCs w:val="24"/>
        </w:rPr>
        <w:t>литературе,</w:t>
      </w:r>
      <w:r w:rsidRPr="00A66D7F">
        <w:rPr>
          <w:rFonts w:eastAsia="Times New Roman"/>
          <w:spacing w:val="1"/>
          <w:szCs w:val="24"/>
        </w:rPr>
        <w:t xml:space="preserve"> </w:t>
      </w:r>
      <w:r w:rsidRPr="00A66D7F">
        <w:rPr>
          <w:rFonts w:eastAsia="Times New Roman"/>
          <w:szCs w:val="24"/>
        </w:rPr>
        <w:t>биологических</w:t>
      </w:r>
      <w:r w:rsidRPr="00A66D7F">
        <w:rPr>
          <w:rFonts w:eastAsia="Times New Roman"/>
          <w:spacing w:val="1"/>
          <w:szCs w:val="24"/>
        </w:rPr>
        <w:t xml:space="preserve"> </w:t>
      </w:r>
      <w:r w:rsidRPr="00A66D7F">
        <w:rPr>
          <w:rFonts w:eastAsia="Times New Roman"/>
          <w:szCs w:val="24"/>
        </w:rPr>
        <w:t>словарях</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справочниках, компьютерных базах данных, в Интернете), анализировать</w:t>
      </w:r>
      <w:r w:rsidRPr="00A66D7F">
        <w:rPr>
          <w:rFonts w:eastAsia="Times New Roman"/>
          <w:spacing w:val="1"/>
          <w:szCs w:val="24"/>
        </w:rPr>
        <w:t xml:space="preserve"> </w:t>
      </w:r>
      <w:r w:rsidRPr="00A66D7F">
        <w:rPr>
          <w:rFonts w:eastAsia="Times New Roman"/>
          <w:szCs w:val="24"/>
        </w:rPr>
        <w:t>информацию</w:t>
      </w:r>
      <w:r w:rsidRPr="00A66D7F">
        <w:rPr>
          <w:rFonts w:eastAsia="Times New Roman"/>
          <w:spacing w:val="-10"/>
          <w:szCs w:val="24"/>
        </w:rPr>
        <w:t xml:space="preserve"> </w:t>
      </w:r>
      <w:r w:rsidRPr="00A66D7F">
        <w:rPr>
          <w:rFonts w:eastAsia="Times New Roman"/>
          <w:szCs w:val="24"/>
        </w:rPr>
        <w:t>различных</w:t>
      </w:r>
      <w:r w:rsidRPr="00A66D7F">
        <w:rPr>
          <w:rFonts w:eastAsia="Times New Roman"/>
          <w:spacing w:val="-14"/>
          <w:szCs w:val="24"/>
        </w:rPr>
        <w:t xml:space="preserve"> </w:t>
      </w:r>
      <w:r w:rsidRPr="00A66D7F">
        <w:rPr>
          <w:rFonts w:eastAsia="Times New Roman"/>
          <w:szCs w:val="24"/>
        </w:rPr>
        <w:t>видов</w:t>
      </w:r>
      <w:r w:rsidRPr="00A66D7F">
        <w:rPr>
          <w:rFonts w:eastAsia="Times New Roman"/>
          <w:spacing w:val="-13"/>
          <w:szCs w:val="24"/>
        </w:rPr>
        <w:t xml:space="preserve"> </w:t>
      </w:r>
      <w:r w:rsidRPr="00A66D7F">
        <w:rPr>
          <w:rFonts w:eastAsia="Times New Roman"/>
          <w:szCs w:val="24"/>
        </w:rPr>
        <w:t>и</w:t>
      </w:r>
      <w:r w:rsidRPr="00A66D7F">
        <w:rPr>
          <w:rFonts w:eastAsia="Times New Roman"/>
          <w:spacing w:val="-10"/>
          <w:szCs w:val="24"/>
        </w:rPr>
        <w:t xml:space="preserve"> </w:t>
      </w:r>
      <w:r w:rsidRPr="00A66D7F">
        <w:rPr>
          <w:rFonts w:eastAsia="Times New Roman"/>
          <w:szCs w:val="24"/>
        </w:rPr>
        <w:t>форм</w:t>
      </w:r>
      <w:r w:rsidRPr="00A66D7F">
        <w:rPr>
          <w:rFonts w:eastAsia="Times New Roman"/>
          <w:spacing w:val="-9"/>
          <w:szCs w:val="24"/>
        </w:rPr>
        <w:t xml:space="preserve"> </w:t>
      </w:r>
      <w:r w:rsidRPr="00A66D7F">
        <w:rPr>
          <w:rFonts w:eastAsia="Times New Roman"/>
          <w:szCs w:val="24"/>
        </w:rPr>
        <w:t>представления,</w:t>
      </w:r>
      <w:r w:rsidRPr="00A66D7F">
        <w:rPr>
          <w:rFonts w:eastAsia="Times New Roman"/>
          <w:spacing w:val="-9"/>
          <w:szCs w:val="24"/>
        </w:rPr>
        <w:t xml:space="preserve"> </w:t>
      </w:r>
      <w:r w:rsidRPr="00A66D7F">
        <w:rPr>
          <w:rFonts w:eastAsia="Times New Roman"/>
          <w:szCs w:val="24"/>
        </w:rPr>
        <w:t>критически</w:t>
      </w:r>
      <w:r w:rsidRPr="00A66D7F">
        <w:rPr>
          <w:rFonts w:eastAsia="Times New Roman"/>
          <w:spacing w:val="-9"/>
          <w:szCs w:val="24"/>
        </w:rPr>
        <w:t xml:space="preserve"> </w:t>
      </w:r>
      <w:r w:rsidRPr="00A66D7F">
        <w:rPr>
          <w:rFonts w:eastAsia="Times New Roman"/>
          <w:szCs w:val="24"/>
        </w:rPr>
        <w:t>оценивать</w:t>
      </w:r>
      <w:r w:rsidRPr="00A66D7F">
        <w:rPr>
          <w:rFonts w:eastAsia="Times New Roman"/>
          <w:spacing w:val="-68"/>
          <w:szCs w:val="24"/>
        </w:rPr>
        <w:t xml:space="preserve"> </w:t>
      </w:r>
      <w:r w:rsidRPr="00A66D7F">
        <w:rPr>
          <w:rFonts w:eastAsia="Times New Roman"/>
          <w:szCs w:val="24"/>
        </w:rPr>
        <w:t>ее</w:t>
      </w:r>
      <w:r w:rsidRPr="00A66D7F">
        <w:rPr>
          <w:rFonts w:eastAsia="Times New Roman"/>
          <w:spacing w:val="-1"/>
          <w:szCs w:val="24"/>
        </w:rPr>
        <w:t xml:space="preserve"> </w:t>
      </w:r>
      <w:r w:rsidRPr="00A66D7F">
        <w:rPr>
          <w:rFonts w:eastAsia="Times New Roman"/>
          <w:szCs w:val="24"/>
        </w:rPr>
        <w:t>достоверность</w:t>
      </w:r>
      <w:r w:rsidRPr="00A66D7F">
        <w:rPr>
          <w:rFonts w:eastAsia="Times New Roman"/>
          <w:spacing w:val="2"/>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непротиворечивость;</w:t>
      </w:r>
    </w:p>
    <w:p w14:paraId="56A3CEFC" w14:textId="77777777" w:rsidR="00A66D7F" w:rsidRPr="00A66D7F" w:rsidRDefault="00A66D7F" w:rsidP="001331B5">
      <w:pPr>
        <w:widowControl w:val="0"/>
        <w:numPr>
          <w:ilvl w:val="0"/>
          <w:numId w:val="232"/>
        </w:numPr>
        <w:tabs>
          <w:tab w:val="left" w:pos="832"/>
        </w:tabs>
        <w:autoSpaceDE w:val="0"/>
        <w:autoSpaceDN w:val="0"/>
        <w:spacing w:before="11" w:line="276" w:lineRule="auto"/>
        <w:ind w:left="0" w:right="143" w:firstLine="816"/>
        <w:rPr>
          <w:rFonts w:eastAsia="Times New Roman"/>
          <w:szCs w:val="24"/>
        </w:rPr>
      </w:pPr>
      <w:r w:rsidRPr="00A66D7F">
        <w:rPr>
          <w:rFonts w:eastAsia="Times New Roman"/>
          <w:szCs w:val="24"/>
        </w:rPr>
        <w:t>формулировать</w:t>
      </w:r>
      <w:r w:rsidRPr="00A66D7F">
        <w:rPr>
          <w:rFonts w:eastAsia="Times New Roman"/>
          <w:spacing w:val="-8"/>
          <w:szCs w:val="24"/>
        </w:rPr>
        <w:t xml:space="preserve"> </w:t>
      </w:r>
      <w:r w:rsidRPr="00A66D7F">
        <w:rPr>
          <w:rFonts w:eastAsia="Times New Roman"/>
          <w:szCs w:val="24"/>
        </w:rPr>
        <w:t>запросы</w:t>
      </w:r>
      <w:r w:rsidRPr="00A66D7F">
        <w:rPr>
          <w:rFonts w:eastAsia="Times New Roman"/>
          <w:spacing w:val="-12"/>
          <w:szCs w:val="24"/>
        </w:rPr>
        <w:t xml:space="preserve"> </w:t>
      </w:r>
      <w:r w:rsidRPr="00A66D7F">
        <w:rPr>
          <w:rFonts w:eastAsia="Times New Roman"/>
          <w:szCs w:val="24"/>
        </w:rPr>
        <w:t>и</w:t>
      </w:r>
      <w:r w:rsidRPr="00A66D7F">
        <w:rPr>
          <w:rFonts w:eastAsia="Times New Roman"/>
          <w:spacing w:val="-10"/>
          <w:szCs w:val="24"/>
        </w:rPr>
        <w:t xml:space="preserve"> </w:t>
      </w:r>
      <w:r w:rsidRPr="00A66D7F">
        <w:rPr>
          <w:rFonts w:eastAsia="Times New Roman"/>
          <w:szCs w:val="24"/>
        </w:rPr>
        <w:t>применять</w:t>
      </w:r>
      <w:r w:rsidRPr="00A66D7F">
        <w:rPr>
          <w:rFonts w:eastAsia="Times New Roman"/>
          <w:spacing w:val="-9"/>
          <w:szCs w:val="24"/>
        </w:rPr>
        <w:t xml:space="preserve"> </w:t>
      </w:r>
      <w:r w:rsidRPr="00A66D7F">
        <w:rPr>
          <w:rFonts w:eastAsia="Times New Roman"/>
          <w:szCs w:val="24"/>
        </w:rPr>
        <w:t>различные</w:t>
      </w:r>
      <w:r w:rsidRPr="00A66D7F">
        <w:rPr>
          <w:rFonts w:eastAsia="Times New Roman"/>
          <w:spacing w:val="-13"/>
          <w:szCs w:val="24"/>
        </w:rPr>
        <w:t xml:space="preserve"> </w:t>
      </w:r>
      <w:r w:rsidRPr="00A66D7F">
        <w:rPr>
          <w:rFonts w:eastAsia="Times New Roman"/>
          <w:szCs w:val="24"/>
        </w:rPr>
        <w:t>методы</w:t>
      </w:r>
      <w:r w:rsidRPr="00A66D7F">
        <w:rPr>
          <w:rFonts w:eastAsia="Times New Roman"/>
          <w:spacing w:val="-12"/>
          <w:szCs w:val="24"/>
        </w:rPr>
        <w:t xml:space="preserve"> </w:t>
      </w:r>
      <w:r w:rsidRPr="00A66D7F">
        <w:rPr>
          <w:rFonts w:eastAsia="Times New Roman"/>
          <w:szCs w:val="24"/>
        </w:rPr>
        <w:t>при</w:t>
      </w:r>
      <w:r w:rsidRPr="00A66D7F">
        <w:rPr>
          <w:rFonts w:eastAsia="Times New Roman"/>
          <w:spacing w:val="-10"/>
          <w:szCs w:val="24"/>
        </w:rPr>
        <w:t xml:space="preserve"> </w:t>
      </w:r>
      <w:r w:rsidRPr="00A66D7F">
        <w:rPr>
          <w:rFonts w:eastAsia="Times New Roman"/>
          <w:szCs w:val="24"/>
        </w:rPr>
        <w:t>поиске</w:t>
      </w:r>
      <w:r w:rsidRPr="00A66D7F">
        <w:rPr>
          <w:rFonts w:eastAsia="Times New Roman"/>
          <w:spacing w:val="-13"/>
          <w:szCs w:val="24"/>
        </w:rPr>
        <w:t xml:space="preserve"> </w:t>
      </w:r>
      <w:r w:rsidRPr="00A66D7F">
        <w:rPr>
          <w:rFonts w:eastAsia="Times New Roman"/>
          <w:szCs w:val="24"/>
        </w:rPr>
        <w:t>и</w:t>
      </w:r>
      <w:r w:rsidRPr="00A66D7F">
        <w:rPr>
          <w:rFonts w:eastAsia="Times New Roman"/>
          <w:spacing w:val="-10"/>
          <w:szCs w:val="24"/>
        </w:rPr>
        <w:t xml:space="preserve"> </w:t>
      </w:r>
      <w:r w:rsidRPr="00A66D7F">
        <w:rPr>
          <w:rFonts w:eastAsia="Times New Roman"/>
          <w:szCs w:val="24"/>
        </w:rPr>
        <w:t>отборе</w:t>
      </w:r>
      <w:r w:rsidRPr="00A66D7F">
        <w:rPr>
          <w:rFonts w:eastAsia="Times New Roman"/>
          <w:spacing w:val="-67"/>
          <w:szCs w:val="24"/>
        </w:rPr>
        <w:t xml:space="preserve"> </w:t>
      </w:r>
      <w:r w:rsidRPr="00A66D7F">
        <w:rPr>
          <w:rFonts w:eastAsia="Times New Roman"/>
          <w:szCs w:val="24"/>
        </w:rPr>
        <w:t>биологической</w:t>
      </w:r>
      <w:r w:rsidRPr="00A66D7F">
        <w:rPr>
          <w:rFonts w:eastAsia="Times New Roman"/>
          <w:spacing w:val="-5"/>
          <w:szCs w:val="24"/>
        </w:rPr>
        <w:t xml:space="preserve"> </w:t>
      </w:r>
      <w:r w:rsidRPr="00A66D7F">
        <w:rPr>
          <w:rFonts w:eastAsia="Times New Roman"/>
          <w:szCs w:val="24"/>
        </w:rPr>
        <w:t>информации,</w:t>
      </w:r>
      <w:r w:rsidRPr="00A66D7F">
        <w:rPr>
          <w:rFonts w:eastAsia="Times New Roman"/>
          <w:spacing w:val="-3"/>
          <w:szCs w:val="24"/>
        </w:rPr>
        <w:t xml:space="preserve"> </w:t>
      </w:r>
      <w:r w:rsidRPr="00A66D7F">
        <w:rPr>
          <w:rFonts w:eastAsia="Times New Roman"/>
          <w:szCs w:val="24"/>
        </w:rPr>
        <w:t>необходимой</w:t>
      </w:r>
      <w:r w:rsidRPr="00A66D7F">
        <w:rPr>
          <w:rFonts w:eastAsia="Times New Roman"/>
          <w:spacing w:val="-4"/>
          <w:szCs w:val="24"/>
        </w:rPr>
        <w:t xml:space="preserve"> </w:t>
      </w:r>
      <w:r w:rsidRPr="00A66D7F">
        <w:rPr>
          <w:rFonts w:eastAsia="Times New Roman"/>
          <w:szCs w:val="24"/>
        </w:rPr>
        <w:t>для</w:t>
      </w:r>
      <w:r w:rsidRPr="00A66D7F">
        <w:rPr>
          <w:rFonts w:eastAsia="Times New Roman"/>
          <w:spacing w:val="-5"/>
          <w:szCs w:val="24"/>
        </w:rPr>
        <w:t xml:space="preserve"> </w:t>
      </w:r>
      <w:r w:rsidRPr="00A66D7F">
        <w:rPr>
          <w:rFonts w:eastAsia="Times New Roman"/>
          <w:szCs w:val="24"/>
        </w:rPr>
        <w:t>выполнения</w:t>
      </w:r>
      <w:r w:rsidRPr="00A66D7F">
        <w:rPr>
          <w:rFonts w:eastAsia="Times New Roman"/>
          <w:spacing w:val="3"/>
          <w:szCs w:val="24"/>
        </w:rPr>
        <w:t xml:space="preserve"> </w:t>
      </w:r>
      <w:r w:rsidRPr="00A66D7F">
        <w:rPr>
          <w:rFonts w:eastAsia="Times New Roman"/>
          <w:szCs w:val="24"/>
        </w:rPr>
        <w:t>учебных</w:t>
      </w:r>
      <w:r w:rsidRPr="00A66D7F">
        <w:rPr>
          <w:rFonts w:eastAsia="Times New Roman"/>
          <w:spacing w:val="-9"/>
          <w:szCs w:val="24"/>
        </w:rPr>
        <w:t xml:space="preserve"> </w:t>
      </w:r>
      <w:r w:rsidRPr="00A66D7F">
        <w:rPr>
          <w:rFonts w:eastAsia="Times New Roman"/>
          <w:szCs w:val="24"/>
        </w:rPr>
        <w:t>задач;</w:t>
      </w:r>
    </w:p>
    <w:p w14:paraId="65487A34" w14:textId="77777777" w:rsidR="00A66D7F" w:rsidRPr="00A66D7F" w:rsidRDefault="00A66D7F" w:rsidP="001331B5">
      <w:pPr>
        <w:widowControl w:val="0"/>
        <w:numPr>
          <w:ilvl w:val="0"/>
          <w:numId w:val="232"/>
        </w:numPr>
        <w:tabs>
          <w:tab w:val="left" w:pos="832"/>
        </w:tabs>
        <w:autoSpaceDE w:val="0"/>
        <w:autoSpaceDN w:val="0"/>
        <w:spacing w:before="8" w:line="276" w:lineRule="auto"/>
        <w:ind w:left="0" w:right="134" w:firstLine="816"/>
        <w:rPr>
          <w:rFonts w:eastAsia="Times New Roman"/>
          <w:szCs w:val="24"/>
        </w:rPr>
      </w:pPr>
      <w:r w:rsidRPr="00A66D7F">
        <w:rPr>
          <w:rFonts w:eastAsia="Times New Roman"/>
          <w:szCs w:val="24"/>
        </w:rPr>
        <w:t>самостоятельно</w:t>
      </w:r>
      <w:r w:rsidRPr="00A66D7F">
        <w:rPr>
          <w:rFonts w:eastAsia="Times New Roman"/>
          <w:spacing w:val="1"/>
          <w:szCs w:val="24"/>
        </w:rPr>
        <w:t xml:space="preserve"> </w:t>
      </w:r>
      <w:r w:rsidRPr="00A66D7F">
        <w:rPr>
          <w:rFonts w:eastAsia="Times New Roman"/>
          <w:szCs w:val="24"/>
        </w:rPr>
        <w:t>выбирать</w:t>
      </w:r>
      <w:r w:rsidRPr="00A66D7F">
        <w:rPr>
          <w:rFonts w:eastAsia="Times New Roman"/>
          <w:spacing w:val="1"/>
          <w:szCs w:val="24"/>
        </w:rPr>
        <w:t xml:space="preserve"> </w:t>
      </w:r>
      <w:r w:rsidRPr="00A66D7F">
        <w:rPr>
          <w:rFonts w:eastAsia="Times New Roman"/>
          <w:szCs w:val="24"/>
        </w:rPr>
        <w:t>оптимальную</w:t>
      </w:r>
      <w:r w:rsidRPr="00A66D7F">
        <w:rPr>
          <w:rFonts w:eastAsia="Times New Roman"/>
          <w:spacing w:val="1"/>
          <w:szCs w:val="24"/>
        </w:rPr>
        <w:t xml:space="preserve"> </w:t>
      </w:r>
      <w:r w:rsidRPr="00A66D7F">
        <w:rPr>
          <w:rFonts w:eastAsia="Times New Roman"/>
          <w:szCs w:val="24"/>
        </w:rPr>
        <w:t>форму</w:t>
      </w:r>
      <w:r w:rsidRPr="00A66D7F">
        <w:rPr>
          <w:rFonts w:eastAsia="Times New Roman"/>
          <w:spacing w:val="1"/>
          <w:szCs w:val="24"/>
        </w:rPr>
        <w:t xml:space="preserve"> </w:t>
      </w:r>
      <w:r w:rsidRPr="00A66D7F">
        <w:rPr>
          <w:rFonts w:eastAsia="Times New Roman"/>
          <w:szCs w:val="24"/>
        </w:rPr>
        <w:t>представления</w:t>
      </w:r>
      <w:r w:rsidRPr="00A66D7F">
        <w:rPr>
          <w:rFonts w:eastAsia="Times New Roman"/>
          <w:spacing w:val="1"/>
          <w:szCs w:val="24"/>
        </w:rPr>
        <w:t xml:space="preserve"> </w:t>
      </w:r>
      <w:r w:rsidRPr="00A66D7F">
        <w:rPr>
          <w:rFonts w:eastAsia="Times New Roman"/>
          <w:szCs w:val="24"/>
        </w:rPr>
        <w:t>биологической информации (схемы, графики, диаграммы, таблицы, рисунки</w:t>
      </w:r>
      <w:r w:rsidRPr="00A66D7F">
        <w:rPr>
          <w:rFonts w:eastAsia="Times New Roman"/>
          <w:spacing w:val="-67"/>
          <w:szCs w:val="24"/>
        </w:rPr>
        <w:t xml:space="preserve"> </w:t>
      </w:r>
      <w:r w:rsidRPr="00A66D7F">
        <w:rPr>
          <w:rFonts w:eastAsia="Times New Roman"/>
          <w:szCs w:val="24"/>
        </w:rPr>
        <w:t>и</w:t>
      </w:r>
      <w:r w:rsidRPr="00A66D7F">
        <w:rPr>
          <w:rFonts w:eastAsia="Times New Roman"/>
          <w:spacing w:val="3"/>
          <w:szCs w:val="24"/>
        </w:rPr>
        <w:t xml:space="preserve"> </w:t>
      </w:r>
      <w:r w:rsidRPr="00A66D7F">
        <w:rPr>
          <w:rFonts w:eastAsia="Times New Roman"/>
          <w:szCs w:val="24"/>
        </w:rPr>
        <w:t>др.);</w:t>
      </w:r>
    </w:p>
    <w:p w14:paraId="288502DF" w14:textId="77777777" w:rsidR="00A66D7F" w:rsidRPr="00A66D7F" w:rsidRDefault="00A66D7F" w:rsidP="001331B5">
      <w:pPr>
        <w:widowControl w:val="0"/>
        <w:numPr>
          <w:ilvl w:val="0"/>
          <w:numId w:val="232"/>
        </w:numPr>
        <w:tabs>
          <w:tab w:val="left" w:pos="832"/>
        </w:tabs>
        <w:autoSpaceDE w:val="0"/>
        <w:autoSpaceDN w:val="0"/>
        <w:spacing w:before="3" w:line="276" w:lineRule="auto"/>
        <w:ind w:left="0" w:right="130" w:firstLine="816"/>
        <w:rPr>
          <w:rFonts w:eastAsia="Times New Roman"/>
          <w:szCs w:val="24"/>
        </w:rPr>
      </w:pPr>
      <w:r w:rsidRPr="00A66D7F">
        <w:rPr>
          <w:rFonts w:eastAsia="Times New Roman"/>
          <w:szCs w:val="24"/>
        </w:rPr>
        <w:t>использовать научный язык в качестве средства при работе с биологической</w:t>
      </w:r>
      <w:r w:rsidRPr="00A66D7F">
        <w:rPr>
          <w:rFonts w:eastAsia="Times New Roman"/>
          <w:spacing w:val="-67"/>
          <w:szCs w:val="24"/>
        </w:rPr>
        <w:t xml:space="preserve"> </w:t>
      </w:r>
      <w:r w:rsidRPr="00A66D7F">
        <w:rPr>
          <w:rFonts w:eastAsia="Times New Roman"/>
          <w:szCs w:val="24"/>
        </w:rPr>
        <w:t>информацией:</w:t>
      </w:r>
      <w:r w:rsidRPr="00A66D7F">
        <w:rPr>
          <w:rFonts w:eastAsia="Times New Roman"/>
          <w:spacing w:val="-9"/>
          <w:szCs w:val="24"/>
        </w:rPr>
        <w:t xml:space="preserve"> </w:t>
      </w:r>
      <w:r w:rsidRPr="00A66D7F">
        <w:rPr>
          <w:rFonts w:eastAsia="Times New Roman"/>
          <w:szCs w:val="24"/>
        </w:rPr>
        <w:t>применять</w:t>
      </w:r>
      <w:r w:rsidRPr="00A66D7F">
        <w:rPr>
          <w:rFonts w:eastAsia="Times New Roman"/>
          <w:spacing w:val="-8"/>
          <w:szCs w:val="24"/>
        </w:rPr>
        <w:t xml:space="preserve"> </w:t>
      </w:r>
      <w:r w:rsidRPr="00A66D7F">
        <w:rPr>
          <w:rFonts w:eastAsia="Times New Roman"/>
          <w:szCs w:val="24"/>
        </w:rPr>
        <w:t>химические,</w:t>
      </w:r>
      <w:r w:rsidRPr="00A66D7F">
        <w:rPr>
          <w:rFonts w:eastAsia="Times New Roman"/>
          <w:spacing w:val="-8"/>
          <w:szCs w:val="24"/>
        </w:rPr>
        <w:t xml:space="preserve"> </w:t>
      </w:r>
      <w:r w:rsidRPr="00A66D7F">
        <w:rPr>
          <w:rFonts w:eastAsia="Times New Roman"/>
          <w:szCs w:val="24"/>
        </w:rPr>
        <w:t>физические</w:t>
      </w:r>
      <w:r w:rsidRPr="00A66D7F">
        <w:rPr>
          <w:rFonts w:eastAsia="Times New Roman"/>
          <w:spacing w:val="-11"/>
          <w:szCs w:val="24"/>
        </w:rPr>
        <w:t xml:space="preserve"> </w:t>
      </w:r>
      <w:r w:rsidRPr="00A66D7F">
        <w:rPr>
          <w:rFonts w:eastAsia="Times New Roman"/>
          <w:szCs w:val="24"/>
        </w:rPr>
        <w:t>и</w:t>
      </w:r>
      <w:r w:rsidRPr="00A66D7F">
        <w:rPr>
          <w:rFonts w:eastAsia="Times New Roman"/>
          <w:spacing w:val="-9"/>
          <w:szCs w:val="24"/>
        </w:rPr>
        <w:t xml:space="preserve"> </w:t>
      </w:r>
      <w:r w:rsidRPr="00A66D7F">
        <w:rPr>
          <w:rFonts w:eastAsia="Times New Roman"/>
          <w:szCs w:val="24"/>
        </w:rPr>
        <w:t>математические</w:t>
      </w:r>
      <w:r w:rsidRPr="00A66D7F">
        <w:rPr>
          <w:rFonts w:eastAsia="Times New Roman"/>
          <w:spacing w:val="-12"/>
          <w:szCs w:val="24"/>
        </w:rPr>
        <w:t xml:space="preserve"> </w:t>
      </w:r>
      <w:r w:rsidRPr="00A66D7F">
        <w:rPr>
          <w:rFonts w:eastAsia="Times New Roman"/>
          <w:szCs w:val="24"/>
        </w:rPr>
        <w:t>знаки</w:t>
      </w:r>
      <w:r w:rsidRPr="00A66D7F">
        <w:rPr>
          <w:rFonts w:eastAsia="Times New Roman"/>
          <w:spacing w:val="-8"/>
          <w:szCs w:val="24"/>
        </w:rPr>
        <w:t xml:space="preserve"> </w:t>
      </w:r>
      <w:r w:rsidRPr="00A66D7F">
        <w:rPr>
          <w:rFonts w:eastAsia="Times New Roman"/>
          <w:szCs w:val="24"/>
        </w:rPr>
        <w:t>и</w:t>
      </w:r>
      <w:r w:rsidRPr="00A66D7F">
        <w:rPr>
          <w:rFonts w:eastAsia="Times New Roman"/>
          <w:spacing w:val="-67"/>
          <w:szCs w:val="24"/>
        </w:rPr>
        <w:t xml:space="preserve"> </w:t>
      </w:r>
      <w:r w:rsidRPr="00A66D7F">
        <w:rPr>
          <w:rFonts w:eastAsia="Times New Roman"/>
          <w:szCs w:val="24"/>
        </w:rPr>
        <w:t>символы,</w:t>
      </w:r>
      <w:r w:rsidRPr="00A66D7F">
        <w:rPr>
          <w:rFonts w:eastAsia="Times New Roman"/>
          <w:spacing w:val="1"/>
          <w:szCs w:val="24"/>
        </w:rPr>
        <w:t xml:space="preserve"> </w:t>
      </w:r>
      <w:r w:rsidRPr="00A66D7F">
        <w:rPr>
          <w:rFonts w:eastAsia="Times New Roman"/>
          <w:szCs w:val="24"/>
        </w:rPr>
        <w:t>формулы,</w:t>
      </w:r>
      <w:r w:rsidRPr="00A66D7F">
        <w:rPr>
          <w:rFonts w:eastAsia="Times New Roman"/>
          <w:spacing w:val="1"/>
          <w:szCs w:val="24"/>
        </w:rPr>
        <w:t xml:space="preserve"> </w:t>
      </w:r>
      <w:r w:rsidRPr="00A66D7F">
        <w:rPr>
          <w:rFonts w:eastAsia="Times New Roman"/>
          <w:szCs w:val="24"/>
        </w:rPr>
        <w:t>аббревиатуру,</w:t>
      </w:r>
      <w:r w:rsidRPr="00A66D7F">
        <w:rPr>
          <w:rFonts w:eastAsia="Times New Roman"/>
          <w:spacing w:val="1"/>
          <w:szCs w:val="24"/>
        </w:rPr>
        <w:t xml:space="preserve"> </w:t>
      </w:r>
      <w:r w:rsidRPr="00A66D7F">
        <w:rPr>
          <w:rFonts w:eastAsia="Times New Roman"/>
          <w:szCs w:val="24"/>
        </w:rPr>
        <w:t>номенклатуру,</w:t>
      </w:r>
      <w:r w:rsidRPr="00A66D7F">
        <w:rPr>
          <w:rFonts w:eastAsia="Times New Roman"/>
          <w:spacing w:val="1"/>
          <w:szCs w:val="24"/>
        </w:rPr>
        <w:t xml:space="preserve"> </w:t>
      </w:r>
      <w:r w:rsidRPr="00A66D7F">
        <w:rPr>
          <w:rFonts w:eastAsia="Times New Roman"/>
          <w:szCs w:val="24"/>
        </w:rPr>
        <w:t>использовать</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преобразовывать</w:t>
      </w:r>
      <w:r w:rsidRPr="00A66D7F">
        <w:rPr>
          <w:rFonts w:eastAsia="Times New Roman"/>
          <w:spacing w:val="1"/>
          <w:szCs w:val="24"/>
        </w:rPr>
        <w:t xml:space="preserve"> </w:t>
      </w:r>
      <w:r w:rsidRPr="00A66D7F">
        <w:rPr>
          <w:rFonts w:eastAsia="Times New Roman"/>
          <w:szCs w:val="24"/>
        </w:rPr>
        <w:t>знаково-символические</w:t>
      </w:r>
      <w:r w:rsidRPr="00A66D7F">
        <w:rPr>
          <w:rFonts w:eastAsia="Times New Roman"/>
          <w:spacing w:val="-2"/>
          <w:szCs w:val="24"/>
        </w:rPr>
        <w:t xml:space="preserve"> </w:t>
      </w:r>
      <w:r w:rsidRPr="00A66D7F">
        <w:rPr>
          <w:rFonts w:eastAsia="Times New Roman"/>
          <w:szCs w:val="24"/>
        </w:rPr>
        <w:t>средства</w:t>
      </w:r>
      <w:r w:rsidRPr="00A66D7F">
        <w:rPr>
          <w:rFonts w:eastAsia="Times New Roman"/>
          <w:spacing w:val="-2"/>
          <w:szCs w:val="24"/>
        </w:rPr>
        <w:t xml:space="preserve"> </w:t>
      </w:r>
      <w:r w:rsidRPr="00A66D7F">
        <w:rPr>
          <w:rFonts w:eastAsia="Times New Roman"/>
          <w:szCs w:val="24"/>
        </w:rPr>
        <w:t>наглядности;</w:t>
      </w:r>
    </w:p>
    <w:p w14:paraId="557656FC" w14:textId="77777777" w:rsidR="00A66D7F" w:rsidRPr="00CC07B6" w:rsidRDefault="00A66D7F" w:rsidP="002B602D">
      <w:pPr>
        <w:widowControl w:val="0"/>
        <w:autoSpaceDE w:val="0"/>
        <w:autoSpaceDN w:val="0"/>
        <w:spacing w:before="63" w:line="276" w:lineRule="auto"/>
        <w:ind w:left="816" w:firstLine="0"/>
        <w:jc w:val="left"/>
        <w:outlineLvl w:val="2"/>
        <w:rPr>
          <w:rFonts w:eastAsia="Times New Roman"/>
          <w:b/>
          <w:bCs/>
          <w:iCs/>
          <w:szCs w:val="24"/>
        </w:rPr>
      </w:pPr>
      <w:r w:rsidRPr="00CC07B6">
        <w:rPr>
          <w:rFonts w:eastAsia="Times New Roman"/>
          <w:b/>
          <w:bCs/>
          <w:iCs/>
          <w:szCs w:val="24"/>
        </w:rPr>
        <w:t>в</w:t>
      </w:r>
      <w:r w:rsidRPr="00CC07B6">
        <w:rPr>
          <w:rFonts w:eastAsia="Times New Roman"/>
          <w:b/>
          <w:bCs/>
          <w:iCs/>
          <w:spacing w:val="-6"/>
          <w:szCs w:val="24"/>
        </w:rPr>
        <w:t xml:space="preserve"> </w:t>
      </w:r>
      <w:r w:rsidRPr="00CC07B6">
        <w:rPr>
          <w:rFonts w:eastAsia="Times New Roman"/>
          <w:b/>
          <w:bCs/>
          <w:iCs/>
          <w:szCs w:val="24"/>
        </w:rPr>
        <w:t>сфере</w:t>
      </w:r>
      <w:r w:rsidRPr="00CC07B6">
        <w:rPr>
          <w:rFonts w:eastAsia="Times New Roman"/>
          <w:b/>
          <w:bCs/>
          <w:iCs/>
          <w:spacing w:val="-5"/>
          <w:szCs w:val="24"/>
        </w:rPr>
        <w:t xml:space="preserve"> </w:t>
      </w:r>
      <w:r w:rsidRPr="00CC07B6">
        <w:rPr>
          <w:rFonts w:eastAsia="Times New Roman"/>
          <w:b/>
          <w:bCs/>
          <w:iCs/>
          <w:szCs w:val="24"/>
        </w:rPr>
        <w:t>овладения</w:t>
      </w:r>
      <w:r w:rsidRPr="00CC07B6">
        <w:rPr>
          <w:rFonts w:eastAsia="Times New Roman"/>
          <w:b/>
          <w:bCs/>
          <w:iCs/>
          <w:spacing w:val="-5"/>
          <w:szCs w:val="24"/>
        </w:rPr>
        <w:t xml:space="preserve"> </w:t>
      </w:r>
      <w:r w:rsidRPr="00CC07B6">
        <w:rPr>
          <w:rFonts w:eastAsia="Times New Roman"/>
          <w:b/>
          <w:bCs/>
          <w:iCs/>
          <w:szCs w:val="24"/>
        </w:rPr>
        <w:t>универсальными</w:t>
      </w:r>
      <w:r w:rsidRPr="00CC07B6">
        <w:rPr>
          <w:rFonts w:eastAsia="Times New Roman"/>
          <w:b/>
          <w:bCs/>
          <w:iCs/>
          <w:spacing w:val="-2"/>
          <w:szCs w:val="24"/>
        </w:rPr>
        <w:t xml:space="preserve"> </w:t>
      </w:r>
      <w:r w:rsidRPr="00CC07B6">
        <w:rPr>
          <w:rFonts w:eastAsia="Times New Roman"/>
          <w:b/>
          <w:bCs/>
          <w:iCs/>
          <w:szCs w:val="24"/>
        </w:rPr>
        <w:t>коммуникативными</w:t>
      </w:r>
      <w:r w:rsidRPr="00CC07B6">
        <w:rPr>
          <w:rFonts w:eastAsia="Times New Roman"/>
          <w:b/>
          <w:bCs/>
          <w:iCs/>
          <w:spacing w:val="-1"/>
          <w:szCs w:val="24"/>
        </w:rPr>
        <w:t xml:space="preserve"> </w:t>
      </w:r>
      <w:r w:rsidRPr="00CC07B6">
        <w:rPr>
          <w:rFonts w:eastAsia="Times New Roman"/>
          <w:b/>
          <w:bCs/>
          <w:iCs/>
          <w:szCs w:val="24"/>
        </w:rPr>
        <w:t>действиями:</w:t>
      </w:r>
    </w:p>
    <w:p w14:paraId="37F3E61A" w14:textId="77777777" w:rsidR="00A66D7F" w:rsidRPr="00A66D7F" w:rsidRDefault="00A66D7F" w:rsidP="002B602D">
      <w:pPr>
        <w:widowControl w:val="0"/>
        <w:autoSpaceDE w:val="0"/>
        <w:autoSpaceDN w:val="0"/>
        <w:spacing w:before="82" w:line="276" w:lineRule="auto"/>
        <w:ind w:left="816" w:firstLine="0"/>
        <w:jc w:val="left"/>
        <w:rPr>
          <w:rFonts w:eastAsia="Times New Roman"/>
          <w:i/>
          <w:szCs w:val="24"/>
        </w:rPr>
      </w:pPr>
      <w:r w:rsidRPr="00A66D7F">
        <w:rPr>
          <w:rFonts w:eastAsia="Times New Roman"/>
          <w:i/>
          <w:szCs w:val="24"/>
        </w:rPr>
        <w:t>общение:</w:t>
      </w:r>
    </w:p>
    <w:p w14:paraId="22CF4425" w14:textId="77777777" w:rsidR="00A66D7F" w:rsidRPr="00A66D7F" w:rsidRDefault="00A66D7F" w:rsidP="001331B5">
      <w:pPr>
        <w:widowControl w:val="0"/>
        <w:numPr>
          <w:ilvl w:val="0"/>
          <w:numId w:val="232"/>
        </w:numPr>
        <w:autoSpaceDE w:val="0"/>
        <w:autoSpaceDN w:val="0"/>
        <w:spacing w:before="90" w:line="276" w:lineRule="auto"/>
        <w:ind w:left="0" w:right="135" w:firstLine="709"/>
        <w:rPr>
          <w:rFonts w:eastAsia="Times New Roman"/>
          <w:szCs w:val="24"/>
        </w:rPr>
      </w:pPr>
      <w:r w:rsidRPr="00A66D7F">
        <w:rPr>
          <w:rFonts w:eastAsia="Times New Roman"/>
          <w:szCs w:val="24"/>
        </w:rPr>
        <w:t>осуществлять</w:t>
      </w:r>
      <w:r w:rsidRPr="00A66D7F">
        <w:rPr>
          <w:rFonts w:eastAsia="Times New Roman"/>
          <w:spacing w:val="60"/>
          <w:szCs w:val="24"/>
        </w:rPr>
        <w:t xml:space="preserve"> </w:t>
      </w:r>
      <w:r w:rsidRPr="00A66D7F">
        <w:rPr>
          <w:rFonts w:eastAsia="Times New Roman"/>
          <w:szCs w:val="24"/>
        </w:rPr>
        <w:t>коммуникации</w:t>
      </w:r>
      <w:r w:rsidRPr="00A66D7F">
        <w:rPr>
          <w:rFonts w:eastAsia="Times New Roman"/>
          <w:spacing w:val="60"/>
          <w:szCs w:val="24"/>
        </w:rPr>
        <w:t xml:space="preserve"> </w:t>
      </w:r>
      <w:r w:rsidRPr="00A66D7F">
        <w:rPr>
          <w:rFonts w:eastAsia="Times New Roman"/>
          <w:szCs w:val="24"/>
        </w:rPr>
        <w:t>во</w:t>
      </w:r>
      <w:r w:rsidRPr="00A66D7F">
        <w:rPr>
          <w:rFonts w:eastAsia="Times New Roman"/>
          <w:spacing w:val="56"/>
          <w:szCs w:val="24"/>
        </w:rPr>
        <w:t xml:space="preserve"> </w:t>
      </w:r>
      <w:r w:rsidRPr="00A66D7F">
        <w:rPr>
          <w:rFonts w:eastAsia="Times New Roman"/>
          <w:szCs w:val="24"/>
        </w:rPr>
        <w:t>всех</w:t>
      </w:r>
      <w:r w:rsidRPr="00A66D7F">
        <w:rPr>
          <w:rFonts w:eastAsia="Times New Roman"/>
          <w:spacing w:val="56"/>
          <w:szCs w:val="24"/>
        </w:rPr>
        <w:t xml:space="preserve"> </w:t>
      </w:r>
      <w:r w:rsidRPr="00A66D7F">
        <w:rPr>
          <w:rFonts w:eastAsia="Times New Roman"/>
          <w:szCs w:val="24"/>
        </w:rPr>
        <w:t>сферах</w:t>
      </w:r>
      <w:r w:rsidRPr="00A66D7F">
        <w:rPr>
          <w:rFonts w:eastAsia="Times New Roman"/>
          <w:spacing w:val="56"/>
          <w:szCs w:val="24"/>
        </w:rPr>
        <w:t xml:space="preserve"> </w:t>
      </w:r>
      <w:r w:rsidRPr="00A66D7F">
        <w:rPr>
          <w:rFonts w:eastAsia="Times New Roman"/>
          <w:szCs w:val="24"/>
        </w:rPr>
        <w:t>жизни;</w:t>
      </w:r>
      <w:r w:rsidRPr="00A66D7F">
        <w:rPr>
          <w:rFonts w:eastAsia="Times New Roman"/>
          <w:spacing w:val="61"/>
          <w:szCs w:val="24"/>
        </w:rPr>
        <w:t xml:space="preserve"> </w:t>
      </w:r>
      <w:r w:rsidRPr="00A66D7F">
        <w:rPr>
          <w:rFonts w:eastAsia="Times New Roman"/>
          <w:szCs w:val="24"/>
        </w:rPr>
        <w:t>активно</w:t>
      </w:r>
      <w:r w:rsidRPr="00A66D7F">
        <w:rPr>
          <w:rFonts w:eastAsia="Times New Roman"/>
          <w:spacing w:val="56"/>
          <w:szCs w:val="24"/>
        </w:rPr>
        <w:t xml:space="preserve"> </w:t>
      </w:r>
      <w:r w:rsidRPr="00A66D7F">
        <w:rPr>
          <w:rFonts w:eastAsia="Times New Roman"/>
          <w:szCs w:val="24"/>
        </w:rPr>
        <w:t>участвовать</w:t>
      </w:r>
      <w:r w:rsidRPr="00A66D7F">
        <w:rPr>
          <w:rFonts w:eastAsia="Times New Roman"/>
          <w:spacing w:val="-67"/>
          <w:szCs w:val="24"/>
        </w:rPr>
        <w:t xml:space="preserve"> </w:t>
      </w:r>
      <w:r w:rsidRPr="00A66D7F">
        <w:rPr>
          <w:rFonts w:eastAsia="Times New Roman"/>
          <w:szCs w:val="24"/>
        </w:rPr>
        <w:t>в диалоге или дискуссии по существу обсуждаемой темы (умение задавать</w:t>
      </w:r>
      <w:r w:rsidRPr="00A66D7F">
        <w:rPr>
          <w:rFonts w:eastAsia="Times New Roman"/>
          <w:spacing w:val="1"/>
          <w:szCs w:val="24"/>
        </w:rPr>
        <w:t xml:space="preserve"> </w:t>
      </w:r>
      <w:r w:rsidRPr="00A66D7F">
        <w:rPr>
          <w:rFonts w:eastAsia="Times New Roman"/>
          <w:szCs w:val="24"/>
        </w:rPr>
        <w:t>вопросы,</w:t>
      </w:r>
      <w:r w:rsidRPr="00A66D7F">
        <w:rPr>
          <w:rFonts w:eastAsia="Times New Roman"/>
          <w:spacing w:val="1"/>
          <w:szCs w:val="24"/>
        </w:rPr>
        <w:t xml:space="preserve"> </w:t>
      </w:r>
      <w:r w:rsidRPr="00A66D7F">
        <w:rPr>
          <w:rFonts w:eastAsia="Times New Roman"/>
          <w:szCs w:val="24"/>
        </w:rPr>
        <w:t>высказывать</w:t>
      </w:r>
      <w:r w:rsidRPr="00A66D7F">
        <w:rPr>
          <w:rFonts w:eastAsia="Times New Roman"/>
          <w:spacing w:val="1"/>
          <w:szCs w:val="24"/>
        </w:rPr>
        <w:t xml:space="preserve"> </w:t>
      </w:r>
      <w:r w:rsidRPr="00A66D7F">
        <w:rPr>
          <w:rFonts w:eastAsia="Times New Roman"/>
          <w:szCs w:val="24"/>
        </w:rPr>
        <w:t>суждения</w:t>
      </w:r>
      <w:r w:rsidRPr="00A66D7F">
        <w:rPr>
          <w:rFonts w:eastAsia="Times New Roman"/>
          <w:spacing w:val="1"/>
          <w:szCs w:val="24"/>
        </w:rPr>
        <w:t xml:space="preserve"> </w:t>
      </w:r>
      <w:r w:rsidRPr="00A66D7F">
        <w:rPr>
          <w:rFonts w:eastAsia="Times New Roman"/>
          <w:szCs w:val="24"/>
        </w:rPr>
        <w:t>относительно выполнения</w:t>
      </w:r>
      <w:r w:rsidRPr="00A66D7F">
        <w:rPr>
          <w:rFonts w:eastAsia="Times New Roman"/>
          <w:spacing w:val="1"/>
          <w:szCs w:val="24"/>
        </w:rPr>
        <w:t xml:space="preserve"> </w:t>
      </w:r>
      <w:r w:rsidRPr="00A66D7F">
        <w:rPr>
          <w:rFonts w:eastAsia="Times New Roman"/>
          <w:szCs w:val="24"/>
        </w:rPr>
        <w:t>предлагаемой</w:t>
      </w:r>
      <w:r w:rsidRPr="00A66D7F">
        <w:rPr>
          <w:rFonts w:eastAsia="Times New Roman"/>
          <w:spacing w:val="1"/>
          <w:szCs w:val="24"/>
        </w:rPr>
        <w:t xml:space="preserve"> </w:t>
      </w:r>
      <w:r w:rsidRPr="00A66D7F">
        <w:rPr>
          <w:rFonts w:eastAsia="Times New Roman"/>
          <w:szCs w:val="24"/>
        </w:rPr>
        <w:t>задачи, учитывать интересы и согласованность позиций других участников</w:t>
      </w:r>
      <w:r w:rsidRPr="00A66D7F">
        <w:rPr>
          <w:rFonts w:eastAsia="Times New Roman"/>
          <w:spacing w:val="1"/>
          <w:szCs w:val="24"/>
        </w:rPr>
        <w:t xml:space="preserve"> </w:t>
      </w:r>
      <w:r w:rsidRPr="00A66D7F">
        <w:rPr>
          <w:rFonts w:eastAsia="Times New Roman"/>
          <w:szCs w:val="24"/>
        </w:rPr>
        <w:t>диалога</w:t>
      </w:r>
      <w:r w:rsidRPr="00A66D7F">
        <w:rPr>
          <w:rFonts w:eastAsia="Times New Roman"/>
          <w:spacing w:val="-2"/>
          <w:szCs w:val="24"/>
        </w:rPr>
        <w:t xml:space="preserve"> </w:t>
      </w:r>
      <w:r w:rsidRPr="00A66D7F">
        <w:rPr>
          <w:rFonts w:eastAsia="Times New Roman"/>
          <w:szCs w:val="24"/>
        </w:rPr>
        <w:t>или</w:t>
      </w:r>
      <w:r w:rsidRPr="00A66D7F">
        <w:rPr>
          <w:rFonts w:eastAsia="Times New Roman"/>
          <w:spacing w:val="2"/>
          <w:szCs w:val="24"/>
        </w:rPr>
        <w:t xml:space="preserve"> </w:t>
      </w:r>
      <w:r w:rsidRPr="00A66D7F">
        <w:rPr>
          <w:rFonts w:eastAsia="Times New Roman"/>
          <w:szCs w:val="24"/>
        </w:rPr>
        <w:t>дискуссии);</w:t>
      </w:r>
    </w:p>
    <w:p w14:paraId="04760AF9" w14:textId="77777777" w:rsidR="00A66D7F" w:rsidRPr="00A66D7F" w:rsidRDefault="00A66D7F" w:rsidP="001331B5">
      <w:pPr>
        <w:widowControl w:val="0"/>
        <w:numPr>
          <w:ilvl w:val="0"/>
          <w:numId w:val="232"/>
        </w:numPr>
        <w:autoSpaceDE w:val="0"/>
        <w:autoSpaceDN w:val="0"/>
        <w:spacing w:before="13" w:line="276" w:lineRule="auto"/>
        <w:ind w:left="0" w:right="138" w:firstLine="709"/>
        <w:rPr>
          <w:rFonts w:eastAsia="Times New Roman"/>
          <w:szCs w:val="24"/>
        </w:rPr>
      </w:pPr>
      <w:r w:rsidRPr="00A66D7F">
        <w:rPr>
          <w:rFonts w:eastAsia="Times New Roman"/>
          <w:szCs w:val="24"/>
        </w:rPr>
        <w:t>развернуто</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логично</w:t>
      </w:r>
      <w:r w:rsidRPr="00A66D7F">
        <w:rPr>
          <w:rFonts w:eastAsia="Times New Roman"/>
          <w:spacing w:val="1"/>
          <w:szCs w:val="24"/>
        </w:rPr>
        <w:t xml:space="preserve"> </w:t>
      </w:r>
      <w:r w:rsidRPr="00A66D7F">
        <w:rPr>
          <w:rFonts w:eastAsia="Times New Roman"/>
          <w:szCs w:val="24"/>
        </w:rPr>
        <w:t>излагать</w:t>
      </w:r>
      <w:r w:rsidRPr="00A66D7F">
        <w:rPr>
          <w:rFonts w:eastAsia="Times New Roman"/>
          <w:spacing w:val="1"/>
          <w:szCs w:val="24"/>
        </w:rPr>
        <w:t xml:space="preserve"> </w:t>
      </w:r>
      <w:r w:rsidRPr="00A66D7F">
        <w:rPr>
          <w:rFonts w:eastAsia="Times New Roman"/>
          <w:szCs w:val="24"/>
        </w:rPr>
        <w:t>свою</w:t>
      </w:r>
      <w:r w:rsidRPr="00A66D7F">
        <w:rPr>
          <w:rFonts w:eastAsia="Times New Roman"/>
          <w:spacing w:val="1"/>
          <w:szCs w:val="24"/>
        </w:rPr>
        <w:t xml:space="preserve"> </w:t>
      </w:r>
      <w:r w:rsidRPr="00A66D7F">
        <w:rPr>
          <w:rFonts w:eastAsia="Times New Roman"/>
          <w:szCs w:val="24"/>
        </w:rPr>
        <w:t>точку</w:t>
      </w:r>
      <w:r w:rsidRPr="00A66D7F">
        <w:rPr>
          <w:rFonts w:eastAsia="Times New Roman"/>
          <w:spacing w:val="1"/>
          <w:szCs w:val="24"/>
        </w:rPr>
        <w:t xml:space="preserve"> </w:t>
      </w:r>
      <w:r w:rsidRPr="00A66D7F">
        <w:rPr>
          <w:rFonts w:eastAsia="Times New Roman"/>
          <w:szCs w:val="24"/>
        </w:rPr>
        <w:t>зрения</w:t>
      </w:r>
      <w:r w:rsidRPr="00A66D7F">
        <w:rPr>
          <w:rFonts w:eastAsia="Times New Roman"/>
          <w:spacing w:val="1"/>
          <w:szCs w:val="24"/>
        </w:rPr>
        <w:t xml:space="preserve"> </w:t>
      </w:r>
      <w:r w:rsidRPr="00A66D7F">
        <w:rPr>
          <w:rFonts w:eastAsia="Times New Roman"/>
          <w:szCs w:val="24"/>
        </w:rPr>
        <w:t>с</w:t>
      </w:r>
      <w:r w:rsidRPr="00A66D7F">
        <w:rPr>
          <w:rFonts w:eastAsia="Times New Roman"/>
          <w:spacing w:val="1"/>
          <w:szCs w:val="24"/>
        </w:rPr>
        <w:t xml:space="preserve"> </w:t>
      </w:r>
      <w:r w:rsidRPr="00A66D7F">
        <w:rPr>
          <w:rFonts w:eastAsia="Times New Roman"/>
          <w:szCs w:val="24"/>
        </w:rPr>
        <w:t>использованием</w:t>
      </w:r>
      <w:r w:rsidRPr="00A66D7F">
        <w:rPr>
          <w:rFonts w:eastAsia="Times New Roman"/>
          <w:spacing w:val="1"/>
          <w:szCs w:val="24"/>
        </w:rPr>
        <w:t xml:space="preserve"> </w:t>
      </w:r>
      <w:r w:rsidRPr="00A66D7F">
        <w:rPr>
          <w:rFonts w:eastAsia="Times New Roman"/>
          <w:szCs w:val="24"/>
        </w:rPr>
        <w:t>языковых</w:t>
      </w:r>
      <w:r w:rsidRPr="00A66D7F">
        <w:rPr>
          <w:rFonts w:eastAsia="Times New Roman"/>
          <w:spacing w:val="-4"/>
          <w:szCs w:val="24"/>
        </w:rPr>
        <w:t xml:space="preserve"> </w:t>
      </w:r>
      <w:r w:rsidRPr="00A66D7F">
        <w:rPr>
          <w:rFonts w:eastAsia="Times New Roman"/>
          <w:szCs w:val="24"/>
        </w:rPr>
        <w:t>средств;</w:t>
      </w:r>
    </w:p>
    <w:p w14:paraId="3F8FA988" w14:textId="77777777" w:rsidR="00A66D7F" w:rsidRPr="00A66D7F" w:rsidRDefault="00A66D7F" w:rsidP="002B602D">
      <w:pPr>
        <w:widowControl w:val="0"/>
        <w:autoSpaceDE w:val="0"/>
        <w:autoSpaceDN w:val="0"/>
        <w:spacing w:before="125" w:line="276" w:lineRule="auto"/>
        <w:rPr>
          <w:rFonts w:eastAsia="Times New Roman"/>
          <w:i/>
          <w:szCs w:val="24"/>
        </w:rPr>
      </w:pPr>
      <w:r w:rsidRPr="00A66D7F">
        <w:rPr>
          <w:rFonts w:eastAsia="Times New Roman"/>
          <w:i/>
          <w:szCs w:val="24"/>
        </w:rPr>
        <w:t>совместная</w:t>
      </w:r>
      <w:r w:rsidRPr="00A66D7F">
        <w:rPr>
          <w:rFonts w:eastAsia="Times New Roman"/>
          <w:i/>
          <w:spacing w:val="-5"/>
          <w:szCs w:val="24"/>
        </w:rPr>
        <w:t xml:space="preserve"> </w:t>
      </w:r>
      <w:r w:rsidRPr="00A66D7F">
        <w:rPr>
          <w:rFonts w:eastAsia="Times New Roman"/>
          <w:i/>
          <w:szCs w:val="24"/>
        </w:rPr>
        <w:t>деятельность:</w:t>
      </w:r>
    </w:p>
    <w:p w14:paraId="05678D4B" w14:textId="013BCE70" w:rsidR="00A66D7F" w:rsidRPr="00A66D7F" w:rsidRDefault="00A66D7F" w:rsidP="001331B5">
      <w:pPr>
        <w:widowControl w:val="0"/>
        <w:numPr>
          <w:ilvl w:val="0"/>
          <w:numId w:val="232"/>
        </w:numPr>
        <w:autoSpaceDE w:val="0"/>
        <w:autoSpaceDN w:val="0"/>
        <w:spacing w:before="90" w:line="276" w:lineRule="auto"/>
        <w:ind w:left="0" w:right="134" w:firstLine="709"/>
        <w:rPr>
          <w:rFonts w:eastAsia="Times New Roman"/>
          <w:szCs w:val="24"/>
        </w:rPr>
      </w:pPr>
      <w:r w:rsidRPr="00A66D7F">
        <w:rPr>
          <w:rFonts w:eastAsia="Times New Roman"/>
          <w:szCs w:val="24"/>
        </w:rPr>
        <w:t>выбирать</w:t>
      </w:r>
      <w:r w:rsidRPr="00A66D7F">
        <w:rPr>
          <w:rFonts w:eastAsia="Times New Roman"/>
          <w:spacing w:val="1"/>
          <w:szCs w:val="24"/>
        </w:rPr>
        <w:t xml:space="preserve"> </w:t>
      </w:r>
      <w:r w:rsidRPr="00A66D7F">
        <w:rPr>
          <w:rFonts w:eastAsia="Times New Roman"/>
          <w:szCs w:val="24"/>
        </w:rPr>
        <w:t>тематику</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002B602D" w:rsidRPr="00A66D7F">
        <w:rPr>
          <w:rFonts w:eastAsia="Times New Roman"/>
          <w:szCs w:val="24"/>
        </w:rPr>
        <w:t>методы</w:t>
      </w:r>
      <w:r w:rsidR="002B602D" w:rsidRPr="00A66D7F">
        <w:rPr>
          <w:rFonts w:eastAsia="Times New Roman"/>
          <w:spacing w:val="1"/>
          <w:szCs w:val="24"/>
        </w:rPr>
        <w:t xml:space="preserve"> </w:t>
      </w:r>
      <w:r w:rsidR="002B602D" w:rsidRPr="00A66D7F">
        <w:rPr>
          <w:rFonts w:eastAsia="Times New Roman"/>
          <w:szCs w:val="24"/>
        </w:rPr>
        <w:t>совместных</w:t>
      </w:r>
      <w:r w:rsidR="002B602D" w:rsidRPr="00A66D7F">
        <w:rPr>
          <w:rFonts w:eastAsia="Times New Roman"/>
          <w:spacing w:val="1"/>
          <w:szCs w:val="24"/>
        </w:rPr>
        <w:t xml:space="preserve"> </w:t>
      </w:r>
      <w:r w:rsidR="002B602D" w:rsidRPr="00A66D7F">
        <w:rPr>
          <w:rFonts w:eastAsia="Times New Roman"/>
          <w:szCs w:val="24"/>
        </w:rPr>
        <w:t>действий</w:t>
      </w:r>
      <w:r w:rsidR="002B602D" w:rsidRPr="00A66D7F">
        <w:rPr>
          <w:rFonts w:eastAsia="Times New Roman"/>
          <w:spacing w:val="1"/>
          <w:szCs w:val="24"/>
        </w:rPr>
        <w:t xml:space="preserve"> </w:t>
      </w:r>
      <w:r w:rsidR="002B602D" w:rsidRPr="00A66D7F">
        <w:rPr>
          <w:rFonts w:eastAsia="Times New Roman"/>
          <w:szCs w:val="24"/>
        </w:rPr>
        <w:t>с</w:t>
      </w:r>
      <w:r w:rsidR="002B602D" w:rsidRPr="00A66D7F">
        <w:rPr>
          <w:rFonts w:eastAsia="Times New Roman"/>
          <w:spacing w:val="1"/>
          <w:szCs w:val="24"/>
        </w:rPr>
        <w:t xml:space="preserve"> </w:t>
      </w:r>
      <w:r w:rsidR="002B602D" w:rsidRPr="00A66D7F">
        <w:rPr>
          <w:rFonts w:eastAsia="Times New Roman"/>
          <w:szCs w:val="24"/>
        </w:rPr>
        <w:t>учетом</w:t>
      </w:r>
      <w:r w:rsidR="002B602D" w:rsidRPr="00A66D7F">
        <w:rPr>
          <w:rFonts w:eastAsia="Times New Roman"/>
          <w:spacing w:val="1"/>
          <w:szCs w:val="24"/>
        </w:rPr>
        <w:t xml:space="preserve"> </w:t>
      </w:r>
      <w:r w:rsidR="002B602D" w:rsidRPr="00A66D7F">
        <w:rPr>
          <w:rFonts w:eastAsia="Times New Roman"/>
          <w:szCs w:val="24"/>
        </w:rPr>
        <w:t>общих</w:t>
      </w:r>
      <w:r w:rsidR="002B602D" w:rsidRPr="00A66D7F">
        <w:rPr>
          <w:rFonts w:eastAsia="Times New Roman"/>
          <w:spacing w:val="1"/>
          <w:szCs w:val="24"/>
        </w:rPr>
        <w:t xml:space="preserve"> </w:t>
      </w:r>
      <w:r w:rsidR="002B602D" w:rsidRPr="00A66D7F">
        <w:rPr>
          <w:rFonts w:eastAsia="Times New Roman"/>
          <w:szCs w:val="24"/>
        </w:rPr>
        <w:t>интересов,</w:t>
      </w:r>
      <w:r w:rsidRPr="00A66D7F">
        <w:rPr>
          <w:rFonts w:eastAsia="Times New Roman"/>
          <w:szCs w:val="24"/>
        </w:rPr>
        <w:t xml:space="preserve"> и</w:t>
      </w:r>
      <w:r w:rsidRPr="00A66D7F">
        <w:rPr>
          <w:rFonts w:eastAsia="Times New Roman"/>
          <w:spacing w:val="1"/>
          <w:szCs w:val="24"/>
        </w:rPr>
        <w:t xml:space="preserve"> </w:t>
      </w:r>
      <w:r w:rsidRPr="00A66D7F">
        <w:rPr>
          <w:rFonts w:eastAsia="Times New Roman"/>
          <w:szCs w:val="24"/>
        </w:rPr>
        <w:t>возможностей</w:t>
      </w:r>
      <w:r w:rsidRPr="00A66D7F">
        <w:rPr>
          <w:rFonts w:eastAsia="Times New Roman"/>
          <w:spacing w:val="1"/>
          <w:szCs w:val="24"/>
        </w:rPr>
        <w:t xml:space="preserve"> </w:t>
      </w:r>
      <w:r w:rsidRPr="00A66D7F">
        <w:rPr>
          <w:rFonts w:eastAsia="Times New Roman"/>
          <w:szCs w:val="24"/>
        </w:rPr>
        <w:t>каждого</w:t>
      </w:r>
      <w:r w:rsidRPr="00A66D7F">
        <w:rPr>
          <w:rFonts w:eastAsia="Times New Roman"/>
          <w:spacing w:val="-3"/>
          <w:szCs w:val="24"/>
        </w:rPr>
        <w:t xml:space="preserve"> </w:t>
      </w:r>
      <w:r w:rsidRPr="00A66D7F">
        <w:rPr>
          <w:rFonts w:eastAsia="Times New Roman"/>
          <w:szCs w:val="24"/>
        </w:rPr>
        <w:t>члена</w:t>
      </w:r>
      <w:r w:rsidRPr="00A66D7F">
        <w:rPr>
          <w:rFonts w:eastAsia="Times New Roman"/>
          <w:spacing w:val="4"/>
          <w:szCs w:val="24"/>
        </w:rPr>
        <w:t xml:space="preserve"> </w:t>
      </w:r>
      <w:r w:rsidRPr="00A66D7F">
        <w:rPr>
          <w:rFonts w:eastAsia="Times New Roman"/>
          <w:szCs w:val="24"/>
        </w:rPr>
        <w:t>коллектива;</w:t>
      </w:r>
    </w:p>
    <w:p w14:paraId="70A42346" w14:textId="77777777" w:rsidR="00A66D7F" w:rsidRPr="00A66D7F" w:rsidRDefault="00A66D7F" w:rsidP="001331B5">
      <w:pPr>
        <w:widowControl w:val="0"/>
        <w:numPr>
          <w:ilvl w:val="0"/>
          <w:numId w:val="232"/>
        </w:numPr>
        <w:autoSpaceDE w:val="0"/>
        <w:autoSpaceDN w:val="0"/>
        <w:spacing w:line="276" w:lineRule="auto"/>
        <w:ind w:left="0" w:right="137" w:firstLine="709"/>
        <w:rPr>
          <w:rFonts w:eastAsia="Times New Roman"/>
          <w:szCs w:val="24"/>
        </w:rPr>
      </w:pPr>
      <w:r w:rsidRPr="00A66D7F">
        <w:rPr>
          <w:rFonts w:eastAsia="Times New Roman"/>
          <w:spacing w:val="-1"/>
          <w:szCs w:val="24"/>
        </w:rPr>
        <w:t>принимать</w:t>
      </w:r>
      <w:r w:rsidRPr="00A66D7F">
        <w:rPr>
          <w:rFonts w:eastAsia="Times New Roman"/>
          <w:spacing w:val="-19"/>
          <w:szCs w:val="24"/>
        </w:rPr>
        <w:t xml:space="preserve"> </w:t>
      </w:r>
      <w:r w:rsidRPr="00A66D7F">
        <w:rPr>
          <w:rFonts w:eastAsia="Times New Roman"/>
          <w:spacing w:val="-1"/>
          <w:szCs w:val="24"/>
        </w:rPr>
        <w:t>цели</w:t>
      </w:r>
      <w:r w:rsidRPr="00A66D7F">
        <w:rPr>
          <w:rFonts w:eastAsia="Times New Roman"/>
          <w:spacing w:val="-12"/>
          <w:szCs w:val="24"/>
        </w:rPr>
        <w:t xml:space="preserve"> </w:t>
      </w:r>
      <w:r w:rsidRPr="00A66D7F">
        <w:rPr>
          <w:rFonts w:eastAsia="Times New Roman"/>
          <w:spacing w:val="-1"/>
          <w:szCs w:val="24"/>
        </w:rPr>
        <w:t>совместной</w:t>
      </w:r>
      <w:r w:rsidRPr="00A66D7F">
        <w:rPr>
          <w:rFonts w:eastAsia="Times New Roman"/>
          <w:spacing w:val="-11"/>
          <w:szCs w:val="24"/>
        </w:rPr>
        <w:t xml:space="preserve"> </w:t>
      </w:r>
      <w:r w:rsidRPr="00A66D7F">
        <w:rPr>
          <w:rFonts w:eastAsia="Times New Roman"/>
          <w:spacing w:val="-1"/>
          <w:szCs w:val="24"/>
        </w:rPr>
        <w:t>деятельности,</w:t>
      </w:r>
      <w:r w:rsidRPr="00A66D7F">
        <w:rPr>
          <w:rFonts w:eastAsia="Times New Roman"/>
          <w:spacing w:val="-10"/>
          <w:szCs w:val="24"/>
        </w:rPr>
        <w:t xml:space="preserve"> </w:t>
      </w:r>
      <w:r w:rsidRPr="00A66D7F">
        <w:rPr>
          <w:rFonts w:eastAsia="Times New Roman"/>
          <w:spacing w:val="-1"/>
          <w:szCs w:val="24"/>
        </w:rPr>
        <w:t>организовывать и</w:t>
      </w:r>
      <w:r w:rsidRPr="00A66D7F">
        <w:rPr>
          <w:rFonts w:eastAsia="Times New Roman"/>
          <w:spacing w:val="-19"/>
          <w:szCs w:val="24"/>
        </w:rPr>
        <w:t xml:space="preserve"> </w:t>
      </w:r>
      <w:r w:rsidRPr="00A66D7F">
        <w:rPr>
          <w:rFonts w:eastAsia="Times New Roman"/>
          <w:spacing w:val="-1"/>
          <w:szCs w:val="24"/>
        </w:rPr>
        <w:t>координировать</w:t>
      </w:r>
      <w:r w:rsidRPr="00A66D7F">
        <w:rPr>
          <w:rFonts w:eastAsia="Times New Roman"/>
          <w:spacing w:val="-68"/>
          <w:szCs w:val="24"/>
        </w:rPr>
        <w:t xml:space="preserve"> </w:t>
      </w:r>
      <w:r w:rsidRPr="00A66D7F">
        <w:rPr>
          <w:rFonts w:eastAsia="Times New Roman"/>
          <w:szCs w:val="24"/>
        </w:rPr>
        <w:t>действия по ее достижению: составлять</w:t>
      </w:r>
      <w:r w:rsidRPr="00A66D7F">
        <w:rPr>
          <w:rFonts w:eastAsia="Times New Roman"/>
          <w:spacing w:val="70"/>
          <w:szCs w:val="24"/>
        </w:rPr>
        <w:t xml:space="preserve"> </w:t>
      </w:r>
      <w:r w:rsidRPr="00A66D7F">
        <w:rPr>
          <w:rFonts w:eastAsia="Times New Roman"/>
          <w:szCs w:val="24"/>
        </w:rPr>
        <w:t>план действий,</w:t>
      </w:r>
      <w:r w:rsidRPr="00A66D7F">
        <w:rPr>
          <w:rFonts w:eastAsia="Times New Roman"/>
          <w:spacing w:val="70"/>
          <w:szCs w:val="24"/>
        </w:rPr>
        <w:t xml:space="preserve"> </w:t>
      </w:r>
      <w:r w:rsidRPr="00A66D7F">
        <w:rPr>
          <w:rFonts w:eastAsia="Times New Roman"/>
          <w:szCs w:val="24"/>
        </w:rPr>
        <w:t>распределять</w:t>
      </w:r>
      <w:r w:rsidRPr="00A66D7F">
        <w:rPr>
          <w:rFonts w:eastAsia="Times New Roman"/>
          <w:spacing w:val="70"/>
          <w:szCs w:val="24"/>
        </w:rPr>
        <w:t xml:space="preserve"> </w:t>
      </w:r>
      <w:r w:rsidRPr="00A66D7F">
        <w:rPr>
          <w:rFonts w:eastAsia="Times New Roman"/>
          <w:szCs w:val="24"/>
        </w:rPr>
        <w:t>роли</w:t>
      </w:r>
      <w:r w:rsidRPr="00A66D7F">
        <w:rPr>
          <w:rFonts w:eastAsia="Times New Roman"/>
          <w:spacing w:val="-67"/>
          <w:szCs w:val="24"/>
        </w:rPr>
        <w:t xml:space="preserve"> </w:t>
      </w:r>
      <w:r w:rsidRPr="00A66D7F">
        <w:rPr>
          <w:rFonts w:eastAsia="Times New Roman"/>
          <w:szCs w:val="24"/>
        </w:rPr>
        <w:t>с</w:t>
      </w:r>
      <w:r w:rsidRPr="00A66D7F">
        <w:rPr>
          <w:rFonts w:eastAsia="Times New Roman"/>
          <w:spacing w:val="-5"/>
          <w:szCs w:val="24"/>
        </w:rPr>
        <w:t xml:space="preserve"> </w:t>
      </w:r>
      <w:r w:rsidRPr="00A66D7F">
        <w:rPr>
          <w:rFonts w:eastAsia="Times New Roman"/>
          <w:szCs w:val="24"/>
        </w:rPr>
        <w:t>учетом</w:t>
      </w:r>
      <w:r w:rsidRPr="00A66D7F">
        <w:rPr>
          <w:rFonts w:eastAsia="Times New Roman"/>
          <w:spacing w:val="-1"/>
          <w:szCs w:val="24"/>
        </w:rPr>
        <w:t xml:space="preserve"> </w:t>
      </w:r>
      <w:r w:rsidRPr="00A66D7F">
        <w:rPr>
          <w:rFonts w:eastAsia="Times New Roman"/>
          <w:szCs w:val="24"/>
        </w:rPr>
        <w:t>мнений</w:t>
      </w:r>
      <w:r w:rsidRPr="00A66D7F">
        <w:rPr>
          <w:rFonts w:eastAsia="Times New Roman"/>
          <w:spacing w:val="2"/>
          <w:szCs w:val="24"/>
        </w:rPr>
        <w:t xml:space="preserve"> </w:t>
      </w:r>
      <w:r w:rsidRPr="00A66D7F">
        <w:rPr>
          <w:rFonts w:eastAsia="Times New Roman"/>
          <w:szCs w:val="24"/>
        </w:rPr>
        <w:t>участников, обсуждать</w:t>
      </w:r>
      <w:r w:rsidRPr="00A66D7F">
        <w:rPr>
          <w:rFonts w:eastAsia="Times New Roman"/>
          <w:spacing w:val="-2"/>
          <w:szCs w:val="24"/>
        </w:rPr>
        <w:t xml:space="preserve"> </w:t>
      </w:r>
      <w:r w:rsidRPr="00A66D7F">
        <w:rPr>
          <w:rFonts w:eastAsia="Times New Roman"/>
          <w:szCs w:val="24"/>
        </w:rPr>
        <w:t>результаты</w:t>
      </w:r>
      <w:r w:rsidRPr="00A66D7F">
        <w:rPr>
          <w:rFonts w:eastAsia="Times New Roman"/>
          <w:spacing w:val="-5"/>
          <w:szCs w:val="24"/>
        </w:rPr>
        <w:t xml:space="preserve"> </w:t>
      </w:r>
      <w:r w:rsidRPr="00A66D7F">
        <w:rPr>
          <w:rFonts w:eastAsia="Times New Roman"/>
          <w:szCs w:val="24"/>
        </w:rPr>
        <w:t>совместной</w:t>
      </w:r>
      <w:r w:rsidRPr="00A66D7F">
        <w:rPr>
          <w:rFonts w:eastAsia="Times New Roman"/>
          <w:spacing w:val="-1"/>
          <w:szCs w:val="24"/>
        </w:rPr>
        <w:t xml:space="preserve"> </w:t>
      </w:r>
      <w:r w:rsidRPr="00A66D7F">
        <w:rPr>
          <w:rFonts w:eastAsia="Times New Roman"/>
          <w:szCs w:val="24"/>
        </w:rPr>
        <w:t>работы;</w:t>
      </w:r>
    </w:p>
    <w:p w14:paraId="63EA3B00" w14:textId="77777777" w:rsidR="00A66D7F" w:rsidRPr="00A66D7F" w:rsidRDefault="00A66D7F" w:rsidP="001331B5">
      <w:pPr>
        <w:widowControl w:val="0"/>
        <w:numPr>
          <w:ilvl w:val="0"/>
          <w:numId w:val="232"/>
        </w:numPr>
        <w:autoSpaceDE w:val="0"/>
        <w:autoSpaceDN w:val="0"/>
        <w:spacing w:line="276" w:lineRule="auto"/>
        <w:ind w:left="0" w:right="123" w:firstLine="709"/>
        <w:rPr>
          <w:rFonts w:eastAsia="Times New Roman"/>
          <w:szCs w:val="24"/>
        </w:rPr>
      </w:pPr>
      <w:r w:rsidRPr="00A66D7F">
        <w:rPr>
          <w:rFonts w:eastAsia="Times New Roman"/>
          <w:szCs w:val="24"/>
        </w:rPr>
        <w:t>предлагать</w:t>
      </w:r>
      <w:r w:rsidRPr="00A66D7F">
        <w:rPr>
          <w:rFonts w:eastAsia="Times New Roman"/>
          <w:spacing w:val="1"/>
          <w:szCs w:val="24"/>
        </w:rPr>
        <w:t xml:space="preserve"> </w:t>
      </w:r>
      <w:r w:rsidRPr="00A66D7F">
        <w:rPr>
          <w:rFonts w:eastAsia="Times New Roman"/>
          <w:szCs w:val="24"/>
        </w:rPr>
        <w:t>новые</w:t>
      </w:r>
      <w:r w:rsidRPr="00A66D7F">
        <w:rPr>
          <w:rFonts w:eastAsia="Times New Roman"/>
          <w:spacing w:val="1"/>
          <w:szCs w:val="24"/>
        </w:rPr>
        <w:t xml:space="preserve"> </w:t>
      </w:r>
      <w:r w:rsidRPr="00A66D7F">
        <w:rPr>
          <w:rFonts w:eastAsia="Times New Roman"/>
          <w:szCs w:val="24"/>
        </w:rPr>
        <w:t>проекты,</w:t>
      </w:r>
      <w:r w:rsidRPr="00A66D7F">
        <w:rPr>
          <w:rFonts w:eastAsia="Times New Roman"/>
          <w:spacing w:val="1"/>
          <w:szCs w:val="24"/>
        </w:rPr>
        <w:t xml:space="preserve"> </w:t>
      </w:r>
      <w:r w:rsidRPr="00A66D7F">
        <w:rPr>
          <w:rFonts w:eastAsia="Times New Roman"/>
          <w:szCs w:val="24"/>
        </w:rPr>
        <w:t>оценивать</w:t>
      </w:r>
      <w:r w:rsidRPr="00A66D7F">
        <w:rPr>
          <w:rFonts w:eastAsia="Times New Roman"/>
          <w:spacing w:val="1"/>
          <w:szCs w:val="24"/>
        </w:rPr>
        <w:t xml:space="preserve"> </w:t>
      </w:r>
      <w:r w:rsidRPr="00A66D7F">
        <w:rPr>
          <w:rFonts w:eastAsia="Times New Roman"/>
          <w:szCs w:val="24"/>
        </w:rPr>
        <w:t>идеи</w:t>
      </w:r>
      <w:r w:rsidRPr="00A66D7F">
        <w:rPr>
          <w:rFonts w:eastAsia="Times New Roman"/>
          <w:spacing w:val="1"/>
          <w:szCs w:val="24"/>
        </w:rPr>
        <w:t xml:space="preserve"> </w:t>
      </w:r>
      <w:r w:rsidRPr="00A66D7F">
        <w:rPr>
          <w:rFonts w:eastAsia="Times New Roman"/>
          <w:szCs w:val="24"/>
        </w:rPr>
        <w:t>с</w:t>
      </w:r>
      <w:r w:rsidRPr="00A66D7F">
        <w:rPr>
          <w:rFonts w:eastAsia="Times New Roman"/>
          <w:spacing w:val="1"/>
          <w:szCs w:val="24"/>
        </w:rPr>
        <w:t xml:space="preserve"> </w:t>
      </w:r>
      <w:r w:rsidRPr="00A66D7F">
        <w:rPr>
          <w:rFonts w:eastAsia="Times New Roman"/>
          <w:szCs w:val="24"/>
        </w:rPr>
        <w:t>позиции</w:t>
      </w:r>
      <w:r w:rsidRPr="00A66D7F">
        <w:rPr>
          <w:rFonts w:eastAsia="Times New Roman"/>
          <w:spacing w:val="1"/>
          <w:szCs w:val="24"/>
        </w:rPr>
        <w:t xml:space="preserve"> </w:t>
      </w:r>
      <w:r w:rsidRPr="00A66D7F">
        <w:rPr>
          <w:rFonts w:eastAsia="Times New Roman"/>
          <w:szCs w:val="24"/>
        </w:rPr>
        <w:t>новизны,</w:t>
      </w:r>
      <w:r w:rsidRPr="00A66D7F">
        <w:rPr>
          <w:rFonts w:eastAsia="Times New Roman"/>
          <w:spacing w:val="1"/>
          <w:szCs w:val="24"/>
        </w:rPr>
        <w:t xml:space="preserve"> </w:t>
      </w:r>
      <w:r w:rsidRPr="00A66D7F">
        <w:rPr>
          <w:rFonts w:eastAsia="Times New Roman"/>
          <w:szCs w:val="24"/>
        </w:rPr>
        <w:t>оригинальности,</w:t>
      </w:r>
      <w:r w:rsidRPr="00A66D7F">
        <w:rPr>
          <w:rFonts w:eastAsia="Times New Roman"/>
          <w:spacing w:val="2"/>
          <w:szCs w:val="24"/>
        </w:rPr>
        <w:t xml:space="preserve"> </w:t>
      </w:r>
      <w:r w:rsidRPr="00A66D7F">
        <w:rPr>
          <w:rFonts w:eastAsia="Times New Roman"/>
          <w:szCs w:val="24"/>
        </w:rPr>
        <w:t>практической</w:t>
      </w:r>
      <w:r w:rsidRPr="00A66D7F">
        <w:rPr>
          <w:rFonts w:eastAsia="Times New Roman"/>
          <w:spacing w:val="1"/>
          <w:szCs w:val="24"/>
        </w:rPr>
        <w:t xml:space="preserve"> </w:t>
      </w:r>
      <w:r w:rsidRPr="00A66D7F">
        <w:rPr>
          <w:rFonts w:eastAsia="Times New Roman"/>
          <w:szCs w:val="24"/>
        </w:rPr>
        <w:t>значимости;</w:t>
      </w:r>
    </w:p>
    <w:p w14:paraId="2BE65188" w14:textId="77777777" w:rsidR="00A66D7F" w:rsidRPr="00A66D7F" w:rsidRDefault="00A66D7F" w:rsidP="001331B5">
      <w:pPr>
        <w:widowControl w:val="0"/>
        <w:numPr>
          <w:ilvl w:val="0"/>
          <w:numId w:val="232"/>
        </w:numPr>
        <w:autoSpaceDE w:val="0"/>
        <w:autoSpaceDN w:val="0"/>
        <w:spacing w:before="15" w:line="276" w:lineRule="auto"/>
        <w:ind w:left="0" w:right="141" w:firstLine="709"/>
        <w:rPr>
          <w:rFonts w:eastAsia="Times New Roman"/>
          <w:szCs w:val="24"/>
        </w:rPr>
      </w:pPr>
      <w:r w:rsidRPr="00A66D7F">
        <w:rPr>
          <w:rFonts w:eastAsia="Times New Roman"/>
          <w:szCs w:val="24"/>
        </w:rPr>
        <w:t>осуществлять позитивное стратегическое поведение в различных ситуациях,</w:t>
      </w:r>
      <w:r w:rsidRPr="00A66D7F">
        <w:rPr>
          <w:rFonts w:eastAsia="Times New Roman"/>
          <w:spacing w:val="-67"/>
          <w:szCs w:val="24"/>
        </w:rPr>
        <w:t xml:space="preserve"> </w:t>
      </w:r>
      <w:r w:rsidRPr="00A66D7F">
        <w:rPr>
          <w:rFonts w:eastAsia="Times New Roman"/>
          <w:szCs w:val="24"/>
        </w:rPr>
        <w:t>проявлять</w:t>
      </w:r>
      <w:r w:rsidRPr="00A66D7F">
        <w:rPr>
          <w:rFonts w:eastAsia="Times New Roman"/>
          <w:spacing w:val="2"/>
          <w:szCs w:val="24"/>
        </w:rPr>
        <w:t xml:space="preserve"> </w:t>
      </w:r>
      <w:r w:rsidRPr="00A66D7F">
        <w:rPr>
          <w:rFonts w:eastAsia="Times New Roman"/>
          <w:szCs w:val="24"/>
        </w:rPr>
        <w:t>творчество</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воображение,</w:t>
      </w:r>
      <w:r w:rsidRPr="00A66D7F">
        <w:rPr>
          <w:rFonts w:eastAsia="Times New Roman"/>
          <w:spacing w:val="2"/>
          <w:szCs w:val="24"/>
        </w:rPr>
        <w:t xml:space="preserve"> </w:t>
      </w:r>
      <w:r w:rsidRPr="00A66D7F">
        <w:rPr>
          <w:rFonts w:eastAsia="Times New Roman"/>
          <w:szCs w:val="24"/>
        </w:rPr>
        <w:t>быть</w:t>
      </w:r>
      <w:r w:rsidRPr="00A66D7F">
        <w:rPr>
          <w:rFonts w:eastAsia="Times New Roman"/>
          <w:spacing w:val="2"/>
          <w:szCs w:val="24"/>
        </w:rPr>
        <w:t xml:space="preserve"> </w:t>
      </w:r>
      <w:r w:rsidRPr="00A66D7F">
        <w:rPr>
          <w:rFonts w:eastAsia="Times New Roman"/>
          <w:szCs w:val="24"/>
        </w:rPr>
        <w:t>инициативным;</w:t>
      </w:r>
    </w:p>
    <w:p w14:paraId="3DD2A2C7" w14:textId="77777777" w:rsidR="00A66D7F" w:rsidRPr="00CC07B6" w:rsidRDefault="00A66D7F" w:rsidP="002B602D">
      <w:pPr>
        <w:widowControl w:val="0"/>
        <w:autoSpaceDE w:val="0"/>
        <w:autoSpaceDN w:val="0"/>
        <w:spacing w:before="140" w:line="276" w:lineRule="auto"/>
        <w:outlineLvl w:val="2"/>
        <w:rPr>
          <w:rFonts w:eastAsia="Times New Roman"/>
          <w:b/>
          <w:bCs/>
          <w:iCs/>
          <w:szCs w:val="24"/>
        </w:rPr>
      </w:pPr>
      <w:r w:rsidRPr="00CC07B6">
        <w:rPr>
          <w:rFonts w:eastAsia="Times New Roman"/>
          <w:b/>
          <w:bCs/>
          <w:iCs/>
          <w:szCs w:val="24"/>
        </w:rPr>
        <w:t>в</w:t>
      </w:r>
      <w:r w:rsidRPr="00CC07B6">
        <w:rPr>
          <w:rFonts w:eastAsia="Times New Roman"/>
          <w:b/>
          <w:bCs/>
          <w:iCs/>
          <w:spacing w:val="-7"/>
          <w:szCs w:val="24"/>
        </w:rPr>
        <w:t xml:space="preserve"> </w:t>
      </w:r>
      <w:r w:rsidRPr="00CC07B6">
        <w:rPr>
          <w:rFonts w:eastAsia="Times New Roman"/>
          <w:b/>
          <w:bCs/>
          <w:iCs/>
          <w:szCs w:val="24"/>
        </w:rPr>
        <w:t>сфере</w:t>
      </w:r>
      <w:r w:rsidRPr="00CC07B6">
        <w:rPr>
          <w:rFonts w:eastAsia="Times New Roman"/>
          <w:b/>
          <w:bCs/>
          <w:iCs/>
          <w:spacing w:val="-7"/>
          <w:szCs w:val="24"/>
        </w:rPr>
        <w:t xml:space="preserve"> </w:t>
      </w:r>
      <w:r w:rsidRPr="00CC07B6">
        <w:rPr>
          <w:rFonts w:eastAsia="Times New Roman"/>
          <w:b/>
          <w:bCs/>
          <w:iCs/>
          <w:szCs w:val="24"/>
        </w:rPr>
        <w:t>овладения</w:t>
      </w:r>
      <w:r w:rsidRPr="00CC07B6">
        <w:rPr>
          <w:rFonts w:eastAsia="Times New Roman"/>
          <w:b/>
          <w:bCs/>
          <w:iCs/>
          <w:spacing w:val="-5"/>
          <w:szCs w:val="24"/>
        </w:rPr>
        <w:t xml:space="preserve"> </w:t>
      </w:r>
      <w:r w:rsidRPr="00CC07B6">
        <w:rPr>
          <w:rFonts w:eastAsia="Times New Roman"/>
          <w:b/>
          <w:bCs/>
          <w:iCs/>
          <w:szCs w:val="24"/>
        </w:rPr>
        <w:t>универсальными</w:t>
      </w:r>
      <w:r w:rsidRPr="00CC07B6">
        <w:rPr>
          <w:rFonts w:eastAsia="Times New Roman"/>
          <w:b/>
          <w:bCs/>
          <w:iCs/>
          <w:spacing w:val="-3"/>
          <w:szCs w:val="24"/>
        </w:rPr>
        <w:t xml:space="preserve"> </w:t>
      </w:r>
      <w:r w:rsidRPr="00CC07B6">
        <w:rPr>
          <w:rFonts w:eastAsia="Times New Roman"/>
          <w:b/>
          <w:bCs/>
          <w:iCs/>
          <w:szCs w:val="24"/>
        </w:rPr>
        <w:t>регулятивными</w:t>
      </w:r>
      <w:r w:rsidRPr="00CC07B6">
        <w:rPr>
          <w:rFonts w:eastAsia="Times New Roman"/>
          <w:b/>
          <w:bCs/>
          <w:iCs/>
          <w:spacing w:val="-3"/>
          <w:szCs w:val="24"/>
        </w:rPr>
        <w:t xml:space="preserve"> </w:t>
      </w:r>
      <w:r w:rsidRPr="00CC07B6">
        <w:rPr>
          <w:rFonts w:eastAsia="Times New Roman"/>
          <w:b/>
          <w:bCs/>
          <w:iCs/>
          <w:szCs w:val="24"/>
        </w:rPr>
        <w:t>действиями:</w:t>
      </w:r>
    </w:p>
    <w:p w14:paraId="54BB7400" w14:textId="77777777" w:rsidR="00A66D7F" w:rsidRPr="00A66D7F" w:rsidRDefault="00A66D7F" w:rsidP="002B602D">
      <w:pPr>
        <w:widowControl w:val="0"/>
        <w:autoSpaceDE w:val="0"/>
        <w:autoSpaceDN w:val="0"/>
        <w:spacing w:before="74" w:line="276" w:lineRule="auto"/>
        <w:rPr>
          <w:rFonts w:eastAsia="Times New Roman"/>
          <w:i/>
          <w:szCs w:val="24"/>
        </w:rPr>
      </w:pPr>
      <w:r w:rsidRPr="00A66D7F">
        <w:rPr>
          <w:rFonts w:eastAsia="Times New Roman"/>
          <w:i/>
          <w:szCs w:val="24"/>
        </w:rPr>
        <w:t>самоорганизация:</w:t>
      </w:r>
    </w:p>
    <w:p w14:paraId="365DF752" w14:textId="77777777" w:rsidR="00A66D7F" w:rsidRPr="00A66D7F" w:rsidRDefault="00A66D7F" w:rsidP="001331B5">
      <w:pPr>
        <w:widowControl w:val="0"/>
        <w:numPr>
          <w:ilvl w:val="0"/>
          <w:numId w:val="232"/>
        </w:numPr>
        <w:autoSpaceDE w:val="0"/>
        <w:autoSpaceDN w:val="0"/>
        <w:spacing w:before="90" w:line="276" w:lineRule="auto"/>
        <w:ind w:left="0" w:right="143" w:firstLine="709"/>
        <w:rPr>
          <w:rFonts w:eastAsia="Times New Roman"/>
          <w:szCs w:val="24"/>
        </w:rPr>
      </w:pPr>
      <w:r w:rsidRPr="00A66D7F">
        <w:rPr>
          <w:rFonts w:eastAsia="Times New Roman"/>
          <w:szCs w:val="24"/>
        </w:rPr>
        <w:t>использовать</w:t>
      </w:r>
      <w:r w:rsidRPr="00A66D7F">
        <w:rPr>
          <w:rFonts w:eastAsia="Times New Roman"/>
          <w:spacing w:val="32"/>
          <w:szCs w:val="24"/>
        </w:rPr>
        <w:t xml:space="preserve"> </w:t>
      </w:r>
      <w:r w:rsidRPr="00A66D7F">
        <w:rPr>
          <w:rFonts w:eastAsia="Times New Roman"/>
          <w:szCs w:val="24"/>
        </w:rPr>
        <w:t>биологические</w:t>
      </w:r>
      <w:r w:rsidRPr="00A66D7F">
        <w:rPr>
          <w:rFonts w:eastAsia="Times New Roman"/>
          <w:spacing w:val="30"/>
          <w:szCs w:val="24"/>
        </w:rPr>
        <w:t xml:space="preserve"> </w:t>
      </w:r>
      <w:r w:rsidRPr="00A66D7F">
        <w:rPr>
          <w:rFonts w:eastAsia="Times New Roman"/>
          <w:szCs w:val="24"/>
        </w:rPr>
        <w:t>знания</w:t>
      </w:r>
      <w:r w:rsidRPr="00A66D7F">
        <w:rPr>
          <w:rFonts w:eastAsia="Times New Roman"/>
          <w:spacing w:val="33"/>
          <w:szCs w:val="24"/>
        </w:rPr>
        <w:t xml:space="preserve"> </w:t>
      </w:r>
      <w:r w:rsidRPr="00A66D7F">
        <w:rPr>
          <w:rFonts w:eastAsia="Times New Roman"/>
          <w:szCs w:val="24"/>
        </w:rPr>
        <w:t>для</w:t>
      </w:r>
      <w:r w:rsidRPr="00A66D7F">
        <w:rPr>
          <w:rFonts w:eastAsia="Times New Roman"/>
          <w:spacing w:val="32"/>
          <w:szCs w:val="24"/>
        </w:rPr>
        <w:t xml:space="preserve"> </w:t>
      </w:r>
      <w:r w:rsidRPr="00A66D7F">
        <w:rPr>
          <w:rFonts w:eastAsia="Times New Roman"/>
          <w:szCs w:val="24"/>
        </w:rPr>
        <w:t>выявления</w:t>
      </w:r>
      <w:r w:rsidRPr="00A66D7F">
        <w:rPr>
          <w:rFonts w:eastAsia="Times New Roman"/>
          <w:spacing w:val="33"/>
          <w:szCs w:val="24"/>
        </w:rPr>
        <w:t xml:space="preserve"> </w:t>
      </w:r>
      <w:r w:rsidRPr="00A66D7F">
        <w:rPr>
          <w:rFonts w:eastAsia="Times New Roman"/>
          <w:szCs w:val="24"/>
        </w:rPr>
        <w:t>проблем</w:t>
      </w:r>
      <w:r w:rsidRPr="00A66D7F">
        <w:rPr>
          <w:rFonts w:eastAsia="Times New Roman"/>
          <w:spacing w:val="34"/>
          <w:szCs w:val="24"/>
        </w:rPr>
        <w:t xml:space="preserve"> </w:t>
      </w:r>
      <w:r w:rsidRPr="00A66D7F">
        <w:rPr>
          <w:rFonts w:eastAsia="Times New Roman"/>
          <w:szCs w:val="24"/>
        </w:rPr>
        <w:t>и</w:t>
      </w:r>
      <w:r w:rsidRPr="00A66D7F">
        <w:rPr>
          <w:rFonts w:eastAsia="Times New Roman"/>
          <w:spacing w:val="32"/>
          <w:szCs w:val="24"/>
        </w:rPr>
        <w:t xml:space="preserve"> </w:t>
      </w:r>
      <w:r w:rsidRPr="00A66D7F">
        <w:rPr>
          <w:rFonts w:eastAsia="Times New Roman"/>
          <w:szCs w:val="24"/>
        </w:rPr>
        <w:t>их</w:t>
      </w:r>
      <w:r w:rsidRPr="00A66D7F">
        <w:rPr>
          <w:rFonts w:eastAsia="Times New Roman"/>
          <w:spacing w:val="29"/>
          <w:szCs w:val="24"/>
        </w:rPr>
        <w:t xml:space="preserve"> </w:t>
      </w:r>
      <w:r w:rsidRPr="00A66D7F">
        <w:rPr>
          <w:rFonts w:eastAsia="Times New Roman"/>
          <w:szCs w:val="24"/>
        </w:rPr>
        <w:t>решения</w:t>
      </w:r>
      <w:r w:rsidRPr="00A66D7F">
        <w:rPr>
          <w:rFonts w:eastAsia="Times New Roman"/>
          <w:spacing w:val="-68"/>
          <w:szCs w:val="24"/>
        </w:rPr>
        <w:t xml:space="preserve"> </w:t>
      </w:r>
      <w:r w:rsidRPr="00A66D7F">
        <w:rPr>
          <w:rFonts w:eastAsia="Times New Roman"/>
          <w:szCs w:val="24"/>
        </w:rPr>
        <w:t>в</w:t>
      </w:r>
      <w:r w:rsidRPr="00A66D7F">
        <w:rPr>
          <w:rFonts w:eastAsia="Times New Roman"/>
          <w:spacing w:val="-3"/>
          <w:szCs w:val="24"/>
        </w:rPr>
        <w:t xml:space="preserve"> </w:t>
      </w:r>
      <w:r w:rsidRPr="00A66D7F">
        <w:rPr>
          <w:rFonts w:eastAsia="Times New Roman"/>
          <w:szCs w:val="24"/>
        </w:rPr>
        <w:t>жизненных</w:t>
      </w:r>
      <w:r w:rsidRPr="00A66D7F">
        <w:rPr>
          <w:rFonts w:eastAsia="Times New Roman"/>
          <w:spacing w:val="-3"/>
          <w:szCs w:val="24"/>
        </w:rPr>
        <w:t xml:space="preserve"> </w:t>
      </w:r>
      <w:r w:rsidRPr="00A66D7F">
        <w:rPr>
          <w:rFonts w:eastAsia="Times New Roman"/>
          <w:szCs w:val="24"/>
        </w:rPr>
        <w:t>и</w:t>
      </w:r>
      <w:r w:rsidRPr="00A66D7F">
        <w:rPr>
          <w:rFonts w:eastAsia="Times New Roman"/>
          <w:spacing w:val="2"/>
          <w:szCs w:val="24"/>
        </w:rPr>
        <w:t xml:space="preserve"> </w:t>
      </w:r>
      <w:r w:rsidRPr="00A66D7F">
        <w:rPr>
          <w:rFonts w:eastAsia="Times New Roman"/>
          <w:szCs w:val="24"/>
        </w:rPr>
        <w:t>учебных</w:t>
      </w:r>
      <w:r w:rsidRPr="00A66D7F">
        <w:rPr>
          <w:rFonts w:eastAsia="Times New Roman"/>
          <w:spacing w:val="-3"/>
          <w:szCs w:val="24"/>
        </w:rPr>
        <w:t xml:space="preserve"> </w:t>
      </w:r>
      <w:r w:rsidRPr="00A66D7F">
        <w:rPr>
          <w:rFonts w:eastAsia="Times New Roman"/>
          <w:szCs w:val="24"/>
        </w:rPr>
        <w:t>ситуациях;</w:t>
      </w:r>
    </w:p>
    <w:p w14:paraId="4DE5DE07" w14:textId="77777777" w:rsidR="00A66D7F" w:rsidRPr="00A66D7F" w:rsidRDefault="00A66D7F" w:rsidP="001331B5">
      <w:pPr>
        <w:widowControl w:val="0"/>
        <w:numPr>
          <w:ilvl w:val="0"/>
          <w:numId w:val="232"/>
        </w:numPr>
        <w:autoSpaceDE w:val="0"/>
        <w:autoSpaceDN w:val="0"/>
        <w:spacing w:before="11" w:line="276" w:lineRule="auto"/>
        <w:ind w:left="0" w:right="125" w:firstLine="709"/>
        <w:rPr>
          <w:rFonts w:eastAsia="Times New Roman"/>
          <w:szCs w:val="24"/>
        </w:rPr>
      </w:pPr>
      <w:r w:rsidRPr="00A66D7F">
        <w:rPr>
          <w:rFonts w:eastAsia="Times New Roman"/>
          <w:szCs w:val="24"/>
        </w:rPr>
        <w:t>выбирать на основе биологических знаний целевые и смысловые установки</w:t>
      </w:r>
      <w:r w:rsidRPr="00A66D7F">
        <w:rPr>
          <w:rFonts w:eastAsia="Times New Roman"/>
          <w:spacing w:val="1"/>
          <w:szCs w:val="24"/>
        </w:rPr>
        <w:t xml:space="preserve"> </w:t>
      </w:r>
      <w:r w:rsidRPr="00A66D7F">
        <w:rPr>
          <w:rFonts w:eastAsia="Times New Roman"/>
          <w:szCs w:val="24"/>
        </w:rPr>
        <w:t>в своих действиях и поступках по отношению к живой природе, своему</w:t>
      </w:r>
      <w:r w:rsidRPr="00A66D7F">
        <w:rPr>
          <w:rFonts w:eastAsia="Times New Roman"/>
          <w:spacing w:val="1"/>
          <w:szCs w:val="24"/>
        </w:rPr>
        <w:t xml:space="preserve"> </w:t>
      </w:r>
      <w:r w:rsidRPr="00A66D7F">
        <w:rPr>
          <w:rFonts w:eastAsia="Times New Roman"/>
          <w:szCs w:val="24"/>
        </w:rPr>
        <w:t>здоровью</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2"/>
          <w:szCs w:val="24"/>
        </w:rPr>
        <w:t xml:space="preserve"> </w:t>
      </w:r>
      <w:r w:rsidRPr="00A66D7F">
        <w:rPr>
          <w:rFonts w:eastAsia="Times New Roman"/>
          <w:szCs w:val="24"/>
        </w:rPr>
        <w:t>здоровью окружающих;</w:t>
      </w:r>
    </w:p>
    <w:p w14:paraId="06839933" w14:textId="77777777" w:rsidR="00A66D7F" w:rsidRPr="00A66D7F" w:rsidRDefault="00A66D7F" w:rsidP="001331B5">
      <w:pPr>
        <w:widowControl w:val="0"/>
        <w:numPr>
          <w:ilvl w:val="0"/>
          <w:numId w:val="232"/>
        </w:numPr>
        <w:autoSpaceDE w:val="0"/>
        <w:autoSpaceDN w:val="0"/>
        <w:spacing w:line="276" w:lineRule="auto"/>
        <w:ind w:left="0" w:firstLine="709"/>
        <w:rPr>
          <w:rFonts w:eastAsia="Times New Roman"/>
          <w:szCs w:val="24"/>
        </w:rPr>
      </w:pPr>
      <w:r w:rsidRPr="00A66D7F">
        <w:rPr>
          <w:rFonts w:eastAsia="Times New Roman"/>
          <w:szCs w:val="24"/>
        </w:rPr>
        <w:t>расширять</w:t>
      </w:r>
      <w:r w:rsidRPr="00A66D7F">
        <w:rPr>
          <w:rFonts w:eastAsia="Times New Roman"/>
          <w:spacing w:val="-2"/>
          <w:szCs w:val="24"/>
        </w:rPr>
        <w:t xml:space="preserve"> </w:t>
      </w:r>
      <w:r w:rsidRPr="00A66D7F">
        <w:rPr>
          <w:rFonts w:eastAsia="Times New Roman"/>
          <w:szCs w:val="24"/>
        </w:rPr>
        <w:t>рамки</w:t>
      </w:r>
      <w:r w:rsidRPr="00A66D7F">
        <w:rPr>
          <w:rFonts w:eastAsia="Times New Roman"/>
          <w:spacing w:val="6"/>
          <w:szCs w:val="24"/>
        </w:rPr>
        <w:t xml:space="preserve"> </w:t>
      </w:r>
      <w:r w:rsidRPr="00A66D7F">
        <w:rPr>
          <w:rFonts w:eastAsia="Times New Roman"/>
          <w:szCs w:val="24"/>
        </w:rPr>
        <w:t>учебного</w:t>
      </w:r>
      <w:r w:rsidRPr="00A66D7F">
        <w:rPr>
          <w:rFonts w:eastAsia="Times New Roman"/>
          <w:spacing w:val="-7"/>
          <w:szCs w:val="24"/>
        </w:rPr>
        <w:t xml:space="preserve"> </w:t>
      </w:r>
      <w:r w:rsidRPr="00A66D7F">
        <w:rPr>
          <w:rFonts w:eastAsia="Times New Roman"/>
          <w:szCs w:val="24"/>
        </w:rPr>
        <w:t>предмета</w:t>
      </w:r>
      <w:r w:rsidRPr="00A66D7F">
        <w:rPr>
          <w:rFonts w:eastAsia="Times New Roman"/>
          <w:spacing w:val="-5"/>
          <w:szCs w:val="24"/>
        </w:rPr>
        <w:t xml:space="preserve"> </w:t>
      </w:r>
      <w:r w:rsidRPr="00A66D7F">
        <w:rPr>
          <w:rFonts w:eastAsia="Times New Roman"/>
          <w:szCs w:val="24"/>
        </w:rPr>
        <w:t>на</w:t>
      </w:r>
      <w:r w:rsidRPr="00A66D7F">
        <w:rPr>
          <w:rFonts w:eastAsia="Times New Roman"/>
          <w:spacing w:val="-6"/>
          <w:szCs w:val="24"/>
        </w:rPr>
        <w:t xml:space="preserve"> </w:t>
      </w:r>
      <w:r w:rsidRPr="00A66D7F">
        <w:rPr>
          <w:rFonts w:eastAsia="Times New Roman"/>
          <w:szCs w:val="24"/>
        </w:rPr>
        <w:t>основе</w:t>
      </w:r>
      <w:r w:rsidRPr="00A66D7F">
        <w:rPr>
          <w:rFonts w:eastAsia="Times New Roman"/>
          <w:spacing w:val="-5"/>
          <w:szCs w:val="24"/>
        </w:rPr>
        <w:t xml:space="preserve"> </w:t>
      </w:r>
      <w:r w:rsidRPr="00A66D7F">
        <w:rPr>
          <w:rFonts w:eastAsia="Times New Roman"/>
          <w:szCs w:val="24"/>
        </w:rPr>
        <w:t>личных</w:t>
      </w:r>
      <w:r w:rsidRPr="00A66D7F">
        <w:rPr>
          <w:rFonts w:eastAsia="Times New Roman"/>
          <w:spacing w:val="5"/>
          <w:szCs w:val="24"/>
        </w:rPr>
        <w:t xml:space="preserve"> </w:t>
      </w:r>
      <w:r w:rsidRPr="00A66D7F">
        <w:rPr>
          <w:rFonts w:eastAsia="Times New Roman"/>
          <w:szCs w:val="24"/>
        </w:rPr>
        <w:t>предпочтений;</w:t>
      </w:r>
    </w:p>
    <w:p w14:paraId="0198E72A" w14:textId="77777777" w:rsidR="00A66D7F" w:rsidRPr="00A66D7F" w:rsidRDefault="00A66D7F" w:rsidP="001331B5">
      <w:pPr>
        <w:widowControl w:val="0"/>
        <w:numPr>
          <w:ilvl w:val="0"/>
          <w:numId w:val="232"/>
        </w:numPr>
        <w:autoSpaceDE w:val="0"/>
        <w:autoSpaceDN w:val="0"/>
        <w:spacing w:before="82" w:line="276" w:lineRule="auto"/>
        <w:ind w:left="0" w:right="138" w:firstLine="709"/>
        <w:rPr>
          <w:rFonts w:eastAsia="Times New Roman"/>
          <w:szCs w:val="24"/>
        </w:rPr>
      </w:pPr>
      <w:r w:rsidRPr="00A66D7F">
        <w:rPr>
          <w:rFonts w:eastAsia="Times New Roman"/>
          <w:szCs w:val="24"/>
        </w:rPr>
        <w:t>делать</w:t>
      </w:r>
      <w:r w:rsidRPr="00A66D7F">
        <w:rPr>
          <w:rFonts w:eastAsia="Times New Roman"/>
          <w:spacing w:val="70"/>
          <w:szCs w:val="24"/>
        </w:rPr>
        <w:t xml:space="preserve"> </w:t>
      </w:r>
      <w:r w:rsidRPr="00A66D7F">
        <w:rPr>
          <w:rFonts w:eastAsia="Times New Roman"/>
          <w:szCs w:val="24"/>
        </w:rPr>
        <w:t>осознанный</w:t>
      </w:r>
      <w:r w:rsidRPr="00A66D7F">
        <w:rPr>
          <w:rFonts w:eastAsia="Times New Roman"/>
          <w:spacing w:val="70"/>
          <w:szCs w:val="24"/>
        </w:rPr>
        <w:t xml:space="preserve"> </w:t>
      </w:r>
      <w:r w:rsidRPr="00A66D7F">
        <w:rPr>
          <w:rFonts w:eastAsia="Times New Roman"/>
          <w:szCs w:val="24"/>
        </w:rPr>
        <w:t>выбор,</w:t>
      </w:r>
      <w:r w:rsidRPr="00A66D7F">
        <w:rPr>
          <w:rFonts w:eastAsia="Times New Roman"/>
          <w:spacing w:val="70"/>
          <w:szCs w:val="24"/>
        </w:rPr>
        <w:t xml:space="preserve"> </w:t>
      </w:r>
      <w:r w:rsidRPr="00A66D7F">
        <w:rPr>
          <w:rFonts w:eastAsia="Times New Roman"/>
          <w:szCs w:val="24"/>
        </w:rPr>
        <w:t>аргументировать</w:t>
      </w:r>
      <w:r w:rsidRPr="00A66D7F">
        <w:rPr>
          <w:rFonts w:eastAsia="Times New Roman"/>
          <w:spacing w:val="70"/>
          <w:szCs w:val="24"/>
        </w:rPr>
        <w:t xml:space="preserve"> </w:t>
      </w:r>
      <w:r w:rsidRPr="00A66D7F">
        <w:rPr>
          <w:rFonts w:eastAsia="Times New Roman"/>
          <w:szCs w:val="24"/>
        </w:rPr>
        <w:t>его,</w:t>
      </w:r>
      <w:r w:rsidRPr="00A66D7F">
        <w:rPr>
          <w:rFonts w:eastAsia="Times New Roman"/>
          <w:spacing w:val="70"/>
          <w:szCs w:val="24"/>
        </w:rPr>
        <w:t xml:space="preserve"> </w:t>
      </w:r>
      <w:r w:rsidRPr="00A66D7F">
        <w:rPr>
          <w:rFonts w:eastAsia="Times New Roman"/>
          <w:szCs w:val="24"/>
        </w:rPr>
        <w:t>брать   ответственность</w:t>
      </w:r>
      <w:r w:rsidRPr="00A66D7F">
        <w:rPr>
          <w:rFonts w:eastAsia="Times New Roman"/>
          <w:spacing w:val="1"/>
          <w:szCs w:val="24"/>
        </w:rPr>
        <w:t xml:space="preserve"> </w:t>
      </w:r>
      <w:r w:rsidRPr="00A66D7F">
        <w:rPr>
          <w:rFonts w:eastAsia="Times New Roman"/>
          <w:szCs w:val="24"/>
        </w:rPr>
        <w:t>за</w:t>
      </w:r>
      <w:r w:rsidRPr="00A66D7F">
        <w:rPr>
          <w:rFonts w:eastAsia="Times New Roman"/>
          <w:spacing w:val="-1"/>
          <w:szCs w:val="24"/>
        </w:rPr>
        <w:t xml:space="preserve"> </w:t>
      </w:r>
      <w:r w:rsidRPr="00A66D7F">
        <w:rPr>
          <w:rFonts w:eastAsia="Times New Roman"/>
          <w:szCs w:val="24"/>
        </w:rPr>
        <w:t>решение;</w:t>
      </w:r>
    </w:p>
    <w:p w14:paraId="61E8DB1F" w14:textId="77777777" w:rsidR="00A66D7F" w:rsidRPr="00A66D7F" w:rsidRDefault="00A66D7F" w:rsidP="002B602D">
      <w:pPr>
        <w:widowControl w:val="0"/>
        <w:autoSpaceDE w:val="0"/>
        <w:autoSpaceDN w:val="0"/>
        <w:spacing w:before="133" w:line="276" w:lineRule="auto"/>
        <w:rPr>
          <w:rFonts w:eastAsia="Times New Roman"/>
          <w:i/>
          <w:szCs w:val="24"/>
        </w:rPr>
      </w:pPr>
      <w:r w:rsidRPr="00A66D7F">
        <w:rPr>
          <w:rFonts w:eastAsia="Times New Roman"/>
          <w:i/>
          <w:szCs w:val="24"/>
        </w:rPr>
        <w:t>самоконтроль:</w:t>
      </w:r>
    </w:p>
    <w:p w14:paraId="3D2B1C30" w14:textId="77777777" w:rsidR="00A66D7F" w:rsidRPr="00A66D7F" w:rsidRDefault="00A66D7F" w:rsidP="001331B5">
      <w:pPr>
        <w:widowControl w:val="0"/>
        <w:numPr>
          <w:ilvl w:val="0"/>
          <w:numId w:val="232"/>
        </w:numPr>
        <w:autoSpaceDE w:val="0"/>
        <w:autoSpaceDN w:val="0"/>
        <w:spacing w:before="83" w:line="276" w:lineRule="auto"/>
        <w:ind w:left="0" w:right="131" w:firstLine="709"/>
        <w:rPr>
          <w:rFonts w:eastAsia="Times New Roman"/>
          <w:szCs w:val="24"/>
        </w:rPr>
      </w:pPr>
      <w:r w:rsidRPr="00A66D7F">
        <w:rPr>
          <w:rFonts w:eastAsia="Times New Roman"/>
          <w:szCs w:val="24"/>
        </w:rPr>
        <w:lastRenderedPageBreak/>
        <w:t>давать</w:t>
      </w:r>
      <w:r w:rsidRPr="00A66D7F">
        <w:rPr>
          <w:rFonts w:eastAsia="Times New Roman"/>
          <w:spacing w:val="49"/>
          <w:szCs w:val="24"/>
        </w:rPr>
        <w:t xml:space="preserve"> </w:t>
      </w:r>
      <w:r w:rsidRPr="00A66D7F">
        <w:rPr>
          <w:rFonts w:eastAsia="Times New Roman"/>
          <w:szCs w:val="24"/>
        </w:rPr>
        <w:t>оценку</w:t>
      </w:r>
      <w:r w:rsidRPr="00A66D7F">
        <w:rPr>
          <w:rFonts w:eastAsia="Times New Roman"/>
          <w:spacing w:val="38"/>
          <w:szCs w:val="24"/>
        </w:rPr>
        <w:t xml:space="preserve"> </w:t>
      </w:r>
      <w:r w:rsidRPr="00A66D7F">
        <w:rPr>
          <w:rFonts w:eastAsia="Times New Roman"/>
          <w:szCs w:val="24"/>
        </w:rPr>
        <w:t>новым</w:t>
      </w:r>
      <w:r w:rsidRPr="00A66D7F">
        <w:rPr>
          <w:rFonts w:eastAsia="Times New Roman"/>
          <w:spacing w:val="50"/>
          <w:szCs w:val="24"/>
        </w:rPr>
        <w:t xml:space="preserve"> </w:t>
      </w:r>
      <w:r w:rsidRPr="00A66D7F">
        <w:rPr>
          <w:rFonts w:eastAsia="Times New Roman"/>
          <w:szCs w:val="24"/>
        </w:rPr>
        <w:t>ситуациям,</w:t>
      </w:r>
      <w:r w:rsidRPr="00A66D7F">
        <w:rPr>
          <w:rFonts w:eastAsia="Times New Roman"/>
          <w:spacing w:val="50"/>
          <w:szCs w:val="24"/>
        </w:rPr>
        <w:t xml:space="preserve"> </w:t>
      </w:r>
      <w:r w:rsidRPr="00A66D7F">
        <w:rPr>
          <w:rFonts w:eastAsia="Times New Roman"/>
          <w:szCs w:val="24"/>
        </w:rPr>
        <w:t>вносить</w:t>
      </w:r>
      <w:r w:rsidRPr="00A66D7F">
        <w:rPr>
          <w:rFonts w:eastAsia="Times New Roman"/>
          <w:spacing w:val="49"/>
          <w:szCs w:val="24"/>
        </w:rPr>
        <w:t xml:space="preserve"> </w:t>
      </w:r>
      <w:r w:rsidRPr="00A66D7F">
        <w:rPr>
          <w:rFonts w:eastAsia="Times New Roman"/>
          <w:szCs w:val="24"/>
        </w:rPr>
        <w:t>коррективы</w:t>
      </w:r>
      <w:r w:rsidRPr="00A66D7F">
        <w:rPr>
          <w:rFonts w:eastAsia="Times New Roman"/>
          <w:spacing w:val="47"/>
          <w:szCs w:val="24"/>
        </w:rPr>
        <w:t xml:space="preserve"> </w:t>
      </w:r>
      <w:r w:rsidRPr="00A66D7F">
        <w:rPr>
          <w:rFonts w:eastAsia="Times New Roman"/>
          <w:szCs w:val="24"/>
        </w:rPr>
        <w:t>в</w:t>
      </w:r>
      <w:r w:rsidRPr="00A66D7F">
        <w:rPr>
          <w:rFonts w:eastAsia="Times New Roman"/>
          <w:spacing w:val="51"/>
          <w:szCs w:val="24"/>
        </w:rPr>
        <w:t xml:space="preserve"> </w:t>
      </w:r>
      <w:r w:rsidRPr="00A66D7F">
        <w:rPr>
          <w:rFonts w:eastAsia="Times New Roman"/>
          <w:szCs w:val="24"/>
        </w:rPr>
        <w:t>деятельность,</w:t>
      </w:r>
      <w:r w:rsidRPr="00A66D7F">
        <w:rPr>
          <w:rFonts w:eastAsia="Times New Roman"/>
          <w:spacing w:val="-67"/>
          <w:szCs w:val="24"/>
        </w:rPr>
        <w:t xml:space="preserve"> </w:t>
      </w:r>
      <w:r w:rsidRPr="00A66D7F">
        <w:rPr>
          <w:rFonts w:eastAsia="Times New Roman"/>
          <w:szCs w:val="24"/>
        </w:rPr>
        <w:t>оценивать</w:t>
      </w:r>
      <w:r w:rsidRPr="00A66D7F">
        <w:rPr>
          <w:rFonts w:eastAsia="Times New Roman"/>
          <w:spacing w:val="1"/>
          <w:szCs w:val="24"/>
        </w:rPr>
        <w:t xml:space="preserve"> </w:t>
      </w:r>
      <w:r w:rsidRPr="00A66D7F">
        <w:rPr>
          <w:rFonts w:eastAsia="Times New Roman"/>
          <w:szCs w:val="24"/>
        </w:rPr>
        <w:t>соответствие</w:t>
      </w:r>
      <w:r w:rsidRPr="00A66D7F">
        <w:rPr>
          <w:rFonts w:eastAsia="Times New Roman"/>
          <w:spacing w:val="-1"/>
          <w:szCs w:val="24"/>
        </w:rPr>
        <w:t xml:space="preserve"> </w:t>
      </w:r>
      <w:r w:rsidRPr="00A66D7F">
        <w:rPr>
          <w:rFonts w:eastAsia="Times New Roman"/>
          <w:szCs w:val="24"/>
        </w:rPr>
        <w:t>результатов</w:t>
      </w:r>
      <w:r w:rsidRPr="00A66D7F">
        <w:rPr>
          <w:rFonts w:eastAsia="Times New Roman"/>
          <w:spacing w:val="-3"/>
          <w:szCs w:val="24"/>
        </w:rPr>
        <w:t xml:space="preserve"> </w:t>
      </w:r>
      <w:r w:rsidRPr="00A66D7F">
        <w:rPr>
          <w:rFonts w:eastAsia="Times New Roman"/>
          <w:szCs w:val="24"/>
        </w:rPr>
        <w:t>целям;</w:t>
      </w:r>
    </w:p>
    <w:p w14:paraId="39E54045" w14:textId="0C0621EB" w:rsidR="00A66D7F" w:rsidRPr="00A66D7F" w:rsidRDefault="00A66D7F" w:rsidP="001331B5">
      <w:pPr>
        <w:widowControl w:val="0"/>
        <w:numPr>
          <w:ilvl w:val="0"/>
          <w:numId w:val="232"/>
        </w:numPr>
        <w:autoSpaceDE w:val="0"/>
        <w:autoSpaceDN w:val="0"/>
        <w:spacing w:before="11" w:line="276" w:lineRule="auto"/>
        <w:ind w:left="0" w:right="133" w:firstLine="709"/>
        <w:rPr>
          <w:rFonts w:eastAsia="Times New Roman"/>
          <w:szCs w:val="24"/>
        </w:rPr>
      </w:pPr>
      <w:r w:rsidRPr="00A66D7F">
        <w:rPr>
          <w:rFonts w:eastAsia="Times New Roman"/>
          <w:szCs w:val="24"/>
        </w:rPr>
        <w:t>принимать</w:t>
      </w:r>
      <w:r w:rsidRPr="00A66D7F">
        <w:rPr>
          <w:rFonts w:eastAsia="Times New Roman"/>
          <w:szCs w:val="24"/>
        </w:rPr>
        <w:tab/>
        <w:t>мотивы</w:t>
      </w:r>
      <w:r w:rsidRPr="00A66D7F">
        <w:rPr>
          <w:rFonts w:eastAsia="Times New Roman"/>
          <w:szCs w:val="24"/>
        </w:rPr>
        <w:tab/>
        <w:t>и</w:t>
      </w:r>
      <w:r w:rsidRPr="00A66D7F">
        <w:rPr>
          <w:rFonts w:eastAsia="Times New Roman"/>
          <w:szCs w:val="24"/>
        </w:rPr>
        <w:tab/>
        <w:t>аргументы</w:t>
      </w:r>
      <w:r w:rsidRPr="00A66D7F">
        <w:rPr>
          <w:rFonts w:eastAsia="Times New Roman"/>
          <w:szCs w:val="24"/>
        </w:rPr>
        <w:tab/>
        <w:t>других</w:t>
      </w:r>
      <w:r w:rsidR="002B602D">
        <w:rPr>
          <w:rFonts w:eastAsia="Times New Roman"/>
          <w:szCs w:val="24"/>
        </w:rPr>
        <w:t xml:space="preserve"> </w:t>
      </w:r>
      <w:r w:rsidRPr="00A66D7F">
        <w:rPr>
          <w:rFonts w:eastAsia="Times New Roman"/>
          <w:szCs w:val="24"/>
        </w:rPr>
        <w:tab/>
        <w:t>при</w:t>
      </w:r>
      <w:r w:rsidRPr="00A66D7F">
        <w:rPr>
          <w:rFonts w:eastAsia="Times New Roman"/>
          <w:szCs w:val="24"/>
        </w:rPr>
        <w:tab/>
        <w:t>анализе</w:t>
      </w:r>
      <w:r w:rsidR="002B602D">
        <w:rPr>
          <w:rFonts w:eastAsia="Times New Roman"/>
          <w:szCs w:val="24"/>
        </w:rPr>
        <w:t xml:space="preserve"> </w:t>
      </w:r>
      <w:r w:rsidRPr="00A66D7F">
        <w:rPr>
          <w:rFonts w:eastAsia="Times New Roman"/>
          <w:spacing w:val="-1"/>
          <w:szCs w:val="24"/>
        </w:rPr>
        <w:t>результатов</w:t>
      </w:r>
      <w:r w:rsidR="007450AF">
        <w:rPr>
          <w:rFonts w:eastAsia="Times New Roman"/>
          <w:spacing w:val="-1"/>
          <w:szCs w:val="24"/>
        </w:rPr>
        <w:t xml:space="preserve"> </w:t>
      </w:r>
      <w:r w:rsidRPr="00A66D7F">
        <w:rPr>
          <w:rFonts w:eastAsia="Times New Roman"/>
          <w:spacing w:val="-67"/>
          <w:szCs w:val="24"/>
        </w:rPr>
        <w:t xml:space="preserve"> </w:t>
      </w:r>
      <w:r w:rsidRPr="00A66D7F">
        <w:rPr>
          <w:rFonts w:eastAsia="Times New Roman"/>
          <w:szCs w:val="24"/>
        </w:rPr>
        <w:t>деятельности;</w:t>
      </w:r>
    </w:p>
    <w:p w14:paraId="56970180" w14:textId="77777777" w:rsidR="00A66D7F" w:rsidRPr="00A66D7F" w:rsidRDefault="00A66D7F" w:rsidP="007450AF">
      <w:pPr>
        <w:widowControl w:val="0"/>
        <w:autoSpaceDE w:val="0"/>
        <w:autoSpaceDN w:val="0"/>
        <w:spacing w:before="63" w:line="276" w:lineRule="auto"/>
        <w:rPr>
          <w:rFonts w:eastAsia="Times New Roman"/>
          <w:i/>
          <w:szCs w:val="24"/>
        </w:rPr>
      </w:pPr>
      <w:r w:rsidRPr="00A66D7F">
        <w:rPr>
          <w:rFonts w:eastAsia="Times New Roman"/>
          <w:i/>
          <w:szCs w:val="24"/>
        </w:rPr>
        <w:t>эмоциональный</w:t>
      </w:r>
      <w:r w:rsidRPr="00A66D7F">
        <w:rPr>
          <w:rFonts w:eastAsia="Times New Roman"/>
          <w:i/>
          <w:spacing w:val="-8"/>
          <w:szCs w:val="24"/>
        </w:rPr>
        <w:t xml:space="preserve"> </w:t>
      </w:r>
      <w:r w:rsidRPr="00A66D7F">
        <w:rPr>
          <w:rFonts w:eastAsia="Times New Roman"/>
          <w:i/>
          <w:szCs w:val="24"/>
        </w:rPr>
        <w:t>интеллект,</w:t>
      </w:r>
      <w:r w:rsidRPr="00A66D7F">
        <w:rPr>
          <w:rFonts w:eastAsia="Times New Roman"/>
          <w:i/>
          <w:spacing w:val="-3"/>
          <w:szCs w:val="24"/>
        </w:rPr>
        <w:t xml:space="preserve"> </w:t>
      </w:r>
      <w:r w:rsidRPr="00A66D7F">
        <w:rPr>
          <w:rFonts w:eastAsia="Times New Roman"/>
          <w:i/>
          <w:szCs w:val="24"/>
        </w:rPr>
        <w:t>предполагающий</w:t>
      </w:r>
      <w:r w:rsidRPr="00A66D7F">
        <w:rPr>
          <w:rFonts w:eastAsia="Times New Roman"/>
          <w:i/>
          <w:spacing w:val="-3"/>
          <w:szCs w:val="24"/>
        </w:rPr>
        <w:t xml:space="preserve"> </w:t>
      </w:r>
      <w:r w:rsidRPr="00A66D7F">
        <w:rPr>
          <w:rFonts w:eastAsia="Times New Roman"/>
          <w:i/>
          <w:szCs w:val="24"/>
        </w:rPr>
        <w:t>сформированность:</w:t>
      </w:r>
    </w:p>
    <w:p w14:paraId="7A216051" w14:textId="7ADCA54E" w:rsidR="00A66D7F" w:rsidRPr="00A66D7F" w:rsidRDefault="00A66D7F" w:rsidP="001331B5">
      <w:pPr>
        <w:widowControl w:val="0"/>
        <w:numPr>
          <w:ilvl w:val="0"/>
          <w:numId w:val="232"/>
        </w:numPr>
        <w:autoSpaceDE w:val="0"/>
        <w:autoSpaceDN w:val="0"/>
        <w:spacing w:before="91" w:line="276" w:lineRule="auto"/>
        <w:ind w:left="0" w:right="135" w:firstLine="709"/>
        <w:rPr>
          <w:rFonts w:eastAsia="Times New Roman"/>
          <w:szCs w:val="24"/>
        </w:rPr>
      </w:pPr>
      <w:r w:rsidRPr="00A66D7F">
        <w:rPr>
          <w:rFonts w:eastAsia="Times New Roman"/>
          <w:szCs w:val="24"/>
        </w:rPr>
        <w:t>саморегулирования,</w:t>
      </w:r>
      <w:r w:rsidRPr="00A66D7F">
        <w:rPr>
          <w:rFonts w:eastAsia="Times New Roman"/>
          <w:spacing w:val="1"/>
          <w:szCs w:val="24"/>
        </w:rPr>
        <w:t xml:space="preserve"> </w:t>
      </w:r>
      <w:r w:rsidRPr="00A66D7F">
        <w:rPr>
          <w:rFonts w:eastAsia="Times New Roman"/>
          <w:szCs w:val="24"/>
        </w:rPr>
        <w:t>включающего</w:t>
      </w:r>
      <w:r w:rsidRPr="00A66D7F">
        <w:rPr>
          <w:rFonts w:eastAsia="Times New Roman"/>
          <w:spacing w:val="1"/>
          <w:szCs w:val="24"/>
        </w:rPr>
        <w:t xml:space="preserve"> </w:t>
      </w:r>
      <w:r w:rsidRPr="00A66D7F">
        <w:rPr>
          <w:rFonts w:eastAsia="Times New Roman"/>
          <w:szCs w:val="24"/>
        </w:rPr>
        <w:t>самоконтроль,</w:t>
      </w:r>
      <w:r w:rsidRPr="00A66D7F">
        <w:rPr>
          <w:rFonts w:eastAsia="Times New Roman"/>
          <w:spacing w:val="1"/>
          <w:szCs w:val="24"/>
        </w:rPr>
        <w:t xml:space="preserve"> </w:t>
      </w:r>
      <w:r w:rsidRPr="00A66D7F">
        <w:rPr>
          <w:rFonts w:eastAsia="Times New Roman"/>
          <w:szCs w:val="24"/>
        </w:rPr>
        <w:t>умение</w:t>
      </w:r>
      <w:r w:rsidRPr="00A66D7F">
        <w:rPr>
          <w:rFonts w:eastAsia="Times New Roman"/>
          <w:spacing w:val="1"/>
          <w:szCs w:val="24"/>
        </w:rPr>
        <w:t xml:space="preserve"> </w:t>
      </w:r>
      <w:r w:rsidRPr="00A66D7F">
        <w:rPr>
          <w:rFonts w:eastAsia="Times New Roman"/>
          <w:szCs w:val="24"/>
        </w:rPr>
        <w:t>принимать</w:t>
      </w:r>
      <w:r w:rsidRPr="00A66D7F">
        <w:rPr>
          <w:rFonts w:eastAsia="Times New Roman"/>
          <w:spacing w:val="1"/>
          <w:szCs w:val="24"/>
        </w:rPr>
        <w:t xml:space="preserve"> </w:t>
      </w:r>
      <w:r w:rsidRPr="00A66D7F">
        <w:rPr>
          <w:rFonts w:eastAsia="Times New Roman"/>
          <w:szCs w:val="24"/>
        </w:rPr>
        <w:t xml:space="preserve">ответственность     за     свое     </w:t>
      </w:r>
      <w:r w:rsidR="002B602D" w:rsidRPr="00A66D7F">
        <w:rPr>
          <w:rFonts w:eastAsia="Times New Roman"/>
          <w:szCs w:val="24"/>
        </w:rPr>
        <w:t>поведение, способность</w:t>
      </w:r>
      <w:r w:rsidRPr="00A66D7F">
        <w:rPr>
          <w:rFonts w:eastAsia="Times New Roman"/>
          <w:szCs w:val="24"/>
        </w:rPr>
        <w:t xml:space="preserve">     адаптироваться</w:t>
      </w:r>
      <w:r w:rsidRPr="00A66D7F">
        <w:rPr>
          <w:rFonts w:eastAsia="Times New Roman"/>
          <w:spacing w:val="1"/>
          <w:szCs w:val="24"/>
        </w:rPr>
        <w:t xml:space="preserve"> </w:t>
      </w:r>
      <w:r w:rsidRPr="00A66D7F">
        <w:rPr>
          <w:rFonts w:eastAsia="Times New Roman"/>
          <w:szCs w:val="24"/>
        </w:rPr>
        <w:t>к</w:t>
      </w:r>
      <w:r w:rsidRPr="00A66D7F">
        <w:rPr>
          <w:rFonts w:eastAsia="Times New Roman"/>
          <w:spacing w:val="1"/>
          <w:szCs w:val="24"/>
        </w:rPr>
        <w:t xml:space="preserve"> </w:t>
      </w:r>
      <w:r w:rsidRPr="00A66D7F">
        <w:rPr>
          <w:rFonts w:eastAsia="Times New Roman"/>
          <w:szCs w:val="24"/>
        </w:rPr>
        <w:t>эмоциональным</w:t>
      </w:r>
      <w:r w:rsidRPr="00A66D7F">
        <w:rPr>
          <w:rFonts w:eastAsia="Times New Roman"/>
          <w:spacing w:val="2"/>
          <w:szCs w:val="24"/>
        </w:rPr>
        <w:t xml:space="preserve"> </w:t>
      </w:r>
      <w:r w:rsidRPr="00A66D7F">
        <w:rPr>
          <w:rFonts w:eastAsia="Times New Roman"/>
          <w:szCs w:val="24"/>
        </w:rPr>
        <w:t>изменениям</w:t>
      </w:r>
      <w:r w:rsidRPr="00A66D7F">
        <w:rPr>
          <w:rFonts w:eastAsia="Times New Roman"/>
          <w:spacing w:val="3"/>
          <w:szCs w:val="24"/>
        </w:rPr>
        <w:t xml:space="preserve"> </w:t>
      </w:r>
      <w:r w:rsidRPr="00A66D7F">
        <w:rPr>
          <w:rFonts w:eastAsia="Times New Roman"/>
          <w:szCs w:val="24"/>
        </w:rPr>
        <w:t>и</w:t>
      </w:r>
      <w:r w:rsidRPr="00A66D7F">
        <w:rPr>
          <w:rFonts w:eastAsia="Times New Roman"/>
          <w:spacing w:val="-5"/>
          <w:szCs w:val="24"/>
        </w:rPr>
        <w:t xml:space="preserve"> </w:t>
      </w:r>
      <w:r w:rsidRPr="00A66D7F">
        <w:rPr>
          <w:rFonts w:eastAsia="Times New Roman"/>
          <w:szCs w:val="24"/>
        </w:rPr>
        <w:t>проявлять</w:t>
      </w:r>
      <w:r w:rsidRPr="00A66D7F">
        <w:rPr>
          <w:rFonts w:eastAsia="Times New Roman"/>
          <w:spacing w:val="2"/>
          <w:szCs w:val="24"/>
        </w:rPr>
        <w:t xml:space="preserve"> </w:t>
      </w:r>
      <w:r w:rsidRPr="00A66D7F">
        <w:rPr>
          <w:rFonts w:eastAsia="Times New Roman"/>
          <w:szCs w:val="24"/>
        </w:rPr>
        <w:t>гибкость;</w:t>
      </w:r>
    </w:p>
    <w:p w14:paraId="6D78F4F1" w14:textId="77777777" w:rsidR="00A66D7F" w:rsidRPr="00A66D7F" w:rsidRDefault="00A66D7F" w:rsidP="001331B5">
      <w:pPr>
        <w:widowControl w:val="0"/>
        <w:numPr>
          <w:ilvl w:val="0"/>
          <w:numId w:val="232"/>
        </w:numPr>
        <w:autoSpaceDE w:val="0"/>
        <w:autoSpaceDN w:val="0"/>
        <w:spacing w:line="276" w:lineRule="auto"/>
        <w:ind w:left="0" w:right="135" w:firstLine="709"/>
        <w:rPr>
          <w:rFonts w:eastAsia="Times New Roman"/>
          <w:szCs w:val="24"/>
        </w:rPr>
      </w:pPr>
      <w:r w:rsidRPr="00A66D7F">
        <w:rPr>
          <w:rFonts w:eastAsia="Times New Roman"/>
          <w:szCs w:val="24"/>
        </w:rPr>
        <w:t>внутренней</w:t>
      </w:r>
      <w:r w:rsidRPr="00A66D7F">
        <w:rPr>
          <w:rFonts w:eastAsia="Times New Roman"/>
          <w:spacing w:val="1"/>
          <w:szCs w:val="24"/>
        </w:rPr>
        <w:t xml:space="preserve"> </w:t>
      </w:r>
      <w:r w:rsidRPr="00A66D7F">
        <w:rPr>
          <w:rFonts w:eastAsia="Times New Roman"/>
          <w:szCs w:val="24"/>
        </w:rPr>
        <w:t>мотивации,</w:t>
      </w:r>
      <w:r w:rsidRPr="00A66D7F">
        <w:rPr>
          <w:rFonts w:eastAsia="Times New Roman"/>
          <w:spacing w:val="1"/>
          <w:szCs w:val="24"/>
        </w:rPr>
        <w:t xml:space="preserve"> </w:t>
      </w:r>
      <w:r w:rsidRPr="00A66D7F">
        <w:rPr>
          <w:rFonts w:eastAsia="Times New Roman"/>
          <w:szCs w:val="24"/>
        </w:rPr>
        <w:t>включающей</w:t>
      </w:r>
      <w:r w:rsidRPr="00A66D7F">
        <w:rPr>
          <w:rFonts w:eastAsia="Times New Roman"/>
          <w:spacing w:val="1"/>
          <w:szCs w:val="24"/>
        </w:rPr>
        <w:t xml:space="preserve"> </w:t>
      </w:r>
      <w:r w:rsidRPr="00A66D7F">
        <w:rPr>
          <w:rFonts w:eastAsia="Times New Roman"/>
          <w:szCs w:val="24"/>
        </w:rPr>
        <w:t>стремление</w:t>
      </w:r>
      <w:r w:rsidRPr="00A66D7F">
        <w:rPr>
          <w:rFonts w:eastAsia="Times New Roman"/>
          <w:spacing w:val="1"/>
          <w:szCs w:val="24"/>
        </w:rPr>
        <w:t xml:space="preserve"> </w:t>
      </w:r>
      <w:r w:rsidRPr="00A66D7F">
        <w:rPr>
          <w:rFonts w:eastAsia="Times New Roman"/>
          <w:szCs w:val="24"/>
        </w:rPr>
        <w:t>к</w:t>
      </w:r>
      <w:r w:rsidRPr="00A66D7F">
        <w:rPr>
          <w:rFonts w:eastAsia="Times New Roman"/>
          <w:spacing w:val="1"/>
          <w:szCs w:val="24"/>
        </w:rPr>
        <w:t xml:space="preserve"> </w:t>
      </w:r>
      <w:r w:rsidRPr="00A66D7F">
        <w:rPr>
          <w:rFonts w:eastAsia="Times New Roman"/>
          <w:szCs w:val="24"/>
        </w:rPr>
        <w:t>достижению</w:t>
      </w:r>
      <w:r w:rsidRPr="00A66D7F">
        <w:rPr>
          <w:rFonts w:eastAsia="Times New Roman"/>
          <w:spacing w:val="1"/>
          <w:szCs w:val="24"/>
        </w:rPr>
        <w:t xml:space="preserve"> </w:t>
      </w:r>
      <w:r w:rsidRPr="00A66D7F">
        <w:rPr>
          <w:rFonts w:eastAsia="Times New Roman"/>
          <w:szCs w:val="24"/>
        </w:rPr>
        <w:t>цели</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успеху, оптимизм, инициативность, умение действовать, исходя из своих</w:t>
      </w:r>
      <w:r w:rsidRPr="00A66D7F">
        <w:rPr>
          <w:rFonts w:eastAsia="Times New Roman"/>
          <w:spacing w:val="1"/>
          <w:szCs w:val="24"/>
        </w:rPr>
        <w:t xml:space="preserve"> </w:t>
      </w:r>
      <w:r w:rsidRPr="00A66D7F">
        <w:rPr>
          <w:rFonts w:eastAsia="Times New Roman"/>
          <w:szCs w:val="24"/>
        </w:rPr>
        <w:t>возможностей;</w:t>
      </w:r>
    </w:p>
    <w:p w14:paraId="5459A295" w14:textId="77777777" w:rsidR="00A66D7F" w:rsidRPr="00A66D7F" w:rsidRDefault="00A66D7F" w:rsidP="007450AF">
      <w:pPr>
        <w:widowControl w:val="0"/>
        <w:autoSpaceDE w:val="0"/>
        <w:autoSpaceDN w:val="0"/>
        <w:spacing w:before="102" w:line="276" w:lineRule="auto"/>
        <w:rPr>
          <w:rFonts w:eastAsia="Times New Roman"/>
          <w:i/>
          <w:szCs w:val="24"/>
        </w:rPr>
      </w:pPr>
      <w:r w:rsidRPr="00A66D7F">
        <w:rPr>
          <w:rFonts w:eastAsia="Times New Roman"/>
          <w:i/>
          <w:szCs w:val="24"/>
        </w:rPr>
        <w:t>принятие</w:t>
      </w:r>
      <w:r w:rsidRPr="00A66D7F">
        <w:rPr>
          <w:rFonts w:eastAsia="Times New Roman"/>
          <w:i/>
          <w:spacing w:val="-3"/>
          <w:szCs w:val="24"/>
        </w:rPr>
        <w:t xml:space="preserve"> </w:t>
      </w:r>
      <w:r w:rsidRPr="00A66D7F">
        <w:rPr>
          <w:rFonts w:eastAsia="Times New Roman"/>
          <w:i/>
          <w:szCs w:val="24"/>
        </w:rPr>
        <w:t>себя</w:t>
      </w:r>
      <w:r w:rsidRPr="00A66D7F">
        <w:rPr>
          <w:rFonts w:eastAsia="Times New Roman"/>
          <w:i/>
          <w:spacing w:val="-7"/>
          <w:szCs w:val="24"/>
        </w:rPr>
        <w:t xml:space="preserve"> </w:t>
      </w:r>
      <w:r w:rsidRPr="00A66D7F">
        <w:rPr>
          <w:rFonts w:eastAsia="Times New Roman"/>
          <w:i/>
          <w:szCs w:val="24"/>
        </w:rPr>
        <w:t>и</w:t>
      </w:r>
      <w:r w:rsidRPr="00A66D7F">
        <w:rPr>
          <w:rFonts w:eastAsia="Times New Roman"/>
          <w:i/>
          <w:spacing w:val="3"/>
          <w:szCs w:val="24"/>
        </w:rPr>
        <w:t xml:space="preserve"> </w:t>
      </w:r>
      <w:r w:rsidRPr="00A66D7F">
        <w:rPr>
          <w:rFonts w:eastAsia="Times New Roman"/>
          <w:i/>
          <w:szCs w:val="24"/>
        </w:rPr>
        <w:t>других:</w:t>
      </w:r>
    </w:p>
    <w:p w14:paraId="0DBF10AA" w14:textId="77777777" w:rsidR="00A66D7F" w:rsidRPr="00A66D7F" w:rsidRDefault="00A66D7F" w:rsidP="001331B5">
      <w:pPr>
        <w:widowControl w:val="0"/>
        <w:numPr>
          <w:ilvl w:val="0"/>
          <w:numId w:val="232"/>
        </w:numPr>
        <w:autoSpaceDE w:val="0"/>
        <w:autoSpaceDN w:val="0"/>
        <w:spacing w:before="97" w:line="276" w:lineRule="auto"/>
        <w:ind w:left="0" w:firstLine="709"/>
        <w:rPr>
          <w:rFonts w:eastAsia="Times New Roman"/>
          <w:szCs w:val="24"/>
        </w:rPr>
      </w:pPr>
      <w:r w:rsidRPr="00A66D7F">
        <w:rPr>
          <w:rFonts w:eastAsia="Times New Roman"/>
          <w:szCs w:val="24"/>
        </w:rPr>
        <w:t>принимать</w:t>
      </w:r>
      <w:r w:rsidRPr="00A66D7F">
        <w:rPr>
          <w:rFonts w:eastAsia="Times New Roman"/>
          <w:spacing w:val="-4"/>
          <w:szCs w:val="24"/>
        </w:rPr>
        <w:t xml:space="preserve"> </w:t>
      </w:r>
      <w:r w:rsidRPr="00A66D7F">
        <w:rPr>
          <w:rFonts w:eastAsia="Times New Roman"/>
          <w:szCs w:val="24"/>
        </w:rPr>
        <w:t>себя,</w:t>
      </w:r>
      <w:r w:rsidRPr="00A66D7F">
        <w:rPr>
          <w:rFonts w:eastAsia="Times New Roman"/>
          <w:spacing w:val="-10"/>
          <w:szCs w:val="24"/>
        </w:rPr>
        <w:t xml:space="preserve"> </w:t>
      </w:r>
      <w:r w:rsidRPr="00A66D7F">
        <w:rPr>
          <w:rFonts w:eastAsia="Times New Roman"/>
          <w:szCs w:val="24"/>
        </w:rPr>
        <w:t>понимая</w:t>
      </w:r>
      <w:r w:rsidRPr="00A66D7F">
        <w:rPr>
          <w:rFonts w:eastAsia="Times New Roman"/>
          <w:spacing w:val="-3"/>
          <w:szCs w:val="24"/>
        </w:rPr>
        <w:t xml:space="preserve"> </w:t>
      </w:r>
      <w:r w:rsidRPr="00A66D7F">
        <w:rPr>
          <w:rFonts w:eastAsia="Times New Roman"/>
          <w:szCs w:val="24"/>
        </w:rPr>
        <w:t>свои</w:t>
      </w:r>
      <w:r w:rsidRPr="00A66D7F">
        <w:rPr>
          <w:rFonts w:eastAsia="Times New Roman"/>
          <w:spacing w:val="-4"/>
          <w:szCs w:val="24"/>
        </w:rPr>
        <w:t xml:space="preserve"> </w:t>
      </w:r>
      <w:r w:rsidRPr="00A66D7F">
        <w:rPr>
          <w:rFonts w:eastAsia="Times New Roman"/>
          <w:szCs w:val="24"/>
        </w:rPr>
        <w:t>недостатки</w:t>
      </w:r>
      <w:r w:rsidRPr="00A66D7F">
        <w:rPr>
          <w:rFonts w:eastAsia="Times New Roman"/>
          <w:spacing w:val="-4"/>
          <w:szCs w:val="24"/>
        </w:rPr>
        <w:t xml:space="preserve"> </w:t>
      </w:r>
      <w:r w:rsidRPr="00A66D7F">
        <w:rPr>
          <w:rFonts w:eastAsia="Times New Roman"/>
          <w:szCs w:val="24"/>
        </w:rPr>
        <w:t>и</w:t>
      </w:r>
      <w:r w:rsidRPr="00A66D7F">
        <w:rPr>
          <w:rFonts w:eastAsia="Times New Roman"/>
          <w:spacing w:val="-3"/>
          <w:szCs w:val="24"/>
        </w:rPr>
        <w:t xml:space="preserve"> </w:t>
      </w:r>
      <w:r w:rsidRPr="00A66D7F">
        <w:rPr>
          <w:rFonts w:eastAsia="Times New Roman"/>
          <w:szCs w:val="24"/>
        </w:rPr>
        <w:t>достоинства;</w:t>
      </w:r>
    </w:p>
    <w:p w14:paraId="75EEF7C3" w14:textId="77777777" w:rsidR="00A66D7F" w:rsidRPr="00A66D7F" w:rsidRDefault="00A66D7F" w:rsidP="001331B5">
      <w:pPr>
        <w:widowControl w:val="0"/>
        <w:numPr>
          <w:ilvl w:val="0"/>
          <w:numId w:val="232"/>
        </w:numPr>
        <w:autoSpaceDE w:val="0"/>
        <w:autoSpaceDN w:val="0"/>
        <w:spacing w:before="97" w:line="276" w:lineRule="auto"/>
        <w:ind w:left="0" w:firstLine="709"/>
        <w:rPr>
          <w:rFonts w:eastAsia="Times New Roman"/>
          <w:szCs w:val="24"/>
        </w:rPr>
      </w:pPr>
      <w:r w:rsidRPr="00A66D7F">
        <w:rPr>
          <w:rFonts w:eastAsia="Times New Roman"/>
          <w:szCs w:val="24"/>
        </w:rPr>
        <w:t>признавать</w:t>
      </w:r>
      <w:r w:rsidRPr="00A66D7F">
        <w:rPr>
          <w:rFonts w:eastAsia="Times New Roman"/>
          <w:spacing w:val="-1"/>
          <w:szCs w:val="24"/>
        </w:rPr>
        <w:t xml:space="preserve"> </w:t>
      </w:r>
      <w:r w:rsidRPr="00A66D7F">
        <w:rPr>
          <w:rFonts w:eastAsia="Times New Roman"/>
          <w:szCs w:val="24"/>
        </w:rPr>
        <w:t>свое</w:t>
      </w:r>
      <w:r w:rsidRPr="00A66D7F">
        <w:rPr>
          <w:rFonts w:eastAsia="Times New Roman"/>
          <w:spacing w:val="-3"/>
          <w:szCs w:val="24"/>
        </w:rPr>
        <w:t xml:space="preserve"> </w:t>
      </w:r>
      <w:r w:rsidRPr="00A66D7F">
        <w:rPr>
          <w:rFonts w:eastAsia="Times New Roman"/>
          <w:szCs w:val="24"/>
        </w:rPr>
        <w:t>право</w:t>
      </w:r>
      <w:r w:rsidRPr="00A66D7F">
        <w:rPr>
          <w:rFonts w:eastAsia="Times New Roman"/>
          <w:spacing w:val="-5"/>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право</w:t>
      </w:r>
      <w:r w:rsidRPr="00A66D7F">
        <w:rPr>
          <w:rFonts w:eastAsia="Times New Roman"/>
          <w:spacing w:val="-5"/>
          <w:szCs w:val="24"/>
        </w:rPr>
        <w:t xml:space="preserve"> </w:t>
      </w:r>
      <w:r w:rsidRPr="00A66D7F">
        <w:rPr>
          <w:rFonts w:eastAsia="Times New Roman"/>
          <w:szCs w:val="24"/>
        </w:rPr>
        <w:t>других</w:t>
      </w:r>
      <w:r w:rsidRPr="00A66D7F">
        <w:rPr>
          <w:rFonts w:eastAsia="Times New Roman"/>
          <w:spacing w:val="-5"/>
          <w:szCs w:val="24"/>
        </w:rPr>
        <w:t xml:space="preserve"> </w:t>
      </w:r>
      <w:r w:rsidRPr="00A66D7F">
        <w:rPr>
          <w:rFonts w:eastAsia="Times New Roman"/>
          <w:szCs w:val="24"/>
        </w:rPr>
        <w:t>на</w:t>
      </w:r>
      <w:r w:rsidRPr="00A66D7F">
        <w:rPr>
          <w:rFonts w:eastAsia="Times New Roman"/>
          <w:spacing w:val="-4"/>
          <w:szCs w:val="24"/>
        </w:rPr>
        <w:t xml:space="preserve"> </w:t>
      </w:r>
      <w:r w:rsidRPr="00A66D7F">
        <w:rPr>
          <w:rFonts w:eastAsia="Times New Roman"/>
          <w:szCs w:val="24"/>
        </w:rPr>
        <w:t>ошибки.</w:t>
      </w:r>
    </w:p>
    <w:p w14:paraId="091E7B0B" w14:textId="198DC638" w:rsidR="00A66D7F" w:rsidRPr="00A66D7F" w:rsidRDefault="002B602D" w:rsidP="002B602D">
      <w:pPr>
        <w:widowControl w:val="0"/>
        <w:autoSpaceDE w:val="0"/>
        <w:autoSpaceDN w:val="0"/>
        <w:spacing w:line="276" w:lineRule="auto"/>
        <w:outlineLvl w:val="1"/>
        <w:rPr>
          <w:rFonts w:eastAsia="Times New Roman"/>
          <w:b/>
          <w:bCs/>
          <w:szCs w:val="24"/>
        </w:rPr>
      </w:pPr>
      <w:bookmarkStart w:id="156" w:name="_bookmark4"/>
      <w:bookmarkEnd w:id="156"/>
      <w:r>
        <w:rPr>
          <w:rFonts w:eastAsia="Times New Roman"/>
          <w:b/>
          <w:bCs/>
          <w:szCs w:val="24"/>
        </w:rPr>
        <w:t>Предметные результаты</w:t>
      </w:r>
      <w:r w:rsidR="00A66D7F" w:rsidRPr="00A66D7F">
        <w:rPr>
          <w:rFonts w:eastAsia="Times New Roman"/>
          <w:b/>
          <w:bCs/>
          <w:szCs w:val="24"/>
        </w:rPr>
        <w:t>:</w:t>
      </w:r>
    </w:p>
    <w:p w14:paraId="71630EEA" w14:textId="77777777" w:rsidR="00A66D7F" w:rsidRPr="00A66D7F" w:rsidRDefault="00A66D7F" w:rsidP="001331B5">
      <w:pPr>
        <w:widowControl w:val="0"/>
        <w:numPr>
          <w:ilvl w:val="0"/>
          <w:numId w:val="232"/>
        </w:numPr>
        <w:autoSpaceDE w:val="0"/>
        <w:autoSpaceDN w:val="0"/>
        <w:spacing w:before="90" w:line="276" w:lineRule="auto"/>
        <w:ind w:left="0" w:right="142" w:firstLine="709"/>
        <w:rPr>
          <w:rFonts w:eastAsia="Times New Roman"/>
          <w:szCs w:val="24"/>
        </w:rPr>
      </w:pPr>
      <w:r w:rsidRPr="00A66D7F">
        <w:rPr>
          <w:rFonts w:eastAsia="Times New Roman"/>
          <w:szCs w:val="24"/>
        </w:rPr>
        <w:t>умение</w:t>
      </w:r>
      <w:r w:rsidRPr="00A66D7F">
        <w:rPr>
          <w:rFonts w:eastAsia="Times New Roman"/>
          <w:spacing w:val="1"/>
          <w:szCs w:val="24"/>
        </w:rPr>
        <w:t xml:space="preserve"> </w:t>
      </w:r>
      <w:r w:rsidRPr="00A66D7F">
        <w:rPr>
          <w:rFonts w:eastAsia="Times New Roman"/>
          <w:szCs w:val="24"/>
        </w:rPr>
        <w:t>владеть</w:t>
      </w:r>
      <w:r w:rsidRPr="00A66D7F">
        <w:rPr>
          <w:rFonts w:eastAsia="Times New Roman"/>
          <w:spacing w:val="1"/>
          <w:szCs w:val="24"/>
        </w:rPr>
        <w:t xml:space="preserve"> </w:t>
      </w:r>
      <w:r w:rsidRPr="00A66D7F">
        <w:rPr>
          <w:rFonts w:eastAsia="Times New Roman"/>
          <w:szCs w:val="24"/>
        </w:rPr>
        <w:t>системой</w:t>
      </w:r>
      <w:r w:rsidRPr="00A66D7F">
        <w:rPr>
          <w:rFonts w:eastAsia="Times New Roman"/>
          <w:spacing w:val="1"/>
          <w:szCs w:val="24"/>
        </w:rPr>
        <w:t xml:space="preserve"> </w:t>
      </w:r>
      <w:r w:rsidRPr="00A66D7F">
        <w:rPr>
          <w:rFonts w:eastAsia="Times New Roman"/>
          <w:szCs w:val="24"/>
        </w:rPr>
        <w:t>биологических</w:t>
      </w:r>
      <w:r w:rsidRPr="00A66D7F">
        <w:rPr>
          <w:rFonts w:eastAsia="Times New Roman"/>
          <w:spacing w:val="1"/>
          <w:szCs w:val="24"/>
        </w:rPr>
        <w:t xml:space="preserve"> </w:t>
      </w:r>
      <w:r w:rsidRPr="00A66D7F">
        <w:rPr>
          <w:rFonts w:eastAsia="Times New Roman"/>
          <w:szCs w:val="24"/>
        </w:rPr>
        <w:t>знаний,</w:t>
      </w:r>
      <w:r w:rsidRPr="00A66D7F">
        <w:rPr>
          <w:rFonts w:eastAsia="Times New Roman"/>
          <w:spacing w:val="1"/>
          <w:szCs w:val="24"/>
        </w:rPr>
        <w:t xml:space="preserve"> </w:t>
      </w:r>
      <w:r w:rsidRPr="00A66D7F">
        <w:rPr>
          <w:rFonts w:eastAsia="Times New Roman"/>
          <w:szCs w:val="24"/>
        </w:rPr>
        <w:t>которая</w:t>
      </w:r>
      <w:r w:rsidRPr="00A66D7F">
        <w:rPr>
          <w:rFonts w:eastAsia="Times New Roman"/>
          <w:spacing w:val="1"/>
          <w:szCs w:val="24"/>
        </w:rPr>
        <w:t xml:space="preserve"> </w:t>
      </w:r>
      <w:r w:rsidRPr="00A66D7F">
        <w:rPr>
          <w:rFonts w:eastAsia="Times New Roman"/>
          <w:szCs w:val="24"/>
        </w:rPr>
        <w:t>включает</w:t>
      </w:r>
      <w:r w:rsidRPr="00A66D7F">
        <w:rPr>
          <w:rFonts w:eastAsia="Times New Roman"/>
          <w:spacing w:val="1"/>
          <w:szCs w:val="24"/>
        </w:rPr>
        <w:t xml:space="preserve"> </w:t>
      </w:r>
      <w:r w:rsidRPr="00A66D7F">
        <w:rPr>
          <w:rFonts w:eastAsia="Times New Roman"/>
          <w:szCs w:val="24"/>
        </w:rPr>
        <w:t>основополагающие</w:t>
      </w:r>
      <w:r w:rsidRPr="00A66D7F">
        <w:rPr>
          <w:rFonts w:eastAsia="Times New Roman"/>
          <w:spacing w:val="-11"/>
          <w:szCs w:val="24"/>
        </w:rPr>
        <w:t xml:space="preserve"> </w:t>
      </w:r>
      <w:r w:rsidRPr="00A66D7F">
        <w:rPr>
          <w:rFonts w:eastAsia="Times New Roman"/>
          <w:szCs w:val="24"/>
        </w:rPr>
        <w:t>биологические</w:t>
      </w:r>
      <w:r w:rsidRPr="00A66D7F">
        <w:rPr>
          <w:rFonts w:eastAsia="Times New Roman"/>
          <w:spacing w:val="-12"/>
          <w:szCs w:val="24"/>
        </w:rPr>
        <w:t xml:space="preserve"> </w:t>
      </w:r>
      <w:r w:rsidRPr="00A66D7F">
        <w:rPr>
          <w:rFonts w:eastAsia="Times New Roman"/>
          <w:szCs w:val="24"/>
        </w:rPr>
        <w:t>термины</w:t>
      </w:r>
      <w:r w:rsidRPr="00A66D7F">
        <w:rPr>
          <w:rFonts w:eastAsia="Times New Roman"/>
          <w:spacing w:val="-10"/>
          <w:szCs w:val="24"/>
        </w:rPr>
        <w:t xml:space="preserve"> </w:t>
      </w:r>
      <w:r w:rsidRPr="00A66D7F">
        <w:rPr>
          <w:rFonts w:eastAsia="Times New Roman"/>
          <w:szCs w:val="24"/>
        </w:rPr>
        <w:t>и</w:t>
      </w:r>
      <w:r w:rsidRPr="00A66D7F">
        <w:rPr>
          <w:rFonts w:eastAsia="Times New Roman"/>
          <w:spacing w:val="-9"/>
          <w:szCs w:val="24"/>
        </w:rPr>
        <w:t xml:space="preserve"> </w:t>
      </w:r>
      <w:r w:rsidRPr="00A66D7F">
        <w:rPr>
          <w:rFonts w:eastAsia="Times New Roman"/>
          <w:szCs w:val="24"/>
        </w:rPr>
        <w:t>понятия</w:t>
      </w:r>
      <w:r w:rsidRPr="00A66D7F">
        <w:rPr>
          <w:rFonts w:eastAsia="Times New Roman"/>
          <w:spacing w:val="-8"/>
          <w:szCs w:val="24"/>
        </w:rPr>
        <w:t xml:space="preserve"> </w:t>
      </w:r>
      <w:r w:rsidRPr="00A66D7F">
        <w:rPr>
          <w:rFonts w:eastAsia="Times New Roman"/>
          <w:szCs w:val="24"/>
        </w:rPr>
        <w:t>(жизнь,</w:t>
      </w:r>
      <w:r w:rsidRPr="00A66D7F">
        <w:rPr>
          <w:rFonts w:eastAsia="Times New Roman"/>
          <w:spacing w:val="-8"/>
          <w:szCs w:val="24"/>
        </w:rPr>
        <w:t xml:space="preserve"> </w:t>
      </w:r>
      <w:r w:rsidRPr="00A66D7F">
        <w:rPr>
          <w:rFonts w:eastAsia="Times New Roman"/>
          <w:szCs w:val="24"/>
        </w:rPr>
        <w:t>клетка,</w:t>
      </w:r>
      <w:r w:rsidRPr="00A66D7F">
        <w:rPr>
          <w:rFonts w:eastAsia="Times New Roman"/>
          <w:spacing w:val="-8"/>
          <w:szCs w:val="24"/>
        </w:rPr>
        <w:t xml:space="preserve"> </w:t>
      </w:r>
      <w:r w:rsidRPr="00A66D7F">
        <w:rPr>
          <w:rFonts w:eastAsia="Times New Roman"/>
          <w:szCs w:val="24"/>
        </w:rPr>
        <w:t>ткань,</w:t>
      </w:r>
      <w:r w:rsidRPr="00A66D7F">
        <w:rPr>
          <w:rFonts w:eastAsia="Times New Roman"/>
          <w:spacing w:val="-67"/>
          <w:szCs w:val="24"/>
        </w:rPr>
        <w:t xml:space="preserve"> </w:t>
      </w:r>
      <w:r w:rsidRPr="00A66D7F">
        <w:rPr>
          <w:rFonts w:eastAsia="Times New Roman"/>
          <w:szCs w:val="24"/>
        </w:rPr>
        <w:t>орган,</w:t>
      </w:r>
      <w:r w:rsidRPr="00A66D7F">
        <w:rPr>
          <w:rFonts w:eastAsia="Times New Roman"/>
          <w:spacing w:val="1"/>
          <w:szCs w:val="24"/>
        </w:rPr>
        <w:t xml:space="preserve"> </w:t>
      </w:r>
      <w:r w:rsidRPr="00A66D7F">
        <w:rPr>
          <w:rFonts w:eastAsia="Times New Roman"/>
          <w:szCs w:val="24"/>
        </w:rPr>
        <w:t>организм,</w:t>
      </w:r>
      <w:r w:rsidRPr="00A66D7F">
        <w:rPr>
          <w:rFonts w:eastAsia="Times New Roman"/>
          <w:spacing w:val="1"/>
          <w:szCs w:val="24"/>
        </w:rPr>
        <w:t xml:space="preserve"> </w:t>
      </w:r>
      <w:r w:rsidRPr="00A66D7F">
        <w:rPr>
          <w:rFonts w:eastAsia="Times New Roman"/>
          <w:szCs w:val="24"/>
        </w:rPr>
        <w:t>вид,</w:t>
      </w:r>
      <w:r w:rsidRPr="00A66D7F">
        <w:rPr>
          <w:rFonts w:eastAsia="Times New Roman"/>
          <w:spacing w:val="1"/>
          <w:szCs w:val="24"/>
        </w:rPr>
        <w:t xml:space="preserve"> </w:t>
      </w:r>
      <w:r w:rsidRPr="00A66D7F">
        <w:rPr>
          <w:rFonts w:eastAsia="Times New Roman"/>
          <w:szCs w:val="24"/>
        </w:rPr>
        <w:t>популяция,</w:t>
      </w:r>
      <w:r w:rsidRPr="00A66D7F">
        <w:rPr>
          <w:rFonts w:eastAsia="Times New Roman"/>
          <w:spacing w:val="1"/>
          <w:szCs w:val="24"/>
        </w:rPr>
        <w:t xml:space="preserve"> </w:t>
      </w:r>
      <w:r w:rsidRPr="00A66D7F">
        <w:rPr>
          <w:rFonts w:eastAsia="Times New Roman"/>
          <w:szCs w:val="24"/>
        </w:rPr>
        <w:t>биосинтез</w:t>
      </w:r>
      <w:r w:rsidRPr="00A66D7F">
        <w:rPr>
          <w:rFonts w:eastAsia="Times New Roman"/>
          <w:spacing w:val="1"/>
          <w:szCs w:val="24"/>
        </w:rPr>
        <w:t xml:space="preserve"> </w:t>
      </w:r>
      <w:r w:rsidRPr="00A66D7F">
        <w:rPr>
          <w:rFonts w:eastAsia="Times New Roman"/>
          <w:szCs w:val="24"/>
        </w:rPr>
        <w:t>белка,</w:t>
      </w:r>
      <w:r w:rsidRPr="00A66D7F">
        <w:rPr>
          <w:rFonts w:eastAsia="Times New Roman"/>
          <w:spacing w:val="1"/>
          <w:szCs w:val="24"/>
        </w:rPr>
        <w:t xml:space="preserve"> </w:t>
      </w:r>
      <w:r w:rsidRPr="00A66D7F">
        <w:rPr>
          <w:rFonts w:eastAsia="Times New Roman"/>
          <w:szCs w:val="24"/>
        </w:rPr>
        <w:t>наследственность,</w:t>
      </w:r>
      <w:r w:rsidRPr="00A66D7F">
        <w:rPr>
          <w:rFonts w:eastAsia="Times New Roman"/>
          <w:spacing w:val="1"/>
          <w:szCs w:val="24"/>
        </w:rPr>
        <w:t xml:space="preserve"> </w:t>
      </w:r>
      <w:r w:rsidRPr="00A66D7F">
        <w:rPr>
          <w:rFonts w:eastAsia="Times New Roman"/>
          <w:szCs w:val="24"/>
        </w:rPr>
        <w:t>изменчивость,</w:t>
      </w:r>
      <w:r w:rsidRPr="00A66D7F">
        <w:rPr>
          <w:rFonts w:eastAsia="Times New Roman"/>
          <w:spacing w:val="2"/>
          <w:szCs w:val="24"/>
        </w:rPr>
        <w:t xml:space="preserve"> </w:t>
      </w:r>
      <w:r w:rsidRPr="00A66D7F">
        <w:rPr>
          <w:rFonts w:eastAsia="Times New Roman"/>
          <w:szCs w:val="24"/>
        </w:rPr>
        <w:t>рост</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развитие</w:t>
      </w:r>
      <w:r w:rsidRPr="00A66D7F">
        <w:rPr>
          <w:rFonts w:eastAsia="Times New Roman"/>
          <w:spacing w:val="6"/>
          <w:szCs w:val="24"/>
        </w:rPr>
        <w:t xml:space="preserve"> </w:t>
      </w:r>
      <w:r w:rsidRPr="00A66D7F">
        <w:rPr>
          <w:rFonts w:eastAsia="Times New Roman"/>
          <w:szCs w:val="24"/>
        </w:rPr>
        <w:t>и</w:t>
      </w:r>
      <w:r w:rsidRPr="00A66D7F">
        <w:rPr>
          <w:rFonts w:eastAsia="Times New Roman"/>
          <w:spacing w:val="2"/>
          <w:szCs w:val="24"/>
        </w:rPr>
        <w:t xml:space="preserve"> </w:t>
      </w:r>
      <w:r w:rsidRPr="00A66D7F">
        <w:rPr>
          <w:rFonts w:eastAsia="Times New Roman"/>
          <w:szCs w:val="24"/>
        </w:rPr>
        <w:t>др.);</w:t>
      </w:r>
    </w:p>
    <w:p w14:paraId="00401083" w14:textId="77777777" w:rsidR="00A66D7F" w:rsidRPr="00A66D7F" w:rsidRDefault="00A66D7F" w:rsidP="001331B5">
      <w:pPr>
        <w:widowControl w:val="0"/>
        <w:numPr>
          <w:ilvl w:val="0"/>
          <w:numId w:val="232"/>
        </w:numPr>
        <w:autoSpaceDE w:val="0"/>
        <w:autoSpaceDN w:val="0"/>
        <w:spacing w:line="276" w:lineRule="auto"/>
        <w:ind w:left="0" w:right="133" w:firstLine="709"/>
        <w:rPr>
          <w:rFonts w:eastAsia="Times New Roman"/>
          <w:szCs w:val="24"/>
        </w:rPr>
      </w:pPr>
      <w:r w:rsidRPr="00A66D7F">
        <w:rPr>
          <w:rFonts w:eastAsia="Times New Roman"/>
          <w:szCs w:val="24"/>
        </w:rPr>
        <w:t>владение</w:t>
      </w:r>
      <w:r w:rsidRPr="00A66D7F">
        <w:rPr>
          <w:rFonts w:eastAsia="Times New Roman"/>
          <w:spacing w:val="1"/>
          <w:szCs w:val="24"/>
        </w:rPr>
        <w:t xml:space="preserve"> </w:t>
      </w:r>
      <w:r w:rsidRPr="00A66D7F">
        <w:rPr>
          <w:rFonts w:eastAsia="Times New Roman"/>
          <w:szCs w:val="24"/>
        </w:rPr>
        <w:t>системой</w:t>
      </w:r>
      <w:r w:rsidRPr="00A66D7F">
        <w:rPr>
          <w:rFonts w:eastAsia="Times New Roman"/>
          <w:spacing w:val="1"/>
          <w:szCs w:val="24"/>
        </w:rPr>
        <w:t xml:space="preserve"> </w:t>
      </w:r>
      <w:r w:rsidRPr="00A66D7F">
        <w:rPr>
          <w:rFonts w:eastAsia="Times New Roman"/>
          <w:szCs w:val="24"/>
        </w:rPr>
        <w:t>знаний</w:t>
      </w:r>
      <w:r w:rsidRPr="00A66D7F">
        <w:rPr>
          <w:rFonts w:eastAsia="Times New Roman"/>
          <w:spacing w:val="1"/>
          <w:szCs w:val="24"/>
        </w:rPr>
        <w:t xml:space="preserve"> </w:t>
      </w:r>
      <w:r w:rsidRPr="00A66D7F">
        <w:rPr>
          <w:rFonts w:eastAsia="Times New Roman"/>
          <w:szCs w:val="24"/>
        </w:rPr>
        <w:t>об</w:t>
      </w:r>
      <w:r w:rsidRPr="00A66D7F">
        <w:rPr>
          <w:rFonts w:eastAsia="Times New Roman"/>
          <w:spacing w:val="1"/>
          <w:szCs w:val="24"/>
        </w:rPr>
        <w:t xml:space="preserve"> </w:t>
      </w:r>
      <w:r w:rsidRPr="00A66D7F">
        <w:rPr>
          <w:rFonts w:eastAsia="Times New Roman"/>
          <w:szCs w:val="24"/>
        </w:rPr>
        <w:t>основных</w:t>
      </w:r>
      <w:r w:rsidRPr="00A66D7F">
        <w:rPr>
          <w:rFonts w:eastAsia="Times New Roman"/>
          <w:spacing w:val="1"/>
          <w:szCs w:val="24"/>
        </w:rPr>
        <w:t xml:space="preserve"> </w:t>
      </w:r>
      <w:r w:rsidRPr="00A66D7F">
        <w:rPr>
          <w:rFonts w:eastAsia="Times New Roman"/>
          <w:szCs w:val="24"/>
        </w:rPr>
        <w:t>методах</w:t>
      </w:r>
      <w:r w:rsidRPr="00A66D7F">
        <w:rPr>
          <w:rFonts w:eastAsia="Times New Roman"/>
          <w:spacing w:val="1"/>
          <w:szCs w:val="24"/>
        </w:rPr>
        <w:t xml:space="preserve"> </w:t>
      </w:r>
      <w:r w:rsidRPr="00A66D7F">
        <w:rPr>
          <w:rFonts w:eastAsia="Times New Roman"/>
          <w:szCs w:val="24"/>
        </w:rPr>
        <w:t>научного</w:t>
      </w:r>
      <w:r w:rsidRPr="00A66D7F">
        <w:rPr>
          <w:rFonts w:eastAsia="Times New Roman"/>
          <w:spacing w:val="1"/>
          <w:szCs w:val="24"/>
        </w:rPr>
        <w:t xml:space="preserve"> </w:t>
      </w:r>
      <w:r w:rsidRPr="00A66D7F">
        <w:rPr>
          <w:rFonts w:eastAsia="Times New Roman"/>
          <w:szCs w:val="24"/>
        </w:rPr>
        <w:t>познания,</w:t>
      </w:r>
      <w:r w:rsidRPr="00A66D7F">
        <w:rPr>
          <w:rFonts w:eastAsia="Times New Roman"/>
          <w:spacing w:val="1"/>
          <w:szCs w:val="24"/>
        </w:rPr>
        <w:t xml:space="preserve"> </w:t>
      </w:r>
      <w:r w:rsidRPr="00A66D7F">
        <w:rPr>
          <w:rFonts w:eastAsia="Times New Roman"/>
          <w:szCs w:val="24"/>
        </w:rPr>
        <w:t>используемых в биологических исследованиях живых объектов и экосистем</w:t>
      </w:r>
      <w:r w:rsidRPr="00A66D7F">
        <w:rPr>
          <w:rFonts w:eastAsia="Times New Roman"/>
          <w:spacing w:val="-67"/>
          <w:szCs w:val="24"/>
        </w:rPr>
        <w:t xml:space="preserve"> </w:t>
      </w:r>
      <w:r w:rsidRPr="00A66D7F">
        <w:rPr>
          <w:rFonts w:eastAsia="Times New Roman"/>
          <w:szCs w:val="24"/>
        </w:rPr>
        <w:t>(описание,</w:t>
      </w:r>
      <w:r w:rsidRPr="00A66D7F">
        <w:rPr>
          <w:rFonts w:eastAsia="Times New Roman"/>
          <w:spacing w:val="1"/>
          <w:szCs w:val="24"/>
        </w:rPr>
        <w:t xml:space="preserve"> </w:t>
      </w:r>
      <w:r w:rsidRPr="00A66D7F">
        <w:rPr>
          <w:rFonts w:eastAsia="Times New Roman"/>
          <w:szCs w:val="24"/>
        </w:rPr>
        <w:t>измерение,</w:t>
      </w:r>
      <w:r w:rsidRPr="00A66D7F">
        <w:rPr>
          <w:rFonts w:eastAsia="Times New Roman"/>
          <w:spacing w:val="1"/>
          <w:szCs w:val="24"/>
        </w:rPr>
        <w:t xml:space="preserve"> </w:t>
      </w:r>
      <w:r w:rsidRPr="00A66D7F">
        <w:rPr>
          <w:rFonts w:eastAsia="Times New Roman"/>
          <w:szCs w:val="24"/>
        </w:rPr>
        <w:t>проведение</w:t>
      </w:r>
      <w:r w:rsidRPr="00A66D7F">
        <w:rPr>
          <w:rFonts w:eastAsia="Times New Roman"/>
          <w:spacing w:val="1"/>
          <w:szCs w:val="24"/>
        </w:rPr>
        <w:t xml:space="preserve"> </w:t>
      </w:r>
      <w:r w:rsidRPr="00A66D7F">
        <w:rPr>
          <w:rFonts w:eastAsia="Times New Roman"/>
          <w:szCs w:val="24"/>
        </w:rPr>
        <w:t>наблюдений);</w:t>
      </w:r>
      <w:r w:rsidRPr="00A66D7F">
        <w:rPr>
          <w:rFonts w:eastAsia="Times New Roman"/>
          <w:spacing w:val="1"/>
          <w:szCs w:val="24"/>
        </w:rPr>
        <w:t xml:space="preserve"> </w:t>
      </w:r>
      <w:r w:rsidRPr="00A66D7F">
        <w:rPr>
          <w:rFonts w:eastAsia="Times New Roman"/>
          <w:szCs w:val="24"/>
        </w:rPr>
        <w:t>способами</w:t>
      </w:r>
      <w:r w:rsidRPr="00A66D7F">
        <w:rPr>
          <w:rFonts w:eastAsia="Times New Roman"/>
          <w:spacing w:val="1"/>
          <w:szCs w:val="24"/>
        </w:rPr>
        <w:t xml:space="preserve"> </w:t>
      </w:r>
      <w:r w:rsidRPr="00A66D7F">
        <w:rPr>
          <w:rFonts w:eastAsia="Times New Roman"/>
          <w:szCs w:val="24"/>
        </w:rPr>
        <w:t>выявления</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67"/>
          <w:szCs w:val="24"/>
        </w:rPr>
        <w:t xml:space="preserve"> </w:t>
      </w:r>
      <w:r w:rsidRPr="00A66D7F">
        <w:rPr>
          <w:rFonts w:eastAsia="Times New Roman"/>
          <w:szCs w:val="24"/>
        </w:rPr>
        <w:t>оценки</w:t>
      </w:r>
      <w:r w:rsidRPr="00A66D7F">
        <w:rPr>
          <w:rFonts w:eastAsia="Times New Roman"/>
          <w:spacing w:val="1"/>
          <w:szCs w:val="24"/>
        </w:rPr>
        <w:t xml:space="preserve"> </w:t>
      </w:r>
      <w:r w:rsidRPr="00A66D7F">
        <w:rPr>
          <w:rFonts w:eastAsia="Times New Roman"/>
          <w:szCs w:val="24"/>
        </w:rPr>
        <w:t>антропогенных</w:t>
      </w:r>
      <w:r w:rsidRPr="00A66D7F">
        <w:rPr>
          <w:rFonts w:eastAsia="Times New Roman"/>
          <w:spacing w:val="-4"/>
          <w:szCs w:val="24"/>
        </w:rPr>
        <w:t xml:space="preserve"> </w:t>
      </w:r>
      <w:r w:rsidRPr="00A66D7F">
        <w:rPr>
          <w:rFonts w:eastAsia="Times New Roman"/>
          <w:szCs w:val="24"/>
        </w:rPr>
        <w:t>изменений</w:t>
      </w:r>
      <w:r w:rsidRPr="00A66D7F">
        <w:rPr>
          <w:rFonts w:eastAsia="Times New Roman"/>
          <w:spacing w:val="2"/>
          <w:szCs w:val="24"/>
        </w:rPr>
        <w:t xml:space="preserve"> </w:t>
      </w:r>
      <w:r w:rsidRPr="00A66D7F">
        <w:rPr>
          <w:rFonts w:eastAsia="Times New Roman"/>
          <w:szCs w:val="24"/>
        </w:rPr>
        <w:t>в</w:t>
      </w:r>
      <w:r w:rsidRPr="00A66D7F">
        <w:rPr>
          <w:rFonts w:eastAsia="Times New Roman"/>
          <w:spacing w:val="-3"/>
          <w:szCs w:val="24"/>
        </w:rPr>
        <w:t xml:space="preserve"> </w:t>
      </w:r>
      <w:r w:rsidRPr="00A66D7F">
        <w:rPr>
          <w:rFonts w:eastAsia="Times New Roman"/>
          <w:szCs w:val="24"/>
        </w:rPr>
        <w:t>природе;</w:t>
      </w:r>
    </w:p>
    <w:p w14:paraId="2F18DF67" w14:textId="19869336" w:rsidR="00A66D7F" w:rsidRPr="002B602D" w:rsidRDefault="00A66D7F" w:rsidP="001331B5">
      <w:pPr>
        <w:widowControl w:val="0"/>
        <w:numPr>
          <w:ilvl w:val="0"/>
          <w:numId w:val="232"/>
        </w:numPr>
        <w:autoSpaceDE w:val="0"/>
        <w:autoSpaceDN w:val="0"/>
        <w:spacing w:before="93" w:line="276" w:lineRule="auto"/>
        <w:ind w:left="0" w:right="129" w:firstLine="709"/>
        <w:rPr>
          <w:rFonts w:eastAsia="Times New Roman"/>
          <w:szCs w:val="24"/>
        </w:rPr>
      </w:pPr>
      <w:r w:rsidRPr="002B602D">
        <w:rPr>
          <w:rFonts w:eastAsia="Times New Roman"/>
          <w:szCs w:val="24"/>
        </w:rPr>
        <w:t>умение</w:t>
      </w:r>
      <w:r w:rsidRPr="002B602D">
        <w:rPr>
          <w:rFonts w:eastAsia="Times New Roman"/>
          <w:spacing w:val="35"/>
          <w:szCs w:val="24"/>
        </w:rPr>
        <w:t xml:space="preserve"> </w:t>
      </w:r>
      <w:r w:rsidRPr="002B602D">
        <w:rPr>
          <w:rFonts w:eastAsia="Times New Roman"/>
          <w:szCs w:val="24"/>
        </w:rPr>
        <w:t>устанавливать</w:t>
      </w:r>
      <w:r w:rsidRPr="002B602D">
        <w:rPr>
          <w:rFonts w:eastAsia="Times New Roman"/>
          <w:spacing w:val="31"/>
          <w:szCs w:val="24"/>
        </w:rPr>
        <w:t xml:space="preserve"> </w:t>
      </w:r>
      <w:r w:rsidRPr="002B602D">
        <w:rPr>
          <w:rFonts w:eastAsia="Times New Roman"/>
          <w:szCs w:val="24"/>
        </w:rPr>
        <w:t>взаимосвязи</w:t>
      </w:r>
      <w:r w:rsidRPr="002B602D">
        <w:rPr>
          <w:rFonts w:eastAsia="Times New Roman"/>
          <w:spacing w:val="31"/>
          <w:szCs w:val="24"/>
        </w:rPr>
        <w:t xml:space="preserve"> </w:t>
      </w:r>
      <w:r w:rsidRPr="002B602D">
        <w:rPr>
          <w:rFonts w:eastAsia="Times New Roman"/>
          <w:szCs w:val="24"/>
        </w:rPr>
        <w:t>между</w:t>
      </w:r>
      <w:r w:rsidRPr="002B602D">
        <w:rPr>
          <w:rFonts w:eastAsia="Times New Roman"/>
          <w:spacing w:val="22"/>
          <w:szCs w:val="24"/>
        </w:rPr>
        <w:t xml:space="preserve"> </w:t>
      </w:r>
      <w:r w:rsidRPr="002B602D">
        <w:rPr>
          <w:rFonts w:eastAsia="Times New Roman"/>
          <w:szCs w:val="24"/>
        </w:rPr>
        <w:t>строением</w:t>
      </w:r>
      <w:r w:rsidRPr="002B602D">
        <w:rPr>
          <w:rFonts w:eastAsia="Times New Roman"/>
          <w:spacing w:val="32"/>
          <w:szCs w:val="24"/>
        </w:rPr>
        <w:t xml:space="preserve"> </w:t>
      </w:r>
      <w:r w:rsidRPr="002B602D">
        <w:rPr>
          <w:rFonts w:eastAsia="Times New Roman"/>
          <w:szCs w:val="24"/>
        </w:rPr>
        <w:t>и</w:t>
      </w:r>
      <w:r w:rsidRPr="002B602D">
        <w:rPr>
          <w:rFonts w:eastAsia="Times New Roman"/>
          <w:spacing w:val="41"/>
          <w:szCs w:val="24"/>
        </w:rPr>
        <w:t xml:space="preserve"> </w:t>
      </w:r>
      <w:r w:rsidRPr="002B602D">
        <w:rPr>
          <w:rFonts w:eastAsia="Times New Roman"/>
          <w:szCs w:val="24"/>
        </w:rPr>
        <w:t>функциями:</w:t>
      </w:r>
      <w:r w:rsidRPr="002B602D">
        <w:rPr>
          <w:rFonts w:eastAsia="Times New Roman"/>
          <w:spacing w:val="24"/>
          <w:szCs w:val="24"/>
        </w:rPr>
        <w:t xml:space="preserve"> </w:t>
      </w:r>
      <w:r w:rsidRPr="002B602D">
        <w:rPr>
          <w:rFonts w:eastAsia="Times New Roman"/>
          <w:szCs w:val="24"/>
        </w:rPr>
        <w:t>клеток</w:t>
      </w:r>
      <w:r w:rsidR="002B602D" w:rsidRPr="002B602D">
        <w:rPr>
          <w:rFonts w:eastAsia="Times New Roman"/>
          <w:szCs w:val="24"/>
        </w:rPr>
        <w:t xml:space="preserve"> </w:t>
      </w:r>
      <w:r w:rsidRPr="002B602D">
        <w:rPr>
          <w:rFonts w:eastAsia="Times New Roman"/>
          <w:szCs w:val="24"/>
        </w:rPr>
        <w:t xml:space="preserve">разных  </w:t>
      </w:r>
      <w:r w:rsidRPr="002B602D">
        <w:rPr>
          <w:rFonts w:eastAsia="Times New Roman"/>
          <w:spacing w:val="1"/>
          <w:szCs w:val="24"/>
        </w:rPr>
        <w:t xml:space="preserve"> </w:t>
      </w:r>
      <w:r w:rsidR="002B602D" w:rsidRPr="002B602D">
        <w:rPr>
          <w:rFonts w:eastAsia="Times New Roman"/>
          <w:szCs w:val="24"/>
        </w:rPr>
        <w:t>тканей; органами</w:t>
      </w:r>
      <w:r w:rsidRPr="002B602D">
        <w:rPr>
          <w:rFonts w:eastAsia="Times New Roman"/>
          <w:szCs w:val="24"/>
        </w:rPr>
        <w:t xml:space="preserve">  </w:t>
      </w:r>
      <w:r w:rsidRPr="002B602D">
        <w:rPr>
          <w:rFonts w:eastAsia="Times New Roman"/>
          <w:spacing w:val="1"/>
          <w:szCs w:val="24"/>
        </w:rPr>
        <w:t xml:space="preserve"> </w:t>
      </w:r>
      <w:r w:rsidRPr="002B602D">
        <w:rPr>
          <w:rFonts w:eastAsia="Times New Roman"/>
          <w:szCs w:val="24"/>
        </w:rPr>
        <w:t xml:space="preserve">и   </w:t>
      </w:r>
      <w:r w:rsidRPr="002B602D">
        <w:rPr>
          <w:rFonts w:eastAsia="Times New Roman"/>
          <w:spacing w:val="1"/>
          <w:szCs w:val="24"/>
        </w:rPr>
        <w:t xml:space="preserve"> </w:t>
      </w:r>
      <w:r w:rsidRPr="002B602D">
        <w:rPr>
          <w:rFonts w:eastAsia="Times New Roman"/>
          <w:szCs w:val="24"/>
        </w:rPr>
        <w:t xml:space="preserve">системами   </w:t>
      </w:r>
      <w:r w:rsidRPr="002B602D">
        <w:rPr>
          <w:rFonts w:eastAsia="Times New Roman"/>
          <w:spacing w:val="1"/>
          <w:szCs w:val="24"/>
        </w:rPr>
        <w:t xml:space="preserve"> </w:t>
      </w:r>
      <w:r w:rsidRPr="002B602D">
        <w:rPr>
          <w:rFonts w:eastAsia="Times New Roman"/>
          <w:szCs w:val="24"/>
        </w:rPr>
        <w:t xml:space="preserve">органов   </w:t>
      </w:r>
      <w:r w:rsidRPr="002B602D">
        <w:rPr>
          <w:rFonts w:eastAsia="Times New Roman"/>
          <w:spacing w:val="1"/>
          <w:szCs w:val="24"/>
        </w:rPr>
        <w:t xml:space="preserve"> </w:t>
      </w:r>
      <w:r w:rsidRPr="002B602D">
        <w:rPr>
          <w:rFonts w:eastAsia="Times New Roman"/>
          <w:szCs w:val="24"/>
        </w:rPr>
        <w:t xml:space="preserve">у   </w:t>
      </w:r>
      <w:r w:rsidRPr="002B602D">
        <w:rPr>
          <w:rFonts w:eastAsia="Times New Roman"/>
          <w:spacing w:val="1"/>
          <w:szCs w:val="24"/>
        </w:rPr>
        <w:t xml:space="preserve"> </w:t>
      </w:r>
      <w:r w:rsidRPr="002B602D">
        <w:rPr>
          <w:rFonts w:eastAsia="Times New Roman"/>
          <w:szCs w:val="24"/>
        </w:rPr>
        <w:t>растений;</w:t>
      </w:r>
      <w:r w:rsidRPr="002B602D">
        <w:rPr>
          <w:rFonts w:eastAsia="Times New Roman"/>
          <w:spacing w:val="1"/>
          <w:szCs w:val="24"/>
        </w:rPr>
        <w:t xml:space="preserve"> </w:t>
      </w:r>
      <w:r w:rsidRPr="002B602D">
        <w:rPr>
          <w:rFonts w:eastAsia="Times New Roman"/>
          <w:szCs w:val="24"/>
        </w:rPr>
        <w:t>этапами клеточного цикла и жизненных циклов организмов; генотипом и</w:t>
      </w:r>
      <w:r w:rsidRPr="002B602D">
        <w:rPr>
          <w:rFonts w:eastAsia="Times New Roman"/>
          <w:spacing w:val="1"/>
          <w:szCs w:val="24"/>
        </w:rPr>
        <w:t xml:space="preserve"> </w:t>
      </w:r>
      <w:r w:rsidRPr="002B602D">
        <w:rPr>
          <w:rFonts w:eastAsia="Times New Roman"/>
          <w:szCs w:val="24"/>
        </w:rPr>
        <w:t>фенотипом;</w:t>
      </w:r>
    </w:p>
    <w:p w14:paraId="683F509A" w14:textId="77777777" w:rsidR="00A66D7F" w:rsidRPr="00A66D7F" w:rsidRDefault="00A66D7F" w:rsidP="001331B5">
      <w:pPr>
        <w:widowControl w:val="0"/>
        <w:numPr>
          <w:ilvl w:val="0"/>
          <w:numId w:val="232"/>
        </w:numPr>
        <w:autoSpaceDE w:val="0"/>
        <w:autoSpaceDN w:val="0"/>
        <w:spacing w:line="276" w:lineRule="auto"/>
        <w:ind w:left="0" w:right="128" w:firstLine="709"/>
        <w:rPr>
          <w:rFonts w:eastAsia="Times New Roman"/>
          <w:szCs w:val="24"/>
        </w:rPr>
      </w:pPr>
      <w:r w:rsidRPr="00A66D7F">
        <w:rPr>
          <w:rFonts w:eastAsia="Times New Roman"/>
          <w:szCs w:val="24"/>
        </w:rPr>
        <w:t>умение</w:t>
      </w:r>
      <w:r w:rsidRPr="00A66D7F">
        <w:rPr>
          <w:rFonts w:eastAsia="Times New Roman"/>
          <w:spacing w:val="1"/>
          <w:szCs w:val="24"/>
        </w:rPr>
        <w:t xml:space="preserve"> </w:t>
      </w:r>
      <w:r w:rsidRPr="00A66D7F">
        <w:rPr>
          <w:rFonts w:eastAsia="Times New Roman"/>
          <w:szCs w:val="24"/>
        </w:rPr>
        <w:t>решать</w:t>
      </w:r>
      <w:r w:rsidRPr="00A66D7F">
        <w:rPr>
          <w:rFonts w:eastAsia="Times New Roman"/>
          <w:spacing w:val="1"/>
          <w:szCs w:val="24"/>
        </w:rPr>
        <w:t xml:space="preserve"> </w:t>
      </w:r>
      <w:r w:rsidRPr="00A66D7F">
        <w:rPr>
          <w:rFonts w:eastAsia="Times New Roman"/>
          <w:szCs w:val="24"/>
        </w:rPr>
        <w:t>поисковые</w:t>
      </w:r>
      <w:r w:rsidRPr="00A66D7F">
        <w:rPr>
          <w:rFonts w:eastAsia="Times New Roman"/>
          <w:spacing w:val="1"/>
          <w:szCs w:val="24"/>
        </w:rPr>
        <w:t xml:space="preserve"> </w:t>
      </w:r>
      <w:r w:rsidRPr="00A66D7F">
        <w:rPr>
          <w:rFonts w:eastAsia="Times New Roman"/>
          <w:szCs w:val="24"/>
        </w:rPr>
        <w:t>биологические</w:t>
      </w:r>
      <w:r w:rsidRPr="00A66D7F">
        <w:rPr>
          <w:rFonts w:eastAsia="Times New Roman"/>
          <w:spacing w:val="1"/>
          <w:szCs w:val="24"/>
        </w:rPr>
        <w:t xml:space="preserve"> </w:t>
      </w:r>
      <w:r w:rsidRPr="00A66D7F">
        <w:rPr>
          <w:rFonts w:eastAsia="Times New Roman"/>
          <w:szCs w:val="24"/>
        </w:rPr>
        <w:t>задачи;</w:t>
      </w:r>
      <w:r w:rsidRPr="00A66D7F">
        <w:rPr>
          <w:rFonts w:eastAsia="Times New Roman"/>
          <w:spacing w:val="1"/>
          <w:szCs w:val="24"/>
        </w:rPr>
        <w:t xml:space="preserve"> </w:t>
      </w:r>
      <w:r w:rsidRPr="00A66D7F">
        <w:rPr>
          <w:rFonts w:eastAsia="Times New Roman"/>
          <w:szCs w:val="24"/>
        </w:rPr>
        <w:t>выявлять</w:t>
      </w:r>
      <w:r w:rsidRPr="00A66D7F">
        <w:rPr>
          <w:rFonts w:eastAsia="Times New Roman"/>
          <w:spacing w:val="1"/>
          <w:szCs w:val="24"/>
        </w:rPr>
        <w:t xml:space="preserve"> </w:t>
      </w:r>
      <w:r w:rsidRPr="00A66D7F">
        <w:rPr>
          <w:rFonts w:eastAsia="Times New Roman"/>
          <w:szCs w:val="24"/>
        </w:rPr>
        <w:t>причинно-</w:t>
      </w:r>
      <w:r w:rsidRPr="00A66D7F">
        <w:rPr>
          <w:rFonts w:eastAsia="Times New Roman"/>
          <w:spacing w:val="1"/>
          <w:szCs w:val="24"/>
        </w:rPr>
        <w:t xml:space="preserve"> </w:t>
      </w:r>
      <w:r w:rsidRPr="00A66D7F">
        <w:rPr>
          <w:rFonts w:eastAsia="Times New Roman"/>
          <w:szCs w:val="24"/>
        </w:rPr>
        <w:t>следственные</w:t>
      </w:r>
      <w:r w:rsidRPr="00A66D7F">
        <w:rPr>
          <w:rFonts w:eastAsia="Times New Roman"/>
          <w:spacing w:val="1"/>
          <w:szCs w:val="24"/>
        </w:rPr>
        <w:t xml:space="preserve"> </w:t>
      </w:r>
      <w:r w:rsidRPr="00A66D7F">
        <w:rPr>
          <w:rFonts w:eastAsia="Times New Roman"/>
          <w:szCs w:val="24"/>
        </w:rPr>
        <w:t>связи</w:t>
      </w:r>
      <w:r w:rsidRPr="00A66D7F">
        <w:rPr>
          <w:rFonts w:eastAsia="Times New Roman"/>
          <w:spacing w:val="1"/>
          <w:szCs w:val="24"/>
        </w:rPr>
        <w:t xml:space="preserve"> </w:t>
      </w:r>
      <w:r w:rsidRPr="00A66D7F">
        <w:rPr>
          <w:rFonts w:eastAsia="Times New Roman"/>
          <w:szCs w:val="24"/>
        </w:rPr>
        <w:t>между</w:t>
      </w:r>
      <w:r w:rsidRPr="00A66D7F">
        <w:rPr>
          <w:rFonts w:eastAsia="Times New Roman"/>
          <w:spacing w:val="1"/>
          <w:szCs w:val="24"/>
        </w:rPr>
        <w:t xml:space="preserve"> </w:t>
      </w:r>
      <w:r w:rsidRPr="00A66D7F">
        <w:rPr>
          <w:rFonts w:eastAsia="Times New Roman"/>
          <w:szCs w:val="24"/>
        </w:rPr>
        <w:t>исследуемыми</w:t>
      </w:r>
      <w:r w:rsidRPr="00A66D7F">
        <w:rPr>
          <w:rFonts w:eastAsia="Times New Roman"/>
          <w:spacing w:val="1"/>
          <w:szCs w:val="24"/>
        </w:rPr>
        <w:t xml:space="preserve"> </w:t>
      </w:r>
      <w:r w:rsidRPr="00A66D7F">
        <w:rPr>
          <w:rFonts w:eastAsia="Times New Roman"/>
          <w:szCs w:val="24"/>
        </w:rPr>
        <w:t>биологическими</w:t>
      </w:r>
      <w:r w:rsidRPr="00A66D7F">
        <w:rPr>
          <w:rFonts w:eastAsia="Times New Roman"/>
          <w:spacing w:val="1"/>
          <w:szCs w:val="24"/>
        </w:rPr>
        <w:t xml:space="preserve"> </w:t>
      </w:r>
      <w:r w:rsidRPr="00A66D7F">
        <w:rPr>
          <w:rFonts w:eastAsia="Times New Roman"/>
          <w:szCs w:val="24"/>
        </w:rPr>
        <w:t>объектами,</w:t>
      </w:r>
      <w:r w:rsidRPr="00A66D7F">
        <w:rPr>
          <w:rFonts w:eastAsia="Times New Roman"/>
          <w:spacing w:val="1"/>
          <w:szCs w:val="24"/>
        </w:rPr>
        <w:t xml:space="preserve"> </w:t>
      </w:r>
      <w:r w:rsidRPr="00A66D7F">
        <w:rPr>
          <w:rFonts w:eastAsia="Times New Roman"/>
          <w:szCs w:val="24"/>
        </w:rPr>
        <w:t>процессами</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явлениями;</w:t>
      </w:r>
      <w:r w:rsidRPr="00A66D7F">
        <w:rPr>
          <w:rFonts w:eastAsia="Times New Roman"/>
          <w:spacing w:val="1"/>
          <w:szCs w:val="24"/>
        </w:rPr>
        <w:t xml:space="preserve"> </w:t>
      </w:r>
      <w:r w:rsidRPr="00A66D7F">
        <w:rPr>
          <w:rFonts w:eastAsia="Times New Roman"/>
          <w:szCs w:val="24"/>
        </w:rPr>
        <w:t>делать</w:t>
      </w:r>
      <w:r w:rsidRPr="00A66D7F">
        <w:rPr>
          <w:rFonts w:eastAsia="Times New Roman"/>
          <w:spacing w:val="1"/>
          <w:szCs w:val="24"/>
        </w:rPr>
        <w:t xml:space="preserve"> </w:t>
      </w:r>
      <w:r w:rsidRPr="00A66D7F">
        <w:rPr>
          <w:rFonts w:eastAsia="Times New Roman"/>
          <w:szCs w:val="24"/>
        </w:rPr>
        <w:t>выводы</w:t>
      </w:r>
      <w:r w:rsidRPr="00A66D7F">
        <w:rPr>
          <w:rFonts w:eastAsia="Times New Roman"/>
          <w:spacing w:val="1"/>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прогнозы</w:t>
      </w:r>
      <w:r w:rsidRPr="00A66D7F">
        <w:rPr>
          <w:rFonts w:eastAsia="Times New Roman"/>
          <w:spacing w:val="1"/>
          <w:szCs w:val="24"/>
        </w:rPr>
        <w:t xml:space="preserve"> </w:t>
      </w:r>
      <w:r w:rsidRPr="00A66D7F">
        <w:rPr>
          <w:rFonts w:eastAsia="Times New Roman"/>
          <w:szCs w:val="24"/>
        </w:rPr>
        <w:t>на</w:t>
      </w:r>
      <w:r w:rsidRPr="00A66D7F">
        <w:rPr>
          <w:rFonts w:eastAsia="Times New Roman"/>
          <w:spacing w:val="1"/>
          <w:szCs w:val="24"/>
        </w:rPr>
        <w:t xml:space="preserve"> </w:t>
      </w:r>
      <w:r w:rsidRPr="00A66D7F">
        <w:rPr>
          <w:rFonts w:eastAsia="Times New Roman"/>
          <w:szCs w:val="24"/>
        </w:rPr>
        <w:t>основании</w:t>
      </w:r>
      <w:r w:rsidRPr="00A66D7F">
        <w:rPr>
          <w:rFonts w:eastAsia="Times New Roman"/>
          <w:spacing w:val="1"/>
          <w:szCs w:val="24"/>
        </w:rPr>
        <w:t xml:space="preserve"> </w:t>
      </w:r>
      <w:r w:rsidRPr="00A66D7F">
        <w:rPr>
          <w:rFonts w:eastAsia="Times New Roman"/>
          <w:szCs w:val="24"/>
        </w:rPr>
        <w:t>полученных</w:t>
      </w:r>
      <w:r w:rsidRPr="00A66D7F">
        <w:rPr>
          <w:rFonts w:eastAsia="Times New Roman"/>
          <w:spacing w:val="-4"/>
          <w:szCs w:val="24"/>
        </w:rPr>
        <w:t xml:space="preserve"> </w:t>
      </w:r>
      <w:r w:rsidRPr="00A66D7F">
        <w:rPr>
          <w:rFonts w:eastAsia="Times New Roman"/>
          <w:szCs w:val="24"/>
        </w:rPr>
        <w:t>результатов;</w:t>
      </w:r>
    </w:p>
    <w:p w14:paraId="60040A25" w14:textId="77777777" w:rsidR="00A66D7F" w:rsidRPr="00A66D7F" w:rsidRDefault="00A66D7F" w:rsidP="001331B5">
      <w:pPr>
        <w:widowControl w:val="0"/>
        <w:numPr>
          <w:ilvl w:val="0"/>
          <w:numId w:val="232"/>
        </w:numPr>
        <w:autoSpaceDE w:val="0"/>
        <w:autoSpaceDN w:val="0"/>
        <w:spacing w:line="276" w:lineRule="auto"/>
        <w:ind w:left="0" w:right="143" w:firstLine="709"/>
        <w:rPr>
          <w:rFonts w:eastAsia="Times New Roman"/>
          <w:szCs w:val="24"/>
        </w:rPr>
      </w:pPr>
      <w:r w:rsidRPr="00A66D7F">
        <w:rPr>
          <w:rFonts w:eastAsia="Times New Roman"/>
          <w:szCs w:val="24"/>
        </w:rPr>
        <w:t>умение выдвигать гипотезы, проверять их экспериментальными средствами,</w:t>
      </w:r>
      <w:r w:rsidRPr="00A66D7F">
        <w:rPr>
          <w:rFonts w:eastAsia="Times New Roman"/>
          <w:spacing w:val="-67"/>
          <w:szCs w:val="24"/>
        </w:rPr>
        <w:t xml:space="preserve"> </w:t>
      </w:r>
      <w:r w:rsidRPr="00A66D7F">
        <w:rPr>
          <w:rFonts w:eastAsia="Times New Roman"/>
          <w:szCs w:val="24"/>
        </w:rPr>
        <w:t>формулируя цель исследования; анализировать полученные результаты и</w:t>
      </w:r>
      <w:r w:rsidRPr="00A66D7F">
        <w:rPr>
          <w:rFonts w:eastAsia="Times New Roman"/>
          <w:spacing w:val="1"/>
          <w:szCs w:val="24"/>
        </w:rPr>
        <w:t xml:space="preserve"> </w:t>
      </w:r>
      <w:r w:rsidRPr="00A66D7F">
        <w:rPr>
          <w:rFonts w:eastAsia="Times New Roman"/>
          <w:szCs w:val="24"/>
        </w:rPr>
        <w:t>делать</w:t>
      </w:r>
      <w:r w:rsidRPr="00A66D7F">
        <w:rPr>
          <w:rFonts w:eastAsia="Times New Roman"/>
          <w:spacing w:val="2"/>
          <w:szCs w:val="24"/>
        </w:rPr>
        <w:t xml:space="preserve"> </w:t>
      </w:r>
      <w:r w:rsidRPr="00A66D7F">
        <w:rPr>
          <w:rFonts w:eastAsia="Times New Roman"/>
          <w:szCs w:val="24"/>
        </w:rPr>
        <w:t>выводы;</w:t>
      </w:r>
    </w:p>
    <w:p w14:paraId="1606245B" w14:textId="77777777" w:rsidR="00A66D7F" w:rsidRPr="00A66D7F" w:rsidRDefault="00A66D7F" w:rsidP="001331B5">
      <w:pPr>
        <w:widowControl w:val="0"/>
        <w:numPr>
          <w:ilvl w:val="0"/>
          <w:numId w:val="232"/>
        </w:numPr>
        <w:autoSpaceDE w:val="0"/>
        <w:autoSpaceDN w:val="0"/>
        <w:spacing w:line="276" w:lineRule="auto"/>
        <w:ind w:left="0" w:right="141" w:firstLine="709"/>
        <w:rPr>
          <w:rFonts w:eastAsia="Times New Roman"/>
          <w:szCs w:val="24"/>
        </w:rPr>
      </w:pPr>
      <w:r w:rsidRPr="00A66D7F">
        <w:rPr>
          <w:rFonts w:eastAsia="Times New Roman"/>
          <w:szCs w:val="24"/>
        </w:rPr>
        <w:t>умение оценивать этические аспекты современных исследований в области</w:t>
      </w:r>
      <w:r w:rsidRPr="00A66D7F">
        <w:rPr>
          <w:rFonts w:eastAsia="Times New Roman"/>
          <w:spacing w:val="1"/>
          <w:szCs w:val="24"/>
        </w:rPr>
        <w:t xml:space="preserve"> </w:t>
      </w:r>
      <w:r w:rsidRPr="00A66D7F">
        <w:rPr>
          <w:rFonts w:eastAsia="Times New Roman"/>
          <w:szCs w:val="24"/>
        </w:rPr>
        <w:t>биотехнологии и генетических технологий (направленное изменение генома</w:t>
      </w:r>
      <w:r w:rsidRPr="00A66D7F">
        <w:rPr>
          <w:rFonts w:eastAsia="Times New Roman"/>
          <w:spacing w:val="-67"/>
          <w:szCs w:val="24"/>
        </w:rPr>
        <w:t xml:space="preserve"> </w:t>
      </w:r>
      <w:r w:rsidRPr="00A66D7F">
        <w:rPr>
          <w:rFonts w:eastAsia="Times New Roman"/>
          <w:szCs w:val="24"/>
        </w:rPr>
        <w:t>и</w:t>
      </w:r>
      <w:r w:rsidRPr="00A66D7F">
        <w:rPr>
          <w:rFonts w:eastAsia="Times New Roman"/>
          <w:spacing w:val="1"/>
          <w:szCs w:val="24"/>
        </w:rPr>
        <w:t xml:space="preserve"> </w:t>
      </w:r>
      <w:r w:rsidRPr="00A66D7F">
        <w:rPr>
          <w:rFonts w:eastAsia="Times New Roman"/>
          <w:szCs w:val="24"/>
        </w:rPr>
        <w:t>создание</w:t>
      </w:r>
      <w:r w:rsidRPr="00A66D7F">
        <w:rPr>
          <w:rFonts w:eastAsia="Times New Roman"/>
          <w:spacing w:val="-1"/>
          <w:szCs w:val="24"/>
        </w:rPr>
        <w:t xml:space="preserve"> </w:t>
      </w:r>
      <w:r w:rsidRPr="00A66D7F">
        <w:rPr>
          <w:rFonts w:eastAsia="Times New Roman"/>
          <w:szCs w:val="24"/>
        </w:rPr>
        <w:t>трансгенных</w:t>
      </w:r>
      <w:r w:rsidRPr="00A66D7F">
        <w:rPr>
          <w:rFonts w:eastAsia="Times New Roman"/>
          <w:spacing w:val="4"/>
          <w:szCs w:val="24"/>
        </w:rPr>
        <w:t xml:space="preserve"> </w:t>
      </w:r>
      <w:r w:rsidRPr="00A66D7F">
        <w:rPr>
          <w:rFonts w:eastAsia="Times New Roman"/>
          <w:szCs w:val="24"/>
        </w:rPr>
        <w:t>организмов);</w:t>
      </w:r>
    </w:p>
    <w:p w14:paraId="0D60E9FC" w14:textId="49CF80EA" w:rsidR="00A66D7F" w:rsidRDefault="00A66D7F" w:rsidP="001331B5">
      <w:pPr>
        <w:widowControl w:val="0"/>
        <w:numPr>
          <w:ilvl w:val="0"/>
          <w:numId w:val="232"/>
        </w:numPr>
        <w:autoSpaceDE w:val="0"/>
        <w:autoSpaceDN w:val="0"/>
        <w:spacing w:before="78" w:line="276" w:lineRule="auto"/>
        <w:ind w:left="0" w:right="136" w:firstLine="709"/>
        <w:jc w:val="left"/>
        <w:rPr>
          <w:rFonts w:eastAsia="Times New Roman"/>
          <w:szCs w:val="24"/>
        </w:rPr>
      </w:pPr>
      <w:r w:rsidRPr="00A66D7F">
        <w:rPr>
          <w:rFonts w:eastAsia="Times New Roman"/>
          <w:szCs w:val="24"/>
        </w:rPr>
        <w:t>умение мотивировать свой выбор будущей профессиональной деятельности</w:t>
      </w:r>
      <w:r w:rsidRPr="00A66D7F">
        <w:rPr>
          <w:rFonts w:eastAsia="Times New Roman"/>
          <w:spacing w:val="-67"/>
          <w:szCs w:val="24"/>
        </w:rPr>
        <w:t xml:space="preserve"> </w:t>
      </w:r>
      <w:r w:rsidRPr="00A66D7F">
        <w:rPr>
          <w:rFonts w:eastAsia="Times New Roman"/>
          <w:szCs w:val="24"/>
        </w:rPr>
        <w:t>в</w:t>
      </w:r>
      <w:r w:rsidRPr="00A66D7F">
        <w:rPr>
          <w:rFonts w:eastAsia="Times New Roman"/>
          <w:spacing w:val="1"/>
          <w:szCs w:val="24"/>
        </w:rPr>
        <w:t xml:space="preserve"> </w:t>
      </w:r>
      <w:r w:rsidRPr="00A66D7F">
        <w:rPr>
          <w:rFonts w:eastAsia="Times New Roman"/>
          <w:szCs w:val="24"/>
        </w:rPr>
        <w:t>области</w:t>
      </w:r>
      <w:r w:rsidRPr="00A66D7F">
        <w:rPr>
          <w:rFonts w:eastAsia="Times New Roman"/>
          <w:spacing w:val="1"/>
          <w:szCs w:val="24"/>
        </w:rPr>
        <w:t xml:space="preserve"> </w:t>
      </w:r>
      <w:r w:rsidRPr="00A66D7F">
        <w:rPr>
          <w:rFonts w:eastAsia="Times New Roman"/>
          <w:szCs w:val="24"/>
        </w:rPr>
        <w:t>биологии,</w:t>
      </w:r>
      <w:r w:rsidRPr="00A66D7F">
        <w:rPr>
          <w:rFonts w:eastAsia="Times New Roman"/>
          <w:spacing w:val="1"/>
          <w:szCs w:val="24"/>
        </w:rPr>
        <w:t xml:space="preserve"> </w:t>
      </w:r>
      <w:r w:rsidRPr="00A66D7F">
        <w:rPr>
          <w:rFonts w:eastAsia="Times New Roman"/>
          <w:szCs w:val="24"/>
        </w:rPr>
        <w:t>медицины,</w:t>
      </w:r>
      <w:r w:rsidRPr="00A66D7F">
        <w:rPr>
          <w:rFonts w:eastAsia="Times New Roman"/>
          <w:spacing w:val="1"/>
          <w:szCs w:val="24"/>
        </w:rPr>
        <w:t xml:space="preserve"> </w:t>
      </w:r>
      <w:r w:rsidRPr="00A66D7F">
        <w:rPr>
          <w:rFonts w:eastAsia="Times New Roman"/>
          <w:szCs w:val="24"/>
        </w:rPr>
        <w:t>биотехнологии,</w:t>
      </w:r>
      <w:r w:rsidRPr="00A66D7F">
        <w:rPr>
          <w:rFonts w:eastAsia="Times New Roman"/>
          <w:spacing w:val="1"/>
          <w:szCs w:val="24"/>
        </w:rPr>
        <w:t xml:space="preserve"> </w:t>
      </w:r>
      <w:r w:rsidRPr="00A66D7F">
        <w:rPr>
          <w:rFonts w:eastAsia="Times New Roman"/>
          <w:szCs w:val="24"/>
        </w:rPr>
        <w:t>сельского</w:t>
      </w:r>
      <w:r w:rsidRPr="00A66D7F">
        <w:rPr>
          <w:rFonts w:eastAsia="Times New Roman"/>
          <w:spacing w:val="1"/>
          <w:szCs w:val="24"/>
        </w:rPr>
        <w:t xml:space="preserve"> </w:t>
      </w:r>
      <w:r w:rsidRPr="00A66D7F">
        <w:rPr>
          <w:rFonts w:eastAsia="Times New Roman"/>
          <w:szCs w:val="24"/>
        </w:rPr>
        <w:t>хозяйства;</w:t>
      </w:r>
      <w:r w:rsidRPr="00A66D7F">
        <w:rPr>
          <w:rFonts w:eastAsia="Times New Roman"/>
          <w:spacing w:val="1"/>
          <w:szCs w:val="24"/>
        </w:rPr>
        <w:t xml:space="preserve"> </w:t>
      </w:r>
      <w:r w:rsidRPr="00A66D7F">
        <w:rPr>
          <w:rFonts w:eastAsia="Times New Roman"/>
          <w:szCs w:val="24"/>
        </w:rPr>
        <w:t>углублять</w:t>
      </w:r>
      <w:r w:rsidRPr="00A66D7F">
        <w:rPr>
          <w:rFonts w:eastAsia="Times New Roman"/>
          <w:spacing w:val="1"/>
          <w:szCs w:val="24"/>
        </w:rPr>
        <w:t xml:space="preserve"> </w:t>
      </w:r>
      <w:r w:rsidRPr="00A66D7F">
        <w:rPr>
          <w:rFonts w:eastAsia="Times New Roman"/>
          <w:szCs w:val="24"/>
        </w:rPr>
        <w:t>познавательный</w:t>
      </w:r>
      <w:r w:rsidRPr="00A66D7F">
        <w:rPr>
          <w:rFonts w:eastAsia="Times New Roman"/>
          <w:spacing w:val="1"/>
          <w:szCs w:val="24"/>
        </w:rPr>
        <w:t xml:space="preserve"> </w:t>
      </w:r>
      <w:r w:rsidRPr="00A66D7F">
        <w:rPr>
          <w:rFonts w:eastAsia="Times New Roman"/>
          <w:szCs w:val="24"/>
        </w:rPr>
        <w:t>интерес,</w:t>
      </w:r>
      <w:r w:rsidRPr="00A66D7F">
        <w:rPr>
          <w:rFonts w:eastAsia="Times New Roman"/>
          <w:spacing w:val="1"/>
          <w:szCs w:val="24"/>
        </w:rPr>
        <w:t xml:space="preserve"> </w:t>
      </w:r>
      <w:r w:rsidRPr="00A66D7F">
        <w:rPr>
          <w:rFonts w:eastAsia="Times New Roman"/>
          <w:szCs w:val="24"/>
        </w:rPr>
        <w:t>направленный</w:t>
      </w:r>
      <w:r w:rsidRPr="00A66D7F">
        <w:rPr>
          <w:rFonts w:eastAsia="Times New Roman"/>
          <w:spacing w:val="1"/>
          <w:szCs w:val="24"/>
        </w:rPr>
        <w:t xml:space="preserve"> </w:t>
      </w:r>
      <w:r w:rsidRPr="00A66D7F">
        <w:rPr>
          <w:rFonts w:eastAsia="Times New Roman"/>
          <w:szCs w:val="24"/>
        </w:rPr>
        <w:t>на</w:t>
      </w:r>
      <w:r w:rsidRPr="00A66D7F">
        <w:rPr>
          <w:rFonts w:eastAsia="Times New Roman"/>
          <w:spacing w:val="1"/>
          <w:szCs w:val="24"/>
        </w:rPr>
        <w:t xml:space="preserve"> </w:t>
      </w:r>
      <w:r w:rsidRPr="00A66D7F">
        <w:rPr>
          <w:rFonts w:eastAsia="Times New Roman"/>
          <w:szCs w:val="24"/>
        </w:rPr>
        <w:t>осознанный</w:t>
      </w:r>
      <w:r w:rsidRPr="00A66D7F">
        <w:rPr>
          <w:rFonts w:eastAsia="Times New Roman"/>
          <w:spacing w:val="1"/>
          <w:szCs w:val="24"/>
        </w:rPr>
        <w:t xml:space="preserve"> </w:t>
      </w:r>
      <w:r w:rsidRPr="00A66D7F">
        <w:rPr>
          <w:rFonts w:eastAsia="Times New Roman"/>
          <w:szCs w:val="24"/>
        </w:rPr>
        <w:t>выбор</w:t>
      </w:r>
      <w:r w:rsidRPr="00A66D7F">
        <w:rPr>
          <w:rFonts w:eastAsia="Times New Roman"/>
          <w:spacing w:val="-67"/>
          <w:szCs w:val="24"/>
        </w:rPr>
        <w:t xml:space="preserve"> </w:t>
      </w:r>
      <w:r w:rsidRPr="00A66D7F">
        <w:rPr>
          <w:rFonts w:eastAsia="Times New Roman"/>
          <w:szCs w:val="24"/>
        </w:rPr>
        <w:t>соответствующей</w:t>
      </w:r>
      <w:r w:rsidRPr="00A66D7F">
        <w:rPr>
          <w:rFonts w:eastAsia="Times New Roman"/>
          <w:spacing w:val="70"/>
          <w:szCs w:val="24"/>
        </w:rPr>
        <w:t xml:space="preserve"> </w:t>
      </w:r>
      <w:r w:rsidRPr="00A66D7F">
        <w:rPr>
          <w:rFonts w:eastAsia="Times New Roman"/>
          <w:szCs w:val="24"/>
        </w:rPr>
        <w:t>профессии</w:t>
      </w:r>
      <w:r w:rsidRPr="00A66D7F">
        <w:rPr>
          <w:rFonts w:eastAsia="Times New Roman"/>
          <w:spacing w:val="70"/>
          <w:szCs w:val="24"/>
        </w:rPr>
        <w:t xml:space="preserve"> </w:t>
      </w:r>
      <w:r w:rsidRPr="00A66D7F">
        <w:rPr>
          <w:rFonts w:eastAsia="Times New Roman"/>
          <w:szCs w:val="24"/>
        </w:rPr>
        <w:t>и</w:t>
      </w:r>
      <w:r w:rsidRPr="00A66D7F">
        <w:rPr>
          <w:rFonts w:eastAsia="Times New Roman"/>
          <w:spacing w:val="70"/>
          <w:szCs w:val="24"/>
        </w:rPr>
        <w:t xml:space="preserve"> </w:t>
      </w:r>
      <w:r w:rsidRPr="00A66D7F">
        <w:rPr>
          <w:rFonts w:eastAsia="Times New Roman"/>
          <w:szCs w:val="24"/>
        </w:rPr>
        <w:t>продолжение биологического образования</w:t>
      </w:r>
      <w:r w:rsidRPr="00A66D7F">
        <w:rPr>
          <w:rFonts w:eastAsia="Times New Roman"/>
          <w:spacing w:val="1"/>
          <w:szCs w:val="24"/>
        </w:rPr>
        <w:t xml:space="preserve"> </w:t>
      </w:r>
      <w:r w:rsidRPr="00A66D7F">
        <w:rPr>
          <w:rFonts w:eastAsia="Times New Roman"/>
          <w:szCs w:val="24"/>
        </w:rPr>
        <w:t>в</w:t>
      </w:r>
      <w:r w:rsidRPr="00A66D7F">
        <w:rPr>
          <w:rFonts w:eastAsia="Times New Roman"/>
          <w:spacing w:val="-3"/>
          <w:szCs w:val="24"/>
        </w:rPr>
        <w:t xml:space="preserve"> </w:t>
      </w:r>
      <w:r w:rsidRPr="00A66D7F">
        <w:rPr>
          <w:rFonts w:eastAsia="Times New Roman"/>
          <w:szCs w:val="24"/>
        </w:rPr>
        <w:t>организациях</w:t>
      </w:r>
      <w:r w:rsidRPr="00A66D7F">
        <w:rPr>
          <w:rFonts w:eastAsia="Times New Roman"/>
          <w:spacing w:val="-1"/>
          <w:szCs w:val="24"/>
        </w:rPr>
        <w:t xml:space="preserve"> </w:t>
      </w:r>
      <w:r w:rsidRPr="00A66D7F">
        <w:rPr>
          <w:rFonts w:eastAsia="Times New Roman"/>
          <w:szCs w:val="24"/>
        </w:rPr>
        <w:t>среднего</w:t>
      </w:r>
      <w:r w:rsidRPr="00A66D7F">
        <w:rPr>
          <w:rFonts w:eastAsia="Times New Roman"/>
          <w:spacing w:val="-4"/>
          <w:szCs w:val="24"/>
        </w:rPr>
        <w:t xml:space="preserve"> </w:t>
      </w:r>
      <w:r w:rsidRPr="00A66D7F">
        <w:rPr>
          <w:rFonts w:eastAsia="Times New Roman"/>
          <w:szCs w:val="24"/>
        </w:rPr>
        <w:t>профессионального</w:t>
      </w:r>
      <w:r w:rsidRPr="00A66D7F">
        <w:rPr>
          <w:rFonts w:eastAsia="Times New Roman"/>
          <w:spacing w:val="-4"/>
          <w:szCs w:val="24"/>
        </w:rPr>
        <w:t xml:space="preserve"> </w:t>
      </w:r>
      <w:r w:rsidRPr="00A66D7F">
        <w:rPr>
          <w:rFonts w:eastAsia="Times New Roman"/>
          <w:szCs w:val="24"/>
        </w:rPr>
        <w:t>и высшего</w:t>
      </w:r>
      <w:r w:rsidRPr="00A66D7F">
        <w:rPr>
          <w:rFonts w:eastAsia="Times New Roman"/>
          <w:spacing w:val="-4"/>
          <w:szCs w:val="24"/>
        </w:rPr>
        <w:t xml:space="preserve"> </w:t>
      </w:r>
      <w:r w:rsidRPr="00A66D7F">
        <w:rPr>
          <w:rFonts w:eastAsia="Times New Roman"/>
          <w:szCs w:val="24"/>
        </w:rPr>
        <w:t>образования.</w:t>
      </w:r>
    </w:p>
    <w:p w14:paraId="3891624E" w14:textId="585B326D" w:rsidR="007450AF" w:rsidRDefault="007450AF" w:rsidP="00CC07B6">
      <w:pPr>
        <w:widowControl w:val="0"/>
        <w:autoSpaceDE w:val="0"/>
        <w:autoSpaceDN w:val="0"/>
        <w:spacing w:before="78" w:line="276" w:lineRule="auto"/>
        <w:ind w:right="136"/>
        <w:jc w:val="center"/>
        <w:rPr>
          <w:rFonts w:eastAsia="Times New Roman"/>
          <w:b/>
          <w:sz w:val="28"/>
          <w:szCs w:val="24"/>
        </w:rPr>
      </w:pPr>
      <w:r w:rsidRPr="007450AF">
        <w:rPr>
          <w:rFonts w:eastAsia="Times New Roman"/>
          <w:b/>
          <w:sz w:val="28"/>
          <w:szCs w:val="24"/>
        </w:rPr>
        <w:t>Тематическое планирование курса внеурочной деятельности «Занимательная биология»</w:t>
      </w:r>
    </w:p>
    <w:tbl>
      <w:tblPr>
        <w:tblStyle w:val="180"/>
        <w:tblW w:w="9777" w:type="dxa"/>
        <w:tblLayout w:type="fixed"/>
        <w:tblLook w:val="04A0" w:firstRow="1" w:lastRow="0" w:firstColumn="1" w:lastColumn="0" w:noHBand="0" w:noVBand="1"/>
      </w:tblPr>
      <w:tblGrid>
        <w:gridCol w:w="539"/>
        <w:gridCol w:w="2717"/>
        <w:gridCol w:w="2126"/>
        <w:gridCol w:w="1417"/>
        <w:gridCol w:w="2978"/>
      </w:tblGrid>
      <w:tr w:rsidR="007450AF" w:rsidRPr="007450AF" w14:paraId="615E2EE4" w14:textId="77777777" w:rsidTr="007450AF">
        <w:tc>
          <w:tcPr>
            <w:tcW w:w="539" w:type="dxa"/>
          </w:tcPr>
          <w:p w14:paraId="374C37BA" w14:textId="77777777" w:rsidR="007450AF" w:rsidRPr="007450AF" w:rsidRDefault="007450AF" w:rsidP="007450AF">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w:t>
            </w:r>
          </w:p>
        </w:tc>
        <w:tc>
          <w:tcPr>
            <w:tcW w:w="2717" w:type="dxa"/>
          </w:tcPr>
          <w:p w14:paraId="0202ACEC" w14:textId="77777777" w:rsidR="007450AF" w:rsidRPr="007450AF" w:rsidRDefault="007450AF" w:rsidP="007450AF">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Наименование разделов и тем</w:t>
            </w:r>
          </w:p>
        </w:tc>
        <w:tc>
          <w:tcPr>
            <w:tcW w:w="2126" w:type="dxa"/>
          </w:tcPr>
          <w:p w14:paraId="3BB07EC0" w14:textId="77777777" w:rsidR="007450AF" w:rsidRPr="007450AF" w:rsidRDefault="007450AF" w:rsidP="007450AF">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Форма проведения</w:t>
            </w:r>
          </w:p>
        </w:tc>
        <w:tc>
          <w:tcPr>
            <w:tcW w:w="1417" w:type="dxa"/>
          </w:tcPr>
          <w:p w14:paraId="7CFB5B3F" w14:textId="77777777" w:rsidR="007450AF" w:rsidRPr="007450AF" w:rsidRDefault="007450AF" w:rsidP="007450AF">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Количество часов</w:t>
            </w:r>
          </w:p>
        </w:tc>
        <w:tc>
          <w:tcPr>
            <w:tcW w:w="2978" w:type="dxa"/>
          </w:tcPr>
          <w:p w14:paraId="51E88C60" w14:textId="77777777" w:rsidR="007450AF" w:rsidRPr="007450AF" w:rsidRDefault="007450AF" w:rsidP="007450AF">
            <w:pPr>
              <w:widowControl w:val="0"/>
              <w:rPr>
                <w:rFonts w:ascii="Times New Roman" w:eastAsia="Times New Roman" w:hAnsi="Times New Roman"/>
                <w:b/>
                <w:color w:val="000000"/>
                <w:sz w:val="20"/>
                <w:lang w:eastAsia="ru-RU"/>
              </w:rPr>
            </w:pPr>
            <w:r w:rsidRPr="007450AF">
              <w:rPr>
                <w:rFonts w:ascii="Times New Roman" w:eastAsia="Times New Roman" w:hAnsi="Times New Roman"/>
                <w:b/>
                <w:color w:val="000000"/>
                <w:sz w:val="20"/>
                <w:lang w:eastAsia="ru-RU"/>
              </w:rPr>
              <w:t xml:space="preserve"> Электронные (цифровые) образовательные ресурсы</w:t>
            </w:r>
          </w:p>
        </w:tc>
      </w:tr>
      <w:tr w:rsidR="007450AF" w:rsidRPr="00C05D5D" w14:paraId="39C7B9A3" w14:textId="77777777" w:rsidTr="007450AF">
        <w:tc>
          <w:tcPr>
            <w:tcW w:w="539" w:type="dxa"/>
          </w:tcPr>
          <w:p w14:paraId="3E740232" w14:textId="4E7ED8E7"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lastRenderedPageBreak/>
              <w:t>1</w:t>
            </w:r>
          </w:p>
        </w:tc>
        <w:tc>
          <w:tcPr>
            <w:tcW w:w="2717" w:type="dxa"/>
          </w:tcPr>
          <w:p w14:paraId="038500A0" w14:textId="27A84168"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sz w:val="22"/>
                <w:lang w:val="en-US"/>
              </w:rPr>
              <w:t>Биотехнология</w:t>
            </w:r>
            <w:r w:rsidRPr="007450AF">
              <w:rPr>
                <w:rFonts w:ascii="Times New Roman" w:eastAsia="Times New Roman" w:hAnsi="Times New Roman"/>
                <w:spacing w:val="-4"/>
                <w:sz w:val="22"/>
                <w:lang w:val="en-US"/>
              </w:rPr>
              <w:t xml:space="preserve"> </w:t>
            </w:r>
            <w:r w:rsidRPr="007450AF">
              <w:rPr>
                <w:rFonts w:ascii="Times New Roman" w:eastAsia="Times New Roman" w:hAnsi="Times New Roman"/>
                <w:spacing w:val="-4"/>
                <w:sz w:val="22"/>
              </w:rPr>
              <w:t xml:space="preserve"> </w:t>
            </w:r>
            <w:r w:rsidRPr="007450AF">
              <w:rPr>
                <w:rFonts w:ascii="Times New Roman" w:eastAsia="Times New Roman" w:hAnsi="Times New Roman"/>
                <w:sz w:val="22"/>
                <w:lang w:val="en-US"/>
              </w:rPr>
              <w:t>как</w:t>
            </w:r>
            <w:r w:rsidRPr="007450AF">
              <w:rPr>
                <w:rFonts w:ascii="Times New Roman" w:eastAsia="Times New Roman" w:hAnsi="Times New Roman"/>
                <w:sz w:val="22"/>
              </w:rPr>
              <w:t xml:space="preserve"> </w:t>
            </w:r>
            <w:r w:rsidRPr="007450AF">
              <w:rPr>
                <w:rFonts w:ascii="Times New Roman" w:eastAsia="Times New Roman" w:hAnsi="Times New Roman"/>
                <w:spacing w:val="-3"/>
                <w:sz w:val="22"/>
                <w:lang w:val="en-US"/>
              </w:rPr>
              <w:t xml:space="preserve"> </w:t>
            </w:r>
            <w:r w:rsidRPr="007450AF">
              <w:rPr>
                <w:rFonts w:ascii="Times New Roman" w:eastAsia="Times New Roman" w:hAnsi="Times New Roman"/>
                <w:sz w:val="22"/>
                <w:lang w:val="en-US"/>
              </w:rPr>
              <w:t>наука</w:t>
            </w:r>
          </w:p>
        </w:tc>
        <w:tc>
          <w:tcPr>
            <w:tcW w:w="2126" w:type="dxa"/>
          </w:tcPr>
          <w:p w14:paraId="2075A00A" w14:textId="08802CC2"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5B897606" w14:textId="3D41D943"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c>
          <w:tcPr>
            <w:tcW w:w="2978" w:type="dxa"/>
          </w:tcPr>
          <w:p w14:paraId="4381AE94" w14:textId="77777777" w:rsidR="007450AF" w:rsidRPr="00C05D5D" w:rsidRDefault="00B832B6" w:rsidP="007450AF">
            <w:pPr>
              <w:widowControl w:val="0"/>
              <w:rPr>
                <w:rFonts w:ascii="Times New Roman" w:eastAsia="Times New Roman" w:hAnsi="Times New Roman"/>
                <w:color w:val="0000FF"/>
                <w:sz w:val="20"/>
                <w:u w:val="single"/>
                <w:lang w:eastAsia="ru-RU"/>
              </w:rPr>
            </w:pPr>
            <w:hyperlink r:id="rId732">
              <w:r w:rsidR="007450AF" w:rsidRPr="00C05D5D">
                <w:rPr>
                  <w:rFonts w:ascii="Times New Roman" w:eastAsia="Times New Roman" w:hAnsi="Times New Roman"/>
                  <w:color w:val="0000FF"/>
                  <w:sz w:val="20"/>
                  <w:u w:val="single"/>
                  <w:lang w:eastAsia="ru-RU"/>
                </w:rPr>
                <w:t>https://resh.edu.ru/</w:t>
              </w:r>
            </w:hyperlink>
          </w:p>
          <w:p w14:paraId="61133AE8" w14:textId="4C010D61" w:rsidR="007450AF" w:rsidRPr="00C05D5D" w:rsidRDefault="007450AF" w:rsidP="007450AF">
            <w:pPr>
              <w:widowControl w:val="0"/>
              <w:rPr>
                <w:rFonts w:ascii="Times New Roman" w:eastAsia="Times New Roman" w:hAnsi="Times New Roman"/>
                <w:color w:val="000000"/>
                <w:sz w:val="20"/>
                <w:lang w:eastAsia="ru-RU"/>
              </w:rPr>
            </w:pPr>
          </w:p>
        </w:tc>
      </w:tr>
      <w:tr w:rsidR="007450AF" w:rsidRPr="00C05D5D" w14:paraId="52D2BEE3" w14:textId="77777777" w:rsidTr="007450AF">
        <w:tc>
          <w:tcPr>
            <w:tcW w:w="539" w:type="dxa"/>
          </w:tcPr>
          <w:p w14:paraId="3E297682" w14:textId="4B35E6AA"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c>
          <w:tcPr>
            <w:tcW w:w="2717" w:type="dxa"/>
          </w:tcPr>
          <w:p w14:paraId="57B44054" w14:textId="6567585D"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bCs/>
                <w:sz w:val="22"/>
                <w:lang w:val="en-US"/>
              </w:rPr>
              <w:t xml:space="preserve"> Общие понятия</w:t>
            </w:r>
            <w:r w:rsidRPr="007450AF">
              <w:rPr>
                <w:rFonts w:ascii="Times New Roman" w:eastAsia="Times New Roman" w:hAnsi="Times New Roman"/>
                <w:bCs/>
                <w:sz w:val="22"/>
              </w:rPr>
              <w:t xml:space="preserve"> </w:t>
            </w:r>
            <w:r w:rsidRPr="007450AF">
              <w:rPr>
                <w:rFonts w:ascii="Times New Roman" w:eastAsia="Times New Roman" w:hAnsi="Times New Roman"/>
                <w:bCs/>
                <w:spacing w:val="-67"/>
                <w:sz w:val="22"/>
                <w:lang w:val="en-US"/>
              </w:rPr>
              <w:t xml:space="preserve"> </w:t>
            </w:r>
            <w:r w:rsidRPr="007450AF">
              <w:rPr>
                <w:rFonts w:ascii="Times New Roman" w:eastAsia="Times New Roman" w:hAnsi="Times New Roman"/>
                <w:bCs/>
                <w:sz w:val="22"/>
                <w:lang w:val="en-US"/>
              </w:rPr>
              <w:t>биотехнологии</w:t>
            </w:r>
          </w:p>
        </w:tc>
        <w:tc>
          <w:tcPr>
            <w:tcW w:w="2126" w:type="dxa"/>
          </w:tcPr>
          <w:p w14:paraId="3914ADF5" w14:textId="4B0270C1"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696268DE" w14:textId="3FE462F7"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c>
          <w:tcPr>
            <w:tcW w:w="2978" w:type="dxa"/>
          </w:tcPr>
          <w:p w14:paraId="7F5DF6D1" w14:textId="77777777" w:rsidR="007450AF" w:rsidRPr="00C05D5D" w:rsidRDefault="00B832B6" w:rsidP="007450AF">
            <w:pPr>
              <w:widowControl w:val="0"/>
              <w:rPr>
                <w:rFonts w:ascii="Times New Roman" w:eastAsia="Times New Roman" w:hAnsi="Times New Roman"/>
                <w:color w:val="000000"/>
                <w:sz w:val="20"/>
                <w:lang w:eastAsia="ru-RU"/>
              </w:rPr>
            </w:pPr>
            <w:hyperlink r:id="rId733">
              <w:r w:rsidR="007450AF" w:rsidRPr="00C05D5D">
                <w:rPr>
                  <w:rFonts w:ascii="Times New Roman" w:eastAsia="Times New Roman" w:hAnsi="Times New Roman"/>
                  <w:color w:val="0000FF"/>
                  <w:sz w:val="20"/>
                  <w:u w:val="single"/>
                  <w:lang w:eastAsia="ru-RU"/>
                </w:rPr>
                <w:t>https://resh.edu.ru/</w:t>
              </w:r>
            </w:hyperlink>
          </w:p>
        </w:tc>
      </w:tr>
      <w:tr w:rsidR="007450AF" w:rsidRPr="00C05D5D" w14:paraId="7C368A4C" w14:textId="77777777" w:rsidTr="007450AF">
        <w:tc>
          <w:tcPr>
            <w:tcW w:w="539" w:type="dxa"/>
          </w:tcPr>
          <w:p w14:paraId="79F1FA2E" w14:textId="2E35EADB"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3</w:t>
            </w:r>
          </w:p>
        </w:tc>
        <w:tc>
          <w:tcPr>
            <w:tcW w:w="2717" w:type="dxa"/>
          </w:tcPr>
          <w:p w14:paraId="5317B03E" w14:textId="62466EE1"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bCs/>
                <w:spacing w:val="1"/>
                <w:sz w:val="22"/>
                <w:lang w:val="en-US"/>
              </w:rPr>
              <w:t xml:space="preserve"> </w:t>
            </w:r>
            <w:r w:rsidRPr="007450AF">
              <w:rPr>
                <w:rFonts w:ascii="Times New Roman" w:eastAsia="Times New Roman" w:hAnsi="Times New Roman"/>
                <w:bCs/>
                <w:sz w:val="22"/>
                <w:lang w:val="en-US"/>
              </w:rPr>
              <w:t>Особенности</w:t>
            </w:r>
            <w:r w:rsidRPr="007450AF">
              <w:rPr>
                <w:rFonts w:ascii="Times New Roman" w:eastAsia="Times New Roman" w:hAnsi="Times New Roman"/>
                <w:bCs/>
                <w:spacing w:val="1"/>
                <w:sz w:val="22"/>
                <w:lang w:val="en-US"/>
              </w:rPr>
              <w:t xml:space="preserve"> </w:t>
            </w:r>
            <w:r w:rsidRPr="007450AF">
              <w:rPr>
                <w:rFonts w:ascii="Times New Roman" w:eastAsia="Times New Roman" w:hAnsi="Times New Roman"/>
                <w:bCs/>
                <w:spacing w:val="-1"/>
                <w:sz w:val="22"/>
                <w:lang w:val="en-US"/>
              </w:rPr>
              <w:t>агробиотехнологии</w:t>
            </w:r>
          </w:p>
        </w:tc>
        <w:tc>
          <w:tcPr>
            <w:tcW w:w="2126" w:type="dxa"/>
          </w:tcPr>
          <w:p w14:paraId="4ED12C57" w14:textId="6E7DC014"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499EDC13" w14:textId="1A3BEF04"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c>
          <w:tcPr>
            <w:tcW w:w="2978" w:type="dxa"/>
          </w:tcPr>
          <w:p w14:paraId="6E6D8FE7" w14:textId="77777777" w:rsidR="007450AF" w:rsidRPr="00C05D5D" w:rsidRDefault="00B832B6" w:rsidP="007450AF">
            <w:pPr>
              <w:widowControl w:val="0"/>
              <w:rPr>
                <w:rFonts w:ascii="Times New Roman" w:eastAsia="Times New Roman" w:hAnsi="Times New Roman"/>
                <w:color w:val="000000"/>
                <w:sz w:val="20"/>
                <w:lang w:eastAsia="ru-RU"/>
              </w:rPr>
            </w:pPr>
            <w:hyperlink r:id="rId734">
              <w:r w:rsidR="007450AF" w:rsidRPr="00C05D5D">
                <w:rPr>
                  <w:rFonts w:ascii="Times New Roman" w:eastAsia="Times New Roman" w:hAnsi="Times New Roman"/>
                  <w:color w:val="0000FF"/>
                  <w:sz w:val="20"/>
                  <w:u w:val="single"/>
                  <w:lang w:eastAsia="ru-RU"/>
                </w:rPr>
                <w:t>https://resh.edu.ru/</w:t>
              </w:r>
            </w:hyperlink>
          </w:p>
        </w:tc>
      </w:tr>
      <w:tr w:rsidR="007450AF" w:rsidRPr="00C05D5D" w14:paraId="026BED97" w14:textId="77777777" w:rsidTr="007450AF">
        <w:tc>
          <w:tcPr>
            <w:tcW w:w="539" w:type="dxa"/>
          </w:tcPr>
          <w:p w14:paraId="53648FB4" w14:textId="5D1C6C5E"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4</w:t>
            </w:r>
          </w:p>
        </w:tc>
        <w:tc>
          <w:tcPr>
            <w:tcW w:w="2717" w:type="dxa"/>
          </w:tcPr>
          <w:p w14:paraId="53E9BD3D" w14:textId="23BA3974"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bCs/>
                <w:sz w:val="22"/>
                <w:lang w:val="en-US"/>
              </w:rPr>
              <w:t>Культура</w:t>
            </w:r>
            <w:r w:rsidRPr="007450AF">
              <w:rPr>
                <w:rFonts w:ascii="Times New Roman" w:eastAsia="Times New Roman" w:hAnsi="Times New Roman"/>
                <w:bCs/>
                <w:spacing w:val="-4"/>
                <w:sz w:val="22"/>
                <w:lang w:val="en-US"/>
              </w:rPr>
              <w:t xml:space="preserve"> </w:t>
            </w:r>
            <w:r w:rsidRPr="007450AF">
              <w:rPr>
                <w:rFonts w:ascii="Times New Roman" w:eastAsia="Times New Roman" w:hAnsi="Times New Roman"/>
                <w:bCs/>
                <w:sz w:val="22"/>
                <w:lang w:val="en-US"/>
              </w:rPr>
              <w:t>клеток</w:t>
            </w:r>
            <w:r w:rsidRPr="007450AF">
              <w:rPr>
                <w:rFonts w:ascii="Times New Roman" w:eastAsia="Times New Roman" w:hAnsi="Times New Roman"/>
                <w:bCs/>
                <w:spacing w:val="-2"/>
                <w:sz w:val="22"/>
                <w:lang w:val="en-US"/>
              </w:rPr>
              <w:t xml:space="preserve"> </w:t>
            </w:r>
            <w:r w:rsidRPr="007450AF">
              <w:rPr>
                <w:rFonts w:ascii="Times New Roman" w:eastAsia="Times New Roman" w:hAnsi="Times New Roman"/>
                <w:bCs/>
                <w:sz w:val="22"/>
                <w:lang w:val="en-US"/>
              </w:rPr>
              <w:t>и</w:t>
            </w:r>
            <w:r w:rsidRPr="007450AF">
              <w:rPr>
                <w:rFonts w:ascii="Times New Roman" w:eastAsia="Times New Roman" w:hAnsi="Times New Roman"/>
                <w:bCs/>
                <w:spacing w:val="-2"/>
                <w:sz w:val="22"/>
                <w:lang w:val="en-US"/>
              </w:rPr>
              <w:t xml:space="preserve"> </w:t>
            </w:r>
            <w:r w:rsidRPr="007450AF">
              <w:rPr>
                <w:rFonts w:ascii="Times New Roman" w:eastAsia="Times New Roman" w:hAnsi="Times New Roman"/>
                <w:bCs/>
                <w:sz w:val="22"/>
                <w:lang w:val="en-US"/>
              </w:rPr>
              <w:t>тканей</w:t>
            </w:r>
          </w:p>
        </w:tc>
        <w:tc>
          <w:tcPr>
            <w:tcW w:w="2126" w:type="dxa"/>
          </w:tcPr>
          <w:p w14:paraId="490DA6A0" w14:textId="2341FE96"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2BBE1D52" w14:textId="596D2F64"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8</w:t>
            </w:r>
          </w:p>
        </w:tc>
        <w:tc>
          <w:tcPr>
            <w:tcW w:w="2978" w:type="dxa"/>
          </w:tcPr>
          <w:p w14:paraId="37779A6C" w14:textId="77777777" w:rsidR="007450AF" w:rsidRPr="00C05D5D" w:rsidRDefault="00B832B6" w:rsidP="007450AF">
            <w:pPr>
              <w:widowControl w:val="0"/>
              <w:rPr>
                <w:rFonts w:ascii="Times New Roman" w:eastAsia="Times New Roman" w:hAnsi="Times New Roman"/>
                <w:color w:val="000000"/>
                <w:sz w:val="20"/>
                <w:lang w:eastAsia="ru-RU"/>
              </w:rPr>
            </w:pPr>
            <w:hyperlink r:id="rId735">
              <w:r w:rsidR="007450AF" w:rsidRPr="00C05D5D">
                <w:rPr>
                  <w:rFonts w:ascii="Times New Roman" w:eastAsia="Times New Roman" w:hAnsi="Times New Roman"/>
                  <w:color w:val="0000FF"/>
                  <w:sz w:val="20"/>
                  <w:u w:val="single"/>
                  <w:lang w:eastAsia="ru-RU"/>
                </w:rPr>
                <w:t>https://resh.edu.ru/</w:t>
              </w:r>
            </w:hyperlink>
          </w:p>
        </w:tc>
      </w:tr>
      <w:tr w:rsidR="007450AF" w:rsidRPr="00C05D5D" w14:paraId="07110867" w14:textId="77777777" w:rsidTr="007450AF">
        <w:tc>
          <w:tcPr>
            <w:tcW w:w="539" w:type="dxa"/>
          </w:tcPr>
          <w:p w14:paraId="018670DB" w14:textId="15879ED3"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5</w:t>
            </w:r>
          </w:p>
        </w:tc>
        <w:tc>
          <w:tcPr>
            <w:tcW w:w="2717" w:type="dxa"/>
          </w:tcPr>
          <w:p w14:paraId="1DA4417A" w14:textId="119DB2EE" w:rsidR="007450AF" w:rsidRPr="007450AF" w:rsidRDefault="007450AF" w:rsidP="007450AF">
            <w:pPr>
              <w:widowControl w:val="0"/>
              <w:rPr>
                <w:rFonts w:ascii="Times New Roman" w:eastAsia="Times New Roman" w:hAnsi="Times New Roman"/>
                <w:color w:val="000000"/>
                <w:sz w:val="20"/>
                <w:lang w:eastAsia="ru-RU"/>
              </w:rPr>
            </w:pPr>
            <w:r w:rsidRPr="007450AF">
              <w:rPr>
                <w:rFonts w:ascii="Times New Roman" w:eastAsia="Times New Roman" w:hAnsi="Times New Roman"/>
                <w:bCs/>
                <w:sz w:val="22"/>
                <w:lang w:val="en-US"/>
              </w:rPr>
              <w:t>Питательные</w:t>
            </w:r>
            <w:r w:rsidRPr="007450AF">
              <w:rPr>
                <w:rFonts w:ascii="Times New Roman" w:eastAsia="Times New Roman" w:hAnsi="Times New Roman"/>
                <w:bCs/>
                <w:spacing w:val="-8"/>
                <w:sz w:val="22"/>
                <w:lang w:val="en-US"/>
              </w:rPr>
              <w:t xml:space="preserve"> </w:t>
            </w:r>
            <w:r w:rsidRPr="007450AF">
              <w:rPr>
                <w:rFonts w:ascii="Times New Roman" w:eastAsia="Times New Roman" w:hAnsi="Times New Roman"/>
                <w:bCs/>
                <w:sz w:val="22"/>
                <w:lang w:val="en-US"/>
              </w:rPr>
              <w:t>среды</w:t>
            </w:r>
            <w:r w:rsidRPr="007450AF">
              <w:rPr>
                <w:rFonts w:ascii="Times New Roman" w:eastAsia="Times New Roman" w:hAnsi="Times New Roman"/>
                <w:bCs/>
                <w:spacing w:val="-7"/>
                <w:sz w:val="22"/>
                <w:lang w:val="en-US"/>
              </w:rPr>
              <w:t xml:space="preserve"> </w:t>
            </w:r>
            <w:r w:rsidRPr="007450AF">
              <w:rPr>
                <w:rFonts w:ascii="Times New Roman" w:eastAsia="Times New Roman" w:hAnsi="Times New Roman"/>
                <w:bCs/>
                <w:sz w:val="22"/>
                <w:lang w:val="en-US"/>
              </w:rPr>
              <w:t>для</w:t>
            </w:r>
            <w:r w:rsidRPr="007450AF">
              <w:rPr>
                <w:rFonts w:ascii="Times New Roman" w:eastAsia="Times New Roman" w:hAnsi="Times New Roman"/>
                <w:bCs/>
                <w:sz w:val="22"/>
              </w:rPr>
              <w:t xml:space="preserve"> </w:t>
            </w:r>
            <w:r w:rsidRPr="007450AF">
              <w:rPr>
                <w:rFonts w:ascii="Times New Roman" w:eastAsia="Times New Roman" w:hAnsi="Times New Roman"/>
                <w:bCs/>
                <w:spacing w:val="-67"/>
                <w:sz w:val="22"/>
                <w:lang w:val="en-US"/>
              </w:rPr>
              <w:t xml:space="preserve"> </w:t>
            </w:r>
            <w:r w:rsidRPr="007450AF">
              <w:rPr>
                <w:rFonts w:ascii="Times New Roman" w:eastAsia="Times New Roman" w:hAnsi="Times New Roman"/>
                <w:bCs/>
                <w:sz w:val="22"/>
                <w:lang w:val="en-US"/>
              </w:rPr>
              <w:t>агробиотехнологий</w:t>
            </w:r>
          </w:p>
        </w:tc>
        <w:tc>
          <w:tcPr>
            <w:tcW w:w="2126" w:type="dxa"/>
          </w:tcPr>
          <w:p w14:paraId="4170AD78" w14:textId="1D05B457" w:rsidR="007450AF" w:rsidRPr="007450AF"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1ABBBE95" w14:textId="5C40FF0D"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2</w:t>
            </w:r>
          </w:p>
        </w:tc>
        <w:tc>
          <w:tcPr>
            <w:tcW w:w="2978" w:type="dxa"/>
          </w:tcPr>
          <w:p w14:paraId="2F8B1E2A" w14:textId="77777777" w:rsidR="007450AF" w:rsidRPr="00C05D5D" w:rsidRDefault="00B832B6" w:rsidP="007450AF">
            <w:pPr>
              <w:widowControl w:val="0"/>
              <w:rPr>
                <w:rFonts w:ascii="Times New Roman" w:eastAsia="Times New Roman" w:hAnsi="Times New Roman"/>
                <w:color w:val="000000"/>
                <w:sz w:val="20"/>
                <w:lang w:eastAsia="ru-RU"/>
              </w:rPr>
            </w:pPr>
            <w:hyperlink r:id="rId736">
              <w:r w:rsidR="007450AF" w:rsidRPr="00C05D5D">
                <w:rPr>
                  <w:rFonts w:ascii="Times New Roman" w:eastAsia="Calibri" w:hAnsi="Times New Roman"/>
                  <w:color w:val="0000FF"/>
                  <w:sz w:val="20"/>
                  <w:u w:val="single"/>
                  <w:lang w:val="en-US"/>
                </w:rPr>
                <w:t>https://resh.edu.ru/</w:t>
              </w:r>
            </w:hyperlink>
          </w:p>
        </w:tc>
      </w:tr>
      <w:tr w:rsidR="00CC07B6" w:rsidRPr="00C05D5D" w14:paraId="0B3F63B4" w14:textId="77777777" w:rsidTr="007450AF">
        <w:tc>
          <w:tcPr>
            <w:tcW w:w="539" w:type="dxa"/>
          </w:tcPr>
          <w:p w14:paraId="2EB70151" w14:textId="5348223A" w:rsidR="00CC07B6" w:rsidRDefault="00CC07B6" w:rsidP="00CC07B6">
            <w:pPr>
              <w:widowControl w:val="0"/>
              <w:rPr>
                <w:rFonts w:eastAsia="Times New Roman"/>
                <w:color w:val="000000"/>
                <w:sz w:val="20"/>
                <w:lang w:eastAsia="ru-RU"/>
              </w:rPr>
            </w:pPr>
            <w:r>
              <w:rPr>
                <w:rFonts w:eastAsia="Times New Roman"/>
                <w:color w:val="000000"/>
                <w:sz w:val="20"/>
                <w:lang w:eastAsia="ru-RU"/>
              </w:rPr>
              <w:t>6</w:t>
            </w:r>
          </w:p>
        </w:tc>
        <w:tc>
          <w:tcPr>
            <w:tcW w:w="2717" w:type="dxa"/>
          </w:tcPr>
          <w:p w14:paraId="3DBA4DFA" w14:textId="4ECBBA7B" w:rsidR="00CC07B6" w:rsidRPr="007450AF" w:rsidRDefault="00CC07B6" w:rsidP="00CC07B6">
            <w:pPr>
              <w:widowControl w:val="0"/>
              <w:rPr>
                <w:rFonts w:ascii="Times New Roman" w:eastAsia="Times New Roman" w:hAnsi="Times New Roman"/>
                <w:color w:val="000000"/>
                <w:sz w:val="20"/>
                <w:lang w:eastAsia="ru-RU"/>
              </w:rPr>
            </w:pPr>
            <w:r w:rsidRPr="007450AF">
              <w:rPr>
                <w:rFonts w:ascii="Times New Roman" w:eastAsia="Times New Roman" w:hAnsi="Times New Roman"/>
                <w:bCs/>
                <w:sz w:val="22"/>
              </w:rPr>
              <w:t>Регуляторы роста как</w:t>
            </w:r>
            <w:r w:rsidRPr="007450AF">
              <w:rPr>
                <w:rFonts w:ascii="Times New Roman" w:eastAsia="Times New Roman" w:hAnsi="Times New Roman"/>
                <w:bCs/>
                <w:spacing w:val="1"/>
                <w:sz w:val="22"/>
              </w:rPr>
              <w:t xml:space="preserve"> </w:t>
            </w:r>
            <w:r w:rsidRPr="007450AF">
              <w:rPr>
                <w:rFonts w:ascii="Times New Roman" w:eastAsia="Times New Roman" w:hAnsi="Times New Roman"/>
                <w:bCs/>
                <w:sz w:val="22"/>
              </w:rPr>
              <w:t>факторы</w:t>
            </w:r>
            <w:r w:rsidRPr="007450AF">
              <w:rPr>
                <w:rFonts w:ascii="Times New Roman" w:eastAsia="Times New Roman" w:hAnsi="Times New Roman"/>
                <w:bCs/>
                <w:spacing w:val="6"/>
                <w:sz w:val="22"/>
              </w:rPr>
              <w:t xml:space="preserve"> </w:t>
            </w:r>
            <w:r w:rsidRPr="007450AF">
              <w:rPr>
                <w:rFonts w:ascii="Times New Roman" w:eastAsia="Times New Roman" w:hAnsi="Times New Roman"/>
                <w:bCs/>
                <w:sz w:val="22"/>
              </w:rPr>
              <w:t>успеха</w:t>
            </w:r>
            <w:r w:rsidRPr="007450AF">
              <w:rPr>
                <w:rFonts w:ascii="Times New Roman" w:eastAsia="Times New Roman" w:hAnsi="Times New Roman"/>
                <w:bCs/>
                <w:spacing w:val="1"/>
                <w:sz w:val="22"/>
              </w:rPr>
              <w:t xml:space="preserve"> </w:t>
            </w:r>
            <w:r w:rsidRPr="007450AF">
              <w:rPr>
                <w:rFonts w:ascii="Times New Roman" w:eastAsia="Times New Roman" w:hAnsi="Times New Roman"/>
                <w:bCs/>
                <w:sz w:val="22"/>
              </w:rPr>
              <w:t>биотехнологии</w:t>
            </w:r>
            <w:r w:rsidRPr="007450AF">
              <w:rPr>
                <w:rFonts w:ascii="Times New Roman" w:eastAsia="Times New Roman" w:hAnsi="Times New Roman"/>
                <w:bCs/>
                <w:spacing w:val="-14"/>
                <w:sz w:val="22"/>
              </w:rPr>
              <w:t xml:space="preserve"> </w:t>
            </w:r>
            <w:r w:rsidRPr="007450AF">
              <w:rPr>
                <w:rFonts w:ascii="Times New Roman" w:eastAsia="Times New Roman" w:hAnsi="Times New Roman"/>
                <w:bCs/>
                <w:sz w:val="22"/>
              </w:rPr>
              <w:t>растений</w:t>
            </w:r>
          </w:p>
        </w:tc>
        <w:tc>
          <w:tcPr>
            <w:tcW w:w="2126" w:type="dxa"/>
          </w:tcPr>
          <w:p w14:paraId="2F4E4996" w14:textId="7EE43156" w:rsidR="00CC07B6" w:rsidRPr="007450AF" w:rsidRDefault="00CC07B6" w:rsidP="00CC07B6">
            <w:pPr>
              <w:widowControl w:val="0"/>
              <w:rPr>
                <w:rFonts w:eastAsia="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6969CA32" w14:textId="7F066BC5" w:rsidR="00CC07B6" w:rsidRPr="00C05D5D" w:rsidRDefault="00CC07B6" w:rsidP="00CC07B6">
            <w:pPr>
              <w:widowControl w:val="0"/>
              <w:rPr>
                <w:rFonts w:eastAsia="Times New Roman"/>
                <w:color w:val="000000"/>
                <w:sz w:val="20"/>
                <w:lang w:eastAsia="ru-RU"/>
              </w:rPr>
            </w:pPr>
            <w:r>
              <w:rPr>
                <w:rFonts w:eastAsia="Times New Roman"/>
                <w:color w:val="000000"/>
                <w:sz w:val="20"/>
                <w:lang w:eastAsia="ru-RU"/>
              </w:rPr>
              <w:t>6</w:t>
            </w:r>
          </w:p>
        </w:tc>
        <w:tc>
          <w:tcPr>
            <w:tcW w:w="2978" w:type="dxa"/>
          </w:tcPr>
          <w:p w14:paraId="1A7EBDAD" w14:textId="6B4CA680" w:rsidR="00CC07B6" w:rsidRPr="00C05D5D" w:rsidRDefault="00B832B6" w:rsidP="00CC07B6">
            <w:pPr>
              <w:widowControl w:val="0"/>
              <w:rPr>
                <w:rFonts w:eastAsia="Times New Roman"/>
                <w:color w:val="000000"/>
                <w:szCs w:val="24"/>
                <w:lang w:eastAsia="ru-RU"/>
              </w:rPr>
            </w:pPr>
            <w:hyperlink r:id="rId737">
              <w:r w:rsidR="00CC07B6" w:rsidRPr="00C05D5D">
                <w:rPr>
                  <w:rFonts w:ascii="Times New Roman" w:eastAsia="Times New Roman" w:hAnsi="Times New Roman"/>
                  <w:color w:val="0000FF"/>
                  <w:sz w:val="20"/>
                  <w:u w:val="single"/>
                  <w:lang w:eastAsia="ru-RU"/>
                </w:rPr>
                <w:t>https://resh.edu.ru/</w:t>
              </w:r>
            </w:hyperlink>
          </w:p>
        </w:tc>
      </w:tr>
      <w:tr w:rsidR="00CC07B6" w:rsidRPr="00C05D5D" w14:paraId="6599375D" w14:textId="77777777" w:rsidTr="007450AF">
        <w:tc>
          <w:tcPr>
            <w:tcW w:w="539" w:type="dxa"/>
          </w:tcPr>
          <w:p w14:paraId="33380356" w14:textId="6ABDD67D" w:rsidR="00CC07B6" w:rsidRDefault="00CC07B6" w:rsidP="00CC07B6">
            <w:pPr>
              <w:widowControl w:val="0"/>
              <w:rPr>
                <w:rFonts w:eastAsia="Times New Roman"/>
                <w:color w:val="000000"/>
                <w:sz w:val="20"/>
                <w:lang w:eastAsia="ru-RU"/>
              </w:rPr>
            </w:pPr>
            <w:r>
              <w:rPr>
                <w:rFonts w:eastAsia="Times New Roman"/>
                <w:color w:val="000000"/>
                <w:sz w:val="20"/>
                <w:lang w:eastAsia="ru-RU"/>
              </w:rPr>
              <w:t>7</w:t>
            </w:r>
          </w:p>
        </w:tc>
        <w:tc>
          <w:tcPr>
            <w:tcW w:w="2717" w:type="dxa"/>
          </w:tcPr>
          <w:p w14:paraId="06E4C5C6" w14:textId="6C855AEE" w:rsidR="00CC07B6" w:rsidRPr="007450AF" w:rsidRDefault="00CC07B6" w:rsidP="00CC07B6">
            <w:pPr>
              <w:widowControl w:val="0"/>
              <w:rPr>
                <w:rFonts w:ascii="Times New Roman" w:eastAsia="Times New Roman" w:hAnsi="Times New Roman"/>
                <w:color w:val="000000"/>
                <w:sz w:val="20"/>
                <w:lang w:eastAsia="ru-RU"/>
              </w:rPr>
            </w:pPr>
            <w:r w:rsidRPr="007450AF">
              <w:rPr>
                <w:rFonts w:ascii="Times New Roman" w:eastAsia="Times New Roman" w:hAnsi="Times New Roman"/>
                <w:bCs/>
                <w:sz w:val="22"/>
                <w:lang w:val="en-US"/>
              </w:rPr>
              <w:t>Биотехнология</w:t>
            </w:r>
            <w:r w:rsidRPr="007450AF">
              <w:rPr>
                <w:rFonts w:ascii="Times New Roman" w:eastAsia="Times New Roman" w:hAnsi="Times New Roman"/>
                <w:bCs/>
                <w:spacing w:val="-4"/>
                <w:sz w:val="22"/>
                <w:lang w:val="en-US"/>
              </w:rPr>
              <w:t xml:space="preserve"> </w:t>
            </w:r>
            <w:r w:rsidRPr="007450AF">
              <w:rPr>
                <w:rFonts w:ascii="Times New Roman" w:eastAsia="Times New Roman" w:hAnsi="Times New Roman"/>
                <w:bCs/>
                <w:spacing w:val="-4"/>
                <w:sz w:val="22"/>
              </w:rPr>
              <w:t xml:space="preserve"> </w:t>
            </w:r>
            <w:r w:rsidRPr="007450AF">
              <w:rPr>
                <w:rFonts w:ascii="Times New Roman" w:eastAsia="Times New Roman" w:hAnsi="Times New Roman"/>
                <w:bCs/>
                <w:sz w:val="22"/>
                <w:lang w:val="en-US"/>
              </w:rPr>
              <w:t>растений</w:t>
            </w:r>
          </w:p>
        </w:tc>
        <w:tc>
          <w:tcPr>
            <w:tcW w:w="2126" w:type="dxa"/>
          </w:tcPr>
          <w:p w14:paraId="1183F401" w14:textId="1345B83D" w:rsidR="00CC07B6" w:rsidRPr="007450AF" w:rsidRDefault="00CC07B6" w:rsidP="00CC07B6">
            <w:pPr>
              <w:widowControl w:val="0"/>
              <w:rPr>
                <w:rFonts w:eastAsia="Times New Roman"/>
                <w:color w:val="000000"/>
                <w:sz w:val="20"/>
                <w:lang w:eastAsia="ru-RU"/>
              </w:rPr>
            </w:pPr>
            <w:r>
              <w:rPr>
                <w:rFonts w:ascii="Times New Roman" w:eastAsia="Times New Roman" w:hAnsi="Times New Roman"/>
                <w:color w:val="000000"/>
                <w:sz w:val="20"/>
                <w:lang w:eastAsia="ru-RU"/>
              </w:rPr>
              <w:t>Индивидуальная работа, групповая работа, эксперимент</w:t>
            </w:r>
          </w:p>
        </w:tc>
        <w:tc>
          <w:tcPr>
            <w:tcW w:w="1417" w:type="dxa"/>
          </w:tcPr>
          <w:p w14:paraId="0E349140" w14:textId="6D083E72" w:rsidR="00CC07B6" w:rsidRPr="00C05D5D" w:rsidRDefault="00CC07B6" w:rsidP="00CC07B6">
            <w:pPr>
              <w:widowControl w:val="0"/>
              <w:rPr>
                <w:rFonts w:eastAsia="Times New Roman"/>
                <w:color w:val="000000"/>
                <w:sz w:val="20"/>
                <w:lang w:eastAsia="ru-RU"/>
              </w:rPr>
            </w:pPr>
            <w:r>
              <w:rPr>
                <w:rFonts w:eastAsia="Times New Roman"/>
                <w:color w:val="000000"/>
                <w:sz w:val="20"/>
                <w:lang w:eastAsia="ru-RU"/>
              </w:rPr>
              <w:t>10</w:t>
            </w:r>
          </w:p>
        </w:tc>
        <w:tc>
          <w:tcPr>
            <w:tcW w:w="2978" w:type="dxa"/>
          </w:tcPr>
          <w:p w14:paraId="11B4F149" w14:textId="769C610D" w:rsidR="00CC07B6" w:rsidRPr="00C05D5D" w:rsidRDefault="00B832B6" w:rsidP="00CC07B6">
            <w:pPr>
              <w:widowControl w:val="0"/>
              <w:rPr>
                <w:rFonts w:eastAsia="Times New Roman"/>
                <w:color w:val="000000"/>
                <w:szCs w:val="24"/>
                <w:lang w:eastAsia="ru-RU"/>
              </w:rPr>
            </w:pPr>
            <w:hyperlink r:id="rId738">
              <w:r w:rsidR="00CC07B6" w:rsidRPr="00C05D5D">
                <w:rPr>
                  <w:rFonts w:ascii="Times New Roman" w:eastAsia="Times New Roman" w:hAnsi="Times New Roman"/>
                  <w:color w:val="0000FF"/>
                  <w:sz w:val="20"/>
                  <w:u w:val="single"/>
                  <w:lang w:eastAsia="ru-RU"/>
                </w:rPr>
                <w:t>https://resh.edu.ru/</w:t>
              </w:r>
            </w:hyperlink>
          </w:p>
        </w:tc>
      </w:tr>
      <w:tr w:rsidR="007450AF" w:rsidRPr="00C05D5D" w14:paraId="21E62E85" w14:textId="77777777" w:rsidTr="007450AF">
        <w:tc>
          <w:tcPr>
            <w:tcW w:w="3256" w:type="dxa"/>
            <w:gridSpan w:val="2"/>
          </w:tcPr>
          <w:p w14:paraId="337C1469" w14:textId="77777777" w:rsidR="007450AF" w:rsidRPr="00C05D5D" w:rsidRDefault="007450AF" w:rsidP="007450AF">
            <w:pPr>
              <w:widowControl w:val="0"/>
              <w:rPr>
                <w:rFonts w:ascii="Times New Roman" w:eastAsia="Times New Roman" w:hAnsi="Times New Roman"/>
                <w:color w:val="000000"/>
                <w:sz w:val="20"/>
                <w:lang w:eastAsia="ru-RU"/>
              </w:rPr>
            </w:pPr>
            <w:r w:rsidRPr="00C05D5D">
              <w:rPr>
                <w:rFonts w:ascii="Times New Roman" w:eastAsia="Times New Roman" w:hAnsi="Times New Roman"/>
                <w:color w:val="000000"/>
                <w:sz w:val="20"/>
                <w:lang w:eastAsia="ru-RU"/>
              </w:rPr>
              <w:t>Итого часов по разделу:</w:t>
            </w:r>
          </w:p>
        </w:tc>
        <w:tc>
          <w:tcPr>
            <w:tcW w:w="2126" w:type="dxa"/>
          </w:tcPr>
          <w:p w14:paraId="3A27D471" w14:textId="77777777" w:rsidR="007450AF" w:rsidRPr="00C05D5D" w:rsidRDefault="007450AF" w:rsidP="007450AF">
            <w:pPr>
              <w:widowControl w:val="0"/>
              <w:rPr>
                <w:rFonts w:eastAsia="Times New Roman"/>
                <w:color w:val="000000"/>
                <w:sz w:val="20"/>
                <w:lang w:eastAsia="ru-RU"/>
              </w:rPr>
            </w:pPr>
          </w:p>
        </w:tc>
        <w:tc>
          <w:tcPr>
            <w:tcW w:w="1417" w:type="dxa"/>
          </w:tcPr>
          <w:p w14:paraId="250DB3CA" w14:textId="25152958" w:rsidR="007450AF" w:rsidRPr="00C05D5D" w:rsidRDefault="007450AF" w:rsidP="007450AF">
            <w:pPr>
              <w:widowControl w:val="0"/>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34</w:t>
            </w:r>
          </w:p>
        </w:tc>
        <w:tc>
          <w:tcPr>
            <w:tcW w:w="2978" w:type="dxa"/>
          </w:tcPr>
          <w:p w14:paraId="19B723D4" w14:textId="77777777" w:rsidR="007450AF" w:rsidRPr="00C05D5D" w:rsidRDefault="007450AF" w:rsidP="007450AF">
            <w:pPr>
              <w:widowControl w:val="0"/>
              <w:rPr>
                <w:rFonts w:ascii="Times New Roman" w:eastAsia="Calibri" w:hAnsi="Times New Roman"/>
                <w:sz w:val="20"/>
                <w:lang w:val="en-US"/>
              </w:rPr>
            </w:pPr>
          </w:p>
        </w:tc>
      </w:tr>
    </w:tbl>
    <w:p w14:paraId="01A1F22F" w14:textId="179E5EB5" w:rsidR="007450AF" w:rsidRDefault="007450AF" w:rsidP="007450AF">
      <w:pPr>
        <w:widowControl w:val="0"/>
        <w:autoSpaceDE w:val="0"/>
        <w:autoSpaceDN w:val="0"/>
        <w:spacing w:before="78" w:line="276" w:lineRule="auto"/>
        <w:ind w:right="136"/>
        <w:jc w:val="left"/>
        <w:rPr>
          <w:rFonts w:eastAsia="Times New Roman"/>
          <w:b/>
          <w:sz w:val="28"/>
          <w:szCs w:val="24"/>
        </w:rPr>
      </w:pPr>
    </w:p>
    <w:p w14:paraId="7E0F9F36" w14:textId="031340D2" w:rsidR="00CC07B6" w:rsidRPr="00AC13D4" w:rsidRDefault="00CC07B6" w:rsidP="00CC07B6">
      <w:pPr>
        <w:pStyle w:val="3"/>
        <w:rPr>
          <w:color w:val="auto"/>
        </w:rPr>
      </w:pPr>
      <w:r w:rsidRPr="00AC13D4">
        <w:rPr>
          <w:color w:val="auto"/>
        </w:rPr>
        <w:t>2.</w:t>
      </w:r>
      <w:r>
        <w:rPr>
          <w:color w:val="auto"/>
        </w:rPr>
        <w:t>2</w:t>
      </w:r>
      <w:r w:rsidRPr="00AC13D4">
        <w:rPr>
          <w:color w:val="auto"/>
        </w:rPr>
        <w:t>.</w:t>
      </w:r>
      <w:r>
        <w:rPr>
          <w:color w:val="auto"/>
        </w:rPr>
        <w:t>26</w:t>
      </w:r>
      <w:r w:rsidRPr="00AC13D4">
        <w:rPr>
          <w:color w:val="auto"/>
        </w:rPr>
        <w:t>.</w:t>
      </w:r>
      <w:r w:rsidRPr="00AC13D4">
        <w:rPr>
          <w:color w:val="auto"/>
        </w:rPr>
        <w:tab/>
        <w:t>Рабочая программа курса внеурочной деятельности «</w:t>
      </w:r>
      <w:r>
        <w:rPr>
          <w:color w:val="auto"/>
        </w:rPr>
        <w:t>За страницами учебника физики</w:t>
      </w:r>
      <w:r w:rsidRPr="00AC13D4">
        <w:rPr>
          <w:color w:val="auto"/>
        </w:rPr>
        <w:t>»</w:t>
      </w:r>
    </w:p>
    <w:p w14:paraId="385BC5D7" w14:textId="77777777" w:rsidR="00CC07B6" w:rsidRPr="00AC13D4" w:rsidRDefault="00CC07B6" w:rsidP="00CC07B6">
      <w:pPr>
        <w:spacing w:line="276" w:lineRule="auto"/>
        <w:rPr>
          <w:b/>
          <w:bCs/>
        </w:rPr>
      </w:pPr>
      <w:r w:rsidRPr="00AC13D4">
        <w:rPr>
          <w:b/>
          <w:bCs/>
        </w:rPr>
        <w:t>Пояснительная записка</w:t>
      </w:r>
    </w:p>
    <w:p w14:paraId="33C1A040" w14:textId="68CDC110" w:rsidR="00CC07B6" w:rsidRPr="00AC13D4" w:rsidRDefault="00CC07B6" w:rsidP="00CC07B6">
      <w:pPr>
        <w:spacing w:line="276" w:lineRule="auto"/>
        <w:rPr>
          <w:szCs w:val="24"/>
          <w:lang w:eastAsia="ru-RU" w:bidi="ru-RU"/>
        </w:rPr>
      </w:pPr>
      <w:r w:rsidRPr="00AC13D4">
        <w:t>Рабочая программа курса внеурочной деятельности «</w:t>
      </w:r>
      <w:r>
        <w:t>За страницами учебника физики</w:t>
      </w:r>
      <w:r w:rsidRPr="00AC13D4">
        <w:t xml:space="preserve">»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Pr>
          <w:szCs w:val="24"/>
          <w:lang w:eastAsia="ru-RU" w:bidi="ru-RU"/>
        </w:rPr>
        <w:t>ГАОУ МО «Долгопрудненская гимназия»</w:t>
      </w:r>
      <w:r w:rsidRPr="00AC13D4">
        <w:rPr>
          <w:szCs w:val="24"/>
          <w:lang w:eastAsia="ru-RU" w:bidi="ru-RU"/>
        </w:rPr>
        <w:t>.</w:t>
      </w:r>
    </w:p>
    <w:p w14:paraId="262D743E" w14:textId="77777777" w:rsidR="00CC07B6" w:rsidRPr="00AC13D4" w:rsidRDefault="00CC07B6" w:rsidP="00CC07B6">
      <w:pPr>
        <w:spacing w:line="276" w:lineRule="auto"/>
        <w:rPr>
          <w:lang w:bidi="ru-RU"/>
        </w:rPr>
      </w:pPr>
      <w:r w:rsidRPr="00AC13D4">
        <w:rPr>
          <w:lang w:bidi="ru-RU"/>
        </w:rPr>
        <w:t xml:space="preserve">Рабочая программа </w:t>
      </w:r>
      <w:r w:rsidRPr="00AC13D4">
        <w:t xml:space="preserve">курса внеурочной деятельности </w:t>
      </w:r>
      <w:r w:rsidRPr="00AC13D4">
        <w:rPr>
          <w:lang w:bidi="ru-RU"/>
        </w:rPr>
        <w:t>включает:</w:t>
      </w:r>
    </w:p>
    <w:p w14:paraId="38D142D2" w14:textId="77777777" w:rsidR="00CC07B6" w:rsidRPr="00AC13D4" w:rsidRDefault="00CC07B6" w:rsidP="00CC07B6">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4EFD3307" w14:textId="77777777" w:rsidR="00CC07B6" w:rsidRPr="00AC13D4" w:rsidRDefault="00CC07B6" w:rsidP="00CC07B6">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629B6AFC" w14:textId="77777777" w:rsidR="00CC07B6" w:rsidRPr="00AC13D4" w:rsidRDefault="00CC07B6" w:rsidP="00CC07B6">
      <w:pPr>
        <w:spacing w:line="276" w:lineRule="auto"/>
        <w:rPr>
          <w:lang w:bidi="ru-RU"/>
        </w:rPr>
      </w:pPr>
      <w:r w:rsidRPr="00AC13D4">
        <w:rPr>
          <w:lang w:bidi="ru-RU"/>
        </w:rPr>
        <w:t>–</w:t>
      </w:r>
      <w:r w:rsidRPr="00AC13D4">
        <w:rPr>
          <w:lang w:bidi="ru-RU"/>
        </w:rPr>
        <w:tab/>
        <w:t>тематическое планирование (по годам обучения).</w:t>
      </w:r>
    </w:p>
    <w:p w14:paraId="50FAD4E2" w14:textId="77777777" w:rsidR="00CC07B6" w:rsidRPr="00AC13D4" w:rsidRDefault="00CC07B6" w:rsidP="00CC07B6">
      <w:pPr>
        <w:pStyle w:val="3"/>
        <w:rPr>
          <w:color w:val="auto"/>
        </w:rPr>
      </w:pPr>
      <w:r w:rsidRPr="00AC13D4">
        <w:rPr>
          <w:color w:val="auto"/>
        </w:rPr>
        <w:t>Содержание курса внеурочной деятельности «</w:t>
      </w:r>
      <w:r>
        <w:rPr>
          <w:color w:val="auto"/>
        </w:rPr>
        <w:t>За страницами учебника физики</w:t>
      </w:r>
      <w:r w:rsidRPr="00AC13D4">
        <w:rPr>
          <w:color w:val="auto"/>
        </w:rPr>
        <w:t>»</w:t>
      </w:r>
    </w:p>
    <w:p w14:paraId="3EEF8C51" w14:textId="1AEB53CE" w:rsidR="00CC07B6" w:rsidRPr="00CC07B6" w:rsidRDefault="00CC07B6" w:rsidP="00CC07B6">
      <w:pPr>
        <w:pStyle w:val="3"/>
        <w:spacing w:line="276" w:lineRule="auto"/>
        <w:jc w:val="left"/>
        <w:rPr>
          <w:rFonts w:eastAsia="Calibri"/>
          <w:color w:val="000000"/>
          <w:sz w:val="24"/>
        </w:rPr>
      </w:pPr>
      <w:r w:rsidRPr="00CC07B6">
        <w:rPr>
          <w:rFonts w:eastAsia="Calibri"/>
          <w:color w:val="000000"/>
          <w:sz w:val="24"/>
        </w:rPr>
        <w:t>10 класс</w:t>
      </w:r>
    </w:p>
    <w:p w14:paraId="7E0155B7" w14:textId="77777777" w:rsidR="00CC07B6" w:rsidRPr="00CC07B6" w:rsidRDefault="00CC07B6" w:rsidP="00CC07B6">
      <w:pPr>
        <w:spacing w:line="276" w:lineRule="auto"/>
        <w:ind w:left="120" w:firstLine="589"/>
        <w:rPr>
          <w:rFonts w:eastAsia="Calibri"/>
          <w:szCs w:val="24"/>
        </w:rPr>
      </w:pPr>
      <w:r w:rsidRPr="00CC07B6">
        <w:rPr>
          <w:rFonts w:eastAsia="Calibri"/>
          <w:b/>
          <w:color w:val="000000"/>
          <w:szCs w:val="24"/>
        </w:rPr>
        <w:t>Раздел 1. Механика</w:t>
      </w:r>
    </w:p>
    <w:p w14:paraId="1442515B" w14:textId="77777777" w:rsidR="00CC07B6" w:rsidRPr="00CC07B6" w:rsidRDefault="00CC07B6" w:rsidP="00CC07B6">
      <w:pPr>
        <w:spacing w:line="276" w:lineRule="auto"/>
        <w:rPr>
          <w:rFonts w:eastAsia="Calibri"/>
          <w:szCs w:val="24"/>
        </w:rPr>
      </w:pPr>
      <w:r w:rsidRPr="00CC07B6">
        <w:rPr>
          <w:rFonts w:eastAsia="Calibri"/>
          <w:b/>
          <w:color w:val="000000"/>
          <w:szCs w:val="24"/>
        </w:rPr>
        <w:t>Тема 1. Основы кинематики</w:t>
      </w:r>
    </w:p>
    <w:p w14:paraId="4F37DDE9" w14:textId="77777777" w:rsidR="00CC07B6" w:rsidRPr="00CC07B6" w:rsidRDefault="00CC07B6" w:rsidP="00CC07B6">
      <w:pPr>
        <w:spacing w:line="276" w:lineRule="auto"/>
        <w:ind w:left="120" w:firstLine="589"/>
        <w:rPr>
          <w:rFonts w:eastAsia="Calibri"/>
          <w:szCs w:val="24"/>
        </w:rPr>
      </w:pPr>
      <w:r w:rsidRPr="00CC07B6">
        <w:rPr>
          <w:rFonts w:eastAsia="Calibri"/>
          <w:color w:val="000000"/>
          <w:szCs w:val="24"/>
        </w:rPr>
        <w:t>Механическое движение. Равномерное прямолинейное движение. Движение с постоянным ускорением. Равномерное движение по окружности. Криволинейное движение. Свободное падение.</w:t>
      </w:r>
    </w:p>
    <w:p w14:paraId="2D4902EC" w14:textId="77777777" w:rsidR="00CC07B6" w:rsidRPr="00CC07B6" w:rsidRDefault="00CC07B6" w:rsidP="00CC07B6">
      <w:pPr>
        <w:spacing w:line="276" w:lineRule="auto"/>
        <w:rPr>
          <w:rFonts w:eastAsia="Calibri"/>
          <w:b/>
          <w:color w:val="000000"/>
          <w:szCs w:val="24"/>
        </w:rPr>
      </w:pPr>
      <w:r w:rsidRPr="00CC07B6">
        <w:rPr>
          <w:rFonts w:eastAsia="Calibri"/>
          <w:b/>
          <w:color w:val="000000"/>
          <w:szCs w:val="24"/>
        </w:rPr>
        <w:t>Тема 2. Основы динамики</w:t>
      </w:r>
    </w:p>
    <w:p w14:paraId="6501D1F4" w14:textId="77777777" w:rsidR="00CC07B6" w:rsidRPr="00CC07B6" w:rsidRDefault="00CC07B6" w:rsidP="00CC07B6">
      <w:pPr>
        <w:shd w:val="clear" w:color="auto" w:fill="FFFFFF"/>
        <w:spacing w:line="276" w:lineRule="auto"/>
        <w:rPr>
          <w:rFonts w:eastAsia="Times New Roman"/>
          <w:szCs w:val="24"/>
          <w:lang w:eastAsia="ru-RU"/>
        </w:rPr>
      </w:pPr>
      <w:r w:rsidRPr="00CC07B6">
        <w:rPr>
          <w:rFonts w:eastAsia="Calibri"/>
          <w:color w:val="000000"/>
          <w:szCs w:val="24"/>
        </w:rPr>
        <w:t xml:space="preserve">Законы механики Ньютона. </w:t>
      </w:r>
      <w:r w:rsidRPr="00CC07B6">
        <w:rPr>
          <w:rFonts w:eastAsia="Times New Roman"/>
          <w:szCs w:val="24"/>
          <w:lang w:eastAsia="ru-RU"/>
        </w:rPr>
        <w:t>Движение связанных тел. Движение по наклонной плоскости.</w:t>
      </w:r>
    </w:p>
    <w:p w14:paraId="11E05CA7" w14:textId="361E9CEA" w:rsidR="00CC07B6" w:rsidRPr="00CC07B6" w:rsidRDefault="00CC07B6" w:rsidP="00CC07B6">
      <w:pPr>
        <w:shd w:val="clear" w:color="auto" w:fill="FFFFFF"/>
        <w:spacing w:line="276" w:lineRule="auto"/>
        <w:rPr>
          <w:rFonts w:eastAsia="Times New Roman"/>
          <w:b/>
          <w:szCs w:val="24"/>
          <w:lang w:eastAsia="ru-RU"/>
        </w:rPr>
      </w:pPr>
      <w:r>
        <w:rPr>
          <w:rFonts w:eastAsia="Times New Roman"/>
          <w:b/>
          <w:szCs w:val="24"/>
          <w:lang w:eastAsia="ru-RU"/>
        </w:rPr>
        <w:t xml:space="preserve"> </w:t>
      </w:r>
      <w:r w:rsidRPr="00CC07B6">
        <w:rPr>
          <w:rFonts w:eastAsia="Times New Roman"/>
          <w:b/>
          <w:szCs w:val="24"/>
          <w:lang w:eastAsia="ru-RU"/>
        </w:rPr>
        <w:t>Тема 3. Силы в природе</w:t>
      </w:r>
    </w:p>
    <w:p w14:paraId="674F326E" w14:textId="77777777" w:rsidR="00CC07B6" w:rsidRPr="00CC07B6" w:rsidRDefault="00CC07B6" w:rsidP="00CC07B6">
      <w:pPr>
        <w:spacing w:line="276" w:lineRule="auto"/>
        <w:rPr>
          <w:rFonts w:eastAsia="Calibri"/>
          <w:sz w:val="20"/>
          <w:szCs w:val="20"/>
          <w:shd w:val="clear" w:color="auto" w:fill="FFFFFF"/>
        </w:rPr>
      </w:pPr>
      <w:r w:rsidRPr="00CC07B6">
        <w:rPr>
          <w:rFonts w:eastAsia="Times New Roman"/>
          <w:szCs w:val="24"/>
          <w:lang w:eastAsia="ru-RU"/>
        </w:rPr>
        <w:t xml:space="preserve"> Силы тяжести и сила всемирного тяготения. Сила упругости. Сила трения.</w:t>
      </w:r>
      <w:r w:rsidRPr="00CC07B6">
        <w:rPr>
          <w:rFonts w:eastAsia="Calibri"/>
          <w:sz w:val="20"/>
          <w:szCs w:val="20"/>
          <w:shd w:val="clear" w:color="auto" w:fill="FFFFFF"/>
        </w:rPr>
        <w:t xml:space="preserve">  </w:t>
      </w:r>
      <w:r w:rsidRPr="00CC07B6">
        <w:rPr>
          <w:rFonts w:eastAsia="Calibri"/>
          <w:szCs w:val="20"/>
          <w:shd w:val="clear" w:color="auto" w:fill="FFFFFF"/>
        </w:rPr>
        <w:t>Закон Гука</w:t>
      </w:r>
      <w:r w:rsidRPr="00CC07B6">
        <w:rPr>
          <w:rFonts w:eastAsia="Calibri"/>
          <w:sz w:val="20"/>
          <w:szCs w:val="20"/>
          <w:shd w:val="clear" w:color="auto" w:fill="FFFFFF"/>
        </w:rPr>
        <w:t xml:space="preserve">. </w:t>
      </w:r>
      <w:r w:rsidRPr="00CC07B6">
        <w:rPr>
          <w:rFonts w:eastAsia="Calibri"/>
          <w:szCs w:val="24"/>
          <w:shd w:val="clear" w:color="auto" w:fill="FFFFFF"/>
        </w:rPr>
        <w:t>Неинерциальные системы отсчета. Силы инерции. Движение тела под действием нескольких сил</w:t>
      </w:r>
    </w:p>
    <w:p w14:paraId="644E95E7" w14:textId="0CAD7C9F" w:rsidR="00CC07B6" w:rsidRPr="00CC07B6" w:rsidRDefault="00CC07B6" w:rsidP="00CC07B6">
      <w:pPr>
        <w:spacing w:line="276" w:lineRule="auto"/>
        <w:rPr>
          <w:rFonts w:eastAsia="Calibri"/>
          <w:sz w:val="20"/>
          <w:szCs w:val="20"/>
          <w:shd w:val="clear" w:color="auto" w:fill="FFFFFF"/>
        </w:rPr>
      </w:pPr>
      <w:r>
        <w:rPr>
          <w:rFonts w:eastAsia="Calibri"/>
          <w:sz w:val="20"/>
          <w:szCs w:val="20"/>
          <w:shd w:val="clear" w:color="auto" w:fill="FFFFFF"/>
        </w:rPr>
        <w:t xml:space="preserve"> </w:t>
      </w:r>
      <w:r w:rsidRPr="00CC07B6">
        <w:rPr>
          <w:rFonts w:eastAsia="Calibri"/>
          <w:b/>
          <w:color w:val="000000"/>
          <w:szCs w:val="24"/>
        </w:rPr>
        <w:t>Тема 3. Законы сохранения</w:t>
      </w:r>
    </w:p>
    <w:p w14:paraId="35D9A6FF" w14:textId="77777777" w:rsidR="00CC07B6" w:rsidRPr="00CC07B6" w:rsidRDefault="00CC07B6" w:rsidP="00CC07B6">
      <w:pPr>
        <w:spacing w:line="276" w:lineRule="auto"/>
        <w:rPr>
          <w:rFonts w:eastAsia="Calibri"/>
          <w:sz w:val="20"/>
          <w:szCs w:val="20"/>
          <w:shd w:val="clear" w:color="auto" w:fill="FFFFFF"/>
        </w:rPr>
      </w:pPr>
      <w:r w:rsidRPr="00CC07B6">
        <w:rPr>
          <w:rFonts w:eastAsia="Calibri"/>
          <w:color w:val="000000"/>
          <w:szCs w:val="24"/>
        </w:rPr>
        <w:t>Импульс. Закон сохранения импульса. Закон сохранения энергии.</w:t>
      </w:r>
    </w:p>
    <w:p w14:paraId="79E84393" w14:textId="77777777" w:rsidR="00CC07B6" w:rsidRPr="00CC07B6" w:rsidRDefault="00CC07B6" w:rsidP="00CC07B6">
      <w:pPr>
        <w:spacing w:line="276" w:lineRule="auto"/>
        <w:rPr>
          <w:rFonts w:eastAsia="Calibri"/>
          <w:b/>
          <w:color w:val="000000"/>
          <w:szCs w:val="24"/>
        </w:rPr>
      </w:pPr>
      <w:r w:rsidRPr="00CC07B6">
        <w:rPr>
          <w:rFonts w:eastAsia="Calibri"/>
          <w:b/>
          <w:color w:val="000000"/>
          <w:szCs w:val="24"/>
        </w:rPr>
        <w:lastRenderedPageBreak/>
        <w:t>Тема 4.Статика</w:t>
      </w:r>
    </w:p>
    <w:p w14:paraId="5E754E6B" w14:textId="77777777" w:rsidR="00CC07B6" w:rsidRPr="00CC07B6" w:rsidRDefault="00CC07B6" w:rsidP="00CC07B6">
      <w:pPr>
        <w:spacing w:line="276" w:lineRule="auto"/>
        <w:rPr>
          <w:rFonts w:eastAsia="Calibri"/>
          <w:szCs w:val="24"/>
          <w:shd w:val="clear" w:color="auto" w:fill="FFFFFF"/>
        </w:rPr>
      </w:pPr>
      <w:r w:rsidRPr="00CC07B6">
        <w:rPr>
          <w:rFonts w:eastAsia="Calibri"/>
          <w:szCs w:val="24"/>
          <w:shd w:val="clear" w:color="auto" w:fill="FFFFFF"/>
        </w:rPr>
        <w:t>Статика. Равновесие твердых тел. Условия равновесия твердого тела. Центр тяжести. Виды равновесия. Устойчивость равновесия тел.</w:t>
      </w:r>
    </w:p>
    <w:p w14:paraId="554E4DFD" w14:textId="77777777" w:rsidR="00CC07B6" w:rsidRPr="00CC07B6" w:rsidRDefault="00CC07B6" w:rsidP="00CC07B6">
      <w:pPr>
        <w:spacing w:line="276" w:lineRule="auto"/>
        <w:rPr>
          <w:rFonts w:eastAsia="Calibri"/>
          <w:b/>
          <w:color w:val="000000"/>
          <w:szCs w:val="24"/>
        </w:rPr>
      </w:pPr>
      <w:r w:rsidRPr="00CC07B6">
        <w:rPr>
          <w:rFonts w:eastAsia="Calibri"/>
          <w:b/>
          <w:color w:val="000000"/>
          <w:szCs w:val="24"/>
        </w:rPr>
        <w:t>Тема 5. Элементы гидростатики и гидродинамики</w:t>
      </w:r>
    </w:p>
    <w:p w14:paraId="3812CB10" w14:textId="77777777" w:rsidR="00CC07B6" w:rsidRPr="00CC07B6" w:rsidRDefault="00CC07B6" w:rsidP="00CC07B6">
      <w:pPr>
        <w:spacing w:line="276" w:lineRule="auto"/>
        <w:rPr>
          <w:rFonts w:eastAsia="Calibri"/>
          <w:b/>
          <w:color w:val="000000"/>
          <w:szCs w:val="24"/>
        </w:rPr>
      </w:pPr>
      <w:r w:rsidRPr="00CC07B6">
        <w:rPr>
          <w:rFonts w:eastAsia="Calibri"/>
          <w:szCs w:val="20"/>
          <w:shd w:val="clear" w:color="auto" w:fill="FFFFFF"/>
        </w:rPr>
        <w:t>Давление в жидкостях и газах. Сообщающиеся сосуды.</w:t>
      </w:r>
      <w:r w:rsidRPr="00CC07B6">
        <w:rPr>
          <w:rFonts w:eastAsia="Times New Roman"/>
          <w:bCs/>
          <w:szCs w:val="20"/>
          <w:lang w:eastAsia="ru-RU"/>
        </w:rPr>
        <w:t xml:space="preserve"> Закон Паскаля. Гидростатический парадокс. Закон Архимеда. Закон Бернулли</w:t>
      </w:r>
      <w:r w:rsidRPr="00CC07B6">
        <w:rPr>
          <w:rFonts w:eastAsia="Times New Roman"/>
          <w:bCs/>
          <w:sz w:val="20"/>
          <w:szCs w:val="20"/>
          <w:lang w:eastAsia="ru-RU"/>
        </w:rPr>
        <w:t>.</w:t>
      </w:r>
    </w:p>
    <w:p w14:paraId="4404EAB8" w14:textId="77777777" w:rsidR="00CC07B6" w:rsidRPr="00CC07B6" w:rsidRDefault="00CC07B6" w:rsidP="00CC07B6">
      <w:pPr>
        <w:spacing w:line="276" w:lineRule="auto"/>
        <w:rPr>
          <w:rFonts w:eastAsia="Calibri"/>
          <w:b/>
          <w:color w:val="000000"/>
          <w:szCs w:val="24"/>
        </w:rPr>
      </w:pPr>
      <w:r w:rsidRPr="00CC07B6">
        <w:rPr>
          <w:rFonts w:eastAsia="Calibri"/>
          <w:b/>
          <w:color w:val="000000"/>
          <w:szCs w:val="24"/>
        </w:rPr>
        <w:t>Раздел 2. Молекулярная физика. Термодинамика</w:t>
      </w:r>
    </w:p>
    <w:p w14:paraId="0BAD80BE" w14:textId="77777777" w:rsidR="00CC07B6" w:rsidRPr="00CC07B6" w:rsidRDefault="00CC07B6" w:rsidP="00CC07B6">
      <w:pPr>
        <w:spacing w:line="276" w:lineRule="auto"/>
        <w:rPr>
          <w:rFonts w:eastAsia="Calibri"/>
          <w:b/>
          <w:color w:val="000000"/>
          <w:szCs w:val="24"/>
        </w:rPr>
      </w:pPr>
      <w:r w:rsidRPr="00CC07B6">
        <w:rPr>
          <w:rFonts w:eastAsia="Calibri"/>
          <w:b/>
          <w:color w:val="000000"/>
          <w:szCs w:val="24"/>
        </w:rPr>
        <w:t>Тема 1. Основы МКТ. МКТ идеального газа</w:t>
      </w:r>
    </w:p>
    <w:p w14:paraId="1A30C215" w14:textId="77777777" w:rsidR="00CC07B6" w:rsidRPr="00CC07B6" w:rsidRDefault="00CC07B6" w:rsidP="00CC07B6">
      <w:pPr>
        <w:spacing w:line="276" w:lineRule="auto"/>
        <w:rPr>
          <w:rFonts w:eastAsia="Calibri"/>
          <w:color w:val="000000"/>
          <w:szCs w:val="24"/>
        </w:rPr>
      </w:pPr>
      <w:r w:rsidRPr="00CC07B6">
        <w:rPr>
          <w:rFonts w:eastAsia="Calibri"/>
          <w:color w:val="000000"/>
          <w:szCs w:val="24"/>
        </w:rPr>
        <w:t>Основные положения МКТ. Основное уравнение МКТ газов. Температура и тепловое равновесие.</w:t>
      </w:r>
    </w:p>
    <w:p w14:paraId="5B9256ED" w14:textId="7F94082A" w:rsidR="00CC07B6" w:rsidRPr="00CC07B6" w:rsidRDefault="00CC07B6" w:rsidP="00CC07B6">
      <w:pPr>
        <w:spacing w:line="276" w:lineRule="auto"/>
        <w:rPr>
          <w:rFonts w:eastAsia="Calibri"/>
          <w:b/>
          <w:color w:val="000000"/>
          <w:szCs w:val="24"/>
        </w:rPr>
      </w:pPr>
      <w:r w:rsidRPr="00CC07B6">
        <w:rPr>
          <w:rFonts w:eastAsia="Calibri"/>
          <w:b/>
          <w:color w:val="000000"/>
          <w:szCs w:val="24"/>
        </w:rPr>
        <w:t>Тема 2. Уравнение состояния идеального газа. Газовые законы</w:t>
      </w:r>
    </w:p>
    <w:p w14:paraId="181D9DE3" w14:textId="77777777" w:rsidR="00CC07B6" w:rsidRPr="00CC07B6" w:rsidRDefault="00CC07B6" w:rsidP="00CC07B6">
      <w:pPr>
        <w:spacing w:line="276" w:lineRule="auto"/>
        <w:rPr>
          <w:rFonts w:eastAsia="Calibri"/>
          <w:color w:val="000000"/>
          <w:szCs w:val="24"/>
        </w:rPr>
      </w:pPr>
      <w:r w:rsidRPr="00CC07B6">
        <w:rPr>
          <w:rFonts w:eastAsia="Calibri"/>
          <w:color w:val="000000"/>
          <w:szCs w:val="24"/>
        </w:rPr>
        <w:t>Уравнение состояния идеального газа. Газовые законы. Закон Бойля-Мариотта, Гей-Люссака, Шарля.</w:t>
      </w:r>
    </w:p>
    <w:p w14:paraId="433ED47F" w14:textId="7D5B605D" w:rsidR="00CC07B6" w:rsidRPr="00CC07B6" w:rsidRDefault="00CC07B6" w:rsidP="00CC07B6">
      <w:pPr>
        <w:spacing w:line="276" w:lineRule="auto"/>
        <w:rPr>
          <w:rFonts w:eastAsia="Calibri"/>
          <w:szCs w:val="24"/>
        </w:rPr>
      </w:pPr>
      <w:r w:rsidRPr="00CC07B6">
        <w:rPr>
          <w:rFonts w:eastAsia="Calibri"/>
          <w:b/>
          <w:color w:val="000000"/>
          <w:szCs w:val="24"/>
        </w:rPr>
        <w:t xml:space="preserve">Тема </w:t>
      </w:r>
      <w:r w:rsidR="005E43F8" w:rsidRPr="00CC07B6">
        <w:rPr>
          <w:rFonts w:eastAsia="Calibri"/>
          <w:b/>
          <w:color w:val="000000"/>
          <w:szCs w:val="24"/>
        </w:rPr>
        <w:t>3. Основы</w:t>
      </w:r>
      <w:r w:rsidRPr="00CC07B6">
        <w:rPr>
          <w:rFonts w:eastAsia="Calibri"/>
          <w:b/>
          <w:color w:val="000000"/>
          <w:szCs w:val="24"/>
        </w:rPr>
        <w:t xml:space="preserve"> термодинамики</w:t>
      </w:r>
    </w:p>
    <w:p w14:paraId="5C6AED78" w14:textId="77777777" w:rsidR="00CC07B6" w:rsidRPr="00CC07B6" w:rsidRDefault="00CC07B6" w:rsidP="00CC07B6">
      <w:pPr>
        <w:spacing w:line="276" w:lineRule="auto"/>
        <w:rPr>
          <w:rFonts w:eastAsia="Calibri"/>
          <w:color w:val="000000"/>
          <w:szCs w:val="24"/>
        </w:rPr>
      </w:pPr>
      <w:r w:rsidRPr="00CC07B6">
        <w:rPr>
          <w:rFonts w:eastAsia="Calibri"/>
          <w:color w:val="000000"/>
          <w:szCs w:val="24"/>
        </w:rPr>
        <w:t>Внутренняя энергия. Работа в термодинамики. Уравнение теплового баланса. Первый закон термодинамики. Второй закон термодинамики. КПД тепловых двигателей.</w:t>
      </w:r>
    </w:p>
    <w:p w14:paraId="0D24EC90" w14:textId="77777777" w:rsidR="00CC07B6" w:rsidRPr="00CC07B6" w:rsidRDefault="00CC07B6" w:rsidP="00CC07B6">
      <w:pPr>
        <w:spacing w:line="276" w:lineRule="auto"/>
        <w:rPr>
          <w:rFonts w:eastAsia="Calibri"/>
          <w:b/>
          <w:color w:val="000000"/>
          <w:szCs w:val="24"/>
        </w:rPr>
      </w:pPr>
      <w:r w:rsidRPr="00CC07B6">
        <w:rPr>
          <w:rFonts w:eastAsia="Calibri"/>
          <w:b/>
          <w:color w:val="000000"/>
          <w:szCs w:val="24"/>
        </w:rPr>
        <w:t>Раздел 3 Основы электродинамики</w:t>
      </w:r>
    </w:p>
    <w:p w14:paraId="5C940D3A" w14:textId="77777777" w:rsidR="00CC07B6" w:rsidRPr="00CC07B6" w:rsidRDefault="00CC07B6" w:rsidP="00CC07B6">
      <w:pPr>
        <w:spacing w:line="276" w:lineRule="auto"/>
        <w:rPr>
          <w:rFonts w:eastAsia="Calibri"/>
          <w:b/>
          <w:color w:val="000000"/>
          <w:szCs w:val="24"/>
        </w:rPr>
      </w:pPr>
      <w:r w:rsidRPr="00CC07B6">
        <w:rPr>
          <w:rFonts w:eastAsia="Calibri"/>
          <w:b/>
          <w:color w:val="000000"/>
          <w:szCs w:val="24"/>
        </w:rPr>
        <w:t>Тема 1. Электростатика</w:t>
      </w:r>
    </w:p>
    <w:p w14:paraId="36CC5DC3" w14:textId="77777777" w:rsidR="00CC07B6" w:rsidRPr="00CC07B6" w:rsidRDefault="00CC07B6" w:rsidP="00CC07B6">
      <w:pPr>
        <w:spacing w:line="276" w:lineRule="auto"/>
        <w:ind w:left="120" w:firstLine="589"/>
        <w:rPr>
          <w:rFonts w:eastAsia="Calibri"/>
          <w:color w:val="000000"/>
          <w:szCs w:val="24"/>
        </w:rPr>
      </w:pPr>
      <w:r w:rsidRPr="00CC07B6">
        <w:rPr>
          <w:rFonts w:eastAsia="Calibri"/>
          <w:color w:val="000000"/>
          <w:szCs w:val="24"/>
        </w:rPr>
        <w:t>Закон сохранения заряда. Закон Кулона. Напряженность электрического поля. Принцип суперпозиции полей. Потенциал электростатического поля и разность потенциалов.</w:t>
      </w:r>
    </w:p>
    <w:p w14:paraId="5935C6B3" w14:textId="1682B67B" w:rsidR="00CC07B6" w:rsidRPr="00CC07B6" w:rsidRDefault="00CC07B6" w:rsidP="00CC07B6">
      <w:pPr>
        <w:spacing w:line="276" w:lineRule="auto"/>
        <w:rPr>
          <w:rFonts w:eastAsia="Calibri"/>
          <w:b/>
          <w:color w:val="000000"/>
          <w:szCs w:val="24"/>
        </w:rPr>
      </w:pPr>
      <w:r w:rsidRPr="00CC07B6">
        <w:rPr>
          <w:rFonts w:eastAsia="Calibri"/>
          <w:b/>
          <w:color w:val="000000"/>
          <w:szCs w:val="24"/>
        </w:rPr>
        <w:t>Тема 2. Законы постоянного тока</w:t>
      </w:r>
    </w:p>
    <w:p w14:paraId="7F149817" w14:textId="4277475E" w:rsidR="00CC07B6" w:rsidRDefault="00CC07B6" w:rsidP="00CC07B6">
      <w:pPr>
        <w:spacing w:line="276" w:lineRule="auto"/>
        <w:ind w:left="120" w:firstLine="589"/>
        <w:rPr>
          <w:rFonts w:eastAsia="Calibri"/>
          <w:color w:val="000000"/>
          <w:szCs w:val="24"/>
        </w:rPr>
      </w:pPr>
      <w:r w:rsidRPr="00CC07B6">
        <w:rPr>
          <w:rFonts w:eastAsia="Calibri"/>
          <w:color w:val="000000"/>
          <w:szCs w:val="24"/>
        </w:rPr>
        <w:t>Электрический ток. Закон Ома для участка цепи. Закон Ома для полной цепи. Работа и мощность постоянного тока.</w:t>
      </w:r>
    </w:p>
    <w:p w14:paraId="74F9B717" w14:textId="02C80A7B" w:rsidR="00CC07B6" w:rsidRDefault="00CC07B6" w:rsidP="00CC07B6">
      <w:pPr>
        <w:spacing w:line="264" w:lineRule="auto"/>
        <w:ind w:left="120" w:firstLine="589"/>
        <w:rPr>
          <w:rFonts w:eastAsia="Calibri"/>
          <w:color w:val="000000"/>
          <w:szCs w:val="24"/>
        </w:rPr>
      </w:pPr>
    </w:p>
    <w:p w14:paraId="4F46CEE0" w14:textId="378456F0" w:rsidR="00CC07B6" w:rsidRPr="00CC07B6" w:rsidRDefault="00CC07B6" w:rsidP="00CC07B6">
      <w:pPr>
        <w:spacing w:line="264" w:lineRule="auto"/>
        <w:ind w:left="120" w:firstLine="589"/>
        <w:rPr>
          <w:rFonts w:eastAsia="Calibri"/>
          <w:b/>
          <w:color w:val="000000"/>
          <w:szCs w:val="24"/>
        </w:rPr>
      </w:pPr>
      <w:r w:rsidRPr="00CC07B6">
        <w:rPr>
          <w:rFonts w:eastAsia="Calibri"/>
          <w:b/>
          <w:color w:val="000000"/>
          <w:szCs w:val="24"/>
        </w:rPr>
        <w:t>11 класс</w:t>
      </w:r>
    </w:p>
    <w:p w14:paraId="3A0E2189" w14:textId="77777777" w:rsidR="00CC07B6" w:rsidRPr="00CC07B6" w:rsidRDefault="00CC07B6" w:rsidP="00CC07B6">
      <w:pPr>
        <w:spacing w:line="276" w:lineRule="auto"/>
        <w:rPr>
          <w:szCs w:val="24"/>
        </w:rPr>
      </w:pPr>
      <w:r w:rsidRPr="00CC07B6">
        <w:rPr>
          <w:b/>
          <w:color w:val="000000"/>
          <w:szCs w:val="24"/>
        </w:rPr>
        <w:t>Раздел 1. Механика</w:t>
      </w:r>
    </w:p>
    <w:p w14:paraId="4B296A39" w14:textId="77777777" w:rsidR="00CC07B6" w:rsidRPr="00CC07B6" w:rsidRDefault="00CC07B6" w:rsidP="00CC07B6">
      <w:pPr>
        <w:spacing w:line="276" w:lineRule="auto"/>
        <w:rPr>
          <w:szCs w:val="24"/>
        </w:rPr>
      </w:pPr>
      <w:r w:rsidRPr="00CC07B6">
        <w:rPr>
          <w:b/>
          <w:color w:val="000000"/>
          <w:szCs w:val="24"/>
        </w:rPr>
        <w:t>Тема 1. Кинематика</w:t>
      </w:r>
    </w:p>
    <w:p w14:paraId="0EDCE44D" w14:textId="77777777" w:rsidR="00CC07B6" w:rsidRPr="00CC07B6" w:rsidRDefault="00CC07B6" w:rsidP="00CC07B6">
      <w:pPr>
        <w:spacing w:line="276" w:lineRule="auto"/>
        <w:rPr>
          <w:szCs w:val="24"/>
        </w:rPr>
      </w:pPr>
      <w:r w:rsidRPr="00CC07B6">
        <w:rPr>
          <w:color w:val="000000"/>
          <w:szCs w:val="24"/>
        </w:rPr>
        <w:t>Механическое движение. Равномерное прямолинейное движение. Движение с постоянным ускорением. Равномерное движение по окружности. Криволинейное движение. Свободное падение.</w:t>
      </w:r>
    </w:p>
    <w:p w14:paraId="4B2F1E69" w14:textId="77777777" w:rsidR="00CC07B6" w:rsidRPr="00CC07B6" w:rsidRDefault="00CC07B6" w:rsidP="00CC07B6">
      <w:pPr>
        <w:spacing w:line="276" w:lineRule="auto"/>
        <w:rPr>
          <w:b/>
          <w:color w:val="000000"/>
          <w:szCs w:val="24"/>
        </w:rPr>
      </w:pPr>
      <w:r w:rsidRPr="00CC07B6">
        <w:rPr>
          <w:b/>
          <w:color w:val="000000"/>
          <w:szCs w:val="24"/>
        </w:rPr>
        <w:t>Тема 2. Динамика</w:t>
      </w:r>
    </w:p>
    <w:p w14:paraId="670DB640" w14:textId="53800676" w:rsidR="00CC07B6" w:rsidRPr="00CC07B6" w:rsidRDefault="00CC07B6" w:rsidP="00CC07B6">
      <w:pPr>
        <w:shd w:val="clear" w:color="auto" w:fill="FFFFFF"/>
        <w:spacing w:line="276" w:lineRule="auto"/>
        <w:rPr>
          <w:rFonts w:eastAsia="Times New Roman"/>
          <w:szCs w:val="24"/>
          <w:lang w:eastAsia="ru-RU"/>
        </w:rPr>
      </w:pPr>
      <w:r w:rsidRPr="00CC07B6">
        <w:rPr>
          <w:color w:val="000000"/>
          <w:szCs w:val="24"/>
        </w:rPr>
        <w:t xml:space="preserve">Законы механики Ньютона. </w:t>
      </w:r>
      <w:r w:rsidRPr="00CC07B6">
        <w:rPr>
          <w:rFonts w:eastAsia="Times New Roman"/>
          <w:szCs w:val="24"/>
          <w:lang w:eastAsia="ru-RU"/>
        </w:rPr>
        <w:t>Движение связанных тел. Движение по наклонной плоскости. Движение в поле тяготения. Движение под действием силы упругости. Движение с учетом силы трения.</w:t>
      </w:r>
    </w:p>
    <w:p w14:paraId="14159DEE" w14:textId="77777777" w:rsidR="00CC07B6" w:rsidRPr="00CC07B6" w:rsidRDefault="00CC07B6" w:rsidP="00CC07B6">
      <w:pPr>
        <w:spacing w:line="276" w:lineRule="auto"/>
        <w:rPr>
          <w:szCs w:val="24"/>
        </w:rPr>
      </w:pPr>
      <w:r w:rsidRPr="00CC07B6">
        <w:rPr>
          <w:b/>
          <w:color w:val="000000"/>
          <w:szCs w:val="24"/>
        </w:rPr>
        <w:t>Тема 3. Законы сохранения</w:t>
      </w:r>
    </w:p>
    <w:p w14:paraId="1C585D6C" w14:textId="77777777" w:rsidR="00CC07B6" w:rsidRPr="00CC07B6" w:rsidRDefault="00CC07B6" w:rsidP="00CC07B6">
      <w:pPr>
        <w:spacing w:line="276" w:lineRule="auto"/>
        <w:rPr>
          <w:color w:val="000000"/>
          <w:szCs w:val="24"/>
        </w:rPr>
      </w:pPr>
      <w:r w:rsidRPr="00CC07B6">
        <w:rPr>
          <w:color w:val="000000"/>
          <w:szCs w:val="24"/>
        </w:rPr>
        <w:t>Импульс. Закон сохранения импульса. Закон сохранения энергии.</w:t>
      </w:r>
    </w:p>
    <w:p w14:paraId="235E0733" w14:textId="77777777" w:rsidR="00CC07B6" w:rsidRPr="00CC07B6" w:rsidRDefault="00CC07B6" w:rsidP="00CC07B6">
      <w:pPr>
        <w:spacing w:line="276" w:lineRule="auto"/>
        <w:rPr>
          <w:b/>
          <w:color w:val="000000"/>
          <w:szCs w:val="24"/>
        </w:rPr>
      </w:pPr>
      <w:r w:rsidRPr="00CC07B6">
        <w:rPr>
          <w:b/>
          <w:color w:val="000000"/>
          <w:szCs w:val="24"/>
        </w:rPr>
        <w:t>Раздел 2. Молекулярная физика. Термодинамика</w:t>
      </w:r>
    </w:p>
    <w:p w14:paraId="6946F489" w14:textId="77777777" w:rsidR="00CC07B6" w:rsidRPr="00CC07B6" w:rsidRDefault="00CC07B6" w:rsidP="00CC07B6">
      <w:pPr>
        <w:spacing w:line="276" w:lineRule="auto"/>
        <w:rPr>
          <w:b/>
          <w:color w:val="000000"/>
          <w:szCs w:val="24"/>
        </w:rPr>
      </w:pPr>
      <w:r w:rsidRPr="00CC07B6">
        <w:rPr>
          <w:b/>
          <w:color w:val="000000"/>
          <w:szCs w:val="24"/>
        </w:rPr>
        <w:t>Тема 1. Основы МКТ. МКТ идеального газа</w:t>
      </w:r>
    </w:p>
    <w:p w14:paraId="622010C5" w14:textId="77777777" w:rsidR="00CC07B6" w:rsidRPr="00CC07B6" w:rsidRDefault="00CC07B6" w:rsidP="00CC07B6">
      <w:pPr>
        <w:spacing w:line="276" w:lineRule="auto"/>
        <w:rPr>
          <w:color w:val="000000"/>
          <w:szCs w:val="24"/>
        </w:rPr>
      </w:pPr>
      <w:r w:rsidRPr="00CC07B6">
        <w:rPr>
          <w:color w:val="000000"/>
          <w:szCs w:val="24"/>
        </w:rPr>
        <w:t>Основные положения МКТ. Основное уравнение МКТ газов. Температура и тепловое равновесие.</w:t>
      </w:r>
    </w:p>
    <w:p w14:paraId="03305014" w14:textId="77777777" w:rsidR="00CC07B6" w:rsidRPr="00CC07B6" w:rsidRDefault="00CC07B6" w:rsidP="00CC07B6">
      <w:pPr>
        <w:spacing w:line="276" w:lineRule="auto"/>
        <w:rPr>
          <w:b/>
          <w:color w:val="000000"/>
          <w:szCs w:val="24"/>
        </w:rPr>
      </w:pPr>
      <w:r w:rsidRPr="00CC07B6">
        <w:rPr>
          <w:szCs w:val="24"/>
        </w:rPr>
        <w:t xml:space="preserve">          </w:t>
      </w:r>
      <w:r w:rsidRPr="00CC07B6">
        <w:rPr>
          <w:b/>
          <w:color w:val="000000"/>
          <w:szCs w:val="24"/>
        </w:rPr>
        <w:t>Тема 2. Уравнение состояния идеального газа. Газовые законы</w:t>
      </w:r>
    </w:p>
    <w:p w14:paraId="6F7CC210" w14:textId="77777777" w:rsidR="00CC07B6" w:rsidRPr="00CC07B6" w:rsidRDefault="00CC07B6" w:rsidP="00CC07B6">
      <w:pPr>
        <w:spacing w:line="276" w:lineRule="auto"/>
        <w:rPr>
          <w:color w:val="000000"/>
          <w:szCs w:val="24"/>
        </w:rPr>
      </w:pPr>
      <w:r w:rsidRPr="00CC07B6">
        <w:rPr>
          <w:color w:val="000000"/>
          <w:szCs w:val="24"/>
        </w:rPr>
        <w:t>Уравнение состояния идеального газа. Газовые законы. Закон Бойля-Мариотта, Гей-Люссака, Шарля.</w:t>
      </w:r>
    </w:p>
    <w:p w14:paraId="202DE5DD" w14:textId="32333F35" w:rsidR="00CC07B6" w:rsidRPr="00CC07B6" w:rsidRDefault="00CC07B6" w:rsidP="00CC07B6">
      <w:pPr>
        <w:spacing w:line="276" w:lineRule="auto"/>
        <w:rPr>
          <w:szCs w:val="24"/>
        </w:rPr>
      </w:pPr>
      <w:r w:rsidRPr="00CC07B6">
        <w:rPr>
          <w:b/>
          <w:color w:val="000000"/>
          <w:szCs w:val="24"/>
        </w:rPr>
        <w:t>Тема 3.</w:t>
      </w:r>
      <w:r>
        <w:rPr>
          <w:b/>
          <w:color w:val="000000"/>
          <w:szCs w:val="24"/>
        </w:rPr>
        <w:t xml:space="preserve"> </w:t>
      </w:r>
      <w:r w:rsidRPr="00CC07B6">
        <w:rPr>
          <w:b/>
          <w:color w:val="000000"/>
          <w:szCs w:val="24"/>
        </w:rPr>
        <w:t>Основы термодинамики</w:t>
      </w:r>
    </w:p>
    <w:p w14:paraId="1BD8180B" w14:textId="77777777" w:rsidR="00CC07B6" w:rsidRPr="00CC07B6" w:rsidRDefault="00CC07B6" w:rsidP="00CC07B6">
      <w:pPr>
        <w:spacing w:line="276" w:lineRule="auto"/>
        <w:rPr>
          <w:color w:val="000000"/>
          <w:szCs w:val="24"/>
        </w:rPr>
      </w:pPr>
      <w:r w:rsidRPr="00CC07B6">
        <w:rPr>
          <w:color w:val="000000"/>
          <w:szCs w:val="24"/>
        </w:rPr>
        <w:t>Внутренняя энергия. Работа в термодинамики. Уравнение теплового баланса. Первый закон термодинамики. Второй закон термодинамики. КПД тепловых двигателей.</w:t>
      </w:r>
    </w:p>
    <w:p w14:paraId="4C1F1FC8" w14:textId="77777777" w:rsidR="00CC07B6" w:rsidRPr="00CC07B6" w:rsidRDefault="00CC07B6" w:rsidP="00CC07B6">
      <w:pPr>
        <w:spacing w:line="276" w:lineRule="auto"/>
        <w:rPr>
          <w:b/>
          <w:color w:val="000000"/>
          <w:szCs w:val="24"/>
        </w:rPr>
      </w:pPr>
      <w:r w:rsidRPr="00CC07B6">
        <w:rPr>
          <w:b/>
          <w:color w:val="000000"/>
          <w:szCs w:val="24"/>
        </w:rPr>
        <w:lastRenderedPageBreak/>
        <w:t>Раздел 3 Основы электродинамики</w:t>
      </w:r>
    </w:p>
    <w:p w14:paraId="611327ED" w14:textId="77777777" w:rsidR="00CC07B6" w:rsidRPr="00CC07B6" w:rsidRDefault="00CC07B6" w:rsidP="00CC07B6">
      <w:pPr>
        <w:spacing w:line="276" w:lineRule="auto"/>
        <w:rPr>
          <w:b/>
          <w:color w:val="000000"/>
          <w:szCs w:val="24"/>
        </w:rPr>
      </w:pPr>
      <w:r w:rsidRPr="00CC07B6">
        <w:rPr>
          <w:b/>
          <w:color w:val="000000"/>
          <w:szCs w:val="24"/>
        </w:rPr>
        <w:t>Тема 1. Электростатика</w:t>
      </w:r>
    </w:p>
    <w:p w14:paraId="36EF9AFF" w14:textId="77777777" w:rsidR="00CC07B6" w:rsidRPr="00CC07B6" w:rsidRDefault="00CC07B6" w:rsidP="00CC07B6">
      <w:pPr>
        <w:spacing w:line="276" w:lineRule="auto"/>
        <w:rPr>
          <w:color w:val="000000"/>
          <w:szCs w:val="24"/>
        </w:rPr>
      </w:pPr>
      <w:r w:rsidRPr="00CC07B6">
        <w:rPr>
          <w:color w:val="000000"/>
          <w:szCs w:val="24"/>
        </w:rPr>
        <w:t>Закон сохранения заряда. Закон Кулона. Напряженность электрического поля. Принцип суперпозиции полей. Потенциал электростатического поля и разность потенциалов.</w:t>
      </w:r>
    </w:p>
    <w:p w14:paraId="2119F1B2" w14:textId="724E8462" w:rsidR="00CC07B6" w:rsidRPr="00CC07B6" w:rsidRDefault="00CC07B6" w:rsidP="00CC07B6">
      <w:pPr>
        <w:spacing w:line="276" w:lineRule="auto"/>
        <w:rPr>
          <w:b/>
          <w:color w:val="000000"/>
          <w:szCs w:val="24"/>
        </w:rPr>
      </w:pPr>
      <w:r w:rsidRPr="00CC07B6">
        <w:rPr>
          <w:b/>
          <w:color w:val="000000"/>
          <w:szCs w:val="24"/>
        </w:rPr>
        <w:t>Тема 2. Законы постоянного тока</w:t>
      </w:r>
    </w:p>
    <w:p w14:paraId="7B59F0F5" w14:textId="77777777" w:rsidR="00CC07B6" w:rsidRPr="00CC07B6" w:rsidRDefault="00CC07B6" w:rsidP="00CC07B6">
      <w:pPr>
        <w:spacing w:line="276" w:lineRule="auto"/>
        <w:rPr>
          <w:color w:val="000000"/>
          <w:szCs w:val="24"/>
        </w:rPr>
      </w:pPr>
      <w:r w:rsidRPr="00CC07B6">
        <w:rPr>
          <w:color w:val="000000"/>
          <w:szCs w:val="24"/>
        </w:rPr>
        <w:t>Электрический ток. Закон Ома для участка цепи. Закон Ома для полной цепи. Работа и мощность постоянного тока.</w:t>
      </w:r>
    </w:p>
    <w:p w14:paraId="447DE928" w14:textId="265D597E" w:rsidR="00CC07B6" w:rsidRPr="00CC07B6" w:rsidRDefault="00CC07B6" w:rsidP="00CC07B6">
      <w:pPr>
        <w:spacing w:line="276" w:lineRule="auto"/>
        <w:rPr>
          <w:b/>
          <w:color w:val="000000"/>
          <w:szCs w:val="24"/>
        </w:rPr>
      </w:pPr>
      <w:r w:rsidRPr="00CC07B6">
        <w:rPr>
          <w:b/>
          <w:color w:val="000000"/>
          <w:szCs w:val="24"/>
        </w:rPr>
        <w:t>Тема3.  Переменный ток</w:t>
      </w:r>
    </w:p>
    <w:p w14:paraId="2D666AA4" w14:textId="77777777" w:rsidR="00CC07B6" w:rsidRPr="00CC07B6" w:rsidRDefault="00CC07B6" w:rsidP="00CC07B6">
      <w:pPr>
        <w:spacing w:line="276" w:lineRule="auto"/>
        <w:rPr>
          <w:color w:val="000000"/>
          <w:szCs w:val="24"/>
        </w:rPr>
      </w:pPr>
      <w:r w:rsidRPr="00CC07B6">
        <w:rPr>
          <w:color w:val="000000"/>
          <w:szCs w:val="24"/>
        </w:rPr>
        <w:t>Переменный ток. Электромагнитная индукция.  Самоиндукция</w:t>
      </w:r>
    </w:p>
    <w:p w14:paraId="4D15D784" w14:textId="696DAE18" w:rsidR="00CC07B6" w:rsidRPr="00CC07B6" w:rsidRDefault="00CC07B6" w:rsidP="00CC07B6">
      <w:pPr>
        <w:spacing w:line="276" w:lineRule="auto"/>
        <w:rPr>
          <w:b/>
          <w:color w:val="000000"/>
          <w:szCs w:val="24"/>
        </w:rPr>
      </w:pPr>
      <w:r w:rsidRPr="00CC07B6">
        <w:rPr>
          <w:b/>
          <w:color w:val="000000"/>
          <w:szCs w:val="24"/>
        </w:rPr>
        <w:t>Раздел 4. Оптика.</w:t>
      </w:r>
    </w:p>
    <w:p w14:paraId="59F9B6CC" w14:textId="3B8E80F0" w:rsidR="00CC07B6" w:rsidRPr="00CC07B6" w:rsidRDefault="00CC07B6" w:rsidP="00CC07B6">
      <w:pPr>
        <w:spacing w:line="276" w:lineRule="auto"/>
        <w:rPr>
          <w:b/>
          <w:color w:val="000000"/>
          <w:szCs w:val="24"/>
        </w:rPr>
      </w:pPr>
      <w:r w:rsidRPr="00CC07B6">
        <w:rPr>
          <w:b/>
          <w:color w:val="000000"/>
          <w:szCs w:val="24"/>
        </w:rPr>
        <w:t>Тема 1. Геометрическая оптика</w:t>
      </w:r>
    </w:p>
    <w:p w14:paraId="5BE693C3" w14:textId="2ED0AB50" w:rsidR="00CC07B6" w:rsidRPr="00CC07B6" w:rsidRDefault="00CC07B6" w:rsidP="00CC07B6">
      <w:pPr>
        <w:spacing w:line="276" w:lineRule="auto"/>
        <w:rPr>
          <w:rFonts w:asciiTheme="minorHAnsi" w:hAnsiTheme="minorHAnsi" w:cstheme="minorBidi"/>
          <w:sz w:val="22"/>
          <w:szCs w:val="22"/>
        </w:rPr>
      </w:pPr>
      <w:r w:rsidRPr="00CC07B6">
        <w:rPr>
          <w:color w:val="000000"/>
          <w:szCs w:val="24"/>
        </w:rPr>
        <w:t>Линзы. Построение изображения в собирающих и рассеивающих линзах. Формула тонкой линзы. Оптическая сила. Фокус линзы. Увеличение линзы.</w:t>
      </w:r>
    </w:p>
    <w:p w14:paraId="37BF9002" w14:textId="5D3042AC" w:rsidR="00CC07B6" w:rsidRPr="00CC07B6" w:rsidRDefault="00CC07B6" w:rsidP="00CC07B6">
      <w:pPr>
        <w:shd w:val="clear" w:color="auto" w:fill="FFFFFF"/>
        <w:spacing w:line="276" w:lineRule="auto"/>
        <w:rPr>
          <w:rFonts w:eastAsia="Times New Roman"/>
          <w:b/>
          <w:szCs w:val="24"/>
          <w:lang w:eastAsia="ru-RU"/>
        </w:rPr>
      </w:pPr>
      <w:r w:rsidRPr="00CC07B6">
        <w:rPr>
          <w:rFonts w:eastAsia="Times New Roman"/>
          <w:b/>
          <w:szCs w:val="24"/>
          <w:lang w:eastAsia="ru-RU"/>
        </w:rPr>
        <w:t>Тема 2. Волновая оптика</w:t>
      </w:r>
    </w:p>
    <w:p w14:paraId="4B047358" w14:textId="77777777" w:rsidR="00CC07B6" w:rsidRPr="00CC07B6" w:rsidRDefault="00CC07B6" w:rsidP="00CC07B6">
      <w:pPr>
        <w:shd w:val="clear" w:color="auto" w:fill="FFFFFF"/>
        <w:spacing w:line="276" w:lineRule="auto"/>
        <w:rPr>
          <w:rFonts w:eastAsia="Times New Roman"/>
          <w:szCs w:val="24"/>
          <w:lang w:eastAsia="ru-RU"/>
        </w:rPr>
      </w:pPr>
      <w:r w:rsidRPr="00CC07B6">
        <w:rPr>
          <w:rFonts w:eastAsia="Times New Roman"/>
          <w:szCs w:val="24"/>
          <w:lang w:eastAsia="ru-RU"/>
        </w:rPr>
        <w:t>Дисперсия. Дифракция света. Дифракционная решетка. Интерференция. Поляризация света.</w:t>
      </w:r>
    </w:p>
    <w:p w14:paraId="04C9CFEA" w14:textId="2458C5D4" w:rsidR="00CC07B6" w:rsidRPr="00CC07B6" w:rsidRDefault="00CC07B6" w:rsidP="00CC07B6">
      <w:pPr>
        <w:shd w:val="clear" w:color="auto" w:fill="FFFFFF"/>
        <w:spacing w:line="276" w:lineRule="auto"/>
        <w:rPr>
          <w:rFonts w:eastAsia="Times New Roman"/>
          <w:b/>
          <w:szCs w:val="24"/>
          <w:lang w:eastAsia="ru-RU"/>
        </w:rPr>
      </w:pPr>
      <w:r w:rsidRPr="00CC07B6">
        <w:rPr>
          <w:rFonts w:eastAsia="Times New Roman"/>
          <w:szCs w:val="24"/>
          <w:lang w:eastAsia="ru-RU"/>
        </w:rPr>
        <w:t xml:space="preserve"> </w:t>
      </w:r>
      <w:r w:rsidRPr="00CC07B6">
        <w:rPr>
          <w:rFonts w:eastAsia="Times New Roman"/>
          <w:b/>
          <w:szCs w:val="24"/>
          <w:lang w:eastAsia="ru-RU"/>
        </w:rPr>
        <w:t>Раздел 5. Физика атомного ядра.</w:t>
      </w:r>
    </w:p>
    <w:p w14:paraId="6B08129F" w14:textId="4D39E86C" w:rsidR="00CC07B6" w:rsidRPr="00CC07B6" w:rsidRDefault="00CC07B6" w:rsidP="00CC07B6">
      <w:pPr>
        <w:spacing w:line="276" w:lineRule="auto"/>
        <w:rPr>
          <w:rFonts w:eastAsia="Calibri"/>
          <w:color w:val="000000"/>
          <w:szCs w:val="24"/>
        </w:rPr>
      </w:pPr>
      <w:r w:rsidRPr="00CC07B6">
        <w:rPr>
          <w:rFonts w:eastAsia="Times New Roman"/>
          <w:szCs w:val="24"/>
          <w:lang w:eastAsia="ru-RU"/>
        </w:rPr>
        <w:t>Фотоэффект. Строение атомного ядра. Ядерные силы. Энергия связи атомных ядер. Радиоактивность. Закон радиоактивного распада. Период полураспада. Деление ядра урана. Цепная реакция. Термоядерные реакции</w:t>
      </w:r>
    </w:p>
    <w:p w14:paraId="3964993A" w14:textId="09EB7393" w:rsidR="007450AF" w:rsidRPr="007450AF" w:rsidRDefault="00CC07B6" w:rsidP="00CC07B6">
      <w:pPr>
        <w:widowControl w:val="0"/>
        <w:autoSpaceDE w:val="0"/>
        <w:autoSpaceDN w:val="0"/>
        <w:spacing w:before="78" w:line="276" w:lineRule="auto"/>
        <w:ind w:right="136"/>
        <w:jc w:val="center"/>
        <w:rPr>
          <w:rFonts w:eastAsia="Times New Roman"/>
          <w:b/>
          <w:sz w:val="28"/>
          <w:szCs w:val="24"/>
        </w:rPr>
      </w:pPr>
      <w:r>
        <w:rPr>
          <w:rFonts w:eastAsia="Times New Roman"/>
          <w:b/>
          <w:sz w:val="28"/>
          <w:szCs w:val="24"/>
        </w:rPr>
        <w:t>Планируемые результаты освоения курса внеурочной деятельности «За страницами учебника физики»</w:t>
      </w:r>
    </w:p>
    <w:p w14:paraId="00D4DF84" w14:textId="34F3FA6C" w:rsidR="00EB249B" w:rsidRPr="00EB249B" w:rsidRDefault="00EB249B" w:rsidP="00EB249B">
      <w:pPr>
        <w:spacing w:line="276" w:lineRule="auto"/>
        <w:rPr>
          <w:rFonts w:eastAsia="Calibri"/>
          <w:szCs w:val="24"/>
        </w:rPr>
      </w:pPr>
      <w:r w:rsidRPr="00EB249B">
        <w:rPr>
          <w:rFonts w:eastAsia="Calibri"/>
          <w:b/>
          <w:color w:val="000000"/>
          <w:szCs w:val="24"/>
        </w:rPr>
        <w:t>Личностные результаты</w:t>
      </w:r>
      <w:r w:rsidRPr="00EB249B">
        <w:rPr>
          <w:rFonts w:eastAsia="Calibri"/>
          <w:color w:val="000000"/>
          <w:szCs w:val="24"/>
        </w:rPr>
        <w:t xml:space="preserve"> освоения </w:t>
      </w:r>
      <w:r w:rsidR="0027169B" w:rsidRPr="00AC13D4">
        <w:t>курса внеурочной деятельности «</w:t>
      </w:r>
      <w:r w:rsidR="0027169B">
        <w:t>За страницами учебника физики</w:t>
      </w:r>
      <w:r w:rsidR="0027169B" w:rsidRPr="00AC13D4">
        <w:t xml:space="preserve">» </w:t>
      </w:r>
      <w:r w:rsidRPr="00EB249B">
        <w:rPr>
          <w:rFonts w:eastAsia="Calibri"/>
          <w:color w:val="000000"/>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18F8AA5" w14:textId="77777777" w:rsidR="00EB249B" w:rsidRPr="00EB249B" w:rsidRDefault="00EB249B" w:rsidP="00EB249B">
      <w:pPr>
        <w:spacing w:line="276" w:lineRule="auto"/>
        <w:rPr>
          <w:rFonts w:eastAsia="Calibri"/>
          <w:szCs w:val="24"/>
        </w:rPr>
      </w:pPr>
      <w:r w:rsidRPr="00EB249B">
        <w:rPr>
          <w:rFonts w:eastAsia="Calibri"/>
          <w:b/>
          <w:color w:val="000000"/>
          <w:szCs w:val="24"/>
        </w:rPr>
        <w:t>1) гражданского воспитания:</w:t>
      </w:r>
    </w:p>
    <w:p w14:paraId="7AC69E8D" w14:textId="77777777" w:rsidR="00EB249B" w:rsidRPr="00EB249B" w:rsidRDefault="00EB249B" w:rsidP="00EB249B">
      <w:pPr>
        <w:spacing w:line="276" w:lineRule="auto"/>
        <w:rPr>
          <w:rFonts w:eastAsia="Calibri"/>
          <w:szCs w:val="24"/>
        </w:rPr>
      </w:pPr>
      <w:r w:rsidRPr="00EB249B">
        <w:rPr>
          <w:rFonts w:eastAsia="Calibri"/>
          <w:color w:val="000000"/>
          <w:szCs w:val="24"/>
        </w:rPr>
        <w:t>сформированность гражданской позиции обучающегося как активного и ответственного члена российского общества;</w:t>
      </w:r>
    </w:p>
    <w:p w14:paraId="30BD7EEB" w14:textId="77777777" w:rsidR="00EB249B" w:rsidRPr="00EB249B" w:rsidRDefault="00EB249B" w:rsidP="00EB249B">
      <w:pPr>
        <w:spacing w:line="276" w:lineRule="auto"/>
        <w:rPr>
          <w:rFonts w:eastAsia="Calibri"/>
          <w:szCs w:val="24"/>
        </w:rPr>
      </w:pPr>
      <w:r w:rsidRPr="00EB249B">
        <w:rPr>
          <w:rFonts w:eastAsia="Calibri"/>
          <w:color w:val="000000"/>
          <w:szCs w:val="24"/>
        </w:rPr>
        <w:t xml:space="preserve">принятие традиционных общечеловеческих гуманистических и демократических ценностей; </w:t>
      </w:r>
    </w:p>
    <w:p w14:paraId="70BADA0E" w14:textId="77777777" w:rsidR="00EB249B" w:rsidRPr="00EB249B" w:rsidRDefault="00EB249B" w:rsidP="00EB249B">
      <w:pPr>
        <w:spacing w:line="276" w:lineRule="auto"/>
        <w:rPr>
          <w:rFonts w:eastAsia="Calibri"/>
          <w:szCs w:val="24"/>
        </w:rPr>
      </w:pPr>
      <w:r w:rsidRPr="00EB249B">
        <w:rPr>
          <w:rFonts w:eastAsia="Calibri"/>
          <w:color w:val="000000"/>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B4C3F60" w14:textId="77777777" w:rsidR="00EB249B" w:rsidRPr="00EB249B" w:rsidRDefault="00EB249B" w:rsidP="00EB249B">
      <w:pPr>
        <w:spacing w:line="276" w:lineRule="auto"/>
        <w:rPr>
          <w:rFonts w:eastAsia="Calibri"/>
          <w:szCs w:val="24"/>
        </w:rPr>
      </w:pPr>
      <w:r w:rsidRPr="00EB249B">
        <w:rPr>
          <w:rFonts w:eastAsia="Calibri"/>
          <w:color w:val="000000"/>
          <w:szCs w:val="24"/>
        </w:rPr>
        <w:t>умение взаимодействовать с социальными институтами в соответствии с их функциями и назначением;</w:t>
      </w:r>
    </w:p>
    <w:p w14:paraId="47281C1E" w14:textId="77777777" w:rsidR="00EB249B" w:rsidRPr="00EB249B" w:rsidRDefault="00EB249B" w:rsidP="00EB249B">
      <w:pPr>
        <w:spacing w:line="276" w:lineRule="auto"/>
        <w:rPr>
          <w:rFonts w:eastAsia="Calibri"/>
          <w:szCs w:val="24"/>
        </w:rPr>
      </w:pPr>
      <w:r w:rsidRPr="00EB249B">
        <w:rPr>
          <w:rFonts w:eastAsia="Calibri"/>
          <w:color w:val="000000"/>
          <w:szCs w:val="24"/>
        </w:rPr>
        <w:t>готовность к гуманитарной и волонтёрской деятельности;</w:t>
      </w:r>
    </w:p>
    <w:p w14:paraId="68CB875C" w14:textId="77777777" w:rsidR="00EB249B" w:rsidRPr="00EB249B" w:rsidRDefault="00EB249B" w:rsidP="00EB249B">
      <w:pPr>
        <w:spacing w:line="276" w:lineRule="auto"/>
        <w:rPr>
          <w:rFonts w:eastAsia="Calibri"/>
          <w:szCs w:val="24"/>
        </w:rPr>
      </w:pPr>
      <w:r w:rsidRPr="00EB249B">
        <w:rPr>
          <w:rFonts w:eastAsia="Calibri"/>
          <w:b/>
          <w:color w:val="000000"/>
          <w:szCs w:val="24"/>
        </w:rPr>
        <w:t>2)</w:t>
      </w:r>
      <w:r w:rsidRPr="00EB249B">
        <w:rPr>
          <w:rFonts w:eastAsia="Calibri"/>
          <w:color w:val="000000"/>
          <w:szCs w:val="24"/>
        </w:rPr>
        <w:t xml:space="preserve"> </w:t>
      </w:r>
      <w:r w:rsidRPr="00EB249B">
        <w:rPr>
          <w:rFonts w:eastAsia="Calibri"/>
          <w:b/>
          <w:color w:val="000000"/>
          <w:szCs w:val="24"/>
        </w:rPr>
        <w:t>патриотического воспитания:</w:t>
      </w:r>
    </w:p>
    <w:p w14:paraId="6314B3CE" w14:textId="77777777" w:rsidR="00EB249B" w:rsidRPr="00EB249B" w:rsidRDefault="00EB249B" w:rsidP="00EB249B">
      <w:pPr>
        <w:spacing w:line="276" w:lineRule="auto"/>
        <w:rPr>
          <w:rFonts w:eastAsia="Calibri"/>
          <w:szCs w:val="24"/>
        </w:rPr>
      </w:pPr>
      <w:r w:rsidRPr="00EB249B">
        <w:rPr>
          <w:rFonts w:eastAsia="Calibri"/>
          <w:color w:val="000000"/>
          <w:szCs w:val="24"/>
        </w:rPr>
        <w:t xml:space="preserve">сформированность российской гражданской идентичности, патриотизма; </w:t>
      </w:r>
    </w:p>
    <w:p w14:paraId="2C42C871" w14:textId="77777777" w:rsidR="00EB249B" w:rsidRPr="00EB249B" w:rsidRDefault="00EB249B" w:rsidP="00EB249B">
      <w:pPr>
        <w:spacing w:line="276" w:lineRule="auto"/>
        <w:rPr>
          <w:rFonts w:eastAsia="Calibri"/>
          <w:szCs w:val="24"/>
        </w:rPr>
      </w:pPr>
      <w:r w:rsidRPr="00EB249B">
        <w:rPr>
          <w:rFonts w:eastAsia="Calibri"/>
          <w:color w:val="000000"/>
          <w:szCs w:val="24"/>
        </w:rPr>
        <w:t>ценностное отношение к государственным символам, достижениям российских учёных в области физики и техники;</w:t>
      </w:r>
    </w:p>
    <w:p w14:paraId="19107264" w14:textId="77777777" w:rsidR="00EB249B" w:rsidRPr="00EB249B" w:rsidRDefault="00EB249B" w:rsidP="00EB249B">
      <w:pPr>
        <w:spacing w:line="276" w:lineRule="auto"/>
        <w:rPr>
          <w:rFonts w:eastAsia="Calibri"/>
          <w:szCs w:val="24"/>
        </w:rPr>
      </w:pPr>
      <w:r w:rsidRPr="00EB249B">
        <w:rPr>
          <w:rFonts w:eastAsia="Calibri"/>
          <w:b/>
          <w:color w:val="000000"/>
          <w:szCs w:val="24"/>
        </w:rPr>
        <w:t>3)</w:t>
      </w:r>
      <w:r w:rsidRPr="00EB249B">
        <w:rPr>
          <w:rFonts w:eastAsia="Calibri"/>
          <w:color w:val="000000"/>
          <w:szCs w:val="24"/>
        </w:rPr>
        <w:t xml:space="preserve"> </w:t>
      </w:r>
      <w:r w:rsidRPr="00EB249B">
        <w:rPr>
          <w:rFonts w:eastAsia="Calibri"/>
          <w:b/>
          <w:color w:val="000000"/>
          <w:szCs w:val="24"/>
        </w:rPr>
        <w:t>духовно-нравственного воспитания:</w:t>
      </w:r>
    </w:p>
    <w:p w14:paraId="270129EA" w14:textId="77777777" w:rsidR="00EB249B" w:rsidRPr="00EB249B" w:rsidRDefault="00EB249B" w:rsidP="00EB249B">
      <w:pPr>
        <w:spacing w:line="276" w:lineRule="auto"/>
        <w:rPr>
          <w:rFonts w:eastAsia="Calibri"/>
          <w:szCs w:val="24"/>
        </w:rPr>
      </w:pPr>
      <w:r w:rsidRPr="00EB249B">
        <w:rPr>
          <w:rFonts w:eastAsia="Calibri"/>
          <w:color w:val="000000"/>
          <w:szCs w:val="24"/>
        </w:rPr>
        <w:t xml:space="preserve">сформированность нравственного сознания, этического поведения; </w:t>
      </w:r>
    </w:p>
    <w:p w14:paraId="72B1C9B3" w14:textId="77777777" w:rsidR="00EB249B" w:rsidRPr="00EB249B" w:rsidRDefault="00EB249B" w:rsidP="00EB249B">
      <w:pPr>
        <w:spacing w:line="276" w:lineRule="auto"/>
        <w:rPr>
          <w:rFonts w:eastAsia="Calibri"/>
          <w:szCs w:val="24"/>
        </w:rPr>
      </w:pPr>
      <w:r w:rsidRPr="00EB249B">
        <w:rPr>
          <w:rFonts w:eastAsia="Calibri"/>
          <w:color w:val="000000"/>
          <w:szCs w:val="24"/>
        </w:rPr>
        <w:lastRenderedPageBreak/>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993D41C" w14:textId="77777777" w:rsidR="00EB249B" w:rsidRPr="00EB249B" w:rsidRDefault="00EB249B" w:rsidP="00EB249B">
      <w:pPr>
        <w:spacing w:line="276" w:lineRule="auto"/>
        <w:rPr>
          <w:rFonts w:eastAsia="Calibri"/>
          <w:szCs w:val="24"/>
        </w:rPr>
      </w:pPr>
      <w:r w:rsidRPr="00EB249B">
        <w:rPr>
          <w:rFonts w:eastAsia="Calibri"/>
          <w:color w:val="000000"/>
          <w:szCs w:val="24"/>
        </w:rPr>
        <w:t>осознание личного вклада в построение устойчивого будущего;</w:t>
      </w:r>
    </w:p>
    <w:p w14:paraId="273D0838" w14:textId="77777777" w:rsidR="00EB249B" w:rsidRPr="00EB249B" w:rsidRDefault="00EB249B" w:rsidP="00EB249B">
      <w:pPr>
        <w:spacing w:line="276" w:lineRule="auto"/>
        <w:rPr>
          <w:rFonts w:eastAsia="Calibri"/>
          <w:szCs w:val="24"/>
        </w:rPr>
      </w:pPr>
      <w:r w:rsidRPr="00EB249B">
        <w:rPr>
          <w:rFonts w:eastAsia="Calibri"/>
          <w:b/>
          <w:color w:val="000000"/>
          <w:szCs w:val="24"/>
        </w:rPr>
        <w:t>4)</w:t>
      </w:r>
      <w:r w:rsidRPr="00EB249B">
        <w:rPr>
          <w:rFonts w:eastAsia="Calibri"/>
          <w:color w:val="000000"/>
          <w:szCs w:val="24"/>
        </w:rPr>
        <w:t xml:space="preserve"> </w:t>
      </w:r>
      <w:r w:rsidRPr="00EB249B">
        <w:rPr>
          <w:rFonts w:eastAsia="Calibri"/>
          <w:b/>
          <w:color w:val="000000"/>
          <w:szCs w:val="24"/>
        </w:rPr>
        <w:t>эстетического воспитания:</w:t>
      </w:r>
    </w:p>
    <w:p w14:paraId="6B712236" w14:textId="77777777" w:rsidR="00EB249B" w:rsidRPr="00EB249B" w:rsidRDefault="00EB249B" w:rsidP="00EB249B">
      <w:pPr>
        <w:spacing w:line="276" w:lineRule="auto"/>
        <w:rPr>
          <w:rFonts w:eastAsia="Calibri"/>
          <w:szCs w:val="24"/>
        </w:rPr>
      </w:pPr>
      <w:r w:rsidRPr="00EB249B">
        <w:rPr>
          <w:rFonts w:eastAsia="Calibri"/>
          <w:color w:val="000000"/>
          <w:szCs w:val="24"/>
        </w:rPr>
        <w:t>эстетическое отношение к миру, включая эстетику научного творчества, присущего физической науке;</w:t>
      </w:r>
    </w:p>
    <w:p w14:paraId="6E3A5199" w14:textId="77777777" w:rsidR="00EB249B" w:rsidRPr="00EB249B" w:rsidRDefault="00EB249B" w:rsidP="00EB249B">
      <w:pPr>
        <w:spacing w:line="276" w:lineRule="auto"/>
        <w:rPr>
          <w:rFonts w:eastAsia="Calibri"/>
          <w:szCs w:val="24"/>
        </w:rPr>
      </w:pPr>
      <w:r w:rsidRPr="00EB249B">
        <w:rPr>
          <w:rFonts w:eastAsia="Calibri"/>
          <w:b/>
          <w:color w:val="000000"/>
          <w:szCs w:val="24"/>
        </w:rPr>
        <w:t>5)</w:t>
      </w:r>
      <w:r w:rsidRPr="00EB249B">
        <w:rPr>
          <w:rFonts w:eastAsia="Calibri"/>
          <w:color w:val="000000"/>
          <w:szCs w:val="24"/>
        </w:rPr>
        <w:t xml:space="preserve"> </w:t>
      </w:r>
      <w:r w:rsidRPr="00EB249B">
        <w:rPr>
          <w:rFonts w:eastAsia="Calibri"/>
          <w:b/>
          <w:color w:val="000000"/>
          <w:szCs w:val="24"/>
        </w:rPr>
        <w:t>трудового воспитания:</w:t>
      </w:r>
    </w:p>
    <w:p w14:paraId="4E594EA5" w14:textId="77777777" w:rsidR="00EB249B" w:rsidRPr="00EB249B" w:rsidRDefault="00EB249B" w:rsidP="00EB249B">
      <w:pPr>
        <w:spacing w:line="276" w:lineRule="auto"/>
        <w:rPr>
          <w:rFonts w:eastAsia="Calibri"/>
          <w:szCs w:val="24"/>
        </w:rPr>
      </w:pPr>
      <w:r w:rsidRPr="00EB249B">
        <w:rPr>
          <w:rFonts w:eastAsia="Calibri"/>
          <w:color w:val="000000"/>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32AF7B7" w14:textId="77777777" w:rsidR="00EB249B" w:rsidRPr="00EB249B" w:rsidRDefault="00EB249B" w:rsidP="00EB249B">
      <w:pPr>
        <w:spacing w:line="276" w:lineRule="auto"/>
        <w:rPr>
          <w:rFonts w:eastAsia="Calibri"/>
          <w:szCs w:val="24"/>
        </w:rPr>
      </w:pPr>
      <w:r w:rsidRPr="00EB249B">
        <w:rPr>
          <w:rFonts w:eastAsia="Calibri"/>
          <w:color w:val="000000"/>
          <w:szCs w:val="24"/>
        </w:rPr>
        <w:t>готовность и способность к образованию и самообразованию в области физики на протяжении всей жизни;</w:t>
      </w:r>
    </w:p>
    <w:p w14:paraId="326E1746" w14:textId="77777777" w:rsidR="00EB249B" w:rsidRPr="00EB249B" w:rsidRDefault="00EB249B" w:rsidP="00EB249B">
      <w:pPr>
        <w:spacing w:line="276" w:lineRule="auto"/>
        <w:rPr>
          <w:rFonts w:eastAsia="Calibri"/>
          <w:szCs w:val="24"/>
        </w:rPr>
      </w:pPr>
      <w:r w:rsidRPr="00EB249B">
        <w:rPr>
          <w:rFonts w:eastAsia="Calibri"/>
          <w:b/>
          <w:color w:val="000000"/>
          <w:szCs w:val="24"/>
        </w:rPr>
        <w:t>6)</w:t>
      </w:r>
      <w:r w:rsidRPr="00EB249B">
        <w:rPr>
          <w:rFonts w:eastAsia="Calibri"/>
          <w:color w:val="000000"/>
          <w:szCs w:val="24"/>
        </w:rPr>
        <w:t xml:space="preserve"> </w:t>
      </w:r>
      <w:r w:rsidRPr="00EB249B">
        <w:rPr>
          <w:rFonts w:eastAsia="Calibri"/>
          <w:b/>
          <w:color w:val="000000"/>
          <w:szCs w:val="24"/>
        </w:rPr>
        <w:t>экологического воспитания:</w:t>
      </w:r>
    </w:p>
    <w:p w14:paraId="447FB292" w14:textId="77777777" w:rsidR="00EB249B" w:rsidRPr="00EB249B" w:rsidRDefault="00EB249B" w:rsidP="00EB249B">
      <w:pPr>
        <w:spacing w:line="276" w:lineRule="auto"/>
        <w:rPr>
          <w:rFonts w:eastAsia="Calibri"/>
          <w:szCs w:val="24"/>
        </w:rPr>
      </w:pPr>
      <w:r w:rsidRPr="00EB249B">
        <w:rPr>
          <w:rFonts w:eastAsia="Calibri"/>
          <w:color w:val="000000"/>
          <w:szCs w:val="24"/>
        </w:rPr>
        <w:t xml:space="preserve">сформированность экологической культуры, осознание глобального характера экологических проблем; </w:t>
      </w:r>
    </w:p>
    <w:p w14:paraId="71F25238" w14:textId="77777777" w:rsidR="00EB249B" w:rsidRPr="00EB249B" w:rsidRDefault="00EB249B" w:rsidP="00EB249B">
      <w:pPr>
        <w:spacing w:line="276" w:lineRule="auto"/>
        <w:rPr>
          <w:rFonts w:eastAsia="Calibri"/>
          <w:szCs w:val="24"/>
        </w:rPr>
      </w:pPr>
      <w:r w:rsidRPr="00EB249B">
        <w:rPr>
          <w:rFonts w:eastAsia="Calibri"/>
          <w:color w:val="000000"/>
          <w:szCs w:val="24"/>
        </w:rPr>
        <w:t xml:space="preserve">планирование и осуществление действий в окружающей среде на основе знания целей устойчивого развития человечества; </w:t>
      </w:r>
    </w:p>
    <w:p w14:paraId="78491D9C" w14:textId="77777777" w:rsidR="00EB249B" w:rsidRPr="00EB249B" w:rsidRDefault="00EB249B" w:rsidP="00EB249B">
      <w:pPr>
        <w:spacing w:line="276" w:lineRule="auto"/>
        <w:rPr>
          <w:rFonts w:eastAsia="Calibri"/>
          <w:szCs w:val="24"/>
        </w:rPr>
      </w:pPr>
      <w:r w:rsidRPr="00EB249B">
        <w:rPr>
          <w:rFonts w:eastAsia="Calibri"/>
          <w:color w:val="000000"/>
          <w:szCs w:val="24"/>
        </w:rPr>
        <w:t>расширение опыта деятельности экологической направленности на основе имеющихся знаний по физике;</w:t>
      </w:r>
    </w:p>
    <w:p w14:paraId="2801DFD6" w14:textId="77777777" w:rsidR="00EB249B" w:rsidRPr="00EB249B" w:rsidRDefault="00EB249B" w:rsidP="00EB249B">
      <w:pPr>
        <w:spacing w:line="276" w:lineRule="auto"/>
        <w:rPr>
          <w:rFonts w:eastAsia="Calibri"/>
          <w:szCs w:val="24"/>
        </w:rPr>
      </w:pPr>
      <w:r w:rsidRPr="00EB249B">
        <w:rPr>
          <w:rFonts w:eastAsia="Calibri"/>
          <w:b/>
          <w:color w:val="000000"/>
          <w:szCs w:val="24"/>
        </w:rPr>
        <w:t>7)</w:t>
      </w:r>
      <w:r w:rsidRPr="00EB249B">
        <w:rPr>
          <w:rFonts w:eastAsia="Calibri"/>
          <w:color w:val="000000"/>
          <w:szCs w:val="24"/>
        </w:rPr>
        <w:t xml:space="preserve"> </w:t>
      </w:r>
      <w:r w:rsidRPr="00EB249B">
        <w:rPr>
          <w:rFonts w:eastAsia="Calibri"/>
          <w:b/>
          <w:color w:val="000000"/>
          <w:szCs w:val="24"/>
        </w:rPr>
        <w:t>ценности научного познания:</w:t>
      </w:r>
    </w:p>
    <w:p w14:paraId="6AF4D973" w14:textId="77777777" w:rsidR="00EB249B" w:rsidRPr="00EB249B" w:rsidRDefault="00EB249B" w:rsidP="00EB249B">
      <w:pPr>
        <w:spacing w:line="276" w:lineRule="auto"/>
        <w:rPr>
          <w:rFonts w:eastAsia="Calibri"/>
          <w:szCs w:val="24"/>
        </w:rPr>
      </w:pPr>
      <w:r w:rsidRPr="00EB249B">
        <w:rPr>
          <w:rFonts w:eastAsia="Calibri"/>
          <w:color w:val="000000"/>
          <w:szCs w:val="24"/>
        </w:rPr>
        <w:t>сформированность мировоззрения, соответствующего современному уровню развития физической науки;</w:t>
      </w:r>
    </w:p>
    <w:p w14:paraId="4E470045" w14:textId="77777777" w:rsidR="00EB249B" w:rsidRPr="00EB249B" w:rsidRDefault="00EB249B" w:rsidP="00EB249B">
      <w:pPr>
        <w:spacing w:line="276" w:lineRule="auto"/>
        <w:rPr>
          <w:rFonts w:eastAsia="Calibri"/>
          <w:szCs w:val="24"/>
        </w:rPr>
      </w:pPr>
      <w:r w:rsidRPr="00EB249B">
        <w:rPr>
          <w:rFonts w:eastAsia="Calibri"/>
          <w:color w:val="000000"/>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14E23BB3" w14:textId="77777777" w:rsidR="00EB249B" w:rsidRPr="00EB249B" w:rsidRDefault="00EB249B" w:rsidP="00EB249B">
      <w:pPr>
        <w:spacing w:line="259" w:lineRule="auto"/>
        <w:ind w:left="120" w:firstLine="0"/>
        <w:jc w:val="left"/>
        <w:rPr>
          <w:rFonts w:eastAsia="Calibri"/>
          <w:szCs w:val="24"/>
        </w:rPr>
      </w:pPr>
      <w:bookmarkStart w:id="157" w:name="_Toc138345809"/>
      <w:bookmarkEnd w:id="157"/>
    </w:p>
    <w:p w14:paraId="4618F355" w14:textId="5F20AA35" w:rsidR="00EB249B" w:rsidRPr="00EB249B" w:rsidRDefault="00EB249B" w:rsidP="00EB249B">
      <w:pPr>
        <w:spacing w:line="259" w:lineRule="auto"/>
        <w:ind w:left="120" w:firstLine="0"/>
        <w:jc w:val="left"/>
        <w:rPr>
          <w:rFonts w:eastAsia="Calibri"/>
          <w:szCs w:val="24"/>
        </w:rPr>
      </w:pPr>
      <w:r>
        <w:rPr>
          <w:rFonts w:eastAsia="Calibri"/>
          <w:b/>
          <w:color w:val="000000"/>
          <w:szCs w:val="24"/>
        </w:rPr>
        <w:t>Метапредметные результаты</w:t>
      </w:r>
    </w:p>
    <w:p w14:paraId="463BCB49" w14:textId="77777777" w:rsidR="00EB249B" w:rsidRPr="00EB249B" w:rsidRDefault="00EB249B" w:rsidP="00EB249B">
      <w:pPr>
        <w:spacing w:line="259" w:lineRule="auto"/>
        <w:ind w:left="120" w:firstLine="0"/>
        <w:jc w:val="left"/>
        <w:rPr>
          <w:rFonts w:eastAsia="Calibri"/>
          <w:szCs w:val="24"/>
        </w:rPr>
      </w:pPr>
    </w:p>
    <w:p w14:paraId="7EF28D54" w14:textId="77777777" w:rsidR="00EB249B" w:rsidRPr="00EB249B" w:rsidRDefault="00EB249B" w:rsidP="00EB249B">
      <w:pPr>
        <w:spacing w:line="264" w:lineRule="auto"/>
        <w:ind w:left="120" w:firstLine="0"/>
        <w:rPr>
          <w:rFonts w:eastAsia="Calibri"/>
          <w:szCs w:val="24"/>
        </w:rPr>
      </w:pPr>
      <w:r w:rsidRPr="00EB249B">
        <w:rPr>
          <w:rFonts w:eastAsia="Calibri"/>
          <w:b/>
          <w:color w:val="000000"/>
          <w:szCs w:val="24"/>
        </w:rPr>
        <w:t>Познавательные универсальные учебные действия</w:t>
      </w:r>
    </w:p>
    <w:p w14:paraId="3A24B93D" w14:textId="77777777" w:rsidR="00EB249B" w:rsidRPr="00EB249B" w:rsidRDefault="00EB249B" w:rsidP="00EB249B">
      <w:pPr>
        <w:spacing w:line="264" w:lineRule="auto"/>
        <w:ind w:left="120" w:firstLine="0"/>
        <w:rPr>
          <w:rFonts w:eastAsia="Calibri"/>
          <w:szCs w:val="24"/>
        </w:rPr>
      </w:pPr>
      <w:r w:rsidRPr="00EB249B">
        <w:rPr>
          <w:rFonts w:eastAsia="Calibri"/>
          <w:b/>
          <w:color w:val="000000"/>
          <w:szCs w:val="24"/>
        </w:rPr>
        <w:t>Базовые логические действия:</w:t>
      </w:r>
    </w:p>
    <w:p w14:paraId="2DE33E64" w14:textId="77777777" w:rsidR="00EB249B" w:rsidRPr="00EB249B" w:rsidRDefault="00EB249B" w:rsidP="001331B5">
      <w:pPr>
        <w:pStyle w:val="a5"/>
        <w:numPr>
          <w:ilvl w:val="0"/>
          <w:numId w:val="233"/>
        </w:numPr>
        <w:spacing w:line="276" w:lineRule="auto"/>
        <w:ind w:left="0" w:firstLine="851"/>
        <w:rPr>
          <w:rFonts w:eastAsia="Calibri"/>
          <w:szCs w:val="24"/>
        </w:rPr>
      </w:pPr>
      <w:r w:rsidRPr="00EB249B">
        <w:rPr>
          <w:rFonts w:eastAsia="Calibri"/>
          <w:color w:val="000000"/>
          <w:szCs w:val="24"/>
        </w:rPr>
        <w:t xml:space="preserve">самостоятельно формулировать и актуализировать проблему, рассматривать её всесторонне; </w:t>
      </w:r>
    </w:p>
    <w:p w14:paraId="01DD4505" w14:textId="77777777" w:rsidR="00EB249B" w:rsidRPr="00EB249B" w:rsidRDefault="00EB249B" w:rsidP="001331B5">
      <w:pPr>
        <w:pStyle w:val="a5"/>
        <w:numPr>
          <w:ilvl w:val="0"/>
          <w:numId w:val="233"/>
        </w:numPr>
        <w:spacing w:line="276" w:lineRule="auto"/>
        <w:ind w:left="0" w:firstLine="851"/>
        <w:rPr>
          <w:rFonts w:eastAsia="Calibri"/>
          <w:szCs w:val="24"/>
        </w:rPr>
      </w:pPr>
      <w:r w:rsidRPr="00EB249B">
        <w:rPr>
          <w:rFonts w:eastAsia="Calibri"/>
          <w:color w:val="000000"/>
          <w:szCs w:val="24"/>
        </w:rPr>
        <w:t>определять цели деятельности, задавать параметры и критерии их достижения;</w:t>
      </w:r>
    </w:p>
    <w:p w14:paraId="20AD7742" w14:textId="77777777" w:rsidR="00EB249B" w:rsidRPr="00EB249B" w:rsidRDefault="00EB249B" w:rsidP="001331B5">
      <w:pPr>
        <w:pStyle w:val="a5"/>
        <w:numPr>
          <w:ilvl w:val="0"/>
          <w:numId w:val="233"/>
        </w:numPr>
        <w:spacing w:line="276" w:lineRule="auto"/>
        <w:ind w:left="0" w:firstLine="851"/>
        <w:rPr>
          <w:rFonts w:eastAsia="Calibri"/>
          <w:szCs w:val="24"/>
        </w:rPr>
      </w:pPr>
      <w:r w:rsidRPr="00EB249B">
        <w:rPr>
          <w:rFonts w:eastAsia="Calibri"/>
          <w:color w:val="000000"/>
          <w:szCs w:val="24"/>
        </w:rPr>
        <w:t xml:space="preserve">выявлять закономерности и противоречия в рассматриваемых физических явлениях; </w:t>
      </w:r>
    </w:p>
    <w:p w14:paraId="39C4D96C" w14:textId="77777777" w:rsidR="00EB249B" w:rsidRPr="00EB249B" w:rsidRDefault="00EB249B" w:rsidP="001331B5">
      <w:pPr>
        <w:pStyle w:val="a5"/>
        <w:numPr>
          <w:ilvl w:val="0"/>
          <w:numId w:val="233"/>
        </w:numPr>
        <w:spacing w:line="276" w:lineRule="auto"/>
        <w:ind w:left="0" w:firstLine="851"/>
        <w:rPr>
          <w:rFonts w:eastAsia="Calibri"/>
          <w:szCs w:val="24"/>
        </w:rPr>
      </w:pPr>
      <w:r w:rsidRPr="00EB249B">
        <w:rPr>
          <w:rFonts w:eastAsia="Calibri"/>
          <w:color w:val="000000"/>
          <w:szCs w:val="24"/>
        </w:rPr>
        <w:t>разрабатывать план решения проблемы с учётом анализа имеющихся материальных и нематериальных ресурсов;</w:t>
      </w:r>
    </w:p>
    <w:p w14:paraId="4FD5E8CA" w14:textId="77777777" w:rsidR="00EB249B" w:rsidRPr="00EB249B" w:rsidRDefault="00EB249B" w:rsidP="001331B5">
      <w:pPr>
        <w:pStyle w:val="a5"/>
        <w:numPr>
          <w:ilvl w:val="0"/>
          <w:numId w:val="233"/>
        </w:numPr>
        <w:spacing w:line="276" w:lineRule="auto"/>
        <w:ind w:left="0" w:firstLine="851"/>
        <w:rPr>
          <w:rFonts w:eastAsia="Calibri"/>
          <w:szCs w:val="24"/>
        </w:rPr>
      </w:pPr>
      <w:r w:rsidRPr="00EB249B">
        <w:rPr>
          <w:rFonts w:eastAsia="Calibri"/>
          <w:color w:val="000000"/>
          <w:szCs w:val="24"/>
        </w:rPr>
        <w:t xml:space="preserve">вносить коррективы в деятельность, оценивать соответствие результатов целям, оценивать риски последствий деятельности; </w:t>
      </w:r>
    </w:p>
    <w:p w14:paraId="5C505E14" w14:textId="77777777" w:rsidR="00EB249B" w:rsidRPr="00EB249B" w:rsidRDefault="00EB249B" w:rsidP="001331B5">
      <w:pPr>
        <w:pStyle w:val="a5"/>
        <w:numPr>
          <w:ilvl w:val="0"/>
          <w:numId w:val="233"/>
        </w:numPr>
        <w:spacing w:line="276" w:lineRule="auto"/>
        <w:ind w:left="0" w:firstLine="851"/>
        <w:rPr>
          <w:rFonts w:eastAsia="Calibri"/>
          <w:szCs w:val="24"/>
        </w:rPr>
      </w:pPr>
      <w:r w:rsidRPr="00EB249B">
        <w:rPr>
          <w:rFonts w:eastAsia="Calibri"/>
          <w:color w:val="000000"/>
          <w:szCs w:val="24"/>
        </w:rPr>
        <w:t>координировать и выполнять работу в условиях реального, виртуального и комбинированного взаимодействия;</w:t>
      </w:r>
    </w:p>
    <w:p w14:paraId="12361729" w14:textId="77777777" w:rsidR="00EB249B" w:rsidRPr="00EB249B" w:rsidRDefault="00EB249B" w:rsidP="001331B5">
      <w:pPr>
        <w:pStyle w:val="a5"/>
        <w:numPr>
          <w:ilvl w:val="0"/>
          <w:numId w:val="233"/>
        </w:numPr>
        <w:spacing w:line="276" w:lineRule="auto"/>
        <w:ind w:left="0" w:firstLine="851"/>
        <w:rPr>
          <w:rFonts w:eastAsia="Calibri"/>
          <w:szCs w:val="24"/>
        </w:rPr>
      </w:pPr>
      <w:r w:rsidRPr="00EB249B">
        <w:rPr>
          <w:rFonts w:eastAsia="Calibri"/>
          <w:color w:val="000000"/>
          <w:szCs w:val="24"/>
        </w:rPr>
        <w:t>развивать креативное мышление при решении жизненных проблем.</w:t>
      </w:r>
    </w:p>
    <w:p w14:paraId="402336F8" w14:textId="77777777" w:rsidR="00EB249B" w:rsidRPr="00EB249B" w:rsidRDefault="00EB249B" w:rsidP="00EB249B">
      <w:pPr>
        <w:spacing w:line="264" w:lineRule="auto"/>
        <w:ind w:left="120" w:firstLine="0"/>
        <w:rPr>
          <w:rFonts w:eastAsia="Calibri"/>
          <w:szCs w:val="24"/>
        </w:rPr>
      </w:pPr>
      <w:r w:rsidRPr="00EB249B">
        <w:rPr>
          <w:rFonts w:eastAsia="Calibri"/>
          <w:b/>
          <w:color w:val="000000"/>
          <w:szCs w:val="24"/>
        </w:rPr>
        <w:t>Базовые исследовательские действия</w:t>
      </w:r>
      <w:r w:rsidRPr="00EB249B">
        <w:rPr>
          <w:rFonts w:eastAsia="Calibri"/>
          <w:color w:val="000000"/>
          <w:szCs w:val="24"/>
        </w:rPr>
        <w:t>:</w:t>
      </w:r>
    </w:p>
    <w:p w14:paraId="22008EFA" w14:textId="77777777" w:rsidR="00EB249B" w:rsidRPr="00EB249B" w:rsidRDefault="00EB249B" w:rsidP="001331B5">
      <w:pPr>
        <w:pStyle w:val="a5"/>
        <w:numPr>
          <w:ilvl w:val="0"/>
          <w:numId w:val="234"/>
        </w:numPr>
        <w:spacing w:line="276" w:lineRule="auto"/>
        <w:ind w:left="0" w:firstLine="851"/>
        <w:rPr>
          <w:rFonts w:eastAsia="Calibri"/>
          <w:szCs w:val="24"/>
        </w:rPr>
      </w:pPr>
      <w:r w:rsidRPr="00EB249B">
        <w:rPr>
          <w:rFonts w:eastAsia="Calibri"/>
          <w:color w:val="000000"/>
          <w:szCs w:val="24"/>
        </w:rPr>
        <w:t>владеть научной терминологией, ключевыми понятиями и методами физической науки;</w:t>
      </w:r>
    </w:p>
    <w:p w14:paraId="0A79E038" w14:textId="77777777" w:rsidR="00EB249B" w:rsidRPr="00EB249B" w:rsidRDefault="00EB249B" w:rsidP="001331B5">
      <w:pPr>
        <w:pStyle w:val="a5"/>
        <w:numPr>
          <w:ilvl w:val="0"/>
          <w:numId w:val="234"/>
        </w:numPr>
        <w:spacing w:line="276" w:lineRule="auto"/>
        <w:ind w:left="0" w:firstLine="851"/>
        <w:rPr>
          <w:rFonts w:eastAsia="Calibri"/>
          <w:szCs w:val="24"/>
        </w:rPr>
      </w:pPr>
      <w:r w:rsidRPr="00EB249B">
        <w:rPr>
          <w:rFonts w:eastAsia="Calibri"/>
          <w:color w:val="000000"/>
          <w:szCs w:val="24"/>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009B7E31" w14:textId="77777777" w:rsidR="00EB249B" w:rsidRPr="00EB249B" w:rsidRDefault="00EB249B" w:rsidP="001331B5">
      <w:pPr>
        <w:pStyle w:val="a5"/>
        <w:numPr>
          <w:ilvl w:val="0"/>
          <w:numId w:val="234"/>
        </w:numPr>
        <w:spacing w:line="276" w:lineRule="auto"/>
        <w:ind w:left="0" w:firstLine="851"/>
        <w:rPr>
          <w:rFonts w:eastAsia="Calibri"/>
          <w:szCs w:val="24"/>
        </w:rPr>
      </w:pPr>
      <w:r w:rsidRPr="00EB249B">
        <w:rPr>
          <w:rFonts w:eastAsia="Calibri"/>
          <w:color w:val="000000"/>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6844D9F7" w14:textId="77777777" w:rsidR="00EB249B" w:rsidRPr="00EB249B" w:rsidRDefault="00EB249B" w:rsidP="001331B5">
      <w:pPr>
        <w:pStyle w:val="a5"/>
        <w:numPr>
          <w:ilvl w:val="0"/>
          <w:numId w:val="234"/>
        </w:numPr>
        <w:spacing w:line="276" w:lineRule="auto"/>
        <w:ind w:left="0" w:firstLine="851"/>
        <w:rPr>
          <w:rFonts w:eastAsia="Calibri"/>
          <w:szCs w:val="24"/>
        </w:rPr>
      </w:pPr>
      <w:r w:rsidRPr="00EB249B">
        <w:rPr>
          <w:rFonts w:eastAsia="Calibri"/>
          <w:color w:val="000000"/>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46AD377" w14:textId="77777777" w:rsidR="00EB249B" w:rsidRPr="00EB249B" w:rsidRDefault="00EB249B" w:rsidP="001331B5">
      <w:pPr>
        <w:pStyle w:val="a5"/>
        <w:numPr>
          <w:ilvl w:val="0"/>
          <w:numId w:val="234"/>
        </w:numPr>
        <w:spacing w:line="276" w:lineRule="auto"/>
        <w:ind w:left="0" w:firstLine="851"/>
        <w:rPr>
          <w:rFonts w:eastAsia="Calibri"/>
          <w:szCs w:val="24"/>
        </w:rPr>
      </w:pPr>
      <w:r w:rsidRPr="00EB249B">
        <w:rPr>
          <w:rFonts w:eastAsia="Calibri"/>
          <w:color w:val="000000"/>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13F4F68" w14:textId="77777777" w:rsidR="00EB249B" w:rsidRPr="00EB249B" w:rsidRDefault="00EB249B" w:rsidP="001331B5">
      <w:pPr>
        <w:pStyle w:val="a5"/>
        <w:numPr>
          <w:ilvl w:val="0"/>
          <w:numId w:val="234"/>
        </w:numPr>
        <w:spacing w:line="276" w:lineRule="auto"/>
        <w:ind w:left="0" w:firstLine="851"/>
        <w:rPr>
          <w:rFonts w:eastAsia="Calibri"/>
          <w:szCs w:val="24"/>
        </w:rPr>
      </w:pPr>
      <w:r w:rsidRPr="00EB249B">
        <w:rPr>
          <w:rFonts w:eastAsia="Calibri"/>
          <w:color w:val="000000"/>
          <w:szCs w:val="24"/>
        </w:rPr>
        <w:t>ставить и формулировать собственные задачи в образовательной деятельности, в том числе при изучении физики;</w:t>
      </w:r>
    </w:p>
    <w:p w14:paraId="74D5EDB8" w14:textId="77777777" w:rsidR="00EB249B" w:rsidRPr="00EB249B" w:rsidRDefault="00EB249B" w:rsidP="001331B5">
      <w:pPr>
        <w:pStyle w:val="a5"/>
        <w:numPr>
          <w:ilvl w:val="0"/>
          <w:numId w:val="234"/>
        </w:numPr>
        <w:spacing w:line="276" w:lineRule="auto"/>
        <w:ind w:left="0" w:firstLine="851"/>
        <w:rPr>
          <w:rFonts w:eastAsia="Calibri"/>
          <w:szCs w:val="24"/>
        </w:rPr>
      </w:pPr>
      <w:r w:rsidRPr="00EB249B">
        <w:rPr>
          <w:rFonts w:eastAsia="Calibri"/>
          <w:color w:val="000000"/>
          <w:szCs w:val="24"/>
        </w:rPr>
        <w:t>давать оценку новым ситуациям, оценивать приобретённый опыт;</w:t>
      </w:r>
    </w:p>
    <w:p w14:paraId="4E0D9ABD" w14:textId="77777777" w:rsidR="00EB249B" w:rsidRPr="00EB249B" w:rsidRDefault="00EB249B" w:rsidP="001331B5">
      <w:pPr>
        <w:pStyle w:val="a5"/>
        <w:numPr>
          <w:ilvl w:val="0"/>
          <w:numId w:val="234"/>
        </w:numPr>
        <w:spacing w:line="276" w:lineRule="auto"/>
        <w:ind w:left="0" w:firstLine="851"/>
        <w:rPr>
          <w:rFonts w:eastAsia="Calibri"/>
          <w:szCs w:val="24"/>
        </w:rPr>
      </w:pPr>
      <w:r w:rsidRPr="00EB249B">
        <w:rPr>
          <w:rFonts w:eastAsia="Calibri"/>
          <w:color w:val="000000"/>
          <w:szCs w:val="24"/>
        </w:rPr>
        <w:t>уметь переносить знания по физике в практическую область жизнедеятельности;</w:t>
      </w:r>
    </w:p>
    <w:p w14:paraId="7AF62371" w14:textId="77777777" w:rsidR="00EB249B" w:rsidRPr="00EB249B" w:rsidRDefault="00EB249B" w:rsidP="001331B5">
      <w:pPr>
        <w:pStyle w:val="a5"/>
        <w:numPr>
          <w:ilvl w:val="0"/>
          <w:numId w:val="234"/>
        </w:numPr>
        <w:spacing w:line="276" w:lineRule="auto"/>
        <w:ind w:left="0" w:firstLine="851"/>
        <w:rPr>
          <w:rFonts w:eastAsia="Calibri"/>
          <w:szCs w:val="24"/>
        </w:rPr>
      </w:pPr>
      <w:r w:rsidRPr="00EB249B">
        <w:rPr>
          <w:rFonts w:eastAsia="Calibri"/>
          <w:color w:val="000000"/>
          <w:szCs w:val="24"/>
        </w:rPr>
        <w:t xml:space="preserve">уметь интегрировать знания из разных предметных областей; </w:t>
      </w:r>
    </w:p>
    <w:p w14:paraId="4FBA9DA3" w14:textId="77777777" w:rsidR="00EB249B" w:rsidRPr="00EB249B" w:rsidRDefault="00EB249B" w:rsidP="001331B5">
      <w:pPr>
        <w:pStyle w:val="a5"/>
        <w:numPr>
          <w:ilvl w:val="0"/>
          <w:numId w:val="234"/>
        </w:numPr>
        <w:spacing w:line="276" w:lineRule="auto"/>
        <w:ind w:left="0" w:firstLine="851"/>
        <w:rPr>
          <w:rFonts w:eastAsia="Calibri"/>
          <w:szCs w:val="24"/>
        </w:rPr>
      </w:pPr>
      <w:r w:rsidRPr="00EB249B">
        <w:rPr>
          <w:rFonts w:eastAsia="Calibri"/>
          <w:color w:val="000000"/>
          <w:szCs w:val="24"/>
        </w:rPr>
        <w:t xml:space="preserve">выдвигать новые идеи, предлагать оригинальные подходы и решения; </w:t>
      </w:r>
    </w:p>
    <w:p w14:paraId="453E4C28" w14:textId="77777777" w:rsidR="00EB249B" w:rsidRPr="00EB249B" w:rsidRDefault="00EB249B" w:rsidP="001331B5">
      <w:pPr>
        <w:pStyle w:val="a5"/>
        <w:numPr>
          <w:ilvl w:val="0"/>
          <w:numId w:val="234"/>
        </w:numPr>
        <w:spacing w:line="276" w:lineRule="auto"/>
        <w:ind w:left="0" w:firstLine="851"/>
        <w:rPr>
          <w:rFonts w:eastAsia="Calibri"/>
          <w:szCs w:val="24"/>
        </w:rPr>
      </w:pPr>
      <w:r w:rsidRPr="00EB249B">
        <w:rPr>
          <w:rFonts w:eastAsia="Calibri"/>
          <w:color w:val="000000"/>
          <w:szCs w:val="24"/>
        </w:rPr>
        <w:t>ставить проблемы и задачи, допускающие альтернативные решения.</w:t>
      </w:r>
    </w:p>
    <w:p w14:paraId="01FC817D" w14:textId="77777777" w:rsidR="00EB249B" w:rsidRPr="00EB249B" w:rsidRDefault="00EB249B" w:rsidP="00EB249B">
      <w:pPr>
        <w:spacing w:line="276" w:lineRule="auto"/>
        <w:ind w:left="120"/>
        <w:rPr>
          <w:rFonts w:eastAsia="Calibri"/>
          <w:szCs w:val="24"/>
        </w:rPr>
      </w:pPr>
      <w:r w:rsidRPr="00EB249B">
        <w:rPr>
          <w:rFonts w:eastAsia="Calibri"/>
          <w:b/>
          <w:color w:val="000000"/>
          <w:szCs w:val="24"/>
        </w:rPr>
        <w:t>Работа с информацией:</w:t>
      </w:r>
    </w:p>
    <w:p w14:paraId="4F003B8D" w14:textId="77777777" w:rsidR="00EB249B" w:rsidRPr="00EB249B" w:rsidRDefault="00EB249B" w:rsidP="001331B5">
      <w:pPr>
        <w:pStyle w:val="a5"/>
        <w:numPr>
          <w:ilvl w:val="0"/>
          <w:numId w:val="235"/>
        </w:numPr>
        <w:spacing w:line="276" w:lineRule="auto"/>
        <w:ind w:left="0" w:firstLine="851"/>
        <w:rPr>
          <w:rFonts w:eastAsia="Calibri"/>
          <w:szCs w:val="24"/>
        </w:rPr>
      </w:pPr>
      <w:r w:rsidRPr="00EB249B">
        <w:rPr>
          <w:rFonts w:eastAsia="Calibri"/>
          <w:color w:val="000000"/>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6F97155" w14:textId="77777777" w:rsidR="00EB249B" w:rsidRPr="00EB249B" w:rsidRDefault="00EB249B" w:rsidP="001331B5">
      <w:pPr>
        <w:pStyle w:val="a5"/>
        <w:numPr>
          <w:ilvl w:val="0"/>
          <w:numId w:val="235"/>
        </w:numPr>
        <w:spacing w:line="276" w:lineRule="auto"/>
        <w:ind w:left="0" w:firstLine="851"/>
        <w:rPr>
          <w:rFonts w:eastAsia="Calibri"/>
          <w:szCs w:val="24"/>
        </w:rPr>
      </w:pPr>
      <w:r w:rsidRPr="00EB249B">
        <w:rPr>
          <w:rFonts w:eastAsia="Calibri"/>
          <w:color w:val="000000"/>
          <w:szCs w:val="24"/>
        </w:rPr>
        <w:t xml:space="preserve">оценивать достоверность информации; </w:t>
      </w:r>
    </w:p>
    <w:p w14:paraId="3A7DA3F2" w14:textId="77777777" w:rsidR="00EB249B" w:rsidRPr="00EB249B" w:rsidRDefault="00EB249B" w:rsidP="001331B5">
      <w:pPr>
        <w:pStyle w:val="a5"/>
        <w:numPr>
          <w:ilvl w:val="0"/>
          <w:numId w:val="235"/>
        </w:numPr>
        <w:spacing w:line="276" w:lineRule="auto"/>
        <w:ind w:left="0" w:firstLine="851"/>
        <w:rPr>
          <w:rFonts w:eastAsia="Calibri"/>
          <w:szCs w:val="24"/>
        </w:rPr>
      </w:pPr>
      <w:r w:rsidRPr="00EB249B">
        <w:rPr>
          <w:rFonts w:eastAsia="Calibri"/>
          <w:color w:val="000000"/>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073B22" w14:textId="77777777" w:rsidR="00EB249B" w:rsidRPr="00EB249B" w:rsidRDefault="00EB249B" w:rsidP="001331B5">
      <w:pPr>
        <w:pStyle w:val="a5"/>
        <w:numPr>
          <w:ilvl w:val="0"/>
          <w:numId w:val="235"/>
        </w:numPr>
        <w:spacing w:line="276" w:lineRule="auto"/>
        <w:ind w:left="0" w:firstLine="851"/>
        <w:rPr>
          <w:rFonts w:eastAsia="Calibri"/>
          <w:szCs w:val="24"/>
        </w:rPr>
      </w:pPr>
      <w:r w:rsidRPr="00EB249B">
        <w:rPr>
          <w:rFonts w:eastAsia="Calibri"/>
          <w:color w:val="000000"/>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3D161ECE" w14:textId="77777777" w:rsidR="00EB249B" w:rsidRPr="00EB249B" w:rsidRDefault="00EB249B" w:rsidP="00EB249B">
      <w:pPr>
        <w:spacing w:line="276" w:lineRule="auto"/>
        <w:ind w:left="120"/>
        <w:rPr>
          <w:rFonts w:eastAsia="Calibri"/>
          <w:szCs w:val="24"/>
        </w:rPr>
      </w:pPr>
      <w:r w:rsidRPr="00EB249B">
        <w:rPr>
          <w:rFonts w:eastAsia="Calibri"/>
          <w:b/>
          <w:color w:val="000000"/>
          <w:szCs w:val="24"/>
        </w:rPr>
        <w:t>Коммуникативные универсальные учебные действия:</w:t>
      </w:r>
    </w:p>
    <w:p w14:paraId="14A89187" w14:textId="77777777" w:rsidR="00EB249B" w:rsidRPr="00EB249B" w:rsidRDefault="00EB249B" w:rsidP="001331B5">
      <w:pPr>
        <w:pStyle w:val="a5"/>
        <w:numPr>
          <w:ilvl w:val="0"/>
          <w:numId w:val="236"/>
        </w:numPr>
        <w:spacing w:line="276" w:lineRule="auto"/>
        <w:ind w:left="0" w:firstLine="709"/>
        <w:rPr>
          <w:rFonts w:eastAsia="Calibri"/>
          <w:szCs w:val="24"/>
        </w:rPr>
      </w:pPr>
      <w:r w:rsidRPr="00EB249B">
        <w:rPr>
          <w:rFonts w:eastAsia="Calibri"/>
          <w:color w:val="000000"/>
          <w:szCs w:val="24"/>
        </w:rPr>
        <w:t>осуществлять общение на уроках физики и во вне­урочной деятельности;</w:t>
      </w:r>
    </w:p>
    <w:p w14:paraId="21E3AB2E" w14:textId="77777777" w:rsidR="00EB249B" w:rsidRPr="00EB249B" w:rsidRDefault="00EB249B" w:rsidP="001331B5">
      <w:pPr>
        <w:pStyle w:val="a5"/>
        <w:numPr>
          <w:ilvl w:val="0"/>
          <w:numId w:val="236"/>
        </w:numPr>
        <w:spacing w:line="276" w:lineRule="auto"/>
        <w:ind w:left="0" w:firstLine="709"/>
        <w:rPr>
          <w:rFonts w:eastAsia="Calibri"/>
          <w:szCs w:val="24"/>
        </w:rPr>
      </w:pPr>
      <w:r w:rsidRPr="00EB249B">
        <w:rPr>
          <w:rFonts w:eastAsia="Calibri"/>
          <w:color w:val="000000"/>
          <w:szCs w:val="24"/>
        </w:rPr>
        <w:t>распознавать предпосылки конфликтных ситуаций и смягчать конфликты;</w:t>
      </w:r>
    </w:p>
    <w:p w14:paraId="362AD3F6" w14:textId="77777777" w:rsidR="00EB249B" w:rsidRPr="00EB249B" w:rsidRDefault="00EB249B" w:rsidP="001331B5">
      <w:pPr>
        <w:pStyle w:val="a5"/>
        <w:numPr>
          <w:ilvl w:val="0"/>
          <w:numId w:val="236"/>
        </w:numPr>
        <w:spacing w:line="276" w:lineRule="auto"/>
        <w:ind w:left="0" w:firstLine="709"/>
        <w:rPr>
          <w:rFonts w:eastAsia="Calibri"/>
          <w:szCs w:val="24"/>
        </w:rPr>
      </w:pPr>
      <w:r w:rsidRPr="00EB249B">
        <w:rPr>
          <w:rFonts w:eastAsia="Calibri"/>
          <w:color w:val="000000"/>
          <w:szCs w:val="24"/>
        </w:rPr>
        <w:t>развёрнуто и логично излагать свою точку зрения с использованием языковых средств;</w:t>
      </w:r>
    </w:p>
    <w:p w14:paraId="24124C73" w14:textId="77777777" w:rsidR="00EB249B" w:rsidRPr="00EB249B" w:rsidRDefault="00EB249B" w:rsidP="001331B5">
      <w:pPr>
        <w:pStyle w:val="a5"/>
        <w:numPr>
          <w:ilvl w:val="0"/>
          <w:numId w:val="236"/>
        </w:numPr>
        <w:spacing w:line="276" w:lineRule="auto"/>
        <w:ind w:left="0" w:firstLine="709"/>
        <w:rPr>
          <w:rFonts w:eastAsia="Calibri"/>
          <w:szCs w:val="24"/>
        </w:rPr>
      </w:pPr>
      <w:r w:rsidRPr="00EB249B">
        <w:rPr>
          <w:rFonts w:eastAsia="Calibri"/>
          <w:color w:val="000000"/>
          <w:szCs w:val="24"/>
        </w:rPr>
        <w:t>понимать и использовать преимущества командной и индивидуальной работы;</w:t>
      </w:r>
    </w:p>
    <w:p w14:paraId="6D0BA793" w14:textId="63D0BB4D" w:rsidR="00EB249B" w:rsidRPr="00EB249B" w:rsidRDefault="00EB249B" w:rsidP="001331B5">
      <w:pPr>
        <w:pStyle w:val="a5"/>
        <w:numPr>
          <w:ilvl w:val="0"/>
          <w:numId w:val="236"/>
        </w:numPr>
        <w:spacing w:line="276" w:lineRule="auto"/>
        <w:ind w:left="0" w:firstLine="709"/>
        <w:rPr>
          <w:rFonts w:eastAsia="Calibri"/>
          <w:szCs w:val="24"/>
        </w:rPr>
      </w:pPr>
      <w:r w:rsidRPr="00EB249B">
        <w:rPr>
          <w:rFonts w:eastAsia="Calibri"/>
          <w:color w:val="000000"/>
          <w:szCs w:val="24"/>
        </w:rPr>
        <w:t xml:space="preserve">выбирать тематику и методы совместных действий с учётом общих интересов, и возможностей каждого члена коллектива; </w:t>
      </w:r>
    </w:p>
    <w:p w14:paraId="73289D66" w14:textId="77777777" w:rsidR="00EB249B" w:rsidRPr="00EB249B" w:rsidRDefault="00EB249B" w:rsidP="001331B5">
      <w:pPr>
        <w:pStyle w:val="a5"/>
        <w:numPr>
          <w:ilvl w:val="0"/>
          <w:numId w:val="236"/>
        </w:numPr>
        <w:spacing w:line="276" w:lineRule="auto"/>
        <w:ind w:left="0" w:firstLine="709"/>
        <w:rPr>
          <w:rFonts w:eastAsia="Calibri"/>
          <w:szCs w:val="24"/>
        </w:rPr>
      </w:pPr>
      <w:r w:rsidRPr="00EB249B">
        <w:rPr>
          <w:rFonts w:eastAsia="Calibri"/>
          <w:color w:val="000000"/>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82B3A94" w14:textId="77777777" w:rsidR="00EB249B" w:rsidRPr="00EB249B" w:rsidRDefault="00EB249B" w:rsidP="001331B5">
      <w:pPr>
        <w:pStyle w:val="a5"/>
        <w:numPr>
          <w:ilvl w:val="0"/>
          <w:numId w:val="236"/>
        </w:numPr>
        <w:spacing w:line="276" w:lineRule="auto"/>
        <w:ind w:left="0" w:firstLine="709"/>
        <w:rPr>
          <w:rFonts w:eastAsia="Calibri"/>
          <w:szCs w:val="24"/>
        </w:rPr>
      </w:pPr>
      <w:r w:rsidRPr="00EB249B">
        <w:rPr>
          <w:rFonts w:eastAsia="Calibri"/>
          <w:color w:val="000000"/>
          <w:szCs w:val="24"/>
        </w:rPr>
        <w:t>оценивать качество своего вклада и каждого участника команды в общий результат по разработанным критериям;</w:t>
      </w:r>
    </w:p>
    <w:p w14:paraId="2D732897" w14:textId="77777777" w:rsidR="00EB249B" w:rsidRPr="00EB249B" w:rsidRDefault="00EB249B" w:rsidP="001331B5">
      <w:pPr>
        <w:pStyle w:val="a5"/>
        <w:numPr>
          <w:ilvl w:val="0"/>
          <w:numId w:val="236"/>
        </w:numPr>
        <w:spacing w:line="276" w:lineRule="auto"/>
        <w:ind w:left="0" w:firstLine="709"/>
        <w:rPr>
          <w:rFonts w:eastAsia="Calibri"/>
          <w:szCs w:val="24"/>
        </w:rPr>
      </w:pPr>
      <w:r w:rsidRPr="00EB249B">
        <w:rPr>
          <w:rFonts w:eastAsia="Calibri"/>
          <w:color w:val="000000"/>
          <w:szCs w:val="24"/>
        </w:rPr>
        <w:t xml:space="preserve">предлагать новые проекты, оценивать идеи с позиции новизны, оригинальности, практической значимости; </w:t>
      </w:r>
    </w:p>
    <w:p w14:paraId="35E90731" w14:textId="77777777" w:rsidR="00EB249B" w:rsidRPr="00EB249B" w:rsidRDefault="00EB249B" w:rsidP="001331B5">
      <w:pPr>
        <w:pStyle w:val="a5"/>
        <w:numPr>
          <w:ilvl w:val="0"/>
          <w:numId w:val="236"/>
        </w:numPr>
        <w:spacing w:line="276" w:lineRule="auto"/>
        <w:ind w:left="0" w:firstLine="709"/>
        <w:rPr>
          <w:rFonts w:eastAsia="Calibri"/>
          <w:szCs w:val="24"/>
        </w:rPr>
      </w:pPr>
      <w:r w:rsidRPr="00EB249B">
        <w:rPr>
          <w:rFonts w:eastAsia="Calibri"/>
          <w:color w:val="000000"/>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0613E613" w14:textId="77777777" w:rsidR="00EB249B" w:rsidRPr="00EB249B" w:rsidRDefault="00EB249B" w:rsidP="00EB249B">
      <w:pPr>
        <w:spacing w:line="276" w:lineRule="auto"/>
        <w:ind w:left="120"/>
        <w:rPr>
          <w:rFonts w:eastAsia="Calibri"/>
          <w:szCs w:val="24"/>
        </w:rPr>
      </w:pPr>
      <w:r w:rsidRPr="00EB249B">
        <w:rPr>
          <w:rFonts w:eastAsia="Calibri"/>
          <w:b/>
          <w:color w:val="000000"/>
          <w:szCs w:val="24"/>
        </w:rPr>
        <w:t>Регулятивные универсальные учебные действия</w:t>
      </w:r>
    </w:p>
    <w:p w14:paraId="446E253E" w14:textId="77777777" w:rsidR="00EB249B" w:rsidRPr="00EB249B" w:rsidRDefault="00EB249B" w:rsidP="00EB249B">
      <w:pPr>
        <w:spacing w:line="276" w:lineRule="auto"/>
        <w:ind w:left="120"/>
        <w:rPr>
          <w:rFonts w:eastAsia="Calibri"/>
          <w:szCs w:val="24"/>
        </w:rPr>
      </w:pPr>
      <w:r w:rsidRPr="00EB249B">
        <w:rPr>
          <w:rFonts w:eastAsia="Calibri"/>
          <w:b/>
          <w:color w:val="000000"/>
          <w:szCs w:val="24"/>
        </w:rPr>
        <w:t>Самоорганизация:</w:t>
      </w:r>
    </w:p>
    <w:p w14:paraId="50979A28" w14:textId="77777777" w:rsidR="00EB249B" w:rsidRPr="00EB249B" w:rsidRDefault="00EB249B" w:rsidP="001331B5">
      <w:pPr>
        <w:pStyle w:val="a5"/>
        <w:numPr>
          <w:ilvl w:val="0"/>
          <w:numId w:val="237"/>
        </w:numPr>
        <w:spacing w:line="276" w:lineRule="auto"/>
        <w:ind w:left="0" w:firstLine="709"/>
        <w:rPr>
          <w:rFonts w:eastAsia="Calibri"/>
          <w:szCs w:val="24"/>
        </w:rPr>
      </w:pPr>
      <w:r w:rsidRPr="00EB249B">
        <w:rPr>
          <w:rFonts w:eastAsia="Calibri"/>
          <w:color w:val="000000"/>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6301DA2E" w14:textId="77777777" w:rsidR="00EB249B" w:rsidRPr="00EB249B" w:rsidRDefault="00EB249B" w:rsidP="001331B5">
      <w:pPr>
        <w:pStyle w:val="a5"/>
        <w:numPr>
          <w:ilvl w:val="0"/>
          <w:numId w:val="237"/>
        </w:numPr>
        <w:spacing w:line="276" w:lineRule="auto"/>
        <w:ind w:left="0" w:firstLine="709"/>
        <w:rPr>
          <w:rFonts w:eastAsia="Calibri"/>
          <w:szCs w:val="24"/>
        </w:rPr>
      </w:pPr>
      <w:r w:rsidRPr="00EB249B">
        <w:rPr>
          <w:rFonts w:eastAsia="Calibri"/>
          <w:color w:val="000000"/>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591BF4E5" w14:textId="77777777" w:rsidR="00EB249B" w:rsidRPr="00EB249B" w:rsidRDefault="00EB249B" w:rsidP="001331B5">
      <w:pPr>
        <w:pStyle w:val="a5"/>
        <w:numPr>
          <w:ilvl w:val="0"/>
          <w:numId w:val="237"/>
        </w:numPr>
        <w:spacing w:line="276" w:lineRule="auto"/>
        <w:ind w:left="0" w:firstLine="709"/>
        <w:rPr>
          <w:rFonts w:eastAsia="Calibri"/>
          <w:szCs w:val="24"/>
        </w:rPr>
      </w:pPr>
      <w:r w:rsidRPr="00EB249B">
        <w:rPr>
          <w:rFonts w:eastAsia="Calibri"/>
          <w:color w:val="000000"/>
          <w:szCs w:val="24"/>
        </w:rPr>
        <w:t>давать оценку новым ситуациям;</w:t>
      </w:r>
    </w:p>
    <w:p w14:paraId="208EDB65" w14:textId="77777777" w:rsidR="00EB249B" w:rsidRPr="00EB249B" w:rsidRDefault="00EB249B" w:rsidP="001331B5">
      <w:pPr>
        <w:pStyle w:val="a5"/>
        <w:numPr>
          <w:ilvl w:val="0"/>
          <w:numId w:val="237"/>
        </w:numPr>
        <w:spacing w:line="276" w:lineRule="auto"/>
        <w:ind w:left="0" w:firstLine="709"/>
        <w:rPr>
          <w:rFonts w:eastAsia="Calibri"/>
          <w:szCs w:val="24"/>
        </w:rPr>
      </w:pPr>
      <w:r w:rsidRPr="00EB249B">
        <w:rPr>
          <w:rFonts w:eastAsia="Calibri"/>
          <w:color w:val="000000"/>
          <w:szCs w:val="24"/>
        </w:rPr>
        <w:t>расширять рамки учебного предмета на основе личных предпочтений;</w:t>
      </w:r>
    </w:p>
    <w:p w14:paraId="2383823E" w14:textId="77777777" w:rsidR="00EB249B" w:rsidRPr="00EB249B" w:rsidRDefault="00EB249B" w:rsidP="001331B5">
      <w:pPr>
        <w:pStyle w:val="a5"/>
        <w:numPr>
          <w:ilvl w:val="0"/>
          <w:numId w:val="237"/>
        </w:numPr>
        <w:spacing w:line="276" w:lineRule="auto"/>
        <w:ind w:left="0" w:firstLine="709"/>
        <w:rPr>
          <w:rFonts w:eastAsia="Calibri"/>
          <w:szCs w:val="24"/>
        </w:rPr>
      </w:pPr>
      <w:r w:rsidRPr="00EB249B">
        <w:rPr>
          <w:rFonts w:eastAsia="Calibri"/>
          <w:color w:val="000000"/>
          <w:szCs w:val="24"/>
        </w:rPr>
        <w:t>делать осознанный выбор, аргументировать его, брать на себя ответственность за решение;</w:t>
      </w:r>
    </w:p>
    <w:p w14:paraId="0728421E" w14:textId="77777777" w:rsidR="00EB249B" w:rsidRPr="00EB249B" w:rsidRDefault="00EB249B" w:rsidP="001331B5">
      <w:pPr>
        <w:pStyle w:val="a5"/>
        <w:numPr>
          <w:ilvl w:val="0"/>
          <w:numId w:val="237"/>
        </w:numPr>
        <w:spacing w:line="276" w:lineRule="auto"/>
        <w:ind w:left="0" w:firstLine="709"/>
        <w:rPr>
          <w:rFonts w:eastAsia="Calibri"/>
          <w:szCs w:val="24"/>
        </w:rPr>
      </w:pPr>
      <w:r w:rsidRPr="00EB249B">
        <w:rPr>
          <w:rFonts w:eastAsia="Calibri"/>
          <w:color w:val="000000"/>
          <w:szCs w:val="24"/>
        </w:rPr>
        <w:t>оценивать приобретённый опыт;</w:t>
      </w:r>
    </w:p>
    <w:p w14:paraId="2E7D3837" w14:textId="77777777" w:rsidR="00EB249B" w:rsidRPr="00EB249B" w:rsidRDefault="00EB249B" w:rsidP="001331B5">
      <w:pPr>
        <w:pStyle w:val="a5"/>
        <w:numPr>
          <w:ilvl w:val="0"/>
          <w:numId w:val="237"/>
        </w:numPr>
        <w:spacing w:line="276" w:lineRule="auto"/>
        <w:ind w:left="0" w:firstLine="709"/>
        <w:rPr>
          <w:rFonts w:eastAsia="Calibri"/>
          <w:szCs w:val="24"/>
        </w:rPr>
      </w:pPr>
      <w:r w:rsidRPr="00EB249B">
        <w:rPr>
          <w:rFonts w:eastAsia="Calibri"/>
          <w:color w:val="000000"/>
          <w:szCs w:val="24"/>
        </w:rPr>
        <w:t>способствовать формированию и проявлению эрудиции в области физики, постоянно повышать свой образовательный и культурный уровень.</w:t>
      </w:r>
    </w:p>
    <w:p w14:paraId="14E25C1E" w14:textId="77777777" w:rsidR="00EB249B" w:rsidRPr="00EB249B" w:rsidRDefault="00EB249B" w:rsidP="00EB249B">
      <w:pPr>
        <w:spacing w:line="276" w:lineRule="auto"/>
        <w:ind w:left="120"/>
        <w:rPr>
          <w:rFonts w:eastAsia="Calibri"/>
          <w:szCs w:val="24"/>
        </w:rPr>
      </w:pPr>
      <w:r w:rsidRPr="00EB249B">
        <w:rPr>
          <w:rFonts w:eastAsia="Calibri"/>
          <w:b/>
          <w:color w:val="000000"/>
          <w:szCs w:val="24"/>
        </w:rPr>
        <w:t>Самоконтроль, эмоциональный интеллект:</w:t>
      </w:r>
    </w:p>
    <w:p w14:paraId="4AF49EF9" w14:textId="77777777" w:rsidR="00EB249B" w:rsidRPr="00EB249B" w:rsidRDefault="00EB249B" w:rsidP="001331B5">
      <w:pPr>
        <w:pStyle w:val="a5"/>
        <w:numPr>
          <w:ilvl w:val="0"/>
          <w:numId w:val="238"/>
        </w:numPr>
        <w:spacing w:line="276" w:lineRule="auto"/>
        <w:ind w:left="0" w:firstLine="709"/>
        <w:rPr>
          <w:rFonts w:eastAsia="Calibri"/>
          <w:szCs w:val="24"/>
        </w:rPr>
      </w:pPr>
      <w:r w:rsidRPr="00EB249B">
        <w:rPr>
          <w:rFonts w:eastAsia="Calibri"/>
          <w:color w:val="000000"/>
          <w:szCs w:val="24"/>
        </w:rPr>
        <w:t xml:space="preserve">давать оценку новым ситуациям, вносить коррективы в деятельность, оценивать соответствие результатов целям; </w:t>
      </w:r>
    </w:p>
    <w:p w14:paraId="25839984" w14:textId="77777777" w:rsidR="00EB249B" w:rsidRPr="00EB249B" w:rsidRDefault="00EB249B" w:rsidP="001331B5">
      <w:pPr>
        <w:pStyle w:val="a5"/>
        <w:numPr>
          <w:ilvl w:val="0"/>
          <w:numId w:val="238"/>
        </w:numPr>
        <w:spacing w:line="276" w:lineRule="auto"/>
        <w:ind w:left="0" w:firstLine="709"/>
        <w:rPr>
          <w:rFonts w:eastAsia="Calibri"/>
          <w:szCs w:val="24"/>
        </w:rPr>
      </w:pPr>
      <w:r w:rsidRPr="00EB249B">
        <w:rPr>
          <w:rFonts w:eastAsia="Calibri"/>
          <w:color w:val="000000"/>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4A51560" w14:textId="77777777" w:rsidR="00EB249B" w:rsidRPr="00EB249B" w:rsidRDefault="00EB249B" w:rsidP="001331B5">
      <w:pPr>
        <w:pStyle w:val="a5"/>
        <w:numPr>
          <w:ilvl w:val="0"/>
          <w:numId w:val="238"/>
        </w:numPr>
        <w:spacing w:line="276" w:lineRule="auto"/>
        <w:ind w:left="0" w:firstLine="709"/>
        <w:rPr>
          <w:rFonts w:eastAsia="Calibri"/>
          <w:szCs w:val="24"/>
        </w:rPr>
      </w:pPr>
      <w:r w:rsidRPr="00EB249B">
        <w:rPr>
          <w:rFonts w:eastAsia="Calibri"/>
          <w:color w:val="000000"/>
          <w:szCs w:val="24"/>
        </w:rPr>
        <w:t>использовать приёмы рефлексии для оценки ситуации, выбора верного решения;</w:t>
      </w:r>
    </w:p>
    <w:p w14:paraId="0C31D51A" w14:textId="77777777" w:rsidR="00EB249B" w:rsidRPr="00EB249B" w:rsidRDefault="00EB249B" w:rsidP="001331B5">
      <w:pPr>
        <w:pStyle w:val="a5"/>
        <w:numPr>
          <w:ilvl w:val="0"/>
          <w:numId w:val="238"/>
        </w:numPr>
        <w:spacing w:line="276" w:lineRule="auto"/>
        <w:ind w:left="0" w:firstLine="709"/>
        <w:rPr>
          <w:rFonts w:eastAsia="Calibri"/>
          <w:szCs w:val="24"/>
        </w:rPr>
      </w:pPr>
      <w:r w:rsidRPr="00EB249B">
        <w:rPr>
          <w:rFonts w:eastAsia="Calibri"/>
          <w:color w:val="000000"/>
          <w:szCs w:val="24"/>
        </w:rPr>
        <w:t>уметь оценивать риски и своевременно принимать решения по их снижению;</w:t>
      </w:r>
    </w:p>
    <w:p w14:paraId="6EC8F606" w14:textId="77777777" w:rsidR="00EB249B" w:rsidRPr="00EB249B" w:rsidRDefault="00EB249B" w:rsidP="001331B5">
      <w:pPr>
        <w:pStyle w:val="a5"/>
        <w:numPr>
          <w:ilvl w:val="0"/>
          <w:numId w:val="238"/>
        </w:numPr>
        <w:spacing w:line="276" w:lineRule="auto"/>
        <w:ind w:left="0" w:firstLine="709"/>
        <w:rPr>
          <w:rFonts w:eastAsia="Calibri"/>
          <w:szCs w:val="24"/>
        </w:rPr>
      </w:pPr>
      <w:r w:rsidRPr="00EB249B">
        <w:rPr>
          <w:rFonts w:eastAsia="Calibri"/>
          <w:color w:val="000000"/>
          <w:szCs w:val="24"/>
        </w:rPr>
        <w:t>принимать мотивы и аргументы других при анализе результатов деятельности;</w:t>
      </w:r>
    </w:p>
    <w:p w14:paraId="2E932B22" w14:textId="77777777" w:rsidR="00EB249B" w:rsidRPr="00EB249B" w:rsidRDefault="00EB249B" w:rsidP="001331B5">
      <w:pPr>
        <w:pStyle w:val="a5"/>
        <w:numPr>
          <w:ilvl w:val="0"/>
          <w:numId w:val="238"/>
        </w:numPr>
        <w:spacing w:line="276" w:lineRule="auto"/>
        <w:ind w:left="0" w:firstLine="709"/>
        <w:rPr>
          <w:rFonts w:eastAsia="Calibri"/>
          <w:szCs w:val="24"/>
        </w:rPr>
      </w:pPr>
      <w:r w:rsidRPr="00EB249B">
        <w:rPr>
          <w:rFonts w:eastAsia="Calibri"/>
          <w:color w:val="000000"/>
          <w:szCs w:val="24"/>
        </w:rPr>
        <w:t>принимать себя, понимая свои недостатки и достоинства;</w:t>
      </w:r>
    </w:p>
    <w:p w14:paraId="5EEA8101" w14:textId="77777777" w:rsidR="00EB249B" w:rsidRPr="00EB249B" w:rsidRDefault="00EB249B" w:rsidP="001331B5">
      <w:pPr>
        <w:pStyle w:val="a5"/>
        <w:numPr>
          <w:ilvl w:val="0"/>
          <w:numId w:val="238"/>
        </w:numPr>
        <w:spacing w:line="276" w:lineRule="auto"/>
        <w:ind w:left="0" w:firstLine="709"/>
        <w:rPr>
          <w:rFonts w:eastAsia="Calibri"/>
          <w:szCs w:val="24"/>
        </w:rPr>
      </w:pPr>
      <w:r w:rsidRPr="00EB249B">
        <w:rPr>
          <w:rFonts w:eastAsia="Calibri"/>
          <w:color w:val="000000"/>
          <w:szCs w:val="24"/>
        </w:rPr>
        <w:t xml:space="preserve">принимать мотивы и аргументы других при анализе результатов деятельности; </w:t>
      </w:r>
    </w:p>
    <w:p w14:paraId="6563F268" w14:textId="77777777" w:rsidR="00EB249B" w:rsidRPr="00EB249B" w:rsidRDefault="00EB249B" w:rsidP="001331B5">
      <w:pPr>
        <w:pStyle w:val="a5"/>
        <w:numPr>
          <w:ilvl w:val="0"/>
          <w:numId w:val="238"/>
        </w:numPr>
        <w:spacing w:line="276" w:lineRule="auto"/>
        <w:ind w:left="0" w:firstLine="709"/>
        <w:rPr>
          <w:rFonts w:eastAsia="Calibri"/>
          <w:szCs w:val="24"/>
        </w:rPr>
      </w:pPr>
      <w:r w:rsidRPr="00EB249B">
        <w:rPr>
          <w:rFonts w:eastAsia="Calibri"/>
          <w:color w:val="000000"/>
          <w:szCs w:val="24"/>
        </w:rPr>
        <w:t>признавать своё право и право других на ошибки.</w:t>
      </w:r>
    </w:p>
    <w:p w14:paraId="1B6F419C" w14:textId="345556EC" w:rsidR="00EB249B" w:rsidRPr="0027169B" w:rsidRDefault="00EB249B" w:rsidP="0027169B">
      <w:pPr>
        <w:spacing w:line="259" w:lineRule="auto"/>
        <w:ind w:left="120" w:firstLine="480"/>
        <w:rPr>
          <w:rFonts w:eastAsia="Calibri"/>
          <w:b/>
          <w:szCs w:val="24"/>
        </w:rPr>
      </w:pPr>
      <w:r>
        <w:rPr>
          <w:rFonts w:eastAsia="Calibri"/>
          <w:b/>
          <w:color w:val="000000"/>
          <w:szCs w:val="24"/>
        </w:rPr>
        <w:t>Предметные результаты</w:t>
      </w:r>
      <w:r w:rsidR="0027169B" w:rsidRPr="0027169B">
        <w:t xml:space="preserve"> </w:t>
      </w:r>
      <w:r w:rsidR="0027169B" w:rsidRPr="0027169B">
        <w:rPr>
          <w:b/>
        </w:rPr>
        <w:t>курса внеурочной деятельности «За страницами учебника физики»</w:t>
      </w:r>
    </w:p>
    <w:p w14:paraId="1634C5E8" w14:textId="77777777" w:rsidR="00EB249B" w:rsidRPr="00EB249B" w:rsidRDefault="00EB249B" w:rsidP="00EB249B">
      <w:pPr>
        <w:spacing w:line="264" w:lineRule="auto"/>
        <w:ind w:firstLine="600"/>
        <w:rPr>
          <w:rFonts w:eastAsia="Calibri"/>
          <w:szCs w:val="24"/>
        </w:rPr>
      </w:pPr>
      <w:r w:rsidRPr="00EB249B">
        <w:rPr>
          <w:rFonts w:eastAsia="Calibri"/>
          <w:color w:val="000000"/>
          <w:szCs w:val="24"/>
        </w:rPr>
        <w:t xml:space="preserve">К концу обучения </w:t>
      </w:r>
      <w:r w:rsidRPr="00EB249B">
        <w:rPr>
          <w:rFonts w:eastAsia="Calibri"/>
          <w:b/>
          <w:color w:val="000000"/>
          <w:szCs w:val="24"/>
        </w:rPr>
        <w:t>в 10 классе</w:t>
      </w:r>
      <w:r w:rsidRPr="00EB249B">
        <w:rPr>
          <w:rFonts w:eastAsia="Calibri"/>
          <w:color w:val="000000"/>
          <w:szCs w:val="24"/>
        </w:rPr>
        <w:t xml:space="preserve"> предметные результаты на базовом уровне должны отражать сформированность у обучающихся умений:</w:t>
      </w:r>
    </w:p>
    <w:p w14:paraId="01990CA8" w14:textId="77777777" w:rsidR="00EB249B" w:rsidRPr="00EB249B" w:rsidRDefault="00EB249B" w:rsidP="001331B5">
      <w:pPr>
        <w:pStyle w:val="a5"/>
        <w:numPr>
          <w:ilvl w:val="0"/>
          <w:numId w:val="239"/>
        </w:numPr>
        <w:spacing w:line="264" w:lineRule="auto"/>
        <w:ind w:left="0" w:firstLine="709"/>
        <w:rPr>
          <w:rFonts w:eastAsia="Calibri"/>
          <w:szCs w:val="24"/>
        </w:rPr>
      </w:pPr>
      <w:r w:rsidRPr="00EB249B">
        <w:rPr>
          <w:rFonts w:eastAsia="Calibri"/>
          <w:color w:val="000000"/>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6787456C" w14:textId="77777777" w:rsidR="00EB249B" w:rsidRPr="00EB249B" w:rsidRDefault="00EB249B" w:rsidP="001331B5">
      <w:pPr>
        <w:pStyle w:val="a5"/>
        <w:numPr>
          <w:ilvl w:val="0"/>
          <w:numId w:val="239"/>
        </w:numPr>
        <w:spacing w:line="264" w:lineRule="auto"/>
        <w:ind w:left="0" w:firstLine="709"/>
        <w:rPr>
          <w:rFonts w:eastAsia="Calibri"/>
          <w:szCs w:val="24"/>
        </w:rPr>
      </w:pPr>
      <w:r w:rsidRPr="00EB249B">
        <w:rPr>
          <w:rFonts w:eastAsia="Calibri"/>
          <w:color w:val="000000"/>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4B7F2982" w14:textId="77777777" w:rsidR="00EB249B" w:rsidRPr="00EB249B" w:rsidRDefault="00EB249B" w:rsidP="001331B5">
      <w:pPr>
        <w:pStyle w:val="a5"/>
        <w:numPr>
          <w:ilvl w:val="0"/>
          <w:numId w:val="239"/>
        </w:numPr>
        <w:spacing w:line="264" w:lineRule="auto"/>
        <w:ind w:left="0" w:firstLine="709"/>
        <w:rPr>
          <w:rFonts w:eastAsia="Calibri"/>
          <w:szCs w:val="24"/>
        </w:rPr>
      </w:pPr>
      <w:r w:rsidRPr="00EB249B">
        <w:rPr>
          <w:rFonts w:eastAsia="Calibri"/>
          <w:color w:val="000000"/>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68684D65" w14:textId="77777777" w:rsidR="00EB249B" w:rsidRPr="00EB249B" w:rsidRDefault="00EB249B" w:rsidP="001331B5">
      <w:pPr>
        <w:pStyle w:val="a5"/>
        <w:numPr>
          <w:ilvl w:val="0"/>
          <w:numId w:val="239"/>
        </w:numPr>
        <w:spacing w:line="264" w:lineRule="auto"/>
        <w:ind w:left="0" w:firstLine="709"/>
        <w:rPr>
          <w:rFonts w:eastAsia="Calibri"/>
          <w:szCs w:val="24"/>
        </w:rPr>
      </w:pPr>
      <w:r w:rsidRPr="00EB249B">
        <w:rPr>
          <w:rFonts w:eastAsia="Calibri"/>
          <w:color w:val="000000"/>
          <w:szCs w:val="24"/>
        </w:rPr>
        <w:lastRenderedPageBreak/>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046E0E7C"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0D2E6904"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87F7A3F"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5D819AC7"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01BA09B" w14:textId="7D57C170"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 xml:space="preserve">выполнять эксперименты по исследованию физических явлений и </w:t>
      </w:r>
      <w:r w:rsidR="0027169B" w:rsidRPr="00EB249B">
        <w:rPr>
          <w:rFonts w:eastAsia="Calibri"/>
          <w:color w:val="000000"/>
          <w:szCs w:val="24"/>
        </w:rPr>
        <w:t>процессов с использованием прямых,</w:t>
      </w:r>
      <w:r w:rsidRPr="00EB249B">
        <w:rPr>
          <w:rFonts w:eastAsia="Calibri"/>
          <w:color w:val="000000"/>
          <w:szCs w:val="24"/>
        </w:rPr>
        <w:t xml:space="preserve">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EED2BC1"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7BB475F5"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51E38F4"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37BD9B6"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415BD244"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7A9E488D"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w:t>
      </w:r>
      <w:r w:rsidRPr="00EB249B">
        <w:rPr>
          <w:rFonts w:eastAsia="Calibri"/>
          <w:color w:val="000000"/>
          <w:szCs w:val="24"/>
        </w:rPr>
        <w:lastRenderedPageBreak/>
        <w:t>популярной информации, полученной из различных источников, критически анализировать получаемую информацию;</w:t>
      </w:r>
    </w:p>
    <w:p w14:paraId="25523EDD"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5F425EA7"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036199E" w14:textId="77777777" w:rsidR="00EB249B" w:rsidRPr="00EB249B" w:rsidRDefault="00EB249B" w:rsidP="001331B5">
      <w:pPr>
        <w:pStyle w:val="a5"/>
        <w:numPr>
          <w:ilvl w:val="0"/>
          <w:numId w:val="240"/>
        </w:numPr>
        <w:spacing w:line="264" w:lineRule="auto"/>
        <w:ind w:left="0" w:firstLine="851"/>
        <w:rPr>
          <w:rFonts w:eastAsia="Calibri"/>
          <w:szCs w:val="24"/>
        </w:rPr>
      </w:pPr>
      <w:r w:rsidRPr="00EB249B">
        <w:rPr>
          <w:rFonts w:eastAsia="Calibri"/>
          <w:color w:val="000000"/>
          <w:szCs w:val="24"/>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w:t>
      </w:r>
    </w:p>
    <w:p w14:paraId="76DDDB73" w14:textId="0DC9A0B6" w:rsidR="00EB249B" w:rsidRPr="00EB249B" w:rsidRDefault="00EB249B" w:rsidP="00EB249B">
      <w:pPr>
        <w:spacing w:line="264" w:lineRule="auto"/>
        <w:ind w:firstLine="600"/>
        <w:rPr>
          <w:szCs w:val="24"/>
        </w:rPr>
      </w:pPr>
      <w:r w:rsidRPr="00EB249B">
        <w:rPr>
          <w:b/>
          <w:color w:val="000000"/>
          <w:szCs w:val="24"/>
        </w:rPr>
        <w:t>К концу обучения в 11 классе</w:t>
      </w:r>
      <w:r w:rsidRPr="00EB249B">
        <w:rPr>
          <w:color w:val="000000"/>
          <w:szCs w:val="24"/>
        </w:rPr>
        <w:t xml:space="preserve"> предметные результаты должны отражать сформированность у обучающихся умений:</w:t>
      </w:r>
    </w:p>
    <w:p w14:paraId="3838BDA5"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73D027F3"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13997A49"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01F4F04E"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CB39324"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00208568"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w:t>
      </w:r>
      <w:r w:rsidRPr="00EB249B">
        <w:rPr>
          <w:color w:val="000000"/>
          <w:szCs w:val="24"/>
        </w:rPr>
        <w:lastRenderedPageBreak/>
        <w:t>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7AAA892C"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определять направление вектора индукции магнитного поля проводника с током, силы Ампера и силы Лоренца;</w:t>
      </w:r>
    </w:p>
    <w:p w14:paraId="7B5D4522"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строить и описывать изображение, создаваемое плоским зеркалом, тонкой линзой;</w:t>
      </w:r>
    </w:p>
    <w:p w14:paraId="44322402" w14:textId="26A2915D"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29C47E7"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07F4754"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DE03643"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D8E6C86"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BE635C2"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09A92E98"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3A6D2BE6"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0939F69E"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0FB6B9A2"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FFC3219" w14:textId="77777777" w:rsidR="00EB249B" w:rsidRPr="00EB249B" w:rsidRDefault="00EB249B" w:rsidP="001331B5">
      <w:pPr>
        <w:pStyle w:val="a5"/>
        <w:numPr>
          <w:ilvl w:val="0"/>
          <w:numId w:val="241"/>
        </w:numPr>
        <w:spacing w:line="264" w:lineRule="auto"/>
        <w:ind w:left="0" w:firstLine="709"/>
        <w:rPr>
          <w:szCs w:val="24"/>
        </w:rPr>
      </w:pPr>
      <w:r w:rsidRPr="00EB249B">
        <w:rPr>
          <w:color w:val="000000"/>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5D5171F5" w14:textId="77777777" w:rsidR="002B602D" w:rsidRDefault="002B602D" w:rsidP="0035098F">
      <w:pPr>
        <w:pStyle w:val="2"/>
        <w:rPr>
          <w:color w:val="auto"/>
        </w:rPr>
      </w:pPr>
    </w:p>
    <w:p w14:paraId="202F23DE" w14:textId="0877FAB8" w:rsidR="002B602D" w:rsidRDefault="00EB249B" w:rsidP="0035098F">
      <w:pPr>
        <w:pStyle w:val="2"/>
        <w:rPr>
          <w:color w:val="auto"/>
        </w:rPr>
      </w:pPr>
      <w:r>
        <w:rPr>
          <w:color w:val="auto"/>
        </w:rPr>
        <w:t>Тематическое планирование курса внеурочной деятельности «За страницами учебника физики»</w:t>
      </w:r>
    </w:p>
    <w:p w14:paraId="7DDA13F8" w14:textId="2564CF12" w:rsidR="00EB249B" w:rsidRPr="00EB249B" w:rsidRDefault="00EB249B" w:rsidP="00EB249B">
      <w:pPr>
        <w:rPr>
          <w:b/>
        </w:rPr>
      </w:pPr>
      <w:r w:rsidRPr="00EB249B">
        <w:rPr>
          <w:b/>
        </w:rPr>
        <w:t>10 класс</w:t>
      </w:r>
    </w:p>
    <w:tbl>
      <w:tblPr>
        <w:tblW w:w="100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1"/>
        <w:gridCol w:w="4064"/>
        <w:gridCol w:w="901"/>
        <w:gridCol w:w="1472"/>
        <w:gridCol w:w="108"/>
        <w:gridCol w:w="2869"/>
      </w:tblGrid>
      <w:tr w:rsidR="00EB249B" w:rsidRPr="00EB249B" w14:paraId="56E4D87C" w14:textId="77777777" w:rsidTr="004C6443">
        <w:trPr>
          <w:trHeight w:val="144"/>
          <w:tblCellSpacing w:w="20" w:type="nil"/>
        </w:trPr>
        <w:tc>
          <w:tcPr>
            <w:tcW w:w="651" w:type="dxa"/>
            <w:vMerge w:val="restart"/>
            <w:tcMar>
              <w:top w:w="50" w:type="dxa"/>
              <w:left w:w="100" w:type="dxa"/>
            </w:tcMar>
            <w:vAlign w:val="center"/>
          </w:tcPr>
          <w:p w14:paraId="2975E476"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 xml:space="preserve">№ п/п </w:t>
            </w:r>
          </w:p>
          <w:p w14:paraId="2ACA5630" w14:textId="77777777" w:rsidR="00EB249B" w:rsidRPr="00EB249B" w:rsidRDefault="00EB249B" w:rsidP="00EB249B">
            <w:pPr>
              <w:spacing w:line="259" w:lineRule="auto"/>
              <w:ind w:left="135" w:firstLine="0"/>
              <w:jc w:val="left"/>
              <w:rPr>
                <w:rFonts w:eastAsia="Calibri"/>
                <w:sz w:val="20"/>
                <w:szCs w:val="20"/>
              </w:rPr>
            </w:pPr>
          </w:p>
        </w:tc>
        <w:tc>
          <w:tcPr>
            <w:tcW w:w="4064" w:type="dxa"/>
            <w:vMerge w:val="restart"/>
            <w:tcMar>
              <w:top w:w="50" w:type="dxa"/>
              <w:left w:w="100" w:type="dxa"/>
            </w:tcMar>
            <w:vAlign w:val="center"/>
          </w:tcPr>
          <w:p w14:paraId="2F5948AE"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 xml:space="preserve">Наименование разделов и тем программы </w:t>
            </w:r>
          </w:p>
          <w:p w14:paraId="0F45FB81" w14:textId="77777777" w:rsidR="00EB249B" w:rsidRPr="00EB249B" w:rsidRDefault="00EB249B" w:rsidP="00EB249B">
            <w:pPr>
              <w:spacing w:line="259" w:lineRule="auto"/>
              <w:ind w:left="135" w:firstLine="0"/>
              <w:jc w:val="left"/>
              <w:rPr>
                <w:rFonts w:eastAsia="Calibri"/>
                <w:sz w:val="20"/>
                <w:szCs w:val="20"/>
              </w:rPr>
            </w:pPr>
          </w:p>
        </w:tc>
        <w:tc>
          <w:tcPr>
            <w:tcW w:w="2481" w:type="dxa"/>
            <w:gridSpan w:val="3"/>
            <w:tcMar>
              <w:top w:w="50" w:type="dxa"/>
              <w:left w:w="100" w:type="dxa"/>
            </w:tcMar>
            <w:vAlign w:val="center"/>
          </w:tcPr>
          <w:p w14:paraId="0ACE3180" w14:textId="77777777" w:rsidR="00EB249B" w:rsidRPr="00EB249B" w:rsidRDefault="00EB249B" w:rsidP="00EB249B">
            <w:pPr>
              <w:spacing w:line="259" w:lineRule="auto"/>
              <w:ind w:firstLine="0"/>
              <w:jc w:val="left"/>
              <w:rPr>
                <w:rFonts w:eastAsia="Calibri"/>
                <w:sz w:val="20"/>
                <w:szCs w:val="20"/>
              </w:rPr>
            </w:pPr>
            <w:r w:rsidRPr="00EB249B">
              <w:rPr>
                <w:rFonts w:eastAsia="Calibri"/>
                <w:b/>
                <w:color w:val="000000"/>
                <w:sz w:val="20"/>
                <w:szCs w:val="20"/>
              </w:rPr>
              <w:t>Количество часов</w:t>
            </w:r>
          </w:p>
        </w:tc>
        <w:tc>
          <w:tcPr>
            <w:tcW w:w="2869" w:type="dxa"/>
            <w:vMerge w:val="restart"/>
            <w:tcMar>
              <w:top w:w="50" w:type="dxa"/>
              <w:left w:w="100" w:type="dxa"/>
            </w:tcMar>
            <w:vAlign w:val="center"/>
          </w:tcPr>
          <w:p w14:paraId="234DA05E"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 xml:space="preserve">Электронные (цифровые) образовательные ресурсы </w:t>
            </w:r>
          </w:p>
          <w:p w14:paraId="740DF7B5" w14:textId="77777777" w:rsidR="00EB249B" w:rsidRPr="00EB249B" w:rsidRDefault="00EB249B" w:rsidP="00EB249B">
            <w:pPr>
              <w:spacing w:line="259" w:lineRule="auto"/>
              <w:ind w:left="135" w:firstLine="0"/>
              <w:jc w:val="left"/>
              <w:rPr>
                <w:rFonts w:eastAsia="Calibri"/>
                <w:sz w:val="20"/>
                <w:szCs w:val="20"/>
              </w:rPr>
            </w:pPr>
          </w:p>
        </w:tc>
      </w:tr>
      <w:tr w:rsidR="00EB249B" w:rsidRPr="00EB249B" w14:paraId="6FAAC264" w14:textId="77777777" w:rsidTr="004C6443">
        <w:trPr>
          <w:trHeight w:val="144"/>
          <w:tblCellSpacing w:w="20" w:type="nil"/>
        </w:trPr>
        <w:tc>
          <w:tcPr>
            <w:tcW w:w="0" w:type="auto"/>
            <w:vMerge/>
            <w:tcBorders>
              <w:top w:val="nil"/>
            </w:tcBorders>
            <w:tcMar>
              <w:top w:w="50" w:type="dxa"/>
              <w:left w:w="100" w:type="dxa"/>
            </w:tcMar>
          </w:tcPr>
          <w:p w14:paraId="2451DF18" w14:textId="77777777" w:rsidR="00EB249B" w:rsidRPr="00EB249B" w:rsidRDefault="00EB249B" w:rsidP="00EB249B">
            <w:pPr>
              <w:spacing w:after="160" w:line="259" w:lineRule="auto"/>
              <w:ind w:firstLine="0"/>
              <w:jc w:val="left"/>
              <w:rPr>
                <w:rFonts w:eastAsia="Calibri"/>
                <w:sz w:val="20"/>
                <w:szCs w:val="20"/>
              </w:rPr>
            </w:pPr>
          </w:p>
        </w:tc>
        <w:tc>
          <w:tcPr>
            <w:tcW w:w="4064" w:type="dxa"/>
            <w:vMerge/>
            <w:tcBorders>
              <w:top w:val="nil"/>
            </w:tcBorders>
            <w:tcMar>
              <w:top w:w="50" w:type="dxa"/>
              <w:left w:w="100" w:type="dxa"/>
            </w:tcMar>
          </w:tcPr>
          <w:p w14:paraId="73E87195" w14:textId="77777777" w:rsidR="00EB249B" w:rsidRPr="00EB249B" w:rsidRDefault="00EB249B" w:rsidP="00EB249B">
            <w:pPr>
              <w:spacing w:after="160" w:line="259" w:lineRule="auto"/>
              <w:ind w:firstLine="0"/>
              <w:jc w:val="left"/>
              <w:rPr>
                <w:rFonts w:eastAsia="Calibri"/>
                <w:sz w:val="20"/>
                <w:szCs w:val="20"/>
              </w:rPr>
            </w:pPr>
          </w:p>
        </w:tc>
        <w:tc>
          <w:tcPr>
            <w:tcW w:w="901" w:type="dxa"/>
            <w:tcMar>
              <w:top w:w="50" w:type="dxa"/>
              <w:left w:w="100" w:type="dxa"/>
            </w:tcMar>
            <w:vAlign w:val="center"/>
          </w:tcPr>
          <w:p w14:paraId="375A677A"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 xml:space="preserve">Всего </w:t>
            </w:r>
          </w:p>
          <w:p w14:paraId="22408106" w14:textId="77777777" w:rsidR="00EB249B" w:rsidRPr="00EB249B" w:rsidRDefault="00EB249B" w:rsidP="00EB249B">
            <w:pPr>
              <w:spacing w:line="259" w:lineRule="auto"/>
              <w:ind w:left="135" w:firstLine="0"/>
              <w:jc w:val="left"/>
              <w:rPr>
                <w:rFonts w:eastAsia="Calibri"/>
                <w:sz w:val="20"/>
                <w:szCs w:val="20"/>
              </w:rPr>
            </w:pPr>
          </w:p>
        </w:tc>
        <w:tc>
          <w:tcPr>
            <w:tcW w:w="1580" w:type="dxa"/>
            <w:gridSpan w:val="2"/>
            <w:tcMar>
              <w:top w:w="50" w:type="dxa"/>
              <w:left w:w="100" w:type="dxa"/>
            </w:tcMar>
            <w:vAlign w:val="center"/>
          </w:tcPr>
          <w:p w14:paraId="1FA28485" w14:textId="10CBD458" w:rsidR="00EB249B" w:rsidRPr="00EB249B" w:rsidRDefault="00EB249B" w:rsidP="00EB249B">
            <w:pPr>
              <w:spacing w:line="259" w:lineRule="auto"/>
              <w:ind w:firstLine="0"/>
              <w:jc w:val="center"/>
              <w:rPr>
                <w:rFonts w:eastAsia="Calibri"/>
                <w:b/>
                <w:sz w:val="20"/>
                <w:szCs w:val="20"/>
              </w:rPr>
            </w:pPr>
            <w:r w:rsidRPr="00EB249B">
              <w:rPr>
                <w:rFonts w:eastAsia="Calibri"/>
                <w:b/>
                <w:sz w:val="20"/>
                <w:szCs w:val="20"/>
              </w:rPr>
              <w:t xml:space="preserve">Форма  проведения </w:t>
            </w:r>
          </w:p>
          <w:p w14:paraId="38C2A4C7" w14:textId="77777777" w:rsidR="00EB249B" w:rsidRPr="00EB249B" w:rsidRDefault="00EB249B" w:rsidP="00EB249B">
            <w:pPr>
              <w:spacing w:line="259" w:lineRule="auto"/>
              <w:ind w:left="135" w:firstLine="0"/>
              <w:jc w:val="center"/>
              <w:rPr>
                <w:rFonts w:eastAsia="Calibri"/>
                <w:b/>
                <w:sz w:val="20"/>
                <w:szCs w:val="20"/>
              </w:rPr>
            </w:pPr>
          </w:p>
        </w:tc>
        <w:tc>
          <w:tcPr>
            <w:tcW w:w="2869" w:type="dxa"/>
            <w:vMerge/>
            <w:tcBorders>
              <w:top w:val="nil"/>
            </w:tcBorders>
            <w:tcMar>
              <w:top w:w="50" w:type="dxa"/>
              <w:left w:w="100" w:type="dxa"/>
            </w:tcMar>
          </w:tcPr>
          <w:p w14:paraId="1E38448E" w14:textId="77777777" w:rsidR="00EB249B" w:rsidRPr="00EB249B" w:rsidRDefault="00EB249B" w:rsidP="00EB249B">
            <w:pPr>
              <w:spacing w:after="160" w:line="259" w:lineRule="auto"/>
              <w:ind w:firstLine="0"/>
              <w:jc w:val="left"/>
              <w:rPr>
                <w:rFonts w:eastAsia="Calibri"/>
                <w:sz w:val="20"/>
                <w:szCs w:val="20"/>
              </w:rPr>
            </w:pPr>
          </w:p>
        </w:tc>
      </w:tr>
      <w:tr w:rsidR="00EB249B" w:rsidRPr="00EB249B" w14:paraId="15FD883B" w14:textId="77777777" w:rsidTr="004C6443">
        <w:trPr>
          <w:trHeight w:val="144"/>
          <w:tblCellSpacing w:w="20" w:type="nil"/>
        </w:trPr>
        <w:tc>
          <w:tcPr>
            <w:tcW w:w="10065" w:type="dxa"/>
            <w:gridSpan w:val="6"/>
            <w:tcMar>
              <w:top w:w="50" w:type="dxa"/>
              <w:left w:w="100" w:type="dxa"/>
            </w:tcMar>
            <w:vAlign w:val="center"/>
          </w:tcPr>
          <w:p w14:paraId="04F0691F"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lastRenderedPageBreak/>
              <w:t>Раздел 1.Механика</w:t>
            </w:r>
          </w:p>
        </w:tc>
      </w:tr>
      <w:tr w:rsidR="00EB249B" w:rsidRPr="00EB249B" w14:paraId="43D0F03B" w14:textId="77777777" w:rsidTr="004C6443">
        <w:trPr>
          <w:trHeight w:val="144"/>
          <w:tblCellSpacing w:w="20" w:type="nil"/>
        </w:trPr>
        <w:tc>
          <w:tcPr>
            <w:tcW w:w="651" w:type="dxa"/>
            <w:tcMar>
              <w:top w:w="50" w:type="dxa"/>
              <w:left w:w="100" w:type="dxa"/>
            </w:tcMar>
            <w:vAlign w:val="center"/>
          </w:tcPr>
          <w:p w14:paraId="3A5FFB3A" w14:textId="77777777" w:rsidR="00EB249B" w:rsidRPr="00EB249B" w:rsidRDefault="00EB249B" w:rsidP="00EB249B">
            <w:pPr>
              <w:spacing w:line="259" w:lineRule="auto"/>
              <w:ind w:firstLine="0"/>
              <w:jc w:val="left"/>
              <w:rPr>
                <w:rFonts w:eastAsia="Calibri"/>
                <w:sz w:val="20"/>
                <w:szCs w:val="20"/>
              </w:rPr>
            </w:pPr>
            <w:r w:rsidRPr="00EB249B">
              <w:rPr>
                <w:rFonts w:eastAsia="Calibri"/>
                <w:color w:val="000000"/>
                <w:sz w:val="20"/>
                <w:szCs w:val="20"/>
              </w:rPr>
              <w:t>1.1</w:t>
            </w:r>
          </w:p>
        </w:tc>
        <w:tc>
          <w:tcPr>
            <w:tcW w:w="4064" w:type="dxa"/>
            <w:tcMar>
              <w:top w:w="50" w:type="dxa"/>
              <w:left w:w="100" w:type="dxa"/>
            </w:tcMar>
            <w:vAlign w:val="center"/>
          </w:tcPr>
          <w:p w14:paraId="0F35B7F7"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Основы кинематики</w:t>
            </w:r>
          </w:p>
        </w:tc>
        <w:tc>
          <w:tcPr>
            <w:tcW w:w="901" w:type="dxa"/>
            <w:tcMar>
              <w:top w:w="50" w:type="dxa"/>
              <w:left w:w="100" w:type="dxa"/>
            </w:tcMar>
            <w:vAlign w:val="center"/>
          </w:tcPr>
          <w:p w14:paraId="1ADF34AE"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9</w:t>
            </w:r>
          </w:p>
        </w:tc>
        <w:tc>
          <w:tcPr>
            <w:tcW w:w="1580" w:type="dxa"/>
            <w:gridSpan w:val="2"/>
            <w:tcMar>
              <w:top w:w="50" w:type="dxa"/>
              <w:left w:w="100" w:type="dxa"/>
            </w:tcMar>
            <w:vAlign w:val="center"/>
          </w:tcPr>
          <w:p w14:paraId="7FF4C8A8"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sz w:val="20"/>
                <w:szCs w:val="20"/>
              </w:rPr>
              <w:t>беседа</w:t>
            </w:r>
          </w:p>
          <w:p w14:paraId="6CC2BFE0"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sz w:val="20"/>
                <w:szCs w:val="20"/>
              </w:rPr>
              <w:t>практикум</w:t>
            </w:r>
          </w:p>
          <w:p w14:paraId="0647F57B"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sz w:val="20"/>
                <w:szCs w:val="20"/>
              </w:rPr>
              <w:t>семинар</w:t>
            </w:r>
          </w:p>
        </w:tc>
        <w:tc>
          <w:tcPr>
            <w:tcW w:w="2869" w:type="dxa"/>
            <w:tcMar>
              <w:top w:w="50" w:type="dxa"/>
              <w:left w:w="100" w:type="dxa"/>
            </w:tcMar>
            <w:vAlign w:val="center"/>
          </w:tcPr>
          <w:p w14:paraId="11A121F7" w14:textId="410ED54C" w:rsidR="00EB249B" w:rsidRPr="00EB249B" w:rsidRDefault="00B832B6" w:rsidP="00EB249B">
            <w:pPr>
              <w:spacing w:after="160" w:line="259" w:lineRule="auto"/>
              <w:ind w:firstLine="0"/>
              <w:rPr>
                <w:rFonts w:eastAsia="Calibri"/>
                <w:color w:val="0000FF"/>
                <w:sz w:val="20"/>
                <w:szCs w:val="20"/>
                <w:u w:val="single"/>
              </w:rPr>
            </w:pPr>
            <w:hyperlink r:id="rId739">
              <w:r w:rsidR="00EB249B" w:rsidRPr="00EB249B">
                <w:rPr>
                  <w:rFonts w:eastAsia="Calibri"/>
                  <w:color w:val="0000FF"/>
                  <w:sz w:val="20"/>
                  <w:szCs w:val="20"/>
                  <w:u w:val="single"/>
                </w:rPr>
                <w:t>https://m.edsoo.ru/ff0c372e</w:t>
              </w:r>
            </w:hyperlink>
          </w:p>
          <w:p w14:paraId="6DA0AFA2" w14:textId="77777777" w:rsidR="00EB249B" w:rsidRPr="00EB249B" w:rsidRDefault="00B832B6" w:rsidP="00EB249B">
            <w:pPr>
              <w:spacing w:after="160" w:line="259" w:lineRule="auto"/>
              <w:ind w:firstLine="0"/>
              <w:rPr>
                <w:rFonts w:eastAsia="Calibri"/>
                <w:color w:val="000000"/>
                <w:sz w:val="20"/>
                <w:szCs w:val="20"/>
              </w:rPr>
            </w:pPr>
            <w:hyperlink r:id="rId740">
              <w:r w:rsidR="00EB249B" w:rsidRPr="00EB249B">
                <w:rPr>
                  <w:rFonts w:eastAsia="Calibri"/>
                  <w:color w:val="0000FF"/>
                  <w:sz w:val="20"/>
                  <w:szCs w:val="20"/>
                  <w:u w:val="single"/>
                </w:rPr>
                <w:t>https://m.edsoo.ru/ff0c3620</w:t>
              </w:r>
            </w:hyperlink>
            <w:r w:rsidR="00EB249B" w:rsidRPr="00EB249B">
              <w:rPr>
                <w:rFonts w:eastAsia="Calibri"/>
                <w:color w:val="000000"/>
                <w:sz w:val="20"/>
                <w:szCs w:val="20"/>
              </w:rPr>
              <w:t xml:space="preserve"> </w:t>
            </w:r>
          </w:p>
          <w:p w14:paraId="487ECED0" w14:textId="3F05A432" w:rsidR="00EB249B" w:rsidRPr="00EB249B" w:rsidRDefault="00B832B6" w:rsidP="00EB249B">
            <w:pPr>
              <w:spacing w:after="160" w:line="259" w:lineRule="auto"/>
              <w:ind w:firstLine="0"/>
              <w:rPr>
                <w:rFonts w:eastAsia="Calibri"/>
                <w:color w:val="0000FF"/>
                <w:sz w:val="20"/>
                <w:szCs w:val="20"/>
                <w:u w:val="single"/>
              </w:rPr>
            </w:pPr>
            <w:hyperlink r:id="rId741">
              <w:r w:rsidR="00EB249B" w:rsidRPr="00EB249B">
                <w:rPr>
                  <w:rFonts w:eastAsia="Calibri"/>
                  <w:color w:val="0000FF"/>
                  <w:sz w:val="20"/>
                  <w:szCs w:val="20"/>
                  <w:u w:val="single"/>
                </w:rPr>
                <w:t>https://m.edsoo.ru/ff0c3ada</w:t>
              </w:r>
            </w:hyperlink>
          </w:p>
        </w:tc>
      </w:tr>
      <w:tr w:rsidR="00EB249B" w:rsidRPr="00EB249B" w14:paraId="134CCA18" w14:textId="77777777" w:rsidTr="004C6443">
        <w:trPr>
          <w:trHeight w:val="144"/>
          <w:tblCellSpacing w:w="20" w:type="nil"/>
        </w:trPr>
        <w:tc>
          <w:tcPr>
            <w:tcW w:w="651" w:type="dxa"/>
            <w:tcMar>
              <w:top w:w="50" w:type="dxa"/>
              <w:left w:w="100" w:type="dxa"/>
            </w:tcMar>
            <w:vAlign w:val="center"/>
          </w:tcPr>
          <w:p w14:paraId="419CEC23"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 xml:space="preserve">1.2 </w:t>
            </w:r>
          </w:p>
        </w:tc>
        <w:tc>
          <w:tcPr>
            <w:tcW w:w="4064" w:type="dxa"/>
            <w:tcMar>
              <w:top w:w="50" w:type="dxa"/>
              <w:left w:w="100" w:type="dxa"/>
            </w:tcMar>
            <w:vAlign w:val="center"/>
          </w:tcPr>
          <w:p w14:paraId="3C1BD95A"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Основы динамики</w:t>
            </w:r>
          </w:p>
        </w:tc>
        <w:tc>
          <w:tcPr>
            <w:tcW w:w="901" w:type="dxa"/>
            <w:tcMar>
              <w:top w:w="50" w:type="dxa"/>
              <w:left w:w="100" w:type="dxa"/>
            </w:tcMar>
            <w:vAlign w:val="center"/>
          </w:tcPr>
          <w:p w14:paraId="136E14FC"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1</w:t>
            </w:r>
          </w:p>
        </w:tc>
        <w:tc>
          <w:tcPr>
            <w:tcW w:w="1580" w:type="dxa"/>
            <w:gridSpan w:val="2"/>
            <w:tcMar>
              <w:top w:w="50" w:type="dxa"/>
              <w:left w:w="100" w:type="dxa"/>
            </w:tcMar>
            <w:vAlign w:val="center"/>
          </w:tcPr>
          <w:p w14:paraId="0127BF5F"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практикум</w:t>
            </w:r>
          </w:p>
          <w:p w14:paraId="6CE55F59" w14:textId="77777777" w:rsidR="00EB249B" w:rsidRPr="00EB249B" w:rsidRDefault="00EB249B" w:rsidP="00EB249B">
            <w:pPr>
              <w:spacing w:line="259" w:lineRule="auto"/>
              <w:ind w:left="135" w:firstLine="0"/>
              <w:jc w:val="center"/>
              <w:rPr>
                <w:rFonts w:eastAsia="Calibri"/>
                <w:color w:val="000000"/>
                <w:sz w:val="20"/>
                <w:szCs w:val="20"/>
              </w:rPr>
            </w:pPr>
          </w:p>
        </w:tc>
        <w:tc>
          <w:tcPr>
            <w:tcW w:w="2869" w:type="dxa"/>
            <w:tcMar>
              <w:top w:w="50" w:type="dxa"/>
              <w:left w:w="100" w:type="dxa"/>
            </w:tcMar>
            <w:vAlign w:val="center"/>
          </w:tcPr>
          <w:p w14:paraId="3687D03F" w14:textId="17954E19" w:rsidR="00EB249B" w:rsidRPr="00EB249B" w:rsidRDefault="00B832B6" w:rsidP="00EB249B">
            <w:pPr>
              <w:spacing w:line="259" w:lineRule="auto"/>
              <w:ind w:firstLine="0"/>
              <w:jc w:val="left"/>
              <w:rPr>
                <w:rFonts w:eastAsia="Calibri"/>
                <w:color w:val="000000"/>
                <w:sz w:val="20"/>
                <w:szCs w:val="20"/>
              </w:rPr>
            </w:pPr>
            <w:hyperlink r:id="rId742">
              <w:r w:rsidR="00EB249B" w:rsidRPr="00EB249B">
                <w:rPr>
                  <w:rFonts w:eastAsia="Calibri"/>
                  <w:color w:val="0000FF"/>
                  <w:sz w:val="20"/>
                  <w:szCs w:val="20"/>
                  <w:u w:val="single"/>
                </w:rPr>
                <w:t>https://m.edsoo.ru/ff0c3be8</w:t>
              </w:r>
            </w:hyperlink>
          </w:p>
        </w:tc>
      </w:tr>
      <w:tr w:rsidR="00EB249B" w:rsidRPr="00EB249B" w14:paraId="6749AB05" w14:textId="77777777" w:rsidTr="004C6443">
        <w:trPr>
          <w:trHeight w:val="144"/>
          <w:tblCellSpacing w:w="20" w:type="nil"/>
        </w:trPr>
        <w:tc>
          <w:tcPr>
            <w:tcW w:w="651" w:type="dxa"/>
            <w:tcMar>
              <w:top w:w="50" w:type="dxa"/>
              <w:left w:w="100" w:type="dxa"/>
            </w:tcMar>
            <w:vAlign w:val="center"/>
          </w:tcPr>
          <w:p w14:paraId="03F1BFF5"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1.3</w:t>
            </w:r>
          </w:p>
        </w:tc>
        <w:tc>
          <w:tcPr>
            <w:tcW w:w="4064" w:type="dxa"/>
            <w:tcMar>
              <w:top w:w="50" w:type="dxa"/>
              <w:left w:w="100" w:type="dxa"/>
            </w:tcMar>
            <w:vAlign w:val="center"/>
          </w:tcPr>
          <w:p w14:paraId="6C5DC72F"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Силы в природе</w:t>
            </w:r>
          </w:p>
        </w:tc>
        <w:tc>
          <w:tcPr>
            <w:tcW w:w="901" w:type="dxa"/>
            <w:tcMar>
              <w:top w:w="50" w:type="dxa"/>
              <w:left w:w="100" w:type="dxa"/>
            </w:tcMar>
            <w:vAlign w:val="center"/>
          </w:tcPr>
          <w:p w14:paraId="64AF4438"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6</w:t>
            </w:r>
          </w:p>
        </w:tc>
        <w:tc>
          <w:tcPr>
            <w:tcW w:w="1580" w:type="dxa"/>
            <w:gridSpan w:val="2"/>
            <w:tcMar>
              <w:top w:w="50" w:type="dxa"/>
              <w:left w:w="100" w:type="dxa"/>
            </w:tcMar>
            <w:vAlign w:val="center"/>
          </w:tcPr>
          <w:p w14:paraId="32D8F2C9"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47E6C5B6"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практикум</w:t>
            </w:r>
          </w:p>
          <w:p w14:paraId="7B3BB5E6"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семинар</w:t>
            </w:r>
          </w:p>
        </w:tc>
        <w:tc>
          <w:tcPr>
            <w:tcW w:w="2869" w:type="dxa"/>
            <w:tcMar>
              <w:top w:w="50" w:type="dxa"/>
              <w:left w:w="100" w:type="dxa"/>
            </w:tcMar>
            <w:vAlign w:val="center"/>
          </w:tcPr>
          <w:p w14:paraId="3CBE3024" w14:textId="77777777" w:rsidR="00EB249B" w:rsidRPr="00EB249B" w:rsidRDefault="00EB249B" w:rsidP="00EB249B">
            <w:pPr>
              <w:spacing w:line="259" w:lineRule="auto"/>
              <w:ind w:firstLine="0"/>
              <w:jc w:val="left"/>
              <w:rPr>
                <w:rFonts w:eastAsia="Calibri"/>
                <w:color w:val="000000"/>
                <w:sz w:val="20"/>
                <w:szCs w:val="20"/>
              </w:rPr>
            </w:pPr>
          </w:p>
        </w:tc>
      </w:tr>
      <w:tr w:rsidR="00EB249B" w:rsidRPr="00EB249B" w14:paraId="578D55B9" w14:textId="77777777" w:rsidTr="004C6443">
        <w:trPr>
          <w:trHeight w:val="144"/>
          <w:tblCellSpacing w:w="20" w:type="nil"/>
        </w:trPr>
        <w:tc>
          <w:tcPr>
            <w:tcW w:w="651" w:type="dxa"/>
            <w:tcMar>
              <w:top w:w="50" w:type="dxa"/>
              <w:left w:w="100" w:type="dxa"/>
            </w:tcMar>
            <w:vAlign w:val="center"/>
          </w:tcPr>
          <w:p w14:paraId="1032C5C5"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1.4</w:t>
            </w:r>
          </w:p>
        </w:tc>
        <w:tc>
          <w:tcPr>
            <w:tcW w:w="4064" w:type="dxa"/>
            <w:tcMar>
              <w:top w:w="50" w:type="dxa"/>
              <w:left w:w="100" w:type="dxa"/>
            </w:tcMar>
            <w:vAlign w:val="center"/>
          </w:tcPr>
          <w:p w14:paraId="06D9E013"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Законы сохранения</w:t>
            </w:r>
          </w:p>
        </w:tc>
        <w:tc>
          <w:tcPr>
            <w:tcW w:w="901" w:type="dxa"/>
            <w:tcMar>
              <w:top w:w="50" w:type="dxa"/>
              <w:left w:w="100" w:type="dxa"/>
            </w:tcMar>
            <w:vAlign w:val="center"/>
          </w:tcPr>
          <w:p w14:paraId="6F75F3A5"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2</w:t>
            </w:r>
          </w:p>
        </w:tc>
        <w:tc>
          <w:tcPr>
            <w:tcW w:w="1580" w:type="dxa"/>
            <w:gridSpan w:val="2"/>
            <w:tcMar>
              <w:top w:w="50" w:type="dxa"/>
              <w:left w:w="100" w:type="dxa"/>
            </w:tcMar>
            <w:vAlign w:val="center"/>
          </w:tcPr>
          <w:p w14:paraId="1B10EA5E"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практикум</w:t>
            </w:r>
          </w:p>
        </w:tc>
        <w:tc>
          <w:tcPr>
            <w:tcW w:w="2869" w:type="dxa"/>
            <w:tcMar>
              <w:top w:w="50" w:type="dxa"/>
              <w:left w:w="100" w:type="dxa"/>
            </w:tcMar>
            <w:vAlign w:val="center"/>
          </w:tcPr>
          <w:p w14:paraId="72FBE180" w14:textId="33B15916" w:rsidR="00EB249B" w:rsidRPr="00EB249B" w:rsidRDefault="00B832B6" w:rsidP="00EB249B">
            <w:pPr>
              <w:spacing w:after="160" w:line="259" w:lineRule="auto"/>
              <w:ind w:firstLine="0"/>
              <w:rPr>
                <w:rFonts w:eastAsia="Calibri"/>
                <w:color w:val="000000"/>
                <w:sz w:val="20"/>
                <w:szCs w:val="20"/>
              </w:rPr>
            </w:pPr>
            <w:hyperlink r:id="rId743">
              <w:r w:rsidR="00EB249B" w:rsidRPr="00EB249B">
                <w:rPr>
                  <w:rFonts w:eastAsia="Calibri"/>
                  <w:color w:val="0000FF"/>
                  <w:sz w:val="20"/>
                  <w:szCs w:val="20"/>
                  <w:u w:val="single"/>
                </w:rPr>
                <w:t>https://m.edsoo.ru/ff0c43d6</w:t>
              </w:r>
            </w:hyperlink>
            <w:r w:rsidR="00EB249B" w:rsidRPr="00EB249B">
              <w:rPr>
                <w:rFonts w:eastAsia="Calibri"/>
                <w:color w:val="000000"/>
                <w:sz w:val="20"/>
                <w:szCs w:val="20"/>
              </w:rPr>
              <w:t xml:space="preserve"> </w:t>
            </w:r>
          </w:p>
          <w:p w14:paraId="4406E509" w14:textId="77777777" w:rsidR="00EB249B" w:rsidRPr="00EB249B" w:rsidRDefault="00EB249B" w:rsidP="00EB249B">
            <w:pPr>
              <w:spacing w:after="160" w:line="259" w:lineRule="auto"/>
              <w:ind w:firstLine="0"/>
              <w:rPr>
                <w:rFonts w:eastAsia="Calibri"/>
                <w:color w:val="000000"/>
                <w:sz w:val="20"/>
                <w:szCs w:val="20"/>
              </w:rPr>
            </w:pPr>
          </w:p>
        </w:tc>
      </w:tr>
      <w:tr w:rsidR="00EB249B" w:rsidRPr="00EB249B" w14:paraId="1CF47154" w14:textId="77777777" w:rsidTr="004C6443">
        <w:trPr>
          <w:trHeight w:val="144"/>
          <w:tblCellSpacing w:w="20" w:type="nil"/>
        </w:trPr>
        <w:tc>
          <w:tcPr>
            <w:tcW w:w="651" w:type="dxa"/>
            <w:tcMar>
              <w:top w:w="50" w:type="dxa"/>
              <w:left w:w="100" w:type="dxa"/>
            </w:tcMar>
            <w:vAlign w:val="center"/>
          </w:tcPr>
          <w:p w14:paraId="641E70AC"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1.5</w:t>
            </w:r>
          </w:p>
        </w:tc>
        <w:tc>
          <w:tcPr>
            <w:tcW w:w="4064" w:type="dxa"/>
            <w:tcMar>
              <w:top w:w="50" w:type="dxa"/>
              <w:left w:w="100" w:type="dxa"/>
            </w:tcMar>
            <w:vAlign w:val="center"/>
          </w:tcPr>
          <w:p w14:paraId="7ED567D9"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Статика</w:t>
            </w:r>
          </w:p>
        </w:tc>
        <w:tc>
          <w:tcPr>
            <w:tcW w:w="901" w:type="dxa"/>
            <w:tcMar>
              <w:top w:w="50" w:type="dxa"/>
              <w:left w:w="100" w:type="dxa"/>
            </w:tcMar>
            <w:vAlign w:val="center"/>
          </w:tcPr>
          <w:p w14:paraId="5BFDE937"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1</w:t>
            </w:r>
          </w:p>
        </w:tc>
        <w:tc>
          <w:tcPr>
            <w:tcW w:w="1580" w:type="dxa"/>
            <w:gridSpan w:val="2"/>
            <w:tcMar>
              <w:top w:w="50" w:type="dxa"/>
              <w:left w:w="100" w:type="dxa"/>
            </w:tcMar>
            <w:vAlign w:val="center"/>
          </w:tcPr>
          <w:p w14:paraId="36E8C6B6"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практикум</w:t>
            </w:r>
          </w:p>
        </w:tc>
        <w:tc>
          <w:tcPr>
            <w:tcW w:w="2869" w:type="dxa"/>
            <w:tcMar>
              <w:top w:w="50" w:type="dxa"/>
              <w:left w:w="100" w:type="dxa"/>
            </w:tcMar>
            <w:vAlign w:val="center"/>
          </w:tcPr>
          <w:p w14:paraId="1B1C04E4" w14:textId="77777777" w:rsidR="00EB249B" w:rsidRPr="00EB249B" w:rsidRDefault="00EB249B" w:rsidP="00EB249B">
            <w:pPr>
              <w:spacing w:after="160" w:line="259" w:lineRule="auto"/>
              <w:ind w:firstLine="0"/>
              <w:rPr>
                <w:rFonts w:eastAsia="Calibri"/>
                <w:color w:val="000000"/>
                <w:sz w:val="20"/>
                <w:szCs w:val="20"/>
              </w:rPr>
            </w:pPr>
          </w:p>
        </w:tc>
      </w:tr>
      <w:tr w:rsidR="00EB249B" w:rsidRPr="00EB249B" w14:paraId="09C52D25" w14:textId="77777777" w:rsidTr="004C6443">
        <w:trPr>
          <w:trHeight w:val="144"/>
          <w:tblCellSpacing w:w="20" w:type="nil"/>
        </w:trPr>
        <w:tc>
          <w:tcPr>
            <w:tcW w:w="4715" w:type="dxa"/>
            <w:gridSpan w:val="2"/>
            <w:tcMar>
              <w:top w:w="50" w:type="dxa"/>
              <w:left w:w="100" w:type="dxa"/>
            </w:tcMar>
            <w:vAlign w:val="center"/>
          </w:tcPr>
          <w:p w14:paraId="68AC5677"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Итого по разделу</w:t>
            </w:r>
          </w:p>
        </w:tc>
        <w:tc>
          <w:tcPr>
            <w:tcW w:w="901" w:type="dxa"/>
            <w:tcMar>
              <w:top w:w="50" w:type="dxa"/>
              <w:left w:w="100" w:type="dxa"/>
            </w:tcMar>
            <w:vAlign w:val="center"/>
          </w:tcPr>
          <w:p w14:paraId="367E00DA"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19</w:t>
            </w:r>
          </w:p>
        </w:tc>
        <w:tc>
          <w:tcPr>
            <w:tcW w:w="4449" w:type="dxa"/>
            <w:gridSpan w:val="3"/>
            <w:tcMar>
              <w:top w:w="50" w:type="dxa"/>
              <w:left w:w="100" w:type="dxa"/>
            </w:tcMar>
            <w:vAlign w:val="center"/>
          </w:tcPr>
          <w:p w14:paraId="1AF37B12" w14:textId="77777777" w:rsidR="00EB249B" w:rsidRPr="00EB249B" w:rsidRDefault="00EB249B" w:rsidP="00EB249B">
            <w:pPr>
              <w:spacing w:after="160" w:line="259" w:lineRule="auto"/>
              <w:ind w:firstLine="0"/>
              <w:rPr>
                <w:rFonts w:eastAsia="Calibri"/>
                <w:color w:val="000000"/>
                <w:sz w:val="20"/>
                <w:szCs w:val="20"/>
              </w:rPr>
            </w:pPr>
          </w:p>
        </w:tc>
      </w:tr>
      <w:tr w:rsidR="00EB249B" w:rsidRPr="00EB249B" w14:paraId="78A331CE" w14:textId="77777777" w:rsidTr="004C6443">
        <w:trPr>
          <w:trHeight w:val="144"/>
          <w:tblCellSpacing w:w="20" w:type="nil"/>
        </w:trPr>
        <w:tc>
          <w:tcPr>
            <w:tcW w:w="10065" w:type="dxa"/>
            <w:gridSpan w:val="6"/>
            <w:tcMar>
              <w:top w:w="50" w:type="dxa"/>
              <w:left w:w="100" w:type="dxa"/>
            </w:tcMar>
            <w:vAlign w:val="center"/>
          </w:tcPr>
          <w:p w14:paraId="6C61A27B" w14:textId="77777777" w:rsidR="00EB249B" w:rsidRPr="00EB249B" w:rsidRDefault="00EB249B" w:rsidP="00EB249B">
            <w:pPr>
              <w:spacing w:after="160" w:line="259" w:lineRule="auto"/>
              <w:ind w:firstLine="0"/>
              <w:rPr>
                <w:rFonts w:eastAsia="Calibri"/>
                <w:b/>
                <w:color w:val="000000"/>
                <w:sz w:val="20"/>
                <w:szCs w:val="20"/>
              </w:rPr>
            </w:pPr>
            <w:r w:rsidRPr="00EB249B">
              <w:rPr>
                <w:rFonts w:eastAsia="Calibri"/>
                <w:b/>
                <w:color w:val="000000"/>
                <w:sz w:val="20"/>
                <w:szCs w:val="20"/>
              </w:rPr>
              <w:t>Раздел 2. Гидромеханика</w:t>
            </w:r>
          </w:p>
        </w:tc>
      </w:tr>
      <w:tr w:rsidR="00EB249B" w:rsidRPr="00EB249B" w14:paraId="5FD266BC" w14:textId="77777777" w:rsidTr="004C6443">
        <w:trPr>
          <w:trHeight w:val="144"/>
          <w:tblCellSpacing w:w="20" w:type="nil"/>
        </w:trPr>
        <w:tc>
          <w:tcPr>
            <w:tcW w:w="651" w:type="dxa"/>
            <w:tcMar>
              <w:top w:w="50" w:type="dxa"/>
              <w:left w:w="100" w:type="dxa"/>
            </w:tcMar>
            <w:vAlign w:val="center"/>
          </w:tcPr>
          <w:p w14:paraId="27BAA60C"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2.1.</w:t>
            </w:r>
          </w:p>
        </w:tc>
        <w:tc>
          <w:tcPr>
            <w:tcW w:w="4064" w:type="dxa"/>
            <w:tcMar>
              <w:top w:w="50" w:type="dxa"/>
              <w:left w:w="100" w:type="dxa"/>
            </w:tcMar>
            <w:vAlign w:val="center"/>
          </w:tcPr>
          <w:p w14:paraId="3E80D7BA"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Элементы гидростатики и гидромеханики</w:t>
            </w:r>
          </w:p>
        </w:tc>
        <w:tc>
          <w:tcPr>
            <w:tcW w:w="901" w:type="dxa"/>
            <w:tcMar>
              <w:top w:w="50" w:type="dxa"/>
              <w:left w:w="100" w:type="dxa"/>
            </w:tcMar>
            <w:vAlign w:val="center"/>
          </w:tcPr>
          <w:p w14:paraId="6FE0CB57"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4</w:t>
            </w:r>
          </w:p>
        </w:tc>
        <w:tc>
          <w:tcPr>
            <w:tcW w:w="1580" w:type="dxa"/>
            <w:gridSpan w:val="2"/>
            <w:tcMar>
              <w:top w:w="50" w:type="dxa"/>
              <w:left w:w="100" w:type="dxa"/>
            </w:tcMar>
            <w:vAlign w:val="center"/>
          </w:tcPr>
          <w:p w14:paraId="1DE5C178"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123BCB9F"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практикум</w:t>
            </w:r>
          </w:p>
          <w:p w14:paraId="1AFF60FD"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семинар</w:t>
            </w:r>
          </w:p>
        </w:tc>
        <w:tc>
          <w:tcPr>
            <w:tcW w:w="2869" w:type="dxa"/>
            <w:tcMar>
              <w:top w:w="50" w:type="dxa"/>
              <w:left w:w="100" w:type="dxa"/>
            </w:tcMar>
            <w:vAlign w:val="center"/>
          </w:tcPr>
          <w:p w14:paraId="523895A9" w14:textId="77777777" w:rsidR="00EB249B" w:rsidRPr="00EB249B" w:rsidRDefault="00EB249B" w:rsidP="00EB249B">
            <w:pPr>
              <w:spacing w:after="160" w:line="259" w:lineRule="auto"/>
              <w:ind w:firstLine="0"/>
              <w:rPr>
                <w:rFonts w:eastAsia="Calibri"/>
                <w:color w:val="000000"/>
                <w:sz w:val="20"/>
                <w:szCs w:val="20"/>
              </w:rPr>
            </w:pPr>
          </w:p>
        </w:tc>
      </w:tr>
      <w:tr w:rsidR="00EB249B" w:rsidRPr="00EB249B" w14:paraId="75736B57" w14:textId="77777777" w:rsidTr="004C6443">
        <w:trPr>
          <w:trHeight w:val="144"/>
          <w:tblCellSpacing w:w="20" w:type="nil"/>
        </w:trPr>
        <w:tc>
          <w:tcPr>
            <w:tcW w:w="4715" w:type="dxa"/>
            <w:gridSpan w:val="2"/>
            <w:tcMar>
              <w:top w:w="50" w:type="dxa"/>
              <w:left w:w="100" w:type="dxa"/>
            </w:tcMar>
            <w:vAlign w:val="center"/>
          </w:tcPr>
          <w:p w14:paraId="25BC1B2E"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Итого по разделу</w:t>
            </w:r>
          </w:p>
        </w:tc>
        <w:tc>
          <w:tcPr>
            <w:tcW w:w="901" w:type="dxa"/>
            <w:tcMar>
              <w:top w:w="50" w:type="dxa"/>
              <w:left w:w="100" w:type="dxa"/>
            </w:tcMar>
            <w:vAlign w:val="center"/>
          </w:tcPr>
          <w:p w14:paraId="3C6B883B"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4 </w:t>
            </w:r>
          </w:p>
        </w:tc>
        <w:tc>
          <w:tcPr>
            <w:tcW w:w="4449" w:type="dxa"/>
            <w:gridSpan w:val="3"/>
            <w:tcMar>
              <w:top w:w="50" w:type="dxa"/>
              <w:left w:w="100" w:type="dxa"/>
            </w:tcMar>
            <w:vAlign w:val="center"/>
          </w:tcPr>
          <w:p w14:paraId="04561515" w14:textId="77777777" w:rsidR="00EB249B" w:rsidRPr="00EB249B" w:rsidRDefault="00EB249B" w:rsidP="00EB249B">
            <w:pPr>
              <w:spacing w:after="160" w:line="259" w:lineRule="auto"/>
              <w:ind w:firstLine="0"/>
              <w:jc w:val="left"/>
              <w:rPr>
                <w:rFonts w:eastAsia="Calibri"/>
                <w:sz w:val="20"/>
                <w:szCs w:val="20"/>
              </w:rPr>
            </w:pPr>
          </w:p>
        </w:tc>
      </w:tr>
      <w:tr w:rsidR="00EB249B" w:rsidRPr="00EB249B" w14:paraId="139ADEB1" w14:textId="77777777" w:rsidTr="004C6443">
        <w:trPr>
          <w:trHeight w:val="144"/>
          <w:tblCellSpacing w:w="20" w:type="nil"/>
        </w:trPr>
        <w:tc>
          <w:tcPr>
            <w:tcW w:w="10065" w:type="dxa"/>
            <w:gridSpan w:val="6"/>
            <w:tcMar>
              <w:top w:w="50" w:type="dxa"/>
              <w:left w:w="100" w:type="dxa"/>
            </w:tcMar>
            <w:vAlign w:val="center"/>
          </w:tcPr>
          <w:p w14:paraId="67E9E8F5"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Раздел 3.</w:t>
            </w:r>
            <w:r w:rsidRPr="00EB249B">
              <w:rPr>
                <w:rFonts w:eastAsia="Calibri"/>
                <w:color w:val="000000"/>
                <w:sz w:val="20"/>
                <w:szCs w:val="20"/>
              </w:rPr>
              <w:t xml:space="preserve"> </w:t>
            </w:r>
            <w:r w:rsidRPr="00EB249B">
              <w:rPr>
                <w:rFonts w:eastAsia="Calibri"/>
                <w:b/>
                <w:color w:val="000000"/>
                <w:sz w:val="20"/>
                <w:szCs w:val="20"/>
              </w:rPr>
              <w:t>Молекулярная физика. Термодинамика.</w:t>
            </w:r>
          </w:p>
        </w:tc>
      </w:tr>
      <w:tr w:rsidR="004C6443" w:rsidRPr="00EB249B" w14:paraId="21554F21" w14:textId="77777777" w:rsidTr="004C6443">
        <w:trPr>
          <w:trHeight w:val="144"/>
          <w:tblCellSpacing w:w="20" w:type="nil"/>
        </w:trPr>
        <w:tc>
          <w:tcPr>
            <w:tcW w:w="651" w:type="dxa"/>
            <w:tcMar>
              <w:top w:w="50" w:type="dxa"/>
              <w:left w:w="100" w:type="dxa"/>
            </w:tcMar>
            <w:vAlign w:val="center"/>
          </w:tcPr>
          <w:p w14:paraId="375DDE0E" w14:textId="77777777" w:rsidR="00EB249B" w:rsidRPr="00EB249B" w:rsidRDefault="00EB249B" w:rsidP="00EB249B">
            <w:pPr>
              <w:spacing w:line="259" w:lineRule="auto"/>
              <w:ind w:firstLine="0"/>
              <w:jc w:val="left"/>
              <w:rPr>
                <w:rFonts w:eastAsia="Calibri"/>
                <w:sz w:val="20"/>
                <w:szCs w:val="20"/>
              </w:rPr>
            </w:pPr>
            <w:r w:rsidRPr="00EB249B">
              <w:rPr>
                <w:rFonts w:eastAsia="Calibri"/>
                <w:color w:val="000000"/>
                <w:sz w:val="20"/>
                <w:szCs w:val="20"/>
              </w:rPr>
              <w:t>3.1</w:t>
            </w:r>
          </w:p>
        </w:tc>
        <w:tc>
          <w:tcPr>
            <w:tcW w:w="4064" w:type="dxa"/>
            <w:tcMar>
              <w:top w:w="50" w:type="dxa"/>
              <w:left w:w="100" w:type="dxa"/>
            </w:tcMar>
            <w:vAlign w:val="center"/>
          </w:tcPr>
          <w:p w14:paraId="271C89F1"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Основы МКТ. МКТ идеального газа</w:t>
            </w:r>
          </w:p>
        </w:tc>
        <w:tc>
          <w:tcPr>
            <w:tcW w:w="901" w:type="dxa"/>
            <w:tcMar>
              <w:top w:w="50" w:type="dxa"/>
              <w:left w:w="100" w:type="dxa"/>
            </w:tcMar>
            <w:vAlign w:val="center"/>
          </w:tcPr>
          <w:p w14:paraId="0CE4A7A3"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2</w:t>
            </w:r>
          </w:p>
        </w:tc>
        <w:tc>
          <w:tcPr>
            <w:tcW w:w="1472" w:type="dxa"/>
            <w:tcMar>
              <w:top w:w="50" w:type="dxa"/>
              <w:left w:w="100" w:type="dxa"/>
            </w:tcMar>
            <w:vAlign w:val="center"/>
          </w:tcPr>
          <w:p w14:paraId="3AFFDDD3"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04EDB7AE"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практикум </w:t>
            </w:r>
          </w:p>
        </w:tc>
        <w:tc>
          <w:tcPr>
            <w:tcW w:w="2977" w:type="dxa"/>
            <w:gridSpan w:val="2"/>
            <w:tcMar>
              <w:top w:w="50" w:type="dxa"/>
              <w:left w:w="100" w:type="dxa"/>
            </w:tcMar>
          </w:tcPr>
          <w:p w14:paraId="2EAC4163" w14:textId="66A7E6B9" w:rsidR="00EB249B" w:rsidRPr="00EB249B" w:rsidRDefault="00B832B6" w:rsidP="00EB249B">
            <w:pPr>
              <w:spacing w:after="160" w:line="259" w:lineRule="auto"/>
              <w:ind w:firstLine="0"/>
              <w:rPr>
                <w:rFonts w:eastAsia="Times New Roman"/>
                <w:szCs w:val="24"/>
                <w:lang w:eastAsia="ru-RU"/>
              </w:rPr>
            </w:pPr>
            <w:hyperlink r:id="rId744">
              <w:r w:rsidR="00EB249B" w:rsidRPr="00EB249B">
                <w:rPr>
                  <w:rFonts w:eastAsia="Calibri"/>
                  <w:color w:val="0000FF"/>
                  <w:sz w:val="20"/>
                  <w:szCs w:val="20"/>
                  <w:u w:val="single"/>
                </w:rPr>
                <w:t>https://m.edsoo.ru/ff0c4502</w:t>
              </w:r>
            </w:hyperlink>
          </w:p>
        </w:tc>
      </w:tr>
      <w:tr w:rsidR="004C6443" w:rsidRPr="00EB249B" w14:paraId="4115D0B4" w14:textId="77777777" w:rsidTr="004C6443">
        <w:trPr>
          <w:trHeight w:val="144"/>
          <w:tblCellSpacing w:w="20" w:type="nil"/>
        </w:trPr>
        <w:tc>
          <w:tcPr>
            <w:tcW w:w="651" w:type="dxa"/>
            <w:tcMar>
              <w:top w:w="50" w:type="dxa"/>
              <w:left w:w="100" w:type="dxa"/>
            </w:tcMar>
            <w:vAlign w:val="center"/>
          </w:tcPr>
          <w:p w14:paraId="60C9687F" w14:textId="77777777" w:rsidR="00EB249B" w:rsidRPr="00EB249B" w:rsidRDefault="00EB249B" w:rsidP="00EB249B">
            <w:pPr>
              <w:spacing w:line="259" w:lineRule="auto"/>
              <w:ind w:firstLine="0"/>
              <w:jc w:val="left"/>
              <w:rPr>
                <w:rFonts w:eastAsia="Calibri"/>
                <w:sz w:val="20"/>
                <w:szCs w:val="20"/>
              </w:rPr>
            </w:pPr>
            <w:r w:rsidRPr="00EB249B">
              <w:rPr>
                <w:rFonts w:eastAsia="Calibri"/>
                <w:color w:val="000000"/>
                <w:sz w:val="20"/>
                <w:szCs w:val="20"/>
              </w:rPr>
              <w:t>3.2</w:t>
            </w:r>
          </w:p>
        </w:tc>
        <w:tc>
          <w:tcPr>
            <w:tcW w:w="4064" w:type="dxa"/>
            <w:tcMar>
              <w:top w:w="50" w:type="dxa"/>
              <w:left w:w="100" w:type="dxa"/>
            </w:tcMar>
            <w:vAlign w:val="center"/>
          </w:tcPr>
          <w:p w14:paraId="29BAC33A"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Уравнение состояния ИГ. Газовые законы</w:t>
            </w:r>
          </w:p>
        </w:tc>
        <w:tc>
          <w:tcPr>
            <w:tcW w:w="901" w:type="dxa"/>
            <w:tcMar>
              <w:top w:w="50" w:type="dxa"/>
              <w:left w:w="100" w:type="dxa"/>
            </w:tcMar>
            <w:vAlign w:val="center"/>
          </w:tcPr>
          <w:p w14:paraId="7CE061E8"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2</w:t>
            </w:r>
          </w:p>
        </w:tc>
        <w:tc>
          <w:tcPr>
            <w:tcW w:w="1472" w:type="dxa"/>
            <w:tcMar>
              <w:top w:w="50" w:type="dxa"/>
              <w:left w:w="100" w:type="dxa"/>
            </w:tcMar>
            <w:vAlign w:val="center"/>
          </w:tcPr>
          <w:p w14:paraId="4718F951"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242171F8"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практикум </w:t>
            </w:r>
          </w:p>
        </w:tc>
        <w:tc>
          <w:tcPr>
            <w:tcW w:w="2977" w:type="dxa"/>
            <w:gridSpan w:val="2"/>
            <w:tcMar>
              <w:top w:w="50" w:type="dxa"/>
              <w:left w:w="100" w:type="dxa"/>
            </w:tcMar>
          </w:tcPr>
          <w:p w14:paraId="321DECE5" w14:textId="62A725C9" w:rsidR="00EB249B" w:rsidRPr="00EB249B" w:rsidRDefault="00B832B6" w:rsidP="00EB249B">
            <w:pPr>
              <w:spacing w:after="160" w:line="259" w:lineRule="auto"/>
              <w:ind w:firstLine="0"/>
              <w:rPr>
                <w:rFonts w:eastAsia="Times New Roman"/>
                <w:szCs w:val="24"/>
                <w:lang w:eastAsia="ru-RU"/>
              </w:rPr>
            </w:pPr>
            <w:hyperlink r:id="rId745">
              <w:r w:rsidR="00EB249B" w:rsidRPr="00EB249B">
                <w:rPr>
                  <w:rFonts w:eastAsia="Calibri"/>
                  <w:color w:val="0000FF"/>
                  <w:sz w:val="20"/>
                  <w:szCs w:val="20"/>
                  <w:u w:val="single"/>
                </w:rPr>
                <w:t>https://m.edsoo.ru/ff0c4502</w:t>
              </w:r>
            </w:hyperlink>
          </w:p>
        </w:tc>
      </w:tr>
      <w:tr w:rsidR="004C6443" w:rsidRPr="00EB249B" w14:paraId="76F9BA33" w14:textId="77777777" w:rsidTr="004C6443">
        <w:trPr>
          <w:trHeight w:val="144"/>
          <w:tblCellSpacing w:w="20" w:type="nil"/>
        </w:trPr>
        <w:tc>
          <w:tcPr>
            <w:tcW w:w="651" w:type="dxa"/>
            <w:tcMar>
              <w:top w:w="50" w:type="dxa"/>
              <w:left w:w="100" w:type="dxa"/>
            </w:tcMar>
            <w:vAlign w:val="center"/>
          </w:tcPr>
          <w:p w14:paraId="7CF4561D"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3.3</w:t>
            </w:r>
          </w:p>
        </w:tc>
        <w:tc>
          <w:tcPr>
            <w:tcW w:w="4064" w:type="dxa"/>
            <w:tcMar>
              <w:top w:w="50" w:type="dxa"/>
              <w:left w:w="100" w:type="dxa"/>
            </w:tcMar>
            <w:vAlign w:val="center"/>
          </w:tcPr>
          <w:p w14:paraId="449896BD"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Взаимное превращение жидкостей и газов</w:t>
            </w:r>
          </w:p>
        </w:tc>
        <w:tc>
          <w:tcPr>
            <w:tcW w:w="901" w:type="dxa"/>
            <w:tcMar>
              <w:top w:w="50" w:type="dxa"/>
              <w:left w:w="100" w:type="dxa"/>
            </w:tcMar>
            <w:vAlign w:val="center"/>
          </w:tcPr>
          <w:p w14:paraId="2CDBA269"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1</w:t>
            </w:r>
          </w:p>
        </w:tc>
        <w:tc>
          <w:tcPr>
            <w:tcW w:w="1472" w:type="dxa"/>
            <w:tcMar>
              <w:top w:w="50" w:type="dxa"/>
              <w:left w:w="100" w:type="dxa"/>
            </w:tcMar>
            <w:vAlign w:val="center"/>
          </w:tcPr>
          <w:p w14:paraId="00F25025"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семинар</w:t>
            </w:r>
          </w:p>
        </w:tc>
        <w:tc>
          <w:tcPr>
            <w:tcW w:w="2977" w:type="dxa"/>
            <w:gridSpan w:val="2"/>
            <w:tcMar>
              <w:top w:w="50" w:type="dxa"/>
              <w:left w:w="100" w:type="dxa"/>
            </w:tcMar>
          </w:tcPr>
          <w:p w14:paraId="6AF93F2E" w14:textId="77777777" w:rsidR="00EB249B" w:rsidRPr="00EB249B" w:rsidRDefault="00EB249B" w:rsidP="00EB249B">
            <w:pPr>
              <w:spacing w:after="160" w:line="259" w:lineRule="auto"/>
              <w:ind w:firstLine="0"/>
              <w:rPr>
                <w:rFonts w:eastAsia="Calibri"/>
                <w:color w:val="000000"/>
                <w:sz w:val="20"/>
                <w:szCs w:val="20"/>
              </w:rPr>
            </w:pPr>
          </w:p>
        </w:tc>
      </w:tr>
      <w:tr w:rsidR="004C6443" w:rsidRPr="00EB249B" w14:paraId="4ACC0771" w14:textId="77777777" w:rsidTr="004C6443">
        <w:trPr>
          <w:trHeight w:val="144"/>
          <w:tblCellSpacing w:w="20" w:type="nil"/>
        </w:trPr>
        <w:tc>
          <w:tcPr>
            <w:tcW w:w="651" w:type="dxa"/>
            <w:tcMar>
              <w:top w:w="50" w:type="dxa"/>
              <w:left w:w="100" w:type="dxa"/>
            </w:tcMar>
            <w:vAlign w:val="center"/>
          </w:tcPr>
          <w:p w14:paraId="656930E2" w14:textId="77777777" w:rsidR="00EB249B" w:rsidRPr="00EB249B" w:rsidRDefault="00EB249B" w:rsidP="00EB249B">
            <w:pPr>
              <w:spacing w:line="259" w:lineRule="auto"/>
              <w:ind w:firstLine="0"/>
              <w:jc w:val="left"/>
              <w:rPr>
                <w:rFonts w:eastAsia="Calibri"/>
                <w:sz w:val="20"/>
                <w:szCs w:val="20"/>
              </w:rPr>
            </w:pPr>
            <w:r w:rsidRPr="00EB249B">
              <w:rPr>
                <w:rFonts w:eastAsia="Calibri"/>
                <w:color w:val="000000"/>
                <w:sz w:val="20"/>
                <w:szCs w:val="20"/>
              </w:rPr>
              <w:t>3.4</w:t>
            </w:r>
          </w:p>
        </w:tc>
        <w:tc>
          <w:tcPr>
            <w:tcW w:w="4064" w:type="dxa"/>
            <w:tcMar>
              <w:top w:w="50" w:type="dxa"/>
              <w:left w:w="100" w:type="dxa"/>
            </w:tcMar>
            <w:vAlign w:val="center"/>
          </w:tcPr>
          <w:p w14:paraId="0F853FC5"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Основы термодинамики</w:t>
            </w:r>
          </w:p>
        </w:tc>
        <w:tc>
          <w:tcPr>
            <w:tcW w:w="901" w:type="dxa"/>
            <w:tcMar>
              <w:top w:w="50" w:type="dxa"/>
              <w:left w:w="100" w:type="dxa"/>
            </w:tcMar>
            <w:vAlign w:val="center"/>
          </w:tcPr>
          <w:p w14:paraId="05EC311A"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2 </w:t>
            </w:r>
          </w:p>
        </w:tc>
        <w:tc>
          <w:tcPr>
            <w:tcW w:w="1472" w:type="dxa"/>
            <w:tcMar>
              <w:top w:w="50" w:type="dxa"/>
              <w:left w:w="100" w:type="dxa"/>
            </w:tcMar>
            <w:vAlign w:val="center"/>
          </w:tcPr>
          <w:p w14:paraId="51245F54"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7B69EBC9"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практикум  </w:t>
            </w:r>
          </w:p>
        </w:tc>
        <w:tc>
          <w:tcPr>
            <w:tcW w:w="2977" w:type="dxa"/>
            <w:gridSpan w:val="2"/>
            <w:tcMar>
              <w:top w:w="50" w:type="dxa"/>
              <w:left w:w="100" w:type="dxa"/>
            </w:tcMar>
          </w:tcPr>
          <w:p w14:paraId="298768CB" w14:textId="79E16FE3" w:rsidR="00EB249B" w:rsidRPr="00EB249B" w:rsidRDefault="00B832B6" w:rsidP="00EB249B">
            <w:pPr>
              <w:spacing w:after="160" w:line="259" w:lineRule="auto"/>
              <w:ind w:firstLine="0"/>
              <w:rPr>
                <w:rFonts w:eastAsia="Times New Roman"/>
                <w:szCs w:val="24"/>
                <w:lang w:eastAsia="ru-RU"/>
              </w:rPr>
            </w:pPr>
            <w:hyperlink r:id="rId746">
              <w:r w:rsidR="00EB249B" w:rsidRPr="00EB249B">
                <w:rPr>
                  <w:rFonts w:eastAsia="Calibri"/>
                  <w:color w:val="0000FF"/>
                  <w:sz w:val="20"/>
                  <w:szCs w:val="20"/>
                  <w:u w:val="single"/>
                </w:rPr>
                <w:t>https://m.edsoo.ru/ff0c4502</w:t>
              </w:r>
            </w:hyperlink>
          </w:p>
        </w:tc>
      </w:tr>
      <w:tr w:rsidR="00EB249B" w:rsidRPr="00EB249B" w14:paraId="389DC40D" w14:textId="77777777" w:rsidTr="004C6443">
        <w:trPr>
          <w:trHeight w:val="144"/>
          <w:tblCellSpacing w:w="20" w:type="nil"/>
        </w:trPr>
        <w:tc>
          <w:tcPr>
            <w:tcW w:w="4715" w:type="dxa"/>
            <w:gridSpan w:val="2"/>
            <w:tcMar>
              <w:top w:w="50" w:type="dxa"/>
              <w:left w:w="100" w:type="dxa"/>
            </w:tcMar>
            <w:vAlign w:val="center"/>
          </w:tcPr>
          <w:p w14:paraId="10464FC6"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Итого по разделу</w:t>
            </w:r>
          </w:p>
        </w:tc>
        <w:tc>
          <w:tcPr>
            <w:tcW w:w="901" w:type="dxa"/>
            <w:tcMar>
              <w:top w:w="50" w:type="dxa"/>
              <w:left w:w="100" w:type="dxa"/>
            </w:tcMar>
            <w:vAlign w:val="center"/>
          </w:tcPr>
          <w:p w14:paraId="746F0A9C"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7</w:t>
            </w:r>
          </w:p>
        </w:tc>
        <w:tc>
          <w:tcPr>
            <w:tcW w:w="4449" w:type="dxa"/>
            <w:gridSpan w:val="3"/>
            <w:tcMar>
              <w:top w:w="50" w:type="dxa"/>
              <w:left w:w="100" w:type="dxa"/>
            </w:tcMar>
            <w:vAlign w:val="center"/>
          </w:tcPr>
          <w:p w14:paraId="62F6FEE7" w14:textId="77777777" w:rsidR="00EB249B" w:rsidRPr="00EB249B" w:rsidRDefault="00EB249B" w:rsidP="00EB249B">
            <w:pPr>
              <w:spacing w:after="160" w:line="259" w:lineRule="auto"/>
              <w:ind w:firstLine="0"/>
              <w:jc w:val="left"/>
              <w:rPr>
                <w:rFonts w:eastAsia="Calibri"/>
                <w:sz w:val="20"/>
                <w:szCs w:val="20"/>
              </w:rPr>
            </w:pPr>
          </w:p>
        </w:tc>
      </w:tr>
      <w:tr w:rsidR="00EB249B" w:rsidRPr="00EB249B" w14:paraId="4B9F8302" w14:textId="77777777" w:rsidTr="004C6443">
        <w:trPr>
          <w:trHeight w:val="144"/>
          <w:tblCellSpacing w:w="20" w:type="nil"/>
        </w:trPr>
        <w:tc>
          <w:tcPr>
            <w:tcW w:w="10065" w:type="dxa"/>
            <w:gridSpan w:val="6"/>
            <w:tcMar>
              <w:top w:w="50" w:type="dxa"/>
              <w:left w:w="100" w:type="dxa"/>
            </w:tcMar>
            <w:vAlign w:val="center"/>
          </w:tcPr>
          <w:p w14:paraId="1777024A" w14:textId="77777777" w:rsidR="00EB249B" w:rsidRPr="00EB249B" w:rsidRDefault="00EB249B" w:rsidP="00EB249B">
            <w:pPr>
              <w:spacing w:line="259" w:lineRule="auto"/>
              <w:ind w:left="135" w:firstLine="0"/>
              <w:jc w:val="left"/>
              <w:rPr>
                <w:rFonts w:eastAsia="Calibri"/>
                <w:sz w:val="20"/>
                <w:szCs w:val="20"/>
              </w:rPr>
            </w:pPr>
            <w:r w:rsidRPr="00EB249B">
              <w:rPr>
                <w:rFonts w:eastAsia="Calibri"/>
                <w:b/>
                <w:color w:val="000000"/>
                <w:sz w:val="20"/>
                <w:szCs w:val="20"/>
              </w:rPr>
              <w:t>Раздел 4.</w:t>
            </w:r>
            <w:r w:rsidRPr="00EB249B">
              <w:rPr>
                <w:rFonts w:eastAsia="Calibri"/>
                <w:color w:val="000000"/>
                <w:sz w:val="20"/>
                <w:szCs w:val="20"/>
              </w:rPr>
              <w:t xml:space="preserve"> </w:t>
            </w:r>
            <w:r w:rsidRPr="00EB249B">
              <w:rPr>
                <w:rFonts w:eastAsia="Calibri"/>
                <w:b/>
                <w:color w:val="000000"/>
                <w:sz w:val="20"/>
                <w:szCs w:val="20"/>
              </w:rPr>
              <w:t>Основы электродинамики</w:t>
            </w:r>
          </w:p>
        </w:tc>
      </w:tr>
      <w:tr w:rsidR="004C6443" w:rsidRPr="00EB249B" w14:paraId="16483274" w14:textId="77777777" w:rsidTr="004C6443">
        <w:trPr>
          <w:trHeight w:val="144"/>
          <w:tblCellSpacing w:w="20" w:type="nil"/>
        </w:trPr>
        <w:tc>
          <w:tcPr>
            <w:tcW w:w="651" w:type="dxa"/>
            <w:tcMar>
              <w:top w:w="50" w:type="dxa"/>
              <w:left w:w="100" w:type="dxa"/>
            </w:tcMar>
            <w:vAlign w:val="center"/>
          </w:tcPr>
          <w:p w14:paraId="4171D16C" w14:textId="77777777" w:rsidR="00EB249B" w:rsidRPr="00EB249B" w:rsidRDefault="00EB249B" w:rsidP="00EB249B">
            <w:pPr>
              <w:spacing w:line="259" w:lineRule="auto"/>
              <w:ind w:firstLine="0"/>
              <w:jc w:val="left"/>
              <w:rPr>
                <w:rFonts w:eastAsia="Calibri"/>
                <w:sz w:val="20"/>
                <w:szCs w:val="20"/>
              </w:rPr>
            </w:pPr>
            <w:r w:rsidRPr="00EB249B">
              <w:rPr>
                <w:rFonts w:eastAsia="Calibri"/>
                <w:color w:val="000000"/>
                <w:sz w:val="20"/>
                <w:szCs w:val="20"/>
              </w:rPr>
              <w:t>4.1</w:t>
            </w:r>
          </w:p>
        </w:tc>
        <w:tc>
          <w:tcPr>
            <w:tcW w:w="4064" w:type="dxa"/>
            <w:tcMar>
              <w:top w:w="50" w:type="dxa"/>
              <w:left w:w="100" w:type="dxa"/>
            </w:tcMar>
            <w:vAlign w:val="center"/>
          </w:tcPr>
          <w:p w14:paraId="467BF314"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Электростатика</w:t>
            </w:r>
          </w:p>
        </w:tc>
        <w:tc>
          <w:tcPr>
            <w:tcW w:w="901" w:type="dxa"/>
            <w:tcMar>
              <w:top w:w="50" w:type="dxa"/>
              <w:left w:w="100" w:type="dxa"/>
            </w:tcMar>
            <w:vAlign w:val="center"/>
          </w:tcPr>
          <w:p w14:paraId="1C290DC0"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2 </w:t>
            </w:r>
          </w:p>
        </w:tc>
        <w:tc>
          <w:tcPr>
            <w:tcW w:w="1472" w:type="dxa"/>
            <w:tcMar>
              <w:top w:w="50" w:type="dxa"/>
              <w:left w:w="100" w:type="dxa"/>
            </w:tcMar>
            <w:vAlign w:val="center"/>
          </w:tcPr>
          <w:p w14:paraId="6E013D2A"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 xml:space="preserve">беседа </w:t>
            </w:r>
          </w:p>
        </w:tc>
        <w:tc>
          <w:tcPr>
            <w:tcW w:w="2977" w:type="dxa"/>
            <w:gridSpan w:val="2"/>
            <w:tcMar>
              <w:top w:w="50" w:type="dxa"/>
              <w:left w:w="100" w:type="dxa"/>
            </w:tcMar>
            <w:vAlign w:val="center"/>
          </w:tcPr>
          <w:p w14:paraId="409459DC" w14:textId="06472A5A" w:rsidR="00EB249B" w:rsidRPr="00EB249B" w:rsidRDefault="00B832B6" w:rsidP="00EB249B">
            <w:pPr>
              <w:spacing w:line="259" w:lineRule="auto"/>
              <w:ind w:left="135" w:firstLine="0"/>
              <w:jc w:val="left"/>
              <w:rPr>
                <w:rFonts w:eastAsia="Calibri"/>
                <w:sz w:val="20"/>
                <w:szCs w:val="20"/>
              </w:rPr>
            </w:pPr>
            <w:hyperlink r:id="rId747">
              <w:r w:rsidR="00EB249B" w:rsidRPr="00EB249B">
                <w:rPr>
                  <w:rFonts w:eastAsia="Calibri"/>
                  <w:color w:val="0000FF"/>
                  <w:sz w:val="20"/>
                  <w:szCs w:val="20"/>
                  <w:u w:val="single"/>
                </w:rPr>
                <w:t>https://m.edsoo.ru/7f41c97c</w:t>
              </w:r>
            </w:hyperlink>
          </w:p>
        </w:tc>
      </w:tr>
      <w:tr w:rsidR="004C6443" w:rsidRPr="00EB249B" w14:paraId="527FBFC6" w14:textId="77777777" w:rsidTr="004C6443">
        <w:trPr>
          <w:trHeight w:val="144"/>
          <w:tblCellSpacing w:w="20" w:type="nil"/>
        </w:trPr>
        <w:tc>
          <w:tcPr>
            <w:tcW w:w="651" w:type="dxa"/>
            <w:tcMar>
              <w:top w:w="50" w:type="dxa"/>
              <w:left w:w="100" w:type="dxa"/>
            </w:tcMar>
            <w:vAlign w:val="center"/>
          </w:tcPr>
          <w:p w14:paraId="6AC44456" w14:textId="77777777" w:rsidR="00EB249B" w:rsidRPr="00EB249B" w:rsidRDefault="00EB249B" w:rsidP="00EB249B">
            <w:pPr>
              <w:spacing w:line="259" w:lineRule="auto"/>
              <w:ind w:firstLine="0"/>
              <w:jc w:val="left"/>
              <w:rPr>
                <w:rFonts w:eastAsia="Calibri"/>
                <w:color w:val="000000"/>
                <w:sz w:val="20"/>
                <w:szCs w:val="20"/>
              </w:rPr>
            </w:pPr>
            <w:r w:rsidRPr="00EB249B">
              <w:rPr>
                <w:rFonts w:eastAsia="Calibri"/>
                <w:color w:val="000000"/>
                <w:sz w:val="20"/>
                <w:szCs w:val="20"/>
              </w:rPr>
              <w:t xml:space="preserve">4.2 </w:t>
            </w:r>
          </w:p>
        </w:tc>
        <w:tc>
          <w:tcPr>
            <w:tcW w:w="4064" w:type="dxa"/>
            <w:tcMar>
              <w:top w:w="50" w:type="dxa"/>
              <w:left w:w="100" w:type="dxa"/>
            </w:tcMar>
            <w:vAlign w:val="center"/>
          </w:tcPr>
          <w:p w14:paraId="067E79ED" w14:textId="77777777" w:rsidR="00EB249B" w:rsidRPr="00EB249B" w:rsidRDefault="00EB249B" w:rsidP="00EB249B">
            <w:pPr>
              <w:spacing w:line="259" w:lineRule="auto"/>
              <w:ind w:left="135" w:firstLine="0"/>
              <w:jc w:val="left"/>
              <w:rPr>
                <w:rFonts w:eastAsia="Calibri"/>
                <w:color w:val="000000"/>
                <w:sz w:val="20"/>
                <w:szCs w:val="20"/>
              </w:rPr>
            </w:pPr>
            <w:r w:rsidRPr="00EB249B">
              <w:rPr>
                <w:rFonts w:eastAsia="Calibri"/>
                <w:color w:val="000000"/>
                <w:sz w:val="20"/>
                <w:szCs w:val="20"/>
              </w:rPr>
              <w:t>Законы постоянного тока.</w:t>
            </w:r>
          </w:p>
        </w:tc>
        <w:tc>
          <w:tcPr>
            <w:tcW w:w="901" w:type="dxa"/>
            <w:tcMar>
              <w:top w:w="50" w:type="dxa"/>
              <w:left w:w="100" w:type="dxa"/>
            </w:tcMar>
            <w:vAlign w:val="center"/>
          </w:tcPr>
          <w:p w14:paraId="3D18351E"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2</w:t>
            </w:r>
          </w:p>
        </w:tc>
        <w:tc>
          <w:tcPr>
            <w:tcW w:w="1472" w:type="dxa"/>
            <w:tcMar>
              <w:top w:w="50" w:type="dxa"/>
              <w:left w:w="100" w:type="dxa"/>
            </w:tcMar>
            <w:vAlign w:val="center"/>
          </w:tcPr>
          <w:p w14:paraId="64BA8654" w14:textId="77777777" w:rsidR="00EB249B" w:rsidRPr="00EB249B" w:rsidRDefault="00EB249B" w:rsidP="00EB249B">
            <w:pPr>
              <w:spacing w:line="259" w:lineRule="auto"/>
              <w:ind w:left="135" w:firstLine="0"/>
              <w:jc w:val="center"/>
              <w:rPr>
                <w:rFonts w:eastAsia="Calibri"/>
                <w:color w:val="000000"/>
                <w:sz w:val="20"/>
                <w:szCs w:val="20"/>
              </w:rPr>
            </w:pPr>
            <w:r w:rsidRPr="00EB249B">
              <w:rPr>
                <w:rFonts w:eastAsia="Calibri"/>
                <w:color w:val="000000"/>
                <w:sz w:val="20"/>
                <w:szCs w:val="20"/>
              </w:rPr>
              <w:t>беседа</w:t>
            </w:r>
          </w:p>
          <w:p w14:paraId="62C03AD3"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практикум</w:t>
            </w:r>
          </w:p>
        </w:tc>
        <w:tc>
          <w:tcPr>
            <w:tcW w:w="2977" w:type="dxa"/>
            <w:gridSpan w:val="2"/>
            <w:tcMar>
              <w:top w:w="50" w:type="dxa"/>
              <w:left w:w="100" w:type="dxa"/>
            </w:tcMar>
            <w:vAlign w:val="center"/>
          </w:tcPr>
          <w:p w14:paraId="039DA997" w14:textId="5386E2BA" w:rsidR="00EB249B" w:rsidRPr="00EB249B" w:rsidRDefault="00B832B6" w:rsidP="00EB249B">
            <w:pPr>
              <w:spacing w:line="259" w:lineRule="auto"/>
              <w:ind w:left="135" w:firstLine="0"/>
              <w:jc w:val="left"/>
              <w:rPr>
                <w:rFonts w:eastAsia="Calibri"/>
                <w:color w:val="000000"/>
                <w:sz w:val="20"/>
                <w:szCs w:val="20"/>
              </w:rPr>
            </w:pPr>
            <w:hyperlink r:id="rId748">
              <w:r w:rsidR="00EB249B" w:rsidRPr="00EB249B">
                <w:rPr>
                  <w:rFonts w:eastAsia="Calibri"/>
                  <w:color w:val="0000FF"/>
                  <w:sz w:val="20"/>
                  <w:szCs w:val="20"/>
                  <w:u w:val="single"/>
                </w:rPr>
                <w:t>https://m.edsoo.ru/ff0c7838</w:t>
              </w:r>
            </w:hyperlink>
          </w:p>
        </w:tc>
      </w:tr>
      <w:tr w:rsidR="00EB249B" w:rsidRPr="00EB249B" w14:paraId="655429D3" w14:textId="77777777" w:rsidTr="004C6443">
        <w:trPr>
          <w:trHeight w:val="144"/>
          <w:tblCellSpacing w:w="20" w:type="nil"/>
        </w:trPr>
        <w:tc>
          <w:tcPr>
            <w:tcW w:w="4715" w:type="dxa"/>
            <w:gridSpan w:val="2"/>
            <w:tcMar>
              <w:top w:w="50" w:type="dxa"/>
              <w:left w:w="100" w:type="dxa"/>
            </w:tcMar>
            <w:vAlign w:val="center"/>
          </w:tcPr>
          <w:p w14:paraId="09ECF86F"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Итого по разделу</w:t>
            </w:r>
          </w:p>
        </w:tc>
        <w:tc>
          <w:tcPr>
            <w:tcW w:w="901" w:type="dxa"/>
            <w:tcMar>
              <w:top w:w="50" w:type="dxa"/>
              <w:left w:w="100" w:type="dxa"/>
            </w:tcMar>
            <w:vAlign w:val="center"/>
          </w:tcPr>
          <w:p w14:paraId="63036435"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4 </w:t>
            </w:r>
          </w:p>
        </w:tc>
        <w:tc>
          <w:tcPr>
            <w:tcW w:w="4449" w:type="dxa"/>
            <w:gridSpan w:val="3"/>
            <w:tcMar>
              <w:top w:w="50" w:type="dxa"/>
              <w:left w:w="100" w:type="dxa"/>
            </w:tcMar>
            <w:vAlign w:val="center"/>
          </w:tcPr>
          <w:p w14:paraId="142833B4" w14:textId="77777777" w:rsidR="00EB249B" w:rsidRPr="00EB249B" w:rsidRDefault="00EB249B" w:rsidP="00EB249B">
            <w:pPr>
              <w:spacing w:after="160" w:line="259" w:lineRule="auto"/>
              <w:ind w:firstLine="0"/>
              <w:jc w:val="left"/>
              <w:rPr>
                <w:rFonts w:eastAsia="Calibri"/>
                <w:sz w:val="20"/>
                <w:szCs w:val="20"/>
              </w:rPr>
            </w:pPr>
          </w:p>
        </w:tc>
      </w:tr>
      <w:tr w:rsidR="00EB249B" w:rsidRPr="00EB249B" w14:paraId="3BC3FC11" w14:textId="77777777" w:rsidTr="004C6443">
        <w:trPr>
          <w:trHeight w:val="144"/>
          <w:tblCellSpacing w:w="20" w:type="nil"/>
        </w:trPr>
        <w:tc>
          <w:tcPr>
            <w:tcW w:w="4715" w:type="dxa"/>
            <w:gridSpan w:val="2"/>
            <w:tcMar>
              <w:top w:w="50" w:type="dxa"/>
              <w:left w:w="100" w:type="dxa"/>
            </w:tcMar>
            <w:vAlign w:val="center"/>
          </w:tcPr>
          <w:p w14:paraId="68D56EA6" w14:textId="77777777" w:rsidR="00EB249B" w:rsidRPr="00EB249B" w:rsidRDefault="00EB249B" w:rsidP="00EB249B">
            <w:pPr>
              <w:spacing w:line="259" w:lineRule="auto"/>
              <w:ind w:left="135" w:firstLine="0"/>
              <w:jc w:val="left"/>
              <w:rPr>
                <w:rFonts w:eastAsia="Calibri"/>
                <w:sz w:val="20"/>
                <w:szCs w:val="20"/>
              </w:rPr>
            </w:pPr>
            <w:r w:rsidRPr="00EB249B">
              <w:rPr>
                <w:rFonts w:eastAsia="Calibri"/>
                <w:color w:val="000000"/>
                <w:sz w:val="20"/>
                <w:szCs w:val="20"/>
              </w:rPr>
              <w:t>ОБЩЕЕ КОЛИЧЕСТВО ЧАСОВ ПО ПРОГРАММЕ</w:t>
            </w:r>
          </w:p>
        </w:tc>
        <w:tc>
          <w:tcPr>
            <w:tcW w:w="901" w:type="dxa"/>
            <w:tcMar>
              <w:top w:w="50" w:type="dxa"/>
              <w:left w:w="100" w:type="dxa"/>
            </w:tcMar>
            <w:vAlign w:val="center"/>
          </w:tcPr>
          <w:p w14:paraId="5F02BED4"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34</w:t>
            </w:r>
          </w:p>
        </w:tc>
        <w:tc>
          <w:tcPr>
            <w:tcW w:w="4449" w:type="dxa"/>
            <w:gridSpan w:val="3"/>
            <w:tcMar>
              <w:top w:w="50" w:type="dxa"/>
              <w:left w:w="100" w:type="dxa"/>
            </w:tcMar>
            <w:vAlign w:val="center"/>
          </w:tcPr>
          <w:p w14:paraId="075FB3C5"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w:t>
            </w:r>
          </w:p>
          <w:p w14:paraId="7D803D7E" w14:textId="77777777" w:rsidR="00EB249B" w:rsidRPr="00EB249B" w:rsidRDefault="00EB249B" w:rsidP="00EB249B">
            <w:pPr>
              <w:spacing w:line="259" w:lineRule="auto"/>
              <w:ind w:left="135" w:firstLine="0"/>
              <w:jc w:val="center"/>
              <w:rPr>
                <w:rFonts w:eastAsia="Calibri"/>
                <w:sz w:val="20"/>
                <w:szCs w:val="20"/>
              </w:rPr>
            </w:pPr>
            <w:r w:rsidRPr="00EB249B">
              <w:rPr>
                <w:rFonts w:eastAsia="Calibri"/>
                <w:color w:val="000000"/>
                <w:sz w:val="20"/>
                <w:szCs w:val="20"/>
              </w:rPr>
              <w:t xml:space="preserve"> </w:t>
            </w:r>
          </w:p>
        </w:tc>
      </w:tr>
    </w:tbl>
    <w:p w14:paraId="11C610A2" w14:textId="5AC3A804" w:rsidR="002B602D" w:rsidRPr="004C6443" w:rsidRDefault="004C6443" w:rsidP="004C6443">
      <w:pPr>
        <w:pStyle w:val="2"/>
        <w:jc w:val="left"/>
        <w:rPr>
          <w:color w:val="auto"/>
          <w:sz w:val="24"/>
        </w:rPr>
      </w:pPr>
      <w:r w:rsidRPr="004C6443">
        <w:rPr>
          <w:color w:val="auto"/>
          <w:sz w:val="24"/>
        </w:rPr>
        <w:t xml:space="preserve"> 11 класс</w:t>
      </w:r>
    </w:p>
    <w:tbl>
      <w:tblPr>
        <w:tblW w:w="100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54"/>
        <w:gridCol w:w="4024"/>
        <w:gridCol w:w="911"/>
        <w:gridCol w:w="1255"/>
        <w:gridCol w:w="77"/>
        <w:gridCol w:w="109"/>
        <w:gridCol w:w="3035"/>
      </w:tblGrid>
      <w:tr w:rsidR="004C6443" w:rsidRPr="004C6443" w14:paraId="1621815A" w14:textId="77777777" w:rsidTr="004C6443">
        <w:trPr>
          <w:trHeight w:val="144"/>
          <w:tblCellSpacing w:w="20" w:type="nil"/>
        </w:trPr>
        <w:tc>
          <w:tcPr>
            <w:tcW w:w="654" w:type="dxa"/>
            <w:vMerge w:val="restart"/>
            <w:tcMar>
              <w:top w:w="50" w:type="dxa"/>
              <w:left w:w="100" w:type="dxa"/>
            </w:tcMar>
            <w:vAlign w:val="center"/>
          </w:tcPr>
          <w:p w14:paraId="52D4A388"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 xml:space="preserve">№ п/п </w:t>
            </w:r>
          </w:p>
          <w:p w14:paraId="4292825B" w14:textId="77777777" w:rsidR="004C6443" w:rsidRPr="004C6443" w:rsidRDefault="004C6443" w:rsidP="004C6443">
            <w:pPr>
              <w:spacing w:line="259" w:lineRule="auto"/>
              <w:ind w:left="135" w:firstLine="0"/>
              <w:jc w:val="left"/>
              <w:rPr>
                <w:sz w:val="20"/>
                <w:szCs w:val="20"/>
              </w:rPr>
            </w:pPr>
          </w:p>
        </w:tc>
        <w:tc>
          <w:tcPr>
            <w:tcW w:w="4024" w:type="dxa"/>
            <w:vMerge w:val="restart"/>
            <w:tcMar>
              <w:top w:w="50" w:type="dxa"/>
              <w:left w:w="100" w:type="dxa"/>
            </w:tcMar>
            <w:vAlign w:val="center"/>
          </w:tcPr>
          <w:p w14:paraId="099FB0C2"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 xml:space="preserve">Наименование разделов и тем программы </w:t>
            </w:r>
          </w:p>
          <w:p w14:paraId="4E4CB1D5" w14:textId="77777777" w:rsidR="004C6443" w:rsidRPr="004C6443" w:rsidRDefault="004C6443" w:rsidP="004C6443">
            <w:pPr>
              <w:spacing w:line="259" w:lineRule="auto"/>
              <w:ind w:left="135" w:firstLine="0"/>
              <w:jc w:val="left"/>
              <w:rPr>
                <w:sz w:val="20"/>
                <w:szCs w:val="20"/>
              </w:rPr>
            </w:pPr>
          </w:p>
        </w:tc>
        <w:tc>
          <w:tcPr>
            <w:tcW w:w="2352" w:type="dxa"/>
            <w:gridSpan w:val="4"/>
            <w:tcMar>
              <w:top w:w="50" w:type="dxa"/>
              <w:left w:w="100" w:type="dxa"/>
            </w:tcMar>
            <w:vAlign w:val="center"/>
          </w:tcPr>
          <w:p w14:paraId="6F4F0A6C" w14:textId="77777777" w:rsidR="004C6443" w:rsidRPr="004C6443" w:rsidRDefault="004C6443" w:rsidP="004C6443">
            <w:pPr>
              <w:spacing w:line="259" w:lineRule="auto"/>
              <w:ind w:firstLine="0"/>
              <w:jc w:val="left"/>
              <w:rPr>
                <w:sz w:val="20"/>
                <w:szCs w:val="20"/>
              </w:rPr>
            </w:pPr>
            <w:r w:rsidRPr="004C6443">
              <w:rPr>
                <w:b/>
                <w:color w:val="000000"/>
                <w:sz w:val="20"/>
                <w:szCs w:val="20"/>
              </w:rPr>
              <w:t>Количество часов</w:t>
            </w:r>
          </w:p>
        </w:tc>
        <w:tc>
          <w:tcPr>
            <w:tcW w:w="3035" w:type="dxa"/>
            <w:vMerge w:val="restart"/>
            <w:tcMar>
              <w:top w:w="50" w:type="dxa"/>
              <w:left w:w="100" w:type="dxa"/>
            </w:tcMar>
            <w:vAlign w:val="center"/>
          </w:tcPr>
          <w:p w14:paraId="464FCD77"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 xml:space="preserve">Электронные (цифровые) образовательные ресурсы </w:t>
            </w:r>
          </w:p>
          <w:p w14:paraId="7E8A2E5C" w14:textId="77777777" w:rsidR="004C6443" w:rsidRPr="004C6443" w:rsidRDefault="004C6443" w:rsidP="004C6443">
            <w:pPr>
              <w:spacing w:line="259" w:lineRule="auto"/>
              <w:ind w:left="135" w:firstLine="0"/>
              <w:jc w:val="left"/>
              <w:rPr>
                <w:sz w:val="20"/>
                <w:szCs w:val="20"/>
              </w:rPr>
            </w:pPr>
          </w:p>
        </w:tc>
      </w:tr>
      <w:tr w:rsidR="004C6443" w:rsidRPr="004C6443" w14:paraId="21E30753" w14:textId="77777777" w:rsidTr="004C6443">
        <w:trPr>
          <w:trHeight w:val="144"/>
          <w:tblCellSpacing w:w="20" w:type="nil"/>
        </w:trPr>
        <w:tc>
          <w:tcPr>
            <w:tcW w:w="0" w:type="auto"/>
            <w:vMerge/>
            <w:tcBorders>
              <w:top w:val="nil"/>
            </w:tcBorders>
            <w:tcMar>
              <w:top w:w="50" w:type="dxa"/>
              <w:left w:w="100" w:type="dxa"/>
            </w:tcMar>
          </w:tcPr>
          <w:p w14:paraId="1E6C0BF9" w14:textId="77777777" w:rsidR="004C6443" w:rsidRPr="004C6443" w:rsidRDefault="004C6443" w:rsidP="004C6443">
            <w:pPr>
              <w:spacing w:after="160" w:line="259" w:lineRule="auto"/>
              <w:ind w:firstLine="0"/>
              <w:jc w:val="left"/>
              <w:rPr>
                <w:sz w:val="20"/>
                <w:szCs w:val="20"/>
              </w:rPr>
            </w:pPr>
          </w:p>
        </w:tc>
        <w:tc>
          <w:tcPr>
            <w:tcW w:w="4024" w:type="dxa"/>
            <w:vMerge/>
            <w:tcBorders>
              <w:top w:val="nil"/>
            </w:tcBorders>
            <w:tcMar>
              <w:top w:w="50" w:type="dxa"/>
              <w:left w:w="100" w:type="dxa"/>
            </w:tcMar>
          </w:tcPr>
          <w:p w14:paraId="321424BA" w14:textId="77777777" w:rsidR="004C6443" w:rsidRPr="004C6443" w:rsidRDefault="004C6443" w:rsidP="004C6443">
            <w:pPr>
              <w:spacing w:after="160" w:line="259" w:lineRule="auto"/>
              <w:ind w:firstLine="0"/>
              <w:jc w:val="left"/>
              <w:rPr>
                <w:sz w:val="20"/>
                <w:szCs w:val="20"/>
              </w:rPr>
            </w:pPr>
          </w:p>
        </w:tc>
        <w:tc>
          <w:tcPr>
            <w:tcW w:w="911" w:type="dxa"/>
            <w:tcMar>
              <w:top w:w="50" w:type="dxa"/>
              <w:left w:w="100" w:type="dxa"/>
            </w:tcMar>
            <w:vAlign w:val="center"/>
          </w:tcPr>
          <w:p w14:paraId="49D1C22B"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 xml:space="preserve">Всего </w:t>
            </w:r>
          </w:p>
          <w:p w14:paraId="0F12DA38" w14:textId="77777777" w:rsidR="004C6443" w:rsidRPr="004C6443" w:rsidRDefault="004C6443" w:rsidP="004C6443">
            <w:pPr>
              <w:spacing w:line="259" w:lineRule="auto"/>
              <w:ind w:left="135" w:firstLine="0"/>
              <w:jc w:val="left"/>
              <w:rPr>
                <w:sz w:val="20"/>
                <w:szCs w:val="20"/>
              </w:rPr>
            </w:pPr>
          </w:p>
        </w:tc>
        <w:tc>
          <w:tcPr>
            <w:tcW w:w="1441" w:type="dxa"/>
            <w:gridSpan w:val="3"/>
            <w:tcMar>
              <w:top w:w="50" w:type="dxa"/>
              <w:left w:w="100" w:type="dxa"/>
            </w:tcMar>
            <w:vAlign w:val="center"/>
          </w:tcPr>
          <w:p w14:paraId="614A4DB7" w14:textId="29F07D41" w:rsidR="004C6443" w:rsidRPr="004C6443" w:rsidRDefault="004C6443" w:rsidP="004C6443">
            <w:pPr>
              <w:spacing w:line="259" w:lineRule="auto"/>
              <w:ind w:firstLine="0"/>
              <w:jc w:val="center"/>
              <w:rPr>
                <w:sz w:val="20"/>
                <w:szCs w:val="20"/>
              </w:rPr>
            </w:pPr>
            <w:r w:rsidRPr="004C6443">
              <w:rPr>
                <w:sz w:val="20"/>
                <w:szCs w:val="20"/>
              </w:rPr>
              <w:t xml:space="preserve">Форма </w:t>
            </w:r>
            <w:r>
              <w:rPr>
                <w:sz w:val="20"/>
                <w:szCs w:val="20"/>
              </w:rPr>
              <w:t>занятия</w:t>
            </w:r>
          </w:p>
          <w:p w14:paraId="7A94483C" w14:textId="77777777" w:rsidR="004C6443" w:rsidRPr="004C6443" w:rsidRDefault="004C6443" w:rsidP="004C6443">
            <w:pPr>
              <w:spacing w:line="259" w:lineRule="auto"/>
              <w:ind w:left="135" w:firstLine="0"/>
              <w:jc w:val="center"/>
              <w:rPr>
                <w:sz w:val="20"/>
                <w:szCs w:val="20"/>
              </w:rPr>
            </w:pPr>
          </w:p>
        </w:tc>
        <w:tc>
          <w:tcPr>
            <w:tcW w:w="3035" w:type="dxa"/>
            <w:vMerge/>
            <w:tcBorders>
              <w:top w:val="nil"/>
            </w:tcBorders>
            <w:tcMar>
              <w:top w:w="50" w:type="dxa"/>
              <w:left w:w="100" w:type="dxa"/>
            </w:tcMar>
          </w:tcPr>
          <w:p w14:paraId="25A40F13" w14:textId="77777777" w:rsidR="004C6443" w:rsidRPr="004C6443" w:rsidRDefault="004C6443" w:rsidP="004C6443">
            <w:pPr>
              <w:spacing w:after="160" w:line="259" w:lineRule="auto"/>
              <w:ind w:firstLine="0"/>
              <w:jc w:val="left"/>
              <w:rPr>
                <w:sz w:val="20"/>
                <w:szCs w:val="20"/>
              </w:rPr>
            </w:pPr>
          </w:p>
        </w:tc>
      </w:tr>
      <w:tr w:rsidR="004C6443" w:rsidRPr="004C6443" w14:paraId="1F208572" w14:textId="77777777" w:rsidTr="004C6443">
        <w:trPr>
          <w:trHeight w:val="144"/>
          <w:tblCellSpacing w:w="20" w:type="nil"/>
        </w:trPr>
        <w:tc>
          <w:tcPr>
            <w:tcW w:w="10065" w:type="dxa"/>
            <w:gridSpan w:val="7"/>
            <w:tcMar>
              <w:top w:w="50" w:type="dxa"/>
              <w:left w:w="100" w:type="dxa"/>
            </w:tcMar>
            <w:vAlign w:val="center"/>
          </w:tcPr>
          <w:p w14:paraId="1D9CB034"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Раздел 1.Механика</w:t>
            </w:r>
          </w:p>
        </w:tc>
      </w:tr>
      <w:tr w:rsidR="004C6443" w:rsidRPr="004C6443" w14:paraId="50972F8F" w14:textId="77777777" w:rsidTr="004C6443">
        <w:trPr>
          <w:trHeight w:val="144"/>
          <w:tblCellSpacing w:w="20" w:type="nil"/>
        </w:trPr>
        <w:tc>
          <w:tcPr>
            <w:tcW w:w="654" w:type="dxa"/>
            <w:tcMar>
              <w:top w:w="50" w:type="dxa"/>
              <w:left w:w="100" w:type="dxa"/>
            </w:tcMar>
            <w:vAlign w:val="center"/>
          </w:tcPr>
          <w:p w14:paraId="3DAC35FD" w14:textId="77777777" w:rsidR="004C6443" w:rsidRPr="004C6443" w:rsidRDefault="004C6443" w:rsidP="004C6443">
            <w:pPr>
              <w:spacing w:line="259" w:lineRule="auto"/>
              <w:ind w:firstLine="0"/>
              <w:jc w:val="left"/>
              <w:rPr>
                <w:sz w:val="20"/>
                <w:szCs w:val="20"/>
              </w:rPr>
            </w:pPr>
            <w:r w:rsidRPr="004C6443">
              <w:rPr>
                <w:color w:val="000000"/>
                <w:sz w:val="20"/>
                <w:szCs w:val="20"/>
              </w:rPr>
              <w:t>1.1</w:t>
            </w:r>
          </w:p>
        </w:tc>
        <w:tc>
          <w:tcPr>
            <w:tcW w:w="4024" w:type="dxa"/>
            <w:tcMar>
              <w:top w:w="50" w:type="dxa"/>
              <w:left w:w="100" w:type="dxa"/>
            </w:tcMar>
            <w:vAlign w:val="center"/>
          </w:tcPr>
          <w:p w14:paraId="12A00101" w14:textId="77777777" w:rsidR="004C6443" w:rsidRPr="004C6443" w:rsidRDefault="004C6443" w:rsidP="004C6443">
            <w:pPr>
              <w:spacing w:line="259" w:lineRule="auto"/>
              <w:ind w:left="135" w:firstLine="0"/>
              <w:jc w:val="left"/>
              <w:rPr>
                <w:sz w:val="20"/>
                <w:szCs w:val="20"/>
              </w:rPr>
            </w:pPr>
            <w:r w:rsidRPr="004C6443">
              <w:rPr>
                <w:color w:val="000000"/>
                <w:sz w:val="20"/>
                <w:szCs w:val="20"/>
              </w:rPr>
              <w:t>Кинематика</w:t>
            </w:r>
          </w:p>
        </w:tc>
        <w:tc>
          <w:tcPr>
            <w:tcW w:w="911" w:type="dxa"/>
            <w:tcMar>
              <w:top w:w="50" w:type="dxa"/>
              <w:left w:w="100" w:type="dxa"/>
            </w:tcMar>
            <w:vAlign w:val="center"/>
          </w:tcPr>
          <w:p w14:paraId="1F5351E4"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7</w:t>
            </w:r>
          </w:p>
        </w:tc>
        <w:tc>
          <w:tcPr>
            <w:tcW w:w="1441" w:type="dxa"/>
            <w:gridSpan w:val="3"/>
            <w:tcMar>
              <w:top w:w="50" w:type="dxa"/>
              <w:left w:w="100" w:type="dxa"/>
            </w:tcMar>
            <w:vAlign w:val="center"/>
          </w:tcPr>
          <w:p w14:paraId="5A795917" w14:textId="77777777" w:rsidR="004C6443" w:rsidRPr="004C6443" w:rsidRDefault="004C6443" w:rsidP="004C6443">
            <w:pPr>
              <w:spacing w:line="259" w:lineRule="auto"/>
              <w:ind w:left="135" w:firstLine="0"/>
              <w:jc w:val="center"/>
              <w:rPr>
                <w:sz w:val="20"/>
                <w:szCs w:val="20"/>
              </w:rPr>
            </w:pPr>
            <w:r w:rsidRPr="004C6443">
              <w:rPr>
                <w:sz w:val="20"/>
                <w:szCs w:val="20"/>
              </w:rPr>
              <w:t>беседа</w:t>
            </w:r>
          </w:p>
          <w:p w14:paraId="7C5BA935" w14:textId="77777777" w:rsidR="004C6443" w:rsidRPr="004C6443" w:rsidRDefault="004C6443" w:rsidP="004C6443">
            <w:pPr>
              <w:spacing w:line="259" w:lineRule="auto"/>
              <w:ind w:left="135" w:firstLine="0"/>
              <w:jc w:val="center"/>
              <w:rPr>
                <w:sz w:val="20"/>
                <w:szCs w:val="20"/>
              </w:rPr>
            </w:pPr>
            <w:r w:rsidRPr="004C6443">
              <w:rPr>
                <w:sz w:val="20"/>
                <w:szCs w:val="20"/>
              </w:rPr>
              <w:t>практикум</w:t>
            </w:r>
          </w:p>
          <w:p w14:paraId="63775EFF" w14:textId="77777777" w:rsidR="004C6443" w:rsidRPr="004C6443" w:rsidRDefault="004C6443" w:rsidP="004C6443">
            <w:pPr>
              <w:spacing w:line="259" w:lineRule="auto"/>
              <w:ind w:left="135" w:firstLine="0"/>
              <w:jc w:val="center"/>
              <w:rPr>
                <w:sz w:val="20"/>
                <w:szCs w:val="20"/>
              </w:rPr>
            </w:pPr>
            <w:r w:rsidRPr="004C6443">
              <w:rPr>
                <w:sz w:val="20"/>
                <w:szCs w:val="20"/>
              </w:rPr>
              <w:t>семинар</w:t>
            </w:r>
          </w:p>
        </w:tc>
        <w:tc>
          <w:tcPr>
            <w:tcW w:w="3035" w:type="dxa"/>
            <w:tcMar>
              <w:top w:w="50" w:type="dxa"/>
              <w:left w:w="100" w:type="dxa"/>
            </w:tcMar>
            <w:vAlign w:val="center"/>
          </w:tcPr>
          <w:p w14:paraId="75844981" w14:textId="47A26AFC" w:rsidR="004C6443" w:rsidRPr="004C6443" w:rsidRDefault="00B832B6" w:rsidP="004C6443">
            <w:pPr>
              <w:spacing w:after="160" w:line="259" w:lineRule="auto"/>
              <w:ind w:firstLine="0"/>
              <w:rPr>
                <w:color w:val="0000FF"/>
                <w:sz w:val="20"/>
                <w:szCs w:val="20"/>
                <w:u w:val="single"/>
              </w:rPr>
            </w:pPr>
            <w:hyperlink r:id="rId749">
              <w:r w:rsidR="004C6443" w:rsidRPr="004C6443">
                <w:rPr>
                  <w:color w:val="0000FF"/>
                  <w:sz w:val="20"/>
                  <w:szCs w:val="20"/>
                  <w:u w:val="single"/>
                </w:rPr>
                <w:t>https://m.edsoo.ru/ff0c372e</w:t>
              </w:r>
            </w:hyperlink>
          </w:p>
          <w:p w14:paraId="6F04D724" w14:textId="77777777" w:rsidR="004C6443" w:rsidRPr="004C6443" w:rsidRDefault="00B832B6" w:rsidP="004C6443">
            <w:pPr>
              <w:spacing w:after="160" w:line="259" w:lineRule="auto"/>
              <w:ind w:firstLine="0"/>
              <w:rPr>
                <w:rFonts w:cstheme="minorBidi"/>
                <w:color w:val="000000"/>
                <w:sz w:val="20"/>
                <w:szCs w:val="20"/>
              </w:rPr>
            </w:pPr>
            <w:hyperlink r:id="rId750">
              <w:r w:rsidR="004C6443" w:rsidRPr="004C6443">
                <w:rPr>
                  <w:color w:val="0000FF"/>
                  <w:sz w:val="20"/>
                  <w:szCs w:val="20"/>
                  <w:u w:val="single"/>
                </w:rPr>
                <w:t>https://m.edsoo.ru/ff0c3620</w:t>
              </w:r>
            </w:hyperlink>
            <w:r w:rsidR="004C6443" w:rsidRPr="004C6443">
              <w:rPr>
                <w:rFonts w:cstheme="minorBidi"/>
                <w:color w:val="000000"/>
                <w:sz w:val="20"/>
                <w:szCs w:val="20"/>
              </w:rPr>
              <w:t xml:space="preserve"> </w:t>
            </w:r>
          </w:p>
          <w:p w14:paraId="27BE74E5" w14:textId="6056FE57" w:rsidR="004C6443" w:rsidRPr="004C6443" w:rsidRDefault="00B832B6" w:rsidP="004C6443">
            <w:pPr>
              <w:spacing w:after="160" w:line="259" w:lineRule="auto"/>
              <w:ind w:firstLine="0"/>
              <w:rPr>
                <w:color w:val="0000FF"/>
                <w:sz w:val="20"/>
                <w:szCs w:val="20"/>
                <w:u w:val="single"/>
              </w:rPr>
            </w:pPr>
            <w:hyperlink r:id="rId751">
              <w:r w:rsidR="004C6443" w:rsidRPr="004C6443">
                <w:rPr>
                  <w:rFonts w:cstheme="minorBidi"/>
                  <w:color w:val="0000FF"/>
                  <w:sz w:val="20"/>
                  <w:szCs w:val="20"/>
                  <w:u w:val="single"/>
                </w:rPr>
                <w:t>https://m.edsoo.ru/ff0c3ada</w:t>
              </w:r>
            </w:hyperlink>
          </w:p>
        </w:tc>
      </w:tr>
      <w:tr w:rsidR="004C6443" w:rsidRPr="004C6443" w14:paraId="4141355E" w14:textId="77777777" w:rsidTr="004C6443">
        <w:trPr>
          <w:trHeight w:val="144"/>
          <w:tblCellSpacing w:w="20" w:type="nil"/>
        </w:trPr>
        <w:tc>
          <w:tcPr>
            <w:tcW w:w="654" w:type="dxa"/>
            <w:tcMar>
              <w:top w:w="50" w:type="dxa"/>
              <w:left w:w="100" w:type="dxa"/>
            </w:tcMar>
            <w:vAlign w:val="center"/>
          </w:tcPr>
          <w:p w14:paraId="53086DE5" w14:textId="77777777" w:rsidR="004C6443" w:rsidRPr="004C6443" w:rsidRDefault="004C6443" w:rsidP="004C6443">
            <w:pPr>
              <w:spacing w:line="259" w:lineRule="auto"/>
              <w:ind w:firstLine="0"/>
              <w:jc w:val="left"/>
              <w:rPr>
                <w:color w:val="000000"/>
                <w:sz w:val="20"/>
                <w:szCs w:val="20"/>
              </w:rPr>
            </w:pPr>
            <w:r w:rsidRPr="004C6443">
              <w:rPr>
                <w:color w:val="000000"/>
                <w:sz w:val="20"/>
                <w:szCs w:val="20"/>
              </w:rPr>
              <w:lastRenderedPageBreak/>
              <w:t xml:space="preserve">1.2 </w:t>
            </w:r>
          </w:p>
        </w:tc>
        <w:tc>
          <w:tcPr>
            <w:tcW w:w="4024" w:type="dxa"/>
            <w:tcMar>
              <w:top w:w="50" w:type="dxa"/>
              <w:left w:w="100" w:type="dxa"/>
            </w:tcMar>
            <w:vAlign w:val="center"/>
          </w:tcPr>
          <w:p w14:paraId="056CC815" w14:textId="77777777" w:rsidR="004C6443" w:rsidRPr="004C6443" w:rsidRDefault="004C6443" w:rsidP="004C6443">
            <w:pPr>
              <w:spacing w:line="259" w:lineRule="auto"/>
              <w:ind w:left="135" w:firstLine="0"/>
              <w:jc w:val="left"/>
              <w:rPr>
                <w:color w:val="000000"/>
                <w:sz w:val="20"/>
                <w:szCs w:val="20"/>
              </w:rPr>
            </w:pPr>
            <w:r w:rsidRPr="004C6443">
              <w:rPr>
                <w:color w:val="000000"/>
                <w:sz w:val="20"/>
                <w:szCs w:val="20"/>
              </w:rPr>
              <w:t>Динамика</w:t>
            </w:r>
          </w:p>
        </w:tc>
        <w:tc>
          <w:tcPr>
            <w:tcW w:w="911" w:type="dxa"/>
            <w:tcMar>
              <w:top w:w="50" w:type="dxa"/>
              <w:left w:w="100" w:type="dxa"/>
            </w:tcMar>
            <w:vAlign w:val="center"/>
          </w:tcPr>
          <w:p w14:paraId="39447198"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7</w:t>
            </w:r>
          </w:p>
        </w:tc>
        <w:tc>
          <w:tcPr>
            <w:tcW w:w="1441" w:type="dxa"/>
            <w:gridSpan w:val="3"/>
            <w:tcMar>
              <w:top w:w="50" w:type="dxa"/>
              <w:left w:w="100" w:type="dxa"/>
            </w:tcMar>
            <w:vAlign w:val="center"/>
          </w:tcPr>
          <w:p w14:paraId="11C6B541"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0F243AB6"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практикум</w:t>
            </w:r>
          </w:p>
          <w:p w14:paraId="7BECFF27"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семинар</w:t>
            </w:r>
          </w:p>
        </w:tc>
        <w:tc>
          <w:tcPr>
            <w:tcW w:w="3035" w:type="dxa"/>
            <w:tcMar>
              <w:top w:w="50" w:type="dxa"/>
              <w:left w:w="100" w:type="dxa"/>
            </w:tcMar>
            <w:vAlign w:val="center"/>
          </w:tcPr>
          <w:p w14:paraId="4E056D5C" w14:textId="66BF579A" w:rsidR="004C6443" w:rsidRPr="004C6443" w:rsidRDefault="00B832B6" w:rsidP="004C6443">
            <w:pPr>
              <w:spacing w:line="259" w:lineRule="auto"/>
              <w:ind w:firstLine="0"/>
              <w:jc w:val="left"/>
              <w:rPr>
                <w:color w:val="000000"/>
                <w:sz w:val="20"/>
                <w:szCs w:val="20"/>
              </w:rPr>
            </w:pPr>
            <w:hyperlink r:id="rId752">
              <w:r w:rsidR="004C6443" w:rsidRPr="004C6443">
                <w:rPr>
                  <w:rFonts w:cstheme="minorBidi"/>
                  <w:color w:val="0000FF"/>
                  <w:sz w:val="20"/>
                  <w:szCs w:val="20"/>
                  <w:u w:val="single"/>
                </w:rPr>
                <w:t>https://m.edsoo.ru/ff0c3be8</w:t>
              </w:r>
            </w:hyperlink>
          </w:p>
        </w:tc>
      </w:tr>
      <w:tr w:rsidR="004C6443" w:rsidRPr="004C6443" w14:paraId="3F617E59" w14:textId="77777777" w:rsidTr="004C6443">
        <w:trPr>
          <w:trHeight w:val="144"/>
          <w:tblCellSpacing w:w="20" w:type="nil"/>
        </w:trPr>
        <w:tc>
          <w:tcPr>
            <w:tcW w:w="654" w:type="dxa"/>
            <w:tcMar>
              <w:top w:w="50" w:type="dxa"/>
              <w:left w:w="100" w:type="dxa"/>
            </w:tcMar>
            <w:vAlign w:val="center"/>
          </w:tcPr>
          <w:p w14:paraId="7DA933E8" w14:textId="77777777" w:rsidR="004C6443" w:rsidRPr="004C6443" w:rsidRDefault="004C6443" w:rsidP="004C6443">
            <w:pPr>
              <w:spacing w:line="259" w:lineRule="auto"/>
              <w:ind w:firstLine="0"/>
              <w:jc w:val="left"/>
              <w:rPr>
                <w:color w:val="000000"/>
                <w:sz w:val="20"/>
                <w:szCs w:val="20"/>
              </w:rPr>
            </w:pPr>
            <w:r w:rsidRPr="004C6443">
              <w:rPr>
                <w:color w:val="000000"/>
                <w:sz w:val="20"/>
                <w:szCs w:val="20"/>
              </w:rPr>
              <w:t>1.3</w:t>
            </w:r>
          </w:p>
        </w:tc>
        <w:tc>
          <w:tcPr>
            <w:tcW w:w="4024" w:type="dxa"/>
            <w:tcMar>
              <w:top w:w="50" w:type="dxa"/>
              <w:left w:w="100" w:type="dxa"/>
            </w:tcMar>
            <w:vAlign w:val="center"/>
          </w:tcPr>
          <w:p w14:paraId="5F394689" w14:textId="77777777" w:rsidR="004C6443" w:rsidRPr="004C6443" w:rsidRDefault="004C6443" w:rsidP="004C6443">
            <w:pPr>
              <w:spacing w:line="259" w:lineRule="auto"/>
              <w:ind w:left="135" w:firstLine="0"/>
              <w:jc w:val="left"/>
              <w:rPr>
                <w:color w:val="000000"/>
                <w:sz w:val="20"/>
                <w:szCs w:val="20"/>
              </w:rPr>
            </w:pPr>
            <w:r w:rsidRPr="004C6443">
              <w:rPr>
                <w:color w:val="000000"/>
                <w:sz w:val="20"/>
                <w:szCs w:val="20"/>
              </w:rPr>
              <w:t>Законы сохранения</w:t>
            </w:r>
          </w:p>
        </w:tc>
        <w:tc>
          <w:tcPr>
            <w:tcW w:w="911" w:type="dxa"/>
            <w:tcMar>
              <w:top w:w="50" w:type="dxa"/>
              <w:left w:w="100" w:type="dxa"/>
            </w:tcMar>
            <w:vAlign w:val="center"/>
          </w:tcPr>
          <w:p w14:paraId="3353EE55"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2</w:t>
            </w:r>
          </w:p>
        </w:tc>
        <w:tc>
          <w:tcPr>
            <w:tcW w:w="1441" w:type="dxa"/>
            <w:gridSpan w:val="3"/>
            <w:tcMar>
              <w:top w:w="50" w:type="dxa"/>
              <w:left w:w="100" w:type="dxa"/>
            </w:tcMar>
            <w:vAlign w:val="center"/>
          </w:tcPr>
          <w:p w14:paraId="35EAF052"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практикум</w:t>
            </w:r>
          </w:p>
        </w:tc>
        <w:tc>
          <w:tcPr>
            <w:tcW w:w="3035" w:type="dxa"/>
            <w:tcMar>
              <w:top w:w="50" w:type="dxa"/>
              <w:left w:w="100" w:type="dxa"/>
            </w:tcMar>
            <w:vAlign w:val="center"/>
          </w:tcPr>
          <w:p w14:paraId="11125189" w14:textId="5373D748" w:rsidR="004C6443" w:rsidRPr="004C6443" w:rsidRDefault="00B832B6" w:rsidP="004C6443">
            <w:pPr>
              <w:spacing w:after="160" w:line="259" w:lineRule="auto"/>
              <w:ind w:firstLine="0"/>
              <w:rPr>
                <w:rFonts w:cstheme="minorBidi"/>
                <w:color w:val="000000"/>
                <w:sz w:val="20"/>
                <w:szCs w:val="20"/>
              </w:rPr>
            </w:pPr>
            <w:hyperlink r:id="rId753">
              <w:r w:rsidR="004C6443" w:rsidRPr="004C6443">
                <w:rPr>
                  <w:rFonts w:cstheme="minorBidi"/>
                  <w:color w:val="0000FF"/>
                  <w:sz w:val="20"/>
                  <w:szCs w:val="20"/>
                  <w:u w:val="single"/>
                </w:rPr>
                <w:t>https://m.edsoo.ru/ff0c43d6</w:t>
              </w:r>
            </w:hyperlink>
            <w:r w:rsidR="004C6443" w:rsidRPr="004C6443">
              <w:rPr>
                <w:rFonts w:cstheme="minorBidi"/>
                <w:color w:val="000000"/>
                <w:sz w:val="20"/>
                <w:szCs w:val="20"/>
              </w:rPr>
              <w:t xml:space="preserve"> </w:t>
            </w:r>
          </w:p>
          <w:p w14:paraId="06CE9CC9" w14:textId="77777777" w:rsidR="004C6443" w:rsidRPr="004C6443" w:rsidRDefault="004C6443" w:rsidP="004C6443">
            <w:pPr>
              <w:spacing w:after="160" w:line="259" w:lineRule="auto"/>
              <w:ind w:firstLine="0"/>
              <w:rPr>
                <w:color w:val="000000"/>
                <w:sz w:val="20"/>
                <w:szCs w:val="20"/>
              </w:rPr>
            </w:pPr>
          </w:p>
        </w:tc>
      </w:tr>
      <w:tr w:rsidR="004C6443" w:rsidRPr="004C6443" w14:paraId="02EFFEA6" w14:textId="77777777" w:rsidTr="004C6443">
        <w:trPr>
          <w:trHeight w:val="144"/>
          <w:tblCellSpacing w:w="20" w:type="nil"/>
        </w:trPr>
        <w:tc>
          <w:tcPr>
            <w:tcW w:w="4678" w:type="dxa"/>
            <w:gridSpan w:val="2"/>
            <w:tcMar>
              <w:top w:w="50" w:type="dxa"/>
              <w:left w:w="100" w:type="dxa"/>
            </w:tcMar>
            <w:vAlign w:val="center"/>
          </w:tcPr>
          <w:p w14:paraId="1A38E012" w14:textId="77777777" w:rsidR="004C6443" w:rsidRPr="004C6443" w:rsidRDefault="004C6443" w:rsidP="004C6443">
            <w:pPr>
              <w:spacing w:line="259" w:lineRule="auto"/>
              <w:ind w:left="135" w:firstLine="0"/>
              <w:jc w:val="left"/>
              <w:rPr>
                <w:sz w:val="20"/>
                <w:szCs w:val="20"/>
              </w:rPr>
            </w:pPr>
            <w:r w:rsidRPr="004C6443">
              <w:rPr>
                <w:color w:val="000000"/>
                <w:sz w:val="20"/>
                <w:szCs w:val="20"/>
              </w:rPr>
              <w:t>Итого по разделу</w:t>
            </w:r>
          </w:p>
        </w:tc>
        <w:tc>
          <w:tcPr>
            <w:tcW w:w="911" w:type="dxa"/>
            <w:tcMar>
              <w:top w:w="50" w:type="dxa"/>
              <w:left w:w="100" w:type="dxa"/>
            </w:tcMar>
            <w:vAlign w:val="center"/>
          </w:tcPr>
          <w:p w14:paraId="12F8CDCF"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16</w:t>
            </w:r>
          </w:p>
        </w:tc>
        <w:tc>
          <w:tcPr>
            <w:tcW w:w="4476" w:type="dxa"/>
            <w:gridSpan w:val="4"/>
            <w:tcMar>
              <w:top w:w="50" w:type="dxa"/>
              <w:left w:w="100" w:type="dxa"/>
            </w:tcMar>
            <w:vAlign w:val="center"/>
          </w:tcPr>
          <w:p w14:paraId="6DFC4BAC" w14:textId="77777777" w:rsidR="004C6443" w:rsidRPr="004C6443" w:rsidRDefault="004C6443" w:rsidP="004C6443">
            <w:pPr>
              <w:spacing w:after="160" w:line="259" w:lineRule="auto"/>
              <w:ind w:firstLine="0"/>
              <w:jc w:val="left"/>
              <w:rPr>
                <w:sz w:val="20"/>
                <w:szCs w:val="20"/>
              </w:rPr>
            </w:pPr>
          </w:p>
        </w:tc>
      </w:tr>
      <w:tr w:rsidR="004C6443" w:rsidRPr="004C6443" w14:paraId="08F3F237" w14:textId="77777777" w:rsidTr="004C6443">
        <w:trPr>
          <w:trHeight w:val="144"/>
          <w:tblCellSpacing w:w="20" w:type="nil"/>
        </w:trPr>
        <w:tc>
          <w:tcPr>
            <w:tcW w:w="10065" w:type="dxa"/>
            <w:gridSpan w:val="7"/>
            <w:tcMar>
              <w:top w:w="50" w:type="dxa"/>
              <w:left w:w="100" w:type="dxa"/>
            </w:tcMar>
            <w:vAlign w:val="center"/>
          </w:tcPr>
          <w:p w14:paraId="4C08CED7"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Раздел 2.</w:t>
            </w:r>
            <w:r w:rsidRPr="004C6443">
              <w:rPr>
                <w:color w:val="000000"/>
                <w:sz w:val="20"/>
                <w:szCs w:val="20"/>
              </w:rPr>
              <w:t xml:space="preserve"> </w:t>
            </w:r>
            <w:r w:rsidRPr="004C6443">
              <w:rPr>
                <w:b/>
                <w:color w:val="000000"/>
                <w:sz w:val="20"/>
                <w:szCs w:val="20"/>
              </w:rPr>
              <w:t>Молекулярная физика. Термодинамика.</w:t>
            </w:r>
          </w:p>
        </w:tc>
      </w:tr>
      <w:tr w:rsidR="004C6443" w:rsidRPr="004C6443" w14:paraId="5ACBDC24" w14:textId="77777777" w:rsidTr="004C6443">
        <w:trPr>
          <w:trHeight w:val="144"/>
          <w:tblCellSpacing w:w="20" w:type="nil"/>
        </w:trPr>
        <w:tc>
          <w:tcPr>
            <w:tcW w:w="654" w:type="dxa"/>
            <w:tcMar>
              <w:top w:w="50" w:type="dxa"/>
              <w:left w:w="100" w:type="dxa"/>
            </w:tcMar>
            <w:vAlign w:val="center"/>
          </w:tcPr>
          <w:p w14:paraId="119FE5E0" w14:textId="77777777" w:rsidR="004C6443" w:rsidRPr="004C6443" w:rsidRDefault="004C6443" w:rsidP="004C6443">
            <w:pPr>
              <w:spacing w:line="259" w:lineRule="auto"/>
              <w:ind w:firstLine="0"/>
              <w:jc w:val="left"/>
              <w:rPr>
                <w:sz w:val="20"/>
                <w:szCs w:val="20"/>
              </w:rPr>
            </w:pPr>
            <w:r w:rsidRPr="004C6443">
              <w:rPr>
                <w:color w:val="000000"/>
                <w:sz w:val="20"/>
                <w:szCs w:val="20"/>
              </w:rPr>
              <w:t>2.1</w:t>
            </w:r>
          </w:p>
        </w:tc>
        <w:tc>
          <w:tcPr>
            <w:tcW w:w="4024" w:type="dxa"/>
            <w:tcMar>
              <w:top w:w="50" w:type="dxa"/>
              <w:left w:w="100" w:type="dxa"/>
            </w:tcMar>
            <w:vAlign w:val="center"/>
          </w:tcPr>
          <w:p w14:paraId="3E427733" w14:textId="77777777" w:rsidR="004C6443" w:rsidRPr="004C6443" w:rsidRDefault="004C6443" w:rsidP="004C6443">
            <w:pPr>
              <w:spacing w:line="259" w:lineRule="auto"/>
              <w:ind w:left="135" w:firstLine="0"/>
              <w:jc w:val="left"/>
              <w:rPr>
                <w:sz w:val="20"/>
                <w:szCs w:val="20"/>
              </w:rPr>
            </w:pPr>
            <w:r w:rsidRPr="004C6443">
              <w:rPr>
                <w:color w:val="000000"/>
                <w:sz w:val="20"/>
                <w:szCs w:val="20"/>
              </w:rPr>
              <w:t>Основы МКТ. МКТ идеального газа</w:t>
            </w:r>
          </w:p>
        </w:tc>
        <w:tc>
          <w:tcPr>
            <w:tcW w:w="911" w:type="dxa"/>
            <w:tcMar>
              <w:top w:w="50" w:type="dxa"/>
              <w:left w:w="100" w:type="dxa"/>
            </w:tcMar>
            <w:vAlign w:val="center"/>
          </w:tcPr>
          <w:p w14:paraId="16E3BB8B"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1</w:t>
            </w:r>
          </w:p>
        </w:tc>
        <w:tc>
          <w:tcPr>
            <w:tcW w:w="1332" w:type="dxa"/>
            <w:gridSpan w:val="2"/>
            <w:tcMar>
              <w:top w:w="50" w:type="dxa"/>
              <w:left w:w="100" w:type="dxa"/>
            </w:tcMar>
            <w:vAlign w:val="center"/>
          </w:tcPr>
          <w:p w14:paraId="399E7912"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0F977C83"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практикум </w:t>
            </w:r>
          </w:p>
        </w:tc>
        <w:tc>
          <w:tcPr>
            <w:tcW w:w="3144" w:type="dxa"/>
            <w:gridSpan w:val="2"/>
            <w:tcMar>
              <w:top w:w="50" w:type="dxa"/>
              <w:left w:w="100" w:type="dxa"/>
            </w:tcMar>
          </w:tcPr>
          <w:p w14:paraId="41906051" w14:textId="7399AD64" w:rsidR="004C6443" w:rsidRPr="004C6443" w:rsidRDefault="00B832B6" w:rsidP="004C6443">
            <w:pPr>
              <w:spacing w:after="160" w:line="259" w:lineRule="auto"/>
              <w:ind w:firstLine="0"/>
              <w:rPr>
                <w:rFonts w:eastAsia="Times New Roman"/>
                <w:szCs w:val="24"/>
                <w:lang w:eastAsia="ru-RU"/>
              </w:rPr>
            </w:pPr>
            <w:hyperlink r:id="rId754">
              <w:r w:rsidR="004C6443" w:rsidRPr="004C6443">
                <w:rPr>
                  <w:rFonts w:cstheme="minorBidi"/>
                  <w:color w:val="0000FF"/>
                  <w:sz w:val="20"/>
                  <w:szCs w:val="20"/>
                  <w:u w:val="single"/>
                </w:rPr>
                <w:t>https://m.edsoo.ru/ff0c4502</w:t>
              </w:r>
            </w:hyperlink>
          </w:p>
        </w:tc>
      </w:tr>
      <w:tr w:rsidR="004C6443" w:rsidRPr="004C6443" w14:paraId="56062E23" w14:textId="77777777" w:rsidTr="004C6443">
        <w:trPr>
          <w:trHeight w:val="144"/>
          <w:tblCellSpacing w:w="20" w:type="nil"/>
        </w:trPr>
        <w:tc>
          <w:tcPr>
            <w:tcW w:w="654" w:type="dxa"/>
            <w:tcMar>
              <w:top w:w="50" w:type="dxa"/>
              <w:left w:w="100" w:type="dxa"/>
            </w:tcMar>
            <w:vAlign w:val="center"/>
          </w:tcPr>
          <w:p w14:paraId="59C92D50" w14:textId="77777777" w:rsidR="004C6443" w:rsidRPr="004C6443" w:rsidRDefault="004C6443" w:rsidP="004C6443">
            <w:pPr>
              <w:spacing w:line="259" w:lineRule="auto"/>
              <w:ind w:firstLine="0"/>
              <w:jc w:val="left"/>
              <w:rPr>
                <w:sz w:val="20"/>
                <w:szCs w:val="20"/>
              </w:rPr>
            </w:pPr>
            <w:r w:rsidRPr="004C6443">
              <w:rPr>
                <w:color w:val="000000"/>
                <w:sz w:val="20"/>
                <w:szCs w:val="20"/>
              </w:rPr>
              <w:t>2.2</w:t>
            </w:r>
          </w:p>
        </w:tc>
        <w:tc>
          <w:tcPr>
            <w:tcW w:w="4024" w:type="dxa"/>
            <w:tcMar>
              <w:top w:w="50" w:type="dxa"/>
              <w:left w:w="100" w:type="dxa"/>
            </w:tcMar>
            <w:vAlign w:val="center"/>
          </w:tcPr>
          <w:p w14:paraId="15DC46E8" w14:textId="77777777" w:rsidR="004C6443" w:rsidRPr="004C6443" w:rsidRDefault="004C6443" w:rsidP="004C6443">
            <w:pPr>
              <w:spacing w:line="259" w:lineRule="auto"/>
              <w:ind w:left="135" w:firstLine="0"/>
              <w:jc w:val="left"/>
              <w:rPr>
                <w:sz w:val="20"/>
                <w:szCs w:val="20"/>
              </w:rPr>
            </w:pPr>
            <w:r w:rsidRPr="004C6443">
              <w:rPr>
                <w:color w:val="000000"/>
                <w:sz w:val="20"/>
                <w:szCs w:val="20"/>
              </w:rPr>
              <w:t>Уравнение состояния ИГ. Газовые законы</w:t>
            </w:r>
          </w:p>
        </w:tc>
        <w:tc>
          <w:tcPr>
            <w:tcW w:w="911" w:type="dxa"/>
            <w:tcMar>
              <w:top w:w="50" w:type="dxa"/>
              <w:left w:w="100" w:type="dxa"/>
            </w:tcMar>
            <w:vAlign w:val="center"/>
          </w:tcPr>
          <w:p w14:paraId="3E98FAE3"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2</w:t>
            </w:r>
          </w:p>
        </w:tc>
        <w:tc>
          <w:tcPr>
            <w:tcW w:w="1332" w:type="dxa"/>
            <w:gridSpan w:val="2"/>
            <w:tcMar>
              <w:top w:w="50" w:type="dxa"/>
              <w:left w:w="100" w:type="dxa"/>
            </w:tcMar>
            <w:vAlign w:val="center"/>
          </w:tcPr>
          <w:p w14:paraId="0DDDB0AF"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0CCFD15D"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практикум </w:t>
            </w:r>
          </w:p>
        </w:tc>
        <w:tc>
          <w:tcPr>
            <w:tcW w:w="3144" w:type="dxa"/>
            <w:gridSpan w:val="2"/>
            <w:tcMar>
              <w:top w:w="50" w:type="dxa"/>
              <w:left w:w="100" w:type="dxa"/>
            </w:tcMar>
          </w:tcPr>
          <w:p w14:paraId="1B9FA192" w14:textId="6F56CC60" w:rsidR="004C6443" w:rsidRPr="004C6443" w:rsidRDefault="00B832B6" w:rsidP="004C6443">
            <w:pPr>
              <w:spacing w:after="160" w:line="259" w:lineRule="auto"/>
              <w:ind w:firstLine="0"/>
              <w:rPr>
                <w:rFonts w:eastAsia="Times New Roman"/>
                <w:szCs w:val="24"/>
                <w:lang w:eastAsia="ru-RU"/>
              </w:rPr>
            </w:pPr>
            <w:hyperlink r:id="rId755">
              <w:r w:rsidR="004C6443" w:rsidRPr="004C6443">
                <w:rPr>
                  <w:rFonts w:cstheme="minorBidi"/>
                  <w:color w:val="0000FF"/>
                  <w:sz w:val="20"/>
                  <w:szCs w:val="20"/>
                  <w:u w:val="single"/>
                </w:rPr>
                <w:t>https://m.edsoo.ru/ff0c4502</w:t>
              </w:r>
            </w:hyperlink>
          </w:p>
        </w:tc>
      </w:tr>
      <w:tr w:rsidR="004C6443" w:rsidRPr="004C6443" w14:paraId="2F3B78DD" w14:textId="77777777" w:rsidTr="004C6443">
        <w:trPr>
          <w:trHeight w:val="144"/>
          <w:tblCellSpacing w:w="20" w:type="nil"/>
        </w:trPr>
        <w:tc>
          <w:tcPr>
            <w:tcW w:w="654" w:type="dxa"/>
            <w:tcMar>
              <w:top w:w="50" w:type="dxa"/>
              <w:left w:w="100" w:type="dxa"/>
            </w:tcMar>
            <w:vAlign w:val="center"/>
          </w:tcPr>
          <w:p w14:paraId="4624D539" w14:textId="77777777" w:rsidR="004C6443" w:rsidRPr="004C6443" w:rsidRDefault="004C6443" w:rsidP="004C6443">
            <w:pPr>
              <w:spacing w:line="259" w:lineRule="auto"/>
              <w:ind w:firstLine="0"/>
              <w:jc w:val="left"/>
              <w:rPr>
                <w:sz w:val="20"/>
                <w:szCs w:val="20"/>
              </w:rPr>
            </w:pPr>
            <w:r w:rsidRPr="004C6443">
              <w:rPr>
                <w:color w:val="000000"/>
                <w:sz w:val="20"/>
                <w:szCs w:val="20"/>
              </w:rPr>
              <w:t>2.3</w:t>
            </w:r>
          </w:p>
        </w:tc>
        <w:tc>
          <w:tcPr>
            <w:tcW w:w="4024" w:type="dxa"/>
            <w:tcMar>
              <w:top w:w="50" w:type="dxa"/>
              <w:left w:w="100" w:type="dxa"/>
            </w:tcMar>
            <w:vAlign w:val="center"/>
          </w:tcPr>
          <w:p w14:paraId="0E14C3C0" w14:textId="77777777" w:rsidR="004C6443" w:rsidRPr="004C6443" w:rsidRDefault="004C6443" w:rsidP="004C6443">
            <w:pPr>
              <w:spacing w:line="259" w:lineRule="auto"/>
              <w:ind w:left="135" w:firstLine="0"/>
              <w:jc w:val="left"/>
              <w:rPr>
                <w:sz w:val="20"/>
                <w:szCs w:val="20"/>
              </w:rPr>
            </w:pPr>
            <w:r w:rsidRPr="004C6443">
              <w:rPr>
                <w:color w:val="000000"/>
                <w:sz w:val="20"/>
                <w:szCs w:val="20"/>
              </w:rPr>
              <w:t>Основы термодинамики</w:t>
            </w:r>
          </w:p>
        </w:tc>
        <w:tc>
          <w:tcPr>
            <w:tcW w:w="911" w:type="dxa"/>
            <w:tcMar>
              <w:top w:w="50" w:type="dxa"/>
              <w:left w:w="100" w:type="dxa"/>
            </w:tcMar>
            <w:vAlign w:val="center"/>
          </w:tcPr>
          <w:p w14:paraId="4DA660A2"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2 </w:t>
            </w:r>
          </w:p>
        </w:tc>
        <w:tc>
          <w:tcPr>
            <w:tcW w:w="1332" w:type="dxa"/>
            <w:gridSpan w:val="2"/>
            <w:tcMar>
              <w:top w:w="50" w:type="dxa"/>
              <w:left w:w="100" w:type="dxa"/>
            </w:tcMar>
            <w:vAlign w:val="center"/>
          </w:tcPr>
          <w:p w14:paraId="02D6166D"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6A26F277"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практикум  </w:t>
            </w:r>
          </w:p>
        </w:tc>
        <w:tc>
          <w:tcPr>
            <w:tcW w:w="3144" w:type="dxa"/>
            <w:gridSpan w:val="2"/>
            <w:tcMar>
              <w:top w:w="50" w:type="dxa"/>
              <w:left w:w="100" w:type="dxa"/>
            </w:tcMar>
          </w:tcPr>
          <w:p w14:paraId="7330B923" w14:textId="6B305F79" w:rsidR="004C6443" w:rsidRPr="004C6443" w:rsidRDefault="00B832B6" w:rsidP="004C6443">
            <w:pPr>
              <w:spacing w:after="160" w:line="259" w:lineRule="auto"/>
              <w:ind w:firstLine="0"/>
              <w:rPr>
                <w:rFonts w:eastAsia="Times New Roman"/>
                <w:szCs w:val="24"/>
                <w:lang w:eastAsia="ru-RU"/>
              </w:rPr>
            </w:pPr>
            <w:hyperlink r:id="rId756">
              <w:r w:rsidR="004C6443" w:rsidRPr="004C6443">
                <w:rPr>
                  <w:rFonts w:cstheme="minorBidi"/>
                  <w:color w:val="0000FF"/>
                  <w:sz w:val="20"/>
                  <w:szCs w:val="20"/>
                  <w:u w:val="single"/>
                </w:rPr>
                <w:t>https://m.edsoo.ru/ff0c4502</w:t>
              </w:r>
            </w:hyperlink>
          </w:p>
        </w:tc>
      </w:tr>
      <w:tr w:rsidR="004C6443" w:rsidRPr="004C6443" w14:paraId="4F25551C" w14:textId="77777777" w:rsidTr="004C6443">
        <w:trPr>
          <w:trHeight w:val="144"/>
          <w:tblCellSpacing w:w="20" w:type="nil"/>
        </w:trPr>
        <w:tc>
          <w:tcPr>
            <w:tcW w:w="4678" w:type="dxa"/>
            <w:gridSpan w:val="2"/>
            <w:tcMar>
              <w:top w:w="50" w:type="dxa"/>
              <w:left w:w="100" w:type="dxa"/>
            </w:tcMar>
            <w:vAlign w:val="center"/>
          </w:tcPr>
          <w:p w14:paraId="17988796" w14:textId="77777777" w:rsidR="004C6443" w:rsidRPr="004C6443" w:rsidRDefault="004C6443" w:rsidP="004C6443">
            <w:pPr>
              <w:spacing w:line="259" w:lineRule="auto"/>
              <w:ind w:left="135" w:firstLine="0"/>
              <w:jc w:val="left"/>
              <w:rPr>
                <w:sz w:val="20"/>
                <w:szCs w:val="20"/>
              </w:rPr>
            </w:pPr>
            <w:r w:rsidRPr="004C6443">
              <w:rPr>
                <w:color w:val="000000"/>
                <w:sz w:val="20"/>
                <w:szCs w:val="20"/>
              </w:rPr>
              <w:t>Итого по разделу</w:t>
            </w:r>
          </w:p>
        </w:tc>
        <w:tc>
          <w:tcPr>
            <w:tcW w:w="911" w:type="dxa"/>
            <w:tcMar>
              <w:top w:w="50" w:type="dxa"/>
              <w:left w:w="100" w:type="dxa"/>
            </w:tcMar>
            <w:vAlign w:val="center"/>
          </w:tcPr>
          <w:p w14:paraId="51963C0A"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5 </w:t>
            </w:r>
          </w:p>
        </w:tc>
        <w:tc>
          <w:tcPr>
            <w:tcW w:w="4476" w:type="dxa"/>
            <w:gridSpan w:val="4"/>
            <w:tcMar>
              <w:top w:w="50" w:type="dxa"/>
              <w:left w:w="100" w:type="dxa"/>
            </w:tcMar>
            <w:vAlign w:val="center"/>
          </w:tcPr>
          <w:p w14:paraId="0B8A2E77" w14:textId="77777777" w:rsidR="004C6443" w:rsidRPr="004C6443" w:rsidRDefault="004C6443" w:rsidP="004C6443">
            <w:pPr>
              <w:spacing w:after="160" w:line="259" w:lineRule="auto"/>
              <w:ind w:firstLine="0"/>
              <w:jc w:val="left"/>
              <w:rPr>
                <w:sz w:val="20"/>
                <w:szCs w:val="20"/>
              </w:rPr>
            </w:pPr>
          </w:p>
        </w:tc>
      </w:tr>
      <w:tr w:rsidR="004C6443" w:rsidRPr="004C6443" w14:paraId="17A7174C" w14:textId="77777777" w:rsidTr="004C6443">
        <w:trPr>
          <w:trHeight w:val="144"/>
          <w:tblCellSpacing w:w="20" w:type="nil"/>
        </w:trPr>
        <w:tc>
          <w:tcPr>
            <w:tcW w:w="10065" w:type="dxa"/>
            <w:gridSpan w:val="7"/>
            <w:tcMar>
              <w:top w:w="50" w:type="dxa"/>
              <w:left w:w="100" w:type="dxa"/>
            </w:tcMar>
            <w:vAlign w:val="center"/>
          </w:tcPr>
          <w:p w14:paraId="663EF0C1"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Раздел 3.</w:t>
            </w:r>
            <w:r w:rsidRPr="004C6443">
              <w:rPr>
                <w:color w:val="000000"/>
                <w:sz w:val="20"/>
                <w:szCs w:val="20"/>
              </w:rPr>
              <w:t xml:space="preserve"> </w:t>
            </w:r>
            <w:r w:rsidRPr="004C6443">
              <w:rPr>
                <w:b/>
                <w:color w:val="000000"/>
                <w:sz w:val="20"/>
                <w:szCs w:val="20"/>
              </w:rPr>
              <w:t>Основы электродинамики</w:t>
            </w:r>
          </w:p>
        </w:tc>
      </w:tr>
      <w:tr w:rsidR="004C6443" w:rsidRPr="004C6443" w14:paraId="029CBCD2" w14:textId="77777777" w:rsidTr="004C6443">
        <w:trPr>
          <w:trHeight w:val="144"/>
          <w:tblCellSpacing w:w="20" w:type="nil"/>
        </w:trPr>
        <w:tc>
          <w:tcPr>
            <w:tcW w:w="654" w:type="dxa"/>
            <w:tcMar>
              <w:top w:w="50" w:type="dxa"/>
              <w:left w:w="100" w:type="dxa"/>
            </w:tcMar>
            <w:vAlign w:val="center"/>
          </w:tcPr>
          <w:p w14:paraId="003589C4" w14:textId="77777777" w:rsidR="004C6443" w:rsidRPr="004C6443" w:rsidRDefault="004C6443" w:rsidP="004C6443">
            <w:pPr>
              <w:spacing w:line="259" w:lineRule="auto"/>
              <w:ind w:firstLine="0"/>
              <w:jc w:val="left"/>
              <w:rPr>
                <w:sz w:val="20"/>
                <w:szCs w:val="20"/>
              </w:rPr>
            </w:pPr>
            <w:r w:rsidRPr="004C6443">
              <w:rPr>
                <w:color w:val="000000"/>
                <w:sz w:val="20"/>
                <w:szCs w:val="20"/>
              </w:rPr>
              <w:t>3.1</w:t>
            </w:r>
          </w:p>
        </w:tc>
        <w:tc>
          <w:tcPr>
            <w:tcW w:w="4024" w:type="dxa"/>
            <w:tcMar>
              <w:top w:w="50" w:type="dxa"/>
              <w:left w:w="100" w:type="dxa"/>
            </w:tcMar>
            <w:vAlign w:val="center"/>
          </w:tcPr>
          <w:p w14:paraId="20F2DECD" w14:textId="77777777" w:rsidR="004C6443" w:rsidRPr="004C6443" w:rsidRDefault="004C6443" w:rsidP="004C6443">
            <w:pPr>
              <w:spacing w:line="259" w:lineRule="auto"/>
              <w:ind w:left="135" w:firstLine="0"/>
              <w:jc w:val="left"/>
              <w:rPr>
                <w:sz w:val="20"/>
                <w:szCs w:val="20"/>
              </w:rPr>
            </w:pPr>
            <w:r w:rsidRPr="004C6443">
              <w:rPr>
                <w:color w:val="000000"/>
                <w:sz w:val="20"/>
                <w:szCs w:val="20"/>
              </w:rPr>
              <w:t>Электростатика</w:t>
            </w:r>
          </w:p>
        </w:tc>
        <w:tc>
          <w:tcPr>
            <w:tcW w:w="911" w:type="dxa"/>
            <w:tcMar>
              <w:top w:w="50" w:type="dxa"/>
              <w:left w:w="100" w:type="dxa"/>
            </w:tcMar>
            <w:vAlign w:val="center"/>
          </w:tcPr>
          <w:p w14:paraId="205A139A"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1 </w:t>
            </w:r>
          </w:p>
        </w:tc>
        <w:tc>
          <w:tcPr>
            <w:tcW w:w="1255" w:type="dxa"/>
            <w:tcMar>
              <w:top w:w="50" w:type="dxa"/>
              <w:left w:w="100" w:type="dxa"/>
            </w:tcMar>
            <w:vAlign w:val="center"/>
          </w:tcPr>
          <w:p w14:paraId="3AAEB47E"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 xml:space="preserve">беседа </w:t>
            </w:r>
          </w:p>
        </w:tc>
        <w:tc>
          <w:tcPr>
            <w:tcW w:w="3221" w:type="dxa"/>
            <w:gridSpan w:val="3"/>
            <w:tcMar>
              <w:top w:w="50" w:type="dxa"/>
              <w:left w:w="100" w:type="dxa"/>
            </w:tcMar>
            <w:vAlign w:val="center"/>
          </w:tcPr>
          <w:p w14:paraId="5B4F0C6E" w14:textId="421060D4" w:rsidR="004C6443" w:rsidRPr="004C6443" w:rsidRDefault="00B832B6" w:rsidP="004C6443">
            <w:pPr>
              <w:spacing w:line="259" w:lineRule="auto"/>
              <w:ind w:left="135" w:firstLine="0"/>
              <w:jc w:val="left"/>
              <w:rPr>
                <w:sz w:val="20"/>
                <w:szCs w:val="20"/>
              </w:rPr>
            </w:pPr>
            <w:hyperlink r:id="rId757">
              <w:r w:rsidR="004C6443" w:rsidRPr="004C6443">
                <w:rPr>
                  <w:color w:val="0000FF"/>
                  <w:sz w:val="20"/>
                  <w:szCs w:val="20"/>
                  <w:u w:val="single"/>
                </w:rPr>
                <w:t>https://m.edsoo.ru/7f41c97c</w:t>
              </w:r>
            </w:hyperlink>
          </w:p>
        </w:tc>
      </w:tr>
      <w:tr w:rsidR="004C6443" w:rsidRPr="004C6443" w14:paraId="340B9833" w14:textId="77777777" w:rsidTr="004C6443">
        <w:trPr>
          <w:trHeight w:val="144"/>
          <w:tblCellSpacing w:w="20" w:type="nil"/>
        </w:trPr>
        <w:tc>
          <w:tcPr>
            <w:tcW w:w="654" w:type="dxa"/>
            <w:tcMar>
              <w:top w:w="50" w:type="dxa"/>
              <w:left w:w="100" w:type="dxa"/>
            </w:tcMar>
            <w:vAlign w:val="center"/>
          </w:tcPr>
          <w:p w14:paraId="52046422" w14:textId="77777777" w:rsidR="004C6443" w:rsidRPr="004C6443" w:rsidRDefault="004C6443" w:rsidP="004C6443">
            <w:pPr>
              <w:spacing w:line="259" w:lineRule="auto"/>
              <w:ind w:firstLine="0"/>
              <w:jc w:val="left"/>
              <w:rPr>
                <w:color w:val="000000"/>
                <w:sz w:val="20"/>
                <w:szCs w:val="20"/>
              </w:rPr>
            </w:pPr>
            <w:r w:rsidRPr="004C6443">
              <w:rPr>
                <w:color w:val="000000"/>
                <w:sz w:val="20"/>
                <w:szCs w:val="20"/>
              </w:rPr>
              <w:t xml:space="preserve">3.2 </w:t>
            </w:r>
          </w:p>
        </w:tc>
        <w:tc>
          <w:tcPr>
            <w:tcW w:w="4024" w:type="dxa"/>
            <w:tcMar>
              <w:top w:w="50" w:type="dxa"/>
              <w:left w:w="100" w:type="dxa"/>
            </w:tcMar>
            <w:vAlign w:val="center"/>
          </w:tcPr>
          <w:p w14:paraId="0D824DC4" w14:textId="77777777" w:rsidR="004C6443" w:rsidRPr="004C6443" w:rsidRDefault="004C6443" w:rsidP="004C6443">
            <w:pPr>
              <w:spacing w:line="259" w:lineRule="auto"/>
              <w:ind w:left="135" w:firstLine="0"/>
              <w:jc w:val="left"/>
              <w:rPr>
                <w:color w:val="000000"/>
                <w:sz w:val="20"/>
                <w:szCs w:val="20"/>
              </w:rPr>
            </w:pPr>
            <w:r w:rsidRPr="004C6443">
              <w:rPr>
                <w:color w:val="000000"/>
                <w:sz w:val="20"/>
                <w:szCs w:val="20"/>
              </w:rPr>
              <w:t>Законы постоянного тока.</w:t>
            </w:r>
          </w:p>
        </w:tc>
        <w:tc>
          <w:tcPr>
            <w:tcW w:w="911" w:type="dxa"/>
            <w:tcMar>
              <w:top w:w="50" w:type="dxa"/>
              <w:left w:w="100" w:type="dxa"/>
            </w:tcMar>
            <w:vAlign w:val="center"/>
          </w:tcPr>
          <w:p w14:paraId="5AEE016A"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1</w:t>
            </w:r>
          </w:p>
        </w:tc>
        <w:tc>
          <w:tcPr>
            <w:tcW w:w="1255" w:type="dxa"/>
            <w:tcMar>
              <w:top w:w="50" w:type="dxa"/>
              <w:left w:w="100" w:type="dxa"/>
            </w:tcMar>
            <w:vAlign w:val="center"/>
          </w:tcPr>
          <w:p w14:paraId="77B91599"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127E8379" w14:textId="77777777" w:rsidR="004C6443" w:rsidRPr="004C6443" w:rsidRDefault="004C6443" w:rsidP="004C6443">
            <w:pPr>
              <w:spacing w:line="259" w:lineRule="auto"/>
              <w:ind w:left="135" w:firstLine="0"/>
              <w:jc w:val="center"/>
              <w:rPr>
                <w:sz w:val="20"/>
                <w:szCs w:val="20"/>
              </w:rPr>
            </w:pPr>
            <w:r w:rsidRPr="004C6443">
              <w:rPr>
                <w:color w:val="000000"/>
                <w:sz w:val="20"/>
                <w:szCs w:val="20"/>
              </w:rPr>
              <w:t>практикум</w:t>
            </w:r>
          </w:p>
        </w:tc>
        <w:tc>
          <w:tcPr>
            <w:tcW w:w="3221" w:type="dxa"/>
            <w:gridSpan w:val="3"/>
            <w:tcMar>
              <w:top w:w="50" w:type="dxa"/>
              <w:left w:w="100" w:type="dxa"/>
            </w:tcMar>
            <w:vAlign w:val="center"/>
          </w:tcPr>
          <w:p w14:paraId="1A867A39" w14:textId="77777777" w:rsidR="004C6443" w:rsidRPr="004C6443" w:rsidRDefault="004C6443" w:rsidP="004C6443">
            <w:pPr>
              <w:spacing w:line="259" w:lineRule="auto"/>
              <w:ind w:left="135" w:firstLine="0"/>
              <w:jc w:val="left"/>
              <w:rPr>
                <w:color w:val="000000"/>
                <w:sz w:val="20"/>
                <w:szCs w:val="20"/>
              </w:rPr>
            </w:pPr>
          </w:p>
        </w:tc>
      </w:tr>
      <w:tr w:rsidR="004C6443" w:rsidRPr="004C6443" w14:paraId="74319D5C" w14:textId="77777777" w:rsidTr="004C6443">
        <w:trPr>
          <w:trHeight w:val="144"/>
          <w:tblCellSpacing w:w="20" w:type="nil"/>
        </w:trPr>
        <w:tc>
          <w:tcPr>
            <w:tcW w:w="654" w:type="dxa"/>
            <w:tcMar>
              <w:top w:w="50" w:type="dxa"/>
              <w:left w:w="100" w:type="dxa"/>
            </w:tcMar>
            <w:vAlign w:val="center"/>
          </w:tcPr>
          <w:p w14:paraId="3BDABEE9" w14:textId="77777777" w:rsidR="004C6443" w:rsidRPr="004C6443" w:rsidRDefault="004C6443" w:rsidP="004C6443">
            <w:pPr>
              <w:spacing w:line="259" w:lineRule="auto"/>
              <w:ind w:firstLine="0"/>
              <w:jc w:val="left"/>
              <w:rPr>
                <w:color w:val="000000"/>
                <w:sz w:val="20"/>
                <w:szCs w:val="20"/>
              </w:rPr>
            </w:pPr>
            <w:r w:rsidRPr="004C6443">
              <w:rPr>
                <w:color w:val="000000"/>
                <w:sz w:val="20"/>
                <w:szCs w:val="20"/>
              </w:rPr>
              <w:t>3.3</w:t>
            </w:r>
          </w:p>
        </w:tc>
        <w:tc>
          <w:tcPr>
            <w:tcW w:w="4024" w:type="dxa"/>
            <w:tcMar>
              <w:top w:w="50" w:type="dxa"/>
              <w:left w:w="100" w:type="dxa"/>
            </w:tcMar>
            <w:vAlign w:val="center"/>
          </w:tcPr>
          <w:p w14:paraId="51DAB714" w14:textId="77777777" w:rsidR="004C6443" w:rsidRPr="004C6443" w:rsidRDefault="004C6443" w:rsidP="004C6443">
            <w:pPr>
              <w:spacing w:line="259" w:lineRule="auto"/>
              <w:ind w:left="135" w:firstLine="0"/>
              <w:jc w:val="left"/>
              <w:rPr>
                <w:color w:val="000000"/>
                <w:sz w:val="20"/>
                <w:szCs w:val="20"/>
              </w:rPr>
            </w:pPr>
            <w:r w:rsidRPr="004C6443">
              <w:rPr>
                <w:color w:val="000000"/>
                <w:sz w:val="20"/>
                <w:szCs w:val="20"/>
              </w:rPr>
              <w:t>Переменный ток</w:t>
            </w:r>
          </w:p>
        </w:tc>
        <w:tc>
          <w:tcPr>
            <w:tcW w:w="911" w:type="dxa"/>
            <w:tcMar>
              <w:top w:w="50" w:type="dxa"/>
              <w:left w:w="100" w:type="dxa"/>
            </w:tcMar>
            <w:vAlign w:val="center"/>
          </w:tcPr>
          <w:p w14:paraId="4EAE4A37"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2</w:t>
            </w:r>
          </w:p>
        </w:tc>
        <w:tc>
          <w:tcPr>
            <w:tcW w:w="1255" w:type="dxa"/>
            <w:tcMar>
              <w:top w:w="50" w:type="dxa"/>
              <w:left w:w="100" w:type="dxa"/>
            </w:tcMar>
            <w:vAlign w:val="center"/>
          </w:tcPr>
          <w:p w14:paraId="0F61F28E" w14:textId="77777777" w:rsidR="004C6443" w:rsidRPr="004C6443" w:rsidRDefault="004C6443" w:rsidP="004C6443">
            <w:pPr>
              <w:spacing w:line="259" w:lineRule="auto"/>
              <w:ind w:left="135" w:firstLine="0"/>
              <w:jc w:val="center"/>
              <w:rPr>
                <w:sz w:val="20"/>
                <w:szCs w:val="20"/>
              </w:rPr>
            </w:pPr>
            <w:r w:rsidRPr="004C6443">
              <w:rPr>
                <w:sz w:val="20"/>
                <w:szCs w:val="20"/>
              </w:rPr>
              <w:t>семинар</w:t>
            </w:r>
          </w:p>
        </w:tc>
        <w:tc>
          <w:tcPr>
            <w:tcW w:w="3221" w:type="dxa"/>
            <w:gridSpan w:val="3"/>
            <w:tcMar>
              <w:top w:w="50" w:type="dxa"/>
              <w:left w:w="100" w:type="dxa"/>
            </w:tcMar>
          </w:tcPr>
          <w:p w14:paraId="3BA2EB82" w14:textId="4A11D36F" w:rsidR="004C6443" w:rsidRPr="004C6443" w:rsidRDefault="00B832B6" w:rsidP="004C6443">
            <w:pPr>
              <w:spacing w:after="160" w:line="259" w:lineRule="auto"/>
              <w:ind w:firstLine="0"/>
              <w:rPr>
                <w:rFonts w:eastAsia="Times New Roman"/>
                <w:szCs w:val="24"/>
                <w:lang w:eastAsia="ru-RU"/>
              </w:rPr>
            </w:pPr>
            <w:hyperlink r:id="rId758">
              <w:r w:rsidR="004C6443" w:rsidRPr="004C6443">
                <w:rPr>
                  <w:color w:val="0000FF"/>
                  <w:sz w:val="20"/>
                  <w:szCs w:val="20"/>
                  <w:u w:val="single"/>
                </w:rPr>
                <w:t>https://m.edsoo.ru/ff0ca600</w:t>
              </w:r>
            </w:hyperlink>
          </w:p>
        </w:tc>
      </w:tr>
      <w:tr w:rsidR="004C6443" w:rsidRPr="004C6443" w14:paraId="34E2A8D0" w14:textId="77777777" w:rsidTr="004C6443">
        <w:trPr>
          <w:trHeight w:val="144"/>
          <w:tblCellSpacing w:w="20" w:type="nil"/>
        </w:trPr>
        <w:tc>
          <w:tcPr>
            <w:tcW w:w="4678" w:type="dxa"/>
            <w:gridSpan w:val="2"/>
            <w:tcMar>
              <w:top w:w="50" w:type="dxa"/>
              <w:left w:w="100" w:type="dxa"/>
            </w:tcMar>
            <w:vAlign w:val="center"/>
          </w:tcPr>
          <w:p w14:paraId="2E6EC909" w14:textId="77777777" w:rsidR="004C6443" w:rsidRPr="004C6443" w:rsidRDefault="004C6443" w:rsidP="004C6443">
            <w:pPr>
              <w:spacing w:line="259" w:lineRule="auto"/>
              <w:ind w:left="135" w:firstLine="0"/>
              <w:jc w:val="left"/>
              <w:rPr>
                <w:sz w:val="20"/>
                <w:szCs w:val="20"/>
              </w:rPr>
            </w:pPr>
            <w:r w:rsidRPr="004C6443">
              <w:rPr>
                <w:color w:val="000000"/>
                <w:sz w:val="20"/>
                <w:szCs w:val="20"/>
              </w:rPr>
              <w:t>Итого по разделу</w:t>
            </w:r>
          </w:p>
        </w:tc>
        <w:tc>
          <w:tcPr>
            <w:tcW w:w="911" w:type="dxa"/>
            <w:tcMar>
              <w:top w:w="50" w:type="dxa"/>
              <w:left w:w="100" w:type="dxa"/>
            </w:tcMar>
            <w:vAlign w:val="center"/>
          </w:tcPr>
          <w:p w14:paraId="6B23266C"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4 </w:t>
            </w:r>
          </w:p>
        </w:tc>
        <w:tc>
          <w:tcPr>
            <w:tcW w:w="4476" w:type="dxa"/>
            <w:gridSpan w:val="4"/>
            <w:tcMar>
              <w:top w:w="50" w:type="dxa"/>
              <w:left w:w="100" w:type="dxa"/>
            </w:tcMar>
            <w:vAlign w:val="center"/>
          </w:tcPr>
          <w:p w14:paraId="3E85FA5D" w14:textId="77777777" w:rsidR="004C6443" w:rsidRPr="004C6443" w:rsidRDefault="004C6443" w:rsidP="004C6443">
            <w:pPr>
              <w:spacing w:after="160" w:line="259" w:lineRule="auto"/>
              <w:ind w:firstLine="0"/>
              <w:jc w:val="left"/>
              <w:rPr>
                <w:sz w:val="20"/>
                <w:szCs w:val="20"/>
              </w:rPr>
            </w:pPr>
          </w:p>
        </w:tc>
      </w:tr>
      <w:tr w:rsidR="004C6443" w:rsidRPr="004C6443" w14:paraId="356EAA42" w14:textId="77777777" w:rsidTr="004C6443">
        <w:trPr>
          <w:trHeight w:val="144"/>
          <w:tblCellSpacing w:w="20" w:type="nil"/>
        </w:trPr>
        <w:tc>
          <w:tcPr>
            <w:tcW w:w="10065" w:type="dxa"/>
            <w:gridSpan w:val="7"/>
            <w:tcMar>
              <w:top w:w="50" w:type="dxa"/>
              <w:left w:w="100" w:type="dxa"/>
            </w:tcMar>
            <w:vAlign w:val="center"/>
          </w:tcPr>
          <w:p w14:paraId="76730408"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Раздел 4.</w:t>
            </w:r>
            <w:r w:rsidRPr="004C6443">
              <w:rPr>
                <w:color w:val="000000"/>
                <w:sz w:val="20"/>
                <w:szCs w:val="20"/>
              </w:rPr>
              <w:t xml:space="preserve"> </w:t>
            </w:r>
            <w:r w:rsidRPr="004C6443">
              <w:rPr>
                <w:b/>
                <w:color w:val="000000"/>
                <w:sz w:val="20"/>
                <w:szCs w:val="20"/>
              </w:rPr>
              <w:t>Оптика</w:t>
            </w:r>
          </w:p>
        </w:tc>
      </w:tr>
      <w:tr w:rsidR="004C6443" w:rsidRPr="004C6443" w14:paraId="354B4F51" w14:textId="77777777" w:rsidTr="004C6443">
        <w:trPr>
          <w:trHeight w:val="144"/>
          <w:tblCellSpacing w:w="20" w:type="nil"/>
        </w:trPr>
        <w:tc>
          <w:tcPr>
            <w:tcW w:w="654" w:type="dxa"/>
            <w:tcMar>
              <w:top w:w="50" w:type="dxa"/>
              <w:left w:w="100" w:type="dxa"/>
            </w:tcMar>
            <w:vAlign w:val="center"/>
          </w:tcPr>
          <w:p w14:paraId="7186697C" w14:textId="77777777" w:rsidR="004C6443" w:rsidRPr="004C6443" w:rsidRDefault="004C6443" w:rsidP="004C6443">
            <w:pPr>
              <w:spacing w:line="259" w:lineRule="auto"/>
              <w:ind w:firstLine="0"/>
              <w:jc w:val="left"/>
              <w:rPr>
                <w:sz w:val="20"/>
                <w:szCs w:val="20"/>
              </w:rPr>
            </w:pPr>
            <w:r w:rsidRPr="004C6443">
              <w:rPr>
                <w:color w:val="000000"/>
                <w:sz w:val="20"/>
                <w:szCs w:val="20"/>
              </w:rPr>
              <w:t>4.1</w:t>
            </w:r>
          </w:p>
        </w:tc>
        <w:tc>
          <w:tcPr>
            <w:tcW w:w="4024" w:type="dxa"/>
            <w:tcMar>
              <w:top w:w="50" w:type="dxa"/>
              <w:left w:w="100" w:type="dxa"/>
            </w:tcMar>
            <w:vAlign w:val="center"/>
          </w:tcPr>
          <w:p w14:paraId="4C89AD23" w14:textId="77777777" w:rsidR="004C6443" w:rsidRPr="004C6443" w:rsidRDefault="004C6443" w:rsidP="004C6443">
            <w:pPr>
              <w:spacing w:line="259" w:lineRule="auto"/>
              <w:ind w:left="135" w:firstLine="0"/>
              <w:jc w:val="left"/>
              <w:rPr>
                <w:sz w:val="20"/>
                <w:szCs w:val="20"/>
              </w:rPr>
            </w:pPr>
            <w:r w:rsidRPr="004C6443">
              <w:rPr>
                <w:color w:val="000000"/>
                <w:sz w:val="20"/>
                <w:szCs w:val="20"/>
              </w:rPr>
              <w:t>Геометрическая оптика</w:t>
            </w:r>
          </w:p>
        </w:tc>
        <w:tc>
          <w:tcPr>
            <w:tcW w:w="911" w:type="dxa"/>
            <w:tcMar>
              <w:top w:w="50" w:type="dxa"/>
              <w:left w:w="100" w:type="dxa"/>
            </w:tcMar>
            <w:vAlign w:val="center"/>
          </w:tcPr>
          <w:p w14:paraId="58C3F18D"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3</w:t>
            </w:r>
          </w:p>
        </w:tc>
        <w:tc>
          <w:tcPr>
            <w:tcW w:w="1255" w:type="dxa"/>
            <w:tcMar>
              <w:top w:w="50" w:type="dxa"/>
              <w:left w:w="100" w:type="dxa"/>
            </w:tcMar>
            <w:vAlign w:val="center"/>
          </w:tcPr>
          <w:p w14:paraId="7016A641"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2FF50B5E" w14:textId="77777777" w:rsidR="004C6443" w:rsidRPr="004C6443" w:rsidRDefault="004C6443" w:rsidP="004C6443">
            <w:pPr>
              <w:spacing w:line="259" w:lineRule="auto"/>
              <w:ind w:left="135" w:firstLine="0"/>
              <w:jc w:val="center"/>
              <w:rPr>
                <w:sz w:val="20"/>
                <w:szCs w:val="20"/>
              </w:rPr>
            </w:pPr>
            <w:r w:rsidRPr="004C6443">
              <w:rPr>
                <w:color w:val="000000"/>
                <w:sz w:val="20"/>
                <w:szCs w:val="20"/>
              </w:rPr>
              <w:t>практикум</w:t>
            </w:r>
          </w:p>
        </w:tc>
        <w:tc>
          <w:tcPr>
            <w:tcW w:w="3221" w:type="dxa"/>
            <w:gridSpan w:val="3"/>
            <w:tcMar>
              <w:top w:w="50" w:type="dxa"/>
              <w:left w:w="100" w:type="dxa"/>
            </w:tcMar>
            <w:vAlign w:val="center"/>
          </w:tcPr>
          <w:p w14:paraId="66C1E372" w14:textId="3D94493A" w:rsidR="004C6443" w:rsidRPr="004C6443" w:rsidRDefault="00B832B6" w:rsidP="004C6443">
            <w:pPr>
              <w:spacing w:after="160" w:line="259" w:lineRule="auto"/>
              <w:ind w:firstLine="0"/>
              <w:rPr>
                <w:color w:val="0000FF"/>
                <w:sz w:val="20"/>
                <w:szCs w:val="20"/>
                <w:u w:val="single"/>
              </w:rPr>
            </w:pPr>
            <w:hyperlink r:id="rId759">
              <w:r w:rsidR="004C6443" w:rsidRPr="004C6443">
                <w:rPr>
                  <w:color w:val="0000FF"/>
                  <w:sz w:val="20"/>
                  <w:szCs w:val="20"/>
                  <w:u w:val="single"/>
                </w:rPr>
                <w:t>https://m.edsoo.ru/ff0cd4e0</w:t>
              </w:r>
            </w:hyperlink>
          </w:p>
          <w:p w14:paraId="373F8580" w14:textId="619802FA" w:rsidR="004C6443" w:rsidRPr="004C6443" w:rsidRDefault="00B832B6" w:rsidP="004C6443">
            <w:pPr>
              <w:spacing w:after="160" w:line="259" w:lineRule="auto"/>
              <w:ind w:firstLine="0"/>
              <w:rPr>
                <w:color w:val="0000FF"/>
                <w:sz w:val="20"/>
                <w:szCs w:val="20"/>
                <w:u w:val="single"/>
              </w:rPr>
            </w:pPr>
            <w:hyperlink r:id="rId760">
              <w:r w:rsidR="004C6443" w:rsidRPr="004C6443">
                <w:rPr>
                  <w:color w:val="0000FF"/>
                  <w:sz w:val="20"/>
                  <w:szCs w:val="20"/>
                  <w:u w:val="single"/>
                </w:rPr>
                <w:t>https://m.edsoo.ru/ff0cd7f6</w:t>
              </w:r>
            </w:hyperlink>
          </w:p>
          <w:p w14:paraId="1AF1475C" w14:textId="4C76DD5B" w:rsidR="004C6443" w:rsidRPr="004C6443" w:rsidRDefault="00B832B6" w:rsidP="004C6443">
            <w:pPr>
              <w:spacing w:after="160" w:line="259" w:lineRule="auto"/>
              <w:ind w:firstLine="0"/>
              <w:rPr>
                <w:color w:val="0000FF"/>
                <w:sz w:val="20"/>
                <w:szCs w:val="20"/>
                <w:u w:val="single"/>
              </w:rPr>
            </w:pPr>
            <w:hyperlink r:id="rId761">
              <w:r w:rsidR="004C6443" w:rsidRPr="004C6443">
                <w:rPr>
                  <w:color w:val="0000FF"/>
                  <w:sz w:val="20"/>
                  <w:szCs w:val="20"/>
                  <w:u w:val="single"/>
                </w:rPr>
                <w:t>https://m.edsoo.ru/ff0cdd1e</w:t>
              </w:r>
            </w:hyperlink>
          </w:p>
        </w:tc>
      </w:tr>
      <w:tr w:rsidR="004C6443" w:rsidRPr="004C6443" w14:paraId="7277414B" w14:textId="77777777" w:rsidTr="004C6443">
        <w:trPr>
          <w:trHeight w:val="144"/>
          <w:tblCellSpacing w:w="20" w:type="nil"/>
        </w:trPr>
        <w:tc>
          <w:tcPr>
            <w:tcW w:w="654" w:type="dxa"/>
            <w:tcMar>
              <w:top w:w="50" w:type="dxa"/>
              <w:left w:w="100" w:type="dxa"/>
            </w:tcMar>
            <w:vAlign w:val="center"/>
          </w:tcPr>
          <w:p w14:paraId="252EA76D" w14:textId="77777777" w:rsidR="004C6443" w:rsidRPr="004C6443" w:rsidRDefault="004C6443" w:rsidP="004C6443">
            <w:pPr>
              <w:spacing w:line="259" w:lineRule="auto"/>
              <w:ind w:firstLine="0"/>
              <w:jc w:val="left"/>
              <w:rPr>
                <w:sz w:val="20"/>
                <w:szCs w:val="20"/>
              </w:rPr>
            </w:pPr>
            <w:r w:rsidRPr="004C6443">
              <w:rPr>
                <w:color w:val="000000"/>
                <w:sz w:val="20"/>
                <w:szCs w:val="20"/>
              </w:rPr>
              <w:t>4.2</w:t>
            </w:r>
          </w:p>
        </w:tc>
        <w:tc>
          <w:tcPr>
            <w:tcW w:w="4024" w:type="dxa"/>
            <w:tcMar>
              <w:top w:w="50" w:type="dxa"/>
              <w:left w:w="100" w:type="dxa"/>
            </w:tcMar>
            <w:vAlign w:val="center"/>
          </w:tcPr>
          <w:p w14:paraId="09D9C1A4" w14:textId="77777777" w:rsidR="004C6443" w:rsidRPr="004C6443" w:rsidRDefault="004C6443" w:rsidP="004C6443">
            <w:pPr>
              <w:spacing w:line="259" w:lineRule="auto"/>
              <w:ind w:left="135" w:firstLine="0"/>
              <w:jc w:val="left"/>
              <w:rPr>
                <w:sz w:val="20"/>
                <w:szCs w:val="20"/>
              </w:rPr>
            </w:pPr>
            <w:r w:rsidRPr="004C6443">
              <w:rPr>
                <w:color w:val="000000"/>
                <w:sz w:val="20"/>
                <w:szCs w:val="20"/>
              </w:rPr>
              <w:t>Волновая оптика</w:t>
            </w:r>
          </w:p>
        </w:tc>
        <w:tc>
          <w:tcPr>
            <w:tcW w:w="911" w:type="dxa"/>
            <w:tcMar>
              <w:top w:w="50" w:type="dxa"/>
              <w:left w:w="100" w:type="dxa"/>
            </w:tcMar>
            <w:vAlign w:val="center"/>
          </w:tcPr>
          <w:p w14:paraId="01E6572C"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3 </w:t>
            </w:r>
          </w:p>
        </w:tc>
        <w:tc>
          <w:tcPr>
            <w:tcW w:w="1255" w:type="dxa"/>
            <w:tcMar>
              <w:top w:w="50" w:type="dxa"/>
              <w:left w:w="100" w:type="dxa"/>
            </w:tcMar>
            <w:vAlign w:val="center"/>
          </w:tcPr>
          <w:p w14:paraId="7CAAD500"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беседа</w:t>
            </w:r>
          </w:p>
          <w:p w14:paraId="40BA4CAD" w14:textId="77777777" w:rsidR="004C6443" w:rsidRPr="004C6443" w:rsidRDefault="004C6443" w:rsidP="004C6443">
            <w:pPr>
              <w:spacing w:line="259" w:lineRule="auto"/>
              <w:ind w:left="135" w:firstLine="0"/>
              <w:jc w:val="center"/>
              <w:rPr>
                <w:sz w:val="20"/>
                <w:szCs w:val="20"/>
              </w:rPr>
            </w:pPr>
            <w:r w:rsidRPr="004C6443">
              <w:rPr>
                <w:color w:val="000000"/>
                <w:sz w:val="20"/>
                <w:szCs w:val="20"/>
              </w:rPr>
              <w:t>практикум</w:t>
            </w:r>
          </w:p>
        </w:tc>
        <w:tc>
          <w:tcPr>
            <w:tcW w:w="3221" w:type="dxa"/>
            <w:gridSpan w:val="3"/>
            <w:tcMar>
              <w:top w:w="50" w:type="dxa"/>
              <w:left w:w="100" w:type="dxa"/>
            </w:tcMar>
          </w:tcPr>
          <w:p w14:paraId="461C5400" w14:textId="293A6B42" w:rsidR="004C6443" w:rsidRPr="004C6443" w:rsidRDefault="00B832B6" w:rsidP="004C6443">
            <w:pPr>
              <w:spacing w:after="160" w:line="259" w:lineRule="auto"/>
              <w:ind w:firstLine="0"/>
              <w:rPr>
                <w:color w:val="0000FF"/>
                <w:sz w:val="20"/>
                <w:szCs w:val="20"/>
                <w:u w:val="single"/>
              </w:rPr>
            </w:pPr>
            <w:hyperlink r:id="rId762">
              <w:r w:rsidR="004C6443" w:rsidRPr="004C6443">
                <w:rPr>
                  <w:color w:val="0000FF"/>
                  <w:sz w:val="20"/>
                  <w:szCs w:val="20"/>
                  <w:u w:val="single"/>
                </w:rPr>
                <w:t>https://m.edsoo.ru/ff0ced22</w:t>
              </w:r>
            </w:hyperlink>
          </w:p>
          <w:p w14:paraId="47CF64F5" w14:textId="7623A0B6" w:rsidR="004C6443" w:rsidRPr="004C6443" w:rsidRDefault="00B832B6" w:rsidP="004C6443">
            <w:pPr>
              <w:spacing w:after="160" w:line="259" w:lineRule="auto"/>
              <w:ind w:firstLine="0"/>
              <w:rPr>
                <w:color w:val="000000"/>
                <w:sz w:val="20"/>
                <w:szCs w:val="20"/>
              </w:rPr>
            </w:pPr>
            <w:hyperlink r:id="rId763">
              <w:r w:rsidR="004C6443" w:rsidRPr="004C6443">
                <w:rPr>
                  <w:color w:val="0000FF"/>
                  <w:sz w:val="20"/>
                  <w:szCs w:val="20"/>
                  <w:u w:val="single"/>
                </w:rPr>
                <w:t>https://m.edsoo.ru/ff0cf02e</w:t>
              </w:r>
            </w:hyperlink>
            <w:r w:rsidR="004C6443" w:rsidRPr="004C6443">
              <w:rPr>
                <w:color w:val="000000"/>
                <w:sz w:val="20"/>
                <w:szCs w:val="20"/>
              </w:rPr>
              <w:t xml:space="preserve"> </w:t>
            </w:r>
          </w:p>
          <w:p w14:paraId="7A60E67D" w14:textId="484B8405" w:rsidR="004C6443" w:rsidRPr="004C6443" w:rsidRDefault="00B832B6" w:rsidP="004C6443">
            <w:pPr>
              <w:spacing w:after="160" w:line="259" w:lineRule="auto"/>
              <w:ind w:firstLine="0"/>
              <w:rPr>
                <w:color w:val="0000FF"/>
                <w:sz w:val="20"/>
                <w:szCs w:val="20"/>
                <w:u w:val="single"/>
              </w:rPr>
            </w:pPr>
            <w:hyperlink r:id="rId764">
              <w:r w:rsidR="004C6443" w:rsidRPr="004C6443">
                <w:rPr>
                  <w:color w:val="0000FF"/>
                  <w:sz w:val="20"/>
                  <w:szCs w:val="20"/>
                  <w:u w:val="single"/>
                </w:rPr>
                <w:t>https://m.edsoo.ru/ff0d0ca8</w:t>
              </w:r>
            </w:hyperlink>
          </w:p>
        </w:tc>
      </w:tr>
      <w:tr w:rsidR="004C6443" w:rsidRPr="004C6443" w14:paraId="5AFE9AF4" w14:textId="77777777" w:rsidTr="004C6443">
        <w:trPr>
          <w:trHeight w:val="144"/>
          <w:tblCellSpacing w:w="20" w:type="nil"/>
        </w:trPr>
        <w:tc>
          <w:tcPr>
            <w:tcW w:w="4678" w:type="dxa"/>
            <w:gridSpan w:val="2"/>
            <w:tcMar>
              <w:top w:w="50" w:type="dxa"/>
              <w:left w:w="100" w:type="dxa"/>
            </w:tcMar>
            <w:vAlign w:val="center"/>
          </w:tcPr>
          <w:p w14:paraId="6410CC0F" w14:textId="77777777" w:rsidR="004C6443" w:rsidRPr="004C6443" w:rsidRDefault="004C6443" w:rsidP="004C6443">
            <w:pPr>
              <w:spacing w:line="259" w:lineRule="auto"/>
              <w:ind w:left="135" w:firstLine="0"/>
              <w:jc w:val="left"/>
              <w:rPr>
                <w:sz w:val="20"/>
                <w:szCs w:val="20"/>
              </w:rPr>
            </w:pPr>
            <w:r w:rsidRPr="004C6443">
              <w:rPr>
                <w:color w:val="000000"/>
                <w:sz w:val="20"/>
                <w:szCs w:val="20"/>
              </w:rPr>
              <w:t>Итого по разделу</w:t>
            </w:r>
          </w:p>
        </w:tc>
        <w:tc>
          <w:tcPr>
            <w:tcW w:w="911" w:type="dxa"/>
            <w:tcMar>
              <w:top w:w="50" w:type="dxa"/>
              <w:left w:w="100" w:type="dxa"/>
            </w:tcMar>
            <w:vAlign w:val="center"/>
          </w:tcPr>
          <w:p w14:paraId="7371585A"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6</w:t>
            </w:r>
          </w:p>
        </w:tc>
        <w:tc>
          <w:tcPr>
            <w:tcW w:w="4476" w:type="dxa"/>
            <w:gridSpan w:val="4"/>
            <w:tcMar>
              <w:top w:w="50" w:type="dxa"/>
              <w:left w:w="100" w:type="dxa"/>
            </w:tcMar>
            <w:vAlign w:val="center"/>
          </w:tcPr>
          <w:p w14:paraId="5E576D07" w14:textId="77777777" w:rsidR="004C6443" w:rsidRPr="004C6443" w:rsidRDefault="004C6443" w:rsidP="004C6443">
            <w:pPr>
              <w:spacing w:after="160" w:line="259" w:lineRule="auto"/>
              <w:ind w:firstLine="0"/>
              <w:jc w:val="left"/>
              <w:rPr>
                <w:sz w:val="20"/>
                <w:szCs w:val="20"/>
              </w:rPr>
            </w:pPr>
          </w:p>
        </w:tc>
      </w:tr>
      <w:tr w:rsidR="004C6443" w:rsidRPr="004C6443" w14:paraId="25082296" w14:textId="77777777" w:rsidTr="004C6443">
        <w:trPr>
          <w:trHeight w:val="144"/>
          <w:tblCellSpacing w:w="20" w:type="nil"/>
        </w:trPr>
        <w:tc>
          <w:tcPr>
            <w:tcW w:w="10065" w:type="dxa"/>
            <w:gridSpan w:val="7"/>
            <w:tcMar>
              <w:top w:w="50" w:type="dxa"/>
              <w:left w:w="100" w:type="dxa"/>
            </w:tcMar>
            <w:vAlign w:val="center"/>
          </w:tcPr>
          <w:p w14:paraId="748B74AE" w14:textId="77777777" w:rsidR="004C6443" w:rsidRPr="004C6443" w:rsidRDefault="004C6443" w:rsidP="004C6443">
            <w:pPr>
              <w:spacing w:line="259" w:lineRule="auto"/>
              <w:ind w:left="135" w:firstLine="0"/>
              <w:jc w:val="left"/>
              <w:rPr>
                <w:sz w:val="20"/>
                <w:szCs w:val="20"/>
              </w:rPr>
            </w:pPr>
            <w:r w:rsidRPr="004C6443">
              <w:rPr>
                <w:b/>
                <w:color w:val="000000"/>
                <w:sz w:val="20"/>
                <w:szCs w:val="20"/>
              </w:rPr>
              <w:t>Раздел 5.Физика атомного ядра</w:t>
            </w:r>
          </w:p>
        </w:tc>
      </w:tr>
      <w:tr w:rsidR="004C6443" w:rsidRPr="004C6443" w14:paraId="6404DBCE" w14:textId="77777777" w:rsidTr="004C6443">
        <w:trPr>
          <w:trHeight w:val="144"/>
          <w:tblCellSpacing w:w="20" w:type="nil"/>
        </w:trPr>
        <w:tc>
          <w:tcPr>
            <w:tcW w:w="654" w:type="dxa"/>
            <w:tcMar>
              <w:top w:w="50" w:type="dxa"/>
              <w:left w:w="100" w:type="dxa"/>
            </w:tcMar>
            <w:vAlign w:val="center"/>
          </w:tcPr>
          <w:p w14:paraId="44239335" w14:textId="77777777" w:rsidR="004C6443" w:rsidRPr="004C6443" w:rsidRDefault="004C6443" w:rsidP="004C6443">
            <w:pPr>
              <w:spacing w:line="259" w:lineRule="auto"/>
              <w:ind w:firstLine="0"/>
              <w:jc w:val="left"/>
              <w:rPr>
                <w:sz w:val="20"/>
                <w:szCs w:val="20"/>
              </w:rPr>
            </w:pPr>
            <w:r w:rsidRPr="004C6443">
              <w:rPr>
                <w:color w:val="000000"/>
                <w:sz w:val="20"/>
                <w:szCs w:val="20"/>
              </w:rPr>
              <w:t>5.1</w:t>
            </w:r>
          </w:p>
        </w:tc>
        <w:tc>
          <w:tcPr>
            <w:tcW w:w="4024" w:type="dxa"/>
            <w:tcMar>
              <w:top w:w="50" w:type="dxa"/>
              <w:left w:w="100" w:type="dxa"/>
            </w:tcMar>
            <w:vAlign w:val="center"/>
          </w:tcPr>
          <w:p w14:paraId="23D3335E" w14:textId="77777777" w:rsidR="004C6443" w:rsidRPr="004C6443" w:rsidRDefault="004C6443" w:rsidP="004C6443">
            <w:pPr>
              <w:spacing w:line="259" w:lineRule="auto"/>
              <w:ind w:left="135" w:firstLine="0"/>
              <w:jc w:val="left"/>
              <w:rPr>
                <w:sz w:val="20"/>
                <w:szCs w:val="20"/>
              </w:rPr>
            </w:pPr>
            <w:r w:rsidRPr="004C6443">
              <w:rPr>
                <w:color w:val="000000"/>
                <w:sz w:val="20"/>
                <w:szCs w:val="20"/>
              </w:rPr>
              <w:t>Физика атомного ядра</w:t>
            </w:r>
          </w:p>
        </w:tc>
        <w:tc>
          <w:tcPr>
            <w:tcW w:w="911" w:type="dxa"/>
            <w:tcMar>
              <w:top w:w="50" w:type="dxa"/>
              <w:left w:w="100" w:type="dxa"/>
            </w:tcMar>
            <w:vAlign w:val="center"/>
          </w:tcPr>
          <w:p w14:paraId="78667230"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4</w:t>
            </w:r>
          </w:p>
        </w:tc>
        <w:tc>
          <w:tcPr>
            <w:tcW w:w="1255" w:type="dxa"/>
            <w:tcMar>
              <w:top w:w="50" w:type="dxa"/>
              <w:left w:w="100" w:type="dxa"/>
            </w:tcMar>
            <w:vAlign w:val="center"/>
          </w:tcPr>
          <w:p w14:paraId="0D37A1DD" w14:textId="77777777" w:rsidR="004C6443" w:rsidRPr="004C6443" w:rsidRDefault="004C6443" w:rsidP="004C6443">
            <w:pPr>
              <w:spacing w:line="259" w:lineRule="auto"/>
              <w:ind w:left="135" w:firstLine="0"/>
              <w:jc w:val="center"/>
              <w:rPr>
                <w:color w:val="000000"/>
                <w:sz w:val="20"/>
                <w:szCs w:val="20"/>
              </w:rPr>
            </w:pPr>
            <w:r w:rsidRPr="004C6443">
              <w:rPr>
                <w:color w:val="000000"/>
                <w:sz w:val="20"/>
                <w:szCs w:val="20"/>
              </w:rPr>
              <w:t xml:space="preserve"> беседа</w:t>
            </w:r>
          </w:p>
          <w:p w14:paraId="2A4949AB" w14:textId="77777777" w:rsidR="004C6443" w:rsidRPr="004C6443" w:rsidRDefault="004C6443" w:rsidP="004C6443">
            <w:pPr>
              <w:spacing w:line="259" w:lineRule="auto"/>
              <w:ind w:left="135" w:firstLine="0"/>
              <w:jc w:val="center"/>
              <w:rPr>
                <w:sz w:val="20"/>
                <w:szCs w:val="20"/>
              </w:rPr>
            </w:pPr>
            <w:r w:rsidRPr="004C6443">
              <w:rPr>
                <w:color w:val="000000"/>
                <w:sz w:val="20"/>
                <w:szCs w:val="20"/>
              </w:rPr>
              <w:t>практикум</w:t>
            </w:r>
          </w:p>
        </w:tc>
        <w:tc>
          <w:tcPr>
            <w:tcW w:w="3221" w:type="dxa"/>
            <w:gridSpan w:val="3"/>
            <w:tcMar>
              <w:top w:w="50" w:type="dxa"/>
              <w:left w:w="100" w:type="dxa"/>
            </w:tcMar>
          </w:tcPr>
          <w:p w14:paraId="589BE94E" w14:textId="4554449F" w:rsidR="004C6443" w:rsidRPr="004C6443" w:rsidRDefault="00B832B6" w:rsidP="004C6443">
            <w:pPr>
              <w:spacing w:after="160" w:line="259" w:lineRule="auto"/>
              <w:ind w:firstLine="0"/>
              <w:rPr>
                <w:color w:val="000000"/>
                <w:sz w:val="20"/>
                <w:szCs w:val="20"/>
              </w:rPr>
            </w:pPr>
            <w:hyperlink r:id="rId765">
              <w:r w:rsidR="004C6443" w:rsidRPr="004C6443">
                <w:rPr>
                  <w:color w:val="0000FF"/>
                  <w:sz w:val="20"/>
                  <w:szCs w:val="20"/>
                  <w:u w:val="single"/>
                </w:rPr>
                <w:t>https://m.edsoo.ru/ff0d0fd2</w:t>
              </w:r>
            </w:hyperlink>
            <w:r w:rsidR="004C6443" w:rsidRPr="004C6443">
              <w:rPr>
                <w:color w:val="000000"/>
                <w:sz w:val="20"/>
                <w:szCs w:val="20"/>
              </w:rPr>
              <w:t xml:space="preserve"> </w:t>
            </w:r>
          </w:p>
          <w:p w14:paraId="70523A69" w14:textId="59519459" w:rsidR="004C6443" w:rsidRPr="004C6443" w:rsidRDefault="00B832B6" w:rsidP="004C6443">
            <w:pPr>
              <w:spacing w:after="160" w:line="259" w:lineRule="auto"/>
              <w:ind w:firstLine="0"/>
              <w:rPr>
                <w:color w:val="0000FF"/>
                <w:sz w:val="20"/>
                <w:szCs w:val="20"/>
                <w:u w:val="single"/>
              </w:rPr>
            </w:pPr>
            <w:hyperlink r:id="rId766">
              <w:r w:rsidR="004C6443" w:rsidRPr="004C6443">
                <w:rPr>
                  <w:color w:val="0000FF"/>
                  <w:sz w:val="20"/>
                  <w:szCs w:val="20"/>
                  <w:u w:val="single"/>
                </w:rPr>
                <w:t>https://m.edsoo.ru/ff0d1162</w:t>
              </w:r>
            </w:hyperlink>
          </w:p>
          <w:p w14:paraId="1D97CF9F" w14:textId="06892162" w:rsidR="004C6443" w:rsidRPr="004C6443" w:rsidRDefault="00B832B6" w:rsidP="004C6443">
            <w:pPr>
              <w:spacing w:after="160" w:line="259" w:lineRule="auto"/>
              <w:ind w:firstLine="0"/>
              <w:rPr>
                <w:rFonts w:eastAsia="Times New Roman"/>
                <w:szCs w:val="24"/>
                <w:lang w:eastAsia="ru-RU"/>
              </w:rPr>
            </w:pPr>
            <w:hyperlink r:id="rId767">
              <w:r w:rsidR="004C6443" w:rsidRPr="004C6443">
                <w:rPr>
                  <w:color w:val="0000FF"/>
                  <w:sz w:val="20"/>
                  <w:szCs w:val="20"/>
                  <w:u w:val="single"/>
                </w:rPr>
                <w:t>https://m.edsoo.ru/ff0d1356</w:t>
              </w:r>
            </w:hyperlink>
          </w:p>
        </w:tc>
      </w:tr>
      <w:tr w:rsidR="004C6443" w:rsidRPr="004C6443" w14:paraId="66B7CACE" w14:textId="77777777" w:rsidTr="004C6443">
        <w:trPr>
          <w:trHeight w:val="144"/>
          <w:tblCellSpacing w:w="20" w:type="nil"/>
        </w:trPr>
        <w:tc>
          <w:tcPr>
            <w:tcW w:w="4678" w:type="dxa"/>
            <w:gridSpan w:val="2"/>
            <w:tcMar>
              <w:top w:w="50" w:type="dxa"/>
              <w:left w:w="100" w:type="dxa"/>
            </w:tcMar>
            <w:vAlign w:val="center"/>
          </w:tcPr>
          <w:p w14:paraId="29714DE5" w14:textId="77777777" w:rsidR="004C6443" w:rsidRPr="004C6443" w:rsidRDefault="004C6443" w:rsidP="004C6443">
            <w:pPr>
              <w:spacing w:line="259" w:lineRule="auto"/>
              <w:ind w:left="135" w:firstLine="0"/>
              <w:jc w:val="left"/>
              <w:rPr>
                <w:sz w:val="20"/>
                <w:szCs w:val="20"/>
              </w:rPr>
            </w:pPr>
            <w:r w:rsidRPr="004C6443">
              <w:rPr>
                <w:color w:val="000000"/>
                <w:sz w:val="20"/>
                <w:szCs w:val="20"/>
              </w:rPr>
              <w:t>Итого по разделу</w:t>
            </w:r>
          </w:p>
        </w:tc>
        <w:tc>
          <w:tcPr>
            <w:tcW w:w="911" w:type="dxa"/>
            <w:tcMar>
              <w:top w:w="50" w:type="dxa"/>
              <w:left w:w="100" w:type="dxa"/>
            </w:tcMar>
            <w:vAlign w:val="center"/>
          </w:tcPr>
          <w:p w14:paraId="7AC61EC8"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4 </w:t>
            </w:r>
          </w:p>
        </w:tc>
        <w:tc>
          <w:tcPr>
            <w:tcW w:w="4476" w:type="dxa"/>
            <w:gridSpan w:val="4"/>
            <w:tcMar>
              <w:top w:w="50" w:type="dxa"/>
              <w:left w:w="100" w:type="dxa"/>
            </w:tcMar>
            <w:vAlign w:val="center"/>
          </w:tcPr>
          <w:p w14:paraId="1D97E1A2" w14:textId="77777777" w:rsidR="004C6443" w:rsidRPr="004C6443" w:rsidRDefault="004C6443" w:rsidP="004C6443">
            <w:pPr>
              <w:spacing w:after="160" w:line="259" w:lineRule="auto"/>
              <w:ind w:firstLine="0"/>
              <w:jc w:val="left"/>
              <w:rPr>
                <w:sz w:val="20"/>
                <w:szCs w:val="20"/>
              </w:rPr>
            </w:pPr>
          </w:p>
        </w:tc>
      </w:tr>
      <w:tr w:rsidR="004C6443" w:rsidRPr="004C6443" w14:paraId="57065172" w14:textId="77777777" w:rsidTr="004C6443">
        <w:trPr>
          <w:trHeight w:val="144"/>
          <w:tblCellSpacing w:w="20" w:type="nil"/>
        </w:trPr>
        <w:tc>
          <w:tcPr>
            <w:tcW w:w="4678" w:type="dxa"/>
            <w:gridSpan w:val="2"/>
            <w:tcMar>
              <w:top w:w="50" w:type="dxa"/>
              <w:left w:w="100" w:type="dxa"/>
            </w:tcMar>
            <w:vAlign w:val="center"/>
          </w:tcPr>
          <w:p w14:paraId="33EC4190" w14:textId="77777777" w:rsidR="004C6443" w:rsidRPr="004C6443" w:rsidRDefault="004C6443" w:rsidP="004C6443">
            <w:pPr>
              <w:spacing w:line="259" w:lineRule="auto"/>
              <w:ind w:left="135" w:firstLine="0"/>
              <w:jc w:val="left"/>
              <w:rPr>
                <w:sz w:val="20"/>
                <w:szCs w:val="20"/>
              </w:rPr>
            </w:pPr>
            <w:r w:rsidRPr="004C6443">
              <w:rPr>
                <w:color w:val="000000"/>
                <w:sz w:val="20"/>
                <w:szCs w:val="20"/>
              </w:rPr>
              <w:t>ОБЩЕЕ КОЛИЧЕСТВО ЧАСОВ ПО ПРОГРАММЕ</w:t>
            </w:r>
          </w:p>
        </w:tc>
        <w:tc>
          <w:tcPr>
            <w:tcW w:w="911" w:type="dxa"/>
            <w:tcMar>
              <w:top w:w="50" w:type="dxa"/>
              <w:left w:w="100" w:type="dxa"/>
            </w:tcMar>
            <w:vAlign w:val="center"/>
          </w:tcPr>
          <w:p w14:paraId="099C0D67"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32 </w:t>
            </w:r>
          </w:p>
        </w:tc>
        <w:tc>
          <w:tcPr>
            <w:tcW w:w="4476" w:type="dxa"/>
            <w:gridSpan w:val="4"/>
            <w:tcMar>
              <w:top w:w="50" w:type="dxa"/>
              <w:left w:w="100" w:type="dxa"/>
            </w:tcMar>
            <w:vAlign w:val="center"/>
          </w:tcPr>
          <w:p w14:paraId="42BAE4F6"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w:t>
            </w:r>
          </w:p>
          <w:p w14:paraId="16EE8238" w14:textId="77777777" w:rsidR="004C6443" w:rsidRPr="004C6443" w:rsidRDefault="004C6443" w:rsidP="004C6443">
            <w:pPr>
              <w:spacing w:line="259" w:lineRule="auto"/>
              <w:ind w:left="135" w:firstLine="0"/>
              <w:jc w:val="center"/>
              <w:rPr>
                <w:sz w:val="20"/>
                <w:szCs w:val="20"/>
              </w:rPr>
            </w:pPr>
            <w:r w:rsidRPr="004C6443">
              <w:rPr>
                <w:color w:val="000000"/>
                <w:sz w:val="20"/>
                <w:szCs w:val="20"/>
              </w:rPr>
              <w:t xml:space="preserve"> </w:t>
            </w:r>
          </w:p>
        </w:tc>
      </w:tr>
    </w:tbl>
    <w:p w14:paraId="1F117F31" w14:textId="77777777" w:rsidR="004C6443" w:rsidRPr="004C6443" w:rsidRDefault="004C6443" w:rsidP="004C6443"/>
    <w:p w14:paraId="137B7FE7" w14:textId="78A9E89C" w:rsidR="004C6443" w:rsidRPr="00AC13D4" w:rsidRDefault="004C6443" w:rsidP="004C6443">
      <w:pPr>
        <w:pStyle w:val="3"/>
        <w:rPr>
          <w:color w:val="auto"/>
        </w:rPr>
      </w:pPr>
      <w:r w:rsidRPr="00AC13D4">
        <w:rPr>
          <w:color w:val="auto"/>
        </w:rPr>
        <w:t>2.</w:t>
      </w:r>
      <w:r>
        <w:rPr>
          <w:color w:val="auto"/>
        </w:rPr>
        <w:t>2</w:t>
      </w:r>
      <w:r w:rsidRPr="00AC13D4">
        <w:rPr>
          <w:color w:val="auto"/>
        </w:rPr>
        <w:t>.</w:t>
      </w:r>
      <w:r>
        <w:rPr>
          <w:color w:val="auto"/>
        </w:rPr>
        <w:t>27</w:t>
      </w:r>
      <w:r w:rsidRPr="00AC13D4">
        <w:rPr>
          <w:color w:val="auto"/>
        </w:rPr>
        <w:t>.</w:t>
      </w:r>
      <w:r w:rsidRPr="00AC13D4">
        <w:rPr>
          <w:color w:val="auto"/>
        </w:rPr>
        <w:tab/>
        <w:t>Рабочая программа курса внеурочной деятельности «</w:t>
      </w:r>
      <w:r>
        <w:rPr>
          <w:color w:val="auto"/>
        </w:rPr>
        <w:t>Журналист</w:t>
      </w:r>
      <w:r w:rsidRPr="00AC13D4">
        <w:rPr>
          <w:color w:val="auto"/>
        </w:rPr>
        <w:t>»</w:t>
      </w:r>
    </w:p>
    <w:p w14:paraId="03E67477" w14:textId="77777777" w:rsidR="004C6443" w:rsidRPr="00AC13D4" w:rsidRDefault="004C6443" w:rsidP="004C6443">
      <w:pPr>
        <w:spacing w:line="276" w:lineRule="auto"/>
        <w:rPr>
          <w:b/>
          <w:bCs/>
        </w:rPr>
      </w:pPr>
      <w:r w:rsidRPr="00AC13D4">
        <w:rPr>
          <w:b/>
          <w:bCs/>
        </w:rPr>
        <w:t>Пояснительная записка</w:t>
      </w:r>
    </w:p>
    <w:p w14:paraId="3B0E9C43" w14:textId="1BD41864" w:rsidR="004C6443" w:rsidRPr="00AC13D4" w:rsidRDefault="004C6443" w:rsidP="004C6443">
      <w:pPr>
        <w:spacing w:line="276" w:lineRule="auto"/>
        <w:rPr>
          <w:szCs w:val="24"/>
          <w:lang w:eastAsia="ru-RU" w:bidi="ru-RU"/>
        </w:rPr>
      </w:pPr>
      <w:r w:rsidRPr="00AC13D4">
        <w:t>Рабочая программа курса внеурочной деятельности «</w:t>
      </w:r>
      <w:r>
        <w:t>Журналист</w:t>
      </w:r>
      <w:r w:rsidRPr="00AC13D4">
        <w:t xml:space="preserve">» на уровне среднего общего образования составлена на основе требований к результатам освоения ФОП СОО, </w:t>
      </w:r>
      <w:r w:rsidRPr="00AC13D4">
        <w:lastRenderedPageBreak/>
        <w:t xml:space="preserve">представленных в ФГОС СОО, а также федеральной рабочей программы воспитания, </w:t>
      </w:r>
      <w:r w:rsidRPr="00AC13D4">
        <w:rPr>
          <w:szCs w:val="24"/>
          <w:lang w:eastAsia="ru-RU" w:bidi="ru-RU"/>
        </w:rPr>
        <w:t xml:space="preserve">Рабочей программы воспитания </w:t>
      </w:r>
      <w:r>
        <w:rPr>
          <w:szCs w:val="24"/>
          <w:lang w:eastAsia="ru-RU" w:bidi="ru-RU"/>
        </w:rPr>
        <w:t>ГАОУ МО «Долгопрудненская гимназия»</w:t>
      </w:r>
      <w:r w:rsidRPr="00AC13D4">
        <w:rPr>
          <w:szCs w:val="24"/>
          <w:lang w:eastAsia="ru-RU" w:bidi="ru-RU"/>
        </w:rPr>
        <w:t>.</w:t>
      </w:r>
    </w:p>
    <w:p w14:paraId="3A8D79D0" w14:textId="77777777" w:rsidR="004C6443" w:rsidRPr="00AC13D4" w:rsidRDefault="004C6443" w:rsidP="004C6443">
      <w:pPr>
        <w:spacing w:line="276" w:lineRule="auto"/>
        <w:rPr>
          <w:lang w:bidi="ru-RU"/>
        </w:rPr>
      </w:pPr>
      <w:r w:rsidRPr="00AC13D4">
        <w:rPr>
          <w:lang w:bidi="ru-RU"/>
        </w:rPr>
        <w:t xml:space="preserve">Рабочая программа </w:t>
      </w:r>
      <w:r w:rsidRPr="00AC13D4">
        <w:t xml:space="preserve">курса внеурочной деятельности </w:t>
      </w:r>
      <w:r w:rsidRPr="00AC13D4">
        <w:rPr>
          <w:lang w:bidi="ru-RU"/>
        </w:rPr>
        <w:t>включает:</w:t>
      </w:r>
    </w:p>
    <w:p w14:paraId="6086FD06" w14:textId="77777777" w:rsidR="004C6443" w:rsidRPr="00AC13D4" w:rsidRDefault="004C6443" w:rsidP="004C6443">
      <w:pPr>
        <w:spacing w:line="276" w:lineRule="auto"/>
        <w:rPr>
          <w:lang w:bidi="ru-RU"/>
        </w:rPr>
      </w:pPr>
      <w:r w:rsidRPr="00AC13D4">
        <w:rPr>
          <w:lang w:bidi="ru-RU"/>
        </w:rPr>
        <w:t>–</w:t>
      </w:r>
      <w:r w:rsidRPr="00AC13D4">
        <w:rPr>
          <w:lang w:bidi="ru-RU"/>
        </w:rPr>
        <w:tab/>
        <w:t>содержание учебного предмета (по годам обучения);</w:t>
      </w:r>
    </w:p>
    <w:p w14:paraId="35A5AE90" w14:textId="77777777" w:rsidR="004C6443" w:rsidRPr="00AC13D4" w:rsidRDefault="004C6443" w:rsidP="004C6443">
      <w:pPr>
        <w:spacing w:line="276" w:lineRule="auto"/>
        <w:rPr>
          <w:lang w:bidi="ru-RU"/>
        </w:rPr>
      </w:pPr>
      <w:r w:rsidRPr="00AC13D4">
        <w:rPr>
          <w:lang w:bidi="ru-RU"/>
        </w:rPr>
        <w:t>–</w:t>
      </w:r>
      <w:r w:rsidRPr="00AC13D4">
        <w:rPr>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3026ACEB" w14:textId="77777777" w:rsidR="004C6443" w:rsidRPr="00AC13D4" w:rsidRDefault="004C6443" w:rsidP="004C6443">
      <w:pPr>
        <w:spacing w:line="276" w:lineRule="auto"/>
        <w:rPr>
          <w:lang w:bidi="ru-RU"/>
        </w:rPr>
      </w:pPr>
      <w:r w:rsidRPr="00AC13D4">
        <w:rPr>
          <w:lang w:bidi="ru-RU"/>
        </w:rPr>
        <w:t>–</w:t>
      </w:r>
      <w:r w:rsidRPr="00AC13D4">
        <w:rPr>
          <w:lang w:bidi="ru-RU"/>
        </w:rPr>
        <w:tab/>
        <w:t>тематическое планирование (по годам обучения).</w:t>
      </w:r>
    </w:p>
    <w:p w14:paraId="56C48EB5" w14:textId="1F1D864E" w:rsidR="004C6443" w:rsidRPr="00AC13D4" w:rsidRDefault="004C6443" w:rsidP="004C6443">
      <w:pPr>
        <w:pStyle w:val="3"/>
        <w:rPr>
          <w:color w:val="auto"/>
        </w:rPr>
      </w:pPr>
      <w:r w:rsidRPr="00AC13D4">
        <w:rPr>
          <w:color w:val="auto"/>
        </w:rPr>
        <w:t>Содержание курса внеурочной деятельности «</w:t>
      </w:r>
      <w:r>
        <w:rPr>
          <w:color w:val="auto"/>
        </w:rPr>
        <w:t>Журналист</w:t>
      </w:r>
      <w:r w:rsidRPr="00AC13D4">
        <w:rPr>
          <w:color w:val="auto"/>
        </w:rPr>
        <w:t>»</w:t>
      </w:r>
    </w:p>
    <w:p w14:paraId="341455B5" w14:textId="18685D60" w:rsidR="004C6443" w:rsidRPr="004C6443" w:rsidRDefault="004C6443" w:rsidP="004C6443">
      <w:pPr>
        <w:pStyle w:val="2"/>
        <w:jc w:val="left"/>
        <w:rPr>
          <w:color w:val="auto"/>
          <w:sz w:val="24"/>
        </w:rPr>
      </w:pPr>
      <w:r w:rsidRPr="004C6443">
        <w:rPr>
          <w:color w:val="auto"/>
          <w:sz w:val="24"/>
        </w:rPr>
        <w:t>10 класс</w:t>
      </w:r>
    </w:p>
    <w:p w14:paraId="687D6EB1" w14:textId="02755F1C" w:rsidR="004C6443" w:rsidRPr="004C6443" w:rsidRDefault="004C6443" w:rsidP="004C6443">
      <w:pPr>
        <w:spacing w:line="276" w:lineRule="auto"/>
        <w:rPr>
          <w:rFonts w:eastAsia="Times New Roman"/>
          <w:lang w:eastAsia="ru-RU"/>
        </w:rPr>
      </w:pPr>
      <w:r w:rsidRPr="004C6443">
        <w:rPr>
          <w:rFonts w:eastAsia="Times New Roman"/>
          <w:b/>
          <w:lang w:eastAsia="ru-RU"/>
        </w:rPr>
        <w:t xml:space="preserve">Часть 1.  «Введение в журналистику». </w:t>
      </w:r>
    </w:p>
    <w:p w14:paraId="2F0C61D4" w14:textId="77777777" w:rsidR="004C6443" w:rsidRPr="004C6443" w:rsidRDefault="004C6443" w:rsidP="004C6443">
      <w:pPr>
        <w:spacing w:line="276" w:lineRule="auto"/>
        <w:rPr>
          <w:rFonts w:eastAsia="Times New Roman"/>
          <w:b/>
          <w:lang w:eastAsia="ru-RU"/>
        </w:rPr>
      </w:pPr>
      <w:r w:rsidRPr="004C6443">
        <w:rPr>
          <w:rFonts w:eastAsia="Times New Roman"/>
          <w:b/>
          <w:lang w:eastAsia="ru-RU"/>
        </w:rPr>
        <w:t>Модуль № 1. Основные принципы журналистской деятельности. 7 часов.</w:t>
      </w:r>
    </w:p>
    <w:p w14:paraId="0911E094" w14:textId="77777777" w:rsidR="004C6443" w:rsidRPr="004C6443" w:rsidRDefault="004C6443" w:rsidP="004C6443">
      <w:pPr>
        <w:spacing w:line="276" w:lineRule="auto"/>
        <w:rPr>
          <w:rFonts w:eastAsia="Times New Roman"/>
          <w:lang w:eastAsia="ru-RU"/>
        </w:rPr>
      </w:pPr>
      <w:r w:rsidRPr="004C6443">
        <w:rPr>
          <w:rFonts w:eastAsia="Times New Roman"/>
          <w:lang w:eastAsia="ru-RU"/>
        </w:rPr>
        <w:t>Функции журналистики в обществе. Журналистика и общественное мнение. Миссия журналиста. Виды СМИ. Факт и его интерпретация, источники информации. Достоверность и недостоверность информации, способы проверки информации на достоверность. Газетная «утка», фейковая новость. Манипуляции информацией, информационные войны. Качественная журналистика и желтая пресса. Способы работы с информацией. Нравственно-этические основы журналисткой деятельности. Закон РФ о СМИ и Кодекс профессиональной этики российского журналиста.</w:t>
      </w:r>
    </w:p>
    <w:p w14:paraId="0DE14A16" w14:textId="0E725872" w:rsidR="004C6443" w:rsidRPr="004C6443" w:rsidRDefault="004C6443" w:rsidP="004C6443">
      <w:pPr>
        <w:spacing w:line="276" w:lineRule="auto"/>
        <w:rPr>
          <w:rFonts w:eastAsia="Times New Roman"/>
          <w:b/>
          <w:lang w:eastAsia="ru-RU"/>
        </w:rPr>
      </w:pPr>
      <w:r w:rsidRPr="004C6443">
        <w:rPr>
          <w:rFonts w:eastAsia="Times New Roman"/>
          <w:b/>
          <w:lang w:eastAsia="ru-RU"/>
        </w:rPr>
        <w:t xml:space="preserve">Модуль № 2. Журналистский текст. </w:t>
      </w:r>
    </w:p>
    <w:p w14:paraId="16E3E9F0" w14:textId="77777777" w:rsidR="004C6443" w:rsidRPr="004C6443" w:rsidRDefault="004C6443" w:rsidP="004C6443">
      <w:pPr>
        <w:spacing w:line="276" w:lineRule="auto"/>
        <w:rPr>
          <w:rFonts w:eastAsia="Times New Roman"/>
          <w:lang w:eastAsia="ru-RU"/>
        </w:rPr>
      </w:pPr>
      <w:r w:rsidRPr="004C6443">
        <w:rPr>
          <w:rFonts w:eastAsia="Times New Roman"/>
          <w:lang w:eastAsia="ru-RU"/>
        </w:rPr>
        <w:t>Основные качества текста, ориентированного на читателя. Специфика текста для печатных СМИ. Текст на радио и на телевидении. Редактирование текста. Цель и форма журналистского высказывания. Общие представления о жанрах журналистики (репортаж, интервью, комментарий, портретная зарисовка, журналистское расследование, интервью, пресс-конференция, брифинг, ток-шоу,  телемост). Жесткая и мягкая новость. Специфика новостной информации в разных видах СМИ. Новостной заголовок и заголовочный комплекс.</w:t>
      </w:r>
    </w:p>
    <w:p w14:paraId="49D2E9BD" w14:textId="77777777" w:rsidR="004C6443" w:rsidRPr="004C6443" w:rsidRDefault="004C6443" w:rsidP="004C6443">
      <w:pPr>
        <w:spacing w:line="276" w:lineRule="auto"/>
        <w:rPr>
          <w:rFonts w:eastAsia="Times New Roman"/>
          <w:b/>
          <w:lang w:eastAsia="ru-RU"/>
        </w:rPr>
      </w:pPr>
      <w:r w:rsidRPr="004C6443">
        <w:rPr>
          <w:rFonts w:eastAsia="Times New Roman"/>
          <w:b/>
          <w:lang w:eastAsia="ru-RU"/>
        </w:rPr>
        <w:t xml:space="preserve">Часть 2.  «Основы журналистики. Репортаж. Интервью». </w:t>
      </w:r>
    </w:p>
    <w:p w14:paraId="1815BA5E" w14:textId="77777777" w:rsidR="004C6443" w:rsidRPr="004C6443" w:rsidRDefault="004C6443" w:rsidP="004C6443">
      <w:pPr>
        <w:spacing w:line="276" w:lineRule="auto"/>
        <w:rPr>
          <w:rFonts w:eastAsia="Times New Roman"/>
          <w:b/>
          <w:lang w:eastAsia="ru-RU"/>
        </w:rPr>
      </w:pPr>
      <w:r w:rsidRPr="004C6443">
        <w:rPr>
          <w:rFonts w:eastAsia="Times New Roman"/>
          <w:b/>
          <w:lang w:eastAsia="ru-RU"/>
        </w:rPr>
        <w:t>Модуль № 1. Репортаж. 7 часов.</w:t>
      </w:r>
    </w:p>
    <w:p w14:paraId="149B5987" w14:textId="77777777" w:rsidR="004C6443" w:rsidRPr="004C6443" w:rsidRDefault="004C6443" w:rsidP="004C6443">
      <w:pPr>
        <w:spacing w:line="276" w:lineRule="auto"/>
        <w:rPr>
          <w:rFonts w:eastAsia="Times New Roman"/>
          <w:lang w:eastAsia="ru-RU"/>
        </w:rPr>
      </w:pPr>
      <w:r w:rsidRPr="004C6443">
        <w:rPr>
          <w:rFonts w:eastAsia="Times New Roman"/>
          <w:lang w:eastAsia="ru-RU"/>
        </w:rPr>
        <w:t>Критерии и границы жанра репортаж. Эффект присутствия, составляющие элементы «картинки» репортера: общий план события, значимые детали, ритм события, его динамика, цветопись, «звучание» события, особенности поведения людей. Необходимые компоненты репортажа, роль цифр и статистических данных, ретроспективы, особенности интервью в репортаже. Репортажный лид, заголовок. Особенности композиции репортажа. Репортаж в печатных СМИ и на телевидении. Специфика телерепортажа, отличие новостного телесюжета от телерепортажа. Структурные элементы телерепортажа: stand-up, закадровый текст, интершум, синхрон, рэпэраунд, life. Сравнительный анализ построения телерепортажа на российском телевидении и на телевидении BBC. Включенное наблюдение, эксперимент, метод «маски» в работе репортера на примере мастеров советской журналистики (Михаил Кольцов, Анатолий Рубинов), зарубежной журналистики (Гюнтер Вальраф) и современной отечественной журналистики («Русский репортер», «Комсомольская правда»). Репортеры в «горячих» точках: профессионализм и нравственный выбор.</w:t>
      </w:r>
    </w:p>
    <w:p w14:paraId="26C65E6B" w14:textId="2B12A0F0" w:rsidR="004C6443" w:rsidRPr="004C6443" w:rsidRDefault="004C6443" w:rsidP="004C6443">
      <w:pPr>
        <w:spacing w:line="276" w:lineRule="auto"/>
        <w:rPr>
          <w:rFonts w:eastAsia="Times New Roman"/>
          <w:b/>
          <w:lang w:eastAsia="ru-RU"/>
        </w:rPr>
      </w:pPr>
      <w:r w:rsidRPr="004C6443">
        <w:rPr>
          <w:rFonts w:eastAsia="Times New Roman"/>
          <w:b/>
          <w:lang w:eastAsia="ru-RU"/>
        </w:rPr>
        <w:t xml:space="preserve">Модуль № 2. Интервью. </w:t>
      </w:r>
    </w:p>
    <w:p w14:paraId="23210890" w14:textId="77777777" w:rsidR="004C6443" w:rsidRPr="004C6443" w:rsidRDefault="004C6443" w:rsidP="004C6443">
      <w:pPr>
        <w:spacing w:line="276" w:lineRule="auto"/>
        <w:rPr>
          <w:rFonts w:eastAsia="Times New Roman"/>
          <w:lang w:eastAsia="ru-RU"/>
        </w:rPr>
      </w:pPr>
      <w:r w:rsidRPr="004C6443">
        <w:rPr>
          <w:rFonts w:eastAsia="Times New Roman"/>
          <w:lang w:eastAsia="ru-RU"/>
        </w:rPr>
        <w:t xml:space="preserve">Формы организации интервью, их роль и особенности: классическое интервью, ток-шоу, пресс-конференция, круглый стол, брифинг, пресс-подход, интервью по телефону и в сети интернет. Виды интервью: портретное, информационное, аналитическое (проблемное). Особенности выстраивания диалога и характеристика вопросов в каждом виде интервью. Этапы </w:t>
      </w:r>
      <w:r w:rsidRPr="004C6443">
        <w:rPr>
          <w:rFonts w:eastAsia="Times New Roman"/>
          <w:lang w:eastAsia="ru-RU"/>
        </w:rPr>
        <w:lastRenderedPageBreak/>
        <w:t>подготовки к интервью. Закрытые и открытые вопросы, их роль в выстраивании диалога с собеседником. Логика интервью в вопросах и ответах. Заранее заготовленные вопросы и экспромт, роль в интервью «вопросов из ответов». Деловая игра «Интервью». Вербальное и невербальное поведение, правила невербального поведения журналиста во время интервью. Десять способов испортить интервью. Подготовка к презентации коллективного творческого проекта в жанре интервью.</w:t>
      </w:r>
    </w:p>
    <w:p w14:paraId="70414062" w14:textId="521FE5C5" w:rsidR="004C6443" w:rsidRDefault="00CD2A25" w:rsidP="00CD2A25">
      <w:pPr>
        <w:spacing w:line="276" w:lineRule="auto"/>
        <w:ind w:left="142"/>
        <w:rPr>
          <w:rFonts w:eastAsia="Times New Roman"/>
          <w:b/>
          <w:bCs/>
          <w:lang w:eastAsia="ru-RU"/>
        </w:rPr>
      </w:pPr>
      <w:r>
        <w:rPr>
          <w:rFonts w:eastAsia="Times New Roman"/>
          <w:b/>
          <w:bCs/>
          <w:lang w:eastAsia="ru-RU"/>
        </w:rPr>
        <w:t xml:space="preserve">11 класс </w:t>
      </w:r>
    </w:p>
    <w:p w14:paraId="0B17F039" w14:textId="77777777" w:rsidR="00CD2A25" w:rsidRPr="00CD2A25" w:rsidRDefault="00CD2A25" w:rsidP="00CD2A25">
      <w:pPr>
        <w:spacing w:line="276" w:lineRule="auto"/>
        <w:ind w:left="142"/>
        <w:rPr>
          <w:rFonts w:eastAsia="Times New Roman"/>
          <w:szCs w:val="24"/>
          <w:lang w:eastAsia="ru-RU"/>
        </w:rPr>
      </w:pPr>
      <w:r w:rsidRPr="00CD2A25">
        <w:rPr>
          <w:rFonts w:eastAsia="Times New Roman"/>
          <w:b/>
          <w:szCs w:val="24"/>
          <w:lang w:eastAsia="ru-RU"/>
        </w:rPr>
        <w:t>Часть 1.  «Введение в журналистику». 18 часов</w:t>
      </w:r>
    </w:p>
    <w:p w14:paraId="30677441" w14:textId="77777777" w:rsidR="00CD2A25" w:rsidRPr="00CD2A25" w:rsidRDefault="00CD2A25" w:rsidP="00CD2A25">
      <w:pPr>
        <w:spacing w:line="276" w:lineRule="auto"/>
        <w:ind w:firstLine="851"/>
        <w:rPr>
          <w:rFonts w:eastAsia="Times New Roman"/>
          <w:b/>
          <w:szCs w:val="24"/>
          <w:lang w:eastAsia="ru-RU"/>
        </w:rPr>
      </w:pPr>
      <w:r w:rsidRPr="00CD2A25">
        <w:rPr>
          <w:rFonts w:eastAsia="Times New Roman"/>
          <w:b/>
          <w:szCs w:val="24"/>
          <w:lang w:eastAsia="ru-RU"/>
        </w:rPr>
        <w:t>Модуль № 1. Основные принципы журналистской деятельности. 7 часов.</w:t>
      </w:r>
    </w:p>
    <w:p w14:paraId="0BE3A846" w14:textId="77777777" w:rsidR="00CD2A25" w:rsidRPr="00CD2A25" w:rsidRDefault="00CD2A25" w:rsidP="00CD2A25">
      <w:pPr>
        <w:spacing w:line="276" w:lineRule="auto"/>
        <w:ind w:firstLine="851"/>
        <w:rPr>
          <w:rFonts w:eastAsia="Times New Roman"/>
          <w:szCs w:val="24"/>
          <w:lang w:eastAsia="ru-RU"/>
        </w:rPr>
      </w:pPr>
      <w:r w:rsidRPr="00CD2A25">
        <w:rPr>
          <w:rFonts w:eastAsia="Times New Roman"/>
          <w:szCs w:val="24"/>
          <w:lang w:eastAsia="ru-RU"/>
        </w:rPr>
        <w:t>Функции журналистики в обществе. Журналистика и общественное мнение. Миссия журналиста. Виды СМИ. Факт и его интерпретация, источники информации. Достоверность и недостоверность информации, способы проверки информации на достоверность. Газетная «утка», фейковая новость. Манипуляции информацией, информационные войны. Качественная журналистика и желтая пресса. Способы работы с информацией. Нравственно-этические основы журналисткой деятельности. Закон РФ о СМИ и Кодекс профессиональной этики российского журналиста.</w:t>
      </w:r>
    </w:p>
    <w:p w14:paraId="37BB43EC" w14:textId="77777777" w:rsidR="00CD2A25" w:rsidRPr="00CD2A25" w:rsidRDefault="00CD2A25" w:rsidP="00CD2A25">
      <w:pPr>
        <w:spacing w:line="276" w:lineRule="auto"/>
        <w:ind w:firstLine="851"/>
        <w:rPr>
          <w:rFonts w:eastAsia="Times New Roman"/>
          <w:b/>
          <w:szCs w:val="24"/>
          <w:lang w:eastAsia="ru-RU"/>
        </w:rPr>
      </w:pPr>
      <w:r w:rsidRPr="00CD2A25">
        <w:rPr>
          <w:rFonts w:eastAsia="Times New Roman"/>
          <w:b/>
          <w:szCs w:val="24"/>
          <w:lang w:eastAsia="ru-RU"/>
        </w:rPr>
        <w:t>Модуль № 2. Журналистский текст. 11 часов.</w:t>
      </w:r>
    </w:p>
    <w:p w14:paraId="26297AF2" w14:textId="77777777" w:rsidR="00CD2A25" w:rsidRPr="00CD2A25" w:rsidRDefault="00CD2A25" w:rsidP="00CD2A25">
      <w:pPr>
        <w:spacing w:line="276" w:lineRule="auto"/>
        <w:ind w:firstLine="851"/>
        <w:rPr>
          <w:rFonts w:eastAsia="Times New Roman"/>
          <w:szCs w:val="24"/>
          <w:lang w:eastAsia="ru-RU"/>
        </w:rPr>
      </w:pPr>
      <w:r w:rsidRPr="00CD2A25">
        <w:rPr>
          <w:rFonts w:eastAsia="Times New Roman"/>
          <w:szCs w:val="24"/>
          <w:lang w:eastAsia="ru-RU"/>
        </w:rPr>
        <w:t>Основные качества текста, ориентированного на читателя. Специфика текста для печатных СМИ. Текст на радио и на телевидении. Редактирование текста. Цель и форма журналистского высказывания. Общие представления о жанрах журналистики (репортаж, интервью, комментарий, портретная зарисовка, журналистское расследование, интервью, пресс-конференция, брифинг, ток-шоу,  телемост). Жесткая и мягкая новость. Специфика новостной информации в разных видах СМИ. Новостной заголовок и заголовочный комплекс.</w:t>
      </w:r>
    </w:p>
    <w:p w14:paraId="5D54A5F0" w14:textId="77777777" w:rsidR="00CD2A25" w:rsidRPr="00CD2A25" w:rsidRDefault="00CD2A25" w:rsidP="00CD2A25">
      <w:pPr>
        <w:spacing w:line="276" w:lineRule="auto"/>
        <w:ind w:firstLine="851"/>
        <w:rPr>
          <w:rFonts w:eastAsia="Times New Roman"/>
          <w:b/>
          <w:szCs w:val="24"/>
          <w:lang w:eastAsia="ru-RU"/>
        </w:rPr>
      </w:pPr>
      <w:r w:rsidRPr="00CD2A25">
        <w:rPr>
          <w:rFonts w:eastAsia="Times New Roman"/>
          <w:b/>
          <w:szCs w:val="24"/>
          <w:lang w:eastAsia="ru-RU"/>
        </w:rPr>
        <w:t xml:space="preserve">Часть 2.  «Основы журналистики. Репортаж. Интервью». </w:t>
      </w:r>
    </w:p>
    <w:p w14:paraId="136EC759" w14:textId="77777777" w:rsidR="00CD2A25" w:rsidRPr="00CD2A25" w:rsidRDefault="00CD2A25" w:rsidP="00CD2A25">
      <w:pPr>
        <w:spacing w:line="276" w:lineRule="auto"/>
        <w:ind w:firstLine="851"/>
        <w:rPr>
          <w:rFonts w:eastAsia="Times New Roman"/>
          <w:b/>
          <w:szCs w:val="24"/>
          <w:lang w:eastAsia="ru-RU"/>
        </w:rPr>
      </w:pPr>
      <w:r w:rsidRPr="00CD2A25">
        <w:rPr>
          <w:rFonts w:eastAsia="Times New Roman"/>
          <w:b/>
          <w:szCs w:val="24"/>
          <w:lang w:eastAsia="ru-RU"/>
        </w:rPr>
        <w:t>16 часов.</w:t>
      </w:r>
    </w:p>
    <w:p w14:paraId="1BE26F09" w14:textId="77777777" w:rsidR="00CD2A25" w:rsidRPr="00CD2A25" w:rsidRDefault="00CD2A25" w:rsidP="00CD2A25">
      <w:pPr>
        <w:spacing w:line="276" w:lineRule="auto"/>
        <w:ind w:firstLine="851"/>
        <w:rPr>
          <w:rFonts w:eastAsia="Times New Roman"/>
          <w:b/>
          <w:szCs w:val="24"/>
          <w:lang w:eastAsia="ru-RU"/>
        </w:rPr>
      </w:pPr>
      <w:r w:rsidRPr="00CD2A25">
        <w:rPr>
          <w:rFonts w:eastAsia="Times New Roman"/>
          <w:b/>
          <w:szCs w:val="24"/>
          <w:lang w:eastAsia="ru-RU"/>
        </w:rPr>
        <w:t>Модуль № 1. Репортаж. 7 часов.</w:t>
      </w:r>
    </w:p>
    <w:p w14:paraId="58CA6D9B" w14:textId="77777777" w:rsidR="00CD2A25" w:rsidRPr="00CD2A25" w:rsidRDefault="00CD2A25" w:rsidP="00CD2A25">
      <w:pPr>
        <w:spacing w:line="276" w:lineRule="auto"/>
        <w:ind w:firstLine="851"/>
        <w:rPr>
          <w:rFonts w:eastAsia="Times New Roman"/>
          <w:szCs w:val="24"/>
          <w:lang w:eastAsia="ru-RU"/>
        </w:rPr>
      </w:pPr>
      <w:r w:rsidRPr="00CD2A25">
        <w:rPr>
          <w:rFonts w:eastAsia="Times New Roman"/>
          <w:szCs w:val="24"/>
          <w:lang w:eastAsia="ru-RU"/>
        </w:rPr>
        <w:t>Критерии и границы жанра репортаж. Эффект присутствия, составляющие элементы «картинки» репортера: общий план события, значимые детали, ритм события, его динамика, цветопись, «звучание» события, особенности поведения людей. Необходимые компоненты репортажа, роль цифр и статистических данных, ретроспективы, особенности интервью в репортаже. Репортажный лид, заголовок. Особенности композиции репортажа. Репортаж в печатных СМИ и на телевидении. Специфика телерепортажа, отличие новостного телесюжета от телерепортажа. Структурные элементы телерепортажа: stand-up, закадровый текст, интершум, синхрон, рэпэраунд, life. Сравнительный анализ построения телерепортажа на российском телевидении и на телевидении BBC. Включенное наблюдение, эксперимент, метод «маски» в работе репортера на примере мастеров советской журналистики (Михаил Кольцов, Анатолий Рубинов), зарубежной журналистики (Гюнтер Вальраф) и современной отечественной журналистики («Русский репортер», «Комсомольская правда»). Репортеры в «горячих» точках: профессионализм и нравственный выбор.</w:t>
      </w:r>
    </w:p>
    <w:p w14:paraId="68DBBC22" w14:textId="77777777" w:rsidR="00CD2A25" w:rsidRPr="00CD2A25" w:rsidRDefault="00CD2A25" w:rsidP="00CD2A25">
      <w:pPr>
        <w:spacing w:line="276" w:lineRule="auto"/>
        <w:ind w:firstLine="851"/>
        <w:rPr>
          <w:rFonts w:eastAsia="Times New Roman"/>
          <w:b/>
          <w:szCs w:val="24"/>
          <w:lang w:eastAsia="ru-RU"/>
        </w:rPr>
      </w:pPr>
      <w:r w:rsidRPr="00CD2A25">
        <w:rPr>
          <w:rFonts w:eastAsia="Times New Roman"/>
          <w:b/>
          <w:szCs w:val="24"/>
          <w:lang w:eastAsia="ru-RU"/>
        </w:rPr>
        <w:t>Модуль № 2. Интервью. 8 часов.</w:t>
      </w:r>
    </w:p>
    <w:p w14:paraId="50CD429C" w14:textId="77777777" w:rsidR="00CD2A25" w:rsidRPr="00CD2A25" w:rsidRDefault="00CD2A25" w:rsidP="00CD2A25">
      <w:pPr>
        <w:spacing w:line="276" w:lineRule="auto"/>
        <w:ind w:firstLine="851"/>
        <w:rPr>
          <w:rFonts w:eastAsia="Times New Roman"/>
          <w:szCs w:val="24"/>
          <w:lang w:eastAsia="ru-RU"/>
        </w:rPr>
      </w:pPr>
      <w:r w:rsidRPr="00CD2A25">
        <w:rPr>
          <w:rFonts w:eastAsia="Times New Roman"/>
          <w:szCs w:val="24"/>
          <w:lang w:eastAsia="ru-RU"/>
        </w:rPr>
        <w:t xml:space="preserve">Формы организации интервью, их роль и особенности: классическое интервью, ток-шоу, пресс-конференция, круглый стол, брифинг, пресс-подход, интервью по телефону и в сети интернет. Виды интервью: портретное, информационное, аналитическое (проблемное). Особенности выстраивания диалога и характеристика вопросов в каждом виде интервью. Этапы подготовки к интервью. Закрытые и открытые вопросы, их роль в выстраивании диалога с собеседником. Логика интервью в вопросах и ответах. Заранее заготовленные вопросы и </w:t>
      </w:r>
      <w:r w:rsidRPr="00CD2A25">
        <w:rPr>
          <w:rFonts w:eastAsia="Times New Roman"/>
          <w:szCs w:val="24"/>
          <w:lang w:eastAsia="ru-RU"/>
        </w:rPr>
        <w:lastRenderedPageBreak/>
        <w:t>экспромт, роль в интервью «вопросов из ответов». Деловая игра «Интервью». Вербальное и невербальное поведение, правила невербального поведения журналиста во время интервью. Десять способов испортить интервью. Подготовка к презентации коллективного творческого проекта в жанре интервью.</w:t>
      </w:r>
    </w:p>
    <w:p w14:paraId="4ECE95B8" w14:textId="26301D6F" w:rsidR="00CD2A25" w:rsidRPr="00CD2A25" w:rsidRDefault="00CD2A25" w:rsidP="00CD2A25">
      <w:pPr>
        <w:spacing w:line="276" w:lineRule="auto"/>
        <w:jc w:val="center"/>
        <w:rPr>
          <w:rFonts w:eastAsia="Times New Roman"/>
          <w:b/>
          <w:sz w:val="28"/>
          <w:szCs w:val="24"/>
          <w:lang w:eastAsia="ru-RU"/>
        </w:rPr>
      </w:pPr>
      <w:r w:rsidRPr="00CD2A25">
        <w:rPr>
          <w:rFonts w:eastAsia="Times New Roman"/>
          <w:b/>
          <w:sz w:val="28"/>
          <w:szCs w:val="24"/>
          <w:lang w:eastAsia="ru-RU"/>
        </w:rPr>
        <w:t>Планируемые результаты освоения курса внеурочной деятельности «Журналист»</w:t>
      </w:r>
    </w:p>
    <w:p w14:paraId="08CA3BF9" w14:textId="66F504C7" w:rsidR="00CD2A25" w:rsidRPr="00CD2A25" w:rsidRDefault="00CD2A25" w:rsidP="00CD2A25">
      <w:pPr>
        <w:spacing w:line="276" w:lineRule="auto"/>
        <w:rPr>
          <w:rFonts w:eastAsia="Times New Roman"/>
          <w:b/>
          <w:szCs w:val="24"/>
          <w:lang w:eastAsia="ru-RU"/>
        </w:rPr>
      </w:pPr>
      <w:r w:rsidRPr="00CD2A25">
        <w:rPr>
          <w:rFonts w:eastAsia="Times New Roman"/>
          <w:b/>
          <w:szCs w:val="24"/>
          <w:lang w:eastAsia="ru-RU"/>
        </w:rPr>
        <w:t xml:space="preserve">Личностные: </w:t>
      </w:r>
    </w:p>
    <w:p w14:paraId="516B7747" w14:textId="1A45DEB8" w:rsidR="00CD2A25" w:rsidRPr="00CD2A25" w:rsidRDefault="00CD2A25" w:rsidP="004B6593">
      <w:pPr>
        <w:pStyle w:val="a5"/>
        <w:numPr>
          <w:ilvl w:val="0"/>
          <w:numId w:val="286"/>
        </w:numPr>
        <w:spacing w:line="276" w:lineRule="auto"/>
        <w:ind w:left="0" w:firstLine="851"/>
        <w:rPr>
          <w:rFonts w:eastAsia="Times New Roman"/>
          <w:szCs w:val="24"/>
          <w:lang w:eastAsia="ru-RU"/>
        </w:rPr>
      </w:pPr>
      <w:r w:rsidRPr="00CD2A25">
        <w:rPr>
          <w:rFonts w:eastAsia="Times New Roman"/>
          <w:szCs w:val="24"/>
          <w:lang w:eastAsia="ru-RU"/>
        </w:rPr>
        <w:t xml:space="preserve">формирование осознанного подхода к выбору будущей профессии в сфере медиа; </w:t>
      </w:r>
    </w:p>
    <w:p w14:paraId="22CBC4FF" w14:textId="2BB4A317" w:rsidR="00CD2A25" w:rsidRPr="00CD2A25" w:rsidRDefault="00CD2A25" w:rsidP="004B6593">
      <w:pPr>
        <w:pStyle w:val="a5"/>
        <w:numPr>
          <w:ilvl w:val="0"/>
          <w:numId w:val="286"/>
        </w:numPr>
        <w:spacing w:line="276" w:lineRule="auto"/>
        <w:ind w:left="0" w:firstLine="851"/>
        <w:rPr>
          <w:rFonts w:eastAsia="Times New Roman"/>
          <w:szCs w:val="24"/>
          <w:lang w:eastAsia="ru-RU"/>
        </w:rPr>
      </w:pPr>
      <w:r w:rsidRPr="00CD2A25">
        <w:rPr>
          <w:rFonts w:eastAsia="Times New Roman"/>
          <w:szCs w:val="24"/>
          <w:lang w:eastAsia="ru-RU"/>
        </w:rPr>
        <w:t xml:space="preserve">развитие творческого мышления; </w:t>
      </w:r>
    </w:p>
    <w:p w14:paraId="7E513B2E" w14:textId="3168C4CA" w:rsidR="00CD2A25" w:rsidRPr="00CD2A25" w:rsidRDefault="00CD2A25" w:rsidP="004B6593">
      <w:pPr>
        <w:pStyle w:val="a5"/>
        <w:numPr>
          <w:ilvl w:val="0"/>
          <w:numId w:val="286"/>
        </w:numPr>
        <w:spacing w:line="276" w:lineRule="auto"/>
        <w:ind w:left="0" w:firstLine="851"/>
        <w:rPr>
          <w:rFonts w:eastAsia="Times New Roman"/>
          <w:szCs w:val="24"/>
          <w:lang w:eastAsia="ru-RU"/>
        </w:rPr>
      </w:pPr>
      <w:r w:rsidRPr="00CD2A25">
        <w:rPr>
          <w:rFonts w:eastAsia="Times New Roman"/>
          <w:szCs w:val="24"/>
          <w:lang w:eastAsia="ru-RU"/>
        </w:rPr>
        <w:t xml:space="preserve">развитие коммуникативных навыков; </w:t>
      </w:r>
    </w:p>
    <w:p w14:paraId="0D585E08" w14:textId="5FB79A5D" w:rsidR="00CD2A25" w:rsidRPr="00CD2A25" w:rsidRDefault="00CD2A25" w:rsidP="004B6593">
      <w:pPr>
        <w:pStyle w:val="a5"/>
        <w:numPr>
          <w:ilvl w:val="0"/>
          <w:numId w:val="286"/>
        </w:numPr>
        <w:spacing w:line="276" w:lineRule="auto"/>
        <w:ind w:left="0" w:firstLine="851"/>
        <w:rPr>
          <w:rFonts w:eastAsia="Times New Roman"/>
          <w:szCs w:val="24"/>
          <w:lang w:eastAsia="ru-RU"/>
        </w:rPr>
      </w:pPr>
      <w:r w:rsidRPr="00CD2A25">
        <w:rPr>
          <w:rFonts w:eastAsia="Times New Roman"/>
          <w:szCs w:val="24"/>
          <w:lang w:eastAsia="ru-RU"/>
        </w:rPr>
        <w:t xml:space="preserve">развитие навыков письма и письменной речи; </w:t>
      </w:r>
    </w:p>
    <w:p w14:paraId="121C1860" w14:textId="79D6779C" w:rsidR="00CD2A25" w:rsidRPr="00CD2A25" w:rsidRDefault="00CD2A25" w:rsidP="004B6593">
      <w:pPr>
        <w:pStyle w:val="a5"/>
        <w:numPr>
          <w:ilvl w:val="0"/>
          <w:numId w:val="286"/>
        </w:numPr>
        <w:spacing w:line="276" w:lineRule="auto"/>
        <w:ind w:left="0" w:firstLine="851"/>
        <w:rPr>
          <w:rFonts w:eastAsia="Times New Roman"/>
          <w:szCs w:val="24"/>
          <w:lang w:eastAsia="ru-RU"/>
        </w:rPr>
      </w:pPr>
      <w:r w:rsidRPr="00CD2A25">
        <w:rPr>
          <w:rFonts w:eastAsia="Times New Roman"/>
          <w:szCs w:val="24"/>
          <w:lang w:eastAsia="ru-RU"/>
        </w:rPr>
        <w:t xml:space="preserve">применение первичных навыков анализа и критической оценки получаемой информации в повседневной жизни; </w:t>
      </w:r>
    </w:p>
    <w:p w14:paraId="5ADFC894" w14:textId="10EA8BC9" w:rsidR="00CD2A25" w:rsidRPr="00CD2A25" w:rsidRDefault="00CD2A25" w:rsidP="004B6593">
      <w:pPr>
        <w:pStyle w:val="a5"/>
        <w:numPr>
          <w:ilvl w:val="0"/>
          <w:numId w:val="286"/>
        </w:numPr>
        <w:spacing w:line="276" w:lineRule="auto"/>
        <w:ind w:left="0" w:firstLine="851"/>
        <w:rPr>
          <w:rFonts w:eastAsia="Times New Roman"/>
          <w:szCs w:val="24"/>
          <w:lang w:eastAsia="ru-RU"/>
        </w:rPr>
      </w:pPr>
      <w:r w:rsidRPr="00CD2A25">
        <w:rPr>
          <w:rFonts w:eastAsia="Times New Roman"/>
          <w:szCs w:val="24"/>
          <w:lang w:eastAsia="ru-RU"/>
        </w:rPr>
        <w:t xml:space="preserve">формирование интеллектуальных умений: способности анализировать, запоминать и использовать основные изученные понятия, строить рассуждения, последовательно и ясно излагать свои мысли, применять полученные теоретические знания на практике; </w:t>
      </w:r>
    </w:p>
    <w:p w14:paraId="561ECE53" w14:textId="13B8ED84" w:rsidR="00CD2A25" w:rsidRPr="00CD2A25" w:rsidRDefault="00CD2A25" w:rsidP="004B6593">
      <w:pPr>
        <w:pStyle w:val="a5"/>
        <w:numPr>
          <w:ilvl w:val="0"/>
          <w:numId w:val="286"/>
        </w:numPr>
        <w:spacing w:line="276" w:lineRule="auto"/>
        <w:ind w:left="0" w:firstLine="851"/>
        <w:rPr>
          <w:rFonts w:eastAsia="Times New Roman"/>
          <w:szCs w:val="24"/>
          <w:lang w:eastAsia="ru-RU"/>
        </w:rPr>
      </w:pPr>
      <w:r w:rsidRPr="00CD2A25">
        <w:rPr>
          <w:rFonts w:eastAsia="Times New Roman"/>
          <w:szCs w:val="24"/>
          <w:lang w:eastAsia="ru-RU"/>
        </w:rPr>
        <w:t xml:space="preserve">развитие навыков сотрудничества со сверстниками, детьми младшего возраста и взрослыми в учебной, общественно полезной, проектной и других видах деятельности; </w:t>
      </w:r>
    </w:p>
    <w:p w14:paraId="76DE29F4" w14:textId="707D9654" w:rsidR="00CD2A25" w:rsidRPr="00CD2A25" w:rsidRDefault="00CD2A25" w:rsidP="004B6593">
      <w:pPr>
        <w:pStyle w:val="a5"/>
        <w:numPr>
          <w:ilvl w:val="0"/>
          <w:numId w:val="286"/>
        </w:numPr>
        <w:spacing w:line="276" w:lineRule="auto"/>
        <w:ind w:left="0" w:firstLine="851"/>
        <w:rPr>
          <w:rFonts w:eastAsia="Times New Roman"/>
          <w:szCs w:val="24"/>
          <w:lang w:eastAsia="ru-RU"/>
        </w:rPr>
      </w:pPr>
      <w:r w:rsidRPr="00CD2A25">
        <w:rPr>
          <w:rFonts w:eastAsia="Times New Roman"/>
          <w:szCs w:val="24"/>
          <w:lang w:eastAsia="ru-RU"/>
        </w:rPr>
        <w:t xml:space="preserve">готовность и способность к самостоятельной творческой работе; </w:t>
      </w:r>
    </w:p>
    <w:p w14:paraId="43FC73BF" w14:textId="54631DAF" w:rsidR="00CD2A25" w:rsidRPr="00CD2A25" w:rsidRDefault="00CD2A25" w:rsidP="004B6593">
      <w:pPr>
        <w:pStyle w:val="a5"/>
        <w:numPr>
          <w:ilvl w:val="0"/>
          <w:numId w:val="286"/>
        </w:numPr>
        <w:spacing w:line="276" w:lineRule="auto"/>
        <w:ind w:left="0" w:firstLine="851"/>
        <w:rPr>
          <w:rFonts w:eastAsia="Times New Roman"/>
          <w:szCs w:val="24"/>
          <w:lang w:eastAsia="ru-RU"/>
        </w:rPr>
      </w:pPr>
      <w:r w:rsidRPr="00CD2A25">
        <w:rPr>
          <w:rFonts w:eastAsia="Times New Roman"/>
          <w:szCs w:val="24"/>
          <w:lang w:eastAsia="ru-RU"/>
        </w:rPr>
        <w:t xml:space="preserve">готовность и способность к образованию и самообразованию; сознательное отношение к непрерывному образованию как условию успешной профессиональной и общественной деятельности. </w:t>
      </w:r>
    </w:p>
    <w:p w14:paraId="2E84D667" w14:textId="155692C7" w:rsidR="00CD2A25" w:rsidRPr="00CD2A25" w:rsidRDefault="00CD2A25" w:rsidP="00CD2A25">
      <w:pPr>
        <w:spacing w:line="276" w:lineRule="auto"/>
        <w:rPr>
          <w:rFonts w:eastAsia="Times New Roman"/>
          <w:szCs w:val="24"/>
          <w:lang w:eastAsia="ru-RU"/>
        </w:rPr>
      </w:pPr>
      <w:r w:rsidRPr="00CD2A25">
        <w:rPr>
          <w:rFonts w:eastAsia="Times New Roman"/>
          <w:b/>
          <w:szCs w:val="24"/>
          <w:lang w:eastAsia="ru-RU"/>
        </w:rPr>
        <w:t>Метапредметные</w:t>
      </w:r>
      <w:r w:rsidRPr="00CD2A25">
        <w:rPr>
          <w:rFonts w:eastAsia="Times New Roman"/>
          <w:szCs w:val="24"/>
          <w:lang w:eastAsia="ru-RU"/>
        </w:rPr>
        <w:t xml:space="preserve">: </w:t>
      </w:r>
    </w:p>
    <w:p w14:paraId="3921ED08" w14:textId="232C92D1" w:rsidR="00CD2A25" w:rsidRPr="00CD2A25" w:rsidRDefault="00CD2A25" w:rsidP="004B6593">
      <w:pPr>
        <w:pStyle w:val="a5"/>
        <w:numPr>
          <w:ilvl w:val="0"/>
          <w:numId w:val="287"/>
        </w:numPr>
        <w:spacing w:line="276" w:lineRule="auto"/>
        <w:ind w:left="0" w:firstLine="851"/>
        <w:rPr>
          <w:rFonts w:eastAsia="Times New Roman"/>
          <w:szCs w:val="24"/>
          <w:lang w:eastAsia="ru-RU"/>
        </w:rPr>
      </w:pPr>
      <w:r w:rsidRPr="00CD2A25">
        <w:rPr>
          <w:rFonts w:eastAsia="Times New Roman"/>
          <w:szCs w:val="24"/>
          <w:lang w:eastAsia="ru-RU"/>
        </w:rPr>
        <w:t xml:space="preserve">развитие навыков поиска и получения информации; </w:t>
      </w:r>
    </w:p>
    <w:p w14:paraId="658F2DE9" w14:textId="0AE93A48" w:rsidR="00CD2A25" w:rsidRPr="00CD2A25" w:rsidRDefault="00CD2A25" w:rsidP="004B6593">
      <w:pPr>
        <w:pStyle w:val="a5"/>
        <w:numPr>
          <w:ilvl w:val="0"/>
          <w:numId w:val="287"/>
        </w:numPr>
        <w:spacing w:line="276" w:lineRule="auto"/>
        <w:ind w:left="0" w:firstLine="851"/>
        <w:rPr>
          <w:rFonts w:eastAsia="Times New Roman"/>
          <w:szCs w:val="24"/>
          <w:lang w:eastAsia="ru-RU"/>
        </w:rPr>
      </w:pPr>
      <w:r w:rsidRPr="00CD2A25">
        <w:rPr>
          <w:rFonts w:eastAsia="Times New Roman"/>
          <w:szCs w:val="24"/>
          <w:lang w:eastAsia="ru-RU"/>
        </w:rPr>
        <w:t xml:space="preserve">развитие первичных умений анализа полученной информации, критической оценки информационных каналов и источников; </w:t>
      </w:r>
    </w:p>
    <w:p w14:paraId="40E133F6" w14:textId="3F3304E0" w:rsidR="00CD2A25" w:rsidRPr="00CD2A25" w:rsidRDefault="00CD2A25" w:rsidP="004B6593">
      <w:pPr>
        <w:pStyle w:val="a5"/>
        <w:numPr>
          <w:ilvl w:val="0"/>
          <w:numId w:val="287"/>
        </w:numPr>
        <w:spacing w:line="276" w:lineRule="auto"/>
        <w:ind w:left="0" w:firstLine="851"/>
        <w:rPr>
          <w:rFonts w:eastAsia="Times New Roman"/>
          <w:szCs w:val="24"/>
          <w:lang w:eastAsia="ru-RU"/>
        </w:rPr>
      </w:pPr>
      <w:r w:rsidRPr="00CD2A25">
        <w:rPr>
          <w:rFonts w:eastAsia="Times New Roman"/>
          <w:szCs w:val="24"/>
          <w:lang w:eastAsia="ru-RU"/>
        </w:rPr>
        <w:t xml:space="preserve">стремление к ясному изложению собственных мыслей, работе над стилем письма, грамотной письменной речи; </w:t>
      </w:r>
    </w:p>
    <w:p w14:paraId="1A9348EC" w14:textId="2D2D6709" w:rsidR="00CD2A25" w:rsidRPr="00CD2A25" w:rsidRDefault="00CD2A25" w:rsidP="004B6593">
      <w:pPr>
        <w:pStyle w:val="a5"/>
        <w:numPr>
          <w:ilvl w:val="0"/>
          <w:numId w:val="287"/>
        </w:numPr>
        <w:spacing w:line="276" w:lineRule="auto"/>
        <w:ind w:left="0" w:firstLine="851"/>
        <w:rPr>
          <w:rFonts w:eastAsia="Times New Roman"/>
          <w:szCs w:val="24"/>
          <w:lang w:eastAsia="ru-RU"/>
        </w:rPr>
      </w:pPr>
      <w:r w:rsidRPr="00CD2A25">
        <w:rPr>
          <w:rFonts w:eastAsia="Times New Roman"/>
          <w:szCs w:val="24"/>
          <w:lang w:eastAsia="ru-RU"/>
        </w:rPr>
        <w:t xml:space="preserve">умение четко формулировать и задавать вопросы в соответствии с поставленными задачами; </w:t>
      </w:r>
    </w:p>
    <w:p w14:paraId="1F61566F" w14:textId="3C2A5877" w:rsidR="00CD2A25" w:rsidRPr="00CD2A25" w:rsidRDefault="00CD2A25" w:rsidP="004B6593">
      <w:pPr>
        <w:pStyle w:val="a5"/>
        <w:numPr>
          <w:ilvl w:val="0"/>
          <w:numId w:val="287"/>
        </w:numPr>
        <w:spacing w:line="276" w:lineRule="auto"/>
        <w:ind w:left="0" w:firstLine="851"/>
        <w:rPr>
          <w:rFonts w:eastAsia="Times New Roman"/>
          <w:szCs w:val="24"/>
          <w:lang w:eastAsia="ru-RU"/>
        </w:rPr>
      </w:pPr>
      <w:r w:rsidRPr="00CD2A25">
        <w:rPr>
          <w:rFonts w:eastAsia="Times New Roman"/>
          <w:szCs w:val="24"/>
          <w:lang w:eastAsia="ru-RU"/>
        </w:rPr>
        <w:t xml:space="preserve">умение анализировать результаты своей предыдущей деятельности и приводить их к виду, требуемому на следующем этапе; </w:t>
      </w:r>
    </w:p>
    <w:p w14:paraId="743DABD9" w14:textId="70CE2D72" w:rsidR="00CD2A25" w:rsidRPr="00CD2A25" w:rsidRDefault="00CD2A25" w:rsidP="004B6593">
      <w:pPr>
        <w:pStyle w:val="a5"/>
        <w:numPr>
          <w:ilvl w:val="0"/>
          <w:numId w:val="287"/>
        </w:numPr>
        <w:spacing w:line="276" w:lineRule="auto"/>
        <w:ind w:left="0" w:firstLine="851"/>
        <w:rPr>
          <w:rFonts w:eastAsia="Times New Roman"/>
          <w:szCs w:val="24"/>
          <w:lang w:eastAsia="ru-RU"/>
        </w:rPr>
      </w:pPr>
      <w:r w:rsidRPr="00CD2A25">
        <w:rPr>
          <w:rFonts w:eastAsia="Times New Roman"/>
          <w:szCs w:val="24"/>
          <w:lang w:eastAsia="ru-RU"/>
        </w:rPr>
        <w:t xml:space="preserve">способность эффективно организовывать взаимодействие с учителем и школьниками в процессе общения, совместного выполнения проекта, участия в дискуссиях; </w:t>
      </w:r>
    </w:p>
    <w:p w14:paraId="7CF6A7A1" w14:textId="39623663" w:rsidR="00CD2A25" w:rsidRPr="00CD2A25" w:rsidRDefault="00CD2A25" w:rsidP="004B6593">
      <w:pPr>
        <w:pStyle w:val="a5"/>
        <w:numPr>
          <w:ilvl w:val="0"/>
          <w:numId w:val="287"/>
        </w:numPr>
        <w:spacing w:line="276" w:lineRule="auto"/>
        <w:ind w:left="0" w:firstLine="851"/>
        <w:rPr>
          <w:rFonts w:eastAsia="Times New Roman"/>
          <w:szCs w:val="24"/>
          <w:lang w:eastAsia="ru-RU"/>
        </w:rPr>
      </w:pPr>
      <w:r w:rsidRPr="00CD2A25">
        <w:rPr>
          <w:rFonts w:eastAsia="Times New Roman"/>
          <w:szCs w:val="24"/>
          <w:lang w:eastAsia="ru-RU"/>
        </w:rPr>
        <w:t xml:space="preserve">освоение этических и культурных норм речевого поведения в ситуациях формального и неформального межличностного общения; способность осмыслить влияние собственной устной и письменной речи на окружающих; </w:t>
      </w:r>
    </w:p>
    <w:p w14:paraId="1D89B8D0" w14:textId="72B09202" w:rsidR="00CD2A25" w:rsidRPr="00CD2A25" w:rsidRDefault="00CD2A25" w:rsidP="004B6593">
      <w:pPr>
        <w:pStyle w:val="a5"/>
        <w:numPr>
          <w:ilvl w:val="0"/>
          <w:numId w:val="287"/>
        </w:numPr>
        <w:spacing w:line="276" w:lineRule="auto"/>
        <w:ind w:left="0" w:firstLine="851"/>
        <w:rPr>
          <w:rFonts w:eastAsia="Times New Roman"/>
          <w:szCs w:val="24"/>
          <w:lang w:eastAsia="ru-RU"/>
        </w:rPr>
      </w:pPr>
      <w:r w:rsidRPr="00CD2A25">
        <w:rPr>
          <w:rFonts w:eastAsia="Times New Roman"/>
          <w:szCs w:val="24"/>
          <w:lang w:eastAsia="ru-RU"/>
        </w:rPr>
        <w:t xml:space="preserve">умение применять на практике полученные в рамках других предметов знания. </w:t>
      </w:r>
    </w:p>
    <w:p w14:paraId="2328CB46" w14:textId="05F503DA" w:rsidR="00CD2A25" w:rsidRPr="00CD2A25" w:rsidRDefault="00CD2A25" w:rsidP="00CD2A25">
      <w:pPr>
        <w:spacing w:line="276" w:lineRule="auto"/>
        <w:rPr>
          <w:rFonts w:eastAsia="Times New Roman"/>
          <w:szCs w:val="24"/>
          <w:lang w:eastAsia="ru-RU"/>
        </w:rPr>
      </w:pPr>
      <w:r w:rsidRPr="00CD2A25">
        <w:rPr>
          <w:rFonts w:eastAsia="Times New Roman"/>
          <w:b/>
          <w:szCs w:val="24"/>
          <w:lang w:eastAsia="ru-RU"/>
        </w:rPr>
        <w:t>Предметные:</w:t>
      </w:r>
      <w:r w:rsidRPr="00CD2A25">
        <w:rPr>
          <w:rFonts w:eastAsia="Times New Roman"/>
          <w:szCs w:val="24"/>
          <w:lang w:eastAsia="ru-RU"/>
        </w:rPr>
        <w:t xml:space="preserve"> </w:t>
      </w:r>
    </w:p>
    <w:p w14:paraId="6F0AF4D9" w14:textId="10E2878C" w:rsidR="00CD2A25" w:rsidRPr="00CD2A25" w:rsidRDefault="00CD2A25" w:rsidP="004B6593">
      <w:pPr>
        <w:pStyle w:val="a5"/>
        <w:numPr>
          <w:ilvl w:val="0"/>
          <w:numId w:val="288"/>
        </w:numPr>
        <w:spacing w:line="276" w:lineRule="auto"/>
        <w:ind w:left="0" w:firstLine="851"/>
        <w:rPr>
          <w:rFonts w:eastAsia="Times New Roman"/>
          <w:szCs w:val="24"/>
          <w:lang w:eastAsia="ru-RU"/>
        </w:rPr>
      </w:pPr>
      <w:r w:rsidRPr="00CD2A25">
        <w:rPr>
          <w:rFonts w:eastAsia="Times New Roman"/>
          <w:szCs w:val="24"/>
          <w:lang w:eastAsia="ru-RU"/>
        </w:rPr>
        <w:t>знакомство с основами профессии журналиста;</w:t>
      </w:r>
    </w:p>
    <w:p w14:paraId="1260206C" w14:textId="2034E9D6" w:rsidR="00CD2A25" w:rsidRPr="00CD2A25" w:rsidRDefault="00CD2A25" w:rsidP="004B6593">
      <w:pPr>
        <w:pStyle w:val="a5"/>
        <w:numPr>
          <w:ilvl w:val="0"/>
          <w:numId w:val="288"/>
        </w:numPr>
        <w:spacing w:line="276" w:lineRule="auto"/>
        <w:ind w:left="0" w:firstLine="851"/>
        <w:rPr>
          <w:rFonts w:eastAsia="Times New Roman"/>
          <w:szCs w:val="24"/>
          <w:lang w:eastAsia="ru-RU"/>
        </w:rPr>
      </w:pPr>
      <w:r w:rsidRPr="00CD2A25">
        <w:rPr>
          <w:rFonts w:eastAsia="Times New Roman"/>
          <w:szCs w:val="24"/>
          <w:lang w:eastAsia="ru-RU"/>
        </w:rPr>
        <w:t xml:space="preserve">повышение общего уровня медиаграмотности; </w:t>
      </w:r>
    </w:p>
    <w:p w14:paraId="0CC87ED1" w14:textId="7A5FF70A" w:rsidR="00CD2A25" w:rsidRPr="00CD2A25" w:rsidRDefault="00CD2A25" w:rsidP="004B6593">
      <w:pPr>
        <w:pStyle w:val="a5"/>
        <w:numPr>
          <w:ilvl w:val="0"/>
          <w:numId w:val="288"/>
        </w:numPr>
        <w:spacing w:line="276" w:lineRule="auto"/>
        <w:ind w:left="0" w:firstLine="851"/>
        <w:rPr>
          <w:rFonts w:eastAsia="Times New Roman"/>
          <w:szCs w:val="24"/>
          <w:lang w:eastAsia="ru-RU"/>
        </w:rPr>
      </w:pPr>
      <w:r w:rsidRPr="00CD2A25">
        <w:rPr>
          <w:rFonts w:eastAsia="Times New Roman"/>
          <w:szCs w:val="24"/>
          <w:lang w:eastAsia="ru-RU"/>
        </w:rPr>
        <w:t xml:space="preserve">понимание роли информации и медиа в современном мире; </w:t>
      </w:r>
    </w:p>
    <w:p w14:paraId="02B5D885" w14:textId="3AD5B70A" w:rsidR="00CD2A25" w:rsidRPr="00CD2A25" w:rsidRDefault="00CD2A25" w:rsidP="004B6593">
      <w:pPr>
        <w:pStyle w:val="a5"/>
        <w:numPr>
          <w:ilvl w:val="0"/>
          <w:numId w:val="288"/>
        </w:numPr>
        <w:spacing w:line="276" w:lineRule="auto"/>
        <w:ind w:left="0" w:firstLine="851"/>
        <w:rPr>
          <w:rFonts w:eastAsia="Times New Roman"/>
          <w:szCs w:val="24"/>
          <w:lang w:eastAsia="ru-RU"/>
        </w:rPr>
      </w:pPr>
      <w:r w:rsidRPr="00CD2A25">
        <w:rPr>
          <w:rFonts w:eastAsia="Times New Roman"/>
          <w:szCs w:val="24"/>
          <w:lang w:eastAsia="ru-RU"/>
        </w:rPr>
        <w:t xml:space="preserve">знакомство с ключевыми каналами поставки информации, развитие умения ориентироваться в современной медиасреде; </w:t>
      </w:r>
    </w:p>
    <w:p w14:paraId="15400976" w14:textId="326DBC18" w:rsidR="00CD2A25" w:rsidRPr="00CD2A25" w:rsidRDefault="00CD2A25" w:rsidP="004B6593">
      <w:pPr>
        <w:pStyle w:val="a5"/>
        <w:numPr>
          <w:ilvl w:val="0"/>
          <w:numId w:val="288"/>
        </w:numPr>
        <w:spacing w:line="276" w:lineRule="auto"/>
        <w:ind w:left="0" w:firstLine="851"/>
        <w:rPr>
          <w:rFonts w:eastAsia="Times New Roman"/>
          <w:szCs w:val="24"/>
          <w:lang w:eastAsia="ru-RU"/>
        </w:rPr>
      </w:pPr>
      <w:r w:rsidRPr="00CD2A25">
        <w:rPr>
          <w:rFonts w:eastAsia="Times New Roman"/>
          <w:szCs w:val="24"/>
          <w:lang w:eastAsia="ru-RU"/>
        </w:rPr>
        <w:t xml:space="preserve">развитие навыков поиска и получения информации, работы с источниками; </w:t>
      </w:r>
    </w:p>
    <w:p w14:paraId="54B7AE9D" w14:textId="76C6F5F4" w:rsidR="00CD2A25" w:rsidRPr="00CD2A25" w:rsidRDefault="00CD2A25" w:rsidP="004B6593">
      <w:pPr>
        <w:pStyle w:val="a5"/>
        <w:numPr>
          <w:ilvl w:val="0"/>
          <w:numId w:val="288"/>
        </w:numPr>
        <w:spacing w:line="276" w:lineRule="auto"/>
        <w:ind w:left="0" w:firstLine="851"/>
        <w:rPr>
          <w:rFonts w:eastAsia="Times New Roman"/>
          <w:szCs w:val="24"/>
          <w:lang w:eastAsia="ru-RU"/>
        </w:rPr>
      </w:pPr>
      <w:r w:rsidRPr="00CD2A25">
        <w:rPr>
          <w:rFonts w:eastAsia="Times New Roman"/>
          <w:szCs w:val="24"/>
          <w:lang w:eastAsia="ru-RU"/>
        </w:rPr>
        <w:lastRenderedPageBreak/>
        <w:t xml:space="preserve">развитие навыков создания текстов для школьных медиа; </w:t>
      </w:r>
    </w:p>
    <w:p w14:paraId="25B2971A" w14:textId="7386E16C" w:rsidR="00CD2A25" w:rsidRPr="00CD2A25" w:rsidRDefault="00CD2A25" w:rsidP="004B6593">
      <w:pPr>
        <w:pStyle w:val="a5"/>
        <w:numPr>
          <w:ilvl w:val="0"/>
          <w:numId w:val="288"/>
        </w:numPr>
        <w:spacing w:line="276" w:lineRule="auto"/>
        <w:ind w:left="0" w:firstLine="851"/>
        <w:rPr>
          <w:rFonts w:eastAsia="Times New Roman"/>
          <w:szCs w:val="24"/>
          <w:lang w:eastAsia="ru-RU"/>
        </w:rPr>
      </w:pPr>
      <w:r w:rsidRPr="00CD2A25">
        <w:rPr>
          <w:rFonts w:eastAsia="Times New Roman"/>
          <w:szCs w:val="24"/>
          <w:lang w:eastAsia="ru-RU"/>
        </w:rPr>
        <w:t xml:space="preserve">знакомство с основными жанрами журналистских текстов; </w:t>
      </w:r>
    </w:p>
    <w:p w14:paraId="4F5B80A9" w14:textId="4616A138" w:rsidR="00CD2A25" w:rsidRPr="00CD2A25" w:rsidRDefault="00CD2A25" w:rsidP="004B6593">
      <w:pPr>
        <w:pStyle w:val="a5"/>
        <w:numPr>
          <w:ilvl w:val="0"/>
          <w:numId w:val="288"/>
        </w:numPr>
        <w:spacing w:line="276" w:lineRule="auto"/>
        <w:ind w:left="0" w:firstLine="851"/>
        <w:rPr>
          <w:rFonts w:eastAsia="Times New Roman"/>
          <w:szCs w:val="24"/>
          <w:lang w:eastAsia="ru-RU"/>
        </w:rPr>
      </w:pPr>
      <w:r w:rsidRPr="00CD2A25">
        <w:rPr>
          <w:rFonts w:eastAsia="Times New Roman"/>
          <w:szCs w:val="24"/>
          <w:lang w:eastAsia="ru-RU"/>
        </w:rPr>
        <w:t xml:space="preserve">понимание значимости соблюдения этических норм в деловом межличностном общении, профессиональной деятельности журналиста и блогера; </w:t>
      </w:r>
    </w:p>
    <w:p w14:paraId="0463A06D" w14:textId="2A55E7AA" w:rsidR="00CD2A25" w:rsidRPr="00CD2A25" w:rsidRDefault="00CD2A25" w:rsidP="004B6593">
      <w:pPr>
        <w:pStyle w:val="a5"/>
        <w:numPr>
          <w:ilvl w:val="0"/>
          <w:numId w:val="288"/>
        </w:numPr>
        <w:spacing w:line="276" w:lineRule="auto"/>
        <w:ind w:left="0" w:firstLine="851"/>
        <w:rPr>
          <w:rFonts w:eastAsia="Times New Roman"/>
          <w:b/>
          <w:szCs w:val="24"/>
          <w:lang w:eastAsia="ru-RU"/>
        </w:rPr>
      </w:pPr>
      <w:r w:rsidRPr="00CD2A25">
        <w:rPr>
          <w:rFonts w:eastAsia="Times New Roman"/>
          <w:szCs w:val="24"/>
          <w:lang w:eastAsia="ru-RU"/>
        </w:rPr>
        <w:t>отношение к профессиональной журналистской деятельности как к возможности участия в решении государственных и социальных проблем.</w:t>
      </w:r>
    </w:p>
    <w:p w14:paraId="47C2F15D" w14:textId="77777777" w:rsidR="00CD2A25" w:rsidRPr="004C6443" w:rsidRDefault="00CD2A25" w:rsidP="004C6443">
      <w:pPr>
        <w:spacing w:line="276" w:lineRule="auto"/>
        <w:rPr>
          <w:rFonts w:eastAsia="Times New Roman"/>
          <w:b/>
          <w:bCs/>
          <w:lang w:eastAsia="ru-RU"/>
        </w:rPr>
      </w:pPr>
    </w:p>
    <w:p w14:paraId="1CEB9941" w14:textId="5A8E7064" w:rsidR="004C6443" w:rsidRDefault="000D67CD" w:rsidP="000D67CD">
      <w:pPr>
        <w:pStyle w:val="2"/>
        <w:rPr>
          <w:color w:val="auto"/>
        </w:rPr>
      </w:pPr>
      <w:r>
        <w:rPr>
          <w:color w:val="auto"/>
        </w:rPr>
        <w:t>Тематическое планирование курса внеурочной деятельности «Журналист»</w:t>
      </w:r>
    </w:p>
    <w:p w14:paraId="39C71C8B" w14:textId="75CCEA6A" w:rsidR="000D67CD" w:rsidRDefault="000D67CD" w:rsidP="000D67CD">
      <w:pPr>
        <w:pStyle w:val="2"/>
        <w:jc w:val="left"/>
        <w:rPr>
          <w:color w:val="auto"/>
          <w:sz w:val="24"/>
        </w:rPr>
      </w:pPr>
      <w:r w:rsidRPr="000D67CD">
        <w:rPr>
          <w:color w:val="auto"/>
          <w:sz w:val="24"/>
        </w:rPr>
        <w:t>10 класс</w:t>
      </w:r>
    </w:p>
    <w:tbl>
      <w:tblPr>
        <w:tblW w:w="9782" w:type="dxa"/>
        <w:tblInd w:w="-5" w:type="dxa"/>
        <w:tblLayout w:type="fixed"/>
        <w:tblLook w:val="0000" w:firstRow="0" w:lastRow="0" w:firstColumn="0" w:lastColumn="0" w:noHBand="0" w:noVBand="0"/>
      </w:tblPr>
      <w:tblGrid>
        <w:gridCol w:w="964"/>
        <w:gridCol w:w="2693"/>
        <w:gridCol w:w="2127"/>
        <w:gridCol w:w="993"/>
        <w:gridCol w:w="1134"/>
        <w:gridCol w:w="1871"/>
      </w:tblGrid>
      <w:tr w:rsidR="00CD2A25" w:rsidRPr="00CD2A25" w14:paraId="312CD4A0" w14:textId="77777777" w:rsidTr="00C73593">
        <w:trPr>
          <w:trHeight w:val="330"/>
        </w:trPr>
        <w:tc>
          <w:tcPr>
            <w:tcW w:w="964" w:type="dxa"/>
            <w:vMerge w:val="restart"/>
            <w:tcBorders>
              <w:top w:val="single" w:sz="4" w:space="0" w:color="000000"/>
              <w:left w:val="single" w:sz="4" w:space="0" w:color="000000"/>
            </w:tcBorders>
            <w:shd w:val="clear" w:color="auto" w:fill="auto"/>
          </w:tcPr>
          <w:p w14:paraId="47ABEC85" w14:textId="77777777" w:rsidR="00CD2A25" w:rsidRPr="00CD2A25" w:rsidRDefault="00CD2A25" w:rsidP="00CD2A25">
            <w:pPr>
              <w:ind w:firstLine="0"/>
              <w:rPr>
                <w:rFonts w:eastAsia="Times New Roman"/>
                <w:b/>
                <w:sz w:val="20"/>
                <w:szCs w:val="20"/>
                <w:lang w:eastAsia="ru-RU"/>
              </w:rPr>
            </w:pPr>
            <w:r w:rsidRPr="00CD2A25">
              <w:rPr>
                <w:rFonts w:eastAsia="Times New Roman"/>
                <w:b/>
                <w:sz w:val="20"/>
                <w:szCs w:val="20"/>
                <w:lang w:eastAsia="ru-RU"/>
              </w:rPr>
              <w:t xml:space="preserve">№ </w:t>
            </w:r>
          </w:p>
          <w:p w14:paraId="299D7519" w14:textId="77777777" w:rsidR="00CD2A25" w:rsidRPr="00CD2A25" w:rsidRDefault="00CD2A25" w:rsidP="00CD2A25">
            <w:pPr>
              <w:ind w:firstLine="0"/>
              <w:rPr>
                <w:rFonts w:eastAsia="Times New Roman"/>
                <w:b/>
                <w:sz w:val="20"/>
                <w:szCs w:val="20"/>
                <w:lang w:eastAsia="ru-RU"/>
              </w:rPr>
            </w:pPr>
            <w:r w:rsidRPr="00CD2A25">
              <w:rPr>
                <w:rFonts w:eastAsia="Times New Roman"/>
                <w:b/>
                <w:sz w:val="20"/>
                <w:szCs w:val="20"/>
                <w:lang w:eastAsia="ru-RU"/>
              </w:rPr>
              <w:t>п/п</w:t>
            </w:r>
          </w:p>
        </w:tc>
        <w:tc>
          <w:tcPr>
            <w:tcW w:w="2693" w:type="dxa"/>
            <w:vMerge w:val="restart"/>
            <w:tcBorders>
              <w:top w:val="single" w:sz="4" w:space="0" w:color="000000"/>
              <w:left w:val="single" w:sz="4" w:space="0" w:color="000000"/>
            </w:tcBorders>
            <w:shd w:val="clear" w:color="auto" w:fill="auto"/>
          </w:tcPr>
          <w:p w14:paraId="18A1FE33" w14:textId="77777777" w:rsidR="00CD2A25" w:rsidRPr="00CD2A25" w:rsidRDefault="00CD2A25" w:rsidP="00CD2A25">
            <w:pPr>
              <w:snapToGrid w:val="0"/>
              <w:ind w:firstLine="0"/>
              <w:rPr>
                <w:rFonts w:eastAsia="Times New Roman"/>
                <w:b/>
                <w:sz w:val="20"/>
                <w:szCs w:val="20"/>
                <w:lang w:eastAsia="ru-RU"/>
              </w:rPr>
            </w:pPr>
          </w:p>
          <w:p w14:paraId="19A1B442" w14:textId="77777777" w:rsidR="00CD2A25" w:rsidRPr="00CD2A25" w:rsidRDefault="00CD2A25" w:rsidP="00CD2A25">
            <w:pPr>
              <w:ind w:left="135" w:firstLine="0"/>
              <w:jc w:val="left"/>
              <w:rPr>
                <w:rFonts w:eastAsia="Times New Roman"/>
                <w:sz w:val="20"/>
                <w:szCs w:val="20"/>
                <w:lang w:eastAsia="ru-RU"/>
              </w:rPr>
            </w:pPr>
            <w:r w:rsidRPr="00CD2A25">
              <w:rPr>
                <w:rFonts w:eastAsia="Times New Roman"/>
                <w:b/>
                <w:color w:val="000000"/>
                <w:sz w:val="20"/>
                <w:szCs w:val="20"/>
                <w:lang w:eastAsia="ru-RU"/>
              </w:rPr>
              <w:t xml:space="preserve">Наименование разделов и тем программы </w:t>
            </w:r>
          </w:p>
          <w:p w14:paraId="6B8D179F" w14:textId="77777777" w:rsidR="00CD2A25" w:rsidRPr="00CD2A25" w:rsidRDefault="00CD2A25" w:rsidP="00CD2A25">
            <w:pPr>
              <w:ind w:firstLine="0"/>
              <w:rPr>
                <w:rFonts w:eastAsia="Times New Roman"/>
                <w:b/>
                <w:sz w:val="20"/>
                <w:szCs w:val="20"/>
                <w:lang w:eastAsia="ru-RU"/>
              </w:rPr>
            </w:pPr>
          </w:p>
        </w:tc>
        <w:tc>
          <w:tcPr>
            <w:tcW w:w="2127" w:type="dxa"/>
            <w:tcBorders>
              <w:top w:val="single" w:sz="4" w:space="0" w:color="000000"/>
              <w:left w:val="single" w:sz="4" w:space="0" w:color="000000"/>
            </w:tcBorders>
          </w:tcPr>
          <w:p w14:paraId="1ED03230" w14:textId="77777777" w:rsidR="00CD2A25" w:rsidRPr="00CD2A25" w:rsidRDefault="00CD2A25" w:rsidP="00CD2A25">
            <w:pPr>
              <w:ind w:firstLine="0"/>
              <w:jc w:val="center"/>
              <w:rPr>
                <w:rFonts w:eastAsia="Times New Roman"/>
                <w:b/>
                <w:sz w:val="20"/>
                <w:szCs w:val="20"/>
                <w:lang w:eastAsia="ru-RU"/>
              </w:rPr>
            </w:pPr>
          </w:p>
        </w:tc>
        <w:tc>
          <w:tcPr>
            <w:tcW w:w="2127" w:type="dxa"/>
            <w:gridSpan w:val="2"/>
            <w:tcBorders>
              <w:top w:val="single" w:sz="4" w:space="0" w:color="000000"/>
              <w:left w:val="single" w:sz="4" w:space="0" w:color="000000"/>
              <w:bottom w:val="single" w:sz="4" w:space="0" w:color="auto"/>
              <w:right w:val="single" w:sz="4" w:space="0" w:color="000000"/>
            </w:tcBorders>
          </w:tcPr>
          <w:p w14:paraId="342225FE" w14:textId="77777777" w:rsidR="00CD2A25" w:rsidRPr="00CD2A25" w:rsidRDefault="00CD2A25" w:rsidP="00CD2A25">
            <w:pPr>
              <w:ind w:firstLine="0"/>
              <w:jc w:val="center"/>
              <w:rPr>
                <w:rFonts w:eastAsia="Times New Roman"/>
                <w:sz w:val="20"/>
                <w:szCs w:val="20"/>
                <w:lang w:eastAsia="ru-RU"/>
              </w:rPr>
            </w:pPr>
            <w:r w:rsidRPr="00CD2A25">
              <w:rPr>
                <w:rFonts w:eastAsia="Times New Roman"/>
                <w:b/>
                <w:sz w:val="20"/>
                <w:szCs w:val="20"/>
                <w:lang w:eastAsia="ru-RU"/>
              </w:rPr>
              <w:t>Кол-во часов</w:t>
            </w:r>
          </w:p>
        </w:tc>
        <w:tc>
          <w:tcPr>
            <w:tcW w:w="1871" w:type="dxa"/>
            <w:vMerge w:val="restart"/>
            <w:tcBorders>
              <w:top w:val="single" w:sz="4" w:space="0" w:color="000000"/>
              <w:left w:val="single" w:sz="4" w:space="0" w:color="000000"/>
              <w:right w:val="single" w:sz="4" w:space="0" w:color="000000"/>
            </w:tcBorders>
          </w:tcPr>
          <w:p w14:paraId="1D1850DA" w14:textId="77777777" w:rsidR="00CD2A25" w:rsidRPr="00CD2A25" w:rsidRDefault="00CD2A25" w:rsidP="00CD2A25">
            <w:pPr>
              <w:ind w:left="135" w:firstLine="0"/>
              <w:jc w:val="left"/>
              <w:rPr>
                <w:rFonts w:eastAsia="Times New Roman"/>
                <w:sz w:val="20"/>
                <w:szCs w:val="20"/>
                <w:lang w:eastAsia="ru-RU"/>
              </w:rPr>
            </w:pPr>
            <w:r w:rsidRPr="00CD2A25">
              <w:rPr>
                <w:rFonts w:eastAsia="Times New Roman"/>
                <w:b/>
                <w:color w:val="000000"/>
                <w:sz w:val="20"/>
                <w:szCs w:val="20"/>
                <w:lang w:eastAsia="ru-RU"/>
              </w:rPr>
              <w:t xml:space="preserve">Электронные (цифровые) образовательные ресурсы </w:t>
            </w:r>
          </w:p>
          <w:p w14:paraId="48E26AED" w14:textId="77777777" w:rsidR="00CD2A25" w:rsidRPr="00CD2A25" w:rsidRDefault="00CD2A25" w:rsidP="00CD2A25">
            <w:pPr>
              <w:ind w:firstLine="0"/>
              <w:jc w:val="center"/>
              <w:rPr>
                <w:rFonts w:eastAsia="Times New Roman"/>
                <w:sz w:val="20"/>
                <w:szCs w:val="20"/>
                <w:lang w:eastAsia="ru-RU"/>
              </w:rPr>
            </w:pPr>
          </w:p>
        </w:tc>
      </w:tr>
      <w:tr w:rsidR="00CD2A25" w:rsidRPr="00CD2A25" w14:paraId="5D7A9CB4" w14:textId="77777777" w:rsidTr="00C73593">
        <w:trPr>
          <w:trHeight w:val="210"/>
        </w:trPr>
        <w:tc>
          <w:tcPr>
            <w:tcW w:w="964" w:type="dxa"/>
            <w:vMerge/>
            <w:tcBorders>
              <w:left w:val="single" w:sz="4" w:space="0" w:color="000000"/>
              <w:bottom w:val="single" w:sz="4" w:space="0" w:color="000000"/>
            </w:tcBorders>
            <w:shd w:val="clear" w:color="auto" w:fill="auto"/>
            <w:vAlign w:val="center"/>
          </w:tcPr>
          <w:p w14:paraId="1FE5BF64" w14:textId="77777777" w:rsidR="00CD2A25" w:rsidRPr="00CD2A25" w:rsidRDefault="00CD2A25" w:rsidP="00CD2A25">
            <w:pPr>
              <w:snapToGrid w:val="0"/>
              <w:ind w:firstLine="0"/>
              <w:rPr>
                <w:rFonts w:eastAsia="Times New Roman"/>
                <w:b/>
                <w:sz w:val="20"/>
                <w:szCs w:val="20"/>
                <w:lang w:eastAsia="ru-RU"/>
              </w:rPr>
            </w:pPr>
          </w:p>
        </w:tc>
        <w:tc>
          <w:tcPr>
            <w:tcW w:w="2693" w:type="dxa"/>
            <w:vMerge/>
            <w:tcBorders>
              <w:left w:val="single" w:sz="4" w:space="0" w:color="000000"/>
              <w:bottom w:val="single" w:sz="4" w:space="0" w:color="000000"/>
            </w:tcBorders>
            <w:shd w:val="clear" w:color="auto" w:fill="auto"/>
          </w:tcPr>
          <w:p w14:paraId="4BEC1AD2" w14:textId="77777777" w:rsidR="00CD2A25" w:rsidRPr="00CD2A25" w:rsidRDefault="00CD2A25" w:rsidP="00CD2A25">
            <w:pPr>
              <w:snapToGrid w:val="0"/>
              <w:ind w:firstLine="0"/>
              <w:rPr>
                <w:rFonts w:eastAsia="Times New Roman"/>
                <w:b/>
                <w:sz w:val="20"/>
                <w:szCs w:val="20"/>
                <w:lang w:eastAsia="ru-RU"/>
              </w:rPr>
            </w:pPr>
          </w:p>
        </w:tc>
        <w:tc>
          <w:tcPr>
            <w:tcW w:w="2127" w:type="dxa"/>
            <w:tcBorders>
              <w:left w:val="single" w:sz="4" w:space="0" w:color="000000"/>
              <w:bottom w:val="single" w:sz="4" w:space="0" w:color="000000"/>
            </w:tcBorders>
          </w:tcPr>
          <w:p w14:paraId="3BCDCCAC"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Формы занятия</w:t>
            </w:r>
          </w:p>
        </w:tc>
        <w:tc>
          <w:tcPr>
            <w:tcW w:w="993" w:type="dxa"/>
            <w:tcBorders>
              <w:top w:val="single" w:sz="4" w:space="0" w:color="auto"/>
              <w:left w:val="single" w:sz="4" w:space="0" w:color="000000"/>
              <w:bottom w:val="single" w:sz="4" w:space="0" w:color="000000"/>
              <w:right w:val="single" w:sz="4" w:space="0" w:color="000000"/>
            </w:tcBorders>
          </w:tcPr>
          <w:p w14:paraId="6131A8EA"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Всего</w:t>
            </w:r>
          </w:p>
        </w:tc>
        <w:tc>
          <w:tcPr>
            <w:tcW w:w="1134" w:type="dxa"/>
            <w:tcBorders>
              <w:top w:val="single" w:sz="4" w:space="0" w:color="auto"/>
              <w:left w:val="single" w:sz="4" w:space="0" w:color="000000"/>
              <w:bottom w:val="single" w:sz="4" w:space="0" w:color="000000"/>
            </w:tcBorders>
            <w:shd w:val="clear" w:color="auto" w:fill="auto"/>
          </w:tcPr>
          <w:p w14:paraId="492A0F52"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Практи-ческие работы</w:t>
            </w:r>
          </w:p>
        </w:tc>
        <w:tc>
          <w:tcPr>
            <w:tcW w:w="1871" w:type="dxa"/>
            <w:vMerge/>
            <w:tcBorders>
              <w:left w:val="single" w:sz="4" w:space="0" w:color="000000"/>
              <w:bottom w:val="single" w:sz="4" w:space="0" w:color="000000"/>
              <w:right w:val="single" w:sz="4" w:space="0" w:color="000000"/>
            </w:tcBorders>
            <w:shd w:val="clear" w:color="auto" w:fill="auto"/>
          </w:tcPr>
          <w:p w14:paraId="6D9A8F5C" w14:textId="77777777" w:rsidR="00CD2A25" w:rsidRPr="00CD2A25" w:rsidRDefault="00CD2A25" w:rsidP="00CD2A25">
            <w:pPr>
              <w:ind w:firstLine="0"/>
              <w:jc w:val="center"/>
              <w:rPr>
                <w:rFonts w:eastAsia="Times New Roman"/>
                <w:b/>
                <w:sz w:val="20"/>
                <w:szCs w:val="20"/>
                <w:lang w:eastAsia="ru-RU"/>
              </w:rPr>
            </w:pPr>
          </w:p>
        </w:tc>
      </w:tr>
      <w:tr w:rsidR="00CD2A25" w:rsidRPr="00CD2A25" w14:paraId="44C2D960" w14:textId="77777777" w:rsidTr="00C73593">
        <w:trPr>
          <w:trHeight w:val="441"/>
        </w:trPr>
        <w:tc>
          <w:tcPr>
            <w:tcW w:w="964" w:type="dxa"/>
            <w:tcBorders>
              <w:top w:val="single" w:sz="4" w:space="0" w:color="000000"/>
              <w:left w:val="single" w:sz="4" w:space="0" w:color="000000"/>
              <w:bottom w:val="single" w:sz="4" w:space="0" w:color="auto"/>
              <w:right w:val="single" w:sz="4" w:space="0" w:color="auto"/>
            </w:tcBorders>
            <w:shd w:val="clear" w:color="auto" w:fill="auto"/>
            <w:vAlign w:val="center"/>
          </w:tcPr>
          <w:p w14:paraId="43DA8EF7" w14:textId="77777777" w:rsidR="00CD2A25" w:rsidRPr="00CD2A25" w:rsidRDefault="00CD2A25" w:rsidP="00CD2A25">
            <w:pPr>
              <w:snapToGrid w:val="0"/>
              <w:ind w:firstLine="0"/>
              <w:rPr>
                <w:rFonts w:eastAsia="Times New Roman"/>
                <w:sz w:val="20"/>
                <w:szCs w:val="20"/>
                <w:lang w:eastAsia="ru-RU"/>
              </w:rPr>
            </w:pPr>
            <w:r w:rsidRPr="00CD2A25">
              <w:rPr>
                <w:rFonts w:eastAsia="Times New Roman"/>
                <w:sz w:val="20"/>
                <w:szCs w:val="20"/>
                <w:lang w:eastAsia="ru-RU"/>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32AB70F3"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Часть 1.  «Введение в журналистику»</w:t>
            </w:r>
          </w:p>
        </w:tc>
        <w:tc>
          <w:tcPr>
            <w:tcW w:w="2127" w:type="dxa"/>
            <w:tcBorders>
              <w:top w:val="single" w:sz="4" w:space="0" w:color="000000"/>
              <w:left w:val="single" w:sz="4" w:space="0" w:color="auto"/>
              <w:bottom w:val="single" w:sz="4" w:space="0" w:color="auto"/>
              <w:right w:val="single" w:sz="4" w:space="0" w:color="auto"/>
            </w:tcBorders>
          </w:tcPr>
          <w:p w14:paraId="7618DE3C" w14:textId="77777777" w:rsidR="00CD2A25" w:rsidRPr="00CD2A25" w:rsidRDefault="00CD2A25" w:rsidP="00CD2A25">
            <w:pPr>
              <w:snapToGrid w:val="0"/>
              <w:ind w:firstLine="0"/>
              <w:jc w:val="center"/>
              <w:rPr>
                <w:rFonts w:eastAsia="Times New Roman"/>
                <w:b/>
                <w:sz w:val="20"/>
                <w:szCs w:val="20"/>
                <w:lang w:eastAsia="ru-RU"/>
              </w:rPr>
            </w:pPr>
          </w:p>
        </w:tc>
        <w:tc>
          <w:tcPr>
            <w:tcW w:w="993" w:type="dxa"/>
            <w:tcBorders>
              <w:top w:val="single" w:sz="4" w:space="0" w:color="000000"/>
              <w:left w:val="single" w:sz="4" w:space="0" w:color="auto"/>
              <w:bottom w:val="single" w:sz="4" w:space="0" w:color="auto"/>
              <w:right w:val="single" w:sz="4" w:space="0" w:color="auto"/>
            </w:tcBorders>
          </w:tcPr>
          <w:p w14:paraId="33129A56"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18</w:t>
            </w:r>
          </w:p>
        </w:tc>
        <w:tc>
          <w:tcPr>
            <w:tcW w:w="1134" w:type="dxa"/>
            <w:tcBorders>
              <w:top w:val="single" w:sz="4" w:space="0" w:color="000000"/>
              <w:left w:val="single" w:sz="4" w:space="0" w:color="auto"/>
              <w:bottom w:val="single" w:sz="4" w:space="0" w:color="auto"/>
              <w:right w:val="single" w:sz="4" w:space="0" w:color="auto"/>
            </w:tcBorders>
            <w:shd w:val="clear" w:color="auto" w:fill="auto"/>
          </w:tcPr>
          <w:p w14:paraId="6BB79681"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 xml:space="preserve">3 </w:t>
            </w:r>
          </w:p>
        </w:tc>
        <w:tc>
          <w:tcPr>
            <w:tcW w:w="1871" w:type="dxa"/>
            <w:tcBorders>
              <w:top w:val="single" w:sz="4" w:space="0" w:color="000000"/>
              <w:left w:val="single" w:sz="4" w:space="0" w:color="auto"/>
              <w:bottom w:val="single" w:sz="4" w:space="0" w:color="auto"/>
              <w:right w:val="single" w:sz="4" w:space="0" w:color="000000"/>
            </w:tcBorders>
            <w:shd w:val="clear" w:color="auto" w:fill="auto"/>
          </w:tcPr>
          <w:p w14:paraId="7D15B4B7" w14:textId="77777777" w:rsidR="00CD2A25" w:rsidRPr="00CD2A25" w:rsidRDefault="00CD2A25" w:rsidP="00CD2A25">
            <w:pPr>
              <w:snapToGrid w:val="0"/>
              <w:ind w:firstLine="0"/>
              <w:jc w:val="center"/>
              <w:rPr>
                <w:rFonts w:eastAsia="Times New Roman"/>
                <w:sz w:val="20"/>
                <w:szCs w:val="20"/>
                <w:lang w:val="en-US" w:eastAsia="ru-RU"/>
              </w:rPr>
            </w:pPr>
          </w:p>
        </w:tc>
      </w:tr>
      <w:tr w:rsidR="00CD2A25" w:rsidRPr="00CD2A25" w14:paraId="3F3C248F" w14:textId="77777777" w:rsidTr="00C73593">
        <w:trPr>
          <w:trHeight w:val="441"/>
        </w:trPr>
        <w:tc>
          <w:tcPr>
            <w:tcW w:w="964" w:type="dxa"/>
            <w:tcBorders>
              <w:top w:val="single" w:sz="4" w:space="0" w:color="000000"/>
              <w:left w:val="single" w:sz="4" w:space="0" w:color="000000"/>
              <w:bottom w:val="single" w:sz="4" w:space="0" w:color="auto"/>
              <w:right w:val="single" w:sz="4" w:space="0" w:color="auto"/>
            </w:tcBorders>
            <w:shd w:val="clear" w:color="auto" w:fill="auto"/>
            <w:vAlign w:val="center"/>
          </w:tcPr>
          <w:p w14:paraId="021A0C53" w14:textId="77777777" w:rsidR="00CD2A25" w:rsidRPr="00CD2A25" w:rsidRDefault="00CD2A25" w:rsidP="00CD2A25">
            <w:pPr>
              <w:snapToGrid w:val="0"/>
              <w:ind w:firstLine="0"/>
              <w:rPr>
                <w:rFonts w:eastAsia="Times New Roman"/>
                <w:sz w:val="20"/>
                <w:szCs w:val="20"/>
                <w:lang w:val="en-US" w:eastAsia="ru-RU"/>
              </w:rPr>
            </w:pP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3C577477" w14:textId="77777777" w:rsidR="00CD2A25" w:rsidRPr="00CD2A25" w:rsidRDefault="00CD2A25" w:rsidP="00CD2A25">
            <w:pPr>
              <w:spacing w:line="276" w:lineRule="auto"/>
              <w:ind w:left="-108" w:firstLine="0"/>
              <w:jc w:val="left"/>
              <w:rPr>
                <w:rFonts w:eastAsia="Times New Roman"/>
                <w:b/>
                <w:sz w:val="20"/>
                <w:szCs w:val="20"/>
                <w:lang w:eastAsia="ru-RU"/>
              </w:rPr>
            </w:pPr>
            <w:r w:rsidRPr="00CD2A25">
              <w:rPr>
                <w:rFonts w:eastAsia="Times New Roman"/>
                <w:b/>
                <w:sz w:val="20"/>
                <w:szCs w:val="20"/>
                <w:lang w:eastAsia="ru-RU"/>
              </w:rPr>
              <w:t>Модуль № 1. Основные принципы журналистской деятельности</w:t>
            </w:r>
          </w:p>
          <w:p w14:paraId="021BC870" w14:textId="77777777" w:rsidR="00CD2A25" w:rsidRPr="00CD2A25" w:rsidRDefault="00CD2A25" w:rsidP="00CD2A25">
            <w:pPr>
              <w:ind w:firstLine="0"/>
              <w:jc w:val="left"/>
              <w:rPr>
                <w:rFonts w:eastAsia="Times New Roman"/>
                <w:sz w:val="20"/>
                <w:szCs w:val="20"/>
                <w:lang w:eastAsia="ru-RU"/>
              </w:rPr>
            </w:pPr>
          </w:p>
        </w:tc>
        <w:tc>
          <w:tcPr>
            <w:tcW w:w="2127" w:type="dxa"/>
            <w:tcBorders>
              <w:top w:val="single" w:sz="4" w:space="0" w:color="000000"/>
              <w:left w:val="single" w:sz="4" w:space="0" w:color="auto"/>
              <w:bottom w:val="single" w:sz="4" w:space="0" w:color="auto"/>
              <w:right w:val="single" w:sz="4" w:space="0" w:color="auto"/>
            </w:tcBorders>
          </w:tcPr>
          <w:p w14:paraId="7EE51493" w14:textId="77777777" w:rsidR="00CD2A25" w:rsidRPr="00CD2A25" w:rsidRDefault="00CD2A25" w:rsidP="00CD2A25">
            <w:pPr>
              <w:ind w:firstLine="0"/>
              <w:jc w:val="left"/>
              <w:rPr>
                <w:rFonts w:eastAsia="Times New Roman"/>
                <w:sz w:val="20"/>
                <w:szCs w:val="20"/>
                <w:vertAlign w:val="superscript"/>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auto"/>
              <w:bottom w:val="single" w:sz="4" w:space="0" w:color="auto"/>
              <w:right w:val="single" w:sz="4" w:space="0" w:color="auto"/>
            </w:tcBorders>
          </w:tcPr>
          <w:p w14:paraId="35534BD5"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7</w:t>
            </w:r>
          </w:p>
        </w:tc>
        <w:tc>
          <w:tcPr>
            <w:tcW w:w="1134" w:type="dxa"/>
            <w:tcBorders>
              <w:top w:val="single" w:sz="4" w:space="0" w:color="000000"/>
              <w:left w:val="single" w:sz="4" w:space="0" w:color="auto"/>
              <w:bottom w:val="single" w:sz="4" w:space="0" w:color="auto"/>
              <w:right w:val="single" w:sz="4" w:space="0" w:color="auto"/>
            </w:tcBorders>
            <w:shd w:val="clear" w:color="auto" w:fill="auto"/>
          </w:tcPr>
          <w:p w14:paraId="579101AB"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0F9EE69" w14:textId="77777777" w:rsidR="00CD2A25" w:rsidRPr="00CD2A25" w:rsidRDefault="00B832B6" w:rsidP="00CD2A25">
            <w:pPr>
              <w:ind w:firstLine="0"/>
              <w:jc w:val="left"/>
              <w:rPr>
                <w:rFonts w:eastAsia="Times New Roman"/>
                <w:sz w:val="20"/>
                <w:szCs w:val="20"/>
                <w:lang w:eastAsia="ru-RU"/>
              </w:rPr>
            </w:pPr>
            <w:hyperlink r:id="rId768"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11EECB84" w14:textId="77777777" w:rsidTr="00C73593">
        <w:trPr>
          <w:trHeight w:val="600"/>
        </w:trPr>
        <w:tc>
          <w:tcPr>
            <w:tcW w:w="964" w:type="dxa"/>
            <w:tcBorders>
              <w:top w:val="single" w:sz="4" w:space="0" w:color="000000"/>
              <w:left w:val="single" w:sz="4" w:space="0" w:color="000000"/>
              <w:bottom w:val="single" w:sz="4" w:space="0" w:color="auto"/>
            </w:tcBorders>
            <w:shd w:val="clear" w:color="auto" w:fill="auto"/>
          </w:tcPr>
          <w:p w14:paraId="015369E1" w14:textId="2D1D316C" w:rsidR="00CD2A25" w:rsidRPr="00CD2A25" w:rsidRDefault="00CD2A25" w:rsidP="00CD2A25">
            <w:pPr>
              <w:snapToGrid w:val="0"/>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auto"/>
            </w:tcBorders>
            <w:shd w:val="clear" w:color="auto" w:fill="auto"/>
          </w:tcPr>
          <w:p w14:paraId="78118DBD"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2. Журналистский текст</w:t>
            </w:r>
          </w:p>
        </w:tc>
        <w:tc>
          <w:tcPr>
            <w:tcW w:w="2127" w:type="dxa"/>
            <w:tcBorders>
              <w:top w:val="single" w:sz="4" w:space="0" w:color="000000"/>
              <w:left w:val="single" w:sz="4" w:space="0" w:color="000000"/>
              <w:bottom w:val="single" w:sz="4" w:space="0" w:color="auto"/>
            </w:tcBorders>
          </w:tcPr>
          <w:p w14:paraId="547783EC"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 презентация</w:t>
            </w:r>
          </w:p>
        </w:tc>
        <w:tc>
          <w:tcPr>
            <w:tcW w:w="993" w:type="dxa"/>
            <w:tcBorders>
              <w:top w:val="single" w:sz="4" w:space="0" w:color="000000"/>
              <w:left w:val="single" w:sz="4" w:space="0" w:color="000000"/>
              <w:bottom w:val="single" w:sz="4" w:space="0" w:color="auto"/>
              <w:right w:val="single" w:sz="4" w:space="0" w:color="000000"/>
            </w:tcBorders>
          </w:tcPr>
          <w:p w14:paraId="080CC848" w14:textId="77777777" w:rsidR="00CD2A25" w:rsidRPr="00CD2A25" w:rsidRDefault="00CD2A25" w:rsidP="00CD2A25">
            <w:pPr>
              <w:snapToGrid w:val="0"/>
              <w:ind w:firstLine="0"/>
              <w:jc w:val="center"/>
              <w:rPr>
                <w:rFonts w:eastAsia="Times New Roman"/>
                <w:b/>
                <w:sz w:val="20"/>
                <w:szCs w:val="20"/>
                <w:lang w:val="en-US" w:eastAsia="ru-RU"/>
              </w:rPr>
            </w:pPr>
            <w:r w:rsidRPr="00CD2A25">
              <w:rPr>
                <w:rFonts w:eastAsia="Times New Roman"/>
                <w:b/>
                <w:sz w:val="20"/>
                <w:szCs w:val="20"/>
                <w:lang w:eastAsia="ru-RU"/>
              </w:rPr>
              <w:t>11</w:t>
            </w:r>
          </w:p>
        </w:tc>
        <w:tc>
          <w:tcPr>
            <w:tcW w:w="1134" w:type="dxa"/>
            <w:tcBorders>
              <w:top w:val="single" w:sz="4" w:space="0" w:color="000000"/>
              <w:left w:val="single" w:sz="4" w:space="0" w:color="000000"/>
              <w:bottom w:val="single" w:sz="4" w:space="0" w:color="auto"/>
            </w:tcBorders>
            <w:shd w:val="clear" w:color="auto" w:fill="auto"/>
          </w:tcPr>
          <w:p w14:paraId="6D6C39EF"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6BF78679" w14:textId="1F5C006B" w:rsidR="00CD2A25" w:rsidRPr="00CD2A25" w:rsidRDefault="00B832B6" w:rsidP="00CD2A25">
            <w:pPr>
              <w:ind w:firstLine="0"/>
              <w:jc w:val="left"/>
              <w:rPr>
                <w:rFonts w:eastAsia="Times New Roman"/>
                <w:sz w:val="20"/>
                <w:szCs w:val="20"/>
                <w:lang w:eastAsia="ru-RU"/>
              </w:rPr>
            </w:pPr>
            <w:hyperlink r:id="rId769"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778CC6B0" w14:textId="77777777" w:rsidTr="00C73593">
        <w:tc>
          <w:tcPr>
            <w:tcW w:w="964" w:type="dxa"/>
            <w:tcBorders>
              <w:top w:val="single" w:sz="4" w:space="0" w:color="000000"/>
              <w:left w:val="single" w:sz="4" w:space="0" w:color="000000"/>
              <w:bottom w:val="single" w:sz="4" w:space="0" w:color="000000"/>
            </w:tcBorders>
            <w:shd w:val="clear" w:color="auto" w:fill="auto"/>
          </w:tcPr>
          <w:p w14:paraId="11024EAA" w14:textId="4386A4C5" w:rsidR="00CD2A25" w:rsidRPr="00CD2A25" w:rsidRDefault="00CD2A25" w:rsidP="00CD2A25">
            <w:pPr>
              <w:ind w:firstLine="0"/>
              <w:rPr>
                <w:rFonts w:eastAsia="Times New Roman"/>
                <w:sz w:val="20"/>
                <w:szCs w:val="20"/>
                <w:lang w:eastAsia="ru-RU"/>
              </w:rPr>
            </w:pPr>
            <w:r>
              <w:rPr>
                <w:rFonts w:eastAsia="Times New Roman"/>
                <w:sz w:val="20"/>
                <w:szCs w:val="20"/>
                <w:lang w:eastAsia="ru-RU"/>
              </w:rPr>
              <w:t>2</w:t>
            </w:r>
          </w:p>
        </w:tc>
        <w:tc>
          <w:tcPr>
            <w:tcW w:w="2693" w:type="dxa"/>
            <w:tcBorders>
              <w:top w:val="single" w:sz="4" w:space="0" w:color="000000"/>
              <w:left w:val="single" w:sz="4" w:space="0" w:color="000000"/>
              <w:bottom w:val="single" w:sz="4" w:space="0" w:color="000000"/>
            </w:tcBorders>
            <w:shd w:val="clear" w:color="auto" w:fill="auto"/>
          </w:tcPr>
          <w:p w14:paraId="20907CB8"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Часть 2.  «Основы журналистики. Репортаж. Интервью»</w:t>
            </w:r>
          </w:p>
        </w:tc>
        <w:tc>
          <w:tcPr>
            <w:tcW w:w="2127" w:type="dxa"/>
            <w:tcBorders>
              <w:top w:val="single" w:sz="4" w:space="0" w:color="000000"/>
              <w:left w:val="single" w:sz="4" w:space="0" w:color="000000"/>
              <w:bottom w:val="single" w:sz="4" w:space="0" w:color="000000"/>
            </w:tcBorders>
          </w:tcPr>
          <w:p w14:paraId="620D51B8" w14:textId="77777777" w:rsidR="00CD2A25" w:rsidRPr="00CD2A25" w:rsidRDefault="00CD2A25" w:rsidP="00CD2A25">
            <w:pPr>
              <w:snapToGrid w:val="0"/>
              <w:ind w:firstLine="0"/>
              <w:jc w:val="center"/>
              <w:rPr>
                <w:rFonts w:eastAsia="Times New Roman"/>
                <w:b/>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3404E67F"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16</w:t>
            </w:r>
          </w:p>
        </w:tc>
        <w:tc>
          <w:tcPr>
            <w:tcW w:w="1134" w:type="dxa"/>
            <w:tcBorders>
              <w:top w:val="single" w:sz="4" w:space="0" w:color="000000"/>
              <w:left w:val="single" w:sz="4" w:space="0" w:color="000000"/>
              <w:bottom w:val="single" w:sz="4" w:space="0" w:color="000000"/>
            </w:tcBorders>
            <w:shd w:val="clear" w:color="auto" w:fill="auto"/>
          </w:tcPr>
          <w:p w14:paraId="3B0B6A22"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FF36594" w14:textId="2788B980" w:rsidR="00CD2A25" w:rsidRPr="00CD2A25" w:rsidRDefault="00B832B6" w:rsidP="00CD2A25">
            <w:pPr>
              <w:ind w:firstLine="0"/>
              <w:jc w:val="left"/>
              <w:rPr>
                <w:rFonts w:eastAsia="Times New Roman"/>
                <w:sz w:val="20"/>
                <w:szCs w:val="20"/>
                <w:lang w:eastAsia="ru-RU"/>
              </w:rPr>
            </w:pPr>
            <w:hyperlink r:id="rId770"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4973357F" w14:textId="77777777" w:rsidTr="00C73593">
        <w:tc>
          <w:tcPr>
            <w:tcW w:w="964" w:type="dxa"/>
            <w:tcBorders>
              <w:top w:val="single" w:sz="4" w:space="0" w:color="000000"/>
              <w:left w:val="single" w:sz="4" w:space="0" w:color="000000"/>
              <w:bottom w:val="single" w:sz="4" w:space="0" w:color="000000"/>
            </w:tcBorders>
            <w:shd w:val="clear" w:color="auto" w:fill="auto"/>
          </w:tcPr>
          <w:p w14:paraId="6EAF4BAA" w14:textId="77777777" w:rsidR="00CD2A25" w:rsidRPr="00CD2A25" w:rsidRDefault="00CD2A25" w:rsidP="00CD2A25">
            <w:pPr>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000000"/>
            </w:tcBorders>
            <w:shd w:val="clear" w:color="auto" w:fill="auto"/>
          </w:tcPr>
          <w:p w14:paraId="55F6B12B"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1. Репортаж</w:t>
            </w:r>
          </w:p>
        </w:tc>
        <w:tc>
          <w:tcPr>
            <w:tcW w:w="2127" w:type="dxa"/>
            <w:tcBorders>
              <w:top w:val="single" w:sz="4" w:space="0" w:color="000000"/>
              <w:left w:val="single" w:sz="4" w:space="0" w:color="000000"/>
              <w:bottom w:val="single" w:sz="4" w:space="0" w:color="000000"/>
            </w:tcBorders>
          </w:tcPr>
          <w:p w14:paraId="73F79490"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000000"/>
              <w:bottom w:val="single" w:sz="4" w:space="0" w:color="000000"/>
              <w:right w:val="single" w:sz="4" w:space="0" w:color="000000"/>
            </w:tcBorders>
          </w:tcPr>
          <w:p w14:paraId="7C0B3F43"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7</w:t>
            </w:r>
          </w:p>
        </w:tc>
        <w:tc>
          <w:tcPr>
            <w:tcW w:w="1134" w:type="dxa"/>
            <w:tcBorders>
              <w:top w:val="single" w:sz="4" w:space="0" w:color="000000"/>
              <w:left w:val="single" w:sz="4" w:space="0" w:color="000000"/>
              <w:bottom w:val="single" w:sz="4" w:space="0" w:color="000000"/>
            </w:tcBorders>
            <w:shd w:val="clear" w:color="auto" w:fill="auto"/>
          </w:tcPr>
          <w:p w14:paraId="5686DD5B" w14:textId="77777777" w:rsidR="00CD2A25" w:rsidRPr="00CD2A25" w:rsidRDefault="00CD2A25" w:rsidP="00CD2A25">
            <w:pPr>
              <w:snapToGrid w:val="0"/>
              <w:ind w:firstLine="0"/>
              <w:jc w:val="center"/>
              <w:rPr>
                <w:rFonts w:eastAsia="Times New Roman"/>
                <w:sz w:val="20"/>
                <w:szCs w:val="20"/>
                <w:lang w:val="en-US" w:eastAsia="ru-RU"/>
              </w:rPr>
            </w:pPr>
            <w:r w:rsidRPr="00CD2A25">
              <w:rPr>
                <w:rFonts w:eastAsia="Times New Roman"/>
                <w:sz w:val="20"/>
                <w:szCs w:val="20"/>
                <w:lang w:val="en-US"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EE6DB2E" w14:textId="77777777" w:rsidR="00CD2A25" w:rsidRPr="00CD2A25" w:rsidRDefault="00B832B6" w:rsidP="00CD2A25">
            <w:pPr>
              <w:ind w:firstLine="0"/>
              <w:jc w:val="left"/>
              <w:rPr>
                <w:rFonts w:eastAsia="Times New Roman"/>
                <w:sz w:val="20"/>
                <w:szCs w:val="20"/>
                <w:lang w:eastAsia="ru-RU"/>
              </w:rPr>
            </w:pPr>
            <w:hyperlink r:id="rId771"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357888DC" w14:textId="77777777" w:rsidTr="00C73593">
        <w:tc>
          <w:tcPr>
            <w:tcW w:w="964" w:type="dxa"/>
            <w:tcBorders>
              <w:top w:val="single" w:sz="4" w:space="0" w:color="000000"/>
              <w:left w:val="single" w:sz="4" w:space="0" w:color="000000"/>
              <w:bottom w:val="single" w:sz="4" w:space="0" w:color="000000"/>
            </w:tcBorders>
            <w:shd w:val="clear" w:color="auto" w:fill="auto"/>
          </w:tcPr>
          <w:p w14:paraId="63D83568" w14:textId="77777777" w:rsidR="00CD2A25" w:rsidRPr="00CD2A25" w:rsidRDefault="00CD2A25" w:rsidP="00CD2A25">
            <w:pPr>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000000"/>
            </w:tcBorders>
            <w:shd w:val="clear" w:color="auto" w:fill="auto"/>
          </w:tcPr>
          <w:p w14:paraId="7885C2AD"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2. Интервью</w:t>
            </w:r>
          </w:p>
        </w:tc>
        <w:tc>
          <w:tcPr>
            <w:tcW w:w="2127" w:type="dxa"/>
            <w:tcBorders>
              <w:top w:val="single" w:sz="4" w:space="0" w:color="000000"/>
              <w:left w:val="single" w:sz="4" w:space="0" w:color="000000"/>
              <w:bottom w:val="single" w:sz="4" w:space="0" w:color="000000"/>
            </w:tcBorders>
          </w:tcPr>
          <w:p w14:paraId="3E8A5644"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000000"/>
              <w:bottom w:val="single" w:sz="4" w:space="0" w:color="000000"/>
              <w:right w:val="single" w:sz="4" w:space="0" w:color="000000"/>
            </w:tcBorders>
          </w:tcPr>
          <w:p w14:paraId="5C1C4C70"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9</w:t>
            </w:r>
          </w:p>
        </w:tc>
        <w:tc>
          <w:tcPr>
            <w:tcW w:w="1134" w:type="dxa"/>
            <w:tcBorders>
              <w:top w:val="single" w:sz="4" w:space="0" w:color="000000"/>
              <w:left w:val="single" w:sz="4" w:space="0" w:color="000000"/>
              <w:bottom w:val="single" w:sz="4" w:space="0" w:color="000000"/>
            </w:tcBorders>
            <w:shd w:val="clear" w:color="auto" w:fill="auto"/>
          </w:tcPr>
          <w:p w14:paraId="44AD4771" w14:textId="77777777" w:rsidR="00CD2A25" w:rsidRPr="00CD2A25" w:rsidRDefault="00CD2A25" w:rsidP="00CD2A25">
            <w:pPr>
              <w:snapToGrid w:val="0"/>
              <w:ind w:firstLine="0"/>
              <w:jc w:val="center"/>
              <w:rPr>
                <w:rFonts w:eastAsia="Times New Roman"/>
                <w:sz w:val="20"/>
                <w:szCs w:val="20"/>
                <w:lang w:val="en-US" w:eastAsia="ru-RU"/>
              </w:rPr>
            </w:pPr>
            <w:r w:rsidRPr="00CD2A25">
              <w:rPr>
                <w:rFonts w:eastAsia="Times New Roman"/>
                <w:sz w:val="20"/>
                <w:szCs w:val="20"/>
                <w:lang w:val="en-US"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469AA353" w14:textId="77777777" w:rsidR="00CD2A25" w:rsidRPr="00CD2A25" w:rsidRDefault="00B832B6" w:rsidP="00CD2A25">
            <w:pPr>
              <w:ind w:firstLine="0"/>
              <w:jc w:val="left"/>
              <w:rPr>
                <w:rFonts w:eastAsia="Times New Roman"/>
                <w:sz w:val="20"/>
                <w:szCs w:val="20"/>
                <w:lang w:eastAsia="ru-RU"/>
              </w:rPr>
            </w:pPr>
            <w:hyperlink r:id="rId772"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bl>
    <w:p w14:paraId="5149D606" w14:textId="77777777" w:rsidR="00CD2A25" w:rsidRPr="00CD2A25" w:rsidRDefault="00CD2A25" w:rsidP="00CD2A25"/>
    <w:p w14:paraId="414F1F39" w14:textId="0A933713" w:rsidR="000D67CD" w:rsidRPr="000D67CD" w:rsidRDefault="000D67CD" w:rsidP="000D67CD">
      <w:pPr>
        <w:rPr>
          <w:b/>
          <w:szCs w:val="24"/>
        </w:rPr>
      </w:pPr>
      <w:r w:rsidRPr="000D67CD">
        <w:rPr>
          <w:b/>
          <w:szCs w:val="24"/>
        </w:rPr>
        <w:t>11 класс</w:t>
      </w:r>
    </w:p>
    <w:tbl>
      <w:tblPr>
        <w:tblW w:w="9782" w:type="dxa"/>
        <w:tblInd w:w="-5" w:type="dxa"/>
        <w:tblLayout w:type="fixed"/>
        <w:tblLook w:val="0000" w:firstRow="0" w:lastRow="0" w:firstColumn="0" w:lastColumn="0" w:noHBand="0" w:noVBand="0"/>
      </w:tblPr>
      <w:tblGrid>
        <w:gridCol w:w="964"/>
        <w:gridCol w:w="2693"/>
        <w:gridCol w:w="2127"/>
        <w:gridCol w:w="993"/>
        <w:gridCol w:w="1134"/>
        <w:gridCol w:w="1871"/>
      </w:tblGrid>
      <w:tr w:rsidR="00CD2A25" w:rsidRPr="00CD2A25" w14:paraId="36100977" w14:textId="77777777" w:rsidTr="00C73593">
        <w:trPr>
          <w:trHeight w:val="330"/>
        </w:trPr>
        <w:tc>
          <w:tcPr>
            <w:tcW w:w="964" w:type="dxa"/>
            <w:vMerge w:val="restart"/>
            <w:tcBorders>
              <w:top w:val="single" w:sz="4" w:space="0" w:color="000000"/>
              <w:left w:val="single" w:sz="4" w:space="0" w:color="000000"/>
            </w:tcBorders>
            <w:shd w:val="clear" w:color="auto" w:fill="auto"/>
          </w:tcPr>
          <w:p w14:paraId="59FDFEF2" w14:textId="77777777" w:rsidR="00CD2A25" w:rsidRPr="00CD2A25" w:rsidRDefault="00CD2A25" w:rsidP="00CD2A25">
            <w:pPr>
              <w:ind w:firstLine="0"/>
              <w:rPr>
                <w:rFonts w:eastAsia="Times New Roman"/>
                <w:b/>
                <w:sz w:val="20"/>
                <w:szCs w:val="20"/>
                <w:lang w:eastAsia="ru-RU"/>
              </w:rPr>
            </w:pPr>
            <w:r w:rsidRPr="00CD2A25">
              <w:rPr>
                <w:rFonts w:eastAsia="Times New Roman"/>
                <w:b/>
                <w:sz w:val="20"/>
                <w:szCs w:val="20"/>
                <w:lang w:eastAsia="ru-RU"/>
              </w:rPr>
              <w:t>№ урока</w:t>
            </w:r>
          </w:p>
        </w:tc>
        <w:tc>
          <w:tcPr>
            <w:tcW w:w="2693" w:type="dxa"/>
            <w:vMerge w:val="restart"/>
            <w:tcBorders>
              <w:top w:val="single" w:sz="4" w:space="0" w:color="000000"/>
              <w:left w:val="single" w:sz="4" w:space="0" w:color="000000"/>
            </w:tcBorders>
            <w:shd w:val="clear" w:color="auto" w:fill="auto"/>
          </w:tcPr>
          <w:p w14:paraId="002A7B23" w14:textId="77777777" w:rsidR="00CD2A25" w:rsidRPr="00CD2A25" w:rsidRDefault="00CD2A25" w:rsidP="00CD2A25">
            <w:pPr>
              <w:snapToGrid w:val="0"/>
              <w:ind w:firstLine="0"/>
              <w:rPr>
                <w:rFonts w:eastAsia="Times New Roman"/>
                <w:b/>
                <w:sz w:val="20"/>
                <w:szCs w:val="20"/>
                <w:lang w:eastAsia="ru-RU"/>
              </w:rPr>
            </w:pPr>
          </w:p>
          <w:p w14:paraId="78C28C6F" w14:textId="77777777" w:rsidR="00CD2A25" w:rsidRPr="00CD2A25" w:rsidRDefault="00CD2A25" w:rsidP="00CD2A25">
            <w:pPr>
              <w:ind w:left="135" w:firstLine="0"/>
              <w:jc w:val="left"/>
              <w:rPr>
                <w:rFonts w:eastAsia="Times New Roman"/>
                <w:sz w:val="20"/>
                <w:szCs w:val="20"/>
                <w:lang w:eastAsia="ru-RU"/>
              </w:rPr>
            </w:pPr>
            <w:r w:rsidRPr="00CD2A25">
              <w:rPr>
                <w:rFonts w:eastAsia="Times New Roman"/>
                <w:b/>
                <w:color w:val="000000"/>
                <w:sz w:val="20"/>
                <w:szCs w:val="20"/>
                <w:lang w:eastAsia="ru-RU"/>
              </w:rPr>
              <w:t xml:space="preserve">Наименование разделов и тем программы </w:t>
            </w:r>
          </w:p>
          <w:p w14:paraId="5A926A4C" w14:textId="77777777" w:rsidR="00CD2A25" w:rsidRPr="00CD2A25" w:rsidRDefault="00CD2A25" w:rsidP="00CD2A25">
            <w:pPr>
              <w:ind w:firstLine="0"/>
              <w:rPr>
                <w:rFonts w:eastAsia="Times New Roman"/>
                <w:b/>
                <w:sz w:val="20"/>
                <w:szCs w:val="20"/>
                <w:lang w:eastAsia="ru-RU"/>
              </w:rPr>
            </w:pPr>
          </w:p>
        </w:tc>
        <w:tc>
          <w:tcPr>
            <w:tcW w:w="2127" w:type="dxa"/>
            <w:tcBorders>
              <w:top w:val="single" w:sz="4" w:space="0" w:color="000000"/>
              <w:left w:val="single" w:sz="4" w:space="0" w:color="000000"/>
            </w:tcBorders>
          </w:tcPr>
          <w:p w14:paraId="3E04C418" w14:textId="77777777" w:rsidR="00CD2A25" w:rsidRPr="00CD2A25" w:rsidRDefault="00CD2A25" w:rsidP="00CD2A25">
            <w:pPr>
              <w:ind w:firstLine="0"/>
              <w:jc w:val="center"/>
              <w:rPr>
                <w:rFonts w:eastAsia="Times New Roman"/>
                <w:b/>
                <w:sz w:val="20"/>
                <w:szCs w:val="20"/>
                <w:lang w:eastAsia="ru-RU"/>
              </w:rPr>
            </w:pPr>
          </w:p>
        </w:tc>
        <w:tc>
          <w:tcPr>
            <w:tcW w:w="2127" w:type="dxa"/>
            <w:gridSpan w:val="2"/>
            <w:tcBorders>
              <w:top w:val="single" w:sz="4" w:space="0" w:color="000000"/>
              <w:left w:val="single" w:sz="4" w:space="0" w:color="000000"/>
              <w:bottom w:val="single" w:sz="4" w:space="0" w:color="auto"/>
              <w:right w:val="single" w:sz="4" w:space="0" w:color="000000"/>
            </w:tcBorders>
          </w:tcPr>
          <w:p w14:paraId="57E3A86E" w14:textId="77777777" w:rsidR="00CD2A25" w:rsidRPr="00CD2A25" w:rsidRDefault="00CD2A25" w:rsidP="00CD2A25">
            <w:pPr>
              <w:ind w:firstLine="0"/>
              <w:jc w:val="center"/>
              <w:rPr>
                <w:rFonts w:eastAsia="Times New Roman"/>
                <w:sz w:val="20"/>
                <w:szCs w:val="20"/>
                <w:lang w:eastAsia="ru-RU"/>
              </w:rPr>
            </w:pPr>
            <w:r w:rsidRPr="00CD2A25">
              <w:rPr>
                <w:rFonts w:eastAsia="Times New Roman"/>
                <w:b/>
                <w:sz w:val="20"/>
                <w:szCs w:val="20"/>
                <w:lang w:eastAsia="ru-RU"/>
              </w:rPr>
              <w:t>Кол-во часов</w:t>
            </w:r>
          </w:p>
        </w:tc>
        <w:tc>
          <w:tcPr>
            <w:tcW w:w="1871" w:type="dxa"/>
            <w:vMerge w:val="restart"/>
            <w:tcBorders>
              <w:top w:val="single" w:sz="4" w:space="0" w:color="000000"/>
              <w:left w:val="single" w:sz="4" w:space="0" w:color="000000"/>
              <w:right w:val="single" w:sz="4" w:space="0" w:color="000000"/>
            </w:tcBorders>
          </w:tcPr>
          <w:p w14:paraId="53C16A63" w14:textId="77777777" w:rsidR="00CD2A25" w:rsidRPr="00CD2A25" w:rsidRDefault="00CD2A25" w:rsidP="00CD2A25">
            <w:pPr>
              <w:ind w:left="135" w:firstLine="0"/>
              <w:jc w:val="left"/>
              <w:rPr>
                <w:rFonts w:eastAsia="Times New Roman"/>
                <w:sz w:val="20"/>
                <w:szCs w:val="20"/>
                <w:lang w:eastAsia="ru-RU"/>
              </w:rPr>
            </w:pPr>
            <w:r w:rsidRPr="00CD2A25">
              <w:rPr>
                <w:rFonts w:eastAsia="Times New Roman"/>
                <w:b/>
                <w:color w:val="000000"/>
                <w:sz w:val="20"/>
                <w:szCs w:val="20"/>
                <w:lang w:eastAsia="ru-RU"/>
              </w:rPr>
              <w:t xml:space="preserve">Электронные (цифровые) образовательные ресурсы </w:t>
            </w:r>
          </w:p>
          <w:p w14:paraId="3E1B3D6B" w14:textId="77777777" w:rsidR="00CD2A25" w:rsidRPr="00CD2A25" w:rsidRDefault="00CD2A25" w:rsidP="00CD2A25">
            <w:pPr>
              <w:ind w:firstLine="0"/>
              <w:jc w:val="center"/>
              <w:rPr>
                <w:rFonts w:eastAsia="Times New Roman"/>
                <w:sz w:val="20"/>
                <w:szCs w:val="20"/>
                <w:lang w:eastAsia="ru-RU"/>
              </w:rPr>
            </w:pPr>
          </w:p>
        </w:tc>
      </w:tr>
      <w:tr w:rsidR="00CD2A25" w:rsidRPr="00CD2A25" w14:paraId="78A0AA0B" w14:textId="77777777" w:rsidTr="00C73593">
        <w:trPr>
          <w:trHeight w:val="210"/>
        </w:trPr>
        <w:tc>
          <w:tcPr>
            <w:tcW w:w="964" w:type="dxa"/>
            <w:vMerge/>
            <w:tcBorders>
              <w:left w:val="single" w:sz="4" w:space="0" w:color="000000"/>
              <w:bottom w:val="single" w:sz="4" w:space="0" w:color="000000"/>
            </w:tcBorders>
            <w:shd w:val="clear" w:color="auto" w:fill="auto"/>
            <w:vAlign w:val="center"/>
          </w:tcPr>
          <w:p w14:paraId="2047DAAC" w14:textId="77777777" w:rsidR="00CD2A25" w:rsidRPr="00CD2A25" w:rsidRDefault="00CD2A25" w:rsidP="00CD2A25">
            <w:pPr>
              <w:snapToGrid w:val="0"/>
              <w:ind w:firstLine="0"/>
              <w:rPr>
                <w:rFonts w:eastAsia="Times New Roman"/>
                <w:b/>
                <w:sz w:val="20"/>
                <w:szCs w:val="20"/>
                <w:lang w:eastAsia="ru-RU"/>
              </w:rPr>
            </w:pPr>
          </w:p>
        </w:tc>
        <w:tc>
          <w:tcPr>
            <w:tcW w:w="2693" w:type="dxa"/>
            <w:vMerge/>
            <w:tcBorders>
              <w:left w:val="single" w:sz="4" w:space="0" w:color="000000"/>
              <w:bottom w:val="single" w:sz="4" w:space="0" w:color="000000"/>
            </w:tcBorders>
            <w:shd w:val="clear" w:color="auto" w:fill="auto"/>
          </w:tcPr>
          <w:p w14:paraId="7F9CB40C" w14:textId="77777777" w:rsidR="00CD2A25" w:rsidRPr="00CD2A25" w:rsidRDefault="00CD2A25" w:rsidP="00CD2A25">
            <w:pPr>
              <w:snapToGrid w:val="0"/>
              <w:ind w:firstLine="0"/>
              <w:rPr>
                <w:rFonts w:eastAsia="Times New Roman"/>
                <w:b/>
                <w:sz w:val="20"/>
                <w:szCs w:val="20"/>
                <w:lang w:eastAsia="ru-RU"/>
              </w:rPr>
            </w:pPr>
          </w:p>
        </w:tc>
        <w:tc>
          <w:tcPr>
            <w:tcW w:w="2127" w:type="dxa"/>
            <w:tcBorders>
              <w:left w:val="single" w:sz="4" w:space="0" w:color="000000"/>
              <w:bottom w:val="single" w:sz="4" w:space="0" w:color="000000"/>
            </w:tcBorders>
          </w:tcPr>
          <w:p w14:paraId="39B44013"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Формы занятия</w:t>
            </w:r>
          </w:p>
        </w:tc>
        <w:tc>
          <w:tcPr>
            <w:tcW w:w="993" w:type="dxa"/>
            <w:tcBorders>
              <w:top w:val="single" w:sz="4" w:space="0" w:color="auto"/>
              <w:left w:val="single" w:sz="4" w:space="0" w:color="000000"/>
              <w:bottom w:val="single" w:sz="4" w:space="0" w:color="000000"/>
              <w:right w:val="single" w:sz="4" w:space="0" w:color="000000"/>
            </w:tcBorders>
          </w:tcPr>
          <w:p w14:paraId="530ADB5D"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Всего</w:t>
            </w:r>
          </w:p>
        </w:tc>
        <w:tc>
          <w:tcPr>
            <w:tcW w:w="1134" w:type="dxa"/>
            <w:tcBorders>
              <w:top w:val="single" w:sz="4" w:space="0" w:color="auto"/>
              <w:left w:val="single" w:sz="4" w:space="0" w:color="000000"/>
              <w:bottom w:val="single" w:sz="4" w:space="0" w:color="000000"/>
            </w:tcBorders>
            <w:shd w:val="clear" w:color="auto" w:fill="auto"/>
          </w:tcPr>
          <w:p w14:paraId="628E5D0B" w14:textId="77777777" w:rsidR="00CD2A25" w:rsidRPr="00CD2A25" w:rsidRDefault="00CD2A25" w:rsidP="00CD2A25">
            <w:pPr>
              <w:ind w:firstLine="0"/>
              <w:jc w:val="center"/>
              <w:rPr>
                <w:rFonts w:eastAsia="Times New Roman"/>
                <w:b/>
                <w:sz w:val="20"/>
                <w:szCs w:val="20"/>
                <w:lang w:eastAsia="ru-RU"/>
              </w:rPr>
            </w:pPr>
            <w:r w:rsidRPr="00CD2A25">
              <w:rPr>
                <w:rFonts w:eastAsia="Times New Roman"/>
                <w:b/>
                <w:sz w:val="20"/>
                <w:szCs w:val="20"/>
                <w:lang w:eastAsia="ru-RU"/>
              </w:rPr>
              <w:t>Практи-ческие работы</w:t>
            </w:r>
          </w:p>
        </w:tc>
        <w:tc>
          <w:tcPr>
            <w:tcW w:w="1871" w:type="dxa"/>
            <w:vMerge/>
            <w:tcBorders>
              <w:left w:val="single" w:sz="4" w:space="0" w:color="000000"/>
              <w:bottom w:val="single" w:sz="4" w:space="0" w:color="000000"/>
              <w:right w:val="single" w:sz="4" w:space="0" w:color="000000"/>
            </w:tcBorders>
            <w:shd w:val="clear" w:color="auto" w:fill="auto"/>
          </w:tcPr>
          <w:p w14:paraId="0A945C2C" w14:textId="77777777" w:rsidR="00CD2A25" w:rsidRPr="00CD2A25" w:rsidRDefault="00CD2A25" w:rsidP="00CD2A25">
            <w:pPr>
              <w:ind w:firstLine="0"/>
              <w:jc w:val="center"/>
              <w:rPr>
                <w:rFonts w:eastAsia="Times New Roman"/>
                <w:b/>
                <w:sz w:val="20"/>
                <w:szCs w:val="20"/>
                <w:lang w:eastAsia="ru-RU"/>
              </w:rPr>
            </w:pPr>
          </w:p>
        </w:tc>
      </w:tr>
      <w:tr w:rsidR="00CD2A25" w:rsidRPr="00CD2A25" w14:paraId="452CFDC2" w14:textId="77777777" w:rsidTr="00C73593">
        <w:trPr>
          <w:trHeight w:val="441"/>
        </w:trPr>
        <w:tc>
          <w:tcPr>
            <w:tcW w:w="964" w:type="dxa"/>
            <w:tcBorders>
              <w:top w:val="single" w:sz="4" w:space="0" w:color="000000"/>
              <w:left w:val="single" w:sz="4" w:space="0" w:color="000000"/>
              <w:bottom w:val="single" w:sz="4" w:space="0" w:color="auto"/>
              <w:right w:val="single" w:sz="4" w:space="0" w:color="auto"/>
            </w:tcBorders>
            <w:shd w:val="clear" w:color="auto" w:fill="auto"/>
            <w:vAlign w:val="center"/>
          </w:tcPr>
          <w:p w14:paraId="46A872B0" w14:textId="154AFD91" w:rsidR="00CD2A25" w:rsidRPr="00CD2A25" w:rsidRDefault="00CD2A25" w:rsidP="00CD2A25">
            <w:pPr>
              <w:snapToGrid w:val="0"/>
              <w:ind w:firstLine="0"/>
              <w:rPr>
                <w:rFonts w:eastAsia="Times New Roman"/>
                <w:sz w:val="20"/>
                <w:szCs w:val="20"/>
                <w:lang w:eastAsia="ru-RU"/>
              </w:rPr>
            </w:pPr>
            <w:r>
              <w:rPr>
                <w:rFonts w:eastAsia="Times New Roman"/>
                <w:sz w:val="20"/>
                <w:szCs w:val="20"/>
                <w:lang w:eastAsia="ru-RU"/>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4744AC2B"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Часть 1.  «Введение в журналистику»</w:t>
            </w:r>
          </w:p>
        </w:tc>
        <w:tc>
          <w:tcPr>
            <w:tcW w:w="2127" w:type="dxa"/>
            <w:tcBorders>
              <w:top w:val="single" w:sz="4" w:space="0" w:color="000000"/>
              <w:left w:val="single" w:sz="4" w:space="0" w:color="auto"/>
              <w:bottom w:val="single" w:sz="4" w:space="0" w:color="auto"/>
              <w:right w:val="single" w:sz="4" w:space="0" w:color="auto"/>
            </w:tcBorders>
          </w:tcPr>
          <w:p w14:paraId="308DCC7B" w14:textId="77777777" w:rsidR="00CD2A25" w:rsidRPr="00CD2A25" w:rsidRDefault="00CD2A25" w:rsidP="00CD2A25">
            <w:pPr>
              <w:snapToGrid w:val="0"/>
              <w:ind w:firstLine="0"/>
              <w:jc w:val="center"/>
              <w:rPr>
                <w:rFonts w:eastAsia="Times New Roman"/>
                <w:b/>
                <w:sz w:val="20"/>
                <w:szCs w:val="20"/>
                <w:lang w:eastAsia="ru-RU"/>
              </w:rPr>
            </w:pPr>
          </w:p>
        </w:tc>
        <w:tc>
          <w:tcPr>
            <w:tcW w:w="993" w:type="dxa"/>
            <w:tcBorders>
              <w:top w:val="single" w:sz="4" w:space="0" w:color="000000"/>
              <w:left w:val="single" w:sz="4" w:space="0" w:color="auto"/>
              <w:bottom w:val="single" w:sz="4" w:space="0" w:color="auto"/>
              <w:right w:val="single" w:sz="4" w:space="0" w:color="auto"/>
            </w:tcBorders>
          </w:tcPr>
          <w:p w14:paraId="4AEA62E0"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18</w:t>
            </w:r>
          </w:p>
        </w:tc>
        <w:tc>
          <w:tcPr>
            <w:tcW w:w="1134" w:type="dxa"/>
            <w:tcBorders>
              <w:top w:val="single" w:sz="4" w:space="0" w:color="000000"/>
              <w:left w:val="single" w:sz="4" w:space="0" w:color="auto"/>
              <w:bottom w:val="single" w:sz="4" w:space="0" w:color="auto"/>
              <w:right w:val="single" w:sz="4" w:space="0" w:color="auto"/>
            </w:tcBorders>
            <w:shd w:val="clear" w:color="auto" w:fill="auto"/>
          </w:tcPr>
          <w:p w14:paraId="1CDFFD33"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 xml:space="preserve">3 </w:t>
            </w:r>
          </w:p>
        </w:tc>
        <w:tc>
          <w:tcPr>
            <w:tcW w:w="1871" w:type="dxa"/>
            <w:tcBorders>
              <w:top w:val="single" w:sz="4" w:space="0" w:color="000000"/>
              <w:left w:val="single" w:sz="4" w:space="0" w:color="auto"/>
              <w:bottom w:val="single" w:sz="4" w:space="0" w:color="auto"/>
              <w:right w:val="single" w:sz="4" w:space="0" w:color="000000"/>
            </w:tcBorders>
            <w:shd w:val="clear" w:color="auto" w:fill="auto"/>
          </w:tcPr>
          <w:p w14:paraId="58014E7D" w14:textId="77777777" w:rsidR="00CD2A25" w:rsidRPr="00CD2A25" w:rsidRDefault="00CD2A25" w:rsidP="00CD2A25">
            <w:pPr>
              <w:snapToGrid w:val="0"/>
              <w:ind w:firstLine="0"/>
              <w:jc w:val="center"/>
              <w:rPr>
                <w:rFonts w:eastAsia="Times New Roman"/>
                <w:sz w:val="20"/>
                <w:szCs w:val="20"/>
                <w:lang w:val="en-US" w:eastAsia="ru-RU"/>
              </w:rPr>
            </w:pPr>
          </w:p>
        </w:tc>
      </w:tr>
      <w:tr w:rsidR="00CD2A25" w:rsidRPr="00CD2A25" w14:paraId="674B471B" w14:textId="77777777" w:rsidTr="00C73593">
        <w:trPr>
          <w:trHeight w:val="441"/>
        </w:trPr>
        <w:tc>
          <w:tcPr>
            <w:tcW w:w="964" w:type="dxa"/>
            <w:tcBorders>
              <w:top w:val="single" w:sz="4" w:space="0" w:color="000000"/>
              <w:left w:val="single" w:sz="4" w:space="0" w:color="000000"/>
              <w:bottom w:val="single" w:sz="4" w:space="0" w:color="auto"/>
              <w:right w:val="single" w:sz="4" w:space="0" w:color="auto"/>
            </w:tcBorders>
            <w:shd w:val="clear" w:color="auto" w:fill="auto"/>
            <w:vAlign w:val="center"/>
          </w:tcPr>
          <w:p w14:paraId="6A0FC7FA" w14:textId="77777777" w:rsidR="00CD2A25" w:rsidRPr="00CD2A25" w:rsidRDefault="00CD2A25" w:rsidP="00CD2A25">
            <w:pPr>
              <w:snapToGrid w:val="0"/>
              <w:ind w:firstLine="0"/>
              <w:rPr>
                <w:rFonts w:eastAsia="Times New Roman"/>
                <w:sz w:val="20"/>
                <w:szCs w:val="20"/>
                <w:lang w:val="en-US" w:eastAsia="ru-RU"/>
              </w:rPr>
            </w:pP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7A77AD1D" w14:textId="77777777" w:rsidR="00CD2A25" w:rsidRPr="00CD2A25" w:rsidRDefault="00CD2A25" w:rsidP="00CD2A25">
            <w:pPr>
              <w:spacing w:line="276" w:lineRule="auto"/>
              <w:ind w:left="-108" w:firstLine="0"/>
              <w:jc w:val="left"/>
              <w:rPr>
                <w:rFonts w:eastAsia="Times New Roman"/>
                <w:b/>
                <w:sz w:val="20"/>
                <w:szCs w:val="20"/>
                <w:lang w:eastAsia="ru-RU"/>
              </w:rPr>
            </w:pPr>
            <w:r w:rsidRPr="00CD2A25">
              <w:rPr>
                <w:rFonts w:eastAsia="Times New Roman"/>
                <w:b/>
                <w:sz w:val="20"/>
                <w:szCs w:val="20"/>
                <w:lang w:eastAsia="ru-RU"/>
              </w:rPr>
              <w:t>Модуль № 1. Основные принципы журналистской деятельности</w:t>
            </w:r>
          </w:p>
          <w:p w14:paraId="5C3935EF" w14:textId="77777777" w:rsidR="00CD2A25" w:rsidRPr="00CD2A25" w:rsidRDefault="00CD2A25" w:rsidP="00CD2A25">
            <w:pPr>
              <w:ind w:firstLine="0"/>
              <w:jc w:val="left"/>
              <w:rPr>
                <w:rFonts w:eastAsia="Times New Roman"/>
                <w:sz w:val="20"/>
                <w:szCs w:val="20"/>
                <w:lang w:eastAsia="ru-RU"/>
              </w:rPr>
            </w:pPr>
          </w:p>
        </w:tc>
        <w:tc>
          <w:tcPr>
            <w:tcW w:w="2127" w:type="dxa"/>
            <w:tcBorders>
              <w:top w:val="single" w:sz="4" w:space="0" w:color="000000"/>
              <w:left w:val="single" w:sz="4" w:space="0" w:color="auto"/>
              <w:bottom w:val="single" w:sz="4" w:space="0" w:color="auto"/>
              <w:right w:val="single" w:sz="4" w:space="0" w:color="auto"/>
            </w:tcBorders>
          </w:tcPr>
          <w:p w14:paraId="19D6EA2B" w14:textId="77777777" w:rsidR="00CD2A25" w:rsidRPr="00CD2A25" w:rsidRDefault="00CD2A25" w:rsidP="00CD2A25">
            <w:pPr>
              <w:ind w:firstLine="0"/>
              <w:jc w:val="left"/>
              <w:rPr>
                <w:rFonts w:eastAsia="Times New Roman"/>
                <w:sz w:val="20"/>
                <w:szCs w:val="20"/>
                <w:vertAlign w:val="superscript"/>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auto"/>
              <w:bottom w:val="single" w:sz="4" w:space="0" w:color="auto"/>
              <w:right w:val="single" w:sz="4" w:space="0" w:color="auto"/>
            </w:tcBorders>
          </w:tcPr>
          <w:p w14:paraId="64E22D04"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7</w:t>
            </w:r>
          </w:p>
        </w:tc>
        <w:tc>
          <w:tcPr>
            <w:tcW w:w="1134" w:type="dxa"/>
            <w:tcBorders>
              <w:top w:val="single" w:sz="4" w:space="0" w:color="000000"/>
              <w:left w:val="single" w:sz="4" w:space="0" w:color="auto"/>
              <w:bottom w:val="single" w:sz="4" w:space="0" w:color="auto"/>
              <w:right w:val="single" w:sz="4" w:space="0" w:color="auto"/>
            </w:tcBorders>
            <w:shd w:val="clear" w:color="auto" w:fill="auto"/>
          </w:tcPr>
          <w:p w14:paraId="53E5D189"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32A461DE" w14:textId="77777777" w:rsidR="00CD2A25" w:rsidRPr="00CD2A25" w:rsidRDefault="00B832B6" w:rsidP="00CD2A25">
            <w:pPr>
              <w:ind w:firstLine="0"/>
              <w:jc w:val="left"/>
              <w:rPr>
                <w:rFonts w:eastAsia="Times New Roman"/>
                <w:sz w:val="20"/>
                <w:szCs w:val="20"/>
                <w:lang w:eastAsia="ru-RU"/>
              </w:rPr>
            </w:pPr>
            <w:hyperlink r:id="rId773"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0578F078" w14:textId="77777777" w:rsidTr="00C73593">
        <w:trPr>
          <w:trHeight w:val="600"/>
        </w:trPr>
        <w:tc>
          <w:tcPr>
            <w:tcW w:w="964" w:type="dxa"/>
            <w:tcBorders>
              <w:top w:val="single" w:sz="4" w:space="0" w:color="000000"/>
              <w:left w:val="single" w:sz="4" w:space="0" w:color="000000"/>
              <w:bottom w:val="single" w:sz="4" w:space="0" w:color="auto"/>
            </w:tcBorders>
            <w:shd w:val="clear" w:color="auto" w:fill="auto"/>
          </w:tcPr>
          <w:p w14:paraId="4DF3BF42" w14:textId="77777777" w:rsidR="00CD2A25" w:rsidRPr="00CD2A25" w:rsidRDefault="00CD2A25" w:rsidP="00CD2A25">
            <w:pPr>
              <w:snapToGrid w:val="0"/>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auto"/>
            </w:tcBorders>
            <w:shd w:val="clear" w:color="auto" w:fill="auto"/>
          </w:tcPr>
          <w:p w14:paraId="1AFD28C3"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2. Журналистский текст</w:t>
            </w:r>
          </w:p>
        </w:tc>
        <w:tc>
          <w:tcPr>
            <w:tcW w:w="2127" w:type="dxa"/>
            <w:tcBorders>
              <w:top w:val="single" w:sz="4" w:space="0" w:color="000000"/>
              <w:left w:val="single" w:sz="4" w:space="0" w:color="000000"/>
              <w:bottom w:val="single" w:sz="4" w:space="0" w:color="auto"/>
            </w:tcBorders>
          </w:tcPr>
          <w:p w14:paraId="7D1175E3"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 презентация, конкурс</w:t>
            </w:r>
          </w:p>
        </w:tc>
        <w:tc>
          <w:tcPr>
            <w:tcW w:w="993" w:type="dxa"/>
            <w:tcBorders>
              <w:top w:val="single" w:sz="4" w:space="0" w:color="000000"/>
              <w:left w:val="single" w:sz="4" w:space="0" w:color="000000"/>
              <w:bottom w:val="single" w:sz="4" w:space="0" w:color="auto"/>
              <w:right w:val="single" w:sz="4" w:space="0" w:color="000000"/>
            </w:tcBorders>
          </w:tcPr>
          <w:p w14:paraId="21E47662" w14:textId="77777777" w:rsidR="00CD2A25" w:rsidRPr="00CD2A25" w:rsidRDefault="00CD2A25" w:rsidP="00CD2A25">
            <w:pPr>
              <w:snapToGrid w:val="0"/>
              <w:ind w:firstLine="0"/>
              <w:jc w:val="center"/>
              <w:rPr>
                <w:rFonts w:eastAsia="Times New Roman"/>
                <w:b/>
                <w:sz w:val="20"/>
                <w:szCs w:val="20"/>
                <w:lang w:val="en-US" w:eastAsia="ru-RU"/>
              </w:rPr>
            </w:pPr>
            <w:r w:rsidRPr="00CD2A25">
              <w:rPr>
                <w:rFonts w:eastAsia="Times New Roman"/>
                <w:b/>
                <w:sz w:val="20"/>
                <w:szCs w:val="20"/>
                <w:lang w:eastAsia="ru-RU"/>
              </w:rPr>
              <w:t>11</w:t>
            </w:r>
          </w:p>
        </w:tc>
        <w:tc>
          <w:tcPr>
            <w:tcW w:w="1134" w:type="dxa"/>
            <w:tcBorders>
              <w:top w:val="single" w:sz="4" w:space="0" w:color="000000"/>
              <w:left w:val="single" w:sz="4" w:space="0" w:color="000000"/>
              <w:bottom w:val="single" w:sz="4" w:space="0" w:color="auto"/>
            </w:tcBorders>
            <w:shd w:val="clear" w:color="auto" w:fill="auto"/>
          </w:tcPr>
          <w:p w14:paraId="549E5D40"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2</w:t>
            </w:r>
          </w:p>
        </w:tc>
        <w:tc>
          <w:tcPr>
            <w:tcW w:w="1871" w:type="dxa"/>
            <w:tcBorders>
              <w:top w:val="single" w:sz="4" w:space="0" w:color="000000"/>
              <w:left w:val="single" w:sz="4" w:space="0" w:color="000000"/>
              <w:bottom w:val="single" w:sz="4" w:space="0" w:color="auto"/>
              <w:right w:val="single" w:sz="4" w:space="0" w:color="000000"/>
            </w:tcBorders>
            <w:shd w:val="clear" w:color="auto" w:fill="auto"/>
          </w:tcPr>
          <w:p w14:paraId="5A6C3D4F" w14:textId="77777777" w:rsidR="00CD2A25" w:rsidRPr="00CD2A25" w:rsidRDefault="00B832B6" w:rsidP="00CD2A25">
            <w:pPr>
              <w:ind w:firstLine="0"/>
              <w:jc w:val="left"/>
              <w:rPr>
                <w:rFonts w:eastAsia="Times New Roman"/>
                <w:sz w:val="20"/>
                <w:szCs w:val="20"/>
                <w:lang w:eastAsia="ru-RU"/>
              </w:rPr>
            </w:pPr>
            <w:hyperlink r:id="rId774"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2FB84E32" w14:textId="77777777" w:rsidTr="00C73593">
        <w:tc>
          <w:tcPr>
            <w:tcW w:w="964" w:type="dxa"/>
            <w:tcBorders>
              <w:top w:val="single" w:sz="4" w:space="0" w:color="000000"/>
              <w:left w:val="single" w:sz="4" w:space="0" w:color="000000"/>
              <w:bottom w:val="single" w:sz="4" w:space="0" w:color="000000"/>
            </w:tcBorders>
            <w:shd w:val="clear" w:color="auto" w:fill="auto"/>
          </w:tcPr>
          <w:p w14:paraId="0BADED3C" w14:textId="78E9BA48" w:rsidR="00CD2A25" w:rsidRPr="00CD2A25" w:rsidRDefault="00CD2A25" w:rsidP="00CD2A25">
            <w:pPr>
              <w:ind w:firstLine="0"/>
              <w:rPr>
                <w:rFonts w:eastAsia="Times New Roman"/>
                <w:sz w:val="20"/>
                <w:szCs w:val="20"/>
                <w:lang w:eastAsia="ru-RU"/>
              </w:rPr>
            </w:pPr>
            <w:r>
              <w:rPr>
                <w:rFonts w:eastAsia="Times New Roman"/>
                <w:sz w:val="20"/>
                <w:szCs w:val="20"/>
                <w:lang w:eastAsia="ru-RU"/>
              </w:rPr>
              <w:lastRenderedPageBreak/>
              <w:t>2</w:t>
            </w:r>
          </w:p>
        </w:tc>
        <w:tc>
          <w:tcPr>
            <w:tcW w:w="2693" w:type="dxa"/>
            <w:tcBorders>
              <w:top w:val="single" w:sz="4" w:space="0" w:color="000000"/>
              <w:left w:val="single" w:sz="4" w:space="0" w:color="000000"/>
              <w:bottom w:val="single" w:sz="4" w:space="0" w:color="000000"/>
            </w:tcBorders>
            <w:shd w:val="clear" w:color="auto" w:fill="auto"/>
          </w:tcPr>
          <w:p w14:paraId="2A72CEC5"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Часть 2.  «Основы журналистики. Репортаж. Интервью»</w:t>
            </w:r>
          </w:p>
        </w:tc>
        <w:tc>
          <w:tcPr>
            <w:tcW w:w="2127" w:type="dxa"/>
            <w:tcBorders>
              <w:top w:val="single" w:sz="4" w:space="0" w:color="000000"/>
              <w:left w:val="single" w:sz="4" w:space="0" w:color="000000"/>
              <w:bottom w:val="single" w:sz="4" w:space="0" w:color="000000"/>
            </w:tcBorders>
          </w:tcPr>
          <w:p w14:paraId="11732958" w14:textId="77777777" w:rsidR="00CD2A25" w:rsidRPr="00CD2A25" w:rsidRDefault="00CD2A25" w:rsidP="00CD2A25">
            <w:pPr>
              <w:snapToGrid w:val="0"/>
              <w:ind w:firstLine="0"/>
              <w:jc w:val="center"/>
              <w:rPr>
                <w:rFonts w:eastAsia="Times New Roman"/>
                <w:b/>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Pr>
          <w:p w14:paraId="0A05DD47"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16</w:t>
            </w:r>
          </w:p>
        </w:tc>
        <w:tc>
          <w:tcPr>
            <w:tcW w:w="1134" w:type="dxa"/>
            <w:tcBorders>
              <w:top w:val="single" w:sz="4" w:space="0" w:color="000000"/>
              <w:left w:val="single" w:sz="4" w:space="0" w:color="000000"/>
              <w:bottom w:val="single" w:sz="4" w:space="0" w:color="000000"/>
            </w:tcBorders>
            <w:shd w:val="clear" w:color="auto" w:fill="auto"/>
          </w:tcPr>
          <w:p w14:paraId="1E06AB23" w14:textId="77777777" w:rsidR="00CD2A25" w:rsidRPr="00CD2A25" w:rsidRDefault="00CD2A25" w:rsidP="00CD2A25">
            <w:pPr>
              <w:snapToGrid w:val="0"/>
              <w:ind w:firstLine="0"/>
              <w:jc w:val="center"/>
              <w:rPr>
                <w:rFonts w:eastAsia="Times New Roman"/>
                <w:sz w:val="20"/>
                <w:szCs w:val="20"/>
                <w:lang w:eastAsia="ru-RU"/>
              </w:rPr>
            </w:pPr>
            <w:r w:rsidRPr="00CD2A25">
              <w:rPr>
                <w:rFonts w:eastAsia="Times New Roman"/>
                <w:sz w:val="20"/>
                <w:szCs w:val="20"/>
                <w:lang w:eastAsia="ru-RU"/>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00E015FD" w14:textId="77777777" w:rsidR="00CD2A25" w:rsidRPr="00CD2A25" w:rsidRDefault="00CD2A25" w:rsidP="00CD2A25">
            <w:pPr>
              <w:ind w:firstLine="0"/>
              <w:jc w:val="left"/>
              <w:rPr>
                <w:rFonts w:eastAsia="Times New Roman"/>
                <w:sz w:val="20"/>
                <w:szCs w:val="20"/>
                <w:lang w:eastAsia="ru-RU"/>
              </w:rPr>
            </w:pPr>
          </w:p>
        </w:tc>
      </w:tr>
      <w:tr w:rsidR="00CD2A25" w:rsidRPr="00CD2A25" w14:paraId="5E007BA5" w14:textId="77777777" w:rsidTr="00C73593">
        <w:tc>
          <w:tcPr>
            <w:tcW w:w="964" w:type="dxa"/>
            <w:tcBorders>
              <w:top w:val="single" w:sz="4" w:space="0" w:color="000000"/>
              <w:left w:val="single" w:sz="4" w:space="0" w:color="000000"/>
              <w:bottom w:val="single" w:sz="4" w:space="0" w:color="000000"/>
            </w:tcBorders>
            <w:shd w:val="clear" w:color="auto" w:fill="auto"/>
          </w:tcPr>
          <w:p w14:paraId="4C9CB25A" w14:textId="77777777" w:rsidR="00CD2A25" w:rsidRPr="00CD2A25" w:rsidRDefault="00CD2A25" w:rsidP="00CD2A25">
            <w:pPr>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000000"/>
            </w:tcBorders>
            <w:shd w:val="clear" w:color="auto" w:fill="auto"/>
          </w:tcPr>
          <w:p w14:paraId="3272F209"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1. Репортаж</w:t>
            </w:r>
          </w:p>
        </w:tc>
        <w:tc>
          <w:tcPr>
            <w:tcW w:w="2127" w:type="dxa"/>
            <w:tcBorders>
              <w:top w:val="single" w:sz="4" w:space="0" w:color="000000"/>
              <w:left w:val="single" w:sz="4" w:space="0" w:color="000000"/>
              <w:bottom w:val="single" w:sz="4" w:space="0" w:color="000000"/>
            </w:tcBorders>
          </w:tcPr>
          <w:p w14:paraId="7EBC226D"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000000"/>
              <w:bottom w:val="single" w:sz="4" w:space="0" w:color="000000"/>
              <w:right w:val="single" w:sz="4" w:space="0" w:color="000000"/>
            </w:tcBorders>
          </w:tcPr>
          <w:p w14:paraId="1281A3AA"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7</w:t>
            </w:r>
          </w:p>
        </w:tc>
        <w:tc>
          <w:tcPr>
            <w:tcW w:w="1134" w:type="dxa"/>
            <w:tcBorders>
              <w:top w:val="single" w:sz="4" w:space="0" w:color="000000"/>
              <w:left w:val="single" w:sz="4" w:space="0" w:color="000000"/>
              <w:bottom w:val="single" w:sz="4" w:space="0" w:color="000000"/>
            </w:tcBorders>
            <w:shd w:val="clear" w:color="auto" w:fill="auto"/>
          </w:tcPr>
          <w:p w14:paraId="1270722C" w14:textId="77777777" w:rsidR="00CD2A25" w:rsidRPr="00CD2A25" w:rsidRDefault="00CD2A25" w:rsidP="00CD2A25">
            <w:pPr>
              <w:snapToGrid w:val="0"/>
              <w:ind w:firstLine="0"/>
              <w:jc w:val="center"/>
              <w:rPr>
                <w:rFonts w:eastAsia="Times New Roman"/>
                <w:sz w:val="20"/>
                <w:szCs w:val="20"/>
                <w:lang w:val="en-US" w:eastAsia="ru-RU"/>
              </w:rPr>
            </w:pPr>
            <w:r w:rsidRPr="00CD2A25">
              <w:rPr>
                <w:rFonts w:eastAsia="Times New Roman"/>
                <w:sz w:val="20"/>
                <w:szCs w:val="20"/>
                <w:lang w:val="en-US"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7ED8CB69" w14:textId="77777777" w:rsidR="00CD2A25" w:rsidRPr="00CD2A25" w:rsidRDefault="00B832B6" w:rsidP="00CD2A25">
            <w:pPr>
              <w:ind w:firstLine="0"/>
              <w:jc w:val="left"/>
              <w:rPr>
                <w:rFonts w:eastAsia="Times New Roman"/>
                <w:sz w:val="20"/>
                <w:szCs w:val="20"/>
                <w:lang w:eastAsia="ru-RU"/>
              </w:rPr>
            </w:pPr>
            <w:hyperlink r:id="rId775"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r w:rsidR="00CD2A25" w:rsidRPr="00CD2A25" w14:paraId="4E2A86C1" w14:textId="77777777" w:rsidTr="00C73593">
        <w:tc>
          <w:tcPr>
            <w:tcW w:w="964" w:type="dxa"/>
            <w:tcBorders>
              <w:top w:val="single" w:sz="4" w:space="0" w:color="000000"/>
              <w:left w:val="single" w:sz="4" w:space="0" w:color="000000"/>
              <w:bottom w:val="single" w:sz="4" w:space="0" w:color="000000"/>
            </w:tcBorders>
            <w:shd w:val="clear" w:color="auto" w:fill="auto"/>
          </w:tcPr>
          <w:p w14:paraId="53945690" w14:textId="77777777" w:rsidR="00CD2A25" w:rsidRPr="00CD2A25" w:rsidRDefault="00CD2A25" w:rsidP="00CD2A25">
            <w:pPr>
              <w:ind w:firstLine="0"/>
              <w:rPr>
                <w:rFonts w:eastAsia="Times New Roman"/>
                <w:sz w:val="20"/>
                <w:szCs w:val="20"/>
                <w:lang w:eastAsia="ru-RU"/>
              </w:rPr>
            </w:pPr>
          </w:p>
        </w:tc>
        <w:tc>
          <w:tcPr>
            <w:tcW w:w="2693" w:type="dxa"/>
            <w:tcBorders>
              <w:top w:val="single" w:sz="4" w:space="0" w:color="000000"/>
              <w:left w:val="single" w:sz="4" w:space="0" w:color="000000"/>
              <w:bottom w:val="single" w:sz="4" w:space="0" w:color="000000"/>
            </w:tcBorders>
            <w:shd w:val="clear" w:color="auto" w:fill="auto"/>
          </w:tcPr>
          <w:p w14:paraId="7CC9A22F" w14:textId="77777777" w:rsidR="00CD2A25" w:rsidRPr="00CD2A25" w:rsidRDefault="00CD2A25" w:rsidP="00CD2A25">
            <w:pPr>
              <w:ind w:firstLine="0"/>
              <w:jc w:val="left"/>
              <w:rPr>
                <w:rFonts w:eastAsia="Times New Roman"/>
                <w:sz w:val="20"/>
                <w:szCs w:val="20"/>
                <w:lang w:eastAsia="ru-RU"/>
              </w:rPr>
            </w:pPr>
            <w:r w:rsidRPr="00CD2A25">
              <w:rPr>
                <w:rFonts w:eastAsia="Times New Roman"/>
                <w:b/>
                <w:sz w:val="20"/>
                <w:szCs w:val="20"/>
                <w:lang w:eastAsia="ru-RU"/>
              </w:rPr>
              <w:t>Модуль № 2. Интервью</w:t>
            </w:r>
          </w:p>
        </w:tc>
        <w:tc>
          <w:tcPr>
            <w:tcW w:w="2127" w:type="dxa"/>
            <w:tcBorders>
              <w:top w:val="single" w:sz="4" w:space="0" w:color="000000"/>
              <w:left w:val="single" w:sz="4" w:space="0" w:color="000000"/>
              <w:bottom w:val="single" w:sz="4" w:space="0" w:color="000000"/>
            </w:tcBorders>
          </w:tcPr>
          <w:p w14:paraId="5E5FD70A"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sz w:val="20"/>
                <w:szCs w:val="20"/>
                <w:lang w:eastAsia="ru-RU"/>
              </w:rPr>
              <w:t>Проблемная беседа, практикум, деловая игра, творческая работа</w:t>
            </w:r>
          </w:p>
        </w:tc>
        <w:tc>
          <w:tcPr>
            <w:tcW w:w="993" w:type="dxa"/>
            <w:tcBorders>
              <w:top w:val="single" w:sz="4" w:space="0" w:color="000000"/>
              <w:left w:val="single" w:sz="4" w:space="0" w:color="000000"/>
              <w:bottom w:val="single" w:sz="4" w:space="0" w:color="000000"/>
              <w:right w:val="single" w:sz="4" w:space="0" w:color="000000"/>
            </w:tcBorders>
          </w:tcPr>
          <w:p w14:paraId="1DC97F1D" w14:textId="77777777" w:rsidR="00CD2A25" w:rsidRPr="00CD2A25" w:rsidRDefault="00CD2A25" w:rsidP="00CD2A25">
            <w:pPr>
              <w:snapToGrid w:val="0"/>
              <w:ind w:firstLine="0"/>
              <w:jc w:val="center"/>
              <w:rPr>
                <w:rFonts w:eastAsia="Times New Roman"/>
                <w:b/>
                <w:sz w:val="20"/>
                <w:szCs w:val="20"/>
                <w:lang w:eastAsia="ru-RU"/>
              </w:rPr>
            </w:pPr>
            <w:r w:rsidRPr="00CD2A25">
              <w:rPr>
                <w:rFonts w:eastAsia="Times New Roman"/>
                <w:b/>
                <w:sz w:val="20"/>
                <w:szCs w:val="20"/>
                <w:lang w:eastAsia="ru-RU"/>
              </w:rPr>
              <w:t>9</w:t>
            </w:r>
          </w:p>
        </w:tc>
        <w:tc>
          <w:tcPr>
            <w:tcW w:w="1134" w:type="dxa"/>
            <w:tcBorders>
              <w:top w:val="single" w:sz="4" w:space="0" w:color="000000"/>
              <w:left w:val="single" w:sz="4" w:space="0" w:color="000000"/>
              <w:bottom w:val="single" w:sz="4" w:space="0" w:color="000000"/>
            </w:tcBorders>
            <w:shd w:val="clear" w:color="auto" w:fill="auto"/>
          </w:tcPr>
          <w:p w14:paraId="561E4543" w14:textId="77777777" w:rsidR="00CD2A25" w:rsidRPr="00CD2A25" w:rsidRDefault="00CD2A25" w:rsidP="00CD2A25">
            <w:pPr>
              <w:snapToGrid w:val="0"/>
              <w:ind w:firstLine="0"/>
              <w:jc w:val="center"/>
              <w:rPr>
                <w:rFonts w:eastAsia="Times New Roman"/>
                <w:sz w:val="20"/>
                <w:szCs w:val="20"/>
                <w:lang w:val="en-US" w:eastAsia="ru-RU"/>
              </w:rPr>
            </w:pPr>
            <w:r w:rsidRPr="00CD2A25">
              <w:rPr>
                <w:rFonts w:eastAsia="Times New Roman"/>
                <w:sz w:val="20"/>
                <w:szCs w:val="20"/>
                <w:lang w:val="en-US" w:eastAsia="ru-RU"/>
              </w:rPr>
              <w:t>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14:paraId="6254115A" w14:textId="77777777" w:rsidR="00CD2A25" w:rsidRPr="00CD2A25" w:rsidRDefault="00B832B6" w:rsidP="00CD2A25">
            <w:pPr>
              <w:ind w:firstLine="0"/>
              <w:jc w:val="left"/>
              <w:rPr>
                <w:rFonts w:eastAsia="Times New Roman"/>
                <w:sz w:val="20"/>
                <w:szCs w:val="20"/>
                <w:lang w:eastAsia="ru-RU"/>
              </w:rPr>
            </w:pPr>
            <w:hyperlink r:id="rId776" w:history="1">
              <w:r w:rsidR="00CD2A25" w:rsidRPr="00CD2A25">
                <w:rPr>
                  <w:rFonts w:eastAsia="Times New Roman"/>
                  <w:color w:val="0000FF"/>
                  <w:sz w:val="20"/>
                  <w:szCs w:val="20"/>
                  <w:u w:val="single"/>
                  <w:lang w:eastAsia="ru-RU"/>
                </w:rPr>
                <w:t>Медиакласс - Учебно-методические материалы (mos.ru)</w:t>
              </w:r>
            </w:hyperlink>
          </w:p>
        </w:tc>
      </w:tr>
    </w:tbl>
    <w:p w14:paraId="2CDE50B8" w14:textId="77777777" w:rsidR="000D67CD" w:rsidRDefault="000D67CD" w:rsidP="0035098F">
      <w:pPr>
        <w:pStyle w:val="2"/>
        <w:rPr>
          <w:color w:val="auto"/>
        </w:rPr>
      </w:pPr>
    </w:p>
    <w:p w14:paraId="332A52BB" w14:textId="2ACBDBCA" w:rsidR="00376150" w:rsidRPr="00AC13D4" w:rsidRDefault="00EB732C" w:rsidP="0035098F">
      <w:pPr>
        <w:pStyle w:val="2"/>
        <w:rPr>
          <w:color w:val="auto"/>
        </w:rPr>
      </w:pPr>
      <w:r w:rsidRPr="00AC13D4">
        <w:rPr>
          <w:color w:val="auto"/>
        </w:rPr>
        <w:t>2.3.</w:t>
      </w:r>
      <w:r w:rsidRPr="00AC13D4">
        <w:rPr>
          <w:color w:val="auto"/>
        </w:rPr>
        <w:tab/>
      </w:r>
      <w:r w:rsidR="00026D93" w:rsidRPr="00AC13D4">
        <w:rPr>
          <w:color w:val="auto"/>
        </w:rPr>
        <w:t>Р</w:t>
      </w:r>
      <w:r w:rsidRPr="00AC13D4">
        <w:rPr>
          <w:color w:val="auto"/>
        </w:rPr>
        <w:t>абочая программа воспитания</w:t>
      </w:r>
      <w:r w:rsidR="00026D93" w:rsidRPr="00AC13D4">
        <w:rPr>
          <w:color w:val="auto"/>
        </w:rPr>
        <w:t xml:space="preserve"> </w:t>
      </w:r>
      <w:bookmarkEnd w:id="111"/>
      <w:bookmarkEnd w:id="153"/>
      <w:r w:rsidR="000D67CD">
        <w:rPr>
          <w:color w:val="auto"/>
        </w:rPr>
        <w:t xml:space="preserve">ГАОУ МО «Долгопрудненская гимназия» </w:t>
      </w:r>
    </w:p>
    <w:p w14:paraId="125AA2BF" w14:textId="6FF8ED2F" w:rsidR="000D67CD" w:rsidRPr="000D67CD" w:rsidRDefault="00CD2A25" w:rsidP="000D67CD">
      <w:pPr>
        <w:widowControl w:val="0"/>
        <w:shd w:val="clear" w:color="auto" w:fill="FFFFFF"/>
        <w:spacing w:line="276" w:lineRule="auto"/>
        <w:ind w:firstLine="708"/>
        <w:rPr>
          <w:rFonts w:eastAsia="Times New Roman"/>
          <w:b/>
          <w:color w:val="000000"/>
          <w:szCs w:val="24"/>
          <w:lang w:eastAsia="ru-RU" w:bidi="ru-RU"/>
        </w:rPr>
      </w:pPr>
      <w:bookmarkStart w:id="158" w:name="_Toc109838901"/>
      <w:bookmarkStart w:id="159" w:name="_Toc115034471"/>
      <w:r>
        <w:rPr>
          <w:rFonts w:eastAsia="Times New Roman"/>
          <w:b/>
          <w:color w:val="000000"/>
          <w:szCs w:val="24"/>
          <w:lang w:eastAsia="ru-RU" w:bidi="ru-RU"/>
        </w:rPr>
        <w:t>Пояснительная записка</w:t>
      </w:r>
    </w:p>
    <w:p w14:paraId="3A222179" w14:textId="77777777" w:rsidR="000D67CD" w:rsidRPr="000D67CD" w:rsidRDefault="000D67CD" w:rsidP="000D67CD">
      <w:pPr>
        <w:widowControl w:val="0"/>
        <w:shd w:val="clear" w:color="auto" w:fill="FFFFFF"/>
        <w:spacing w:line="276" w:lineRule="auto"/>
        <w:rPr>
          <w:rFonts w:eastAsia="Times New Roman"/>
          <w:color w:val="333333"/>
          <w:szCs w:val="24"/>
          <w:lang w:eastAsia="ru-RU" w:bidi="ru-RU"/>
        </w:rPr>
      </w:pPr>
      <w:r w:rsidRPr="000D67CD">
        <w:rPr>
          <w:rFonts w:eastAsia="Times New Roman"/>
          <w:b/>
          <w:color w:val="000000"/>
          <w:szCs w:val="24"/>
          <w:lang w:eastAsia="ru-RU" w:bidi="ru-RU"/>
        </w:rPr>
        <w:t xml:space="preserve"> </w:t>
      </w:r>
      <w:r w:rsidRPr="000D67CD">
        <w:rPr>
          <w:rFonts w:eastAsia="Times New Roman"/>
          <w:color w:val="333333"/>
          <w:szCs w:val="24"/>
          <w:lang w:eastAsia="ru-RU" w:bidi="ru-RU"/>
        </w:rPr>
        <w:t>Воспитательная деятельность в ГАОУ МО «Долгопрудненская гимназия» осуществляется в соответствии с приоритетами государственной политики в сфере воспитания, установленными следующими документами:</w:t>
      </w:r>
    </w:p>
    <w:p w14:paraId="4A6AFF9D" w14:textId="77777777" w:rsidR="000D67CD" w:rsidRPr="000D67CD" w:rsidRDefault="000D67CD" w:rsidP="000D67CD">
      <w:pPr>
        <w:widowControl w:val="0"/>
        <w:shd w:val="clear" w:color="auto" w:fill="FFFFFF"/>
        <w:spacing w:line="276" w:lineRule="auto"/>
        <w:rPr>
          <w:rFonts w:eastAsia="Times New Roman"/>
          <w:color w:val="333333"/>
          <w:szCs w:val="24"/>
          <w:lang w:eastAsia="ru-RU" w:bidi="ru-RU"/>
        </w:rPr>
      </w:pPr>
      <w:r w:rsidRPr="000D67CD">
        <w:rPr>
          <w:rFonts w:eastAsia="Times New Roman"/>
          <w:color w:val="333333"/>
          <w:szCs w:val="24"/>
          <w:lang w:eastAsia="ru-RU" w:bidi="ru-RU"/>
        </w:rPr>
        <w:t>•</w:t>
      </w:r>
      <w:r w:rsidRPr="000D67CD">
        <w:rPr>
          <w:rFonts w:eastAsia="Times New Roman"/>
          <w:color w:val="333333"/>
          <w:szCs w:val="24"/>
          <w:lang w:eastAsia="ru-RU" w:bidi="ru-RU"/>
        </w:rPr>
        <w:tab/>
        <w:t>Федеральный закон от 29 декабря 2012 года № 273-ФЗ «Об образовании в Российской Федерации»;</w:t>
      </w:r>
    </w:p>
    <w:p w14:paraId="05DD1004" w14:textId="77777777" w:rsidR="000D67CD" w:rsidRPr="000D67CD" w:rsidRDefault="000D67CD" w:rsidP="000D67CD">
      <w:pPr>
        <w:widowControl w:val="0"/>
        <w:shd w:val="clear" w:color="auto" w:fill="FFFFFF"/>
        <w:spacing w:line="276" w:lineRule="auto"/>
        <w:rPr>
          <w:rFonts w:eastAsia="Times New Roman"/>
          <w:color w:val="333333"/>
          <w:szCs w:val="24"/>
          <w:lang w:eastAsia="ru-RU" w:bidi="ru-RU"/>
        </w:rPr>
      </w:pPr>
      <w:r w:rsidRPr="000D67CD">
        <w:rPr>
          <w:rFonts w:eastAsia="Times New Roman"/>
          <w:color w:val="333333"/>
          <w:szCs w:val="24"/>
          <w:lang w:eastAsia="ru-RU" w:bidi="ru-RU"/>
        </w:rPr>
        <w:t>•</w:t>
      </w:r>
      <w:r w:rsidRPr="000D67CD">
        <w:rPr>
          <w:rFonts w:eastAsia="Times New Roman"/>
          <w:color w:val="333333"/>
          <w:szCs w:val="24"/>
          <w:lang w:eastAsia="ru-RU" w:bidi="ru-RU"/>
        </w:rPr>
        <w:tab/>
        <w:t>Стратегия развития воспитания в Российской Федерации на период до 2025 года (Распоряжение Правительства Российской Федерации от 29 мая 2015 года № 996-р) и План мероприятий по ее реализации в 2021-2025 годах (Распоряжение Правительства Российской Федерации от 12 ноября 2020 года № 2945-р);</w:t>
      </w:r>
    </w:p>
    <w:p w14:paraId="0CBC2519" w14:textId="77777777" w:rsidR="000D67CD" w:rsidRPr="000D67CD" w:rsidRDefault="000D67CD" w:rsidP="000D67CD">
      <w:pPr>
        <w:widowControl w:val="0"/>
        <w:shd w:val="clear" w:color="auto" w:fill="FFFFFF"/>
        <w:spacing w:line="276" w:lineRule="auto"/>
        <w:rPr>
          <w:rFonts w:eastAsia="Times New Roman"/>
          <w:color w:val="333333"/>
          <w:szCs w:val="24"/>
          <w:lang w:eastAsia="ru-RU" w:bidi="ru-RU"/>
        </w:rPr>
      </w:pPr>
      <w:r w:rsidRPr="000D67CD">
        <w:rPr>
          <w:rFonts w:eastAsia="Times New Roman"/>
          <w:color w:val="333333"/>
          <w:szCs w:val="24"/>
          <w:lang w:eastAsia="ru-RU" w:bidi="ru-RU"/>
        </w:rPr>
        <w:t>•</w:t>
      </w:r>
      <w:r w:rsidRPr="000D67CD">
        <w:rPr>
          <w:rFonts w:eastAsia="Times New Roman"/>
          <w:color w:val="333333"/>
          <w:szCs w:val="24"/>
          <w:lang w:eastAsia="ru-RU" w:bidi="ru-RU"/>
        </w:rPr>
        <w:tab/>
        <w:t>Стратегия национальной безопасности Российской Федерации (Указ Президента Российской Федерации от 02 июля 2021 года № 400);</w:t>
      </w:r>
    </w:p>
    <w:p w14:paraId="28E7FA0A" w14:textId="77777777" w:rsidR="000D67CD" w:rsidRPr="000D67CD" w:rsidRDefault="000D67CD" w:rsidP="000D67CD">
      <w:pPr>
        <w:widowControl w:val="0"/>
        <w:shd w:val="clear" w:color="auto" w:fill="FFFFFF"/>
        <w:spacing w:line="276" w:lineRule="auto"/>
        <w:rPr>
          <w:rFonts w:eastAsia="Times New Roman"/>
          <w:color w:val="333333"/>
          <w:szCs w:val="24"/>
          <w:lang w:eastAsia="ru-RU" w:bidi="ru-RU"/>
        </w:rPr>
      </w:pPr>
      <w:r w:rsidRPr="000D67CD">
        <w:rPr>
          <w:rFonts w:eastAsia="Times New Roman"/>
          <w:color w:val="333333"/>
          <w:szCs w:val="24"/>
          <w:lang w:eastAsia="ru-RU" w:bidi="ru-RU"/>
        </w:rPr>
        <w:t>•</w:t>
      </w:r>
      <w:r w:rsidRPr="000D67CD">
        <w:rPr>
          <w:rFonts w:eastAsia="Times New Roman"/>
          <w:color w:val="333333"/>
          <w:szCs w:val="24"/>
          <w:lang w:eastAsia="ru-RU" w:bidi="ru-RU"/>
        </w:rPr>
        <w:tab/>
        <w:t>ФГОС основного общего образования (Приказ Минпросвещения России от 31 мая 2021 года № 287) и среднего общего образования (Приказ Минобрнауки России от 17 мая 2012 года № 413).</w:t>
      </w:r>
    </w:p>
    <w:p w14:paraId="66700FD2" w14:textId="77777777" w:rsidR="000D67CD" w:rsidRPr="000D67CD" w:rsidRDefault="000D67CD" w:rsidP="000D67CD">
      <w:pPr>
        <w:widowControl w:val="0"/>
        <w:shd w:val="clear" w:color="auto" w:fill="FFFFFF"/>
        <w:spacing w:line="276" w:lineRule="auto"/>
        <w:rPr>
          <w:rFonts w:eastAsia="Times New Roman"/>
          <w:color w:val="333333"/>
          <w:szCs w:val="24"/>
          <w:lang w:eastAsia="ru-RU" w:bidi="ru-RU"/>
        </w:rPr>
      </w:pPr>
      <w:r w:rsidRPr="000D67CD">
        <w:rPr>
          <w:rFonts w:eastAsia="Times New Roman"/>
          <w:color w:val="333333"/>
          <w:szCs w:val="24"/>
          <w:lang w:eastAsia="ru-RU" w:bidi="ru-RU"/>
        </w:rPr>
        <w:t>• Приказ Министерства просвещения РФ от 09.11.2018 N 196 «Об утверждении Порядка организации и осуществления образовательной деятельности по дополнительным общеобразовательным программам»;</w:t>
      </w:r>
    </w:p>
    <w:p w14:paraId="741BE259" w14:textId="77777777" w:rsidR="000D67CD" w:rsidRPr="000D67CD" w:rsidRDefault="000D67CD" w:rsidP="000D67CD">
      <w:pPr>
        <w:widowControl w:val="0"/>
        <w:shd w:val="clear" w:color="auto" w:fill="FFFFFF"/>
        <w:spacing w:line="276" w:lineRule="auto"/>
        <w:rPr>
          <w:rFonts w:eastAsia="Times New Roman"/>
          <w:color w:val="333333"/>
          <w:szCs w:val="24"/>
          <w:lang w:eastAsia="ru-RU" w:bidi="ru-RU"/>
        </w:rPr>
      </w:pPr>
      <w:r w:rsidRPr="000D67CD">
        <w:rPr>
          <w:rFonts w:eastAsia="Times New Roman"/>
          <w:color w:val="333333"/>
          <w:szCs w:val="24"/>
          <w:lang w:eastAsia="ru-RU" w:bidi="ru-RU"/>
        </w:rPr>
        <w:t>• Санитарные правила СП 2.4.3648-20 "Санитарно-эпидемиологические требования к организациям воспитания и обучения, отдыха и оздоровления детей и молодежи".</w:t>
      </w:r>
    </w:p>
    <w:p w14:paraId="6CC76238" w14:textId="77777777" w:rsidR="000D67CD" w:rsidRPr="000D67CD" w:rsidRDefault="000D67CD" w:rsidP="000D67CD">
      <w:pPr>
        <w:widowControl w:val="0"/>
        <w:shd w:val="clear" w:color="auto" w:fill="FFFFFF"/>
        <w:spacing w:line="276" w:lineRule="auto"/>
        <w:rPr>
          <w:rFonts w:eastAsia="Times New Roman"/>
          <w:color w:val="333333"/>
          <w:szCs w:val="24"/>
          <w:lang w:eastAsia="ru-RU" w:bidi="ru-RU"/>
        </w:rPr>
      </w:pPr>
      <w:r w:rsidRPr="000D67CD">
        <w:rPr>
          <w:rFonts w:eastAsia="Times New Roman"/>
          <w:color w:val="333333"/>
          <w:szCs w:val="24"/>
          <w:lang w:eastAsia="ru-RU" w:bidi="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38100225" w14:textId="77777777" w:rsidR="000D67CD" w:rsidRPr="000D67CD" w:rsidRDefault="000D67CD" w:rsidP="000D67CD">
      <w:pPr>
        <w:widowControl w:val="0"/>
        <w:shd w:val="clear" w:color="auto" w:fill="FFFFFF"/>
        <w:spacing w:line="276" w:lineRule="auto"/>
        <w:rPr>
          <w:rFonts w:eastAsia="Times New Roman"/>
          <w:color w:val="333333"/>
          <w:szCs w:val="24"/>
          <w:lang w:eastAsia="ru-RU" w:bidi="ru-RU"/>
        </w:rPr>
      </w:pPr>
      <w:r w:rsidRPr="000D67CD">
        <w:rPr>
          <w:rFonts w:eastAsia="Times New Roman"/>
          <w:color w:val="333333"/>
          <w:szCs w:val="24"/>
          <w:lang w:eastAsia="ru-RU" w:bidi="ru-RU"/>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592F0C66" w14:textId="77777777" w:rsidR="000D67CD" w:rsidRPr="000D67CD" w:rsidRDefault="000D67CD" w:rsidP="000D67CD">
      <w:pPr>
        <w:widowControl w:val="0"/>
        <w:shd w:val="clear" w:color="auto" w:fill="FFFFFF"/>
        <w:spacing w:line="276" w:lineRule="auto"/>
        <w:rPr>
          <w:rFonts w:eastAsia="Times New Roman"/>
          <w:color w:val="333333"/>
          <w:szCs w:val="24"/>
          <w:lang w:eastAsia="ru-RU" w:bidi="ru-RU"/>
        </w:rPr>
      </w:pPr>
      <w:r w:rsidRPr="000D67CD">
        <w:rPr>
          <w:rFonts w:eastAsia="Times New Roman"/>
          <w:color w:val="333333"/>
          <w:szCs w:val="24"/>
          <w:lang w:eastAsia="ru-RU" w:bidi="ru-RU"/>
        </w:rPr>
        <w:t>Программа включает три раздела: целевой, содержательный, организационный.</w:t>
      </w:r>
    </w:p>
    <w:p w14:paraId="7CFB7F6A" w14:textId="77777777" w:rsidR="000D67CD" w:rsidRPr="000D67CD" w:rsidRDefault="000D67CD" w:rsidP="000D67CD">
      <w:pPr>
        <w:widowControl w:val="0"/>
        <w:shd w:val="clear" w:color="auto" w:fill="FFFFFF"/>
        <w:spacing w:line="276" w:lineRule="auto"/>
        <w:rPr>
          <w:rFonts w:eastAsia="Times New Roman"/>
          <w:color w:val="333333"/>
          <w:szCs w:val="24"/>
          <w:lang w:eastAsia="ru-RU" w:bidi="ru-RU"/>
        </w:rPr>
      </w:pPr>
      <w:r w:rsidRPr="000D67CD">
        <w:rPr>
          <w:rFonts w:eastAsia="Times New Roman"/>
          <w:color w:val="333333"/>
          <w:szCs w:val="24"/>
          <w:lang w:eastAsia="ru-RU" w:bidi="ru-RU"/>
        </w:rPr>
        <w:lastRenderedPageBreak/>
        <w:t xml:space="preserve">Приложение — примерный календарный план воспитательной работы. </w:t>
      </w:r>
    </w:p>
    <w:p w14:paraId="575407F5" w14:textId="3B7B2BF8" w:rsidR="000D67CD" w:rsidRPr="000D67CD" w:rsidRDefault="00CD2A25" w:rsidP="000D67CD">
      <w:pPr>
        <w:widowControl w:val="0"/>
        <w:shd w:val="clear" w:color="auto" w:fill="FFFFFF"/>
        <w:spacing w:line="276" w:lineRule="auto"/>
        <w:rPr>
          <w:rFonts w:eastAsia="Times New Roman"/>
          <w:color w:val="333333"/>
          <w:szCs w:val="24"/>
          <w:lang w:eastAsia="ru-RU" w:bidi="ru-RU"/>
        </w:rPr>
      </w:pPr>
      <w:r>
        <w:rPr>
          <w:rFonts w:eastAsia="Times New Roman"/>
          <w:b/>
          <w:bCs/>
          <w:sz w:val="28"/>
          <w:szCs w:val="24"/>
          <w:lang w:eastAsia="ru-RU"/>
        </w:rPr>
        <w:t>Раздел 1. Целевой</w:t>
      </w:r>
    </w:p>
    <w:p w14:paraId="4DC224FC" w14:textId="77777777" w:rsidR="000D67CD" w:rsidRPr="000D67CD" w:rsidRDefault="000D67CD" w:rsidP="000D67CD">
      <w:pPr>
        <w:tabs>
          <w:tab w:val="left" w:pos="851"/>
        </w:tabs>
        <w:spacing w:line="276" w:lineRule="auto"/>
        <w:rPr>
          <w:rFonts w:eastAsia="Times New Roman"/>
          <w:szCs w:val="24"/>
          <w:lang w:eastAsia="ru-RU"/>
        </w:rPr>
      </w:pPr>
      <w:r w:rsidRPr="000D67CD">
        <w:rPr>
          <w:rFonts w:eastAsia="Times New Roman"/>
          <w:b/>
          <w:bCs/>
          <w:szCs w:val="24"/>
          <w:lang w:eastAsia="ru-RU"/>
        </w:rPr>
        <w:t xml:space="preserve">  </w:t>
      </w:r>
      <w:r w:rsidRPr="000D67CD">
        <w:rPr>
          <w:rFonts w:eastAsia="Times New Roman"/>
          <w:szCs w:val="24"/>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2C11AF5D" w14:textId="77777777" w:rsidR="000D67CD" w:rsidRPr="000D67CD" w:rsidRDefault="000D67CD" w:rsidP="000D67CD">
      <w:pPr>
        <w:widowControl w:val="0"/>
        <w:tabs>
          <w:tab w:val="left" w:pos="851"/>
        </w:tabs>
        <w:spacing w:line="276" w:lineRule="auto"/>
        <w:rPr>
          <w:rFonts w:eastAsia="Times New Roman"/>
          <w:szCs w:val="24"/>
          <w:lang w:eastAsia="ru-RU"/>
        </w:rPr>
      </w:pPr>
      <w:r w:rsidRPr="000D67CD">
        <w:rPr>
          <w:rFonts w:eastAsia="Times New Roman"/>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60" w:name="_Hlk107041641"/>
      <w:bookmarkEnd w:id="160"/>
    </w:p>
    <w:p w14:paraId="261EBF8F" w14:textId="77777777" w:rsidR="000D67CD" w:rsidRPr="000D67CD" w:rsidRDefault="000D67CD" w:rsidP="000D67CD">
      <w:pPr>
        <w:keepNext/>
        <w:keepLines/>
        <w:widowControl w:val="0"/>
        <w:spacing w:line="276" w:lineRule="auto"/>
        <w:outlineLvl w:val="0"/>
        <w:rPr>
          <w:rFonts w:eastAsia="Times New Roman"/>
          <w:b/>
          <w:szCs w:val="24"/>
          <w:lang w:eastAsia="ru-RU"/>
        </w:rPr>
      </w:pPr>
      <w:bookmarkStart w:id="161" w:name="__RefHeading___3"/>
      <w:bookmarkEnd w:id="161"/>
      <w:r w:rsidRPr="000D67CD">
        <w:rPr>
          <w:rFonts w:eastAsia="Times New Roman"/>
          <w:b/>
          <w:szCs w:val="24"/>
          <w:lang w:eastAsia="ru-RU"/>
        </w:rPr>
        <w:t xml:space="preserve">1.1 Цель и задачи воспитания  </w:t>
      </w:r>
    </w:p>
    <w:p w14:paraId="04A79510" w14:textId="77777777" w:rsidR="000D67CD" w:rsidRPr="000D67CD" w:rsidRDefault="000D67CD" w:rsidP="000D67CD">
      <w:pPr>
        <w:spacing w:line="276" w:lineRule="auto"/>
        <w:rPr>
          <w:rFonts w:eastAsia="Times New Roman"/>
          <w:szCs w:val="24"/>
          <w:lang w:eastAsia="ru-RU"/>
        </w:rPr>
      </w:pPr>
      <w:r w:rsidRPr="000D67CD">
        <w:rPr>
          <w:rFonts w:eastAsia="Times New Roman"/>
          <w:szCs w:val="24"/>
          <w:lang w:eastAsia="ru-RU"/>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2C0E3E90" w14:textId="77777777" w:rsidR="000D67CD" w:rsidRPr="000D67CD" w:rsidRDefault="000D67CD" w:rsidP="000D67CD">
      <w:pPr>
        <w:spacing w:line="276" w:lineRule="auto"/>
        <w:rPr>
          <w:rFonts w:eastAsia="Times New Roman"/>
          <w:szCs w:val="24"/>
          <w:lang w:eastAsia="ru-RU"/>
        </w:rPr>
      </w:pPr>
      <w:r w:rsidRPr="000D67CD">
        <w:rPr>
          <w:rFonts w:eastAsia="Times New Roman"/>
          <w:szCs w:val="24"/>
          <w:lang w:eastAsia="ru-RU"/>
        </w:rPr>
        <w:t xml:space="preserve">В соответствии с этим идеалом и нормативными правовыми актами Российской Федерации в сфере образования </w:t>
      </w:r>
      <w:r w:rsidRPr="000D67CD">
        <w:rPr>
          <w:rFonts w:eastAsia="Times New Roman"/>
          <w:b/>
          <w:szCs w:val="24"/>
          <w:lang w:eastAsia="ru-RU"/>
        </w:rPr>
        <w:t>цель воспитания</w:t>
      </w:r>
      <w:r w:rsidRPr="000D67CD">
        <w:rPr>
          <w:rFonts w:eastAsia="Times New Roman"/>
          <w:szCs w:val="24"/>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982D32F" w14:textId="77777777" w:rsidR="000D67CD" w:rsidRPr="000D67CD" w:rsidRDefault="000D67CD" w:rsidP="000D67CD">
      <w:pPr>
        <w:widowControl w:val="0"/>
        <w:tabs>
          <w:tab w:val="left" w:pos="851"/>
        </w:tabs>
        <w:spacing w:line="276" w:lineRule="auto"/>
        <w:rPr>
          <w:rFonts w:eastAsia="Times New Roman"/>
          <w:szCs w:val="24"/>
          <w:lang w:eastAsia="ru-RU"/>
        </w:rPr>
      </w:pPr>
      <w:r w:rsidRPr="000D67CD">
        <w:rPr>
          <w:rFonts w:eastAsia="Times New Roman"/>
          <w:b/>
          <w:szCs w:val="24"/>
          <w:lang w:eastAsia="ru-RU"/>
        </w:rPr>
        <w:t>Задачи воспитания</w:t>
      </w:r>
      <w:r w:rsidRPr="000D67CD">
        <w:rPr>
          <w:rFonts w:eastAsia="Times New Roman"/>
          <w:szCs w:val="24"/>
          <w:lang w:eastAsia="ru-RU"/>
        </w:rPr>
        <w:t xml:space="preserve"> обучающихся в общеобразовательной организации:    </w:t>
      </w:r>
    </w:p>
    <w:p w14:paraId="6AEC86BE" w14:textId="1DE9C15D" w:rsidR="000D67CD" w:rsidRPr="000D67CD" w:rsidRDefault="000D67CD" w:rsidP="001331B5">
      <w:pPr>
        <w:pStyle w:val="a5"/>
        <w:widowControl w:val="0"/>
        <w:numPr>
          <w:ilvl w:val="0"/>
          <w:numId w:val="248"/>
        </w:numPr>
        <w:spacing w:line="276" w:lineRule="auto"/>
        <w:ind w:left="0" w:firstLine="709"/>
        <w:rPr>
          <w:rFonts w:eastAsia="Times New Roman"/>
          <w:szCs w:val="24"/>
          <w:lang w:eastAsia="ru-RU"/>
        </w:rPr>
      </w:pPr>
      <w:r w:rsidRPr="000D67CD">
        <w:rPr>
          <w:rFonts w:eastAsia="Times New Roman"/>
          <w:szCs w:val="24"/>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14:paraId="29759F39" w14:textId="5E51B9E7" w:rsidR="000D67CD" w:rsidRPr="000D67CD" w:rsidRDefault="000D67CD" w:rsidP="001331B5">
      <w:pPr>
        <w:pStyle w:val="a5"/>
        <w:widowControl w:val="0"/>
        <w:numPr>
          <w:ilvl w:val="0"/>
          <w:numId w:val="248"/>
        </w:numPr>
        <w:spacing w:line="276" w:lineRule="auto"/>
        <w:ind w:left="0" w:firstLine="709"/>
        <w:rPr>
          <w:rFonts w:eastAsia="Times New Roman"/>
          <w:szCs w:val="24"/>
          <w:lang w:eastAsia="ru-RU"/>
        </w:rPr>
      </w:pPr>
      <w:r w:rsidRPr="000D67CD">
        <w:rPr>
          <w:rFonts w:eastAsia="Times New Roman"/>
          <w:szCs w:val="24"/>
          <w:lang w:eastAsia="ru-RU"/>
        </w:rPr>
        <w:t xml:space="preserve">формирование и развитие личностных отношений к этим нормам, ценностям, традициям (их освоение, принятие);                                                                                                    </w:t>
      </w:r>
    </w:p>
    <w:p w14:paraId="206A090D" w14:textId="77AAD1C2" w:rsidR="000D67CD" w:rsidRPr="000D67CD" w:rsidRDefault="000D67CD" w:rsidP="001331B5">
      <w:pPr>
        <w:pStyle w:val="a5"/>
        <w:widowControl w:val="0"/>
        <w:numPr>
          <w:ilvl w:val="0"/>
          <w:numId w:val="249"/>
        </w:numPr>
        <w:spacing w:line="276" w:lineRule="auto"/>
        <w:ind w:left="0" w:firstLine="709"/>
        <w:rPr>
          <w:rFonts w:eastAsia="Times New Roman"/>
          <w:szCs w:val="24"/>
          <w:lang w:eastAsia="ru-RU"/>
        </w:rPr>
      </w:pPr>
      <w:r w:rsidRPr="000D67CD">
        <w:rPr>
          <w:rFonts w:eastAsia="Times New Roman"/>
          <w:szCs w:val="24"/>
          <w:lang w:eastAsia="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1EEA0C2B" w14:textId="35A1A034" w:rsidR="000D67CD" w:rsidRPr="000D67CD" w:rsidRDefault="000D67CD" w:rsidP="001331B5">
      <w:pPr>
        <w:pStyle w:val="a5"/>
        <w:widowControl w:val="0"/>
        <w:numPr>
          <w:ilvl w:val="0"/>
          <w:numId w:val="249"/>
        </w:numPr>
        <w:spacing w:line="276" w:lineRule="auto"/>
        <w:ind w:left="0" w:firstLine="709"/>
        <w:rPr>
          <w:rFonts w:eastAsia="Times New Roman"/>
          <w:szCs w:val="24"/>
          <w:lang w:eastAsia="ru-RU"/>
        </w:rPr>
      </w:pPr>
      <w:r w:rsidRPr="000D67CD">
        <w:rPr>
          <w:rFonts w:eastAsia="Times New Roman"/>
          <w:szCs w:val="24"/>
          <w:lang w:eastAsia="ru-RU"/>
        </w:rPr>
        <w:t xml:space="preserve">достижение личностных результатов освоения общеобразовательных программ в </w:t>
      </w:r>
      <w:r w:rsidRPr="000D67CD">
        <w:rPr>
          <w:rFonts w:eastAsia="Times New Roman"/>
          <w:szCs w:val="24"/>
          <w:lang w:eastAsia="ru-RU"/>
        </w:rPr>
        <w:lastRenderedPageBreak/>
        <w:t>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3E19C4C" w14:textId="77777777" w:rsidR="000D67CD" w:rsidRPr="000D67CD" w:rsidRDefault="000D67CD" w:rsidP="000D67CD">
      <w:pPr>
        <w:widowControl w:val="0"/>
        <w:spacing w:line="276" w:lineRule="auto"/>
        <w:rPr>
          <w:rFonts w:eastAsia="Times New Roman"/>
          <w:szCs w:val="24"/>
          <w:lang w:eastAsia="ru-RU"/>
        </w:rPr>
      </w:pPr>
      <w:r w:rsidRPr="000D67CD">
        <w:rPr>
          <w:rFonts w:eastAsia="Times New Roman"/>
          <w:szCs w:val="24"/>
          <w:lang w:eastAsia="ru-RU"/>
        </w:rPr>
        <w:t xml:space="preserve">Воспитательная деятельность в общеобразовательной организации планируется и осуществляется на </w:t>
      </w:r>
      <w:r w:rsidRPr="000D67CD">
        <w:rPr>
          <w:rFonts w:eastAsia="Times New Roman"/>
          <w:b/>
          <w:szCs w:val="24"/>
          <w:lang w:eastAsia="ru-RU"/>
        </w:rPr>
        <w:t>основе</w:t>
      </w:r>
      <w:r w:rsidRPr="000D67CD">
        <w:rPr>
          <w:rFonts w:eastAsia="Times New Roman"/>
          <w:szCs w:val="24"/>
          <w:lang w:eastAsia="ru-RU"/>
        </w:rPr>
        <w:t xml:space="preserve">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1AB184D1" w14:textId="77777777" w:rsidR="000D67CD" w:rsidRPr="000D67CD" w:rsidRDefault="000D67CD" w:rsidP="000D67CD">
      <w:pPr>
        <w:widowControl w:val="0"/>
        <w:spacing w:line="276" w:lineRule="auto"/>
        <w:rPr>
          <w:rFonts w:eastAsia="Times New Roman"/>
          <w:b/>
          <w:szCs w:val="24"/>
          <w:lang w:eastAsia="ru-RU"/>
        </w:rPr>
      </w:pPr>
      <w:r w:rsidRPr="000D67CD">
        <w:rPr>
          <w:rFonts w:eastAsia="Times New Roman"/>
          <w:b/>
          <w:szCs w:val="24"/>
          <w:lang w:eastAsia="ru-RU"/>
        </w:rPr>
        <w:t xml:space="preserve">Направления воспитания </w:t>
      </w:r>
    </w:p>
    <w:p w14:paraId="274102B2" w14:textId="77777777" w:rsidR="000D67CD" w:rsidRPr="000D67CD" w:rsidRDefault="000D67CD" w:rsidP="0044733B">
      <w:pPr>
        <w:widowControl w:val="0"/>
        <w:spacing w:line="276" w:lineRule="auto"/>
        <w:rPr>
          <w:rFonts w:eastAsia="Times New Roman"/>
          <w:szCs w:val="24"/>
          <w:lang w:eastAsia="ru-RU"/>
        </w:rPr>
      </w:pPr>
      <w:r w:rsidRPr="000D67CD">
        <w:rPr>
          <w:rFonts w:eastAsia="Times New Roman"/>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0411260F" w14:textId="77777777" w:rsidR="000D67CD" w:rsidRPr="000D67CD" w:rsidRDefault="000D67CD" w:rsidP="0044733B">
      <w:pPr>
        <w:widowControl w:val="0"/>
        <w:numPr>
          <w:ilvl w:val="0"/>
          <w:numId w:val="34"/>
        </w:numPr>
        <w:spacing w:line="276" w:lineRule="auto"/>
        <w:ind w:left="0" w:firstLine="709"/>
        <w:rPr>
          <w:rFonts w:eastAsia="Times New Roman"/>
          <w:szCs w:val="24"/>
          <w:lang w:eastAsia="ru-RU"/>
        </w:rPr>
      </w:pPr>
      <w:r w:rsidRPr="000D67CD">
        <w:rPr>
          <w:rFonts w:eastAsia="Times New Roman"/>
          <w:b/>
          <w:szCs w:val="24"/>
          <w:lang w:eastAsia="ru-RU"/>
        </w:rPr>
        <w:t xml:space="preserve">гражданское воспитание </w:t>
      </w:r>
      <w:r w:rsidRPr="000D67CD">
        <w:rPr>
          <w:rFonts w:eastAsia="Times New Roman"/>
          <w:bCs/>
          <w:szCs w:val="24"/>
          <w:lang w:eastAsia="ru-RU"/>
        </w:rPr>
        <w:t xml:space="preserve">— </w:t>
      </w:r>
      <w:r w:rsidRPr="000D67CD">
        <w:rPr>
          <w:rFonts w:eastAsia="Times New Roman"/>
          <w:szCs w:val="24"/>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0EDB430" w14:textId="77777777" w:rsidR="000D67CD" w:rsidRPr="000D67CD" w:rsidRDefault="000D67CD" w:rsidP="0044733B">
      <w:pPr>
        <w:widowControl w:val="0"/>
        <w:numPr>
          <w:ilvl w:val="0"/>
          <w:numId w:val="34"/>
        </w:numPr>
        <w:spacing w:line="276" w:lineRule="auto"/>
        <w:ind w:left="0" w:firstLine="709"/>
        <w:rPr>
          <w:rFonts w:eastAsia="Times New Roman"/>
          <w:szCs w:val="24"/>
          <w:lang w:eastAsia="ru-RU"/>
        </w:rPr>
      </w:pPr>
      <w:r w:rsidRPr="000D67CD">
        <w:rPr>
          <w:rFonts w:eastAsia="Times New Roman"/>
          <w:b/>
          <w:szCs w:val="24"/>
          <w:lang w:eastAsia="ru-RU"/>
        </w:rPr>
        <w:t xml:space="preserve">патриотическое воспитание </w:t>
      </w:r>
      <w:r w:rsidRPr="000D67CD">
        <w:rPr>
          <w:rFonts w:eastAsia="Times New Roman"/>
          <w:bCs/>
          <w:szCs w:val="24"/>
          <w:lang w:eastAsia="ru-RU"/>
        </w:rPr>
        <w:t xml:space="preserve">— </w:t>
      </w:r>
      <w:r w:rsidRPr="000D67CD">
        <w:rPr>
          <w:rFonts w:eastAsia="Times New Roman"/>
          <w:szCs w:val="24"/>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A266BC1" w14:textId="77777777" w:rsidR="000D67CD" w:rsidRPr="000D67CD" w:rsidRDefault="000D67CD" w:rsidP="0044733B">
      <w:pPr>
        <w:widowControl w:val="0"/>
        <w:numPr>
          <w:ilvl w:val="0"/>
          <w:numId w:val="34"/>
        </w:numPr>
        <w:spacing w:line="276" w:lineRule="auto"/>
        <w:ind w:left="0" w:firstLine="709"/>
        <w:rPr>
          <w:rFonts w:eastAsia="Times New Roman"/>
          <w:szCs w:val="24"/>
          <w:lang w:eastAsia="ru-RU"/>
        </w:rPr>
      </w:pPr>
      <w:r w:rsidRPr="000D67CD">
        <w:rPr>
          <w:rFonts w:eastAsia="Times New Roman"/>
          <w:b/>
          <w:szCs w:val="24"/>
          <w:lang w:eastAsia="ru-RU"/>
        </w:rPr>
        <w:t xml:space="preserve">духовно-нравственное воспитание </w:t>
      </w:r>
      <w:r w:rsidRPr="000D67CD">
        <w:rPr>
          <w:rFonts w:eastAsia="Times New Roman"/>
          <w:bCs/>
          <w:szCs w:val="24"/>
          <w:lang w:eastAsia="ru-RU"/>
        </w:rPr>
        <w:t>—</w:t>
      </w:r>
      <w:r w:rsidRPr="000D67CD">
        <w:rPr>
          <w:rFonts w:eastAsia="Times New Roman"/>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F00AE8C" w14:textId="77777777" w:rsidR="000D67CD" w:rsidRPr="000D67CD" w:rsidRDefault="000D67CD" w:rsidP="0044733B">
      <w:pPr>
        <w:widowControl w:val="0"/>
        <w:numPr>
          <w:ilvl w:val="0"/>
          <w:numId w:val="34"/>
        </w:numPr>
        <w:spacing w:line="276" w:lineRule="auto"/>
        <w:ind w:left="0" w:firstLine="709"/>
        <w:rPr>
          <w:rFonts w:eastAsia="Times New Roman"/>
          <w:szCs w:val="24"/>
          <w:lang w:eastAsia="ru-RU"/>
        </w:rPr>
      </w:pPr>
      <w:r w:rsidRPr="000D67CD">
        <w:rPr>
          <w:rFonts w:eastAsia="Times New Roman"/>
          <w:b/>
          <w:szCs w:val="24"/>
          <w:lang w:eastAsia="ru-RU"/>
        </w:rPr>
        <w:t xml:space="preserve">эстетическое воспитание </w:t>
      </w:r>
      <w:r w:rsidRPr="000D67CD">
        <w:rPr>
          <w:rFonts w:eastAsia="Times New Roman"/>
          <w:bCs/>
          <w:szCs w:val="24"/>
          <w:lang w:eastAsia="ru-RU"/>
        </w:rPr>
        <w:t>—</w:t>
      </w:r>
      <w:r w:rsidRPr="000D67CD">
        <w:rPr>
          <w:rFonts w:eastAsia="Times New Roman"/>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834E5C3" w14:textId="77777777" w:rsidR="000D67CD" w:rsidRPr="000D67CD" w:rsidRDefault="000D67CD" w:rsidP="001331B5">
      <w:pPr>
        <w:widowControl w:val="0"/>
        <w:numPr>
          <w:ilvl w:val="0"/>
          <w:numId w:val="34"/>
        </w:numPr>
        <w:spacing w:line="276" w:lineRule="auto"/>
        <w:ind w:left="0" w:firstLine="709"/>
        <w:jc w:val="left"/>
        <w:rPr>
          <w:rFonts w:eastAsia="Times New Roman"/>
          <w:szCs w:val="24"/>
          <w:lang w:eastAsia="ru-RU"/>
        </w:rPr>
      </w:pPr>
      <w:r w:rsidRPr="000D67CD">
        <w:rPr>
          <w:rFonts w:eastAsia="Times New Roman"/>
          <w:b/>
          <w:szCs w:val="24"/>
          <w:lang w:eastAsia="ru-RU"/>
        </w:rPr>
        <w:t>физическое воспитание</w:t>
      </w:r>
      <w:r w:rsidRPr="000D67CD">
        <w:rPr>
          <w:rFonts w:eastAsia="Times New Roman"/>
          <w:szCs w:val="24"/>
          <w:lang w:eastAsia="ru-RU"/>
        </w:rPr>
        <w:t>,</w:t>
      </w:r>
      <w:r w:rsidRPr="000D67CD">
        <w:rPr>
          <w:rFonts w:eastAsia="Times New Roman"/>
          <w:b/>
          <w:szCs w:val="24"/>
          <w:lang w:eastAsia="ru-RU"/>
        </w:rPr>
        <w:t xml:space="preserve"> формирование культуры здорового образа жизни и эмоционального благополучия </w:t>
      </w:r>
      <w:r w:rsidRPr="000D67CD">
        <w:rPr>
          <w:rFonts w:eastAsia="Times New Roman"/>
          <w:bCs/>
          <w:szCs w:val="24"/>
          <w:lang w:eastAsia="ru-RU"/>
        </w:rPr>
        <w:t xml:space="preserve">— </w:t>
      </w:r>
      <w:r w:rsidRPr="000D67CD">
        <w:rPr>
          <w:rFonts w:eastAsia="Times New Roman"/>
          <w:szCs w:val="24"/>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105F2676" w14:textId="77777777" w:rsidR="000D67CD" w:rsidRPr="000D67CD" w:rsidRDefault="000D67CD" w:rsidP="0044733B">
      <w:pPr>
        <w:widowControl w:val="0"/>
        <w:numPr>
          <w:ilvl w:val="0"/>
          <w:numId w:val="34"/>
        </w:numPr>
        <w:spacing w:line="276" w:lineRule="auto"/>
        <w:ind w:left="0" w:firstLine="709"/>
        <w:rPr>
          <w:rFonts w:eastAsia="Times New Roman"/>
          <w:szCs w:val="24"/>
          <w:lang w:eastAsia="ru-RU"/>
        </w:rPr>
      </w:pPr>
      <w:r w:rsidRPr="000D67CD">
        <w:rPr>
          <w:rFonts w:eastAsia="Times New Roman"/>
          <w:b/>
          <w:szCs w:val="24"/>
          <w:lang w:eastAsia="ru-RU"/>
        </w:rPr>
        <w:t>трудовое воспитание</w:t>
      </w:r>
      <w:r w:rsidRPr="000D67CD">
        <w:rPr>
          <w:rFonts w:eastAsia="Times New Roman"/>
          <w:bCs/>
          <w:szCs w:val="24"/>
          <w:lang w:eastAsia="ru-RU"/>
        </w:rPr>
        <w:t xml:space="preserve"> —</w:t>
      </w:r>
      <w:r w:rsidRPr="000D67CD">
        <w:rPr>
          <w:rFonts w:eastAsia="Times New Roman"/>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D532E52" w14:textId="77777777" w:rsidR="000D67CD" w:rsidRPr="000D67CD" w:rsidRDefault="000D67CD" w:rsidP="0044733B">
      <w:pPr>
        <w:widowControl w:val="0"/>
        <w:numPr>
          <w:ilvl w:val="0"/>
          <w:numId w:val="34"/>
        </w:numPr>
        <w:spacing w:line="276" w:lineRule="auto"/>
        <w:ind w:left="0" w:firstLine="709"/>
        <w:rPr>
          <w:rFonts w:eastAsia="Times New Roman"/>
          <w:szCs w:val="24"/>
          <w:lang w:eastAsia="ru-RU"/>
        </w:rPr>
      </w:pPr>
      <w:r w:rsidRPr="000D67CD">
        <w:rPr>
          <w:rFonts w:eastAsia="Times New Roman"/>
          <w:b/>
          <w:szCs w:val="24"/>
          <w:lang w:eastAsia="ru-RU"/>
        </w:rPr>
        <w:t>экологическое воспитание</w:t>
      </w:r>
      <w:r w:rsidRPr="000D67CD">
        <w:rPr>
          <w:rFonts w:eastAsia="Times New Roman"/>
          <w:bCs/>
          <w:szCs w:val="24"/>
          <w:lang w:eastAsia="ru-RU"/>
        </w:rPr>
        <w:t xml:space="preserve"> —</w:t>
      </w:r>
      <w:r w:rsidRPr="000D67CD">
        <w:rPr>
          <w:rFonts w:eastAsia="Times New Roman"/>
          <w:szCs w:val="24"/>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B24D521" w14:textId="77777777" w:rsidR="000D67CD" w:rsidRPr="000D67CD" w:rsidRDefault="000D67CD" w:rsidP="0044733B">
      <w:pPr>
        <w:widowControl w:val="0"/>
        <w:numPr>
          <w:ilvl w:val="0"/>
          <w:numId w:val="34"/>
        </w:numPr>
        <w:spacing w:line="276" w:lineRule="auto"/>
        <w:ind w:left="0" w:firstLine="709"/>
        <w:rPr>
          <w:rFonts w:eastAsia="Times New Roman"/>
          <w:szCs w:val="24"/>
          <w:lang w:eastAsia="ru-RU"/>
        </w:rPr>
      </w:pPr>
      <w:r w:rsidRPr="000D67CD">
        <w:rPr>
          <w:rFonts w:eastAsia="Times New Roman"/>
          <w:b/>
          <w:szCs w:val="24"/>
          <w:lang w:eastAsia="ru-RU"/>
        </w:rPr>
        <w:t xml:space="preserve">ценности научного познания </w:t>
      </w:r>
      <w:r w:rsidRPr="000D67CD">
        <w:rPr>
          <w:rFonts w:eastAsia="Times New Roman"/>
          <w:bCs/>
          <w:szCs w:val="24"/>
          <w:lang w:eastAsia="ru-RU"/>
        </w:rPr>
        <w:t xml:space="preserve">— </w:t>
      </w:r>
      <w:r w:rsidRPr="000D67CD">
        <w:rPr>
          <w:rFonts w:eastAsia="Times New Roman"/>
          <w:szCs w:val="24"/>
          <w:lang w:eastAsia="ru-RU"/>
        </w:rPr>
        <w:t xml:space="preserve">воспитание стремления к познанию себя и других людей, природы и общества, к получению знаний, качественного образования с учётом </w:t>
      </w:r>
      <w:r w:rsidRPr="000D67CD">
        <w:rPr>
          <w:rFonts w:eastAsia="Times New Roman"/>
          <w:szCs w:val="24"/>
          <w:lang w:eastAsia="ru-RU"/>
        </w:rPr>
        <w:lastRenderedPageBreak/>
        <w:t>личностных интересов и общественных потребностей.</w:t>
      </w:r>
    </w:p>
    <w:p w14:paraId="5DC13765" w14:textId="77777777" w:rsidR="000D67CD" w:rsidRPr="000D67CD" w:rsidRDefault="000D67CD" w:rsidP="000D67CD">
      <w:pPr>
        <w:spacing w:line="276" w:lineRule="auto"/>
        <w:ind w:firstLine="708"/>
        <w:contextualSpacing/>
        <w:rPr>
          <w:rFonts w:eastAsia="Times New Roman"/>
          <w:szCs w:val="24"/>
          <w:lang w:eastAsia="ru-RU"/>
        </w:rPr>
      </w:pPr>
      <w:r w:rsidRPr="000D67CD">
        <w:rPr>
          <w:rFonts w:eastAsia="Times New Roman"/>
          <w:bCs/>
          <w:iCs/>
          <w:szCs w:val="24"/>
          <w:lang w:eastAsia="ru-RU"/>
        </w:rPr>
        <w:t>В воспитании детей подросткового возраста (</w:t>
      </w:r>
      <w:r w:rsidRPr="000D67CD">
        <w:rPr>
          <w:rFonts w:eastAsia="Times New Roman"/>
          <w:b/>
          <w:bCs/>
          <w:i/>
          <w:iCs/>
          <w:szCs w:val="24"/>
          <w:lang w:eastAsia="ru-RU"/>
        </w:rPr>
        <w:t>уровень основного общего образования</w:t>
      </w:r>
      <w:r w:rsidRPr="000D67CD">
        <w:rPr>
          <w:rFonts w:eastAsia="Times New Roman"/>
          <w:bCs/>
          <w:iCs/>
          <w:szCs w:val="24"/>
          <w:lang w:eastAsia="ru-RU"/>
        </w:rPr>
        <w:t xml:space="preserve">) таким приоритетом является </w:t>
      </w:r>
      <w:r w:rsidRPr="000D67CD">
        <w:rPr>
          <w:rFonts w:eastAsia="Times New Roman"/>
          <w:szCs w:val="24"/>
          <w:lang w:eastAsia="ru-RU"/>
        </w:rPr>
        <w:t>создание благоприятных условий для развития социально значимых отношений школьников, и, прежде всего, ценностных отношений:</w:t>
      </w:r>
    </w:p>
    <w:p w14:paraId="5876FBA6" w14:textId="47D7345F" w:rsidR="000D67CD" w:rsidRPr="00B70C7F" w:rsidRDefault="000D67CD" w:rsidP="001331B5">
      <w:pPr>
        <w:pStyle w:val="a5"/>
        <w:numPr>
          <w:ilvl w:val="0"/>
          <w:numId w:val="250"/>
        </w:numPr>
        <w:spacing w:line="276" w:lineRule="auto"/>
        <w:ind w:left="0" w:firstLine="709"/>
        <w:rPr>
          <w:rFonts w:eastAsia="Times New Roman"/>
          <w:szCs w:val="24"/>
          <w:lang w:eastAsia="ru-RU"/>
        </w:rPr>
      </w:pPr>
      <w:r w:rsidRPr="00B70C7F">
        <w:rPr>
          <w:rFonts w:eastAsia="Times New Roman"/>
          <w:szCs w:val="24"/>
          <w:lang w:eastAsia="ru-RU"/>
        </w:rPr>
        <w:t>к семье как главной опоре в жизни человека и источнику его счастья;</w:t>
      </w:r>
    </w:p>
    <w:p w14:paraId="67A106F7" w14:textId="70835239" w:rsidR="000D67CD" w:rsidRPr="00B70C7F" w:rsidRDefault="000D67CD" w:rsidP="001331B5">
      <w:pPr>
        <w:pStyle w:val="a5"/>
        <w:numPr>
          <w:ilvl w:val="0"/>
          <w:numId w:val="250"/>
        </w:numPr>
        <w:spacing w:line="276" w:lineRule="auto"/>
        <w:ind w:left="0" w:firstLine="709"/>
        <w:rPr>
          <w:rFonts w:eastAsia="Times New Roman"/>
          <w:szCs w:val="24"/>
          <w:lang w:eastAsia="ru-RU"/>
        </w:rPr>
      </w:pPr>
      <w:r w:rsidRPr="00B70C7F">
        <w:rPr>
          <w:rFonts w:eastAsia="Times New Roman"/>
          <w:szCs w:val="24"/>
          <w:lang w:eastAsia="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27950EA5" w14:textId="2FE02BAE" w:rsidR="000D67CD" w:rsidRPr="00B70C7F" w:rsidRDefault="000D67CD" w:rsidP="001331B5">
      <w:pPr>
        <w:pStyle w:val="a5"/>
        <w:numPr>
          <w:ilvl w:val="0"/>
          <w:numId w:val="250"/>
        </w:numPr>
        <w:spacing w:line="276" w:lineRule="auto"/>
        <w:ind w:left="0" w:firstLine="709"/>
        <w:rPr>
          <w:rFonts w:eastAsia="Times New Roman"/>
          <w:szCs w:val="24"/>
          <w:lang w:eastAsia="ru-RU"/>
        </w:rPr>
      </w:pPr>
      <w:r w:rsidRPr="00B70C7F">
        <w:rPr>
          <w:rFonts w:eastAsia="Times New Roman"/>
          <w:szCs w:val="24"/>
          <w:lang w:eastAsia="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5F8C69" w14:textId="7BD56F8B" w:rsidR="000D67CD" w:rsidRPr="00B70C7F" w:rsidRDefault="000D67CD" w:rsidP="001331B5">
      <w:pPr>
        <w:pStyle w:val="a5"/>
        <w:numPr>
          <w:ilvl w:val="0"/>
          <w:numId w:val="250"/>
        </w:numPr>
        <w:spacing w:line="276" w:lineRule="auto"/>
        <w:ind w:left="0" w:firstLine="709"/>
        <w:rPr>
          <w:rFonts w:eastAsia="Times New Roman"/>
          <w:szCs w:val="24"/>
          <w:lang w:eastAsia="ru-RU"/>
        </w:rPr>
      </w:pPr>
      <w:r w:rsidRPr="00B70C7F">
        <w:rPr>
          <w:rFonts w:eastAsia="Times New Roman"/>
          <w:szCs w:val="24"/>
          <w:lang w:eastAsia="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189A6207" w14:textId="296E7655" w:rsidR="000D67CD" w:rsidRPr="00B70C7F" w:rsidRDefault="000D67CD" w:rsidP="001331B5">
      <w:pPr>
        <w:pStyle w:val="a5"/>
        <w:numPr>
          <w:ilvl w:val="0"/>
          <w:numId w:val="250"/>
        </w:numPr>
        <w:spacing w:line="276" w:lineRule="auto"/>
        <w:ind w:left="0" w:firstLine="709"/>
        <w:rPr>
          <w:rFonts w:eastAsia="Times New Roman"/>
          <w:szCs w:val="24"/>
          <w:lang w:eastAsia="ru-RU"/>
        </w:rPr>
      </w:pPr>
      <w:r w:rsidRPr="00B70C7F">
        <w:rPr>
          <w:rFonts w:eastAsia="Times New Roman"/>
          <w:szCs w:val="24"/>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75AF5DC3" w14:textId="04AD1FFF" w:rsidR="000D67CD" w:rsidRPr="00B70C7F" w:rsidRDefault="000D67CD" w:rsidP="001331B5">
      <w:pPr>
        <w:pStyle w:val="a5"/>
        <w:numPr>
          <w:ilvl w:val="0"/>
          <w:numId w:val="250"/>
        </w:numPr>
        <w:spacing w:line="276" w:lineRule="auto"/>
        <w:ind w:left="0" w:firstLine="709"/>
        <w:rPr>
          <w:rFonts w:eastAsia="Times New Roman"/>
          <w:szCs w:val="24"/>
          <w:lang w:eastAsia="ru-RU"/>
        </w:rPr>
      </w:pPr>
      <w:r w:rsidRPr="00B70C7F">
        <w:rPr>
          <w:rFonts w:eastAsia="Times New Roman"/>
          <w:szCs w:val="24"/>
          <w:lang w:eastAsia="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63ACFD05" w14:textId="2C3F4196" w:rsidR="000D67CD" w:rsidRPr="00B70C7F" w:rsidRDefault="000D67CD" w:rsidP="001331B5">
      <w:pPr>
        <w:pStyle w:val="a5"/>
        <w:numPr>
          <w:ilvl w:val="0"/>
          <w:numId w:val="250"/>
        </w:numPr>
        <w:spacing w:line="276" w:lineRule="auto"/>
        <w:ind w:left="0" w:firstLine="709"/>
        <w:rPr>
          <w:rFonts w:eastAsia="Times New Roman"/>
          <w:szCs w:val="24"/>
          <w:lang w:eastAsia="ru-RU"/>
        </w:rPr>
      </w:pPr>
      <w:r w:rsidRPr="00B70C7F">
        <w:rPr>
          <w:rFonts w:eastAsia="Times New Roman"/>
          <w:szCs w:val="24"/>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E739A54" w14:textId="254AFA81" w:rsidR="000D67CD" w:rsidRPr="00B70C7F" w:rsidRDefault="000D67CD" w:rsidP="001331B5">
      <w:pPr>
        <w:pStyle w:val="a5"/>
        <w:numPr>
          <w:ilvl w:val="0"/>
          <w:numId w:val="250"/>
        </w:numPr>
        <w:spacing w:line="276" w:lineRule="auto"/>
        <w:ind w:left="0" w:firstLine="709"/>
        <w:rPr>
          <w:rFonts w:eastAsia="Times New Roman"/>
          <w:szCs w:val="24"/>
          <w:lang w:eastAsia="ru-RU"/>
        </w:rPr>
      </w:pPr>
      <w:r w:rsidRPr="00B70C7F">
        <w:rPr>
          <w:rFonts w:eastAsia="Times New Roman"/>
          <w:szCs w:val="24"/>
          <w:lang w:eastAsia="ru-RU"/>
        </w:rPr>
        <w:t>к здоровью как залогу долгой и активной жизни человека, его хорошего настроения и оптимистичного взгляда на мир;</w:t>
      </w:r>
    </w:p>
    <w:p w14:paraId="33F48FD6" w14:textId="1634EECC" w:rsidR="000D67CD" w:rsidRPr="00B70C7F" w:rsidRDefault="000D67CD" w:rsidP="001331B5">
      <w:pPr>
        <w:pStyle w:val="a5"/>
        <w:numPr>
          <w:ilvl w:val="0"/>
          <w:numId w:val="250"/>
        </w:numPr>
        <w:spacing w:line="276" w:lineRule="auto"/>
        <w:ind w:left="0" w:firstLine="709"/>
        <w:rPr>
          <w:rFonts w:eastAsia="Times New Roman"/>
          <w:szCs w:val="24"/>
          <w:lang w:eastAsia="ru-RU"/>
        </w:rPr>
      </w:pPr>
      <w:r w:rsidRPr="00B70C7F">
        <w:rPr>
          <w:rFonts w:eastAsia="Times New Roman"/>
          <w:szCs w:val="24"/>
          <w:lang w:eastAsia="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83EE061" w14:textId="03EEF250" w:rsidR="000D67CD" w:rsidRPr="00B70C7F" w:rsidRDefault="000D67CD" w:rsidP="001331B5">
      <w:pPr>
        <w:pStyle w:val="a5"/>
        <w:numPr>
          <w:ilvl w:val="0"/>
          <w:numId w:val="250"/>
        </w:numPr>
        <w:spacing w:line="276" w:lineRule="auto"/>
        <w:ind w:left="0" w:firstLine="709"/>
        <w:rPr>
          <w:rFonts w:eastAsia="Times New Roman"/>
          <w:szCs w:val="24"/>
          <w:lang w:eastAsia="ru-RU"/>
        </w:rPr>
      </w:pPr>
      <w:r w:rsidRPr="00B70C7F">
        <w:rPr>
          <w:rFonts w:eastAsia="Times New Roman"/>
          <w:szCs w:val="24"/>
          <w:lang w:eastAsia="ru-RU"/>
        </w:rPr>
        <w:t>к самим себе как хозяевам своей судьбы, самоопределяющимся и самореализующимся личностям, отвечающим за свое собственное будущее.</w:t>
      </w:r>
    </w:p>
    <w:p w14:paraId="4A4A3E3D" w14:textId="77777777" w:rsidR="000D67CD" w:rsidRPr="000D67CD" w:rsidRDefault="000D67CD" w:rsidP="00B70C7F">
      <w:pPr>
        <w:spacing w:line="276" w:lineRule="auto"/>
        <w:ind w:firstLine="567"/>
        <w:contextualSpacing/>
        <w:rPr>
          <w:rFonts w:eastAsia="Times New Roman"/>
          <w:b/>
          <w:i/>
          <w:color w:val="FF0000"/>
          <w:szCs w:val="24"/>
          <w:lang w:eastAsia="ru-RU"/>
        </w:rPr>
      </w:pPr>
      <w:r w:rsidRPr="000D67CD">
        <w:rPr>
          <w:rFonts w:eastAsia="Times New Roman"/>
          <w:szCs w:val="24"/>
          <w:lang w:eastAsia="ru-RU"/>
        </w:rPr>
        <w:t>Достижению поставленной цели воспитания школьников в нашей образовательной организации будет способствовать решение следующих задач:</w:t>
      </w:r>
      <w:r w:rsidRPr="000D67CD">
        <w:rPr>
          <w:rFonts w:eastAsia="Times New Roman"/>
          <w:b/>
          <w:i/>
          <w:color w:val="FF0000"/>
          <w:szCs w:val="24"/>
          <w:lang w:eastAsia="ru-RU"/>
        </w:rPr>
        <w:t xml:space="preserve">   </w:t>
      </w:r>
    </w:p>
    <w:p w14:paraId="1D428161"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для сохранения в гимназии единого воспитательного пространства детства;</w:t>
      </w:r>
    </w:p>
    <w:p w14:paraId="1B6A2A33"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гимназии, стимулировать творческую активность классных коллективов;</w:t>
      </w:r>
    </w:p>
    <w:p w14:paraId="52E1B6B3"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создавать условия для формирования здорового образа жизни и культуры здоровья учащихся;</w:t>
      </w:r>
    </w:p>
    <w:p w14:paraId="382AD881"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 xml:space="preserve">расширять возможности школьного урока в воспитании детей, поддерживать использование на уроках интерактивных форм занятий с обучающимися; </w:t>
      </w:r>
    </w:p>
    <w:p w14:paraId="5EC0A0C8" w14:textId="54466125"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 xml:space="preserve">поддерживать, развивать и сохранять традиции ученического </w:t>
      </w:r>
      <w:r w:rsidR="0044733B" w:rsidRPr="000D67CD">
        <w:rPr>
          <w:rFonts w:eastAsia="Times New Roman"/>
          <w:szCs w:val="24"/>
          <w:lang w:eastAsia="ru-RU"/>
        </w:rPr>
        <w:t>самоуправления –</w:t>
      </w:r>
      <w:r w:rsidRPr="000D67CD">
        <w:rPr>
          <w:rFonts w:eastAsia="Times New Roman"/>
          <w:szCs w:val="24"/>
          <w:lang w:eastAsia="ru-RU"/>
        </w:rPr>
        <w:t xml:space="preserve"> как на уровне гимназии, так и на уровне классных сообществ; </w:t>
      </w:r>
    </w:p>
    <w:p w14:paraId="1EE50348"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lastRenderedPageBreak/>
        <w:t>поддерживать деятельность функционирующих на базе гимназии детских общественных объединений (научное общество «Вершины», первичное отделение РДДМ и «Орлята России», отряд ЮНАРМИИ, Школьный спортивный клуб и др.);</w:t>
      </w:r>
    </w:p>
    <w:p w14:paraId="52BBA6D7"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организовывать для школьников экскурсии, походы, посещение театров, концертов, выставок, мастер-классов и реализовывать их воспитательный потенциал;</w:t>
      </w:r>
    </w:p>
    <w:p w14:paraId="03FC5D1A"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организовывать профориентационную работу со школьниками, используя имеющийся кадровый потенциал, связь с выпускниками и семьями гимназистов;</w:t>
      </w:r>
    </w:p>
    <w:p w14:paraId="038C5D81"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 xml:space="preserve">организовывать и расширять направления работы школьных медиа, реализовывать их воспитательный потенциал; </w:t>
      </w:r>
    </w:p>
    <w:p w14:paraId="3AEBD409"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развивать, используя потенциал всего коллектива гимназии, предметно-эстетическую гимназическую среду и реализовывать ее воспитательные возможности;</w:t>
      </w:r>
    </w:p>
    <w:p w14:paraId="043243A0"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организовывать работу с семьями школьников, их родителями или законными представителями, направленную на совместное решение проблем личностного развития детей, как основу социальной адаптации.</w:t>
      </w:r>
    </w:p>
    <w:p w14:paraId="17590940"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организовывать создание благоприятной для здоровья обучающихся среды и реализовывать ее воспитательные возможности;</w:t>
      </w:r>
    </w:p>
    <w:p w14:paraId="4DC49199" w14:textId="77777777" w:rsidR="000D67CD" w:rsidRPr="000D67CD" w:rsidRDefault="000D67CD" w:rsidP="001331B5">
      <w:pPr>
        <w:numPr>
          <w:ilvl w:val="0"/>
          <w:numId w:val="242"/>
        </w:numPr>
        <w:spacing w:line="276" w:lineRule="auto"/>
        <w:ind w:left="0" w:firstLine="709"/>
        <w:contextualSpacing/>
        <w:rPr>
          <w:rFonts w:eastAsia="Times New Roman"/>
          <w:szCs w:val="24"/>
          <w:lang w:eastAsia="ru-RU"/>
        </w:rPr>
      </w:pPr>
      <w:r w:rsidRPr="000D67CD">
        <w:rPr>
          <w:rFonts w:eastAsia="Times New Roman"/>
          <w:szCs w:val="24"/>
          <w:lang w:eastAsia="ru-RU"/>
        </w:rPr>
        <w:t>организовывать психологическую поддержку для всех участников образовательного процесса и расширять ее воспитательный потенциал.</w:t>
      </w:r>
    </w:p>
    <w:p w14:paraId="25EC0F2E" w14:textId="77777777" w:rsidR="000D67CD" w:rsidRPr="000D67CD" w:rsidRDefault="000D67CD" w:rsidP="000D67CD">
      <w:pPr>
        <w:spacing w:line="276" w:lineRule="auto"/>
        <w:ind w:firstLine="0"/>
        <w:contextualSpacing/>
        <w:jc w:val="left"/>
        <w:rPr>
          <w:rFonts w:eastAsia="Times New Roman"/>
          <w:b/>
          <w:szCs w:val="24"/>
          <w:lang w:eastAsia="ru-RU"/>
        </w:rPr>
      </w:pPr>
      <w:r w:rsidRPr="000D67CD">
        <w:rPr>
          <w:rFonts w:eastAsia="Times New Roman"/>
          <w:szCs w:val="24"/>
          <w:lang w:eastAsia="ru-RU"/>
        </w:rPr>
        <w:tab/>
      </w:r>
      <w:r w:rsidRPr="000D67CD">
        <w:rPr>
          <w:rFonts w:eastAsia="Times New Roman"/>
          <w:b/>
          <w:szCs w:val="24"/>
          <w:lang w:eastAsia="ru-RU"/>
        </w:rPr>
        <w:t>Основные пути достижения цели и решения задач программы воспитания:</w:t>
      </w:r>
    </w:p>
    <w:p w14:paraId="6C0F2F4D" w14:textId="5E4A7FFB" w:rsidR="000D67CD" w:rsidRPr="00B70C7F" w:rsidRDefault="000D67CD" w:rsidP="001331B5">
      <w:pPr>
        <w:pStyle w:val="a5"/>
        <w:numPr>
          <w:ilvl w:val="0"/>
          <w:numId w:val="251"/>
        </w:numPr>
        <w:spacing w:line="276" w:lineRule="auto"/>
        <w:ind w:left="0" w:firstLine="709"/>
        <w:rPr>
          <w:rFonts w:eastAsia="Times New Roman"/>
          <w:szCs w:val="24"/>
          <w:lang w:eastAsia="ru-RU"/>
        </w:rPr>
      </w:pPr>
      <w:r w:rsidRPr="00B70C7F">
        <w:rPr>
          <w:rFonts w:eastAsia="Times New Roman"/>
          <w:szCs w:val="24"/>
          <w:lang w:eastAsia="ru-RU"/>
        </w:rPr>
        <w:t>Совершенствование системы диагностики развитости личности и классного коллектива по модели личности выпускника через следующие направления: составление «Карт развитости личности» и «Карт развитости классного коллектива» (5 и 9 классы), «Диагностика нравственной воспитанности» (4 – 7 классы), «Оценка уровня воспитанности» (5 – 9 классы);</w:t>
      </w:r>
    </w:p>
    <w:p w14:paraId="1D9683C7" w14:textId="09BA5B7C" w:rsidR="000D67CD" w:rsidRPr="00B70C7F" w:rsidRDefault="000D67CD" w:rsidP="001331B5">
      <w:pPr>
        <w:pStyle w:val="a5"/>
        <w:numPr>
          <w:ilvl w:val="0"/>
          <w:numId w:val="251"/>
        </w:numPr>
        <w:spacing w:line="276" w:lineRule="auto"/>
        <w:ind w:left="0" w:firstLine="709"/>
        <w:rPr>
          <w:rFonts w:eastAsia="Times New Roman"/>
          <w:szCs w:val="24"/>
          <w:lang w:eastAsia="ru-RU"/>
        </w:rPr>
      </w:pPr>
      <w:r w:rsidRPr="00B70C7F">
        <w:rPr>
          <w:rFonts w:eastAsia="Times New Roman"/>
          <w:szCs w:val="24"/>
          <w:lang w:eastAsia="ru-RU"/>
        </w:rPr>
        <w:t>Активное использование передовых педагогических технологий, в частности педагогики сотрудничества и педагогической поддержки;</w:t>
      </w:r>
    </w:p>
    <w:p w14:paraId="324A24DD" w14:textId="077E198E" w:rsidR="000D67CD" w:rsidRPr="00B70C7F" w:rsidRDefault="000D67CD" w:rsidP="001331B5">
      <w:pPr>
        <w:pStyle w:val="a5"/>
        <w:numPr>
          <w:ilvl w:val="0"/>
          <w:numId w:val="251"/>
        </w:numPr>
        <w:spacing w:line="276" w:lineRule="auto"/>
        <w:ind w:left="0" w:firstLine="709"/>
        <w:rPr>
          <w:rFonts w:eastAsia="Times New Roman"/>
          <w:szCs w:val="24"/>
          <w:lang w:eastAsia="ru-RU"/>
        </w:rPr>
      </w:pPr>
      <w:r w:rsidRPr="00B70C7F">
        <w:rPr>
          <w:rFonts w:eastAsia="Times New Roman"/>
          <w:szCs w:val="24"/>
          <w:lang w:eastAsia="ru-RU"/>
        </w:rPr>
        <w:t>Включение всего коллектива гимназии (детей, учителей, родителей и сотрудников) в разные направления проектной деятельности (социально значимые, общественно полезные, творческие);</w:t>
      </w:r>
    </w:p>
    <w:p w14:paraId="6174F545" w14:textId="1929CE3B" w:rsidR="000D67CD" w:rsidRPr="00B70C7F" w:rsidRDefault="000D67CD" w:rsidP="001331B5">
      <w:pPr>
        <w:pStyle w:val="a5"/>
        <w:numPr>
          <w:ilvl w:val="0"/>
          <w:numId w:val="251"/>
        </w:numPr>
        <w:spacing w:line="276" w:lineRule="auto"/>
        <w:ind w:left="0" w:firstLine="709"/>
        <w:rPr>
          <w:rFonts w:eastAsia="Times New Roman"/>
          <w:iCs/>
          <w:szCs w:val="24"/>
          <w:lang w:eastAsia="ru-RU"/>
        </w:rPr>
      </w:pPr>
      <w:r w:rsidRPr="00B70C7F">
        <w:rPr>
          <w:rFonts w:eastAsia="Times New Roman"/>
          <w:iCs/>
          <w:szCs w:val="24"/>
          <w:lang w:eastAsia="ru-RU"/>
        </w:rPr>
        <w:t xml:space="preserve">Сочетание усилий педагога по развитию личности ребенка и усилий самого ребенка по своему саморазвитию, самовоспитанию и самообразованию.  </w:t>
      </w:r>
    </w:p>
    <w:p w14:paraId="0EAA895A" w14:textId="77777777" w:rsidR="000D67CD" w:rsidRPr="000D67CD" w:rsidRDefault="000D67CD" w:rsidP="00B70C7F">
      <w:pPr>
        <w:spacing w:line="276" w:lineRule="auto"/>
        <w:ind w:firstLine="708"/>
        <w:contextualSpacing/>
        <w:jc w:val="left"/>
        <w:rPr>
          <w:rFonts w:eastAsia="Times New Roman"/>
          <w:b/>
          <w:szCs w:val="24"/>
          <w:lang w:eastAsia="ru-RU"/>
        </w:rPr>
      </w:pPr>
      <w:r w:rsidRPr="000D67CD">
        <w:rPr>
          <w:rFonts w:eastAsia="Times New Roman"/>
          <w:b/>
          <w:szCs w:val="24"/>
          <w:lang w:eastAsia="ru-RU"/>
        </w:rPr>
        <w:t>1.2.</w:t>
      </w:r>
      <w:r w:rsidRPr="000D67CD">
        <w:rPr>
          <w:rFonts w:eastAsia="Times New Roman"/>
          <w:szCs w:val="24"/>
          <w:lang w:eastAsia="ru-RU"/>
        </w:rPr>
        <w:t xml:space="preserve"> </w:t>
      </w:r>
      <w:r w:rsidRPr="000D67CD">
        <w:rPr>
          <w:rFonts w:eastAsia="Times New Roman"/>
          <w:b/>
          <w:szCs w:val="24"/>
          <w:lang w:eastAsia="ru-RU"/>
        </w:rPr>
        <w:t>Целевые ориентиры результатов воспитания</w:t>
      </w:r>
    </w:p>
    <w:p w14:paraId="77237D47" w14:textId="77777777" w:rsidR="000D67CD" w:rsidRPr="000D67CD" w:rsidRDefault="000D67CD" w:rsidP="00B70C7F">
      <w:pPr>
        <w:spacing w:line="276" w:lineRule="auto"/>
        <w:ind w:firstLine="708"/>
        <w:contextualSpacing/>
        <w:rPr>
          <w:rFonts w:eastAsia="Times New Roman"/>
          <w:szCs w:val="24"/>
          <w:lang w:eastAsia="ru-RU"/>
        </w:rPr>
      </w:pPr>
      <w:r w:rsidRPr="000D67CD">
        <w:rPr>
          <w:rFonts w:eastAsia="Times New Roman"/>
          <w:szCs w:val="24"/>
          <w:lang w:eastAsia="ru-RU"/>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w:t>
      </w:r>
    </w:p>
    <w:p w14:paraId="2789F82B" w14:textId="77777777" w:rsidR="000D67CD" w:rsidRPr="000D67CD" w:rsidRDefault="000D67CD" w:rsidP="00B70C7F">
      <w:pPr>
        <w:spacing w:line="276" w:lineRule="auto"/>
        <w:ind w:firstLine="708"/>
        <w:contextualSpacing/>
        <w:rPr>
          <w:rFonts w:eastAsia="Times New Roman"/>
          <w:szCs w:val="24"/>
          <w:lang w:eastAsia="ru-RU"/>
        </w:rPr>
      </w:pPr>
      <w:r w:rsidRPr="000D67CD">
        <w:rPr>
          <w:rFonts w:eastAsia="Times New Roman"/>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3024855" w14:textId="77777777" w:rsidR="000D67CD" w:rsidRPr="000D67CD" w:rsidRDefault="000D67CD" w:rsidP="00B70C7F">
      <w:pPr>
        <w:spacing w:line="276" w:lineRule="auto"/>
        <w:ind w:firstLine="567"/>
        <w:contextualSpacing/>
        <w:rPr>
          <w:rFonts w:eastAsia="Times New Roman"/>
          <w:szCs w:val="24"/>
          <w:lang w:eastAsia="ru-RU"/>
        </w:rPr>
      </w:pPr>
      <w:r w:rsidRPr="000D67CD">
        <w:rPr>
          <w:rFonts w:eastAsia="Times New Roman"/>
          <w:szCs w:val="24"/>
          <w:lang w:eastAsia="ru-RU"/>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14:paraId="399DE65B" w14:textId="77777777" w:rsidR="000D67CD" w:rsidRPr="000D67CD" w:rsidRDefault="000D67CD" w:rsidP="000D67CD">
      <w:pPr>
        <w:keepNext/>
        <w:keepLines/>
        <w:widowControl w:val="0"/>
        <w:spacing w:line="276" w:lineRule="auto"/>
        <w:rPr>
          <w:rFonts w:eastAsia="Times New Roman"/>
          <w:b/>
          <w:szCs w:val="24"/>
          <w:lang w:eastAsia="ru-RU"/>
        </w:rPr>
      </w:pPr>
      <w:r w:rsidRPr="000D67CD">
        <w:rPr>
          <w:rFonts w:eastAsia="Times New Roman"/>
          <w:b/>
          <w:szCs w:val="24"/>
          <w:lang w:eastAsia="ru-RU"/>
        </w:rPr>
        <w:t>Целевые ориентиры результатов воспитания на уровне основного общего образования.</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3"/>
      </w:tblGrid>
      <w:tr w:rsidR="000D67CD" w:rsidRPr="000D67CD" w14:paraId="4B45F381"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799B0619" w14:textId="77777777" w:rsidR="000D67CD" w:rsidRPr="000D67CD" w:rsidRDefault="000D67CD" w:rsidP="000D67CD">
            <w:pPr>
              <w:widowControl w:val="0"/>
              <w:tabs>
                <w:tab w:val="left" w:pos="851"/>
              </w:tabs>
              <w:spacing w:line="276" w:lineRule="auto"/>
              <w:ind w:firstLine="176"/>
              <w:jc w:val="center"/>
              <w:rPr>
                <w:rFonts w:eastAsia="Times New Roman"/>
                <w:szCs w:val="24"/>
                <w:lang w:eastAsia="ru-RU"/>
              </w:rPr>
            </w:pPr>
            <w:r w:rsidRPr="000D67CD">
              <w:rPr>
                <w:rFonts w:eastAsia="Times New Roman"/>
                <w:b/>
                <w:szCs w:val="24"/>
                <w:lang w:eastAsia="ru-RU"/>
              </w:rPr>
              <w:t>Целевые ориентиры</w:t>
            </w:r>
          </w:p>
        </w:tc>
      </w:tr>
      <w:tr w:rsidR="000D67CD" w:rsidRPr="000D67CD" w14:paraId="473BD4DB"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559B709B" w14:textId="77777777" w:rsidR="000D67CD" w:rsidRPr="000D67CD" w:rsidRDefault="000D67CD" w:rsidP="000D67CD">
            <w:pPr>
              <w:widowControl w:val="0"/>
              <w:tabs>
                <w:tab w:val="left" w:pos="851"/>
              </w:tabs>
              <w:spacing w:line="276" w:lineRule="auto"/>
              <w:ind w:firstLine="177"/>
              <w:rPr>
                <w:rFonts w:eastAsia="Times New Roman"/>
                <w:b/>
                <w:szCs w:val="24"/>
                <w:lang w:eastAsia="ru-RU"/>
              </w:rPr>
            </w:pPr>
            <w:r w:rsidRPr="000D67CD">
              <w:rPr>
                <w:rFonts w:eastAsia="Times New Roman"/>
                <w:b/>
                <w:szCs w:val="24"/>
                <w:lang w:eastAsia="ru-RU"/>
              </w:rPr>
              <w:t>Гражданское воспитание</w:t>
            </w:r>
          </w:p>
        </w:tc>
      </w:tr>
      <w:tr w:rsidR="000D67CD" w:rsidRPr="000D67CD" w14:paraId="2F06A060"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5D61BAA3" w14:textId="77777777" w:rsidR="000D67CD" w:rsidRPr="000D67CD" w:rsidRDefault="000D67CD" w:rsidP="00B70C7F">
            <w:pPr>
              <w:widowControl w:val="0"/>
              <w:tabs>
                <w:tab w:val="left" w:pos="318"/>
                <w:tab w:val="left" w:pos="993"/>
              </w:tabs>
              <w:spacing w:line="276" w:lineRule="auto"/>
              <w:ind w:firstLine="746"/>
              <w:rPr>
                <w:rFonts w:eastAsia="Times New Roman"/>
                <w:szCs w:val="24"/>
                <w:lang w:eastAsia="ru-RU"/>
              </w:rPr>
            </w:pPr>
            <w:bookmarkStart w:id="162" w:name="_Hlk101094428"/>
            <w:r w:rsidRPr="000D67CD">
              <w:rPr>
                <w:rFonts w:eastAsia="Times New Roman"/>
                <w:szCs w:val="24"/>
                <w:lang w:eastAsia="ru-RU"/>
              </w:rPr>
              <w:t xml:space="preserve">Знающий и принимающий свою российскую гражданскую принадлежность </w:t>
            </w:r>
            <w:r w:rsidRPr="000D67CD">
              <w:rPr>
                <w:rFonts w:eastAsia="Times New Roman"/>
                <w:szCs w:val="24"/>
                <w:lang w:eastAsia="ru-RU"/>
              </w:rPr>
              <w:lastRenderedPageBreak/>
              <w:t>(идентичность) в поликультурном, многонациональном и многоконфессиональном российском обществе, в мировом сообществе.</w:t>
            </w:r>
          </w:p>
          <w:p w14:paraId="0941DA55" w14:textId="77777777" w:rsidR="000D67CD" w:rsidRPr="000D67CD" w:rsidRDefault="000D67CD" w:rsidP="00B70C7F">
            <w:pPr>
              <w:widowControl w:val="0"/>
              <w:tabs>
                <w:tab w:val="left" w:pos="318"/>
              </w:tabs>
              <w:spacing w:line="276" w:lineRule="auto"/>
              <w:ind w:firstLine="746"/>
              <w:rPr>
                <w:rFonts w:eastAsia="Times New Roman"/>
                <w:szCs w:val="24"/>
                <w:lang w:eastAsia="ru-RU"/>
              </w:rPr>
            </w:pPr>
            <w:r w:rsidRPr="000D67CD">
              <w:rPr>
                <w:rFonts w:eastAsia="Times New Roman"/>
                <w:szCs w:val="24"/>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3E619D8F" w14:textId="77777777" w:rsidR="000D67CD" w:rsidRPr="000D67CD" w:rsidRDefault="000D67CD" w:rsidP="00B70C7F">
            <w:pPr>
              <w:widowControl w:val="0"/>
              <w:tabs>
                <w:tab w:val="left" w:pos="318"/>
              </w:tabs>
              <w:spacing w:line="276" w:lineRule="auto"/>
              <w:ind w:firstLine="746"/>
              <w:rPr>
                <w:rFonts w:eastAsia="Times New Roman"/>
                <w:szCs w:val="24"/>
                <w:lang w:eastAsia="ru-RU"/>
              </w:rPr>
            </w:pPr>
            <w:r w:rsidRPr="000D67CD">
              <w:rPr>
                <w:rFonts w:eastAsia="Times New Roman"/>
                <w:szCs w:val="24"/>
                <w:lang w:eastAsia="ru-RU"/>
              </w:rPr>
              <w:t>Проявляющий уважение к государственным символам России, праздникам.</w:t>
            </w:r>
          </w:p>
          <w:p w14:paraId="41E65702" w14:textId="77777777" w:rsidR="000D67CD" w:rsidRPr="000D67CD" w:rsidRDefault="000D67CD" w:rsidP="00B70C7F">
            <w:pPr>
              <w:widowControl w:val="0"/>
              <w:tabs>
                <w:tab w:val="left" w:pos="318"/>
              </w:tabs>
              <w:spacing w:line="276" w:lineRule="auto"/>
              <w:ind w:firstLine="746"/>
              <w:rPr>
                <w:rFonts w:eastAsia="Times New Roman"/>
                <w:szCs w:val="24"/>
                <w:lang w:eastAsia="ru-RU"/>
              </w:rPr>
            </w:pPr>
            <w:r w:rsidRPr="000D67CD">
              <w:rPr>
                <w:rFonts w:eastAsia="Times New Roman"/>
                <w:szCs w:val="24"/>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3CA4BC52" w14:textId="77777777" w:rsidR="000D67CD" w:rsidRPr="000D67CD" w:rsidRDefault="000D67CD" w:rsidP="00B70C7F">
            <w:pPr>
              <w:widowControl w:val="0"/>
              <w:tabs>
                <w:tab w:val="left" w:pos="318"/>
                <w:tab w:val="left" w:pos="993"/>
              </w:tabs>
              <w:spacing w:line="276" w:lineRule="auto"/>
              <w:ind w:firstLine="746"/>
              <w:rPr>
                <w:rFonts w:eastAsia="Times New Roman"/>
                <w:szCs w:val="24"/>
                <w:lang w:eastAsia="ru-RU"/>
              </w:rPr>
            </w:pPr>
            <w:r w:rsidRPr="000D67CD">
              <w:rPr>
                <w:rFonts w:eastAsia="Times New Roman"/>
                <w:szCs w:val="24"/>
                <w:lang w:eastAsia="ru-RU"/>
              </w:rPr>
              <w:t>Выражающий неприятие любой дискриминации граждан, проявлений экстремизма, терроризма, коррупции в обществе.</w:t>
            </w:r>
          </w:p>
          <w:p w14:paraId="16D97267" w14:textId="06050EDD" w:rsidR="000D67CD" w:rsidRPr="000D67CD" w:rsidRDefault="000D67CD" w:rsidP="00B70C7F">
            <w:pPr>
              <w:widowControl w:val="0"/>
              <w:tabs>
                <w:tab w:val="left" w:pos="318"/>
              </w:tabs>
              <w:spacing w:line="276" w:lineRule="auto"/>
              <w:ind w:firstLine="746"/>
              <w:rPr>
                <w:rFonts w:eastAsia="Times New Roman"/>
                <w:szCs w:val="24"/>
                <w:lang w:eastAsia="ru-RU"/>
              </w:rPr>
            </w:pPr>
            <w:r w:rsidRPr="000D67CD">
              <w:rPr>
                <w:rFonts w:eastAsia="Times New Roman"/>
                <w:szCs w:val="24"/>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62"/>
          </w:p>
        </w:tc>
      </w:tr>
      <w:tr w:rsidR="000D67CD" w:rsidRPr="000D67CD" w14:paraId="2F5CC940"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2C435D3D" w14:textId="77777777" w:rsidR="000D67CD" w:rsidRPr="000D67CD" w:rsidRDefault="000D67CD" w:rsidP="000D67CD">
            <w:pPr>
              <w:widowControl w:val="0"/>
              <w:tabs>
                <w:tab w:val="left" w:pos="851"/>
              </w:tabs>
              <w:spacing w:line="276" w:lineRule="auto"/>
              <w:ind w:firstLine="177"/>
              <w:rPr>
                <w:rFonts w:eastAsia="Times New Roman"/>
                <w:b/>
                <w:szCs w:val="24"/>
                <w:lang w:eastAsia="ru-RU"/>
              </w:rPr>
            </w:pPr>
            <w:r w:rsidRPr="000D67CD">
              <w:rPr>
                <w:rFonts w:eastAsia="Times New Roman"/>
                <w:b/>
                <w:szCs w:val="24"/>
                <w:lang w:eastAsia="ru-RU"/>
              </w:rPr>
              <w:lastRenderedPageBreak/>
              <w:t>Патриотическое воспитание</w:t>
            </w:r>
          </w:p>
        </w:tc>
      </w:tr>
      <w:tr w:rsidR="000D67CD" w:rsidRPr="000D67CD" w14:paraId="7D00FBE0"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15A158CC" w14:textId="77777777" w:rsidR="000D67CD" w:rsidRPr="000D67CD" w:rsidRDefault="000D67CD" w:rsidP="00B70C7F">
            <w:pPr>
              <w:widowControl w:val="0"/>
              <w:tabs>
                <w:tab w:val="left" w:pos="318"/>
                <w:tab w:val="left" w:pos="993"/>
              </w:tabs>
              <w:spacing w:line="276" w:lineRule="auto"/>
              <w:ind w:firstLine="746"/>
              <w:rPr>
                <w:rFonts w:eastAsia="Times New Roman"/>
                <w:szCs w:val="24"/>
                <w:lang w:eastAsia="ru-RU"/>
              </w:rPr>
            </w:pPr>
            <w:r w:rsidRPr="000D67CD">
              <w:rPr>
                <w:rFonts w:eastAsia="Times New Roman"/>
                <w:szCs w:val="24"/>
                <w:lang w:eastAsia="ru-RU"/>
              </w:rPr>
              <w:t>Сознающий свою национальную, этническую принадлежность, любящий свой народ, его традиции, культуру.</w:t>
            </w:r>
          </w:p>
          <w:p w14:paraId="69D83497" w14:textId="77777777" w:rsidR="000D67CD" w:rsidRPr="000D67CD" w:rsidRDefault="000D67CD" w:rsidP="00B70C7F">
            <w:pPr>
              <w:widowControl w:val="0"/>
              <w:tabs>
                <w:tab w:val="left" w:pos="318"/>
                <w:tab w:val="left" w:pos="993"/>
              </w:tabs>
              <w:spacing w:line="276" w:lineRule="auto"/>
              <w:ind w:firstLine="746"/>
              <w:rPr>
                <w:rFonts w:eastAsia="Times New Roman"/>
                <w:szCs w:val="24"/>
                <w:lang w:eastAsia="ru-RU"/>
              </w:rPr>
            </w:pPr>
            <w:r w:rsidRPr="000D67CD">
              <w:rPr>
                <w:rFonts w:eastAsia="Times New Roman"/>
                <w:szCs w:val="24"/>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66684AF" w14:textId="77777777" w:rsidR="000D67CD" w:rsidRPr="000D67CD" w:rsidRDefault="000D67CD" w:rsidP="00B70C7F">
            <w:pPr>
              <w:widowControl w:val="0"/>
              <w:tabs>
                <w:tab w:val="left" w:pos="318"/>
                <w:tab w:val="left" w:pos="993"/>
              </w:tabs>
              <w:spacing w:line="276" w:lineRule="auto"/>
              <w:ind w:firstLine="746"/>
              <w:rPr>
                <w:rFonts w:eastAsia="Times New Roman"/>
                <w:szCs w:val="24"/>
                <w:lang w:eastAsia="ru-RU"/>
              </w:rPr>
            </w:pPr>
            <w:r w:rsidRPr="000D67CD">
              <w:rPr>
                <w:rFonts w:eastAsia="Times New Roman"/>
                <w:szCs w:val="24"/>
                <w:lang w:eastAsia="ru-RU"/>
              </w:rPr>
              <w:t xml:space="preserve">Проявляющий интерес к познанию родного языка, истории и культуры своего края, своего народа, других народов России. </w:t>
            </w:r>
          </w:p>
          <w:p w14:paraId="45FD02C5" w14:textId="77777777" w:rsidR="000D67CD" w:rsidRPr="000D67CD" w:rsidRDefault="000D67CD" w:rsidP="00B70C7F">
            <w:pPr>
              <w:widowControl w:val="0"/>
              <w:tabs>
                <w:tab w:val="left" w:pos="318"/>
                <w:tab w:val="left" w:pos="993"/>
              </w:tabs>
              <w:spacing w:line="276" w:lineRule="auto"/>
              <w:ind w:firstLine="746"/>
              <w:rPr>
                <w:rFonts w:eastAsia="Times New Roman"/>
                <w:szCs w:val="24"/>
                <w:lang w:eastAsia="ru-RU"/>
              </w:rPr>
            </w:pPr>
            <w:r w:rsidRPr="000D67CD">
              <w:rPr>
                <w:rFonts w:eastAsia="Times New Roman"/>
                <w:szCs w:val="24"/>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6600733" w14:textId="77777777" w:rsidR="000D67CD" w:rsidRPr="000D67CD" w:rsidRDefault="000D67CD" w:rsidP="00B70C7F">
            <w:pPr>
              <w:widowControl w:val="0"/>
              <w:tabs>
                <w:tab w:val="left" w:pos="318"/>
                <w:tab w:val="left" w:pos="993"/>
              </w:tabs>
              <w:spacing w:line="276" w:lineRule="auto"/>
              <w:ind w:firstLine="746"/>
              <w:rPr>
                <w:rFonts w:eastAsia="Times New Roman"/>
                <w:szCs w:val="24"/>
                <w:lang w:eastAsia="ru-RU"/>
              </w:rPr>
            </w:pPr>
            <w:r w:rsidRPr="000D67CD">
              <w:rPr>
                <w:rFonts w:eastAsia="Times New Roman"/>
                <w:szCs w:val="24"/>
                <w:lang w:eastAsia="ru-RU"/>
              </w:rPr>
              <w:t>Принимающий участие в мероприятиях патриотической направленности.</w:t>
            </w:r>
          </w:p>
        </w:tc>
      </w:tr>
      <w:tr w:rsidR="000D67CD" w:rsidRPr="000D67CD" w14:paraId="092ED983"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29CBC41A" w14:textId="77777777" w:rsidR="000D67CD" w:rsidRPr="000D67CD" w:rsidRDefault="000D67CD" w:rsidP="000D67CD">
            <w:pPr>
              <w:widowControl w:val="0"/>
              <w:tabs>
                <w:tab w:val="left" w:pos="851"/>
              </w:tabs>
              <w:spacing w:line="276" w:lineRule="auto"/>
              <w:ind w:firstLine="177"/>
              <w:rPr>
                <w:rFonts w:eastAsia="Times New Roman"/>
                <w:b/>
                <w:szCs w:val="24"/>
                <w:lang w:eastAsia="ru-RU"/>
              </w:rPr>
            </w:pPr>
            <w:r w:rsidRPr="000D67CD">
              <w:rPr>
                <w:rFonts w:eastAsia="Times New Roman"/>
                <w:b/>
                <w:szCs w:val="24"/>
                <w:lang w:eastAsia="ru-RU"/>
              </w:rPr>
              <w:t>Духовно-нравственное воспитание</w:t>
            </w:r>
          </w:p>
        </w:tc>
      </w:tr>
      <w:tr w:rsidR="000D67CD" w:rsidRPr="000D67CD" w14:paraId="104D5777"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655B35AD"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77272BCD"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4C83E46"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109E55D"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73B0E3C5"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641EE53E" w14:textId="77777777" w:rsidR="000D67CD" w:rsidRPr="000D67CD" w:rsidRDefault="000D67CD" w:rsidP="00B70C7F">
            <w:pPr>
              <w:tabs>
                <w:tab w:val="left" w:pos="4"/>
                <w:tab w:val="left" w:pos="288"/>
                <w:tab w:val="left" w:pos="430"/>
              </w:tabs>
              <w:spacing w:line="276" w:lineRule="auto"/>
              <w:ind w:firstLine="746"/>
              <w:rPr>
                <w:rFonts w:eastAsia="Times New Roman"/>
                <w:szCs w:val="24"/>
                <w:lang w:eastAsia="ru-RU"/>
              </w:rPr>
            </w:pPr>
            <w:r w:rsidRPr="000D67CD">
              <w:rPr>
                <w:rFonts w:eastAsia="Times New Roman"/>
                <w:szCs w:val="24"/>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D67CD" w:rsidRPr="000D67CD" w14:paraId="4BA8D0D5"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02211ED7" w14:textId="77777777" w:rsidR="000D67CD" w:rsidRPr="000D67CD" w:rsidRDefault="000D67CD" w:rsidP="000D67CD">
            <w:pPr>
              <w:widowControl w:val="0"/>
              <w:tabs>
                <w:tab w:val="left" w:pos="851"/>
              </w:tabs>
              <w:spacing w:line="276" w:lineRule="auto"/>
              <w:ind w:firstLine="177"/>
              <w:rPr>
                <w:rFonts w:eastAsia="Times New Roman"/>
                <w:b/>
                <w:szCs w:val="24"/>
                <w:lang w:eastAsia="ru-RU"/>
              </w:rPr>
            </w:pPr>
            <w:r w:rsidRPr="000D67CD">
              <w:rPr>
                <w:rFonts w:eastAsia="Times New Roman"/>
                <w:b/>
                <w:szCs w:val="24"/>
                <w:lang w:eastAsia="ru-RU"/>
              </w:rPr>
              <w:t>Эстетическое воспитание</w:t>
            </w:r>
          </w:p>
        </w:tc>
      </w:tr>
      <w:tr w:rsidR="000D67CD" w:rsidRPr="000D67CD" w14:paraId="4B5AF921"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26605419" w14:textId="77777777" w:rsidR="000D67CD" w:rsidRPr="000D67CD" w:rsidRDefault="000D67CD" w:rsidP="00B70C7F">
            <w:pPr>
              <w:widowControl w:val="0"/>
              <w:tabs>
                <w:tab w:val="left" w:pos="318"/>
              </w:tabs>
              <w:spacing w:line="276" w:lineRule="auto"/>
              <w:ind w:firstLine="746"/>
              <w:rPr>
                <w:rFonts w:eastAsia="Times New Roman"/>
                <w:szCs w:val="24"/>
                <w:lang w:eastAsia="ru-RU"/>
              </w:rPr>
            </w:pPr>
            <w:r w:rsidRPr="000D67CD">
              <w:rPr>
                <w:rFonts w:eastAsia="Times New Roman"/>
                <w:szCs w:val="24"/>
                <w:lang w:eastAsia="ru-RU"/>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14:paraId="58870FF5" w14:textId="77777777" w:rsidR="000D67CD" w:rsidRPr="000D67CD" w:rsidRDefault="000D67CD" w:rsidP="00B70C7F">
            <w:pPr>
              <w:widowControl w:val="0"/>
              <w:tabs>
                <w:tab w:val="left" w:pos="318"/>
              </w:tabs>
              <w:spacing w:line="276" w:lineRule="auto"/>
              <w:ind w:firstLine="746"/>
              <w:rPr>
                <w:rFonts w:eastAsia="Times New Roman"/>
                <w:szCs w:val="24"/>
                <w:lang w:eastAsia="ru-RU"/>
              </w:rPr>
            </w:pPr>
            <w:r w:rsidRPr="000D67CD">
              <w:rPr>
                <w:rFonts w:eastAsia="Times New Roman"/>
                <w:szCs w:val="24"/>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507C11C7" w14:textId="77777777" w:rsidR="000D67CD" w:rsidRPr="000D67CD" w:rsidRDefault="000D67CD" w:rsidP="00B70C7F">
            <w:pPr>
              <w:widowControl w:val="0"/>
              <w:tabs>
                <w:tab w:val="left" w:pos="318"/>
              </w:tabs>
              <w:spacing w:line="276" w:lineRule="auto"/>
              <w:ind w:firstLine="746"/>
              <w:rPr>
                <w:rFonts w:eastAsia="Times New Roman"/>
                <w:szCs w:val="24"/>
                <w:lang w:eastAsia="ru-RU"/>
              </w:rPr>
            </w:pPr>
            <w:r w:rsidRPr="000D67CD">
              <w:rPr>
                <w:rFonts w:eastAsia="Times New Roman"/>
                <w:szCs w:val="24"/>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2C2EF16" w14:textId="77777777" w:rsidR="000D67CD" w:rsidRPr="000D67CD" w:rsidRDefault="000D67CD" w:rsidP="00B70C7F">
            <w:pPr>
              <w:widowControl w:val="0"/>
              <w:tabs>
                <w:tab w:val="left" w:pos="318"/>
              </w:tabs>
              <w:spacing w:line="276" w:lineRule="auto"/>
              <w:ind w:firstLine="746"/>
              <w:rPr>
                <w:rFonts w:eastAsia="Times New Roman"/>
                <w:szCs w:val="24"/>
                <w:lang w:eastAsia="ru-RU"/>
              </w:rPr>
            </w:pPr>
            <w:r w:rsidRPr="000D67CD">
              <w:rPr>
                <w:rFonts w:eastAsia="Times New Roman"/>
                <w:szCs w:val="24"/>
                <w:lang w:eastAsia="ru-RU"/>
              </w:rPr>
              <w:t>Ориентированный на самовыражение в разных видах искусства, в художественном творчестве.</w:t>
            </w:r>
          </w:p>
        </w:tc>
      </w:tr>
      <w:tr w:rsidR="000D67CD" w:rsidRPr="000D67CD" w14:paraId="32FBD4AD"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7C145488" w14:textId="77777777" w:rsidR="000D67CD" w:rsidRPr="000D67CD" w:rsidRDefault="000D67CD" w:rsidP="000D67CD">
            <w:pPr>
              <w:widowControl w:val="0"/>
              <w:tabs>
                <w:tab w:val="left" w:pos="851"/>
              </w:tabs>
              <w:spacing w:line="276" w:lineRule="auto"/>
              <w:ind w:firstLine="177"/>
              <w:rPr>
                <w:rFonts w:eastAsia="Times New Roman"/>
                <w:b/>
                <w:szCs w:val="24"/>
                <w:lang w:eastAsia="ru-RU"/>
              </w:rPr>
            </w:pPr>
            <w:r w:rsidRPr="000D67CD">
              <w:rPr>
                <w:rFonts w:eastAsia="Times New Roman"/>
                <w:b/>
                <w:szCs w:val="24"/>
                <w:lang w:eastAsia="ru-RU"/>
              </w:rPr>
              <w:t>Физическое воспитание, формирование культуры здоровья и эмоционального благополучия</w:t>
            </w:r>
          </w:p>
        </w:tc>
      </w:tr>
      <w:tr w:rsidR="000D67CD" w:rsidRPr="000D67CD" w14:paraId="498CD0EA"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021AC0A7"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575D64F0"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34F633B7"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42ACCDE"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902553C"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 xml:space="preserve">Способный адаптироваться к меняющимся социальным, информационным и природным условиям, стрессовым ситуациям. </w:t>
            </w:r>
          </w:p>
        </w:tc>
      </w:tr>
      <w:tr w:rsidR="000D67CD" w:rsidRPr="000D67CD" w14:paraId="7B5CE06D"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3A376CFC" w14:textId="77777777" w:rsidR="000D67CD" w:rsidRPr="000D67CD" w:rsidRDefault="000D67CD" w:rsidP="000D67CD">
            <w:pPr>
              <w:widowControl w:val="0"/>
              <w:tabs>
                <w:tab w:val="left" w:pos="851"/>
              </w:tabs>
              <w:spacing w:line="276" w:lineRule="auto"/>
              <w:ind w:firstLine="177"/>
              <w:rPr>
                <w:rFonts w:eastAsia="Times New Roman"/>
                <w:b/>
                <w:szCs w:val="24"/>
                <w:lang w:eastAsia="ru-RU"/>
              </w:rPr>
            </w:pPr>
            <w:r w:rsidRPr="000D67CD">
              <w:rPr>
                <w:rFonts w:eastAsia="Times New Roman"/>
                <w:b/>
                <w:szCs w:val="24"/>
                <w:lang w:eastAsia="ru-RU"/>
              </w:rPr>
              <w:t>Трудовое воспитание</w:t>
            </w:r>
          </w:p>
        </w:tc>
      </w:tr>
      <w:tr w:rsidR="000D67CD" w:rsidRPr="000D67CD" w14:paraId="2E92416F"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351AB07B"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Уважающий труд, результаты своего труда, труда других людей.</w:t>
            </w:r>
          </w:p>
          <w:p w14:paraId="5BF13453"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14:paraId="4F714598"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787B235"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BCC7ADD"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D67CD" w:rsidRPr="000D67CD" w14:paraId="5D6264AE"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3BE50E4D" w14:textId="77777777" w:rsidR="000D67CD" w:rsidRPr="000D67CD" w:rsidRDefault="000D67CD" w:rsidP="000D67CD">
            <w:pPr>
              <w:widowControl w:val="0"/>
              <w:tabs>
                <w:tab w:val="left" w:pos="851"/>
              </w:tabs>
              <w:spacing w:line="276" w:lineRule="auto"/>
              <w:ind w:firstLine="177"/>
              <w:rPr>
                <w:rFonts w:eastAsia="Times New Roman"/>
                <w:b/>
                <w:szCs w:val="24"/>
                <w:lang w:eastAsia="ru-RU"/>
              </w:rPr>
            </w:pPr>
            <w:r w:rsidRPr="000D67CD">
              <w:rPr>
                <w:rFonts w:eastAsia="Times New Roman"/>
                <w:b/>
                <w:szCs w:val="24"/>
                <w:lang w:eastAsia="ru-RU"/>
              </w:rPr>
              <w:t>Экологическое воспитание</w:t>
            </w:r>
          </w:p>
        </w:tc>
      </w:tr>
      <w:tr w:rsidR="000D67CD" w:rsidRPr="000D67CD" w14:paraId="419E4200"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22BD56B5"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14:paraId="54B41C05"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Сознающий свою ответственность как гражданина и потребителя в условиях взаимосвязи природной, технологической и социальной сред.</w:t>
            </w:r>
          </w:p>
          <w:p w14:paraId="1CA3C37C"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Выражающий активное неприятие действий, приносящих вред природе.</w:t>
            </w:r>
          </w:p>
          <w:p w14:paraId="518F3374"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lastRenderedPageBreak/>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DB5C6F3"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Участвующий в практической деятельности экологической, природоохранной направленности.</w:t>
            </w:r>
          </w:p>
        </w:tc>
      </w:tr>
      <w:tr w:rsidR="000D67CD" w:rsidRPr="000D67CD" w14:paraId="72BE9D1E" w14:textId="77777777" w:rsidTr="0044733B">
        <w:tc>
          <w:tcPr>
            <w:tcW w:w="9923" w:type="dxa"/>
            <w:tcBorders>
              <w:top w:val="single" w:sz="4" w:space="0" w:color="000000"/>
              <w:left w:val="single" w:sz="4" w:space="0" w:color="000000"/>
              <w:bottom w:val="single" w:sz="4" w:space="0" w:color="000000"/>
              <w:right w:val="single" w:sz="4" w:space="0" w:color="000000"/>
            </w:tcBorders>
          </w:tcPr>
          <w:p w14:paraId="6F56DF3A" w14:textId="77777777" w:rsidR="000D67CD" w:rsidRPr="000D67CD" w:rsidRDefault="000D67CD" w:rsidP="000D67CD">
            <w:pPr>
              <w:widowControl w:val="0"/>
              <w:tabs>
                <w:tab w:val="left" w:pos="851"/>
              </w:tabs>
              <w:spacing w:line="276" w:lineRule="auto"/>
              <w:ind w:firstLine="177"/>
              <w:rPr>
                <w:rFonts w:eastAsia="Times New Roman"/>
                <w:b/>
                <w:szCs w:val="24"/>
                <w:lang w:eastAsia="ru-RU"/>
              </w:rPr>
            </w:pPr>
            <w:r w:rsidRPr="000D67CD">
              <w:rPr>
                <w:rFonts w:eastAsia="Times New Roman"/>
                <w:b/>
                <w:szCs w:val="24"/>
                <w:lang w:eastAsia="ru-RU"/>
              </w:rPr>
              <w:lastRenderedPageBreak/>
              <w:t>Ценности научного познания</w:t>
            </w:r>
          </w:p>
        </w:tc>
      </w:tr>
      <w:tr w:rsidR="000D67CD" w:rsidRPr="000D67CD" w14:paraId="1F053E67" w14:textId="77777777" w:rsidTr="0044733B">
        <w:trPr>
          <w:trHeight w:val="85"/>
        </w:trPr>
        <w:tc>
          <w:tcPr>
            <w:tcW w:w="9923" w:type="dxa"/>
            <w:tcBorders>
              <w:top w:val="single" w:sz="4" w:space="0" w:color="000000"/>
              <w:left w:val="single" w:sz="4" w:space="0" w:color="000000"/>
              <w:bottom w:val="single" w:sz="4" w:space="0" w:color="000000"/>
              <w:right w:val="single" w:sz="4" w:space="0" w:color="000000"/>
            </w:tcBorders>
          </w:tcPr>
          <w:p w14:paraId="159E7B37"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Выражающий познавательные интересы в разных предметных областях с учётом индивидуальных интересов, способностей, достижений.</w:t>
            </w:r>
          </w:p>
          <w:p w14:paraId="7BE9B56F"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Ориентированный в деятельности на научные знания о природе и обществе, взаимосвязях человека с природной и социальной средой.</w:t>
            </w:r>
          </w:p>
          <w:p w14:paraId="4FE255F7"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908BB46" w14:textId="77777777" w:rsidR="000D67CD" w:rsidRPr="000D67CD" w:rsidRDefault="000D67CD" w:rsidP="00B70C7F">
            <w:pPr>
              <w:tabs>
                <w:tab w:val="left" w:pos="318"/>
              </w:tabs>
              <w:spacing w:line="276" w:lineRule="auto"/>
              <w:ind w:firstLine="746"/>
              <w:rPr>
                <w:rFonts w:eastAsia="Times New Roman"/>
                <w:szCs w:val="24"/>
                <w:lang w:eastAsia="ru-RU"/>
              </w:rPr>
            </w:pPr>
            <w:r w:rsidRPr="000D67CD">
              <w:rPr>
                <w:rFonts w:eastAsia="Times New Roman"/>
                <w:szCs w:val="24"/>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21733B88" w14:textId="77777777" w:rsidR="000D67CD" w:rsidRPr="000D67CD" w:rsidRDefault="000D67CD" w:rsidP="000D67CD">
      <w:pPr>
        <w:spacing w:line="276" w:lineRule="auto"/>
        <w:ind w:firstLine="0"/>
        <w:contextualSpacing/>
        <w:jc w:val="left"/>
        <w:rPr>
          <w:rFonts w:eastAsia="Times New Roman"/>
          <w:szCs w:val="24"/>
          <w:lang w:eastAsia="ru-RU"/>
        </w:rPr>
      </w:pPr>
    </w:p>
    <w:p w14:paraId="5CBF9DA8" w14:textId="28846EF3" w:rsidR="000D67CD" w:rsidRPr="00CD2A25" w:rsidRDefault="00CD2A25" w:rsidP="00B70C7F">
      <w:pPr>
        <w:spacing w:line="276" w:lineRule="auto"/>
        <w:jc w:val="left"/>
        <w:rPr>
          <w:rFonts w:eastAsia="Times New Roman"/>
          <w:b/>
          <w:color w:val="000000"/>
          <w:w w:val="0"/>
          <w:kern w:val="2"/>
          <w:sz w:val="28"/>
          <w:szCs w:val="24"/>
          <w:shd w:val="clear" w:color="000000" w:fill="FFFFFF"/>
          <w:lang w:eastAsia="ko-KR"/>
        </w:rPr>
      </w:pPr>
      <w:r w:rsidRPr="00CD2A25">
        <w:rPr>
          <w:rFonts w:eastAsia="Times New Roman"/>
          <w:b/>
          <w:sz w:val="28"/>
          <w:szCs w:val="24"/>
          <w:lang w:eastAsia="ru-RU"/>
        </w:rPr>
        <w:t>Раздел 2. Содержательный</w:t>
      </w:r>
    </w:p>
    <w:p w14:paraId="3E101A49" w14:textId="77777777" w:rsidR="000D67CD" w:rsidRPr="000D67CD" w:rsidRDefault="000D67CD" w:rsidP="00B70C7F">
      <w:pPr>
        <w:spacing w:line="276" w:lineRule="auto"/>
        <w:contextualSpacing/>
        <w:rPr>
          <w:rFonts w:eastAsia="Times New Roman"/>
          <w:b/>
          <w:color w:val="000000"/>
          <w:w w:val="0"/>
          <w:kern w:val="2"/>
          <w:sz w:val="28"/>
          <w:szCs w:val="24"/>
          <w:shd w:val="clear" w:color="000000" w:fill="FFFFFF"/>
          <w:lang w:eastAsia="ko-KR"/>
        </w:rPr>
      </w:pPr>
      <w:r w:rsidRPr="000D67CD">
        <w:rPr>
          <w:rFonts w:eastAsia="Times New Roman"/>
          <w:b/>
          <w:color w:val="000000"/>
          <w:w w:val="0"/>
          <w:kern w:val="2"/>
          <w:sz w:val="28"/>
          <w:szCs w:val="24"/>
          <w:shd w:val="clear" w:color="000000" w:fill="FFFFFF"/>
          <w:lang w:eastAsia="ko-KR"/>
        </w:rPr>
        <w:t>2.1 Уклад общеобразовательной организации</w:t>
      </w:r>
    </w:p>
    <w:p w14:paraId="7EC524C3" w14:textId="77777777"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t>ГАОУ МО «Долгопрудненская гимназия» функционирует 33 года. Одним из аспектов развития гимназии является ее расширение в связи переездом в 2012 году в новое здание: увеличение количества классов и числа учащихся почти в три раза. Это делает актуальным совершенствование системы сохранения и развития гимназических традиций и гимназической культурной среды.</w:t>
      </w:r>
    </w:p>
    <w:p w14:paraId="6C204F23" w14:textId="70B27DBC"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t xml:space="preserve">Гимназия расположена в новом микрорайоне городского округа Долгопрудный. </w:t>
      </w:r>
      <w:r w:rsidRPr="000D67CD">
        <w:rPr>
          <w:rFonts w:eastAsia="Times New Roman"/>
          <w:iCs/>
          <w:szCs w:val="24"/>
          <w:lang w:eastAsia="ru-RU" w:bidi="ru-RU"/>
        </w:rPr>
        <w:t xml:space="preserve">Непосредственная близость к Москве, ее производственной, социокультурной, образовательной среде, инфраструктуре досуга определяет особенности развития города, занятости населения, образовательным потребностям обучающихся. Недалеко от </w:t>
      </w:r>
      <w:r w:rsidR="0044733B" w:rsidRPr="000D67CD">
        <w:rPr>
          <w:rFonts w:eastAsia="Times New Roman"/>
          <w:iCs/>
          <w:szCs w:val="24"/>
          <w:lang w:eastAsia="ru-RU" w:bidi="ru-RU"/>
        </w:rPr>
        <w:t>гимназии имеются</w:t>
      </w:r>
      <w:r w:rsidRPr="000D67CD">
        <w:rPr>
          <w:rFonts w:eastAsia="Times New Roman"/>
          <w:iCs/>
          <w:szCs w:val="24"/>
          <w:lang w:eastAsia="ru-RU" w:bidi="ru-RU"/>
        </w:rPr>
        <w:t xml:space="preserve"> детские сады, библиотека-филиал №1 МБУ "ДЦБС", ФСК «Салют», ДЮСШ      г. Долгопрудный, ДК «Вперед», Детская школа искусств, театр «Город», центр творчества «Московия», ДШТИ «СемьЯ». </w:t>
      </w:r>
      <w:r w:rsidRPr="000D67CD">
        <w:rPr>
          <w:rFonts w:eastAsia="Times New Roman"/>
          <w:iCs/>
          <w:szCs w:val="24"/>
          <w:lang w:eastAsia="ru-RU"/>
        </w:rPr>
        <w:t>Большую часть жителей этого микрорайона составляют семьи, переехавшие из Москвы, городов Московской области и населенных пунктов различных регионов страны. Поэтому большинство детей, поступающих в гимназию, не знакомо с историческими и культурными особенностями нашего городского округа и региона в целом. Отсюда и одно из направлений нашей воспитательной и образовательной деятельности – «Я – житель Подмосковья», являющееся частью программы «Сыны Отечества».</w:t>
      </w:r>
    </w:p>
    <w:p w14:paraId="2E88ED20" w14:textId="77777777"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t>Положительным моментом является то, что многие из этих школьников обучались в образовательных организациях, реализующих расширенные и углубленные образовательные программы. Нередко их отношение к учебе является хорошим мотивационным фактором для гимназистов.</w:t>
      </w:r>
    </w:p>
    <w:p w14:paraId="55FD9E65" w14:textId="77777777"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t xml:space="preserve"> А вот вливание в гимназическую среду, принятие традиций становится проблемой для этих школьников, так как для них непривычно разнообразие внеурочных общественно полезных, творческих и спортивных дел гимназии.</w:t>
      </w:r>
    </w:p>
    <w:p w14:paraId="7DB26440" w14:textId="77777777"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t xml:space="preserve">Кроме того, нам приходится сталкиваться с неприятием наших принципов воспитания со стороны некоторых родителей, для которых приоритетом являются только учебные достижения детей. </w:t>
      </w:r>
    </w:p>
    <w:p w14:paraId="3FBCEA1B" w14:textId="77777777"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t xml:space="preserve">С 2019 года гимназия является участников проекта «Базовая школа РАН».  </w:t>
      </w:r>
    </w:p>
    <w:p w14:paraId="4D6DD537" w14:textId="77777777"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lastRenderedPageBreak/>
        <w:t>Это привело к расширению списка наших социальных партнеров, в числе которых все образовательные, культурные и спортивные организации города. Активно расширяются разнообразные связи со следующими партнерами: МФТИ, МГОУ, Гёте-Институт и др.</w:t>
      </w:r>
    </w:p>
    <w:p w14:paraId="09997CCB" w14:textId="221B6294"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t>К особенностям контингента обучающихся можно отнести следующие: с каждым годом растёт число детей из семей выпускников гимназии, около 20% - это дети из многодетных семей, стабильное число «отличников» и «хорошистов» - около 80</w:t>
      </w:r>
      <w:r w:rsidR="0044733B" w:rsidRPr="000D67CD">
        <w:rPr>
          <w:rFonts w:eastAsia="Times New Roman"/>
          <w:iCs/>
          <w:szCs w:val="24"/>
          <w:lang w:eastAsia="ru-RU"/>
        </w:rPr>
        <w:t>%</w:t>
      </w:r>
      <w:r w:rsidR="0044733B" w:rsidRPr="000D67CD">
        <w:rPr>
          <w:rFonts w:eastAsia="Times New Roman"/>
          <w:iCs/>
          <w:color w:val="FF0000"/>
          <w:szCs w:val="24"/>
          <w:lang w:eastAsia="ru-RU"/>
        </w:rPr>
        <w:t>,</w:t>
      </w:r>
      <w:r w:rsidRPr="000D67CD">
        <w:rPr>
          <w:rFonts w:eastAsia="Times New Roman"/>
          <w:iCs/>
          <w:szCs w:val="24"/>
          <w:lang w:eastAsia="ru-RU"/>
        </w:rPr>
        <w:t xml:space="preserve"> мотивированность на результативное участие в олимпиадах, конкурсах и соревнованиях разных уровней, в среднем 96% гимназистов дополнительно занимаются во внеурочное время познавательной, творческой и спортивной деятельностью.</w:t>
      </w:r>
    </w:p>
    <w:p w14:paraId="60553B1B" w14:textId="77777777"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t xml:space="preserve">Особенности гимназии отражены в ее концепции, сформулированной более 25 лет назад, ориентированной на разновозрастной коллектив школьников. Самосовершенствование, самовоспитание, самообразование –  ключевые аспекты в воспитании гимназистов. </w:t>
      </w:r>
    </w:p>
    <w:p w14:paraId="40C95FF6" w14:textId="18801D46"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t xml:space="preserve">В гимназии успешно реализуются основные воспитательные программы </w:t>
      </w:r>
      <w:r w:rsidR="0044733B" w:rsidRPr="000D67CD">
        <w:rPr>
          <w:rFonts w:eastAsia="Times New Roman"/>
          <w:iCs/>
          <w:szCs w:val="24"/>
          <w:lang w:eastAsia="ru-RU"/>
        </w:rPr>
        <w:t>– «</w:t>
      </w:r>
      <w:r w:rsidRPr="000D67CD">
        <w:rPr>
          <w:rFonts w:eastAsia="Times New Roman"/>
          <w:iCs/>
          <w:szCs w:val="24"/>
          <w:lang w:eastAsia="ru-RU"/>
        </w:rPr>
        <w:t>Возвращение к истокам» и «Сыны Отечества». Этому во многом способствует и культурно-историческая эстетическая среда: музейная экспозиция, посвященная Великой Отечественной войне и вкладу Долгопрудного и его жителей в Победу, литературный холл, оформленный иллюстрациями к «Слову о полку Игорева», портретами писателей и поэтов. Здесь проходят Вахты Памяти, тематические уроки и экскурсии. Культурно-историческим центром гимназии является библиотека с читальным залом, где организуются тематические выставки, проходят библиотечные уроки и конкурсы.</w:t>
      </w:r>
    </w:p>
    <w:p w14:paraId="08734274" w14:textId="71D41035"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t xml:space="preserve">Большое внимание в гимназии уделяется физкультуре и спорту, популяризации здорового образа жизни, мониторингу и коррекции физического состояния обучающихся. У нас с успехом действует девиз «Быть здоровым здОрово!». Это сподвигло нас на разработку дополнительного модуля в РПВ </w:t>
      </w:r>
      <w:r w:rsidR="00B70C7F" w:rsidRPr="000D67CD">
        <w:rPr>
          <w:rFonts w:eastAsia="Times New Roman"/>
          <w:iCs/>
          <w:szCs w:val="24"/>
          <w:lang w:eastAsia="ru-RU"/>
        </w:rPr>
        <w:t>- «</w:t>
      </w:r>
      <w:r w:rsidRPr="000D67CD">
        <w:rPr>
          <w:rFonts w:eastAsia="Times New Roman"/>
          <w:iCs/>
          <w:szCs w:val="24"/>
          <w:lang w:eastAsia="ru-RU"/>
        </w:rPr>
        <w:t>Здоровьесбережение».</w:t>
      </w:r>
    </w:p>
    <w:p w14:paraId="48C906B3" w14:textId="77777777" w:rsidR="000D67CD" w:rsidRPr="000D67CD" w:rsidRDefault="000D67CD" w:rsidP="00B70C7F">
      <w:pPr>
        <w:spacing w:line="276" w:lineRule="auto"/>
        <w:contextualSpacing/>
        <w:rPr>
          <w:rFonts w:eastAsia="Times New Roman"/>
          <w:iCs/>
          <w:szCs w:val="24"/>
          <w:lang w:eastAsia="ru-RU"/>
        </w:rPr>
      </w:pPr>
      <w:r w:rsidRPr="000D67CD">
        <w:rPr>
          <w:rFonts w:eastAsia="Times New Roman"/>
          <w:iCs/>
          <w:szCs w:val="24"/>
          <w:lang w:eastAsia="ru-RU"/>
        </w:rPr>
        <w:t>Кроме того, предметом заботы всего коллектива является морально-психологический климат внутри гимназического сообщества. Систему деятельности, связанной с психологической поддержкой, мы так же попытались собрать в отдельный дополнительный модуль. Возможно, через какое-то время мы объединим эти направления нашей деятельности.</w:t>
      </w:r>
    </w:p>
    <w:p w14:paraId="66603CF0" w14:textId="77777777" w:rsidR="000D67CD" w:rsidRPr="000D67CD" w:rsidRDefault="000D67CD" w:rsidP="000D67CD">
      <w:pPr>
        <w:spacing w:line="276" w:lineRule="auto"/>
        <w:ind w:firstLine="567"/>
        <w:contextualSpacing/>
        <w:jc w:val="left"/>
        <w:rPr>
          <w:rFonts w:eastAsia="Times New Roman"/>
          <w:iCs/>
          <w:szCs w:val="24"/>
          <w:lang w:eastAsia="ru-RU"/>
        </w:rPr>
      </w:pPr>
      <w:r w:rsidRPr="000D67CD">
        <w:rPr>
          <w:rFonts w:eastAsia="Times New Roman"/>
          <w:iCs/>
          <w:szCs w:val="24"/>
          <w:lang w:eastAsia="ru-RU"/>
        </w:rPr>
        <w:t>Все эти факторы в разной степени влияют на принципы и задачи воспитания.</w:t>
      </w:r>
    </w:p>
    <w:p w14:paraId="150EB18F" w14:textId="77777777" w:rsidR="000D67CD" w:rsidRPr="000D67CD" w:rsidRDefault="000D67CD" w:rsidP="000D67CD">
      <w:pPr>
        <w:widowControl w:val="0"/>
        <w:wordWrap w:val="0"/>
        <w:autoSpaceDE w:val="0"/>
        <w:autoSpaceDN w:val="0"/>
        <w:spacing w:line="276" w:lineRule="auto"/>
        <w:ind w:firstLine="567"/>
        <w:rPr>
          <w:rFonts w:eastAsia="Times New Roman"/>
          <w:iCs/>
          <w:color w:val="000000"/>
          <w:w w:val="0"/>
          <w:kern w:val="2"/>
          <w:szCs w:val="24"/>
          <w:lang w:eastAsia="ko-KR"/>
        </w:rPr>
      </w:pPr>
      <w:r w:rsidRPr="000D67CD">
        <w:rPr>
          <w:rFonts w:eastAsia="Times New Roman"/>
          <w:iCs/>
          <w:color w:val="000000"/>
          <w:w w:val="0"/>
          <w:kern w:val="2"/>
          <w:szCs w:val="24"/>
          <w:lang w:eastAsia="ko-KR"/>
        </w:rPr>
        <w:t xml:space="preserve">Процесс воспитания в нашей образовательной организации основывается на следующих </w:t>
      </w:r>
      <w:r w:rsidRPr="000D67CD">
        <w:rPr>
          <w:rFonts w:eastAsia="Times New Roman"/>
          <w:b/>
          <w:iCs/>
          <w:w w:val="0"/>
          <w:kern w:val="2"/>
          <w:szCs w:val="24"/>
          <w:lang w:eastAsia="ko-KR"/>
        </w:rPr>
        <w:t>принципах взаимодействия педагогов и школьников</w:t>
      </w:r>
      <w:r w:rsidRPr="000D67CD">
        <w:rPr>
          <w:rFonts w:eastAsia="Times New Roman"/>
          <w:iCs/>
          <w:color w:val="000000"/>
          <w:w w:val="0"/>
          <w:kern w:val="2"/>
          <w:szCs w:val="24"/>
          <w:lang w:eastAsia="ko-KR"/>
        </w:rPr>
        <w:t>:</w:t>
      </w:r>
    </w:p>
    <w:p w14:paraId="6FBE83C7" w14:textId="25C4139C" w:rsidR="000D67CD" w:rsidRPr="00B70C7F" w:rsidRDefault="000D67CD" w:rsidP="001331B5">
      <w:pPr>
        <w:pStyle w:val="a5"/>
        <w:widowControl w:val="0"/>
        <w:numPr>
          <w:ilvl w:val="0"/>
          <w:numId w:val="252"/>
        </w:numPr>
        <w:wordWrap w:val="0"/>
        <w:autoSpaceDE w:val="0"/>
        <w:autoSpaceDN w:val="0"/>
        <w:spacing w:line="276" w:lineRule="auto"/>
        <w:ind w:left="0" w:firstLine="709"/>
        <w:rPr>
          <w:rFonts w:eastAsia="Times New Roman"/>
          <w:iCs/>
          <w:color w:val="000000"/>
          <w:w w:val="0"/>
          <w:kern w:val="2"/>
          <w:szCs w:val="24"/>
          <w:lang w:eastAsia="ko-KR"/>
        </w:rPr>
      </w:pPr>
      <w:r w:rsidRPr="00B70C7F">
        <w:rPr>
          <w:rFonts w:eastAsia="Times New Roman"/>
          <w:iCs/>
          <w:color w:val="000000"/>
          <w:w w:val="0"/>
          <w:kern w:val="2"/>
          <w:szCs w:val="24"/>
          <w:lang w:eastAsia="ko-KR"/>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7AD25869" w14:textId="5C7BF048" w:rsidR="000D67CD" w:rsidRPr="00B70C7F" w:rsidRDefault="000D67CD" w:rsidP="001331B5">
      <w:pPr>
        <w:pStyle w:val="a5"/>
        <w:widowControl w:val="0"/>
        <w:numPr>
          <w:ilvl w:val="0"/>
          <w:numId w:val="252"/>
        </w:numPr>
        <w:wordWrap w:val="0"/>
        <w:autoSpaceDE w:val="0"/>
        <w:autoSpaceDN w:val="0"/>
        <w:spacing w:line="276" w:lineRule="auto"/>
        <w:ind w:left="0" w:firstLine="709"/>
        <w:rPr>
          <w:rFonts w:eastAsia="Times New Roman"/>
          <w:iCs/>
          <w:color w:val="000000"/>
          <w:w w:val="0"/>
          <w:kern w:val="2"/>
          <w:szCs w:val="24"/>
          <w:lang w:eastAsia="ko-KR"/>
        </w:rPr>
      </w:pPr>
      <w:r w:rsidRPr="00B70C7F">
        <w:rPr>
          <w:rFonts w:eastAsia="Times New Roman"/>
          <w:iCs/>
          <w:color w:val="000000"/>
          <w:w w:val="0"/>
          <w:kern w:val="2"/>
          <w:szCs w:val="24"/>
          <w:lang w:eastAsia="ko-KR"/>
        </w:rPr>
        <w:t xml:space="preserve">ориентация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72969C5E" w14:textId="674871F9" w:rsidR="000D67CD" w:rsidRPr="00B70C7F" w:rsidRDefault="000D67CD" w:rsidP="001331B5">
      <w:pPr>
        <w:pStyle w:val="a5"/>
        <w:widowControl w:val="0"/>
        <w:numPr>
          <w:ilvl w:val="0"/>
          <w:numId w:val="252"/>
        </w:numPr>
        <w:wordWrap w:val="0"/>
        <w:autoSpaceDE w:val="0"/>
        <w:autoSpaceDN w:val="0"/>
        <w:spacing w:line="276" w:lineRule="auto"/>
        <w:ind w:left="0" w:firstLine="709"/>
        <w:rPr>
          <w:rFonts w:eastAsia="Times New Roman"/>
          <w:iCs/>
          <w:color w:val="000000"/>
          <w:w w:val="0"/>
          <w:kern w:val="2"/>
          <w:szCs w:val="24"/>
          <w:lang w:eastAsia="ko-KR"/>
        </w:rPr>
      </w:pPr>
      <w:r w:rsidRPr="00B70C7F">
        <w:rPr>
          <w:rFonts w:eastAsia="Times New Roman"/>
          <w:iCs/>
          <w:color w:val="000000"/>
          <w:w w:val="0"/>
          <w:kern w:val="2"/>
          <w:szCs w:val="24"/>
          <w:lang w:eastAsia="ko-KR"/>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16F9B577" w14:textId="2769BADE" w:rsidR="000D67CD" w:rsidRPr="00B70C7F" w:rsidRDefault="000D67CD" w:rsidP="001331B5">
      <w:pPr>
        <w:pStyle w:val="a5"/>
        <w:widowControl w:val="0"/>
        <w:numPr>
          <w:ilvl w:val="0"/>
          <w:numId w:val="252"/>
        </w:numPr>
        <w:wordWrap w:val="0"/>
        <w:autoSpaceDE w:val="0"/>
        <w:autoSpaceDN w:val="0"/>
        <w:spacing w:line="276" w:lineRule="auto"/>
        <w:ind w:left="0" w:firstLine="709"/>
        <w:rPr>
          <w:rFonts w:eastAsia="Times New Roman"/>
          <w:iCs/>
          <w:color w:val="000000"/>
          <w:w w:val="0"/>
          <w:kern w:val="2"/>
          <w:szCs w:val="24"/>
          <w:lang w:eastAsia="ko-KR"/>
        </w:rPr>
      </w:pPr>
      <w:r w:rsidRPr="00B70C7F">
        <w:rPr>
          <w:rFonts w:eastAsia="Times New Roman"/>
          <w:iCs/>
          <w:color w:val="000000"/>
          <w:w w:val="0"/>
          <w:kern w:val="2"/>
          <w:szCs w:val="24"/>
          <w:lang w:eastAsia="ko-KR"/>
        </w:rPr>
        <w:t>организация основных совместных дел школьников и педагогов как предмета совместной заботы и взрослых, и детей;</w:t>
      </w:r>
    </w:p>
    <w:p w14:paraId="04B35EB1" w14:textId="4C0BDD36" w:rsidR="000D67CD" w:rsidRPr="00B70C7F" w:rsidRDefault="000D67CD" w:rsidP="001331B5">
      <w:pPr>
        <w:pStyle w:val="a5"/>
        <w:widowControl w:val="0"/>
        <w:numPr>
          <w:ilvl w:val="0"/>
          <w:numId w:val="252"/>
        </w:numPr>
        <w:wordWrap w:val="0"/>
        <w:autoSpaceDE w:val="0"/>
        <w:autoSpaceDN w:val="0"/>
        <w:spacing w:line="276" w:lineRule="auto"/>
        <w:ind w:left="0" w:firstLine="709"/>
        <w:rPr>
          <w:rFonts w:eastAsia="Times New Roman"/>
          <w:iCs/>
          <w:color w:val="000000"/>
          <w:w w:val="0"/>
          <w:kern w:val="2"/>
          <w:szCs w:val="24"/>
          <w:lang w:eastAsia="ko-KR"/>
        </w:rPr>
      </w:pPr>
      <w:r w:rsidRPr="00B70C7F">
        <w:rPr>
          <w:rFonts w:eastAsia="Times New Roman"/>
          <w:iCs/>
          <w:color w:val="000000"/>
          <w:w w:val="0"/>
          <w:kern w:val="2"/>
          <w:szCs w:val="24"/>
          <w:lang w:eastAsia="ko-KR"/>
        </w:rPr>
        <w:t>системность, целесообразность и нешаблонность воспитания как условия его эффективности.</w:t>
      </w:r>
    </w:p>
    <w:p w14:paraId="70445236" w14:textId="77777777" w:rsidR="000D67CD" w:rsidRPr="000D67CD" w:rsidRDefault="000D67CD" w:rsidP="000D67CD">
      <w:pPr>
        <w:widowControl w:val="0"/>
        <w:wordWrap w:val="0"/>
        <w:autoSpaceDE w:val="0"/>
        <w:autoSpaceDN w:val="0"/>
        <w:spacing w:line="276" w:lineRule="auto"/>
        <w:ind w:firstLine="719"/>
        <w:rPr>
          <w:rFonts w:eastAsia="Times New Roman"/>
          <w:iCs/>
          <w:color w:val="000000"/>
          <w:w w:val="0"/>
          <w:kern w:val="2"/>
          <w:szCs w:val="24"/>
          <w:lang w:eastAsia="ko-KR"/>
        </w:rPr>
      </w:pPr>
      <w:r w:rsidRPr="000D67CD">
        <w:rPr>
          <w:rFonts w:eastAsia="Times New Roman"/>
          <w:b/>
          <w:kern w:val="2"/>
          <w:szCs w:val="24"/>
          <w:lang w:eastAsia="ko-KR"/>
        </w:rPr>
        <w:t xml:space="preserve">Основными традициями воспитания в образовательной организации </w:t>
      </w:r>
      <w:r w:rsidRPr="000D67CD">
        <w:rPr>
          <w:rFonts w:eastAsia="Times New Roman"/>
          <w:color w:val="00000A"/>
          <w:kern w:val="2"/>
          <w:szCs w:val="24"/>
          <w:lang w:eastAsia="ko-KR"/>
        </w:rPr>
        <w:t>являются следующие</w:t>
      </w:r>
      <w:r w:rsidRPr="000D67CD">
        <w:rPr>
          <w:rFonts w:eastAsia="Times New Roman"/>
          <w:iCs/>
          <w:color w:val="000000"/>
          <w:w w:val="0"/>
          <w:kern w:val="2"/>
          <w:szCs w:val="24"/>
          <w:lang w:eastAsia="ko-KR"/>
        </w:rPr>
        <w:t xml:space="preserve">: </w:t>
      </w:r>
    </w:p>
    <w:p w14:paraId="0812DE60" w14:textId="69BE0E96" w:rsidR="000D67CD" w:rsidRPr="00B70C7F" w:rsidRDefault="000D67CD" w:rsidP="001331B5">
      <w:pPr>
        <w:pStyle w:val="a5"/>
        <w:widowControl w:val="0"/>
        <w:numPr>
          <w:ilvl w:val="0"/>
          <w:numId w:val="253"/>
        </w:numPr>
        <w:wordWrap w:val="0"/>
        <w:autoSpaceDE w:val="0"/>
        <w:autoSpaceDN w:val="0"/>
        <w:spacing w:line="276" w:lineRule="auto"/>
        <w:ind w:left="0" w:firstLine="709"/>
        <w:rPr>
          <w:rFonts w:eastAsia="Times New Roman"/>
          <w:kern w:val="2"/>
          <w:szCs w:val="24"/>
          <w:lang w:eastAsia="ru-RU"/>
        </w:rPr>
      </w:pPr>
      <w:r w:rsidRPr="00B70C7F">
        <w:rPr>
          <w:rFonts w:eastAsia="Times New Roman"/>
          <w:color w:val="00000A"/>
          <w:kern w:val="2"/>
          <w:szCs w:val="24"/>
          <w:lang w:eastAsia="ko-KR"/>
        </w:rPr>
        <w:lastRenderedPageBreak/>
        <w:t xml:space="preserve">стержнем годового цикла воспитательной работы гимназии являются ключевые общегимназические дела, </w:t>
      </w:r>
      <w:r w:rsidRPr="00B70C7F">
        <w:rPr>
          <w:rFonts w:eastAsia="Times New Roman"/>
          <w:kern w:val="2"/>
          <w:szCs w:val="24"/>
          <w:lang w:eastAsia="ru-RU"/>
        </w:rPr>
        <w:t>через которые осуществляется интеграция воспитательных усилий педагогов;</w:t>
      </w:r>
    </w:p>
    <w:p w14:paraId="56E9CCFC" w14:textId="35C3C156" w:rsidR="000D67CD" w:rsidRPr="00B70C7F" w:rsidRDefault="000D67CD" w:rsidP="001331B5">
      <w:pPr>
        <w:pStyle w:val="a5"/>
        <w:widowControl w:val="0"/>
        <w:numPr>
          <w:ilvl w:val="0"/>
          <w:numId w:val="253"/>
        </w:numPr>
        <w:wordWrap w:val="0"/>
        <w:autoSpaceDE w:val="0"/>
        <w:autoSpaceDN w:val="0"/>
        <w:spacing w:line="276" w:lineRule="auto"/>
        <w:ind w:left="0" w:firstLine="709"/>
        <w:rPr>
          <w:rFonts w:eastAsia="Times New Roman"/>
          <w:kern w:val="2"/>
          <w:szCs w:val="24"/>
          <w:lang w:eastAsia="ru-RU"/>
        </w:rPr>
      </w:pPr>
      <w:r w:rsidRPr="00B70C7F">
        <w:rPr>
          <w:rFonts w:eastAsia="Times New Roman"/>
          <w:kern w:val="2"/>
          <w:szCs w:val="24"/>
          <w:lang w:eastAsia="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6269BDA8" w14:textId="12E7DA32" w:rsidR="000D67CD" w:rsidRPr="00B70C7F" w:rsidRDefault="000D67CD" w:rsidP="001331B5">
      <w:pPr>
        <w:pStyle w:val="a5"/>
        <w:widowControl w:val="0"/>
        <w:numPr>
          <w:ilvl w:val="0"/>
          <w:numId w:val="253"/>
        </w:numPr>
        <w:wordWrap w:val="0"/>
        <w:autoSpaceDE w:val="0"/>
        <w:autoSpaceDN w:val="0"/>
        <w:spacing w:line="276" w:lineRule="auto"/>
        <w:ind w:left="0" w:firstLine="709"/>
        <w:rPr>
          <w:rFonts w:eastAsia="Times New Roman"/>
          <w:kern w:val="2"/>
          <w:szCs w:val="24"/>
          <w:lang w:eastAsia="ru-RU"/>
        </w:rPr>
      </w:pPr>
      <w:r w:rsidRPr="00B70C7F">
        <w:rPr>
          <w:rFonts w:eastAsia="Times New Roman"/>
          <w:kern w:val="2"/>
          <w:szCs w:val="24"/>
          <w:lang w:eastAsia="ru-RU"/>
        </w:rPr>
        <w:t>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0D9DB545" w14:textId="677D0360" w:rsidR="000D67CD" w:rsidRPr="00B70C7F" w:rsidRDefault="000D67CD" w:rsidP="001331B5">
      <w:pPr>
        <w:pStyle w:val="a5"/>
        <w:widowControl w:val="0"/>
        <w:numPr>
          <w:ilvl w:val="0"/>
          <w:numId w:val="253"/>
        </w:numPr>
        <w:wordWrap w:val="0"/>
        <w:autoSpaceDE w:val="0"/>
        <w:autoSpaceDN w:val="0"/>
        <w:spacing w:line="276" w:lineRule="auto"/>
        <w:ind w:left="0" w:firstLine="709"/>
        <w:rPr>
          <w:rFonts w:eastAsia="Times New Roman"/>
          <w:kern w:val="2"/>
          <w:szCs w:val="24"/>
          <w:lang w:eastAsia="ru-RU"/>
        </w:rPr>
      </w:pPr>
      <w:r w:rsidRPr="00B70C7F">
        <w:rPr>
          <w:rFonts w:eastAsia="Times New Roman"/>
          <w:kern w:val="2"/>
          <w:szCs w:val="24"/>
          <w:lang w:eastAsia="ru-RU"/>
        </w:rPr>
        <w:t xml:space="preserve">в проведении общегимназических дел отсутствует соревновательность между классами, поощряется здоровая конкуренция, конструктивное межклассное и межвозрастное взаимодействие гимназистов, а также их социальная активность; </w:t>
      </w:r>
    </w:p>
    <w:p w14:paraId="763FC65E" w14:textId="116E7AAF" w:rsidR="000D67CD" w:rsidRPr="00B70C7F" w:rsidRDefault="000D67CD" w:rsidP="001331B5">
      <w:pPr>
        <w:pStyle w:val="a5"/>
        <w:widowControl w:val="0"/>
        <w:numPr>
          <w:ilvl w:val="0"/>
          <w:numId w:val="253"/>
        </w:numPr>
        <w:wordWrap w:val="0"/>
        <w:autoSpaceDE w:val="0"/>
        <w:autoSpaceDN w:val="0"/>
        <w:spacing w:line="276" w:lineRule="auto"/>
        <w:ind w:left="0" w:firstLine="709"/>
        <w:rPr>
          <w:rFonts w:eastAsia="Times New Roman"/>
          <w:kern w:val="2"/>
          <w:szCs w:val="24"/>
          <w:lang w:eastAsia="ru-RU"/>
        </w:rPr>
      </w:pPr>
      <w:r w:rsidRPr="00B70C7F">
        <w:rPr>
          <w:rFonts w:eastAsia="Times New Roman"/>
          <w:kern w:val="2"/>
          <w:szCs w:val="24"/>
          <w:lang w:eastAsia="ru-RU"/>
        </w:rPr>
        <w:t xml:space="preserve"> педагоги гимназии ориентированы на формирование коллективов в рамках школьных классов, кружков, студий, секций и иных детских объединений, на </w:t>
      </w:r>
      <w:r w:rsidRPr="00B70C7F">
        <w:rPr>
          <w:rFonts w:eastAsia="Times New Roman"/>
          <w:color w:val="000000"/>
          <w:w w:val="0"/>
          <w:kern w:val="2"/>
          <w:szCs w:val="24"/>
          <w:lang w:eastAsia="ko-KR"/>
        </w:rPr>
        <w:t>установление в них доброжелательных и товарищеских взаимоотношений;</w:t>
      </w:r>
    </w:p>
    <w:p w14:paraId="07AA0E18" w14:textId="2ED1568F" w:rsidR="000D67CD" w:rsidRPr="00B70C7F" w:rsidRDefault="000D67CD" w:rsidP="001331B5">
      <w:pPr>
        <w:pStyle w:val="a5"/>
        <w:widowControl w:val="0"/>
        <w:numPr>
          <w:ilvl w:val="0"/>
          <w:numId w:val="253"/>
        </w:numPr>
        <w:wordWrap w:val="0"/>
        <w:autoSpaceDE w:val="0"/>
        <w:autoSpaceDN w:val="0"/>
        <w:spacing w:line="276" w:lineRule="auto"/>
        <w:ind w:left="0" w:firstLine="709"/>
        <w:rPr>
          <w:rFonts w:eastAsia="Times New Roman"/>
          <w:kern w:val="2"/>
          <w:szCs w:val="24"/>
          <w:lang w:eastAsia="ru-RU"/>
        </w:rPr>
      </w:pPr>
      <w:r w:rsidRPr="00B70C7F">
        <w:rPr>
          <w:rFonts w:eastAsia="Times New Roman"/>
          <w:kern w:val="2"/>
          <w:szCs w:val="24"/>
          <w:lang w:eastAsia="ru-RU"/>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1EB71A2" w14:textId="77777777" w:rsidR="000D67CD" w:rsidRPr="000D67CD" w:rsidRDefault="000D67CD" w:rsidP="000D67CD">
      <w:pPr>
        <w:widowControl w:val="0"/>
        <w:wordWrap w:val="0"/>
        <w:autoSpaceDE w:val="0"/>
        <w:autoSpaceDN w:val="0"/>
        <w:spacing w:line="276" w:lineRule="auto"/>
        <w:ind w:firstLine="719"/>
        <w:rPr>
          <w:rFonts w:eastAsia="Times New Roman"/>
          <w:kern w:val="2"/>
          <w:szCs w:val="24"/>
          <w:lang w:eastAsia="ru-RU" w:bidi="ru-RU"/>
        </w:rPr>
      </w:pPr>
      <w:r w:rsidRPr="000D67CD">
        <w:rPr>
          <w:rFonts w:eastAsia="Times New Roman"/>
          <w:kern w:val="2"/>
          <w:szCs w:val="24"/>
          <w:lang w:eastAsia="ru-RU"/>
        </w:rPr>
        <w:t>В нашей школе сложились</w:t>
      </w:r>
      <w:r w:rsidRPr="000D67CD">
        <w:rPr>
          <w:rFonts w:eastAsia="Times New Roman"/>
          <w:kern w:val="2"/>
          <w:szCs w:val="24"/>
          <w:lang w:eastAsia="ru-RU" w:bidi="ru-RU"/>
        </w:rPr>
        <w:t xml:space="preserve"> следующие традиции: линейка, посвященная Дню знаний, День солидарности в борьбе с терроризмом (флешмоб), День самоуправления в честь Дня учителя, День гимназии, конференции, посвященные событиям Великой Отечественной войны, смотр новогодних проектов, новогодние сказки для начальной школы, конкурсы чтецов, Евровидение – конкурс исполнения песен на иностранном языке, Фестиваль талантов, Неделя науки, Зимние спортивные дни, посвященные Дню защитника Отечества, праздничные концерты, Ежегодная благотворительная ярмарка,  День открытых дверей, День космонавтики, мероприятия ко Дню Победы, Последний звонок и др.</w:t>
      </w:r>
    </w:p>
    <w:p w14:paraId="531BC059" w14:textId="77777777" w:rsidR="000D67CD" w:rsidRPr="000D67CD" w:rsidRDefault="000D67CD" w:rsidP="00B70C7F">
      <w:pPr>
        <w:spacing w:line="276" w:lineRule="auto"/>
        <w:ind w:firstLine="708"/>
        <w:contextualSpacing/>
        <w:rPr>
          <w:rFonts w:eastAsia="Times New Roman"/>
          <w:b/>
          <w:sz w:val="28"/>
          <w:szCs w:val="24"/>
          <w:lang w:eastAsia="ru-RU"/>
        </w:rPr>
      </w:pPr>
      <w:r w:rsidRPr="000D67CD">
        <w:rPr>
          <w:rFonts w:eastAsia="Times New Roman"/>
          <w:b/>
          <w:iCs/>
          <w:sz w:val="28"/>
          <w:szCs w:val="24"/>
          <w:lang w:eastAsia="ru-RU"/>
        </w:rPr>
        <w:t>2.2. Виды, формы и содержание воспитательной деятельности</w:t>
      </w:r>
    </w:p>
    <w:p w14:paraId="6AAEE587" w14:textId="77777777" w:rsidR="000D67CD" w:rsidRPr="000D67CD" w:rsidRDefault="000D67CD" w:rsidP="000D67CD">
      <w:pPr>
        <w:spacing w:line="276" w:lineRule="auto"/>
        <w:ind w:left="360" w:firstLine="348"/>
        <w:contextualSpacing/>
        <w:rPr>
          <w:rFonts w:eastAsia="Times New Roman"/>
          <w:szCs w:val="24"/>
          <w:lang w:eastAsia="ru-RU"/>
        </w:rPr>
      </w:pPr>
      <w:r w:rsidRPr="000D67CD">
        <w:rPr>
          <w:rFonts w:eastAsia="Times New Roman"/>
          <w:szCs w:val="24"/>
          <w:lang w:eastAsia="ru-RU"/>
        </w:rPr>
        <w:t xml:space="preserve">Практическая реализация цели и задач воспитания осуществляется в рамках </w:t>
      </w:r>
    </w:p>
    <w:p w14:paraId="52A86C05" w14:textId="77777777" w:rsidR="000D67CD" w:rsidRPr="000D67CD" w:rsidRDefault="000D67CD" w:rsidP="000D67CD">
      <w:pPr>
        <w:spacing w:line="276" w:lineRule="auto"/>
        <w:ind w:firstLine="0"/>
        <w:contextualSpacing/>
        <w:rPr>
          <w:rFonts w:eastAsia="Times New Roman"/>
          <w:b/>
          <w:szCs w:val="24"/>
          <w:lang w:eastAsia="ru-RU"/>
        </w:rPr>
      </w:pPr>
      <w:r w:rsidRPr="000D67CD">
        <w:rPr>
          <w:rFonts w:eastAsia="Times New Roman"/>
          <w:szCs w:val="24"/>
          <w:lang w:eastAsia="ru-RU"/>
        </w:rPr>
        <w:t>следующих направлений воспитательной работы гимназии. Каждое из них представлено в соответствующем модуле.</w:t>
      </w:r>
    </w:p>
    <w:p w14:paraId="2244DEF3" w14:textId="77777777" w:rsidR="000D67CD" w:rsidRPr="000D67CD" w:rsidRDefault="000D67CD" w:rsidP="000D67CD">
      <w:pPr>
        <w:spacing w:before="100" w:beforeAutospacing="1" w:after="100" w:afterAutospacing="1" w:line="276" w:lineRule="auto"/>
        <w:ind w:left="360" w:firstLine="0"/>
        <w:contextualSpacing/>
        <w:rPr>
          <w:rFonts w:eastAsia="Times New Roman"/>
          <w:b/>
          <w:iCs/>
          <w:sz w:val="28"/>
          <w:szCs w:val="24"/>
          <w:lang w:eastAsia="ru-RU"/>
        </w:rPr>
      </w:pPr>
      <w:r w:rsidRPr="000D67CD">
        <w:rPr>
          <w:rFonts w:eastAsia="Times New Roman"/>
          <w:b/>
          <w:iCs/>
          <w:szCs w:val="24"/>
          <w:lang w:eastAsia="ru-RU"/>
        </w:rPr>
        <w:t xml:space="preserve">      </w:t>
      </w:r>
      <w:r w:rsidRPr="000D67CD">
        <w:rPr>
          <w:rFonts w:eastAsia="Times New Roman"/>
          <w:b/>
          <w:iCs/>
          <w:sz w:val="28"/>
          <w:szCs w:val="24"/>
          <w:lang w:eastAsia="ru-RU"/>
        </w:rPr>
        <w:t>Ключевые общешкольные дела</w:t>
      </w:r>
    </w:p>
    <w:p w14:paraId="4729CFAB" w14:textId="77777777" w:rsidR="000D67CD" w:rsidRPr="000D67CD" w:rsidRDefault="000D67CD" w:rsidP="00B70C7F">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Традиционные ключевые дела тесно связаны с принятым в нашей образовательной организации представлением о проектах.</w:t>
      </w:r>
    </w:p>
    <w:p w14:paraId="2A10A039" w14:textId="77777777" w:rsidR="000D67CD" w:rsidRPr="000D67CD" w:rsidRDefault="000D67CD" w:rsidP="00B70C7F">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ab/>
        <w:t>Проект, на наш взгляд, это деятельность классного коллектива или групп учащихся под руководством классного руководителя или учителя-предметника при поддержке и помощи родителей (или без них), осуществляемая в течение длительного времени (или постоянно), включающая несколько этапов (подготовка, организация, осуществление), предполагающая публичность и конкретный результат. В этой деятельности мы условно выделяем 3 основных направления: социально значимая деятельность, общественно полезная/исследовательская и творческая.</w:t>
      </w:r>
    </w:p>
    <w:p w14:paraId="5ADF8106" w14:textId="77777777" w:rsidR="000D67CD" w:rsidRPr="000D67CD" w:rsidRDefault="000D67CD" w:rsidP="000D67CD">
      <w:pPr>
        <w:spacing w:before="100" w:beforeAutospacing="1" w:after="100" w:afterAutospacing="1" w:line="276" w:lineRule="auto"/>
        <w:ind w:left="360" w:firstLine="348"/>
        <w:contextualSpacing/>
        <w:rPr>
          <w:rFonts w:eastAsia="Times New Roman"/>
          <w:szCs w:val="24"/>
          <w:lang w:eastAsia="ru-RU"/>
        </w:rPr>
      </w:pPr>
      <w:r w:rsidRPr="000D67CD">
        <w:rPr>
          <w:rFonts w:eastAsia="Times New Roman"/>
          <w:szCs w:val="24"/>
          <w:lang w:eastAsia="ru-RU"/>
        </w:rPr>
        <w:t>Для реализации этой деятельности в гимназии используются следующие формы работы:</w:t>
      </w:r>
    </w:p>
    <w:p w14:paraId="4B65A69C" w14:textId="77777777" w:rsidR="000D67CD" w:rsidRPr="000D67CD" w:rsidRDefault="000D67CD" w:rsidP="000D67CD">
      <w:pPr>
        <w:spacing w:before="100" w:beforeAutospacing="1" w:after="100" w:afterAutospacing="1" w:line="276" w:lineRule="auto"/>
        <w:ind w:left="360" w:firstLine="0"/>
        <w:contextualSpacing/>
        <w:jc w:val="left"/>
        <w:rPr>
          <w:rFonts w:eastAsia="Times New Roman"/>
          <w:b/>
          <w:bCs/>
          <w:i/>
          <w:iCs/>
          <w:szCs w:val="24"/>
          <w:lang w:eastAsia="ru-RU"/>
        </w:rPr>
      </w:pPr>
      <w:r w:rsidRPr="00B70C7F">
        <w:rPr>
          <w:rFonts w:eastAsia="Times New Roman"/>
          <w:b/>
          <w:bCs/>
          <w:iCs/>
          <w:szCs w:val="24"/>
          <w:lang w:eastAsia="ru-RU"/>
        </w:rPr>
        <w:t>На внешкольном уровне</w:t>
      </w:r>
      <w:r w:rsidRPr="000D67CD">
        <w:rPr>
          <w:rFonts w:eastAsia="Times New Roman"/>
          <w:b/>
          <w:bCs/>
          <w:i/>
          <w:iCs/>
          <w:szCs w:val="24"/>
          <w:lang w:eastAsia="ru-RU"/>
        </w:rPr>
        <w:t>:</w:t>
      </w:r>
    </w:p>
    <w:p w14:paraId="15B589F0" w14:textId="27E1C4BE" w:rsidR="000D67CD" w:rsidRPr="000D67CD" w:rsidRDefault="000D67CD" w:rsidP="00B70C7F">
      <w:pPr>
        <w:spacing w:before="100" w:beforeAutospacing="1" w:after="100" w:afterAutospacing="1" w:line="276" w:lineRule="auto"/>
        <w:ind w:left="927" w:firstLine="0"/>
        <w:contextualSpacing/>
        <w:jc w:val="left"/>
        <w:rPr>
          <w:rFonts w:eastAsia="Times New Roman"/>
          <w:szCs w:val="24"/>
          <w:lang w:eastAsia="ru-RU"/>
        </w:rPr>
      </w:pPr>
      <w:r w:rsidRPr="000D67CD">
        <w:rPr>
          <w:rFonts w:eastAsia="Times New Roman"/>
          <w:szCs w:val="24"/>
          <w:u w:val="single"/>
          <w:lang w:eastAsia="ru-RU"/>
        </w:rPr>
        <w:t>Социальные значимые проекты</w:t>
      </w:r>
      <w:r w:rsidRPr="000D67CD">
        <w:rPr>
          <w:rFonts w:eastAsia="Times New Roman"/>
          <w:szCs w:val="24"/>
          <w:lang w:eastAsia="ru-RU"/>
        </w:rPr>
        <w:t>:</w:t>
      </w:r>
    </w:p>
    <w:p w14:paraId="707978CD" w14:textId="77777777" w:rsidR="000D67CD" w:rsidRPr="000D67CD" w:rsidRDefault="000D67CD" w:rsidP="00B70C7F">
      <w:pPr>
        <w:spacing w:before="100" w:beforeAutospacing="1" w:after="100" w:afterAutospacing="1" w:line="276" w:lineRule="auto"/>
        <w:contextualSpacing/>
        <w:rPr>
          <w:rFonts w:eastAsia="Times New Roman"/>
          <w:szCs w:val="24"/>
          <w:lang w:eastAsia="ru-RU"/>
        </w:rPr>
      </w:pPr>
      <w:r w:rsidRPr="000D67CD">
        <w:rPr>
          <w:rFonts w:eastAsia="Times New Roman"/>
          <w:szCs w:val="24"/>
          <w:lang w:eastAsia="ru-RU"/>
        </w:rPr>
        <w:lastRenderedPageBreak/>
        <w:t xml:space="preserve">- </w:t>
      </w:r>
      <w:r w:rsidRPr="000D67CD">
        <w:rPr>
          <w:rFonts w:eastAsia="Times New Roman"/>
          <w:b/>
          <w:szCs w:val="24"/>
          <w:lang w:eastAsia="ru-RU"/>
        </w:rPr>
        <w:t>Акции «Милосердие»</w:t>
      </w:r>
      <w:r w:rsidRPr="000D67CD">
        <w:rPr>
          <w:rFonts w:eastAsia="Times New Roman"/>
          <w:szCs w:val="24"/>
          <w:lang w:eastAsia="ru-RU"/>
        </w:rPr>
        <w:t xml:space="preserve"> - сбор, формирование, вручение подарков ветеранам Великой Отечественной войны, участникам других воин и вооруженных конфликтов, пожилым и одиноким жителям города. Кроме этого, гимназисты изготавливают открытки и плакаты, которые развешивают на доски объявлений в микрорайоне, а также во дворах по месту жительства. Проект осуществляется несколько раз  в год под руководством Ученического совета гимназии (УСГ);</w:t>
      </w:r>
    </w:p>
    <w:p w14:paraId="7F1C4EA6" w14:textId="77777777" w:rsidR="000D67CD" w:rsidRPr="000D67CD" w:rsidRDefault="000D67CD" w:rsidP="00B70C7F">
      <w:pPr>
        <w:spacing w:before="100" w:beforeAutospacing="1" w:after="100" w:afterAutospacing="1" w:line="276" w:lineRule="auto"/>
        <w:contextualSpacing/>
        <w:rPr>
          <w:rFonts w:eastAsia="Times New Roman"/>
          <w:szCs w:val="24"/>
          <w:lang w:eastAsia="ru-RU"/>
        </w:rPr>
      </w:pPr>
      <w:r w:rsidRPr="000D67CD">
        <w:rPr>
          <w:rFonts w:eastAsia="Times New Roman"/>
          <w:szCs w:val="24"/>
          <w:lang w:eastAsia="ru-RU"/>
        </w:rPr>
        <w:t xml:space="preserve">- </w:t>
      </w:r>
      <w:r w:rsidRPr="000D67CD">
        <w:rPr>
          <w:rFonts w:eastAsia="Times New Roman"/>
          <w:b/>
          <w:szCs w:val="24"/>
          <w:lang w:eastAsia="ru-RU"/>
        </w:rPr>
        <w:t>«Твори добро!»</w:t>
      </w:r>
      <w:r w:rsidRPr="000D67CD">
        <w:rPr>
          <w:rFonts w:eastAsia="Times New Roman"/>
          <w:szCs w:val="24"/>
          <w:lang w:eastAsia="ru-RU"/>
        </w:rPr>
        <w:t xml:space="preserve"> - поддержка и помощь детям с тяжелыми заболеваниями, детям, оказавшимся в трудной жизненной ситуации (адресная материальная помощь, закупка лекарств, игрушек, книг, письменных или хозяйственных принадлежностей для больниц, детских центров, приютов и др., организация общения с такими детьми, написание писем, открыток). Эти систематические акции, к которым причастен весь коллектив гимназии, осуществляются через различные благотворительные фонды, кураторство осуществляет родительский комитет, совет гимназии и УСГ;</w:t>
      </w:r>
    </w:p>
    <w:p w14:paraId="7C023202" w14:textId="77777777" w:rsidR="000D67CD" w:rsidRPr="000D67CD" w:rsidRDefault="000D67CD" w:rsidP="00B70C7F">
      <w:pPr>
        <w:spacing w:before="100" w:beforeAutospacing="1" w:after="100" w:afterAutospacing="1" w:line="276" w:lineRule="auto"/>
        <w:contextualSpacing/>
        <w:rPr>
          <w:rFonts w:eastAsia="Times New Roman"/>
          <w:szCs w:val="24"/>
          <w:lang w:eastAsia="ru-RU"/>
        </w:rPr>
      </w:pPr>
      <w:r w:rsidRPr="000D67CD">
        <w:rPr>
          <w:rFonts w:eastAsia="Times New Roman"/>
          <w:szCs w:val="24"/>
          <w:lang w:eastAsia="ru-RU"/>
        </w:rPr>
        <w:t xml:space="preserve">- </w:t>
      </w:r>
      <w:r w:rsidRPr="000D67CD">
        <w:rPr>
          <w:rFonts w:eastAsia="Times New Roman"/>
          <w:b/>
          <w:szCs w:val="24"/>
          <w:lang w:eastAsia="ru-RU"/>
        </w:rPr>
        <w:t>«Протяни лапу помощи!»</w:t>
      </w:r>
      <w:r w:rsidRPr="000D67CD">
        <w:rPr>
          <w:rFonts w:eastAsia="Times New Roman"/>
          <w:szCs w:val="24"/>
          <w:lang w:eastAsia="ru-RU"/>
        </w:rPr>
        <w:t xml:space="preserve"> - благотворительный проект, направленный на оказание помощи приютам для животных. По инициативе семьи ученицы гимназии предлагается всем поучаствовать в сборе предметов ухода, лекарств, корма и т.п. Координирует эту деятельность инициативная группа (совет дела), которая проводит мониторинг нужд приютов, осуществляет загрузку и по необходимости доставку всех собранных подарков.</w:t>
      </w:r>
    </w:p>
    <w:p w14:paraId="324F6173" w14:textId="77777777" w:rsidR="000D67CD" w:rsidRPr="000D67CD" w:rsidRDefault="000D67CD" w:rsidP="001331B5">
      <w:pPr>
        <w:numPr>
          <w:ilvl w:val="0"/>
          <w:numId w:val="254"/>
        </w:numPr>
        <w:spacing w:before="100" w:beforeAutospacing="1" w:after="100" w:afterAutospacing="1" w:line="276" w:lineRule="auto"/>
        <w:ind w:left="0" w:firstLine="709"/>
        <w:contextualSpacing/>
        <w:rPr>
          <w:rFonts w:eastAsia="Times New Roman"/>
          <w:szCs w:val="24"/>
          <w:lang w:eastAsia="ru-RU"/>
        </w:rPr>
      </w:pPr>
      <w:r w:rsidRPr="000D67CD">
        <w:rPr>
          <w:rFonts w:eastAsia="Times New Roman"/>
          <w:szCs w:val="24"/>
          <w:lang w:eastAsia="ru-RU"/>
        </w:rPr>
        <w:t>открытые дискуссионные площадки для взаимодействия с представителями других школ, деятелями науки, культуры и спорта, представителями власти, общественности, в рамках которых обсуждаются насущные поведенческие, нравственные, социальные, проблемы, касающиеся жизни школы, города, страны;</w:t>
      </w:r>
    </w:p>
    <w:p w14:paraId="67343CA7" w14:textId="2828AC9F" w:rsidR="000D67CD" w:rsidRPr="00B70C7F" w:rsidRDefault="000D67CD" w:rsidP="001331B5">
      <w:pPr>
        <w:numPr>
          <w:ilvl w:val="0"/>
          <w:numId w:val="255"/>
        </w:numPr>
        <w:spacing w:before="100" w:beforeAutospacing="1" w:after="100" w:afterAutospacing="1" w:line="276" w:lineRule="auto"/>
        <w:ind w:left="0" w:firstLine="709"/>
        <w:contextualSpacing/>
        <w:rPr>
          <w:rFonts w:eastAsia="Times New Roman"/>
          <w:szCs w:val="24"/>
          <w:lang w:eastAsia="ru-RU"/>
        </w:rPr>
      </w:pPr>
      <w:r w:rsidRPr="00B70C7F">
        <w:rPr>
          <w:rFonts w:eastAsia="Times New Roman"/>
          <w:szCs w:val="24"/>
          <w:lang w:eastAsia="ru-RU"/>
        </w:rPr>
        <w:t>проводимые для жителей города и организуемые совместно с семьями обучающихся спортивные состязания, представления (спектакли на английском и немецком языках) в рамках Дня открытых дверей;</w:t>
      </w:r>
    </w:p>
    <w:p w14:paraId="5A07C66E" w14:textId="77777777" w:rsidR="000D67CD" w:rsidRPr="000D67CD" w:rsidRDefault="000D67CD" w:rsidP="001331B5">
      <w:pPr>
        <w:numPr>
          <w:ilvl w:val="0"/>
          <w:numId w:val="254"/>
        </w:numPr>
        <w:spacing w:before="100" w:beforeAutospacing="1" w:after="100" w:afterAutospacing="1" w:line="276" w:lineRule="auto"/>
        <w:ind w:left="0" w:firstLine="709"/>
        <w:contextualSpacing/>
        <w:rPr>
          <w:rFonts w:eastAsia="Times New Roman"/>
          <w:szCs w:val="24"/>
          <w:lang w:eastAsia="ru-RU"/>
        </w:rPr>
      </w:pPr>
      <w:r w:rsidRPr="000D67CD">
        <w:rPr>
          <w:rFonts w:eastAsia="Times New Roman"/>
          <w:szCs w:val="24"/>
          <w:lang w:eastAsia="ru-RU"/>
        </w:rPr>
        <w:t>участие во всероссийских акциях, посвященных значимым отечественным и международным событиям («Нет терроризму!», «Голубь мира», «Здоровье – наше богатство», «Лес Победы» и др.)</w:t>
      </w:r>
    </w:p>
    <w:p w14:paraId="77545C26" w14:textId="77777777" w:rsidR="000D67CD" w:rsidRPr="00B70C7F" w:rsidRDefault="000D67CD" w:rsidP="0044733B">
      <w:pPr>
        <w:spacing w:line="276" w:lineRule="auto"/>
        <w:ind w:left="360" w:firstLine="349"/>
        <w:contextualSpacing/>
        <w:rPr>
          <w:rFonts w:eastAsia="Times New Roman"/>
          <w:b/>
          <w:bCs/>
          <w:iCs/>
          <w:szCs w:val="24"/>
          <w:lang w:eastAsia="ru-RU"/>
        </w:rPr>
      </w:pPr>
      <w:r w:rsidRPr="00B70C7F">
        <w:rPr>
          <w:rFonts w:eastAsia="Times New Roman"/>
          <w:b/>
          <w:bCs/>
          <w:iCs/>
          <w:szCs w:val="24"/>
          <w:lang w:eastAsia="ru-RU"/>
        </w:rPr>
        <w:t>На школьном уровне:</w:t>
      </w:r>
    </w:p>
    <w:p w14:paraId="7A60171C" w14:textId="46379F2B" w:rsidR="000D67CD" w:rsidRPr="00B70C7F" w:rsidRDefault="000D67CD" w:rsidP="0044733B">
      <w:pPr>
        <w:pStyle w:val="a5"/>
        <w:numPr>
          <w:ilvl w:val="0"/>
          <w:numId w:val="256"/>
        </w:numPr>
        <w:spacing w:line="276" w:lineRule="auto"/>
        <w:ind w:left="0" w:firstLine="709"/>
        <w:rPr>
          <w:rFonts w:eastAsia="Times New Roman"/>
          <w:szCs w:val="24"/>
          <w:lang w:eastAsia="ru-RU"/>
        </w:rPr>
      </w:pPr>
      <w:r w:rsidRPr="00B70C7F">
        <w:rPr>
          <w:rFonts w:eastAsia="Times New Roman"/>
          <w:b/>
          <w:szCs w:val="24"/>
          <w:lang w:eastAsia="ru-RU"/>
        </w:rPr>
        <w:t xml:space="preserve">Дни </w:t>
      </w:r>
      <w:r w:rsidR="00B70C7F" w:rsidRPr="00B70C7F">
        <w:rPr>
          <w:rFonts w:eastAsia="Times New Roman"/>
          <w:b/>
          <w:szCs w:val="24"/>
          <w:lang w:eastAsia="ru-RU"/>
        </w:rPr>
        <w:t>здоровья</w:t>
      </w:r>
      <w:r w:rsidR="00B70C7F" w:rsidRPr="00B70C7F">
        <w:rPr>
          <w:rFonts w:eastAsia="Times New Roman"/>
          <w:szCs w:val="24"/>
          <w:lang w:eastAsia="ru-RU"/>
        </w:rPr>
        <w:t xml:space="preserve"> -</w:t>
      </w:r>
      <w:r w:rsidRPr="00B70C7F">
        <w:rPr>
          <w:rFonts w:eastAsia="Times New Roman"/>
          <w:szCs w:val="24"/>
          <w:lang w:eastAsia="ru-RU"/>
        </w:rPr>
        <w:t xml:space="preserve"> организуемые для всех обучающихся соревнования, веселые старты, квесты, кросс, полосы препятствий и др. В эти дни проходят уроки здоровья, оформляются стенгазеты и рекламные плакаты по ЗОЖ;</w:t>
      </w:r>
    </w:p>
    <w:p w14:paraId="5363905F" w14:textId="1D2BFBF1" w:rsidR="000D67CD" w:rsidRPr="00B70C7F" w:rsidRDefault="000D67CD" w:rsidP="001331B5">
      <w:pPr>
        <w:pStyle w:val="a5"/>
        <w:numPr>
          <w:ilvl w:val="0"/>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Зимние спортивные дни –</w:t>
      </w:r>
      <w:r w:rsidRPr="00B70C7F">
        <w:rPr>
          <w:rFonts w:eastAsia="Times New Roman"/>
          <w:color w:val="FF0000"/>
          <w:szCs w:val="24"/>
          <w:lang w:eastAsia="ru-RU"/>
        </w:rPr>
        <w:t xml:space="preserve">  </w:t>
      </w:r>
      <w:r w:rsidR="00B70C7F" w:rsidRPr="00B70C7F">
        <w:rPr>
          <w:rFonts w:eastAsia="Times New Roman"/>
          <w:szCs w:val="24"/>
          <w:lang w:eastAsia="ru-RU"/>
        </w:rPr>
        <w:t>ежегодный праздник</w:t>
      </w:r>
      <w:r w:rsidRPr="00B70C7F">
        <w:rPr>
          <w:rFonts w:eastAsia="Times New Roman"/>
          <w:szCs w:val="24"/>
          <w:lang w:eastAsia="ru-RU"/>
        </w:rPr>
        <w:t xml:space="preserve"> спорта, посвященный Дню Защитника Отечества. В течение нескольких дней гимназисты участвуют в личных и командных соревнованиях, эстафетах, веселых стартах. Формируются разновозрастные команды (с 1 по 11 класс), капитанами которых становятся 11-классники. Ребята 10-11 классов помогают главному судье, учителям физкультуры и классным руководителям в проведении соревнований по ОФП, лыжам, плаванию, стрельбе и др. В проведении дней спорта принимают участие учителя и родители. Награждение победителей и поощрение участников организует гимназический родительский комитет.</w:t>
      </w:r>
    </w:p>
    <w:p w14:paraId="2DA66873" w14:textId="77777777" w:rsidR="000D67CD" w:rsidRPr="00B70C7F" w:rsidRDefault="000D67CD" w:rsidP="001331B5">
      <w:pPr>
        <w:pStyle w:val="a5"/>
        <w:numPr>
          <w:ilvl w:val="0"/>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Ежегодная Благотворительная ярмарка</w:t>
      </w:r>
      <w:r w:rsidRPr="00B70C7F">
        <w:rPr>
          <w:rFonts w:eastAsia="Times New Roman"/>
          <w:szCs w:val="24"/>
          <w:lang w:eastAsia="ru-RU"/>
        </w:rPr>
        <w:t xml:space="preserve"> – это общегимназическое коллективное творческое дело, большая ролевая игра. В подготовке и проведении Ярмарки принимают участие учителя и сотрудники гимназии, учащиеся, их родители и члены семей, представители общественности. Организатором Ярмарки является Ученический совет гимназии. Классы пишут заявления, получают лицензии, создают предприятия, реализуют предпринимательскую деятельность. Каждый ребенок может попробовать себя в различной роли: руководителя, </w:t>
      </w:r>
      <w:r w:rsidRPr="00B70C7F">
        <w:rPr>
          <w:rFonts w:eastAsia="Times New Roman"/>
          <w:szCs w:val="24"/>
          <w:lang w:eastAsia="ru-RU"/>
        </w:rPr>
        <w:lastRenderedPageBreak/>
        <w:t>исполнителя, менеджера, инспектора, продавца, рекламного агента и т.д. Заработанные средства распределяются на благотворительные цели (Акции «Твори Добро!», «Протяни лапу помощи и др.) и совершенствование культурно-эстетической среды гимназии.</w:t>
      </w:r>
    </w:p>
    <w:p w14:paraId="6401D8BF" w14:textId="7A9C2E16" w:rsidR="000D67CD" w:rsidRPr="00B70C7F" w:rsidRDefault="000D67CD" w:rsidP="001331B5">
      <w:pPr>
        <w:pStyle w:val="a5"/>
        <w:numPr>
          <w:ilvl w:val="0"/>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Общешкольные праздники и творческие проекты</w:t>
      </w:r>
      <w:r w:rsidRPr="00B70C7F">
        <w:rPr>
          <w:rFonts w:eastAsia="Times New Roman"/>
          <w:szCs w:val="24"/>
          <w:lang w:eastAsia="ru-RU"/>
        </w:rPr>
        <w:t xml:space="preserve"> – это </w:t>
      </w:r>
      <w:r w:rsidR="00B70C7F" w:rsidRPr="00B70C7F">
        <w:rPr>
          <w:rFonts w:eastAsia="Times New Roman"/>
          <w:szCs w:val="24"/>
          <w:lang w:eastAsia="ru-RU"/>
        </w:rPr>
        <w:t>традиционные творческие</w:t>
      </w:r>
      <w:r w:rsidRPr="00B70C7F">
        <w:rPr>
          <w:rFonts w:eastAsia="Times New Roman"/>
          <w:szCs w:val="24"/>
          <w:lang w:eastAsia="ru-RU"/>
        </w:rPr>
        <w:t xml:space="preserve"> (театрализованные, музыкальные, литературные и т.п.) дела и проекты. Участниками, организаторами, членами жюри являются не только обучающиеся, представители администрации, классные руководители, но и педагоги и родители. Самые значительные дела:</w:t>
      </w:r>
    </w:p>
    <w:p w14:paraId="35E4F07A" w14:textId="25FDBAA7" w:rsidR="000D67CD" w:rsidRPr="00B70C7F" w:rsidRDefault="000D67CD" w:rsidP="001331B5">
      <w:pPr>
        <w:pStyle w:val="a5"/>
        <w:numPr>
          <w:ilvl w:val="2"/>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Праздник первого звонка</w:t>
      </w:r>
      <w:r w:rsidRPr="00B70C7F">
        <w:rPr>
          <w:rFonts w:eastAsia="Times New Roman"/>
          <w:szCs w:val="24"/>
          <w:lang w:eastAsia="ru-RU"/>
        </w:rPr>
        <w:t>. По возможности праздничная линейка проходит для всей гимназии, готовят и проводят линейку 11-классники, основные участники – это первоклассники. Участие детей других классов в основном осуществляется по принципу преемственности: 5-е, 9-е классы.</w:t>
      </w:r>
    </w:p>
    <w:p w14:paraId="2AEA5109" w14:textId="6CCAC376" w:rsidR="000D67CD" w:rsidRPr="00B70C7F" w:rsidRDefault="000D67CD" w:rsidP="001331B5">
      <w:pPr>
        <w:pStyle w:val="a5"/>
        <w:numPr>
          <w:ilvl w:val="2"/>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День гимназии</w:t>
      </w:r>
      <w:r w:rsidRPr="00B70C7F">
        <w:rPr>
          <w:rFonts w:eastAsia="Times New Roman"/>
          <w:szCs w:val="24"/>
          <w:lang w:eastAsia="ru-RU"/>
        </w:rPr>
        <w:t xml:space="preserve">. Посвящение в гимназисты новых </w:t>
      </w:r>
      <w:r w:rsidR="00CD2A25" w:rsidRPr="00B70C7F">
        <w:rPr>
          <w:rFonts w:eastAsia="Times New Roman"/>
          <w:szCs w:val="24"/>
          <w:lang w:eastAsia="ru-RU"/>
        </w:rPr>
        <w:t>обучающихся и</w:t>
      </w:r>
      <w:r w:rsidRPr="00B70C7F">
        <w:rPr>
          <w:rFonts w:eastAsia="Times New Roman"/>
          <w:szCs w:val="24"/>
          <w:lang w:eastAsia="ru-RU"/>
        </w:rPr>
        <w:t xml:space="preserve"> большой праздничный концерт. Основное условие участия в концерте – максимальное количество обучающихся классов.</w:t>
      </w:r>
    </w:p>
    <w:p w14:paraId="7A33A281" w14:textId="34D0AE82" w:rsidR="000D67CD" w:rsidRPr="00B70C7F" w:rsidRDefault="000D67CD" w:rsidP="001331B5">
      <w:pPr>
        <w:pStyle w:val="a5"/>
        <w:numPr>
          <w:ilvl w:val="2"/>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Фестиваль новогодних проектов</w:t>
      </w:r>
      <w:r w:rsidRPr="00B70C7F">
        <w:rPr>
          <w:rFonts w:eastAsia="Times New Roman"/>
          <w:szCs w:val="24"/>
          <w:lang w:eastAsia="ru-RU"/>
        </w:rPr>
        <w:t>. Каждое классное сообщество с помощью и при участии родителей, под руководством классного руководителя разрабатывает свой проект оформления классного кабинета: тема, дизайн, реализация, защита (публичное представление) в виде театрализованного представления, рекламной кампании, презентации, видеоролика или клипа и т.п. Эти проекты часто носят комплексный характер: познавательный, исследовательский, творческий. Для многих классов тема новогоднего проекта становится основной для реализации в течение всего учебного года. Смотр проектов осуществляет комиссия из членов Ученического совета гимназии, представителей родительского комитета, педагогов-организаторов, учителей-предметников, заместителя директора по воспитательной работе. Оценка проектов осуществляется по разработанным критериям, путем обсуждения и присвоения определенной номинации;</w:t>
      </w:r>
    </w:p>
    <w:p w14:paraId="29EE1FB5" w14:textId="56D861D8" w:rsidR="000D67CD" w:rsidRPr="00B70C7F" w:rsidRDefault="000D67CD" w:rsidP="001331B5">
      <w:pPr>
        <w:pStyle w:val="a5"/>
        <w:numPr>
          <w:ilvl w:val="2"/>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Конкурсы чтецов</w:t>
      </w:r>
      <w:r w:rsidRPr="00B70C7F">
        <w:rPr>
          <w:rFonts w:eastAsia="Times New Roman"/>
          <w:szCs w:val="24"/>
          <w:lang w:eastAsia="ru-RU"/>
        </w:rPr>
        <w:t>, в том числе на иностранных языках. Конкурсы проходят 2-4 раза в год на уровне классов, потом на уровне всей гимназии. Темы объявляются заранее, формируется жюри из педагогов и старших гимназистов. Победители и призеры часто становятся участниками конкурсов чтецов различных уровней. Местом проведения является читальный зал школьной библиотеки, где делается тематическое оформление и готовятся места для зрителей.</w:t>
      </w:r>
    </w:p>
    <w:p w14:paraId="2F432B83" w14:textId="2B820133" w:rsidR="000D67CD" w:rsidRPr="00B70C7F" w:rsidRDefault="000D67CD" w:rsidP="001331B5">
      <w:pPr>
        <w:pStyle w:val="a5"/>
        <w:numPr>
          <w:ilvl w:val="2"/>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День Памяти Пушкина</w:t>
      </w:r>
      <w:r w:rsidRPr="00B70C7F">
        <w:rPr>
          <w:rFonts w:eastAsia="Times New Roman"/>
          <w:szCs w:val="24"/>
          <w:lang w:eastAsia="ru-RU"/>
        </w:rPr>
        <w:t>. Гимназисты 5-9 принимают участие в Пушкинской неделе: общегимназическая линейка, которую проводят 9-е классы, уроки словесности, шефские уроки, литературные гостиные, выставки творческих работ.</w:t>
      </w:r>
    </w:p>
    <w:p w14:paraId="3EE90261" w14:textId="475C479D" w:rsidR="000D67CD" w:rsidRPr="00B70C7F" w:rsidRDefault="000D67CD" w:rsidP="001331B5">
      <w:pPr>
        <w:pStyle w:val="a5"/>
        <w:numPr>
          <w:ilvl w:val="2"/>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Неделя науки</w:t>
      </w:r>
      <w:r w:rsidRPr="00B70C7F">
        <w:rPr>
          <w:rFonts w:eastAsia="Times New Roman"/>
          <w:szCs w:val="24"/>
          <w:lang w:eastAsia="ru-RU"/>
        </w:rPr>
        <w:t>. Событие приурочено ко Дню российской науки (8 февраля). Любой гимназист может внести вклад в деятельность научного общества «Вершины». Итогом недели становятся научно-практические конференции, во время которых обучающиеся, облачаясь в мантии, представляют свои проекты в различных секциях. Жюри определяет лучшие работы, по итогам научной недели проходит награждение гимназистов.</w:t>
      </w:r>
    </w:p>
    <w:p w14:paraId="0C0D0926" w14:textId="40B3D55C" w:rsidR="000D67CD" w:rsidRPr="00B70C7F" w:rsidRDefault="000D67CD" w:rsidP="001331B5">
      <w:pPr>
        <w:pStyle w:val="a5"/>
        <w:numPr>
          <w:ilvl w:val="2"/>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 xml:space="preserve">Фестиваль талантов. </w:t>
      </w:r>
      <w:r w:rsidRPr="00B70C7F">
        <w:rPr>
          <w:rFonts w:eastAsia="Times New Roman"/>
          <w:szCs w:val="24"/>
          <w:lang w:eastAsia="ru-RU"/>
        </w:rPr>
        <w:t>Это общегимназическое событие достаточно новое, появилось по инициативе активистов агитбригады «Встречное течение». Разработано положение о порядке проведения Фестиваля, ребята делают объявление, собирают и обрабатывают заявки участников, составляют график проведения смотра по номинациям (художественное чтение, оригинальный жанр, вокал, танцы, исполнительское мастерство и др.). В состав жюри входят не только гимназисты и педагоги, но и представители молодежных организаций города. Оргкомитет фестиваля организует церемонию подведения итогов и награждения. Количество участников растет с каждым годом.</w:t>
      </w:r>
    </w:p>
    <w:p w14:paraId="6B24BC56" w14:textId="4A8B070F" w:rsidR="000D67CD" w:rsidRPr="00B70C7F" w:rsidRDefault="000D67CD" w:rsidP="001331B5">
      <w:pPr>
        <w:pStyle w:val="a5"/>
        <w:numPr>
          <w:ilvl w:val="2"/>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lastRenderedPageBreak/>
        <w:t xml:space="preserve">Ярмарочный концерт. </w:t>
      </w:r>
      <w:r w:rsidRPr="00B70C7F">
        <w:rPr>
          <w:rFonts w:eastAsia="Times New Roman"/>
          <w:szCs w:val="24"/>
          <w:lang w:eastAsia="ru-RU"/>
        </w:rPr>
        <w:t>Проходит во время Ежегодной благотворительной ярмарки. Особенность этого концерта – тематические номера, основой которых является русское народное творчество. Участники – вокальные и хореографические коллективы классов или смешанные группы.</w:t>
      </w:r>
    </w:p>
    <w:p w14:paraId="7B5A1EA8" w14:textId="4EDBBE96" w:rsidR="000D67CD" w:rsidRPr="00B70C7F" w:rsidRDefault="000D67CD" w:rsidP="001331B5">
      <w:pPr>
        <w:pStyle w:val="a5"/>
        <w:numPr>
          <w:ilvl w:val="2"/>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 xml:space="preserve">Линейка-концерт в рамках месячника Славянской письменности и культуры. </w:t>
      </w:r>
      <w:r w:rsidRPr="00B70C7F">
        <w:rPr>
          <w:rFonts w:eastAsia="Times New Roman"/>
          <w:b/>
          <w:color w:val="FF0000"/>
          <w:szCs w:val="24"/>
          <w:lang w:eastAsia="ru-RU"/>
        </w:rPr>
        <w:t xml:space="preserve"> </w:t>
      </w:r>
      <w:r w:rsidRPr="00B70C7F">
        <w:rPr>
          <w:rFonts w:eastAsia="Times New Roman"/>
          <w:szCs w:val="24"/>
          <w:lang w:eastAsia="ru-RU"/>
        </w:rPr>
        <w:t xml:space="preserve">Проводится как чествование Святых равноапостольных Кирилла и Мефодия – создателей славянской азбуки. Ответственные – коллективы 6-х классов, изучающих в течение учебного года курс древнерусской литературы. Как правило, это театрализованное представление для обучающихся 1-4 и 5-11 классов. </w:t>
      </w:r>
    </w:p>
    <w:p w14:paraId="4B571721" w14:textId="65ECEDAE" w:rsidR="000D67CD" w:rsidRPr="00B70C7F" w:rsidRDefault="000D67CD" w:rsidP="001331B5">
      <w:pPr>
        <w:pStyle w:val="a5"/>
        <w:numPr>
          <w:ilvl w:val="2"/>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 xml:space="preserve">Вахта Памяти у Знамени Победы. </w:t>
      </w:r>
      <w:r w:rsidRPr="00B70C7F">
        <w:rPr>
          <w:rFonts w:eastAsia="Times New Roman"/>
          <w:szCs w:val="24"/>
          <w:lang w:eastAsia="ru-RU"/>
        </w:rPr>
        <w:t>В дни празднования Великой Победы представители отряда ЮНАРМИИ организуют это событие. Место проведения – центральный холл гимназии. В классах формируются инициативные группы (пары), которые несут вахту у Знамени Победы (это копия, изготовленная родителями). Каждые 5-10 минут происходит смена караула</w:t>
      </w:r>
    </w:p>
    <w:p w14:paraId="671F2FD1" w14:textId="47EF79F1" w:rsidR="000D67CD" w:rsidRPr="00B70C7F" w:rsidRDefault="000D67CD" w:rsidP="001331B5">
      <w:pPr>
        <w:pStyle w:val="a5"/>
        <w:numPr>
          <w:ilvl w:val="2"/>
          <w:numId w:val="256"/>
        </w:numPr>
        <w:spacing w:before="100" w:beforeAutospacing="1" w:after="100" w:afterAutospacing="1" w:line="276" w:lineRule="auto"/>
        <w:ind w:left="0" w:firstLine="709"/>
        <w:rPr>
          <w:rFonts w:eastAsia="Times New Roman"/>
          <w:szCs w:val="24"/>
          <w:lang w:eastAsia="ru-RU"/>
        </w:rPr>
      </w:pPr>
      <w:r w:rsidRPr="00B70C7F">
        <w:rPr>
          <w:rFonts w:eastAsia="Times New Roman"/>
          <w:b/>
          <w:szCs w:val="24"/>
          <w:lang w:eastAsia="ru-RU"/>
        </w:rPr>
        <w:t>Линейка-концерт ко Дню Победы</w:t>
      </w:r>
      <w:r w:rsidRPr="00B70C7F">
        <w:rPr>
          <w:rFonts w:eastAsia="Times New Roman"/>
          <w:szCs w:val="24"/>
          <w:lang w:eastAsia="ru-RU"/>
        </w:rPr>
        <w:t xml:space="preserve">. По возможности это событие собирает всю школу. </w:t>
      </w:r>
    </w:p>
    <w:p w14:paraId="327A552B" w14:textId="77777777" w:rsidR="000D67CD" w:rsidRPr="00B70C7F" w:rsidRDefault="000D67CD" w:rsidP="001331B5">
      <w:pPr>
        <w:pStyle w:val="a5"/>
        <w:numPr>
          <w:ilvl w:val="0"/>
          <w:numId w:val="256"/>
        </w:numPr>
        <w:spacing w:before="100" w:beforeAutospacing="1" w:after="100" w:afterAutospacing="1" w:line="276" w:lineRule="auto"/>
        <w:ind w:left="0" w:firstLine="709"/>
        <w:jc w:val="left"/>
        <w:rPr>
          <w:rFonts w:eastAsia="Times New Roman"/>
          <w:szCs w:val="24"/>
          <w:lang w:val="x-none" w:eastAsia="ru-RU"/>
        </w:rPr>
      </w:pPr>
      <w:r w:rsidRPr="00B70C7F">
        <w:rPr>
          <w:rFonts w:eastAsia="Times New Roman"/>
          <w:b/>
          <w:szCs w:val="24"/>
          <w:lang w:eastAsia="ru-RU"/>
        </w:rPr>
        <w:t>Т</w:t>
      </w:r>
      <w:r w:rsidRPr="00B70C7F">
        <w:rPr>
          <w:rFonts w:eastAsia="Times New Roman"/>
          <w:b/>
          <w:szCs w:val="24"/>
          <w:lang w:val="x-none" w:eastAsia="ru-RU"/>
        </w:rPr>
        <w:t>оржественны</w:t>
      </w:r>
      <w:r w:rsidRPr="00B70C7F">
        <w:rPr>
          <w:rFonts w:eastAsia="Times New Roman"/>
          <w:b/>
          <w:szCs w:val="24"/>
          <w:lang w:eastAsia="ru-RU"/>
        </w:rPr>
        <w:t>й</w:t>
      </w:r>
      <w:r w:rsidRPr="00B70C7F">
        <w:rPr>
          <w:rFonts w:eastAsia="Times New Roman"/>
          <w:b/>
          <w:szCs w:val="24"/>
          <w:lang w:val="x-none" w:eastAsia="ru-RU"/>
        </w:rPr>
        <w:t xml:space="preserve"> р</w:t>
      </w:r>
      <w:r w:rsidRPr="00B70C7F">
        <w:rPr>
          <w:rFonts w:eastAsia="Times New Roman"/>
          <w:b/>
          <w:bCs/>
          <w:szCs w:val="24"/>
          <w:lang w:val="x-none" w:eastAsia="ru-RU"/>
        </w:rPr>
        <w:t>итуал посвящения</w:t>
      </w:r>
      <w:r w:rsidRPr="00B70C7F">
        <w:rPr>
          <w:rFonts w:eastAsia="Times New Roman"/>
          <w:b/>
          <w:bCs/>
          <w:szCs w:val="24"/>
          <w:lang w:eastAsia="ru-RU"/>
        </w:rPr>
        <w:t xml:space="preserve"> в гимназисты</w:t>
      </w:r>
      <w:r w:rsidRPr="00B70C7F">
        <w:rPr>
          <w:rFonts w:eastAsia="Times New Roman"/>
          <w:bCs/>
          <w:szCs w:val="24"/>
          <w:lang w:eastAsia="ru-RU"/>
        </w:rPr>
        <w:t xml:space="preserve">. Это событие происходит в день празднования дня рождения гимназии (21 ноября). Процедуру готовят и проводят  11-классники. Каждому новичку вручается открытка и гимназический значок. Зачитывается Кодекс чести гимназиста. </w:t>
      </w:r>
    </w:p>
    <w:p w14:paraId="1A223036" w14:textId="77777777" w:rsidR="000D67CD" w:rsidRPr="00B70C7F" w:rsidRDefault="000D67CD" w:rsidP="001331B5">
      <w:pPr>
        <w:pStyle w:val="a5"/>
        <w:numPr>
          <w:ilvl w:val="0"/>
          <w:numId w:val="256"/>
        </w:numPr>
        <w:spacing w:before="100" w:beforeAutospacing="1" w:after="100" w:afterAutospacing="1" w:line="276" w:lineRule="auto"/>
        <w:ind w:left="0" w:firstLine="709"/>
        <w:jc w:val="left"/>
        <w:rPr>
          <w:rFonts w:eastAsia="Times New Roman"/>
          <w:szCs w:val="24"/>
          <w:lang w:val="x-none" w:eastAsia="ru-RU"/>
        </w:rPr>
      </w:pPr>
      <w:r w:rsidRPr="00B70C7F">
        <w:rPr>
          <w:rFonts w:eastAsia="Times New Roman"/>
          <w:szCs w:val="24"/>
          <w:lang w:eastAsia="ru-RU"/>
        </w:rPr>
        <w:t>Р</w:t>
      </w:r>
      <w:r w:rsidRPr="00B70C7F">
        <w:rPr>
          <w:rFonts w:eastAsia="Times New Roman"/>
          <w:szCs w:val="24"/>
          <w:lang w:val="x-none" w:eastAsia="ru-RU"/>
        </w:rPr>
        <w:t>итуал возложения в иконе Кирилла и Мефодия цветов и туб с обращениями к святым, которые по желанию накануне пишут все гимназисты.</w:t>
      </w:r>
      <w:r w:rsidRPr="00B70C7F">
        <w:rPr>
          <w:rFonts w:eastAsia="Times New Roman"/>
          <w:szCs w:val="24"/>
          <w:lang w:eastAsia="ru-RU"/>
        </w:rPr>
        <w:t xml:space="preserve"> Это событие происходит в рамках месячника славянской письменности и культуры.</w:t>
      </w:r>
    </w:p>
    <w:p w14:paraId="2CA03613" w14:textId="77777777" w:rsidR="000D67CD" w:rsidRPr="00B70C7F" w:rsidRDefault="000D67CD" w:rsidP="001331B5">
      <w:pPr>
        <w:pStyle w:val="a5"/>
        <w:numPr>
          <w:ilvl w:val="0"/>
          <w:numId w:val="256"/>
        </w:numPr>
        <w:spacing w:before="100" w:beforeAutospacing="1" w:after="100" w:afterAutospacing="1" w:line="276" w:lineRule="auto"/>
        <w:ind w:left="0" w:firstLine="709"/>
        <w:jc w:val="left"/>
        <w:rPr>
          <w:rFonts w:eastAsia="Times New Roman"/>
          <w:szCs w:val="24"/>
          <w:lang w:val="x-none" w:eastAsia="ru-RU"/>
        </w:rPr>
      </w:pPr>
      <w:r w:rsidRPr="00B70C7F">
        <w:rPr>
          <w:rFonts w:eastAsia="Times New Roman"/>
          <w:b/>
          <w:bCs/>
          <w:szCs w:val="24"/>
          <w:lang w:eastAsia="ru-RU"/>
        </w:rPr>
        <w:t>Еженедельные тематические линейки</w:t>
      </w:r>
      <w:r w:rsidRPr="00B70C7F">
        <w:rPr>
          <w:rFonts w:eastAsia="Times New Roman"/>
          <w:bCs/>
          <w:szCs w:val="24"/>
          <w:lang w:eastAsia="ru-RU"/>
        </w:rPr>
        <w:t>, посвященные знаменательным историческим и культурным событиям. Они проводятся по параллелям. Темы и ответственные классы утверждаются в Плане воспитательной работы на учебный год. На этих линейках делаются также объявления о порядке проведения и итогах общегимназических дел, конкурсов, соревнований.</w:t>
      </w:r>
    </w:p>
    <w:p w14:paraId="1947420F" w14:textId="77777777" w:rsidR="000D67CD" w:rsidRPr="00B70C7F" w:rsidRDefault="000D67CD" w:rsidP="001331B5">
      <w:pPr>
        <w:pStyle w:val="a5"/>
        <w:numPr>
          <w:ilvl w:val="0"/>
          <w:numId w:val="256"/>
        </w:numPr>
        <w:spacing w:before="100" w:beforeAutospacing="1" w:after="100" w:afterAutospacing="1" w:line="276" w:lineRule="auto"/>
        <w:ind w:left="0" w:firstLine="709"/>
        <w:jc w:val="left"/>
        <w:rPr>
          <w:rFonts w:eastAsia="Times New Roman"/>
          <w:bCs/>
          <w:szCs w:val="24"/>
          <w:lang w:eastAsia="ru-RU"/>
        </w:rPr>
      </w:pPr>
      <w:r w:rsidRPr="00B70C7F">
        <w:rPr>
          <w:rFonts w:eastAsia="Times New Roman"/>
          <w:b/>
          <w:bCs/>
          <w:szCs w:val="24"/>
          <w:lang w:eastAsia="ru-RU"/>
        </w:rPr>
        <w:t>Церемонии награждения и поздравления</w:t>
      </w:r>
      <w:r w:rsidRPr="00B70C7F">
        <w:rPr>
          <w:rFonts w:eastAsia="Times New Roman"/>
          <w:bCs/>
          <w:szCs w:val="24"/>
          <w:lang w:eastAsia="ru-RU"/>
        </w:rPr>
        <w:t xml:space="preserve">. Эти церемонии входят в систему поощрения социальной успешности и проявления активной жизненной позиции обучающихся: </w:t>
      </w:r>
    </w:p>
    <w:p w14:paraId="5DBDF40B" w14:textId="3325E8AA" w:rsidR="000D67CD" w:rsidRPr="00C568BE" w:rsidRDefault="000D67CD" w:rsidP="001331B5">
      <w:pPr>
        <w:pStyle w:val="a5"/>
        <w:numPr>
          <w:ilvl w:val="0"/>
          <w:numId w:val="257"/>
        </w:numPr>
        <w:spacing w:before="100" w:beforeAutospacing="1" w:after="100" w:afterAutospacing="1" w:line="276" w:lineRule="auto"/>
        <w:ind w:left="0" w:firstLine="709"/>
        <w:rPr>
          <w:rFonts w:eastAsia="Times New Roman"/>
          <w:bCs/>
          <w:szCs w:val="24"/>
          <w:lang w:eastAsia="ru-RU"/>
        </w:rPr>
      </w:pPr>
      <w:r w:rsidRPr="00C568BE">
        <w:rPr>
          <w:rFonts w:eastAsia="Times New Roman"/>
          <w:bCs/>
          <w:szCs w:val="24"/>
          <w:lang w:eastAsia="ru-RU"/>
        </w:rPr>
        <w:t xml:space="preserve">на еженедельных линейках (по мере достижений) награждаются/отмечаются гимназисты, коллективы классов, спортивные команды, инициативные группы, </w:t>
      </w:r>
      <w:r w:rsidR="00C568BE" w:rsidRPr="00C568BE">
        <w:rPr>
          <w:rFonts w:eastAsia="Times New Roman"/>
          <w:bCs/>
          <w:szCs w:val="24"/>
          <w:lang w:eastAsia="ru-RU"/>
        </w:rPr>
        <w:t>педагоги по</w:t>
      </w:r>
      <w:r w:rsidRPr="00C568BE">
        <w:rPr>
          <w:rFonts w:eastAsia="Times New Roman"/>
          <w:bCs/>
          <w:szCs w:val="24"/>
          <w:lang w:eastAsia="ru-RU"/>
        </w:rPr>
        <w:t xml:space="preserve"> итогам различных конкурсов, конференций, Недели науки, соревнований, олимпиад школьного и муниципального этапов, за участие в акциях, реализацию социальных и творческих проектов;</w:t>
      </w:r>
    </w:p>
    <w:p w14:paraId="5B48257B" w14:textId="0E7F0C49" w:rsidR="000D67CD" w:rsidRPr="00C568BE" w:rsidRDefault="000D67CD" w:rsidP="001331B5">
      <w:pPr>
        <w:pStyle w:val="a5"/>
        <w:numPr>
          <w:ilvl w:val="0"/>
          <w:numId w:val="258"/>
        </w:numPr>
        <w:spacing w:before="100" w:beforeAutospacing="1" w:after="100" w:afterAutospacing="1" w:line="276" w:lineRule="auto"/>
        <w:ind w:left="0" w:firstLine="709"/>
        <w:rPr>
          <w:rFonts w:eastAsia="Times New Roman"/>
          <w:bCs/>
          <w:szCs w:val="24"/>
          <w:lang w:eastAsia="ru-RU"/>
        </w:rPr>
      </w:pPr>
      <w:r w:rsidRPr="00C568BE">
        <w:rPr>
          <w:rFonts w:eastAsia="Times New Roman"/>
          <w:bCs/>
          <w:szCs w:val="24"/>
          <w:lang w:eastAsia="ru-RU"/>
        </w:rPr>
        <w:t>награждение, поощрение особо отличившихся гимназистов проходит и во время общих гимназических событий: День гимназии, День науки, День славянской культуры и письменности; в эти дни в актовом зале собираются представители всех классов и даже классы целиком;</w:t>
      </w:r>
    </w:p>
    <w:p w14:paraId="79D2D791" w14:textId="05D10D27" w:rsidR="000D67CD" w:rsidRPr="00C568BE" w:rsidRDefault="000D67CD" w:rsidP="001331B5">
      <w:pPr>
        <w:pStyle w:val="a5"/>
        <w:numPr>
          <w:ilvl w:val="0"/>
          <w:numId w:val="259"/>
        </w:numPr>
        <w:spacing w:before="100" w:beforeAutospacing="1" w:after="100" w:afterAutospacing="1" w:line="276" w:lineRule="auto"/>
        <w:ind w:left="0" w:firstLine="709"/>
        <w:rPr>
          <w:rFonts w:eastAsia="Times New Roman"/>
          <w:bCs/>
          <w:szCs w:val="24"/>
          <w:lang w:eastAsia="ru-RU"/>
        </w:rPr>
      </w:pPr>
      <w:r w:rsidRPr="00C568BE">
        <w:rPr>
          <w:rFonts w:eastAsia="Times New Roman"/>
          <w:bCs/>
          <w:szCs w:val="24"/>
          <w:lang w:eastAsia="ru-RU"/>
        </w:rPr>
        <w:t>в конце учебного года во время праздников и торжественных собраний награждаются коллективы 9-х классов под руководством классных руководителей за активное участие в жизни гимназии, за поддержание гимназических традиций, за высокую познавательную и творческую активность;</w:t>
      </w:r>
    </w:p>
    <w:p w14:paraId="28A4C77E" w14:textId="235E0FB1" w:rsidR="000D67CD" w:rsidRPr="00C568BE" w:rsidRDefault="000D67CD" w:rsidP="001331B5">
      <w:pPr>
        <w:pStyle w:val="a5"/>
        <w:numPr>
          <w:ilvl w:val="0"/>
          <w:numId w:val="260"/>
        </w:numPr>
        <w:spacing w:before="100" w:beforeAutospacing="1" w:after="100" w:afterAutospacing="1" w:line="276" w:lineRule="auto"/>
        <w:ind w:left="0" w:firstLine="709"/>
        <w:rPr>
          <w:rFonts w:eastAsia="Times New Roman"/>
          <w:bCs/>
          <w:szCs w:val="24"/>
          <w:lang w:eastAsia="ru-RU"/>
        </w:rPr>
      </w:pPr>
      <w:r w:rsidRPr="00C568BE">
        <w:rPr>
          <w:rFonts w:eastAsia="Times New Roman"/>
          <w:bCs/>
          <w:szCs w:val="24"/>
          <w:lang w:eastAsia="ru-RU"/>
        </w:rPr>
        <w:t xml:space="preserve">в конце или в начале учебного года (по итогам прошлого) награждаются наиболее активные коллективы классов 5-9 классов и педагоги за защиту чести гимназии, значительный вклад в развитие школы, участие в реализации гимназических программ «Сыны Отечества» и «Возвращение к истокам» и др. </w:t>
      </w:r>
    </w:p>
    <w:p w14:paraId="54860351" w14:textId="77777777" w:rsidR="000D67CD" w:rsidRPr="00B70C7F" w:rsidRDefault="000D67CD" w:rsidP="001331B5">
      <w:pPr>
        <w:pStyle w:val="a5"/>
        <w:numPr>
          <w:ilvl w:val="0"/>
          <w:numId w:val="256"/>
        </w:numPr>
        <w:spacing w:line="276" w:lineRule="auto"/>
        <w:jc w:val="left"/>
        <w:rPr>
          <w:rFonts w:eastAsia="Times New Roman"/>
          <w:szCs w:val="24"/>
          <w:lang w:eastAsia="ru-RU"/>
        </w:rPr>
      </w:pPr>
      <w:r w:rsidRPr="00B70C7F">
        <w:rPr>
          <w:rFonts w:eastAsia="Times New Roman"/>
          <w:b/>
          <w:bCs/>
          <w:szCs w:val="24"/>
          <w:lang w:eastAsia="ru-RU"/>
        </w:rPr>
        <w:lastRenderedPageBreak/>
        <w:t>Церемония поднятия (спуска) Государственного флага Российской Федерации</w:t>
      </w:r>
    </w:p>
    <w:p w14:paraId="343A0C66" w14:textId="77777777" w:rsidR="000D67CD" w:rsidRPr="000D67CD" w:rsidRDefault="000D67CD" w:rsidP="00C568BE">
      <w:pPr>
        <w:spacing w:line="276" w:lineRule="auto"/>
        <w:rPr>
          <w:rFonts w:eastAsia="Times New Roman"/>
          <w:szCs w:val="24"/>
          <w:lang w:eastAsia="ru-RU"/>
        </w:rPr>
      </w:pPr>
      <w:r w:rsidRPr="000D67CD">
        <w:rPr>
          <w:rFonts w:eastAsia="Times New Roman"/>
          <w:szCs w:val="24"/>
          <w:lang w:eastAsia="ru-RU"/>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w:t>
      </w:r>
    </w:p>
    <w:p w14:paraId="31FA73F5" w14:textId="77777777" w:rsidR="000D67CD" w:rsidRPr="000D67CD" w:rsidRDefault="000D67CD" w:rsidP="00C568BE">
      <w:pPr>
        <w:spacing w:line="276" w:lineRule="auto"/>
        <w:rPr>
          <w:rFonts w:eastAsia="Times New Roman"/>
          <w:szCs w:val="24"/>
          <w:lang w:eastAsia="ru-RU"/>
        </w:rPr>
      </w:pPr>
      <w:r w:rsidRPr="000D67CD">
        <w:rPr>
          <w:rFonts w:eastAsia="Times New Roman"/>
          <w:szCs w:val="24"/>
          <w:lang w:eastAsia="ru-RU"/>
        </w:rPr>
        <w:t>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(трансляция роликов, рекомендованных Министерством образования Московской области).</w:t>
      </w:r>
    </w:p>
    <w:p w14:paraId="703F3BBE" w14:textId="77777777" w:rsidR="000D67CD" w:rsidRPr="00C568BE" w:rsidRDefault="000D67CD" w:rsidP="00C568BE">
      <w:pPr>
        <w:spacing w:before="100" w:beforeAutospacing="1" w:after="100" w:afterAutospacing="1" w:line="276" w:lineRule="auto"/>
        <w:ind w:left="360" w:firstLine="349"/>
        <w:contextualSpacing/>
        <w:jc w:val="left"/>
        <w:rPr>
          <w:rFonts w:eastAsia="Times New Roman"/>
          <w:b/>
          <w:bCs/>
          <w:iCs/>
          <w:szCs w:val="24"/>
          <w:u w:val="single"/>
          <w:lang w:eastAsia="ru-RU"/>
        </w:rPr>
      </w:pPr>
      <w:r w:rsidRPr="00C568BE">
        <w:rPr>
          <w:rFonts w:eastAsia="Times New Roman"/>
          <w:b/>
          <w:bCs/>
          <w:iCs/>
          <w:szCs w:val="24"/>
          <w:lang w:eastAsia="ru-RU"/>
        </w:rPr>
        <w:t>На уровне классов:</w:t>
      </w:r>
      <w:r w:rsidRPr="00C568BE">
        <w:rPr>
          <w:rFonts w:eastAsia="Times New Roman"/>
          <w:b/>
          <w:bCs/>
          <w:iCs/>
          <w:szCs w:val="24"/>
          <w:u w:val="single"/>
          <w:lang w:eastAsia="ru-RU"/>
        </w:rPr>
        <w:t xml:space="preserve"> </w:t>
      </w:r>
    </w:p>
    <w:p w14:paraId="44E3DBA3" w14:textId="77777777" w:rsidR="000D67CD" w:rsidRPr="000D67CD" w:rsidRDefault="000D67CD" w:rsidP="001331B5">
      <w:pPr>
        <w:numPr>
          <w:ilvl w:val="0"/>
          <w:numId w:val="261"/>
        </w:numPr>
        <w:spacing w:before="100" w:beforeAutospacing="1" w:after="100" w:afterAutospacing="1" w:line="276" w:lineRule="auto"/>
        <w:ind w:left="0" w:firstLine="709"/>
        <w:contextualSpacing/>
        <w:rPr>
          <w:rFonts w:eastAsia="Times New Roman"/>
          <w:szCs w:val="24"/>
          <w:lang w:eastAsia="ru-RU"/>
        </w:rPr>
      </w:pPr>
      <w:r w:rsidRPr="000D67CD">
        <w:rPr>
          <w:rFonts w:eastAsia="Times New Roman"/>
          <w:szCs w:val="24"/>
          <w:lang w:eastAsia="ru-RU"/>
        </w:rPr>
        <w:t>участие классов в реализации общегимназических ключевых дел: подготовка номеров для концертов, классные конкурсы чтецов, реализация новогоднего проекта (тема, оформление, представление-защита), ярмарочный проект и др.;</w:t>
      </w:r>
    </w:p>
    <w:p w14:paraId="746DE08A" w14:textId="77777777" w:rsidR="000D67CD" w:rsidRPr="000D67CD" w:rsidRDefault="000D67CD" w:rsidP="001331B5">
      <w:pPr>
        <w:numPr>
          <w:ilvl w:val="0"/>
          <w:numId w:val="261"/>
        </w:numPr>
        <w:spacing w:before="100" w:beforeAutospacing="1" w:after="100" w:afterAutospacing="1" w:line="276" w:lineRule="auto"/>
        <w:ind w:left="0" w:firstLine="709"/>
        <w:contextualSpacing/>
        <w:rPr>
          <w:rFonts w:eastAsia="Times New Roman"/>
          <w:szCs w:val="24"/>
          <w:lang w:eastAsia="ru-RU"/>
        </w:rPr>
      </w:pPr>
      <w:r w:rsidRPr="000D67CD">
        <w:rPr>
          <w:rFonts w:eastAsia="Times New Roman"/>
          <w:szCs w:val="24"/>
          <w:lang w:eastAsia="ru-RU"/>
        </w:rPr>
        <w:t>реализация годового исследовательского и творческого проекта класса, среди которых такие проекты, как «Книга Памяти» и «Бессмертный полк»;</w:t>
      </w:r>
    </w:p>
    <w:p w14:paraId="364C16A7" w14:textId="77777777" w:rsidR="000D67CD" w:rsidRPr="000D67CD" w:rsidRDefault="000D67CD" w:rsidP="001331B5">
      <w:pPr>
        <w:numPr>
          <w:ilvl w:val="0"/>
          <w:numId w:val="261"/>
        </w:numPr>
        <w:spacing w:before="100" w:beforeAutospacing="1" w:after="100" w:afterAutospacing="1" w:line="276" w:lineRule="auto"/>
        <w:ind w:left="0" w:firstLine="709"/>
        <w:contextualSpacing/>
        <w:rPr>
          <w:rFonts w:eastAsia="Times New Roman"/>
          <w:b/>
          <w:bCs/>
          <w:iCs/>
          <w:szCs w:val="24"/>
          <w:u w:val="single"/>
          <w:lang w:eastAsia="ru-RU"/>
        </w:rPr>
      </w:pPr>
      <w:r w:rsidRPr="000D67CD">
        <w:rPr>
          <w:rFonts w:eastAsia="Times New Roman"/>
          <w:szCs w:val="24"/>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и сбора актива в конце / начале учебного года.</w:t>
      </w:r>
    </w:p>
    <w:p w14:paraId="200DDCB6" w14:textId="77777777" w:rsidR="000D67CD" w:rsidRPr="00C568BE" w:rsidRDefault="000D67CD" w:rsidP="000D67CD">
      <w:pPr>
        <w:spacing w:before="100" w:beforeAutospacing="1" w:after="100" w:afterAutospacing="1" w:line="276" w:lineRule="auto"/>
        <w:ind w:left="360" w:firstLine="0"/>
        <w:contextualSpacing/>
        <w:jc w:val="left"/>
        <w:rPr>
          <w:rFonts w:eastAsia="Times New Roman"/>
          <w:b/>
          <w:bCs/>
          <w:iCs/>
          <w:szCs w:val="24"/>
          <w:u w:val="single"/>
          <w:lang w:eastAsia="ru-RU"/>
        </w:rPr>
      </w:pPr>
      <w:r w:rsidRPr="00C568BE">
        <w:rPr>
          <w:rFonts w:eastAsia="Times New Roman"/>
          <w:b/>
          <w:bCs/>
          <w:iCs/>
          <w:szCs w:val="24"/>
          <w:lang w:eastAsia="ru-RU"/>
        </w:rPr>
        <w:t>На индивидуальном уровне:</w:t>
      </w:r>
      <w:r w:rsidRPr="00C568BE">
        <w:rPr>
          <w:rFonts w:eastAsia="Times New Roman"/>
          <w:b/>
          <w:bCs/>
          <w:iCs/>
          <w:szCs w:val="24"/>
          <w:u w:val="single"/>
          <w:lang w:eastAsia="ru-RU"/>
        </w:rPr>
        <w:t xml:space="preserve"> </w:t>
      </w:r>
    </w:p>
    <w:p w14:paraId="4ED8F600" w14:textId="77777777" w:rsidR="000D67CD" w:rsidRPr="000D67CD" w:rsidRDefault="000D67CD" w:rsidP="001331B5">
      <w:pPr>
        <w:numPr>
          <w:ilvl w:val="0"/>
          <w:numId w:val="262"/>
        </w:numPr>
        <w:spacing w:before="100" w:beforeAutospacing="1" w:after="100" w:afterAutospacing="1" w:line="276" w:lineRule="auto"/>
        <w:ind w:left="0" w:firstLine="709"/>
        <w:contextualSpacing/>
        <w:rPr>
          <w:rFonts w:eastAsia="Times New Roman"/>
          <w:szCs w:val="24"/>
          <w:lang w:eastAsia="ru-RU"/>
        </w:rPr>
      </w:pPr>
      <w:r w:rsidRPr="000D67CD">
        <w:rPr>
          <w:rFonts w:eastAsia="Times New Roman"/>
          <w:iCs/>
          <w:szCs w:val="24"/>
          <w:lang w:eastAsia="ru-RU"/>
        </w:rPr>
        <w:t>вовлечение, по возможности,</w:t>
      </w:r>
      <w:r w:rsidRPr="000D67CD">
        <w:rPr>
          <w:rFonts w:eastAsia="Times New Roman"/>
          <w:i/>
          <w:szCs w:val="24"/>
          <w:lang w:eastAsia="ru-RU"/>
        </w:rPr>
        <w:t xml:space="preserve"> </w:t>
      </w:r>
      <w:r w:rsidRPr="000D67CD">
        <w:rPr>
          <w:rFonts w:eastAsia="Times New Roman"/>
          <w:szCs w:val="24"/>
          <w:lang w:eastAsia="ru-RU"/>
        </w:rPr>
        <w:t>каждого ребенка в ключевые дела гимназии в одной из возможных для него ролей: сценариста, постановщика, исполнителя, ведущего, декоратора, музыкального редакторов, звукорежиссера, корреспондента, ответственного за костюмы и оборудование, ответственного за приглашение и встречу гостей, волонтера, помощника в организации и проведении квестов, веселых стартов, спортивных соревнований, конференций, члена жюри и т.п.);</w:t>
      </w:r>
    </w:p>
    <w:p w14:paraId="74624D91" w14:textId="77777777" w:rsidR="000D67CD" w:rsidRPr="000D67CD" w:rsidRDefault="000D67CD" w:rsidP="001331B5">
      <w:pPr>
        <w:numPr>
          <w:ilvl w:val="0"/>
          <w:numId w:val="262"/>
        </w:numPr>
        <w:spacing w:before="100" w:beforeAutospacing="1" w:after="100" w:afterAutospacing="1" w:line="276" w:lineRule="auto"/>
        <w:ind w:left="0" w:firstLine="709"/>
        <w:contextualSpacing/>
        <w:rPr>
          <w:rFonts w:eastAsia="Times New Roman"/>
          <w:iCs/>
          <w:szCs w:val="24"/>
          <w:lang w:eastAsia="ru-RU"/>
        </w:rPr>
      </w:pPr>
      <w:r w:rsidRPr="000D67CD">
        <w:rPr>
          <w:rFonts w:eastAsia="Times New Roman"/>
          <w:szCs w:val="24"/>
          <w:lang w:eastAsia="ru-RU"/>
        </w:rPr>
        <w:t>индивидуальная помощь ребенку (</w:t>
      </w:r>
      <w:r w:rsidRPr="000D67CD">
        <w:rPr>
          <w:rFonts w:eastAsia="Times New Roman"/>
          <w:iCs/>
          <w:szCs w:val="24"/>
          <w:lang w:eastAsia="ru-RU"/>
        </w:rPr>
        <w:t xml:space="preserve">при необходимости) в освоении навыков </w:t>
      </w:r>
      <w:r w:rsidRPr="000D67CD">
        <w:rPr>
          <w:rFonts w:eastAsia="Times New Roman"/>
          <w:szCs w:val="24"/>
          <w:lang w:eastAsia="ru-RU"/>
        </w:rPr>
        <w:t>подготовки, проведения и анализа ключевых дел;</w:t>
      </w:r>
    </w:p>
    <w:p w14:paraId="7A469F45" w14:textId="77777777" w:rsidR="000D67CD" w:rsidRPr="000D67CD" w:rsidRDefault="000D67CD" w:rsidP="001331B5">
      <w:pPr>
        <w:numPr>
          <w:ilvl w:val="0"/>
          <w:numId w:val="262"/>
        </w:numPr>
        <w:spacing w:before="100" w:beforeAutospacing="1" w:after="100" w:afterAutospacing="1" w:line="276" w:lineRule="auto"/>
        <w:ind w:left="0" w:firstLine="709"/>
        <w:contextualSpacing/>
        <w:rPr>
          <w:rFonts w:eastAsia="Times New Roman"/>
          <w:b/>
          <w:bCs/>
          <w:iCs/>
          <w:szCs w:val="24"/>
          <w:lang w:eastAsia="ru-RU"/>
        </w:rPr>
      </w:pPr>
      <w:r w:rsidRPr="000D67CD">
        <w:rPr>
          <w:rFonts w:eastAsia="Times New Roman"/>
          <w:szCs w:val="24"/>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025913FB" w14:textId="77777777" w:rsidR="000D67CD" w:rsidRPr="000D67CD" w:rsidRDefault="000D67CD" w:rsidP="001331B5">
      <w:pPr>
        <w:numPr>
          <w:ilvl w:val="0"/>
          <w:numId w:val="262"/>
        </w:numPr>
        <w:spacing w:before="100" w:beforeAutospacing="1" w:after="100" w:afterAutospacing="1" w:line="276" w:lineRule="auto"/>
        <w:ind w:left="0" w:firstLine="709"/>
        <w:contextualSpacing/>
        <w:rPr>
          <w:rFonts w:eastAsia="Times New Roman"/>
          <w:b/>
          <w:bCs/>
          <w:iCs/>
          <w:szCs w:val="24"/>
          <w:lang w:eastAsia="ru-RU"/>
        </w:rPr>
      </w:pPr>
      <w:r w:rsidRPr="000D67CD">
        <w:rPr>
          <w:rFonts w:eastAsia="Times New Roman"/>
          <w:szCs w:val="24"/>
          <w:lang w:eastAsia="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3A8BD6CF" w14:textId="77777777" w:rsidR="000D67CD" w:rsidRPr="000D67CD" w:rsidRDefault="000D67CD" w:rsidP="00C568BE">
      <w:pPr>
        <w:spacing w:before="100" w:beforeAutospacing="1" w:after="100" w:afterAutospacing="1" w:line="276" w:lineRule="auto"/>
        <w:ind w:left="709"/>
        <w:contextualSpacing/>
        <w:rPr>
          <w:rFonts w:eastAsia="Times New Roman"/>
          <w:b/>
          <w:iCs/>
          <w:sz w:val="28"/>
          <w:szCs w:val="24"/>
          <w:lang w:eastAsia="ru-RU"/>
        </w:rPr>
      </w:pPr>
      <w:r w:rsidRPr="000D67CD">
        <w:rPr>
          <w:rFonts w:eastAsia="Times New Roman"/>
          <w:b/>
          <w:iCs/>
          <w:sz w:val="28"/>
          <w:szCs w:val="24"/>
          <w:lang w:eastAsia="ru-RU"/>
        </w:rPr>
        <w:t>Классное руководство</w:t>
      </w:r>
    </w:p>
    <w:p w14:paraId="5C8DD28B" w14:textId="386640F7" w:rsidR="000D67CD" w:rsidRPr="000D67CD" w:rsidRDefault="000D67CD" w:rsidP="00C568BE">
      <w:pPr>
        <w:spacing w:before="100" w:beforeAutospacing="1" w:after="100" w:afterAutospacing="1" w:line="276" w:lineRule="auto"/>
        <w:contextualSpacing/>
        <w:rPr>
          <w:rFonts w:eastAsia="Times New Roman"/>
          <w:szCs w:val="24"/>
          <w:lang w:eastAsia="ru-RU"/>
        </w:rPr>
      </w:pPr>
      <w:r w:rsidRPr="000D67CD">
        <w:rPr>
          <w:rFonts w:eastAsia="Times New Roman"/>
          <w:szCs w:val="24"/>
          <w:lang w:eastAsia="ru-RU"/>
        </w:rPr>
        <w:tab/>
        <w:t xml:space="preserve">Для организации деятельности педагогов, связанной с </w:t>
      </w:r>
      <w:r w:rsidR="00CD2A25" w:rsidRPr="000D67CD">
        <w:rPr>
          <w:rFonts w:eastAsia="Times New Roman"/>
          <w:szCs w:val="24"/>
          <w:lang w:eastAsia="ru-RU"/>
        </w:rPr>
        <w:t>классным руководством</w:t>
      </w:r>
      <w:r w:rsidRPr="000D67CD">
        <w:rPr>
          <w:rFonts w:eastAsia="Times New Roman"/>
          <w:szCs w:val="24"/>
          <w:lang w:eastAsia="ru-RU"/>
        </w:rPr>
        <w:t>, принят Дневник классного руководителя, в котором собраны документы, регламентирующие этот вид деятельности («Обязанности классного руководителя», «Циклограмма», «Стандарты воспитания», «Программа воспитания</w:t>
      </w:r>
      <w:r w:rsidR="00CD2A25" w:rsidRPr="000D67CD">
        <w:rPr>
          <w:rFonts w:eastAsia="Times New Roman"/>
          <w:szCs w:val="24"/>
          <w:lang w:eastAsia="ru-RU"/>
        </w:rPr>
        <w:t>», «</w:t>
      </w:r>
      <w:r w:rsidRPr="000D67CD">
        <w:rPr>
          <w:rFonts w:eastAsia="Times New Roman"/>
          <w:szCs w:val="24"/>
          <w:lang w:eastAsia="ru-RU"/>
        </w:rPr>
        <w:t xml:space="preserve">Традиционные коллективные творческие дела и общегимназические мероприятия и акции. Месячники», «Календарь по воспитательным программам», краткое содержание программ «Сыны Отечества» и «Возвращение к истокам», «Календарные планы по триместрам», направления этических программ, отчетная документация, </w:t>
      </w:r>
      <w:r w:rsidRPr="000D67CD">
        <w:rPr>
          <w:rFonts w:eastAsia="Times New Roman"/>
          <w:szCs w:val="24"/>
          <w:lang w:eastAsia="ru-RU"/>
        </w:rPr>
        <w:lastRenderedPageBreak/>
        <w:t>мониторинги и т.п.). Классные руководители работают над собственными программами и планами ВР с классом, выполняют мониторинг уровня воспитанности и по модели личности, анализ работы за год, делятся опытом с коллегами, участвуют в анализе эффективности своей деятельности.</w:t>
      </w:r>
    </w:p>
    <w:p w14:paraId="06ACE8F7" w14:textId="40F7EEBD" w:rsidR="000D67CD" w:rsidRPr="0044733B" w:rsidRDefault="00C568BE" w:rsidP="000D67CD">
      <w:pPr>
        <w:spacing w:before="100" w:beforeAutospacing="1" w:after="100" w:afterAutospacing="1" w:line="276" w:lineRule="auto"/>
        <w:ind w:left="360" w:firstLine="0"/>
        <w:contextualSpacing/>
        <w:jc w:val="left"/>
        <w:rPr>
          <w:rFonts w:eastAsia="Times New Roman"/>
          <w:b/>
          <w:bCs/>
          <w:iCs/>
          <w:szCs w:val="24"/>
          <w:lang w:eastAsia="ru-RU"/>
        </w:rPr>
      </w:pPr>
      <w:r w:rsidRPr="0044733B">
        <w:rPr>
          <w:rFonts w:eastAsia="Times New Roman"/>
          <w:b/>
          <w:bCs/>
          <w:iCs/>
          <w:szCs w:val="24"/>
          <w:lang w:eastAsia="ru-RU"/>
        </w:rPr>
        <w:tab/>
      </w:r>
      <w:r w:rsidRPr="0044733B">
        <w:rPr>
          <w:rFonts w:eastAsia="Times New Roman"/>
          <w:b/>
          <w:bCs/>
          <w:iCs/>
          <w:szCs w:val="24"/>
          <w:lang w:eastAsia="ru-RU"/>
        </w:rPr>
        <w:tab/>
      </w:r>
      <w:r w:rsidR="000D67CD" w:rsidRPr="0044733B">
        <w:rPr>
          <w:rFonts w:eastAsia="Times New Roman"/>
          <w:b/>
          <w:bCs/>
          <w:iCs/>
          <w:szCs w:val="24"/>
          <w:lang w:eastAsia="ru-RU"/>
        </w:rPr>
        <w:t>Работа с классным коллективом:</w:t>
      </w:r>
    </w:p>
    <w:p w14:paraId="32720401" w14:textId="77777777" w:rsidR="000D67CD" w:rsidRPr="000D67CD" w:rsidRDefault="000D67CD" w:rsidP="0044733B">
      <w:pPr>
        <w:numPr>
          <w:ilvl w:val="0"/>
          <w:numId w:val="263"/>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r w:rsidRPr="000D67CD">
        <w:rPr>
          <w:rFonts w:eastAsia="Times New Roman"/>
          <w:szCs w:val="24"/>
          <w:lang w:eastAsia="ru-RU"/>
        </w:rPr>
        <w:t>;</w:t>
      </w:r>
    </w:p>
    <w:p w14:paraId="5B105DA6" w14:textId="77777777" w:rsidR="000D67CD" w:rsidRPr="000D67CD" w:rsidRDefault="000D67CD" w:rsidP="0044733B">
      <w:pPr>
        <w:numPr>
          <w:ilvl w:val="0"/>
          <w:numId w:val="263"/>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t>организация классных собраний по выборам актива класса, членов УСГ, формированию советов дела, инициативных групп; работа с активом, контроль за выполнением поручений и взятой на себя роли;</w:t>
      </w:r>
    </w:p>
    <w:p w14:paraId="1DE5877E" w14:textId="25380937" w:rsidR="000D67CD" w:rsidRPr="000D67CD" w:rsidRDefault="000D67CD" w:rsidP="0044733B">
      <w:pPr>
        <w:numPr>
          <w:ilvl w:val="0"/>
          <w:numId w:val="263"/>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t xml:space="preserve">организация совместной с детьми и родителями деятельности по </w:t>
      </w:r>
      <w:r w:rsidR="00CD2A25" w:rsidRPr="000D67CD">
        <w:rPr>
          <w:rFonts w:eastAsia="Times New Roman"/>
          <w:szCs w:val="24"/>
          <w:lang w:eastAsia="ru-RU"/>
        </w:rPr>
        <w:t>подготовке, проведению</w:t>
      </w:r>
      <w:r w:rsidRPr="000D67CD">
        <w:rPr>
          <w:rFonts w:eastAsia="Times New Roman"/>
          <w:szCs w:val="24"/>
          <w:lang w:eastAsia="ru-RU"/>
        </w:rPr>
        <w:t xml:space="preserve"> и анализу общегимназического дела, за которое отвечает класс согласно плану работы гимназии, плану работы УСГ, первичного отделения РДДМ и других объединений);</w:t>
      </w:r>
    </w:p>
    <w:p w14:paraId="098BAC9E" w14:textId="77777777" w:rsidR="000D67CD" w:rsidRPr="000D67CD" w:rsidRDefault="000D67CD" w:rsidP="0044733B">
      <w:pPr>
        <w:numPr>
          <w:ilvl w:val="0"/>
          <w:numId w:val="263"/>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t xml:space="preserve">организация самостоятельной деятельности инициативных групп по подготовке и проведению тематических линеек;  </w:t>
      </w:r>
    </w:p>
    <w:p w14:paraId="4E69D395" w14:textId="77777777" w:rsidR="000D67CD" w:rsidRPr="000D67CD" w:rsidRDefault="000D67CD" w:rsidP="0044733B">
      <w:pPr>
        <w:numPr>
          <w:ilvl w:val="0"/>
          <w:numId w:val="263"/>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t>инициирование и поддержка реализации основного (основных) ключевых проектов класса;</w:t>
      </w:r>
    </w:p>
    <w:p w14:paraId="4CE6DF15" w14:textId="77777777" w:rsidR="000D67CD" w:rsidRPr="000D67CD" w:rsidRDefault="000D67CD" w:rsidP="0044733B">
      <w:pPr>
        <w:numPr>
          <w:ilvl w:val="0"/>
          <w:numId w:val="263"/>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организация интересных и полезных для личностного развития ребенка</w:t>
      </w:r>
      <w:r w:rsidRPr="000D67CD">
        <w:rPr>
          <w:rFonts w:eastAsia="Times New Roman"/>
          <w:szCs w:val="24"/>
          <w:lang w:eastAsia="ru-RU"/>
        </w:rPr>
        <w:t xml:space="preserve">, </w:t>
      </w:r>
      <w:r w:rsidRPr="000D67CD">
        <w:rPr>
          <w:rFonts w:eastAsia="Times New Roman"/>
          <w:szCs w:val="24"/>
          <w:lang w:val="x-none" w:eastAsia="ru-RU"/>
        </w:rPr>
        <w:t xml:space="preserve">совместных дел с учащимися вверенного ему класса (познавательной, трудовой, спортивно-оздоровительной, духовно-нравственной, </w:t>
      </w:r>
      <w:r w:rsidRPr="000D67CD">
        <w:rPr>
          <w:rFonts w:eastAsia="Times New Roman"/>
          <w:szCs w:val="24"/>
          <w:lang w:eastAsia="ru-RU"/>
        </w:rPr>
        <w:t xml:space="preserve">патриотической, гражданской, </w:t>
      </w:r>
      <w:r w:rsidRPr="000D67CD">
        <w:rPr>
          <w:rFonts w:eastAsia="Times New Roman"/>
          <w:szCs w:val="24"/>
          <w:lang w:val="x-none" w:eastAsia="ru-RU"/>
        </w:rPr>
        <w:t>творческой</w:t>
      </w:r>
      <w:r w:rsidRPr="000D67CD">
        <w:rPr>
          <w:rFonts w:eastAsia="Times New Roman"/>
          <w:szCs w:val="24"/>
          <w:lang w:eastAsia="ru-RU"/>
        </w:rPr>
        <w:t>, эстетической, профориентационной</w:t>
      </w:r>
      <w:r w:rsidRPr="000D67CD">
        <w:rPr>
          <w:rFonts w:eastAsia="Times New Roman"/>
          <w:szCs w:val="24"/>
          <w:lang w:val="x-none" w:eastAsia="ru-RU"/>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r w:rsidRPr="000D67CD">
        <w:rPr>
          <w:rFonts w:eastAsia="Times New Roman"/>
          <w:szCs w:val="24"/>
          <w:lang w:eastAsia="ru-RU"/>
        </w:rPr>
        <w:t>:</w:t>
      </w:r>
      <w:r w:rsidRPr="000D67CD">
        <w:rPr>
          <w:rFonts w:eastAsia="Times New Roman"/>
          <w:szCs w:val="24"/>
          <w:lang w:val="x-none" w:eastAsia="ru-RU"/>
        </w:rPr>
        <w:t xml:space="preserve"> </w:t>
      </w:r>
    </w:p>
    <w:p w14:paraId="50090E4E" w14:textId="77777777" w:rsidR="000D67CD" w:rsidRPr="000D67CD" w:rsidRDefault="000D67CD" w:rsidP="0044733B">
      <w:pPr>
        <w:numPr>
          <w:ilvl w:val="0"/>
          <w:numId w:val="263"/>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0D67CD">
        <w:rPr>
          <w:rFonts w:eastAsia="Times New Roman"/>
          <w:szCs w:val="24"/>
          <w:lang w:eastAsia="ru-RU"/>
        </w:rPr>
        <w:t>я</w:t>
      </w:r>
      <w:r w:rsidRPr="000D67CD">
        <w:rPr>
          <w:rFonts w:eastAsia="Times New Roman"/>
          <w:szCs w:val="24"/>
          <w:lang w:val="x-none" w:eastAsia="ru-RU"/>
        </w:rPr>
        <w:t xml:space="preserve"> благоприятной среды для общения</w:t>
      </w:r>
      <w:r w:rsidRPr="000D67CD">
        <w:rPr>
          <w:rFonts w:eastAsia="Times New Roman"/>
          <w:szCs w:val="24"/>
          <w:lang w:eastAsia="ru-RU"/>
        </w:rPr>
        <w:t>;</w:t>
      </w:r>
    </w:p>
    <w:p w14:paraId="0676B2D6" w14:textId="77777777" w:rsidR="000D67CD" w:rsidRPr="000D67CD" w:rsidRDefault="000D67CD" w:rsidP="0044733B">
      <w:pPr>
        <w:numPr>
          <w:ilvl w:val="0"/>
          <w:numId w:val="263"/>
        </w:numPr>
        <w:spacing w:before="100" w:beforeAutospacing="1" w:after="100" w:afterAutospacing="1" w:line="276" w:lineRule="auto"/>
        <w:ind w:left="0" w:firstLine="709"/>
        <w:contextualSpacing/>
        <w:rPr>
          <w:rFonts w:eastAsia="Times New Roman"/>
          <w:szCs w:val="24"/>
          <w:u w:val="single"/>
          <w:lang w:val="x-none" w:eastAsia="ru-RU"/>
        </w:rPr>
      </w:pPr>
      <w:r w:rsidRPr="000D67CD">
        <w:rPr>
          <w:rFonts w:eastAsia="Times New Roman"/>
          <w:szCs w:val="24"/>
          <w:lang w:val="x-none" w:eastAsia="ru-RU"/>
        </w:rPr>
        <w:t>сплочение коллектива класса через</w:t>
      </w:r>
      <w:r w:rsidRPr="000D67CD">
        <w:rPr>
          <w:rFonts w:eastAsia="Times New Roman"/>
          <w:szCs w:val="24"/>
          <w:lang w:eastAsia="ru-RU"/>
        </w:rPr>
        <w:t xml:space="preserve"> </w:t>
      </w:r>
      <w:r w:rsidRPr="000D67CD">
        <w:rPr>
          <w:rFonts w:eastAsia="Times New Roman"/>
          <w:szCs w:val="24"/>
          <w:lang w:val="x-none" w:eastAsia="ru-RU"/>
        </w:rPr>
        <w:t xml:space="preserve"> игры и тренинги на сплочение и командообразование; однодневные</w:t>
      </w:r>
      <w:r w:rsidRPr="000D67CD">
        <w:rPr>
          <w:rFonts w:eastAsia="Times New Roman"/>
          <w:szCs w:val="24"/>
          <w:lang w:eastAsia="ru-RU"/>
        </w:rPr>
        <w:t xml:space="preserve"> походы </w:t>
      </w:r>
      <w:r w:rsidRPr="000D67CD">
        <w:rPr>
          <w:rFonts w:eastAsia="Times New Roman"/>
          <w:szCs w:val="24"/>
          <w:lang w:val="x-none" w:eastAsia="ru-RU"/>
        </w:rPr>
        <w:t xml:space="preserve"> и многодневные </w:t>
      </w:r>
      <w:r w:rsidRPr="000D67CD">
        <w:rPr>
          <w:rFonts w:eastAsia="Times New Roman"/>
          <w:szCs w:val="24"/>
          <w:lang w:eastAsia="ru-RU"/>
        </w:rPr>
        <w:t>поездки</w:t>
      </w:r>
      <w:r w:rsidRPr="000D67CD">
        <w:rPr>
          <w:rFonts w:eastAsia="Times New Roman"/>
          <w:szCs w:val="24"/>
          <w:lang w:val="x-none" w:eastAsia="ru-RU"/>
        </w:rPr>
        <w:t xml:space="preserve"> и экскурсии, организуемые классными руководителями и родителями; празднования в классе дней рождения детей,</w:t>
      </w:r>
      <w:r w:rsidRPr="000D67CD">
        <w:rPr>
          <w:rFonts w:eastAsia="Times New Roman"/>
          <w:szCs w:val="24"/>
          <w:u w:val="single"/>
          <w:lang w:val="x-none" w:eastAsia="ru-RU"/>
        </w:rPr>
        <w:t xml:space="preserve"> </w:t>
      </w:r>
      <w:r w:rsidRPr="000D67CD">
        <w:rPr>
          <w:rFonts w:eastAsia="Times New Roman"/>
          <w:szCs w:val="24"/>
          <w:lang w:val="x-none" w:eastAsia="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0D67CD">
        <w:rPr>
          <w:rFonts w:eastAsia="Times New Roman"/>
          <w:szCs w:val="24"/>
          <w:lang w:eastAsia="ru-RU"/>
        </w:rPr>
        <w:t>«</w:t>
      </w:r>
      <w:r w:rsidRPr="000D67CD">
        <w:rPr>
          <w:rFonts w:eastAsia="Times New Roman"/>
          <w:szCs w:val="24"/>
          <w:lang w:val="x-none" w:eastAsia="ru-RU"/>
        </w:rPr>
        <w:t>огоньки»</w:t>
      </w:r>
      <w:r w:rsidRPr="000D67CD">
        <w:rPr>
          <w:rFonts w:eastAsia="Times New Roman"/>
          <w:szCs w:val="24"/>
          <w:lang w:eastAsia="ru-RU"/>
        </w:rPr>
        <w:t xml:space="preserve"> и вечера</w:t>
      </w:r>
      <w:r w:rsidRPr="000D67CD">
        <w:rPr>
          <w:rFonts w:eastAsia="Times New Roman"/>
          <w:szCs w:val="24"/>
          <w:lang w:val="x-none" w:eastAsia="ru-RU"/>
        </w:rPr>
        <w:t>, дающие каждому школьнику возможность рефлексии собственного участия в жизни класса</w:t>
      </w:r>
      <w:r w:rsidRPr="000D67CD">
        <w:rPr>
          <w:rFonts w:eastAsia="Times New Roman"/>
          <w:szCs w:val="24"/>
          <w:lang w:eastAsia="ru-RU"/>
        </w:rPr>
        <w:t>;</w:t>
      </w:r>
    </w:p>
    <w:p w14:paraId="12B76FD2" w14:textId="77777777" w:rsidR="000D67CD" w:rsidRPr="000D67CD" w:rsidRDefault="000D67CD" w:rsidP="0044733B">
      <w:pPr>
        <w:numPr>
          <w:ilvl w:val="0"/>
          <w:numId w:val="263"/>
        </w:numPr>
        <w:spacing w:before="100" w:beforeAutospacing="1" w:after="100" w:afterAutospacing="1" w:line="276" w:lineRule="auto"/>
        <w:ind w:left="0" w:firstLine="709"/>
        <w:rPr>
          <w:rFonts w:eastAsia="Times New Roman"/>
          <w:szCs w:val="24"/>
          <w:lang w:val="x-none" w:eastAsia="ru-RU"/>
        </w:rPr>
      </w:pPr>
      <w:r w:rsidRPr="000D67CD">
        <w:rPr>
          <w:rFonts w:eastAsia="Times New Roman"/>
          <w:szCs w:val="24"/>
          <w:lang w:val="x-none" w:eastAsia="ru-RU"/>
        </w:rPr>
        <w:t xml:space="preserve">выработка совместно со школьниками законов класса, </w:t>
      </w:r>
      <w:r w:rsidRPr="000D67CD">
        <w:rPr>
          <w:rFonts w:eastAsia="Times New Roman"/>
          <w:szCs w:val="24"/>
          <w:lang w:eastAsia="ru-RU"/>
        </w:rPr>
        <w:t xml:space="preserve">принятие хартий, </w:t>
      </w:r>
      <w:r w:rsidRPr="000D67CD">
        <w:rPr>
          <w:rFonts w:eastAsia="Times New Roman"/>
          <w:szCs w:val="24"/>
          <w:lang w:val="x-none" w:eastAsia="ru-RU"/>
        </w:rPr>
        <w:t xml:space="preserve">помогающих детям </w:t>
      </w:r>
      <w:r w:rsidRPr="000D67CD">
        <w:rPr>
          <w:rFonts w:eastAsia="Times New Roman"/>
          <w:szCs w:val="24"/>
          <w:lang w:eastAsia="ru-RU"/>
        </w:rPr>
        <w:t>улучшить микроклимат,</w:t>
      </w:r>
      <w:r w:rsidRPr="000D67CD">
        <w:rPr>
          <w:rFonts w:eastAsia="Times New Roman"/>
          <w:szCs w:val="24"/>
          <w:lang w:val="x-none" w:eastAsia="ru-RU"/>
        </w:rPr>
        <w:t xml:space="preserve"> освоить нормы и правила общения, которым они должны следовать в школе</w:t>
      </w:r>
      <w:r w:rsidRPr="000D67CD">
        <w:rPr>
          <w:rFonts w:eastAsia="Times New Roman"/>
          <w:szCs w:val="24"/>
          <w:lang w:eastAsia="ru-RU"/>
        </w:rPr>
        <w:t>;</w:t>
      </w:r>
    </w:p>
    <w:p w14:paraId="224987FC" w14:textId="1F79B678" w:rsidR="000D67CD" w:rsidRPr="000D67CD" w:rsidRDefault="000D67CD" w:rsidP="0044733B">
      <w:pPr>
        <w:numPr>
          <w:ilvl w:val="0"/>
          <w:numId w:val="263"/>
        </w:numPr>
        <w:spacing w:before="100" w:beforeAutospacing="1" w:after="100" w:afterAutospacing="1" w:line="276" w:lineRule="auto"/>
        <w:ind w:left="0" w:firstLine="709"/>
        <w:rPr>
          <w:rFonts w:eastAsia="Times New Roman"/>
          <w:szCs w:val="24"/>
          <w:lang w:val="x-none" w:eastAsia="ru-RU"/>
        </w:rPr>
      </w:pPr>
      <w:r w:rsidRPr="000D67CD">
        <w:rPr>
          <w:rFonts w:eastAsia="Times New Roman"/>
          <w:szCs w:val="24"/>
          <w:lang w:eastAsia="ru-RU"/>
        </w:rPr>
        <w:t xml:space="preserve">вовлечение воспитанников в различные виды внеурочной деятельности как в гимназии, так и в учреждениях </w:t>
      </w:r>
      <w:r w:rsidR="00C568BE" w:rsidRPr="000D67CD">
        <w:rPr>
          <w:rFonts w:eastAsia="Times New Roman"/>
          <w:szCs w:val="24"/>
          <w:lang w:eastAsia="ru-RU"/>
        </w:rPr>
        <w:t>дополнительного образования</w:t>
      </w:r>
      <w:r w:rsidRPr="000D67CD">
        <w:rPr>
          <w:rFonts w:eastAsia="Times New Roman"/>
          <w:szCs w:val="24"/>
          <w:lang w:eastAsia="ru-RU"/>
        </w:rPr>
        <w:t>; мониторинг внеурочной занятости обучающихся;</w:t>
      </w:r>
    </w:p>
    <w:p w14:paraId="79F286F7" w14:textId="77777777" w:rsidR="000D67CD" w:rsidRPr="000D67CD" w:rsidRDefault="000D67CD" w:rsidP="0044733B">
      <w:pPr>
        <w:numPr>
          <w:ilvl w:val="0"/>
          <w:numId w:val="263"/>
        </w:numPr>
        <w:spacing w:line="276" w:lineRule="auto"/>
        <w:ind w:left="0" w:firstLine="709"/>
        <w:rPr>
          <w:rFonts w:eastAsia="Times New Roman"/>
          <w:szCs w:val="24"/>
          <w:lang w:val="x-none" w:eastAsia="ru-RU"/>
        </w:rPr>
      </w:pPr>
      <w:r w:rsidRPr="000D67CD">
        <w:rPr>
          <w:rFonts w:eastAsia="Times New Roman"/>
          <w:szCs w:val="24"/>
          <w:lang w:eastAsia="ru-RU"/>
        </w:rPr>
        <w:t xml:space="preserve">мониторинг уровня воспитанности обучающихся, анализ динамики по отдельным параметрам, использование его результатов для корректировки планирования работы с коллективом класса. </w:t>
      </w:r>
    </w:p>
    <w:p w14:paraId="6830A950" w14:textId="77777777" w:rsidR="000D67CD" w:rsidRPr="00C568BE" w:rsidRDefault="000D67CD" w:rsidP="0044733B">
      <w:pPr>
        <w:spacing w:line="276" w:lineRule="auto"/>
        <w:ind w:left="360" w:firstLine="349"/>
        <w:contextualSpacing/>
        <w:rPr>
          <w:rFonts w:eastAsia="Times New Roman"/>
          <w:b/>
          <w:bCs/>
          <w:iCs/>
          <w:szCs w:val="24"/>
          <w:lang w:eastAsia="ru-RU"/>
        </w:rPr>
      </w:pPr>
      <w:r w:rsidRPr="00C568BE">
        <w:rPr>
          <w:rFonts w:eastAsia="Times New Roman"/>
          <w:b/>
          <w:bCs/>
          <w:iCs/>
          <w:szCs w:val="24"/>
          <w:lang w:val="x-none" w:eastAsia="ru-RU"/>
        </w:rPr>
        <w:t>Индивидуаль</w:t>
      </w:r>
      <w:r w:rsidRPr="00C568BE">
        <w:rPr>
          <w:rFonts w:eastAsia="Times New Roman"/>
          <w:b/>
          <w:bCs/>
          <w:iCs/>
          <w:szCs w:val="24"/>
          <w:lang w:eastAsia="ru-RU"/>
        </w:rPr>
        <w:t>ная</w:t>
      </w:r>
      <w:r w:rsidRPr="00C568BE">
        <w:rPr>
          <w:rFonts w:eastAsia="Times New Roman"/>
          <w:b/>
          <w:bCs/>
          <w:iCs/>
          <w:szCs w:val="24"/>
          <w:lang w:val="x-none" w:eastAsia="ru-RU"/>
        </w:rPr>
        <w:t xml:space="preserve"> работ</w:t>
      </w:r>
      <w:r w:rsidRPr="00C568BE">
        <w:rPr>
          <w:rFonts w:eastAsia="Times New Roman"/>
          <w:b/>
          <w:bCs/>
          <w:iCs/>
          <w:szCs w:val="24"/>
          <w:lang w:eastAsia="ru-RU"/>
        </w:rPr>
        <w:t>а</w:t>
      </w:r>
      <w:r w:rsidRPr="00C568BE">
        <w:rPr>
          <w:rFonts w:eastAsia="Times New Roman"/>
          <w:b/>
          <w:bCs/>
          <w:iCs/>
          <w:szCs w:val="24"/>
          <w:lang w:val="x-none" w:eastAsia="ru-RU"/>
        </w:rPr>
        <w:t xml:space="preserve"> с учащимися</w:t>
      </w:r>
      <w:r w:rsidRPr="00C568BE">
        <w:rPr>
          <w:rFonts w:eastAsia="Times New Roman"/>
          <w:b/>
          <w:bCs/>
          <w:iCs/>
          <w:szCs w:val="24"/>
          <w:lang w:eastAsia="ru-RU"/>
        </w:rPr>
        <w:t>:</w:t>
      </w:r>
    </w:p>
    <w:p w14:paraId="2DDC5E5F" w14:textId="77777777" w:rsidR="000D67CD" w:rsidRPr="000D67CD" w:rsidRDefault="000D67CD" w:rsidP="0044733B">
      <w:pPr>
        <w:numPr>
          <w:ilvl w:val="0"/>
          <w:numId w:val="264"/>
        </w:numPr>
        <w:spacing w:line="276" w:lineRule="auto"/>
        <w:ind w:left="0" w:firstLine="709"/>
        <w:rPr>
          <w:rFonts w:eastAsia="Times New Roman"/>
          <w:szCs w:val="24"/>
          <w:lang w:val="x-none" w:eastAsia="ru-RU"/>
        </w:rPr>
      </w:pPr>
      <w:r w:rsidRPr="000D67CD">
        <w:rPr>
          <w:rFonts w:eastAsia="Times New Roman"/>
          <w:szCs w:val="24"/>
          <w:lang w:val="x-none" w:eastAsia="ru-RU"/>
        </w:rPr>
        <w:lastRenderedPageBreak/>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r w:rsidRPr="000D67CD">
        <w:rPr>
          <w:rFonts w:eastAsia="Times New Roman"/>
          <w:szCs w:val="24"/>
          <w:lang w:eastAsia="ru-RU"/>
        </w:rPr>
        <w:t>;</w:t>
      </w:r>
    </w:p>
    <w:p w14:paraId="7A1D2319" w14:textId="77777777" w:rsidR="000D67CD" w:rsidRPr="000D67CD" w:rsidRDefault="000D67CD" w:rsidP="001331B5">
      <w:pPr>
        <w:numPr>
          <w:ilvl w:val="0"/>
          <w:numId w:val="264"/>
        </w:numPr>
        <w:spacing w:before="100" w:beforeAutospacing="1" w:after="100" w:afterAutospacing="1" w:line="276" w:lineRule="auto"/>
        <w:ind w:left="0" w:firstLine="709"/>
        <w:rPr>
          <w:rFonts w:eastAsia="Times New Roman"/>
          <w:szCs w:val="24"/>
          <w:lang w:val="x-none" w:eastAsia="ru-RU"/>
        </w:rPr>
      </w:pPr>
      <w:r w:rsidRPr="000D67CD">
        <w:rPr>
          <w:rFonts w:eastAsia="Times New Roman"/>
          <w:szCs w:val="24"/>
          <w:lang w:val="x-none" w:eastAsia="ru-RU"/>
        </w:rPr>
        <w:t>поддержка ребенка в решении важных для него жизненных проблем (налаживани</w:t>
      </w:r>
      <w:r w:rsidRPr="000D67CD">
        <w:rPr>
          <w:rFonts w:eastAsia="Times New Roman"/>
          <w:szCs w:val="24"/>
          <w:lang w:eastAsia="ru-RU"/>
        </w:rPr>
        <w:t>е</w:t>
      </w:r>
      <w:r w:rsidRPr="000D67CD">
        <w:rPr>
          <w:rFonts w:eastAsia="Times New Roman"/>
          <w:szCs w:val="24"/>
          <w:lang w:val="x-none" w:eastAsia="ru-RU"/>
        </w:rPr>
        <w:t xml:space="preserve"> взаимоотношений с одноклассниками или учителями, выбор профессии,</w:t>
      </w:r>
      <w:r w:rsidRPr="000D67CD">
        <w:rPr>
          <w:rFonts w:eastAsia="Times New Roman"/>
          <w:szCs w:val="24"/>
          <w:lang w:eastAsia="ru-RU"/>
        </w:rPr>
        <w:t xml:space="preserve"> </w:t>
      </w:r>
      <w:r w:rsidRPr="000D67CD">
        <w:rPr>
          <w:rFonts w:eastAsia="Times New Roman"/>
          <w:szCs w:val="24"/>
          <w:lang w:val="x-none" w:eastAsia="ru-RU"/>
        </w:rPr>
        <w:t>успеваемост</w:t>
      </w:r>
      <w:r w:rsidRPr="000D67CD">
        <w:rPr>
          <w:rFonts w:eastAsia="Times New Roman"/>
          <w:szCs w:val="24"/>
          <w:lang w:eastAsia="ru-RU"/>
        </w:rPr>
        <w:t>ь, дисциплинированность</w:t>
      </w:r>
      <w:r w:rsidRPr="000D67CD">
        <w:rPr>
          <w:rFonts w:eastAsia="Times New Roman"/>
          <w:szCs w:val="24"/>
          <w:lang w:val="x-none" w:eastAsia="ru-RU"/>
        </w:rPr>
        <w:t xml:space="preserve"> и т.п.), когда каждая проблема трансформируется классным руководителем в задачу для школьника, которую они совместно</w:t>
      </w:r>
      <w:r w:rsidRPr="000D67CD">
        <w:rPr>
          <w:rFonts w:eastAsia="Times New Roman"/>
          <w:szCs w:val="24"/>
          <w:lang w:eastAsia="ru-RU"/>
        </w:rPr>
        <w:t xml:space="preserve"> </w:t>
      </w:r>
      <w:r w:rsidRPr="000D67CD">
        <w:rPr>
          <w:rFonts w:eastAsia="Times New Roman"/>
          <w:szCs w:val="24"/>
          <w:lang w:val="x-none" w:eastAsia="ru-RU"/>
        </w:rPr>
        <w:t>стараются решить</w:t>
      </w:r>
      <w:r w:rsidRPr="000D67CD">
        <w:rPr>
          <w:rFonts w:eastAsia="Times New Roman"/>
          <w:szCs w:val="24"/>
          <w:lang w:eastAsia="ru-RU"/>
        </w:rPr>
        <w:t>;</w:t>
      </w:r>
    </w:p>
    <w:p w14:paraId="4AD865F3" w14:textId="77777777" w:rsidR="000D67CD" w:rsidRPr="000D67CD" w:rsidRDefault="000D67CD" w:rsidP="001331B5">
      <w:pPr>
        <w:numPr>
          <w:ilvl w:val="0"/>
          <w:numId w:val="264"/>
        </w:numPr>
        <w:spacing w:before="100" w:beforeAutospacing="1" w:after="100" w:afterAutospacing="1" w:line="276" w:lineRule="auto"/>
        <w:ind w:left="0" w:firstLine="709"/>
        <w:rPr>
          <w:rFonts w:eastAsia="Times New Roman"/>
          <w:szCs w:val="24"/>
          <w:lang w:val="x-none" w:eastAsia="ru-RU"/>
        </w:rPr>
      </w:pPr>
      <w:r w:rsidRPr="000D67CD">
        <w:rPr>
          <w:rFonts w:eastAsia="Times New Roman"/>
          <w:szCs w:val="24"/>
          <w:lang w:val="x-none" w:eastAsia="ru-RU"/>
        </w:rPr>
        <w:t xml:space="preserve">индивидуальная работа с </w:t>
      </w:r>
      <w:r w:rsidRPr="000D67CD">
        <w:rPr>
          <w:rFonts w:eastAsia="Times New Roman"/>
          <w:szCs w:val="24"/>
          <w:lang w:eastAsia="ru-RU"/>
        </w:rPr>
        <w:t>обучающимися</w:t>
      </w:r>
      <w:r w:rsidRPr="000D67CD">
        <w:rPr>
          <w:rFonts w:eastAsia="Times New Roman"/>
          <w:szCs w:val="24"/>
          <w:lang w:val="x-none" w:eastAsia="ru-RU"/>
        </w:rPr>
        <w:t xml:space="preserve">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0D67CD">
        <w:rPr>
          <w:rFonts w:eastAsia="Times New Roman"/>
          <w:szCs w:val="24"/>
          <w:lang w:eastAsia="ru-RU"/>
        </w:rPr>
        <w:t>;</w:t>
      </w:r>
    </w:p>
    <w:p w14:paraId="6ACBFC75" w14:textId="77777777" w:rsidR="000D67CD" w:rsidRPr="000D67CD" w:rsidRDefault="000D67CD" w:rsidP="001331B5">
      <w:pPr>
        <w:numPr>
          <w:ilvl w:val="0"/>
          <w:numId w:val="264"/>
        </w:numPr>
        <w:spacing w:before="100" w:beforeAutospacing="1" w:after="100" w:afterAutospacing="1" w:line="276" w:lineRule="auto"/>
        <w:ind w:left="0" w:firstLine="709"/>
        <w:rPr>
          <w:rFonts w:eastAsia="Times New Roman"/>
          <w:szCs w:val="24"/>
          <w:lang w:val="x-none" w:eastAsia="ru-RU"/>
        </w:rPr>
      </w:pPr>
      <w:r w:rsidRPr="000D67CD">
        <w:rPr>
          <w:rFonts w:eastAsia="Times New Roman"/>
          <w:szCs w:val="24"/>
          <w:lang w:val="x-none" w:eastAsia="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2EA104E6" w14:textId="77777777" w:rsidR="000D67CD" w:rsidRPr="00C568BE" w:rsidRDefault="000D67CD" w:rsidP="00C568BE">
      <w:pPr>
        <w:spacing w:before="100" w:beforeAutospacing="1" w:after="100" w:afterAutospacing="1" w:line="276" w:lineRule="auto"/>
        <w:ind w:left="360" w:firstLine="349"/>
        <w:contextualSpacing/>
        <w:rPr>
          <w:rFonts w:eastAsia="Times New Roman"/>
          <w:b/>
          <w:bCs/>
          <w:iCs/>
          <w:szCs w:val="24"/>
          <w:u w:val="single"/>
          <w:lang w:val="x-none" w:eastAsia="ru-RU"/>
        </w:rPr>
      </w:pPr>
      <w:r w:rsidRPr="00C568BE">
        <w:rPr>
          <w:rFonts w:eastAsia="Times New Roman"/>
          <w:b/>
          <w:bCs/>
          <w:iCs/>
          <w:szCs w:val="24"/>
          <w:lang w:val="x-none" w:eastAsia="ru-RU"/>
        </w:rPr>
        <w:t>Работа с учителями, преподающими в классе:</w:t>
      </w:r>
    </w:p>
    <w:p w14:paraId="7245B0B6" w14:textId="77777777" w:rsidR="000D67CD" w:rsidRPr="000D67CD" w:rsidRDefault="000D67CD" w:rsidP="001331B5">
      <w:pPr>
        <w:numPr>
          <w:ilvl w:val="0"/>
          <w:numId w:val="265"/>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val="x-none"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7699290E" w14:textId="77777777" w:rsidR="000D67CD" w:rsidRPr="000D67CD" w:rsidRDefault="000D67CD" w:rsidP="001331B5">
      <w:pPr>
        <w:numPr>
          <w:ilvl w:val="0"/>
          <w:numId w:val="265"/>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val="x-none" w:eastAsia="ru-RU"/>
        </w:rPr>
        <w:t>проведение мини-педсоветов, направленных на решение конкретных проблем класса и интеграцию воспитательных влияний на школьников;</w:t>
      </w:r>
    </w:p>
    <w:p w14:paraId="6CC8F080" w14:textId="77777777" w:rsidR="000D67CD" w:rsidRPr="000D67CD" w:rsidRDefault="000D67CD" w:rsidP="001331B5">
      <w:pPr>
        <w:numPr>
          <w:ilvl w:val="0"/>
          <w:numId w:val="265"/>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val="x-none" w:eastAsia="ru-RU"/>
        </w:rPr>
        <w:t>привлечение учителей к участию во внутриклассных делах, дающих педагогам возможность лучше узна</w:t>
      </w:r>
      <w:r w:rsidRPr="000D67CD">
        <w:rPr>
          <w:rFonts w:eastAsia="Times New Roman"/>
          <w:szCs w:val="24"/>
          <w:lang w:eastAsia="ru-RU"/>
        </w:rPr>
        <w:t>ва</w:t>
      </w:r>
      <w:r w:rsidRPr="000D67CD">
        <w:rPr>
          <w:rFonts w:eastAsia="Times New Roman"/>
          <w:szCs w:val="24"/>
          <w:lang w:val="x-none" w:eastAsia="ru-RU"/>
        </w:rPr>
        <w:t>ть</w:t>
      </w:r>
      <w:r w:rsidRPr="000D67CD">
        <w:rPr>
          <w:rFonts w:eastAsia="Times New Roman"/>
          <w:szCs w:val="24"/>
          <w:lang w:eastAsia="ru-RU"/>
        </w:rPr>
        <w:t xml:space="preserve"> и понимать </w:t>
      </w:r>
      <w:r w:rsidRPr="000D67CD">
        <w:rPr>
          <w:rFonts w:eastAsia="Times New Roman"/>
          <w:szCs w:val="24"/>
          <w:lang w:val="x-none" w:eastAsia="ru-RU"/>
        </w:rPr>
        <w:t>своих учеников, увидев их в иной, отличной от учебной, обстановке;</w:t>
      </w:r>
    </w:p>
    <w:p w14:paraId="73BF466C" w14:textId="77777777" w:rsidR="000D67CD" w:rsidRPr="000D67CD" w:rsidRDefault="000D67CD" w:rsidP="001331B5">
      <w:pPr>
        <w:numPr>
          <w:ilvl w:val="0"/>
          <w:numId w:val="265"/>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eastAsia="ru-RU"/>
        </w:rPr>
        <w:t xml:space="preserve">поддержка инициативы учителей-предметников по проведению творческих отчетов в виде спектаклей, постановок, творческих экзаменов (античная и древнерусская литература, иностранные языки): квестов, интеллектуальных игр, защиты индивидуальных и групповых исследовательских и творческих проектов и других образовательных событий; </w:t>
      </w:r>
    </w:p>
    <w:p w14:paraId="0BFD9B0B" w14:textId="77777777" w:rsidR="000D67CD" w:rsidRPr="000D67CD" w:rsidRDefault="000D67CD" w:rsidP="001331B5">
      <w:pPr>
        <w:numPr>
          <w:ilvl w:val="0"/>
          <w:numId w:val="265"/>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eastAsia="ru-RU"/>
        </w:rPr>
        <w:t>организация совместно с учителями предметных экскурсий, посещения музеев, выставок и др.;</w:t>
      </w:r>
    </w:p>
    <w:p w14:paraId="1B31A793" w14:textId="77777777" w:rsidR="000D67CD" w:rsidRPr="000D67CD" w:rsidRDefault="000D67CD" w:rsidP="001331B5">
      <w:pPr>
        <w:numPr>
          <w:ilvl w:val="0"/>
          <w:numId w:val="265"/>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val="x-none" w:eastAsia="ru-RU"/>
        </w:rPr>
        <w:t>привлечение учителей к участию в родительских собраниях класса для объединения усилий в деле обучения и воспитания детей.</w:t>
      </w:r>
    </w:p>
    <w:p w14:paraId="3D2D3231" w14:textId="77777777" w:rsidR="000D67CD" w:rsidRPr="00C568BE" w:rsidRDefault="000D67CD" w:rsidP="000D67CD">
      <w:pPr>
        <w:spacing w:before="100" w:beforeAutospacing="1" w:after="100" w:afterAutospacing="1" w:line="276" w:lineRule="auto"/>
        <w:ind w:left="360" w:firstLine="0"/>
        <w:contextualSpacing/>
        <w:jc w:val="left"/>
        <w:rPr>
          <w:rFonts w:eastAsia="Times New Roman"/>
          <w:b/>
          <w:bCs/>
          <w:iCs/>
          <w:szCs w:val="24"/>
          <w:lang w:val="x-none" w:eastAsia="ru-RU"/>
        </w:rPr>
      </w:pPr>
      <w:r w:rsidRPr="00C568BE">
        <w:rPr>
          <w:rFonts w:eastAsia="Times New Roman"/>
          <w:b/>
          <w:bCs/>
          <w:iCs/>
          <w:szCs w:val="24"/>
          <w:lang w:val="x-none" w:eastAsia="ru-RU"/>
        </w:rPr>
        <w:t>Работа с родителями обуча</w:t>
      </w:r>
      <w:r w:rsidRPr="00C568BE">
        <w:rPr>
          <w:rFonts w:eastAsia="Times New Roman"/>
          <w:b/>
          <w:bCs/>
          <w:iCs/>
          <w:szCs w:val="24"/>
          <w:lang w:eastAsia="ru-RU"/>
        </w:rPr>
        <w:t>ю</w:t>
      </w:r>
      <w:r w:rsidRPr="00C568BE">
        <w:rPr>
          <w:rFonts w:eastAsia="Times New Roman"/>
          <w:b/>
          <w:bCs/>
          <w:iCs/>
          <w:szCs w:val="24"/>
          <w:lang w:val="x-none" w:eastAsia="ru-RU"/>
        </w:rPr>
        <w:t>щихся или их законными представителями:</w:t>
      </w:r>
    </w:p>
    <w:p w14:paraId="09EB4B89" w14:textId="77777777" w:rsidR="000D67CD" w:rsidRPr="000D67CD" w:rsidRDefault="000D67CD" w:rsidP="001331B5">
      <w:pPr>
        <w:numPr>
          <w:ilvl w:val="0"/>
          <w:numId w:val="266"/>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регулярное информирование родителей о школьных успехах и проблемах их детей, о жизни класса в целом;</w:t>
      </w:r>
    </w:p>
    <w:p w14:paraId="22BD700F" w14:textId="77777777" w:rsidR="000D67CD" w:rsidRPr="000D67CD" w:rsidRDefault="000D67CD" w:rsidP="001331B5">
      <w:pPr>
        <w:numPr>
          <w:ilvl w:val="0"/>
          <w:numId w:val="266"/>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5880A625" w14:textId="77777777" w:rsidR="000D67CD" w:rsidRPr="000D67CD" w:rsidRDefault="000D67CD" w:rsidP="001331B5">
      <w:pPr>
        <w:numPr>
          <w:ilvl w:val="0"/>
          <w:numId w:val="266"/>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t xml:space="preserve">организация </w:t>
      </w:r>
      <w:r w:rsidRPr="000D67CD">
        <w:rPr>
          <w:rFonts w:eastAsia="Times New Roman"/>
          <w:szCs w:val="24"/>
          <w:lang w:val="x-none" w:eastAsia="ru-RU"/>
        </w:rPr>
        <w:t>родительски</w:t>
      </w:r>
      <w:r w:rsidRPr="000D67CD">
        <w:rPr>
          <w:rFonts w:eastAsia="Times New Roman"/>
          <w:szCs w:val="24"/>
          <w:lang w:eastAsia="ru-RU"/>
        </w:rPr>
        <w:t>х</w:t>
      </w:r>
      <w:r w:rsidRPr="000D67CD">
        <w:rPr>
          <w:rFonts w:eastAsia="Times New Roman"/>
          <w:szCs w:val="24"/>
          <w:lang w:val="x-none" w:eastAsia="ru-RU"/>
        </w:rPr>
        <w:t xml:space="preserve"> собрани</w:t>
      </w:r>
      <w:r w:rsidRPr="000D67CD">
        <w:rPr>
          <w:rFonts w:eastAsia="Times New Roman"/>
          <w:szCs w:val="24"/>
          <w:lang w:eastAsia="ru-RU"/>
        </w:rPr>
        <w:t>й</w:t>
      </w:r>
      <w:r w:rsidRPr="000D67CD">
        <w:rPr>
          <w:rFonts w:eastAsia="Times New Roman"/>
          <w:szCs w:val="24"/>
          <w:lang w:val="x-none" w:eastAsia="ru-RU"/>
        </w:rPr>
        <w:t>, происходящи</w:t>
      </w:r>
      <w:r w:rsidRPr="000D67CD">
        <w:rPr>
          <w:rFonts w:eastAsia="Times New Roman"/>
          <w:szCs w:val="24"/>
          <w:lang w:eastAsia="ru-RU"/>
        </w:rPr>
        <w:t>х</w:t>
      </w:r>
      <w:r w:rsidRPr="000D67CD">
        <w:rPr>
          <w:rFonts w:eastAsia="Times New Roman"/>
          <w:szCs w:val="24"/>
          <w:lang w:val="x-none" w:eastAsia="ru-RU"/>
        </w:rPr>
        <w:t xml:space="preserve"> в режиме обсуждения наиболее острых проблем обучения и воспитания школьников;</w:t>
      </w:r>
    </w:p>
    <w:p w14:paraId="5A72CA35" w14:textId="29E4D57D" w:rsidR="000D67CD" w:rsidRPr="000D67CD" w:rsidRDefault="000D67CD" w:rsidP="001331B5">
      <w:pPr>
        <w:numPr>
          <w:ilvl w:val="0"/>
          <w:numId w:val="266"/>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lastRenderedPageBreak/>
        <w:t xml:space="preserve">проведение в рамках родительских собраний родительского всеобуча, организация обмена опытом по решению воспитательных задач </w:t>
      </w:r>
      <w:r w:rsidR="00CD2A25" w:rsidRPr="000D67CD">
        <w:rPr>
          <w:rFonts w:eastAsia="Times New Roman"/>
          <w:szCs w:val="24"/>
          <w:lang w:eastAsia="ru-RU"/>
        </w:rPr>
        <w:t>в семьях</w:t>
      </w:r>
      <w:r w:rsidRPr="000D67CD">
        <w:rPr>
          <w:rFonts w:eastAsia="Times New Roman"/>
          <w:szCs w:val="24"/>
          <w:lang w:eastAsia="ru-RU"/>
        </w:rPr>
        <w:t xml:space="preserve"> обучающихся;</w:t>
      </w:r>
    </w:p>
    <w:p w14:paraId="00C43B42" w14:textId="77777777" w:rsidR="000D67CD" w:rsidRPr="000D67CD" w:rsidRDefault="000D67CD" w:rsidP="001331B5">
      <w:pPr>
        <w:numPr>
          <w:ilvl w:val="0"/>
          <w:numId w:val="266"/>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t xml:space="preserve">создание и организация работы </w:t>
      </w:r>
      <w:r w:rsidRPr="000D67CD">
        <w:rPr>
          <w:rFonts w:eastAsia="Times New Roman"/>
          <w:szCs w:val="24"/>
          <w:lang w:val="x-none" w:eastAsia="ru-RU"/>
        </w:rPr>
        <w:t>родительски</w:t>
      </w:r>
      <w:r w:rsidRPr="000D67CD">
        <w:rPr>
          <w:rFonts w:eastAsia="Times New Roman"/>
          <w:szCs w:val="24"/>
          <w:lang w:eastAsia="ru-RU"/>
        </w:rPr>
        <w:t>х</w:t>
      </w:r>
      <w:r w:rsidRPr="000D67CD">
        <w:rPr>
          <w:rFonts w:eastAsia="Times New Roman"/>
          <w:szCs w:val="24"/>
          <w:lang w:val="x-none" w:eastAsia="ru-RU"/>
        </w:rPr>
        <w:t xml:space="preserve"> комитет</w:t>
      </w:r>
      <w:r w:rsidRPr="000D67CD">
        <w:rPr>
          <w:rFonts w:eastAsia="Times New Roman"/>
          <w:szCs w:val="24"/>
          <w:lang w:eastAsia="ru-RU"/>
        </w:rPr>
        <w:t>ов</w:t>
      </w:r>
      <w:r w:rsidRPr="000D67CD">
        <w:rPr>
          <w:rFonts w:eastAsia="Times New Roman"/>
          <w:szCs w:val="24"/>
          <w:lang w:val="x-none" w:eastAsia="ru-RU"/>
        </w:rPr>
        <w:t xml:space="preserve"> классов, участвующи</w:t>
      </w:r>
      <w:r w:rsidRPr="000D67CD">
        <w:rPr>
          <w:rFonts w:eastAsia="Times New Roman"/>
          <w:szCs w:val="24"/>
          <w:lang w:eastAsia="ru-RU"/>
        </w:rPr>
        <w:t>х</w:t>
      </w:r>
      <w:r w:rsidRPr="000D67CD">
        <w:rPr>
          <w:rFonts w:eastAsia="Times New Roman"/>
          <w:szCs w:val="24"/>
          <w:lang w:val="x-none" w:eastAsia="ru-RU"/>
        </w:rPr>
        <w:t xml:space="preserve"> в управлении образовательной организацией и решении вопросов воспитания и </w:t>
      </w:r>
      <w:r w:rsidRPr="000D67CD">
        <w:rPr>
          <w:rFonts w:eastAsia="Times New Roman"/>
          <w:szCs w:val="24"/>
          <w:lang w:eastAsia="ru-RU"/>
        </w:rPr>
        <w:t>обучения</w:t>
      </w:r>
      <w:r w:rsidRPr="000D67CD">
        <w:rPr>
          <w:rFonts w:eastAsia="Times New Roman"/>
          <w:szCs w:val="24"/>
          <w:lang w:val="x-none" w:eastAsia="ru-RU"/>
        </w:rPr>
        <w:t xml:space="preserve"> их детей;</w:t>
      </w:r>
    </w:p>
    <w:p w14:paraId="03220AF4" w14:textId="77777777" w:rsidR="000D67CD" w:rsidRPr="000D67CD" w:rsidRDefault="000D67CD" w:rsidP="001331B5">
      <w:pPr>
        <w:numPr>
          <w:ilvl w:val="0"/>
          <w:numId w:val="266"/>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t>привлечение родителей к участию в работе органов самоуправления гимназии;</w:t>
      </w:r>
    </w:p>
    <w:p w14:paraId="4C0ADA0E" w14:textId="77777777" w:rsidR="000D67CD" w:rsidRPr="000D67CD" w:rsidRDefault="000D67CD" w:rsidP="001331B5">
      <w:pPr>
        <w:numPr>
          <w:ilvl w:val="0"/>
          <w:numId w:val="266"/>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привлечение членов семей школьников к организации и проведению дел класса</w:t>
      </w:r>
      <w:r w:rsidRPr="000D67CD">
        <w:rPr>
          <w:rFonts w:eastAsia="Times New Roman"/>
          <w:szCs w:val="24"/>
          <w:lang w:eastAsia="ru-RU"/>
        </w:rPr>
        <w:t>, параллели или всей школы</w:t>
      </w:r>
      <w:r w:rsidRPr="000D67CD">
        <w:rPr>
          <w:rFonts w:eastAsia="Times New Roman"/>
          <w:szCs w:val="24"/>
          <w:lang w:val="x-none" w:eastAsia="ru-RU"/>
        </w:rPr>
        <w:t>;</w:t>
      </w:r>
    </w:p>
    <w:p w14:paraId="575C1EE4" w14:textId="77777777" w:rsidR="000D67CD" w:rsidRPr="000D67CD" w:rsidRDefault="000D67CD" w:rsidP="001331B5">
      <w:pPr>
        <w:numPr>
          <w:ilvl w:val="0"/>
          <w:numId w:val="266"/>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 xml:space="preserve">организация на базе класса семейных праздников, конкурсов, соревнований, </w:t>
      </w:r>
      <w:r w:rsidRPr="000D67CD">
        <w:rPr>
          <w:rFonts w:eastAsia="Times New Roman"/>
          <w:szCs w:val="24"/>
          <w:lang w:eastAsia="ru-RU"/>
        </w:rPr>
        <w:t xml:space="preserve">одно- и многодневных выездов, </w:t>
      </w:r>
      <w:r w:rsidRPr="000D67CD">
        <w:rPr>
          <w:rFonts w:eastAsia="Times New Roman"/>
          <w:szCs w:val="24"/>
          <w:lang w:val="x-none" w:eastAsia="ru-RU"/>
        </w:rPr>
        <w:t>направленных на сплочение семьи и школы.</w:t>
      </w:r>
    </w:p>
    <w:p w14:paraId="425D1C6B" w14:textId="77777777" w:rsidR="000D67CD" w:rsidRPr="000D67CD" w:rsidRDefault="000D67CD" w:rsidP="00C568BE">
      <w:pPr>
        <w:spacing w:before="100" w:beforeAutospacing="1" w:after="100" w:afterAutospacing="1" w:line="276" w:lineRule="auto"/>
        <w:contextualSpacing/>
        <w:rPr>
          <w:rFonts w:eastAsia="Times New Roman"/>
          <w:b/>
          <w:sz w:val="28"/>
          <w:szCs w:val="24"/>
          <w:lang w:eastAsia="ru-RU"/>
        </w:rPr>
      </w:pPr>
      <w:bookmarkStart w:id="163" w:name="_Hlk30338243"/>
      <w:r w:rsidRPr="000D67CD">
        <w:rPr>
          <w:rFonts w:eastAsia="Times New Roman"/>
          <w:b/>
          <w:sz w:val="28"/>
          <w:szCs w:val="24"/>
          <w:lang w:eastAsia="ru-RU"/>
        </w:rPr>
        <w:t>Курсы внеурочной деятельности</w:t>
      </w:r>
      <w:bookmarkEnd w:id="163"/>
    </w:p>
    <w:p w14:paraId="6771B9B1" w14:textId="77777777" w:rsidR="00C568BE" w:rsidRDefault="000D67CD" w:rsidP="00C568BE">
      <w:pPr>
        <w:spacing w:before="100" w:beforeAutospacing="1" w:after="100" w:afterAutospacing="1" w:line="276" w:lineRule="auto"/>
        <w:rPr>
          <w:rFonts w:eastAsia="Times New Roman"/>
          <w:szCs w:val="24"/>
          <w:lang w:eastAsia="ru-RU"/>
        </w:rPr>
      </w:pPr>
      <w:r w:rsidRPr="000D67CD">
        <w:rPr>
          <w:rFonts w:eastAsia="Times New Roman"/>
          <w:szCs w:val="24"/>
          <w:lang w:eastAsia="ru-RU"/>
        </w:rPr>
        <w:t xml:space="preserve">Цель курсов внеурочной деятельности: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14:paraId="537249D6" w14:textId="77777777" w:rsidR="00CD2A25" w:rsidRDefault="000D67CD" w:rsidP="00C568BE">
      <w:pPr>
        <w:spacing w:line="276" w:lineRule="auto"/>
        <w:rPr>
          <w:rFonts w:eastAsia="Times New Roman"/>
          <w:szCs w:val="24"/>
          <w:lang w:eastAsia="ru-RU"/>
        </w:rPr>
      </w:pPr>
      <w:r w:rsidRPr="000D67CD">
        <w:rPr>
          <w:rFonts w:eastAsia="Times New Roman"/>
          <w:szCs w:val="24"/>
          <w:lang w:eastAsia="ru-RU"/>
        </w:rPr>
        <w:t xml:space="preserve">Задачи: </w:t>
      </w:r>
    </w:p>
    <w:p w14:paraId="601153B5" w14:textId="471AC1AC" w:rsidR="00C568BE" w:rsidRDefault="00CD2A25" w:rsidP="00CD2A25">
      <w:pPr>
        <w:spacing w:line="276" w:lineRule="auto"/>
        <w:ind w:left="709" w:firstLine="0"/>
        <w:jc w:val="left"/>
        <w:rPr>
          <w:rFonts w:eastAsia="Times New Roman"/>
          <w:szCs w:val="24"/>
          <w:lang w:eastAsia="ru-RU"/>
        </w:rPr>
      </w:pPr>
      <w:r>
        <w:rPr>
          <w:rFonts w:eastAsia="Times New Roman"/>
          <w:szCs w:val="24"/>
          <w:lang w:eastAsia="ru-RU"/>
        </w:rPr>
        <w:t>1)</w:t>
      </w:r>
      <w:r w:rsidR="000D67CD" w:rsidRPr="000D67CD">
        <w:rPr>
          <w:rFonts w:eastAsia="Times New Roman"/>
          <w:szCs w:val="24"/>
          <w:lang w:eastAsia="ru-RU"/>
        </w:rPr>
        <w:t xml:space="preserve">организовать досуговую деятельность </w:t>
      </w:r>
      <w:r w:rsidRPr="000D67CD">
        <w:rPr>
          <w:rFonts w:eastAsia="Times New Roman"/>
          <w:szCs w:val="24"/>
          <w:lang w:eastAsia="ru-RU"/>
        </w:rPr>
        <w:t xml:space="preserve">обучающихся;  </w:t>
      </w:r>
      <w:r w:rsidR="000D67CD" w:rsidRPr="000D67CD">
        <w:rPr>
          <w:rFonts w:eastAsia="Times New Roman"/>
          <w:szCs w:val="24"/>
          <w:lang w:eastAsia="ru-RU"/>
        </w:rPr>
        <w:t xml:space="preserve">                                                                            2) развить навыки коммуникативного общения между обучающимися;                                                       </w:t>
      </w:r>
    </w:p>
    <w:p w14:paraId="7B272BB7" w14:textId="47E240E3" w:rsidR="000D67CD" w:rsidRPr="000D67CD" w:rsidRDefault="000D67CD" w:rsidP="00CD2A25">
      <w:pPr>
        <w:spacing w:line="276" w:lineRule="auto"/>
        <w:ind w:left="709" w:firstLine="0"/>
        <w:jc w:val="left"/>
        <w:rPr>
          <w:rFonts w:eastAsia="Times New Roman"/>
          <w:szCs w:val="24"/>
          <w:lang w:eastAsia="ru-RU"/>
        </w:rPr>
      </w:pPr>
      <w:r w:rsidRPr="000D67CD">
        <w:rPr>
          <w:rFonts w:eastAsia="Times New Roman"/>
          <w:szCs w:val="24"/>
          <w:lang w:eastAsia="ru-RU"/>
        </w:rPr>
        <w:t xml:space="preserve">3) способствовать развитию интереса обучающихся к различным сферам </w:t>
      </w:r>
      <w:r w:rsidR="00CD2A25" w:rsidRPr="000D67CD">
        <w:rPr>
          <w:rFonts w:eastAsia="Times New Roman"/>
          <w:szCs w:val="24"/>
          <w:lang w:eastAsia="ru-RU"/>
        </w:rPr>
        <w:t xml:space="preserve">деятельности;  </w:t>
      </w:r>
      <w:r w:rsidRPr="000D67CD">
        <w:rPr>
          <w:rFonts w:eastAsia="Times New Roman"/>
          <w:szCs w:val="24"/>
          <w:lang w:eastAsia="ru-RU"/>
        </w:rPr>
        <w:t xml:space="preserve">                4) способствовать формированию креативного мышления.</w:t>
      </w:r>
    </w:p>
    <w:p w14:paraId="28C51606" w14:textId="77777777" w:rsidR="000D67CD" w:rsidRPr="000D67CD" w:rsidRDefault="000D67CD" w:rsidP="00C568BE">
      <w:pPr>
        <w:spacing w:line="276" w:lineRule="auto"/>
        <w:contextualSpacing/>
        <w:rPr>
          <w:rFonts w:eastAsia="Times New Roman"/>
          <w:szCs w:val="24"/>
          <w:lang w:eastAsia="ru-RU"/>
        </w:rPr>
      </w:pPr>
      <w:r w:rsidRPr="000D67CD">
        <w:rPr>
          <w:rFonts w:eastAsia="Times New Roman"/>
          <w:szCs w:val="24"/>
          <w:lang w:eastAsia="ru-RU"/>
        </w:rPr>
        <w:t xml:space="preserve">Воспитание на занятиях </w:t>
      </w:r>
      <w:r w:rsidRPr="000D67CD">
        <w:rPr>
          <w:rFonts w:eastAsia="Times New Roman"/>
          <w:b/>
          <w:szCs w:val="24"/>
          <w:lang w:eastAsia="ru-RU"/>
        </w:rPr>
        <w:t>школьных курсов внеурочной деятельности</w:t>
      </w:r>
      <w:r w:rsidRPr="000D67CD">
        <w:rPr>
          <w:rFonts w:eastAsia="Times New Roman"/>
          <w:szCs w:val="24"/>
          <w:lang w:eastAsia="ru-RU"/>
        </w:rPr>
        <w:t xml:space="preserve"> осуществляется преимущественно через: </w:t>
      </w:r>
    </w:p>
    <w:p w14:paraId="2BEAB87A" w14:textId="2AD7D160" w:rsidR="000D67CD" w:rsidRPr="00C568BE" w:rsidRDefault="000D67CD" w:rsidP="001331B5">
      <w:pPr>
        <w:pStyle w:val="a5"/>
        <w:numPr>
          <w:ilvl w:val="0"/>
          <w:numId w:val="267"/>
        </w:numPr>
        <w:spacing w:line="276" w:lineRule="auto"/>
        <w:ind w:left="0" w:firstLine="851"/>
        <w:rPr>
          <w:rFonts w:eastAsia="Times New Roman"/>
          <w:szCs w:val="24"/>
          <w:lang w:eastAsia="ru-RU"/>
        </w:rPr>
      </w:pPr>
      <w:r w:rsidRPr="00C568BE">
        <w:rPr>
          <w:rFonts w:eastAsia="Times New Roman"/>
          <w:szCs w:val="24"/>
          <w:lang w:eastAsia="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66B3E10E" w14:textId="7978BE7C" w:rsidR="000D67CD" w:rsidRPr="00C568BE" w:rsidRDefault="000D67CD" w:rsidP="001331B5">
      <w:pPr>
        <w:pStyle w:val="a5"/>
        <w:numPr>
          <w:ilvl w:val="0"/>
          <w:numId w:val="267"/>
        </w:numPr>
        <w:spacing w:before="100" w:beforeAutospacing="1" w:after="100" w:afterAutospacing="1" w:line="276" w:lineRule="auto"/>
        <w:ind w:left="0" w:firstLine="851"/>
        <w:rPr>
          <w:rFonts w:eastAsia="Times New Roman"/>
          <w:szCs w:val="24"/>
          <w:lang w:eastAsia="ru-RU"/>
        </w:rPr>
      </w:pPr>
      <w:r w:rsidRPr="00C568BE">
        <w:rPr>
          <w:rFonts w:eastAsia="Times New Roman"/>
          <w:szCs w:val="24"/>
          <w:lang w:eastAsia="ru-RU"/>
        </w:rPr>
        <w:t>формирование в кружках, секциях, клубах, студиях и т.п. детско-взрослых общностей,</w:t>
      </w:r>
      <w:r w:rsidRPr="00C568BE">
        <w:rPr>
          <w:rFonts w:eastAsia="Times New Roman"/>
          <w:i/>
          <w:szCs w:val="24"/>
          <w:lang w:eastAsia="ru-RU"/>
        </w:rPr>
        <w:t xml:space="preserve"> </w:t>
      </w:r>
      <w:r w:rsidRPr="00C568BE">
        <w:rPr>
          <w:rFonts w:eastAsia="Times New Roman"/>
          <w:szCs w:val="24"/>
          <w:lang w:eastAsia="ru-RU"/>
        </w:rPr>
        <w:t>которые могли бы объединять детей и педагогов общими позитивными эмоциями и доверительными отношениями друг к другу;</w:t>
      </w:r>
    </w:p>
    <w:p w14:paraId="1DCDD3E5" w14:textId="36318F79" w:rsidR="000D67CD" w:rsidRPr="00C568BE" w:rsidRDefault="000D67CD" w:rsidP="001331B5">
      <w:pPr>
        <w:pStyle w:val="a5"/>
        <w:numPr>
          <w:ilvl w:val="0"/>
          <w:numId w:val="267"/>
        </w:numPr>
        <w:spacing w:before="100" w:beforeAutospacing="1" w:after="100" w:afterAutospacing="1" w:line="276" w:lineRule="auto"/>
        <w:ind w:left="0" w:firstLine="851"/>
        <w:rPr>
          <w:rFonts w:eastAsia="Times New Roman"/>
          <w:szCs w:val="24"/>
          <w:lang w:eastAsia="ru-RU"/>
        </w:rPr>
      </w:pPr>
      <w:r w:rsidRPr="00C568BE">
        <w:rPr>
          <w:rFonts w:eastAsia="Times New Roman"/>
          <w:szCs w:val="24"/>
          <w:lang w:eastAsia="ru-RU"/>
        </w:rPr>
        <w:t>создание в детских объединениях традиций, задающих их членам определенные социально значимые формы поведения;</w:t>
      </w:r>
    </w:p>
    <w:p w14:paraId="7C46AAB1" w14:textId="3D242309" w:rsidR="000D67CD" w:rsidRPr="00C568BE" w:rsidRDefault="000D67CD" w:rsidP="001331B5">
      <w:pPr>
        <w:pStyle w:val="a5"/>
        <w:numPr>
          <w:ilvl w:val="0"/>
          <w:numId w:val="267"/>
        </w:numPr>
        <w:spacing w:before="100" w:beforeAutospacing="1" w:after="100" w:afterAutospacing="1" w:line="276" w:lineRule="auto"/>
        <w:ind w:left="0" w:firstLine="851"/>
        <w:rPr>
          <w:rFonts w:eastAsia="Times New Roman"/>
          <w:szCs w:val="24"/>
          <w:lang w:eastAsia="ru-RU"/>
        </w:rPr>
      </w:pPr>
      <w:r w:rsidRPr="00C568BE">
        <w:rPr>
          <w:rFonts w:eastAsia="Times New Roman"/>
          <w:szCs w:val="24"/>
          <w:lang w:eastAsia="ru-RU"/>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3E0F327A" w14:textId="4051F168" w:rsidR="000D67CD" w:rsidRPr="00C568BE" w:rsidRDefault="000D67CD" w:rsidP="001331B5">
      <w:pPr>
        <w:pStyle w:val="a5"/>
        <w:numPr>
          <w:ilvl w:val="0"/>
          <w:numId w:val="267"/>
        </w:numPr>
        <w:spacing w:before="100" w:beforeAutospacing="1" w:after="100" w:afterAutospacing="1" w:line="276" w:lineRule="auto"/>
        <w:ind w:left="0" w:firstLine="851"/>
        <w:rPr>
          <w:rFonts w:eastAsia="Times New Roman"/>
          <w:szCs w:val="24"/>
          <w:lang w:eastAsia="ru-RU"/>
        </w:rPr>
      </w:pPr>
      <w:r w:rsidRPr="00C568BE">
        <w:rPr>
          <w:rFonts w:eastAsia="Times New Roman"/>
          <w:szCs w:val="24"/>
          <w:lang w:eastAsia="ru-RU"/>
        </w:rPr>
        <w:t xml:space="preserve">поощрение педагогами детских инициатив и детского самоуправления. </w:t>
      </w:r>
    </w:p>
    <w:p w14:paraId="681034A1" w14:textId="7AB19B52" w:rsidR="000D67CD" w:rsidRPr="000D67CD" w:rsidRDefault="000D67CD" w:rsidP="000D67CD">
      <w:pPr>
        <w:spacing w:before="100" w:beforeAutospacing="1" w:after="100" w:afterAutospacing="1" w:line="276" w:lineRule="auto"/>
        <w:contextualSpacing/>
        <w:rPr>
          <w:rFonts w:eastAsia="Times New Roman"/>
          <w:szCs w:val="24"/>
          <w:lang w:eastAsia="ru-RU"/>
        </w:rPr>
      </w:pPr>
      <w:r w:rsidRPr="000D67CD">
        <w:rPr>
          <w:rFonts w:eastAsia="Times New Roman"/>
          <w:szCs w:val="24"/>
          <w:lang w:eastAsia="ru-RU"/>
        </w:rPr>
        <w:t xml:space="preserve">Реализация воспитательного потенциала курсов внеурочной деятельности ГАОУ МО «Долгопрудненская гимназия» в целях обеспечения </w:t>
      </w:r>
      <w:r w:rsidR="0044733B" w:rsidRPr="000D67CD">
        <w:rPr>
          <w:rFonts w:eastAsia="Times New Roman"/>
          <w:szCs w:val="24"/>
          <w:lang w:eastAsia="ru-RU"/>
        </w:rPr>
        <w:t>индивидуальных потребностей,</w:t>
      </w:r>
      <w:r w:rsidRPr="000D67CD">
        <w:rPr>
          <w:rFonts w:eastAsia="Times New Roman"/>
          <w:szCs w:val="24"/>
          <w:lang w:eastAsia="ru-RU"/>
        </w:rPr>
        <w:t xml:space="preserve"> обучающихся осуществляется в рамках выбранных ими курсов, занятий:</w:t>
      </w:r>
    </w:p>
    <w:p w14:paraId="50BFFB2D" w14:textId="4B270C13" w:rsidR="000D67CD" w:rsidRPr="000D67CD" w:rsidRDefault="00C568BE" w:rsidP="00C568BE">
      <w:pPr>
        <w:spacing w:before="100" w:beforeAutospacing="1" w:after="100" w:afterAutospacing="1" w:line="276" w:lineRule="auto"/>
        <w:ind w:firstLine="567"/>
        <w:contextualSpacing/>
        <w:rPr>
          <w:rFonts w:eastAsia="Times New Roman"/>
          <w:szCs w:val="24"/>
          <w:lang w:eastAsia="ru-RU"/>
        </w:rPr>
      </w:pPr>
      <w:r>
        <w:rPr>
          <w:rFonts w:eastAsia="Times New Roman"/>
          <w:szCs w:val="24"/>
          <w:lang w:eastAsia="ru-RU"/>
        </w:rPr>
        <w:t>–</w:t>
      </w:r>
      <w:r>
        <w:rPr>
          <w:rFonts w:eastAsia="Times New Roman"/>
          <w:szCs w:val="24"/>
          <w:lang w:eastAsia="ru-RU"/>
        </w:rPr>
        <w:tab/>
        <w:t xml:space="preserve">           </w:t>
      </w:r>
      <w:r w:rsidR="000D67CD" w:rsidRPr="000D67CD">
        <w:rPr>
          <w:rFonts w:eastAsia="Times New Roman"/>
          <w:szCs w:val="24"/>
          <w:lang w:eastAsia="ru-RU"/>
        </w:rPr>
        <w:t>курсы, занятия патриотической, гражданско-патриотической, военно-патриотической, краеведческой, историко-культурной направленности;</w:t>
      </w:r>
    </w:p>
    <w:p w14:paraId="7013BC65" w14:textId="77777777" w:rsidR="000D67CD" w:rsidRPr="000D67CD" w:rsidRDefault="000D67CD" w:rsidP="00C568BE">
      <w:pPr>
        <w:spacing w:before="100" w:beforeAutospacing="1" w:after="100" w:afterAutospacing="1" w:line="276" w:lineRule="auto"/>
        <w:ind w:firstLine="567"/>
        <w:contextualSpacing/>
        <w:rPr>
          <w:rFonts w:eastAsia="Times New Roman"/>
          <w:szCs w:val="24"/>
          <w:lang w:eastAsia="ru-RU"/>
        </w:rPr>
      </w:pPr>
      <w:r w:rsidRPr="000D67CD">
        <w:rPr>
          <w:rFonts w:eastAsia="Times New Roman"/>
          <w:szCs w:val="24"/>
          <w:lang w:eastAsia="ru-RU"/>
        </w:rPr>
        <w:t>–</w:t>
      </w:r>
      <w:r w:rsidRPr="000D67CD">
        <w:rPr>
          <w:rFonts w:eastAsia="Times New Roman"/>
          <w:szCs w:val="24"/>
          <w:lang w:eastAsia="ru-RU"/>
        </w:rPr>
        <w:tab/>
      </w:r>
      <w:r w:rsidRPr="000D67CD">
        <w:rPr>
          <w:rFonts w:eastAsia="Times New Roman"/>
          <w:szCs w:val="24"/>
          <w:lang w:eastAsia="ru-RU"/>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402F60BC" w14:textId="77777777" w:rsidR="000D67CD" w:rsidRPr="000D67CD" w:rsidRDefault="000D67CD" w:rsidP="00C568BE">
      <w:pPr>
        <w:spacing w:before="100" w:beforeAutospacing="1" w:after="100" w:afterAutospacing="1" w:line="276" w:lineRule="auto"/>
        <w:ind w:firstLine="567"/>
        <w:contextualSpacing/>
        <w:rPr>
          <w:rFonts w:eastAsia="Times New Roman"/>
          <w:szCs w:val="24"/>
          <w:lang w:eastAsia="ru-RU"/>
        </w:rPr>
      </w:pPr>
      <w:r w:rsidRPr="000D67CD">
        <w:rPr>
          <w:rFonts w:eastAsia="Times New Roman"/>
          <w:szCs w:val="24"/>
          <w:lang w:eastAsia="ru-RU"/>
        </w:rPr>
        <w:t>–</w:t>
      </w:r>
      <w:r w:rsidRPr="000D67CD">
        <w:rPr>
          <w:rFonts w:eastAsia="Times New Roman"/>
          <w:szCs w:val="24"/>
          <w:lang w:eastAsia="ru-RU"/>
        </w:rPr>
        <w:tab/>
      </w:r>
      <w:r w:rsidRPr="000D67CD">
        <w:rPr>
          <w:rFonts w:eastAsia="Times New Roman"/>
          <w:szCs w:val="24"/>
          <w:lang w:eastAsia="ru-RU"/>
        </w:rPr>
        <w:tab/>
        <w:t>курсы, занятия познавательной, научной, исследовательской, просветительской направленности;</w:t>
      </w:r>
    </w:p>
    <w:p w14:paraId="749ED174" w14:textId="77777777" w:rsidR="000D67CD" w:rsidRPr="000D67CD" w:rsidRDefault="000D67CD" w:rsidP="00C568BE">
      <w:pPr>
        <w:spacing w:before="100" w:beforeAutospacing="1" w:after="100" w:afterAutospacing="1" w:line="276" w:lineRule="auto"/>
        <w:ind w:firstLine="567"/>
        <w:contextualSpacing/>
        <w:rPr>
          <w:rFonts w:eastAsia="Times New Roman"/>
          <w:szCs w:val="24"/>
          <w:lang w:eastAsia="ru-RU"/>
        </w:rPr>
      </w:pPr>
      <w:r w:rsidRPr="000D67CD">
        <w:rPr>
          <w:rFonts w:eastAsia="Times New Roman"/>
          <w:szCs w:val="24"/>
          <w:lang w:eastAsia="ru-RU"/>
        </w:rPr>
        <w:lastRenderedPageBreak/>
        <w:t>–</w:t>
      </w:r>
      <w:r w:rsidRPr="000D67CD">
        <w:rPr>
          <w:rFonts w:eastAsia="Times New Roman"/>
          <w:szCs w:val="24"/>
          <w:lang w:eastAsia="ru-RU"/>
        </w:rPr>
        <w:tab/>
      </w:r>
      <w:r w:rsidRPr="000D67CD">
        <w:rPr>
          <w:rFonts w:eastAsia="Times New Roman"/>
          <w:szCs w:val="24"/>
          <w:lang w:eastAsia="ru-RU"/>
        </w:rPr>
        <w:tab/>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0BD64216" w14:textId="77777777" w:rsidR="000D67CD" w:rsidRPr="000D67CD" w:rsidRDefault="000D67CD" w:rsidP="00C568BE">
      <w:pPr>
        <w:spacing w:before="100" w:beforeAutospacing="1" w:after="100" w:afterAutospacing="1" w:line="276" w:lineRule="auto"/>
        <w:ind w:firstLine="567"/>
        <w:contextualSpacing/>
        <w:rPr>
          <w:rFonts w:eastAsia="Times New Roman"/>
          <w:szCs w:val="24"/>
          <w:lang w:eastAsia="ru-RU"/>
        </w:rPr>
      </w:pPr>
      <w:r w:rsidRPr="000D67CD">
        <w:rPr>
          <w:rFonts w:eastAsia="Times New Roman"/>
          <w:szCs w:val="24"/>
          <w:lang w:eastAsia="ru-RU"/>
        </w:rPr>
        <w:t>–</w:t>
      </w:r>
      <w:r w:rsidRPr="000D67CD">
        <w:rPr>
          <w:rFonts w:eastAsia="Times New Roman"/>
          <w:szCs w:val="24"/>
          <w:lang w:eastAsia="ru-RU"/>
        </w:rPr>
        <w:tab/>
      </w:r>
      <w:r w:rsidRPr="000D67CD">
        <w:rPr>
          <w:rFonts w:eastAsia="Times New Roman"/>
          <w:szCs w:val="24"/>
          <w:lang w:eastAsia="ru-RU"/>
        </w:rPr>
        <w:tab/>
        <w:t>курсы, занятия туристско-краеведческой направленности; курсы, занятия оздоровительной и спортивной направленности.</w:t>
      </w:r>
    </w:p>
    <w:p w14:paraId="35B1EBAF" w14:textId="77777777" w:rsidR="000D67CD" w:rsidRPr="000D67CD" w:rsidRDefault="000D67CD" w:rsidP="00C568BE">
      <w:pPr>
        <w:spacing w:before="100" w:beforeAutospacing="1" w:after="100" w:afterAutospacing="1" w:line="276" w:lineRule="auto"/>
        <w:contextualSpacing/>
        <w:rPr>
          <w:rFonts w:eastAsia="Times New Roman"/>
          <w:szCs w:val="24"/>
          <w:lang w:eastAsia="ru-RU"/>
        </w:rPr>
      </w:pPr>
      <w:r w:rsidRPr="000D67CD">
        <w:rPr>
          <w:rFonts w:eastAsia="Times New Roman"/>
          <w:szCs w:val="24"/>
          <w:lang w:eastAsia="ru-RU"/>
        </w:rPr>
        <w:t xml:space="preserve">Программы курсов внеурочной деятельности разрабатываются педагогами-предметниками, педагогами дополнительного образования, педагогами-организаторами, классными руководителями, социальными педагогами и педагогами-психологами, с учетом запросов детей и родителей. </w:t>
      </w:r>
    </w:p>
    <w:p w14:paraId="05AB5A11" w14:textId="77777777" w:rsidR="000D67CD" w:rsidRPr="000D67CD" w:rsidRDefault="000D67CD" w:rsidP="000D67CD">
      <w:pPr>
        <w:spacing w:before="100" w:beforeAutospacing="1" w:after="100" w:afterAutospacing="1" w:line="276" w:lineRule="auto"/>
        <w:contextualSpacing/>
        <w:rPr>
          <w:rFonts w:eastAsia="Times New Roman"/>
          <w:szCs w:val="24"/>
          <w:lang w:eastAsia="ru-RU"/>
        </w:rPr>
      </w:pPr>
      <w:r w:rsidRPr="000D67CD">
        <w:rPr>
          <w:rFonts w:eastAsia="Times New Roman"/>
          <w:szCs w:val="24"/>
          <w:lang w:eastAsia="ru-RU"/>
        </w:rPr>
        <w:t xml:space="preserve">План внеурочной деятельности начального, основного и среднего образования приложен к образовательной программе ГАОУ МО «Долгопрудненская гимназия». </w:t>
      </w:r>
    </w:p>
    <w:p w14:paraId="4C9B35A2" w14:textId="77777777" w:rsidR="000D67CD" w:rsidRPr="000D67CD" w:rsidRDefault="000D67CD" w:rsidP="00C568BE">
      <w:pPr>
        <w:spacing w:before="100" w:beforeAutospacing="1" w:after="100" w:afterAutospacing="1" w:line="276" w:lineRule="auto"/>
        <w:ind w:firstLine="567"/>
        <w:contextualSpacing/>
        <w:rPr>
          <w:rFonts w:eastAsia="Times New Roman"/>
          <w:b/>
          <w:sz w:val="28"/>
          <w:szCs w:val="24"/>
          <w:lang w:eastAsia="ru-RU"/>
        </w:rPr>
      </w:pPr>
      <w:r w:rsidRPr="000D67CD">
        <w:rPr>
          <w:rFonts w:eastAsia="Times New Roman"/>
          <w:b/>
          <w:sz w:val="28"/>
          <w:szCs w:val="24"/>
          <w:lang w:eastAsia="ru-RU"/>
        </w:rPr>
        <w:t xml:space="preserve"> Школьный урок</w:t>
      </w:r>
    </w:p>
    <w:p w14:paraId="796575C5" w14:textId="77777777" w:rsidR="000D67CD" w:rsidRPr="000D67CD" w:rsidRDefault="000D67CD" w:rsidP="000D67CD">
      <w:pPr>
        <w:spacing w:line="276" w:lineRule="auto"/>
        <w:ind w:firstLine="567"/>
        <w:rPr>
          <w:rFonts w:eastAsia="Times New Roman"/>
          <w:szCs w:val="24"/>
          <w:lang w:eastAsia="ru-RU"/>
        </w:rPr>
      </w:pPr>
      <w:r w:rsidRPr="000D67CD">
        <w:rPr>
          <w:rFonts w:eastAsia="Times New Roman"/>
          <w:szCs w:val="24"/>
          <w:lang w:eastAsia="ru-RU"/>
        </w:rPr>
        <w:t>Основу урочной деятельности в ГАОУ МО «Долгопрудненская гимназия» составляет технология сотрудничества, как наиболее эффективный метод активизации творческой деятельности учащихся и учителей.</w:t>
      </w:r>
    </w:p>
    <w:p w14:paraId="4463F250" w14:textId="77777777" w:rsidR="000D67CD" w:rsidRPr="000D67CD" w:rsidRDefault="000D67CD" w:rsidP="000D67CD">
      <w:pPr>
        <w:spacing w:before="100" w:beforeAutospacing="1" w:after="100" w:afterAutospacing="1" w:line="276" w:lineRule="auto"/>
        <w:contextualSpacing/>
        <w:rPr>
          <w:rFonts w:eastAsia="Times New Roman"/>
          <w:i/>
          <w:szCs w:val="24"/>
          <w:lang w:eastAsia="ru-RU"/>
        </w:rPr>
      </w:pPr>
      <w:r w:rsidRPr="000D67CD">
        <w:rPr>
          <w:rFonts w:eastAsia="Times New Roman"/>
          <w:szCs w:val="24"/>
          <w:lang w:eastAsia="ru-RU"/>
        </w:rPr>
        <w:t>Реализация школьными педагогами воспитательного потенциала урока предполагает следующее:</w:t>
      </w:r>
    </w:p>
    <w:p w14:paraId="4953C8B2"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val="x-none" w:eastAsia="ru-RU"/>
        </w:rPr>
        <w:t>установление доверительных отношений между учителем и его учениками, способствующ</w:t>
      </w:r>
      <w:r w:rsidRPr="000D67CD">
        <w:rPr>
          <w:rFonts w:eastAsia="Times New Roman"/>
          <w:szCs w:val="24"/>
          <w:lang w:eastAsia="ru-RU"/>
        </w:rPr>
        <w:t>их</w:t>
      </w:r>
      <w:r w:rsidRPr="000D67CD">
        <w:rPr>
          <w:rFonts w:eastAsia="Times New Roman"/>
          <w:szCs w:val="24"/>
          <w:lang w:val="x-none" w:eastAsia="ru-RU"/>
        </w:rPr>
        <w:t xml:space="preserve"> позитивному восприятию </w:t>
      </w:r>
      <w:r w:rsidRPr="000D67CD">
        <w:rPr>
          <w:rFonts w:eastAsia="Times New Roman"/>
          <w:szCs w:val="24"/>
          <w:lang w:eastAsia="ru-RU"/>
        </w:rPr>
        <w:t>об</w:t>
      </w:r>
      <w:r w:rsidRPr="000D67CD">
        <w:rPr>
          <w:rFonts w:eastAsia="Times New Roman"/>
          <w:szCs w:val="24"/>
          <w:lang w:val="x-none" w:eastAsia="ru-RU"/>
        </w:rPr>
        <w:t>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2E472224"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val="x-none" w:eastAsia="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9F591DF"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eastAsia="ru-RU"/>
        </w:rPr>
        <w:t xml:space="preserve">инициирование и поддержка создания </w:t>
      </w:r>
      <w:r w:rsidRPr="000D67CD">
        <w:rPr>
          <w:rFonts w:eastAsia="Times New Roman"/>
          <w:b/>
          <w:szCs w:val="24"/>
          <w:lang w:eastAsia="ru-RU"/>
        </w:rPr>
        <w:t>ритуалов организации урока</w:t>
      </w:r>
      <w:r w:rsidRPr="000D67CD">
        <w:rPr>
          <w:rFonts w:eastAsia="Times New Roman"/>
          <w:szCs w:val="24"/>
          <w:lang w:eastAsia="ru-RU"/>
        </w:rPr>
        <w:t xml:space="preserve"> (особое приветствие, фразы-установки, способы оценки и др.);</w:t>
      </w:r>
    </w:p>
    <w:p w14:paraId="5CEA0D33"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val="x-none" w:eastAsia="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1A093AAA"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iCs/>
          <w:szCs w:val="24"/>
          <w:lang w:val="x-none" w:eastAsia="ru-RU"/>
        </w:rPr>
        <w:t xml:space="preserve">использование </w:t>
      </w:r>
      <w:r w:rsidRPr="000D67CD">
        <w:rPr>
          <w:rFonts w:eastAsia="Times New Roman"/>
          <w:szCs w:val="24"/>
          <w:lang w:val="x-none" w:eastAsia="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6F1C5D21"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val="x-none" w:eastAsia="ru-RU"/>
        </w:rPr>
        <w:t xml:space="preserve">применение на уроке интерактивных форм работы </w:t>
      </w:r>
      <w:r w:rsidRPr="000D67CD">
        <w:rPr>
          <w:rFonts w:eastAsia="Times New Roman"/>
          <w:szCs w:val="24"/>
          <w:lang w:eastAsia="ru-RU"/>
        </w:rPr>
        <w:t>об</w:t>
      </w:r>
      <w:r w:rsidRPr="000D67CD">
        <w:rPr>
          <w:rFonts w:eastAsia="Times New Roman"/>
          <w:szCs w:val="24"/>
          <w:lang w:val="x-none" w:eastAsia="ru-RU"/>
        </w:rPr>
        <w:t xml:space="preserve">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w:t>
      </w:r>
      <w:r w:rsidRPr="000D67CD">
        <w:rPr>
          <w:rFonts w:eastAsia="Times New Roman"/>
          <w:szCs w:val="24"/>
          <w:lang w:eastAsia="ru-RU"/>
        </w:rPr>
        <w:t xml:space="preserve">викторин, подготовленных учениками; лент времени; </w:t>
      </w:r>
      <w:r w:rsidRPr="000D67CD">
        <w:rPr>
          <w:rFonts w:eastAsia="Times New Roman"/>
          <w:szCs w:val="24"/>
          <w:lang w:val="x-none" w:eastAsia="ru-RU"/>
        </w:rPr>
        <w:t xml:space="preserve">групповой работы или работы в парах, которые учат школьников командной работе и взаимодействию с другими детьми;  </w:t>
      </w:r>
    </w:p>
    <w:p w14:paraId="2E2D9EDE"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val="x-none" w:eastAsia="ru-RU"/>
        </w:rPr>
        <w:t>включение в урок игровых процедур,</w:t>
      </w:r>
      <w:r w:rsidRPr="000D67CD">
        <w:rPr>
          <w:rFonts w:eastAsia="Times New Roman"/>
          <w:szCs w:val="24"/>
          <w:lang w:eastAsia="ru-RU"/>
        </w:rPr>
        <w:t xml:space="preserve"> включая возможность для обучающихся попробовать себя в роли учителя, </w:t>
      </w:r>
      <w:r w:rsidRPr="000D67CD">
        <w:rPr>
          <w:rFonts w:eastAsia="Times New Roman"/>
          <w:szCs w:val="24"/>
          <w:lang w:val="x-none" w:eastAsia="ru-RU"/>
        </w:rPr>
        <w:t xml:space="preserve"> </w:t>
      </w:r>
      <w:r w:rsidRPr="000D67CD">
        <w:rPr>
          <w:rFonts w:eastAsia="Times New Roman"/>
          <w:szCs w:val="24"/>
          <w:lang w:eastAsia="ru-RU"/>
        </w:rPr>
        <w:t>игровые элементы</w:t>
      </w:r>
      <w:r w:rsidRPr="000D67CD">
        <w:rPr>
          <w:rFonts w:eastAsia="Times New Roman"/>
          <w:szCs w:val="24"/>
          <w:lang w:val="x-none" w:eastAsia="ru-RU"/>
        </w:rPr>
        <w:t xml:space="preserve">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734896F"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u w:val="single"/>
          <w:lang w:val="x-none" w:eastAsia="ru-RU"/>
        </w:rPr>
      </w:pPr>
      <w:r w:rsidRPr="000D67CD">
        <w:rPr>
          <w:rFonts w:eastAsia="Times New Roman"/>
          <w:szCs w:val="24"/>
          <w:lang w:val="x-none" w:eastAsia="ru-RU"/>
        </w:rPr>
        <w:t xml:space="preserve">организация </w:t>
      </w:r>
      <w:r w:rsidRPr="000D67CD">
        <w:rPr>
          <w:rFonts w:eastAsia="Times New Roman"/>
          <w:szCs w:val="24"/>
          <w:lang w:eastAsia="ru-RU"/>
        </w:rPr>
        <w:t>«тьюторства»</w:t>
      </w:r>
      <w:r w:rsidRPr="000D67CD">
        <w:rPr>
          <w:rFonts w:eastAsia="Times New Roman"/>
          <w:szCs w:val="24"/>
          <w:lang w:val="x-none" w:eastAsia="ru-RU"/>
        </w:rPr>
        <w:t xml:space="preserve"> мотивированных и эрудированных учащихся над их одноклассниками, </w:t>
      </w:r>
      <w:r w:rsidRPr="000D67CD">
        <w:rPr>
          <w:rFonts w:eastAsia="Times New Roman"/>
          <w:szCs w:val="24"/>
          <w:lang w:eastAsia="ru-RU"/>
        </w:rPr>
        <w:t xml:space="preserve">имеющими проблемы в усвоении учебного материала или выполнении </w:t>
      </w:r>
      <w:r w:rsidRPr="000D67CD">
        <w:rPr>
          <w:rFonts w:eastAsia="Times New Roman"/>
          <w:szCs w:val="24"/>
          <w:lang w:eastAsia="ru-RU"/>
        </w:rPr>
        <w:lastRenderedPageBreak/>
        <w:t xml:space="preserve">заданий повышенной трудности, что </w:t>
      </w:r>
      <w:r w:rsidRPr="000D67CD">
        <w:rPr>
          <w:rFonts w:eastAsia="Times New Roman"/>
          <w:szCs w:val="24"/>
          <w:lang w:val="x-none" w:eastAsia="ru-RU"/>
        </w:rPr>
        <w:t>дает школьникам социально значимый опыт сотрудничества и взаимной помощи;</w:t>
      </w:r>
    </w:p>
    <w:p w14:paraId="2589388C"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u w:val="single"/>
          <w:lang w:val="x-none" w:eastAsia="ru-RU"/>
        </w:rPr>
      </w:pPr>
      <w:r w:rsidRPr="000D67CD">
        <w:rPr>
          <w:rFonts w:eastAsia="Times New Roman"/>
          <w:szCs w:val="24"/>
          <w:lang w:eastAsia="ru-RU"/>
        </w:rPr>
        <w:t>инициирование и поддержка познавательной активности гимназистов через вовлечение в олимпиадное движение школьников;</w:t>
      </w:r>
    </w:p>
    <w:p w14:paraId="1C4B28CE"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val="x-none" w:eastAsia="ru-RU"/>
        </w:rPr>
        <w:t xml:space="preserve">инициирование и поддержка исследовательской деятельности </w:t>
      </w:r>
      <w:r w:rsidRPr="000D67CD">
        <w:rPr>
          <w:rFonts w:eastAsia="Times New Roman"/>
          <w:szCs w:val="24"/>
          <w:lang w:eastAsia="ru-RU"/>
        </w:rPr>
        <w:t>гимназистов</w:t>
      </w:r>
      <w:r w:rsidRPr="000D67CD">
        <w:rPr>
          <w:rFonts w:eastAsia="Times New Roman"/>
          <w:szCs w:val="24"/>
          <w:lang w:val="x-none" w:eastAsia="ru-RU"/>
        </w:rPr>
        <w:t xml:space="preserve"> в рамках реализации ими индивидуальных и групповых исследовательских проектов, что даст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0D67CD">
        <w:rPr>
          <w:rFonts w:eastAsia="Times New Roman"/>
          <w:szCs w:val="24"/>
          <w:lang w:eastAsia="ru-RU"/>
        </w:rPr>
        <w:t xml:space="preserve">; </w:t>
      </w:r>
    </w:p>
    <w:p w14:paraId="0A69276D"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eastAsia="ru-RU"/>
        </w:rPr>
        <w:t>инициирование и поддержка творческой деятельности гимназистов в виде сочинений, иллюстраций, отзывов, открыток, плакатов, поделок и т.п.; привлечение гимназистов к совершенствованию культурно-эстетической среды в рамках учебных кабинетов, холлов, рекреаций путем коллективного, совместно с учителем, оформления выставок, стендов, уголков и т.п.;</w:t>
      </w:r>
    </w:p>
    <w:p w14:paraId="7F1A4A19"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eastAsia="ru-RU"/>
        </w:rPr>
        <w:t xml:space="preserve">включение в урок здоровьесберегающих элементов (физминутки, гимнастика для глаз, переключение внимания и т.д.) во многом способствует формированию у гимназистов правильного позитивного отношения к своему здоровью; </w:t>
      </w:r>
    </w:p>
    <w:p w14:paraId="2E99A88E" w14:textId="77777777" w:rsidR="000D67CD" w:rsidRPr="000D67CD" w:rsidRDefault="000D67CD" w:rsidP="001331B5">
      <w:pPr>
        <w:numPr>
          <w:ilvl w:val="0"/>
          <w:numId w:val="268"/>
        </w:numPr>
        <w:spacing w:before="100" w:beforeAutospacing="1" w:after="100" w:afterAutospacing="1" w:line="276" w:lineRule="auto"/>
        <w:ind w:left="0" w:firstLine="851"/>
        <w:contextualSpacing/>
        <w:rPr>
          <w:rFonts w:eastAsia="Times New Roman"/>
          <w:szCs w:val="24"/>
          <w:lang w:val="x-none" w:eastAsia="ru-RU"/>
        </w:rPr>
      </w:pPr>
      <w:r w:rsidRPr="000D67CD">
        <w:rPr>
          <w:rFonts w:eastAsia="Times New Roman"/>
          <w:szCs w:val="24"/>
          <w:lang w:eastAsia="ru-RU"/>
        </w:rPr>
        <w:t xml:space="preserve">использование разнообразных механизмов поощрения за любые, даже не очень заметные достижения и положительные сдвиги в отношении гимназистов к предмету, в успеваемости, внеурочной результативности. </w:t>
      </w:r>
    </w:p>
    <w:p w14:paraId="57E412A5" w14:textId="77777777" w:rsidR="000D67CD" w:rsidRPr="000D67CD" w:rsidRDefault="000D67CD" w:rsidP="00C568BE">
      <w:pPr>
        <w:spacing w:before="100" w:beforeAutospacing="1" w:after="100" w:afterAutospacing="1" w:line="276" w:lineRule="auto"/>
        <w:ind w:left="709" w:firstLine="142"/>
        <w:contextualSpacing/>
        <w:rPr>
          <w:rFonts w:eastAsia="Times New Roman"/>
          <w:szCs w:val="24"/>
          <w:lang w:val="x-none" w:eastAsia="ru-RU"/>
        </w:rPr>
      </w:pPr>
      <w:r w:rsidRPr="000D67CD">
        <w:rPr>
          <w:rFonts w:eastAsia="Times New Roman"/>
          <w:szCs w:val="24"/>
          <w:lang w:val="x-none" w:eastAsia="ru-RU"/>
        </w:rPr>
        <w:t xml:space="preserve">При обучении в сотрудничестве соблюдается три основных </w:t>
      </w:r>
      <w:r w:rsidRPr="000D67CD">
        <w:rPr>
          <w:rFonts w:eastAsia="Times New Roman"/>
          <w:b/>
          <w:szCs w:val="24"/>
          <w:lang w:val="x-none" w:eastAsia="ru-RU"/>
        </w:rPr>
        <w:t>принципа</w:t>
      </w:r>
      <w:r w:rsidRPr="000D67CD">
        <w:rPr>
          <w:rFonts w:eastAsia="Times New Roman"/>
          <w:szCs w:val="24"/>
          <w:lang w:val="x-none" w:eastAsia="ru-RU"/>
        </w:rPr>
        <w:t xml:space="preserve">: </w:t>
      </w:r>
    </w:p>
    <w:p w14:paraId="63AC3395" w14:textId="027437D9" w:rsidR="000D67CD" w:rsidRPr="00C568BE" w:rsidRDefault="000D67CD" w:rsidP="001331B5">
      <w:pPr>
        <w:pStyle w:val="a5"/>
        <w:numPr>
          <w:ilvl w:val="0"/>
          <w:numId w:val="269"/>
        </w:numPr>
        <w:spacing w:before="100" w:beforeAutospacing="1" w:after="100" w:afterAutospacing="1" w:line="276" w:lineRule="auto"/>
        <w:ind w:left="0" w:firstLine="709"/>
        <w:rPr>
          <w:rFonts w:eastAsia="Times New Roman"/>
          <w:szCs w:val="24"/>
          <w:lang w:val="x-none" w:eastAsia="ru-RU"/>
        </w:rPr>
      </w:pPr>
      <w:r w:rsidRPr="00C568BE">
        <w:rPr>
          <w:rFonts w:eastAsia="Times New Roman"/>
          <w:szCs w:val="24"/>
          <w:lang w:val="x-none" w:eastAsia="ru-RU"/>
        </w:rPr>
        <w:t xml:space="preserve">награда (группа получает одну на всех в виде бальной оценки, сертификата, значка отличия, похвалы и т.д.); </w:t>
      </w:r>
    </w:p>
    <w:p w14:paraId="6043CDB1" w14:textId="1DA77CA9" w:rsidR="000D67CD" w:rsidRPr="00C568BE" w:rsidRDefault="000D67CD" w:rsidP="001331B5">
      <w:pPr>
        <w:pStyle w:val="a5"/>
        <w:numPr>
          <w:ilvl w:val="0"/>
          <w:numId w:val="269"/>
        </w:numPr>
        <w:spacing w:before="100" w:beforeAutospacing="1" w:after="100" w:afterAutospacing="1" w:line="276" w:lineRule="auto"/>
        <w:ind w:left="0" w:firstLine="709"/>
        <w:rPr>
          <w:rFonts w:eastAsia="Times New Roman"/>
          <w:szCs w:val="24"/>
          <w:lang w:val="x-none" w:eastAsia="ru-RU"/>
        </w:rPr>
      </w:pPr>
      <w:r w:rsidRPr="00C568BE">
        <w:rPr>
          <w:rFonts w:eastAsia="Times New Roman"/>
          <w:szCs w:val="24"/>
          <w:lang w:val="x-none" w:eastAsia="ru-RU"/>
        </w:rPr>
        <w:t xml:space="preserve">индивидуальная ответственность (успех и неуспех команды зависит от удач или неудач каждого); </w:t>
      </w:r>
    </w:p>
    <w:p w14:paraId="2436F517" w14:textId="21DCDEE9" w:rsidR="000D67CD" w:rsidRPr="00C568BE" w:rsidRDefault="000D67CD" w:rsidP="0044733B">
      <w:pPr>
        <w:pStyle w:val="a5"/>
        <w:numPr>
          <w:ilvl w:val="0"/>
          <w:numId w:val="269"/>
        </w:numPr>
        <w:ind w:left="0" w:firstLine="709"/>
        <w:rPr>
          <w:rFonts w:eastAsia="Times New Roman"/>
          <w:szCs w:val="24"/>
          <w:lang w:val="x-none" w:eastAsia="ru-RU"/>
        </w:rPr>
      </w:pPr>
      <w:r w:rsidRPr="00C568BE">
        <w:rPr>
          <w:rFonts w:eastAsia="Times New Roman"/>
          <w:szCs w:val="24"/>
          <w:lang w:val="x-none" w:eastAsia="ru-RU"/>
        </w:rPr>
        <w:t>равные возможности (настоящие результаты сравниваются с собственными ранее достигнутыми результатами).</w:t>
      </w:r>
    </w:p>
    <w:p w14:paraId="25A8E75C" w14:textId="77777777" w:rsidR="000D67CD" w:rsidRPr="000D67CD" w:rsidRDefault="000D67CD" w:rsidP="0044733B">
      <w:pPr>
        <w:ind w:firstLine="643"/>
        <w:contextualSpacing/>
        <w:rPr>
          <w:rFonts w:eastAsia="Times New Roman"/>
          <w:b/>
          <w:iCs/>
          <w:sz w:val="28"/>
          <w:szCs w:val="24"/>
          <w:lang w:eastAsia="ru-RU"/>
        </w:rPr>
      </w:pPr>
      <w:r w:rsidRPr="000D67CD">
        <w:rPr>
          <w:rFonts w:eastAsia="Times New Roman"/>
          <w:b/>
          <w:iCs/>
          <w:sz w:val="28"/>
          <w:szCs w:val="24"/>
          <w:lang w:eastAsia="ru-RU"/>
        </w:rPr>
        <w:t>Самоуправление</w:t>
      </w:r>
    </w:p>
    <w:p w14:paraId="5BC07515" w14:textId="77777777" w:rsidR="000D67CD" w:rsidRPr="000D67CD" w:rsidRDefault="000D67CD" w:rsidP="000D67CD">
      <w:pPr>
        <w:spacing w:after="120" w:line="276" w:lineRule="auto"/>
        <w:ind w:firstLine="643"/>
        <w:rPr>
          <w:rFonts w:eastAsia="Times New Roman"/>
          <w:szCs w:val="24"/>
          <w:lang w:eastAsia="ru-RU"/>
        </w:rPr>
      </w:pPr>
      <w:r w:rsidRPr="000D67CD">
        <w:rPr>
          <w:rFonts w:eastAsia="Times New Roman"/>
          <w:szCs w:val="24"/>
          <w:lang w:eastAsia="ru-RU"/>
        </w:rPr>
        <w:t>В гимназии уже более 20 лет сохраняются традиции в формировании органов ученического самоуправления. Организованная в гимназии совместная деятельность приучает детей к оценке и самооценке своей и групповой деятельности, развивает конструктивное мышление, формирует опыт группового планирования. У учащихся формируется широкий диапазон разновидностей социального опыта в становлении организаторских качеств личности, разнообразный опыт познавательных, организаторских, исследовательских, творческих, технических, оформительских, трудовых действий.</w:t>
      </w:r>
    </w:p>
    <w:p w14:paraId="01589D78" w14:textId="77777777" w:rsidR="000D67CD" w:rsidRPr="000D67CD" w:rsidRDefault="000D67CD" w:rsidP="000D67CD">
      <w:pPr>
        <w:spacing w:after="120" w:line="276" w:lineRule="auto"/>
        <w:ind w:firstLine="643"/>
        <w:rPr>
          <w:rFonts w:eastAsia="Times New Roman"/>
          <w:szCs w:val="24"/>
          <w:lang w:eastAsia="ru-RU"/>
        </w:rPr>
      </w:pPr>
      <w:r w:rsidRPr="000D67CD">
        <w:rPr>
          <w:rFonts w:eastAsia="Times New Roman"/>
          <w:szCs w:val="24"/>
          <w:lang w:eastAsia="ru-RU"/>
        </w:rPr>
        <w:t>В процессе подготовки любого дела происходит взаимообогащение деловыми качествами, приобретаются умения самоанализа, критической оценки своих действий и умений товарищей, развивается опыт осознания единства плана и его воплощения, а также личной ответственности за качество проводимого праздника или коллективного творческого дела.</w:t>
      </w:r>
    </w:p>
    <w:p w14:paraId="3F9DBB38" w14:textId="77777777" w:rsidR="000D67CD" w:rsidRPr="000D67CD" w:rsidRDefault="000D67CD" w:rsidP="00C568BE">
      <w:pPr>
        <w:spacing w:after="120" w:line="276" w:lineRule="auto"/>
        <w:ind w:firstLine="643"/>
        <w:rPr>
          <w:rFonts w:eastAsia="Times New Roman"/>
          <w:szCs w:val="24"/>
          <w:lang w:eastAsia="ru-RU"/>
        </w:rPr>
      </w:pPr>
      <w:r w:rsidRPr="000D67CD">
        <w:rPr>
          <w:rFonts w:eastAsia="Times New Roman"/>
          <w:szCs w:val="24"/>
          <w:lang w:eastAsia="ru-RU"/>
        </w:rPr>
        <w:t xml:space="preserve">В воспитательной системе гимназии выделилась </w:t>
      </w:r>
      <w:r w:rsidRPr="000D67CD">
        <w:rPr>
          <w:rFonts w:eastAsia="Times New Roman"/>
          <w:b/>
          <w:bCs/>
          <w:szCs w:val="24"/>
          <w:lang w:eastAsia="ru-RU"/>
        </w:rPr>
        <w:t>системообразующая деятельность</w:t>
      </w:r>
      <w:r w:rsidRPr="000D67CD">
        <w:rPr>
          <w:rFonts w:eastAsia="Times New Roman"/>
          <w:szCs w:val="24"/>
          <w:lang w:eastAsia="ru-RU"/>
        </w:rPr>
        <w:t xml:space="preserve"> - это совместная коллективная деятельность по организации праздников разных типов на основе деятельности сменных разновозрастных коллективов, советов дела (постоянно действующие, временные органы школьного самоуправления).</w:t>
      </w:r>
    </w:p>
    <w:p w14:paraId="212416C8" w14:textId="7F2A981C"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lastRenderedPageBreak/>
        <w:t xml:space="preserve">    </w:t>
      </w:r>
      <w:r w:rsidR="00C568BE">
        <w:rPr>
          <w:rFonts w:eastAsia="Times New Roman"/>
          <w:szCs w:val="24"/>
          <w:lang w:eastAsia="ru-RU"/>
        </w:rPr>
        <w:tab/>
      </w:r>
      <w:r w:rsidRPr="000D67CD">
        <w:rPr>
          <w:rFonts w:eastAsia="Times New Roman"/>
          <w:szCs w:val="24"/>
          <w:lang w:eastAsia="ru-RU"/>
        </w:rPr>
        <w:t xml:space="preserve"> Данный тип деятельности позволяет формировать и развивать межвозрастное общение в гимназии, т.к. в совместной деятельности постоянно задействованы учащиеся 5-11 классов (в некоторых случаях – 1-11 классов).</w:t>
      </w:r>
    </w:p>
    <w:p w14:paraId="008AC7E2" w14:textId="77777777" w:rsidR="000D67CD" w:rsidRPr="000D67CD" w:rsidRDefault="000D67CD" w:rsidP="00C568BE">
      <w:pPr>
        <w:spacing w:line="276" w:lineRule="auto"/>
        <w:rPr>
          <w:rFonts w:eastAsia="Times New Roman"/>
          <w:szCs w:val="24"/>
          <w:lang w:eastAsia="ru-RU"/>
        </w:rPr>
      </w:pPr>
      <w:r w:rsidRPr="000D67CD">
        <w:rPr>
          <w:rFonts w:eastAsia="Times New Roman"/>
          <w:szCs w:val="24"/>
          <w:lang w:eastAsia="ru-RU"/>
        </w:rPr>
        <w:t xml:space="preserve">Поскольку учащимся младших и подростковых классов не всегда удается самостоятельно организовать свою деятельность, их поддерживает куратор в лице заместителя директора по воспитательной работе, педагога-организатора, социального педагога или классного руководителя. </w:t>
      </w:r>
    </w:p>
    <w:p w14:paraId="6722D8AE" w14:textId="77777777" w:rsidR="000D67CD" w:rsidRPr="000D67CD" w:rsidRDefault="000D67CD" w:rsidP="00C568BE">
      <w:pPr>
        <w:spacing w:before="100" w:beforeAutospacing="1" w:after="100" w:afterAutospacing="1" w:line="276" w:lineRule="auto"/>
        <w:contextualSpacing/>
        <w:jc w:val="left"/>
        <w:rPr>
          <w:rFonts w:eastAsia="Times New Roman"/>
          <w:i/>
          <w:szCs w:val="24"/>
          <w:lang w:eastAsia="ru-RU"/>
        </w:rPr>
      </w:pPr>
      <w:r w:rsidRPr="000D67CD">
        <w:rPr>
          <w:rFonts w:eastAsia="Times New Roman"/>
          <w:szCs w:val="24"/>
          <w:u w:val="single"/>
          <w:lang w:eastAsia="ru-RU"/>
        </w:rPr>
        <w:t>Детское самоуправление в гимназии осуществляется следующим образом</w:t>
      </w:r>
      <w:r w:rsidRPr="000D67CD">
        <w:rPr>
          <w:rFonts w:eastAsia="Times New Roman"/>
          <w:szCs w:val="24"/>
          <w:lang w:eastAsia="ru-RU"/>
        </w:rPr>
        <w:t xml:space="preserve">: </w:t>
      </w:r>
    </w:p>
    <w:p w14:paraId="3EDF722A" w14:textId="77777777" w:rsidR="000D67CD" w:rsidRPr="00C568BE" w:rsidRDefault="000D67CD" w:rsidP="00C568BE">
      <w:pPr>
        <w:spacing w:before="100" w:beforeAutospacing="1" w:after="100" w:afterAutospacing="1" w:line="276" w:lineRule="auto"/>
        <w:ind w:left="360" w:firstLine="349"/>
        <w:contextualSpacing/>
        <w:jc w:val="left"/>
        <w:rPr>
          <w:rFonts w:eastAsia="Times New Roman"/>
          <w:b/>
          <w:szCs w:val="24"/>
          <w:lang w:eastAsia="ru-RU"/>
        </w:rPr>
      </w:pPr>
      <w:r w:rsidRPr="00C568BE">
        <w:rPr>
          <w:rFonts w:eastAsia="Times New Roman"/>
          <w:b/>
          <w:szCs w:val="24"/>
          <w:lang w:eastAsia="ru-RU"/>
        </w:rPr>
        <w:t>На уровне школы:</w:t>
      </w:r>
    </w:p>
    <w:p w14:paraId="1D2B8A3B" w14:textId="77777777" w:rsidR="000D67CD" w:rsidRPr="000D67CD" w:rsidRDefault="000D67CD" w:rsidP="001331B5">
      <w:pPr>
        <w:numPr>
          <w:ilvl w:val="0"/>
          <w:numId w:val="270"/>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через деятельность выборного Совета учащихся</w:t>
      </w:r>
      <w:r w:rsidRPr="000D67CD">
        <w:rPr>
          <w:rFonts w:eastAsia="Times New Roman"/>
          <w:szCs w:val="24"/>
          <w:lang w:eastAsia="ru-RU"/>
        </w:rPr>
        <w:t xml:space="preserve"> (Ученического совета гимназии)</w:t>
      </w:r>
      <w:r w:rsidRPr="000D67CD">
        <w:rPr>
          <w:rFonts w:eastAsia="Times New Roman"/>
          <w:szCs w:val="24"/>
          <w:lang w:val="x-none" w:eastAsia="ru-RU"/>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2A62AC29" w14:textId="77777777" w:rsidR="000D67CD" w:rsidRPr="000D67CD" w:rsidRDefault="000D67CD" w:rsidP="001331B5">
      <w:pPr>
        <w:numPr>
          <w:ilvl w:val="0"/>
          <w:numId w:val="270"/>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 xml:space="preserve">через работу постоянно действующего школьного актива, </w:t>
      </w:r>
      <w:r w:rsidRPr="000D67CD">
        <w:rPr>
          <w:rFonts w:eastAsia="Times New Roman"/>
          <w:szCs w:val="24"/>
          <w:lang w:eastAsia="ru-RU"/>
        </w:rPr>
        <w:t xml:space="preserve">в состав которого входят члены ученического совета, активисты РДШ, старосты классов, старшие дежурные, </w:t>
      </w:r>
      <w:r w:rsidRPr="000D67CD">
        <w:rPr>
          <w:rFonts w:eastAsia="Times New Roman"/>
          <w:szCs w:val="24"/>
          <w:lang w:val="x-none" w:eastAsia="ru-RU"/>
        </w:rPr>
        <w:t xml:space="preserve">инициирующего и организующего проведение личностно значимых для </w:t>
      </w:r>
      <w:r w:rsidRPr="000D67CD">
        <w:rPr>
          <w:rFonts w:eastAsia="Times New Roman"/>
          <w:szCs w:val="24"/>
          <w:lang w:eastAsia="ru-RU"/>
        </w:rPr>
        <w:t>гимназистов</w:t>
      </w:r>
      <w:r w:rsidRPr="000D67CD">
        <w:rPr>
          <w:rFonts w:eastAsia="Times New Roman"/>
          <w:szCs w:val="24"/>
          <w:lang w:val="x-none" w:eastAsia="ru-RU"/>
        </w:rPr>
        <w:t xml:space="preserve"> событий (соревнований, конкурсов, фестивалей, флешмобов</w:t>
      </w:r>
      <w:r w:rsidRPr="000D67CD">
        <w:rPr>
          <w:rFonts w:eastAsia="Times New Roman"/>
          <w:szCs w:val="24"/>
          <w:lang w:eastAsia="ru-RU"/>
        </w:rPr>
        <w:t>, акций</w:t>
      </w:r>
      <w:r w:rsidRPr="000D67CD">
        <w:rPr>
          <w:rFonts w:eastAsia="Times New Roman"/>
          <w:szCs w:val="24"/>
          <w:lang w:val="x-none" w:eastAsia="ru-RU"/>
        </w:rPr>
        <w:t xml:space="preserve"> и т.п.);</w:t>
      </w:r>
    </w:p>
    <w:p w14:paraId="2673799D" w14:textId="6B77CB95" w:rsidR="000D67CD" w:rsidRPr="000D67CD" w:rsidRDefault="000D67CD" w:rsidP="001331B5">
      <w:pPr>
        <w:numPr>
          <w:ilvl w:val="0"/>
          <w:numId w:val="270"/>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t xml:space="preserve">через </w:t>
      </w:r>
      <w:r w:rsidR="00255A60" w:rsidRPr="000D67CD">
        <w:rPr>
          <w:rFonts w:eastAsia="Times New Roman"/>
          <w:szCs w:val="24"/>
          <w:lang w:eastAsia="ru-RU"/>
        </w:rPr>
        <w:t>деятельность агитбригады</w:t>
      </w:r>
      <w:r w:rsidRPr="000D67CD">
        <w:rPr>
          <w:rFonts w:eastAsia="Times New Roman"/>
          <w:szCs w:val="24"/>
          <w:lang w:eastAsia="ru-RU"/>
        </w:rPr>
        <w:t xml:space="preserve"> «Встречное течение», готовящей и представляющей специальные выпуски-выступления для представления ученического самоуправления, для участия в конкурсах различных уровней;</w:t>
      </w:r>
    </w:p>
    <w:p w14:paraId="370D31E9" w14:textId="77777777" w:rsidR="000D67CD" w:rsidRPr="000D67CD" w:rsidRDefault="000D67CD" w:rsidP="001331B5">
      <w:pPr>
        <w:numPr>
          <w:ilvl w:val="0"/>
          <w:numId w:val="270"/>
        </w:numPr>
        <w:spacing w:before="100" w:beforeAutospacing="1" w:after="100" w:afterAutospacing="1" w:line="276" w:lineRule="auto"/>
        <w:ind w:left="0" w:firstLine="709"/>
        <w:contextualSpacing/>
        <w:rPr>
          <w:rFonts w:eastAsia="Times New Roman"/>
          <w:iCs/>
          <w:szCs w:val="24"/>
          <w:lang w:val="x-none" w:eastAsia="ru-RU"/>
        </w:rPr>
      </w:pPr>
      <w:r w:rsidRPr="000D67CD">
        <w:rPr>
          <w:rFonts w:eastAsia="Times New Roman"/>
          <w:iCs/>
          <w:szCs w:val="24"/>
          <w:lang w:val="x-none" w:eastAsia="ru-RU"/>
        </w:rPr>
        <w:t xml:space="preserve">через деятельность творческих советов дела, отвечающих за проведение тех или иных конкретных </w:t>
      </w:r>
      <w:r w:rsidRPr="000D67CD">
        <w:rPr>
          <w:rFonts w:eastAsia="Times New Roman"/>
          <w:iCs/>
          <w:szCs w:val="24"/>
          <w:lang w:eastAsia="ru-RU"/>
        </w:rPr>
        <w:t>дел</w:t>
      </w:r>
      <w:r w:rsidRPr="000D67CD">
        <w:rPr>
          <w:rFonts w:eastAsia="Times New Roman"/>
          <w:iCs/>
          <w:szCs w:val="24"/>
          <w:lang w:val="x-none" w:eastAsia="ru-RU"/>
        </w:rPr>
        <w:t>, праздников, вечеров, акций и т.п.;</w:t>
      </w:r>
    </w:p>
    <w:p w14:paraId="10408220" w14:textId="77777777" w:rsidR="000D67CD" w:rsidRPr="000D67CD" w:rsidRDefault="000D67CD" w:rsidP="001331B5">
      <w:pPr>
        <w:numPr>
          <w:ilvl w:val="0"/>
          <w:numId w:val="270"/>
        </w:numPr>
        <w:spacing w:before="100" w:beforeAutospacing="1" w:after="100" w:afterAutospacing="1" w:line="276" w:lineRule="auto"/>
        <w:ind w:left="0" w:firstLine="709"/>
        <w:contextualSpacing/>
        <w:rPr>
          <w:rFonts w:eastAsia="Times New Roman"/>
          <w:iCs/>
          <w:szCs w:val="24"/>
          <w:lang w:val="x-none" w:eastAsia="ru-RU"/>
        </w:rPr>
      </w:pPr>
      <w:r w:rsidRPr="000D67CD">
        <w:rPr>
          <w:rFonts w:eastAsia="Times New Roman"/>
          <w:iCs/>
          <w:szCs w:val="24"/>
          <w:lang w:val="x-none" w:eastAsia="ru-RU"/>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15CCCE3C" w14:textId="77777777" w:rsidR="000D67CD" w:rsidRPr="00C568BE" w:rsidRDefault="000D67CD" w:rsidP="00C568BE">
      <w:pPr>
        <w:spacing w:before="100" w:beforeAutospacing="1" w:after="100" w:afterAutospacing="1" w:line="276" w:lineRule="auto"/>
        <w:ind w:left="360" w:firstLine="349"/>
        <w:contextualSpacing/>
        <w:rPr>
          <w:rFonts w:eastAsia="Times New Roman"/>
          <w:bCs/>
          <w:szCs w:val="24"/>
          <w:lang w:eastAsia="ru-RU"/>
        </w:rPr>
      </w:pPr>
      <w:r w:rsidRPr="00C568BE">
        <w:rPr>
          <w:rFonts w:eastAsia="Times New Roman"/>
          <w:b/>
          <w:szCs w:val="24"/>
          <w:lang w:eastAsia="ru-RU"/>
        </w:rPr>
        <w:t>На уровне классов</w:t>
      </w:r>
      <w:r w:rsidRPr="00C568BE">
        <w:rPr>
          <w:rFonts w:eastAsia="Times New Roman"/>
          <w:bCs/>
          <w:szCs w:val="24"/>
          <w:lang w:eastAsia="ru-RU"/>
        </w:rPr>
        <w:t>:</w:t>
      </w:r>
    </w:p>
    <w:p w14:paraId="6D1087A5" w14:textId="77777777" w:rsidR="000D67CD" w:rsidRPr="000D67CD" w:rsidRDefault="000D67CD" w:rsidP="001331B5">
      <w:pPr>
        <w:numPr>
          <w:ilvl w:val="0"/>
          <w:numId w:val="271"/>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iCs/>
          <w:szCs w:val="24"/>
          <w:lang w:val="x-none" w:eastAsia="ru-RU"/>
        </w:rPr>
        <w:t xml:space="preserve">через </w:t>
      </w:r>
      <w:r w:rsidRPr="000D67CD">
        <w:rPr>
          <w:rFonts w:eastAsia="Times New Roman"/>
          <w:szCs w:val="24"/>
          <w:lang w:val="x-none" w:eastAsia="ru-RU"/>
        </w:rPr>
        <w:t xml:space="preserve">деятельность выборных по инициативе и предложениям учащихся класса лидеров (например, старост, </w:t>
      </w:r>
      <w:r w:rsidRPr="000D67CD">
        <w:rPr>
          <w:rFonts w:eastAsia="Times New Roman"/>
          <w:szCs w:val="24"/>
          <w:lang w:eastAsia="ru-RU"/>
        </w:rPr>
        <w:t xml:space="preserve">старших </w:t>
      </w:r>
      <w:r w:rsidRPr="000D67CD">
        <w:rPr>
          <w:rFonts w:eastAsia="Times New Roman"/>
          <w:szCs w:val="24"/>
          <w:lang w:val="x-none" w:eastAsia="ru-RU"/>
        </w:rPr>
        <w:t>дежурных),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E30B975" w14:textId="77777777" w:rsidR="000D67CD" w:rsidRPr="000D67CD" w:rsidRDefault="000D67CD" w:rsidP="001331B5">
      <w:pPr>
        <w:numPr>
          <w:ilvl w:val="0"/>
          <w:numId w:val="271"/>
        </w:numPr>
        <w:spacing w:before="100" w:beforeAutospacing="1" w:after="100" w:afterAutospacing="1" w:line="276" w:lineRule="auto"/>
        <w:ind w:left="0" w:firstLine="709"/>
        <w:contextualSpacing/>
        <w:rPr>
          <w:rFonts w:eastAsia="Times New Roman"/>
          <w:iCs/>
          <w:szCs w:val="24"/>
          <w:lang w:val="x-none" w:eastAsia="ru-RU"/>
        </w:rPr>
      </w:pPr>
      <w:r w:rsidRPr="000D67CD">
        <w:rPr>
          <w:rFonts w:eastAsia="Times New Roman"/>
          <w:iCs/>
          <w:szCs w:val="24"/>
          <w:lang w:val="x-none" w:eastAsia="ru-RU"/>
        </w:rPr>
        <w:t>через деятельность выборных органов самоуправления, отвечающих за различные направления работы класса (например: штаб</w:t>
      </w:r>
      <w:r w:rsidRPr="000D67CD">
        <w:rPr>
          <w:rFonts w:eastAsia="Times New Roman"/>
          <w:iCs/>
          <w:szCs w:val="24"/>
          <w:lang w:eastAsia="ru-RU"/>
        </w:rPr>
        <w:t>/совет/министерство</w:t>
      </w:r>
      <w:r w:rsidRPr="000D67CD">
        <w:rPr>
          <w:rFonts w:eastAsia="Times New Roman"/>
          <w:iCs/>
          <w:szCs w:val="24"/>
          <w:lang w:val="x-none" w:eastAsia="ru-RU"/>
        </w:rPr>
        <w:t xml:space="preserve"> спортивных дел, творческих дел, работы с младшими ребятами);</w:t>
      </w:r>
    </w:p>
    <w:p w14:paraId="1E47825E" w14:textId="77777777" w:rsidR="000D67CD" w:rsidRPr="00C568BE" w:rsidRDefault="000D67CD" w:rsidP="00C568BE">
      <w:pPr>
        <w:spacing w:before="100" w:beforeAutospacing="1" w:after="100" w:afterAutospacing="1" w:line="276" w:lineRule="auto"/>
        <w:ind w:left="360" w:firstLine="349"/>
        <w:contextualSpacing/>
        <w:rPr>
          <w:rFonts w:eastAsia="Times New Roman"/>
          <w:b/>
          <w:bCs/>
          <w:iCs/>
          <w:szCs w:val="24"/>
          <w:u w:val="single"/>
          <w:lang w:eastAsia="ru-RU"/>
        </w:rPr>
      </w:pPr>
      <w:r w:rsidRPr="00C568BE">
        <w:rPr>
          <w:rFonts w:eastAsia="Times New Roman"/>
          <w:b/>
          <w:bCs/>
          <w:iCs/>
          <w:szCs w:val="24"/>
          <w:lang w:eastAsia="ru-RU"/>
        </w:rPr>
        <w:t>На индивидуальном уровне:</w:t>
      </w:r>
      <w:r w:rsidRPr="00C568BE">
        <w:rPr>
          <w:rFonts w:eastAsia="Times New Roman"/>
          <w:b/>
          <w:bCs/>
          <w:iCs/>
          <w:szCs w:val="24"/>
          <w:u w:val="single"/>
          <w:lang w:eastAsia="ru-RU"/>
        </w:rPr>
        <w:t xml:space="preserve"> </w:t>
      </w:r>
    </w:p>
    <w:p w14:paraId="386100DA" w14:textId="77777777" w:rsidR="000D67CD" w:rsidRPr="000D67CD" w:rsidRDefault="000D67CD" w:rsidP="001331B5">
      <w:pPr>
        <w:numPr>
          <w:ilvl w:val="0"/>
          <w:numId w:val="272"/>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iCs/>
          <w:szCs w:val="24"/>
          <w:lang w:val="x-none" w:eastAsia="ru-RU"/>
        </w:rPr>
        <w:t xml:space="preserve">через </w:t>
      </w:r>
      <w:r w:rsidRPr="000D67CD">
        <w:rPr>
          <w:rFonts w:eastAsia="Times New Roman"/>
          <w:szCs w:val="24"/>
          <w:lang w:val="x-none" w:eastAsia="ru-RU"/>
        </w:rPr>
        <w:t xml:space="preserve">вовлечение </w:t>
      </w:r>
      <w:r w:rsidRPr="000D67CD">
        <w:rPr>
          <w:rFonts w:eastAsia="Times New Roman"/>
          <w:szCs w:val="24"/>
          <w:lang w:eastAsia="ru-RU"/>
        </w:rPr>
        <w:t>обучающихся</w:t>
      </w:r>
      <w:r w:rsidRPr="000D67CD">
        <w:rPr>
          <w:rFonts w:eastAsia="Times New Roman"/>
          <w:szCs w:val="24"/>
          <w:lang w:val="x-none" w:eastAsia="ru-RU"/>
        </w:rPr>
        <w:t xml:space="preserve"> в планирование, организацию, проведение и анализ общешкольных и внутриклассных дел;</w:t>
      </w:r>
    </w:p>
    <w:p w14:paraId="7C6A8794" w14:textId="77777777" w:rsidR="000D67CD" w:rsidRPr="000D67CD" w:rsidRDefault="000D67CD" w:rsidP="001331B5">
      <w:pPr>
        <w:numPr>
          <w:ilvl w:val="0"/>
          <w:numId w:val="272"/>
        </w:numPr>
        <w:spacing w:before="100" w:beforeAutospacing="1" w:after="100" w:afterAutospacing="1" w:line="276" w:lineRule="auto"/>
        <w:ind w:left="0" w:firstLine="709"/>
        <w:contextualSpacing/>
        <w:rPr>
          <w:rFonts w:eastAsia="Times New Roman"/>
          <w:iCs/>
          <w:szCs w:val="24"/>
          <w:lang w:val="x-none" w:eastAsia="ru-RU"/>
        </w:rPr>
      </w:pPr>
      <w:r w:rsidRPr="000D67CD">
        <w:rPr>
          <w:rFonts w:eastAsia="Times New Roman"/>
          <w:iCs/>
          <w:szCs w:val="24"/>
          <w:lang w:val="x-none"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1DE0378C" w14:textId="77777777" w:rsidR="000D67CD" w:rsidRPr="000D67CD" w:rsidRDefault="000D67CD" w:rsidP="000D67CD">
      <w:pPr>
        <w:spacing w:before="100" w:beforeAutospacing="1" w:after="100" w:afterAutospacing="1" w:line="276" w:lineRule="auto"/>
        <w:ind w:firstLine="708"/>
        <w:contextualSpacing/>
        <w:jc w:val="left"/>
        <w:rPr>
          <w:rFonts w:eastAsia="Times New Roman"/>
          <w:iCs/>
          <w:szCs w:val="24"/>
          <w:lang w:val="x-none" w:eastAsia="ru-RU"/>
        </w:rPr>
      </w:pPr>
      <w:r w:rsidRPr="000D67CD">
        <w:rPr>
          <w:rFonts w:eastAsia="Times New Roman"/>
          <w:iCs/>
          <w:szCs w:val="24"/>
          <w:lang w:val="x-none" w:eastAsia="ru-RU"/>
        </w:rPr>
        <w:t>Деятельность органов ученического самоуправления во многом способствует:</w:t>
      </w:r>
    </w:p>
    <w:p w14:paraId="3DBFB639" w14:textId="77777777" w:rsidR="000D67CD" w:rsidRPr="000D67CD" w:rsidRDefault="000D67CD" w:rsidP="001331B5">
      <w:pPr>
        <w:numPr>
          <w:ilvl w:val="0"/>
          <w:numId w:val="273"/>
        </w:numPr>
        <w:spacing w:before="100" w:beforeAutospacing="1" w:after="100" w:afterAutospacing="1" w:line="276" w:lineRule="auto"/>
        <w:ind w:left="0" w:firstLine="709"/>
        <w:contextualSpacing/>
        <w:rPr>
          <w:rFonts w:eastAsia="Times New Roman"/>
          <w:iCs/>
          <w:szCs w:val="24"/>
          <w:lang w:val="x-none" w:eastAsia="ru-RU"/>
        </w:rPr>
      </w:pPr>
      <w:r w:rsidRPr="000D67CD">
        <w:rPr>
          <w:rFonts w:eastAsia="Times New Roman"/>
          <w:b/>
          <w:iCs/>
          <w:szCs w:val="24"/>
          <w:lang w:val="x-none" w:eastAsia="ru-RU"/>
        </w:rPr>
        <w:t>Совершенствованию материально-эстетической среды гимназии</w:t>
      </w:r>
      <w:r w:rsidRPr="000D67CD">
        <w:rPr>
          <w:rFonts w:eastAsia="Times New Roman"/>
          <w:iCs/>
          <w:szCs w:val="24"/>
          <w:lang w:val="x-none" w:eastAsia="ru-RU"/>
        </w:rPr>
        <w:t xml:space="preserve">. </w:t>
      </w:r>
    </w:p>
    <w:p w14:paraId="7EBE83AB" w14:textId="77777777" w:rsidR="000D67CD" w:rsidRPr="00C568BE" w:rsidRDefault="000D67CD" w:rsidP="001331B5">
      <w:pPr>
        <w:pStyle w:val="a5"/>
        <w:numPr>
          <w:ilvl w:val="0"/>
          <w:numId w:val="273"/>
        </w:numPr>
        <w:spacing w:before="100" w:beforeAutospacing="1" w:after="100" w:afterAutospacing="1" w:line="276" w:lineRule="auto"/>
        <w:ind w:left="0" w:firstLine="709"/>
        <w:rPr>
          <w:rFonts w:eastAsia="Times New Roman"/>
          <w:iCs/>
          <w:szCs w:val="24"/>
          <w:lang w:eastAsia="ru-RU"/>
        </w:rPr>
      </w:pPr>
      <w:r w:rsidRPr="00C568BE">
        <w:rPr>
          <w:rFonts w:eastAsia="Times New Roman"/>
          <w:iCs/>
          <w:szCs w:val="24"/>
          <w:lang w:val="x-none" w:eastAsia="ru-RU"/>
        </w:rPr>
        <w:t xml:space="preserve">По инициативе Ученического совета гимназии проводятся следующие </w:t>
      </w:r>
      <w:r w:rsidRPr="00C568BE">
        <w:rPr>
          <w:rFonts w:eastAsia="Times New Roman"/>
          <w:b/>
          <w:iCs/>
          <w:szCs w:val="24"/>
          <w:lang w:val="x-none" w:eastAsia="ru-RU"/>
        </w:rPr>
        <w:t>рейды</w:t>
      </w:r>
      <w:r w:rsidRPr="00C568BE">
        <w:rPr>
          <w:rFonts w:eastAsia="Times New Roman"/>
          <w:iCs/>
          <w:szCs w:val="24"/>
          <w:lang w:val="x-none" w:eastAsia="ru-RU"/>
        </w:rPr>
        <w:t xml:space="preserve">: «Смотры классных уголков», «Чистота </w:t>
      </w:r>
      <w:r w:rsidRPr="00C568BE">
        <w:rPr>
          <w:rFonts w:eastAsia="Times New Roman"/>
          <w:iCs/>
          <w:szCs w:val="24"/>
          <w:lang w:eastAsia="ru-RU"/>
        </w:rPr>
        <w:t xml:space="preserve"> и красота </w:t>
      </w:r>
      <w:r w:rsidRPr="00C568BE">
        <w:rPr>
          <w:rFonts w:eastAsia="Times New Roman"/>
          <w:iCs/>
          <w:szCs w:val="24"/>
          <w:lang w:val="x-none" w:eastAsia="ru-RU"/>
        </w:rPr>
        <w:t>– залог здоровья», «</w:t>
      </w:r>
      <w:r w:rsidRPr="00C568BE">
        <w:rPr>
          <w:rFonts w:eastAsia="Times New Roman"/>
          <w:iCs/>
          <w:szCs w:val="24"/>
          <w:lang w:eastAsia="ru-RU"/>
        </w:rPr>
        <w:t>Смотр новогодних проектов</w:t>
      </w:r>
      <w:r w:rsidRPr="00C568BE">
        <w:rPr>
          <w:rFonts w:eastAsia="Times New Roman"/>
          <w:iCs/>
          <w:szCs w:val="24"/>
          <w:lang w:val="x-none" w:eastAsia="ru-RU"/>
        </w:rPr>
        <w:t>», «Учебникам жизнь» и др. После обсуждения результаты обнародуются на стенде Ученического совета, а классные коллективы на собраниях делают свои выводы и принимают меры по устранению недостатков</w:t>
      </w:r>
      <w:r w:rsidRPr="00C568BE">
        <w:rPr>
          <w:rFonts w:eastAsia="Times New Roman"/>
          <w:iCs/>
          <w:szCs w:val="24"/>
          <w:lang w:eastAsia="ru-RU"/>
        </w:rPr>
        <w:t>;</w:t>
      </w:r>
    </w:p>
    <w:p w14:paraId="6DCE2497" w14:textId="77777777" w:rsidR="000D67CD" w:rsidRPr="000D67CD" w:rsidRDefault="000D67CD" w:rsidP="001331B5">
      <w:pPr>
        <w:numPr>
          <w:ilvl w:val="0"/>
          <w:numId w:val="273"/>
        </w:numPr>
        <w:spacing w:before="100" w:beforeAutospacing="1" w:after="100" w:afterAutospacing="1" w:line="276" w:lineRule="auto"/>
        <w:ind w:left="0" w:firstLine="709"/>
        <w:contextualSpacing/>
        <w:rPr>
          <w:rFonts w:eastAsia="Times New Roman"/>
          <w:iCs/>
          <w:szCs w:val="24"/>
          <w:lang w:val="x-none" w:eastAsia="ru-RU"/>
        </w:rPr>
      </w:pPr>
      <w:r w:rsidRPr="000D67CD">
        <w:rPr>
          <w:rFonts w:eastAsia="Times New Roman"/>
          <w:b/>
          <w:iCs/>
          <w:szCs w:val="24"/>
          <w:lang w:val="x-none" w:eastAsia="ru-RU"/>
        </w:rPr>
        <w:lastRenderedPageBreak/>
        <w:t>Сохранению и поддержанию гармоничных социально-психологических отношений,</w:t>
      </w:r>
      <w:r w:rsidRPr="000D67CD">
        <w:rPr>
          <w:rFonts w:eastAsia="Times New Roman"/>
          <w:iCs/>
          <w:szCs w:val="24"/>
          <w:lang w:val="x-none" w:eastAsia="ru-RU"/>
        </w:rPr>
        <w:t xml:space="preserve"> чему во многом способствует дух здоровой состязательности и конкуренции.  Одним из ярких примеров реализации этих  положительных факторов играет хорошо планируемая, организуемая и проводимая </w:t>
      </w:r>
      <w:r w:rsidRPr="000D67CD">
        <w:rPr>
          <w:rFonts w:eastAsia="Times New Roman"/>
          <w:b/>
          <w:iCs/>
          <w:szCs w:val="24"/>
          <w:lang w:val="x-none" w:eastAsia="ru-RU"/>
        </w:rPr>
        <w:t>ежегодная благотворительная Ярмарка</w:t>
      </w:r>
      <w:r w:rsidRPr="000D67CD">
        <w:rPr>
          <w:rFonts w:eastAsia="Times New Roman"/>
          <w:iCs/>
          <w:szCs w:val="24"/>
          <w:lang w:val="x-none" w:eastAsia="ru-RU"/>
        </w:rPr>
        <w:t>, ставшая одной из самых значительных наших традиций. Это большая ролевая игра, в которую вовлечены и дети, и их родители, и учителя</w:t>
      </w:r>
      <w:r w:rsidRPr="000D67CD">
        <w:rPr>
          <w:rFonts w:eastAsia="Times New Roman"/>
          <w:iCs/>
          <w:szCs w:val="24"/>
          <w:lang w:eastAsia="ru-RU"/>
        </w:rPr>
        <w:t>;</w:t>
      </w:r>
    </w:p>
    <w:p w14:paraId="185E9D3C" w14:textId="77777777" w:rsidR="000D67CD" w:rsidRPr="000D67CD" w:rsidRDefault="000D67CD" w:rsidP="001331B5">
      <w:pPr>
        <w:numPr>
          <w:ilvl w:val="0"/>
          <w:numId w:val="273"/>
        </w:numPr>
        <w:spacing w:before="100" w:beforeAutospacing="1" w:after="100" w:afterAutospacing="1" w:line="276" w:lineRule="auto"/>
        <w:ind w:left="0" w:firstLine="709"/>
        <w:contextualSpacing/>
        <w:rPr>
          <w:rFonts w:eastAsia="Times New Roman"/>
          <w:iCs/>
          <w:szCs w:val="24"/>
          <w:lang w:val="x-none" w:eastAsia="ru-RU"/>
        </w:rPr>
      </w:pPr>
      <w:r w:rsidRPr="000D67CD">
        <w:rPr>
          <w:rFonts w:eastAsia="Times New Roman"/>
          <w:iCs/>
          <w:szCs w:val="24"/>
          <w:lang w:val="x-none" w:eastAsia="ru-RU"/>
        </w:rPr>
        <w:t xml:space="preserve">Большую роль играет и организация </w:t>
      </w:r>
      <w:r w:rsidRPr="000D67CD">
        <w:rPr>
          <w:rFonts w:eastAsia="Times New Roman"/>
          <w:b/>
          <w:iCs/>
          <w:szCs w:val="24"/>
          <w:lang w:val="x-none" w:eastAsia="ru-RU"/>
        </w:rPr>
        <w:t>шефской работы</w:t>
      </w:r>
      <w:r w:rsidRPr="000D67CD">
        <w:rPr>
          <w:rFonts w:eastAsia="Times New Roman"/>
          <w:iCs/>
          <w:szCs w:val="24"/>
          <w:lang w:val="x-none" w:eastAsia="ru-RU"/>
        </w:rPr>
        <w:t xml:space="preserve">. В каждом классе, начиная с </w:t>
      </w:r>
      <w:r w:rsidRPr="000D67CD">
        <w:rPr>
          <w:rFonts w:eastAsia="Times New Roman"/>
          <w:iCs/>
          <w:szCs w:val="24"/>
          <w:lang w:eastAsia="ru-RU"/>
        </w:rPr>
        <w:t>5</w:t>
      </w:r>
      <w:r w:rsidRPr="000D67CD">
        <w:rPr>
          <w:rFonts w:eastAsia="Times New Roman"/>
          <w:iCs/>
          <w:szCs w:val="24"/>
          <w:lang w:val="x-none" w:eastAsia="ru-RU"/>
        </w:rPr>
        <w:t xml:space="preserve">-го имеются инициативные группы, которые с удовольствием помогают классным руководителям </w:t>
      </w:r>
      <w:r w:rsidRPr="000D67CD">
        <w:rPr>
          <w:rFonts w:eastAsia="Times New Roman"/>
          <w:iCs/>
          <w:szCs w:val="24"/>
          <w:lang w:eastAsia="ru-RU"/>
        </w:rPr>
        <w:t xml:space="preserve"> младших классов </w:t>
      </w:r>
      <w:r w:rsidRPr="000D67CD">
        <w:rPr>
          <w:rFonts w:eastAsia="Times New Roman"/>
          <w:iCs/>
          <w:szCs w:val="24"/>
          <w:lang w:val="x-none" w:eastAsia="ru-RU"/>
        </w:rPr>
        <w:t>по организации работы с подшефными классами (игры на переменах, помощь в самообслуживании, проведение классных часов, участие в праздниках, работа в день ученического самоуправления и др.)</w:t>
      </w:r>
      <w:r w:rsidRPr="000D67CD">
        <w:rPr>
          <w:rFonts w:eastAsia="Times New Roman"/>
          <w:iCs/>
          <w:szCs w:val="24"/>
          <w:lang w:eastAsia="ru-RU"/>
        </w:rPr>
        <w:t>;</w:t>
      </w:r>
    </w:p>
    <w:p w14:paraId="00C2BB53" w14:textId="77777777" w:rsidR="000D67CD" w:rsidRPr="000D67CD" w:rsidRDefault="000D67CD" w:rsidP="001331B5">
      <w:pPr>
        <w:numPr>
          <w:ilvl w:val="0"/>
          <w:numId w:val="273"/>
        </w:numPr>
        <w:spacing w:before="100" w:beforeAutospacing="1" w:after="100" w:afterAutospacing="1" w:line="276" w:lineRule="auto"/>
        <w:ind w:left="0" w:firstLine="709"/>
        <w:contextualSpacing/>
        <w:rPr>
          <w:rFonts w:eastAsia="Times New Roman"/>
          <w:iCs/>
          <w:szCs w:val="24"/>
          <w:lang w:val="x-none" w:eastAsia="ru-RU"/>
        </w:rPr>
      </w:pPr>
      <w:r w:rsidRPr="000D67CD">
        <w:rPr>
          <w:rFonts w:eastAsia="Times New Roman"/>
          <w:iCs/>
          <w:szCs w:val="24"/>
          <w:lang w:val="x-none" w:eastAsia="ru-RU"/>
        </w:rPr>
        <w:t>Значительному росту привлечения учащихся гимназии к общественно-полезному труду, их заинтересованности в результатах и осознании значимости этого труда. По инициативе органов ученического самоуправления ( УСГ, Совета старших дежурных )</w:t>
      </w:r>
      <w:r w:rsidRPr="000D67CD">
        <w:rPr>
          <w:rFonts w:eastAsia="Times New Roman"/>
          <w:iCs/>
          <w:szCs w:val="24"/>
          <w:lang w:eastAsia="ru-RU"/>
        </w:rPr>
        <w:t xml:space="preserve"> введено</w:t>
      </w:r>
      <w:r w:rsidRPr="000D67CD">
        <w:rPr>
          <w:rFonts w:eastAsia="Times New Roman"/>
          <w:iCs/>
          <w:szCs w:val="24"/>
          <w:lang w:val="x-none" w:eastAsia="ru-RU"/>
        </w:rPr>
        <w:t xml:space="preserve">  дежурство классов (6-10) по гимназии</w:t>
      </w:r>
      <w:r w:rsidRPr="000D67CD">
        <w:rPr>
          <w:rFonts w:eastAsia="Times New Roman"/>
          <w:iCs/>
          <w:szCs w:val="24"/>
          <w:lang w:eastAsia="ru-RU"/>
        </w:rPr>
        <w:t>, действуют трудовые отряды, активизируется деятельность «Экоотряда».</w:t>
      </w:r>
    </w:p>
    <w:p w14:paraId="49991F4A" w14:textId="77777777" w:rsidR="000D67CD" w:rsidRPr="000D67CD" w:rsidRDefault="000D67CD" w:rsidP="00C51C22">
      <w:pPr>
        <w:spacing w:before="100" w:beforeAutospacing="1" w:after="100" w:afterAutospacing="1" w:line="276" w:lineRule="auto"/>
        <w:ind w:firstLine="708"/>
        <w:contextualSpacing/>
        <w:rPr>
          <w:rFonts w:eastAsia="Times New Roman"/>
          <w:iCs/>
          <w:szCs w:val="24"/>
          <w:lang w:eastAsia="ru-RU"/>
        </w:rPr>
      </w:pPr>
      <w:r w:rsidRPr="000D67CD">
        <w:rPr>
          <w:rFonts w:eastAsia="Times New Roman"/>
          <w:szCs w:val="24"/>
          <w:lang w:eastAsia="ru-RU"/>
        </w:rPr>
        <w:t>Основные ежегодные традиционные дела, в организации и проведении которых решающая роль принадлежит ученическому самоуправлению:</w:t>
      </w:r>
    </w:p>
    <w:p w14:paraId="1252464F" w14:textId="77777777" w:rsidR="000D67CD" w:rsidRPr="000D67CD" w:rsidRDefault="000D67CD" w:rsidP="001331B5">
      <w:pPr>
        <w:numPr>
          <w:ilvl w:val="0"/>
          <w:numId w:val="243"/>
        </w:numPr>
        <w:spacing w:line="276" w:lineRule="auto"/>
        <w:ind w:left="0" w:firstLine="708"/>
        <w:rPr>
          <w:rFonts w:eastAsia="Times New Roman"/>
          <w:szCs w:val="24"/>
          <w:lang w:eastAsia="ru-RU"/>
        </w:rPr>
      </w:pPr>
      <w:r w:rsidRPr="000D67CD">
        <w:rPr>
          <w:rFonts w:eastAsia="Times New Roman"/>
          <w:szCs w:val="24"/>
          <w:lang w:eastAsia="ru-RU"/>
        </w:rPr>
        <w:t>Праздник первого звонка и урок Знаний;</w:t>
      </w:r>
    </w:p>
    <w:p w14:paraId="795FFD44" w14:textId="77777777" w:rsidR="000D67CD" w:rsidRPr="000D67CD" w:rsidRDefault="000D67CD" w:rsidP="001331B5">
      <w:pPr>
        <w:numPr>
          <w:ilvl w:val="0"/>
          <w:numId w:val="243"/>
        </w:numPr>
        <w:spacing w:line="276" w:lineRule="auto"/>
        <w:ind w:left="0" w:firstLine="708"/>
        <w:rPr>
          <w:rFonts w:eastAsia="Times New Roman"/>
          <w:szCs w:val="24"/>
          <w:lang w:eastAsia="ru-RU"/>
        </w:rPr>
      </w:pPr>
      <w:r w:rsidRPr="000D67CD">
        <w:rPr>
          <w:rFonts w:eastAsia="Times New Roman"/>
          <w:szCs w:val="24"/>
          <w:lang w:eastAsia="ru-RU"/>
        </w:rPr>
        <w:t>Флешмоб «Мир прекрасен. Нет терроризму!»</w:t>
      </w:r>
    </w:p>
    <w:p w14:paraId="72841F39" w14:textId="77777777" w:rsidR="000D67CD" w:rsidRPr="000D67CD" w:rsidRDefault="000D67CD" w:rsidP="001331B5">
      <w:pPr>
        <w:numPr>
          <w:ilvl w:val="0"/>
          <w:numId w:val="243"/>
        </w:numPr>
        <w:spacing w:line="276" w:lineRule="auto"/>
        <w:ind w:left="0" w:firstLine="708"/>
        <w:rPr>
          <w:rFonts w:eastAsia="Times New Roman"/>
          <w:szCs w:val="24"/>
          <w:lang w:eastAsia="ru-RU"/>
        </w:rPr>
      </w:pPr>
      <w:r w:rsidRPr="000D67CD">
        <w:rPr>
          <w:rFonts w:eastAsia="Times New Roman"/>
          <w:szCs w:val="24"/>
          <w:lang w:eastAsia="ru-RU"/>
        </w:rPr>
        <w:t>День ученического самоуправления (День учителя) и праздничный концерт;</w:t>
      </w:r>
    </w:p>
    <w:p w14:paraId="51AEC1EC" w14:textId="77777777" w:rsidR="000D67CD" w:rsidRPr="000D67CD" w:rsidRDefault="000D67CD" w:rsidP="001331B5">
      <w:pPr>
        <w:numPr>
          <w:ilvl w:val="0"/>
          <w:numId w:val="243"/>
        </w:numPr>
        <w:spacing w:line="276" w:lineRule="auto"/>
        <w:ind w:left="0" w:firstLine="708"/>
        <w:rPr>
          <w:rFonts w:eastAsia="Times New Roman"/>
          <w:szCs w:val="24"/>
          <w:lang w:eastAsia="ru-RU"/>
        </w:rPr>
      </w:pPr>
      <w:r w:rsidRPr="000D67CD">
        <w:rPr>
          <w:rFonts w:eastAsia="Times New Roman"/>
          <w:szCs w:val="24"/>
          <w:lang w:eastAsia="ru-RU"/>
        </w:rPr>
        <w:t>Празднование Дня гимназии и посвящение в гимназисты;</w:t>
      </w:r>
    </w:p>
    <w:p w14:paraId="38524A16" w14:textId="77777777" w:rsidR="000D67CD" w:rsidRPr="000D67CD" w:rsidRDefault="000D67CD" w:rsidP="001331B5">
      <w:pPr>
        <w:numPr>
          <w:ilvl w:val="0"/>
          <w:numId w:val="243"/>
        </w:numPr>
        <w:spacing w:line="276" w:lineRule="auto"/>
        <w:ind w:left="0" w:firstLine="708"/>
        <w:rPr>
          <w:rFonts w:eastAsia="Times New Roman"/>
          <w:szCs w:val="24"/>
          <w:lang w:eastAsia="ru-RU"/>
        </w:rPr>
      </w:pPr>
      <w:r w:rsidRPr="000D67CD">
        <w:rPr>
          <w:rFonts w:eastAsia="Times New Roman"/>
          <w:szCs w:val="24"/>
          <w:lang w:eastAsia="ru-RU"/>
        </w:rPr>
        <w:t>Новогодние праздники;</w:t>
      </w:r>
    </w:p>
    <w:p w14:paraId="47F0EF2E" w14:textId="77777777" w:rsidR="000D67CD" w:rsidRPr="000D67CD" w:rsidRDefault="000D67CD" w:rsidP="001331B5">
      <w:pPr>
        <w:numPr>
          <w:ilvl w:val="0"/>
          <w:numId w:val="243"/>
        </w:numPr>
        <w:spacing w:line="276" w:lineRule="auto"/>
        <w:ind w:left="0" w:firstLine="708"/>
        <w:rPr>
          <w:rFonts w:eastAsia="Times New Roman"/>
          <w:szCs w:val="24"/>
          <w:lang w:eastAsia="ru-RU"/>
        </w:rPr>
      </w:pPr>
      <w:r w:rsidRPr="000D67CD">
        <w:rPr>
          <w:rFonts w:eastAsia="Times New Roman"/>
          <w:szCs w:val="24"/>
          <w:lang w:eastAsia="ru-RU"/>
        </w:rPr>
        <w:t>Фестиваль новогодних проектов;</w:t>
      </w:r>
    </w:p>
    <w:p w14:paraId="0114929A" w14:textId="77777777" w:rsidR="000D67CD" w:rsidRPr="000D67CD" w:rsidRDefault="000D67CD" w:rsidP="001331B5">
      <w:pPr>
        <w:numPr>
          <w:ilvl w:val="0"/>
          <w:numId w:val="243"/>
        </w:numPr>
        <w:spacing w:line="276" w:lineRule="auto"/>
        <w:ind w:left="0" w:firstLine="708"/>
        <w:rPr>
          <w:rFonts w:eastAsia="Times New Roman"/>
          <w:szCs w:val="24"/>
          <w:lang w:eastAsia="ru-RU"/>
        </w:rPr>
      </w:pPr>
      <w:r w:rsidRPr="000D67CD">
        <w:rPr>
          <w:rFonts w:eastAsia="Times New Roman"/>
          <w:szCs w:val="24"/>
          <w:lang w:eastAsia="ru-RU"/>
        </w:rPr>
        <w:t>Фестиваль талантов;</w:t>
      </w:r>
    </w:p>
    <w:p w14:paraId="0D48DE16" w14:textId="77777777" w:rsidR="000D67CD" w:rsidRPr="000D67CD" w:rsidRDefault="000D67CD" w:rsidP="001331B5">
      <w:pPr>
        <w:numPr>
          <w:ilvl w:val="0"/>
          <w:numId w:val="243"/>
        </w:numPr>
        <w:spacing w:line="276" w:lineRule="auto"/>
        <w:ind w:left="0" w:firstLine="708"/>
        <w:rPr>
          <w:rFonts w:eastAsia="Times New Roman"/>
          <w:szCs w:val="24"/>
          <w:lang w:eastAsia="ru-RU"/>
        </w:rPr>
      </w:pPr>
      <w:r w:rsidRPr="000D67CD">
        <w:rPr>
          <w:rFonts w:eastAsia="Times New Roman"/>
          <w:szCs w:val="24"/>
          <w:lang w:eastAsia="ru-RU"/>
        </w:rPr>
        <w:t>Ежегодная благотворительная Ярмарка;</w:t>
      </w:r>
    </w:p>
    <w:p w14:paraId="3F7CB80D" w14:textId="77777777" w:rsidR="000D67CD" w:rsidRPr="000D67CD" w:rsidRDefault="000D67CD" w:rsidP="001331B5">
      <w:pPr>
        <w:numPr>
          <w:ilvl w:val="0"/>
          <w:numId w:val="243"/>
        </w:numPr>
        <w:spacing w:line="276" w:lineRule="auto"/>
        <w:ind w:left="0" w:firstLine="708"/>
        <w:rPr>
          <w:rFonts w:eastAsia="Times New Roman"/>
          <w:szCs w:val="24"/>
          <w:lang w:eastAsia="ru-RU"/>
        </w:rPr>
      </w:pPr>
      <w:r w:rsidRPr="000D67CD">
        <w:rPr>
          <w:rFonts w:eastAsia="Times New Roman"/>
          <w:szCs w:val="24"/>
          <w:lang w:eastAsia="ru-RU"/>
        </w:rPr>
        <w:t>Концерт к 8 Марта;</w:t>
      </w:r>
    </w:p>
    <w:p w14:paraId="2EADA9B2" w14:textId="77777777" w:rsidR="000D67CD" w:rsidRPr="000D67CD" w:rsidRDefault="000D67CD" w:rsidP="001331B5">
      <w:pPr>
        <w:numPr>
          <w:ilvl w:val="0"/>
          <w:numId w:val="243"/>
        </w:numPr>
        <w:spacing w:line="276" w:lineRule="auto"/>
        <w:ind w:left="0" w:firstLine="708"/>
        <w:rPr>
          <w:rFonts w:eastAsia="Times New Roman"/>
          <w:szCs w:val="24"/>
          <w:lang w:eastAsia="ru-RU"/>
        </w:rPr>
      </w:pPr>
      <w:r w:rsidRPr="000D67CD">
        <w:rPr>
          <w:rFonts w:eastAsia="Times New Roman"/>
          <w:szCs w:val="24"/>
          <w:lang w:eastAsia="ru-RU"/>
        </w:rPr>
        <w:t>Дни здоровья;</w:t>
      </w:r>
    </w:p>
    <w:p w14:paraId="5753E116" w14:textId="77777777" w:rsidR="000D67CD" w:rsidRPr="000D67CD" w:rsidRDefault="000D67CD" w:rsidP="001331B5">
      <w:pPr>
        <w:numPr>
          <w:ilvl w:val="0"/>
          <w:numId w:val="243"/>
        </w:numPr>
        <w:tabs>
          <w:tab w:val="clear" w:pos="720"/>
          <w:tab w:val="num" w:pos="360"/>
        </w:tabs>
        <w:spacing w:line="276" w:lineRule="auto"/>
        <w:ind w:left="0" w:firstLine="709"/>
        <w:jc w:val="left"/>
        <w:rPr>
          <w:rFonts w:eastAsia="Times New Roman"/>
          <w:szCs w:val="24"/>
          <w:lang w:eastAsia="ru-RU"/>
        </w:rPr>
      </w:pPr>
      <w:r w:rsidRPr="000D67CD">
        <w:rPr>
          <w:rFonts w:eastAsia="Times New Roman"/>
          <w:szCs w:val="24"/>
          <w:lang w:eastAsia="ru-RU"/>
        </w:rPr>
        <w:t>Неделя памяти и акции «Милосердие» (к годовщине Битвы под Москвой, Дню Победы);</w:t>
      </w:r>
    </w:p>
    <w:p w14:paraId="47EEF783" w14:textId="77777777" w:rsidR="000D67CD" w:rsidRPr="000D67CD" w:rsidRDefault="000D67CD" w:rsidP="001331B5">
      <w:pPr>
        <w:numPr>
          <w:ilvl w:val="0"/>
          <w:numId w:val="243"/>
        </w:numPr>
        <w:tabs>
          <w:tab w:val="clear" w:pos="720"/>
          <w:tab w:val="num" w:pos="360"/>
        </w:tabs>
        <w:spacing w:line="276" w:lineRule="auto"/>
        <w:ind w:left="0" w:firstLine="709"/>
        <w:jc w:val="left"/>
        <w:rPr>
          <w:rFonts w:eastAsia="Times New Roman"/>
          <w:szCs w:val="24"/>
          <w:lang w:eastAsia="ru-RU"/>
        </w:rPr>
      </w:pPr>
      <w:r w:rsidRPr="000D67CD">
        <w:rPr>
          <w:rFonts w:eastAsia="Times New Roman"/>
          <w:szCs w:val="24"/>
          <w:lang w:eastAsia="ru-RU"/>
        </w:rPr>
        <w:t>Волонтерские акции.</w:t>
      </w:r>
    </w:p>
    <w:p w14:paraId="359A335C" w14:textId="77777777" w:rsidR="000D67CD" w:rsidRPr="000D67CD" w:rsidRDefault="000D67CD" w:rsidP="00C51C22">
      <w:pPr>
        <w:spacing w:before="100" w:beforeAutospacing="1" w:after="100" w:afterAutospacing="1" w:line="276" w:lineRule="auto"/>
        <w:ind w:firstLine="708"/>
        <w:contextualSpacing/>
        <w:rPr>
          <w:rFonts w:eastAsia="Times New Roman"/>
          <w:b/>
          <w:iCs/>
          <w:sz w:val="28"/>
          <w:szCs w:val="24"/>
          <w:lang w:eastAsia="ru-RU"/>
        </w:rPr>
      </w:pPr>
      <w:r w:rsidRPr="000D67CD">
        <w:rPr>
          <w:rFonts w:eastAsia="Times New Roman"/>
          <w:b/>
          <w:iCs/>
          <w:sz w:val="28"/>
          <w:szCs w:val="24"/>
          <w:lang w:eastAsia="ru-RU"/>
        </w:rPr>
        <w:t>Детские общественные объединения</w:t>
      </w:r>
    </w:p>
    <w:p w14:paraId="5EE389B9" w14:textId="77777777" w:rsidR="000D67CD" w:rsidRPr="000D67CD" w:rsidRDefault="000D67CD" w:rsidP="000D67CD">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14:paraId="5A27636F" w14:textId="393090EF" w:rsidR="000D67CD" w:rsidRPr="000D67CD" w:rsidRDefault="000D67CD" w:rsidP="000D67CD">
      <w:pPr>
        <w:spacing w:before="100" w:beforeAutospacing="1" w:after="100" w:afterAutospacing="1" w:line="276" w:lineRule="auto"/>
        <w:ind w:firstLine="708"/>
        <w:contextualSpacing/>
        <w:rPr>
          <w:rFonts w:eastAsia="Times New Roman"/>
          <w:szCs w:val="24"/>
          <w:lang w:eastAsia="ru-RU"/>
        </w:rPr>
      </w:pPr>
      <w:r w:rsidRPr="000D67CD">
        <w:rPr>
          <w:rFonts w:eastAsia="Calibri"/>
          <w:szCs w:val="24"/>
        </w:rPr>
        <w:t xml:space="preserve">Воспитание в детских общественных объединениях осуществляется, в первую </w:t>
      </w:r>
      <w:r w:rsidR="0044733B" w:rsidRPr="000D67CD">
        <w:rPr>
          <w:rFonts w:eastAsia="Calibri"/>
          <w:szCs w:val="24"/>
        </w:rPr>
        <w:t>очередь, через</w:t>
      </w:r>
      <w:r w:rsidRPr="000D67CD">
        <w:rPr>
          <w:rFonts w:eastAsia="Calibri"/>
          <w:szCs w:val="24"/>
        </w:rPr>
        <w:t xml:space="preserve"> поддержку деловых и неформальных отношений, основанных на соблюдении принципов добровольности, системности, поддержки инициативы, принципа «право на ошибку», сотрудничества и принципа «естественного роста»;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0D67CD" w:rsidRPr="000D67CD" w14:paraId="6CEEF2A7" w14:textId="77777777" w:rsidTr="000D67CD">
        <w:tc>
          <w:tcPr>
            <w:tcW w:w="9855" w:type="dxa"/>
            <w:gridSpan w:val="2"/>
            <w:shd w:val="clear" w:color="auto" w:fill="auto"/>
          </w:tcPr>
          <w:p w14:paraId="341E8260" w14:textId="77777777" w:rsidR="000D67CD" w:rsidRPr="000D67CD" w:rsidRDefault="000D67CD" w:rsidP="000D67CD">
            <w:pPr>
              <w:spacing w:after="240" w:line="276" w:lineRule="auto"/>
              <w:ind w:firstLine="0"/>
              <w:jc w:val="center"/>
              <w:rPr>
                <w:rFonts w:eastAsia="Calibri"/>
                <w:b/>
                <w:szCs w:val="24"/>
              </w:rPr>
            </w:pPr>
            <w:r w:rsidRPr="000D67CD">
              <w:rPr>
                <w:rFonts w:eastAsia="Calibri"/>
                <w:b/>
                <w:szCs w:val="24"/>
              </w:rPr>
              <w:t>Научное ученическое общество «Вершины»</w:t>
            </w:r>
          </w:p>
          <w:p w14:paraId="117C69AE" w14:textId="77777777" w:rsidR="000D67CD" w:rsidRPr="000D67CD" w:rsidRDefault="000D67CD" w:rsidP="000D67CD">
            <w:pPr>
              <w:spacing w:after="240" w:line="276" w:lineRule="auto"/>
              <w:ind w:firstLine="0"/>
              <w:jc w:val="left"/>
              <w:rPr>
                <w:rFonts w:eastAsia="Calibri"/>
                <w:szCs w:val="24"/>
              </w:rPr>
            </w:pPr>
            <w:r w:rsidRPr="000D67CD">
              <w:rPr>
                <w:rFonts w:eastAsia="Calibri"/>
                <w:szCs w:val="24"/>
              </w:rPr>
              <w:t xml:space="preserve">Работа ученического научного общества осуществляется на основании Положения о научном ученическом обществе. </w:t>
            </w:r>
          </w:p>
        </w:tc>
      </w:tr>
      <w:tr w:rsidR="000D67CD" w:rsidRPr="000D67CD" w14:paraId="53C558C4" w14:textId="77777777" w:rsidTr="000D67CD">
        <w:tc>
          <w:tcPr>
            <w:tcW w:w="4927" w:type="dxa"/>
            <w:tcBorders>
              <w:top w:val="single" w:sz="4" w:space="0" w:color="auto"/>
              <w:left w:val="single" w:sz="4" w:space="0" w:color="auto"/>
              <w:bottom w:val="single" w:sz="4" w:space="0" w:color="auto"/>
              <w:right w:val="single" w:sz="4" w:space="0" w:color="auto"/>
            </w:tcBorders>
            <w:shd w:val="clear" w:color="auto" w:fill="auto"/>
          </w:tcPr>
          <w:p w14:paraId="25DFE495" w14:textId="77777777" w:rsidR="000D67CD" w:rsidRPr="000D67CD" w:rsidRDefault="000D67CD" w:rsidP="000D67CD">
            <w:pPr>
              <w:shd w:val="clear" w:color="auto" w:fill="FFFFFF"/>
              <w:spacing w:line="276" w:lineRule="auto"/>
              <w:ind w:firstLine="0"/>
              <w:jc w:val="center"/>
              <w:outlineLvl w:val="2"/>
              <w:rPr>
                <w:rFonts w:eastAsia="Times New Roman"/>
                <w:sz w:val="20"/>
                <w:szCs w:val="24"/>
              </w:rPr>
            </w:pPr>
            <w:r w:rsidRPr="000D67CD">
              <w:rPr>
                <w:rFonts w:eastAsia="Times New Roman"/>
                <w:sz w:val="20"/>
                <w:szCs w:val="24"/>
              </w:rPr>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195101F8" w14:textId="77777777" w:rsidR="000D67CD" w:rsidRPr="000D67CD" w:rsidRDefault="000D67CD" w:rsidP="000D67CD">
            <w:pPr>
              <w:spacing w:line="276" w:lineRule="auto"/>
              <w:ind w:firstLine="0"/>
              <w:jc w:val="center"/>
              <w:rPr>
                <w:rFonts w:eastAsia="Times New Roman"/>
                <w:sz w:val="20"/>
                <w:szCs w:val="24"/>
              </w:rPr>
            </w:pPr>
            <w:r w:rsidRPr="000D67CD">
              <w:rPr>
                <w:rFonts w:eastAsia="Times New Roman"/>
                <w:sz w:val="20"/>
                <w:szCs w:val="24"/>
              </w:rPr>
              <w:t>ОСНОВНЫЕ ВИДЫ И ФОРМЫ ДЕЯТЕЛЬНОСТИ</w:t>
            </w:r>
          </w:p>
        </w:tc>
      </w:tr>
      <w:tr w:rsidR="000D67CD" w:rsidRPr="000D67CD" w14:paraId="5CD456C8" w14:textId="77777777" w:rsidTr="000D67CD">
        <w:tc>
          <w:tcPr>
            <w:tcW w:w="4927" w:type="dxa"/>
            <w:shd w:val="clear" w:color="auto" w:fill="auto"/>
          </w:tcPr>
          <w:p w14:paraId="54EB3097" w14:textId="77777777" w:rsidR="000D67CD" w:rsidRPr="000D67CD" w:rsidRDefault="000D67CD" w:rsidP="000D67CD">
            <w:pPr>
              <w:spacing w:after="240" w:line="276" w:lineRule="auto"/>
              <w:ind w:firstLine="0"/>
              <w:rPr>
                <w:rFonts w:eastAsia="Calibri"/>
                <w:szCs w:val="24"/>
              </w:rPr>
            </w:pPr>
            <w:r w:rsidRPr="000D67CD">
              <w:rPr>
                <w:rFonts w:eastAsia="Calibri"/>
                <w:szCs w:val="24"/>
              </w:rPr>
              <w:lastRenderedPageBreak/>
              <w:t xml:space="preserve">- участие членов общества в жизни гимназии, поддержание гимназических традиций и ритуалов; </w:t>
            </w:r>
          </w:p>
          <w:p w14:paraId="5DB40571" w14:textId="77777777" w:rsidR="000D67CD" w:rsidRPr="000D67CD" w:rsidRDefault="000D67CD" w:rsidP="000D67CD">
            <w:pPr>
              <w:spacing w:after="240" w:line="276" w:lineRule="auto"/>
              <w:ind w:firstLine="0"/>
              <w:rPr>
                <w:rFonts w:eastAsia="Calibri"/>
                <w:szCs w:val="24"/>
              </w:rPr>
            </w:pPr>
            <w:r w:rsidRPr="000D67CD">
              <w:rPr>
                <w:rFonts w:eastAsia="Calibri"/>
                <w:szCs w:val="24"/>
              </w:rPr>
              <w:t>- популяризация ценности научных знаний для страны, общества, человека;</w:t>
            </w:r>
          </w:p>
          <w:p w14:paraId="5E41B22A" w14:textId="77777777" w:rsidR="000D67CD" w:rsidRPr="000D67CD" w:rsidRDefault="000D67CD" w:rsidP="000D67CD">
            <w:pPr>
              <w:spacing w:after="240" w:line="276" w:lineRule="auto"/>
              <w:ind w:firstLine="0"/>
              <w:rPr>
                <w:rFonts w:eastAsia="Calibri"/>
                <w:szCs w:val="24"/>
              </w:rPr>
            </w:pPr>
            <w:r w:rsidRPr="000D67CD">
              <w:rPr>
                <w:rFonts w:eastAsia="Calibri"/>
                <w:szCs w:val="24"/>
              </w:rPr>
              <w:t>- воспитание        гражданственности, патриотизма, активной гражданской позиции, формирование понимания и принятия основ демократического общества;</w:t>
            </w:r>
          </w:p>
          <w:p w14:paraId="195CE79A" w14:textId="77777777" w:rsidR="000D67CD" w:rsidRPr="000D67CD" w:rsidRDefault="000D67CD" w:rsidP="000D67CD">
            <w:pPr>
              <w:spacing w:after="240" w:line="276" w:lineRule="auto"/>
              <w:ind w:firstLine="0"/>
              <w:rPr>
                <w:rFonts w:eastAsia="Calibri"/>
                <w:szCs w:val="24"/>
              </w:rPr>
            </w:pPr>
            <w:r w:rsidRPr="000D67CD">
              <w:rPr>
                <w:rFonts w:eastAsia="Calibri"/>
                <w:szCs w:val="24"/>
              </w:rPr>
              <w:t>-   развитие детского самоуправления;</w:t>
            </w:r>
          </w:p>
          <w:p w14:paraId="1C2DB978" w14:textId="5EF8F4BE" w:rsidR="000D67CD" w:rsidRPr="000D67CD" w:rsidRDefault="000D67CD" w:rsidP="000D67CD">
            <w:pPr>
              <w:spacing w:after="240" w:line="276" w:lineRule="auto"/>
              <w:ind w:firstLine="0"/>
              <w:rPr>
                <w:rFonts w:eastAsia="Calibri"/>
                <w:szCs w:val="24"/>
              </w:rPr>
            </w:pPr>
            <w:r w:rsidRPr="000D67CD">
              <w:rPr>
                <w:rFonts w:eastAsia="Calibri"/>
                <w:szCs w:val="24"/>
              </w:rPr>
              <w:t xml:space="preserve">- привлечение гимназистов к проектной и </w:t>
            </w:r>
            <w:r w:rsidR="00CD2A25" w:rsidRPr="000D67CD">
              <w:rPr>
                <w:rFonts w:eastAsia="Calibri"/>
                <w:szCs w:val="24"/>
              </w:rPr>
              <w:t>исследовательской деятельности</w:t>
            </w:r>
            <w:r w:rsidRPr="000D67CD">
              <w:rPr>
                <w:rFonts w:eastAsia="Calibri"/>
                <w:szCs w:val="24"/>
              </w:rPr>
              <w:t>, к участию в конкурсах и олимпиадах разных уровней и направлений;</w:t>
            </w:r>
          </w:p>
          <w:p w14:paraId="2130DEC0" w14:textId="77777777" w:rsidR="000D67CD" w:rsidRPr="000D67CD" w:rsidRDefault="000D67CD" w:rsidP="000D67CD">
            <w:pPr>
              <w:spacing w:after="240" w:line="276" w:lineRule="auto"/>
              <w:ind w:firstLine="0"/>
              <w:rPr>
                <w:rFonts w:eastAsia="Calibri"/>
                <w:szCs w:val="24"/>
              </w:rPr>
            </w:pPr>
            <w:r w:rsidRPr="000D67CD">
              <w:rPr>
                <w:rFonts w:eastAsia="Calibri"/>
                <w:szCs w:val="24"/>
              </w:rPr>
              <w:t>- создание условий для формирования навыков публичных выступлений, отстаивания своей точки зрения, а также уважения мнения других</w:t>
            </w:r>
          </w:p>
          <w:p w14:paraId="6ADE4164" w14:textId="77777777" w:rsidR="000D67CD" w:rsidRPr="000D67CD" w:rsidRDefault="000D67CD" w:rsidP="000D67CD">
            <w:pPr>
              <w:spacing w:after="240" w:line="276" w:lineRule="auto"/>
              <w:ind w:firstLine="0"/>
              <w:rPr>
                <w:rFonts w:eastAsia="Calibri"/>
                <w:szCs w:val="24"/>
              </w:rPr>
            </w:pPr>
          </w:p>
        </w:tc>
        <w:tc>
          <w:tcPr>
            <w:tcW w:w="4928" w:type="dxa"/>
            <w:shd w:val="clear" w:color="auto" w:fill="auto"/>
          </w:tcPr>
          <w:p w14:paraId="6B7F8AC4" w14:textId="77777777" w:rsidR="000D67CD" w:rsidRPr="000D67CD" w:rsidRDefault="000D67CD" w:rsidP="000D67CD">
            <w:pPr>
              <w:spacing w:after="240" w:line="276" w:lineRule="auto"/>
              <w:ind w:right="148" w:firstLine="0"/>
              <w:rPr>
                <w:rFonts w:eastAsia="Calibri"/>
                <w:szCs w:val="24"/>
              </w:rPr>
            </w:pPr>
            <w:r w:rsidRPr="000D67CD">
              <w:rPr>
                <w:rFonts w:eastAsia="Calibri"/>
                <w:szCs w:val="24"/>
              </w:rPr>
              <w:t xml:space="preserve">- проведение конференций, собраний, привлечение новых участников; </w:t>
            </w:r>
          </w:p>
          <w:p w14:paraId="16FB81B5" w14:textId="77777777" w:rsidR="000D67CD" w:rsidRPr="000D67CD" w:rsidRDefault="000D67CD" w:rsidP="000D67CD">
            <w:pPr>
              <w:spacing w:after="240" w:line="276" w:lineRule="auto"/>
              <w:ind w:right="148" w:firstLine="0"/>
              <w:rPr>
                <w:rFonts w:eastAsia="Calibri"/>
                <w:szCs w:val="24"/>
              </w:rPr>
            </w:pPr>
            <w:r w:rsidRPr="000D67CD">
              <w:rPr>
                <w:rFonts w:eastAsia="Calibri"/>
                <w:szCs w:val="24"/>
              </w:rPr>
              <w:t xml:space="preserve">- привлечение участников общества к медиапространству гимназии: проведение радиолинеек, использование социальных сетей для популяризации своей деятельности, сотрудничество с гимназическим журналом «Встречное течение»; </w:t>
            </w:r>
          </w:p>
          <w:p w14:paraId="49ABC403" w14:textId="77777777" w:rsidR="000D67CD" w:rsidRPr="000D67CD" w:rsidRDefault="000D67CD" w:rsidP="000D67CD">
            <w:pPr>
              <w:spacing w:after="240" w:line="276" w:lineRule="auto"/>
              <w:ind w:right="148" w:firstLine="0"/>
              <w:rPr>
                <w:rFonts w:eastAsia="Calibri"/>
                <w:szCs w:val="24"/>
              </w:rPr>
            </w:pPr>
            <w:r w:rsidRPr="000D67CD">
              <w:rPr>
                <w:rFonts w:eastAsia="Calibri"/>
                <w:szCs w:val="24"/>
              </w:rPr>
              <w:t xml:space="preserve">- взаимодействие с участниками других гимназических сообществ (КЛИО, отряд Юнармии и др.);          </w:t>
            </w:r>
          </w:p>
          <w:p w14:paraId="5D8B76F6" w14:textId="77777777" w:rsidR="000D67CD" w:rsidRPr="000D67CD" w:rsidRDefault="000D67CD" w:rsidP="000D67CD">
            <w:pPr>
              <w:spacing w:after="240" w:line="276" w:lineRule="auto"/>
              <w:ind w:right="148" w:firstLine="0"/>
              <w:rPr>
                <w:rFonts w:eastAsia="Calibri"/>
                <w:szCs w:val="24"/>
              </w:rPr>
            </w:pPr>
            <w:r w:rsidRPr="000D67CD">
              <w:rPr>
                <w:rFonts w:eastAsia="Calibri"/>
                <w:szCs w:val="24"/>
              </w:rPr>
              <w:t>- подведение итогов, разработка и подготовка новых проектов и планов;</w:t>
            </w:r>
          </w:p>
          <w:p w14:paraId="4A5FAD55" w14:textId="77777777" w:rsidR="000D67CD" w:rsidRPr="000D67CD" w:rsidRDefault="000D67CD" w:rsidP="000D67CD">
            <w:pPr>
              <w:spacing w:after="240" w:line="276" w:lineRule="auto"/>
              <w:ind w:firstLine="0"/>
              <w:rPr>
                <w:rFonts w:eastAsia="Calibri"/>
                <w:szCs w:val="24"/>
              </w:rPr>
            </w:pPr>
            <w:r w:rsidRPr="000D67CD">
              <w:rPr>
                <w:rFonts w:eastAsia="Calibri"/>
                <w:szCs w:val="24"/>
              </w:rPr>
              <w:t xml:space="preserve"> -  выбор тем и направлений: создание практического исследовательского проекта; </w:t>
            </w:r>
          </w:p>
          <w:p w14:paraId="53897A48" w14:textId="77777777" w:rsidR="000D67CD" w:rsidRPr="000D67CD" w:rsidRDefault="000D67CD" w:rsidP="000D67CD">
            <w:pPr>
              <w:spacing w:after="240" w:line="276" w:lineRule="auto"/>
              <w:ind w:firstLine="0"/>
              <w:rPr>
                <w:rFonts w:eastAsia="Calibri"/>
                <w:szCs w:val="24"/>
              </w:rPr>
            </w:pPr>
            <w:r w:rsidRPr="000D67CD">
              <w:rPr>
                <w:rFonts w:eastAsia="Calibri"/>
                <w:szCs w:val="24"/>
              </w:rPr>
              <w:t>- организация и проведение Недели Науки: отбор проектов, формирование секций и др.;</w:t>
            </w:r>
          </w:p>
          <w:p w14:paraId="5C250547" w14:textId="77777777" w:rsidR="000D67CD" w:rsidRPr="000D67CD" w:rsidRDefault="000D67CD" w:rsidP="000D67CD">
            <w:pPr>
              <w:spacing w:after="240" w:line="276" w:lineRule="auto"/>
              <w:ind w:firstLine="0"/>
              <w:rPr>
                <w:rFonts w:eastAsia="Calibri"/>
                <w:szCs w:val="24"/>
              </w:rPr>
            </w:pPr>
            <w:r w:rsidRPr="000D67CD">
              <w:rPr>
                <w:rFonts w:eastAsia="Calibri"/>
                <w:szCs w:val="24"/>
              </w:rPr>
              <w:t>- участие в конкурсах и олимпиадах разных уровней (индивидуальное и групповое): «Перспективный проект», «Высшая проба» и др.</w:t>
            </w:r>
          </w:p>
          <w:p w14:paraId="13486EEE" w14:textId="77777777" w:rsidR="000D67CD" w:rsidRPr="000D67CD" w:rsidRDefault="000D67CD" w:rsidP="000D67CD">
            <w:pPr>
              <w:spacing w:after="240" w:line="276" w:lineRule="auto"/>
              <w:ind w:firstLine="0"/>
              <w:rPr>
                <w:rFonts w:eastAsia="Calibri"/>
                <w:szCs w:val="24"/>
              </w:rPr>
            </w:pPr>
            <w:r w:rsidRPr="000D67CD">
              <w:rPr>
                <w:rFonts w:eastAsia="Calibri"/>
                <w:szCs w:val="24"/>
              </w:rPr>
              <w:t xml:space="preserve">- подготовка публикаций и сообщений обучающихся </w:t>
            </w:r>
          </w:p>
        </w:tc>
      </w:tr>
      <w:tr w:rsidR="000D67CD" w:rsidRPr="000D67CD" w14:paraId="29065C29" w14:textId="77777777" w:rsidTr="000D67CD">
        <w:tc>
          <w:tcPr>
            <w:tcW w:w="9855" w:type="dxa"/>
            <w:gridSpan w:val="2"/>
            <w:shd w:val="clear" w:color="auto" w:fill="auto"/>
          </w:tcPr>
          <w:p w14:paraId="59122AF2" w14:textId="77777777" w:rsidR="000D67CD" w:rsidRPr="000D67CD" w:rsidRDefault="000D67CD" w:rsidP="000D67CD">
            <w:pPr>
              <w:spacing w:after="240" w:line="276" w:lineRule="auto"/>
              <w:ind w:firstLine="0"/>
              <w:jc w:val="center"/>
              <w:rPr>
                <w:rFonts w:eastAsia="Calibri"/>
                <w:b/>
                <w:szCs w:val="24"/>
              </w:rPr>
            </w:pPr>
            <w:r w:rsidRPr="000D67CD">
              <w:rPr>
                <w:rFonts w:eastAsia="Calibri"/>
                <w:b/>
                <w:szCs w:val="24"/>
              </w:rPr>
              <w:t>Отряд «Сокол» Всероссийского детско-юношеского военно-патриотического общественного движения «ЮНАРМИЯ»                             (ВВПОД «ЮНАРМИЯ»)</w:t>
            </w:r>
          </w:p>
        </w:tc>
      </w:tr>
      <w:tr w:rsidR="000D67CD" w:rsidRPr="000D67CD" w14:paraId="49525DA8" w14:textId="77777777" w:rsidTr="000D67CD">
        <w:tc>
          <w:tcPr>
            <w:tcW w:w="9855" w:type="dxa"/>
            <w:gridSpan w:val="2"/>
            <w:shd w:val="clear" w:color="auto" w:fill="auto"/>
          </w:tcPr>
          <w:p w14:paraId="740A46FD" w14:textId="2294A0BA" w:rsidR="000D67CD" w:rsidRPr="000D67CD" w:rsidRDefault="000D67CD" w:rsidP="00C51C22">
            <w:pPr>
              <w:spacing w:after="240" w:line="276" w:lineRule="auto"/>
              <w:ind w:firstLine="0"/>
              <w:rPr>
                <w:rFonts w:eastAsia="Calibri"/>
                <w:szCs w:val="24"/>
              </w:rPr>
            </w:pPr>
            <w:r w:rsidRPr="000D67CD">
              <w:rPr>
                <w:rFonts w:eastAsia="Calibri"/>
                <w:szCs w:val="24"/>
              </w:rPr>
              <w:t xml:space="preserve">       Действует в гимназии с сентября 2017 года. При осуществлении своей деятельности руководствуется Конституцией Российской Федерации, ФЗ от 19.05.1995 N 82-ФЗ (ред. от 20.12.2017) "Об общественных объединениях" (ст. 5), Уставом ВВПОД «ЮНАРМИЯ» утвержденным Учредительным собранием 28 мая 2016г., Положением о Юнармейском отряде. Контроль за деятельностью отряда осуществляют региональное и местное                                       отделение ВВПОД «ЮНАРМИЯ».</w:t>
            </w:r>
            <w:r w:rsidR="00C51C22">
              <w:rPr>
                <w:rFonts w:eastAsia="Calibri"/>
                <w:szCs w:val="24"/>
              </w:rPr>
              <w:t xml:space="preserve"> </w:t>
            </w:r>
            <w:r w:rsidRPr="000D67CD">
              <w:rPr>
                <w:rFonts w:eastAsia="Calibri"/>
                <w:szCs w:val="24"/>
              </w:rPr>
              <w:t xml:space="preserve">                                                                                                                           Основными направлениями деятельности отряда являются духовно-нравственное, социальное, спортивное и интеллектуальное.  </w:t>
            </w:r>
          </w:p>
        </w:tc>
      </w:tr>
      <w:tr w:rsidR="000D67CD" w:rsidRPr="000D67CD" w14:paraId="77DC350F" w14:textId="77777777" w:rsidTr="000D67CD">
        <w:tc>
          <w:tcPr>
            <w:tcW w:w="4927" w:type="dxa"/>
            <w:tcBorders>
              <w:top w:val="single" w:sz="4" w:space="0" w:color="auto"/>
              <w:left w:val="single" w:sz="4" w:space="0" w:color="auto"/>
              <w:bottom w:val="single" w:sz="4" w:space="0" w:color="auto"/>
              <w:right w:val="single" w:sz="4" w:space="0" w:color="auto"/>
            </w:tcBorders>
            <w:shd w:val="clear" w:color="auto" w:fill="auto"/>
          </w:tcPr>
          <w:p w14:paraId="77DFD8B5" w14:textId="77777777" w:rsidR="000D67CD" w:rsidRPr="000D67CD" w:rsidRDefault="000D67CD" w:rsidP="000D67CD">
            <w:pPr>
              <w:shd w:val="clear" w:color="auto" w:fill="FFFFFF"/>
              <w:spacing w:line="276" w:lineRule="auto"/>
              <w:ind w:firstLine="0"/>
              <w:jc w:val="center"/>
              <w:outlineLvl w:val="2"/>
              <w:rPr>
                <w:rFonts w:eastAsia="Times New Roman"/>
                <w:sz w:val="20"/>
                <w:szCs w:val="24"/>
              </w:rPr>
            </w:pPr>
            <w:r w:rsidRPr="000D67CD">
              <w:rPr>
                <w:rFonts w:eastAsia="Times New Roman"/>
                <w:sz w:val="20"/>
                <w:szCs w:val="24"/>
              </w:rPr>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6189A06C" w14:textId="77777777" w:rsidR="000D67CD" w:rsidRPr="000D67CD" w:rsidRDefault="000D67CD" w:rsidP="000D67CD">
            <w:pPr>
              <w:spacing w:line="276" w:lineRule="auto"/>
              <w:ind w:firstLine="0"/>
              <w:jc w:val="center"/>
              <w:rPr>
                <w:rFonts w:eastAsia="Times New Roman"/>
                <w:sz w:val="20"/>
                <w:szCs w:val="24"/>
              </w:rPr>
            </w:pPr>
            <w:r w:rsidRPr="000D67CD">
              <w:rPr>
                <w:rFonts w:eastAsia="Times New Roman"/>
                <w:sz w:val="20"/>
                <w:szCs w:val="24"/>
              </w:rPr>
              <w:t>ОСНОВНЫЕ ВИДЫ И ФОРМЫ ДЕЯТЕЛЬНОСТИ</w:t>
            </w:r>
          </w:p>
        </w:tc>
      </w:tr>
      <w:tr w:rsidR="000D67CD" w:rsidRPr="000D67CD" w14:paraId="6C985748" w14:textId="77777777" w:rsidTr="000D67CD">
        <w:tc>
          <w:tcPr>
            <w:tcW w:w="4927" w:type="dxa"/>
            <w:tcBorders>
              <w:top w:val="single" w:sz="4" w:space="0" w:color="auto"/>
              <w:left w:val="single" w:sz="4" w:space="0" w:color="auto"/>
              <w:bottom w:val="single" w:sz="4" w:space="0" w:color="auto"/>
              <w:right w:val="single" w:sz="4" w:space="0" w:color="auto"/>
            </w:tcBorders>
            <w:shd w:val="clear" w:color="auto" w:fill="auto"/>
          </w:tcPr>
          <w:p w14:paraId="55EC7AE2" w14:textId="77777777" w:rsidR="000D67CD" w:rsidRPr="000D67CD" w:rsidRDefault="000D67CD" w:rsidP="000D67CD">
            <w:pPr>
              <w:shd w:val="clear" w:color="auto" w:fill="FFFFFF"/>
              <w:spacing w:line="276" w:lineRule="auto"/>
              <w:ind w:firstLine="0"/>
              <w:outlineLvl w:val="2"/>
              <w:rPr>
                <w:rFonts w:eastAsia="Times New Roman"/>
                <w:szCs w:val="24"/>
              </w:rPr>
            </w:pPr>
            <w:r w:rsidRPr="000D67CD">
              <w:rPr>
                <w:rFonts w:eastAsia="Times New Roman"/>
                <w:szCs w:val="24"/>
              </w:rPr>
              <w:t>- воспитание высокой гражданско-социальной активности, патриотизма, противодействие идеологии экстремизма;</w:t>
            </w:r>
          </w:p>
          <w:p w14:paraId="6C330272" w14:textId="3556CB22" w:rsidR="000D67CD" w:rsidRPr="000D67CD" w:rsidRDefault="000D67CD" w:rsidP="000D67CD">
            <w:pPr>
              <w:shd w:val="clear" w:color="auto" w:fill="FFFFFF"/>
              <w:spacing w:line="276" w:lineRule="auto"/>
              <w:ind w:firstLine="0"/>
              <w:outlineLvl w:val="2"/>
              <w:rPr>
                <w:rFonts w:eastAsia="Times New Roman"/>
                <w:szCs w:val="24"/>
              </w:rPr>
            </w:pPr>
            <w:r w:rsidRPr="000D67CD">
              <w:rPr>
                <w:rFonts w:eastAsia="Times New Roman"/>
                <w:szCs w:val="24"/>
              </w:rPr>
              <w:lastRenderedPageBreak/>
              <w:t xml:space="preserve">- изучение истории страны и военно-патриотического наследия Отечества, развития краеведения, расширение знаний </w:t>
            </w:r>
            <w:r w:rsidR="00C51C22" w:rsidRPr="000D67CD">
              <w:rPr>
                <w:rFonts w:eastAsia="Times New Roman"/>
                <w:szCs w:val="24"/>
              </w:rPr>
              <w:t>об истории и</w:t>
            </w:r>
            <w:r w:rsidRPr="000D67CD">
              <w:rPr>
                <w:rFonts w:eastAsia="Times New Roman"/>
                <w:szCs w:val="24"/>
              </w:rPr>
              <w:t xml:space="preserve"> выдающихся людях «малой» Родины;</w:t>
            </w:r>
          </w:p>
          <w:p w14:paraId="7BF1C127" w14:textId="77777777" w:rsidR="000D67CD" w:rsidRPr="000D67CD" w:rsidRDefault="000D67CD" w:rsidP="000D67CD">
            <w:pPr>
              <w:shd w:val="clear" w:color="auto" w:fill="FFFFFF"/>
              <w:spacing w:line="276" w:lineRule="auto"/>
              <w:ind w:firstLine="0"/>
              <w:outlineLvl w:val="2"/>
              <w:rPr>
                <w:rFonts w:eastAsia="Times New Roman"/>
                <w:szCs w:val="24"/>
              </w:rPr>
            </w:pPr>
            <w:r w:rsidRPr="000D67CD">
              <w:rPr>
                <w:rFonts w:eastAsia="Times New Roman"/>
                <w:szCs w:val="24"/>
              </w:rPr>
              <w:t xml:space="preserve">- развитие ответственности, принципов коллективизма, системы нравственных установок в соответствии с базовыми национальными ценностями;  </w:t>
            </w:r>
          </w:p>
          <w:p w14:paraId="048BEB2F" w14:textId="77777777" w:rsidR="000D67CD" w:rsidRPr="000D67CD" w:rsidRDefault="000D67CD" w:rsidP="000D67CD">
            <w:pPr>
              <w:shd w:val="clear" w:color="auto" w:fill="FFFFFF"/>
              <w:spacing w:line="276" w:lineRule="auto"/>
              <w:ind w:firstLine="0"/>
              <w:outlineLvl w:val="2"/>
              <w:rPr>
                <w:rFonts w:eastAsia="Times New Roman"/>
                <w:szCs w:val="24"/>
              </w:rPr>
            </w:pPr>
            <w:r w:rsidRPr="000D67CD">
              <w:rPr>
                <w:rFonts w:eastAsia="Times New Roman"/>
                <w:szCs w:val="24"/>
              </w:rPr>
              <w:t>- формирование положительной мотивации к прохождению военной службы и подготовке к службе в Вооруженных Силах Российской Федерации;</w:t>
            </w:r>
          </w:p>
          <w:p w14:paraId="06CA20DA" w14:textId="77777777" w:rsidR="000D67CD" w:rsidRPr="000D67CD" w:rsidRDefault="000D67CD" w:rsidP="000D67CD">
            <w:pPr>
              <w:shd w:val="clear" w:color="auto" w:fill="FFFFFF"/>
              <w:spacing w:line="276" w:lineRule="auto"/>
              <w:ind w:firstLine="0"/>
              <w:outlineLvl w:val="2"/>
              <w:rPr>
                <w:rFonts w:eastAsia="Times New Roman"/>
                <w:szCs w:val="24"/>
              </w:rPr>
            </w:pPr>
            <w:r w:rsidRPr="000D67CD">
              <w:rPr>
                <w:rFonts w:eastAsia="Times New Roman"/>
                <w:szCs w:val="24"/>
              </w:rPr>
              <w:t>- повышение   уровня физической подготовленности и стремление к здоровому образу жизни;</w:t>
            </w:r>
          </w:p>
          <w:p w14:paraId="135AF635" w14:textId="5B74E527" w:rsidR="000D67CD" w:rsidRPr="000D67CD" w:rsidRDefault="000D67CD" w:rsidP="000D67CD">
            <w:pPr>
              <w:shd w:val="clear" w:color="auto" w:fill="FFFFFF"/>
              <w:spacing w:line="276" w:lineRule="auto"/>
              <w:ind w:firstLine="0"/>
              <w:outlineLvl w:val="2"/>
              <w:rPr>
                <w:rFonts w:eastAsia="Times New Roman"/>
                <w:szCs w:val="24"/>
              </w:rPr>
            </w:pPr>
            <w:r w:rsidRPr="000D67CD">
              <w:rPr>
                <w:rFonts w:eastAsia="Times New Roman"/>
                <w:szCs w:val="24"/>
              </w:rPr>
              <w:t xml:space="preserve">- </w:t>
            </w:r>
            <w:r w:rsidR="00C51C22" w:rsidRPr="000D67CD">
              <w:rPr>
                <w:rFonts w:eastAsia="Times New Roman"/>
                <w:szCs w:val="24"/>
              </w:rPr>
              <w:t>приобщение к</w:t>
            </w:r>
            <w:r w:rsidRPr="000D67CD">
              <w:rPr>
                <w:rFonts w:eastAsia="Times New Roman"/>
                <w:szCs w:val="24"/>
              </w:rPr>
              <w:t xml:space="preserve"> военно-техническим знаниям.</w:t>
            </w:r>
          </w:p>
          <w:p w14:paraId="23A40CC6" w14:textId="77777777" w:rsidR="000D67CD" w:rsidRPr="000D67CD" w:rsidRDefault="000D67CD" w:rsidP="000D67CD">
            <w:pPr>
              <w:spacing w:line="276" w:lineRule="auto"/>
              <w:ind w:firstLine="0"/>
              <w:jc w:val="left"/>
              <w:rPr>
                <w:rFonts w:eastAsia="Times New Roman"/>
                <w:szCs w:val="24"/>
              </w:rPr>
            </w:pP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678AC046" w14:textId="6259CAFF" w:rsidR="000D67CD" w:rsidRPr="000D67CD" w:rsidRDefault="000D67CD" w:rsidP="000D67CD">
            <w:pPr>
              <w:shd w:val="clear" w:color="auto" w:fill="FFFFFF"/>
              <w:spacing w:line="276" w:lineRule="auto"/>
              <w:ind w:firstLine="0"/>
              <w:outlineLvl w:val="2"/>
              <w:rPr>
                <w:rFonts w:eastAsia="Times New Roman"/>
                <w:bCs/>
                <w:szCs w:val="24"/>
              </w:rPr>
            </w:pPr>
            <w:r w:rsidRPr="000D67CD">
              <w:rPr>
                <w:rFonts w:eastAsia="Times New Roman"/>
                <w:bCs/>
                <w:szCs w:val="24"/>
              </w:rPr>
              <w:lastRenderedPageBreak/>
              <w:t xml:space="preserve">- собрание юнармейского отряда </w:t>
            </w:r>
            <w:r w:rsidR="00C51C22" w:rsidRPr="000D67CD">
              <w:rPr>
                <w:rFonts w:eastAsia="Times New Roman"/>
                <w:bCs/>
                <w:szCs w:val="24"/>
              </w:rPr>
              <w:t>для выборов</w:t>
            </w:r>
            <w:r w:rsidRPr="000D67CD">
              <w:rPr>
                <w:rFonts w:eastAsia="Times New Roman"/>
                <w:bCs/>
                <w:szCs w:val="24"/>
              </w:rPr>
              <w:t xml:space="preserve"> Совета отряда, командира, заместителя командира отряда, планирования и </w:t>
            </w:r>
            <w:r w:rsidRPr="000D67CD">
              <w:rPr>
                <w:rFonts w:eastAsia="Times New Roman"/>
                <w:bCs/>
                <w:szCs w:val="24"/>
              </w:rPr>
              <w:lastRenderedPageBreak/>
              <w:t>обсуждения деятельности отряда, встреч с интересными людьми, вручения личных книжек юнармейца;</w:t>
            </w:r>
          </w:p>
          <w:p w14:paraId="50FF2E0C" w14:textId="77777777" w:rsidR="000D67CD" w:rsidRPr="000D67CD" w:rsidRDefault="000D67CD" w:rsidP="000D67CD">
            <w:pPr>
              <w:shd w:val="clear" w:color="auto" w:fill="FFFFFF"/>
              <w:spacing w:line="276" w:lineRule="auto"/>
              <w:ind w:firstLine="0"/>
              <w:outlineLvl w:val="2"/>
              <w:rPr>
                <w:rFonts w:eastAsia="Times New Roman"/>
                <w:bCs/>
                <w:szCs w:val="24"/>
              </w:rPr>
            </w:pPr>
            <w:r w:rsidRPr="000D67CD">
              <w:rPr>
                <w:rFonts w:eastAsia="Times New Roman"/>
                <w:bCs/>
                <w:szCs w:val="24"/>
              </w:rPr>
              <w:t>- тематические смотры, интеллектуальные игры, конкурсы различного уровня;</w:t>
            </w:r>
          </w:p>
          <w:p w14:paraId="68965C6C" w14:textId="77777777" w:rsidR="000D67CD" w:rsidRPr="000D67CD" w:rsidRDefault="000D67CD" w:rsidP="000D67CD">
            <w:pPr>
              <w:shd w:val="clear" w:color="auto" w:fill="FFFFFF"/>
              <w:spacing w:line="276" w:lineRule="auto"/>
              <w:ind w:firstLine="0"/>
              <w:outlineLvl w:val="2"/>
              <w:rPr>
                <w:rFonts w:eastAsia="Times New Roman"/>
                <w:bCs/>
                <w:szCs w:val="24"/>
              </w:rPr>
            </w:pPr>
            <w:r w:rsidRPr="000D67CD">
              <w:rPr>
                <w:rFonts w:eastAsia="Times New Roman"/>
                <w:bCs/>
                <w:szCs w:val="24"/>
              </w:rPr>
              <w:t>- спортивные мероприятия, подготовка и сдача норм ГТО, занятия физической культурой и спортом;</w:t>
            </w:r>
          </w:p>
          <w:p w14:paraId="6B6481CF" w14:textId="77777777" w:rsidR="000D67CD" w:rsidRPr="000D67CD" w:rsidRDefault="000D67CD" w:rsidP="000D67CD">
            <w:pPr>
              <w:shd w:val="clear" w:color="auto" w:fill="FFFFFF"/>
              <w:spacing w:line="276" w:lineRule="auto"/>
              <w:ind w:firstLine="0"/>
              <w:outlineLvl w:val="2"/>
              <w:rPr>
                <w:rFonts w:eastAsia="Times New Roman"/>
                <w:bCs/>
                <w:szCs w:val="24"/>
              </w:rPr>
            </w:pPr>
            <w:r w:rsidRPr="000D67CD">
              <w:rPr>
                <w:rFonts w:eastAsia="Times New Roman"/>
                <w:bCs/>
                <w:szCs w:val="24"/>
              </w:rPr>
              <w:t>- мероприятия военно-профессиональной ориентации;</w:t>
            </w:r>
          </w:p>
          <w:p w14:paraId="09D4D598" w14:textId="77777777" w:rsidR="000D67CD" w:rsidRPr="000D67CD" w:rsidRDefault="000D67CD" w:rsidP="000D67CD">
            <w:pPr>
              <w:shd w:val="clear" w:color="auto" w:fill="FFFFFF"/>
              <w:spacing w:line="276" w:lineRule="auto"/>
              <w:ind w:firstLine="0"/>
              <w:outlineLvl w:val="2"/>
              <w:rPr>
                <w:rFonts w:eastAsia="Times New Roman"/>
                <w:bCs/>
                <w:szCs w:val="24"/>
              </w:rPr>
            </w:pPr>
            <w:r w:rsidRPr="000D67CD">
              <w:rPr>
                <w:rFonts w:eastAsia="Times New Roman"/>
                <w:bCs/>
                <w:szCs w:val="24"/>
              </w:rPr>
              <w:t>- военно-исторические проекты, историко-изыскательская работа;</w:t>
            </w:r>
          </w:p>
          <w:p w14:paraId="4512D134" w14:textId="77777777" w:rsidR="000D67CD" w:rsidRPr="000D67CD" w:rsidRDefault="000D67CD" w:rsidP="000D67CD">
            <w:pPr>
              <w:shd w:val="clear" w:color="auto" w:fill="FFFFFF"/>
              <w:spacing w:line="276" w:lineRule="auto"/>
              <w:ind w:firstLine="0"/>
              <w:outlineLvl w:val="2"/>
              <w:rPr>
                <w:rFonts w:eastAsia="Times New Roman"/>
                <w:bCs/>
                <w:szCs w:val="24"/>
              </w:rPr>
            </w:pPr>
            <w:r w:rsidRPr="000D67CD">
              <w:rPr>
                <w:rFonts w:eastAsia="Times New Roman"/>
                <w:bCs/>
                <w:szCs w:val="24"/>
              </w:rPr>
              <w:t>-    социально-благотворительные проекты;</w:t>
            </w:r>
          </w:p>
          <w:p w14:paraId="7DF09F70" w14:textId="763849E9" w:rsidR="000D67CD" w:rsidRPr="000D67CD" w:rsidRDefault="000D67CD" w:rsidP="000D67CD">
            <w:pPr>
              <w:shd w:val="clear" w:color="auto" w:fill="FFFFFF"/>
              <w:spacing w:line="276" w:lineRule="auto"/>
              <w:ind w:firstLine="0"/>
              <w:outlineLvl w:val="2"/>
              <w:rPr>
                <w:rFonts w:eastAsia="Times New Roman"/>
                <w:bCs/>
                <w:szCs w:val="24"/>
              </w:rPr>
            </w:pPr>
            <w:r w:rsidRPr="000D67CD">
              <w:rPr>
                <w:rFonts w:eastAsia="Times New Roman"/>
                <w:bCs/>
                <w:szCs w:val="24"/>
              </w:rPr>
              <w:t xml:space="preserve">-    </w:t>
            </w:r>
            <w:r w:rsidR="00C51C22" w:rsidRPr="000D67CD">
              <w:rPr>
                <w:rFonts w:eastAsia="Times New Roman"/>
                <w:bCs/>
                <w:szCs w:val="24"/>
              </w:rPr>
              <w:t>посещение выставок</w:t>
            </w:r>
            <w:r w:rsidRPr="000D67CD">
              <w:rPr>
                <w:rFonts w:eastAsia="Times New Roman"/>
                <w:bCs/>
                <w:szCs w:val="24"/>
              </w:rPr>
              <w:t>, музеев;</w:t>
            </w:r>
          </w:p>
          <w:p w14:paraId="13218CF1" w14:textId="77777777" w:rsidR="000D67CD" w:rsidRPr="000D67CD" w:rsidRDefault="000D67CD" w:rsidP="000D67CD">
            <w:pPr>
              <w:shd w:val="clear" w:color="auto" w:fill="FFFFFF"/>
              <w:spacing w:line="276" w:lineRule="auto"/>
              <w:ind w:firstLine="0"/>
              <w:outlineLvl w:val="2"/>
              <w:rPr>
                <w:rFonts w:eastAsia="Times New Roman"/>
                <w:bCs/>
                <w:szCs w:val="24"/>
              </w:rPr>
            </w:pPr>
            <w:r w:rsidRPr="000D67CD">
              <w:rPr>
                <w:rFonts w:eastAsia="Times New Roman"/>
                <w:bCs/>
                <w:szCs w:val="24"/>
              </w:rPr>
              <w:t>- тематические   Уроки   Мужества, линейки/радиолинейки;</w:t>
            </w:r>
          </w:p>
          <w:p w14:paraId="0928B9C5" w14:textId="77777777" w:rsidR="000D67CD" w:rsidRPr="000D67CD" w:rsidRDefault="000D67CD" w:rsidP="000D67CD">
            <w:pPr>
              <w:shd w:val="clear" w:color="auto" w:fill="FFFFFF"/>
              <w:spacing w:line="276" w:lineRule="auto"/>
              <w:ind w:firstLine="0"/>
              <w:outlineLvl w:val="2"/>
              <w:rPr>
                <w:rFonts w:eastAsia="Times New Roman"/>
                <w:bCs/>
                <w:szCs w:val="24"/>
              </w:rPr>
            </w:pPr>
            <w:r w:rsidRPr="000D67CD">
              <w:rPr>
                <w:rFonts w:eastAsia="Times New Roman"/>
                <w:bCs/>
                <w:szCs w:val="24"/>
              </w:rPr>
              <w:t>-    Акции, митинги, Вахты Памяти;</w:t>
            </w:r>
          </w:p>
          <w:p w14:paraId="7A6B613A" w14:textId="789DC68F" w:rsidR="000D67CD" w:rsidRPr="000D67CD" w:rsidRDefault="000D67CD" w:rsidP="000D67CD">
            <w:pPr>
              <w:spacing w:line="276" w:lineRule="auto"/>
              <w:ind w:firstLine="0"/>
              <w:rPr>
                <w:rFonts w:eastAsia="Times New Roman"/>
                <w:bCs/>
                <w:szCs w:val="24"/>
              </w:rPr>
            </w:pPr>
            <w:r w:rsidRPr="000D67CD">
              <w:rPr>
                <w:rFonts w:eastAsia="Times New Roman"/>
                <w:bCs/>
                <w:szCs w:val="24"/>
              </w:rPr>
              <w:t xml:space="preserve">- </w:t>
            </w:r>
            <w:r w:rsidR="00C51C22" w:rsidRPr="000D67CD">
              <w:rPr>
                <w:rFonts w:eastAsia="Times New Roman"/>
                <w:bCs/>
                <w:szCs w:val="24"/>
              </w:rPr>
              <w:t>разработка тематического контента</w:t>
            </w:r>
            <w:r w:rsidRPr="000D67CD">
              <w:rPr>
                <w:rFonts w:eastAsia="Times New Roman"/>
                <w:bCs/>
                <w:szCs w:val="24"/>
              </w:rPr>
              <w:t xml:space="preserve"> (видеоролики, информационные блоки)</w:t>
            </w:r>
          </w:p>
          <w:p w14:paraId="047DE3C9" w14:textId="77777777" w:rsidR="000D67CD" w:rsidRPr="000D67CD" w:rsidRDefault="000D67CD" w:rsidP="000D67CD">
            <w:pPr>
              <w:spacing w:line="276" w:lineRule="auto"/>
              <w:ind w:firstLine="0"/>
              <w:rPr>
                <w:rFonts w:eastAsia="Times New Roman"/>
                <w:bCs/>
                <w:szCs w:val="24"/>
              </w:rPr>
            </w:pPr>
          </w:p>
        </w:tc>
      </w:tr>
      <w:tr w:rsidR="000D67CD" w:rsidRPr="000D67CD" w14:paraId="1B0620A0" w14:textId="77777777" w:rsidTr="000D67CD">
        <w:tc>
          <w:tcPr>
            <w:tcW w:w="9855" w:type="dxa"/>
            <w:gridSpan w:val="2"/>
            <w:shd w:val="clear" w:color="auto" w:fill="auto"/>
          </w:tcPr>
          <w:p w14:paraId="2B594704" w14:textId="77777777" w:rsidR="000D67CD" w:rsidRPr="000D67CD" w:rsidRDefault="000D67CD" w:rsidP="000D67CD">
            <w:pPr>
              <w:spacing w:after="240" w:line="276" w:lineRule="auto"/>
              <w:ind w:firstLine="0"/>
              <w:rPr>
                <w:rFonts w:eastAsia="Calibri"/>
                <w:b/>
                <w:szCs w:val="24"/>
              </w:rPr>
            </w:pPr>
            <w:r w:rsidRPr="000D67CD">
              <w:rPr>
                <w:rFonts w:eastAsia="Calibri"/>
                <w:b/>
                <w:szCs w:val="24"/>
              </w:rPr>
              <w:lastRenderedPageBreak/>
              <w:t xml:space="preserve">Первичное отделение РДДМ ГАОУ МО «Долгопрудненская гимназия» </w:t>
            </w:r>
          </w:p>
        </w:tc>
      </w:tr>
      <w:tr w:rsidR="000D67CD" w:rsidRPr="000D67CD" w14:paraId="05C20810" w14:textId="77777777" w:rsidTr="000D67CD">
        <w:tc>
          <w:tcPr>
            <w:tcW w:w="9855" w:type="dxa"/>
            <w:gridSpan w:val="2"/>
            <w:shd w:val="clear" w:color="auto" w:fill="auto"/>
          </w:tcPr>
          <w:p w14:paraId="551E4821" w14:textId="638BD023" w:rsidR="000D67CD" w:rsidRPr="000D67CD" w:rsidRDefault="000D67CD" w:rsidP="000D67CD">
            <w:pPr>
              <w:spacing w:after="240" w:line="276" w:lineRule="auto"/>
              <w:ind w:firstLine="0"/>
              <w:rPr>
                <w:rFonts w:eastAsia="Calibri"/>
                <w:szCs w:val="24"/>
              </w:rPr>
            </w:pPr>
            <w:r w:rsidRPr="000D67CD">
              <w:rPr>
                <w:rFonts w:eastAsia="Calibri"/>
                <w:szCs w:val="24"/>
              </w:rPr>
              <w:t xml:space="preserve">Российское движение </w:t>
            </w:r>
            <w:r w:rsidR="00C51C22" w:rsidRPr="000D67CD">
              <w:rPr>
                <w:rFonts w:eastAsia="Calibri"/>
                <w:szCs w:val="24"/>
              </w:rPr>
              <w:t>школьников реализует</w:t>
            </w:r>
            <w:r w:rsidRPr="000D67CD">
              <w:rPr>
                <w:rFonts w:eastAsia="Calibri"/>
                <w:szCs w:val="24"/>
              </w:rPr>
              <w:t xml:space="preserve"> деятельность на базе гимназии с сентября 2017 года. В гимназии введена структура первичного отделения РДДМ: Лидер, Куратор, Центр личностного развития, Агитбригада «Встречное течение», Творческие коллективы, Центр гражданской активности, Спортотряд, волонтерский отряд «Твори добро», Экоотряд, Военно-патриотическое движение, Медиацентр.</w:t>
            </w:r>
          </w:p>
        </w:tc>
      </w:tr>
      <w:tr w:rsidR="000D67CD" w:rsidRPr="000D67CD" w14:paraId="1EECB047" w14:textId="77777777" w:rsidTr="000D67CD">
        <w:tc>
          <w:tcPr>
            <w:tcW w:w="4927" w:type="dxa"/>
            <w:tcBorders>
              <w:top w:val="single" w:sz="4" w:space="0" w:color="auto"/>
              <w:left w:val="single" w:sz="4" w:space="0" w:color="auto"/>
              <w:bottom w:val="single" w:sz="4" w:space="0" w:color="auto"/>
              <w:right w:val="single" w:sz="4" w:space="0" w:color="auto"/>
            </w:tcBorders>
            <w:shd w:val="clear" w:color="auto" w:fill="auto"/>
          </w:tcPr>
          <w:p w14:paraId="7FBBFAC4" w14:textId="77777777" w:rsidR="000D67CD" w:rsidRPr="000D67CD" w:rsidRDefault="000D67CD" w:rsidP="000D67CD">
            <w:pPr>
              <w:shd w:val="clear" w:color="auto" w:fill="FFFFFF"/>
              <w:spacing w:line="276" w:lineRule="auto"/>
              <w:ind w:firstLine="0"/>
              <w:jc w:val="center"/>
              <w:outlineLvl w:val="2"/>
              <w:rPr>
                <w:rFonts w:eastAsia="Times New Roman"/>
                <w:sz w:val="20"/>
                <w:szCs w:val="24"/>
              </w:rPr>
            </w:pPr>
            <w:r w:rsidRPr="000D67CD">
              <w:rPr>
                <w:rFonts w:eastAsia="Times New Roman"/>
                <w:sz w:val="20"/>
                <w:szCs w:val="24"/>
              </w:rPr>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699030CE" w14:textId="77777777" w:rsidR="000D67CD" w:rsidRPr="000D67CD" w:rsidRDefault="000D67CD" w:rsidP="000D67CD">
            <w:pPr>
              <w:spacing w:line="276" w:lineRule="auto"/>
              <w:ind w:firstLine="0"/>
              <w:jc w:val="center"/>
              <w:rPr>
                <w:rFonts w:eastAsia="Times New Roman"/>
                <w:sz w:val="20"/>
                <w:szCs w:val="24"/>
              </w:rPr>
            </w:pPr>
            <w:r w:rsidRPr="000D67CD">
              <w:rPr>
                <w:rFonts w:eastAsia="Times New Roman"/>
                <w:sz w:val="20"/>
                <w:szCs w:val="24"/>
              </w:rPr>
              <w:t>ОСНОВНЫЕ ВИДЫ И ФОРМЫ ДЕЯТЕЛЬНОСТИ</w:t>
            </w:r>
          </w:p>
          <w:p w14:paraId="5BAD3590" w14:textId="77777777" w:rsidR="000D67CD" w:rsidRPr="000D67CD" w:rsidRDefault="000D67CD" w:rsidP="000D67CD">
            <w:pPr>
              <w:spacing w:line="276" w:lineRule="auto"/>
              <w:ind w:firstLine="0"/>
              <w:jc w:val="center"/>
              <w:rPr>
                <w:rFonts w:eastAsia="Times New Roman"/>
                <w:sz w:val="20"/>
                <w:szCs w:val="24"/>
              </w:rPr>
            </w:pPr>
          </w:p>
        </w:tc>
      </w:tr>
      <w:tr w:rsidR="000D67CD" w:rsidRPr="000D67CD" w14:paraId="65326F34" w14:textId="77777777" w:rsidTr="000D67CD">
        <w:tc>
          <w:tcPr>
            <w:tcW w:w="4927" w:type="dxa"/>
            <w:shd w:val="clear" w:color="auto" w:fill="auto"/>
          </w:tcPr>
          <w:p w14:paraId="79335AE6" w14:textId="77777777" w:rsidR="000D67CD" w:rsidRPr="000D67CD" w:rsidRDefault="000D67CD" w:rsidP="000D67CD">
            <w:pPr>
              <w:spacing w:after="240" w:line="276" w:lineRule="auto"/>
              <w:ind w:firstLine="0"/>
              <w:rPr>
                <w:rFonts w:eastAsia="Calibri"/>
                <w:szCs w:val="24"/>
              </w:rPr>
            </w:pPr>
            <w:r w:rsidRPr="000D67CD">
              <w:rPr>
                <w:rFonts w:eastAsia="Calibri"/>
                <w:szCs w:val="24"/>
              </w:rPr>
              <w:t>Формирование базовых национальных ценностей через:</w:t>
            </w:r>
          </w:p>
          <w:p w14:paraId="423311DB" w14:textId="50BEE647" w:rsidR="000D67CD" w:rsidRPr="000D67CD" w:rsidRDefault="000D67CD" w:rsidP="000D67CD">
            <w:pPr>
              <w:spacing w:after="240" w:line="276" w:lineRule="auto"/>
              <w:ind w:firstLine="0"/>
              <w:rPr>
                <w:rFonts w:eastAsia="Calibri"/>
                <w:szCs w:val="24"/>
              </w:rPr>
            </w:pPr>
            <w:r w:rsidRPr="000D67CD">
              <w:rPr>
                <w:rFonts w:eastAsia="Calibri"/>
                <w:szCs w:val="24"/>
              </w:rPr>
              <w:t xml:space="preserve">- </w:t>
            </w:r>
            <w:r w:rsidR="00C51C22" w:rsidRPr="000D67CD">
              <w:rPr>
                <w:rFonts w:eastAsia="Calibri"/>
                <w:szCs w:val="24"/>
              </w:rPr>
              <w:t>осознанное, уважительное</w:t>
            </w:r>
            <w:r w:rsidRPr="000D67CD">
              <w:rPr>
                <w:rFonts w:eastAsia="Calibri"/>
                <w:szCs w:val="24"/>
              </w:rPr>
              <w:t xml:space="preserve">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14:paraId="3C40D267" w14:textId="77777777" w:rsidR="000D67CD" w:rsidRPr="000D67CD" w:rsidRDefault="000D67CD" w:rsidP="000D67CD">
            <w:pPr>
              <w:spacing w:after="240" w:line="276" w:lineRule="auto"/>
              <w:ind w:firstLine="0"/>
              <w:rPr>
                <w:rFonts w:eastAsia="Calibri"/>
                <w:szCs w:val="24"/>
              </w:rPr>
            </w:pPr>
            <w:r w:rsidRPr="000D67CD">
              <w:rPr>
                <w:rFonts w:eastAsia="Calibri"/>
                <w:szCs w:val="24"/>
              </w:rPr>
              <w:t>-   ответственное отношение к учению и труду, понимание значения нравственно-волевого усилия в выполнении учебных, учебно-трудовых и общественных обязанностей;</w:t>
            </w:r>
          </w:p>
          <w:p w14:paraId="1DD49D13" w14:textId="77777777" w:rsidR="000D67CD" w:rsidRPr="000D67CD" w:rsidRDefault="000D67CD" w:rsidP="000D67CD">
            <w:pPr>
              <w:spacing w:after="240" w:line="276" w:lineRule="auto"/>
              <w:ind w:firstLine="0"/>
              <w:rPr>
                <w:rFonts w:eastAsia="Calibri"/>
                <w:szCs w:val="24"/>
              </w:rPr>
            </w:pPr>
            <w:r w:rsidRPr="000D67CD">
              <w:rPr>
                <w:rFonts w:eastAsia="Calibri"/>
                <w:szCs w:val="24"/>
              </w:rPr>
              <w:lastRenderedPageBreak/>
              <w:t>-  уважительное отношение к труду, опыт участия в социально значимом труде;</w:t>
            </w:r>
          </w:p>
          <w:p w14:paraId="009AABB6" w14:textId="77777777" w:rsidR="000D67CD" w:rsidRPr="000D67CD" w:rsidRDefault="000D67CD" w:rsidP="000D67CD">
            <w:pPr>
              <w:spacing w:after="240" w:line="276" w:lineRule="auto"/>
              <w:ind w:firstLine="0"/>
              <w:rPr>
                <w:rFonts w:eastAsia="Calibri"/>
                <w:szCs w:val="24"/>
              </w:rPr>
            </w:pPr>
            <w:r w:rsidRPr="000D67CD">
              <w:rPr>
                <w:rFonts w:eastAsia="Calibri"/>
                <w:szCs w:val="24"/>
              </w:rPr>
              <w:t>- готовность и способность вести диалог со сверстниками, другими людьми и достигать в нем взаимопонимания. Умение работать в группе, находить различные пути разрешения. Развитие коммуникативных навыков, умение выстраивать позитивный диалог.</w:t>
            </w:r>
          </w:p>
        </w:tc>
        <w:tc>
          <w:tcPr>
            <w:tcW w:w="4928" w:type="dxa"/>
            <w:shd w:val="clear" w:color="auto" w:fill="auto"/>
          </w:tcPr>
          <w:p w14:paraId="48BA155F" w14:textId="7DE5E151" w:rsidR="000D67CD" w:rsidRPr="000D67CD" w:rsidRDefault="000D67CD" w:rsidP="00C51C22">
            <w:pPr>
              <w:spacing w:after="200" w:line="276" w:lineRule="auto"/>
              <w:ind w:firstLine="0"/>
              <w:rPr>
                <w:rFonts w:eastAsia="Calibri"/>
                <w:b/>
                <w:szCs w:val="24"/>
              </w:rPr>
            </w:pPr>
            <w:r w:rsidRPr="000D67CD">
              <w:rPr>
                <w:rFonts w:eastAsia="Calibri"/>
                <w:szCs w:val="24"/>
              </w:rPr>
              <w:lastRenderedPageBreak/>
              <w:t xml:space="preserve">-   организация общественно полезных дел и социально значимых практик, дающих возможность получить важный </w:t>
            </w:r>
            <w:r w:rsidR="00C51C22" w:rsidRPr="000D67CD">
              <w:rPr>
                <w:rFonts w:eastAsia="Calibri"/>
                <w:szCs w:val="24"/>
              </w:rPr>
              <w:t>для личностного</w:t>
            </w:r>
            <w:r w:rsidRPr="000D67CD">
              <w:rPr>
                <w:rFonts w:eastAsia="Calibri"/>
                <w:szCs w:val="24"/>
              </w:rPr>
              <w:t xml:space="preserve"> развития детей опыт осуществления дел, направленных на помощь другим людям, школе, обществу в целом</w:t>
            </w:r>
          </w:p>
          <w:p w14:paraId="25D2B674" w14:textId="77777777" w:rsidR="000D67CD" w:rsidRPr="000D67CD" w:rsidRDefault="000D67CD" w:rsidP="000D67CD">
            <w:pPr>
              <w:spacing w:after="200" w:line="276" w:lineRule="auto"/>
              <w:ind w:firstLine="0"/>
              <w:jc w:val="left"/>
              <w:rPr>
                <w:rFonts w:eastAsia="Calibri"/>
                <w:szCs w:val="24"/>
              </w:rPr>
            </w:pPr>
            <w:r w:rsidRPr="000D67CD">
              <w:rPr>
                <w:rFonts w:eastAsia="Calibri"/>
                <w:b/>
                <w:szCs w:val="24"/>
              </w:rPr>
              <w:t>на внешкольном уровне:</w:t>
            </w:r>
            <w:r w:rsidRPr="000D67CD">
              <w:rPr>
                <w:rFonts w:eastAsia="Calibri"/>
                <w:szCs w:val="24"/>
              </w:rPr>
              <w:t xml:space="preserve">                   </w:t>
            </w:r>
          </w:p>
          <w:p w14:paraId="1FAE5663" w14:textId="367D2047" w:rsidR="000D67CD" w:rsidRPr="000D67CD" w:rsidRDefault="000D67CD" w:rsidP="00C51C22">
            <w:pPr>
              <w:spacing w:after="200" w:line="276" w:lineRule="auto"/>
              <w:ind w:firstLine="0"/>
              <w:rPr>
                <w:rFonts w:eastAsia="Calibri"/>
                <w:szCs w:val="24"/>
              </w:rPr>
            </w:pPr>
            <w:r w:rsidRPr="000D67CD">
              <w:rPr>
                <w:rFonts w:eastAsia="Calibri"/>
                <w:szCs w:val="24"/>
              </w:rPr>
              <w:t xml:space="preserve">Дни Единых действий, Акции                                   </w:t>
            </w:r>
            <w:r w:rsidR="00255A60" w:rsidRPr="000D67CD">
              <w:rPr>
                <w:rFonts w:eastAsia="Calibri"/>
                <w:szCs w:val="24"/>
              </w:rPr>
              <w:t xml:space="preserve">  «</w:t>
            </w:r>
            <w:r w:rsidRPr="000D67CD">
              <w:rPr>
                <w:rFonts w:eastAsia="Calibri"/>
                <w:szCs w:val="24"/>
              </w:rPr>
              <w:t>Милосердие», «Твори добро</w:t>
            </w:r>
            <w:r w:rsidR="00255A60" w:rsidRPr="000D67CD">
              <w:rPr>
                <w:rFonts w:eastAsia="Calibri"/>
                <w:szCs w:val="24"/>
              </w:rPr>
              <w:t>», «</w:t>
            </w:r>
            <w:r w:rsidRPr="000D67CD">
              <w:rPr>
                <w:rFonts w:eastAsia="Calibri"/>
                <w:szCs w:val="24"/>
              </w:rPr>
              <w:t>Протяни лапу помощи», «Большая перемена», «Порядок в доме», «Квест-Три дня до Победы», «Зимфест» и др.</w:t>
            </w:r>
          </w:p>
          <w:p w14:paraId="7E34CA0F" w14:textId="77777777" w:rsidR="000D67CD" w:rsidRPr="000D67CD" w:rsidRDefault="000D67CD" w:rsidP="000D67CD">
            <w:pPr>
              <w:spacing w:after="200" w:line="276" w:lineRule="auto"/>
              <w:ind w:firstLine="0"/>
              <w:jc w:val="left"/>
              <w:rPr>
                <w:rFonts w:eastAsia="Calibri"/>
                <w:b/>
                <w:szCs w:val="24"/>
              </w:rPr>
            </w:pPr>
            <w:r w:rsidRPr="000D67CD">
              <w:rPr>
                <w:rFonts w:eastAsia="Calibri"/>
                <w:b/>
                <w:szCs w:val="24"/>
              </w:rPr>
              <w:t xml:space="preserve">на школьном уровне:                         </w:t>
            </w:r>
          </w:p>
          <w:p w14:paraId="4A38A732" w14:textId="404225D2" w:rsidR="000D67CD" w:rsidRPr="000D67CD" w:rsidRDefault="000D67CD" w:rsidP="000D67CD">
            <w:pPr>
              <w:spacing w:after="200" w:line="276" w:lineRule="auto"/>
              <w:ind w:firstLine="0"/>
              <w:jc w:val="left"/>
              <w:rPr>
                <w:rFonts w:eastAsia="Calibri"/>
                <w:szCs w:val="24"/>
              </w:rPr>
            </w:pPr>
            <w:r w:rsidRPr="000D67CD">
              <w:rPr>
                <w:rFonts w:eastAsia="Calibri"/>
                <w:szCs w:val="24"/>
              </w:rPr>
              <w:lastRenderedPageBreak/>
              <w:t>«Дни Здоровья», «Благотворительная акция», «Новогодние экоподелки», «Фестиваль новогодних проектов</w:t>
            </w:r>
            <w:r w:rsidR="00C51C22" w:rsidRPr="000D67CD">
              <w:rPr>
                <w:rFonts w:eastAsia="Calibri"/>
                <w:szCs w:val="24"/>
              </w:rPr>
              <w:t>», «</w:t>
            </w:r>
            <w:r w:rsidRPr="000D67CD">
              <w:rPr>
                <w:rFonts w:eastAsia="Calibri"/>
                <w:szCs w:val="24"/>
              </w:rPr>
              <w:t>Подари книгу» и др.</w:t>
            </w:r>
          </w:p>
          <w:p w14:paraId="7A730BD7" w14:textId="77E74733" w:rsidR="000D67CD" w:rsidRPr="000D67CD" w:rsidRDefault="000D67CD" w:rsidP="000D67CD">
            <w:pPr>
              <w:spacing w:after="240" w:line="276" w:lineRule="auto"/>
              <w:ind w:firstLine="0"/>
              <w:rPr>
                <w:rFonts w:eastAsia="Calibri"/>
                <w:szCs w:val="24"/>
              </w:rPr>
            </w:pPr>
            <w:r w:rsidRPr="000D67CD">
              <w:rPr>
                <w:rFonts w:eastAsia="Calibri"/>
                <w:b/>
                <w:szCs w:val="24"/>
              </w:rPr>
              <w:t xml:space="preserve">участие во </w:t>
            </w:r>
            <w:r w:rsidR="00C51C22" w:rsidRPr="000D67CD">
              <w:rPr>
                <w:rFonts w:eastAsia="Calibri"/>
                <w:b/>
                <w:szCs w:val="24"/>
              </w:rPr>
              <w:t xml:space="preserve">Всероссийских акциях: </w:t>
            </w:r>
            <w:r w:rsidR="00C51C22" w:rsidRPr="000D67CD">
              <w:rPr>
                <w:rFonts w:eastAsia="Calibri"/>
                <w:szCs w:val="24"/>
              </w:rPr>
              <w:t>«</w:t>
            </w:r>
            <w:r w:rsidRPr="000D67CD">
              <w:rPr>
                <w:rFonts w:eastAsia="Calibri"/>
                <w:szCs w:val="24"/>
              </w:rPr>
              <w:t>Нет терроризму!», «Голубь мира», «Здоровье – наше богатство», «Лес Победы</w:t>
            </w:r>
            <w:r w:rsidR="00C51C22" w:rsidRPr="000D67CD">
              <w:rPr>
                <w:rFonts w:eastAsia="Calibri"/>
                <w:szCs w:val="24"/>
              </w:rPr>
              <w:t>», «</w:t>
            </w:r>
            <w:r w:rsidRPr="000D67CD">
              <w:rPr>
                <w:rFonts w:eastAsia="Calibri"/>
                <w:szCs w:val="24"/>
              </w:rPr>
              <w:t>Покорми птиц зимой», «День Народного Единства», «День России» и др.</w:t>
            </w:r>
          </w:p>
          <w:p w14:paraId="2A9A3FC7" w14:textId="77777777" w:rsidR="000D67CD" w:rsidRPr="000D67CD" w:rsidRDefault="000D67CD" w:rsidP="000D67CD">
            <w:pPr>
              <w:spacing w:after="240" w:line="276" w:lineRule="auto"/>
              <w:ind w:firstLine="0"/>
              <w:rPr>
                <w:rFonts w:eastAsia="Calibri"/>
                <w:szCs w:val="24"/>
              </w:rPr>
            </w:pPr>
            <w:r w:rsidRPr="000D67CD">
              <w:rPr>
                <w:rFonts w:eastAsia="Calibri"/>
                <w:szCs w:val="24"/>
              </w:rPr>
              <w:t xml:space="preserve">- сборы, формальные и неформальные встречи членов детского общественного объединения для обсуждения вопросов планирования и анализа проведенных мероприятий; </w:t>
            </w:r>
          </w:p>
          <w:p w14:paraId="7A8D74C1" w14:textId="0E639C8D" w:rsidR="000D67CD" w:rsidRPr="000D67CD" w:rsidRDefault="000D67CD" w:rsidP="000D67CD">
            <w:pPr>
              <w:spacing w:after="240" w:line="276" w:lineRule="auto"/>
              <w:ind w:firstLine="0"/>
              <w:rPr>
                <w:rFonts w:eastAsia="Calibri"/>
                <w:szCs w:val="24"/>
              </w:rPr>
            </w:pPr>
            <w:r w:rsidRPr="000D67CD">
              <w:rPr>
                <w:rFonts w:eastAsia="Calibri"/>
                <w:szCs w:val="24"/>
              </w:rPr>
              <w:t xml:space="preserve">- рекрутинговые мероприятия для обучающихся 1-2 классов   в форме выступления агитбригад, реализующие идею популяризации деятельности детских общественных </w:t>
            </w:r>
            <w:r w:rsidR="00C51C22" w:rsidRPr="000D67CD">
              <w:rPr>
                <w:rFonts w:eastAsia="Calibri"/>
                <w:szCs w:val="24"/>
              </w:rPr>
              <w:t>объединений и</w:t>
            </w:r>
            <w:r w:rsidRPr="000D67CD">
              <w:rPr>
                <w:rFonts w:eastAsia="Calibri"/>
                <w:szCs w:val="24"/>
              </w:rPr>
              <w:t xml:space="preserve"> привлечения в них новых участников;</w:t>
            </w:r>
          </w:p>
          <w:p w14:paraId="1FC50A8C" w14:textId="4C5BE817" w:rsidR="000D67CD" w:rsidRPr="000D67CD" w:rsidRDefault="000D67CD" w:rsidP="000D67CD">
            <w:pPr>
              <w:spacing w:after="240" w:line="276" w:lineRule="auto"/>
              <w:ind w:firstLine="0"/>
              <w:rPr>
                <w:rFonts w:eastAsia="Calibri"/>
                <w:szCs w:val="24"/>
              </w:rPr>
            </w:pPr>
            <w:r w:rsidRPr="000D67CD">
              <w:rPr>
                <w:rFonts w:eastAsia="Calibri"/>
                <w:szCs w:val="24"/>
              </w:rPr>
              <w:t xml:space="preserve"> - поддержку и развитие в детском объединении его традиций и </w:t>
            </w:r>
            <w:r w:rsidR="00C51C22" w:rsidRPr="000D67CD">
              <w:rPr>
                <w:rFonts w:eastAsia="Calibri"/>
                <w:szCs w:val="24"/>
              </w:rPr>
              <w:t>ритуалов, формирующих</w:t>
            </w:r>
            <w:r w:rsidRPr="000D67CD">
              <w:rPr>
                <w:rFonts w:eastAsia="Calibri"/>
                <w:szCs w:val="24"/>
              </w:rPr>
              <w:t xml:space="preserve"> у ребенка чувство общности с другими его членами, чувство причастности к тому, что происходит в объединении. Данное направление реализуется посредством введения и распространения символики объединения (эмблема, девиз-слоган, клятва посвящения); </w:t>
            </w:r>
          </w:p>
        </w:tc>
      </w:tr>
      <w:tr w:rsidR="000D67CD" w:rsidRPr="000D67CD" w14:paraId="0721895B" w14:textId="77777777" w:rsidTr="000D67CD">
        <w:tc>
          <w:tcPr>
            <w:tcW w:w="9855" w:type="dxa"/>
            <w:gridSpan w:val="2"/>
            <w:shd w:val="clear" w:color="auto" w:fill="auto"/>
          </w:tcPr>
          <w:p w14:paraId="5AE10FA1" w14:textId="77777777" w:rsidR="000D67CD" w:rsidRPr="000D67CD" w:rsidRDefault="000D67CD" w:rsidP="000D67CD">
            <w:pPr>
              <w:spacing w:after="240" w:line="276" w:lineRule="auto"/>
              <w:ind w:firstLine="0"/>
              <w:rPr>
                <w:rFonts w:eastAsia="Calibri"/>
                <w:b/>
                <w:sz w:val="28"/>
              </w:rPr>
            </w:pPr>
            <w:r w:rsidRPr="000D67CD">
              <w:rPr>
                <w:rFonts w:eastAsia="Calibri"/>
                <w:b/>
              </w:rPr>
              <w:lastRenderedPageBreak/>
              <w:t>Отряд юных инспекторов движения  (отряд ЮИД)  «Зебра» - первичное добровольное образовательное объединение общественного движения   «Юный инспектор движения»</w:t>
            </w:r>
          </w:p>
        </w:tc>
      </w:tr>
      <w:tr w:rsidR="000D67CD" w:rsidRPr="000D67CD" w14:paraId="74F72A13" w14:textId="77777777" w:rsidTr="000D67CD">
        <w:tc>
          <w:tcPr>
            <w:tcW w:w="4927" w:type="dxa"/>
            <w:shd w:val="clear" w:color="auto" w:fill="auto"/>
          </w:tcPr>
          <w:p w14:paraId="2C9F10D2" w14:textId="77777777" w:rsidR="000D67CD" w:rsidRPr="000D67CD" w:rsidRDefault="000D67CD" w:rsidP="000D67CD">
            <w:pPr>
              <w:spacing w:after="240" w:line="276" w:lineRule="auto"/>
              <w:ind w:firstLine="0"/>
              <w:jc w:val="center"/>
              <w:rPr>
                <w:rFonts w:eastAsia="Calibri"/>
                <w:sz w:val="20"/>
                <w:szCs w:val="24"/>
              </w:rPr>
            </w:pPr>
            <w:r w:rsidRPr="000D67CD">
              <w:rPr>
                <w:rFonts w:eastAsia="Calibri"/>
                <w:sz w:val="20"/>
                <w:szCs w:val="24"/>
              </w:rPr>
              <w:t>ЗАДАЧИ</w:t>
            </w:r>
          </w:p>
        </w:tc>
        <w:tc>
          <w:tcPr>
            <w:tcW w:w="4928" w:type="dxa"/>
            <w:shd w:val="clear" w:color="auto" w:fill="auto"/>
          </w:tcPr>
          <w:p w14:paraId="6D551AEF" w14:textId="77777777" w:rsidR="000D67CD" w:rsidRPr="000D67CD" w:rsidRDefault="000D67CD" w:rsidP="000D67CD">
            <w:pPr>
              <w:spacing w:after="240" w:line="276" w:lineRule="auto"/>
              <w:ind w:firstLine="0"/>
              <w:jc w:val="center"/>
              <w:rPr>
                <w:rFonts w:eastAsia="Calibri"/>
                <w:sz w:val="20"/>
                <w:szCs w:val="24"/>
              </w:rPr>
            </w:pPr>
            <w:r w:rsidRPr="000D67CD">
              <w:rPr>
                <w:rFonts w:eastAsia="Calibri"/>
                <w:sz w:val="20"/>
                <w:szCs w:val="24"/>
              </w:rPr>
              <w:t>ОСНОВНЫЕ ВИДЫ И ФОРМЫ ДЕЯТЕЛЬНОСТИ</w:t>
            </w:r>
          </w:p>
        </w:tc>
      </w:tr>
      <w:tr w:rsidR="000D67CD" w:rsidRPr="000D67CD" w14:paraId="54E78C4B" w14:textId="77777777" w:rsidTr="000D67CD">
        <w:tc>
          <w:tcPr>
            <w:tcW w:w="4927" w:type="dxa"/>
            <w:shd w:val="clear" w:color="auto" w:fill="auto"/>
          </w:tcPr>
          <w:p w14:paraId="4916006E" w14:textId="77777777" w:rsidR="000D67CD" w:rsidRPr="000D67CD" w:rsidRDefault="000D67CD" w:rsidP="000D67CD">
            <w:pPr>
              <w:spacing w:after="240" w:line="276" w:lineRule="auto"/>
              <w:ind w:firstLine="0"/>
              <w:rPr>
                <w:rFonts w:eastAsia="Calibri"/>
                <w:szCs w:val="24"/>
              </w:rPr>
            </w:pPr>
            <w:r w:rsidRPr="000D67CD">
              <w:rPr>
                <w:rFonts w:eastAsia="Calibri"/>
                <w:szCs w:val="24"/>
              </w:rPr>
              <w:t>- изучение и пропаганда правил безопасного поведения на улицах и дорогах среди несовершеннолетних;</w:t>
            </w:r>
          </w:p>
          <w:p w14:paraId="6C1B5A98" w14:textId="77777777" w:rsidR="000D67CD" w:rsidRPr="000D67CD" w:rsidRDefault="000D67CD" w:rsidP="000D67CD">
            <w:pPr>
              <w:spacing w:after="240" w:line="276" w:lineRule="auto"/>
              <w:ind w:firstLine="0"/>
              <w:rPr>
                <w:rFonts w:eastAsia="Calibri"/>
                <w:szCs w:val="24"/>
              </w:rPr>
            </w:pPr>
            <w:r w:rsidRPr="000D67CD">
              <w:rPr>
                <w:rFonts w:eastAsia="Calibri"/>
                <w:szCs w:val="24"/>
              </w:rPr>
              <w:t>- овладение знаниями и умениями, оказания первой помощи пострадавшим при дорожно-транспортных происшествиях;</w:t>
            </w:r>
          </w:p>
          <w:p w14:paraId="706F62DD" w14:textId="77777777" w:rsidR="000D67CD" w:rsidRPr="000D67CD" w:rsidRDefault="000D67CD" w:rsidP="000D67CD">
            <w:pPr>
              <w:spacing w:after="240" w:line="276" w:lineRule="auto"/>
              <w:ind w:firstLine="0"/>
              <w:rPr>
                <w:rFonts w:eastAsia="Calibri"/>
                <w:szCs w:val="24"/>
              </w:rPr>
            </w:pPr>
            <w:r w:rsidRPr="000D67CD">
              <w:rPr>
                <w:rFonts w:eastAsia="Calibri"/>
                <w:szCs w:val="24"/>
              </w:rPr>
              <w:lastRenderedPageBreak/>
              <w:t>- организация полезного досуга детей и подростков;</w:t>
            </w:r>
          </w:p>
          <w:p w14:paraId="7C30BCFB" w14:textId="77777777" w:rsidR="000D67CD" w:rsidRPr="000D67CD" w:rsidRDefault="000D67CD" w:rsidP="000D67CD">
            <w:pPr>
              <w:spacing w:after="240" w:line="276" w:lineRule="auto"/>
              <w:ind w:firstLine="0"/>
              <w:rPr>
                <w:rFonts w:eastAsia="Calibri"/>
                <w:szCs w:val="24"/>
              </w:rPr>
            </w:pPr>
            <w:r w:rsidRPr="000D67CD">
              <w:rPr>
                <w:rFonts w:eastAsia="Calibri"/>
                <w:szCs w:val="24"/>
              </w:rPr>
              <w:t>- создание    условий для свободного всестороннего развития детей и подростков;</w:t>
            </w:r>
          </w:p>
          <w:p w14:paraId="74CEDD65" w14:textId="77777777" w:rsidR="000D67CD" w:rsidRPr="000D67CD" w:rsidRDefault="000D67CD" w:rsidP="000D67CD">
            <w:pPr>
              <w:spacing w:after="240" w:line="276" w:lineRule="auto"/>
              <w:ind w:firstLine="0"/>
              <w:rPr>
                <w:rFonts w:eastAsia="Calibri"/>
                <w:szCs w:val="24"/>
              </w:rPr>
            </w:pPr>
            <w:r w:rsidRPr="000D67CD">
              <w:rPr>
                <w:rFonts w:eastAsia="Calibri"/>
                <w:szCs w:val="24"/>
              </w:rPr>
              <w:t>- воспитание гражданственности, высокой общей культуры, коллективизма, профессиональной ориентации;</w:t>
            </w:r>
          </w:p>
          <w:p w14:paraId="3F106167" w14:textId="77777777" w:rsidR="000D67CD" w:rsidRPr="000D67CD" w:rsidRDefault="000D67CD" w:rsidP="000D67CD">
            <w:pPr>
              <w:spacing w:after="240" w:line="276" w:lineRule="auto"/>
              <w:ind w:firstLine="0"/>
              <w:rPr>
                <w:rFonts w:eastAsia="Calibri"/>
                <w:szCs w:val="24"/>
              </w:rPr>
            </w:pPr>
            <w:r w:rsidRPr="000D67CD">
              <w:rPr>
                <w:rFonts w:eastAsia="Calibri"/>
                <w:szCs w:val="24"/>
              </w:rPr>
              <w:t>- формирование    культуры личной безопасности.</w:t>
            </w:r>
          </w:p>
          <w:p w14:paraId="7275940B" w14:textId="77777777" w:rsidR="000D67CD" w:rsidRPr="000D67CD" w:rsidRDefault="000D67CD" w:rsidP="000D67CD">
            <w:pPr>
              <w:spacing w:after="240" w:line="276" w:lineRule="auto"/>
              <w:ind w:firstLine="0"/>
              <w:rPr>
                <w:rFonts w:eastAsia="Calibri"/>
                <w:szCs w:val="24"/>
              </w:rPr>
            </w:pPr>
            <w:r w:rsidRPr="000D67CD">
              <w:rPr>
                <w:rFonts w:eastAsia="Calibri"/>
                <w:szCs w:val="24"/>
              </w:rPr>
              <w:t xml:space="preserve"> </w:t>
            </w:r>
          </w:p>
          <w:p w14:paraId="23BD4BDB" w14:textId="77777777" w:rsidR="000D67CD" w:rsidRPr="000D67CD" w:rsidRDefault="000D67CD" w:rsidP="000D67CD">
            <w:pPr>
              <w:spacing w:after="240" w:line="276" w:lineRule="auto"/>
              <w:ind w:firstLine="0"/>
              <w:rPr>
                <w:rFonts w:eastAsia="Calibri"/>
                <w:szCs w:val="24"/>
              </w:rPr>
            </w:pPr>
          </w:p>
        </w:tc>
        <w:tc>
          <w:tcPr>
            <w:tcW w:w="4928" w:type="dxa"/>
            <w:shd w:val="clear" w:color="auto" w:fill="auto"/>
          </w:tcPr>
          <w:p w14:paraId="3013CCBA" w14:textId="77777777" w:rsidR="000D67CD" w:rsidRPr="000D67CD" w:rsidRDefault="000D67CD" w:rsidP="00C51C22">
            <w:pPr>
              <w:spacing w:line="276" w:lineRule="auto"/>
              <w:ind w:firstLine="0"/>
              <w:rPr>
                <w:rFonts w:eastAsia="Calibri"/>
                <w:szCs w:val="24"/>
              </w:rPr>
            </w:pPr>
            <w:r w:rsidRPr="000D67CD">
              <w:rPr>
                <w:rFonts w:eastAsia="Calibri"/>
                <w:szCs w:val="24"/>
              </w:rPr>
              <w:lastRenderedPageBreak/>
              <w:t>- вручение   светоотражающих браслетов первоклассникам;</w:t>
            </w:r>
          </w:p>
          <w:p w14:paraId="02A1CFF2" w14:textId="77777777" w:rsidR="000D67CD" w:rsidRPr="000D67CD" w:rsidRDefault="000D67CD" w:rsidP="00C51C22">
            <w:pPr>
              <w:spacing w:line="276" w:lineRule="auto"/>
              <w:ind w:firstLine="0"/>
              <w:rPr>
                <w:rFonts w:eastAsia="Calibri"/>
                <w:szCs w:val="24"/>
              </w:rPr>
            </w:pPr>
            <w:r w:rsidRPr="000D67CD">
              <w:rPr>
                <w:rFonts w:eastAsia="Calibri"/>
                <w:szCs w:val="24"/>
              </w:rPr>
              <w:t>-  оформление стендов по БДД;</w:t>
            </w:r>
          </w:p>
          <w:p w14:paraId="14B31843" w14:textId="77777777" w:rsidR="000D67CD" w:rsidRPr="000D67CD" w:rsidRDefault="000D67CD" w:rsidP="00C51C22">
            <w:pPr>
              <w:spacing w:line="276" w:lineRule="auto"/>
              <w:ind w:firstLine="0"/>
              <w:rPr>
                <w:rFonts w:eastAsia="Calibri"/>
                <w:szCs w:val="24"/>
              </w:rPr>
            </w:pPr>
            <w:r w:rsidRPr="000D67CD">
              <w:rPr>
                <w:rFonts w:eastAsia="Calibri"/>
                <w:szCs w:val="24"/>
              </w:rPr>
              <w:t>-  игра-занятие с использованием мобильного автогородка;</w:t>
            </w:r>
          </w:p>
          <w:p w14:paraId="35B66F4D" w14:textId="77777777" w:rsidR="000D67CD" w:rsidRPr="000D67CD" w:rsidRDefault="000D67CD" w:rsidP="00C51C22">
            <w:pPr>
              <w:spacing w:line="276" w:lineRule="auto"/>
              <w:ind w:firstLine="0"/>
              <w:rPr>
                <w:rFonts w:eastAsia="Calibri"/>
                <w:szCs w:val="24"/>
              </w:rPr>
            </w:pPr>
            <w:r w:rsidRPr="000D67CD">
              <w:rPr>
                <w:rFonts w:eastAsia="Calibri"/>
                <w:szCs w:val="24"/>
              </w:rPr>
              <w:t>-  выступление агитбригады;</w:t>
            </w:r>
          </w:p>
          <w:p w14:paraId="32D8A6DA" w14:textId="77777777" w:rsidR="000D67CD" w:rsidRPr="000D67CD" w:rsidRDefault="000D67CD" w:rsidP="00C51C22">
            <w:pPr>
              <w:spacing w:line="276" w:lineRule="auto"/>
              <w:ind w:firstLine="0"/>
              <w:rPr>
                <w:rFonts w:eastAsia="Calibri"/>
                <w:szCs w:val="24"/>
              </w:rPr>
            </w:pPr>
            <w:r w:rsidRPr="000D67CD">
              <w:rPr>
                <w:rFonts w:eastAsia="Calibri"/>
                <w:szCs w:val="24"/>
              </w:rPr>
              <w:t>-  участие в городских мероприятиях;</w:t>
            </w:r>
          </w:p>
          <w:p w14:paraId="3C85D6C8" w14:textId="77777777" w:rsidR="000D67CD" w:rsidRPr="000D67CD" w:rsidRDefault="000D67CD" w:rsidP="00C51C22">
            <w:pPr>
              <w:spacing w:line="276" w:lineRule="auto"/>
              <w:ind w:firstLine="0"/>
              <w:rPr>
                <w:rFonts w:eastAsia="Calibri"/>
                <w:szCs w:val="24"/>
              </w:rPr>
            </w:pPr>
            <w:r w:rsidRPr="000D67CD">
              <w:rPr>
                <w:rFonts w:eastAsia="Calibri"/>
                <w:szCs w:val="24"/>
              </w:rPr>
              <w:t>-  оформление стендов по БДД, выставок;</w:t>
            </w:r>
          </w:p>
          <w:p w14:paraId="758D8B79" w14:textId="77777777" w:rsidR="000D67CD" w:rsidRPr="000D67CD" w:rsidRDefault="000D67CD" w:rsidP="00C51C22">
            <w:pPr>
              <w:spacing w:line="276" w:lineRule="auto"/>
              <w:ind w:firstLine="0"/>
              <w:rPr>
                <w:rFonts w:eastAsia="Calibri"/>
                <w:szCs w:val="24"/>
              </w:rPr>
            </w:pPr>
            <w:r w:rsidRPr="000D67CD">
              <w:rPr>
                <w:rFonts w:eastAsia="Calibri"/>
                <w:szCs w:val="24"/>
              </w:rPr>
              <w:lastRenderedPageBreak/>
              <w:t>-  рейды и акции, в том числе совместные с родительской общественностью и сотрудниками БДД ОГИБДД;</w:t>
            </w:r>
          </w:p>
          <w:p w14:paraId="522C9279" w14:textId="77777777" w:rsidR="000D67CD" w:rsidRPr="000D67CD" w:rsidRDefault="000D67CD" w:rsidP="00C51C22">
            <w:pPr>
              <w:spacing w:line="276" w:lineRule="auto"/>
              <w:ind w:firstLine="0"/>
              <w:rPr>
                <w:rFonts w:eastAsia="Calibri"/>
                <w:szCs w:val="24"/>
              </w:rPr>
            </w:pPr>
            <w:r w:rsidRPr="000D67CD">
              <w:rPr>
                <w:rFonts w:eastAsia="Calibri"/>
                <w:szCs w:val="24"/>
              </w:rPr>
              <w:t>-  олимпиада по БДД;</w:t>
            </w:r>
          </w:p>
          <w:p w14:paraId="12FC0CFE" w14:textId="77777777" w:rsidR="000D67CD" w:rsidRPr="000D67CD" w:rsidRDefault="000D67CD" w:rsidP="00C51C22">
            <w:pPr>
              <w:spacing w:line="276" w:lineRule="auto"/>
              <w:ind w:firstLine="0"/>
              <w:rPr>
                <w:rFonts w:eastAsia="Calibri"/>
                <w:szCs w:val="24"/>
              </w:rPr>
            </w:pPr>
            <w:r w:rsidRPr="000D67CD">
              <w:rPr>
                <w:rFonts w:eastAsia="Calibri"/>
                <w:szCs w:val="24"/>
              </w:rPr>
              <w:t>-  тестирование    знаний правил дорожного движения;</w:t>
            </w:r>
          </w:p>
          <w:p w14:paraId="6A8B285D" w14:textId="6C6B6052" w:rsidR="000D67CD" w:rsidRPr="000D67CD" w:rsidRDefault="000D67CD" w:rsidP="000D67CD">
            <w:pPr>
              <w:spacing w:line="276" w:lineRule="auto"/>
              <w:ind w:firstLine="0"/>
              <w:rPr>
                <w:rFonts w:eastAsia="Calibri"/>
                <w:szCs w:val="24"/>
              </w:rPr>
            </w:pPr>
            <w:r w:rsidRPr="000D67CD">
              <w:rPr>
                <w:rFonts w:eastAsia="Calibri"/>
                <w:szCs w:val="24"/>
              </w:rPr>
              <w:t xml:space="preserve">-  </w:t>
            </w:r>
            <w:r w:rsidR="00C51C22" w:rsidRPr="000D67CD">
              <w:rPr>
                <w:rFonts w:eastAsia="Calibri"/>
                <w:szCs w:val="24"/>
              </w:rPr>
              <w:t>занятия по</w:t>
            </w:r>
            <w:r w:rsidRPr="000D67CD">
              <w:rPr>
                <w:rFonts w:eastAsia="Calibri"/>
                <w:szCs w:val="24"/>
              </w:rPr>
              <w:t xml:space="preserve">   изучению правил дорожного движения, основ оказания первой медицинской помощи;</w:t>
            </w:r>
          </w:p>
          <w:p w14:paraId="77986B8C" w14:textId="77777777" w:rsidR="000D67CD" w:rsidRPr="000D67CD" w:rsidRDefault="000D67CD" w:rsidP="000D67CD">
            <w:pPr>
              <w:spacing w:line="276" w:lineRule="auto"/>
              <w:ind w:firstLine="0"/>
              <w:rPr>
                <w:rFonts w:eastAsia="Calibri"/>
                <w:szCs w:val="24"/>
              </w:rPr>
            </w:pPr>
            <w:r w:rsidRPr="000D67CD">
              <w:rPr>
                <w:rFonts w:eastAsia="Calibri"/>
                <w:szCs w:val="24"/>
              </w:rPr>
              <w:t xml:space="preserve">- подготовка и участие в Слете ЮИД «Безопасное колесо»; </w:t>
            </w:r>
          </w:p>
          <w:p w14:paraId="2D62CC0D" w14:textId="77777777" w:rsidR="000D67CD" w:rsidRPr="000D67CD" w:rsidRDefault="000D67CD" w:rsidP="000D67CD">
            <w:pPr>
              <w:spacing w:line="276" w:lineRule="auto"/>
              <w:ind w:firstLine="0"/>
              <w:rPr>
                <w:rFonts w:eastAsia="Calibri"/>
                <w:szCs w:val="24"/>
              </w:rPr>
            </w:pPr>
            <w:r w:rsidRPr="000D67CD">
              <w:rPr>
                <w:rFonts w:eastAsia="Calibri"/>
                <w:szCs w:val="24"/>
              </w:rPr>
              <w:t xml:space="preserve">- разъяснительная работа по пропаганде безопасности дорожного движения в начальной школе и в детских садах; </w:t>
            </w:r>
          </w:p>
          <w:p w14:paraId="423AE1AB" w14:textId="77777777" w:rsidR="000D67CD" w:rsidRPr="000D67CD" w:rsidRDefault="000D67CD" w:rsidP="000D67CD">
            <w:pPr>
              <w:spacing w:line="276" w:lineRule="auto"/>
              <w:ind w:firstLine="0"/>
              <w:rPr>
                <w:rFonts w:eastAsia="Calibri"/>
                <w:szCs w:val="24"/>
              </w:rPr>
            </w:pPr>
            <w:r w:rsidRPr="000D67CD">
              <w:rPr>
                <w:rFonts w:eastAsia="Calibri"/>
                <w:szCs w:val="24"/>
              </w:rPr>
              <w:t>- Марафон   творческих программ по пропаганде безопасного поведения детей на дорогах;</w:t>
            </w:r>
          </w:p>
          <w:p w14:paraId="67F039E1" w14:textId="77777777" w:rsidR="000D67CD" w:rsidRPr="000D67CD" w:rsidRDefault="000D67CD" w:rsidP="000D67CD">
            <w:pPr>
              <w:spacing w:line="276" w:lineRule="auto"/>
              <w:ind w:firstLine="0"/>
              <w:rPr>
                <w:rFonts w:eastAsia="Calibri"/>
                <w:szCs w:val="24"/>
              </w:rPr>
            </w:pPr>
            <w:r w:rsidRPr="000D67CD">
              <w:rPr>
                <w:rFonts w:eastAsia="Calibri"/>
                <w:szCs w:val="24"/>
              </w:rPr>
              <w:t>-  подготовка и проведение радиолинеек и тематических по параллелям;</w:t>
            </w:r>
          </w:p>
          <w:p w14:paraId="05E96800" w14:textId="77777777" w:rsidR="000D67CD" w:rsidRPr="000D67CD" w:rsidRDefault="000D67CD" w:rsidP="000D67CD">
            <w:pPr>
              <w:spacing w:line="276" w:lineRule="auto"/>
              <w:ind w:firstLine="0"/>
              <w:rPr>
                <w:rFonts w:eastAsia="Calibri"/>
                <w:szCs w:val="24"/>
              </w:rPr>
            </w:pPr>
            <w:r w:rsidRPr="000D67CD">
              <w:rPr>
                <w:rFonts w:eastAsia="Calibri"/>
                <w:szCs w:val="24"/>
              </w:rPr>
              <w:t>-  соревнования, слеты, конкурсы, фестивали ЮИД;</w:t>
            </w:r>
          </w:p>
          <w:p w14:paraId="664773C2" w14:textId="77777777" w:rsidR="000D67CD" w:rsidRPr="000D67CD" w:rsidRDefault="000D67CD" w:rsidP="000D67CD">
            <w:pPr>
              <w:spacing w:line="276" w:lineRule="auto"/>
              <w:ind w:firstLine="0"/>
              <w:rPr>
                <w:rFonts w:eastAsia="Calibri"/>
                <w:szCs w:val="24"/>
              </w:rPr>
            </w:pPr>
            <w:r w:rsidRPr="000D67CD">
              <w:rPr>
                <w:rFonts w:eastAsia="Calibri"/>
                <w:szCs w:val="24"/>
              </w:rPr>
              <w:t>- практические занятия на транспортной площадке;</w:t>
            </w:r>
          </w:p>
          <w:p w14:paraId="5E30B650" w14:textId="77777777" w:rsidR="000D67CD" w:rsidRPr="000D67CD" w:rsidRDefault="000D67CD" w:rsidP="000D67CD">
            <w:pPr>
              <w:spacing w:line="276" w:lineRule="auto"/>
              <w:ind w:firstLine="0"/>
              <w:rPr>
                <w:rFonts w:eastAsia="Calibri"/>
                <w:szCs w:val="24"/>
              </w:rPr>
            </w:pPr>
            <w:r w:rsidRPr="000D67CD">
              <w:rPr>
                <w:rFonts w:eastAsia="Calibri"/>
                <w:szCs w:val="24"/>
              </w:rPr>
              <w:t>- подготовка    Памяток безопасного дорожного движения;</w:t>
            </w:r>
          </w:p>
          <w:p w14:paraId="0DCEF6EE" w14:textId="77777777" w:rsidR="000D67CD" w:rsidRPr="000D67CD" w:rsidRDefault="000D67CD" w:rsidP="000D67CD">
            <w:pPr>
              <w:spacing w:line="276" w:lineRule="auto"/>
              <w:ind w:firstLine="0"/>
              <w:rPr>
                <w:rFonts w:eastAsia="Calibri"/>
                <w:szCs w:val="24"/>
              </w:rPr>
            </w:pPr>
            <w:r w:rsidRPr="000D67CD">
              <w:rPr>
                <w:rFonts w:eastAsia="Calibri"/>
                <w:szCs w:val="24"/>
              </w:rPr>
              <w:t>- тестирование знаний правил дорожного движения.</w:t>
            </w:r>
          </w:p>
          <w:p w14:paraId="57E3B019" w14:textId="77777777" w:rsidR="000D67CD" w:rsidRPr="000D67CD" w:rsidRDefault="000D67CD" w:rsidP="000D67CD">
            <w:pPr>
              <w:spacing w:line="276" w:lineRule="auto"/>
              <w:ind w:firstLine="0"/>
              <w:jc w:val="left"/>
              <w:rPr>
                <w:rFonts w:eastAsia="Calibri"/>
                <w:szCs w:val="24"/>
              </w:rPr>
            </w:pPr>
          </w:p>
        </w:tc>
      </w:tr>
      <w:tr w:rsidR="000D67CD" w:rsidRPr="000D67CD" w14:paraId="60996155" w14:textId="77777777" w:rsidTr="000D67CD">
        <w:tc>
          <w:tcPr>
            <w:tcW w:w="9855" w:type="dxa"/>
            <w:gridSpan w:val="2"/>
            <w:shd w:val="clear" w:color="auto" w:fill="auto"/>
          </w:tcPr>
          <w:p w14:paraId="51FDF196" w14:textId="77777777" w:rsidR="000D67CD" w:rsidRPr="000D67CD" w:rsidRDefault="000D67CD" w:rsidP="000D67CD">
            <w:pPr>
              <w:spacing w:line="276" w:lineRule="auto"/>
              <w:ind w:firstLine="0"/>
              <w:jc w:val="center"/>
              <w:rPr>
                <w:rFonts w:eastAsia="Times New Roman"/>
                <w:b/>
                <w:szCs w:val="24"/>
                <w:lang w:eastAsia="ru-RU"/>
              </w:rPr>
            </w:pPr>
            <w:r w:rsidRPr="000D67CD">
              <w:rPr>
                <w:rFonts w:eastAsia="Times New Roman"/>
                <w:b/>
                <w:szCs w:val="24"/>
                <w:lang w:eastAsia="ru-RU"/>
              </w:rPr>
              <w:lastRenderedPageBreak/>
              <w:t>Школьный спортивный клуб «Совенок»</w:t>
            </w:r>
          </w:p>
          <w:p w14:paraId="1629E741" w14:textId="77777777" w:rsidR="000D67CD" w:rsidRPr="000D67CD" w:rsidRDefault="000D67CD" w:rsidP="000D67CD">
            <w:pPr>
              <w:spacing w:line="276" w:lineRule="auto"/>
              <w:ind w:firstLine="0"/>
              <w:jc w:val="center"/>
              <w:rPr>
                <w:rFonts w:eastAsia="Times New Roman"/>
                <w:szCs w:val="24"/>
                <w:lang w:eastAsia="ru-RU"/>
              </w:rPr>
            </w:pPr>
          </w:p>
        </w:tc>
      </w:tr>
      <w:tr w:rsidR="000D67CD" w:rsidRPr="000D67CD" w14:paraId="6AF0EE51" w14:textId="77777777" w:rsidTr="000D67CD">
        <w:tc>
          <w:tcPr>
            <w:tcW w:w="4927" w:type="dxa"/>
            <w:tcBorders>
              <w:top w:val="single" w:sz="4" w:space="0" w:color="auto"/>
              <w:left w:val="single" w:sz="4" w:space="0" w:color="auto"/>
              <w:bottom w:val="single" w:sz="4" w:space="0" w:color="auto"/>
              <w:right w:val="single" w:sz="4" w:space="0" w:color="auto"/>
            </w:tcBorders>
            <w:shd w:val="clear" w:color="auto" w:fill="auto"/>
          </w:tcPr>
          <w:p w14:paraId="7737E6F9" w14:textId="77777777" w:rsidR="000D67CD" w:rsidRPr="000D67CD" w:rsidRDefault="000D67CD" w:rsidP="000D67CD">
            <w:pPr>
              <w:shd w:val="clear" w:color="auto" w:fill="FFFFFF"/>
              <w:spacing w:line="276" w:lineRule="auto"/>
              <w:ind w:firstLine="0"/>
              <w:jc w:val="center"/>
              <w:outlineLvl w:val="2"/>
              <w:rPr>
                <w:rFonts w:eastAsia="Times New Roman"/>
                <w:sz w:val="20"/>
                <w:szCs w:val="24"/>
              </w:rPr>
            </w:pPr>
            <w:r w:rsidRPr="000D67CD">
              <w:rPr>
                <w:rFonts w:eastAsia="Times New Roman"/>
                <w:sz w:val="20"/>
                <w:szCs w:val="24"/>
              </w:rPr>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36A4CA48" w14:textId="77777777" w:rsidR="000D67CD" w:rsidRPr="000D67CD" w:rsidRDefault="000D67CD" w:rsidP="000D67CD">
            <w:pPr>
              <w:spacing w:line="276" w:lineRule="auto"/>
              <w:ind w:firstLine="0"/>
              <w:jc w:val="center"/>
              <w:rPr>
                <w:rFonts w:eastAsia="Times New Roman"/>
                <w:sz w:val="20"/>
                <w:szCs w:val="24"/>
              </w:rPr>
            </w:pPr>
            <w:r w:rsidRPr="000D67CD">
              <w:rPr>
                <w:rFonts w:eastAsia="Times New Roman"/>
                <w:sz w:val="20"/>
                <w:szCs w:val="24"/>
              </w:rPr>
              <w:t>ОСНОВНЫЕ ВИДЫ И ФОРМЫ ДЕЯТЕЛЬНОСТИ</w:t>
            </w:r>
          </w:p>
        </w:tc>
      </w:tr>
      <w:tr w:rsidR="000D67CD" w:rsidRPr="000D67CD" w14:paraId="3F738C04" w14:textId="77777777" w:rsidTr="000D67CD">
        <w:tc>
          <w:tcPr>
            <w:tcW w:w="4927" w:type="dxa"/>
            <w:shd w:val="clear" w:color="auto" w:fill="auto"/>
          </w:tcPr>
          <w:p w14:paraId="37F3822D" w14:textId="77777777" w:rsidR="000D67CD" w:rsidRPr="000D67CD" w:rsidRDefault="000D67CD" w:rsidP="000D67CD">
            <w:pPr>
              <w:shd w:val="clear" w:color="auto" w:fill="FFFFFF"/>
              <w:spacing w:after="255" w:line="276" w:lineRule="auto"/>
              <w:ind w:firstLine="0"/>
              <w:jc w:val="left"/>
              <w:rPr>
                <w:rFonts w:eastAsia="Times New Roman"/>
                <w:szCs w:val="24"/>
                <w:lang w:eastAsia="ru-RU"/>
              </w:rPr>
            </w:pPr>
            <w:r w:rsidRPr="000D67CD">
              <w:rPr>
                <w:rFonts w:eastAsia="Times New Roman"/>
                <w:szCs w:val="24"/>
                <w:lang w:eastAsia="ru-RU"/>
              </w:rPr>
              <w:t>-  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14:paraId="13D5CFCB" w14:textId="77777777" w:rsidR="000D67CD" w:rsidRPr="000D67CD" w:rsidRDefault="000D67CD" w:rsidP="000D67CD">
            <w:pPr>
              <w:shd w:val="clear" w:color="auto" w:fill="FFFFFF"/>
              <w:spacing w:after="255" w:line="276" w:lineRule="auto"/>
              <w:ind w:firstLine="0"/>
              <w:jc w:val="left"/>
              <w:rPr>
                <w:rFonts w:eastAsia="Times New Roman"/>
                <w:szCs w:val="24"/>
                <w:lang w:eastAsia="ru-RU"/>
              </w:rPr>
            </w:pPr>
            <w:r w:rsidRPr="000D67CD">
              <w:rPr>
                <w:rFonts w:eastAsia="Times New Roman"/>
                <w:szCs w:val="24"/>
                <w:lang w:eastAsia="ru-RU"/>
              </w:rPr>
              <w:t>-  организация физкультурно-спортивной работы с обучающимися;</w:t>
            </w:r>
          </w:p>
          <w:p w14:paraId="0C915140" w14:textId="77777777" w:rsidR="000D67CD" w:rsidRPr="000D67CD" w:rsidRDefault="000D67CD" w:rsidP="000D67CD">
            <w:pPr>
              <w:shd w:val="clear" w:color="auto" w:fill="FFFFFF"/>
              <w:spacing w:after="255" w:line="276" w:lineRule="auto"/>
              <w:ind w:firstLine="0"/>
              <w:jc w:val="left"/>
              <w:rPr>
                <w:rFonts w:eastAsia="Times New Roman"/>
                <w:szCs w:val="24"/>
                <w:lang w:eastAsia="ru-RU"/>
              </w:rPr>
            </w:pPr>
            <w:r w:rsidRPr="000D67CD">
              <w:rPr>
                <w:rFonts w:eastAsia="Times New Roman"/>
                <w:szCs w:val="24"/>
                <w:lang w:eastAsia="ru-RU"/>
              </w:rPr>
              <w:t>-  участие в спортивных соревнованиях различного уровня среди образовательных организаций;</w:t>
            </w:r>
          </w:p>
          <w:p w14:paraId="3DE6C810" w14:textId="77777777" w:rsidR="000D67CD" w:rsidRPr="000D67CD" w:rsidRDefault="000D67CD" w:rsidP="000D67CD">
            <w:pPr>
              <w:shd w:val="clear" w:color="auto" w:fill="FFFFFF"/>
              <w:spacing w:after="255" w:line="276" w:lineRule="auto"/>
              <w:ind w:firstLine="0"/>
              <w:jc w:val="left"/>
              <w:rPr>
                <w:rFonts w:eastAsia="Times New Roman"/>
                <w:szCs w:val="24"/>
                <w:lang w:eastAsia="ru-RU"/>
              </w:rPr>
            </w:pPr>
            <w:r w:rsidRPr="000D67CD">
              <w:rPr>
                <w:rFonts w:eastAsia="Times New Roman"/>
                <w:szCs w:val="24"/>
                <w:lang w:eastAsia="ru-RU"/>
              </w:rPr>
              <w:lastRenderedPageBreak/>
              <w:t>-  развитие движения по пропаганде здорового образа жизни</w:t>
            </w:r>
          </w:p>
          <w:p w14:paraId="5995D00C" w14:textId="77777777" w:rsidR="000D67CD" w:rsidRPr="000D67CD" w:rsidRDefault="000D67CD" w:rsidP="000D67CD">
            <w:pPr>
              <w:shd w:val="clear" w:color="auto" w:fill="FFFFFF"/>
              <w:spacing w:after="255" w:line="276" w:lineRule="auto"/>
              <w:ind w:firstLine="0"/>
              <w:jc w:val="left"/>
              <w:rPr>
                <w:rFonts w:eastAsia="Times New Roman"/>
                <w:szCs w:val="24"/>
                <w:lang w:eastAsia="ru-RU"/>
              </w:rPr>
            </w:pPr>
            <w:r w:rsidRPr="000D67CD">
              <w:rPr>
                <w:rFonts w:eastAsia="Times New Roman"/>
                <w:szCs w:val="24"/>
                <w:lang w:eastAsia="ru-RU"/>
              </w:rPr>
              <w:t xml:space="preserve"> </w:t>
            </w:r>
          </w:p>
          <w:p w14:paraId="635B4C13" w14:textId="77777777" w:rsidR="000D67CD" w:rsidRPr="000D67CD" w:rsidRDefault="000D67CD" w:rsidP="000D67CD">
            <w:pPr>
              <w:shd w:val="clear" w:color="auto" w:fill="FFFFFF"/>
              <w:spacing w:after="255" w:line="276" w:lineRule="auto"/>
              <w:ind w:firstLine="0"/>
              <w:jc w:val="left"/>
              <w:rPr>
                <w:rFonts w:eastAsia="Times New Roman"/>
                <w:szCs w:val="24"/>
                <w:lang w:eastAsia="ru-RU"/>
              </w:rPr>
            </w:pPr>
            <w:r w:rsidRPr="000D67CD">
              <w:rPr>
                <w:rFonts w:eastAsia="Times New Roman"/>
                <w:szCs w:val="24"/>
                <w:lang w:eastAsia="ru-RU"/>
              </w:rPr>
              <w:t xml:space="preserve"> </w:t>
            </w:r>
          </w:p>
          <w:p w14:paraId="40826E70" w14:textId="77777777" w:rsidR="000D67CD" w:rsidRPr="000D67CD" w:rsidRDefault="000D67CD" w:rsidP="000D67CD">
            <w:pPr>
              <w:spacing w:line="276" w:lineRule="auto"/>
              <w:ind w:firstLine="0"/>
              <w:jc w:val="left"/>
              <w:rPr>
                <w:rFonts w:eastAsia="Times New Roman"/>
                <w:szCs w:val="24"/>
                <w:lang w:eastAsia="ru-RU"/>
              </w:rPr>
            </w:pPr>
          </w:p>
        </w:tc>
        <w:tc>
          <w:tcPr>
            <w:tcW w:w="4928" w:type="dxa"/>
            <w:shd w:val="clear" w:color="auto" w:fill="auto"/>
          </w:tcPr>
          <w:p w14:paraId="66D389FD" w14:textId="77777777"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lastRenderedPageBreak/>
              <w:t>-   общее собрание, сбор Совета клуба;</w:t>
            </w:r>
          </w:p>
          <w:p w14:paraId="5C619DCD" w14:textId="11815C85"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xml:space="preserve">- </w:t>
            </w:r>
            <w:r w:rsidR="00C51C22" w:rsidRPr="000D67CD">
              <w:rPr>
                <w:rFonts w:eastAsia="Times New Roman"/>
                <w:szCs w:val="24"/>
                <w:lang w:eastAsia="ru-RU"/>
              </w:rPr>
              <w:t>спортивные, физкультурные</w:t>
            </w:r>
            <w:r w:rsidRPr="000D67CD">
              <w:rPr>
                <w:rFonts w:eastAsia="Times New Roman"/>
                <w:szCs w:val="24"/>
                <w:lang w:eastAsia="ru-RU"/>
              </w:rPr>
              <w:t xml:space="preserve"> и оздоровительные мероприятия различных этапов </w:t>
            </w:r>
            <w:r w:rsidR="00C51C22" w:rsidRPr="000D67CD">
              <w:rPr>
                <w:rFonts w:eastAsia="Times New Roman"/>
                <w:szCs w:val="24"/>
                <w:lang w:eastAsia="ru-RU"/>
              </w:rPr>
              <w:t>Всероссийских соревнований,</w:t>
            </w:r>
            <w:r w:rsidRPr="000D67CD">
              <w:rPr>
                <w:rFonts w:eastAsia="Times New Roman"/>
                <w:szCs w:val="24"/>
                <w:lang w:eastAsia="ru-RU"/>
              </w:rPr>
              <w:t xml:space="preserve"> обучающихся по различным видам спорта;</w:t>
            </w:r>
          </w:p>
          <w:p w14:paraId="27EFBB15" w14:textId="0E460054"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xml:space="preserve">- </w:t>
            </w:r>
            <w:r w:rsidR="00C51C22" w:rsidRPr="000D67CD">
              <w:rPr>
                <w:rFonts w:eastAsia="Times New Roman"/>
                <w:szCs w:val="24"/>
                <w:lang w:eastAsia="ru-RU"/>
              </w:rPr>
              <w:t>беседы, встречи</w:t>
            </w:r>
            <w:r w:rsidRPr="000D67CD">
              <w:rPr>
                <w:rFonts w:eastAsia="Times New Roman"/>
                <w:szCs w:val="24"/>
                <w:lang w:eastAsia="ru-RU"/>
              </w:rPr>
              <w:t xml:space="preserve"> с медицинскими работниками и спортсменами;</w:t>
            </w:r>
          </w:p>
          <w:p w14:paraId="32E8E6E7" w14:textId="77777777"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подготовка к сдаче норм ГТО;</w:t>
            </w:r>
          </w:p>
          <w:p w14:paraId="2BEEF054" w14:textId="77777777"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физкультурные   и оздоровительные мероприятия совместно с родительской общественностью (Дни Спорта, Дни Здоровья, «Папа, мама, я – спортивная семья»)</w:t>
            </w:r>
          </w:p>
          <w:p w14:paraId="08869A24" w14:textId="77777777"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lastRenderedPageBreak/>
              <w:t>- формирование и подготовка команд по различным видам спорта и их участие в соревнованиях разного уровня;</w:t>
            </w:r>
          </w:p>
          <w:p w14:paraId="2ED3FF77" w14:textId="77777777"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Фестивали спорта, Фестиваль ГТО, Акции, пропагандирующие занятия различными видами спорта и здоровый образ;</w:t>
            </w:r>
          </w:p>
          <w:p w14:paraId="15FC4E67" w14:textId="77777777"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информирование    обучающихся о проводимых спортивных, физкультурных и оздоровительных мероприятиях;</w:t>
            </w:r>
          </w:p>
          <w:p w14:paraId="0B58748D" w14:textId="77777777"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оформление стендов, информационных блоков, выставок.</w:t>
            </w:r>
          </w:p>
          <w:p w14:paraId="5B7C025D" w14:textId="77777777" w:rsidR="000D67CD" w:rsidRPr="000D67CD" w:rsidRDefault="000D67CD" w:rsidP="000D67CD">
            <w:pPr>
              <w:spacing w:line="276" w:lineRule="auto"/>
              <w:ind w:firstLine="0"/>
              <w:rPr>
                <w:rFonts w:eastAsia="Times New Roman"/>
                <w:szCs w:val="24"/>
                <w:lang w:eastAsia="ru-RU"/>
              </w:rPr>
            </w:pPr>
          </w:p>
        </w:tc>
      </w:tr>
      <w:tr w:rsidR="000D67CD" w:rsidRPr="000D67CD" w14:paraId="02E25942" w14:textId="77777777" w:rsidTr="000D67CD">
        <w:tc>
          <w:tcPr>
            <w:tcW w:w="9855" w:type="dxa"/>
            <w:gridSpan w:val="2"/>
            <w:shd w:val="clear" w:color="auto" w:fill="auto"/>
            <w:vAlign w:val="center"/>
          </w:tcPr>
          <w:p w14:paraId="4ECF5450" w14:textId="77777777" w:rsidR="000D67CD" w:rsidRPr="000D67CD" w:rsidRDefault="000D67CD" w:rsidP="000D67CD">
            <w:pPr>
              <w:spacing w:line="276" w:lineRule="auto"/>
              <w:ind w:firstLine="0"/>
              <w:jc w:val="center"/>
              <w:rPr>
                <w:rFonts w:eastAsia="Times New Roman"/>
                <w:szCs w:val="24"/>
                <w:lang w:eastAsia="ru-RU"/>
              </w:rPr>
            </w:pPr>
            <w:r w:rsidRPr="000D67CD">
              <w:rPr>
                <w:rFonts w:eastAsia="Times New Roman"/>
                <w:b/>
                <w:szCs w:val="24"/>
                <w:lang w:eastAsia="ru-RU"/>
              </w:rPr>
              <w:lastRenderedPageBreak/>
              <w:t>ДЮП (Дружины юных пожарных)</w:t>
            </w:r>
            <w:r w:rsidRPr="000D67CD">
              <w:rPr>
                <w:rFonts w:eastAsia="Times New Roman"/>
                <w:szCs w:val="24"/>
                <w:lang w:eastAsia="ru-RU"/>
              </w:rPr>
              <w:t xml:space="preserve"> – это  добровольные объединения школьников, которые создаются с целью воспитания у них мужества, гражданственности, находчивости, бережного отношения к государственной собственности, коллективизма и творчества, а также физической закладки, профессиональной ориентации</w:t>
            </w:r>
          </w:p>
        </w:tc>
      </w:tr>
      <w:tr w:rsidR="000D67CD" w:rsidRPr="000D67CD" w14:paraId="3373ACA8" w14:textId="77777777" w:rsidTr="000D67CD">
        <w:tc>
          <w:tcPr>
            <w:tcW w:w="4927" w:type="dxa"/>
            <w:shd w:val="clear" w:color="auto" w:fill="auto"/>
          </w:tcPr>
          <w:p w14:paraId="4086E46F" w14:textId="77777777" w:rsidR="000D67CD" w:rsidRPr="000D67CD" w:rsidRDefault="000D67CD" w:rsidP="000D67CD">
            <w:pPr>
              <w:spacing w:after="240" w:line="276" w:lineRule="auto"/>
              <w:ind w:firstLine="0"/>
              <w:jc w:val="center"/>
              <w:rPr>
                <w:rFonts w:eastAsia="Calibri"/>
                <w:sz w:val="20"/>
                <w:szCs w:val="24"/>
              </w:rPr>
            </w:pPr>
            <w:r w:rsidRPr="000D67CD">
              <w:rPr>
                <w:rFonts w:eastAsia="Calibri"/>
                <w:sz w:val="20"/>
                <w:szCs w:val="24"/>
              </w:rPr>
              <w:t>ЗАДАЧИ</w:t>
            </w:r>
          </w:p>
        </w:tc>
        <w:tc>
          <w:tcPr>
            <w:tcW w:w="4928" w:type="dxa"/>
            <w:shd w:val="clear" w:color="auto" w:fill="auto"/>
          </w:tcPr>
          <w:p w14:paraId="11F65DA8" w14:textId="77777777" w:rsidR="000D67CD" w:rsidRPr="000D67CD" w:rsidRDefault="000D67CD" w:rsidP="000D67CD">
            <w:pPr>
              <w:spacing w:after="240" w:line="276" w:lineRule="auto"/>
              <w:ind w:firstLine="0"/>
              <w:jc w:val="center"/>
              <w:rPr>
                <w:rFonts w:eastAsia="Calibri"/>
                <w:sz w:val="20"/>
                <w:szCs w:val="24"/>
              </w:rPr>
            </w:pPr>
            <w:r w:rsidRPr="000D67CD">
              <w:rPr>
                <w:rFonts w:eastAsia="Calibri"/>
                <w:sz w:val="20"/>
                <w:szCs w:val="24"/>
              </w:rPr>
              <w:t>ОСНОВНЫЕ ВИДЫ И ФОРМЫ ДЕЯТЕЛЬНОСТИ</w:t>
            </w:r>
          </w:p>
        </w:tc>
      </w:tr>
      <w:tr w:rsidR="000D67CD" w:rsidRPr="000D67CD" w14:paraId="7BA466FD" w14:textId="77777777" w:rsidTr="000D67CD">
        <w:tc>
          <w:tcPr>
            <w:tcW w:w="4927" w:type="dxa"/>
            <w:shd w:val="clear" w:color="auto" w:fill="auto"/>
          </w:tcPr>
          <w:p w14:paraId="77B36C77" w14:textId="77777777" w:rsidR="000D67CD" w:rsidRPr="000D67CD" w:rsidRDefault="000D67CD" w:rsidP="000D67CD">
            <w:pPr>
              <w:shd w:val="clear" w:color="auto" w:fill="FFFFFF"/>
              <w:spacing w:after="255" w:line="276" w:lineRule="auto"/>
              <w:ind w:firstLine="0"/>
              <w:jc w:val="left"/>
              <w:rPr>
                <w:rFonts w:eastAsia="Times New Roman"/>
                <w:szCs w:val="24"/>
                <w:lang w:eastAsia="ru-RU"/>
              </w:rPr>
            </w:pPr>
            <w:r w:rsidRPr="000D67CD">
              <w:rPr>
                <w:rFonts w:eastAsia="Times New Roman"/>
                <w:szCs w:val="24"/>
                <w:lang w:eastAsia="ru-RU"/>
              </w:rPr>
              <w:t>- инициировать, поддерживать и создавать условия для обучения правилам пожарной безопасности и действиям в случае возникновения пожара;</w:t>
            </w:r>
          </w:p>
          <w:p w14:paraId="3954FD5A" w14:textId="77777777" w:rsidR="000D67CD" w:rsidRPr="000D67CD" w:rsidRDefault="000D67CD" w:rsidP="000D67CD">
            <w:pPr>
              <w:shd w:val="clear" w:color="auto" w:fill="FFFFFF"/>
              <w:spacing w:after="255" w:line="276" w:lineRule="auto"/>
              <w:ind w:firstLine="0"/>
              <w:jc w:val="left"/>
              <w:rPr>
                <w:rFonts w:eastAsia="Times New Roman"/>
                <w:szCs w:val="24"/>
                <w:lang w:eastAsia="ru-RU"/>
              </w:rPr>
            </w:pPr>
            <w:r w:rsidRPr="000D67CD">
              <w:rPr>
                <w:rFonts w:eastAsia="Times New Roman"/>
                <w:szCs w:val="24"/>
                <w:lang w:eastAsia="ru-RU"/>
              </w:rPr>
              <w:t>- формирование команды, готовой и способной к реализации деятельности по популяризации полученных знаний;</w:t>
            </w:r>
          </w:p>
          <w:p w14:paraId="0C8843BC" w14:textId="77777777" w:rsidR="000D67CD" w:rsidRPr="000D67CD" w:rsidRDefault="000D67CD" w:rsidP="000D67CD">
            <w:pPr>
              <w:shd w:val="clear" w:color="auto" w:fill="FFFFFF"/>
              <w:spacing w:after="255" w:line="276" w:lineRule="auto"/>
              <w:ind w:firstLine="0"/>
              <w:jc w:val="left"/>
              <w:rPr>
                <w:rFonts w:eastAsia="Times New Roman"/>
                <w:szCs w:val="24"/>
                <w:lang w:eastAsia="ru-RU"/>
              </w:rPr>
            </w:pPr>
            <w:r w:rsidRPr="000D67CD">
              <w:rPr>
                <w:rFonts w:eastAsia="Times New Roman"/>
                <w:szCs w:val="24"/>
                <w:lang w:eastAsia="ru-RU"/>
              </w:rPr>
              <w:t>- создание условий для приобретения обучающимися социально значимого опыта</w:t>
            </w:r>
          </w:p>
        </w:tc>
        <w:tc>
          <w:tcPr>
            <w:tcW w:w="4928" w:type="dxa"/>
            <w:shd w:val="clear" w:color="auto" w:fill="auto"/>
          </w:tcPr>
          <w:p w14:paraId="629B3533" w14:textId="77777777"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общий сбор членов ДЮП, выборы штаба ДЮП, распределение обязанностей;</w:t>
            </w:r>
          </w:p>
          <w:p w14:paraId="7754BE50" w14:textId="1A11EFD3"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xml:space="preserve">- </w:t>
            </w:r>
            <w:r w:rsidR="00C51C22" w:rsidRPr="000D67CD">
              <w:rPr>
                <w:rFonts w:eastAsia="Times New Roman"/>
                <w:szCs w:val="24"/>
                <w:lang w:eastAsia="ru-RU"/>
              </w:rPr>
              <w:t>организация занятий</w:t>
            </w:r>
            <w:r w:rsidRPr="000D67CD">
              <w:rPr>
                <w:rFonts w:eastAsia="Times New Roman"/>
                <w:szCs w:val="24"/>
                <w:lang w:eastAsia="ru-RU"/>
              </w:rPr>
              <w:t xml:space="preserve"> с юными пожарными по изучению пожарного дела и по пожарно - прикладному спорту;</w:t>
            </w:r>
          </w:p>
          <w:p w14:paraId="09160CA2" w14:textId="5D8CD1C1"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xml:space="preserve">- обновления уголка </w:t>
            </w:r>
            <w:r w:rsidR="00C51C22" w:rsidRPr="000D67CD">
              <w:rPr>
                <w:rFonts w:eastAsia="Times New Roman"/>
                <w:szCs w:val="24"/>
                <w:lang w:eastAsia="ru-RU"/>
              </w:rPr>
              <w:t>ДЮП; оформление</w:t>
            </w:r>
            <w:r w:rsidRPr="000D67CD">
              <w:rPr>
                <w:rFonts w:eastAsia="Times New Roman"/>
                <w:szCs w:val="24"/>
                <w:lang w:eastAsia="ru-RU"/>
              </w:rPr>
              <w:t xml:space="preserve"> альбома или папки на противопожарную тему;</w:t>
            </w:r>
          </w:p>
          <w:p w14:paraId="2DEF6936" w14:textId="11C052EF"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xml:space="preserve">- привлечение членов </w:t>
            </w:r>
            <w:r w:rsidR="00C51C22" w:rsidRPr="000D67CD">
              <w:rPr>
                <w:rFonts w:eastAsia="Times New Roman"/>
                <w:szCs w:val="24"/>
                <w:lang w:eastAsia="ru-RU"/>
              </w:rPr>
              <w:t>команды к</w:t>
            </w:r>
            <w:r w:rsidRPr="000D67CD">
              <w:rPr>
                <w:rFonts w:eastAsia="Times New Roman"/>
                <w:szCs w:val="24"/>
                <w:lang w:eastAsia="ru-RU"/>
              </w:rPr>
              <w:t xml:space="preserve"> проверке противопожарного состояния школы и всех помещений вместе с комиссией по ПБ;</w:t>
            </w:r>
          </w:p>
          <w:p w14:paraId="54A40599" w14:textId="41D16C1D"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xml:space="preserve">-  участие        </w:t>
            </w:r>
            <w:r w:rsidR="00C51C22" w:rsidRPr="000D67CD">
              <w:rPr>
                <w:rFonts w:eastAsia="Times New Roman"/>
                <w:szCs w:val="24"/>
                <w:lang w:eastAsia="ru-RU"/>
              </w:rPr>
              <w:t>в Акциях</w:t>
            </w:r>
            <w:r w:rsidRPr="000D67CD">
              <w:rPr>
                <w:rFonts w:eastAsia="Times New Roman"/>
                <w:szCs w:val="24"/>
                <w:lang w:eastAsia="ru-RU"/>
              </w:rPr>
              <w:t xml:space="preserve"> гражданско - патриотической и социальной направленности;</w:t>
            </w:r>
          </w:p>
          <w:p w14:paraId="33779546" w14:textId="0C583F73"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xml:space="preserve">-  организация дежурства юных пожарных у новогодней </w:t>
            </w:r>
            <w:r w:rsidR="00C51C22" w:rsidRPr="000D67CD">
              <w:rPr>
                <w:rFonts w:eastAsia="Times New Roman"/>
                <w:szCs w:val="24"/>
                <w:lang w:eastAsia="ru-RU"/>
              </w:rPr>
              <w:t>ёлки, во время</w:t>
            </w:r>
            <w:r w:rsidRPr="000D67CD">
              <w:rPr>
                <w:rFonts w:eastAsia="Times New Roman"/>
                <w:szCs w:val="24"/>
                <w:lang w:eastAsia="ru-RU"/>
              </w:rPr>
              <w:t xml:space="preserve"> детских массовых мероприятий;</w:t>
            </w:r>
          </w:p>
          <w:p w14:paraId="0DA67E57" w14:textId="78C85813"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xml:space="preserve">-  </w:t>
            </w:r>
            <w:r w:rsidR="00C51C22" w:rsidRPr="000D67CD">
              <w:rPr>
                <w:rFonts w:eastAsia="Times New Roman"/>
                <w:szCs w:val="24"/>
                <w:lang w:eastAsia="ru-RU"/>
              </w:rPr>
              <w:t>подготовка и</w:t>
            </w:r>
            <w:r w:rsidRPr="000D67CD">
              <w:rPr>
                <w:rFonts w:eastAsia="Times New Roman"/>
                <w:szCs w:val="24"/>
                <w:lang w:eastAsia="ru-RU"/>
              </w:rPr>
              <w:t xml:space="preserve"> </w:t>
            </w:r>
            <w:r w:rsidR="00C51C22" w:rsidRPr="000D67CD">
              <w:rPr>
                <w:rFonts w:eastAsia="Times New Roman"/>
                <w:szCs w:val="24"/>
                <w:lang w:eastAsia="ru-RU"/>
              </w:rPr>
              <w:t>проведение Месячника</w:t>
            </w:r>
            <w:r w:rsidRPr="000D67CD">
              <w:rPr>
                <w:rFonts w:eastAsia="Times New Roman"/>
                <w:szCs w:val="24"/>
                <w:lang w:eastAsia="ru-RU"/>
              </w:rPr>
              <w:t xml:space="preserve"> </w:t>
            </w:r>
            <w:r w:rsidR="00C51C22" w:rsidRPr="000D67CD">
              <w:rPr>
                <w:rFonts w:eastAsia="Times New Roman"/>
                <w:szCs w:val="24"/>
                <w:lang w:eastAsia="ru-RU"/>
              </w:rPr>
              <w:t>по пожарной</w:t>
            </w:r>
            <w:r w:rsidRPr="000D67CD">
              <w:rPr>
                <w:rFonts w:eastAsia="Times New Roman"/>
                <w:szCs w:val="24"/>
                <w:lang w:eastAsia="ru-RU"/>
              </w:rPr>
              <w:t xml:space="preserve"> безопасности;</w:t>
            </w:r>
          </w:p>
          <w:p w14:paraId="47499643" w14:textId="77777777"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участие в конкурсах и выставках детско-юношеского творчества по пожарной безопасности;</w:t>
            </w:r>
          </w:p>
          <w:p w14:paraId="6D166D31" w14:textId="77777777"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t>- организация   шефской заботы с гимназистами 1-4 класса и детского сада: беседы, интерактивные занятия, игры, викторины и т.п.;</w:t>
            </w:r>
          </w:p>
          <w:p w14:paraId="1067DD60" w14:textId="77777777" w:rsidR="000D67CD" w:rsidRPr="000D67CD" w:rsidRDefault="000D67CD" w:rsidP="000D67CD">
            <w:pPr>
              <w:spacing w:line="276" w:lineRule="auto"/>
              <w:ind w:firstLine="0"/>
              <w:rPr>
                <w:rFonts w:eastAsia="Times New Roman"/>
                <w:szCs w:val="24"/>
                <w:lang w:eastAsia="ru-RU"/>
              </w:rPr>
            </w:pPr>
            <w:r w:rsidRPr="000D67CD">
              <w:rPr>
                <w:rFonts w:eastAsia="Times New Roman"/>
                <w:szCs w:val="24"/>
                <w:lang w:eastAsia="ru-RU"/>
              </w:rPr>
              <w:lastRenderedPageBreak/>
              <w:t>-  организация брейн-рингов, круглых столов, игр с обучающимися 5 – 9 классов.</w:t>
            </w:r>
            <w:r w:rsidRPr="000D67CD">
              <w:rPr>
                <w:rFonts w:eastAsia="Times New Roman"/>
                <w:szCs w:val="24"/>
                <w:lang w:eastAsia="ru-RU"/>
              </w:rPr>
              <w:br/>
            </w:r>
          </w:p>
        </w:tc>
      </w:tr>
    </w:tbl>
    <w:p w14:paraId="1A7D0D63" w14:textId="77777777" w:rsidR="000D67CD" w:rsidRPr="000D67CD" w:rsidRDefault="000D67CD" w:rsidP="00C51C22">
      <w:pPr>
        <w:spacing w:before="100" w:beforeAutospacing="1" w:after="100" w:afterAutospacing="1" w:line="276" w:lineRule="auto"/>
        <w:ind w:firstLine="708"/>
        <w:contextualSpacing/>
        <w:rPr>
          <w:rFonts w:eastAsia="Times New Roman"/>
          <w:b/>
          <w:iCs/>
          <w:sz w:val="28"/>
          <w:szCs w:val="24"/>
          <w:lang w:eastAsia="ru-RU"/>
        </w:rPr>
      </w:pPr>
      <w:r w:rsidRPr="000D67CD">
        <w:rPr>
          <w:rFonts w:eastAsia="Times New Roman"/>
          <w:b/>
          <w:iCs/>
          <w:sz w:val="28"/>
          <w:szCs w:val="24"/>
          <w:lang w:eastAsia="ru-RU"/>
        </w:rPr>
        <w:lastRenderedPageBreak/>
        <w:t>Экскурсии, экспедиции, походы выходного дня</w:t>
      </w:r>
    </w:p>
    <w:p w14:paraId="603C0CAE" w14:textId="77777777" w:rsidR="000D67CD" w:rsidRPr="000D67CD" w:rsidRDefault="000D67CD" w:rsidP="00C51C22">
      <w:pPr>
        <w:spacing w:before="100" w:beforeAutospacing="1" w:after="100" w:afterAutospacing="1" w:line="276" w:lineRule="auto"/>
        <w:ind w:firstLine="708"/>
        <w:contextualSpacing/>
        <w:rPr>
          <w:rFonts w:eastAsia="Times New Roman"/>
          <w:i/>
          <w:szCs w:val="24"/>
          <w:lang w:eastAsia="ru-RU"/>
        </w:rPr>
      </w:pPr>
      <w:r w:rsidRPr="000D67CD">
        <w:rPr>
          <w:rFonts w:eastAsia="Times New Roman"/>
          <w:szCs w:val="24"/>
          <w:lang w:eastAsia="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на уровне классных коллективов или параллелей в рамках следующих видов и форм деятельности:</w:t>
      </w:r>
    </w:p>
    <w:p w14:paraId="7ABF65AB" w14:textId="77777777" w:rsidR="000D67CD" w:rsidRPr="000D67CD" w:rsidRDefault="000D67CD" w:rsidP="0044733B">
      <w:pPr>
        <w:numPr>
          <w:ilvl w:val="0"/>
          <w:numId w:val="274"/>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w:t>
      </w:r>
      <w:r w:rsidRPr="000D67CD">
        <w:rPr>
          <w:rFonts w:eastAsia="Times New Roman"/>
          <w:szCs w:val="24"/>
          <w:lang w:eastAsia="ru-RU"/>
        </w:rPr>
        <w:t xml:space="preserve"> в театр,</w:t>
      </w:r>
      <w:r w:rsidRPr="000D67CD">
        <w:rPr>
          <w:rFonts w:eastAsia="Times New Roman"/>
          <w:szCs w:val="24"/>
          <w:lang w:val="x-none" w:eastAsia="ru-RU"/>
        </w:rPr>
        <w:t xml:space="preserve"> </w:t>
      </w:r>
      <w:r w:rsidRPr="000D67CD">
        <w:rPr>
          <w:rFonts w:eastAsia="Times New Roman"/>
          <w:szCs w:val="24"/>
          <w:lang w:eastAsia="ru-RU"/>
        </w:rPr>
        <w:t xml:space="preserve">на концерт, </w:t>
      </w:r>
    </w:p>
    <w:p w14:paraId="1BAC57FF" w14:textId="77777777" w:rsidR="000D67CD" w:rsidRPr="000D67CD" w:rsidRDefault="000D67CD" w:rsidP="0044733B">
      <w:pPr>
        <w:numPr>
          <w:ilvl w:val="0"/>
          <w:numId w:val="274"/>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в технопарк,</w:t>
      </w:r>
      <w:r w:rsidRPr="000D67CD">
        <w:rPr>
          <w:rFonts w:eastAsia="Times New Roman"/>
          <w:szCs w:val="24"/>
          <w:lang w:eastAsia="ru-RU"/>
        </w:rPr>
        <w:t xml:space="preserve"> </w:t>
      </w:r>
      <w:r w:rsidRPr="000D67CD">
        <w:rPr>
          <w:rFonts w:eastAsia="Times New Roman"/>
          <w:szCs w:val="24"/>
          <w:lang w:val="x-none" w:eastAsia="ru-RU"/>
        </w:rPr>
        <w:t>на предприятие, на природу</w:t>
      </w:r>
      <w:r w:rsidRPr="000D67CD">
        <w:rPr>
          <w:rFonts w:eastAsia="Times New Roman"/>
          <w:szCs w:val="24"/>
          <w:lang w:eastAsia="ru-RU"/>
        </w:rPr>
        <w:t>, прохождение квестов</w:t>
      </w:r>
      <w:r w:rsidRPr="000D67CD">
        <w:rPr>
          <w:rFonts w:eastAsia="Times New Roman"/>
          <w:szCs w:val="24"/>
          <w:lang w:val="x-none" w:eastAsia="ru-RU"/>
        </w:rPr>
        <w:t xml:space="preserve">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3DB88351" w14:textId="77777777" w:rsidR="000D67CD" w:rsidRPr="000D67CD" w:rsidRDefault="000D67CD" w:rsidP="0044733B">
      <w:pPr>
        <w:numPr>
          <w:ilvl w:val="0"/>
          <w:numId w:val="274"/>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 xml:space="preserve">литературные, исторические, </w:t>
      </w:r>
      <w:r w:rsidRPr="000D67CD">
        <w:rPr>
          <w:rFonts w:eastAsia="Times New Roman"/>
          <w:szCs w:val="24"/>
          <w:lang w:eastAsia="ru-RU"/>
        </w:rPr>
        <w:t xml:space="preserve">этнографические, краеведческие, </w:t>
      </w:r>
      <w:r w:rsidRPr="000D67CD">
        <w:rPr>
          <w:rFonts w:eastAsia="Times New Roman"/>
          <w:szCs w:val="24"/>
          <w:lang w:val="x-none" w:eastAsia="ru-RU"/>
        </w:rPr>
        <w:t xml:space="preserve">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A927E4F" w14:textId="77777777" w:rsidR="000D67CD" w:rsidRPr="000D67CD" w:rsidRDefault="000D67CD" w:rsidP="0044733B">
      <w:pPr>
        <w:numPr>
          <w:ilvl w:val="0"/>
          <w:numId w:val="274"/>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t>выездные одно- или многодневные классные события (спортивный или творческий лагерь, игры, квесты, мастер-классы и др.).</w:t>
      </w:r>
    </w:p>
    <w:p w14:paraId="7685F84C" w14:textId="6B46424A" w:rsidR="000D67CD" w:rsidRPr="000D67CD" w:rsidRDefault="000D67CD" w:rsidP="00C51C22">
      <w:pPr>
        <w:spacing w:before="100" w:beforeAutospacing="1" w:after="100" w:afterAutospacing="1" w:line="276" w:lineRule="auto"/>
        <w:ind w:firstLine="708"/>
        <w:contextualSpacing/>
        <w:rPr>
          <w:rFonts w:eastAsia="Times New Roman"/>
          <w:b/>
          <w:iCs/>
          <w:sz w:val="28"/>
          <w:szCs w:val="24"/>
          <w:lang w:eastAsia="ru-RU"/>
        </w:rPr>
      </w:pPr>
      <w:r w:rsidRPr="000D67CD">
        <w:rPr>
          <w:rFonts w:eastAsia="Times New Roman"/>
          <w:b/>
          <w:iCs/>
          <w:sz w:val="28"/>
          <w:szCs w:val="24"/>
          <w:lang w:eastAsia="ru-RU"/>
        </w:rPr>
        <w:t xml:space="preserve">    Профориентация</w:t>
      </w:r>
    </w:p>
    <w:p w14:paraId="1010372D" w14:textId="1E725755" w:rsidR="000D67CD" w:rsidRPr="000D67CD" w:rsidRDefault="000D67CD" w:rsidP="00C51C22">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 xml:space="preserve">Совместная деятельность педагогов, </w:t>
      </w:r>
      <w:r w:rsidR="00255A60" w:rsidRPr="000D67CD">
        <w:rPr>
          <w:rFonts w:eastAsia="Times New Roman"/>
          <w:szCs w:val="24"/>
          <w:lang w:eastAsia="ru-RU"/>
        </w:rPr>
        <w:t>психологов и</w:t>
      </w:r>
      <w:r w:rsidRPr="000D67CD">
        <w:rPr>
          <w:rFonts w:eastAsia="Times New Roman"/>
          <w:szCs w:val="24"/>
          <w:lang w:eastAsia="ru-RU"/>
        </w:rPr>
        <w:t xml:space="preserve">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всех участников образовательного процесса – подготовить школьника к осознанному выбору своей будущей профессиональной деятельности, обеспечив условия для формирования психологической готовности подростка к профессиональной карьере. Создавая профориентационно значимые проблемные ситуации, формирующие готовность школьника к выбору, педагоги актуализируют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9"/>
        <w:gridCol w:w="8474"/>
      </w:tblGrid>
      <w:tr w:rsidR="000D67CD" w:rsidRPr="000D67CD" w14:paraId="0D4537CC" w14:textId="77777777" w:rsidTr="00C51C22">
        <w:tc>
          <w:tcPr>
            <w:tcW w:w="1449" w:type="dxa"/>
            <w:shd w:val="clear" w:color="auto" w:fill="auto"/>
          </w:tcPr>
          <w:p w14:paraId="73753F85" w14:textId="77777777" w:rsidR="000D67CD" w:rsidRPr="000D67CD" w:rsidRDefault="000D67CD" w:rsidP="000D67CD">
            <w:pPr>
              <w:spacing w:before="100" w:beforeAutospacing="1" w:after="100" w:afterAutospacing="1" w:line="276" w:lineRule="auto"/>
              <w:ind w:firstLine="0"/>
              <w:contextualSpacing/>
              <w:jc w:val="center"/>
              <w:rPr>
                <w:rFonts w:eastAsia="Times New Roman"/>
                <w:b/>
                <w:szCs w:val="24"/>
                <w:lang w:eastAsia="ru-RU"/>
              </w:rPr>
            </w:pPr>
            <w:r w:rsidRPr="000D67CD">
              <w:rPr>
                <w:rFonts w:eastAsia="Times New Roman"/>
                <w:b/>
                <w:szCs w:val="24"/>
                <w:lang w:eastAsia="ru-RU"/>
              </w:rPr>
              <w:t>Классы</w:t>
            </w:r>
          </w:p>
        </w:tc>
        <w:tc>
          <w:tcPr>
            <w:tcW w:w="8474" w:type="dxa"/>
            <w:shd w:val="clear" w:color="auto" w:fill="auto"/>
          </w:tcPr>
          <w:p w14:paraId="7412B8B7" w14:textId="77777777" w:rsidR="000D67CD" w:rsidRPr="000D67CD" w:rsidRDefault="000D67CD" w:rsidP="000D67CD">
            <w:pPr>
              <w:spacing w:before="100" w:beforeAutospacing="1" w:after="100" w:afterAutospacing="1" w:line="276" w:lineRule="auto"/>
              <w:ind w:firstLine="0"/>
              <w:contextualSpacing/>
              <w:jc w:val="left"/>
              <w:rPr>
                <w:rFonts w:eastAsia="Times New Roman"/>
                <w:b/>
                <w:szCs w:val="24"/>
                <w:lang w:eastAsia="ru-RU"/>
              </w:rPr>
            </w:pPr>
            <w:r w:rsidRPr="000D67CD">
              <w:rPr>
                <w:rFonts w:eastAsia="Times New Roman"/>
                <w:b/>
                <w:szCs w:val="24"/>
                <w:lang w:eastAsia="ru-RU"/>
              </w:rPr>
              <w:t>Виды и формы деятельности</w:t>
            </w:r>
          </w:p>
        </w:tc>
      </w:tr>
      <w:tr w:rsidR="000D67CD" w:rsidRPr="000D67CD" w14:paraId="3D6DD209" w14:textId="77777777" w:rsidTr="00C51C22">
        <w:tc>
          <w:tcPr>
            <w:tcW w:w="1449" w:type="dxa"/>
            <w:shd w:val="clear" w:color="auto" w:fill="auto"/>
          </w:tcPr>
          <w:p w14:paraId="337A5591"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r w:rsidRPr="000D67CD">
              <w:rPr>
                <w:rFonts w:eastAsia="Times New Roman"/>
                <w:szCs w:val="24"/>
                <w:lang w:eastAsia="ru-RU"/>
              </w:rPr>
              <w:t>5 – 11</w:t>
            </w:r>
          </w:p>
        </w:tc>
        <w:tc>
          <w:tcPr>
            <w:tcW w:w="8474" w:type="dxa"/>
            <w:shd w:val="clear" w:color="auto" w:fill="auto"/>
          </w:tcPr>
          <w:p w14:paraId="773167F3" w14:textId="77777777" w:rsidR="000D67CD" w:rsidRPr="000D67CD" w:rsidRDefault="000D67CD" w:rsidP="000D67CD">
            <w:pPr>
              <w:spacing w:before="100" w:beforeAutospacing="1" w:after="100" w:afterAutospacing="1" w:line="276" w:lineRule="auto"/>
              <w:ind w:firstLine="0"/>
              <w:contextualSpacing/>
              <w:rPr>
                <w:rFonts w:eastAsia="Times New Roman"/>
                <w:szCs w:val="24"/>
                <w:lang w:eastAsia="ru-RU"/>
              </w:rPr>
            </w:pPr>
            <w:r w:rsidRPr="000D67CD">
              <w:rPr>
                <w:rFonts w:eastAsia="Times New Roman"/>
                <w:szCs w:val="24"/>
                <w:lang w:eastAsia="ru-RU"/>
              </w:rPr>
              <w:t>П</w:t>
            </w:r>
            <w:r w:rsidRPr="000D67CD">
              <w:rPr>
                <w:rFonts w:eastAsia="Times New Roman"/>
                <w:szCs w:val="24"/>
                <w:lang w:val="x-none" w:eastAsia="ru-RU"/>
              </w:rPr>
              <w:t>рофориентационные часы общения, направленные на  подготовку школьника к осознанному планированию и реализации своего профессионального будущего</w:t>
            </w:r>
          </w:p>
        </w:tc>
      </w:tr>
      <w:tr w:rsidR="000D67CD" w:rsidRPr="000D67CD" w14:paraId="670B7F90" w14:textId="77777777" w:rsidTr="00C51C22">
        <w:tc>
          <w:tcPr>
            <w:tcW w:w="1449" w:type="dxa"/>
            <w:shd w:val="clear" w:color="auto" w:fill="auto"/>
          </w:tcPr>
          <w:p w14:paraId="391F6761"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r w:rsidRPr="000D67CD">
              <w:rPr>
                <w:rFonts w:eastAsia="Times New Roman"/>
                <w:szCs w:val="24"/>
                <w:lang w:eastAsia="ru-RU"/>
              </w:rPr>
              <w:t>5 – 11</w:t>
            </w:r>
          </w:p>
        </w:tc>
        <w:tc>
          <w:tcPr>
            <w:tcW w:w="8474" w:type="dxa"/>
            <w:shd w:val="clear" w:color="auto" w:fill="auto"/>
          </w:tcPr>
          <w:p w14:paraId="04CDD25A" w14:textId="77777777" w:rsidR="000D67CD" w:rsidRPr="000D67CD" w:rsidRDefault="000D67CD" w:rsidP="000D67CD">
            <w:pPr>
              <w:spacing w:before="100" w:beforeAutospacing="1" w:after="100" w:afterAutospacing="1" w:line="276" w:lineRule="auto"/>
              <w:ind w:firstLine="0"/>
              <w:contextualSpacing/>
              <w:rPr>
                <w:rFonts w:eastAsia="Times New Roman"/>
                <w:szCs w:val="24"/>
                <w:lang w:val="x-none" w:eastAsia="ru-RU"/>
              </w:rPr>
            </w:pPr>
            <w:r w:rsidRPr="000D67CD">
              <w:rPr>
                <w:rFonts w:eastAsia="Times New Roman"/>
                <w:szCs w:val="24"/>
                <w:lang w:eastAsia="ru-RU"/>
              </w:rPr>
              <w:t>П</w:t>
            </w:r>
            <w:r w:rsidRPr="000D67CD">
              <w:rPr>
                <w:rFonts w:eastAsia="Times New Roman"/>
                <w:szCs w:val="24"/>
                <w:lang w:val="x-none" w:eastAsia="ru-RU"/>
              </w:rPr>
              <w:t>рофориентационные игры: симуляции, деловые игры такие</w:t>
            </w:r>
            <w:r w:rsidRPr="000D67CD">
              <w:rPr>
                <w:rFonts w:eastAsia="Times New Roman"/>
                <w:szCs w:val="24"/>
                <w:lang w:eastAsia="ru-RU"/>
              </w:rPr>
              <w:t xml:space="preserve">, как «Профессьянс», «Кто? Что? Где?»,  </w:t>
            </w:r>
            <w:r w:rsidRPr="000D67CD">
              <w:rPr>
                <w:rFonts w:eastAsia="Times New Roman"/>
                <w:szCs w:val="24"/>
                <w:lang w:val="x-none" w:eastAsia="ru-RU"/>
              </w:rPr>
              <w:t xml:space="preserve">квесты, решение кейсов, расширяющие </w:t>
            </w:r>
            <w:r w:rsidRPr="000D67CD">
              <w:rPr>
                <w:rFonts w:eastAsia="Times New Roman"/>
                <w:szCs w:val="24"/>
                <w:lang w:val="x-none" w:eastAsia="ru-RU"/>
              </w:rPr>
              <w:lastRenderedPageBreak/>
              <w:t>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tc>
      </w:tr>
      <w:tr w:rsidR="000D67CD" w:rsidRPr="000D67CD" w14:paraId="00938D10" w14:textId="77777777" w:rsidTr="00C51C22">
        <w:tc>
          <w:tcPr>
            <w:tcW w:w="1449" w:type="dxa"/>
            <w:shd w:val="clear" w:color="auto" w:fill="auto"/>
          </w:tcPr>
          <w:p w14:paraId="3F29B258"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r w:rsidRPr="000D67CD">
              <w:rPr>
                <w:rFonts w:eastAsia="Times New Roman"/>
                <w:szCs w:val="24"/>
                <w:lang w:eastAsia="ru-RU"/>
              </w:rPr>
              <w:lastRenderedPageBreak/>
              <w:t>3 – 9</w:t>
            </w:r>
          </w:p>
        </w:tc>
        <w:tc>
          <w:tcPr>
            <w:tcW w:w="8474" w:type="dxa"/>
            <w:shd w:val="clear" w:color="auto" w:fill="auto"/>
          </w:tcPr>
          <w:p w14:paraId="3DABBD8D" w14:textId="77777777" w:rsidR="000D67CD" w:rsidRPr="000D67CD" w:rsidRDefault="000D67CD" w:rsidP="000D67CD">
            <w:pPr>
              <w:spacing w:before="100" w:beforeAutospacing="1" w:after="100" w:afterAutospacing="1" w:line="276" w:lineRule="auto"/>
              <w:ind w:firstLine="0"/>
              <w:contextualSpacing/>
              <w:rPr>
                <w:rFonts w:eastAsia="Times New Roman"/>
                <w:szCs w:val="24"/>
                <w:lang w:val="x-none" w:eastAsia="ru-RU"/>
              </w:rPr>
            </w:pPr>
            <w:r w:rsidRPr="000D67CD">
              <w:rPr>
                <w:rFonts w:eastAsia="Times New Roman"/>
                <w:szCs w:val="24"/>
                <w:lang w:eastAsia="ru-RU"/>
              </w:rPr>
              <w:t>Э</w:t>
            </w:r>
            <w:r w:rsidRPr="000D67CD">
              <w:rPr>
                <w:rFonts w:eastAsia="Times New Roman"/>
                <w:szCs w:val="24"/>
                <w:lang w:val="x-none" w:eastAsia="ru-RU"/>
              </w:rPr>
              <w:t>кскурсии на предприятия</w:t>
            </w:r>
            <w:r w:rsidRPr="000D67CD">
              <w:rPr>
                <w:rFonts w:eastAsia="Times New Roman"/>
                <w:szCs w:val="24"/>
                <w:lang w:eastAsia="ru-RU"/>
              </w:rPr>
              <w:t>, учреждения</w:t>
            </w:r>
            <w:r w:rsidRPr="000D67CD">
              <w:rPr>
                <w:rFonts w:eastAsia="Times New Roman"/>
                <w:szCs w:val="24"/>
                <w:lang w:val="x-none" w:eastAsia="ru-RU"/>
              </w:rPr>
              <w:t>,</w:t>
            </w:r>
            <w:r w:rsidRPr="000D67CD">
              <w:rPr>
                <w:rFonts w:eastAsia="Times New Roman"/>
                <w:szCs w:val="24"/>
                <w:lang w:eastAsia="ru-RU"/>
              </w:rPr>
              <w:t xml:space="preserve"> фирмы, организации (в том числе,  места работы родителей обучающихся),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r w:rsidRPr="000D67CD">
              <w:rPr>
                <w:rFonts w:eastAsia="Times New Roman"/>
                <w:szCs w:val="24"/>
                <w:lang w:val="x-none" w:eastAsia="ru-RU"/>
              </w:rPr>
              <w:t xml:space="preserve"> дающие школьникам начальные представления о существующих профессиях и условиях работы людей, представляющих эти профессии</w:t>
            </w:r>
          </w:p>
        </w:tc>
      </w:tr>
      <w:tr w:rsidR="000D67CD" w:rsidRPr="000D67CD" w14:paraId="35E7CD21" w14:textId="77777777" w:rsidTr="00C51C22">
        <w:tc>
          <w:tcPr>
            <w:tcW w:w="1449" w:type="dxa"/>
            <w:shd w:val="clear" w:color="auto" w:fill="auto"/>
          </w:tcPr>
          <w:p w14:paraId="37975330"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r w:rsidRPr="000D67CD">
              <w:rPr>
                <w:rFonts w:eastAsia="Times New Roman"/>
                <w:szCs w:val="24"/>
                <w:lang w:eastAsia="ru-RU"/>
              </w:rPr>
              <w:t>8 – 11</w:t>
            </w:r>
          </w:p>
        </w:tc>
        <w:tc>
          <w:tcPr>
            <w:tcW w:w="8474" w:type="dxa"/>
            <w:shd w:val="clear" w:color="auto" w:fill="auto"/>
          </w:tcPr>
          <w:p w14:paraId="435F3101" w14:textId="77777777" w:rsidR="000D67CD" w:rsidRPr="000D67CD" w:rsidRDefault="000D67CD" w:rsidP="000D67CD">
            <w:pPr>
              <w:spacing w:before="100" w:beforeAutospacing="1" w:after="100" w:afterAutospacing="1" w:line="276" w:lineRule="auto"/>
              <w:ind w:firstLine="0"/>
              <w:contextualSpacing/>
              <w:jc w:val="left"/>
              <w:rPr>
                <w:rFonts w:eastAsia="Times New Roman"/>
                <w:szCs w:val="24"/>
                <w:lang w:eastAsia="ru-RU"/>
              </w:rPr>
            </w:pPr>
            <w:r w:rsidRPr="000D67CD">
              <w:rPr>
                <w:rFonts w:eastAsia="Times New Roman"/>
                <w:szCs w:val="24"/>
                <w:lang w:eastAsia="ru-RU"/>
              </w:rPr>
              <w:t xml:space="preserve">Встречи с выпускниками школы, успешными профессионалами, включая родителей обучающихся </w:t>
            </w:r>
          </w:p>
        </w:tc>
      </w:tr>
      <w:tr w:rsidR="000D67CD" w:rsidRPr="000D67CD" w14:paraId="0A948D6B" w14:textId="77777777" w:rsidTr="00C51C22">
        <w:tc>
          <w:tcPr>
            <w:tcW w:w="1449" w:type="dxa"/>
            <w:shd w:val="clear" w:color="auto" w:fill="auto"/>
          </w:tcPr>
          <w:p w14:paraId="18B535B2"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r w:rsidRPr="000D67CD">
              <w:rPr>
                <w:rFonts w:eastAsia="Times New Roman"/>
                <w:szCs w:val="24"/>
                <w:lang w:eastAsia="ru-RU"/>
              </w:rPr>
              <w:t>8 – 11</w:t>
            </w:r>
          </w:p>
        </w:tc>
        <w:tc>
          <w:tcPr>
            <w:tcW w:w="8474" w:type="dxa"/>
            <w:shd w:val="clear" w:color="auto" w:fill="auto"/>
          </w:tcPr>
          <w:p w14:paraId="7AD9A4CF" w14:textId="77777777" w:rsidR="000D67CD" w:rsidRPr="000D67CD" w:rsidRDefault="000D67CD" w:rsidP="000D67CD">
            <w:pPr>
              <w:spacing w:before="100" w:beforeAutospacing="1" w:after="100" w:afterAutospacing="1" w:line="276" w:lineRule="auto"/>
              <w:ind w:firstLine="0"/>
              <w:contextualSpacing/>
              <w:rPr>
                <w:rFonts w:eastAsia="Times New Roman"/>
                <w:szCs w:val="24"/>
                <w:lang w:val="x-none" w:eastAsia="ru-RU"/>
              </w:rPr>
            </w:pPr>
            <w:r w:rsidRPr="000D67CD">
              <w:rPr>
                <w:rFonts w:eastAsia="Times New Roman"/>
                <w:szCs w:val="24"/>
                <w:lang w:eastAsia="ru-RU"/>
              </w:rPr>
              <w:t>П</w:t>
            </w:r>
            <w:r w:rsidRPr="000D67CD">
              <w:rPr>
                <w:rFonts w:eastAsia="Times New Roman"/>
                <w:szCs w:val="24"/>
                <w:lang w:val="x-none" w:eastAsia="ru-RU"/>
              </w:rPr>
              <w:t xml:space="preserve">осещение </w:t>
            </w:r>
            <w:r w:rsidRPr="000D67CD">
              <w:rPr>
                <w:rFonts w:eastAsia="Times New Roman"/>
                <w:szCs w:val="24"/>
                <w:lang w:eastAsia="ru-RU"/>
              </w:rPr>
              <w:t xml:space="preserve">профориентационных </w:t>
            </w:r>
            <w:r w:rsidRPr="000D67CD">
              <w:rPr>
                <w:rFonts w:eastAsia="Times New Roman"/>
                <w:szCs w:val="24"/>
                <w:lang w:val="x-none" w:eastAsia="ru-RU"/>
              </w:rPr>
              <w:t>выставок</w:t>
            </w:r>
            <w:r w:rsidRPr="000D67CD">
              <w:rPr>
                <w:rFonts w:eastAsia="Times New Roman"/>
                <w:szCs w:val="24"/>
                <w:lang w:eastAsia="ru-RU"/>
              </w:rPr>
              <w:t>, я</w:t>
            </w:r>
            <w:r w:rsidRPr="000D67CD">
              <w:rPr>
                <w:rFonts w:eastAsia="Times New Roman"/>
                <w:szCs w:val="24"/>
                <w:lang w:val="x-none" w:eastAsia="ru-RU"/>
              </w:rPr>
              <w:t xml:space="preserve">рмарок профессий, тематических </w:t>
            </w:r>
            <w:r w:rsidRPr="000D67CD">
              <w:rPr>
                <w:rFonts w:eastAsia="Times New Roman"/>
                <w:szCs w:val="24"/>
                <w:lang w:eastAsia="ru-RU"/>
              </w:rPr>
              <w:t>профориентационных парков, профориентационных лагерей, дней открытых дверей в средних специальных учебных заведениях и вузах</w:t>
            </w:r>
          </w:p>
        </w:tc>
      </w:tr>
      <w:tr w:rsidR="000D67CD" w:rsidRPr="000D67CD" w14:paraId="4565FC10" w14:textId="77777777" w:rsidTr="00C51C22">
        <w:tc>
          <w:tcPr>
            <w:tcW w:w="1449" w:type="dxa"/>
            <w:shd w:val="clear" w:color="auto" w:fill="auto"/>
          </w:tcPr>
          <w:p w14:paraId="0001EADC"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r w:rsidRPr="000D67CD">
              <w:rPr>
                <w:rFonts w:eastAsia="Times New Roman"/>
                <w:szCs w:val="24"/>
                <w:lang w:eastAsia="ru-RU"/>
              </w:rPr>
              <w:t>5 – 11</w:t>
            </w:r>
          </w:p>
        </w:tc>
        <w:tc>
          <w:tcPr>
            <w:tcW w:w="8474" w:type="dxa"/>
            <w:shd w:val="clear" w:color="auto" w:fill="auto"/>
          </w:tcPr>
          <w:p w14:paraId="649BBB1C" w14:textId="77777777" w:rsidR="000D67CD" w:rsidRPr="000D67CD" w:rsidRDefault="000D67CD" w:rsidP="000D67CD">
            <w:pPr>
              <w:spacing w:before="100" w:beforeAutospacing="1" w:after="100" w:afterAutospacing="1" w:line="276" w:lineRule="auto"/>
              <w:ind w:firstLine="0"/>
              <w:contextualSpacing/>
              <w:rPr>
                <w:rFonts w:eastAsia="Times New Roman"/>
                <w:szCs w:val="24"/>
                <w:lang w:val="x-none" w:eastAsia="ru-RU"/>
              </w:rPr>
            </w:pPr>
            <w:r w:rsidRPr="000D67CD">
              <w:rPr>
                <w:rFonts w:eastAsia="Times New Roman"/>
                <w:szCs w:val="24"/>
                <w:lang w:eastAsia="ru-RU"/>
              </w:rPr>
              <w:t>Организация коллективных творческих дел, которые помогут обучающимся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tc>
      </w:tr>
      <w:tr w:rsidR="000D67CD" w:rsidRPr="000D67CD" w14:paraId="43CD6345" w14:textId="77777777" w:rsidTr="00C51C22">
        <w:tc>
          <w:tcPr>
            <w:tcW w:w="1449" w:type="dxa"/>
            <w:shd w:val="clear" w:color="auto" w:fill="auto"/>
          </w:tcPr>
          <w:p w14:paraId="7483BFCF"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r w:rsidRPr="000D67CD">
              <w:rPr>
                <w:rFonts w:eastAsia="Times New Roman"/>
                <w:szCs w:val="24"/>
                <w:lang w:eastAsia="ru-RU"/>
              </w:rPr>
              <w:t>8-9</w:t>
            </w:r>
          </w:p>
        </w:tc>
        <w:tc>
          <w:tcPr>
            <w:tcW w:w="8474" w:type="dxa"/>
            <w:shd w:val="clear" w:color="auto" w:fill="auto"/>
          </w:tcPr>
          <w:p w14:paraId="7D626BC5" w14:textId="77777777" w:rsidR="000D67CD" w:rsidRPr="000D67CD" w:rsidRDefault="000D67CD" w:rsidP="000D67CD">
            <w:pPr>
              <w:spacing w:before="100" w:beforeAutospacing="1" w:after="100" w:afterAutospacing="1" w:line="276" w:lineRule="auto"/>
              <w:ind w:firstLine="0"/>
              <w:contextualSpacing/>
              <w:rPr>
                <w:rFonts w:eastAsia="Times New Roman"/>
                <w:szCs w:val="24"/>
                <w:lang w:val="x-none" w:eastAsia="ru-RU"/>
              </w:rPr>
            </w:pPr>
            <w:r w:rsidRPr="000D67CD">
              <w:rPr>
                <w:rFonts w:eastAsia="Times New Roman"/>
                <w:szCs w:val="24"/>
                <w:lang w:eastAsia="ru-RU"/>
              </w:rPr>
              <w:t>С</w:t>
            </w:r>
            <w:r w:rsidRPr="000D67CD">
              <w:rPr>
                <w:rFonts w:eastAsia="Times New Roman"/>
                <w:szCs w:val="24"/>
                <w:lang w:val="x-none" w:eastAsia="ru-RU"/>
              </w:rPr>
              <w:t>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tc>
      </w:tr>
      <w:tr w:rsidR="000D67CD" w:rsidRPr="000D67CD" w14:paraId="16994149" w14:textId="77777777" w:rsidTr="00C51C22">
        <w:tc>
          <w:tcPr>
            <w:tcW w:w="1449" w:type="dxa"/>
            <w:shd w:val="clear" w:color="auto" w:fill="auto"/>
          </w:tcPr>
          <w:p w14:paraId="39662DE7"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r w:rsidRPr="000D67CD">
              <w:rPr>
                <w:rFonts w:eastAsia="Times New Roman"/>
                <w:szCs w:val="24"/>
                <w:lang w:eastAsia="ru-RU"/>
              </w:rPr>
              <w:t>5 – 10</w:t>
            </w:r>
          </w:p>
        </w:tc>
        <w:tc>
          <w:tcPr>
            <w:tcW w:w="8474" w:type="dxa"/>
            <w:shd w:val="clear" w:color="auto" w:fill="auto"/>
          </w:tcPr>
          <w:p w14:paraId="1FFBB69C" w14:textId="77777777" w:rsidR="000D67CD" w:rsidRPr="000D67CD" w:rsidRDefault="000D67CD" w:rsidP="000D67CD">
            <w:pPr>
              <w:spacing w:before="100" w:beforeAutospacing="1" w:after="100" w:afterAutospacing="1" w:line="276" w:lineRule="auto"/>
              <w:ind w:firstLine="0"/>
              <w:contextualSpacing/>
              <w:rPr>
                <w:rFonts w:eastAsia="Times New Roman"/>
                <w:szCs w:val="24"/>
                <w:lang w:val="x-none" w:eastAsia="ru-RU"/>
              </w:rPr>
            </w:pPr>
            <w:r w:rsidRPr="000D67CD">
              <w:rPr>
                <w:rFonts w:eastAsia="Times New Roman"/>
                <w:szCs w:val="24"/>
                <w:lang w:eastAsia="ru-RU"/>
              </w:rPr>
              <w:t>И</w:t>
            </w:r>
            <w:r w:rsidRPr="000D67CD">
              <w:rPr>
                <w:rFonts w:eastAsia="Times New Roman"/>
                <w:szCs w:val="24"/>
                <w:lang w:val="x-none" w:eastAsia="ru-RU"/>
              </w:rPr>
              <w:t>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r>
      <w:tr w:rsidR="000D67CD" w:rsidRPr="000D67CD" w14:paraId="2DE22F4D" w14:textId="77777777" w:rsidTr="00C51C22">
        <w:tc>
          <w:tcPr>
            <w:tcW w:w="1449" w:type="dxa"/>
            <w:shd w:val="clear" w:color="auto" w:fill="auto"/>
          </w:tcPr>
          <w:p w14:paraId="106A535B"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r w:rsidRPr="000D67CD">
              <w:rPr>
                <w:rFonts w:eastAsia="Times New Roman"/>
                <w:szCs w:val="24"/>
                <w:lang w:eastAsia="ru-RU"/>
              </w:rPr>
              <w:t>4 – 9</w:t>
            </w:r>
          </w:p>
        </w:tc>
        <w:tc>
          <w:tcPr>
            <w:tcW w:w="8474" w:type="dxa"/>
            <w:shd w:val="clear" w:color="auto" w:fill="auto"/>
          </w:tcPr>
          <w:p w14:paraId="5A0C889F" w14:textId="77777777" w:rsidR="000D67CD" w:rsidRPr="000D67CD" w:rsidRDefault="000D67CD" w:rsidP="000D67CD">
            <w:pPr>
              <w:spacing w:before="100" w:beforeAutospacing="1" w:after="100" w:afterAutospacing="1" w:line="276" w:lineRule="auto"/>
              <w:ind w:firstLine="0"/>
              <w:contextualSpacing/>
              <w:jc w:val="left"/>
              <w:rPr>
                <w:rFonts w:eastAsia="Times New Roman"/>
                <w:szCs w:val="24"/>
                <w:lang w:val="x-none" w:eastAsia="ru-RU"/>
              </w:rPr>
            </w:pPr>
            <w:r w:rsidRPr="000D67CD">
              <w:rPr>
                <w:rFonts w:eastAsia="Times New Roman"/>
                <w:szCs w:val="24"/>
                <w:lang w:eastAsia="ru-RU"/>
              </w:rPr>
              <w:t>О</w:t>
            </w:r>
            <w:r w:rsidRPr="000D67CD">
              <w:rPr>
                <w:rFonts w:eastAsia="Times New Roman"/>
                <w:szCs w:val="24"/>
                <w:lang w:val="x-none" w:eastAsia="ru-RU"/>
              </w:rPr>
              <w:t>своение школьниками основ профессии в рамках различных курсов по выбору, включенных в основную образовательную программу школы</w:t>
            </w:r>
            <w:r w:rsidRPr="000D67CD">
              <w:rPr>
                <w:rFonts w:eastAsia="Times New Roman"/>
                <w:szCs w:val="24"/>
                <w:lang w:eastAsia="ru-RU"/>
              </w:rPr>
              <w:t>, в рамках курсов дополнительного образования или курсов внеурочной деятельности</w:t>
            </w:r>
            <w:r w:rsidRPr="000D67CD">
              <w:rPr>
                <w:rFonts w:eastAsia="Times New Roman"/>
                <w:szCs w:val="24"/>
                <w:lang w:val="x-none" w:eastAsia="ru-RU"/>
              </w:rPr>
              <w:t xml:space="preserve">  </w:t>
            </w:r>
          </w:p>
        </w:tc>
      </w:tr>
      <w:tr w:rsidR="000D67CD" w:rsidRPr="000D67CD" w14:paraId="4DA56D28" w14:textId="77777777" w:rsidTr="00C51C22">
        <w:tc>
          <w:tcPr>
            <w:tcW w:w="1449" w:type="dxa"/>
            <w:shd w:val="clear" w:color="auto" w:fill="auto"/>
          </w:tcPr>
          <w:p w14:paraId="593D7A42"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r w:rsidRPr="000D67CD">
              <w:rPr>
                <w:rFonts w:eastAsia="Times New Roman"/>
                <w:szCs w:val="24"/>
                <w:lang w:eastAsia="ru-RU"/>
              </w:rPr>
              <w:t>5 – 11</w:t>
            </w:r>
          </w:p>
        </w:tc>
        <w:tc>
          <w:tcPr>
            <w:tcW w:w="8474" w:type="dxa"/>
            <w:shd w:val="clear" w:color="auto" w:fill="auto"/>
          </w:tcPr>
          <w:p w14:paraId="2688154A" w14:textId="77777777" w:rsidR="000D67CD" w:rsidRPr="000D67CD" w:rsidRDefault="000D67CD" w:rsidP="000D67CD">
            <w:pPr>
              <w:spacing w:before="100" w:beforeAutospacing="1" w:after="100" w:afterAutospacing="1" w:line="276" w:lineRule="auto"/>
              <w:ind w:firstLine="0"/>
              <w:contextualSpacing/>
              <w:jc w:val="left"/>
              <w:rPr>
                <w:rFonts w:eastAsia="Times New Roman"/>
                <w:szCs w:val="24"/>
                <w:lang w:eastAsia="ru-RU"/>
              </w:rPr>
            </w:pPr>
            <w:r w:rsidRPr="000D67CD">
              <w:rPr>
                <w:rFonts w:eastAsia="Times New Roman"/>
                <w:szCs w:val="24"/>
                <w:lang w:eastAsia="ru-RU"/>
              </w:rPr>
              <w:t>участие обучающихся  в профориентационных конкурсах и мероприятиях разного уровня (школьный, районный, муниципальный, региональный)</w:t>
            </w:r>
          </w:p>
        </w:tc>
      </w:tr>
      <w:tr w:rsidR="000D67CD" w:rsidRPr="000D67CD" w14:paraId="6B2729A9" w14:textId="77777777" w:rsidTr="00C51C22">
        <w:tc>
          <w:tcPr>
            <w:tcW w:w="1449" w:type="dxa"/>
            <w:shd w:val="clear" w:color="auto" w:fill="auto"/>
          </w:tcPr>
          <w:p w14:paraId="5E5976FD"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r w:rsidRPr="000D67CD">
              <w:rPr>
                <w:rFonts w:eastAsia="Times New Roman"/>
                <w:szCs w:val="24"/>
                <w:lang w:eastAsia="ru-RU"/>
              </w:rPr>
              <w:t>5 – 11</w:t>
            </w:r>
          </w:p>
          <w:p w14:paraId="2936B17C" w14:textId="77777777" w:rsidR="000D67CD" w:rsidRPr="000D67CD" w:rsidRDefault="000D67CD" w:rsidP="000D67CD">
            <w:pPr>
              <w:spacing w:before="100" w:beforeAutospacing="1" w:after="100" w:afterAutospacing="1" w:line="276" w:lineRule="auto"/>
              <w:ind w:firstLine="0"/>
              <w:contextualSpacing/>
              <w:jc w:val="center"/>
              <w:rPr>
                <w:rFonts w:eastAsia="Times New Roman"/>
                <w:szCs w:val="24"/>
                <w:lang w:eastAsia="ru-RU"/>
              </w:rPr>
            </w:pPr>
          </w:p>
        </w:tc>
        <w:tc>
          <w:tcPr>
            <w:tcW w:w="8474" w:type="dxa"/>
            <w:shd w:val="clear" w:color="auto" w:fill="auto"/>
          </w:tcPr>
          <w:p w14:paraId="3243B944" w14:textId="77777777" w:rsidR="000D67CD" w:rsidRPr="000D67CD" w:rsidRDefault="000D67CD" w:rsidP="000D67CD">
            <w:pPr>
              <w:spacing w:before="100" w:beforeAutospacing="1" w:after="100" w:afterAutospacing="1" w:line="276" w:lineRule="auto"/>
              <w:ind w:firstLine="0"/>
              <w:contextualSpacing/>
              <w:jc w:val="left"/>
              <w:rPr>
                <w:rFonts w:eastAsia="Times New Roman"/>
                <w:szCs w:val="24"/>
                <w:lang w:eastAsia="ru-RU"/>
              </w:rPr>
            </w:pPr>
            <w:r w:rsidRPr="000D67CD">
              <w:rPr>
                <w:rFonts w:eastAsia="Times New Roman"/>
                <w:szCs w:val="24"/>
                <w:lang w:eastAsia="ru-RU"/>
              </w:rPr>
              <w:t>Родительские собрания, собрания-конференции, в том числе индивидуальное консультирование родителей по вопросам профориентации</w:t>
            </w:r>
          </w:p>
        </w:tc>
      </w:tr>
      <w:tr w:rsidR="000D67CD" w:rsidRPr="000D67CD" w14:paraId="3C2F9113" w14:textId="77777777" w:rsidTr="00C51C22">
        <w:tc>
          <w:tcPr>
            <w:tcW w:w="1449" w:type="dxa"/>
            <w:shd w:val="clear" w:color="auto" w:fill="auto"/>
          </w:tcPr>
          <w:p w14:paraId="58762EEE" w14:textId="77777777" w:rsidR="000D67CD" w:rsidRPr="000D67CD" w:rsidRDefault="000D67CD" w:rsidP="000D67CD">
            <w:pPr>
              <w:spacing w:before="100" w:beforeAutospacing="1" w:after="100" w:afterAutospacing="1" w:line="276" w:lineRule="auto"/>
              <w:ind w:firstLine="0"/>
              <w:contextualSpacing/>
              <w:jc w:val="left"/>
              <w:rPr>
                <w:rFonts w:eastAsia="Times New Roman"/>
                <w:szCs w:val="24"/>
                <w:lang w:eastAsia="ru-RU"/>
              </w:rPr>
            </w:pPr>
            <w:r w:rsidRPr="000D67CD">
              <w:rPr>
                <w:rFonts w:eastAsia="Times New Roman"/>
                <w:szCs w:val="24"/>
                <w:lang w:eastAsia="ru-RU"/>
              </w:rPr>
              <w:t xml:space="preserve">     5 – 10</w:t>
            </w:r>
          </w:p>
        </w:tc>
        <w:tc>
          <w:tcPr>
            <w:tcW w:w="8474" w:type="dxa"/>
            <w:shd w:val="clear" w:color="auto" w:fill="auto"/>
          </w:tcPr>
          <w:p w14:paraId="48F34816" w14:textId="77777777" w:rsidR="000D67CD" w:rsidRPr="000D67CD" w:rsidRDefault="000D67CD" w:rsidP="000D67CD">
            <w:pPr>
              <w:spacing w:before="100" w:beforeAutospacing="1" w:after="100" w:afterAutospacing="1" w:line="276" w:lineRule="auto"/>
              <w:ind w:firstLine="0"/>
              <w:contextualSpacing/>
              <w:jc w:val="left"/>
              <w:rPr>
                <w:rFonts w:eastAsia="Times New Roman"/>
                <w:szCs w:val="24"/>
                <w:lang w:eastAsia="ru-RU"/>
              </w:rPr>
            </w:pPr>
            <w:r w:rsidRPr="000D67CD">
              <w:rPr>
                <w:rFonts w:eastAsia="Times New Roman"/>
                <w:szCs w:val="24"/>
                <w:lang w:eastAsia="ru-RU"/>
              </w:rPr>
              <w:t>Деятельность службы психологической поддержки в рамках работы кружка «Жизненные навыки»:</w:t>
            </w:r>
          </w:p>
          <w:p w14:paraId="382155D9" w14:textId="77777777" w:rsidR="000D67CD" w:rsidRPr="000D67CD" w:rsidRDefault="000D67CD" w:rsidP="001331B5">
            <w:pPr>
              <w:numPr>
                <w:ilvl w:val="0"/>
                <w:numId w:val="247"/>
              </w:numPr>
              <w:spacing w:before="100" w:beforeAutospacing="1" w:after="100" w:afterAutospacing="1" w:line="276" w:lineRule="auto"/>
              <w:contextualSpacing/>
              <w:jc w:val="left"/>
              <w:rPr>
                <w:rFonts w:eastAsia="Times New Roman"/>
                <w:szCs w:val="24"/>
                <w:lang w:eastAsia="ru-RU"/>
              </w:rPr>
            </w:pPr>
            <w:r w:rsidRPr="000D67CD">
              <w:rPr>
                <w:rFonts w:eastAsia="Times New Roman"/>
                <w:szCs w:val="24"/>
                <w:lang w:eastAsia="ru-RU"/>
              </w:rPr>
              <w:t>освещение современных взглядов на проблему выбора профессии и планирование карьеры;</w:t>
            </w:r>
          </w:p>
          <w:p w14:paraId="71E74836" w14:textId="77777777" w:rsidR="000D67CD" w:rsidRPr="000D67CD" w:rsidRDefault="000D67CD" w:rsidP="001331B5">
            <w:pPr>
              <w:numPr>
                <w:ilvl w:val="0"/>
                <w:numId w:val="247"/>
              </w:numPr>
              <w:spacing w:before="100" w:beforeAutospacing="1" w:after="100" w:afterAutospacing="1" w:line="276" w:lineRule="auto"/>
              <w:contextualSpacing/>
              <w:jc w:val="left"/>
              <w:rPr>
                <w:rFonts w:eastAsia="Times New Roman"/>
                <w:szCs w:val="24"/>
                <w:lang w:eastAsia="ru-RU"/>
              </w:rPr>
            </w:pPr>
            <w:r w:rsidRPr="000D67CD">
              <w:rPr>
                <w:rFonts w:eastAsia="Times New Roman"/>
                <w:szCs w:val="24"/>
                <w:lang w:eastAsia="ru-RU"/>
              </w:rPr>
              <w:t>подготовка профинформационных материалов, помогающих ориентироваться в мире профессий;</w:t>
            </w:r>
          </w:p>
          <w:p w14:paraId="50CA2C6A" w14:textId="5E5B3FEF" w:rsidR="000D67CD" w:rsidRPr="000D67CD" w:rsidRDefault="000D67CD" w:rsidP="001331B5">
            <w:pPr>
              <w:numPr>
                <w:ilvl w:val="0"/>
                <w:numId w:val="247"/>
              </w:numPr>
              <w:spacing w:before="100" w:beforeAutospacing="1" w:after="100" w:afterAutospacing="1" w:line="276" w:lineRule="auto"/>
              <w:contextualSpacing/>
              <w:jc w:val="left"/>
              <w:rPr>
                <w:rFonts w:eastAsia="Times New Roman"/>
                <w:szCs w:val="24"/>
                <w:lang w:eastAsia="ru-RU"/>
              </w:rPr>
            </w:pPr>
            <w:r w:rsidRPr="000D67CD">
              <w:rPr>
                <w:rFonts w:eastAsia="Times New Roman"/>
                <w:szCs w:val="24"/>
                <w:lang w:eastAsia="ru-RU"/>
              </w:rPr>
              <w:t xml:space="preserve">организация и поддержка </w:t>
            </w:r>
            <w:r w:rsidR="00C51C22" w:rsidRPr="000D67CD">
              <w:rPr>
                <w:rFonts w:eastAsia="Times New Roman"/>
                <w:szCs w:val="24"/>
                <w:lang w:eastAsia="ru-RU"/>
              </w:rPr>
              <w:t>самодиагностики, формирующей</w:t>
            </w:r>
            <w:r w:rsidRPr="000D67CD">
              <w:rPr>
                <w:rFonts w:eastAsia="Times New Roman"/>
                <w:szCs w:val="24"/>
                <w:lang w:eastAsia="ru-RU"/>
              </w:rPr>
              <w:t xml:space="preserve"> адекватное представление учащихся о своем профессиональном потенциале;</w:t>
            </w:r>
          </w:p>
          <w:p w14:paraId="7716AE74" w14:textId="77777777" w:rsidR="000D67CD" w:rsidRPr="000D67CD" w:rsidRDefault="000D67CD" w:rsidP="001331B5">
            <w:pPr>
              <w:numPr>
                <w:ilvl w:val="0"/>
                <w:numId w:val="247"/>
              </w:numPr>
              <w:spacing w:before="100" w:beforeAutospacing="1" w:after="100" w:afterAutospacing="1" w:line="276" w:lineRule="auto"/>
              <w:contextualSpacing/>
              <w:jc w:val="left"/>
              <w:rPr>
                <w:rFonts w:eastAsia="Times New Roman"/>
                <w:szCs w:val="24"/>
                <w:lang w:eastAsia="ru-RU"/>
              </w:rPr>
            </w:pPr>
            <w:r w:rsidRPr="000D67CD">
              <w:rPr>
                <w:rFonts w:eastAsia="Times New Roman"/>
                <w:szCs w:val="24"/>
                <w:lang w:eastAsia="ru-RU"/>
              </w:rPr>
              <w:t>ознакомление со спецификой современного рынка труда, правилами выбора и способами получения профессии</w:t>
            </w:r>
          </w:p>
        </w:tc>
      </w:tr>
    </w:tbl>
    <w:p w14:paraId="07DD6657" w14:textId="21A74525" w:rsidR="000D67CD" w:rsidRPr="000D67CD" w:rsidRDefault="000D67CD" w:rsidP="000D67CD">
      <w:pPr>
        <w:spacing w:before="100" w:beforeAutospacing="1" w:after="100" w:afterAutospacing="1" w:line="276" w:lineRule="auto"/>
        <w:ind w:firstLine="0"/>
        <w:contextualSpacing/>
        <w:rPr>
          <w:rFonts w:eastAsia="Times New Roman"/>
          <w:b/>
          <w:sz w:val="28"/>
          <w:szCs w:val="24"/>
          <w:lang w:eastAsia="ru-RU"/>
        </w:rPr>
      </w:pPr>
      <w:r w:rsidRPr="000D67CD">
        <w:rPr>
          <w:rFonts w:eastAsia="Times New Roman"/>
          <w:color w:val="000000"/>
          <w:kern w:val="3"/>
          <w:szCs w:val="24"/>
          <w:lang w:eastAsia="ru-RU" w:bidi="hi-IN"/>
        </w:rPr>
        <w:lastRenderedPageBreak/>
        <w:t xml:space="preserve">    </w:t>
      </w:r>
      <w:r w:rsidR="00C51C22">
        <w:rPr>
          <w:rFonts w:eastAsia="Times New Roman"/>
          <w:color w:val="000000"/>
          <w:kern w:val="3"/>
          <w:szCs w:val="24"/>
          <w:lang w:eastAsia="ru-RU" w:bidi="hi-IN"/>
        </w:rPr>
        <w:tab/>
      </w:r>
      <w:r w:rsidRPr="000D67CD">
        <w:rPr>
          <w:rFonts w:eastAsia="Times New Roman"/>
          <w:b/>
          <w:sz w:val="28"/>
          <w:szCs w:val="24"/>
          <w:lang w:eastAsia="ru-RU"/>
        </w:rPr>
        <w:t>Школьные медиа</w:t>
      </w:r>
    </w:p>
    <w:p w14:paraId="7F4A656E" w14:textId="37053B8E" w:rsidR="000D67CD" w:rsidRPr="000D67CD" w:rsidRDefault="000D67CD" w:rsidP="00C51C22">
      <w:pPr>
        <w:spacing w:before="100" w:beforeAutospacing="1" w:after="100" w:afterAutospacing="1" w:line="276" w:lineRule="auto"/>
        <w:rPr>
          <w:rFonts w:eastAsia="Times New Roman"/>
          <w:szCs w:val="24"/>
          <w:lang w:eastAsia="ru-RU"/>
        </w:rPr>
      </w:pPr>
      <w:r w:rsidRPr="000D67CD">
        <w:rPr>
          <w:rFonts w:eastAsia="Times New Roman"/>
          <w:szCs w:val="24"/>
          <w:lang w:eastAsia="ru-RU"/>
        </w:rPr>
        <w:t xml:space="preserve">В ГАОУ МО «Долгопрудненская </w:t>
      </w:r>
      <w:r w:rsidR="00C51C22" w:rsidRPr="000D67CD">
        <w:rPr>
          <w:rFonts w:eastAsia="Times New Roman"/>
          <w:szCs w:val="24"/>
          <w:lang w:eastAsia="ru-RU"/>
        </w:rPr>
        <w:t>гимназия» организована</w:t>
      </w:r>
      <w:r w:rsidRPr="000D67CD">
        <w:rPr>
          <w:rFonts w:eastAsia="Times New Roman"/>
          <w:szCs w:val="24"/>
          <w:lang w:eastAsia="ru-RU"/>
        </w:rPr>
        <w:t xml:space="preserve"> серьезная работа в сфере внедрения и развития медиатехнологий, их интеграции в основное и дополнительное образование. Педагоги совместно с учениками и родителями создают различные элементы медиа (как коллективные, так и самостоятельные медиапродукты</w:t>
      </w:r>
      <w:r w:rsidR="00C51C22" w:rsidRPr="000D67CD">
        <w:rPr>
          <w:rFonts w:eastAsia="Times New Roman"/>
          <w:szCs w:val="24"/>
          <w:lang w:eastAsia="ru-RU"/>
        </w:rPr>
        <w:t>), распространяют</w:t>
      </w:r>
      <w:r w:rsidRPr="000D67CD">
        <w:rPr>
          <w:rFonts w:eastAsia="Times New Roman"/>
          <w:szCs w:val="24"/>
          <w:lang w:eastAsia="ru-RU"/>
        </w:rPr>
        <w:t xml:space="preserve"> их через средства информационно-компьютерных технологий.</w:t>
      </w:r>
    </w:p>
    <w:p w14:paraId="64221C27" w14:textId="77777777" w:rsidR="000D67CD" w:rsidRPr="000D67CD" w:rsidRDefault="000D67CD" w:rsidP="000D67CD">
      <w:pPr>
        <w:spacing w:before="100" w:beforeAutospacing="1" w:after="100" w:afterAutospacing="1" w:line="276" w:lineRule="auto"/>
        <w:ind w:firstLine="360"/>
        <w:jc w:val="left"/>
        <w:rPr>
          <w:rFonts w:eastAsia="Times New Roman"/>
          <w:szCs w:val="24"/>
          <w:lang w:eastAsia="ru-RU"/>
        </w:rPr>
      </w:pPr>
      <w:r w:rsidRPr="000D67CD">
        <w:rPr>
          <w:rFonts w:eastAsia="Times New Roman"/>
          <w:szCs w:val="24"/>
          <w:lang w:eastAsia="ru-RU"/>
        </w:rPr>
        <w:t>Деятельность школьных медиа способствует:</w:t>
      </w:r>
    </w:p>
    <w:p w14:paraId="0B9EF34A" w14:textId="77777777" w:rsidR="000D67CD" w:rsidRPr="000D67CD" w:rsidRDefault="000D67CD" w:rsidP="001331B5">
      <w:pPr>
        <w:numPr>
          <w:ilvl w:val="0"/>
          <w:numId w:val="275"/>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повышению культуры медиаграмотности у современного школьника и педагога;</w:t>
      </w:r>
    </w:p>
    <w:p w14:paraId="6BE81FAB" w14:textId="77777777" w:rsidR="000D67CD" w:rsidRPr="000D67CD" w:rsidRDefault="000D67CD" w:rsidP="001331B5">
      <w:pPr>
        <w:numPr>
          <w:ilvl w:val="0"/>
          <w:numId w:val="275"/>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формированию и продвижению позитивного имиджа школы, информационное сопровождение деятельности во внешнем и внутреннем коммуникационном пространстве;</w:t>
      </w:r>
    </w:p>
    <w:p w14:paraId="4313CF65" w14:textId="77777777" w:rsidR="000D67CD" w:rsidRPr="000D67CD" w:rsidRDefault="000D67CD" w:rsidP="001331B5">
      <w:pPr>
        <w:numPr>
          <w:ilvl w:val="0"/>
          <w:numId w:val="275"/>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воспитанию конкурентоспособного выпускника школы;</w:t>
      </w:r>
    </w:p>
    <w:p w14:paraId="6A081B4C" w14:textId="77777777" w:rsidR="000D67CD" w:rsidRPr="000D67CD" w:rsidRDefault="000D67CD" w:rsidP="001331B5">
      <w:pPr>
        <w:numPr>
          <w:ilvl w:val="0"/>
          <w:numId w:val="275"/>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развитию коммуникативной культуры учеников;</w:t>
      </w:r>
    </w:p>
    <w:p w14:paraId="540C28FF" w14:textId="77777777" w:rsidR="000D67CD" w:rsidRPr="000D67CD" w:rsidRDefault="000D67CD" w:rsidP="001331B5">
      <w:pPr>
        <w:numPr>
          <w:ilvl w:val="0"/>
          <w:numId w:val="275"/>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формированию деятельностной потребности в творческой и социальной активности;</w:t>
      </w:r>
    </w:p>
    <w:p w14:paraId="718D982C" w14:textId="77777777" w:rsidR="000D67CD" w:rsidRPr="000D67CD" w:rsidRDefault="000D67CD" w:rsidP="001331B5">
      <w:pPr>
        <w:numPr>
          <w:ilvl w:val="0"/>
          <w:numId w:val="275"/>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 xml:space="preserve">расширению навыков общения и сотрудничества; </w:t>
      </w:r>
    </w:p>
    <w:p w14:paraId="6013D282" w14:textId="77777777" w:rsidR="000D67CD" w:rsidRPr="000D67CD" w:rsidRDefault="000D67CD" w:rsidP="001331B5">
      <w:pPr>
        <w:numPr>
          <w:ilvl w:val="0"/>
          <w:numId w:val="275"/>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созданию условий для творческой самореализации обучающихся;</w:t>
      </w:r>
    </w:p>
    <w:p w14:paraId="737FAF3F" w14:textId="77777777" w:rsidR="000D67CD" w:rsidRPr="000D67CD" w:rsidRDefault="000D67CD" w:rsidP="001331B5">
      <w:pPr>
        <w:numPr>
          <w:ilvl w:val="0"/>
          <w:numId w:val="275"/>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влиянию на профессиональное самоопределение.</w:t>
      </w:r>
    </w:p>
    <w:p w14:paraId="047304EB" w14:textId="77777777" w:rsidR="000D67CD" w:rsidRPr="000D67CD" w:rsidRDefault="000D67CD" w:rsidP="0044733B">
      <w:pPr>
        <w:spacing w:before="100" w:beforeAutospacing="1" w:after="100" w:afterAutospacing="1" w:line="276" w:lineRule="auto"/>
        <w:ind w:firstLine="360"/>
        <w:rPr>
          <w:rFonts w:eastAsia="Times New Roman"/>
          <w:i/>
          <w:szCs w:val="24"/>
          <w:lang w:eastAsia="ru-RU"/>
        </w:rPr>
      </w:pPr>
      <w:r w:rsidRPr="000D67CD">
        <w:rPr>
          <w:rFonts w:eastAsia="Times New Roman"/>
          <w:szCs w:val="24"/>
          <w:lang w:eastAsia="ru-RU"/>
        </w:rPr>
        <w:t>Воспитательный потенциал школьных медиа реализуется в рамках следующих видов и форм деятельности:</w:t>
      </w:r>
    </w:p>
    <w:p w14:paraId="4B9056C1" w14:textId="77777777" w:rsidR="000D67CD" w:rsidRPr="000D67CD" w:rsidRDefault="000D67CD" w:rsidP="001331B5">
      <w:pPr>
        <w:numPr>
          <w:ilvl w:val="0"/>
          <w:numId w:val="276"/>
        </w:numPr>
        <w:spacing w:before="100" w:beforeAutospacing="1" w:after="100" w:afterAutospacing="1" w:line="276" w:lineRule="auto"/>
        <w:ind w:left="0" w:firstLine="709"/>
        <w:rPr>
          <w:rFonts w:eastAsia="Times New Roman"/>
          <w:szCs w:val="24"/>
          <w:lang w:val="x-none" w:eastAsia="ru-RU"/>
        </w:rPr>
      </w:pPr>
      <w:r w:rsidRPr="000D67CD">
        <w:rPr>
          <w:rFonts w:eastAsia="Times New Roman"/>
          <w:b/>
          <w:szCs w:val="24"/>
          <w:lang w:val="x-none" w:eastAsia="ru-RU"/>
        </w:rPr>
        <w:t>разновозрастный редакционный совет</w:t>
      </w:r>
      <w:r w:rsidRPr="000D67CD">
        <w:rPr>
          <w:rFonts w:eastAsia="Times New Roman"/>
          <w:szCs w:val="24"/>
          <w:lang w:val="x-none" w:eastAsia="ru-RU"/>
        </w:rPr>
        <w:t xml:space="preserve"> подростков, старшеклассников и консультирующих их взрослых, целью которого является освещение (через школьн</w:t>
      </w:r>
      <w:r w:rsidRPr="000D67CD">
        <w:rPr>
          <w:rFonts w:eastAsia="Times New Roman"/>
          <w:szCs w:val="24"/>
          <w:lang w:eastAsia="ru-RU"/>
        </w:rPr>
        <w:t>ый журнал</w:t>
      </w:r>
      <w:r w:rsidRPr="000D67CD">
        <w:rPr>
          <w:rFonts w:eastAsia="Times New Roman"/>
          <w:szCs w:val="24"/>
          <w:lang w:val="x-none" w:eastAsia="ru-RU"/>
        </w:rPr>
        <w:t xml:space="preserve">, </w:t>
      </w:r>
      <w:r w:rsidRPr="000D67CD">
        <w:rPr>
          <w:rFonts w:eastAsia="Times New Roman"/>
          <w:szCs w:val="24"/>
          <w:lang w:eastAsia="ru-RU"/>
        </w:rPr>
        <w:t>социальные сети</w:t>
      </w:r>
      <w:r w:rsidRPr="000D67CD">
        <w:rPr>
          <w:rFonts w:eastAsia="Times New Roman"/>
          <w:szCs w:val="24"/>
          <w:lang w:val="x-none" w:eastAsia="ru-RU"/>
        </w:rPr>
        <w:t>)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r w:rsidRPr="000D67CD">
        <w:rPr>
          <w:rFonts w:eastAsia="Times New Roman"/>
          <w:szCs w:val="24"/>
          <w:lang w:eastAsia="ru-RU"/>
        </w:rPr>
        <w:t>, в редакции есть юнкоры и фотографы, которые, под руководством главного редактора, пишут материалы, подбирают иллюстрации</w:t>
      </w:r>
      <w:r w:rsidRPr="000D67CD">
        <w:rPr>
          <w:rFonts w:eastAsia="Times New Roman"/>
          <w:szCs w:val="24"/>
          <w:lang w:val="x-none" w:eastAsia="ru-RU"/>
        </w:rPr>
        <w:t xml:space="preserve">; </w:t>
      </w:r>
    </w:p>
    <w:p w14:paraId="7B5D0A78" w14:textId="77777777" w:rsidR="000D67CD" w:rsidRPr="000D67CD" w:rsidRDefault="000D67CD" w:rsidP="001331B5">
      <w:pPr>
        <w:numPr>
          <w:ilvl w:val="0"/>
          <w:numId w:val="276"/>
        </w:numPr>
        <w:spacing w:before="100" w:beforeAutospacing="1" w:after="100" w:afterAutospacing="1" w:line="276" w:lineRule="auto"/>
        <w:ind w:left="0" w:firstLine="709"/>
        <w:rPr>
          <w:rFonts w:eastAsia="Times New Roman"/>
          <w:szCs w:val="24"/>
          <w:lang w:eastAsia="ru-RU"/>
        </w:rPr>
      </w:pPr>
      <w:r w:rsidRPr="000D67CD">
        <w:rPr>
          <w:rFonts w:eastAsia="Times New Roman"/>
          <w:b/>
          <w:szCs w:val="24"/>
          <w:lang w:eastAsia="ru-RU"/>
        </w:rPr>
        <w:t>школьный журнал «Встречное течение»</w:t>
      </w:r>
      <w:r w:rsidRPr="000D67CD">
        <w:rPr>
          <w:rFonts w:eastAsia="Times New Roman"/>
          <w:szCs w:val="24"/>
          <w:lang w:eastAsia="ru-RU"/>
        </w:rPr>
        <w:t>. В номера журнала входят интервью, репортажи, публицистические и научно-популярные статьи, путевые заметки, исследования, художественные произведения, поэзия. Журнал является площадкой не только для юных авторов, где они делятся своими мыслями на разные темы от лирики до физики, но и для учителей гимназии;</w:t>
      </w:r>
    </w:p>
    <w:p w14:paraId="3B678E10" w14:textId="77777777" w:rsidR="000D67CD" w:rsidRPr="000D67CD" w:rsidRDefault="000D67CD" w:rsidP="001331B5">
      <w:pPr>
        <w:numPr>
          <w:ilvl w:val="0"/>
          <w:numId w:val="276"/>
        </w:numPr>
        <w:spacing w:before="100" w:beforeAutospacing="1" w:after="100" w:afterAutospacing="1" w:line="276" w:lineRule="auto"/>
        <w:ind w:left="0" w:firstLine="709"/>
        <w:rPr>
          <w:rFonts w:eastAsia="Times New Roman"/>
          <w:szCs w:val="24"/>
          <w:lang w:eastAsia="ru-RU"/>
        </w:rPr>
      </w:pPr>
      <w:r w:rsidRPr="000D67CD">
        <w:rPr>
          <w:rFonts w:eastAsia="Times New Roman"/>
          <w:b/>
          <w:szCs w:val="24"/>
          <w:lang w:eastAsia="ru-RU"/>
        </w:rPr>
        <w:t>клуб юных журналистов</w:t>
      </w:r>
      <w:r w:rsidRPr="000D67CD">
        <w:rPr>
          <w:rFonts w:eastAsia="Times New Roman"/>
          <w:szCs w:val="24"/>
          <w:lang w:eastAsia="ru-RU"/>
        </w:rPr>
        <w:t>. Занятия в клубе помогают обучающимся получить    исчерпывающую  информацию из различных областей журналистики;                                                                                                                                               приобрести представление о том, что такое журналистика как профессия; получить конкретный профессиональный опыт на  примерах из разных видов СМИ;                                                                                                                      ориентироваться в современном информационном пространстве;                     определиться в выборе: является ли журналистика той областью деятельности, которой они хотели бы заниматься в дальнейшем; научиться  способам критического осмысления информации, пониманию структуры информационного журналистского текста, что поможет ему критично к этой информации относиться;</w:t>
      </w:r>
    </w:p>
    <w:p w14:paraId="0EC1C805" w14:textId="77777777" w:rsidR="000D67CD" w:rsidRPr="000D67CD" w:rsidRDefault="000D67CD" w:rsidP="001331B5">
      <w:pPr>
        <w:numPr>
          <w:ilvl w:val="0"/>
          <w:numId w:val="276"/>
        </w:numPr>
        <w:spacing w:before="100" w:beforeAutospacing="1" w:after="100" w:afterAutospacing="1" w:line="276" w:lineRule="auto"/>
        <w:ind w:left="0" w:firstLine="709"/>
        <w:rPr>
          <w:rFonts w:eastAsia="Times New Roman"/>
          <w:szCs w:val="24"/>
          <w:lang w:val="x-none" w:eastAsia="ru-RU"/>
        </w:rPr>
      </w:pPr>
      <w:r w:rsidRPr="000D67CD">
        <w:rPr>
          <w:rFonts w:eastAsia="Times New Roman"/>
          <w:b/>
          <w:szCs w:val="24"/>
          <w:lang w:val="x-none" w:eastAsia="ru-RU"/>
        </w:rPr>
        <w:t>школьный медиацентр</w:t>
      </w:r>
      <w:r w:rsidRPr="000D67CD">
        <w:rPr>
          <w:rFonts w:eastAsia="Times New Roman"/>
          <w:szCs w:val="24"/>
          <w:lang w:val="x-none" w:eastAsia="ru-RU"/>
        </w:rPr>
        <w:t xml:space="preserve"> – созданная из заинтересованных добровольцев группа информационно-технической поддержки школьных мероприятий, осуществляющая </w:t>
      </w:r>
      <w:r w:rsidRPr="000D67CD">
        <w:rPr>
          <w:rFonts w:eastAsia="Times New Roman"/>
          <w:szCs w:val="24"/>
          <w:lang w:val="x-none" w:eastAsia="ru-RU"/>
        </w:rPr>
        <w:lastRenderedPageBreak/>
        <w:t>видеосъемку и мультимедийное сопровождение школьных праздников, фестивалей, конкурсов, спектаклей, капустников, вечеров, дискотек;</w:t>
      </w:r>
    </w:p>
    <w:p w14:paraId="3B2310E1" w14:textId="77777777" w:rsidR="000D67CD" w:rsidRPr="000D67CD" w:rsidRDefault="000D67CD" w:rsidP="001331B5">
      <w:pPr>
        <w:numPr>
          <w:ilvl w:val="0"/>
          <w:numId w:val="276"/>
        </w:numPr>
        <w:spacing w:before="100" w:beforeAutospacing="1" w:after="100" w:afterAutospacing="1" w:line="276" w:lineRule="auto"/>
        <w:ind w:left="0" w:firstLine="709"/>
        <w:rPr>
          <w:rFonts w:eastAsia="Times New Roman"/>
          <w:szCs w:val="24"/>
          <w:lang w:val="x-none" w:eastAsia="ru-RU"/>
        </w:rPr>
      </w:pPr>
      <w:r w:rsidRPr="000D67CD">
        <w:rPr>
          <w:rFonts w:eastAsia="Times New Roman"/>
          <w:b/>
          <w:szCs w:val="24"/>
          <w:lang w:val="x-none" w:eastAsia="ru-RU"/>
        </w:rPr>
        <w:t>школьная интернет-группа</w:t>
      </w:r>
      <w:r w:rsidRPr="000D67CD">
        <w:rPr>
          <w:rFonts w:eastAsia="Times New Roman"/>
          <w:szCs w:val="24"/>
          <w:lang w:val="x-none" w:eastAsia="ru-RU"/>
        </w:rPr>
        <w:t xml:space="preserve"> - разновозрастное сообщество школьников и педагогов, поддерживающ</w:t>
      </w:r>
      <w:r w:rsidRPr="000D67CD">
        <w:rPr>
          <w:rFonts w:eastAsia="Times New Roman"/>
          <w:szCs w:val="24"/>
          <w:lang w:eastAsia="ru-RU"/>
        </w:rPr>
        <w:t>ее</w:t>
      </w:r>
      <w:r w:rsidRPr="000D67CD">
        <w:rPr>
          <w:rFonts w:eastAsia="Times New Roman"/>
          <w:szCs w:val="24"/>
          <w:lang w:val="x-none" w:eastAsia="ru-RU"/>
        </w:rPr>
        <w:t xml:space="preserve"> интернет-сайт школы</w:t>
      </w:r>
      <w:r w:rsidRPr="000D67CD">
        <w:rPr>
          <w:rFonts w:eastAsia="Times New Roman"/>
          <w:szCs w:val="24"/>
          <w:lang w:eastAsia="ru-RU"/>
        </w:rPr>
        <w:t>, а также сайт журнала</w:t>
      </w:r>
      <w:r w:rsidRPr="000D67CD">
        <w:rPr>
          <w:rFonts w:eastAsia="Times New Roman"/>
          <w:szCs w:val="24"/>
          <w:lang w:val="x-none" w:eastAsia="ru-RU"/>
        </w:rPr>
        <w:t xml:space="preserve"> и соответствующ</w:t>
      </w:r>
      <w:r w:rsidRPr="000D67CD">
        <w:rPr>
          <w:rFonts w:eastAsia="Times New Roman"/>
          <w:szCs w:val="24"/>
          <w:lang w:eastAsia="ru-RU"/>
        </w:rPr>
        <w:t>ие</w:t>
      </w:r>
      <w:r w:rsidRPr="000D67CD">
        <w:rPr>
          <w:rFonts w:eastAsia="Times New Roman"/>
          <w:szCs w:val="24"/>
          <w:lang w:val="x-none" w:eastAsia="ru-RU"/>
        </w:rPr>
        <w:t xml:space="preserve"> групп</w:t>
      </w:r>
      <w:r w:rsidRPr="000D67CD">
        <w:rPr>
          <w:rFonts w:eastAsia="Times New Roman"/>
          <w:szCs w:val="24"/>
          <w:lang w:eastAsia="ru-RU"/>
        </w:rPr>
        <w:t>ы</w:t>
      </w:r>
      <w:r w:rsidRPr="000D67CD">
        <w:rPr>
          <w:rFonts w:eastAsia="Times New Roman"/>
          <w:szCs w:val="24"/>
          <w:lang w:val="x-none" w:eastAsia="ru-RU"/>
        </w:rPr>
        <w:t xml:space="preserve">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4B4B4FE5" w14:textId="77777777" w:rsidR="000D67CD" w:rsidRPr="000D67CD" w:rsidRDefault="000D67CD" w:rsidP="0044733B">
      <w:pPr>
        <w:numPr>
          <w:ilvl w:val="0"/>
          <w:numId w:val="276"/>
        </w:numPr>
        <w:spacing w:line="276" w:lineRule="auto"/>
        <w:ind w:left="0" w:firstLine="709"/>
        <w:rPr>
          <w:rFonts w:eastAsia="Times New Roman"/>
          <w:szCs w:val="24"/>
          <w:lang w:val="x-none" w:eastAsia="ru-RU"/>
        </w:rPr>
      </w:pPr>
      <w:r w:rsidRPr="000D67CD">
        <w:rPr>
          <w:rFonts w:eastAsia="Times New Roman"/>
          <w:szCs w:val="24"/>
          <w:lang w:eastAsia="ru-RU"/>
        </w:rPr>
        <w:t>индивидуальное и групповое участие гимназистов</w:t>
      </w:r>
      <w:r w:rsidRPr="000D67CD">
        <w:rPr>
          <w:rFonts w:eastAsia="Times New Roman"/>
          <w:szCs w:val="24"/>
          <w:lang w:val="x-none" w:eastAsia="ru-RU"/>
        </w:rPr>
        <w:t xml:space="preserve"> в </w:t>
      </w:r>
      <w:r w:rsidRPr="000D67CD">
        <w:rPr>
          <w:rFonts w:eastAsia="Times New Roman"/>
          <w:szCs w:val="24"/>
          <w:lang w:eastAsia="ru-RU"/>
        </w:rPr>
        <w:t xml:space="preserve">региональных или всероссийских </w:t>
      </w:r>
      <w:r w:rsidRPr="000D67CD">
        <w:rPr>
          <w:rFonts w:eastAsia="Times New Roman"/>
          <w:szCs w:val="24"/>
          <w:lang w:val="x-none" w:eastAsia="ru-RU"/>
        </w:rPr>
        <w:t>конкурсах школьных медиа</w:t>
      </w:r>
      <w:r w:rsidRPr="000D67CD">
        <w:rPr>
          <w:rFonts w:eastAsia="Times New Roman"/>
          <w:szCs w:val="24"/>
          <w:lang w:eastAsia="ru-RU"/>
        </w:rPr>
        <w:t>, что способствует формированию индивидуальных портфолио.</w:t>
      </w:r>
    </w:p>
    <w:p w14:paraId="2344DAF6" w14:textId="77777777" w:rsidR="000D67CD" w:rsidRPr="00C51C22" w:rsidRDefault="000D67CD" w:rsidP="0044733B">
      <w:pPr>
        <w:spacing w:line="276" w:lineRule="auto"/>
        <w:jc w:val="left"/>
        <w:rPr>
          <w:rFonts w:eastAsia="Times New Roman"/>
          <w:b/>
          <w:sz w:val="28"/>
          <w:szCs w:val="24"/>
          <w:lang w:eastAsia="ru-RU"/>
        </w:rPr>
      </w:pPr>
      <w:r w:rsidRPr="00C51C22">
        <w:rPr>
          <w:rFonts w:eastAsia="Times New Roman"/>
          <w:b/>
          <w:sz w:val="28"/>
          <w:szCs w:val="24"/>
          <w:lang w:eastAsia="ru-RU"/>
        </w:rPr>
        <w:t>Медиапространство гимназии:</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6804"/>
      </w:tblGrid>
      <w:tr w:rsidR="000D67CD" w:rsidRPr="000D67CD" w14:paraId="2D5AF972" w14:textId="77777777" w:rsidTr="00C51C22">
        <w:tc>
          <w:tcPr>
            <w:tcW w:w="3006" w:type="dxa"/>
            <w:shd w:val="clear" w:color="auto" w:fill="auto"/>
          </w:tcPr>
          <w:p w14:paraId="2390CFE2" w14:textId="77777777" w:rsidR="000D67CD" w:rsidRPr="000D67CD" w:rsidRDefault="000D67CD" w:rsidP="000D67CD">
            <w:pPr>
              <w:spacing w:before="100" w:beforeAutospacing="1" w:after="100" w:afterAutospacing="1" w:line="276" w:lineRule="auto"/>
              <w:ind w:firstLine="0"/>
              <w:jc w:val="left"/>
              <w:rPr>
                <w:rFonts w:eastAsia="Times New Roman"/>
                <w:b/>
                <w:szCs w:val="24"/>
                <w:lang w:eastAsia="ru-RU"/>
              </w:rPr>
            </w:pPr>
            <w:r w:rsidRPr="000D67CD">
              <w:rPr>
                <w:rFonts w:eastAsia="Times New Roman"/>
                <w:b/>
                <w:szCs w:val="24"/>
                <w:lang w:eastAsia="ru-RU"/>
              </w:rPr>
              <w:t>Школьное радио</w:t>
            </w:r>
          </w:p>
        </w:tc>
        <w:tc>
          <w:tcPr>
            <w:tcW w:w="6804" w:type="dxa"/>
            <w:shd w:val="clear" w:color="auto" w:fill="auto"/>
          </w:tcPr>
          <w:p w14:paraId="0583D3A4" w14:textId="77777777" w:rsidR="000D67CD" w:rsidRPr="000D67CD" w:rsidRDefault="000D67CD" w:rsidP="00C51C22">
            <w:pPr>
              <w:spacing w:before="100" w:beforeAutospacing="1" w:after="100" w:afterAutospacing="1" w:line="276" w:lineRule="auto"/>
              <w:ind w:firstLine="0"/>
              <w:rPr>
                <w:rFonts w:eastAsia="Times New Roman"/>
                <w:szCs w:val="24"/>
                <w:lang w:eastAsia="ru-RU"/>
              </w:rPr>
            </w:pPr>
            <w:r w:rsidRPr="000D67CD">
              <w:rPr>
                <w:rFonts w:eastAsia="Times New Roman"/>
                <w:szCs w:val="24"/>
                <w:lang w:eastAsia="ru-RU"/>
              </w:rPr>
              <w:t xml:space="preserve">Подготовка и осуществление трансляций радиопередач на определенные темы (события школы/города/страны, литературно-исторический календарь, поздравления, подведение итогов, анонсы мероприятий и др.) </w:t>
            </w:r>
          </w:p>
        </w:tc>
      </w:tr>
      <w:tr w:rsidR="000D67CD" w:rsidRPr="000D67CD" w14:paraId="45982A37" w14:textId="77777777" w:rsidTr="00C51C22">
        <w:tc>
          <w:tcPr>
            <w:tcW w:w="3006" w:type="dxa"/>
            <w:shd w:val="clear" w:color="auto" w:fill="auto"/>
          </w:tcPr>
          <w:p w14:paraId="16204D1A" w14:textId="77777777" w:rsidR="000D67CD" w:rsidRPr="000D67CD" w:rsidRDefault="000D67CD" w:rsidP="000D67CD">
            <w:pPr>
              <w:spacing w:before="100" w:beforeAutospacing="1" w:after="100" w:afterAutospacing="1" w:line="276" w:lineRule="auto"/>
              <w:ind w:firstLine="0"/>
              <w:jc w:val="left"/>
              <w:rPr>
                <w:rFonts w:eastAsia="Times New Roman"/>
                <w:b/>
                <w:szCs w:val="24"/>
                <w:lang w:eastAsia="ru-RU"/>
              </w:rPr>
            </w:pPr>
            <w:r w:rsidRPr="000D67CD">
              <w:rPr>
                <w:rFonts w:eastAsia="Times New Roman"/>
                <w:b/>
                <w:szCs w:val="24"/>
                <w:lang w:eastAsia="ru-RU"/>
              </w:rPr>
              <w:t>Сайт школы</w:t>
            </w:r>
          </w:p>
          <w:p w14:paraId="703AAB3F" w14:textId="77777777" w:rsidR="000D67CD" w:rsidRPr="000D67CD" w:rsidRDefault="00B832B6" w:rsidP="000D67CD">
            <w:pPr>
              <w:spacing w:before="100" w:beforeAutospacing="1" w:after="100" w:afterAutospacing="1" w:line="276" w:lineRule="auto"/>
              <w:ind w:firstLine="0"/>
              <w:jc w:val="left"/>
              <w:rPr>
                <w:rFonts w:eastAsia="Times New Roman"/>
                <w:szCs w:val="24"/>
                <w:lang w:eastAsia="ru-RU"/>
              </w:rPr>
            </w:pPr>
            <w:hyperlink r:id="rId777" w:history="1">
              <w:r w:rsidR="000D67CD" w:rsidRPr="000D67CD">
                <w:rPr>
                  <w:rFonts w:eastAsia="Times New Roman"/>
                  <w:color w:val="0563C1"/>
                  <w:szCs w:val="24"/>
                  <w:u w:val="single"/>
                  <w:lang w:eastAsia="ru-RU"/>
                </w:rPr>
                <w:t>http://dolgoprudny12.ru/</w:t>
              </w:r>
            </w:hyperlink>
            <w:r w:rsidR="000D67CD" w:rsidRPr="000D67CD">
              <w:rPr>
                <w:rFonts w:eastAsia="Times New Roman"/>
                <w:szCs w:val="24"/>
                <w:u w:val="single"/>
                <w:lang w:eastAsia="ru-RU"/>
              </w:rPr>
              <w:t xml:space="preserve"> </w:t>
            </w:r>
          </w:p>
        </w:tc>
        <w:tc>
          <w:tcPr>
            <w:tcW w:w="6804" w:type="dxa"/>
            <w:shd w:val="clear" w:color="auto" w:fill="auto"/>
          </w:tcPr>
          <w:p w14:paraId="15C870B2" w14:textId="77777777" w:rsidR="000D67CD" w:rsidRPr="000D67CD" w:rsidRDefault="000D67CD" w:rsidP="00C51C22">
            <w:pPr>
              <w:spacing w:before="100" w:beforeAutospacing="1" w:after="100" w:afterAutospacing="1" w:line="276" w:lineRule="auto"/>
              <w:ind w:firstLine="0"/>
              <w:rPr>
                <w:rFonts w:eastAsia="Times New Roman"/>
                <w:szCs w:val="24"/>
                <w:lang w:eastAsia="ru-RU"/>
              </w:rPr>
            </w:pPr>
            <w:r w:rsidRPr="000D67CD">
              <w:rPr>
                <w:rFonts w:eastAsia="Times New Roman"/>
                <w:szCs w:val="24"/>
                <w:lang w:eastAsia="ru-RU"/>
              </w:rPr>
              <w:t xml:space="preserve">Официальный интернет-сайт образовательной организации, где освещаются наиболее интересные события жизни школы, участие обучающихся в конкурсах, олимпиадах, конференциях разного уровня, деятельность детских объединений и ученического самоуправления, публикуются материалы о школьной жизни с обсуждением значимых учебных, социальных и нравственных проблем. Освещаются важные события школы за отчетный период, публикуются статьи педагогов.  </w:t>
            </w:r>
          </w:p>
        </w:tc>
      </w:tr>
      <w:tr w:rsidR="000D67CD" w:rsidRPr="000D67CD" w14:paraId="191F9C5F" w14:textId="77777777" w:rsidTr="00C51C22">
        <w:tc>
          <w:tcPr>
            <w:tcW w:w="3006" w:type="dxa"/>
            <w:shd w:val="clear" w:color="auto" w:fill="auto"/>
          </w:tcPr>
          <w:p w14:paraId="799859BE" w14:textId="77777777" w:rsidR="000D67CD" w:rsidRPr="000D67CD" w:rsidRDefault="000D67CD" w:rsidP="000D67CD">
            <w:pPr>
              <w:spacing w:before="100" w:beforeAutospacing="1" w:after="100" w:afterAutospacing="1" w:line="276" w:lineRule="auto"/>
              <w:ind w:firstLine="0"/>
              <w:jc w:val="left"/>
              <w:rPr>
                <w:rFonts w:eastAsia="Times New Roman"/>
                <w:b/>
                <w:szCs w:val="24"/>
                <w:lang w:eastAsia="ru-RU"/>
              </w:rPr>
            </w:pPr>
            <w:r w:rsidRPr="000D67CD">
              <w:rPr>
                <w:rFonts w:eastAsia="Times New Roman"/>
                <w:b/>
                <w:szCs w:val="24"/>
                <w:lang w:eastAsia="ru-RU"/>
              </w:rPr>
              <w:t>Сайт журнала «Встречное течение»</w:t>
            </w:r>
          </w:p>
          <w:p w14:paraId="64B7BF17" w14:textId="77777777" w:rsidR="000D67CD" w:rsidRPr="000D67CD" w:rsidRDefault="00B832B6" w:rsidP="000D67CD">
            <w:pPr>
              <w:spacing w:before="100" w:beforeAutospacing="1" w:after="100" w:afterAutospacing="1" w:line="276" w:lineRule="auto"/>
              <w:ind w:firstLine="0"/>
              <w:jc w:val="left"/>
              <w:rPr>
                <w:rFonts w:eastAsia="Times New Roman"/>
                <w:szCs w:val="24"/>
                <w:lang w:eastAsia="ru-RU"/>
              </w:rPr>
            </w:pPr>
            <w:hyperlink r:id="rId778" w:history="1">
              <w:r w:rsidR="000D67CD" w:rsidRPr="000D67CD">
                <w:rPr>
                  <w:rFonts w:eastAsia="Times New Roman"/>
                  <w:color w:val="0563C1"/>
                  <w:szCs w:val="24"/>
                  <w:u w:val="single"/>
                  <w:lang w:eastAsia="ru-RU"/>
                </w:rPr>
                <w:t>http://vstrechnoe-techenie.ru/</w:t>
              </w:r>
            </w:hyperlink>
          </w:p>
        </w:tc>
        <w:tc>
          <w:tcPr>
            <w:tcW w:w="6804" w:type="dxa"/>
            <w:shd w:val="clear" w:color="auto" w:fill="auto"/>
          </w:tcPr>
          <w:p w14:paraId="782AB2F0" w14:textId="77777777" w:rsidR="000D67CD" w:rsidRPr="000D67CD" w:rsidRDefault="000D67CD" w:rsidP="00C51C22">
            <w:pPr>
              <w:spacing w:before="100" w:beforeAutospacing="1" w:after="100" w:afterAutospacing="1" w:line="276" w:lineRule="auto"/>
              <w:ind w:firstLine="0"/>
              <w:rPr>
                <w:rFonts w:eastAsia="Times New Roman"/>
                <w:szCs w:val="24"/>
                <w:lang w:eastAsia="ru-RU"/>
              </w:rPr>
            </w:pPr>
            <w:r w:rsidRPr="000D67CD">
              <w:rPr>
                <w:rFonts w:eastAsia="Times New Roman"/>
                <w:szCs w:val="24"/>
                <w:lang w:eastAsia="ru-RU"/>
              </w:rPr>
              <w:t>Знакомит читателей с новыми публикациями журнала, новостями, представляет школьную жизнь в виде фотогалерей, видеорепортажей, видеопроектов.</w:t>
            </w:r>
          </w:p>
        </w:tc>
      </w:tr>
      <w:tr w:rsidR="000D67CD" w:rsidRPr="000D67CD" w14:paraId="5F83AF6E" w14:textId="77777777" w:rsidTr="00C51C22">
        <w:tc>
          <w:tcPr>
            <w:tcW w:w="3006" w:type="dxa"/>
            <w:shd w:val="clear" w:color="auto" w:fill="auto"/>
          </w:tcPr>
          <w:p w14:paraId="6CBEB3AA" w14:textId="77777777" w:rsidR="000D67CD" w:rsidRPr="000D67CD" w:rsidRDefault="000D67CD" w:rsidP="000D67CD">
            <w:pPr>
              <w:spacing w:before="100" w:beforeAutospacing="1" w:after="100" w:afterAutospacing="1" w:line="276" w:lineRule="auto"/>
              <w:ind w:firstLine="0"/>
              <w:jc w:val="left"/>
              <w:rPr>
                <w:rFonts w:eastAsia="Times New Roman"/>
                <w:szCs w:val="24"/>
                <w:lang w:eastAsia="ru-RU"/>
              </w:rPr>
            </w:pPr>
            <w:r w:rsidRPr="000D67CD">
              <w:rPr>
                <w:rFonts w:eastAsia="Times New Roman"/>
                <w:b/>
                <w:szCs w:val="24"/>
                <w:lang w:eastAsia="ru-RU"/>
              </w:rPr>
              <w:t>«</w:t>
            </w:r>
            <w:r w:rsidRPr="000D67CD">
              <w:rPr>
                <w:rFonts w:eastAsia="Times New Roman"/>
                <w:b/>
                <w:szCs w:val="24"/>
                <w:lang w:val="en-US" w:eastAsia="ru-RU"/>
              </w:rPr>
              <w:t>YouTube</w:t>
            </w:r>
            <w:r w:rsidRPr="000D67CD">
              <w:rPr>
                <w:rFonts w:eastAsia="Times New Roman"/>
                <w:b/>
                <w:szCs w:val="24"/>
                <w:lang w:eastAsia="ru-RU"/>
              </w:rPr>
              <w:t>-канал»</w:t>
            </w:r>
            <w:r w:rsidRPr="000D67CD">
              <w:rPr>
                <w:rFonts w:eastAsia="Times New Roman"/>
                <w:szCs w:val="24"/>
                <w:lang w:eastAsia="ru-RU"/>
              </w:rPr>
              <w:t xml:space="preserve"> </w:t>
            </w:r>
            <w:hyperlink r:id="rId779" w:history="1">
              <w:r w:rsidRPr="000D67CD">
                <w:rPr>
                  <w:rFonts w:eastAsia="Times New Roman"/>
                  <w:color w:val="0563C1"/>
                  <w:szCs w:val="24"/>
                  <w:u w:val="single"/>
                  <w:lang w:eastAsia="ru-RU"/>
                </w:rPr>
                <w:t>https://www.youtube.com/channel/UCpFi-Z89SS74zmO9rLMB91Q</w:t>
              </w:r>
            </w:hyperlink>
            <w:r w:rsidRPr="000D67CD">
              <w:rPr>
                <w:rFonts w:eastAsia="Times New Roman"/>
                <w:szCs w:val="24"/>
                <w:lang w:eastAsia="ru-RU"/>
              </w:rPr>
              <w:t xml:space="preserve"> </w:t>
            </w:r>
          </w:p>
          <w:p w14:paraId="6AFF61B6" w14:textId="77777777" w:rsidR="000D67CD" w:rsidRPr="000D67CD" w:rsidRDefault="00B832B6" w:rsidP="000D67CD">
            <w:pPr>
              <w:spacing w:before="100" w:beforeAutospacing="1" w:after="100" w:afterAutospacing="1" w:line="276" w:lineRule="auto"/>
              <w:ind w:firstLine="0"/>
              <w:jc w:val="left"/>
              <w:rPr>
                <w:rFonts w:eastAsia="Times New Roman"/>
                <w:szCs w:val="24"/>
                <w:lang w:eastAsia="ru-RU"/>
              </w:rPr>
            </w:pPr>
            <w:hyperlink r:id="rId780" w:history="1">
              <w:r w:rsidR="000D67CD" w:rsidRPr="000D67CD">
                <w:rPr>
                  <w:rFonts w:eastAsia="Times New Roman"/>
                  <w:color w:val="0563C1"/>
                  <w:szCs w:val="24"/>
                  <w:u w:val="single"/>
                  <w:lang w:eastAsia="ru-RU"/>
                </w:rPr>
                <w:t>https://www.youtube.com/channel/UChKZGEgr9dgYPnmmGTibv3A</w:t>
              </w:r>
            </w:hyperlink>
          </w:p>
        </w:tc>
        <w:tc>
          <w:tcPr>
            <w:tcW w:w="6804" w:type="dxa"/>
            <w:shd w:val="clear" w:color="auto" w:fill="auto"/>
          </w:tcPr>
          <w:p w14:paraId="6254851E" w14:textId="77777777" w:rsidR="000D67CD" w:rsidRPr="000D67CD" w:rsidRDefault="000D67CD" w:rsidP="00C51C22">
            <w:pPr>
              <w:spacing w:before="100" w:beforeAutospacing="1" w:after="100" w:afterAutospacing="1" w:line="276" w:lineRule="auto"/>
              <w:ind w:firstLine="0"/>
              <w:rPr>
                <w:rFonts w:eastAsia="Times New Roman"/>
                <w:szCs w:val="24"/>
                <w:lang w:eastAsia="ru-RU"/>
              </w:rPr>
            </w:pPr>
            <w:r w:rsidRPr="000D67CD">
              <w:rPr>
                <w:rFonts w:eastAsia="Times New Roman"/>
                <w:szCs w:val="24"/>
                <w:lang w:eastAsia="ru-RU"/>
              </w:rPr>
              <w:t>Официальный интернет-канал образовательной организации, где размещаются творческие видеоролики как обучающихся, так и педагогов школы.</w:t>
            </w:r>
          </w:p>
        </w:tc>
      </w:tr>
      <w:tr w:rsidR="000D67CD" w:rsidRPr="000D67CD" w14:paraId="51502217" w14:textId="77777777" w:rsidTr="00C51C22">
        <w:tc>
          <w:tcPr>
            <w:tcW w:w="3006" w:type="dxa"/>
            <w:shd w:val="clear" w:color="auto" w:fill="auto"/>
          </w:tcPr>
          <w:p w14:paraId="59EDFF81" w14:textId="77777777" w:rsidR="000D67CD" w:rsidRPr="000D67CD" w:rsidRDefault="000D67CD" w:rsidP="000D67CD">
            <w:pPr>
              <w:spacing w:before="100" w:beforeAutospacing="1" w:after="100" w:afterAutospacing="1" w:line="276" w:lineRule="auto"/>
              <w:ind w:firstLine="0"/>
              <w:jc w:val="left"/>
              <w:rPr>
                <w:rFonts w:eastAsia="Times New Roman"/>
                <w:b/>
                <w:szCs w:val="24"/>
                <w:lang w:eastAsia="ru-RU"/>
              </w:rPr>
            </w:pPr>
            <w:r w:rsidRPr="000D67CD">
              <w:rPr>
                <w:rFonts w:eastAsia="Times New Roman"/>
                <w:b/>
                <w:szCs w:val="24"/>
                <w:lang w:eastAsia="ru-RU"/>
              </w:rPr>
              <w:t>Телеграм-канал «Долгопрудненская гимназия»</w:t>
            </w:r>
          </w:p>
          <w:p w14:paraId="1A6FCAF6" w14:textId="77777777" w:rsidR="000D67CD" w:rsidRPr="000D67CD" w:rsidRDefault="00B832B6" w:rsidP="000D67CD">
            <w:pPr>
              <w:spacing w:before="100" w:beforeAutospacing="1" w:after="100" w:afterAutospacing="1" w:line="276" w:lineRule="auto"/>
              <w:ind w:firstLine="0"/>
              <w:jc w:val="left"/>
              <w:rPr>
                <w:rFonts w:eastAsia="Times New Roman"/>
                <w:szCs w:val="24"/>
                <w:lang w:eastAsia="ru-RU"/>
              </w:rPr>
            </w:pPr>
            <w:hyperlink r:id="rId781" w:anchor="-1543094985" w:history="1">
              <w:r w:rsidR="000D67CD" w:rsidRPr="000D67CD">
                <w:rPr>
                  <w:rFonts w:eastAsia="Times New Roman"/>
                  <w:color w:val="0563C1"/>
                  <w:szCs w:val="24"/>
                  <w:u w:val="single"/>
                  <w:lang w:eastAsia="ru-RU"/>
                </w:rPr>
                <w:t>https://web.telegram.org/a/#-1543094985</w:t>
              </w:r>
            </w:hyperlink>
            <w:r w:rsidR="000D67CD" w:rsidRPr="000D67CD">
              <w:rPr>
                <w:rFonts w:eastAsia="Times New Roman"/>
                <w:szCs w:val="24"/>
                <w:lang w:eastAsia="ru-RU"/>
              </w:rPr>
              <w:t xml:space="preserve"> </w:t>
            </w:r>
          </w:p>
        </w:tc>
        <w:tc>
          <w:tcPr>
            <w:tcW w:w="6804" w:type="dxa"/>
            <w:shd w:val="clear" w:color="auto" w:fill="auto"/>
          </w:tcPr>
          <w:p w14:paraId="4DCA03B4" w14:textId="77777777" w:rsidR="000D67CD" w:rsidRPr="000D67CD" w:rsidRDefault="000D67CD" w:rsidP="00C51C22">
            <w:pPr>
              <w:widowControl w:val="0"/>
              <w:autoSpaceDE w:val="0"/>
              <w:autoSpaceDN w:val="0"/>
              <w:spacing w:line="276" w:lineRule="auto"/>
              <w:ind w:firstLine="0"/>
              <w:rPr>
                <w:rFonts w:eastAsia="Times New Roman"/>
                <w:szCs w:val="24"/>
                <w:lang w:eastAsia="ru-RU"/>
              </w:rPr>
            </w:pPr>
            <w:r w:rsidRPr="000D67CD">
              <w:rPr>
                <w:rFonts w:eastAsia="Times New Roman"/>
                <w:szCs w:val="24"/>
                <w:lang w:eastAsia="ru-RU"/>
              </w:rPr>
              <w:t>Разновозрастное сообщество школьников и педагогов, поддерживающее</w:t>
            </w:r>
          </w:p>
          <w:p w14:paraId="59FCDD0A" w14:textId="77777777" w:rsidR="000D67CD" w:rsidRPr="000D67CD" w:rsidRDefault="000D67CD" w:rsidP="00C51C22">
            <w:pPr>
              <w:widowControl w:val="0"/>
              <w:autoSpaceDE w:val="0"/>
              <w:autoSpaceDN w:val="0"/>
              <w:spacing w:line="276" w:lineRule="auto"/>
              <w:ind w:firstLine="0"/>
              <w:rPr>
                <w:rFonts w:eastAsia="Times New Roman"/>
                <w:szCs w:val="24"/>
                <w:lang w:eastAsia="ru-RU"/>
              </w:rPr>
            </w:pPr>
            <w:r w:rsidRPr="000D67CD">
              <w:rPr>
                <w:rFonts w:eastAsia="Times New Roman"/>
                <w:szCs w:val="24"/>
                <w:lang w:eastAsia="ru-RU"/>
              </w:rPr>
              <w:t>интернет-сайт школы и группы в социальных сетях с целью освещения</w:t>
            </w:r>
          </w:p>
          <w:p w14:paraId="54B8C1DE" w14:textId="77777777" w:rsidR="000D67CD" w:rsidRPr="000D67CD" w:rsidRDefault="000D67CD" w:rsidP="00C51C22">
            <w:pPr>
              <w:widowControl w:val="0"/>
              <w:autoSpaceDE w:val="0"/>
              <w:autoSpaceDN w:val="0"/>
              <w:spacing w:line="276" w:lineRule="auto"/>
              <w:ind w:firstLine="0"/>
              <w:rPr>
                <w:rFonts w:eastAsia="Times New Roman"/>
                <w:szCs w:val="24"/>
                <w:lang w:eastAsia="ru-RU"/>
              </w:rPr>
            </w:pPr>
            <w:r w:rsidRPr="000D67CD">
              <w:rPr>
                <w:rFonts w:eastAsia="Times New Roman"/>
                <w:szCs w:val="24"/>
                <w:lang w:eastAsia="ru-RU"/>
              </w:rPr>
              <w:t>деятельности школы в информационном пространстве, привлечение</w:t>
            </w:r>
          </w:p>
          <w:p w14:paraId="4EF23771" w14:textId="77777777" w:rsidR="000D67CD" w:rsidRPr="000D67CD" w:rsidRDefault="000D67CD" w:rsidP="00C51C22">
            <w:pPr>
              <w:widowControl w:val="0"/>
              <w:autoSpaceDE w:val="0"/>
              <w:autoSpaceDN w:val="0"/>
              <w:spacing w:line="276" w:lineRule="auto"/>
              <w:ind w:firstLine="0"/>
              <w:rPr>
                <w:rFonts w:eastAsia="Times New Roman"/>
                <w:szCs w:val="24"/>
                <w:lang w:eastAsia="ru-RU"/>
              </w:rPr>
            </w:pPr>
            <w:r w:rsidRPr="000D67CD">
              <w:rPr>
                <w:rFonts w:eastAsia="Times New Roman"/>
                <w:szCs w:val="24"/>
                <w:lang w:eastAsia="ru-RU"/>
              </w:rPr>
              <w:lastRenderedPageBreak/>
              <w:t>внимания общественности к школе, информационного продвижения</w:t>
            </w:r>
          </w:p>
          <w:p w14:paraId="3D45C311" w14:textId="77777777" w:rsidR="000D67CD" w:rsidRPr="000D67CD" w:rsidRDefault="000D67CD" w:rsidP="00C51C22">
            <w:pPr>
              <w:widowControl w:val="0"/>
              <w:autoSpaceDE w:val="0"/>
              <w:autoSpaceDN w:val="0"/>
              <w:spacing w:line="276" w:lineRule="auto"/>
              <w:ind w:firstLine="0"/>
              <w:rPr>
                <w:rFonts w:eastAsia="Times New Roman"/>
                <w:szCs w:val="24"/>
                <w:lang w:eastAsia="ru-RU"/>
              </w:rPr>
            </w:pPr>
            <w:r w:rsidRPr="000D67CD">
              <w:rPr>
                <w:rFonts w:eastAsia="Times New Roman"/>
                <w:szCs w:val="24"/>
                <w:lang w:eastAsia="ru-RU"/>
              </w:rPr>
              <w:t xml:space="preserve">ценностей школы и организации виртуальной диалоговой площадки для освещения и обсуждения значимых вопросов, выявления предложений и инициатив от всех участников образовательных отношений.  </w:t>
            </w:r>
          </w:p>
          <w:p w14:paraId="385934EC" w14:textId="77777777" w:rsidR="000D67CD" w:rsidRPr="000D67CD" w:rsidRDefault="000D67CD" w:rsidP="00C51C22">
            <w:pPr>
              <w:widowControl w:val="0"/>
              <w:autoSpaceDE w:val="0"/>
              <w:autoSpaceDN w:val="0"/>
              <w:spacing w:line="276" w:lineRule="auto"/>
              <w:ind w:firstLine="0"/>
              <w:rPr>
                <w:rFonts w:eastAsia="Times New Roman"/>
                <w:szCs w:val="24"/>
                <w:lang w:eastAsia="ru-RU"/>
              </w:rPr>
            </w:pPr>
          </w:p>
        </w:tc>
      </w:tr>
      <w:tr w:rsidR="000D67CD" w:rsidRPr="000D67CD" w14:paraId="24702CF5" w14:textId="77777777" w:rsidTr="00C51C22">
        <w:tc>
          <w:tcPr>
            <w:tcW w:w="3006" w:type="dxa"/>
            <w:shd w:val="clear" w:color="auto" w:fill="auto"/>
          </w:tcPr>
          <w:p w14:paraId="0A38BCD4" w14:textId="77777777" w:rsidR="000D67CD" w:rsidRPr="000D67CD" w:rsidRDefault="000D67CD" w:rsidP="000D67CD">
            <w:pPr>
              <w:spacing w:before="100" w:beforeAutospacing="1" w:after="100" w:afterAutospacing="1" w:line="276" w:lineRule="auto"/>
              <w:ind w:firstLine="0"/>
              <w:jc w:val="left"/>
              <w:rPr>
                <w:rFonts w:eastAsia="Times New Roman"/>
                <w:b/>
                <w:szCs w:val="24"/>
                <w:lang w:eastAsia="ru-RU"/>
              </w:rPr>
            </w:pPr>
            <w:r w:rsidRPr="000D67CD">
              <w:rPr>
                <w:rFonts w:eastAsia="Times New Roman"/>
                <w:b/>
                <w:szCs w:val="24"/>
                <w:lang w:eastAsia="ru-RU"/>
              </w:rPr>
              <w:lastRenderedPageBreak/>
              <w:t>Группа Вконтакте Клуба юных журналистов</w:t>
            </w:r>
          </w:p>
          <w:p w14:paraId="3DB0B6C8" w14:textId="77777777" w:rsidR="000D67CD" w:rsidRPr="000D67CD" w:rsidRDefault="00B832B6" w:rsidP="000D67CD">
            <w:pPr>
              <w:spacing w:before="100" w:beforeAutospacing="1" w:after="100" w:afterAutospacing="1" w:line="276" w:lineRule="auto"/>
              <w:ind w:firstLine="0"/>
              <w:jc w:val="left"/>
              <w:rPr>
                <w:rFonts w:eastAsia="Times New Roman"/>
                <w:szCs w:val="24"/>
                <w:lang w:eastAsia="ru-RU"/>
              </w:rPr>
            </w:pPr>
            <w:hyperlink r:id="rId782" w:history="1">
              <w:r w:rsidR="000D67CD" w:rsidRPr="000D67CD">
                <w:rPr>
                  <w:rFonts w:eastAsia="Times New Roman"/>
                  <w:color w:val="0563C1"/>
                  <w:szCs w:val="24"/>
                  <w:u w:val="single"/>
                  <w:lang w:eastAsia="ru-RU"/>
                </w:rPr>
                <w:t>https://vk.com/club174548810</w:t>
              </w:r>
            </w:hyperlink>
            <w:r w:rsidR="000D67CD" w:rsidRPr="000D67CD">
              <w:rPr>
                <w:rFonts w:eastAsia="Times New Roman"/>
                <w:szCs w:val="24"/>
                <w:lang w:eastAsia="ru-RU"/>
              </w:rPr>
              <w:t xml:space="preserve"> </w:t>
            </w:r>
          </w:p>
          <w:p w14:paraId="3F60DF1D" w14:textId="77777777" w:rsidR="000D67CD" w:rsidRPr="000D67CD" w:rsidRDefault="000D67CD" w:rsidP="000D67CD">
            <w:pPr>
              <w:spacing w:before="100" w:beforeAutospacing="1" w:after="100" w:afterAutospacing="1" w:line="276" w:lineRule="auto"/>
              <w:ind w:firstLine="0"/>
              <w:jc w:val="left"/>
              <w:rPr>
                <w:rFonts w:eastAsia="Times New Roman"/>
                <w:szCs w:val="24"/>
                <w:lang w:eastAsia="ru-RU"/>
              </w:rPr>
            </w:pPr>
          </w:p>
        </w:tc>
        <w:tc>
          <w:tcPr>
            <w:tcW w:w="6804" w:type="dxa"/>
            <w:shd w:val="clear" w:color="auto" w:fill="auto"/>
          </w:tcPr>
          <w:p w14:paraId="025C27D1" w14:textId="77777777" w:rsidR="000D67CD" w:rsidRPr="000D67CD" w:rsidRDefault="000D67CD" w:rsidP="00C51C22">
            <w:pPr>
              <w:spacing w:before="100" w:beforeAutospacing="1" w:after="100" w:afterAutospacing="1" w:line="276" w:lineRule="auto"/>
              <w:ind w:firstLine="0"/>
              <w:rPr>
                <w:rFonts w:eastAsia="Times New Roman"/>
                <w:szCs w:val="24"/>
                <w:lang w:eastAsia="ru-RU"/>
              </w:rPr>
            </w:pPr>
            <w:r w:rsidRPr="000D67CD">
              <w:rPr>
                <w:rFonts w:eastAsia="Times New Roman"/>
                <w:szCs w:val="24"/>
                <w:lang w:eastAsia="ru-RU"/>
              </w:rPr>
              <w:t>Знакомит с жанрами журналистики, историей, публикуются ссылки на интересные лекции и статьи, а также практические задания, тесты и опросы.</w:t>
            </w:r>
          </w:p>
        </w:tc>
      </w:tr>
    </w:tbl>
    <w:p w14:paraId="7E79770A" w14:textId="178D82A6" w:rsidR="000D67CD" w:rsidRPr="000D67CD" w:rsidRDefault="000D67CD" w:rsidP="00C51C22">
      <w:pPr>
        <w:spacing w:before="100" w:beforeAutospacing="1" w:after="100" w:afterAutospacing="1" w:line="276" w:lineRule="auto"/>
        <w:ind w:firstLine="708"/>
        <w:contextualSpacing/>
        <w:rPr>
          <w:rFonts w:eastAsia="Times New Roman"/>
          <w:b/>
          <w:sz w:val="28"/>
          <w:szCs w:val="24"/>
          <w:lang w:eastAsia="ru-RU"/>
        </w:rPr>
      </w:pPr>
      <w:r w:rsidRPr="000D67CD">
        <w:rPr>
          <w:rFonts w:eastAsia="Times New Roman"/>
          <w:b/>
          <w:sz w:val="28"/>
          <w:szCs w:val="24"/>
          <w:lang w:eastAsia="ru-RU"/>
        </w:rPr>
        <w:t>Организация предметно-эстетической среды</w:t>
      </w:r>
    </w:p>
    <w:p w14:paraId="56CFB4BB" w14:textId="77777777" w:rsidR="000D67CD" w:rsidRPr="000D67CD" w:rsidRDefault="000D67CD" w:rsidP="00C51C22">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79554CFC" w14:textId="77777777" w:rsidR="000D67CD" w:rsidRPr="000D67CD" w:rsidRDefault="000D67CD" w:rsidP="001331B5">
      <w:pPr>
        <w:numPr>
          <w:ilvl w:val="0"/>
          <w:numId w:val="277"/>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 xml:space="preserve">оформление интерьера школьных помещений (вестибюля, </w:t>
      </w:r>
      <w:r w:rsidRPr="000D67CD">
        <w:rPr>
          <w:rFonts w:eastAsia="Times New Roman"/>
          <w:szCs w:val="24"/>
          <w:lang w:eastAsia="ru-RU"/>
        </w:rPr>
        <w:t xml:space="preserve">холлов, </w:t>
      </w:r>
      <w:r w:rsidRPr="000D67CD">
        <w:rPr>
          <w:rFonts w:eastAsia="Times New Roman"/>
          <w:szCs w:val="24"/>
          <w:lang w:val="x-none" w:eastAsia="ru-RU"/>
        </w:rPr>
        <w:t xml:space="preserve">коридоров, рекреаций, </w:t>
      </w:r>
      <w:r w:rsidRPr="000D67CD">
        <w:rPr>
          <w:rFonts w:eastAsia="Times New Roman"/>
          <w:szCs w:val="24"/>
          <w:lang w:eastAsia="ru-RU"/>
        </w:rPr>
        <w:t xml:space="preserve">залов, столовой, </w:t>
      </w:r>
      <w:r w:rsidRPr="000D67CD">
        <w:rPr>
          <w:rFonts w:eastAsia="Times New Roman"/>
          <w:szCs w:val="24"/>
          <w:lang w:val="x-none" w:eastAsia="ru-RU"/>
        </w:rPr>
        <w:t>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587764B1" w14:textId="77777777" w:rsidR="000D67CD" w:rsidRPr="000D67CD" w:rsidRDefault="000D67CD" w:rsidP="001331B5">
      <w:pPr>
        <w:numPr>
          <w:ilvl w:val="0"/>
          <w:numId w:val="277"/>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 xml:space="preserve">размещение на стенах школы </w:t>
      </w:r>
      <w:r w:rsidRPr="000D67CD">
        <w:rPr>
          <w:rFonts w:eastAsia="Times New Roman"/>
          <w:szCs w:val="24"/>
          <w:lang w:eastAsia="ru-RU"/>
        </w:rPr>
        <w:t xml:space="preserve">и в холлах </w:t>
      </w:r>
      <w:r w:rsidRPr="000D67CD">
        <w:rPr>
          <w:rFonts w:eastAsia="Times New Roman"/>
          <w:szCs w:val="24"/>
          <w:lang w:val="x-none" w:eastAsia="ru-RU"/>
        </w:rPr>
        <w:t xml:space="preserve">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0D67CD">
        <w:rPr>
          <w:rFonts w:eastAsia="Times New Roman"/>
          <w:szCs w:val="24"/>
          <w:lang w:eastAsia="ru-RU"/>
        </w:rPr>
        <w:t>происходящих</w:t>
      </w:r>
      <w:r w:rsidRPr="000D67CD">
        <w:rPr>
          <w:rFonts w:eastAsia="Times New Roman"/>
          <w:szCs w:val="24"/>
          <w:lang w:val="x-none" w:eastAsia="ru-RU"/>
        </w:rPr>
        <w:t xml:space="preserve"> в школе (проведенных ключевых делах, интересных экскурсиях, походах, встречах с интересными людьми и т.п.);</w:t>
      </w:r>
    </w:p>
    <w:p w14:paraId="775ED1F5" w14:textId="77777777" w:rsidR="000D67CD" w:rsidRPr="000D67CD" w:rsidRDefault="000D67CD" w:rsidP="001331B5">
      <w:pPr>
        <w:numPr>
          <w:ilvl w:val="0"/>
          <w:numId w:val="277"/>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озеленение пришкольной территории</w:t>
      </w:r>
      <w:r w:rsidRPr="000D67CD">
        <w:rPr>
          <w:rFonts w:eastAsia="Times New Roman"/>
          <w:szCs w:val="24"/>
          <w:lang w:eastAsia="ru-RU"/>
        </w:rPr>
        <w:t xml:space="preserve"> в результате традиции посадки деревьев и кустарников коллективом каждого нового класса</w:t>
      </w:r>
      <w:r w:rsidRPr="000D67CD">
        <w:rPr>
          <w:rFonts w:eastAsia="Times New Roman"/>
          <w:szCs w:val="24"/>
          <w:lang w:val="x-none" w:eastAsia="ru-RU"/>
        </w:rPr>
        <w:t xml:space="preserve">,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0BA9A748" w14:textId="39C7B9CF" w:rsidR="000D67CD" w:rsidRPr="000D67CD" w:rsidRDefault="000D67CD" w:rsidP="001331B5">
      <w:pPr>
        <w:numPr>
          <w:ilvl w:val="0"/>
          <w:numId w:val="277"/>
        </w:numPr>
        <w:spacing w:before="100" w:beforeAutospacing="1" w:after="100" w:afterAutospacing="1" w:line="276" w:lineRule="auto"/>
        <w:ind w:left="0" w:firstLine="709"/>
        <w:contextualSpacing/>
        <w:rPr>
          <w:rFonts w:eastAsia="Times New Roman"/>
          <w:szCs w:val="24"/>
          <w:lang w:eastAsia="ru-RU"/>
        </w:rPr>
      </w:pPr>
      <w:r w:rsidRPr="000D67CD">
        <w:rPr>
          <w:rFonts w:eastAsia="Times New Roman"/>
          <w:szCs w:val="24"/>
          <w:lang w:eastAsia="ru-RU"/>
        </w:rPr>
        <w:t xml:space="preserve">поддержание функционирования в холле гимназии и в библиотеке </w:t>
      </w:r>
      <w:r w:rsidR="00255A60" w:rsidRPr="000D67CD">
        <w:rPr>
          <w:rFonts w:eastAsia="Times New Roman"/>
          <w:szCs w:val="24"/>
          <w:lang w:eastAsia="ru-RU"/>
        </w:rPr>
        <w:t>Буккроссинга для</w:t>
      </w:r>
      <w:r w:rsidRPr="000D67CD">
        <w:rPr>
          <w:rFonts w:eastAsia="Times New Roman"/>
          <w:szCs w:val="24"/>
          <w:lang w:eastAsia="ru-RU"/>
        </w:rPr>
        <w:t xml:space="preserve"> свободного «плавания» книг; </w:t>
      </w:r>
    </w:p>
    <w:p w14:paraId="068331A1" w14:textId="77777777" w:rsidR="000D67CD" w:rsidRPr="000D67CD" w:rsidRDefault="000D67CD" w:rsidP="001331B5">
      <w:pPr>
        <w:numPr>
          <w:ilvl w:val="0"/>
          <w:numId w:val="277"/>
        </w:numPr>
        <w:spacing w:before="100" w:beforeAutospacing="1" w:after="100" w:afterAutospacing="1" w:line="276" w:lineRule="auto"/>
        <w:ind w:left="0" w:firstLine="709"/>
        <w:contextualSpacing/>
        <w:rPr>
          <w:rFonts w:eastAsia="Times New Roman"/>
          <w:szCs w:val="24"/>
          <w:lang w:eastAsia="ru-RU"/>
        </w:rPr>
      </w:pPr>
      <w:r w:rsidRPr="000D67CD">
        <w:rPr>
          <w:rFonts w:eastAsia="Times New Roman"/>
          <w:szCs w:val="24"/>
          <w:lang w:eastAsia="ru-RU"/>
        </w:rPr>
        <w:t>регулярная ревизия и наведение порядка в костюмерной, инвентарной, декораторской, звукорежиссерской, посильная реставрация, ремонт и чистка костюмов и реквизита;</w:t>
      </w:r>
    </w:p>
    <w:p w14:paraId="72139100" w14:textId="77777777" w:rsidR="000D67CD" w:rsidRPr="000D67CD" w:rsidRDefault="000D67CD" w:rsidP="001331B5">
      <w:pPr>
        <w:numPr>
          <w:ilvl w:val="0"/>
          <w:numId w:val="277"/>
        </w:numPr>
        <w:spacing w:before="100" w:beforeAutospacing="1" w:after="100" w:afterAutospacing="1" w:line="276" w:lineRule="auto"/>
        <w:ind w:left="0" w:firstLine="709"/>
        <w:contextualSpacing/>
        <w:rPr>
          <w:rFonts w:eastAsia="Times New Roman"/>
          <w:szCs w:val="24"/>
          <w:lang w:eastAsia="ru-RU"/>
        </w:rPr>
      </w:pPr>
      <w:r w:rsidRPr="000D67CD">
        <w:rPr>
          <w:rFonts w:eastAsia="Times New Roman"/>
          <w:szCs w:val="24"/>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(классные уголки, герб класса, стенды, информационные блоки, цветочные композиции и др.);</w:t>
      </w:r>
    </w:p>
    <w:p w14:paraId="73AEB0F2" w14:textId="77777777" w:rsidR="000D67CD" w:rsidRPr="000D67CD" w:rsidRDefault="000D67CD" w:rsidP="001331B5">
      <w:pPr>
        <w:numPr>
          <w:ilvl w:val="0"/>
          <w:numId w:val="277"/>
        </w:numPr>
        <w:spacing w:before="100" w:beforeAutospacing="1" w:after="100" w:afterAutospacing="1" w:line="276" w:lineRule="auto"/>
        <w:ind w:left="0" w:firstLine="709"/>
        <w:contextualSpacing/>
        <w:rPr>
          <w:rFonts w:eastAsia="Times New Roman"/>
          <w:szCs w:val="24"/>
          <w:lang w:eastAsia="ru-RU"/>
        </w:rPr>
      </w:pPr>
      <w:r w:rsidRPr="000D67CD">
        <w:rPr>
          <w:rFonts w:eastAsia="Times New Roman"/>
          <w:szCs w:val="24"/>
          <w:lang w:eastAsia="ru-RU"/>
        </w:rPr>
        <w:lastRenderedPageBreak/>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0FC72F2D" w14:textId="77777777" w:rsidR="000D67CD" w:rsidRPr="000D67CD" w:rsidRDefault="000D67CD" w:rsidP="001331B5">
      <w:pPr>
        <w:numPr>
          <w:ilvl w:val="0"/>
          <w:numId w:val="277"/>
        </w:numPr>
        <w:spacing w:before="100" w:beforeAutospacing="1" w:after="100" w:afterAutospacing="1" w:line="276" w:lineRule="auto"/>
        <w:ind w:left="0" w:firstLine="709"/>
        <w:contextualSpacing/>
        <w:rPr>
          <w:rFonts w:eastAsia="Times New Roman"/>
          <w:szCs w:val="24"/>
          <w:lang w:eastAsia="ru-RU"/>
        </w:rPr>
      </w:pPr>
      <w:r w:rsidRPr="000D67CD">
        <w:rPr>
          <w:rFonts w:eastAsia="Times New Roman"/>
          <w:szCs w:val="24"/>
          <w:lang w:eastAsia="ru-RU"/>
        </w:rPr>
        <w:t>совместная с детьми популяризация гимназической символики (флаг, гимн, эмблема гимназии, значок гимназиста,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67697D2E" w14:textId="77777777" w:rsidR="000D67CD" w:rsidRPr="000D67CD" w:rsidRDefault="000D67CD" w:rsidP="001331B5">
      <w:pPr>
        <w:numPr>
          <w:ilvl w:val="0"/>
          <w:numId w:val="277"/>
        </w:numPr>
        <w:spacing w:before="100" w:beforeAutospacing="1" w:after="100" w:afterAutospacing="1" w:line="276" w:lineRule="auto"/>
        <w:ind w:left="0" w:firstLine="709"/>
        <w:contextualSpacing/>
        <w:rPr>
          <w:rFonts w:eastAsia="Times New Roman"/>
          <w:szCs w:val="24"/>
          <w:lang w:eastAsia="ru-RU"/>
        </w:rPr>
      </w:pPr>
      <w:r w:rsidRPr="000D67CD">
        <w:rPr>
          <w:rFonts w:eastAsia="Times New Roman"/>
          <w:szCs w:val="24"/>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371C6CB2" w14:textId="77777777" w:rsidR="000D67CD" w:rsidRPr="000D67CD" w:rsidRDefault="000D67CD" w:rsidP="00C51C22">
      <w:pPr>
        <w:spacing w:before="100" w:beforeAutospacing="1" w:after="100" w:afterAutospacing="1" w:line="276" w:lineRule="auto"/>
        <w:ind w:left="360" w:firstLine="348"/>
        <w:contextualSpacing/>
        <w:rPr>
          <w:rFonts w:eastAsia="Times New Roman"/>
          <w:b/>
          <w:sz w:val="28"/>
          <w:szCs w:val="24"/>
          <w:lang w:eastAsia="ru-RU"/>
        </w:rPr>
      </w:pPr>
      <w:r w:rsidRPr="000D67CD">
        <w:rPr>
          <w:rFonts w:eastAsia="Times New Roman"/>
          <w:b/>
          <w:sz w:val="28"/>
          <w:szCs w:val="24"/>
          <w:lang w:eastAsia="ru-RU"/>
        </w:rPr>
        <w:t>Взаимодействие с родителями (законными представителями)</w:t>
      </w:r>
    </w:p>
    <w:p w14:paraId="29B4D453" w14:textId="77777777" w:rsidR="000D67CD" w:rsidRPr="000D67CD" w:rsidRDefault="000D67CD" w:rsidP="00C51C22">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194237E4" w14:textId="77777777" w:rsidR="000D67CD" w:rsidRPr="00C51C22" w:rsidRDefault="000D67CD" w:rsidP="00C51C22">
      <w:pPr>
        <w:spacing w:before="100" w:beforeAutospacing="1" w:after="100" w:afterAutospacing="1" w:line="276" w:lineRule="auto"/>
        <w:ind w:left="360" w:firstLine="348"/>
        <w:contextualSpacing/>
        <w:rPr>
          <w:rFonts w:eastAsia="Times New Roman"/>
          <w:b/>
          <w:szCs w:val="24"/>
          <w:lang w:eastAsia="ru-RU"/>
        </w:rPr>
      </w:pPr>
      <w:r w:rsidRPr="00C51C22">
        <w:rPr>
          <w:rFonts w:eastAsia="Times New Roman"/>
          <w:b/>
          <w:szCs w:val="24"/>
          <w:lang w:eastAsia="ru-RU"/>
        </w:rPr>
        <w:t xml:space="preserve">На групповом уровне: </w:t>
      </w:r>
    </w:p>
    <w:p w14:paraId="1C66E119" w14:textId="77777777" w:rsidR="000D67CD" w:rsidRPr="000D67CD" w:rsidRDefault="000D67CD" w:rsidP="001331B5">
      <w:pPr>
        <w:numPr>
          <w:ilvl w:val="0"/>
          <w:numId w:val="278"/>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t>О</w:t>
      </w:r>
      <w:r w:rsidRPr="000D67CD">
        <w:rPr>
          <w:rFonts w:eastAsia="Times New Roman"/>
          <w:szCs w:val="24"/>
          <w:lang w:val="x-none" w:eastAsia="ru-RU"/>
        </w:rPr>
        <w:t>бщешкольный родительский комитет</w:t>
      </w:r>
      <w:r w:rsidRPr="000D67CD">
        <w:rPr>
          <w:rFonts w:eastAsia="Times New Roman"/>
          <w:szCs w:val="24"/>
          <w:lang w:eastAsia="ru-RU"/>
        </w:rPr>
        <w:t>, Совет гимназии</w:t>
      </w:r>
      <w:r w:rsidRPr="000D67CD">
        <w:rPr>
          <w:rFonts w:eastAsia="Times New Roman"/>
          <w:szCs w:val="24"/>
          <w:lang w:val="x-none" w:eastAsia="ru-RU"/>
        </w:rPr>
        <w:t xml:space="preserve"> </w:t>
      </w:r>
      <w:r w:rsidRPr="000D67CD">
        <w:rPr>
          <w:rFonts w:eastAsia="Times New Roman"/>
          <w:szCs w:val="24"/>
          <w:lang w:eastAsia="ru-RU"/>
        </w:rPr>
        <w:t xml:space="preserve">и его комиссии, </w:t>
      </w:r>
      <w:r w:rsidRPr="000D67CD">
        <w:rPr>
          <w:rFonts w:eastAsia="Times New Roman"/>
          <w:szCs w:val="24"/>
          <w:lang w:val="x-none" w:eastAsia="ru-RU"/>
        </w:rPr>
        <w:t>участвующие в управлении образовательной организацией и решении вопросов воспитания и социализации детей;</w:t>
      </w:r>
    </w:p>
    <w:p w14:paraId="31D6498F" w14:textId="77777777" w:rsidR="000D67CD" w:rsidRPr="000D67CD" w:rsidRDefault="000D67CD" w:rsidP="001331B5">
      <w:pPr>
        <w:numPr>
          <w:ilvl w:val="0"/>
          <w:numId w:val="278"/>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семейные клубы, предоставляющие родителям, педагогам и детям площадку для совместного проведения досуга и общения;</w:t>
      </w:r>
    </w:p>
    <w:p w14:paraId="04D0C5C0" w14:textId="77777777" w:rsidR="000D67CD" w:rsidRPr="000D67CD" w:rsidRDefault="000D67CD" w:rsidP="001331B5">
      <w:pPr>
        <w:numPr>
          <w:ilvl w:val="0"/>
          <w:numId w:val="278"/>
        </w:numPr>
        <w:spacing w:before="100" w:beforeAutospacing="1" w:after="100" w:afterAutospacing="1" w:line="276" w:lineRule="auto"/>
        <w:ind w:left="0" w:firstLine="709"/>
        <w:contextualSpacing/>
        <w:rPr>
          <w:rFonts w:eastAsia="Times New Roman"/>
          <w:i/>
          <w:iCs/>
          <w:szCs w:val="24"/>
          <w:lang w:val="x-none" w:eastAsia="ru-RU"/>
        </w:rPr>
      </w:pPr>
      <w:r w:rsidRPr="000D67CD">
        <w:rPr>
          <w:rFonts w:eastAsia="Times New Roman"/>
          <w:szCs w:val="24"/>
          <w:lang w:val="x-none" w:eastAsia="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583EFF36" w14:textId="77777777" w:rsidR="000D67CD" w:rsidRPr="000D67CD" w:rsidRDefault="000D67CD" w:rsidP="001331B5">
      <w:pPr>
        <w:numPr>
          <w:ilvl w:val="0"/>
          <w:numId w:val="278"/>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 xml:space="preserve">родительские дни, во время которых родители могут посещать школьные </w:t>
      </w:r>
      <w:r w:rsidRPr="000D67CD">
        <w:rPr>
          <w:rFonts w:eastAsia="Times New Roman"/>
          <w:szCs w:val="24"/>
          <w:lang w:eastAsia="ru-RU"/>
        </w:rPr>
        <w:t>уроки</w:t>
      </w:r>
      <w:r w:rsidRPr="000D67CD">
        <w:rPr>
          <w:rFonts w:eastAsia="Times New Roman"/>
          <w:szCs w:val="24"/>
          <w:lang w:val="x-none" w:eastAsia="ru-RU"/>
        </w:rPr>
        <w:t xml:space="preserve"> и внеурочные занятия для получения представления о ходе учебно-воспитательного процесса в школе;</w:t>
      </w:r>
    </w:p>
    <w:p w14:paraId="03D197C2" w14:textId="77777777" w:rsidR="000D67CD" w:rsidRPr="000D67CD" w:rsidRDefault="000D67CD" w:rsidP="001331B5">
      <w:pPr>
        <w:numPr>
          <w:ilvl w:val="0"/>
          <w:numId w:val="278"/>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общешкольные родительские собрания, происходящие в режиме обсуждения наиболее острых проблем обучения и воспитания школьников;</w:t>
      </w:r>
    </w:p>
    <w:p w14:paraId="1AB7987D" w14:textId="77777777" w:rsidR="000D67CD" w:rsidRPr="000D67CD" w:rsidRDefault="000D67CD" w:rsidP="001331B5">
      <w:pPr>
        <w:numPr>
          <w:ilvl w:val="0"/>
          <w:numId w:val="278"/>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0D67CD">
        <w:rPr>
          <w:rFonts w:eastAsia="Times New Roman"/>
          <w:szCs w:val="24"/>
          <w:lang w:eastAsia="ru-RU"/>
        </w:rPr>
        <w:t>;</w:t>
      </w:r>
    </w:p>
    <w:p w14:paraId="1061B0EE" w14:textId="77777777" w:rsidR="000D67CD" w:rsidRPr="000D67CD" w:rsidRDefault="000D67CD" w:rsidP="001331B5">
      <w:pPr>
        <w:numPr>
          <w:ilvl w:val="0"/>
          <w:numId w:val="278"/>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eastAsia="ru-RU"/>
        </w:rPr>
        <w:t>психологический клуб «Школа для родителей», предоставляющий родителям возможность обсудить актуальные проблемы воспитания детей, а также поддержать своё эмоциональное состояние. Встречи клуба помогают родителям посмотреть на свои проблемы с разных ракурсов, выбрать новые стратегии воспитания детей, поделиться своим опытом, получить эмоциональную поддержку, а также восстановить свой родительский ресурс;</w:t>
      </w:r>
      <w:r w:rsidRPr="000D67CD">
        <w:rPr>
          <w:rFonts w:eastAsia="Times New Roman"/>
          <w:szCs w:val="24"/>
          <w:lang w:val="x-none" w:eastAsia="ru-RU"/>
        </w:rPr>
        <w:t xml:space="preserve"> </w:t>
      </w:r>
    </w:p>
    <w:p w14:paraId="0ECD52CF" w14:textId="77777777" w:rsidR="000D67CD" w:rsidRPr="000D67CD" w:rsidRDefault="000D67CD" w:rsidP="001331B5">
      <w:pPr>
        <w:numPr>
          <w:ilvl w:val="0"/>
          <w:numId w:val="278"/>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75EE9973" w14:textId="77777777" w:rsidR="000D67CD" w:rsidRPr="00C51C22" w:rsidRDefault="000D67CD" w:rsidP="00C51C22">
      <w:pPr>
        <w:spacing w:before="100" w:beforeAutospacing="1" w:after="100" w:afterAutospacing="1" w:line="276" w:lineRule="auto"/>
        <w:ind w:left="360" w:firstLine="349"/>
        <w:contextualSpacing/>
        <w:jc w:val="left"/>
        <w:rPr>
          <w:rFonts w:eastAsia="Times New Roman"/>
          <w:b/>
          <w:szCs w:val="24"/>
          <w:lang w:val="x-none" w:eastAsia="ru-RU"/>
        </w:rPr>
      </w:pPr>
      <w:r w:rsidRPr="00C51C22">
        <w:rPr>
          <w:rFonts w:eastAsia="Times New Roman"/>
          <w:b/>
          <w:szCs w:val="24"/>
          <w:lang w:val="x-none" w:eastAsia="ru-RU"/>
        </w:rPr>
        <w:t>На индивидуальном уровне:</w:t>
      </w:r>
    </w:p>
    <w:p w14:paraId="5D81D134" w14:textId="77777777" w:rsidR="000D67CD" w:rsidRPr="000D67CD" w:rsidRDefault="000D67CD" w:rsidP="001331B5">
      <w:pPr>
        <w:numPr>
          <w:ilvl w:val="0"/>
          <w:numId w:val="279"/>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 xml:space="preserve">работа </w:t>
      </w:r>
      <w:r w:rsidRPr="000D67CD">
        <w:rPr>
          <w:rFonts w:eastAsia="Times New Roman"/>
          <w:szCs w:val="24"/>
          <w:lang w:eastAsia="ru-RU"/>
        </w:rPr>
        <w:t xml:space="preserve">различных </w:t>
      </w:r>
      <w:r w:rsidRPr="000D67CD">
        <w:rPr>
          <w:rFonts w:eastAsia="Times New Roman"/>
          <w:szCs w:val="24"/>
          <w:lang w:val="x-none" w:eastAsia="ru-RU"/>
        </w:rPr>
        <w:t>специалистов по запросу родителей для решения острых конфликтных ситуаций;</w:t>
      </w:r>
    </w:p>
    <w:p w14:paraId="58439E9E" w14:textId="77777777" w:rsidR="000D67CD" w:rsidRPr="000D67CD" w:rsidRDefault="000D67CD" w:rsidP="001331B5">
      <w:pPr>
        <w:numPr>
          <w:ilvl w:val="0"/>
          <w:numId w:val="279"/>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3528EE5D" w14:textId="77777777" w:rsidR="000D67CD" w:rsidRPr="000D67CD" w:rsidRDefault="000D67CD" w:rsidP="001331B5">
      <w:pPr>
        <w:numPr>
          <w:ilvl w:val="0"/>
          <w:numId w:val="279"/>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помощь со стороны родителей в подготовке и проведении общешкольных и внутриклассных мероприятий воспитательной направленности</w:t>
      </w:r>
      <w:r w:rsidRPr="000D67CD">
        <w:rPr>
          <w:rFonts w:eastAsia="Times New Roman"/>
          <w:szCs w:val="24"/>
          <w:lang w:eastAsia="ru-RU"/>
        </w:rPr>
        <w:t>, участие родителей в этих делах совместно с детьми, классным руководителем и учителями-предметниками</w:t>
      </w:r>
      <w:r w:rsidRPr="000D67CD">
        <w:rPr>
          <w:rFonts w:eastAsia="Times New Roman"/>
          <w:szCs w:val="24"/>
          <w:lang w:val="x-none" w:eastAsia="ru-RU"/>
        </w:rPr>
        <w:t>;</w:t>
      </w:r>
    </w:p>
    <w:p w14:paraId="7E4D2CE3" w14:textId="77777777" w:rsidR="000D67CD" w:rsidRPr="000D67CD" w:rsidRDefault="000D67CD" w:rsidP="001331B5">
      <w:pPr>
        <w:numPr>
          <w:ilvl w:val="0"/>
          <w:numId w:val="279"/>
        </w:numPr>
        <w:spacing w:before="100" w:beforeAutospacing="1" w:after="100" w:afterAutospacing="1" w:line="276" w:lineRule="auto"/>
        <w:ind w:left="0" w:firstLine="709"/>
        <w:contextualSpacing/>
        <w:rPr>
          <w:rFonts w:eastAsia="Times New Roman"/>
          <w:szCs w:val="24"/>
          <w:lang w:val="x-none" w:eastAsia="ru-RU"/>
        </w:rPr>
      </w:pPr>
      <w:r w:rsidRPr="000D67CD">
        <w:rPr>
          <w:rFonts w:eastAsia="Times New Roman"/>
          <w:szCs w:val="24"/>
          <w:lang w:val="x-none" w:eastAsia="ru-RU"/>
        </w:rPr>
        <w:t>индивидуальное консультирование c целью координации воспитательных усилий педагогов и родителей.</w:t>
      </w:r>
    </w:p>
    <w:p w14:paraId="701138D5" w14:textId="77777777" w:rsidR="000D67CD" w:rsidRPr="000D67CD" w:rsidRDefault="000D67CD" w:rsidP="00C51C22">
      <w:pPr>
        <w:spacing w:before="100" w:beforeAutospacing="1" w:after="100" w:afterAutospacing="1" w:line="276" w:lineRule="auto"/>
        <w:contextualSpacing/>
        <w:jc w:val="left"/>
        <w:rPr>
          <w:rFonts w:eastAsia="Times New Roman"/>
          <w:b/>
          <w:sz w:val="28"/>
          <w:szCs w:val="24"/>
          <w:lang w:eastAsia="ru-RU"/>
        </w:rPr>
      </w:pPr>
      <w:r w:rsidRPr="000D67CD">
        <w:rPr>
          <w:rFonts w:eastAsia="Times New Roman"/>
          <w:b/>
          <w:sz w:val="28"/>
          <w:szCs w:val="24"/>
          <w:lang w:eastAsia="ru-RU"/>
        </w:rPr>
        <w:t>Профилактика и безопасность</w:t>
      </w:r>
    </w:p>
    <w:p w14:paraId="5FBE271B" w14:textId="77777777" w:rsidR="000D67CD" w:rsidRPr="000D67CD" w:rsidRDefault="000D67CD" w:rsidP="00C51C22">
      <w:pPr>
        <w:tabs>
          <w:tab w:val="left" w:pos="1134"/>
        </w:tabs>
        <w:spacing w:line="276" w:lineRule="auto"/>
        <w:rPr>
          <w:rFonts w:eastAsia="Calibri"/>
          <w:color w:val="000000"/>
          <w:szCs w:val="24"/>
        </w:rPr>
      </w:pPr>
      <w:r w:rsidRPr="000D67CD">
        <w:rPr>
          <w:rFonts w:eastAsia="Calibri"/>
          <w:color w:val="000000"/>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включает:</w:t>
      </w:r>
    </w:p>
    <w:p w14:paraId="1CEF2E06" w14:textId="77777777" w:rsidR="000D67CD" w:rsidRPr="000D67CD" w:rsidRDefault="000D67CD" w:rsidP="001331B5">
      <w:pPr>
        <w:numPr>
          <w:ilvl w:val="0"/>
          <w:numId w:val="35"/>
        </w:numPr>
        <w:tabs>
          <w:tab w:val="left" w:pos="1134"/>
        </w:tabs>
        <w:spacing w:line="276" w:lineRule="auto"/>
        <w:ind w:left="0" w:firstLine="709"/>
        <w:contextualSpacing/>
        <w:rPr>
          <w:rFonts w:eastAsia="Calibri"/>
          <w:color w:val="000000"/>
          <w:szCs w:val="24"/>
        </w:rPr>
      </w:pPr>
      <w:r w:rsidRPr="000D67CD">
        <w:rPr>
          <w:rFonts w:eastAsia="Calibri"/>
          <w:color w:val="000000"/>
          <w:szCs w:val="24"/>
        </w:rPr>
        <w:t>организацию деятельности педагогического коллектива по созданию в общеобразовательной организации</w:t>
      </w:r>
      <w:r w:rsidRPr="000D67CD">
        <w:rPr>
          <w:rFonts w:eastAsia="Calibri"/>
          <w:i/>
          <w:color w:val="000000"/>
          <w:szCs w:val="24"/>
        </w:rPr>
        <w:t xml:space="preserve"> </w:t>
      </w:r>
      <w:r w:rsidRPr="000D67CD">
        <w:rPr>
          <w:rFonts w:eastAsia="Calibri"/>
          <w:color w:val="000000"/>
          <w:szCs w:val="24"/>
        </w:rPr>
        <w:t>эффективной профилактической среды обеспечения безопасности жизнедеятельности как условия успешной воспитательной деятельности;</w:t>
      </w:r>
    </w:p>
    <w:p w14:paraId="1EC54F48" w14:textId="77777777" w:rsidR="000D67CD" w:rsidRPr="000D67CD" w:rsidRDefault="000D67CD" w:rsidP="001331B5">
      <w:pPr>
        <w:numPr>
          <w:ilvl w:val="0"/>
          <w:numId w:val="35"/>
        </w:numPr>
        <w:tabs>
          <w:tab w:val="left" w:pos="1134"/>
        </w:tabs>
        <w:spacing w:line="276" w:lineRule="auto"/>
        <w:ind w:left="0" w:firstLine="709"/>
        <w:contextualSpacing/>
        <w:rPr>
          <w:rFonts w:eastAsia="Calibri"/>
          <w:color w:val="000000"/>
          <w:szCs w:val="24"/>
        </w:rPr>
      </w:pPr>
      <w:r w:rsidRPr="000D67CD">
        <w:rPr>
          <w:rFonts w:eastAsia="Calibri"/>
          <w:color w:val="000000"/>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127F525A" w14:textId="77777777" w:rsidR="000D67CD" w:rsidRPr="000D67CD" w:rsidRDefault="000D67CD" w:rsidP="001331B5">
      <w:pPr>
        <w:numPr>
          <w:ilvl w:val="0"/>
          <w:numId w:val="35"/>
        </w:numPr>
        <w:tabs>
          <w:tab w:val="left" w:pos="1134"/>
        </w:tabs>
        <w:spacing w:line="276" w:lineRule="auto"/>
        <w:ind w:left="0" w:firstLine="709"/>
        <w:contextualSpacing/>
        <w:rPr>
          <w:rFonts w:eastAsia="Calibri"/>
          <w:color w:val="000000"/>
          <w:szCs w:val="24"/>
        </w:rPr>
      </w:pPr>
      <w:r w:rsidRPr="000D67CD">
        <w:rPr>
          <w:rFonts w:eastAsia="Calibri"/>
          <w:color w:val="000000"/>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39870E54" w14:textId="77777777" w:rsidR="000D67CD" w:rsidRPr="000D67CD" w:rsidRDefault="000D67CD" w:rsidP="001331B5">
      <w:pPr>
        <w:numPr>
          <w:ilvl w:val="0"/>
          <w:numId w:val="35"/>
        </w:numPr>
        <w:tabs>
          <w:tab w:val="left" w:pos="1134"/>
        </w:tabs>
        <w:spacing w:line="276" w:lineRule="auto"/>
        <w:ind w:left="0" w:firstLine="709"/>
        <w:contextualSpacing/>
        <w:rPr>
          <w:rFonts w:eastAsia="Calibri"/>
          <w:color w:val="000000"/>
          <w:szCs w:val="24"/>
        </w:rPr>
      </w:pPr>
      <w:r w:rsidRPr="000D67CD">
        <w:rPr>
          <w:rFonts w:eastAsia="Calibri"/>
          <w:color w:val="000000"/>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0D3D78DF" w14:textId="77777777" w:rsidR="000D67CD" w:rsidRPr="000D67CD" w:rsidRDefault="000D67CD" w:rsidP="001331B5">
      <w:pPr>
        <w:numPr>
          <w:ilvl w:val="0"/>
          <w:numId w:val="35"/>
        </w:numPr>
        <w:tabs>
          <w:tab w:val="left" w:pos="1134"/>
        </w:tabs>
        <w:spacing w:line="276" w:lineRule="auto"/>
        <w:ind w:left="0" w:firstLine="709"/>
        <w:contextualSpacing/>
        <w:rPr>
          <w:rFonts w:eastAsia="Calibri"/>
          <w:color w:val="000000"/>
          <w:szCs w:val="24"/>
        </w:rPr>
      </w:pPr>
      <w:r w:rsidRPr="000D67CD">
        <w:rPr>
          <w:rFonts w:eastAsia="Calibri"/>
          <w:color w:val="000000"/>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0D67CD">
        <w:rPr>
          <w:rFonts w:eastAsia="Calibri"/>
          <w:i/>
          <w:color w:val="000000"/>
          <w:szCs w:val="24"/>
        </w:rPr>
        <w:t xml:space="preserve"> </w:t>
      </w:r>
      <w:r w:rsidRPr="000D67CD">
        <w:rPr>
          <w:rFonts w:eastAsia="Calibri"/>
          <w:color w:val="000000"/>
          <w:szCs w:val="24"/>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0A52BA03" w14:textId="77777777" w:rsidR="000D67CD" w:rsidRPr="000D67CD" w:rsidRDefault="000D67CD" w:rsidP="001331B5">
      <w:pPr>
        <w:numPr>
          <w:ilvl w:val="0"/>
          <w:numId w:val="35"/>
        </w:numPr>
        <w:tabs>
          <w:tab w:val="left" w:pos="1134"/>
        </w:tabs>
        <w:spacing w:line="276" w:lineRule="auto"/>
        <w:ind w:left="0" w:firstLine="709"/>
        <w:contextualSpacing/>
        <w:rPr>
          <w:rFonts w:eastAsia="Calibri"/>
          <w:color w:val="000000"/>
          <w:szCs w:val="24"/>
        </w:rPr>
      </w:pPr>
      <w:r w:rsidRPr="000D67CD">
        <w:rPr>
          <w:rFonts w:eastAsia="Calibri"/>
          <w:color w:val="000000"/>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2B6C501" w14:textId="77777777" w:rsidR="000D67CD" w:rsidRPr="000D67CD" w:rsidRDefault="000D67CD" w:rsidP="001331B5">
      <w:pPr>
        <w:numPr>
          <w:ilvl w:val="0"/>
          <w:numId w:val="35"/>
        </w:numPr>
        <w:tabs>
          <w:tab w:val="left" w:pos="1134"/>
        </w:tabs>
        <w:spacing w:line="276" w:lineRule="auto"/>
        <w:ind w:left="0" w:firstLine="709"/>
        <w:contextualSpacing/>
        <w:rPr>
          <w:rFonts w:eastAsia="Calibri"/>
          <w:color w:val="000000"/>
          <w:szCs w:val="24"/>
        </w:rPr>
      </w:pPr>
      <w:r w:rsidRPr="000D67CD">
        <w:rPr>
          <w:rFonts w:eastAsia="Calibri"/>
          <w:color w:val="000000"/>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58B08EE1" w14:textId="43C21A7E" w:rsidR="000D67CD" w:rsidRPr="000D67CD" w:rsidRDefault="000D67CD" w:rsidP="001331B5">
      <w:pPr>
        <w:numPr>
          <w:ilvl w:val="0"/>
          <w:numId w:val="35"/>
        </w:numPr>
        <w:tabs>
          <w:tab w:val="left" w:pos="1134"/>
        </w:tabs>
        <w:spacing w:line="276" w:lineRule="auto"/>
        <w:ind w:left="0" w:firstLine="709"/>
        <w:contextualSpacing/>
        <w:rPr>
          <w:rFonts w:eastAsia="Calibri"/>
          <w:color w:val="000000"/>
          <w:szCs w:val="24"/>
        </w:rPr>
      </w:pPr>
      <w:r w:rsidRPr="000D67CD">
        <w:rPr>
          <w:rFonts w:eastAsia="Calibri"/>
          <w:color w:val="000000"/>
          <w:szCs w:val="24"/>
        </w:rPr>
        <w:t>предупреждение, профилактику и целенаправленную деятельность в случаях появления, расширения, влияния в общеобразовательной организации</w:t>
      </w:r>
      <w:r w:rsidRPr="000D67CD">
        <w:rPr>
          <w:rFonts w:eastAsia="Calibri"/>
          <w:i/>
          <w:color w:val="000000"/>
          <w:szCs w:val="24"/>
        </w:rPr>
        <w:t xml:space="preserve"> </w:t>
      </w:r>
      <w:r w:rsidR="00255A60" w:rsidRPr="000D67CD">
        <w:rPr>
          <w:rFonts w:eastAsia="Calibri"/>
          <w:color w:val="000000"/>
          <w:szCs w:val="24"/>
        </w:rPr>
        <w:t>маргинальных групп,</w:t>
      </w:r>
      <w:r w:rsidRPr="000D67CD">
        <w:rPr>
          <w:rFonts w:eastAsia="Calibri"/>
          <w:color w:val="000000"/>
          <w:szCs w:val="24"/>
        </w:rPr>
        <w:t xml:space="preserve"> обучающихся (оставивших обучение, криминальной направленности, с агрессивным поведением и др.); </w:t>
      </w:r>
    </w:p>
    <w:p w14:paraId="08662D93" w14:textId="77777777" w:rsidR="000D67CD" w:rsidRPr="000D67CD" w:rsidRDefault="000D67CD" w:rsidP="001331B5">
      <w:pPr>
        <w:numPr>
          <w:ilvl w:val="0"/>
          <w:numId w:val="35"/>
        </w:numPr>
        <w:tabs>
          <w:tab w:val="left" w:pos="1134"/>
        </w:tabs>
        <w:spacing w:line="276" w:lineRule="auto"/>
        <w:ind w:left="0" w:firstLine="709"/>
        <w:contextualSpacing/>
        <w:rPr>
          <w:rFonts w:eastAsia="Calibri"/>
          <w:color w:val="000000"/>
          <w:szCs w:val="24"/>
        </w:rPr>
      </w:pPr>
      <w:r w:rsidRPr="000D67CD">
        <w:rPr>
          <w:rFonts w:eastAsia="Calibri"/>
          <w:color w:val="000000"/>
          <w:szCs w:val="24"/>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52EF2017" w14:textId="77777777" w:rsidR="000D67CD" w:rsidRPr="000D67CD" w:rsidRDefault="000D67CD" w:rsidP="00C51C22">
      <w:pPr>
        <w:spacing w:before="100" w:beforeAutospacing="1" w:after="100" w:afterAutospacing="1" w:line="276" w:lineRule="auto"/>
        <w:contextualSpacing/>
        <w:jc w:val="left"/>
        <w:rPr>
          <w:rFonts w:eastAsia="Times New Roman"/>
          <w:b/>
          <w:sz w:val="28"/>
          <w:szCs w:val="24"/>
          <w:lang w:eastAsia="ru-RU"/>
        </w:rPr>
      </w:pPr>
      <w:r w:rsidRPr="000D67CD">
        <w:rPr>
          <w:rFonts w:eastAsia="Times New Roman"/>
          <w:b/>
          <w:sz w:val="28"/>
          <w:szCs w:val="24"/>
          <w:lang w:eastAsia="ru-RU"/>
        </w:rPr>
        <w:t>Социальное партнёрство</w:t>
      </w:r>
    </w:p>
    <w:p w14:paraId="65ECB1B6" w14:textId="77777777" w:rsidR="000D67CD" w:rsidRPr="000D67CD" w:rsidRDefault="000D67CD" w:rsidP="000D67CD">
      <w:pPr>
        <w:spacing w:before="100" w:beforeAutospacing="1" w:after="100" w:afterAutospacing="1" w:line="276" w:lineRule="auto"/>
        <w:ind w:left="142" w:firstLine="1145"/>
        <w:contextualSpacing/>
        <w:jc w:val="left"/>
        <w:rPr>
          <w:rFonts w:eastAsia="Times New Roman"/>
          <w:szCs w:val="24"/>
          <w:lang w:eastAsia="ru-RU"/>
        </w:rPr>
      </w:pPr>
      <w:r w:rsidRPr="000D67CD">
        <w:rPr>
          <w:rFonts w:eastAsia="Times New Roman"/>
          <w:szCs w:val="24"/>
          <w:lang w:eastAsia="ru-RU"/>
        </w:rPr>
        <w:t>Реализация воспитательного потенциала социального партнёрства предусматривает:</w:t>
      </w:r>
    </w:p>
    <w:p w14:paraId="446A780C" w14:textId="77777777" w:rsidR="000D67CD" w:rsidRPr="000D67CD" w:rsidRDefault="000D67CD" w:rsidP="001331B5">
      <w:pPr>
        <w:numPr>
          <w:ilvl w:val="0"/>
          <w:numId w:val="36"/>
        </w:numPr>
        <w:spacing w:before="100" w:beforeAutospacing="1" w:after="100" w:afterAutospacing="1" w:line="276" w:lineRule="auto"/>
        <w:ind w:left="0" w:firstLine="709"/>
        <w:contextualSpacing/>
        <w:jc w:val="left"/>
        <w:rPr>
          <w:rFonts w:eastAsia="Times New Roman"/>
          <w:szCs w:val="24"/>
          <w:lang w:eastAsia="ru-RU"/>
        </w:rPr>
      </w:pPr>
      <w:r w:rsidRPr="000D67CD">
        <w:rPr>
          <w:rFonts w:eastAsia="Times New Roman"/>
          <w:szCs w:val="24"/>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438C3189" w14:textId="77777777" w:rsidR="000D67CD" w:rsidRPr="000D67CD" w:rsidRDefault="000D67CD" w:rsidP="001331B5">
      <w:pPr>
        <w:numPr>
          <w:ilvl w:val="0"/>
          <w:numId w:val="36"/>
        </w:numPr>
        <w:spacing w:before="100" w:beforeAutospacing="1" w:after="100" w:afterAutospacing="1" w:line="276" w:lineRule="auto"/>
        <w:ind w:left="0" w:firstLine="709"/>
        <w:contextualSpacing/>
        <w:jc w:val="left"/>
        <w:rPr>
          <w:rFonts w:eastAsia="Times New Roman"/>
          <w:szCs w:val="24"/>
          <w:lang w:eastAsia="ru-RU"/>
        </w:rPr>
      </w:pPr>
      <w:r w:rsidRPr="000D67CD">
        <w:rPr>
          <w:rFonts w:eastAsia="Times New Roman"/>
          <w:szCs w:val="24"/>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455320D" w14:textId="77777777" w:rsidR="000D67CD" w:rsidRPr="000D67CD" w:rsidRDefault="000D67CD" w:rsidP="001331B5">
      <w:pPr>
        <w:numPr>
          <w:ilvl w:val="0"/>
          <w:numId w:val="36"/>
        </w:numPr>
        <w:spacing w:before="100" w:beforeAutospacing="1" w:after="100" w:afterAutospacing="1" w:line="276" w:lineRule="auto"/>
        <w:ind w:left="0" w:firstLine="709"/>
        <w:contextualSpacing/>
        <w:jc w:val="left"/>
        <w:rPr>
          <w:rFonts w:eastAsia="Times New Roman"/>
          <w:szCs w:val="24"/>
          <w:lang w:eastAsia="ru-RU"/>
        </w:rPr>
      </w:pPr>
      <w:r w:rsidRPr="000D67CD">
        <w:rPr>
          <w:rFonts w:eastAsia="Times New Roman"/>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14:paraId="036E2266" w14:textId="77777777" w:rsidR="000D67CD" w:rsidRPr="000D67CD" w:rsidRDefault="000D67CD" w:rsidP="001331B5">
      <w:pPr>
        <w:numPr>
          <w:ilvl w:val="0"/>
          <w:numId w:val="36"/>
        </w:numPr>
        <w:spacing w:before="100" w:beforeAutospacing="1" w:after="100" w:afterAutospacing="1" w:line="276" w:lineRule="auto"/>
        <w:ind w:left="0" w:firstLine="709"/>
        <w:contextualSpacing/>
        <w:jc w:val="left"/>
        <w:rPr>
          <w:rFonts w:eastAsia="Times New Roman"/>
          <w:szCs w:val="24"/>
          <w:lang w:eastAsia="ru-RU"/>
        </w:rPr>
      </w:pPr>
      <w:r w:rsidRPr="000D67CD">
        <w:rPr>
          <w:rFonts w:eastAsia="Times New Roman"/>
          <w:szCs w:val="24"/>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332A5854" w14:textId="77777777" w:rsidR="000D67CD" w:rsidRPr="000D67CD" w:rsidRDefault="000D67CD" w:rsidP="001331B5">
      <w:pPr>
        <w:numPr>
          <w:ilvl w:val="0"/>
          <w:numId w:val="36"/>
        </w:numPr>
        <w:spacing w:before="100" w:beforeAutospacing="1" w:after="100" w:afterAutospacing="1" w:line="276" w:lineRule="auto"/>
        <w:ind w:left="0" w:firstLine="709"/>
        <w:contextualSpacing/>
        <w:jc w:val="left"/>
        <w:rPr>
          <w:rFonts w:eastAsia="Times New Roman"/>
          <w:b/>
          <w:i/>
          <w:szCs w:val="24"/>
          <w:lang w:eastAsia="ru-RU"/>
        </w:rPr>
      </w:pPr>
      <w:r w:rsidRPr="000D67CD">
        <w:rPr>
          <w:rFonts w:eastAsia="Times New Roman"/>
          <w:szCs w:val="24"/>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206D308" w14:textId="77777777" w:rsidR="000D67CD" w:rsidRPr="000D67CD" w:rsidRDefault="000D67CD" w:rsidP="00C51C22">
      <w:pPr>
        <w:spacing w:line="276" w:lineRule="auto"/>
        <w:ind w:firstLine="708"/>
        <w:jc w:val="left"/>
        <w:rPr>
          <w:rFonts w:eastAsia="Calibri"/>
          <w:b/>
          <w:sz w:val="28"/>
          <w:szCs w:val="24"/>
        </w:rPr>
      </w:pPr>
      <w:r w:rsidRPr="000D67CD">
        <w:rPr>
          <w:rFonts w:eastAsia="Calibri"/>
          <w:b/>
          <w:sz w:val="28"/>
          <w:szCs w:val="24"/>
        </w:rPr>
        <w:t>Психологическая поддержка</w:t>
      </w:r>
    </w:p>
    <w:p w14:paraId="62CCBC74" w14:textId="77777777" w:rsidR="000D67CD" w:rsidRPr="000D67CD" w:rsidRDefault="000D67CD" w:rsidP="000D67CD">
      <w:pPr>
        <w:spacing w:line="276" w:lineRule="auto"/>
        <w:ind w:firstLine="708"/>
        <w:rPr>
          <w:rFonts w:eastAsia="Calibri"/>
          <w:szCs w:val="24"/>
        </w:rPr>
      </w:pPr>
      <w:r w:rsidRPr="000D67CD">
        <w:rPr>
          <w:rFonts w:eastAsia="Calibri"/>
          <w:szCs w:val="24"/>
        </w:rPr>
        <w:t>Психологическая служба гимназии сопровождает весь образовательный процесс, следя за психологическим состоянием учащихся и создавая условия для оказания помощи тем, у кого возникают психологические проблемы. Свою работу она осуществляет по следующим направлениям:</w:t>
      </w:r>
    </w:p>
    <w:p w14:paraId="6366A08E" w14:textId="77777777" w:rsidR="000D67CD" w:rsidRPr="000D67CD" w:rsidRDefault="000D67CD" w:rsidP="000D67CD">
      <w:pPr>
        <w:spacing w:line="276" w:lineRule="auto"/>
        <w:ind w:firstLine="851"/>
        <w:rPr>
          <w:rFonts w:eastAsia="Calibri"/>
          <w:szCs w:val="24"/>
        </w:rPr>
      </w:pPr>
      <w:r w:rsidRPr="000D67CD">
        <w:rPr>
          <w:rFonts w:eastAsia="Calibri"/>
          <w:szCs w:val="24"/>
        </w:rPr>
        <w:t>- диагностическое;</w:t>
      </w:r>
    </w:p>
    <w:p w14:paraId="732A4F6F" w14:textId="77777777" w:rsidR="000D67CD" w:rsidRPr="000D67CD" w:rsidRDefault="000D67CD" w:rsidP="000D67CD">
      <w:pPr>
        <w:spacing w:line="276" w:lineRule="auto"/>
        <w:ind w:firstLine="851"/>
        <w:rPr>
          <w:rFonts w:eastAsia="Calibri"/>
          <w:szCs w:val="24"/>
        </w:rPr>
      </w:pPr>
      <w:r w:rsidRPr="000D67CD">
        <w:rPr>
          <w:rFonts w:eastAsia="Calibri"/>
          <w:szCs w:val="24"/>
        </w:rPr>
        <w:t>- коррекционно-развивающее;</w:t>
      </w:r>
    </w:p>
    <w:p w14:paraId="39364C16" w14:textId="77777777" w:rsidR="000D67CD" w:rsidRPr="000D67CD" w:rsidRDefault="000D67CD" w:rsidP="000D67CD">
      <w:pPr>
        <w:spacing w:line="276" w:lineRule="auto"/>
        <w:ind w:firstLine="851"/>
        <w:rPr>
          <w:rFonts w:eastAsia="Calibri"/>
          <w:szCs w:val="24"/>
        </w:rPr>
      </w:pPr>
      <w:r w:rsidRPr="000D67CD">
        <w:rPr>
          <w:rFonts w:eastAsia="Calibri"/>
          <w:szCs w:val="24"/>
        </w:rPr>
        <w:t>- консультативное;</w:t>
      </w:r>
    </w:p>
    <w:p w14:paraId="7311BE15" w14:textId="77777777" w:rsidR="000D67CD" w:rsidRPr="000D67CD" w:rsidRDefault="000D67CD" w:rsidP="000D67CD">
      <w:pPr>
        <w:spacing w:line="276" w:lineRule="auto"/>
        <w:ind w:firstLine="851"/>
        <w:rPr>
          <w:rFonts w:eastAsia="Calibri"/>
          <w:szCs w:val="24"/>
        </w:rPr>
      </w:pPr>
      <w:r w:rsidRPr="000D67CD">
        <w:rPr>
          <w:rFonts w:eastAsia="Calibri"/>
          <w:szCs w:val="24"/>
        </w:rPr>
        <w:t>- просветительское;</w:t>
      </w:r>
    </w:p>
    <w:p w14:paraId="0AB62085" w14:textId="77777777" w:rsidR="000D67CD" w:rsidRPr="000D67CD" w:rsidRDefault="000D67CD" w:rsidP="000D67CD">
      <w:pPr>
        <w:spacing w:line="276" w:lineRule="auto"/>
        <w:ind w:firstLine="851"/>
        <w:rPr>
          <w:rFonts w:eastAsia="Calibri"/>
          <w:szCs w:val="24"/>
        </w:rPr>
      </w:pPr>
      <w:r w:rsidRPr="000D67CD">
        <w:rPr>
          <w:rFonts w:eastAsia="Calibri"/>
          <w:szCs w:val="24"/>
        </w:rPr>
        <w:t>- научно-методическое;</w:t>
      </w:r>
    </w:p>
    <w:p w14:paraId="080A4F95" w14:textId="77777777" w:rsidR="000D67CD" w:rsidRPr="000D67CD" w:rsidRDefault="000D67CD" w:rsidP="000D67CD">
      <w:pPr>
        <w:spacing w:line="276" w:lineRule="auto"/>
        <w:ind w:firstLine="851"/>
        <w:rPr>
          <w:rFonts w:eastAsia="Calibri"/>
          <w:szCs w:val="24"/>
        </w:rPr>
      </w:pPr>
      <w:r w:rsidRPr="000D67CD">
        <w:rPr>
          <w:rFonts w:eastAsia="Calibri"/>
          <w:szCs w:val="24"/>
        </w:rPr>
        <w:t>- совместная работа с педагогическим коллективом;</w:t>
      </w:r>
    </w:p>
    <w:p w14:paraId="0E9BC2A0" w14:textId="77777777" w:rsidR="000D67CD" w:rsidRPr="000D67CD" w:rsidRDefault="000D67CD" w:rsidP="000D67CD">
      <w:pPr>
        <w:spacing w:line="276" w:lineRule="auto"/>
        <w:ind w:firstLine="851"/>
        <w:rPr>
          <w:rFonts w:eastAsia="Calibri"/>
          <w:szCs w:val="24"/>
        </w:rPr>
      </w:pPr>
      <w:r w:rsidRPr="000D67CD">
        <w:rPr>
          <w:rFonts w:eastAsia="Calibri"/>
          <w:szCs w:val="24"/>
        </w:rPr>
        <w:t>- служба медиации.</w:t>
      </w:r>
    </w:p>
    <w:p w14:paraId="1EF1C1E0" w14:textId="484A2D20" w:rsidR="000D67CD" w:rsidRPr="000D67CD" w:rsidRDefault="000D67CD" w:rsidP="002721F9">
      <w:pPr>
        <w:widowControl w:val="0"/>
        <w:autoSpaceDE w:val="0"/>
        <w:autoSpaceDN w:val="0"/>
        <w:adjustRightInd w:val="0"/>
        <w:spacing w:after="200" w:line="276" w:lineRule="auto"/>
        <w:rPr>
          <w:rFonts w:eastAsia="Calibri"/>
          <w:color w:val="000000"/>
          <w:szCs w:val="24"/>
        </w:rPr>
      </w:pPr>
      <w:r w:rsidRPr="000D67CD">
        <w:rPr>
          <w:rFonts w:eastAsia="Calibri"/>
          <w:szCs w:val="24"/>
        </w:rPr>
        <w:t xml:space="preserve">Психологическая диагностика даёт возможность собрать объективную информацию об индивидуально-психологических особенностях учащихся, мониторить их развитие на протяжении всего периода обучения. Это является базой для коррекционно-развивающей и консультативной работы. Также психодиагностика позволяет вести </w:t>
      </w:r>
      <w:r w:rsidRPr="000D67CD">
        <w:rPr>
          <w:rFonts w:eastAsia="Calibri"/>
          <w:b/>
          <w:szCs w:val="24"/>
        </w:rPr>
        <w:t>карты развития личности</w:t>
      </w:r>
      <w:r w:rsidRPr="000D67CD">
        <w:rPr>
          <w:rFonts w:eastAsia="Calibri"/>
          <w:szCs w:val="24"/>
        </w:rPr>
        <w:t xml:space="preserve"> учащихся. Эти карты заполняются постепенно, в 4 этапа, на основе «Обобщённой модели личности выпускника», разработанной коллективом нашей гимназии. Инструментом наполнения карт мы сделали разноуровневые критерии, систему наблюдения, контроля и влияния на развитие личности ученика в течение всего периода обучения в гимназии. Диагностические срезы проводятся </w:t>
      </w:r>
      <w:r w:rsidR="00255A60" w:rsidRPr="000D67CD">
        <w:rPr>
          <w:rFonts w:eastAsia="Calibri"/>
          <w:szCs w:val="24"/>
        </w:rPr>
        <w:t>в 5</w:t>
      </w:r>
      <w:r w:rsidRPr="000D67CD">
        <w:rPr>
          <w:rFonts w:eastAsia="Calibri"/>
          <w:szCs w:val="24"/>
        </w:rPr>
        <w:t xml:space="preserve"> и </w:t>
      </w:r>
      <w:r w:rsidR="00255A60" w:rsidRPr="000D67CD">
        <w:rPr>
          <w:rFonts w:eastAsia="Calibri"/>
          <w:szCs w:val="24"/>
        </w:rPr>
        <w:t>9 классах</w:t>
      </w:r>
      <w:r w:rsidRPr="000D67CD">
        <w:rPr>
          <w:rFonts w:eastAsia="Calibri"/>
          <w:szCs w:val="24"/>
        </w:rPr>
        <w:t xml:space="preserve">. Данная структура позволяет строить весь воспитательный процесс целенаправленно, с учётом индивидуальной работы с учащимися, </w:t>
      </w:r>
      <w:r w:rsidRPr="000D67CD">
        <w:rPr>
          <w:rFonts w:eastAsia="Calibri"/>
          <w:color w:val="000000"/>
          <w:szCs w:val="24"/>
        </w:rPr>
        <w:t xml:space="preserve">интеграции учебных занятий, </w:t>
      </w:r>
      <w:r w:rsidRPr="000D67CD">
        <w:rPr>
          <w:rFonts w:eastAsia="Calibri"/>
          <w:color w:val="000000"/>
          <w:szCs w:val="24"/>
        </w:rPr>
        <w:lastRenderedPageBreak/>
        <w:t>внеурочной жизни детей, их разнообразной деятельности и общения.</w:t>
      </w:r>
    </w:p>
    <w:p w14:paraId="3BA77E53" w14:textId="77777777" w:rsidR="000D67CD" w:rsidRPr="000D67CD" w:rsidRDefault="000D67CD" w:rsidP="000D67CD">
      <w:pPr>
        <w:spacing w:line="276" w:lineRule="auto"/>
        <w:ind w:firstLine="851"/>
        <w:rPr>
          <w:rFonts w:eastAsia="Calibri"/>
          <w:szCs w:val="24"/>
        </w:rPr>
      </w:pPr>
      <w:r w:rsidRPr="000D67CD">
        <w:rPr>
          <w:rFonts w:eastAsia="Calibri"/>
          <w:szCs w:val="24"/>
        </w:rPr>
        <w:t>Активное воздействие на процесс формирования личности и сохранение её индивидуальности осуществляется в рамках коррекционно-развивающего направления, включающего в себя разные формы и методы работы. Стержнем данного направления является программа «Жизненные навыки». Под жизненными навыками мы понимаем набор умений, который характеризует компетентное социальное поведение человека определённого возраста. Эти навыки мы развиваем через проработку эмоционального интеллекта и социальной компетентности. Мы базируемся на принципе того, что такие критерии развития личности, как социальная интегрированность, самостоятельность и достоинство можно направленно формировать с помощью систематических курсов воспитания. Эти человеческие качества появляются вследствие успешного решения личностью определённых жизненных задач возраста. Мы формулируем эти жизненные задачи, знакомим с ними детей и родителей и способствуем их успешному решению.</w:t>
      </w:r>
    </w:p>
    <w:p w14:paraId="23A608BA" w14:textId="77777777" w:rsidR="000D67CD" w:rsidRPr="000D67CD" w:rsidRDefault="000D67CD" w:rsidP="000D67CD">
      <w:pPr>
        <w:spacing w:after="200" w:line="276" w:lineRule="auto"/>
        <w:ind w:firstLine="851"/>
        <w:rPr>
          <w:rFonts w:eastAsia="Calibri"/>
          <w:color w:val="000000"/>
          <w:szCs w:val="24"/>
        </w:rPr>
      </w:pPr>
      <w:r w:rsidRPr="000D67CD">
        <w:rPr>
          <w:rFonts w:eastAsia="Calibri"/>
          <w:szCs w:val="24"/>
        </w:rPr>
        <w:t xml:space="preserve">Важной составляющей данного направления мы также считаем коррекцию эмоционального состояния. Мы применяем такие неординарные для школы методы как: БОС-пульс (игры с биологической обратной связью), песочная терапия, сенсорная комната (используется </w:t>
      </w:r>
      <w:r w:rsidRPr="000D67CD">
        <w:rPr>
          <w:rFonts w:eastAsia="Calibri"/>
          <w:color w:val="000000"/>
          <w:szCs w:val="24"/>
        </w:rPr>
        <w:t>и для психологической разгрузки, и для улучшения эмоционального состояния, и для погружения в созданную среду, и для развивающих игр).</w:t>
      </w:r>
    </w:p>
    <w:p w14:paraId="33A9817E" w14:textId="77777777" w:rsidR="000D67CD" w:rsidRPr="000D67CD" w:rsidRDefault="000D67CD" w:rsidP="000D67CD">
      <w:pPr>
        <w:spacing w:after="200" w:line="276" w:lineRule="auto"/>
        <w:ind w:firstLine="851"/>
        <w:rPr>
          <w:rFonts w:eastAsia="Calibri"/>
          <w:color w:val="000000"/>
          <w:szCs w:val="24"/>
        </w:rPr>
      </w:pPr>
      <w:r w:rsidRPr="000D67CD">
        <w:rPr>
          <w:rFonts w:eastAsia="Calibri"/>
          <w:color w:val="000000"/>
          <w:szCs w:val="24"/>
        </w:rPr>
        <w:t xml:space="preserve">Сенсорная комната также является вспомогательным ресурсом для консультативной работы. Просветительская, научно-методическая и совместная работа с педагогическим коллективом являются естественным следствием и продолжением вышеописанных направлений. </w:t>
      </w:r>
    </w:p>
    <w:p w14:paraId="08D981EA" w14:textId="4E171A11" w:rsidR="000D67CD" w:rsidRPr="000D67CD" w:rsidRDefault="000D67CD" w:rsidP="000D67CD">
      <w:pPr>
        <w:spacing w:line="276" w:lineRule="auto"/>
        <w:ind w:firstLine="851"/>
        <w:rPr>
          <w:rFonts w:eastAsia="Calibri"/>
          <w:szCs w:val="24"/>
        </w:rPr>
      </w:pPr>
      <w:r w:rsidRPr="000D67CD">
        <w:rPr>
          <w:rFonts w:eastAsia="Calibri"/>
          <w:szCs w:val="24"/>
        </w:rPr>
        <w:t xml:space="preserve">Начиная с 2017 года, в гимназии функционирует служба медиации – «Без конфликта». Главная цель данной службы - создание благополучного и безопасного пространства для учащихся, а также профилактика конфликтных ситуаций. В задачу службы </w:t>
      </w:r>
      <w:r w:rsidR="00255A60" w:rsidRPr="000D67CD">
        <w:rPr>
          <w:rFonts w:eastAsia="Calibri"/>
          <w:szCs w:val="24"/>
        </w:rPr>
        <w:t>входит не</w:t>
      </w:r>
      <w:r w:rsidRPr="000D67CD">
        <w:rPr>
          <w:rFonts w:eastAsia="Calibri"/>
          <w:szCs w:val="24"/>
        </w:rPr>
        <w:t xml:space="preserve"> только оказывать помощь в решении конфликтных ситуаций, но и обучать цивилизованным, конструктивным методам урегулирования споров и конфликтов, а также способствовать осознанию ответственности. Медиаторами службы являются психологи, классные руководители и желающие дети.</w:t>
      </w:r>
    </w:p>
    <w:p w14:paraId="1B5997E5" w14:textId="77777777" w:rsidR="000D67CD" w:rsidRPr="000D67CD" w:rsidRDefault="000D67CD" w:rsidP="000D67CD">
      <w:pPr>
        <w:spacing w:after="200" w:line="276" w:lineRule="auto"/>
        <w:ind w:firstLine="851"/>
        <w:rPr>
          <w:rFonts w:eastAsia="Calibri"/>
          <w:color w:val="000000"/>
          <w:szCs w:val="24"/>
        </w:rPr>
      </w:pPr>
      <w:r w:rsidRPr="000D67CD">
        <w:rPr>
          <w:rFonts w:eastAsia="Calibri"/>
          <w:color w:val="000000"/>
          <w:szCs w:val="24"/>
        </w:rPr>
        <w:t>Мы оказываем психологическую поддержку для обеспечения не только высокого уровня образования, но и воспитания достойных граждан общества с нравственными принципами, адаптированных к условиям современной жизни, активных, предприимчивых, конкурентоспособных, умеющих рассчитывать на свои знания и применять их. Мы заботимся о создании мироощущения оптимизма, жизнерадостности, умения ценить и понимать прекрасное.</w:t>
      </w:r>
    </w:p>
    <w:p w14:paraId="5724F445" w14:textId="77777777" w:rsidR="000D67CD" w:rsidRPr="000D67CD" w:rsidRDefault="000D67CD" w:rsidP="002721F9">
      <w:pPr>
        <w:spacing w:before="100" w:beforeAutospacing="1" w:after="100" w:afterAutospacing="1" w:line="276" w:lineRule="auto"/>
        <w:ind w:firstLine="708"/>
        <w:contextualSpacing/>
        <w:jc w:val="left"/>
        <w:rPr>
          <w:rFonts w:eastAsia="Times New Roman"/>
          <w:b/>
          <w:bCs/>
          <w:sz w:val="28"/>
          <w:szCs w:val="24"/>
          <w:lang w:eastAsia="ru-RU"/>
        </w:rPr>
      </w:pPr>
      <w:r w:rsidRPr="000D67CD">
        <w:rPr>
          <w:rFonts w:eastAsia="Times New Roman"/>
          <w:b/>
          <w:bCs/>
          <w:sz w:val="28"/>
          <w:szCs w:val="24"/>
          <w:lang w:eastAsia="ru-RU"/>
        </w:rPr>
        <w:t>Здоровьесбережение</w:t>
      </w:r>
    </w:p>
    <w:p w14:paraId="28222912" w14:textId="77777777" w:rsidR="000D67CD" w:rsidRPr="000D67CD" w:rsidRDefault="000D67CD" w:rsidP="000D67CD">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 xml:space="preserve">На современную школу возлагается множество задач, среди которых приоритетной является сохранение и укрепление физического, психического и нравственного здоровья обучающихся. </w:t>
      </w:r>
    </w:p>
    <w:p w14:paraId="418E59B3" w14:textId="77777777" w:rsidR="000D67CD" w:rsidRPr="000D67CD" w:rsidRDefault="000D67CD" w:rsidP="000D67CD">
      <w:pPr>
        <w:spacing w:before="100" w:beforeAutospacing="1" w:after="100" w:afterAutospacing="1" w:line="276" w:lineRule="auto"/>
        <w:ind w:firstLine="0"/>
        <w:contextualSpacing/>
        <w:rPr>
          <w:rFonts w:eastAsia="Times New Roman"/>
          <w:szCs w:val="24"/>
          <w:lang w:eastAsia="ru-RU"/>
        </w:rPr>
      </w:pPr>
      <w:r w:rsidRPr="000D67CD">
        <w:rPr>
          <w:rFonts w:eastAsia="Times New Roman"/>
          <w:szCs w:val="24"/>
          <w:lang w:eastAsia="ru-RU"/>
        </w:rPr>
        <w:t xml:space="preserve">Работу по сохранению здоровья школьников мы строим на основе комплексного подхода, при котором активными участниками являются не только медики и педагоги, но и сами дети, и их родители. </w:t>
      </w:r>
    </w:p>
    <w:p w14:paraId="0D1410C8" w14:textId="1F4E7586" w:rsidR="000D67CD" w:rsidRPr="000D67CD" w:rsidRDefault="000D67CD" w:rsidP="000D67CD">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 xml:space="preserve">С 2001 года в «Долгопрудненской гимназии» действует </w:t>
      </w:r>
      <w:r w:rsidRPr="000D67CD">
        <w:rPr>
          <w:rFonts w:eastAsia="Times New Roman"/>
          <w:b/>
          <w:szCs w:val="24"/>
          <w:lang w:eastAsia="ru-RU"/>
        </w:rPr>
        <w:t>«Программа профилактики и охраны здоровья школьников»</w:t>
      </w:r>
      <w:r w:rsidRPr="000D67CD">
        <w:rPr>
          <w:rFonts w:eastAsia="Times New Roman"/>
          <w:szCs w:val="24"/>
          <w:lang w:eastAsia="ru-RU"/>
        </w:rPr>
        <w:t xml:space="preserve">, которая разработана совместно со специалистами Центра </w:t>
      </w:r>
      <w:r w:rsidRPr="000D67CD">
        <w:rPr>
          <w:rFonts w:eastAsia="Times New Roman"/>
          <w:szCs w:val="24"/>
          <w:lang w:eastAsia="ru-RU"/>
        </w:rPr>
        <w:lastRenderedPageBreak/>
        <w:t>медицинской профилактики ГБУЗ МО «</w:t>
      </w:r>
      <w:r w:rsidR="002721F9" w:rsidRPr="000D67CD">
        <w:rPr>
          <w:rFonts w:eastAsia="Times New Roman"/>
          <w:szCs w:val="24"/>
          <w:lang w:eastAsia="ru-RU"/>
        </w:rPr>
        <w:t>ДЦГБ» при</w:t>
      </w:r>
      <w:r w:rsidRPr="000D67CD">
        <w:rPr>
          <w:rFonts w:eastAsia="Times New Roman"/>
          <w:szCs w:val="24"/>
          <w:lang w:eastAsia="ru-RU"/>
        </w:rPr>
        <w:t xml:space="preserve"> научном руководстве специалистов НИИ гигиены и охраны здоровья детей и подростов НЦЗД РАМН.</w:t>
      </w:r>
    </w:p>
    <w:p w14:paraId="55D47995" w14:textId="69702910" w:rsidR="000D67CD" w:rsidRPr="000D67CD" w:rsidRDefault="000D67CD" w:rsidP="000D67CD">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 xml:space="preserve">ГАОУ МО «Долгопрудненская </w:t>
      </w:r>
      <w:r w:rsidR="002721F9" w:rsidRPr="000D67CD">
        <w:rPr>
          <w:rFonts w:eastAsia="Times New Roman"/>
          <w:szCs w:val="24"/>
          <w:lang w:eastAsia="ru-RU"/>
        </w:rPr>
        <w:t>гимназия» является</w:t>
      </w:r>
      <w:r w:rsidRPr="000D67CD">
        <w:rPr>
          <w:rFonts w:eastAsia="Times New Roman"/>
          <w:szCs w:val="24"/>
          <w:lang w:eastAsia="ru-RU"/>
        </w:rPr>
        <w:t xml:space="preserve"> экспериментальной площадкой НИИ гигиены и охраны здоровья детей и подростков ФГБУ НЦЗД РАМН в рамках развития Российской сети школ здоровья.</w:t>
      </w:r>
    </w:p>
    <w:p w14:paraId="53493A6B" w14:textId="77777777" w:rsidR="000D67CD" w:rsidRPr="000D67CD" w:rsidRDefault="000D67CD" w:rsidP="000D67CD">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Наша задача – создание благоприятной для здоровья обучащихся среды, в которой они проводят большую часть дня. Это и ученическая мебель, соответствующая всем необходимым требованиям, и достаточный уровень освещённости рабочего места школьника, и организация рационального питания учащихся, и многое другое.</w:t>
      </w:r>
    </w:p>
    <w:p w14:paraId="3B530D4A" w14:textId="77777777" w:rsidR="000D67CD" w:rsidRPr="000D67CD" w:rsidRDefault="000D67CD" w:rsidP="000D67CD">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Здоровый и безопасный образ жизни формируется у обучающихся через ценностное отношение к собственному здоровью и собственной безопасности, основанного на знании прав и обязанностей, своих потребностей, этапов развития и индивидуального способа здорового образа жизни.</w:t>
      </w:r>
    </w:p>
    <w:p w14:paraId="7C31915E" w14:textId="77777777" w:rsidR="000D67CD" w:rsidRPr="000D67CD" w:rsidRDefault="000D67CD" w:rsidP="002721F9">
      <w:pPr>
        <w:spacing w:before="100" w:beforeAutospacing="1" w:after="100" w:afterAutospacing="1" w:line="276" w:lineRule="auto"/>
        <w:ind w:firstLine="0"/>
        <w:contextualSpacing/>
        <w:rPr>
          <w:rFonts w:eastAsia="Times New Roman"/>
          <w:szCs w:val="24"/>
          <w:lang w:eastAsia="ru-RU"/>
        </w:rPr>
      </w:pPr>
      <w:r w:rsidRPr="000D67CD">
        <w:rPr>
          <w:rFonts w:eastAsia="Times New Roman"/>
          <w:szCs w:val="24"/>
          <w:lang w:eastAsia="ru-RU"/>
        </w:rPr>
        <w:tab/>
        <w:t>Деятельность по формированию у обучающихся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в себя несколько направлений:</w:t>
      </w:r>
    </w:p>
    <w:p w14:paraId="14A2B9EA" w14:textId="3956FB15" w:rsidR="000D67CD" w:rsidRPr="002721F9" w:rsidRDefault="000D67CD" w:rsidP="001331B5">
      <w:pPr>
        <w:pStyle w:val="a5"/>
        <w:numPr>
          <w:ilvl w:val="0"/>
          <w:numId w:val="280"/>
        </w:numPr>
        <w:spacing w:before="100" w:beforeAutospacing="1" w:after="100" w:afterAutospacing="1" w:line="276" w:lineRule="auto"/>
        <w:ind w:left="0" w:firstLine="709"/>
        <w:rPr>
          <w:rFonts w:eastAsia="Times New Roman"/>
          <w:szCs w:val="24"/>
          <w:lang w:eastAsia="ru-RU"/>
        </w:rPr>
      </w:pPr>
      <w:r w:rsidRPr="002721F9">
        <w:rPr>
          <w:rFonts w:eastAsia="Times New Roman"/>
          <w:szCs w:val="24"/>
          <w:lang w:eastAsia="ru-RU"/>
        </w:rPr>
        <w:t xml:space="preserve">организация оздоровительной работы в гимназии по профилактике нарушения опорно-двигательного аппарата и работы зрительного анализатора; </w:t>
      </w:r>
    </w:p>
    <w:p w14:paraId="41C2F5BD" w14:textId="7795B974" w:rsidR="000D67CD" w:rsidRPr="002721F9" w:rsidRDefault="000D67CD" w:rsidP="001331B5">
      <w:pPr>
        <w:pStyle w:val="a5"/>
        <w:numPr>
          <w:ilvl w:val="0"/>
          <w:numId w:val="280"/>
        </w:numPr>
        <w:spacing w:before="100" w:beforeAutospacing="1" w:after="100" w:afterAutospacing="1" w:line="276" w:lineRule="auto"/>
        <w:ind w:left="0" w:firstLine="709"/>
        <w:rPr>
          <w:rFonts w:eastAsia="Times New Roman"/>
          <w:szCs w:val="24"/>
          <w:lang w:eastAsia="ru-RU"/>
        </w:rPr>
      </w:pPr>
      <w:r w:rsidRPr="002721F9">
        <w:rPr>
          <w:rFonts w:eastAsia="Times New Roman"/>
          <w:szCs w:val="24"/>
          <w:lang w:eastAsia="ru-RU"/>
        </w:rPr>
        <w:t>организация просветительской и методической работы;</w:t>
      </w:r>
    </w:p>
    <w:p w14:paraId="6F5A222F" w14:textId="4C619948" w:rsidR="000D67CD" w:rsidRPr="002721F9" w:rsidRDefault="000D67CD" w:rsidP="001331B5">
      <w:pPr>
        <w:pStyle w:val="a5"/>
        <w:numPr>
          <w:ilvl w:val="0"/>
          <w:numId w:val="280"/>
        </w:numPr>
        <w:spacing w:before="100" w:beforeAutospacing="1" w:after="100" w:afterAutospacing="1" w:line="276" w:lineRule="auto"/>
        <w:ind w:left="0" w:firstLine="709"/>
        <w:rPr>
          <w:rFonts w:eastAsia="Times New Roman"/>
          <w:szCs w:val="24"/>
          <w:lang w:eastAsia="ru-RU"/>
        </w:rPr>
      </w:pPr>
      <w:r w:rsidRPr="002721F9">
        <w:rPr>
          <w:rFonts w:eastAsia="Times New Roman"/>
          <w:szCs w:val="24"/>
          <w:lang w:eastAsia="ru-RU"/>
        </w:rPr>
        <w:t>профилактическая работа с участниками образовательного процесса;</w:t>
      </w:r>
    </w:p>
    <w:p w14:paraId="6FDE4CB3" w14:textId="47D549AC" w:rsidR="000D67CD" w:rsidRPr="002721F9" w:rsidRDefault="000D67CD" w:rsidP="001331B5">
      <w:pPr>
        <w:pStyle w:val="a5"/>
        <w:numPr>
          <w:ilvl w:val="0"/>
          <w:numId w:val="280"/>
        </w:numPr>
        <w:spacing w:before="100" w:beforeAutospacing="1" w:after="100" w:afterAutospacing="1" w:line="276" w:lineRule="auto"/>
        <w:ind w:left="0" w:firstLine="709"/>
        <w:rPr>
          <w:rFonts w:eastAsia="Times New Roman"/>
          <w:szCs w:val="24"/>
          <w:lang w:eastAsia="ru-RU"/>
        </w:rPr>
      </w:pPr>
      <w:r w:rsidRPr="002721F9">
        <w:rPr>
          <w:rFonts w:eastAsia="Times New Roman"/>
          <w:szCs w:val="24"/>
          <w:lang w:eastAsia="ru-RU"/>
        </w:rPr>
        <w:t>систематическая работа с обучающимися, имеющими отклонения в состоянии здоровья.</w:t>
      </w:r>
    </w:p>
    <w:p w14:paraId="3E3150F6" w14:textId="77777777" w:rsidR="000D67CD" w:rsidRPr="000D67CD" w:rsidRDefault="000D67CD" w:rsidP="002721F9">
      <w:pPr>
        <w:spacing w:before="100" w:beforeAutospacing="1" w:after="100" w:afterAutospacing="1" w:line="276" w:lineRule="auto"/>
        <w:ind w:firstLine="708"/>
        <w:contextualSpacing/>
        <w:rPr>
          <w:rFonts w:eastAsia="Times New Roman"/>
          <w:szCs w:val="24"/>
          <w:lang w:eastAsia="ru-RU"/>
        </w:rPr>
      </w:pPr>
      <w:r w:rsidRPr="000D67CD">
        <w:rPr>
          <w:rFonts w:eastAsia="Times New Roman"/>
          <w:szCs w:val="24"/>
          <w:lang w:eastAsia="ru-RU"/>
        </w:rPr>
        <w:t>Процесс формирования опыта безопасного поведения и осознанного отношения к своему здоровью -  важный этап в развитии ребёнка. Мы считаем, что этот процесс будет более продуктивным при включении гимназистов в разнообразные формы внеклассной и учебной деятельности.</w:t>
      </w:r>
    </w:p>
    <w:p w14:paraId="04FBB06F" w14:textId="77777777" w:rsidR="000D67CD" w:rsidRPr="000D67CD" w:rsidRDefault="000D67CD" w:rsidP="000D67CD">
      <w:pPr>
        <w:spacing w:before="100" w:beforeAutospacing="1" w:after="100" w:afterAutospacing="1" w:line="276" w:lineRule="auto"/>
        <w:ind w:firstLine="0"/>
        <w:contextualSpacing/>
        <w:rPr>
          <w:rFonts w:eastAsia="Times New Roman"/>
          <w:i/>
          <w:szCs w:val="24"/>
          <w:lang w:eastAsia="ru-RU"/>
        </w:rPr>
      </w:pPr>
      <w:r w:rsidRPr="000D67CD">
        <w:rPr>
          <w:rFonts w:eastAsia="Times New Roman"/>
          <w:szCs w:val="24"/>
          <w:lang w:eastAsia="ru-RU"/>
        </w:rPr>
        <w:t>Воспитательный потенциал модуля «Здоровьесбережение» реализуется в рамках следующих видов и форм деятельности:</w:t>
      </w:r>
    </w:p>
    <w:p w14:paraId="46AC353E" w14:textId="77777777" w:rsidR="000D67CD" w:rsidRPr="000D67CD" w:rsidRDefault="000D67CD" w:rsidP="002721F9">
      <w:pPr>
        <w:spacing w:before="100" w:beforeAutospacing="1" w:after="100" w:afterAutospacing="1" w:line="276" w:lineRule="auto"/>
        <w:contextualSpacing/>
        <w:jc w:val="left"/>
        <w:rPr>
          <w:rFonts w:eastAsia="Times New Roman"/>
          <w:b/>
          <w:bCs/>
          <w:szCs w:val="24"/>
          <w:lang w:eastAsia="ru-RU"/>
        </w:rPr>
      </w:pPr>
      <w:r w:rsidRPr="000D67CD">
        <w:rPr>
          <w:rFonts w:eastAsia="Times New Roman"/>
          <w:b/>
          <w:bCs/>
          <w:szCs w:val="24"/>
          <w:lang w:eastAsia="ru-RU"/>
        </w:rPr>
        <w:t>На школьном уровне:</w:t>
      </w:r>
    </w:p>
    <w:p w14:paraId="578357B9" w14:textId="77777777" w:rsidR="000D67CD" w:rsidRPr="000D67CD" w:rsidRDefault="000D67CD" w:rsidP="001331B5">
      <w:pPr>
        <w:numPr>
          <w:ilvl w:val="0"/>
          <w:numId w:val="281"/>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Реализация интегрированной программы «Здоровье», направленной на формирование ЗОЖ;</w:t>
      </w:r>
    </w:p>
    <w:p w14:paraId="64C949FE" w14:textId="77777777" w:rsidR="000D67CD" w:rsidRPr="000D67CD" w:rsidRDefault="000D67CD" w:rsidP="001331B5">
      <w:pPr>
        <w:numPr>
          <w:ilvl w:val="0"/>
          <w:numId w:val="281"/>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Проведение адаптивной гимнастики для младших школьников с инструктором ЛФК;</w:t>
      </w:r>
    </w:p>
    <w:p w14:paraId="192883CC" w14:textId="77777777" w:rsidR="000D67CD" w:rsidRPr="000D67CD" w:rsidRDefault="000D67CD" w:rsidP="001331B5">
      <w:pPr>
        <w:numPr>
          <w:ilvl w:val="0"/>
          <w:numId w:val="281"/>
        </w:numPr>
        <w:spacing w:line="276" w:lineRule="auto"/>
        <w:ind w:left="0" w:firstLine="709"/>
        <w:rPr>
          <w:rFonts w:eastAsia="Times New Roman"/>
          <w:szCs w:val="24"/>
          <w:lang w:eastAsia="ru-RU"/>
        </w:rPr>
      </w:pPr>
      <w:r w:rsidRPr="000D67CD">
        <w:rPr>
          <w:rFonts w:eastAsia="Times New Roman"/>
          <w:szCs w:val="24"/>
          <w:lang w:eastAsia="ru-RU"/>
        </w:rPr>
        <w:t xml:space="preserve">Проведение классных часов и часов общения; </w:t>
      </w:r>
    </w:p>
    <w:p w14:paraId="4254D983" w14:textId="77777777" w:rsidR="000D67CD" w:rsidRPr="000D67CD" w:rsidRDefault="000D67CD" w:rsidP="001331B5">
      <w:pPr>
        <w:numPr>
          <w:ilvl w:val="0"/>
          <w:numId w:val="282"/>
        </w:numPr>
        <w:spacing w:line="276" w:lineRule="auto"/>
        <w:ind w:left="0" w:firstLine="709"/>
        <w:rPr>
          <w:rFonts w:eastAsia="Times New Roman"/>
          <w:szCs w:val="24"/>
          <w:lang w:eastAsia="ru-RU"/>
        </w:rPr>
      </w:pPr>
      <w:r w:rsidRPr="000D67CD">
        <w:rPr>
          <w:rFonts w:eastAsia="Times New Roman"/>
          <w:szCs w:val="24"/>
          <w:lang w:eastAsia="ru-RU"/>
        </w:rPr>
        <w:t>Общегимназические дела и мероприятия, посвящённые Всемирным дням здоровья, Дню иммунитета, Дню борьбы с туберкулезом и др.:</w:t>
      </w:r>
    </w:p>
    <w:p w14:paraId="4C295D77" w14:textId="08ED58A4" w:rsidR="000D67CD" w:rsidRPr="002721F9" w:rsidRDefault="000D67CD" w:rsidP="001331B5">
      <w:pPr>
        <w:pStyle w:val="a5"/>
        <w:numPr>
          <w:ilvl w:val="0"/>
          <w:numId w:val="283"/>
        </w:numPr>
        <w:spacing w:line="276" w:lineRule="auto"/>
        <w:ind w:left="0" w:firstLine="709"/>
        <w:jc w:val="left"/>
        <w:rPr>
          <w:rFonts w:eastAsia="Times New Roman"/>
          <w:szCs w:val="24"/>
          <w:lang w:eastAsia="ru-RU"/>
        </w:rPr>
      </w:pPr>
      <w:r w:rsidRPr="002721F9">
        <w:rPr>
          <w:rFonts w:eastAsia="Times New Roman"/>
          <w:szCs w:val="24"/>
          <w:lang w:eastAsia="ru-RU"/>
        </w:rPr>
        <w:t>тематические еженед</w:t>
      </w:r>
      <w:r w:rsidR="002721F9" w:rsidRPr="002721F9">
        <w:rPr>
          <w:rFonts w:eastAsia="Times New Roman"/>
          <w:szCs w:val="24"/>
          <w:lang w:eastAsia="ru-RU"/>
        </w:rPr>
        <w:t xml:space="preserve">ельные линейки и </w:t>
      </w:r>
      <w:r w:rsidR="00255A60" w:rsidRPr="002721F9">
        <w:rPr>
          <w:rFonts w:eastAsia="Times New Roman"/>
          <w:szCs w:val="24"/>
          <w:lang w:eastAsia="ru-RU"/>
        </w:rPr>
        <w:t xml:space="preserve">радиолинейки;  </w:t>
      </w:r>
      <w:r w:rsidRPr="002721F9">
        <w:rPr>
          <w:rFonts w:eastAsia="Times New Roman"/>
          <w:szCs w:val="24"/>
          <w:lang w:eastAsia="ru-RU"/>
        </w:rPr>
        <w:t xml:space="preserve">                                               </w:t>
      </w:r>
      <w:r w:rsidR="002721F9" w:rsidRPr="002721F9">
        <w:rPr>
          <w:rFonts w:eastAsia="Times New Roman"/>
          <w:szCs w:val="24"/>
          <w:lang w:eastAsia="ru-RU"/>
        </w:rPr>
        <w:t xml:space="preserve">                              </w:t>
      </w:r>
      <w:r w:rsidRPr="002721F9">
        <w:rPr>
          <w:rFonts w:eastAsia="Times New Roman"/>
          <w:szCs w:val="24"/>
          <w:lang w:eastAsia="ru-RU"/>
        </w:rPr>
        <w:t xml:space="preserve">акции и флешмобы («Равный обучает равного», «Быть здоровым здОрово!», «Здоровье – твое богатство» и др.;                                                                                                                               </w:t>
      </w:r>
      <w:r w:rsidR="002721F9" w:rsidRPr="002721F9">
        <w:rPr>
          <w:rFonts w:eastAsia="Times New Roman"/>
          <w:szCs w:val="24"/>
          <w:lang w:eastAsia="ru-RU"/>
        </w:rPr>
        <w:t xml:space="preserve">                              </w:t>
      </w:r>
      <w:r w:rsidRPr="002721F9">
        <w:rPr>
          <w:rFonts w:eastAsia="Times New Roman"/>
          <w:szCs w:val="24"/>
          <w:lang w:eastAsia="ru-RU"/>
        </w:rPr>
        <w:t>оформление тематических блоков информации, выставок плакатов, рисунков, сочинений и т.п.;</w:t>
      </w:r>
    </w:p>
    <w:p w14:paraId="69F38721" w14:textId="77777777" w:rsidR="000D67CD" w:rsidRPr="000D67CD" w:rsidRDefault="000D67CD" w:rsidP="001331B5">
      <w:pPr>
        <w:numPr>
          <w:ilvl w:val="0"/>
          <w:numId w:val="282"/>
        </w:numPr>
        <w:spacing w:line="276" w:lineRule="auto"/>
        <w:ind w:left="0" w:firstLine="709"/>
        <w:rPr>
          <w:rFonts w:eastAsia="Times New Roman"/>
          <w:szCs w:val="24"/>
          <w:lang w:eastAsia="ru-RU"/>
        </w:rPr>
      </w:pPr>
      <w:r w:rsidRPr="000D67CD">
        <w:rPr>
          <w:rFonts w:eastAsia="Times New Roman"/>
          <w:szCs w:val="24"/>
          <w:lang w:eastAsia="ru-RU"/>
        </w:rPr>
        <w:t>Организация виртуальных экскурсий, бесед, лекций, круглых столов;</w:t>
      </w:r>
    </w:p>
    <w:p w14:paraId="3E93E238" w14:textId="77777777" w:rsidR="000D67CD" w:rsidRPr="000D67CD" w:rsidRDefault="000D67CD" w:rsidP="001331B5">
      <w:pPr>
        <w:numPr>
          <w:ilvl w:val="0"/>
          <w:numId w:val="282"/>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Проведение научно-практических конференций, защита и презентация проектов, участие гимназистов в Неделе науки;</w:t>
      </w:r>
    </w:p>
    <w:p w14:paraId="4A5A4108" w14:textId="77777777" w:rsidR="000D67CD" w:rsidRPr="000D67CD" w:rsidRDefault="000D67CD" w:rsidP="001331B5">
      <w:pPr>
        <w:numPr>
          <w:ilvl w:val="0"/>
          <w:numId w:val="282"/>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Проведение общешкольных и классных родительских собраний.</w:t>
      </w:r>
    </w:p>
    <w:p w14:paraId="037D9CB6" w14:textId="77777777" w:rsidR="000D67CD" w:rsidRPr="000D67CD" w:rsidRDefault="000D67CD" w:rsidP="002721F9">
      <w:pPr>
        <w:spacing w:before="100" w:beforeAutospacing="1" w:after="100" w:afterAutospacing="1" w:line="276" w:lineRule="auto"/>
        <w:contextualSpacing/>
        <w:jc w:val="left"/>
        <w:rPr>
          <w:rFonts w:eastAsia="Times New Roman"/>
          <w:b/>
          <w:bCs/>
          <w:szCs w:val="24"/>
          <w:lang w:eastAsia="ru-RU"/>
        </w:rPr>
      </w:pPr>
      <w:r w:rsidRPr="000D67CD">
        <w:rPr>
          <w:rFonts w:eastAsia="Times New Roman"/>
          <w:b/>
          <w:bCs/>
          <w:szCs w:val="24"/>
          <w:lang w:eastAsia="ru-RU"/>
        </w:rPr>
        <w:lastRenderedPageBreak/>
        <w:t>На индивидуальном уровне:</w:t>
      </w:r>
    </w:p>
    <w:p w14:paraId="04F1AC91" w14:textId="77777777" w:rsidR="000D67CD" w:rsidRPr="000D67CD" w:rsidRDefault="000D67CD" w:rsidP="001331B5">
      <w:pPr>
        <w:numPr>
          <w:ilvl w:val="0"/>
          <w:numId w:val="284"/>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Индивидуальная работа с детьми и подростками;</w:t>
      </w:r>
    </w:p>
    <w:p w14:paraId="4675DDDD" w14:textId="77777777" w:rsidR="000D67CD" w:rsidRPr="000D67CD" w:rsidRDefault="000D67CD" w:rsidP="001331B5">
      <w:pPr>
        <w:numPr>
          <w:ilvl w:val="0"/>
          <w:numId w:val="284"/>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Привлечение подростков к шефской помощи младшим школьникам;</w:t>
      </w:r>
    </w:p>
    <w:p w14:paraId="32CD410D" w14:textId="77777777" w:rsidR="000D67CD" w:rsidRPr="000D67CD" w:rsidRDefault="000D67CD" w:rsidP="001331B5">
      <w:pPr>
        <w:numPr>
          <w:ilvl w:val="0"/>
          <w:numId w:val="284"/>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Инициирование и поддержка участия гимназистов в проектной деятельности (индивидуальной и групповой), конкурсах творческих и исследовательских работ разных уровней;</w:t>
      </w:r>
    </w:p>
    <w:p w14:paraId="07455A6E" w14:textId="77777777" w:rsidR="000D67CD" w:rsidRPr="000D67CD" w:rsidRDefault="000D67CD" w:rsidP="001331B5">
      <w:pPr>
        <w:numPr>
          <w:ilvl w:val="0"/>
          <w:numId w:val="284"/>
        </w:numPr>
        <w:spacing w:before="100" w:beforeAutospacing="1" w:after="100" w:afterAutospacing="1" w:line="276" w:lineRule="auto"/>
        <w:ind w:left="0" w:firstLine="709"/>
        <w:rPr>
          <w:rFonts w:eastAsia="Times New Roman"/>
          <w:szCs w:val="24"/>
          <w:lang w:eastAsia="ru-RU"/>
        </w:rPr>
      </w:pPr>
      <w:r w:rsidRPr="000D67CD">
        <w:rPr>
          <w:rFonts w:eastAsia="Times New Roman"/>
          <w:szCs w:val="24"/>
          <w:lang w:eastAsia="ru-RU"/>
        </w:rPr>
        <w:t>Организация микроисследований в рамках программы учебного курса по ОБЖ («Сколько весят наши знания», творческие работы «Я- эксперт» и др.);</w:t>
      </w:r>
    </w:p>
    <w:p w14:paraId="0AAAE51D" w14:textId="77777777" w:rsidR="000D67CD" w:rsidRPr="000D67CD" w:rsidRDefault="000D67CD" w:rsidP="001331B5">
      <w:pPr>
        <w:numPr>
          <w:ilvl w:val="0"/>
          <w:numId w:val="284"/>
        </w:numPr>
        <w:spacing w:line="276" w:lineRule="auto"/>
        <w:ind w:left="0" w:firstLine="709"/>
        <w:rPr>
          <w:rFonts w:eastAsia="Times New Roman"/>
          <w:szCs w:val="24"/>
          <w:lang w:eastAsia="ru-RU"/>
        </w:rPr>
      </w:pPr>
      <w:r w:rsidRPr="000D67CD">
        <w:rPr>
          <w:rFonts w:eastAsia="Times New Roman"/>
          <w:szCs w:val="24"/>
          <w:lang w:eastAsia="ru-RU"/>
        </w:rPr>
        <w:t>Реализация оздоровительных мероприятий для профилактики ухудшения зрения, здоровья и несчастных случаев среди детей: процедуры на офтальмологическом конвейере для учащихся с функциональными нарушениями работы зрительного анализатора и адаптивная гимнастика с инструктором ЛФК для лиц с нарушение осанки.</w:t>
      </w:r>
    </w:p>
    <w:p w14:paraId="59243105" w14:textId="77777777" w:rsidR="000D67CD" w:rsidRPr="000D67CD" w:rsidRDefault="000D67CD" w:rsidP="002721F9">
      <w:pPr>
        <w:spacing w:line="276" w:lineRule="auto"/>
        <w:ind w:firstLine="360"/>
        <w:contextualSpacing/>
        <w:jc w:val="left"/>
        <w:rPr>
          <w:rFonts w:eastAsia="Times New Roman"/>
          <w:szCs w:val="24"/>
          <w:lang w:eastAsia="ru-RU"/>
        </w:rPr>
      </w:pPr>
      <w:r w:rsidRPr="000D67CD">
        <w:rPr>
          <w:rFonts w:eastAsia="Times New Roman"/>
          <w:szCs w:val="24"/>
          <w:lang w:eastAsia="ru-RU"/>
        </w:rPr>
        <w:t xml:space="preserve">С учетом психологических и возрастных особенностей школьников работа по формированию здорового образа жизни осуществляется в </w:t>
      </w:r>
      <w:r w:rsidRPr="000D67CD">
        <w:rPr>
          <w:rFonts w:eastAsia="Times New Roman"/>
          <w:bCs/>
          <w:szCs w:val="24"/>
          <w:lang w:eastAsia="ru-RU"/>
        </w:rPr>
        <w:t>5-9 классах</w:t>
      </w:r>
      <w:r w:rsidRPr="000D67CD">
        <w:rPr>
          <w:rFonts w:eastAsia="Times New Roman"/>
          <w:szCs w:val="24"/>
          <w:lang w:eastAsia="ru-RU"/>
        </w:rPr>
        <w:t xml:space="preserve"> через: </w:t>
      </w:r>
    </w:p>
    <w:p w14:paraId="5C798274" w14:textId="77777777" w:rsidR="000D67CD" w:rsidRPr="000D67CD" w:rsidRDefault="000D67CD" w:rsidP="001331B5">
      <w:pPr>
        <w:numPr>
          <w:ilvl w:val="0"/>
          <w:numId w:val="285"/>
        </w:numPr>
        <w:spacing w:before="100" w:beforeAutospacing="1" w:after="100" w:afterAutospacing="1" w:line="276" w:lineRule="auto"/>
        <w:ind w:left="0" w:firstLine="851"/>
        <w:rPr>
          <w:rFonts w:eastAsia="Times New Roman"/>
          <w:szCs w:val="24"/>
          <w:lang w:eastAsia="ru-RU"/>
        </w:rPr>
      </w:pPr>
      <w:r w:rsidRPr="000D67CD">
        <w:rPr>
          <w:rFonts w:eastAsia="Times New Roman"/>
          <w:szCs w:val="24"/>
          <w:lang w:eastAsia="ru-RU"/>
        </w:rPr>
        <w:t>обучение осуществлению простейших физиологические измерения (рост, вес, пульс, температура и др.) и анализ данных;</w:t>
      </w:r>
    </w:p>
    <w:p w14:paraId="3C8E7CB9" w14:textId="77777777" w:rsidR="000D67CD" w:rsidRPr="000D67CD" w:rsidRDefault="000D67CD" w:rsidP="001331B5">
      <w:pPr>
        <w:numPr>
          <w:ilvl w:val="0"/>
          <w:numId w:val="285"/>
        </w:numPr>
        <w:spacing w:before="100" w:beforeAutospacing="1" w:after="100" w:afterAutospacing="1" w:line="276" w:lineRule="auto"/>
        <w:ind w:left="0" w:firstLine="851"/>
        <w:rPr>
          <w:rFonts w:eastAsia="Times New Roman"/>
          <w:szCs w:val="24"/>
          <w:lang w:eastAsia="ru-RU"/>
        </w:rPr>
      </w:pPr>
      <w:r w:rsidRPr="000D67CD">
        <w:rPr>
          <w:rFonts w:eastAsia="Times New Roman"/>
          <w:szCs w:val="24"/>
          <w:lang w:eastAsia="ru-RU"/>
        </w:rPr>
        <w:t>формирование умения соблюдать адекватный для своего организма режим, уметь самостоятельно планировать режим нагрузок, отдыха и питания в соответствии с внешними обстоятельствами и состоянием здоровья, уметь организовать своё собственное питание в течение дня, иметь навык оценки свежести продукта перед употреблением и устойчивую мотивацию читать информацию на этикетках продуктов и оценивать его пригодность для еды;</w:t>
      </w:r>
    </w:p>
    <w:p w14:paraId="4153A437" w14:textId="77777777" w:rsidR="000D67CD" w:rsidRPr="000D67CD" w:rsidRDefault="000D67CD" w:rsidP="001331B5">
      <w:pPr>
        <w:numPr>
          <w:ilvl w:val="0"/>
          <w:numId w:val="285"/>
        </w:numPr>
        <w:spacing w:before="100" w:beforeAutospacing="1" w:after="100" w:afterAutospacing="1" w:line="276" w:lineRule="auto"/>
        <w:ind w:left="0" w:firstLine="851"/>
        <w:rPr>
          <w:rFonts w:eastAsia="Times New Roman"/>
          <w:szCs w:val="24"/>
          <w:lang w:eastAsia="ru-RU"/>
        </w:rPr>
      </w:pPr>
      <w:r w:rsidRPr="000D67CD">
        <w:rPr>
          <w:rFonts w:eastAsia="Times New Roman"/>
          <w:szCs w:val="24"/>
          <w:lang w:eastAsia="ru-RU"/>
        </w:rPr>
        <w:t xml:space="preserve">участие в создании и защите творческих и исследовательских проектов; </w:t>
      </w:r>
    </w:p>
    <w:p w14:paraId="40CFB81C" w14:textId="77777777" w:rsidR="000D67CD" w:rsidRPr="000D67CD" w:rsidRDefault="000D67CD" w:rsidP="001331B5">
      <w:pPr>
        <w:numPr>
          <w:ilvl w:val="0"/>
          <w:numId w:val="285"/>
        </w:numPr>
        <w:spacing w:before="100" w:beforeAutospacing="1" w:after="100" w:afterAutospacing="1" w:line="276" w:lineRule="auto"/>
        <w:ind w:left="0" w:firstLine="851"/>
        <w:rPr>
          <w:rFonts w:eastAsia="Times New Roman"/>
          <w:szCs w:val="24"/>
          <w:lang w:eastAsia="ru-RU"/>
        </w:rPr>
      </w:pPr>
      <w:r w:rsidRPr="000D67CD">
        <w:rPr>
          <w:rFonts w:eastAsia="Times New Roman"/>
          <w:szCs w:val="24"/>
          <w:lang w:eastAsia="ru-RU"/>
        </w:rPr>
        <w:t xml:space="preserve">проведение родительских собраний и индивидуальных консультаций для родителей по актуальным вопросам здоровья подростков. </w:t>
      </w:r>
    </w:p>
    <w:p w14:paraId="7BD6D3C0" w14:textId="5D3819B9" w:rsidR="000D67CD" w:rsidRPr="00CD2A25" w:rsidRDefault="00CD2A25" w:rsidP="00CD2A25">
      <w:pPr>
        <w:spacing w:line="276" w:lineRule="auto"/>
        <w:rPr>
          <w:rFonts w:eastAsia="Times New Roman"/>
          <w:b/>
          <w:sz w:val="28"/>
          <w:szCs w:val="24"/>
          <w:lang w:eastAsia="ru-RU"/>
        </w:rPr>
      </w:pPr>
      <w:r w:rsidRPr="00CD2A25">
        <w:rPr>
          <w:rFonts w:eastAsia="Times New Roman"/>
          <w:b/>
          <w:sz w:val="28"/>
          <w:szCs w:val="24"/>
          <w:lang w:eastAsia="ru-RU"/>
        </w:rPr>
        <w:t>Раздел 3. Организационный</w:t>
      </w:r>
      <w:r w:rsidR="000D67CD" w:rsidRPr="00CD2A25">
        <w:rPr>
          <w:rFonts w:eastAsia="Times New Roman"/>
          <w:b/>
          <w:sz w:val="28"/>
          <w:szCs w:val="24"/>
          <w:lang w:eastAsia="ru-RU"/>
        </w:rPr>
        <w:t xml:space="preserve">. </w:t>
      </w:r>
    </w:p>
    <w:p w14:paraId="7B8654D2" w14:textId="2E3CD4F8" w:rsidR="000D67CD" w:rsidRPr="000D67CD" w:rsidRDefault="002721F9" w:rsidP="00CD2A25">
      <w:pPr>
        <w:keepNext/>
        <w:keepLines/>
        <w:spacing w:line="276" w:lineRule="auto"/>
        <w:ind w:firstLine="0"/>
        <w:jc w:val="left"/>
        <w:outlineLvl w:val="0"/>
        <w:rPr>
          <w:rFonts w:eastAsia="Times New Roman"/>
          <w:b/>
          <w:sz w:val="28"/>
          <w:szCs w:val="24"/>
          <w:lang w:eastAsia="ru-RU"/>
        </w:rPr>
      </w:pPr>
      <w:r>
        <w:rPr>
          <w:rFonts w:eastAsia="Times New Roman"/>
          <w:b/>
          <w:sz w:val="28"/>
          <w:szCs w:val="24"/>
          <w:lang w:eastAsia="ru-RU"/>
        </w:rPr>
        <w:tab/>
      </w:r>
      <w:r w:rsidR="000D67CD" w:rsidRPr="000D67CD">
        <w:rPr>
          <w:rFonts w:eastAsia="Times New Roman"/>
          <w:b/>
          <w:sz w:val="28"/>
          <w:szCs w:val="24"/>
          <w:lang w:eastAsia="ru-RU"/>
        </w:rPr>
        <w:t>3.1 Кадровое обеспечение</w:t>
      </w:r>
    </w:p>
    <w:p w14:paraId="6B710807" w14:textId="03A5CDEB" w:rsidR="000D67CD" w:rsidRPr="000D67CD" w:rsidRDefault="000D67CD" w:rsidP="000D67CD">
      <w:pPr>
        <w:tabs>
          <w:tab w:val="left" w:pos="851"/>
        </w:tabs>
        <w:spacing w:line="276" w:lineRule="auto"/>
        <w:rPr>
          <w:rFonts w:eastAsia="Calibri"/>
          <w:color w:val="000000"/>
          <w:szCs w:val="24"/>
        </w:rPr>
      </w:pPr>
      <w:r w:rsidRPr="000D67CD">
        <w:rPr>
          <w:rFonts w:eastAsia="Calibri"/>
          <w:color w:val="000000"/>
          <w:szCs w:val="24"/>
        </w:rPr>
        <w:t xml:space="preserve">Рабочую программу воспитания ГАОУ МО «Долгопрудненская </w:t>
      </w:r>
      <w:r w:rsidR="00CD2A25" w:rsidRPr="000D67CD">
        <w:rPr>
          <w:rFonts w:eastAsia="Calibri"/>
          <w:color w:val="000000"/>
          <w:szCs w:val="24"/>
        </w:rPr>
        <w:t>гимназия» в</w:t>
      </w:r>
      <w:r w:rsidRPr="000D67CD">
        <w:rPr>
          <w:rFonts w:eastAsia="Calibri"/>
          <w:color w:val="000000"/>
          <w:szCs w:val="24"/>
        </w:rPr>
        <w:t xml:space="preserve"> первую очередь реализуют классные руководители, назначаемые приказом директора гимназии ежегодно в начале учебного года. Курирует их деятельность заместитель директора по воспитательной работе. Общая координация и обмен опытом осуществляется в школьном методическом объединении классных руководителей.</w:t>
      </w:r>
    </w:p>
    <w:p w14:paraId="6A4DEB9A" w14:textId="77777777" w:rsidR="000D67CD" w:rsidRPr="000D67CD" w:rsidRDefault="000D67CD" w:rsidP="00255A60">
      <w:pPr>
        <w:tabs>
          <w:tab w:val="left" w:pos="851"/>
        </w:tabs>
        <w:spacing w:line="276" w:lineRule="auto"/>
        <w:rPr>
          <w:rFonts w:eastAsia="Calibri"/>
          <w:color w:val="000000"/>
          <w:szCs w:val="24"/>
        </w:rPr>
      </w:pPr>
      <w:r w:rsidRPr="000D67CD">
        <w:rPr>
          <w:rFonts w:eastAsia="Calibri"/>
          <w:color w:val="000000"/>
          <w:szCs w:val="24"/>
        </w:rPr>
        <w:t xml:space="preserve">В непосредственной связи с методобъединением классных руководителей осуществляет свою деятельность советник директора по воспитанию. </w:t>
      </w:r>
    </w:p>
    <w:p w14:paraId="4A5464E9" w14:textId="77777777" w:rsidR="000D67CD" w:rsidRPr="000D67CD" w:rsidRDefault="000D67CD" w:rsidP="00255A60">
      <w:pPr>
        <w:tabs>
          <w:tab w:val="left" w:pos="851"/>
        </w:tabs>
        <w:spacing w:line="276" w:lineRule="auto"/>
        <w:rPr>
          <w:rFonts w:eastAsia="Calibri"/>
          <w:color w:val="000000"/>
          <w:szCs w:val="24"/>
        </w:rPr>
      </w:pPr>
      <w:r w:rsidRPr="000D67CD">
        <w:rPr>
          <w:rFonts w:eastAsia="Calibri"/>
          <w:color w:val="000000"/>
          <w:szCs w:val="24"/>
        </w:rPr>
        <w:t xml:space="preserve">В реализации Программы воспитания принимают участие заместители директора по учебно-воспитательной работе, педагоги-психологи, социальные педагоги, педагоги-организаторы. </w:t>
      </w:r>
    </w:p>
    <w:p w14:paraId="22B0230D" w14:textId="77777777" w:rsidR="000D67CD" w:rsidRPr="000D67CD" w:rsidRDefault="000D67CD" w:rsidP="00255A60">
      <w:pPr>
        <w:tabs>
          <w:tab w:val="left" w:pos="851"/>
        </w:tabs>
        <w:spacing w:line="276" w:lineRule="auto"/>
        <w:rPr>
          <w:rFonts w:eastAsia="Calibri"/>
          <w:color w:val="000000"/>
          <w:szCs w:val="24"/>
        </w:rPr>
      </w:pPr>
      <w:r w:rsidRPr="000D67CD">
        <w:rPr>
          <w:rFonts w:eastAsia="Calibri"/>
          <w:color w:val="000000"/>
          <w:szCs w:val="24"/>
        </w:rPr>
        <w:t xml:space="preserve">Ежегодно, в соответствии с планом курсовой подготовки, классные руководители и другие сотрудники проходят курсы повышения квалификации по вопросам воспитания. </w:t>
      </w:r>
    </w:p>
    <w:p w14:paraId="0177A4D2" w14:textId="541EDDDC" w:rsidR="000D67CD" w:rsidRPr="000D67CD" w:rsidRDefault="002721F9" w:rsidP="000D67CD">
      <w:pPr>
        <w:keepNext/>
        <w:keepLines/>
        <w:spacing w:line="276" w:lineRule="auto"/>
        <w:ind w:firstLine="0"/>
        <w:jc w:val="left"/>
        <w:outlineLvl w:val="0"/>
        <w:rPr>
          <w:rFonts w:eastAsia="Times New Roman"/>
          <w:b/>
          <w:sz w:val="28"/>
          <w:szCs w:val="24"/>
          <w:lang w:eastAsia="ru-RU"/>
        </w:rPr>
      </w:pPr>
      <w:r>
        <w:rPr>
          <w:rFonts w:eastAsia="Times New Roman"/>
          <w:b/>
          <w:sz w:val="28"/>
          <w:szCs w:val="24"/>
          <w:lang w:eastAsia="ru-RU"/>
        </w:rPr>
        <w:tab/>
      </w:r>
      <w:bookmarkStart w:id="164" w:name="__RefHeading___10"/>
      <w:bookmarkEnd w:id="164"/>
      <w:r w:rsidR="000D67CD" w:rsidRPr="000D67CD">
        <w:rPr>
          <w:rFonts w:eastAsia="Times New Roman"/>
          <w:b/>
          <w:sz w:val="28"/>
          <w:szCs w:val="24"/>
          <w:lang w:eastAsia="ru-RU"/>
        </w:rPr>
        <w:t>3.2 Нормативно-методическое обеспечение</w:t>
      </w:r>
    </w:p>
    <w:p w14:paraId="65FAC29C" w14:textId="77777777" w:rsidR="000D67CD" w:rsidRPr="000D67CD" w:rsidRDefault="000D67CD" w:rsidP="002721F9">
      <w:pPr>
        <w:spacing w:after="160" w:line="276" w:lineRule="auto"/>
        <w:ind w:firstLine="0"/>
        <w:rPr>
          <w:rFonts w:eastAsia="Calibri"/>
          <w:szCs w:val="22"/>
        </w:rPr>
      </w:pPr>
      <w:r w:rsidRPr="000D67CD">
        <w:rPr>
          <w:rFonts w:eastAsia="Calibri"/>
          <w:szCs w:val="22"/>
        </w:rPr>
        <w:t xml:space="preserve"> - </w:t>
      </w:r>
      <w:hyperlink r:id="rId783" w:history="1">
        <w:r w:rsidRPr="000D67CD">
          <w:rPr>
            <w:rFonts w:eastAsia="Calibri"/>
            <w:color w:val="0563C1"/>
            <w:szCs w:val="22"/>
            <w:u w:val="single"/>
          </w:rPr>
          <w:t>Положение о системе оценки и учета внеучебных достижений обучающихся ГАОУ МО «Долгопрудненская гимназия»</w:t>
        </w:r>
      </w:hyperlink>
    </w:p>
    <w:p w14:paraId="6008CEF6" w14:textId="77777777" w:rsidR="000D67CD" w:rsidRPr="000D67CD" w:rsidRDefault="000D67CD" w:rsidP="002721F9">
      <w:pPr>
        <w:spacing w:after="160" w:line="276" w:lineRule="auto"/>
        <w:ind w:firstLine="0"/>
        <w:rPr>
          <w:rFonts w:eastAsia="Calibri"/>
          <w:szCs w:val="22"/>
        </w:rPr>
      </w:pPr>
      <w:r w:rsidRPr="000D67CD">
        <w:rPr>
          <w:rFonts w:eastAsia="Calibri"/>
          <w:szCs w:val="22"/>
        </w:rPr>
        <w:t xml:space="preserve"> - </w:t>
      </w:r>
      <w:hyperlink r:id="rId784" w:history="1">
        <w:r w:rsidRPr="000D67CD">
          <w:rPr>
            <w:rFonts w:eastAsia="Calibri"/>
            <w:color w:val="0563C1"/>
            <w:szCs w:val="22"/>
            <w:u w:val="single"/>
          </w:rPr>
          <w:t>О профилактике безнадзорности и правонарушений обучающихся в рамках реализации внутришкольного профилактического учета в ГАОУ МО «Долгопрудненская гимназия»</w:t>
        </w:r>
      </w:hyperlink>
    </w:p>
    <w:p w14:paraId="4CF89513" w14:textId="77777777" w:rsidR="000D67CD" w:rsidRPr="000D67CD" w:rsidRDefault="000D67CD" w:rsidP="002721F9">
      <w:pPr>
        <w:spacing w:after="160" w:line="276" w:lineRule="auto"/>
        <w:ind w:firstLine="0"/>
        <w:rPr>
          <w:rFonts w:eastAsia="Calibri"/>
          <w:szCs w:val="22"/>
        </w:rPr>
      </w:pPr>
      <w:r w:rsidRPr="000D67CD">
        <w:rPr>
          <w:rFonts w:eastAsia="Calibri"/>
          <w:szCs w:val="22"/>
        </w:rPr>
        <w:lastRenderedPageBreak/>
        <w:t xml:space="preserve"> - </w:t>
      </w:r>
      <w:hyperlink r:id="rId785" w:history="1">
        <w:r w:rsidRPr="000D67CD">
          <w:rPr>
            <w:rFonts w:eastAsia="Calibri"/>
            <w:color w:val="0563C1"/>
            <w:szCs w:val="22"/>
            <w:u w:val="single"/>
          </w:rPr>
          <w:t>Положение о Профилактической комиссии ГАОУ МО «Долгопрудненская гимназия»</w:t>
        </w:r>
      </w:hyperlink>
    </w:p>
    <w:p w14:paraId="777BCE58" w14:textId="77777777" w:rsidR="000D67CD" w:rsidRPr="000D67CD" w:rsidRDefault="000D67CD" w:rsidP="002721F9">
      <w:pPr>
        <w:spacing w:after="160" w:line="276" w:lineRule="auto"/>
        <w:ind w:firstLine="0"/>
        <w:rPr>
          <w:rFonts w:eastAsia="Calibri"/>
          <w:szCs w:val="22"/>
        </w:rPr>
      </w:pPr>
      <w:r w:rsidRPr="000D67CD">
        <w:rPr>
          <w:rFonts w:eastAsia="Calibri"/>
          <w:szCs w:val="22"/>
        </w:rPr>
        <w:t xml:space="preserve"> - </w:t>
      </w:r>
      <w:hyperlink r:id="rId786" w:history="1">
        <w:r w:rsidRPr="000D67CD">
          <w:rPr>
            <w:rFonts w:eastAsia="Calibri"/>
            <w:color w:val="0563C1"/>
            <w:szCs w:val="22"/>
            <w:u w:val="single"/>
          </w:rPr>
          <w:t>Положение о льготах при оказании платных дополнительных образовательных услуг</w:t>
        </w:r>
      </w:hyperlink>
    </w:p>
    <w:p w14:paraId="24ADE008" w14:textId="1958D1E4" w:rsidR="000D67CD" w:rsidRPr="000D67CD" w:rsidRDefault="002721F9" w:rsidP="000D67CD">
      <w:pPr>
        <w:tabs>
          <w:tab w:val="left" w:pos="851"/>
        </w:tabs>
        <w:spacing w:line="276" w:lineRule="auto"/>
        <w:ind w:firstLine="0"/>
        <w:jc w:val="left"/>
        <w:outlineLvl w:val="0"/>
        <w:rPr>
          <w:rFonts w:eastAsia="Times New Roman"/>
          <w:b/>
          <w:sz w:val="28"/>
          <w:szCs w:val="24"/>
          <w:lang w:eastAsia="ru-RU"/>
        </w:rPr>
      </w:pPr>
      <w:bookmarkStart w:id="165" w:name="__RefHeading___11"/>
      <w:bookmarkEnd w:id="165"/>
      <w:r>
        <w:rPr>
          <w:rFonts w:eastAsia="Times New Roman"/>
          <w:b/>
          <w:sz w:val="28"/>
          <w:szCs w:val="24"/>
          <w:lang w:eastAsia="ru-RU"/>
        </w:rPr>
        <w:tab/>
      </w:r>
      <w:r w:rsidR="000D67CD" w:rsidRPr="000D67CD">
        <w:rPr>
          <w:rFonts w:eastAsia="Times New Roman"/>
          <w:b/>
          <w:sz w:val="28"/>
          <w:szCs w:val="24"/>
          <w:lang w:eastAsia="ru-RU"/>
        </w:rPr>
        <w:t>3.3 Требования к условиям работы с обучающимися с особыми образовательными потребностями</w:t>
      </w:r>
    </w:p>
    <w:p w14:paraId="3D78530C" w14:textId="77777777" w:rsidR="000D67CD" w:rsidRPr="000D67CD" w:rsidRDefault="000D67CD" w:rsidP="002721F9">
      <w:pPr>
        <w:tabs>
          <w:tab w:val="left" w:pos="851"/>
        </w:tabs>
        <w:spacing w:line="276" w:lineRule="auto"/>
        <w:rPr>
          <w:rFonts w:eastAsia="Times New Roman"/>
          <w:szCs w:val="24"/>
          <w:lang w:eastAsia="ru-RU"/>
        </w:rPr>
      </w:pPr>
      <w:r w:rsidRPr="000D67CD">
        <w:rPr>
          <w:rFonts w:eastAsia="Times New Roman"/>
          <w:szCs w:val="24"/>
          <w:lang w:eastAsia="ru-RU"/>
        </w:rPr>
        <w:t xml:space="preserve">В воспитательной работе с категориями обучающихся, имеющих особые образовательные потребности: </w:t>
      </w:r>
      <w:r w:rsidRPr="000D67CD">
        <w:rPr>
          <w:rFonts w:eastAsia="Times New Roman"/>
          <w:iCs/>
          <w:szCs w:val="24"/>
          <w:lang w:eastAsia="ru-RU"/>
        </w:rPr>
        <w:t>обучающихся с</w:t>
      </w:r>
      <w:r w:rsidRPr="000D67CD">
        <w:rPr>
          <w:rFonts w:eastAsia="Times New Roman"/>
          <w:szCs w:val="24"/>
          <w:lang w:eastAsia="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w:t>
      </w:r>
      <w:r w:rsidRPr="000D67CD">
        <w:rPr>
          <w:rFonts w:eastAsia="Times New Roman"/>
          <w:sz w:val="22"/>
          <w:szCs w:val="24"/>
          <w:lang w:eastAsia="ru-RU"/>
        </w:rPr>
        <w:t xml:space="preserve">— </w:t>
      </w:r>
      <w:r w:rsidRPr="000D67CD">
        <w:rPr>
          <w:rFonts w:eastAsia="Times New Roman"/>
          <w:szCs w:val="24"/>
          <w:lang w:eastAsia="ru-RU"/>
        </w:rPr>
        <w:t>создаются особые условия (</w:t>
      </w:r>
      <w:r w:rsidRPr="000D67CD">
        <w:rPr>
          <w:rFonts w:eastAsia="Times New Roman"/>
          <w:i/>
          <w:szCs w:val="24"/>
          <w:lang w:eastAsia="ru-RU"/>
        </w:rPr>
        <w:t>описываются эти условия</w:t>
      </w:r>
      <w:r w:rsidRPr="000D67CD">
        <w:rPr>
          <w:rFonts w:eastAsia="Times New Roman"/>
          <w:szCs w:val="24"/>
          <w:lang w:eastAsia="ru-RU"/>
        </w:rPr>
        <w:t>).</w:t>
      </w:r>
    </w:p>
    <w:p w14:paraId="4C16B96B" w14:textId="77777777" w:rsidR="000D67CD" w:rsidRPr="000D67CD" w:rsidRDefault="000D67CD" w:rsidP="002721F9">
      <w:pPr>
        <w:tabs>
          <w:tab w:val="left" w:pos="851"/>
        </w:tabs>
        <w:spacing w:line="276" w:lineRule="auto"/>
        <w:rPr>
          <w:rFonts w:eastAsia="Times New Roman"/>
          <w:szCs w:val="24"/>
          <w:lang w:eastAsia="ru-RU"/>
        </w:rPr>
      </w:pPr>
      <w:r w:rsidRPr="000D67CD">
        <w:rPr>
          <w:rFonts w:eastAsia="Times New Roman"/>
          <w:szCs w:val="24"/>
          <w:lang w:eastAsia="ru-RU"/>
        </w:rPr>
        <w:t>Особыми задачами воспитания обучающихся с особыми образовательными потребностями являются:</w:t>
      </w:r>
    </w:p>
    <w:p w14:paraId="1ED41158" w14:textId="77777777" w:rsidR="000D67CD" w:rsidRPr="000D67CD" w:rsidRDefault="000D67CD" w:rsidP="001331B5">
      <w:pPr>
        <w:widowControl w:val="0"/>
        <w:numPr>
          <w:ilvl w:val="0"/>
          <w:numId w:val="244"/>
        </w:numPr>
        <w:tabs>
          <w:tab w:val="left" w:pos="993"/>
        </w:tabs>
        <w:spacing w:line="276" w:lineRule="auto"/>
        <w:ind w:left="0" w:firstLine="709"/>
        <w:rPr>
          <w:rFonts w:eastAsia="Times New Roman"/>
          <w:szCs w:val="24"/>
          <w:lang w:eastAsia="ru-RU"/>
        </w:rPr>
      </w:pPr>
      <w:r w:rsidRPr="000D67CD">
        <w:rPr>
          <w:rFonts w:eastAsia="Times New Roman"/>
          <w:szCs w:val="24"/>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48AA1DC8" w14:textId="77777777" w:rsidR="000D67CD" w:rsidRPr="000D67CD" w:rsidRDefault="000D67CD" w:rsidP="001331B5">
      <w:pPr>
        <w:widowControl w:val="0"/>
        <w:numPr>
          <w:ilvl w:val="0"/>
          <w:numId w:val="244"/>
        </w:numPr>
        <w:tabs>
          <w:tab w:val="left" w:pos="993"/>
        </w:tabs>
        <w:spacing w:line="276" w:lineRule="auto"/>
        <w:ind w:left="0" w:firstLine="709"/>
        <w:rPr>
          <w:rFonts w:eastAsia="Times New Roman"/>
          <w:szCs w:val="24"/>
          <w:lang w:eastAsia="ru-RU"/>
        </w:rPr>
      </w:pPr>
      <w:r w:rsidRPr="000D67CD">
        <w:rPr>
          <w:rFonts w:eastAsia="Times New Roman"/>
          <w:szCs w:val="24"/>
          <w:lang w:eastAsia="ru-RU"/>
        </w:rPr>
        <w:t>формирование доброжелательного отношения к обучающимся и их семьям со стороны всех участников образовательных отношений;</w:t>
      </w:r>
    </w:p>
    <w:p w14:paraId="41456011" w14:textId="77777777" w:rsidR="000D67CD" w:rsidRPr="000D67CD" w:rsidRDefault="000D67CD" w:rsidP="001331B5">
      <w:pPr>
        <w:widowControl w:val="0"/>
        <w:numPr>
          <w:ilvl w:val="0"/>
          <w:numId w:val="244"/>
        </w:numPr>
        <w:tabs>
          <w:tab w:val="left" w:pos="993"/>
        </w:tabs>
        <w:spacing w:line="276" w:lineRule="auto"/>
        <w:ind w:left="0" w:firstLine="709"/>
        <w:rPr>
          <w:rFonts w:eastAsia="Times New Roman"/>
          <w:szCs w:val="24"/>
          <w:lang w:eastAsia="ru-RU"/>
        </w:rPr>
      </w:pPr>
      <w:r w:rsidRPr="000D67CD">
        <w:rPr>
          <w:rFonts w:eastAsia="Times New Roman"/>
          <w:szCs w:val="24"/>
          <w:lang w:eastAsia="ru-RU"/>
        </w:rPr>
        <w:t>построение воспитательной деятельности с учётом индивидуальных особенностей и возможностей каждого обучающегося;</w:t>
      </w:r>
    </w:p>
    <w:p w14:paraId="1D8340EC" w14:textId="77777777" w:rsidR="000D67CD" w:rsidRPr="000D67CD" w:rsidRDefault="000D67CD" w:rsidP="001331B5">
      <w:pPr>
        <w:widowControl w:val="0"/>
        <w:numPr>
          <w:ilvl w:val="0"/>
          <w:numId w:val="244"/>
        </w:numPr>
        <w:tabs>
          <w:tab w:val="left" w:pos="993"/>
        </w:tabs>
        <w:spacing w:line="276" w:lineRule="auto"/>
        <w:ind w:left="0" w:firstLine="709"/>
        <w:rPr>
          <w:rFonts w:eastAsia="Times New Roman"/>
          <w:szCs w:val="24"/>
          <w:lang w:eastAsia="ru-RU"/>
        </w:rPr>
      </w:pPr>
      <w:r w:rsidRPr="000D67CD">
        <w:rPr>
          <w:rFonts w:eastAsia="Times New Roman"/>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F5E61EB" w14:textId="77777777" w:rsidR="000D67CD" w:rsidRPr="000D67CD" w:rsidRDefault="000D67CD" w:rsidP="002721F9">
      <w:pPr>
        <w:spacing w:line="276" w:lineRule="auto"/>
        <w:rPr>
          <w:rFonts w:eastAsia="Times New Roman"/>
          <w:szCs w:val="24"/>
          <w:lang w:eastAsia="ru-RU"/>
        </w:rPr>
      </w:pPr>
      <w:r w:rsidRPr="000D67CD">
        <w:rPr>
          <w:rFonts w:eastAsia="Times New Roman"/>
          <w:szCs w:val="24"/>
          <w:lang w:eastAsia="ru-RU"/>
        </w:rPr>
        <w:t>При организации воспитания обучающихся с особыми образовательными потребностями необходимо ориентироваться на:</w:t>
      </w:r>
    </w:p>
    <w:p w14:paraId="72DF5972" w14:textId="77777777" w:rsidR="000D67CD" w:rsidRPr="000D67CD" w:rsidRDefault="000D67CD" w:rsidP="002721F9">
      <w:pPr>
        <w:spacing w:line="276" w:lineRule="auto"/>
        <w:rPr>
          <w:rFonts w:eastAsia="Times New Roman"/>
          <w:szCs w:val="24"/>
          <w:lang w:eastAsia="ru-RU"/>
        </w:rPr>
      </w:pPr>
      <w:r w:rsidRPr="000D67CD">
        <w:rPr>
          <w:rFonts w:eastAsia="Times New Roman"/>
          <w:szCs w:val="24"/>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D776BE3" w14:textId="77777777" w:rsidR="000D67CD" w:rsidRPr="000D67CD" w:rsidRDefault="000D67CD" w:rsidP="002721F9">
      <w:pPr>
        <w:spacing w:line="276" w:lineRule="auto"/>
        <w:rPr>
          <w:rFonts w:eastAsia="Times New Roman"/>
          <w:szCs w:val="24"/>
          <w:lang w:eastAsia="ru-RU"/>
        </w:rPr>
      </w:pPr>
      <w:r w:rsidRPr="000D67CD">
        <w:rPr>
          <w:rFonts w:eastAsia="Times New Roman"/>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6972DEDF" w14:textId="2CB87D8D" w:rsidR="000D67CD" w:rsidRPr="000D67CD" w:rsidRDefault="000D67CD" w:rsidP="002721F9">
      <w:pPr>
        <w:spacing w:line="276" w:lineRule="auto"/>
        <w:rPr>
          <w:rFonts w:eastAsia="Times New Roman"/>
          <w:szCs w:val="24"/>
          <w:lang w:eastAsia="ru-RU"/>
        </w:rPr>
      </w:pPr>
      <w:r w:rsidRPr="000D67CD">
        <w:rPr>
          <w:rFonts w:eastAsia="Times New Roman"/>
          <w:szCs w:val="24"/>
          <w:lang w:eastAsia="ru-RU"/>
        </w:rPr>
        <w:t xml:space="preserve">– личностно-ориентированный подход в организации </w:t>
      </w:r>
      <w:r w:rsidR="00255A60" w:rsidRPr="000D67CD">
        <w:rPr>
          <w:rFonts w:eastAsia="Times New Roman"/>
          <w:szCs w:val="24"/>
          <w:lang w:eastAsia="ru-RU"/>
        </w:rPr>
        <w:t>всех видов деятельности,</w:t>
      </w:r>
      <w:r w:rsidRPr="000D67CD">
        <w:rPr>
          <w:rFonts w:eastAsia="Times New Roman"/>
          <w:i/>
          <w:szCs w:val="24"/>
          <w:lang w:eastAsia="ru-RU"/>
        </w:rPr>
        <w:t xml:space="preserve"> </w:t>
      </w:r>
      <w:r w:rsidRPr="000D67CD">
        <w:rPr>
          <w:rFonts w:eastAsia="Times New Roman"/>
          <w:iCs/>
          <w:szCs w:val="24"/>
          <w:lang w:eastAsia="ru-RU"/>
        </w:rPr>
        <w:t>обучающихся с</w:t>
      </w:r>
      <w:r w:rsidRPr="000D67CD">
        <w:rPr>
          <w:rFonts w:eastAsia="Times New Roman"/>
          <w:szCs w:val="24"/>
          <w:lang w:eastAsia="ru-RU"/>
        </w:rPr>
        <w:t xml:space="preserve"> особыми образовательными потребностями.</w:t>
      </w:r>
    </w:p>
    <w:p w14:paraId="151BF402" w14:textId="77777777" w:rsidR="000D67CD" w:rsidRPr="000D67CD" w:rsidRDefault="000D67CD" w:rsidP="002721F9">
      <w:pPr>
        <w:keepNext/>
        <w:keepLines/>
        <w:widowControl w:val="0"/>
        <w:spacing w:line="276" w:lineRule="auto"/>
        <w:outlineLvl w:val="0"/>
        <w:rPr>
          <w:rFonts w:eastAsia="Times New Roman"/>
          <w:b/>
          <w:sz w:val="28"/>
          <w:szCs w:val="20"/>
          <w:lang w:eastAsia="ru-RU"/>
        </w:rPr>
      </w:pPr>
      <w:r w:rsidRPr="000D67CD">
        <w:rPr>
          <w:rFonts w:eastAsia="Times New Roman"/>
          <w:b/>
          <w:sz w:val="28"/>
          <w:szCs w:val="20"/>
          <w:lang w:eastAsia="ru-RU"/>
        </w:rPr>
        <w:t>3.4 Система поощрения социальной успешности и проявлений активной жизненной позиции обучающихся</w:t>
      </w:r>
    </w:p>
    <w:p w14:paraId="6C6CA300" w14:textId="77777777" w:rsidR="000D67CD" w:rsidRPr="000D67CD" w:rsidRDefault="000D67CD" w:rsidP="002721F9">
      <w:pPr>
        <w:spacing w:line="276" w:lineRule="auto"/>
        <w:rPr>
          <w:rFonts w:eastAsia="Times New Roman"/>
          <w:szCs w:val="20"/>
          <w:lang w:eastAsia="ru-RU"/>
        </w:rPr>
      </w:pPr>
      <w:r w:rsidRPr="000D67CD">
        <w:rPr>
          <w:rFonts w:eastAsia="Times New Roman"/>
          <w:szCs w:val="20"/>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1EB632A2" w14:textId="77777777" w:rsidR="000D67CD" w:rsidRPr="000D67CD" w:rsidRDefault="000D67CD" w:rsidP="001331B5">
      <w:pPr>
        <w:widowControl w:val="0"/>
        <w:numPr>
          <w:ilvl w:val="0"/>
          <w:numId w:val="37"/>
        </w:numPr>
        <w:tabs>
          <w:tab w:val="left" w:pos="851"/>
          <w:tab w:val="left" w:pos="993"/>
        </w:tabs>
        <w:spacing w:line="276" w:lineRule="auto"/>
        <w:ind w:left="0" w:firstLine="567"/>
        <w:rPr>
          <w:rFonts w:eastAsia="Times New Roman"/>
          <w:szCs w:val="20"/>
          <w:lang w:eastAsia="ru-RU"/>
        </w:rPr>
      </w:pPr>
      <w:r w:rsidRPr="000D67CD">
        <w:rPr>
          <w:rFonts w:eastAsia="Times New Roman"/>
          <w:szCs w:val="20"/>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EC13F9A" w14:textId="77777777" w:rsidR="000D67CD" w:rsidRPr="000D67CD" w:rsidRDefault="000D67CD" w:rsidP="001331B5">
      <w:pPr>
        <w:widowControl w:val="0"/>
        <w:numPr>
          <w:ilvl w:val="0"/>
          <w:numId w:val="37"/>
        </w:numPr>
        <w:tabs>
          <w:tab w:val="left" w:pos="851"/>
          <w:tab w:val="left" w:pos="993"/>
        </w:tabs>
        <w:spacing w:line="276" w:lineRule="auto"/>
        <w:ind w:left="0" w:firstLine="567"/>
        <w:rPr>
          <w:rFonts w:eastAsia="Times New Roman"/>
          <w:szCs w:val="20"/>
          <w:lang w:eastAsia="ru-RU"/>
        </w:rPr>
      </w:pPr>
      <w:r w:rsidRPr="000D67CD">
        <w:rPr>
          <w:rFonts w:eastAsia="Times New Roman"/>
          <w:szCs w:val="20"/>
          <w:lang w:eastAsia="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66B1CD1C" w14:textId="77777777" w:rsidR="000D67CD" w:rsidRPr="000D67CD" w:rsidRDefault="000D67CD" w:rsidP="001331B5">
      <w:pPr>
        <w:widowControl w:val="0"/>
        <w:numPr>
          <w:ilvl w:val="0"/>
          <w:numId w:val="37"/>
        </w:numPr>
        <w:tabs>
          <w:tab w:val="left" w:pos="851"/>
          <w:tab w:val="left" w:pos="993"/>
        </w:tabs>
        <w:spacing w:line="276" w:lineRule="auto"/>
        <w:ind w:left="0" w:firstLine="567"/>
        <w:rPr>
          <w:rFonts w:eastAsia="Times New Roman"/>
          <w:szCs w:val="20"/>
          <w:lang w:eastAsia="ru-RU"/>
        </w:rPr>
      </w:pPr>
      <w:r w:rsidRPr="000D67CD">
        <w:rPr>
          <w:rFonts w:eastAsia="Times New Roman"/>
          <w:szCs w:val="20"/>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E16A707" w14:textId="77777777" w:rsidR="000D67CD" w:rsidRPr="000D67CD" w:rsidRDefault="000D67CD" w:rsidP="001331B5">
      <w:pPr>
        <w:widowControl w:val="0"/>
        <w:numPr>
          <w:ilvl w:val="0"/>
          <w:numId w:val="37"/>
        </w:numPr>
        <w:tabs>
          <w:tab w:val="left" w:pos="851"/>
          <w:tab w:val="left" w:pos="993"/>
        </w:tabs>
        <w:spacing w:line="276" w:lineRule="auto"/>
        <w:ind w:left="0" w:firstLine="567"/>
        <w:rPr>
          <w:rFonts w:eastAsia="Times New Roman"/>
          <w:szCs w:val="20"/>
          <w:lang w:eastAsia="ru-RU"/>
        </w:rPr>
      </w:pPr>
      <w:r w:rsidRPr="000D67CD">
        <w:rPr>
          <w:rFonts w:eastAsia="Times New Roman"/>
          <w:szCs w:val="20"/>
          <w:lang w:eastAsia="ru-RU"/>
        </w:rPr>
        <w:lastRenderedPageBreak/>
        <w:t>регулирования частоты награждений (недопущение избыточности в поощрениях, чрезмерно больших групп поощряемых и т. п.);</w:t>
      </w:r>
    </w:p>
    <w:p w14:paraId="56129B0C" w14:textId="77777777" w:rsidR="000D67CD" w:rsidRPr="000D67CD" w:rsidRDefault="000D67CD" w:rsidP="001331B5">
      <w:pPr>
        <w:widowControl w:val="0"/>
        <w:numPr>
          <w:ilvl w:val="0"/>
          <w:numId w:val="37"/>
        </w:numPr>
        <w:tabs>
          <w:tab w:val="left" w:pos="851"/>
          <w:tab w:val="left" w:pos="993"/>
        </w:tabs>
        <w:spacing w:line="276" w:lineRule="auto"/>
        <w:ind w:left="0" w:firstLine="567"/>
        <w:rPr>
          <w:rFonts w:eastAsia="Times New Roman"/>
          <w:szCs w:val="20"/>
          <w:lang w:eastAsia="ru-RU"/>
        </w:rPr>
      </w:pPr>
      <w:r w:rsidRPr="000D67CD">
        <w:rPr>
          <w:rFonts w:eastAsia="Times New Roman"/>
          <w:szCs w:val="20"/>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2D2FD98" w14:textId="77777777" w:rsidR="000D67CD" w:rsidRPr="000D67CD" w:rsidRDefault="000D67CD" w:rsidP="001331B5">
      <w:pPr>
        <w:widowControl w:val="0"/>
        <w:numPr>
          <w:ilvl w:val="0"/>
          <w:numId w:val="37"/>
        </w:numPr>
        <w:tabs>
          <w:tab w:val="left" w:pos="851"/>
          <w:tab w:val="left" w:pos="993"/>
        </w:tabs>
        <w:spacing w:line="276" w:lineRule="auto"/>
        <w:ind w:left="0" w:firstLine="567"/>
        <w:rPr>
          <w:rFonts w:eastAsia="Times New Roman"/>
          <w:szCs w:val="20"/>
          <w:lang w:eastAsia="ru-RU"/>
        </w:rPr>
      </w:pPr>
      <w:r w:rsidRPr="000D67CD">
        <w:rPr>
          <w:rFonts w:eastAsia="Times New Roman"/>
          <w:szCs w:val="20"/>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членов Ученического совета, сторонних организаций, их статусных представителей;</w:t>
      </w:r>
    </w:p>
    <w:p w14:paraId="135768B8" w14:textId="77777777" w:rsidR="000D67CD" w:rsidRPr="000D67CD" w:rsidRDefault="000D67CD" w:rsidP="001331B5">
      <w:pPr>
        <w:widowControl w:val="0"/>
        <w:numPr>
          <w:ilvl w:val="0"/>
          <w:numId w:val="37"/>
        </w:numPr>
        <w:tabs>
          <w:tab w:val="left" w:pos="851"/>
          <w:tab w:val="left" w:pos="993"/>
        </w:tabs>
        <w:spacing w:line="276" w:lineRule="auto"/>
        <w:ind w:left="0" w:firstLine="567"/>
        <w:rPr>
          <w:rFonts w:eastAsia="Times New Roman"/>
          <w:szCs w:val="20"/>
          <w:lang w:eastAsia="ru-RU"/>
        </w:rPr>
      </w:pPr>
      <w:r w:rsidRPr="000D67CD">
        <w:rPr>
          <w:rFonts w:eastAsia="Times New Roman"/>
          <w:szCs w:val="20"/>
          <w:lang w:eastAsia="ru-RU"/>
        </w:rPr>
        <w:t>дифференцированности поощрений (наличие уровней и типов наград позволяет продлить стимулирующее действие системы поощрения).</w:t>
      </w:r>
    </w:p>
    <w:p w14:paraId="1B590CAC" w14:textId="77777777" w:rsidR="000D67CD" w:rsidRPr="000D67CD" w:rsidRDefault="000D67CD" w:rsidP="002721F9">
      <w:pPr>
        <w:spacing w:line="276" w:lineRule="auto"/>
        <w:rPr>
          <w:rFonts w:eastAsia="Times New Roman"/>
          <w:szCs w:val="20"/>
          <w:lang w:eastAsia="ru-RU"/>
        </w:rPr>
      </w:pPr>
      <w:r w:rsidRPr="000D67CD">
        <w:rPr>
          <w:rFonts w:eastAsia="Times New Roman"/>
          <w:szCs w:val="20"/>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4247F44E" w14:textId="77777777" w:rsidR="000D67CD" w:rsidRPr="000D67CD" w:rsidRDefault="000D67CD" w:rsidP="002721F9">
      <w:pPr>
        <w:spacing w:line="276" w:lineRule="auto"/>
        <w:rPr>
          <w:rFonts w:eastAsia="Times New Roman"/>
          <w:szCs w:val="20"/>
          <w:lang w:eastAsia="ru-RU"/>
        </w:rPr>
      </w:pPr>
      <w:r w:rsidRPr="000D67CD">
        <w:rPr>
          <w:rFonts w:eastAsia="Times New Roman"/>
          <w:szCs w:val="20"/>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5D743BA9" w14:textId="77777777" w:rsidR="000D67CD" w:rsidRPr="000D67CD" w:rsidRDefault="000D67CD" w:rsidP="002721F9">
      <w:pPr>
        <w:spacing w:line="276" w:lineRule="auto"/>
        <w:rPr>
          <w:rFonts w:eastAsia="Times New Roman"/>
          <w:szCs w:val="20"/>
          <w:lang w:eastAsia="ru-RU"/>
        </w:rPr>
      </w:pPr>
      <w:r w:rsidRPr="000D67CD">
        <w:rPr>
          <w:rFonts w:eastAsia="Times New Roman"/>
          <w:szCs w:val="20"/>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4F21AEBE" w14:textId="77777777" w:rsidR="000D67CD" w:rsidRPr="000D67CD" w:rsidRDefault="000D67CD" w:rsidP="002721F9">
      <w:pPr>
        <w:spacing w:line="276" w:lineRule="auto"/>
        <w:rPr>
          <w:rFonts w:eastAsia="Times New Roman"/>
          <w:szCs w:val="20"/>
          <w:lang w:eastAsia="ru-RU"/>
        </w:rPr>
      </w:pPr>
      <w:r w:rsidRPr="000D67CD">
        <w:rPr>
          <w:rFonts w:eastAsia="Times New Roman"/>
          <w:szCs w:val="20"/>
          <w:lang w:eastAsia="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5A397B86" w14:textId="77777777" w:rsidR="000D67CD" w:rsidRPr="000D67CD" w:rsidRDefault="000D67CD" w:rsidP="002721F9">
      <w:pPr>
        <w:spacing w:line="276" w:lineRule="auto"/>
        <w:rPr>
          <w:rFonts w:eastAsia="Times New Roman"/>
          <w:szCs w:val="20"/>
          <w:lang w:eastAsia="ru-RU"/>
        </w:rPr>
      </w:pPr>
      <w:r w:rsidRPr="000D67CD">
        <w:rPr>
          <w:rFonts w:eastAsia="Times New Roman"/>
          <w:szCs w:val="20"/>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6A44AEFA" w14:textId="77777777" w:rsidR="000D67CD" w:rsidRPr="000D67CD" w:rsidRDefault="000D67CD" w:rsidP="002721F9">
      <w:pPr>
        <w:spacing w:line="276" w:lineRule="auto"/>
        <w:rPr>
          <w:rFonts w:eastAsia="Times New Roman"/>
          <w:szCs w:val="20"/>
          <w:lang w:eastAsia="ru-RU"/>
        </w:rPr>
      </w:pPr>
      <w:r w:rsidRPr="000D67CD">
        <w:rPr>
          <w:rFonts w:eastAsia="Times New Roman"/>
          <w:szCs w:val="20"/>
          <w:lang w:eastAsia="ru-RU"/>
        </w:rPr>
        <w:t>Благотворительность предусматривает публичную презентацию благотворителей и их деятельности.</w:t>
      </w:r>
    </w:p>
    <w:p w14:paraId="67F98ADA" w14:textId="77777777" w:rsidR="000D67CD" w:rsidRPr="000D67CD" w:rsidRDefault="000D67CD" w:rsidP="002721F9">
      <w:pPr>
        <w:spacing w:line="276" w:lineRule="auto"/>
        <w:rPr>
          <w:rFonts w:eastAsia="Times New Roman"/>
          <w:iCs/>
          <w:szCs w:val="20"/>
          <w:lang w:eastAsia="ru-RU"/>
        </w:rPr>
      </w:pPr>
      <w:r w:rsidRPr="000D67CD">
        <w:rPr>
          <w:rFonts w:eastAsia="Times New Roman"/>
          <w:iCs/>
          <w:szCs w:val="20"/>
          <w:lang w:eastAsia="ru-RU"/>
        </w:rPr>
        <w:t xml:space="preserve">Ритуалы и традиции, связанные с системой поощрения социальной успешности и проявлений активной жизненной позиции обучающихся описаны в Содержательном разделе </w:t>
      </w:r>
      <w:r w:rsidRPr="000D67CD">
        <w:rPr>
          <w:rFonts w:eastAsia="Times New Roman"/>
          <w:b/>
          <w:iCs/>
          <w:szCs w:val="20"/>
          <w:lang w:eastAsia="ru-RU"/>
        </w:rPr>
        <w:t>«Ключевые общешкольные дела».</w:t>
      </w:r>
    </w:p>
    <w:p w14:paraId="15A83672" w14:textId="77777777" w:rsidR="000D67CD" w:rsidRPr="000D67CD" w:rsidRDefault="000D67CD" w:rsidP="002721F9">
      <w:pPr>
        <w:keepNext/>
        <w:keepLines/>
        <w:widowControl w:val="0"/>
        <w:spacing w:line="276" w:lineRule="auto"/>
        <w:outlineLvl w:val="0"/>
        <w:rPr>
          <w:rFonts w:eastAsia="Times New Roman"/>
          <w:b/>
          <w:sz w:val="28"/>
          <w:szCs w:val="20"/>
          <w:lang w:eastAsia="ru-RU"/>
        </w:rPr>
      </w:pPr>
      <w:r w:rsidRPr="000D67CD">
        <w:rPr>
          <w:rFonts w:eastAsia="Times New Roman"/>
          <w:b/>
          <w:sz w:val="28"/>
          <w:szCs w:val="20"/>
          <w:lang w:eastAsia="ru-RU"/>
        </w:rPr>
        <w:t>3.5 Анализ воспитательного процесса</w:t>
      </w:r>
    </w:p>
    <w:p w14:paraId="713D7054" w14:textId="77777777" w:rsidR="000D67CD" w:rsidRPr="000D67CD" w:rsidRDefault="000D67CD" w:rsidP="000D67CD">
      <w:pPr>
        <w:widowControl w:val="0"/>
        <w:tabs>
          <w:tab w:val="left" w:pos="851"/>
        </w:tabs>
        <w:spacing w:line="276" w:lineRule="auto"/>
        <w:rPr>
          <w:rFonts w:eastAsia="Times New Roman"/>
          <w:szCs w:val="20"/>
          <w:lang w:eastAsia="ru-RU"/>
        </w:rPr>
      </w:pPr>
      <w:r w:rsidRPr="000D67CD">
        <w:rPr>
          <w:rFonts w:eastAsia="Times New Roman"/>
          <w:szCs w:val="20"/>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5D0B3A34" w14:textId="77777777" w:rsidR="000D67CD" w:rsidRPr="000D67CD" w:rsidRDefault="000D67CD" w:rsidP="000D67CD">
      <w:pPr>
        <w:widowControl w:val="0"/>
        <w:tabs>
          <w:tab w:val="left" w:pos="851"/>
        </w:tabs>
        <w:spacing w:line="276" w:lineRule="auto"/>
        <w:rPr>
          <w:rFonts w:eastAsia="Times New Roman"/>
          <w:szCs w:val="20"/>
          <w:lang w:eastAsia="ru-RU"/>
        </w:rPr>
      </w:pPr>
      <w:r w:rsidRPr="000D67CD">
        <w:rPr>
          <w:rFonts w:eastAsia="Times New Roman"/>
          <w:szCs w:val="20"/>
          <w:u w:val="single"/>
          <w:lang w:eastAsia="ru-RU"/>
        </w:rPr>
        <w:t>Основным методом</w:t>
      </w:r>
      <w:r w:rsidRPr="000D67CD">
        <w:rPr>
          <w:rFonts w:eastAsia="Times New Roman"/>
          <w:szCs w:val="20"/>
          <w:lang w:eastAsia="ru-RU"/>
        </w:rPr>
        <w:t xml:space="preserve"> анализа воспитательного процесса в общеобразовательной организации является </w:t>
      </w:r>
      <w:r w:rsidRPr="000D67CD">
        <w:rPr>
          <w:rFonts w:eastAsia="Times New Roman"/>
          <w:szCs w:val="20"/>
          <w:u w:val="single"/>
          <w:lang w:eastAsia="ru-RU"/>
        </w:rPr>
        <w:t>ежегодный самоанализ воспитательной работы</w:t>
      </w:r>
      <w:r w:rsidRPr="000D67CD">
        <w:rPr>
          <w:rFonts w:eastAsia="Times New Roman"/>
          <w:szCs w:val="20"/>
          <w:lang w:eastAsia="ru-RU"/>
        </w:rPr>
        <w:t xml:space="preserve"> с целью выявления основных проблем и последующего их решения с привлечением (при необходимости) внешних экспертов, специалистов. </w:t>
      </w:r>
    </w:p>
    <w:p w14:paraId="12C4C81E" w14:textId="77777777" w:rsidR="000D67CD" w:rsidRPr="000D67CD" w:rsidRDefault="000D67CD" w:rsidP="000D67CD">
      <w:pPr>
        <w:widowControl w:val="0"/>
        <w:tabs>
          <w:tab w:val="left" w:pos="851"/>
        </w:tabs>
        <w:spacing w:line="276" w:lineRule="auto"/>
        <w:rPr>
          <w:rFonts w:eastAsia="Times New Roman"/>
          <w:szCs w:val="20"/>
          <w:lang w:eastAsia="ru-RU"/>
        </w:rPr>
      </w:pPr>
      <w:r w:rsidRPr="000D67CD">
        <w:rPr>
          <w:rFonts w:eastAsia="Times New Roman"/>
          <w:szCs w:val="20"/>
          <w:lang w:eastAsia="ru-RU"/>
        </w:rPr>
        <w:t xml:space="preserve">Самоанализ организуемой в гимназии воспитательной работы осуществляется по выбранным нами направлениям и проводится с целью выявления основных проблем школьного </w:t>
      </w:r>
      <w:r w:rsidRPr="000D67CD">
        <w:rPr>
          <w:rFonts w:eastAsia="Times New Roman"/>
          <w:szCs w:val="20"/>
          <w:lang w:eastAsia="ru-RU"/>
        </w:rPr>
        <w:lastRenderedPageBreak/>
        <w:t xml:space="preserve">воспитания и последующего их решения. </w:t>
      </w:r>
    </w:p>
    <w:p w14:paraId="223DD79B" w14:textId="77777777" w:rsidR="000D67CD" w:rsidRPr="000D67CD" w:rsidRDefault="000D67CD" w:rsidP="000D67CD">
      <w:pPr>
        <w:widowControl w:val="0"/>
        <w:tabs>
          <w:tab w:val="left" w:pos="851"/>
        </w:tabs>
        <w:spacing w:line="276" w:lineRule="auto"/>
        <w:rPr>
          <w:rFonts w:eastAsia="Times New Roman"/>
          <w:szCs w:val="20"/>
          <w:lang w:eastAsia="ru-RU"/>
        </w:rPr>
      </w:pPr>
      <w:r w:rsidRPr="000D67CD">
        <w:rPr>
          <w:rFonts w:eastAsia="Times New Roman"/>
          <w:szCs w:val="20"/>
          <w:lang w:eastAsia="ru-RU"/>
        </w:rPr>
        <w:t xml:space="preserve">Самоанализ осуществляется ежегодно силами нашей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4010944B" w14:textId="77777777" w:rsidR="000D67CD" w:rsidRPr="000D67CD" w:rsidRDefault="000D67CD" w:rsidP="000D67CD">
      <w:pPr>
        <w:widowControl w:val="0"/>
        <w:tabs>
          <w:tab w:val="left" w:pos="851"/>
        </w:tabs>
        <w:spacing w:line="276" w:lineRule="auto"/>
        <w:rPr>
          <w:rFonts w:eastAsia="Times New Roman"/>
          <w:szCs w:val="20"/>
          <w:lang w:eastAsia="ru-RU"/>
        </w:rPr>
      </w:pPr>
      <w:r w:rsidRPr="000D67CD">
        <w:rPr>
          <w:rFonts w:eastAsia="Times New Roman"/>
          <w:szCs w:val="20"/>
          <w:lang w:eastAsia="ru-RU"/>
        </w:rPr>
        <w:t>Планирование анализа воспитательного процесса включается в календарный план воспитательной работы.</w:t>
      </w:r>
    </w:p>
    <w:p w14:paraId="5715E7F9" w14:textId="77777777" w:rsidR="000D67CD" w:rsidRPr="000D67CD" w:rsidRDefault="000D67CD" w:rsidP="002721F9">
      <w:pPr>
        <w:widowControl w:val="0"/>
        <w:tabs>
          <w:tab w:val="left" w:pos="851"/>
        </w:tabs>
        <w:spacing w:line="276" w:lineRule="auto"/>
        <w:rPr>
          <w:rFonts w:eastAsia="Times New Roman"/>
          <w:szCs w:val="20"/>
          <w:lang w:eastAsia="ru-RU"/>
        </w:rPr>
      </w:pPr>
      <w:r w:rsidRPr="000D67CD">
        <w:rPr>
          <w:rFonts w:eastAsia="Times New Roman"/>
          <w:szCs w:val="20"/>
          <w:u w:val="single"/>
          <w:lang w:eastAsia="ru-RU"/>
        </w:rPr>
        <w:t>Основные принципы самоанализа воспитательной работы</w:t>
      </w:r>
      <w:r w:rsidRPr="000D67CD">
        <w:rPr>
          <w:rFonts w:eastAsia="Times New Roman"/>
          <w:szCs w:val="20"/>
          <w:lang w:eastAsia="ru-RU"/>
        </w:rPr>
        <w:t>:</w:t>
      </w:r>
    </w:p>
    <w:p w14:paraId="7E71166B" w14:textId="77777777" w:rsidR="000D67CD" w:rsidRPr="000D67CD" w:rsidRDefault="000D67CD" w:rsidP="001331B5">
      <w:pPr>
        <w:widowControl w:val="0"/>
        <w:numPr>
          <w:ilvl w:val="0"/>
          <w:numId w:val="38"/>
        </w:numPr>
        <w:tabs>
          <w:tab w:val="left" w:pos="993"/>
        </w:tabs>
        <w:spacing w:line="276" w:lineRule="auto"/>
        <w:ind w:left="0" w:firstLine="709"/>
        <w:rPr>
          <w:rFonts w:eastAsia="Times New Roman"/>
          <w:szCs w:val="20"/>
          <w:lang w:eastAsia="ru-RU"/>
        </w:rPr>
      </w:pPr>
      <w:r w:rsidRPr="000D67CD">
        <w:rPr>
          <w:rFonts w:eastAsia="Times New Roman"/>
          <w:szCs w:val="20"/>
          <w:lang w:eastAsia="ru-RU"/>
        </w:rPr>
        <w:t xml:space="preserve">взаимное уважение всех участников образовательных отношений; </w:t>
      </w:r>
    </w:p>
    <w:p w14:paraId="5375F457" w14:textId="77777777" w:rsidR="000D67CD" w:rsidRPr="000D67CD" w:rsidRDefault="000D67CD" w:rsidP="001331B5">
      <w:pPr>
        <w:widowControl w:val="0"/>
        <w:numPr>
          <w:ilvl w:val="0"/>
          <w:numId w:val="38"/>
        </w:numPr>
        <w:tabs>
          <w:tab w:val="left" w:pos="993"/>
        </w:tabs>
        <w:spacing w:line="276" w:lineRule="auto"/>
        <w:ind w:left="0" w:firstLine="709"/>
        <w:rPr>
          <w:rFonts w:eastAsia="Times New Roman"/>
          <w:szCs w:val="20"/>
          <w:lang w:eastAsia="ru-RU"/>
        </w:rPr>
      </w:pPr>
      <w:r w:rsidRPr="000D67CD">
        <w:rPr>
          <w:rFonts w:eastAsia="Times New Roman"/>
          <w:szCs w:val="20"/>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6F2B95FA" w14:textId="77777777" w:rsidR="000D67CD" w:rsidRPr="000D67CD" w:rsidRDefault="000D67CD" w:rsidP="001331B5">
      <w:pPr>
        <w:widowControl w:val="0"/>
        <w:numPr>
          <w:ilvl w:val="0"/>
          <w:numId w:val="38"/>
        </w:numPr>
        <w:tabs>
          <w:tab w:val="left" w:pos="993"/>
        </w:tabs>
        <w:spacing w:line="276" w:lineRule="auto"/>
        <w:ind w:left="0" w:firstLine="709"/>
        <w:rPr>
          <w:rFonts w:eastAsia="Times New Roman"/>
          <w:szCs w:val="20"/>
          <w:lang w:eastAsia="ru-RU"/>
        </w:rPr>
      </w:pPr>
      <w:r w:rsidRPr="000D67CD">
        <w:rPr>
          <w:rFonts w:eastAsia="Times New Roman"/>
          <w:szCs w:val="20"/>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762598FE" w14:textId="77777777" w:rsidR="000D67CD" w:rsidRPr="000D67CD" w:rsidRDefault="000D67CD" w:rsidP="001331B5">
      <w:pPr>
        <w:widowControl w:val="0"/>
        <w:numPr>
          <w:ilvl w:val="0"/>
          <w:numId w:val="38"/>
        </w:numPr>
        <w:tabs>
          <w:tab w:val="left" w:pos="851"/>
          <w:tab w:val="left" w:pos="993"/>
        </w:tabs>
        <w:spacing w:line="276" w:lineRule="auto"/>
        <w:ind w:left="0" w:firstLine="709"/>
        <w:rPr>
          <w:rFonts w:eastAsia="Times New Roman"/>
          <w:szCs w:val="20"/>
          <w:lang w:eastAsia="ru-RU"/>
        </w:rPr>
      </w:pPr>
      <w:r w:rsidRPr="000D67CD">
        <w:rPr>
          <w:rFonts w:eastAsia="Times New Roman"/>
          <w:szCs w:val="20"/>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1B6B4E2C" w14:textId="77777777" w:rsidR="000D67CD" w:rsidRPr="000D67CD" w:rsidRDefault="000D67CD" w:rsidP="002721F9">
      <w:pPr>
        <w:widowControl w:val="0"/>
        <w:tabs>
          <w:tab w:val="left" w:pos="851"/>
        </w:tabs>
        <w:spacing w:line="276" w:lineRule="auto"/>
        <w:rPr>
          <w:rFonts w:eastAsia="Times New Roman"/>
          <w:szCs w:val="20"/>
          <w:u w:val="single"/>
          <w:lang w:eastAsia="ru-RU"/>
        </w:rPr>
      </w:pPr>
      <w:r w:rsidRPr="000D67CD">
        <w:rPr>
          <w:rFonts w:eastAsia="Times New Roman"/>
          <w:szCs w:val="20"/>
          <w:u w:val="single"/>
          <w:lang w:eastAsia="ru-RU"/>
        </w:rPr>
        <w:t xml:space="preserve">Основные направления анализа воспитательного процесса: </w:t>
      </w:r>
    </w:p>
    <w:p w14:paraId="7EA2B83C" w14:textId="77777777" w:rsidR="000D67CD" w:rsidRPr="000D67CD" w:rsidRDefault="000D67CD" w:rsidP="001331B5">
      <w:pPr>
        <w:widowControl w:val="0"/>
        <w:numPr>
          <w:ilvl w:val="0"/>
          <w:numId w:val="246"/>
        </w:numPr>
        <w:tabs>
          <w:tab w:val="left" w:pos="851"/>
        </w:tabs>
        <w:spacing w:line="276" w:lineRule="auto"/>
        <w:rPr>
          <w:rFonts w:eastAsia="Times New Roman"/>
          <w:szCs w:val="20"/>
          <w:lang w:eastAsia="ru-RU"/>
        </w:rPr>
      </w:pPr>
      <w:r w:rsidRPr="000D67CD">
        <w:rPr>
          <w:rFonts w:eastAsia="Times New Roman"/>
          <w:i/>
          <w:szCs w:val="20"/>
          <w:lang w:eastAsia="ru-RU"/>
        </w:rPr>
        <w:t>Результаты воспитания, социализации и саморазвития обучающихся</w:t>
      </w:r>
      <w:r w:rsidRPr="000D67CD">
        <w:rPr>
          <w:rFonts w:eastAsia="Times New Roman"/>
          <w:szCs w:val="20"/>
          <w:lang w:eastAsia="ru-RU"/>
        </w:rPr>
        <w:t xml:space="preserve">. </w:t>
      </w:r>
    </w:p>
    <w:p w14:paraId="4382D639" w14:textId="77777777" w:rsidR="000D67CD" w:rsidRPr="000D67CD" w:rsidRDefault="000D67CD" w:rsidP="002721F9">
      <w:pPr>
        <w:widowControl w:val="0"/>
        <w:wordWrap w:val="0"/>
        <w:autoSpaceDE w:val="0"/>
        <w:autoSpaceDN w:val="0"/>
        <w:adjustRightInd w:val="0"/>
        <w:spacing w:line="276" w:lineRule="auto"/>
        <w:ind w:right="-1"/>
        <w:rPr>
          <w:rFonts w:eastAsia="Times New Roman"/>
          <w:iCs/>
          <w:kern w:val="2"/>
          <w:szCs w:val="24"/>
          <w:lang w:eastAsia="ko-KR"/>
        </w:rPr>
      </w:pPr>
      <w:r w:rsidRPr="000D67CD">
        <w:rPr>
          <w:rFonts w:eastAsia="Times New Roman"/>
          <w:iCs/>
          <w:kern w:val="2"/>
          <w:szCs w:val="24"/>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14:paraId="0D612F70" w14:textId="77777777" w:rsidR="000D67CD" w:rsidRPr="000D67CD" w:rsidRDefault="000D67CD" w:rsidP="002721F9">
      <w:pPr>
        <w:widowControl w:val="0"/>
        <w:wordWrap w:val="0"/>
        <w:autoSpaceDE w:val="0"/>
        <w:autoSpaceDN w:val="0"/>
        <w:adjustRightInd w:val="0"/>
        <w:spacing w:line="276" w:lineRule="auto"/>
        <w:ind w:right="-1"/>
        <w:rPr>
          <w:rFonts w:eastAsia="Times New Roman"/>
          <w:iCs/>
          <w:kern w:val="2"/>
          <w:szCs w:val="24"/>
          <w:lang w:eastAsia="ko-KR"/>
        </w:rPr>
      </w:pPr>
      <w:r w:rsidRPr="000D67CD">
        <w:rPr>
          <w:rFonts w:eastAsia="Times New Roman"/>
          <w:iCs/>
          <w:kern w:val="2"/>
          <w:szCs w:val="24"/>
          <w:lang w:eastAsia="ko-KR"/>
        </w:rPr>
        <w:t>Осуществляется анализ классными руководителями совместно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его результатов на заседании методического объединения классных руководителей и/или педагогическом совете школы.</w:t>
      </w:r>
    </w:p>
    <w:p w14:paraId="64659049" w14:textId="77777777" w:rsidR="000D67CD" w:rsidRPr="000D67CD" w:rsidRDefault="000D67CD" w:rsidP="002721F9">
      <w:pPr>
        <w:widowControl w:val="0"/>
        <w:wordWrap w:val="0"/>
        <w:autoSpaceDE w:val="0"/>
        <w:autoSpaceDN w:val="0"/>
        <w:adjustRightInd w:val="0"/>
        <w:spacing w:line="276" w:lineRule="auto"/>
        <w:ind w:right="-1"/>
        <w:rPr>
          <w:rFonts w:eastAsia="Times New Roman"/>
          <w:iCs/>
          <w:kern w:val="2"/>
          <w:szCs w:val="24"/>
          <w:lang w:eastAsia="ko-KR"/>
        </w:rPr>
      </w:pPr>
      <w:r w:rsidRPr="000D67CD">
        <w:rPr>
          <w:rFonts w:eastAsia="Times New Roman"/>
          <w:iCs/>
          <w:kern w:val="2"/>
          <w:szCs w:val="24"/>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275D2DFE" w14:textId="77777777" w:rsidR="000D67CD" w:rsidRPr="000D67CD" w:rsidRDefault="000D67CD" w:rsidP="002721F9">
      <w:pPr>
        <w:widowControl w:val="0"/>
        <w:wordWrap w:val="0"/>
        <w:autoSpaceDE w:val="0"/>
        <w:autoSpaceDN w:val="0"/>
        <w:adjustRightInd w:val="0"/>
        <w:spacing w:line="276" w:lineRule="auto"/>
        <w:ind w:right="-1"/>
        <w:rPr>
          <w:rFonts w:eastAsia="Times New Roman"/>
          <w:iCs/>
          <w:kern w:val="2"/>
          <w:szCs w:val="24"/>
          <w:lang w:eastAsia="ko-KR"/>
        </w:rPr>
      </w:pPr>
      <w:r w:rsidRPr="000D67CD">
        <w:rPr>
          <w:rFonts w:eastAsia="Times New Roman"/>
          <w:iCs/>
          <w:kern w:val="2"/>
          <w:szCs w:val="24"/>
          <w:lang w:eastAsia="ko-KR"/>
        </w:rPr>
        <w:t xml:space="preserve">Важную роль здесь играет </w:t>
      </w:r>
      <w:r w:rsidRPr="000D67CD">
        <w:rPr>
          <w:rFonts w:eastAsia="Times New Roman"/>
          <w:b/>
          <w:iCs/>
          <w:kern w:val="2"/>
          <w:szCs w:val="24"/>
          <w:lang w:eastAsia="ko-KR"/>
        </w:rPr>
        <w:t>мониторинг уровня воспитанности</w:t>
      </w:r>
      <w:r w:rsidRPr="000D67CD">
        <w:rPr>
          <w:rFonts w:eastAsia="Times New Roman"/>
          <w:iCs/>
          <w:kern w:val="2"/>
          <w:szCs w:val="24"/>
          <w:lang w:eastAsia="ko-KR"/>
        </w:rPr>
        <w:t xml:space="preserve"> каждого ребенка, в котором участвует классный руководитель, сам ребенок, его родители. Кроме этого, классные руководители 1,5,9,11 классов совместно с психологами проводят </w:t>
      </w:r>
      <w:r w:rsidRPr="000D67CD">
        <w:rPr>
          <w:rFonts w:eastAsia="Times New Roman"/>
          <w:b/>
          <w:iCs/>
          <w:kern w:val="2"/>
          <w:szCs w:val="24"/>
          <w:lang w:eastAsia="ko-KR"/>
        </w:rPr>
        <w:t>мониторинг развития личности ребенка по Модели личности выпускника</w:t>
      </w:r>
      <w:r w:rsidRPr="000D67CD">
        <w:rPr>
          <w:rFonts w:eastAsia="Times New Roman"/>
          <w:iCs/>
          <w:kern w:val="2"/>
          <w:szCs w:val="24"/>
          <w:lang w:eastAsia="ko-KR"/>
        </w:rPr>
        <w:t>. Для этого разработаны параметры и критерии оценивания.</w:t>
      </w:r>
      <w:r w:rsidRPr="000D67CD">
        <w:rPr>
          <w:rFonts w:eastAsia="Times New Roman"/>
          <w:iCs/>
          <w:color w:val="FF0000"/>
          <w:kern w:val="2"/>
          <w:szCs w:val="24"/>
          <w:lang w:eastAsia="ko-KR"/>
        </w:rPr>
        <w:t xml:space="preserve"> </w:t>
      </w:r>
      <w:r w:rsidRPr="000D67CD">
        <w:rPr>
          <w:rFonts w:eastAsia="Times New Roman"/>
          <w:iCs/>
          <w:kern w:val="2"/>
          <w:szCs w:val="24"/>
          <w:lang w:eastAsia="ko-KR"/>
        </w:rPr>
        <w:t xml:space="preserve">С индивидуальными результатами этих мониторингов знакомят родителей и детей. </w:t>
      </w:r>
    </w:p>
    <w:p w14:paraId="3CBA2B36" w14:textId="77777777" w:rsidR="000D67CD" w:rsidRPr="000D67CD" w:rsidRDefault="000D67CD" w:rsidP="002721F9">
      <w:pPr>
        <w:widowControl w:val="0"/>
        <w:wordWrap w:val="0"/>
        <w:autoSpaceDE w:val="0"/>
        <w:autoSpaceDN w:val="0"/>
        <w:adjustRightInd w:val="0"/>
        <w:spacing w:line="276" w:lineRule="auto"/>
        <w:ind w:right="-1"/>
        <w:rPr>
          <w:rFonts w:eastAsia="Times New Roman"/>
          <w:iCs/>
          <w:kern w:val="2"/>
          <w:szCs w:val="24"/>
          <w:lang w:eastAsia="ko-KR"/>
        </w:rPr>
      </w:pPr>
      <w:r w:rsidRPr="000D67CD">
        <w:rPr>
          <w:rFonts w:eastAsia="Times New Roman"/>
          <w:iCs/>
          <w:kern w:val="2"/>
          <w:szCs w:val="24"/>
          <w:lang w:eastAsia="ko-KR"/>
        </w:rPr>
        <w:t>Обобщению накапливаемой информации о личностном развитии каждого ребенка способствует и анализ работы классного руководителя в конце учебного года.</w:t>
      </w:r>
    </w:p>
    <w:p w14:paraId="4D188A76" w14:textId="77777777" w:rsidR="000D67CD" w:rsidRPr="000D67CD" w:rsidRDefault="000D67CD" w:rsidP="002721F9">
      <w:pPr>
        <w:widowControl w:val="0"/>
        <w:wordWrap w:val="0"/>
        <w:autoSpaceDE w:val="0"/>
        <w:autoSpaceDN w:val="0"/>
        <w:adjustRightInd w:val="0"/>
        <w:spacing w:line="276" w:lineRule="auto"/>
        <w:ind w:right="-1"/>
        <w:rPr>
          <w:rFonts w:eastAsia="Times New Roman"/>
          <w:iCs/>
          <w:kern w:val="2"/>
          <w:szCs w:val="24"/>
          <w:lang w:eastAsia="ko-KR"/>
        </w:rPr>
      </w:pPr>
      <w:r w:rsidRPr="000D67CD">
        <w:rPr>
          <w:rFonts w:eastAsia="Times New Roman"/>
          <w:iCs/>
          <w:kern w:val="2"/>
          <w:szCs w:val="24"/>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1B0E427D" w14:textId="77777777" w:rsidR="000D67CD" w:rsidRPr="000D67CD" w:rsidRDefault="000D67CD" w:rsidP="000D67CD">
      <w:pPr>
        <w:widowControl w:val="0"/>
        <w:tabs>
          <w:tab w:val="left" w:pos="851"/>
        </w:tabs>
        <w:spacing w:line="276" w:lineRule="auto"/>
        <w:rPr>
          <w:rFonts w:eastAsia="Times New Roman"/>
          <w:i/>
          <w:szCs w:val="20"/>
          <w:lang w:eastAsia="ru-RU"/>
        </w:rPr>
      </w:pPr>
      <w:r w:rsidRPr="000D67CD">
        <w:rPr>
          <w:rFonts w:eastAsia="Times New Roman"/>
          <w:i/>
          <w:szCs w:val="20"/>
          <w:lang w:eastAsia="ru-RU"/>
        </w:rPr>
        <w:t>2. Состояние совместной деятельности обучающихся и взрослых.</w:t>
      </w:r>
    </w:p>
    <w:p w14:paraId="0D1965AB" w14:textId="77777777" w:rsidR="000D67CD" w:rsidRPr="000D67CD" w:rsidRDefault="000D67CD" w:rsidP="000D67CD">
      <w:pPr>
        <w:widowControl w:val="0"/>
        <w:tabs>
          <w:tab w:val="left" w:pos="851"/>
        </w:tabs>
        <w:spacing w:line="276" w:lineRule="auto"/>
        <w:rPr>
          <w:rFonts w:eastAsia="Times New Roman"/>
          <w:iCs/>
          <w:szCs w:val="20"/>
          <w:lang w:eastAsia="ru-RU"/>
        </w:rPr>
      </w:pPr>
      <w:r w:rsidRPr="000D67CD">
        <w:rPr>
          <w:rFonts w:eastAsia="Times New Roman"/>
          <w:iCs/>
          <w:szCs w:val="20"/>
          <w:lang w:eastAsia="ru-RU"/>
        </w:rPr>
        <w:t xml:space="preserve">Критерием, на основе которого осуществляется данный анализ, является наличие в школе </w:t>
      </w:r>
      <w:r w:rsidRPr="000D67CD">
        <w:rPr>
          <w:rFonts w:eastAsia="Times New Roman"/>
          <w:iCs/>
          <w:szCs w:val="20"/>
          <w:lang w:eastAsia="ru-RU"/>
        </w:rPr>
        <w:lastRenderedPageBreak/>
        <w:t xml:space="preserve">интересной, событийно насыщенной и личностно развивающей совместной деятельности детей и взрослых. </w:t>
      </w:r>
    </w:p>
    <w:p w14:paraId="225E03B3" w14:textId="77777777" w:rsidR="000D67CD" w:rsidRPr="000D67CD" w:rsidRDefault="000D67CD" w:rsidP="000D67CD">
      <w:pPr>
        <w:widowControl w:val="0"/>
        <w:tabs>
          <w:tab w:val="left" w:pos="851"/>
        </w:tabs>
        <w:spacing w:line="276" w:lineRule="auto"/>
        <w:rPr>
          <w:rFonts w:eastAsia="Times New Roman"/>
          <w:iCs/>
          <w:szCs w:val="20"/>
          <w:lang w:eastAsia="ru-RU"/>
        </w:rPr>
      </w:pPr>
      <w:r w:rsidRPr="000D67CD">
        <w:rPr>
          <w:rFonts w:eastAsia="Times New Roman"/>
          <w:iCs/>
          <w:szCs w:val="20"/>
          <w:lang w:eastAsia="ru-RU"/>
        </w:rPr>
        <w:t xml:space="preserve">Осуществляется анализ заместителем директора по воспитательной работе, </w:t>
      </w:r>
      <w:r w:rsidRPr="000D67CD">
        <w:rPr>
          <w:rFonts w:eastAsia="Times New Roman"/>
          <w:szCs w:val="20"/>
          <w:lang w:eastAsia="ru-RU"/>
        </w:rPr>
        <w:t>советником директора по воспитанию, педагогом-психологом, социальным педагогом,</w:t>
      </w:r>
      <w:r w:rsidRPr="000D67CD">
        <w:rPr>
          <w:rFonts w:eastAsia="Times New Roman"/>
          <w:iCs/>
          <w:szCs w:val="20"/>
          <w:lang w:eastAsia="ru-RU"/>
        </w:rPr>
        <w:t xml:space="preserve"> классными руководителями, активом старшеклассников и родителями, хорошо знакомыми с деятельностью школы. </w:t>
      </w:r>
    </w:p>
    <w:p w14:paraId="0BC0B4CF" w14:textId="77777777" w:rsidR="000D67CD" w:rsidRPr="000D67CD" w:rsidRDefault="000D67CD" w:rsidP="000D67CD">
      <w:pPr>
        <w:widowControl w:val="0"/>
        <w:tabs>
          <w:tab w:val="left" w:pos="851"/>
        </w:tabs>
        <w:spacing w:line="276" w:lineRule="auto"/>
        <w:rPr>
          <w:rFonts w:eastAsia="Times New Roman"/>
          <w:iCs/>
          <w:szCs w:val="20"/>
          <w:lang w:eastAsia="ru-RU"/>
        </w:rPr>
      </w:pPr>
      <w:r w:rsidRPr="000D67CD">
        <w:rPr>
          <w:rFonts w:eastAsia="Times New Roman"/>
          <w:iCs/>
          <w:szCs w:val="20"/>
          <w:lang w:eastAsia="ru-RU"/>
        </w:rPr>
        <w:t>Способами</w:t>
      </w:r>
      <w:r w:rsidRPr="000D67CD">
        <w:rPr>
          <w:rFonts w:eastAsia="Times New Roman"/>
          <w:i/>
          <w:szCs w:val="20"/>
          <w:lang w:eastAsia="ru-RU"/>
        </w:rPr>
        <w:t xml:space="preserve"> </w:t>
      </w:r>
      <w:r w:rsidRPr="000D67CD">
        <w:rPr>
          <w:rFonts w:eastAsia="Times New Roman"/>
          <w:iCs/>
          <w:szCs w:val="20"/>
          <w:lang w:eastAsia="ru-RU"/>
        </w:rPr>
        <w:t xml:space="preserve">получения информации о состоянии организуемой в школе совместной деятельности детей и взрослых являются беседы со школьниками и их родителями </w:t>
      </w:r>
      <w:r w:rsidRPr="000D67CD">
        <w:rPr>
          <w:rFonts w:eastAsia="Times New Roman"/>
          <w:szCs w:val="20"/>
          <w:lang w:eastAsia="ru-RU"/>
        </w:rPr>
        <w:t xml:space="preserve">(законными представителями), </w:t>
      </w:r>
      <w:r w:rsidRPr="000D67CD">
        <w:rPr>
          <w:rFonts w:eastAsia="Times New Roman"/>
          <w:iCs/>
          <w:szCs w:val="20"/>
          <w:lang w:eastAsia="ru-RU"/>
        </w:rPr>
        <w:t xml:space="preserve">педагогами, лидерами ученического самоуправления, при необходимости – их анкетирование. </w:t>
      </w:r>
    </w:p>
    <w:p w14:paraId="7AE52750" w14:textId="77777777" w:rsidR="000D67CD" w:rsidRPr="000D67CD" w:rsidRDefault="000D67CD" w:rsidP="000D67CD">
      <w:pPr>
        <w:widowControl w:val="0"/>
        <w:tabs>
          <w:tab w:val="left" w:pos="851"/>
        </w:tabs>
        <w:spacing w:line="276" w:lineRule="auto"/>
        <w:rPr>
          <w:rFonts w:eastAsia="Times New Roman"/>
          <w:iCs/>
          <w:szCs w:val="20"/>
          <w:lang w:eastAsia="ru-RU"/>
        </w:rPr>
      </w:pPr>
      <w:r w:rsidRPr="000D67CD">
        <w:rPr>
          <w:rFonts w:eastAsia="Times New Roman"/>
          <w:iCs/>
          <w:szCs w:val="20"/>
          <w:lang w:eastAsia="ru-RU"/>
        </w:rPr>
        <w:t xml:space="preserve">В конце учебного года активы класса заполняют специальную анкету. Классные руководители в течение учебного года заполняют ежемесячные планы-отчеты по реализации совместной деятельности по принятым в гимназии направлениям. </w:t>
      </w:r>
    </w:p>
    <w:p w14:paraId="44221828" w14:textId="77777777" w:rsidR="000D67CD" w:rsidRPr="000D67CD" w:rsidRDefault="000D67CD" w:rsidP="000D67CD">
      <w:pPr>
        <w:widowControl w:val="0"/>
        <w:tabs>
          <w:tab w:val="left" w:pos="851"/>
        </w:tabs>
        <w:spacing w:line="276" w:lineRule="auto"/>
        <w:rPr>
          <w:rFonts w:eastAsia="Times New Roman"/>
          <w:iCs/>
          <w:szCs w:val="20"/>
          <w:lang w:eastAsia="ru-RU"/>
        </w:rPr>
      </w:pPr>
      <w:r w:rsidRPr="000D67CD">
        <w:rPr>
          <w:rFonts w:eastAsia="Times New Roman"/>
          <w:iCs/>
          <w:szCs w:val="20"/>
          <w:lang w:eastAsia="ru-RU"/>
        </w:rPr>
        <w:t xml:space="preserve">Важной составляющей самоанализа является </w:t>
      </w:r>
      <w:r w:rsidRPr="000D67CD">
        <w:rPr>
          <w:rFonts w:eastAsia="Times New Roman"/>
          <w:b/>
          <w:iCs/>
          <w:szCs w:val="20"/>
          <w:lang w:eastAsia="ru-RU"/>
        </w:rPr>
        <w:t>оценка эффективности деятельности классного руководителя</w:t>
      </w:r>
      <w:r w:rsidRPr="000D67CD">
        <w:rPr>
          <w:rFonts w:eastAsia="Times New Roman"/>
          <w:iCs/>
          <w:szCs w:val="20"/>
          <w:lang w:eastAsia="ru-RU"/>
        </w:rPr>
        <w:t xml:space="preserve">, которая выполняется на трех уровнях: самим педагогом, коллегами, администрацией. </w:t>
      </w:r>
    </w:p>
    <w:p w14:paraId="6B05862D" w14:textId="77777777" w:rsidR="000D67CD" w:rsidRPr="000D67CD" w:rsidRDefault="000D67CD" w:rsidP="000D67CD">
      <w:pPr>
        <w:widowControl w:val="0"/>
        <w:tabs>
          <w:tab w:val="left" w:pos="851"/>
        </w:tabs>
        <w:spacing w:line="276" w:lineRule="auto"/>
        <w:rPr>
          <w:rFonts w:eastAsia="Times New Roman"/>
          <w:iCs/>
          <w:szCs w:val="20"/>
          <w:lang w:eastAsia="ru-RU"/>
        </w:rPr>
      </w:pPr>
      <w:r w:rsidRPr="000D67CD">
        <w:rPr>
          <w:rFonts w:eastAsia="Times New Roman"/>
          <w:iCs/>
          <w:szCs w:val="20"/>
          <w:lang w:eastAsia="ru-RU"/>
        </w:rPr>
        <w:t>Полученные результаты обсуждаются на заседании методического объединения классных руководителей или педагогическом совете школы.</w:t>
      </w:r>
    </w:p>
    <w:p w14:paraId="7541C97B" w14:textId="154370C7" w:rsidR="000D67CD" w:rsidRPr="000D67CD" w:rsidRDefault="000D67CD" w:rsidP="002721F9">
      <w:pPr>
        <w:widowControl w:val="0"/>
        <w:tabs>
          <w:tab w:val="left" w:pos="851"/>
        </w:tabs>
        <w:spacing w:line="276" w:lineRule="auto"/>
        <w:rPr>
          <w:rFonts w:eastAsia="Times New Roman"/>
          <w:szCs w:val="20"/>
          <w:lang w:eastAsia="ru-RU"/>
        </w:rPr>
      </w:pPr>
      <w:r w:rsidRPr="000D67CD">
        <w:rPr>
          <w:rFonts w:eastAsia="Times New Roman"/>
          <w:szCs w:val="20"/>
          <w:lang w:eastAsia="ru-RU"/>
        </w:rPr>
        <w:t xml:space="preserve">В процессе проведения самоанализа воспитательного процесса внимание может быть сосредоточено на одном или </w:t>
      </w:r>
      <w:r w:rsidR="00255A60" w:rsidRPr="000D67CD">
        <w:rPr>
          <w:rFonts w:eastAsia="Times New Roman"/>
          <w:szCs w:val="20"/>
          <w:lang w:eastAsia="ru-RU"/>
        </w:rPr>
        <w:t>нескольких вопросах</w:t>
      </w:r>
      <w:r w:rsidRPr="000D67CD">
        <w:rPr>
          <w:rFonts w:eastAsia="Times New Roman"/>
          <w:szCs w:val="20"/>
          <w:lang w:eastAsia="ru-RU"/>
        </w:rPr>
        <w:t>, связанных с качеством:</w:t>
      </w:r>
    </w:p>
    <w:p w14:paraId="77DB699E"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реализации воспитательного потенциала урочной деятельности;</w:t>
      </w:r>
    </w:p>
    <w:p w14:paraId="376FCF01"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организуемой внеурочной деятельности обучающихся;</w:t>
      </w:r>
    </w:p>
    <w:p w14:paraId="576535E6"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деятельности классных руководителей и их классов;</w:t>
      </w:r>
    </w:p>
    <w:p w14:paraId="60D19EE8"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проводимых общешкольных основных дел, мероприятий;</w:t>
      </w:r>
    </w:p>
    <w:p w14:paraId="64CA08C4"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 xml:space="preserve">внешкольных мероприятий; </w:t>
      </w:r>
    </w:p>
    <w:p w14:paraId="35BF22EB"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создания и поддержки предметно-пространственной среды;</w:t>
      </w:r>
    </w:p>
    <w:p w14:paraId="00AB5170"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взаимодействия с родительским сообществом;</w:t>
      </w:r>
    </w:p>
    <w:p w14:paraId="475FF4C7"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деятельности ученического самоуправления;</w:t>
      </w:r>
    </w:p>
    <w:p w14:paraId="473E4DE3"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деятельности по профилактике и безопасности;</w:t>
      </w:r>
    </w:p>
    <w:p w14:paraId="3C3EC95E"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реализации потенциала социального партнёрства;</w:t>
      </w:r>
    </w:p>
    <w:p w14:paraId="4FBFF510"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деятельности по профориентации обучающихся;</w:t>
      </w:r>
    </w:p>
    <w:p w14:paraId="12293F75"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деятельности по психологической поддержке;</w:t>
      </w:r>
    </w:p>
    <w:p w14:paraId="53741A68" w14:textId="77777777" w:rsidR="000D67CD" w:rsidRPr="000D67CD" w:rsidRDefault="000D67CD" w:rsidP="001331B5">
      <w:pPr>
        <w:widowControl w:val="0"/>
        <w:numPr>
          <w:ilvl w:val="0"/>
          <w:numId w:val="245"/>
        </w:numPr>
        <w:tabs>
          <w:tab w:val="left" w:pos="851"/>
        </w:tabs>
        <w:spacing w:line="276" w:lineRule="auto"/>
        <w:ind w:left="0" w:firstLine="567"/>
        <w:rPr>
          <w:rFonts w:eastAsia="Times New Roman"/>
          <w:szCs w:val="20"/>
          <w:lang w:eastAsia="ru-RU"/>
        </w:rPr>
      </w:pPr>
      <w:r w:rsidRPr="000D67CD">
        <w:rPr>
          <w:rFonts w:eastAsia="Times New Roman"/>
          <w:szCs w:val="20"/>
          <w:lang w:eastAsia="ru-RU"/>
        </w:rPr>
        <w:t xml:space="preserve">деятельности по здоровьесбережению. </w:t>
      </w:r>
    </w:p>
    <w:p w14:paraId="2825FCBF" w14:textId="77777777" w:rsidR="000D67CD" w:rsidRPr="000D67CD" w:rsidRDefault="000D67CD" w:rsidP="002721F9">
      <w:pPr>
        <w:widowControl w:val="0"/>
        <w:tabs>
          <w:tab w:val="left" w:pos="567"/>
          <w:tab w:val="left" w:pos="851"/>
        </w:tabs>
        <w:spacing w:line="276" w:lineRule="auto"/>
        <w:rPr>
          <w:rFonts w:eastAsia="Times New Roman"/>
          <w:szCs w:val="20"/>
          <w:lang w:eastAsia="ru-RU"/>
        </w:rPr>
      </w:pPr>
      <w:r w:rsidRPr="000D67CD">
        <w:rPr>
          <w:rFonts w:eastAsia="Times New Roman"/>
          <w:szCs w:val="20"/>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14:paraId="545DF39E" w14:textId="19C887A7" w:rsidR="000D67CD" w:rsidRPr="000D67CD" w:rsidRDefault="000D67CD" w:rsidP="002721F9">
      <w:pPr>
        <w:widowControl w:val="0"/>
        <w:tabs>
          <w:tab w:val="left" w:pos="851"/>
        </w:tabs>
        <w:spacing w:line="276" w:lineRule="auto"/>
        <w:rPr>
          <w:rFonts w:eastAsia="Times New Roman"/>
          <w:szCs w:val="20"/>
          <w:lang w:eastAsia="ru-RU"/>
        </w:rPr>
      </w:pPr>
      <w:r w:rsidRPr="000D67CD">
        <w:rPr>
          <w:rFonts w:eastAsia="Times New Roman"/>
          <w:szCs w:val="20"/>
          <w:lang w:eastAsia="ru-RU"/>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w:t>
      </w:r>
      <w:r w:rsidR="002721F9" w:rsidRPr="000D67CD">
        <w:rPr>
          <w:rFonts w:eastAsia="Times New Roman"/>
          <w:szCs w:val="20"/>
          <w:lang w:eastAsia="ru-RU"/>
        </w:rPr>
        <w:t>советом.</w:t>
      </w:r>
      <w:r w:rsidRPr="000D67CD">
        <w:rPr>
          <w:rFonts w:eastAsia="Times New Roman"/>
          <w:szCs w:val="20"/>
          <w:lang w:eastAsia="ru-RU"/>
        </w:rPr>
        <w:t xml:space="preserve"> Кроме этого, важная составляющая самоанализа – выявление аспектов и достижений в ходе реализации Программы воспитания.</w:t>
      </w:r>
    </w:p>
    <w:p w14:paraId="45D7716F" w14:textId="044BC2D6" w:rsidR="00376150" w:rsidRPr="00AC13D4" w:rsidRDefault="00812BCA" w:rsidP="00FD092C">
      <w:pPr>
        <w:pStyle w:val="1"/>
        <w:spacing w:line="276" w:lineRule="auto"/>
        <w:rPr>
          <w:color w:val="auto"/>
        </w:rPr>
      </w:pPr>
      <w:bookmarkStart w:id="166" w:name="_Toc131405889"/>
      <w:bookmarkStart w:id="167" w:name="_Toc144373475"/>
      <w:bookmarkEnd w:id="158"/>
      <w:bookmarkEnd w:id="159"/>
      <w:r w:rsidRPr="00AC13D4">
        <w:rPr>
          <w:color w:val="auto"/>
        </w:rPr>
        <w:t>3</w:t>
      </w:r>
      <w:r w:rsidR="00376150" w:rsidRPr="00AC13D4">
        <w:rPr>
          <w:color w:val="auto"/>
        </w:rPr>
        <w:t>.</w:t>
      </w:r>
      <w:r w:rsidR="00376150" w:rsidRPr="00AC13D4">
        <w:rPr>
          <w:color w:val="auto"/>
        </w:rPr>
        <w:tab/>
        <w:t>Организационный раздел</w:t>
      </w:r>
      <w:bookmarkEnd w:id="166"/>
      <w:bookmarkEnd w:id="167"/>
      <w:r w:rsidR="00CD2A25">
        <w:rPr>
          <w:color w:val="auto"/>
        </w:rPr>
        <w:t xml:space="preserve"> ОП СОО</w:t>
      </w:r>
    </w:p>
    <w:p w14:paraId="752777C7" w14:textId="519F2B70" w:rsidR="00326F67" w:rsidRPr="00AC13D4" w:rsidRDefault="00326F67" w:rsidP="00FD092C">
      <w:pPr>
        <w:pStyle w:val="2"/>
        <w:spacing w:line="276" w:lineRule="auto"/>
        <w:rPr>
          <w:color w:val="auto"/>
        </w:rPr>
      </w:pPr>
      <w:bookmarkStart w:id="168" w:name="_Toc131405890"/>
      <w:bookmarkStart w:id="169" w:name="_Toc144373476"/>
      <w:r w:rsidRPr="00AC13D4">
        <w:rPr>
          <w:color w:val="auto"/>
        </w:rPr>
        <w:t>3.1.</w:t>
      </w:r>
      <w:r w:rsidRPr="00AC13D4">
        <w:rPr>
          <w:color w:val="auto"/>
        </w:rPr>
        <w:tab/>
        <w:t xml:space="preserve">Учебный план среднего общего образования </w:t>
      </w:r>
      <w:bookmarkEnd w:id="168"/>
      <w:bookmarkEnd w:id="169"/>
    </w:p>
    <w:p w14:paraId="3AA94A5E" w14:textId="2C16289F" w:rsidR="0056475E" w:rsidRPr="00AC13D4" w:rsidRDefault="00D45E84" w:rsidP="00FD092C">
      <w:pPr>
        <w:spacing w:line="276" w:lineRule="auto"/>
      </w:pPr>
      <w:r w:rsidRPr="00AC13D4">
        <w:t xml:space="preserve">Учебный план среднего общего образования </w:t>
      </w:r>
      <w:r w:rsidR="00FD092C">
        <w:t xml:space="preserve">ГАОУ МО «Долгопрудненская гимназия» </w:t>
      </w:r>
      <w:r w:rsidRPr="00AC13D4">
        <w:t xml:space="preserve">(далее - учебный план) для 10-11 классов, фиксирует общий объём нагрузки, максимальный </w:t>
      </w:r>
      <w:r w:rsidRPr="00AC13D4">
        <w:lastRenderedPageBreak/>
        <w:t>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0B96CA20" w14:textId="1179CDFA" w:rsidR="00376150" w:rsidRPr="00AC13D4" w:rsidRDefault="00730464" w:rsidP="00FD092C">
      <w:pPr>
        <w:spacing w:line="276" w:lineRule="auto"/>
      </w:pPr>
      <w:r w:rsidRPr="00AC13D4">
        <w:t>У</w:t>
      </w:r>
      <w:r w:rsidR="00376150" w:rsidRPr="00AC13D4">
        <w:t xml:space="preserve">чебный план </w:t>
      </w:r>
      <w:r w:rsidR="00FB07E9" w:rsidRPr="00AC13D4">
        <w:t>ОП СОО</w:t>
      </w:r>
      <w:r w:rsidR="0056475E" w:rsidRPr="00AC13D4">
        <w:t xml:space="preserve"> </w:t>
      </w:r>
      <w:r w:rsidR="00FD092C">
        <w:t xml:space="preserve">ГАОУ МО «Долгопрудненская гимназия» </w:t>
      </w:r>
      <w:r w:rsidR="00376150" w:rsidRPr="00AC13D4">
        <w:t>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2D4D62A" w14:textId="77777777" w:rsidR="00376150" w:rsidRPr="00AC13D4" w:rsidRDefault="00730464" w:rsidP="00FD092C">
      <w:pPr>
        <w:spacing w:line="276" w:lineRule="auto"/>
      </w:pPr>
      <w:r w:rsidRPr="00AC13D4">
        <w:t>У</w:t>
      </w:r>
      <w:r w:rsidR="00376150" w:rsidRPr="00AC13D4">
        <w:t>чебный план:</w:t>
      </w:r>
    </w:p>
    <w:p w14:paraId="2A28C700" w14:textId="77777777" w:rsidR="00376150" w:rsidRPr="00AC13D4" w:rsidRDefault="00376150" w:rsidP="00FD092C">
      <w:pPr>
        <w:pStyle w:val="a5"/>
        <w:numPr>
          <w:ilvl w:val="0"/>
          <w:numId w:val="10"/>
        </w:numPr>
        <w:spacing w:line="276" w:lineRule="auto"/>
        <w:ind w:left="0" w:firstLine="709"/>
      </w:pPr>
      <w:r w:rsidRPr="00AC13D4">
        <w:t>фиксирует максимальный объем учебной нагрузки обучающихся;</w:t>
      </w:r>
    </w:p>
    <w:p w14:paraId="7967183F" w14:textId="77777777" w:rsidR="00376150" w:rsidRPr="00AC13D4" w:rsidRDefault="00376150" w:rsidP="00FD092C">
      <w:pPr>
        <w:pStyle w:val="a5"/>
        <w:numPr>
          <w:ilvl w:val="0"/>
          <w:numId w:val="10"/>
        </w:numPr>
        <w:spacing w:line="276" w:lineRule="auto"/>
        <w:ind w:left="0" w:firstLine="709"/>
      </w:pPr>
      <w:r w:rsidRPr="00AC13D4">
        <w:t>определяет (регламентирует) перечень учебных предметов, курсов и время, отводимое на их освоение и организацию;</w:t>
      </w:r>
    </w:p>
    <w:p w14:paraId="031A3382" w14:textId="77777777" w:rsidR="00376150" w:rsidRPr="00AC13D4" w:rsidRDefault="00376150" w:rsidP="00FD092C">
      <w:pPr>
        <w:pStyle w:val="a5"/>
        <w:numPr>
          <w:ilvl w:val="0"/>
          <w:numId w:val="10"/>
        </w:numPr>
        <w:spacing w:line="276" w:lineRule="auto"/>
        <w:ind w:left="0" w:firstLine="709"/>
      </w:pPr>
      <w:r w:rsidRPr="00AC13D4">
        <w:t>распределяет учебные предметы, курсы, модули по классам и учебным годам.</w:t>
      </w:r>
    </w:p>
    <w:p w14:paraId="111F097B" w14:textId="25286D6A" w:rsidR="0056475E" w:rsidRPr="00AC13D4" w:rsidRDefault="0056475E" w:rsidP="00FD092C">
      <w:pPr>
        <w:spacing w:line="276" w:lineRule="auto"/>
      </w:pPr>
      <w:r w:rsidRPr="00AC13D4">
        <w:t xml:space="preserve">Учебный план формируется с учетом выбора старшеклассника за счет введения профильных предметов на углубленном уровне, курсов по выбору и курсов внеурочной деятельности. </w:t>
      </w:r>
      <w:r w:rsidR="002A76F4" w:rsidRPr="00AC13D4">
        <w:t>Профилизация обеспечивает</w:t>
      </w:r>
      <w:r w:rsidRPr="00AC13D4">
        <w:t xml:space="preserve"> индивидуальный подход к содержанию обучения старшеклассников и создает условия для их самореализации в выбранной сфере будущей профессиональной деятельности. </w:t>
      </w:r>
    </w:p>
    <w:p w14:paraId="532A0C60" w14:textId="51ACF6EA" w:rsidR="005E3958" w:rsidRPr="00AC13D4" w:rsidRDefault="005E3958" w:rsidP="00FD092C">
      <w:pPr>
        <w:spacing w:line="276" w:lineRule="auto"/>
      </w:pPr>
      <w:r w:rsidRPr="00AC13D4">
        <w:t xml:space="preserve">Учебный год в </w:t>
      </w:r>
      <w:r w:rsidR="00FD092C">
        <w:t xml:space="preserve">ГАОУ МО «Долгопрудненская гимназия» </w:t>
      </w:r>
      <w:r w:rsidRPr="00AC13D4">
        <w:t xml:space="preserve">начинается 1 сентября и заканчивается в соответствии с Календарным учебным графиком, утвержденным на учебный год педагогическим советом </w:t>
      </w:r>
      <w:r w:rsidR="00FD092C">
        <w:t>ГАОУ МО «Долгопрудненская гимназия»</w:t>
      </w:r>
      <w:r w:rsidRPr="00AC13D4">
        <w:t>, с учетом федерального учебного графика, а также рекомендаций Министерства образования Московской области.</w:t>
      </w:r>
    </w:p>
    <w:p w14:paraId="07DA1A95" w14:textId="33D0A0A2" w:rsidR="005E3958" w:rsidRPr="00AC13D4" w:rsidRDefault="005E3958" w:rsidP="00FD092C">
      <w:pPr>
        <w:spacing w:line="276" w:lineRule="auto"/>
      </w:pPr>
      <w:r w:rsidRPr="00AC13D4">
        <w:t xml:space="preserve">В гимназии реализуется модульный режим обучения. Учебный год разделен на 6 периодов – модулей, состоящих из 5-6 недель. Модули чередуются с каникулами. 3 модуля составляют полугодие, по окончании которого выставляется отметка как среднее арифметическое текущих отметок. </w:t>
      </w:r>
    </w:p>
    <w:p w14:paraId="414EA4E5" w14:textId="5E0F6F63" w:rsidR="00CF2A75" w:rsidRPr="00AC13D4" w:rsidRDefault="0056475E" w:rsidP="00FD092C">
      <w:pPr>
        <w:spacing w:line="276" w:lineRule="auto"/>
      </w:pPr>
      <w:r w:rsidRPr="00AC13D4">
        <w:t>По состоянию на 2023/24 уч.</w:t>
      </w:r>
      <w:r w:rsidR="00836469" w:rsidRPr="00AC13D4">
        <w:t xml:space="preserve"> </w:t>
      </w:r>
      <w:r w:rsidRPr="00AC13D4">
        <w:t xml:space="preserve">гг., УП СОО разработан для </w:t>
      </w:r>
      <w:r w:rsidR="00FD092C">
        <w:t xml:space="preserve">гуманитарного </w:t>
      </w:r>
      <w:r w:rsidR="00836469" w:rsidRPr="00AC13D4">
        <w:t>профиля</w:t>
      </w:r>
      <w:r w:rsidRPr="00AC13D4">
        <w:t xml:space="preserve"> обучения</w:t>
      </w:r>
      <w:r w:rsidR="00836469" w:rsidRPr="00AC13D4">
        <w:t>.</w:t>
      </w:r>
      <w:r w:rsidR="00291381">
        <w:t xml:space="preserve"> </w:t>
      </w:r>
      <w:r w:rsidR="00CF2A75" w:rsidRPr="00AC13D4">
        <w:t>Учебный план включает:</w:t>
      </w:r>
    </w:p>
    <w:p w14:paraId="0118BA17" w14:textId="77777777" w:rsidR="00CF2A75" w:rsidRPr="00AC13D4" w:rsidRDefault="00CF2A75" w:rsidP="00FD092C">
      <w:pPr>
        <w:spacing w:line="276" w:lineRule="auto"/>
      </w:pPr>
      <w:r w:rsidRPr="00AC13D4">
        <w:t>–</w:t>
      </w:r>
      <w:r w:rsidRPr="00AC13D4">
        <w:tab/>
        <w:t>не менее 13 обязательных учебных предметов: русский язык, литература, математика, иностранный язык, информатика, физика, химия, биология, история, обществознание, география, физическая культура, основы безопасности жизнедеятельности;</w:t>
      </w:r>
    </w:p>
    <w:p w14:paraId="2CA7B01D" w14:textId="77777777" w:rsidR="00CF2A75" w:rsidRPr="00AC13D4" w:rsidRDefault="00CF2A75" w:rsidP="00FD092C">
      <w:pPr>
        <w:spacing w:line="276" w:lineRule="auto"/>
      </w:pPr>
      <w:r w:rsidRPr="00AC13D4">
        <w:t>–</w:t>
      </w:r>
      <w:r w:rsidRPr="00AC13D4">
        <w:tab/>
        <w:t>не менее 2 учебных предметов из для изучения на углубленном уровне из соответствующей профилю обучения предметной области и (или) смежной с ней предметной области;</w:t>
      </w:r>
    </w:p>
    <w:p w14:paraId="381C2560" w14:textId="122CD22F" w:rsidR="00CF2A75" w:rsidRPr="00AC13D4" w:rsidRDefault="00CF2A75" w:rsidP="00FD092C">
      <w:pPr>
        <w:spacing w:line="276" w:lineRule="auto"/>
      </w:pPr>
      <w:r w:rsidRPr="00AC13D4">
        <w:t>–</w:t>
      </w:r>
      <w:r w:rsidRPr="00AC13D4">
        <w:tab/>
        <w:t>курс</w:t>
      </w:r>
      <w:r w:rsidR="008B2728" w:rsidRPr="00AC13D4">
        <w:t xml:space="preserve"> </w:t>
      </w:r>
      <w:r w:rsidR="002A513A" w:rsidRPr="00AC13D4">
        <w:t>«</w:t>
      </w:r>
      <w:r w:rsidRPr="00AC13D4">
        <w:t>Индивидуальный проект</w:t>
      </w:r>
      <w:r w:rsidR="002A513A" w:rsidRPr="00AC13D4">
        <w:t>»</w:t>
      </w:r>
      <w:r w:rsidR="008B2728" w:rsidRPr="00AC13D4">
        <w:t>;</w:t>
      </w:r>
    </w:p>
    <w:p w14:paraId="2AD294E0" w14:textId="77777777" w:rsidR="00CF2A75" w:rsidRPr="00AC13D4" w:rsidRDefault="00CF2A75" w:rsidP="00FD092C">
      <w:pPr>
        <w:spacing w:line="276" w:lineRule="auto"/>
      </w:pPr>
      <w:r w:rsidRPr="00AC13D4">
        <w:t>–</w:t>
      </w:r>
      <w:r w:rsidRPr="00AC13D4">
        <w:tab/>
        <w:t>курсы по выбору обучающихся.</w:t>
      </w:r>
    </w:p>
    <w:p w14:paraId="6BA631FC" w14:textId="77777777" w:rsidR="007F18E3" w:rsidRPr="00AC13D4" w:rsidRDefault="007F18E3" w:rsidP="00FD092C">
      <w:pPr>
        <w:spacing w:line="276" w:lineRule="auto"/>
      </w:pPr>
      <w:r w:rsidRPr="00AC13D4">
        <w:t xml:space="preserve">Учебный план каждого профиля состоит из двух частей: основной части и части, формируемой участниками образовательных отношений. </w:t>
      </w:r>
    </w:p>
    <w:p w14:paraId="61D87DDE" w14:textId="65914F0F" w:rsidR="007F18E3" w:rsidRPr="00AC13D4" w:rsidRDefault="007F18E3" w:rsidP="00FD092C">
      <w:pPr>
        <w:spacing w:line="276" w:lineRule="auto"/>
      </w:pPr>
      <w:r w:rsidRPr="00AC13D4">
        <w:t xml:space="preserve">Совокупный академический объем основной части и части, формируемой участниками образовательных отношений, установлен в границах не менее 2170 часов и не более 2516 часов (не более 37 часов в неделю). </w:t>
      </w:r>
    </w:p>
    <w:p w14:paraId="0B80FCAC" w14:textId="77777777" w:rsidR="0001462E" w:rsidRPr="00AC13D4" w:rsidRDefault="0001462E" w:rsidP="00FD092C">
      <w:pPr>
        <w:spacing w:line="276" w:lineRule="auto"/>
      </w:pPr>
      <w:r w:rsidRPr="00AC13D4">
        <w:t>Формируемая части УП СОО разработана в соответствии с результатами опроса родителей и обучающихся.</w:t>
      </w:r>
    </w:p>
    <w:p w14:paraId="762B4C40" w14:textId="4200C0D3" w:rsidR="0001462E" w:rsidRPr="00AC13D4" w:rsidRDefault="0001462E" w:rsidP="00FD092C">
      <w:pPr>
        <w:spacing w:line="276" w:lineRule="auto"/>
      </w:pPr>
      <w:r w:rsidRPr="00AC13D4">
        <w:t>Формируемая часть УП СОО представлена</w:t>
      </w:r>
      <w:r w:rsidR="00FD092C">
        <w:t xml:space="preserve"> </w:t>
      </w:r>
      <w:r w:rsidRPr="00AC13D4">
        <w:t>курсами по выбору, усиливающими профиль;</w:t>
      </w:r>
    </w:p>
    <w:p w14:paraId="3D485860" w14:textId="77777777" w:rsidR="00AF01DB" w:rsidRPr="00AC13D4" w:rsidRDefault="00AF01DB" w:rsidP="00FD092C">
      <w:pPr>
        <w:spacing w:line="276" w:lineRule="auto"/>
        <w:jc w:val="center"/>
        <w:rPr>
          <w:b/>
        </w:rPr>
      </w:pPr>
      <w:r w:rsidRPr="00AC13D4">
        <w:rPr>
          <w:b/>
        </w:rPr>
        <w:t>Связь с планом внеурочной деятельности</w:t>
      </w:r>
    </w:p>
    <w:p w14:paraId="1B7327D4" w14:textId="77777777" w:rsidR="00AF01DB" w:rsidRPr="00AC13D4" w:rsidRDefault="00AF01DB" w:rsidP="00FD092C">
      <w:pPr>
        <w:spacing w:line="276" w:lineRule="auto"/>
      </w:pPr>
      <w:r w:rsidRPr="00AC13D4">
        <w:t xml:space="preserve">Урочное содержание каждого профиля поддержано внеурочными мероприятиями и курсами внеурочной деятельности. </w:t>
      </w:r>
    </w:p>
    <w:p w14:paraId="2BCBB866" w14:textId="77777777" w:rsidR="00AF01DB" w:rsidRPr="00AC13D4" w:rsidRDefault="00AF01DB" w:rsidP="00FD092C">
      <w:pPr>
        <w:spacing w:line="276" w:lineRule="auto"/>
      </w:pPr>
      <w:r w:rsidRPr="00AC13D4">
        <w:t>Связь с планом внеурочной деятельности реализуется в нескольких аспектах:</w:t>
      </w:r>
    </w:p>
    <w:p w14:paraId="416DE65D" w14:textId="77777777" w:rsidR="00AF01DB" w:rsidRPr="00AC13D4" w:rsidRDefault="00AF01DB" w:rsidP="00FD092C">
      <w:pPr>
        <w:spacing w:line="276" w:lineRule="auto"/>
      </w:pPr>
      <w:r w:rsidRPr="00AC13D4">
        <w:lastRenderedPageBreak/>
        <w:t>–</w:t>
      </w:r>
      <w:r w:rsidRPr="00AC13D4">
        <w:tab/>
        <w:t>усиление результатов углубленного изучения предметов за счет индивидуальной внеурочной работы;</w:t>
      </w:r>
    </w:p>
    <w:p w14:paraId="302B584D" w14:textId="77777777" w:rsidR="00AF01DB" w:rsidRPr="00AC13D4" w:rsidRDefault="00AF01DB" w:rsidP="00FD092C">
      <w:pPr>
        <w:spacing w:line="276" w:lineRule="auto"/>
      </w:pPr>
      <w:r w:rsidRPr="00AC13D4">
        <w:t>–</w:t>
      </w:r>
      <w:r w:rsidRPr="00AC13D4">
        <w:tab/>
        <w:t>расширение социокультурного контекста профильной подготовки за счет внеурочных мероприятий;</w:t>
      </w:r>
    </w:p>
    <w:p w14:paraId="09E745A3" w14:textId="77777777" w:rsidR="00AF01DB" w:rsidRPr="00AC13D4" w:rsidRDefault="00AF01DB" w:rsidP="00FD092C">
      <w:pPr>
        <w:spacing w:line="276" w:lineRule="auto"/>
      </w:pPr>
      <w:r w:rsidRPr="00AC13D4">
        <w:t>–</w:t>
      </w:r>
      <w:r w:rsidRPr="00AC13D4">
        <w:tab/>
        <w:t>предоставление возможностей выполнения индивидуальных проектов в рамках освоения курсов внеурочной деятельности.</w:t>
      </w:r>
    </w:p>
    <w:p w14:paraId="6422E575" w14:textId="77777777" w:rsidR="0076241B" w:rsidRPr="00AC13D4" w:rsidRDefault="0076241B" w:rsidP="00FD092C">
      <w:pPr>
        <w:spacing w:line="276" w:lineRule="auto"/>
        <w:jc w:val="center"/>
        <w:rPr>
          <w:rFonts w:eastAsia="Times New Roman"/>
          <w:b/>
          <w:bCs/>
          <w:lang w:eastAsia="ru-RU"/>
        </w:rPr>
      </w:pPr>
      <w:r w:rsidRPr="00AC13D4">
        <w:rPr>
          <w:rFonts w:eastAsia="Calibri"/>
          <w:b/>
          <w:bCs/>
        </w:rPr>
        <w:t>Информационно-методическое обеспечение учебного плана</w:t>
      </w:r>
    </w:p>
    <w:p w14:paraId="29C9B8CF" w14:textId="77777777" w:rsidR="0076241B" w:rsidRPr="00AC13D4" w:rsidRDefault="0076241B" w:rsidP="00FD092C">
      <w:pPr>
        <w:spacing w:line="276" w:lineRule="auto"/>
        <w:rPr>
          <w:rFonts w:eastAsia="Times New Roman"/>
          <w:i/>
          <w:iCs/>
          <w:lang w:eastAsia="ru-RU"/>
        </w:rPr>
      </w:pPr>
      <w:r w:rsidRPr="00AC13D4">
        <w:rPr>
          <w:rFonts w:eastAsia="Times New Roman"/>
          <w:lang w:eastAsia="ru-RU"/>
        </w:rPr>
        <w:t xml:space="preserve">При реализации учебного плана использованы учебники и </w:t>
      </w:r>
      <w:r w:rsidR="00117BC8" w:rsidRPr="00AC13D4">
        <w:rPr>
          <w:rFonts w:eastAsia="Times New Roman"/>
          <w:lang w:eastAsia="ru-RU"/>
        </w:rPr>
        <w:t>учебные пособия</w:t>
      </w:r>
      <w:r w:rsidRPr="00AC13D4">
        <w:rPr>
          <w:rFonts w:eastAsia="Times New Roman"/>
          <w:lang w:eastAsia="ru-RU"/>
        </w:rPr>
        <w:t>, принадлежащие к завершенной предметной линии и соответствующие ФУП</w:t>
      </w:r>
      <w:r w:rsidRPr="00AC13D4">
        <w:rPr>
          <w:rFonts w:eastAsia="Times New Roman"/>
          <w:i/>
          <w:iCs/>
          <w:lang w:eastAsia="ru-RU"/>
        </w:rPr>
        <w:t>.</w:t>
      </w:r>
    </w:p>
    <w:p w14:paraId="3AC3A7FA" w14:textId="77777777" w:rsidR="0076241B" w:rsidRPr="00AC13D4" w:rsidRDefault="0076241B" w:rsidP="00FD092C">
      <w:pPr>
        <w:spacing w:line="276" w:lineRule="auto"/>
        <w:rPr>
          <w:rFonts w:eastAsia="Times New Roman"/>
          <w:lang w:eastAsia="ru-RU"/>
        </w:rPr>
      </w:pPr>
      <w:r w:rsidRPr="00AC13D4">
        <w:rPr>
          <w:rFonts w:eastAsia="Times New Roman"/>
          <w:lang w:eastAsia="ru-RU"/>
        </w:rPr>
        <w:t>Норма обеспеченности учебными изданиями определена из расчета:</w:t>
      </w:r>
    </w:p>
    <w:p w14:paraId="7F10064C" w14:textId="77777777" w:rsidR="0076241B" w:rsidRPr="00AC13D4" w:rsidRDefault="0076241B" w:rsidP="00FD092C">
      <w:pPr>
        <w:spacing w:line="276" w:lineRule="auto"/>
        <w:rPr>
          <w:rFonts w:eastAsia="Times New Roman"/>
          <w:lang w:eastAsia="ru-RU"/>
        </w:rPr>
      </w:pPr>
      <w:r w:rsidRPr="00AC13D4">
        <w:t>–</w:t>
      </w:r>
      <w:r w:rsidRPr="00AC13D4">
        <w:tab/>
      </w:r>
      <w:r w:rsidRPr="00AC13D4">
        <w:rPr>
          <w:rFonts w:eastAsia="Times New Roman"/>
          <w:lang w:eastAsia="ru-RU"/>
        </w:rPr>
        <w:t>один учебник в печатной форме на каждого обучающегося по каждому учебному предмету, входящему в обязательную часть учебного плана;</w:t>
      </w:r>
    </w:p>
    <w:p w14:paraId="24CE81B4" w14:textId="77777777" w:rsidR="0076241B" w:rsidRPr="00AC13D4" w:rsidRDefault="0076241B" w:rsidP="00FD092C">
      <w:pPr>
        <w:spacing w:line="276" w:lineRule="auto"/>
        <w:rPr>
          <w:rFonts w:eastAsia="Times New Roman"/>
          <w:iCs/>
          <w:lang w:eastAsia="ru-RU"/>
        </w:rPr>
      </w:pPr>
      <w:r w:rsidRPr="00AC13D4">
        <w:t>–</w:t>
      </w:r>
      <w:r w:rsidRPr="00AC13D4">
        <w:tab/>
      </w:r>
      <w:r w:rsidRPr="00AC13D4">
        <w:rPr>
          <w:rFonts w:eastAsia="Times New Roman"/>
          <w:iCs/>
          <w:lang w:eastAsia="ru-RU"/>
        </w:rPr>
        <w:t>один учебник или учебное пособие по каждому учебному предмету, входящему в часть, формируемую участниками образовательных отношений.</w:t>
      </w:r>
    </w:p>
    <w:p w14:paraId="2152A60B" w14:textId="77777777" w:rsidR="0076241B" w:rsidRPr="00AC13D4" w:rsidRDefault="0076241B" w:rsidP="00FD092C">
      <w:pPr>
        <w:spacing w:line="276" w:lineRule="auto"/>
        <w:rPr>
          <w:rFonts w:eastAsia="Times New Roman"/>
          <w:lang w:eastAsia="ru-RU"/>
        </w:rPr>
      </w:pPr>
      <w:r w:rsidRPr="00AC13D4">
        <w:rPr>
          <w:rFonts w:eastAsia="Times New Roman"/>
          <w:lang w:eastAsia="ru-RU"/>
        </w:rPr>
        <w:t>По каждому предмету и курсу учебного плана обучающиеся про</w:t>
      </w:r>
      <w:r w:rsidR="00117BC8" w:rsidRPr="00AC13D4">
        <w:rPr>
          <w:rFonts w:eastAsia="Times New Roman"/>
          <w:lang w:eastAsia="ru-RU"/>
        </w:rPr>
        <w:t>ходят промежуточную аттестацию.</w:t>
      </w:r>
    </w:p>
    <w:p w14:paraId="7AB8AAB1" w14:textId="2F121829" w:rsidR="0076241B" w:rsidRPr="00AC13D4" w:rsidRDefault="0076241B" w:rsidP="0035098F">
      <w:pPr>
        <w:jc w:val="center"/>
        <w:rPr>
          <w:rFonts w:eastAsia="Times New Roman"/>
          <w:b/>
          <w:sz w:val="28"/>
          <w:lang w:eastAsia="ru-RU"/>
        </w:rPr>
      </w:pPr>
      <w:r w:rsidRPr="00AC13D4">
        <w:rPr>
          <w:rFonts w:eastAsia="Times New Roman"/>
          <w:b/>
          <w:sz w:val="28"/>
          <w:lang w:eastAsia="ru-RU"/>
        </w:rPr>
        <w:t>Формы промежуточной аттестации</w:t>
      </w:r>
    </w:p>
    <w:tbl>
      <w:tblPr>
        <w:tblStyle w:val="a7"/>
        <w:tblW w:w="10060" w:type="dxa"/>
        <w:tblLook w:val="04A0" w:firstRow="1" w:lastRow="0" w:firstColumn="1" w:lastColumn="0" w:noHBand="0" w:noVBand="1"/>
      </w:tblPr>
      <w:tblGrid>
        <w:gridCol w:w="5211"/>
        <w:gridCol w:w="4849"/>
      </w:tblGrid>
      <w:tr w:rsidR="00AC13D4" w:rsidRPr="00AC13D4" w14:paraId="0E9FE033" w14:textId="77777777" w:rsidTr="00255A60">
        <w:tc>
          <w:tcPr>
            <w:tcW w:w="5211" w:type="dxa"/>
            <w:vAlign w:val="center"/>
          </w:tcPr>
          <w:p w14:paraId="69BD298B" w14:textId="388385C9" w:rsidR="00F21A8B" w:rsidRPr="00AC13D4" w:rsidRDefault="00F21A8B" w:rsidP="0035098F">
            <w:pPr>
              <w:ind w:firstLine="0"/>
              <w:rPr>
                <w:rFonts w:eastAsia="Times New Roman"/>
                <w:bCs/>
                <w:sz w:val="28"/>
                <w:lang w:eastAsia="ru-RU"/>
              </w:rPr>
            </w:pPr>
            <w:r w:rsidRPr="00AC13D4">
              <w:rPr>
                <w:b/>
                <w:bCs/>
                <w:szCs w:val="24"/>
              </w:rPr>
              <w:t>Предметы, курсы</w:t>
            </w:r>
          </w:p>
        </w:tc>
        <w:tc>
          <w:tcPr>
            <w:tcW w:w="4849" w:type="dxa"/>
            <w:vAlign w:val="center"/>
          </w:tcPr>
          <w:p w14:paraId="18EF9BE1" w14:textId="28B04717" w:rsidR="00F21A8B" w:rsidRPr="00AC13D4" w:rsidRDefault="00F21A8B" w:rsidP="0035098F">
            <w:pPr>
              <w:ind w:firstLine="0"/>
              <w:rPr>
                <w:rFonts w:eastAsia="Times New Roman"/>
                <w:bCs/>
                <w:sz w:val="28"/>
                <w:lang w:eastAsia="ru-RU"/>
              </w:rPr>
            </w:pPr>
            <w:r w:rsidRPr="00AC13D4">
              <w:rPr>
                <w:b/>
                <w:bCs/>
                <w:szCs w:val="24"/>
              </w:rPr>
              <w:t>Формы промежуточной аттестации</w:t>
            </w:r>
          </w:p>
        </w:tc>
      </w:tr>
      <w:tr w:rsidR="00AC13D4" w:rsidRPr="00AC13D4" w14:paraId="6414A7D6" w14:textId="77777777" w:rsidTr="00255A60">
        <w:tc>
          <w:tcPr>
            <w:tcW w:w="5211" w:type="dxa"/>
            <w:vMerge w:val="restart"/>
            <w:vAlign w:val="center"/>
          </w:tcPr>
          <w:p w14:paraId="003AE0F0" w14:textId="0DA3F362" w:rsidR="00F21A8B" w:rsidRPr="00AC13D4" w:rsidRDefault="00F21A8B" w:rsidP="0035098F">
            <w:pPr>
              <w:ind w:firstLine="0"/>
              <w:rPr>
                <w:rFonts w:eastAsia="Times New Roman"/>
                <w:bCs/>
                <w:sz w:val="28"/>
                <w:lang w:eastAsia="ru-RU"/>
              </w:rPr>
            </w:pPr>
            <w:r w:rsidRPr="00AC13D4">
              <w:rPr>
                <w:szCs w:val="24"/>
              </w:rPr>
              <w:t>Русский язык</w:t>
            </w:r>
          </w:p>
        </w:tc>
        <w:tc>
          <w:tcPr>
            <w:tcW w:w="4849" w:type="dxa"/>
          </w:tcPr>
          <w:p w14:paraId="6DD40365" w14:textId="2CD5773D" w:rsidR="00F21A8B" w:rsidRPr="00AC13D4" w:rsidRDefault="00520920" w:rsidP="0035098F">
            <w:pPr>
              <w:ind w:firstLine="0"/>
              <w:rPr>
                <w:rFonts w:eastAsia="Times New Roman"/>
                <w:bCs/>
                <w:sz w:val="28"/>
                <w:lang w:eastAsia="ru-RU"/>
              </w:rPr>
            </w:pPr>
            <w:r w:rsidRPr="00AC13D4">
              <w:rPr>
                <w:szCs w:val="24"/>
              </w:rPr>
              <w:t>контрольная работа</w:t>
            </w:r>
          </w:p>
        </w:tc>
      </w:tr>
      <w:tr w:rsidR="00AC13D4" w:rsidRPr="00AC13D4" w14:paraId="57CA5DB1" w14:textId="77777777" w:rsidTr="00255A60">
        <w:tc>
          <w:tcPr>
            <w:tcW w:w="5211" w:type="dxa"/>
            <w:vMerge/>
            <w:vAlign w:val="center"/>
          </w:tcPr>
          <w:p w14:paraId="1B585D6B" w14:textId="77777777" w:rsidR="00F21A8B" w:rsidRPr="00AC13D4" w:rsidRDefault="00F21A8B" w:rsidP="0035098F">
            <w:pPr>
              <w:ind w:firstLine="0"/>
              <w:rPr>
                <w:rFonts w:eastAsia="Times New Roman"/>
                <w:bCs/>
                <w:sz w:val="28"/>
                <w:lang w:eastAsia="ru-RU"/>
              </w:rPr>
            </w:pPr>
          </w:p>
        </w:tc>
        <w:tc>
          <w:tcPr>
            <w:tcW w:w="4849" w:type="dxa"/>
          </w:tcPr>
          <w:p w14:paraId="2804A45E" w14:textId="119EF566" w:rsidR="00F21A8B" w:rsidRPr="00AC13D4" w:rsidRDefault="00F21A8B" w:rsidP="0035098F">
            <w:pPr>
              <w:ind w:firstLine="0"/>
              <w:rPr>
                <w:rFonts w:eastAsia="Times New Roman"/>
                <w:bCs/>
                <w:sz w:val="28"/>
                <w:lang w:eastAsia="ru-RU"/>
              </w:rPr>
            </w:pPr>
            <w:r w:rsidRPr="00AC13D4">
              <w:rPr>
                <w:szCs w:val="24"/>
              </w:rPr>
              <w:t>учет результатов текущего контроля</w:t>
            </w:r>
          </w:p>
        </w:tc>
      </w:tr>
      <w:tr w:rsidR="00AC13D4" w:rsidRPr="00AC13D4" w14:paraId="22E0192A" w14:textId="77777777" w:rsidTr="00255A60">
        <w:tc>
          <w:tcPr>
            <w:tcW w:w="5211" w:type="dxa"/>
            <w:vAlign w:val="center"/>
          </w:tcPr>
          <w:p w14:paraId="281A337D" w14:textId="1A38FEA8" w:rsidR="00F21A8B" w:rsidRPr="00AC13D4" w:rsidRDefault="00F21A8B" w:rsidP="0035098F">
            <w:pPr>
              <w:ind w:firstLine="0"/>
              <w:rPr>
                <w:rFonts w:eastAsia="Times New Roman"/>
                <w:bCs/>
                <w:sz w:val="28"/>
                <w:lang w:eastAsia="ru-RU"/>
              </w:rPr>
            </w:pPr>
            <w:r w:rsidRPr="00AC13D4">
              <w:rPr>
                <w:szCs w:val="24"/>
              </w:rPr>
              <w:t>Алгебра, геометрия, вероятность и статистика</w:t>
            </w:r>
          </w:p>
        </w:tc>
        <w:tc>
          <w:tcPr>
            <w:tcW w:w="4849" w:type="dxa"/>
          </w:tcPr>
          <w:p w14:paraId="10361249" w14:textId="719D8143" w:rsidR="00F21A8B" w:rsidRPr="00AC13D4" w:rsidRDefault="00520920" w:rsidP="0035098F">
            <w:pPr>
              <w:ind w:firstLine="0"/>
              <w:rPr>
                <w:rFonts w:eastAsia="Times New Roman"/>
                <w:bCs/>
                <w:sz w:val="28"/>
                <w:lang w:eastAsia="ru-RU"/>
              </w:rPr>
            </w:pPr>
            <w:r w:rsidRPr="00AC13D4">
              <w:rPr>
                <w:szCs w:val="24"/>
              </w:rPr>
              <w:t>контрольная работа</w:t>
            </w:r>
          </w:p>
        </w:tc>
      </w:tr>
      <w:tr w:rsidR="00255A60" w:rsidRPr="00AC13D4" w14:paraId="3A6754CB" w14:textId="77777777" w:rsidTr="00C66875">
        <w:tc>
          <w:tcPr>
            <w:tcW w:w="5211" w:type="dxa"/>
          </w:tcPr>
          <w:p w14:paraId="680AADBC" w14:textId="6E9F539E" w:rsidR="00255A60" w:rsidRPr="00255A60" w:rsidRDefault="00255A60" w:rsidP="00255A60">
            <w:pPr>
              <w:ind w:firstLine="0"/>
              <w:rPr>
                <w:szCs w:val="24"/>
              </w:rPr>
            </w:pPr>
            <w:r w:rsidRPr="00255A60">
              <w:t>Английский язык</w:t>
            </w:r>
          </w:p>
        </w:tc>
        <w:tc>
          <w:tcPr>
            <w:tcW w:w="4849" w:type="dxa"/>
          </w:tcPr>
          <w:p w14:paraId="7CB80366" w14:textId="7157D905" w:rsidR="00255A60" w:rsidRPr="00255A60" w:rsidRDefault="00255A60" w:rsidP="00255A60">
            <w:pPr>
              <w:ind w:firstLine="0"/>
              <w:rPr>
                <w:szCs w:val="24"/>
              </w:rPr>
            </w:pPr>
            <w:r w:rsidRPr="00255A60">
              <w:t>Устный экзамен</w:t>
            </w:r>
          </w:p>
        </w:tc>
      </w:tr>
      <w:tr w:rsidR="00255A60" w:rsidRPr="00AC13D4" w14:paraId="19BD7F00" w14:textId="77777777" w:rsidTr="00C66875">
        <w:tc>
          <w:tcPr>
            <w:tcW w:w="5211" w:type="dxa"/>
          </w:tcPr>
          <w:p w14:paraId="36575E2B" w14:textId="522D8223" w:rsidR="00255A60" w:rsidRPr="00255A60" w:rsidRDefault="00255A60" w:rsidP="00255A60">
            <w:pPr>
              <w:ind w:firstLine="0"/>
              <w:rPr>
                <w:szCs w:val="24"/>
              </w:rPr>
            </w:pPr>
            <w:r w:rsidRPr="00255A60">
              <w:t>Индивидуальный проект</w:t>
            </w:r>
          </w:p>
        </w:tc>
        <w:tc>
          <w:tcPr>
            <w:tcW w:w="4849" w:type="dxa"/>
          </w:tcPr>
          <w:p w14:paraId="50C46758" w14:textId="608842F4" w:rsidR="00255A60" w:rsidRPr="00255A60" w:rsidRDefault="00255A60" w:rsidP="00255A60">
            <w:pPr>
              <w:ind w:firstLine="0"/>
              <w:rPr>
                <w:szCs w:val="24"/>
              </w:rPr>
            </w:pPr>
            <w:r w:rsidRPr="00255A60">
              <w:t>Защита</w:t>
            </w:r>
            <w:r>
              <w:t xml:space="preserve"> индивидуального проекта</w:t>
            </w:r>
          </w:p>
        </w:tc>
      </w:tr>
      <w:tr w:rsidR="00255A60" w:rsidRPr="00AC13D4" w14:paraId="0FFD010D" w14:textId="77777777" w:rsidTr="00C66875">
        <w:tc>
          <w:tcPr>
            <w:tcW w:w="5211" w:type="dxa"/>
          </w:tcPr>
          <w:p w14:paraId="72AFF157" w14:textId="3D10E239" w:rsidR="00255A60" w:rsidRPr="00255A60" w:rsidRDefault="00255A60" w:rsidP="00255A60">
            <w:pPr>
              <w:ind w:firstLine="0"/>
              <w:rPr>
                <w:szCs w:val="24"/>
              </w:rPr>
            </w:pPr>
            <w:r w:rsidRPr="00255A60">
              <w:t>1 предмет по выбору</w:t>
            </w:r>
          </w:p>
        </w:tc>
        <w:tc>
          <w:tcPr>
            <w:tcW w:w="4849" w:type="dxa"/>
          </w:tcPr>
          <w:p w14:paraId="62CA8FD6" w14:textId="4BC3837E" w:rsidR="00255A60" w:rsidRPr="00255A60" w:rsidRDefault="00255A60" w:rsidP="00255A60">
            <w:pPr>
              <w:ind w:firstLine="0"/>
              <w:rPr>
                <w:szCs w:val="24"/>
              </w:rPr>
            </w:pPr>
            <w:r w:rsidRPr="00255A60">
              <w:t>Устный экзамен</w:t>
            </w:r>
          </w:p>
        </w:tc>
      </w:tr>
      <w:tr w:rsidR="00AC13D4" w:rsidRPr="00AC13D4" w14:paraId="75EF4983" w14:textId="77777777" w:rsidTr="00255A60">
        <w:tc>
          <w:tcPr>
            <w:tcW w:w="5211" w:type="dxa"/>
            <w:vAlign w:val="center"/>
          </w:tcPr>
          <w:p w14:paraId="0C56F7AB" w14:textId="46593904" w:rsidR="00F21A8B" w:rsidRPr="00AC13D4" w:rsidRDefault="00F21A8B" w:rsidP="0035098F">
            <w:pPr>
              <w:ind w:firstLine="0"/>
              <w:rPr>
                <w:rFonts w:eastAsia="Times New Roman"/>
                <w:bCs/>
                <w:sz w:val="28"/>
                <w:lang w:eastAsia="ru-RU"/>
              </w:rPr>
            </w:pPr>
            <w:r w:rsidRPr="00AC13D4">
              <w:rPr>
                <w:szCs w:val="24"/>
              </w:rPr>
              <w:t>Все остальные предмету учебного плана (включая часть, формируемой участниками образовательных отношений)</w:t>
            </w:r>
          </w:p>
        </w:tc>
        <w:tc>
          <w:tcPr>
            <w:tcW w:w="4849" w:type="dxa"/>
          </w:tcPr>
          <w:p w14:paraId="7F681DE1" w14:textId="67ED224C" w:rsidR="00F21A8B" w:rsidRPr="00AC13D4" w:rsidRDefault="00F21A8B" w:rsidP="0035098F">
            <w:pPr>
              <w:ind w:firstLine="0"/>
              <w:rPr>
                <w:rFonts w:eastAsia="Times New Roman"/>
                <w:bCs/>
                <w:sz w:val="28"/>
                <w:lang w:eastAsia="ru-RU"/>
              </w:rPr>
            </w:pPr>
            <w:r w:rsidRPr="00AC13D4">
              <w:rPr>
                <w:szCs w:val="24"/>
              </w:rPr>
              <w:t>учет результатов текущего контроля</w:t>
            </w:r>
          </w:p>
        </w:tc>
      </w:tr>
      <w:tr w:rsidR="00AC13D4" w:rsidRPr="00AC13D4" w14:paraId="2EA0A344" w14:textId="77777777" w:rsidTr="00255A60">
        <w:tc>
          <w:tcPr>
            <w:tcW w:w="5211" w:type="dxa"/>
            <w:vAlign w:val="center"/>
          </w:tcPr>
          <w:p w14:paraId="0B866DED" w14:textId="63A4321B" w:rsidR="00F21A8B" w:rsidRPr="00AC13D4" w:rsidRDefault="00F21A8B" w:rsidP="0035098F">
            <w:pPr>
              <w:ind w:firstLine="0"/>
              <w:rPr>
                <w:szCs w:val="24"/>
              </w:rPr>
            </w:pPr>
            <w:r w:rsidRPr="00AC13D4">
              <w:rPr>
                <w:rFonts w:eastAsia="Times New Roman"/>
                <w:szCs w:val="24"/>
              </w:rPr>
              <w:t>Курсы внеурочной деятельности</w:t>
            </w:r>
          </w:p>
        </w:tc>
        <w:tc>
          <w:tcPr>
            <w:tcW w:w="4849" w:type="dxa"/>
          </w:tcPr>
          <w:p w14:paraId="3F33DB37" w14:textId="2D231DCF" w:rsidR="00F21A8B" w:rsidRPr="00AC13D4" w:rsidRDefault="00F21A8B" w:rsidP="0035098F">
            <w:pPr>
              <w:ind w:firstLine="0"/>
              <w:rPr>
                <w:szCs w:val="24"/>
              </w:rPr>
            </w:pPr>
            <w:r w:rsidRPr="00AC13D4">
              <w:rPr>
                <w:szCs w:val="24"/>
              </w:rPr>
              <w:t>учет результатов текущего контроля</w:t>
            </w:r>
          </w:p>
        </w:tc>
      </w:tr>
    </w:tbl>
    <w:p w14:paraId="7D935758" w14:textId="77777777" w:rsidR="00CD2A25" w:rsidRDefault="00CD2A25" w:rsidP="00291381">
      <w:pPr>
        <w:spacing w:line="276" w:lineRule="auto"/>
      </w:pPr>
    </w:p>
    <w:p w14:paraId="4B9684D3" w14:textId="498139CD" w:rsidR="00291381" w:rsidRDefault="00376150" w:rsidP="00291381">
      <w:pPr>
        <w:spacing w:line="276" w:lineRule="auto"/>
      </w:pPr>
      <w:r w:rsidRPr="00AC13D4">
        <w:t xml:space="preserve">При реализации вариантов федерального учебного плана количество часов на физическую культуру составляет 2, третий час </w:t>
      </w:r>
      <w:r w:rsidR="00475771" w:rsidRPr="00AC13D4">
        <w:t>реализовывается</w:t>
      </w:r>
      <w:r w:rsidRPr="00AC13D4">
        <w:t xml:space="preserve">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00291381">
        <w:t xml:space="preserve"> </w:t>
      </w:r>
    </w:p>
    <w:p w14:paraId="0F87999D" w14:textId="7A8E9928" w:rsidR="00376150" w:rsidRPr="00AC13D4" w:rsidRDefault="00376150" w:rsidP="00291381">
      <w:pPr>
        <w:spacing w:line="276" w:lineRule="auto"/>
      </w:pPr>
      <w:r w:rsidRPr="00AC13D4">
        <w:t>В учебном плане предусмотрено выполнение обучающимися индивидуального</w:t>
      </w:r>
      <w:r w:rsidR="00255A60">
        <w:t xml:space="preserve"> </w:t>
      </w:r>
      <w:r w:rsidRPr="00AC13D4">
        <w:t>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w:t>
      </w:r>
    </w:p>
    <w:p w14:paraId="601CCA44" w14:textId="77777777" w:rsidR="00376150" w:rsidRPr="00AC13D4" w:rsidRDefault="00376150" w:rsidP="00291381">
      <w:pPr>
        <w:spacing w:line="276" w:lineRule="auto"/>
      </w:pPr>
      <w:r w:rsidRPr="00AC13D4">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36CA5C66" w14:textId="07B484F2" w:rsidR="00376150" w:rsidRDefault="00B34B4C" w:rsidP="00291381">
      <w:pPr>
        <w:spacing w:line="276" w:lineRule="auto"/>
      </w:pPr>
      <w:r w:rsidRPr="00AC13D4">
        <w:t>В учебных план</w:t>
      </w:r>
      <w:r w:rsidR="009B283C" w:rsidRPr="00AC13D4">
        <w:t>ах</w:t>
      </w:r>
      <w:r w:rsidRPr="00AC13D4">
        <w:t xml:space="preserve"> профилей учебный предмет</w:t>
      </w:r>
      <w:r w:rsidR="008B2728" w:rsidRPr="00AC13D4">
        <w:t xml:space="preserve"> </w:t>
      </w:r>
      <w:r w:rsidR="002A513A" w:rsidRPr="00AC13D4">
        <w:t>«</w:t>
      </w:r>
      <w:r w:rsidRPr="00AC13D4">
        <w:t>Математика</w:t>
      </w:r>
      <w:r w:rsidR="002A513A" w:rsidRPr="00AC13D4">
        <w:t>»</w:t>
      </w:r>
      <w:r w:rsidR="008B2728" w:rsidRPr="00AC13D4">
        <w:t xml:space="preserve"> </w:t>
      </w:r>
      <w:r w:rsidRPr="00AC13D4">
        <w:t>(предметная область</w:t>
      </w:r>
      <w:r w:rsidR="008B2728" w:rsidRPr="00AC13D4">
        <w:t xml:space="preserve"> </w:t>
      </w:r>
      <w:r w:rsidR="002A513A" w:rsidRPr="00AC13D4">
        <w:t>«</w:t>
      </w:r>
      <w:r w:rsidRPr="00AC13D4">
        <w:t>Математика и информатика</w:t>
      </w:r>
      <w:r w:rsidR="002A513A" w:rsidRPr="00AC13D4">
        <w:t>»</w:t>
      </w:r>
      <w:r w:rsidR="008B2728" w:rsidRPr="00AC13D4">
        <w:t>)</w:t>
      </w:r>
      <w:r w:rsidRPr="00AC13D4">
        <w:t xml:space="preserve"> представлен в виде трёх учебных курсов:</w:t>
      </w:r>
      <w:r w:rsidR="008B2728" w:rsidRPr="00AC13D4">
        <w:t xml:space="preserve"> </w:t>
      </w:r>
      <w:r w:rsidR="002A513A" w:rsidRPr="00AC13D4">
        <w:t>«</w:t>
      </w:r>
      <w:r w:rsidRPr="00AC13D4">
        <w:t xml:space="preserve">Алгебра и начала </w:t>
      </w:r>
      <w:r w:rsidRPr="00AC13D4">
        <w:lastRenderedPageBreak/>
        <w:t>математического анализа</w:t>
      </w:r>
      <w:r w:rsidR="002A513A" w:rsidRPr="00AC13D4">
        <w:t>»</w:t>
      </w:r>
      <w:r w:rsidR="008B2728" w:rsidRPr="00AC13D4">
        <w:t xml:space="preserve">, </w:t>
      </w:r>
      <w:r w:rsidR="002A513A" w:rsidRPr="00AC13D4">
        <w:t>«</w:t>
      </w:r>
      <w:r w:rsidRPr="00AC13D4">
        <w:t>Геометрия</w:t>
      </w:r>
      <w:r w:rsidR="002A513A" w:rsidRPr="00AC13D4">
        <w:t>»</w:t>
      </w:r>
      <w:r w:rsidR="008B2728" w:rsidRPr="00AC13D4">
        <w:t xml:space="preserve">, </w:t>
      </w:r>
      <w:r w:rsidR="002A513A" w:rsidRPr="00AC13D4">
        <w:t>«</w:t>
      </w:r>
      <w:r w:rsidRPr="00AC13D4">
        <w:t>Вероятность и статистика</w:t>
      </w:r>
      <w:r w:rsidR="002A513A" w:rsidRPr="00AC13D4">
        <w:t>»</w:t>
      </w:r>
      <w:r w:rsidR="008B2728" w:rsidRPr="00AC13D4">
        <w:t>.</w:t>
      </w:r>
      <w:r w:rsidR="0083349F" w:rsidRPr="00AC13D4">
        <w:t xml:space="preserve"> Учебный план создан на основе Федерального учебного плана </w:t>
      </w:r>
      <w:r w:rsidR="00291381">
        <w:t xml:space="preserve">гуманитарного </w:t>
      </w:r>
      <w:r w:rsidR="0083349F" w:rsidRPr="00AC13D4">
        <w:t>профиля.</w:t>
      </w:r>
    </w:p>
    <w:p w14:paraId="6A5E40FD" w14:textId="77777777" w:rsidR="00291381" w:rsidRDefault="00291381" w:rsidP="00291381">
      <w:pPr>
        <w:spacing w:line="276" w:lineRule="auto"/>
        <w:ind w:firstLine="0"/>
        <w:jc w:val="center"/>
        <w:rPr>
          <w:rFonts w:eastAsia="Times New Roman"/>
          <w:b/>
          <w:bCs/>
          <w:szCs w:val="24"/>
          <w:lang w:eastAsia="ru-RU"/>
        </w:rPr>
      </w:pPr>
    </w:p>
    <w:p w14:paraId="0807D349" w14:textId="77777777" w:rsidR="00291381" w:rsidRDefault="00255A60" w:rsidP="00291381">
      <w:pPr>
        <w:spacing w:line="276" w:lineRule="auto"/>
        <w:ind w:firstLine="0"/>
        <w:jc w:val="center"/>
        <w:rPr>
          <w:rFonts w:eastAsia="Times New Roman"/>
          <w:b/>
          <w:bCs/>
          <w:szCs w:val="24"/>
          <w:lang w:eastAsia="ru-RU"/>
        </w:rPr>
      </w:pPr>
      <w:r w:rsidRPr="00AC13D4">
        <w:rPr>
          <w:rFonts w:eastAsia="Times New Roman"/>
          <w:b/>
          <w:bCs/>
          <w:szCs w:val="24"/>
          <w:lang w:eastAsia="ru-RU"/>
        </w:rPr>
        <w:t xml:space="preserve">Учебный план </w:t>
      </w:r>
    </w:p>
    <w:p w14:paraId="11889832" w14:textId="77777777" w:rsidR="00CD2A25" w:rsidRDefault="00255A60" w:rsidP="00291381">
      <w:pPr>
        <w:spacing w:line="276" w:lineRule="auto"/>
        <w:ind w:firstLine="0"/>
        <w:jc w:val="center"/>
        <w:rPr>
          <w:rFonts w:eastAsia="Times New Roman"/>
          <w:b/>
          <w:bCs/>
          <w:szCs w:val="24"/>
          <w:lang w:eastAsia="ru-RU"/>
        </w:rPr>
      </w:pPr>
      <w:r w:rsidRPr="00AC13D4">
        <w:rPr>
          <w:rFonts w:eastAsia="Times New Roman"/>
          <w:b/>
          <w:bCs/>
          <w:szCs w:val="24"/>
          <w:lang w:eastAsia="ru-RU"/>
        </w:rPr>
        <w:t xml:space="preserve">среднего общего </w:t>
      </w:r>
      <w:r w:rsidR="00291381" w:rsidRPr="00AC13D4">
        <w:rPr>
          <w:rFonts w:eastAsia="Times New Roman"/>
          <w:b/>
          <w:bCs/>
          <w:szCs w:val="24"/>
          <w:lang w:eastAsia="ru-RU"/>
        </w:rPr>
        <w:t>образования</w:t>
      </w:r>
      <w:r w:rsidR="00291381">
        <w:rPr>
          <w:rFonts w:eastAsia="Times New Roman"/>
          <w:b/>
          <w:bCs/>
          <w:szCs w:val="24"/>
          <w:lang w:eastAsia="ru-RU"/>
        </w:rPr>
        <w:t xml:space="preserve"> </w:t>
      </w:r>
    </w:p>
    <w:p w14:paraId="511C81EE" w14:textId="24C0BFBE" w:rsidR="00255A60" w:rsidRPr="00AC13D4" w:rsidRDefault="00291381" w:rsidP="00291381">
      <w:pPr>
        <w:spacing w:line="276" w:lineRule="auto"/>
        <w:ind w:firstLine="0"/>
        <w:jc w:val="center"/>
        <w:rPr>
          <w:rFonts w:eastAsia="Times New Roman"/>
          <w:b/>
          <w:bCs/>
          <w:szCs w:val="24"/>
          <w:lang w:eastAsia="ru-RU"/>
        </w:rPr>
      </w:pPr>
      <w:r w:rsidRPr="00AC13D4">
        <w:rPr>
          <w:rFonts w:eastAsia="Times New Roman"/>
          <w:b/>
          <w:bCs/>
          <w:szCs w:val="24"/>
          <w:lang w:eastAsia="ru-RU"/>
        </w:rPr>
        <w:t>ГАОУ</w:t>
      </w:r>
      <w:r w:rsidR="00255A60">
        <w:rPr>
          <w:rFonts w:eastAsia="Times New Roman"/>
          <w:b/>
          <w:bCs/>
          <w:szCs w:val="24"/>
          <w:lang w:eastAsia="ru-RU"/>
        </w:rPr>
        <w:t xml:space="preserve"> МО «Долгопрудненская гимназия»</w:t>
      </w:r>
      <w:r w:rsidR="00255A60" w:rsidRPr="00AC13D4">
        <w:rPr>
          <w:rFonts w:eastAsia="Times New Roman"/>
          <w:b/>
          <w:bCs/>
          <w:szCs w:val="24"/>
          <w:lang w:eastAsia="ru-RU"/>
        </w:rPr>
        <w:t xml:space="preserve"> </w:t>
      </w:r>
    </w:p>
    <w:p w14:paraId="1FC55432" w14:textId="0B7B0920" w:rsidR="00255A60" w:rsidRDefault="00255A60" w:rsidP="00291381">
      <w:pPr>
        <w:spacing w:line="276" w:lineRule="auto"/>
        <w:jc w:val="center"/>
        <w:rPr>
          <w:rFonts w:eastAsia="Times New Roman"/>
          <w:b/>
          <w:bCs/>
          <w:szCs w:val="24"/>
          <w:lang w:eastAsia="ru-RU"/>
        </w:rPr>
      </w:pPr>
      <w:r w:rsidRPr="00AC13D4">
        <w:rPr>
          <w:rFonts w:eastAsia="Times New Roman"/>
          <w:b/>
          <w:bCs/>
          <w:szCs w:val="24"/>
          <w:lang w:eastAsia="ru-RU"/>
        </w:rPr>
        <w:t>(</w:t>
      </w:r>
      <w:r>
        <w:rPr>
          <w:rFonts w:eastAsia="Times New Roman"/>
          <w:b/>
          <w:bCs/>
          <w:szCs w:val="24"/>
          <w:lang w:eastAsia="ru-RU"/>
        </w:rPr>
        <w:t>гуманитарный профиль</w:t>
      </w:r>
      <w:r w:rsidRPr="00AC13D4">
        <w:rPr>
          <w:rFonts w:eastAsia="Times New Roman"/>
          <w:b/>
          <w:bCs/>
          <w:szCs w:val="24"/>
          <w:lang w:eastAsia="ru-RU"/>
        </w:rPr>
        <w:t>)</w:t>
      </w:r>
    </w:p>
    <w:p w14:paraId="0A19BF4F" w14:textId="77777777" w:rsidR="00CD2A25" w:rsidRDefault="00CD2A25" w:rsidP="00291381">
      <w:pPr>
        <w:spacing w:line="276" w:lineRule="auto"/>
        <w:jc w:val="center"/>
      </w:pPr>
    </w:p>
    <w:tbl>
      <w:tblPr>
        <w:tblW w:w="1057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2857"/>
        <w:gridCol w:w="1320"/>
        <w:gridCol w:w="1368"/>
        <w:gridCol w:w="1276"/>
        <w:gridCol w:w="1036"/>
      </w:tblGrid>
      <w:tr w:rsidR="00255A60" w:rsidRPr="00255A60" w14:paraId="14EC21D0" w14:textId="77777777" w:rsidTr="00255A60">
        <w:trPr>
          <w:trHeight w:val="435"/>
        </w:trPr>
        <w:tc>
          <w:tcPr>
            <w:tcW w:w="2718" w:type="dxa"/>
            <w:vMerge w:val="restart"/>
            <w:vAlign w:val="center"/>
          </w:tcPr>
          <w:p w14:paraId="2B6C3A5D"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Предметная область</w:t>
            </w:r>
          </w:p>
        </w:tc>
        <w:tc>
          <w:tcPr>
            <w:tcW w:w="2857" w:type="dxa"/>
            <w:vMerge w:val="restart"/>
            <w:vAlign w:val="center"/>
          </w:tcPr>
          <w:p w14:paraId="7207C66B"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Предмет</w:t>
            </w:r>
          </w:p>
        </w:tc>
        <w:tc>
          <w:tcPr>
            <w:tcW w:w="1320" w:type="dxa"/>
            <w:vMerge w:val="restart"/>
            <w:vAlign w:val="center"/>
          </w:tcPr>
          <w:p w14:paraId="2F53DF66"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Уровень</w:t>
            </w:r>
          </w:p>
          <w:p w14:paraId="3FAE0E84"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обучения</w:t>
            </w:r>
          </w:p>
        </w:tc>
        <w:tc>
          <w:tcPr>
            <w:tcW w:w="2644" w:type="dxa"/>
            <w:gridSpan w:val="2"/>
          </w:tcPr>
          <w:p w14:paraId="136FBC37"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Класс</w:t>
            </w:r>
          </w:p>
        </w:tc>
        <w:tc>
          <w:tcPr>
            <w:tcW w:w="1036" w:type="dxa"/>
            <w:vMerge w:val="restart"/>
            <w:vAlign w:val="center"/>
          </w:tcPr>
          <w:p w14:paraId="409450CA"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Всего</w:t>
            </w:r>
          </w:p>
        </w:tc>
      </w:tr>
      <w:tr w:rsidR="00255A60" w:rsidRPr="00255A60" w14:paraId="354AA99E" w14:textId="77777777" w:rsidTr="00255A60">
        <w:trPr>
          <w:trHeight w:val="335"/>
        </w:trPr>
        <w:tc>
          <w:tcPr>
            <w:tcW w:w="2718" w:type="dxa"/>
            <w:vMerge/>
            <w:vAlign w:val="center"/>
          </w:tcPr>
          <w:p w14:paraId="41D9E687" w14:textId="77777777" w:rsidR="00255A60" w:rsidRPr="00255A60" w:rsidRDefault="00255A60" w:rsidP="00255A60">
            <w:pPr>
              <w:spacing w:before="60" w:after="60"/>
              <w:ind w:firstLine="0"/>
              <w:jc w:val="center"/>
              <w:rPr>
                <w:rFonts w:eastAsia="Times New Roman"/>
                <w:b/>
                <w:szCs w:val="24"/>
                <w:lang w:eastAsia="ru-RU" w:bidi="pa-IN"/>
              </w:rPr>
            </w:pPr>
          </w:p>
        </w:tc>
        <w:tc>
          <w:tcPr>
            <w:tcW w:w="2857" w:type="dxa"/>
            <w:vMerge/>
            <w:vAlign w:val="center"/>
          </w:tcPr>
          <w:p w14:paraId="5F6DAB33" w14:textId="77777777" w:rsidR="00255A60" w:rsidRPr="00255A60" w:rsidRDefault="00255A60" w:rsidP="00255A60">
            <w:pPr>
              <w:spacing w:before="60" w:after="60"/>
              <w:ind w:firstLine="0"/>
              <w:jc w:val="center"/>
              <w:rPr>
                <w:rFonts w:eastAsia="Times New Roman"/>
                <w:b/>
                <w:szCs w:val="24"/>
                <w:lang w:eastAsia="ru-RU" w:bidi="pa-IN"/>
              </w:rPr>
            </w:pPr>
          </w:p>
        </w:tc>
        <w:tc>
          <w:tcPr>
            <w:tcW w:w="1320" w:type="dxa"/>
            <w:vMerge/>
          </w:tcPr>
          <w:p w14:paraId="0D4D9B6C" w14:textId="77777777" w:rsidR="00255A60" w:rsidRPr="00255A60" w:rsidRDefault="00255A60" w:rsidP="00255A60">
            <w:pPr>
              <w:ind w:firstLine="0"/>
              <w:jc w:val="center"/>
              <w:rPr>
                <w:rFonts w:eastAsia="Times New Roman"/>
                <w:b/>
                <w:szCs w:val="24"/>
                <w:lang w:eastAsia="ru-RU" w:bidi="pa-IN"/>
              </w:rPr>
            </w:pPr>
          </w:p>
        </w:tc>
        <w:tc>
          <w:tcPr>
            <w:tcW w:w="1368" w:type="dxa"/>
          </w:tcPr>
          <w:p w14:paraId="20EEC086" w14:textId="386F9CD9" w:rsidR="00255A60" w:rsidRPr="00255A60" w:rsidRDefault="00255A60" w:rsidP="00255A60">
            <w:pPr>
              <w:ind w:firstLine="0"/>
              <w:jc w:val="center"/>
              <w:rPr>
                <w:rFonts w:eastAsia="Times New Roman"/>
                <w:b/>
                <w:szCs w:val="24"/>
                <w:lang w:eastAsia="ru-RU" w:bidi="pa-IN"/>
              </w:rPr>
            </w:pPr>
            <w:r>
              <w:rPr>
                <w:rFonts w:eastAsia="Times New Roman"/>
                <w:b/>
                <w:szCs w:val="24"/>
                <w:lang w:eastAsia="ru-RU" w:bidi="pa-IN"/>
              </w:rPr>
              <w:t>10</w:t>
            </w:r>
          </w:p>
        </w:tc>
        <w:tc>
          <w:tcPr>
            <w:tcW w:w="1276" w:type="dxa"/>
          </w:tcPr>
          <w:p w14:paraId="356F9AB8" w14:textId="608E2AE4" w:rsidR="00255A60" w:rsidRPr="00255A60" w:rsidRDefault="00255A60" w:rsidP="00255A60">
            <w:pPr>
              <w:ind w:firstLine="0"/>
              <w:jc w:val="center"/>
              <w:rPr>
                <w:rFonts w:eastAsia="Times New Roman"/>
                <w:b/>
                <w:szCs w:val="24"/>
                <w:lang w:eastAsia="ru-RU" w:bidi="pa-IN"/>
              </w:rPr>
            </w:pPr>
            <w:r>
              <w:rPr>
                <w:rFonts w:eastAsia="Times New Roman"/>
                <w:b/>
                <w:szCs w:val="24"/>
                <w:lang w:eastAsia="ru-RU" w:bidi="pa-IN"/>
              </w:rPr>
              <w:t>11</w:t>
            </w:r>
          </w:p>
        </w:tc>
        <w:tc>
          <w:tcPr>
            <w:tcW w:w="1036" w:type="dxa"/>
            <w:vMerge/>
          </w:tcPr>
          <w:p w14:paraId="158F4B5B" w14:textId="77777777" w:rsidR="00255A60" w:rsidRPr="00255A60" w:rsidRDefault="00255A60" w:rsidP="00255A60">
            <w:pPr>
              <w:ind w:right="-489" w:firstLine="0"/>
              <w:jc w:val="center"/>
              <w:rPr>
                <w:rFonts w:eastAsia="Times New Roman"/>
                <w:b/>
                <w:szCs w:val="24"/>
                <w:lang w:eastAsia="ru-RU" w:bidi="pa-IN"/>
              </w:rPr>
            </w:pPr>
          </w:p>
        </w:tc>
      </w:tr>
      <w:tr w:rsidR="00255A60" w:rsidRPr="00255A60" w14:paraId="071CC00A" w14:textId="77777777" w:rsidTr="00255A60">
        <w:tc>
          <w:tcPr>
            <w:tcW w:w="2718" w:type="dxa"/>
            <w:vMerge w:val="restart"/>
            <w:vAlign w:val="center"/>
          </w:tcPr>
          <w:p w14:paraId="0C59D7C9"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Русский язык и литература</w:t>
            </w:r>
          </w:p>
        </w:tc>
        <w:tc>
          <w:tcPr>
            <w:tcW w:w="2857" w:type="dxa"/>
          </w:tcPr>
          <w:p w14:paraId="6DB7F523"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Русский язык</w:t>
            </w:r>
          </w:p>
        </w:tc>
        <w:tc>
          <w:tcPr>
            <w:tcW w:w="1320" w:type="dxa"/>
            <w:vAlign w:val="center"/>
          </w:tcPr>
          <w:p w14:paraId="4544259E"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6263F96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30650BC4"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2F811C05"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136</w:t>
            </w:r>
          </w:p>
        </w:tc>
      </w:tr>
      <w:tr w:rsidR="00255A60" w:rsidRPr="00255A60" w14:paraId="1BF541B2" w14:textId="77777777" w:rsidTr="00255A60">
        <w:tc>
          <w:tcPr>
            <w:tcW w:w="2718" w:type="dxa"/>
            <w:vMerge/>
            <w:vAlign w:val="center"/>
          </w:tcPr>
          <w:p w14:paraId="74FFF966" w14:textId="77777777" w:rsidR="00255A60" w:rsidRPr="00255A60" w:rsidRDefault="00255A60" w:rsidP="00255A60">
            <w:pPr>
              <w:ind w:firstLine="0"/>
              <w:jc w:val="left"/>
              <w:rPr>
                <w:rFonts w:eastAsia="Times New Roman"/>
                <w:szCs w:val="24"/>
                <w:lang w:eastAsia="ru-RU" w:bidi="pa-IN"/>
              </w:rPr>
            </w:pPr>
          </w:p>
        </w:tc>
        <w:tc>
          <w:tcPr>
            <w:tcW w:w="2857" w:type="dxa"/>
          </w:tcPr>
          <w:p w14:paraId="1B0FBFFC"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Литература</w:t>
            </w:r>
          </w:p>
        </w:tc>
        <w:tc>
          <w:tcPr>
            <w:tcW w:w="1320" w:type="dxa"/>
            <w:vAlign w:val="center"/>
          </w:tcPr>
          <w:p w14:paraId="4644D8D3"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5A3EEBEB"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276" w:type="dxa"/>
            <w:vAlign w:val="center"/>
          </w:tcPr>
          <w:p w14:paraId="3AED8B5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036" w:type="dxa"/>
            <w:vAlign w:val="center"/>
          </w:tcPr>
          <w:p w14:paraId="46072A79"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204</w:t>
            </w:r>
          </w:p>
        </w:tc>
      </w:tr>
      <w:tr w:rsidR="00255A60" w:rsidRPr="00255A60" w14:paraId="12356F36" w14:textId="77777777" w:rsidTr="00255A60">
        <w:tc>
          <w:tcPr>
            <w:tcW w:w="2718" w:type="dxa"/>
            <w:vAlign w:val="center"/>
          </w:tcPr>
          <w:p w14:paraId="2AE6060F"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Иностранный язык</w:t>
            </w:r>
          </w:p>
        </w:tc>
        <w:tc>
          <w:tcPr>
            <w:tcW w:w="2857" w:type="dxa"/>
          </w:tcPr>
          <w:p w14:paraId="5583305C" w14:textId="77777777" w:rsidR="00255A60" w:rsidRPr="00255A60" w:rsidRDefault="00255A60" w:rsidP="00255A60">
            <w:pPr>
              <w:ind w:firstLine="0"/>
              <w:jc w:val="left"/>
              <w:rPr>
                <w:rFonts w:eastAsia="Times New Roman"/>
                <w:b/>
                <w:szCs w:val="24"/>
                <w:lang w:eastAsia="ru-RU" w:bidi="pa-IN"/>
              </w:rPr>
            </w:pPr>
            <w:r w:rsidRPr="00255A60">
              <w:rPr>
                <w:rFonts w:eastAsia="Times New Roman"/>
                <w:b/>
                <w:szCs w:val="24"/>
                <w:lang w:eastAsia="ru-RU" w:bidi="pa-IN"/>
              </w:rPr>
              <w:t>Иностранный язык</w:t>
            </w:r>
          </w:p>
          <w:p w14:paraId="24E31B21" w14:textId="77777777" w:rsidR="00255A60" w:rsidRPr="00255A60" w:rsidRDefault="00255A60" w:rsidP="00255A60">
            <w:pPr>
              <w:ind w:firstLine="0"/>
              <w:jc w:val="left"/>
              <w:rPr>
                <w:rFonts w:eastAsia="Times New Roman"/>
                <w:b/>
                <w:szCs w:val="24"/>
                <w:lang w:eastAsia="ru-RU" w:bidi="pa-IN"/>
              </w:rPr>
            </w:pPr>
            <w:r w:rsidRPr="00255A60">
              <w:rPr>
                <w:rFonts w:eastAsia="Times New Roman"/>
                <w:b/>
                <w:szCs w:val="24"/>
                <w:lang w:eastAsia="ru-RU" w:bidi="pa-IN"/>
              </w:rPr>
              <w:t>(английский язык)</w:t>
            </w:r>
          </w:p>
        </w:tc>
        <w:tc>
          <w:tcPr>
            <w:tcW w:w="1320" w:type="dxa"/>
            <w:vAlign w:val="center"/>
          </w:tcPr>
          <w:p w14:paraId="3794956F"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У</w:t>
            </w:r>
          </w:p>
        </w:tc>
        <w:tc>
          <w:tcPr>
            <w:tcW w:w="1368" w:type="dxa"/>
            <w:vAlign w:val="center"/>
          </w:tcPr>
          <w:p w14:paraId="5A3591F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5</w:t>
            </w:r>
          </w:p>
        </w:tc>
        <w:tc>
          <w:tcPr>
            <w:tcW w:w="1276" w:type="dxa"/>
            <w:vAlign w:val="center"/>
          </w:tcPr>
          <w:p w14:paraId="542ED933"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5</w:t>
            </w:r>
          </w:p>
        </w:tc>
        <w:tc>
          <w:tcPr>
            <w:tcW w:w="1036" w:type="dxa"/>
            <w:vAlign w:val="center"/>
          </w:tcPr>
          <w:p w14:paraId="244F5325"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340</w:t>
            </w:r>
          </w:p>
        </w:tc>
      </w:tr>
      <w:tr w:rsidR="00255A60" w:rsidRPr="00255A60" w14:paraId="46DCD139" w14:textId="77777777" w:rsidTr="00255A60">
        <w:tc>
          <w:tcPr>
            <w:tcW w:w="2718" w:type="dxa"/>
            <w:vMerge w:val="restart"/>
            <w:vAlign w:val="center"/>
          </w:tcPr>
          <w:p w14:paraId="26F82A02"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Математика и информатика</w:t>
            </w:r>
          </w:p>
        </w:tc>
        <w:tc>
          <w:tcPr>
            <w:tcW w:w="2857" w:type="dxa"/>
          </w:tcPr>
          <w:p w14:paraId="19705BD5"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Алгебра</w:t>
            </w:r>
          </w:p>
        </w:tc>
        <w:tc>
          <w:tcPr>
            <w:tcW w:w="1320" w:type="dxa"/>
            <w:vAlign w:val="center"/>
          </w:tcPr>
          <w:p w14:paraId="067FAA5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6AB6624E"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71E64BF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2AFCFF59"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136</w:t>
            </w:r>
          </w:p>
        </w:tc>
      </w:tr>
      <w:tr w:rsidR="00255A60" w:rsidRPr="00255A60" w14:paraId="51A08417" w14:textId="77777777" w:rsidTr="00255A60">
        <w:tc>
          <w:tcPr>
            <w:tcW w:w="2718" w:type="dxa"/>
            <w:vMerge/>
            <w:vAlign w:val="center"/>
          </w:tcPr>
          <w:p w14:paraId="20535405" w14:textId="77777777" w:rsidR="00255A60" w:rsidRPr="00255A60" w:rsidRDefault="00255A60" w:rsidP="00255A60">
            <w:pPr>
              <w:ind w:firstLine="0"/>
              <w:jc w:val="left"/>
              <w:rPr>
                <w:rFonts w:eastAsia="Times New Roman"/>
                <w:szCs w:val="24"/>
                <w:lang w:eastAsia="ru-RU" w:bidi="pa-IN"/>
              </w:rPr>
            </w:pPr>
          </w:p>
        </w:tc>
        <w:tc>
          <w:tcPr>
            <w:tcW w:w="2857" w:type="dxa"/>
          </w:tcPr>
          <w:p w14:paraId="37CB1544"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Геометрия</w:t>
            </w:r>
          </w:p>
        </w:tc>
        <w:tc>
          <w:tcPr>
            <w:tcW w:w="1320" w:type="dxa"/>
            <w:vAlign w:val="center"/>
          </w:tcPr>
          <w:p w14:paraId="04FB9631"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42BD8A07"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7C64F92B"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48B7E387"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136</w:t>
            </w:r>
          </w:p>
        </w:tc>
      </w:tr>
      <w:tr w:rsidR="00255A60" w:rsidRPr="00255A60" w14:paraId="3BE824F1" w14:textId="77777777" w:rsidTr="00255A60">
        <w:tc>
          <w:tcPr>
            <w:tcW w:w="2718" w:type="dxa"/>
            <w:vMerge/>
            <w:vAlign w:val="center"/>
          </w:tcPr>
          <w:p w14:paraId="15F83C3A" w14:textId="77777777" w:rsidR="00255A60" w:rsidRPr="00255A60" w:rsidRDefault="00255A60" w:rsidP="00255A60">
            <w:pPr>
              <w:ind w:firstLine="0"/>
              <w:jc w:val="left"/>
              <w:rPr>
                <w:rFonts w:eastAsia="Times New Roman"/>
                <w:szCs w:val="24"/>
                <w:lang w:eastAsia="ru-RU" w:bidi="pa-IN"/>
              </w:rPr>
            </w:pPr>
          </w:p>
        </w:tc>
        <w:tc>
          <w:tcPr>
            <w:tcW w:w="2857" w:type="dxa"/>
          </w:tcPr>
          <w:p w14:paraId="6F2B36B0"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Теория вероятности и статистики</w:t>
            </w:r>
          </w:p>
        </w:tc>
        <w:tc>
          <w:tcPr>
            <w:tcW w:w="1320" w:type="dxa"/>
            <w:vAlign w:val="center"/>
          </w:tcPr>
          <w:p w14:paraId="67DDF1ED"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4896F1D4"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61C83EF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5A244140"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087F73D8" w14:textId="77777777" w:rsidTr="00255A60">
        <w:tc>
          <w:tcPr>
            <w:tcW w:w="2718" w:type="dxa"/>
            <w:vMerge/>
            <w:vAlign w:val="center"/>
          </w:tcPr>
          <w:p w14:paraId="53DE1295" w14:textId="77777777" w:rsidR="00255A60" w:rsidRPr="00255A60" w:rsidRDefault="00255A60" w:rsidP="00255A60">
            <w:pPr>
              <w:ind w:firstLine="0"/>
              <w:jc w:val="left"/>
              <w:rPr>
                <w:rFonts w:eastAsia="Times New Roman"/>
                <w:szCs w:val="24"/>
                <w:lang w:eastAsia="ru-RU" w:bidi="pa-IN"/>
              </w:rPr>
            </w:pPr>
          </w:p>
        </w:tc>
        <w:tc>
          <w:tcPr>
            <w:tcW w:w="2857" w:type="dxa"/>
          </w:tcPr>
          <w:p w14:paraId="097BC097"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Информатика</w:t>
            </w:r>
          </w:p>
        </w:tc>
        <w:tc>
          <w:tcPr>
            <w:tcW w:w="1320" w:type="dxa"/>
            <w:vAlign w:val="center"/>
          </w:tcPr>
          <w:p w14:paraId="6B9807E4"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4273A80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6A019AC3"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5A9B079A"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68</w:t>
            </w:r>
          </w:p>
        </w:tc>
      </w:tr>
      <w:tr w:rsidR="00255A60" w:rsidRPr="00255A60" w14:paraId="1E2087F9" w14:textId="77777777" w:rsidTr="00255A60">
        <w:tc>
          <w:tcPr>
            <w:tcW w:w="2718" w:type="dxa"/>
            <w:vMerge w:val="restart"/>
            <w:vAlign w:val="center"/>
          </w:tcPr>
          <w:p w14:paraId="1C8BD13B"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Общественно – научные предметы</w:t>
            </w:r>
          </w:p>
        </w:tc>
        <w:tc>
          <w:tcPr>
            <w:tcW w:w="2857" w:type="dxa"/>
          </w:tcPr>
          <w:p w14:paraId="3AE67AE8"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История</w:t>
            </w:r>
          </w:p>
        </w:tc>
        <w:tc>
          <w:tcPr>
            <w:tcW w:w="1320" w:type="dxa"/>
            <w:vAlign w:val="center"/>
          </w:tcPr>
          <w:p w14:paraId="3705F22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7A27437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4F532343"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437C99AE"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136</w:t>
            </w:r>
          </w:p>
        </w:tc>
      </w:tr>
      <w:tr w:rsidR="00255A60" w:rsidRPr="00255A60" w14:paraId="20133866" w14:textId="77777777" w:rsidTr="00255A60">
        <w:tc>
          <w:tcPr>
            <w:tcW w:w="2718" w:type="dxa"/>
            <w:vMerge/>
            <w:vAlign w:val="center"/>
          </w:tcPr>
          <w:p w14:paraId="610D142D" w14:textId="77777777" w:rsidR="00255A60" w:rsidRPr="00255A60" w:rsidRDefault="00255A60" w:rsidP="00255A60">
            <w:pPr>
              <w:ind w:firstLine="0"/>
              <w:jc w:val="left"/>
              <w:rPr>
                <w:rFonts w:eastAsia="Times New Roman"/>
                <w:szCs w:val="24"/>
                <w:lang w:eastAsia="ru-RU" w:bidi="pa-IN"/>
              </w:rPr>
            </w:pPr>
          </w:p>
        </w:tc>
        <w:tc>
          <w:tcPr>
            <w:tcW w:w="2857" w:type="dxa"/>
          </w:tcPr>
          <w:p w14:paraId="4DCBEF71" w14:textId="77777777" w:rsidR="00255A60" w:rsidRPr="00255A60" w:rsidRDefault="00255A60" w:rsidP="00255A60">
            <w:pPr>
              <w:ind w:firstLine="0"/>
              <w:jc w:val="left"/>
              <w:rPr>
                <w:rFonts w:eastAsia="Times New Roman"/>
                <w:b/>
                <w:szCs w:val="24"/>
                <w:lang w:eastAsia="ru-RU" w:bidi="pa-IN"/>
              </w:rPr>
            </w:pPr>
            <w:r w:rsidRPr="00255A60">
              <w:rPr>
                <w:rFonts w:eastAsia="Times New Roman"/>
                <w:b/>
                <w:szCs w:val="24"/>
                <w:lang w:eastAsia="ru-RU" w:bidi="pa-IN"/>
              </w:rPr>
              <w:t>Обществознание</w:t>
            </w:r>
          </w:p>
        </w:tc>
        <w:tc>
          <w:tcPr>
            <w:tcW w:w="1320" w:type="dxa"/>
            <w:vAlign w:val="center"/>
          </w:tcPr>
          <w:p w14:paraId="23ADADE0"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У</w:t>
            </w:r>
          </w:p>
        </w:tc>
        <w:tc>
          <w:tcPr>
            <w:tcW w:w="1368" w:type="dxa"/>
            <w:vAlign w:val="center"/>
          </w:tcPr>
          <w:p w14:paraId="58F42C7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4</w:t>
            </w:r>
          </w:p>
        </w:tc>
        <w:tc>
          <w:tcPr>
            <w:tcW w:w="1276" w:type="dxa"/>
            <w:vAlign w:val="center"/>
          </w:tcPr>
          <w:p w14:paraId="2A5A8CA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4</w:t>
            </w:r>
          </w:p>
        </w:tc>
        <w:tc>
          <w:tcPr>
            <w:tcW w:w="1036" w:type="dxa"/>
            <w:vAlign w:val="center"/>
          </w:tcPr>
          <w:p w14:paraId="6ED297B7"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272</w:t>
            </w:r>
          </w:p>
        </w:tc>
      </w:tr>
      <w:tr w:rsidR="00255A60" w:rsidRPr="00255A60" w14:paraId="77BB1A9A" w14:textId="77777777" w:rsidTr="00255A60">
        <w:tc>
          <w:tcPr>
            <w:tcW w:w="2718" w:type="dxa"/>
            <w:vMerge/>
            <w:vAlign w:val="center"/>
          </w:tcPr>
          <w:p w14:paraId="1C6770B5" w14:textId="77777777" w:rsidR="00255A60" w:rsidRPr="00255A60" w:rsidRDefault="00255A60" w:rsidP="00255A60">
            <w:pPr>
              <w:ind w:firstLine="0"/>
              <w:jc w:val="left"/>
              <w:rPr>
                <w:rFonts w:eastAsia="Times New Roman"/>
                <w:szCs w:val="24"/>
                <w:lang w:eastAsia="ru-RU" w:bidi="pa-IN"/>
              </w:rPr>
            </w:pPr>
          </w:p>
        </w:tc>
        <w:tc>
          <w:tcPr>
            <w:tcW w:w="2857" w:type="dxa"/>
          </w:tcPr>
          <w:p w14:paraId="475B8674"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География</w:t>
            </w:r>
          </w:p>
        </w:tc>
        <w:tc>
          <w:tcPr>
            <w:tcW w:w="1320" w:type="dxa"/>
            <w:vAlign w:val="center"/>
          </w:tcPr>
          <w:p w14:paraId="1D41DA8C"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0269EE8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34EF5C79"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5DBB5BBC"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68</w:t>
            </w:r>
          </w:p>
        </w:tc>
      </w:tr>
      <w:tr w:rsidR="00255A60" w:rsidRPr="00255A60" w14:paraId="442D4893" w14:textId="77777777" w:rsidTr="00255A60">
        <w:tc>
          <w:tcPr>
            <w:tcW w:w="2718" w:type="dxa"/>
            <w:vMerge w:val="restart"/>
            <w:vAlign w:val="center"/>
          </w:tcPr>
          <w:p w14:paraId="5FF887F2"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Естественнонаучные предметы</w:t>
            </w:r>
          </w:p>
        </w:tc>
        <w:tc>
          <w:tcPr>
            <w:tcW w:w="2857" w:type="dxa"/>
          </w:tcPr>
          <w:p w14:paraId="5C842E72"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Физика</w:t>
            </w:r>
          </w:p>
        </w:tc>
        <w:tc>
          <w:tcPr>
            <w:tcW w:w="1320" w:type="dxa"/>
            <w:vAlign w:val="center"/>
          </w:tcPr>
          <w:p w14:paraId="55F6BBF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75957919"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02539EC9"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5CFF2B4E"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136</w:t>
            </w:r>
          </w:p>
        </w:tc>
      </w:tr>
      <w:tr w:rsidR="00255A60" w:rsidRPr="00255A60" w14:paraId="2163E74D" w14:textId="77777777" w:rsidTr="00255A60">
        <w:tc>
          <w:tcPr>
            <w:tcW w:w="2718" w:type="dxa"/>
            <w:vMerge/>
            <w:vAlign w:val="center"/>
          </w:tcPr>
          <w:p w14:paraId="1845F5D6" w14:textId="77777777" w:rsidR="00255A60" w:rsidRPr="00255A60" w:rsidRDefault="00255A60" w:rsidP="00255A60">
            <w:pPr>
              <w:ind w:firstLine="0"/>
              <w:jc w:val="left"/>
              <w:rPr>
                <w:rFonts w:eastAsia="Times New Roman"/>
                <w:szCs w:val="24"/>
                <w:lang w:eastAsia="ru-RU" w:bidi="pa-IN"/>
              </w:rPr>
            </w:pPr>
          </w:p>
        </w:tc>
        <w:tc>
          <w:tcPr>
            <w:tcW w:w="2857" w:type="dxa"/>
          </w:tcPr>
          <w:p w14:paraId="4EF4E2B1"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Химия</w:t>
            </w:r>
          </w:p>
        </w:tc>
        <w:tc>
          <w:tcPr>
            <w:tcW w:w="1320" w:type="dxa"/>
            <w:vAlign w:val="center"/>
          </w:tcPr>
          <w:p w14:paraId="23A972E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36A8B54C"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013FE7C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0BAA5AA3"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47133697" w14:textId="77777777" w:rsidTr="00255A60">
        <w:tc>
          <w:tcPr>
            <w:tcW w:w="2718" w:type="dxa"/>
            <w:vMerge/>
            <w:vAlign w:val="center"/>
          </w:tcPr>
          <w:p w14:paraId="10AD29EA" w14:textId="77777777" w:rsidR="00255A60" w:rsidRPr="00255A60" w:rsidRDefault="00255A60" w:rsidP="00255A60">
            <w:pPr>
              <w:ind w:firstLine="0"/>
              <w:jc w:val="left"/>
              <w:rPr>
                <w:rFonts w:eastAsia="Times New Roman"/>
                <w:szCs w:val="24"/>
                <w:lang w:eastAsia="ru-RU" w:bidi="pa-IN"/>
              </w:rPr>
            </w:pPr>
          </w:p>
        </w:tc>
        <w:tc>
          <w:tcPr>
            <w:tcW w:w="2857" w:type="dxa"/>
          </w:tcPr>
          <w:p w14:paraId="5E2DA2ED"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Биология</w:t>
            </w:r>
          </w:p>
        </w:tc>
        <w:tc>
          <w:tcPr>
            <w:tcW w:w="1320" w:type="dxa"/>
            <w:vAlign w:val="center"/>
          </w:tcPr>
          <w:p w14:paraId="17D0470A"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2C41F9D7"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7A1A713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63762917"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7152C539" w14:textId="77777777" w:rsidTr="00255A60">
        <w:tc>
          <w:tcPr>
            <w:tcW w:w="2718" w:type="dxa"/>
            <w:vMerge w:val="restart"/>
            <w:vAlign w:val="center"/>
          </w:tcPr>
          <w:p w14:paraId="47221386"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Физическая культура и основы безопасности жизнедеятельности</w:t>
            </w:r>
          </w:p>
        </w:tc>
        <w:tc>
          <w:tcPr>
            <w:tcW w:w="2857" w:type="dxa"/>
          </w:tcPr>
          <w:p w14:paraId="0153DF43"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Физическая культура</w:t>
            </w:r>
          </w:p>
        </w:tc>
        <w:tc>
          <w:tcPr>
            <w:tcW w:w="1320" w:type="dxa"/>
            <w:vAlign w:val="center"/>
          </w:tcPr>
          <w:p w14:paraId="09A8D02E"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2C472917"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276" w:type="dxa"/>
            <w:vAlign w:val="center"/>
          </w:tcPr>
          <w:p w14:paraId="4100150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036" w:type="dxa"/>
            <w:vAlign w:val="center"/>
          </w:tcPr>
          <w:p w14:paraId="3B34BD66"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136</w:t>
            </w:r>
          </w:p>
        </w:tc>
      </w:tr>
      <w:tr w:rsidR="00255A60" w:rsidRPr="00255A60" w14:paraId="021F76B0" w14:textId="77777777" w:rsidTr="00255A60">
        <w:tc>
          <w:tcPr>
            <w:tcW w:w="2718" w:type="dxa"/>
            <w:vMerge/>
            <w:vAlign w:val="center"/>
          </w:tcPr>
          <w:p w14:paraId="0F650D60" w14:textId="77777777" w:rsidR="00255A60" w:rsidRPr="00255A60" w:rsidRDefault="00255A60" w:rsidP="00255A60">
            <w:pPr>
              <w:ind w:firstLine="0"/>
              <w:jc w:val="left"/>
              <w:rPr>
                <w:rFonts w:eastAsia="Times New Roman"/>
                <w:szCs w:val="24"/>
                <w:lang w:eastAsia="ru-RU" w:bidi="pa-IN"/>
              </w:rPr>
            </w:pPr>
          </w:p>
        </w:tc>
        <w:tc>
          <w:tcPr>
            <w:tcW w:w="2857" w:type="dxa"/>
          </w:tcPr>
          <w:p w14:paraId="32BEE47B"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Основы безопасности жизнедеятельности</w:t>
            </w:r>
          </w:p>
        </w:tc>
        <w:tc>
          <w:tcPr>
            <w:tcW w:w="1320" w:type="dxa"/>
            <w:vAlign w:val="center"/>
          </w:tcPr>
          <w:p w14:paraId="60501CE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68" w:type="dxa"/>
            <w:vAlign w:val="center"/>
          </w:tcPr>
          <w:p w14:paraId="7C7171B4"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2723F18A"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28F60B62"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40F2A757" w14:textId="77777777" w:rsidTr="00255A60">
        <w:tc>
          <w:tcPr>
            <w:tcW w:w="2718" w:type="dxa"/>
            <w:vAlign w:val="center"/>
          </w:tcPr>
          <w:p w14:paraId="0C18E760" w14:textId="77777777" w:rsidR="00255A60" w:rsidRPr="00255A60" w:rsidRDefault="00255A60" w:rsidP="00255A60">
            <w:pPr>
              <w:ind w:firstLine="0"/>
              <w:jc w:val="left"/>
              <w:rPr>
                <w:rFonts w:eastAsia="Times New Roman"/>
                <w:szCs w:val="24"/>
                <w:lang w:eastAsia="ru-RU" w:bidi="pa-IN"/>
              </w:rPr>
            </w:pPr>
          </w:p>
        </w:tc>
        <w:tc>
          <w:tcPr>
            <w:tcW w:w="2857" w:type="dxa"/>
            <w:vAlign w:val="center"/>
          </w:tcPr>
          <w:p w14:paraId="32711283"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Индивидуальный проект</w:t>
            </w:r>
          </w:p>
        </w:tc>
        <w:tc>
          <w:tcPr>
            <w:tcW w:w="1320" w:type="dxa"/>
            <w:vAlign w:val="center"/>
          </w:tcPr>
          <w:p w14:paraId="36E004BF"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4B22E3D2"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148ADBF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w:t>
            </w:r>
          </w:p>
        </w:tc>
        <w:tc>
          <w:tcPr>
            <w:tcW w:w="1036" w:type="dxa"/>
            <w:vAlign w:val="center"/>
          </w:tcPr>
          <w:p w14:paraId="2E244833"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34</w:t>
            </w:r>
          </w:p>
        </w:tc>
      </w:tr>
      <w:tr w:rsidR="00255A60" w:rsidRPr="00255A60" w14:paraId="4195696F" w14:textId="77777777" w:rsidTr="00255A60">
        <w:tc>
          <w:tcPr>
            <w:tcW w:w="5575" w:type="dxa"/>
            <w:gridSpan w:val="2"/>
            <w:vAlign w:val="center"/>
          </w:tcPr>
          <w:p w14:paraId="380A9424" w14:textId="77777777" w:rsidR="00255A60" w:rsidRPr="00255A60" w:rsidRDefault="00255A60" w:rsidP="00255A60">
            <w:pPr>
              <w:ind w:firstLine="0"/>
              <w:jc w:val="right"/>
              <w:rPr>
                <w:rFonts w:eastAsia="Times New Roman"/>
                <w:szCs w:val="24"/>
                <w:lang w:eastAsia="ru-RU" w:bidi="pa-IN"/>
              </w:rPr>
            </w:pPr>
            <w:r w:rsidRPr="00255A60">
              <w:rPr>
                <w:rFonts w:eastAsia="Times New Roman"/>
                <w:b/>
                <w:szCs w:val="24"/>
                <w:lang w:eastAsia="ru-RU" w:bidi="pa-IN"/>
              </w:rPr>
              <w:t>ИТОГО</w:t>
            </w:r>
          </w:p>
        </w:tc>
        <w:tc>
          <w:tcPr>
            <w:tcW w:w="1320" w:type="dxa"/>
            <w:vAlign w:val="center"/>
          </w:tcPr>
          <w:p w14:paraId="08E1F343"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5F3DFE12"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31</w:t>
            </w:r>
          </w:p>
        </w:tc>
        <w:tc>
          <w:tcPr>
            <w:tcW w:w="1276" w:type="dxa"/>
            <w:vAlign w:val="center"/>
          </w:tcPr>
          <w:p w14:paraId="6848E33C"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30</w:t>
            </w:r>
          </w:p>
        </w:tc>
        <w:tc>
          <w:tcPr>
            <w:tcW w:w="1036" w:type="dxa"/>
            <w:vAlign w:val="center"/>
          </w:tcPr>
          <w:p w14:paraId="4F4267D0"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61</w:t>
            </w:r>
          </w:p>
        </w:tc>
      </w:tr>
      <w:tr w:rsidR="00255A60" w:rsidRPr="00255A60" w14:paraId="786A60E9" w14:textId="77777777" w:rsidTr="00255A60">
        <w:tc>
          <w:tcPr>
            <w:tcW w:w="10575" w:type="dxa"/>
            <w:gridSpan w:val="6"/>
          </w:tcPr>
          <w:p w14:paraId="1BFA9D1F" w14:textId="77777777" w:rsidR="00255A60" w:rsidRPr="00255A60" w:rsidRDefault="00255A60" w:rsidP="00255A60">
            <w:pPr>
              <w:ind w:firstLine="0"/>
              <w:jc w:val="left"/>
              <w:rPr>
                <w:rFonts w:eastAsia="Times New Roman"/>
                <w:b/>
                <w:szCs w:val="24"/>
                <w:lang w:eastAsia="ru-RU" w:bidi="pa-IN"/>
              </w:rPr>
            </w:pPr>
            <w:r w:rsidRPr="00255A60">
              <w:rPr>
                <w:rFonts w:eastAsia="Times New Roman"/>
                <w:b/>
                <w:iCs/>
                <w:color w:val="000000"/>
                <w:szCs w:val="24"/>
                <w:lang w:eastAsia="ru-RU"/>
              </w:rPr>
              <w:t>Часть, формируемая участниками образовательных отношений</w:t>
            </w:r>
          </w:p>
        </w:tc>
      </w:tr>
      <w:tr w:rsidR="00255A60" w:rsidRPr="00255A60" w14:paraId="7D8DB95E" w14:textId="77777777" w:rsidTr="00255A60">
        <w:tc>
          <w:tcPr>
            <w:tcW w:w="5575" w:type="dxa"/>
            <w:gridSpan w:val="2"/>
          </w:tcPr>
          <w:p w14:paraId="2414C2C2"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Иностранный язык (английский язык)</w:t>
            </w:r>
          </w:p>
        </w:tc>
        <w:tc>
          <w:tcPr>
            <w:tcW w:w="1320" w:type="dxa"/>
            <w:vAlign w:val="center"/>
          </w:tcPr>
          <w:p w14:paraId="4B80468C"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131F39E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2FFE4DD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tcPr>
          <w:p w14:paraId="49FCAD35"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68</w:t>
            </w:r>
          </w:p>
        </w:tc>
      </w:tr>
      <w:tr w:rsidR="00255A60" w:rsidRPr="00255A60" w14:paraId="7CBD490F" w14:textId="77777777" w:rsidTr="00255A60">
        <w:tc>
          <w:tcPr>
            <w:tcW w:w="5575" w:type="dxa"/>
            <w:gridSpan w:val="2"/>
            <w:vAlign w:val="center"/>
          </w:tcPr>
          <w:p w14:paraId="410D59AA" w14:textId="77777777" w:rsidR="00255A60" w:rsidRPr="00255A60" w:rsidRDefault="00255A60" w:rsidP="00255A60">
            <w:pPr>
              <w:ind w:firstLine="0"/>
              <w:jc w:val="left"/>
              <w:rPr>
                <w:rFonts w:eastAsia="Times New Roman"/>
                <w:szCs w:val="22"/>
                <w:lang w:eastAsia="ru-RU" w:bidi="pa-IN"/>
              </w:rPr>
            </w:pPr>
            <w:r w:rsidRPr="00255A60">
              <w:rPr>
                <w:rFonts w:eastAsia="Times New Roman"/>
                <w:szCs w:val="22"/>
                <w:lang w:eastAsia="ru-RU" w:bidi="pa-IN"/>
              </w:rPr>
              <w:t>Второй иностранный язык (немецкий язык)</w:t>
            </w:r>
          </w:p>
        </w:tc>
        <w:tc>
          <w:tcPr>
            <w:tcW w:w="1320" w:type="dxa"/>
            <w:vAlign w:val="center"/>
          </w:tcPr>
          <w:p w14:paraId="383594D1"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7A9AE96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276" w:type="dxa"/>
            <w:vAlign w:val="center"/>
          </w:tcPr>
          <w:p w14:paraId="23F8AED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036" w:type="dxa"/>
            <w:vAlign w:val="center"/>
          </w:tcPr>
          <w:p w14:paraId="16595923"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204</w:t>
            </w:r>
          </w:p>
        </w:tc>
      </w:tr>
      <w:tr w:rsidR="00255A60" w:rsidRPr="00255A60" w14:paraId="38464722" w14:textId="77777777" w:rsidTr="00255A60">
        <w:tc>
          <w:tcPr>
            <w:tcW w:w="5575" w:type="dxa"/>
            <w:gridSpan w:val="2"/>
          </w:tcPr>
          <w:p w14:paraId="04A8D13E"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Русский язык</w:t>
            </w:r>
          </w:p>
        </w:tc>
        <w:tc>
          <w:tcPr>
            <w:tcW w:w="1320" w:type="dxa"/>
            <w:vAlign w:val="center"/>
          </w:tcPr>
          <w:p w14:paraId="5B6FF6B0"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71579C7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491B96D1"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4275B24F"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568E381F" w14:textId="77777777" w:rsidTr="00255A60">
        <w:tc>
          <w:tcPr>
            <w:tcW w:w="5575" w:type="dxa"/>
            <w:gridSpan w:val="2"/>
            <w:vAlign w:val="center"/>
          </w:tcPr>
          <w:p w14:paraId="7B23B34C" w14:textId="77777777" w:rsidR="00255A60" w:rsidRPr="00255A60" w:rsidRDefault="00255A60" w:rsidP="00255A60">
            <w:pPr>
              <w:ind w:firstLine="0"/>
              <w:jc w:val="left"/>
              <w:rPr>
                <w:rFonts w:eastAsia="Times New Roman"/>
                <w:szCs w:val="22"/>
                <w:lang w:eastAsia="ru-RU" w:bidi="pa-IN"/>
              </w:rPr>
            </w:pPr>
            <w:r w:rsidRPr="00255A60">
              <w:rPr>
                <w:rFonts w:eastAsia="Times New Roman"/>
                <w:szCs w:val="22"/>
                <w:lang w:eastAsia="ru-RU" w:bidi="pa-IN"/>
              </w:rPr>
              <w:t>История</w:t>
            </w:r>
          </w:p>
        </w:tc>
        <w:tc>
          <w:tcPr>
            <w:tcW w:w="1320" w:type="dxa"/>
            <w:vAlign w:val="center"/>
          </w:tcPr>
          <w:p w14:paraId="23A2638C" w14:textId="77777777" w:rsidR="00255A60" w:rsidRPr="00255A60" w:rsidRDefault="00255A60" w:rsidP="00255A60">
            <w:pPr>
              <w:ind w:firstLine="0"/>
              <w:jc w:val="center"/>
              <w:rPr>
                <w:rFonts w:eastAsia="Times New Roman"/>
                <w:szCs w:val="24"/>
                <w:lang w:eastAsia="ru-RU" w:bidi="pa-IN"/>
              </w:rPr>
            </w:pPr>
          </w:p>
        </w:tc>
        <w:tc>
          <w:tcPr>
            <w:tcW w:w="1368" w:type="dxa"/>
            <w:vAlign w:val="center"/>
          </w:tcPr>
          <w:p w14:paraId="27D1ABEE"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276" w:type="dxa"/>
            <w:vAlign w:val="center"/>
          </w:tcPr>
          <w:p w14:paraId="31BD9A89"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036" w:type="dxa"/>
            <w:vAlign w:val="center"/>
          </w:tcPr>
          <w:p w14:paraId="51DE41C6"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68</w:t>
            </w:r>
          </w:p>
        </w:tc>
      </w:tr>
      <w:tr w:rsidR="00255A60" w:rsidRPr="00255A60" w14:paraId="2E676981" w14:textId="77777777" w:rsidTr="00255A60">
        <w:tc>
          <w:tcPr>
            <w:tcW w:w="5575" w:type="dxa"/>
            <w:gridSpan w:val="2"/>
            <w:vAlign w:val="center"/>
          </w:tcPr>
          <w:p w14:paraId="290BEC62" w14:textId="77777777" w:rsidR="00255A60" w:rsidRPr="00255A60" w:rsidRDefault="00255A60" w:rsidP="00255A60">
            <w:pPr>
              <w:ind w:firstLine="0"/>
              <w:jc w:val="right"/>
              <w:rPr>
                <w:rFonts w:eastAsia="Times New Roman"/>
                <w:b/>
                <w:szCs w:val="24"/>
                <w:lang w:eastAsia="ru-RU" w:bidi="pa-IN"/>
              </w:rPr>
            </w:pPr>
            <w:r w:rsidRPr="00255A60">
              <w:rPr>
                <w:rFonts w:eastAsia="Times New Roman"/>
                <w:b/>
                <w:szCs w:val="24"/>
                <w:lang w:eastAsia="ru-RU" w:bidi="pa-IN"/>
              </w:rPr>
              <w:t>ИТОГО</w:t>
            </w:r>
          </w:p>
        </w:tc>
        <w:tc>
          <w:tcPr>
            <w:tcW w:w="1320" w:type="dxa"/>
            <w:vAlign w:val="center"/>
          </w:tcPr>
          <w:p w14:paraId="49782D63" w14:textId="77777777" w:rsidR="00255A60" w:rsidRPr="00255A60" w:rsidRDefault="00255A60" w:rsidP="00255A60">
            <w:pPr>
              <w:ind w:firstLine="0"/>
              <w:jc w:val="center"/>
              <w:rPr>
                <w:rFonts w:eastAsia="Times New Roman"/>
                <w:b/>
                <w:szCs w:val="24"/>
                <w:lang w:eastAsia="ru-RU" w:bidi="pa-IN"/>
              </w:rPr>
            </w:pPr>
          </w:p>
        </w:tc>
        <w:tc>
          <w:tcPr>
            <w:tcW w:w="1368" w:type="dxa"/>
          </w:tcPr>
          <w:p w14:paraId="22721B3D"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37</w:t>
            </w:r>
          </w:p>
        </w:tc>
        <w:tc>
          <w:tcPr>
            <w:tcW w:w="1276" w:type="dxa"/>
          </w:tcPr>
          <w:p w14:paraId="0E8BB8B2"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36</w:t>
            </w:r>
          </w:p>
        </w:tc>
        <w:tc>
          <w:tcPr>
            <w:tcW w:w="1036" w:type="dxa"/>
          </w:tcPr>
          <w:p w14:paraId="21394DB9"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74</w:t>
            </w:r>
          </w:p>
        </w:tc>
      </w:tr>
      <w:tr w:rsidR="00255A60" w:rsidRPr="00255A60" w14:paraId="03976E37" w14:textId="77777777" w:rsidTr="00255A60">
        <w:tc>
          <w:tcPr>
            <w:tcW w:w="5575" w:type="dxa"/>
            <w:gridSpan w:val="2"/>
            <w:vAlign w:val="center"/>
          </w:tcPr>
          <w:p w14:paraId="504755A6" w14:textId="77777777" w:rsidR="00255A60" w:rsidRPr="00255A60" w:rsidRDefault="00255A60" w:rsidP="00255A60">
            <w:pPr>
              <w:ind w:firstLine="0"/>
              <w:jc w:val="right"/>
              <w:rPr>
                <w:rFonts w:eastAsia="Times New Roman"/>
                <w:b/>
                <w:color w:val="000000"/>
                <w:szCs w:val="24"/>
                <w:lang w:eastAsia="ru-RU"/>
              </w:rPr>
            </w:pPr>
            <w:r w:rsidRPr="00255A60">
              <w:rPr>
                <w:rFonts w:eastAsia="Times New Roman"/>
                <w:b/>
                <w:color w:val="000000"/>
                <w:szCs w:val="24"/>
                <w:lang w:eastAsia="ru-RU"/>
              </w:rPr>
              <w:t>Всего часов</w:t>
            </w:r>
          </w:p>
        </w:tc>
        <w:tc>
          <w:tcPr>
            <w:tcW w:w="1320" w:type="dxa"/>
            <w:vAlign w:val="center"/>
          </w:tcPr>
          <w:p w14:paraId="5BADAEB3" w14:textId="77777777" w:rsidR="00255A60" w:rsidRPr="00255A60" w:rsidRDefault="00255A60" w:rsidP="00255A60">
            <w:pPr>
              <w:ind w:firstLine="0"/>
              <w:jc w:val="center"/>
              <w:rPr>
                <w:rFonts w:eastAsia="Times New Roman"/>
                <w:b/>
                <w:szCs w:val="24"/>
                <w:lang w:eastAsia="ru-RU" w:bidi="pa-IN"/>
              </w:rPr>
            </w:pPr>
          </w:p>
        </w:tc>
        <w:tc>
          <w:tcPr>
            <w:tcW w:w="1368" w:type="dxa"/>
          </w:tcPr>
          <w:p w14:paraId="3113EA5C"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1258</w:t>
            </w:r>
          </w:p>
        </w:tc>
        <w:tc>
          <w:tcPr>
            <w:tcW w:w="1276" w:type="dxa"/>
          </w:tcPr>
          <w:p w14:paraId="6412A363"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12</w:t>
            </w:r>
            <w:r w:rsidRPr="00255A60">
              <w:rPr>
                <w:rFonts w:eastAsia="Times New Roman"/>
                <w:b/>
                <w:szCs w:val="24"/>
                <w:lang w:val="en-US" w:eastAsia="ru-RU" w:bidi="pa-IN"/>
              </w:rPr>
              <w:t>2</w:t>
            </w:r>
            <w:r w:rsidRPr="00255A60">
              <w:rPr>
                <w:rFonts w:eastAsia="Times New Roman"/>
                <w:b/>
                <w:szCs w:val="24"/>
                <w:lang w:eastAsia="ru-RU" w:bidi="pa-IN"/>
              </w:rPr>
              <w:t>4</w:t>
            </w:r>
          </w:p>
        </w:tc>
        <w:tc>
          <w:tcPr>
            <w:tcW w:w="1036" w:type="dxa"/>
          </w:tcPr>
          <w:p w14:paraId="3A12F03F"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2</w:t>
            </w:r>
            <w:r w:rsidRPr="00255A60">
              <w:rPr>
                <w:rFonts w:eastAsia="Times New Roman"/>
                <w:b/>
                <w:szCs w:val="24"/>
                <w:lang w:val="en-US" w:eastAsia="ru-RU" w:bidi="pa-IN"/>
              </w:rPr>
              <w:t>4</w:t>
            </w:r>
            <w:r w:rsidRPr="00255A60">
              <w:rPr>
                <w:rFonts w:eastAsia="Times New Roman"/>
                <w:b/>
                <w:szCs w:val="24"/>
                <w:lang w:eastAsia="ru-RU" w:bidi="pa-IN"/>
              </w:rPr>
              <w:t>8</w:t>
            </w:r>
            <w:r w:rsidRPr="00255A60">
              <w:rPr>
                <w:rFonts w:eastAsia="Times New Roman"/>
                <w:b/>
                <w:szCs w:val="24"/>
                <w:lang w:val="en-US" w:eastAsia="ru-RU" w:bidi="pa-IN"/>
              </w:rPr>
              <w:t>2</w:t>
            </w:r>
          </w:p>
        </w:tc>
      </w:tr>
    </w:tbl>
    <w:p w14:paraId="2D29E76C" w14:textId="77777777" w:rsidR="00CD2A25" w:rsidRDefault="00CD2A25" w:rsidP="00291381">
      <w:pPr>
        <w:spacing w:line="276" w:lineRule="auto"/>
        <w:rPr>
          <w:szCs w:val="24"/>
        </w:rPr>
      </w:pPr>
    </w:p>
    <w:p w14:paraId="014E5D32" w14:textId="6BEE39BD" w:rsidR="00C80095" w:rsidRPr="00166C11" w:rsidRDefault="00C80095" w:rsidP="00291381">
      <w:pPr>
        <w:spacing w:line="276" w:lineRule="auto"/>
        <w:rPr>
          <w:szCs w:val="24"/>
        </w:rPr>
      </w:pPr>
      <w:r>
        <w:rPr>
          <w:szCs w:val="24"/>
        </w:rPr>
        <w:t xml:space="preserve">Учебный план </w:t>
      </w:r>
      <w:r w:rsidRPr="00166C11">
        <w:rPr>
          <w:szCs w:val="24"/>
        </w:rPr>
        <w:t xml:space="preserve">в </w:t>
      </w:r>
      <w:r>
        <w:rPr>
          <w:szCs w:val="24"/>
        </w:rPr>
        <w:t>11</w:t>
      </w:r>
      <w:r w:rsidRPr="00166C11">
        <w:rPr>
          <w:szCs w:val="24"/>
        </w:rPr>
        <w:t xml:space="preserve"> класс</w:t>
      </w:r>
      <w:r>
        <w:rPr>
          <w:szCs w:val="24"/>
        </w:rPr>
        <w:t>е</w:t>
      </w:r>
      <w:r w:rsidRPr="00166C11">
        <w:rPr>
          <w:szCs w:val="24"/>
        </w:rPr>
        <w:t xml:space="preserve"> </w:t>
      </w:r>
      <w:r>
        <w:rPr>
          <w:szCs w:val="24"/>
        </w:rPr>
        <w:t xml:space="preserve">на </w:t>
      </w:r>
      <w:r w:rsidRPr="00166C11">
        <w:rPr>
          <w:szCs w:val="24"/>
        </w:rPr>
        <w:t>2023-2024 учебн</w:t>
      </w:r>
      <w:r>
        <w:rPr>
          <w:szCs w:val="24"/>
        </w:rPr>
        <w:t>ый</w:t>
      </w:r>
      <w:r w:rsidRPr="00166C11">
        <w:rPr>
          <w:szCs w:val="24"/>
        </w:rPr>
        <w:t xml:space="preserve"> год в связи с необходимостью организации особого порядка учебного планирования (переходный период) в соответствии с Письмом Министерства просвещения Российской Федерации № 03-327 от 03.03.2023 г.</w:t>
      </w:r>
      <w:r>
        <w:rPr>
          <w:szCs w:val="24"/>
        </w:rPr>
        <w:t xml:space="preserve"> (окончание среднего общего образования по учебному плану, по которому обучающиеся были приняты на обучение в 10 класс в 2022 – 2023 уч. г.)</w:t>
      </w:r>
    </w:p>
    <w:p w14:paraId="2EE9310C" w14:textId="77777777" w:rsidR="00291381" w:rsidRDefault="00291381" w:rsidP="00255A60">
      <w:pPr>
        <w:ind w:firstLine="0"/>
        <w:jc w:val="center"/>
        <w:rPr>
          <w:rFonts w:eastAsia="Times New Roman"/>
          <w:b/>
          <w:bCs/>
          <w:szCs w:val="24"/>
          <w:lang w:eastAsia="ru-RU"/>
        </w:rPr>
      </w:pPr>
    </w:p>
    <w:p w14:paraId="7F8019A2" w14:textId="4044EA9C" w:rsidR="00255A60" w:rsidRPr="00AC13D4" w:rsidRDefault="00255A60" w:rsidP="00255A60">
      <w:pPr>
        <w:ind w:firstLine="0"/>
        <w:jc w:val="center"/>
        <w:rPr>
          <w:rFonts w:eastAsia="Times New Roman"/>
          <w:b/>
          <w:bCs/>
          <w:szCs w:val="24"/>
          <w:lang w:eastAsia="ru-RU"/>
        </w:rPr>
      </w:pPr>
      <w:r w:rsidRPr="00AC13D4">
        <w:rPr>
          <w:rFonts w:eastAsia="Times New Roman"/>
          <w:b/>
          <w:bCs/>
          <w:szCs w:val="24"/>
          <w:lang w:eastAsia="ru-RU"/>
        </w:rPr>
        <w:t xml:space="preserve">Учебный план </w:t>
      </w:r>
      <w:r>
        <w:rPr>
          <w:rFonts w:eastAsia="Times New Roman"/>
          <w:b/>
          <w:bCs/>
          <w:szCs w:val="24"/>
          <w:lang w:eastAsia="ru-RU"/>
        </w:rPr>
        <w:t>на 2023 – 2024 учебный год</w:t>
      </w:r>
    </w:p>
    <w:p w14:paraId="0EC25424" w14:textId="77777777" w:rsidR="00CD2A25" w:rsidRDefault="00255A60" w:rsidP="00255A60">
      <w:pPr>
        <w:ind w:firstLine="0"/>
        <w:jc w:val="center"/>
        <w:rPr>
          <w:rFonts w:eastAsia="Times New Roman"/>
          <w:b/>
          <w:bCs/>
          <w:szCs w:val="24"/>
          <w:lang w:eastAsia="ru-RU"/>
        </w:rPr>
      </w:pPr>
      <w:r w:rsidRPr="00AC13D4">
        <w:rPr>
          <w:rFonts w:eastAsia="Times New Roman"/>
          <w:b/>
          <w:bCs/>
          <w:szCs w:val="24"/>
          <w:lang w:eastAsia="ru-RU"/>
        </w:rPr>
        <w:t xml:space="preserve">среднего общего образования </w:t>
      </w:r>
    </w:p>
    <w:p w14:paraId="706447AC" w14:textId="79AD7730" w:rsidR="00255A60" w:rsidRPr="00AC13D4" w:rsidRDefault="00255A60" w:rsidP="00255A60">
      <w:pPr>
        <w:ind w:firstLine="0"/>
        <w:jc w:val="center"/>
        <w:rPr>
          <w:rFonts w:eastAsia="Times New Roman"/>
          <w:b/>
          <w:bCs/>
          <w:szCs w:val="24"/>
          <w:lang w:eastAsia="ru-RU"/>
        </w:rPr>
      </w:pPr>
      <w:r>
        <w:rPr>
          <w:rFonts w:eastAsia="Times New Roman"/>
          <w:b/>
          <w:bCs/>
          <w:szCs w:val="24"/>
          <w:lang w:eastAsia="ru-RU"/>
        </w:rPr>
        <w:t>ГАОУ МО «Долгопрудненская гимназия»</w:t>
      </w:r>
      <w:r w:rsidRPr="00AC13D4">
        <w:rPr>
          <w:rFonts w:eastAsia="Times New Roman"/>
          <w:b/>
          <w:bCs/>
          <w:szCs w:val="24"/>
          <w:lang w:eastAsia="ru-RU"/>
        </w:rPr>
        <w:t xml:space="preserve"> </w:t>
      </w:r>
    </w:p>
    <w:p w14:paraId="521E7A02" w14:textId="72B31AEC" w:rsidR="00255A60" w:rsidRDefault="00255A60" w:rsidP="00255A60">
      <w:pPr>
        <w:jc w:val="center"/>
      </w:pPr>
      <w:r w:rsidRPr="00AC13D4">
        <w:rPr>
          <w:rFonts w:eastAsia="Times New Roman"/>
          <w:b/>
          <w:bCs/>
          <w:szCs w:val="24"/>
          <w:lang w:eastAsia="ru-RU"/>
        </w:rPr>
        <w:t>(</w:t>
      </w:r>
      <w:r>
        <w:rPr>
          <w:rFonts w:eastAsia="Times New Roman"/>
          <w:b/>
          <w:bCs/>
          <w:szCs w:val="24"/>
          <w:lang w:eastAsia="ru-RU"/>
        </w:rPr>
        <w:t>гуманитарный профиль</w:t>
      </w:r>
      <w:r w:rsidRPr="00AC13D4">
        <w:rPr>
          <w:rFonts w:eastAsia="Times New Roman"/>
          <w:b/>
          <w:bCs/>
          <w:szCs w:val="24"/>
          <w:lang w:eastAsia="ru-RU"/>
        </w:rPr>
        <w:t>)</w:t>
      </w:r>
    </w:p>
    <w:p w14:paraId="090A8A1A" w14:textId="77777777" w:rsidR="00255A60" w:rsidRPr="00255A60" w:rsidRDefault="00255A60" w:rsidP="00255A60">
      <w:pPr>
        <w:ind w:firstLine="0"/>
        <w:jc w:val="center"/>
        <w:rPr>
          <w:rFonts w:eastAsia="Times New Roman"/>
          <w:b/>
          <w:szCs w:val="24"/>
          <w:lang w:eastAsia="ru-RU" w:bidi="pa-IN"/>
        </w:rPr>
      </w:pPr>
    </w:p>
    <w:tbl>
      <w:tblPr>
        <w:tblW w:w="104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1"/>
        <w:gridCol w:w="2857"/>
        <w:gridCol w:w="6"/>
        <w:gridCol w:w="1314"/>
        <w:gridCol w:w="6"/>
        <w:gridCol w:w="1316"/>
        <w:gridCol w:w="6"/>
        <w:gridCol w:w="1388"/>
        <w:gridCol w:w="6"/>
        <w:gridCol w:w="897"/>
      </w:tblGrid>
      <w:tr w:rsidR="00255A60" w:rsidRPr="00255A60" w14:paraId="1510B7ED" w14:textId="77777777" w:rsidTr="00255A60">
        <w:trPr>
          <w:trHeight w:val="435"/>
        </w:trPr>
        <w:tc>
          <w:tcPr>
            <w:tcW w:w="2671" w:type="dxa"/>
            <w:vMerge w:val="restart"/>
            <w:vAlign w:val="center"/>
          </w:tcPr>
          <w:p w14:paraId="7460C170"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Предметная область</w:t>
            </w:r>
          </w:p>
        </w:tc>
        <w:tc>
          <w:tcPr>
            <w:tcW w:w="2857" w:type="dxa"/>
            <w:vMerge w:val="restart"/>
            <w:vAlign w:val="center"/>
          </w:tcPr>
          <w:p w14:paraId="3EE9E1A8"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Предмет</w:t>
            </w:r>
          </w:p>
        </w:tc>
        <w:tc>
          <w:tcPr>
            <w:tcW w:w="1320" w:type="dxa"/>
            <w:gridSpan w:val="2"/>
            <w:vMerge w:val="restart"/>
            <w:vAlign w:val="center"/>
          </w:tcPr>
          <w:p w14:paraId="2D82C4EC"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Уровень</w:t>
            </w:r>
          </w:p>
          <w:p w14:paraId="0CC951E0" w14:textId="77777777" w:rsidR="00255A60" w:rsidRPr="00255A60" w:rsidRDefault="00255A60" w:rsidP="00255A60">
            <w:pPr>
              <w:spacing w:before="60" w:after="60"/>
              <w:ind w:firstLine="0"/>
              <w:jc w:val="center"/>
              <w:rPr>
                <w:rFonts w:eastAsia="Times New Roman"/>
                <w:b/>
                <w:szCs w:val="24"/>
                <w:lang w:eastAsia="ru-RU" w:bidi="pa-IN"/>
              </w:rPr>
            </w:pPr>
            <w:r w:rsidRPr="00255A60">
              <w:rPr>
                <w:rFonts w:eastAsia="Times New Roman"/>
                <w:b/>
                <w:szCs w:val="24"/>
                <w:lang w:eastAsia="ru-RU" w:bidi="pa-IN"/>
              </w:rPr>
              <w:t>обучения</w:t>
            </w:r>
          </w:p>
        </w:tc>
        <w:tc>
          <w:tcPr>
            <w:tcW w:w="2716" w:type="dxa"/>
            <w:gridSpan w:val="4"/>
          </w:tcPr>
          <w:p w14:paraId="2256C46F"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Класс</w:t>
            </w:r>
          </w:p>
        </w:tc>
        <w:tc>
          <w:tcPr>
            <w:tcW w:w="903" w:type="dxa"/>
            <w:gridSpan w:val="2"/>
            <w:vMerge w:val="restart"/>
            <w:vAlign w:val="center"/>
          </w:tcPr>
          <w:p w14:paraId="75BAA9CB"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Всего</w:t>
            </w:r>
          </w:p>
        </w:tc>
      </w:tr>
      <w:tr w:rsidR="00255A60" w:rsidRPr="00255A60" w14:paraId="10658E8E" w14:textId="77777777" w:rsidTr="00255A60">
        <w:trPr>
          <w:trHeight w:val="335"/>
        </w:trPr>
        <w:tc>
          <w:tcPr>
            <w:tcW w:w="2671" w:type="dxa"/>
            <w:vMerge/>
            <w:vAlign w:val="center"/>
          </w:tcPr>
          <w:p w14:paraId="3D6CB738" w14:textId="77777777" w:rsidR="00255A60" w:rsidRPr="00255A60" w:rsidRDefault="00255A60" w:rsidP="00255A60">
            <w:pPr>
              <w:spacing w:before="60" w:after="60"/>
              <w:ind w:firstLine="0"/>
              <w:jc w:val="center"/>
              <w:rPr>
                <w:rFonts w:eastAsia="Times New Roman"/>
                <w:b/>
                <w:szCs w:val="24"/>
                <w:lang w:eastAsia="ru-RU" w:bidi="pa-IN"/>
              </w:rPr>
            </w:pPr>
          </w:p>
        </w:tc>
        <w:tc>
          <w:tcPr>
            <w:tcW w:w="2857" w:type="dxa"/>
            <w:vMerge/>
            <w:vAlign w:val="center"/>
          </w:tcPr>
          <w:p w14:paraId="0EBDBB0F" w14:textId="77777777" w:rsidR="00255A60" w:rsidRPr="00255A60" w:rsidRDefault="00255A60" w:rsidP="00255A60">
            <w:pPr>
              <w:spacing w:before="60" w:after="60"/>
              <w:ind w:firstLine="0"/>
              <w:jc w:val="center"/>
              <w:rPr>
                <w:rFonts w:eastAsia="Times New Roman"/>
                <w:b/>
                <w:szCs w:val="24"/>
                <w:lang w:eastAsia="ru-RU" w:bidi="pa-IN"/>
              </w:rPr>
            </w:pPr>
          </w:p>
        </w:tc>
        <w:tc>
          <w:tcPr>
            <w:tcW w:w="1320" w:type="dxa"/>
            <w:gridSpan w:val="2"/>
            <w:vMerge/>
          </w:tcPr>
          <w:p w14:paraId="1FBDEE84" w14:textId="77777777" w:rsidR="00255A60" w:rsidRPr="00255A60" w:rsidRDefault="00255A60" w:rsidP="00255A60">
            <w:pPr>
              <w:ind w:firstLine="0"/>
              <w:jc w:val="center"/>
              <w:rPr>
                <w:rFonts w:eastAsia="Times New Roman"/>
                <w:b/>
                <w:szCs w:val="24"/>
                <w:lang w:eastAsia="ru-RU" w:bidi="pa-IN"/>
              </w:rPr>
            </w:pPr>
          </w:p>
        </w:tc>
        <w:tc>
          <w:tcPr>
            <w:tcW w:w="1322" w:type="dxa"/>
            <w:gridSpan w:val="2"/>
          </w:tcPr>
          <w:p w14:paraId="5473FD0B"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val="en-US" w:eastAsia="ru-RU" w:bidi="pa-IN"/>
              </w:rPr>
              <w:t>X</w:t>
            </w:r>
          </w:p>
          <w:p w14:paraId="00BF6697" w14:textId="48A3172C"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202</w:t>
            </w:r>
            <w:r>
              <w:rPr>
                <w:rFonts w:eastAsia="Times New Roman"/>
                <w:b/>
                <w:szCs w:val="24"/>
                <w:lang w:eastAsia="ru-RU" w:bidi="pa-IN"/>
              </w:rPr>
              <w:t>2</w:t>
            </w:r>
            <w:r w:rsidRPr="00255A60">
              <w:rPr>
                <w:rFonts w:eastAsia="Times New Roman"/>
                <w:b/>
                <w:szCs w:val="24"/>
                <w:lang w:eastAsia="ru-RU" w:bidi="pa-IN"/>
              </w:rPr>
              <w:t>-202</w:t>
            </w:r>
            <w:r>
              <w:rPr>
                <w:rFonts w:eastAsia="Times New Roman"/>
                <w:b/>
                <w:szCs w:val="24"/>
                <w:lang w:eastAsia="ru-RU" w:bidi="pa-IN"/>
              </w:rPr>
              <w:t>3</w:t>
            </w:r>
          </w:p>
        </w:tc>
        <w:tc>
          <w:tcPr>
            <w:tcW w:w="1394" w:type="dxa"/>
            <w:gridSpan w:val="2"/>
          </w:tcPr>
          <w:p w14:paraId="49CF6F4B"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val="en-US" w:eastAsia="ru-RU" w:bidi="pa-IN"/>
              </w:rPr>
              <w:t>XI</w:t>
            </w:r>
          </w:p>
          <w:p w14:paraId="35ED722E" w14:textId="08FB4E23"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202</w:t>
            </w:r>
            <w:r>
              <w:rPr>
                <w:rFonts w:eastAsia="Times New Roman"/>
                <w:b/>
                <w:szCs w:val="24"/>
                <w:lang w:eastAsia="ru-RU" w:bidi="pa-IN"/>
              </w:rPr>
              <w:t>3</w:t>
            </w:r>
            <w:r w:rsidRPr="00255A60">
              <w:rPr>
                <w:rFonts w:eastAsia="Times New Roman"/>
                <w:b/>
                <w:szCs w:val="24"/>
                <w:lang w:eastAsia="ru-RU" w:bidi="pa-IN"/>
              </w:rPr>
              <w:t>-202</w:t>
            </w:r>
            <w:r>
              <w:rPr>
                <w:rFonts w:eastAsia="Times New Roman"/>
                <w:b/>
                <w:szCs w:val="24"/>
                <w:lang w:eastAsia="ru-RU" w:bidi="pa-IN"/>
              </w:rPr>
              <w:t>4</w:t>
            </w:r>
            <w:r w:rsidR="00C66875">
              <w:rPr>
                <w:rFonts w:eastAsia="Times New Roman"/>
                <w:b/>
                <w:szCs w:val="24"/>
                <w:lang w:eastAsia="ru-RU" w:bidi="pa-IN"/>
              </w:rPr>
              <w:t xml:space="preserve">              </w:t>
            </w:r>
          </w:p>
        </w:tc>
        <w:tc>
          <w:tcPr>
            <w:tcW w:w="903" w:type="dxa"/>
            <w:gridSpan w:val="2"/>
            <w:vMerge/>
          </w:tcPr>
          <w:p w14:paraId="71421D28" w14:textId="77777777" w:rsidR="00255A60" w:rsidRPr="00255A60" w:rsidRDefault="00255A60" w:rsidP="00255A60">
            <w:pPr>
              <w:ind w:right="-489" w:firstLine="0"/>
              <w:jc w:val="center"/>
              <w:rPr>
                <w:rFonts w:eastAsia="Times New Roman"/>
                <w:b/>
                <w:szCs w:val="24"/>
                <w:lang w:eastAsia="ru-RU" w:bidi="pa-IN"/>
              </w:rPr>
            </w:pPr>
          </w:p>
        </w:tc>
      </w:tr>
      <w:tr w:rsidR="00255A60" w:rsidRPr="00255A60" w14:paraId="25E34C24" w14:textId="77777777" w:rsidTr="00255A60">
        <w:tc>
          <w:tcPr>
            <w:tcW w:w="2671" w:type="dxa"/>
            <w:vMerge w:val="restart"/>
            <w:vAlign w:val="center"/>
          </w:tcPr>
          <w:p w14:paraId="231A9D5A"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Русский язык и литература</w:t>
            </w:r>
          </w:p>
        </w:tc>
        <w:tc>
          <w:tcPr>
            <w:tcW w:w="2857" w:type="dxa"/>
          </w:tcPr>
          <w:p w14:paraId="4F134F46"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Русский язык</w:t>
            </w:r>
          </w:p>
        </w:tc>
        <w:tc>
          <w:tcPr>
            <w:tcW w:w="1320" w:type="dxa"/>
            <w:gridSpan w:val="2"/>
            <w:vAlign w:val="center"/>
          </w:tcPr>
          <w:p w14:paraId="32D51882"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У</w:t>
            </w:r>
          </w:p>
        </w:tc>
        <w:tc>
          <w:tcPr>
            <w:tcW w:w="1322" w:type="dxa"/>
            <w:gridSpan w:val="2"/>
            <w:vAlign w:val="center"/>
          </w:tcPr>
          <w:p w14:paraId="3419F22B"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2,5</w:t>
            </w:r>
          </w:p>
        </w:tc>
        <w:tc>
          <w:tcPr>
            <w:tcW w:w="1394" w:type="dxa"/>
            <w:gridSpan w:val="2"/>
            <w:vAlign w:val="center"/>
          </w:tcPr>
          <w:p w14:paraId="626C254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2,5</w:t>
            </w:r>
          </w:p>
        </w:tc>
        <w:tc>
          <w:tcPr>
            <w:tcW w:w="903" w:type="dxa"/>
            <w:gridSpan w:val="2"/>
            <w:vAlign w:val="center"/>
          </w:tcPr>
          <w:p w14:paraId="69DEDD79"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1</w:t>
            </w:r>
            <w:r w:rsidRPr="00255A60">
              <w:rPr>
                <w:rFonts w:eastAsia="Times New Roman"/>
                <w:b/>
                <w:szCs w:val="24"/>
                <w:lang w:val="en-US" w:eastAsia="ru-RU" w:bidi="pa-IN"/>
              </w:rPr>
              <w:t>65</w:t>
            </w:r>
          </w:p>
        </w:tc>
      </w:tr>
      <w:tr w:rsidR="00255A60" w:rsidRPr="00255A60" w14:paraId="65CFF89A" w14:textId="77777777" w:rsidTr="00255A60">
        <w:tc>
          <w:tcPr>
            <w:tcW w:w="2671" w:type="dxa"/>
            <w:vMerge/>
            <w:vAlign w:val="center"/>
          </w:tcPr>
          <w:p w14:paraId="1BECCB1C" w14:textId="77777777" w:rsidR="00255A60" w:rsidRPr="00255A60" w:rsidRDefault="00255A60" w:rsidP="00255A60">
            <w:pPr>
              <w:ind w:firstLine="0"/>
              <w:jc w:val="left"/>
              <w:rPr>
                <w:rFonts w:eastAsia="Times New Roman"/>
                <w:szCs w:val="24"/>
                <w:lang w:eastAsia="ru-RU" w:bidi="pa-IN"/>
              </w:rPr>
            </w:pPr>
          </w:p>
        </w:tc>
        <w:tc>
          <w:tcPr>
            <w:tcW w:w="2857" w:type="dxa"/>
          </w:tcPr>
          <w:p w14:paraId="6638B654"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Литература</w:t>
            </w:r>
          </w:p>
        </w:tc>
        <w:tc>
          <w:tcPr>
            <w:tcW w:w="1320" w:type="dxa"/>
            <w:gridSpan w:val="2"/>
            <w:vAlign w:val="center"/>
          </w:tcPr>
          <w:p w14:paraId="28B7A77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289FFF68"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394" w:type="dxa"/>
            <w:gridSpan w:val="2"/>
            <w:vAlign w:val="center"/>
          </w:tcPr>
          <w:p w14:paraId="1D1612B3"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903" w:type="dxa"/>
            <w:gridSpan w:val="2"/>
            <w:vAlign w:val="center"/>
          </w:tcPr>
          <w:p w14:paraId="72D80F4D"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val="en-US" w:eastAsia="ru-RU" w:bidi="pa-IN"/>
              </w:rPr>
              <w:t>198</w:t>
            </w:r>
          </w:p>
        </w:tc>
      </w:tr>
      <w:tr w:rsidR="00255A60" w:rsidRPr="00255A60" w14:paraId="4F4FCFD6" w14:textId="77777777" w:rsidTr="00255A60">
        <w:trPr>
          <w:trHeight w:val="367"/>
        </w:trPr>
        <w:tc>
          <w:tcPr>
            <w:tcW w:w="2671" w:type="dxa"/>
            <w:vMerge w:val="restart"/>
            <w:vAlign w:val="center"/>
          </w:tcPr>
          <w:p w14:paraId="7681210E"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Родной язык и литература на родном языке</w:t>
            </w:r>
          </w:p>
        </w:tc>
        <w:tc>
          <w:tcPr>
            <w:tcW w:w="2857" w:type="dxa"/>
          </w:tcPr>
          <w:p w14:paraId="52DE129E"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Родной язык</w:t>
            </w:r>
          </w:p>
        </w:tc>
        <w:tc>
          <w:tcPr>
            <w:tcW w:w="1320" w:type="dxa"/>
            <w:gridSpan w:val="2"/>
            <w:vAlign w:val="center"/>
          </w:tcPr>
          <w:p w14:paraId="2C7D0D0B"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546A2A13"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0,5</w:t>
            </w:r>
          </w:p>
        </w:tc>
        <w:tc>
          <w:tcPr>
            <w:tcW w:w="1394" w:type="dxa"/>
            <w:gridSpan w:val="2"/>
            <w:vAlign w:val="center"/>
          </w:tcPr>
          <w:p w14:paraId="07DCF4E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0,5</w:t>
            </w:r>
          </w:p>
        </w:tc>
        <w:tc>
          <w:tcPr>
            <w:tcW w:w="903" w:type="dxa"/>
            <w:gridSpan w:val="2"/>
            <w:vAlign w:val="center"/>
          </w:tcPr>
          <w:p w14:paraId="42ABAE70"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3</w:t>
            </w:r>
            <w:r w:rsidRPr="00255A60">
              <w:rPr>
                <w:rFonts w:eastAsia="Times New Roman"/>
                <w:b/>
                <w:szCs w:val="24"/>
                <w:lang w:val="en-US" w:eastAsia="ru-RU" w:bidi="pa-IN"/>
              </w:rPr>
              <w:t>3</w:t>
            </w:r>
          </w:p>
        </w:tc>
      </w:tr>
      <w:tr w:rsidR="00255A60" w:rsidRPr="00255A60" w14:paraId="5EB9FE24" w14:textId="77777777" w:rsidTr="00255A60">
        <w:trPr>
          <w:trHeight w:val="367"/>
        </w:trPr>
        <w:tc>
          <w:tcPr>
            <w:tcW w:w="2671" w:type="dxa"/>
            <w:vMerge/>
            <w:vAlign w:val="center"/>
          </w:tcPr>
          <w:p w14:paraId="43E513B7" w14:textId="77777777" w:rsidR="00255A60" w:rsidRPr="00255A60" w:rsidRDefault="00255A60" w:rsidP="00255A60">
            <w:pPr>
              <w:ind w:firstLine="0"/>
              <w:jc w:val="left"/>
              <w:rPr>
                <w:rFonts w:eastAsia="Times New Roman"/>
                <w:szCs w:val="24"/>
                <w:lang w:eastAsia="ru-RU" w:bidi="pa-IN"/>
              </w:rPr>
            </w:pPr>
          </w:p>
        </w:tc>
        <w:tc>
          <w:tcPr>
            <w:tcW w:w="2857" w:type="dxa"/>
            <w:vAlign w:val="center"/>
          </w:tcPr>
          <w:p w14:paraId="46323E8E"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Родная литература</w:t>
            </w:r>
          </w:p>
        </w:tc>
        <w:tc>
          <w:tcPr>
            <w:tcW w:w="1320" w:type="dxa"/>
            <w:gridSpan w:val="2"/>
            <w:vAlign w:val="center"/>
          </w:tcPr>
          <w:p w14:paraId="109696B8"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7C20CF1B"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w:t>
            </w:r>
          </w:p>
        </w:tc>
        <w:tc>
          <w:tcPr>
            <w:tcW w:w="1394" w:type="dxa"/>
            <w:gridSpan w:val="2"/>
            <w:vAlign w:val="center"/>
          </w:tcPr>
          <w:p w14:paraId="11B63CD7"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w:t>
            </w:r>
          </w:p>
        </w:tc>
        <w:tc>
          <w:tcPr>
            <w:tcW w:w="903" w:type="dxa"/>
            <w:gridSpan w:val="2"/>
            <w:vAlign w:val="center"/>
          </w:tcPr>
          <w:p w14:paraId="1748CBAA" w14:textId="77777777" w:rsidR="00255A60" w:rsidRPr="00255A60" w:rsidRDefault="00255A60" w:rsidP="00255A60">
            <w:pPr>
              <w:ind w:firstLine="0"/>
              <w:jc w:val="center"/>
              <w:rPr>
                <w:rFonts w:eastAsia="Times New Roman"/>
                <w:b/>
                <w:szCs w:val="24"/>
                <w:lang w:eastAsia="ru-RU" w:bidi="pa-IN"/>
              </w:rPr>
            </w:pPr>
          </w:p>
        </w:tc>
      </w:tr>
      <w:tr w:rsidR="00255A60" w:rsidRPr="00255A60" w14:paraId="03E17FEB" w14:textId="77777777" w:rsidTr="00255A60">
        <w:tc>
          <w:tcPr>
            <w:tcW w:w="2671" w:type="dxa"/>
            <w:vMerge w:val="restart"/>
            <w:vAlign w:val="center"/>
          </w:tcPr>
          <w:p w14:paraId="20578C90"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Иностранный язык</w:t>
            </w:r>
          </w:p>
        </w:tc>
        <w:tc>
          <w:tcPr>
            <w:tcW w:w="2857" w:type="dxa"/>
          </w:tcPr>
          <w:p w14:paraId="59B82FDA"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Иностранный язык</w:t>
            </w:r>
          </w:p>
          <w:p w14:paraId="0A10993D"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(английский язык)</w:t>
            </w:r>
          </w:p>
        </w:tc>
        <w:tc>
          <w:tcPr>
            <w:tcW w:w="1320" w:type="dxa"/>
            <w:gridSpan w:val="2"/>
            <w:vAlign w:val="center"/>
          </w:tcPr>
          <w:p w14:paraId="39D360D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У</w:t>
            </w:r>
          </w:p>
        </w:tc>
        <w:tc>
          <w:tcPr>
            <w:tcW w:w="1322" w:type="dxa"/>
            <w:gridSpan w:val="2"/>
            <w:vAlign w:val="center"/>
          </w:tcPr>
          <w:p w14:paraId="7D382F3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6</w:t>
            </w:r>
          </w:p>
        </w:tc>
        <w:tc>
          <w:tcPr>
            <w:tcW w:w="1394" w:type="dxa"/>
            <w:gridSpan w:val="2"/>
            <w:vAlign w:val="center"/>
          </w:tcPr>
          <w:p w14:paraId="6F773F0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6</w:t>
            </w:r>
          </w:p>
        </w:tc>
        <w:tc>
          <w:tcPr>
            <w:tcW w:w="903" w:type="dxa"/>
            <w:gridSpan w:val="2"/>
            <w:vAlign w:val="center"/>
          </w:tcPr>
          <w:p w14:paraId="4CB982F3"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val="en-US" w:eastAsia="ru-RU" w:bidi="pa-IN"/>
              </w:rPr>
              <w:t>396</w:t>
            </w:r>
          </w:p>
        </w:tc>
      </w:tr>
      <w:tr w:rsidR="00255A60" w:rsidRPr="00255A60" w14:paraId="2E73D564" w14:textId="77777777" w:rsidTr="00255A60">
        <w:tc>
          <w:tcPr>
            <w:tcW w:w="2671" w:type="dxa"/>
            <w:vMerge/>
            <w:vAlign w:val="center"/>
          </w:tcPr>
          <w:p w14:paraId="7CF51377" w14:textId="77777777" w:rsidR="00255A60" w:rsidRPr="00255A60" w:rsidRDefault="00255A60" w:rsidP="00255A60">
            <w:pPr>
              <w:ind w:firstLine="0"/>
              <w:jc w:val="left"/>
              <w:rPr>
                <w:rFonts w:eastAsia="Times New Roman"/>
                <w:szCs w:val="24"/>
                <w:lang w:eastAsia="ru-RU" w:bidi="pa-IN"/>
              </w:rPr>
            </w:pPr>
          </w:p>
        </w:tc>
        <w:tc>
          <w:tcPr>
            <w:tcW w:w="2857" w:type="dxa"/>
          </w:tcPr>
          <w:p w14:paraId="60F8A5CE"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Второй иностранный язык (немецкий язык)</w:t>
            </w:r>
          </w:p>
        </w:tc>
        <w:tc>
          <w:tcPr>
            <w:tcW w:w="1320" w:type="dxa"/>
            <w:gridSpan w:val="2"/>
            <w:vAlign w:val="center"/>
          </w:tcPr>
          <w:p w14:paraId="3DFDA721"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У</w:t>
            </w:r>
          </w:p>
        </w:tc>
        <w:tc>
          <w:tcPr>
            <w:tcW w:w="1322" w:type="dxa"/>
            <w:gridSpan w:val="2"/>
            <w:vAlign w:val="center"/>
          </w:tcPr>
          <w:p w14:paraId="470167EB"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394" w:type="dxa"/>
            <w:gridSpan w:val="2"/>
            <w:vAlign w:val="center"/>
          </w:tcPr>
          <w:p w14:paraId="1BFC6E6D"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903" w:type="dxa"/>
            <w:gridSpan w:val="2"/>
            <w:vAlign w:val="center"/>
          </w:tcPr>
          <w:p w14:paraId="3E250D16"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val="en-US" w:eastAsia="ru-RU" w:bidi="pa-IN"/>
              </w:rPr>
              <w:t>198</w:t>
            </w:r>
          </w:p>
        </w:tc>
      </w:tr>
      <w:tr w:rsidR="00255A60" w:rsidRPr="00255A60" w14:paraId="0796B3FA" w14:textId="77777777" w:rsidTr="00255A60">
        <w:tc>
          <w:tcPr>
            <w:tcW w:w="2671" w:type="dxa"/>
            <w:vMerge w:val="restart"/>
            <w:vAlign w:val="center"/>
          </w:tcPr>
          <w:p w14:paraId="2CCE3359"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Математика и информатика</w:t>
            </w:r>
          </w:p>
        </w:tc>
        <w:tc>
          <w:tcPr>
            <w:tcW w:w="2857" w:type="dxa"/>
          </w:tcPr>
          <w:p w14:paraId="7D94A4E3"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Математика (алгебра и начала математического анализа, геометрия)</w:t>
            </w:r>
          </w:p>
        </w:tc>
        <w:tc>
          <w:tcPr>
            <w:tcW w:w="1320" w:type="dxa"/>
            <w:gridSpan w:val="2"/>
            <w:vAlign w:val="center"/>
          </w:tcPr>
          <w:p w14:paraId="4A86843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258AED4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4</w:t>
            </w:r>
          </w:p>
        </w:tc>
        <w:tc>
          <w:tcPr>
            <w:tcW w:w="1394" w:type="dxa"/>
            <w:gridSpan w:val="2"/>
            <w:vAlign w:val="center"/>
          </w:tcPr>
          <w:p w14:paraId="5DBC7DB9"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4</w:t>
            </w:r>
          </w:p>
        </w:tc>
        <w:tc>
          <w:tcPr>
            <w:tcW w:w="903" w:type="dxa"/>
            <w:gridSpan w:val="2"/>
            <w:vAlign w:val="center"/>
          </w:tcPr>
          <w:p w14:paraId="23301B5E"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val="en-US" w:eastAsia="ru-RU" w:bidi="pa-IN"/>
              </w:rPr>
              <w:t>264</w:t>
            </w:r>
          </w:p>
        </w:tc>
      </w:tr>
      <w:tr w:rsidR="00255A60" w:rsidRPr="00255A60" w14:paraId="67BD9F76" w14:textId="77777777" w:rsidTr="00255A60">
        <w:tc>
          <w:tcPr>
            <w:tcW w:w="2671" w:type="dxa"/>
            <w:vMerge/>
            <w:vAlign w:val="center"/>
          </w:tcPr>
          <w:p w14:paraId="3B833498" w14:textId="77777777" w:rsidR="00255A60" w:rsidRPr="00255A60" w:rsidRDefault="00255A60" w:rsidP="00255A60">
            <w:pPr>
              <w:ind w:firstLine="0"/>
              <w:jc w:val="left"/>
              <w:rPr>
                <w:rFonts w:eastAsia="Times New Roman"/>
                <w:szCs w:val="24"/>
                <w:lang w:eastAsia="ru-RU" w:bidi="pa-IN"/>
              </w:rPr>
            </w:pPr>
          </w:p>
        </w:tc>
        <w:tc>
          <w:tcPr>
            <w:tcW w:w="2857" w:type="dxa"/>
          </w:tcPr>
          <w:p w14:paraId="33857C98"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Информатика</w:t>
            </w:r>
          </w:p>
        </w:tc>
        <w:tc>
          <w:tcPr>
            <w:tcW w:w="1320" w:type="dxa"/>
            <w:gridSpan w:val="2"/>
            <w:vAlign w:val="center"/>
          </w:tcPr>
          <w:p w14:paraId="230990BD"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41025B02"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394" w:type="dxa"/>
            <w:gridSpan w:val="2"/>
            <w:vAlign w:val="center"/>
          </w:tcPr>
          <w:p w14:paraId="126A25FC"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903" w:type="dxa"/>
            <w:gridSpan w:val="2"/>
            <w:vAlign w:val="center"/>
          </w:tcPr>
          <w:p w14:paraId="0D3FE840"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6</w:t>
            </w:r>
            <w:r w:rsidRPr="00255A60">
              <w:rPr>
                <w:rFonts w:eastAsia="Times New Roman"/>
                <w:b/>
                <w:szCs w:val="24"/>
                <w:lang w:val="en-US" w:eastAsia="ru-RU" w:bidi="pa-IN"/>
              </w:rPr>
              <w:t>6</w:t>
            </w:r>
          </w:p>
        </w:tc>
      </w:tr>
      <w:tr w:rsidR="00255A60" w:rsidRPr="00255A60" w14:paraId="62CE48F5" w14:textId="77777777" w:rsidTr="00255A60">
        <w:tc>
          <w:tcPr>
            <w:tcW w:w="2671" w:type="dxa"/>
            <w:vMerge w:val="restart"/>
            <w:vAlign w:val="center"/>
          </w:tcPr>
          <w:p w14:paraId="709B6541"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Общественные науки</w:t>
            </w:r>
          </w:p>
        </w:tc>
        <w:tc>
          <w:tcPr>
            <w:tcW w:w="2857" w:type="dxa"/>
          </w:tcPr>
          <w:p w14:paraId="14886454"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История</w:t>
            </w:r>
          </w:p>
        </w:tc>
        <w:tc>
          <w:tcPr>
            <w:tcW w:w="1320" w:type="dxa"/>
            <w:gridSpan w:val="2"/>
            <w:vAlign w:val="center"/>
          </w:tcPr>
          <w:p w14:paraId="4F7DABC7"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2333D327"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394" w:type="dxa"/>
            <w:gridSpan w:val="2"/>
            <w:vAlign w:val="center"/>
          </w:tcPr>
          <w:p w14:paraId="16383B3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903" w:type="dxa"/>
            <w:gridSpan w:val="2"/>
            <w:vAlign w:val="center"/>
          </w:tcPr>
          <w:p w14:paraId="064366E0"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val="en-US" w:eastAsia="ru-RU" w:bidi="pa-IN"/>
              </w:rPr>
              <w:t>198</w:t>
            </w:r>
          </w:p>
        </w:tc>
      </w:tr>
      <w:tr w:rsidR="00255A60" w:rsidRPr="00255A60" w14:paraId="43591570" w14:textId="77777777" w:rsidTr="00255A60">
        <w:tc>
          <w:tcPr>
            <w:tcW w:w="2671" w:type="dxa"/>
            <w:vMerge/>
            <w:vAlign w:val="center"/>
          </w:tcPr>
          <w:p w14:paraId="1ED1D7F1" w14:textId="77777777" w:rsidR="00255A60" w:rsidRPr="00255A60" w:rsidRDefault="00255A60" w:rsidP="00255A60">
            <w:pPr>
              <w:ind w:firstLine="0"/>
              <w:jc w:val="left"/>
              <w:rPr>
                <w:rFonts w:eastAsia="Times New Roman"/>
                <w:szCs w:val="24"/>
                <w:lang w:eastAsia="ru-RU" w:bidi="pa-IN"/>
              </w:rPr>
            </w:pPr>
          </w:p>
        </w:tc>
        <w:tc>
          <w:tcPr>
            <w:tcW w:w="2857" w:type="dxa"/>
          </w:tcPr>
          <w:p w14:paraId="7355F278"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Обществознание</w:t>
            </w:r>
          </w:p>
        </w:tc>
        <w:tc>
          <w:tcPr>
            <w:tcW w:w="1320" w:type="dxa"/>
            <w:gridSpan w:val="2"/>
            <w:vAlign w:val="center"/>
          </w:tcPr>
          <w:p w14:paraId="4343CF18"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1B6C9BF8"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1394" w:type="dxa"/>
            <w:gridSpan w:val="2"/>
            <w:vAlign w:val="center"/>
          </w:tcPr>
          <w:p w14:paraId="30A8412D"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903" w:type="dxa"/>
            <w:gridSpan w:val="2"/>
            <w:vAlign w:val="center"/>
          </w:tcPr>
          <w:p w14:paraId="41D92B26"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val="en-US" w:eastAsia="ru-RU" w:bidi="pa-IN"/>
              </w:rPr>
              <w:t>165</w:t>
            </w:r>
          </w:p>
        </w:tc>
      </w:tr>
      <w:tr w:rsidR="00255A60" w:rsidRPr="00255A60" w14:paraId="29956EB4" w14:textId="77777777" w:rsidTr="00255A60">
        <w:tc>
          <w:tcPr>
            <w:tcW w:w="2671" w:type="dxa"/>
            <w:vMerge/>
            <w:vAlign w:val="center"/>
          </w:tcPr>
          <w:p w14:paraId="4B985236" w14:textId="77777777" w:rsidR="00255A60" w:rsidRPr="00255A60" w:rsidRDefault="00255A60" w:rsidP="00255A60">
            <w:pPr>
              <w:ind w:firstLine="0"/>
              <w:jc w:val="left"/>
              <w:rPr>
                <w:rFonts w:eastAsia="Times New Roman"/>
                <w:szCs w:val="24"/>
                <w:lang w:eastAsia="ru-RU" w:bidi="pa-IN"/>
              </w:rPr>
            </w:pPr>
          </w:p>
        </w:tc>
        <w:tc>
          <w:tcPr>
            <w:tcW w:w="2857" w:type="dxa"/>
          </w:tcPr>
          <w:p w14:paraId="2D96CA5E"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География</w:t>
            </w:r>
          </w:p>
        </w:tc>
        <w:tc>
          <w:tcPr>
            <w:tcW w:w="1320" w:type="dxa"/>
            <w:gridSpan w:val="2"/>
            <w:vAlign w:val="center"/>
          </w:tcPr>
          <w:p w14:paraId="0CDE4F71"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479A6CFB"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394" w:type="dxa"/>
            <w:gridSpan w:val="2"/>
            <w:vAlign w:val="center"/>
          </w:tcPr>
          <w:p w14:paraId="0A53A53D"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903" w:type="dxa"/>
            <w:gridSpan w:val="2"/>
            <w:vAlign w:val="center"/>
          </w:tcPr>
          <w:p w14:paraId="45F6D6A6"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6</w:t>
            </w:r>
            <w:r w:rsidRPr="00255A60">
              <w:rPr>
                <w:rFonts w:eastAsia="Times New Roman"/>
                <w:b/>
                <w:szCs w:val="24"/>
                <w:lang w:val="en-US" w:eastAsia="ru-RU" w:bidi="pa-IN"/>
              </w:rPr>
              <w:t>6</w:t>
            </w:r>
          </w:p>
        </w:tc>
      </w:tr>
      <w:tr w:rsidR="00255A60" w:rsidRPr="00255A60" w14:paraId="77A80E87" w14:textId="77777777" w:rsidTr="00255A60">
        <w:tc>
          <w:tcPr>
            <w:tcW w:w="2671" w:type="dxa"/>
            <w:vMerge/>
            <w:vAlign w:val="center"/>
          </w:tcPr>
          <w:p w14:paraId="64C4C568" w14:textId="77777777" w:rsidR="00255A60" w:rsidRPr="00255A60" w:rsidRDefault="00255A60" w:rsidP="00255A60">
            <w:pPr>
              <w:ind w:firstLine="0"/>
              <w:jc w:val="left"/>
              <w:rPr>
                <w:rFonts w:eastAsia="Times New Roman"/>
                <w:szCs w:val="24"/>
                <w:lang w:eastAsia="ru-RU" w:bidi="pa-IN"/>
              </w:rPr>
            </w:pPr>
          </w:p>
        </w:tc>
        <w:tc>
          <w:tcPr>
            <w:tcW w:w="2857" w:type="dxa"/>
          </w:tcPr>
          <w:p w14:paraId="6BD614B3"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Право</w:t>
            </w:r>
          </w:p>
        </w:tc>
        <w:tc>
          <w:tcPr>
            <w:tcW w:w="1320" w:type="dxa"/>
            <w:gridSpan w:val="2"/>
            <w:vAlign w:val="center"/>
          </w:tcPr>
          <w:p w14:paraId="0EE502C7"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02A84791"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394" w:type="dxa"/>
            <w:gridSpan w:val="2"/>
            <w:vAlign w:val="center"/>
          </w:tcPr>
          <w:p w14:paraId="0CCE2CCB"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w:t>
            </w:r>
          </w:p>
        </w:tc>
        <w:tc>
          <w:tcPr>
            <w:tcW w:w="903" w:type="dxa"/>
            <w:gridSpan w:val="2"/>
            <w:vAlign w:val="center"/>
          </w:tcPr>
          <w:p w14:paraId="5C99142E"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3</w:t>
            </w:r>
            <w:r w:rsidRPr="00255A60">
              <w:rPr>
                <w:rFonts w:eastAsia="Times New Roman"/>
                <w:b/>
                <w:szCs w:val="24"/>
                <w:lang w:val="en-US" w:eastAsia="ru-RU" w:bidi="pa-IN"/>
              </w:rPr>
              <w:t>3</w:t>
            </w:r>
          </w:p>
        </w:tc>
      </w:tr>
      <w:tr w:rsidR="00255A60" w:rsidRPr="00255A60" w14:paraId="7210C1CE" w14:textId="77777777" w:rsidTr="00255A60">
        <w:tc>
          <w:tcPr>
            <w:tcW w:w="2671" w:type="dxa"/>
            <w:vMerge w:val="restart"/>
            <w:vAlign w:val="center"/>
          </w:tcPr>
          <w:p w14:paraId="05423C32"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Естественные науки</w:t>
            </w:r>
          </w:p>
        </w:tc>
        <w:tc>
          <w:tcPr>
            <w:tcW w:w="2857" w:type="dxa"/>
          </w:tcPr>
          <w:p w14:paraId="590BF40C"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Физика</w:t>
            </w:r>
          </w:p>
        </w:tc>
        <w:tc>
          <w:tcPr>
            <w:tcW w:w="1320" w:type="dxa"/>
            <w:gridSpan w:val="2"/>
            <w:vAlign w:val="center"/>
          </w:tcPr>
          <w:p w14:paraId="3A9E5ECE"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68A7D4A2"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394" w:type="dxa"/>
            <w:gridSpan w:val="2"/>
            <w:vAlign w:val="center"/>
          </w:tcPr>
          <w:p w14:paraId="099535DA"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2</w:t>
            </w:r>
          </w:p>
        </w:tc>
        <w:tc>
          <w:tcPr>
            <w:tcW w:w="903" w:type="dxa"/>
            <w:gridSpan w:val="2"/>
            <w:vAlign w:val="center"/>
          </w:tcPr>
          <w:p w14:paraId="3C3FAE5C"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val="en-US" w:eastAsia="ru-RU" w:bidi="pa-IN"/>
              </w:rPr>
              <w:t>99</w:t>
            </w:r>
          </w:p>
        </w:tc>
      </w:tr>
      <w:tr w:rsidR="00255A60" w:rsidRPr="00255A60" w14:paraId="471F429F" w14:textId="77777777" w:rsidTr="00255A60">
        <w:tc>
          <w:tcPr>
            <w:tcW w:w="2671" w:type="dxa"/>
            <w:vMerge/>
            <w:vAlign w:val="center"/>
          </w:tcPr>
          <w:p w14:paraId="07E7F97F" w14:textId="77777777" w:rsidR="00255A60" w:rsidRPr="00255A60" w:rsidRDefault="00255A60" w:rsidP="00255A60">
            <w:pPr>
              <w:ind w:firstLine="0"/>
              <w:jc w:val="left"/>
              <w:rPr>
                <w:rFonts w:eastAsia="Times New Roman"/>
                <w:szCs w:val="24"/>
                <w:lang w:eastAsia="ru-RU" w:bidi="pa-IN"/>
              </w:rPr>
            </w:pPr>
          </w:p>
        </w:tc>
        <w:tc>
          <w:tcPr>
            <w:tcW w:w="2857" w:type="dxa"/>
          </w:tcPr>
          <w:p w14:paraId="695B21C6"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Химия</w:t>
            </w:r>
          </w:p>
        </w:tc>
        <w:tc>
          <w:tcPr>
            <w:tcW w:w="1320" w:type="dxa"/>
            <w:gridSpan w:val="2"/>
            <w:vAlign w:val="center"/>
          </w:tcPr>
          <w:p w14:paraId="682BA25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6CFEBACA"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394" w:type="dxa"/>
            <w:gridSpan w:val="2"/>
            <w:vAlign w:val="center"/>
          </w:tcPr>
          <w:p w14:paraId="0350CE8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903" w:type="dxa"/>
            <w:gridSpan w:val="2"/>
            <w:vAlign w:val="center"/>
          </w:tcPr>
          <w:p w14:paraId="4E0F96F6"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6</w:t>
            </w:r>
            <w:r w:rsidRPr="00255A60">
              <w:rPr>
                <w:rFonts w:eastAsia="Times New Roman"/>
                <w:b/>
                <w:szCs w:val="24"/>
                <w:lang w:val="en-US" w:eastAsia="ru-RU" w:bidi="pa-IN"/>
              </w:rPr>
              <w:t>6</w:t>
            </w:r>
          </w:p>
        </w:tc>
      </w:tr>
      <w:tr w:rsidR="00255A60" w:rsidRPr="00255A60" w14:paraId="6C89A84C" w14:textId="77777777" w:rsidTr="00255A60">
        <w:tc>
          <w:tcPr>
            <w:tcW w:w="2671" w:type="dxa"/>
            <w:vMerge/>
            <w:vAlign w:val="center"/>
          </w:tcPr>
          <w:p w14:paraId="154BA3C8" w14:textId="77777777" w:rsidR="00255A60" w:rsidRPr="00255A60" w:rsidRDefault="00255A60" w:rsidP="00255A60">
            <w:pPr>
              <w:ind w:firstLine="0"/>
              <w:jc w:val="left"/>
              <w:rPr>
                <w:rFonts w:eastAsia="Times New Roman"/>
                <w:szCs w:val="24"/>
                <w:lang w:eastAsia="ru-RU" w:bidi="pa-IN"/>
              </w:rPr>
            </w:pPr>
          </w:p>
        </w:tc>
        <w:tc>
          <w:tcPr>
            <w:tcW w:w="2857" w:type="dxa"/>
          </w:tcPr>
          <w:p w14:paraId="11D6F737"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Биология</w:t>
            </w:r>
          </w:p>
        </w:tc>
        <w:tc>
          <w:tcPr>
            <w:tcW w:w="1320" w:type="dxa"/>
            <w:gridSpan w:val="2"/>
            <w:vAlign w:val="center"/>
          </w:tcPr>
          <w:p w14:paraId="7ED6BE5C"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0F51D745"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394" w:type="dxa"/>
            <w:gridSpan w:val="2"/>
            <w:vAlign w:val="center"/>
          </w:tcPr>
          <w:p w14:paraId="51BC31AE"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903" w:type="dxa"/>
            <w:gridSpan w:val="2"/>
            <w:vAlign w:val="center"/>
          </w:tcPr>
          <w:p w14:paraId="3BCAC238"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6</w:t>
            </w:r>
            <w:r w:rsidRPr="00255A60">
              <w:rPr>
                <w:rFonts w:eastAsia="Times New Roman"/>
                <w:b/>
                <w:szCs w:val="24"/>
                <w:lang w:val="en-US" w:eastAsia="ru-RU" w:bidi="pa-IN"/>
              </w:rPr>
              <w:t>6</w:t>
            </w:r>
          </w:p>
        </w:tc>
      </w:tr>
      <w:tr w:rsidR="00255A60" w:rsidRPr="00255A60" w14:paraId="4E04F3BF" w14:textId="77777777" w:rsidTr="00255A60">
        <w:tc>
          <w:tcPr>
            <w:tcW w:w="2671" w:type="dxa"/>
            <w:vMerge/>
            <w:vAlign w:val="center"/>
          </w:tcPr>
          <w:p w14:paraId="780A5029" w14:textId="77777777" w:rsidR="00255A60" w:rsidRPr="00255A60" w:rsidRDefault="00255A60" w:rsidP="00255A60">
            <w:pPr>
              <w:ind w:firstLine="0"/>
              <w:jc w:val="left"/>
              <w:rPr>
                <w:rFonts w:eastAsia="Times New Roman"/>
                <w:szCs w:val="24"/>
                <w:lang w:eastAsia="ru-RU" w:bidi="pa-IN"/>
              </w:rPr>
            </w:pPr>
          </w:p>
        </w:tc>
        <w:tc>
          <w:tcPr>
            <w:tcW w:w="2857" w:type="dxa"/>
          </w:tcPr>
          <w:p w14:paraId="3EB22C1B"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Астрономия</w:t>
            </w:r>
          </w:p>
        </w:tc>
        <w:tc>
          <w:tcPr>
            <w:tcW w:w="1320" w:type="dxa"/>
            <w:gridSpan w:val="2"/>
            <w:vAlign w:val="center"/>
          </w:tcPr>
          <w:p w14:paraId="5452E159"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0A9BEF7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w:t>
            </w:r>
          </w:p>
        </w:tc>
        <w:tc>
          <w:tcPr>
            <w:tcW w:w="1394" w:type="dxa"/>
            <w:gridSpan w:val="2"/>
            <w:vAlign w:val="center"/>
          </w:tcPr>
          <w:p w14:paraId="1B3F9EA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903" w:type="dxa"/>
            <w:gridSpan w:val="2"/>
            <w:vAlign w:val="center"/>
          </w:tcPr>
          <w:p w14:paraId="72B61307"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3</w:t>
            </w:r>
            <w:r w:rsidRPr="00255A60">
              <w:rPr>
                <w:rFonts w:eastAsia="Times New Roman"/>
                <w:b/>
                <w:szCs w:val="24"/>
                <w:lang w:val="en-US" w:eastAsia="ru-RU" w:bidi="pa-IN"/>
              </w:rPr>
              <w:t>3</w:t>
            </w:r>
          </w:p>
        </w:tc>
      </w:tr>
      <w:tr w:rsidR="00255A60" w:rsidRPr="00255A60" w14:paraId="3924DD61" w14:textId="77777777" w:rsidTr="00255A60">
        <w:tc>
          <w:tcPr>
            <w:tcW w:w="2671" w:type="dxa"/>
            <w:vMerge w:val="restart"/>
            <w:vAlign w:val="center"/>
          </w:tcPr>
          <w:p w14:paraId="2F07B823"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Физическая культура, экология и основы безопасности жизнедеятельности</w:t>
            </w:r>
          </w:p>
        </w:tc>
        <w:tc>
          <w:tcPr>
            <w:tcW w:w="2857" w:type="dxa"/>
          </w:tcPr>
          <w:p w14:paraId="562FD0B5"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Физическая культура</w:t>
            </w:r>
          </w:p>
        </w:tc>
        <w:tc>
          <w:tcPr>
            <w:tcW w:w="1320" w:type="dxa"/>
            <w:gridSpan w:val="2"/>
            <w:vAlign w:val="center"/>
          </w:tcPr>
          <w:p w14:paraId="0366A03A"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131D76D6"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1394" w:type="dxa"/>
            <w:gridSpan w:val="2"/>
            <w:vAlign w:val="center"/>
          </w:tcPr>
          <w:p w14:paraId="6C64B832"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3</w:t>
            </w:r>
          </w:p>
        </w:tc>
        <w:tc>
          <w:tcPr>
            <w:tcW w:w="903" w:type="dxa"/>
            <w:gridSpan w:val="2"/>
            <w:vAlign w:val="center"/>
          </w:tcPr>
          <w:p w14:paraId="6EFB48CD"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val="en-US" w:eastAsia="ru-RU" w:bidi="pa-IN"/>
              </w:rPr>
              <w:t>198</w:t>
            </w:r>
          </w:p>
        </w:tc>
      </w:tr>
      <w:tr w:rsidR="00255A60" w:rsidRPr="00255A60" w14:paraId="7CC1C03A" w14:textId="77777777" w:rsidTr="00255A60">
        <w:tc>
          <w:tcPr>
            <w:tcW w:w="2671" w:type="dxa"/>
            <w:vMerge/>
            <w:vAlign w:val="center"/>
          </w:tcPr>
          <w:p w14:paraId="564DA449" w14:textId="77777777" w:rsidR="00255A60" w:rsidRPr="00255A60" w:rsidRDefault="00255A60" w:rsidP="00255A60">
            <w:pPr>
              <w:ind w:firstLine="0"/>
              <w:jc w:val="left"/>
              <w:rPr>
                <w:rFonts w:eastAsia="Times New Roman"/>
                <w:szCs w:val="24"/>
                <w:lang w:eastAsia="ru-RU" w:bidi="pa-IN"/>
              </w:rPr>
            </w:pPr>
          </w:p>
        </w:tc>
        <w:tc>
          <w:tcPr>
            <w:tcW w:w="2857" w:type="dxa"/>
          </w:tcPr>
          <w:p w14:paraId="7BA45A62"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Основы безопасности жизнедеятельности</w:t>
            </w:r>
          </w:p>
        </w:tc>
        <w:tc>
          <w:tcPr>
            <w:tcW w:w="1320" w:type="dxa"/>
            <w:gridSpan w:val="2"/>
            <w:vAlign w:val="center"/>
          </w:tcPr>
          <w:p w14:paraId="6B2C67F2"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Б</w:t>
            </w:r>
          </w:p>
        </w:tc>
        <w:tc>
          <w:tcPr>
            <w:tcW w:w="1322" w:type="dxa"/>
            <w:gridSpan w:val="2"/>
            <w:vAlign w:val="center"/>
          </w:tcPr>
          <w:p w14:paraId="219CA2FB"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394" w:type="dxa"/>
            <w:gridSpan w:val="2"/>
            <w:vAlign w:val="center"/>
          </w:tcPr>
          <w:p w14:paraId="11253899"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903" w:type="dxa"/>
            <w:gridSpan w:val="2"/>
            <w:vAlign w:val="center"/>
          </w:tcPr>
          <w:p w14:paraId="5BF90F03"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6</w:t>
            </w:r>
            <w:r w:rsidRPr="00255A60">
              <w:rPr>
                <w:rFonts w:eastAsia="Times New Roman"/>
                <w:b/>
                <w:szCs w:val="24"/>
                <w:lang w:val="en-US" w:eastAsia="ru-RU" w:bidi="pa-IN"/>
              </w:rPr>
              <w:t>6</w:t>
            </w:r>
          </w:p>
        </w:tc>
      </w:tr>
      <w:tr w:rsidR="00255A60" w:rsidRPr="00255A60" w14:paraId="321A9770" w14:textId="77777777" w:rsidTr="00255A60">
        <w:tc>
          <w:tcPr>
            <w:tcW w:w="2671" w:type="dxa"/>
            <w:vAlign w:val="center"/>
          </w:tcPr>
          <w:p w14:paraId="2FF85E9E"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Индивидуальный проект</w:t>
            </w:r>
          </w:p>
        </w:tc>
        <w:tc>
          <w:tcPr>
            <w:tcW w:w="2857" w:type="dxa"/>
            <w:vAlign w:val="center"/>
          </w:tcPr>
          <w:p w14:paraId="66529C74"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Индивидуальный проект</w:t>
            </w:r>
          </w:p>
        </w:tc>
        <w:tc>
          <w:tcPr>
            <w:tcW w:w="1320" w:type="dxa"/>
            <w:gridSpan w:val="2"/>
            <w:vAlign w:val="center"/>
          </w:tcPr>
          <w:p w14:paraId="0A48EBCE" w14:textId="77777777" w:rsidR="00255A60" w:rsidRPr="00255A60" w:rsidRDefault="00255A60" w:rsidP="00255A60">
            <w:pPr>
              <w:ind w:firstLine="0"/>
              <w:jc w:val="center"/>
              <w:rPr>
                <w:rFonts w:eastAsia="Times New Roman"/>
                <w:szCs w:val="24"/>
                <w:lang w:eastAsia="ru-RU" w:bidi="pa-IN"/>
              </w:rPr>
            </w:pPr>
          </w:p>
        </w:tc>
        <w:tc>
          <w:tcPr>
            <w:tcW w:w="1322" w:type="dxa"/>
            <w:gridSpan w:val="2"/>
            <w:vAlign w:val="center"/>
          </w:tcPr>
          <w:p w14:paraId="2A8AF343"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394" w:type="dxa"/>
            <w:gridSpan w:val="2"/>
            <w:vAlign w:val="center"/>
          </w:tcPr>
          <w:p w14:paraId="2FA31860"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w:t>
            </w:r>
          </w:p>
        </w:tc>
        <w:tc>
          <w:tcPr>
            <w:tcW w:w="903" w:type="dxa"/>
            <w:gridSpan w:val="2"/>
            <w:vAlign w:val="center"/>
          </w:tcPr>
          <w:p w14:paraId="1EEAD5D9"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3</w:t>
            </w:r>
            <w:r w:rsidRPr="00255A60">
              <w:rPr>
                <w:rFonts w:eastAsia="Times New Roman"/>
                <w:b/>
                <w:szCs w:val="24"/>
                <w:lang w:val="en-US" w:eastAsia="ru-RU" w:bidi="pa-IN"/>
              </w:rPr>
              <w:t>3</w:t>
            </w:r>
          </w:p>
        </w:tc>
      </w:tr>
      <w:tr w:rsidR="00255A60" w:rsidRPr="00255A60" w14:paraId="3046D6FE" w14:textId="77777777" w:rsidTr="00255A60">
        <w:tc>
          <w:tcPr>
            <w:tcW w:w="5534" w:type="dxa"/>
            <w:gridSpan w:val="3"/>
            <w:vAlign w:val="center"/>
          </w:tcPr>
          <w:p w14:paraId="4130609B" w14:textId="77777777" w:rsidR="00255A60" w:rsidRPr="00255A60" w:rsidRDefault="00255A60" w:rsidP="00255A60">
            <w:pPr>
              <w:ind w:firstLine="0"/>
              <w:jc w:val="right"/>
              <w:rPr>
                <w:rFonts w:eastAsia="Times New Roman"/>
                <w:szCs w:val="24"/>
                <w:lang w:eastAsia="ru-RU" w:bidi="pa-IN"/>
              </w:rPr>
            </w:pPr>
            <w:r w:rsidRPr="00255A60">
              <w:rPr>
                <w:rFonts w:eastAsia="Times New Roman"/>
                <w:b/>
                <w:szCs w:val="24"/>
                <w:lang w:eastAsia="ru-RU" w:bidi="pa-IN"/>
              </w:rPr>
              <w:t>ИТОГО</w:t>
            </w:r>
          </w:p>
        </w:tc>
        <w:tc>
          <w:tcPr>
            <w:tcW w:w="1320" w:type="dxa"/>
            <w:gridSpan w:val="2"/>
            <w:vAlign w:val="center"/>
          </w:tcPr>
          <w:p w14:paraId="77F6E7A2" w14:textId="77777777" w:rsidR="00255A60" w:rsidRPr="00255A60" w:rsidRDefault="00255A60" w:rsidP="00255A60">
            <w:pPr>
              <w:ind w:firstLine="0"/>
              <w:jc w:val="center"/>
              <w:rPr>
                <w:rFonts w:eastAsia="Times New Roman"/>
                <w:szCs w:val="24"/>
                <w:lang w:eastAsia="ru-RU" w:bidi="pa-IN"/>
              </w:rPr>
            </w:pPr>
          </w:p>
        </w:tc>
        <w:tc>
          <w:tcPr>
            <w:tcW w:w="1322" w:type="dxa"/>
            <w:gridSpan w:val="2"/>
            <w:vAlign w:val="center"/>
          </w:tcPr>
          <w:p w14:paraId="56211D13"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35</w:t>
            </w:r>
          </w:p>
        </w:tc>
        <w:tc>
          <w:tcPr>
            <w:tcW w:w="1394" w:type="dxa"/>
            <w:gridSpan w:val="2"/>
            <w:vAlign w:val="center"/>
          </w:tcPr>
          <w:p w14:paraId="4F65390B"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36</w:t>
            </w:r>
          </w:p>
        </w:tc>
        <w:tc>
          <w:tcPr>
            <w:tcW w:w="897" w:type="dxa"/>
            <w:vAlign w:val="center"/>
          </w:tcPr>
          <w:p w14:paraId="794A3E59"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71</w:t>
            </w:r>
          </w:p>
        </w:tc>
      </w:tr>
      <w:tr w:rsidR="00255A60" w:rsidRPr="00255A60" w14:paraId="65281D66" w14:textId="77777777" w:rsidTr="00255A60">
        <w:tc>
          <w:tcPr>
            <w:tcW w:w="10467" w:type="dxa"/>
            <w:gridSpan w:val="10"/>
          </w:tcPr>
          <w:p w14:paraId="28B28F17"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iCs/>
                <w:color w:val="000000"/>
                <w:szCs w:val="24"/>
                <w:lang w:eastAsia="ru-RU"/>
              </w:rPr>
              <w:t>Часть, формируемая участниками образовательных отношений</w:t>
            </w:r>
          </w:p>
        </w:tc>
      </w:tr>
      <w:tr w:rsidR="00255A60" w:rsidRPr="00255A60" w14:paraId="2BDB4F7E" w14:textId="77777777" w:rsidTr="00255A60">
        <w:tc>
          <w:tcPr>
            <w:tcW w:w="6848" w:type="dxa"/>
            <w:gridSpan w:val="4"/>
          </w:tcPr>
          <w:p w14:paraId="4EFCCD29"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МХК</w:t>
            </w:r>
          </w:p>
        </w:tc>
        <w:tc>
          <w:tcPr>
            <w:tcW w:w="1322" w:type="dxa"/>
            <w:gridSpan w:val="2"/>
            <w:vAlign w:val="center"/>
          </w:tcPr>
          <w:p w14:paraId="53578871"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394" w:type="dxa"/>
            <w:gridSpan w:val="2"/>
            <w:vAlign w:val="center"/>
          </w:tcPr>
          <w:p w14:paraId="601A3C21"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w:t>
            </w:r>
          </w:p>
        </w:tc>
        <w:tc>
          <w:tcPr>
            <w:tcW w:w="903" w:type="dxa"/>
            <w:gridSpan w:val="2"/>
          </w:tcPr>
          <w:p w14:paraId="69819919"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3</w:t>
            </w:r>
            <w:r w:rsidRPr="00255A60">
              <w:rPr>
                <w:rFonts w:eastAsia="Times New Roman"/>
                <w:b/>
                <w:szCs w:val="24"/>
                <w:lang w:val="en-US" w:eastAsia="ru-RU" w:bidi="pa-IN"/>
              </w:rPr>
              <w:t>3</w:t>
            </w:r>
          </w:p>
        </w:tc>
      </w:tr>
      <w:tr w:rsidR="00255A60" w:rsidRPr="00255A60" w14:paraId="425BDE93" w14:textId="77777777" w:rsidTr="00255A60">
        <w:tc>
          <w:tcPr>
            <w:tcW w:w="6848" w:type="dxa"/>
            <w:gridSpan w:val="4"/>
          </w:tcPr>
          <w:p w14:paraId="17854E79" w14:textId="77777777" w:rsidR="00255A60" w:rsidRPr="00255A60" w:rsidRDefault="00255A60" w:rsidP="00255A60">
            <w:pPr>
              <w:ind w:firstLine="0"/>
              <w:jc w:val="left"/>
              <w:rPr>
                <w:rFonts w:eastAsia="Times New Roman"/>
                <w:szCs w:val="24"/>
                <w:lang w:eastAsia="ru-RU" w:bidi="pa-IN"/>
              </w:rPr>
            </w:pPr>
            <w:r w:rsidRPr="00255A60">
              <w:rPr>
                <w:rFonts w:eastAsia="Times New Roman"/>
                <w:szCs w:val="24"/>
                <w:lang w:eastAsia="ru-RU" w:bidi="pa-IN"/>
              </w:rPr>
              <w:t>Элективный курс «Немецкий язык для юных исследователей»</w:t>
            </w:r>
          </w:p>
        </w:tc>
        <w:tc>
          <w:tcPr>
            <w:tcW w:w="1322" w:type="dxa"/>
            <w:gridSpan w:val="2"/>
            <w:vAlign w:val="center"/>
          </w:tcPr>
          <w:p w14:paraId="7020262F"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1394" w:type="dxa"/>
            <w:gridSpan w:val="2"/>
            <w:vAlign w:val="center"/>
          </w:tcPr>
          <w:p w14:paraId="1C65DC0D" w14:textId="77777777" w:rsidR="00255A60" w:rsidRPr="00255A60" w:rsidRDefault="00255A60" w:rsidP="00255A60">
            <w:pPr>
              <w:ind w:firstLine="0"/>
              <w:jc w:val="center"/>
              <w:rPr>
                <w:rFonts w:eastAsia="Times New Roman"/>
                <w:szCs w:val="24"/>
                <w:lang w:eastAsia="ru-RU" w:bidi="pa-IN"/>
              </w:rPr>
            </w:pPr>
            <w:r w:rsidRPr="00255A60">
              <w:rPr>
                <w:rFonts w:eastAsia="Times New Roman"/>
                <w:szCs w:val="24"/>
                <w:lang w:eastAsia="ru-RU" w:bidi="pa-IN"/>
              </w:rPr>
              <w:t>1</w:t>
            </w:r>
          </w:p>
        </w:tc>
        <w:tc>
          <w:tcPr>
            <w:tcW w:w="903" w:type="dxa"/>
            <w:gridSpan w:val="2"/>
            <w:vAlign w:val="center"/>
          </w:tcPr>
          <w:p w14:paraId="0AB7A5AF"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val="en-US" w:eastAsia="ru-RU" w:bidi="pa-IN"/>
              </w:rPr>
              <w:t>66</w:t>
            </w:r>
          </w:p>
        </w:tc>
      </w:tr>
      <w:tr w:rsidR="00255A60" w:rsidRPr="00255A60" w14:paraId="618888AB" w14:textId="77777777" w:rsidTr="00255A60">
        <w:tc>
          <w:tcPr>
            <w:tcW w:w="5534" w:type="dxa"/>
            <w:gridSpan w:val="3"/>
            <w:vAlign w:val="center"/>
          </w:tcPr>
          <w:p w14:paraId="5976897D" w14:textId="77777777" w:rsidR="00255A60" w:rsidRPr="00255A60" w:rsidRDefault="00255A60" w:rsidP="00255A60">
            <w:pPr>
              <w:ind w:firstLine="0"/>
              <w:jc w:val="right"/>
              <w:rPr>
                <w:rFonts w:eastAsia="Times New Roman"/>
                <w:b/>
                <w:szCs w:val="24"/>
                <w:lang w:eastAsia="ru-RU" w:bidi="pa-IN"/>
              </w:rPr>
            </w:pPr>
            <w:r w:rsidRPr="00255A60">
              <w:rPr>
                <w:rFonts w:eastAsia="Times New Roman"/>
                <w:b/>
                <w:szCs w:val="24"/>
                <w:lang w:eastAsia="ru-RU" w:bidi="pa-IN"/>
              </w:rPr>
              <w:t>ИТОГО</w:t>
            </w:r>
          </w:p>
        </w:tc>
        <w:tc>
          <w:tcPr>
            <w:tcW w:w="1320" w:type="dxa"/>
            <w:gridSpan w:val="2"/>
            <w:vAlign w:val="center"/>
          </w:tcPr>
          <w:p w14:paraId="33856351" w14:textId="77777777" w:rsidR="00255A60" w:rsidRPr="00255A60" w:rsidRDefault="00255A60" w:rsidP="00255A60">
            <w:pPr>
              <w:ind w:firstLine="0"/>
              <w:jc w:val="center"/>
              <w:rPr>
                <w:rFonts w:eastAsia="Times New Roman"/>
                <w:b/>
                <w:szCs w:val="24"/>
                <w:lang w:eastAsia="ru-RU" w:bidi="pa-IN"/>
              </w:rPr>
            </w:pPr>
          </w:p>
        </w:tc>
        <w:tc>
          <w:tcPr>
            <w:tcW w:w="1322" w:type="dxa"/>
            <w:gridSpan w:val="2"/>
          </w:tcPr>
          <w:p w14:paraId="1F3FEB47"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37</w:t>
            </w:r>
          </w:p>
        </w:tc>
        <w:tc>
          <w:tcPr>
            <w:tcW w:w="1394" w:type="dxa"/>
            <w:gridSpan w:val="2"/>
          </w:tcPr>
          <w:p w14:paraId="7231B5E4"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37</w:t>
            </w:r>
          </w:p>
        </w:tc>
        <w:tc>
          <w:tcPr>
            <w:tcW w:w="897" w:type="dxa"/>
          </w:tcPr>
          <w:p w14:paraId="781BE762" w14:textId="77777777" w:rsidR="00255A60" w:rsidRPr="00255A60" w:rsidRDefault="00255A60" w:rsidP="00255A60">
            <w:pPr>
              <w:ind w:firstLine="0"/>
              <w:jc w:val="center"/>
              <w:rPr>
                <w:rFonts w:eastAsia="Times New Roman"/>
                <w:b/>
                <w:szCs w:val="24"/>
                <w:lang w:eastAsia="ru-RU" w:bidi="pa-IN"/>
              </w:rPr>
            </w:pPr>
            <w:r w:rsidRPr="00255A60">
              <w:rPr>
                <w:rFonts w:eastAsia="Times New Roman"/>
                <w:b/>
                <w:szCs w:val="24"/>
                <w:lang w:eastAsia="ru-RU" w:bidi="pa-IN"/>
              </w:rPr>
              <w:t>74</w:t>
            </w:r>
          </w:p>
        </w:tc>
      </w:tr>
      <w:tr w:rsidR="00255A60" w:rsidRPr="00255A60" w14:paraId="33C023E4" w14:textId="77777777" w:rsidTr="00255A60">
        <w:tc>
          <w:tcPr>
            <w:tcW w:w="5534" w:type="dxa"/>
            <w:gridSpan w:val="3"/>
            <w:vAlign w:val="center"/>
          </w:tcPr>
          <w:p w14:paraId="4DF001E1" w14:textId="77777777" w:rsidR="00255A60" w:rsidRPr="00255A60" w:rsidRDefault="00255A60" w:rsidP="00255A60">
            <w:pPr>
              <w:ind w:firstLine="0"/>
              <w:jc w:val="right"/>
              <w:rPr>
                <w:rFonts w:eastAsia="Times New Roman"/>
                <w:b/>
                <w:color w:val="000000"/>
                <w:szCs w:val="24"/>
                <w:lang w:eastAsia="ru-RU"/>
              </w:rPr>
            </w:pPr>
            <w:r w:rsidRPr="00255A60">
              <w:rPr>
                <w:rFonts w:eastAsia="Times New Roman"/>
                <w:b/>
                <w:color w:val="000000"/>
                <w:szCs w:val="24"/>
                <w:lang w:eastAsia="ru-RU"/>
              </w:rPr>
              <w:t>Всего часов</w:t>
            </w:r>
          </w:p>
        </w:tc>
        <w:tc>
          <w:tcPr>
            <w:tcW w:w="1320" w:type="dxa"/>
            <w:gridSpan w:val="2"/>
            <w:vAlign w:val="center"/>
          </w:tcPr>
          <w:p w14:paraId="0B84F4F3" w14:textId="77777777" w:rsidR="00255A60" w:rsidRPr="00255A60" w:rsidRDefault="00255A60" w:rsidP="00255A60">
            <w:pPr>
              <w:ind w:firstLine="0"/>
              <w:jc w:val="center"/>
              <w:rPr>
                <w:rFonts w:eastAsia="Times New Roman"/>
                <w:b/>
                <w:szCs w:val="24"/>
                <w:lang w:eastAsia="ru-RU" w:bidi="pa-IN"/>
              </w:rPr>
            </w:pPr>
          </w:p>
        </w:tc>
        <w:tc>
          <w:tcPr>
            <w:tcW w:w="1322" w:type="dxa"/>
            <w:gridSpan w:val="2"/>
          </w:tcPr>
          <w:p w14:paraId="06B5CA73"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12</w:t>
            </w:r>
            <w:r w:rsidRPr="00255A60">
              <w:rPr>
                <w:rFonts w:eastAsia="Times New Roman"/>
                <w:b/>
                <w:szCs w:val="24"/>
                <w:lang w:val="en-US" w:eastAsia="ru-RU" w:bidi="pa-IN"/>
              </w:rPr>
              <w:t>21</w:t>
            </w:r>
          </w:p>
        </w:tc>
        <w:tc>
          <w:tcPr>
            <w:tcW w:w="1394" w:type="dxa"/>
            <w:gridSpan w:val="2"/>
          </w:tcPr>
          <w:p w14:paraId="07244BCA"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12</w:t>
            </w:r>
            <w:r w:rsidRPr="00255A60">
              <w:rPr>
                <w:rFonts w:eastAsia="Times New Roman"/>
                <w:b/>
                <w:szCs w:val="24"/>
                <w:lang w:val="en-US" w:eastAsia="ru-RU" w:bidi="pa-IN"/>
              </w:rPr>
              <w:t>21</w:t>
            </w:r>
          </w:p>
        </w:tc>
        <w:tc>
          <w:tcPr>
            <w:tcW w:w="897" w:type="dxa"/>
          </w:tcPr>
          <w:p w14:paraId="167C25BB" w14:textId="77777777" w:rsidR="00255A60" w:rsidRPr="00255A60" w:rsidRDefault="00255A60" w:rsidP="00255A60">
            <w:pPr>
              <w:ind w:firstLine="0"/>
              <w:jc w:val="center"/>
              <w:rPr>
                <w:rFonts w:eastAsia="Times New Roman"/>
                <w:b/>
                <w:szCs w:val="24"/>
                <w:lang w:val="en-US" w:eastAsia="ru-RU" w:bidi="pa-IN"/>
              </w:rPr>
            </w:pPr>
            <w:r w:rsidRPr="00255A60">
              <w:rPr>
                <w:rFonts w:eastAsia="Times New Roman"/>
                <w:b/>
                <w:szCs w:val="24"/>
                <w:lang w:eastAsia="ru-RU" w:bidi="pa-IN"/>
              </w:rPr>
              <w:t>2</w:t>
            </w:r>
            <w:r w:rsidRPr="00255A60">
              <w:rPr>
                <w:rFonts w:eastAsia="Times New Roman"/>
                <w:b/>
                <w:szCs w:val="24"/>
                <w:lang w:val="en-US" w:eastAsia="ru-RU" w:bidi="pa-IN"/>
              </w:rPr>
              <w:t>442</w:t>
            </w:r>
          </w:p>
        </w:tc>
      </w:tr>
    </w:tbl>
    <w:p w14:paraId="3A34BFCD" w14:textId="77777777" w:rsidR="00255A60" w:rsidRDefault="00255A60" w:rsidP="0035098F"/>
    <w:p w14:paraId="2DE569FC" w14:textId="6F43258E" w:rsidR="004A4F1B" w:rsidRPr="00AC13D4" w:rsidRDefault="004A4F1B" w:rsidP="00291381">
      <w:pPr>
        <w:spacing w:line="276" w:lineRule="auto"/>
      </w:pPr>
      <w:r w:rsidRPr="00AC13D4">
        <w:t xml:space="preserve">При реализации учебного плана </w:t>
      </w:r>
      <w:r w:rsidR="00291381">
        <w:t>ГАОУ МО «Долгопрудненская гимназия»</w:t>
      </w:r>
      <w:r w:rsidRPr="00AC13D4">
        <w:t xml:space="preserve"> использует электронное обучение и/или дистанционные образовательные технологии, которые реализуются для:</w:t>
      </w:r>
    </w:p>
    <w:p w14:paraId="551FB9FE" w14:textId="77777777" w:rsidR="004A4F1B" w:rsidRPr="00AC13D4" w:rsidRDefault="004A4F1B" w:rsidP="00291381">
      <w:pPr>
        <w:spacing w:line="276" w:lineRule="auto"/>
      </w:pPr>
      <w:r w:rsidRPr="00AC13D4">
        <w:t>–</w:t>
      </w:r>
      <w:r w:rsidRPr="00AC13D4">
        <w:tab/>
        <w:t>создания условий для реализации индивидуальной траектории и персонализации обучения;</w:t>
      </w:r>
    </w:p>
    <w:p w14:paraId="3D2F301F" w14:textId="77777777" w:rsidR="004A4F1B" w:rsidRPr="00AC13D4" w:rsidRDefault="004A4F1B" w:rsidP="00291381">
      <w:pPr>
        <w:spacing w:line="276" w:lineRule="auto"/>
      </w:pPr>
      <w:r w:rsidRPr="00AC13D4">
        <w:t>–</w:t>
      </w:r>
      <w:r w:rsidRPr="00AC13D4">
        <w:tab/>
        <w:t>повышения качества обучения путем сочетания традиционных технологий обучения и электронного обучения и дистанционных образовательных технологий;</w:t>
      </w:r>
    </w:p>
    <w:p w14:paraId="5655EFD9" w14:textId="77777777" w:rsidR="004A4F1B" w:rsidRPr="00AC13D4" w:rsidRDefault="004A4F1B" w:rsidP="00291381">
      <w:pPr>
        <w:spacing w:line="276" w:lineRule="auto"/>
      </w:pPr>
      <w:r w:rsidRPr="00AC13D4">
        <w:t>–</w:t>
      </w:r>
      <w:r w:rsidRPr="00AC13D4">
        <w:tab/>
        <w:t>предоставления обучающимся возможности освоения образовательных программ, непосредственно по месту жительства обучающегося или его временного пребывания (нахождения);</w:t>
      </w:r>
    </w:p>
    <w:p w14:paraId="39DF48D3" w14:textId="77777777" w:rsidR="004A4F1B" w:rsidRPr="00AC13D4" w:rsidRDefault="004A4F1B" w:rsidP="00291381">
      <w:pPr>
        <w:spacing w:line="276" w:lineRule="auto"/>
      </w:pPr>
      <w:r w:rsidRPr="00AC13D4">
        <w:lastRenderedPageBreak/>
        <w:t>–</w:t>
      </w:r>
      <w:r w:rsidRPr="00AC13D4">
        <w:tab/>
        <w:t>развития предпрофильного образования в образовательной организации на основе использования информационных технологий как комплекса социально-педагогических преобразований;</w:t>
      </w:r>
    </w:p>
    <w:p w14:paraId="45F99D32" w14:textId="10333019" w:rsidR="004A4F1B" w:rsidRPr="00AC13D4" w:rsidRDefault="004A4F1B" w:rsidP="00291381">
      <w:pPr>
        <w:spacing w:line="276" w:lineRule="auto"/>
      </w:pPr>
      <w:r w:rsidRPr="00AC13D4">
        <w:t>–</w:t>
      </w:r>
      <w:r w:rsidRPr="00AC13D4">
        <w:tab/>
        <w:t>выполнения учебного плана в случае временной приостановк</w:t>
      </w:r>
      <w:r w:rsidR="00291381">
        <w:t>и</w:t>
      </w:r>
      <w:r w:rsidRPr="00AC13D4">
        <w:t xml:space="preserve"> посещения образовательной организации обучающимися в связи с санитарно-эпидемиологической обстановкой, днями санитарной обработки и т.д. </w:t>
      </w:r>
    </w:p>
    <w:p w14:paraId="14105923" w14:textId="77777777" w:rsidR="004A4F1B" w:rsidRPr="00AC13D4" w:rsidRDefault="004A4F1B" w:rsidP="00291381">
      <w:pPr>
        <w:spacing w:line="276" w:lineRule="auto"/>
      </w:pPr>
      <w:r w:rsidRPr="00AC13D4">
        <w:t>-</w:t>
      </w:r>
      <w:r w:rsidRPr="00AC13D4">
        <w:tab/>
        <w:t>выполнения учебного плана в случае переноса занятий в предпраздничные дни, в связи с проведением федеральных и региональных тренировочных мероприятий ГИА, проведения ГИА и т.д.;</w:t>
      </w:r>
    </w:p>
    <w:p w14:paraId="5238629D" w14:textId="77777777" w:rsidR="004A4F1B" w:rsidRPr="00AC13D4" w:rsidRDefault="004A4F1B" w:rsidP="00291381">
      <w:pPr>
        <w:spacing w:line="276" w:lineRule="auto"/>
      </w:pPr>
      <w:r w:rsidRPr="00AC13D4">
        <w:t>-</w:t>
      </w:r>
      <w:r w:rsidRPr="00AC13D4">
        <w:tab/>
        <w:t>выполнения учебного плана при угрозе возникновения и (или) возникновении отдельных чрезвычайных ситуаций, введении режима повышенной готовности на всей территории РФ или её части (если реализация программы без применения ДОТ и перенос сроков обучения невозможны).</w:t>
      </w:r>
    </w:p>
    <w:p w14:paraId="757F0DC0" w14:textId="77777777" w:rsidR="000D24CD" w:rsidRPr="00AC13D4" w:rsidRDefault="000D24CD" w:rsidP="0035098F">
      <w:pPr>
        <w:pStyle w:val="2"/>
        <w:rPr>
          <w:color w:val="auto"/>
        </w:rPr>
      </w:pPr>
      <w:bookmarkStart w:id="170" w:name="_Toc131405891"/>
      <w:bookmarkStart w:id="171" w:name="_Toc144373477"/>
      <w:r w:rsidRPr="00AC13D4">
        <w:rPr>
          <w:color w:val="auto"/>
        </w:rPr>
        <w:t>3.2.</w:t>
      </w:r>
      <w:r w:rsidRPr="00AC13D4">
        <w:rPr>
          <w:color w:val="auto"/>
        </w:rPr>
        <w:tab/>
        <w:t>План внеурочной деятельности</w:t>
      </w:r>
      <w:bookmarkEnd w:id="170"/>
      <w:bookmarkEnd w:id="171"/>
    </w:p>
    <w:p w14:paraId="263F8121" w14:textId="3242564F" w:rsidR="003E18EF" w:rsidRPr="00AC13D4" w:rsidRDefault="003E18EF" w:rsidP="00291381">
      <w:pPr>
        <w:spacing w:line="276" w:lineRule="auto"/>
      </w:pPr>
      <w:r w:rsidRPr="00AC13D4">
        <w:t xml:space="preserve">Под внеурочной деятельностью следует понимать образовательную деятельность, направленную на достижение планируемых результатов освоения </w:t>
      </w:r>
      <w:r w:rsidR="00FB07E9" w:rsidRPr="00AC13D4">
        <w:t>образовательной программы</w:t>
      </w:r>
      <w:r w:rsidRPr="00AC13D4">
        <w:t xml:space="preserve"> (личностных, метапредметных и предметных), осуществляемую в формах, отличных от урочной.</w:t>
      </w:r>
    </w:p>
    <w:p w14:paraId="6D49848F" w14:textId="77777777" w:rsidR="003E18EF" w:rsidRPr="00AC13D4" w:rsidRDefault="003E18EF" w:rsidP="00291381">
      <w:pPr>
        <w:spacing w:line="276" w:lineRule="auto"/>
      </w:pPr>
      <w:r w:rsidRPr="00AC13D4">
        <w:t>Внеурочная деятельность является неотъемлемой и обязательной частью основной общеобразовательной программы.</w:t>
      </w:r>
    </w:p>
    <w:p w14:paraId="386F5D48" w14:textId="77777777" w:rsidR="003E18EF" w:rsidRPr="00AC13D4" w:rsidRDefault="003E18EF" w:rsidP="00291381">
      <w:pPr>
        <w:spacing w:line="276" w:lineRule="auto"/>
      </w:pPr>
      <w:r w:rsidRPr="00AC13D4">
        <w:t>План внеурочной деятельности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14:paraId="235A6C66" w14:textId="7C99DFED" w:rsidR="003E18EF" w:rsidRPr="00AC13D4" w:rsidRDefault="003E18EF" w:rsidP="00291381">
      <w:pPr>
        <w:spacing w:line="276" w:lineRule="auto"/>
      </w:pPr>
      <w:r w:rsidRPr="00AC13D4">
        <w:t xml:space="preserve">План внеурочной деятельности является частью организационного раздела </w:t>
      </w:r>
      <w:r w:rsidR="00FB07E9" w:rsidRPr="00AC13D4">
        <w:t>ОП СОО</w:t>
      </w:r>
      <w:r w:rsidRPr="00AC13D4">
        <w:t xml:space="preserve"> и представляет собой описание целостной системы функционирования образовательной организации в сфере внеурочной деятельности и включает:</w:t>
      </w:r>
    </w:p>
    <w:p w14:paraId="5EFD4557" w14:textId="77777777" w:rsidR="003E18EF" w:rsidRPr="00AC13D4" w:rsidRDefault="003E18EF" w:rsidP="00291381">
      <w:pPr>
        <w:pStyle w:val="a5"/>
        <w:numPr>
          <w:ilvl w:val="0"/>
          <w:numId w:val="11"/>
        </w:numPr>
        <w:spacing w:line="276" w:lineRule="auto"/>
        <w:ind w:left="0" w:firstLine="709"/>
      </w:pPr>
      <w:r w:rsidRPr="00AC13D4">
        <w:t>план организации деятельности ученических сообществ (групп старшеклассников),</w:t>
      </w:r>
    </w:p>
    <w:p w14:paraId="355A14F7" w14:textId="6BFEB0C2" w:rsidR="003E18EF" w:rsidRPr="00AC13D4" w:rsidRDefault="003E18EF" w:rsidP="00291381">
      <w:pPr>
        <w:pStyle w:val="a5"/>
        <w:numPr>
          <w:ilvl w:val="0"/>
          <w:numId w:val="11"/>
        </w:numPr>
        <w:spacing w:line="276" w:lineRule="auto"/>
        <w:ind w:left="0" w:firstLine="709"/>
      </w:pPr>
      <w:r w:rsidRPr="00AC13D4">
        <w:t>в том числе ученических классов, разновозрастных объединений по интересам, клубов; юношеских общественных объединений, организаций (в том числе и в рамках</w:t>
      </w:r>
      <w:r w:rsidR="008B2728" w:rsidRPr="00AC13D4">
        <w:t xml:space="preserve"> </w:t>
      </w:r>
      <w:r w:rsidR="002A513A" w:rsidRPr="00AC13D4">
        <w:t>«</w:t>
      </w:r>
      <w:r w:rsidRPr="00AC13D4">
        <w:t>Российского движения детей и молодежи</w:t>
      </w:r>
      <w:r w:rsidR="002A513A" w:rsidRPr="00AC13D4">
        <w:t>»</w:t>
      </w:r>
      <w:r w:rsidR="008B2728" w:rsidRPr="00AC13D4">
        <w:t>)</w:t>
      </w:r>
      <w:r w:rsidRPr="00AC13D4">
        <w:t>;</w:t>
      </w:r>
    </w:p>
    <w:p w14:paraId="5BE312F5" w14:textId="77777777" w:rsidR="003E18EF" w:rsidRPr="00AC13D4" w:rsidRDefault="003E18EF" w:rsidP="00291381">
      <w:pPr>
        <w:pStyle w:val="a5"/>
        <w:numPr>
          <w:ilvl w:val="0"/>
          <w:numId w:val="11"/>
        </w:numPr>
        <w:spacing w:line="276" w:lineRule="auto"/>
        <w:ind w:left="0" w:firstLine="709"/>
      </w:pPr>
      <w:r w:rsidRPr="00AC13D4">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315B28EE" w14:textId="77777777" w:rsidR="003E18EF" w:rsidRPr="00AC13D4" w:rsidRDefault="003E18EF" w:rsidP="00291381">
      <w:pPr>
        <w:spacing w:line="276" w:lineRule="auto"/>
      </w:pPr>
      <w:r w:rsidRPr="00AC13D4">
        <w:t xml:space="preserve">Внеурочная деятельность в соответствии с требованиями ФГОС </w:t>
      </w:r>
      <w:r w:rsidR="007D625D" w:rsidRPr="00AC13D4">
        <w:t>С</w:t>
      </w:r>
      <w:r w:rsidRPr="00AC13D4">
        <w:t>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113E09D5" w14:textId="77777777" w:rsidR="003E18EF" w:rsidRPr="00AC13D4" w:rsidRDefault="003E18EF" w:rsidP="00291381">
      <w:pPr>
        <w:spacing w:line="276" w:lineRule="auto"/>
      </w:pPr>
      <w:r w:rsidRPr="00AC13D4">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140BDBEA" w14:textId="77777777" w:rsidR="003E18EF" w:rsidRPr="00AC13D4" w:rsidRDefault="003E18EF" w:rsidP="00291381">
      <w:pPr>
        <w:spacing w:line="276" w:lineRule="auto"/>
      </w:pPr>
      <w:r w:rsidRPr="00AC13D4">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с учётом образовательных </w:t>
      </w:r>
      <w:r w:rsidRPr="00AC13D4">
        <w:lastRenderedPageBreak/>
        <w:t>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14:paraId="260067F1" w14:textId="77777777" w:rsidR="003E18EF" w:rsidRPr="00AC13D4" w:rsidRDefault="003E18EF" w:rsidP="00291381">
      <w:pPr>
        <w:spacing w:line="276" w:lineRule="auto"/>
      </w:pPr>
      <w:r w:rsidRPr="00AC13D4">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78A04A69" w14:textId="60D24254" w:rsidR="003E18EF" w:rsidRPr="00AC13D4" w:rsidRDefault="003E18EF" w:rsidP="00291381">
      <w:pPr>
        <w:spacing w:line="276" w:lineRule="auto"/>
      </w:pPr>
      <w:r w:rsidRPr="00AC13D4">
        <w:t xml:space="preserve">Общий объем внеурочной деятельности </w:t>
      </w:r>
      <w:r w:rsidR="00B53C94" w:rsidRPr="00AC13D4">
        <w:t xml:space="preserve">не </w:t>
      </w:r>
      <w:r w:rsidRPr="00AC13D4">
        <w:t>превыша</w:t>
      </w:r>
      <w:r w:rsidR="00B53C94" w:rsidRPr="00AC13D4">
        <w:t>ет</w:t>
      </w:r>
      <w:r w:rsidRPr="00AC13D4">
        <w:t xml:space="preserve"> 10 часов в неделю.</w:t>
      </w:r>
    </w:p>
    <w:p w14:paraId="38539163" w14:textId="77777777" w:rsidR="003E18EF" w:rsidRPr="00AC13D4" w:rsidRDefault="003E18EF" w:rsidP="00291381">
      <w:pPr>
        <w:spacing w:line="276" w:lineRule="auto"/>
      </w:pPr>
      <w:r w:rsidRPr="00AC13D4">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78FD4486" w14:textId="77777777" w:rsidR="003E18EF" w:rsidRPr="00AC13D4" w:rsidRDefault="003E18EF" w:rsidP="00291381">
      <w:pPr>
        <w:spacing w:line="276" w:lineRule="auto"/>
      </w:pPr>
      <w:r w:rsidRPr="00AC13D4">
        <w:t>Основными задачами организации внеурочной деятельности являются:</w:t>
      </w:r>
    </w:p>
    <w:p w14:paraId="273AC669" w14:textId="77777777" w:rsidR="003E18EF" w:rsidRPr="00AC13D4" w:rsidRDefault="003E18EF" w:rsidP="00291381">
      <w:pPr>
        <w:pStyle w:val="a5"/>
        <w:numPr>
          <w:ilvl w:val="0"/>
          <w:numId w:val="29"/>
        </w:numPr>
        <w:spacing w:line="276" w:lineRule="auto"/>
        <w:ind w:left="0" w:firstLine="709"/>
      </w:pPr>
      <w:r w:rsidRPr="00AC13D4">
        <w:t xml:space="preserve">поддержка учебной деятельности обучающихся в достижении планируемых результатов освоения программы </w:t>
      </w:r>
      <w:r w:rsidR="007D625D" w:rsidRPr="00AC13D4">
        <w:t>среднего</w:t>
      </w:r>
      <w:r w:rsidRPr="00AC13D4">
        <w:t xml:space="preserve"> общего образования;</w:t>
      </w:r>
    </w:p>
    <w:p w14:paraId="14DA7C32" w14:textId="77777777" w:rsidR="003E18EF" w:rsidRPr="00AC13D4" w:rsidRDefault="003E18EF" w:rsidP="00291381">
      <w:pPr>
        <w:pStyle w:val="a5"/>
        <w:numPr>
          <w:ilvl w:val="0"/>
          <w:numId w:val="29"/>
        </w:numPr>
        <w:spacing w:line="276" w:lineRule="auto"/>
        <w:ind w:left="0" w:firstLine="709"/>
      </w:pPr>
      <w:r w:rsidRPr="00AC13D4">
        <w:t>совершенствование навыков общения со сверстниками и коммуникативных умений в разновозрастной школьной среде;</w:t>
      </w:r>
    </w:p>
    <w:p w14:paraId="1CDB39AC" w14:textId="77777777" w:rsidR="003E18EF" w:rsidRPr="00AC13D4" w:rsidRDefault="003E18EF" w:rsidP="00291381">
      <w:pPr>
        <w:pStyle w:val="a5"/>
        <w:numPr>
          <w:ilvl w:val="0"/>
          <w:numId w:val="29"/>
        </w:numPr>
        <w:spacing w:line="276" w:lineRule="auto"/>
        <w:ind w:left="0" w:firstLine="709"/>
      </w:pPr>
      <w:r w:rsidRPr="00AC13D4">
        <w:t>формирование навыков организации своей жизнедеятельности с учетом правил безопасного образа жизни;</w:t>
      </w:r>
    </w:p>
    <w:p w14:paraId="2140351B" w14:textId="77777777" w:rsidR="003E18EF" w:rsidRPr="00AC13D4" w:rsidRDefault="003E18EF" w:rsidP="00291381">
      <w:pPr>
        <w:pStyle w:val="a5"/>
        <w:numPr>
          <w:ilvl w:val="0"/>
          <w:numId w:val="29"/>
        </w:numPr>
        <w:spacing w:line="276" w:lineRule="auto"/>
        <w:ind w:left="0" w:firstLine="709"/>
      </w:pPr>
      <w:r w:rsidRPr="00AC13D4">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37421A6F" w14:textId="77777777" w:rsidR="003E18EF" w:rsidRPr="00AC13D4" w:rsidRDefault="003E18EF" w:rsidP="00291381">
      <w:pPr>
        <w:pStyle w:val="a5"/>
        <w:numPr>
          <w:ilvl w:val="0"/>
          <w:numId w:val="29"/>
        </w:numPr>
        <w:spacing w:line="276" w:lineRule="auto"/>
        <w:ind w:left="0" w:firstLine="709"/>
      </w:pPr>
      <w:r w:rsidRPr="00AC13D4">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7DFCF50E" w14:textId="77777777" w:rsidR="003E18EF" w:rsidRPr="00AC13D4" w:rsidRDefault="003E18EF" w:rsidP="00291381">
      <w:pPr>
        <w:pStyle w:val="a5"/>
        <w:numPr>
          <w:ilvl w:val="0"/>
          <w:numId w:val="29"/>
        </w:numPr>
        <w:spacing w:line="276" w:lineRule="auto"/>
        <w:ind w:left="0" w:firstLine="709"/>
      </w:pPr>
      <w:r w:rsidRPr="00AC13D4">
        <w:t>поддержка детских объединений, формирование умений ученического самоуправления;</w:t>
      </w:r>
    </w:p>
    <w:p w14:paraId="6C520708" w14:textId="77777777" w:rsidR="003E18EF" w:rsidRPr="00AC13D4" w:rsidRDefault="003E18EF" w:rsidP="00291381">
      <w:pPr>
        <w:pStyle w:val="a5"/>
        <w:numPr>
          <w:ilvl w:val="0"/>
          <w:numId w:val="29"/>
        </w:numPr>
        <w:spacing w:line="276" w:lineRule="auto"/>
        <w:ind w:left="0" w:firstLine="709"/>
      </w:pPr>
      <w:r w:rsidRPr="00AC13D4">
        <w:t>формирование культуры поведения в информационной среде.</w:t>
      </w:r>
    </w:p>
    <w:p w14:paraId="21E49BF2" w14:textId="77777777" w:rsidR="003E18EF" w:rsidRPr="00AC13D4" w:rsidRDefault="003E18EF" w:rsidP="00291381">
      <w:pPr>
        <w:spacing w:line="276" w:lineRule="auto"/>
      </w:pPr>
      <w:r w:rsidRPr="00AC13D4">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5A3F44E4" w14:textId="77777777" w:rsidR="003E18EF" w:rsidRPr="00AC13D4" w:rsidRDefault="003E18EF" w:rsidP="00291381">
      <w:pPr>
        <w:pStyle w:val="a5"/>
        <w:numPr>
          <w:ilvl w:val="0"/>
          <w:numId w:val="28"/>
        </w:numPr>
        <w:spacing w:line="276" w:lineRule="auto"/>
        <w:ind w:left="0" w:firstLine="709"/>
      </w:pPr>
      <w:r w:rsidRPr="00AC13D4">
        <w:t>особенности образовательной организации (условия функционирования, тип школы, особенности контингента, кадровый состав);</w:t>
      </w:r>
    </w:p>
    <w:p w14:paraId="4842BE96" w14:textId="77777777" w:rsidR="003E18EF" w:rsidRPr="00AC13D4" w:rsidRDefault="003E18EF" w:rsidP="00291381">
      <w:pPr>
        <w:pStyle w:val="a5"/>
        <w:numPr>
          <w:ilvl w:val="0"/>
          <w:numId w:val="28"/>
        </w:numPr>
        <w:spacing w:line="276" w:lineRule="auto"/>
        <w:ind w:left="0" w:firstLine="709"/>
      </w:pPr>
      <w:r w:rsidRPr="00AC13D4">
        <w:t>результаты диагностики успеваемости и уровня развития обучающихся, проблемы и трудности их учебной деятельности;</w:t>
      </w:r>
    </w:p>
    <w:p w14:paraId="43965F94" w14:textId="77777777" w:rsidR="003E18EF" w:rsidRPr="00AC13D4" w:rsidRDefault="003E18EF" w:rsidP="00291381">
      <w:pPr>
        <w:pStyle w:val="a5"/>
        <w:numPr>
          <w:ilvl w:val="0"/>
          <w:numId w:val="28"/>
        </w:numPr>
        <w:spacing w:line="276" w:lineRule="auto"/>
        <w:ind w:left="0" w:firstLine="709"/>
      </w:pPr>
      <w:r w:rsidRPr="00AC13D4">
        <w:lastRenderedPageBreak/>
        <w:t>возможность обеспечить условия для организации разнообразных внеурочных занятий и их содержательная связь с урочной деятельностью;</w:t>
      </w:r>
    </w:p>
    <w:p w14:paraId="7ADD777F" w14:textId="77777777" w:rsidR="003E18EF" w:rsidRPr="00AC13D4" w:rsidRDefault="003E18EF" w:rsidP="00291381">
      <w:pPr>
        <w:pStyle w:val="a5"/>
        <w:numPr>
          <w:ilvl w:val="0"/>
          <w:numId w:val="28"/>
        </w:numPr>
        <w:spacing w:line="276" w:lineRule="auto"/>
        <w:ind w:left="0" w:firstLine="709"/>
      </w:pPr>
      <w:r w:rsidRPr="00AC13D4">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1D3E2EF6" w14:textId="74B20B7D" w:rsidR="003E18EF" w:rsidRPr="00AC13D4" w:rsidRDefault="003E18EF" w:rsidP="00291381">
      <w:pPr>
        <w:spacing w:line="276" w:lineRule="auto"/>
      </w:pPr>
      <w:r w:rsidRPr="00AC13D4">
        <w:t xml:space="preserve">При отборе направлений внеурочной деятельности </w:t>
      </w:r>
      <w:r w:rsidR="00291381">
        <w:t>ГАОУ МО «Долгопрудненская гимназия»</w:t>
      </w:r>
      <w:r w:rsidRPr="00AC13D4">
        <w:t xml:space="preserve">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привлекаются родители как законные участники образовательных отношений.</w:t>
      </w:r>
    </w:p>
    <w:p w14:paraId="759C5587" w14:textId="1E2EDDF2" w:rsidR="007D625D" w:rsidRPr="00AC13D4" w:rsidRDefault="007D625D" w:rsidP="00291381">
      <w:pPr>
        <w:spacing w:line="276" w:lineRule="auto"/>
      </w:pPr>
      <w:r w:rsidRPr="00AC13D4">
        <w:t>Внеурочные занятия</w:t>
      </w:r>
      <w:r w:rsidR="008B2728" w:rsidRPr="00AC13D4">
        <w:t xml:space="preserve"> </w:t>
      </w:r>
      <w:r w:rsidR="002A513A" w:rsidRPr="00AC13D4">
        <w:t>«</w:t>
      </w:r>
      <w:r w:rsidRPr="00AC13D4">
        <w:t>Разговоры о важном</w:t>
      </w:r>
      <w:r w:rsidR="002A513A" w:rsidRPr="00AC13D4">
        <w:t>»</w:t>
      </w:r>
      <w:r w:rsidR="008B2728" w:rsidRPr="00AC13D4">
        <w:t xml:space="preserve"> </w:t>
      </w:r>
      <w:r w:rsidRPr="00AC13D4">
        <w:t>направлены на развитие ценностного отношения обучающихся к своей родине</w:t>
      </w:r>
      <w:r w:rsidR="00C64FFC" w:rsidRPr="00AC13D4">
        <w:t xml:space="preserve"> – </w:t>
      </w:r>
      <w:r w:rsidRPr="00AC13D4">
        <w:t>России, населяющим ее людям, ее уникальной истории, богатой природе и великой культуре. Внеурочные занятия</w:t>
      </w:r>
      <w:r w:rsidR="008B2728" w:rsidRPr="00AC13D4">
        <w:t xml:space="preserve"> </w:t>
      </w:r>
      <w:r w:rsidR="002A513A" w:rsidRPr="00AC13D4">
        <w:t>«</w:t>
      </w:r>
      <w:r w:rsidRPr="00AC13D4">
        <w:t>Разговоры о важном</w:t>
      </w:r>
      <w:r w:rsidR="002A513A" w:rsidRPr="00AC13D4">
        <w:t>»</w:t>
      </w:r>
      <w:r w:rsidR="008B2728" w:rsidRPr="00AC13D4">
        <w:t xml:space="preserve"> </w:t>
      </w:r>
      <w:r w:rsidRPr="00AC13D4">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98A04CC" w14:textId="52B54D5A" w:rsidR="003E18EF" w:rsidRPr="00AC13D4" w:rsidRDefault="007D625D" w:rsidP="00291381">
      <w:pPr>
        <w:spacing w:line="276" w:lineRule="auto"/>
      </w:pPr>
      <w:r w:rsidRPr="00AC13D4">
        <w:t>Основной формат внеурочных занятий</w:t>
      </w:r>
      <w:r w:rsidR="008B2728" w:rsidRPr="00AC13D4">
        <w:t xml:space="preserve"> </w:t>
      </w:r>
      <w:r w:rsidR="002A513A" w:rsidRPr="00AC13D4">
        <w:t>«</w:t>
      </w:r>
      <w:r w:rsidRPr="00AC13D4">
        <w:t>Разговоры о важном</w:t>
      </w:r>
      <w:r w:rsidR="002A513A" w:rsidRPr="00AC13D4">
        <w:t>»</w:t>
      </w:r>
      <w:r w:rsidR="008B2728" w:rsidRPr="00AC13D4">
        <w:t xml:space="preserve"> </w:t>
      </w:r>
      <w:r w:rsidR="00C64FFC" w:rsidRPr="00AC13D4">
        <w:t xml:space="preserve">– </w:t>
      </w:r>
      <w:r w:rsidRPr="00AC13D4">
        <w:t>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EE6B731" w14:textId="563252D0" w:rsidR="007D625D" w:rsidRPr="00AC13D4" w:rsidRDefault="007D625D" w:rsidP="00291381">
      <w:pPr>
        <w:spacing w:line="276" w:lineRule="auto"/>
      </w:pPr>
      <w:r w:rsidRPr="00AC13D4">
        <w:t xml:space="preserve">На курсы внеурочной деятельности по выбору обучающихся еженедельно расходуется до </w:t>
      </w:r>
      <w:r w:rsidR="00291381">
        <w:t>5</w:t>
      </w:r>
      <w:r w:rsidRPr="00AC13D4">
        <w:t xml:space="preserve"> часов, на организационное обеспечение учебной деятельности, на обеспечение благополучия обучающегося </w:t>
      </w:r>
      <w:r w:rsidR="00163184">
        <w:t xml:space="preserve">и организацию деятельности ученических сообществ </w:t>
      </w:r>
      <w:r w:rsidRPr="00AC13D4">
        <w:t xml:space="preserve">еженедельно до </w:t>
      </w:r>
      <w:r w:rsidR="00163184">
        <w:t>2</w:t>
      </w:r>
      <w:r w:rsidRPr="00AC13D4">
        <w:t xml:space="preserve"> час</w:t>
      </w:r>
      <w:r w:rsidR="00163184">
        <w:t>ов</w:t>
      </w:r>
      <w:r w:rsidRPr="00AC13D4">
        <w:t>.</w:t>
      </w:r>
    </w:p>
    <w:p w14:paraId="440E854D" w14:textId="4FE4ED70" w:rsidR="007D625D" w:rsidRPr="00AC13D4" w:rsidRDefault="007D625D" w:rsidP="00291381">
      <w:pPr>
        <w:spacing w:line="276" w:lineRule="auto"/>
      </w:pPr>
      <w:r w:rsidRPr="00AC13D4">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14:paraId="7C1CC525" w14:textId="77777777" w:rsidR="007D625D" w:rsidRPr="00AC13D4" w:rsidRDefault="007D625D" w:rsidP="00291381">
      <w:pPr>
        <w:spacing w:line="276" w:lineRule="auto"/>
      </w:pPr>
      <w:r w:rsidRPr="00AC13D4">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76C4050A" w14:textId="77777777" w:rsidR="007D625D" w:rsidRPr="00AC13D4" w:rsidRDefault="007D625D" w:rsidP="00291381">
      <w:pPr>
        <w:spacing w:line="276" w:lineRule="auto"/>
      </w:pPr>
      <w:r w:rsidRPr="00AC13D4">
        <w:t>–</w:t>
      </w:r>
      <w:r w:rsidRPr="00AC13D4">
        <w:tab/>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5902405A" w14:textId="77777777" w:rsidR="007D625D" w:rsidRPr="00AC13D4" w:rsidRDefault="007D625D" w:rsidP="00291381">
      <w:pPr>
        <w:spacing w:line="276" w:lineRule="auto"/>
      </w:pPr>
      <w:r w:rsidRPr="00AC13D4">
        <w:t>–</w:t>
      </w:r>
      <w:r w:rsidRPr="00AC13D4">
        <w:tab/>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466B8FF1" w14:textId="77777777" w:rsidR="007D625D" w:rsidRPr="00AC13D4" w:rsidRDefault="007D625D" w:rsidP="00291381">
      <w:pPr>
        <w:spacing w:line="276" w:lineRule="auto"/>
      </w:pPr>
      <w:r w:rsidRPr="00AC13D4">
        <w:t>–</w:t>
      </w:r>
      <w:r w:rsidRPr="00AC13D4">
        <w:tab/>
        <w:t>компетенция в сфере общественной самоорганизации, участия в общественно значимой совместной деятельности.</w:t>
      </w:r>
    </w:p>
    <w:p w14:paraId="277DE2D3" w14:textId="77777777" w:rsidR="007D625D" w:rsidRPr="00AC13D4" w:rsidRDefault="007D625D" w:rsidP="00291381">
      <w:pPr>
        <w:spacing w:line="276" w:lineRule="auto"/>
      </w:pPr>
      <w:r w:rsidRPr="00AC13D4">
        <w:t>Организация жизни ученических сообществ происходит:</w:t>
      </w:r>
    </w:p>
    <w:p w14:paraId="23737D10" w14:textId="77777777" w:rsidR="007D625D" w:rsidRPr="00AC13D4" w:rsidRDefault="007D625D" w:rsidP="00163184">
      <w:pPr>
        <w:spacing w:line="276" w:lineRule="auto"/>
      </w:pPr>
      <w:r w:rsidRPr="00AC13D4">
        <w:t>–</w:t>
      </w:r>
      <w:r w:rsidRPr="00AC13D4">
        <w:tab/>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2091A26F" w14:textId="77777777" w:rsidR="007D625D" w:rsidRPr="00AC13D4" w:rsidRDefault="007D625D" w:rsidP="00163184">
      <w:pPr>
        <w:spacing w:line="276" w:lineRule="auto"/>
      </w:pPr>
      <w:r w:rsidRPr="00AC13D4">
        <w:t>–</w:t>
      </w:r>
      <w:r w:rsidRPr="00AC13D4">
        <w:tab/>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0E114B14" w14:textId="77777777" w:rsidR="007D625D" w:rsidRPr="00AC13D4" w:rsidRDefault="007D625D" w:rsidP="00163184">
      <w:pPr>
        <w:spacing w:line="276" w:lineRule="auto"/>
      </w:pPr>
      <w:r w:rsidRPr="00AC13D4">
        <w:t>–</w:t>
      </w:r>
      <w:r w:rsidRPr="00AC13D4">
        <w:tab/>
        <w:t>через участие в экологическом просвещении сверстников, родителей, населения,</w:t>
      </w:r>
    </w:p>
    <w:p w14:paraId="08AEFE09" w14:textId="5E5A5ABE" w:rsidR="007D625D" w:rsidRPr="00AC13D4" w:rsidRDefault="007D625D" w:rsidP="00163184">
      <w:pPr>
        <w:spacing w:line="276" w:lineRule="auto"/>
      </w:pPr>
      <w:r w:rsidRPr="00AC13D4">
        <w:lastRenderedPageBreak/>
        <w:t>–</w:t>
      </w:r>
      <w:r w:rsidRPr="00AC13D4">
        <w:tab/>
        <w:t>в благоустройстве школы, класса, города, в ходе партнерства</w:t>
      </w:r>
      <w:r w:rsidRPr="00AC13D4">
        <w:tab/>
        <w:t>с общественными организациями и объединениями.</w:t>
      </w:r>
    </w:p>
    <w:p w14:paraId="3C545C69" w14:textId="77777777" w:rsidR="007D625D" w:rsidRPr="00AC13D4" w:rsidRDefault="007D625D" w:rsidP="00163184">
      <w:pPr>
        <w:spacing w:line="276" w:lineRule="auto"/>
      </w:pPr>
      <w:r w:rsidRPr="00AC13D4">
        <w:t>–</w:t>
      </w:r>
      <w:r w:rsidRPr="00AC13D4">
        <w:tab/>
        <w:t>отношение обучающихся к закону, государству и к гражданскому обществу (включает подготовку личности к общественной жизни);</w:t>
      </w:r>
    </w:p>
    <w:p w14:paraId="0B6A0A61" w14:textId="77777777" w:rsidR="007D625D" w:rsidRPr="00AC13D4" w:rsidRDefault="007D625D" w:rsidP="00163184">
      <w:pPr>
        <w:spacing w:line="276" w:lineRule="auto"/>
      </w:pPr>
      <w:r w:rsidRPr="00AC13D4">
        <w:t>–</w:t>
      </w:r>
      <w:r w:rsidRPr="00AC13D4">
        <w:tab/>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7E1CE3BB" w14:textId="77777777" w:rsidR="007D625D" w:rsidRPr="00AC13D4" w:rsidRDefault="007D625D" w:rsidP="00163184">
      <w:pPr>
        <w:spacing w:line="276" w:lineRule="auto"/>
      </w:pPr>
      <w:r w:rsidRPr="00AC13D4">
        <w:t>–</w:t>
      </w:r>
      <w:r w:rsidRPr="00AC13D4">
        <w:tab/>
        <w:t>трудовые и социально-экономические отношения (включает подготовку личности к трудовой деятельности).</w:t>
      </w:r>
    </w:p>
    <w:p w14:paraId="016CAE2B" w14:textId="3975B3FD" w:rsidR="00163184" w:rsidRPr="00163184" w:rsidRDefault="00163184" w:rsidP="00163184">
      <w:pPr>
        <w:keepNext/>
        <w:ind w:firstLine="0"/>
        <w:jc w:val="center"/>
        <w:outlineLvl w:val="0"/>
        <w:rPr>
          <w:rFonts w:eastAsia="Times New Roman"/>
          <w:b/>
          <w:bCs/>
          <w:szCs w:val="24"/>
          <w:lang w:eastAsia="ru-RU" w:bidi="pa-IN"/>
        </w:rPr>
      </w:pPr>
      <w:r w:rsidRPr="00163184">
        <w:rPr>
          <w:rFonts w:eastAsia="Times New Roman"/>
          <w:b/>
          <w:bCs/>
          <w:szCs w:val="24"/>
          <w:lang w:eastAsia="ru-RU" w:bidi="pa-IN"/>
        </w:rPr>
        <w:t xml:space="preserve">Учебный план внеурочной деятельности </w:t>
      </w:r>
    </w:p>
    <w:p w14:paraId="4162630A" w14:textId="44170CF0" w:rsidR="00163184" w:rsidRPr="00163184" w:rsidRDefault="00163184" w:rsidP="00163184">
      <w:pPr>
        <w:ind w:firstLine="0"/>
        <w:jc w:val="center"/>
        <w:rPr>
          <w:rFonts w:eastAsia="Times New Roman"/>
          <w:szCs w:val="24"/>
          <w:lang w:eastAsia="ru-RU" w:bidi="pa-IN"/>
        </w:rPr>
      </w:pPr>
      <w:r>
        <w:rPr>
          <w:rFonts w:eastAsia="Times New Roman"/>
          <w:szCs w:val="24"/>
          <w:lang w:eastAsia="ru-RU" w:bidi="pa-IN"/>
        </w:rPr>
        <w:t>Среднее</w:t>
      </w:r>
      <w:r w:rsidRPr="00163184">
        <w:rPr>
          <w:rFonts w:eastAsia="Times New Roman"/>
          <w:szCs w:val="24"/>
          <w:lang w:eastAsia="ru-RU" w:bidi="pa-IN"/>
        </w:rPr>
        <w:t xml:space="preserve"> общее образование</w:t>
      </w:r>
    </w:p>
    <w:p w14:paraId="767E520B" w14:textId="77777777" w:rsidR="00163184" w:rsidRPr="00163184" w:rsidRDefault="00163184" w:rsidP="00163184">
      <w:pPr>
        <w:ind w:firstLine="0"/>
        <w:jc w:val="center"/>
        <w:rPr>
          <w:rFonts w:eastAsia="Times New Roman"/>
          <w:szCs w:val="24"/>
          <w:lang w:eastAsia="ru-RU" w:bidi="pa-IN"/>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2"/>
        <w:gridCol w:w="3790"/>
        <w:gridCol w:w="16"/>
        <w:gridCol w:w="976"/>
        <w:gridCol w:w="997"/>
        <w:gridCol w:w="29"/>
        <w:gridCol w:w="1141"/>
      </w:tblGrid>
      <w:tr w:rsidR="00163184" w:rsidRPr="00163184" w14:paraId="783A0AFE" w14:textId="77777777" w:rsidTr="00CD2A25">
        <w:tc>
          <w:tcPr>
            <w:tcW w:w="3545" w:type="dxa"/>
            <w:shd w:val="clear" w:color="auto" w:fill="auto"/>
            <w:vAlign w:val="center"/>
          </w:tcPr>
          <w:p w14:paraId="671E6C60" w14:textId="77777777" w:rsidR="00163184" w:rsidRPr="00163184" w:rsidRDefault="00163184" w:rsidP="00163184">
            <w:pPr>
              <w:ind w:firstLine="0"/>
              <w:jc w:val="center"/>
              <w:rPr>
                <w:rFonts w:eastAsia="Calibri"/>
                <w:b/>
                <w:szCs w:val="24"/>
              </w:rPr>
            </w:pPr>
            <w:r w:rsidRPr="00163184">
              <w:rPr>
                <w:rFonts w:eastAsia="Calibri"/>
                <w:b/>
                <w:szCs w:val="24"/>
              </w:rPr>
              <w:t>Направление внеурочной</w:t>
            </w:r>
          </w:p>
          <w:p w14:paraId="15308CCC" w14:textId="77777777" w:rsidR="00163184" w:rsidRPr="00163184" w:rsidRDefault="00163184" w:rsidP="00163184">
            <w:pPr>
              <w:ind w:firstLine="0"/>
              <w:jc w:val="center"/>
              <w:rPr>
                <w:rFonts w:eastAsia="Calibri"/>
                <w:b/>
                <w:szCs w:val="24"/>
              </w:rPr>
            </w:pPr>
            <w:r w:rsidRPr="00163184">
              <w:rPr>
                <w:rFonts w:eastAsia="Calibri"/>
                <w:b/>
                <w:szCs w:val="24"/>
              </w:rPr>
              <w:t>деятельности</w:t>
            </w:r>
          </w:p>
        </w:tc>
        <w:tc>
          <w:tcPr>
            <w:tcW w:w="3787" w:type="dxa"/>
            <w:shd w:val="clear" w:color="auto" w:fill="auto"/>
            <w:vAlign w:val="center"/>
          </w:tcPr>
          <w:p w14:paraId="0296337F" w14:textId="77777777" w:rsidR="00163184" w:rsidRPr="00163184" w:rsidRDefault="00163184" w:rsidP="00163184">
            <w:pPr>
              <w:ind w:firstLine="0"/>
              <w:jc w:val="center"/>
              <w:rPr>
                <w:rFonts w:eastAsia="Calibri"/>
                <w:b/>
                <w:szCs w:val="24"/>
              </w:rPr>
            </w:pPr>
            <w:r w:rsidRPr="00163184">
              <w:rPr>
                <w:rFonts w:eastAsia="Calibri"/>
                <w:b/>
                <w:szCs w:val="24"/>
                <w:shd w:val="clear" w:color="auto" w:fill="FFFFFF"/>
              </w:rPr>
              <w:t>Формы организации</w:t>
            </w:r>
          </w:p>
        </w:tc>
        <w:tc>
          <w:tcPr>
            <w:tcW w:w="2018" w:type="dxa"/>
            <w:gridSpan w:val="4"/>
            <w:shd w:val="clear" w:color="auto" w:fill="auto"/>
          </w:tcPr>
          <w:p w14:paraId="57424A41"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Количество часов в неделю</w:t>
            </w:r>
          </w:p>
        </w:tc>
        <w:tc>
          <w:tcPr>
            <w:tcW w:w="1141" w:type="dxa"/>
            <w:vAlign w:val="center"/>
          </w:tcPr>
          <w:p w14:paraId="25278585"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ВСЕГО</w:t>
            </w:r>
          </w:p>
        </w:tc>
      </w:tr>
      <w:tr w:rsidR="00163184" w:rsidRPr="00163184" w14:paraId="269B89EC" w14:textId="77777777" w:rsidTr="00CD2A25">
        <w:tc>
          <w:tcPr>
            <w:tcW w:w="7337" w:type="dxa"/>
            <w:gridSpan w:val="2"/>
            <w:shd w:val="clear" w:color="auto" w:fill="FFFFFF"/>
          </w:tcPr>
          <w:p w14:paraId="65C49DA5" w14:textId="77777777" w:rsidR="00163184" w:rsidRPr="00163184" w:rsidRDefault="00163184" w:rsidP="00163184">
            <w:pPr>
              <w:ind w:firstLine="0"/>
              <w:jc w:val="right"/>
              <w:rPr>
                <w:rFonts w:eastAsia="Calibri"/>
                <w:b/>
                <w:color w:val="000000"/>
                <w:szCs w:val="22"/>
                <w:shd w:val="clear" w:color="auto" w:fill="FFFFFF"/>
              </w:rPr>
            </w:pPr>
            <w:r w:rsidRPr="00163184">
              <w:rPr>
                <w:rFonts w:eastAsia="Calibri"/>
                <w:b/>
                <w:color w:val="000000"/>
                <w:szCs w:val="22"/>
                <w:shd w:val="clear" w:color="auto" w:fill="FFFFFF"/>
              </w:rPr>
              <w:t>Классы</w:t>
            </w:r>
          </w:p>
        </w:tc>
        <w:tc>
          <w:tcPr>
            <w:tcW w:w="992" w:type="dxa"/>
            <w:gridSpan w:val="2"/>
            <w:shd w:val="clear" w:color="auto" w:fill="auto"/>
          </w:tcPr>
          <w:p w14:paraId="42E0A805" w14:textId="77777777" w:rsidR="00163184" w:rsidRPr="00163184" w:rsidRDefault="00163184" w:rsidP="00163184">
            <w:pPr>
              <w:spacing w:beforeLines="20" w:before="48" w:afterLines="20" w:after="48"/>
              <w:ind w:firstLine="0"/>
              <w:jc w:val="center"/>
              <w:rPr>
                <w:rFonts w:eastAsia="Calibri"/>
                <w:b/>
                <w:szCs w:val="24"/>
                <w:lang w:val="en-US"/>
              </w:rPr>
            </w:pPr>
            <w:r w:rsidRPr="00163184">
              <w:rPr>
                <w:rFonts w:eastAsia="Calibri"/>
                <w:b/>
                <w:szCs w:val="24"/>
                <w:lang w:val="en-US"/>
              </w:rPr>
              <w:t>X</w:t>
            </w:r>
          </w:p>
        </w:tc>
        <w:tc>
          <w:tcPr>
            <w:tcW w:w="1026" w:type="dxa"/>
            <w:gridSpan w:val="2"/>
            <w:shd w:val="clear" w:color="auto" w:fill="auto"/>
          </w:tcPr>
          <w:p w14:paraId="3F9AA2EE" w14:textId="77777777" w:rsidR="00163184" w:rsidRPr="00163184" w:rsidRDefault="00163184" w:rsidP="00163184">
            <w:pPr>
              <w:spacing w:beforeLines="20" w:before="48" w:afterLines="20" w:after="48"/>
              <w:ind w:firstLine="0"/>
              <w:jc w:val="center"/>
              <w:rPr>
                <w:rFonts w:eastAsia="Calibri"/>
                <w:b/>
                <w:szCs w:val="24"/>
                <w:lang w:val="en-US"/>
              </w:rPr>
            </w:pPr>
            <w:r w:rsidRPr="00163184">
              <w:rPr>
                <w:rFonts w:eastAsia="Calibri"/>
                <w:b/>
                <w:szCs w:val="24"/>
                <w:lang w:val="en-US"/>
              </w:rPr>
              <w:t>XI</w:t>
            </w:r>
          </w:p>
        </w:tc>
        <w:tc>
          <w:tcPr>
            <w:tcW w:w="1136" w:type="dxa"/>
            <w:vAlign w:val="center"/>
          </w:tcPr>
          <w:p w14:paraId="2A695982" w14:textId="77777777" w:rsidR="00163184" w:rsidRPr="00163184" w:rsidRDefault="00163184" w:rsidP="00163184">
            <w:pPr>
              <w:spacing w:beforeLines="20" w:before="48" w:afterLines="20" w:after="48"/>
              <w:ind w:firstLine="0"/>
              <w:jc w:val="center"/>
              <w:rPr>
                <w:rFonts w:eastAsia="Calibri"/>
                <w:b/>
                <w:szCs w:val="24"/>
              </w:rPr>
            </w:pPr>
          </w:p>
        </w:tc>
      </w:tr>
      <w:tr w:rsidR="00163184" w:rsidRPr="00163184" w14:paraId="09B7E7FF" w14:textId="77777777" w:rsidTr="00CD2A25">
        <w:tc>
          <w:tcPr>
            <w:tcW w:w="3545" w:type="dxa"/>
            <w:shd w:val="clear" w:color="auto" w:fill="FFFFFF"/>
          </w:tcPr>
          <w:p w14:paraId="3806F754" w14:textId="77777777" w:rsidR="00163184" w:rsidRPr="00163184" w:rsidRDefault="00163184" w:rsidP="00163184">
            <w:pPr>
              <w:ind w:firstLine="0"/>
              <w:jc w:val="left"/>
              <w:rPr>
                <w:rFonts w:eastAsia="Calibri"/>
                <w:szCs w:val="24"/>
              </w:rPr>
            </w:pPr>
            <w:r w:rsidRPr="00163184">
              <w:rPr>
                <w:rFonts w:eastAsia="Calibri"/>
                <w:szCs w:val="22"/>
                <w:shd w:val="clear" w:color="auto" w:fill="FFFFFF"/>
              </w:rPr>
              <w:t>Информационно- просветительские занятия патриотической, нравственной направленности</w:t>
            </w:r>
          </w:p>
        </w:tc>
        <w:tc>
          <w:tcPr>
            <w:tcW w:w="3787" w:type="dxa"/>
            <w:shd w:val="clear" w:color="auto" w:fill="auto"/>
          </w:tcPr>
          <w:p w14:paraId="7E4B2E20" w14:textId="77777777" w:rsidR="00163184" w:rsidRPr="00163184" w:rsidRDefault="00163184" w:rsidP="00163184">
            <w:pPr>
              <w:ind w:firstLine="0"/>
              <w:jc w:val="left"/>
              <w:rPr>
                <w:rFonts w:eastAsia="Calibri"/>
                <w:szCs w:val="22"/>
                <w:shd w:val="clear" w:color="auto" w:fill="FFFFFF"/>
              </w:rPr>
            </w:pPr>
            <w:r w:rsidRPr="00163184">
              <w:rPr>
                <w:rFonts w:eastAsia="Calibri"/>
                <w:szCs w:val="22"/>
                <w:shd w:val="clear" w:color="auto" w:fill="FFFFFF"/>
              </w:rPr>
              <w:t>Цикл занятий «Разговоры о важном»</w:t>
            </w:r>
          </w:p>
          <w:p w14:paraId="25356EF3" w14:textId="77777777" w:rsidR="00163184" w:rsidRPr="00163184" w:rsidRDefault="00163184" w:rsidP="00163184">
            <w:pPr>
              <w:ind w:firstLine="0"/>
              <w:jc w:val="left"/>
              <w:rPr>
                <w:rFonts w:eastAsia="Calibri"/>
                <w:szCs w:val="24"/>
              </w:rPr>
            </w:pPr>
          </w:p>
        </w:tc>
        <w:tc>
          <w:tcPr>
            <w:tcW w:w="992" w:type="dxa"/>
            <w:gridSpan w:val="2"/>
            <w:shd w:val="clear" w:color="auto" w:fill="auto"/>
            <w:vAlign w:val="center"/>
          </w:tcPr>
          <w:p w14:paraId="0DEE145B"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018FA3C1" w14:textId="77777777" w:rsidR="00163184" w:rsidRPr="00163184" w:rsidRDefault="00163184" w:rsidP="00163184">
            <w:pPr>
              <w:spacing w:beforeLines="20" w:before="48" w:afterLines="20" w:after="48"/>
              <w:ind w:firstLine="0"/>
              <w:jc w:val="center"/>
              <w:rPr>
                <w:rFonts w:eastAsia="Calibri"/>
                <w:szCs w:val="24"/>
                <w:lang w:val="en-US"/>
              </w:rPr>
            </w:pPr>
            <w:r w:rsidRPr="00163184">
              <w:rPr>
                <w:rFonts w:eastAsia="Calibri"/>
                <w:szCs w:val="24"/>
              </w:rPr>
              <w:t>1</w:t>
            </w:r>
          </w:p>
        </w:tc>
        <w:tc>
          <w:tcPr>
            <w:tcW w:w="1141" w:type="dxa"/>
            <w:vAlign w:val="center"/>
          </w:tcPr>
          <w:p w14:paraId="7E89DB88"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26863550" w14:textId="77777777" w:rsidTr="00CD2A25">
        <w:tc>
          <w:tcPr>
            <w:tcW w:w="3545" w:type="dxa"/>
            <w:vMerge w:val="restart"/>
            <w:shd w:val="clear" w:color="auto" w:fill="auto"/>
          </w:tcPr>
          <w:p w14:paraId="6F4BDCC1" w14:textId="77777777" w:rsidR="00163184" w:rsidRPr="00163184" w:rsidRDefault="00163184" w:rsidP="00163184">
            <w:pPr>
              <w:widowControl w:val="0"/>
              <w:ind w:left="31" w:right="-112" w:firstLine="0"/>
              <w:contextualSpacing/>
              <w:jc w:val="left"/>
              <w:rPr>
                <w:rFonts w:eastAsia="Calibri"/>
                <w:szCs w:val="24"/>
                <w:lang w:eastAsia="ru-RU"/>
              </w:rPr>
            </w:pPr>
            <w:r w:rsidRPr="00163184">
              <w:rPr>
                <w:rFonts w:eastAsia="Times New Roman"/>
                <w:szCs w:val="24"/>
                <w:lang w:eastAsia="ru-RU"/>
              </w:rPr>
              <w:t xml:space="preserve">Профориентационные интересы и потребности обучающихся. </w:t>
            </w:r>
          </w:p>
        </w:tc>
        <w:tc>
          <w:tcPr>
            <w:tcW w:w="3787" w:type="dxa"/>
            <w:shd w:val="clear" w:color="auto" w:fill="auto"/>
          </w:tcPr>
          <w:p w14:paraId="4C60BE04" w14:textId="77777777" w:rsidR="00163184" w:rsidRPr="00163184" w:rsidRDefault="00163184" w:rsidP="00163184">
            <w:pPr>
              <w:spacing w:beforeLines="20" w:before="48" w:afterLines="20" w:after="48"/>
              <w:ind w:firstLine="0"/>
              <w:jc w:val="left"/>
              <w:rPr>
                <w:rFonts w:eastAsia="Calibri"/>
                <w:szCs w:val="24"/>
              </w:rPr>
            </w:pPr>
            <w:r w:rsidRPr="00163184">
              <w:rPr>
                <w:rFonts w:eastAsia="Calibri"/>
                <w:szCs w:val="24"/>
              </w:rPr>
              <w:t>Цикл занятий «Россия – мои горизонты»</w:t>
            </w:r>
          </w:p>
        </w:tc>
        <w:tc>
          <w:tcPr>
            <w:tcW w:w="992" w:type="dxa"/>
            <w:gridSpan w:val="2"/>
            <w:shd w:val="clear" w:color="auto" w:fill="auto"/>
            <w:vAlign w:val="center"/>
          </w:tcPr>
          <w:p w14:paraId="36667A7E"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147601DA"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0E31C604"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23A847CC" w14:textId="77777777" w:rsidTr="00CD2A25">
        <w:tc>
          <w:tcPr>
            <w:tcW w:w="3545" w:type="dxa"/>
            <w:vMerge/>
            <w:shd w:val="clear" w:color="auto" w:fill="auto"/>
          </w:tcPr>
          <w:p w14:paraId="05B7F7D6" w14:textId="77777777" w:rsidR="00163184" w:rsidRPr="00163184" w:rsidRDefault="00163184" w:rsidP="00163184">
            <w:pPr>
              <w:widowControl w:val="0"/>
              <w:ind w:left="31" w:right="-112" w:firstLine="0"/>
              <w:contextualSpacing/>
              <w:jc w:val="left"/>
              <w:rPr>
                <w:rFonts w:eastAsia="Times New Roman"/>
                <w:szCs w:val="24"/>
                <w:lang w:eastAsia="ru-RU"/>
              </w:rPr>
            </w:pPr>
          </w:p>
        </w:tc>
        <w:tc>
          <w:tcPr>
            <w:tcW w:w="3787" w:type="dxa"/>
            <w:shd w:val="clear" w:color="auto" w:fill="auto"/>
          </w:tcPr>
          <w:p w14:paraId="7DAB81F0" w14:textId="77777777" w:rsidR="00163184" w:rsidRPr="00163184" w:rsidRDefault="00163184" w:rsidP="00163184">
            <w:pPr>
              <w:spacing w:beforeLines="20" w:before="48" w:afterLines="20" w:after="48"/>
              <w:ind w:firstLine="0"/>
              <w:jc w:val="left"/>
              <w:rPr>
                <w:rFonts w:eastAsia="Calibri"/>
                <w:szCs w:val="24"/>
              </w:rPr>
            </w:pPr>
            <w:r w:rsidRPr="00163184">
              <w:rPr>
                <w:rFonts w:eastAsia="Calibri"/>
                <w:szCs w:val="24"/>
              </w:rPr>
              <w:t>Клуб «Журналист»</w:t>
            </w:r>
          </w:p>
        </w:tc>
        <w:tc>
          <w:tcPr>
            <w:tcW w:w="992" w:type="dxa"/>
            <w:gridSpan w:val="2"/>
            <w:shd w:val="clear" w:color="auto" w:fill="auto"/>
            <w:vAlign w:val="center"/>
          </w:tcPr>
          <w:p w14:paraId="37A4D30B"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49411467"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60B8913A"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79E9EEBE" w14:textId="77777777" w:rsidTr="00CD2A25">
        <w:trPr>
          <w:trHeight w:val="237"/>
        </w:trPr>
        <w:tc>
          <w:tcPr>
            <w:tcW w:w="3545" w:type="dxa"/>
            <w:shd w:val="clear" w:color="auto" w:fill="auto"/>
            <w:vAlign w:val="center"/>
          </w:tcPr>
          <w:p w14:paraId="09D71BE7" w14:textId="77777777" w:rsidR="00163184" w:rsidRPr="00163184" w:rsidRDefault="00163184" w:rsidP="00163184">
            <w:pPr>
              <w:ind w:firstLine="0"/>
              <w:jc w:val="left"/>
              <w:rPr>
                <w:rFonts w:eastAsia="Calibri"/>
                <w:szCs w:val="24"/>
              </w:rPr>
            </w:pPr>
            <w:r w:rsidRPr="00163184">
              <w:rPr>
                <w:rFonts w:eastAsia="Calibri"/>
                <w:szCs w:val="22"/>
              </w:rPr>
              <w:t>Спортивно – оздоровительная, развитие личности и ее самореализация</w:t>
            </w:r>
          </w:p>
        </w:tc>
        <w:tc>
          <w:tcPr>
            <w:tcW w:w="3787" w:type="dxa"/>
            <w:shd w:val="clear" w:color="auto" w:fill="auto"/>
          </w:tcPr>
          <w:p w14:paraId="1C5628A3" w14:textId="77777777" w:rsidR="00163184" w:rsidRPr="00163184" w:rsidRDefault="00163184" w:rsidP="00163184">
            <w:pPr>
              <w:ind w:firstLine="0"/>
              <w:jc w:val="left"/>
              <w:rPr>
                <w:rFonts w:eastAsia="Calibri"/>
                <w:szCs w:val="24"/>
              </w:rPr>
            </w:pPr>
            <w:r w:rsidRPr="00163184">
              <w:rPr>
                <w:rFonts w:eastAsia="Calibri"/>
                <w:szCs w:val="24"/>
              </w:rPr>
              <w:t>Общая физическая подготовка</w:t>
            </w:r>
          </w:p>
        </w:tc>
        <w:tc>
          <w:tcPr>
            <w:tcW w:w="992" w:type="dxa"/>
            <w:gridSpan w:val="2"/>
            <w:shd w:val="clear" w:color="auto" w:fill="auto"/>
            <w:vAlign w:val="center"/>
          </w:tcPr>
          <w:p w14:paraId="3061C624"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31FB0D26"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07343BE2"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03BEB1F1" w14:textId="77777777" w:rsidTr="00CD2A25">
        <w:trPr>
          <w:trHeight w:val="313"/>
        </w:trPr>
        <w:tc>
          <w:tcPr>
            <w:tcW w:w="3545" w:type="dxa"/>
            <w:vMerge w:val="restart"/>
            <w:shd w:val="clear" w:color="auto" w:fill="auto"/>
            <w:vAlign w:val="center"/>
          </w:tcPr>
          <w:p w14:paraId="1E78DE38" w14:textId="77777777" w:rsidR="00163184" w:rsidRPr="00163184" w:rsidRDefault="00163184" w:rsidP="00163184">
            <w:pPr>
              <w:ind w:firstLine="0"/>
              <w:jc w:val="left"/>
              <w:rPr>
                <w:rFonts w:eastAsia="Calibri"/>
                <w:szCs w:val="24"/>
              </w:rPr>
            </w:pPr>
            <w:r w:rsidRPr="00163184">
              <w:rPr>
                <w:rFonts w:eastAsia="Calibri"/>
                <w:szCs w:val="24"/>
              </w:rPr>
              <w:t>Дополнительное изучение учебных предметов (курсы по выбору)</w:t>
            </w:r>
          </w:p>
        </w:tc>
        <w:tc>
          <w:tcPr>
            <w:tcW w:w="3787" w:type="dxa"/>
            <w:shd w:val="clear" w:color="auto" w:fill="auto"/>
          </w:tcPr>
          <w:p w14:paraId="1DF1D31A" w14:textId="77777777" w:rsidR="00163184" w:rsidRPr="00163184" w:rsidRDefault="00163184" w:rsidP="00163184">
            <w:pPr>
              <w:ind w:firstLine="0"/>
              <w:jc w:val="left"/>
              <w:rPr>
                <w:rFonts w:eastAsia="Calibri"/>
                <w:szCs w:val="24"/>
              </w:rPr>
            </w:pPr>
            <w:r w:rsidRPr="00163184">
              <w:rPr>
                <w:rFonts w:eastAsia="Calibri"/>
                <w:szCs w:val="24"/>
              </w:rPr>
              <w:t>КЛИО</w:t>
            </w:r>
          </w:p>
        </w:tc>
        <w:tc>
          <w:tcPr>
            <w:tcW w:w="992" w:type="dxa"/>
            <w:gridSpan w:val="2"/>
            <w:shd w:val="clear" w:color="auto" w:fill="auto"/>
            <w:vAlign w:val="center"/>
          </w:tcPr>
          <w:p w14:paraId="613C4E3B"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619219B4"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3CF0FA4A"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6B9F39B6" w14:textId="77777777" w:rsidTr="00CD2A25">
        <w:trPr>
          <w:trHeight w:val="275"/>
        </w:trPr>
        <w:tc>
          <w:tcPr>
            <w:tcW w:w="3545" w:type="dxa"/>
            <w:vMerge/>
            <w:shd w:val="clear" w:color="auto" w:fill="auto"/>
          </w:tcPr>
          <w:p w14:paraId="45BD21D9" w14:textId="77777777" w:rsidR="00163184" w:rsidRPr="00163184" w:rsidRDefault="00163184" w:rsidP="00163184">
            <w:pPr>
              <w:spacing w:beforeLines="20" w:before="48" w:afterLines="20" w:after="48"/>
              <w:ind w:firstLine="0"/>
              <w:jc w:val="left"/>
              <w:rPr>
                <w:rFonts w:eastAsia="Calibri"/>
                <w:szCs w:val="24"/>
              </w:rPr>
            </w:pPr>
          </w:p>
        </w:tc>
        <w:tc>
          <w:tcPr>
            <w:tcW w:w="3787" w:type="dxa"/>
            <w:shd w:val="clear" w:color="auto" w:fill="auto"/>
          </w:tcPr>
          <w:p w14:paraId="03C85DA0" w14:textId="77777777" w:rsidR="00163184" w:rsidRPr="00163184" w:rsidRDefault="00163184" w:rsidP="00163184">
            <w:pPr>
              <w:ind w:firstLine="0"/>
              <w:jc w:val="left"/>
              <w:rPr>
                <w:rFonts w:eastAsia="Calibri"/>
                <w:szCs w:val="24"/>
              </w:rPr>
            </w:pPr>
            <w:r w:rsidRPr="00163184">
              <w:rPr>
                <w:rFonts w:eastAsia="Calibri"/>
                <w:szCs w:val="24"/>
              </w:rPr>
              <w:t>Кружок «Занимательная биология»</w:t>
            </w:r>
          </w:p>
        </w:tc>
        <w:tc>
          <w:tcPr>
            <w:tcW w:w="992" w:type="dxa"/>
            <w:gridSpan w:val="2"/>
            <w:shd w:val="clear" w:color="auto" w:fill="auto"/>
            <w:vAlign w:val="center"/>
          </w:tcPr>
          <w:p w14:paraId="38BC63CB"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2E4D4414"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65398B3B"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163184" w:rsidRPr="00163184" w14:paraId="762F1269" w14:textId="77777777" w:rsidTr="00CD2A25">
        <w:trPr>
          <w:trHeight w:val="275"/>
        </w:trPr>
        <w:tc>
          <w:tcPr>
            <w:tcW w:w="3545" w:type="dxa"/>
            <w:vMerge/>
            <w:shd w:val="clear" w:color="auto" w:fill="auto"/>
          </w:tcPr>
          <w:p w14:paraId="5675EECE" w14:textId="77777777" w:rsidR="00163184" w:rsidRPr="00163184" w:rsidRDefault="00163184" w:rsidP="00163184">
            <w:pPr>
              <w:spacing w:beforeLines="20" w:before="48" w:afterLines="20" w:after="48"/>
              <w:ind w:firstLine="0"/>
              <w:jc w:val="left"/>
              <w:rPr>
                <w:rFonts w:eastAsia="Calibri"/>
                <w:szCs w:val="24"/>
              </w:rPr>
            </w:pPr>
          </w:p>
        </w:tc>
        <w:tc>
          <w:tcPr>
            <w:tcW w:w="3787" w:type="dxa"/>
            <w:shd w:val="clear" w:color="auto" w:fill="auto"/>
          </w:tcPr>
          <w:p w14:paraId="05574010" w14:textId="77777777" w:rsidR="00163184" w:rsidRPr="00163184" w:rsidRDefault="00163184" w:rsidP="00163184">
            <w:pPr>
              <w:ind w:firstLine="0"/>
              <w:jc w:val="left"/>
              <w:rPr>
                <w:rFonts w:eastAsia="Calibri"/>
                <w:szCs w:val="24"/>
              </w:rPr>
            </w:pPr>
            <w:r w:rsidRPr="00163184">
              <w:rPr>
                <w:rFonts w:eastAsia="Calibri"/>
                <w:szCs w:val="24"/>
              </w:rPr>
              <w:t>Кружок «За страницами учебника физики»</w:t>
            </w:r>
          </w:p>
        </w:tc>
        <w:tc>
          <w:tcPr>
            <w:tcW w:w="992" w:type="dxa"/>
            <w:gridSpan w:val="2"/>
            <w:shd w:val="clear" w:color="auto" w:fill="auto"/>
            <w:vAlign w:val="center"/>
          </w:tcPr>
          <w:p w14:paraId="7F415683"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026" w:type="dxa"/>
            <w:gridSpan w:val="2"/>
            <w:shd w:val="clear" w:color="auto" w:fill="auto"/>
            <w:vAlign w:val="center"/>
          </w:tcPr>
          <w:p w14:paraId="08A0E258" w14:textId="77777777" w:rsidR="00163184" w:rsidRPr="00163184" w:rsidRDefault="00163184" w:rsidP="00163184">
            <w:pPr>
              <w:spacing w:beforeLines="20" w:before="48" w:afterLines="20" w:after="48"/>
              <w:ind w:firstLine="0"/>
              <w:jc w:val="center"/>
              <w:rPr>
                <w:rFonts w:eastAsia="Calibri"/>
                <w:szCs w:val="24"/>
              </w:rPr>
            </w:pPr>
            <w:r w:rsidRPr="00163184">
              <w:rPr>
                <w:rFonts w:eastAsia="Calibri"/>
                <w:szCs w:val="24"/>
              </w:rPr>
              <w:t>1</w:t>
            </w:r>
          </w:p>
        </w:tc>
        <w:tc>
          <w:tcPr>
            <w:tcW w:w="1141" w:type="dxa"/>
            <w:vAlign w:val="center"/>
          </w:tcPr>
          <w:p w14:paraId="1F17FC19" w14:textId="77777777" w:rsidR="00163184" w:rsidRPr="00163184" w:rsidRDefault="00163184" w:rsidP="00163184">
            <w:pPr>
              <w:spacing w:beforeLines="20" w:before="48" w:afterLines="20" w:after="48"/>
              <w:ind w:firstLine="0"/>
              <w:jc w:val="center"/>
              <w:rPr>
                <w:rFonts w:eastAsia="Calibri"/>
                <w:b/>
                <w:szCs w:val="24"/>
              </w:rPr>
            </w:pPr>
            <w:r w:rsidRPr="00163184">
              <w:rPr>
                <w:rFonts w:eastAsia="Calibri"/>
                <w:b/>
                <w:szCs w:val="24"/>
              </w:rPr>
              <w:t>68</w:t>
            </w:r>
          </w:p>
        </w:tc>
      </w:tr>
      <w:tr w:rsidR="00CD2A25" w:rsidRPr="00163184" w14:paraId="49D6D1FF" w14:textId="77777777" w:rsidTr="00CD2A25">
        <w:trPr>
          <w:trHeight w:val="311"/>
        </w:trPr>
        <w:tc>
          <w:tcPr>
            <w:tcW w:w="3545" w:type="dxa"/>
            <w:vMerge w:val="restart"/>
            <w:vAlign w:val="center"/>
          </w:tcPr>
          <w:p w14:paraId="0DD99F5A" w14:textId="6CD68E86" w:rsidR="00CD2A25" w:rsidRPr="00CD2A25" w:rsidRDefault="00CD2A25" w:rsidP="00CD2A25">
            <w:pPr>
              <w:spacing w:beforeLines="20" w:before="48" w:afterLines="20" w:after="48"/>
              <w:ind w:firstLine="0"/>
              <w:jc w:val="left"/>
              <w:rPr>
                <w:rFonts w:eastAsia="Calibri"/>
                <w:szCs w:val="24"/>
              </w:rPr>
            </w:pPr>
            <w:r w:rsidRPr="00CD2A25">
              <w:rPr>
                <w:szCs w:val="20"/>
              </w:rPr>
              <w:t>Поддержка инициатив старшеклассников (в рамках организации деятельности ученических сообществ)</w:t>
            </w:r>
          </w:p>
        </w:tc>
        <w:tc>
          <w:tcPr>
            <w:tcW w:w="3808" w:type="dxa"/>
            <w:gridSpan w:val="2"/>
            <w:shd w:val="clear" w:color="auto" w:fill="FFFFFF" w:themeFill="background1"/>
            <w:vAlign w:val="center"/>
          </w:tcPr>
          <w:p w14:paraId="06E2435B" w14:textId="373F2E22" w:rsidR="00CD2A25" w:rsidRPr="00163184" w:rsidRDefault="00CD2A25" w:rsidP="00CD2A25">
            <w:pPr>
              <w:spacing w:beforeLines="20" w:before="48" w:afterLines="20" w:after="48"/>
              <w:ind w:firstLine="0"/>
              <w:jc w:val="left"/>
              <w:rPr>
                <w:rFonts w:eastAsia="Calibri"/>
                <w:szCs w:val="24"/>
              </w:rPr>
            </w:pPr>
            <w:r w:rsidRPr="00163184">
              <w:rPr>
                <w:szCs w:val="22"/>
                <w:shd w:val="clear" w:color="auto" w:fill="FFFFFF" w:themeFill="background1"/>
              </w:rPr>
              <w:t>Организация педагогической поддержки обучающихся</w:t>
            </w:r>
          </w:p>
        </w:tc>
        <w:tc>
          <w:tcPr>
            <w:tcW w:w="3138" w:type="dxa"/>
            <w:gridSpan w:val="4"/>
            <w:shd w:val="clear" w:color="auto" w:fill="auto"/>
            <w:vAlign w:val="center"/>
          </w:tcPr>
          <w:p w14:paraId="313E9B41"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По планам воспитательной работы 1ч</w:t>
            </w:r>
          </w:p>
        </w:tc>
      </w:tr>
      <w:tr w:rsidR="00CD2A25" w:rsidRPr="00163184" w14:paraId="08A4D484" w14:textId="77777777" w:rsidTr="00CD2A25">
        <w:trPr>
          <w:trHeight w:val="311"/>
        </w:trPr>
        <w:tc>
          <w:tcPr>
            <w:tcW w:w="3545" w:type="dxa"/>
            <w:vMerge/>
            <w:shd w:val="clear" w:color="auto" w:fill="FFFFFF" w:themeFill="background1"/>
            <w:vAlign w:val="center"/>
          </w:tcPr>
          <w:p w14:paraId="1960F261" w14:textId="77777777" w:rsidR="00CD2A25" w:rsidRPr="00163184" w:rsidRDefault="00CD2A25" w:rsidP="00CD2A25">
            <w:pPr>
              <w:spacing w:beforeLines="20" w:before="48" w:afterLines="20" w:after="48"/>
              <w:ind w:firstLine="0"/>
              <w:jc w:val="left"/>
              <w:rPr>
                <w:rFonts w:eastAsia="Calibri"/>
                <w:szCs w:val="24"/>
              </w:rPr>
            </w:pPr>
          </w:p>
        </w:tc>
        <w:tc>
          <w:tcPr>
            <w:tcW w:w="3808" w:type="dxa"/>
            <w:gridSpan w:val="2"/>
            <w:shd w:val="clear" w:color="auto" w:fill="FFFFFF" w:themeFill="background1"/>
            <w:vAlign w:val="center"/>
          </w:tcPr>
          <w:p w14:paraId="5143051E" w14:textId="47B0B367" w:rsidR="00CD2A25" w:rsidRPr="00163184" w:rsidRDefault="00CD2A25" w:rsidP="00CD2A25">
            <w:pPr>
              <w:spacing w:beforeLines="20" w:before="48" w:afterLines="20" w:after="48"/>
              <w:ind w:firstLine="0"/>
              <w:jc w:val="left"/>
              <w:rPr>
                <w:rFonts w:eastAsia="Calibri"/>
                <w:szCs w:val="24"/>
              </w:rPr>
            </w:pPr>
            <w:r w:rsidRPr="00163184">
              <w:rPr>
                <w:szCs w:val="22"/>
                <w:shd w:val="clear" w:color="auto" w:fill="FFFFFF" w:themeFill="background1"/>
              </w:rPr>
              <w:t>Организация деятельности ученических сообществ</w:t>
            </w:r>
          </w:p>
        </w:tc>
        <w:tc>
          <w:tcPr>
            <w:tcW w:w="3138" w:type="dxa"/>
            <w:gridSpan w:val="4"/>
            <w:shd w:val="clear" w:color="auto" w:fill="auto"/>
            <w:vAlign w:val="center"/>
          </w:tcPr>
          <w:p w14:paraId="132835CE"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По планам воспитательной работы 1ч</w:t>
            </w:r>
          </w:p>
        </w:tc>
      </w:tr>
      <w:tr w:rsidR="00CD2A25" w:rsidRPr="00163184" w14:paraId="5FE68492" w14:textId="77777777" w:rsidTr="00CD2A25">
        <w:trPr>
          <w:trHeight w:val="249"/>
        </w:trPr>
        <w:tc>
          <w:tcPr>
            <w:tcW w:w="7337" w:type="dxa"/>
            <w:gridSpan w:val="2"/>
            <w:vMerge w:val="restart"/>
            <w:shd w:val="clear" w:color="auto" w:fill="auto"/>
            <w:vAlign w:val="center"/>
          </w:tcPr>
          <w:p w14:paraId="367973AB" w14:textId="77777777" w:rsidR="00CD2A25" w:rsidRPr="00163184" w:rsidRDefault="00CD2A25" w:rsidP="00CD2A25">
            <w:pPr>
              <w:spacing w:beforeLines="20" w:before="48" w:afterLines="20" w:after="48"/>
              <w:ind w:firstLine="0"/>
              <w:jc w:val="right"/>
              <w:rPr>
                <w:rFonts w:eastAsia="Calibri"/>
                <w:szCs w:val="24"/>
              </w:rPr>
            </w:pPr>
            <w:r w:rsidRPr="00163184">
              <w:rPr>
                <w:rFonts w:eastAsia="Calibri"/>
                <w:b/>
                <w:sz w:val="22"/>
                <w:szCs w:val="24"/>
              </w:rPr>
              <w:t>Итого часов по внеурочной деятельности</w:t>
            </w:r>
          </w:p>
        </w:tc>
        <w:tc>
          <w:tcPr>
            <w:tcW w:w="992" w:type="dxa"/>
            <w:gridSpan w:val="2"/>
            <w:shd w:val="clear" w:color="auto" w:fill="auto"/>
            <w:vAlign w:val="center"/>
          </w:tcPr>
          <w:p w14:paraId="6C5724EF"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9</w:t>
            </w:r>
          </w:p>
        </w:tc>
        <w:tc>
          <w:tcPr>
            <w:tcW w:w="997" w:type="dxa"/>
            <w:shd w:val="clear" w:color="auto" w:fill="auto"/>
            <w:vAlign w:val="center"/>
          </w:tcPr>
          <w:p w14:paraId="6630DF68"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9</w:t>
            </w:r>
          </w:p>
        </w:tc>
        <w:tc>
          <w:tcPr>
            <w:tcW w:w="1165" w:type="dxa"/>
            <w:gridSpan w:val="2"/>
            <w:vAlign w:val="center"/>
          </w:tcPr>
          <w:p w14:paraId="7BF778E9"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14</w:t>
            </w:r>
          </w:p>
        </w:tc>
      </w:tr>
      <w:tr w:rsidR="00CD2A25" w:rsidRPr="00163184" w14:paraId="04CA257D" w14:textId="77777777" w:rsidTr="00CD2A25">
        <w:trPr>
          <w:trHeight w:val="249"/>
        </w:trPr>
        <w:tc>
          <w:tcPr>
            <w:tcW w:w="7337" w:type="dxa"/>
            <w:gridSpan w:val="2"/>
            <w:vMerge/>
            <w:shd w:val="clear" w:color="auto" w:fill="auto"/>
            <w:vAlign w:val="center"/>
          </w:tcPr>
          <w:p w14:paraId="2978ADAE" w14:textId="77777777" w:rsidR="00CD2A25" w:rsidRPr="00163184" w:rsidRDefault="00CD2A25" w:rsidP="00CD2A25">
            <w:pPr>
              <w:spacing w:beforeLines="20" w:before="48" w:afterLines="20" w:after="48"/>
              <w:ind w:firstLine="0"/>
              <w:jc w:val="right"/>
              <w:rPr>
                <w:rFonts w:eastAsia="Calibri"/>
                <w:szCs w:val="24"/>
              </w:rPr>
            </w:pPr>
          </w:p>
        </w:tc>
        <w:tc>
          <w:tcPr>
            <w:tcW w:w="992" w:type="dxa"/>
            <w:gridSpan w:val="2"/>
            <w:shd w:val="clear" w:color="auto" w:fill="auto"/>
            <w:vAlign w:val="center"/>
          </w:tcPr>
          <w:p w14:paraId="15ABC17B"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306</w:t>
            </w:r>
          </w:p>
        </w:tc>
        <w:tc>
          <w:tcPr>
            <w:tcW w:w="997" w:type="dxa"/>
            <w:shd w:val="clear" w:color="auto" w:fill="auto"/>
            <w:vAlign w:val="center"/>
          </w:tcPr>
          <w:p w14:paraId="792A5A48"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306</w:t>
            </w:r>
          </w:p>
        </w:tc>
        <w:tc>
          <w:tcPr>
            <w:tcW w:w="1165" w:type="dxa"/>
            <w:gridSpan w:val="2"/>
            <w:vAlign w:val="center"/>
          </w:tcPr>
          <w:p w14:paraId="68D66AC0" w14:textId="77777777" w:rsidR="00CD2A25" w:rsidRPr="00163184" w:rsidRDefault="00CD2A25" w:rsidP="00CD2A25">
            <w:pPr>
              <w:spacing w:beforeLines="20" w:before="48" w:afterLines="20" w:after="48"/>
              <w:ind w:firstLine="0"/>
              <w:jc w:val="center"/>
              <w:rPr>
                <w:rFonts w:eastAsia="Calibri"/>
                <w:b/>
                <w:szCs w:val="24"/>
              </w:rPr>
            </w:pPr>
            <w:r w:rsidRPr="00163184">
              <w:rPr>
                <w:rFonts w:eastAsia="Calibri"/>
                <w:b/>
                <w:szCs w:val="24"/>
              </w:rPr>
              <w:t>612</w:t>
            </w:r>
          </w:p>
        </w:tc>
      </w:tr>
    </w:tbl>
    <w:p w14:paraId="258ACA06" w14:textId="77777777" w:rsidR="00163184" w:rsidRDefault="00163184" w:rsidP="0035098F">
      <w:pPr>
        <w:jc w:val="center"/>
        <w:rPr>
          <w:b/>
        </w:rPr>
      </w:pPr>
    </w:p>
    <w:p w14:paraId="36D29B53" w14:textId="1010FBDB" w:rsidR="007D625D" w:rsidRPr="00AC13D4" w:rsidRDefault="006259FF" w:rsidP="006259FF">
      <w:pPr>
        <w:spacing w:line="276" w:lineRule="auto"/>
      </w:pPr>
      <w:r>
        <w:t>Учебный план внеурочной деятельности</w:t>
      </w:r>
      <w:r w:rsidR="001F2BE6" w:rsidRPr="00AC13D4">
        <w:t xml:space="preserve"> </w:t>
      </w:r>
      <w:r w:rsidR="007D625D" w:rsidRPr="00AC13D4">
        <w:t>предполагает: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489D87E8" w14:textId="437B9228" w:rsidR="007D625D" w:rsidRPr="00AC13D4" w:rsidRDefault="007D625D" w:rsidP="006259FF">
      <w:pPr>
        <w:spacing w:line="276" w:lineRule="auto"/>
      </w:pPr>
      <w:r w:rsidRPr="00AC13D4">
        <w:lastRenderedPageBreak/>
        <w:t xml:space="preserve">В весенние каникулы </w:t>
      </w:r>
      <w:r w:rsidR="006259FF">
        <w:t xml:space="preserve">для обучающиеся </w:t>
      </w:r>
      <w:r w:rsidRPr="00AC13D4">
        <w:t>10</w:t>
      </w:r>
      <w:r w:rsidR="006259FF">
        <w:t>-11</w:t>
      </w:r>
      <w:r w:rsidRPr="00AC13D4">
        <w:t xml:space="preserve"> класс</w:t>
      </w:r>
      <w:r w:rsidR="006259FF">
        <w:t>ов</w:t>
      </w:r>
      <w:r w:rsidRPr="00AC13D4">
        <w:t xml:space="preserve"> </w:t>
      </w:r>
      <w:r w:rsidR="006259FF">
        <w:t xml:space="preserve">планируются </w:t>
      </w:r>
      <w:r w:rsidR="006259FF" w:rsidRPr="00AC13D4">
        <w:t>поездки</w:t>
      </w:r>
      <w:r w:rsidRPr="00AC13D4">
        <w:t xml:space="preserve"> в организации профессионального и высшего образования для уточнения индивидуальных планов обучающихся </w:t>
      </w:r>
      <w:r w:rsidR="006259FF">
        <w:t xml:space="preserve">в сфере продолжения образования, в т.ч. посещение мастер – классов и курсов лекций в рамках «Университетских суббот» в ВУЗе – партнере РНИМУ им. Н. И. Пирогова. </w:t>
      </w:r>
      <w:r w:rsidR="006259FF" w:rsidRPr="00AC13D4">
        <w:t>После</w:t>
      </w:r>
      <w:r w:rsidRPr="00AC13D4">
        <w:t xml:space="preserve">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5E73B76E" w14:textId="2B014B1C" w:rsidR="007D625D" w:rsidRPr="00AC13D4" w:rsidRDefault="006259FF" w:rsidP="006259FF">
      <w:pPr>
        <w:spacing w:line="276" w:lineRule="auto"/>
      </w:pPr>
      <w:r>
        <w:t xml:space="preserve">В </w:t>
      </w:r>
      <w:r w:rsidR="007D625D" w:rsidRPr="00AC13D4">
        <w:t xml:space="preserve">рамках реализации </w:t>
      </w:r>
      <w:r w:rsidR="007D625D" w:rsidRPr="006259FF">
        <w:t>гуманитарного профиля</w:t>
      </w:r>
      <w:r w:rsidR="007D625D" w:rsidRPr="00AC13D4">
        <w:t xml:space="preserve"> </w:t>
      </w:r>
      <w:r>
        <w:t xml:space="preserve">среднего общего образования </w:t>
      </w:r>
      <w:r w:rsidR="007D625D" w:rsidRPr="00AC13D4">
        <w:t xml:space="preserve">в осенние (зимние) каникулы </w:t>
      </w:r>
      <w:r>
        <w:t xml:space="preserve">для </w:t>
      </w:r>
      <w:r w:rsidR="007D625D" w:rsidRPr="00AC13D4">
        <w:t>10</w:t>
      </w:r>
      <w:r>
        <w:t xml:space="preserve"> - 11</w:t>
      </w:r>
      <w:r w:rsidR="007D625D" w:rsidRPr="00AC13D4">
        <w:t xml:space="preserve"> класс</w:t>
      </w:r>
      <w:r>
        <w:t>ов</w:t>
      </w:r>
      <w:r w:rsidR="007D625D" w:rsidRPr="00AC13D4">
        <w:t xml:space="preserve"> организуются поездки и экскурсии в литературные, исторические музеи, усадьбы известных деятелей культуры;</w:t>
      </w:r>
      <w:r w:rsidR="008B2728" w:rsidRPr="00AC13D4">
        <w:t xml:space="preserve"> </w:t>
      </w:r>
      <w:r w:rsidR="002A513A" w:rsidRPr="00AC13D4">
        <w:t>«</w:t>
      </w:r>
      <w:r w:rsidR="007D625D" w:rsidRPr="00AC13D4">
        <w:t>зрительские марафоны</w:t>
      </w:r>
      <w:r w:rsidR="002A513A" w:rsidRPr="00AC13D4">
        <w:t>»</w:t>
      </w:r>
      <w:r w:rsidR="008B2728" w:rsidRPr="00AC13D4">
        <w:t xml:space="preserve"> </w:t>
      </w:r>
      <w:r w:rsidR="007D625D" w:rsidRPr="00AC13D4">
        <w:t>(коллективное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1850E33C" w14:textId="77777777" w:rsidR="007D625D" w:rsidRPr="00AC13D4" w:rsidRDefault="007D625D" w:rsidP="006259FF">
      <w:pPr>
        <w:spacing w:line="276" w:lineRule="auto"/>
      </w:pPr>
      <w:r w:rsidRPr="00AC13D4">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590C97EF" w14:textId="77777777" w:rsidR="007D625D" w:rsidRPr="00AC13D4" w:rsidRDefault="007D625D" w:rsidP="006259FF">
      <w:pPr>
        <w:spacing w:line="276" w:lineRule="auto"/>
      </w:pPr>
      <w:r w:rsidRPr="00AC13D4">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532D898F" w14:textId="7388416F" w:rsidR="007D625D" w:rsidRPr="00AC13D4" w:rsidRDefault="007D625D" w:rsidP="006259FF">
      <w:pPr>
        <w:spacing w:line="276" w:lineRule="auto"/>
      </w:pPr>
      <w:r w:rsidRPr="00AC13D4">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участию в исследовательских </w:t>
      </w:r>
      <w:r w:rsidR="006259FF">
        <w:t>проектах/конференций</w:t>
      </w:r>
      <w:r w:rsidRPr="00AC13D4">
        <w:t xml:space="preserve">, предусматривается подготовка </w:t>
      </w:r>
      <w:r w:rsidR="006259FF">
        <w:t>к</w:t>
      </w:r>
      <w:r w:rsidRPr="00AC13D4">
        <w:t xml:space="preserve"> защит</w:t>
      </w:r>
      <w:r w:rsidR="006259FF">
        <w:t>е</w:t>
      </w:r>
      <w:r w:rsidRPr="00AC13D4">
        <w:t xml:space="preserve"> индивидуальных или групповых </w:t>
      </w:r>
      <w:r w:rsidR="00E866F1" w:rsidRPr="00AC13D4">
        <w:t>проектов</w:t>
      </w:r>
      <w:r w:rsidR="00E866F1">
        <w:t>.</w:t>
      </w:r>
      <w:r w:rsidRPr="00AC13D4">
        <w:t xml:space="preserve">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поездки по территории России.</w:t>
      </w:r>
    </w:p>
    <w:p w14:paraId="33343B53" w14:textId="77777777" w:rsidR="003E18EF" w:rsidRPr="00E866F1" w:rsidRDefault="003E18EF" w:rsidP="00A90A88">
      <w:pPr>
        <w:spacing w:line="276" w:lineRule="auto"/>
        <w:rPr>
          <w:b/>
        </w:rPr>
      </w:pPr>
      <w:r w:rsidRPr="00E866F1">
        <w:rPr>
          <w:b/>
        </w:rPr>
        <w:t xml:space="preserve">Цель внеурочной деятельности: </w:t>
      </w:r>
    </w:p>
    <w:p w14:paraId="75D4B5D7" w14:textId="77777777" w:rsidR="003E18EF" w:rsidRPr="00AC13D4" w:rsidRDefault="003E18EF" w:rsidP="00A90A88">
      <w:pPr>
        <w:spacing w:line="276" w:lineRule="auto"/>
      </w:pPr>
      <w:r w:rsidRPr="00AC13D4">
        <w:t>–</w:t>
      </w:r>
      <w:r w:rsidRPr="00AC13D4">
        <w:tab/>
        <w:t xml:space="preserve">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 </w:t>
      </w:r>
    </w:p>
    <w:p w14:paraId="7C50FF60" w14:textId="449BC09C" w:rsidR="003E18EF" w:rsidRPr="00AC13D4" w:rsidRDefault="003E18EF" w:rsidP="00A90A88">
      <w:pPr>
        <w:spacing w:line="276" w:lineRule="auto"/>
      </w:pPr>
      <w:r w:rsidRPr="00AC13D4">
        <w:t>–</w:t>
      </w:r>
      <w:r w:rsidRPr="00AC13D4">
        <w:tab/>
        <w:t xml:space="preserve">Создание воспитывающей среды, обеспечивающей активизацию социальных, </w:t>
      </w:r>
      <w:r w:rsidR="00E866F1" w:rsidRPr="00AC13D4">
        <w:t>интеллектуальных интересов,</w:t>
      </w:r>
      <w:r w:rsidRPr="00AC13D4">
        <w:t xml:space="preserve">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4A61F2E5" w14:textId="44DBB1D4" w:rsidR="003E18EF" w:rsidRPr="00AC13D4" w:rsidRDefault="003E18EF" w:rsidP="00A90A88">
      <w:pPr>
        <w:spacing w:line="276" w:lineRule="auto"/>
      </w:pPr>
      <w:r w:rsidRPr="00AC13D4">
        <w:t xml:space="preserve">Реализация воспитательного потенциала внеурочной деятельности в целях обеспечения </w:t>
      </w:r>
      <w:r w:rsidR="00E866F1" w:rsidRPr="00AC13D4">
        <w:t>индивидуальных потребностей</w:t>
      </w:r>
      <w:r w:rsidRPr="00AC13D4">
        <w:t xml:space="preserve"> обучающихся осуществляется в рамках выбранных ими курсов, занятий.</w:t>
      </w:r>
    </w:p>
    <w:p w14:paraId="2AB0201F" w14:textId="77777777" w:rsidR="003E18EF" w:rsidRPr="00AC13D4" w:rsidRDefault="003E18EF" w:rsidP="0035098F">
      <w:r w:rsidRPr="00E866F1">
        <w:rPr>
          <w:b/>
        </w:rPr>
        <w:t>Выбор форм организации</w:t>
      </w:r>
      <w:r w:rsidRPr="00AC13D4">
        <w:rPr>
          <w:i/>
        </w:rPr>
        <w:t xml:space="preserve"> </w:t>
      </w:r>
      <w:r w:rsidRPr="00AC13D4">
        <w:t xml:space="preserve">внеурочной деятельности подчиняется следующим требованиям: </w:t>
      </w:r>
    </w:p>
    <w:p w14:paraId="41CD1270" w14:textId="77777777" w:rsidR="003E18EF" w:rsidRPr="00AC13D4" w:rsidRDefault="003E18EF" w:rsidP="0035098F">
      <w:pPr>
        <w:pStyle w:val="a5"/>
        <w:numPr>
          <w:ilvl w:val="0"/>
          <w:numId w:val="27"/>
        </w:numPr>
        <w:ind w:left="0" w:firstLine="709"/>
      </w:pPr>
      <w:r w:rsidRPr="00AC13D4">
        <w:t>целесообразность использования данной формы для решения поставленных задач конкретного направления;</w:t>
      </w:r>
    </w:p>
    <w:p w14:paraId="73492FF8" w14:textId="77777777" w:rsidR="003E18EF" w:rsidRPr="00AC13D4" w:rsidRDefault="003E18EF" w:rsidP="00E866F1">
      <w:pPr>
        <w:pStyle w:val="a5"/>
        <w:numPr>
          <w:ilvl w:val="0"/>
          <w:numId w:val="27"/>
        </w:numPr>
        <w:spacing w:line="276" w:lineRule="auto"/>
        <w:ind w:left="0" w:firstLine="709"/>
      </w:pPr>
      <w:r w:rsidRPr="00AC13D4">
        <w:lastRenderedPageBreak/>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59C242C4" w14:textId="77777777" w:rsidR="003E18EF" w:rsidRPr="00AC13D4" w:rsidRDefault="003E18EF" w:rsidP="00E866F1">
      <w:pPr>
        <w:pStyle w:val="a5"/>
        <w:numPr>
          <w:ilvl w:val="0"/>
          <w:numId w:val="27"/>
        </w:numPr>
        <w:spacing w:line="276" w:lineRule="auto"/>
        <w:ind w:left="0" w:firstLine="709"/>
      </w:pPr>
      <w:r w:rsidRPr="00AC13D4">
        <w:t>учет специфики коммуникативной деятельности, которая сопровождает то или иное направление внеучебной деятельности; использование форм организации, предполагающих использование средств информационно-коммуникационных технологий.</w:t>
      </w:r>
    </w:p>
    <w:p w14:paraId="0C8834D8" w14:textId="77777777" w:rsidR="003E18EF" w:rsidRPr="00AC13D4" w:rsidRDefault="003E18EF" w:rsidP="00E866F1">
      <w:pPr>
        <w:spacing w:line="276" w:lineRule="auto"/>
      </w:pPr>
      <w:r w:rsidRPr="00AC13D4">
        <w:t>Возможными формами организации внеурочной деятельности могут быть следующие:</w:t>
      </w:r>
    </w:p>
    <w:p w14:paraId="605FFB90" w14:textId="77777777" w:rsidR="003E18EF" w:rsidRPr="00AC13D4" w:rsidRDefault="003E18EF" w:rsidP="00E866F1">
      <w:pPr>
        <w:pStyle w:val="a5"/>
        <w:numPr>
          <w:ilvl w:val="0"/>
          <w:numId w:val="26"/>
        </w:numPr>
        <w:spacing w:line="276" w:lineRule="auto"/>
        <w:ind w:left="0" w:firstLine="709"/>
      </w:pPr>
      <w:r w:rsidRPr="00AC13D4">
        <w:t>учебные курсы и факультативы;</w:t>
      </w:r>
    </w:p>
    <w:p w14:paraId="5D42ACE3" w14:textId="77777777" w:rsidR="003E18EF" w:rsidRPr="00AC13D4" w:rsidRDefault="003E18EF" w:rsidP="00E866F1">
      <w:pPr>
        <w:pStyle w:val="a5"/>
        <w:numPr>
          <w:ilvl w:val="0"/>
          <w:numId w:val="26"/>
        </w:numPr>
        <w:spacing w:line="276" w:lineRule="auto"/>
        <w:ind w:left="0" w:firstLine="709"/>
      </w:pPr>
      <w:r w:rsidRPr="00AC13D4">
        <w:t>художественные, музыкальные и спортивные студии;</w:t>
      </w:r>
    </w:p>
    <w:p w14:paraId="61EF57AE" w14:textId="77777777" w:rsidR="003E18EF" w:rsidRPr="00AC13D4" w:rsidRDefault="003E18EF" w:rsidP="00E866F1">
      <w:pPr>
        <w:pStyle w:val="a5"/>
        <w:numPr>
          <w:ilvl w:val="0"/>
          <w:numId w:val="26"/>
        </w:numPr>
        <w:spacing w:line="276" w:lineRule="auto"/>
        <w:ind w:left="0" w:firstLine="709"/>
      </w:pPr>
      <w:r w:rsidRPr="00AC13D4">
        <w:t>соревновательные мероприятия, дискуссионные клубы, секции, экскурсии, мини-исследования;</w:t>
      </w:r>
    </w:p>
    <w:p w14:paraId="36039889" w14:textId="77777777" w:rsidR="003E18EF" w:rsidRPr="00AC13D4" w:rsidRDefault="003E18EF" w:rsidP="00E866F1">
      <w:pPr>
        <w:pStyle w:val="a5"/>
        <w:numPr>
          <w:ilvl w:val="0"/>
          <w:numId w:val="26"/>
        </w:numPr>
        <w:spacing w:line="276" w:lineRule="auto"/>
        <w:ind w:left="0" w:firstLine="709"/>
      </w:pPr>
      <w:r w:rsidRPr="00AC13D4">
        <w:t>общественно полезные практики</w:t>
      </w:r>
    </w:p>
    <w:p w14:paraId="42FF8FF1" w14:textId="77777777" w:rsidR="003E18EF" w:rsidRPr="00AC13D4" w:rsidRDefault="003E18EF" w:rsidP="00E866F1">
      <w:pPr>
        <w:pStyle w:val="a5"/>
        <w:numPr>
          <w:ilvl w:val="0"/>
          <w:numId w:val="26"/>
        </w:numPr>
        <w:spacing w:line="276" w:lineRule="auto"/>
        <w:ind w:left="0" w:firstLine="709"/>
      </w:pPr>
      <w:r w:rsidRPr="00AC13D4">
        <w:t xml:space="preserve">кружки; </w:t>
      </w:r>
    </w:p>
    <w:p w14:paraId="6141F806" w14:textId="77777777" w:rsidR="003E18EF" w:rsidRPr="00AC13D4" w:rsidRDefault="003E18EF" w:rsidP="00E866F1">
      <w:pPr>
        <w:pStyle w:val="a5"/>
        <w:numPr>
          <w:ilvl w:val="0"/>
          <w:numId w:val="26"/>
        </w:numPr>
        <w:spacing w:line="276" w:lineRule="auto"/>
        <w:ind w:left="0" w:firstLine="709"/>
      </w:pPr>
      <w:r w:rsidRPr="00AC13D4">
        <w:t xml:space="preserve">конференции; </w:t>
      </w:r>
    </w:p>
    <w:p w14:paraId="3AD4F877" w14:textId="77777777" w:rsidR="003E18EF" w:rsidRPr="00AC13D4" w:rsidRDefault="003E18EF" w:rsidP="00E866F1">
      <w:pPr>
        <w:pStyle w:val="a5"/>
        <w:numPr>
          <w:ilvl w:val="0"/>
          <w:numId w:val="26"/>
        </w:numPr>
        <w:spacing w:line="276" w:lineRule="auto"/>
        <w:ind w:left="0" w:firstLine="709"/>
      </w:pPr>
      <w:r w:rsidRPr="00AC13D4">
        <w:t xml:space="preserve">ученическое научное общество; </w:t>
      </w:r>
    </w:p>
    <w:p w14:paraId="174CB17E" w14:textId="77777777" w:rsidR="003E18EF" w:rsidRPr="00AC13D4" w:rsidRDefault="003E18EF" w:rsidP="00E866F1">
      <w:pPr>
        <w:pStyle w:val="a5"/>
        <w:numPr>
          <w:ilvl w:val="0"/>
          <w:numId w:val="26"/>
        </w:numPr>
        <w:spacing w:line="276" w:lineRule="auto"/>
        <w:ind w:left="0" w:firstLine="709"/>
      </w:pPr>
      <w:r w:rsidRPr="00AC13D4">
        <w:t xml:space="preserve">олимпиады; </w:t>
      </w:r>
    </w:p>
    <w:p w14:paraId="7441F474" w14:textId="77777777" w:rsidR="003E18EF" w:rsidRPr="00AC13D4" w:rsidRDefault="003E18EF" w:rsidP="00E866F1">
      <w:pPr>
        <w:pStyle w:val="a5"/>
        <w:numPr>
          <w:ilvl w:val="0"/>
          <w:numId w:val="26"/>
        </w:numPr>
        <w:spacing w:line="276" w:lineRule="auto"/>
        <w:ind w:left="0" w:firstLine="709"/>
      </w:pPr>
      <w:r w:rsidRPr="00AC13D4">
        <w:t xml:space="preserve">конкурсы; </w:t>
      </w:r>
    </w:p>
    <w:p w14:paraId="214C037F" w14:textId="77777777" w:rsidR="003E18EF" w:rsidRPr="00AC13D4" w:rsidRDefault="003E18EF" w:rsidP="00E866F1">
      <w:pPr>
        <w:pStyle w:val="a5"/>
        <w:numPr>
          <w:ilvl w:val="0"/>
          <w:numId w:val="26"/>
        </w:numPr>
        <w:spacing w:line="276" w:lineRule="auto"/>
        <w:ind w:left="0" w:firstLine="709"/>
      </w:pPr>
      <w:r w:rsidRPr="00AC13D4">
        <w:t xml:space="preserve">фестивали; </w:t>
      </w:r>
    </w:p>
    <w:p w14:paraId="7C2EF4A0" w14:textId="77777777" w:rsidR="003E18EF" w:rsidRPr="00AC13D4" w:rsidRDefault="003E18EF" w:rsidP="00E866F1">
      <w:pPr>
        <w:pStyle w:val="a5"/>
        <w:numPr>
          <w:ilvl w:val="0"/>
          <w:numId w:val="26"/>
        </w:numPr>
        <w:spacing w:line="276" w:lineRule="auto"/>
        <w:ind w:left="0" w:firstLine="709"/>
      </w:pPr>
      <w:r w:rsidRPr="00AC13D4">
        <w:t xml:space="preserve">поисковые и научные исследования; </w:t>
      </w:r>
    </w:p>
    <w:p w14:paraId="306BA7FF" w14:textId="77777777" w:rsidR="003E18EF" w:rsidRPr="00AC13D4" w:rsidRDefault="003E18EF" w:rsidP="00E866F1">
      <w:pPr>
        <w:pStyle w:val="a5"/>
        <w:numPr>
          <w:ilvl w:val="0"/>
          <w:numId w:val="26"/>
        </w:numPr>
        <w:spacing w:line="276" w:lineRule="auto"/>
        <w:ind w:left="0" w:firstLine="709"/>
      </w:pPr>
      <w:r w:rsidRPr="00AC13D4">
        <w:t>общественно-полезные практики и другие.</w:t>
      </w:r>
    </w:p>
    <w:p w14:paraId="2D189D82" w14:textId="77777777" w:rsidR="003E18EF" w:rsidRPr="00AC13D4" w:rsidRDefault="003E18EF" w:rsidP="0035098F">
      <w:pPr>
        <w:jc w:val="center"/>
        <w:rPr>
          <w:b/>
        </w:rPr>
      </w:pPr>
      <w:r w:rsidRPr="00AC13D4">
        <w:rPr>
          <w:b/>
        </w:rPr>
        <w:t>Режим функционирования</w:t>
      </w:r>
    </w:p>
    <w:p w14:paraId="245F3CB9" w14:textId="607AC1A9" w:rsidR="003E18EF" w:rsidRPr="00AC13D4" w:rsidRDefault="003E18EF" w:rsidP="00E866F1">
      <w:pPr>
        <w:spacing w:line="276" w:lineRule="auto"/>
      </w:pPr>
      <w:r w:rsidRPr="00AC13D4">
        <w:t xml:space="preserve">Объем внеурочной деятельности для обучающихся при получении </w:t>
      </w:r>
      <w:r w:rsidR="00E866F1">
        <w:t>среднего</w:t>
      </w:r>
      <w:r w:rsidRPr="00AC13D4">
        <w:t xml:space="preserve"> общего образования до </w:t>
      </w:r>
      <w:r w:rsidR="00785693" w:rsidRPr="00AC13D4">
        <w:t>700</w:t>
      </w:r>
      <w:r w:rsidRPr="00AC13D4">
        <w:t xml:space="preserve"> академических часов за </w:t>
      </w:r>
      <w:r w:rsidR="00785693" w:rsidRPr="00AC13D4">
        <w:t>2</w:t>
      </w:r>
      <w:r w:rsidRPr="00AC13D4">
        <w:t xml:space="preserve"> года обучения составляет и ведется с учетом интересов обучающихся.</w:t>
      </w:r>
    </w:p>
    <w:p w14:paraId="74A95D65" w14:textId="77777777" w:rsidR="003E18EF" w:rsidRPr="00AC13D4" w:rsidRDefault="003E18EF" w:rsidP="00E866F1">
      <w:pPr>
        <w:spacing w:line="276" w:lineRule="auto"/>
      </w:pPr>
      <w:r w:rsidRPr="00AC13D4">
        <w:t>По заявлению родителей (законных представителей) осуществляется выбор занятий из предложенных организацией.</w:t>
      </w:r>
    </w:p>
    <w:p w14:paraId="2070E3E1" w14:textId="77777777" w:rsidR="003E18EF" w:rsidRPr="00AC13D4" w:rsidRDefault="003E18EF" w:rsidP="00E866F1">
      <w:pPr>
        <w:spacing w:line="276" w:lineRule="auto"/>
      </w:pPr>
      <w:r w:rsidRPr="00AC13D4">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25E2EFB4" w14:textId="4199FF55" w:rsidR="003E18EF" w:rsidRPr="00AC13D4" w:rsidRDefault="003E18EF" w:rsidP="00E866F1">
      <w:pPr>
        <w:spacing w:line="276" w:lineRule="auto"/>
      </w:pPr>
      <w:r w:rsidRPr="00AC13D4">
        <w:t>Внеурочная деятельность организуется во второй половине дня не менее, чем через 30 минут после окончания учебной деятельности</w:t>
      </w:r>
      <w:r w:rsidR="00E866F1">
        <w:t xml:space="preserve">. Исключение составляет курсы внеурочной деятельности </w:t>
      </w:r>
      <w:r w:rsidR="00E866F1" w:rsidRPr="00AC13D4">
        <w:t>«</w:t>
      </w:r>
      <w:r w:rsidR="00E866F1">
        <w:t>Разговоры о важном», проводимые строго на 1 уроке понедельника и «Россия – мои горизонты», проводимые в четверг.</w:t>
      </w:r>
    </w:p>
    <w:p w14:paraId="0E129261" w14:textId="77777777" w:rsidR="003E18EF" w:rsidRPr="00AC13D4" w:rsidRDefault="003E18EF" w:rsidP="00E866F1">
      <w:pPr>
        <w:spacing w:line="276" w:lineRule="auto"/>
      </w:pPr>
      <w:r w:rsidRPr="00AC13D4">
        <w:t>Занятия проводятся в соответствии с расписанием.</w:t>
      </w:r>
    </w:p>
    <w:p w14:paraId="79863960" w14:textId="69ED79A0" w:rsidR="003E18EF" w:rsidRPr="00AC13D4" w:rsidRDefault="003E18EF" w:rsidP="00E866F1">
      <w:pPr>
        <w:spacing w:line="276" w:lineRule="auto"/>
      </w:pPr>
      <w:r w:rsidRPr="00AC13D4">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(учителя-предметники, социальные педагоги, педагоги-психологи, библиотекарь и другие).</w:t>
      </w:r>
    </w:p>
    <w:p w14:paraId="2D54032C" w14:textId="2D706970" w:rsidR="003E18EF" w:rsidRPr="00AC13D4" w:rsidRDefault="003E18EF" w:rsidP="00E866F1">
      <w:pPr>
        <w:spacing w:line="276" w:lineRule="auto"/>
      </w:pPr>
      <w:r w:rsidRPr="00AC13D4">
        <w:t xml:space="preserve">Координирующую роль в организации внеурочной деятельности выполняет педагогический работник, преподающий на уровне </w:t>
      </w:r>
      <w:r w:rsidR="00E866F1">
        <w:t>среднего</w:t>
      </w:r>
      <w:r w:rsidRPr="00AC13D4">
        <w:t xml:space="preserve"> общего образования, заместитель директора по учебно-воспитательной работе.</w:t>
      </w:r>
    </w:p>
    <w:p w14:paraId="0B0A8D06" w14:textId="77777777" w:rsidR="003E18EF" w:rsidRPr="00AC13D4" w:rsidRDefault="003E18EF" w:rsidP="0035098F">
      <w:pPr>
        <w:jc w:val="center"/>
        <w:rPr>
          <w:b/>
        </w:rPr>
      </w:pPr>
      <w:r w:rsidRPr="00AC13D4">
        <w:rPr>
          <w:b/>
        </w:rPr>
        <w:t>Промежуточная аттестация</w:t>
      </w:r>
    </w:p>
    <w:p w14:paraId="2ED0D115" w14:textId="77777777" w:rsidR="003E18EF" w:rsidRPr="00AC13D4" w:rsidRDefault="003E18EF" w:rsidP="00E866F1">
      <w:pPr>
        <w:spacing w:line="276" w:lineRule="auto"/>
      </w:pPr>
      <w:r w:rsidRPr="00AC13D4">
        <w:t xml:space="preserve">Достижения обучающихся по курсам внеурочной деятельности проводится в соответствии с Положением о формах, периодичности и порядке текущего контроля </w:t>
      </w:r>
      <w:r w:rsidRPr="00AC13D4">
        <w:lastRenderedPageBreak/>
        <w:t xml:space="preserve">успеваемости и промежуточной аттестации учащихся в условиях реализации ФГОС по бинарной шкале (зачет/незачет). </w:t>
      </w:r>
    </w:p>
    <w:p w14:paraId="1BF1EB6C" w14:textId="77777777" w:rsidR="003E18EF" w:rsidRPr="00AC13D4" w:rsidRDefault="003E18EF" w:rsidP="0035098F">
      <w:pPr>
        <w:jc w:val="center"/>
        <w:rPr>
          <w:b/>
        </w:rPr>
      </w:pPr>
      <w:r w:rsidRPr="00AC13D4">
        <w:rPr>
          <w:b/>
        </w:rPr>
        <w:t>Мониторинг эффективности реализации плана внеурочной деятельности</w:t>
      </w:r>
    </w:p>
    <w:p w14:paraId="2AE14B14" w14:textId="77777777" w:rsidR="003E18EF" w:rsidRPr="00AC13D4" w:rsidRDefault="003E18EF" w:rsidP="00E866F1">
      <w:pPr>
        <w:spacing w:line="276" w:lineRule="auto"/>
      </w:pPr>
      <w:r w:rsidRPr="00AC13D4">
        <w:t xml:space="preserve">В качестве основных показателей и объектов исследования эффективности реализации образовательной организацией плана внеурочной деятельности выступают: </w:t>
      </w:r>
    </w:p>
    <w:p w14:paraId="200A04A0" w14:textId="7969DB2F" w:rsidR="003E18EF" w:rsidRPr="00AC13D4" w:rsidRDefault="003E18EF" w:rsidP="00E866F1">
      <w:pPr>
        <w:spacing w:line="276" w:lineRule="auto"/>
      </w:pPr>
      <w:r w:rsidRPr="00AC13D4">
        <w:t>–</w:t>
      </w:r>
      <w:r w:rsidRPr="00AC13D4">
        <w:tab/>
      </w:r>
      <w:r w:rsidR="00E866F1">
        <w:t>о</w:t>
      </w:r>
      <w:r w:rsidRPr="00AC13D4">
        <w:t xml:space="preserve">собенности развития личностной, социальной, экологической, профессиональной и здоровьесберегающей культуры обучающихся. </w:t>
      </w:r>
    </w:p>
    <w:p w14:paraId="3B60371B" w14:textId="2CA21E9E" w:rsidR="003E18EF" w:rsidRPr="00AC13D4" w:rsidRDefault="003E18EF" w:rsidP="00E866F1">
      <w:pPr>
        <w:spacing w:line="276" w:lineRule="auto"/>
      </w:pPr>
      <w:r w:rsidRPr="00AC13D4">
        <w:t>–</w:t>
      </w:r>
      <w:r w:rsidRPr="00AC13D4">
        <w:tab/>
      </w:r>
      <w:r w:rsidR="00E866F1">
        <w:t>с</w:t>
      </w:r>
      <w:r w:rsidRPr="00AC13D4">
        <w:t xml:space="preserve">оциально-педагогическая среда, общая психологическая атмосфера и нравственный уклад школьной жизни в образовательном учреждении. </w:t>
      </w:r>
    </w:p>
    <w:p w14:paraId="752EDD7F" w14:textId="2432AB9A" w:rsidR="003E18EF" w:rsidRPr="00AC13D4" w:rsidRDefault="003E18EF" w:rsidP="00E866F1">
      <w:pPr>
        <w:spacing w:line="276" w:lineRule="auto"/>
      </w:pPr>
      <w:r w:rsidRPr="00AC13D4">
        <w:t>–</w:t>
      </w:r>
      <w:r w:rsidRPr="00AC13D4">
        <w:tab/>
      </w:r>
      <w:r w:rsidR="00E866F1">
        <w:t>о</w:t>
      </w:r>
      <w:r w:rsidRPr="00AC13D4">
        <w:t xml:space="preserve">собенности детско-родительских отношений и степень включенности родителей (законных представителей) в образовательный и воспитательный процесс. </w:t>
      </w:r>
    </w:p>
    <w:p w14:paraId="21F45769" w14:textId="77777777" w:rsidR="003E18EF" w:rsidRPr="00AC13D4" w:rsidRDefault="003E18EF" w:rsidP="00E866F1">
      <w:pPr>
        <w:spacing w:line="276" w:lineRule="auto"/>
      </w:pPr>
      <w:r w:rsidRPr="00AC13D4">
        <w:t xml:space="preserve">Динамика процесса работы по внеурочной деятельности обучающихся: </w:t>
      </w:r>
    </w:p>
    <w:p w14:paraId="35CA1DCE" w14:textId="77777777" w:rsidR="003E18EF" w:rsidRPr="00AC13D4" w:rsidRDefault="003E18EF" w:rsidP="00E866F1">
      <w:pPr>
        <w:spacing w:line="276" w:lineRule="auto"/>
      </w:pPr>
      <w:r w:rsidRPr="00AC13D4">
        <w:t>1.</w:t>
      </w:r>
      <w:r w:rsidRPr="00AC13D4">
        <w:tab/>
      </w:r>
      <w:r w:rsidRPr="00AC13D4">
        <w:rPr>
          <w:i/>
        </w:rPr>
        <w:t>Положительная динам</w:t>
      </w:r>
      <w:r w:rsidRPr="00AC13D4">
        <w:t xml:space="preserve">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25E62654" w14:textId="77777777" w:rsidR="003E18EF" w:rsidRPr="00AC13D4" w:rsidRDefault="003E18EF" w:rsidP="00E866F1">
      <w:pPr>
        <w:spacing w:line="276" w:lineRule="auto"/>
      </w:pPr>
      <w:r w:rsidRPr="00AC13D4">
        <w:t>2.</w:t>
      </w:r>
      <w:r w:rsidRPr="00AC13D4">
        <w:tab/>
      </w:r>
      <w:r w:rsidRPr="00AC13D4">
        <w:rPr>
          <w:i/>
        </w:rPr>
        <w:t>Инертность положительной динамики</w:t>
      </w:r>
      <w:r w:rsidRPr="00AC13D4">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09592ABA" w14:textId="1360C88B" w:rsidR="003E18EF" w:rsidRPr="00AC13D4" w:rsidRDefault="003E18EF" w:rsidP="00E866F1">
      <w:pPr>
        <w:spacing w:line="276" w:lineRule="auto"/>
      </w:pPr>
      <w:r w:rsidRPr="00AC13D4">
        <w:t>3.</w:t>
      </w:r>
      <w:r w:rsidRPr="00AC13D4">
        <w:tab/>
      </w:r>
      <w:r w:rsidRPr="00AC13D4">
        <w:rPr>
          <w:i/>
        </w:rPr>
        <w:t>Устойчивость (стабильность) исследуемых показателей</w:t>
      </w:r>
      <w:r w:rsidRPr="00AC13D4">
        <w:t xml:space="preserve"> духовно-нравственного развития, </w:t>
      </w:r>
      <w:r w:rsidR="00E866F1" w:rsidRPr="00AC13D4">
        <w:t>воспитания и социализации,</w:t>
      </w:r>
      <w:r w:rsidRPr="00AC13D4">
        <w:t xml:space="preserve">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14:paraId="3CC8DC9D" w14:textId="77777777" w:rsidR="003E18EF" w:rsidRPr="00AC13D4" w:rsidRDefault="003E18EF" w:rsidP="00E866F1">
      <w:pPr>
        <w:spacing w:line="276" w:lineRule="auto"/>
        <w:jc w:val="center"/>
        <w:rPr>
          <w:b/>
        </w:rPr>
      </w:pPr>
      <w:r w:rsidRPr="00AC13D4">
        <w:rPr>
          <w:b/>
        </w:rPr>
        <w:t>Внеурочная деятельность, реализуемая через социокультурные связи школы.</w:t>
      </w:r>
    </w:p>
    <w:p w14:paraId="00C451F9" w14:textId="330781E2" w:rsidR="003E18EF" w:rsidRDefault="003E18EF" w:rsidP="00E866F1">
      <w:pPr>
        <w:spacing w:line="276" w:lineRule="auto"/>
      </w:pPr>
      <w:r w:rsidRPr="00AC13D4">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tbl>
      <w:tblPr>
        <w:tblStyle w:val="a7"/>
        <w:tblW w:w="10201" w:type="dxa"/>
        <w:tblLook w:val="04A0" w:firstRow="1" w:lastRow="0" w:firstColumn="1" w:lastColumn="0" w:noHBand="0" w:noVBand="1"/>
      </w:tblPr>
      <w:tblGrid>
        <w:gridCol w:w="562"/>
        <w:gridCol w:w="3969"/>
        <w:gridCol w:w="5670"/>
      </w:tblGrid>
      <w:tr w:rsidR="00AC13D4" w:rsidRPr="00AC13D4" w14:paraId="0BF774D9" w14:textId="77777777" w:rsidTr="00A90A88">
        <w:tc>
          <w:tcPr>
            <w:tcW w:w="562" w:type="dxa"/>
            <w:vAlign w:val="center"/>
          </w:tcPr>
          <w:p w14:paraId="06897642" w14:textId="77777777" w:rsidR="003E18EF" w:rsidRPr="00AC13D4" w:rsidRDefault="003E18EF" w:rsidP="0035098F">
            <w:pPr>
              <w:ind w:firstLine="0"/>
              <w:rPr>
                <w:b/>
                <w:bCs/>
              </w:rPr>
            </w:pPr>
            <w:r w:rsidRPr="00AC13D4">
              <w:rPr>
                <w:b/>
                <w:bCs/>
              </w:rPr>
              <w:t>№</w:t>
            </w:r>
          </w:p>
        </w:tc>
        <w:tc>
          <w:tcPr>
            <w:tcW w:w="3969" w:type="dxa"/>
            <w:vAlign w:val="center"/>
          </w:tcPr>
          <w:p w14:paraId="628A6950" w14:textId="77777777" w:rsidR="003E18EF" w:rsidRPr="00AC13D4" w:rsidRDefault="003E18EF" w:rsidP="0035098F">
            <w:pPr>
              <w:ind w:firstLine="0"/>
              <w:rPr>
                <w:b/>
                <w:bCs/>
              </w:rPr>
            </w:pPr>
            <w:r w:rsidRPr="00AC13D4">
              <w:rPr>
                <w:b/>
                <w:bCs/>
              </w:rPr>
              <w:t>Учреждения дополнительного образования и культуры</w:t>
            </w:r>
          </w:p>
        </w:tc>
        <w:tc>
          <w:tcPr>
            <w:tcW w:w="5670" w:type="dxa"/>
            <w:vAlign w:val="center"/>
          </w:tcPr>
          <w:p w14:paraId="72F71542" w14:textId="77777777" w:rsidR="003E18EF" w:rsidRPr="00AC13D4" w:rsidRDefault="003E18EF" w:rsidP="0035098F">
            <w:pPr>
              <w:ind w:firstLine="0"/>
              <w:rPr>
                <w:b/>
                <w:bCs/>
              </w:rPr>
            </w:pPr>
            <w:r w:rsidRPr="00AC13D4">
              <w:rPr>
                <w:b/>
                <w:bCs/>
              </w:rPr>
              <w:t>Формы взаимодействия</w:t>
            </w:r>
          </w:p>
        </w:tc>
      </w:tr>
      <w:tr w:rsidR="00AC13D4" w:rsidRPr="00AC13D4" w14:paraId="67127503" w14:textId="77777777" w:rsidTr="00A90A88">
        <w:tc>
          <w:tcPr>
            <w:tcW w:w="562" w:type="dxa"/>
            <w:vMerge w:val="restart"/>
            <w:vAlign w:val="center"/>
          </w:tcPr>
          <w:p w14:paraId="2F4A63A7" w14:textId="77777777" w:rsidR="003E18EF" w:rsidRPr="00AC13D4" w:rsidRDefault="003E18EF" w:rsidP="001331B5">
            <w:pPr>
              <w:numPr>
                <w:ilvl w:val="0"/>
                <w:numId w:val="33"/>
              </w:numPr>
              <w:ind w:left="0" w:firstLine="0"/>
              <w:rPr>
                <w:bCs/>
              </w:rPr>
            </w:pPr>
          </w:p>
        </w:tc>
        <w:tc>
          <w:tcPr>
            <w:tcW w:w="3969" w:type="dxa"/>
            <w:vMerge w:val="restart"/>
            <w:vAlign w:val="center"/>
          </w:tcPr>
          <w:p w14:paraId="53DDC7B2" w14:textId="58D57B09" w:rsidR="003E18EF" w:rsidRPr="00AC13D4" w:rsidRDefault="00E866F1" w:rsidP="00E866F1">
            <w:pPr>
              <w:ind w:firstLine="0"/>
              <w:rPr>
                <w:bCs/>
              </w:rPr>
            </w:pPr>
            <w:r w:rsidRPr="00E866F1">
              <w:rPr>
                <w:bCs/>
              </w:rPr>
              <w:t>Mуниципальное бюджетное учреждение дополнительного</w:t>
            </w:r>
            <w:r>
              <w:rPr>
                <w:bCs/>
              </w:rPr>
              <w:t xml:space="preserve"> </w:t>
            </w:r>
            <w:r w:rsidRPr="00E866F1">
              <w:rPr>
                <w:bCs/>
              </w:rPr>
              <w:t>образования</w:t>
            </w:r>
            <w:r>
              <w:rPr>
                <w:bCs/>
              </w:rPr>
              <w:t xml:space="preserve"> </w:t>
            </w:r>
            <w:r w:rsidRPr="00E866F1">
              <w:rPr>
                <w:bCs/>
              </w:rPr>
              <w:t xml:space="preserve">детская театральная школа «Семь Я» городского округа </w:t>
            </w:r>
            <w:r>
              <w:rPr>
                <w:bCs/>
              </w:rPr>
              <w:t>Д</w:t>
            </w:r>
            <w:r w:rsidRPr="00E866F1">
              <w:rPr>
                <w:bCs/>
              </w:rPr>
              <w:t>олгопрудный (ДТШ «Семь Я»)</w:t>
            </w:r>
          </w:p>
        </w:tc>
        <w:tc>
          <w:tcPr>
            <w:tcW w:w="5670" w:type="dxa"/>
            <w:vAlign w:val="center"/>
          </w:tcPr>
          <w:p w14:paraId="7E42E32F" w14:textId="77777777" w:rsidR="003E18EF" w:rsidRPr="00AC13D4" w:rsidRDefault="003E18EF" w:rsidP="0035098F">
            <w:pPr>
              <w:ind w:firstLine="0"/>
              <w:rPr>
                <w:bCs/>
              </w:rPr>
            </w:pPr>
            <w:r w:rsidRPr="00AC13D4">
              <w:rPr>
                <w:bCs/>
              </w:rPr>
              <w:t>Объединения дополнительного образования</w:t>
            </w:r>
          </w:p>
        </w:tc>
      </w:tr>
      <w:tr w:rsidR="00AC13D4" w:rsidRPr="00AC13D4" w14:paraId="3E9EF3C2" w14:textId="77777777" w:rsidTr="00A90A88">
        <w:tc>
          <w:tcPr>
            <w:tcW w:w="562" w:type="dxa"/>
            <w:vMerge/>
            <w:vAlign w:val="center"/>
          </w:tcPr>
          <w:p w14:paraId="4A1FE681" w14:textId="77777777" w:rsidR="003E18EF" w:rsidRPr="00AC13D4" w:rsidRDefault="003E18EF" w:rsidP="001331B5">
            <w:pPr>
              <w:numPr>
                <w:ilvl w:val="0"/>
                <w:numId w:val="33"/>
              </w:numPr>
              <w:ind w:left="0" w:firstLine="0"/>
              <w:rPr>
                <w:bCs/>
              </w:rPr>
            </w:pPr>
          </w:p>
        </w:tc>
        <w:tc>
          <w:tcPr>
            <w:tcW w:w="3969" w:type="dxa"/>
            <w:vMerge/>
            <w:vAlign w:val="center"/>
          </w:tcPr>
          <w:p w14:paraId="44DACAB7" w14:textId="77777777" w:rsidR="003E18EF" w:rsidRPr="00AC13D4" w:rsidRDefault="003E18EF" w:rsidP="0035098F">
            <w:pPr>
              <w:ind w:firstLine="0"/>
              <w:rPr>
                <w:bCs/>
              </w:rPr>
            </w:pPr>
          </w:p>
        </w:tc>
        <w:tc>
          <w:tcPr>
            <w:tcW w:w="5670" w:type="dxa"/>
            <w:vAlign w:val="center"/>
          </w:tcPr>
          <w:p w14:paraId="189F9EE2" w14:textId="77777777" w:rsidR="003E18EF" w:rsidRPr="00AC13D4" w:rsidRDefault="003E18EF" w:rsidP="0035098F">
            <w:pPr>
              <w:ind w:firstLine="0"/>
              <w:rPr>
                <w:bCs/>
              </w:rPr>
            </w:pPr>
            <w:r w:rsidRPr="00AC13D4">
              <w:rPr>
                <w:bCs/>
              </w:rPr>
              <w:t>Тематические праздники</w:t>
            </w:r>
          </w:p>
        </w:tc>
      </w:tr>
      <w:tr w:rsidR="00AC13D4" w:rsidRPr="00AC13D4" w14:paraId="0033D274" w14:textId="77777777" w:rsidTr="00A90A88">
        <w:tc>
          <w:tcPr>
            <w:tcW w:w="562" w:type="dxa"/>
            <w:vMerge/>
            <w:vAlign w:val="center"/>
          </w:tcPr>
          <w:p w14:paraId="72FA2108" w14:textId="77777777" w:rsidR="003E18EF" w:rsidRPr="00AC13D4" w:rsidRDefault="003E18EF" w:rsidP="001331B5">
            <w:pPr>
              <w:numPr>
                <w:ilvl w:val="0"/>
                <w:numId w:val="33"/>
              </w:numPr>
              <w:ind w:left="0" w:firstLine="0"/>
              <w:rPr>
                <w:bCs/>
              </w:rPr>
            </w:pPr>
          </w:p>
        </w:tc>
        <w:tc>
          <w:tcPr>
            <w:tcW w:w="3969" w:type="dxa"/>
            <w:vMerge/>
            <w:vAlign w:val="center"/>
          </w:tcPr>
          <w:p w14:paraId="00D21BA8" w14:textId="77777777" w:rsidR="003E18EF" w:rsidRPr="00AC13D4" w:rsidRDefault="003E18EF" w:rsidP="0035098F">
            <w:pPr>
              <w:ind w:firstLine="0"/>
              <w:rPr>
                <w:bCs/>
              </w:rPr>
            </w:pPr>
          </w:p>
        </w:tc>
        <w:tc>
          <w:tcPr>
            <w:tcW w:w="5670" w:type="dxa"/>
            <w:vAlign w:val="center"/>
          </w:tcPr>
          <w:p w14:paraId="177BB74D" w14:textId="77777777" w:rsidR="003E18EF" w:rsidRPr="00AC13D4" w:rsidRDefault="003E18EF" w:rsidP="0035098F">
            <w:pPr>
              <w:ind w:firstLine="0"/>
              <w:rPr>
                <w:bCs/>
              </w:rPr>
            </w:pPr>
            <w:r w:rsidRPr="00AC13D4">
              <w:rPr>
                <w:bCs/>
              </w:rPr>
              <w:t>Творческие конкурсы, смотры, выставки</w:t>
            </w:r>
          </w:p>
        </w:tc>
      </w:tr>
      <w:tr w:rsidR="00C73593" w:rsidRPr="00AC13D4" w14:paraId="6210A4FC" w14:textId="77777777" w:rsidTr="00A90A88">
        <w:tc>
          <w:tcPr>
            <w:tcW w:w="562" w:type="dxa"/>
            <w:vMerge w:val="restart"/>
            <w:vAlign w:val="center"/>
          </w:tcPr>
          <w:p w14:paraId="5F1D6413" w14:textId="77777777" w:rsidR="00C73593" w:rsidRPr="00AC13D4" w:rsidRDefault="00C73593" w:rsidP="001331B5">
            <w:pPr>
              <w:numPr>
                <w:ilvl w:val="0"/>
                <w:numId w:val="33"/>
              </w:numPr>
              <w:ind w:left="0" w:firstLine="0"/>
              <w:rPr>
                <w:bCs/>
              </w:rPr>
            </w:pPr>
          </w:p>
        </w:tc>
        <w:tc>
          <w:tcPr>
            <w:tcW w:w="3969" w:type="dxa"/>
            <w:vMerge w:val="restart"/>
            <w:vAlign w:val="center"/>
          </w:tcPr>
          <w:p w14:paraId="05950A61" w14:textId="5EA0B214" w:rsidR="00C73593" w:rsidRPr="00AC13D4" w:rsidRDefault="00C73593" w:rsidP="0035098F">
            <w:pPr>
              <w:ind w:firstLine="0"/>
              <w:rPr>
                <w:bCs/>
              </w:rPr>
            </w:pPr>
            <w:r>
              <w:rPr>
                <w:bCs/>
              </w:rPr>
              <w:t>Детская юношеская спортивная школа</w:t>
            </w:r>
          </w:p>
        </w:tc>
        <w:tc>
          <w:tcPr>
            <w:tcW w:w="5670" w:type="dxa"/>
          </w:tcPr>
          <w:p w14:paraId="41BBF0C6" w14:textId="77777777" w:rsidR="00C73593" w:rsidRPr="00AC13D4" w:rsidRDefault="00C73593" w:rsidP="0035098F">
            <w:pPr>
              <w:ind w:firstLine="0"/>
            </w:pPr>
            <w:r w:rsidRPr="00AC13D4">
              <w:t xml:space="preserve">Занятия обучающихся в спортивных секциях </w:t>
            </w:r>
          </w:p>
        </w:tc>
      </w:tr>
      <w:tr w:rsidR="00C73593" w:rsidRPr="00AC13D4" w14:paraId="2F7E84E0" w14:textId="77777777" w:rsidTr="00A90A88">
        <w:tc>
          <w:tcPr>
            <w:tcW w:w="562" w:type="dxa"/>
            <w:vMerge/>
            <w:vAlign w:val="center"/>
          </w:tcPr>
          <w:p w14:paraId="33963535" w14:textId="77777777" w:rsidR="00C73593" w:rsidRPr="00AC13D4" w:rsidRDefault="00C73593" w:rsidP="001331B5">
            <w:pPr>
              <w:numPr>
                <w:ilvl w:val="0"/>
                <w:numId w:val="33"/>
              </w:numPr>
              <w:ind w:left="0" w:firstLine="0"/>
              <w:rPr>
                <w:bCs/>
              </w:rPr>
            </w:pPr>
          </w:p>
        </w:tc>
        <w:tc>
          <w:tcPr>
            <w:tcW w:w="3969" w:type="dxa"/>
            <w:vMerge/>
            <w:vAlign w:val="center"/>
          </w:tcPr>
          <w:p w14:paraId="24840E0B" w14:textId="77777777" w:rsidR="00C73593" w:rsidRPr="00AC13D4" w:rsidRDefault="00C73593" w:rsidP="0035098F">
            <w:pPr>
              <w:ind w:firstLine="0"/>
              <w:rPr>
                <w:bCs/>
              </w:rPr>
            </w:pPr>
          </w:p>
        </w:tc>
        <w:tc>
          <w:tcPr>
            <w:tcW w:w="5670" w:type="dxa"/>
          </w:tcPr>
          <w:p w14:paraId="791B8306" w14:textId="77777777" w:rsidR="00C73593" w:rsidRPr="00AC13D4" w:rsidRDefault="00C73593" w:rsidP="0035098F">
            <w:pPr>
              <w:ind w:firstLine="0"/>
            </w:pPr>
            <w:r w:rsidRPr="00AC13D4">
              <w:t xml:space="preserve">Спортивные соревнования </w:t>
            </w:r>
          </w:p>
        </w:tc>
      </w:tr>
      <w:tr w:rsidR="00C73593" w:rsidRPr="00AC13D4" w14:paraId="1F4D8DAD" w14:textId="77777777" w:rsidTr="00A90A88">
        <w:tc>
          <w:tcPr>
            <w:tcW w:w="562" w:type="dxa"/>
            <w:vMerge/>
            <w:vAlign w:val="center"/>
          </w:tcPr>
          <w:p w14:paraId="6DCFF86D" w14:textId="77777777" w:rsidR="00C73593" w:rsidRPr="00AC13D4" w:rsidRDefault="00C73593" w:rsidP="00C73593">
            <w:pPr>
              <w:ind w:left="360" w:firstLine="0"/>
              <w:rPr>
                <w:bCs/>
              </w:rPr>
            </w:pPr>
          </w:p>
        </w:tc>
        <w:tc>
          <w:tcPr>
            <w:tcW w:w="3969" w:type="dxa"/>
            <w:vAlign w:val="center"/>
          </w:tcPr>
          <w:p w14:paraId="5E7A5A8B" w14:textId="57A9E68A" w:rsidR="00C73593" w:rsidRPr="00AC13D4" w:rsidRDefault="00C73593" w:rsidP="0035098F">
            <w:pPr>
              <w:ind w:firstLine="0"/>
              <w:rPr>
                <w:bCs/>
              </w:rPr>
            </w:pPr>
            <w:r>
              <w:rPr>
                <w:bCs/>
              </w:rPr>
              <w:t>ФОК «САЛЮТ»</w:t>
            </w:r>
          </w:p>
        </w:tc>
        <w:tc>
          <w:tcPr>
            <w:tcW w:w="5670" w:type="dxa"/>
          </w:tcPr>
          <w:p w14:paraId="16F06489" w14:textId="36293325" w:rsidR="00C73593" w:rsidRPr="00AC13D4" w:rsidRDefault="00C73593" w:rsidP="0035098F">
            <w:pPr>
              <w:ind w:firstLine="0"/>
            </w:pPr>
            <w:r>
              <w:t>Спортивные праздники</w:t>
            </w:r>
          </w:p>
        </w:tc>
      </w:tr>
      <w:tr w:rsidR="00AC13D4" w:rsidRPr="00AC13D4" w14:paraId="726B8ACE" w14:textId="77777777" w:rsidTr="00A90A88">
        <w:tc>
          <w:tcPr>
            <w:tcW w:w="562" w:type="dxa"/>
            <w:vMerge w:val="restart"/>
            <w:vAlign w:val="center"/>
          </w:tcPr>
          <w:p w14:paraId="23BC5D6B" w14:textId="77777777" w:rsidR="003E18EF" w:rsidRPr="00AC13D4" w:rsidRDefault="003E18EF" w:rsidP="001331B5">
            <w:pPr>
              <w:numPr>
                <w:ilvl w:val="0"/>
                <w:numId w:val="33"/>
              </w:numPr>
              <w:ind w:left="0" w:firstLine="0"/>
              <w:rPr>
                <w:bCs/>
              </w:rPr>
            </w:pPr>
          </w:p>
        </w:tc>
        <w:tc>
          <w:tcPr>
            <w:tcW w:w="3969" w:type="dxa"/>
            <w:vMerge w:val="restart"/>
            <w:vAlign w:val="center"/>
          </w:tcPr>
          <w:p w14:paraId="0C5895C2" w14:textId="77777777" w:rsidR="003E18EF" w:rsidRPr="00AC13D4" w:rsidRDefault="003E18EF" w:rsidP="0035098F">
            <w:pPr>
              <w:ind w:firstLine="0"/>
              <w:rPr>
                <w:bCs/>
              </w:rPr>
            </w:pPr>
            <w:r w:rsidRPr="00AC13D4">
              <w:t>Центральная детская библиотека</w:t>
            </w:r>
          </w:p>
        </w:tc>
        <w:tc>
          <w:tcPr>
            <w:tcW w:w="5670" w:type="dxa"/>
            <w:vAlign w:val="center"/>
          </w:tcPr>
          <w:p w14:paraId="3D75FCAF" w14:textId="77777777" w:rsidR="003E18EF" w:rsidRPr="00AC13D4" w:rsidRDefault="003E18EF" w:rsidP="0035098F">
            <w:pPr>
              <w:ind w:firstLine="0"/>
              <w:rPr>
                <w:bCs/>
              </w:rPr>
            </w:pPr>
            <w:r w:rsidRPr="00AC13D4">
              <w:rPr>
                <w:bCs/>
              </w:rPr>
              <w:t>Информационное сопровождение учебного процесса</w:t>
            </w:r>
          </w:p>
        </w:tc>
      </w:tr>
      <w:tr w:rsidR="00AC13D4" w:rsidRPr="00AC13D4" w14:paraId="391429A8" w14:textId="77777777" w:rsidTr="00A90A88">
        <w:tc>
          <w:tcPr>
            <w:tcW w:w="562" w:type="dxa"/>
            <w:vMerge/>
            <w:vAlign w:val="center"/>
          </w:tcPr>
          <w:p w14:paraId="22B8FABF" w14:textId="77777777" w:rsidR="003E18EF" w:rsidRPr="00AC13D4" w:rsidRDefault="003E18EF" w:rsidP="001331B5">
            <w:pPr>
              <w:numPr>
                <w:ilvl w:val="0"/>
                <w:numId w:val="33"/>
              </w:numPr>
              <w:ind w:left="0" w:firstLine="0"/>
              <w:rPr>
                <w:bCs/>
              </w:rPr>
            </w:pPr>
          </w:p>
        </w:tc>
        <w:tc>
          <w:tcPr>
            <w:tcW w:w="3969" w:type="dxa"/>
            <w:vMerge/>
            <w:vAlign w:val="center"/>
          </w:tcPr>
          <w:p w14:paraId="2D78393F" w14:textId="77777777" w:rsidR="003E18EF" w:rsidRPr="00AC13D4" w:rsidRDefault="003E18EF" w:rsidP="0035098F">
            <w:pPr>
              <w:ind w:firstLine="0"/>
              <w:rPr>
                <w:bCs/>
              </w:rPr>
            </w:pPr>
          </w:p>
        </w:tc>
        <w:tc>
          <w:tcPr>
            <w:tcW w:w="5670" w:type="dxa"/>
            <w:vAlign w:val="center"/>
          </w:tcPr>
          <w:p w14:paraId="7838E0C7" w14:textId="77777777" w:rsidR="003E18EF" w:rsidRPr="00AC13D4" w:rsidRDefault="003E18EF" w:rsidP="0035098F">
            <w:pPr>
              <w:ind w:firstLine="0"/>
              <w:rPr>
                <w:bCs/>
              </w:rPr>
            </w:pPr>
            <w:r w:rsidRPr="00AC13D4">
              <w:rPr>
                <w:bCs/>
              </w:rPr>
              <w:t>Встречи-беседы</w:t>
            </w:r>
          </w:p>
        </w:tc>
      </w:tr>
      <w:tr w:rsidR="00AC13D4" w:rsidRPr="00AC13D4" w14:paraId="2F5734E2" w14:textId="77777777" w:rsidTr="00A90A88">
        <w:tc>
          <w:tcPr>
            <w:tcW w:w="562" w:type="dxa"/>
            <w:vMerge w:val="restart"/>
            <w:vAlign w:val="center"/>
          </w:tcPr>
          <w:p w14:paraId="6DB80A62" w14:textId="77777777" w:rsidR="003E18EF" w:rsidRPr="00AC13D4" w:rsidRDefault="003E18EF" w:rsidP="001331B5">
            <w:pPr>
              <w:numPr>
                <w:ilvl w:val="0"/>
                <w:numId w:val="33"/>
              </w:numPr>
              <w:ind w:left="0" w:firstLine="0"/>
              <w:rPr>
                <w:bCs/>
              </w:rPr>
            </w:pPr>
          </w:p>
        </w:tc>
        <w:tc>
          <w:tcPr>
            <w:tcW w:w="3969" w:type="dxa"/>
            <w:vMerge w:val="restart"/>
            <w:vAlign w:val="center"/>
          </w:tcPr>
          <w:p w14:paraId="487353AD" w14:textId="002FAA79" w:rsidR="003E18EF" w:rsidRPr="00AC13D4" w:rsidRDefault="003E18EF" w:rsidP="00C73593">
            <w:pPr>
              <w:ind w:firstLine="0"/>
              <w:rPr>
                <w:bCs/>
              </w:rPr>
            </w:pPr>
            <w:r w:rsidRPr="00AC13D4">
              <w:rPr>
                <w:bCs/>
              </w:rPr>
              <w:t xml:space="preserve">Производственные предприятия и учреждения </w:t>
            </w:r>
            <w:r w:rsidR="00C73593">
              <w:rPr>
                <w:bCs/>
              </w:rPr>
              <w:t>городов Долгопрудный</w:t>
            </w:r>
            <w:r w:rsidRPr="00AC13D4">
              <w:rPr>
                <w:bCs/>
              </w:rPr>
              <w:t xml:space="preserve"> и Москвы</w:t>
            </w:r>
          </w:p>
        </w:tc>
        <w:tc>
          <w:tcPr>
            <w:tcW w:w="5670" w:type="dxa"/>
            <w:vAlign w:val="center"/>
          </w:tcPr>
          <w:p w14:paraId="0B5DFA47" w14:textId="77777777" w:rsidR="003E18EF" w:rsidRPr="00AC13D4" w:rsidRDefault="003E18EF" w:rsidP="0035098F">
            <w:pPr>
              <w:ind w:firstLine="0"/>
              <w:rPr>
                <w:bCs/>
              </w:rPr>
            </w:pPr>
            <w:r w:rsidRPr="00AC13D4">
              <w:rPr>
                <w:bCs/>
              </w:rPr>
              <w:t>Учебные и познавательные экскурсии</w:t>
            </w:r>
          </w:p>
        </w:tc>
      </w:tr>
      <w:tr w:rsidR="00AC13D4" w:rsidRPr="00AC13D4" w14:paraId="1E9A293A" w14:textId="77777777" w:rsidTr="00A90A88">
        <w:tc>
          <w:tcPr>
            <w:tcW w:w="562" w:type="dxa"/>
            <w:vMerge/>
            <w:vAlign w:val="center"/>
          </w:tcPr>
          <w:p w14:paraId="3F9499B1" w14:textId="77777777" w:rsidR="003E18EF" w:rsidRPr="00AC13D4" w:rsidRDefault="003E18EF" w:rsidP="001331B5">
            <w:pPr>
              <w:numPr>
                <w:ilvl w:val="0"/>
                <w:numId w:val="33"/>
              </w:numPr>
              <w:ind w:left="0" w:firstLine="0"/>
              <w:rPr>
                <w:bCs/>
              </w:rPr>
            </w:pPr>
          </w:p>
        </w:tc>
        <w:tc>
          <w:tcPr>
            <w:tcW w:w="3969" w:type="dxa"/>
            <w:vMerge/>
            <w:vAlign w:val="center"/>
          </w:tcPr>
          <w:p w14:paraId="42D9021A" w14:textId="77777777" w:rsidR="003E18EF" w:rsidRPr="00AC13D4" w:rsidRDefault="003E18EF" w:rsidP="0035098F">
            <w:pPr>
              <w:ind w:firstLine="0"/>
              <w:rPr>
                <w:bCs/>
              </w:rPr>
            </w:pPr>
          </w:p>
        </w:tc>
        <w:tc>
          <w:tcPr>
            <w:tcW w:w="5670" w:type="dxa"/>
            <w:vAlign w:val="center"/>
          </w:tcPr>
          <w:p w14:paraId="1A328161" w14:textId="77777777" w:rsidR="003E18EF" w:rsidRPr="00AC13D4" w:rsidRDefault="003E18EF" w:rsidP="0035098F">
            <w:pPr>
              <w:ind w:firstLine="0"/>
              <w:rPr>
                <w:bCs/>
              </w:rPr>
            </w:pPr>
            <w:r w:rsidRPr="00AC13D4">
              <w:rPr>
                <w:bCs/>
              </w:rPr>
              <w:t>Профориентационная работа</w:t>
            </w:r>
          </w:p>
        </w:tc>
      </w:tr>
      <w:tr w:rsidR="00AC13D4" w:rsidRPr="00AC13D4" w14:paraId="32EA137C" w14:textId="77777777" w:rsidTr="00A90A88">
        <w:tc>
          <w:tcPr>
            <w:tcW w:w="562" w:type="dxa"/>
            <w:vAlign w:val="center"/>
          </w:tcPr>
          <w:p w14:paraId="1B2C5862" w14:textId="77777777" w:rsidR="003E18EF" w:rsidRPr="00AC13D4" w:rsidRDefault="003E18EF" w:rsidP="001331B5">
            <w:pPr>
              <w:numPr>
                <w:ilvl w:val="0"/>
                <w:numId w:val="33"/>
              </w:numPr>
              <w:ind w:left="0" w:firstLine="0"/>
              <w:rPr>
                <w:bCs/>
              </w:rPr>
            </w:pPr>
          </w:p>
        </w:tc>
        <w:tc>
          <w:tcPr>
            <w:tcW w:w="3969" w:type="dxa"/>
            <w:vAlign w:val="center"/>
          </w:tcPr>
          <w:p w14:paraId="0F4777EE" w14:textId="727071DB" w:rsidR="003E18EF" w:rsidRPr="00AC13D4" w:rsidRDefault="003E18EF" w:rsidP="00C73593">
            <w:pPr>
              <w:ind w:firstLine="0"/>
              <w:rPr>
                <w:bCs/>
              </w:rPr>
            </w:pPr>
            <w:r w:rsidRPr="00AC13D4">
              <w:rPr>
                <w:bCs/>
              </w:rPr>
              <w:t xml:space="preserve">Достопримечательности </w:t>
            </w:r>
            <w:r w:rsidR="00C73593">
              <w:rPr>
                <w:bCs/>
              </w:rPr>
              <w:t xml:space="preserve">города, области </w:t>
            </w:r>
            <w:r w:rsidRPr="00AC13D4">
              <w:rPr>
                <w:bCs/>
              </w:rPr>
              <w:t xml:space="preserve"> и Москвы </w:t>
            </w:r>
          </w:p>
        </w:tc>
        <w:tc>
          <w:tcPr>
            <w:tcW w:w="5670" w:type="dxa"/>
            <w:vAlign w:val="center"/>
          </w:tcPr>
          <w:p w14:paraId="43D08E26" w14:textId="77777777" w:rsidR="003E18EF" w:rsidRPr="00AC13D4" w:rsidRDefault="003E18EF" w:rsidP="0035098F">
            <w:pPr>
              <w:ind w:firstLine="0"/>
              <w:rPr>
                <w:bCs/>
              </w:rPr>
            </w:pPr>
            <w:r w:rsidRPr="00AC13D4">
              <w:rPr>
                <w:bCs/>
              </w:rPr>
              <w:t>Познавательные и общекультурные экскурсии</w:t>
            </w:r>
          </w:p>
        </w:tc>
      </w:tr>
      <w:tr w:rsidR="00AC13D4" w:rsidRPr="00AC13D4" w14:paraId="7F6428A9" w14:textId="77777777" w:rsidTr="00A90A88">
        <w:tc>
          <w:tcPr>
            <w:tcW w:w="562" w:type="dxa"/>
            <w:vAlign w:val="center"/>
          </w:tcPr>
          <w:p w14:paraId="58FA410E" w14:textId="77777777" w:rsidR="003E18EF" w:rsidRPr="00AC13D4" w:rsidRDefault="003E18EF" w:rsidP="001331B5">
            <w:pPr>
              <w:numPr>
                <w:ilvl w:val="0"/>
                <w:numId w:val="33"/>
              </w:numPr>
              <w:ind w:left="0" w:firstLine="0"/>
              <w:rPr>
                <w:bCs/>
              </w:rPr>
            </w:pPr>
          </w:p>
        </w:tc>
        <w:tc>
          <w:tcPr>
            <w:tcW w:w="3969" w:type="dxa"/>
            <w:vAlign w:val="center"/>
          </w:tcPr>
          <w:p w14:paraId="139E9B18" w14:textId="77777777" w:rsidR="003E18EF" w:rsidRPr="00AC13D4" w:rsidRDefault="003E18EF" w:rsidP="0035098F">
            <w:pPr>
              <w:ind w:firstLine="0"/>
              <w:rPr>
                <w:bCs/>
              </w:rPr>
            </w:pPr>
            <w:r w:rsidRPr="00AC13D4">
              <w:rPr>
                <w:bCs/>
              </w:rPr>
              <w:t>Театры Москвы</w:t>
            </w:r>
          </w:p>
        </w:tc>
        <w:tc>
          <w:tcPr>
            <w:tcW w:w="5670" w:type="dxa"/>
            <w:vAlign w:val="center"/>
          </w:tcPr>
          <w:p w14:paraId="46B09580" w14:textId="77777777" w:rsidR="003E18EF" w:rsidRPr="00AC13D4" w:rsidRDefault="003E18EF" w:rsidP="0035098F">
            <w:pPr>
              <w:ind w:firstLine="0"/>
              <w:rPr>
                <w:bCs/>
              </w:rPr>
            </w:pPr>
            <w:r w:rsidRPr="00AC13D4">
              <w:rPr>
                <w:bCs/>
              </w:rPr>
              <w:t>Посещение спектаклей</w:t>
            </w:r>
          </w:p>
        </w:tc>
      </w:tr>
    </w:tbl>
    <w:p w14:paraId="4078E171" w14:textId="77777777" w:rsidR="003E18EF" w:rsidRPr="00AC13D4" w:rsidRDefault="003E18EF" w:rsidP="00C73593">
      <w:pPr>
        <w:spacing w:line="276" w:lineRule="auto"/>
      </w:pPr>
      <w:r w:rsidRPr="00AC13D4">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75429924" w14:textId="2F0A8491" w:rsidR="00785693" w:rsidRPr="00AC13D4" w:rsidRDefault="00785693" w:rsidP="0035098F">
      <w:pPr>
        <w:rPr>
          <w:b/>
          <w:szCs w:val="24"/>
        </w:rPr>
      </w:pPr>
    </w:p>
    <w:p w14:paraId="16F9EF32" w14:textId="77777777" w:rsidR="00376150" w:rsidRPr="00AC13D4" w:rsidRDefault="000D24CD" w:rsidP="0035098F">
      <w:pPr>
        <w:pStyle w:val="2"/>
        <w:rPr>
          <w:color w:val="auto"/>
        </w:rPr>
      </w:pPr>
      <w:bookmarkStart w:id="172" w:name="_Toc131405892"/>
      <w:bookmarkStart w:id="173" w:name="_Toc144373478"/>
      <w:r w:rsidRPr="00AC13D4">
        <w:rPr>
          <w:color w:val="auto"/>
        </w:rPr>
        <w:t>3.3.</w:t>
      </w:r>
      <w:r w:rsidRPr="00AC13D4">
        <w:rPr>
          <w:color w:val="auto"/>
        </w:rPr>
        <w:tab/>
      </w:r>
      <w:r w:rsidR="00177C26" w:rsidRPr="00AC13D4">
        <w:rPr>
          <w:color w:val="auto"/>
        </w:rPr>
        <w:t>К</w:t>
      </w:r>
      <w:r w:rsidR="00376150" w:rsidRPr="00AC13D4">
        <w:rPr>
          <w:color w:val="auto"/>
        </w:rPr>
        <w:t>алендарный учебный график.</w:t>
      </w:r>
      <w:bookmarkEnd w:id="172"/>
      <w:bookmarkEnd w:id="173"/>
    </w:p>
    <w:p w14:paraId="0D5A010C" w14:textId="1DE44371" w:rsidR="00874504" w:rsidRPr="00C73593" w:rsidRDefault="00874504" w:rsidP="00C73593">
      <w:pPr>
        <w:spacing w:line="276" w:lineRule="auto"/>
      </w:pPr>
      <w:r w:rsidRPr="00AC13D4">
        <w:t xml:space="preserve">Календарный учебный график </w:t>
      </w:r>
      <w:r w:rsidR="00C73593">
        <w:t>ГАОУ МО «Долгопрудненская гимназия»</w:t>
      </w:r>
      <w:r w:rsidRPr="00AC13D4">
        <w:t xml:space="preserve"> рассматривается Педагогическим советом гимназии и утверждается приказом директора </w:t>
      </w:r>
      <w:r w:rsidR="00C73593">
        <w:t>ГАОУ МО «Долгопрудненская гимназия»</w:t>
      </w:r>
      <w:r w:rsidR="00C73593" w:rsidRPr="00AC13D4">
        <w:t xml:space="preserve"> </w:t>
      </w:r>
      <w:r w:rsidRPr="00AC13D4">
        <w:t xml:space="preserve">ежегодно до начала учебного года на основе Федерального календарного графика. Является </w:t>
      </w:r>
      <w:hyperlink w:anchor="_Приложение_№_4_1" w:history="1">
        <w:r w:rsidRPr="00C73593">
          <w:rPr>
            <w:rStyle w:val="a8"/>
            <w:color w:val="auto"/>
            <w:u w:val="none"/>
          </w:rPr>
          <w:t xml:space="preserve">Приложением к образовательной программе </w:t>
        </w:r>
        <w:r w:rsidR="00CD23A9" w:rsidRPr="00C73593">
          <w:rPr>
            <w:rStyle w:val="a8"/>
            <w:color w:val="auto"/>
            <w:u w:val="none"/>
          </w:rPr>
          <w:t>среднего</w:t>
        </w:r>
        <w:r w:rsidRPr="00C73593">
          <w:rPr>
            <w:rStyle w:val="a8"/>
            <w:color w:val="auto"/>
            <w:u w:val="none"/>
          </w:rPr>
          <w:t xml:space="preserve"> общего образования</w:t>
        </w:r>
      </w:hyperlink>
      <w:r w:rsidRPr="00C73593">
        <w:t>.</w:t>
      </w:r>
    </w:p>
    <w:p w14:paraId="50E6DF75" w14:textId="77777777" w:rsidR="00874504" w:rsidRPr="00AC13D4" w:rsidRDefault="00874504" w:rsidP="00C73593">
      <w:pPr>
        <w:spacing w:line="276" w:lineRule="auto"/>
      </w:pPr>
      <w:r w:rsidRPr="00AC13D4">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4176AE3" w14:textId="77777777" w:rsidR="00CD23A9" w:rsidRPr="00AC13D4" w:rsidRDefault="00CD23A9" w:rsidP="00C73593">
      <w:pPr>
        <w:spacing w:line="276" w:lineRule="auto"/>
      </w:pPr>
      <w:r w:rsidRPr="00AC13D4">
        <w:t xml:space="preserve">Начало летних каникул определяется в соответствии с календарным учебным графиком общеобразовательной организации и расписанием экзаменов государственной итоговой аттестации. </w:t>
      </w:r>
    </w:p>
    <w:p w14:paraId="516C6912" w14:textId="77777777" w:rsidR="00874504" w:rsidRPr="00AC13D4" w:rsidRDefault="00874504" w:rsidP="00C73593">
      <w:pPr>
        <w:spacing w:line="276" w:lineRule="auto"/>
      </w:pPr>
      <w:r w:rsidRPr="00AC13D4">
        <w:t>Организация образовательной деятельн</w:t>
      </w:r>
      <w:r w:rsidR="0016296F" w:rsidRPr="00AC13D4">
        <w:t>ости осуществляется по учебным семестрам</w:t>
      </w:r>
      <w:r w:rsidRPr="00AC13D4">
        <w:t xml:space="preserve">. </w:t>
      </w:r>
    </w:p>
    <w:p w14:paraId="4707B2E0" w14:textId="77777777" w:rsidR="00874504" w:rsidRPr="00AC13D4" w:rsidRDefault="00874504" w:rsidP="00C73593">
      <w:pPr>
        <w:spacing w:line="276" w:lineRule="auto"/>
      </w:pPr>
      <w:r w:rsidRPr="00AC13D4">
        <w:t xml:space="preserve">Продолжительность учебного года при получении </w:t>
      </w:r>
      <w:r w:rsidR="00177C26" w:rsidRPr="00AC13D4">
        <w:t>среднего</w:t>
      </w:r>
      <w:r w:rsidRPr="00AC13D4">
        <w:t xml:space="preserve"> общего о</w:t>
      </w:r>
      <w:r w:rsidR="00177C26" w:rsidRPr="00AC13D4">
        <w:t>бразования составляет 34 недели</w:t>
      </w:r>
      <w:r w:rsidRPr="00AC13D4">
        <w:t>.</w:t>
      </w:r>
    </w:p>
    <w:p w14:paraId="0D662554" w14:textId="77777777" w:rsidR="00874504" w:rsidRPr="00AC13D4" w:rsidRDefault="00874504" w:rsidP="00C73593">
      <w:pPr>
        <w:spacing w:line="276" w:lineRule="auto"/>
      </w:pPr>
      <w:r w:rsidRPr="00AC13D4">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CD0BE8D" w14:textId="77777777" w:rsidR="00874504" w:rsidRPr="00AC13D4" w:rsidRDefault="00874504" w:rsidP="00C73593">
      <w:pPr>
        <w:spacing w:line="276" w:lineRule="auto"/>
      </w:pPr>
      <w:r w:rsidRPr="00AC13D4">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tbl>
      <w:tblPr>
        <w:tblStyle w:val="a7"/>
        <w:tblW w:w="0" w:type="auto"/>
        <w:tblInd w:w="120" w:type="dxa"/>
        <w:tblLook w:val="04A0" w:firstRow="1" w:lastRow="0" w:firstColumn="1" w:lastColumn="0" w:noHBand="0" w:noVBand="1"/>
      </w:tblPr>
      <w:tblGrid>
        <w:gridCol w:w="2604"/>
        <w:gridCol w:w="1734"/>
        <w:gridCol w:w="2062"/>
        <w:gridCol w:w="1024"/>
        <w:gridCol w:w="2369"/>
      </w:tblGrid>
      <w:tr w:rsidR="00AC13D4" w:rsidRPr="00AC13D4" w14:paraId="24082BD4" w14:textId="77777777" w:rsidTr="00AA0CFB">
        <w:tc>
          <w:tcPr>
            <w:tcW w:w="2616" w:type="dxa"/>
            <w:vAlign w:val="center"/>
          </w:tcPr>
          <w:p w14:paraId="1EA9A1F0" w14:textId="77777777" w:rsidR="00874504" w:rsidRPr="00AC13D4" w:rsidRDefault="00874504" w:rsidP="0035098F">
            <w:pPr>
              <w:widowControl w:val="0"/>
              <w:ind w:firstLine="19"/>
              <w:rPr>
                <w:rFonts w:eastAsia="Times New Roman"/>
                <w:b/>
                <w:bCs/>
                <w:szCs w:val="24"/>
              </w:rPr>
            </w:pPr>
            <w:bookmarkStart w:id="174" w:name="_page_16_0"/>
            <w:r w:rsidRPr="00AC13D4">
              <w:rPr>
                <w:rFonts w:eastAsia="Times New Roman"/>
                <w:b/>
                <w:bCs/>
                <w:szCs w:val="24"/>
              </w:rPr>
              <w:t>Начало учебного года</w:t>
            </w:r>
          </w:p>
        </w:tc>
        <w:tc>
          <w:tcPr>
            <w:tcW w:w="7462" w:type="dxa"/>
            <w:gridSpan w:val="4"/>
            <w:vAlign w:val="center"/>
          </w:tcPr>
          <w:p w14:paraId="6CB62DCE" w14:textId="77777777" w:rsidR="00874504" w:rsidRPr="00AC13D4" w:rsidRDefault="00874504" w:rsidP="0035098F">
            <w:pPr>
              <w:widowControl w:val="0"/>
              <w:ind w:firstLine="19"/>
              <w:rPr>
                <w:rFonts w:eastAsia="Times New Roman"/>
                <w:bCs/>
                <w:szCs w:val="24"/>
              </w:rPr>
            </w:pPr>
            <w:r w:rsidRPr="00AC13D4">
              <w:rPr>
                <w:rFonts w:eastAsia="Times New Roman"/>
                <w:bCs/>
                <w:szCs w:val="24"/>
              </w:rPr>
              <w:t xml:space="preserve">1 сентября </w:t>
            </w:r>
            <w:r w:rsidR="00B20264" w:rsidRPr="00AC13D4">
              <w:rPr>
                <w:rFonts w:eastAsia="Times New Roman"/>
                <w:bCs/>
                <w:szCs w:val="24"/>
              </w:rPr>
              <w:t>(Если этот день приходится на выходной день, то в этом случае учебный год начинается в первый, следующий за ним, рабочий день)</w:t>
            </w:r>
          </w:p>
        </w:tc>
      </w:tr>
      <w:tr w:rsidR="00AC13D4" w:rsidRPr="00AC13D4" w14:paraId="176CF3CB" w14:textId="77777777" w:rsidTr="00AA0CFB">
        <w:tc>
          <w:tcPr>
            <w:tcW w:w="2616" w:type="dxa"/>
            <w:vMerge w:val="restart"/>
            <w:vAlign w:val="center"/>
          </w:tcPr>
          <w:p w14:paraId="68861E62" w14:textId="77777777" w:rsidR="0068597D" w:rsidRPr="00AC13D4" w:rsidRDefault="0068597D" w:rsidP="0035098F">
            <w:pPr>
              <w:widowControl w:val="0"/>
              <w:ind w:firstLine="19"/>
              <w:rPr>
                <w:rFonts w:eastAsia="Times New Roman"/>
                <w:b/>
                <w:bCs/>
                <w:szCs w:val="24"/>
              </w:rPr>
            </w:pPr>
            <w:r w:rsidRPr="00AC13D4">
              <w:rPr>
                <w:rFonts w:eastAsia="Times New Roman"/>
                <w:b/>
                <w:bCs/>
                <w:szCs w:val="24"/>
              </w:rPr>
              <w:t>Окончание учебного года</w:t>
            </w:r>
          </w:p>
        </w:tc>
        <w:tc>
          <w:tcPr>
            <w:tcW w:w="1795" w:type="dxa"/>
            <w:vAlign w:val="center"/>
          </w:tcPr>
          <w:p w14:paraId="7C48828B"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10 классы</w:t>
            </w:r>
          </w:p>
        </w:tc>
        <w:tc>
          <w:tcPr>
            <w:tcW w:w="5667" w:type="dxa"/>
            <w:gridSpan w:val="3"/>
            <w:vAlign w:val="center"/>
          </w:tcPr>
          <w:p w14:paraId="04C512C0" w14:textId="1F0242A3" w:rsidR="0068597D" w:rsidRPr="00AC13D4" w:rsidRDefault="00C73593" w:rsidP="00C73593">
            <w:pPr>
              <w:ind w:firstLine="0"/>
              <w:rPr>
                <w:sz w:val="22"/>
                <w:szCs w:val="20"/>
              </w:rPr>
            </w:pPr>
            <w:r>
              <w:rPr>
                <w:sz w:val="22"/>
                <w:szCs w:val="20"/>
              </w:rPr>
              <w:t>07</w:t>
            </w:r>
            <w:r w:rsidR="0068597D" w:rsidRPr="00AC13D4">
              <w:rPr>
                <w:sz w:val="22"/>
                <w:szCs w:val="20"/>
              </w:rPr>
              <w:t xml:space="preserve"> </w:t>
            </w:r>
            <w:r>
              <w:rPr>
                <w:sz w:val="22"/>
                <w:szCs w:val="20"/>
              </w:rPr>
              <w:t>июня</w:t>
            </w:r>
          </w:p>
        </w:tc>
      </w:tr>
      <w:tr w:rsidR="00AC13D4" w:rsidRPr="00AC13D4" w14:paraId="3B72F909" w14:textId="77777777" w:rsidTr="00AA0CFB">
        <w:tc>
          <w:tcPr>
            <w:tcW w:w="2616" w:type="dxa"/>
            <w:vMerge/>
            <w:vAlign w:val="center"/>
          </w:tcPr>
          <w:p w14:paraId="49D17462" w14:textId="77777777" w:rsidR="0068597D" w:rsidRPr="00AC13D4" w:rsidRDefault="0068597D" w:rsidP="0035098F">
            <w:pPr>
              <w:widowControl w:val="0"/>
              <w:ind w:firstLine="19"/>
              <w:rPr>
                <w:rFonts w:eastAsia="Times New Roman"/>
                <w:b/>
                <w:bCs/>
                <w:szCs w:val="24"/>
              </w:rPr>
            </w:pPr>
          </w:p>
        </w:tc>
        <w:tc>
          <w:tcPr>
            <w:tcW w:w="1795" w:type="dxa"/>
            <w:vAlign w:val="center"/>
          </w:tcPr>
          <w:p w14:paraId="036AB1F1"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11 классы</w:t>
            </w:r>
          </w:p>
        </w:tc>
        <w:tc>
          <w:tcPr>
            <w:tcW w:w="5667" w:type="dxa"/>
            <w:gridSpan w:val="3"/>
            <w:vAlign w:val="center"/>
          </w:tcPr>
          <w:p w14:paraId="2F3911F7" w14:textId="252BDE9E" w:rsidR="0068597D" w:rsidRPr="00AC13D4" w:rsidRDefault="00C73593" w:rsidP="0035098F">
            <w:pPr>
              <w:ind w:firstLine="0"/>
              <w:rPr>
                <w:sz w:val="22"/>
                <w:szCs w:val="20"/>
              </w:rPr>
            </w:pPr>
            <w:r>
              <w:rPr>
                <w:sz w:val="22"/>
                <w:szCs w:val="20"/>
              </w:rPr>
              <w:t>Согласно графика ГИА</w:t>
            </w:r>
          </w:p>
        </w:tc>
      </w:tr>
      <w:tr w:rsidR="00AC13D4" w:rsidRPr="00AC13D4" w14:paraId="2EBBD18D" w14:textId="77777777" w:rsidTr="00AA0CFB">
        <w:tc>
          <w:tcPr>
            <w:tcW w:w="2616" w:type="dxa"/>
            <w:vMerge w:val="restart"/>
            <w:vAlign w:val="center"/>
          </w:tcPr>
          <w:p w14:paraId="44C8B2F9" w14:textId="273E5B4A" w:rsidR="0068597D" w:rsidRPr="00AC13D4" w:rsidRDefault="002A513A" w:rsidP="0035098F">
            <w:pPr>
              <w:widowControl w:val="0"/>
              <w:ind w:firstLine="19"/>
              <w:rPr>
                <w:rFonts w:eastAsia="Times New Roman"/>
                <w:b/>
                <w:bCs/>
                <w:szCs w:val="24"/>
              </w:rPr>
            </w:pPr>
            <w:r w:rsidRPr="00AC13D4">
              <w:rPr>
                <w:rFonts w:eastAsia="Times New Roman"/>
                <w:b/>
                <w:bCs/>
                <w:szCs w:val="24"/>
              </w:rPr>
              <w:t>«</w:t>
            </w:r>
            <w:r w:rsidR="0068597D" w:rsidRPr="00AC13D4">
              <w:rPr>
                <w:rFonts w:eastAsia="Times New Roman"/>
                <w:b/>
                <w:bCs/>
                <w:szCs w:val="24"/>
              </w:rPr>
              <w:t>Модульный</w:t>
            </w:r>
            <w:r w:rsidRPr="00AC13D4">
              <w:rPr>
                <w:rFonts w:eastAsia="Times New Roman"/>
                <w:b/>
                <w:bCs/>
                <w:szCs w:val="24"/>
              </w:rPr>
              <w:t>»</w:t>
            </w:r>
            <w:r w:rsidR="008B2728" w:rsidRPr="00AC13D4">
              <w:rPr>
                <w:rFonts w:eastAsia="Times New Roman"/>
                <w:b/>
                <w:bCs/>
                <w:szCs w:val="24"/>
              </w:rPr>
              <w:t xml:space="preserve"> </w:t>
            </w:r>
            <w:r w:rsidR="0068597D" w:rsidRPr="00AC13D4">
              <w:rPr>
                <w:rFonts w:eastAsia="Times New Roman"/>
                <w:b/>
                <w:bCs/>
                <w:szCs w:val="24"/>
              </w:rPr>
              <w:t>режим обучения</w:t>
            </w:r>
          </w:p>
        </w:tc>
        <w:tc>
          <w:tcPr>
            <w:tcW w:w="1795" w:type="dxa"/>
            <w:vAlign w:val="center"/>
          </w:tcPr>
          <w:p w14:paraId="6286D917" w14:textId="77777777" w:rsidR="0068597D" w:rsidRPr="00AC13D4" w:rsidRDefault="0068597D" w:rsidP="0035098F">
            <w:pPr>
              <w:widowControl w:val="0"/>
              <w:ind w:firstLine="19"/>
              <w:jc w:val="center"/>
              <w:rPr>
                <w:rFonts w:eastAsia="Times New Roman"/>
                <w:bCs/>
                <w:szCs w:val="24"/>
              </w:rPr>
            </w:pPr>
            <w:r w:rsidRPr="00AC13D4">
              <w:rPr>
                <w:rFonts w:eastAsia="Times New Roman"/>
                <w:bCs/>
                <w:szCs w:val="24"/>
                <w:lang w:val="en-US"/>
              </w:rPr>
              <w:t>I</w:t>
            </w:r>
            <w:r w:rsidRPr="00AC13D4">
              <w:rPr>
                <w:rFonts w:eastAsia="Times New Roman"/>
                <w:bCs/>
                <w:szCs w:val="24"/>
              </w:rPr>
              <w:t xml:space="preserve"> модуль</w:t>
            </w:r>
          </w:p>
        </w:tc>
        <w:tc>
          <w:tcPr>
            <w:tcW w:w="5667" w:type="dxa"/>
            <w:gridSpan w:val="3"/>
            <w:vAlign w:val="center"/>
          </w:tcPr>
          <w:p w14:paraId="6A433101" w14:textId="77777777" w:rsidR="0068597D" w:rsidRPr="00AC13D4" w:rsidRDefault="0068597D" w:rsidP="0035098F">
            <w:pPr>
              <w:ind w:firstLine="0"/>
              <w:rPr>
                <w:sz w:val="22"/>
                <w:szCs w:val="20"/>
              </w:rPr>
            </w:pPr>
            <w:r w:rsidRPr="00AC13D4">
              <w:rPr>
                <w:sz w:val="22"/>
                <w:szCs w:val="20"/>
              </w:rPr>
              <w:t>5 недель</w:t>
            </w:r>
          </w:p>
        </w:tc>
      </w:tr>
      <w:tr w:rsidR="00AC13D4" w:rsidRPr="00AC13D4" w14:paraId="782A6D6C" w14:textId="77777777" w:rsidTr="00AA0CFB">
        <w:tc>
          <w:tcPr>
            <w:tcW w:w="2616" w:type="dxa"/>
            <w:vMerge/>
            <w:vAlign w:val="center"/>
          </w:tcPr>
          <w:p w14:paraId="7662CE0F" w14:textId="77777777" w:rsidR="0068597D" w:rsidRPr="00AC13D4" w:rsidRDefault="0068597D" w:rsidP="0035098F">
            <w:pPr>
              <w:widowControl w:val="0"/>
              <w:ind w:firstLine="19"/>
              <w:rPr>
                <w:rFonts w:eastAsia="Times New Roman"/>
                <w:b/>
                <w:bCs/>
                <w:szCs w:val="24"/>
              </w:rPr>
            </w:pPr>
          </w:p>
        </w:tc>
        <w:tc>
          <w:tcPr>
            <w:tcW w:w="1795" w:type="dxa"/>
            <w:vAlign w:val="center"/>
          </w:tcPr>
          <w:p w14:paraId="47880C5C" w14:textId="77777777" w:rsidR="0068597D" w:rsidRPr="00AC13D4" w:rsidRDefault="0068597D" w:rsidP="0035098F">
            <w:pPr>
              <w:widowControl w:val="0"/>
              <w:ind w:firstLine="19"/>
              <w:jc w:val="center"/>
              <w:rPr>
                <w:rFonts w:eastAsia="Times New Roman"/>
                <w:bCs/>
                <w:szCs w:val="24"/>
                <w:lang w:val="en-US"/>
              </w:rPr>
            </w:pPr>
            <w:r w:rsidRPr="00AC13D4">
              <w:rPr>
                <w:rFonts w:eastAsia="Times New Roman"/>
                <w:bCs/>
                <w:szCs w:val="24"/>
                <w:lang w:val="en-US"/>
              </w:rPr>
              <w:t>II</w:t>
            </w:r>
            <w:r w:rsidRPr="00AC13D4">
              <w:rPr>
                <w:rFonts w:eastAsia="Times New Roman"/>
                <w:bCs/>
                <w:szCs w:val="24"/>
              </w:rPr>
              <w:t xml:space="preserve"> модуль</w:t>
            </w:r>
          </w:p>
        </w:tc>
        <w:tc>
          <w:tcPr>
            <w:tcW w:w="5667" w:type="dxa"/>
            <w:gridSpan w:val="3"/>
            <w:vAlign w:val="center"/>
          </w:tcPr>
          <w:p w14:paraId="494F0973" w14:textId="77777777" w:rsidR="0068597D" w:rsidRPr="00AC13D4" w:rsidRDefault="0068597D" w:rsidP="0035098F">
            <w:pPr>
              <w:ind w:firstLine="0"/>
              <w:rPr>
                <w:sz w:val="22"/>
                <w:szCs w:val="20"/>
              </w:rPr>
            </w:pPr>
            <w:r w:rsidRPr="00AC13D4">
              <w:rPr>
                <w:sz w:val="22"/>
                <w:szCs w:val="20"/>
              </w:rPr>
              <w:t>5 недель</w:t>
            </w:r>
          </w:p>
        </w:tc>
      </w:tr>
      <w:tr w:rsidR="00AC13D4" w:rsidRPr="00AC13D4" w14:paraId="26176F33" w14:textId="77777777" w:rsidTr="00AA0CFB">
        <w:tc>
          <w:tcPr>
            <w:tcW w:w="2616" w:type="dxa"/>
            <w:vMerge/>
            <w:vAlign w:val="center"/>
          </w:tcPr>
          <w:p w14:paraId="0EB4B09D" w14:textId="77777777" w:rsidR="0068597D" w:rsidRPr="00AC13D4" w:rsidRDefault="0068597D" w:rsidP="0035098F">
            <w:pPr>
              <w:widowControl w:val="0"/>
              <w:ind w:firstLine="19"/>
              <w:rPr>
                <w:rFonts w:eastAsia="Times New Roman"/>
                <w:b/>
                <w:bCs/>
                <w:szCs w:val="24"/>
              </w:rPr>
            </w:pPr>
          </w:p>
        </w:tc>
        <w:tc>
          <w:tcPr>
            <w:tcW w:w="1795" w:type="dxa"/>
            <w:vAlign w:val="center"/>
          </w:tcPr>
          <w:p w14:paraId="44E82B8F" w14:textId="77777777" w:rsidR="0068597D" w:rsidRPr="00AC13D4" w:rsidRDefault="0068597D" w:rsidP="0035098F">
            <w:pPr>
              <w:widowControl w:val="0"/>
              <w:ind w:firstLine="19"/>
              <w:jc w:val="center"/>
              <w:rPr>
                <w:rFonts w:eastAsia="Times New Roman"/>
                <w:bCs/>
                <w:szCs w:val="24"/>
                <w:lang w:val="en-US"/>
              </w:rPr>
            </w:pPr>
            <w:r w:rsidRPr="00AC13D4">
              <w:rPr>
                <w:rFonts w:eastAsia="Times New Roman"/>
                <w:bCs/>
                <w:szCs w:val="24"/>
                <w:lang w:val="en-US"/>
              </w:rPr>
              <w:t>III</w:t>
            </w:r>
            <w:r w:rsidRPr="00AC13D4">
              <w:rPr>
                <w:rFonts w:eastAsia="Times New Roman"/>
                <w:bCs/>
                <w:szCs w:val="24"/>
              </w:rPr>
              <w:t xml:space="preserve"> модуль</w:t>
            </w:r>
          </w:p>
        </w:tc>
        <w:tc>
          <w:tcPr>
            <w:tcW w:w="5667" w:type="dxa"/>
            <w:gridSpan w:val="3"/>
            <w:vAlign w:val="center"/>
          </w:tcPr>
          <w:p w14:paraId="19DBF374" w14:textId="77777777" w:rsidR="0068597D" w:rsidRPr="00AC13D4" w:rsidRDefault="0068597D" w:rsidP="0035098F">
            <w:pPr>
              <w:ind w:firstLine="0"/>
              <w:rPr>
                <w:sz w:val="22"/>
                <w:szCs w:val="20"/>
              </w:rPr>
            </w:pPr>
            <w:r w:rsidRPr="00AC13D4">
              <w:rPr>
                <w:sz w:val="22"/>
                <w:szCs w:val="20"/>
              </w:rPr>
              <w:t>6 недель</w:t>
            </w:r>
          </w:p>
        </w:tc>
      </w:tr>
      <w:tr w:rsidR="00AC13D4" w:rsidRPr="00AC13D4" w14:paraId="3E3E0113" w14:textId="77777777" w:rsidTr="00AA0CFB">
        <w:tc>
          <w:tcPr>
            <w:tcW w:w="2616" w:type="dxa"/>
            <w:vMerge/>
            <w:vAlign w:val="center"/>
          </w:tcPr>
          <w:p w14:paraId="6C11CAFF" w14:textId="77777777" w:rsidR="0068597D" w:rsidRPr="00AC13D4" w:rsidRDefault="0068597D" w:rsidP="0035098F">
            <w:pPr>
              <w:widowControl w:val="0"/>
              <w:ind w:firstLine="19"/>
              <w:rPr>
                <w:rFonts w:eastAsia="Times New Roman"/>
                <w:b/>
                <w:bCs/>
                <w:szCs w:val="24"/>
              </w:rPr>
            </w:pPr>
          </w:p>
        </w:tc>
        <w:tc>
          <w:tcPr>
            <w:tcW w:w="1795" w:type="dxa"/>
            <w:vAlign w:val="center"/>
          </w:tcPr>
          <w:p w14:paraId="01A57FD1" w14:textId="77777777" w:rsidR="0068597D" w:rsidRPr="00AC13D4" w:rsidRDefault="0068597D" w:rsidP="0035098F">
            <w:pPr>
              <w:widowControl w:val="0"/>
              <w:ind w:firstLine="19"/>
              <w:jc w:val="center"/>
              <w:rPr>
                <w:rFonts w:eastAsia="Times New Roman"/>
                <w:bCs/>
                <w:szCs w:val="24"/>
                <w:lang w:val="en-US"/>
              </w:rPr>
            </w:pPr>
            <w:r w:rsidRPr="00AC13D4">
              <w:rPr>
                <w:rFonts w:eastAsia="Times New Roman"/>
                <w:bCs/>
                <w:szCs w:val="24"/>
                <w:lang w:val="en-US"/>
              </w:rPr>
              <w:t>IV</w:t>
            </w:r>
            <w:r w:rsidRPr="00AC13D4">
              <w:rPr>
                <w:rFonts w:eastAsia="Times New Roman"/>
                <w:bCs/>
                <w:szCs w:val="24"/>
              </w:rPr>
              <w:t xml:space="preserve"> модуль</w:t>
            </w:r>
          </w:p>
        </w:tc>
        <w:tc>
          <w:tcPr>
            <w:tcW w:w="5667" w:type="dxa"/>
            <w:gridSpan w:val="3"/>
            <w:vAlign w:val="center"/>
          </w:tcPr>
          <w:p w14:paraId="45252D0C" w14:textId="77777777" w:rsidR="0068597D" w:rsidRPr="00AC13D4" w:rsidRDefault="0068597D" w:rsidP="0035098F">
            <w:pPr>
              <w:ind w:firstLine="0"/>
              <w:rPr>
                <w:sz w:val="22"/>
                <w:szCs w:val="20"/>
              </w:rPr>
            </w:pPr>
            <w:r w:rsidRPr="00AC13D4">
              <w:rPr>
                <w:sz w:val="22"/>
                <w:szCs w:val="20"/>
              </w:rPr>
              <w:t>5 недель</w:t>
            </w:r>
          </w:p>
        </w:tc>
      </w:tr>
      <w:tr w:rsidR="00AC13D4" w:rsidRPr="00AC13D4" w14:paraId="48D30374" w14:textId="77777777" w:rsidTr="00AA0CFB">
        <w:tc>
          <w:tcPr>
            <w:tcW w:w="2616" w:type="dxa"/>
            <w:vMerge/>
            <w:vAlign w:val="center"/>
          </w:tcPr>
          <w:p w14:paraId="6BBC016D" w14:textId="77777777" w:rsidR="0068597D" w:rsidRPr="00AC13D4" w:rsidRDefault="0068597D" w:rsidP="0035098F">
            <w:pPr>
              <w:widowControl w:val="0"/>
              <w:ind w:firstLine="19"/>
              <w:rPr>
                <w:rFonts w:eastAsia="Times New Roman"/>
                <w:b/>
                <w:bCs/>
                <w:szCs w:val="24"/>
              </w:rPr>
            </w:pPr>
          </w:p>
        </w:tc>
        <w:tc>
          <w:tcPr>
            <w:tcW w:w="1795" w:type="dxa"/>
            <w:vAlign w:val="center"/>
          </w:tcPr>
          <w:p w14:paraId="268FB666" w14:textId="77777777" w:rsidR="0068597D" w:rsidRPr="00AC13D4" w:rsidRDefault="0068597D" w:rsidP="0035098F">
            <w:pPr>
              <w:widowControl w:val="0"/>
              <w:ind w:firstLine="19"/>
              <w:jc w:val="center"/>
              <w:rPr>
                <w:rFonts w:eastAsia="Times New Roman"/>
                <w:bCs/>
                <w:szCs w:val="24"/>
                <w:lang w:val="en-US"/>
              </w:rPr>
            </w:pPr>
            <w:r w:rsidRPr="00AC13D4">
              <w:rPr>
                <w:rFonts w:eastAsia="Times New Roman"/>
                <w:bCs/>
                <w:szCs w:val="24"/>
                <w:lang w:val="en-US"/>
              </w:rPr>
              <w:t>V</w:t>
            </w:r>
            <w:r w:rsidRPr="00AC13D4">
              <w:rPr>
                <w:rFonts w:eastAsia="Times New Roman"/>
                <w:bCs/>
                <w:szCs w:val="24"/>
              </w:rPr>
              <w:t xml:space="preserve"> модуль</w:t>
            </w:r>
          </w:p>
        </w:tc>
        <w:tc>
          <w:tcPr>
            <w:tcW w:w="5667" w:type="dxa"/>
            <w:gridSpan w:val="3"/>
            <w:vAlign w:val="center"/>
          </w:tcPr>
          <w:p w14:paraId="72552E02" w14:textId="77777777" w:rsidR="0068597D" w:rsidRPr="00AC13D4" w:rsidRDefault="0068597D" w:rsidP="0035098F">
            <w:pPr>
              <w:ind w:firstLine="0"/>
              <w:rPr>
                <w:sz w:val="22"/>
                <w:szCs w:val="20"/>
              </w:rPr>
            </w:pPr>
            <w:r w:rsidRPr="00AC13D4">
              <w:rPr>
                <w:sz w:val="22"/>
                <w:szCs w:val="20"/>
              </w:rPr>
              <w:t>6-7 недель</w:t>
            </w:r>
          </w:p>
        </w:tc>
      </w:tr>
      <w:tr w:rsidR="00AC13D4" w:rsidRPr="00AC13D4" w14:paraId="5485F8FD" w14:textId="77777777" w:rsidTr="00AA0CFB">
        <w:tc>
          <w:tcPr>
            <w:tcW w:w="2616" w:type="dxa"/>
            <w:vMerge/>
            <w:vAlign w:val="center"/>
          </w:tcPr>
          <w:p w14:paraId="62385560" w14:textId="77777777" w:rsidR="0068597D" w:rsidRPr="00AC13D4" w:rsidRDefault="0068597D" w:rsidP="0035098F">
            <w:pPr>
              <w:widowControl w:val="0"/>
              <w:ind w:firstLine="19"/>
              <w:rPr>
                <w:rFonts w:eastAsia="Times New Roman"/>
                <w:b/>
                <w:bCs/>
                <w:szCs w:val="24"/>
              </w:rPr>
            </w:pPr>
          </w:p>
        </w:tc>
        <w:tc>
          <w:tcPr>
            <w:tcW w:w="1795" w:type="dxa"/>
            <w:vAlign w:val="center"/>
          </w:tcPr>
          <w:p w14:paraId="263034B8" w14:textId="77777777" w:rsidR="0068597D" w:rsidRPr="00AC13D4" w:rsidRDefault="0068597D" w:rsidP="0035098F">
            <w:pPr>
              <w:widowControl w:val="0"/>
              <w:ind w:firstLine="19"/>
              <w:jc w:val="center"/>
              <w:rPr>
                <w:rFonts w:eastAsia="Times New Roman"/>
                <w:bCs/>
                <w:szCs w:val="24"/>
                <w:lang w:val="en-US"/>
              </w:rPr>
            </w:pPr>
            <w:r w:rsidRPr="00AC13D4">
              <w:rPr>
                <w:rFonts w:eastAsia="Times New Roman"/>
                <w:bCs/>
                <w:szCs w:val="24"/>
                <w:lang w:val="en-US"/>
              </w:rPr>
              <w:t>VI</w:t>
            </w:r>
            <w:r w:rsidRPr="00AC13D4">
              <w:rPr>
                <w:rFonts w:eastAsia="Times New Roman"/>
                <w:bCs/>
                <w:szCs w:val="24"/>
              </w:rPr>
              <w:t xml:space="preserve"> модуль</w:t>
            </w:r>
          </w:p>
        </w:tc>
        <w:tc>
          <w:tcPr>
            <w:tcW w:w="5667" w:type="dxa"/>
            <w:gridSpan w:val="3"/>
            <w:vAlign w:val="center"/>
          </w:tcPr>
          <w:p w14:paraId="22633F74" w14:textId="77777777" w:rsidR="0068597D" w:rsidRPr="00AC13D4" w:rsidRDefault="0068597D" w:rsidP="0035098F">
            <w:pPr>
              <w:ind w:firstLine="0"/>
              <w:rPr>
                <w:sz w:val="22"/>
                <w:szCs w:val="20"/>
              </w:rPr>
            </w:pPr>
            <w:r w:rsidRPr="00AC13D4">
              <w:rPr>
                <w:sz w:val="22"/>
                <w:szCs w:val="20"/>
              </w:rPr>
              <w:t>17 календарных недель</w:t>
            </w:r>
          </w:p>
        </w:tc>
      </w:tr>
      <w:tr w:rsidR="00AC13D4" w:rsidRPr="00AC13D4" w14:paraId="5CA00E89" w14:textId="77777777" w:rsidTr="00AA0CFB">
        <w:tc>
          <w:tcPr>
            <w:tcW w:w="2616" w:type="dxa"/>
            <w:vMerge w:val="restart"/>
            <w:vAlign w:val="center"/>
          </w:tcPr>
          <w:p w14:paraId="32ADF66D" w14:textId="77777777" w:rsidR="0068597D" w:rsidRPr="00AC13D4" w:rsidRDefault="0068597D" w:rsidP="0035098F">
            <w:pPr>
              <w:widowControl w:val="0"/>
              <w:ind w:firstLine="19"/>
              <w:rPr>
                <w:rFonts w:eastAsia="Times New Roman"/>
                <w:b/>
                <w:bCs/>
                <w:szCs w:val="24"/>
              </w:rPr>
            </w:pPr>
            <w:r w:rsidRPr="00AC13D4">
              <w:rPr>
                <w:rFonts w:eastAsia="Times New Roman"/>
                <w:b/>
                <w:bCs/>
                <w:szCs w:val="24"/>
              </w:rPr>
              <w:t>Продолжительность 1 полугодия</w:t>
            </w:r>
          </w:p>
        </w:tc>
        <w:tc>
          <w:tcPr>
            <w:tcW w:w="1795" w:type="dxa"/>
            <w:vMerge w:val="restart"/>
            <w:vAlign w:val="center"/>
          </w:tcPr>
          <w:p w14:paraId="56D37861"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10-11 классы</w:t>
            </w:r>
          </w:p>
        </w:tc>
        <w:tc>
          <w:tcPr>
            <w:tcW w:w="5667" w:type="dxa"/>
            <w:gridSpan w:val="3"/>
            <w:vAlign w:val="center"/>
          </w:tcPr>
          <w:p w14:paraId="09BE17B4" w14:textId="77777777" w:rsidR="0068597D" w:rsidRPr="00AC13D4" w:rsidRDefault="0068597D" w:rsidP="0035098F">
            <w:pPr>
              <w:ind w:firstLine="0"/>
              <w:rPr>
                <w:sz w:val="22"/>
                <w:szCs w:val="20"/>
              </w:rPr>
            </w:pPr>
            <w:r w:rsidRPr="00AC13D4">
              <w:rPr>
                <w:sz w:val="22"/>
                <w:szCs w:val="20"/>
              </w:rPr>
              <w:t>15 учебных недели</w:t>
            </w:r>
          </w:p>
        </w:tc>
      </w:tr>
      <w:tr w:rsidR="00AC13D4" w:rsidRPr="00AC13D4" w14:paraId="2ACFECC8" w14:textId="77777777" w:rsidTr="00AA0CFB">
        <w:tc>
          <w:tcPr>
            <w:tcW w:w="2616" w:type="dxa"/>
            <w:vMerge/>
            <w:vAlign w:val="center"/>
          </w:tcPr>
          <w:p w14:paraId="035A75D0" w14:textId="77777777" w:rsidR="0068597D" w:rsidRPr="00AC13D4" w:rsidRDefault="0068597D" w:rsidP="0035098F">
            <w:pPr>
              <w:widowControl w:val="0"/>
              <w:ind w:firstLine="19"/>
              <w:rPr>
                <w:rFonts w:eastAsia="Times New Roman"/>
                <w:b/>
                <w:bCs/>
                <w:szCs w:val="24"/>
              </w:rPr>
            </w:pPr>
          </w:p>
        </w:tc>
        <w:tc>
          <w:tcPr>
            <w:tcW w:w="1795" w:type="dxa"/>
            <w:vMerge/>
            <w:vAlign w:val="center"/>
          </w:tcPr>
          <w:p w14:paraId="40667073" w14:textId="77777777" w:rsidR="0068597D" w:rsidRPr="00AC13D4" w:rsidRDefault="0068597D" w:rsidP="0035098F">
            <w:pPr>
              <w:widowControl w:val="0"/>
              <w:ind w:firstLine="19"/>
              <w:rPr>
                <w:rFonts w:eastAsia="Times New Roman"/>
                <w:bCs/>
                <w:szCs w:val="24"/>
              </w:rPr>
            </w:pPr>
          </w:p>
        </w:tc>
        <w:tc>
          <w:tcPr>
            <w:tcW w:w="5667" w:type="dxa"/>
            <w:gridSpan w:val="3"/>
            <w:vAlign w:val="center"/>
          </w:tcPr>
          <w:p w14:paraId="34F4B4FC" w14:textId="77777777" w:rsidR="0068597D" w:rsidRPr="00AC13D4" w:rsidRDefault="0068597D" w:rsidP="0035098F">
            <w:pPr>
              <w:ind w:firstLine="0"/>
              <w:rPr>
                <w:sz w:val="22"/>
                <w:szCs w:val="20"/>
              </w:rPr>
            </w:pPr>
            <w:r w:rsidRPr="00AC13D4">
              <w:rPr>
                <w:sz w:val="22"/>
                <w:szCs w:val="20"/>
              </w:rPr>
              <w:t>2 каникулярных недели</w:t>
            </w:r>
          </w:p>
        </w:tc>
      </w:tr>
      <w:tr w:rsidR="00AC13D4" w:rsidRPr="00AC13D4" w14:paraId="4BCCEB0C" w14:textId="77777777" w:rsidTr="00AA0CFB">
        <w:tc>
          <w:tcPr>
            <w:tcW w:w="2616" w:type="dxa"/>
            <w:vMerge/>
            <w:vAlign w:val="center"/>
          </w:tcPr>
          <w:p w14:paraId="05BB8835" w14:textId="77777777" w:rsidR="0068597D" w:rsidRPr="00AC13D4" w:rsidRDefault="0068597D" w:rsidP="0035098F">
            <w:pPr>
              <w:widowControl w:val="0"/>
              <w:ind w:firstLine="19"/>
              <w:rPr>
                <w:rFonts w:eastAsia="Times New Roman"/>
                <w:b/>
                <w:bCs/>
                <w:szCs w:val="24"/>
              </w:rPr>
            </w:pPr>
          </w:p>
        </w:tc>
        <w:tc>
          <w:tcPr>
            <w:tcW w:w="1795" w:type="dxa"/>
            <w:vMerge/>
            <w:vAlign w:val="center"/>
          </w:tcPr>
          <w:p w14:paraId="0664FAAD" w14:textId="77777777" w:rsidR="0068597D" w:rsidRPr="00AC13D4" w:rsidRDefault="0068597D" w:rsidP="0035098F">
            <w:pPr>
              <w:widowControl w:val="0"/>
              <w:ind w:firstLine="19"/>
              <w:rPr>
                <w:rFonts w:eastAsia="Times New Roman"/>
                <w:bCs/>
                <w:szCs w:val="24"/>
              </w:rPr>
            </w:pPr>
          </w:p>
        </w:tc>
        <w:tc>
          <w:tcPr>
            <w:tcW w:w="5667" w:type="dxa"/>
            <w:gridSpan w:val="3"/>
            <w:vAlign w:val="center"/>
          </w:tcPr>
          <w:p w14:paraId="6AF172C5" w14:textId="77777777" w:rsidR="0068597D" w:rsidRPr="00AC13D4" w:rsidRDefault="0068597D" w:rsidP="0035098F">
            <w:pPr>
              <w:ind w:firstLine="0"/>
              <w:rPr>
                <w:sz w:val="22"/>
                <w:szCs w:val="20"/>
              </w:rPr>
            </w:pPr>
            <w:r w:rsidRPr="00AC13D4">
              <w:rPr>
                <w:sz w:val="22"/>
                <w:szCs w:val="20"/>
              </w:rPr>
              <w:t>22 календарных недель</w:t>
            </w:r>
          </w:p>
        </w:tc>
      </w:tr>
      <w:tr w:rsidR="00AC13D4" w:rsidRPr="00AC13D4" w14:paraId="28A75149" w14:textId="77777777" w:rsidTr="00AA0CFB">
        <w:tc>
          <w:tcPr>
            <w:tcW w:w="2616" w:type="dxa"/>
            <w:vMerge w:val="restart"/>
            <w:vAlign w:val="center"/>
          </w:tcPr>
          <w:p w14:paraId="0F621264" w14:textId="77777777" w:rsidR="0068597D" w:rsidRPr="00AC13D4" w:rsidRDefault="0068597D" w:rsidP="0035098F">
            <w:pPr>
              <w:widowControl w:val="0"/>
              <w:ind w:firstLine="19"/>
              <w:rPr>
                <w:rFonts w:eastAsia="Times New Roman"/>
                <w:b/>
                <w:bCs/>
                <w:szCs w:val="24"/>
              </w:rPr>
            </w:pPr>
            <w:r w:rsidRPr="00AC13D4">
              <w:rPr>
                <w:rFonts w:eastAsia="Times New Roman"/>
                <w:b/>
                <w:bCs/>
                <w:szCs w:val="24"/>
              </w:rPr>
              <w:t xml:space="preserve">Продолжительность </w:t>
            </w:r>
            <w:r w:rsidRPr="00AC13D4">
              <w:rPr>
                <w:rFonts w:eastAsia="Times New Roman"/>
                <w:b/>
                <w:bCs/>
                <w:szCs w:val="24"/>
              </w:rPr>
              <w:lastRenderedPageBreak/>
              <w:t>2 полугодия</w:t>
            </w:r>
          </w:p>
        </w:tc>
        <w:tc>
          <w:tcPr>
            <w:tcW w:w="1795" w:type="dxa"/>
            <w:vMerge w:val="restart"/>
            <w:vAlign w:val="center"/>
          </w:tcPr>
          <w:p w14:paraId="40683070" w14:textId="77777777" w:rsidR="0068597D" w:rsidRPr="00AC13D4" w:rsidRDefault="0068597D" w:rsidP="0035098F">
            <w:pPr>
              <w:widowControl w:val="0"/>
              <w:ind w:firstLine="19"/>
              <w:rPr>
                <w:rFonts w:eastAsia="Times New Roman"/>
                <w:bCs/>
                <w:szCs w:val="24"/>
              </w:rPr>
            </w:pPr>
            <w:r w:rsidRPr="00AC13D4">
              <w:rPr>
                <w:rFonts w:eastAsia="Times New Roman"/>
                <w:bCs/>
                <w:szCs w:val="24"/>
              </w:rPr>
              <w:lastRenderedPageBreak/>
              <w:t>10 классы</w:t>
            </w:r>
          </w:p>
        </w:tc>
        <w:tc>
          <w:tcPr>
            <w:tcW w:w="5667" w:type="dxa"/>
            <w:gridSpan w:val="3"/>
            <w:vAlign w:val="center"/>
          </w:tcPr>
          <w:p w14:paraId="781715AC" w14:textId="77777777" w:rsidR="0068597D" w:rsidRPr="00AC13D4" w:rsidRDefault="0068597D" w:rsidP="0035098F">
            <w:pPr>
              <w:ind w:firstLine="0"/>
              <w:rPr>
                <w:sz w:val="22"/>
                <w:szCs w:val="20"/>
              </w:rPr>
            </w:pPr>
            <w:r w:rsidRPr="00AC13D4">
              <w:rPr>
                <w:sz w:val="22"/>
                <w:szCs w:val="20"/>
              </w:rPr>
              <w:t>18 учебных недель</w:t>
            </w:r>
          </w:p>
        </w:tc>
      </w:tr>
      <w:tr w:rsidR="00AC13D4" w:rsidRPr="00AC13D4" w14:paraId="3BDC3A0E" w14:textId="77777777" w:rsidTr="00AA0CFB">
        <w:tc>
          <w:tcPr>
            <w:tcW w:w="2616" w:type="dxa"/>
            <w:vMerge/>
            <w:vAlign w:val="center"/>
          </w:tcPr>
          <w:p w14:paraId="35E62347" w14:textId="77777777" w:rsidR="0068597D" w:rsidRPr="00AC13D4" w:rsidRDefault="0068597D" w:rsidP="0035098F">
            <w:pPr>
              <w:widowControl w:val="0"/>
              <w:ind w:firstLine="19"/>
              <w:rPr>
                <w:rFonts w:eastAsia="Times New Roman"/>
                <w:b/>
                <w:bCs/>
                <w:szCs w:val="24"/>
              </w:rPr>
            </w:pPr>
          </w:p>
        </w:tc>
        <w:tc>
          <w:tcPr>
            <w:tcW w:w="1795" w:type="dxa"/>
            <w:vMerge/>
            <w:vAlign w:val="center"/>
          </w:tcPr>
          <w:p w14:paraId="58E438C0" w14:textId="77777777" w:rsidR="0068597D" w:rsidRPr="00AC13D4" w:rsidRDefault="0068597D" w:rsidP="0035098F">
            <w:pPr>
              <w:widowControl w:val="0"/>
              <w:ind w:firstLine="19"/>
              <w:rPr>
                <w:rFonts w:eastAsia="Times New Roman"/>
                <w:bCs/>
                <w:szCs w:val="24"/>
              </w:rPr>
            </w:pPr>
          </w:p>
        </w:tc>
        <w:tc>
          <w:tcPr>
            <w:tcW w:w="5667" w:type="dxa"/>
            <w:gridSpan w:val="3"/>
            <w:vAlign w:val="center"/>
          </w:tcPr>
          <w:p w14:paraId="46621569" w14:textId="77777777" w:rsidR="0068597D" w:rsidRPr="00AC13D4" w:rsidRDefault="0068597D" w:rsidP="0035098F">
            <w:pPr>
              <w:ind w:firstLine="0"/>
              <w:rPr>
                <w:sz w:val="22"/>
                <w:szCs w:val="20"/>
              </w:rPr>
            </w:pPr>
            <w:r w:rsidRPr="00AC13D4">
              <w:rPr>
                <w:sz w:val="22"/>
                <w:szCs w:val="20"/>
              </w:rPr>
              <w:t>3 каникулярных недели</w:t>
            </w:r>
          </w:p>
        </w:tc>
      </w:tr>
      <w:tr w:rsidR="00AC13D4" w:rsidRPr="00AC13D4" w14:paraId="267F1490" w14:textId="77777777" w:rsidTr="00AA0CFB">
        <w:tc>
          <w:tcPr>
            <w:tcW w:w="2616" w:type="dxa"/>
            <w:vMerge/>
            <w:vAlign w:val="center"/>
          </w:tcPr>
          <w:p w14:paraId="0AAC0DEC" w14:textId="77777777" w:rsidR="0068597D" w:rsidRPr="00AC13D4" w:rsidRDefault="0068597D" w:rsidP="0035098F">
            <w:pPr>
              <w:widowControl w:val="0"/>
              <w:ind w:firstLine="19"/>
              <w:rPr>
                <w:rFonts w:eastAsia="Times New Roman"/>
                <w:b/>
                <w:bCs/>
                <w:szCs w:val="24"/>
              </w:rPr>
            </w:pPr>
          </w:p>
        </w:tc>
        <w:tc>
          <w:tcPr>
            <w:tcW w:w="1795" w:type="dxa"/>
            <w:vMerge/>
            <w:vAlign w:val="center"/>
          </w:tcPr>
          <w:p w14:paraId="059EBA41" w14:textId="77777777" w:rsidR="0068597D" w:rsidRPr="00AC13D4" w:rsidRDefault="0068597D" w:rsidP="0035098F">
            <w:pPr>
              <w:widowControl w:val="0"/>
              <w:ind w:firstLine="19"/>
              <w:rPr>
                <w:rFonts w:eastAsia="Times New Roman"/>
                <w:bCs/>
                <w:szCs w:val="24"/>
              </w:rPr>
            </w:pPr>
          </w:p>
        </w:tc>
        <w:tc>
          <w:tcPr>
            <w:tcW w:w="5667" w:type="dxa"/>
            <w:gridSpan w:val="3"/>
            <w:vAlign w:val="center"/>
          </w:tcPr>
          <w:p w14:paraId="355C06D6" w14:textId="77777777" w:rsidR="0068597D" w:rsidRPr="00AC13D4" w:rsidRDefault="0068597D" w:rsidP="0035098F">
            <w:pPr>
              <w:ind w:firstLine="0"/>
              <w:rPr>
                <w:sz w:val="22"/>
                <w:szCs w:val="20"/>
              </w:rPr>
            </w:pPr>
            <w:r w:rsidRPr="00AC13D4">
              <w:rPr>
                <w:sz w:val="22"/>
                <w:szCs w:val="20"/>
              </w:rPr>
              <w:t>1 неделя для реализации внеурочной деятельности</w:t>
            </w:r>
          </w:p>
        </w:tc>
      </w:tr>
      <w:tr w:rsidR="00AC13D4" w:rsidRPr="00AC13D4" w14:paraId="6A70865C" w14:textId="77777777" w:rsidTr="00AA0CFB">
        <w:tc>
          <w:tcPr>
            <w:tcW w:w="2616" w:type="dxa"/>
            <w:vMerge/>
            <w:vAlign w:val="center"/>
          </w:tcPr>
          <w:p w14:paraId="7444A376" w14:textId="77777777" w:rsidR="0068597D" w:rsidRPr="00AC13D4" w:rsidRDefault="0068597D" w:rsidP="0035098F">
            <w:pPr>
              <w:widowControl w:val="0"/>
              <w:ind w:firstLine="19"/>
              <w:rPr>
                <w:rFonts w:eastAsia="Times New Roman"/>
                <w:b/>
                <w:bCs/>
                <w:szCs w:val="24"/>
              </w:rPr>
            </w:pPr>
          </w:p>
        </w:tc>
        <w:tc>
          <w:tcPr>
            <w:tcW w:w="1795" w:type="dxa"/>
            <w:vMerge w:val="restart"/>
            <w:vAlign w:val="center"/>
          </w:tcPr>
          <w:p w14:paraId="083FED31"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11 классы</w:t>
            </w:r>
          </w:p>
        </w:tc>
        <w:tc>
          <w:tcPr>
            <w:tcW w:w="5667" w:type="dxa"/>
            <w:gridSpan w:val="3"/>
            <w:vAlign w:val="center"/>
          </w:tcPr>
          <w:p w14:paraId="177B2614" w14:textId="77777777" w:rsidR="0068597D" w:rsidRPr="00AC13D4" w:rsidRDefault="0068597D" w:rsidP="0035098F">
            <w:pPr>
              <w:ind w:right="171" w:firstLine="0"/>
              <w:rPr>
                <w:rFonts w:eastAsia="Times New Roman"/>
                <w:bCs/>
                <w:sz w:val="22"/>
                <w:szCs w:val="20"/>
              </w:rPr>
            </w:pPr>
            <w:r w:rsidRPr="00AC13D4">
              <w:rPr>
                <w:rFonts w:eastAsia="Times New Roman"/>
                <w:bCs/>
                <w:sz w:val="22"/>
                <w:szCs w:val="20"/>
              </w:rPr>
              <w:t>21 календарных недель</w:t>
            </w:r>
          </w:p>
        </w:tc>
      </w:tr>
      <w:tr w:rsidR="00AC13D4" w:rsidRPr="00AC13D4" w14:paraId="01D8F47E" w14:textId="77777777" w:rsidTr="00AA0CFB">
        <w:tc>
          <w:tcPr>
            <w:tcW w:w="2616" w:type="dxa"/>
            <w:vMerge/>
            <w:vAlign w:val="center"/>
          </w:tcPr>
          <w:p w14:paraId="79DF60FE" w14:textId="77777777" w:rsidR="0068597D" w:rsidRPr="00AC13D4" w:rsidRDefault="0068597D" w:rsidP="0035098F">
            <w:pPr>
              <w:widowControl w:val="0"/>
              <w:ind w:firstLine="19"/>
              <w:rPr>
                <w:rFonts w:eastAsia="Times New Roman"/>
                <w:b/>
                <w:bCs/>
                <w:szCs w:val="24"/>
              </w:rPr>
            </w:pPr>
          </w:p>
        </w:tc>
        <w:tc>
          <w:tcPr>
            <w:tcW w:w="1795" w:type="dxa"/>
            <w:vMerge/>
            <w:vAlign w:val="center"/>
          </w:tcPr>
          <w:p w14:paraId="0998EDDB" w14:textId="77777777" w:rsidR="0068597D" w:rsidRPr="00AC13D4" w:rsidRDefault="0068597D" w:rsidP="0035098F">
            <w:pPr>
              <w:widowControl w:val="0"/>
              <w:ind w:firstLine="19"/>
              <w:rPr>
                <w:rFonts w:eastAsia="Times New Roman"/>
                <w:bCs/>
                <w:szCs w:val="24"/>
              </w:rPr>
            </w:pPr>
          </w:p>
        </w:tc>
        <w:tc>
          <w:tcPr>
            <w:tcW w:w="5667" w:type="dxa"/>
            <w:gridSpan w:val="3"/>
            <w:vAlign w:val="center"/>
          </w:tcPr>
          <w:p w14:paraId="4AE9AE85" w14:textId="77777777" w:rsidR="0068597D" w:rsidRPr="00AC13D4" w:rsidRDefault="0068597D" w:rsidP="0035098F">
            <w:pPr>
              <w:ind w:right="171" w:firstLine="0"/>
              <w:rPr>
                <w:rFonts w:eastAsia="Times New Roman"/>
                <w:bCs/>
                <w:sz w:val="22"/>
                <w:szCs w:val="20"/>
              </w:rPr>
            </w:pPr>
            <w:r w:rsidRPr="00AC13D4">
              <w:rPr>
                <w:rFonts w:eastAsia="Times New Roman"/>
                <w:bCs/>
                <w:sz w:val="22"/>
                <w:szCs w:val="20"/>
              </w:rPr>
              <w:t>18 учебных недель</w:t>
            </w:r>
          </w:p>
        </w:tc>
      </w:tr>
      <w:tr w:rsidR="00AC13D4" w:rsidRPr="00AC13D4" w14:paraId="3626B6EC" w14:textId="77777777" w:rsidTr="00AA0CFB">
        <w:tc>
          <w:tcPr>
            <w:tcW w:w="2616" w:type="dxa"/>
            <w:vMerge/>
            <w:vAlign w:val="center"/>
          </w:tcPr>
          <w:p w14:paraId="7B2846E2" w14:textId="77777777" w:rsidR="0068597D" w:rsidRPr="00AC13D4" w:rsidRDefault="0068597D" w:rsidP="0035098F">
            <w:pPr>
              <w:widowControl w:val="0"/>
              <w:ind w:firstLine="19"/>
              <w:rPr>
                <w:rFonts w:eastAsia="Times New Roman"/>
                <w:b/>
                <w:bCs/>
                <w:szCs w:val="24"/>
              </w:rPr>
            </w:pPr>
          </w:p>
        </w:tc>
        <w:tc>
          <w:tcPr>
            <w:tcW w:w="1795" w:type="dxa"/>
            <w:vMerge/>
            <w:vAlign w:val="center"/>
          </w:tcPr>
          <w:p w14:paraId="53344663" w14:textId="77777777" w:rsidR="0068597D" w:rsidRPr="00AC13D4" w:rsidRDefault="0068597D" w:rsidP="0035098F">
            <w:pPr>
              <w:widowControl w:val="0"/>
              <w:ind w:firstLine="19"/>
              <w:rPr>
                <w:rFonts w:eastAsia="Times New Roman"/>
                <w:bCs/>
                <w:szCs w:val="24"/>
              </w:rPr>
            </w:pPr>
          </w:p>
        </w:tc>
        <w:tc>
          <w:tcPr>
            <w:tcW w:w="5667" w:type="dxa"/>
            <w:gridSpan w:val="3"/>
            <w:vAlign w:val="center"/>
          </w:tcPr>
          <w:p w14:paraId="177D1F4E" w14:textId="77777777" w:rsidR="0068597D" w:rsidRPr="00AC13D4" w:rsidRDefault="0068597D" w:rsidP="0035098F">
            <w:pPr>
              <w:ind w:right="171" w:firstLine="0"/>
              <w:rPr>
                <w:rFonts w:eastAsia="Times New Roman"/>
                <w:bCs/>
                <w:sz w:val="22"/>
                <w:szCs w:val="20"/>
              </w:rPr>
            </w:pPr>
            <w:r w:rsidRPr="00AC13D4">
              <w:rPr>
                <w:rFonts w:eastAsia="Times New Roman"/>
                <w:bCs/>
                <w:sz w:val="22"/>
                <w:szCs w:val="20"/>
              </w:rPr>
              <w:t>3 каникулярных недели</w:t>
            </w:r>
          </w:p>
        </w:tc>
      </w:tr>
      <w:tr w:rsidR="00AC13D4" w:rsidRPr="00AC13D4" w14:paraId="60E75473" w14:textId="77777777" w:rsidTr="00AA0CFB">
        <w:tc>
          <w:tcPr>
            <w:tcW w:w="2616" w:type="dxa"/>
            <w:vMerge w:val="restart"/>
            <w:vAlign w:val="center"/>
          </w:tcPr>
          <w:p w14:paraId="06444F6F" w14:textId="77777777" w:rsidR="0068597D" w:rsidRPr="00AC13D4" w:rsidRDefault="0068597D" w:rsidP="0035098F">
            <w:pPr>
              <w:widowControl w:val="0"/>
              <w:ind w:firstLine="19"/>
              <w:rPr>
                <w:rFonts w:eastAsia="Times New Roman"/>
                <w:b/>
                <w:bCs/>
                <w:szCs w:val="24"/>
              </w:rPr>
            </w:pPr>
            <w:r w:rsidRPr="00AC13D4">
              <w:rPr>
                <w:rFonts w:eastAsia="Times New Roman"/>
                <w:b/>
                <w:bCs/>
                <w:szCs w:val="24"/>
              </w:rPr>
              <w:t>Сроки и продолжительность каникул</w:t>
            </w:r>
          </w:p>
        </w:tc>
        <w:tc>
          <w:tcPr>
            <w:tcW w:w="1795" w:type="dxa"/>
            <w:vMerge w:val="restart"/>
            <w:vAlign w:val="center"/>
          </w:tcPr>
          <w:p w14:paraId="05A804AF"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10-11 классы</w:t>
            </w:r>
          </w:p>
        </w:tc>
        <w:tc>
          <w:tcPr>
            <w:tcW w:w="3207" w:type="dxa"/>
            <w:gridSpan w:val="2"/>
            <w:vAlign w:val="center"/>
          </w:tcPr>
          <w:p w14:paraId="19C85943" w14:textId="77777777" w:rsidR="0068597D" w:rsidRPr="00AC13D4" w:rsidRDefault="0068597D" w:rsidP="0035098F">
            <w:pPr>
              <w:ind w:firstLine="0"/>
              <w:rPr>
                <w:sz w:val="22"/>
                <w:szCs w:val="20"/>
              </w:rPr>
            </w:pPr>
            <w:r w:rsidRPr="00AC13D4">
              <w:rPr>
                <w:sz w:val="22"/>
                <w:szCs w:val="20"/>
              </w:rPr>
              <w:t>2-я неделя октября</w:t>
            </w:r>
          </w:p>
        </w:tc>
        <w:tc>
          <w:tcPr>
            <w:tcW w:w="2460" w:type="dxa"/>
            <w:vAlign w:val="center"/>
          </w:tcPr>
          <w:p w14:paraId="36150ED8" w14:textId="77777777" w:rsidR="0068597D" w:rsidRPr="00AC13D4" w:rsidRDefault="0068597D" w:rsidP="0035098F">
            <w:pPr>
              <w:ind w:firstLine="0"/>
              <w:rPr>
                <w:sz w:val="22"/>
                <w:szCs w:val="20"/>
              </w:rPr>
            </w:pPr>
            <w:r w:rsidRPr="00AC13D4">
              <w:rPr>
                <w:sz w:val="22"/>
                <w:szCs w:val="20"/>
              </w:rPr>
              <w:t>7 дней</w:t>
            </w:r>
          </w:p>
        </w:tc>
      </w:tr>
      <w:tr w:rsidR="00AC13D4" w:rsidRPr="00AC13D4" w14:paraId="6A7AA635" w14:textId="77777777" w:rsidTr="00AA0CFB">
        <w:tc>
          <w:tcPr>
            <w:tcW w:w="2616" w:type="dxa"/>
            <w:vMerge/>
            <w:vAlign w:val="center"/>
          </w:tcPr>
          <w:p w14:paraId="259FB3C5" w14:textId="77777777" w:rsidR="0068597D" w:rsidRPr="00AC13D4" w:rsidRDefault="0068597D" w:rsidP="0035098F">
            <w:pPr>
              <w:widowControl w:val="0"/>
              <w:ind w:firstLine="19"/>
              <w:rPr>
                <w:rFonts w:eastAsia="Times New Roman"/>
                <w:b/>
                <w:bCs/>
                <w:szCs w:val="24"/>
              </w:rPr>
            </w:pPr>
          </w:p>
        </w:tc>
        <w:tc>
          <w:tcPr>
            <w:tcW w:w="1795" w:type="dxa"/>
            <w:vMerge/>
            <w:vAlign w:val="center"/>
          </w:tcPr>
          <w:p w14:paraId="7AC046EF" w14:textId="77777777" w:rsidR="0068597D" w:rsidRPr="00AC13D4" w:rsidRDefault="0068597D" w:rsidP="0035098F">
            <w:pPr>
              <w:widowControl w:val="0"/>
              <w:ind w:firstLine="19"/>
              <w:rPr>
                <w:rFonts w:eastAsia="Times New Roman"/>
                <w:bCs/>
                <w:szCs w:val="24"/>
              </w:rPr>
            </w:pPr>
          </w:p>
        </w:tc>
        <w:tc>
          <w:tcPr>
            <w:tcW w:w="3207" w:type="dxa"/>
            <w:gridSpan w:val="2"/>
            <w:vAlign w:val="center"/>
          </w:tcPr>
          <w:p w14:paraId="3D6E2BC5" w14:textId="77777777" w:rsidR="0068597D" w:rsidRPr="00AC13D4" w:rsidRDefault="0068597D" w:rsidP="0035098F">
            <w:pPr>
              <w:ind w:firstLine="0"/>
              <w:rPr>
                <w:sz w:val="22"/>
                <w:szCs w:val="20"/>
              </w:rPr>
            </w:pPr>
            <w:r w:rsidRPr="00AC13D4">
              <w:rPr>
                <w:sz w:val="22"/>
                <w:szCs w:val="20"/>
              </w:rPr>
              <w:t>4 неделя ноября</w:t>
            </w:r>
          </w:p>
        </w:tc>
        <w:tc>
          <w:tcPr>
            <w:tcW w:w="2460" w:type="dxa"/>
            <w:vAlign w:val="center"/>
          </w:tcPr>
          <w:p w14:paraId="4692029A" w14:textId="77777777" w:rsidR="0068597D" w:rsidRPr="00AC13D4" w:rsidRDefault="0068597D" w:rsidP="0035098F">
            <w:pPr>
              <w:ind w:firstLine="0"/>
              <w:rPr>
                <w:sz w:val="22"/>
                <w:szCs w:val="20"/>
              </w:rPr>
            </w:pPr>
            <w:r w:rsidRPr="00AC13D4">
              <w:rPr>
                <w:sz w:val="22"/>
                <w:szCs w:val="20"/>
              </w:rPr>
              <w:t>7 дней</w:t>
            </w:r>
          </w:p>
        </w:tc>
      </w:tr>
      <w:tr w:rsidR="00AC13D4" w:rsidRPr="00AC13D4" w14:paraId="275B690E" w14:textId="77777777" w:rsidTr="00AA0CFB">
        <w:tc>
          <w:tcPr>
            <w:tcW w:w="2616" w:type="dxa"/>
            <w:vMerge/>
            <w:vAlign w:val="center"/>
          </w:tcPr>
          <w:p w14:paraId="7E473E67" w14:textId="77777777" w:rsidR="0068597D" w:rsidRPr="00AC13D4" w:rsidRDefault="0068597D" w:rsidP="0035098F">
            <w:pPr>
              <w:widowControl w:val="0"/>
              <w:ind w:firstLine="19"/>
              <w:rPr>
                <w:rFonts w:eastAsia="Times New Roman"/>
                <w:b/>
                <w:bCs/>
                <w:szCs w:val="24"/>
              </w:rPr>
            </w:pPr>
          </w:p>
        </w:tc>
        <w:tc>
          <w:tcPr>
            <w:tcW w:w="1795" w:type="dxa"/>
            <w:vMerge/>
            <w:vAlign w:val="center"/>
          </w:tcPr>
          <w:p w14:paraId="0E31FEFD" w14:textId="77777777" w:rsidR="0068597D" w:rsidRPr="00AC13D4" w:rsidRDefault="0068597D" w:rsidP="0035098F">
            <w:pPr>
              <w:widowControl w:val="0"/>
              <w:ind w:firstLine="19"/>
              <w:rPr>
                <w:rFonts w:eastAsia="Times New Roman"/>
                <w:bCs/>
                <w:szCs w:val="24"/>
              </w:rPr>
            </w:pPr>
          </w:p>
        </w:tc>
        <w:tc>
          <w:tcPr>
            <w:tcW w:w="3207" w:type="dxa"/>
            <w:gridSpan w:val="2"/>
            <w:vAlign w:val="center"/>
          </w:tcPr>
          <w:p w14:paraId="2F0FF645" w14:textId="77777777" w:rsidR="0068597D" w:rsidRPr="00AC13D4" w:rsidRDefault="0068597D" w:rsidP="0035098F">
            <w:pPr>
              <w:ind w:firstLine="0"/>
              <w:rPr>
                <w:sz w:val="22"/>
                <w:szCs w:val="20"/>
              </w:rPr>
            </w:pPr>
            <w:r w:rsidRPr="00AC13D4">
              <w:rPr>
                <w:sz w:val="22"/>
                <w:szCs w:val="20"/>
              </w:rPr>
              <w:t>1 неделя января</w:t>
            </w:r>
          </w:p>
        </w:tc>
        <w:tc>
          <w:tcPr>
            <w:tcW w:w="2460" w:type="dxa"/>
            <w:vAlign w:val="center"/>
          </w:tcPr>
          <w:p w14:paraId="12677E0D" w14:textId="77777777" w:rsidR="0068597D" w:rsidRPr="00AC13D4" w:rsidRDefault="0068597D" w:rsidP="0035098F">
            <w:pPr>
              <w:ind w:firstLine="0"/>
              <w:rPr>
                <w:sz w:val="22"/>
                <w:szCs w:val="20"/>
              </w:rPr>
            </w:pPr>
            <w:r w:rsidRPr="00AC13D4">
              <w:rPr>
                <w:sz w:val="22"/>
                <w:szCs w:val="20"/>
              </w:rPr>
              <w:t>9 дней</w:t>
            </w:r>
          </w:p>
        </w:tc>
      </w:tr>
      <w:tr w:rsidR="00AC13D4" w:rsidRPr="00AC13D4" w14:paraId="7B9E0409" w14:textId="77777777" w:rsidTr="00AA0CFB">
        <w:tc>
          <w:tcPr>
            <w:tcW w:w="2616" w:type="dxa"/>
            <w:vMerge/>
            <w:vAlign w:val="center"/>
          </w:tcPr>
          <w:p w14:paraId="78D9F7A1" w14:textId="77777777" w:rsidR="0068597D" w:rsidRPr="00AC13D4" w:rsidRDefault="0068597D" w:rsidP="0035098F">
            <w:pPr>
              <w:widowControl w:val="0"/>
              <w:ind w:firstLine="19"/>
              <w:rPr>
                <w:rFonts w:eastAsia="Times New Roman"/>
                <w:b/>
                <w:bCs/>
                <w:szCs w:val="24"/>
              </w:rPr>
            </w:pPr>
          </w:p>
        </w:tc>
        <w:tc>
          <w:tcPr>
            <w:tcW w:w="1795" w:type="dxa"/>
            <w:vMerge/>
            <w:vAlign w:val="center"/>
          </w:tcPr>
          <w:p w14:paraId="5CFDC882" w14:textId="77777777" w:rsidR="0068597D" w:rsidRPr="00AC13D4" w:rsidRDefault="0068597D" w:rsidP="0035098F">
            <w:pPr>
              <w:widowControl w:val="0"/>
              <w:ind w:firstLine="19"/>
              <w:rPr>
                <w:rFonts w:eastAsia="Times New Roman"/>
                <w:bCs/>
                <w:szCs w:val="24"/>
              </w:rPr>
            </w:pPr>
          </w:p>
        </w:tc>
        <w:tc>
          <w:tcPr>
            <w:tcW w:w="3207" w:type="dxa"/>
            <w:gridSpan w:val="2"/>
            <w:vAlign w:val="center"/>
          </w:tcPr>
          <w:p w14:paraId="0F020829" w14:textId="77777777" w:rsidR="0068597D" w:rsidRPr="00AC13D4" w:rsidRDefault="0068597D" w:rsidP="0035098F">
            <w:pPr>
              <w:ind w:firstLine="0"/>
              <w:rPr>
                <w:sz w:val="22"/>
                <w:szCs w:val="20"/>
              </w:rPr>
            </w:pPr>
            <w:r w:rsidRPr="00AC13D4">
              <w:rPr>
                <w:sz w:val="22"/>
                <w:szCs w:val="20"/>
              </w:rPr>
              <w:t>4 неделя февраля</w:t>
            </w:r>
          </w:p>
        </w:tc>
        <w:tc>
          <w:tcPr>
            <w:tcW w:w="2460" w:type="dxa"/>
            <w:vAlign w:val="center"/>
          </w:tcPr>
          <w:p w14:paraId="5BFFB3B5" w14:textId="77777777" w:rsidR="0068597D" w:rsidRPr="00AC13D4" w:rsidRDefault="0068597D" w:rsidP="0035098F">
            <w:pPr>
              <w:ind w:firstLine="0"/>
              <w:rPr>
                <w:sz w:val="22"/>
                <w:szCs w:val="20"/>
              </w:rPr>
            </w:pPr>
            <w:r w:rsidRPr="00AC13D4">
              <w:rPr>
                <w:sz w:val="22"/>
                <w:szCs w:val="20"/>
              </w:rPr>
              <w:t>7 дней</w:t>
            </w:r>
          </w:p>
        </w:tc>
      </w:tr>
      <w:tr w:rsidR="00AC13D4" w:rsidRPr="00AC13D4" w14:paraId="4708914F" w14:textId="77777777" w:rsidTr="00AA0CFB">
        <w:tc>
          <w:tcPr>
            <w:tcW w:w="2616" w:type="dxa"/>
            <w:vMerge/>
            <w:vAlign w:val="center"/>
          </w:tcPr>
          <w:p w14:paraId="780DD2F0" w14:textId="77777777" w:rsidR="0068597D" w:rsidRPr="00AC13D4" w:rsidRDefault="0068597D" w:rsidP="0035098F">
            <w:pPr>
              <w:widowControl w:val="0"/>
              <w:ind w:firstLine="19"/>
              <w:rPr>
                <w:rFonts w:eastAsia="Times New Roman"/>
                <w:b/>
                <w:bCs/>
                <w:szCs w:val="24"/>
              </w:rPr>
            </w:pPr>
          </w:p>
        </w:tc>
        <w:tc>
          <w:tcPr>
            <w:tcW w:w="1795" w:type="dxa"/>
            <w:vMerge/>
            <w:vAlign w:val="center"/>
          </w:tcPr>
          <w:p w14:paraId="45624330" w14:textId="77777777" w:rsidR="0068597D" w:rsidRPr="00AC13D4" w:rsidRDefault="0068597D" w:rsidP="0035098F">
            <w:pPr>
              <w:widowControl w:val="0"/>
              <w:ind w:firstLine="19"/>
              <w:rPr>
                <w:rFonts w:eastAsia="Times New Roman"/>
                <w:bCs/>
                <w:szCs w:val="24"/>
              </w:rPr>
            </w:pPr>
          </w:p>
        </w:tc>
        <w:tc>
          <w:tcPr>
            <w:tcW w:w="3207" w:type="dxa"/>
            <w:gridSpan w:val="2"/>
            <w:vAlign w:val="center"/>
          </w:tcPr>
          <w:p w14:paraId="65B867F8" w14:textId="77777777" w:rsidR="0068597D" w:rsidRPr="00AC13D4" w:rsidRDefault="0068597D" w:rsidP="0035098F">
            <w:pPr>
              <w:ind w:firstLine="0"/>
              <w:rPr>
                <w:sz w:val="22"/>
                <w:szCs w:val="20"/>
              </w:rPr>
            </w:pPr>
            <w:r w:rsidRPr="00AC13D4">
              <w:rPr>
                <w:sz w:val="22"/>
                <w:szCs w:val="20"/>
              </w:rPr>
              <w:t>2 неделя апреля</w:t>
            </w:r>
          </w:p>
        </w:tc>
        <w:tc>
          <w:tcPr>
            <w:tcW w:w="2460" w:type="dxa"/>
            <w:vAlign w:val="center"/>
          </w:tcPr>
          <w:p w14:paraId="6E7985A2" w14:textId="77777777" w:rsidR="0068597D" w:rsidRPr="00AC13D4" w:rsidRDefault="0068597D" w:rsidP="0035098F">
            <w:pPr>
              <w:ind w:firstLine="0"/>
              <w:rPr>
                <w:sz w:val="22"/>
                <w:szCs w:val="20"/>
              </w:rPr>
            </w:pPr>
            <w:r w:rsidRPr="00AC13D4">
              <w:rPr>
                <w:sz w:val="22"/>
                <w:szCs w:val="20"/>
              </w:rPr>
              <w:t>7 дней</w:t>
            </w:r>
          </w:p>
        </w:tc>
      </w:tr>
      <w:tr w:rsidR="00AC13D4" w:rsidRPr="00AC13D4" w14:paraId="1B06AD20" w14:textId="77777777" w:rsidTr="00AA0CFB">
        <w:trPr>
          <w:trHeight w:val="363"/>
        </w:trPr>
        <w:tc>
          <w:tcPr>
            <w:tcW w:w="2616" w:type="dxa"/>
            <w:vMerge w:val="restart"/>
            <w:vAlign w:val="center"/>
          </w:tcPr>
          <w:p w14:paraId="2EBB6E79" w14:textId="77777777" w:rsidR="0068597D" w:rsidRPr="00AC13D4" w:rsidRDefault="0068597D" w:rsidP="0035098F">
            <w:pPr>
              <w:widowControl w:val="0"/>
              <w:ind w:firstLine="19"/>
              <w:rPr>
                <w:rFonts w:eastAsia="Times New Roman"/>
                <w:b/>
                <w:bCs/>
                <w:szCs w:val="24"/>
              </w:rPr>
            </w:pPr>
            <w:r w:rsidRPr="00AC13D4">
              <w:rPr>
                <w:rFonts w:eastAsia="Times New Roman"/>
                <w:b/>
                <w:bCs/>
                <w:szCs w:val="24"/>
              </w:rPr>
              <w:t>Сроки проведения промежуточной аттестации:</w:t>
            </w:r>
          </w:p>
        </w:tc>
        <w:tc>
          <w:tcPr>
            <w:tcW w:w="1795" w:type="dxa"/>
            <w:vAlign w:val="center"/>
          </w:tcPr>
          <w:p w14:paraId="6789EB93"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10 классы</w:t>
            </w:r>
          </w:p>
        </w:tc>
        <w:tc>
          <w:tcPr>
            <w:tcW w:w="5667" w:type="dxa"/>
            <w:gridSpan w:val="3"/>
            <w:vMerge w:val="restart"/>
            <w:vAlign w:val="center"/>
          </w:tcPr>
          <w:p w14:paraId="311F5B84" w14:textId="77777777" w:rsidR="0068597D" w:rsidRPr="00AC13D4" w:rsidRDefault="0068597D" w:rsidP="0035098F">
            <w:pPr>
              <w:widowControl w:val="0"/>
              <w:ind w:firstLine="0"/>
              <w:rPr>
                <w:rFonts w:eastAsia="Times New Roman"/>
                <w:bCs/>
                <w:sz w:val="22"/>
                <w:szCs w:val="24"/>
              </w:rPr>
            </w:pPr>
            <w:r w:rsidRPr="00AC13D4">
              <w:rPr>
                <w:sz w:val="22"/>
                <w:szCs w:val="20"/>
              </w:rPr>
              <w:t>май, до начала ГИА-11</w:t>
            </w:r>
          </w:p>
        </w:tc>
      </w:tr>
      <w:tr w:rsidR="00AC13D4" w:rsidRPr="00AC13D4" w14:paraId="24031859" w14:textId="77777777" w:rsidTr="00AA0CFB">
        <w:tc>
          <w:tcPr>
            <w:tcW w:w="2616" w:type="dxa"/>
            <w:vMerge/>
            <w:vAlign w:val="center"/>
          </w:tcPr>
          <w:p w14:paraId="6A2C53C1" w14:textId="77777777" w:rsidR="0068597D" w:rsidRPr="00AC13D4" w:rsidRDefault="0068597D" w:rsidP="0035098F">
            <w:pPr>
              <w:widowControl w:val="0"/>
              <w:ind w:firstLine="19"/>
              <w:rPr>
                <w:rFonts w:eastAsia="Times New Roman"/>
                <w:b/>
                <w:bCs/>
                <w:szCs w:val="24"/>
              </w:rPr>
            </w:pPr>
          </w:p>
        </w:tc>
        <w:tc>
          <w:tcPr>
            <w:tcW w:w="1795" w:type="dxa"/>
            <w:vAlign w:val="center"/>
          </w:tcPr>
          <w:p w14:paraId="4195F69E"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11 классы</w:t>
            </w:r>
          </w:p>
        </w:tc>
        <w:tc>
          <w:tcPr>
            <w:tcW w:w="5667" w:type="dxa"/>
            <w:gridSpan w:val="3"/>
            <w:vMerge/>
            <w:vAlign w:val="center"/>
          </w:tcPr>
          <w:p w14:paraId="3122EDA1" w14:textId="77777777" w:rsidR="0068597D" w:rsidRPr="00AC13D4" w:rsidRDefault="0068597D" w:rsidP="0035098F">
            <w:pPr>
              <w:widowControl w:val="0"/>
              <w:ind w:firstLine="19"/>
              <w:rPr>
                <w:rFonts w:eastAsia="Times New Roman"/>
                <w:bCs/>
                <w:szCs w:val="24"/>
              </w:rPr>
            </w:pPr>
          </w:p>
        </w:tc>
      </w:tr>
      <w:tr w:rsidR="00AC13D4" w:rsidRPr="00AC13D4" w14:paraId="2C8B39D4" w14:textId="77777777" w:rsidTr="00AA0CFB">
        <w:tc>
          <w:tcPr>
            <w:tcW w:w="4411" w:type="dxa"/>
            <w:gridSpan w:val="2"/>
            <w:vAlign w:val="center"/>
          </w:tcPr>
          <w:p w14:paraId="25C9E686" w14:textId="77777777" w:rsidR="0068597D" w:rsidRPr="00AC13D4" w:rsidRDefault="0068597D" w:rsidP="0035098F">
            <w:pPr>
              <w:widowControl w:val="0"/>
              <w:ind w:firstLine="19"/>
              <w:rPr>
                <w:rFonts w:eastAsia="Times New Roman"/>
                <w:b/>
                <w:bCs/>
                <w:szCs w:val="24"/>
              </w:rPr>
            </w:pPr>
            <w:r w:rsidRPr="00AC13D4">
              <w:rPr>
                <w:rFonts w:eastAsia="Times New Roman"/>
                <w:b/>
                <w:bCs/>
                <w:szCs w:val="24"/>
              </w:rPr>
              <w:t>Сроки проведения итоговой аттестации в 11 классах</w:t>
            </w:r>
          </w:p>
        </w:tc>
        <w:tc>
          <w:tcPr>
            <w:tcW w:w="5667" w:type="dxa"/>
            <w:gridSpan w:val="3"/>
            <w:vAlign w:val="center"/>
          </w:tcPr>
          <w:p w14:paraId="4D9D7480" w14:textId="77777777" w:rsidR="0068597D" w:rsidRPr="00AC13D4" w:rsidRDefault="0068597D" w:rsidP="0035098F">
            <w:pPr>
              <w:widowControl w:val="0"/>
              <w:ind w:firstLine="19"/>
              <w:rPr>
                <w:rFonts w:eastAsia="Times New Roman"/>
                <w:b/>
                <w:bCs/>
                <w:szCs w:val="24"/>
              </w:rPr>
            </w:pPr>
            <w:r w:rsidRPr="00AC13D4">
              <w:rPr>
                <w:rFonts w:eastAsia="Times New Roman"/>
                <w:szCs w:val="24"/>
              </w:rPr>
              <w:t>Осуществляется в соответствии с графиком государственной итоговой аттестации</w:t>
            </w:r>
          </w:p>
        </w:tc>
      </w:tr>
      <w:tr w:rsidR="00AC13D4" w:rsidRPr="00AC13D4" w14:paraId="0444D105" w14:textId="77777777" w:rsidTr="00AA0CFB">
        <w:tc>
          <w:tcPr>
            <w:tcW w:w="4411" w:type="dxa"/>
            <w:gridSpan w:val="2"/>
            <w:vAlign w:val="center"/>
          </w:tcPr>
          <w:p w14:paraId="74363FFF" w14:textId="77777777" w:rsidR="0068597D" w:rsidRPr="00AC13D4" w:rsidRDefault="0068597D" w:rsidP="0035098F">
            <w:pPr>
              <w:widowControl w:val="0"/>
              <w:ind w:firstLine="19"/>
              <w:rPr>
                <w:rFonts w:eastAsia="Times New Roman"/>
                <w:bCs/>
                <w:szCs w:val="24"/>
              </w:rPr>
            </w:pPr>
            <w:r w:rsidRPr="00AC13D4">
              <w:rPr>
                <w:rFonts w:eastAsia="Times New Roman"/>
                <w:b/>
                <w:bCs/>
                <w:szCs w:val="24"/>
              </w:rPr>
              <w:t>Количество учебных недель</w:t>
            </w:r>
          </w:p>
        </w:tc>
        <w:tc>
          <w:tcPr>
            <w:tcW w:w="2127" w:type="dxa"/>
            <w:vAlign w:val="center"/>
          </w:tcPr>
          <w:p w14:paraId="60420C80" w14:textId="77777777" w:rsidR="0068597D" w:rsidRPr="00AC13D4" w:rsidRDefault="0068597D" w:rsidP="0035098F">
            <w:pPr>
              <w:widowControl w:val="0"/>
              <w:ind w:firstLine="19"/>
              <w:rPr>
                <w:rFonts w:eastAsia="Times New Roman"/>
                <w:b/>
                <w:bCs/>
                <w:szCs w:val="24"/>
              </w:rPr>
            </w:pPr>
            <w:r w:rsidRPr="00AC13D4">
              <w:rPr>
                <w:rFonts w:eastAsia="Times New Roman"/>
                <w:b/>
                <w:bCs/>
                <w:szCs w:val="24"/>
              </w:rPr>
              <w:t>Урочная часть:</w:t>
            </w:r>
          </w:p>
        </w:tc>
        <w:tc>
          <w:tcPr>
            <w:tcW w:w="3540" w:type="dxa"/>
            <w:gridSpan w:val="2"/>
            <w:vAlign w:val="center"/>
          </w:tcPr>
          <w:p w14:paraId="60E675DF" w14:textId="77777777" w:rsidR="0068597D" w:rsidRPr="00AC13D4" w:rsidRDefault="0068597D" w:rsidP="0035098F">
            <w:pPr>
              <w:widowControl w:val="0"/>
              <w:ind w:firstLine="19"/>
              <w:rPr>
                <w:rFonts w:eastAsia="Times New Roman"/>
                <w:b/>
                <w:bCs/>
                <w:szCs w:val="24"/>
              </w:rPr>
            </w:pPr>
            <w:r w:rsidRPr="00AC13D4">
              <w:rPr>
                <w:rFonts w:eastAsia="Times New Roman"/>
                <w:b/>
                <w:bCs/>
                <w:szCs w:val="24"/>
              </w:rPr>
              <w:t>Внеурочная часть</w:t>
            </w:r>
          </w:p>
        </w:tc>
      </w:tr>
      <w:tr w:rsidR="00AC13D4" w:rsidRPr="00AC13D4" w14:paraId="4A0428E2" w14:textId="77777777" w:rsidTr="00AA0CFB">
        <w:tc>
          <w:tcPr>
            <w:tcW w:w="2616" w:type="dxa"/>
            <w:vAlign w:val="center"/>
          </w:tcPr>
          <w:p w14:paraId="5F135A99" w14:textId="77777777" w:rsidR="0068597D" w:rsidRPr="00AC13D4" w:rsidRDefault="0068597D" w:rsidP="0035098F">
            <w:pPr>
              <w:widowControl w:val="0"/>
              <w:ind w:firstLine="19"/>
              <w:rPr>
                <w:rFonts w:eastAsia="Times New Roman"/>
                <w:b/>
                <w:bCs/>
                <w:szCs w:val="24"/>
              </w:rPr>
            </w:pPr>
            <w:r w:rsidRPr="00AC13D4">
              <w:rPr>
                <w:rFonts w:eastAsia="Times New Roman"/>
                <w:b/>
                <w:bCs/>
                <w:szCs w:val="24"/>
              </w:rPr>
              <w:t>10 класс</w:t>
            </w:r>
          </w:p>
        </w:tc>
        <w:tc>
          <w:tcPr>
            <w:tcW w:w="1795" w:type="dxa"/>
            <w:vAlign w:val="center"/>
          </w:tcPr>
          <w:p w14:paraId="048778C0"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34 недели</w:t>
            </w:r>
          </w:p>
        </w:tc>
        <w:tc>
          <w:tcPr>
            <w:tcW w:w="2127" w:type="dxa"/>
            <w:vAlign w:val="center"/>
          </w:tcPr>
          <w:p w14:paraId="5C301712"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34</w:t>
            </w:r>
          </w:p>
        </w:tc>
        <w:tc>
          <w:tcPr>
            <w:tcW w:w="3540" w:type="dxa"/>
            <w:gridSpan w:val="2"/>
            <w:vAlign w:val="center"/>
          </w:tcPr>
          <w:p w14:paraId="3BF1E5A8"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не более 10 часов в неделю</w:t>
            </w:r>
          </w:p>
        </w:tc>
      </w:tr>
      <w:tr w:rsidR="00AC13D4" w:rsidRPr="00AC13D4" w14:paraId="04F92D2C" w14:textId="77777777" w:rsidTr="00AA0CFB">
        <w:tc>
          <w:tcPr>
            <w:tcW w:w="2616" w:type="dxa"/>
            <w:vAlign w:val="center"/>
          </w:tcPr>
          <w:p w14:paraId="1CA1518D" w14:textId="77777777" w:rsidR="0068597D" w:rsidRPr="00AC13D4" w:rsidRDefault="0068597D" w:rsidP="0035098F">
            <w:pPr>
              <w:widowControl w:val="0"/>
              <w:ind w:firstLine="19"/>
              <w:rPr>
                <w:rFonts w:eastAsia="Times New Roman"/>
                <w:b/>
                <w:bCs/>
                <w:szCs w:val="24"/>
              </w:rPr>
            </w:pPr>
            <w:r w:rsidRPr="00AC13D4">
              <w:rPr>
                <w:rFonts w:eastAsia="Times New Roman"/>
                <w:b/>
                <w:bCs/>
                <w:szCs w:val="24"/>
              </w:rPr>
              <w:t>11 класс</w:t>
            </w:r>
          </w:p>
        </w:tc>
        <w:tc>
          <w:tcPr>
            <w:tcW w:w="1795" w:type="dxa"/>
            <w:vAlign w:val="center"/>
          </w:tcPr>
          <w:p w14:paraId="73C253D4"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34 недели</w:t>
            </w:r>
          </w:p>
        </w:tc>
        <w:tc>
          <w:tcPr>
            <w:tcW w:w="2127" w:type="dxa"/>
            <w:vAlign w:val="center"/>
          </w:tcPr>
          <w:p w14:paraId="0116E268"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34</w:t>
            </w:r>
          </w:p>
        </w:tc>
        <w:tc>
          <w:tcPr>
            <w:tcW w:w="3540" w:type="dxa"/>
            <w:gridSpan w:val="2"/>
            <w:vAlign w:val="center"/>
          </w:tcPr>
          <w:p w14:paraId="65F862F5" w14:textId="77777777" w:rsidR="0068597D" w:rsidRPr="00AC13D4" w:rsidRDefault="0068597D" w:rsidP="0035098F">
            <w:pPr>
              <w:widowControl w:val="0"/>
              <w:ind w:firstLine="19"/>
              <w:rPr>
                <w:rFonts w:eastAsia="Times New Roman"/>
                <w:bCs/>
                <w:szCs w:val="24"/>
              </w:rPr>
            </w:pPr>
            <w:r w:rsidRPr="00AC13D4">
              <w:rPr>
                <w:rFonts w:eastAsia="Times New Roman"/>
                <w:bCs/>
                <w:szCs w:val="24"/>
              </w:rPr>
              <w:t>не более 10 часов в неделю</w:t>
            </w:r>
          </w:p>
        </w:tc>
      </w:tr>
      <w:bookmarkEnd w:id="174"/>
    </w:tbl>
    <w:p w14:paraId="7DCCC6B7" w14:textId="77777777" w:rsidR="00C73593" w:rsidRDefault="00C73593" w:rsidP="0035098F"/>
    <w:p w14:paraId="66469998" w14:textId="72D94396" w:rsidR="00874504" w:rsidRPr="00AC13D4" w:rsidRDefault="00874504" w:rsidP="00C73593">
      <w:pPr>
        <w:spacing w:line="276" w:lineRule="auto"/>
      </w:pPr>
      <w:r w:rsidRPr="00AC13D4">
        <w:t>Начало учебных занятий в 8.</w:t>
      </w:r>
      <w:r w:rsidR="00C73593">
        <w:t>0</w:t>
      </w:r>
      <w:r w:rsidRPr="00AC13D4">
        <w:t xml:space="preserve">0. </w:t>
      </w:r>
    </w:p>
    <w:p w14:paraId="3D7F474B" w14:textId="77777777" w:rsidR="00874504" w:rsidRPr="00AC13D4" w:rsidRDefault="00874504" w:rsidP="00C73593">
      <w:pPr>
        <w:spacing w:line="276" w:lineRule="auto"/>
      </w:pPr>
      <w:r w:rsidRPr="00AC13D4">
        <w:t>Расписание проведения учебных занятий:</w:t>
      </w:r>
    </w:p>
    <w:p w14:paraId="39A9E761" w14:textId="77777777" w:rsidR="00C73593" w:rsidRPr="00C73593" w:rsidRDefault="00C73593" w:rsidP="00C73593">
      <w:pPr>
        <w:widowControl w:val="0"/>
        <w:autoSpaceDE w:val="0"/>
        <w:adjustRightInd w:val="0"/>
        <w:spacing w:line="276" w:lineRule="auto"/>
        <w:rPr>
          <w:rFonts w:eastAsia="Times New Roman"/>
          <w:color w:val="000000" w:themeColor="text1"/>
          <w:szCs w:val="24"/>
          <w:lang w:eastAsia="ru-RU" w:bidi="ru-RU"/>
        </w:rPr>
      </w:pPr>
      <w:r w:rsidRPr="00C73593">
        <w:rPr>
          <w:rFonts w:eastAsia="Times New Roman"/>
          <w:color w:val="000000" w:themeColor="text1"/>
          <w:szCs w:val="24"/>
          <w:lang w:eastAsia="ru-RU" w:bidi="ru-RU"/>
        </w:rPr>
        <w:t>1 урок: 8.00 – 8.40 (перемена 10 мин)</w:t>
      </w:r>
    </w:p>
    <w:p w14:paraId="461E490F" w14:textId="77777777" w:rsidR="00C73593" w:rsidRPr="00C73593" w:rsidRDefault="00C73593" w:rsidP="00C73593">
      <w:pPr>
        <w:widowControl w:val="0"/>
        <w:autoSpaceDE w:val="0"/>
        <w:adjustRightInd w:val="0"/>
        <w:spacing w:line="276" w:lineRule="auto"/>
        <w:rPr>
          <w:rFonts w:eastAsia="Times New Roman"/>
          <w:color w:val="000000" w:themeColor="text1"/>
          <w:szCs w:val="24"/>
          <w:lang w:eastAsia="ru-RU" w:bidi="ru-RU"/>
        </w:rPr>
      </w:pPr>
      <w:r w:rsidRPr="00C73593">
        <w:rPr>
          <w:rFonts w:eastAsia="Times New Roman"/>
          <w:color w:val="000000" w:themeColor="text1"/>
          <w:szCs w:val="24"/>
          <w:lang w:eastAsia="ru-RU" w:bidi="ru-RU"/>
        </w:rPr>
        <w:t>2 урок: 8.50– 9.30 (перемена 15 минут)</w:t>
      </w:r>
    </w:p>
    <w:p w14:paraId="12E58F9B" w14:textId="77777777" w:rsidR="00C73593" w:rsidRPr="00C73593" w:rsidRDefault="00C73593" w:rsidP="00C73593">
      <w:pPr>
        <w:widowControl w:val="0"/>
        <w:autoSpaceDE w:val="0"/>
        <w:adjustRightInd w:val="0"/>
        <w:spacing w:line="276" w:lineRule="auto"/>
        <w:rPr>
          <w:rFonts w:eastAsia="Times New Roman"/>
          <w:color w:val="000000" w:themeColor="text1"/>
          <w:szCs w:val="24"/>
          <w:lang w:eastAsia="ru-RU" w:bidi="ru-RU"/>
        </w:rPr>
      </w:pPr>
      <w:r w:rsidRPr="00C73593">
        <w:rPr>
          <w:rFonts w:eastAsia="Times New Roman"/>
          <w:color w:val="000000" w:themeColor="text1"/>
          <w:szCs w:val="24"/>
          <w:lang w:eastAsia="ru-RU" w:bidi="ru-RU"/>
        </w:rPr>
        <w:t>3 урок: 9.45 – 10.25 (перемена 10 минут)</w:t>
      </w:r>
    </w:p>
    <w:p w14:paraId="0BC2E7E8" w14:textId="77777777" w:rsidR="00C73593" w:rsidRPr="00C73593" w:rsidRDefault="00C73593" w:rsidP="00C73593">
      <w:pPr>
        <w:widowControl w:val="0"/>
        <w:autoSpaceDE w:val="0"/>
        <w:adjustRightInd w:val="0"/>
        <w:spacing w:line="276" w:lineRule="auto"/>
        <w:rPr>
          <w:rFonts w:eastAsia="Times New Roman"/>
          <w:color w:val="000000" w:themeColor="text1"/>
          <w:szCs w:val="24"/>
          <w:lang w:eastAsia="ru-RU" w:bidi="ru-RU"/>
        </w:rPr>
      </w:pPr>
      <w:r w:rsidRPr="00C73593">
        <w:rPr>
          <w:rFonts w:eastAsia="Times New Roman"/>
          <w:color w:val="000000" w:themeColor="text1"/>
          <w:szCs w:val="24"/>
          <w:lang w:eastAsia="ru-RU" w:bidi="ru-RU"/>
        </w:rPr>
        <w:t>4 урок: 10.35 – 11.15 (перемена 20 минут)</w:t>
      </w:r>
    </w:p>
    <w:p w14:paraId="4F476468" w14:textId="77777777" w:rsidR="00C73593" w:rsidRPr="00C73593" w:rsidRDefault="00C73593" w:rsidP="00C73593">
      <w:pPr>
        <w:widowControl w:val="0"/>
        <w:autoSpaceDE w:val="0"/>
        <w:adjustRightInd w:val="0"/>
        <w:spacing w:line="276" w:lineRule="auto"/>
        <w:rPr>
          <w:rFonts w:eastAsia="Times New Roman"/>
          <w:color w:val="000000" w:themeColor="text1"/>
          <w:szCs w:val="24"/>
          <w:lang w:eastAsia="ru-RU" w:bidi="ru-RU"/>
        </w:rPr>
      </w:pPr>
      <w:r w:rsidRPr="00C73593">
        <w:rPr>
          <w:rFonts w:eastAsia="Times New Roman"/>
          <w:color w:val="000000" w:themeColor="text1"/>
          <w:szCs w:val="24"/>
          <w:lang w:eastAsia="ru-RU" w:bidi="ru-RU"/>
        </w:rPr>
        <w:t>5 урок: 11.35 – 12.15 (перемена 15 минут)</w:t>
      </w:r>
    </w:p>
    <w:p w14:paraId="00E3BB4F" w14:textId="77777777" w:rsidR="00C73593" w:rsidRPr="00C73593" w:rsidRDefault="00C73593" w:rsidP="00C73593">
      <w:pPr>
        <w:widowControl w:val="0"/>
        <w:autoSpaceDE w:val="0"/>
        <w:adjustRightInd w:val="0"/>
        <w:spacing w:line="276" w:lineRule="auto"/>
        <w:rPr>
          <w:rFonts w:eastAsia="Times New Roman"/>
          <w:color w:val="000000" w:themeColor="text1"/>
          <w:szCs w:val="24"/>
          <w:lang w:eastAsia="ru-RU" w:bidi="ru-RU"/>
        </w:rPr>
      </w:pPr>
      <w:r w:rsidRPr="00C73593">
        <w:rPr>
          <w:rFonts w:eastAsia="Times New Roman"/>
          <w:color w:val="000000" w:themeColor="text1"/>
          <w:szCs w:val="24"/>
          <w:lang w:eastAsia="ru-RU" w:bidi="ru-RU"/>
        </w:rPr>
        <w:t>6 урок: 12.30 – 13.10 (перемена 10 минут)</w:t>
      </w:r>
    </w:p>
    <w:p w14:paraId="3B956ACA" w14:textId="77777777" w:rsidR="00C73593" w:rsidRPr="00C73593" w:rsidRDefault="00C73593" w:rsidP="00C73593">
      <w:pPr>
        <w:widowControl w:val="0"/>
        <w:autoSpaceDE w:val="0"/>
        <w:adjustRightInd w:val="0"/>
        <w:spacing w:line="276" w:lineRule="auto"/>
        <w:rPr>
          <w:rFonts w:eastAsia="Times New Roman"/>
          <w:color w:val="000000" w:themeColor="text1"/>
          <w:szCs w:val="24"/>
          <w:lang w:eastAsia="ru-RU" w:bidi="ru-RU"/>
        </w:rPr>
      </w:pPr>
      <w:r w:rsidRPr="00C73593">
        <w:rPr>
          <w:rFonts w:eastAsia="Times New Roman"/>
          <w:color w:val="000000" w:themeColor="text1"/>
          <w:szCs w:val="24"/>
          <w:lang w:eastAsia="ru-RU" w:bidi="ru-RU"/>
        </w:rPr>
        <w:t>7 урок: 13.20 – 14.00</w:t>
      </w:r>
    </w:p>
    <w:p w14:paraId="7055E15B" w14:textId="77777777" w:rsidR="00874504" w:rsidRPr="00AC13D4" w:rsidRDefault="00874504" w:rsidP="00C73593">
      <w:pPr>
        <w:spacing w:line="276" w:lineRule="auto"/>
      </w:pPr>
      <w:r w:rsidRPr="00AC13D4">
        <w:t xml:space="preserve">Продолжительность уроков </w:t>
      </w:r>
      <w:r w:rsidR="00E3773F" w:rsidRPr="00AC13D4">
        <w:t>10-11</w:t>
      </w:r>
      <w:r w:rsidRPr="00AC13D4">
        <w:t xml:space="preserve"> классах – 40 минут.</w:t>
      </w:r>
    </w:p>
    <w:p w14:paraId="29B35759" w14:textId="77777777" w:rsidR="00874504" w:rsidRPr="00AC13D4" w:rsidRDefault="00874504" w:rsidP="00C73593">
      <w:pPr>
        <w:spacing w:line="276" w:lineRule="auto"/>
      </w:pPr>
      <w:r w:rsidRPr="00AC13D4">
        <w:t>Между уроками предусматриваются перемены: продолжительность перемен между уроками составляет не менее 10 минут.</w:t>
      </w:r>
    </w:p>
    <w:p w14:paraId="602AAB66" w14:textId="77777777" w:rsidR="00874504" w:rsidRPr="00AC13D4" w:rsidRDefault="00874504" w:rsidP="00C73593">
      <w:pPr>
        <w:spacing w:line="276" w:lineRule="auto"/>
      </w:pPr>
      <w:r w:rsidRPr="00AC13D4">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FFE5F7D" w14:textId="77777777" w:rsidR="00874504" w:rsidRPr="00AC13D4" w:rsidRDefault="00874504" w:rsidP="00C73593">
      <w:pPr>
        <w:spacing w:line="276" w:lineRule="auto"/>
      </w:pPr>
      <w:r w:rsidRPr="00AC13D4">
        <w:t>Продолжительность перемены между урочной и внеурочной деятельностью должна составляет не менее 30 минут.</w:t>
      </w:r>
    </w:p>
    <w:p w14:paraId="3CA22CC8" w14:textId="77777777" w:rsidR="00874504" w:rsidRPr="00AC13D4" w:rsidRDefault="00874504" w:rsidP="00C73593">
      <w:pPr>
        <w:spacing w:line="276" w:lineRule="auto"/>
      </w:pPr>
      <w:r w:rsidRPr="00AC13D4">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49CBD7D" w14:textId="77777777" w:rsidR="00874504" w:rsidRPr="00AC13D4" w:rsidRDefault="00874504" w:rsidP="00C73593">
      <w:pPr>
        <w:spacing w:line="276" w:lineRule="auto"/>
      </w:pPr>
      <w:r w:rsidRPr="00AC13D4">
        <w:t xml:space="preserve">Текущая аттестация в форме учета результатов текущего контроля по окончанию учебного периода (триместр, семестр, год) проводится на последнем уроке в учебном периоде, но не позднее 2-х дней до окончания учебного периода. </w:t>
      </w:r>
    </w:p>
    <w:p w14:paraId="65C5405B" w14:textId="2BB29B97" w:rsidR="00874504" w:rsidRPr="00AC13D4" w:rsidRDefault="00874504" w:rsidP="00C73593">
      <w:pPr>
        <w:spacing w:line="276" w:lineRule="auto"/>
      </w:pPr>
      <w:r w:rsidRPr="00AC13D4">
        <w:t>Промежуточная аттестация в форме, определенной учебным планом, проводится с конца апреля – май без прекращения общеобразовательного процесса, по отдельному графику.</w:t>
      </w:r>
      <w:r w:rsidRPr="00AC13D4">
        <w:rPr>
          <w:b/>
        </w:rPr>
        <w:br w:type="page"/>
      </w:r>
    </w:p>
    <w:p w14:paraId="5B42DFD0" w14:textId="02C91478" w:rsidR="00376150" w:rsidRPr="00AC13D4" w:rsidRDefault="001D0C57" w:rsidP="0035098F">
      <w:pPr>
        <w:pStyle w:val="2"/>
        <w:rPr>
          <w:color w:val="auto"/>
        </w:rPr>
      </w:pPr>
      <w:bookmarkStart w:id="175" w:name="_Toc131405893"/>
      <w:bookmarkStart w:id="176" w:name="_Toc144373479"/>
      <w:r w:rsidRPr="00AC13D4">
        <w:rPr>
          <w:color w:val="auto"/>
        </w:rPr>
        <w:lastRenderedPageBreak/>
        <w:t>3.4.</w:t>
      </w:r>
      <w:r w:rsidRPr="00AC13D4">
        <w:rPr>
          <w:color w:val="auto"/>
        </w:rPr>
        <w:tab/>
        <w:t>К</w:t>
      </w:r>
      <w:r w:rsidR="00376150" w:rsidRPr="00AC13D4">
        <w:rPr>
          <w:color w:val="auto"/>
        </w:rPr>
        <w:t>алендарный план воспитательной работы.</w:t>
      </w:r>
      <w:bookmarkEnd w:id="175"/>
      <w:bookmarkEnd w:id="176"/>
    </w:p>
    <w:p w14:paraId="2F9118F6" w14:textId="6B10F7E4" w:rsidR="006A5198" w:rsidRPr="00AC13D4" w:rsidRDefault="006A5198" w:rsidP="00C73593">
      <w:pPr>
        <w:spacing w:line="276" w:lineRule="auto"/>
      </w:pPr>
      <w:r w:rsidRPr="00AC13D4">
        <w:t xml:space="preserve">Календарный план воспитательной работы </w:t>
      </w:r>
      <w:r w:rsidR="00C73593">
        <w:t>ГАОУ МО «Долгопрудненская гимназия»</w:t>
      </w:r>
      <w:r w:rsidRPr="00AC13D4">
        <w:t xml:space="preserve"> рассматривается Педагогическим советом гимназии и утверждается приказом директора </w:t>
      </w:r>
      <w:r w:rsidR="00C73593">
        <w:t>ГАОУ МО «Долгопрудненская гимназия»</w:t>
      </w:r>
      <w:r w:rsidR="00C73593" w:rsidRPr="00AC13D4">
        <w:t xml:space="preserve"> ежегодно</w:t>
      </w:r>
      <w:r w:rsidRPr="00AC13D4">
        <w:t xml:space="preserve"> до начала учебного года на основе Федерального календарного плана воспитательной работы. </w:t>
      </w:r>
      <w:r w:rsidRPr="00C73593">
        <w:t xml:space="preserve">Является </w:t>
      </w:r>
      <w:hyperlink w:anchor="_Приложение_№_4" w:history="1">
        <w:r w:rsidRPr="00C73593">
          <w:rPr>
            <w:rStyle w:val="a8"/>
            <w:color w:val="auto"/>
            <w:u w:val="none"/>
          </w:rPr>
          <w:t>Приложением к Основной образовательной программе среднего общего образования.</w:t>
        </w:r>
      </w:hyperlink>
    </w:p>
    <w:p w14:paraId="6C776C82" w14:textId="32421BA6" w:rsidR="006A5198" w:rsidRPr="00AC13D4" w:rsidRDefault="006A5198" w:rsidP="00C73593">
      <w:pPr>
        <w:spacing w:line="276" w:lineRule="auto"/>
      </w:pPr>
      <w:r w:rsidRPr="00AC13D4">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w:t>
      </w:r>
      <w:r w:rsidR="002A513A" w:rsidRPr="00AC13D4">
        <w:t>«</w:t>
      </w:r>
      <w:r w:rsidRPr="00AC13D4">
        <w:t>Классное руководство</w:t>
      </w:r>
      <w:r w:rsidR="002A513A" w:rsidRPr="00AC13D4">
        <w:t>»</w:t>
      </w:r>
      <w:r w:rsidR="008B2728" w:rsidRPr="00AC13D4">
        <w:t xml:space="preserve">, </w:t>
      </w:r>
      <w:r w:rsidR="002A513A" w:rsidRPr="00AC13D4">
        <w:t>«</w:t>
      </w:r>
      <w:r w:rsidRPr="00AC13D4">
        <w:t>Школьный урок</w:t>
      </w:r>
      <w:r w:rsidR="002A513A" w:rsidRPr="00AC13D4">
        <w:t>»</w:t>
      </w:r>
      <w:r w:rsidR="008B2728" w:rsidRPr="00AC13D4">
        <w:t xml:space="preserve"> </w:t>
      </w:r>
      <w:r w:rsidRPr="00AC13D4">
        <w:t>и</w:t>
      </w:r>
      <w:r w:rsidR="008B2728" w:rsidRPr="00AC13D4">
        <w:t xml:space="preserve"> </w:t>
      </w:r>
      <w:r w:rsidR="002A513A" w:rsidRPr="00AC13D4">
        <w:t>«</w:t>
      </w:r>
      <w:r w:rsidRPr="00AC13D4">
        <w:t>Курсы внеурочной деятельности</w:t>
      </w:r>
      <w:r w:rsidR="002A513A" w:rsidRPr="00AC13D4">
        <w:t>»</w:t>
      </w:r>
      <w:r w:rsidR="008B2728" w:rsidRPr="00AC13D4">
        <w:t>)</w:t>
      </w:r>
      <w:r w:rsidRPr="00AC13D4">
        <w:t>, делается только ссылка на соответствующие индивидуальные программы и планы работы данных педагогов.</w:t>
      </w:r>
    </w:p>
    <w:p w14:paraId="3C8A9A95" w14:textId="77777777" w:rsidR="006A5198" w:rsidRPr="00AC13D4" w:rsidRDefault="006A5198" w:rsidP="00C73593">
      <w:pPr>
        <w:spacing w:line="276" w:lineRule="auto"/>
      </w:pPr>
      <w:r w:rsidRPr="00AC13D4">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2C591A93" w14:textId="77777777" w:rsidR="006A5198" w:rsidRPr="00AC13D4" w:rsidRDefault="006A5198" w:rsidP="00C73593">
      <w:pPr>
        <w:spacing w:line="276" w:lineRule="auto"/>
      </w:pPr>
      <w:r w:rsidRPr="00AC13D4">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14:paraId="715D4813" w14:textId="77777777" w:rsidR="004D61C2" w:rsidRPr="00AC13D4" w:rsidRDefault="004D61C2" w:rsidP="009F3C77">
      <w:pPr>
        <w:pStyle w:val="4"/>
        <w:spacing w:line="276" w:lineRule="auto"/>
        <w:rPr>
          <w:color w:val="auto"/>
        </w:rPr>
      </w:pPr>
      <w:bookmarkStart w:id="177" w:name="_Toc115034479"/>
      <w:r w:rsidRPr="00AC13D4">
        <w:rPr>
          <w:color w:val="auto"/>
        </w:rPr>
        <w:t>Перечень основных государственных и народных праздников, памятных дат в календарном плане воспитательной работы.</w:t>
      </w:r>
      <w:bookmarkEnd w:id="177"/>
      <w:r w:rsidRPr="00AC13D4">
        <w:rPr>
          <w:color w:val="auto"/>
        </w:rPr>
        <w:t xml:space="preserve"> </w:t>
      </w:r>
    </w:p>
    <w:p w14:paraId="22A2F678" w14:textId="77777777" w:rsidR="004D61C2" w:rsidRPr="00AC13D4" w:rsidRDefault="004D61C2" w:rsidP="009F3C77">
      <w:pPr>
        <w:spacing w:line="276" w:lineRule="auto"/>
      </w:pPr>
      <w:r w:rsidRPr="00AC13D4">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14:paraId="60D60CEB" w14:textId="77777777" w:rsidR="004D61C2" w:rsidRPr="00AC13D4" w:rsidRDefault="004D61C2" w:rsidP="009F3C77">
      <w:pPr>
        <w:spacing w:line="276" w:lineRule="auto"/>
      </w:pPr>
      <w:r w:rsidRPr="00AC13D4">
        <w:t xml:space="preserve">Сентябрь: </w:t>
      </w:r>
    </w:p>
    <w:p w14:paraId="0EBA7D79" w14:textId="77777777" w:rsidR="004D61C2" w:rsidRPr="00AC13D4" w:rsidRDefault="004D61C2" w:rsidP="009F3C77">
      <w:pPr>
        <w:spacing w:line="276" w:lineRule="auto"/>
      </w:pPr>
      <w:r w:rsidRPr="00AC13D4">
        <w:t xml:space="preserve">1 сентября: День знаний; </w:t>
      </w:r>
    </w:p>
    <w:p w14:paraId="236C463A" w14:textId="77777777" w:rsidR="004D61C2" w:rsidRPr="00AC13D4" w:rsidRDefault="004D61C2" w:rsidP="009F3C77">
      <w:pPr>
        <w:spacing w:line="276" w:lineRule="auto"/>
      </w:pPr>
      <w:r w:rsidRPr="00AC13D4">
        <w:t>3 сентября: День окончания Второй мировой войны, День солидарности в борьбе с терроризмом.</w:t>
      </w:r>
    </w:p>
    <w:p w14:paraId="0BCEEC8D" w14:textId="77777777" w:rsidR="004D61C2" w:rsidRPr="00AC13D4" w:rsidRDefault="004D61C2" w:rsidP="009F3C77">
      <w:pPr>
        <w:spacing w:line="276" w:lineRule="auto"/>
      </w:pPr>
      <w:r w:rsidRPr="00AC13D4">
        <w:t xml:space="preserve">Октябрь: </w:t>
      </w:r>
    </w:p>
    <w:p w14:paraId="1C5589A8" w14:textId="77777777" w:rsidR="004D61C2" w:rsidRPr="00AC13D4" w:rsidRDefault="004D61C2" w:rsidP="009F3C77">
      <w:pPr>
        <w:spacing w:line="276" w:lineRule="auto"/>
      </w:pPr>
      <w:r w:rsidRPr="00AC13D4">
        <w:t>1 октября: Международный день пожилых людей;</w:t>
      </w:r>
    </w:p>
    <w:p w14:paraId="188EC0DC" w14:textId="77777777" w:rsidR="004D61C2" w:rsidRPr="00AC13D4" w:rsidRDefault="004D61C2" w:rsidP="009F3C77">
      <w:pPr>
        <w:spacing w:line="276" w:lineRule="auto"/>
      </w:pPr>
      <w:r w:rsidRPr="00AC13D4">
        <w:t xml:space="preserve">4 октября: День защиты животных; </w:t>
      </w:r>
    </w:p>
    <w:p w14:paraId="37896EB2" w14:textId="77777777" w:rsidR="004D61C2" w:rsidRPr="00AC13D4" w:rsidRDefault="004D61C2" w:rsidP="009F3C77">
      <w:pPr>
        <w:spacing w:line="276" w:lineRule="auto"/>
      </w:pPr>
      <w:r w:rsidRPr="00AC13D4">
        <w:t xml:space="preserve">5 октября: День Учителя; </w:t>
      </w:r>
    </w:p>
    <w:p w14:paraId="2E68740A" w14:textId="77777777" w:rsidR="004D61C2" w:rsidRPr="00AC13D4" w:rsidRDefault="004D61C2" w:rsidP="009F3C77">
      <w:pPr>
        <w:spacing w:line="276" w:lineRule="auto"/>
      </w:pPr>
      <w:r w:rsidRPr="00AC13D4">
        <w:t xml:space="preserve">Третье воскресенье октября: День отца; </w:t>
      </w:r>
    </w:p>
    <w:p w14:paraId="78386125" w14:textId="77777777" w:rsidR="004D61C2" w:rsidRPr="00AC13D4" w:rsidRDefault="004D61C2" w:rsidP="009F3C77">
      <w:pPr>
        <w:spacing w:line="276" w:lineRule="auto"/>
      </w:pPr>
      <w:r w:rsidRPr="00AC13D4">
        <w:t>30 октября: День памяти жертв политических репрессий.</w:t>
      </w:r>
    </w:p>
    <w:p w14:paraId="25F3CD84" w14:textId="77777777" w:rsidR="004D61C2" w:rsidRPr="00AC13D4" w:rsidRDefault="004D61C2" w:rsidP="009F3C77">
      <w:pPr>
        <w:spacing w:line="276" w:lineRule="auto"/>
      </w:pPr>
      <w:r w:rsidRPr="00AC13D4">
        <w:t xml:space="preserve">Ноябрь: </w:t>
      </w:r>
    </w:p>
    <w:p w14:paraId="15200B36" w14:textId="77777777" w:rsidR="004D61C2" w:rsidRPr="00AC13D4" w:rsidRDefault="004D61C2" w:rsidP="009F3C77">
      <w:pPr>
        <w:spacing w:line="276" w:lineRule="auto"/>
      </w:pPr>
      <w:r w:rsidRPr="00AC13D4">
        <w:t>4 ноября: День народного единства.</w:t>
      </w:r>
    </w:p>
    <w:p w14:paraId="095ACA52" w14:textId="77777777" w:rsidR="004D61C2" w:rsidRPr="00AC13D4" w:rsidRDefault="004D61C2" w:rsidP="009F3C77">
      <w:pPr>
        <w:spacing w:line="276" w:lineRule="auto"/>
      </w:pPr>
      <w:r w:rsidRPr="00AC13D4">
        <w:t xml:space="preserve">Декабрь: </w:t>
      </w:r>
    </w:p>
    <w:p w14:paraId="7B106C00" w14:textId="77777777" w:rsidR="004D61C2" w:rsidRPr="00AC13D4" w:rsidRDefault="004D61C2" w:rsidP="009F3C77">
      <w:pPr>
        <w:spacing w:line="276" w:lineRule="auto"/>
      </w:pPr>
      <w:r w:rsidRPr="00AC13D4">
        <w:t>3 декабря: Международный день инвалидов;</w:t>
      </w:r>
    </w:p>
    <w:p w14:paraId="400C2F64" w14:textId="77777777" w:rsidR="004D61C2" w:rsidRPr="00AC13D4" w:rsidRDefault="004D61C2" w:rsidP="009F3C77">
      <w:pPr>
        <w:spacing w:line="276" w:lineRule="auto"/>
      </w:pPr>
      <w:r w:rsidRPr="00AC13D4">
        <w:t xml:space="preserve">5 декабря: Битва за Москву, Международный день добровольцев; </w:t>
      </w:r>
    </w:p>
    <w:p w14:paraId="2E82DEAE" w14:textId="77777777" w:rsidR="004D61C2" w:rsidRPr="00AC13D4" w:rsidRDefault="004D61C2" w:rsidP="009F3C77">
      <w:pPr>
        <w:spacing w:line="276" w:lineRule="auto"/>
      </w:pPr>
      <w:r w:rsidRPr="00AC13D4">
        <w:t xml:space="preserve">6 декабря: День Александра Невского; </w:t>
      </w:r>
    </w:p>
    <w:p w14:paraId="6DA57A65" w14:textId="77777777" w:rsidR="004D61C2" w:rsidRPr="00AC13D4" w:rsidRDefault="004D61C2" w:rsidP="009F3C77">
      <w:pPr>
        <w:spacing w:line="276" w:lineRule="auto"/>
      </w:pPr>
      <w:r w:rsidRPr="00AC13D4">
        <w:t xml:space="preserve">9 декабря: День Героев Отечества; </w:t>
      </w:r>
    </w:p>
    <w:p w14:paraId="005575F2" w14:textId="77777777" w:rsidR="004D61C2" w:rsidRPr="00AC13D4" w:rsidRDefault="004D61C2" w:rsidP="009F3C77">
      <w:pPr>
        <w:spacing w:line="276" w:lineRule="auto"/>
      </w:pPr>
      <w:r w:rsidRPr="00AC13D4">
        <w:t xml:space="preserve">10 декабря: День прав человека; </w:t>
      </w:r>
    </w:p>
    <w:p w14:paraId="699A8520" w14:textId="77777777" w:rsidR="004D61C2" w:rsidRPr="00AC13D4" w:rsidRDefault="004D61C2" w:rsidP="009F3C77">
      <w:pPr>
        <w:spacing w:line="276" w:lineRule="auto"/>
      </w:pPr>
      <w:r w:rsidRPr="00AC13D4">
        <w:lastRenderedPageBreak/>
        <w:t xml:space="preserve">12 декабря: День Конституции Российской Федерации; </w:t>
      </w:r>
    </w:p>
    <w:p w14:paraId="67F21004" w14:textId="77777777" w:rsidR="004D61C2" w:rsidRPr="00AC13D4" w:rsidRDefault="004D61C2" w:rsidP="009F3C77">
      <w:pPr>
        <w:spacing w:line="276" w:lineRule="auto"/>
      </w:pPr>
      <w:r w:rsidRPr="00AC13D4">
        <w:t>27 декабря: День спасателя.</w:t>
      </w:r>
    </w:p>
    <w:p w14:paraId="4C5D4730" w14:textId="77777777" w:rsidR="004D61C2" w:rsidRPr="00AC13D4" w:rsidRDefault="004D61C2" w:rsidP="009F3C77">
      <w:pPr>
        <w:spacing w:line="276" w:lineRule="auto"/>
      </w:pPr>
      <w:r w:rsidRPr="00AC13D4">
        <w:t xml:space="preserve">Январь: </w:t>
      </w:r>
    </w:p>
    <w:p w14:paraId="3180DF32" w14:textId="77777777" w:rsidR="004D61C2" w:rsidRPr="00AC13D4" w:rsidRDefault="004D61C2" w:rsidP="009F3C77">
      <w:pPr>
        <w:spacing w:line="276" w:lineRule="auto"/>
      </w:pPr>
      <w:r w:rsidRPr="00AC13D4">
        <w:t xml:space="preserve">1 января: Новый год; </w:t>
      </w:r>
    </w:p>
    <w:p w14:paraId="37FF4413" w14:textId="77777777" w:rsidR="004D61C2" w:rsidRPr="00AC13D4" w:rsidRDefault="004D61C2" w:rsidP="009F3C77">
      <w:pPr>
        <w:spacing w:line="276" w:lineRule="auto"/>
      </w:pPr>
      <w:r w:rsidRPr="00AC13D4">
        <w:t>7 января: Рождество Христово;</w:t>
      </w:r>
    </w:p>
    <w:p w14:paraId="56E36E9C" w14:textId="188C7364" w:rsidR="004D61C2" w:rsidRPr="00AC13D4" w:rsidRDefault="004D61C2" w:rsidP="009F3C77">
      <w:pPr>
        <w:spacing w:line="276" w:lineRule="auto"/>
      </w:pPr>
      <w:r w:rsidRPr="00AC13D4">
        <w:t>25 января:</w:t>
      </w:r>
      <w:r w:rsidR="008B2728" w:rsidRPr="00AC13D4">
        <w:t xml:space="preserve"> </w:t>
      </w:r>
      <w:r w:rsidR="002A513A" w:rsidRPr="00AC13D4">
        <w:t>«</w:t>
      </w:r>
      <w:r w:rsidRPr="00AC13D4">
        <w:t>Татьянин день</w:t>
      </w:r>
      <w:r w:rsidR="002A513A" w:rsidRPr="00AC13D4">
        <w:t>»</w:t>
      </w:r>
      <w:r w:rsidR="008B2728" w:rsidRPr="00AC13D4">
        <w:t xml:space="preserve"> </w:t>
      </w:r>
      <w:r w:rsidRPr="00AC13D4">
        <w:t>(праздник студентов);</w:t>
      </w:r>
    </w:p>
    <w:p w14:paraId="6E172B1D" w14:textId="77777777" w:rsidR="004D61C2" w:rsidRPr="00AC13D4" w:rsidRDefault="004D61C2" w:rsidP="009F3C77">
      <w:pPr>
        <w:spacing w:line="276" w:lineRule="auto"/>
      </w:pPr>
      <w:r w:rsidRPr="00AC13D4">
        <w:t>27 января: День снятия блокады Ленинграда.</w:t>
      </w:r>
    </w:p>
    <w:p w14:paraId="09DDEC94" w14:textId="77777777" w:rsidR="004D61C2" w:rsidRPr="00AC13D4" w:rsidRDefault="004D61C2" w:rsidP="009F3C77">
      <w:pPr>
        <w:spacing w:line="276" w:lineRule="auto"/>
      </w:pPr>
      <w:r w:rsidRPr="00AC13D4">
        <w:t xml:space="preserve">Февраль: </w:t>
      </w:r>
    </w:p>
    <w:p w14:paraId="21C992C1" w14:textId="77777777" w:rsidR="004D61C2" w:rsidRPr="00AC13D4" w:rsidRDefault="004D61C2" w:rsidP="009F3C77">
      <w:pPr>
        <w:spacing w:line="276" w:lineRule="auto"/>
      </w:pPr>
      <w:r w:rsidRPr="00AC13D4">
        <w:t xml:space="preserve">2 февраля: День воинской славы России; </w:t>
      </w:r>
    </w:p>
    <w:p w14:paraId="4D0FB74D" w14:textId="77777777" w:rsidR="004D61C2" w:rsidRPr="00AC13D4" w:rsidRDefault="004D61C2" w:rsidP="009F3C77">
      <w:pPr>
        <w:spacing w:line="276" w:lineRule="auto"/>
      </w:pPr>
      <w:r w:rsidRPr="00AC13D4">
        <w:t>8 февраля: День русской науки;</w:t>
      </w:r>
    </w:p>
    <w:p w14:paraId="6EF7DFDC" w14:textId="77777777" w:rsidR="004D61C2" w:rsidRPr="00AC13D4" w:rsidRDefault="004D61C2" w:rsidP="009F3C77">
      <w:pPr>
        <w:spacing w:line="276" w:lineRule="auto"/>
      </w:pPr>
      <w:r w:rsidRPr="00AC13D4">
        <w:t xml:space="preserve">21 февраля: Международный день родного языка; </w:t>
      </w:r>
    </w:p>
    <w:p w14:paraId="3653E16D" w14:textId="77777777" w:rsidR="004D61C2" w:rsidRPr="00AC13D4" w:rsidRDefault="004D61C2" w:rsidP="009F3C77">
      <w:pPr>
        <w:spacing w:line="276" w:lineRule="auto"/>
      </w:pPr>
      <w:r w:rsidRPr="00AC13D4">
        <w:t>23 февраля: День защитника Отечества.</w:t>
      </w:r>
    </w:p>
    <w:p w14:paraId="4AFBD8A8" w14:textId="77777777" w:rsidR="004D61C2" w:rsidRPr="00AC13D4" w:rsidRDefault="004D61C2" w:rsidP="009F3C77">
      <w:pPr>
        <w:spacing w:line="276" w:lineRule="auto"/>
      </w:pPr>
      <w:r w:rsidRPr="00AC13D4">
        <w:t xml:space="preserve">Март: </w:t>
      </w:r>
    </w:p>
    <w:p w14:paraId="3AB37881" w14:textId="77777777" w:rsidR="004D61C2" w:rsidRPr="00AC13D4" w:rsidRDefault="004D61C2" w:rsidP="009F3C77">
      <w:pPr>
        <w:spacing w:line="276" w:lineRule="auto"/>
      </w:pPr>
      <w:r w:rsidRPr="00AC13D4">
        <w:t xml:space="preserve">8 марта: Международный женский день; </w:t>
      </w:r>
    </w:p>
    <w:p w14:paraId="1222ADAE" w14:textId="77777777" w:rsidR="004D61C2" w:rsidRPr="00AC13D4" w:rsidRDefault="004D61C2" w:rsidP="009F3C77">
      <w:pPr>
        <w:spacing w:line="276" w:lineRule="auto"/>
      </w:pPr>
      <w:r w:rsidRPr="00AC13D4">
        <w:t>18 марта: День воссоединения Крыма с Россией.</w:t>
      </w:r>
    </w:p>
    <w:p w14:paraId="576DA442" w14:textId="77777777" w:rsidR="004D61C2" w:rsidRPr="00AC13D4" w:rsidRDefault="004D61C2" w:rsidP="009F3C77">
      <w:pPr>
        <w:spacing w:line="276" w:lineRule="auto"/>
      </w:pPr>
      <w:r w:rsidRPr="00AC13D4">
        <w:t xml:space="preserve">Апрель: </w:t>
      </w:r>
    </w:p>
    <w:p w14:paraId="24434CB9" w14:textId="77777777" w:rsidR="004D61C2" w:rsidRPr="00AC13D4" w:rsidRDefault="004D61C2" w:rsidP="009F3C77">
      <w:pPr>
        <w:spacing w:line="276" w:lineRule="auto"/>
      </w:pPr>
      <w:r w:rsidRPr="00AC13D4">
        <w:t>12 апреля: День космонавтики.</w:t>
      </w:r>
    </w:p>
    <w:p w14:paraId="44E31964" w14:textId="77777777" w:rsidR="004D61C2" w:rsidRPr="00AC13D4" w:rsidRDefault="004D61C2" w:rsidP="009F3C77">
      <w:pPr>
        <w:spacing w:line="276" w:lineRule="auto"/>
      </w:pPr>
      <w:r w:rsidRPr="00AC13D4">
        <w:t xml:space="preserve">Май: </w:t>
      </w:r>
    </w:p>
    <w:p w14:paraId="5751F668" w14:textId="77777777" w:rsidR="004D61C2" w:rsidRPr="00AC13D4" w:rsidRDefault="004D61C2" w:rsidP="009F3C77">
      <w:pPr>
        <w:spacing w:line="276" w:lineRule="auto"/>
      </w:pPr>
      <w:r w:rsidRPr="00AC13D4">
        <w:t>1 мая: Праздник Весны и Труда;</w:t>
      </w:r>
    </w:p>
    <w:p w14:paraId="7E66CEE4" w14:textId="77777777" w:rsidR="004D61C2" w:rsidRPr="00AC13D4" w:rsidRDefault="004D61C2" w:rsidP="009F3C77">
      <w:pPr>
        <w:spacing w:line="276" w:lineRule="auto"/>
      </w:pPr>
      <w:r w:rsidRPr="00AC13D4">
        <w:t xml:space="preserve">9 мая: День Победы; </w:t>
      </w:r>
    </w:p>
    <w:p w14:paraId="491BFC3C" w14:textId="77777777" w:rsidR="004D61C2" w:rsidRPr="00AC13D4" w:rsidRDefault="004D61C2" w:rsidP="009F3C77">
      <w:pPr>
        <w:spacing w:line="276" w:lineRule="auto"/>
      </w:pPr>
      <w:r w:rsidRPr="00AC13D4">
        <w:t>24 мая: День славянской письменности и культуры.</w:t>
      </w:r>
    </w:p>
    <w:p w14:paraId="51A869EE" w14:textId="77777777" w:rsidR="004D61C2" w:rsidRPr="00AC13D4" w:rsidRDefault="004D61C2" w:rsidP="009F3C77">
      <w:pPr>
        <w:spacing w:line="276" w:lineRule="auto"/>
      </w:pPr>
      <w:r w:rsidRPr="00AC13D4">
        <w:t xml:space="preserve">Июнь: </w:t>
      </w:r>
    </w:p>
    <w:p w14:paraId="44F4AB06" w14:textId="77777777" w:rsidR="004D61C2" w:rsidRPr="00AC13D4" w:rsidRDefault="004D61C2" w:rsidP="009F3C77">
      <w:pPr>
        <w:spacing w:line="276" w:lineRule="auto"/>
      </w:pPr>
      <w:r w:rsidRPr="00AC13D4">
        <w:t xml:space="preserve">1 июня: Международный день защиты детей; </w:t>
      </w:r>
    </w:p>
    <w:p w14:paraId="7951DDAB" w14:textId="77777777" w:rsidR="004D61C2" w:rsidRPr="00AC13D4" w:rsidRDefault="004D61C2" w:rsidP="009F3C77">
      <w:pPr>
        <w:spacing w:line="276" w:lineRule="auto"/>
      </w:pPr>
      <w:r w:rsidRPr="00AC13D4">
        <w:t xml:space="preserve">5 июня: День эколога; </w:t>
      </w:r>
    </w:p>
    <w:p w14:paraId="54B1D6D1" w14:textId="77777777" w:rsidR="004D61C2" w:rsidRPr="00AC13D4" w:rsidRDefault="004D61C2" w:rsidP="009F3C77">
      <w:pPr>
        <w:spacing w:line="276" w:lineRule="auto"/>
      </w:pPr>
      <w:r w:rsidRPr="00AC13D4">
        <w:t xml:space="preserve">6 июня: Пушкинский день России; </w:t>
      </w:r>
    </w:p>
    <w:p w14:paraId="458AE6C5" w14:textId="77777777" w:rsidR="004D61C2" w:rsidRPr="00AC13D4" w:rsidRDefault="004D61C2" w:rsidP="009F3C77">
      <w:pPr>
        <w:spacing w:line="276" w:lineRule="auto"/>
      </w:pPr>
      <w:r w:rsidRPr="00AC13D4">
        <w:t xml:space="preserve">12 июня: День России; </w:t>
      </w:r>
    </w:p>
    <w:p w14:paraId="7CC3DB0B" w14:textId="77777777" w:rsidR="004D61C2" w:rsidRPr="00AC13D4" w:rsidRDefault="004D61C2" w:rsidP="009F3C77">
      <w:pPr>
        <w:spacing w:line="276" w:lineRule="auto"/>
      </w:pPr>
      <w:r w:rsidRPr="00AC13D4">
        <w:t xml:space="preserve">22 июня: День памяти и скорби; </w:t>
      </w:r>
    </w:p>
    <w:p w14:paraId="00B74024" w14:textId="77777777" w:rsidR="004D61C2" w:rsidRPr="00AC13D4" w:rsidRDefault="004D61C2" w:rsidP="009F3C77">
      <w:pPr>
        <w:spacing w:line="276" w:lineRule="auto"/>
      </w:pPr>
      <w:r w:rsidRPr="00AC13D4">
        <w:t>27 июня: День молодёжи.</w:t>
      </w:r>
    </w:p>
    <w:p w14:paraId="11246465" w14:textId="77777777" w:rsidR="004D61C2" w:rsidRPr="00AC13D4" w:rsidRDefault="004D61C2" w:rsidP="009F3C77">
      <w:pPr>
        <w:spacing w:line="276" w:lineRule="auto"/>
      </w:pPr>
      <w:r w:rsidRPr="00AC13D4">
        <w:t xml:space="preserve">Июль: </w:t>
      </w:r>
    </w:p>
    <w:p w14:paraId="3C2C3CD3" w14:textId="77777777" w:rsidR="004D61C2" w:rsidRPr="00AC13D4" w:rsidRDefault="004D61C2" w:rsidP="009F3C77">
      <w:pPr>
        <w:spacing w:line="276" w:lineRule="auto"/>
      </w:pPr>
      <w:r w:rsidRPr="00AC13D4">
        <w:t>8 июля: День семьи, любви и верности.</w:t>
      </w:r>
    </w:p>
    <w:p w14:paraId="08265099" w14:textId="77777777" w:rsidR="004D61C2" w:rsidRPr="00AC13D4" w:rsidRDefault="004D61C2" w:rsidP="009F3C77">
      <w:pPr>
        <w:spacing w:line="276" w:lineRule="auto"/>
      </w:pPr>
      <w:r w:rsidRPr="00AC13D4">
        <w:t xml:space="preserve">Август: </w:t>
      </w:r>
    </w:p>
    <w:p w14:paraId="40EEA299" w14:textId="77777777" w:rsidR="004D61C2" w:rsidRPr="00AC13D4" w:rsidRDefault="004D61C2" w:rsidP="009F3C77">
      <w:pPr>
        <w:spacing w:line="276" w:lineRule="auto"/>
      </w:pPr>
      <w:r w:rsidRPr="00AC13D4">
        <w:t>22 августа: День Государственного флага Российской Федерации;</w:t>
      </w:r>
    </w:p>
    <w:p w14:paraId="1DE09715" w14:textId="77777777" w:rsidR="004D61C2" w:rsidRPr="00AC13D4" w:rsidRDefault="004D61C2" w:rsidP="009F3C77">
      <w:pPr>
        <w:spacing w:line="276" w:lineRule="auto"/>
      </w:pPr>
      <w:r w:rsidRPr="00AC13D4">
        <w:t>25 августа: День воинской славы России.</w:t>
      </w:r>
    </w:p>
    <w:tbl>
      <w:tblPr>
        <w:tblW w:w="981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86"/>
        <w:gridCol w:w="1161"/>
        <w:gridCol w:w="2028"/>
        <w:gridCol w:w="266"/>
        <w:gridCol w:w="2569"/>
      </w:tblGrid>
      <w:tr w:rsidR="009F3C77" w:rsidRPr="009F3C77" w14:paraId="743BA88B"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26D27E15" w14:textId="77777777" w:rsidR="009F3C77" w:rsidRPr="009F3C77" w:rsidRDefault="009F3C77" w:rsidP="009F3C77">
            <w:pPr>
              <w:widowControl w:val="0"/>
              <w:wordWrap w:val="0"/>
              <w:spacing w:line="360" w:lineRule="auto"/>
              <w:ind w:right="-1" w:firstLine="0"/>
              <w:jc w:val="center"/>
              <w:rPr>
                <w:rFonts w:ascii="Calibri" w:eastAsia="№Е" w:hAnsi="Calibri"/>
                <w:b/>
                <w:sz w:val="20"/>
                <w:szCs w:val="20"/>
                <w:lang w:eastAsia="ru-RU"/>
              </w:rPr>
            </w:pPr>
            <w:bookmarkStart w:id="178" w:name="_Toc131405894"/>
            <w:bookmarkStart w:id="179" w:name="_Toc144373480"/>
            <w:r w:rsidRPr="009F3C77">
              <w:rPr>
                <w:rFonts w:ascii="Batang" w:eastAsia="№Е"/>
                <w:b/>
                <w:color w:val="000000"/>
                <w:sz w:val="20"/>
                <w:szCs w:val="20"/>
                <w:lang w:eastAsia="ru-RU"/>
              </w:rPr>
              <w:t>Ключевые</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общешкольные</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дел</w:t>
            </w:r>
            <w:r w:rsidRPr="009F3C77">
              <w:rPr>
                <w:rFonts w:ascii="Calibri" w:eastAsia="№Е" w:hAnsi="Calibri"/>
                <w:b/>
                <w:color w:val="000000"/>
                <w:sz w:val="20"/>
                <w:szCs w:val="20"/>
                <w:lang w:eastAsia="ru-RU"/>
              </w:rPr>
              <w:t>а</w:t>
            </w:r>
          </w:p>
        </w:tc>
      </w:tr>
      <w:tr w:rsidR="009F3C77" w:rsidRPr="009F3C77" w14:paraId="316BFCB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FBDD030" w14:textId="77777777" w:rsidR="009F3C77" w:rsidRPr="009F3C77" w:rsidRDefault="009F3C77" w:rsidP="009F3C77">
            <w:pPr>
              <w:widowControl w:val="0"/>
              <w:wordWrap w:val="0"/>
              <w:ind w:right="-1" w:firstLine="0"/>
              <w:rPr>
                <w:rFonts w:eastAsia="№Е"/>
                <w:b/>
                <w:color w:val="000000"/>
                <w:sz w:val="20"/>
                <w:szCs w:val="20"/>
                <w:lang w:eastAsia="ru-RU"/>
              </w:rPr>
            </w:pPr>
          </w:p>
          <w:p w14:paraId="1FE8864D"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p>
        </w:tc>
        <w:tc>
          <w:tcPr>
            <w:tcW w:w="1161" w:type="dxa"/>
            <w:tcBorders>
              <w:top w:val="single" w:sz="4" w:space="0" w:color="000000"/>
              <w:left w:val="single" w:sz="4" w:space="0" w:color="000000"/>
              <w:bottom w:val="single" w:sz="4" w:space="0" w:color="000000"/>
              <w:right w:val="single" w:sz="4" w:space="0" w:color="000000"/>
            </w:tcBorders>
          </w:tcPr>
          <w:p w14:paraId="3674E8AD"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3E0F113C"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028" w:type="dxa"/>
            <w:tcBorders>
              <w:top w:val="single" w:sz="4" w:space="0" w:color="000000"/>
              <w:left w:val="single" w:sz="4" w:space="0" w:color="000000"/>
              <w:bottom w:val="single" w:sz="4" w:space="0" w:color="000000"/>
              <w:right w:val="single" w:sz="4" w:space="0" w:color="000000"/>
            </w:tcBorders>
          </w:tcPr>
          <w:p w14:paraId="63150336" w14:textId="0572FFB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3829155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1B24ABEF"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835" w:type="dxa"/>
            <w:gridSpan w:val="2"/>
            <w:tcBorders>
              <w:top w:val="single" w:sz="4" w:space="0" w:color="000000"/>
              <w:left w:val="single" w:sz="4" w:space="0" w:color="000000"/>
              <w:bottom w:val="single" w:sz="4" w:space="0" w:color="000000"/>
              <w:right w:val="single" w:sz="4" w:space="0" w:color="000000"/>
            </w:tcBorders>
          </w:tcPr>
          <w:p w14:paraId="68E4B6EE"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294AB0C3"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516E063D"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16C9A93B"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СЕНТЯБРЬ</w:t>
            </w:r>
          </w:p>
        </w:tc>
      </w:tr>
      <w:tr w:rsidR="009F3C77" w:rsidRPr="009F3C77" w14:paraId="0224410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4F228C8" w14:textId="77777777" w:rsidR="009F3C77" w:rsidRPr="009F3C77" w:rsidRDefault="009F3C77" w:rsidP="004B6593">
            <w:pPr>
              <w:widowControl w:val="0"/>
              <w:numPr>
                <w:ilvl w:val="0"/>
                <w:numId w:val="289"/>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 xml:space="preserve">День Знаний </w:t>
            </w:r>
          </w:p>
          <w:p w14:paraId="5913333B" w14:textId="44AA7E8B"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Праздник первого звонка (линейка)</w:t>
            </w:r>
          </w:p>
          <w:p w14:paraId="50A14F93"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Уроки Знаний</w:t>
            </w:r>
          </w:p>
        </w:tc>
        <w:tc>
          <w:tcPr>
            <w:tcW w:w="1161" w:type="dxa"/>
            <w:tcBorders>
              <w:top w:val="single" w:sz="4" w:space="0" w:color="000000"/>
              <w:left w:val="single" w:sz="4" w:space="0" w:color="000000"/>
              <w:bottom w:val="single" w:sz="4" w:space="0" w:color="000000"/>
              <w:right w:val="single" w:sz="4" w:space="0" w:color="000000"/>
            </w:tcBorders>
          </w:tcPr>
          <w:p w14:paraId="57769EE1"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p w14:paraId="7CBA0DD4" w14:textId="77777777" w:rsidR="009F3C77" w:rsidRPr="009F3C77" w:rsidRDefault="009F3C77" w:rsidP="009F3C77">
            <w:pPr>
              <w:widowControl w:val="0"/>
              <w:wordWrap w:val="0"/>
              <w:ind w:right="-1" w:firstLine="0"/>
              <w:jc w:val="center"/>
              <w:rPr>
                <w:rFonts w:eastAsia="№Е"/>
                <w:color w:val="000000"/>
                <w:sz w:val="20"/>
                <w:szCs w:val="20"/>
                <w:lang w:eastAsia="ru-RU"/>
              </w:rPr>
            </w:pPr>
          </w:p>
        </w:tc>
        <w:tc>
          <w:tcPr>
            <w:tcW w:w="2028" w:type="dxa"/>
            <w:tcBorders>
              <w:top w:val="single" w:sz="4" w:space="0" w:color="000000"/>
              <w:left w:val="single" w:sz="4" w:space="0" w:color="000000"/>
              <w:bottom w:val="single" w:sz="4" w:space="0" w:color="000000"/>
              <w:right w:val="single" w:sz="4" w:space="0" w:color="000000"/>
            </w:tcBorders>
          </w:tcPr>
          <w:p w14:paraId="08B17408"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01</w:t>
            </w:r>
          </w:p>
        </w:tc>
        <w:tc>
          <w:tcPr>
            <w:tcW w:w="2835" w:type="dxa"/>
            <w:gridSpan w:val="2"/>
            <w:tcBorders>
              <w:top w:val="single" w:sz="4" w:space="0" w:color="000000"/>
              <w:left w:val="single" w:sz="4" w:space="0" w:color="000000"/>
              <w:bottom w:val="single" w:sz="4" w:space="0" w:color="000000"/>
              <w:right w:val="single" w:sz="4" w:space="0" w:color="000000"/>
            </w:tcBorders>
          </w:tcPr>
          <w:p w14:paraId="1ABD0DAE" w14:textId="43692121" w:rsidR="009F3C77" w:rsidRPr="009F3C77" w:rsidRDefault="009F3C77" w:rsidP="009F3C77">
            <w:pPr>
              <w:widowControl w:val="0"/>
              <w:wordWrap w:val="0"/>
              <w:ind w:right="-1" w:firstLine="0"/>
              <w:rPr>
                <w:rFonts w:eastAsia="Batang"/>
                <w:color w:val="000000"/>
                <w:sz w:val="20"/>
                <w:szCs w:val="20"/>
                <w:lang w:eastAsia="ru-RU"/>
              </w:rPr>
            </w:pPr>
            <w:r w:rsidRPr="009F3C77">
              <w:rPr>
                <w:rFonts w:eastAsia="Batang"/>
                <w:color w:val="000000"/>
                <w:sz w:val="20"/>
                <w:szCs w:val="20"/>
                <w:lang w:eastAsia="ru-RU"/>
              </w:rPr>
              <w:t xml:space="preserve">Замдиректора по   ВР, классные руководители </w:t>
            </w:r>
          </w:p>
          <w:p w14:paraId="61C29D95" w14:textId="77777777" w:rsidR="009F3C77" w:rsidRPr="009F3C77" w:rsidRDefault="009F3C77" w:rsidP="009F3C77">
            <w:pPr>
              <w:widowControl w:val="0"/>
              <w:wordWrap w:val="0"/>
              <w:ind w:right="-1" w:firstLine="0"/>
              <w:rPr>
                <w:rFonts w:eastAsia="Batang"/>
                <w:color w:val="000000"/>
                <w:sz w:val="20"/>
                <w:szCs w:val="20"/>
                <w:lang w:eastAsia="ru-RU"/>
              </w:rPr>
            </w:pPr>
          </w:p>
        </w:tc>
      </w:tr>
      <w:tr w:rsidR="009F3C77" w:rsidRPr="009F3C77" w14:paraId="69C8FA7E"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3DEC870" w14:textId="77777777" w:rsidR="009F3C77" w:rsidRPr="009F3C77" w:rsidRDefault="009F3C77" w:rsidP="004B6593">
            <w:pPr>
              <w:widowControl w:val="0"/>
              <w:numPr>
                <w:ilvl w:val="0"/>
                <w:numId w:val="289"/>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День здоровья</w:t>
            </w:r>
          </w:p>
        </w:tc>
        <w:tc>
          <w:tcPr>
            <w:tcW w:w="1161" w:type="dxa"/>
            <w:tcBorders>
              <w:top w:val="single" w:sz="4" w:space="0" w:color="000000"/>
              <w:left w:val="single" w:sz="4" w:space="0" w:color="000000"/>
              <w:bottom w:val="single" w:sz="4" w:space="0" w:color="000000"/>
              <w:right w:val="single" w:sz="4" w:space="0" w:color="000000"/>
            </w:tcBorders>
          </w:tcPr>
          <w:p w14:paraId="54BC3AF1"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tc>
        <w:tc>
          <w:tcPr>
            <w:tcW w:w="2028" w:type="dxa"/>
            <w:tcBorders>
              <w:top w:val="single" w:sz="4" w:space="0" w:color="000000"/>
              <w:left w:val="single" w:sz="4" w:space="0" w:color="000000"/>
              <w:bottom w:val="single" w:sz="4" w:space="0" w:color="000000"/>
              <w:right w:val="single" w:sz="4" w:space="0" w:color="000000"/>
            </w:tcBorders>
          </w:tcPr>
          <w:p w14:paraId="542E209E" w14:textId="538D8202" w:rsidR="009F3C77" w:rsidRPr="009F3C77" w:rsidRDefault="009F3C77" w:rsidP="009F3C77">
            <w:pPr>
              <w:widowControl w:val="0"/>
              <w:wordWrap w:val="0"/>
              <w:ind w:right="-1" w:firstLine="0"/>
              <w:jc w:val="center"/>
              <w:rPr>
                <w:rFonts w:eastAsia="№Е"/>
                <w:color w:val="000000"/>
                <w:sz w:val="20"/>
                <w:szCs w:val="20"/>
                <w:lang w:eastAsia="ru-RU"/>
              </w:rPr>
            </w:pPr>
            <w:r>
              <w:rPr>
                <w:rFonts w:eastAsia="№Е"/>
                <w:color w:val="000000"/>
                <w:sz w:val="20"/>
                <w:szCs w:val="20"/>
                <w:lang w:eastAsia="ru-RU"/>
              </w:rPr>
              <w:t xml:space="preserve">1-я неделя </w:t>
            </w:r>
            <w:r w:rsidRPr="009F3C77">
              <w:rPr>
                <w:rFonts w:eastAsia="№Е"/>
                <w:color w:val="000000"/>
                <w:sz w:val="20"/>
                <w:szCs w:val="20"/>
                <w:lang w:eastAsia="ru-RU"/>
              </w:rPr>
              <w:t xml:space="preserve">  сентября</w:t>
            </w:r>
          </w:p>
        </w:tc>
        <w:tc>
          <w:tcPr>
            <w:tcW w:w="2835" w:type="dxa"/>
            <w:gridSpan w:val="2"/>
            <w:tcBorders>
              <w:top w:val="single" w:sz="4" w:space="0" w:color="000000"/>
              <w:left w:val="single" w:sz="4" w:space="0" w:color="000000"/>
              <w:bottom w:val="single" w:sz="4" w:space="0" w:color="000000"/>
              <w:right w:val="single" w:sz="4" w:space="0" w:color="000000"/>
            </w:tcBorders>
          </w:tcPr>
          <w:p w14:paraId="08A62AEA" w14:textId="77777777" w:rsidR="009F3C77" w:rsidRPr="009F3C77" w:rsidRDefault="009F3C77" w:rsidP="009F3C77">
            <w:pPr>
              <w:widowControl w:val="0"/>
              <w:wordWrap w:val="0"/>
              <w:ind w:right="-1" w:firstLine="0"/>
              <w:rPr>
                <w:rFonts w:eastAsia="Batang"/>
                <w:color w:val="000000"/>
                <w:sz w:val="20"/>
                <w:szCs w:val="20"/>
                <w:lang w:eastAsia="ru-RU"/>
              </w:rPr>
            </w:pPr>
            <w:r w:rsidRPr="009F3C77">
              <w:rPr>
                <w:rFonts w:eastAsia="Batang"/>
                <w:color w:val="000000"/>
                <w:sz w:val="20"/>
                <w:szCs w:val="20"/>
                <w:lang w:eastAsia="ru-RU"/>
              </w:rPr>
              <w:t>Учителя физкультуры,  кл. рук-ли</w:t>
            </w:r>
          </w:p>
        </w:tc>
      </w:tr>
      <w:tr w:rsidR="009F3C77" w:rsidRPr="009F3C77" w14:paraId="172D51A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E3EA969"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Гимназический конкурс чтецов</w:t>
            </w:r>
          </w:p>
        </w:tc>
        <w:tc>
          <w:tcPr>
            <w:tcW w:w="1161" w:type="dxa"/>
            <w:tcBorders>
              <w:top w:val="single" w:sz="4" w:space="0" w:color="000000"/>
              <w:left w:val="single" w:sz="4" w:space="0" w:color="000000"/>
              <w:bottom w:val="single" w:sz="4" w:space="0" w:color="000000"/>
              <w:right w:val="single" w:sz="4" w:space="0" w:color="000000"/>
            </w:tcBorders>
          </w:tcPr>
          <w:p w14:paraId="24F601BB" w14:textId="77777777" w:rsidR="009F3C77" w:rsidRPr="009F3C77" w:rsidRDefault="009F3C77" w:rsidP="009F3C77">
            <w:pPr>
              <w:widowControl w:val="0"/>
              <w:wordWrap w:val="0"/>
              <w:ind w:right="-1" w:firstLine="0"/>
              <w:jc w:val="center"/>
              <w:rPr>
                <w:rFonts w:eastAsia="№Е"/>
                <w:color w:val="000000"/>
                <w:sz w:val="20"/>
                <w:szCs w:val="20"/>
                <w:lang w:val="en-US" w:eastAsia="ru-RU"/>
              </w:rPr>
            </w:pPr>
            <w:r w:rsidRPr="009F3C77">
              <w:rPr>
                <w:rFonts w:eastAsia="№Е"/>
                <w:color w:val="000000"/>
                <w:sz w:val="20"/>
                <w:szCs w:val="20"/>
                <w:lang w:val="en-US" w:eastAsia="ru-RU"/>
              </w:rPr>
              <w:t>1 – 4</w:t>
            </w:r>
          </w:p>
          <w:p w14:paraId="0CAD1B95"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028" w:type="dxa"/>
            <w:tcBorders>
              <w:top w:val="single" w:sz="4" w:space="0" w:color="000000"/>
              <w:left w:val="single" w:sz="4" w:space="0" w:color="000000"/>
              <w:bottom w:val="single" w:sz="4" w:space="0" w:color="000000"/>
              <w:right w:val="single" w:sz="4" w:space="0" w:color="000000"/>
            </w:tcBorders>
          </w:tcPr>
          <w:p w14:paraId="6807E2E4"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27 – 29  </w:t>
            </w:r>
          </w:p>
        </w:tc>
        <w:tc>
          <w:tcPr>
            <w:tcW w:w="2835" w:type="dxa"/>
            <w:gridSpan w:val="2"/>
            <w:tcBorders>
              <w:top w:val="single" w:sz="4" w:space="0" w:color="000000"/>
              <w:left w:val="single" w:sz="4" w:space="0" w:color="000000"/>
              <w:bottom w:val="single" w:sz="4" w:space="0" w:color="000000"/>
              <w:right w:val="single" w:sz="4" w:space="0" w:color="000000"/>
            </w:tcBorders>
          </w:tcPr>
          <w:p w14:paraId="119834C6"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МО гуманитарных дисциплин</w:t>
            </w:r>
          </w:p>
        </w:tc>
      </w:tr>
      <w:tr w:rsidR="009F3C77" w:rsidRPr="009F3C77" w14:paraId="1DFCD8C2"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40A1E5E2"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ОКТЯБРЬ</w:t>
            </w:r>
          </w:p>
        </w:tc>
      </w:tr>
      <w:tr w:rsidR="009F3C77" w:rsidRPr="009F3C77" w14:paraId="4A822E1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8145329"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День самоуправления</w:t>
            </w:r>
          </w:p>
          <w:p w14:paraId="0EC706B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День учителя </w:t>
            </w:r>
          </w:p>
          <w:p w14:paraId="04596483" w14:textId="77777777" w:rsidR="009F3C77" w:rsidRPr="009F3C77" w:rsidRDefault="009F3C77" w:rsidP="009F3C77">
            <w:pPr>
              <w:ind w:firstLine="0"/>
              <w:jc w:val="left"/>
              <w:rPr>
                <w:rFonts w:eastAsia="№Е"/>
                <w:color w:val="000000"/>
                <w:sz w:val="20"/>
                <w:szCs w:val="20"/>
                <w:lang w:eastAsia="ru-RU"/>
              </w:rPr>
            </w:pPr>
          </w:p>
          <w:p w14:paraId="7471BAB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lastRenderedPageBreak/>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4A162454"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lastRenderedPageBreak/>
              <w:t>1 – 11</w:t>
            </w:r>
          </w:p>
        </w:tc>
        <w:tc>
          <w:tcPr>
            <w:tcW w:w="2028" w:type="dxa"/>
            <w:tcBorders>
              <w:top w:val="single" w:sz="4" w:space="0" w:color="000000"/>
              <w:left w:val="single" w:sz="4" w:space="0" w:color="000000"/>
              <w:bottom w:val="single" w:sz="4" w:space="0" w:color="000000"/>
              <w:right w:val="single" w:sz="4" w:space="0" w:color="000000"/>
            </w:tcBorders>
          </w:tcPr>
          <w:p w14:paraId="4E7C7691"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05</w:t>
            </w:r>
          </w:p>
        </w:tc>
        <w:tc>
          <w:tcPr>
            <w:tcW w:w="2835" w:type="dxa"/>
            <w:gridSpan w:val="2"/>
            <w:tcBorders>
              <w:top w:val="single" w:sz="4" w:space="0" w:color="000000"/>
              <w:left w:val="single" w:sz="4" w:space="0" w:color="000000"/>
              <w:bottom w:val="single" w:sz="4" w:space="0" w:color="000000"/>
              <w:right w:val="single" w:sz="4" w:space="0" w:color="000000"/>
            </w:tcBorders>
          </w:tcPr>
          <w:p w14:paraId="17DD8087"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w:t>
            </w:r>
          </w:p>
          <w:p w14:paraId="27988B71" w14:textId="77777777" w:rsidR="009F3C77" w:rsidRPr="009F3C77" w:rsidRDefault="009F3C77" w:rsidP="009F3C77">
            <w:pPr>
              <w:ind w:firstLine="0"/>
              <w:jc w:val="left"/>
              <w:rPr>
                <w:rFonts w:eastAsia="№Е"/>
                <w:sz w:val="20"/>
                <w:szCs w:val="20"/>
                <w:lang w:eastAsia="ru-RU"/>
              </w:rPr>
            </w:pPr>
            <w:r w:rsidRPr="009F3C77">
              <w:rPr>
                <w:rFonts w:eastAsia="№Е"/>
                <w:sz w:val="20"/>
                <w:szCs w:val="20"/>
                <w:lang w:eastAsia="ru-RU"/>
              </w:rPr>
              <w:t>УСГ; 11 кл.</w:t>
            </w:r>
          </w:p>
          <w:p w14:paraId="222A4412" w14:textId="77777777" w:rsidR="009F3C77" w:rsidRPr="009F3C77" w:rsidRDefault="009F3C77" w:rsidP="009F3C77">
            <w:pPr>
              <w:ind w:firstLine="0"/>
              <w:jc w:val="left"/>
              <w:rPr>
                <w:rFonts w:eastAsia="Batang"/>
                <w:color w:val="000000"/>
                <w:sz w:val="20"/>
                <w:szCs w:val="20"/>
                <w:lang w:eastAsia="ru-RU"/>
              </w:rPr>
            </w:pPr>
            <w:r w:rsidRPr="009F3C77">
              <w:rPr>
                <w:rFonts w:eastAsia="№Е"/>
                <w:sz w:val="20"/>
                <w:szCs w:val="20"/>
                <w:lang w:eastAsia="ru-RU"/>
              </w:rPr>
              <w:lastRenderedPageBreak/>
              <w:t>9-е классы</w:t>
            </w:r>
          </w:p>
        </w:tc>
      </w:tr>
      <w:tr w:rsidR="009F3C77" w:rsidRPr="009F3C77" w14:paraId="51E2C8B6"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7F2F3A76"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lastRenderedPageBreak/>
              <w:t>НОЯБРЬ</w:t>
            </w:r>
          </w:p>
        </w:tc>
      </w:tr>
      <w:tr w:rsidR="009F3C77" w:rsidRPr="009F3C77" w14:paraId="0DE29D0D"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43AD419"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День гимназии</w:t>
            </w:r>
          </w:p>
          <w:p w14:paraId="5FE77EB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Посвящение в гимназисты</w:t>
            </w:r>
          </w:p>
          <w:p w14:paraId="4EF56F8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38C44C3C"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1 – 11</w:t>
            </w:r>
          </w:p>
        </w:tc>
        <w:tc>
          <w:tcPr>
            <w:tcW w:w="2028" w:type="dxa"/>
            <w:tcBorders>
              <w:top w:val="single" w:sz="4" w:space="0" w:color="000000"/>
              <w:left w:val="single" w:sz="4" w:space="0" w:color="000000"/>
              <w:bottom w:val="single" w:sz="4" w:space="0" w:color="000000"/>
              <w:right w:val="single" w:sz="4" w:space="0" w:color="000000"/>
            </w:tcBorders>
          </w:tcPr>
          <w:p w14:paraId="5DAD6A7E"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3-я неделя </w:t>
            </w:r>
          </w:p>
        </w:tc>
        <w:tc>
          <w:tcPr>
            <w:tcW w:w="2835" w:type="dxa"/>
            <w:gridSpan w:val="2"/>
            <w:tcBorders>
              <w:top w:val="single" w:sz="4" w:space="0" w:color="000000"/>
              <w:left w:val="single" w:sz="4" w:space="0" w:color="000000"/>
              <w:bottom w:val="single" w:sz="4" w:space="0" w:color="000000"/>
              <w:right w:val="single" w:sz="4" w:space="0" w:color="000000"/>
            </w:tcBorders>
          </w:tcPr>
          <w:p w14:paraId="60DB55AA"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w:t>
            </w:r>
          </w:p>
          <w:p w14:paraId="59723831"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11-е классы</w:t>
            </w:r>
          </w:p>
        </w:tc>
      </w:tr>
      <w:tr w:rsidR="009F3C77" w:rsidRPr="009F3C77" w14:paraId="72E9D452"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49AFA8C1"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ДЕКАБРЬ</w:t>
            </w:r>
          </w:p>
        </w:tc>
      </w:tr>
      <w:tr w:rsidR="009F3C77" w:rsidRPr="009F3C77" w14:paraId="625DC00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F833053" w14:textId="77777777" w:rsidR="009F3C77" w:rsidRPr="009F3C77" w:rsidRDefault="009F3C77" w:rsidP="004B6593">
            <w:pPr>
              <w:widowControl w:val="0"/>
              <w:numPr>
                <w:ilvl w:val="0"/>
                <w:numId w:val="289"/>
              </w:numPr>
              <w:wordWrap w:val="0"/>
              <w:autoSpaceDE w:val="0"/>
              <w:autoSpaceDN w:val="0"/>
              <w:ind w:left="0" w:firstLine="360"/>
              <w:jc w:val="left"/>
              <w:rPr>
                <w:rFonts w:eastAsia="№Е"/>
                <w:color w:val="000000"/>
                <w:sz w:val="20"/>
                <w:szCs w:val="20"/>
                <w:lang w:eastAsia="ru-RU"/>
              </w:rPr>
            </w:pPr>
            <w:r w:rsidRPr="009F3C77">
              <w:rPr>
                <w:rFonts w:eastAsia="№Е"/>
                <w:color w:val="000000"/>
                <w:sz w:val="20"/>
                <w:szCs w:val="20"/>
                <w:lang w:eastAsia="ru-RU"/>
              </w:rPr>
              <w:t>Неделя славы, посвященная годовщине Битвы под Москвой в 1941г. (Уроки Мужества, конкурс рисунков)</w:t>
            </w:r>
          </w:p>
          <w:p w14:paraId="36E18E3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            Акция «Милосердие»</w:t>
            </w:r>
          </w:p>
        </w:tc>
        <w:tc>
          <w:tcPr>
            <w:tcW w:w="1161" w:type="dxa"/>
            <w:tcBorders>
              <w:top w:val="single" w:sz="4" w:space="0" w:color="000000"/>
              <w:left w:val="single" w:sz="4" w:space="0" w:color="000000"/>
              <w:bottom w:val="single" w:sz="4" w:space="0" w:color="000000"/>
              <w:right w:val="single" w:sz="4" w:space="0" w:color="000000"/>
            </w:tcBorders>
          </w:tcPr>
          <w:p w14:paraId="061A627A"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1 – 11</w:t>
            </w:r>
          </w:p>
        </w:tc>
        <w:tc>
          <w:tcPr>
            <w:tcW w:w="2028" w:type="dxa"/>
            <w:tcBorders>
              <w:top w:val="single" w:sz="4" w:space="0" w:color="000000"/>
              <w:left w:val="single" w:sz="4" w:space="0" w:color="000000"/>
              <w:bottom w:val="single" w:sz="4" w:space="0" w:color="000000"/>
              <w:right w:val="single" w:sz="4" w:space="0" w:color="000000"/>
            </w:tcBorders>
          </w:tcPr>
          <w:p w14:paraId="3D408B28"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 xml:space="preserve">         1 – 10 </w:t>
            </w:r>
          </w:p>
        </w:tc>
        <w:tc>
          <w:tcPr>
            <w:tcW w:w="2835" w:type="dxa"/>
            <w:gridSpan w:val="2"/>
            <w:tcBorders>
              <w:top w:val="single" w:sz="4" w:space="0" w:color="000000"/>
              <w:left w:val="single" w:sz="4" w:space="0" w:color="000000"/>
              <w:bottom w:val="single" w:sz="4" w:space="0" w:color="000000"/>
              <w:right w:val="single" w:sz="4" w:space="0" w:color="000000"/>
            </w:tcBorders>
          </w:tcPr>
          <w:p w14:paraId="7027572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Замдиректора по ВР, МО, классные рук-ли</w:t>
            </w:r>
          </w:p>
          <w:p w14:paraId="3047099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ДШО «Вершины»</w:t>
            </w:r>
          </w:p>
          <w:p w14:paraId="30470BDE" w14:textId="77777777" w:rsidR="009F3C77" w:rsidRPr="009F3C77" w:rsidRDefault="009F3C77" w:rsidP="009F3C77">
            <w:pPr>
              <w:ind w:firstLine="0"/>
              <w:rPr>
                <w:rFonts w:eastAsia="Batang"/>
                <w:color w:val="000000"/>
                <w:sz w:val="20"/>
                <w:szCs w:val="20"/>
                <w:lang w:eastAsia="ru-RU"/>
              </w:rPr>
            </w:pPr>
          </w:p>
          <w:p w14:paraId="309F17B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УСГ, отряд Юнармии</w:t>
            </w:r>
          </w:p>
        </w:tc>
      </w:tr>
      <w:tr w:rsidR="009F3C77" w:rsidRPr="009F3C77" w14:paraId="20E3087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19D2370"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Фестиваль новогодних проектов (подготовка и защита проекта)</w:t>
            </w:r>
          </w:p>
        </w:tc>
        <w:tc>
          <w:tcPr>
            <w:tcW w:w="1161" w:type="dxa"/>
            <w:tcBorders>
              <w:top w:val="single" w:sz="4" w:space="0" w:color="000000"/>
              <w:left w:val="single" w:sz="4" w:space="0" w:color="000000"/>
              <w:bottom w:val="single" w:sz="4" w:space="0" w:color="000000"/>
              <w:right w:val="single" w:sz="4" w:space="0" w:color="000000"/>
            </w:tcBorders>
          </w:tcPr>
          <w:p w14:paraId="4465576E"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1 – 11</w:t>
            </w:r>
          </w:p>
        </w:tc>
        <w:tc>
          <w:tcPr>
            <w:tcW w:w="2028" w:type="dxa"/>
            <w:tcBorders>
              <w:top w:val="single" w:sz="4" w:space="0" w:color="000000"/>
              <w:left w:val="single" w:sz="4" w:space="0" w:color="000000"/>
              <w:bottom w:val="single" w:sz="4" w:space="0" w:color="000000"/>
              <w:right w:val="single" w:sz="4" w:space="0" w:color="000000"/>
            </w:tcBorders>
          </w:tcPr>
          <w:p w14:paraId="7ED7E555"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20 – 28 </w:t>
            </w:r>
          </w:p>
        </w:tc>
        <w:tc>
          <w:tcPr>
            <w:tcW w:w="2835" w:type="dxa"/>
            <w:gridSpan w:val="2"/>
            <w:tcBorders>
              <w:top w:val="single" w:sz="4" w:space="0" w:color="000000"/>
              <w:left w:val="single" w:sz="4" w:space="0" w:color="000000"/>
              <w:bottom w:val="single" w:sz="4" w:space="0" w:color="000000"/>
              <w:right w:val="single" w:sz="4" w:space="0" w:color="000000"/>
            </w:tcBorders>
          </w:tcPr>
          <w:p w14:paraId="3B85EDEF"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w:t>
            </w:r>
          </w:p>
          <w:p w14:paraId="1C05ADA3"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УСГ</w:t>
            </w:r>
          </w:p>
        </w:tc>
      </w:tr>
      <w:tr w:rsidR="009F3C77" w:rsidRPr="009F3C77" w14:paraId="1C7CFAE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0C8137F"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Новогодние  праздники</w:t>
            </w:r>
          </w:p>
        </w:tc>
        <w:tc>
          <w:tcPr>
            <w:tcW w:w="1161" w:type="dxa"/>
            <w:tcBorders>
              <w:top w:val="single" w:sz="4" w:space="0" w:color="000000"/>
              <w:left w:val="single" w:sz="4" w:space="0" w:color="000000"/>
              <w:bottom w:val="single" w:sz="4" w:space="0" w:color="000000"/>
              <w:right w:val="single" w:sz="4" w:space="0" w:color="000000"/>
            </w:tcBorders>
          </w:tcPr>
          <w:p w14:paraId="56A0C24E"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1 – 4 </w:t>
            </w:r>
          </w:p>
          <w:p w14:paraId="704B1C00" w14:textId="77777777" w:rsidR="009F3C77" w:rsidRPr="009F3C77" w:rsidRDefault="009F3C77" w:rsidP="009F3C77">
            <w:pPr>
              <w:widowControl w:val="0"/>
              <w:wordWrap w:val="0"/>
              <w:ind w:right="-1" w:firstLine="0"/>
              <w:jc w:val="center"/>
              <w:rPr>
                <w:rFonts w:eastAsia="№Е"/>
                <w:color w:val="000000"/>
                <w:sz w:val="20"/>
                <w:szCs w:val="20"/>
                <w:lang w:val="en-US" w:eastAsia="ru-RU"/>
              </w:rPr>
            </w:pPr>
            <w:r w:rsidRPr="009F3C77">
              <w:rPr>
                <w:rFonts w:eastAsia="№Е"/>
                <w:color w:val="000000"/>
                <w:sz w:val="20"/>
                <w:szCs w:val="20"/>
                <w:lang w:val="en-US" w:eastAsia="ru-RU"/>
              </w:rPr>
              <w:t>5 – 8</w:t>
            </w:r>
          </w:p>
          <w:p w14:paraId="0C7E1AE6"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9 - 11</w:t>
            </w:r>
          </w:p>
        </w:tc>
        <w:tc>
          <w:tcPr>
            <w:tcW w:w="2028" w:type="dxa"/>
            <w:tcBorders>
              <w:top w:val="single" w:sz="4" w:space="0" w:color="000000"/>
              <w:left w:val="single" w:sz="4" w:space="0" w:color="000000"/>
              <w:bottom w:val="single" w:sz="4" w:space="0" w:color="000000"/>
              <w:right w:val="single" w:sz="4" w:space="0" w:color="000000"/>
            </w:tcBorders>
          </w:tcPr>
          <w:p w14:paraId="5CDA966F"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24 – 28</w:t>
            </w:r>
          </w:p>
        </w:tc>
        <w:tc>
          <w:tcPr>
            <w:tcW w:w="2835" w:type="dxa"/>
            <w:gridSpan w:val="2"/>
            <w:tcBorders>
              <w:top w:val="single" w:sz="4" w:space="0" w:color="000000"/>
              <w:left w:val="single" w:sz="4" w:space="0" w:color="000000"/>
              <w:bottom w:val="single" w:sz="4" w:space="0" w:color="000000"/>
              <w:right w:val="single" w:sz="4" w:space="0" w:color="000000"/>
            </w:tcBorders>
          </w:tcPr>
          <w:p w14:paraId="48CA18F5"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w:t>
            </w:r>
          </w:p>
          <w:p w14:paraId="0C2C59C8"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Педагог-организатор</w:t>
            </w:r>
          </w:p>
        </w:tc>
      </w:tr>
      <w:tr w:rsidR="009F3C77" w:rsidRPr="009F3C77" w14:paraId="3F5A35A5"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01B2B1C3"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ЯНВАРЬ</w:t>
            </w:r>
          </w:p>
        </w:tc>
      </w:tr>
      <w:tr w:rsidR="009F3C77" w:rsidRPr="009F3C77" w14:paraId="0DED361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2C8D071" w14:textId="77C8E3C8" w:rsidR="009F3C77" w:rsidRPr="009F3C77" w:rsidRDefault="009F3C77" w:rsidP="004B6593">
            <w:pPr>
              <w:widowControl w:val="0"/>
              <w:numPr>
                <w:ilvl w:val="0"/>
                <w:numId w:val="289"/>
              </w:numPr>
              <w:wordWrap w:val="0"/>
              <w:autoSpaceDE w:val="0"/>
              <w:autoSpaceDN w:val="0"/>
              <w:ind w:left="66" w:firstLine="294"/>
              <w:jc w:val="left"/>
              <w:rPr>
                <w:rFonts w:eastAsia="№Е"/>
                <w:color w:val="000000"/>
                <w:sz w:val="20"/>
                <w:szCs w:val="20"/>
                <w:lang w:eastAsia="ru-RU"/>
              </w:rPr>
            </w:pPr>
            <w:r w:rsidRPr="009F3C77">
              <w:rPr>
                <w:rFonts w:eastAsia="№Е"/>
                <w:color w:val="000000"/>
                <w:sz w:val="20"/>
                <w:szCs w:val="20"/>
                <w:lang w:val="en-US" w:eastAsia="ru-RU"/>
              </w:rPr>
              <w:t xml:space="preserve">III </w:t>
            </w:r>
            <w:r w:rsidRPr="009F3C77">
              <w:rPr>
                <w:rFonts w:eastAsia="№Е"/>
                <w:color w:val="000000"/>
                <w:sz w:val="20"/>
                <w:szCs w:val="20"/>
                <w:lang w:eastAsia="ru-RU"/>
              </w:rPr>
              <w:t>Гимназический Фестиваль та</w:t>
            </w:r>
            <w:r>
              <w:rPr>
                <w:rFonts w:eastAsia="№Е"/>
                <w:color w:val="000000"/>
                <w:sz w:val="20"/>
                <w:szCs w:val="20"/>
                <w:lang w:eastAsia="ru-RU"/>
              </w:rPr>
              <w:t>л</w:t>
            </w:r>
            <w:r w:rsidRPr="009F3C77">
              <w:rPr>
                <w:rFonts w:eastAsia="№Е"/>
                <w:color w:val="000000"/>
                <w:sz w:val="20"/>
                <w:szCs w:val="20"/>
                <w:lang w:eastAsia="ru-RU"/>
              </w:rPr>
              <w:t>антов</w:t>
            </w:r>
          </w:p>
        </w:tc>
        <w:tc>
          <w:tcPr>
            <w:tcW w:w="1161" w:type="dxa"/>
            <w:tcBorders>
              <w:top w:val="single" w:sz="4" w:space="0" w:color="000000"/>
              <w:left w:val="single" w:sz="4" w:space="0" w:color="000000"/>
              <w:bottom w:val="single" w:sz="4" w:space="0" w:color="000000"/>
              <w:right w:val="single" w:sz="4" w:space="0" w:color="000000"/>
            </w:tcBorders>
          </w:tcPr>
          <w:p w14:paraId="6CF12CD4"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2 – 11</w:t>
            </w:r>
          </w:p>
        </w:tc>
        <w:tc>
          <w:tcPr>
            <w:tcW w:w="2028" w:type="dxa"/>
            <w:tcBorders>
              <w:top w:val="single" w:sz="4" w:space="0" w:color="000000"/>
              <w:left w:val="single" w:sz="4" w:space="0" w:color="000000"/>
              <w:bottom w:val="single" w:sz="4" w:space="0" w:color="000000"/>
              <w:right w:val="single" w:sz="4" w:space="0" w:color="000000"/>
            </w:tcBorders>
          </w:tcPr>
          <w:p w14:paraId="7B51C08B"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 xml:space="preserve">         24 – 31  </w:t>
            </w:r>
          </w:p>
        </w:tc>
        <w:tc>
          <w:tcPr>
            <w:tcW w:w="2835" w:type="dxa"/>
            <w:gridSpan w:val="2"/>
            <w:tcBorders>
              <w:top w:val="single" w:sz="4" w:space="0" w:color="000000"/>
              <w:left w:val="single" w:sz="4" w:space="0" w:color="000000"/>
              <w:bottom w:val="single" w:sz="4" w:space="0" w:color="000000"/>
              <w:right w:val="single" w:sz="4" w:space="0" w:color="000000"/>
            </w:tcBorders>
          </w:tcPr>
          <w:p w14:paraId="0A548B43"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Педагог-организатор</w:t>
            </w:r>
          </w:p>
          <w:p w14:paraId="686F3911"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Агитбригада</w:t>
            </w:r>
          </w:p>
        </w:tc>
      </w:tr>
      <w:tr w:rsidR="009F3C77" w:rsidRPr="009F3C77" w14:paraId="0F38098C"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603FEB70"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ФЕВРАЛЬ</w:t>
            </w:r>
          </w:p>
        </w:tc>
      </w:tr>
      <w:tr w:rsidR="009F3C77" w:rsidRPr="009F3C77" w14:paraId="0A20653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3D2FBE0"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Пушкинская неделя</w:t>
            </w:r>
          </w:p>
          <w:p w14:paraId="0015AD2D"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День Памяти                               А.С. Пушкина</w:t>
            </w:r>
          </w:p>
        </w:tc>
        <w:tc>
          <w:tcPr>
            <w:tcW w:w="1161" w:type="dxa"/>
            <w:tcBorders>
              <w:top w:val="single" w:sz="4" w:space="0" w:color="000000"/>
              <w:left w:val="single" w:sz="4" w:space="0" w:color="000000"/>
              <w:bottom w:val="single" w:sz="4" w:space="0" w:color="000000"/>
              <w:right w:val="single" w:sz="4" w:space="0" w:color="000000"/>
            </w:tcBorders>
          </w:tcPr>
          <w:p w14:paraId="5AA140EE"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1 – 11</w:t>
            </w:r>
          </w:p>
        </w:tc>
        <w:tc>
          <w:tcPr>
            <w:tcW w:w="2028" w:type="dxa"/>
            <w:tcBorders>
              <w:top w:val="single" w:sz="4" w:space="0" w:color="000000"/>
              <w:left w:val="single" w:sz="4" w:space="0" w:color="000000"/>
              <w:bottom w:val="single" w:sz="4" w:space="0" w:color="000000"/>
              <w:right w:val="single" w:sz="4" w:space="0" w:color="000000"/>
            </w:tcBorders>
            <w:vAlign w:val="center"/>
          </w:tcPr>
          <w:p w14:paraId="7744E365"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06 – 11</w:t>
            </w:r>
          </w:p>
        </w:tc>
        <w:tc>
          <w:tcPr>
            <w:tcW w:w="2835" w:type="dxa"/>
            <w:gridSpan w:val="2"/>
            <w:tcBorders>
              <w:top w:val="single" w:sz="4" w:space="0" w:color="000000"/>
              <w:left w:val="single" w:sz="4" w:space="0" w:color="000000"/>
              <w:bottom w:val="single" w:sz="4" w:space="0" w:color="000000"/>
              <w:right w:val="single" w:sz="4" w:space="0" w:color="000000"/>
            </w:tcBorders>
          </w:tcPr>
          <w:p w14:paraId="28D4879D"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 xml:space="preserve">ШМО </w:t>
            </w:r>
          </w:p>
          <w:p w14:paraId="7C63577E"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9-е классы</w:t>
            </w:r>
          </w:p>
        </w:tc>
      </w:tr>
      <w:tr w:rsidR="009F3C77" w:rsidRPr="009F3C77" w14:paraId="3FEBF3C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7D81DA4"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Неделя науки</w:t>
            </w:r>
          </w:p>
          <w:p w14:paraId="58F5DF90" w14:textId="77777777" w:rsidR="009F3C77" w:rsidRPr="009F3C77" w:rsidRDefault="009F3C77" w:rsidP="009F3C77">
            <w:pPr>
              <w:ind w:firstLine="0"/>
              <w:jc w:val="left"/>
              <w:rPr>
                <w:rFonts w:eastAsia="№Е"/>
                <w:color w:val="000000"/>
                <w:sz w:val="20"/>
                <w:szCs w:val="20"/>
                <w:lang w:eastAsia="ru-RU"/>
              </w:rPr>
            </w:pPr>
          </w:p>
        </w:tc>
        <w:tc>
          <w:tcPr>
            <w:tcW w:w="1161" w:type="dxa"/>
            <w:tcBorders>
              <w:top w:val="single" w:sz="4" w:space="0" w:color="000000"/>
              <w:left w:val="single" w:sz="4" w:space="0" w:color="000000"/>
              <w:bottom w:val="single" w:sz="4" w:space="0" w:color="000000"/>
              <w:right w:val="single" w:sz="4" w:space="0" w:color="000000"/>
            </w:tcBorders>
          </w:tcPr>
          <w:p w14:paraId="6B8E7FFC"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3 – 11</w:t>
            </w:r>
          </w:p>
        </w:tc>
        <w:tc>
          <w:tcPr>
            <w:tcW w:w="2028" w:type="dxa"/>
            <w:tcBorders>
              <w:top w:val="single" w:sz="4" w:space="0" w:color="000000"/>
              <w:left w:val="single" w:sz="4" w:space="0" w:color="000000"/>
              <w:bottom w:val="single" w:sz="4" w:space="0" w:color="000000"/>
              <w:right w:val="single" w:sz="4" w:space="0" w:color="000000"/>
            </w:tcBorders>
            <w:vAlign w:val="center"/>
          </w:tcPr>
          <w:p w14:paraId="54D0DD3B"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06 – 11</w:t>
            </w:r>
          </w:p>
        </w:tc>
        <w:tc>
          <w:tcPr>
            <w:tcW w:w="2835" w:type="dxa"/>
            <w:gridSpan w:val="2"/>
            <w:tcBorders>
              <w:top w:val="single" w:sz="4" w:space="0" w:color="000000"/>
              <w:left w:val="single" w:sz="4" w:space="0" w:color="000000"/>
              <w:bottom w:val="single" w:sz="4" w:space="0" w:color="000000"/>
              <w:right w:val="single" w:sz="4" w:space="0" w:color="000000"/>
            </w:tcBorders>
          </w:tcPr>
          <w:p w14:paraId="6BC415D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Руководитель ШНО «Вершины»</w:t>
            </w:r>
          </w:p>
          <w:p w14:paraId="5C86F182"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Учителя-предметники</w:t>
            </w:r>
          </w:p>
        </w:tc>
      </w:tr>
      <w:tr w:rsidR="009F3C77" w:rsidRPr="009F3C77" w14:paraId="570061B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9F2D953"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Зимние дни спорта, посвященные Дню защитника Отечества</w:t>
            </w:r>
          </w:p>
        </w:tc>
        <w:tc>
          <w:tcPr>
            <w:tcW w:w="1161" w:type="dxa"/>
            <w:tcBorders>
              <w:top w:val="single" w:sz="4" w:space="0" w:color="000000"/>
              <w:left w:val="single" w:sz="4" w:space="0" w:color="000000"/>
              <w:bottom w:val="single" w:sz="4" w:space="0" w:color="000000"/>
              <w:right w:val="single" w:sz="4" w:space="0" w:color="000000"/>
            </w:tcBorders>
          </w:tcPr>
          <w:p w14:paraId="5488376B" w14:textId="77777777" w:rsidR="009F3C77" w:rsidRPr="009F3C77" w:rsidRDefault="009F3C77" w:rsidP="009F3C77">
            <w:pPr>
              <w:widowControl w:val="0"/>
              <w:wordWrap w:val="0"/>
              <w:ind w:right="-1" w:firstLine="0"/>
              <w:jc w:val="center"/>
              <w:rPr>
                <w:rFonts w:eastAsia="№Е"/>
                <w:color w:val="000000"/>
                <w:sz w:val="20"/>
                <w:szCs w:val="20"/>
                <w:lang w:val="en-US" w:eastAsia="ru-RU"/>
              </w:rPr>
            </w:pPr>
            <w:r w:rsidRPr="009F3C77">
              <w:rPr>
                <w:rFonts w:eastAsia="№Е"/>
                <w:color w:val="000000"/>
                <w:sz w:val="20"/>
                <w:szCs w:val="20"/>
                <w:lang w:val="en-US" w:eastAsia="ru-RU"/>
              </w:rPr>
              <w:t>1 – 4</w:t>
            </w:r>
          </w:p>
          <w:p w14:paraId="08C2DDCA"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5 – 11</w:t>
            </w:r>
          </w:p>
        </w:tc>
        <w:tc>
          <w:tcPr>
            <w:tcW w:w="2028" w:type="dxa"/>
            <w:tcBorders>
              <w:top w:val="single" w:sz="4" w:space="0" w:color="000000"/>
              <w:left w:val="single" w:sz="4" w:space="0" w:color="000000"/>
              <w:bottom w:val="single" w:sz="4" w:space="0" w:color="000000"/>
              <w:right w:val="single" w:sz="4" w:space="0" w:color="000000"/>
            </w:tcBorders>
          </w:tcPr>
          <w:p w14:paraId="36C340A9"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20 – 22 </w:t>
            </w:r>
          </w:p>
        </w:tc>
        <w:tc>
          <w:tcPr>
            <w:tcW w:w="2835" w:type="dxa"/>
            <w:gridSpan w:val="2"/>
            <w:tcBorders>
              <w:top w:val="single" w:sz="4" w:space="0" w:color="000000"/>
              <w:left w:val="single" w:sz="4" w:space="0" w:color="000000"/>
              <w:bottom w:val="single" w:sz="4" w:space="0" w:color="000000"/>
              <w:right w:val="single" w:sz="4" w:space="0" w:color="000000"/>
            </w:tcBorders>
          </w:tcPr>
          <w:p w14:paraId="7B9468A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Учителя физкультуры</w:t>
            </w:r>
          </w:p>
          <w:p w14:paraId="0780105D" w14:textId="77777777" w:rsidR="009F3C77" w:rsidRPr="009F3C77" w:rsidRDefault="009F3C77" w:rsidP="009F3C77">
            <w:pPr>
              <w:ind w:firstLine="0"/>
              <w:rPr>
                <w:rFonts w:eastAsia="Batang"/>
                <w:color w:val="000000"/>
                <w:sz w:val="20"/>
                <w:szCs w:val="20"/>
                <w:lang w:eastAsia="ru-RU"/>
              </w:rPr>
            </w:pPr>
          </w:p>
        </w:tc>
      </w:tr>
      <w:tr w:rsidR="009F3C77" w:rsidRPr="009F3C77" w14:paraId="7BE7B910"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44B20146"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МАРТ</w:t>
            </w:r>
          </w:p>
        </w:tc>
      </w:tr>
      <w:tr w:rsidR="009F3C77" w:rsidRPr="009F3C77" w14:paraId="08CB02F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3B38477"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Весенний концерт</w:t>
            </w:r>
          </w:p>
        </w:tc>
        <w:tc>
          <w:tcPr>
            <w:tcW w:w="1161" w:type="dxa"/>
            <w:tcBorders>
              <w:top w:val="single" w:sz="4" w:space="0" w:color="000000"/>
              <w:left w:val="single" w:sz="4" w:space="0" w:color="000000"/>
              <w:bottom w:val="single" w:sz="4" w:space="0" w:color="000000"/>
              <w:right w:val="single" w:sz="4" w:space="0" w:color="000000"/>
            </w:tcBorders>
          </w:tcPr>
          <w:p w14:paraId="18ED8134"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1 – 11</w:t>
            </w:r>
          </w:p>
        </w:tc>
        <w:tc>
          <w:tcPr>
            <w:tcW w:w="2028" w:type="dxa"/>
            <w:tcBorders>
              <w:top w:val="single" w:sz="4" w:space="0" w:color="000000"/>
              <w:left w:val="single" w:sz="4" w:space="0" w:color="000000"/>
              <w:bottom w:val="single" w:sz="4" w:space="0" w:color="000000"/>
              <w:right w:val="single" w:sz="4" w:space="0" w:color="000000"/>
            </w:tcBorders>
          </w:tcPr>
          <w:p w14:paraId="6A8275AA"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07</w:t>
            </w:r>
          </w:p>
        </w:tc>
        <w:tc>
          <w:tcPr>
            <w:tcW w:w="2835" w:type="dxa"/>
            <w:gridSpan w:val="2"/>
            <w:tcBorders>
              <w:top w:val="single" w:sz="4" w:space="0" w:color="000000"/>
              <w:left w:val="single" w:sz="4" w:space="0" w:color="000000"/>
              <w:bottom w:val="single" w:sz="4" w:space="0" w:color="000000"/>
              <w:right w:val="single" w:sz="4" w:space="0" w:color="000000"/>
            </w:tcBorders>
          </w:tcPr>
          <w:p w14:paraId="29E8E96E"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Классные руководители,</w:t>
            </w:r>
          </w:p>
          <w:p w14:paraId="674FDF4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учителя музыки и ритмики</w:t>
            </w:r>
          </w:p>
          <w:p w14:paraId="7E366B9B"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7-е классы</w:t>
            </w:r>
          </w:p>
        </w:tc>
      </w:tr>
      <w:tr w:rsidR="009F3C77" w:rsidRPr="009F3C77" w14:paraId="3DF86F3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F3D4F56"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Конкурс чтецов</w:t>
            </w:r>
          </w:p>
        </w:tc>
        <w:tc>
          <w:tcPr>
            <w:tcW w:w="1161" w:type="dxa"/>
            <w:tcBorders>
              <w:top w:val="single" w:sz="4" w:space="0" w:color="000000"/>
              <w:left w:val="single" w:sz="4" w:space="0" w:color="000000"/>
              <w:bottom w:val="single" w:sz="4" w:space="0" w:color="000000"/>
              <w:right w:val="single" w:sz="4" w:space="0" w:color="000000"/>
            </w:tcBorders>
          </w:tcPr>
          <w:p w14:paraId="1E198A62"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1 – 4</w:t>
            </w:r>
          </w:p>
          <w:p w14:paraId="54DE9A0E"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5 – 8</w:t>
            </w:r>
          </w:p>
          <w:p w14:paraId="7AC8FDB9"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9 – 11 </w:t>
            </w:r>
          </w:p>
        </w:tc>
        <w:tc>
          <w:tcPr>
            <w:tcW w:w="2028" w:type="dxa"/>
            <w:tcBorders>
              <w:top w:val="single" w:sz="4" w:space="0" w:color="000000"/>
              <w:left w:val="single" w:sz="4" w:space="0" w:color="000000"/>
              <w:bottom w:val="single" w:sz="4" w:space="0" w:color="000000"/>
              <w:right w:val="single" w:sz="4" w:space="0" w:color="000000"/>
            </w:tcBorders>
          </w:tcPr>
          <w:p w14:paraId="0BBA9EF7"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30 – 31 </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11712DD8"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МО</w:t>
            </w:r>
            <w:r w:rsidRPr="009F3C77">
              <w:rPr>
                <w:rFonts w:eastAsia="Batang"/>
                <w:color w:val="000000"/>
                <w:sz w:val="20"/>
                <w:szCs w:val="20"/>
                <w:lang w:eastAsia="ru-RU"/>
              </w:rPr>
              <w:t xml:space="preserve"> </w:t>
            </w:r>
            <w:r w:rsidRPr="009F3C77">
              <w:rPr>
                <w:rFonts w:eastAsia="Batang"/>
                <w:color w:val="000000"/>
                <w:sz w:val="20"/>
                <w:szCs w:val="20"/>
                <w:lang w:val="en-US" w:eastAsia="ru-RU"/>
              </w:rPr>
              <w:t>гуманитарных дисциплин</w:t>
            </w:r>
          </w:p>
        </w:tc>
      </w:tr>
      <w:tr w:rsidR="009F3C77" w:rsidRPr="009F3C77" w14:paraId="7710C2A5"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7ECF7036"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АПРЕЛЬ</w:t>
            </w:r>
          </w:p>
        </w:tc>
      </w:tr>
      <w:tr w:rsidR="009F3C77" w:rsidRPr="009F3C77" w14:paraId="5A50872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9083E08"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Неделя, посвященная Всемирному дню здоровья</w:t>
            </w:r>
          </w:p>
        </w:tc>
        <w:tc>
          <w:tcPr>
            <w:tcW w:w="1161" w:type="dxa"/>
            <w:tcBorders>
              <w:top w:val="single" w:sz="4" w:space="0" w:color="000000"/>
              <w:left w:val="single" w:sz="4" w:space="0" w:color="000000"/>
              <w:bottom w:val="single" w:sz="4" w:space="0" w:color="000000"/>
              <w:right w:val="single" w:sz="4" w:space="0" w:color="000000"/>
            </w:tcBorders>
          </w:tcPr>
          <w:p w14:paraId="2C40B01E"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5 – 9 </w:t>
            </w:r>
          </w:p>
        </w:tc>
        <w:tc>
          <w:tcPr>
            <w:tcW w:w="2028" w:type="dxa"/>
            <w:tcBorders>
              <w:top w:val="single" w:sz="4" w:space="0" w:color="000000"/>
              <w:left w:val="single" w:sz="4" w:space="0" w:color="000000"/>
              <w:bottom w:val="single" w:sz="4" w:space="0" w:color="000000"/>
              <w:right w:val="single" w:sz="4" w:space="0" w:color="000000"/>
            </w:tcBorders>
          </w:tcPr>
          <w:p w14:paraId="48B1485D"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1-я неделя</w:t>
            </w:r>
          </w:p>
        </w:tc>
        <w:tc>
          <w:tcPr>
            <w:tcW w:w="2835" w:type="dxa"/>
            <w:gridSpan w:val="2"/>
            <w:tcBorders>
              <w:top w:val="single" w:sz="4" w:space="0" w:color="000000"/>
              <w:left w:val="single" w:sz="4" w:space="0" w:color="000000"/>
              <w:bottom w:val="single" w:sz="4" w:space="0" w:color="000000"/>
              <w:right w:val="single" w:sz="4" w:space="0" w:color="000000"/>
            </w:tcBorders>
          </w:tcPr>
          <w:p w14:paraId="5431ECFA"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Замдиректора по здоровью</w:t>
            </w:r>
          </w:p>
          <w:p w14:paraId="1A5D20D1"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Учителя физкультуры</w:t>
            </w:r>
          </w:p>
          <w:p w14:paraId="01C0BE4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Педагог-организатор</w:t>
            </w:r>
          </w:p>
        </w:tc>
      </w:tr>
      <w:tr w:rsidR="009F3C77" w:rsidRPr="009F3C77" w14:paraId="1E03BD2C"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E5DC972"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Дни славянской письменности и культуры. </w:t>
            </w:r>
          </w:p>
          <w:p w14:paraId="4F0608E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Общегимназические линейки</w:t>
            </w:r>
          </w:p>
        </w:tc>
        <w:tc>
          <w:tcPr>
            <w:tcW w:w="1161" w:type="dxa"/>
            <w:tcBorders>
              <w:top w:val="single" w:sz="4" w:space="0" w:color="000000"/>
              <w:left w:val="single" w:sz="4" w:space="0" w:color="000000"/>
              <w:bottom w:val="single" w:sz="4" w:space="0" w:color="000000"/>
              <w:right w:val="single" w:sz="4" w:space="0" w:color="000000"/>
            </w:tcBorders>
          </w:tcPr>
          <w:p w14:paraId="35918F98"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5 – 9 </w:t>
            </w:r>
          </w:p>
        </w:tc>
        <w:tc>
          <w:tcPr>
            <w:tcW w:w="2028" w:type="dxa"/>
            <w:tcBorders>
              <w:top w:val="single" w:sz="4" w:space="0" w:color="000000"/>
              <w:left w:val="single" w:sz="4" w:space="0" w:color="000000"/>
              <w:bottom w:val="single" w:sz="4" w:space="0" w:color="000000"/>
              <w:right w:val="single" w:sz="4" w:space="0" w:color="000000"/>
            </w:tcBorders>
          </w:tcPr>
          <w:p w14:paraId="2C3E7ABC"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 xml:space="preserve">3 – 4 неделя </w:t>
            </w:r>
          </w:p>
        </w:tc>
        <w:tc>
          <w:tcPr>
            <w:tcW w:w="2835" w:type="dxa"/>
            <w:gridSpan w:val="2"/>
            <w:tcBorders>
              <w:top w:val="single" w:sz="4" w:space="0" w:color="000000"/>
              <w:left w:val="single" w:sz="4" w:space="0" w:color="000000"/>
              <w:bottom w:val="single" w:sz="4" w:space="0" w:color="000000"/>
              <w:right w:val="single" w:sz="4" w:space="0" w:color="000000"/>
            </w:tcBorders>
          </w:tcPr>
          <w:p w14:paraId="73F740D5"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ШМО</w:t>
            </w:r>
          </w:p>
          <w:p w14:paraId="6F7F109B" w14:textId="77777777" w:rsidR="009F3C77" w:rsidRPr="009F3C77" w:rsidRDefault="009F3C77" w:rsidP="009F3C77">
            <w:pPr>
              <w:ind w:firstLine="0"/>
              <w:jc w:val="left"/>
              <w:rPr>
                <w:rFonts w:eastAsia="№Е"/>
                <w:sz w:val="20"/>
                <w:szCs w:val="20"/>
                <w:lang w:eastAsia="ru-RU"/>
              </w:rPr>
            </w:pPr>
            <w:r w:rsidRPr="009F3C77">
              <w:rPr>
                <w:rFonts w:eastAsia="№Е"/>
                <w:sz w:val="20"/>
                <w:szCs w:val="20"/>
                <w:lang w:eastAsia="ru-RU"/>
              </w:rPr>
              <w:t>Классные руководители</w:t>
            </w:r>
          </w:p>
          <w:p w14:paraId="78ACF36E" w14:textId="77777777" w:rsidR="009F3C77" w:rsidRPr="009F3C77" w:rsidRDefault="009F3C77" w:rsidP="009F3C77">
            <w:pPr>
              <w:ind w:firstLine="0"/>
              <w:jc w:val="left"/>
              <w:rPr>
                <w:rFonts w:eastAsia="№Е"/>
                <w:sz w:val="20"/>
                <w:szCs w:val="20"/>
                <w:lang w:eastAsia="ru-RU"/>
              </w:rPr>
            </w:pPr>
            <w:r w:rsidRPr="009F3C77">
              <w:rPr>
                <w:rFonts w:eastAsia="№Е"/>
                <w:sz w:val="20"/>
                <w:szCs w:val="20"/>
                <w:lang w:eastAsia="ru-RU"/>
              </w:rPr>
              <w:t>6-е классы</w:t>
            </w:r>
          </w:p>
        </w:tc>
      </w:tr>
      <w:tr w:rsidR="009F3C77" w:rsidRPr="009F3C77" w14:paraId="26369378" w14:textId="77777777" w:rsidTr="009F3C77">
        <w:tc>
          <w:tcPr>
            <w:tcW w:w="9810" w:type="dxa"/>
            <w:gridSpan w:val="5"/>
            <w:tcBorders>
              <w:top w:val="single" w:sz="4" w:space="0" w:color="000000"/>
              <w:left w:val="single" w:sz="4" w:space="0" w:color="000000"/>
              <w:bottom w:val="single" w:sz="4" w:space="0" w:color="000000"/>
              <w:right w:val="single" w:sz="4" w:space="0" w:color="000000"/>
            </w:tcBorders>
            <w:vAlign w:val="center"/>
          </w:tcPr>
          <w:p w14:paraId="107CFE5B" w14:textId="77777777" w:rsidR="009F3C77" w:rsidRPr="009F3C77" w:rsidRDefault="009F3C77" w:rsidP="009F3C77">
            <w:pPr>
              <w:ind w:firstLine="0"/>
              <w:jc w:val="center"/>
              <w:rPr>
                <w:rFonts w:eastAsia="Batang"/>
                <w:color w:val="000000"/>
                <w:sz w:val="20"/>
                <w:szCs w:val="20"/>
                <w:lang w:eastAsia="ru-RU"/>
              </w:rPr>
            </w:pPr>
            <w:r w:rsidRPr="009F3C77">
              <w:rPr>
                <w:rFonts w:eastAsia="Batang"/>
                <w:color w:val="000000"/>
                <w:sz w:val="20"/>
                <w:szCs w:val="20"/>
                <w:lang w:eastAsia="ru-RU"/>
              </w:rPr>
              <w:t>МАЙ</w:t>
            </w:r>
          </w:p>
        </w:tc>
      </w:tr>
      <w:tr w:rsidR="009F3C77" w:rsidRPr="009F3C77" w14:paraId="63DA8ADD"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6C43518"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val="en-US" w:eastAsia="ru-RU"/>
              </w:rPr>
              <w:t>Празднование Дня Победы</w:t>
            </w:r>
            <w:r w:rsidRPr="009F3C77">
              <w:rPr>
                <w:rFonts w:eastAsia="№Е"/>
                <w:color w:val="000000"/>
                <w:sz w:val="20"/>
                <w:szCs w:val="20"/>
                <w:lang w:eastAsia="ru-RU"/>
              </w:rPr>
              <w:t>:</w:t>
            </w:r>
          </w:p>
          <w:p w14:paraId="00358CAD"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Вахта Памяти, </w:t>
            </w:r>
          </w:p>
          <w:p w14:paraId="216269B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проекты «Бессмертный полк класса»</w:t>
            </w:r>
          </w:p>
          <w:p w14:paraId="577F6DE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Акция «Открытка ветерану»</w:t>
            </w:r>
          </w:p>
          <w:p w14:paraId="4EA7EA8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Акция «Милосердие»</w:t>
            </w:r>
          </w:p>
        </w:tc>
        <w:tc>
          <w:tcPr>
            <w:tcW w:w="1161" w:type="dxa"/>
            <w:tcBorders>
              <w:top w:val="single" w:sz="4" w:space="0" w:color="000000"/>
              <w:left w:val="single" w:sz="4" w:space="0" w:color="000000"/>
              <w:bottom w:val="single" w:sz="4" w:space="0" w:color="000000"/>
              <w:right w:val="single" w:sz="4" w:space="0" w:color="000000"/>
            </w:tcBorders>
          </w:tcPr>
          <w:p w14:paraId="1ADDB61B" w14:textId="77777777" w:rsidR="009F3C77" w:rsidRPr="009F3C77" w:rsidRDefault="009F3C77" w:rsidP="009F3C77">
            <w:pPr>
              <w:widowControl w:val="0"/>
              <w:wordWrap w:val="0"/>
              <w:ind w:right="-1" w:firstLine="0"/>
              <w:jc w:val="center"/>
              <w:rPr>
                <w:rFonts w:eastAsia="№Е"/>
                <w:color w:val="000000"/>
                <w:sz w:val="20"/>
                <w:szCs w:val="20"/>
                <w:lang w:eastAsia="ru-RU"/>
              </w:rPr>
            </w:pPr>
          </w:p>
          <w:p w14:paraId="469FFAF5" w14:textId="77777777" w:rsidR="009F3C77" w:rsidRPr="009F3C77" w:rsidRDefault="009F3C77" w:rsidP="009F3C77">
            <w:pPr>
              <w:widowControl w:val="0"/>
              <w:wordWrap w:val="0"/>
              <w:ind w:right="-1" w:firstLine="0"/>
              <w:jc w:val="center"/>
              <w:rPr>
                <w:rFonts w:eastAsia="№Е"/>
                <w:color w:val="000000"/>
                <w:sz w:val="20"/>
                <w:szCs w:val="20"/>
                <w:lang w:eastAsia="ru-RU"/>
              </w:rPr>
            </w:pPr>
          </w:p>
          <w:p w14:paraId="026B57FB"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 1 – 9 </w:t>
            </w:r>
          </w:p>
          <w:p w14:paraId="6B1AFCE4" w14:textId="77777777" w:rsidR="009F3C77" w:rsidRPr="009F3C77" w:rsidRDefault="009F3C77" w:rsidP="009F3C77">
            <w:pPr>
              <w:widowControl w:val="0"/>
              <w:wordWrap w:val="0"/>
              <w:ind w:right="-1" w:firstLine="0"/>
              <w:jc w:val="center"/>
              <w:rPr>
                <w:rFonts w:eastAsia="№Е"/>
                <w:color w:val="000000"/>
                <w:sz w:val="20"/>
                <w:szCs w:val="20"/>
                <w:lang w:eastAsia="ru-RU"/>
              </w:rPr>
            </w:pPr>
          </w:p>
          <w:p w14:paraId="0564A654" w14:textId="77777777" w:rsidR="009F3C77" w:rsidRPr="009F3C77" w:rsidRDefault="009F3C77" w:rsidP="009F3C77">
            <w:pPr>
              <w:widowControl w:val="0"/>
              <w:wordWrap w:val="0"/>
              <w:ind w:right="-1" w:firstLine="0"/>
              <w:jc w:val="center"/>
              <w:rPr>
                <w:rFonts w:eastAsia="№Е"/>
                <w:color w:val="000000"/>
                <w:sz w:val="20"/>
                <w:szCs w:val="20"/>
                <w:lang w:eastAsia="ru-RU"/>
              </w:rPr>
            </w:pPr>
          </w:p>
          <w:p w14:paraId="014D9380"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1 – 6 </w:t>
            </w:r>
          </w:p>
          <w:p w14:paraId="182044B5"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 xml:space="preserve">    1 – 11 </w:t>
            </w:r>
          </w:p>
        </w:tc>
        <w:tc>
          <w:tcPr>
            <w:tcW w:w="2028" w:type="dxa"/>
            <w:tcBorders>
              <w:top w:val="single" w:sz="4" w:space="0" w:color="000000"/>
              <w:left w:val="single" w:sz="4" w:space="0" w:color="000000"/>
              <w:bottom w:val="single" w:sz="4" w:space="0" w:color="000000"/>
              <w:right w:val="single" w:sz="4" w:space="0" w:color="000000"/>
            </w:tcBorders>
          </w:tcPr>
          <w:p w14:paraId="28F897DE"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4 – 12</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63E6E2E5"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w:t>
            </w:r>
          </w:p>
          <w:p w14:paraId="2B9B5913"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УСГ</w:t>
            </w:r>
            <w:r w:rsidRPr="009F3C77">
              <w:rPr>
                <w:rFonts w:eastAsia="Batang"/>
                <w:color w:val="000000"/>
                <w:sz w:val="20"/>
                <w:szCs w:val="20"/>
                <w:lang w:eastAsia="ru-RU"/>
              </w:rPr>
              <w:t>, отряд Юнармии</w:t>
            </w:r>
          </w:p>
          <w:p w14:paraId="01B50306" w14:textId="77777777" w:rsidR="009F3C77" w:rsidRPr="009F3C77" w:rsidRDefault="009F3C77" w:rsidP="009F3C77">
            <w:pPr>
              <w:ind w:firstLine="0"/>
              <w:jc w:val="left"/>
              <w:rPr>
                <w:rFonts w:eastAsia="Batang"/>
                <w:color w:val="000000"/>
                <w:sz w:val="20"/>
                <w:szCs w:val="20"/>
                <w:lang w:eastAsia="ru-RU"/>
              </w:rPr>
            </w:pPr>
          </w:p>
          <w:p w14:paraId="1841BDD8" w14:textId="77777777" w:rsidR="009F3C77" w:rsidRPr="009F3C77" w:rsidRDefault="009F3C77" w:rsidP="009F3C77">
            <w:pPr>
              <w:ind w:firstLine="0"/>
              <w:jc w:val="left"/>
              <w:rPr>
                <w:rFonts w:eastAsia="Batang"/>
                <w:color w:val="000000"/>
                <w:sz w:val="20"/>
                <w:szCs w:val="20"/>
                <w:lang w:eastAsia="ru-RU"/>
              </w:rPr>
            </w:pPr>
          </w:p>
          <w:p w14:paraId="2D1CD7F2" w14:textId="77777777" w:rsidR="009F3C77" w:rsidRPr="009F3C77" w:rsidRDefault="009F3C77" w:rsidP="009F3C77">
            <w:pPr>
              <w:ind w:firstLine="0"/>
              <w:jc w:val="left"/>
              <w:rPr>
                <w:rFonts w:eastAsia="Batang"/>
                <w:color w:val="000000"/>
                <w:sz w:val="20"/>
                <w:szCs w:val="20"/>
                <w:lang w:eastAsia="ru-RU"/>
              </w:rPr>
            </w:pPr>
          </w:p>
          <w:p w14:paraId="46952C8A"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8-е классы</w:t>
            </w:r>
          </w:p>
        </w:tc>
      </w:tr>
      <w:tr w:rsidR="009F3C77" w:rsidRPr="009F3C77" w14:paraId="389109E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20E2D3B"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val="en-US" w:eastAsia="ru-RU"/>
              </w:rPr>
            </w:pPr>
            <w:r w:rsidRPr="009F3C77">
              <w:rPr>
                <w:rFonts w:eastAsia="№Е"/>
                <w:color w:val="000000"/>
                <w:sz w:val="20"/>
                <w:szCs w:val="20"/>
                <w:lang w:eastAsia="ru-RU"/>
              </w:rPr>
              <w:t>Ежегодная благотворительная ярмарка</w:t>
            </w:r>
          </w:p>
        </w:tc>
        <w:tc>
          <w:tcPr>
            <w:tcW w:w="1161" w:type="dxa"/>
            <w:tcBorders>
              <w:top w:val="single" w:sz="4" w:space="0" w:color="000000"/>
              <w:left w:val="single" w:sz="4" w:space="0" w:color="000000"/>
              <w:bottom w:val="single" w:sz="4" w:space="0" w:color="000000"/>
              <w:right w:val="single" w:sz="4" w:space="0" w:color="000000"/>
            </w:tcBorders>
          </w:tcPr>
          <w:p w14:paraId="04EA0E53"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1 – 11</w:t>
            </w:r>
          </w:p>
        </w:tc>
        <w:tc>
          <w:tcPr>
            <w:tcW w:w="2028" w:type="dxa"/>
            <w:tcBorders>
              <w:top w:val="single" w:sz="4" w:space="0" w:color="000000"/>
              <w:left w:val="single" w:sz="4" w:space="0" w:color="000000"/>
              <w:bottom w:val="single" w:sz="4" w:space="0" w:color="000000"/>
              <w:right w:val="single" w:sz="4" w:space="0" w:color="000000"/>
            </w:tcBorders>
            <w:vAlign w:val="center"/>
          </w:tcPr>
          <w:p w14:paraId="22342A1F"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3-я суббота</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4640A1EE"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Замдиректора по   ВР, классные руководители, родительские комитеты</w:t>
            </w:r>
          </w:p>
        </w:tc>
      </w:tr>
      <w:tr w:rsidR="009F3C77" w:rsidRPr="009F3C77" w14:paraId="70C6B9E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F3649C6"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Тематические </w:t>
            </w:r>
          </w:p>
          <w:p w14:paraId="50B8FCC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            еженедельные и      </w:t>
            </w:r>
          </w:p>
          <w:p w14:paraId="63C5716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            радиолинейки</w:t>
            </w:r>
          </w:p>
        </w:tc>
        <w:tc>
          <w:tcPr>
            <w:tcW w:w="1161" w:type="dxa"/>
            <w:tcBorders>
              <w:top w:val="single" w:sz="4" w:space="0" w:color="000000"/>
              <w:left w:val="single" w:sz="4" w:space="0" w:color="000000"/>
              <w:bottom w:val="single" w:sz="4" w:space="0" w:color="000000"/>
              <w:right w:val="single" w:sz="4" w:space="0" w:color="000000"/>
            </w:tcBorders>
          </w:tcPr>
          <w:p w14:paraId="289D18FF"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По парал-лелям     </w:t>
            </w:r>
          </w:p>
        </w:tc>
        <w:tc>
          <w:tcPr>
            <w:tcW w:w="2028" w:type="dxa"/>
            <w:tcBorders>
              <w:top w:val="single" w:sz="4" w:space="0" w:color="000000"/>
              <w:left w:val="single" w:sz="4" w:space="0" w:color="000000"/>
              <w:bottom w:val="single" w:sz="4" w:space="0" w:color="000000"/>
              <w:right w:val="single" w:sz="4" w:space="0" w:color="000000"/>
            </w:tcBorders>
            <w:vAlign w:val="center"/>
          </w:tcPr>
          <w:p w14:paraId="2DD4C388"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В течение учебного года</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565E0A87"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Классные руководители, учителя-предметники</w:t>
            </w:r>
          </w:p>
        </w:tc>
      </w:tr>
      <w:tr w:rsidR="009F3C77" w:rsidRPr="009F3C77" w14:paraId="39D050E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2D5C89A" w14:textId="77777777" w:rsidR="009F3C77" w:rsidRPr="009F3C77" w:rsidRDefault="009F3C77" w:rsidP="004B6593">
            <w:pPr>
              <w:widowControl w:val="0"/>
              <w:numPr>
                <w:ilvl w:val="0"/>
                <w:numId w:val="289"/>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Участие в конкурсах разных уровней и Всероссийских акциях</w:t>
            </w:r>
          </w:p>
        </w:tc>
        <w:tc>
          <w:tcPr>
            <w:tcW w:w="1161" w:type="dxa"/>
            <w:tcBorders>
              <w:top w:val="single" w:sz="4" w:space="0" w:color="000000"/>
              <w:left w:val="single" w:sz="4" w:space="0" w:color="000000"/>
              <w:bottom w:val="single" w:sz="4" w:space="0" w:color="000000"/>
              <w:right w:val="single" w:sz="4" w:space="0" w:color="000000"/>
            </w:tcBorders>
          </w:tcPr>
          <w:p w14:paraId="2E7D8A19"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tc>
        <w:tc>
          <w:tcPr>
            <w:tcW w:w="2028" w:type="dxa"/>
            <w:tcBorders>
              <w:top w:val="single" w:sz="4" w:space="0" w:color="000000"/>
              <w:left w:val="single" w:sz="4" w:space="0" w:color="000000"/>
              <w:bottom w:val="single" w:sz="4" w:space="0" w:color="000000"/>
              <w:right w:val="single" w:sz="4" w:space="0" w:color="000000"/>
            </w:tcBorders>
          </w:tcPr>
          <w:p w14:paraId="2127A5DE"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В течение учебного года</w:t>
            </w:r>
          </w:p>
        </w:tc>
        <w:tc>
          <w:tcPr>
            <w:tcW w:w="2835" w:type="dxa"/>
            <w:gridSpan w:val="2"/>
            <w:tcBorders>
              <w:top w:val="single" w:sz="4" w:space="0" w:color="000000"/>
              <w:left w:val="single" w:sz="4" w:space="0" w:color="000000"/>
              <w:bottom w:val="single" w:sz="4" w:space="0" w:color="000000"/>
              <w:right w:val="single" w:sz="4" w:space="0" w:color="000000"/>
            </w:tcBorders>
          </w:tcPr>
          <w:p w14:paraId="091305C0"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Замдиректора по начальной школе</w:t>
            </w:r>
          </w:p>
        </w:tc>
      </w:tr>
      <w:tr w:rsidR="009F3C77" w:rsidRPr="009F3C77" w14:paraId="5AEC76AE"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07BC393C" w14:textId="77777777" w:rsidR="009F3C77" w:rsidRPr="009F3C77" w:rsidRDefault="009F3C77" w:rsidP="009F3C77">
            <w:pPr>
              <w:widowControl w:val="0"/>
              <w:wordWrap w:val="0"/>
              <w:spacing w:line="360" w:lineRule="auto"/>
              <w:ind w:right="-1" w:firstLine="0"/>
              <w:jc w:val="center"/>
              <w:rPr>
                <w:rFonts w:eastAsia="№Е"/>
                <w:b/>
                <w:color w:val="000000"/>
                <w:sz w:val="20"/>
                <w:szCs w:val="20"/>
                <w:lang w:eastAsia="ru-RU"/>
              </w:rPr>
            </w:pPr>
            <w:r w:rsidRPr="009F3C77">
              <w:rPr>
                <w:rFonts w:ascii="Batang" w:eastAsia="№Е"/>
                <w:b/>
                <w:color w:val="000000"/>
                <w:sz w:val="20"/>
                <w:szCs w:val="20"/>
                <w:lang w:eastAsia="ru-RU"/>
              </w:rPr>
              <w:t>Курсы</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внеурочной</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деятельности</w:t>
            </w:r>
          </w:p>
        </w:tc>
      </w:tr>
      <w:tr w:rsidR="009F3C77" w:rsidRPr="009F3C77" w14:paraId="592AD3F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C91E0C8" w14:textId="77777777" w:rsidR="009F3C77" w:rsidRPr="009F3C77" w:rsidRDefault="009F3C77" w:rsidP="009F3C77">
            <w:pPr>
              <w:widowControl w:val="0"/>
              <w:wordWrap w:val="0"/>
              <w:ind w:right="-1" w:firstLine="0"/>
              <w:rPr>
                <w:rFonts w:eastAsia="№Е"/>
                <w:b/>
                <w:color w:val="000000"/>
                <w:sz w:val="20"/>
                <w:szCs w:val="20"/>
                <w:lang w:eastAsia="ru-RU"/>
              </w:rPr>
            </w:pPr>
          </w:p>
          <w:p w14:paraId="43691DE4"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lastRenderedPageBreak/>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32AC8760"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1FD235A9"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lastRenderedPageBreak/>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5E614851"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lastRenderedPageBreak/>
              <w:t>Ориентировочное</w:t>
            </w:r>
          </w:p>
          <w:p w14:paraId="552046E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lastRenderedPageBreak/>
              <w:t>время</w:t>
            </w:r>
            <w:r w:rsidRPr="009F3C77">
              <w:rPr>
                <w:rFonts w:ascii="Batang" w:eastAsia="№Е"/>
                <w:b/>
                <w:color w:val="000000"/>
                <w:sz w:val="20"/>
                <w:szCs w:val="20"/>
                <w:lang w:eastAsia="ru-RU"/>
              </w:rPr>
              <w:t xml:space="preserve"> </w:t>
            </w:r>
          </w:p>
          <w:p w14:paraId="524D194F"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72D0BC2B"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4CCFC0F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lastRenderedPageBreak/>
              <w:t>Ответственные</w:t>
            </w:r>
          </w:p>
        </w:tc>
      </w:tr>
      <w:tr w:rsidR="009F3C77" w:rsidRPr="009F3C77" w14:paraId="148EBD6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B129DD2" w14:textId="77777777" w:rsidR="009F3C77" w:rsidRPr="009F3C77" w:rsidRDefault="009F3C77" w:rsidP="004B6593">
            <w:pPr>
              <w:widowControl w:val="0"/>
              <w:numPr>
                <w:ilvl w:val="0"/>
                <w:numId w:val="291"/>
              </w:numPr>
              <w:wordWrap w:val="0"/>
              <w:autoSpaceDE w:val="0"/>
              <w:autoSpaceDN w:val="0"/>
              <w:rPr>
                <w:rFonts w:eastAsia="№Е"/>
                <w:kern w:val="2"/>
                <w:sz w:val="20"/>
                <w:szCs w:val="20"/>
                <w:lang w:eastAsia="ko-KR"/>
              </w:rPr>
            </w:pPr>
            <w:r w:rsidRPr="009F3C77">
              <w:rPr>
                <w:rFonts w:eastAsia="№Е"/>
                <w:kern w:val="2"/>
                <w:sz w:val="20"/>
                <w:szCs w:val="20"/>
                <w:lang w:eastAsia="ko-KR"/>
              </w:rPr>
              <w:lastRenderedPageBreak/>
              <w:t xml:space="preserve">Участие обучающихся в конкурсах, </w:t>
            </w:r>
          </w:p>
          <w:p w14:paraId="743D5B20"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соревнованиях, творческих, исследовательских проектах, акциях разных уровней</w:t>
            </w:r>
          </w:p>
        </w:tc>
        <w:tc>
          <w:tcPr>
            <w:tcW w:w="1161" w:type="dxa"/>
            <w:tcBorders>
              <w:top w:val="single" w:sz="4" w:space="0" w:color="000000"/>
              <w:left w:val="single" w:sz="4" w:space="0" w:color="000000"/>
              <w:bottom w:val="single" w:sz="4" w:space="0" w:color="000000"/>
              <w:right w:val="single" w:sz="4" w:space="0" w:color="000000"/>
            </w:tcBorders>
          </w:tcPr>
          <w:p w14:paraId="70DDD2A8"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1 – 11</w:t>
            </w:r>
          </w:p>
        </w:tc>
        <w:tc>
          <w:tcPr>
            <w:tcW w:w="2294" w:type="dxa"/>
            <w:gridSpan w:val="2"/>
            <w:tcBorders>
              <w:top w:val="single" w:sz="4" w:space="0" w:color="000000"/>
              <w:left w:val="single" w:sz="4" w:space="0" w:color="000000"/>
              <w:bottom w:val="single" w:sz="4" w:space="0" w:color="000000"/>
              <w:right w:val="single" w:sz="4" w:space="0" w:color="000000"/>
            </w:tcBorders>
          </w:tcPr>
          <w:p w14:paraId="08E776F0"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По  планам социальных партнеров, Управления образования, ГМО,  плану воспитательной работы гимназии и планам педагогов</w:t>
            </w:r>
          </w:p>
        </w:tc>
        <w:tc>
          <w:tcPr>
            <w:tcW w:w="2569" w:type="dxa"/>
            <w:tcBorders>
              <w:top w:val="single" w:sz="4" w:space="0" w:color="000000"/>
              <w:left w:val="single" w:sz="4" w:space="0" w:color="000000"/>
              <w:bottom w:val="single" w:sz="4" w:space="0" w:color="000000"/>
              <w:right w:val="single" w:sz="4" w:space="0" w:color="000000"/>
            </w:tcBorders>
          </w:tcPr>
          <w:p w14:paraId="32CA8B10" w14:textId="77777777" w:rsidR="009F3C77" w:rsidRPr="009F3C77" w:rsidRDefault="009F3C77" w:rsidP="009F3C77">
            <w:pPr>
              <w:widowControl w:val="0"/>
              <w:wordWrap w:val="0"/>
              <w:autoSpaceDE w:val="0"/>
              <w:autoSpaceDN w:val="0"/>
              <w:ind w:firstLine="0"/>
              <w:jc w:val="left"/>
              <w:rPr>
                <w:rFonts w:eastAsia="Times New Roman"/>
                <w:sz w:val="20"/>
                <w:szCs w:val="20"/>
                <w:lang w:eastAsia="ru-RU"/>
              </w:rPr>
            </w:pPr>
            <w:r w:rsidRPr="009F3C77">
              <w:rPr>
                <w:rFonts w:eastAsia="Times New Roman"/>
                <w:sz w:val="20"/>
                <w:szCs w:val="20"/>
                <w:lang w:eastAsia="ru-RU"/>
              </w:rPr>
              <w:t xml:space="preserve">Педагоги-предмет-    ники, педагоги              дополнительного            образования, </w:t>
            </w:r>
          </w:p>
          <w:p w14:paraId="1F45AF4B" w14:textId="77777777" w:rsidR="009F3C77" w:rsidRPr="009F3C77" w:rsidRDefault="009F3C77" w:rsidP="009F3C77">
            <w:pPr>
              <w:widowControl w:val="0"/>
              <w:wordWrap w:val="0"/>
              <w:autoSpaceDE w:val="0"/>
              <w:autoSpaceDN w:val="0"/>
              <w:ind w:firstLine="0"/>
              <w:rPr>
                <w:rFonts w:eastAsia="Times New Roman"/>
                <w:sz w:val="20"/>
                <w:szCs w:val="20"/>
                <w:lang w:eastAsia="ru-RU"/>
              </w:rPr>
            </w:pPr>
            <w:r w:rsidRPr="009F3C77">
              <w:rPr>
                <w:rFonts w:eastAsia="Times New Roman"/>
                <w:sz w:val="20"/>
                <w:szCs w:val="20"/>
                <w:lang w:eastAsia="ru-RU"/>
              </w:rPr>
              <w:t xml:space="preserve">педагоги-                                  организаторы, </w:t>
            </w:r>
          </w:p>
          <w:p w14:paraId="4F6298DA" w14:textId="77777777" w:rsidR="009F3C77" w:rsidRPr="009F3C77" w:rsidRDefault="009F3C77" w:rsidP="009F3C77">
            <w:pPr>
              <w:widowControl w:val="0"/>
              <w:wordWrap w:val="0"/>
              <w:autoSpaceDE w:val="0"/>
              <w:autoSpaceDN w:val="0"/>
              <w:ind w:firstLine="0"/>
              <w:rPr>
                <w:rFonts w:eastAsia="Batang"/>
                <w:color w:val="000000"/>
                <w:kern w:val="2"/>
                <w:sz w:val="20"/>
                <w:szCs w:val="20"/>
                <w:u w:val="single"/>
                <w:lang w:eastAsia="ko-KR"/>
              </w:rPr>
            </w:pPr>
            <w:r w:rsidRPr="009F3C77">
              <w:rPr>
                <w:rFonts w:eastAsia="Times New Roman"/>
                <w:sz w:val="20"/>
                <w:szCs w:val="20"/>
                <w:lang w:eastAsia="ru-RU"/>
              </w:rPr>
              <w:t>классные                          руководители</w:t>
            </w:r>
          </w:p>
        </w:tc>
      </w:tr>
      <w:tr w:rsidR="009F3C77" w:rsidRPr="009F3C77" w14:paraId="726D7A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305334B" w14:textId="77777777" w:rsidR="009F3C77" w:rsidRPr="009F3C77" w:rsidRDefault="009F3C77" w:rsidP="004B6593">
            <w:pPr>
              <w:widowControl w:val="0"/>
              <w:numPr>
                <w:ilvl w:val="0"/>
                <w:numId w:val="291"/>
              </w:numPr>
              <w:wordWrap w:val="0"/>
              <w:autoSpaceDE w:val="0"/>
              <w:autoSpaceDN w:val="0"/>
              <w:jc w:val="left"/>
              <w:rPr>
                <w:rFonts w:eastAsia="№Е"/>
                <w:kern w:val="2"/>
                <w:sz w:val="20"/>
                <w:szCs w:val="20"/>
                <w:lang w:eastAsia="ko-KR"/>
              </w:rPr>
            </w:pPr>
            <w:r w:rsidRPr="009F3C77">
              <w:rPr>
                <w:rFonts w:eastAsia="№Е"/>
                <w:kern w:val="2"/>
                <w:sz w:val="20"/>
                <w:szCs w:val="20"/>
                <w:lang w:eastAsia="ko-KR"/>
              </w:rPr>
              <w:t xml:space="preserve">Представление конечного продукта курса: </w:t>
            </w:r>
          </w:p>
          <w:p w14:paraId="398DAF65"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выставка детских творческих работ;</w:t>
            </w:r>
          </w:p>
          <w:p w14:paraId="0B8E85CB"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подготовка и проведение тематических линеек;</w:t>
            </w:r>
          </w:p>
          <w:p w14:paraId="75AF76E3"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выпуск информационных блоков;</w:t>
            </w:r>
          </w:p>
          <w:p w14:paraId="6770E0DE" w14:textId="442EC174"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театрализованные постановки, концертные номера;</w:t>
            </w:r>
          </w:p>
          <w:p w14:paraId="706F8EF8" w14:textId="77777777" w:rsidR="009F3C77" w:rsidRPr="009F3C77" w:rsidRDefault="009F3C77" w:rsidP="009F3C77">
            <w:pPr>
              <w:widowControl w:val="0"/>
              <w:wordWrap w:val="0"/>
              <w:autoSpaceDE w:val="0"/>
              <w:autoSpaceDN w:val="0"/>
              <w:ind w:firstLine="0"/>
              <w:jc w:val="left"/>
              <w:rPr>
                <w:rFonts w:eastAsia="№Е"/>
                <w:color w:val="FF0000"/>
                <w:kern w:val="2"/>
                <w:sz w:val="20"/>
                <w:szCs w:val="20"/>
                <w:lang w:eastAsia="ko-KR"/>
              </w:rPr>
            </w:pPr>
            <w:r w:rsidRPr="009F3C77">
              <w:rPr>
                <w:rFonts w:eastAsia="№Е"/>
                <w:kern w:val="2"/>
                <w:sz w:val="20"/>
                <w:szCs w:val="20"/>
                <w:lang w:eastAsia="ko-KR"/>
              </w:rPr>
              <w:t>- защита проектов;</w:t>
            </w:r>
          </w:p>
          <w:p w14:paraId="02CCB6A2"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творческие экзамены по мифологии и английскому языку;</w:t>
            </w:r>
          </w:p>
          <w:p w14:paraId="0287261E"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изготовление полезной и/или сувенирной продукции ко Дню гимназии, к Ярмарке и т.п.</w:t>
            </w:r>
          </w:p>
        </w:tc>
        <w:tc>
          <w:tcPr>
            <w:tcW w:w="1161" w:type="dxa"/>
            <w:tcBorders>
              <w:top w:val="single" w:sz="4" w:space="0" w:color="000000"/>
              <w:left w:val="single" w:sz="4" w:space="0" w:color="000000"/>
              <w:bottom w:val="single" w:sz="4" w:space="0" w:color="000000"/>
              <w:right w:val="single" w:sz="4" w:space="0" w:color="000000"/>
            </w:tcBorders>
          </w:tcPr>
          <w:p w14:paraId="15CE086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 xml:space="preserve">1 – 11 </w:t>
            </w:r>
          </w:p>
          <w:p w14:paraId="1C24DDB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4D5A44D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1B1086F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6416597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4872283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5E7E33A7"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2A906DCD"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01D12D0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50B98AC2"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790D222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07E4DFD5"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726BACF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27D68D18"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6CEF88C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p w14:paraId="3C5F9AA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tc>
        <w:tc>
          <w:tcPr>
            <w:tcW w:w="2294" w:type="dxa"/>
            <w:gridSpan w:val="2"/>
            <w:tcBorders>
              <w:top w:val="single" w:sz="4" w:space="0" w:color="000000"/>
              <w:left w:val="single" w:sz="4" w:space="0" w:color="000000"/>
              <w:bottom w:val="single" w:sz="4" w:space="0" w:color="000000"/>
              <w:right w:val="single" w:sz="4" w:space="0" w:color="000000"/>
            </w:tcBorders>
          </w:tcPr>
          <w:p w14:paraId="3ABBE609"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С учетом календарного плана воспитательной работы гимназии и планов педагогов</w:t>
            </w:r>
          </w:p>
        </w:tc>
        <w:tc>
          <w:tcPr>
            <w:tcW w:w="2569" w:type="dxa"/>
            <w:tcBorders>
              <w:top w:val="single" w:sz="4" w:space="0" w:color="000000"/>
              <w:left w:val="single" w:sz="4" w:space="0" w:color="000000"/>
              <w:bottom w:val="single" w:sz="4" w:space="0" w:color="000000"/>
              <w:right w:val="single" w:sz="4" w:space="0" w:color="000000"/>
            </w:tcBorders>
          </w:tcPr>
          <w:p w14:paraId="5574AF0D"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       предметники, </w:t>
            </w:r>
          </w:p>
          <w:p w14:paraId="786C6002"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 дополнительного образования, </w:t>
            </w:r>
          </w:p>
          <w:p w14:paraId="70AC2835"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педагоги-организаторы, </w:t>
            </w:r>
          </w:p>
          <w:p w14:paraId="178F6048"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классные руководители</w:t>
            </w:r>
          </w:p>
        </w:tc>
      </w:tr>
      <w:tr w:rsidR="009F3C77" w:rsidRPr="009F3C77" w14:paraId="672BD72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D092F58" w14:textId="77777777" w:rsidR="009F3C77" w:rsidRPr="009F3C77" w:rsidRDefault="009F3C77" w:rsidP="004B6593">
            <w:pPr>
              <w:widowControl w:val="0"/>
              <w:numPr>
                <w:ilvl w:val="0"/>
                <w:numId w:val="291"/>
              </w:numPr>
              <w:wordWrap w:val="0"/>
              <w:autoSpaceDE w:val="0"/>
              <w:autoSpaceDN w:val="0"/>
              <w:rPr>
                <w:rFonts w:ascii="№Е" w:eastAsia="№Е"/>
                <w:kern w:val="2"/>
                <w:sz w:val="20"/>
                <w:szCs w:val="20"/>
                <w:lang w:eastAsia="ko-KR"/>
              </w:rPr>
            </w:pPr>
            <w:r w:rsidRPr="009F3C77">
              <w:rPr>
                <w:rFonts w:eastAsia="№Е"/>
                <w:kern w:val="2"/>
                <w:sz w:val="20"/>
                <w:szCs w:val="20"/>
                <w:lang w:eastAsia="ko-KR"/>
              </w:rPr>
              <w:t>Реализация задач других модулей Программы воспитания: «</w:t>
            </w:r>
            <w:r w:rsidRPr="009F3C77">
              <w:rPr>
                <w:rFonts w:ascii="№Е" w:eastAsia="№Е"/>
                <w:kern w:val="2"/>
                <w:sz w:val="20"/>
                <w:szCs w:val="20"/>
                <w:lang w:eastAsia="ko-KR"/>
              </w:rPr>
              <w:t>Ключевые</w:t>
            </w:r>
            <w:r w:rsidRPr="009F3C77">
              <w:rPr>
                <w:rFonts w:ascii="№Е" w:eastAsia="№Е"/>
                <w:kern w:val="2"/>
                <w:sz w:val="20"/>
                <w:szCs w:val="20"/>
                <w:lang w:eastAsia="ko-KR"/>
              </w:rPr>
              <w:t xml:space="preserve"> </w:t>
            </w:r>
            <w:r w:rsidRPr="009F3C77">
              <w:rPr>
                <w:rFonts w:ascii="№Е" w:eastAsia="№Е"/>
                <w:kern w:val="2"/>
                <w:sz w:val="20"/>
                <w:szCs w:val="20"/>
                <w:lang w:eastAsia="ko-KR"/>
              </w:rPr>
              <w:t>общешкольные</w:t>
            </w:r>
            <w:r w:rsidRPr="009F3C77">
              <w:rPr>
                <w:rFonts w:ascii="№Е" w:eastAsia="№Е"/>
                <w:kern w:val="2"/>
                <w:sz w:val="20"/>
                <w:szCs w:val="20"/>
                <w:lang w:eastAsia="ko-KR"/>
              </w:rPr>
              <w:t xml:space="preserve"> </w:t>
            </w:r>
            <w:r w:rsidRPr="009F3C77">
              <w:rPr>
                <w:rFonts w:ascii="№Е" w:eastAsia="№Е"/>
                <w:kern w:val="2"/>
                <w:sz w:val="20"/>
                <w:szCs w:val="20"/>
                <w:lang w:eastAsia="ko-KR"/>
              </w:rPr>
              <w:t>дела</w:t>
            </w:r>
            <w:r w:rsidRPr="009F3C77">
              <w:rPr>
                <w:rFonts w:ascii="Calibri" w:eastAsia="№Е" w:hAnsi="Calibri"/>
                <w:kern w:val="2"/>
                <w:sz w:val="20"/>
                <w:szCs w:val="20"/>
                <w:lang w:eastAsia="ko-KR"/>
              </w:rPr>
              <w:t xml:space="preserve">», </w:t>
            </w:r>
            <w:r w:rsidRPr="009F3C77">
              <w:rPr>
                <w:rFonts w:eastAsia="№Е"/>
                <w:kern w:val="2"/>
                <w:sz w:val="20"/>
                <w:szCs w:val="20"/>
                <w:lang w:eastAsia="ko-KR"/>
              </w:rPr>
              <w:t>«Классное руководство»,</w:t>
            </w:r>
          </w:p>
          <w:p w14:paraId="146A28CD" w14:textId="77777777" w:rsidR="009F3C77" w:rsidRPr="009F3C77" w:rsidRDefault="009F3C77" w:rsidP="009F3C77">
            <w:pPr>
              <w:widowControl w:val="0"/>
              <w:wordWrap w:val="0"/>
              <w:autoSpaceDE w:val="0"/>
              <w:autoSpaceDN w:val="0"/>
              <w:ind w:firstLine="0"/>
              <w:rPr>
                <w:rFonts w:eastAsia="№Е"/>
                <w:i/>
                <w:kern w:val="2"/>
                <w:sz w:val="20"/>
                <w:szCs w:val="20"/>
                <w:lang w:eastAsia="ko-KR"/>
              </w:rPr>
            </w:pPr>
            <w:r w:rsidRPr="009F3C77">
              <w:rPr>
                <w:rFonts w:eastAsia="№Е"/>
                <w:kern w:val="2"/>
                <w:sz w:val="20"/>
                <w:szCs w:val="20"/>
                <w:lang w:eastAsia="ko-KR"/>
              </w:rPr>
              <w:t xml:space="preserve"> «Школьный урок» «Самоуправление», «Детские общественные объединения», «</w:t>
            </w:r>
            <w:r w:rsidRPr="009F3C77">
              <w:rPr>
                <w:rFonts w:ascii="№Е" w:eastAsia="№Е"/>
                <w:kern w:val="2"/>
                <w:sz w:val="20"/>
                <w:szCs w:val="20"/>
                <w:lang w:eastAsia="ko-KR"/>
              </w:rPr>
              <w:t>Экскурсии</w:t>
            </w:r>
            <w:r w:rsidRPr="009F3C77">
              <w:rPr>
                <w:rFonts w:ascii="№Е" w:eastAsia="№Е"/>
                <w:kern w:val="2"/>
                <w:sz w:val="20"/>
                <w:szCs w:val="20"/>
                <w:lang w:eastAsia="ko-KR"/>
              </w:rPr>
              <w:t xml:space="preserve">, </w:t>
            </w:r>
            <w:r w:rsidRPr="009F3C77">
              <w:rPr>
                <w:rFonts w:ascii="№Е" w:eastAsia="№Е"/>
                <w:kern w:val="2"/>
                <w:sz w:val="20"/>
                <w:szCs w:val="20"/>
                <w:lang w:eastAsia="ko-KR"/>
              </w:rPr>
              <w:t>экспедиции</w:t>
            </w:r>
            <w:r w:rsidRPr="009F3C77">
              <w:rPr>
                <w:rFonts w:ascii="№Е" w:eastAsia="№Е"/>
                <w:kern w:val="2"/>
                <w:sz w:val="20"/>
                <w:szCs w:val="20"/>
                <w:lang w:eastAsia="ko-KR"/>
              </w:rPr>
              <w:t xml:space="preserve">, </w:t>
            </w:r>
            <w:r w:rsidRPr="009F3C77">
              <w:rPr>
                <w:rFonts w:ascii="№Е" w:eastAsia="№Е"/>
                <w:kern w:val="2"/>
                <w:sz w:val="20"/>
                <w:szCs w:val="20"/>
                <w:lang w:eastAsia="ko-KR"/>
              </w:rPr>
              <w:t>походы</w:t>
            </w:r>
            <w:r w:rsidRPr="009F3C77">
              <w:rPr>
                <w:rFonts w:ascii="Calibri" w:eastAsia="№Е" w:hAnsi="Calibri"/>
                <w:kern w:val="2"/>
                <w:sz w:val="20"/>
                <w:szCs w:val="20"/>
                <w:lang w:eastAsia="ko-KR"/>
              </w:rPr>
              <w:t>»,</w:t>
            </w:r>
            <w:r w:rsidRPr="009F3C77">
              <w:rPr>
                <w:rFonts w:eastAsia="№Е"/>
                <w:kern w:val="2"/>
                <w:sz w:val="20"/>
                <w:szCs w:val="20"/>
                <w:lang w:eastAsia="ko-KR"/>
              </w:rPr>
              <w:t xml:space="preserve"> «Профориентация», «Школьные медиа», «Организация предметно-эстетической среды», «Работа с родителями»</w:t>
            </w:r>
          </w:p>
          <w:p w14:paraId="47ABEE41" w14:textId="77777777" w:rsidR="009F3C77" w:rsidRPr="009F3C77" w:rsidRDefault="009F3C77" w:rsidP="009F3C77">
            <w:pPr>
              <w:widowControl w:val="0"/>
              <w:wordWrap w:val="0"/>
              <w:autoSpaceDE w:val="0"/>
              <w:autoSpaceDN w:val="0"/>
              <w:ind w:firstLine="0"/>
              <w:rPr>
                <w:rFonts w:eastAsia="№Е"/>
                <w:kern w:val="2"/>
                <w:sz w:val="20"/>
                <w:szCs w:val="20"/>
                <w:lang w:eastAsia="ko-KR"/>
              </w:rPr>
            </w:pPr>
          </w:p>
        </w:tc>
        <w:tc>
          <w:tcPr>
            <w:tcW w:w="1161" w:type="dxa"/>
            <w:tcBorders>
              <w:top w:val="single" w:sz="4" w:space="0" w:color="000000"/>
              <w:left w:val="single" w:sz="4" w:space="0" w:color="000000"/>
              <w:bottom w:val="single" w:sz="4" w:space="0" w:color="000000"/>
              <w:right w:val="single" w:sz="4" w:space="0" w:color="000000"/>
            </w:tcBorders>
          </w:tcPr>
          <w:p w14:paraId="29E00CC8"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1 – 11</w:t>
            </w:r>
          </w:p>
        </w:tc>
        <w:tc>
          <w:tcPr>
            <w:tcW w:w="2294" w:type="dxa"/>
            <w:gridSpan w:val="2"/>
            <w:tcBorders>
              <w:top w:val="single" w:sz="4" w:space="0" w:color="000000"/>
              <w:left w:val="single" w:sz="4" w:space="0" w:color="000000"/>
              <w:bottom w:val="single" w:sz="4" w:space="0" w:color="000000"/>
              <w:right w:val="single" w:sz="4" w:space="0" w:color="000000"/>
            </w:tcBorders>
          </w:tcPr>
          <w:p w14:paraId="13570DFB"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0DC007F0"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 –              предметники, </w:t>
            </w:r>
          </w:p>
          <w:p w14:paraId="1AFD4D0B"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 дополнительного образования, </w:t>
            </w:r>
          </w:p>
          <w:p w14:paraId="02816416"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 xml:space="preserve">педагоги-организаторы, </w:t>
            </w:r>
          </w:p>
          <w:p w14:paraId="38E93F3D" w14:textId="77777777" w:rsidR="009F3C77" w:rsidRPr="009F3C77" w:rsidRDefault="009F3C77" w:rsidP="009F3C77">
            <w:pPr>
              <w:widowControl w:val="0"/>
              <w:wordWrap w:val="0"/>
              <w:autoSpaceDE w:val="0"/>
              <w:autoSpaceDN w:val="0"/>
              <w:ind w:firstLine="0"/>
              <w:jc w:val="left"/>
              <w:rPr>
                <w:rFonts w:eastAsia="Batang"/>
                <w:color w:val="000000"/>
                <w:kern w:val="2"/>
                <w:sz w:val="20"/>
                <w:szCs w:val="20"/>
                <w:lang w:eastAsia="ko-KR"/>
              </w:rPr>
            </w:pPr>
            <w:r w:rsidRPr="009F3C77">
              <w:rPr>
                <w:rFonts w:eastAsia="Batang"/>
                <w:color w:val="000000"/>
                <w:kern w:val="2"/>
                <w:sz w:val="20"/>
                <w:szCs w:val="20"/>
                <w:lang w:eastAsia="ko-KR"/>
              </w:rPr>
              <w:t>классные руководители, социальные педагоги и педагоги-психологи</w:t>
            </w:r>
          </w:p>
        </w:tc>
      </w:tr>
      <w:tr w:rsidR="009F3C77" w:rsidRPr="009F3C77" w14:paraId="23349279"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30CF7E7F" w14:textId="77777777" w:rsidR="009F3C77" w:rsidRPr="009F3C77" w:rsidRDefault="009F3C77" w:rsidP="009F3C77">
            <w:pPr>
              <w:widowControl w:val="0"/>
              <w:wordWrap w:val="0"/>
              <w:spacing w:line="360" w:lineRule="auto"/>
              <w:ind w:right="-1" w:firstLine="0"/>
              <w:jc w:val="center"/>
              <w:rPr>
                <w:rFonts w:eastAsia="№Е"/>
                <w:b/>
                <w:i/>
                <w:color w:val="000000"/>
                <w:sz w:val="20"/>
                <w:szCs w:val="20"/>
                <w:lang w:eastAsia="ru-RU"/>
              </w:rPr>
            </w:pPr>
            <w:r w:rsidRPr="009F3C77">
              <w:rPr>
                <w:rFonts w:ascii="Batang" w:eastAsia="№Е"/>
                <w:b/>
                <w:color w:val="000000"/>
                <w:sz w:val="20"/>
                <w:szCs w:val="20"/>
                <w:lang w:eastAsia="ru-RU"/>
              </w:rPr>
              <w:t>Профориентация</w:t>
            </w:r>
            <w:r w:rsidRPr="009F3C77">
              <w:rPr>
                <w:rFonts w:eastAsia="№Е"/>
                <w:b/>
                <w:i/>
                <w:color w:val="000000"/>
                <w:sz w:val="20"/>
                <w:szCs w:val="20"/>
                <w:lang w:eastAsia="ru-RU"/>
              </w:rPr>
              <w:t xml:space="preserve"> </w:t>
            </w:r>
          </w:p>
        </w:tc>
      </w:tr>
      <w:tr w:rsidR="009F3C77" w:rsidRPr="009F3C77" w14:paraId="43A275C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2E3F89C" w14:textId="77777777" w:rsidR="009F3C77" w:rsidRPr="009F3C77" w:rsidRDefault="009F3C77" w:rsidP="009F3C77">
            <w:pPr>
              <w:widowControl w:val="0"/>
              <w:wordWrap w:val="0"/>
              <w:ind w:right="-1" w:firstLine="0"/>
              <w:rPr>
                <w:rFonts w:eastAsia="№Е"/>
                <w:b/>
                <w:color w:val="000000"/>
                <w:sz w:val="20"/>
                <w:szCs w:val="20"/>
                <w:lang w:eastAsia="ru-RU"/>
              </w:rPr>
            </w:pPr>
          </w:p>
          <w:p w14:paraId="6EC54B8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21EFE94B"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0BD594F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1BC0ED2D"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53578D3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60D18E2F"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6248900B"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14CAD036"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1132D4A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A8CCB5A"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Уроки, классные часы, беседы,      встречи с интересными                    людьми, экскурсии, выставки,       конкурсы, тестирования,                    занятия внеурочных курсов,                 индивидуальная работа с                   обучающимися и др.</w:t>
            </w:r>
          </w:p>
        </w:tc>
        <w:tc>
          <w:tcPr>
            <w:tcW w:w="1161" w:type="dxa"/>
            <w:tcBorders>
              <w:top w:val="single" w:sz="4" w:space="0" w:color="000000"/>
              <w:left w:val="single" w:sz="4" w:space="0" w:color="000000"/>
              <w:bottom w:val="single" w:sz="4" w:space="0" w:color="000000"/>
              <w:right w:val="single" w:sz="4" w:space="0" w:color="000000"/>
            </w:tcBorders>
          </w:tcPr>
          <w:p w14:paraId="16620BCC"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5 – 11</w:t>
            </w:r>
          </w:p>
        </w:tc>
        <w:tc>
          <w:tcPr>
            <w:tcW w:w="4863" w:type="dxa"/>
            <w:gridSpan w:val="3"/>
            <w:tcBorders>
              <w:top w:val="single" w:sz="4" w:space="0" w:color="000000"/>
              <w:left w:val="single" w:sz="4" w:space="0" w:color="000000"/>
              <w:bottom w:val="single" w:sz="4" w:space="0" w:color="000000"/>
              <w:right w:val="single" w:sz="4" w:space="0" w:color="000000"/>
            </w:tcBorders>
          </w:tcPr>
          <w:p w14:paraId="4A6B4B41" w14:textId="77777777" w:rsidR="009F3C77" w:rsidRPr="009F3C77" w:rsidRDefault="009F3C77" w:rsidP="009F3C77">
            <w:pPr>
              <w:widowControl w:val="0"/>
              <w:wordWrap w:val="0"/>
              <w:ind w:right="-1" w:firstLine="0"/>
              <w:jc w:val="left"/>
              <w:rPr>
                <w:rFonts w:eastAsia="Batang" w:hAnsi="Batang"/>
                <w:color w:val="000000"/>
                <w:sz w:val="20"/>
                <w:szCs w:val="20"/>
                <w:u w:val="single"/>
                <w:lang w:eastAsia="ru-RU"/>
              </w:rPr>
            </w:pPr>
            <w:r w:rsidRPr="009F3C77">
              <w:rPr>
                <w:rFonts w:eastAsia="№Е"/>
                <w:color w:val="000000"/>
                <w:sz w:val="20"/>
                <w:szCs w:val="20"/>
                <w:lang w:eastAsia="ru-RU"/>
              </w:rPr>
              <w:t>В течение учебного года по планам              заместителей директора,               учителей-предметников, классных   руководителей,  педагогов-психологов,  социальных                  педагогов, родительских комитетов</w:t>
            </w:r>
          </w:p>
        </w:tc>
      </w:tr>
      <w:tr w:rsidR="009F3C77" w:rsidRPr="009F3C77" w14:paraId="462A8700"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4D04A493" w14:textId="77777777" w:rsidR="009F3C77" w:rsidRPr="009F3C77" w:rsidRDefault="009F3C77" w:rsidP="009F3C77">
            <w:pPr>
              <w:widowControl w:val="0"/>
              <w:wordWrap w:val="0"/>
              <w:spacing w:line="360" w:lineRule="auto"/>
              <w:ind w:right="-1" w:firstLine="0"/>
              <w:jc w:val="center"/>
              <w:rPr>
                <w:rFonts w:eastAsia="№Е"/>
                <w:b/>
                <w:i/>
                <w:color w:val="000000"/>
                <w:sz w:val="20"/>
                <w:szCs w:val="20"/>
                <w:lang w:eastAsia="ru-RU"/>
              </w:rPr>
            </w:pPr>
            <w:r w:rsidRPr="009F3C77">
              <w:rPr>
                <w:rFonts w:ascii="Batang" w:eastAsia="№Е"/>
                <w:b/>
                <w:color w:val="000000"/>
                <w:sz w:val="20"/>
                <w:szCs w:val="20"/>
                <w:lang w:eastAsia="ru-RU"/>
              </w:rPr>
              <w:t>Школьные</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медиа</w:t>
            </w:r>
            <w:r w:rsidRPr="009F3C77">
              <w:rPr>
                <w:rFonts w:eastAsia="№Е"/>
                <w:b/>
                <w:i/>
                <w:color w:val="000000"/>
                <w:sz w:val="20"/>
                <w:szCs w:val="20"/>
                <w:lang w:eastAsia="ru-RU"/>
              </w:rPr>
              <w:t xml:space="preserve"> </w:t>
            </w:r>
          </w:p>
        </w:tc>
      </w:tr>
      <w:tr w:rsidR="009F3C77" w:rsidRPr="009F3C77" w14:paraId="3149422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889DE8B" w14:textId="77777777" w:rsidR="009F3C77" w:rsidRPr="009F3C77" w:rsidRDefault="009F3C77" w:rsidP="009F3C77">
            <w:pPr>
              <w:widowControl w:val="0"/>
              <w:wordWrap w:val="0"/>
              <w:ind w:right="-1" w:firstLine="0"/>
              <w:rPr>
                <w:rFonts w:eastAsia="№Е"/>
                <w:b/>
                <w:color w:val="000000"/>
                <w:sz w:val="20"/>
                <w:szCs w:val="20"/>
                <w:lang w:eastAsia="ru-RU"/>
              </w:rPr>
            </w:pPr>
          </w:p>
          <w:p w14:paraId="0C2B68A5"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785A35DD"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37D15AC5"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7593F83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48A6BFE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401D046B"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343F4E3F"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7BA98466"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0DF9200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27AB63E"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1.</w:t>
            </w:r>
            <w:r w:rsidRPr="009F3C77">
              <w:rPr>
                <w:rFonts w:ascii="№Е" w:eastAsia="№Е"/>
                <w:color w:val="000000"/>
                <w:kern w:val="2"/>
                <w:sz w:val="20"/>
                <w:szCs w:val="20"/>
                <w:lang w:eastAsia="ko-KR"/>
              </w:rPr>
              <w:t xml:space="preserve"> </w:t>
            </w:r>
            <w:r w:rsidRPr="009F3C77">
              <w:rPr>
                <w:rFonts w:eastAsia="№Е"/>
                <w:color w:val="000000"/>
                <w:sz w:val="20"/>
                <w:szCs w:val="20"/>
                <w:lang w:eastAsia="ru-RU"/>
              </w:rPr>
              <w:t>Участие</w:t>
            </w:r>
            <w:r w:rsidRPr="009F3C77">
              <w:rPr>
                <w:rFonts w:eastAsia="№Е" w:hint="eastAsia"/>
                <w:color w:val="000000"/>
                <w:sz w:val="20"/>
                <w:szCs w:val="20"/>
                <w:lang w:eastAsia="ru-RU"/>
              </w:rPr>
              <w:t xml:space="preserve"> </w:t>
            </w:r>
            <w:r w:rsidRPr="009F3C77">
              <w:rPr>
                <w:rFonts w:eastAsia="№Е"/>
                <w:color w:val="000000"/>
                <w:sz w:val="20"/>
                <w:szCs w:val="20"/>
                <w:lang w:eastAsia="ru-RU"/>
              </w:rPr>
              <w:t>в</w:t>
            </w:r>
            <w:r w:rsidRPr="009F3C77">
              <w:rPr>
                <w:rFonts w:eastAsia="№Е" w:hint="eastAsia"/>
                <w:color w:val="000000"/>
                <w:sz w:val="20"/>
                <w:szCs w:val="20"/>
                <w:lang w:eastAsia="ru-RU"/>
              </w:rPr>
              <w:t xml:space="preserve"> </w:t>
            </w:r>
            <w:r w:rsidRPr="009F3C77">
              <w:rPr>
                <w:rFonts w:eastAsia="№Е"/>
                <w:color w:val="000000"/>
                <w:sz w:val="20"/>
                <w:szCs w:val="20"/>
                <w:lang w:eastAsia="ru-RU"/>
              </w:rPr>
              <w:t>издании</w:t>
            </w:r>
            <w:r w:rsidRPr="009F3C77">
              <w:rPr>
                <w:rFonts w:eastAsia="№Е" w:hint="eastAsia"/>
                <w:color w:val="000000"/>
                <w:sz w:val="20"/>
                <w:szCs w:val="20"/>
                <w:lang w:eastAsia="ru-RU"/>
              </w:rPr>
              <w:t xml:space="preserve">                        </w:t>
            </w:r>
            <w:r w:rsidRPr="009F3C77">
              <w:rPr>
                <w:rFonts w:eastAsia="№Е"/>
                <w:color w:val="000000"/>
                <w:sz w:val="20"/>
                <w:szCs w:val="20"/>
                <w:lang w:eastAsia="ru-RU"/>
              </w:rPr>
              <w:t xml:space="preserve">     </w:t>
            </w:r>
            <w:r w:rsidRPr="009F3C77">
              <w:rPr>
                <w:rFonts w:eastAsia="№Е" w:hint="eastAsia"/>
                <w:color w:val="000000"/>
                <w:sz w:val="20"/>
                <w:szCs w:val="20"/>
                <w:lang w:eastAsia="ru-RU"/>
              </w:rPr>
              <w:t xml:space="preserve">  </w:t>
            </w:r>
            <w:r w:rsidRPr="009F3C77">
              <w:rPr>
                <w:rFonts w:eastAsia="№Е"/>
                <w:color w:val="000000"/>
                <w:sz w:val="20"/>
                <w:szCs w:val="20"/>
                <w:lang w:eastAsia="ru-RU"/>
              </w:rPr>
              <w:t>гимназического</w:t>
            </w:r>
            <w:r w:rsidRPr="009F3C77">
              <w:rPr>
                <w:rFonts w:eastAsia="№Е" w:hint="eastAsia"/>
                <w:color w:val="000000"/>
                <w:sz w:val="20"/>
                <w:szCs w:val="20"/>
                <w:lang w:eastAsia="ru-RU"/>
              </w:rPr>
              <w:t xml:space="preserve"> </w:t>
            </w:r>
            <w:r w:rsidRPr="009F3C77">
              <w:rPr>
                <w:rFonts w:eastAsia="№Е"/>
                <w:color w:val="000000"/>
                <w:sz w:val="20"/>
                <w:szCs w:val="20"/>
                <w:lang w:eastAsia="ru-RU"/>
              </w:rPr>
              <w:t>журнала</w:t>
            </w:r>
            <w:r w:rsidRPr="009F3C77">
              <w:rPr>
                <w:rFonts w:eastAsia="№Е" w:hint="eastAsia"/>
                <w:color w:val="000000"/>
                <w:sz w:val="20"/>
                <w:szCs w:val="20"/>
                <w:lang w:eastAsia="ru-RU"/>
              </w:rPr>
              <w:t xml:space="preserve">                                             </w:t>
            </w:r>
            <w:r w:rsidRPr="009F3C77">
              <w:rPr>
                <w:rFonts w:eastAsia="№Е"/>
                <w:color w:val="000000"/>
                <w:sz w:val="20"/>
                <w:szCs w:val="20"/>
                <w:lang w:eastAsia="ru-RU"/>
              </w:rPr>
              <w:t>«Встречное</w:t>
            </w:r>
            <w:r w:rsidRPr="009F3C77">
              <w:rPr>
                <w:rFonts w:eastAsia="№Е" w:hint="eastAsia"/>
                <w:color w:val="000000"/>
                <w:sz w:val="20"/>
                <w:szCs w:val="20"/>
                <w:lang w:eastAsia="ru-RU"/>
              </w:rPr>
              <w:t xml:space="preserve"> </w:t>
            </w:r>
            <w:r w:rsidRPr="009F3C77">
              <w:rPr>
                <w:rFonts w:eastAsia="№Е"/>
                <w:color w:val="000000"/>
                <w:sz w:val="20"/>
                <w:szCs w:val="20"/>
                <w:lang w:eastAsia="ru-RU"/>
              </w:rPr>
              <w:t>течение»</w:t>
            </w:r>
          </w:p>
        </w:tc>
        <w:tc>
          <w:tcPr>
            <w:tcW w:w="1161" w:type="dxa"/>
            <w:tcBorders>
              <w:top w:val="single" w:sz="4" w:space="0" w:color="000000"/>
              <w:left w:val="single" w:sz="4" w:space="0" w:color="000000"/>
              <w:bottom w:val="single" w:sz="4" w:space="0" w:color="000000"/>
              <w:right w:val="single" w:sz="4" w:space="0" w:color="000000"/>
            </w:tcBorders>
          </w:tcPr>
          <w:p w14:paraId="18AE4297"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eastAsia="№Е"/>
                <w:kern w:val="2"/>
                <w:sz w:val="20"/>
                <w:szCs w:val="20"/>
                <w:lang w:eastAsia="ko-KR"/>
              </w:rPr>
              <w:t>3 – 11</w:t>
            </w:r>
          </w:p>
        </w:tc>
        <w:tc>
          <w:tcPr>
            <w:tcW w:w="2294" w:type="dxa"/>
            <w:gridSpan w:val="2"/>
            <w:vMerge w:val="restart"/>
            <w:tcBorders>
              <w:top w:val="single" w:sz="4" w:space="0" w:color="000000"/>
              <w:left w:val="single" w:sz="4" w:space="0" w:color="000000"/>
              <w:right w:val="single" w:sz="4" w:space="0" w:color="000000"/>
            </w:tcBorders>
          </w:tcPr>
          <w:p w14:paraId="703D5B11"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В течение учебного года по плану                  воспитательной             работы    гимназии,                   школьных медиа</w:t>
            </w:r>
          </w:p>
        </w:tc>
        <w:tc>
          <w:tcPr>
            <w:tcW w:w="2569" w:type="dxa"/>
            <w:vMerge w:val="restart"/>
            <w:tcBorders>
              <w:top w:val="single" w:sz="4" w:space="0" w:color="000000"/>
              <w:left w:val="single" w:sz="4" w:space="0" w:color="000000"/>
              <w:right w:val="single" w:sz="4" w:space="0" w:color="000000"/>
            </w:tcBorders>
          </w:tcPr>
          <w:p w14:paraId="7CDB8E90"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Руководитель клуба юных журналистов,  педагоги-                        организаторы,                   классные                          руководители,                инициативные                        группы родителей</w:t>
            </w:r>
          </w:p>
        </w:tc>
      </w:tr>
      <w:tr w:rsidR="009F3C77" w:rsidRPr="009F3C77" w14:paraId="20AD81AD"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94E6DCF"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2.</w:t>
            </w:r>
            <w:r w:rsidRPr="009F3C77">
              <w:rPr>
                <w:rFonts w:ascii="Calibri" w:eastAsia="SimSun" w:hAnsi="Calibri" w:cs="Arial"/>
                <w:sz w:val="20"/>
                <w:szCs w:val="20"/>
                <w:lang w:eastAsia="zh-CN"/>
              </w:rPr>
              <w:t xml:space="preserve"> </w:t>
            </w:r>
            <w:r w:rsidRPr="009F3C77">
              <w:rPr>
                <w:rFonts w:eastAsia="№Е"/>
                <w:color w:val="000000"/>
                <w:sz w:val="20"/>
                <w:szCs w:val="20"/>
                <w:lang w:eastAsia="ru-RU"/>
              </w:rPr>
              <w:t>Участие в конкурсах школьных изданий и СМИ</w:t>
            </w:r>
          </w:p>
        </w:tc>
        <w:tc>
          <w:tcPr>
            <w:tcW w:w="1161" w:type="dxa"/>
            <w:tcBorders>
              <w:top w:val="single" w:sz="4" w:space="0" w:color="000000"/>
              <w:left w:val="single" w:sz="4" w:space="0" w:color="000000"/>
              <w:bottom w:val="single" w:sz="4" w:space="0" w:color="000000"/>
              <w:right w:val="single" w:sz="4" w:space="0" w:color="000000"/>
            </w:tcBorders>
          </w:tcPr>
          <w:p w14:paraId="40D759B1"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eastAsia="№Е"/>
                <w:kern w:val="2"/>
                <w:sz w:val="20"/>
                <w:szCs w:val="20"/>
                <w:lang w:eastAsia="ko-KR"/>
              </w:rPr>
              <w:t>4 – 11</w:t>
            </w:r>
          </w:p>
        </w:tc>
        <w:tc>
          <w:tcPr>
            <w:tcW w:w="2294" w:type="dxa"/>
            <w:gridSpan w:val="2"/>
            <w:vMerge/>
            <w:tcBorders>
              <w:left w:val="single" w:sz="4" w:space="0" w:color="000000"/>
              <w:right w:val="single" w:sz="4" w:space="0" w:color="000000"/>
            </w:tcBorders>
          </w:tcPr>
          <w:p w14:paraId="2098BDAF" w14:textId="77777777" w:rsidR="009F3C77" w:rsidRPr="009F3C77" w:rsidRDefault="009F3C77" w:rsidP="009F3C77">
            <w:pPr>
              <w:widowControl w:val="0"/>
              <w:wordWrap w:val="0"/>
              <w:ind w:right="-1"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1EB1A902" w14:textId="77777777" w:rsidR="009F3C77" w:rsidRPr="009F3C77" w:rsidRDefault="009F3C77" w:rsidP="009F3C77">
            <w:pPr>
              <w:widowControl w:val="0"/>
              <w:wordWrap w:val="0"/>
              <w:ind w:right="-1" w:firstLine="0"/>
              <w:jc w:val="left"/>
              <w:rPr>
                <w:rFonts w:eastAsia="Batang"/>
                <w:color w:val="000000"/>
                <w:sz w:val="20"/>
                <w:szCs w:val="20"/>
                <w:lang w:eastAsia="ru-RU"/>
              </w:rPr>
            </w:pPr>
          </w:p>
        </w:tc>
      </w:tr>
      <w:tr w:rsidR="009F3C77" w:rsidRPr="009F3C77" w14:paraId="6958269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B549C6B"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3.Участие в проведении радиолинеек</w:t>
            </w:r>
          </w:p>
        </w:tc>
        <w:tc>
          <w:tcPr>
            <w:tcW w:w="1161" w:type="dxa"/>
            <w:tcBorders>
              <w:top w:val="single" w:sz="4" w:space="0" w:color="000000"/>
              <w:left w:val="single" w:sz="4" w:space="0" w:color="000000"/>
              <w:bottom w:val="single" w:sz="4" w:space="0" w:color="000000"/>
              <w:right w:val="single" w:sz="4" w:space="0" w:color="000000"/>
            </w:tcBorders>
          </w:tcPr>
          <w:p w14:paraId="38019528"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eastAsia="№Е"/>
                <w:kern w:val="2"/>
                <w:sz w:val="20"/>
                <w:szCs w:val="20"/>
                <w:lang w:eastAsia="ko-KR"/>
              </w:rPr>
              <w:t>5 – 11</w:t>
            </w:r>
          </w:p>
        </w:tc>
        <w:tc>
          <w:tcPr>
            <w:tcW w:w="2294" w:type="dxa"/>
            <w:gridSpan w:val="2"/>
            <w:vMerge/>
            <w:tcBorders>
              <w:left w:val="single" w:sz="4" w:space="0" w:color="000000"/>
              <w:right w:val="single" w:sz="4" w:space="0" w:color="000000"/>
            </w:tcBorders>
          </w:tcPr>
          <w:p w14:paraId="2FC3E2AB"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08DB8A5F" w14:textId="77777777" w:rsidR="009F3C77" w:rsidRPr="009F3C77" w:rsidRDefault="009F3C77" w:rsidP="009F3C77">
            <w:pPr>
              <w:ind w:firstLine="0"/>
              <w:jc w:val="left"/>
              <w:rPr>
                <w:rFonts w:eastAsia="Batang"/>
                <w:color w:val="000000"/>
                <w:sz w:val="20"/>
                <w:szCs w:val="20"/>
                <w:lang w:eastAsia="ru-RU"/>
              </w:rPr>
            </w:pPr>
          </w:p>
        </w:tc>
      </w:tr>
      <w:tr w:rsidR="009F3C77" w:rsidRPr="009F3C77" w14:paraId="4DEA47A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5CD6504"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4.Участие в расширении медиапространства гимназии</w:t>
            </w:r>
          </w:p>
        </w:tc>
        <w:tc>
          <w:tcPr>
            <w:tcW w:w="1161" w:type="dxa"/>
            <w:tcBorders>
              <w:top w:val="single" w:sz="4" w:space="0" w:color="000000"/>
              <w:left w:val="single" w:sz="4" w:space="0" w:color="000000"/>
              <w:bottom w:val="single" w:sz="4" w:space="0" w:color="000000"/>
              <w:right w:val="single" w:sz="4" w:space="0" w:color="000000"/>
            </w:tcBorders>
          </w:tcPr>
          <w:p w14:paraId="63A93573"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eastAsia="№Е"/>
                <w:kern w:val="2"/>
                <w:sz w:val="20"/>
                <w:szCs w:val="20"/>
                <w:lang w:eastAsia="ko-KR"/>
              </w:rPr>
              <w:t>3 – 11</w:t>
            </w:r>
          </w:p>
        </w:tc>
        <w:tc>
          <w:tcPr>
            <w:tcW w:w="2294" w:type="dxa"/>
            <w:gridSpan w:val="2"/>
            <w:vMerge/>
            <w:tcBorders>
              <w:left w:val="single" w:sz="4" w:space="0" w:color="000000"/>
              <w:right w:val="single" w:sz="4" w:space="0" w:color="000000"/>
            </w:tcBorders>
          </w:tcPr>
          <w:p w14:paraId="6D74654D"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255F23B9" w14:textId="77777777" w:rsidR="009F3C77" w:rsidRPr="009F3C77" w:rsidRDefault="009F3C77" w:rsidP="009F3C77">
            <w:pPr>
              <w:ind w:firstLine="0"/>
              <w:jc w:val="left"/>
              <w:rPr>
                <w:rFonts w:eastAsia="Batang"/>
                <w:color w:val="000000"/>
                <w:sz w:val="20"/>
                <w:szCs w:val="20"/>
                <w:lang w:eastAsia="ru-RU"/>
              </w:rPr>
            </w:pPr>
          </w:p>
        </w:tc>
      </w:tr>
      <w:tr w:rsidR="009F3C77" w:rsidRPr="009F3C77" w14:paraId="6102F51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FCB842C"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5.Реализация социально значимых и творческих проектов</w:t>
            </w:r>
          </w:p>
        </w:tc>
        <w:tc>
          <w:tcPr>
            <w:tcW w:w="1161" w:type="dxa"/>
            <w:tcBorders>
              <w:top w:val="single" w:sz="4" w:space="0" w:color="000000"/>
              <w:left w:val="single" w:sz="4" w:space="0" w:color="000000"/>
              <w:bottom w:val="single" w:sz="4" w:space="0" w:color="000000"/>
              <w:right w:val="single" w:sz="4" w:space="0" w:color="000000"/>
            </w:tcBorders>
          </w:tcPr>
          <w:p w14:paraId="2D9A4FCC"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eastAsia="№Е"/>
                <w:kern w:val="2"/>
                <w:sz w:val="20"/>
                <w:szCs w:val="20"/>
                <w:lang w:eastAsia="ko-KR"/>
              </w:rPr>
              <w:t>2 – 11</w:t>
            </w:r>
          </w:p>
        </w:tc>
        <w:tc>
          <w:tcPr>
            <w:tcW w:w="2294" w:type="dxa"/>
            <w:gridSpan w:val="2"/>
            <w:vMerge/>
            <w:tcBorders>
              <w:left w:val="single" w:sz="4" w:space="0" w:color="000000"/>
              <w:bottom w:val="single" w:sz="4" w:space="0" w:color="000000"/>
              <w:right w:val="single" w:sz="4" w:space="0" w:color="000000"/>
            </w:tcBorders>
          </w:tcPr>
          <w:p w14:paraId="13F40759"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bottom w:val="single" w:sz="4" w:space="0" w:color="000000"/>
              <w:right w:val="single" w:sz="4" w:space="0" w:color="000000"/>
            </w:tcBorders>
          </w:tcPr>
          <w:p w14:paraId="13CAAAB1" w14:textId="77777777" w:rsidR="009F3C77" w:rsidRPr="009F3C77" w:rsidRDefault="009F3C77" w:rsidP="009F3C77">
            <w:pPr>
              <w:ind w:firstLine="0"/>
              <w:jc w:val="left"/>
              <w:rPr>
                <w:rFonts w:eastAsia="Batang"/>
                <w:color w:val="000000"/>
                <w:sz w:val="20"/>
                <w:szCs w:val="20"/>
                <w:lang w:eastAsia="ru-RU"/>
              </w:rPr>
            </w:pPr>
          </w:p>
        </w:tc>
      </w:tr>
      <w:tr w:rsidR="009F3C77" w:rsidRPr="009F3C77" w14:paraId="5AB9ED9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981FE7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lastRenderedPageBreak/>
              <w:t>6. Освещение всех важных событий и гимназических дел</w:t>
            </w:r>
          </w:p>
        </w:tc>
        <w:tc>
          <w:tcPr>
            <w:tcW w:w="1161" w:type="dxa"/>
            <w:tcBorders>
              <w:top w:val="single" w:sz="4" w:space="0" w:color="000000"/>
              <w:left w:val="single" w:sz="4" w:space="0" w:color="000000"/>
              <w:bottom w:val="single" w:sz="4" w:space="0" w:color="000000"/>
              <w:right w:val="single" w:sz="4" w:space="0" w:color="000000"/>
            </w:tcBorders>
            <w:vAlign w:val="center"/>
          </w:tcPr>
          <w:p w14:paraId="1B0C56DA"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8 – 11</w:t>
            </w:r>
          </w:p>
        </w:tc>
        <w:tc>
          <w:tcPr>
            <w:tcW w:w="2294" w:type="dxa"/>
            <w:gridSpan w:val="2"/>
            <w:tcBorders>
              <w:top w:val="single" w:sz="4" w:space="0" w:color="000000"/>
              <w:left w:val="single" w:sz="4" w:space="0" w:color="000000"/>
              <w:bottom w:val="single" w:sz="4" w:space="0" w:color="000000"/>
              <w:right w:val="single" w:sz="4" w:space="0" w:color="000000"/>
            </w:tcBorders>
          </w:tcPr>
          <w:p w14:paraId="436CBC7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3D860D5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Редакция журнала «Встречное течение» и клуб «Журналист»</w:t>
            </w:r>
          </w:p>
        </w:tc>
      </w:tr>
      <w:tr w:rsidR="009F3C77" w:rsidRPr="009F3C77" w14:paraId="1E3E2093"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64EE1F92" w14:textId="77777777" w:rsidR="009F3C77" w:rsidRPr="009F3C77" w:rsidRDefault="009F3C77" w:rsidP="009F3C77">
            <w:pPr>
              <w:widowControl w:val="0"/>
              <w:wordWrap w:val="0"/>
              <w:spacing w:line="360" w:lineRule="auto"/>
              <w:ind w:right="-1" w:firstLine="0"/>
              <w:jc w:val="center"/>
              <w:rPr>
                <w:rFonts w:eastAsia="№Е"/>
                <w:b/>
                <w:sz w:val="20"/>
                <w:szCs w:val="20"/>
                <w:lang w:eastAsia="ru-RU"/>
              </w:rPr>
            </w:pPr>
            <w:r w:rsidRPr="009F3C77">
              <w:rPr>
                <w:rFonts w:ascii="Batang" w:eastAsia="№Е"/>
                <w:b/>
                <w:sz w:val="20"/>
                <w:szCs w:val="20"/>
                <w:lang w:eastAsia="ru-RU"/>
              </w:rPr>
              <w:t>Детские</w:t>
            </w:r>
            <w:r w:rsidRPr="009F3C77">
              <w:rPr>
                <w:rFonts w:ascii="Batang" w:eastAsia="№Е"/>
                <w:b/>
                <w:sz w:val="20"/>
                <w:szCs w:val="20"/>
                <w:lang w:eastAsia="ru-RU"/>
              </w:rPr>
              <w:t xml:space="preserve"> </w:t>
            </w:r>
            <w:r w:rsidRPr="009F3C77">
              <w:rPr>
                <w:rFonts w:ascii="Batang" w:eastAsia="№Е"/>
                <w:b/>
                <w:sz w:val="20"/>
                <w:szCs w:val="20"/>
                <w:lang w:eastAsia="ru-RU"/>
              </w:rPr>
              <w:t>общественные</w:t>
            </w:r>
            <w:r w:rsidRPr="009F3C77">
              <w:rPr>
                <w:rFonts w:ascii="Batang" w:eastAsia="№Е"/>
                <w:b/>
                <w:sz w:val="20"/>
                <w:szCs w:val="20"/>
                <w:lang w:eastAsia="ru-RU"/>
              </w:rPr>
              <w:t xml:space="preserve"> </w:t>
            </w:r>
            <w:r w:rsidRPr="009F3C77">
              <w:rPr>
                <w:rFonts w:ascii="Batang" w:eastAsia="№Е"/>
                <w:b/>
                <w:sz w:val="20"/>
                <w:szCs w:val="20"/>
                <w:lang w:eastAsia="ru-RU"/>
              </w:rPr>
              <w:t>объединения</w:t>
            </w:r>
          </w:p>
        </w:tc>
      </w:tr>
      <w:tr w:rsidR="009F3C77" w:rsidRPr="009F3C77" w14:paraId="1682F8F8" w14:textId="77777777" w:rsidTr="009F3C77">
        <w:tc>
          <w:tcPr>
            <w:tcW w:w="3786" w:type="dxa"/>
            <w:tcBorders>
              <w:top w:val="single" w:sz="4" w:space="0" w:color="000000"/>
              <w:left w:val="single" w:sz="4" w:space="0" w:color="000000"/>
              <w:bottom w:val="single" w:sz="4" w:space="0" w:color="000000"/>
              <w:right w:val="single" w:sz="4" w:space="0" w:color="000000"/>
            </w:tcBorders>
            <w:vAlign w:val="center"/>
          </w:tcPr>
          <w:p w14:paraId="50745688"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1A2882E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vAlign w:val="center"/>
          </w:tcPr>
          <w:p w14:paraId="1F3306E1"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039B9E3D"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14:paraId="04123BFE"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4A942ABB"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p>
          <w:p w14:paraId="31382F43"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vAlign w:val="center"/>
          </w:tcPr>
          <w:p w14:paraId="5379E352"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0612B3A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1F2227E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995F9C4"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1.Установочные собрания                      представителей всех детских            общественных объединений</w:t>
            </w:r>
          </w:p>
        </w:tc>
        <w:tc>
          <w:tcPr>
            <w:tcW w:w="1161" w:type="dxa"/>
            <w:tcBorders>
              <w:top w:val="single" w:sz="4" w:space="0" w:color="000000"/>
              <w:left w:val="single" w:sz="4" w:space="0" w:color="000000"/>
              <w:bottom w:val="single" w:sz="4" w:space="0" w:color="000000"/>
              <w:right w:val="single" w:sz="4" w:space="0" w:color="000000"/>
            </w:tcBorders>
          </w:tcPr>
          <w:p w14:paraId="499BAC78"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1 – 4 </w:t>
            </w:r>
          </w:p>
          <w:p w14:paraId="7434506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294" w:type="dxa"/>
            <w:gridSpan w:val="2"/>
            <w:tcBorders>
              <w:top w:val="single" w:sz="4" w:space="0" w:color="000000"/>
              <w:left w:val="single" w:sz="4" w:space="0" w:color="000000"/>
              <w:bottom w:val="single" w:sz="4" w:space="0" w:color="000000"/>
              <w:right w:val="single" w:sz="4" w:space="0" w:color="000000"/>
            </w:tcBorders>
          </w:tcPr>
          <w:p w14:paraId="15FCA2CF"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1 – 2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17FEA58F"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Кураторы                    объединений,                   замдиректора по ВР</w:t>
            </w:r>
          </w:p>
        </w:tc>
      </w:tr>
      <w:tr w:rsidR="009F3C77" w:rsidRPr="009F3C77" w14:paraId="3E4A3B4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C62AC26"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2. Участие в гимназическом                      флешмобе «Мир прекрасен!      Нет терроризму!»</w:t>
            </w:r>
          </w:p>
        </w:tc>
        <w:tc>
          <w:tcPr>
            <w:tcW w:w="1161" w:type="dxa"/>
            <w:tcBorders>
              <w:top w:val="single" w:sz="4" w:space="0" w:color="000000"/>
              <w:left w:val="single" w:sz="4" w:space="0" w:color="000000"/>
              <w:bottom w:val="single" w:sz="4" w:space="0" w:color="000000"/>
              <w:right w:val="single" w:sz="4" w:space="0" w:color="000000"/>
            </w:tcBorders>
          </w:tcPr>
          <w:p w14:paraId="70733413"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3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EA1A9ED"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2 – 5  сентября</w:t>
            </w:r>
          </w:p>
        </w:tc>
        <w:tc>
          <w:tcPr>
            <w:tcW w:w="2569" w:type="dxa"/>
            <w:tcBorders>
              <w:top w:val="single" w:sz="4" w:space="0" w:color="000000"/>
              <w:left w:val="single" w:sz="4" w:space="0" w:color="000000"/>
              <w:bottom w:val="single" w:sz="4" w:space="0" w:color="000000"/>
              <w:right w:val="single" w:sz="4" w:space="0" w:color="000000"/>
            </w:tcBorders>
          </w:tcPr>
          <w:p w14:paraId="6B00A7A9" w14:textId="77777777" w:rsidR="009F3C77" w:rsidRPr="009F3C77" w:rsidRDefault="009F3C77" w:rsidP="009F3C77">
            <w:pPr>
              <w:widowControl w:val="0"/>
              <w:wordWrap w:val="0"/>
              <w:spacing w:line="360" w:lineRule="auto"/>
              <w:ind w:right="-1" w:firstLine="0"/>
              <w:jc w:val="center"/>
              <w:rPr>
                <w:rFonts w:eastAsia="Batang"/>
                <w:color w:val="000000"/>
                <w:sz w:val="20"/>
                <w:szCs w:val="20"/>
                <w:lang w:eastAsia="ru-RU"/>
              </w:rPr>
            </w:pPr>
            <w:r w:rsidRPr="009F3C77">
              <w:rPr>
                <w:rFonts w:eastAsia="Batang"/>
                <w:color w:val="000000"/>
                <w:sz w:val="20"/>
                <w:szCs w:val="20"/>
                <w:lang w:eastAsia="ru-RU"/>
              </w:rPr>
              <w:t>Куратор РДШ</w:t>
            </w:r>
          </w:p>
          <w:p w14:paraId="132CF1F0" w14:textId="77777777" w:rsidR="009F3C77" w:rsidRPr="009F3C77" w:rsidRDefault="009F3C77" w:rsidP="009F3C77">
            <w:pPr>
              <w:widowControl w:val="0"/>
              <w:wordWrap w:val="0"/>
              <w:spacing w:line="360" w:lineRule="auto"/>
              <w:ind w:right="-1" w:firstLine="0"/>
              <w:jc w:val="center"/>
              <w:rPr>
                <w:rFonts w:eastAsia="Batang"/>
                <w:color w:val="000000"/>
                <w:sz w:val="20"/>
                <w:szCs w:val="20"/>
                <w:u w:val="single"/>
                <w:lang w:eastAsia="ru-RU"/>
              </w:rPr>
            </w:pPr>
          </w:p>
        </w:tc>
      </w:tr>
      <w:tr w:rsidR="009F3C77" w:rsidRPr="009F3C77" w14:paraId="00DC6CE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0D04039" w14:textId="77777777" w:rsidR="009F3C77" w:rsidRPr="009F3C77" w:rsidRDefault="009F3C77" w:rsidP="009F3C77">
            <w:pPr>
              <w:widowControl w:val="0"/>
              <w:wordWrap w:val="0"/>
              <w:ind w:right="-1" w:firstLine="0"/>
              <w:rPr>
                <w:rFonts w:eastAsia="№Е"/>
                <w:color w:val="000000"/>
                <w:sz w:val="20"/>
                <w:szCs w:val="20"/>
                <w:lang w:eastAsia="ru-RU"/>
              </w:rPr>
            </w:pPr>
            <w:r w:rsidRPr="009F3C77">
              <w:rPr>
                <w:rFonts w:eastAsia="№Е"/>
                <w:color w:val="000000"/>
                <w:sz w:val="20"/>
                <w:szCs w:val="20"/>
                <w:lang w:eastAsia="ru-RU"/>
              </w:rPr>
              <w:t>3.Участие в Дне здоровья</w:t>
            </w:r>
          </w:p>
        </w:tc>
        <w:tc>
          <w:tcPr>
            <w:tcW w:w="1161" w:type="dxa"/>
            <w:tcBorders>
              <w:top w:val="single" w:sz="4" w:space="0" w:color="000000"/>
              <w:left w:val="single" w:sz="4" w:space="0" w:color="000000"/>
              <w:bottom w:val="single" w:sz="4" w:space="0" w:color="000000"/>
              <w:right w:val="single" w:sz="4" w:space="0" w:color="000000"/>
            </w:tcBorders>
          </w:tcPr>
          <w:p w14:paraId="103C9E1B"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1 - 11</w:t>
            </w:r>
          </w:p>
          <w:p w14:paraId="008A2BA8" w14:textId="77777777" w:rsidR="009F3C77" w:rsidRPr="009F3C77" w:rsidRDefault="009F3C77" w:rsidP="009F3C77">
            <w:pPr>
              <w:widowControl w:val="0"/>
              <w:wordWrap w:val="0"/>
              <w:autoSpaceDE w:val="0"/>
              <w:autoSpaceDN w:val="0"/>
              <w:ind w:firstLine="0"/>
              <w:jc w:val="center"/>
              <w:rPr>
                <w:rFonts w:ascii="№Е" w:eastAsia="№Е"/>
                <w:color w:val="000000"/>
                <w:kern w:val="2"/>
                <w:sz w:val="20"/>
                <w:szCs w:val="20"/>
                <w:lang w:val="en-US" w:eastAsia="ko-KR"/>
              </w:rPr>
            </w:pPr>
          </w:p>
          <w:p w14:paraId="4FB98833"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10</w:t>
            </w:r>
          </w:p>
        </w:tc>
        <w:tc>
          <w:tcPr>
            <w:tcW w:w="2294" w:type="dxa"/>
            <w:gridSpan w:val="2"/>
            <w:tcBorders>
              <w:top w:val="single" w:sz="4" w:space="0" w:color="000000"/>
              <w:left w:val="single" w:sz="4" w:space="0" w:color="000000"/>
              <w:bottom w:val="single" w:sz="4" w:space="0" w:color="000000"/>
              <w:right w:val="single" w:sz="4" w:space="0" w:color="000000"/>
            </w:tcBorders>
          </w:tcPr>
          <w:p w14:paraId="1BAAE0E6"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1 – 2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0582AABB"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082E9BA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34995E8"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4.Участие в неделе безопасности и ПДД: </w:t>
            </w:r>
          </w:p>
          <w:p w14:paraId="5908B88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Радиолинейка</w:t>
            </w:r>
          </w:p>
          <w:p w14:paraId="3E9BF0D1"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Рейд «Перекресток»</w:t>
            </w:r>
          </w:p>
          <w:p w14:paraId="7F7254F1"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Урок ПДД для 1-х классов</w:t>
            </w:r>
          </w:p>
        </w:tc>
        <w:tc>
          <w:tcPr>
            <w:tcW w:w="1161" w:type="dxa"/>
            <w:tcBorders>
              <w:top w:val="single" w:sz="4" w:space="0" w:color="000000"/>
              <w:left w:val="single" w:sz="4" w:space="0" w:color="000000"/>
              <w:bottom w:val="single" w:sz="4" w:space="0" w:color="000000"/>
              <w:right w:val="single" w:sz="4" w:space="0" w:color="000000"/>
            </w:tcBorders>
          </w:tcPr>
          <w:p w14:paraId="6031ABA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6C92A9C9"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2 – 10 сентября</w:t>
            </w:r>
          </w:p>
          <w:p w14:paraId="518883D9"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p>
          <w:p w14:paraId="7D36F12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tc>
        <w:tc>
          <w:tcPr>
            <w:tcW w:w="2569" w:type="dxa"/>
            <w:tcBorders>
              <w:top w:val="single" w:sz="4" w:space="0" w:color="000000"/>
              <w:left w:val="single" w:sz="4" w:space="0" w:color="000000"/>
              <w:bottom w:val="single" w:sz="4" w:space="0" w:color="000000"/>
              <w:right w:val="single" w:sz="4" w:space="0" w:color="000000"/>
            </w:tcBorders>
          </w:tcPr>
          <w:p w14:paraId="3FCF20EB"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ЮИД, педагог-организатор</w:t>
            </w:r>
          </w:p>
        </w:tc>
      </w:tr>
      <w:tr w:rsidR="009F3C77" w:rsidRPr="009F3C77" w14:paraId="5EABB0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F155B88"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5.Сопровождение учеников младших классов на экскурсии в пожарную часть </w:t>
            </w:r>
          </w:p>
        </w:tc>
        <w:tc>
          <w:tcPr>
            <w:tcW w:w="1161" w:type="dxa"/>
            <w:tcBorders>
              <w:top w:val="single" w:sz="4" w:space="0" w:color="000000"/>
              <w:left w:val="single" w:sz="4" w:space="0" w:color="000000"/>
              <w:bottom w:val="single" w:sz="4" w:space="0" w:color="000000"/>
              <w:right w:val="single" w:sz="4" w:space="0" w:color="000000"/>
            </w:tcBorders>
          </w:tcPr>
          <w:p w14:paraId="71656DC2"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5B30A755"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1 – 2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74904B75"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ДЮП</w:t>
            </w:r>
          </w:p>
        </w:tc>
      </w:tr>
      <w:tr w:rsidR="009F3C77" w:rsidRPr="009F3C77" w14:paraId="64FD5B1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BA6C42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6. Торжественное вручение юнармейских книжек новым членам отряда</w:t>
            </w:r>
          </w:p>
        </w:tc>
        <w:tc>
          <w:tcPr>
            <w:tcW w:w="1161" w:type="dxa"/>
            <w:tcBorders>
              <w:top w:val="single" w:sz="4" w:space="0" w:color="000000"/>
              <w:left w:val="single" w:sz="4" w:space="0" w:color="000000"/>
              <w:bottom w:val="single" w:sz="4" w:space="0" w:color="000000"/>
              <w:right w:val="single" w:sz="4" w:space="0" w:color="000000"/>
            </w:tcBorders>
            <w:vAlign w:val="center"/>
          </w:tcPr>
          <w:p w14:paraId="47BEFE8E"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6 – 9 </w:t>
            </w:r>
          </w:p>
        </w:tc>
        <w:tc>
          <w:tcPr>
            <w:tcW w:w="2294" w:type="dxa"/>
            <w:gridSpan w:val="2"/>
            <w:tcBorders>
              <w:top w:val="single" w:sz="4" w:space="0" w:color="000000"/>
              <w:left w:val="single" w:sz="4" w:space="0" w:color="000000"/>
              <w:bottom w:val="single" w:sz="4" w:space="0" w:color="000000"/>
              <w:right w:val="single" w:sz="4" w:space="0" w:color="000000"/>
            </w:tcBorders>
          </w:tcPr>
          <w:p w14:paraId="05385C0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p>
        </w:tc>
        <w:tc>
          <w:tcPr>
            <w:tcW w:w="2569" w:type="dxa"/>
            <w:tcBorders>
              <w:top w:val="single" w:sz="4" w:space="0" w:color="000000"/>
              <w:left w:val="single" w:sz="4" w:space="0" w:color="000000"/>
              <w:bottom w:val="single" w:sz="4" w:space="0" w:color="000000"/>
              <w:right w:val="single" w:sz="4" w:space="0" w:color="000000"/>
            </w:tcBorders>
          </w:tcPr>
          <w:p w14:paraId="5E2FA5E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Отряд Юнармии</w:t>
            </w:r>
          </w:p>
        </w:tc>
      </w:tr>
      <w:tr w:rsidR="009F3C77" w:rsidRPr="009F3C77" w14:paraId="49ACAB8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69BC9E8"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7.Подготовка материалов для радиолинеек «Дни воинской славы России»»</w:t>
            </w:r>
          </w:p>
        </w:tc>
        <w:tc>
          <w:tcPr>
            <w:tcW w:w="1161" w:type="dxa"/>
            <w:tcBorders>
              <w:top w:val="single" w:sz="4" w:space="0" w:color="000000"/>
              <w:left w:val="single" w:sz="4" w:space="0" w:color="000000"/>
              <w:bottom w:val="single" w:sz="4" w:space="0" w:color="000000"/>
              <w:right w:val="single" w:sz="4" w:space="0" w:color="000000"/>
            </w:tcBorders>
          </w:tcPr>
          <w:p w14:paraId="019DB99A"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8 – 10 </w:t>
            </w:r>
          </w:p>
        </w:tc>
        <w:tc>
          <w:tcPr>
            <w:tcW w:w="2294" w:type="dxa"/>
            <w:gridSpan w:val="2"/>
            <w:tcBorders>
              <w:top w:val="single" w:sz="4" w:space="0" w:color="000000"/>
              <w:left w:val="single" w:sz="4" w:space="0" w:color="000000"/>
              <w:bottom w:val="single" w:sz="4" w:space="0" w:color="000000"/>
              <w:right w:val="single" w:sz="4" w:space="0" w:color="000000"/>
            </w:tcBorders>
          </w:tcPr>
          <w:p w14:paraId="1AE60723"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1 раз в месяц</w:t>
            </w:r>
          </w:p>
        </w:tc>
        <w:tc>
          <w:tcPr>
            <w:tcW w:w="2569" w:type="dxa"/>
            <w:tcBorders>
              <w:top w:val="single" w:sz="4" w:space="0" w:color="000000"/>
              <w:left w:val="single" w:sz="4" w:space="0" w:color="000000"/>
              <w:bottom w:val="single" w:sz="4" w:space="0" w:color="000000"/>
              <w:right w:val="single" w:sz="4" w:space="0" w:color="000000"/>
            </w:tcBorders>
          </w:tcPr>
          <w:p w14:paraId="05AC9A6B"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УНО «Вершины»</w:t>
            </w:r>
          </w:p>
        </w:tc>
      </w:tr>
      <w:tr w:rsidR="009F3C77" w:rsidRPr="009F3C77" w14:paraId="5C2B0FD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03D92D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8.Участие в Акции «Добрые крышечки»</w:t>
            </w:r>
          </w:p>
        </w:tc>
        <w:tc>
          <w:tcPr>
            <w:tcW w:w="1161" w:type="dxa"/>
            <w:tcBorders>
              <w:top w:val="single" w:sz="4" w:space="0" w:color="000000"/>
              <w:left w:val="single" w:sz="4" w:space="0" w:color="000000"/>
              <w:bottom w:val="single" w:sz="4" w:space="0" w:color="000000"/>
              <w:right w:val="single" w:sz="4" w:space="0" w:color="000000"/>
            </w:tcBorders>
          </w:tcPr>
          <w:p w14:paraId="5537A2E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5270DBA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4EA82B5A"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w:t>
            </w:r>
          </w:p>
          <w:p w14:paraId="2493FBAE"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Орлята России</w:t>
            </w:r>
          </w:p>
        </w:tc>
      </w:tr>
      <w:tr w:rsidR="009F3C77" w:rsidRPr="009F3C77" w14:paraId="7B27930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B0B657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9.Участие в Акции «Экозабота»</w:t>
            </w:r>
          </w:p>
        </w:tc>
        <w:tc>
          <w:tcPr>
            <w:tcW w:w="1161" w:type="dxa"/>
            <w:tcBorders>
              <w:top w:val="single" w:sz="4" w:space="0" w:color="000000"/>
              <w:left w:val="single" w:sz="4" w:space="0" w:color="000000"/>
              <w:bottom w:val="single" w:sz="4" w:space="0" w:color="000000"/>
              <w:right w:val="single" w:sz="4" w:space="0" w:color="000000"/>
            </w:tcBorders>
          </w:tcPr>
          <w:p w14:paraId="7F40BFE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720EDEF3"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3F8C0EFB"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Экоотряд</w:t>
            </w:r>
          </w:p>
        </w:tc>
      </w:tr>
      <w:tr w:rsidR="009F3C77" w:rsidRPr="009F3C77" w14:paraId="276628A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83FE68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10. Организация дел к Международному дню школьных библиотек:</w:t>
            </w:r>
          </w:p>
          <w:p w14:paraId="067ACBF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Акция «Читаем вместе»</w:t>
            </w:r>
          </w:p>
          <w:p w14:paraId="2FF07CA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Библиотечные уроки т др.</w:t>
            </w:r>
          </w:p>
        </w:tc>
        <w:tc>
          <w:tcPr>
            <w:tcW w:w="1161" w:type="dxa"/>
            <w:tcBorders>
              <w:top w:val="single" w:sz="4" w:space="0" w:color="000000"/>
              <w:left w:val="single" w:sz="4" w:space="0" w:color="000000"/>
              <w:bottom w:val="single" w:sz="4" w:space="0" w:color="000000"/>
              <w:right w:val="single" w:sz="4" w:space="0" w:color="000000"/>
            </w:tcBorders>
          </w:tcPr>
          <w:p w14:paraId="37EBFBE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732B747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25 – 29 октября</w:t>
            </w:r>
          </w:p>
        </w:tc>
        <w:tc>
          <w:tcPr>
            <w:tcW w:w="2569" w:type="dxa"/>
            <w:tcBorders>
              <w:top w:val="single" w:sz="4" w:space="0" w:color="000000"/>
              <w:left w:val="single" w:sz="4" w:space="0" w:color="000000"/>
              <w:bottom w:val="single" w:sz="4" w:space="0" w:color="000000"/>
              <w:right w:val="single" w:sz="4" w:space="0" w:color="000000"/>
            </w:tcBorders>
          </w:tcPr>
          <w:p w14:paraId="652068ED"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9-е классы</w:t>
            </w:r>
          </w:p>
        </w:tc>
      </w:tr>
      <w:tr w:rsidR="009F3C77" w:rsidRPr="009F3C77" w14:paraId="483AC23E"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531B53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11.Участие во Всероссийской  акции «Здоровье – твоё богатство»</w:t>
            </w:r>
          </w:p>
        </w:tc>
        <w:tc>
          <w:tcPr>
            <w:tcW w:w="1161" w:type="dxa"/>
            <w:tcBorders>
              <w:top w:val="single" w:sz="4" w:space="0" w:color="000000"/>
              <w:left w:val="single" w:sz="4" w:space="0" w:color="000000"/>
              <w:bottom w:val="single" w:sz="4" w:space="0" w:color="000000"/>
              <w:right w:val="single" w:sz="4" w:space="0" w:color="000000"/>
            </w:tcBorders>
          </w:tcPr>
          <w:p w14:paraId="2F016A60"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645AC09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ноябрь</w:t>
            </w:r>
          </w:p>
        </w:tc>
        <w:tc>
          <w:tcPr>
            <w:tcW w:w="2569" w:type="dxa"/>
            <w:tcBorders>
              <w:top w:val="single" w:sz="4" w:space="0" w:color="000000"/>
              <w:left w:val="single" w:sz="4" w:space="0" w:color="000000"/>
              <w:bottom w:val="single" w:sz="4" w:space="0" w:color="000000"/>
              <w:right w:val="single" w:sz="4" w:space="0" w:color="000000"/>
            </w:tcBorders>
          </w:tcPr>
          <w:p w14:paraId="089B20EC"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ШСК</w:t>
            </w:r>
          </w:p>
          <w:p w14:paraId="424ABCD3"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w:t>
            </w:r>
          </w:p>
        </w:tc>
      </w:tr>
      <w:tr w:rsidR="009F3C77" w:rsidRPr="009F3C77" w14:paraId="73B88E7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13AAB54"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12. Организация и проведение Акции «Протяни лапу помощи»</w:t>
            </w:r>
          </w:p>
        </w:tc>
        <w:tc>
          <w:tcPr>
            <w:tcW w:w="1161" w:type="dxa"/>
            <w:tcBorders>
              <w:top w:val="single" w:sz="4" w:space="0" w:color="000000"/>
              <w:left w:val="single" w:sz="4" w:space="0" w:color="000000"/>
              <w:bottom w:val="single" w:sz="4" w:space="0" w:color="000000"/>
              <w:right w:val="single" w:sz="4" w:space="0" w:color="000000"/>
            </w:tcBorders>
          </w:tcPr>
          <w:p w14:paraId="12CB711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21BE1BF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ноябрь</w:t>
            </w:r>
          </w:p>
        </w:tc>
        <w:tc>
          <w:tcPr>
            <w:tcW w:w="2569" w:type="dxa"/>
            <w:tcBorders>
              <w:top w:val="single" w:sz="4" w:space="0" w:color="000000"/>
              <w:left w:val="single" w:sz="4" w:space="0" w:color="000000"/>
              <w:bottom w:val="single" w:sz="4" w:space="0" w:color="000000"/>
              <w:right w:val="single" w:sz="4" w:space="0" w:color="000000"/>
            </w:tcBorders>
          </w:tcPr>
          <w:p w14:paraId="15442E80"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10 кл.</w:t>
            </w:r>
          </w:p>
        </w:tc>
      </w:tr>
      <w:tr w:rsidR="009F3C77" w:rsidRPr="009F3C77" w14:paraId="6D595E8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A3E13E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13.Акция «Мы такие разные, но мы вместе!»</w:t>
            </w:r>
          </w:p>
        </w:tc>
        <w:tc>
          <w:tcPr>
            <w:tcW w:w="1161" w:type="dxa"/>
            <w:tcBorders>
              <w:top w:val="single" w:sz="4" w:space="0" w:color="000000"/>
              <w:left w:val="single" w:sz="4" w:space="0" w:color="000000"/>
              <w:bottom w:val="single" w:sz="4" w:space="0" w:color="000000"/>
              <w:right w:val="single" w:sz="4" w:space="0" w:color="000000"/>
            </w:tcBorders>
          </w:tcPr>
          <w:p w14:paraId="0A8EEA21"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3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27B8999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ноябрь</w:t>
            </w:r>
          </w:p>
        </w:tc>
        <w:tc>
          <w:tcPr>
            <w:tcW w:w="2569" w:type="dxa"/>
            <w:tcBorders>
              <w:top w:val="single" w:sz="4" w:space="0" w:color="000000"/>
              <w:left w:val="single" w:sz="4" w:space="0" w:color="000000"/>
              <w:bottom w:val="single" w:sz="4" w:space="0" w:color="000000"/>
              <w:right w:val="single" w:sz="4" w:space="0" w:color="000000"/>
            </w:tcBorders>
          </w:tcPr>
          <w:p w14:paraId="6FE989D3"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7-е кл.</w:t>
            </w:r>
          </w:p>
        </w:tc>
      </w:tr>
      <w:tr w:rsidR="009F3C77" w:rsidRPr="009F3C77" w14:paraId="273BFCAC" w14:textId="77777777" w:rsidTr="009F3C77">
        <w:tc>
          <w:tcPr>
            <w:tcW w:w="3786" w:type="dxa"/>
          </w:tcPr>
          <w:p w14:paraId="188C836A" w14:textId="77777777" w:rsidR="009F3C77" w:rsidRPr="009F3C77" w:rsidRDefault="009F3C77" w:rsidP="009F3C77">
            <w:pPr>
              <w:widowControl w:val="0"/>
              <w:wordWrap w:val="0"/>
              <w:autoSpaceDE w:val="0"/>
              <w:autoSpaceDN w:val="0"/>
              <w:ind w:firstLine="0"/>
              <w:rPr>
                <w:rFonts w:ascii="№Е" w:eastAsia="№Е"/>
                <w:kern w:val="2"/>
                <w:sz w:val="20"/>
                <w:szCs w:val="20"/>
                <w:lang w:eastAsia="ko-KR"/>
              </w:rPr>
            </w:pPr>
            <w:r w:rsidRPr="009F3C77">
              <w:rPr>
                <w:rFonts w:ascii="Calibri" w:eastAsia="№Е" w:hAnsi="Calibri"/>
                <w:kern w:val="2"/>
                <w:sz w:val="20"/>
                <w:szCs w:val="20"/>
                <w:lang w:eastAsia="ko-KR"/>
              </w:rPr>
              <w:t>14.</w:t>
            </w:r>
            <w:r w:rsidRPr="009F3C77">
              <w:rPr>
                <w:rFonts w:ascii="№Е" w:eastAsia="№Е"/>
                <w:kern w:val="2"/>
                <w:sz w:val="20"/>
                <w:szCs w:val="20"/>
                <w:lang w:eastAsia="ko-KR"/>
              </w:rPr>
              <w:t>Акция</w:t>
            </w:r>
            <w:r w:rsidRPr="009F3C77">
              <w:rPr>
                <w:rFonts w:ascii="№Е" w:eastAsia="№Е"/>
                <w:kern w:val="2"/>
                <w:sz w:val="20"/>
                <w:szCs w:val="20"/>
                <w:lang w:eastAsia="ko-KR"/>
              </w:rPr>
              <w:t xml:space="preserve"> </w:t>
            </w:r>
            <w:r w:rsidRPr="009F3C77">
              <w:rPr>
                <w:rFonts w:ascii="№Е" w:eastAsia="№Е"/>
                <w:kern w:val="2"/>
                <w:sz w:val="20"/>
                <w:szCs w:val="20"/>
                <w:lang w:eastAsia="ko-KR"/>
              </w:rPr>
              <w:t>«Засветись</w:t>
            </w:r>
            <w:r w:rsidRPr="009F3C77">
              <w:rPr>
                <w:rFonts w:ascii="№Е" w:eastAsia="№Е"/>
                <w:kern w:val="2"/>
                <w:sz w:val="20"/>
                <w:szCs w:val="20"/>
                <w:lang w:eastAsia="ko-KR"/>
              </w:rPr>
              <w:t xml:space="preserve">, </w:t>
            </w:r>
            <w:r w:rsidRPr="009F3C77">
              <w:rPr>
                <w:rFonts w:ascii="№Е" w:eastAsia="№Е"/>
                <w:kern w:val="2"/>
                <w:sz w:val="20"/>
                <w:szCs w:val="20"/>
                <w:lang w:eastAsia="ko-KR"/>
              </w:rPr>
              <w:t>стань</w:t>
            </w:r>
            <w:r w:rsidRPr="009F3C77">
              <w:rPr>
                <w:rFonts w:ascii="№Е" w:eastAsia="№Е"/>
                <w:kern w:val="2"/>
                <w:sz w:val="20"/>
                <w:szCs w:val="20"/>
                <w:lang w:eastAsia="ko-KR"/>
              </w:rPr>
              <w:t xml:space="preserve"> </w:t>
            </w:r>
            <w:r w:rsidRPr="009F3C77">
              <w:rPr>
                <w:rFonts w:ascii="№Е" w:eastAsia="№Е"/>
                <w:kern w:val="2"/>
                <w:sz w:val="20"/>
                <w:szCs w:val="20"/>
                <w:lang w:eastAsia="ko-KR"/>
              </w:rPr>
              <w:t>заметней</w:t>
            </w:r>
            <w:r w:rsidRPr="009F3C77">
              <w:rPr>
                <w:rFonts w:ascii="№Е" w:eastAsia="№Е"/>
                <w:kern w:val="2"/>
                <w:sz w:val="20"/>
                <w:szCs w:val="20"/>
                <w:lang w:eastAsia="ko-KR"/>
              </w:rPr>
              <w:t xml:space="preserve"> </w:t>
            </w:r>
            <w:r w:rsidRPr="009F3C77">
              <w:rPr>
                <w:rFonts w:ascii="№Е" w:eastAsia="№Е"/>
                <w:kern w:val="2"/>
                <w:sz w:val="20"/>
                <w:szCs w:val="20"/>
                <w:lang w:eastAsia="ko-KR"/>
              </w:rPr>
              <w:t>на</w:t>
            </w:r>
            <w:r w:rsidRPr="009F3C77">
              <w:rPr>
                <w:rFonts w:ascii="№Е" w:eastAsia="№Е"/>
                <w:kern w:val="2"/>
                <w:sz w:val="20"/>
                <w:szCs w:val="20"/>
                <w:lang w:eastAsia="ko-KR"/>
              </w:rPr>
              <w:t xml:space="preserve"> </w:t>
            </w:r>
            <w:r w:rsidRPr="009F3C77">
              <w:rPr>
                <w:rFonts w:ascii="№Е" w:eastAsia="№Е"/>
                <w:kern w:val="2"/>
                <w:sz w:val="20"/>
                <w:szCs w:val="20"/>
                <w:lang w:eastAsia="ko-KR"/>
              </w:rPr>
              <w:t>дороге</w:t>
            </w:r>
            <w:r w:rsidRPr="009F3C77">
              <w:rPr>
                <w:rFonts w:ascii="№Е" w:eastAsia="№Е"/>
                <w:kern w:val="2"/>
                <w:sz w:val="20"/>
                <w:szCs w:val="20"/>
                <w:lang w:eastAsia="ko-KR"/>
              </w:rPr>
              <w:t>!</w:t>
            </w:r>
            <w:r w:rsidRPr="009F3C77">
              <w:rPr>
                <w:rFonts w:ascii="№Е" w:eastAsia="№Е"/>
                <w:kern w:val="2"/>
                <w:sz w:val="20"/>
                <w:szCs w:val="20"/>
                <w:lang w:eastAsia="ko-KR"/>
              </w:rPr>
              <w:t>»</w:t>
            </w:r>
            <w:r w:rsidRPr="009F3C77">
              <w:rPr>
                <w:rFonts w:ascii="№Е" w:eastAsia="№Е"/>
                <w:kern w:val="2"/>
                <w:sz w:val="20"/>
                <w:szCs w:val="20"/>
                <w:lang w:eastAsia="ko-KR"/>
              </w:rP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619A44A9" w14:textId="77777777" w:rsidR="009F3C77" w:rsidRPr="009F3C77" w:rsidRDefault="009F3C77" w:rsidP="009F3C77">
            <w:pPr>
              <w:widowControl w:val="0"/>
              <w:wordWrap w:val="0"/>
              <w:autoSpaceDE w:val="0"/>
              <w:autoSpaceDN w:val="0"/>
              <w:ind w:firstLine="0"/>
              <w:jc w:val="center"/>
              <w:rPr>
                <w:rFonts w:ascii="Calibri" w:eastAsia="№Е" w:hAnsi="Calibri"/>
                <w:kern w:val="2"/>
                <w:sz w:val="20"/>
                <w:szCs w:val="20"/>
                <w:lang w:eastAsia="ko-KR"/>
              </w:rPr>
            </w:pPr>
            <w:r w:rsidRPr="009F3C77">
              <w:rPr>
                <w:rFonts w:ascii="№Е" w:eastAsia="№Е"/>
                <w:color w:val="000000"/>
                <w:kern w:val="2"/>
                <w:sz w:val="20"/>
                <w:szCs w:val="20"/>
                <w:lang w:eastAsia="ko-KR"/>
              </w:rPr>
              <w:t xml:space="preserve">1 </w:t>
            </w:r>
            <w:r w:rsidRPr="009F3C77">
              <w:rPr>
                <w:rFonts w:ascii="№Е" w:eastAsia="№Е"/>
                <w:color w:val="000000"/>
                <w:kern w:val="2"/>
                <w:sz w:val="20"/>
                <w:szCs w:val="20"/>
                <w:lang w:eastAsia="ko-KR"/>
              </w:rPr>
              <w:t>–</w:t>
            </w:r>
            <w:r w:rsidRPr="009F3C77">
              <w:rPr>
                <w:rFonts w:ascii="№Е" w:eastAsia="№Е"/>
                <w:color w:val="000000"/>
                <w:kern w:val="2"/>
                <w:sz w:val="20"/>
                <w:szCs w:val="20"/>
                <w:lang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7648E859"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ноябрь</w:t>
            </w:r>
          </w:p>
        </w:tc>
        <w:tc>
          <w:tcPr>
            <w:tcW w:w="2569" w:type="dxa"/>
            <w:tcBorders>
              <w:top w:val="single" w:sz="4" w:space="0" w:color="000000"/>
              <w:left w:val="single" w:sz="4" w:space="0" w:color="000000"/>
              <w:bottom w:val="single" w:sz="4" w:space="0" w:color="000000"/>
              <w:right w:val="single" w:sz="4" w:space="0" w:color="000000"/>
            </w:tcBorders>
          </w:tcPr>
          <w:p w14:paraId="6606A02E"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Отряд ЮИД</w:t>
            </w:r>
          </w:p>
        </w:tc>
      </w:tr>
      <w:tr w:rsidR="009F3C77" w:rsidRPr="009F3C77" w14:paraId="68A399ED" w14:textId="77777777" w:rsidTr="009F3C77">
        <w:tc>
          <w:tcPr>
            <w:tcW w:w="3786" w:type="dxa"/>
          </w:tcPr>
          <w:p w14:paraId="435924E8"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15.Научно- практическая конференция «Ломоносовские чтения»</w:t>
            </w:r>
          </w:p>
        </w:tc>
        <w:tc>
          <w:tcPr>
            <w:tcW w:w="1161" w:type="dxa"/>
            <w:tcBorders>
              <w:top w:val="single" w:sz="4" w:space="0" w:color="000000"/>
              <w:left w:val="single" w:sz="4" w:space="0" w:color="000000"/>
              <w:bottom w:val="single" w:sz="4" w:space="0" w:color="000000"/>
              <w:right w:val="single" w:sz="4" w:space="0" w:color="000000"/>
            </w:tcBorders>
          </w:tcPr>
          <w:p w14:paraId="4DE9AAA0"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3 – 11 </w:t>
            </w:r>
          </w:p>
        </w:tc>
        <w:tc>
          <w:tcPr>
            <w:tcW w:w="2294" w:type="dxa"/>
            <w:gridSpan w:val="2"/>
            <w:tcBorders>
              <w:top w:val="single" w:sz="4" w:space="0" w:color="000000"/>
              <w:left w:val="single" w:sz="4" w:space="0" w:color="000000"/>
              <w:bottom w:val="single" w:sz="4" w:space="0" w:color="000000"/>
              <w:right w:val="single" w:sz="4" w:space="0" w:color="000000"/>
            </w:tcBorders>
          </w:tcPr>
          <w:p w14:paraId="1843ADDE"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3-я неделя ноября</w:t>
            </w:r>
          </w:p>
        </w:tc>
        <w:tc>
          <w:tcPr>
            <w:tcW w:w="2569" w:type="dxa"/>
            <w:tcBorders>
              <w:top w:val="single" w:sz="4" w:space="0" w:color="000000"/>
              <w:left w:val="single" w:sz="4" w:space="0" w:color="000000"/>
              <w:bottom w:val="single" w:sz="4" w:space="0" w:color="000000"/>
              <w:right w:val="single" w:sz="4" w:space="0" w:color="000000"/>
            </w:tcBorders>
          </w:tcPr>
          <w:p w14:paraId="7771ED2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Ученическое научное общество «Вершины», 9 кл.</w:t>
            </w:r>
          </w:p>
        </w:tc>
      </w:tr>
      <w:tr w:rsidR="009F3C77" w:rsidRPr="009F3C77" w14:paraId="45CB2E23" w14:textId="77777777" w:rsidTr="009F3C77">
        <w:tc>
          <w:tcPr>
            <w:tcW w:w="3786" w:type="dxa"/>
          </w:tcPr>
          <w:p w14:paraId="6755121B"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16.Городская научно-практическая конференция, посвященная решающим событиям ВОв</w:t>
            </w:r>
          </w:p>
        </w:tc>
        <w:tc>
          <w:tcPr>
            <w:tcW w:w="1161" w:type="dxa"/>
            <w:tcBorders>
              <w:top w:val="single" w:sz="4" w:space="0" w:color="000000"/>
              <w:left w:val="single" w:sz="4" w:space="0" w:color="000000"/>
              <w:bottom w:val="single" w:sz="4" w:space="0" w:color="000000"/>
              <w:right w:val="single" w:sz="4" w:space="0" w:color="000000"/>
            </w:tcBorders>
          </w:tcPr>
          <w:p w14:paraId="45A47D0F"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8 – 11  </w:t>
            </w:r>
          </w:p>
        </w:tc>
        <w:tc>
          <w:tcPr>
            <w:tcW w:w="2294" w:type="dxa"/>
            <w:gridSpan w:val="2"/>
            <w:tcBorders>
              <w:top w:val="single" w:sz="4" w:space="0" w:color="000000"/>
              <w:left w:val="single" w:sz="4" w:space="0" w:color="000000"/>
              <w:bottom w:val="single" w:sz="4" w:space="0" w:color="000000"/>
              <w:right w:val="single" w:sz="4" w:space="0" w:color="000000"/>
            </w:tcBorders>
          </w:tcPr>
          <w:p w14:paraId="525E8DD4"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1 – 2 неделя декабря</w:t>
            </w:r>
          </w:p>
        </w:tc>
        <w:tc>
          <w:tcPr>
            <w:tcW w:w="2569" w:type="dxa"/>
            <w:tcBorders>
              <w:top w:val="single" w:sz="4" w:space="0" w:color="000000"/>
              <w:left w:val="single" w:sz="4" w:space="0" w:color="000000"/>
              <w:bottom w:val="single" w:sz="4" w:space="0" w:color="000000"/>
              <w:right w:val="single" w:sz="4" w:space="0" w:color="000000"/>
            </w:tcBorders>
          </w:tcPr>
          <w:p w14:paraId="1073CEA4"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 xml:space="preserve">УНО </w:t>
            </w:r>
            <w:r w:rsidRPr="009F3C77">
              <w:rPr>
                <w:rFonts w:eastAsia="Batang"/>
                <w:color w:val="000000"/>
                <w:sz w:val="20"/>
                <w:szCs w:val="20"/>
                <w:lang w:val="en-US" w:eastAsia="ru-RU"/>
              </w:rPr>
              <w:t>«Вершины»</w:t>
            </w:r>
          </w:p>
        </w:tc>
      </w:tr>
      <w:tr w:rsidR="009F3C77" w:rsidRPr="009F3C77" w14:paraId="6C53B9B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EB5D64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17.Участие в шефских Уроках Мужества</w:t>
            </w:r>
          </w:p>
        </w:tc>
        <w:tc>
          <w:tcPr>
            <w:tcW w:w="1161" w:type="dxa"/>
            <w:tcBorders>
              <w:top w:val="single" w:sz="4" w:space="0" w:color="000000"/>
              <w:left w:val="single" w:sz="4" w:space="0" w:color="000000"/>
              <w:bottom w:val="single" w:sz="4" w:space="0" w:color="000000"/>
              <w:right w:val="single" w:sz="4" w:space="0" w:color="000000"/>
            </w:tcBorders>
          </w:tcPr>
          <w:p w14:paraId="40EA01F0" w14:textId="77777777" w:rsidR="009F3C77" w:rsidRPr="009F3C77" w:rsidRDefault="009F3C77" w:rsidP="009F3C77">
            <w:pPr>
              <w:widowControl w:val="0"/>
              <w:wordWrap w:val="0"/>
              <w:autoSpaceDE w:val="0"/>
              <w:autoSpaceDN w:val="0"/>
              <w:ind w:firstLine="0"/>
              <w:jc w:val="center"/>
              <w:rPr>
                <w:rFonts w:ascii="№Е" w:eastAsia="№Е"/>
                <w:kern w:val="2"/>
                <w:sz w:val="20"/>
                <w:szCs w:val="20"/>
                <w:lang w:eastAsia="ko-KR"/>
              </w:rPr>
            </w:pPr>
            <w:r w:rsidRPr="009F3C77">
              <w:rPr>
                <w:rFonts w:ascii="№Е" w:eastAsia="№Е"/>
                <w:color w:val="000000"/>
                <w:kern w:val="2"/>
                <w:sz w:val="20"/>
                <w:szCs w:val="20"/>
                <w:lang w:eastAsia="ko-KR"/>
              </w:rPr>
              <w:t xml:space="preserve">5 </w:t>
            </w:r>
            <w:r w:rsidRPr="009F3C77">
              <w:rPr>
                <w:rFonts w:ascii="№Е" w:eastAsia="№Е"/>
                <w:color w:val="000000"/>
                <w:kern w:val="2"/>
                <w:sz w:val="20"/>
                <w:szCs w:val="20"/>
                <w:lang w:eastAsia="ko-KR"/>
              </w:rPr>
              <w:t>–</w:t>
            </w:r>
            <w:r w:rsidRPr="009F3C77">
              <w:rPr>
                <w:rFonts w:ascii="№Е" w:eastAsia="№Е"/>
                <w:color w:val="000000"/>
                <w:kern w:val="2"/>
                <w:sz w:val="20"/>
                <w:szCs w:val="20"/>
                <w:lang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C592B1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декабрь</w:t>
            </w:r>
          </w:p>
        </w:tc>
        <w:tc>
          <w:tcPr>
            <w:tcW w:w="2569" w:type="dxa"/>
            <w:tcBorders>
              <w:top w:val="single" w:sz="4" w:space="0" w:color="000000"/>
              <w:left w:val="single" w:sz="4" w:space="0" w:color="000000"/>
              <w:bottom w:val="single" w:sz="4" w:space="0" w:color="000000"/>
              <w:right w:val="single" w:sz="4" w:space="0" w:color="000000"/>
            </w:tcBorders>
          </w:tcPr>
          <w:p w14:paraId="33D77942"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Отряд Юнармии</w:t>
            </w:r>
          </w:p>
        </w:tc>
      </w:tr>
      <w:tr w:rsidR="009F3C77" w:rsidRPr="009F3C77" w14:paraId="4490A84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30841B3"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18.Участие в конкурсе «Новогодняя мастерская»</w:t>
            </w:r>
          </w:p>
        </w:tc>
        <w:tc>
          <w:tcPr>
            <w:tcW w:w="1161" w:type="dxa"/>
            <w:tcBorders>
              <w:top w:val="single" w:sz="4" w:space="0" w:color="000000"/>
              <w:left w:val="single" w:sz="4" w:space="0" w:color="000000"/>
              <w:bottom w:val="single" w:sz="4" w:space="0" w:color="000000"/>
              <w:right w:val="single" w:sz="4" w:space="0" w:color="000000"/>
            </w:tcBorders>
          </w:tcPr>
          <w:p w14:paraId="4ECD4E10"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35389414"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декабрь</w:t>
            </w:r>
          </w:p>
        </w:tc>
        <w:tc>
          <w:tcPr>
            <w:tcW w:w="2569" w:type="dxa"/>
            <w:tcBorders>
              <w:top w:val="single" w:sz="4" w:space="0" w:color="000000"/>
              <w:left w:val="single" w:sz="4" w:space="0" w:color="000000"/>
              <w:bottom w:val="single" w:sz="4" w:space="0" w:color="000000"/>
              <w:right w:val="single" w:sz="4" w:space="0" w:color="000000"/>
            </w:tcBorders>
          </w:tcPr>
          <w:p w14:paraId="56959C0E"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w:t>
            </w:r>
          </w:p>
        </w:tc>
      </w:tr>
      <w:tr w:rsidR="009F3C77" w:rsidRPr="009F3C77" w14:paraId="7489815E"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C950B9A"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19.Участие в Акции «Покорми птиц зимой»</w:t>
            </w:r>
          </w:p>
        </w:tc>
        <w:tc>
          <w:tcPr>
            <w:tcW w:w="1161" w:type="dxa"/>
            <w:tcBorders>
              <w:top w:val="single" w:sz="4" w:space="0" w:color="000000"/>
              <w:left w:val="single" w:sz="4" w:space="0" w:color="000000"/>
              <w:bottom w:val="single" w:sz="4" w:space="0" w:color="000000"/>
              <w:right w:val="single" w:sz="4" w:space="0" w:color="000000"/>
            </w:tcBorders>
          </w:tcPr>
          <w:p w14:paraId="7CEB0249"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5EC3A7B9"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январь</w:t>
            </w:r>
          </w:p>
        </w:tc>
        <w:tc>
          <w:tcPr>
            <w:tcW w:w="2569" w:type="dxa"/>
            <w:tcBorders>
              <w:top w:val="single" w:sz="4" w:space="0" w:color="000000"/>
              <w:left w:val="single" w:sz="4" w:space="0" w:color="000000"/>
              <w:bottom w:val="single" w:sz="4" w:space="0" w:color="000000"/>
              <w:right w:val="single" w:sz="4" w:space="0" w:color="000000"/>
            </w:tcBorders>
          </w:tcPr>
          <w:p w14:paraId="13065221"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Экоотряд</w:t>
            </w:r>
          </w:p>
        </w:tc>
      </w:tr>
      <w:tr w:rsidR="009F3C77" w:rsidRPr="009F3C77" w14:paraId="4788CFB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A34FAF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20.</w:t>
            </w:r>
            <w:r w:rsidRPr="009F3C77">
              <w:rPr>
                <w:rFonts w:eastAsia="Calibri"/>
                <w:sz w:val="20"/>
                <w:szCs w:val="20"/>
              </w:rPr>
              <w:t xml:space="preserve"> Участие в </w:t>
            </w:r>
            <w:r w:rsidRPr="009F3C77">
              <w:rPr>
                <w:rFonts w:eastAsia="№Е"/>
                <w:color w:val="000000"/>
                <w:sz w:val="20"/>
                <w:szCs w:val="20"/>
                <w:lang w:eastAsia="ru-RU"/>
              </w:rPr>
              <w:t>Акциях:</w:t>
            </w:r>
          </w:p>
          <w:p w14:paraId="3D8DC840"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 «Хлеб блокадного</w:t>
            </w:r>
          </w:p>
          <w:p w14:paraId="03482143"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Ленинграда»</w:t>
            </w:r>
          </w:p>
          <w:p w14:paraId="0130AAE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«Дорога жизни»</w:t>
            </w:r>
          </w:p>
        </w:tc>
        <w:tc>
          <w:tcPr>
            <w:tcW w:w="1161" w:type="dxa"/>
            <w:tcBorders>
              <w:top w:val="single" w:sz="4" w:space="0" w:color="000000"/>
              <w:left w:val="single" w:sz="4" w:space="0" w:color="000000"/>
              <w:bottom w:val="single" w:sz="4" w:space="0" w:color="000000"/>
              <w:right w:val="single" w:sz="4" w:space="0" w:color="000000"/>
            </w:tcBorders>
          </w:tcPr>
          <w:p w14:paraId="431A510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3A2EE25"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январь</w:t>
            </w:r>
          </w:p>
        </w:tc>
        <w:tc>
          <w:tcPr>
            <w:tcW w:w="2569" w:type="dxa"/>
            <w:tcBorders>
              <w:top w:val="single" w:sz="4" w:space="0" w:color="000000"/>
              <w:left w:val="single" w:sz="4" w:space="0" w:color="000000"/>
              <w:bottom w:val="single" w:sz="4" w:space="0" w:color="000000"/>
              <w:right w:val="single" w:sz="4" w:space="0" w:color="000000"/>
            </w:tcBorders>
          </w:tcPr>
          <w:p w14:paraId="7C96FD85"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РДДМ, отряд Юнармии</w:t>
            </w:r>
          </w:p>
        </w:tc>
      </w:tr>
      <w:tr w:rsidR="009F3C77" w:rsidRPr="009F3C77" w14:paraId="135D571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695E883"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21. Проведение Недели науки</w:t>
            </w:r>
          </w:p>
          <w:p w14:paraId="2005D08B" w14:textId="77777777" w:rsidR="009F3C77" w:rsidRPr="009F3C77" w:rsidRDefault="009F3C77" w:rsidP="009F3C77">
            <w:pPr>
              <w:ind w:firstLine="0"/>
              <w:jc w:val="left"/>
              <w:rPr>
                <w:rFonts w:eastAsia="№Е"/>
                <w:color w:val="000000"/>
                <w:sz w:val="20"/>
                <w:szCs w:val="20"/>
                <w:lang w:eastAsia="ru-RU"/>
              </w:rPr>
            </w:pPr>
          </w:p>
        </w:tc>
        <w:tc>
          <w:tcPr>
            <w:tcW w:w="1161" w:type="dxa"/>
            <w:tcBorders>
              <w:top w:val="single" w:sz="4" w:space="0" w:color="000000"/>
              <w:left w:val="single" w:sz="4" w:space="0" w:color="000000"/>
              <w:bottom w:val="single" w:sz="4" w:space="0" w:color="000000"/>
              <w:right w:val="single" w:sz="4" w:space="0" w:color="000000"/>
            </w:tcBorders>
          </w:tcPr>
          <w:p w14:paraId="1A1E2E01"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3 – 11 </w:t>
            </w:r>
          </w:p>
        </w:tc>
        <w:tc>
          <w:tcPr>
            <w:tcW w:w="2294" w:type="dxa"/>
            <w:gridSpan w:val="2"/>
            <w:tcBorders>
              <w:top w:val="single" w:sz="4" w:space="0" w:color="000000"/>
              <w:left w:val="single" w:sz="4" w:space="0" w:color="000000"/>
              <w:bottom w:val="single" w:sz="4" w:space="0" w:color="000000"/>
              <w:right w:val="single" w:sz="4" w:space="0" w:color="000000"/>
            </w:tcBorders>
          </w:tcPr>
          <w:p w14:paraId="12D7971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06 – 11 февраля</w:t>
            </w:r>
          </w:p>
        </w:tc>
        <w:tc>
          <w:tcPr>
            <w:tcW w:w="2569" w:type="dxa"/>
            <w:tcBorders>
              <w:top w:val="single" w:sz="4" w:space="0" w:color="000000"/>
              <w:left w:val="single" w:sz="4" w:space="0" w:color="000000"/>
              <w:bottom w:val="single" w:sz="4" w:space="0" w:color="000000"/>
              <w:right w:val="single" w:sz="4" w:space="0" w:color="000000"/>
            </w:tcBorders>
          </w:tcPr>
          <w:p w14:paraId="73CCD03B"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УНО «Вершины»</w:t>
            </w:r>
          </w:p>
        </w:tc>
      </w:tr>
      <w:tr w:rsidR="009F3C77" w:rsidRPr="009F3C77" w14:paraId="20415B1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EE2669D"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lastRenderedPageBreak/>
              <w:t>22.</w:t>
            </w:r>
            <w:r w:rsidRPr="009F3C77">
              <w:rPr>
                <w:rFonts w:ascii="№Е" w:eastAsia="№Е"/>
                <w:color w:val="000000"/>
                <w:kern w:val="2"/>
                <w:sz w:val="20"/>
                <w:szCs w:val="20"/>
                <w:lang w:eastAsia="ko-KR"/>
              </w:rPr>
              <w:t xml:space="preserve"> </w:t>
            </w:r>
            <w:r w:rsidRPr="009F3C77">
              <w:rPr>
                <w:rFonts w:eastAsia="№Е"/>
                <w:color w:val="000000"/>
                <w:sz w:val="20"/>
                <w:szCs w:val="20"/>
                <w:lang w:eastAsia="ru-RU"/>
              </w:rPr>
              <w:t>Участие в Акции «Смастери кормушку»</w:t>
            </w:r>
          </w:p>
        </w:tc>
        <w:tc>
          <w:tcPr>
            <w:tcW w:w="1161" w:type="dxa"/>
            <w:tcBorders>
              <w:top w:val="single" w:sz="4" w:space="0" w:color="000000"/>
              <w:left w:val="single" w:sz="4" w:space="0" w:color="000000"/>
              <w:bottom w:val="single" w:sz="4" w:space="0" w:color="000000"/>
              <w:right w:val="single" w:sz="4" w:space="0" w:color="000000"/>
            </w:tcBorders>
          </w:tcPr>
          <w:p w14:paraId="4E8798C2" w14:textId="77777777" w:rsidR="009F3C77" w:rsidRPr="009F3C77" w:rsidRDefault="009F3C77" w:rsidP="009F3C77">
            <w:pPr>
              <w:widowControl w:val="0"/>
              <w:wordWrap w:val="0"/>
              <w:autoSpaceDE w:val="0"/>
              <w:autoSpaceDN w:val="0"/>
              <w:ind w:firstLine="0"/>
              <w:jc w:val="center"/>
              <w:rPr>
                <w:rFonts w:ascii="№Е" w:eastAsia="№Е"/>
                <w:kern w:val="2"/>
                <w:sz w:val="20"/>
                <w:szCs w:val="20"/>
                <w:lang w:eastAsia="ko-KR"/>
              </w:rPr>
            </w:pPr>
            <w:r w:rsidRPr="009F3C77">
              <w:rPr>
                <w:rFonts w:ascii="№Е" w:eastAsia="№Е"/>
                <w:color w:val="000000"/>
                <w:kern w:val="2"/>
                <w:sz w:val="20"/>
                <w:szCs w:val="20"/>
                <w:lang w:eastAsia="ko-KR"/>
              </w:rPr>
              <w:t xml:space="preserve">1 </w:t>
            </w:r>
            <w:r w:rsidRPr="009F3C77">
              <w:rPr>
                <w:rFonts w:ascii="№Е" w:eastAsia="№Е"/>
                <w:color w:val="000000"/>
                <w:kern w:val="2"/>
                <w:sz w:val="20"/>
                <w:szCs w:val="20"/>
                <w:lang w:eastAsia="ko-KR"/>
              </w:rPr>
              <w:t>–</w:t>
            </w:r>
            <w:r w:rsidRPr="009F3C77">
              <w:rPr>
                <w:rFonts w:ascii="№Е" w:eastAsia="№Е"/>
                <w:color w:val="000000"/>
                <w:kern w:val="2"/>
                <w:sz w:val="20"/>
                <w:szCs w:val="20"/>
                <w:lang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42FC30E7"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январь, февраль</w:t>
            </w:r>
          </w:p>
        </w:tc>
        <w:tc>
          <w:tcPr>
            <w:tcW w:w="2569" w:type="dxa"/>
            <w:tcBorders>
              <w:top w:val="single" w:sz="4" w:space="0" w:color="000000"/>
              <w:left w:val="single" w:sz="4" w:space="0" w:color="000000"/>
              <w:bottom w:val="single" w:sz="4" w:space="0" w:color="000000"/>
              <w:right w:val="single" w:sz="4" w:space="0" w:color="000000"/>
            </w:tcBorders>
          </w:tcPr>
          <w:p w14:paraId="5FECF35F"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 Экоотряд</w:t>
            </w:r>
          </w:p>
        </w:tc>
      </w:tr>
      <w:tr w:rsidR="009F3C77" w:rsidRPr="009F3C77" w14:paraId="0B9DA22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650DB4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23. Участие в Акции «Подари книгу»</w:t>
            </w:r>
          </w:p>
        </w:tc>
        <w:tc>
          <w:tcPr>
            <w:tcW w:w="1161" w:type="dxa"/>
            <w:tcBorders>
              <w:top w:val="single" w:sz="4" w:space="0" w:color="000000"/>
              <w:left w:val="single" w:sz="4" w:space="0" w:color="000000"/>
              <w:bottom w:val="single" w:sz="4" w:space="0" w:color="000000"/>
              <w:right w:val="single" w:sz="4" w:space="0" w:color="000000"/>
            </w:tcBorders>
          </w:tcPr>
          <w:p w14:paraId="66F7E1D1" w14:textId="77777777" w:rsidR="009F3C77" w:rsidRPr="009F3C77" w:rsidRDefault="009F3C77" w:rsidP="009F3C77">
            <w:pPr>
              <w:widowControl w:val="0"/>
              <w:wordWrap w:val="0"/>
              <w:autoSpaceDE w:val="0"/>
              <w:autoSpaceDN w:val="0"/>
              <w:ind w:firstLine="0"/>
              <w:jc w:val="center"/>
              <w:rPr>
                <w:rFonts w:ascii="Calibri" w:eastAsia="№Е" w:hAnsi="Calibri"/>
                <w:kern w:val="2"/>
                <w:sz w:val="20"/>
                <w:szCs w:val="20"/>
                <w:lang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w:t>
            </w:r>
            <w:r w:rsidRPr="009F3C77">
              <w:rPr>
                <w:rFonts w:ascii="Calibri" w:eastAsia="№Е" w:hAnsi="Calibri"/>
                <w:color w:val="000000"/>
                <w:kern w:val="2"/>
                <w:sz w:val="20"/>
                <w:szCs w:val="20"/>
                <w:lang w:eastAsia="ko-KR"/>
              </w:rPr>
              <w:t>6</w:t>
            </w:r>
          </w:p>
        </w:tc>
        <w:tc>
          <w:tcPr>
            <w:tcW w:w="2294" w:type="dxa"/>
            <w:gridSpan w:val="2"/>
            <w:tcBorders>
              <w:top w:val="single" w:sz="4" w:space="0" w:color="000000"/>
              <w:left w:val="single" w:sz="4" w:space="0" w:color="000000"/>
              <w:bottom w:val="single" w:sz="4" w:space="0" w:color="000000"/>
              <w:right w:val="single" w:sz="4" w:space="0" w:color="000000"/>
            </w:tcBorders>
          </w:tcPr>
          <w:p w14:paraId="4E9EF84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февраль</w:t>
            </w:r>
          </w:p>
        </w:tc>
        <w:tc>
          <w:tcPr>
            <w:tcW w:w="2569" w:type="dxa"/>
            <w:tcBorders>
              <w:top w:val="single" w:sz="4" w:space="0" w:color="000000"/>
              <w:left w:val="single" w:sz="4" w:space="0" w:color="000000"/>
              <w:bottom w:val="single" w:sz="4" w:space="0" w:color="000000"/>
              <w:right w:val="single" w:sz="4" w:space="0" w:color="000000"/>
            </w:tcBorders>
          </w:tcPr>
          <w:p w14:paraId="43A77E1B"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w:t>
            </w:r>
          </w:p>
        </w:tc>
      </w:tr>
      <w:tr w:rsidR="009F3C77" w:rsidRPr="009F3C77" w14:paraId="4E7D747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961C16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24. </w:t>
            </w:r>
            <w:r w:rsidRPr="009F3C77">
              <w:rPr>
                <w:rFonts w:eastAsia="№Е"/>
                <w:color w:val="000000"/>
                <w:sz w:val="20"/>
                <w:szCs w:val="20"/>
                <w:lang w:val="en-US" w:eastAsia="ru-RU"/>
              </w:rPr>
              <w:t>КВИЗ экологический</w:t>
            </w:r>
          </w:p>
        </w:tc>
        <w:tc>
          <w:tcPr>
            <w:tcW w:w="1161" w:type="dxa"/>
            <w:tcBorders>
              <w:top w:val="single" w:sz="4" w:space="0" w:color="000000"/>
              <w:left w:val="single" w:sz="4" w:space="0" w:color="000000"/>
              <w:bottom w:val="single" w:sz="4" w:space="0" w:color="000000"/>
              <w:right w:val="single" w:sz="4" w:space="0" w:color="000000"/>
            </w:tcBorders>
          </w:tcPr>
          <w:p w14:paraId="76455818"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6</w:t>
            </w:r>
          </w:p>
        </w:tc>
        <w:tc>
          <w:tcPr>
            <w:tcW w:w="2294" w:type="dxa"/>
            <w:gridSpan w:val="2"/>
            <w:tcBorders>
              <w:top w:val="single" w:sz="4" w:space="0" w:color="000000"/>
              <w:left w:val="single" w:sz="4" w:space="0" w:color="000000"/>
              <w:bottom w:val="single" w:sz="4" w:space="0" w:color="000000"/>
              <w:right w:val="single" w:sz="4" w:space="0" w:color="000000"/>
            </w:tcBorders>
          </w:tcPr>
          <w:p w14:paraId="5D517C17"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март</w:t>
            </w:r>
          </w:p>
        </w:tc>
        <w:tc>
          <w:tcPr>
            <w:tcW w:w="2569" w:type="dxa"/>
            <w:tcBorders>
              <w:top w:val="single" w:sz="4" w:space="0" w:color="000000"/>
              <w:left w:val="single" w:sz="4" w:space="0" w:color="000000"/>
              <w:bottom w:val="single" w:sz="4" w:space="0" w:color="000000"/>
              <w:right w:val="single" w:sz="4" w:space="0" w:color="000000"/>
            </w:tcBorders>
          </w:tcPr>
          <w:p w14:paraId="1A126370" w14:textId="77777777" w:rsidR="009F3C77" w:rsidRPr="009F3C77" w:rsidRDefault="009F3C77" w:rsidP="009F3C77">
            <w:pPr>
              <w:spacing w:line="360" w:lineRule="auto"/>
              <w:ind w:firstLine="0"/>
              <w:rPr>
                <w:rFonts w:eastAsia="Batang"/>
                <w:color w:val="000000"/>
                <w:sz w:val="20"/>
                <w:szCs w:val="20"/>
                <w:lang w:eastAsia="ru-RU"/>
              </w:rPr>
            </w:pPr>
            <w:r w:rsidRPr="009F3C77">
              <w:rPr>
                <w:rFonts w:eastAsia="Batang"/>
                <w:color w:val="000000"/>
                <w:sz w:val="20"/>
                <w:szCs w:val="20"/>
                <w:lang w:eastAsia="ru-RU"/>
              </w:rPr>
              <w:t>РДДМ</w:t>
            </w:r>
          </w:p>
        </w:tc>
      </w:tr>
      <w:tr w:rsidR="009F3C77" w:rsidRPr="009F3C77" w14:paraId="6768DC4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DE8C1B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25.</w:t>
            </w:r>
            <w:r w:rsidRPr="009F3C77">
              <w:rPr>
                <w:rFonts w:ascii="Arial" w:eastAsia="Calibri" w:hAnsi="Arial" w:cs="Arial"/>
                <w:sz w:val="20"/>
                <w:szCs w:val="20"/>
              </w:rPr>
              <w:t xml:space="preserve"> </w:t>
            </w:r>
            <w:r w:rsidRPr="009F3C77">
              <w:rPr>
                <w:rFonts w:eastAsia="№Е"/>
                <w:color w:val="000000"/>
                <w:sz w:val="20"/>
                <w:szCs w:val="20"/>
                <w:lang w:eastAsia="ru-RU"/>
              </w:rPr>
              <w:t>«Веселые старты», посвященные международному женскому Дню и Дню защитника Отечества</w:t>
            </w:r>
          </w:p>
        </w:tc>
        <w:tc>
          <w:tcPr>
            <w:tcW w:w="1161" w:type="dxa"/>
            <w:tcBorders>
              <w:top w:val="single" w:sz="4" w:space="0" w:color="000000"/>
              <w:left w:val="single" w:sz="4" w:space="0" w:color="000000"/>
              <w:bottom w:val="single" w:sz="4" w:space="0" w:color="000000"/>
              <w:right w:val="single" w:sz="4" w:space="0" w:color="000000"/>
            </w:tcBorders>
          </w:tcPr>
          <w:p w14:paraId="255D02FE" w14:textId="77777777" w:rsidR="009F3C77" w:rsidRPr="009F3C77" w:rsidRDefault="009F3C77" w:rsidP="009F3C77">
            <w:pPr>
              <w:widowControl w:val="0"/>
              <w:wordWrap w:val="0"/>
              <w:autoSpaceDE w:val="0"/>
              <w:autoSpaceDN w:val="0"/>
              <w:ind w:firstLine="0"/>
              <w:jc w:val="center"/>
              <w:rPr>
                <w:rFonts w:ascii="Calibri" w:eastAsia="№Е" w:hAnsi="Calibri"/>
                <w:kern w:val="2"/>
                <w:sz w:val="20"/>
                <w:szCs w:val="20"/>
                <w:lang w:eastAsia="ko-KR"/>
              </w:rPr>
            </w:pPr>
            <w:r w:rsidRPr="009F3C77">
              <w:rPr>
                <w:rFonts w:ascii="№Е" w:eastAsia="№Е"/>
                <w:color w:val="000000"/>
                <w:kern w:val="2"/>
                <w:sz w:val="20"/>
                <w:szCs w:val="20"/>
                <w:lang w:val="en-US" w:eastAsia="ko-KR"/>
              </w:rPr>
              <w:t xml:space="preserve">2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5 </w:t>
            </w:r>
          </w:p>
        </w:tc>
        <w:tc>
          <w:tcPr>
            <w:tcW w:w="2294" w:type="dxa"/>
            <w:gridSpan w:val="2"/>
            <w:tcBorders>
              <w:top w:val="single" w:sz="4" w:space="0" w:color="000000"/>
              <w:left w:val="single" w:sz="4" w:space="0" w:color="000000"/>
              <w:bottom w:val="single" w:sz="4" w:space="0" w:color="000000"/>
              <w:right w:val="single" w:sz="4" w:space="0" w:color="000000"/>
            </w:tcBorders>
          </w:tcPr>
          <w:p w14:paraId="7C489EDD"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февраль-март</w:t>
            </w:r>
          </w:p>
        </w:tc>
        <w:tc>
          <w:tcPr>
            <w:tcW w:w="2569" w:type="dxa"/>
            <w:tcBorders>
              <w:top w:val="single" w:sz="4" w:space="0" w:color="000000"/>
              <w:left w:val="single" w:sz="4" w:space="0" w:color="000000"/>
              <w:bottom w:val="single" w:sz="4" w:space="0" w:color="000000"/>
              <w:right w:val="single" w:sz="4" w:space="0" w:color="000000"/>
            </w:tcBorders>
          </w:tcPr>
          <w:p w14:paraId="0903874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23C14E2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CD829F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26. Участие в акциях «Посади свое дерево», «Лес Победы» и др.</w:t>
            </w:r>
          </w:p>
        </w:tc>
        <w:tc>
          <w:tcPr>
            <w:tcW w:w="1161" w:type="dxa"/>
            <w:tcBorders>
              <w:top w:val="single" w:sz="4" w:space="0" w:color="000000"/>
              <w:left w:val="single" w:sz="4" w:space="0" w:color="000000"/>
              <w:bottom w:val="single" w:sz="4" w:space="0" w:color="000000"/>
              <w:right w:val="single" w:sz="4" w:space="0" w:color="000000"/>
            </w:tcBorders>
          </w:tcPr>
          <w:p w14:paraId="4BCF118B"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10</w:t>
            </w:r>
          </w:p>
        </w:tc>
        <w:tc>
          <w:tcPr>
            <w:tcW w:w="2294" w:type="dxa"/>
            <w:gridSpan w:val="2"/>
            <w:tcBorders>
              <w:top w:val="single" w:sz="4" w:space="0" w:color="000000"/>
              <w:left w:val="single" w:sz="4" w:space="0" w:color="000000"/>
              <w:bottom w:val="single" w:sz="4" w:space="0" w:color="000000"/>
              <w:right w:val="single" w:sz="4" w:space="0" w:color="000000"/>
            </w:tcBorders>
          </w:tcPr>
          <w:p w14:paraId="61E0E46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март-апрель</w:t>
            </w:r>
          </w:p>
        </w:tc>
        <w:tc>
          <w:tcPr>
            <w:tcW w:w="2569" w:type="dxa"/>
            <w:tcBorders>
              <w:top w:val="single" w:sz="4" w:space="0" w:color="000000"/>
              <w:left w:val="single" w:sz="4" w:space="0" w:color="000000"/>
              <w:bottom w:val="single" w:sz="4" w:space="0" w:color="000000"/>
              <w:right w:val="single" w:sz="4" w:space="0" w:color="000000"/>
            </w:tcBorders>
          </w:tcPr>
          <w:p w14:paraId="0BA7144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Юнармии</w:t>
            </w:r>
          </w:p>
        </w:tc>
      </w:tr>
      <w:tr w:rsidR="009F3C77" w:rsidRPr="009F3C77" w14:paraId="307A712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9E09CD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27.Фестиваль Спорта, посвященный Всемирному Дню здоровья</w:t>
            </w:r>
          </w:p>
        </w:tc>
        <w:tc>
          <w:tcPr>
            <w:tcW w:w="1161" w:type="dxa"/>
            <w:tcBorders>
              <w:top w:val="single" w:sz="4" w:space="0" w:color="000000"/>
              <w:left w:val="single" w:sz="4" w:space="0" w:color="000000"/>
              <w:bottom w:val="single" w:sz="4" w:space="0" w:color="000000"/>
              <w:right w:val="single" w:sz="4" w:space="0" w:color="000000"/>
            </w:tcBorders>
          </w:tcPr>
          <w:p w14:paraId="48ECC58F"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3E63CB4D"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апрель</w:t>
            </w:r>
          </w:p>
        </w:tc>
        <w:tc>
          <w:tcPr>
            <w:tcW w:w="2569" w:type="dxa"/>
            <w:tcBorders>
              <w:top w:val="single" w:sz="4" w:space="0" w:color="000000"/>
              <w:left w:val="single" w:sz="4" w:space="0" w:color="000000"/>
              <w:bottom w:val="single" w:sz="4" w:space="0" w:color="000000"/>
              <w:right w:val="single" w:sz="4" w:space="0" w:color="000000"/>
            </w:tcBorders>
          </w:tcPr>
          <w:p w14:paraId="157B2656"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4001C15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453E30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28.Рейд «Мой друг – велосипед» с распространением Памяток юного велосипедиста</w:t>
            </w:r>
          </w:p>
        </w:tc>
        <w:tc>
          <w:tcPr>
            <w:tcW w:w="1161" w:type="dxa"/>
            <w:tcBorders>
              <w:top w:val="single" w:sz="4" w:space="0" w:color="000000"/>
              <w:left w:val="single" w:sz="4" w:space="0" w:color="000000"/>
              <w:bottom w:val="single" w:sz="4" w:space="0" w:color="000000"/>
              <w:right w:val="single" w:sz="4" w:space="0" w:color="000000"/>
            </w:tcBorders>
          </w:tcPr>
          <w:p w14:paraId="013A2332"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2E64F4D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апрель</w:t>
            </w:r>
          </w:p>
        </w:tc>
        <w:tc>
          <w:tcPr>
            <w:tcW w:w="2569" w:type="dxa"/>
            <w:tcBorders>
              <w:top w:val="single" w:sz="4" w:space="0" w:color="000000"/>
              <w:left w:val="single" w:sz="4" w:space="0" w:color="000000"/>
              <w:bottom w:val="single" w:sz="4" w:space="0" w:color="000000"/>
              <w:right w:val="single" w:sz="4" w:space="0" w:color="000000"/>
            </w:tcBorders>
          </w:tcPr>
          <w:p w14:paraId="7212382B"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Отряд ЮИД</w:t>
            </w:r>
          </w:p>
        </w:tc>
      </w:tr>
      <w:tr w:rsidR="009F3C77" w:rsidRPr="009F3C77" w14:paraId="199E832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E62340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29.Участие в региональном конкурсе «Перспективный проект»</w:t>
            </w:r>
          </w:p>
        </w:tc>
        <w:tc>
          <w:tcPr>
            <w:tcW w:w="1161" w:type="dxa"/>
            <w:tcBorders>
              <w:top w:val="single" w:sz="4" w:space="0" w:color="000000"/>
              <w:left w:val="single" w:sz="4" w:space="0" w:color="000000"/>
              <w:bottom w:val="single" w:sz="4" w:space="0" w:color="000000"/>
              <w:right w:val="single" w:sz="4" w:space="0" w:color="000000"/>
            </w:tcBorders>
          </w:tcPr>
          <w:p w14:paraId="387347E3"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8-10</w:t>
            </w:r>
          </w:p>
        </w:tc>
        <w:tc>
          <w:tcPr>
            <w:tcW w:w="2294" w:type="dxa"/>
            <w:gridSpan w:val="2"/>
            <w:tcBorders>
              <w:top w:val="single" w:sz="4" w:space="0" w:color="000000"/>
              <w:left w:val="single" w:sz="4" w:space="0" w:color="000000"/>
              <w:bottom w:val="single" w:sz="4" w:space="0" w:color="000000"/>
              <w:right w:val="single" w:sz="4" w:space="0" w:color="000000"/>
            </w:tcBorders>
          </w:tcPr>
          <w:p w14:paraId="3999AAA7"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апрель</w:t>
            </w:r>
          </w:p>
        </w:tc>
        <w:tc>
          <w:tcPr>
            <w:tcW w:w="2569" w:type="dxa"/>
            <w:tcBorders>
              <w:top w:val="single" w:sz="4" w:space="0" w:color="000000"/>
              <w:left w:val="single" w:sz="4" w:space="0" w:color="000000"/>
              <w:bottom w:val="single" w:sz="4" w:space="0" w:color="000000"/>
              <w:right w:val="single" w:sz="4" w:space="0" w:color="000000"/>
            </w:tcBorders>
          </w:tcPr>
          <w:p w14:paraId="5734A4AE"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УНО «Вершины»</w:t>
            </w:r>
          </w:p>
        </w:tc>
      </w:tr>
      <w:tr w:rsidR="009F3C77" w:rsidRPr="009F3C77" w14:paraId="567A928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11A1DC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30.</w:t>
            </w:r>
            <w:r w:rsidRPr="009F3C77">
              <w:rPr>
                <w:rFonts w:eastAsia="Calibri"/>
                <w:sz w:val="20"/>
                <w:szCs w:val="20"/>
              </w:rPr>
              <w:t xml:space="preserve"> </w:t>
            </w:r>
            <w:r w:rsidRPr="009F3C77">
              <w:rPr>
                <w:rFonts w:eastAsia="№Е"/>
                <w:color w:val="000000"/>
                <w:sz w:val="20"/>
                <w:szCs w:val="20"/>
                <w:lang w:val="en-US" w:eastAsia="ru-RU"/>
              </w:rPr>
              <w:t>Квиз ко Дню Победы</w:t>
            </w:r>
          </w:p>
        </w:tc>
        <w:tc>
          <w:tcPr>
            <w:tcW w:w="1161" w:type="dxa"/>
            <w:tcBorders>
              <w:top w:val="single" w:sz="4" w:space="0" w:color="000000"/>
              <w:left w:val="single" w:sz="4" w:space="0" w:color="000000"/>
              <w:bottom w:val="single" w:sz="4" w:space="0" w:color="000000"/>
              <w:right w:val="single" w:sz="4" w:space="0" w:color="000000"/>
            </w:tcBorders>
          </w:tcPr>
          <w:p w14:paraId="11F50E0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0127AE9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май</w:t>
            </w:r>
          </w:p>
        </w:tc>
        <w:tc>
          <w:tcPr>
            <w:tcW w:w="2569" w:type="dxa"/>
            <w:tcBorders>
              <w:top w:val="single" w:sz="4" w:space="0" w:color="000000"/>
              <w:left w:val="single" w:sz="4" w:space="0" w:color="000000"/>
              <w:bottom w:val="single" w:sz="4" w:space="0" w:color="000000"/>
              <w:right w:val="single" w:sz="4" w:space="0" w:color="000000"/>
            </w:tcBorders>
          </w:tcPr>
          <w:p w14:paraId="6A62538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 xml:space="preserve">РДДМ, </w:t>
            </w:r>
          </w:p>
          <w:p w14:paraId="592AB550"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отряд Юнармии</w:t>
            </w:r>
          </w:p>
        </w:tc>
      </w:tr>
      <w:tr w:rsidR="009F3C77" w:rsidRPr="009F3C77" w14:paraId="7DA7689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75353E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31.</w:t>
            </w:r>
            <w:r w:rsidRPr="009F3C77">
              <w:rPr>
                <w:rFonts w:eastAsia="№Е"/>
                <w:color w:val="000000"/>
                <w:sz w:val="20"/>
                <w:szCs w:val="20"/>
                <w:lang w:val="en-US" w:eastAsia="ru-RU"/>
              </w:rPr>
              <w:t>Акция «Безопасный двор!»</w:t>
            </w:r>
          </w:p>
        </w:tc>
        <w:tc>
          <w:tcPr>
            <w:tcW w:w="1161" w:type="dxa"/>
            <w:tcBorders>
              <w:top w:val="single" w:sz="4" w:space="0" w:color="000000"/>
              <w:left w:val="single" w:sz="4" w:space="0" w:color="000000"/>
              <w:bottom w:val="single" w:sz="4" w:space="0" w:color="000000"/>
              <w:right w:val="single" w:sz="4" w:space="0" w:color="000000"/>
            </w:tcBorders>
          </w:tcPr>
          <w:p w14:paraId="12C6941F"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72D1C83"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май</w:t>
            </w:r>
          </w:p>
        </w:tc>
        <w:tc>
          <w:tcPr>
            <w:tcW w:w="2569" w:type="dxa"/>
            <w:tcBorders>
              <w:top w:val="single" w:sz="4" w:space="0" w:color="000000"/>
              <w:left w:val="single" w:sz="4" w:space="0" w:color="000000"/>
              <w:bottom w:val="single" w:sz="4" w:space="0" w:color="000000"/>
              <w:right w:val="single" w:sz="4" w:space="0" w:color="000000"/>
            </w:tcBorders>
          </w:tcPr>
          <w:p w14:paraId="48ABB0B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отряд ЮИ</w:t>
            </w:r>
            <w:r w:rsidRPr="009F3C77">
              <w:rPr>
                <w:rFonts w:eastAsia="Batang"/>
                <w:color w:val="000000"/>
                <w:sz w:val="20"/>
                <w:szCs w:val="20"/>
                <w:lang w:eastAsia="ru-RU"/>
              </w:rPr>
              <w:t>Д</w:t>
            </w:r>
          </w:p>
        </w:tc>
      </w:tr>
      <w:tr w:rsidR="009F3C77" w:rsidRPr="009F3C77" w14:paraId="021F255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A6482B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32.</w:t>
            </w:r>
            <w:r w:rsidRPr="009F3C77">
              <w:rPr>
                <w:rFonts w:eastAsia="Calibri"/>
                <w:color w:val="000000"/>
                <w:sz w:val="20"/>
                <w:szCs w:val="20"/>
                <w:shd w:val="clear" w:color="auto" w:fill="FFFFFF"/>
              </w:rPr>
              <w:t xml:space="preserve"> </w:t>
            </w:r>
            <w:r w:rsidRPr="009F3C77">
              <w:rPr>
                <w:rFonts w:eastAsia="№Е"/>
                <w:color w:val="000000"/>
                <w:sz w:val="20"/>
                <w:szCs w:val="20"/>
                <w:lang w:eastAsia="ru-RU"/>
              </w:rPr>
              <w:t>Подготовка к Международному дню защиты детей</w:t>
            </w:r>
          </w:p>
        </w:tc>
        <w:tc>
          <w:tcPr>
            <w:tcW w:w="1161" w:type="dxa"/>
            <w:tcBorders>
              <w:top w:val="single" w:sz="4" w:space="0" w:color="000000"/>
              <w:left w:val="single" w:sz="4" w:space="0" w:color="000000"/>
              <w:bottom w:val="single" w:sz="4" w:space="0" w:color="000000"/>
              <w:right w:val="single" w:sz="4" w:space="0" w:color="000000"/>
            </w:tcBorders>
          </w:tcPr>
          <w:p w14:paraId="1CF649F8"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2F80732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май, 1 июня</w:t>
            </w:r>
          </w:p>
        </w:tc>
        <w:tc>
          <w:tcPr>
            <w:tcW w:w="2569" w:type="dxa"/>
            <w:tcBorders>
              <w:top w:val="single" w:sz="4" w:space="0" w:color="000000"/>
              <w:left w:val="single" w:sz="4" w:space="0" w:color="000000"/>
              <w:bottom w:val="single" w:sz="4" w:space="0" w:color="000000"/>
              <w:right w:val="single" w:sz="4" w:space="0" w:color="000000"/>
            </w:tcBorders>
          </w:tcPr>
          <w:p w14:paraId="6DCD9021"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РДШ</w:t>
            </w:r>
          </w:p>
        </w:tc>
      </w:tr>
      <w:tr w:rsidR="009F3C77" w:rsidRPr="009F3C77" w14:paraId="0F64AE7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FE8756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33. Игра-занятие «В гостях у дяди Степы» для 1 – 4 классов</w:t>
            </w:r>
          </w:p>
        </w:tc>
        <w:tc>
          <w:tcPr>
            <w:tcW w:w="1161" w:type="dxa"/>
            <w:tcBorders>
              <w:top w:val="single" w:sz="4" w:space="0" w:color="000000"/>
              <w:left w:val="single" w:sz="4" w:space="0" w:color="000000"/>
              <w:bottom w:val="single" w:sz="4" w:space="0" w:color="000000"/>
              <w:right w:val="single" w:sz="4" w:space="0" w:color="000000"/>
            </w:tcBorders>
          </w:tcPr>
          <w:p w14:paraId="13ED3230"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p>
        </w:tc>
        <w:tc>
          <w:tcPr>
            <w:tcW w:w="2294" w:type="dxa"/>
            <w:gridSpan w:val="2"/>
            <w:tcBorders>
              <w:top w:val="single" w:sz="4" w:space="0" w:color="000000"/>
              <w:left w:val="single" w:sz="4" w:space="0" w:color="000000"/>
              <w:bottom w:val="single" w:sz="4" w:space="0" w:color="000000"/>
              <w:right w:val="single" w:sz="4" w:space="0" w:color="000000"/>
            </w:tcBorders>
          </w:tcPr>
          <w:p w14:paraId="0DAB1B5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7845233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ЮИД</w:t>
            </w:r>
          </w:p>
        </w:tc>
      </w:tr>
      <w:tr w:rsidR="009F3C77" w:rsidRPr="009F3C77" w14:paraId="7531DAEE"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48557E8"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34. Просветительская деятельность Отряда юных пожарных  с обучающимися:</w:t>
            </w:r>
            <w:r w:rsidRPr="009F3C77">
              <w:rPr>
                <w:rFonts w:eastAsia="№Е"/>
                <w:color w:val="000000"/>
                <w:sz w:val="20"/>
                <w:szCs w:val="20"/>
                <w:lang w:eastAsia="ru-RU"/>
              </w:rPr>
              <w:br/>
              <w:t>- Беседа «Тайны огня. Огонь - друг, огонь – враг».</w:t>
            </w:r>
            <w:r w:rsidRPr="009F3C77">
              <w:rPr>
                <w:rFonts w:eastAsia="№Е"/>
                <w:color w:val="000000"/>
                <w:sz w:val="20"/>
                <w:szCs w:val="20"/>
                <w:lang w:eastAsia="ru-RU"/>
              </w:rPr>
              <w:br/>
              <w:t>- Просмотр презентации «Что делать, если загорелась одежда. Действия при ожоге».</w:t>
            </w:r>
            <w:r w:rsidRPr="009F3C77">
              <w:rPr>
                <w:rFonts w:eastAsia="№Е"/>
                <w:color w:val="000000"/>
                <w:sz w:val="20"/>
                <w:szCs w:val="20"/>
                <w:lang w:eastAsia="ru-RU"/>
              </w:rPr>
              <w:br/>
              <w:t>- Игровая программа «Не играй с огнём».</w:t>
            </w:r>
            <w:r w:rsidRPr="009F3C77">
              <w:rPr>
                <w:rFonts w:eastAsia="№Е"/>
                <w:color w:val="000000"/>
                <w:sz w:val="20"/>
                <w:szCs w:val="20"/>
                <w:lang w:eastAsia="ru-RU"/>
              </w:rPr>
              <w:br/>
              <w:t>- Конкурс рисунков «Опасная пожар-птица».</w:t>
            </w:r>
            <w:r w:rsidRPr="009F3C77">
              <w:rPr>
                <w:rFonts w:eastAsia="№Е"/>
                <w:color w:val="000000"/>
                <w:sz w:val="20"/>
                <w:szCs w:val="20"/>
                <w:lang w:eastAsia="ru-RU"/>
              </w:rPr>
              <w:br/>
              <w:t>- Викторина «Отчего происходят пожары»</w:t>
            </w:r>
          </w:p>
        </w:tc>
        <w:tc>
          <w:tcPr>
            <w:tcW w:w="1161" w:type="dxa"/>
            <w:tcBorders>
              <w:top w:val="single" w:sz="4" w:space="0" w:color="000000"/>
              <w:left w:val="single" w:sz="4" w:space="0" w:color="000000"/>
              <w:bottom w:val="single" w:sz="4" w:space="0" w:color="000000"/>
              <w:right w:val="single" w:sz="4" w:space="0" w:color="000000"/>
            </w:tcBorders>
          </w:tcPr>
          <w:p w14:paraId="2A8A28DD"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5</w:t>
            </w:r>
            <w:r w:rsidRPr="009F3C77">
              <w:rPr>
                <w:rFonts w:ascii="Calibri" w:eastAsia="№Е" w:hAnsi="Calibri"/>
                <w:color w:val="000000"/>
                <w:kern w:val="2"/>
                <w:sz w:val="20"/>
                <w:szCs w:val="20"/>
                <w:lang w:eastAsia="ko-KR"/>
              </w:rPr>
              <w:t xml:space="preserve"> </w:t>
            </w:r>
            <w:r w:rsidRPr="009F3C77">
              <w:rPr>
                <w:rFonts w:ascii="№Е" w:eastAsia="№Е"/>
                <w:color w:val="000000"/>
                <w:kern w:val="2"/>
                <w:sz w:val="20"/>
                <w:szCs w:val="20"/>
                <w:lang w:val="en-US" w:eastAsia="ko-KR"/>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114E6800"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 по согласованию с классными руководителями</w:t>
            </w:r>
          </w:p>
        </w:tc>
        <w:tc>
          <w:tcPr>
            <w:tcW w:w="2569" w:type="dxa"/>
            <w:tcBorders>
              <w:top w:val="single" w:sz="4" w:space="0" w:color="000000"/>
              <w:left w:val="single" w:sz="4" w:space="0" w:color="000000"/>
              <w:bottom w:val="single" w:sz="4" w:space="0" w:color="000000"/>
              <w:right w:val="single" w:sz="4" w:space="0" w:color="000000"/>
            </w:tcBorders>
          </w:tcPr>
          <w:p w14:paraId="07F886F2"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Заместитель директора по безопасности, куратор ДЮП,</w:t>
            </w:r>
          </w:p>
          <w:p w14:paraId="645D9534"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Классные руководители</w:t>
            </w:r>
          </w:p>
        </w:tc>
      </w:tr>
      <w:tr w:rsidR="009F3C77" w:rsidRPr="009F3C77" w14:paraId="56179DD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4A8E40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35.Школьный и муниципальный этапы Всероссийских спортивных соревнований школьников «Президентские состязания»</w:t>
            </w:r>
          </w:p>
        </w:tc>
        <w:tc>
          <w:tcPr>
            <w:tcW w:w="1161" w:type="dxa"/>
            <w:tcBorders>
              <w:top w:val="single" w:sz="4" w:space="0" w:color="000000"/>
              <w:left w:val="single" w:sz="4" w:space="0" w:color="000000"/>
              <w:bottom w:val="single" w:sz="4" w:space="0" w:color="000000"/>
              <w:right w:val="single" w:sz="4" w:space="0" w:color="000000"/>
            </w:tcBorders>
          </w:tcPr>
          <w:p w14:paraId="2E3FEAD5"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520B981"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года согласно графику проведения ГМО</w:t>
            </w:r>
          </w:p>
        </w:tc>
        <w:tc>
          <w:tcPr>
            <w:tcW w:w="2569" w:type="dxa"/>
            <w:tcBorders>
              <w:top w:val="single" w:sz="4" w:space="0" w:color="000000"/>
              <w:left w:val="single" w:sz="4" w:space="0" w:color="000000"/>
              <w:bottom w:val="single" w:sz="4" w:space="0" w:color="000000"/>
              <w:right w:val="single" w:sz="4" w:space="0" w:color="000000"/>
            </w:tcBorders>
          </w:tcPr>
          <w:p w14:paraId="337978AF"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2EE6303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30F8A9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36.Турниры, товарищеские встречи по различным видам спорта</w:t>
            </w:r>
          </w:p>
        </w:tc>
        <w:tc>
          <w:tcPr>
            <w:tcW w:w="1161" w:type="dxa"/>
            <w:tcBorders>
              <w:top w:val="single" w:sz="4" w:space="0" w:color="000000"/>
              <w:left w:val="single" w:sz="4" w:space="0" w:color="000000"/>
              <w:bottom w:val="single" w:sz="4" w:space="0" w:color="000000"/>
              <w:right w:val="single" w:sz="4" w:space="0" w:color="000000"/>
            </w:tcBorders>
          </w:tcPr>
          <w:p w14:paraId="664486E3"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DF7AFF8"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5226A07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711E99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FD4C96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37.</w:t>
            </w:r>
            <w:r w:rsidRPr="009F3C77">
              <w:rPr>
                <w:rFonts w:eastAsia="№Е"/>
                <w:color w:val="000000"/>
                <w:sz w:val="20"/>
                <w:szCs w:val="20"/>
                <w:lang w:val="en-US" w:eastAsia="ru-RU"/>
              </w:rPr>
              <w:t>Фестиваль ГТО</w:t>
            </w:r>
          </w:p>
        </w:tc>
        <w:tc>
          <w:tcPr>
            <w:tcW w:w="1161" w:type="dxa"/>
            <w:tcBorders>
              <w:top w:val="single" w:sz="4" w:space="0" w:color="000000"/>
              <w:left w:val="single" w:sz="4" w:space="0" w:color="000000"/>
              <w:bottom w:val="single" w:sz="4" w:space="0" w:color="000000"/>
              <w:right w:val="single" w:sz="4" w:space="0" w:color="000000"/>
            </w:tcBorders>
          </w:tcPr>
          <w:p w14:paraId="313E83CD" w14:textId="77777777" w:rsidR="009F3C77" w:rsidRPr="009F3C77" w:rsidRDefault="009F3C77" w:rsidP="009F3C77">
            <w:pPr>
              <w:widowControl w:val="0"/>
              <w:wordWrap w:val="0"/>
              <w:autoSpaceDE w:val="0"/>
              <w:autoSpaceDN w:val="0"/>
              <w:ind w:firstLine="0"/>
              <w:jc w:val="center"/>
              <w:rPr>
                <w:rFonts w:ascii="№Е" w:eastAsia="№Е"/>
                <w:color w:val="000000"/>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p w14:paraId="46532916" w14:textId="77777777" w:rsidR="009F3C77" w:rsidRPr="009F3C77" w:rsidRDefault="009F3C77" w:rsidP="009F3C77">
            <w:pPr>
              <w:widowControl w:val="0"/>
              <w:wordWrap w:val="0"/>
              <w:autoSpaceDE w:val="0"/>
              <w:autoSpaceDN w:val="0"/>
              <w:ind w:firstLine="0"/>
              <w:jc w:val="center"/>
              <w:rPr>
                <w:rFonts w:ascii="Calibri" w:eastAsia="№Е" w:hAnsi="Calibri"/>
                <w:kern w:val="2"/>
                <w:sz w:val="20"/>
                <w:szCs w:val="20"/>
                <w:lang w:eastAsia="ko-KR"/>
              </w:rPr>
            </w:pPr>
            <w:r w:rsidRPr="009F3C77">
              <w:rPr>
                <w:rFonts w:ascii="Calibri" w:eastAsia="№Е" w:hAnsi="Calibri"/>
                <w:color w:val="000000"/>
                <w:kern w:val="2"/>
                <w:sz w:val="20"/>
                <w:szCs w:val="20"/>
                <w:lang w:eastAsia="ko-KR"/>
              </w:rPr>
              <w:t>10 – 11</w:t>
            </w:r>
          </w:p>
        </w:tc>
        <w:tc>
          <w:tcPr>
            <w:tcW w:w="2294" w:type="dxa"/>
            <w:gridSpan w:val="2"/>
            <w:tcBorders>
              <w:top w:val="single" w:sz="4" w:space="0" w:color="000000"/>
              <w:left w:val="single" w:sz="4" w:space="0" w:color="000000"/>
              <w:bottom w:val="single" w:sz="4" w:space="0" w:color="000000"/>
              <w:right w:val="single" w:sz="4" w:space="0" w:color="000000"/>
            </w:tcBorders>
          </w:tcPr>
          <w:p w14:paraId="7F5C141E"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0A7CCF0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 Школьного спортивного клуба «Совёнок»</w:t>
            </w:r>
          </w:p>
        </w:tc>
      </w:tr>
      <w:tr w:rsidR="009F3C77" w:rsidRPr="009F3C77" w14:paraId="6C159E2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DFB72A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38.Уроки Мужества, посвященные памятным датам, и организация  экскурсий на территории гимназической музейной экспозиции</w:t>
            </w:r>
          </w:p>
        </w:tc>
        <w:tc>
          <w:tcPr>
            <w:tcW w:w="1161" w:type="dxa"/>
            <w:tcBorders>
              <w:top w:val="single" w:sz="4" w:space="0" w:color="000000"/>
              <w:left w:val="single" w:sz="4" w:space="0" w:color="000000"/>
              <w:bottom w:val="single" w:sz="4" w:space="0" w:color="000000"/>
              <w:right w:val="single" w:sz="4" w:space="0" w:color="000000"/>
            </w:tcBorders>
          </w:tcPr>
          <w:p w14:paraId="7269FF47"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3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6</w:t>
            </w:r>
          </w:p>
        </w:tc>
        <w:tc>
          <w:tcPr>
            <w:tcW w:w="2294" w:type="dxa"/>
            <w:gridSpan w:val="2"/>
            <w:tcBorders>
              <w:top w:val="single" w:sz="4" w:space="0" w:color="000000"/>
              <w:left w:val="single" w:sz="4" w:space="0" w:color="000000"/>
              <w:bottom w:val="single" w:sz="4" w:space="0" w:color="000000"/>
              <w:right w:val="single" w:sz="4" w:space="0" w:color="000000"/>
            </w:tcBorders>
          </w:tcPr>
          <w:p w14:paraId="677330BD"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4921BCDE"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Юнармии «Сокол»</w:t>
            </w:r>
          </w:p>
          <w:p w14:paraId="2E57744E"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Ученическое научное общество «Вершины»</w:t>
            </w:r>
          </w:p>
        </w:tc>
      </w:tr>
      <w:tr w:rsidR="009F3C77" w:rsidRPr="009F3C77" w14:paraId="237152B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460A1B3"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49.Участие в научно-исследовательских конференциях, конкурсах, вебинарах, образовательных программах</w:t>
            </w:r>
          </w:p>
        </w:tc>
        <w:tc>
          <w:tcPr>
            <w:tcW w:w="1161" w:type="dxa"/>
            <w:tcBorders>
              <w:top w:val="single" w:sz="4" w:space="0" w:color="000000"/>
              <w:left w:val="single" w:sz="4" w:space="0" w:color="000000"/>
              <w:bottom w:val="single" w:sz="4" w:space="0" w:color="000000"/>
              <w:right w:val="single" w:sz="4" w:space="0" w:color="000000"/>
            </w:tcBorders>
          </w:tcPr>
          <w:p w14:paraId="5A28029A"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5 – 11 </w:t>
            </w:r>
          </w:p>
        </w:tc>
        <w:tc>
          <w:tcPr>
            <w:tcW w:w="2294" w:type="dxa"/>
            <w:gridSpan w:val="2"/>
            <w:tcBorders>
              <w:top w:val="single" w:sz="4" w:space="0" w:color="000000"/>
              <w:left w:val="single" w:sz="4" w:space="0" w:color="000000"/>
              <w:bottom w:val="single" w:sz="4" w:space="0" w:color="000000"/>
              <w:right w:val="single" w:sz="4" w:space="0" w:color="000000"/>
            </w:tcBorders>
          </w:tcPr>
          <w:p w14:paraId="4BF8BF16"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20C7937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Ученическое научное общество «Вершины»</w:t>
            </w:r>
          </w:p>
        </w:tc>
      </w:tr>
      <w:tr w:rsidR="009F3C77" w:rsidRPr="009F3C77" w14:paraId="7D112AFB"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55A02DFD" w14:textId="16D3371A" w:rsidR="009F3C77" w:rsidRPr="009F3C77" w:rsidRDefault="009F3C77" w:rsidP="009F3C77">
            <w:pPr>
              <w:ind w:firstLine="0"/>
              <w:jc w:val="center"/>
              <w:rPr>
                <w:rFonts w:eastAsia="Batang"/>
                <w:color w:val="000000"/>
                <w:sz w:val="20"/>
                <w:szCs w:val="20"/>
                <w:lang w:eastAsia="ru-RU"/>
              </w:rPr>
            </w:pPr>
            <w:r w:rsidRPr="009F3C77">
              <w:rPr>
                <w:rFonts w:eastAsia="Batang"/>
                <w:b/>
                <w:color w:val="000000"/>
                <w:sz w:val="20"/>
                <w:szCs w:val="20"/>
                <w:lang w:eastAsia="ru-RU"/>
              </w:rPr>
              <w:t>Самоуправление</w:t>
            </w:r>
          </w:p>
        </w:tc>
      </w:tr>
      <w:tr w:rsidR="009F3C77" w:rsidRPr="009F3C77" w14:paraId="49AA53C7" w14:textId="77777777" w:rsidTr="009F3C77">
        <w:tc>
          <w:tcPr>
            <w:tcW w:w="3786" w:type="dxa"/>
            <w:tcBorders>
              <w:top w:val="single" w:sz="4" w:space="0" w:color="000000"/>
              <w:left w:val="single" w:sz="4" w:space="0" w:color="000000"/>
              <w:bottom w:val="single" w:sz="4" w:space="0" w:color="000000"/>
              <w:right w:val="single" w:sz="4" w:space="0" w:color="000000"/>
            </w:tcBorders>
            <w:vAlign w:val="center"/>
          </w:tcPr>
          <w:p w14:paraId="16AAEADA"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360076D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vAlign w:val="center"/>
          </w:tcPr>
          <w:p w14:paraId="4ADC51E0"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013DDF90"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14:paraId="3DB63AFB"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13017459"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p>
          <w:p w14:paraId="39D92C03"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vAlign w:val="center"/>
          </w:tcPr>
          <w:p w14:paraId="5B7A32F9"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7A026A06"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6DE66F5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65CCCD7" w14:textId="77777777" w:rsidR="009F3C77" w:rsidRPr="009F3C77" w:rsidRDefault="009F3C77" w:rsidP="004B6593">
            <w:pPr>
              <w:widowControl w:val="0"/>
              <w:numPr>
                <w:ilvl w:val="0"/>
                <w:numId w:val="290"/>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 xml:space="preserve">Формирование активов   </w:t>
            </w:r>
          </w:p>
          <w:p w14:paraId="512B1BE3"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классов, выборы членов  УСГ</w:t>
            </w:r>
          </w:p>
        </w:tc>
        <w:tc>
          <w:tcPr>
            <w:tcW w:w="1161" w:type="dxa"/>
            <w:tcBorders>
              <w:top w:val="single" w:sz="4" w:space="0" w:color="000000"/>
              <w:left w:val="single" w:sz="4" w:space="0" w:color="000000"/>
              <w:bottom w:val="single" w:sz="4" w:space="0" w:color="000000"/>
              <w:right w:val="single" w:sz="4" w:space="0" w:color="000000"/>
            </w:tcBorders>
          </w:tcPr>
          <w:p w14:paraId="7DD9ADC0"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294" w:type="dxa"/>
            <w:gridSpan w:val="2"/>
            <w:tcBorders>
              <w:top w:val="single" w:sz="4" w:space="0" w:color="000000"/>
              <w:left w:val="single" w:sz="4" w:space="0" w:color="000000"/>
              <w:bottom w:val="single" w:sz="4" w:space="0" w:color="000000"/>
              <w:right w:val="single" w:sz="4" w:space="0" w:color="000000"/>
            </w:tcBorders>
          </w:tcPr>
          <w:p w14:paraId="22EB9A3C"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1-я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4388B076"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Классные                    руководители</w:t>
            </w:r>
          </w:p>
        </w:tc>
      </w:tr>
      <w:tr w:rsidR="009F3C77" w:rsidRPr="009F3C77" w14:paraId="7656C2C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C4A3998" w14:textId="77777777" w:rsidR="009F3C77" w:rsidRPr="009F3C77" w:rsidRDefault="009F3C77" w:rsidP="004B6593">
            <w:pPr>
              <w:widowControl w:val="0"/>
              <w:numPr>
                <w:ilvl w:val="0"/>
                <w:numId w:val="290"/>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lastRenderedPageBreak/>
              <w:t xml:space="preserve">Флешмоб «Мир прекра- </w:t>
            </w:r>
          </w:p>
          <w:p w14:paraId="06903FBC"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сен! Нет терроризму!»</w:t>
            </w:r>
          </w:p>
        </w:tc>
        <w:tc>
          <w:tcPr>
            <w:tcW w:w="1161" w:type="dxa"/>
            <w:tcBorders>
              <w:top w:val="single" w:sz="4" w:space="0" w:color="000000"/>
              <w:left w:val="single" w:sz="4" w:space="0" w:color="000000"/>
              <w:bottom w:val="single" w:sz="4" w:space="0" w:color="000000"/>
              <w:right w:val="single" w:sz="4" w:space="0" w:color="000000"/>
            </w:tcBorders>
          </w:tcPr>
          <w:p w14:paraId="66E9B5A8"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3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2EEAEE3C"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3 – 5 сентября</w:t>
            </w:r>
          </w:p>
        </w:tc>
        <w:tc>
          <w:tcPr>
            <w:tcW w:w="2569" w:type="dxa"/>
            <w:tcBorders>
              <w:top w:val="single" w:sz="4" w:space="0" w:color="000000"/>
              <w:left w:val="single" w:sz="4" w:space="0" w:color="000000"/>
              <w:bottom w:val="single" w:sz="4" w:space="0" w:color="000000"/>
              <w:right w:val="single" w:sz="4" w:space="0" w:color="000000"/>
            </w:tcBorders>
          </w:tcPr>
          <w:p w14:paraId="05C24579"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Советы дела</w:t>
            </w:r>
          </w:p>
          <w:p w14:paraId="08EFE5FD"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Инициативные                 группы</w:t>
            </w:r>
          </w:p>
        </w:tc>
      </w:tr>
      <w:tr w:rsidR="009F3C77" w:rsidRPr="009F3C77" w14:paraId="45155FED"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97AF1AE" w14:textId="77777777" w:rsidR="009F3C77" w:rsidRPr="009F3C77" w:rsidRDefault="009F3C77" w:rsidP="004B6593">
            <w:pPr>
              <w:widowControl w:val="0"/>
              <w:numPr>
                <w:ilvl w:val="0"/>
                <w:numId w:val="290"/>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День распространения гра-</w:t>
            </w:r>
          </w:p>
          <w:p w14:paraId="7C9692A0"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мотности (радиолинейка,             информационные блоки,   шефские уроки)</w:t>
            </w:r>
          </w:p>
        </w:tc>
        <w:tc>
          <w:tcPr>
            <w:tcW w:w="1161" w:type="dxa"/>
            <w:tcBorders>
              <w:top w:val="single" w:sz="4" w:space="0" w:color="000000"/>
              <w:left w:val="single" w:sz="4" w:space="0" w:color="000000"/>
              <w:bottom w:val="single" w:sz="4" w:space="0" w:color="000000"/>
              <w:right w:val="single" w:sz="4" w:space="0" w:color="000000"/>
            </w:tcBorders>
          </w:tcPr>
          <w:p w14:paraId="3783EC0D"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1 – 11</w:t>
            </w:r>
          </w:p>
        </w:tc>
        <w:tc>
          <w:tcPr>
            <w:tcW w:w="2294" w:type="dxa"/>
            <w:gridSpan w:val="2"/>
            <w:tcBorders>
              <w:top w:val="single" w:sz="4" w:space="0" w:color="000000"/>
              <w:left w:val="single" w:sz="4" w:space="0" w:color="000000"/>
              <w:bottom w:val="single" w:sz="4" w:space="0" w:color="000000"/>
              <w:right w:val="single" w:sz="4" w:space="0" w:color="000000"/>
            </w:tcBorders>
          </w:tcPr>
          <w:p w14:paraId="5B03862A"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8 – 16  сентября</w:t>
            </w:r>
          </w:p>
        </w:tc>
        <w:tc>
          <w:tcPr>
            <w:tcW w:w="2569" w:type="dxa"/>
            <w:tcBorders>
              <w:top w:val="single" w:sz="4" w:space="0" w:color="000000"/>
              <w:left w:val="single" w:sz="4" w:space="0" w:color="000000"/>
              <w:bottom w:val="single" w:sz="4" w:space="0" w:color="000000"/>
              <w:right w:val="single" w:sz="4" w:space="0" w:color="000000"/>
            </w:tcBorders>
          </w:tcPr>
          <w:p w14:paraId="313ED220"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6-е кл.</w:t>
            </w:r>
          </w:p>
          <w:p w14:paraId="520FD96F"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Инициативные                  группы</w:t>
            </w:r>
          </w:p>
        </w:tc>
      </w:tr>
      <w:tr w:rsidR="009F3C77" w:rsidRPr="009F3C77" w14:paraId="16A3F3C7" w14:textId="77777777" w:rsidTr="009F3C77">
        <w:trPr>
          <w:trHeight w:val="693"/>
        </w:trPr>
        <w:tc>
          <w:tcPr>
            <w:tcW w:w="3786" w:type="dxa"/>
            <w:tcBorders>
              <w:top w:val="single" w:sz="4" w:space="0" w:color="000000"/>
              <w:left w:val="single" w:sz="4" w:space="0" w:color="000000"/>
              <w:bottom w:val="single" w:sz="4" w:space="0" w:color="000000"/>
              <w:right w:val="single" w:sz="4" w:space="0" w:color="000000"/>
            </w:tcBorders>
          </w:tcPr>
          <w:p w14:paraId="600DD073" w14:textId="77777777" w:rsidR="009F3C77" w:rsidRPr="009F3C77" w:rsidRDefault="009F3C77" w:rsidP="004B6593">
            <w:pPr>
              <w:widowControl w:val="0"/>
              <w:numPr>
                <w:ilvl w:val="0"/>
                <w:numId w:val="290"/>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 xml:space="preserve">Организация еженедель-    </w:t>
            </w:r>
          </w:p>
          <w:p w14:paraId="0D02C551"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 xml:space="preserve">ных сборов УСГ       </w:t>
            </w:r>
          </w:p>
        </w:tc>
        <w:tc>
          <w:tcPr>
            <w:tcW w:w="1161" w:type="dxa"/>
            <w:tcBorders>
              <w:top w:val="single" w:sz="4" w:space="0" w:color="000000"/>
              <w:left w:val="single" w:sz="4" w:space="0" w:color="000000"/>
              <w:bottom w:val="single" w:sz="4" w:space="0" w:color="000000"/>
              <w:right w:val="single" w:sz="4" w:space="0" w:color="000000"/>
            </w:tcBorders>
          </w:tcPr>
          <w:p w14:paraId="3E58595E"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5E6933AD"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Со 2-й  недели                      сентября</w:t>
            </w:r>
          </w:p>
        </w:tc>
        <w:tc>
          <w:tcPr>
            <w:tcW w:w="2569" w:type="dxa"/>
            <w:tcBorders>
              <w:top w:val="single" w:sz="4" w:space="0" w:color="000000"/>
              <w:left w:val="single" w:sz="4" w:space="0" w:color="000000"/>
              <w:bottom w:val="single" w:sz="4" w:space="0" w:color="000000"/>
              <w:right w:val="single" w:sz="4" w:space="0" w:color="000000"/>
            </w:tcBorders>
          </w:tcPr>
          <w:p w14:paraId="04F06D76"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Куратор УСГ                      (замдиректора по ВР)</w:t>
            </w:r>
          </w:p>
        </w:tc>
      </w:tr>
      <w:tr w:rsidR="009F3C77" w:rsidRPr="009F3C77" w14:paraId="76C4BA6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ACBDDB4" w14:textId="77777777" w:rsidR="009F3C77" w:rsidRPr="009F3C77" w:rsidRDefault="009F3C77" w:rsidP="004B6593">
            <w:pPr>
              <w:widowControl w:val="0"/>
              <w:numPr>
                <w:ilvl w:val="0"/>
                <w:numId w:val="290"/>
              </w:numPr>
              <w:wordWrap w:val="0"/>
              <w:autoSpaceDE w:val="0"/>
              <w:autoSpaceDN w:val="0"/>
              <w:ind w:right="-1"/>
              <w:jc w:val="left"/>
              <w:rPr>
                <w:rFonts w:eastAsia="№Е"/>
                <w:color w:val="000000"/>
                <w:sz w:val="20"/>
                <w:szCs w:val="20"/>
                <w:lang w:eastAsia="ru-RU"/>
              </w:rPr>
            </w:pPr>
            <w:r w:rsidRPr="009F3C77">
              <w:rPr>
                <w:rFonts w:eastAsia="№Е"/>
                <w:color w:val="000000"/>
                <w:sz w:val="20"/>
                <w:szCs w:val="20"/>
                <w:lang w:eastAsia="ru-RU"/>
              </w:rPr>
              <w:t xml:space="preserve">Общий сбор                             </w:t>
            </w:r>
          </w:p>
          <w:p w14:paraId="6A051602"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 xml:space="preserve">Ученического совета: </w:t>
            </w:r>
          </w:p>
          <w:p w14:paraId="602A3FD6"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выборы председателя,    формирование комитетов, утверждение                плана работы</w:t>
            </w:r>
          </w:p>
        </w:tc>
        <w:tc>
          <w:tcPr>
            <w:tcW w:w="1161" w:type="dxa"/>
            <w:tcBorders>
              <w:top w:val="single" w:sz="4" w:space="0" w:color="000000"/>
              <w:left w:val="single" w:sz="4" w:space="0" w:color="000000"/>
              <w:bottom w:val="single" w:sz="4" w:space="0" w:color="000000"/>
              <w:right w:val="single" w:sz="4" w:space="0" w:color="000000"/>
            </w:tcBorders>
          </w:tcPr>
          <w:p w14:paraId="4FDFF14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5D37DFEC"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4-я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4396443D"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val="en-US" w:eastAsia="ru-RU"/>
              </w:rPr>
              <w:t xml:space="preserve">Куратор УСГ                      </w:t>
            </w:r>
          </w:p>
        </w:tc>
      </w:tr>
      <w:tr w:rsidR="009F3C77" w:rsidRPr="009F3C77" w14:paraId="79503A3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42F6D2F"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Организация дел </w:t>
            </w:r>
          </w:p>
          <w:p w14:paraId="5A7CA2C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«Добрые крышечки», «Сбор батареек»</w:t>
            </w:r>
          </w:p>
        </w:tc>
        <w:tc>
          <w:tcPr>
            <w:tcW w:w="1161" w:type="dxa"/>
            <w:tcBorders>
              <w:top w:val="single" w:sz="4" w:space="0" w:color="000000"/>
              <w:left w:val="single" w:sz="4" w:space="0" w:color="000000"/>
              <w:bottom w:val="single" w:sz="4" w:space="0" w:color="000000"/>
              <w:right w:val="single" w:sz="4" w:space="0" w:color="000000"/>
            </w:tcBorders>
          </w:tcPr>
          <w:p w14:paraId="7A7D8C1F"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3D758DAE"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2-я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61C90EF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УСГ, РДДМ</w:t>
            </w:r>
          </w:p>
        </w:tc>
      </w:tr>
      <w:tr w:rsidR="009F3C77" w:rsidRPr="009F3C77" w14:paraId="45731A8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5D69FC2"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Рейд УСГ «Классный </w:t>
            </w:r>
          </w:p>
          <w:p w14:paraId="65BBA37A"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уголок»</w:t>
            </w:r>
          </w:p>
        </w:tc>
        <w:tc>
          <w:tcPr>
            <w:tcW w:w="1161" w:type="dxa"/>
            <w:tcBorders>
              <w:top w:val="single" w:sz="4" w:space="0" w:color="000000"/>
              <w:left w:val="single" w:sz="4" w:space="0" w:color="000000"/>
              <w:bottom w:val="single" w:sz="4" w:space="0" w:color="000000"/>
              <w:right w:val="single" w:sz="4" w:space="0" w:color="000000"/>
            </w:tcBorders>
          </w:tcPr>
          <w:p w14:paraId="6A7B5C87"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1999A5C0"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3-я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3678702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Члены УСГ</w:t>
            </w:r>
          </w:p>
        </w:tc>
      </w:tr>
      <w:tr w:rsidR="009F3C77" w:rsidRPr="009F3C77" w14:paraId="25B43E2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BCD73C6"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Акция «Голубь мира»</w:t>
            </w:r>
          </w:p>
        </w:tc>
        <w:tc>
          <w:tcPr>
            <w:tcW w:w="1161" w:type="dxa"/>
            <w:tcBorders>
              <w:top w:val="single" w:sz="4" w:space="0" w:color="000000"/>
              <w:left w:val="single" w:sz="4" w:space="0" w:color="000000"/>
              <w:bottom w:val="single" w:sz="4" w:space="0" w:color="000000"/>
              <w:right w:val="single" w:sz="4" w:space="0" w:color="000000"/>
            </w:tcBorders>
          </w:tcPr>
          <w:p w14:paraId="43DF5EC0"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6B42D446"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3 - 4-я 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7DD66A2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УСГ,  РД</w:t>
            </w:r>
            <w:r w:rsidRPr="009F3C77">
              <w:rPr>
                <w:rFonts w:eastAsia="Batang"/>
                <w:color w:val="000000"/>
                <w:sz w:val="20"/>
                <w:szCs w:val="20"/>
                <w:lang w:eastAsia="ru-RU"/>
              </w:rPr>
              <w:t>ДМ</w:t>
            </w:r>
            <w:r w:rsidRPr="009F3C77">
              <w:rPr>
                <w:rFonts w:eastAsia="Batang"/>
                <w:color w:val="000000"/>
                <w:sz w:val="20"/>
                <w:szCs w:val="20"/>
                <w:lang w:val="en-US" w:eastAsia="ru-RU"/>
              </w:rPr>
              <w:t>,</w:t>
            </w:r>
          </w:p>
        </w:tc>
      </w:tr>
      <w:tr w:rsidR="009F3C77" w:rsidRPr="009F3C77" w14:paraId="7E56487D"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EC1371C"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Операция «Малышок» </w:t>
            </w:r>
          </w:p>
          <w:p w14:paraId="256BF7F4"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(мастер-классы по изготовлению голубей, праздник мира в подшефном детском саду)</w:t>
            </w:r>
          </w:p>
        </w:tc>
        <w:tc>
          <w:tcPr>
            <w:tcW w:w="1161" w:type="dxa"/>
            <w:tcBorders>
              <w:top w:val="single" w:sz="4" w:space="0" w:color="000000"/>
              <w:left w:val="single" w:sz="4" w:space="0" w:color="000000"/>
              <w:bottom w:val="single" w:sz="4" w:space="0" w:color="000000"/>
              <w:right w:val="single" w:sz="4" w:space="0" w:color="000000"/>
            </w:tcBorders>
          </w:tcPr>
          <w:p w14:paraId="3A1409C2"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14:paraId="2DC72135"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val="en-US" w:eastAsia="ru-RU"/>
              </w:rPr>
              <w:t>3</w:t>
            </w:r>
            <w:r w:rsidRPr="009F3C77">
              <w:rPr>
                <w:rFonts w:eastAsia="№Е"/>
                <w:color w:val="000000"/>
                <w:sz w:val="20"/>
                <w:szCs w:val="20"/>
                <w:lang w:eastAsia="ru-RU"/>
              </w:rPr>
              <w:t xml:space="preserve"> </w:t>
            </w:r>
            <w:r w:rsidRPr="009F3C77">
              <w:rPr>
                <w:rFonts w:eastAsia="№Е"/>
                <w:color w:val="000000"/>
                <w:sz w:val="20"/>
                <w:szCs w:val="20"/>
                <w:lang w:val="en-US" w:eastAsia="ru-RU"/>
              </w:rPr>
              <w:t>-</w:t>
            </w:r>
            <w:r w:rsidRPr="009F3C77">
              <w:rPr>
                <w:rFonts w:eastAsia="№Е"/>
                <w:color w:val="000000"/>
                <w:sz w:val="20"/>
                <w:szCs w:val="20"/>
                <w:lang w:eastAsia="ru-RU"/>
              </w:rPr>
              <w:t xml:space="preserve"> 4-</w:t>
            </w:r>
            <w:r w:rsidRPr="009F3C77">
              <w:rPr>
                <w:rFonts w:eastAsia="№Е"/>
                <w:color w:val="000000"/>
                <w:sz w:val="20"/>
                <w:szCs w:val="20"/>
                <w:lang w:val="en-US" w:eastAsia="ru-RU"/>
              </w:rPr>
              <w:t>я</w:t>
            </w:r>
            <w:r w:rsidRPr="009F3C77">
              <w:rPr>
                <w:rFonts w:eastAsia="№Е"/>
                <w:color w:val="000000"/>
                <w:sz w:val="20"/>
                <w:szCs w:val="20"/>
                <w:lang w:eastAsia="ru-RU"/>
              </w:rPr>
              <w:t xml:space="preserve"> </w:t>
            </w:r>
            <w:r w:rsidRPr="009F3C77">
              <w:rPr>
                <w:rFonts w:eastAsia="№Е"/>
                <w:color w:val="000000"/>
                <w:sz w:val="20"/>
                <w:szCs w:val="20"/>
                <w:lang w:val="en-US" w:eastAsia="ru-RU"/>
              </w:rPr>
              <w:t>неделя сентября</w:t>
            </w:r>
          </w:p>
        </w:tc>
        <w:tc>
          <w:tcPr>
            <w:tcW w:w="2569" w:type="dxa"/>
            <w:tcBorders>
              <w:top w:val="single" w:sz="4" w:space="0" w:color="000000"/>
              <w:left w:val="single" w:sz="4" w:space="0" w:color="000000"/>
              <w:bottom w:val="single" w:sz="4" w:space="0" w:color="000000"/>
              <w:right w:val="single" w:sz="4" w:space="0" w:color="000000"/>
            </w:tcBorders>
          </w:tcPr>
          <w:p w14:paraId="4B51BDE7" w14:textId="77777777" w:rsidR="009F3C77" w:rsidRPr="009F3C77" w:rsidRDefault="009F3C77" w:rsidP="009F3C77">
            <w:pPr>
              <w:ind w:firstLine="0"/>
              <w:rPr>
                <w:rFonts w:eastAsia="Batang"/>
                <w:color w:val="000000"/>
                <w:sz w:val="20"/>
                <w:szCs w:val="20"/>
                <w:lang w:eastAsia="ru-RU"/>
              </w:rPr>
            </w:pPr>
          </w:p>
          <w:p w14:paraId="19EF23FB" w14:textId="77777777" w:rsidR="009F3C77" w:rsidRPr="009F3C77" w:rsidRDefault="009F3C77" w:rsidP="009F3C77">
            <w:pPr>
              <w:ind w:firstLine="0"/>
              <w:rPr>
                <w:rFonts w:eastAsia="Batang"/>
                <w:color w:val="000000"/>
                <w:sz w:val="20"/>
                <w:szCs w:val="20"/>
                <w:lang w:eastAsia="ru-RU"/>
              </w:rPr>
            </w:pPr>
          </w:p>
          <w:p w14:paraId="06441E97"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Инициативная группа</w:t>
            </w:r>
          </w:p>
        </w:tc>
      </w:tr>
      <w:tr w:rsidR="009F3C77" w:rsidRPr="009F3C77" w14:paraId="4D7C1EC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F27E81C"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Формирование советов </w:t>
            </w:r>
          </w:p>
          <w:p w14:paraId="4900480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дела по подготовке и проведению Дня самоуправления</w:t>
            </w:r>
          </w:p>
        </w:tc>
        <w:tc>
          <w:tcPr>
            <w:tcW w:w="1161" w:type="dxa"/>
            <w:tcBorders>
              <w:top w:val="single" w:sz="4" w:space="0" w:color="000000"/>
              <w:left w:val="single" w:sz="4" w:space="0" w:color="000000"/>
              <w:bottom w:val="single" w:sz="4" w:space="0" w:color="000000"/>
              <w:right w:val="single" w:sz="4" w:space="0" w:color="000000"/>
            </w:tcBorders>
          </w:tcPr>
          <w:p w14:paraId="2AD7DD75"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36578BB9"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сентябрь</w:t>
            </w:r>
          </w:p>
        </w:tc>
        <w:tc>
          <w:tcPr>
            <w:tcW w:w="2569" w:type="dxa"/>
            <w:tcBorders>
              <w:top w:val="single" w:sz="4" w:space="0" w:color="000000"/>
              <w:left w:val="single" w:sz="4" w:space="0" w:color="000000"/>
              <w:bottom w:val="single" w:sz="4" w:space="0" w:color="000000"/>
              <w:right w:val="single" w:sz="4" w:space="0" w:color="000000"/>
            </w:tcBorders>
          </w:tcPr>
          <w:p w14:paraId="57981737"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УСГ</w:t>
            </w:r>
          </w:p>
          <w:p w14:paraId="00BF7F1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Активы классов</w:t>
            </w:r>
          </w:p>
        </w:tc>
      </w:tr>
      <w:tr w:rsidR="009F3C77" w:rsidRPr="009F3C77" w14:paraId="1541C55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DB493D4"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Работа инициативной </w:t>
            </w:r>
          </w:p>
          <w:p w14:paraId="0397F66C"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группы 11-х классов: утверждение распорядка дня, распределение ролей и обязанностей, составление расписания, подготовка концерта </w:t>
            </w:r>
          </w:p>
        </w:tc>
        <w:tc>
          <w:tcPr>
            <w:tcW w:w="1161" w:type="dxa"/>
            <w:tcBorders>
              <w:top w:val="single" w:sz="4" w:space="0" w:color="000000"/>
              <w:left w:val="single" w:sz="4" w:space="0" w:color="000000"/>
              <w:bottom w:val="single" w:sz="4" w:space="0" w:color="000000"/>
              <w:right w:val="single" w:sz="4" w:space="0" w:color="000000"/>
            </w:tcBorders>
          </w:tcPr>
          <w:p w14:paraId="77D54EDE"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4D3F9F59"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сентябрь</w:t>
            </w:r>
          </w:p>
        </w:tc>
        <w:tc>
          <w:tcPr>
            <w:tcW w:w="2569" w:type="dxa"/>
            <w:tcBorders>
              <w:top w:val="single" w:sz="4" w:space="0" w:color="000000"/>
              <w:left w:val="single" w:sz="4" w:space="0" w:color="000000"/>
              <w:bottom w:val="single" w:sz="4" w:space="0" w:color="000000"/>
              <w:right w:val="single" w:sz="4" w:space="0" w:color="000000"/>
            </w:tcBorders>
          </w:tcPr>
          <w:p w14:paraId="1CD0E72F"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 xml:space="preserve">Совет дела </w:t>
            </w:r>
          </w:p>
        </w:tc>
      </w:tr>
      <w:tr w:rsidR="009F3C77" w:rsidRPr="009F3C77" w14:paraId="070B651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73CC7EB"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День самоуправления: </w:t>
            </w:r>
          </w:p>
          <w:p w14:paraId="11CE3B0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линейка «Передачи власти», </w:t>
            </w:r>
          </w:p>
          <w:p w14:paraId="2FBAEE9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xml:space="preserve">уроки в младших классах и др.   </w:t>
            </w:r>
          </w:p>
        </w:tc>
        <w:tc>
          <w:tcPr>
            <w:tcW w:w="1161" w:type="dxa"/>
            <w:tcBorders>
              <w:top w:val="single" w:sz="4" w:space="0" w:color="000000"/>
              <w:left w:val="single" w:sz="4" w:space="0" w:color="000000"/>
              <w:bottom w:val="single" w:sz="4" w:space="0" w:color="000000"/>
              <w:right w:val="single" w:sz="4" w:space="0" w:color="000000"/>
            </w:tcBorders>
          </w:tcPr>
          <w:p w14:paraId="315F93B6" w14:textId="77777777" w:rsidR="009F3C77" w:rsidRPr="009F3C77" w:rsidRDefault="009F3C77" w:rsidP="009F3C77">
            <w:pPr>
              <w:widowControl w:val="0"/>
              <w:wordWrap w:val="0"/>
              <w:autoSpaceDE w:val="0"/>
              <w:autoSpaceDN w:val="0"/>
              <w:ind w:firstLine="0"/>
              <w:jc w:val="center"/>
              <w:rPr>
                <w:rFonts w:ascii="Calibri" w:eastAsia="№Е" w:hAnsi="Calibri"/>
                <w:color w:val="000000"/>
                <w:kern w:val="2"/>
                <w:sz w:val="20"/>
                <w:szCs w:val="20"/>
                <w:lang w:eastAsia="ko-KR"/>
              </w:rPr>
            </w:pPr>
            <w:r w:rsidRPr="009F3C77">
              <w:rPr>
                <w:rFonts w:ascii="Calibri" w:eastAsia="№Е" w:hAnsi="Calibri"/>
                <w:color w:val="000000"/>
                <w:kern w:val="2"/>
                <w:sz w:val="20"/>
                <w:szCs w:val="20"/>
                <w:lang w:eastAsia="ko-KR"/>
              </w:rPr>
              <w:t xml:space="preserve">1 – 3 </w:t>
            </w:r>
          </w:p>
          <w:p w14:paraId="3AB26ED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10</w:t>
            </w:r>
          </w:p>
        </w:tc>
        <w:tc>
          <w:tcPr>
            <w:tcW w:w="2294" w:type="dxa"/>
            <w:gridSpan w:val="2"/>
            <w:tcBorders>
              <w:top w:val="single" w:sz="4" w:space="0" w:color="000000"/>
              <w:left w:val="single" w:sz="4" w:space="0" w:color="000000"/>
              <w:bottom w:val="single" w:sz="4" w:space="0" w:color="000000"/>
              <w:right w:val="single" w:sz="4" w:space="0" w:color="000000"/>
            </w:tcBorders>
          </w:tcPr>
          <w:p w14:paraId="6A52A051"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5 октября</w:t>
            </w:r>
          </w:p>
        </w:tc>
        <w:tc>
          <w:tcPr>
            <w:tcW w:w="2569" w:type="dxa"/>
            <w:tcBorders>
              <w:top w:val="single" w:sz="4" w:space="0" w:color="000000"/>
              <w:left w:val="single" w:sz="4" w:space="0" w:color="000000"/>
              <w:bottom w:val="single" w:sz="4" w:space="0" w:color="000000"/>
              <w:right w:val="single" w:sz="4" w:space="0" w:color="000000"/>
            </w:tcBorders>
          </w:tcPr>
          <w:p w14:paraId="7EDD3371"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w:t>
            </w:r>
          </w:p>
        </w:tc>
      </w:tr>
      <w:tr w:rsidR="009F3C77" w:rsidRPr="009F3C77" w14:paraId="5F08070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B322B0D"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2EAA69B1"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5AA56837"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5 октября</w:t>
            </w:r>
          </w:p>
        </w:tc>
        <w:tc>
          <w:tcPr>
            <w:tcW w:w="2569" w:type="dxa"/>
            <w:tcBorders>
              <w:top w:val="single" w:sz="4" w:space="0" w:color="000000"/>
              <w:left w:val="single" w:sz="4" w:space="0" w:color="000000"/>
              <w:bottom w:val="single" w:sz="4" w:space="0" w:color="000000"/>
              <w:right w:val="single" w:sz="4" w:space="0" w:color="000000"/>
            </w:tcBorders>
          </w:tcPr>
          <w:p w14:paraId="169BF9AC"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 xml:space="preserve">Совет дела 11-х классов, </w:t>
            </w:r>
          </w:p>
          <w:p w14:paraId="78C60057"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Творческие группы 1-10 кл.</w:t>
            </w:r>
          </w:p>
        </w:tc>
      </w:tr>
      <w:tr w:rsidR="009F3C77" w:rsidRPr="009F3C77" w14:paraId="4C055E8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202C0CE"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Рейд УСГ «Красота и</w:t>
            </w:r>
          </w:p>
          <w:p w14:paraId="4EAB853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чистота – залог здоровья!»</w:t>
            </w:r>
          </w:p>
        </w:tc>
        <w:tc>
          <w:tcPr>
            <w:tcW w:w="1161" w:type="dxa"/>
            <w:tcBorders>
              <w:top w:val="single" w:sz="4" w:space="0" w:color="000000"/>
              <w:left w:val="single" w:sz="4" w:space="0" w:color="000000"/>
              <w:bottom w:val="single" w:sz="4" w:space="0" w:color="000000"/>
              <w:right w:val="single" w:sz="4" w:space="0" w:color="000000"/>
            </w:tcBorders>
          </w:tcPr>
          <w:p w14:paraId="252160ED"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C901973"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октябрь</w:t>
            </w:r>
          </w:p>
        </w:tc>
        <w:tc>
          <w:tcPr>
            <w:tcW w:w="2569" w:type="dxa"/>
            <w:tcBorders>
              <w:top w:val="single" w:sz="4" w:space="0" w:color="000000"/>
              <w:left w:val="single" w:sz="4" w:space="0" w:color="000000"/>
              <w:bottom w:val="single" w:sz="4" w:space="0" w:color="000000"/>
              <w:right w:val="single" w:sz="4" w:space="0" w:color="000000"/>
            </w:tcBorders>
          </w:tcPr>
          <w:p w14:paraId="0F2D10D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Члены УСГ</w:t>
            </w:r>
          </w:p>
          <w:p w14:paraId="4EEBED8F"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Комитет «Порядок»</w:t>
            </w:r>
          </w:p>
        </w:tc>
      </w:tr>
      <w:tr w:rsidR="009F3C77" w:rsidRPr="009F3C77" w14:paraId="3269474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508BAF0"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Творческие проекты ко </w:t>
            </w:r>
          </w:p>
          <w:p w14:paraId="3AF844C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Дню гимназии</w:t>
            </w:r>
          </w:p>
        </w:tc>
        <w:tc>
          <w:tcPr>
            <w:tcW w:w="1161" w:type="dxa"/>
            <w:tcBorders>
              <w:top w:val="single" w:sz="4" w:space="0" w:color="000000"/>
              <w:left w:val="single" w:sz="4" w:space="0" w:color="000000"/>
              <w:bottom w:val="single" w:sz="4" w:space="0" w:color="000000"/>
              <w:right w:val="single" w:sz="4" w:space="0" w:color="000000"/>
            </w:tcBorders>
          </w:tcPr>
          <w:p w14:paraId="61728976"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2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2105C8C"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октябрь-ноябрь</w:t>
            </w:r>
          </w:p>
        </w:tc>
        <w:tc>
          <w:tcPr>
            <w:tcW w:w="2569" w:type="dxa"/>
            <w:tcBorders>
              <w:top w:val="single" w:sz="4" w:space="0" w:color="000000"/>
              <w:left w:val="single" w:sz="4" w:space="0" w:color="000000"/>
              <w:bottom w:val="single" w:sz="4" w:space="0" w:color="000000"/>
              <w:right w:val="single" w:sz="4" w:space="0" w:color="000000"/>
            </w:tcBorders>
          </w:tcPr>
          <w:p w14:paraId="48BB10D2"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w:t>
            </w:r>
          </w:p>
          <w:p w14:paraId="4B811757"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Шефы</w:t>
            </w:r>
          </w:p>
        </w:tc>
      </w:tr>
      <w:tr w:rsidR="009F3C77" w:rsidRPr="009F3C77" w14:paraId="1545538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BE09DD4"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43138D7B"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2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60277BC0"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в День гимназии</w:t>
            </w:r>
          </w:p>
        </w:tc>
        <w:tc>
          <w:tcPr>
            <w:tcW w:w="2569" w:type="dxa"/>
            <w:tcBorders>
              <w:top w:val="single" w:sz="4" w:space="0" w:color="000000"/>
              <w:left w:val="single" w:sz="4" w:space="0" w:color="000000"/>
              <w:bottom w:val="single" w:sz="4" w:space="0" w:color="000000"/>
              <w:right w:val="single" w:sz="4" w:space="0" w:color="000000"/>
            </w:tcBorders>
          </w:tcPr>
          <w:p w14:paraId="65C36D4F"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 xml:space="preserve">Творческие группы </w:t>
            </w:r>
            <w:r w:rsidRPr="009F3C77">
              <w:rPr>
                <w:rFonts w:eastAsia="Batang"/>
                <w:color w:val="000000"/>
                <w:sz w:val="20"/>
                <w:szCs w:val="20"/>
                <w:lang w:eastAsia="ru-RU"/>
              </w:rPr>
              <w:t>2</w:t>
            </w:r>
            <w:r w:rsidRPr="009F3C77">
              <w:rPr>
                <w:rFonts w:eastAsia="Batang"/>
                <w:color w:val="000000"/>
                <w:sz w:val="20"/>
                <w:szCs w:val="20"/>
                <w:lang w:val="en-US" w:eastAsia="ru-RU"/>
              </w:rPr>
              <w:t>-1</w:t>
            </w:r>
            <w:r w:rsidRPr="009F3C77">
              <w:rPr>
                <w:rFonts w:eastAsia="Batang"/>
                <w:color w:val="000000"/>
                <w:sz w:val="20"/>
                <w:szCs w:val="20"/>
                <w:lang w:eastAsia="ru-RU"/>
              </w:rPr>
              <w:t>1</w:t>
            </w:r>
            <w:r w:rsidRPr="009F3C77">
              <w:rPr>
                <w:rFonts w:eastAsia="Batang"/>
                <w:color w:val="000000"/>
                <w:sz w:val="20"/>
                <w:szCs w:val="20"/>
                <w:lang w:val="en-US" w:eastAsia="ru-RU"/>
              </w:rPr>
              <w:t xml:space="preserve"> кл.</w:t>
            </w:r>
          </w:p>
        </w:tc>
      </w:tr>
      <w:tr w:rsidR="009F3C77" w:rsidRPr="009F3C77" w14:paraId="29D12B4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FA1539B"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Рейд «Узнай свой </w:t>
            </w:r>
          </w:p>
          <w:p w14:paraId="0B112FB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гардероб!»</w:t>
            </w:r>
          </w:p>
        </w:tc>
        <w:tc>
          <w:tcPr>
            <w:tcW w:w="1161" w:type="dxa"/>
            <w:tcBorders>
              <w:top w:val="single" w:sz="4" w:space="0" w:color="000000"/>
              <w:left w:val="single" w:sz="4" w:space="0" w:color="000000"/>
              <w:bottom w:val="single" w:sz="4" w:space="0" w:color="000000"/>
              <w:right w:val="single" w:sz="4" w:space="0" w:color="000000"/>
            </w:tcBorders>
          </w:tcPr>
          <w:p w14:paraId="2D5F264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364BC270"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ноябрь</w:t>
            </w:r>
          </w:p>
        </w:tc>
        <w:tc>
          <w:tcPr>
            <w:tcW w:w="2569" w:type="dxa"/>
            <w:tcBorders>
              <w:top w:val="single" w:sz="4" w:space="0" w:color="000000"/>
              <w:left w:val="single" w:sz="4" w:space="0" w:color="000000"/>
              <w:bottom w:val="single" w:sz="4" w:space="0" w:color="000000"/>
              <w:right w:val="single" w:sz="4" w:space="0" w:color="000000"/>
            </w:tcBorders>
          </w:tcPr>
          <w:p w14:paraId="136F2452"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Комитет «Порядок»</w:t>
            </w:r>
          </w:p>
        </w:tc>
      </w:tr>
      <w:tr w:rsidR="009F3C77" w:rsidRPr="009F3C77" w14:paraId="2B4E4BD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875A27F"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Акция «Милосердие»:</w:t>
            </w:r>
          </w:p>
          <w:p w14:paraId="33E7D753"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сбор подарков</w:t>
            </w:r>
          </w:p>
          <w:p w14:paraId="603C684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формирование</w:t>
            </w:r>
          </w:p>
          <w:p w14:paraId="0879B04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вручение</w:t>
            </w:r>
          </w:p>
        </w:tc>
        <w:tc>
          <w:tcPr>
            <w:tcW w:w="1161" w:type="dxa"/>
            <w:tcBorders>
              <w:top w:val="single" w:sz="4" w:space="0" w:color="000000"/>
              <w:left w:val="single" w:sz="4" w:space="0" w:color="000000"/>
              <w:bottom w:val="single" w:sz="4" w:space="0" w:color="000000"/>
              <w:right w:val="single" w:sz="4" w:space="0" w:color="000000"/>
            </w:tcBorders>
          </w:tcPr>
          <w:p w14:paraId="3F6B917E"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1CB96D7C"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1 – 10 декабря</w:t>
            </w:r>
          </w:p>
        </w:tc>
        <w:tc>
          <w:tcPr>
            <w:tcW w:w="2569" w:type="dxa"/>
            <w:tcBorders>
              <w:top w:val="single" w:sz="4" w:space="0" w:color="000000"/>
              <w:left w:val="single" w:sz="4" w:space="0" w:color="000000"/>
              <w:bottom w:val="single" w:sz="4" w:space="0" w:color="000000"/>
              <w:right w:val="single" w:sz="4" w:space="0" w:color="000000"/>
            </w:tcBorders>
          </w:tcPr>
          <w:p w14:paraId="10A9F84E"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 8-х классов</w:t>
            </w:r>
          </w:p>
          <w:p w14:paraId="63A77C0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Юнармии</w:t>
            </w:r>
          </w:p>
        </w:tc>
      </w:tr>
      <w:tr w:rsidR="009F3C77" w:rsidRPr="009F3C77" w14:paraId="40A4467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5C090DB"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Реализация новогодних </w:t>
            </w:r>
          </w:p>
          <w:p w14:paraId="77821745"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проектов</w:t>
            </w:r>
          </w:p>
        </w:tc>
        <w:tc>
          <w:tcPr>
            <w:tcW w:w="1161" w:type="dxa"/>
            <w:tcBorders>
              <w:top w:val="single" w:sz="4" w:space="0" w:color="000000"/>
              <w:left w:val="single" w:sz="4" w:space="0" w:color="000000"/>
              <w:bottom w:val="single" w:sz="4" w:space="0" w:color="000000"/>
              <w:right w:val="single" w:sz="4" w:space="0" w:color="000000"/>
            </w:tcBorders>
          </w:tcPr>
          <w:p w14:paraId="54C399B1"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6EEBFD3B"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декабрь</w:t>
            </w:r>
          </w:p>
        </w:tc>
        <w:tc>
          <w:tcPr>
            <w:tcW w:w="2569" w:type="dxa"/>
            <w:tcBorders>
              <w:top w:val="single" w:sz="4" w:space="0" w:color="000000"/>
              <w:left w:val="single" w:sz="4" w:space="0" w:color="000000"/>
              <w:bottom w:val="single" w:sz="4" w:space="0" w:color="000000"/>
              <w:right w:val="single" w:sz="4" w:space="0" w:color="000000"/>
            </w:tcBorders>
          </w:tcPr>
          <w:p w14:paraId="6E5EA9C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w:t>
            </w:r>
          </w:p>
        </w:tc>
      </w:tr>
      <w:tr w:rsidR="009F3C77" w:rsidRPr="009F3C77" w14:paraId="6923A5D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930BB04"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Смотр новогодние </w:t>
            </w:r>
          </w:p>
          <w:p w14:paraId="5D837C97"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проектов, подведение итогов</w:t>
            </w:r>
          </w:p>
        </w:tc>
        <w:tc>
          <w:tcPr>
            <w:tcW w:w="1161" w:type="dxa"/>
            <w:tcBorders>
              <w:top w:val="single" w:sz="4" w:space="0" w:color="000000"/>
              <w:left w:val="single" w:sz="4" w:space="0" w:color="000000"/>
              <w:bottom w:val="single" w:sz="4" w:space="0" w:color="000000"/>
              <w:right w:val="single" w:sz="4" w:space="0" w:color="000000"/>
            </w:tcBorders>
          </w:tcPr>
          <w:p w14:paraId="184F9BAD"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41140820"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val="en-US" w:eastAsia="ru-RU"/>
              </w:rPr>
              <w:t>20-28 декабря</w:t>
            </w:r>
          </w:p>
        </w:tc>
        <w:tc>
          <w:tcPr>
            <w:tcW w:w="2569" w:type="dxa"/>
            <w:tcBorders>
              <w:top w:val="single" w:sz="4" w:space="0" w:color="000000"/>
              <w:left w:val="single" w:sz="4" w:space="0" w:color="000000"/>
              <w:bottom w:val="single" w:sz="4" w:space="0" w:color="000000"/>
              <w:right w:val="single" w:sz="4" w:space="0" w:color="000000"/>
            </w:tcBorders>
          </w:tcPr>
          <w:p w14:paraId="38888A05"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УСГ</w:t>
            </w:r>
          </w:p>
        </w:tc>
      </w:tr>
      <w:tr w:rsidR="009F3C77" w:rsidRPr="009F3C77" w14:paraId="6E7A6E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79E7357"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Новогодние спектакли </w:t>
            </w:r>
          </w:p>
          <w:p w14:paraId="34BB8D9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для младших классов</w:t>
            </w:r>
          </w:p>
        </w:tc>
        <w:tc>
          <w:tcPr>
            <w:tcW w:w="1161" w:type="dxa"/>
            <w:tcBorders>
              <w:top w:val="single" w:sz="4" w:space="0" w:color="000000"/>
              <w:left w:val="single" w:sz="4" w:space="0" w:color="000000"/>
              <w:bottom w:val="single" w:sz="4" w:space="0" w:color="000000"/>
              <w:right w:val="single" w:sz="4" w:space="0" w:color="000000"/>
            </w:tcBorders>
          </w:tcPr>
          <w:p w14:paraId="1A33FAE1" w14:textId="77777777" w:rsidR="009F3C77" w:rsidRPr="009F3C77" w:rsidRDefault="009F3C77" w:rsidP="009F3C77">
            <w:pPr>
              <w:widowControl w:val="0"/>
              <w:wordWrap w:val="0"/>
              <w:autoSpaceDE w:val="0"/>
              <w:autoSpaceDN w:val="0"/>
              <w:ind w:firstLine="0"/>
              <w:jc w:val="center"/>
              <w:rPr>
                <w:rFonts w:ascii="Calibri" w:eastAsia="№Е" w:hAnsi="Calibri"/>
                <w:kern w:val="2"/>
                <w:sz w:val="20"/>
                <w:szCs w:val="20"/>
                <w:lang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4 </w:t>
            </w:r>
          </w:p>
        </w:tc>
        <w:tc>
          <w:tcPr>
            <w:tcW w:w="2294" w:type="dxa"/>
            <w:gridSpan w:val="2"/>
            <w:tcBorders>
              <w:top w:val="single" w:sz="4" w:space="0" w:color="000000"/>
              <w:left w:val="single" w:sz="4" w:space="0" w:color="000000"/>
              <w:bottom w:val="single" w:sz="4" w:space="0" w:color="000000"/>
              <w:right w:val="single" w:sz="4" w:space="0" w:color="000000"/>
            </w:tcBorders>
          </w:tcPr>
          <w:p w14:paraId="572C4A7A"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конец декабря</w:t>
            </w:r>
          </w:p>
        </w:tc>
        <w:tc>
          <w:tcPr>
            <w:tcW w:w="2569" w:type="dxa"/>
            <w:tcBorders>
              <w:top w:val="single" w:sz="4" w:space="0" w:color="000000"/>
              <w:left w:val="single" w:sz="4" w:space="0" w:color="000000"/>
              <w:bottom w:val="single" w:sz="4" w:space="0" w:color="000000"/>
              <w:right w:val="single" w:sz="4" w:space="0" w:color="000000"/>
            </w:tcBorders>
          </w:tcPr>
          <w:p w14:paraId="593201C3"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Творческая группа из 5 -11 кл.</w:t>
            </w:r>
          </w:p>
        </w:tc>
      </w:tr>
      <w:tr w:rsidR="009F3C77" w:rsidRPr="009F3C77" w14:paraId="7B180B8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9F5D990"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Фестиваль талантов</w:t>
            </w:r>
          </w:p>
        </w:tc>
        <w:tc>
          <w:tcPr>
            <w:tcW w:w="1161" w:type="dxa"/>
            <w:tcBorders>
              <w:top w:val="single" w:sz="4" w:space="0" w:color="000000"/>
              <w:left w:val="single" w:sz="4" w:space="0" w:color="000000"/>
              <w:bottom w:val="single" w:sz="4" w:space="0" w:color="000000"/>
              <w:right w:val="single" w:sz="4" w:space="0" w:color="000000"/>
            </w:tcBorders>
          </w:tcPr>
          <w:p w14:paraId="17A851FD"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2F5E273C"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январь</w:t>
            </w:r>
          </w:p>
        </w:tc>
        <w:tc>
          <w:tcPr>
            <w:tcW w:w="2569" w:type="dxa"/>
            <w:tcBorders>
              <w:top w:val="single" w:sz="4" w:space="0" w:color="000000"/>
              <w:left w:val="single" w:sz="4" w:space="0" w:color="000000"/>
              <w:bottom w:val="single" w:sz="4" w:space="0" w:color="000000"/>
              <w:right w:val="single" w:sz="4" w:space="0" w:color="000000"/>
            </w:tcBorders>
          </w:tcPr>
          <w:p w14:paraId="4A13F7D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Агитбригада «Встречное течение»</w:t>
            </w:r>
          </w:p>
        </w:tc>
      </w:tr>
      <w:tr w:rsidR="009F3C77" w:rsidRPr="009F3C77" w14:paraId="343AF420"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47E6599"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Акции «Покорми птиц»</w:t>
            </w:r>
          </w:p>
        </w:tc>
        <w:tc>
          <w:tcPr>
            <w:tcW w:w="1161" w:type="dxa"/>
            <w:tcBorders>
              <w:top w:val="single" w:sz="4" w:space="0" w:color="000000"/>
              <w:left w:val="single" w:sz="4" w:space="0" w:color="000000"/>
              <w:bottom w:val="single" w:sz="4" w:space="0" w:color="000000"/>
              <w:right w:val="single" w:sz="4" w:space="0" w:color="000000"/>
            </w:tcBorders>
          </w:tcPr>
          <w:p w14:paraId="600C83A9"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5B23C582"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декабрь-март</w:t>
            </w:r>
          </w:p>
        </w:tc>
        <w:tc>
          <w:tcPr>
            <w:tcW w:w="2569" w:type="dxa"/>
            <w:tcBorders>
              <w:top w:val="single" w:sz="4" w:space="0" w:color="000000"/>
              <w:left w:val="single" w:sz="4" w:space="0" w:color="000000"/>
              <w:bottom w:val="single" w:sz="4" w:space="0" w:color="000000"/>
              <w:right w:val="single" w:sz="4" w:space="0" w:color="000000"/>
            </w:tcBorders>
          </w:tcPr>
          <w:p w14:paraId="065CE146"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Экоотряд</w:t>
            </w:r>
          </w:p>
        </w:tc>
      </w:tr>
      <w:tr w:rsidR="009F3C77" w:rsidRPr="009F3C77" w14:paraId="20D22DD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4B44438"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Зимние дни спорта</w:t>
            </w:r>
          </w:p>
        </w:tc>
        <w:tc>
          <w:tcPr>
            <w:tcW w:w="1161" w:type="dxa"/>
            <w:tcBorders>
              <w:top w:val="single" w:sz="4" w:space="0" w:color="000000"/>
              <w:left w:val="single" w:sz="4" w:space="0" w:color="000000"/>
              <w:bottom w:val="single" w:sz="4" w:space="0" w:color="000000"/>
              <w:right w:val="single" w:sz="4" w:space="0" w:color="000000"/>
            </w:tcBorders>
          </w:tcPr>
          <w:p w14:paraId="22A9F4F5"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6D2721F5"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Каникулы</w:t>
            </w:r>
          </w:p>
          <w:p w14:paraId="114EB4BC"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eastAsia="ru-RU"/>
              </w:rPr>
              <w:t>февраль</w:t>
            </w:r>
          </w:p>
        </w:tc>
        <w:tc>
          <w:tcPr>
            <w:tcW w:w="2569" w:type="dxa"/>
            <w:tcBorders>
              <w:top w:val="single" w:sz="4" w:space="0" w:color="000000"/>
              <w:left w:val="single" w:sz="4" w:space="0" w:color="000000"/>
              <w:bottom w:val="single" w:sz="4" w:space="0" w:color="000000"/>
              <w:right w:val="single" w:sz="4" w:space="0" w:color="000000"/>
            </w:tcBorders>
          </w:tcPr>
          <w:p w14:paraId="1378462C"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Физорги классов</w:t>
            </w:r>
          </w:p>
          <w:p w14:paraId="0828D078"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Советы дела 10, 11 кл.</w:t>
            </w:r>
          </w:p>
        </w:tc>
      </w:tr>
      <w:tr w:rsidR="009F3C77" w:rsidRPr="009F3C77" w14:paraId="0AAD743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A3544F5"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Весенний концерт</w:t>
            </w:r>
          </w:p>
        </w:tc>
        <w:tc>
          <w:tcPr>
            <w:tcW w:w="1161" w:type="dxa"/>
            <w:tcBorders>
              <w:top w:val="single" w:sz="4" w:space="0" w:color="000000"/>
              <w:left w:val="single" w:sz="4" w:space="0" w:color="000000"/>
              <w:bottom w:val="single" w:sz="4" w:space="0" w:color="000000"/>
              <w:right w:val="single" w:sz="4" w:space="0" w:color="000000"/>
            </w:tcBorders>
          </w:tcPr>
          <w:p w14:paraId="28A33928"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18D47851"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марта</w:t>
            </w:r>
          </w:p>
        </w:tc>
        <w:tc>
          <w:tcPr>
            <w:tcW w:w="2569" w:type="dxa"/>
            <w:tcBorders>
              <w:top w:val="single" w:sz="4" w:space="0" w:color="000000"/>
              <w:left w:val="single" w:sz="4" w:space="0" w:color="000000"/>
              <w:bottom w:val="single" w:sz="4" w:space="0" w:color="000000"/>
              <w:right w:val="single" w:sz="4" w:space="0" w:color="000000"/>
            </w:tcBorders>
          </w:tcPr>
          <w:p w14:paraId="2A188B87"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 7-х классов</w:t>
            </w:r>
          </w:p>
        </w:tc>
      </w:tr>
      <w:tr w:rsidR="009F3C77" w:rsidRPr="009F3C77" w14:paraId="04DF63D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B4F2D7B"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Экологические акции:</w:t>
            </w:r>
          </w:p>
          <w:p w14:paraId="67908B91"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lastRenderedPageBreak/>
              <w:t>- шефские уроки</w:t>
            </w:r>
          </w:p>
          <w:p w14:paraId="2F47293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квесты</w:t>
            </w:r>
          </w:p>
          <w:p w14:paraId="58061B1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защита проектов</w:t>
            </w:r>
          </w:p>
          <w:p w14:paraId="7D4B47C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конкурсы</w:t>
            </w:r>
          </w:p>
          <w:p w14:paraId="4C0E97F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выставки экоподелок</w:t>
            </w:r>
          </w:p>
        </w:tc>
        <w:tc>
          <w:tcPr>
            <w:tcW w:w="1161" w:type="dxa"/>
            <w:tcBorders>
              <w:top w:val="single" w:sz="4" w:space="0" w:color="000000"/>
              <w:left w:val="single" w:sz="4" w:space="0" w:color="000000"/>
              <w:bottom w:val="single" w:sz="4" w:space="0" w:color="000000"/>
              <w:right w:val="single" w:sz="4" w:space="0" w:color="000000"/>
            </w:tcBorders>
          </w:tcPr>
          <w:p w14:paraId="66E9529F"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lastRenderedPageBreak/>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9</w:t>
            </w:r>
          </w:p>
        </w:tc>
        <w:tc>
          <w:tcPr>
            <w:tcW w:w="2294" w:type="dxa"/>
            <w:gridSpan w:val="2"/>
            <w:tcBorders>
              <w:top w:val="single" w:sz="4" w:space="0" w:color="000000"/>
              <w:left w:val="single" w:sz="4" w:space="0" w:color="000000"/>
              <w:bottom w:val="single" w:sz="4" w:space="0" w:color="000000"/>
              <w:right w:val="single" w:sz="4" w:space="0" w:color="000000"/>
            </w:tcBorders>
          </w:tcPr>
          <w:p w14:paraId="201380D2"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апрель</w:t>
            </w:r>
          </w:p>
        </w:tc>
        <w:tc>
          <w:tcPr>
            <w:tcW w:w="2569" w:type="dxa"/>
            <w:tcBorders>
              <w:top w:val="single" w:sz="4" w:space="0" w:color="000000"/>
              <w:left w:val="single" w:sz="4" w:space="0" w:color="000000"/>
              <w:bottom w:val="single" w:sz="4" w:space="0" w:color="000000"/>
              <w:right w:val="single" w:sz="4" w:space="0" w:color="000000"/>
            </w:tcBorders>
          </w:tcPr>
          <w:p w14:paraId="2741B0B6"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Экоотряд</w:t>
            </w:r>
          </w:p>
          <w:p w14:paraId="1E25075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lastRenderedPageBreak/>
              <w:t>Советы дела</w:t>
            </w:r>
          </w:p>
          <w:p w14:paraId="0D976A8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ПО РДШ</w:t>
            </w:r>
          </w:p>
        </w:tc>
      </w:tr>
      <w:tr w:rsidR="009F3C77" w:rsidRPr="009F3C77" w14:paraId="6E424AD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904EC12"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lastRenderedPageBreak/>
              <w:t>Акция «Лес Победы»</w:t>
            </w:r>
          </w:p>
        </w:tc>
        <w:tc>
          <w:tcPr>
            <w:tcW w:w="1161" w:type="dxa"/>
            <w:tcBorders>
              <w:top w:val="single" w:sz="4" w:space="0" w:color="000000"/>
              <w:left w:val="single" w:sz="4" w:space="0" w:color="000000"/>
              <w:bottom w:val="single" w:sz="4" w:space="0" w:color="000000"/>
              <w:right w:val="single" w:sz="4" w:space="0" w:color="000000"/>
            </w:tcBorders>
          </w:tcPr>
          <w:p w14:paraId="1CE12949"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5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4F99896"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май</w:t>
            </w:r>
          </w:p>
        </w:tc>
        <w:tc>
          <w:tcPr>
            <w:tcW w:w="2569" w:type="dxa"/>
            <w:tcBorders>
              <w:top w:val="single" w:sz="4" w:space="0" w:color="000000"/>
              <w:left w:val="single" w:sz="4" w:space="0" w:color="000000"/>
              <w:bottom w:val="single" w:sz="4" w:space="0" w:color="000000"/>
              <w:right w:val="single" w:sz="4" w:space="0" w:color="000000"/>
            </w:tcBorders>
          </w:tcPr>
          <w:p w14:paraId="765F556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Экоотряд</w:t>
            </w:r>
          </w:p>
          <w:p w14:paraId="425C695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val="en-US" w:eastAsia="ru-RU"/>
              </w:rPr>
              <w:t>Отряд Юнармии</w:t>
            </w:r>
          </w:p>
        </w:tc>
      </w:tr>
      <w:tr w:rsidR="009F3C77" w:rsidRPr="009F3C77" w14:paraId="352E0B1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03D9C82"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Акция «Милосердие»</w:t>
            </w:r>
          </w:p>
          <w:p w14:paraId="56A9D382"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сбор подарков</w:t>
            </w:r>
          </w:p>
          <w:p w14:paraId="4C24097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формирование</w:t>
            </w:r>
          </w:p>
          <w:p w14:paraId="1D8C8116"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 вручение</w:t>
            </w:r>
          </w:p>
        </w:tc>
        <w:tc>
          <w:tcPr>
            <w:tcW w:w="1161" w:type="dxa"/>
            <w:tcBorders>
              <w:top w:val="single" w:sz="4" w:space="0" w:color="000000"/>
              <w:left w:val="single" w:sz="4" w:space="0" w:color="000000"/>
              <w:bottom w:val="single" w:sz="4" w:space="0" w:color="000000"/>
              <w:right w:val="single" w:sz="4" w:space="0" w:color="000000"/>
            </w:tcBorders>
          </w:tcPr>
          <w:p w14:paraId="3240F4D2"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0FCEF3D"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1 – 13 мая</w:t>
            </w:r>
          </w:p>
        </w:tc>
        <w:tc>
          <w:tcPr>
            <w:tcW w:w="2569" w:type="dxa"/>
            <w:tcBorders>
              <w:top w:val="single" w:sz="4" w:space="0" w:color="000000"/>
              <w:left w:val="single" w:sz="4" w:space="0" w:color="000000"/>
              <w:bottom w:val="single" w:sz="4" w:space="0" w:color="000000"/>
              <w:right w:val="single" w:sz="4" w:space="0" w:color="000000"/>
            </w:tcBorders>
          </w:tcPr>
          <w:p w14:paraId="0272AD90"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 8-х классов</w:t>
            </w:r>
          </w:p>
          <w:p w14:paraId="04791BD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Отряд Юнармии</w:t>
            </w:r>
          </w:p>
        </w:tc>
      </w:tr>
      <w:tr w:rsidR="009F3C77" w:rsidRPr="009F3C77" w14:paraId="4625581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26C45D9"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Разработка проектов для </w:t>
            </w:r>
          </w:p>
          <w:p w14:paraId="4EC0640E"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участия в Ярмарке</w:t>
            </w:r>
          </w:p>
        </w:tc>
        <w:tc>
          <w:tcPr>
            <w:tcW w:w="1161" w:type="dxa"/>
            <w:tcBorders>
              <w:top w:val="single" w:sz="4" w:space="0" w:color="000000"/>
              <w:left w:val="single" w:sz="4" w:space="0" w:color="000000"/>
              <w:bottom w:val="single" w:sz="4" w:space="0" w:color="000000"/>
              <w:right w:val="single" w:sz="4" w:space="0" w:color="000000"/>
            </w:tcBorders>
          </w:tcPr>
          <w:p w14:paraId="45CB5F34"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261019DF"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Апрель-май</w:t>
            </w:r>
          </w:p>
        </w:tc>
        <w:tc>
          <w:tcPr>
            <w:tcW w:w="2569" w:type="dxa"/>
            <w:tcBorders>
              <w:top w:val="single" w:sz="4" w:space="0" w:color="000000"/>
              <w:left w:val="single" w:sz="4" w:space="0" w:color="000000"/>
              <w:bottom w:val="single" w:sz="4" w:space="0" w:color="000000"/>
              <w:right w:val="single" w:sz="4" w:space="0" w:color="000000"/>
            </w:tcBorders>
          </w:tcPr>
          <w:p w14:paraId="52BD3A88"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Советы дела</w:t>
            </w:r>
          </w:p>
          <w:p w14:paraId="407B47E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Шефы</w:t>
            </w:r>
          </w:p>
          <w:p w14:paraId="548324BD"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Агитбригада</w:t>
            </w:r>
          </w:p>
        </w:tc>
      </w:tr>
      <w:tr w:rsidR="009F3C77" w:rsidRPr="009F3C77" w14:paraId="3EE6C56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1B1B770"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Ежегодная </w:t>
            </w:r>
          </w:p>
          <w:p w14:paraId="39D6FCEF"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благотворительная ярмарка</w:t>
            </w:r>
          </w:p>
        </w:tc>
        <w:tc>
          <w:tcPr>
            <w:tcW w:w="1161" w:type="dxa"/>
            <w:tcBorders>
              <w:top w:val="single" w:sz="4" w:space="0" w:color="000000"/>
              <w:left w:val="single" w:sz="4" w:space="0" w:color="000000"/>
              <w:bottom w:val="single" w:sz="4" w:space="0" w:color="000000"/>
              <w:right w:val="single" w:sz="4" w:space="0" w:color="000000"/>
            </w:tcBorders>
          </w:tcPr>
          <w:p w14:paraId="07B22DFA"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599A786E"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 xml:space="preserve">Ко дню семьи                         </w:t>
            </w:r>
          </w:p>
        </w:tc>
        <w:tc>
          <w:tcPr>
            <w:tcW w:w="2569" w:type="dxa"/>
            <w:tcBorders>
              <w:top w:val="single" w:sz="4" w:space="0" w:color="000000"/>
              <w:left w:val="single" w:sz="4" w:space="0" w:color="000000"/>
              <w:bottom w:val="single" w:sz="4" w:space="0" w:color="000000"/>
              <w:right w:val="single" w:sz="4" w:space="0" w:color="000000"/>
            </w:tcBorders>
          </w:tcPr>
          <w:p w14:paraId="160AFF0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УСГ</w:t>
            </w:r>
          </w:p>
        </w:tc>
      </w:tr>
      <w:tr w:rsidR="009F3C77" w:rsidRPr="009F3C77" w14:paraId="664ABFD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62FBEAF" w14:textId="77777777" w:rsidR="009F3C77" w:rsidRPr="009F3C77" w:rsidRDefault="009F3C77" w:rsidP="004B6593">
            <w:pPr>
              <w:widowControl w:val="0"/>
              <w:numPr>
                <w:ilvl w:val="0"/>
                <w:numId w:val="290"/>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Ярмарочный концерт</w:t>
            </w:r>
          </w:p>
          <w:p w14:paraId="60B3173D"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Благотворительная лотерея</w:t>
            </w:r>
          </w:p>
        </w:tc>
        <w:tc>
          <w:tcPr>
            <w:tcW w:w="1161" w:type="dxa"/>
            <w:tcBorders>
              <w:top w:val="single" w:sz="4" w:space="0" w:color="000000"/>
              <w:left w:val="single" w:sz="4" w:space="0" w:color="000000"/>
              <w:bottom w:val="single" w:sz="4" w:space="0" w:color="000000"/>
              <w:right w:val="single" w:sz="4" w:space="0" w:color="000000"/>
            </w:tcBorders>
          </w:tcPr>
          <w:p w14:paraId="518F6CEE" w14:textId="77777777" w:rsidR="009F3C77" w:rsidRPr="009F3C77" w:rsidRDefault="009F3C77" w:rsidP="009F3C77">
            <w:pPr>
              <w:widowControl w:val="0"/>
              <w:wordWrap w:val="0"/>
              <w:autoSpaceDE w:val="0"/>
              <w:autoSpaceDN w:val="0"/>
              <w:ind w:firstLine="0"/>
              <w:jc w:val="center"/>
              <w:rPr>
                <w:rFonts w:ascii="№Е" w:eastAsia="№Е"/>
                <w:kern w:val="2"/>
                <w:sz w:val="20"/>
                <w:szCs w:val="20"/>
                <w:lang w:val="en-US" w:eastAsia="ko-KR"/>
              </w:rPr>
            </w:pPr>
            <w:r w:rsidRPr="009F3C77">
              <w:rPr>
                <w:rFonts w:ascii="№Е" w:eastAsia="№Е"/>
                <w:color w:val="000000"/>
                <w:kern w:val="2"/>
                <w:sz w:val="20"/>
                <w:szCs w:val="20"/>
                <w:lang w:val="en-US" w:eastAsia="ko-KR"/>
              </w:rPr>
              <w:t xml:space="preserve">1 </w:t>
            </w:r>
            <w:r w:rsidRPr="009F3C77">
              <w:rPr>
                <w:rFonts w:ascii="№Е" w:eastAsia="№Е"/>
                <w:color w:val="000000"/>
                <w:kern w:val="2"/>
                <w:sz w:val="20"/>
                <w:szCs w:val="20"/>
                <w:lang w:val="en-US" w:eastAsia="ko-KR"/>
              </w:rPr>
              <w:t>–</w:t>
            </w:r>
            <w:r w:rsidRPr="009F3C77">
              <w:rPr>
                <w:rFonts w:ascii="№Е" w:eastAsia="№Е"/>
                <w:color w:val="000000"/>
                <w:kern w:val="2"/>
                <w:sz w:val="20"/>
                <w:szCs w:val="20"/>
                <w:lang w:val="en-US" w:eastAsia="ko-KR"/>
              </w:rPr>
              <w:t xml:space="preserve"> 11</w:t>
            </w:r>
          </w:p>
        </w:tc>
        <w:tc>
          <w:tcPr>
            <w:tcW w:w="2294" w:type="dxa"/>
            <w:gridSpan w:val="2"/>
            <w:tcBorders>
              <w:top w:val="single" w:sz="4" w:space="0" w:color="000000"/>
              <w:left w:val="single" w:sz="4" w:space="0" w:color="000000"/>
              <w:bottom w:val="single" w:sz="4" w:space="0" w:color="000000"/>
              <w:right w:val="single" w:sz="4" w:space="0" w:color="000000"/>
            </w:tcBorders>
          </w:tcPr>
          <w:p w14:paraId="0652C446"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В день Ярмарки</w:t>
            </w:r>
          </w:p>
        </w:tc>
        <w:tc>
          <w:tcPr>
            <w:tcW w:w="2569" w:type="dxa"/>
            <w:tcBorders>
              <w:top w:val="single" w:sz="4" w:space="0" w:color="000000"/>
              <w:left w:val="single" w:sz="4" w:space="0" w:color="000000"/>
              <w:bottom w:val="single" w:sz="4" w:space="0" w:color="000000"/>
              <w:right w:val="single" w:sz="4" w:space="0" w:color="000000"/>
            </w:tcBorders>
          </w:tcPr>
          <w:p w14:paraId="304074CB"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СД 9-х классов</w:t>
            </w:r>
          </w:p>
          <w:p w14:paraId="33CD4E89"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СД 8-х классов</w:t>
            </w:r>
          </w:p>
        </w:tc>
      </w:tr>
      <w:tr w:rsidR="009F3C77" w:rsidRPr="009F3C77" w14:paraId="457327F4" w14:textId="77777777" w:rsidTr="009F3C77">
        <w:trPr>
          <w:trHeight w:val="317"/>
        </w:trPr>
        <w:tc>
          <w:tcPr>
            <w:tcW w:w="9810" w:type="dxa"/>
            <w:gridSpan w:val="5"/>
            <w:tcBorders>
              <w:top w:val="single" w:sz="4" w:space="0" w:color="000000"/>
              <w:left w:val="single" w:sz="4" w:space="0" w:color="000000"/>
              <w:bottom w:val="single" w:sz="4" w:space="0" w:color="000000"/>
              <w:right w:val="single" w:sz="4" w:space="0" w:color="000000"/>
            </w:tcBorders>
          </w:tcPr>
          <w:p w14:paraId="3BB26255" w14:textId="77777777" w:rsidR="009F3C77" w:rsidRPr="009F3C77" w:rsidRDefault="009F3C77" w:rsidP="009F3C77">
            <w:pPr>
              <w:widowControl w:val="0"/>
              <w:wordWrap w:val="0"/>
              <w:spacing w:line="360" w:lineRule="auto"/>
              <w:ind w:right="-1" w:firstLine="0"/>
              <w:jc w:val="center"/>
              <w:rPr>
                <w:rFonts w:eastAsia="№Е"/>
                <w:b/>
                <w:i/>
                <w:color w:val="000000"/>
                <w:sz w:val="20"/>
                <w:szCs w:val="20"/>
                <w:lang w:eastAsia="ru-RU"/>
              </w:rPr>
            </w:pPr>
            <w:r w:rsidRPr="009F3C77">
              <w:rPr>
                <w:rFonts w:ascii="Batang" w:eastAsia="№Е"/>
                <w:b/>
                <w:color w:val="000000"/>
                <w:sz w:val="20"/>
                <w:szCs w:val="20"/>
                <w:lang w:eastAsia="ru-RU"/>
              </w:rPr>
              <w:t>Экскурсии</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экспедиции</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походы</w:t>
            </w:r>
            <w:r w:rsidRPr="009F3C77">
              <w:rPr>
                <w:rFonts w:eastAsia="№Е"/>
                <w:b/>
                <w:i/>
                <w:color w:val="000000"/>
                <w:sz w:val="20"/>
                <w:szCs w:val="20"/>
                <w:lang w:eastAsia="ru-RU"/>
              </w:rPr>
              <w:t xml:space="preserve"> </w:t>
            </w:r>
          </w:p>
        </w:tc>
      </w:tr>
      <w:tr w:rsidR="009F3C77" w:rsidRPr="009F3C77" w14:paraId="04FCE42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DD083A5" w14:textId="77777777" w:rsidR="009F3C77" w:rsidRPr="009F3C77" w:rsidRDefault="009F3C77" w:rsidP="009F3C77">
            <w:pPr>
              <w:widowControl w:val="0"/>
              <w:wordWrap w:val="0"/>
              <w:ind w:right="-1" w:firstLine="0"/>
              <w:rPr>
                <w:rFonts w:eastAsia="№Е"/>
                <w:b/>
                <w:color w:val="000000"/>
                <w:sz w:val="20"/>
                <w:szCs w:val="20"/>
                <w:lang w:eastAsia="ru-RU"/>
              </w:rPr>
            </w:pPr>
          </w:p>
          <w:p w14:paraId="73574022"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75444778"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5776AED1"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7F1D7B3D"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290DC1E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0FD4A6BE"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6C0D891C"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5E51D8F4"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370C6A2C"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4C89782"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eastAsia="ru-RU"/>
              </w:rPr>
            </w:pPr>
            <w:r w:rsidRPr="009F3C77">
              <w:rPr>
                <w:rFonts w:eastAsia="№Е"/>
                <w:iCs/>
                <w:kern w:val="2"/>
                <w:sz w:val="20"/>
                <w:szCs w:val="20"/>
                <w:lang w:eastAsia="ru-RU"/>
              </w:rPr>
              <w:t>Походы выходного дня в театры,   музеи,   на выставки, концерты</w:t>
            </w:r>
          </w:p>
        </w:tc>
        <w:tc>
          <w:tcPr>
            <w:tcW w:w="1161" w:type="dxa"/>
            <w:tcBorders>
              <w:top w:val="single" w:sz="4" w:space="0" w:color="000000"/>
              <w:left w:val="single" w:sz="4" w:space="0" w:color="000000"/>
              <w:bottom w:val="single" w:sz="4" w:space="0" w:color="000000"/>
              <w:right w:val="single" w:sz="4" w:space="0" w:color="000000"/>
            </w:tcBorders>
          </w:tcPr>
          <w:p w14:paraId="4E69480B" w14:textId="77777777" w:rsidR="009F3C77" w:rsidRPr="009F3C77" w:rsidRDefault="009F3C77" w:rsidP="009F3C77">
            <w:pPr>
              <w:widowControl w:val="0"/>
              <w:wordWrap w:val="0"/>
              <w:autoSpaceDE w:val="0"/>
              <w:autoSpaceDN w:val="0"/>
              <w:spacing w:line="213" w:lineRule="atLeast"/>
              <w:ind w:firstLine="0"/>
              <w:jc w:val="center"/>
              <w:rPr>
                <w:rFonts w:eastAsia="№Е"/>
                <w:kern w:val="2"/>
                <w:sz w:val="20"/>
                <w:szCs w:val="20"/>
                <w:lang w:eastAsia="ru-RU"/>
              </w:rPr>
            </w:pPr>
            <w:r w:rsidRPr="009F3C77">
              <w:rPr>
                <w:rFonts w:eastAsia="№Е"/>
                <w:iCs/>
                <w:kern w:val="2"/>
                <w:sz w:val="20"/>
                <w:szCs w:val="20"/>
                <w:lang w:eastAsia="ru-RU"/>
              </w:rPr>
              <w:t xml:space="preserve">1 – 11 </w:t>
            </w:r>
          </w:p>
        </w:tc>
        <w:tc>
          <w:tcPr>
            <w:tcW w:w="2294" w:type="dxa"/>
            <w:gridSpan w:val="2"/>
            <w:tcBorders>
              <w:top w:val="single" w:sz="4" w:space="0" w:color="000000"/>
              <w:left w:val="single" w:sz="4" w:space="0" w:color="000000"/>
              <w:bottom w:val="single" w:sz="4" w:space="0" w:color="000000"/>
              <w:right w:val="single" w:sz="4" w:space="0" w:color="000000"/>
            </w:tcBorders>
          </w:tcPr>
          <w:p w14:paraId="37FDA48A"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val="en-US" w:eastAsia="ru-RU"/>
              </w:rPr>
            </w:pPr>
            <w:r w:rsidRPr="009F3C77">
              <w:rPr>
                <w:rFonts w:eastAsia="№Е"/>
                <w:iCs/>
                <w:kern w:val="2"/>
                <w:sz w:val="20"/>
                <w:szCs w:val="20"/>
                <w:lang w:val="en-US" w:eastAsia="ru-RU"/>
              </w:rPr>
              <w:t xml:space="preserve">В течение </w:t>
            </w:r>
            <w:r w:rsidRPr="009F3C77">
              <w:rPr>
                <w:rFonts w:eastAsia="№Е"/>
                <w:iCs/>
                <w:kern w:val="2"/>
                <w:sz w:val="20"/>
                <w:szCs w:val="20"/>
                <w:lang w:eastAsia="ru-RU"/>
              </w:rPr>
              <w:t xml:space="preserve">учебного </w:t>
            </w:r>
            <w:r w:rsidRPr="009F3C77">
              <w:rPr>
                <w:rFonts w:eastAsia="№Е"/>
                <w:iCs/>
                <w:kern w:val="2"/>
                <w:sz w:val="20"/>
                <w:szCs w:val="20"/>
                <w:lang w:val="en-US" w:eastAsia="ru-RU"/>
              </w:rPr>
              <w:t>года</w:t>
            </w:r>
          </w:p>
        </w:tc>
        <w:tc>
          <w:tcPr>
            <w:tcW w:w="2569" w:type="dxa"/>
            <w:tcBorders>
              <w:top w:val="single" w:sz="4" w:space="0" w:color="000000"/>
              <w:left w:val="single" w:sz="4" w:space="0" w:color="000000"/>
              <w:bottom w:val="single" w:sz="4" w:space="0" w:color="000000"/>
              <w:right w:val="single" w:sz="4" w:space="0" w:color="000000"/>
            </w:tcBorders>
          </w:tcPr>
          <w:p w14:paraId="189E141B" w14:textId="77777777" w:rsidR="009F3C77" w:rsidRPr="009F3C77" w:rsidRDefault="009F3C77" w:rsidP="009F3C77">
            <w:pPr>
              <w:widowControl w:val="0"/>
              <w:wordWrap w:val="0"/>
              <w:autoSpaceDE w:val="0"/>
              <w:autoSpaceDN w:val="0"/>
              <w:spacing w:line="213" w:lineRule="atLeast"/>
              <w:ind w:firstLine="0"/>
              <w:rPr>
                <w:rFonts w:eastAsia="№Е"/>
                <w:iCs/>
                <w:kern w:val="2"/>
                <w:sz w:val="20"/>
                <w:szCs w:val="20"/>
                <w:lang w:eastAsia="ru-RU"/>
              </w:rPr>
            </w:pPr>
            <w:r w:rsidRPr="009F3C77">
              <w:rPr>
                <w:rFonts w:eastAsia="№Е"/>
                <w:iCs/>
                <w:kern w:val="2"/>
                <w:sz w:val="20"/>
                <w:szCs w:val="20"/>
                <w:lang w:eastAsia="ru-RU"/>
              </w:rPr>
              <w:t xml:space="preserve">Классные </w:t>
            </w:r>
          </w:p>
          <w:p w14:paraId="03761EB6" w14:textId="77777777" w:rsidR="009F3C77" w:rsidRPr="009F3C77" w:rsidRDefault="009F3C77" w:rsidP="009F3C77">
            <w:pPr>
              <w:widowControl w:val="0"/>
              <w:wordWrap w:val="0"/>
              <w:autoSpaceDE w:val="0"/>
              <w:autoSpaceDN w:val="0"/>
              <w:spacing w:line="213" w:lineRule="atLeast"/>
              <w:ind w:firstLine="0"/>
              <w:rPr>
                <w:rFonts w:eastAsia="№Е"/>
                <w:iCs/>
                <w:kern w:val="2"/>
                <w:sz w:val="20"/>
                <w:szCs w:val="20"/>
                <w:lang w:eastAsia="ru-RU"/>
              </w:rPr>
            </w:pPr>
            <w:r w:rsidRPr="009F3C77">
              <w:rPr>
                <w:rFonts w:eastAsia="№Е"/>
                <w:iCs/>
                <w:kern w:val="2"/>
                <w:sz w:val="20"/>
                <w:szCs w:val="20"/>
                <w:lang w:eastAsia="ru-RU"/>
              </w:rPr>
              <w:t xml:space="preserve">руководители, </w:t>
            </w:r>
          </w:p>
          <w:p w14:paraId="6584E9DB"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eastAsia="ru-RU"/>
              </w:rPr>
            </w:pPr>
            <w:r w:rsidRPr="009F3C77">
              <w:rPr>
                <w:rFonts w:eastAsia="№Е"/>
                <w:iCs/>
                <w:kern w:val="2"/>
                <w:sz w:val="20"/>
                <w:szCs w:val="20"/>
                <w:lang w:eastAsia="ru-RU"/>
              </w:rPr>
              <w:t>учителя-предметники</w:t>
            </w:r>
          </w:p>
        </w:tc>
      </w:tr>
      <w:tr w:rsidR="009F3C77" w:rsidRPr="009F3C77" w14:paraId="21D19D25"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251FE3C"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val="en-US" w:eastAsia="ru-RU"/>
              </w:rPr>
            </w:pPr>
            <w:r w:rsidRPr="009F3C77">
              <w:rPr>
                <w:rFonts w:eastAsia="№Е"/>
                <w:iCs/>
                <w:kern w:val="2"/>
                <w:sz w:val="20"/>
                <w:szCs w:val="20"/>
                <w:lang w:val="en-US" w:eastAsia="ru-RU"/>
              </w:rPr>
              <w:t>Экскурсии по предметам</w:t>
            </w:r>
          </w:p>
        </w:tc>
        <w:tc>
          <w:tcPr>
            <w:tcW w:w="1161" w:type="dxa"/>
            <w:tcBorders>
              <w:top w:val="single" w:sz="4" w:space="0" w:color="000000"/>
              <w:left w:val="single" w:sz="4" w:space="0" w:color="000000"/>
              <w:bottom w:val="single" w:sz="4" w:space="0" w:color="000000"/>
              <w:right w:val="single" w:sz="4" w:space="0" w:color="000000"/>
            </w:tcBorders>
          </w:tcPr>
          <w:p w14:paraId="4E934559" w14:textId="77777777" w:rsidR="009F3C77" w:rsidRPr="009F3C77" w:rsidRDefault="009F3C77" w:rsidP="009F3C77">
            <w:pPr>
              <w:widowControl w:val="0"/>
              <w:wordWrap w:val="0"/>
              <w:autoSpaceDE w:val="0"/>
              <w:autoSpaceDN w:val="0"/>
              <w:spacing w:line="213" w:lineRule="atLeast"/>
              <w:ind w:firstLine="0"/>
              <w:jc w:val="center"/>
              <w:rPr>
                <w:rFonts w:eastAsia="№Е"/>
                <w:kern w:val="2"/>
                <w:sz w:val="20"/>
                <w:szCs w:val="20"/>
                <w:lang w:eastAsia="ru-RU"/>
              </w:rPr>
            </w:pPr>
            <w:r w:rsidRPr="009F3C77">
              <w:rPr>
                <w:rFonts w:eastAsia="№Е"/>
                <w:iCs/>
                <w:kern w:val="2"/>
                <w:sz w:val="20"/>
                <w:szCs w:val="20"/>
                <w:lang w:eastAsia="ru-RU"/>
              </w:rPr>
              <w:t xml:space="preserve">1 – 11 </w:t>
            </w:r>
          </w:p>
        </w:tc>
        <w:tc>
          <w:tcPr>
            <w:tcW w:w="2294" w:type="dxa"/>
            <w:gridSpan w:val="2"/>
            <w:tcBorders>
              <w:top w:val="single" w:sz="4" w:space="0" w:color="000000"/>
              <w:left w:val="single" w:sz="4" w:space="0" w:color="000000"/>
              <w:bottom w:val="single" w:sz="4" w:space="0" w:color="000000"/>
              <w:right w:val="single" w:sz="4" w:space="0" w:color="000000"/>
            </w:tcBorders>
          </w:tcPr>
          <w:p w14:paraId="02D8436C"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val="en-US" w:eastAsia="ru-RU"/>
              </w:rPr>
            </w:pPr>
            <w:r w:rsidRPr="009F3C77">
              <w:rPr>
                <w:rFonts w:eastAsia="№Е"/>
                <w:iCs/>
                <w:kern w:val="2"/>
                <w:sz w:val="20"/>
                <w:szCs w:val="20"/>
                <w:lang w:val="en-US" w:eastAsia="ru-RU"/>
              </w:rPr>
              <w:t xml:space="preserve">В течение </w:t>
            </w:r>
            <w:r w:rsidRPr="009F3C77">
              <w:rPr>
                <w:rFonts w:eastAsia="№Е"/>
                <w:iCs/>
                <w:kern w:val="2"/>
                <w:sz w:val="20"/>
                <w:szCs w:val="20"/>
                <w:lang w:eastAsia="ru-RU"/>
              </w:rPr>
              <w:t>учебного</w:t>
            </w:r>
            <w:r w:rsidRPr="009F3C77">
              <w:rPr>
                <w:rFonts w:eastAsia="№Е"/>
                <w:iCs/>
                <w:kern w:val="2"/>
                <w:sz w:val="20"/>
                <w:szCs w:val="20"/>
                <w:lang w:val="en-US" w:eastAsia="ru-RU"/>
              </w:rPr>
              <w:t>года</w:t>
            </w:r>
          </w:p>
        </w:tc>
        <w:tc>
          <w:tcPr>
            <w:tcW w:w="2569" w:type="dxa"/>
            <w:tcBorders>
              <w:top w:val="single" w:sz="4" w:space="0" w:color="000000"/>
              <w:left w:val="single" w:sz="4" w:space="0" w:color="000000"/>
              <w:bottom w:val="single" w:sz="4" w:space="0" w:color="000000"/>
              <w:right w:val="single" w:sz="4" w:space="0" w:color="000000"/>
            </w:tcBorders>
          </w:tcPr>
          <w:p w14:paraId="3D9F42C7" w14:textId="77777777" w:rsidR="009F3C77" w:rsidRPr="009F3C77" w:rsidRDefault="009F3C77" w:rsidP="009F3C77">
            <w:pPr>
              <w:widowControl w:val="0"/>
              <w:wordWrap w:val="0"/>
              <w:autoSpaceDE w:val="0"/>
              <w:autoSpaceDN w:val="0"/>
              <w:spacing w:line="213" w:lineRule="atLeast"/>
              <w:ind w:firstLine="0"/>
              <w:rPr>
                <w:rFonts w:eastAsia="№Е"/>
                <w:kern w:val="2"/>
                <w:sz w:val="20"/>
                <w:szCs w:val="20"/>
                <w:lang w:val="en-US" w:eastAsia="ru-RU"/>
              </w:rPr>
            </w:pPr>
            <w:r w:rsidRPr="009F3C77">
              <w:rPr>
                <w:rFonts w:eastAsia="№Е"/>
                <w:iCs/>
                <w:kern w:val="2"/>
                <w:sz w:val="20"/>
                <w:szCs w:val="20"/>
                <w:lang w:val="en-US" w:eastAsia="ru-RU"/>
              </w:rPr>
              <w:t xml:space="preserve">Ответственные  </w:t>
            </w:r>
            <w:r w:rsidRPr="009F3C77">
              <w:rPr>
                <w:rFonts w:eastAsia="№Е"/>
                <w:iCs/>
                <w:kern w:val="2"/>
                <w:sz w:val="20"/>
                <w:szCs w:val="20"/>
                <w:lang w:eastAsia="ru-RU"/>
              </w:rPr>
              <w:t xml:space="preserve">                </w:t>
            </w:r>
            <w:r w:rsidRPr="009F3C77">
              <w:rPr>
                <w:rFonts w:eastAsia="№Е"/>
                <w:iCs/>
                <w:kern w:val="2"/>
                <w:sz w:val="20"/>
                <w:szCs w:val="20"/>
                <w:lang w:val="en-US" w:eastAsia="ru-RU"/>
              </w:rPr>
              <w:t>за</w:t>
            </w:r>
            <w:r w:rsidRPr="009F3C77">
              <w:rPr>
                <w:rFonts w:eastAsia="№Е"/>
                <w:iCs/>
                <w:kern w:val="2"/>
                <w:sz w:val="20"/>
                <w:szCs w:val="20"/>
                <w:lang w:eastAsia="ru-RU"/>
              </w:rPr>
              <w:t xml:space="preserve">      </w:t>
            </w:r>
            <w:r w:rsidRPr="009F3C77">
              <w:rPr>
                <w:rFonts w:eastAsia="№Е"/>
                <w:iCs/>
                <w:kern w:val="2"/>
                <w:sz w:val="20"/>
                <w:szCs w:val="20"/>
                <w:lang w:val="en-US" w:eastAsia="ru-RU"/>
              </w:rPr>
              <w:t>экскурсии</w:t>
            </w:r>
          </w:p>
        </w:tc>
      </w:tr>
      <w:tr w:rsidR="009F3C77" w:rsidRPr="009F3C77" w14:paraId="1AE5ECFD"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01865E8D" w14:textId="77777777" w:rsidR="009F3C77" w:rsidRPr="009F3C77" w:rsidRDefault="009F3C77" w:rsidP="009F3C77">
            <w:pPr>
              <w:widowControl w:val="0"/>
              <w:wordWrap w:val="0"/>
              <w:spacing w:line="360" w:lineRule="auto"/>
              <w:ind w:right="-1" w:firstLine="0"/>
              <w:rPr>
                <w:rFonts w:eastAsia="№Е"/>
                <w:b/>
                <w:i/>
                <w:color w:val="000000"/>
                <w:sz w:val="20"/>
                <w:szCs w:val="20"/>
                <w:lang w:eastAsia="ru-RU"/>
              </w:rPr>
            </w:pPr>
            <w:r w:rsidRPr="009F3C77">
              <w:rPr>
                <w:rFonts w:eastAsia="№Е"/>
                <w:i/>
                <w:color w:val="000000"/>
                <w:sz w:val="20"/>
                <w:szCs w:val="20"/>
                <w:lang w:eastAsia="ru-RU"/>
              </w:rPr>
              <w:t xml:space="preserve">                                     </w:t>
            </w:r>
            <w:r w:rsidRPr="009F3C77">
              <w:rPr>
                <w:rFonts w:ascii="Batang" w:eastAsia="№Е"/>
                <w:b/>
                <w:color w:val="000000"/>
                <w:sz w:val="20"/>
                <w:szCs w:val="20"/>
                <w:lang w:eastAsia="ru-RU"/>
              </w:rPr>
              <w:t>Организация</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предметно</w:t>
            </w:r>
            <w:r w:rsidRPr="009F3C77">
              <w:rPr>
                <w:rFonts w:ascii="Batang" w:eastAsia="№Е"/>
                <w:b/>
                <w:color w:val="000000"/>
                <w:sz w:val="20"/>
                <w:szCs w:val="20"/>
                <w:lang w:eastAsia="ru-RU"/>
              </w:rPr>
              <w:t>-</w:t>
            </w:r>
            <w:r w:rsidRPr="009F3C77">
              <w:rPr>
                <w:rFonts w:ascii="Batang" w:eastAsia="№Е"/>
                <w:b/>
                <w:color w:val="000000"/>
                <w:sz w:val="20"/>
                <w:szCs w:val="20"/>
                <w:lang w:eastAsia="ru-RU"/>
              </w:rPr>
              <w:t>эстетической</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среды</w:t>
            </w:r>
            <w:r w:rsidRPr="009F3C77">
              <w:rPr>
                <w:rFonts w:eastAsia="№Е"/>
                <w:b/>
                <w:i/>
                <w:color w:val="000000"/>
                <w:sz w:val="20"/>
                <w:szCs w:val="20"/>
                <w:lang w:eastAsia="ru-RU"/>
              </w:rPr>
              <w:t xml:space="preserve"> </w:t>
            </w:r>
          </w:p>
        </w:tc>
      </w:tr>
      <w:tr w:rsidR="009F3C77" w:rsidRPr="009F3C77" w14:paraId="122DFB9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1C16E5F" w14:textId="77777777" w:rsidR="009F3C77" w:rsidRPr="009F3C77" w:rsidRDefault="009F3C77" w:rsidP="009F3C77">
            <w:pPr>
              <w:widowControl w:val="0"/>
              <w:wordWrap w:val="0"/>
              <w:spacing w:line="360" w:lineRule="auto"/>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74B3E3ED" w14:textId="77777777" w:rsidR="009F3C77" w:rsidRPr="009F3C77" w:rsidRDefault="009F3C77" w:rsidP="009F3C77">
            <w:pPr>
              <w:widowControl w:val="0"/>
              <w:wordWrap w:val="0"/>
              <w:spacing w:line="360" w:lineRule="auto"/>
              <w:ind w:right="-1" w:firstLine="0"/>
              <w:rPr>
                <w:rFonts w:eastAsia="№Е"/>
                <w:b/>
                <w:color w:val="000000"/>
                <w:sz w:val="20"/>
                <w:szCs w:val="20"/>
                <w:lang w:eastAsia="ru-RU"/>
              </w:rPr>
            </w:pPr>
            <w:r w:rsidRPr="009F3C77">
              <w:rPr>
                <w:rFonts w:eastAsia="№Е"/>
                <w:b/>
                <w:color w:val="000000"/>
                <w:sz w:val="20"/>
                <w:szCs w:val="20"/>
                <w:lang w:eastAsia="ru-RU"/>
              </w:rPr>
              <w:t xml:space="preserve">  </w:t>
            </w:r>
          </w:p>
          <w:p w14:paraId="343BE024" w14:textId="77777777" w:rsidR="009F3C77" w:rsidRPr="009F3C77" w:rsidRDefault="009F3C77" w:rsidP="009F3C77">
            <w:pPr>
              <w:widowControl w:val="0"/>
              <w:wordWrap w:val="0"/>
              <w:spacing w:line="360" w:lineRule="auto"/>
              <w:ind w:right="-1" w:firstLine="0"/>
              <w:rPr>
                <w:rFonts w:eastAsia="№Е"/>
                <w:b/>
                <w:color w:val="000000"/>
                <w:sz w:val="20"/>
                <w:szCs w:val="20"/>
                <w:lang w:eastAsia="ru-RU"/>
              </w:rPr>
            </w:pPr>
            <w:r w:rsidRPr="009F3C77">
              <w:rPr>
                <w:rFonts w:eastAsia="№Е"/>
                <w:b/>
                <w:color w:val="000000"/>
                <w:sz w:val="20"/>
                <w:szCs w:val="20"/>
                <w:lang w:eastAsia="ru-RU"/>
              </w:rPr>
              <w:t xml:space="preserve"> </w:t>
            </w:r>
            <w:r w:rsidRPr="009F3C77">
              <w:rPr>
                <w:rFonts w:ascii="Batang" w:eastAsia="№Е"/>
                <w:b/>
                <w:color w:val="000000"/>
                <w:sz w:val="20"/>
                <w:szCs w:val="20"/>
                <w:lang w:eastAsia="ru-RU"/>
              </w:rPr>
              <w:t>Классы</w:t>
            </w:r>
          </w:p>
        </w:tc>
        <w:tc>
          <w:tcPr>
            <w:tcW w:w="2294" w:type="dxa"/>
            <w:gridSpan w:val="2"/>
            <w:tcBorders>
              <w:top w:val="single" w:sz="4" w:space="0" w:color="000000"/>
              <w:left w:val="single" w:sz="4" w:space="0" w:color="000000"/>
              <w:bottom w:val="single" w:sz="4" w:space="0" w:color="000000"/>
              <w:right w:val="single" w:sz="4" w:space="0" w:color="000000"/>
            </w:tcBorders>
          </w:tcPr>
          <w:p w14:paraId="7812A090" w14:textId="77777777" w:rsidR="009F3C77" w:rsidRPr="009F3C77" w:rsidRDefault="009F3C77" w:rsidP="009F3C77">
            <w:pPr>
              <w:widowControl w:val="0"/>
              <w:wordWrap w:val="0"/>
              <w:autoSpaceDE w:val="0"/>
              <w:autoSpaceDN w:val="0"/>
              <w:ind w:firstLine="0"/>
              <w:jc w:val="center"/>
              <w:rPr>
                <w:rFonts w:ascii="№Е" w:eastAsia="№Е"/>
                <w:b/>
                <w:kern w:val="2"/>
                <w:sz w:val="20"/>
                <w:szCs w:val="20"/>
                <w:lang w:val="en-US" w:eastAsia="ko-KR"/>
              </w:rPr>
            </w:pPr>
            <w:r w:rsidRPr="009F3C77">
              <w:rPr>
                <w:rFonts w:ascii="Batang" w:eastAsia="№Е"/>
                <w:b/>
                <w:color w:val="000000"/>
                <w:kern w:val="2"/>
                <w:sz w:val="20"/>
                <w:szCs w:val="20"/>
                <w:lang w:val="en-US" w:eastAsia="ko-KR"/>
              </w:rPr>
              <w:t>Ориентировочное</w:t>
            </w:r>
          </w:p>
          <w:p w14:paraId="7DA6AC32" w14:textId="77777777" w:rsidR="009F3C77" w:rsidRPr="009F3C77" w:rsidRDefault="009F3C77" w:rsidP="009F3C77">
            <w:pPr>
              <w:widowControl w:val="0"/>
              <w:wordWrap w:val="0"/>
              <w:autoSpaceDE w:val="0"/>
              <w:autoSpaceDN w:val="0"/>
              <w:ind w:firstLine="0"/>
              <w:jc w:val="center"/>
              <w:rPr>
                <w:rFonts w:ascii="Batang" w:eastAsia="№Е"/>
                <w:b/>
                <w:color w:val="000000"/>
                <w:kern w:val="2"/>
                <w:sz w:val="20"/>
                <w:szCs w:val="20"/>
                <w:lang w:val="en-US" w:eastAsia="ko-KR"/>
              </w:rPr>
            </w:pPr>
            <w:r w:rsidRPr="009F3C77">
              <w:rPr>
                <w:rFonts w:ascii="Batang" w:eastAsia="№Е"/>
                <w:b/>
                <w:color w:val="000000"/>
                <w:kern w:val="2"/>
                <w:sz w:val="20"/>
                <w:szCs w:val="20"/>
                <w:lang w:val="en-US" w:eastAsia="ko-KR"/>
              </w:rPr>
              <w:t>время</w:t>
            </w:r>
          </w:p>
          <w:p w14:paraId="7E28EBFA" w14:textId="77777777" w:rsidR="009F3C77" w:rsidRPr="009F3C77" w:rsidRDefault="009F3C77" w:rsidP="009F3C77">
            <w:pPr>
              <w:widowControl w:val="0"/>
              <w:wordWrap w:val="0"/>
              <w:autoSpaceDE w:val="0"/>
              <w:autoSpaceDN w:val="0"/>
              <w:ind w:firstLine="0"/>
              <w:jc w:val="center"/>
              <w:rPr>
                <w:rFonts w:ascii="№Е" w:eastAsia="№Е"/>
                <w:b/>
                <w:kern w:val="2"/>
                <w:sz w:val="20"/>
                <w:szCs w:val="20"/>
                <w:lang w:val="en-US" w:eastAsia="ko-KR"/>
              </w:rPr>
            </w:pPr>
            <w:r w:rsidRPr="009F3C77">
              <w:rPr>
                <w:rFonts w:ascii="Batang" w:eastAsia="№Е"/>
                <w:b/>
                <w:color w:val="000000"/>
                <w:kern w:val="2"/>
                <w:sz w:val="20"/>
                <w:szCs w:val="20"/>
                <w:lang w:val="en-US" w:eastAsia="ko-KR"/>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02F1D2BB" w14:textId="77777777" w:rsidR="009F3C77" w:rsidRPr="009F3C77" w:rsidRDefault="009F3C77" w:rsidP="009F3C77">
            <w:pPr>
              <w:widowControl w:val="0"/>
              <w:wordWrap w:val="0"/>
              <w:spacing w:line="360" w:lineRule="auto"/>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4486FCA7" w14:textId="77777777" w:rsidTr="009F3C77">
        <w:tc>
          <w:tcPr>
            <w:tcW w:w="3786" w:type="dxa"/>
            <w:shd w:val="clear" w:color="auto" w:fill="auto"/>
          </w:tcPr>
          <w:p w14:paraId="091AB246"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1.Оформление гимназии к традиционным общим делам и событиям:</w:t>
            </w:r>
          </w:p>
          <w:p w14:paraId="6035D1B0"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 xml:space="preserve">День Знаний, </w:t>
            </w:r>
          </w:p>
          <w:p w14:paraId="0BBA37DD"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 xml:space="preserve">День учителя, </w:t>
            </w:r>
          </w:p>
          <w:p w14:paraId="01FDD47C"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День гимназии,</w:t>
            </w:r>
          </w:p>
          <w:p w14:paraId="01CD3932"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 xml:space="preserve">Новый год, </w:t>
            </w:r>
          </w:p>
          <w:p w14:paraId="3917E3B8"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 xml:space="preserve">     8 Марта, День славянской письменности и культуры</w:t>
            </w:r>
          </w:p>
          <w:p w14:paraId="6487EF4A" w14:textId="77777777" w:rsidR="009F3C77" w:rsidRPr="009F3C77" w:rsidRDefault="009F3C77" w:rsidP="009F3C77">
            <w:pPr>
              <w:tabs>
                <w:tab w:val="left" w:pos="885"/>
              </w:tabs>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 xml:space="preserve">     День Победы  и др.</w:t>
            </w:r>
          </w:p>
        </w:tc>
        <w:tc>
          <w:tcPr>
            <w:tcW w:w="1161" w:type="dxa"/>
            <w:vMerge w:val="restart"/>
            <w:tcBorders>
              <w:top w:val="single" w:sz="4" w:space="0" w:color="000000"/>
              <w:left w:val="single" w:sz="4" w:space="0" w:color="000000"/>
              <w:right w:val="single" w:sz="4" w:space="0" w:color="000000"/>
            </w:tcBorders>
          </w:tcPr>
          <w:p w14:paraId="4DF3E03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tc>
        <w:tc>
          <w:tcPr>
            <w:tcW w:w="2294" w:type="dxa"/>
            <w:gridSpan w:val="2"/>
            <w:vMerge w:val="restart"/>
            <w:tcBorders>
              <w:top w:val="single" w:sz="4" w:space="0" w:color="000000"/>
              <w:left w:val="single" w:sz="4" w:space="0" w:color="000000"/>
              <w:right w:val="single" w:sz="4" w:space="0" w:color="000000"/>
            </w:tcBorders>
          </w:tcPr>
          <w:p w14:paraId="1FECB0BD"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Согласно</w:t>
            </w:r>
          </w:p>
          <w:p w14:paraId="5644FC94"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 календарному </w:t>
            </w:r>
          </w:p>
          <w:p w14:paraId="2F9AA344"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плану ВР гимназии, планам классных </w:t>
            </w:r>
          </w:p>
          <w:p w14:paraId="5A7637F3"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руководителей,</w:t>
            </w:r>
          </w:p>
          <w:p w14:paraId="044D53BA"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 педагогов, </w:t>
            </w:r>
          </w:p>
          <w:p w14:paraId="2591B002"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ведущих курсы </w:t>
            </w:r>
          </w:p>
          <w:p w14:paraId="611A015C"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внеурочной </w:t>
            </w:r>
          </w:p>
          <w:p w14:paraId="3DB30EF3"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деятельности</w:t>
            </w:r>
          </w:p>
          <w:p w14:paraId="195142AB"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 ШМО </w:t>
            </w:r>
          </w:p>
        </w:tc>
        <w:tc>
          <w:tcPr>
            <w:tcW w:w="2569" w:type="dxa"/>
            <w:vMerge w:val="restart"/>
            <w:tcBorders>
              <w:top w:val="single" w:sz="4" w:space="0" w:color="000000"/>
              <w:left w:val="single" w:sz="4" w:space="0" w:color="000000"/>
              <w:right w:val="single" w:sz="4" w:space="0" w:color="000000"/>
            </w:tcBorders>
          </w:tcPr>
          <w:p w14:paraId="5D774B0C" w14:textId="77777777" w:rsidR="009F3C77" w:rsidRPr="009F3C77" w:rsidRDefault="009F3C77" w:rsidP="009F3C77">
            <w:pPr>
              <w:widowControl w:val="0"/>
              <w:wordWrap w:val="0"/>
              <w:ind w:right="-1" w:firstLine="0"/>
              <w:jc w:val="center"/>
              <w:rPr>
                <w:rFonts w:eastAsia="Batang"/>
                <w:color w:val="000000"/>
                <w:sz w:val="20"/>
                <w:szCs w:val="20"/>
                <w:lang w:eastAsia="ru-RU"/>
              </w:rPr>
            </w:pPr>
            <w:r w:rsidRPr="009F3C77">
              <w:rPr>
                <w:rFonts w:eastAsia="Batang"/>
                <w:color w:val="000000"/>
                <w:sz w:val="20"/>
                <w:szCs w:val="20"/>
                <w:lang w:eastAsia="ru-RU"/>
              </w:rPr>
              <w:t>Заместитель                        директора по ВР,         педагоги-                             организаторы,                 педагоги                           допобразования,                  учителя-предметники, ведущие курсы внеурочной деятельности, Ученический совет гимназии, родительский комитет,                          Совет гимназии</w:t>
            </w:r>
          </w:p>
        </w:tc>
      </w:tr>
      <w:tr w:rsidR="009F3C77" w:rsidRPr="009F3C77" w14:paraId="1F4166F0" w14:textId="77777777" w:rsidTr="009F3C77">
        <w:tc>
          <w:tcPr>
            <w:tcW w:w="3786" w:type="dxa"/>
            <w:shd w:val="clear" w:color="auto" w:fill="auto"/>
          </w:tcPr>
          <w:p w14:paraId="09975EB9" w14:textId="77777777" w:rsidR="009F3C77" w:rsidRPr="009F3C77" w:rsidRDefault="009F3C77" w:rsidP="009F3C77">
            <w:pPr>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2.Тематические выставки творческих работ обучающихся:  «Наш город», «Проба пера», «Этимология», «Математические проекты», «Новогодняя мастерская», «Пристегни ремень!», «Береги себя», «Уголок здоровья»  и др.</w:t>
            </w:r>
          </w:p>
        </w:tc>
        <w:tc>
          <w:tcPr>
            <w:tcW w:w="1161" w:type="dxa"/>
            <w:vMerge/>
            <w:tcBorders>
              <w:left w:val="single" w:sz="4" w:space="0" w:color="000000"/>
              <w:right w:val="single" w:sz="4" w:space="0" w:color="000000"/>
            </w:tcBorders>
          </w:tcPr>
          <w:p w14:paraId="0F19A0B3"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65369D0F"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B3444D4" w14:textId="77777777" w:rsidR="009F3C77" w:rsidRPr="009F3C77" w:rsidRDefault="009F3C77" w:rsidP="009F3C77">
            <w:pPr>
              <w:widowControl w:val="0"/>
              <w:wordWrap w:val="0"/>
              <w:spacing w:line="360" w:lineRule="auto"/>
              <w:ind w:right="-1" w:firstLine="0"/>
              <w:jc w:val="center"/>
              <w:rPr>
                <w:rFonts w:eastAsia="Batang" w:hAnsi="Batang"/>
                <w:color w:val="000000"/>
                <w:sz w:val="20"/>
                <w:szCs w:val="20"/>
                <w:u w:val="single"/>
                <w:lang w:eastAsia="ru-RU"/>
              </w:rPr>
            </w:pPr>
          </w:p>
        </w:tc>
      </w:tr>
      <w:tr w:rsidR="009F3C77" w:rsidRPr="009F3C77" w14:paraId="0337600D" w14:textId="77777777" w:rsidTr="009F3C77">
        <w:tc>
          <w:tcPr>
            <w:tcW w:w="3786" w:type="dxa"/>
            <w:shd w:val="clear" w:color="auto" w:fill="auto"/>
          </w:tcPr>
          <w:p w14:paraId="2B16CAA6" w14:textId="77777777" w:rsidR="009F3C77" w:rsidRPr="009F3C77" w:rsidRDefault="009F3C77" w:rsidP="009F3C77">
            <w:pPr>
              <w:spacing w:before="100" w:beforeAutospacing="1" w:after="100" w:afterAutospacing="1"/>
              <w:ind w:firstLine="0"/>
              <w:contextualSpacing/>
              <w:jc w:val="left"/>
              <w:rPr>
                <w:rFonts w:eastAsia="Times New Roman"/>
                <w:sz w:val="20"/>
                <w:szCs w:val="20"/>
                <w:lang w:eastAsia="ru-RU"/>
              </w:rPr>
            </w:pPr>
            <w:r w:rsidRPr="009F3C77">
              <w:rPr>
                <w:rFonts w:eastAsia="Times New Roman"/>
                <w:sz w:val="20"/>
                <w:szCs w:val="20"/>
                <w:lang w:eastAsia="ru-RU"/>
              </w:rPr>
              <w:t>3.Сменяемые экспозиции,  фотовыставки и фотоотчеты: «Гимназия – наш дом», «Наши дела» и др.</w:t>
            </w:r>
          </w:p>
        </w:tc>
        <w:tc>
          <w:tcPr>
            <w:tcW w:w="1161" w:type="dxa"/>
            <w:vMerge/>
            <w:tcBorders>
              <w:left w:val="single" w:sz="4" w:space="0" w:color="000000"/>
              <w:right w:val="single" w:sz="4" w:space="0" w:color="000000"/>
            </w:tcBorders>
          </w:tcPr>
          <w:p w14:paraId="24690465"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6BDA521B"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318CD796" w14:textId="77777777" w:rsidR="009F3C77" w:rsidRPr="009F3C77" w:rsidRDefault="009F3C77" w:rsidP="009F3C77">
            <w:pPr>
              <w:widowControl w:val="0"/>
              <w:wordWrap w:val="0"/>
              <w:spacing w:line="360" w:lineRule="auto"/>
              <w:ind w:right="-1" w:firstLine="0"/>
              <w:jc w:val="center"/>
              <w:rPr>
                <w:rFonts w:eastAsia="Batang" w:hAnsi="Batang"/>
                <w:color w:val="000000"/>
                <w:sz w:val="20"/>
                <w:szCs w:val="20"/>
                <w:u w:val="single"/>
                <w:lang w:eastAsia="ru-RU"/>
              </w:rPr>
            </w:pPr>
          </w:p>
        </w:tc>
      </w:tr>
      <w:tr w:rsidR="009F3C77" w:rsidRPr="009F3C77" w14:paraId="5B2A1E37" w14:textId="77777777" w:rsidTr="009F3C77">
        <w:tc>
          <w:tcPr>
            <w:tcW w:w="3786" w:type="dxa"/>
            <w:shd w:val="clear" w:color="auto" w:fill="auto"/>
          </w:tcPr>
          <w:p w14:paraId="7E6C7BEE" w14:textId="77777777" w:rsidR="009F3C77" w:rsidRPr="009F3C77" w:rsidRDefault="009F3C77" w:rsidP="009F3C77">
            <w:pPr>
              <w:widowControl w:val="0"/>
              <w:wordWrap w:val="0"/>
              <w:autoSpaceDE w:val="0"/>
              <w:autoSpaceDN w:val="0"/>
              <w:ind w:firstLine="0"/>
              <w:rPr>
                <w:rFonts w:ascii="Calibri" w:eastAsia="№Е" w:hAnsi="Calibri"/>
                <w:kern w:val="2"/>
                <w:sz w:val="20"/>
                <w:szCs w:val="20"/>
                <w:lang w:eastAsia="ko-KR"/>
              </w:rPr>
            </w:pPr>
            <w:r w:rsidRPr="009F3C77">
              <w:rPr>
                <w:rFonts w:ascii="Calibri" w:eastAsia="№Е" w:hAnsi="Calibri"/>
                <w:kern w:val="2"/>
                <w:sz w:val="20"/>
                <w:szCs w:val="20"/>
                <w:lang w:eastAsia="ko-KR"/>
              </w:rPr>
              <w:t>4.</w:t>
            </w:r>
            <w:r w:rsidRPr="009F3C77">
              <w:rPr>
                <w:rFonts w:ascii="№Е" w:eastAsia="№Е"/>
                <w:kern w:val="2"/>
                <w:sz w:val="20"/>
                <w:szCs w:val="20"/>
                <w:lang w:eastAsia="ko-KR"/>
              </w:rPr>
              <w:t>Создание</w:t>
            </w:r>
            <w:r w:rsidRPr="009F3C77">
              <w:rPr>
                <w:rFonts w:ascii="№Е" w:eastAsia="№Е"/>
                <w:kern w:val="2"/>
                <w:sz w:val="20"/>
                <w:szCs w:val="20"/>
                <w:lang w:eastAsia="ko-KR"/>
              </w:rPr>
              <w:t xml:space="preserve"> </w:t>
            </w:r>
            <w:r w:rsidRPr="009F3C77">
              <w:rPr>
                <w:rFonts w:ascii="№Е" w:eastAsia="№Е"/>
                <w:kern w:val="2"/>
                <w:sz w:val="20"/>
                <w:szCs w:val="20"/>
                <w:lang w:eastAsia="ko-KR"/>
              </w:rPr>
              <w:t>фотозоны</w:t>
            </w:r>
            <w:r w:rsidRPr="009F3C77">
              <w:rPr>
                <w:rFonts w:ascii="№Е" w:eastAsia="№Е"/>
                <w:kern w:val="2"/>
                <w:sz w:val="20"/>
                <w:szCs w:val="20"/>
                <w:lang w:eastAsia="ko-KR"/>
              </w:rPr>
              <w:t xml:space="preserve"> </w:t>
            </w:r>
            <w:r w:rsidRPr="009F3C77">
              <w:rPr>
                <w:rFonts w:ascii="№Е" w:eastAsia="№Е"/>
                <w:kern w:val="2"/>
                <w:sz w:val="20"/>
                <w:szCs w:val="20"/>
                <w:lang w:eastAsia="ko-KR"/>
              </w:rPr>
              <w:t>к</w:t>
            </w:r>
            <w:r w:rsidRPr="009F3C77">
              <w:rPr>
                <w:rFonts w:ascii="№Е" w:eastAsia="№Е"/>
                <w:kern w:val="2"/>
                <w:sz w:val="20"/>
                <w:szCs w:val="20"/>
                <w:lang w:eastAsia="ko-KR"/>
              </w:rPr>
              <w:t xml:space="preserve"> </w:t>
            </w:r>
            <w:r w:rsidRPr="009F3C77">
              <w:rPr>
                <w:rFonts w:ascii="№Е" w:eastAsia="№Е"/>
                <w:kern w:val="2"/>
                <w:sz w:val="20"/>
                <w:szCs w:val="20"/>
                <w:lang w:eastAsia="ko-KR"/>
              </w:rPr>
              <w:t>традиционным</w:t>
            </w:r>
            <w:r w:rsidRPr="009F3C77">
              <w:rPr>
                <w:rFonts w:ascii="№Е" w:eastAsia="№Е"/>
                <w:kern w:val="2"/>
                <w:sz w:val="20"/>
                <w:szCs w:val="20"/>
                <w:lang w:eastAsia="ko-KR"/>
              </w:rPr>
              <w:t xml:space="preserve"> </w:t>
            </w:r>
            <w:r w:rsidRPr="009F3C77">
              <w:rPr>
                <w:rFonts w:eastAsia="№Е"/>
                <w:kern w:val="2"/>
                <w:sz w:val="20"/>
                <w:szCs w:val="20"/>
                <w:lang w:eastAsia="ko-KR"/>
              </w:rPr>
              <w:t>гимназическим</w:t>
            </w:r>
            <w:r w:rsidRPr="009F3C77">
              <w:rPr>
                <w:rFonts w:ascii="Calibri" w:eastAsia="№Е" w:hAnsi="Calibri"/>
                <w:kern w:val="2"/>
                <w:sz w:val="20"/>
                <w:szCs w:val="20"/>
                <w:lang w:eastAsia="ko-KR"/>
              </w:rPr>
              <w:t xml:space="preserve"> </w:t>
            </w:r>
            <w:r w:rsidRPr="009F3C77">
              <w:rPr>
                <w:rFonts w:ascii="№Е" w:eastAsia="№Е"/>
                <w:kern w:val="2"/>
                <w:sz w:val="20"/>
                <w:szCs w:val="20"/>
                <w:lang w:eastAsia="ko-KR"/>
              </w:rPr>
              <w:t>праздникам</w:t>
            </w:r>
          </w:p>
        </w:tc>
        <w:tc>
          <w:tcPr>
            <w:tcW w:w="1161" w:type="dxa"/>
            <w:vMerge/>
            <w:tcBorders>
              <w:left w:val="single" w:sz="4" w:space="0" w:color="000000"/>
              <w:right w:val="single" w:sz="4" w:space="0" w:color="000000"/>
            </w:tcBorders>
          </w:tcPr>
          <w:p w14:paraId="22DB55EC"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537BFDE6"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56C83F1D" w14:textId="77777777" w:rsidR="009F3C77" w:rsidRPr="009F3C77" w:rsidRDefault="009F3C77" w:rsidP="009F3C77">
            <w:pPr>
              <w:spacing w:line="360" w:lineRule="auto"/>
              <w:ind w:firstLine="0"/>
              <w:jc w:val="center"/>
              <w:rPr>
                <w:rFonts w:eastAsia="Batang" w:hAnsi="Batang"/>
                <w:color w:val="000000"/>
                <w:sz w:val="20"/>
                <w:szCs w:val="20"/>
                <w:u w:val="single"/>
                <w:lang w:eastAsia="ru-RU"/>
              </w:rPr>
            </w:pPr>
          </w:p>
        </w:tc>
      </w:tr>
      <w:tr w:rsidR="009F3C77" w:rsidRPr="009F3C77" w14:paraId="5FAD7FBB" w14:textId="77777777" w:rsidTr="009F3C77">
        <w:tc>
          <w:tcPr>
            <w:tcW w:w="3786" w:type="dxa"/>
            <w:shd w:val="clear" w:color="auto" w:fill="auto"/>
          </w:tcPr>
          <w:p w14:paraId="79D60648" w14:textId="77777777" w:rsidR="009F3C77" w:rsidRPr="009F3C77" w:rsidRDefault="009F3C77" w:rsidP="009F3C77">
            <w:pPr>
              <w:widowControl w:val="0"/>
              <w:wordWrap w:val="0"/>
              <w:autoSpaceDE w:val="0"/>
              <w:autoSpaceDN w:val="0"/>
              <w:ind w:firstLine="0"/>
              <w:rPr>
                <w:rFonts w:ascii="Calibri" w:eastAsia="№Е" w:hAnsi="Calibri"/>
                <w:kern w:val="2"/>
                <w:sz w:val="20"/>
                <w:szCs w:val="20"/>
                <w:lang w:eastAsia="ko-KR"/>
              </w:rPr>
            </w:pPr>
            <w:r w:rsidRPr="009F3C77">
              <w:rPr>
                <w:rFonts w:ascii="Calibri" w:eastAsia="№Е" w:hAnsi="Calibri"/>
                <w:kern w:val="2"/>
                <w:sz w:val="20"/>
                <w:szCs w:val="20"/>
                <w:lang w:eastAsia="ko-KR"/>
              </w:rPr>
              <w:t>5.</w:t>
            </w:r>
            <w:r w:rsidRPr="009F3C77">
              <w:rPr>
                <w:rFonts w:ascii="№Е" w:eastAsia="№Е"/>
                <w:kern w:val="2"/>
                <w:sz w:val="20"/>
                <w:szCs w:val="20"/>
                <w:lang w:eastAsia="ko-KR"/>
              </w:rPr>
              <w:t>Оформление</w:t>
            </w:r>
            <w:r w:rsidRPr="009F3C77">
              <w:rPr>
                <w:rFonts w:ascii="№Е" w:eastAsia="№Е"/>
                <w:kern w:val="2"/>
                <w:sz w:val="20"/>
                <w:szCs w:val="20"/>
                <w:lang w:eastAsia="ko-KR"/>
              </w:rPr>
              <w:t xml:space="preserve"> </w:t>
            </w:r>
            <w:r w:rsidRPr="009F3C77">
              <w:rPr>
                <w:rFonts w:ascii="№Е" w:eastAsia="№Е"/>
                <w:kern w:val="2"/>
                <w:sz w:val="20"/>
                <w:szCs w:val="20"/>
                <w:lang w:eastAsia="ko-KR"/>
              </w:rPr>
              <w:t>классных</w:t>
            </w:r>
            <w:r w:rsidRPr="009F3C77">
              <w:rPr>
                <w:rFonts w:ascii="№Е" w:eastAsia="№Е"/>
                <w:kern w:val="2"/>
                <w:sz w:val="20"/>
                <w:szCs w:val="20"/>
                <w:lang w:eastAsia="ko-KR"/>
              </w:rPr>
              <w:t xml:space="preserve"> </w:t>
            </w:r>
            <w:r w:rsidRPr="009F3C77">
              <w:rPr>
                <w:rFonts w:ascii="№Е" w:eastAsia="№Е"/>
                <w:kern w:val="2"/>
                <w:sz w:val="20"/>
                <w:szCs w:val="20"/>
                <w:lang w:eastAsia="ko-KR"/>
              </w:rPr>
              <w:t>уголков</w:t>
            </w:r>
            <w:r w:rsidRPr="009F3C77">
              <w:rPr>
                <w:rFonts w:ascii="Calibri" w:eastAsia="№Е" w:hAnsi="Calibri"/>
                <w:kern w:val="2"/>
                <w:sz w:val="20"/>
                <w:szCs w:val="20"/>
                <w:lang w:eastAsia="ko-KR"/>
              </w:rPr>
              <w:t xml:space="preserve"> </w:t>
            </w:r>
            <w:r w:rsidRPr="009F3C77">
              <w:rPr>
                <w:rFonts w:eastAsia="№Е"/>
                <w:kern w:val="2"/>
                <w:sz w:val="20"/>
                <w:szCs w:val="20"/>
                <w:lang w:eastAsia="ko-KR"/>
              </w:rPr>
              <w:t xml:space="preserve">и стендов «Наш класс», «Наша жизнь», </w:t>
            </w:r>
            <w:r w:rsidRPr="009F3C77">
              <w:rPr>
                <w:rFonts w:ascii="№Е" w:eastAsia="№Е"/>
                <w:kern w:val="2"/>
                <w:sz w:val="20"/>
                <w:szCs w:val="20"/>
                <w:lang w:eastAsia="ko-KR"/>
              </w:rPr>
              <w:t>«Школа</w:t>
            </w:r>
            <w:r w:rsidRPr="009F3C77">
              <w:rPr>
                <w:rFonts w:ascii="№Е" w:eastAsia="№Е"/>
                <w:kern w:val="2"/>
                <w:sz w:val="20"/>
                <w:szCs w:val="20"/>
                <w:lang w:eastAsia="ko-KR"/>
              </w:rPr>
              <w:t xml:space="preserve"> </w:t>
            </w:r>
            <w:r w:rsidRPr="009F3C77">
              <w:rPr>
                <w:rFonts w:ascii="№Е" w:eastAsia="№Е"/>
                <w:kern w:val="2"/>
                <w:sz w:val="20"/>
                <w:szCs w:val="20"/>
                <w:lang w:eastAsia="ko-KR"/>
              </w:rPr>
              <w:t>–</w:t>
            </w:r>
            <w:r w:rsidRPr="009F3C77">
              <w:rPr>
                <w:rFonts w:ascii="№Е" w:eastAsia="№Е"/>
                <w:kern w:val="2"/>
                <w:sz w:val="20"/>
                <w:szCs w:val="20"/>
                <w:lang w:eastAsia="ko-KR"/>
              </w:rPr>
              <w:t xml:space="preserve"> </w:t>
            </w:r>
            <w:r w:rsidRPr="009F3C77">
              <w:rPr>
                <w:rFonts w:ascii="№Е" w:eastAsia="№Е"/>
                <w:kern w:val="2"/>
                <w:sz w:val="20"/>
                <w:szCs w:val="20"/>
                <w:lang w:eastAsia="ko-KR"/>
              </w:rPr>
              <w:t>это</w:t>
            </w:r>
            <w:r w:rsidRPr="009F3C77">
              <w:rPr>
                <w:rFonts w:ascii="№Е" w:eastAsia="№Е"/>
                <w:kern w:val="2"/>
                <w:sz w:val="20"/>
                <w:szCs w:val="20"/>
                <w:lang w:eastAsia="ko-KR"/>
              </w:rPr>
              <w:t xml:space="preserve"> </w:t>
            </w:r>
            <w:r w:rsidRPr="009F3C77">
              <w:rPr>
                <w:rFonts w:ascii="№Е" w:eastAsia="№Е"/>
                <w:kern w:val="2"/>
                <w:sz w:val="20"/>
                <w:szCs w:val="20"/>
                <w:lang w:eastAsia="ko-KR"/>
              </w:rPr>
              <w:t>Мы</w:t>
            </w:r>
            <w:r w:rsidRPr="009F3C77">
              <w:rPr>
                <w:rFonts w:ascii="№Е" w:eastAsia="№Е"/>
                <w:kern w:val="2"/>
                <w:sz w:val="20"/>
                <w:szCs w:val="20"/>
                <w:lang w:eastAsia="ko-KR"/>
              </w:rPr>
              <w:t>!</w:t>
            </w:r>
            <w:r w:rsidRPr="009F3C77">
              <w:rPr>
                <w:rFonts w:ascii="№Е" w:eastAsia="№Е"/>
                <w:kern w:val="2"/>
                <w:sz w:val="20"/>
                <w:szCs w:val="20"/>
                <w:lang w:eastAsia="ko-KR"/>
              </w:rPr>
              <w:t>»</w:t>
            </w:r>
            <w:r w:rsidRPr="009F3C77">
              <w:rPr>
                <w:rFonts w:ascii="Calibri" w:eastAsia="№Е" w:hAnsi="Calibri"/>
                <w:kern w:val="2"/>
                <w:sz w:val="20"/>
                <w:szCs w:val="20"/>
                <w:lang w:eastAsia="ko-KR"/>
              </w:rPr>
              <w:t xml:space="preserve"> </w:t>
            </w:r>
            <w:r w:rsidRPr="009F3C77">
              <w:rPr>
                <w:rFonts w:eastAsia="№Е"/>
                <w:kern w:val="2"/>
                <w:sz w:val="20"/>
                <w:szCs w:val="20"/>
                <w:lang w:eastAsia="ko-KR"/>
              </w:rPr>
              <w:t>и др.</w:t>
            </w:r>
          </w:p>
        </w:tc>
        <w:tc>
          <w:tcPr>
            <w:tcW w:w="1161" w:type="dxa"/>
            <w:vMerge/>
            <w:tcBorders>
              <w:left w:val="single" w:sz="4" w:space="0" w:color="000000"/>
              <w:right w:val="single" w:sz="4" w:space="0" w:color="000000"/>
            </w:tcBorders>
          </w:tcPr>
          <w:p w14:paraId="22BC0459"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21FF9E7B"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666F877C" w14:textId="77777777" w:rsidR="009F3C77" w:rsidRPr="009F3C77" w:rsidRDefault="009F3C77" w:rsidP="009F3C77">
            <w:pPr>
              <w:spacing w:line="360" w:lineRule="auto"/>
              <w:ind w:firstLine="0"/>
              <w:jc w:val="center"/>
              <w:rPr>
                <w:rFonts w:eastAsia="Batang" w:hAnsi="Batang"/>
                <w:color w:val="000000"/>
                <w:sz w:val="20"/>
                <w:szCs w:val="20"/>
                <w:u w:val="single"/>
                <w:lang w:eastAsia="ru-RU"/>
              </w:rPr>
            </w:pPr>
          </w:p>
        </w:tc>
      </w:tr>
      <w:tr w:rsidR="009F3C77" w:rsidRPr="009F3C77" w14:paraId="60EAEE52" w14:textId="77777777" w:rsidTr="009F3C77">
        <w:tc>
          <w:tcPr>
            <w:tcW w:w="3786" w:type="dxa"/>
            <w:shd w:val="clear" w:color="auto" w:fill="auto"/>
          </w:tcPr>
          <w:p w14:paraId="1E0A010D"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6.Поддержание в порядке информационных и учебных стендов, уголков безопасности, музейных экспозиций</w:t>
            </w:r>
          </w:p>
        </w:tc>
        <w:tc>
          <w:tcPr>
            <w:tcW w:w="1161" w:type="dxa"/>
            <w:vMerge/>
            <w:tcBorders>
              <w:left w:val="single" w:sz="4" w:space="0" w:color="000000"/>
              <w:right w:val="single" w:sz="4" w:space="0" w:color="000000"/>
            </w:tcBorders>
          </w:tcPr>
          <w:p w14:paraId="00D71A95"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572364D9"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03E0C4CF" w14:textId="77777777" w:rsidR="009F3C77" w:rsidRPr="009F3C77" w:rsidRDefault="009F3C77" w:rsidP="009F3C77">
            <w:pPr>
              <w:spacing w:line="360" w:lineRule="auto"/>
              <w:ind w:firstLine="0"/>
              <w:jc w:val="center"/>
              <w:rPr>
                <w:rFonts w:eastAsia="Batang" w:hAnsi="Batang"/>
                <w:color w:val="000000"/>
                <w:sz w:val="20"/>
                <w:szCs w:val="20"/>
                <w:u w:val="single"/>
                <w:lang w:eastAsia="ru-RU"/>
              </w:rPr>
            </w:pPr>
          </w:p>
        </w:tc>
      </w:tr>
      <w:tr w:rsidR="009F3C77" w:rsidRPr="009F3C77" w14:paraId="2007DD1C" w14:textId="77777777" w:rsidTr="009F3C77">
        <w:tc>
          <w:tcPr>
            <w:tcW w:w="3786" w:type="dxa"/>
            <w:shd w:val="clear" w:color="auto" w:fill="auto"/>
          </w:tcPr>
          <w:p w14:paraId="2FC5B7AD"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lastRenderedPageBreak/>
              <w:t>7.Помощь в оформлении библиотечных стеллажей</w:t>
            </w:r>
          </w:p>
        </w:tc>
        <w:tc>
          <w:tcPr>
            <w:tcW w:w="1161" w:type="dxa"/>
            <w:vMerge/>
            <w:tcBorders>
              <w:left w:val="single" w:sz="4" w:space="0" w:color="000000"/>
              <w:bottom w:val="single" w:sz="4" w:space="0" w:color="000000"/>
              <w:right w:val="single" w:sz="4" w:space="0" w:color="000000"/>
            </w:tcBorders>
          </w:tcPr>
          <w:p w14:paraId="4F24334D"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bottom w:val="single" w:sz="4" w:space="0" w:color="000000"/>
              <w:right w:val="single" w:sz="4" w:space="0" w:color="000000"/>
            </w:tcBorders>
          </w:tcPr>
          <w:p w14:paraId="3AD0E771"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bottom w:val="single" w:sz="4" w:space="0" w:color="000000"/>
              <w:right w:val="single" w:sz="4" w:space="0" w:color="000000"/>
            </w:tcBorders>
          </w:tcPr>
          <w:p w14:paraId="7B4BA50D" w14:textId="77777777" w:rsidR="009F3C77" w:rsidRPr="009F3C77" w:rsidRDefault="009F3C77" w:rsidP="009F3C77">
            <w:pPr>
              <w:spacing w:line="360" w:lineRule="auto"/>
              <w:ind w:firstLine="0"/>
              <w:jc w:val="center"/>
              <w:rPr>
                <w:rFonts w:eastAsia="Batang" w:hAnsi="Batang"/>
                <w:color w:val="000000"/>
                <w:sz w:val="20"/>
                <w:szCs w:val="20"/>
                <w:u w:val="single"/>
                <w:lang w:eastAsia="ru-RU"/>
              </w:rPr>
            </w:pPr>
          </w:p>
        </w:tc>
      </w:tr>
      <w:tr w:rsidR="009F3C77" w:rsidRPr="009F3C77" w14:paraId="2BC83AEE" w14:textId="77777777" w:rsidTr="009F3C77">
        <w:tc>
          <w:tcPr>
            <w:tcW w:w="3786" w:type="dxa"/>
            <w:shd w:val="clear" w:color="auto" w:fill="auto"/>
          </w:tcPr>
          <w:p w14:paraId="68BA3889"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lastRenderedPageBreak/>
              <w:t>8.Пополнение или обновление стендового оформления, привлечение детей к оформлению столовой и рекреаций</w:t>
            </w:r>
          </w:p>
        </w:tc>
        <w:tc>
          <w:tcPr>
            <w:tcW w:w="1161" w:type="dxa"/>
            <w:tcBorders>
              <w:top w:val="single" w:sz="4" w:space="0" w:color="000000"/>
              <w:left w:val="single" w:sz="4" w:space="0" w:color="000000"/>
              <w:bottom w:val="single" w:sz="4" w:space="0" w:color="000000"/>
              <w:right w:val="single" w:sz="4" w:space="0" w:color="000000"/>
            </w:tcBorders>
          </w:tcPr>
          <w:p w14:paraId="4B17D6E8"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6C9C54C6"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tcBorders>
              <w:top w:val="single" w:sz="4" w:space="0" w:color="000000"/>
              <w:left w:val="single" w:sz="4" w:space="0" w:color="000000"/>
              <w:bottom w:val="single" w:sz="4" w:space="0" w:color="000000"/>
              <w:right w:val="single" w:sz="4" w:space="0" w:color="000000"/>
            </w:tcBorders>
          </w:tcPr>
          <w:p w14:paraId="446D2F9C" w14:textId="77777777" w:rsidR="009F3C77" w:rsidRPr="009F3C77" w:rsidRDefault="009F3C77" w:rsidP="009F3C77">
            <w:pPr>
              <w:spacing w:line="360" w:lineRule="auto"/>
              <w:ind w:firstLine="0"/>
              <w:jc w:val="center"/>
              <w:rPr>
                <w:rFonts w:eastAsia="Batang" w:hAnsi="Batang"/>
                <w:color w:val="000000"/>
                <w:sz w:val="20"/>
                <w:szCs w:val="20"/>
                <w:u w:val="single"/>
                <w:lang w:eastAsia="ru-RU"/>
              </w:rPr>
            </w:pPr>
          </w:p>
        </w:tc>
      </w:tr>
      <w:tr w:rsidR="009F3C77" w:rsidRPr="009F3C77" w14:paraId="02B064E0"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26D98AD9" w14:textId="77777777" w:rsidR="009F3C77" w:rsidRPr="009F3C77" w:rsidRDefault="009F3C77" w:rsidP="009F3C77">
            <w:pPr>
              <w:widowControl w:val="0"/>
              <w:wordWrap w:val="0"/>
              <w:spacing w:line="360" w:lineRule="auto"/>
              <w:ind w:right="-1" w:firstLine="0"/>
              <w:jc w:val="center"/>
              <w:rPr>
                <w:rFonts w:ascii="Calibri" w:eastAsia="№Е" w:hAnsi="Calibri"/>
                <w:b/>
                <w:sz w:val="20"/>
                <w:szCs w:val="20"/>
                <w:lang w:eastAsia="ru-RU"/>
              </w:rPr>
            </w:pPr>
            <w:r w:rsidRPr="009F3C77">
              <w:rPr>
                <w:rFonts w:ascii="Batang" w:eastAsia="№Е"/>
                <w:b/>
                <w:color w:val="000000"/>
                <w:sz w:val="20"/>
                <w:szCs w:val="20"/>
                <w:lang w:eastAsia="ru-RU"/>
              </w:rPr>
              <w:t>Работа</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с</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родителями</w:t>
            </w:r>
          </w:p>
        </w:tc>
      </w:tr>
      <w:tr w:rsidR="009F3C77" w:rsidRPr="009F3C77" w14:paraId="12FA07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41AA823" w14:textId="77777777" w:rsidR="009F3C77" w:rsidRPr="009F3C77" w:rsidRDefault="009F3C77" w:rsidP="009F3C77">
            <w:pPr>
              <w:widowControl w:val="0"/>
              <w:wordWrap w:val="0"/>
              <w:ind w:right="-1" w:firstLine="0"/>
              <w:rPr>
                <w:rFonts w:eastAsia="№Е"/>
                <w:b/>
                <w:color w:val="000000"/>
                <w:sz w:val="20"/>
                <w:szCs w:val="20"/>
                <w:lang w:eastAsia="ru-RU"/>
              </w:rPr>
            </w:pPr>
          </w:p>
          <w:p w14:paraId="4DB11A7D"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1E51FABD"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4A0CE985"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6C676A61"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56690DFD"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174A7B67"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1F6CE5C1"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2FB6CD98"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2143256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D0642CF"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1.Проведение родительских           собраний (общешкольных и по             классам) с обязательной темой       родительского всеобуча</w:t>
            </w:r>
          </w:p>
        </w:tc>
        <w:tc>
          <w:tcPr>
            <w:tcW w:w="1161" w:type="dxa"/>
            <w:vMerge w:val="restart"/>
            <w:tcBorders>
              <w:top w:val="single" w:sz="4" w:space="0" w:color="000000"/>
              <w:left w:val="single" w:sz="4" w:space="0" w:color="000000"/>
              <w:right w:val="single" w:sz="4" w:space="0" w:color="000000"/>
            </w:tcBorders>
          </w:tcPr>
          <w:p w14:paraId="143DBE71"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1– 11</w:t>
            </w:r>
          </w:p>
        </w:tc>
        <w:tc>
          <w:tcPr>
            <w:tcW w:w="2294" w:type="dxa"/>
            <w:gridSpan w:val="2"/>
            <w:vMerge w:val="restart"/>
            <w:tcBorders>
              <w:top w:val="single" w:sz="4" w:space="0" w:color="000000"/>
              <w:left w:val="single" w:sz="4" w:space="0" w:color="000000"/>
              <w:right w:val="single" w:sz="4" w:space="0" w:color="000000"/>
            </w:tcBorders>
          </w:tcPr>
          <w:p w14:paraId="1FBFB438"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По плану ВР                 гимназии,                по планам                классных                             руководителей</w:t>
            </w:r>
          </w:p>
        </w:tc>
        <w:tc>
          <w:tcPr>
            <w:tcW w:w="2569" w:type="dxa"/>
            <w:vMerge w:val="restart"/>
            <w:tcBorders>
              <w:top w:val="single" w:sz="4" w:space="0" w:color="000000"/>
              <w:left w:val="single" w:sz="4" w:space="0" w:color="000000"/>
              <w:right w:val="single" w:sz="4" w:space="0" w:color="000000"/>
            </w:tcBorders>
          </w:tcPr>
          <w:p w14:paraId="1871808B"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Администрация            гимназии,</w:t>
            </w:r>
          </w:p>
          <w:p w14:paraId="555D10D0"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 xml:space="preserve">классные  </w:t>
            </w:r>
          </w:p>
          <w:p w14:paraId="6E5ADDDE"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руководители</w:t>
            </w:r>
          </w:p>
          <w:p w14:paraId="2EFE737A"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педагоги-</w:t>
            </w:r>
          </w:p>
          <w:p w14:paraId="72A0E376" w14:textId="77777777" w:rsidR="009F3C77" w:rsidRPr="009F3C77" w:rsidRDefault="009F3C77" w:rsidP="009F3C77">
            <w:pPr>
              <w:widowControl w:val="0"/>
              <w:wordWrap w:val="0"/>
              <w:ind w:right="-1" w:firstLine="0"/>
              <w:jc w:val="left"/>
              <w:rPr>
                <w:rFonts w:eastAsia="Batang"/>
                <w:color w:val="000000"/>
                <w:sz w:val="20"/>
                <w:szCs w:val="20"/>
                <w:lang w:eastAsia="ru-RU"/>
              </w:rPr>
            </w:pPr>
            <w:r w:rsidRPr="009F3C77">
              <w:rPr>
                <w:rFonts w:eastAsia="Batang"/>
                <w:color w:val="000000"/>
                <w:sz w:val="20"/>
                <w:szCs w:val="20"/>
                <w:lang w:eastAsia="ru-RU"/>
              </w:rPr>
              <w:t>психологи</w:t>
            </w:r>
          </w:p>
        </w:tc>
      </w:tr>
      <w:tr w:rsidR="009F3C77" w:rsidRPr="009F3C77" w14:paraId="6C60C03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7FE7387"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2.Вовлечение родителей в               систему самоуправления                       гимназии    (родительские                     комитеты, Совет гимназии и др.)</w:t>
            </w:r>
          </w:p>
        </w:tc>
        <w:tc>
          <w:tcPr>
            <w:tcW w:w="1161" w:type="dxa"/>
            <w:vMerge/>
            <w:tcBorders>
              <w:left w:val="single" w:sz="4" w:space="0" w:color="000000"/>
              <w:right w:val="single" w:sz="4" w:space="0" w:color="000000"/>
            </w:tcBorders>
          </w:tcPr>
          <w:p w14:paraId="67A2C1BB"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69EF0BE8" w14:textId="77777777" w:rsidR="009F3C77" w:rsidRPr="009F3C77" w:rsidRDefault="009F3C77" w:rsidP="009F3C77">
            <w:pPr>
              <w:widowControl w:val="0"/>
              <w:wordWrap w:val="0"/>
              <w:ind w:right="-1"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12A8AF7B" w14:textId="77777777" w:rsidR="009F3C77" w:rsidRPr="009F3C77" w:rsidRDefault="009F3C77" w:rsidP="009F3C77">
            <w:pPr>
              <w:widowControl w:val="0"/>
              <w:wordWrap w:val="0"/>
              <w:ind w:right="-1" w:firstLine="0"/>
              <w:jc w:val="left"/>
              <w:rPr>
                <w:rFonts w:eastAsia="Batang" w:hAnsi="Batang"/>
                <w:color w:val="000000"/>
                <w:sz w:val="20"/>
                <w:szCs w:val="20"/>
                <w:u w:val="single"/>
                <w:lang w:eastAsia="ru-RU"/>
              </w:rPr>
            </w:pPr>
          </w:p>
        </w:tc>
      </w:tr>
      <w:tr w:rsidR="009F3C77" w:rsidRPr="009F3C77" w14:paraId="2483168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6BC246D" w14:textId="77777777" w:rsidR="009F3C77" w:rsidRPr="009F3C77" w:rsidRDefault="009F3C77" w:rsidP="009F3C77">
            <w:pPr>
              <w:widowControl w:val="0"/>
              <w:wordWrap w:val="0"/>
              <w:ind w:right="-1" w:firstLine="0"/>
              <w:jc w:val="left"/>
              <w:rPr>
                <w:rFonts w:eastAsia="№Е"/>
                <w:color w:val="000000"/>
                <w:sz w:val="20"/>
                <w:szCs w:val="20"/>
                <w:lang w:eastAsia="ru-RU"/>
              </w:rPr>
            </w:pPr>
            <w:r w:rsidRPr="009F3C77">
              <w:rPr>
                <w:rFonts w:eastAsia="№Е"/>
                <w:color w:val="000000"/>
                <w:sz w:val="20"/>
                <w:szCs w:val="20"/>
                <w:lang w:eastAsia="ru-RU"/>
              </w:rPr>
              <w:t>3.Организация заседаний                        Совета гимназии и                           родительского комитета</w:t>
            </w:r>
          </w:p>
        </w:tc>
        <w:tc>
          <w:tcPr>
            <w:tcW w:w="1161" w:type="dxa"/>
            <w:vMerge/>
            <w:tcBorders>
              <w:left w:val="single" w:sz="4" w:space="0" w:color="000000"/>
              <w:right w:val="single" w:sz="4" w:space="0" w:color="000000"/>
            </w:tcBorders>
          </w:tcPr>
          <w:p w14:paraId="0ACE4709"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2687EB27" w14:textId="77777777" w:rsidR="009F3C77" w:rsidRPr="009F3C77" w:rsidRDefault="009F3C77" w:rsidP="009F3C77">
            <w:pPr>
              <w:widowControl w:val="0"/>
              <w:wordWrap w:val="0"/>
              <w:ind w:right="-1"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47550A90" w14:textId="77777777" w:rsidR="009F3C77" w:rsidRPr="009F3C77" w:rsidRDefault="009F3C77" w:rsidP="009F3C77">
            <w:pPr>
              <w:widowControl w:val="0"/>
              <w:wordWrap w:val="0"/>
              <w:ind w:right="-1" w:firstLine="0"/>
              <w:jc w:val="left"/>
              <w:rPr>
                <w:rFonts w:eastAsia="Batang" w:hAnsi="Batang"/>
                <w:color w:val="000000"/>
                <w:sz w:val="20"/>
                <w:szCs w:val="20"/>
                <w:u w:val="single"/>
                <w:lang w:eastAsia="ru-RU"/>
              </w:rPr>
            </w:pPr>
          </w:p>
        </w:tc>
      </w:tr>
      <w:tr w:rsidR="009F3C77" w:rsidRPr="009F3C77" w14:paraId="5604C42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403CED9"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4.Участие родителей в подготовке и проведении общешкольных и классных дел и событий</w:t>
            </w:r>
          </w:p>
        </w:tc>
        <w:tc>
          <w:tcPr>
            <w:tcW w:w="1161" w:type="dxa"/>
            <w:vMerge/>
            <w:tcBorders>
              <w:left w:val="single" w:sz="4" w:space="0" w:color="000000"/>
              <w:right w:val="single" w:sz="4" w:space="0" w:color="000000"/>
            </w:tcBorders>
          </w:tcPr>
          <w:p w14:paraId="31232F34"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2DD6A599"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1E9BB1E8"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3AEE7D5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FE61930"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5.Привлечение родителей к просветительской деятельности в вопросах воспитания и организации досуга детей</w:t>
            </w:r>
          </w:p>
        </w:tc>
        <w:tc>
          <w:tcPr>
            <w:tcW w:w="1161" w:type="dxa"/>
            <w:vMerge/>
            <w:tcBorders>
              <w:left w:val="single" w:sz="4" w:space="0" w:color="000000"/>
              <w:bottom w:val="single" w:sz="4" w:space="0" w:color="000000"/>
              <w:right w:val="single" w:sz="4" w:space="0" w:color="000000"/>
            </w:tcBorders>
          </w:tcPr>
          <w:p w14:paraId="0960F413"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bottom w:val="single" w:sz="4" w:space="0" w:color="000000"/>
              <w:right w:val="single" w:sz="4" w:space="0" w:color="000000"/>
            </w:tcBorders>
          </w:tcPr>
          <w:p w14:paraId="678021C4"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bottom w:val="single" w:sz="4" w:space="0" w:color="000000"/>
              <w:right w:val="single" w:sz="4" w:space="0" w:color="000000"/>
            </w:tcBorders>
          </w:tcPr>
          <w:p w14:paraId="399C4421"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2F99040D"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7B8EC7EF" w14:textId="73E6A5BE" w:rsidR="009F3C77" w:rsidRPr="009F3C77" w:rsidRDefault="009F3C77" w:rsidP="009F3C77">
            <w:pPr>
              <w:ind w:firstLine="0"/>
              <w:jc w:val="center"/>
              <w:rPr>
                <w:rFonts w:eastAsia="Batang"/>
                <w:b/>
                <w:color w:val="000000"/>
                <w:sz w:val="20"/>
                <w:szCs w:val="20"/>
                <w:lang w:eastAsia="ru-RU"/>
              </w:rPr>
            </w:pPr>
            <w:r w:rsidRPr="009F3C77">
              <w:rPr>
                <w:rFonts w:eastAsia="Batang"/>
                <w:b/>
                <w:color w:val="000000"/>
                <w:sz w:val="20"/>
                <w:szCs w:val="20"/>
                <w:lang w:eastAsia="ru-RU"/>
              </w:rPr>
              <w:t>Психологическая поддержка</w:t>
            </w:r>
          </w:p>
        </w:tc>
      </w:tr>
      <w:tr w:rsidR="009F3C77" w:rsidRPr="009F3C77" w14:paraId="7BF3B95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C3D33AD" w14:textId="77777777" w:rsidR="009F3C77" w:rsidRPr="009F3C77" w:rsidRDefault="009F3C77" w:rsidP="009F3C77">
            <w:pPr>
              <w:widowControl w:val="0"/>
              <w:wordWrap w:val="0"/>
              <w:ind w:right="-1" w:firstLine="0"/>
              <w:rPr>
                <w:rFonts w:eastAsia="№Е"/>
                <w:b/>
                <w:color w:val="000000"/>
                <w:sz w:val="20"/>
                <w:szCs w:val="20"/>
                <w:lang w:eastAsia="ru-RU"/>
              </w:rPr>
            </w:pPr>
          </w:p>
          <w:p w14:paraId="72F43C3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1EB768BF"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7D3A1B9C"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right w:val="single" w:sz="4" w:space="0" w:color="000000"/>
            </w:tcBorders>
          </w:tcPr>
          <w:p w14:paraId="394220AA"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38EBF04D"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4E6E8BF2"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right w:val="single" w:sz="4" w:space="0" w:color="000000"/>
            </w:tcBorders>
          </w:tcPr>
          <w:p w14:paraId="01FB91D1"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2B15BCAB"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4BEF16D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01B6CC5" w14:textId="77777777" w:rsidR="009F3C77" w:rsidRPr="009F3C77" w:rsidRDefault="009F3C77" w:rsidP="004B6593">
            <w:pPr>
              <w:widowControl w:val="0"/>
              <w:numPr>
                <w:ilvl w:val="0"/>
                <w:numId w:val="292"/>
              </w:numPr>
              <w:wordWrap w:val="0"/>
              <w:autoSpaceDE w:val="0"/>
              <w:autoSpaceDN w:val="0"/>
              <w:contextualSpacing/>
              <w:jc w:val="left"/>
              <w:rPr>
                <w:rFonts w:eastAsia="Calibri"/>
                <w:sz w:val="20"/>
                <w:szCs w:val="20"/>
              </w:rPr>
            </w:pPr>
            <w:r w:rsidRPr="009F3C77">
              <w:rPr>
                <w:rFonts w:eastAsia="Calibri"/>
                <w:sz w:val="20"/>
                <w:szCs w:val="20"/>
              </w:rPr>
              <w:t>Работа по адаптации.</w:t>
            </w:r>
          </w:p>
        </w:tc>
        <w:tc>
          <w:tcPr>
            <w:tcW w:w="1161" w:type="dxa"/>
            <w:tcBorders>
              <w:top w:val="single" w:sz="4" w:space="0" w:color="000000"/>
              <w:left w:val="single" w:sz="4" w:space="0" w:color="000000"/>
              <w:bottom w:val="single" w:sz="4" w:space="0" w:color="000000"/>
              <w:right w:val="single" w:sz="4" w:space="0" w:color="000000"/>
            </w:tcBorders>
          </w:tcPr>
          <w:p w14:paraId="472893C3"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5-е</w:t>
            </w:r>
          </w:p>
        </w:tc>
        <w:tc>
          <w:tcPr>
            <w:tcW w:w="2294" w:type="dxa"/>
            <w:gridSpan w:val="2"/>
            <w:vMerge w:val="restart"/>
            <w:tcBorders>
              <w:top w:val="single" w:sz="4" w:space="0" w:color="000000"/>
              <w:left w:val="single" w:sz="4" w:space="0" w:color="000000"/>
              <w:right w:val="single" w:sz="4" w:space="0" w:color="000000"/>
            </w:tcBorders>
          </w:tcPr>
          <w:p w14:paraId="7AB983A4"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В течение учебного года по планам педагогов-психологов</w:t>
            </w:r>
          </w:p>
        </w:tc>
        <w:tc>
          <w:tcPr>
            <w:tcW w:w="2569" w:type="dxa"/>
            <w:vMerge w:val="restart"/>
            <w:tcBorders>
              <w:top w:val="single" w:sz="4" w:space="0" w:color="000000"/>
              <w:left w:val="single" w:sz="4" w:space="0" w:color="000000"/>
              <w:right w:val="single" w:sz="4" w:space="0" w:color="000000"/>
            </w:tcBorders>
          </w:tcPr>
          <w:p w14:paraId="39FC28AF"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Педагоги-психологи,</w:t>
            </w:r>
          </w:p>
          <w:p w14:paraId="19B19007" w14:textId="77777777" w:rsidR="009F3C77" w:rsidRPr="009F3C77" w:rsidRDefault="009F3C77" w:rsidP="009F3C77">
            <w:pPr>
              <w:ind w:firstLine="0"/>
              <w:jc w:val="left"/>
              <w:rPr>
                <w:rFonts w:eastAsia="Batang" w:hAnsi="Batang"/>
                <w:color w:val="000000"/>
                <w:sz w:val="20"/>
                <w:szCs w:val="20"/>
                <w:u w:val="single"/>
                <w:lang w:eastAsia="ru-RU"/>
              </w:rPr>
            </w:pPr>
            <w:r w:rsidRPr="009F3C77">
              <w:rPr>
                <w:rFonts w:eastAsia="Batang"/>
                <w:color w:val="000000"/>
                <w:sz w:val="20"/>
                <w:szCs w:val="20"/>
                <w:lang w:eastAsia="ru-RU"/>
              </w:rPr>
              <w:t>классные руководители</w:t>
            </w:r>
          </w:p>
        </w:tc>
      </w:tr>
      <w:tr w:rsidR="009F3C77" w:rsidRPr="009F3C77" w14:paraId="1E313E1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E4BF5B9" w14:textId="77777777" w:rsidR="009F3C77" w:rsidRPr="009F3C77" w:rsidRDefault="009F3C77" w:rsidP="004B6593">
            <w:pPr>
              <w:widowControl w:val="0"/>
              <w:numPr>
                <w:ilvl w:val="0"/>
                <w:numId w:val="292"/>
              </w:numPr>
              <w:wordWrap w:val="0"/>
              <w:autoSpaceDE w:val="0"/>
              <w:autoSpaceDN w:val="0"/>
              <w:contextualSpacing/>
              <w:jc w:val="left"/>
              <w:rPr>
                <w:rFonts w:eastAsia="Calibri"/>
                <w:sz w:val="20"/>
                <w:szCs w:val="20"/>
              </w:rPr>
            </w:pPr>
            <w:r w:rsidRPr="009F3C77">
              <w:rPr>
                <w:rFonts w:eastAsia="Calibri"/>
                <w:sz w:val="20"/>
                <w:szCs w:val="20"/>
              </w:rPr>
              <w:t>Индивидуальная работа с тревожными детьми (по запросу).</w:t>
            </w:r>
          </w:p>
        </w:tc>
        <w:tc>
          <w:tcPr>
            <w:tcW w:w="1161" w:type="dxa"/>
            <w:tcBorders>
              <w:top w:val="single" w:sz="4" w:space="0" w:color="000000"/>
              <w:left w:val="single" w:sz="4" w:space="0" w:color="000000"/>
              <w:bottom w:val="single" w:sz="4" w:space="0" w:color="000000"/>
              <w:right w:val="single" w:sz="4" w:space="0" w:color="000000"/>
            </w:tcBorders>
          </w:tcPr>
          <w:p w14:paraId="331E75DA"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3 – 9 </w:t>
            </w:r>
          </w:p>
        </w:tc>
        <w:tc>
          <w:tcPr>
            <w:tcW w:w="2294" w:type="dxa"/>
            <w:gridSpan w:val="2"/>
            <w:vMerge/>
            <w:tcBorders>
              <w:top w:val="nil"/>
              <w:left w:val="single" w:sz="4" w:space="0" w:color="000000"/>
              <w:right w:val="single" w:sz="4" w:space="0" w:color="000000"/>
            </w:tcBorders>
          </w:tcPr>
          <w:p w14:paraId="329BF627"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243EF45C"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731E3F7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228F6CA" w14:textId="77777777" w:rsidR="009F3C77" w:rsidRPr="009F3C77" w:rsidRDefault="009F3C77" w:rsidP="004B6593">
            <w:pPr>
              <w:widowControl w:val="0"/>
              <w:numPr>
                <w:ilvl w:val="0"/>
                <w:numId w:val="292"/>
              </w:numPr>
              <w:wordWrap w:val="0"/>
              <w:autoSpaceDE w:val="0"/>
              <w:autoSpaceDN w:val="0"/>
              <w:contextualSpacing/>
              <w:jc w:val="left"/>
              <w:rPr>
                <w:rFonts w:eastAsia="Calibri"/>
                <w:sz w:val="20"/>
                <w:szCs w:val="20"/>
              </w:rPr>
            </w:pPr>
            <w:r w:rsidRPr="009F3C77">
              <w:rPr>
                <w:rFonts w:eastAsia="Calibri"/>
                <w:sz w:val="20"/>
                <w:szCs w:val="20"/>
              </w:rPr>
              <w:t>Мониторинг и коррекция уровня школьной мотивации (по запросу)</w:t>
            </w:r>
          </w:p>
        </w:tc>
        <w:tc>
          <w:tcPr>
            <w:tcW w:w="1161" w:type="dxa"/>
            <w:tcBorders>
              <w:top w:val="single" w:sz="4" w:space="0" w:color="000000"/>
              <w:left w:val="single" w:sz="4" w:space="0" w:color="000000"/>
              <w:bottom w:val="single" w:sz="4" w:space="0" w:color="000000"/>
              <w:right w:val="single" w:sz="4" w:space="0" w:color="000000"/>
            </w:tcBorders>
          </w:tcPr>
          <w:p w14:paraId="589080D1"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294" w:type="dxa"/>
            <w:gridSpan w:val="2"/>
            <w:vMerge/>
            <w:tcBorders>
              <w:top w:val="nil"/>
              <w:left w:val="single" w:sz="4" w:space="0" w:color="000000"/>
              <w:right w:val="single" w:sz="4" w:space="0" w:color="000000"/>
            </w:tcBorders>
          </w:tcPr>
          <w:p w14:paraId="3AAABF2C"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4374CE61"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0F1A03C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A74DAF1" w14:textId="77777777" w:rsidR="009F3C77" w:rsidRPr="009F3C77" w:rsidRDefault="009F3C77" w:rsidP="004B6593">
            <w:pPr>
              <w:widowControl w:val="0"/>
              <w:numPr>
                <w:ilvl w:val="0"/>
                <w:numId w:val="29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Развивающие занятия – кружок «Жизненные навыки»</w:t>
            </w:r>
          </w:p>
        </w:tc>
        <w:tc>
          <w:tcPr>
            <w:tcW w:w="1161" w:type="dxa"/>
            <w:tcBorders>
              <w:top w:val="single" w:sz="4" w:space="0" w:color="000000"/>
              <w:left w:val="single" w:sz="4" w:space="0" w:color="000000"/>
              <w:bottom w:val="single" w:sz="4" w:space="0" w:color="000000"/>
              <w:right w:val="single" w:sz="4" w:space="0" w:color="000000"/>
            </w:tcBorders>
          </w:tcPr>
          <w:p w14:paraId="20004A5C"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8 </w:t>
            </w:r>
          </w:p>
        </w:tc>
        <w:tc>
          <w:tcPr>
            <w:tcW w:w="2294" w:type="dxa"/>
            <w:gridSpan w:val="2"/>
            <w:vMerge/>
            <w:tcBorders>
              <w:top w:val="nil"/>
              <w:left w:val="single" w:sz="4" w:space="0" w:color="000000"/>
              <w:right w:val="single" w:sz="4" w:space="0" w:color="000000"/>
            </w:tcBorders>
          </w:tcPr>
          <w:p w14:paraId="46317A19"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325E047"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20E0DA4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40F7FB2" w14:textId="77777777" w:rsidR="009F3C77" w:rsidRPr="009F3C77" w:rsidRDefault="009F3C77" w:rsidP="004B6593">
            <w:pPr>
              <w:widowControl w:val="0"/>
              <w:numPr>
                <w:ilvl w:val="0"/>
                <w:numId w:val="29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Реализация программы «</w:t>
            </w:r>
            <w:r w:rsidRPr="009F3C77">
              <w:rPr>
                <w:rFonts w:eastAsia="№Е"/>
                <w:color w:val="000000"/>
                <w:sz w:val="20"/>
                <w:szCs w:val="20"/>
                <w:lang w:val="en-US" w:eastAsia="ru-RU"/>
              </w:rPr>
              <w:t>Профориентация</w:t>
            </w:r>
            <w:r w:rsidRPr="009F3C77">
              <w:rPr>
                <w:rFonts w:eastAsia="№Е"/>
                <w:color w:val="000000"/>
                <w:sz w:val="20"/>
                <w:szCs w:val="20"/>
                <w:lang w:eastAsia="ru-RU"/>
              </w:rPr>
              <w:t>»</w:t>
            </w:r>
          </w:p>
          <w:p w14:paraId="11A2B56B" w14:textId="77777777" w:rsidR="009F3C77" w:rsidRPr="009F3C77" w:rsidRDefault="009F3C77" w:rsidP="009F3C77">
            <w:pPr>
              <w:ind w:firstLine="0"/>
              <w:jc w:val="left"/>
              <w:rPr>
                <w:rFonts w:eastAsia="№Е"/>
                <w:color w:val="000000"/>
                <w:sz w:val="20"/>
                <w:szCs w:val="20"/>
                <w:lang w:eastAsia="ru-RU"/>
              </w:rPr>
            </w:pPr>
            <w:r w:rsidRPr="009F3C77">
              <w:rPr>
                <w:rFonts w:eastAsia="№Е"/>
                <w:color w:val="000000"/>
                <w:sz w:val="20"/>
                <w:szCs w:val="20"/>
                <w:lang w:eastAsia="ru-RU"/>
              </w:rPr>
              <w:t>«Россия – мои горизонты»</w:t>
            </w:r>
          </w:p>
        </w:tc>
        <w:tc>
          <w:tcPr>
            <w:tcW w:w="1161" w:type="dxa"/>
            <w:tcBorders>
              <w:top w:val="single" w:sz="4" w:space="0" w:color="000000"/>
              <w:left w:val="single" w:sz="4" w:space="0" w:color="000000"/>
              <w:bottom w:val="single" w:sz="4" w:space="0" w:color="000000"/>
              <w:right w:val="single" w:sz="4" w:space="0" w:color="000000"/>
            </w:tcBorders>
          </w:tcPr>
          <w:p w14:paraId="2A169720"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9</w:t>
            </w:r>
          </w:p>
          <w:p w14:paraId="3FB06484"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5 -11</w:t>
            </w:r>
          </w:p>
        </w:tc>
        <w:tc>
          <w:tcPr>
            <w:tcW w:w="2294" w:type="dxa"/>
            <w:gridSpan w:val="2"/>
            <w:vMerge/>
            <w:tcBorders>
              <w:top w:val="nil"/>
              <w:left w:val="single" w:sz="4" w:space="0" w:color="000000"/>
              <w:right w:val="single" w:sz="4" w:space="0" w:color="000000"/>
            </w:tcBorders>
          </w:tcPr>
          <w:p w14:paraId="6D0CF723"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2571FC18"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69BD6E6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D234436" w14:textId="77777777" w:rsidR="009F3C77" w:rsidRPr="009F3C77" w:rsidRDefault="009F3C77" w:rsidP="004B6593">
            <w:pPr>
              <w:widowControl w:val="0"/>
              <w:numPr>
                <w:ilvl w:val="0"/>
                <w:numId w:val="29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Психологическая подготовка к ОГЭ, ЕГЭ</w:t>
            </w:r>
          </w:p>
        </w:tc>
        <w:tc>
          <w:tcPr>
            <w:tcW w:w="1161" w:type="dxa"/>
            <w:tcBorders>
              <w:top w:val="single" w:sz="4" w:space="0" w:color="000000"/>
              <w:left w:val="single" w:sz="4" w:space="0" w:color="000000"/>
              <w:bottom w:val="single" w:sz="4" w:space="0" w:color="000000"/>
              <w:right w:val="single" w:sz="4" w:space="0" w:color="000000"/>
            </w:tcBorders>
          </w:tcPr>
          <w:p w14:paraId="7CFCCB11"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9, 11</w:t>
            </w:r>
          </w:p>
        </w:tc>
        <w:tc>
          <w:tcPr>
            <w:tcW w:w="2294" w:type="dxa"/>
            <w:gridSpan w:val="2"/>
            <w:vMerge/>
            <w:tcBorders>
              <w:top w:val="nil"/>
              <w:left w:val="single" w:sz="4" w:space="0" w:color="000000"/>
              <w:right w:val="single" w:sz="4" w:space="0" w:color="000000"/>
            </w:tcBorders>
          </w:tcPr>
          <w:p w14:paraId="09074A55"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7BB5BCB"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7185969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342838C" w14:textId="77777777" w:rsidR="009F3C77" w:rsidRPr="009F3C77" w:rsidRDefault="009F3C77" w:rsidP="004B6593">
            <w:pPr>
              <w:widowControl w:val="0"/>
              <w:numPr>
                <w:ilvl w:val="0"/>
                <w:numId w:val="292"/>
              </w:numPr>
              <w:wordWrap w:val="0"/>
              <w:autoSpaceDE w:val="0"/>
              <w:autoSpaceDN w:val="0"/>
              <w:jc w:val="left"/>
              <w:rPr>
                <w:rFonts w:eastAsia="№Е"/>
                <w:color w:val="000000"/>
                <w:sz w:val="20"/>
                <w:szCs w:val="20"/>
                <w:lang w:eastAsia="ru-RU"/>
              </w:rPr>
            </w:pPr>
            <w:r w:rsidRPr="009F3C77">
              <w:rPr>
                <w:rFonts w:eastAsia="№Е"/>
                <w:color w:val="000000"/>
                <w:sz w:val="20"/>
                <w:szCs w:val="20"/>
                <w:lang w:val="en-US" w:eastAsia="ru-RU"/>
              </w:rPr>
              <w:t>Служба медиации</w:t>
            </w:r>
          </w:p>
        </w:tc>
        <w:tc>
          <w:tcPr>
            <w:tcW w:w="1161" w:type="dxa"/>
            <w:tcBorders>
              <w:top w:val="single" w:sz="4" w:space="0" w:color="000000"/>
              <w:left w:val="single" w:sz="4" w:space="0" w:color="000000"/>
              <w:bottom w:val="single" w:sz="4" w:space="0" w:color="000000"/>
              <w:right w:val="single" w:sz="4" w:space="0" w:color="000000"/>
            </w:tcBorders>
          </w:tcPr>
          <w:p w14:paraId="49BD68ED"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294" w:type="dxa"/>
            <w:gridSpan w:val="2"/>
            <w:vMerge/>
            <w:tcBorders>
              <w:top w:val="nil"/>
              <w:left w:val="single" w:sz="4" w:space="0" w:color="000000"/>
              <w:right w:val="single" w:sz="4" w:space="0" w:color="000000"/>
            </w:tcBorders>
          </w:tcPr>
          <w:p w14:paraId="026F287D"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D70F575"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3006E7F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CEF3730" w14:textId="77777777" w:rsidR="009F3C77" w:rsidRPr="009F3C77" w:rsidRDefault="009F3C77" w:rsidP="004B6593">
            <w:pPr>
              <w:widowControl w:val="0"/>
              <w:numPr>
                <w:ilvl w:val="0"/>
                <w:numId w:val="29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 xml:space="preserve">Занятия по игровому биоуправлению </w:t>
            </w:r>
            <w:r w:rsidRPr="009F3C77">
              <w:rPr>
                <w:rFonts w:eastAsia="№Е"/>
                <w:color w:val="000000"/>
                <w:sz w:val="20"/>
                <w:szCs w:val="20"/>
                <w:lang w:val="en-US" w:eastAsia="ru-RU"/>
              </w:rPr>
              <w:t>BFB</w:t>
            </w:r>
            <w:r w:rsidRPr="009F3C77">
              <w:rPr>
                <w:rFonts w:eastAsia="№Е"/>
                <w:color w:val="000000"/>
                <w:sz w:val="20"/>
                <w:szCs w:val="20"/>
                <w:lang w:eastAsia="ru-RU"/>
              </w:rPr>
              <w:t xml:space="preserve"> </w:t>
            </w:r>
            <w:r w:rsidRPr="009F3C77">
              <w:rPr>
                <w:rFonts w:eastAsia="№Е"/>
                <w:color w:val="000000"/>
                <w:sz w:val="20"/>
                <w:szCs w:val="20"/>
                <w:lang w:val="en-US" w:eastAsia="ru-RU"/>
              </w:rPr>
              <w:t>Games</w:t>
            </w:r>
            <w:r w:rsidRPr="009F3C77">
              <w:rPr>
                <w:rFonts w:eastAsia="№Е"/>
                <w:color w:val="000000"/>
                <w:sz w:val="20"/>
                <w:szCs w:val="20"/>
                <w:lang w:eastAsia="ru-RU"/>
              </w:rPr>
              <w:t xml:space="preserve"> (БОС-пульс)</w:t>
            </w:r>
          </w:p>
        </w:tc>
        <w:tc>
          <w:tcPr>
            <w:tcW w:w="1161" w:type="dxa"/>
            <w:tcBorders>
              <w:top w:val="single" w:sz="4" w:space="0" w:color="000000"/>
              <w:left w:val="single" w:sz="4" w:space="0" w:color="000000"/>
              <w:bottom w:val="single" w:sz="4" w:space="0" w:color="000000"/>
              <w:right w:val="single" w:sz="4" w:space="0" w:color="000000"/>
            </w:tcBorders>
          </w:tcPr>
          <w:p w14:paraId="7024EA8D"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9</w:t>
            </w:r>
          </w:p>
        </w:tc>
        <w:tc>
          <w:tcPr>
            <w:tcW w:w="2294" w:type="dxa"/>
            <w:gridSpan w:val="2"/>
            <w:vMerge/>
            <w:tcBorders>
              <w:top w:val="nil"/>
              <w:left w:val="single" w:sz="4" w:space="0" w:color="000000"/>
              <w:right w:val="single" w:sz="4" w:space="0" w:color="000000"/>
            </w:tcBorders>
          </w:tcPr>
          <w:p w14:paraId="53471351"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68BCDA13"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440A7DE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3FDB923" w14:textId="77777777" w:rsidR="009F3C77" w:rsidRPr="009F3C77" w:rsidRDefault="009F3C77" w:rsidP="004B6593">
            <w:pPr>
              <w:widowControl w:val="0"/>
              <w:numPr>
                <w:ilvl w:val="0"/>
                <w:numId w:val="29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Поддержка психологических ресурсов учащихся с использованием сенсорной комнаты</w:t>
            </w:r>
          </w:p>
        </w:tc>
        <w:tc>
          <w:tcPr>
            <w:tcW w:w="1161" w:type="dxa"/>
            <w:tcBorders>
              <w:top w:val="single" w:sz="4" w:space="0" w:color="000000"/>
              <w:left w:val="single" w:sz="4" w:space="0" w:color="000000"/>
              <w:bottom w:val="single" w:sz="4" w:space="0" w:color="000000"/>
              <w:right w:val="single" w:sz="4" w:space="0" w:color="000000"/>
            </w:tcBorders>
          </w:tcPr>
          <w:p w14:paraId="07B4355B"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11 </w:t>
            </w:r>
          </w:p>
        </w:tc>
        <w:tc>
          <w:tcPr>
            <w:tcW w:w="2294" w:type="dxa"/>
            <w:gridSpan w:val="2"/>
            <w:vMerge/>
            <w:tcBorders>
              <w:top w:val="nil"/>
              <w:left w:val="single" w:sz="4" w:space="0" w:color="000000"/>
              <w:right w:val="single" w:sz="4" w:space="0" w:color="000000"/>
            </w:tcBorders>
          </w:tcPr>
          <w:p w14:paraId="276F9C08"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FC1ACAE"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59A84166"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18C0584" w14:textId="77777777" w:rsidR="009F3C77" w:rsidRPr="009F3C77" w:rsidRDefault="009F3C77" w:rsidP="004B6593">
            <w:pPr>
              <w:widowControl w:val="0"/>
              <w:numPr>
                <w:ilvl w:val="0"/>
                <w:numId w:val="292"/>
              </w:numPr>
              <w:wordWrap w:val="0"/>
              <w:autoSpaceDE w:val="0"/>
              <w:autoSpaceDN w:val="0"/>
              <w:jc w:val="left"/>
              <w:rPr>
                <w:rFonts w:eastAsia="№Е"/>
                <w:color w:val="000000"/>
                <w:sz w:val="20"/>
                <w:szCs w:val="20"/>
                <w:lang w:eastAsia="ru-RU"/>
              </w:rPr>
            </w:pPr>
            <w:r w:rsidRPr="009F3C77">
              <w:rPr>
                <w:rFonts w:eastAsia="№Е"/>
                <w:color w:val="000000"/>
                <w:sz w:val="20"/>
                <w:szCs w:val="20"/>
                <w:lang w:eastAsia="ru-RU"/>
              </w:rPr>
              <w:t>Организация процесса заполнения карт развития личности</w:t>
            </w:r>
          </w:p>
        </w:tc>
        <w:tc>
          <w:tcPr>
            <w:tcW w:w="1161" w:type="dxa"/>
            <w:tcBorders>
              <w:top w:val="single" w:sz="4" w:space="0" w:color="000000"/>
              <w:left w:val="single" w:sz="4" w:space="0" w:color="000000"/>
              <w:bottom w:val="single" w:sz="4" w:space="0" w:color="000000"/>
              <w:right w:val="single" w:sz="4" w:space="0" w:color="000000"/>
            </w:tcBorders>
          </w:tcPr>
          <w:p w14:paraId="53BC7E8E"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1,5, 9,11</w:t>
            </w:r>
          </w:p>
        </w:tc>
        <w:tc>
          <w:tcPr>
            <w:tcW w:w="2294" w:type="dxa"/>
            <w:gridSpan w:val="2"/>
            <w:vMerge/>
            <w:tcBorders>
              <w:top w:val="nil"/>
              <w:left w:val="single" w:sz="4" w:space="0" w:color="000000"/>
              <w:bottom w:val="single" w:sz="4" w:space="0" w:color="000000"/>
              <w:right w:val="single" w:sz="4" w:space="0" w:color="000000"/>
            </w:tcBorders>
          </w:tcPr>
          <w:p w14:paraId="014FF31E"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vMerge/>
            <w:tcBorders>
              <w:left w:val="single" w:sz="4" w:space="0" w:color="000000"/>
              <w:bottom w:val="single" w:sz="4" w:space="0" w:color="000000"/>
              <w:right w:val="single" w:sz="4" w:space="0" w:color="000000"/>
            </w:tcBorders>
          </w:tcPr>
          <w:p w14:paraId="732E7E18" w14:textId="77777777" w:rsidR="009F3C77" w:rsidRPr="009F3C77" w:rsidRDefault="009F3C77" w:rsidP="009F3C77">
            <w:pPr>
              <w:ind w:firstLine="0"/>
              <w:jc w:val="left"/>
              <w:rPr>
                <w:rFonts w:eastAsia="Batang" w:hAnsi="Batang"/>
                <w:color w:val="000000"/>
                <w:sz w:val="20"/>
                <w:szCs w:val="20"/>
                <w:u w:val="single"/>
                <w:lang w:eastAsia="ru-RU"/>
              </w:rPr>
            </w:pPr>
          </w:p>
        </w:tc>
      </w:tr>
      <w:tr w:rsidR="009F3C77" w:rsidRPr="009F3C77" w14:paraId="5023D96A"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1E522360" w14:textId="43F593D0" w:rsidR="009F3C77" w:rsidRPr="009F3C77" w:rsidRDefault="009F3C77" w:rsidP="009F3C77">
            <w:pPr>
              <w:ind w:firstLine="0"/>
              <w:jc w:val="center"/>
              <w:rPr>
                <w:rFonts w:eastAsia="Batang" w:hAnsi="Batang"/>
                <w:color w:val="000000"/>
                <w:sz w:val="20"/>
                <w:szCs w:val="20"/>
                <w:u w:val="single"/>
                <w:lang w:eastAsia="ru-RU"/>
              </w:rPr>
            </w:pPr>
            <w:r w:rsidRPr="009F3C77">
              <w:rPr>
                <w:rFonts w:eastAsia="Batang"/>
                <w:b/>
                <w:color w:val="000000"/>
                <w:sz w:val="20"/>
                <w:szCs w:val="20"/>
                <w:lang w:eastAsia="ru-RU"/>
              </w:rPr>
              <w:t>Здоровьесбережение</w:t>
            </w:r>
          </w:p>
        </w:tc>
      </w:tr>
      <w:tr w:rsidR="009F3C77" w:rsidRPr="009F3C77" w14:paraId="3D026BEC"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A58928D" w14:textId="77777777" w:rsidR="009F3C77" w:rsidRPr="009F3C77" w:rsidRDefault="009F3C77" w:rsidP="009F3C77">
            <w:pPr>
              <w:widowControl w:val="0"/>
              <w:wordWrap w:val="0"/>
              <w:ind w:right="-1" w:firstLine="0"/>
              <w:rPr>
                <w:rFonts w:eastAsia="№Е"/>
                <w:b/>
                <w:color w:val="000000"/>
                <w:sz w:val="20"/>
                <w:szCs w:val="20"/>
                <w:lang w:eastAsia="ru-RU"/>
              </w:rPr>
            </w:pPr>
          </w:p>
          <w:p w14:paraId="02FAD2F0"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sz w:val="20"/>
                <w:szCs w:val="20"/>
                <w:lang w:eastAsia="ru-RU"/>
              </w:rPr>
              <w:t>Дела</w:t>
            </w:r>
            <w:r w:rsidRPr="009F3C77">
              <w:rPr>
                <w:rFonts w:ascii="Batang" w:eastAsia="№Е"/>
                <w:b/>
                <w:sz w:val="20"/>
                <w:szCs w:val="20"/>
                <w:lang w:eastAsia="ru-RU"/>
              </w:rPr>
              <w:t xml:space="preserve">, </w:t>
            </w:r>
            <w:r w:rsidRPr="009F3C77">
              <w:rPr>
                <w:rFonts w:ascii="Batang" w:eastAsia="№Е"/>
                <w:b/>
                <w:sz w:val="20"/>
                <w:szCs w:val="20"/>
                <w:lang w:eastAsia="ru-RU"/>
              </w:rPr>
              <w:t>события</w:t>
            </w:r>
            <w:r w:rsidRPr="009F3C77">
              <w:rPr>
                <w:rFonts w:ascii="Batang" w:eastAsia="№Е"/>
                <w:b/>
                <w:sz w:val="20"/>
                <w:szCs w:val="20"/>
                <w:lang w:eastAsia="ru-RU"/>
              </w:rPr>
              <w:t xml:space="preserve">, </w:t>
            </w:r>
            <w:r w:rsidRPr="009F3C77">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6B7AFF00" w14:textId="77777777" w:rsidR="009F3C77" w:rsidRPr="009F3C77" w:rsidRDefault="009F3C77" w:rsidP="009F3C77">
            <w:pPr>
              <w:widowControl w:val="0"/>
              <w:wordWrap w:val="0"/>
              <w:ind w:right="-1" w:firstLine="0"/>
              <w:jc w:val="center"/>
              <w:rPr>
                <w:rFonts w:eastAsia="№Е"/>
                <w:b/>
                <w:color w:val="000000"/>
                <w:sz w:val="20"/>
                <w:szCs w:val="20"/>
                <w:lang w:eastAsia="ru-RU"/>
              </w:rPr>
            </w:pPr>
          </w:p>
          <w:p w14:paraId="68959D95"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Классы</w:t>
            </w:r>
            <w:r w:rsidRPr="009F3C77">
              <w:rPr>
                <w:rFonts w:ascii="Batang" w:eastAsia="№Е"/>
                <w:b/>
                <w:color w:val="000000"/>
                <w:sz w:val="20"/>
                <w:szCs w:val="20"/>
                <w:lang w:eastAsia="ru-RU"/>
              </w:rPr>
              <w:t xml:space="preserve"> </w:t>
            </w:r>
          </w:p>
        </w:tc>
        <w:tc>
          <w:tcPr>
            <w:tcW w:w="2294" w:type="dxa"/>
            <w:gridSpan w:val="2"/>
            <w:tcBorders>
              <w:top w:val="single" w:sz="4" w:space="0" w:color="000000"/>
              <w:left w:val="single" w:sz="4" w:space="0" w:color="000000"/>
              <w:bottom w:val="single" w:sz="4" w:space="0" w:color="000000"/>
              <w:right w:val="single" w:sz="4" w:space="0" w:color="000000"/>
            </w:tcBorders>
          </w:tcPr>
          <w:p w14:paraId="4ECB5457"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Ориентировочное</w:t>
            </w:r>
          </w:p>
          <w:p w14:paraId="696F6711"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время</w:t>
            </w:r>
            <w:r w:rsidRPr="009F3C77">
              <w:rPr>
                <w:rFonts w:ascii="Batang" w:eastAsia="№Е"/>
                <w:b/>
                <w:color w:val="000000"/>
                <w:sz w:val="20"/>
                <w:szCs w:val="20"/>
                <w:lang w:eastAsia="ru-RU"/>
              </w:rPr>
              <w:t xml:space="preserve"> </w:t>
            </w:r>
          </w:p>
          <w:p w14:paraId="71D1F2BB" w14:textId="77777777" w:rsidR="009F3C77" w:rsidRPr="009F3C77" w:rsidRDefault="009F3C77" w:rsidP="009F3C77">
            <w:pPr>
              <w:widowControl w:val="0"/>
              <w:wordWrap w:val="0"/>
              <w:ind w:right="-1" w:firstLine="0"/>
              <w:jc w:val="center"/>
              <w:rPr>
                <w:rFonts w:eastAsia="№Е"/>
                <w:b/>
                <w:color w:val="000000"/>
                <w:sz w:val="20"/>
                <w:szCs w:val="20"/>
                <w:lang w:eastAsia="ru-RU"/>
              </w:rPr>
            </w:pPr>
            <w:r w:rsidRPr="009F3C77">
              <w:rPr>
                <w:rFonts w:ascii="Batang" w:eastAsia="№Е"/>
                <w:b/>
                <w:color w:val="000000"/>
                <w:sz w:val="20"/>
                <w:szCs w:val="20"/>
                <w:lang w:eastAsia="ru-RU"/>
              </w:rPr>
              <w:t>проведения</w:t>
            </w:r>
          </w:p>
        </w:tc>
        <w:tc>
          <w:tcPr>
            <w:tcW w:w="2569" w:type="dxa"/>
            <w:tcBorders>
              <w:top w:val="single" w:sz="4" w:space="0" w:color="000000"/>
              <w:left w:val="single" w:sz="4" w:space="0" w:color="000000"/>
              <w:bottom w:val="single" w:sz="4" w:space="0" w:color="000000"/>
              <w:right w:val="single" w:sz="4" w:space="0" w:color="000000"/>
            </w:tcBorders>
          </w:tcPr>
          <w:p w14:paraId="1E59DDEE"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p>
          <w:p w14:paraId="78A3BFCF" w14:textId="77777777" w:rsidR="009F3C77" w:rsidRPr="009F3C77" w:rsidRDefault="009F3C77" w:rsidP="009F3C77">
            <w:pPr>
              <w:widowControl w:val="0"/>
              <w:wordWrap w:val="0"/>
              <w:ind w:right="-1" w:firstLine="0"/>
              <w:jc w:val="center"/>
              <w:rPr>
                <w:rFonts w:ascii="Batang" w:eastAsia="№Е"/>
                <w:b/>
                <w:color w:val="000000"/>
                <w:sz w:val="20"/>
                <w:szCs w:val="20"/>
                <w:lang w:eastAsia="ru-RU"/>
              </w:rPr>
            </w:pPr>
            <w:r w:rsidRPr="009F3C77">
              <w:rPr>
                <w:rFonts w:ascii="Batang" w:eastAsia="№Е"/>
                <w:b/>
                <w:color w:val="000000"/>
                <w:sz w:val="20"/>
                <w:szCs w:val="20"/>
                <w:lang w:eastAsia="ru-RU"/>
              </w:rPr>
              <w:t>Ответственные</w:t>
            </w:r>
          </w:p>
        </w:tc>
      </w:tr>
      <w:tr w:rsidR="009F3C77" w:rsidRPr="009F3C77" w14:paraId="124C37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0F3232A" w14:textId="77777777" w:rsidR="009F3C77" w:rsidRPr="009F3C77" w:rsidRDefault="009F3C77" w:rsidP="004B6593">
            <w:pPr>
              <w:widowControl w:val="0"/>
              <w:numPr>
                <w:ilvl w:val="0"/>
                <w:numId w:val="293"/>
              </w:numPr>
              <w:wordWrap w:val="0"/>
              <w:autoSpaceDE w:val="0"/>
              <w:autoSpaceDN w:val="0"/>
              <w:ind w:left="181" w:firstLine="0"/>
              <w:contextualSpacing/>
              <w:jc w:val="left"/>
              <w:rPr>
                <w:rFonts w:eastAsia="Calibri"/>
                <w:sz w:val="20"/>
                <w:szCs w:val="20"/>
              </w:rPr>
            </w:pPr>
            <w:r w:rsidRPr="009F3C77">
              <w:rPr>
                <w:rFonts w:eastAsia="Calibri"/>
                <w:b/>
                <w:sz w:val="20"/>
                <w:szCs w:val="20"/>
              </w:rPr>
              <w:t>Профилактика</w:t>
            </w:r>
            <w:r w:rsidRPr="009F3C77">
              <w:rPr>
                <w:rFonts w:eastAsia="Calibri"/>
                <w:sz w:val="20"/>
                <w:szCs w:val="20"/>
              </w:rPr>
              <w:t xml:space="preserve"> </w:t>
            </w:r>
            <w:r w:rsidRPr="009F3C77">
              <w:rPr>
                <w:rFonts w:eastAsia="Calibri"/>
                <w:b/>
                <w:sz w:val="20"/>
                <w:szCs w:val="20"/>
              </w:rPr>
              <w:t>нарушений опорно-двигательного аппарата</w:t>
            </w:r>
            <w:r w:rsidRPr="009F3C77">
              <w:rPr>
                <w:rFonts w:eastAsia="Calibri"/>
                <w:sz w:val="20"/>
                <w:szCs w:val="20"/>
              </w:rPr>
              <w:t xml:space="preserve"> учащихся как компонент воспитательной работы школы</w:t>
            </w:r>
          </w:p>
        </w:tc>
        <w:tc>
          <w:tcPr>
            <w:tcW w:w="1161" w:type="dxa"/>
            <w:tcBorders>
              <w:top w:val="single" w:sz="4" w:space="0" w:color="000000"/>
              <w:left w:val="single" w:sz="4" w:space="0" w:color="000000"/>
              <w:bottom w:val="single" w:sz="4" w:space="0" w:color="000000"/>
              <w:right w:val="single" w:sz="4" w:space="0" w:color="000000"/>
            </w:tcBorders>
          </w:tcPr>
          <w:p w14:paraId="2A98C159"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413E4AEC"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tcBorders>
              <w:top w:val="single" w:sz="4" w:space="0" w:color="000000"/>
              <w:left w:val="single" w:sz="4" w:space="0" w:color="000000"/>
              <w:bottom w:val="single" w:sz="4" w:space="0" w:color="000000"/>
              <w:right w:val="single" w:sz="4" w:space="0" w:color="000000"/>
            </w:tcBorders>
          </w:tcPr>
          <w:p w14:paraId="0DCD268A"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4406D252"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101B761" w14:textId="77777777" w:rsidR="009F3C77" w:rsidRPr="009F3C77" w:rsidRDefault="009F3C77" w:rsidP="004B6593">
            <w:pPr>
              <w:widowControl w:val="0"/>
              <w:numPr>
                <w:ilvl w:val="1"/>
                <w:numId w:val="294"/>
              </w:numPr>
              <w:wordWrap w:val="0"/>
              <w:autoSpaceDE w:val="0"/>
              <w:autoSpaceDN w:val="0"/>
              <w:contextualSpacing/>
              <w:jc w:val="left"/>
              <w:rPr>
                <w:rFonts w:eastAsia="Calibri"/>
                <w:sz w:val="20"/>
                <w:szCs w:val="20"/>
              </w:rPr>
            </w:pPr>
            <w:r w:rsidRPr="009F3C77">
              <w:rPr>
                <w:rFonts w:eastAsia="Calibri"/>
                <w:sz w:val="20"/>
                <w:szCs w:val="20"/>
              </w:rPr>
              <w:lastRenderedPageBreak/>
              <w:t xml:space="preserve"> Организация динамических пауз</w:t>
            </w:r>
          </w:p>
        </w:tc>
        <w:tc>
          <w:tcPr>
            <w:tcW w:w="1161" w:type="dxa"/>
            <w:vMerge w:val="restart"/>
            <w:tcBorders>
              <w:top w:val="single" w:sz="4" w:space="0" w:color="000000"/>
              <w:left w:val="single" w:sz="4" w:space="0" w:color="000000"/>
              <w:right w:val="single" w:sz="4" w:space="0" w:color="000000"/>
            </w:tcBorders>
          </w:tcPr>
          <w:p w14:paraId="09E4C68E"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val="en-US" w:eastAsia="ru-RU"/>
              </w:rPr>
              <w:t>1 – 9</w:t>
            </w:r>
          </w:p>
        </w:tc>
        <w:tc>
          <w:tcPr>
            <w:tcW w:w="2294" w:type="dxa"/>
            <w:gridSpan w:val="2"/>
            <w:vMerge w:val="restart"/>
            <w:tcBorders>
              <w:top w:val="single" w:sz="4" w:space="0" w:color="000000"/>
              <w:left w:val="single" w:sz="4" w:space="0" w:color="000000"/>
              <w:right w:val="single" w:sz="4" w:space="0" w:color="000000"/>
            </w:tcBorders>
          </w:tcPr>
          <w:p w14:paraId="28A1DF8C"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val="en-US" w:eastAsia="ru-RU"/>
              </w:rPr>
              <w:t>В течение учебного года</w:t>
            </w:r>
          </w:p>
        </w:tc>
        <w:tc>
          <w:tcPr>
            <w:tcW w:w="2569" w:type="dxa"/>
            <w:vMerge w:val="restart"/>
            <w:tcBorders>
              <w:top w:val="single" w:sz="4" w:space="0" w:color="000000"/>
              <w:left w:val="single" w:sz="4" w:space="0" w:color="000000"/>
              <w:right w:val="single" w:sz="4" w:space="0" w:color="000000"/>
            </w:tcBorders>
          </w:tcPr>
          <w:p w14:paraId="6509CCE8"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Классные руководители, педагоги</w:t>
            </w:r>
          </w:p>
        </w:tc>
      </w:tr>
      <w:tr w:rsidR="009F3C77" w:rsidRPr="009F3C77" w14:paraId="015D72A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4BF7F29" w14:textId="77777777" w:rsidR="009F3C77" w:rsidRPr="009F3C77" w:rsidRDefault="009F3C77" w:rsidP="004B6593">
            <w:pPr>
              <w:widowControl w:val="0"/>
              <w:numPr>
                <w:ilvl w:val="1"/>
                <w:numId w:val="294"/>
              </w:numPr>
              <w:wordWrap w:val="0"/>
              <w:autoSpaceDE w:val="0"/>
              <w:autoSpaceDN w:val="0"/>
              <w:contextualSpacing/>
              <w:jc w:val="left"/>
              <w:rPr>
                <w:rFonts w:eastAsia="Calibri"/>
                <w:sz w:val="20"/>
                <w:szCs w:val="20"/>
              </w:rPr>
            </w:pPr>
            <w:r w:rsidRPr="009F3C77">
              <w:rPr>
                <w:rFonts w:eastAsia="Calibri"/>
                <w:sz w:val="20"/>
                <w:szCs w:val="20"/>
              </w:rPr>
              <w:t xml:space="preserve"> Подвижные игры на перемене</w:t>
            </w:r>
          </w:p>
        </w:tc>
        <w:tc>
          <w:tcPr>
            <w:tcW w:w="1161" w:type="dxa"/>
            <w:vMerge/>
            <w:tcBorders>
              <w:left w:val="single" w:sz="4" w:space="0" w:color="000000"/>
              <w:right w:val="single" w:sz="4" w:space="0" w:color="000000"/>
            </w:tcBorders>
          </w:tcPr>
          <w:p w14:paraId="517E2CE6"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right w:val="single" w:sz="4" w:space="0" w:color="000000"/>
            </w:tcBorders>
          </w:tcPr>
          <w:p w14:paraId="708D47B2"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right w:val="single" w:sz="4" w:space="0" w:color="000000"/>
            </w:tcBorders>
          </w:tcPr>
          <w:p w14:paraId="77047730"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350B6BE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90396FA" w14:textId="77777777" w:rsidR="009F3C77" w:rsidRPr="009F3C77" w:rsidRDefault="009F3C77" w:rsidP="004B6593">
            <w:pPr>
              <w:widowControl w:val="0"/>
              <w:numPr>
                <w:ilvl w:val="1"/>
                <w:numId w:val="294"/>
              </w:numPr>
              <w:wordWrap w:val="0"/>
              <w:autoSpaceDE w:val="0"/>
              <w:autoSpaceDN w:val="0"/>
              <w:contextualSpacing/>
              <w:jc w:val="left"/>
              <w:rPr>
                <w:rFonts w:eastAsia="Calibri"/>
                <w:sz w:val="20"/>
                <w:szCs w:val="20"/>
              </w:rPr>
            </w:pPr>
            <w:r w:rsidRPr="009F3C77">
              <w:rPr>
                <w:rFonts w:eastAsia="Calibri"/>
                <w:sz w:val="20"/>
                <w:szCs w:val="20"/>
              </w:rPr>
              <w:t xml:space="preserve"> Физкульминутки на уроках</w:t>
            </w:r>
          </w:p>
        </w:tc>
        <w:tc>
          <w:tcPr>
            <w:tcW w:w="1161" w:type="dxa"/>
            <w:vMerge/>
            <w:tcBorders>
              <w:left w:val="single" w:sz="4" w:space="0" w:color="000000"/>
              <w:right w:val="single" w:sz="4" w:space="0" w:color="000000"/>
            </w:tcBorders>
          </w:tcPr>
          <w:p w14:paraId="19C3E4C4"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vMerge/>
            <w:tcBorders>
              <w:left w:val="single" w:sz="4" w:space="0" w:color="000000"/>
              <w:bottom w:val="single" w:sz="4" w:space="0" w:color="000000"/>
              <w:right w:val="single" w:sz="4" w:space="0" w:color="000000"/>
            </w:tcBorders>
          </w:tcPr>
          <w:p w14:paraId="0B2C0075" w14:textId="77777777" w:rsidR="009F3C77" w:rsidRPr="009F3C77" w:rsidRDefault="009F3C77" w:rsidP="009F3C77">
            <w:pPr>
              <w:ind w:firstLine="0"/>
              <w:jc w:val="center"/>
              <w:rPr>
                <w:rFonts w:eastAsia="№Е"/>
                <w:color w:val="000000"/>
                <w:sz w:val="20"/>
                <w:szCs w:val="20"/>
                <w:lang w:eastAsia="ru-RU"/>
              </w:rPr>
            </w:pPr>
          </w:p>
        </w:tc>
        <w:tc>
          <w:tcPr>
            <w:tcW w:w="2569" w:type="dxa"/>
            <w:vMerge/>
            <w:tcBorders>
              <w:left w:val="single" w:sz="4" w:space="0" w:color="000000"/>
              <w:bottom w:val="single" w:sz="4" w:space="0" w:color="000000"/>
              <w:right w:val="single" w:sz="4" w:space="0" w:color="000000"/>
            </w:tcBorders>
          </w:tcPr>
          <w:p w14:paraId="321A4665"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62CA293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23672C1" w14:textId="77777777" w:rsidR="009F3C77" w:rsidRPr="009F3C77" w:rsidRDefault="009F3C77" w:rsidP="004B6593">
            <w:pPr>
              <w:widowControl w:val="0"/>
              <w:numPr>
                <w:ilvl w:val="1"/>
                <w:numId w:val="294"/>
              </w:numPr>
              <w:wordWrap w:val="0"/>
              <w:autoSpaceDE w:val="0"/>
              <w:autoSpaceDN w:val="0"/>
              <w:contextualSpacing/>
              <w:jc w:val="left"/>
              <w:rPr>
                <w:rFonts w:eastAsia="Calibri"/>
                <w:sz w:val="20"/>
                <w:szCs w:val="20"/>
              </w:rPr>
            </w:pPr>
            <w:r w:rsidRPr="009F3C77">
              <w:rPr>
                <w:rFonts w:eastAsia="Calibri"/>
                <w:sz w:val="20"/>
                <w:szCs w:val="20"/>
              </w:rPr>
              <w:t xml:space="preserve"> Занятия адаптивной гимнастикой с инструктором ЛФК в группах и индивидуально</w:t>
            </w:r>
          </w:p>
        </w:tc>
        <w:tc>
          <w:tcPr>
            <w:tcW w:w="1161" w:type="dxa"/>
            <w:vMerge/>
            <w:tcBorders>
              <w:left w:val="single" w:sz="4" w:space="0" w:color="000000"/>
              <w:bottom w:val="single" w:sz="4" w:space="0" w:color="000000"/>
              <w:right w:val="single" w:sz="4" w:space="0" w:color="000000"/>
            </w:tcBorders>
          </w:tcPr>
          <w:p w14:paraId="4DDD0BB0"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341633E8" w14:textId="77777777" w:rsidR="009F3C77" w:rsidRPr="009F3C77" w:rsidRDefault="009F3C77" w:rsidP="009F3C77">
            <w:pPr>
              <w:ind w:firstLine="0"/>
              <w:jc w:val="center"/>
              <w:rPr>
                <w:rFonts w:eastAsia="№Е"/>
                <w:color w:val="000000"/>
                <w:sz w:val="20"/>
                <w:szCs w:val="20"/>
                <w:lang w:eastAsia="ru-RU"/>
              </w:rPr>
            </w:pPr>
            <w:r w:rsidRPr="009F3C77">
              <w:rPr>
                <w:rFonts w:eastAsia="№Е"/>
                <w:color w:val="000000"/>
                <w:sz w:val="20"/>
                <w:szCs w:val="20"/>
                <w:lang w:val="en-US" w:eastAsia="ru-RU"/>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52D2245F"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Педагог-организатор</w:t>
            </w:r>
          </w:p>
        </w:tc>
      </w:tr>
      <w:tr w:rsidR="009F3C77" w:rsidRPr="009F3C77" w14:paraId="6058058E"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09C7250"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1.5. Микроисследовательские проекты:</w:t>
            </w:r>
          </w:p>
          <w:p w14:paraId="0CDA0B2E"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«Сколько весят наши знания»</w:t>
            </w:r>
          </w:p>
          <w:p w14:paraId="23EBAC52"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«Оценка моего рабочего места»</w:t>
            </w:r>
          </w:p>
          <w:p w14:paraId="233E8525" w14:textId="77777777" w:rsidR="009F3C77" w:rsidRPr="009F3C77" w:rsidRDefault="009F3C77" w:rsidP="009F3C77">
            <w:pPr>
              <w:widowControl w:val="0"/>
              <w:wordWrap w:val="0"/>
              <w:autoSpaceDE w:val="0"/>
              <w:autoSpaceDN w:val="0"/>
              <w:ind w:firstLine="0"/>
              <w:jc w:val="left"/>
              <w:rPr>
                <w:rFonts w:eastAsia="№Е"/>
                <w:kern w:val="2"/>
                <w:sz w:val="20"/>
                <w:szCs w:val="20"/>
                <w:lang w:eastAsia="ko-KR"/>
              </w:rPr>
            </w:pPr>
            <w:r w:rsidRPr="009F3C77">
              <w:rPr>
                <w:rFonts w:eastAsia="№Е"/>
                <w:kern w:val="2"/>
                <w:sz w:val="20"/>
                <w:szCs w:val="20"/>
                <w:lang w:eastAsia="ko-KR"/>
              </w:rPr>
              <w:t>- «Моя двигательная активность»</w:t>
            </w:r>
          </w:p>
        </w:tc>
        <w:tc>
          <w:tcPr>
            <w:tcW w:w="1161" w:type="dxa"/>
            <w:tcBorders>
              <w:left w:val="single" w:sz="4" w:space="0" w:color="000000"/>
              <w:bottom w:val="single" w:sz="4" w:space="0" w:color="000000"/>
              <w:right w:val="single" w:sz="4" w:space="0" w:color="000000"/>
            </w:tcBorders>
          </w:tcPr>
          <w:p w14:paraId="308692E1" w14:textId="77777777" w:rsidR="009F3C77" w:rsidRPr="009F3C77" w:rsidRDefault="009F3C77" w:rsidP="009F3C77">
            <w:pPr>
              <w:widowControl w:val="0"/>
              <w:wordWrap w:val="0"/>
              <w:ind w:right="-1" w:firstLine="0"/>
              <w:jc w:val="center"/>
              <w:rPr>
                <w:rFonts w:eastAsia="№Е"/>
                <w:color w:val="000000"/>
                <w:sz w:val="20"/>
                <w:szCs w:val="20"/>
                <w:lang w:eastAsia="ru-RU"/>
              </w:rPr>
            </w:pPr>
          </w:p>
          <w:p w14:paraId="35BD86EF" w14:textId="77777777" w:rsidR="009F3C77" w:rsidRPr="009F3C77" w:rsidRDefault="009F3C77" w:rsidP="009F3C77">
            <w:pPr>
              <w:widowControl w:val="0"/>
              <w:wordWrap w:val="0"/>
              <w:ind w:right="-1" w:firstLine="0"/>
              <w:rPr>
                <w:rFonts w:eastAsia="№Е"/>
                <w:color w:val="000000"/>
                <w:sz w:val="20"/>
                <w:szCs w:val="20"/>
                <w:lang w:eastAsia="ru-RU"/>
              </w:rPr>
            </w:pPr>
          </w:p>
          <w:p w14:paraId="42EE6211"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7</w:t>
            </w:r>
          </w:p>
          <w:p w14:paraId="4E35033C"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eastAsia="ru-RU"/>
              </w:rPr>
              <w:t xml:space="preserve">7 </w:t>
            </w:r>
          </w:p>
          <w:p w14:paraId="62CA0590" w14:textId="77777777" w:rsidR="009F3C77" w:rsidRPr="009F3C77" w:rsidRDefault="009F3C77" w:rsidP="009F3C77">
            <w:pPr>
              <w:widowControl w:val="0"/>
              <w:wordWrap w:val="0"/>
              <w:ind w:right="-1" w:firstLine="0"/>
              <w:jc w:val="center"/>
              <w:rPr>
                <w:rFonts w:eastAsia="№Е"/>
                <w:color w:val="000000"/>
                <w:sz w:val="20"/>
                <w:szCs w:val="20"/>
                <w:lang w:eastAsia="ru-RU"/>
              </w:rPr>
            </w:pPr>
            <w:r w:rsidRPr="009F3C77">
              <w:rPr>
                <w:rFonts w:eastAsia="№Е"/>
                <w:color w:val="000000"/>
                <w:sz w:val="20"/>
                <w:szCs w:val="20"/>
                <w:lang w:val="en-US" w:eastAsia="ru-RU"/>
              </w:rPr>
              <w:t>9</w:t>
            </w:r>
          </w:p>
        </w:tc>
        <w:tc>
          <w:tcPr>
            <w:tcW w:w="2294" w:type="dxa"/>
            <w:gridSpan w:val="2"/>
          </w:tcPr>
          <w:p w14:paraId="7B444D4F"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 xml:space="preserve">январь – февраль </w:t>
            </w:r>
          </w:p>
        </w:tc>
        <w:tc>
          <w:tcPr>
            <w:tcW w:w="2569" w:type="dxa"/>
          </w:tcPr>
          <w:p w14:paraId="0656D467"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 xml:space="preserve">Зам по УВР, </w:t>
            </w:r>
          </w:p>
          <w:p w14:paraId="4C1F1AE8"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учитель ОБЖ</w:t>
            </w:r>
          </w:p>
        </w:tc>
      </w:tr>
      <w:tr w:rsidR="009F3C77" w:rsidRPr="009F3C77" w14:paraId="2E78CC0C"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2BD9F92C" w14:textId="77777777" w:rsidR="009F3C77" w:rsidRPr="009F3C77" w:rsidRDefault="009F3C77" w:rsidP="004B6593">
            <w:pPr>
              <w:widowControl w:val="0"/>
              <w:numPr>
                <w:ilvl w:val="0"/>
                <w:numId w:val="293"/>
              </w:numPr>
              <w:wordWrap w:val="0"/>
              <w:autoSpaceDE w:val="0"/>
              <w:autoSpaceDN w:val="0"/>
              <w:contextualSpacing/>
              <w:jc w:val="left"/>
              <w:rPr>
                <w:rFonts w:eastAsia="Calibri"/>
                <w:b/>
                <w:sz w:val="20"/>
                <w:szCs w:val="20"/>
              </w:rPr>
            </w:pPr>
            <w:r w:rsidRPr="009F3C77">
              <w:rPr>
                <w:rFonts w:eastAsia="Calibri"/>
                <w:b/>
                <w:sz w:val="20"/>
                <w:szCs w:val="20"/>
              </w:rPr>
              <w:t>Профилактика нарушений работы зрительного анализатора</w:t>
            </w:r>
          </w:p>
        </w:tc>
        <w:tc>
          <w:tcPr>
            <w:tcW w:w="1161" w:type="dxa"/>
            <w:tcBorders>
              <w:top w:val="single" w:sz="4" w:space="0" w:color="000000"/>
              <w:left w:val="single" w:sz="4" w:space="0" w:color="000000"/>
              <w:bottom w:val="single" w:sz="4" w:space="0" w:color="000000"/>
              <w:right w:val="single" w:sz="4" w:space="0" w:color="000000"/>
            </w:tcBorders>
          </w:tcPr>
          <w:p w14:paraId="6438C5A1"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7102979D"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tcBorders>
              <w:top w:val="single" w:sz="4" w:space="0" w:color="000000"/>
              <w:left w:val="single" w:sz="4" w:space="0" w:color="000000"/>
              <w:bottom w:val="single" w:sz="4" w:space="0" w:color="000000"/>
              <w:right w:val="single" w:sz="4" w:space="0" w:color="000000"/>
            </w:tcBorders>
          </w:tcPr>
          <w:p w14:paraId="0B7F51FB"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278DBC1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6B38B53C" w14:textId="77777777" w:rsidR="009F3C77" w:rsidRPr="009F3C77" w:rsidRDefault="009F3C77" w:rsidP="009F3C77">
            <w:pPr>
              <w:spacing w:after="200" w:line="276" w:lineRule="auto"/>
              <w:ind w:firstLine="0"/>
              <w:contextualSpacing/>
              <w:rPr>
                <w:rFonts w:eastAsia="Calibri"/>
                <w:sz w:val="20"/>
                <w:szCs w:val="20"/>
              </w:rPr>
            </w:pPr>
            <w:r w:rsidRPr="009F3C77">
              <w:rPr>
                <w:rFonts w:eastAsia="Calibri"/>
                <w:sz w:val="20"/>
                <w:szCs w:val="20"/>
              </w:rPr>
              <w:t>2.1. Контроль за освещением учебных классов и рекреаций</w:t>
            </w:r>
          </w:p>
        </w:tc>
        <w:tc>
          <w:tcPr>
            <w:tcW w:w="1161" w:type="dxa"/>
            <w:tcBorders>
              <w:top w:val="single" w:sz="4" w:space="0" w:color="000000"/>
              <w:left w:val="single" w:sz="4" w:space="0" w:color="000000"/>
              <w:bottom w:val="single" w:sz="4" w:space="0" w:color="000000"/>
              <w:right w:val="single" w:sz="4" w:space="0" w:color="000000"/>
            </w:tcBorders>
          </w:tcPr>
          <w:p w14:paraId="798DA69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tc>
        <w:tc>
          <w:tcPr>
            <w:tcW w:w="2294" w:type="dxa"/>
            <w:gridSpan w:val="2"/>
          </w:tcPr>
          <w:p w14:paraId="4A3C1EE8"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 xml:space="preserve">сентябрь </w:t>
            </w:r>
          </w:p>
          <w:p w14:paraId="7F7A8B76"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 xml:space="preserve">ноябрь </w:t>
            </w:r>
          </w:p>
          <w:p w14:paraId="1B451E43"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 xml:space="preserve">апрель </w:t>
            </w:r>
          </w:p>
        </w:tc>
        <w:tc>
          <w:tcPr>
            <w:tcW w:w="2569" w:type="dxa"/>
          </w:tcPr>
          <w:p w14:paraId="45A6B580"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Зам по УВР, Ученический Совет</w:t>
            </w:r>
          </w:p>
        </w:tc>
      </w:tr>
      <w:tr w:rsidR="009F3C77" w:rsidRPr="009F3C77" w14:paraId="7CE8FC1B"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375172C" w14:textId="77777777" w:rsidR="009F3C77" w:rsidRPr="009F3C77" w:rsidRDefault="009F3C77" w:rsidP="004B6593">
            <w:pPr>
              <w:widowControl w:val="0"/>
              <w:numPr>
                <w:ilvl w:val="0"/>
                <w:numId w:val="293"/>
              </w:numPr>
              <w:wordWrap w:val="0"/>
              <w:autoSpaceDE w:val="0"/>
              <w:autoSpaceDN w:val="0"/>
              <w:contextualSpacing/>
              <w:jc w:val="left"/>
              <w:rPr>
                <w:rFonts w:eastAsia="Calibri"/>
                <w:b/>
                <w:sz w:val="20"/>
                <w:szCs w:val="20"/>
              </w:rPr>
            </w:pPr>
            <w:r w:rsidRPr="009F3C77">
              <w:rPr>
                <w:rFonts w:eastAsia="Calibri"/>
                <w:b/>
                <w:sz w:val="20"/>
                <w:szCs w:val="20"/>
              </w:rPr>
              <w:t>Рациональное питание</w:t>
            </w:r>
          </w:p>
        </w:tc>
        <w:tc>
          <w:tcPr>
            <w:tcW w:w="1161" w:type="dxa"/>
            <w:tcBorders>
              <w:top w:val="single" w:sz="4" w:space="0" w:color="000000"/>
              <w:left w:val="single" w:sz="4" w:space="0" w:color="000000"/>
              <w:bottom w:val="single" w:sz="4" w:space="0" w:color="000000"/>
              <w:right w:val="single" w:sz="4" w:space="0" w:color="000000"/>
            </w:tcBorders>
          </w:tcPr>
          <w:p w14:paraId="3E06A689"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202FAE69" w14:textId="77777777" w:rsidR="009F3C77" w:rsidRPr="009F3C77" w:rsidRDefault="009F3C77" w:rsidP="009F3C77">
            <w:pPr>
              <w:spacing w:line="360" w:lineRule="auto"/>
              <w:ind w:firstLine="0"/>
              <w:jc w:val="center"/>
              <w:rPr>
                <w:rFonts w:eastAsia="№Е"/>
                <w:color w:val="000000"/>
                <w:sz w:val="20"/>
                <w:szCs w:val="20"/>
                <w:lang w:eastAsia="ru-RU"/>
              </w:rPr>
            </w:pPr>
          </w:p>
        </w:tc>
        <w:tc>
          <w:tcPr>
            <w:tcW w:w="2569" w:type="dxa"/>
            <w:tcBorders>
              <w:top w:val="single" w:sz="4" w:space="0" w:color="000000"/>
              <w:left w:val="single" w:sz="4" w:space="0" w:color="000000"/>
              <w:bottom w:val="single" w:sz="4" w:space="0" w:color="000000"/>
              <w:right w:val="single" w:sz="4" w:space="0" w:color="000000"/>
            </w:tcBorders>
          </w:tcPr>
          <w:p w14:paraId="6042C769"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4E0FEA6F"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11C8668"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3.1. Проведение внеклассных мероприятий, лекториев, акций по формированию здорового питания</w:t>
            </w:r>
          </w:p>
        </w:tc>
        <w:tc>
          <w:tcPr>
            <w:tcW w:w="1161" w:type="dxa"/>
            <w:tcBorders>
              <w:top w:val="single" w:sz="4" w:space="0" w:color="000000"/>
              <w:left w:val="single" w:sz="4" w:space="0" w:color="000000"/>
              <w:bottom w:val="single" w:sz="4" w:space="0" w:color="000000"/>
              <w:right w:val="single" w:sz="4" w:space="0" w:color="000000"/>
            </w:tcBorders>
          </w:tcPr>
          <w:p w14:paraId="0E5CFB28"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1 – 11</w:t>
            </w:r>
          </w:p>
        </w:tc>
        <w:tc>
          <w:tcPr>
            <w:tcW w:w="2294" w:type="dxa"/>
            <w:gridSpan w:val="2"/>
            <w:tcBorders>
              <w:top w:val="single" w:sz="4" w:space="0" w:color="000000"/>
              <w:left w:val="single" w:sz="4" w:space="0" w:color="000000"/>
              <w:bottom w:val="single" w:sz="4" w:space="0" w:color="000000"/>
              <w:right w:val="single" w:sz="4" w:space="0" w:color="000000"/>
            </w:tcBorders>
          </w:tcPr>
          <w:p w14:paraId="201BE9ED"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val="en-US" w:eastAsia="ru-RU"/>
              </w:rPr>
              <w:t>февраль-март</w:t>
            </w:r>
          </w:p>
        </w:tc>
        <w:tc>
          <w:tcPr>
            <w:tcW w:w="2569" w:type="dxa"/>
            <w:tcBorders>
              <w:top w:val="single" w:sz="4" w:space="0" w:color="000000"/>
              <w:left w:val="single" w:sz="4" w:space="0" w:color="000000"/>
              <w:bottom w:val="single" w:sz="4" w:space="0" w:color="000000"/>
              <w:right w:val="single" w:sz="4" w:space="0" w:color="000000"/>
            </w:tcBorders>
          </w:tcPr>
          <w:p w14:paraId="69E9EC02"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Зам по УВР</w:t>
            </w:r>
          </w:p>
        </w:tc>
      </w:tr>
      <w:tr w:rsidR="009F3C77" w:rsidRPr="009F3C77" w14:paraId="5E943283"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3A178C4" w14:textId="77777777" w:rsidR="009F3C77" w:rsidRPr="009F3C77" w:rsidRDefault="009F3C77" w:rsidP="004B6593">
            <w:pPr>
              <w:widowControl w:val="0"/>
              <w:numPr>
                <w:ilvl w:val="1"/>
                <w:numId w:val="293"/>
              </w:numPr>
              <w:wordWrap w:val="0"/>
              <w:autoSpaceDE w:val="0"/>
              <w:autoSpaceDN w:val="0"/>
              <w:ind w:left="34" w:firstLine="0"/>
              <w:contextualSpacing/>
              <w:jc w:val="left"/>
              <w:rPr>
                <w:rFonts w:eastAsia="Calibri"/>
                <w:sz w:val="20"/>
                <w:szCs w:val="20"/>
              </w:rPr>
            </w:pPr>
            <w:r w:rsidRPr="009F3C77">
              <w:rPr>
                <w:rFonts w:eastAsia="Calibri"/>
                <w:sz w:val="20"/>
                <w:szCs w:val="20"/>
              </w:rPr>
              <w:t>Проведение родительских собраний и индивидуальных консультаций о необходимости правильного питания</w:t>
            </w:r>
          </w:p>
        </w:tc>
        <w:tc>
          <w:tcPr>
            <w:tcW w:w="1161" w:type="dxa"/>
            <w:tcBorders>
              <w:top w:val="single" w:sz="4" w:space="0" w:color="000000"/>
              <w:left w:val="single" w:sz="4" w:space="0" w:color="000000"/>
              <w:bottom w:val="single" w:sz="4" w:space="0" w:color="000000"/>
              <w:right w:val="single" w:sz="4" w:space="0" w:color="000000"/>
            </w:tcBorders>
          </w:tcPr>
          <w:p w14:paraId="74A2EC3D"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1 – 11</w:t>
            </w:r>
          </w:p>
        </w:tc>
        <w:tc>
          <w:tcPr>
            <w:tcW w:w="2294" w:type="dxa"/>
            <w:gridSpan w:val="2"/>
            <w:tcBorders>
              <w:top w:val="single" w:sz="4" w:space="0" w:color="000000"/>
              <w:left w:val="single" w:sz="4" w:space="0" w:color="000000"/>
              <w:bottom w:val="single" w:sz="4" w:space="0" w:color="000000"/>
              <w:right w:val="single" w:sz="4" w:space="0" w:color="000000"/>
            </w:tcBorders>
            <w:vAlign w:val="center"/>
          </w:tcPr>
          <w:p w14:paraId="294DD5B9"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 xml:space="preserve">         сентябрь</w:t>
            </w:r>
          </w:p>
        </w:tc>
        <w:tc>
          <w:tcPr>
            <w:tcW w:w="2569" w:type="dxa"/>
            <w:tcBorders>
              <w:top w:val="single" w:sz="4" w:space="0" w:color="000000"/>
              <w:left w:val="single" w:sz="4" w:space="0" w:color="000000"/>
              <w:bottom w:val="single" w:sz="4" w:space="0" w:color="000000"/>
              <w:right w:val="single" w:sz="4" w:space="0" w:color="000000"/>
            </w:tcBorders>
            <w:vAlign w:val="center"/>
          </w:tcPr>
          <w:p w14:paraId="2A0CF3E6" w14:textId="77777777" w:rsidR="009F3C77" w:rsidRPr="009F3C77" w:rsidRDefault="009F3C77" w:rsidP="009F3C77">
            <w:pPr>
              <w:ind w:firstLine="0"/>
              <w:rPr>
                <w:rFonts w:eastAsia="Batang"/>
                <w:color w:val="000000"/>
                <w:sz w:val="20"/>
                <w:szCs w:val="20"/>
                <w:lang w:eastAsia="ru-RU"/>
              </w:rPr>
            </w:pPr>
            <w:r w:rsidRPr="009F3C77">
              <w:rPr>
                <w:rFonts w:eastAsia="Batang"/>
                <w:color w:val="000000"/>
                <w:sz w:val="20"/>
                <w:szCs w:val="20"/>
                <w:lang w:eastAsia="ru-RU"/>
              </w:rPr>
              <w:t>Зам по УВР</w:t>
            </w:r>
          </w:p>
          <w:p w14:paraId="4DF5824A" w14:textId="77777777" w:rsidR="009F3C77" w:rsidRPr="009F3C77" w:rsidRDefault="009F3C77" w:rsidP="009F3C77">
            <w:pPr>
              <w:ind w:firstLine="0"/>
              <w:rPr>
                <w:rFonts w:eastAsia="Batang"/>
                <w:color w:val="000000"/>
                <w:sz w:val="20"/>
                <w:szCs w:val="20"/>
                <w:lang w:eastAsia="ru-RU"/>
              </w:rPr>
            </w:pPr>
            <w:r w:rsidRPr="009F3C77">
              <w:rPr>
                <w:rFonts w:eastAsia="№Е"/>
                <w:sz w:val="20"/>
                <w:szCs w:val="20"/>
                <w:lang w:eastAsia="ru-RU"/>
              </w:rPr>
              <w:t>Классные руководители</w:t>
            </w:r>
          </w:p>
        </w:tc>
      </w:tr>
      <w:tr w:rsidR="009F3C77" w:rsidRPr="009F3C77" w14:paraId="6CD8E493" w14:textId="77777777" w:rsidTr="009F3C77">
        <w:tc>
          <w:tcPr>
            <w:tcW w:w="3786" w:type="dxa"/>
          </w:tcPr>
          <w:p w14:paraId="7662BF6D"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3.3. Творческие проекты «Оценка качества продукта питания» и их защита</w:t>
            </w:r>
          </w:p>
        </w:tc>
        <w:tc>
          <w:tcPr>
            <w:tcW w:w="1161" w:type="dxa"/>
          </w:tcPr>
          <w:p w14:paraId="4556B1C2"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7</w:t>
            </w:r>
          </w:p>
        </w:tc>
        <w:tc>
          <w:tcPr>
            <w:tcW w:w="2294" w:type="dxa"/>
            <w:gridSpan w:val="2"/>
          </w:tcPr>
          <w:p w14:paraId="29EE2E61"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 xml:space="preserve">март </w:t>
            </w:r>
          </w:p>
        </w:tc>
        <w:tc>
          <w:tcPr>
            <w:tcW w:w="2569" w:type="dxa"/>
          </w:tcPr>
          <w:p w14:paraId="3175FCFB"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Зам по УВР</w:t>
            </w:r>
          </w:p>
          <w:p w14:paraId="1676F670"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Учитель ОБЖ</w:t>
            </w:r>
          </w:p>
        </w:tc>
      </w:tr>
      <w:tr w:rsidR="009F3C77" w:rsidRPr="009F3C77" w14:paraId="7A3C99F5" w14:textId="77777777" w:rsidTr="009F3C77">
        <w:tc>
          <w:tcPr>
            <w:tcW w:w="3786" w:type="dxa"/>
          </w:tcPr>
          <w:p w14:paraId="57C5DCF4"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3.4. Выставка работ учащихся «Я-эксперт»</w:t>
            </w:r>
          </w:p>
        </w:tc>
        <w:tc>
          <w:tcPr>
            <w:tcW w:w="1161" w:type="dxa"/>
          </w:tcPr>
          <w:p w14:paraId="5CBA58B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 xml:space="preserve">5 – 9 </w:t>
            </w:r>
          </w:p>
        </w:tc>
        <w:tc>
          <w:tcPr>
            <w:tcW w:w="2294" w:type="dxa"/>
            <w:gridSpan w:val="2"/>
          </w:tcPr>
          <w:p w14:paraId="73EABA79"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 xml:space="preserve">январь </w:t>
            </w:r>
          </w:p>
        </w:tc>
        <w:tc>
          <w:tcPr>
            <w:tcW w:w="2569" w:type="dxa"/>
          </w:tcPr>
          <w:p w14:paraId="0F00AB2C"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Зам по УВР</w:t>
            </w:r>
          </w:p>
          <w:p w14:paraId="27B36A2A"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Педагог-организатор,</w:t>
            </w:r>
          </w:p>
          <w:p w14:paraId="28FC830F"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Учитель ОБЖ</w:t>
            </w:r>
          </w:p>
        </w:tc>
      </w:tr>
      <w:tr w:rsidR="009F3C77" w:rsidRPr="009F3C77" w14:paraId="1C70431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01EB3F19" w14:textId="77777777" w:rsidR="009F3C77" w:rsidRPr="009F3C77" w:rsidRDefault="009F3C77" w:rsidP="004B6593">
            <w:pPr>
              <w:widowControl w:val="0"/>
              <w:numPr>
                <w:ilvl w:val="0"/>
                <w:numId w:val="293"/>
              </w:numPr>
              <w:wordWrap w:val="0"/>
              <w:autoSpaceDE w:val="0"/>
              <w:autoSpaceDN w:val="0"/>
              <w:ind w:left="176" w:hanging="142"/>
              <w:contextualSpacing/>
              <w:jc w:val="left"/>
              <w:rPr>
                <w:rFonts w:eastAsia="Calibri"/>
                <w:b/>
                <w:sz w:val="20"/>
                <w:szCs w:val="20"/>
              </w:rPr>
            </w:pPr>
            <w:r w:rsidRPr="009F3C77">
              <w:rPr>
                <w:rFonts w:eastAsia="Calibri"/>
                <w:b/>
                <w:sz w:val="20"/>
                <w:szCs w:val="20"/>
              </w:rPr>
              <w:t xml:space="preserve">Организация работы по профилактике употребления ПАВ: </w:t>
            </w:r>
          </w:p>
          <w:p w14:paraId="38E0558F" w14:textId="77777777" w:rsidR="009F3C77" w:rsidRPr="009F3C77" w:rsidRDefault="009F3C77" w:rsidP="009F3C77">
            <w:pPr>
              <w:spacing w:after="200" w:line="276" w:lineRule="auto"/>
              <w:ind w:firstLine="0"/>
              <w:contextualSpacing/>
              <w:jc w:val="left"/>
              <w:rPr>
                <w:rFonts w:eastAsia="Calibri"/>
                <w:sz w:val="20"/>
                <w:szCs w:val="20"/>
              </w:rPr>
            </w:pPr>
            <w:r w:rsidRPr="009F3C77">
              <w:rPr>
                <w:rFonts w:eastAsia="Calibri"/>
                <w:sz w:val="20"/>
                <w:szCs w:val="20"/>
              </w:rPr>
              <w:t xml:space="preserve">  тематические классные часы, направленные на формирование ответственного отношения к состоянию своего здоровья, по профилактике развития вредных привычек и различных форм асоциального поведения</w:t>
            </w:r>
          </w:p>
        </w:tc>
        <w:tc>
          <w:tcPr>
            <w:tcW w:w="1161" w:type="dxa"/>
            <w:tcBorders>
              <w:top w:val="single" w:sz="4" w:space="0" w:color="000000"/>
              <w:left w:val="single" w:sz="4" w:space="0" w:color="000000"/>
              <w:bottom w:val="single" w:sz="4" w:space="0" w:color="000000"/>
              <w:right w:val="single" w:sz="4" w:space="0" w:color="000000"/>
            </w:tcBorders>
          </w:tcPr>
          <w:p w14:paraId="113F20A0"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5 – 9</w:t>
            </w:r>
          </w:p>
        </w:tc>
        <w:tc>
          <w:tcPr>
            <w:tcW w:w="2294" w:type="dxa"/>
            <w:gridSpan w:val="2"/>
            <w:tcBorders>
              <w:top w:val="single" w:sz="4" w:space="0" w:color="000000"/>
              <w:left w:val="single" w:sz="4" w:space="0" w:color="000000"/>
              <w:bottom w:val="single" w:sz="4" w:space="0" w:color="000000"/>
              <w:right w:val="single" w:sz="4" w:space="0" w:color="000000"/>
            </w:tcBorders>
          </w:tcPr>
          <w:p w14:paraId="3DD36428"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В течение учебного года</w:t>
            </w:r>
          </w:p>
        </w:tc>
        <w:tc>
          <w:tcPr>
            <w:tcW w:w="2569" w:type="dxa"/>
            <w:tcBorders>
              <w:top w:val="single" w:sz="4" w:space="0" w:color="000000"/>
              <w:left w:val="single" w:sz="4" w:space="0" w:color="000000"/>
              <w:bottom w:val="single" w:sz="4" w:space="0" w:color="000000"/>
              <w:right w:val="single" w:sz="4" w:space="0" w:color="000000"/>
            </w:tcBorders>
          </w:tcPr>
          <w:p w14:paraId="71B617B0"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Классные руководители,</w:t>
            </w:r>
          </w:p>
          <w:p w14:paraId="71B7ADE0"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 xml:space="preserve"> Замдиректора по УВР, </w:t>
            </w:r>
          </w:p>
          <w:p w14:paraId="2E965CCB"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социальные педагоги</w:t>
            </w:r>
          </w:p>
          <w:p w14:paraId="5972994F"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eastAsia="ru-RU"/>
              </w:rPr>
              <w:t>психологическая служба гимназии</w:t>
            </w:r>
          </w:p>
        </w:tc>
      </w:tr>
      <w:tr w:rsidR="009F3C77" w:rsidRPr="009F3C77" w14:paraId="50EBF14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9C9B513" w14:textId="77777777" w:rsidR="009F3C77" w:rsidRPr="009F3C77" w:rsidRDefault="009F3C77" w:rsidP="004B6593">
            <w:pPr>
              <w:widowControl w:val="0"/>
              <w:numPr>
                <w:ilvl w:val="0"/>
                <w:numId w:val="293"/>
              </w:numPr>
              <w:wordWrap w:val="0"/>
              <w:autoSpaceDE w:val="0"/>
              <w:autoSpaceDN w:val="0"/>
              <w:contextualSpacing/>
              <w:jc w:val="left"/>
              <w:rPr>
                <w:rFonts w:eastAsia="Calibri"/>
                <w:b/>
                <w:sz w:val="20"/>
                <w:szCs w:val="20"/>
              </w:rPr>
            </w:pPr>
            <w:r w:rsidRPr="009F3C77">
              <w:rPr>
                <w:rFonts w:eastAsia="Calibri"/>
                <w:b/>
                <w:sz w:val="20"/>
                <w:szCs w:val="20"/>
              </w:rPr>
              <w:t xml:space="preserve">Проведение Всемирных </w:t>
            </w:r>
          </w:p>
          <w:p w14:paraId="6A3461D5"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b/>
                <w:kern w:val="2"/>
                <w:sz w:val="20"/>
                <w:szCs w:val="20"/>
                <w:lang w:eastAsia="ko-KR"/>
              </w:rPr>
              <w:t>дней Здоровья</w:t>
            </w:r>
            <w:r w:rsidRPr="009F3C77">
              <w:rPr>
                <w:rFonts w:eastAsia="№Е"/>
                <w:kern w:val="2"/>
                <w:sz w:val="20"/>
                <w:szCs w:val="20"/>
                <w:lang w:eastAsia="ko-KR"/>
              </w:rPr>
              <w:t xml:space="preserve"> (тематические уроки и линейки, радиолинейки, выставки, информационные стенды)</w:t>
            </w:r>
          </w:p>
        </w:tc>
        <w:tc>
          <w:tcPr>
            <w:tcW w:w="1161" w:type="dxa"/>
            <w:tcBorders>
              <w:top w:val="single" w:sz="4" w:space="0" w:color="000000"/>
              <w:left w:val="single" w:sz="4" w:space="0" w:color="000000"/>
              <w:bottom w:val="single" w:sz="4" w:space="0" w:color="000000"/>
              <w:right w:val="single" w:sz="4" w:space="0" w:color="000000"/>
            </w:tcBorders>
          </w:tcPr>
          <w:p w14:paraId="769A109A"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1 – 11</w:t>
            </w:r>
          </w:p>
        </w:tc>
        <w:tc>
          <w:tcPr>
            <w:tcW w:w="2294" w:type="dxa"/>
            <w:gridSpan w:val="2"/>
            <w:tcBorders>
              <w:top w:val="single" w:sz="4" w:space="0" w:color="000000"/>
              <w:left w:val="single" w:sz="4" w:space="0" w:color="000000"/>
              <w:bottom w:val="single" w:sz="4" w:space="0" w:color="000000"/>
              <w:right w:val="single" w:sz="4" w:space="0" w:color="000000"/>
            </w:tcBorders>
          </w:tcPr>
          <w:p w14:paraId="0F7BD730"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 xml:space="preserve">    По плану ВР</w:t>
            </w:r>
          </w:p>
        </w:tc>
        <w:tc>
          <w:tcPr>
            <w:tcW w:w="2569" w:type="dxa"/>
            <w:vMerge w:val="restart"/>
            <w:tcBorders>
              <w:top w:val="single" w:sz="4" w:space="0" w:color="000000"/>
              <w:left w:val="single" w:sz="4" w:space="0" w:color="000000"/>
              <w:right w:val="single" w:sz="4" w:space="0" w:color="000000"/>
            </w:tcBorders>
          </w:tcPr>
          <w:p w14:paraId="1CFB0E01" w14:textId="77777777" w:rsidR="009F3C77" w:rsidRPr="009F3C77" w:rsidRDefault="009F3C77" w:rsidP="009F3C77">
            <w:pPr>
              <w:widowControl w:val="0"/>
              <w:wordWrap w:val="0"/>
              <w:autoSpaceDE w:val="0"/>
              <w:autoSpaceDN w:val="0"/>
              <w:ind w:firstLine="0"/>
              <w:rPr>
                <w:rFonts w:eastAsia="№Е"/>
                <w:kern w:val="2"/>
                <w:sz w:val="20"/>
                <w:szCs w:val="20"/>
                <w:lang w:eastAsia="ko-KR"/>
              </w:rPr>
            </w:pPr>
            <w:r w:rsidRPr="009F3C77">
              <w:rPr>
                <w:rFonts w:eastAsia="№Е"/>
                <w:kern w:val="2"/>
                <w:sz w:val="20"/>
                <w:szCs w:val="20"/>
                <w:lang w:eastAsia="ko-KR"/>
              </w:rPr>
              <w:t>Зам по УВР,</w:t>
            </w:r>
          </w:p>
          <w:p w14:paraId="6654ED5D" w14:textId="77777777" w:rsidR="009F3C77" w:rsidRPr="009F3C77" w:rsidRDefault="009F3C77" w:rsidP="009F3C77">
            <w:pPr>
              <w:widowControl w:val="0"/>
              <w:wordWrap w:val="0"/>
              <w:autoSpaceDE w:val="0"/>
              <w:autoSpaceDN w:val="0"/>
              <w:ind w:firstLine="0"/>
              <w:jc w:val="center"/>
              <w:rPr>
                <w:rFonts w:eastAsia="№Е"/>
                <w:kern w:val="2"/>
                <w:sz w:val="20"/>
                <w:szCs w:val="20"/>
                <w:lang w:eastAsia="ko-KR"/>
              </w:rPr>
            </w:pPr>
            <w:r w:rsidRPr="009F3C77">
              <w:rPr>
                <w:rFonts w:eastAsia="№Е"/>
                <w:kern w:val="2"/>
                <w:sz w:val="20"/>
                <w:szCs w:val="20"/>
                <w:lang w:eastAsia="ko-KR"/>
              </w:rPr>
              <w:t>Педагог-организатор,</w:t>
            </w:r>
          </w:p>
          <w:p w14:paraId="6323010B" w14:textId="77777777" w:rsidR="009F3C77" w:rsidRPr="009F3C77" w:rsidRDefault="009F3C77" w:rsidP="009F3C77">
            <w:pPr>
              <w:ind w:firstLine="0"/>
              <w:jc w:val="left"/>
              <w:rPr>
                <w:rFonts w:eastAsia="Batang"/>
                <w:color w:val="000000"/>
                <w:sz w:val="20"/>
                <w:szCs w:val="20"/>
                <w:u w:val="single"/>
                <w:lang w:eastAsia="ru-RU"/>
              </w:rPr>
            </w:pPr>
            <w:r w:rsidRPr="009F3C77">
              <w:rPr>
                <w:rFonts w:eastAsia="№Е"/>
                <w:sz w:val="20"/>
                <w:szCs w:val="20"/>
                <w:lang w:eastAsia="ru-RU"/>
              </w:rPr>
              <w:t>Классные руководители</w:t>
            </w:r>
          </w:p>
        </w:tc>
      </w:tr>
      <w:tr w:rsidR="009F3C77" w:rsidRPr="009F3C77" w14:paraId="2265E895" w14:textId="77777777" w:rsidTr="009F3C77">
        <w:tc>
          <w:tcPr>
            <w:tcW w:w="3786" w:type="dxa"/>
          </w:tcPr>
          <w:p w14:paraId="06948C1D" w14:textId="77777777" w:rsidR="009F3C77" w:rsidRPr="009F3C77" w:rsidRDefault="009F3C77" w:rsidP="004B6593">
            <w:pPr>
              <w:widowControl w:val="0"/>
              <w:numPr>
                <w:ilvl w:val="1"/>
                <w:numId w:val="295"/>
              </w:numPr>
              <w:wordWrap w:val="0"/>
              <w:autoSpaceDE w:val="0"/>
              <w:autoSpaceDN w:val="0"/>
              <w:ind w:left="464" w:hanging="464"/>
              <w:contextualSpacing/>
              <w:jc w:val="left"/>
              <w:rPr>
                <w:rFonts w:eastAsia="Calibri"/>
                <w:sz w:val="20"/>
                <w:szCs w:val="20"/>
              </w:rPr>
            </w:pPr>
            <w:r w:rsidRPr="009F3C77">
              <w:rPr>
                <w:rFonts w:eastAsia="Calibri"/>
                <w:sz w:val="20"/>
                <w:szCs w:val="20"/>
              </w:rPr>
              <w:t xml:space="preserve">     Всемирный день борьбы с инсультом</w:t>
            </w:r>
          </w:p>
        </w:tc>
        <w:tc>
          <w:tcPr>
            <w:tcW w:w="1161" w:type="dxa"/>
          </w:tcPr>
          <w:p w14:paraId="0BCFDB0D"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9</w:t>
            </w:r>
          </w:p>
        </w:tc>
        <w:tc>
          <w:tcPr>
            <w:tcW w:w="2294" w:type="dxa"/>
            <w:gridSpan w:val="2"/>
          </w:tcPr>
          <w:p w14:paraId="40134323"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октябрь</w:t>
            </w:r>
          </w:p>
        </w:tc>
        <w:tc>
          <w:tcPr>
            <w:tcW w:w="2569" w:type="dxa"/>
            <w:vMerge/>
            <w:tcBorders>
              <w:left w:val="single" w:sz="4" w:space="0" w:color="000000"/>
              <w:right w:val="single" w:sz="4" w:space="0" w:color="000000"/>
            </w:tcBorders>
          </w:tcPr>
          <w:p w14:paraId="3E035F25"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56D20248"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3A986350" w14:textId="77777777" w:rsidR="009F3C77" w:rsidRPr="009F3C77" w:rsidRDefault="009F3C77" w:rsidP="004B6593">
            <w:pPr>
              <w:widowControl w:val="0"/>
              <w:numPr>
                <w:ilvl w:val="1"/>
                <w:numId w:val="295"/>
              </w:numPr>
              <w:wordWrap w:val="0"/>
              <w:autoSpaceDE w:val="0"/>
              <w:autoSpaceDN w:val="0"/>
              <w:ind w:left="34" w:firstLine="0"/>
              <w:contextualSpacing/>
              <w:jc w:val="left"/>
              <w:rPr>
                <w:rFonts w:eastAsia="Calibri"/>
                <w:sz w:val="20"/>
                <w:szCs w:val="20"/>
              </w:rPr>
            </w:pPr>
            <w:r w:rsidRPr="009F3C77">
              <w:rPr>
                <w:rFonts w:eastAsia="Calibri"/>
                <w:sz w:val="20"/>
                <w:szCs w:val="20"/>
              </w:rPr>
              <w:t xml:space="preserve"> Международный день отказа от курения</w:t>
            </w:r>
          </w:p>
        </w:tc>
        <w:tc>
          <w:tcPr>
            <w:tcW w:w="1161" w:type="dxa"/>
            <w:tcBorders>
              <w:top w:val="single" w:sz="4" w:space="0" w:color="000000"/>
              <w:left w:val="single" w:sz="4" w:space="0" w:color="000000"/>
              <w:bottom w:val="single" w:sz="4" w:space="0" w:color="000000"/>
              <w:right w:val="single" w:sz="4" w:space="0" w:color="000000"/>
            </w:tcBorders>
          </w:tcPr>
          <w:p w14:paraId="0326BCF9"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5 – 9 </w:t>
            </w:r>
          </w:p>
        </w:tc>
        <w:tc>
          <w:tcPr>
            <w:tcW w:w="2294" w:type="dxa"/>
            <w:gridSpan w:val="2"/>
            <w:tcBorders>
              <w:top w:val="single" w:sz="4" w:space="0" w:color="000000"/>
              <w:left w:val="single" w:sz="4" w:space="0" w:color="000000"/>
              <w:bottom w:val="single" w:sz="4" w:space="0" w:color="000000"/>
              <w:right w:val="single" w:sz="4" w:space="0" w:color="000000"/>
            </w:tcBorders>
          </w:tcPr>
          <w:p w14:paraId="002C45D2" w14:textId="77777777" w:rsidR="009F3C77" w:rsidRPr="009F3C77" w:rsidRDefault="009F3C77" w:rsidP="009F3C77">
            <w:pPr>
              <w:spacing w:line="360" w:lineRule="auto"/>
              <w:ind w:firstLine="0"/>
              <w:jc w:val="center"/>
              <w:rPr>
                <w:rFonts w:eastAsia="№Е"/>
                <w:color w:val="000000"/>
                <w:sz w:val="20"/>
                <w:szCs w:val="20"/>
                <w:lang w:eastAsia="ru-RU"/>
              </w:rPr>
            </w:pPr>
            <w:r w:rsidRPr="009F3C77">
              <w:rPr>
                <w:rFonts w:eastAsia="№Е"/>
                <w:color w:val="000000"/>
                <w:sz w:val="20"/>
                <w:szCs w:val="20"/>
                <w:lang w:eastAsia="ru-RU"/>
              </w:rPr>
              <w:t>ноябрь</w:t>
            </w:r>
          </w:p>
        </w:tc>
        <w:tc>
          <w:tcPr>
            <w:tcW w:w="2569" w:type="dxa"/>
            <w:vMerge/>
            <w:tcBorders>
              <w:left w:val="single" w:sz="4" w:space="0" w:color="000000"/>
              <w:right w:val="single" w:sz="4" w:space="0" w:color="000000"/>
            </w:tcBorders>
          </w:tcPr>
          <w:p w14:paraId="3D7F46F5"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26163CAC" w14:textId="77777777" w:rsidTr="009F3C77">
        <w:tc>
          <w:tcPr>
            <w:tcW w:w="3786" w:type="dxa"/>
          </w:tcPr>
          <w:p w14:paraId="51AE7991" w14:textId="77777777" w:rsidR="009F3C77" w:rsidRPr="009F3C77" w:rsidRDefault="009F3C77" w:rsidP="004B6593">
            <w:pPr>
              <w:widowControl w:val="0"/>
              <w:numPr>
                <w:ilvl w:val="1"/>
                <w:numId w:val="295"/>
              </w:numPr>
              <w:wordWrap w:val="0"/>
              <w:autoSpaceDE w:val="0"/>
              <w:autoSpaceDN w:val="0"/>
              <w:ind w:left="322" w:hanging="283"/>
              <w:contextualSpacing/>
              <w:jc w:val="left"/>
              <w:rPr>
                <w:rFonts w:eastAsia="Calibri"/>
                <w:sz w:val="20"/>
                <w:szCs w:val="20"/>
              </w:rPr>
            </w:pPr>
            <w:r w:rsidRPr="009F3C77">
              <w:rPr>
                <w:rFonts w:eastAsia="Calibri"/>
                <w:sz w:val="20"/>
                <w:szCs w:val="20"/>
              </w:rPr>
              <w:t xml:space="preserve"> Всемирный день борьбы против рака</w:t>
            </w:r>
          </w:p>
        </w:tc>
        <w:tc>
          <w:tcPr>
            <w:tcW w:w="1161" w:type="dxa"/>
          </w:tcPr>
          <w:p w14:paraId="2D7AA1B8"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9</w:t>
            </w:r>
          </w:p>
        </w:tc>
        <w:tc>
          <w:tcPr>
            <w:tcW w:w="2294" w:type="dxa"/>
            <w:gridSpan w:val="2"/>
            <w:tcBorders>
              <w:right w:val="single" w:sz="4" w:space="0" w:color="000000"/>
            </w:tcBorders>
          </w:tcPr>
          <w:p w14:paraId="549AD4DA"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февраль</w:t>
            </w:r>
          </w:p>
        </w:tc>
        <w:tc>
          <w:tcPr>
            <w:tcW w:w="2569" w:type="dxa"/>
            <w:vMerge/>
            <w:tcBorders>
              <w:left w:val="single" w:sz="4" w:space="0" w:color="000000"/>
              <w:right w:val="single" w:sz="4" w:space="0" w:color="000000"/>
            </w:tcBorders>
          </w:tcPr>
          <w:p w14:paraId="52E49433"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p>
        </w:tc>
      </w:tr>
      <w:tr w:rsidR="009F3C77" w:rsidRPr="009F3C77" w14:paraId="5298D7B0" w14:textId="77777777" w:rsidTr="009F3C77">
        <w:tc>
          <w:tcPr>
            <w:tcW w:w="3786" w:type="dxa"/>
          </w:tcPr>
          <w:p w14:paraId="3E226BA6" w14:textId="77777777" w:rsidR="009F3C77" w:rsidRPr="009F3C77" w:rsidRDefault="009F3C77" w:rsidP="004B6593">
            <w:pPr>
              <w:widowControl w:val="0"/>
              <w:numPr>
                <w:ilvl w:val="1"/>
                <w:numId w:val="295"/>
              </w:numPr>
              <w:wordWrap w:val="0"/>
              <w:autoSpaceDE w:val="0"/>
              <w:autoSpaceDN w:val="0"/>
              <w:ind w:left="0" w:firstLine="39"/>
              <w:contextualSpacing/>
              <w:jc w:val="left"/>
              <w:rPr>
                <w:rFonts w:eastAsia="Calibri"/>
                <w:sz w:val="20"/>
                <w:szCs w:val="20"/>
              </w:rPr>
            </w:pPr>
            <w:r w:rsidRPr="009F3C77">
              <w:rPr>
                <w:rFonts w:eastAsia="Calibri"/>
                <w:sz w:val="20"/>
                <w:szCs w:val="20"/>
              </w:rPr>
              <w:t xml:space="preserve"> Всемирный день иммунитета</w:t>
            </w:r>
          </w:p>
        </w:tc>
        <w:tc>
          <w:tcPr>
            <w:tcW w:w="1161" w:type="dxa"/>
          </w:tcPr>
          <w:p w14:paraId="49889EFD"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7</w:t>
            </w:r>
          </w:p>
          <w:p w14:paraId="19482807"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p>
        </w:tc>
        <w:tc>
          <w:tcPr>
            <w:tcW w:w="2294" w:type="dxa"/>
            <w:gridSpan w:val="2"/>
            <w:tcBorders>
              <w:right w:val="single" w:sz="4" w:space="0" w:color="000000"/>
            </w:tcBorders>
          </w:tcPr>
          <w:p w14:paraId="00345F67"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r w:rsidRPr="009F3C77">
              <w:rPr>
                <w:rFonts w:eastAsia="№Е"/>
                <w:kern w:val="2"/>
                <w:sz w:val="20"/>
                <w:szCs w:val="20"/>
                <w:lang w:val="en-US" w:eastAsia="ko-KR"/>
              </w:rPr>
              <w:t>март</w:t>
            </w:r>
          </w:p>
        </w:tc>
        <w:tc>
          <w:tcPr>
            <w:tcW w:w="2569" w:type="dxa"/>
            <w:vMerge/>
            <w:tcBorders>
              <w:left w:val="single" w:sz="4" w:space="0" w:color="000000"/>
              <w:right w:val="single" w:sz="4" w:space="0" w:color="000000"/>
            </w:tcBorders>
          </w:tcPr>
          <w:p w14:paraId="743C9123" w14:textId="77777777" w:rsidR="009F3C77" w:rsidRPr="009F3C77" w:rsidRDefault="009F3C77" w:rsidP="009F3C77">
            <w:pPr>
              <w:widowControl w:val="0"/>
              <w:wordWrap w:val="0"/>
              <w:autoSpaceDE w:val="0"/>
              <w:autoSpaceDN w:val="0"/>
              <w:ind w:firstLine="0"/>
              <w:jc w:val="center"/>
              <w:rPr>
                <w:rFonts w:eastAsia="№Е"/>
                <w:kern w:val="2"/>
                <w:sz w:val="20"/>
                <w:szCs w:val="20"/>
                <w:lang w:val="en-US" w:eastAsia="ko-KR"/>
              </w:rPr>
            </w:pPr>
          </w:p>
        </w:tc>
      </w:tr>
      <w:tr w:rsidR="009F3C77" w:rsidRPr="009F3C77" w14:paraId="4A50BF0A"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4C97596C" w14:textId="77777777" w:rsidR="009F3C77" w:rsidRPr="009F3C77" w:rsidRDefault="009F3C77" w:rsidP="004B6593">
            <w:pPr>
              <w:widowControl w:val="0"/>
              <w:numPr>
                <w:ilvl w:val="1"/>
                <w:numId w:val="295"/>
              </w:numPr>
              <w:wordWrap w:val="0"/>
              <w:autoSpaceDE w:val="0"/>
              <w:autoSpaceDN w:val="0"/>
              <w:ind w:left="34" w:firstLine="0"/>
              <w:contextualSpacing/>
              <w:jc w:val="left"/>
              <w:rPr>
                <w:rFonts w:eastAsia="Calibri"/>
                <w:sz w:val="20"/>
                <w:szCs w:val="20"/>
              </w:rPr>
            </w:pPr>
            <w:r w:rsidRPr="009F3C77">
              <w:rPr>
                <w:rFonts w:eastAsia="Calibri"/>
                <w:sz w:val="20"/>
                <w:szCs w:val="20"/>
              </w:rPr>
              <w:t xml:space="preserve"> Всемирный день здоровья </w:t>
            </w:r>
          </w:p>
        </w:tc>
        <w:tc>
          <w:tcPr>
            <w:tcW w:w="1161" w:type="dxa"/>
            <w:tcBorders>
              <w:top w:val="single" w:sz="4" w:space="0" w:color="000000"/>
              <w:left w:val="single" w:sz="4" w:space="0" w:color="000000"/>
              <w:bottom w:val="single" w:sz="4" w:space="0" w:color="000000"/>
              <w:right w:val="single" w:sz="4" w:space="0" w:color="000000"/>
            </w:tcBorders>
          </w:tcPr>
          <w:p w14:paraId="654E5FF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tc>
        <w:tc>
          <w:tcPr>
            <w:tcW w:w="2294" w:type="dxa"/>
            <w:gridSpan w:val="2"/>
            <w:tcBorders>
              <w:top w:val="single" w:sz="4" w:space="0" w:color="000000"/>
              <w:left w:val="single" w:sz="4" w:space="0" w:color="000000"/>
              <w:bottom w:val="single" w:sz="4" w:space="0" w:color="000000"/>
              <w:right w:val="single" w:sz="4" w:space="0" w:color="000000"/>
            </w:tcBorders>
          </w:tcPr>
          <w:p w14:paraId="0AC3AD58"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 xml:space="preserve">         7 апреля</w:t>
            </w:r>
          </w:p>
        </w:tc>
        <w:tc>
          <w:tcPr>
            <w:tcW w:w="2569" w:type="dxa"/>
            <w:vMerge/>
            <w:tcBorders>
              <w:left w:val="single" w:sz="4" w:space="0" w:color="000000"/>
              <w:bottom w:val="single" w:sz="4" w:space="0" w:color="000000"/>
              <w:right w:val="single" w:sz="4" w:space="0" w:color="000000"/>
            </w:tcBorders>
          </w:tcPr>
          <w:p w14:paraId="0FDDC810"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1BC1D609"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16BDC970" w14:textId="77777777" w:rsidR="009F3C77" w:rsidRPr="009F3C77" w:rsidRDefault="009F3C77" w:rsidP="004B6593">
            <w:pPr>
              <w:widowControl w:val="0"/>
              <w:numPr>
                <w:ilvl w:val="0"/>
                <w:numId w:val="295"/>
              </w:numPr>
              <w:wordWrap w:val="0"/>
              <w:autoSpaceDE w:val="0"/>
              <w:autoSpaceDN w:val="0"/>
              <w:contextualSpacing/>
              <w:jc w:val="left"/>
              <w:rPr>
                <w:rFonts w:eastAsia="Calibri"/>
                <w:b/>
                <w:sz w:val="20"/>
                <w:szCs w:val="20"/>
              </w:rPr>
            </w:pPr>
            <w:r w:rsidRPr="009F3C77">
              <w:rPr>
                <w:rFonts w:eastAsia="Calibri"/>
                <w:b/>
                <w:sz w:val="20"/>
                <w:szCs w:val="20"/>
              </w:rPr>
              <w:t>Просветительская работа с родителями</w:t>
            </w:r>
          </w:p>
        </w:tc>
        <w:tc>
          <w:tcPr>
            <w:tcW w:w="1161" w:type="dxa"/>
            <w:vMerge w:val="restart"/>
            <w:tcBorders>
              <w:top w:val="single" w:sz="4" w:space="0" w:color="000000"/>
              <w:left w:val="single" w:sz="4" w:space="0" w:color="000000"/>
              <w:right w:val="single" w:sz="4" w:space="0" w:color="000000"/>
            </w:tcBorders>
          </w:tcPr>
          <w:p w14:paraId="09E5894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p w14:paraId="45CF6BF6"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p w14:paraId="416DA50B"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r w:rsidRPr="009F3C77">
              <w:rPr>
                <w:rFonts w:eastAsia="№Е"/>
                <w:color w:val="000000"/>
                <w:sz w:val="20"/>
                <w:szCs w:val="20"/>
                <w:lang w:eastAsia="ru-RU"/>
              </w:rPr>
              <w:t xml:space="preserve">1 – 11 </w:t>
            </w:r>
          </w:p>
          <w:p w14:paraId="26616752"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01C583D8" w14:textId="77777777" w:rsidR="009F3C77" w:rsidRPr="009F3C77" w:rsidRDefault="009F3C77" w:rsidP="009F3C77">
            <w:pPr>
              <w:spacing w:line="360" w:lineRule="auto"/>
              <w:ind w:firstLine="0"/>
              <w:rPr>
                <w:rFonts w:eastAsia="№Е"/>
                <w:color w:val="000000"/>
                <w:sz w:val="20"/>
                <w:szCs w:val="20"/>
                <w:lang w:eastAsia="ru-RU"/>
              </w:rPr>
            </w:pPr>
          </w:p>
        </w:tc>
        <w:tc>
          <w:tcPr>
            <w:tcW w:w="2569" w:type="dxa"/>
            <w:tcBorders>
              <w:top w:val="single" w:sz="4" w:space="0" w:color="000000"/>
              <w:left w:val="single" w:sz="4" w:space="0" w:color="000000"/>
              <w:bottom w:val="single" w:sz="4" w:space="0" w:color="000000"/>
              <w:right w:val="single" w:sz="4" w:space="0" w:color="000000"/>
            </w:tcBorders>
          </w:tcPr>
          <w:p w14:paraId="115F9AC9" w14:textId="77777777" w:rsidR="009F3C77" w:rsidRPr="009F3C77" w:rsidRDefault="009F3C77" w:rsidP="009F3C77">
            <w:pPr>
              <w:ind w:firstLine="0"/>
              <w:jc w:val="left"/>
              <w:rPr>
                <w:rFonts w:eastAsia="Batang"/>
                <w:color w:val="000000"/>
                <w:sz w:val="20"/>
                <w:szCs w:val="20"/>
                <w:u w:val="single"/>
                <w:lang w:eastAsia="ru-RU"/>
              </w:rPr>
            </w:pPr>
          </w:p>
        </w:tc>
      </w:tr>
      <w:tr w:rsidR="009F3C77" w:rsidRPr="009F3C77" w14:paraId="264664E7"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63CC68C" w14:textId="77777777" w:rsidR="009F3C77" w:rsidRPr="009F3C77" w:rsidRDefault="009F3C77" w:rsidP="004B6593">
            <w:pPr>
              <w:widowControl w:val="0"/>
              <w:numPr>
                <w:ilvl w:val="1"/>
                <w:numId w:val="295"/>
              </w:numPr>
              <w:wordWrap w:val="0"/>
              <w:autoSpaceDE w:val="0"/>
              <w:autoSpaceDN w:val="0"/>
              <w:ind w:left="176" w:firstLine="0"/>
              <w:contextualSpacing/>
              <w:jc w:val="left"/>
              <w:rPr>
                <w:rFonts w:eastAsia="Calibri"/>
                <w:sz w:val="20"/>
                <w:szCs w:val="20"/>
              </w:rPr>
            </w:pPr>
            <w:r w:rsidRPr="009F3C77">
              <w:rPr>
                <w:rFonts w:eastAsia="Calibri"/>
                <w:sz w:val="20"/>
                <w:szCs w:val="20"/>
              </w:rPr>
              <w:t xml:space="preserve"> Проведение родительских собраний и педагогических лекториев</w:t>
            </w:r>
          </w:p>
        </w:tc>
        <w:tc>
          <w:tcPr>
            <w:tcW w:w="1161" w:type="dxa"/>
            <w:vMerge/>
            <w:tcBorders>
              <w:left w:val="single" w:sz="4" w:space="0" w:color="000000"/>
              <w:right w:val="single" w:sz="4" w:space="0" w:color="000000"/>
            </w:tcBorders>
          </w:tcPr>
          <w:p w14:paraId="1499DA4E"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6D58961C" w14:textId="77777777" w:rsidR="009F3C77" w:rsidRPr="009F3C77" w:rsidRDefault="009F3C77" w:rsidP="009F3C77">
            <w:pPr>
              <w:ind w:firstLine="0"/>
              <w:rPr>
                <w:rFonts w:eastAsia="№Е"/>
                <w:color w:val="000000"/>
                <w:sz w:val="20"/>
                <w:szCs w:val="20"/>
                <w:lang w:eastAsia="ru-RU"/>
              </w:rPr>
            </w:pPr>
            <w:r w:rsidRPr="009F3C77">
              <w:rPr>
                <w:rFonts w:eastAsia="№Е"/>
                <w:color w:val="000000"/>
                <w:sz w:val="20"/>
                <w:szCs w:val="20"/>
                <w:lang w:eastAsia="ru-RU"/>
              </w:rPr>
              <w:t>По плану ВР</w:t>
            </w:r>
          </w:p>
        </w:tc>
        <w:tc>
          <w:tcPr>
            <w:tcW w:w="2569" w:type="dxa"/>
            <w:tcBorders>
              <w:top w:val="single" w:sz="4" w:space="0" w:color="000000"/>
              <w:left w:val="single" w:sz="4" w:space="0" w:color="000000"/>
              <w:bottom w:val="single" w:sz="4" w:space="0" w:color="000000"/>
              <w:right w:val="single" w:sz="4" w:space="0" w:color="000000"/>
            </w:tcBorders>
          </w:tcPr>
          <w:p w14:paraId="7A839DB7" w14:textId="77777777" w:rsidR="009F3C77" w:rsidRPr="009F3C77" w:rsidRDefault="009F3C77" w:rsidP="009F3C77">
            <w:pPr>
              <w:spacing w:after="160"/>
              <w:ind w:firstLine="0"/>
              <w:jc w:val="left"/>
              <w:rPr>
                <w:rFonts w:eastAsia="Calibri"/>
                <w:sz w:val="20"/>
                <w:szCs w:val="20"/>
              </w:rPr>
            </w:pPr>
            <w:r w:rsidRPr="009F3C77">
              <w:rPr>
                <w:rFonts w:eastAsia="Calibri"/>
                <w:sz w:val="20"/>
                <w:szCs w:val="20"/>
              </w:rPr>
              <w:t xml:space="preserve">Классные руководители                  </w:t>
            </w:r>
            <w:r w:rsidRPr="009F3C77">
              <w:rPr>
                <w:rFonts w:ascii="№Е" w:eastAsia="Calibri"/>
                <w:kern w:val="2"/>
                <w:sz w:val="20"/>
                <w:szCs w:val="20"/>
              </w:rPr>
              <w:t xml:space="preserve"> </w:t>
            </w:r>
            <w:r w:rsidRPr="009F3C77">
              <w:rPr>
                <w:rFonts w:ascii="№Е" w:eastAsia="Calibri"/>
                <w:kern w:val="2"/>
                <w:sz w:val="20"/>
                <w:szCs w:val="20"/>
              </w:rPr>
              <w:t>Зам</w:t>
            </w:r>
            <w:r w:rsidRPr="009F3C77">
              <w:rPr>
                <w:rFonts w:ascii="№Е" w:eastAsia="Calibri"/>
                <w:kern w:val="2"/>
                <w:sz w:val="20"/>
                <w:szCs w:val="20"/>
              </w:rPr>
              <w:t xml:space="preserve">. </w:t>
            </w:r>
            <w:r w:rsidRPr="009F3C77">
              <w:rPr>
                <w:rFonts w:ascii="Calibri" w:eastAsia="Calibri" w:hAnsi="Calibri"/>
                <w:kern w:val="2"/>
                <w:sz w:val="20"/>
                <w:szCs w:val="20"/>
              </w:rPr>
              <w:t>п</w:t>
            </w:r>
            <w:r w:rsidRPr="009F3C77">
              <w:rPr>
                <w:rFonts w:ascii="№Е" w:eastAsia="Calibri"/>
                <w:kern w:val="2"/>
                <w:sz w:val="20"/>
                <w:szCs w:val="20"/>
              </w:rPr>
              <w:t>о</w:t>
            </w:r>
            <w:r w:rsidRPr="009F3C77">
              <w:rPr>
                <w:rFonts w:ascii="№Е" w:eastAsia="Calibri"/>
                <w:kern w:val="2"/>
                <w:sz w:val="20"/>
                <w:szCs w:val="20"/>
              </w:rPr>
              <w:t xml:space="preserve"> </w:t>
            </w:r>
            <w:r w:rsidRPr="009F3C77">
              <w:rPr>
                <w:rFonts w:ascii="№Е" w:eastAsia="Calibri"/>
                <w:kern w:val="2"/>
                <w:sz w:val="20"/>
                <w:szCs w:val="20"/>
              </w:rPr>
              <w:t>УВР</w:t>
            </w:r>
          </w:p>
        </w:tc>
      </w:tr>
      <w:tr w:rsidR="009F3C77" w:rsidRPr="009F3C77" w14:paraId="00A88C21"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7599A949" w14:textId="77777777" w:rsidR="009F3C77" w:rsidRPr="009F3C77" w:rsidRDefault="009F3C77" w:rsidP="004B6593">
            <w:pPr>
              <w:widowControl w:val="0"/>
              <w:numPr>
                <w:ilvl w:val="1"/>
                <w:numId w:val="295"/>
              </w:numPr>
              <w:wordWrap w:val="0"/>
              <w:autoSpaceDE w:val="0"/>
              <w:autoSpaceDN w:val="0"/>
              <w:ind w:left="176" w:firstLine="0"/>
              <w:contextualSpacing/>
              <w:jc w:val="left"/>
              <w:rPr>
                <w:rFonts w:eastAsia="Calibri"/>
                <w:sz w:val="20"/>
                <w:szCs w:val="20"/>
              </w:rPr>
            </w:pPr>
            <w:r w:rsidRPr="009F3C77">
              <w:rPr>
                <w:rFonts w:eastAsia="Calibri"/>
                <w:sz w:val="20"/>
                <w:szCs w:val="20"/>
              </w:rPr>
              <w:t xml:space="preserve"> Индивидуальные консультации</w:t>
            </w:r>
          </w:p>
        </w:tc>
        <w:tc>
          <w:tcPr>
            <w:tcW w:w="1161" w:type="dxa"/>
            <w:vMerge/>
            <w:tcBorders>
              <w:left w:val="single" w:sz="4" w:space="0" w:color="000000"/>
              <w:right w:val="single" w:sz="4" w:space="0" w:color="000000"/>
            </w:tcBorders>
          </w:tcPr>
          <w:p w14:paraId="23005EA4"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603B7CA3" w14:textId="77777777" w:rsidR="009F3C77" w:rsidRPr="009F3C77" w:rsidRDefault="009F3C77" w:rsidP="009F3C77">
            <w:pPr>
              <w:ind w:firstLine="0"/>
              <w:rPr>
                <w:rFonts w:eastAsia="№Е"/>
                <w:color w:val="000000"/>
                <w:sz w:val="20"/>
                <w:szCs w:val="20"/>
                <w:lang w:eastAsia="ru-RU"/>
              </w:rPr>
            </w:pPr>
            <w:r w:rsidRPr="009F3C77">
              <w:rPr>
                <w:rFonts w:eastAsia="Calibri"/>
                <w:sz w:val="20"/>
                <w:szCs w:val="20"/>
              </w:rPr>
              <w:t>При необходимости в течение года</w:t>
            </w:r>
          </w:p>
        </w:tc>
        <w:tc>
          <w:tcPr>
            <w:tcW w:w="2569" w:type="dxa"/>
            <w:tcBorders>
              <w:top w:val="single" w:sz="4" w:space="0" w:color="000000"/>
              <w:left w:val="single" w:sz="4" w:space="0" w:color="000000"/>
              <w:bottom w:val="single" w:sz="4" w:space="0" w:color="000000"/>
              <w:right w:val="single" w:sz="4" w:space="0" w:color="000000"/>
            </w:tcBorders>
          </w:tcPr>
          <w:p w14:paraId="652968DB" w14:textId="77777777" w:rsidR="009F3C77" w:rsidRPr="009F3C77" w:rsidRDefault="009F3C77" w:rsidP="009F3C77">
            <w:pPr>
              <w:ind w:firstLine="0"/>
              <w:jc w:val="left"/>
              <w:rPr>
                <w:rFonts w:eastAsia="Batang"/>
                <w:color w:val="000000"/>
                <w:sz w:val="20"/>
                <w:szCs w:val="20"/>
                <w:u w:val="single"/>
                <w:lang w:eastAsia="ru-RU"/>
              </w:rPr>
            </w:pPr>
            <w:r w:rsidRPr="009F3C77">
              <w:rPr>
                <w:rFonts w:eastAsia="Calibri"/>
                <w:sz w:val="20"/>
                <w:szCs w:val="20"/>
              </w:rPr>
              <w:t>Зам по УВР</w:t>
            </w:r>
          </w:p>
        </w:tc>
      </w:tr>
      <w:tr w:rsidR="009F3C77" w:rsidRPr="009F3C77" w14:paraId="3F4C1AB4" w14:textId="77777777" w:rsidTr="009F3C77">
        <w:tc>
          <w:tcPr>
            <w:tcW w:w="3786" w:type="dxa"/>
            <w:tcBorders>
              <w:top w:val="single" w:sz="4" w:space="0" w:color="000000"/>
              <w:left w:val="single" w:sz="4" w:space="0" w:color="000000"/>
              <w:bottom w:val="single" w:sz="4" w:space="0" w:color="000000"/>
              <w:right w:val="single" w:sz="4" w:space="0" w:color="000000"/>
            </w:tcBorders>
          </w:tcPr>
          <w:p w14:paraId="5D14770C" w14:textId="77777777" w:rsidR="009F3C77" w:rsidRPr="009F3C77" w:rsidRDefault="009F3C77" w:rsidP="004B6593">
            <w:pPr>
              <w:widowControl w:val="0"/>
              <w:numPr>
                <w:ilvl w:val="1"/>
                <w:numId w:val="295"/>
              </w:numPr>
              <w:wordWrap w:val="0"/>
              <w:autoSpaceDE w:val="0"/>
              <w:autoSpaceDN w:val="0"/>
              <w:ind w:left="176" w:firstLine="0"/>
              <w:contextualSpacing/>
              <w:jc w:val="left"/>
              <w:rPr>
                <w:rFonts w:eastAsia="Calibri"/>
                <w:sz w:val="20"/>
                <w:szCs w:val="20"/>
              </w:rPr>
            </w:pPr>
            <w:r w:rsidRPr="009F3C77">
              <w:rPr>
                <w:rFonts w:eastAsia="Calibri"/>
                <w:sz w:val="20"/>
                <w:szCs w:val="20"/>
              </w:rPr>
              <w:t xml:space="preserve"> Организация совместной работы педагогов, родителей и учащихся по проведению Дней здоровья</w:t>
            </w:r>
          </w:p>
        </w:tc>
        <w:tc>
          <w:tcPr>
            <w:tcW w:w="1161" w:type="dxa"/>
            <w:vMerge/>
            <w:tcBorders>
              <w:left w:val="single" w:sz="4" w:space="0" w:color="000000"/>
              <w:bottom w:val="single" w:sz="4" w:space="0" w:color="000000"/>
              <w:right w:val="single" w:sz="4" w:space="0" w:color="000000"/>
            </w:tcBorders>
          </w:tcPr>
          <w:p w14:paraId="7527F5E0" w14:textId="77777777" w:rsidR="009F3C77" w:rsidRPr="009F3C77" w:rsidRDefault="009F3C77" w:rsidP="009F3C77">
            <w:pPr>
              <w:widowControl w:val="0"/>
              <w:wordWrap w:val="0"/>
              <w:spacing w:line="360" w:lineRule="auto"/>
              <w:ind w:right="-1" w:firstLine="0"/>
              <w:jc w:val="center"/>
              <w:rPr>
                <w:rFonts w:eastAsia="№Е"/>
                <w:color w:val="000000"/>
                <w:sz w:val="20"/>
                <w:szCs w:val="20"/>
                <w:lang w:eastAsia="ru-RU"/>
              </w:rPr>
            </w:pPr>
          </w:p>
        </w:tc>
        <w:tc>
          <w:tcPr>
            <w:tcW w:w="2294" w:type="dxa"/>
            <w:gridSpan w:val="2"/>
            <w:tcBorders>
              <w:top w:val="single" w:sz="4" w:space="0" w:color="000000"/>
              <w:left w:val="single" w:sz="4" w:space="0" w:color="000000"/>
              <w:bottom w:val="single" w:sz="4" w:space="0" w:color="000000"/>
              <w:right w:val="single" w:sz="4" w:space="0" w:color="000000"/>
            </w:tcBorders>
          </w:tcPr>
          <w:p w14:paraId="19109AF9" w14:textId="77777777" w:rsidR="009F3C77" w:rsidRPr="009F3C77" w:rsidRDefault="009F3C77" w:rsidP="009F3C77">
            <w:pPr>
              <w:spacing w:line="360" w:lineRule="auto"/>
              <w:ind w:firstLine="0"/>
              <w:rPr>
                <w:rFonts w:eastAsia="№Е"/>
                <w:color w:val="000000"/>
                <w:sz w:val="20"/>
                <w:szCs w:val="20"/>
                <w:lang w:eastAsia="ru-RU"/>
              </w:rPr>
            </w:pPr>
            <w:r w:rsidRPr="009F3C77">
              <w:rPr>
                <w:rFonts w:eastAsia="№Е"/>
                <w:color w:val="000000"/>
                <w:sz w:val="20"/>
                <w:szCs w:val="20"/>
                <w:lang w:eastAsia="ru-RU"/>
              </w:rPr>
              <w:t xml:space="preserve">      По графику</w:t>
            </w:r>
          </w:p>
        </w:tc>
        <w:tc>
          <w:tcPr>
            <w:tcW w:w="2569" w:type="dxa"/>
            <w:tcBorders>
              <w:top w:val="single" w:sz="4" w:space="0" w:color="000000"/>
              <w:left w:val="single" w:sz="4" w:space="0" w:color="000000"/>
              <w:bottom w:val="single" w:sz="4" w:space="0" w:color="000000"/>
              <w:right w:val="single" w:sz="4" w:space="0" w:color="000000"/>
            </w:tcBorders>
          </w:tcPr>
          <w:p w14:paraId="2D15FB08" w14:textId="77777777" w:rsidR="009F3C77" w:rsidRPr="009F3C77" w:rsidRDefault="009F3C77" w:rsidP="009F3C77">
            <w:pPr>
              <w:ind w:firstLine="0"/>
              <w:jc w:val="left"/>
              <w:rPr>
                <w:rFonts w:eastAsia="Batang"/>
                <w:color w:val="000000"/>
                <w:sz w:val="20"/>
                <w:szCs w:val="20"/>
                <w:lang w:eastAsia="ru-RU"/>
              </w:rPr>
            </w:pPr>
            <w:r w:rsidRPr="009F3C77">
              <w:rPr>
                <w:rFonts w:eastAsia="Batang"/>
                <w:color w:val="000000"/>
                <w:sz w:val="20"/>
                <w:szCs w:val="20"/>
                <w:lang w:val="en-US" w:eastAsia="ru-RU"/>
              </w:rPr>
              <w:t>Классные руководители</w:t>
            </w:r>
          </w:p>
        </w:tc>
      </w:tr>
      <w:tr w:rsidR="009F3C77" w:rsidRPr="009F3C77" w14:paraId="55784716"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65A93917" w14:textId="77777777" w:rsidR="009F3C77" w:rsidRPr="009F3C77" w:rsidRDefault="009F3C77" w:rsidP="009F3C77">
            <w:pPr>
              <w:widowControl w:val="0"/>
              <w:wordWrap w:val="0"/>
              <w:spacing w:line="360" w:lineRule="auto"/>
              <w:ind w:right="-1" w:firstLine="0"/>
              <w:jc w:val="center"/>
              <w:rPr>
                <w:rFonts w:eastAsia="№Е"/>
                <w:i/>
                <w:color w:val="000000"/>
                <w:sz w:val="20"/>
                <w:szCs w:val="20"/>
                <w:lang w:eastAsia="ru-RU"/>
              </w:rPr>
            </w:pPr>
          </w:p>
          <w:p w14:paraId="4DE7ECE7" w14:textId="222C8333" w:rsidR="009F3C77" w:rsidRPr="009F3C77" w:rsidRDefault="009F3C77" w:rsidP="009F3C77">
            <w:pPr>
              <w:widowControl w:val="0"/>
              <w:wordWrap w:val="0"/>
              <w:spacing w:line="360" w:lineRule="auto"/>
              <w:ind w:right="-1" w:firstLine="0"/>
              <w:jc w:val="center"/>
              <w:rPr>
                <w:rFonts w:ascii="Calibri" w:eastAsia="№Е" w:hAnsi="Calibri"/>
                <w:sz w:val="20"/>
                <w:szCs w:val="20"/>
                <w:lang w:eastAsia="ru-RU"/>
              </w:rPr>
            </w:pPr>
            <w:r w:rsidRPr="009F3C77">
              <w:rPr>
                <w:rFonts w:ascii="Batang" w:eastAsia="№Е"/>
                <w:b/>
                <w:color w:val="000000"/>
                <w:sz w:val="20"/>
                <w:szCs w:val="20"/>
                <w:lang w:eastAsia="ru-RU"/>
              </w:rPr>
              <w:lastRenderedPageBreak/>
              <w:t>Классное</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руководство</w:t>
            </w:r>
            <w:r w:rsidRPr="009F3C77">
              <w:rPr>
                <w:rFonts w:ascii="Batang" w:eastAsia="№Е"/>
                <w:b/>
                <w:color w:val="000000"/>
                <w:sz w:val="20"/>
                <w:szCs w:val="20"/>
                <w:lang w:eastAsia="ru-RU"/>
              </w:rPr>
              <w:t xml:space="preserve"> </w:t>
            </w:r>
            <w:r w:rsidRPr="009F3C77">
              <w:rPr>
                <w:rFonts w:ascii="Batang" w:eastAsia="№Е"/>
                <w:sz w:val="20"/>
                <w:szCs w:val="20"/>
                <w:lang w:eastAsia="ru-RU"/>
              </w:rPr>
              <w:t xml:space="preserve"> (</w:t>
            </w:r>
            <w:r w:rsidRPr="009F3C77">
              <w:rPr>
                <w:rFonts w:ascii="Batang" w:eastAsia="№Е"/>
                <w:sz w:val="20"/>
                <w:szCs w:val="20"/>
                <w:lang w:eastAsia="ru-RU"/>
              </w:rPr>
              <w:t>согласно</w:t>
            </w:r>
            <w:r w:rsidRPr="009F3C77">
              <w:rPr>
                <w:rFonts w:ascii="Batang" w:eastAsia="№Е"/>
                <w:sz w:val="20"/>
                <w:szCs w:val="20"/>
                <w:lang w:eastAsia="ru-RU"/>
              </w:rPr>
              <w:t xml:space="preserve"> </w:t>
            </w:r>
            <w:r w:rsidRPr="009F3C77">
              <w:rPr>
                <w:rFonts w:ascii="Batang" w:eastAsia="№Е"/>
                <w:sz w:val="20"/>
                <w:szCs w:val="20"/>
                <w:lang w:eastAsia="ru-RU"/>
              </w:rPr>
              <w:t>индивидуальным</w:t>
            </w:r>
            <w:r w:rsidRPr="009F3C77">
              <w:rPr>
                <w:rFonts w:ascii="Batang" w:eastAsia="№Е"/>
                <w:sz w:val="20"/>
                <w:szCs w:val="20"/>
                <w:lang w:eastAsia="ru-RU"/>
              </w:rPr>
              <w:t xml:space="preserve"> </w:t>
            </w:r>
            <w:r w:rsidRPr="009F3C77">
              <w:rPr>
                <w:rFonts w:ascii="Batang" w:eastAsia="№Е"/>
                <w:color w:val="000000"/>
                <w:sz w:val="20"/>
                <w:szCs w:val="20"/>
                <w:lang w:eastAsia="ru-RU"/>
              </w:rPr>
              <w:t>планам</w:t>
            </w:r>
            <w:r w:rsidRPr="009F3C77">
              <w:rPr>
                <w:rFonts w:ascii="Batang" w:eastAsia="№Е"/>
                <w:color w:val="000000"/>
                <w:sz w:val="20"/>
                <w:szCs w:val="20"/>
                <w:lang w:eastAsia="ru-RU"/>
              </w:rPr>
              <w:t xml:space="preserve"> </w:t>
            </w:r>
            <w:r w:rsidRPr="009F3C77">
              <w:rPr>
                <w:rFonts w:ascii="Batang" w:eastAsia="№Е"/>
                <w:color w:val="000000"/>
                <w:sz w:val="20"/>
                <w:szCs w:val="20"/>
                <w:lang w:eastAsia="ru-RU"/>
              </w:rPr>
              <w:t>работы</w:t>
            </w:r>
            <w:r>
              <w:rPr>
                <w:rFonts w:asciiTheme="minorHAnsi" w:eastAsia="№Е" w:hAnsiTheme="minorHAnsi"/>
                <w:color w:val="000000"/>
                <w:sz w:val="20"/>
                <w:szCs w:val="20"/>
                <w:lang w:eastAsia="ru-RU"/>
              </w:rPr>
              <w:t xml:space="preserve"> </w:t>
            </w:r>
            <w:r w:rsidRPr="009F3C77">
              <w:rPr>
                <w:rFonts w:ascii="Batang" w:eastAsia="№Е"/>
                <w:color w:val="000000"/>
                <w:sz w:val="20"/>
                <w:szCs w:val="20"/>
                <w:lang w:eastAsia="ru-RU"/>
              </w:rPr>
              <w:t>классных</w:t>
            </w:r>
            <w:r w:rsidRPr="009F3C77">
              <w:rPr>
                <w:rFonts w:ascii="Batang" w:eastAsia="№Е"/>
                <w:color w:val="000000"/>
                <w:sz w:val="20"/>
                <w:szCs w:val="20"/>
                <w:lang w:eastAsia="ru-RU"/>
              </w:rPr>
              <w:t xml:space="preserve"> </w:t>
            </w:r>
            <w:r w:rsidRPr="009F3C77">
              <w:rPr>
                <w:rFonts w:ascii="Batang" w:eastAsia="№Е"/>
                <w:color w:val="000000"/>
                <w:sz w:val="20"/>
                <w:szCs w:val="20"/>
                <w:lang w:eastAsia="ru-RU"/>
              </w:rPr>
              <w:t>руководителей</w:t>
            </w:r>
            <w:r w:rsidRPr="009F3C77">
              <w:rPr>
                <w:rFonts w:ascii="Batang" w:eastAsia="№Е"/>
                <w:sz w:val="20"/>
                <w:szCs w:val="20"/>
                <w:lang w:eastAsia="ru-RU"/>
              </w:rPr>
              <w:t>)</w:t>
            </w:r>
          </w:p>
        </w:tc>
      </w:tr>
      <w:tr w:rsidR="009F3C77" w:rsidRPr="009F3C77" w14:paraId="7BA2C248" w14:textId="77777777" w:rsidTr="009F3C77">
        <w:tc>
          <w:tcPr>
            <w:tcW w:w="9810" w:type="dxa"/>
            <w:gridSpan w:val="5"/>
            <w:tcBorders>
              <w:top w:val="single" w:sz="4" w:space="0" w:color="000000"/>
              <w:left w:val="single" w:sz="4" w:space="0" w:color="000000"/>
              <w:bottom w:val="single" w:sz="4" w:space="0" w:color="000000"/>
              <w:right w:val="single" w:sz="4" w:space="0" w:color="000000"/>
            </w:tcBorders>
          </w:tcPr>
          <w:p w14:paraId="7DC4A2B4" w14:textId="5F4132BF" w:rsidR="009F3C77" w:rsidRPr="009F3C77" w:rsidRDefault="009F3C77" w:rsidP="009F3C77">
            <w:pPr>
              <w:widowControl w:val="0"/>
              <w:wordWrap w:val="0"/>
              <w:spacing w:line="360" w:lineRule="auto"/>
              <w:ind w:right="-1" w:firstLine="0"/>
              <w:jc w:val="center"/>
              <w:rPr>
                <w:rFonts w:ascii="Calibri" w:eastAsia="№Е" w:hAnsi="Calibri"/>
                <w:sz w:val="20"/>
                <w:szCs w:val="20"/>
                <w:lang w:eastAsia="ru-RU"/>
              </w:rPr>
            </w:pPr>
            <w:r w:rsidRPr="009F3C77">
              <w:rPr>
                <w:rFonts w:ascii="Batang" w:eastAsia="№Е"/>
                <w:b/>
                <w:color w:val="000000"/>
                <w:sz w:val="20"/>
                <w:szCs w:val="20"/>
                <w:lang w:eastAsia="ru-RU"/>
              </w:rPr>
              <w:lastRenderedPageBreak/>
              <w:t>Школьный</w:t>
            </w:r>
            <w:r w:rsidRPr="009F3C77">
              <w:rPr>
                <w:rFonts w:ascii="Batang" w:eastAsia="№Е"/>
                <w:b/>
                <w:color w:val="000000"/>
                <w:sz w:val="20"/>
                <w:szCs w:val="20"/>
                <w:lang w:eastAsia="ru-RU"/>
              </w:rPr>
              <w:t xml:space="preserve"> </w:t>
            </w:r>
            <w:r w:rsidRPr="009F3C77">
              <w:rPr>
                <w:rFonts w:ascii="Batang" w:eastAsia="№Е"/>
                <w:b/>
                <w:color w:val="000000"/>
                <w:sz w:val="20"/>
                <w:szCs w:val="20"/>
                <w:lang w:eastAsia="ru-RU"/>
              </w:rPr>
              <w:t>урок</w:t>
            </w:r>
            <w:r>
              <w:rPr>
                <w:rFonts w:asciiTheme="minorHAnsi" w:eastAsia="№Е" w:hAnsiTheme="minorHAnsi"/>
                <w:b/>
                <w:color w:val="000000"/>
                <w:sz w:val="20"/>
                <w:szCs w:val="20"/>
                <w:lang w:eastAsia="ru-RU"/>
              </w:rPr>
              <w:t xml:space="preserve"> </w:t>
            </w:r>
            <w:r w:rsidRPr="009F3C77">
              <w:rPr>
                <w:rFonts w:ascii="Batang" w:eastAsia="№Е"/>
                <w:sz w:val="20"/>
                <w:szCs w:val="20"/>
                <w:lang w:eastAsia="ru-RU"/>
              </w:rPr>
              <w:t>(</w:t>
            </w:r>
            <w:r w:rsidRPr="009F3C77">
              <w:rPr>
                <w:rFonts w:ascii="Batang" w:eastAsia="№Е"/>
                <w:sz w:val="20"/>
                <w:szCs w:val="20"/>
                <w:lang w:eastAsia="ru-RU"/>
              </w:rPr>
              <w:t>согласно</w:t>
            </w:r>
            <w:r w:rsidRPr="009F3C77">
              <w:rPr>
                <w:rFonts w:ascii="Batang" w:eastAsia="№Е"/>
                <w:sz w:val="20"/>
                <w:szCs w:val="20"/>
                <w:lang w:eastAsia="ru-RU"/>
              </w:rPr>
              <w:t xml:space="preserve"> </w:t>
            </w:r>
            <w:r w:rsidRPr="009F3C77">
              <w:rPr>
                <w:rFonts w:ascii="Batang" w:eastAsia="№Е"/>
                <w:sz w:val="20"/>
                <w:szCs w:val="20"/>
                <w:lang w:eastAsia="ru-RU"/>
              </w:rPr>
              <w:t>индивидуальным</w:t>
            </w:r>
            <w:r w:rsidRPr="009F3C77">
              <w:rPr>
                <w:rFonts w:ascii="Batang" w:eastAsia="№Е"/>
                <w:sz w:val="20"/>
                <w:szCs w:val="20"/>
                <w:lang w:eastAsia="ru-RU"/>
              </w:rPr>
              <w:t xml:space="preserve"> </w:t>
            </w:r>
            <w:r w:rsidRPr="009F3C77">
              <w:rPr>
                <w:rFonts w:ascii="Batang" w:eastAsia="№Е"/>
                <w:color w:val="000000"/>
                <w:sz w:val="20"/>
                <w:szCs w:val="20"/>
                <w:lang w:eastAsia="ru-RU"/>
              </w:rPr>
              <w:t>планам</w:t>
            </w:r>
            <w:r w:rsidRPr="009F3C77">
              <w:rPr>
                <w:rFonts w:ascii="Batang" w:eastAsia="№Е"/>
                <w:color w:val="000000"/>
                <w:sz w:val="20"/>
                <w:szCs w:val="20"/>
                <w:lang w:eastAsia="ru-RU"/>
              </w:rPr>
              <w:t xml:space="preserve"> </w:t>
            </w:r>
            <w:r w:rsidRPr="009F3C77">
              <w:rPr>
                <w:rFonts w:ascii="Batang" w:eastAsia="№Е"/>
                <w:color w:val="000000"/>
                <w:sz w:val="20"/>
                <w:szCs w:val="20"/>
                <w:lang w:eastAsia="ru-RU"/>
              </w:rPr>
              <w:t>работы</w:t>
            </w:r>
            <w:r w:rsidRPr="009F3C77">
              <w:rPr>
                <w:rFonts w:ascii="Batang" w:eastAsia="№Е"/>
                <w:color w:val="000000"/>
                <w:sz w:val="20"/>
                <w:szCs w:val="20"/>
                <w:lang w:eastAsia="ru-RU"/>
              </w:rPr>
              <w:t xml:space="preserve"> </w:t>
            </w:r>
            <w:r w:rsidRPr="009F3C77">
              <w:rPr>
                <w:rFonts w:ascii="Batang" w:eastAsia="№Е"/>
                <w:color w:val="000000"/>
                <w:sz w:val="20"/>
                <w:szCs w:val="20"/>
                <w:lang w:eastAsia="ru-RU"/>
              </w:rPr>
              <w:t>учителей</w:t>
            </w:r>
            <w:r w:rsidRPr="009F3C77">
              <w:rPr>
                <w:rFonts w:ascii="Batang" w:eastAsia="№Е"/>
                <w:color w:val="000000"/>
                <w:sz w:val="20"/>
                <w:szCs w:val="20"/>
                <w:lang w:eastAsia="ru-RU"/>
              </w:rPr>
              <w:t>-</w:t>
            </w:r>
            <w:r w:rsidRPr="009F3C77">
              <w:rPr>
                <w:rFonts w:ascii="Batang" w:eastAsia="№Е"/>
                <w:color w:val="000000"/>
                <w:sz w:val="20"/>
                <w:szCs w:val="20"/>
                <w:lang w:eastAsia="ru-RU"/>
              </w:rPr>
              <w:t>предметников</w:t>
            </w:r>
            <w:r w:rsidRPr="009F3C77">
              <w:rPr>
                <w:rFonts w:ascii="Batang" w:eastAsia="№Е"/>
                <w:sz w:val="20"/>
                <w:szCs w:val="20"/>
                <w:lang w:eastAsia="ru-RU"/>
              </w:rPr>
              <w:t>)</w:t>
            </w:r>
          </w:p>
        </w:tc>
      </w:tr>
    </w:tbl>
    <w:p w14:paraId="2E043DC4" w14:textId="77777777" w:rsidR="009F3C77" w:rsidRPr="009F3C77" w:rsidRDefault="009F3C77" w:rsidP="009F3C77">
      <w:pPr>
        <w:widowControl w:val="0"/>
        <w:wordWrap w:val="0"/>
        <w:autoSpaceDE w:val="0"/>
        <w:autoSpaceDN w:val="0"/>
        <w:ind w:firstLine="0"/>
        <w:rPr>
          <w:rFonts w:ascii="Calibri" w:eastAsia="№Е" w:hAnsi="Calibri"/>
          <w:kern w:val="2"/>
          <w:sz w:val="20"/>
          <w:szCs w:val="20"/>
          <w:lang w:eastAsia="ko-KR"/>
        </w:rPr>
      </w:pPr>
    </w:p>
    <w:p w14:paraId="567672F2" w14:textId="50F95635" w:rsidR="001D0C57" w:rsidRPr="00AC13D4" w:rsidRDefault="001D0C57" w:rsidP="0035098F">
      <w:pPr>
        <w:pStyle w:val="2"/>
        <w:rPr>
          <w:color w:val="auto"/>
        </w:rPr>
      </w:pPr>
      <w:r w:rsidRPr="00AC13D4">
        <w:rPr>
          <w:color w:val="auto"/>
        </w:rPr>
        <w:t>3.5.</w:t>
      </w:r>
      <w:r w:rsidRPr="00AC13D4">
        <w:rPr>
          <w:color w:val="auto"/>
        </w:rPr>
        <w:tab/>
      </w:r>
      <w:bookmarkEnd w:id="178"/>
      <w:bookmarkEnd w:id="179"/>
      <w:r w:rsidR="0064310A">
        <w:rPr>
          <w:color w:val="auto"/>
        </w:rPr>
        <w:t>Характеристика условий реализации программы среднего общего образования в соответствии с ФГОС СОО.</w:t>
      </w:r>
    </w:p>
    <w:p w14:paraId="3FF0D0CE" w14:textId="77777777" w:rsidR="0064310A" w:rsidRPr="0064310A" w:rsidRDefault="0064310A" w:rsidP="0064310A">
      <w:pPr>
        <w:jc w:val="center"/>
        <w:outlineLvl w:val="2"/>
        <w:rPr>
          <w:b/>
          <w:sz w:val="28"/>
          <w:lang w:bidi="ru-RU"/>
        </w:rPr>
      </w:pPr>
      <w:bookmarkStart w:id="180" w:name="_Toc144047601"/>
      <w:r w:rsidRPr="0064310A">
        <w:rPr>
          <w:b/>
          <w:sz w:val="28"/>
          <w:lang w:bidi="ru-RU"/>
        </w:rPr>
        <w:t>3.5.1.</w:t>
      </w:r>
      <w:r w:rsidRPr="0064310A">
        <w:rPr>
          <w:b/>
          <w:sz w:val="28"/>
          <w:lang w:bidi="ru-RU"/>
        </w:rPr>
        <w:tab/>
        <w:t>Общесистемные требования</w:t>
      </w:r>
      <w:bookmarkEnd w:id="180"/>
    </w:p>
    <w:p w14:paraId="148738CB" w14:textId="160D077F" w:rsidR="0064310A" w:rsidRPr="0064310A" w:rsidRDefault="0064310A" w:rsidP="0064310A">
      <w:pPr>
        <w:widowControl w:val="0"/>
        <w:rPr>
          <w:rFonts w:eastAsia="Times New Roman"/>
          <w:color w:val="000000" w:themeColor="text1"/>
          <w:lang w:eastAsia="ru-RU" w:bidi="ru-RU"/>
        </w:rPr>
      </w:pPr>
      <w:r w:rsidRPr="0064310A">
        <w:rPr>
          <w:rFonts w:eastAsia="Times New Roman"/>
          <w:color w:val="000000" w:themeColor="text1"/>
          <w:lang w:eastAsia="ru-RU" w:bidi="ru-RU"/>
        </w:rPr>
        <w:t>Система условий реализации программы основного общего образования, созданная в ГАОУ МО «Долгопрудненская гимназия», соот</w:t>
      </w:r>
      <w:r w:rsidRPr="0064310A">
        <w:rPr>
          <w:rFonts w:eastAsia="Times New Roman"/>
          <w:color w:val="000000" w:themeColor="text1"/>
          <w:lang w:eastAsia="ru-RU" w:bidi="ru-RU"/>
        </w:rPr>
        <w:softHyphen/>
        <w:t xml:space="preserve">ветствует требованиям ФГОС </w:t>
      </w:r>
      <w:r>
        <w:rPr>
          <w:rFonts w:eastAsia="Times New Roman"/>
          <w:color w:val="000000" w:themeColor="text1"/>
          <w:lang w:eastAsia="ru-RU" w:bidi="ru-RU"/>
        </w:rPr>
        <w:t>С</w:t>
      </w:r>
      <w:r w:rsidRPr="0064310A">
        <w:rPr>
          <w:rFonts w:eastAsia="Times New Roman"/>
          <w:color w:val="000000" w:themeColor="text1"/>
          <w:lang w:eastAsia="ru-RU" w:bidi="ru-RU"/>
        </w:rPr>
        <w:t>ОО и направлена на:</w:t>
      </w:r>
    </w:p>
    <w:p w14:paraId="229A81F0" w14:textId="6C9DF1C2"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 xml:space="preserve">достижение планируемых результатов освоения программы </w:t>
      </w:r>
      <w:r>
        <w:rPr>
          <w:rFonts w:eastAsia="Times New Roman"/>
          <w:color w:val="000000" w:themeColor="text1"/>
          <w:lang w:eastAsia="ru-RU" w:bidi="ru-RU"/>
        </w:rPr>
        <w:t>среднего</w:t>
      </w:r>
      <w:r w:rsidRPr="0064310A">
        <w:rPr>
          <w:rFonts w:eastAsia="Times New Roman"/>
          <w:color w:val="000000" w:themeColor="text1"/>
          <w:lang w:eastAsia="ru-RU" w:bidi="ru-RU"/>
        </w:rPr>
        <w:t xml:space="preserve"> общего образования обучающимися, в том числе обучающимися с ОВЗ;</w:t>
      </w:r>
    </w:p>
    <w:p w14:paraId="1C77A4E3" w14:textId="77777777"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развитие личности, ее способностей, удовлетворения обра</w:t>
      </w:r>
      <w:r w:rsidRPr="0064310A">
        <w:rPr>
          <w:rFonts w:eastAsia="Times New Roman"/>
          <w:color w:val="000000" w:themeColor="text1"/>
          <w:lang w:eastAsia="ru-RU" w:bidi="ru-RU"/>
        </w:rPr>
        <w:softHyphen/>
        <w:t>зовательных потребностей и интересов, самореализации об</w:t>
      </w:r>
      <w:r w:rsidRPr="0064310A">
        <w:rPr>
          <w:rFonts w:eastAsia="Times New Roman"/>
          <w:color w:val="000000" w:themeColor="text1"/>
          <w:lang w:eastAsia="ru-RU" w:bidi="ru-RU"/>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64310A">
        <w:rPr>
          <w:rFonts w:eastAsia="Times New Roman"/>
          <w:color w:val="000000" w:themeColor="text1"/>
          <w:lang w:eastAsia="ru-RU" w:bidi="ru-RU"/>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64310A">
        <w:rPr>
          <w:rFonts w:eastAsia="Times New Roman"/>
          <w:color w:val="000000" w:themeColor="text1"/>
          <w:lang w:eastAsia="ru-RU" w:bidi="ru-RU"/>
        </w:rPr>
        <w:softHyphen/>
        <w:t>альных партнеров в профессионально-производственном окружении;</w:t>
      </w:r>
    </w:p>
    <w:p w14:paraId="34FD63FE" w14:textId="77777777"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формирование функциональной грамотности обучающихся (способности решать учебные задачи и жизненные проблем</w:t>
      </w:r>
      <w:r w:rsidRPr="0064310A">
        <w:rPr>
          <w:rFonts w:eastAsia="Times New Roman"/>
          <w:color w:val="000000" w:themeColor="text1"/>
          <w:lang w:eastAsia="ru-RU" w:bidi="ru-RU"/>
        </w:rPr>
        <w:softHyphen/>
        <w:t>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w:t>
      </w:r>
      <w:r w:rsidRPr="0064310A">
        <w:rPr>
          <w:rFonts w:eastAsia="Times New Roman"/>
          <w:color w:val="000000" w:themeColor="text1"/>
          <w:lang w:eastAsia="ru-RU" w:bidi="ru-RU"/>
        </w:rPr>
        <w:softHyphen/>
        <w:t>ставляющими основу дальнейшего успешного образования и ориентации в мире профессий;</w:t>
      </w:r>
    </w:p>
    <w:p w14:paraId="77F1E4B5" w14:textId="77777777"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формирование социокультурных и духовно-нравственных ценностей обучающихся, основ их гражданственности, рос</w:t>
      </w:r>
      <w:r w:rsidRPr="0064310A">
        <w:rPr>
          <w:rFonts w:eastAsia="Times New Roman"/>
          <w:color w:val="000000" w:themeColor="text1"/>
          <w:lang w:eastAsia="ru-RU" w:bidi="ru-RU"/>
        </w:rPr>
        <w:softHyphen/>
        <w:t>сийской гражданской идентичности и социально-профессио</w:t>
      </w:r>
      <w:r w:rsidRPr="0064310A">
        <w:rPr>
          <w:rFonts w:eastAsia="Times New Roman"/>
          <w:color w:val="000000" w:themeColor="text1"/>
          <w:lang w:eastAsia="ru-RU" w:bidi="ru-RU"/>
        </w:rPr>
        <w:softHyphen/>
        <w:t>нальных ориентаций;</w:t>
      </w:r>
    </w:p>
    <w:p w14:paraId="15DFE101" w14:textId="77777777"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индивидуализацию процесса образования посредством про</w:t>
      </w:r>
      <w:r w:rsidRPr="0064310A">
        <w:rPr>
          <w:rFonts w:eastAsia="Times New Roman"/>
          <w:color w:val="000000" w:themeColor="text1"/>
          <w:lang w:eastAsia="ru-RU" w:bidi="ru-RU"/>
        </w:rPr>
        <w:softHyphen/>
        <w:t>ектирования и реализации индивидуальных учебных пла</w:t>
      </w:r>
      <w:r w:rsidRPr="0064310A">
        <w:rPr>
          <w:rFonts w:eastAsia="Times New Roman"/>
          <w:color w:val="000000" w:themeColor="text1"/>
          <w:lang w:eastAsia="ru-RU" w:bidi="ru-RU"/>
        </w:rPr>
        <w:softHyphen/>
        <w:t>нов, обеспечения эффективной самостоятельной работы обу</w:t>
      </w:r>
      <w:r w:rsidRPr="0064310A">
        <w:rPr>
          <w:rFonts w:eastAsia="Times New Roman"/>
          <w:color w:val="000000" w:themeColor="text1"/>
          <w:lang w:eastAsia="ru-RU" w:bidi="ru-RU"/>
        </w:rPr>
        <w:softHyphen/>
        <w:t>чающихся при поддержке педагогических работников;</w:t>
      </w:r>
    </w:p>
    <w:p w14:paraId="48C7908B" w14:textId="77777777"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участие обучающихся, родителей (законных представителей) несовершеннолетних обучающихся и педагогических работ</w:t>
      </w:r>
      <w:r w:rsidRPr="0064310A">
        <w:rPr>
          <w:rFonts w:eastAsia="Times New Roman"/>
          <w:color w:val="000000" w:themeColor="text1"/>
          <w:lang w:eastAsia="ru-RU" w:bidi="ru-RU"/>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B0112A4" w14:textId="77777777"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включение обучающихся в процессы преобразования внеш</w:t>
      </w:r>
      <w:r w:rsidRPr="0064310A">
        <w:rPr>
          <w:rFonts w:eastAsia="Times New Roman"/>
          <w:color w:val="000000" w:themeColor="text1"/>
          <w:lang w:eastAsia="ru-RU" w:bidi="ru-RU"/>
        </w:rPr>
        <w:softHyphen/>
        <w:t>ней социальной среды (городского округа Долгопрудный, Московской области), формирования у них лидерских качеств, опыта социальной деятельности, ре</w:t>
      </w:r>
      <w:r w:rsidRPr="0064310A">
        <w:rPr>
          <w:rFonts w:eastAsia="Times New Roman"/>
          <w:color w:val="000000" w:themeColor="text1"/>
          <w:lang w:eastAsia="ru-RU" w:bidi="ru-RU"/>
        </w:rPr>
        <w:softHyphen/>
        <w:t>ализации социальных проектов и программ, в том числе в качестве волонтеров;</w:t>
      </w:r>
    </w:p>
    <w:p w14:paraId="6334F7DD" w14:textId="77777777"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формирование у обучающихся опыта самостоятельной обра</w:t>
      </w:r>
      <w:r w:rsidRPr="0064310A">
        <w:rPr>
          <w:rFonts w:eastAsia="Times New Roman"/>
          <w:color w:val="000000" w:themeColor="text1"/>
          <w:lang w:eastAsia="ru-RU" w:bidi="ru-RU"/>
        </w:rPr>
        <w:softHyphen/>
        <w:t>зовательной, общественной, проектной, учебно-исследова</w:t>
      </w:r>
      <w:r w:rsidRPr="0064310A">
        <w:rPr>
          <w:rFonts w:eastAsia="Times New Roman"/>
          <w:color w:val="000000" w:themeColor="text1"/>
          <w:lang w:eastAsia="ru-RU" w:bidi="ru-RU"/>
        </w:rPr>
        <w:softHyphen/>
        <w:t>тельской, спортивно-оздоровительной и творческой деятель</w:t>
      </w:r>
      <w:r w:rsidRPr="0064310A">
        <w:rPr>
          <w:rFonts w:eastAsia="Times New Roman"/>
          <w:color w:val="000000" w:themeColor="text1"/>
          <w:lang w:eastAsia="ru-RU" w:bidi="ru-RU"/>
        </w:rPr>
        <w:softHyphen/>
        <w:t>ности;</w:t>
      </w:r>
    </w:p>
    <w:p w14:paraId="0215D4C5" w14:textId="77777777"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формирование у обучающихся экологической грамотности, навыков здорового и безопасного для человека и окружаю</w:t>
      </w:r>
      <w:r w:rsidRPr="0064310A">
        <w:rPr>
          <w:rFonts w:eastAsia="Times New Roman"/>
          <w:color w:val="000000" w:themeColor="text1"/>
          <w:lang w:eastAsia="ru-RU" w:bidi="ru-RU"/>
        </w:rPr>
        <w:softHyphen/>
        <w:t>щей его среды образа жизни;</w:t>
      </w:r>
    </w:p>
    <w:p w14:paraId="1A904A3B" w14:textId="77777777"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64310A">
        <w:rPr>
          <w:rFonts w:eastAsia="Times New Roman"/>
          <w:color w:val="000000" w:themeColor="text1"/>
          <w:lang w:eastAsia="ru-RU" w:bidi="ru-RU"/>
        </w:rPr>
        <w:softHyphen/>
        <w:t>ставничества;</w:t>
      </w:r>
    </w:p>
    <w:p w14:paraId="2C7C89E9" w14:textId="2EC5309C"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 xml:space="preserve">обновление содержания программы </w:t>
      </w:r>
      <w:r>
        <w:rPr>
          <w:rFonts w:eastAsia="Times New Roman"/>
          <w:color w:val="000000" w:themeColor="text1"/>
          <w:lang w:eastAsia="ru-RU" w:bidi="ru-RU"/>
        </w:rPr>
        <w:t>среднего</w:t>
      </w:r>
      <w:r w:rsidRPr="0064310A">
        <w:rPr>
          <w:rFonts w:eastAsia="Times New Roman"/>
          <w:color w:val="000000" w:themeColor="text1"/>
          <w:lang w:eastAsia="ru-RU" w:bidi="ru-RU"/>
        </w:rPr>
        <w:t xml:space="preserve"> общего обра</w:t>
      </w:r>
      <w:r w:rsidRPr="0064310A">
        <w:rPr>
          <w:rFonts w:eastAsia="Times New Roman"/>
          <w:color w:val="000000" w:themeColor="text1"/>
          <w:lang w:eastAsia="ru-RU" w:bidi="ru-RU"/>
        </w:rPr>
        <w:softHyphen/>
        <w:t xml:space="preserve">зования, методик и технологий ее реализации в соответствии с динамикой развития системы образования, запросов </w:t>
      </w:r>
      <w:r w:rsidRPr="0064310A">
        <w:rPr>
          <w:rFonts w:eastAsia="Times New Roman"/>
          <w:color w:val="000000" w:themeColor="text1"/>
          <w:lang w:eastAsia="ru-RU" w:bidi="ru-RU"/>
        </w:rPr>
        <w:lastRenderedPageBreak/>
        <w:t>обуча</w:t>
      </w:r>
      <w:r w:rsidRPr="0064310A">
        <w:rPr>
          <w:rFonts w:eastAsia="Times New Roman"/>
          <w:color w:val="000000" w:themeColor="text1"/>
          <w:lang w:eastAsia="ru-RU" w:bidi="ru-RU"/>
        </w:rPr>
        <w:softHyphen/>
        <w:t>ющихся, родителей (законных представителей) несовершен</w:t>
      </w:r>
      <w:r w:rsidRPr="0064310A">
        <w:rPr>
          <w:rFonts w:eastAsia="Times New Roman"/>
          <w:color w:val="000000" w:themeColor="text1"/>
          <w:lang w:eastAsia="ru-RU" w:bidi="ru-RU"/>
        </w:rPr>
        <w:softHyphen/>
        <w:t>нолетних обучающихся с учетом национальных и культур</w:t>
      </w:r>
      <w:r w:rsidRPr="0064310A">
        <w:rPr>
          <w:rFonts w:eastAsia="Times New Roman"/>
          <w:color w:val="000000" w:themeColor="text1"/>
          <w:lang w:eastAsia="ru-RU" w:bidi="ru-RU"/>
        </w:rPr>
        <w:softHyphen/>
        <w:t>ных особенностей субъекта Российской Федерации;</w:t>
      </w:r>
    </w:p>
    <w:p w14:paraId="40C37D45" w14:textId="77777777"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эффективное использования профессионального и творческо</w:t>
      </w:r>
      <w:r w:rsidRPr="0064310A">
        <w:rPr>
          <w:rFonts w:eastAsia="Times New Roman"/>
          <w:color w:val="000000" w:themeColor="text1"/>
          <w:lang w:eastAsia="ru-RU" w:bidi="ru-RU"/>
        </w:rPr>
        <w:softHyphen/>
        <w:t>го потенциала педагогических и руководящих работников Организации, повышения их профессиональной, коммуни</w:t>
      </w:r>
      <w:r w:rsidRPr="0064310A">
        <w:rPr>
          <w:rFonts w:eastAsia="Times New Roman"/>
          <w:color w:val="000000" w:themeColor="text1"/>
          <w:lang w:eastAsia="ru-RU" w:bidi="ru-RU"/>
        </w:rPr>
        <w:softHyphen/>
        <w:t>кативной, информационной и правовой компетентности;</w:t>
      </w:r>
    </w:p>
    <w:p w14:paraId="26A9A0CD" w14:textId="77777777" w:rsidR="0064310A" w:rsidRPr="0064310A" w:rsidRDefault="0064310A" w:rsidP="004B6593">
      <w:pPr>
        <w:widowControl w:val="0"/>
        <w:numPr>
          <w:ilvl w:val="0"/>
          <w:numId w:val="296"/>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548A9F0E" w14:textId="12FBAACF" w:rsidR="0064310A" w:rsidRPr="0064310A" w:rsidRDefault="0064310A" w:rsidP="0064310A">
      <w:pPr>
        <w:jc w:val="center"/>
        <w:outlineLvl w:val="2"/>
        <w:rPr>
          <w:b/>
          <w:sz w:val="28"/>
          <w:lang w:bidi="ru-RU"/>
        </w:rPr>
      </w:pPr>
      <w:bookmarkStart w:id="181" w:name="_Toc144047602"/>
      <w:r w:rsidRPr="0064310A">
        <w:rPr>
          <w:b/>
          <w:sz w:val="28"/>
          <w:lang w:bidi="ru-RU"/>
        </w:rPr>
        <w:t>3.5.2.</w:t>
      </w:r>
      <w:r w:rsidRPr="0064310A">
        <w:rPr>
          <w:b/>
          <w:sz w:val="28"/>
          <w:lang w:bidi="ru-RU"/>
        </w:rPr>
        <w:tab/>
        <w:t xml:space="preserve">Требования к материально-техническому, учебно-методическому обеспечению программы </w:t>
      </w:r>
      <w:r w:rsidR="000D2441">
        <w:rPr>
          <w:b/>
          <w:sz w:val="28"/>
          <w:lang w:bidi="ru-RU"/>
        </w:rPr>
        <w:t>среднего</w:t>
      </w:r>
      <w:r w:rsidRPr="0064310A">
        <w:rPr>
          <w:b/>
          <w:sz w:val="28"/>
          <w:lang w:bidi="ru-RU"/>
        </w:rPr>
        <w:t xml:space="preserve"> общего образования</w:t>
      </w:r>
      <w:bookmarkEnd w:id="181"/>
    </w:p>
    <w:p w14:paraId="6504B9F8" w14:textId="5313282B" w:rsidR="0064310A" w:rsidRPr="0064310A" w:rsidRDefault="00A9475B" w:rsidP="0064310A">
      <w:pPr>
        <w:jc w:val="center"/>
        <w:outlineLvl w:val="3"/>
        <w:rPr>
          <w:b/>
          <w:sz w:val="28"/>
          <w:lang w:eastAsia="ru-RU" w:bidi="ru-RU"/>
        </w:rPr>
      </w:pPr>
      <w:bookmarkStart w:id="182" w:name="bookmark2228"/>
      <w:bookmarkStart w:id="183" w:name="bookmark2229"/>
      <w:bookmarkStart w:id="184" w:name="_Toc114596518"/>
      <w:r>
        <w:rPr>
          <w:b/>
          <w:sz w:val="28"/>
          <w:lang w:eastAsia="ru-RU" w:bidi="ru-RU"/>
        </w:rPr>
        <w:t xml:space="preserve">3.5.2.1. </w:t>
      </w:r>
      <w:r w:rsidR="0064310A" w:rsidRPr="0064310A">
        <w:rPr>
          <w:b/>
          <w:sz w:val="28"/>
          <w:lang w:eastAsia="ru-RU" w:bidi="ru-RU"/>
        </w:rPr>
        <w:t xml:space="preserve">Материально-техническое обеспечение программы </w:t>
      </w:r>
      <w:r w:rsidR="000D2441">
        <w:rPr>
          <w:b/>
          <w:sz w:val="28"/>
          <w:lang w:eastAsia="ru-RU" w:bidi="ru-RU"/>
        </w:rPr>
        <w:t>среднего</w:t>
      </w:r>
      <w:r w:rsidR="0064310A" w:rsidRPr="0064310A">
        <w:rPr>
          <w:b/>
          <w:sz w:val="28"/>
          <w:lang w:eastAsia="ru-RU" w:bidi="ru-RU"/>
        </w:rPr>
        <w:t xml:space="preserve"> общего образования</w:t>
      </w:r>
      <w:bookmarkEnd w:id="182"/>
      <w:bookmarkEnd w:id="183"/>
      <w:bookmarkEnd w:id="184"/>
    </w:p>
    <w:p w14:paraId="015F4FCA" w14:textId="133AC8A3" w:rsidR="0064310A" w:rsidRPr="0064310A" w:rsidRDefault="0064310A" w:rsidP="0064310A">
      <w:pPr>
        <w:widowControl w:val="0"/>
        <w:rPr>
          <w:rFonts w:eastAsia="Times New Roman"/>
          <w:color w:val="000000" w:themeColor="text1"/>
          <w:lang w:eastAsia="ru-RU" w:bidi="ru-RU"/>
        </w:rPr>
      </w:pPr>
      <w:bookmarkStart w:id="185" w:name="bookmark2230"/>
      <w:bookmarkStart w:id="186" w:name="bookmark2231"/>
      <w:r w:rsidRPr="0064310A">
        <w:rPr>
          <w:rFonts w:eastAsia="Times New Roman"/>
          <w:color w:val="000000" w:themeColor="text1"/>
          <w:lang w:eastAsia="ru-RU" w:bidi="ru-RU"/>
        </w:rPr>
        <w:t xml:space="preserve">Материально-технические условия реализации программы </w:t>
      </w:r>
      <w:r>
        <w:rPr>
          <w:rFonts w:eastAsia="Times New Roman"/>
          <w:color w:val="000000" w:themeColor="text1"/>
          <w:lang w:eastAsia="ru-RU" w:bidi="ru-RU"/>
        </w:rPr>
        <w:t>среднего</w:t>
      </w:r>
      <w:r w:rsidRPr="0064310A">
        <w:rPr>
          <w:rFonts w:eastAsia="Times New Roman"/>
          <w:color w:val="000000" w:themeColor="text1"/>
          <w:lang w:eastAsia="ru-RU" w:bidi="ru-RU"/>
        </w:rPr>
        <w:t xml:space="preserve"> общего образования включают:</w:t>
      </w:r>
    </w:p>
    <w:p w14:paraId="4084B30D" w14:textId="6F825349" w:rsidR="0064310A" w:rsidRPr="0064310A" w:rsidRDefault="0064310A" w:rsidP="004B6593">
      <w:pPr>
        <w:widowControl w:val="0"/>
        <w:numPr>
          <w:ilvl w:val="0"/>
          <w:numId w:val="298"/>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возможность достижения обучающимися результатов освое</w:t>
      </w:r>
      <w:r w:rsidRPr="0064310A">
        <w:rPr>
          <w:rFonts w:eastAsia="Times New Roman"/>
          <w:color w:val="000000" w:themeColor="text1"/>
          <w:lang w:eastAsia="ru-RU" w:bidi="ru-RU"/>
        </w:rPr>
        <w:softHyphen/>
        <w:t xml:space="preserve">ния образовательной программы </w:t>
      </w:r>
      <w:r>
        <w:rPr>
          <w:rFonts w:eastAsia="Times New Roman"/>
          <w:color w:val="000000" w:themeColor="text1"/>
          <w:lang w:eastAsia="ru-RU" w:bidi="ru-RU"/>
        </w:rPr>
        <w:t>среднего</w:t>
      </w:r>
      <w:r w:rsidRPr="0064310A">
        <w:rPr>
          <w:rFonts w:eastAsia="Times New Roman"/>
          <w:color w:val="000000" w:themeColor="text1"/>
          <w:lang w:eastAsia="ru-RU" w:bidi="ru-RU"/>
        </w:rPr>
        <w:t xml:space="preserve"> общего образования;</w:t>
      </w:r>
    </w:p>
    <w:p w14:paraId="3DD5DC2E" w14:textId="77777777" w:rsidR="0064310A" w:rsidRPr="0064310A" w:rsidRDefault="0064310A" w:rsidP="004B6593">
      <w:pPr>
        <w:widowControl w:val="0"/>
        <w:numPr>
          <w:ilvl w:val="0"/>
          <w:numId w:val="298"/>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безопасность и комфортность организации учебного процесса;</w:t>
      </w:r>
    </w:p>
    <w:p w14:paraId="506CA993" w14:textId="77777777" w:rsidR="0064310A" w:rsidRPr="0064310A" w:rsidRDefault="0064310A" w:rsidP="004B6593">
      <w:pPr>
        <w:widowControl w:val="0"/>
        <w:numPr>
          <w:ilvl w:val="0"/>
          <w:numId w:val="298"/>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соблюдение санитарно-эпидемиологических, санитарно-ги</w:t>
      </w:r>
      <w:r w:rsidRPr="0064310A">
        <w:rPr>
          <w:rFonts w:eastAsia="Times New Roman"/>
          <w:color w:val="000000" w:themeColor="text1"/>
          <w:lang w:eastAsia="ru-RU" w:bidi="ru-RU"/>
        </w:rPr>
        <w:softHyphen/>
        <w:t>гиенических правил и нормативов, пожарной и электробез</w:t>
      </w:r>
      <w:r w:rsidRPr="0064310A">
        <w:rPr>
          <w:rFonts w:eastAsia="Times New Roman"/>
          <w:color w:val="000000" w:themeColor="text1"/>
          <w:lang w:eastAsia="ru-RU" w:bidi="ru-RU"/>
        </w:rPr>
        <w:softHyphen/>
        <w:t>опасности, требований охраны труда, современных сроков и объемов текущего и капитального ремонта зданий и соору</w:t>
      </w:r>
      <w:r w:rsidRPr="0064310A">
        <w:rPr>
          <w:rFonts w:eastAsia="Times New Roman"/>
          <w:color w:val="000000" w:themeColor="text1"/>
          <w:lang w:eastAsia="ru-RU" w:bidi="ru-RU"/>
        </w:rPr>
        <w:softHyphen/>
        <w:t>жений, благоустройства территории;</w:t>
      </w:r>
    </w:p>
    <w:p w14:paraId="73B25693" w14:textId="77777777" w:rsidR="0064310A" w:rsidRPr="0064310A" w:rsidRDefault="0064310A" w:rsidP="004B6593">
      <w:pPr>
        <w:widowControl w:val="0"/>
        <w:numPr>
          <w:ilvl w:val="0"/>
          <w:numId w:val="298"/>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возможность для беспрепятственного доступа всех участни</w:t>
      </w:r>
      <w:r w:rsidRPr="0064310A">
        <w:rPr>
          <w:rFonts w:eastAsia="Times New Roman"/>
          <w:color w:val="000000" w:themeColor="text1"/>
          <w:lang w:eastAsia="ru-RU" w:bidi="ru-RU"/>
        </w:rPr>
        <w:softHyphen/>
        <w:t>ков образовательного процесса, в том числе обучающихся с ОВЗ, к объектам инфраструктуры организации, осущест</w:t>
      </w:r>
      <w:r w:rsidRPr="0064310A">
        <w:rPr>
          <w:rFonts w:eastAsia="Times New Roman"/>
          <w:color w:val="000000" w:themeColor="text1"/>
          <w:lang w:eastAsia="ru-RU" w:bidi="ru-RU"/>
        </w:rPr>
        <w:softHyphen/>
        <w:t>вляющей образовательную деятельность.</w:t>
      </w:r>
    </w:p>
    <w:p w14:paraId="1BB02E01" w14:textId="318BAEA3" w:rsidR="0064310A" w:rsidRPr="0064310A" w:rsidRDefault="0064310A" w:rsidP="0064310A">
      <w:pPr>
        <w:widowControl w:val="0"/>
        <w:shd w:val="clear" w:color="auto" w:fill="FFFFFF"/>
        <w:rPr>
          <w:rFonts w:eastAsia="Times New Roman"/>
          <w:color w:val="000000" w:themeColor="text1"/>
          <w:lang w:eastAsia="ru-RU" w:bidi="ru-RU"/>
        </w:rPr>
      </w:pPr>
      <w:r w:rsidRPr="0064310A">
        <w:rPr>
          <w:rFonts w:eastAsia="Times New Roman"/>
          <w:color w:val="000000" w:themeColor="text1"/>
          <w:lang w:eastAsia="ru-RU" w:bidi="ru-RU"/>
        </w:rPr>
        <w:t>Критериальными источниками оценки материально-техни</w:t>
      </w:r>
      <w:r w:rsidRPr="0064310A">
        <w:rPr>
          <w:rFonts w:eastAsia="Times New Roman"/>
          <w:color w:val="000000" w:themeColor="text1"/>
          <w:lang w:eastAsia="ru-RU" w:bidi="ru-RU"/>
        </w:rPr>
        <w:softHyphen/>
        <w:t>ческих условий образовательной деятельности являются требо</w:t>
      </w:r>
      <w:r w:rsidRPr="0064310A">
        <w:rPr>
          <w:rFonts w:eastAsia="Times New Roman"/>
          <w:color w:val="000000" w:themeColor="text1"/>
          <w:lang w:eastAsia="ru-RU" w:bidi="ru-RU"/>
        </w:rPr>
        <w:softHyphen/>
        <w:t xml:space="preserve">вания ФГОС </w:t>
      </w:r>
      <w:r>
        <w:rPr>
          <w:rFonts w:eastAsia="Times New Roman"/>
          <w:color w:val="000000" w:themeColor="text1"/>
          <w:lang w:eastAsia="ru-RU" w:bidi="ru-RU"/>
        </w:rPr>
        <w:t>С</w:t>
      </w:r>
      <w:r w:rsidRPr="0064310A">
        <w:rPr>
          <w:rFonts w:eastAsia="Times New Roman"/>
          <w:color w:val="000000" w:themeColor="text1"/>
          <w:lang w:eastAsia="ru-RU" w:bidi="ru-RU"/>
        </w:rPr>
        <w:t>ОО, лицензионные требования, постановления Правительства РФ от 18 сентября 2020 г. N 1490 «О лицензировании образовательной деятельности» а также соответствующие приказы и методические рекомендации, в том числе:</w:t>
      </w:r>
    </w:p>
    <w:p w14:paraId="50E1A5B8" w14:textId="77777777" w:rsidR="0064310A" w:rsidRPr="0064310A" w:rsidRDefault="0064310A" w:rsidP="004B6593">
      <w:pPr>
        <w:widowControl w:val="0"/>
        <w:numPr>
          <w:ilvl w:val="0"/>
          <w:numId w:val="299"/>
        </w:numPr>
        <w:shd w:val="clear" w:color="auto" w:fill="FFFFFF"/>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СП 2.4.3648-20 «Санитарно-эпидемиологические требования к организациям воспитания и обучения, отдыха и оздоровления детей и молодежи»;</w:t>
      </w:r>
    </w:p>
    <w:p w14:paraId="7B9F5703" w14:textId="77777777" w:rsidR="0064310A" w:rsidRPr="0064310A" w:rsidRDefault="0064310A" w:rsidP="004B6593">
      <w:pPr>
        <w:widowControl w:val="0"/>
        <w:numPr>
          <w:ilvl w:val="0"/>
          <w:numId w:val="299"/>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СанПиН 1.2.3685-21 «Гигиенические нормативы и требования к обеспечению безопасности и (или) безвредности для человека факторов среды обитания»;</w:t>
      </w:r>
    </w:p>
    <w:p w14:paraId="2AD9FFC2" w14:textId="2AAC2F6A" w:rsidR="0064310A" w:rsidRPr="0064310A" w:rsidRDefault="0064310A" w:rsidP="004B6593">
      <w:pPr>
        <w:widowControl w:val="0"/>
        <w:numPr>
          <w:ilvl w:val="0"/>
          <w:numId w:val="299"/>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перечень учебников, допущенных к использованию при ре</w:t>
      </w:r>
      <w:r w:rsidRPr="0064310A">
        <w:rPr>
          <w:rFonts w:eastAsia="Times New Roman"/>
          <w:color w:val="000000" w:themeColor="text1"/>
          <w:lang w:eastAsia="ru-RU" w:bidi="ru-RU"/>
        </w:rPr>
        <w:softHyphen/>
        <w:t>ализации имеющих государственную аккредитацию образо</w:t>
      </w:r>
      <w:r w:rsidRPr="0064310A">
        <w:rPr>
          <w:rFonts w:eastAsia="Times New Roman"/>
          <w:color w:val="000000" w:themeColor="text1"/>
          <w:lang w:eastAsia="ru-RU" w:bidi="ru-RU"/>
        </w:rPr>
        <w:softHyphen/>
        <w:t>вательных программ среднего общего образования (в соответствии с действующим Приказом Ми</w:t>
      </w:r>
      <w:r w:rsidRPr="0064310A">
        <w:rPr>
          <w:rFonts w:eastAsia="Times New Roman"/>
          <w:color w:val="000000" w:themeColor="text1"/>
          <w:lang w:eastAsia="ru-RU" w:bidi="ru-RU"/>
        </w:rPr>
        <w:softHyphen/>
        <w:t>нистерства просвещения РФ);</w:t>
      </w:r>
    </w:p>
    <w:p w14:paraId="08357E16" w14:textId="77777777" w:rsidR="0064310A" w:rsidRPr="0064310A" w:rsidRDefault="0064310A" w:rsidP="004B6593">
      <w:pPr>
        <w:widowControl w:val="0"/>
        <w:numPr>
          <w:ilvl w:val="0"/>
          <w:numId w:val="299"/>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 xml:space="preserve">Приказ Министерства просвещения Российской федерации от 23 августа 2021 года №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N 3 к государственной программе Российской Федерации «Развитие образования» и подпунктом «б» пункта 8 приложения N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 </w:t>
      </w:r>
    </w:p>
    <w:p w14:paraId="0732C5D9" w14:textId="77777777" w:rsidR="0064310A" w:rsidRPr="0064310A" w:rsidRDefault="0064310A" w:rsidP="004B6593">
      <w:pPr>
        <w:widowControl w:val="0"/>
        <w:numPr>
          <w:ilvl w:val="0"/>
          <w:numId w:val="299"/>
        </w:numPr>
        <w:spacing w:line="259"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аналогичные перечни, утвержденные региональными норма</w:t>
      </w:r>
      <w:r w:rsidRPr="0064310A">
        <w:rPr>
          <w:rFonts w:eastAsia="Times New Roman"/>
          <w:color w:val="000000" w:themeColor="text1"/>
          <w:lang w:eastAsia="ru-RU" w:bidi="ru-RU"/>
        </w:rPr>
        <w:softHyphen/>
        <w:t>тивными актами и локальными актами образовательной ор</w:t>
      </w:r>
      <w:r w:rsidRPr="0064310A">
        <w:rPr>
          <w:rFonts w:eastAsia="Times New Roman"/>
          <w:color w:val="000000" w:themeColor="text1"/>
          <w:lang w:eastAsia="ru-RU" w:bidi="ru-RU"/>
        </w:rPr>
        <w:softHyphen/>
        <w:t>ганизации, разработанные с учетом особенностей реализа</w:t>
      </w:r>
      <w:r w:rsidRPr="0064310A">
        <w:rPr>
          <w:rFonts w:eastAsia="Times New Roman"/>
          <w:color w:val="000000" w:themeColor="text1"/>
          <w:lang w:eastAsia="ru-RU" w:bidi="ru-RU"/>
        </w:rPr>
        <w:softHyphen/>
        <w:t>ции образовательной программы в образовательной организации.</w:t>
      </w:r>
    </w:p>
    <w:p w14:paraId="41DCBD9F" w14:textId="77777777" w:rsidR="0064310A" w:rsidRPr="0064310A" w:rsidRDefault="0064310A" w:rsidP="0064310A">
      <w:pPr>
        <w:widowControl w:val="0"/>
        <w:rPr>
          <w:rFonts w:eastAsia="Times New Roman"/>
          <w:color w:val="000000" w:themeColor="text1"/>
          <w:lang w:eastAsia="ru-RU" w:bidi="ru-RU"/>
        </w:rPr>
      </w:pPr>
      <w:r w:rsidRPr="0064310A">
        <w:rPr>
          <w:rFonts w:eastAsia="Times New Roman"/>
          <w:color w:val="000000" w:themeColor="text1"/>
          <w:lang w:eastAsia="ru-RU" w:bidi="ru-RU"/>
        </w:rPr>
        <w:t>В зональную структуру образовательной организации вклю</w:t>
      </w:r>
      <w:r w:rsidRPr="0064310A">
        <w:rPr>
          <w:rFonts w:eastAsia="Times New Roman"/>
          <w:color w:val="000000" w:themeColor="text1"/>
          <w:lang w:eastAsia="ru-RU" w:bidi="ru-RU"/>
        </w:rPr>
        <w:softHyphen/>
        <w:t>чены:</w:t>
      </w:r>
    </w:p>
    <w:p w14:paraId="4C63418C" w14:textId="77777777" w:rsidR="0064310A" w:rsidRPr="0064310A" w:rsidRDefault="0064310A" w:rsidP="004B6593">
      <w:pPr>
        <w:widowControl w:val="0"/>
        <w:numPr>
          <w:ilvl w:val="0"/>
          <w:numId w:val="300"/>
        </w:numPr>
        <w:spacing w:line="259" w:lineRule="auto"/>
        <w:ind w:left="0" w:firstLine="709"/>
        <w:jc w:val="left"/>
        <w:rPr>
          <w:rFonts w:eastAsia="Times New Roman"/>
          <w:color w:val="000000" w:themeColor="text1"/>
          <w:lang w:eastAsia="ru-RU" w:bidi="ru-RU"/>
        </w:rPr>
      </w:pPr>
      <w:r w:rsidRPr="0064310A">
        <w:rPr>
          <w:rFonts w:eastAsia="Times New Roman"/>
          <w:color w:val="000000" w:themeColor="text1"/>
          <w:lang w:eastAsia="ru-RU" w:bidi="ru-RU"/>
        </w:rPr>
        <w:t>участки (территории) с целесообразным набором оснащен</w:t>
      </w:r>
      <w:r w:rsidRPr="0064310A">
        <w:rPr>
          <w:rFonts w:eastAsia="Times New Roman"/>
          <w:color w:val="000000" w:themeColor="text1"/>
          <w:lang w:eastAsia="ru-RU" w:bidi="ru-RU"/>
        </w:rPr>
        <w:softHyphen/>
        <w:t>ных зон;</w:t>
      </w:r>
    </w:p>
    <w:p w14:paraId="16D667F6" w14:textId="77777777" w:rsidR="0064310A" w:rsidRPr="0064310A" w:rsidRDefault="0064310A" w:rsidP="00A90A88">
      <w:pPr>
        <w:widowControl w:val="0"/>
        <w:numPr>
          <w:ilvl w:val="0"/>
          <w:numId w:val="300"/>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lastRenderedPageBreak/>
        <w:t>входная зона;</w:t>
      </w:r>
    </w:p>
    <w:p w14:paraId="3A5F0283" w14:textId="77777777" w:rsidR="0064310A" w:rsidRPr="0064310A" w:rsidRDefault="0064310A" w:rsidP="00A90A88">
      <w:pPr>
        <w:widowControl w:val="0"/>
        <w:numPr>
          <w:ilvl w:val="0"/>
          <w:numId w:val="300"/>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учебные кабинеты;</w:t>
      </w:r>
    </w:p>
    <w:p w14:paraId="69F033A1" w14:textId="77777777" w:rsidR="0064310A" w:rsidRPr="0064310A" w:rsidRDefault="0064310A" w:rsidP="00A90A88">
      <w:pPr>
        <w:widowControl w:val="0"/>
        <w:numPr>
          <w:ilvl w:val="0"/>
          <w:numId w:val="300"/>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лаборантские помещения;</w:t>
      </w:r>
    </w:p>
    <w:p w14:paraId="3EF991BD" w14:textId="77777777" w:rsidR="0064310A" w:rsidRPr="0064310A" w:rsidRDefault="0064310A" w:rsidP="00A90A88">
      <w:pPr>
        <w:widowControl w:val="0"/>
        <w:numPr>
          <w:ilvl w:val="0"/>
          <w:numId w:val="300"/>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библиотека с рабочими зонами: книгохранилищем, медиате</w:t>
      </w:r>
      <w:r w:rsidRPr="0064310A">
        <w:rPr>
          <w:rFonts w:eastAsia="Times New Roman"/>
          <w:color w:val="000000" w:themeColor="text1"/>
          <w:lang w:eastAsia="ru-RU" w:bidi="ru-RU"/>
        </w:rPr>
        <w:softHyphen/>
        <w:t>кой, читальным залом;</w:t>
      </w:r>
    </w:p>
    <w:p w14:paraId="0758C8DE" w14:textId="77777777" w:rsidR="0064310A" w:rsidRPr="0064310A" w:rsidRDefault="0064310A" w:rsidP="00A90A88">
      <w:pPr>
        <w:widowControl w:val="0"/>
        <w:numPr>
          <w:ilvl w:val="0"/>
          <w:numId w:val="300"/>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актовый зал;</w:t>
      </w:r>
    </w:p>
    <w:p w14:paraId="741EB1E1" w14:textId="77777777" w:rsidR="0064310A" w:rsidRPr="0064310A" w:rsidRDefault="0064310A" w:rsidP="00A90A88">
      <w:pPr>
        <w:widowControl w:val="0"/>
        <w:numPr>
          <w:ilvl w:val="0"/>
          <w:numId w:val="300"/>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спортивные сооружения (зал, стадион, спортивная площадка);</w:t>
      </w:r>
    </w:p>
    <w:p w14:paraId="589AFEA5" w14:textId="77777777" w:rsidR="0064310A" w:rsidRPr="0064310A" w:rsidRDefault="0064310A" w:rsidP="00A90A88">
      <w:pPr>
        <w:widowControl w:val="0"/>
        <w:numPr>
          <w:ilvl w:val="0"/>
          <w:numId w:val="300"/>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пищевой блок;</w:t>
      </w:r>
    </w:p>
    <w:p w14:paraId="4D27EE29" w14:textId="77777777" w:rsidR="0064310A" w:rsidRPr="0064310A" w:rsidRDefault="0064310A" w:rsidP="00A90A88">
      <w:pPr>
        <w:widowControl w:val="0"/>
        <w:numPr>
          <w:ilvl w:val="0"/>
          <w:numId w:val="300"/>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административные помещения;</w:t>
      </w:r>
    </w:p>
    <w:p w14:paraId="0FE87C28" w14:textId="77777777" w:rsidR="0064310A" w:rsidRPr="0064310A" w:rsidRDefault="0064310A" w:rsidP="00A90A88">
      <w:pPr>
        <w:widowControl w:val="0"/>
        <w:numPr>
          <w:ilvl w:val="0"/>
          <w:numId w:val="300"/>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гардеробы;</w:t>
      </w:r>
    </w:p>
    <w:p w14:paraId="64EFB52A" w14:textId="77777777" w:rsidR="0064310A" w:rsidRPr="0064310A" w:rsidRDefault="0064310A" w:rsidP="00A90A88">
      <w:pPr>
        <w:widowControl w:val="0"/>
        <w:numPr>
          <w:ilvl w:val="0"/>
          <w:numId w:val="300"/>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санитарный узел;</w:t>
      </w:r>
    </w:p>
    <w:p w14:paraId="5B05F3A8" w14:textId="77777777" w:rsidR="0064310A" w:rsidRPr="0064310A" w:rsidRDefault="0064310A" w:rsidP="00A90A88">
      <w:pPr>
        <w:widowControl w:val="0"/>
        <w:numPr>
          <w:ilvl w:val="0"/>
          <w:numId w:val="300"/>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 xml:space="preserve">помещения/ место для хранения уборочного инвентаря. </w:t>
      </w:r>
    </w:p>
    <w:p w14:paraId="0E616759"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Состав и площади помещений предоставляют условия для:</w:t>
      </w:r>
    </w:p>
    <w:p w14:paraId="49C689B6" w14:textId="518E7E0B"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 xml:space="preserve">основного общего образования согласно избранным направлениям учебного плана в соответствии с ФГОС </w:t>
      </w:r>
      <w:r>
        <w:rPr>
          <w:rFonts w:eastAsia="Times New Roman"/>
          <w:color w:val="000000" w:themeColor="text1"/>
          <w:lang w:eastAsia="ru-RU" w:bidi="ru-RU"/>
        </w:rPr>
        <w:t>С</w:t>
      </w:r>
      <w:r w:rsidRPr="0064310A">
        <w:rPr>
          <w:rFonts w:eastAsia="Times New Roman"/>
          <w:color w:val="000000" w:themeColor="text1"/>
          <w:lang w:eastAsia="ru-RU" w:bidi="ru-RU"/>
        </w:rPr>
        <w:t>ОО;</w:t>
      </w:r>
    </w:p>
    <w:p w14:paraId="609DF6CA"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организации режима труда и отдыха участников образовательного процесса;</w:t>
      </w:r>
    </w:p>
    <w:p w14:paraId="27117DE6"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517A437"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В состав учебных кабинетов входят:</w:t>
      </w:r>
    </w:p>
    <w:p w14:paraId="5703ACA5"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русского языка;</w:t>
      </w:r>
    </w:p>
    <w:p w14:paraId="4303078A"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литературы;</w:t>
      </w:r>
    </w:p>
    <w:p w14:paraId="66450B8D"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иностранного языка;</w:t>
      </w:r>
    </w:p>
    <w:p w14:paraId="01D918F0"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истории и обществознания;</w:t>
      </w:r>
    </w:p>
    <w:p w14:paraId="009E5435"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географии;</w:t>
      </w:r>
    </w:p>
    <w:p w14:paraId="55111E64"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изобразительного искусства и технологии;</w:t>
      </w:r>
    </w:p>
    <w:p w14:paraId="0CC7C874"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музыки;</w:t>
      </w:r>
    </w:p>
    <w:p w14:paraId="6761C09D"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физики;</w:t>
      </w:r>
    </w:p>
    <w:p w14:paraId="2C2722E6"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химии;</w:t>
      </w:r>
    </w:p>
    <w:p w14:paraId="74729F8D"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биологии;</w:t>
      </w:r>
    </w:p>
    <w:p w14:paraId="6C5FE7CB" w14:textId="77777777" w:rsidR="0064310A" w:rsidRPr="0064310A" w:rsidRDefault="0064310A" w:rsidP="00A90A88">
      <w:pPr>
        <w:widowControl w:val="0"/>
        <w:shd w:val="clear" w:color="auto" w:fill="FFFFFF"/>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математики;</w:t>
      </w:r>
    </w:p>
    <w:p w14:paraId="364C5573"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информатики;</w:t>
      </w:r>
    </w:p>
    <w:p w14:paraId="2976FC9D"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учебный кабинет основ безопасности жизнедеятельности.</w:t>
      </w:r>
    </w:p>
    <w:p w14:paraId="54C5D2B9"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Учебные кабинеты включают следующие зоны:</w:t>
      </w:r>
    </w:p>
    <w:p w14:paraId="4431EC2E"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рабочее место учителя с пространством для размещения ча</w:t>
      </w:r>
      <w:r w:rsidRPr="0064310A">
        <w:rPr>
          <w:rFonts w:eastAsia="Times New Roman"/>
          <w:color w:val="000000" w:themeColor="text1"/>
          <w:lang w:eastAsia="ru-RU" w:bidi="ru-RU"/>
        </w:rPr>
        <w:softHyphen/>
        <w:t>сто используемого оснащения;</w:t>
      </w:r>
    </w:p>
    <w:p w14:paraId="4A3E8CE8"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рабочую зону учащихся с местом для размещения личных вещей;</w:t>
      </w:r>
    </w:p>
    <w:p w14:paraId="5CB08535"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пространство для размещения и хранения учебного оборудо</w:t>
      </w:r>
      <w:r w:rsidRPr="0064310A">
        <w:rPr>
          <w:rFonts w:eastAsia="Times New Roman"/>
          <w:color w:val="000000" w:themeColor="text1"/>
          <w:lang w:eastAsia="ru-RU" w:bidi="ru-RU"/>
        </w:rPr>
        <w:softHyphen/>
        <w:t>вания;</w:t>
      </w:r>
    </w:p>
    <w:p w14:paraId="7AF335CA"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демонстрационную зону.</w:t>
      </w:r>
    </w:p>
    <w:p w14:paraId="5F638A08"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Организация зональной структуры учебного кабинета отве</w:t>
      </w:r>
      <w:r w:rsidRPr="0064310A">
        <w:rPr>
          <w:rFonts w:eastAsia="Times New Roman"/>
          <w:color w:val="000000" w:themeColor="text1"/>
          <w:lang w:eastAsia="ru-RU" w:bidi="ru-RU"/>
        </w:rPr>
        <w:softHyphen/>
        <w:t>чает педагогическим и эргономическим требованиям, комфорт</w:t>
      </w:r>
      <w:r w:rsidRPr="0064310A">
        <w:rPr>
          <w:rFonts w:eastAsia="Times New Roman"/>
          <w:color w:val="000000" w:themeColor="text1"/>
          <w:lang w:eastAsia="ru-RU" w:bidi="ru-RU"/>
        </w:rPr>
        <w:softHyphen/>
        <w:t>ности и безопасности образовательного процесса.</w:t>
      </w:r>
    </w:p>
    <w:p w14:paraId="08B3344B"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Компонентами оснащения учебного кабинета являются:</w:t>
      </w:r>
    </w:p>
    <w:p w14:paraId="5DE9DD7D"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школьная мебель;</w:t>
      </w:r>
    </w:p>
    <w:p w14:paraId="6FE2DFBF"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технические средства;</w:t>
      </w:r>
    </w:p>
    <w:p w14:paraId="6DAE8C55"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лабораторно-технологическое оборудование;</w:t>
      </w:r>
    </w:p>
    <w:p w14:paraId="5C4A9316"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фонд дополнительной литературы;</w:t>
      </w:r>
    </w:p>
    <w:p w14:paraId="33F996B9"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lastRenderedPageBreak/>
        <w:t>–</w:t>
      </w:r>
      <w:r w:rsidRPr="0064310A">
        <w:rPr>
          <w:rFonts w:eastAsia="Times New Roman"/>
          <w:color w:val="000000" w:themeColor="text1"/>
          <w:lang w:eastAsia="ru-RU" w:bidi="ru-RU"/>
        </w:rPr>
        <w:tab/>
        <w:t>учебно-наглядные пособия;</w:t>
      </w:r>
    </w:p>
    <w:p w14:paraId="091807FC"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учебно-методические материалы.</w:t>
      </w:r>
    </w:p>
    <w:p w14:paraId="79F6FAAD"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В базовый комплект мебели входят:</w:t>
      </w:r>
    </w:p>
    <w:p w14:paraId="12FBBE87"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доска классная;</w:t>
      </w:r>
    </w:p>
    <w:p w14:paraId="5EC9084C"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стол учителя;</w:t>
      </w:r>
    </w:p>
    <w:p w14:paraId="615041D8"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стул учителя (приставной);</w:t>
      </w:r>
    </w:p>
    <w:p w14:paraId="5EFAED6F"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кресло для учителя;</w:t>
      </w:r>
    </w:p>
    <w:p w14:paraId="5B739FBA"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стол ученический (регулируемый по высоте);</w:t>
      </w:r>
    </w:p>
    <w:p w14:paraId="7DC38BB1"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стул ученический (регулируемый по высоте);</w:t>
      </w:r>
    </w:p>
    <w:p w14:paraId="51D2FF6F"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шкаф для хранения учебных пособий;</w:t>
      </w:r>
    </w:p>
    <w:p w14:paraId="269E222A"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Мебель, приспособления, оргтехника и иное оборудование отвечают требованиям учебного назначения, максимально при</w:t>
      </w:r>
      <w:r w:rsidRPr="0064310A">
        <w:rPr>
          <w:rFonts w:eastAsia="Times New Roman"/>
          <w:color w:val="000000" w:themeColor="text1"/>
          <w:lang w:eastAsia="ru-RU" w:bidi="ru-RU"/>
        </w:rPr>
        <w:softHyphen/>
        <w:t>способлены к особенностям обучения, имеют сертификаты со</w:t>
      </w:r>
      <w:r w:rsidRPr="0064310A">
        <w:rPr>
          <w:rFonts w:eastAsia="Times New Roman"/>
          <w:color w:val="000000" w:themeColor="text1"/>
          <w:lang w:eastAsia="ru-RU" w:bidi="ru-RU"/>
        </w:rPr>
        <w:softHyphen/>
        <w:t>ответствия принятой категории разработанного стандарта (ре</w:t>
      </w:r>
      <w:r w:rsidRPr="0064310A">
        <w:rPr>
          <w:rFonts w:eastAsia="Times New Roman"/>
          <w:color w:val="000000" w:themeColor="text1"/>
          <w:lang w:eastAsia="ru-RU" w:bidi="ru-RU"/>
        </w:rPr>
        <w:softHyphen/>
        <w:t>гламента).</w:t>
      </w:r>
    </w:p>
    <w:p w14:paraId="1B915AC2"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В базовый комплект технических средств входят:</w:t>
      </w:r>
    </w:p>
    <w:p w14:paraId="3253927A"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компьютер/ноутбук с периферией;</w:t>
      </w:r>
    </w:p>
    <w:p w14:paraId="4B272F88"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многофункциональное устройство (МФУ) или принтер, ска</w:t>
      </w:r>
      <w:r w:rsidRPr="0064310A">
        <w:rPr>
          <w:rFonts w:eastAsia="Times New Roman"/>
          <w:color w:val="000000" w:themeColor="text1"/>
          <w:lang w:eastAsia="ru-RU" w:bidi="ru-RU"/>
        </w:rPr>
        <w:softHyphen/>
        <w:t>нер, ксерокс;</w:t>
      </w:r>
    </w:p>
    <w:p w14:paraId="39574CBF"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сетевой фильтр;</w:t>
      </w:r>
    </w:p>
    <w:p w14:paraId="65281B25"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документ-камера.</w:t>
      </w:r>
    </w:p>
    <w:p w14:paraId="4EA63986"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В учебных кабинетах химии, биологии, физики, информати</w:t>
      </w:r>
      <w:r w:rsidRPr="0064310A">
        <w:rPr>
          <w:rFonts w:eastAsia="Times New Roman"/>
          <w:color w:val="000000" w:themeColor="text1"/>
          <w:lang w:eastAsia="ru-RU" w:bidi="ru-RU"/>
        </w:rPr>
        <w:softHyphen/>
        <w:t>ки, технологии, основ безопасности жизнедеятельности, изо</w:t>
      </w:r>
      <w:r w:rsidRPr="0064310A">
        <w:rPr>
          <w:rFonts w:eastAsia="Times New Roman"/>
          <w:color w:val="000000" w:themeColor="text1"/>
          <w:lang w:eastAsia="ru-RU" w:bidi="ru-RU"/>
        </w:rPr>
        <w:softHyphen/>
        <w:t>бразительного искусства, музыки, а также в помещениях для реализации программ по специальным предметам программы ос</w:t>
      </w:r>
      <w:r w:rsidRPr="0064310A">
        <w:rPr>
          <w:rFonts w:eastAsia="Times New Roman"/>
          <w:color w:val="000000" w:themeColor="text1"/>
          <w:lang w:eastAsia="ru-RU" w:bidi="ru-RU"/>
        </w:rPr>
        <w:softHyphen/>
        <w:t>новного общего образования предусматривается наличие специ</w:t>
      </w:r>
      <w:r w:rsidRPr="0064310A">
        <w:rPr>
          <w:rFonts w:eastAsia="Times New Roman"/>
          <w:color w:val="000000" w:themeColor="text1"/>
          <w:lang w:eastAsia="ru-RU" w:bidi="ru-RU"/>
        </w:rPr>
        <w:softHyphen/>
        <w:t>ализированной мебели.</w:t>
      </w:r>
    </w:p>
    <w:p w14:paraId="59F9B6C6"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Спортивный зал, включая помещение для хранения спортив</w:t>
      </w:r>
      <w:r w:rsidRPr="0064310A">
        <w:rPr>
          <w:rFonts w:eastAsia="Times New Roman"/>
          <w:color w:val="000000" w:themeColor="text1"/>
          <w:lang w:eastAsia="ru-RU" w:bidi="ru-RU"/>
        </w:rPr>
        <w:softHyphen/>
        <w:t>ного инвентаря, в соответствии с рабочей программой, утверж</w:t>
      </w:r>
      <w:r w:rsidRPr="0064310A">
        <w:rPr>
          <w:rFonts w:eastAsia="Times New Roman"/>
          <w:color w:val="000000" w:themeColor="text1"/>
          <w:lang w:eastAsia="ru-RU" w:bidi="ru-RU"/>
        </w:rPr>
        <w:softHyphen/>
        <w:t>денной организацией, оснащается:</w:t>
      </w:r>
    </w:p>
    <w:p w14:paraId="5BE5B5C0"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инвентарем и оборудованием для проведения занятий по фи</w:t>
      </w:r>
      <w:r w:rsidRPr="0064310A">
        <w:rPr>
          <w:rFonts w:eastAsia="Times New Roman"/>
          <w:color w:val="000000" w:themeColor="text1"/>
          <w:lang w:eastAsia="ru-RU" w:bidi="ru-RU"/>
        </w:rPr>
        <w:softHyphen/>
        <w:t>зической культуре и спортивным играм;</w:t>
      </w:r>
    </w:p>
    <w:p w14:paraId="167A6F34"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стеллажами для спортивного инвентаря;</w:t>
      </w:r>
    </w:p>
    <w:p w14:paraId="7208D94E"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комплектом скамеек.</w:t>
      </w:r>
    </w:p>
    <w:p w14:paraId="5885871C"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Библиотека (информационно-библиотечный центр образова</w:t>
      </w:r>
      <w:r w:rsidRPr="0064310A">
        <w:rPr>
          <w:rFonts w:eastAsia="Times New Roman"/>
          <w:color w:val="000000" w:themeColor="text1"/>
          <w:lang w:eastAsia="ru-RU" w:bidi="ru-RU"/>
        </w:rPr>
        <w:softHyphen/>
        <w:t>тельной организации) включает:</w:t>
      </w:r>
    </w:p>
    <w:p w14:paraId="159D2E17"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стол библиотекаря, кресло библиотекаря;</w:t>
      </w:r>
    </w:p>
    <w:p w14:paraId="49FDF7EE"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стеллажи библиотечные для хранения и демонстрации пе</w:t>
      </w:r>
      <w:r w:rsidRPr="0064310A">
        <w:rPr>
          <w:rFonts w:eastAsia="Times New Roman"/>
          <w:color w:val="000000" w:themeColor="text1"/>
          <w:lang w:eastAsia="ru-RU" w:bidi="ru-RU"/>
        </w:rPr>
        <w:softHyphen/>
        <w:t>чатных и медиапособий, художественной литературы;</w:t>
      </w:r>
    </w:p>
    <w:p w14:paraId="2F1D3B8E"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стол для выдачи учебных изданий;</w:t>
      </w:r>
    </w:p>
    <w:p w14:paraId="0F82851D"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шкаф для читательских формуляров;</w:t>
      </w:r>
    </w:p>
    <w:p w14:paraId="1D396ACD"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картотеку;</w:t>
      </w:r>
    </w:p>
    <w:p w14:paraId="3EC2F5F7"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столы ученические (для читального зала, в том числе модуль</w:t>
      </w:r>
      <w:r w:rsidRPr="0064310A">
        <w:rPr>
          <w:rFonts w:eastAsia="Times New Roman"/>
          <w:color w:val="000000" w:themeColor="text1"/>
          <w:lang w:eastAsia="ru-RU" w:bidi="ru-RU"/>
        </w:rPr>
        <w:softHyphen/>
        <w:t>ные, компьютерные);</w:t>
      </w:r>
    </w:p>
    <w:p w14:paraId="5862E71C"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стулья ученические, регулируемые по высоте;</w:t>
      </w:r>
    </w:p>
    <w:p w14:paraId="654909F7" w14:textId="77777777" w:rsidR="0064310A" w:rsidRPr="0064310A" w:rsidRDefault="0064310A" w:rsidP="00A90A88">
      <w:pPr>
        <w:widowControl w:val="0"/>
        <w:spacing w:line="276" w:lineRule="auto"/>
        <w:jc w:val="left"/>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кресла для чтения;</w:t>
      </w:r>
    </w:p>
    <w:p w14:paraId="3E103F0B"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w:t>
      </w:r>
      <w:r w:rsidRPr="0064310A">
        <w:rPr>
          <w:rFonts w:eastAsia="Times New Roman"/>
          <w:color w:val="000000" w:themeColor="text1"/>
          <w:lang w:eastAsia="ru-RU" w:bidi="ru-RU"/>
        </w:rPr>
        <w:tab/>
        <w:t>технические средства обучения (персональные компьютеры (настольные, ноутбуки), обеспечивающие возможность доступа к электронной ИОС организации и использования электрон</w:t>
      </w:r>
      <w:r w:rsidRPr="0064310A">
        <w:rPr>
          <w:rFonts w:eastAsia="Times New Roman"/>
          <w:color w:val="000000" w:themeColor="text1"/>
          <w:lang w:eastAsia="ru-RU" w:bidi="ru-RU"/>
        </w:rPr>
        <w:softHyphen/>
        <w:t>ных образовательных ресурсов участниками образовательно</w:t>
      </w:r>
      <w:r w:rsidRPr="0064310A">
        <w:rPr>
          <w:rFonts w:eastAsia="Times New Roman"/>
          <w:color w:val="000000" w:themeColor="text1"/>
          <w:lang w:eastAsia="ru-RU" w:bidi="ru-RU"/>
        </w:rPr>
        <w:softHyphen/>
        <w:t>го процесса.</w:t>
      </w:r>
    </w:p>
    <w:p w14:paraId="104F5B92"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Обеспечение техническими средствами обучения (персональ</w:t>
      </w:r>
      <w:r w:rsidRPr="0064310A">
        <w:rPr>
          <w:rFonts w:eastAsia="Times New Roman"/>
          <w:color w:val="000000" w:themeColor="text1"/>
          <w:lang w:eastAsia="ru-RU" w:bidi="ru-RU"/>
        </w:rPr>
        <w:softHyphen/>
        <w:t>ными компьютерами), лицензированными программными про</w:t>
      </w:r>
      <w:r w:rsidRPr="0064310A">
        <w:rPr>
          <w:rFonts w:eastAsia="Times New Roman"/>
          <w:color w:val="000000" w:themeColor="text1"/>
          <w:lang w:eastAsia="ru-RU" w:bidi="ru-RU"/>
        </w:rPr>
        <w:softHyphen/>
        <w:t>дуктами, базами данных и доступом к информационно-образо</w:t>
      </w:r>
      <w:r w:rsidRPr="0064310A">
        <w:rPr>
          <w:rFonts w:eastAsia="Times New Roman"/>
          <w:color w:val="000000" w:themeColor="text1"/>
          <w:lang w:eastAsia="ru-RU" w:bidi="ru-RU"/>
        </w:rPr>
        <w:softHyphen/>
        <w:t xml:space="preserve">вательным ресурсам осуществляется с учетом создания и обеспечения функционирования, </w:t>
      </w:r>
      <w:r w:rsidRPr="0064310A">
        <w:rPr>
          <w:rFonts w:eastAsia="Times New Roman"/>
          <w:color w:val="000000" w:themeColor="text1"/>
          <w:lang w:eastAsia="ru-RU" w:bidi="ru-RU"/>
        </w:rPr>
        <w:lastRenderedPageBreak/>
        <w:t>автоматизированных рабо</w:t>
      </w:r>
      <w:r w:rsidRPr="0064310A">
        <w:rPr>
          <w:rFonts w:eastAsia="Times New Roman"/>
          <w:color w:val="000000" w:themeColor="text1"/>
          <w:lang w:eastAsia="ru-RU" w:bidi="ru-RU"/>
        </w:rPr>
        <w:softHyphen/>
        <w:t>чих мест для педагогических работников, административно-</w:t>
      </w:r>
      <w:r w:rsidRPr="0064310A">
        <w:rPr>
          <w:rFonts w:eastAsia="Times New Roman"/>
          <w:color w:val="000000" w:themeColor="text1"/>
          <w:lang w:eastAsia="ru-RU" w:bidi="ru-RU"/>
        </w:rPr>
        <w:softHyphen/>
        <w:t>управленческого и учебно-вспомогательного персонала, уча</w:t>
      </w:r>
      <w:r w:rsidRPr="0064310A">
        <w:rPr>
          <w:rFonts w:eastAsia="Times New Roman"/>
          <w:color w:val="000000" w:themeColor="text1"/>
          <w:lang w:eastAsia="ru-RU" w:bidi="ru-RU"/>
        </w:rPr>
        <w:softHyphen/>
        <w:t>ствующих в разработке и реализации программы основного общего образования.</w:t>
      </w:r>
    </w:p>
    <w:p w14:paraId="4F78A9F5" w14:textId="6DE3B2AD" w:rsidR="0064310A" w:rsidRPr="0064310A" w:rsidRDefault="00A9475B" w:rsidP="00A90A88">
      <w:pPr>
        <w:spacing w:line="276" w:lineRule="auto"/>
        <w:jc w:val="center"/>
        <w:outlineLvl w:val="3"/>
        <w:rPr>
          <w:b/>
          <w:sz w:val="28"/>
          <w:lang w:eastAsia="ru-RU" w:bidi="ru-RU"/>
        </w:rPr>
      </w:pPr>
      <w:r>
        <w:rPr>
          <w:b/>
          <w:sz w:val="28"/>
          <w:lang w:eastAsia="ru-RU" w:bidi="ru-RU"/>
        </w:rPr>
        <w:t xml:space="preserve">3.5.2.2. </w:t>
      </w:r>
      <w:r w:rsidR="0064310A" w:rsidRPr="0064310A">
        <w:rPr>
          <w:b/>
          <w:sz w:val="28"/>
          <w:lang w:eastAsia="ru-RU" w:bidi="ru-RU"/>
        </w:rPr>
        <w:t xml:space="preserve">Учебно-методическое обеспечение программы </w:t>
      </w:r>
      <w:r w:rsidR="00A90A88">
        <w:rPr>
          <w:b/>
          <w:sz w:val="28"/>
          <w:lang w:eastAsia="ru-RU" w:bidi="ru-RU"/>
        </w:rPr>
        <w:t xml:space="preserve">среднего </w:t>
      </w:r>
      <w:r w:rsidR="0064310A" w:rsidRPr="0064310A">
        <w:rPr>
          <w:b/>
          <w:sz w:val="28"/>
          <w:lang w:eastAsia="ru-RU" w:bidi="ru-RU"/>
        </w:rPr>
        <w:t>общего образования</w:t>
      </w:r>
    </w:p>
    <w:p w14:paraId="631D0580" w14:textId="77777777" w:rsidR="0064310A" w:rsidRPr="0064310A" w:rsidRDefault="0064310A" w:rsidP="00A90A88">
      <w:pPr>
        <w:widowControl w:val="0"/>
        <w:tabs>
          <w:tab w:val="left" w:pos="993"/>
        </w:tabs>
        <w:spacing w:line="276" w:lineRule="auto"/>
        <w:rPr>
          <w:rFonts w:eastAsia="Times New Roman"/>
          <w:i/>
          <w:color w:val="000000" w:themeColor="text1"/>
          <w:lang w:eastAsia="ru-RU" w:bidi="ru-RU"/>
        </w:rPr>
      </w:pPr>
      <w:r w:rsidRPr="0064310A">
        <w:rPr>
          <w:rFonts w:eastAsia="Times New Roman"/>
          <w:i/>
          <w:color w:val="000000" w:themeColor="text1"/>
          <w:lang w:eastAsia="ru-RU" w:bidi="ru-RU"/>
        </w:rPr>
        <w:t>Информационно-образовательная среда</w:t>
      </w:r>
      <w:bookmarkEnd w:id="185"/>
      <w:bookmarkEnd w:id="186"/>
    </w:p>
    <w:p w14:paraId="6B68F61C"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Информационно-образовательная среда (ИОС) является от</w:t>
      </w:r>
      <w:r w:rsidRPr="0064310A">
        <w:rPr>
          <w:rFonts w:eastAsia="Times New Roman"/>
          <w:color w:val="000000" w:themeColor="text1"/>
          <w:lang w:eastAsia="ru-RU" w:bidi="ru-RU"/>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64310A">
        <w:rPr>
          <w:rFonts w:eastAsia="Times New Roman"/>
          <w:color w:val="000000" w:themeColor="text1"/>
          <w:lang w:eastAsia="ru-RU" w:bidi="ru-RU"/>
        </w:rPr>
        <w:softHyphen/>
        <w:t>спечивающих достижение целей основного общего образова</w:t>
      </w:r>
      <w:r w:rsidRPr="0064310A">
        <w:rPr>
          <w:rFonts w:eastAsia="Times New Roman"/>
          <w:color w:val="000000" w:themeColor="text1"/>
          <w:lang w:eastAsia="ru-RU" w:bidi="ru-RU"/>
        </w:rPr>
        <w:softHyphen/>
        <w:t>ния, его высокое качество, личностное развитие обучающихся.</w:t>
      </w:r>
    </w:p>
    <w:p w14:paraId="34B67E9E" w14:textId="77777777" w:rsidR="0064310A" w:rsidRPr="0064310A" w:rsidRDefault="0064310A" w:rsidP="00A90A88">
      <w:pPr>
        <w:widowControl w:val="0"/>
        <w:spacing w:line="276" w:lineRule="auto"/>
        <w:rPr>
          <w:rFonts w:eastAsia="Times New Roman"/>
          <w:color w:val="000000" w:themeColor="text1"/>
          <w:lang w:eastAsia="ru-RU" w:bidi="ru-RU"/>
        </w:rPr>
      </w:pPr>
      <w:r w:rsidRPr="0064310A">
        <w:rPr>
          <w:rFonts w:eastAsia="Times New Roman"/>
          <w:color w:val="000000" w:themeColor="text1"/>
          <w:lang w:eastAsia="ru-RU" w:bidi="ru-RU"/>
        </w:rPr>
        <w:t>Основными компонентами ИОС образовательной организа</w:t>
      </w:r>
      <w:r w:rsidRPr="0064310A">
        <w:rPr>
          <w:rFonts w:eastAsia="Times New Roman"/>
          <w:color w:val="000000" w:themeColor="text1"/>
          <w:lang w:eastAsia="ru-RU" w:bidi="ru-RU"/>
        </w:rPr>
        <w:softHyphen/>
        <w:t>ции являются:</w:t>
      </w:r>
    </w:p>
    <w:p w14:paraId="58244359" w14:textId="77777777" w:rsidR="0064310A" w:rsidRPr="0064310A" w:rsidRDefault="0064310A" w:rsidP="00A90A88">
      <w:pPr>
        <w:widowControl w:val="0"/>
        <w:numPr>
          <w:ilvl w:val="0"/>
          <w:numId w:val="297"/>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учебно-методические комплекты по всем учебным предметам на государственном языке Российской Федерации (языке ре</w:t>
      </w:r>
      <w:r w:rsidRPr="0064310A">
        <w:rPr>
          <w:rFonts w:eastAsia="Times New Roman"/>
          <w:color w:val="000000" w:themeColor="text1"/>
          <w:lang w:eastAsia="ru-RU" w:bidi="ru-RU"/>
        </w:rPr>
        <w:softHyphen/>
        <w:t>ализации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02387FE8" w14:textId="77777777" w:rsidR="0064310A" w:rsidRPr="0064310A" w:rsidRDefault="0064310A" w:rsidP="00A90A88">
      <w:pPr>
        <w:widowControl w:val="0"/>
        <w:numPr>
          <w:ilvl w:val="0"/>
          <w:numId w:val="297"/>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фонд дополнительной литературы (художественная и науч</w:t>
      </w:r>
      <w:r w:rsidRPr="0064310A">
        <w:rPr>
          <w:rFonts w:eastAsia="Times New Roman"/>
          <w:color w:val="000000" w:themeColor="text1"/>
          <w:lang w:eastAsia="ru-RU" w:bidi="ru-RU"/>
        </w:rPr>
        <w:softHyphen/>
        <w:t>но-популярная литература, справочно-библиографические и периодические издания);</w:t>
      </w:r>
    </w:p>
    <w:p w14:paraId="4C8FA133" w14:textId="77777777" w:rsidR="0064310A" w:rsidRPr="0064310A" w:rsidRDefault="0064310A" w:rsidP="00A90A88">
      <w:pPr>
        <w:widowControl w:val="0"/>
        <w:numPr>
          <w:ilvl w:val="0"/>
          <w:numId w:val="297"/>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учебно-наглядные пособия (средства натурного фонда, моде</w:t>
      </w:r>
      <w:r w:rsidRPr="0064310A">
        <w:rPr>
          <w:rFonts w:eastAsia="Times New Roman"/>
          <w:color w:val="000000" w:themeColor="text1"/>
          <w:lang w:eastAsia="ru-RU" w:bidi="ru-RU"/>
        </w:rPr>
        <w:softHyphen/>
        <w:t>ли, печатные, экранно-звуковые средства, мультимедийные средства);</w:t>
      </w:r>
    </w:p>
    <w:p w14:paraId="3D280B07" w14:textId="77777777" w:rsidR="0064310A" w:rsidRPr="0064310A" w:rsidRDefault="0064310A" w:rsidP="00A90A88">
      <w:pPr>
        <w:widowControl w:val="0"/>
        <w:numPr>
          <w:ilvl w:val="0"/>
          <w:numId w:val="297"/>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информационно-образовательные ресурсы Интернета;</w:t>
      </w:r>
    </w:p>
    <w:p w14:paraId="443BF2CB" w14:textId="77777777" w:rsidR="0064310A" w:rsidRPr="0064310A" w:rsidRDefault="0064310A" w:rsidP="00A90A88">
      <w:pPr>
        <w:widowControl w:val="0"/>
        <w:numPr>
          <w:ilvl w:val="0"/>
          <w:numId w:val="297"/>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информационно-телекоммуникационная инфраструктура;</w:t>
      </w:r>
    </w:p>
    <w:p w14:paraId="4ADE3B20" w14:textId="77777777" w:rsidR="0064310A" w:rsidRPr="0064310A" w:rsidRDefault="0064310A" w:rsidP="00A90A88">
      <w:pPr>
        <w:widowControl w:val="0"/>
        <w:numPr>
          <w:ilvl w:val="0"/>
          <w:numId w:val="297"/>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технические средства, обеспечивающие функционирование информационно-образовательной среды;</w:t>
      </w:r>
    </w:p>
    <w:p w14:paraId="4A8F0B3F" w14:textId="77777777" w:rsidR="0064310A" w:rsidRPr="0064310A" w:rsidRDefault="0064310A" w:rsidP="00A90A88">
      <w:pPr>
        <w:widowControl w:val="0"/>
        <w:numPr>
          <w:ilvl w:val="0"/>
          <w:numId w:val="297"/>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программные инструменты, обеспечивающие функциониро</w:t>
      </w:r>
      <w:r w:rsidRPr="0064310A">
        <w:rPr>
          <w:rFonts w:eastAsia="Times New Roman"/>
          <w:color w:val="000000" w:themeColor="text1"/>
          <w:lang w:eastAsia="ru-RU" w:bidi="ru-RU"/>
        </w:rPr>
        <w:softHyphen/>
        <w:t>вание информационно-образовательной среды;</w:t>
      </w:r>
    </w:p>
    <w:p w14:paraId="6CAF5ACF" w14:textId="77777777" w:rsidR="0064310A" w:rsidRPr="0064310A" w:rsidRDefault="0064310A" w:rsidP="00A90A88">
      <w:pPr>
        <w:widowControl w:val="0"/>
        <w:numPr>
          <w:ilvl w:val="0"/>
          <w:numId w:val="297"/>
        </w:numPr>
        <w:spacing w:line="276" w:lineRule="auto"/>
        <w:ind w:left="0" w:firstLine="709"/>
        <w:rPr>
          <w:rFonts w:eastAsia="Times New Roman"/>
          <w:color w:val="000000" w:themeColor="text1"/>
          <w:lang w:eastAsia="ru-RU" w:bidi="ru-RU"/>
        </w:rPr>
      </w:pPr>
      <w:r w:rsidRPr="0064310A">
        <w:rPr>
          <w:rFonts w:eastAsia="Times New Roman"/>
          <w:color w:val="000000" w:themeColor="text1"/>
          <w:lang w:eastAsia="ru-RU" w:bidi="ru-RU"/>
        </w:rPr>
        <w:t>служба технической поддержки функционирования инфор</w:t>
      </w:r>
      <w:r w:rsidRPr="0064310A">
        <w:rPr>
          <w:rFonts w:eastAsia="Times New Roman"/>
          <w:color w:val="000000" w:themeColor="text1"/>
          <w:lang w:eastAsia="ru-RU" w:bidi="ru-RU"/>
        </w:rPr>
        <w:softHyphen/>
        <w:t>мационно-образовательной среды.</w:t>
      </w:r>
    </w:p>
    <w:tbl>
      <w:tblPr>
        <w:tblStyle w:val="250"/>
        <w:tblW w:w="10048" w:type="dxa"/>
        <w:tblLook w:val="04A0" w:firstRow="1" w:lastRow="0" w:firstColumn="1" w:lastColumn="0" w:noHBand="0" w:noVBand="1"/>
      </w:tblPr>
      <w:tblGrid>
        <w:gridCol w:w="2488"/>
        <w:gridCol w:w="4028"/>
        <w:gridCol w:w="822"/>
        <w:gridCol w:w="2710"/>
      </w:tblGrid>
      <w:tr w:rsidR="0064310A" w:rsidRPr="0064310A" w14:paraId="293ACCCE" w14:textId="77777777" w:rsidTr="0064310A">
        <w:tc>
          <w:tcPr>
            <w:tcW w:w="2488" w:type="dxa"/>
          </w:tcPr>
          <w:p w14:paraId="5C2AB6D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Наименование учебника</w:t>
            </w:r>
          </w:p>
        </w:tc>
        <w:tc>
          <w:tcPr>
            <w:tcW w:w="4028" w:type="dxa"/>
          </w:tcPr>
          <w:p w14:paraId="6DB56BA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Автор (авторский коллектив)</w:t>
            </w:r>
          </w:p>
        </w:tc>
        <w:tc>
          <w:tcPr>
            <w:tcW w:w="822" w:type="dxa"/>
          </w:tcPr>
          <w:p w14:paraId="63F02183"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Класс</w:t>
            </w:r>
          </w:p>
        </w:tc>
        <w:tc>
          <w:tcPr>
            <w:tcW w:w="2710" w:type="dxa"/>
          </w:tcPr>
          <w:p w14:paraId="0E4286D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Наименование издательства</w:t>
            </w:r>
          </w:p>
        </w:tc>
      </w:tr>
      <w:tr w:rsidR="0064310A" w:rsidRPr="0064310A" w14:paraId="1AE32884" w14:textId="77777777" w:rsidTr="0064310A">
        <w:tc>
          <w:tcPr>
            <w:tcW w:w="2488" w:type="dxa"/>
          </w:tcPr>
          <w:p w14:paraId="4FCFBC3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val="en-US" w:eastAsia="ru-RU" w:bidi="ru-RU"/>
              </w:rPr>
            </w:pPr>
            <w:r w:rsidRPr="0064310A">
              <w:rPr>
                <w:rFonts w:ascii="Times New Roman" w:eastAsia="Times New Roman" w:hAnsi="Times New Roman" w:cs="Times New Roman"/>
                <w:color w:val="000000" w:themeColor="text1"/>
                <w:sz w:val="20"/>
                <w:szCs w:val="20"/>
                <w:lang w:eastAsia="ru-RU" w:bidi="ru-RU"/>
              </w:rPr>
              <w:t>Русский язык: 10-11 класс: учебник</w:t>
            </w:r>
          </w:p>
        </w:tc>
        <w:tc>
          <w:tcPr>
            <w:tcW w:w="4028" w:type="dxa"/>
          </w:tcPr>
          <w:p w14:paraId="6F75ACAD"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87" w:history="1">
              <w:r w:rsidR="0064310A" w:rsidRPr="0064310A">
                <w:rPr>
                  <w:rFonts w:ascii="Times New Roman" w:eastAsia="Times New Roman" w:hAnsi="Times New Roman" w:cs="Times New Roman"/>
                  <w:spacing w:val="8"/>
                  <w:sz w:val="20"/>
                  <w:szCs w:val="20"/>
                  <w:lang w:eastAsia="ru-RU" w:bidi="ru-RU"/>
                </w:rPr>
                <w:t>Рыбченкова Л. М., Александрова О. М., Нарушевич А. Г. и др.</w:t>
              </w:r>
            </w:hyperlink>
          </w:p>
        </w:tc>
        <w:tc>
          <w:tcPr>
            <w:tcW w:w="822" w:type="dxa"/>
          </w:tcPr>
          <w:p w14:paraId="106E695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76CC68F3"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1581D0EE" w14:textId="77777777" w:rsidTr="0064310A">
        <w:tc>
          <w:tcPr>
            <w:tcW w:w="2488" w:type="dxa"/>
          </w:tcPr>
          <w:p w14:paraId="17961BB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Литература: 10 класс: учебник в 2 частях</w:t>
            </w:r>
          </w:p>
        </w:tc>
        <w:tc>
          <w:tcPr>
            <w:tcW w:w="4028" w:type="dxa"/>
          </w:tcPr>
          <w:p w14:paraId="74B1BABA"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88" w:history="1">
              <w:r w:rsidR="0064310A" w:rsidRPr="0064310A">
                <w:rPr>
                  <w:rFonts w:ascii="Times New Roman" w:eastAsia="Times New Roman" w:hAnsi="Times New Roman" w:cs="Times New Roman"/>
                  <w:spacing w:val="8"/>
                  <w:sz w:val="20"/>
                  <w:szCs w:val="20"/>
                  <w:lang w:eastAsia="ru-RU" w:bidi="ru-RU"/>
                </w:rPr>
                <w:t>Лебедев Ю. В., Романова А. Н., Смирнова Л.Н.</w:t>
              </w:r>
            </w:hyperlink>
          </w:p>
        </w:tc>
        <w:tc>
          <w:tcPr>
            <w:tcW w:w="822" w:type="dxa"/>
          </w:tcPr>
          <w:p w14:paraId="615578D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2708BE86"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57E4DB93" w14:textId="77777777" w:rsidTr="0064310A">
        <w:tc>
          <w:tcPr>
            <w:tcW w:w="2488" w:type="dxa"/>
          </w:tcPr>
          <w:p w14:paraId="3039016B"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Английский язык: 10 класс: учебник</w:t>
            </w:r>
          </w:p>
        </w:tc>
        <w:tc>
          <w:tcPr>
            <w:tcW w:w="4028" w:type="dxa"/>
          </w:tcPr>
          <w:p w14:paraId="15F8403D"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89" w:history="1">
              <w:r w:rsidR="0064310A" w:rsidRPr="0064310A">
                <w:rPr>
                  <w:rFonts w:ascii="Times New Roman" w:eastAsia="Times New Roman" w:hAnsi="Times New Roman" w:cs="Times New Roman"/>
                  <w:spacing w:val="8"/>
                  <w:sz w:val="20"/>
                  <w:szCs w:val="20"/>
                  <w:lang w:eastAsia="ru-RU" w:bidi="ru-RU"/>
                </w:rPr>
                <w:t>Афанасьева О. В.</w:t>
              </w:r>
            </w:hyperlink>
          </w:p>
        </w:tc>
        <w:tc>
          <w:tcPr>
            <w:tcW w:w="822" w:type="dxa"/>
          </w:tcPr>
          <w:p w14:paraId="6FC519E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777ED601"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19CFC4AB" w14:textId="77777777" w:rsidTr="0064310A">
        <w:tc>
          <w:tcPr>
            <w:tcW w:w="2488" w:type="dxa"/>
          </w:tcPr>
          <w:p w14:paraId="01C86FF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Немецкий язык: 10 класс: учебник</w:t>
            </w:r>
          </w:p>
        </w:tc>
        <w:tc>
          <w:tcPr>
            <w:tcW w:w="4028" w:type="dxa"/>
          </w:tcPr>
          <w:p w14:paraId="017B4CB7"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90" w:history="1">
              <w:r w:rsidR="0064310A" w:rsidRPr="0064310A">
                <w:rPr>
                  <w:rFonts w:ascii="Times New Roman" w:eastAsia="Times New Roman" w:hAnsi="Times New Roman" w:cs="Times New Roman"/>
                  <w:spacing w:val="8"/>
                  <w:sz w:val="20"/>
                  <w:szCs w:val="20"/>
                  <w:lang w:eastAsia="ru-RU" w:bidi="ru-RU"/>
                </w:rPr>
                <w:t>Аверин М.М., Бажанов А. Е., Фурманова С. Л. и др.</w:t>
              </w:r>
            </w:hyperlink>
          </w:p>
        </w:tc>
        <w:tc>
          <w:tcPr>
            <w:tcW w:w="822" w:type="dxa"/>
          </w:tcPr>
          <w:p w14:paraId="723ACBF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54B0B2F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7EDCBB39" w14:textId="77777777" w:rsidTr="0064310A">
        <w:tc>
          <w:tcPr>
            <w:tcW w:w="2488" w:type="dxa"/>
          </w:tcPr>
          <w:p w14:paraId="52B89A67"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Алгебра: 10 класс: учебник: в 2  частях</w:t>
            </w:r>
          </w:p>
        </w:tc>
        <w:tc>
          <w:tcPr>
            <w:tcW w:w="4028" w:type="dxa"/>
          </w:tcPr>
          <w:p w14:paraId="0F0849CC" w14:textId="77777777" w:rsidR="0064310A" w:rsidRPr="0064310A" w:rsidRDefault="0064310A" w:rsidP="0064310A">
            <w:pPr>
              <w:widowControl w:val="0"/>
              <w:rPr>
                <w:rFonts w:ascii="Times New Roman" w:eastAsia="Times New Roman" w:hAnsi="Times New Roman" w:cs="Times New Roman"/>
                <w:sz w:val="20"/>
                <w:szCs w:val="20"/>
                <w:lang w:eastAsia="ru-RU" w:bidi="ru-RU"/>
              </w:rPr>
            </w:pPr>
            <w:r w:rsidRPr="0064310A">
              <w:rPr>
                <w:rFonts w:ascii="Times New Roman" w:eastAsia="Times New Roman" w:hAnsi="Times New Roman" w:cs="Times New Roman"/>
                <w:spacing w:val="8"/>
                <w:sz w:val="20"/>
                <w:szCs w:val="20"/>
                <w:shd w:val="clear" w:color="auto" w:fill="FFFFFF"/>
                <w:lang w:eastAsia="ru-RU" w:bidi="ru-RU"/>
              </w:rPr>
              <w:t> </w:t>
            </w:r>
            <w:hyperlink r:id="rId791" w:history="1">
              <w:r w:rsidRPr="0064310A">
                <w:rPr>
                  <w:rFonts w:ascii="Times New Roman" w:eastAsia="Times New Roman" w:hAnsi="Times New Roman" w:cs="Times New Roman"/>
                  <w:spacing w:val="8"/>
                  <w:sz w:val="20"/>
                  <w:szCs w:val="20"/>
                  <w:lang w:eastAsia="ru-RU" w:bidi="ru-RU"/>
                </w:rPr>
                <w:t>Мордкович А.Г., Семенов П.В., Александрова Л.А., Мардахаева Е.Л.</w:t>
              </w:r>
            </w:hyperlink>
          </w:p>
        </w:tc>
        <w:tc>
          <w:tcPr>
            <w:tcW w:w="822" w:type="dxa"/>
          </w:tcPr>
          <w:p w14:paraId="4C03CB8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48A50C7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542297CE" w14:textId="77777777" w:rsidTr="0064310A">
        <w:tc>
          <w:tcPr>
            <w:tcW w:w="2488" w:type="dxa"/>
          </w:tcPr>
          <w:p w14:paraId="7507732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Геометрия: 10 класс: учебник</w:t>
            </w:r>
          </w:p>
        </w:tc>
        <w:tc>
          <w:tcPr>
            <w:tcW w:w="4028" w:type="dxa"/>
          </w:tcPr>
          <w:p w14:paraId="39D9FD08"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92" w:history="1">
              <w:r w:rsidR="0064310A" w:rsidRPr="0064310A">
                <w:rPr>
                  <w:rFonts w:ascii="Times New Roman" w:eastAsia="Times New Roman" w:hAnsi="Times New Roman" w:cs="Times New Roman"/>
                  <w:spacing w:val="8"/>
                  <w:sz w:val="20"/>
                  <w:szCs w:val="20"/>
                  <w:lang w:eastAsia="ru-RU" w:bidi="ru-RU"/>
                </w:rPr>
                <w:t>Мерзляк А.Г.,Номировский Д.А.,Полонский В.Б.,Якир М.С.;под ред. Подольского В.Е.</w:t>
              </w:r>
            </w:hyperlink>
          </w:p>
        </w:tc>
        <w:tc>
          <w:tcPr>
            <w:tcW w:w="822" w:type="dxa"/>
          </w:tcPr>
          <w:p w14:paraId="7ACCEF9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2310BCA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«Вентана-граф»</w:t>
            </w:r>
          </w:p>
        </w:tc>
      </w:tr>
      <w:tr w:rsidR="0064310A" w:rsidRPr="0064310A" w14:paraId="1810E362" w14:textId="77777777" w:rsidTr="0064310A">
        <w:tc>
          <w:tcPr>
            <w:tcW w:w="2488" w:type="dxa"/>
          </w:tcPr>
          <w:p w14:paraId="4E268FB4"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Информатика: 10 класс: учебник</w:t>
            </w:r>
          </w:p>
        </w:tc>
        <w:tc>
          <w:tcPr>
            <w:tcW w:w="4028" w:type="dxa"/>
          </w:tcPr>
          <w:p w14:paraId="3863CC60"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93" w:history="1">
              <w:r w:rsidR="0064310A" w:rsidRPr="0064310A">
                <w:rPr>
                  <w:rFonts w:ascii="Times New Roman" w:eastAsia="Times New Roman" w:hAnsi="Times New Roman" w:cs="Times New Roman"/>
                  <w:spacing w:val="8"/>
                  <w:sz w:val="20"/>
                  <w:szCs w:val="20"/>
                  <w:lang w:eastAsia="ru-RU" w:bidi="ru-RU"/>
                </w:rPr>
                <w:t>Босова Л.Л., Босова А.Ю.</w:t>
              </w:r>
            </w:hyperlink>
          </w:p>
        </w:tc>
        <w:tc>
          <w:tcPr>
            <w:tcW w:w="822" w:type="dxa"/>
          </w:tcPr>
          <w:p w14:paraId="67A44C8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2517AB3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«Бином. Лаборатория знаний»</w:t>
            </w:r>
          </w:p>
        </w:tc>
      </w:tr>
      <w:tr w:rsidR="0064310A" w:rsidRPr="0064310A" w14:paraId="7150D2F3" w14:textId="77777777" w:rsidTr="0064310A">
        <w:tc>
          <w:tcPr>
            <w:tcW w:w="2488" w:type="dxa"/>
          </w:tcPr>
          <w:p w14:paraId="5AEFDE1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lastRenderedPageBreak/>
              <w:t>История России: 10 класс: учебник</w:t>
            </w:r>
          </w:p>
        </w:tc>
        <w:tc>
          <w:tcPr>
            <w:tcW w:w="4028" w:type="dxa"/>
          </w:tcPr>
          <w:p w14:paraId="3F293BF4"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94" w:history="1">
              <w:r w:rsidR="0064310A" w:rsidRPr="0064310A">
                <w:rPr>
                  <w:rFonts w:ascii="Times New Roman" w:eastAsia="Times New Roman" w:hAnsi="Times New Roman" w:cs="Times New Roman"/>
                  <w:spacing w:val="8"/>
                  <w:sz w:val="20"/>
                  <w:szCs w:val="20"/>
                  <w:lang w:eastAsia="ru-RU" w:bidi="ru-RU"/>
                </w:rPr>
                <w:t>Шубин А. В., Мягков М. Ю., Никифоров Ю. А. и др. Под ред. Мединского В. Р.</w:t>
              </w:r>
            </w:hyperlink>
          </w:p>
        </w:tc>
        <w:tc>
          <w:tcPr>
            <w:tcW w:w="822" w:type="dxa"/>
          </w:tcPr>
          <w:p w14:paraId="2BEDE0AD"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5FD108F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70F0D21C" w14:textId="77777777" w:rsidTr="0064310A">
        <w:tc>
          <w:tcPr>
            <w:tcW w:w="2488" w:type="dxa"/>
          </w:tcPr>
          <w:p w14:paraId="44B9A67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Всеобщая история: 10 класс: учебник</w:t>
            </w:r>
          </w:p>
        </w:tc>
        <w:tc>
          <w:tcPr>
            <w:tcW w:w="4028" w:type="dxa"/>
          </w:tcPr>
          <w:p w14:paraId="21341C8B"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95" w:history="1">
              <w:r w:rsidR="0064310A" w:rsidRPr="0064310A">
                <w:rPr>
                  <w:rFonts w:ascii="Times New Roman" w:eastAsia="Times New Roman" w:hAnsi="Times New Roman" w:cs="Times New Roman"/>
                  <w:spacing w:val="8"/>
                  <w:sz w:val="20"/>
                  <w:szCs w:val="20"/>
                  <w:lang w:eastAsia="ru-RU" w:bidi="ru-RU"/>
                </w:rPr>
                <w:t>Мединский В. Р., Чубарьян А. О.</w:t>
              </w:r>
            </w:hyperlink>
          </w:p>
        </w:tc>
        <w:tc>
          <w:tcPr>
            <w:tcW w:w="822" w:type="dxa"/>
          </w:tcPr>
          <w:p w14:paraId="6737B6E4"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5F70441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523B7009" w14:textId="77777777" w:rsidTr="0064310A">
        <w:tc>
          <w:tcPr>
            <w:tcW w:w="2488" w:type="dxa"/>
          </w:tcPr>
          <w:p w14:paraId="61B97F5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Обществознание: 10 класс: учебник</w:t>
            </w:r>
          </w:p>
        </w:tc>
        <w:tc>
          <w:tcPr>
            <w:tcW w:w="4028" w:type="dxa"/>
          </w:tcPr>
          <w:p w14:paraId="24583B73"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96" w:history="1">
              <w:r w:rsidR="0064310A" w:rsidRPr="0064310A">
                <w:rPr>
                  <w:rFonts w:ascii="Times New Roman" w:eastAsia="Times New Roman" w:hAnsi="Times New Roman" w:cs="Times New Roman"/>
                  <w:spacing w:val="8"/>
                  <w:sz w:val="20"/>
                  <w:szCs w:val="20"/>
                  <w:lang w:eastAsia="ru-RU" w:bidi="ru-RU"/>
                </w:rPr>
                <w:t>Боголюбов Л.Н., Лазебникова А.Ю., Матвеев А.И.и др. / Под ред. Боголюбова Л.Н., Лазебниковой А.Ю.</w:t>
              </w:r>
            </w:hyperlink>
          </w:p>
        </w:tc>
        <w:tc>
          <w:tcPr>
            <w:tcW w:w="822" w:type="dxa"/>
          </w:tcPr>
          <w:p w14:paraId="67ED7FB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1D4A9B7B"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A5DE85E" w14:textId="77777777" w:rsidTr="0064310A">
        <w:tc>
          <w:tcPr>
            <w:tcW w:w="2488" w:type="dxa"/>
          </w:tcPr>
          <w:p w14:paraId="4D45E581"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География: 10 класс: учебник</w:t>
            </w:r>
          </w:p>
        </w:tc>
        <w:tc>
          <w:tcPr>
            <w:tcW w:w="4028" w:type="dxa"/>
          </w:tcPr>
          <w:p w14:paraId="0D8276B5"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97" w:history="1">
              <w:r w:rsidR="0064310A" w:rsidRPr="0064310A">
                <w:rPr>
                  <w:rFonts w:ascii="Times New Roman" w:eastAsia="Times New Roman" w:hAnsi="Times New Roman" w:cs="Times New Roman"/>
                  <w:spacing w:val="8"/>
                  <w:sz w:val="20"/>
                  <w:szCs w:val="20"/>
                  <w:lang w:eastAsia="ru-RU" w:bidi="ru-RU"/>
                </w:rPr>
                <w:t>Гладкий Ю. Н., Николина В. В.</w:t>
              </w:r>
            </w:hyperlink>
          </w:p>
        </w:tc>
        <w:tc>
          <w:tcPr>
            <w:tcW w:w="822" w:type="dxa"/>
          </w:tcPr>
          <w:p w14:paraId="6110C65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5B9691A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6C46890" w14:textId="77777777" w:rsidTr="0064310A">
        <w:tc>
          <w:tcPr>
            <w:tcW w:w="2488" w:type="dxa"/>
          </w:tcPr>
          <w:p w14:paraId="3FA822E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Физика: 10 класс: учебник</w:t>
            </w:r>
          </w:p>
        </w:tc>
        <w:tc>
          <w:tcPr>
            <w:tcW w:w="4028" w:type="dxa"/>
          </w:tcPr>
          <w:p w14:paraId="3050FAED"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98" w:history="1">
              <w:r w:rsidR="0064310A" w:rsidRPr="0064310A">
                <w:rPr>
                  <w:rFonts w:ascii="Times New Roman" w:eastAsia="Times New Roman" w:hAnsi="Times New Roman" w:cs="Times New Roman"/>
                  <w:spacing w:val="8"/>
                  <w:sz w:val="20"/>
                  <w:szCs w:val="20"/>
                  <w:lang w:eastAsia="ru-RU" w:bidi="ru-RU"/>
                </w:rPr>
                <w:t>Мякишев Г. Я., Буховцев Б. Б., Сотский Н. Н. / Под ред. Парфентьевой Н. А.</w:t>
              </w:r>
            </w:hyperlink>
          </w:p>
        </w:tc>
        <w:tc>
          <w:tcPr>
            <w:tcW w:w="822" w:type="dxa"/>
          </w:tcPr>
          <w:p w14:paraId="2DB7103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62F6F29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02DB71A0" w14:textId="77777777" w:rsidTr="0064310A">
        <w:tc>
          <w:tcPr>
            <w:tcW w:w="2488" w:type="dxa"/>
          </w:tcPr>
          <w:p w14:paraId="27EC258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Химия: 10 класс: учебник</w:t>
            </w:r>
          </w:p>
        </w:tc>
        <w:tc>
          <w:tcPr>
            <w:tcW w:w="4028" w:type="dxa"/>
          </w:tcPr>
          <w:p w14:paraId="2968248D"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799" w:history="1">
              <w:r w:rsidR="0064310A" w:rsidRPr="0064310A">
                <w:rPr>
                  <w:rFonts w:ascii="Times New Roman" w:eastAsia="Times New Roman" w:hAnsi="Times New Roman" w:cs="Times New Roman"/>
                  <w:spacing w:val="8"/>
                  <w:sz w:val="20"/>
                  <w:szCs w:val="20"/>
                  <w:lang w:eastAsia="ru-RU" w:bidi="ru-RU"/>
                </w:rPr>
                <w:t>Рудзитис Г. Е., Фельдман Ф. Г.</w:t>
              </w:r>
            </w:hyperlink>
          </w:p>
        </w:tc>
        <w:tc>
          <w:tcPr>
            <w:tcW w:w="822" w:type="dxa"/>
          </w:tcPr>
          <w:p w14:paraId="1B4F08C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4210355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261787C" w14:textId="77777777" w:rsidTr="0064310A">
        <w:tc>
          <w:tcPr>
            <w:tcW w:w="2488" w:type="dxa"/>
          </w:tcPr>
          <w:p w14:paraId="37A2B5E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Биология: 10 класс: учебник</w:t>
            </w:r>
          </w:p>
        </w:tc>
        <w:tc>
          <w:tcPr>
            <w:tcW w:w="4028" w:type="dxa"/>
          </w:tcPr>
          <w:p w14:paraId="78285FC4"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00" w:history="1">
              <w:r w:rsidR="0064310A" w:rsidRPr="0064310A">
                <w:rPr>
                  <w:rFonts w:ascii="Times New Roman" w:eastAsia="Times New Roman" w:hAnsi="Times New Roman" w:cs="Times New Roman"/>
                  <w:spacing w:val="8"/>
                  <w:sz w:val="20"/>
                  <w:szCs w:val="20"/>
                  <w:lang w:eastAsia="ru-RU" w:bidi="ru-RU"/>
                </w:rPr>
                <w:t>Беляев Д. ., Дымшиц Г. М., Кузнецова Л. Н. и др. / Под ред. Беляева Д. ., Дымшица Г. М.</w:t>
              </w:r>
            </w:hyperlink>
          </w:p>
        </w:tc>
        <w:tc>
          <w:tcPr>
            <w:tcW w:w="822" w:type="dxa"/>
          </w:tcPr>
          <w:p w14:paraId="3FEEC9A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46BBEC3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6546AF77" w14:textId="77777777" w:rsidTr="0064310A">
        <w:tc>
          <w:tcPr>
            <w:tcW w:w="2488" w:type="dxa"/>
          </w:tcPr>
          <w:p w14:paraId="6057EE9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Физическая культура: 10 класс: учебник</w:t>
            </w:r>
          </w:p>
        </w:tc>
        <w:tc>
          <w:tcPr>
            <w:tcW w:w="4028" w:type="dxa"/>
          </w:tcPr>
          <w:p w14:paraId="2869AE0A"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01" w:history="1">
              <w:r w:rsidR="0064310A" w:rsidRPr="0064310A">
                <w:rPr>
                  <w:rFonts w:ascii="Times New Roman" w:eastAsia="Times New Roman" w:hAnsi="Times New Roman" w:cs="Times New Roman"/>
                  <w:spacing w:val="8"/>
                  <w:sz w:val="20"/>
                  <w:szCs w:val="20"/>
                  <w:lang w:eastAsia="ru-RU" w:bidi="ru-RU"/>
                </w:rPr>
                <w:t>Лях В. И.</w:t>
              </w:r>
            </w:hyperlink>
          </w:p>
        </w:tc>
        <w:tc>
          <w:tcPr>
            <w:tcW w:w="822" w:type="dxa"/>
          </w:tcPr>
          <w:p w14:paraId="79468787"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21CA3457"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1C02AF7C" w14:textId="77777777" w:rsidTr="0064310A">
        <w:tc>
          <w:tcPr>
            <w:tcW w:w="2488" w:type="dxa"/>
          </w:tcPr>
          <w:p w14:paraId="63C65B7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Обеспечение безопасности жизнедеятельности: 10 класс: учебник</w:t>
            </w:r>
          </w:p>
        </w:tc>
        <w:tc>
          <w:tcPr>
            <w:tcW w:w="4028" w:type="dxa"/>
          </w:tcPr>
          <w:p w14:paraId="4BAFF25E"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02" w:history="1">
              <w:r w:rsidR="0064310A" w:rsidRPr="0064310A">
                <w:rPr>
                  <w:rFonts w:ascii="Times New Roman" w:eastAsia="Times New Roman" w:hAnsi="Times New Roman" w:cs="Times New Roman"/>
                  <w:spacing w:val="8"/>
                  <w:sz w:val="20"/>
                  <w:szCs w:val="20"/>
                  <w:lang w:eastAsia="ru-RU" w:bidi="ru-RU"/>
                </w:rPr>
                <w:t>Ким С.В., Горский В.А.</w:t>
              </w:r>
            </w:hyperlink>
          </w:p>
        </w:tc>
        <w:tc>
          <w:tcPr>
            <w:tcW w:w="822" w:type="dxa"/>
          </w:tcPr>
          <w:p w14:paraId="37F1EFF1"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10</w:t>
            </w:r>
          </w:p>
        </w:tc>
        <w:tc>
          <w:tcPr>
            <w:tcW w:w="2710" w:type="dxa"/>
          </w:tcPr>
          <w:p w14:paraId="578ECAB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«Вентана-граф»</w:t>
            </w:r>
          </w:p>
        </w:tc>
      </w:tr>
      <w:tr w:rsidR="0064310A" w:rsidRPr="0064310A" w14:paraId="46C1EEF7" w14:textId="77777777" w:rsidTr="0064310A">
        <w:tc>
          <w:tcPr>
            <w:tcW w:w="2488" w:type="dxa"/>
          </w:tcPr>
          <w:p w14:paraId="7B5A574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Русский язык: 10-11 класс: учебник</w:t>
            </w:r>
          </w:p>
        </w:tc>
        <w:tc>
          <w:tcPr>
            <w:tcW w:w="4028" w:type="dxa"/>
          </w:tcPr>
          <w:p w14:paraId="53D40481"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03" w:history="1">
              <w:r w:rsidR="0064310A" w:rsidRPr="0064310A">
                <w:rPr>
                  <w:rFonts w:ascii="Times New Roman" w:eastAsia="Times New Roman" w:hAnsi="Times New Roman" w:cs="Times New Roman"/>
                  <w:spacing w:val="8"/>
                  <w:sz w:val="20"/>
                  <w:szCs w:val="20"/>
                  <w:lang w:eastAsia="ru-RU" w:bidi="ru-RU"/>
                </w:rPr>
                <w:t>Рыбченкова Л. М., Александрова О. М., Нарушевич А. Г. и др.</w:t>
              </w:r>
            </w:hyperlink>
          </w:p>
        </w:tc>
        <w:tc>
          <w:tcPr>
            <w:tcW w:w="822" w:type="dxa"/>
          </w:tcPr>
          <w:p w14:paraId="07BDB97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14817DC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52516ACB" w14:textId="77777777" w:rsidTr="0064310A">
        <w:tc>
          <w:tcPr>
            <w:tcW w:w="2488" w:type="dxa"/>
          </w:tcPr>
          <w:p w14:paraId="18F946C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Литература: 11 класс: учебник в 2 частях</w:t>
            </w:r>
          </w:p>
        </w:tc>
        <w:tc>
          <w:tcPr>
            <w:tcW w:w="4028" w:type="dxa"/>
          </w:tcPr>
          <w:p w14:paraId="2E1C4FD4"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04" w:history="1">
              <w:r w:rsidR="0064310A" w:rsidRPr="0064310A">
                <w:rPr>
                  <w:rFonts w:ascii="Times New Roman" w:eastAsia="Times New Roman" w:hAnsi="Times New Roman" w:cs="Times New Roman"/>
                  <w:spacing w:val="8"/>
                  <w:sz w:val="20"/>
                  <w:szCs w:val="20"/>
                  <w:lang w:eastAsia="ru-RU" w:bidi="ru-RU"/>
                </w:rPr>
                <w:t>Под редакцией В. П. Журавлева (О. Н. Михайлов, И. О. Шайтанов, В. А. Чалмаев и др.)</w:t>
              </w:r>
            </w:hyperlink>
          </w:p>
        </w:tc>
        <w:tc>
          <w:tcPr>
            <w:tcW w:w="822" w:type="dxa"/>
          </w:tcPr>
          <w:p w14:paraId="0F2F393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21B25AC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C6F3DAC" w14:textId="77777777" w:rsidTr="0064310A">
        <w:tc>
          <w:tcPr>
            <w:tcW w:w="2488" w:type="dxa"/>
          </w:tcPr>
          <w:p w14:paraId="187ADA2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 xml:space="preserve">Английский язык: 11 класс: учебник </w:t>
            </w:r>
          </w:p>
        </w:tc>
        <w:tc>
          <w:tcPr>
            <w:tcW w:w="4028" w:type="dxa"/>
          </w:tcPr>
          <w:p w14:paraId="3C107717"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05" w:history="1">
              <w:r w:rsidR="0064310A" w:rsidRPr="0064310A">
                <w:rPr>
                  <w:rFonts w:ascii="Times New Roman" w:eastAsia="Times New Roman" w:hAnsi="Times New Roman" w:cs="Times New Roman"/>
                  <w:spacing w:val="8"/>
                  <w:sz w:val="20"/>
                  <w:szCs w:val="20"/>
                  <w:lang w:eastAsia="ru-RU" w:bidi="ru-RU"/>
                </w:rPr>
                <w:t>Афанасьева О. В., Михеева И. В. и др.</w:t>
              </w:r>
            </w:hyperlink>
          </w:p>
        </w:tc>
        <w:tc>
          <w:tcPr>
            <w:tcW w:w="822" w:type="dxa"/>
          </w:tcPr>
          <w:p w14:paraId="5EB5948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771003D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7613C630" w14:textId="77777777" w:rsidTr="0064310A">
        <w:tc>
          <w:tcPr>
            <w:tcW w:w="2488" w:type="dxa"/>
          </w:tcPr>
          <w:p w14:paraId="129DB3B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Немецкий язык: 11 класс: учебник</w:t>
            </w:r>
          </w:p>
        </w:tc>
        <w:tc>
          <w:tcPr>
            <w:tcW w:w="4028" w:type="dxa"/>
          </w:tcPr>
          <w:p w14:paraId="47056C12"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06" w:history="1">
              <w:r w:rsidR="0064310A" w:rsidRPr="0064310A">
                <w:rPr>
                  <w:rFonts w:ascii="Times New Roman" w:eastAsia="Times New Roman" w:hAnsi="Times New Roman" w:cs="Times New Roman"/>
                  <w:spacing w:val="8"/>
                  <w:sz w:val="20"/>
                  <w:szCs w:val="20"/>
                  <w:lang w:eastAsia="ru-RU" w:bidi="ru-RU"/>
                </w:rPr>
                <w:t>Аверин М.М., Бажанов А. Е., Фурманова С. Л. и др.</w:t>
              </w:r>
            </w:hyperlink>
          </w:p>
        </w:tc>
        <w:tc>
          <w:tcPr>
            <w:tcW w:w="822" w:type="dxa"/>
          </w:tcPr>
          <w:p w14:paraId="360FC58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1619C7D4"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21FCB74" w14:textId="77777777" w:rsidTr="0064310A">
        <w:tc>
          <w:tcPr>
            <w:tcW w:w="2488" w:type="dxa"/>
          </w:tcPr>
          <w:p w14:paraId="6FA705C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Алгебра: 11 класс: учебник: в 2  частях</w:t>
            </w:r>
          </w:p>
        </w:tc>
        <w:tc>
          <w:tcPr>
            <w:tcW w:w="4028" w:type="dxa"/>
          </w:tcPr>
          <w:p w14:paraId="7595F504" w14:textId="77777777" w:rsidR="0064310A" w:rsidRPr="0064310A" w:rsidRDefault="0064310A" w:rsidP="0064310A">
            <w:pPr>
              <w:widowControl w:val="0"/>
              <w:rPr>
                <w:rFonts w:ascii="Times New Roman" w:eastAsia="Times New Roman" w:hAnsi="Times New Roman" w:cs="Times New Roman"/>
                <w:sz w:val="20"/>
                <w:szCs w:val="20"/>
                <w:lang w:eastAsia="ru-RU" w:bidi="ru-RU"/>
              </w:rPr>
            </w:pPr>
            <w:r w:rsidRPr="0064310A">
              <w:rPr>
                <w:rFonts w:ascii="Times New Roman" w:eastAsia="Times New Roman" w:hAnsi="Times New Roman" w:cs="Times New Roman"/>
                <w:spacing w:val="8"/>
                <w:sz w:val="20"/>
                <w:szCs w:val="20"/>
                <w:shd w:val="clear" w:color="auto" w:fill="FFFFFF"/>
                <w:lang w:eastAsia="ru-RU" w:bidi="ru-RU"/>
              </w:rPr>
              <w:t> </w:t>
            </w:r>
            <w:hyperlink r:id="rId807" w:history="1">
              <w:r w:rsidRPr="0064310A">
                <w:rPr>
                  <w:rFonts w:ascii="Times New Roman" w:eastAsia="Times New Roman" w:hAnsi="Times New Roman" w:cs="Times New Roman"/>
                  <w:spacing w:val="8"/>
                  <w:sz w:val="20"/>
                  <w:szCs w:val="20"/>
                  <w:lang w:eastAsia="ru-RU" w:bidi="ru-RU"/>
                </w:rPr>
                <w:t>Мордкович А.Г., Семенов П.В., Александрова Л.А., Мардахаева Е.Л.</w:t>
              </w:r>
            </w:hyperlink>
          </w:p>
        </w:tc>
        <w:tc>
          <w:tcPr>
            <w:tcW w:w="822" w:type="dxa"/>
          </w:tcPr>
          <w:p w14:paraId="14E5842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440C9793"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2C35D069" w14:textId="77777777" w:rsidTr="0064310A">
        <w:tc>
          <w:tcPr>
            <w:tcW w:w="2488" w:type="dxa"/>
          </w:tcPr>
          <w:p w14:paraId="08CCEDF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Геометрия: 11 класс: учебник</w:t>
            </w:r>
          </w:p>
        </w:tc>
        <w:tc>
          <w:tcPr>
            <w:tcW w:w="4028" w:type="dxa"/>
          </w:tcPr>
          <w:p w14:paraId="38D1175C"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08" w:history="1">
              <w:r w:rsidR="0064310A" w:rsidRPr="0064310A">
                <w:rPr>
                  <w:rFonts w:ascii="Times New Roman" w:eastAsia="Times New Roman" w:hAnsi="Times New Roman" w:cs="Times New Roman"/>
                  <w:spacing w:val="8"/>
                  <w:sz w:val="20"/>
                  <w:szCs w:val="20"/>
                  <w:lang w:eastAsia="ru-RU" w:bidi="ru-RU"/>
                </w:rPr>
                <w:t>Мерзляк А.Г., Номировский Д.А., Полонский В.Б.</w:t>
              </w:r>
            </w:hyperlink>
          </w:p>
        </w:tc>
        <w:tc>
          <w:tcPr>
            <w:tcW w:w="822" w:type="dxa"/>
          </w:tcPr>
          <w:p w14:paraId="4879F1F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0944B73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«Вентана-граф»</w:t>
            </w:r>
          </w:p>
        </w:tc>
      </w:tr>
      <w:tr w:rsidR="0064310A" w:rsidRPr="0064310A" w14:paraId="37DDEE84" w14:textId="77777777" w:rsidTr="0064310A">
        <w:tc>
          <w:tcPr>
            <w:tcW w:w="2488" w:type="dxa"/>
          </w:tcPr>
          <w:p w14:paraId="278929A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Информатика: 11 класс: учебник</w:t>
            </w:r>
          </w:p>
        </w:tc>
        <w:tc>
          <w:tcPr>
            <w:tcW w:w="4028" w:type="dxa"/>
          </w:tcPr>
          <w:p w14:paraId="540FDFE1"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09" w:history="1">
              <w:r w:rsidR="0064310A" w:rsidRPr="0064310A">
                <w:rPr>
                  <w:rFonts w:ascii="Times New Roman" w:eastAsia="Times New Roman" w:hAnsi="Times New Roman" w:cs="Times New Roman"/>
                  <w:spacing w:val="8"/>
                  <w:sz w:val="20"/>
                  <w:szCs w:val="20"/>
                  <w:lang w:eastAsia="ru-RU" w:bidi="ru-RU"/>
                </w:rPr>
                <w:t>Босова Л.Л., Босова А.Ю.</w:t>
              </w:r>
            </w:hyperlink>
          </w:p>
        </w:tc>
        <w:tc>
          <w:tcPr>
            <w:tcW w:w="822" w:type="dxa"/>
          </w:tcPr>
          <w:p w14:paraId="000CB061"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01D73376"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«Бином. Лаборатория знаний»</w:t>
            </w:r>
          </w:p>
        </w:tc>
      </w:tr>
      <w:tr w:rsidR="0064310A" w:rsidRPr="0064310A" w14:paraId="59B7E2F7" w14:textId="77777777" w:rsidTr="0064310A">
        <w:tc>
          <w:tcPr>
            <w:tcW w:w="2488" w:type="dxa"/>
          </w:tcPr>
          <w:p w14:paraId="58140B5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История России: 11 класс: учебник</w:t>
            </w:r>
          </w:p>
        </w:tc>
        <w:tc>
          <w:tcPr>
            <w:tcW w:w="4028" w:type="dxa"/>
          </w:tcPr>
          <w:p w14:paraId="140525D7"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10" w:history="1">
              <w:r w:rsidR="0064310A" w:rsidRPr="0064310A">
                <w:rPr>
                  <w:rFonts w:ascii="Times New Roman" w:eastAsia="Times New Roman" w:hAnsi="Times New Roman" w:cs="Times New Roman"/>
                  <w:spacing w:val="8"/>
                  <w:sz w:val="20"/>
                  <w:szCs w:val="20"/>
                  <w:lang w:eastAsia="ru-RU" w:bidi="ru-RU"/>
                </w:rPr>
                <w:t>Шубин А. В., Мягков М. Ю., Никифоров Ю. А. и др. Под ред. Мединского В. Р.</w:t>
              </w:r>
            </w:hyperlink>
          </w:p>
        </w:tc>
        <w:tc>
          <w:tcPr>
            <w:tcW w:w="822" w:type="dxa"/>
          </w:tcPr>
          <w:p w14:paraId="248952EB"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433EC27C"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6DED7154" w14:textId="77777777" w:rsidTr="0064310A">
        <w:tc>
          <w:tcPr>
            <w:tcW w:w="2488" w:type="dxa"/>
          </w:tcPr>
          <w:p w14:paraId="7E8B085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Всеобщая история: 11 класс: учебник</w:t>
            </w:r>
          </w:p>
        </w:tc>
        <w:tc>
          <w:tcPr>
            <w:tcW w:w="4028" w:type="dxa"/>
          </w:tcPr>
          <w:p w14:paraId="36CC50BE"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11" w:history="1">
              <w:r w:rsidR="0064310A" w:rsidRPr="0064310A">
                <w:rPr>
                  <w:rFonts w:ascii="Times New Roman" w:eastAsia="Times New Roman" w:hAnsi="Times New Roman" w:cs="Times New Roman"/>
                  <w:spacing w:val="8"/>
                  <w:sz w:val="20"/>
                  <w:szCs w:val="20"/>
                  <w:lang w:eastAsia="ru-RU" w:bidi="ru-RU"/>
                </w:rPr>
                <w:t>Мединский В. Р., Чубарьян А. О.</w:t>
              </w:r>
            </w:hyperlink>
          </w:p>
        </w:tc>
        <w:tc>
          <w:tcPr>
            <w:tcW w:w="822" w:type="dxa"/>
          </w:tcPr>
          <w:p w14:paraId="5742602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28700E9D"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44302B4E" w14:textId="77777777" w:rsidTr="0064310A">
        <w:tc>
          <w:tcPr>
            <w:tcW w:w="2488" w:type="dxa"/>
          </w:tcPr>
          <w:p w14:paraId="49218A9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Обществознание: 11 класс: учебник</w:t>
            </w:r>
          </w:p>
        </w:tc>
        <w:tc>
          <w:tcPr>
            <w:tcW w:w="4028" w:type="dxa"/>
          </w:tcPr>
          <w:p w14:paraId="26CFA6D7"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12" w:history="1">
              <w:r w:rsidR="0064310A" w:rsidRPr="0064310A">
                <w:rPr>
                  <w:rFonts w:ascii="Times New Roman" w:eastAsia="Times New Roman" w:hAnsi="Times New Roman" w:cs="Times New Roman"/>
                  <w:spacing w:val="8"/>
                  <w:sz w:val="20"/>
                  <w:szCs w:val="20"/>
                  <w:lang w:eastAsia="ru-RU" w:bidi="ru-RU"/>
                </w:rPr>
                <w:t>Боголюбов Л.Н., Городецкая Н.И., Лазебникова А.Ю. и др. / Под ред. Боголюбова Л.Н., Лазебниковой А.Ю.</w:t>
              </w:r>
            </w:hyperlink>
          </w:p>
        </w:tc>
        <w:tc>
          <w:tcPr>
            <w:tcW w:w="822" w:type="dxa"/>
          </w:tcPr>
          <w:p w14:paraId="07405EF9"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4B883A44"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3B07F242" w14:textId="77777777" w:rsidTr="0064310A">
        <w:tc>
          <w:tcPr>
            <w:tcW w:w="2488" w:type="dxa"/>
          </w:tcPr>
          <w:p w14:paraId="06FA18B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География: 11 класс: учебник</w:t>
            </w:r>
          </w:p>
        </w:tc>
        <w:tc>
          <w:tcPr>
            <w:tcW w:w="4028" w:type="dxa"/>
          </w:tcPr>
          <w:p w14:paraId="43921179"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13" w:history="1">
              <w:r w:rsidR="0064310A" w:rsidRPr="0064310A">
                <w:rPr>
                  <w:rFonts w:ascii="Times New Roman" w:eastAsia="Times New Roman" w:hAnsi="Times New Roman" w:cs="Times New Roman"/>
                  <w:spacing w:val="8"/>
                  <w:sz w:val="20"/>
                  <w:szCs w:val="20"/>
                  <w:lang w:eastAsia="ru-RU" w:bidi="ru-RU"/>
                </w:rPr>
                <w:t>Гладкий Ю. Н., Николина В. В.</w:t>
              </w:r>
            </w:hyperlink>
          </w:p>
        </w:tc>
        <w:tc>
          <w:tcPr>
            <w:tcW w:w="822" w:type="dxa"/>
          </w:tcPr>
          <w:p w14:paraId="55B51A4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1FBD44D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79826F0E" w14:textId="77777777" w:rsidTr="0064310A">
        <w:tc>
          <w:tcPr>
            <w:tcW w:w="2488" w:type="dxa"/>
          </w:tcPr>
          <w:p w14:paraId="3AE5A04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Физика: 11 класс: учебник</w:t>
            </w:r>
          </w:p>
        </w:tc>
        <w:tc>
          <w:tcPr>
            <w:tcW w:w="4028" w:type="dxa"/>
          </w:tcPr>
          <w:p w14:paraId="16417BAA"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14" w:history="1">
              <w:r w:rsidR="0064310A" w:rsidRPr="0064310A">
                <w:rPr>
                  <w:rFonts w:ascii="Times New Roman" w:eastAsia="Times New Roman" w:hAnsi="Times New Roman" w:cs="Times New Roman"/>
                  <w:spacing w:val="8"/>
                  <w:sz w:val="20"/>
                  <w:szCs w:val="20"/>
                  <w:lang w:eastAsia="ru-RU" w:bidi="ru-RU"/>
                </w:rPr>
                <w:t>Мякишев Г. Я., Буховцев Б. Б., Чаругин В. М. / Под ред. Парфентьевой Н. А.</w:t>
              </w:r>
            </w:hyperlink>
          </w:p>
        </w:tc>
        <w:tc>
          <w:tcPr>
            <w:tcW w:w="822" w:type="dxa"/>
          </w:tcPr>
          <w:p w14:paraId="6931D603"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37EC2634"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453501EA" w14:textId="77777777" w:rsidTr="0064310A">
        <w:tc>
          <w:tcPr>
            <w:tcW w:w="2488" w:type="dxa"/>
          </w:tcPr>
          <w:p w14:paraId="1BEB67F2"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lastRenderedPageBreak/>
              <w:t>Химия: 11 класс: учебник</w:t>
            </w:r>
          </w:p>
        </w:tc>
        <w:tc>
          <w:tcPr>
            <w:tcW w:w="4028" w:type="dxa"/>
          </w:tcPr>
          <w:p w14:paraId="30FF6C22"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15" w:history="1">
              <w:r w:rsidR="0064310A" w:rsidRPr="0064310A">
                <w:rPr>
                  <w:rFonts w:ascii="Times New Roman" w:eastAsia="Times New Roman" w:hAnsi="Times New Roman" w:cs="Times New Roman"/>
                  <w:spacing w:val="8"/>
                  <w:sz w:val="20"/>
                  <w:szCs w:val="20"/>
                  <w:lang w:eastAsia="ru-RU" w:bidi="ru-RU"/>
                </w:rPr>
                <w:t>Рудзитис Г. Е., Фельдман Ф. Г.</w:t>
              </w:r>
            </w:hyperlink>
          </w:p>
        </w:tc>
        <w:tc>
          <w:tcPr>
            <w:tcW w:w="822" w:type="dxa"/>
          </w:tcPr>
          <w:p w14:paraId="51E41730"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365A672D"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699CB708" w14:textId="77777777" w:rsidTr="0064310A">
        <w:tc>
          <w:tcPr>
            <w:tcW w:w="2488" w:type="dxa"/>
          </w:tcPr>
          <w:p w14:paraId="1D973C4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Биология: 11 класс: учебник</w:t>
            </w:r>
          </w:p>
        </w:tc>
        <w:tc>
          <w:tcPr>
            <w:tcW w:w="4028" w:type="dxa"/>
          </w:tcPr>
          <w:p w14:paraId="4DF1756B"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16" w:history="1">
              <w:r w:rsidR="0064310A" w:rsidRPr="0064310A">
                <w:rPr>
                  <w:rFonts w:ascii="Times New Roman" w:eastAsia="Times New Roman" w:hAnsi="Times New Roman" w:cs="Times New Roman"/>
                  <w:spacing w:val="8"/>
                  <w:sz w:val="20"/>
                  <w:szCs w:val="20"/>
                  <w:lang w:eastAsia="ru-RU" w:bidi="ru-RU"/>
                </w:rPr>
                <w:t>Беляев Д.К., Бородин П.М., Дымшиц Г.М. и др. / Под ред. Беляева Д.К., Дымшица Г.М..</w:t>
              </w:r>
            </w:hyperlink>
          </w:p>
        </w:tc>
        <w:tc>
          <w:tcPr>
            <w:tcW w:w="822" w:type="dxa"/>
          </w:tcPr>
          <w:p w14:paraId="43327817"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0235EB9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20036EAC" w14:textId="77777777" w:rsidTr="0064310A">
        <w:tc>
          <w:tcPr>
            <w:tcW w:w="2488" w:type="dxa"/>
          </w:tcPr>
          <w:p w14:paraId="3C26954F"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Физическая культура: 11 класс: учебник</w:t>
            </w:r>
          </w:p>
        </w:tc>
        <w:tc>
          <w:tcPr>
            <w:tcW w:w="4028" w:type="dxa"/>
          </w:tcPr>
          <w:p w14:paraId="2F3ADBA8"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17" w:history="1">
              <w:r w:rsidR="0064310A" w:rsidRPr="0064310A">
                <w:rPr>
                  <w:rFonts w:ascii="Times New Roman" w:eastAsia="Times New Roman" w:hAnsi="Times New Roman" w:cs="Times New Roman"/>
                  <w:spacing w:val="8"/>
                  <w:sz w:val="20"/>
                  <w:szCs w:val="20"/>
                  <w:lang w:eastAsia="ru-RU" w:bidi="ru-RU"/>
                </w:rPr>
                <w:t>Лях В. И.</w:t>
              </w:r>
            </w:hyperlink>
          </w:p>
        </w:tc>
        <w:tc>
          <w:tcPr>
            <w:tcW w:w="822" w:type="dxa"/>
          </w:tcPr>
          <w:p w14:paraId="00097B5A"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06CDCB78"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sz w:val="20"/>
                <w:szCs w:val="20"/>
                <w:lang w:eastAsia="ru-RU" w:bidi="ru-RU"/>
              </w:rPr>
              <w:t>Акционерное общество «Издательство «Просвещение»</w:t>
            </w:r>
          </w:p>
        </w:tc>
      </w:tr>
      <w:tr w:rsidR="0064310A" w:rsidRPr="0064310A" w14:paraId="01FD49BE" w14:textId="77777777" w:rsidTr="0064310A">
        <w:tc>
          <w:tcPr>
            <w:tcW w:w="2488" w:type="dxa"/>
          </w:tcPr>
          <w:p w14:paraId="3EB986D5"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Обеспечение безопасности жизнедеятельности: 11 класс: учебник</w:t>
            </w:r>
          </w:p>
        </w:tc>
        <w:tc>
          <w:tcPr>
            <w:tcW w:w="4028" w:type="dxa"/>
          </w:tcPr>
          <w:p w14:paraId="6E76728B" w14:textId="77777777" w:rsidR="0064310A" w:rsidRPr="0064310A" w:rsidRDefault="00B832B6" w:rsidP="0064310A">
            <w:pPr>
              <w:widowControl w:val="0"/>
              <w:rPr>
                <w:rFonts w:ascii="Times New Roman" w:eastAsia="Times New Roman" w:hAnsi="Times New Roman" w:cs="Times New Roman"/>
                <w:sz w:val="20"/>
                <w:szCs w:val="20"/>
                <w:lang w:eastAsia="ru-RU" w:bidi="ru-RU"/>
              </w:rPr>
            </w:pPr>
            <w:hyperlink r:id="rId818" w:history="1">
              <w:r w:rsidR="0064310A" w:rsidRPr="0064310A">
                <w:rPr>
                  <w:rFonts w:ascii="Times New Roman" w:eastAsia="Times New Roman" w:hAnsi="Times New Roman" w:cs="Times New Roman"/>
                  <w:spacing w:val="8"/>
                  <w:sz w:val="20"/>
                  <w:szCs w:val="20"/>
                  <w:lang w:eastAsia="ru-RU" w:bidi="ru-RU"/>
                </w:rPr>
                <w:t>Ким С.В., Горский В.А.</w:t>
              </w:r>
            </w:hyperlink>
          </w:p>
        </w:tc>
        <w:tc>
          <w:tcPr>
            <w:tcW w:w="822" w:type="dxa"/>
          </w:tcPr>
          <w:p w14:paraId="51151E2E"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11</w:t>
            </w:r>
          </w:p>
        </w:tc>
        <w:tc>
          <w:tcPr>
            <w:tcW w:w="2710" w:type="dxa"/>
          </w:tcPr>
          <w:p w14:paraId="3233A2E7" w14:textId="77777777" w:rsidR="0064310A" w:rsidRPr="0064310A" w:rsidRDefault="0064310A" w:rsidP="0064310A">
            <w:pPr>
              <w:widowControl w:val="0"/>
              <w:rPr>
                <w:rFonts w:ascii="Times New Roman" w:eastAsia="Times New Roman" w:hAnsi="Times New Roman" w:cs="Times New Roman"/>
                <w:color w:val="000000" w:themeColor="text1"/>
                <w:sz w:val="20"/>
                <w:szCs w:val="20"/>
                <w:lang w:eastAsia="ru-RU" w:bidi="ru-RU"/>
              </w:rPr>
            </w:pPr>
            <w:r w:rsidRPr="0064310A">
              <w:rPr>
                <w:rFonts w:ascii="Times New Roman" w:eastAsia="Times New Roman" w:hAnsi="Times New Roman" w:cs="Times New Roman"/>
                <w:color w:val="000000" w:themeColor="text1"/>
                <w:sz w:val="20"/>
                <w:szCs w:val="20"/>
                <w:lang w:eastAsia="ru-RU" w:bidi="ru-RU"/>
              </w:rPr>
              <w:t>Издательство «Вентана-граф»</w:t>
            </w:r>
          </w:p>
        </w:tc>
      </w:tr>
    </w:tbl>
    <w:p w14:paraId="565FAA93" w14:textId="77777777" w:rsidR="00BB3686" w:rsidRDefault="00BB3686" w:rsidP="00EF5C79">
      <w:pPr>
        <w:widowControl w:val="0"/>
        <w:rPr>
          <w:rFonts w:eastAsia="Times New Roman"/>
          <w:color w:val="000000" w:themeColor="text1"/>
          <w:lang w:eastAsia="ru-RU" w:bidi="ru-RU"/>
        </w:rPr>
      </w:pPr>
    </w:p>
    <w:p w14:paraId="0755327C" w14:textId="7C0E9464" w:rsidR="00EF5C79" w:rsidRPr="00EF5C79" w:rsidRDefault="00EF5C79" w:rsidP="00BB3686">
      <w:pPr>
        <w:widowControl w:val="0"/>
        <w:spacing w:line="276" w:lineRule="auto"/>
        <w:rPr>
          <w:rFonts w:eastAsia="Times New Roman"/>
          <w:color w:val="000000" w:themeColor="text1"/>
          <w:lang w:eastAsia="ru-RU" w:bidi="ru-RU"/>
        </w:rPr>
      </w:pPr>
      <w:r w:rsidRPr="00EF5C79">
        <w:rPr>
          <w:rFonts w:eastAsia="Times New Roman"/>
          <w:color w:val="000000" w:themeColor="text1"/>
          <w:lang w:eastAsia="ru-RU" w:bidi="ru-RU"/>
        </w:rPr>
        <w:t>ИОС образовательной организации предоставляет для участ</w:t>
      </w:r>
      <w:r w:rsidRPr="00EF5C79">
        <w:rPr>
          <w:rFonts w:eastAsia="Times New Roman"/>
          <w:color w:val="000000" w:themeColor="text1"/>
          <w:lang w:eastAsia="ru-RU" w:bidi="ru-RU"/>
        </w:rPr>
        <w:softHyphen/>
        <w:t>ников образовательного процесса возможность:</w:t>
      </w:r>
    </w:p>
    <w:p w14:paraId="6A7E8627" w14:textId="3D3539C0"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достижения обучающимися планируемых результатов осво</w:t>
      </w:r>
      <w:r w:rsidRPr="00EF5C79">
        <w:rPr>
          <w:rFonts w:eastAsia="Times New Roman"/>
          <w:color w:val="000000" w:themeColor="text1"/>
          <w:lang w:eastAsia="ru-RU" w:bidi="ru-RU"/>
        </w:rPr>
        <w:softHyphen/>
        <w:t xml:space="preserve">ения программы </w:t>
      </w:r>
      <w:r w:rsidR="00BB3686">
        <w:rPr>
          <w:rFonts w:eastAsia="Times New Roman"/>
          <w:color w:val="000000" w:themeColor="text1"/>
          <w:lang w:eastAsia="ru-RU" w:bidi="ru-RU"/>
        </w:rPr>
        <w:t>среднего</w:t>
      </w:r>
      <w:r w:rsidRPr="00EF5C79">
        <w:rPr>
          <w:rFonts w:eastAsia="Times New Roman"/>
          <w:color w:val="000000" w:themeColor="text1"/>
          <w:lang w:eastAsia="ru-RU" w:bidi="ru-RU"/>
        </w:rPr>
        <w:t xml:space="preserve"> общего образования;</w:t>
      </w:r>
    </w:p>
    <w:p w14:paraId="12ED6E79" w14:textId="77777777"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развития личности, удовлетворения познавательных интере</w:t>
      </w:r>
      <w:r w:rsidRPr="00EF5C79">
        <w:rPr>
          <w:rFonts w:eastAsia="Times New Roman"/>
          <w:color w:val="000000" w:themeColor="text1"/>
          <w:lang w:eastAsia="ru-RU" w:bidi="ru-RU"/>
        </w:rPr>
        <w:softHyphen/>
        <w:t>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w:t>
      </w:r>
      <w:r w:rsidRPr="00EF5C79">
        <w:rPr>
          <w:rFonts w:eastAsia="Times New Roman"/>
          <w:color w:val="000000" w:themeColor="text1"/>
          <w:lang w:eastAsia="ru-RU" w:bidi="ru-RU"/>
        </w:rPr>
        <w:softHyphen/>
        <w:t>лезную деятельность, профессиональной пробы, практиче</w:t>
      </w:r>
      <w:r w:rsidRPr="00EF5C79">
        <w:rPr>
          <w:rFonts w:eastAsia="Times New Roman"/>
          <w:color w:val="000000" w:themeColor="text1"/>
          <w:lang w:eastAsia="ru-RU" w:bidi="ru-RU"/>
        </w:rPr>
        <w:softHyphen/>
        <w:t>скую подготовку, систему кружков, клубов, секций, студий с использованием возможностей организаций дополнитель</w:t>
      </w:r>
      <w:r w:rsidRPr="00EF5C79">
        <w:rPr>
          <w:rFonts w:eastAsia="Times New Roman"/>
          <w:color w:val="000000" w:themeColor="text1"/>
          <w:lang w:eastAsia="ru-RU" w:bidi="ru-RU"/>
        </w:rPr>
        <w:softHyphen/>
        <w:t>ного образования, культуры и спорта, профессиональных об</w:t>
      </w:r>
      <w:r w:rsidRPr="00EF5C79">
        <w:rPr>
          <w:rFonts w:eastAsia="Times New Roman"/>
          <w:color w:val="000000" w:themeColor="text1"/>
          <w:lang w:eastAsia="ru-RU" w:bidi="ru-RU"/>
        </w:rPr>
        <w:softHyphen/>
        <w:t>разовательных организаций и социальных партнеров в про</w:t>
      </w:r>
      <w:r w:rsidRPr="00EF5C79">
        <w:rPr>
          <w:rFonts w:eastAsia="Times New Roman"/>
          <w:color w:val="000000" w:themeColor="text1"/>
          <w:lang w:eastAsia="ru-RU" w:bidi="ru-RU"/>
        </w:rPr>
        <w:softHyphen/>
        <w:t>фессионально-производственном окружении;</w:t>
      </w:r>
    </w:p>
    <w:p w14:paraId="39B3C570" w14:textId="77777777"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формирования функциональной грамотности обучающихся, включающей овладение ключевыми компетенциями, состав</w:t>
      </w:r>
      <w:r w:rsidRPr="00EF5C79">
        <w:rPr>
          <w:rFonts w:eastAsia="Times New Roman"/>
          <w:color w:val="000000" w:themeColor="text1"/>
          <w:lang w:eastAsia="ru-RU" w:bidi="ru-RU"/>
        </w:rPr>
        <w:softHyphen/>
        <w:t>ляющими основу дальнейшего успешного образования и ори</w:t>
      </w:r>
      <w:r w:rsidRPr="00EF5C79">
        <w:rPr>
          <w:rFonts w:eastAsia="Times New Roman"/>
          <w:color w:val="000000" w:themeColor="text1"/>
          <w:lang w:eastAsia="ru-RU" w:bidi="ru-RU"/>
        </w:rPr>
        <w:softHyphen/>
        <w:t>ентации в мире профессий;</w:t>
      </w:r>
    </w:p>
    <w:p w14:paraId="40AA3D58" w14:textId="77777777"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формирования социокультурных и духовно-нравственных ценностей обучающихся, основ их гражданственности, рос</w:t>
      </w:r>
      <w:r w:rsidRPr="00EF5C79">
        <w:rPr>
          <w:rFonts w:eastAsia="Times New Roman"/>
          <w:color w:val="000000" w:themeColor="text1"/>
          <w:lang w:eastAsia="ru-RU" w:bidi="ru-RU"/>
        </w:rPr>
        <w:softHyphen/>
        <w:t>сийской гражданской идентичности и социально-профессио</w:t>
      </w:r>
      <w:r w:rsidRPr="00EF5C79">
        <w:rPr>
          <w:rFonts w:eastAsia="Times New Roman"/>
          <w:color w:val="000000" w:themeColor="text1"/>
          <w:lang w:eastAsia="ru-RU" w:bidi="ru-RU"/>
        </w:rPr>
        <w:softHyphen/>
        <w:t>нальных ориентаций;</w:t>
      </w:r>
    </w:p>
    <w:p w14:paraId="5E0022C6" w14:textId="77777777"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индивидуализации процесса образования посредством про</w:t>
      </w:r>
      <w:r w:rsidRPr="00EF5C79">
        <w:rPr>
          <w:rFonts w:eastAsia="Times New Roman"/>
          <w:color w:val="000000" w:themeColor="text1"/>
          <w:lang w:eastAsia="ru-RU" w:bidi="ru-RU"/>
        </w:rPr>
        <w:softHyphen/>
        <w:t>ектирования и реализации индивидуальных образователь</w:t>
      </w:r>
      <w:r w:rsidRPr="00EF5C79">
        <w:rPr>
          <w:rFonts w:eastAsia="Times New Roman"/>
          <w:color w:val="000000" w:themeColor="text1"/>
          <w:lang w:eastAsia="ru-RU" w:bidi="ru-RU"/>
        </w:rPr>
        <w:softHyphen/>
        <w:t>ных планов обучающихся, обеспечения их эффективной са</w:t>
      </w:r>
      <w:r w:rsidRPr="00EF5C79">
        <w:rPr>
          <w:rFonts w:eastAsia="Times New Roman"/>
          <w:color w:val="000000" w:themeColor="text1"/>
          <w:lang w:eastAsia="ru-RU" w:bidi="ru-RU"/>
        </w:rPr>
        <w:softHyphen/>
        <w:t>мостоятельной работы при поддержке педагогических работников;</w:t>
      </w:r>
    </w:p>
    <w:p w14:paraId="4642DC8C" w14:textId="77777777"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включения обучающихся в процесс преобразования социаль</w:t>
      </w:r>
      <w:r w:rsidRPr="00EF5C79">
        <w:rPr>
          <w:rFonts w:eastAsia="Times New Roman"/>
          <w:color w:val="000000" w:themeColor="text1"/>
          <w:lang w:eastAsia="ru-RU" w:bidi="ru-RU"/>
        </w:rPr>
        <w:softHyphen/>
        <w:t>ной среды населенного пункта, формирования у них лидер</w:t>
      </w:r>
      <w:r w:rsidRPr="00EF5C79">
        <w:rPr>
          <w:rFonts w:eastAsia="Times New Roman"/>
          <w:color w:val="000000" w:themeColor="text1"/>
          <w:lang w:eastAsia="ru-RU" w:bidi="ru-RU"/>
        </w:rPr>
        <w:softHyphen/>
        <w:t>ских качеств, опыта социальной деятельности, реализации социальных проектов и программ, в том числе в качестве волонтеров;</w:t>
      </w:r>
    </w:p>
    <w:p w14:paraId="0E13BFCD" w14:textId="77777777"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формирования у обучающихся опыта самостоятельной обра</w:t>
      </w:r>
      <w:r w:rsidRPr="00EF5C79">
        <w:rPr>
          <w:rFonts w:eastAsia="Times New Roman"/>
          <w:color w:val="000000" w:themeColor="text1"/>
          <w:lang w:eastAsia="ru-RU" w:bidi="ru-RU"/>
        </w:rPr>
        <w:softHyphen/>
        <w:t>зовательной и общественной деятельности;</w:t>
      </w:r>
    </w:p>
    <w:p w14:paraId="26B1E641" w14:textId="77777777"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формирования у обучающихся экологической грамотности, навыков здорового и безопасного для человека и окружаю</w:t>
      </w:r>
      <w:r w:rsidRPr="00EF5C79">
        <w:rPr>
          <w:rFonts w:eastAsia="Times New Roman"/>
          <w:color w:val="000000" w:themeColor="text1"/>
          <w:lang w:eastAsia="ru-RU" w:bidi="ru-RU"/>
        </w:rPr>
        <w:softHyphen/>
        <w:t>щей его среды образа жизни;</w:t>
      </w:r>
    </w:p>
    <w:p w14:paraId="11DB09BB" w14:textId="77777777"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1B1114AA" w14:textId="7E1BD59B"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 xml:space="preserve">обновления содержания программы </w:t>
      </w:r>
      <w:r w:rsidR="00BB3686">
        <w:rPr>
          <w:rFonts w:eastAsia="Times New Roman"/>
          <w:color w:val="000000" w:themeColor="text1"/>
          <w:lang w:eastAsia="ru-RU" w:bidi="ru-RU"/>
        </w:rPr>
        <w:t>среднего</w:t>
      </w:r>
      <w:r w:rsidRPr="00EF5C79">
        <w:rPr>
          <w:rFonts w:eastAsia="Times New Roman"/>
          <w:color w:val="000000" w:themeColor="text1"/>
          <w:lang w:eastAsia="ru-RU" w:bidi="ru-RU"/>
        </w:rPr>
        <w:t xml:space="preserve"> общего обра</w:t>
      </w:r>
      <w:r w:rsidRPr="00EF5C79">
        <w:rPr>
          <w:rFonts w:eastAsia="Times New Roman"/>
          <w:color w:val="000000" w:themeColor="text1"/>
          <w:lang w:eastAsia="ru-RU" w:bidi="ru-RU"/>
        </w:rPr>
        <w:softHyphen/>
        <w:t>зования, методик и технологий ее реализации в соответствии с динамикой развития системы образования, запросов обуча</w:t>
      </w:r>
      <w:r w:rsidRPr="00EF5C79">
        <w:rPr>
          <w:rFonts w:eastAsia="Times New Roman"/>
          <w:color w:val="000000" w:themeColor="text1"/>
          <w:lang w:eastAsia="ru-RU" w:bidi="ru-RU"/>
        </w:rPr>
        <w:softHyphen/>
        <w:t>ющихся и их родителей (законных представителей) с учетом особенностей развития субъекта Российской Федерации;</w:t>
      </w:r>
    </w:p>
    <w:p w14:paraId="79528D67" w14:textId="77777777"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эффективного использования профессионального и творче</w:t>
      </w:r>
      <w:r w:rsidRPr="00EF5C79">
        <w:rPr>
          <w:rFonts w:eastAsia="Times New Roman"/>
          <w:color w:val="000000" w:themeColor="text1"/>
          <w:lang w:eastAsia="ru-RU" w:bidi="ru-RU"/>
        </w:rPr>
        <w:softHyphen/>
        <w:t xml:space="preserve">ского потенциала </w:t>
      </w:r>
      <w:r w:rsidRPr="00EF5C79">
        <w:rPr>
          <w:rFonts w:eastAsia="Times New Roman"/>
          <w:color w:val="000000" w:themeColor="text1"/>
          <w:lang w:eastAsia="ru-RU" w:bidi="ru-RU"/>
        </w:rPr>
        <w:lastRenderedPageBreak/>
        <w:t>педагогических и руководящих работни</w:t>
      </w:r>
      <w:r w:rsidRPr="00EF5C79">
        <w:rPr>
          <w:rFonts w:eastAsia="Times New Roman"/>
          <w:color w:val="000000" w:themeColor="text1"/>
          <w:lang w:eastAsia="ru-RU" w:bidi="ru-RU"/>
        </w:rPr>
        <w:softHyphen/>
        <w:t>ков организации, повышения их профессиональной, комму</w:t>
      </w:r>
      <w:r w:rsidRPr="00EF5C79">
        <w:rPr>
          <w:rFonts w:eastAsia="Times New Roman"/>
          <w:color w:val="000000" w:themeColor="text1"/>
          <w:lang w:eastAsia="ru-RU" w:bidi="ru-RU"/>
        </w:rPr>
        <w:softHyphen/>
        <w:t>никативной, информационной и правовой компетентности;</w:t>
      </w:r>
    </w:p>
    <w:p w14:paraId="6F07ABD7" w14:textId="77777777" w:rsidR="00EF5C79" w:rsidRPr="00EF5C79" w:rsidRDefault="00EF5C79" w:rsidP="00BB3686">
      <w:pPr>
        <w:widowControl w:val="0"/>
        <w:numPr>
          <w:ilvl w:val="0"/>
          <w:numId w:val="297"/>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эффективного управления организацией с использованием ИКТ, современных механизмов финансирования.</w:t>
      </w:r>
    </w:p>
    <w:p w14:paraId="14584807" w14:textId="77777777" w:rsidR="00EF5C79" w:rsidRPr="00EF5C79" w:rsidRDefault="00EF5C79" w:rsidP="00BB3686">
      <w:pPr>
        <w:widowControl w:val="0"/>
        <w:spacing w:line="276" w:lineRule="auto"/>
        <w:rPr>
          <w:rFonts w:eastAsia="Times New Roman"/>
          <w:color w:val="000000" w:themeColor="text1"/>
          <w:lang w:eastAsia="ru-RU" w:bidi="ru-RU"/>
        </w:rPr>
      </w:pPr>
      <w:r w:rsidRPr="00EF5C79">
        <w:rPr>
          <w:rFonts w:eastAsia="Times New Roman"/>
          <w:color w:val="000000" w:themeColor="text1"/>
          <w:lang w:eastAsia="ru-RU" w:bidi="ru-RU"/>
        </w:rPr>
        <w:t>Электронная информационно-образовательная среда органи</w:t>
      </w:r>
      <w:r w:rsidRPr="00EF5C79">
        <w:rPr>
          <w:rFonts w:eastAsia="Times New Roman"/>
          <w:color w:val="000000" w:themeColor="text1"/>
          <w:lang w:eastAsia="ru-RU" w:bidi="ru-RU"/>
        </w:rPr>
        <w:softHyphen/>
        <w:t>зации обеспечивает:</w:t>
      </w:r>
    </w:p>
    <w:p w14:paraId="19CFDDD5" w14:textId="77777777" w:rsidR="00EF5C79" w:rsidRPr="00EF5C79" w:rsidRDefault="00EF5C79" w:rsidP="00BB3686">
      <w:pPr>
        <w:widowControl w:val="0"/>
        <w:numPr>
          <w:ilvl w:val="0"/>
          <w:numId w:val="301"/>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доступ к учебным планам, рабочим программам, электрон</w:t>
      </w:r>
      <w:r w:rsidRPr="00EF5C79">
        <w:rPr>
          <w:rFonts w:eastAsia="Times New Roman"/>
          <w:color w:val="000000" w:themeColor="text1"/>
          <w:lang w:eastAsia="ru-RU" w:bidi="ru-RU"/>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819" w:history="1">
        <w:r w:rsidRPr="00EF5C79">
          <w:rPr>
            <w:rFonts w:cstheme="minorBidi"/>
            <w:color w:val="0000FF"/>
            <w:szCs w:val="22"/>
            <w:u w:val="single"/>
          </w:rPr>
          <w:t>Главная - Долгопрудненская гимназия (dolgoprudny12.ru)</w:t>
        </w:r>
      </w:hyperlink>
      <w:r w:rsidRPr="00EF5C79">
        <w:rPr>
          <w:rFonts w:eastAsia="Times New Roman"/>
          <w:i/>
          <w:iCs/>
          <w:color w:val="000000" w:themeColor="text1"/>
          <w:lang w:eastAsia="ru-RU" w:bidi="ru-RU"/>
        </w:rPr>
        <w:t xml:space="preserve"> </w:t>
      </w:r>
    </w:p>
    <w:p w14:paraId="567DEB13" w14:textId="77777777" w:rsidR="00EF5C79" w:rsidRPr="00EF5C79" w:rsidRDefault="00EF5C79" w:rsidP="00BB3686">
      <w:pPr>
        <w:widowControl w:val="0"/>
        <w:numPr>
          <w:ilvl w:val="0"/>
          <w:numId w:val="301"/>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формирование и хранение электронного портфолио обучаю</w:t>
      </w:r>
      <w:r w:rsidRPr="00EF5C79">
        <w:rPr>
          <w:rFonts w:eastAsia="Times New Roman"/>
          <w:color w:val="000000" w:themeColor="text1"/>
          <w:lang w:eastAsia="ru-RU" w:bidi="ru-RU"/>
        </w:rPr>
        <w:softHyphen/>
        <w:t>щегося, в том числе его работ и оценок за эти работы;</w:t>
      </w:r>
    </w:p>
    <w:p w14:paraId="37B028AC" w14:textId="0B160810" w:rsidR="00EF5C79" w:rsidRPr="00EF5C79" w:rsidRDefault="00EF5C79" w:rsidP="00BB3686">
      <w:pPr>
        <w:widowControl w:val="0"/>
        <w:numPr>
          <w:ilvl w:val="0"/>
          <w:numId w:val="301"/>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фиксацию и хранение информации о ходе образовательного процесса, результатов промежуточной аттестации и резуль</w:t>
      </w:r>
      <w:r w:rsidRPr="00EF5C79">
        <w:rPr>
          <w:rFonts w:eastAsia="Times New Roman"/>
          <w:color w:val="000000" w:themeColor="text1"/>
          <w:lang w:eastAsia="ru-RU" w:bidi="ru-RU"/>
        </w:rPr>
        <w:softHyphen/>
        <w:t xml:space="preserve">татов освоения программы </w:t>
      </w:r>
      <w:r w:rsidR="00BB3686">
        <w:rPr>
          <w:rFonts w:eastAsia="Times New Roman"/>
          <w:color w:val="000000" w:themeColor="text1"/>
          <w:lang w:eastAsia="ru-RU" w:bidi="ru-RU"/>
        </w:rPr>
        <w:t>среднего</w:t>
      </w:r>
      <w:r w:rsidRPr="00EF5C79">
        <w:rPr>
          <w:rFonts w:eastAsia="Times New Roman"/>
          <w:color w:val="000000" w:themeColor="text1"/>
          <w:lang w:eastAsia="ru-RU" w:bidi="ru-RU"/>
        </w:rPr>
        <w:t xml:space="preserve"> общего образования;</w:t>
      </w:r>
    </w:p>
    <w:p w14:paraId="7C15101E" w14:textId="77777777" w:rsidR="00EF5C79" w:rsidRPr="00EF5C79" w:rsidRDefault="00EF5C79" w:rsidP="00BB3686">
      <w:pPr>
        <w:widowControl w:val="0"/>
        <w:numPr>
          <w:ilvl w:val="0"/>
          <w:numId w:val="301"/>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проведение учебных занятий, процедуры оценки результатов обучения, реализация которых предусмотрена с применени</w:t>
      </w:r>
      <w:r w:rsidRPr="00EF5C79">
        <w:rPr>
          <w:rFonts w:eastAsia="Times New Roman"/>
          <w:color w:val="000000" w:themeColor="text1"/>
          <w:lang w:eastAsia="ru-RU" w:bidi="ru-RU"/>
        </w:rPr>
        <w:softHyphen/>
        <w:t>ем электронного обучения, дистанционных образовательных технологий;</w:t>
      </w:r>
    </w:p>
    <w:p w14:paraId="4F185399" w14:textId="77777777" w:rsidR="00EF5C79" w:rsidRPr="00EF5C79" w:rsidRDefault="00EF5C79" w:rsidP="00BB3686">
      <w:pPr>
        <w:widowControl w:val="0"/>
        <w:numPr>
          <w:ilvl w:val="0"/>
          <w:numId w:val="301"/>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взаимодействие между участниками образовательного про</w:t>
      </w:r>
      <w:r w:rsidRPr="00EF5C79">
        <w:rPr>
          <w:rFonts w:eastAsia="Times New Roman"/>
          <w:color w:val="000000" w:themeColor="text1"/>
          <w:lang w:eastAsia="ru-RU" w:bidi="ru-RU"/>
        </w:rPr>
        <w:softHyphen/>
        <w:t>цесса, в том числе синхронные и (или) асинхронные взаимо</w:t>
      </w:r>
      <w:r w:rsidRPr="00EF5C79">
        <w:rPr>
          <w:rFonts w:eastAsia="Times New Roman"/>
          <w:color w:val="000000" w:themeColor="text1"/>
          <w:lang w:eastAsia="ru-RU" w:bidi="ru-RU"/>
        </w:rPr>
        <w:softHyphen/>
        <w:t>действия посредством Интернета.</w:t>
      </w:r>
    </w:p>
    <w:p w14:paraId="734BE26E" w14:textId="77777777" w:rsidR="00EF5C79" w:rsidRPr="00EF5C79" w:rsidRDefault="00EF5C79" w:rsidP="00BB3686">
      <w:pPr>
        <w:widowControl w:val="0"/>
        <w:spacing w:line="276" w:lineRule="auto"/>
        <w:rPr>
          <w:rFonts w:eastAsia="Times New Roman"/>
          <w:color w:val="000000" w:themeColor="text1"/>
          <w:lang w:eastAsia="ru-RU" w:bidi="ru-RU"/>
        </w:rPr>
      </w:pPr>
      <w:r w:rsidRPr="00EF5C79">
        <w:rPr>
          <w:rFonts w:eastAsia="Times New Roman"/>
          <w:color w:val="000000" w:themeColor="text1"/>
          <w:lang w:eastAsia="ru-RU" w:bidi="ru-RU"/>
        </w:rPr>
        <w:t>Электронная информационно-образовательная среда позво</w:t>
      </w:r>
      <w:r w:rsidRPr="00EF5C79">
        <w:rPr>
          <w:rFonts w:eastAsia="Times New Roman"/>
          <w:color w:val="000000" w:themeColor="text1"/>
          <w:lang w:eastAsia="ru-RU" w:bidi="ru-RU"/>
        </w:rPr>
        <w:softHyphen/>
        <w:t>ляет обучающимся осуществить:</w:t>
      </w:r>
    </w:p>
    <w:p w14:paraId="413A8B99" w14:textId="77777777" w:rsidR="00EF5C79" w:rsidRPr="00EF5C79" w:rsidRDefault="00EF5C79" w:rsidP="00BB3686">
      <w:pPr>
        <w:widowControl w:val="0"/>
        <w:numPr>
          <w:ilvl w:val="0"/>
          <w:numId w:val="302"/>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поиск и получение информации в локальной сети организа</w:t>
      </w:r>
      <w:r w:rsidRPr="00EF5C79">
        <w:rPr>
          <w:rFonts w:eastAsia="Times New Roman"/>
          <w:color w:val="000000" w:themeColor="text1"/>
          <w:lang w:eastAsia="ru-RU" w:bidi="ru-RU"/>
        </w:rPr>
        <w:softHyphen/>
        <w:t>ции и Глобальной сети – Интернете в соответствии с учебной задачей;</w:t>
      </w:r>
    </w:p>
    <w:p w14:paraId="7E0A4D50" w14:textId="77777777" w:rsidR="00EF5C79" w:rsidRPr="00EF5C79" w:rsidRDefault="00EF5C79" w:rsidP="00BB3686">
      <w:pPr>
        <w:widowControl w:val="0"/>
        <w:numPr>
          <w:ilvl w:val="0"/>
          <w:numId w:val="302"/>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обработку информации для выступления с аудио-, видео- и графическим сопровождением;</w:t>
      </w:r>
    </w:p>
    <w:p w14:paraId="6C44E302" w14:textId="77777777" w:rsidR="00EF5C79" w:rsidRPr="00EF5C79" w:rsidRDefault="00EF5C79" w:rsidP="00BB3686">
      <w:pPr>
        <w:widowControl w:val="0"/>
        <w:numPr>
          <w:ilvl w:val="0"/>
          <w:numId w:val="302"/>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размещение продуктов познавательной, исследовательской и творческой деятельности в сети образовательной организа</w:t>
      </w:r>
      <w:r w:rsidRPr="00EF5C79">
        <w:rPr>
          <w:rFonts w:eastAsia="Times New Roman"/>
          <w:color w:val="000000" w:themeColor="text1"/>
          <w:lang w:eastAsia="ru-RU" w:bidi="ru-RU"/>
        </w:rPr>
        <w:softHyphen/>
        <w:t>ции и Интернете;</w:t>
      </w:r>
    </w:p>
    <w:p w14:paraId="29C5A1C3" w14:textId="77777777" w:rsidR="00EF5C79" w:rsidRPr="00EF5C79" w:rsidRDefault="00EF5C79" w:rsidP="00BB3686">
      <w:pPr>
        <w:widowControl w:val="0"/>
        <w:numPr>
          <w:ilvl w:val="0"/>
          <w:numId w:val="302"/>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выпуск школьных печатных изданий, радиопередач;</w:t>
      </w:r>
    </w:p>
    <w:p w14:paraId="1DDB8E2F" w14:textId="77777777" w:rsidR="00EF5C79" w:rsidRPr="00EF5C79" w:rsidRDefault="00EF5C79" w:rsidP="00BB3686">
      <w:pPr>
        <w:widowControl w:val="0"/>
        <w:numPr>
          <w:ilvl w:val="0"/>
          <w:numId w:val="302"/>
        </w:numPr>
        <w:spacing w:line="276" w:lineRule="auto"/>
        <w:ind w:left="0" w:firstLine="709"/>
        <w:rPr>
          <w:rFonts w:eastAsia="Times New Roman"/>
          <w:color w:val="000000" w:themeColor="text1"/>
          <w:lang w:eastAsia="ru-RU" w:bidi="ru-RU"/>
        </w:rPr>
      </w:pPr>
      <w:r w:rsidRPr="00EF5C79">
        <w:rPr>
          <w:rFonts w:eastAsia="Times New Roman"/>
          <w:color w:val="000000" w:themeColor="text1"/>
          <w:lang w:eastAsia="ru-RU" w:bidi="ru-RU"/>
        </w:rPr>
        <w:t>участие в массовых мероприятиях (конференциях, собрани</w:t>
      </w:r>
      <w:r w:rsidRPr="00EF5C79">
        <w:rPr>
          <w:rFonts w:eastAsia="Times New Roman"/>
          <w:color w:val="000000" w:themeColor="text1"/>
          <w:lang w:eastAsia="ru-RU" w:bidi="ru-RU"/>
        </w:rPr>
        <w:softHyphen/>
        <w:t>ях, представлениях, праздниках), обеспеченных озвучивани</w:t>
      </w:r>
      <w:r w:rsidRPr="00EF5C79">
        <w:rPr>
          <w:rFonts w:eastAsia="Times New Roman"/>
          <w:color w:val="000000" w:themeColor="text1"/>
          <w:lang w:eastAsia="ru-RU" w:bidi="ru-RU"/>
        </w:rPr>
        <w:softHyphen/>
        <w:t>ем, освещением и мультимедиа сопровождением.</w:t>
      </w:r>
    </w:p>
    <w:p w14:paraId="0AEA5A79" w14:textId="0051BCCD" w:rsidR="00EF5C79" w:rsidRPr="00EF5C79" w:rsidRDefault="00EF5C79" w:rsidP="00BB3686">
      <w:pPr>
        <w:widowControl w:val="0"/>
        <w:spacing w:line="276" w:lineRule="auto"/>
        <w:rPr>
          <w:rFonts w:eastAsia="Times New Roman"/>
          <w:color w:val="000000" w:themeColor="text1"/>
          <w:lang w:eastAsia="ru-RU" w:bidi="ru-RU"/>
        </w:rPr>
      </w:pPr>
      <w:r w:rsidRPr="00EF5C79">
        <w:rPr>
          <w:rFonts w:eastAsia="Times New Roman"/>
          <w:color w:val="000000" w:themeColor="text1"/>
          <w:lang w:eastAsia="ru-RU" w:bidi="ru-RU"/>
        </w:rPr>
        <w:t xml:space="preserve">В случае реализации программы </w:t>
      </w:r>
      <w:r w:rsidR="00BB3686">
        <w:rPr>
          <w:rFonts w:eastAsia="Times New Roman"/>
          <w:color w:val="000000" w:themeColor="text1"/>
          <w:lang w:eastAsia="ru-RU" w:bidi="ru-RU"/>
        </w:rPr>
        <w:t>среднего</w:t>
      </w:r>
      <w:r w:rsidRPr="00EF5C79">
        <w:rPr>
          <w:rFonts w:eastAsia="Times New Roman"/>
          <w:color w:val="000000" w:themeColor="text1"/>
          <w:lang w:eastAsia="ru-RU" w:bidi="ru-RU"/>
        </w:rPr>
        <w:t xml:space="preserve"> общего образо</w:t>
      </w:r>
      <w:r w:rsidRPr="00EF5C79">
        <w:rPr>
          <w:rFonts w:eastAsia="Times New Roman"/>
          <w:color w:val="000000" w:themeColor="text1"/>
          <w:lang w:eastAsia="ru-RU" w:bidi="ru-RU"/>
        </w:rPr>
        <w:softHyphen/>
        <w:t>вания, в том числе с применением электрон</w:t>
      </w:r>
      <w:r w:rsidRPr="00EF5C79">
        <w:rPr>
          <w:rFonts w:eastAsia="Times New Roman"/>
          <w:color w:val="000000" w:themeColor="text1"/>
          <w:lang w:eastAsia="ru-RU" w:bidi="ru-RU"/>
        </w:rPr>
        <w:softHyphen/>
        <w:t>ного обучения, дистанционных образовательных технологий, каждый обучающийся в течение всего периода обучения обе</w:t>
      </w:r>
      <w:r w:rsidRPr="00EF5C79">
        <w:rPr>
          <w:rFonts w:eastAsia="Times New Roman"/>
          <w:color w:val="000000" w:themeColor="text1"/>
          <w:lang w:eastAsia="ru-RU" w:bidi="ru-RU"/>
        </w:rPr>
        <w:softHyphen/>
        <w:t>спечен индивидуальным неограниченным доступом к элек</w:t>
      </w:r>
      <w:r w:rsidRPr="00EF5C79">
        <w:rPr>
          <w:rFonts w:eastAsia="Times New Roman"/>
          <w:color w:val="000000" w:themeColor="text1"/>
          <w:lang w:eastAsia="ru-RU" w:bidi="ru-RU"/>
        </w:rPr>
        <w:softHyphen/>
        <w:t>тронной информационно-образовательной среде организации из любой точки, в которой имеется доступ к информацион</w:t>
      </w:r>
      <w:r w:rsidRPr="00EF5C79">
        <w:rPr>
          <w:rFonts w:eastAsia="Times New Roman"/>
          <w:color w:val="000000" w:themeColor="text1"/>
          <w:lang w:eastAsia="ru-RU" w:bidi="ru-RU"/>
        </w:rPr>
        <w:softHyphen/>
        <w:t>но-телекоммуникационной Сети как на территории организа</w:t>
      </w:r>
      <w:r w:rsidRPr="00EF5C79">
        <w:rPr>
          <w:rFonts w:eastAsia="Times New Roman"/>
          <w:color w:val="000000" w:themeColor="text1"/>
          <w:lang w:eastAsia="ru-RU" w:bidi="ru-RU"/>
        </w:rPr>
        <w:softHyphen/>
        <w:t>ции, так и вне ее.</w:t>
      </w:r>
    </w:p>
    <w:p w14:paraId="5B9D8CAD" w14:textId="77777777" w:rsidR="00EF5C79" w:rsidRPr="00EF5C79" w:rsidRDefault="00EF5C79" w:rsidP="00BB3686">
      <w:pPr>
        <w:widowControl w:val="0"/>
        <w:spacing w:line="276" w:lineRule="auto"/>
        <w:rPr>
          <w:rFonts w:eastAsia="Times New Roman"/>
          <w:color w:val="000000" w:themeColor="text1"/>
          <w:lang w:eastAsia="ru-RU" w:bidi="ru-RU"/>
        </w:rPr>
      </w:pPr>
      <w:r w:rsidRPr="00EF5C79">
        <w:rPr>
          <w:rFonts w:eastAsia="Times New Roman"/>
          <w:color w:val="000000" w:themeColor="text1"/>
          <w:lang w:eastAsia="ru-RU" w:bidi="ru-RU"/>
        </w:rPr>
        <w:t>Функционирование электронной информационно-образова</w:t>
      </w:r>
      <w:r w:rsidRPr="00EF5C79">
        <w:rPr>
          <w:rFonts w:eastAsia="Times New Roman"/>
          <w:color w:val="000000" w:themeColor="text1"/>
          <w:lang w:eastAsia="ru-RU" w:bidi="ru-RU"/>
        </w:rPr>
        <w:softHyphen/>
        <w:t>тельной среды требует соответствующих средств ИКТ и квалифи</w:t>
      </w:r>
      <w:r w:rsidRPr="00EF5C79">
        <w:rPr>
          <w:rFonts w:eastAsia="Times New Roman"/>
          <w:color w:val="000000" w:themeColor="text1"/>
          <w:lang w:eastAsia="ru-RU" w:bidi="ru-RU"/>
        </w:rPr>
        <w:softHyphen/>
        <w:t>кации работников, ее использующих и поддерживающих.</w:t>
      </w:r>
    </w:p>
    <w:p w14:paraId="462AB5F1" w14:textId="10072BC3" w:rsidR="00EF5C79" w:rsidRDefault="00EF5C79" w:rsidP="00BB3686">
      <w:pPr>
        <w:widowControl w:val="0"/>
        <w:spacing w:line="276" w:lineRule="auto"/>
        <w:rPr>
          <w:rFonts w:eastAsia="Times New Roman"/>
          <w:color w:val="000000" w:themeColor="text1"/>
          <w:lang w:eastAsia="ru-RU" w:bidi="ru-RU"/>
        </w:rPr>
      </w:pPr>
      <w:r w:rsidRPr="00EF5C79">
        <w:rPr>
          <w:rFonts w:eastAsia="Times New Roman"/>
          <w:color w:val="000000" w:themeColor="text1"/>
          <w:lang w:eastAsia="ru-RU" w:bidi="ru-RU"/>
        </w:rPr>
        <w:t>Функционирование электронной информационно-образова</w:t>
      </w:r>
      <w:r w:rsidRPr="00EF5C79">
        <w:rPr>
          <w:rFonts w:eastAsia="Times New Roman"/>
          <w:color w:val="000000" w:themeColor="text1"/>
          <w:lang w:eastAsia="ru-RU" w:bidi="ru-RU"/>
        </w:rPr>
        <w:softHyphen/>
        <w:t>тельной среды соответствует законодательству Российской Федерации</w:t>
      </w:r>
      <w:r w:rsidRPr="00EF5C79">
        <w:rPr>
          <w:rFonts w:eastAsia="Times New Roman"/>
          <w:color w:val="000000" w:themeColor="text1"/>
          <w:vertAlign w:val="superscript"/>
          <w:lang w:eastAsia="ru-RU" w:bidi="ru-RU"/>
        </w:rPr>
        <w:footnoteReference w:id="2"/>
      </w:r>
      <w:r w:rsidRPr="00EF5C79">
        <w:rPr>
          <w:rFonts w:eastAsia="Times New Roman"/>
          <w:color w:val="000000" w:themeColor="text1"/>
          <w:lang w:eastAsia="ru-RU" w:bidi="ru-RU"/>
        </w:rPr>
        <w:t>.</w:t>
      </w:r>
    </w:p>
    <w:p w14:paraId="4193DB5C" w14:textId="77777777" w:rsidR="00A9475B" w:rsidRPr="00AC13D4" w:rsidRDefault="00A9475B" w:rsidP="00B94D98">
      <w:pPr>
        <w:spacing w:line="276" w:lineRule="auto"/>
      </w:pPr>
      <w:r w:rsidRPr="00AC13D4">
        <w:lastRenderedPageBreak/>
        <w:t>Необходимое для использования ИКТ оборудование отвечает современным требованиям и обеспечивает использование ИКТ:</w:t>
      </w:r>
    </w:p>
    <w:p w14:paraId="6053255F" w14:textId="77777777" w:rsidR="00A9475B" w:rsidRPr="00AC13D4" w:rsidRDefault="00A9475B" w:rsidP="00B94D98">
      <w:pPr>
        <w:spacing w:line="276" w:lineRule="auto"/>
      </w:pPr>
      <w:r w:rsidRPr="00AC13D4">
        <w:t>–</w:t>
      </w:r>
      <w:r w:rsidRPr="00AC13D4">
        <w:tab/>
        <w:t>в учебной деятельности;</w:t>
      </w:r>
    </w:p>
    <w:p w14:paraId="70CD9C41" w14:textId="77777777" w:rsidR="00A9475B" w:rsidRPr="00AC13D4" w:rsidRDefault="00A9475B" w:rsidP="00B94D98">
      <w:pPr>
        <w:spacing w:line="276" w:lineRule="auto"/>
      </w:pPr>
      <w:r w:rsidRPr="00AC13D4">
        <w:t>–</w:t>
      </w:r>
      <w:r w:rsidRPr="00AC13D4">
        <w:tab/>
        <w:t>во внеурочной деятельности;</w:t>
      </w:r>
    </w:p>
    <w:p w14:paraId="1AF0554A" w14:textId="77777777" w:rsidR="00A9475B" w:rsidRPr="00AC13D4" w:rsidRDefault="00A9475B" w:rsidP="00B94D98">
      <w:pPr>
        <w:spacing w:line="276" w:lineRule="auto"/>
      </w:pPr>
      <w:r w:rsidRPr="00AC13D4">
        <w:t>–</w:t>
      </w:r>
      <w:r w:rsidRPr="00AC13D4">
        <w:tab/>
        <w:t>в исследовательской и проектной деятельности;</w:t>
      </w:r>
    </w:p>
    <w:p w14:paraId="1104AC1C" w14:textId="77777777" w:rsidR="00A9475B" w:rsidRPr="00AC13D4" w:rsidRDefault="00A9475B" w:rsidP="00B94D98">
      <w:pPr>
        <w:spacing w:line="276" w:lineRule="auto"/>
      </w:pPr>
      <w:r w:rsidRPr="00AC13D4">
        <w:t>–</w:t>
      </w:r>
      <w:r w:rsidRPr="00AC13D4">
        <w:tab/>
        <w:t>при измерении, контроле и оценке результатов образования;</w:t>
      </w:r>
    </w:p>
    <w:p w14:paraId="7B4B78CC" w14:textId="77777777" w:rsidR="00A9475B" w:rsidRPr="00AC13D4" w:rsidRDefault="00A9475B" w:rsidP="00B94D98">
      <w:pPr>
        <w:spacing w:line="276" w:lineRule="auto"/>
      </w:pPr>
      <w:r w:rsidRPr="00AC13D4">
        <w:t>–</w:t>
      </w:r>
      <w:r w:rsidRPr="00AC13D4">
        <w:tab/>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19662704" w14:textId="77777777" w:rsidR="00A9475B" w:rsidRPr="00AC13D4" w:rsidRDefault="00A9475B" w:rsidP="00B94D98">
      <w:pPr>
        <w:spacing w:line="276" w:lineRule="auto"/>
      </w:pPr>
      <w:r w:rsidRPr="00AC13D4">
        <w:t>Учебно-методическое и информационное оснащение образовательного процесса обеспечивает возможность:</w:t>
      </w:r>
    </w:p>
    <w:p w14:paraId="7EF3967F" w14:textId="77777777" w:rsidR="00A9475B" w:rsidRPr="00AC13D4" w:rsidRDefault="00A9475B" w:rsidP="00B94D98">
      <w:pPr>
        <w:spacing w:line="276" w:lineRule="auto"/>
      </w:pPr>
      <w:r w:rsidRPr="00AC13D4">
        <w:t>–</w:t>
      </w:r>
      <w:r w:rsidRPr="00AC13D4">
        <w:tab/>
        <w:t>реализации индивидуальных образовательных планов обучающихся, осуществления их самостоятельной образовательной деятельности;</w:t>
      </w:r>
    </w:p>
    <w:p w14:paraId="61E1825E" w14:textId="77777777" w:rsidR="00A9475B" w:rsidRPr="00AC13D4" w:rsidRDefault="00A9475B" w:rsidP="00B94D98">
      <w:pPr>
        <w:spacing w:line="276" w:lineRule="auto"/>
      </w:pPr>
      <w:r w:rsidRPr="00AC13D4">
        <w:t>–</w:t>
      </w:r>
      <w:r w:rsidRPr="00AC13D4">
        <w:tab/>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23533049" w14:textId="77777777" w:rsidR="00A9475B" w:rsidRPr="00AC13D4" w:rsidRDefault="00A9475B" w:rsidP="00B94D98">
      <w:pPr>
        <w:spacing w:line="276" w:lineRule="auto"/>
      </w:pPr>
      <w:r w:rsidRPr="00AC13D4">
        <w:t>–</w:t>
      </w:r>
      <w:r w:rsidRPr="00AC13D4">
        <w:tab/>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497015B8" w14:textId="77777777" w:rsidR="00A9475B" w:rsidRPr="00AC13D4" w:rsidRDefault="00A9475B" w:rsidP="00B94D98">
      <w:pPr>
        <w:spacing w:line="276" w:lineRule="auto"/>
      </w:pPr>
      <w:r w:rsidRPr="00AC13D4">
        <w:t>–</w:t>
      </w:r>
      <w:r w:rsidRPr="00AC13D4">
        <w:tab/>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6BFE0C55" w14:textId="77777777" w:rsidR="00A9475B" w:rsidRPr="00AC13D4" w:rsidRDefault="00A9475B" w:rsidP="00B94D98">
      <w:pPr>
        <w:spacing w:line="276" w:lineRule="auto"/>
      </w:pPr>
      <w:r w:rsidRPr="00AC13D4">
        <w:t>–</w:t>
      </w:r>
      <w:r w:rsidRPr="00AC13D4">
        <w:tab/>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0C2C0694" w14:textId="77777777" w:rsidR="00A9475B" w:rsidRPr="00AC13D4" w:rsidRDefault="00A9475B" w:rsidP="00B94D98">
      <w:pPr>
        <w:spacing w:line="276" w:lineRule="auto"/>
      </w:pPr>
      <w:r w:rsidRPr="00AC13D4">
        <w:t>–</w:t>
      </w:r>
      <w:r w:rsidRPr="00AC13D4">
        <w:tab/>
        <w:t>выступления с аудио-, видео- и графическим экранным сопровождением;</w:t>
      </w:r>
    </w:p>
    <w:p w14:paraId="10050C3F" w14:textId="77777777" w:rsidR="00A9475B" w:rsidRPr="00AC13D4" w:rsidRDefault="00A9475B" w:rsidP="00B94D98">
      <w:pPr>
        <w:spacing w:line="276" w:lineRule="auto"/>
      </w:pPr>
      <w:r w:rsidRPr="00AC13D4">
        <w:t>–</w:t>
      </w:r>
      <w:r w:rsidRPr="00AC13D4">
        <w:tab/>
        <w:t>вывода информации на бумагу и т. п. и в трехмерную материальную среду (печать);</w:t>
      </w:r>
    </w:p>
    <w:p w14:paraId="2CB3945F" w14:textId="77777777" w:rsidR="00A9475B" w:rsidRPr="00AC13D4" w:rsidRDefault="00A9475B" w:rsidP="00B94D98">
      <w:pPr>
        <w:spacing w:line="276" w:lineRule="auto"/>
      </w:pPr>
      <w:r w:rsidRPr="00AC13D4">
        <w:t>–</w:t>
      </w:r>
      <w:r w:rsidRPr="00AC13D4">
        <w:tab/>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w:t>
      </w:r>
    </w:p>
    <w:p w14:paraId="004FBEEE" w14:textId="77777777" w:rsidR="00A9475B" w:rsidRPr="00AC13D4" w:rsidRDefault="00A9475B" w:rsidP="00B94D98">
      <w:pPr>
        <w:spacing w:line="276" w:lineRule="auto"/>
      </w:pPr>
      <w:r w:rsidRPr="00AC13D4">
        <w:t>–</w:t>
      </w:r>
      <w:r w:rsidRPr="00AC13D4">
        <w:tab/>
        <w:t>поиска и получения информации;</w:t>
      </w:r>
    </w:p>
    <w:p w14:paraId="0E5C6FB4" w14:textId="77777777" w:rsidR="00A9475B" w:rsidRPr="00AC13D4" w:rsidRDefault="00A9475B" w:rsidP="00B94D98">
      <w:pPr>
        <w:spacing w:line="276" w:lineRule="auto"/>
      </w:pPr>
      <w:r w:rsidRPr="00AC13D4">
        <w:t>–</w:t>
      </w:r>
      <w:r w:rsidRPr="00AC13D4">
        <w:tab/>
        <w:t>использования источников информации на бумажных и цифровых носителях (в том числе в справочниках, словарях, поисковых системах);</w:t>
      </w:r>
    </w:p>
    <w:p w14:paraId="0B360B8F" w14:textId="77777777" w:rsidR="00A9475B" w:rsidRPr="00AC13D4" w:rsidRDefault="00A9475B" w:rsidP="00B94D98">
      <w:pPr>
        <w:spacing w:line="276" w:lineRule="auto"/>
      </w:pPr>
      <w:r w:rsidRPr="00AC13D4">
        <w:t>–</w:t>
      </w:r>
      <w:r w:rsidRPr="00AC13D4">
        <w:tab/>
        <w:t>вещания (подкастинга), использования носимых аудио-, видеоустройств для учебной деятельности на уроке и вне урока;</w:t>
      </w:r>
    </w:p>
    <w:p w14:paraId="33663384" w14:textId="77777777" w:rsidR="00A9475B" w:rsidRPr="00AC13D4" w:rsidRDefault="00A9475B" w:rsidP="00B94D98">
      <w:pPr>
        <w:spacing w:line="276" w:lineRule="auto"/>
      </w:pPr>
      <w:r w:rsidRPr="00AC13D4">
        <w:t>–</w:t>
      </w:r>
      <w:r w:rsidRPr="00AC13D4">
        <w:tab/>
        <w:t>общения в Интернете, взаимодействия в социальных группах и сетях, участия в форумах, групповой работы над сообщениями (вики);</w:t>
      </w:r>
    </w:p>
    <w:p w14:paraId="72D30E52" w14:textId="77777777" w:rsidR="00A9475B" w:rsidRPr="00AC13D4" w:rsidRDefault="00A9475B" w:rsidP="00B94D98">
      <w:pPr>
        <w:spacing w:line="276" w:lineRule="auto"/>
      </w:pPr>
      <w:r w:rsidRPr="00AC13D4">
        <w:t>–</w:t>
      </w:r>
      <w:r w:rsidRPr="00AC13D4">
        <w:tab/>
        <w:t>создания, заполнения и анализа баз данных, в том числе определителей; их наглядного представления;</w:t>
      </w:r>
    </w:p>
    <w:p w14:paraId="25D95B1F" w14:textId="77777777" w:rsidR="00A9475B" w:rsidRPr="00AC13D4" w:rsidRDefault="00A9475B" w:rsidP="00B94D98">
      <w:pPr>
        <w:spacing w:line="276" w:lineRule="auto"/>
      </w:pPr>
      <w:r w:rsidRPr="00AC13D4">
        <w:t>–</w:t>
      </w:r>
      <w:r w:rsidRPr="00AC13D4">
        <w:tab/>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w:t>
      </w:r>
      <w:r w:rsidRPr="00AC13D4">
        <w:lastRenderedPageBreak/>
        <w:t xml:space="preserve">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1E898D81" w14:textId="77777777" w:rsidR="00A9475B" w:rsidRPr="00AC13D4" w:rsidRDefault="00A9475B" w:rsidP="00B94D98">
      <w:pPr>
        <w:spacing w:line="276" w:lineRule="auto"/>
      </w:pPr>
      <w:r w:rsidRPr="00AC13D4">
        <w:t>–</w:t>
      </w:r>
      <w:r w:rsidRPr="00AC13D4">
        <w:tab/>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1E064E27" w14:textId="77777777" w:rsidR="00A9475B" w:rsidRPr="00AC13D4" w:rsidRDefault="00A9475B" w:rsidP="00B94D98">
      <w:pPr>
        <w:spacing w:line="276" w:lineRule="auto"/>
      </w:pPr>
      <w:r w:rsidRPr="00AC13D4">
        <w:t>–</w:t>
      </w:r>
      <w:r w:rsidRPr="00AC13D4">
        <w:tab/>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72F10229" w14:textId="77777777" w:rsidR="00A9475B" w:rsidRPr="00AC13D4" w:rsidRDefault="00A9475B" w:rsidP="00B94D98">
      <w:pPr>
        <w:spacing w:line="276" w:lineRule="auto"/>
      </w:pPr>
      <w:r w:rsidRPr="00AC13D4">
        <w:t>–</w:t>
      </w:r>
      <w:r w:rsidRPr="00AC13D4">
        <w:tab/>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22ECD07D" w14:textId="77777777" w:rsidR="00A9475B" w:rsidRPr="00AC13D4" w:rsidRDefault="00A9475B" w:rsidP="00B94D98">
      <w:pPr>
        <w:spacing w:line="276" w:lineRule="auto"/>
      </w:pPr>
      <w:r w:rsidRPr="00AC13D4">
        <w:t>–</w:t>
      </w:r>
      <w:r w:rsidRPr="00AC13D4">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2070CF8" w14:textId="77777777" w:rsidR="00A9475B" w:rsidRPr="00AC13D4" w:rsidRDefault="00A9475B" w:rsidP="00B94D98">
      <w:pPr>
        <w:spacing w:line="276" w:lineRule="auto"/>
      </w:pPr>
      <w:r w:rsidRPr="00AC13D4">
        <w:t>–</w:t>
      </w:r>
      <w:r w:rsidRPr="00AC13D4">
        <w:tab/>
        <w:t>занятий по изучению правил дорожного движения с использованием игр, оборудования, а также компьютерных тренажеров;</w:t>
      </w:r>
    </w:p>
    <w:p w14:paraId="138983D4" w14:textId="77777777" w:rsidR="00A9475B" w:rsidRPr="00AC13D4" w:rsidRDefault="00A9475B" w:rsidP="00B94D98">
      <w:pPr>
        <w:spacing w:line="276" w:lineRule="auto"/>
      </w:pPr>
      <w:r w:rsidRPr="00AC13D4">
        <w:t>–</w:t>
      </w:r>
      <w:r w:rsidRPr="00AC13D4">
        <w:tab/>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1D9307B4" w14:textId="77777777" w:rsidR="00A9475B" w:rsidRPr="00AC13D4" w:rsidRDefault="00A9475B" w:rsidP="00B94D98">
      <w:pPr>
        <w:spacing w:line="276" w:lineRule="auto"/>
      </w:pPr>
      <w:r w:rsidRPr="00AC13D4">
        <w:t>–</w:t>
      </w:r>
      <w:r w:rsidRPr="00AC13D4">
        <w:tab/>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2C9B33E6" w14:textId="77777777" w:rsidR="00A9475B" w:rsidRPr="00AC13D4" w:rsidRDefault="00A9475B" w:rsidP="00B94D98">
      <w:pPr>
        <w:spacing w:line="276" w:lineRule="auto"/>
      </w:pPr>
      <w:r w:rsidRPr="00AC13D4">
        <w:t>–</w:t>
      </w:r>
      <w:r w:rsidRPr="00AC13D4">
        <w:tab/>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5922B82C" w14:textId="77777777" w:rsidR="00A9475B" w:rsidRPr="00AC13D4" w:rsidRDefault="00A9475B" w:rsidP="00B94D98">
      <w:pPr>
        <w:spacing w:line="276" w:lineRule="auto"/>
      </w:pPr>
      <w:r w:rsidRPr="00AC13D4">
        <w:t>–</w:t>
      </w:r>
      <w:r w:rsidRPr="00AC13D4">
        <w:ta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240063FA" w14:textId="77777777" w:rsidR="00A9475B" w:rsidRPr="00AC13D4" w:rsidRDefault="00A9475B" w:rsidP="00B94D98">
      <w:pPr>
        <w:spacing w:line="276" w:lineRule="auto"/>
      </w:pPr>
      <w:r w:rsidRPr="00AC13D4">
        <w:t>–</w:t>
      </w:r>
      <w:r w:rsidRPr="00AC13D4">
        <w:tab/>
        <w:t>выпуска школьных печатных изданий, работы школьного телевидения.</w:t>
      </w:r>
    </w:p>
    <w:p w14:paraId="3E082831" w14:textId="77777777" w:rsidR="00A9475B" w:rsidRPr="00AC13D4" w:rsidRDefault="00A9475B" w:rsidP="00B94D98">
      <w:pPr>
        <w:spacing w:line="276" w:lineRule="auto"/>
      </w:pPr>
      <w:r w:rsidRPr="00AC13D4">
        <w:t>Все указанные виды деятельности обеспечиваются расходными материалами.</w:t>
      </w:r>
    </w:p>
    <w:p w14:paraId="59FAA662" w14:textId="77777777" w:rsidR="00A9475B" w:rsidRPr="00AC13D4" w:rsidRDefault="00A9475B" w:rsidP="00B94D98">
      <w:pPr>
        <w:spacing w:line="276" w:lineRule="auto"/>
      </w:pPr>
      <w:r w:rsidRPr="00AC13D4">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7FCDDB7C" w14:textId="77777777" w:rsidR="00A9475B" w:rsidRPr="00AC13D4" w:rsidRDefault="00A9475B" w:rsidP="00B94D98">
      <w:pPr>
        <w:spacing w:line="276" w:lineRule="auto"/>
      </w:pPr>
      <w:r w:rsidRPr="00AC13D4">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w:t>
      </w:r>
      <w:r w:rsidRPr="00AC13D4">
        <w:lastRenderedPageBreak/>
        <w:t>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176A14BE" w14:textId="77777777" w:rsidR="00A9475B" w:rsidRPr="00AC13D4" w:rsidRDefault="00A9475B" w:rsidP="00B94D98">
      <w:pPr>
        <w:spacing w:line="276" w:lineRule="auto"/>
      </w:pPr>
      <w:r w:rsidRPr="00AC13D4">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5BAA77B1" w14:textId="77777777" w:rsidR="00A9475B" w:rsidRPr="00AC13D4" w:rsidRDefault="00A9475B" w:rsidP="00B94D98">
      <w:pPr>
        <w:spacing w:line="276" w:lineRule="auto"/>
      </w:pPr>
      <w:r w:rsidRPr="00AC13D4">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35BEA3C2" w14:textId="77777777" w:rsidR="00A9475B" w:rsidRPr="00AC13D4" w:rsidRDefault="00A9475B" w:rsidP="00B94D98">
      <w:pPr>
        <w:spacing w:line="276" w:lineRule="auto"/>
      </w:pPr>
      <w:r w:rsidRPr="00AC13D4">
        <w:t>Компоненты на бумажных носителях: учебники (органайзеры); рабочие тетради (тетради-тренажеры).</w:t>
      </w:r>
    </w:p>
    <w:p w14:paraId="6D9D16E0" w14:textId="77777777" w:rsidR="00A9475B" w:rsidRPr="00AC13D4" w:rsidRDefault="00A9475B" w:rsidP="00B94D98">
      <w:pPr>
        <w:spacing w:line="276" w:lineRule="auto"/>
      </w:pPr>
      <w:r w:rsidRPr="00AC13D4">
        <w:t>Компоненты на CD и DVD: электронные приложения к учебникам; электронные наглядные пособия; электронные тренажеры; электронные практикумы.</w:t>
      </w:r>
    </w:p>
    <w:p w14:paraId="3E838191" w14:textId="77777777" w:rsidR="00A9475B" w:rsidRPr="00AC13D4" w:rsidRDefault="00A9475B" w:rsidP="00B94D98">
      <w:pPr>
        <w:spacing w:line="276" w:lineRule="auto"/>
      </w:pPr>
      <w:r w:rsidRPr="00AC13D4">
        <w:t>Образовательной организацией определяются необходимые меры и сроки по приведению информационно-методических условий реализации образовательной программы среднего общего образования в соответствие с требованиями Стандарта.</w:t>
      </w:r>
    </w:p>
    <w:p w14:paraId="560E6A9F" w14:textId="77777777" w:rsidR="00A9475B" w:rsidRPr="00AC13D4" w:rsidRDefault="00A9475B" w:rsidP="00B94D98">
      <w:pPr>
        <w:spacing w:line="276" w:lineRule="auto"/>
      </w:pPr>
      <w:r w:rsidRPr="00AC13D4">
        <w:t>Учебно-методическое и информационное оснащение образовательного процесса отвечает современным требованиям:</w:t>
      </w:r>
    </w:p>
    <w:p w14:paraId="021D3287" w14:textId="77777777" w:rsidR="00A9475B" w:rsidRPr="00AC13D4" w:rsidRDefault="00A9475B" w:rsidP="00B94D98">
      <w:pPr>
        <w:spacing w:line="276" w:lineRule="auto"/>
      </w:pPr>
      <w:r w:rsidRPr="00AC13D4">
        <w:t>–</w:t>
      </w:r>
      <w:r w:rsidRPr="00AC13D4">
        <w:tab/>
        <w:t>в учебной деятельности;</w:t>
      </w:r>
    </w:p>
    <w:p w14:paraId="35281393" w14:textId="77777777" w:rsidR="00A9475B" w:rsidRPr="00AC13D4" w:rsidRDefault="00A9475B" w:rsidP="00B94D98">
      <w:pPr>
        <w:spacing w:line="276" w:lineRule="auto"/>
      </w:pPr>
      <w:r w:rsidRPr="00AC13D4">
        <w:t>–</w:t>
      </w:r>
      <w:r w:rsidRPr="00AC13D4">
        <w:tab/>
        <w:t>во внеурочной деятельности;</w:t>
      </w:r>
    </w:p>
    <w:p w14:paraId="5D83C086" w14:textId="77777777" w:rsidR="00A9475B" w:rsidRPr="00AC13D4" w:rsidRDefault="00A9475B" w:rsidP="00B94D98">
      <w:pPr>
        <w:spacing w:line="276" w:lineRule="auto"/>
      </w:pPr>
      <w:r w:rsidRPr="00AC13D4">
        <w:t>–</w:t>
      </w:r>
      <w:r w:rsidRPr="00AC13D4">
        <w:tab/>
        <w:t>в исследовательской и проектной деятельности;</w:t>
      </w:r>
    </w:p>
    <w:p w14:paraId="227DC885" w14:textId="77777777" w:rsidR="00A9475B" w:rsidRPr="00AC13D4" w:rsidRDefault="00A9475B" w:rsidP="00B94D98">
      <w:pPr>
        <w:spacing w:line="276" w:lineRule="auto"/>
      </w:pPr>
      <w:r w:rsidRPr="00AC13D4">
        <w:t>–</w:t>
      </w:r>
      <w:r w:rsidRPr="00AC13D4">
        <w:tab/>
        <w:t>при измерении, контроле и оценке результатов образования;</w:t>
      </w:r>
    </w:p>
    <w:p w14:paraId="4E82691D" w14:textId="77777777" w:rsidR="00A9475B" w:rsidRPr="00AC13D4" w:rsidRDefault="00A9475B" w:rsidP="00B94D98">
      <w:pPr>
        <w:spacing w:line="276" w:lineRule="auto"/>
      </w:pPr>
      <w:r w:rsidRPr="00AC13D4">
        <w:t>–</w:t>
      </w:r>
      <w:r w:rsidRPr="00AC13D4">
        <w:tab/>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14:paraId="7C074C5B" w14:textId="77777777" w:rsidR="00A9475B" w:rsidRPr="00AC13D4" w:rsidRDefault="00A9475B" w:rsidP="00B94D98">
      <w:pPr>
        <w:spacing w:line="276" w:lineRule="auto"/>
      </w:pPr>
      <w:r w:rsidRPr="00AC13D4">
        <w:t>Все указанные виды деятельности должны быть обеспечены расходными материалами.</w:t>
      </w:r>
    </w:p>
    <w:p w14:paraId="3F09428F" w14:textId="77777777" w:rsidR="00A9475B" w:rsidRPr="00AC13D4" w:rsidRDefault="00A9475B" w:rsidP="00B94D98">
      <w:pPr>
        <w:spacing w:line="276" w:lineRule="auto"/>
      </w:pPr>
      <w:r w:rsidRPr="00AC13D4">
        <w:t xml:space="preserve">Каждый кабинет оснащен рабочим место для учителя с точкой доступа к сети Интернет. В своей работе учителя используют цифровые образовательные ресурсы школьной медиатеки и Интернета. </w:t>
      </w:r>
    </w:p>
    <w:p w14:paraId="6F92CA5F" w14:textId="77777777" w:rsidR="00EF5C79" w:rsidRPr="00EF5C79" w:rsidRDefault="00EF5C79" w:rsidP="00BB3686">
      <w:pPr>
        <w:widowControl w:val="0"/>
        <w:spacing w:line="276" w:lineRule="auto"/>
        <w:rPr>
          <w:rFonts w:eastAsia="Times New Roman"/>
          <w:color w:val="000000" w:themeColor="text1"/>
          <w:lang w:eastAsia="ru-RU" w:bidi="ru-RU"/>
        </w:rPr>
      </w:pPr>
      <w:r w:rsidRPr="00EF5C79">
        <w:rPr>
          <w:rFonts w:eastAsia="Times New Roman"/>
          <w:color w:val="000000" w:themeColor="text1"/>
          <w:lang w:eastAsia="ru-RU" w:bidi="ru-RU"/>
        </w:rPr>
        <w:t>Характеристика информационно-образовательной среды об</w:t>
      </w:r>
      <w:r w:rsidRPr="00EF5C79">
        <w:rPr>
          <w:rFonts w:eastAsia="Times New Roman"/>
          <w:color w:val="000000" w:themeColor="text1"/>
          <w:lang w:eastAsia="ru-RU" w:bidi="ru-RU"/>
        </w:rPr>
        <w:softHyphen/>
        <w:t>разовательной организации по направлениям отражено в та</w:t>
      </w:r>
      <w:r w:rsidRPr="00EF5C79">
        <w:rPr>
          <w:rFonts w:eastAsia="Times New Roman"/>
          <w:color w:val="000000" w:themeColor="text1"/>
          <w:lang w:eastAsia="ru-RU" w:bidi="ru-RU"/>
        </w:rPr>
        <w:softHyphen/>
        <w:t>блице (см. таблицу).</w:t>
      </w:r>
    </w:p>
    <w:p w14:paraId="6D6A86F6" w14:textId="77777777" w:rsidR="00EF5C79" w:rsidRPr="00EF5C79" w:rsidRDefault="00EF5C79" w:rsidP="00EF5C79">
      <w:pPr>
        <w:widowControl w:val="0"/>
        <w:rPr>
          <w:rFonts w:eastAsia="Times New Roman"/>
          <w:color w:val="000000" w:themeColor="text1"/>
          <w:lang w:eastAsia="ru-RU" w:bidi="ru-RU"/>
        </w:rPr>
      </w:pPr>
    </w:p>
    <w:tbl>
      <w:tblPr>
        <w:tblStyle w:val="260"/>
        <w:tblW w:w="10314" w:type="dxa"/>
        <w:tblLook w:val="04A0" w:firstRow="1" w:lastRow="0" w:firstColumn="1" w:lastColumn="0" w:noHBand="0" w:noVBand="1"/>
      </w:tblPr>
      <w:tblGrid>
        <w:gridCol w:w="534"/>
        <w:gridCol w:w="4676"/>
        <w:gridCol w:w="1844"/>
        <w:gridCol w:w="3260"/>
      </w:tblGrid>
      <w:tr w:rsidR="00EF5C79" w:rsidRPr="00EF5C79" w14:paraId="36EE6E19" w14:textId="77777777" w:rsidTr="00A90A88">
        <w:tc>
          <w:tcPr>
            <w:tcW w:w="534" w:type="dxa"/>
            <w:vAlign w:val="center"/>
          </w:tcPr>
          <w:p w14:paraId="2AC86D4D" w14:textId="77777777" w:rsidR="00EF5C79" w:rsidRPr="00EF5C79" w:rsidRDefault="00EF5C79" w:rsidP="00EF5C79">
            <w:pPr>
              <w:jc w:val="center"/>
              <w:rPr>
                <w:rFonts w:ascii="Times New Roman" w:hAnsi="Times New Roman" w:cs="Times New Roman"/>
                <w:b/>
                <w:color w:val="000000" w:themeColor="text1"/>
                <w:sz w:val="18"/>
              </w:rPr>
            </w:pPr>
            <w:r w:rsidRPr="00EF5C79">
              <w:rPr>
                <w:rFonts w:ascii="Times New Roman" w:hAnsi="Times New Roman" w:cs="Times New Roman"/>
                <w:b/>
                <w:color w:val="000000" w:themeColor="text1"/>
                <w:sz w:val="18"/>
              </w:rPr>
              <w:t>№ п/п</w:t>
            </w:r>
          </w:p>
        </w:tc>
        <w:tc>
          <w:tcPr>
            <w:tcW w:w="4676" w:type="dxa"/>
            <w:vAlign w:val="center"/>
          </w:tcPr>
          <w:p w14:paraId="6615E608" w14:textId="77777777" w:rsidR="00EF5C79" w:rsidRPr="00EF5C79" w:rsidRDefault="00EF5C79" w:rsidP="00EF5C79">
            <w:pPr>
              <w:jc w:val="center"/>
              <w:rPr>
                <w:rFonts w:ascii="Times New Roman" w:hAnsi="Times New Roman" w:cs="Times New Roman"/>
                <w:b/>
                <w:color w:val="000000" w:themeColor="text1"/>
                <w:sz w:val="18"/>
              </w:rPr>
            </w:pPr>
            <w:r w:rsidRPr="00EF5C79">
              <w:rPr>
                <w:rFonts w:ascii="Times New Roman" w:hAnsi="Times New Roman" w:cs="Times New Roman"/>
                <w:b/>
                <w:color w:val="000000" w:themeColor="text1"/>
                <w:sz w:val="18"/>
              </w:rPr>
              <w:t>Компоненты информационно- образовательной среды</w:t>
            </w:r>
          </w:p>
        </w:tc>
        <w:tc>
          <w:tcPr>
            <w:tcW w:w="1844" w:type="dxa"/>
            <w:vAlign w:val="center"/>
          </w:tcPr>
          <w:p w14:paraId="7126B08C" w14:textId="77777777" w:rsidR="00EF5C79" w:rsidRPr="00EF5C79" w:rsidRDefault="00EF5C79" w:rsidP="00EF5C79">
            <w:pPr>
              <w:jc w:val="center"/>
              <w:rPr>
                <w:rFonts w:ascii="Times New Roman" w:hAnsi="Times New Roman" w:cs="Times New Roman"/>
                <w:b/>
                <w:color w:val="000000" w:themeColor="text1"/>
                <w:sz w:val="18"/>
              </w:rPr>
            </w:pPr>
            <w:r w:rsidRPr="00EF5C79">
              <w:rPr>
                <w:rFonts w:ascii="Times New Roman" w:hAnsi="Times New Roman" w:cs="Times New Roman"/>
                <w:b/>
                <w:color w:val="000000" w:themeColor="text1"/>
                <w:sz w:val="18"/>
              </w:rPr>
              <w:t>Наличие компонентов ИОС</w:t>
            </w:r>
          </w:p>
        </w:tc>
        <w:tc>
          <w:tcPr>
            <w:tcW w:w="3260" w:type="dxa"/>
            <w:vAlign w:val="center"/>
          </w:tcPr>
          <w:p w14:paraId="744FDD6C" w14:textId="77777777" w:rsidR="00EF5C79" w:rsidRPr="00EF5C79" w:rsidRDefault="00EF5C79" w:rsidP="00EF5C79">
            <w:pPr>
              <w:jc w:val="center"/>
              <w:rPr>
                <w:rFonts w:ascii="Times New Roman" w:hAnsi="Times New Roman" w:cs="Times New Roman"/>
                <w:b/>
                <w:color w:val="000000" w:themeColor="text1"/>
                <w:sz w:val="18"/>
              </w:rPr>
            </w:pPr>
            <w:r w:rsidRPr="00EF5C79">
              <w:rPr>
                <w:rFonts w:ascii="Times New Roman" w:hAnsi="Times New Roman" w:cs="Times New Roman"/>
                <w:b/>
                <w:color w:val="000000" w:themeColor="text1"/>
                <w:sz w:val="18"/>
              </w:rPr>
              <w:t>Сроки создания условий в соответствии с требованиями ФГОС (в случае полного или частично отсутствия обеспеченности)</w:t>
            </w:r>
          </w:p>
        </w:tc>
      </w:tr>
      <w:tr w:rsidR="00EF5C79" w:rsidRPr="00EF5C79" w14:paraId="24347AF9" w14:textId="77777777" w:rsidTr="00A90A88">
        <w:tc>
          <w:tcPr>
            <w:tcW w:w="534" w:type="dxa"/>
          </w:tcPr>
          <w:p w14:paraId="74028447"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lastRenderedPageBreak/>
              <w:t>1</w:t>
            </w:r>
          </w:p>
        </w:tc>
        <w:tc>
          <w:tcPr>
            <w:tcW w:w="4676" w:type="dxa"/>
            <w:vAlign w:val="center"/>
          </w:tcPr>
          <w:p w14:paraId="1F9997C6" w14:textId="77777777" w:rsidR="00EF5C79" w:rsidRPr="00EF5C79" w:rsidRDefault="00EF5C79" w:rsidP="00EF5C79">
            <w:pPr>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Учебники в печатной и (или) электронной форме по каждому предмету, курсу, модулю обязательной части учебного плана в расчете не менее одного экземпляра учебника по предмету обязатель</w:t>
            </w:r>
            <w:r w:rsidRPr="00EF5C79">
              <w:rPr>
                <w:rFonts w:ascii="Times New Roman" w:hAnsi="Times New Roman" w:cs="Times New Roman"/>
                <w:color w:val="000000" w:themeColor="text1"/>
                <w:sz w:val="22"/>
                <w:szCs w:val="24"/>
              </w:rPr>
              <w:softHyphen/>
              <w:t>ной части учебного плана на одного обучающегося</w:t>
            </w:r>
          </w:p>
        </w:tc>
        <w:tc>
          <w:tcPr>
            <w:tcW w:w="1844" w:type="dxa"/>
            <w:vAlign w:val="center"/>
          </w:tcPr>
          <w:p w14:paraId="626043B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2211E96B"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постепенное обновление в соответствии с требованиями к учебным материалам</w:t>
            </w:r>
          </w:p>
        </w:tc>
      </w:tr>
      <w:tr w:rsidR="00EF5C79" w:rsidRPr="00EF5C79" w14:paraId="5572D267" w14:textId="77777777" w:rsidTr="00A90A88">
        <w:tc>
          <w:tcPr>
            <w:tcW w:w="534" w:type="dxa"/>
          </w:tcPr>
          <w:p w14:paraId="0C5E78C7"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2</w:t>
            </w:r>
          </w:p>
        </w:tc>
        <w:tc>
          <w:tcPr>
            <w:tcW w:w="4676" w:type="dxa"/>
            <w:vAlign w:val="center"/>
          </w:tcPr>
          <w:p w14:paraId="1F4C275D" w14:textId="0E945F52" w:rsidR="00EF5C79" w:rsidRPr="00EF5C79" w:rsidRDefault="00EF5C79" w:rsidP="00BB3686">
            <w:pPr>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программы </w:t>
            </w:r>
            <w:r w:rsidR="00BB3686">
              <w:rPr>
                <w:rFonts w:ascii="Times New Roman" w:hAnsi="Times New Roman" w:cs="Times New Roman"/>
                <w:color w:val="000000" w:themeColor="text1"/>
                <w:sz w:val="22"/>
                <w:szCs w:val="24"/>
              </w:rPr>
              <w:t>С</w:t>
            </w:r>
            <w:r w:rsidRPr="00EF5C79">
              <w:rPr>
                <w:rFonts w:ascii="Times New Roman" w:hAnsi="Times New Roman" w:cs="Times New Roman"/>
                <w:color w:val="000000" w:themeColor="text1"/>
                <w:sz w:val="22"/>
                <w:szCs w:val="24"/>
              </w:rPr>
              <w:t>ОО в расчете не менее одного экземпляра учебника по предмету обязательной части учебного плана на одного обучающегося</w:t>
            </w:r>
          </w:p>
        </w:tc>
        <w:tc>
          <w:tcPr>
            <w:tcW w:w="1844" w:type="dxa"/>
            <w:vAlign w:val="center"/>
          </w:tcPr>
          <w:p w14:paraId="478ECFAF"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4CC24F8E"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постепенное обновление в соответствии с требованиями к учебным материалам</w:t>
            </w:r>
          </w:p>
        </w:tc>
      </w:tr>
      <w:tr w:rsidR="00EF5C79" w:rsidRPr="00EF5C79" w14:paraId="38F79B71" w14:textId="77777777" w:rsidTr="00A90A88">
        <w:tc>
          <w:tcPr>
            <w:tcW w:w="534" w:type="dxa"/>
          </w:tcPr>
          <w:p w14:paraId="30FE8EC3"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3</w:t>
            </w:r>
          </w:p>
        </w:tc>
        <w:tc>
          <w:tcPr>
            <w:tcW w:w="4676" w:type="dxa"/>
            <w:vAlign w:val="center"/>
          </w:tcPr>
          <w:p w14:paraId="30B7A469" w14:textId="77777777" w:rsidR="00EF5C79" w:rsidRPr="00EF5C79" w:rsidRDefault="00EF5C79" w:rsidP="00EF5C79">
            <w:pPr>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44" w:type="dxa"/>
            <w:vAlign w:val="center"/>
          </w:tcPr>
          <w:p w14:paraId="102B144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5FB4DFB9"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постоянное пополнение в соответствии с запросами от обучающихся</w:t>
            </w:r>
          </w:p>
        </w:tc>
      </w:tr>
      <w:tr w:rsidR="00EF5C79" w:rsidRPr="00EF5C79" w14:paraId="6F312212" w14:textId="77777777" w:rsidTr="00A90A88">
        <w:tc>
          <w:tcPr>
            <w:tcW w:w="534" w:type="dxa"/>
          </w:tcPr>
          <w:p w14:paraId="0E1312B9"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4</w:t>
            </w:r>
          </w:p>
        </w:tc>
        <w:tc>
          <w:tcPr>
            <w:tcW w:w="4676" w:type="dxa"/>
          </w:tcPr>
          <w:p w14:paraId="0CC2006D"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Учебно-наглядные пособия (средства обучения):</w:t>
            </w:r>
          </w:p>
          <w:p w14:paraId="09971870" w14:textId="77777777" w:rsidR="00EF5C79" w:rsidRPr="00EF5C79" w:rsidRDefault="00EF5C79" w:rsidP="00EF5C79">
            <w:pPr>
              <w:tabs>
                <w:tab w:val="left" w:pos="149"/>
              </w:tabs>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w:t>
            </w:r>
            <w:r w:rsidRPr="00EF5C79">
              <w:rPr>
                <w:rFonts w:ascii="Times New Roman" w:hAnsi="Times New Roman" w:cs="Times New Roman"/>
                <w:color w:val="000000" w:themeColor="text1"/>
                <w:sz w:val="22"/>
                <w:szCs w:val="24"/>
              </w:rPr>
              <w:tab/>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04913511" w14:textId="77777777" w:rsidR="00EF5C79" w:rsidRPr="00EF5C79" w:rsidRDefault="00EF5C79" w:rsidP="00EF5C79">
            <w:pPr>
              <w:tabs>
                <w:tab w:val="left" w:pos="144"/>
              </w:tabs>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w:t>
            </w:r>
            <w:r w:rsidRPr="00EF5C79">
              <w:rPr>
                <w:rFonts w:ascii="Times New Roman" w:hAnsi="Times New Roman" w:cs="Times New Roman"/>
                <w:color w:val="000000" w:themeColor="text1"/>
                <w:sz w:val="22"/>
                <w:szCs w:val="24"/>
              </w:rPr>
              <w:tab/>
              <w:t>модели разных видов;</w:t>
            </w:r>
          </w:p>
          <w:p w14:paraId="51AD7F61" w14:textId="77777777" w:rsidR="00EF5C79" w:rsidRPr="00EF5C79" w:rsidRDefault="00EF5C79" w:rsidP="00EF5C79">
            <w:pPr>
              <w:tabs>
                <w:tab w:val="left" w:pos="149"/>
              </w:tabs>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w:t>
            </w:r>
            <w:r w:rsidRPr="00EF5C79">
              <w:rPr>
                <w:rFonts w:ascii="Times New Roman" w:hAnsi="Times New Roman" w:cs="Times New Roman"/>
                <w:color w:val="000000" w:themeColor="text1"/>
                <w:sz w:val="22"/>
                <w:szCs w:val="24"/>
              </w:rPr>
              <w:tab/>
              <w:t>печатные средства (демонстрационные: таблицы, репродукции портретов и картин, альбомы изобра</w:t>
            </w:r>
            <w:r w:rsidRPr="00EF5C79">
              <w:rPr>
                <w:rFonts w:ascii="Times New Roman" w:hAnsi="Times New Roman" w:cs="Times New Roman"/>
                <w:color w:val="000000" w:themeColor="text1"/>
                <w:sz w:val="22"/>
                <w:szCs w:val="24"/>
              </w:rPr>
              <w:softHyphen/>
              <w:t>зительного материала и др.; раздаточные: дидакти</w:t>
            </w:r>
            <w:r w:rsidRPr="00EF5C79">
              <w:rPr>
                <w:rFonts w:ascii="Times New Roman" w:hAnsi="Times New Roman" w:cs="Times New Roman"/>
                <w:color w:val="000000" w:themeColor="text1"/>
                <w:sz w:val="22"/>
                <w:szCs w:val="24"/>
              </w:rPr>
              <w:softHyphen/>
              <w:t>ческие карточки, пакеты-комплекты документаль</w:t>
            </w:r>
            <w:r w:rsidRPr="00EF5C79">
              <w:rPr>
                <w:rFonts w:ascii="Times New Roman" w:hAnsi="Times New Roman" w:cs="Times New Roman"/>
                <w:color w:val="000000" w:themeColor="text1"/>
                <w:sz w:val="22"/>
                <w:szCs w:val="24"/>
              </w:rPr>
              <w:softHyphen/>
              <w:t>ных материалов и др.);</w:t>
            </w:r>
          </w:p>
          <w:p w14:paraId="07FC7A8B" w14:textId="77777777" w:rsidR="00EF5C79" w:rsidRPr="00EF5C79" w:rsidRDefault="00EF5C79" w:rsidP="00EF5C79">
            <w:pPr>
              <w:tabs>
                <w:tab w:val="left" w:pos="144"/>
              </w:tabs>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w:t>
            </w:r>
            <w:r w:rsidRPr="00EF5C79">
              <w:rPr>
                <w:rFonts w:ascii="Times New Roman" w:hAnsi="Times New Roman" w:cs="Times New Roman"/>
                <w:color w:val="000000" w:themeColor="text1"/>
                <w:sz w:val="22"/>
                <w:szCs w:val="24"/>
              </w:rPr>
              <w:tab/>
              <w:t>экранно-звуковые (аудиокниги, фонохрестоматии, видеофильмы),</w:t>
            </w:r>
          </w:p>
          <w:p w14:paraId="7BF5D2DA" w14:textId="77777777" w:rsidR="00EF5C79" w:rsidRPr="00EF5C79" w:rsidRDefault="00EF5C79" w:rsidP="00EF5C79">
            <w:pPr>
              <w:tabs>
                <w:tab w:val="left" w:pos="144"/>
              </w:tabs>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w:t>
            </w:r>
            <w:r w:rsidRPr="00EF5C79">
              <w:rPr>
                <w:rFonts w:ascii="Times New Roman" w:hAnsi="Times New Roman" w:cs="Times New Roman"/>
                <w:color w:val="000000" w:themeColor="text1"/>
                <w:sz w:val="22"/>
                <w:szCs w:val="24"/>
              </w:rPr>
              <w:tab/>
              <w:t>мультимедийные средства (электронные приложе</w:t>
            </w:r>
            <w:r w:rsidRPr="00EF5C79">
              <w:rPr>
                <w:rFonts w:ascii="Times New Roman" w:hAnsi="Times New Roman" w:cs="Times New Roman"/>
                <w:color w:val="000000" w:themeColor="text1"/>
                <w:sz w:val="22"/>
                <w:szCs w:val="24"/>
              </w:rPr>
              <w:softHyphen/>
              <w:t>ния к учебникам, аудиозаписи, видеофильмы, электронные медиалекции, тренажеры, и др.)</w:t>
            </w:r>
          </w:p>
        </w:tc>
        <w:tc>
          <w:tcPr>
            <w:tcW w:w="1844" w:type="dxa"/>
            <w:vAlign w:val="center"/>
          </w:tcPr>
          <w:p w14:paraId="20A6E36B"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3D6F3AD7"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постепенное обновление в соответствии с требованиями к учебным материалам</w:t>
            </w:r>
          </w:p>
        </w:tc>
      </w:tr>
      <w:tr w:rsidR="00EF5C79" w:rsidRPr="00EF5C79" w14:paraId="360BBB96" w14:textId="77777777" w:rsidTr="00A90A88">
        <w:tc>
          <w:tcPr>
            <w:tcW w:w="534" w:type="dxa"/>
          </w:tcPr>
          <w:p w14:paraId="4AF4EFD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5</w:t>
            </w:r>
          </w:p>
        </w:tc>
        <w:tc>
          <w:tcPr>
            <w:tcW w:w="4676" w:type="dxa"/>
          </w:tcPr>
          <w:p w14:paraId="31A118B1"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Информационно-образовательные ресурсы Интернета (обеспечен доступ для всех участников образователь</w:t>
            </w:r>
            <w:r w:rsidRPr="00EF5C79">
              <w:rPr>
                <w:rFonts w:ascii="Times New Roman" w:hAnsi="Times New Roman" w:cs="Times New Roman"/>
                <w:color w:val="000000" w:themeColor="text1"/>
                <w:sz w:val="22"/>
                <w:szCs w:val="24"/>
              </w:rPr>
              <w:softHyphen/>
              <w:t>ного процесса)</w:t>
            </w:r>
          </w:p>
        </w:tc>
        <w:tc>
          <w:tcPr>
            <w:tcW w:w="1844" w:type="dxa"/>
            <w:vAlign w:val="center"/>
          </w:tcPr>
          <w:p w14:paraId="0C3D0A2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1CBA66F0"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постепенное обновление в соответствии с требованиями к учебным материалам</w:t>
            </w:r>
          </w:p>
        </w:tc>
      </w:tr>
      <w:tr w:rsidR="00EF5C79" w:rsidRPr="00EF5C79" w14:paraId="36F2F3BD" w14:textId="77777777" w:rsidTr="00A90A88">
        <w:tc>
          <w:tcPr>
            <w:tcW w:w="534" w:type="dxa"/>
          </w:tcPr>
          <w:p w14:paraId="7B283E6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6</w:t>
            </w:r>
          </w:p>
        </w:tc>
        <w:tc>
          <w:tcPr>
            <w:tcW w:w="4676" w:type="dxa"/>
          </w:tcPr>
          <w:p w14:paraId="51EE2E16"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Информационно-телекоммуникационная инфра</w:t>
            </w:r>
            <w:r w:rsidRPr="00EF5C79">
              <w:rPr>
                <w:rFonts w:ascii="Times New Roman" w:hAnsi="Times New Roman" w:cs="Times New Roman"/>
                <w:color w:val="000000" w:themeColor="text1"/>
                <w:sz w:val="22"/>
                <w:szCs w:val="24"/>
              </w:rPr>
              <w:softHyphen/>
              <w:t>структура</w:t>
            </w:r>
          </w:p>
        </w:tc>
        <w:tc>
          <w:tcPr>
            <w:tcW w:w="1844" w:type="dxa"/>
            <w:vAlign w:val="center"/>
          </w:tcPr>
          <w:p w14:paraId="396ADED4"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53F346E0"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p>
        </w:tc>
      </w:tr>
      <w:tr w:rsidR="00EF5C79" w:rsidRPr="00EF5C79" w14:paraId="4B7DF5CD" w14:textId="77777777" w:rsidTr="00A90A88">
        <w:tc>
          <w:tcPr>
            <w:tcW w:w="534" w:type="dxa"/>
          </w:tcPr>
          <w:p w14:paraId="217D76E0"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7</w:t>
            </w:r>
          </w:p>
        </w:tc>
        <w:tc>
          <w:tcPr>
            <w:tcW w:w="4676" w:type="dxa"/>
          </w:tcPr>
          <w:p w14:paraId="6546215A"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Технические средства, обеспечивающие функциониро</w:t>
            </w:r>
            <w:r w:rsidRPr="00EF5C79">
              <w:rPr>
                <w:rFonts w:ascii="Times New Roman" w:hAnsi="Times New Roman" w:cs="Times New Roman"/>
                <w:color w:val="000000" w:themeColor="text1"/>
                <w:sz w:val="22"/>
                <w:szCs w:val="24"/>
              </w:rPr>
              <w:softHyphen/>
              <w:t>вание информационно-образовательной среды</w:t>
            </w:r>
          </w:p>
        </w:tc>
        <w:tc>
          <w:tcPr>
            <w:tcW w:w="1844" w:type="dxa"/>
            <w:vAlign w:val="center"/>
          </w:tcPr>
          <w:p w14:paraId="4E7A5974"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46C69639"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p>
        </w:tc>
      </w:tr>
      <w:tr w:rsidR="00EF5C79" w:rsidRPr="00EF5C79" w14:paraId="6916C292" w14:textId="77777777" w:rsidTr="00A90A88">
        <w:tc>
          <w:tcPr>
            <w:tcW w:w="534" w:type="dxa"/>
          </w:tcPr>
          <w:p w14:paraId="3A4BA54C"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8</w:t>
            </w:r>
          </w:p>
        </w:tc>
        <w:tc>
          <w:tcPr>
            <w:tcW w:w="4676" w:type="dxa"/>
          </w:tcPr>
          <w:p w14:paraId="031116B3"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Программные инструменты, обеспечивающие функци</w:t>
            </w:r>
            <w:r w:rsidRPr="00EF5C79">
              <w:rPr>
                <w:rFonts w:ascii="Times New Roman" w:hAnsi="Times New Roman" w:cs="Times New Roman"/>
                <w:color w:val="000000" w:themeColor="text1"/>
                <w:sz w:val="22"/>
                <w:szCs w:val="24"/>
              </w:rPr>
              <w:softHyphen/>
              <w:t>онирование информационно-образовательной среды</w:t>
            </w:r>
          </w:p>
        </w:tc>
        <w:tc>
          <w:tcPr>
            <w:tcW w:w="1844" w:type="dxa"/>
            <w:vAlign w:val="center"/>
          </w:tcPr>
          <w:p w14:paraId="41A08C72"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4738CCD4"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p>
        </w:tc>
      </w:tr>
      <w:tr w:rsidR="00EF5C79" w:rsidRPr="00EF5C79" w14:paraId="159EB11E" w14:textId="77777777" w:rsidTr="00A90A88">
        <w:tc>
          <w:tcPr>
            <w:tcW w:w="534" w:type="dxa"/>
          </w:tcPr>
          <w:p w14:paraId="293347E9"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9</w:t>
            </w:r>
          </w:p>
        </w:tc>
        <w:tc>
          <w:tcPr>
            <w:tcW w:w="4676" w:type="dxa"/>
          </w:tcPr>
          <w:p w14:paraId="2F5A8C90" w14:textId="77777777" w:rsidR="00EF5C79" w:rsidRPr="00EF5C79" w:rsidRDefault="00EF5C79" w:rsidP="00EF5C79">
            <w:pPr>
              <w:jc w:val="both"/>
              <w:rPr>
                <w:rFonts w:ascii="Times New Roman" w:hAnsi="Times New Roman" w:cs="Times New Roman"/>
                <w:color w:val="000000" w:themeColor="text1"/>
                <w:sz w:val="22"/>
                <w:szCs w:val="24"/>
              </w:rPr>
            </w:pPr>
            <w:r w:rsidRPr="00EF5C79">
              <w:rPr>
                <w:rFonts w:ascii="Times New Roman" w:hAnsi="Times New Roman" w:cs="Times New Roman"/>
                <w:color w:val="000000" w:themeColor="text1"/>
                <w:sz w:val="22"/>
                <w:szCs w:val="24"/>
              </w:rPr>
              <w:t>Служба технической поддержки функционирования информационно-образовательной среды</w:t>
            </w:r>
          </w:p>
        </w:tc>
        <w:tc>
          <w:tcPr>
            <w:tcW w:w="1844" w:type="dxa"/>
            <w:vAlign w:val="center"/>
          </w:tcPr>
          <w:p w14:paraId="3FCF3EC3"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r w:rsidRPr="00EF5C79">
              <w:rPr>
                <w:rFonts w:ascii="Times New Roman" w:hAnsi="Times New Roman" w:cs="Times New Roman"/>
                <w:color w:val="000000" w:themeColor="text1"/>
                <w:sz w:val="22"/>
                <w:szCs w:val="24"/>
                <w:lang w:eastAsia="ru-RU" w:bidi="ru-RU"/>
              </w:rPr>
              <w:t>в наличии</w:t>
            </w:r>
          </w:p>
        </w:tc>
        <w:tc>
          <w:tcPr>
            <w:tcW w:w="3260" w:type="dxa"/>
            <w:vAlign w:val="center"/>
          </w:tcPr>
          <w:p w14:paraId="0CA79F80" w14:textId="77777777" w:rsidR="00EF5C79" w:rsidRPr="00EF5C79" w:rsidRDefault="00EF5C79" w:rsidP="00EF5C79">
            <w:pPr>
              <w:jc w:val="center"/>
              <w:rPr>
                <w:rFonts w:ascii="Times New Roman" w:hAnsi="Times New Roman" w:cs="Times New Roman"/>
                <w:color w:val="000000" w:themeColor="text1"/>
                <w:sz w:val="22"/>
                <w:szCs w:val="24"/>
                <w:lang w:eastAsia="ru-RU" w:bidi="ru-RU"/>
              </w:rPr>
            </w:pPr>
          </w:p>
        </w:tc>
      </w:tr>
    </w:tbl>
    <w:p w14:paraId="4745186C" w14:textId="77777777" w:rsidR="00EF5C79" w:rsidRDefault="00EF5C79" w:rsidP="0035098F">
      <w:pPr>
        <w:pStyle w:val="4"/>
        <w:rPr>
          <w:color w:val="auto"/>
        </w:rPr>
      </w:pPr>
      <w:bookmarkStart w:id="187" w:name="_Toc131405896"/>
    </w:p>
    <w:p w14:paraId="2DD6F67B" w14:textId="2EF2DED3" w:rsidR="00210378" w:rsidRPr="00AC13D4" w:rsidRDefault="003A4888" w:rsidP="0035098F">
      <w:pPr>
        <w:pStyle w:val="4"/>
        <w:rPr>
          <w:color w:val="auto"/>
        </w:rPr>
      </w:pPr>
      <w:r w:rsidRPr="00AC13D4">
        <w:rPr>
          <w:color w:val="auto"/>
        </w:rPr>
        <w:t>3.5.</w:t>
      </w:r>
      <w:r w:rsidR="00A9475B">
        <w:rPr>
          <w:color w:val="auto"/>
        </w:rPr>
        <w:t>3.</w:t>
      </w:r>
      <w:r w:rsidRPr="00AC13D4">
        <w:rPr>
          <w:color w:val="auto"/>
        </w:rPr>
        <w:tab/>
        <w:t>Кадровые</w:t>
      </w:r>
      <w:r w:rsidR="00EF5C79">
        <w:rPr>
          <w:color w:val="auto"/>
        </w:rPr>
        <w:t>, психолого – педагогические, финансовые</w:t>
      </w:r>
      <w:r w:rsidRPr="00AC13D4">
        <w:rPr>
          <w:color w:val="auto"/>
        </w:rPr>
        <w:t xml:space="preserve"> условия реализации </w:t>
      </w:r>
      <w:r w:rsidR="00FB07E9" w:rsidRPr="00AC13D4">
        <w:rPr>
          <w:color w:val="auto"/>
        </w:rPr>
        <w:t>ОП СОО</w:t>
      </w:r>
      <w:bookmarkEnd w:id="187"/>
    </w:p>
    <w:p w14:paraId="2ABA87E1" w14:textId="536DA361" w:rsidR="003A4888" w:rsidRPr="00AC13D4" w:rsidRDefault="00081F4E" w:rsidP="00081F4E">
      <w:pPr>
        <w:spacing w:line="276" w:lineRule="auto"/>
      </w:pPr>
      <w:r>
        <w:lastRenderedPageBreak/>
        <w:t>ГАОУ МО «Долгопрудненская гимназия»</w:t>
      </w:r>
      <w:r w:rsidR="003A4888" w:rsidRPr="00AC13D4">
        <w:t xml:space="preserve"> укомплектована педагогическими кадрами, имеющими необходимую квалификацию для решения задач, определённых </w:t>
      </w:r>
      <w:r w:rsidR="00FB07E9" w:rsidRPr="00AC13D4">
        <w:t>ОП СОО</w:t>
      </w:r>
      <w:r w:rsidR="003A4888" w:rsidRPr="00AC13D4">
        <w:t>, способными к инновационной профессиональной деятельности, медицинским работником, вспомогательным персоналом.</w:t>
      </w:r>
    </w:p>
    <w:p w14:paraId="50FB893F" w14:textId="77777777" w:rsidR="002F2087" w:rsidRPr="00AC13D4" w:rsidRDefault="002F2087" w:rsidP="00081F4E">
      <w:pPr>
        <w:spacing w:line="276" w:lineRule="auto"/>
      </w:pPr>
      <w:r w:rsidRPr="00AC13D4">
        <w:t>Обеспеченность кадровыми условиями включает в себя:</w:t>
      </w:r>
    </w:p>
    <w:p w14:paraId="5CCD0CCD" w14:textId="77777777" w:rsidR="002F2087" w:rsidRPr="00AC13D4" w:rsidRDefault="002F2087" w:rsidP="00081F4E">
      <w:pPr>
        <w:spacing w:line="276" w:lineRule="auto"/>
      </w:pPr>
      <w:r w:rsidRPr="00AC13D4">
        <w:t>–</w:t>
      </w:r>
      <w:r w:rsidRPr="00AC13D4">
        <w:tab/>
        <w:t>укомплектованность образовательной организации педагогическими, руководящими и иными работниками;</w:t>
      </w:r>
    </w:p>
    <w:p w14:paraId="41710949" w14:textId="3C77B9A5" w:rsidR="002F2087" w:rsidRPr="00AC13D4" w:rsidRDefault="002F2087" w:rsidP="00081F4E">
      <w:pPr>
        <w:spacing w:line="276" w:lineRule="auto"/>
      </w:pPr>
      <w:r w:rsidRPr="00AC13D4">
        <w:t>–</w:t>
      </w:r>
      <w:r w:rsidRPr="00AC13D4">
        <w:tab/>
        <w:t xml:space="preserve">уровень квалификации педагогических и иных работников образовательной организации, участвующими в реализации </w:t>
      </w:r>
      <w:r w:rsidR="00FB07E9" w:rsidRPr="00AC13D4">
        <w:t>образовательной программы</w:t>
      </w:r>
      <w:r w:rsidRPr="00AC13D4">
        <w:t xml:space="preserve"> и создании условий для ее разработки и реализации;</w:t>
      </w:r>
    </w:p>
    <w:p w14:paraId="287E162E" w14:textId="77777777" w:rsidR="002F2087" w:rsidRPr="00AC13D4" w:rsidRDefault="002F2087" w:rsidP="00081F4E">
      <w:pPr>
        <w:spacing w:line="276" w:lineRule="auto"/>
      </w:pPr>
      <w:r w:rsidRPr="00AC13D4">
        <w:t>–</w:t>
      </w:r>
      <w:r w:rsidRPr="00AC13D4">
        <w:tab/>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sidR="00A137B9" w:rsidRPr="00AC13D4">
        <w:t>среднего</w:t>
      </w:r>
      <w:r w:rsidRPr="00AC13D4">
        <w:t xml:space="preserve">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0825A254" w14:textId="77777777" w:rsidR="002F2087" w:rsidRPr="00AC13D4" w:rsidRDefault="002F2087" w:rsidP="00081F4E">
      <w:pPr>
        <w:spacing w:line="276" w:lineRule="auto"/>
      </w:pPr>
      <w:r w:rsidRPr="00AC13D4">
        <w:t>Уровень квалификации педагогических и иных работников образовательной организации, участвующих в реализации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26D12C29" w14:textId="77777777" w:rsidR="002F2087" w:rsidRPr="00AC13D4" w:rsidRDefault="002F2087" w:rsidP="00081F4E">
      <w:pPr>
        <w:spacing w:line="276" w:lineRule="auto"/>
      </w:pPr>
      <w:r w:rsidRPr="00AC13D4">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профессиональных стандартах.</w:t>
      </w:r>
    </w:p>
    <w:p w14:paraId="4197EAD9" w14:textId="1EE5B731" w:rsidR="002F2087" w:rsidRPr="00AC13D4" w:rsidRDefault="002F2087" w:rsidP="00081F4E">
      <w:pPr>
        <w:spacing w:line="276" w:lineRule="auto"/>
      </w:pPr>
      <w:r w:rsidRPr="00AC13D4">
        <w:t>В основу должностных обязанностей положены представленные в профессиональном стандарте</w:t>
      </w:r>
      <w:r w:rsidR="008B2728" w:rsidRPr="00AC13D4">
        <w:t xml:space="preserve"> </w:t>
      </w:r>
      <w:r w:rsidR="002A513A" w:rsidRPr="00AC13D4">
        <w:t>«</w:t>
      </w:r>
      <w:r w:rsidRPr="00AC13D4">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2A513A" w:rsidRPr="00AC13D4">
        <w:t>»</w:t>
      </w:r>
      <w:r w:rsidR="008B2728" w:rsidRPr="00AC13D4">
        <w:t xml:space="preserve"> </w:t>
      </w:r>
      <w:r w:rsidRPr="00AC13D4">
        <w:t>обобщенные трудовые функции, которые могут быть поручены работнику, занимающему данную должность.</w:t>
      </w:r>
    </w:p>
    <w:p w14:paraId="7C196B62" w14:textId="6F63BBE5" w:rsidR="002F2087" w:rsidRPr="00AC13D4" w:rsidRDefault="002F2087" w:rsidP="00081F4E">
      <w:pPr>
        <w:spacing w:line="276" w:lineRule="auto"/>
      </w:pPr>
      <w:r w:rsidRPr="00AC13D4">
        <w:t xml:space="preserve">Уровень квалификации педагогических и иных работников образовательной организации, участвующих в реализации </w:t>
      </w:r>
      <w:r w:rsidR="00FB07E9" w:rsidRPr="00AC13D4">
        <w:t>образовательной программы</w:t>
      </w:r>
      <w:r w:rsidRPr="00AC13D4">
        <w:t xml:space="preserve"> и создании условий для ее разработки и реализации характеризуется также результатами аттестации – квалификационными категориями.</w:t>
      </w:r>
    </w:p>
    <w:p w14:paraId="763985A9" w14:textId="0B62D76A" w:rsidR="002F2087" w:rsidRPr="00AC13D4" w:rsidRDefault="002F2087" w:rsidP="00081F4E">
      <w:pPr>
        <w:spacing w:line="276" w:lineRule="auto"/>
      </w:pPr>
      <w:r w:rsidRPr="00AC13D4">
        <w:t>Аттестация педагогических работников в соответствии с Федеральным законом</w:t>
      </w:r>
      <w:r w:rsidR="008B2728" w:rsidRPr="00AC13D4">
        <w:t xml:space="preserve"> </w:t>
      </w:r>
      <w:r w:rsidR="002A513A" w:rsidRPr="00AC13D4">
        <w:t>«</w:t>
      </w:r>
      <w:r w:rsidRPr="00AC13D4">
        <w:t>Об образовании в Российской Федерации</w:t>
      </w:r>
      <w:r w:rsidR="002A513A" w:rsidRPr="00AC13D4">
        <w:t>»</w:t>
      </w:r>
      <w:r w:rsidR="008B2728" w:rsidRPr="00AC13D4">
        <w:t xml:space="preserve"> </w:t>
      </w:r>
      <w:r w:rsidRPr="00AC13D4">
        <w:t>(ст.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17C9965D" w14:textId="77777777" w:rsidR="002F2087" w:rsidRPr="00AC13D4" w:rsidRDefault="002F2087" w:rsidP="007F7AAA">
      <w:pPr>
        <w:spacing w:line="276" w:lineRule="auto"/>
      </w:pPr>
      <w:r w:rsidRPr="00AC13D4">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2B9A2BE7" w14:textId="77777777" w:rsidR="003A4888" w:rsidRPr="00AC13D4" w:rsidRDefault="003A4888" w:rsidP="0035098F">
      <w:pPr>
        <w:jc w:val="center"/>
        <w:rPr>
          <w:b/>
        </w:rPr>
      </w:pPr>
      <w:r w:rsidRPr="00AC13D4">
        <w:rPr>
          <w:b/>
        </w:rPr>
        <w:lastRenderedPageBreak/>
        <w:t>Профессиональное развитие и повышение квалификации педагогических работников</w:t>
      </w:r>
    </w:p>
    <w:p w14:paraId="549306A5" w14:textId="77777777" w:rsidR="003A4888" w:rsidRPr="00AC13D4" w:rsidRDefault="003A4888" w:rsidP="007F7AAA">
      <w:pPr>
        <w:spacing w:line="276" w:lineRule="auto"/>
      </w:pPr>
      <w:r w:rsidRPr="00AC13D4">
        <w:t>Основным условием формирования и наращивания необходимого и достаточного кадрового потенциала организации, осуществляющей образовательную деятельность, является обеспечение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w:t>
      </w:r>
    </w:p>
    <w:p w14:paraId="2772DDF5" w14:textId="3A8B72B5" w:rsidR="003A4888" w:rsidRPr="00AC13D4" w:rsidRDefault="003A4888" w:rsidP="007F7AAA">
      <w:pPr>
        <w:spacing w:line="276" w:lineRule="auto"/>
      </w:pPr>
      <w:r w:rsidRPr="00AC13D4">
        <w:t>Ожидаемый результат повышения квалификации – профессиональная готовность работников образования к реализации введения ФГОС СОО:</w:t>
      </w:r>
    </w:p>
    <w:p w14:paraId="7CB9B6B3" w14:textId="77777777" w:rsidR="003A4888" w:rsidRPr="00AC13D4" w:rsidRDefault="003A4888" w:rsidP="007F7AAA">
      <w:pPr>
        <w:pStyle w:val="a5"/>
        <w:numPr>
          <w:ilvl w:val="1"/>
          <w:numId w:val="13"/>
        </w:numPr>
        <w:spacing w:line="276" w:lineRule="auto"/>
        <w:ind w:left="0" w:firstLine="709"/>
      </w:pPr>
      <w:r w:rsidRPr="00AC13D4">
        <w:t>обеспечение оптимального вхождения работников образования в систему ценностей современного образования;</w:t>
      </w:r>
    </w:p>
    <w:p w14:paraId="7BA2E1CB" w14:textId="1C533894" w:rsidR="003A4888" w:rsidRPr="00AC13D4" w:rsidRDefault="003A4888" w:rsidP="007F7AAA">
      <w:pPr>
        <w:pStyle w:val="a5"/>
        <w:numPr>
          <w:ilvl w:val="1"/>
          <w:numId w:val="13"/>
        </w:numPr>
        <w:spacing w:line="276" w:lineRule="auto"/>
        <w:ind w:left="0" w:firstLine="709"/>
      </w:pPr>
      <w:r w:rsidRPr="00AC13D4">
        <w:t xml:space="preserve">освоение новой системы требований к структуре </w:t>
      </w:r>
      <w:r w:rsidR="00FB07E9" w:rsidRPr="00AC13D4">
        <w:t>образовательной программы</w:t>
      </w:r>
      <w:r w:rsidRPr="00AC13D4">
        <w:t>, результатам её освоения и условиям реализации, а также системы оценки итогов образовательной деятельности обучающихся;</w:t>
      </w:r>
    </w:p>
    <w:p w14:paraId="32BD10D3" w14:textId="77777777" w:rsidR="003A4888" w:rsidRPr="00AC13D4" w:rsidRDefault="003A4888" w:rsidP="007F7AAA">
      <w:pPr>
        <w:pStyle w:val="a5"/>
        <w:numPr>
          <w:ilvl w:val="1"/>
          <w:numId w:val="13"/>
        </w:numPr>
        <w:spacing w:line="276" w:lineRule="auto"/>
        <w:ind w:left="0" w:firstLine="709"/>
      </w:pPr>
      <w:r w:rsidRPr="00AC13D4">
        <w:t>овладение учебно-методическими и информационно-методическими ресурсами, необходимыми для успешного решения задач образования.</w:t>
      </w:r>
    </w:p>
    <w:p w14:paraId="1A3B2DAB" w14:textId="4C826BB4" w:rsidR="006B3948" w:rsidRDefault="006B3948" w:rsidP="007F7AAA">
      <w:pPr>
        <w:spacing w:line="276" w:lineRule="auto"/>
        <w:jc w:val="center"/>
        <w:rPr>
          <w:b/>
        </w:rPr>
      </w:pPr>
      <w:r w:rsidRPr="00AC13D4">
        <w:rPr>
          <w:b/>
        </w:rPr>
        <w:t xml:space="preserve">Уровень квалификации педагогических и иных работников, участвующих в реализации </w:t>
      </w:r>
      <w:r w:rsidR="00FB07E9" w:rsidRPr="00AC13D4">
        <w:rPr>
          <w:b/>
        </w:rPr>
        <w:t>ОП СОО</w:t>
      </w:r>
      <w:r w:rsidRPr="00AC13D4">
        <w:rPr>
          <w:b/>
        </w:rPr>
        <w:t xml:space="preserve"> и создании условий для ее разработки и реализации</w:t>
      </w:r>
    </w:p>
    <w:p w14:paraId="426AA80A" w14:textId="79082F71" w:rsidR="00081F4E" w:rsidRDefault="00081F4E" w:rsidP="0035098F">
      <w:pPr>
        <w:jc w:val="center"/>
        <w:rPr>
          <w:b/>
        </w:rPr>
      </w:pPr>
    </w:p>
    <w:tbl>
      <w:tblPr>
        <w:tblStyle w:val="240"/>
        <w:tblW w:w="0" w:type="auto"/>
        <w:tblLook w:val="04A0" w:firstRow="1" w:lastRow="0" w:firstColumn="1" w:lastColumn="0" w:noHBand="0" w:noVBand="1"/>
      </w:tblPr>
      <w:tblGrid>
        <w:gridCol w:w="2483"/>
        <w:gridCol w:w="2496"/>
        <w:gridCol w:w="2431"/>
        <w:gridCol w:w="2503"/>
      </w:tblGrid>
      <w:tr w:rsidR="00081F4E" w:rsidRPr="00081F4E" w14:paraId="05CD311F" w14:textId="77777777" w:rsidTr="0064310A">
        <w:tc>
          <w:tcPr>
            <w:tcW w:w="2483" w:type="dxa"/>
            <w:vMerge w:val="restart"/>
            <w:shd w:val="clear" w:color="auto" w:fill="auto"/>
            <w:vAlign w:val="center"/>
          </w:tcPr>
          <w:p w14:paraId="5D368B68" w14:textId="77777777" w:rsidR="00081F4E" w:rsidRPr="00081F4E" w:rsidRDefault="00081F4E" w:rsidP="00081F4E">
            <w:pPr>
              <w:jc w:val="center"/>
              <w:rPr>
                <w:rFonts w:ascii="Times New Roman" w:hAnsi="Times New Roman" w:cs="Times New Roman"/>
                <w:b/>
                <w:color w:val="000000" w:themeColor="text1"/>
                <w:sz w:val="20"/>
                <w:szCs w:val="20"/>
                <w:lang w:eastAsia="ru-RU" w:bidi="ru-RU"/>
              </w:rPr>
            </w:pPr>
            <w:r w:rsidRPr="00081F4E">
              <w:rPr>
                <w:rFonts w:ascii="Times New Roman" w:hAnsi="Times New Roman" w:cs="Times New Roman"/>
                <w:b/>
                <w:color w:val="000000" w:themeColor="text1"/>
                <w:sz w:val="20"/>
                <w:szCs w:val="20"/>
                <w:lang w:eastAsia="ru-RU" w:bidi="ru-RU"/>
              </w:rPr>
              <w:t>Категория работников</w:t>
            </w:r>
          </w:p>
        </w:tc>
        <w:tc>
          <w:tcPr>
            <w:tcW w:w="2496" w:type="dxa"/>
            <w:vMerge w:val="restart"/>
            <w:shd w:val="clear" w:color="auto" w:fill="auto"/>
            <w:vAlign w:val="center"/>
          </w:tcPr>
          <w:p w14:paraId="108EECFA" w14:textId="77777777" w:rsidR="00081F4E" w:rsidRPr="00081F4E" w:rsidRDefault="00081F4E" w:rsidP="00081F4E">
            <w:pPr>
              <w:jc w:val="center"/>
              <w:rPr>
                <w:rFonts w:ascii="Times New Roman" w:hAnsi="Times New Roman" w:cs="Times New Roman"/>
                <w:b/>
                <w:color w:val="000000" w:themeColor="text1"/>
                <w:sz w:val="20"/>
                <w:szCs w:val="20"/>
                <w:lang w:eastAsia="ru-RU" w:bidi="ru-RU"/>
              </w:rPr>
            </w:pPr>
            <w:r w:rsidRPr="00081F4E">
              <w:rPr>
                <w:rFonts w:ascii="Times New Roman" w:hAnsi="Times New Roman" w:cs="Times New Roman"/>
                <w:b/>
                <w:color w:val="000000" w:themeColor="text1"/>
                <w:sz w:val="20"/>
                <w:szCs w:val="20"/>
                <w:lang w:eastAsia="ru-RU" w:bidi="ru-RU"/>
              </w:rPr>
              <w:t>Подтверждение уровня квалификации документами об образовании (профессиональной переподготовке) (%)</w:t>
            </w:r>
          </w:p>
        </w:tc>
        <w:tc>
          <w:tcPr>
            <w:tcW w:w="4934" w:type="dxa"/>
            <w:gridSpan w:val="2"/>
            <w:shd w:val="clear" w:color="auto" w:fill="auto"/>
            <w:vAlign w:val="center"/>
          </w:tcPr>
          <w:p w14:paraId="5625DE47" w14:textId="77777777" w:rsidR="00081F4E" w:rsidRPr="00081F4E" w:rsidRDefault="00081F4E" w:rsidP="00081F4E">
            <w:pPr>
              <w:jc w:val="center"/>
              <w:rPr>
                <w:rFonts w:ascii="Times New Roman" w:hAnsi="Times New Roman" w:cs="Times New Roman"/>
                <w:b/>
                <w:color w:val="000000" w:themeColor="text1"/>
                <w:sz w:val="20"/>
                <w:szCs w:val="20"/>
                <w:lang w:eastAsia="ru-RU" w:bidi="ru-RU"/>
              </w:rPr>
            </w:pPr>
            <w:r w:rsidRPr="00081F4E">
              <w:rPr>
                <w:rFonts w:ascii="Times New Roman" w:hAnsi="Times New Roman" w:cs="Times New Roman"/>
                <w:b/>
                <w:color w:val="000000" w:themeColor="text1"/>
                <w:sz w:val="20"/>
                <w:szCs w:val="20"/>
                <w:lang w:eastAsia="ru-RU" w:bidi="ru-RU"/>
              </w:rPr>
              <w:t>Подтверждение уровня квалификации результатами аттестации</w:t>
            </w:r>
          </w:p>
        </w:tc>
      </w:tr>
      <w:tr w:rsidR="00081F4E" w:rsidRPr="00081F4E" w14:paraId="0F931EBE" w14:textId="77777777" w:rsidTr="0064310A">
        <w:tc>
          <w:tcPr>
            <w:tcW w:w="2483" w:type="dxa"/>
            <w:vMerge/>
            <w:shd w:val="clear" w:color="auto" w:fill="auto"/>
            <w:vAlign w:val="center"/>
          </w:tcPr>
          <w:p w14:paraId="2BE2383F" w14:textId="77777777" w:rsidR="00081F4E" w:rsidRPr="00081F4E" w:rsidRDefault="00081F4E" w:rsidP="00081F4E">
            <w:pPr>
              <w:jc w:val="center"/>
              <w:rPr>
                <w:rFonts w:ascii="Times New Roman" w:hAnsi="Times New Roman" w:cs="Times New Roman"/>
                <w:b/>
                <w:color w:val="000000" w:themeColor="text1"/>
                <w:sz w:val="20"/>
                <w:szCs w:val="20"/>
                <w:lang w:eastAsia="ru-RU" w:bidi="ru-RU"/>
              </w:rPr>
            </w:pPr>
          </w:p>
        </w:tc>
        <w:tc>
          <w:tcPr>
            <w:tcW w:w="2496" w:type="dxa"/>
            <w:vMerge/>
            <w:shd w:val="clear" w:color="auto" w:fill="auto"/>
            <w:vAlign w:val="center"/>
          </w:tcPr>
          <w:p w14:paraId="20949564" w14:textId="77777777" w:rsidR="00081F4E" w:rsidRPr="00081F4E" w:rsidRDefault="00081F4E" w:rsidP="00081F4E">
            <w:pPr>
              <w:jc w:val="center"/>
              <w:rPr>
                <w:rFonts w:ascii="Times New Roman" w:hAnsi="Times New Roman" w:cs="Times New Roman"/>
                <w:b/>
                <w:color w:val="000000" w:themeColor="text1"/>
                <w:sz w:val="20"/>
                <w:szCs w:val="20"/>
                <w:lang w:eastAsia="ru-RU" w:bidi="ru-RU"/>
              </w:rPr>
            </w:pPr>
          </w:p>
        </w:tc>
        <w:tc>
          <w:tcPr>
            <w:tcW w:w="2431" w:type="dxa"/>
            <w:shd w:val="clear" w:color="auto" w:fill="auto"/>
            <w:vAlign w:val="center"/>
          </w:tcPr>
          <w:p w14:paraId="7F33E242" w14:textId="77777777" w:rsidR="00081F4E" w:rsidRPr="00081F4E" w:rsidRDefault="00081F4E" w:rsidP="00081F4E">
            <w:pPr>
              <w:jc w:val="center"/>
              <w:rPr>
                <w:rFonts w:ascii="Times New Roman" w:hAnsi="Times New Roman" w:cs="Times New Roman"/>
                <w:b/>
                <w:color w:val="000000" w:themeColor="text1"/>
                <w:sz w:val="20"/>
                <w:szCs w:val="20"/>
                <w:lang w:eastAsia="ru-RU" w:bidi="ru-RU"/>
              </w:rPr>
            </w:pPr>
            <w:r w:rsidRPr="00081F4E">
              <w:rPr>
                <w:rFonts w:ascii="Times New Roman" w:hAnsi="Times New Roman" w:cs="Times New Roman"/>
                <w:b/>
                <w:color w:val="000000" w:themeColor="text1"/>
                <w:sz w:val="20"/>
                <w:szCs w:val="20"/>
                <w:lang w:eastAsia="ru-RU" w:bidi="ru-RU"/>
              </w:rPr>
              <w:t>Соответствие занимаемой должности (%)</w:t>
            </w:r>
          </w:p>
        </w:tc>
        <w:tc>
          <w:tcPr>
            <w:tcW w:w="2503" w:type="dxa"/>
            <w:shd w:val="clear" w:color="auto" w:fill="auto"/>
            <w:vAlign w:val="center"/>
          </w:tcPr>
          <w:p w14:paraId="047C0261" w14:textId="77777777" w:rsidR="00081F4E" w:rsidRPr="00081F4E" w:rsidRDefault="00081F4E" w:rsidP="00081F4E">
            <w:pPr>
              <w:jc w:val="center"/>
              <w:rPr>
                <w:rFonts w:ascii="Times New Roman" w:hAnsi="Times New Roman" w:cs="Times New Roman"/>
                <w:b/>
                <w:color w:val="000000" w:themeColor="text1"/>
                <w:sz w:val="20"/>
                <w:szCs w:val="20"/>
                <w:lang w:eastAsia="ru-RU" w:bidi="ru-RU"/>
              </w:rPr>
            </w:pPr>
            <w:r w:rsidRPr="00081F4E">
              <w:rPr>
                <w:rFonts w:ascii="Times New Roman" w:hAnsi="Times New Roman" w:cs="Times New Roman"/>
                <w:b/>
                <w:color w:val="000000" w:themeColor="text1"/>
                <w:sz w:val="20"/>
                <w:szCs w:val="20"/>
                <w:lang w:eastAsia="ru-RU" w:bidi="ru-RU"/>
              </w:rPr>
              <w:t>Квалификационная категория</w:t>
            </w:r>
          </w:p>
          <w:p w14:paraId="2473F538" w14:textId="77777777" w:rsidR="00081F4E" w:rsidRPr="00081F4E" w:rsidRDefault="00081F4E" w:rsidP="00081F4E">
            <w:pPr>
              <w:jc w:val="center"/>
              <w:rPr>
                <w:rFonts w:ascii="Times New Roman" w:hAnsi="Times New Roman" w:cs="Times New Roman"/>
                <w:b/>
                <w:color w:val="000000" w:themeColor="text1"/>
                <w:sz w:val="20"/>
                <w:szCs w:val="20"/>
                <w:lang w:eastAsia="ru-RU" w:bidi="ru-RU"/>
              </w:rPr>
            </w:pPr>
            <w:r w:rsidRPr="00081F4E">
              <w:rPr>
                <w:rFonts w:ascii="Times New Roman" w:hAnsi="Times New Roman" w:cs="Times New Roman"/>
                <w:b/>
                <w:color w:val="000000" w:themeColor="text1"/>
                <w:sz w:val="20"/>
                <w:szCs w:val="20"/>
                <w:lang w:eastAsia="ru-RU" w:bidi="ru-RU"/>
              </w:rPr>
              <w:t>(%)</w:t>
            </w:r>
          </w:p>
        </w:tc>
      </w:tr>
      <w:tr w:rsidR="00081F4E" w:rsidRPr="00081F4E" w14:paraId="570ECD07" w14:textId="77777777" w:rsidTr="0064310A">
        <w:tc>
          <w:tcPr>
            <w:tcW w:w="2483" w:type="dxa"/>
            <w:shd w:val="clear" w:color="auto" w:fill="auto"/>
            <w:vAlign w:val="bottom"/>
          </w:tcPr>
          <w:p w14:paraId="1A0F17BF" w14:textId="77777777" w:rsidR="00081F4E" w:rsidRPr="00081F4E" w:rsidRDefault="00081F4E" w:rsidP="00081F4E">
            <w:pPr>
              <w:rPr>
                <w:rFonts w:ascii="Times New Roman" w:hAnsi="Times New Roman" w:cs="Times New Roman"/>
                <w:color w:val="000000" w:themeColor="text1"/>
                <w:szCs w:val="20"/>
              </w:rPr>
            </w:pPr>
            <w:r w:rsidRPr="00081F4E">
              <w:rPr>
                <w:rFonts w:ascii="Times New Roman" w:hAnsi="Times New Roman" w:cs="Times New Roman"/>
                <w:color w:val="000000" w:themeColor="text1"/>
                <w:szCs w:val="20"/>
              </w:rPr>
              <w:t>Педагогические работники</w:t>
            </w:r>
          </w:p>
        </w:tc>
        <w:tc>
          <w:tcPr>
            <w:tcW w:w="2496" w:type="dxa"/>
            <w:shd w:val="clear" w:color="auto" w:fill="auto"/>
            <w:vAlign w:val="center"/>
          </w:tcPr>
          <w:p w14:paraId="500EC11E" w14:textId="77777777" w:rsidR="00081F4E" w:rsidRPr="00081F4E" w:rsidRDefault="00081F4E" w:rsidP="00081F4E">
            <w:pPr>
              <w:jc w:val="center"/>
              <w:rPr>
                <w:rFonts w:ascii="Times New Roman" w:hAnsi="Times New Roman" w:cs="Times New Roman"/>
                <w:color w:val="000000" w:themeColor="text1"/>
                <w:szCs w:val="20"/>
                <w:lang w:eastAsia="ru-RU" w:bidi="ru-RU"/>
              </w:rPr>
            </w:pPr>
            <w:r w:rsidRPr="00081F4E">
              <w:rPr>
                <w:rFonts w:ascii="Times New Roman" w:hAnsi="Times New Roman" w:cs="Times New Roman"/>
                <w:color w:val="000000" w:themeColor="text1"/>
                <w:szCs w:val="20"/>
                <w:lang w:eastAsia="ru-RU" w:bidi="ru-RU"/>
              </w:rPr>
              <w:t>100%</w:t>
            </w:r>
          </w:p>
        </w:tc>
        <w:tc>
          <w:tcPr>
            <w:tcW w:w="2431" w:type="dxa"/>
            <w:shd w:val="clear" w:color="auto" w:fill="auto"/>
            <w:vAlign w:val="center"/>
          </w:tcPr>
          <w:p w14:paraId="611387B8" w14:textId="77777777" w:rsidR="00081F4E" w:rsidRPr="00081F4E" w:rsidRDefault="00081F4E" w:rsidP="00081F4E">
            <w:pPr>
              <w:jc w:val="center"/>
              <w:rPr>
                <w:rFonts w:ascii="Times New Roman" w:hAnsi="Times New Roman" w:cs="Times New Roman"/>
                <w:color w:val="000000" w:themeColor="text1"/>
                <w:szCs w:val="20"/>
                <w:lang w:eastAsia="ru-RU" w:bidi="ru-RU"/>
              </w:rPr>
            </w:pPr>
            <w:r w:rsidRPr="00081F4E">
              <w:rPr>
                <w:rFonts w:ascii="Times New Roman" w:hAnsi="Times New Roman" w:cs="Times New Roman"/>
                <w:color w:val="000000" w:themeColor="text1"/>
                <w:szCs w:val="20"/>
                <w:lang w:eastAsia="ru-RU" w:bidi="ru-RU"/>
              </w:rPr>
              <w:t>8%</w:t>
            </w:r>
          </w:p>
        </w:tc>
        <w:tc>
          <w:tcPr>
            <w:tcW w:w="2503" w:type="dxa"/>
            <w:shd w:val="clear" w:color="auto" w:fill="auto"/>
            <w:vAlign w:val="center"/>
          </w:tcPr>
          <w:p w14:paraId="454A864B" w14:textId="77777777" w:rsidR="00081F4E" w:rsidRPr="00081F4E" w:rsidRDefault="00081F4E" w:rsidP="00081F4E">
            <w:pPr>
              <w:jc w:val="center"/>
              <w:rPr>
                <w:rFonts w:ascii="Times New Roman" w:hAnsi="Times New Roman" w:cs="Times New Roman"/>
                <w:color w:val="000000" w:themeColor="text1"/>
                <w:szCs w:val="20"/>
                <w:lang w:eastAsia="ru-RU" w:bidi="ru-RU"/>
              </w:rPr>
            </w:pPr>
            <w:r w:rsidRPr="00081F4E">
              <w:rPr>
                <w:rFonts w:ascii="Times New Roman" w:hAnsi="Times New Roman" w:cs="Times New Roman"/>
                <w:color w:val="000000" w:themeColor="text1"/>
                <w:szCs w:val="20"/>
                <w:lang w:eastAsia="ru-RU" w:bidi="ru-RU"/>
              </w:rPr>
              <w:t>92%</w:t>
            </w:r>
          </w:p>
        </w:tc>
      </w:tr>
      <w:tr w:rsidR="00081F4E" w:rsidRPr="00081F4E" w14:paraId="4256B058" w14:textId="77777777" w:rsidTr="0064310A">
        <w:tc>
          <w:tcPr>
            <w:tcW w:w="2483" w:type="dxa"/>
            <w:shd w:val="clear" w:color="auto" w:fill="auto"/>
            <w:vAlign w:val="bottom"/>
          </w:tcPr>
          <w:p w14:paraId="6DDC60F4" w14:textId="77777777" w:rsidR="00081F4E" w:rsidRPr="00081F4E" w:rsidRDefault="00081F4E" w:rsidP="00081F4E">
            <w:pPr>
              <w:rPr>
                <w:rFonts w:ascii="Times New Roman" w:hAnsi="Times New Roman" w:cs="Times New Roman"/>
                <w:color w:val="000000" w:themeColor="text1"/>
                <w:szCs w:val="20"/>
              </w:rPr>
            </w:pPr>
            <w:r w:rsidRPr="00081F4E">
              <w:rPr>
                <w:rFonts w:ascii="Times New Roman" w:hAnsi="Times New Roman" w:cs="Times New Roman"/>
                <w:color w:val="000000" w:themeColor="text1"/>
                <w:szCs w:val="20"/>
              </w:rPr>
              <w:t>Руководящие работники</w:t>
            </w:r>
          </w:p>
        </w:tc>
        <w:tc>
          <w:tcPr>
            <w:tcW w:w="2496" w:type="dxa"/>
            <w:shd w:val="clear" w:color="auto" w:fill="auto"/>
            <w:vAlign w:val="center"/>
          </w:tcPr>
          <w:p w14:paraId="3A80618F" w14:textId="77777777" w:rsidR="00081F4E" w:rsidRPr="00081F4E" w:rsidRDefault="00081F4E" w:rsidP="00081F4E">
            <w:pPr>
              <w:jc w:val="center"/>
              <w:rPr>
                <w:rFonts w:ascii="Times New Roman" w:hAnsi="Times New Roman" w:cs="Times New Roman"/>
                <w:color w:val="000000" w:themeColor="text1"/>
                <w:szCs w:val="20"/>
                <w:lang w:eastAsia="ru-RU" w:bidi="ru-RU"/>
              </w:rPr>
            </w:pPr>
            <w:r w:rsidRPr="00081F4E">
              <w:rPr>
                <w:rFonts w:ascii="Times New Roman" w:hAnsi="Times New Roman" w:cs="Times New Roman"/>
                <w:color w:val="000000" w:themeColor="text1"/>
                <w:szCs w:val="20"/>
                <w:lang w:eastAsia="ru-RU" w:bidi="ru-RU"/>
              </w:rPr>
              <w:t>100%</w:t>
            </w:r>
          </w:p>
        </w:tc>
        <w:tc>
          <w:tcPr>
            <w:tcW w:w="2431" w:type="dxa"/>
            <w:shd w:val="clear" w:color="auto" w:fill="auto"/>
            <w:vAlign w:val="center"/>
          </w:tcPr>
          <w:p w14:paraId="6A2B7A99" w14:textId="77777777" w:rsidR="00081F4E" w:rsidRPr="00081F4E" w:rsidRDefault="00081F4E" w:rsidP="00081F4E">
            <w:pPr>
              <w:jc w:val="center"/>
              <w:rPr>
                <w:rFonts w:ascii="Times New Roman" w:hAnsi="Times New Roman" w:cs="Times New Roman"/>
                <w:color w:val="000000" w:themeColor="text1"/>
                <w:szCs w:val="20"/>
                <w:lang w:eastAsia="ru-RU" w:bidi="ru-RU"/>
              </w:rPr>
            </w:pPr>
            <w:r w:rsidRPr="00081F4E">
              <w:rPr>
                <w:rFonts w:ascii="Times New Roman" w:hAnsi="Times New Roman" w:cs="Times New Roman"/>
                <w:color w:val="000000" w:themeColor="text1"/>
                <w:szCs w:val="20"/>
                <w:lang w:eastAsia="ru-RU" w:bidi="ru-RU"/>
              </w:rPr>
              <w:t>20%</w:t>
            </w:r>
          </w:p>
        </w:tc>
        <w:tc>
          <w:tcPr>
            <w:tcW w:w="2503" w:type="dxa"/>
            <w:shd w:val="clear" w:color="auto" w:fill="auto"/>
            <w:vAlign w:val="center"/>
          </w:tcPr>
          <w:p w14:paraId="210B1CA5" w14:textId="77777777" w:rsidR="00081F4E" w:rsidRPr="00081F4E" w:rsidRDefault="00081F4E" w:rsidP="00081F4E">
            <w:pPr>
              <w:jc w:val="center"/>
              <w:rPr>
                <w:rFonts w:ascii="Times New Roman" w:hAnsi="Times New Roman" w:cs="Times New Roman"/>
                <w:color w:val="000000" w:themeColor="text1"/>
                <w:szCs w:val="20"/>
                <w:lang w:eastAsia="ru-RU" w:bidi="ru-RU"/>
              </w:rPr>
            </w:pPr>
            <w:r w:rsidRPr="00081F4E">
              <w:rPr>
                <w:rFonts w:ascii="Times New Roman" w:hAnsi="Times New Roman" w:cs="Times New Roman"/>
                <w:color w:val="000000" w:themeColor="text1"/>
                <w:szCs w:val="20"/>
                <w:lang w:eastAsia="ru-RU" w:bidi="ru-RU"/>
              </w:rPr>
              <w:t>80%</w:t>
            </w:r>
          </w:p>
        </w:tc>
      </w:tr>
    </w:tbl>
    <w:p w14:paraId="4A10FAD6" w14:textId="32DAC722" w:rsidR="00081F4E" w:rsidRDefault="00081F4E" w:rsidP="0035098F">
      <w:pPr>
        <w:jc w:val="center"/>
        <w:rPr>
          <w:b/>
        </w:rPr>
      </w:pPr>
    </w:p>
    <w:p w14:paraId="5CB03789" w14:textId="77777777" w:rsidR="003A4888" w:rsidRPr="00AC13D4" w:rsidRDefault="003A4888" w:rsidP="007F7AAA">
      <w:pPr>
        <w:spacing w:line="276" w:lineRule="auto"/>
        <w:rPr>
          <w:b/>
        </w:rPr>
      </w:pPr>
      <w:r w:rsidRPr="00AC13D4">
        <w:rPr>
          <w:b/>
        </w:rPr>
        <w:t>Организация методической работы</w:t>
      </w:r>
    </w:p>
    <w:p w14:paraId="6F4F59E9" w14:textId="77777777" w:rsidR="003A4888" w:rsidRPr="00AC13D4" w:rsidRDefault="003A4888" w:rsidP="007F7AAA">
      <w:pPr>
        <w:spacing w:line="276" w:lineRule="auto"/>
      </w:pPr>
      <w:r w:rsidRPr="00AC13D4">
        <w:t>Цель методической работы образовательной организации в данном направлении: обеспечить профессиональную готовность педагогов к реализации ФГОС через создание системы непрерывного профессионального развития.</w:t>
      </w:r>
    </w:p>
    <w:p w14:paraId="52392300" w14:textId="77777777" w:rsidR="003A4888" w:rsidRPr="00AC13D4" w:rsidRDefault="003A4888" w:rsidP="007F7AAA">
      <w:pPr>
        <w:spacing w:line="276" w:lineRule="auto"/>
      </w:pPr>
      <w:r w:rsidRPr="00AC13D4">
        <w:t>В связи с поставленной целью решаются задачи:</w:t>
      </w:r>
    </w:p>
    <w:p w14:paraId="75008B71" w14:textId="77777777" w:rsidR="003A4888" w:rsidRPr="00AC13D4" w:rsidRDefault="003A4888" w:rsidP="007F7AAA">
      <w:pPr>
        <w:spacing w:line="276" w:lineRule="auto"/>
      </w:pPr>
      <w:r w:rsidRPr="00AC13D4">
        <w:t>1.</w:t>
      </w:r>
      <w:r w:rsidRPr="00AC13D4">
        <w:tab/>
        <w:t>Выявить уровень ресурсной обеспеченности среднего общего образования.</w:t>
      </w:r>
    </w:p>
    <w:p w14:paraId="30F26317" w14:textId="77777777" w:rsidR="003A4888" w:rsidRPr="00AC13D4" w:rsidRDefault="003A4888" w:rsidP="007F7AAA">
      <w:pPr>
        <w:spacing w:line="276" w:lineRule="auto"/>
      </w:pPr>
      <w:r w:rsidRPr="00AC13D4">
        <w:t>2.</w:t>
      </w:r>
      <w:r w:rsidRPr="00AC13D4">
        <w:tab/>
        <w:t>Создать нормативно-правовую и методическую базу по введению ФГОС.</w:t>
      </w:r>
    </w:p>
    <w:p w14:paraId="5DD038B4" w14:textId="2AFC934D" w:rsidR="003A4888" w:rsidRPr="00AC13D4" w:rsidRDefault="003A4888" w:rsidP="007F7AAA">
      <w:pPr>
        <w:spacing w:line="276" w:lineRule="auto"/>
      </w:pPr>
      <w:r w:rsidRPr="00AC13D4">
        <w:t>3.</w:t>
      </w:r>
      <w:r w:rsidRPr="00AC13D4">
        <w:tab/>
        <w:t xml:space="preserve">Обеспечить подготовку педагогических работников к реализации </w:t>
      </w:r>
      <w:r w:rsidR="00FB07E9" w:rsidRPr="00AC13D4">
        <w:t>ОП СОО</w:t>
      </w:r>
      <w:r w:rsidRPr="00AC13D4">
        <w:t>,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14:paraId="181C38F2" w14:textId="77777777" w:rsidR="003A4888" w:rsidRPr="00AC13D4" w:rsidRDefault="003A4888" w:rsidP="007F7AAA">
      <w:pPr>
        <w:spacing w:line="276" w:lineRule="auto"/>
      </w:pPr>
      <w:r w:rsidRPr="00AC13D4">
        <w:t>4.</w:t>
      </w:r>
      <w:r w:rsidRPr="00AC13D4">
        <w:tab/>
        <w:t>Организовать эффективную работу по освоению педагогами новой системы требований к оценке итогов образовательной деятельности обучающихся.</w:t>
      </w:r>
    </w:p>
    <w:p w14:paraId="0DC15071" w14:textId="77777777" w:rsidR="003A4888" w:rsidRPr="00AC13D4" w:rsidRDefault="003A4888" w:rsidP="007F7AAA">
      <w:pPr>
        <w:spacing w:line="276" w:lineRule="auto"/>
      </w:pPr>
      <w:r w:rsidRPr="00AC13D4">
        <w:t>5.</w:t>
      </w:r>
      <w:r w:rsidRPr="00AC13D4">
        <w:tab/>
        <w:t>Провести консультации по составлению рабочих программ по учебным предметам и курсам.</w:t>
      </w:r>
    </w:p>
    <w:p w14:paraId="4C37BF30" w14:textId="77777777" w:rsidR="003A4888" w:rsidRPr="00AC13D4" w:rsidRDefault="003A4888" w:rsidP="007F7AAA">
      <w:pPr>
        <w:spacing w:line="276" w:lineRule="auto"/>
      </w:pPr>
      <w:r w:rsidRPr="00AC13D4">
        <w:lastRenderedPageBreak/>
        <w:t>6.</w:t>
      </w:r>
      <w:r w:rsidRPr="00AC13D4">
        <w:tab/>
        <w:t>Активно использовать в работе материалы педагогических советов, круглых столов, совещаний учителей по вопросам поэтапного введения ФГОС, формированию универсальных учебных действий.</w:t>
      </w:r>
    </w:p>
    <w:p w14:paraId="11AE80DD" w14:textId="77777777" w:rsidR="003A4888" w:rsidRPr="00AC13D4" w:rsidRDefault="003A4888" w:rsidP="007F7AAA">
      <w:pPr>
        <w:spacing w:line="276" w:lineRule="auto"/>
      </w:pPr>
      <w:r w:rsidRPr="00AC13D4">
        <w:t>7.</w:t>
      </w:r>
      <w:r w:rsidRPr="00AC13D4">
        <w:tab/>
        <w:t>Организовать эффективную работу по оказанию методической помощи педагогам в составлении программ по самообразованию.</w:t>
      </w:r>
    </w:p>
    <w:p w14:paraId="6E924B64" w14:textId="77777777" w:rsidR="003A4888" w:rsidRPr="00AC13D4" w:rsidRDefault="003A4888" w:rsidP="007F7AAA">
      <w:pPr>
        <w:spacing w:line="276" w:lineRule="auto"/>
      </w:pPr>
      <w:r w:rsidRPr="00AC13D4">
        <w:t>8.</w:t>
      </w:r>
      <w:r w:rsidRPr="00AC13D4">
        <w:tab/>
        <w:t>Проводить мастер-классы и открытые уроки по организации образовательного процесса в соответствии с требованиями образовательного стандарта.</w:t>
      </w:r>
    </w:p>
    <w:p w14:paraId="5F2F8D59" w14:textId="776B00EA" w:rsidR="003A4888" w:rsidRPr="00AC13D4" w:rsidRDefault="003A4888" w:rsidP="007F7AAA">
      <w:pPr>
        <w:spacing w:line="276" w:lineRule="auto"/>
      </w:pPr>
      <w:r w:rsidRPr="00AC13D4">
        <w:t xml:space="preserve">Интегративным результатом выполнения требований к условиям реализации </w:t>
      </w:r>
      <w:r w:rsidR="00FB07E9" w:rsidRPr="00AC13D4">
        <w:t>ОП СОО</w:t>
      </w:r>
      <w:r w:rsidRPr="00AC13D4">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3E4E6B1F" w14:textId="5C8A9F06" w:rsidR="003A4888" w:rsidRPr="00AC13D4" w:rsidRDefault="003A4888" w:rsidP="007F7AAA">
      <w:pPr>
        <w:spacing w:line="276" w:lineRule="auto"/>
      </w:pPr>
      <w:r w:rsidRPr="00AC13D4">
        <w:t xml:space="preserve">В образовательной организации для реализации </w:t>
      </w:r>
      <w:r w:rsidR="00FB07E9" w:rsidRPr="00AC13D4">
        <w:t>ОП СОО</w:t>
      </w:r>
      <w:r w:rsidRPr="00AC13D4">
        <w:t xml:space="preserve"> созданы необходимые условия:</w:t>
      </w:r>
    </w:p>
    <w:p w14:paraId="61704B4B" w14:textId="77777777" w:rsidR="003A4888" w:rsidRPr="00AC13D4" w:rsidRDefault="003A4888" w:rsidP="007F7AAA">
      <w:pPr>
        <w:pStyle w:val="a5"/>
        <w:numPr>
          <w:ilvl w:val="1"/>
          <w:numId w:val="13"/>
        </w:numPr>
        <w:spacing w:line="276" w:lineRule="auto"/>
        <w:ind w:left="0" w:firstLine="709"/>
      </w:pPr>
      <w:r w:rsidRPr="00AC13D4">
        <w:t>соответствующие требованиям образовательного стандарта;</w:t>
      </w:r>
    </w:p>
    <w:p w14:paraId="2C055D94" w14:textId="1F8611C9" w:rsidR="003A4888" w:rsidRPr="00AC13D4" w:rsidRDefault="003A4888" w:rsidP="007F7AAA">
      <w:pPr>
        <w:pStyle w:val="a5"/>
        <w:numPr>
          <w:ilvl w:val="1"/>
          <w:numId w:val="13"/>
        </w:numPr>
        <w:spacing w:line="276" w:lineRule="auto"/>
        <w:ind w:left="0" w:firstLine="709"/>
      </w:pPr>
      <w:r w:rsidRPr="00AC13D4">
        <w:t xml:space="preserve">обеспечивающие достижение планируемых результатов освоения </w:t>
      </w:r>
      <w:r w:rsidR="00FB07E9" w:rsidRPr="00AC13D4">
        <w:t>ОП СОО</w:t>
      </w:r>
      <w:r w:rsidRPr="00AC13D4">
        <w:t xml:space="preserve"> и реализацию предусмотренных в ней образовательных программ;</w:t>
      </w:r>
    </w:p>
    <w:p w14:paraId="64E3CEBB" w14:textId="77777777" w:rsidR="003A4888" w:rsidRPr="00AC13D4" w:rsidRDefault="003A4888" w:rsidP="007F7AAA">
      <w:pPr>
        <w:pStyle w:val="a5"/>
        <w:numPr>
          <w:ilvl w:val="1"/>
          <w:numId w:val="13"/>
        </w:numPr>
        <w:spacing w:line="276" w:lineRule="auto"/>
        <w:ind w:left="0" w:firstLine="709"/>
      </w:pPr>
      <w:r w:rsidRPr="00AC13D4">
        <w:t>учитывающие особенности ОО, её организационную структуру, запросы участников образовательного процесса в среднем общем образовании;</w:t>
      </w:r>
    </w:p>
    <w:p w14:paraId="127EBF37" w14:textId="77777777" w:rsidR="003A4888" w:rsidRPr="00AC13D4" w:rsidRDefault="003A4888" w:rsidP="007F7AAA">
      <w:pPr>
        <w:pStyle w:val="a5"/>
        <w:numPr>
          <w:ilvl w:val="1"/>
          <w:numId w:val="13"/>
        </w:numPr>
        <w:spacing w:line="276" w:lineRule="auto"/>
        <w:ind w:left="0" w:firstLine="709"/>
      </w:pPr>
      <w:r w:rsidRPr="00AC13D4">
        <w:t>предоставляющие возможность взаимодействия с социальными партнёрами, использования ресурсов социума.</w:t>
      </w:r>
    </w:p>
    <w:p w14:paraId="237A6E4F" w14:textId="14992928" w:rsidR="003A4888" w:rsidRPr="00AC13D4" w:rsidRDefault="003A4888" w:rsidP="007F7AAA">
      <w:pPr>
        <w:spacing w:line="276" w:lineRule="auto"/>
      </w:pPr>
      <w:r w:rsidRPr="00AC13D4">
        <w:t xml:space="preserve">Система условий реализации </w:t>
      </w:r>
      <w:r w:rsidR="00FB07E9" w:rsidRPr="00AC13D4">
        <w:t>ОП СОО</w:t>
      </w:r>
      <w:r w:rsidRPr="00AC13D4">
        <w:t xml:space="preserve"> </w:t>
      </w:r>
      <w:r w:rsidR="00081F4E">
        <w:t>ГАОУ МО «Долгопрудненская гимназия»</w:t>
      </w:r>
      <w:r w:rsidR="00A44EB4" w:rsidRPr="00AC13D4">
        <w:t xml:space="preserve"> </w:t>
      </w:r>
      <w:r w:rsidRPr="00AC13D4">
        <w:t>базируется на результатах проведённой в ходе разработки программы комплексной аналитико-обобщающей и прогностической работы, включающей:</w:t>
      </w:r>
    </w:p>
    <w:p w14:paraId="2AE6918F" w14:textId="1D54C8FA" w:rsidR="003A4888" w:rsidRPr="00AC13D4" w:rsidRDefault="003A4888" w:rsidP="007F7AAA">
      <w:pPr>
        <w:pStyle w:val="a5"/>
        <w:numPr>
          <w:ilvl w:val="1"/>
          <w:numId w:val="14"/>
        </w:numPr>
        <w:spacing w:line="276" w:lineRule="auto"/>
        <w:ind w:left="0" w:firstLine="709"/>
      </w:pPr>
      <w:r w:rsidRPr="00AC13D4">
        <w:t xml:space="preserve">анализ имеющихся в образовательной организации условий и ресурсов реализации </w:t>
      </w:r>
      <w:r w:rsidR="00FB07E9" w:rsidRPr="00AC13D4">
        <w:t>образовательной программы</w:t>
      </w:r>
      <w:r w:rsidRPr="00AC13D4">
        <w:t xml:space="preserve"> среднего общего образования;</w:t>
      </w:r>
    </w:p>
    <w:p w14:paraId="6A6AF203" w14:textId="491C38DF" w:rsidR="003A4888" w:rsidRPr="00AC13D4" w:rsidRDefault="003A4888" w:rsidP="007F7AAA">
      <w:pPr>
        <w:pStyle w:val="a5"/>
        <w:numPr>
          <w:ilvl w:val="1"/>
          <w:numId w:val="14"/>
        </w:numPr>
        <w:spacing w:line="276" w:lineRule="auto"/>
        <w:ind w:left="0" w:firstLine="709"/>
      </w:pPr>
      <w:r w:rsidRPr="00AC13D4">
        <w:t xml:space="preserve">установление степени их соответствия требованиям Стандарта, а также целям и задачам </w:t>
      </w:r>
      <w:r w:rsidR="00FB07E9" w:rsidRPr="00AC13D4">
        <w:t>образовательной программы</w:t>
      </w:r>
      <w:r w:rsidRPr="00AC13D4">
        <w:t xml:space="preserve"> образовательной организации, сформированным с учётом потребностей всех участников образовательного процесса;</w:t>
      </w:r>
    </w:p>
    <w:p w14:paraId="23D35FD7" w14:textId="77777777" w:rsidR="003A4888" w:rsidRPr="00AC13D4" w:rsidRDefault="003A4888" w:rsidP="007F7AAA">
      <w:pPr>
        <w:pStyle w:val="a5"/>
        <w:numPr>
          <w:ilvl w:val="1"/>
          <w:numId w:val="14"/>
        </w:numPr>
        <w:spacing w:line="276" w:lineRule="auto"/>
        <w:ind w:left="0" w:firstLine="709"/>
      </w:pPr>
      <w:r w:rsidRPr="00AC13D4">
        <w:t>выявление проблемных зон и установление необходимых изменений в имеющихся условиях для приведения их в соответствие с требованиями Стандарта;</w:t>
      </w:r>
    </w:p>
    <w:p w14:paraId="7F109384" w14:textId="77777777" w:rsidR="003A4888" w:rsidRPr="00AC13D4" w:rsidRDefault="003A4888" w:rsidP="007F7AAA">
      <w:pPr>
        <w:pStyle w:val="a5"/>
        <w:numPr>
          <w:ilvl w:val="1"/>
          <w:numId w:val="14"/>
        </w:numPr>
        <w:spacing w:line="276" w:lineRule="auto"/>
        <w:ind w:left="0" w:firstLine="709"/>
      </w:pPr>
      <w:r w:rsidRPr="00AC13D4">
        <w:t>привлечение всех участников образовательного процесса и возможных партнёров для разработки механизмов достижения целевых ориентиров в системе условий;</w:t>
      </w:r>
    </w:p>
    <w:p w14:paraId="39F83C0B" w14:textId="77777777" w:rsidR="003A4888" w:rsidRPr="00AC13D4" w:rsidRDefault="003A4888" w:rsidP="007F7AAA">
      <w:pPr>
        <w:pStyle w:val="a5"/>
        <w:numPr>
          <w:ilvl w:val="1"/>
          <w:numId w:val="14"/>
        </w:numPr>
        <w:spacing w:line="276" w:lineRule="auto"/>
        <w:ind w:left="0" w:firstLine="709"/>
      </w:pPr>
      <w:r w:rsidRPr="00AC13D4">
        <w:t>разработку сетевого графика (дорожной карты) создания</w:t>
      </w:r>
      <w:r w:rsidR="00C850FD" w:rsidRPr="00AC13D4">
        <w:t xml:space="preserve"> </w:t>
      </w:r>
      <w:r w:rsidRPr="00AC13D4">
        <w:t>необходимой</w:t>
      </w:r>
      <w:r w:rsidR="00C5239A" w:rsidRPr="00AC13D4">
        <w:t xml:space="preserve"> </w:t>
      </w:r>
      <w:r w:rsidRPr="00AC13D4">
        <w:t>системы условий;</w:t>
      </w:r>
    </w:p>
    <w:p w14:paraId="03244D0A" w14:textId="77777777" w:rsidR="00C850FD" w:rsidRPr="00AC13D4" w:rsidRDefault="003A4888" w:rsidP="007F7AAA">
      <w:pPr>
        <w:pStyle w:val="a5"/>
        <w:numPr>
          <w:ilvl w:val="1"/>
          <w:numId w:val="14"/>
        </w:numPr>
        <w:spacing w:line="276" w:lineRule="auto"/>
        <w:ind w:left="0" w:firstLine="709"/>
      </w:pPr>
      <w:r w:rsidRPr="00AC13D4">
        <w:t>разработку механизмов мониторинга, оценки и коррекции реализации промежуточных этапов разработанного графика (дорожной карты).</w:t>
      </w:r>
    </w:p>
    <w:p w14:paraId="22AC2059" w14:textId="1C67934C" w:rsidR="00C850FD" w:rsidRPr="00AC13D4" w:rsidRDefault="00C850FD" w:rsidP="0064310A">
      <w:pPr>
        <w:pStyle w:val="4"/>
        <w:spacing w:line="276" w:lineRule="auto"/>
        <w:rPr>
          <w:color w:val="auto"/>
        </w:rPr>
      </w:pPr>
      <w:bookmarkStart w:id="188" w:name="_Toc131405897"/>
      <w:r w:rsidRPr="00AC13D4">
        <w:rPr>
          <w:color w:val="auto"/>
        </w:rPr>
        <w:t>3.5.</w:t>
      </w:r>
      <w:r w:rsidR="00A9475B">
        <w:rPr>
          <w:color w:val="auto"/>
        </w:rPr>
        <w:t>3</w:t>
      </w:r>
      <w:r w:rsidRPr="00AC13D4">
        <w:rPr>
          <w:color w:val="auto"/>
        </w:rPr>
        <w:t>.</w:t>
      </w:r>
      <w:r w:rsidR="00A9475B">
        <w:rPr>
          <w:color w:val="auto"/>
        </w:rPr>
        <w:t>1</w:t>
      </w:r>
      <w:r w:rsidRPr="00AC13D4">
        <w:rPr>
          <w:color w:val="auto"/>
        </w:rPr>
        <w:t>.</w:t>
      </w:r>
      <w:r w:rsidRPr="00AC13D4">
        <w:rPr>
          <w:color w:val="auto"/>
        </w:rPr>
        <w:tab/>
        <w:t xml:space="preserve">Психолого-педагогические условия реализации </w:t>
      </w:r>
      <w:r w:rsidR="00FB07E9" w:rsidRPr="00AC13D4">
        <w:rPr>
          <w:color w:val="auto"/>
        </w:rPr>
        <w:t>образовательной программы</w:t>
      </w:r>
      <w:r w:rsidRPr="00AC13D4">
        <w:rPr>
          <w:color w:val="auto"/>
        </w:rPr>
        <w:t xml:space="preserve"> среднего общего образования</w:t>
      </w:r>
      <w:bookmarkEnd w:id="188"/>
    </w:p>
    <w:p w14:paraId="4061B427" w14:textId="313559EE" w:rsidR="00C850FD" w:rsidRPr="00AC13D4" w:rsidRDefault="00C850FD" w:rsidP="0064310A">
      <w:pPr>
        <w:spacing w:line="276" w:lineRule="auto"/>
      </w:pPr>
      <w:r w:rsidRPr="00AC13D4">
        <w:t xml:space="preserve">Требования к психолого-педагогическим условиям реализации </w:t>
      </w:r>
      <w:r w:rsidR="00FB07E9" w:rsidRPr="00AC13D4">
        <w:t>ОП СОО</w:t>
      </w:r>
      <w:r w:rsidRPr="00AC13D4">
        <w:t>:</w:t>
      </w:r>
    </w:p>
    <w:p w14:paraId="7F490106" w14:textId="77777777" w:rsidR="00C850FD" w:rsidRPr="00AC13D4" w:rsidRDefault="00C850FD" w:rsidP="007F7AAA">
      <w:pPr>
        <w:spacing w:line="276" w:lineRule="auto"/>
      </w:pPr>
      <w:r w:rsidRPr="00AC13D4">
        <w:t>–</w:t>
      </w:r>
      <w:r w:rsidRPr="00AC13D4">
        <w:tab/>
        <w:t>обеспечение преемственности содержания и форм организации образовательного процесса основного и среднего общего образования с учётом специфики возрастного психофизического развития обучающихся, в том числе особенностей перехода из подросткового в старший школьный возраст;</w:t>
      </w:r>
    </w:p>
    <w:p w14:paraId="2EB9409C" w14:textId="77777777" w:rsidR="00C850FD" w:rsidRPr="00AC13D4" w:rsidRDefault="00C850FD" w:rsidP="007F7AAA">
      <w:pPr>
        <w:spacing w:line="276" w:lineRule="auto"/>
      </w:pPr>
      <w:r w:rsidRPr="00AC13D4">
        <w:t>–</w:t>
      </w:r>
      <w:r w:rsidRPr="00AC13D4">
        <w:tab/>
        <w:t>формирование и развитие психолого-педагогической компетентности участников образовательных отношений;</w:t>
      </w:r>
    </w:p>
    <w:p w14:paraId="13F07D36" w14:textId="77777777" w:rsidR="00C850FD" w:rsidRPr="00AC13D4" w:rsidRDefault="00C850FD" w:rsidP="007F7AAA">
      <w:pPr>
        <w:spacing w:line="276" w:lineRule="auto"/>
      </w:pPr>
      <w:r w:rsidRPr="00AC13D4">
        <w:lastRenderedPageBreak/>
        <w:t>–</w:t>
      </w:r>
      <w:r w:rsidRPr="00AC13D4">
        <w:tab/>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14:paraId="0C00409C" w14:textId="77777777" w:rsidR="00C850FD" w:rsidRPr="00AC13D4" w:rsidRDefault="00C850FD" w:rsidP="007F7AAA">
      <w:pPr>
        <w:spacing w:line="276" w:lineRule="auto"/>
        <w:rPr>
          <w:b/>
        </w:rPr>
      </w:pPr>
      <w:r w:rsidRPr="00AC13D4">
        <w:rPr>
          <w:b/>
        </w:rPr>
        <w:t>Концепция психологического сопровождения</w:t>
      </w:r>
    </w:p>
    <w:p w14:paraId="00BB58CC" w14:textId="25C74CF4" w:rsidR="00C850FD" w:rsidRPr="00AC13D4" w:rsidRDefault="00C850FD" w:rsidP="007F7AAA">
      <w:pPr>
        <w:spacing w:line="276" w:lineRule="auto"/>
      </w:pPr>
      <w:r w:rsidRPr="00AC13D4">
        <w:t>1.</w:t>
      </w:r>
      <w:r w:rsidRPr="00AC13D4">
        <w:tab/>
        <w:t xml:space="preserve">Систематическое отслеживание </w:t>
      </w:r>
      <w:r w:rsidR="007F7AAA" w:rsidRPr="00AC13D4">
        <w:t>психолого-педагогического статуса,</w:t>
      </w:r>
      <w:r w:rsidRPr="00AC13D4">
        <w:t xml:space="preserve"> обучающегося и динамики его психического развития в процессе школьного обучения.</w:t>
      </w:r>
    </w:p>
    <w:p w14:paraId="2E4A3F76" w14:textId="77777777" w:rsidR="00C850FD" w:rsidRPr="00AC13D4" w:rsidRDefault="00C850FD" w:rsidP="007F7AAA">
      <w:pPr>
        <w:spacing w:line="276" w:lineRule="auto"/>
      </w:pPr>
      <w:r w:rsidRPr="00AC13D4">
        <w:t>2.</w:t>
      </w:r>
      <w:r w:rsidRPr="00AC13D4">
        <w:tab/>
        <w:t>Создание социально-психологических условий для развития личности учащихся и их успешного обучения. На основе данных психодиагностики разрабатываются индивидуальные и групповые программы психологического развития обучающегося, определяются условия его успешного обучения.</w:t>
      </w:r>
    </w:p>
    <w:p w14:paraId="717151EE" w14:textId="77777777" w:rsidR="00C850FD" w:rsidRPr="00AC13D4" w:rsidRDefault="00C850FD" w:rsidP="007F7AAA">
      <w:pPr>
        <w:spacing w:line="276" w:lineRule="auto"/>
      </w:pPr>
      <w:r w:rsidRPr="00AC13D4">
        <w:t>3.</w:t>
      </w:r>
      <w:r w:rsidRPr="00AC13D4">
        <w:tab/>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 взрослыми и сверстниками, психическом самочувствии и прочее.</w:t>
      </w:r>
    </w:p>
    <w:p w14:paraId="2361086B" w14:textId="77777777" w:rsidR="00C850FD" w:rsidRPr="00AC13D4" w:rsidRDefault="00C850FD" w:rsidP="007F7AAA">
      <w:pPr>
        <w:spacing w:line="276" w:lineRule="auto"/>
      </w:pPr>
      <w:r w:rsidRPr="00AC13D4">
        <w:t>Задачи психолого-педагогического сопровождения:</w:t>
      </w:r>
    </w:p>
    <w:p w14:paraId="5C8CB0C9" w14:textId="77777777" w:rsidR="00C850FD" w:rsidRPr="00AC13D4" w:rsidRDefault="00C850FD" w:rsidP="007F7AAA">
      <w:pPr>
        <w:spacing w:line="276" w:lineRule="auto"/>
      </w:pPr>
      <w:r w:rsidRPr="00AC13D4">
        <w:t>–</w:t>
      </w:r>
      <w:r w:rsidRPr="00AC13D4">
        <w:tab/>
        <w:t>предупреждение возникновения проблем развития обучающегося;</w:t>
      </w:r>
    </w:p>
    <w:p w14:paraId="1C66E68A" w14:textId="77777777" w:rsidR="00C850FD" w:rsidRPr="00AC13D4" w:rsidRDefault="00C850FD" w:rsidP="007F7AAA">
      <w:pPr>
        <w:spacing w:line="276" w:lineRule="auto"/>
      </w:pPr>
      <w:r w:rsidRPr="00AC13D4">
        <w:t>–</w:t>
      </w:r>
      <w:r w:rsidRPr="00AC13D4">
        <w:tab/>
        <w:t>помощь (содействие) обучающемуся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14:paraId="32A6F59B" w14:textId="77777777" w:rsidR="00C850FD" w:rsidRPr="00AC13D4" w:rsidRDefault="00C850FD" w:rsidP="007F7AAA">
      <w:pPr>
        <w:spacing w:line="276" w:lineRule="auto"/>
      </w:pPr>
      <w:r w:rsidRPr="00AC13D4">
        <w:t>–</w:t>
      </w:r>
      <w:r w:rsidRPr="00AC13D4">
        <w:tab/>
        <w:t>динамическое отслеживание развития школьников в процессе обучения (мониторинг психологического статуса ученика);</w:t>
      </w:r>
    </w:p>
    <w:p w14:paraId="4A28FAFF" w14:textId="77777777" w:rsidR="00C850FD" w:rsidRPr="00AC13D4" w:rsidRDefault="00C850FD" w:rsidP="007F7AAA">
      <w:pPr>
        <w:spacing w:line="276" w:lineRule="auto"/>
      </w:pPr>
      <w:r w:rsidRPr="00AC13D4">
        <w:t>–</w:t>
      </w:r>
      <w:r w:rsidRPr="00AC13D4">
        <w:tab/>
        <w:t>развитие психолого-педагогической компетентности (психологической культуры) учащихся, родителей, педагогов;</w:t>
      </w:r>
    </w:p>
    <w:p w14:paraId="2131F19D" w14:textId="77777777" w:rsidR="00C850FD" w:rsidRPr="00AC13D4" w:rsidRDefault="00C850FD" w:rsidP="007F7AAA">
      <w:pPr>
        <w:spacing w:line="276" w:lineRule="auto"/>
      </w:pPr>
      <w:r w:rsidRPr="00AC13D4">
        <w:t>–</w:t>
      </w:r>
      <w:r w:rsidRPr="00AC13D4">
        <w:tab/>
        <w:t>психологическая поддержка педагогов.</w:t>
      </w:r>
    </w:p>
    <w:p w14:paraId="140ED9DF" w14:textId="77777777" w:rsidR="00C850FD" w:rsidRPr="00AC13D4" w:rsidRDefault="00C850FD" w:rsidP="007F7AAA">
      <w:pPr>
        <w:spacing w:line="276" w:lineRule="auto"/>
      </w:pPr>
      <w:r w:rsidRPr="00AC13D4">
        <w:t>Основные направления психолого-педагогического сопровождения:</w:t>
      </w:r>
    </w:p>
    <w:p w14:paraId="18C8FE94" w14:textId="77777777" w:rsidR="00C850FD" w:rsidRPr="00AC13D4" w:rsidRDefault="00C850FD" w:rsidP="007F7AAA">
      <w:pPr>
        <w:spacing w:line="276" w:lineRule="auto"/>
      </w:pPr>
      <w:r w:rsidRPr="00AC13D4">
        <w:t>–</w:t>
      </w:r>
      <w:r w:rsidRPr="00AC13D4">
        <w:tab/>
        <w:t>сохранение и укрепление психологического здоровья;</w:t>
      </w:r>
    </w:p>
    <w:p w14:paraId="71DB40F0" w14:textId="77777777" w:rsidR="00C850FD" w:rsidRPr="00AC13D4" w:rsidRDefault="00C850FD" w:rsidP="007F7AAA">
      <w:pPr>
        <w:spacing w:line="276" w:lineRule="auto"/>
      </w:pPr>
      <w:r w:rsidRPr="00AC13D4">
        <w:t>–</w:t>
      </w:r>
      <w:r w:rsidRPr="00AC13D4">
        <w:tab/>
        <w:t>мониторинг возможностей и способностей обучающихся;</w:t>
      </w:r>
    </w:p>
    <w:p w14:paraId="03573AD7" w14:textId="77777777" w:rsidR="00C850FD" w:rsidRPr="00AC13D4" w:rsidRDefault="00C850FD" w:rsidP="007F7AAA">
      <w:pPr>
        <w:spacing w:line="276" w:lineRule="auto"/>
      </w:pPr>
      <w:r w:rsidRPr="00AC13D4">
        <w:t>–</w:t>
      </w:r>
      <w:r w:rsidRPr="00AC13D4">
        <w:tab/>
        <w:t>формирование ценности здоровья и безопасного образа жизни;</w:t>
      </w:r>
    </w:p>
    <w:p w14:paraId="44790320" w14:textId="77777777" w:rsidR="00C850FD" w:rsidRPr="00AC13D4" w:rsidRDefault="00C850FD" w:rsidP="007F7AAA">
      <w:pPr>
        <w:spacing w:line="276" w:lineRule="auto"/>
      </w:pPr>
      <w:r w:rsidRPr="00AC13D4">
        <w:t>–</w:t>
      </w:r>
      <w:r w:rsidRPr="00AC13D4">
        <w:tab/>
        <w:t>выявление и поддержка детей с особыми образовательными потребностями;</w:t>
      </w:r>
    </w:p>
    <w:p w14:paraId="7179C53A" w14:textId="77777777" w:rsidR="00C850FD" w:rsidRPr="00AC13D4" w:rsidRDefault="00C850FD" w:rsidP="007F7AAA">
      <w:pPr>
        <w:spacing w:line="276" w:lineRule="auto"/>
      </w:pPr>
      <w:r w:rsidRPr="00AC13D4">
        <w:t>–</w:t>
      </w:r>
      <w:r w:rsidRPr="00AC13D4">
        <w:tab/>
        <w:t>обеспечение осознанного и ответственного выбора дальнейшей профессиональной сферы деятельности;</w:t>
      </w:r>
    </w:p>
    <w:p w14:paraId="679043C5" w14:textId="77777777" w:rsidR="00C850FD" w:rsidRPr="00AC13D4" w:rsidRDefault="00C850FD" w:rsidP="007F7AAA">
      <w:pPr>
        <w:spacing w:line="276" w:lineRule="auto"/>
      </w:pPr>
      <w:r w:rsidRPr="00AC13D4">
        <w:t>–</w:t>
      </w:r>
      <w:r w:rsidRPr="00AC13D4">
        <w:tab/>
        <w:t>развитие психологической культуры;</w:t>
      </w:r>
    </w:p>
    <w:p w14:paraId="2484C698" w14:textId="77777777" w:rsidR="00C850FD" w:rsidRPr="00AC13D4" w:rsidRDefault="00C850FD" w:rsidP="007F7AAA">
      <w:pPr>
        <w:spacing w:line="276" w:lineRule="auto"/>
      </w:pPr>
      <w:r w:rsidRPr="00AC13D4">
        <w:t>–</w:t>
      </w:r>
      <w:r w:rsidRPr="00AC13D4">
        <w:tab/>
        <w:t>выявление и поддержка одарённых детей;</w:t>
      </w:r>
    </w:p>
    <w:p w14:paraId="14C36986" w14:textId="77777777" w:rsidR="00C850FD" w:rsidRPr="00AC13D4" w:rsidRDefault="00C850FD" w:rsidP="007F7AAA">
      <w:pPr>
        <w:spacing w:line="276" w:lineRule="auto"/>
      </w:pPr>
      <w:r w:rsidRPr="00AC13D4">
        <w:t>–</w:t>
      </w:r>
      <w:r w:rsidRPr="00AC13D4">
        <w:tab/>
        <w:t>формирование коммуникативных навыков в разновозрастной среде и среде сверстников;</w:t>
      </w:r>
    </w:p>
    <w:p w14:paraId="27B3E4EA" w14:textId="77777777" w:rsidR="00C850FD" w:rsidRPr="00AC13D4" w:rsidRDefault="00C850FD" w:rsidP="007F7AAA">
      <w:pPr>
        <w:spacing w:line="276" w:lineRule="auto"/>
      </w:pPr>
      <w:r w:rsidRPr="00AC13D4">
        <w:t>–</w:t>
      </w:r>
      <w:r w:rsidRPr="00AC13D4">
        <w:tab/>
        <w:t>дифференциация и индивидуализация обучения;</w:t>
      </w:r>
    </w:p>
    <w:p w14:paraId="3B61B76E" w14:textId="77777777" w:rsidR="00C850FD" w:rsidRPr="00AC13D4" w:rsidRDefault="00C850FD" w:rsidP="007F7AAA">
      <w:pPr>
        <w:spacing w:line="276" w:lineRule="auto"/>
      </w:pPr>
      <w:r w:rsidRPr="00AC13D4">
        <w:t>–</w:t>
      </w:r>
      <w:r w:rsidRPr="00AC13D4">
        <w:tab/>
        <w:t>поддержка детских объединений и ученического самоуправления.</w:t>
      </w:r>
    </w:p>
    <w:p w14:paraId="2EC6C94F" w14:textId="77777777" w:rsidR="00C850FD" w:rsidRPr="00AC13D4" w:rsidRDefault="00C850FD" w:rsidP="007F7AAA">
      <w:pPr>
        <w:spacing w:line="276" w:lineRule="auto"/>
      </w:pPr>
      <w:r w:rsidRPr="00AC13D4">
        <w:t>Принципы психолого-педагогического сопровождения:</w:t>
      </w:r>
    </w:p>
    <w:p w14:paraId="1B25A714" w14:textId="77777777" w:rsidR="00C850FD" w:rsidRPr="00AC13D4" w:rsidRDefault="00C850FD" w:rsidP="007F7AAA">
      <w:pPr>
        <w:spacing w:line="276" w:lineRule="auto"/>
      </w:pPr>
      <w:r w:rsidRPr="00AC13D4">
        <w:t>1.</w:t>
      </w:r>
      <w:r w:rsidRPr="00AC13D4">
        <w:tab/>
        <w:t>Следование за естественным развитием ребенка на данном возрастном и социокультурном этапе онтогенеза.</w:t>
      </w:r>
    </w:p>
    <w:p w14:paraId="0E8779C5" w14:textId="77777777" w:rsidR="00C850FD" w:rsidRPr="00AC13D4" w:rsidRDefault="00C850FD" w:rsidP="007F7AAA">
      <w:pPr>
        <w:spacing w:line="276" w:lineRule="auto"/>
      </w:pPr>
      <w:r w:rsidRPr="00AC13D4">
        <w:t>2.</w:t>
      </w:r>
      <w:r w:rsidRPr="00AC13D4">
        <w:tab/>
        <w:t>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w:t>
      </w:r>
    </w:p>
    <w:p w14:paraId="7E572353" w14:textId="77777777" w:rsidR="00C850FD" w:rsidRPr="00AC13D4" w:rsidRDefault="00C850FD" w:rsidP="007F7AAA">
      <w:pPr>
        <w:spacing w:line="276" w:lineRule="auto"/>
      </w:pPr>
      <w:r w:rsidRPr="00AC13D4">
        <w:t>3.</w:t>
      </w:r>
      <w:r w:rsidRPr="00AC13D4">
        <w:tab/>
        <w:t>Создание в рамках объективно данной ребенку социально-педагогической среды условия для его максимального личностного развития и обучения.</w:t>
      </w:r>
    </w:p>
    <w:p w14:paraId="6FF32029" w14:textId="77777777" w:rsidR="00C850FD" w:rsidRPr="00AC13D4" w:rsidRDefault="00C850FD" w:rsidP="007F7AAA">
      <w:pPr>
        <w:spacing w:line="276" w:lineRule="auto"/>
      </w:pPr>
      <w:r w:rsidRPr="00AC13D4">
        <w:lastRenderedPageBreak/>
        <w:t>Основные циклы психолого-педагогического сопровождения образовательного процесса</w:t>
      </w:r>
      <w:r w:rsidR="00C5239A" w:rsidRPr="00AC13D4">
        <w:t xml:space="preserve"> </w:t>
      </w:r>
      <w:r w:rsidRPr="00AC13D4">
        <w:t>среднего общего образования</w:t>
      </w:r>
    </w:p>
    <w:p w14:paraId="5D25AC38" w14:textId="77777777" w:rsidR="00C850FD" w:rsidRPr="00AC13D4" w:rsidRDefault="00C850FD" w:rsidP="007F7AAA">
      <w:pPr>
        <w:spacing w:line="276" w:lineRule="auto"/>
      </w:pPr>
      <w:r w:rsidRPr="00AC13D4">
        <w:t>–</w:t>
      </w:r>
      <w:r w:rsidRPr="00AC13D4">
        <w:tab/>
        <w:t>Подготовка и сдача ГИА.</w:t>
      </w:r>
    </w:p>
    <w:p w14:paraId="094CCCC5" w14:textId="77777777" w:rsidR="00C850FD" w:rsidRPr="00AC13D4" w:rsidRDefault="00C850FD" w:rsidP="007F7AAA">
      <w:pPr>
        <w:spacing w:line="276" w:lineRule="auto"/>
      </w:pPr>
      <w:r w:rsidRPr="00AC13D4">
        <w:t>–</w:t>
      </w:r>
      <w:r w:rsidRPr="00AC13D4">
        <w:tab/>
        <w:t>Одарённые обучающиеся 10-11-х классов.</w:t>
      </w:r>
    </w:p>
    <w:p w14:paraId="62584EAC" w14:textId="315F0A12" w:rsidR="00C850FD" w:rsidRPr="00AC13D4" w:rsidRDefault="00C850FD" w:rsidP="007F7AAA">
      <w:pPr>
        <w:spacing w:line="276" w:lineRule="auto"/>
      </w:pPr>
      <w:r w:rsidRPr="00AC13D4">
        <w:t>–</w:t>
      </w:r>
      <w:r w:rsidRPr="00AC13D4">
        <w:tab/>
        <w:t>Дети</w:t>
      </w:r>
      <w:r w:rsidR="008B2728" w:rsidRPr="00AC13D4">
        <w:t xml:space="preserve"> </w:t>
      </w:r>
      <w:r w:rsidR="002A513A" w:rsidRPr="00AC13D4">
        <w:t>«</w:t>
      </w:r>
      <w:r w:rsidRPr="00AC13D4">
        <w:t>группы риска</w:t>
      </w:r>
      <w:r w:rsidR="002A513A" w:rsidRPr="00AC13D4">
        <w:t>»</w:t>
      </w:r>
      <w:r w:rsidR="008B2728" w:rsidRPr="00AC13D4">
        <w:t xml:space="preserve"> </w:t>
      </w:r>
      <w:r w:rsidRPr="00AC13D4">
        <w:t>и обучающиеся, находящиеся под опекой.</w:t>
      </w:r>
    </w:p>
    <w:p w14:paraId="70CF03A8" w14:textId="77777777" w:rsidR="00C850FD" w:rsidRPr="00AC13D4" w:rsidRDefault="00C850FD" w:rsidP="007F7AAA">
      <w:pPr>
        <w:spacing w:line="276" w:lineRule="auto"/>
      </w:pPr>
      <w:r w:rsidRPr="00AC13D4">
        <w:t>–</w:t>
      </w:r>
      <w:r w:rsidRPr="00AC13D4">
        <w:tab/>
        <w:t>Психолого-педагогическое сопровождение воспитательного процесса.</w:t>
      </w:r>
    </w:p>
    <w:p w14:paraId="50CC48CE" w14:textId="77777777" w:rsidR="00C850FD" w:rsidRPr="00AC13D4" w:rsidRDefault="00C850FD" w:rsidP="007F7AAA">
      <w:pPr>
        <w:spacing w:line="276" w:lineRule="auto"/>
        <w:jc w:val="center"/>
        <w:rPr>
          <w:b/>
        </w:rPr>
      </w:pPr>
      <w:r w:rsidRPr="00AC13D4">
        <w:rPr>
          <w:b/>
        </w:rPr>
        <w:t>Уровни внедрения системы психолого-педагогического сопровождения</w:t>
      </w:r>
    </w:p>
    <w:p w14:paraId="4811DB94" w14:textId="77777777" w:rsidR="00C850FD" w:rsidRPr="00AC13D4" w:rsidRDefault="00C850FD" w:rsidP="007F7AAA">
      <w:pPr>
        <w:spacing w:line="276" w:lineRule="auto"/>
      </w:pPr>
      <w:r w:rsidRPr="00AC13D4">
        <w:t>–</w:t>
      </w:r>
      <w:r w:rsidRPr="00AC13D4">
        <w:tab/>
        <w:t>Индивидуальный уровень. На данном уровне ведущую роль играет учитель совместно с педагогом-психологом, которые создают условия для развития обучающегося с учётом его индивидуальных особенностей и опираются на сильные стороны личности; обеспечивают процесс самопознания, самореализации личности обучающегося, уверенного в себе, развитие его неповторимой индивидуальности.</w:t>
      </w:r>
    </w:p>
    <w:p w14:paraId="7021A750" w14:textId="77777777" w:rsidR="00C850FD" w:rsidRPr="00AC13D4" w:rsidRDefault="00C850FD" w:rsidP="007F7AAA">
      <w:pPr>
        <w:spacing w:line="276" w:lineRule="auto"/>
      </w:pPr>
      <w:r w:rsidRPr="00AC13D4">
        <w:t>–</w:t>
      </w:r>
      <w:r w:rsidRPr="00AC13D4">
        <w:tab/>
        <w:t>Уровень класса (группы). На данном уровне ведущую роль играют учителя и классный руководитель, обеспечивающие необходимую педагогическую поддержку обучающемуся в решении задач обучения, воспитания и развития. Основная цель их деятельности</w:t>
      </w:r>
      <w:r w:rsidR="00C64FFC" w:rsidRPr="00AC13D4">
        <w:t xml:space="preserve"> – </w:t>
      </w:r>
      <w:r w:rsidRPr="00AC13D4">
        <w:t>развитие самостоятельности в решении проблемных ситуаций, предотвращение дезадаптации обучающегося, возникновения острых проблемных ситуаций. Для достижения данной цели классный руководитель совместно с психологом разрабатывает план развития класса. Корректируется план воспитательной работы на основе психологических характеристик класса и учащихся.</w:t>
      </w:r>
    </w:p>
    <w:p w14:paraId="561C8D24" w14:textId="77777777" w:rsidR="00C850FD" w:rsidRPr="00AC13D4" w:rsidRDefault="00C850FD" w:rsidP="007F7AAA">
      <w:pPr>
        <w:spacing w:line="276" w:lineRule="auto"/>
      </w:pPr>
      <w:r w:rsidRPr="00AC13D4">
        <w:t>–</w:t>
      </w:r>
      <w:r w:rsidRPr="00AC13D4">
        <w:tab/>
        <w:t xml:space="preserve">Уровень </w:t>
      </w:r>
      <w:r w:rsidR="002F2087" w:rsidRPr="00AC13D4">
        <w:t>образовательной организации</w:t>
      </w:r>
      <w:r w:rsidRPr="00AC13D4">
        <w:t>. На данном уровне педагогом-психологом, учителями-предметниками, классными руководителями, социальным педагогом ведётся работа по выявлению проблем в развитии детей и оказание первичной помощи в преодолении трудностей в обучении, взаимодействии с учителями, родителями, сверстниками;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14:paraId="205F7945" w14:textId="77777777" w:rsidR="00C850FD" w:rsidRPr="00AC13D4" w:rsidRDefault="00C850FD" w:rsidP="007F7AAA">
      <w:pPr>
        <w:spacing w:line="276" w:lineRule="auto"/>
      </w:pPr>
      <w:r w:rsidRPr="00AC13D4">
        <w:t>Виды работы по психолого-педагогическому сопровождению</w:t>
      </w:r>
      <w:r w:rsidR="00C5239A" w:rsidRPr="00AC13D4">
        <w:t>:</w:t>
      </w:r>
    </w:p>
    <w:p w14:paraId="09BC01B8" w14:textId="77777777" w:rsidR="00C850FD" w:rsidRPr="00AC13D4" w:rsidRDefault="00C5239A" w:rsidP="007F7AAA">
      <w:pPr>
        <w:pStyle w:val="a5"/>
        <w:numPr>
          <w:ilvl w:val="0"/>
          <w:numId w:val="15"/>
        </w:numPr>
        <w:spacing w:line="276" w:lineRule="auto"/>
        <w:ind w:left="0" w:firstLine="709"/>
      </w:pPr>
      <w:r w:rsidRPr="00AC13D4">
        <w:t>п</w:t>
      </w:r>
      <w:r w:rsidR="00C850FD" w:rsidRPr="00AC13D4">
        <w:t>рофилактика</w:t>
      </w:r>
      <w:r w:rsidRPr="00AC13D4">
        <w:t>;</w:t>
      </w:r>
    </w:p>
    <w:p w14:paraId="0C9AA56C" w14:textId="77777777" w:rsidR="00C850FD" w:rsidRPr="00AC13D4" w:rsidRDefault="00C5239A" w:rsidP="007F7AAA">
      <w:pPr>
        <w:pStyle w:val="a5"/>
        <w:numPr>
          <w:ilvl w:val="0"/>
          <w:numId w:val="15"/>
        </w:numPr>
        <w:spacing w:line="276" w:lineRule="auto"/>
        <w:ind w:left="0" w:firstLine="709"/>
      </w:pPr>
      <w:r w:rsidRPr="00AC13D4">
        <w:t>д</w:t>
      </w:r>
      <w:r w:rsidR="00C850FD" w:rsidRPr="00AC13D4">
        <w:t>иагностика (индивидуальная и групповая (скрининг)</w:t>
      </w:r>
      <w:r w:rsidRPr="00AC13D4">
        <w:t>;</w:t>
      </w:r>
    </w:p>
    <w:p w14:paraId="23C8CED8" w14:textId="77777777" w:rsidR="00C850FD" w:rsidRPr="00AC13D4" w:rsidRDefault="00C5239A" w:rsidP="007F7AAA">
      <w:pPr>
        <w:pStyle w:val="a5"/>
        <w:numPr>
          <w:ilvl w:val="0"/>
          <w:numId w:val="15"/>
        </w:numPr>
        <w:spacing w:line="276" w:lineRule="auto"/>
        <w:ind w:left="0" w:firstLine="709"/>
      </w:pPr>
      <w:r w:rsidRPr="00AC13D4">
        <w:t>к</w:t>
      </w:r>
      <w:r w:rsidR="00C850FD" w:rsidRPr="00AC13D4">
        <w:t>онсультирование (индивидуальное и групповое)</w:t>
      </w:r>
      <w:r w:rsidRPr="00AC13D4">
        <w:t>;</w:t>
      </w:r>
    </w:p>
    <w:p w14:paraId="69B3E731" w14:textId="77777777" w:rsidR="00C850FD" w:rsidRPr="00AC13D4" w:rsidRDefault="00C5239A" w:rsidP="007F7AAA">
      <w:pPr>
        <w:pStyle w:val="a5"/>
        <w:numPr>
          <w:ilvl w:val="0"/>
          <w:numId w:val="15"/>
        </w:numPr>
        <w:spacing w:line="276" w:lineRule="auto"/>
        <w:ind w:left="0" w:firstLine="709"/>
      </w:pPr>
      <w:r w:rsidRPr="00AC13D4">
        <w:t>р</w:t>
      </w:r>
      <w:r w:rsidR="00C850FD" w:rsidRPr="00AC13D4">
        <w:t>азвивающая рабо</w:t>
      </w:r>
      <w:r w:rsidRPr="00AC13D4">
        <w:t>та (индивидуальная и групповая);</w:t>
      </w:r>
    </w:p>
    <w:p w14:paraId="35B941E1" w14:textId="77777777" w:rsidR="00C850FD" w:rsidRPr="00AC13D4" w:rsidRDefault="00C5239A" w:rsidP="007F7AAA">
      <w:pPr>
        <w:pStyle w:val="a5"/>
        <w:numPr>
          <w:ilvl w:val="0"/>
          <w:numId w:val="15"/>
        </w:numPr>
        <w:spacing w:line="276" w:lineRule="auto"/>
        <w:ind w:left="0" w:firstLine="709"/>
      </w:pPr>
      <w:r w:rsidRPr="00AC13D4">
        <w:t>к</w:t>
      </w:r>
      <w:r w:rsidR="00C850FD" w:rsidRPr="00AC13D4">
        <w:t>оррекционная рабо</w:t>
      </w:r>
      <w:r w:rsidRPr="00AC13D4">
        <w:t>та (индивидуальная и групповая);</w:t>
      </w:r>
    </w:p>
    <w:p w14:paraId="1F2130FA" w14:textId="77777777" w:rsidR="00C850FD" w:rsidRPr="00AC13D4" w:rsidRDefault="00C5239A" w:rsidP="007F7AAA">
      <w:pPr>
        <w:pStyle w:val="a5"/>
        <w:numPr>
          <w:ilvl w:val="0"/>
          <w:numId w:val="15"/>
        </w:numPr>
        <w:spacing w:line="276" w:lineRule="auto"/>
        <w:ind w:left="0" w:firstLine="709"/>
      </w:pPr>
      <w:r w:rsidRPr="00AC13D4">
        <w:t>п</w:t>
      </w:r>
      <w:r w:rsidR="00C850FD" w:rsidRPr="00AC13D4">
        <w:t>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организации, осуществляющей образовательную дея</w:t>
      </w:r>
      <w:r w:rsidRPr="00AC13D4">
        <w:t>тельность, педагогов, родителей;</w:t>
      </w:r>
    </w:p>
    <w:p w14:paraId="5760B14C" w14:textId="77777777" w:rsidR="00C850FD" w:rsidRPr="00AC13D4" w:rsidRDefault="00C5239A" w:rsidP="007F7AAA">
      <w:pPr>
        <w:pStyle w:val="a5"/>
        <w:numPr>
          <w:ilvl w:val="0"/>
          <w:numId w:val="15"/>
        </w:numPr>
        <w:spacing w:line="276" w:lineRule="auto"/>
        <w:ind w:left="0" w:firstLine="709"/>
      </w:pPr>
      <w:r w:rsidRPr="00AC13D4">
        <w:t>э</w:t>
      </w:r>
      <w:r w:rsidR="00C850FD" w:rsidRPr="00AC13D4">
        <w:t>кспертиза (образовательных и учебных программ, проектов, пособий, образовательной среды, профессиональной деятельности специалистов организации, осуществляюще</w:t>
      </w:r>
      <w:r w:rsidRPr="00AC13D4">
        <w:t>й образовательную деятельность).</w:t>
      </w:r>
    </w:p>
    <w:p w14:paraId="337E9F94" w14:textId="77777777" w:rsidR="00C850FD" w:rsidRPr="00AC13D4" w:rsidRDefault="00C850FD" w:rsidP="007F7AAA">
      <w:pPr>
        <w:spacing w:line="276" w:lineRule="auto"/>
      </w:pPr>
      <w:r w:rsidRPr="00AC13D4">
        <w:t>Ожидаемые результаты внедрения системы психолого-педагогического сопровождения:</w:t>
      </w:r>
    </w:p>
    <w:p w14:paraId="1BBCCAFB" w14:textId="77777777" w:rsidR="00C850FD" w:rsidRPr="00AC13D4" w:rsidRDefault="00C850FD" w:rsidP="007F7AAA">
      <w:pPr>
        <w:pStyle w:val="a5"/>
        <w:numPr>
          <w:ilvl w:val="0"/>
          <w:numId w:val="16"/>
        </w:numPr>
        <w:spacing w:line="276" w:lineRule="auto"/>
        <w:ind w:left="0" w:firstLine="709"/>
      </w:pPr>
      <w:r w:rsidRPr="00AC13D4">
        <w:t>успешная адаптация учащихся в учебно-воспитательный процесс;</w:t>
      </w:r>
    </w:p>
    <w:p w14:paraId="34C3CD56" w14:textId="77777777" w:rsidR="00C850FD" w:rsidRPr="00AC13D4" w:rsidRDefault="00C850FD" w:rsidP="007F7AAA">
      <w:pPr>
        <w:pStyle w:val="a5"/>
        <w:numPr>
          <w:ilvl w:val="0"/>
          <w:numId w:val="16"/>
        </w:numPr>
        <w:spacing w:line="276" w:lineRule="auto"/>
        <w:ind w:left="0" w:firstLine="709"/>
      </w:pPr>
      <w:r w:rsidRPr="00AC13D4">
        <w:t>гармоничное развитие учащихся, способных к дальнейшему развитию своего личностного, физического, интеллектуального и других потенциалов;</w:t>
      </w:r>
    </w:p>
    <w:p w14:paraId="56A92106" w14:textId="77777777" w:rsidR="00C850FD" w:rsidRPr="00AC13D4" w:rsidRDefault="00C850FD" w:rsidP="007F7AAA">
      <w:pPr>
        <w:pStyle w:val="a5"/>
        <w:numPr>
          <w:ilvl w:val="0"/>
          <w:numId w:val="16"/>
        </w:numPr>
        <w:spacing w:line="276" w:lineRule="auto"/>
        <w:ind w:left="0" w:firstLine="709"/>
      </w:pPr>
      <w:r w:rsidRPr="00AC13D4">
        <w:t>успешная адаптация и социализация выпускников среднего общего образования;</w:t>
      </w:r>
    </w:p>
    <w:p w14:paraId="3164D9A4" w14:textId="6E512805" w:rsidR="00C850FD" w:rsidRDefault="00C850FD" w:rsidP="007F7AAA">
      <w:pPr>
        <w:pStyle w:val="a5"/>
        <w:numPr>
          <w:ilvl w:val="0"/>
          <w:numId w:val="16"/>
        </w:numPr>
        <w:spacing w:line="276" w:lineRule="auto"/>
        <w:ind w:left="0" w:firstLine="709"/>
      </w:pPr>
      <w:r w:rsidRPr="00AC13D4">
        <w:t>создание мониторинга психологического статуса школьников.</w:t>
      </w:r>
    </w:p>
    <w:p w14:paraId="3A793ECE" w14:textId="1A49FE64" w:rsidR="007F7AAA" w:rsidRDefault="007F7AAA" w:rsidP="007F7AAA">
      <w:pPr>
        <w:spacing w:line="276" w:lineRule="auto"/>
      </w:pPr>
      <w:r w:rsidRPr="007F7AAA">
        <w:lastRenderedPageBreak/>
        <w:t>В таблице обозначены основные направления психолого-педагогического сопровождения ГАОУ МО «Долгопрудненская гимназия» в средней школе.</w:t>
      </w:r>
    </w:p>
    <w:tbl>
      <w:tblPr>
        <w:tblStyle w:val="270"/>
        <w:tblW w:w="9571" w:type="dxa"/>
        <w:tblLayout w:type="fixed"/>
        <w:tblLook w:val="04A0" w:firstRow="1" w:lastRow="0" w:firstColumn="1" w:lastColumn="0" w:noHBand="0" w:noVBand="1"/>
      </w:tblPr>
      <w:tblGrid>
        <w:gridCol w:w="534"/>
        <w:gridCol w:w="2268"/>
        <w:gridCol w:w="3260"/>
        <w:gridCol w:w="1984"/>
        <w:gridCol w:w="1525"/>
      </w:tblGrid>
      <w:tr w:rsidR="007F7AAA" w:rsidRPr="007F7AAA" w14:paraId="58C317A1" w14:textId="77777777" w:rsidTr="00B94D98">
        <w:tc>
          <w:tcPr>
            <w:tcW w:w="534" w:type="dxa"/>
          </w:tcPr>
          <w:p w14:paraId="4224C226" w14:textId="77777777" w:rsidR="007F7AAA" w:rsidRPr="007F7AAA" w:rsidRDefault="007F7AAA" w:rsidP="007F7AAA">
            <w:pPr>
              <w:spacing w:line="276" w:lineRule="auto"/>
              <w:rPr>
                <w:rFonts w:ascii="Times New Roman" w:eastAsia="Calibri" w:hAnsi="Times New Roman"/>
                <w:b/>
                <w:sz w:val="20"/>
                <w:szCs w:val="20"/>
              </w:rPr>
            </w:pPr>
            <w:r w:rsidRPr="007F7AAA">
              <w:rPr>
                <w:rFonts w:ascii="Times New Roman" w:eastAsia="Calibri" w:hAnsi="Times New Roman"/>
                <w:b/>
                <w:sz w:val="20"/>
                <w:szCs w:val="20"/>
              </w:rPr>
              <w:t>№</w:t>
            </w:r>
          </w:p>
        </w:tc>
        <w:tc>
          <w:tcPr>
            <w:tcW w:w="2268" w:type="dxa"/>
          </w:tcPr>
          <w:p w14:paraId="17390DD0" w14:textId="77777777" w:rsidR="007F7AAA" w:rsidRPr="007F7AAA" w:rsidRDefault="007F7AAA" w:rsidP="007F7AAA">
            <w:pPr>
              <w:spacing w:line="276" w:lineRule="auto"/>
              <w:rPr>
                <w:rFonts w:ascii="Times New Roman" w:eastAsia="Calibri" w:hAnsi="Times New Roman"/>
                <w:b/>
                <w:sz w:val="20"/>
                <w:szCs w:val="20"/>
              </w:rPr>
            </w:pPr>
            <w:r w:rsidRPr="007F7AAA">
              <w:rPr>
                <w:rFonts w:ascii="Times New Roman" w:eastAsia="Calibri" w:hAnsi="Times New Roman"/>
                <w:b/>
                <w:sz w:val="20"/>
                <w:szCs w:val="20"/>
              </w:rPr>
              <w:t>Направление</w:t>
            </w:r>
          </w:p>
        </w:tc>
        <w:tc>
          <w:tcPr>
            <w:tcW w:w="3260" w:type="dxa"/>
          </w:tcPr>
          <w:p w14:paraId="02D3AE85" w14:textId="77777777" w:rsidR="007F7AAA" w:rsidRPr="007F7AAA" w:rsidRDefault="007F7AAA" w:rsidP="007F7AAA">
            <w:pPr>
              <w:spacing w:line="276" w:lineRule="auto"/>
              <w:rPr>
                <w:rFonts w:ascii="Times New Roman" w:eastAsia="Calibri" w:hAnsi="Times New Roman"/>
                <w:b/>
                <w:sz w:val="20"/>
                <w:szCs w:val="20"/>
              </w:rPr>
            </w:pPr>
            <w:r w:rsidRPr="007F7AAA">
              <w:rPr>
                <w:rFonts w:ascii="Times New Roman" w:eastAsia="Calibri" w:hAnsi="Times New Roman"/>
                <w:b/>
                <w:sz w:val="20"/>
                <w:szCs w:val="20"/>
              </w:rPr>
              <w:t>Формы организации</w:t>
            </w:r>
          </w:p>
        </w:tc>
        <w:tc>
          <w:tcPr>
            <w:tcW w:w="1984" w:type="dxa"/>
          </w:tcPr>
          <w:p w14:paraId="0DDAE283" w14:textId="77777777" w:rsidR="007F7AAA" w:rsidRPr="007F7AAA" w:rsidRDefault="007F7AAA" w:rsidP="007F7AAA">
            <w:pPr>
              <w:spacing w:line="276" w:lineRule="auto"/>
              <w:rPr>
                <w:rFonts w:ascii="Times New Roman" w:eastAsia="Calibri" w:hAnsi="Times New Roman"/>
                <w:b/>
                <w:sz w:val="20"/>
                <w:szCs w:val="20"/>
              </w:rPr>
            </w:pPr>
            <w:r w:rsidRPr="007F7AAA">
              <w:rPr>
                <w:rFonts w:ascii="Times New Roman" w:eastAsia="Calibri" w:hAnsi="Times New Roman"/>
                <w:b/>
                <w:sz w:val="20"/>
                <w:szCs w:val="20"/>
              </w:rPr>
              <w:t>Участники</w:t>
            </w:r>
          </w:p>
        </w:tc>
        <w:tc>
          <w:tcPr>
            <w:tcW w:w="1525" w:type="dxa"/>
          </w:tcPr>
          <w:p w14:paraId="213065EE" w14:textId="77777777" w:rsidR="007F7AAA" w:rsidRPr="007F7AAA" w:rsidRDefault="007F7AAA" w:rsidP="007F7AAA">
            <w:pPr>
              <w:spacing w:line="276" w:lineRule="auto"/>
              <w:rPr>
                <w:rFonts w:ascii="Times New Roman" w:eastAsia="Calibri" w:hAnsi="Times New Roman"/>
                <w:b/>
                <w:sz w:val="20"/>
                <w:szCs w:val="20"/>
              </w:rPr>
            </w:pPr>
            <w:r w:rsidRPr="007F7AAA">
              <w:rPr>
                <w:rFonts w:ascii="Times New Roman" w:eastAsia="Calibri" w:hAnsi="Times New Roman"/>
                <w:b/>
                <w:sz w:val="20"/>
                <w:szCs w:val="20"/>
              </w:rPr>
              <w:t>Сроки проведения</w:t>
            </w:r>
          </w:p>
        </w:tc>
      </w:tr>
      <w:tr w:rsidR="007F7AAA" w:rsidRPr="007F7AAA" w14:paraId="1B198F9A" w14:textId="77777777" w:rsidTr="00B94D98">
        <w:tc>
          <w:tcPr>
            <w:tcW w:w="534" w:type="dxa"/>
          </w:tcPr>
          <w:p w14:paraId="4F6E4FDB"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1.</w:t>
            </w:r>
          </w:p>
        </w:tc>
        <w:tc>
          <w:tcPr>
            <w:tcW w:w="2268" w:type="dxa"/>
          </w:tcPr>
          <w:p w14:paraId="55FA72A1"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Работа с тревожными детьми</w:t>
            </w:r>
          </w:p>
        </w:tc>
        <w:tc>
          <w:tcPr>
            <w:tcW w:w="3260" w:type="dxa"/>
          </w:tcPr>
          <w:p w14:paraId="040C5DD0"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Индивидуальная</w:t>
            </w:r>
          </w:p>
        </w:tc>
        <w:tc>
          <w:tcPr>
            <w:tcW w:w="1984" w:type="dxa"/>
          </w:tcPr>
          <w:p w14:paraId="6977A770"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Выявленные обучающиеся 10-11 классов</w:t>
            </w:r>
          </w:p>
        </w:tc>
        <w:tc>
          <w:tcPr>
            <w:tcW w:w="1525" w:type="dxa"/>
          </w:tcPr>
          <w:p w14:paraId="2E5F5A57"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Сентябрь-май</w:t>
            </w:r>
          </w:p>
        </w:tc>
      </w:tr>
      <w:tr w:rsidR="007F7AAA" w:rsidRPr="007F7AAA" w14:paraId="16A6B455" w14:textId="77777777" w:rsidTr="00B94D98">
        <w:tc>
          <w:tcPr>
            <w:tcW w:w="534" w:type="dxa"/>
          </w:tcPr>
          <w:p w14:paraId="3EA6D22C"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2.</w:t>
            </w:r>
          </w:p>
        </w:tc>
        <w:tc>
          <w:tcPr>
            <w:tcW w:w="2268" w:type="dxa"/>
          </w:tcPr>
          <w:p w14:paraId="20D9C9EA"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Психологическая поддержка педагогического коллектива и администрации</w:t>
            </w:r>
          </w:p>
        </w:tc>
        <w:tc>
          <w:tcPr>
            <w:tcW w:w="3260" w:type="dxa"/>
          </w:tcPr>
          <w:p w14:paraId="5E23C702"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Индивидуальная</w:t>
            </w:r>
          </w:p>
        </w:tc>
        <w:tc>
          <w:tcPr>
            <w:tcW w:w="1984" w:type="dxa"/>
          </w:tcPr>
          <w:p w14:paraId="1D968FFD"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Педагогический коллектив, администрация</w:t>
            </w:r>
          </w:p>
        </w:tc>
        <w:tc>
          <w:tcPr>
            <w:tcW w:w="1525" w:type="dxa"/>
          </w:tcPr>
          <w:p w14:paraId="341EA4D8"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Август-июнь</w:t>
            </w:r>
          </w:p>
        </w:tc>
      </w:tr>
      <w:tr w:rsidR="007F7AAA" w:rsidRPr="007F7AAA" w14:paraId="2737FA89" w14:textId="77777777" w:rsidTr="00B94D98">
        <w:tc>
          <w:tcPr>
            <w:tcW w:w="534" w:type="dxa"/>
          </w:tcPr>
          <w:p w14:paraId="1460EDC2"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3.</w:t>
            </w:r>
          </w:p>
        </w:tc>
        <w:tc>
          <w:tcPr>
            <w:tcW w:w="2268" w:type="dxa"/>
          </w:tcPr>
          <w:p w14:paraId="658DECE3"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Внеурочная деятельность социального направления – Клуб «Найди и реализуй себя»</w:t>
            </w:r>
          </w:p>
        </w:tc>
        <w:tc>
          <w:tcPr>
            <w:tcW w:w="3260" w:type="dxa"/>
          </w:tcPr>
          <w:p w14:paraId="10C5B043"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По подгруппам, тренинг</w:t>
            </w:r>
          </w:p>
        </w:tc>
        <w:tc>
          <w:tcPr>
            <w:tcW w:w="1984" w:type="dxa"/>
          </w:tcPr>
          <w:p w14:paraId="0B07AE1E"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Обучающиеся 10-11 классов</w:t>
            </w:r>
          </w:p>
        </w:tc>
        <w:tc>
          <w:tcPr>
            <w:tcW w:w="1525" w:type="dxa"/>
          </w:tcPr>
          <w:p w14:paraId="40AF7C15"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Сентябрь-май</w:t>
            </w:r>
          </w:p>
        </w:tc>
      </w:tr>
      <w:tr w:rsidR="007F7AAA" w:rsidRPr="007F7AAA" w14:paraId="0D3C7DA2" w14:textId="77777777" w:rsidTr="00B94D98">
        <w:tc>
          <w:tcPr>
            <w:tcW w:w="534" w:type="dxa"/>
          </w:tcPr>
          <w:p w14:paraId="2993297F"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4.</w:t>
            </w:r>
          </w:p>
        </w:tc>
        <w:tc>
          <w:tcPr>
            <w:tcW w:w="2268" w:type="dxa"/>
          </w:tcPr>
          <w:p w14:paraId="0DABAACE"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Организация процесса заполнения карт развития личности</w:t>
            </w:r>
          </w:p>
        </w:tc>
        <w:tc>
          <w:tcPr>
            <w:tcW w:w="3260" w:type="dxa"/>
          </w:tcPr>
          <w:p w14:paraId="0DC4671F"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Групповая психодиагностика, беседы с классными руководителями, медработниками, сводный анализ</w:t>
            </w:r>
          </w:p>
        </w:tc>
        <w:tc>
          <w:tcPr>
            <w:tcW w:w="1984" w:type="dxa"/>
          </w:tcPr>
          <w:p w14:paraId="42B4D246"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Обучающиеся 11 классов</w:t>
            </w:r>
          </w:p>
        </w:tc>
        <w:tc>
          <w:tcPr>
            <w:tcW w:w="1525" w:type="dxa"/>
          </w:tcPr>
          <w:p w14:paraId="2DF3A23F"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Декабрь-Февраль</w:t>
            </w:r>
          </w:p>
          <w:p w14:paraId="76A4040E" w14:textId="77777777" w:rsidR="007F7AAA" w:rsidRPr="007F7AAA" w:rsidRDefault="007F7AAA" w:rsidP="007F7AAA">
            <w:pPr>
              <w:spacing w:line="276" w:lineRule="auto"/>
              <w:rPr>
                <w:rFonts w:ascii="Times New Roman" w:eastAsia="Calibri" w:hAnsi="Times New Roman"/>
                <w:sz w:val="20"/>
                <w:szCs w:val="20"/>
              </w:rPr>
            </w:pPr>
          </w:p>
        </w:tc>
      </w:tr>
      <w:tr w:rsidR="007F7AAA" w:rsidRPr="007F7AAA" w14:paraId="1DD69A02" w14:textId="77777777" w:rsidTr="00B94D98">
        <w:tc>
          <w:tcPr>
            <w:tcW w:w="534" w:type="dxa"/>
          </w:tcPr>
          <w:p w14:paraId="64AC5CBB"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5.</w:t>
            </w:r>
          </w:p>
        </w:tc>
        <w:tc>
          <w:tcPr>
            <w:tcW w:w="2268" w:type="dxa"/>
          </w:tcPr>
          <w:p w14:paraId="436E6A91"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Поддержка психологических ресурсов обучающихся с использованием сенсорной комнаты</w:t>
            </w:r>
          </w:p>
        </w:tc>
        <w:tc>
          <w:tcPr>
            <w:tcW w:w="3260" w:type="dxa"/>
          </w:tcPr>
          <w:p w14:paraId="7DFB2772"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Индивидуальная и групповая</w:t>
            </w:r>
          </w:p>
        </w:tc>
        <w:tc>
          <w:tcPr>
            <w:tcW w:w="1984" w:type="dxa"/>
          </w:tcPr>
          <w:p w14:paraId="27253A66"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Обучающиеся 10-11 классов</w:t>
            </w:r>
          </w:p>
        </w:tc>
        <w:tc>
          <w:tcPr>
            <w:tcW w:w="1525" w:type="dxa"/>
          </w:tcPr>
          <w:p w14:paraId="5A3E29CE"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В течение года</w:t>
            </w:r>
          </w:p>
        </w:tc>
      </w:tr>
      <w:tr w:rsidR="007F7AAA" w:rsidRPr="007F7AAA" w14:paraId="2DCD3693" w14:textId="77777777" w:rsidTr="00B94D98">
        <w:tc>
          <w:tcPr>
            <w:tcW w:w="534" w:type="dxa"/>
          </w:tcPr>
          <w:p w14:paraId="4CDEEDDB"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6.</w:t>
            </w:r>
          </w:p>
        </w:tc>
        <w:tc>
          <w:tcPr>
            <w:tcW w:w="2268" w:type="dxa"/>
          </w:tcPr>
          <w:p w14:paraId="1F57CE11"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Служба медиации</w:t>
            </w:r>
          </w:p>
        </w:tc>
        <w:tc>
          <w:tcPr>
            <w:tcW w:w="3260" w:type="dxa"/>
          </w:tcPr>
          <w:p w14:paraId="06891E0C"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Индивидуальная</w:t>
            </w:r>
          </w:p>
        </w:tc>
        <w:tc>
          <w:tcPr>
            <w:tcW w:w="1984" w:type="dxa"/>
          </w:tcPr>
          <w:p w14:paraId="55526ADB"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10-11 классы</w:t>
            </w:r>
          </w:p>
        </w:tc>
        <w:tc>
          <w:tcPr>
            <w:tcW w:w="1525" w:type="dxa"/>
          </w:tcPr>
          <w:p w14:paraId="55DA2BC0"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Сентябрь-май</w:t>
            </w:r>
          </w:p>
        </w:tc>
      </w:tr>
      <w:tr w:rsidR="007F7AAA" w:rsidRPr="007F7AAA" w14:paraId="4E7F8477" w14:textId="77777777" w:rsidTr="00B94D98">
        <w:tc>
          <w:tcPr>
            <w:tcW w:w="534" w:type="dxa"/>
          </w:tcPr>
          <w:p w14:paraId="34B3665E"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7.</w:t>
            </w:r>
          </w:p>
        </w:tc>
        <w:tc>
          <w:tcPr>
            <w:tcW w:w="2268" w:type="dxa"/>
          </w:tcPr>
          <w:p w14:paraId="616AEA21"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Психологическое сопровождение одарённости</w:t>
            </w:r>
          </w:p>
        </w:tc>
        <w:tc>
          <w:tcPr>
            <w:tcW w:w="3260" w:type="dxa"/>
          </w:tcPr>
          <w:p w14:paraId="5DA4E6DA"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Минигрупповая</w:t>
            </w:r>
          </w:p>
        </w:tc>
        <w:tc>
          <w:tcPr>
            <w:tcW w:w="1984" w:type="dxa"/>
          </w:tcPr>
          <w:p w14:paraId="1A39247F"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10-11 классы</w:t>
            </w:r>
          </w:p>
        </w:tc>
        <w:tc>
          <w:tcPr>
            <w:tcW w:w="1525" w:type="dxa"/>
          </w:tcPr>
          <w:p w14:paraId="1D39D3D0"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В течение года</w:t>
            </w:r>
          </w:p>
        </w:tc>
      </w:tr>
      <w:tr w:rsidR="007F7AAA" w:rsidRPr="007F7AAA" w14:paraId="75AD7BFA" w14:textId="77777777" w:rsidTr="00B94D98">
        <w:tc>
          <w:tcPr>
            <w:tcW w:w="534" w:type="dxa"/>
          </w:tcPr>
          <w:p w14:paraId="0D09A206"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8.</w:t>
            </w:r>
          </w:p>
        </w:tc>
        <w:tc>
          <w:tcPr>
            <w:tcW w:w="2268" w:type="dxa"/>
          </w:tcPr>
          <w:p w14:paraId="45997D05"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Профориентация</w:t>
            </w:r>
          </w:p>
        </w:tc>
        <w:tc>
          <w:tcPr>
            <w:tcW w:w="3260" w:type="dxa"/>
          </w:tcPr>
          <w:p w14:paraId="2C5E158A"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Групповые занятия, индивидуальные консультации</w:t>
            </w:r>
          </w:p>
        </w:tc>
        <w:tc>
          <w:tcPr>
            <w:tcW w:w="1984" w:type="dxa"/>
          </w:tcPr>
          <w:p w14:paraId="306D181D"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10-11 классы</w:t>
            </w:r>
          </w:p>
        </w:tc>
        <w:tc>
          <w:tcPr>
            <w:tcW w:w="1525" w:type="dxa"/>
          </w:tcPr>
          <w:p w14:paraId="6442E73A" w14:textId="77777777" w:rsidR="007F7AAA" w:rsidRPr="007F7AAA" w:rsidRDefault="007F7AAA" w:rsidP="007F7AAA">
            <w:pPr>
              <w:spacing w:line="276" w:lineRule="auto"/>
              <w:rPr>
                <w:rFonts w:ascii="Times New Roman" w:eastAsia="Calibri" w:hAnsi="Times New Roman"/>
                <w:sz w:val="20"/>
                <w:szCs w:val="20"/>
              </w:rPr>
            </w:pPr>
            <w:r w:rsidRPr="007F7AAA">
              <w:rPr>
                <w:rFonts w:ascii="Times New Roman" w:eastAsia="Calibri" w:hAnsi="Times New Roman"/>
                <w:sz w:val="20"/>
                <w:szCs w:val="20"/>
              </w:rPr>
              <w:t>Сентябрь-май</w:t>
            </w:r>
          </w:p>
        </w:tc>
      </w:tr>
      <w:tr w:rsidR="007F7AAA" w:rsidRPr="007F7AAA" w14:paraId="7FCF7FE0" w14:textId="77777777" w:rsidTr="00B94D98">
        <w:tc>
          <w:tcPr>
            <w:tcW w:w="534" w:type="dxa"/>
          </w:tcPr>
          <w:p w14:paraId="1B7A12D8"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9.</w:t>
            </w:r>
          </w:p>
        </w:tc>
        <w:tc>
          <w:tcPr>
            <w:tcW w:w="2268" w:type="dxa"/>
          </w:tcPr>
          <w:p w14:paraId="3531A709"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Психологическая подготовка к ЕГЭ</w:t>
            </w:r>
          </w:p>
        </w:tc>
        <w:tc>
          <w:tcPr>
            <w:tcW w:w="3260" w:type="dxa"/>
          </w:tcPr>
          <w:p w14:paraId="4CE1D172"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Групповая, индивидуальная</w:t>
            </w:r>
          </w:p>
        </w:tc>
        <w:tc>
          <w:tcPr>
            <w:tcW w:w="1984" w:type="dxa"/>
          </w:tcPr>
          <w:p w14:paraId="0E2CDFB4"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11 классы</w:t>
            </w:r>
          </w:p>
        </w:tc>
        <w:tc>
          <w:tcPr>
            <w:tcW w:w="1525" w:type="dxa"/>
          </w:tcPr>
          <w:p w14:paraId="6A8EB555" w14:textId="77777777" w:rsidR="007F7AAA" w:rsidRPr="007F7AAA" w:rsidRDefault="007F7AAA" w:rsidP="007F7AAA">
            <w:pPr>
              <w:rPr>
                <w:rFonts w:ascii="Times New Roman" w:eastAsia="Calibri" w:hAnsi="Times New Roman"/>
                <w:sz w:val="20"/>
                <w:szCs w:val="20"/>
              </w:rPr>
            </w:pPr>
            <w:r w:rsidRPr="007F7AAA">
              <w:rPr>
                <w:rFonts w:ascii="Times New Roman" w:eastAsia="Calibri" w:hAnsi="Times New Roman"/>
                <w:sz w:val="20"/>
                <w:szCs w:val="20"/>
              </w:rPr>
              <w:t>Январь-май</w:t>
            </w:r>
          </w:p>
        </w:tc>
      </w:tr>
    </w:tbl>
    <w:p w14:paraId="5A7125E9" w14:textId="77777777" w:rsidR="007F7AAA" w:rsidRPr="00AC13D4" w:rsidRDefault="007F7AAA" w:rsidP="007F7AAA">
      <w:pPr>
        <w:spacing w:line="276" w:lineRule="auto"/>
      </w:pPr>
    </w:p>
    <w:p w14:paraId="04FE4917" w14:textId="5610F9BA" w:rsidR="00C850FD" w:rsidRPr="00AC13D4" w:rsidRDefault="0031541A" w:rsidP="0035098F">
      <w:pPr>
        <w:pStyle w:val="4"/>
        <w:rPr>
          <w:color w:val="auto"/>
        </w:rPr>
      </w:pPr>
      <w:bookmarkStart w:id="189" w:name="_Toc131405898"/>
      <w:r w:rsidRPr="00AC13D4">
        <w:rPr>
          <w:color w:val="auto"/>
        </w:rPr>
        <w:t>3.5.</w:t>
      </w:r>
      <w:r w:rsidR="00A9475B">
        <w:rPr>
          <w:color w:val="auto"/>
        </w:rPr>
        <w:t>3</w:t>
      </w:r>
      <w:r w:rsidRPr="00AC13D4">
        <w:rPr>
          <w:color w:val="auto"/>
        </w:rPr>
        <w:t>.</w:t>
      </w:r>
      <w:r w:rsidR="00A9475B">
        <w:rPr>
          <w:color w:val="auto"/>
        </w:rPr>
        <w:t>2</w:t>
      </w:r>
      <w:r w:rsidRPr="00AC13D4">
        <w:rPr>
          <w:color w:val="auto"/>
        </w:rPr>
        <w:t>.</w:t>
      </w:r>
      <w:r w:rsidR="00C850FD" w:rsidRPr="00AC13D4">
        <w:rPr>
          <w:color w:val="auto"/>
        </w:rPr>
        <w:tab/>
      </w:r>
      <w:r w:rsidRPr="00AC13D4">
        <w:rPr>
          <w:color w:val="auto"/>
        </w:rPr>
        <w:t xml:space="preserve">Финансовые </w:t>
      </w:r>
      <w:r w:rsidR="00C850FD" w:rsidRPr="00AC13D4">
        <w:rPr>
          <w:color w:val="auto"/>
        </w:rPr>
        <w:t xml:space="preserve">условия реализации </w:t>
      </w:r>
      <w:r w:rsidR="00FB07E9" w:rsidRPr="00AC13D4">
        <w:rPr>
          <w:color w:val="auto"/>
        </w:rPr>
        <w:t>ОП СОО</w:t>
      </w:r>
      <w:bookmarkEnd w:id="189"/>
    </w:p>
    <w:p w14:paraId="2A46A909" w14:textId="5BBBD286" w:rsidR="002F2087" w:rsidRPr="00AC13D4" w:rsidRDefault="002F2087" w:rsidP="00A9475B">
      <w:pPr>
        <w:spacing w:line="276" w:lineRule="auto"/>
      </w:pPr>
      <w:r w:rsidRPr="00AC13D4">
        <w:t xml:space="preserve">Финансовое обеспечение реализации </w:t>
      </w:r>
      <w:r w:rsidR="00FB07E9" w:rsidRPr="00AC13D4">
        <w:t>ОП СОО</w:t>
      </w:r>
      <w:r w:rsidRPr="00AC13D4">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00A137B9" w:rsidRPr="00AC13D4">
        <w:t>среднего</w:t>
      </w:r>
      <w:r w:rsidRPr="00AC13D4">
        <w:t xml:space="preserve"> общего образования. Объем действующих расходных обязательств отражается в муниципальном задании образовательной организации.</w:t>
      </w:r>
    </w:p>
    <w:p w14:paraId="73CF8227" w14:textId="2221BC4A" w:rsidR="002F2087" w:rsidRPr="00AC13D4" w:rsidRDefault="00A9475B" w:rsidP="00A9475B">
      <w:pPr>
        <w:spacing w:line="276" w:lineRule="auto"/>
      </w:pPr>
      <w:r>
        <w:t>Государственное</w:t>
      </w:r>
      <w:r w:rsidR="002F2087" w:rsidRPr="00AC13D4">
        <w:t xml:space="preserve"> задание устанавливает показатели, характеризующие финансовое обеспечение реализации образовательных программ, качество и объем реализации, а также порядок ее выполнения.</w:t>
      </w:r>
    </w:p>
    <w:p w14:paraId="7AC101BC" w14:textId="5E7D5B32" w:rsidR="002F2087" w:rsidRPr="00AC13D4" w:rsidRDefault="002F2087" w:rsidP="00A9475B">
      <w:pPr>
        <w:spacing w:line="276" w:lineRule="auto"/>
      </w:pPr>
      <w:r w:rsidRPr="00AC13D4">
        <w:t xml:space="preserve">Финансовое обеспечение реализации </w:t>
      </w:r>
      <w:r w:rsidR="00FB07E9" w:rsidRPr="00AC13D4">
        <w:t>ОП СОО</w:t>
      </w:r>
      <w:r w:rsidRPr="00AC13D4">
        <w:t xml:space="preserve"> </w:t>
      </w:r>
      <w:r w:rsidR="00A9475B">
        <w:t>ГАОУ МО «Долгопрудненская гимназия»</w:t>
      </w:r>
      <w:r w:rsidRPr="00AC13D4">
        <w:t xml:space="preserve"> осуществляется исходя из расходных обязательств на основе </w:t>
      </w:r>
      <w:r w:rsidR="00A9475B">
        <w:t>государственного</w:t>
      </w:r>
      <w:r w:rsidRPr="00AC13D4">
        <w:t xml:space="preserve"> задания по реализации </w:t>
      </w:r>
      <w:r w:rsidR="00FB07E9" w:rsidRPr="00AC13D4">
        <w:t>ОП СОО</w:t>
      </w:r>
      <w:r w:rsidRPr="00AC13D4">
        <w:t>.</w:t>
      </w:r>
    </w:p>
    <w:p w14:paraId="596C74F8" w14:textId="441AE09D" w:rsidR="002F2087" w:rsidRPr="00AC13D4" w:rsidRDefault="002F2087" w:rsidP="00A9475B">
      <w:pPr>
        <w:spacing w:line="276" w:lineRule="auto"/>
      </w:pPr>
      <w:r w:rsidRPr="00AC13D4">
        <w:t xml:space="preserve">Обеспечение государственных гарантий реализации прав на получение общедоступного и бесплатного </w:t>
      </w:r>
      <w:r w:rsidR="00A137B9" w:rsidRPr="00AC13D4">
        <w:t>среднего</w:t>
      </w:r>
      <w:r w:rsidRPr="00AC13D4">
        <w:t xml:space="preserve"> общего образования в </w:t>
      </w:r>
      <w:r w:rsidR="00A9475B">
        <w:t>ГАОУ МО «Долгопрудненская гимназия»</w:t>
      </w:r>
      <w:r w:rsidR="00A9475B" w:rsidRPr="00AC13D4">
        <w:t xml:space="preserve"> </w:t>
      </w:r>
      <w:r w:rsidRPr="00AC13D4">
        <w:t>осуществляется в соответствии с нормативами, определяемыми органами государственной власти субъектов Российской Федерации.</w:t>
      </w:r>
    </w:p>
    <w:p w14:paraId="30D028AF" w14:textId="6E76D084" w:rsidR="002F2087" w:rsidRPr="00AC13D4" w:rsidRDefault="002F2087" w:rsidP="00A9475B">
      <w:pPr>
        <w:spacing w:line="276" w:lineRule="auto"/>
      </w:pPr>
      <w:r w:rsidRPr="00AC13D4">
        <w:lastRenderedPageBreak/>
        <w:t xml:space="preserve">Норматив затрат на реализацию </w:t>
      </w:r>
      <w:r w:rsidR="00FB07E9" w:rsidRPr="00AC13D4">
        <w:t>ОП СОО</w:t>
      </w:r>
      <w:r w:rsidRPr="00AC13D4">
        <w:t xml:space="preserve"> – гарантированный минимально допустимый объем финансовых средств в год в расчете на одного обучающегося, необходимый для реализации образовательной </w:t>
      </w:r>
      <w:r w:rsidR="00FB07E9" w:rsidRPr="00AC13D4">
        <w:t>ОП СОО</w:t>
      </w:r>
      <w:r w:rsidRPr="00AC13D4">
        <w:t xml:space="preserve">, включает: расходы на оплату труда работников, участвующих в разработке и реализации </w:t>
      </w:r>
      <w:r w:rsidR="00FB07E9" w:rsidRPr="00AC13D4">
        <w:t>ОП СОО</w:t>
      </w:r>
      <w:r w:rsidRPr="00AC13D4">
        <w:t>;</w:t>
      </w:r>
    </w:p>
    <w:p w14:paraId="3CB58C34" w14:textId="77777777" w:rsidR="002F2087" w:rsidRPr="00AC13D4" w:rsidRDefault="002F2087" w:rsidP="00A9475B">
      <w:pPr>
        <w:spacing w:line="276" w:lineRule="auto"/>
      </w:pPr>
      <w:r w:rsidRPr="00AC13D4">
        <w:t>–</w:t>
      </w:r>
      <w:r w:rsidRPr="00AC13D4">
        <w:tab/>
        <w:t>расходы на приобретение учебников и учебных пособий, средств обучения;</w:t>
      </w:r>
    </w:p>
    <w:p w14:paraId="1BD07D6F" w14:textId="011F9977" w:rsidR="002F2087" w:rsidRPr="00AC13D4" w:rsidRDefault="002F2087" w:rsidP="00A9475B">
      <w:pPr>
        <w:spacing w:line="276" w:lineRule="auto"/>
      </w:pPr>
      <w:r w:rsidRPr="00AC13D4">
        <w:t>–</w:t>
      </w:r>
      <w:r w:rsidRPr="00AC13D4">
        <w:tab/>
        <w:t xml:space="preserve">прочие расходы </w:t>
      </w:r>
    </w:p>
    <w:p w14:paraId="2868DD4C" w14:textId="77777777" w:rsidR="002F2087" w:rsidRPr="00AC13D4" w:rsidRDefault="002F2087" w:rsidP="00A9475B">
      <w:pPr>
        <w:spacing w:line="276" w:lineRule="auto"/>
      </w:pPr>
      <w:r w:rsidRPr="00AC13D4">
        <w:t>Нормативные затраты в сфере образования определяются по каждому виду и направленности образовательных программ, с учетом форм обучения,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293A022" w14:textId="06A6C483" w:rsidR="002F2087" w:rsidRPr="00AC13D4" w:rsidRDefault="002F2087" w:rsidP="00A9475B">
      <w:pPr>
        <w:spacing w:line="276" w:lineRule="auto"/>
      </w:pPr>
      <w:r w:rsidRPr="00AC13D4">
        <w:t xml:space="preserve">Образовательная организация самостоятельно принимает решение в части направления и расходования средств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w:t>
      </w:r>
      <w:r w:rsidR="00A137B9" w:rsidRPr="00AC13D4">
        <w:t>среднего</w:t>
      </w:r>
      <w:r w:rsidRPr="00AC13D4">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4472F63E" w14:textId="77777777" w:rsidR="002F2087" w:rsidRPr="00AC13D4" w:rsidRDefault="002F2087" w:rsidP="00A9475B">
      <w:pPr>
        <w:spacing w:line="276" w:lineRule="auto"/>
      </w:pPr>
      <w:r w:rsidRPr="00AC13D4">
        <w:t>Нормативные затраты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95D83B7" w14:textId="77777777" w:rsidR="002F2087" w:rsidRPr="00AC13D4" w:rsidRDefault="002F2087" w:rsidP="00A9475B">
      <w:pPr>
        <w:spacing w:line="276" w:lineRule="auto"/>
      </w:pPr>
      <w:r w:rsidRPr="00AC13D4">
        <w:t xml:space="preserve">В связи с требованиями ФГОС </w:t>
      </w:r>
      <w:r w:rsidR="00AA0CFB" w:rsidRPr="00AC13D4">
        <w:t>С</w:t>
      </w:r>
      <w:r w:rsidRPr="00AC13D4">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6392B921" w14:textId="77777777" w:rsidR="002F2087" w:rsidRPr="00AC13D4" w:rsidRDefault="002F2087" w:rsidP="00A9475B">
      <w:pPr>
        <w:spacing w:line="276" w:lineRule="auto"/>
      </w:pPr>
      <w:r w:rsidRPr="00AC13D4">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ED502EE" w14:textId="77777777" w:rsidR="002F2087" w:rsidRPr="00AC13D4" w:rsidRDefault="002F2087" w:rsidP="00A9475B">
      <w:pPr>
        <w:spacing w:line="276" w:lineRule="auto"/>
      </w:pPr>
      <w:r w:rsidRPr="00AC13D4">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w:t>
      </w:r>
      <w:r w:rsidRPr="00AC13D4">
        <w:lastRenderedPageBreak/>
        <w:t xml:space="preserve">качества деятельности и результатов, разработанные в соответствии с требованиями ФГОС к результатам освоения образовательной программы </w:t>
      </w:r>
      <w:r w:rsidR="00A137B9" w:rsidRPr="00AC13D4">
        <w:t>среднего</w:t>
      </w:r>
      <w:r w:rsidRPr="00AC13D4">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1CDE1312" w14:textId="77777777" w:rsidR="002F2087" w:rsidRPr="00AC13D4" w:rsidRDefault="002F2087" w:rsidP="00A9475B">
      <w:pPr>
        <w:spacing w:line="276" w:lineRule="auto"/>
      </w:pPr>
      <w:r w:rsidRPr="00AC13D4">
        <w:t>Образовательная организация самостоятельно определяет:</w:t>
      </w:r>
    </w:p>
    <w:p w14:paraId="0E8E4C45" w14:textId="77777777" w:rsidR="002F2087" w:rsidRPr="00AC13D4" w:rsidRDefault="002F2087" w:rsidP="00A9475B">
      <w:pPr>
        <w:spacing w:line="276" w:lineRule="auto"/>
      </w:pPr>
      <w:r w:rsidRPr="00AC13D4">
        <w:t>–</w:t>
      </w:r>
      <w:r w:rsidRPr="00AC13D4">
        <w:tab/>
        <w:t>соотношение базовой и стимулирующей части фонда оплаты труда;</w:t>
      </w:r>
    </w:p>
    <w:p w14:paraId="0410A56C" w14:textId="77777777" w:rsidR="002F2087" w:rsidRPr="00AC13D4" w:rsidRDefault="002F2087" w:rsidP="00A9475B">
      <w:pPr>
        <w:spacing w:line="276" w:lineRule="auto"/>
      </w:pPr>
      <w:r w:rsidRPr="00AC13D4">
        <w:t>–</w:t>
      </w:r>
      <w:r w:rsidRPr="00AC13D4">
        <w:tab/>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14:paraId="0DA6D61C" w14:textId="77777777" w:rsidR="002F2087" w:rsidRPr="00AC13D4" w:rsidRDefault="002F2087" w:rsidP="00A9475B">
      <w:pPr>
        <w:spacing w:line="276" w:lineRule="auto"/>
      </w:pPr>
      <w:r w:rsidRPr="00AC13D4">
        <w:t>–</w:t>
      </w:r>
      <w:r w:rsidRPr="00AC13D4">
        <w:tab/>
        <w:t>соотношение общей и специальной частей внутри базовой части фонда оплаты труда;</w:t>
      </w:r>
    </w:p>
    <w:p w14:paraId="5470BAA6" w14:textId="77777777" w:rsidR="002F2087" w:rsidRPr="00AC13D4" w:rsidRDefault="002F2087" w:rsidP="00A9475B">
      <w:pPr>
        <w:spacing w:line="276" w:lineRule="auto"/>
      </w:pPr>
      <w:r w:rsidRPr="00AC13D4">
        <w:t>–</w:t>
      </w:r>
      <w:r w:rsidRPr="00AC13D4">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03B56147" w14:textId="77777777" w:rsidR="002F2087" w:rsidRPr="00AC13D4" w:rsidRDefault="002F2087" w:rsidP="00A9475B">
      <w:pPr>
        <w:spacing w:line="276" w:lineRule="auto"/>
      </w:pPr>
      <w:r w:rsidRPr="00AC13D4">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606194A4" w14:textId="1AB1A917" w:rsidR="002F2087" w:rsidRPr="00AC13D4" w:rsidRDefault="002F2087" w:rsidP="00A9475B">
      <w:pPr>
        <w:spacing w:line="276" w:lineRule="auto"/>
      </w:pPr>
      <w:r w:rsidRPr="00AC13D4">
        <w:t xml:space="preserve">При реализации </w:t>
      </w:r>
      <w:r w:rsidR="00FB07E9" w:rsidRPr="00AC13D4">
        <w:t>образовательной программы</w:t>
      </w:r>
      <w:r w:rsidRPr="00AC13D4">
        <w:t xml:space="preserve">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904C18" w14:textId="77777777" w:rsidR="002F2087" w:rsidRPr="00AC13D4" w:rsidRDefault="002F2087" w:rsidP="00A9475B">
      <w:pPr>
        <w:spacing w:line="276" w:lineRule="auto"/>
      </w:pPr>
      <w:r w:rsidRPr="00AC13D4">
        <w:t>Взаимодействие осуществляется:</w:t>
      </w:r>
    </w:p>
    <w:p w14:paraId="2CC3F981" w14:textId="77777777" w:rsidR="002F2087" w:rsidRPr="00AC13D4" w:rsidRDefault="002F2087" w:rsidP="00A9475B">
      <w:pPr>
        <w:spacing w:line="276" w:lineRule="auto"/>
      </w:pPr>
      <w:r w:rsidRPr="00AC13D4">
        <w:t>–</w:t>
      </w:r>
      <w:r w:rsidRPr="00AC13D4">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754799F5" w14:textId="77777777" w:rsidR="002F2087" w:rsidRPr="00AC13D4" w:rsidRDefault="002F2087" w:rsidP="00A9475B">
      <w:pPr>
        <w:spacing w:line="276" w:lineRule="auto"/>
      </w:pPr>
      <w:r w:rsidRPr="00AC13D4">
        <w:t>–</w:t>
      </w:r>
      <w:r w:rsidRPr="00AC13D4">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6EA52E0" w14:textId="057232CC" w:rsidR="002F2087" w:rsidRPr="00AC13D4" w:rsidRDefault="002F2087" w:rsidP="00A9475B">
      <w:pPr>
        <w:spacing w:line="276" w:lineRule="auto"/>
      </w:pPr>
      <w:r w:rsidRPr="00AC13D4">
        <w:t xml:space="preserve">Примерный расчет нормативных затрат по реализации </w:t>
      </w:r>
      <w:r w:rsidR="00FB07E9" w:rsidRPr="00AC13D4">
        <w:t>ОП СОО</w:t>
      </w:r>
      <w:r w:rsidRPr="00AC13D4">
        <w:t xml:space="preserve"> соответствует нормативным затратам, определенным Приказом Министерства просвещения РФ от 22 сентября 2021 г. N 662</w:t>
      </w:r>
      <w:r w:rsidR="008B2728" w:rsidRPr="00AC13D4">
        <w:t xml:space="preserve"> </w:t>
      </w:r>
      <w:r w:rsidR="002A513A" w:rsidRPr="00AC13D4">
        <w:t>«</w:t>
      </w:r>
      <w:r w:rsidRPr="00AC13D4">
        <w:t>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опеки и попечительства несовершеннолетних граждан, применяемых при расчете объема субсидии на финансовое обеспечение выполнения государственного (муниципального) задания на оказание государственных ...</w:t>
      </w:r>
      <w:r w:rsidR="002A513A" w:rsidRPr="00AC13D4">
        <w:t>»</w:t>
      </w:r>
      <w:r w:rsidR="008B2728" w:rsidRPr="00AC13D4">
        <w:t xml:space="preserve"> </w:t>
      </w:r>
      <w:r w:rsidRPr="00AC13D4">
        <w:t>(с изменениями и дополнениями).</w:t>
      </w:r>
    </w:p>
    <w:p w14:paraId="767A336A" w14:textId="20D30EDF" w:rsidR="002F2087" w:rsidRPr="00AC13D4" w:rsidRDefault="002F2087" w:rsidP="00A9475B">
      <w:pPr>
        <w:spacing w:line="276" w:lineRule="auto"/>
      </w:pPr>
      <w:r w:rsidRPr="00AC13D4">
        <w:t xml:space="preserve">Примерный расчет нормативных затрат по реализации </w:t>
      </w:r>
      <w:r w:rsidR="00FB07E9" w:rsidRPr="00AC13D4">
        <w:t>ОП СОО</w:t>
      </w:r>
      <w:r w:rsidRPr="00AC13D4">
        <w:t xml:space="preserve"> определяет нормативные затраты субъекта Российской Федерации, связанные с оказанием организациями, осуществляющими образовательную деятельность, реализацию образовательных программ в соответствии с Федеральным законом</w:t>
      </w:r>
      <w:r w:rsidR="008B2728" w:rsidRPr="00AC13D4">
        <w:t xml:space="preserve"> </w:t>
      </w:r>
      <w:r w:rsidR="002A513A" w:rsidRPr="00AC13D4">
        <w:t>«</w:t>
      </w:r>
      <w:r w:rsidRPr="00AC13D4">
        <w:t>Об образовании в Российской Федерации</w:t>
      </w:r>
      <w:r w:rsidR="002A513A" w:rsidRPr="00AC13D4">
        <w:t>»</w:t>
      </w:r>
      <w:r w:rsidR="008B2728" w:rsidRPr="00AC13D4">
        <w:t xml:space="preserve"> </w:t>
      </w:r>
      <w:r w:rsidRPr="00AC13D4">
        <w:t>(ст. 2, п. 10).</w:t>
      </w:r>
    </w:p>
    <w:p w14:paraId="491353C2" w14:textId="43F130A8" w:rsidR="00C850FD" w:rsidRPr="00AC13D4" w:rsidRDefault="002F2087" w:rsidP="00A9475B">
      <w:pPr>
        <w:spacing w:line="276" w:lineRule="auto"/>
      </w:pPr>
      <w:r w:rsidRPr="00AC13D4">
        <w:lastRenderedPageBreak/>
        <w:t xml:space="preserve">Финансовое обеспечение реализации программы </w:t>
      </w:r>
      <w:r w:rsidR="003A6BB0" w:rsidRPr="00AC13D4">
        <w:t>СОО</w:t>
      </w:r>
      <w:r w:rsidRPr="00AC13D4">
        <w:t xml:space="preserve"> осуществляется в пределах бюджетных ассигнований, предусмотренных организации на очередной финансовый год.</w:t>
      </w:r>
    </w:p>
    <w:p w14:paraId="28FA7CA9" w14:textId="3BED12E2" w:rsidR="00C850FD" w:rsidRPr="00AC13D4" w:rsidRDefault="004B12B3" w:rsidP="00B94D98">
      <w:pPr>
        <w:pStyle w:val="3"/>
        <w:spacing w:line="276" w:lineRule="auto"/>
        <w:rPr>
          <w:color w:val="auto"/>
        </w:rPr>
      </w:pPr>
      <w:bookmarkStart w:id="190" w:name="_Toc131405902"/>
      <w:bookmarkStart w:id="191" w:name="_Toc144373483"/>
      <w:r w:rsidRPr="00AC13D4">
        <w:rPr>
          <w:color w:val="auto"/>
        </w:rPr>
        <w:t>3.5.</w:t>
      </w:r>
      <w:r w:rsidR="00B94D98">
        <w:rPr>
          <w:color w:val="auto"/>
        </w:rPr>
        <w:t>4</w:t>
      </w:r>
      <w:r w:rsidR="00C850FD" w:rsidRPr="00AC13D4">
        <w:rPr>
          <w:color w:val="auto"/>
        </w:rPr>
        <w:t>.</w:t>
      </w:r>
      <w:r w:rsidR="00C850FD" w:rsidRPr="00AC13D4">
        <w:rPr>
          <w:color w:val="auto"/>
        </w:rPr>
        <w:tab/>
        <w:t>Механизмы достижения целевых ориентиров в системе условий</w:t>
      </w:r>
      <w:r w:rsidR="008311C3" w:rsidRPr="00AC13D4">
        <w:rPr>
          <w:color w:val="auto"/>
        </w:rPr>
        <w:t xml:space="preserve"> </w:t>
      </w:r>
      <w:r w:rsidR="00C850FD" w:rsidRPr="00AC13D4">
        <w:rPr>
          <w:color w:val="auto"/>
        </w:rPr>
        <w:t xml:space="preserve">реализации </w:t>
      </w:r>
      <w:r w:rsidR="00FB07E9" w:rsidRPr="00AC13D4">
        <w:rPr>
          <w:color w:val="auto"/>
        </w:rPr>
        <w:t>ОП СОО</w:t>
      </w:r>
      <w:bookmarkEnd w:id="190"/>
      <w:bookmarkEnd w:id="191"/>
    </w:p>
    <w:p w14:paraId="2C8D200F" w14:textId="2FF353D6" w:rsidR="00C850FD" w:rsidRPr="00AC13D4" w:rsidRDefault="00C850FD" w:rsidP="00B94D98">
      <w:pPr>
        <w:spacing w:line="276" w:lineRule="auto"/>
      </w:pPr>
      <w:r w:rsidRPr="00AC13D4">
        <w:t xml:space="preserve">Интегративным результатом выполнения требований </w:t>
      </w:r>
      <w:r w:rsidR="00FB07E9" w:rsidRPr="00AC13D4">
        <w:t>ОП СОО</w:t>
      </w:r>
      <w:r w:rsidRPr="00AC13D4">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В образовательной организации, реализующей </w:t>
      </w:r>
      <w:r w:rsidR="00FB07E9" w:rsidRPr="00AC13D4">
        <w:t>ОП СОО</w:t>
      </w:r>
      <w:r w:rsidRPr="00AC13D4">
        <w:t>, созданы условия:</w:t>
      </w:r>
    </w:p>
    <w:p w14:paraId="3D13AFEC" w14:textId="77777777" w:rsidR="00C850FD" w:rsidRPr="00AC13D4" w:rsidRDefault="00C850FD" w:rsidP="00B94D98">
      <w:pPr>
        <w:spacing w:line="276" w:lineRule="auto"/>
      </w:pPr>
      <w:r w:rsidRPr="00AC13D4">
        <w:t>–</w:t>
      </w:r>
      <w:r w:rsidRPr="00AC13D4">
        <w:tab/>
        <w:t>соответствуют требованиям Стандартов;</w:t>
      </w:r>
    </w:p>
    <w:p w14:paraId="3750CDB9" w14:textId="67668148" w:rsidR="00C850FD" w:rsidRPr="00AC13D4" w:rsidRDefault="00C850FD" w:rsidP="00B94D98">
      <w:pPr>
        <w:spacing w:line="276" w:lineRule="auto"/>
      </w:pPr>
      <w:r w:rsidRPr="00AC13D4">
        <w:t>–</w:t>
      </w:r>
      <w:r w:rsidRPr="00AC13D4">
        <w:tab/>
        <w:t xml:space="preserve">обеспечивают достижение планируемых результатов освоения </w:t>
      </w:r>
      <w:r w:rsidR="00FB07E9" w:rsidRPr="00AC13D4">
        <w:t>образовательной программы</w:t>
      </w:r>
      <w:r w:rsidRPr="00AC13D4">
        <w:t xml:space="preserve"> образовательной организации и реализацию предусмотренных в ней образовательных программ;</w:t>
      </w:r>
    </w:p>
    <w:p w14:paraId="31F0F5A5" w14:textId="77777777" w:rsidR="00C850FD" w:rsidRPr="00AC13D4" w:rsidRDefault="00C850FD" w:rsidP="00B94D98">
      <w:pPr>
        <w:spacing w:line="276" w:lineRule="auto"/>
      </w:pPr>
      <w:r w:rsidRPr="00AC13D4">
        <w:t>–</w:t>
      </w:r>
      <w:r w:rsidRPr="00AC13D4">
        <w:tab/>
        <w:t>учитывают особенности образовательной организации, ее организационную структуру, запросы участников образовательного процесса;</w:t>
      </w:r>
    </w:p>
    <w:p w14:paraId="040C80B4" w14:textId="77777777" w:rsidR="00C850FD" w:rsidRPr="00AC13D4" w:rsidRDefault="00C850FD" w:rsidP="00B94D98">
      <w:pPr>
        <w:spacing w:line="276" w:lineRule="auto"/>
      </w:pPr>
      <w:r w:rsidRPr="00AC13D4">
        <w:t>–</w:t>
      </w:r>
      <w:r w:rsidRPr="00AC13D4">
        <w:tab/>
        <w:t>предоставляют возможность взаимодействия с социальными партнерами, использования ресурсов социума, в том числе и сетевого взаимодействия.</w:t>
      </w:r>
    </w:p>
    <w:p w14:paraId="6EB230FC" w14:textId="42F8B7FE" w:rsidR="00C850FD" w:rsidRPr="00AC13D4" w:rsidRDefault="00C850FD" w:rsidP="00B94D98">
      <w:pPr>
        <w:spacing w:line="276" w:lineRule="auto"/>
      </w:pPr>
      <w:r w:rsidRPr="00AC13D4">
        <w:t xml:space="preserve">Система условий реализации </w:t>
      </w:r>
      <w:r w:rsidR="003A6BB0" w:rsidRPr="00AC13D4">
        <w:t>ОП</w:t>
      </w:r>
      <w:r w:rsidRPr="00AC13D4">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450E2B35" w14:textId="14681DA2" w:rsidR="00C850FD" w:rsidRPr="00AC13D4" w:rsidRDefault="00C850FD" w:rsidP="00B94D98">
      <w:pPr>
        <w:spacing w:line="276" w:lineRule="auto"/>
      </w:pPr>
      <w:r w:rsidRPr="00AC13D4">
        <w:t>–</w:t>
      </w:r>
      <w:r w:rsidRPr="00AC13D4">
        <w:tab/>
        <w:t xml:space="preserve">анализ имеющихся в образовательной организации условий и ресурсов реализации </w:t>
      </w:r>
      <w:r w:rsidR="00FB07E9" w:rsidRPr="00AC13D4">
        <w:t>образовательной программы</w:t>
      </w:r>
      <w:r w:rsidRPr="00AC13D4">
        <w:t xml:space="preserve"> СОО;</w:t>
      </w:r>
    </w:p>
    <w:p w14:paraId="4B9C6D3D" w14:textId="7DE55B7D" w:rsidR="00C850FD" w:rsidRPr="00AC13D4" w:rsidRDefault="00C850FD" w:rsidP="00B94D98">
      <w:pPr>
        <w:spacing w:line="276" w:lineRule="auto"/>
      </w:pPr>
      <w:r w:rsidRPr="00AC13D4">
        <w:t>–</w:t>
      </w:r>
      <w:r w:rsidRPr="00AC13D4">
        <w:tab/>
        <w:t xml:space="preserve">установление степени их соответствия требованиям Стандартов, а также целям и задачам </w:t>
      </w:r>
      <w:r w:rsidR="00FB07E9" w:rsidRPr="00AC13D4">
        <w:t>образовательной программы</w:t>
      </w:r>
      <w:r w:rsidRPr="00AC13D4">
        <w:t xml:space="preserve"> образовательной организации, сформированным с учетом потребностей всех участников образовательного процесса;</w:t>
      </w:r>
    </w:p>
    <w:p w14:paraId="4B17A6F5" w14:textId="77777777" w:rsidR="00C850FD" w:rsidRPr="00AC13D4" w:rsidRDefault="00C850FD" w:rsidP="00B94D98">
      <w:pPr>
        <w:spacing w:line="276" w:lineRule="auto"/>
      </w:pPr>
      <w:r w:rsidRPr="00AC13D4">
        <w:t>–</w:t>
      </w:r>
      <w:r w:rsidRPr="00AC13D4">
        <w:tab/>
        <w:t>выявление проблемных зон и установление необходимых изменений в имеющихся условиях для приведения их в соответствие с требованиями Стандартов;</w:t>
      </w:r>
    </w:p>
    <w:p w14:paraId="656CF120" w14:textId="77777777" w:rsidR="00C850FD" w:rsidRPr="00AC13D4" w:rsidRDefault="00C850FD" w:rsidP="00B94D98">
      <w:pPr>
        <w:spacing w:line="276" w:lineRule="auto"/>
      </w:pPr>
      <w:r w:rsidRPr="00AC13D4">
        <w:t>–</w:t>
      </w:r>
      <w:r w:rsidRPr="00AC13D4">
        <w:tab/>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1F6B3696" w14:textId="77777777" w:rsidR="00C850FD" w:rsidRPr="00AC13D4" w:rsidRDefault="00C850FD" w:rsidP="00B94D98">
      <w:pPr>
        <w:spacing w:line="276" w:lineRule="auto"/>
      </w:pPr>
      <w:r w:rsidRPr="00AC13D4">
        <w:t>–</w:t>
      </w:r>
      <w:r w:rsidRPr="00AC13D4">
        <w:tab/>
        <w:t>разработку сетевого графика (дорожной карты) создания необходимой системы условий;</w:t>
      </w:r>
    </w:p>
    <w:p w14:paraId="6F19E9C9" w14:textId="77777777" w:rsidR="00C850FD" w:rsidRPr="00AC13D4" w:rsidRDefault="00C850FD" w:rsidP="00B94D98">
      <w:pPr>
        <w:spacing w:line="276" w:lineRule="auto"/>
      </w:pPr>
      <w:r w:rsidRPr="00AC13D4">
        <w:t>–</w:t>
      </w:r>
      <w:r w:rsidRPr="00AC13D4">
        <w:tab/>
        <w:t>разработку механизмов мониторинга, оценки и коррекции реализации промежуточных этапов разработанного графика (дорожной карты).</w:t>
      </w:r>
    </w:p>
    <w:p w14:paraId="502AC74B" w14:textId="1995AFC1" w:rsidR="00C850FD" w:rsidRPr="00AC13D4" w:rsidRDefault="004B12B3" w:rsidP="0035098F">
      <w:pPr>
        <w:pStyle w:val="3"/>
        <w:rPr>
          <w:color w:val="auto"/>
        </w:rPr>
      </w:pPr>
      <w:bookmarkStart w:id="192" w:name="_Toc131405903"/>
      <w:bookmarkStart w:id="193" w:name="_Toc144373484"/>
      <w:r w:rsidRPr="00AC13D4">
        <w:rPr>
          <w:color w:val="auto"/>
        </w:rPr>
        <w:t>3.5.</w:t>
      </w:r>
      <w:r w:rsidR="00B94D98">
        <w:rPr>
          <w:color w:val="auto"/>
        </w:rPr>
        <w:t>5</w:t>
      </w:r>
      <w:r w:rsidR="00C850FD" w:rsidRPr="00AC13D4">
        <w:rPr>
          <w:color w:val="auto"/>
        </w:rPr>
        <w:t xml:space="preserve">. Сетевой график (дорожная карта) по формированию необходимой системы условий реализации </w:t>
      </w:r>
      <w:r w:rsidR="00FB07E9" w:rsidRPr="00AC13D4">
        <w:rPr>
          <w:color w:val="auto"/>
        </w:rPr>
        <w:t>образовательной программы</w:t>
      </w:r>
      <w:r w:rsidR="00C850FD" w:rsidRPr="00AC13D4">
        <w:rPr>
          <w:color w:val="auto"/>
        </w:rPr>
        <w:t xml:space="preserve"> среднего общего образования</w:t>
      </w:r>
      <w:bookmarkEnd w:id="192"/>
      <w:bookmarkEnd w:id="193"/>
    </w:p>
    <w:tbl>
      <w:tblPr>
        <w:tblStyle w:val="a7"/>
        <w:tblW w:w="0" w:type="auto"/>
        <w:tblLook w:val="04A0" w:firstRow="1" w:lastRow="0" w:firstColumn="1" w:lastColumn="0" w:noHBand="0" w:noVBand="1"/>
      </w:tblPr>
      <w:tblGrid>
        <w:gridCol w:w="2195"/>
        <w:gridCol w:w="7718"/>
      </w:tblGrid>
      <w:tr w:rsidR="00AC13D4" w:rsidRPr="00AC13D4" w14:paraId="3E837107" w14:textId="77777777" w:rsidTr="00B07C50">
        <w:tc>
          <w:tcPr>
            <w:tcW w:w="2235" w:type="dxa"/>
          </w:tcPr>
          <w:p w14:paraId="142C6B14" w14:textId="77777777" w:rsidR="00E9642F" w:rsidRPr="00AC13D4" w:rsidRDefault="00E9642F" w:rsidP="0035098F">
            <w:pPr>
              <w:ind w:firstLine="0"/>
              <w:jc w:val="center"/>
              <w:rPr>
                <w:b/>
                <w:sz w:val="20"/>
                <w:szCs w:val="20"/>
              </w:rPr>
            </w:pPr>
            <w:r w:rsidRPr="00AC13D4">
              <w:rPr>
                <w:b/>
                <w:sz w:val="20"/>
                <w:szCs w:val="20"/>
              </w:rPr>
              <w:t>Направление мероприятий</w:t>
            </w:r>
          </w:p>
        </w:tc>
        <w:tc>
          <w:tcPr>
            <w:tcW w:w="8186" w:type="dxa"/>
            <w:vAlign w:val="center"/>
          </w:tcPr>
          <w:p w14:paraId="0714A826" w14:textId="77777777" w:rsidR="00E9642F" w:rsidRPr="00AC13D4" w:rsidRDefault="00E9642F" w:rsidP="0035098F">
            <w:pPr>
              <w:ind w:firstLine="0"/>
              <w:jc w:val="center"/>
              <w:rPr>
                <w:b/>
                <w:sz w:val="20"/>
                <w:szCs w:val="20"/>
              </w:rPr>
            </w:pPr>
            <w:r w:rsidRPr="00AC13D4">
              <w:rPr>
                <w:b/>
                <w:sz w:val="20"/>
                <w:szCs w:val="20"/>
              </w:rPr>
              <w:t>Мероприятия</w:t>
            </w:r>
          </w:p>
        </w:tc>
      </w:tr>
      <w:tr w:rsidR="00AC13D4" w:rsidRPr="00AC13D4" w14:paraId="7A0BFD74" w14:textId="77777777" w:rsidTr="00B07C50">
        <w:tc>
          <w:tcPr>
            <w:tcW w:w="2235" w:type="dxa"/>
          </w:tcPr>
          <w:p w14:paraId="5393EE5C" w14:textId="77777777" w:rsidR="00E9642F" w:rsidRPr="00AC13D4" w:rsidRDefault="00E9642F" w:rsidP="0035098F">
            <w:pPr>
              <w:ind w:firstLine="0"/>
              <w:rPr>
                <w:sz w:val="20"/>
                <w:szCs w:val="20"/>
              </w:rPr>
            </w:pPr>
            <w:r w:rsidRPr="00AC13D4">
              <w:rPr>
                <w:sz w:val="20"/>
                <w:szCs w:val="20"/>
              </w:rPr>
              <w:t>Нормативное обеспечение</w:t>
            </w:r>
          </w:p>
        </w:tc>
        <w:tc>
          <w:tcPr>
            <w:tcW w:w="8186" w:type="dxa"/>
          </w:tcPr>
          <w:p w14:paraId="6D2C30F0" w14:textId="77777777"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t xml:space="preserve">Наличие решения </w:t>
            </w:r>
            <w:r w:rsidR="001A6FDE" w:rsidRPr="00AC13D4">
              <w:rPr>
                <w:sz w:val="20"/>
                <w:szCs w:val="20"/>
              </w:rPr>
              <w:t xml:space="preserve">управляющего совета </w:t>
            </w:r>
            <w:r w:rsidRPr="00AC13D4">
              <w:rPr>
                <w:sz w:val="20"/>
                <w:szCs w:val="20"/>
              </w:rPr>
              <w:t>или иного локального акта о введении в образовательной организации ФГОС СОО</w:t>
            </w:r>
          </w:p>
          <w:p w14:paraId="535E4825" w14:textId="77777777" w:rsidR="001A6FDE" w:rsidRPr="00AC13D4" w:rsidRDefault="00E9642F" w:rsidP="0035098F">
            <w:pPr>
              <w:pStyle w:val="aa"/>
              <w:numPr>
                <w:ilvl w:val="0"/>
                <w:numId w:val="17"/>
              </w:numPr>
              <w:spacing w:line="240" w:lineRule="auto"/>
              <w:ind w:left="0" w:firstLine="0"/>
              <w:rPr>
                <w:sz w:val="20"/>
                <w:szCs w:val="20"/>
              </w:rPr>
            </w:pPr>
            <w:r w:rsidRPr="00AC13D4">
              <w:rPr>
                <w:sz w:val="20"/>
                <w:szCs w:val="20"/>
              </w:rPr>
              <w:t>Разработка и утверждение плана-графика введения ФГОС СОО</w:t>
            </w:r>
          </w:p>
          <w:p w14:paraId="63028F14" w14:textId="77777777" w:rsidR="001A6FDE" w:rsidRPr="00AC13D4" w:rsidRDefault="00E9642F" w:rsidP="0035098F">
            <w:pPr>
              <w:pStyle w:val="aa"/>
              <w:numPr>
                <w:ilvl w:val="0"/>
                <w:numId w:val="17"/>
              </w:numPr>
              <w:spacing w:line="240" w:lineRule="auto"/>
              <w:ind w:left="0" w:firstLine="0"/>
              <w:rPr>
                <w:sz w:val="20"/>
                <w:szCs w:val="20"/>
              </w:rPr>
            </w:pPr>
            <w:r w:rsidRPr="00AC13D4">
              <w:rPr>
                <w:sz w:val="20"/>
                <w:szCs w:val="20"/>
              </w:rPr>
              <w:t xml:space="preserve">Обеспечение соответствия нормативной базы </w:t>
            </w:r>
            <w:r w:rsidR="001A6FDE" w:rsidRPr="00AC13D4">
              <w:rPr>
                <w:sz w:val="20"/>
                <w:szCs w:val="20"/>
              </w:rPr>
              <w:t>ОО</w:t>
            </w:r>
            <w:r w:rsidRPr="00AC13D4">
              <w:rPr>
                <w:sz w:val="20"/>
                <w:szCs w:val="20"/>
              </w:rPr>
              <w:t xml:space="preserve"> требованиям ФГОС СОО (цели образовательного процесса, режим занятий, финансирование, материально-техническое обеспечение и др.)</w:t>
            </w:r>
          </w:p>
          <w:p w14:paraId="7437D1B9" w14:textId="5981F424"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t xml:space="preserve">Разработка на основе </w:t>
            </w:r>
            <w:r w:rsidR="001A6FDE" w:rsidRPr="00AC13D4">
              <w:rPr>
                <w:sz w:val="20"/>
                <w:szCs w:val="20"/>
              </w:rPr>
              <w:t>федеральной</w:t>
            </w:r>
            <w:r w:rsidRPr="00AC13D4">
              <w:rPr>
                <w:sz w:val="20"/>
                <w:szCs w:val="20"/>
              </w:rPr>
              <w:t xml:space="preserve"> </w:t>
            </w:r>
            <w:r w:rsidR="00FB07E9" w:rsidRPr="00AC13D4">
              <w:rPr>
                <w:sz w:val="20"/>
                <w:szCs w:val="20"/>
              </w:rPr>
              <w:t>образовательной программы</w:t>
            </w:r>
            <w:r w:rsidRPr="00AC13D4">
              <w:rPr>
                <w:sz w:val="20"/>
                <w:szCs w:val="20"/>
              </w:rPr>
              <w:t xml:space="preserve"> сред</w:t>
            </w:r>
            <w:r w:rsidR="001A6FDE" w:rsidRPr="00AC13D4">
              <w:rPr>
                <w:sz w:val="20"/>
                <w:szCs w:val="20"/>
              </w:rPr>
              <w:t xml:space="preserve">него общего образования </w:t>
            </w:r>
            <w:r w:rsidR="00FB07E9" w:rsidRPr="00AC13D4">
              <w:rPr>
                <w:sz w:val="20"/>
                <w:szCs w:val="20"/>
              </w:rPr>
              <w:t>ОП СОО</w:t>
            </w:r>
          </w:p>
          <w:p w14:paraId="1C758FC9" w14:textId="01F64129"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t xml:space="preserve">Утверждение </w:t>
            </w:r>
            <w:r w:rsidR="00FB07E9" w:rsidRPr="00AC13D4">
              <w:rPr>
                <w:sz w:val="20"/>
                <w:szCs w:val="20"/>
              </w:rPr>
              <w:t>образовательной программы</w:t>
            </w:r>
            <w:r w:rsidRPr="00AC13D4">
              <w:rPr>
                <w:sz w:val="20"/>
                <w:szCs w:val="20"/>
              </w:rPr>
              <w:t xml:space="preserve"> образовательной организации</w:t>
            </w:r>
          </w:p>
          <w:p w14:paraId="6519C2F2" w14:textId="77777777"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t>Приведение должностных инструкций работников образовательной организации в соответствие с требованиями Ф</w:t>
            </w:r>
            <w:r w:rsidR="001A6FDE" w:rsidRPr="00AC13D4">
              <w:rPr>
                <w:sz w:val="20"/>
                <w:szCs w:val="20"/>
              </w:rPr>
              <w:t>ГОС среднего общего образования</w:t>
            </w:r>
          </w:p>
          <w:p w14:paraId="2858AF35" w14:textId="77777777" w:rsidR="001A6FDE" w:rsidRPr="00AC13D4" w:rsidRDefault="00E9642F" w:rsidP="0035098F">
            <w:pPr>
              <w:pStyle w:val="aa"/>
              <w:numPr>
                <w:ilvl w:val="0"/>
                <w:numId w:val="17"/>
              </w:numPr>
              <w:spacing w:line="240" w:lineRule="auto"/>
              <w:ind w:left="0" w:firstLine="0"/>
              <w:rPr>
                <w:sz w:val="20"/>
                <w:szCs w:val="20"/>
              </w:rPr>
            </w:pPr>
            <w:r w:rsidRPr="00AC13D4">
              <w:rPr>
                <w:sz w:val="20"/>
                <w:szCs w:val="20"/>
              </w:rPr>
              <w:lastRenderedPageBreak/>
              <w:t>Определение списка учебников и учебных пособий, используемых в образовательном процессе в соответствии с Ф</w:t>
            </w:r>
            <w:r w:rsidR="001A6FDE" w:rsidRPr="00AC13D4">
              <w:rPr>
                <w:sz w:val="20"/>
                <w:szCs w:val="20"/>
              </w:rPr>
              <w:t>ГОС среднего общего образования</w:t>
            </w:r>
          </w:p>
          <w:p w14:paraId="6D46504E" w14:textId="77777777"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t>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p w14:paraId="3D83A830" w14:textId="77777777" w:rsidR="00E9642F" w:rsidRPr="00AC13D4" w:rsidRDefault="00E9642F" w:rsidP="0035098F">
            <w:pPr>
              <w:pStyle w:val="aa"/>
              <w:numPr>
                <w:ilvl w:val="0"/>
                <w:numId w:val="17"/>
              </w:numPr>
              <w:spacing w:line="240" w:lineRule="auto"/>
              <w:ind w:left="0" w:firstLine="0"/>
              <w:rPr>
                <w:sz w:val="20"/>
                <w:szCs w:val="20"/>
              </w:rPr>
            </w:pPr>
            <w:r w:rsidRPr="00AC13D4">
              <w:rPr>
                <w:sz w:val="20"/>
                <w:szCs w:val="20"/>
              </w:rPr>
              <w:t>Доработка:</w:t>
            </w:r>
          </w:p>
          <w:p w14:paraId="7ED809FB"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образовательных программ (индивидуальных и др.);</w:t>
            </w:r>
          </w:p>
          <w:p w14:paraId="4103EC80"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учебного плана;</w:t>
            </w:r>
          </w:p>
          <w:p w14:paraId="4E94D054"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рабочих программ учебных предметов, курсов, дисциплин, модулей;</w:t>
            </w:r>
          </w:p>
          <w:p w14:paraId="3E08FA96"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годового календарного учебного графика;</w:t>
            </w:r>
          </w:p>
          <w:p w14:paraId="79821EAF"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положений о внеурочной деятельности обучающихся;</w:t>
            </w:r>
          </w:p>
          <w:p w14:paraId="0FE029BF" w14:textId="14902CBB"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 xml:space="preserve">положения об организации текущей и итоговой оценки достижения обучающимися планируемых результатов освоения </w:t>
            </w:r>
            <w:r w:rsidR="00FB07E9" w:rsidRPr="00AC13D4">
              <w:rPr>
                <w:sz w:val="20"/>
                <w:szCs w:val="20"/>
              </w:rPr>
              <w:t>образовательной программы</w:t>
            </w:r>
            <w:r w:rsidRPr="00AC13D4">
              <w:rPr>
                <w:sz w:val="20"/>
                <w:szCs w:val="20"/>
              </w:rPr>
              <w:t>;</w:t>
            </w:r>
          </w:p>
          <w:p w14:paraId="25AE35C4"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положения об организации домашней работы обучающихся;</w:t>
            </w:r>
          </w:p>
          <w:p w14:paraId="27516E94" w14:textId="77777777" w:rsidR="00E9642F" w:rsidRPr="00AC13D4" w:rsidRDefault="00E9642F" w:rsidP="0035098F">
            <w:pPr>
              <w:pStyle w:val="aa"/>
              <w:spacing w:line="240" w:lineRule="auto"/>
              <w:rPr>
                <w:sz w:val="20"/>
                <w:szCs w:val="20"/>
              </w:rPr>
            </w:pPr>
            <w:r w:rsidRPr="00AC13D4">
              <w:rPr>
                <w:sz w:val="20"/>
                <w:szCs w:val="20"/>
              </w:rPr>
              <w:t>-</w:t>
            </w:r>
            <w:r w:rsidRPr="00AC13D4">
              <w:rPr>
                <w:sz w:val="20"/>
                <w:szCs w:val="20"/>
              </w:rPr>
              <w:tab/>
              <w:t>положения о формах получения образования</w:t>
            </w:r>
          </w:p>
        </w:tc>
      </w:tr>
      <w:tr w:rsidR="00AC13D4" w:rsidRPr="00AC13D4" w14:paraId="52410BB0" w14:textId="77777777" w:rsidTr="00B07C50">
        <w:tc>
          <w:tcPr>
            <w:tcW w:w="2235" w:type="dxa"/>
          </w:tcPr>
          <w:p w14:paraId="3907353D" w14:textId="77777777" w:rsidR="00E9642F" w:rsidRPr="00AC13D4" w:rsidRDefault="00B07C50" w:rsidP="0035098F">
            <w:pPr>
              <w:ind w:firstLine="0"/>
              <w:rPr>
                <w:sz w:val="20"/>
                <w:szCs w:val="20"/>
              </w:rPr>
            </w:pPr>
            <w:r w:rsidRPr="00AC13D4">
              <w:rPr>
                <w:sz w:val="20"/>
                <w:szCs w:val="20"/>
              </w:rPr>
              <w:lastRenderedPageBreak/>
              <w:t>Финансовое обеспечение</w:t>
            </w:r>
          </w:p>
        </w:tc>
        <w:tc>
          <w:tcPr>
            <w:tcW w:w="8186" w:type="dxa"/>
          </w:tcPr>
          <w:p w14:paraId="649246CA" w14:textId="49A62716" w:rsidR="00E9642F" w:rsidRPr="00AC13D4" w:rsidRDefault="00B07C50" w:rsidP="0035098F">
            <w:pPr>
              <w:pStyle w:val="a5"/>
              <w:numPr>
                <w:ilvl w:val="0"/>
                <w:numId w:val="18"/>
              </w:numPr>
              <w:ind w:left="0" w:firstLine="0"/>
              <w:rPr>
                <w:sz w:val="20"/>
                <w:szCs w:val="20"/>
              </w:rPr>
            </w:pPr>
            <w:r w:rsidRPr="00AC13D4">
              <w:rPr>
                <w:sz w:val="20"/>
                <w:szCs w:val="20"/>
              </w:rPr>
              <w:t xml:space="preserve">Определение объема расходов, необходимых для реализации </w:t>
            </w:r>
            <w:r w:rsidR="003A6BB0" w:rsidRPr="00AC13D4">
              <w:rPr>
                <w:sz w:val="20"/>
                <w:szCs w:val="20"/>
              </w:rPr>
              <w:t>ОП</w:t>
            </w:r>
            <w:r w:rsidRPr="00AC13D4">
              <w:rPr>
                <w:sz w:val="20"/>
                <w:szCs w:val="20"/>
              </w:rPr>
              <w:t xml:space="preserve"> и достижения планируемых результатов</w:t>
            </w:r>
          </w:p>
          <w:p w14:paraId="5AB2A738" w14:textId="77777777" w:rsidR="00B07C50" w:rsidRPr="00AC13D4" w:rsidRDefault="00B07C50" w:rsidP="0035098F">
            <w:pPr>
              <w:pStyle w:val="a5"/>
              <w:numPr>
                <w:ilvl w:val="0"/>
                <w:numId w:val="18"/>
              </w:numPr>
              <w:ind w:left="0" w:firstLine="0"/>
              <w:rPr>
                <w:sz w:val="20"/>
                <w:szCs w:val="20"/>
              </w:rPr>
            </w:pPr>
            <w:r w:rsidRPr="00AC13D4">
              <w:rPr>
                <w:sz w:val="20"/>
                <w:szCs w:val="20"/>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p w14:paraId="12C60882" w14:textId="77777777" w:rsidR="00B07C50" w:rsidRPr="00AC13D4" w:rsidRDefault="00B07C50" w:rsidP="0035098F">
            <w:pPr>
              <w:pStyle w:val="a5"/>
              <w:numPr>
                <w:ilvl w:val="0"/>
                <w:numId w:val="18"/>
              </w:numPr>
              <w:ind w:left="0" w:firstLine="0"/>
              <w:rPr>
                <w:sz w:val="20"/>
                <w:szCs w:val="20"/>
              </w:rPr>
            </w:pPr>
            <w:r w:rsidRPr="00AC13D4">
              <w:rPr>
                <w:sz w:val="20"/>
                <w:szCs w:val="20"/>
              </w:rPr>
              <w:t>Заключение дополнительных соглашений к трудовому договору с педагогическими работниками</w:t>
            </w:r>
          </w:p>
        </w:tc>
      </w:tr>
      <w:tr w:rsidR="00AC13D4" w:rsidRPr="00AC13D4" w14:paraId="253A291F" w14:textId="77777777" w:rsidTr="00B07C50">
        <w:tc>
          <w:tcPr>
            <w:tcW w:w="2235" w:type="dxa"/>
          </w:tcPr>
          <w:p w14:paraId="246A3C13" w14:textId="77777777" w:rsidR="00E9642F" w:rsidRPr="00AC13D4" w:rsidRDefault="00B07C50" w:rsidP="0035098F">
            <w:pPr>
              <w:ind w:firstLine="0"/>
              <w:rPr>
                <w:sz w:val="20"/>
                <w:szCs w:val="20"/>
              </w:rPr>
            </w:pPr>
            <w:r w:rsidRPr="00AC13D4">
              <w:rPr>
                <w:sz w:val="20"/>
                <w:szCs w:val="20"/>
              </w:rPr>
              <w:t>Организационное обеспечение</w:t>
            </w:r>
          </w:p>
        </w:tc>
        <w:tc>
          <w:tcPr>
            <w:tcW w:w="8186" w:type="dxa"/>
          </w:tcPr>
          <w:p w14:paraId="1A8F7647" w14:textId="77777777" w:rsidR="00B07C50" w:rsidRPr="00AC13D4" w:rsidRDefault="00B07C50" w:rsidP="0035098F">
            <w:pPr>
              <w:pStyle w:val="a5"/>
              <w:numPr>
                <w:ilvl w:val="0"/>
                <w:numId w:val="19"/>
              </w:numPr>
              <w:ind w:left="0" w:firstLine="0"/>
              <w:rPr>
                <w:sz w:val="20"/>
                <w:szCs w:val="20"/>
              </w:rPr>
            </w:pPr>
            <w:r w:rsidRPr="00AC13D4">
              <w:rPr>
                <w:sz w:val="20"/>
                <w:szCs w:val="20"/>
              </w:rPr>
              <w:t>Обеспечение координации взаимодействия участников образовательных отношений по организации введения ФГОС СОО</w:t>
            </w:r>
          </w:p>
          <w:p w14:paraId="0CB93F50" w14:textId="77777777" w:rsidR="00B07C50" w:rsidRPr="00AC13D4" w:rsidRDefault="00B07C50" w:rsidP="0035098F">
            <w:pPr>
              <w:pStyle w:val="a5"/>
              <w:numPr>
                <w:ilvl w:val="0"/>
                <w:numId w:val="19"/>
              </w:numPr>
              <w:ind w:left="0" w:firstLine="0"/>
              <w:rPr>
                <w:sz w:val="20"/>
                <w:szCs w:val="20"/>
              </w:rPr>
            </w:pPr>
            <w:r w:rsidRPr="00AC13D4">
              <w:rPr>
                <w:sz w:val="20"/>
                <w:szCs w:val="20"/>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p w14:paraId="39BE9869" w14:textId="77777777" w:rsidR="00B07C50" w:rsidRPr="00AC13D4" w:rsidRDefault="00B07C50" w:rsidP="0035098F">
            <w:pPr>
              <w:pStyle w:val="a5"/>
              <w:numPr>
                <w:ilvl w:val="0"/>
                <w:numId w:val="19"/>
              </w:numPr>
              <w:ind w:left="0" w:firstLine="0"/>
              <w:rPr>
                <w:sz w:val="20"/>
                <w:szCs w:val="20"/>
              </w:rPr>
            </w:pPr>
            <w:r w:rsidRPr="00AC13D4">
              <w:rPr>
                <w:sz w:val="20"/>
                <w:szCs w:val="20"/>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14:paraId="5FE9BE66" w14:textId="71312A9A" w:rsidR="00E9642F" w:rsidRPr="00AC13D4" w:rsidRDefault="00B07C50" w:rsidP="0035098F">
            <w:pPr>
              <w:pStyle w:val="a5"/>
              <w:numPr>
                <w:ilvl w:val="0"/>
                <w:numId w:val="19"/>
              </w:numPr>
              <w:ind w:left="0" w:firstLine="0"/>
              <w:rPr>
                <w:sz w:val="20"/>
                <w:szCs w:val="20"/>
              </w:rPr>
            </w:pPr>
            <w:r w:rsidRPr="00AC13D4">
              <w:rPr>
                <w:sz w:val="20"/>
                <w:szCs w:val="20"/>
              </w:rPr>
              <w:t xml:space="preserve">Привлечение органов государственно-общественного управления образовательной организацией к проектированию </w:t>
            </w:r>
            <w:r w:rsidR="00FB07E9" w:rsidRPr="00AC13D4">
              <w:rPr>
                <w:sz w:val="20"/>
                <w:szCs w:val="20"/>
              </w:rPr>
              <w:t>образовательной программы</w:t>
            </w:r>
            <w:r w:rsidRPr="00AC13D4">
              <w:rPr>
                <w:sz w:val="20"/>
                <w:szCs w:val="20"/>
              </w:rPr>
              <w:t xml:space="preserve"> среднего общего образования</w:t>
            </w:r>
          </w:p>
        </w:tc>
      </w:tr>
      <w:tr w:rsidR="00AC13D4" w:rsidRPr="00AC13D4" w14:paraId="5414C5E0" w14:textId="77777777" w:rsidTr="00B07C50">
        <w:tc>
          <w:tcPr>
            <w:tcW w:w="2235" w:type="dxa"/>
          </w:tcPr>
          <w:p w14:paraId="43484A7A" w14:textId="77777777" w:rsidR="00E9642F" w:rsidRPr="00AC13D4" w:rsidRDefault="00B07C50" w:rsidP="0035098F">
            <w:pPr>
              <w:ind w:firstLine="0"/>
              <w:rPr>
                <w:sz w:val="20"/>
                <w:szCs w:val="20"/>
              </w:rPr>
            </w:pPr>
            <w:r w:rsidRPr="00AC13D4">
              <w:rPr>
                <w:sz w:val="20"/>
                <w:szCs w:val="20"/>
              </w:rPr>
              <w:t>Кадровое обеспечение</w:t>
            </w:r>
          </w:p>
        </w:tc>
        <w:tc>
          <w:tcPr>
            <w:tcW w:w="8186" w:type="dxa"/>
          </w:tcPr>
          <w:p w14:paraId="475DF759" w14:textId="77777777" w:rsidR="00B07C50" w:rsidRPr="00AC13D4" w:rsidRDefault="00B07C50" w:rsidP="0035098F">
            <w:pPr>
              <w:pStyle w:val="a5"/>
              <w:numPr>
                <w:ilvl w:val="0"/>
                <w:numId w:val="20"/>
              </w:numPr>
              <w:ind w:left="0" w:firstLine="0"/>
              <w:rPr>
                <w:sz w:val="20"/>
                <w:szCs w:val="20"/>
              </w:rPr>
            </w:pPr>
            <w:r w:rsidRPr="00AC13D4">
              <w:rPr>
                <w:sz w:val="20"/>
                <w:szCs w:val="20"/>
              </w:rPr>
              <w:t>Анализ кадрового обеспечения введения и реализации ФГОС среднего общего образования</w:t>
            </w:r>
          </w:p>
          <w:p w14:paraId="7AE6E0AE" w14:textId="77777777" w:rsidR="00B07C50" w:rsidRPr="00AC13D4" w:rsidRDefault="00B07C50" w:rsidP="0035098F">
            <w:pPr>
              <w:pStyle w:val="a5"/>
              <w:numPr>
                <w:ilvl w:val="0"/>
                <w:numId w:val="20"/>
              </w:numPr>
              <w:ind w:left="0" w:firstLine="0"/>
              <w:rPr>
                <w:sz w:val="20"/>
                <w:szCs w:val="20"/>
              </w:rPr>
            </w:pPr>
            <w:r w:rsidRPr="00AC13D4">
              <w:rPr>
                <w:sz w:val="20"/>
                <w:szCs w:val="20"/>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w:t>
            </w:r>
          </w:p>
          <w:p w14:paraId="06465AC4" w14:textId="77777777" w:rsidR="00E9642F" w:rsidRPr="00AC13D4" w:rsidRDefault="00B07C50" w:rsidP="0035098F">
            <w:pPr>
              <w:pStyle w:val="a5"/>
              <w:numPr>
                <w:ilvl w:val="0"/>
                <w:numId w:val="20"/>
              </w:numPr>
              <w:ind w:left="0" w:firstLine="0"/>
              <w:rPr>
                <w:sz w:val="20"/>
                <w:szCs w:val="20"/>
              </w:rPr>
            </w:pPr>
            <w:r w:rsidRPr="00AC13D4">
              <w:rPr>
                <w:sz w:val="20"/>
                <w:szCs w:val="20"/>
              </w:rPr>
              <w:t>Корректировка плана научно-методических семинаров (внутришкольного повышения квалификации) с ориентацией на проблемы введения ФГОС среднего общего образования</w:t>
            </w:r>
          </w:p>
        </w:tc>
      </w:tr>
      <w:tr w:rsidR="00AC13D4" w:rsidRPr="00AC13D4" w14:paraId="49599FB5" w14:textId="77777777" w:rsidTr="00B07C50">
        <w:tc>
          <w:tcPr>
            <w:tcW w:w="2235" w:type="dxa"/>
          </w:tcPr>
          <w:p w14:paraId="3BF816D0" w14:textId="77777777" w:rsidR="00E9642F" w:rsidRPr="00AC13D4" w:rsidRDefault="00B07C50" w:rsidP="0035098F">
            <w:pPr>
              <w:ind w:firstLine="0"/>
              <w:rPr>
                <w:sz w:val="20"/>
                <w:szCs w:val="20"/>
              </w:rPr>
            </w:pPr>
            <w:r w:rsidRPr="00AC13D4">
              <w:rPr>
                <w:sz w:val="20"/>
                <w:szCs w:val="20"/>
              </w:rPr>
              <w:t>Информационное обеспечение</w:t>
            </w:r>
          </w:p>
        </w:tc>
        <w:tc>
          <w:tcPr>
            <w:tcW w:w="8186" w:type="dxa"/>
          </w:tcPr>
          <w:p w14:paraId="37900DBE" w14:textId="77777777" w:rsidR="00B07C50" w:rsidRPr="00AC13D4" w:rsidRDefault="00B07C50" w:rsidP="0035098F">
            <w:pPr>
              <w:pStyle w:val="a5"/>
              <w:numPr>
                <w:ilvl w:val="0"/>
                <w:numId w:val="21"/>
              </w:numPr>
              <w:ind w:left="0" w:firstLine="0"/>
              <w:rPr>
                <w:sz w:val="20"/>
                <w:szCs w:val="20"/>
              </w:rPr>
            </w:pPr>
            <w:r w:rsidRPr="00AC13D4">
              <w:rPr>
                <w:sz w:val="20"/>
                <w:szCs w:val="20"/>
              </w:rPr>
              <w:t>Размещение на сайте образовательной организации информационных материалов о реализации ФГОС</w:t>
            </w:r>
          </w:p>
          <w:p w14:paraId="2C6C063F" w14:textId="77777777" w:rsidR="00B07C50" w:rsidRPr="00AC13D4" w:rsidRDefault="00B07C50" w:rsidP="0035098F">
            <w:pPr>
              <w:pStyle w:val="a5"/>
              <w:numPr>
                <w:ilvl w:val="0"/>
                <w:numId w:val="21"/>
              </w:numPr>
              <w:ind w:left="0" w:firstLine="0"/>
              <w:rPr>
                <w:sz w:val="20"/>
                <w:szCs w:val="20"/>
              </w:rPr>
            </w:pPr>
            <w:r w:rsidRPr="00AC13D4">
              <w:rPr>
                <w:sz w:val="20"/>
                <w:szCs w:val="20"/>
              </w:rPr>
              <w:t>Широкое информирование родительской общественности о введении ФГОС и порядке перехода на них</w:t>
            </w:r>
          </w:p>
          <w:p w14:paraId="473858A8" w14:textId="6B30F788" w:rsidR="00B07C50" w:rsidRPr="00AC13D4" w:rsidRDefault="00B07C50" w:rsidP="0035098F">
            <w:pPr>
              <w:pStyle w:val="a5"/>
              <w:numPr>
                <w:ilvl w:val="0"/>
                <w:numId w:val="21"/>
              </w:numPr>
              <w:ind w:left="0" w:firstLine="0"/>
              <w:rPr>
                <w:sz w:val="20"/>
                <w:szCs w:val="20"/>
              </w:rPr>
            </w:pPr>
            <w:r w:rsidRPr="00AC13D4">
              <w:rPr>
                <w:sz w:val="20"/>
                <w:szCs w:val="20"/>
              </w:rPr>
              <w:t xml:space="preserve">Организация изучения общественного мнения по вопросам реализации ФГОС и внесения возможных дополнений в содержание </w:t>
            </w:r>
            <w:r w:rsidR="00FB07E9" w:rsidRPr="00AC13D4">
              <w:rPr>
                <w:sz w:val="20"/>
                <w:szCs w:val="20"/>
              </w:rPr>
              <w:t>ОП СОО</w:t>
            </w:r>
          </w:p>
          <w:p w14:paraId="57AE0098" w14:textId="77777777" w:rsidR="00E9642F" w:rsidRPr="00AC13D4" w:rsidRDefault="00B07C50" w:rsidP="0035098F">
            <w:pPr>
              <w:pStyle w:val="a5"/>
              <w:numPr>
                <w:ilvl w:val="0"/>
                <w:numId w:val="21"/>
              </w:numPr>
              <w:ind w:left="0" w:firstLine="0"/>
              <w:rPr>
                <w:sz w:val="20"/>
                <w:szCs w:val="20"/>
              </w:rPr>
            </w:pPr>
            <w:r w:rsidRPr="00AC13D4">
              <w:rPr>
                <w:sz w:val="20"/>
                <w:szCs w:val="20"/>
              </w:rPr>
              <w:t>Разработка и утверждение локальных актов, регламентирующих: организацию и проведение публичного отчета образовательной организации</w:t>
            </w:r>
          </w:p>
        </w:tc>
      </w:tr>
      <w:tr w:rsidR="00AC13D4" w:rsidRPr="00AC13D4" w14:paraId="11759B2A" w14:textId="77777777" w:rsidTr="00B07C50">
        <w:tc>
          <w:tcPr>
            <w:tcW w:w="2235" w:type="dxa"/>
          </w:tcPr>
          <w:p w14:paraId="0E50D074" w14:textId="77777777" w:rsidR="00E9642F" w:rsidRPr="00AC13D4" w:rsidRDefault="00B07C50" w:rsidP="0035098F">
            <w:pPr>
              <w:ind w:firstLine="0"/>
              <w:rPr>
                <w:sz w:val="20"/>
                <w:szCs w:val="20"/>
              </w:rPr>
            </w:pPr>
            <w:r w:rsidRPr="00AC13D4">
              <w:rPr>
                <w:sz w:val="20"/>
                <w:szCs w:val="20"/>
              </w:rPr>
              <w:t>Материально-техническое</w:t>
            </w:r>
          </w:p>
        </w:tc>
        <w:tc>
          <w:tcPr>
            <w:tcW w:w="8186" w:type="dxa"/>
          </w:tcPr>
          <w:p w14:paraId="4D59A29E" w14:textId="77777777" w:rsidR="00B07C50" w:rsidRPr="00AC13D4" w:rsidRDefault="00B07C50" w:rsidP="0035098F">
            <w:pPr>
              <w:pStyle w:val="a5"/>
              <w:numPr>
                <w:ilvl w:val="0"/>
                <w:numId w:val="22"/>
              </w:numPr>
              <w:ind w:left="0" w:firstLine="0"/>
              <w:rPr>
                <w:sz w:val="20"/>
                <w:szCs w:val="20"/>
              </w:rPr>
            </w:pPr>
            <w:r w:rsidRPr="00AC13D4">
              <w:rPr>
                <w:sz w:val="20"/>
                <w:szCs w:val="20"/>
              </w:rPr>
              <w:t>Анализ материально-технического обеспечения реализации ФГОС среднего общего образования</w:t>
            </w:r>
          </w:p>
          <w:p w14:paraId="02C0753F" w14:textId="77777777" w:rsidR="00B07C50" w:rsidRPr="00AC13D4" w:rsidRDefault="00B07C50" w:rsidP="0035098F">
            <w:pPr>
              <w:pStyle w:val="a5"/>
              <w:numPr>
                <w:ilvl w:val="0"/>
                <w:numId w:val="22"/>
              </w:numPr>
              <w:ind w:left="0" w:firstLine="0"/>
              <w:rPr>
                <w:sz w:val="20"/>
                <w:szCs w:val="20"/>
              </w:rPr>
            </w:pPr>
            <w:r w:rsidRPr="00AC13D4">
              <w:rPr>
                <w:sz w:val="20"/>
                <w:szCs w:val="20"/>
              </w:rPr>
              <w:t>Обеспечение соответствия материально-технической базы образовательной организации требованиям ФГОС</w:t>
            </w:r>
          </w:p>
          <w:p w14:paraId="2C5EB04E" w14:textId="77777777" w:rsidR="00B07C50" w:rsidRPr="00AC13D4" w:rsidRDefault="00B07C50" w:rsidP="0035098F">
            <w:pPr>
              <w:pStyle w:val="a5"/>
              <w:numPr>
                <w:ilvl w:val="0"/>
                <w:numId w:val="22"/>
              </w:numPr>
              <w:ind w:left="0" w:firstLine="0"/>
              <w:rPr>
                <w:sz w:val="20"/>
                <w:szCs w:val="20"/>
              </w:rPr>
            </w:pPr>
            <w:r w:rsidRPr="00AC13D4">
              <w:rPr>
                <w:sz w:val="20"/>
                <w:szCs w:val="20"/>
              </w:rPr>
              <w:t>Обеспечение соответствия санитарно-гигиенических условий требованиям ФГОС СОО</w:t>
            </w:r>
          </w:p>
          <w:p w14:paraId="479E5F94" w14:textId="6FBBCB09" w:rsidR="00B07C50" w:rsidRPr="00AC13D4" w:rsidRDefault="00B07C50" w:rsidP="0035098F">
            <w:pPr>
              <w:pStyle w:val="a5"/>
              <w:numPr>
                <w:ilvl w:val="0"/>
                <w:numId w:val="22"/>
              </w:numPr>
              <w:ind w:left="0" w:firstLine="0"/>
              <w:rPr>
                <w:sz w:val="20"/>
                <w:szCs w:val="20"/>
              </w:rPr>
            </w:pPr>
            <w:r w:rsidRPr="00AC13D4">
              <w:rPr>
                <w:sz w:val="20"/>
                <w:szCs w:val="20"/>
              </w:rPr>
              <w:t xml:space="preserve">Обеспечение соответствия условий реализации </w:t>
            </w:r>
            <w:r w:rsidR="003A6BB0" w:rsidRPr="00AC13D4">
              <w:rPr>
                <w:sz w:val="20"/>
                <w:szCs w:val="20"/>
              </w:rPr>
              <w:t>ОП</w:t>
            </w:r>
            <w:r w:rsidRPr="00AC13D4">
              <w:rPr>
                <w:sz w:val="20"/>
                <w:szCs w:val="20"/>
              </w:rPr>
              <w:t xml:space="preserve"> противопожарным нормам, нормам охраны труда работников образовательной организации</w:t>
            </w:r>
          </w:p>
          <w:p w14:paraId="21C586EF" w14:textId="77777777" w:rsidR="00B07C50" w:rsidRPr="00AC13D4" w:rsidRDefault="00B07C50" w:rsidP="0035098F">
            <w:pPr>
              <w:pStyle w:val="a5"/>
              <w:numPr>
                <w:ilvl w:val="0"/>
                <w:numId w:val="22"/>
              </w:numPr>
              <w:ind w:left="0" w:firstLine="0"/>
              <w:rPr>
                <w:sz w:val="20"/>
                <w:szCs w:val="20"/>
              </w:rPr>
            </w:pPr>
            <w:r w:rsidRPr="00AC13D4">
              <w:rPr>
                <w:sz w:val="20"/>
                <w:szCs w:val="20"/>
              </w:rPr>
              <w:t>Обеспечение соответствия информационно-образовательной среды требованиям ФГОС среднего общего образования</w:t>
            </w:r>
          </w:p>
          <w:p w14:paraId="31D65452" w14:textId="77777777" w:rsidR="00B07C50" w:rsidRPr="00AC13D4" w:rsidRDefault="00B07C50" w:rsidP="0035098F">
            <w:pPr>
              <w:pStyle w:val="a5"/>
              <w:numPr>
                <w:ilvl w:val="0"/>
                <w:numId w:val="22"/>
              </w:numPr>
              <w:ind w:left="0" w:firstLine="0"/>
              <w:rPr>
                <w:sz w:val="20"/>
                <w:szCs w:val="20"/>
              </w:rPr>
            </w:pPr>
            <w:r w:rsidRPr="00AC13D4">
              <w:rPr>
                <w:sz w:val="20"/>
                <w:szCs w:val="20"/>
              </w:rPr>
              <w:t>Обеспечение укомплектованности библиотечно-информационного центра печатными и электронными образовательными ресурсами</w:t>
            </w:r>
          </w:p>
          <w:p w14:paraId="066D8AEF" w14:textId="77777777" w:rsidR="00B07C50" w:rsidRPr="00AC13D4" w:rsidRDefault="00B07C50" w:rsidP="0035098F">
            <w:pPr>
              <w:pStyle w:val="a5"/>
              <w:numPr>
                <w:ilvl w:val="0"/>
                <w:numId w:val="22"/>
              </w:numPr>
              <w:ind w:left="0" w:firstLine="0"/>
              <w:rPr>
                <w:sz w:val="20"/>
                <w:szCs w:val="20"/>
              </w:rPr>
            </w:pPr>
            <w:r w:rsidRPr="00AC13D4">
              <w:rPr>
                <w:sz w:val="20"/>
                <w:szCs w:val="20"/>
              </w:rPr>
              <w:lastRenderedPageBreak/>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p w14:paraId="3377AEB1" w14:textId="77777777" w:rsidR="00E9642F" w:rsidRPr="00AC13D4" w:rsidRDefault="00B07C50" w:rsidP="0035098F">
            <w:pPr>
              <w:ind w:firstLine="0"/>
              <w:rPr>
                <w:sz w:val="20"/>
                <w:szCs w:val="20"/>
              </w:rPr>
            </w:pPr>
            <w:r w:rsidRPr="00AC13D4">
              <w:rPr>
                <w:sz w:val="20"/>
                <w:szCs w:val="20"/>
              </w:rPr>
              <w:t>Обеспечение контролируемого доступа участников образовательного процесса к информационным образовательным ресурсам в сети Интернет</w:t>
            </w:r>
          </w:p>
        </w:tc>
      </w:tr>
    </w:tbl>
    <w:p w14:paraId="67CE4C15" w14:textId="35BF472E" w:rsidR="00BC1C35" w:rsidRPr="00AC13D4" w:rsidRDefault="009E1599" w:rsidP="000D2441">
      <w:pPr>
        <w:pStyle w:val="3"/>
        <w:numPr>
          <w:ilvl w:val="2"/>
          <w:numId w:val="18"/>
        </w:numPr>
        <w:spacing w:line="276" w:lineRule="auto"/>
        <w:jc w:val="both"/>
        <w:rPr>
          <w:color w:val="auto"/>
        </w:rPr>
      </w:pPr>
      <w:bookmarkStart w:id="194" w:name="_Toc131405904"/>
      <w:bookmarkStart w:id="195" w:name="_Toc144373485"/>
      <w:r w:rsidRPr="00AC13D4">
        <w:rPr>
          <w:color w:val="auto"/>
        </w:rPr>
        <w:lastRenderedPageBreak/>
        <w:t>К</w:t>
      </w:r>
      <w:r w:rsidR="00BC1C35" w:rsidRPr="00AC13D4">
        <w:rPr>
          <w:color w:val="auto"/>
        </w:rPr>
        <w:t>онтроль за состоянием системы условий</w:t>
      </w:r>
      <w:bookmarkEnd w:id="194"/>
      <w:bookmarkEnd w:id="195"/>
    </w:p>
    <w:p w14:paraId="7049B9D0" w14:textId="6239B304" w:rsidR="00D029AC" w:rsidRPr="00AC13D4" w:rsidRDefault="00D029AC" w:rsidP="00B94D98">
      <w:pPr>
        <w:spacing w:line="276" w:lineRule="auto"/>
      </w:pPr>
      <w:r w:rsidRPr="00AC13D4">
        <w:t xml:space="preserve">В ходе создания системы условий реализации </w:t>
      </w:r>
      <w:r w:rsidR="00FB07E9" w:rsidRPr="00AC13D4">
        <w:t>ОП СОО</w:t>
      </w:r>
      <w:r w:rsidRPr="00AC13D4">
        <w:t xml:space="preserve"> проводится мониторинг с целью её управления. Контроль за состоянием системы условий реализации </w:t>
      </w:r>
      <w:r w:rsidR="00FB07E9" w:rsidRPr="00AC13D4">
        <w:t>ОП СОО</w:t>
      </w:r>
      <w:r w:rsidRPr="00AC13D4">
        <w:t xml:space="preserve"> включает:</w:t>
      </w:r>
    </w:p>
    <w:p w14:paraId="576A47E3" w14:textId="38D103BF" w:rsidR="00D029AC" w:rsidRPr="00AC13D4" w:rsidRDefault="00D029AC" w:rsidP="00B94D98">
      <w:pPr>
        <w:pStyle w:val="a5"/>
        <w:numPr>
          <w:ilvl w:val="0"/>
          <w:numId w:val="23"/>
        </w:numPr>
        <w:spacing w:line="276" w:lineRule="auto"/>
        <w:ind w:left="0" w:firstLine="709"/>
      </w:pPr>
      <w:r w:rsidRPr="00AC13D4">
        <w:t xml:space="preserve">мониторинг кадровых условий реализации </w:t>
      </w:r>
      <w:r w:rsidR="00FB07E9" w:rsidRPr="00AC13D4">
        <w:t>ОП СОО</w:t>
      </w:r>
      <w:r w:rsidRPr="00AC13D4">
        <w:t>;</w:t>
      </w:r>
    </w:p>
    <w:p w14:paraId="2354BBE3" w14:textId="4A7466F9" w:rsidR="00D029AC" w:rsidRPr="00AC13D4" w:rsidRDefault="00D029AC" w:rsidP="00B94D98">
      <w:pPr>
        <w:pStyle w:val="a5"/>
        <w:numPr>
          <w:ilvl w:val="0"/>
          <w:numId w:val="23"/>
        </w:numPr>
        <w:spacing w:line="276" w:lineRule="auto"/>
        <w:ind w:left="0" w:firstLine="709"/>
      </w:pPr>
      <w:r w:rsidRPr="00AC13D4">
        <w:t xml:space="preserve">мониторинг финансово-экономических условий реализации </w:t>
      </w:r>
      <w:r w:rsidR="00FB07E9" w:rsidRPr="00AC13D4">
        <w:t>ОП СОО</w:t>
      </w:r>
      <w:r w:rsidRPr="00AC13D4">
        <w:t>;</w:t>
      </w:r>
    </w:p>
    <w:p w14:paraId="04B8C6F0" w14:textId="6E78DF2F" w:rsidR="00D029AC" w:rsidRPr="00AC13D4" w:rsidRDefault="00D029AC" w:rsidP="00B94D98">
      <w:pPr>
        <w:pStyle w:val="a5"/>
        <w:numPr>
          <w:ilvl w:val="0"/>
          <w:numId w:val="23"/>
        </w:numPr>
        <w:spacing w:line="276" w:lineRule="auto"/>
        <w:ind w:left="0" w:firstLine="709"/>
      </w:pPr>
      <w:r w:rsidRPr="00AC13D4">
        <w:t xml:space="preserve">мониторинг материально-технических условий реализации </w:t>
      </w:r>
      <w:r w:rsidR="00FB07E9" w:rsidRPr="00AC13D4">
        <w:t>ОП СОО</w:t>
      </w:r>
      <w:r w:rsidRPr="00AC13D4">
        <w:t>;</w:t>
      </w:r>
    </w:p>
    <w:p w14:paraId="3FB4A600" w14:textId="4169BB22" w:rsidR="00D029AC" w:rsidRPr="00AC13D4" w:rsidRDefault="00D029AC" w:rsidP="00B94D98">
      <w:pPr>
        <w:pStyle w:val="a5"/>
        <w:numPr>
          <w:ilvl w:val="0"/>
          <w:numId w:val="23"/>
        </w:numPr>
        <w:spacing w:line="276" w:lineRule="auto"/>
        <w:ind w:left="0" w:firstLine="709"/>
      </w:pPr>
      <w:r w:rsidRPr="00AC13D4">
        <w:t xml:space="preserve">мониторинг психолого-педагогических условий реализации </w:t>
      </w:r>
      <w:r w:rsidR="00FB07E9" w:rsidRPr="00AC13D4">
        <w:t>ОП СОО</w:t>
      </w:r>
      <w:r w:rsidRPr="00AC13D4">
        <w:t>;</w:t>
      </w:r>
    </w:p>
    <w:p w14:paraId="10512C6A" w14:textId="08E01A43" w:rsidR="00D029AC" w:rsidRPr="00AC13D4" w:rsidRDefault="00D029AC" w:rsidP="00B94D98">
      <w:pPr>
        <w:pStyle w:val="a5"/>
        <w:numPr>
          <w:ilvl w:val="0"/>
          <w:numId w:val="23"/>
        </w:numPr>
        <w:spacing w:line="276" w:lineRule="auto"/>
        <w:ind w:left="0" w:firstLine="709"/>
      </w:pPr>
      <w:r w:rsidRPr="00AC13D4">
        <w:t xml:space="preserve">мониторинг информационно-методических условий реализации </w:t>
      </w:r>
      <w:r w:rsidR="00FB07E9" w:rsidRPr="00AC13D4">
        <w:t>ОП СОО</w:t>
      </w:r>
      <w:r w:rsidRPr="00AC13D4">
        <w:t>.</w:t>
      </w:r>
    </w:p>
    <w:p w14:paraId="15218CE4" w14:textId="2612FA89" w:rsidR="00D029AC" w:rsidRPr="00AC13D4" w:rsidRDefault="00D029AC" w:rsidP="00B94D98">
      <w:pPr>
        <w:spacing w:line="276" w:lineRule="auto"/>
      </w:pPr>
      <w:r w:rsidRPr="00AC13D4">
        <w:t xml:space="preserve">Мониторинг позволяет оценить ход реализации </w:t>
      </w:r>
      <w:r w:rsidR="00FB07E9" w:rsidRPr="00AC13D4">
        <w:t>ОП СОО</w:t>
      </w:r>
      <w:r w:rsidRPr="00AC13D4">
        <w:t>,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tbl>
      <w:tblPr>
        <w:tblStyle w:val="a7"/>
        <w:tblW w:w="0" w:type="auto"/>
        <w:tblLook w:val="04A0" w:firstRow="1" w:lastRow="0" w:firstColumn="1" w:lastColumn="0" w:noHBand="0" w:noVBand="1"/>
      </w:tblPr>
      <w:tblGrid>
        <w:gridCol w:w="1943"/>
        <w:gridCol w:w="4195"/>
        <w:gridCol w:w="1775"/>
        <w:gridCol w:w="2000"/>
      </w:tblGrid>
      <w:tr w:rsidR="00AC13D4" w:rsidRPr="00AC13D4" w14:paraId="0EC365AB" w14:textId="77777777" w:rsidTr="00C73929">
        <w:tc>
          <w:tcPr>
            <w:tcW w:w="1990" w:type="dxa"/>
            <w:vAlign w:val="center"/>
          </w:tcPr>
          <w:p w14:paraId="4326CB03" w14:textId="77777777" w:rsidR="00D029AC" w:rsidRPr="00AC13D4" w:rsidRDefault="00D029AC" w:rsidP="0035098F">
            <w:pPr>
              <w:ind w:firstLine="0"/>
              <w:jc w:val="center"/>
              <w:rPr>
                <w:b/>
                <w:sz w:val="20"/>
                <w:szCs w:val="20"/>
              </w:rPr>
            </w:pPr>
            <w:r w:rsidRPr="00AC13D4">
              <w:rPr>
                <w:b/>
                <w:sz w:val="20"/>
                <w:szCs w:val="20"/>
              </w:rPr>
              <w:t>Условия</w:t>
            </w:r>
          </w:p>
        </w:tc>
        <w:tc>
          <w:tcPr>
            <w:tcW w:w="4532" w:type="dxa"/>
            <w:vAlign w:val="center"/>
          </w:tcPr>
          <w:p w14:paraId="4247172B" w14:textId="77777777" w:rsidR="00D029AC" w:rsidRPr="00AC13D4" w:rsidRDefault="00D029AC" w:rsidP="0035098F">
            <w:pPr>
              <w:ind w:firstLine="0"/>
              <w:jc w:val="center"/>
              <w:rPr>
                <w:b/>
                <w:sz w:val="20"/>
                <w:szCs w:val="20"/>
              </w:rPr>
            </w:pPr>
            <w:r w:rsidRPr="00AC13D4">
              <w:rPr>
                <w:b/>
                <w:sz w:val="20"/>
                <w:szCs w:val="20"/>
              </w:rPr>
              <w:t>Содержание контроля</w:t>
            </w:r>
          </w:p>
        </w:tc>
        <w:tc>
          <w:tcPr>
            <w:tcW w:w="1824" w:type="dxa"/>
            <w:vAlign w:val="center"/>
          </w:tcPr>
          <w:p w14:paraId="3C50A7BC" w14:textId="77777777" w:rsidR="00D029AC" w:rsidRPr="00AC13D4" w:rsidRDefault="00D029AC" w:rsidP="0035098F">
            <w:pPr>
              <w:ind w:firstLine="0"/>
              <w:jc w:val="center"/>
              <w:rPr>
                <w:b/>
                <w:sz w:val="20"/>
                <w:szCs w:val="20"/>
              </w:rPr>
            </w:pPr>
            <w:r w:rsidRPr="00AC13D4">
              <w:rPr>
                <w:b/>
                <w:sz w:val="20"/>
                <w:szCs w:val="20"/>
              </w:rPr>
              <w:t>Сроки выполнения</w:t>
            </w:r>
          </w:p>
        </w:tc>
        <w:tc>
          <w:tcPr>
            <w:tcW w:w="2075" w:type="dxa"/>
            <w:vAlign w:val="center"/>
          </w:tcPr>
          <w:p w14:paraId="7D3FAC56" w14:textId="77777777" w:rsidR="00D029AC" w:rsidRPr="00AC13D4" w:rsidRDefault="00D029AC" w:rsidP="0035098F">
            <w:pPr>
              <w:ind w:firstLine="0"/>
              <w:jc w:val="center"/>
              <w:rPr>
                <w:b/>
                <w:sz w:val="20"/>
                <w:szCs w:val="20"/>
              </w:rPr>
            </w:pPr>
            <w:r w:rsidRPr="00AC13D4">
              <w:rPr>
                <w:b/>
                <w:sz w:val="20"/>
                <w:szCs w:val="20"/>
              </w:rPr>
              <w:t>Ответственные</w:t>
            </w:r>
          </w:p>
        </w:tc>
      </w:tr>
      <w:tr w:rsidR="00AC13D4" w:rsidRPr="00AC13D4" w14:paraId="47CD6D6B" w14:textId="77777777" w:rsidTr="00C73929">
        <w:tc>
          <w:tcPr>
            <w:tcW w:w="1990" w:type="dxa"/>
            <w:vMerge w:val="restart"/>
          </w:tcPr>
          <w:p w14:paraId="791FFF80" w14:textId="63589D16" w:rsidR="003529EA" w:rsidRPr="00AC13D4" w:rsidRDefault="003529EA" w:rsidP="0035098F">
            <w:pPr>
              <w:ind w:firstLine="0"/>
              <w:rPr>
                <w:sz w:val="20"/>
                <w:szCs w:val="20"/>
              </w:rPr>
            </w:pPr>
            <w:r w:rsidRPr="00AC13D4">
              <w:rPr>
                <w:sz w:val="20"/>
                <w:szCs w:val="20"/>
              </w:rPr>
              <w:t xml:space="preserve">Кадровые условия реализации </w:t>
            </w:r>
            <w:r w:rsidR="003A6BB0" w:rsidRPr="00AC13D4">
              <w:rPr>
                <w:sz w:val="20"/>
                <w:szCs w:val="20"/>
              </w:rPr>
              <w:t>ОП</w:t>
            </w:r>
          </w:p>
          <w:p w14:paraId="5B99BC0C" w14:textId="02014B95" w:rsidR="003529EA" w:rsidRPr="00AC13D4" w:rsidRDefault="003A6BB0" w:rsidP="0035098F">
            <w:pPr>
              <w:ind w:firstLine="0"/>
              <w:rPr>
                <w:sz w:val="20"/>
                <w:szCs w:val="20"/>
              </w:rPr>
            </w:pPr>
            <w:r w:rsidRPr="00AC13D4">
              <w:rPr>
                <w:sz w:val="20"/>
                <w:szCs w:val="20"/>
              </w:rPr>
              <w:t>СОО</w:t>
            </w:r>
          </w:p>
        </w:tc>
        <w:tc>
          <w:tcPr>
            <w:tcW w:w="4532" w:type="dxa"/>
          </w:tcPr>
          <w:p w14:paraId="33CFFD97" w14:textId="77777777" w:rsidR="003529EA" w:rsidRPr="00AC13D4" w:rsidRDefault="003529EA" w:rsidP="0035098F">
            <w:pPr>
              <w:ind w:firstLine="0"/>
              <w:rPr>
                <w:sz w:val="20"/>
                <w:szCs w:val="20"/>
              </w:rPr>
            </w:pPr>
            <w:r w:rsidRPr="00AC13D4">
              <w:rPr>
                <w:sz w:val="20"/>
                <w:szCs w:val="20"/>
              </w:rPr>
              <w:t>Мониторинг укомплектованности ОУ педагогическими, руководящими и иными работниками</w:t>
            </w:r>
          </w:p>
        </w:tc>
        <w:tc>
          <w:tcPr>
            <w:tcW w:w="1824" w:type="dxa"/>
          </w:tcPr>
          <w:p w14:paraId="4D404C8B" w14:textId="77777777" w:rsidR="003529EA" w:rsidRPr="00AC13D4" w:rsidRDefault="003529EA" w:rsidP="0035098F">
            <w:pPr>
              <w:ind w:firstLine="0"/>
              <w:rPr>
                <w:sz w:val="20"/>
                <w:szCs w:val="20"/>
              </w:rPr>
            </w:pPr>
            <w:r w:rsidRPr="00AC13D4">
              <w:rPr>
                <w:sz w:val="20"/>
                <w:szCs w:val="20"/>
              </w:rPr>
              <w:t>Ежегодно (апрель, август, сентябрь)</w:t>
            </w:r>
          </w:p>
        </w:tc>
        <w:tc>
          <w:tcPr>
            <w:tcW w:w="2075" w:type="dxa"/>
          </w:tcPr>
          <w:p w14:paraId="36C53D4C" w14:textId="77777777" w:rsidR="003529EA" w:rsidRPr="00AC13D4" w:rsidRDefault="003529EA" w:rsidP="0035098F">
            <w:pPr>
              <w:ind w:firstLine="0"/>
              <w:rPr>
                <w:sz w:val="20"/>
                <w:szCs w:val="20"/>
              </w:rPr>
            </w:pPr>
          </w:p>
        </w:tc>
      </w:tr>
      <w:tr w:rsidR="00AC13D4" w:rsidRPr="00AC13D4" w14:paraId="50108FC5" w14:textId="77777777" w:rsidTr="00C73929">
        <w:tc>
          <w:tcPr>
            <w:tcW w:w="1990" w:type="dxa"/>
            <w:vMerge/>
          </w:tcPr>
          <w:p w14:paraId="2EEB6F6C" w14:textId="77777777" w:rsidR="003529EA" w:rsidRPr="00AC13D4" w:rsidRDefault="003529EA" w:rsidP="0035098F">
            <w:pPr>
              <w:ind w:firstLine="0"/>
              <w:rPr>
                <w:sz w:val="20"/>
                <w:szCs w:val="20"/>
              </w:rPr>
            </w:pPr>
          </w:p>
        </w:tc>
        <w:tc>
          <w:tcPr>
            <w:tcW w:w="4532" w:type="dxa"/>
          </w:tcPr>
          <w:p w14:paraId="191E5C00" w14:textId="77777777" w:rsidR="003529EA" w:rsidRPr="00AC13D4" w:rsidRDefault="003529EA" w:rsidP="0035098F">
            <w:pPr>
              <w:ind w:firstLine="0"/>
              <w:rPr>
                <w:sz w:val="20"/>
                <w:szCs w:val="20"/>
              </w:rPr>
            </w:pPr>
            <w:r w:rsidRPr="00AC13D4">
              <w:rPr>
                <w:sz w:val="20"/>
                <w:szCs w:val="20"/>
              </w:rPr>
              <w:t>Мониторинг непрерывности профессионального развития педагогических рабо</w:t>
            </w:r>
            <w:r w:rsidR="00391E3F" w:rsidRPr="00AC13D4">
              <w:rPr>
                <w:sz w:val="20"/>
                <w:szCs w:val="20"/>
              </w:rPr>
              <w:t>тников организации, осуществляю</w:t>
            </w:r>
            <w:r w:rsidRPr="00AC13D4">
              <w:rPr>
                <w:sz w:val="20"/>
                <w:szCs w:val="20"/>
              </w:rPr>
              <w:t>щей образовательную деятельность, реализующей образовательную программу среднего общего образования</w:t>
            </w:r>
          </w:p>
        </w:tc>
        <w:tc>
          <w:tcPr>
            <w:tcW w:w="1824" w:type="dxa"/>
          </w:tcPr>
          <w:p w14:paraId="3CBC36B4" w14:textId="77777777" w:rsidR="003529EA" w:rsidRPr="00AC13D4" w:rsidRDefault="003529EA" w:rsidP="0035098F">
            <w:pPr>
              <w:ind w:firstLine="0"/>
              <w:rPr>
                <w:sz w:val="20"/>
                <w:szCs w:val="20"/>
              </w:rPr>
            </w:pPr>
            <w:r w:rsidRPr="00AC13D4">
              <w:rPr>
                <w:sz w:val="20"/>
                <w:szCs w:val="20"/>
              </w:rPr>
              <w:t>Ежегодно (декабрь, июнь)</w:t>
            </w:r>
          </w:p>
        </w:tc>
        <w:tc>
          <w:tcPr>
            <w:tcW w:w="2075" w:type="dxa"/>
          </w:tcPr>
          <w:p w14:paraId="1B8B74E7" w14:textId="77777777" w:rsidR="003529EA" w:rsidRPr="00AC13D4" w:rsidRDefault="003529EA" w:rsidP="0035098F">
            <w:pPr>
              <w:ind w:firstLine="0"/>
              <w:rPr>
                <w:sz w:val="20"/>
                <w:szCs w:val="20"/>
              </w:rPr>
            </w:pPr>
          </w:p>
        </w:tc>
      </w:tr>
      <w:tr w:rsidR="00AC13D4" w:rsidRPr="00AC13D4" w14:paraId="0F10CE94" w14:textId="77777777" w:rsidTr="00C73929">
        <w:tc>
          <w:tcPr>
            <w:tcW w:w="1990" w:type="dxa"/>
            <w:vMerge/>
          </w:tcPr>
          <w:p w14:paraId="266847D8" w14:textId="77777777" w:rsidR="003529EA" w:rsidRPr="00AC13D4" w:rsidRDefault="003529EA" w:rsidP="0035098F">
            <w:pPr>
              <w:ind w:firstLine="0"/>
              <w:rPr>
                <w:sz w:val="20"/>
                <w:szCs w:val="20"/>
              </w:rPr>
            </w:pPr>
          </w:p>
        </w:tc>
        <w:tc>
          <w:tcPr>
            <w:tcW w:w="4532" w:type="dxa"/>
          </w:tcPr>
          <w:p w14:paraId="0998E3B1" w14:textId="77777777" w:rsidR="003529EA" w:rsidRPr="00AC13D4" w:rsidRDefault="003529EA" w:rsidP="0035098F">
            <w:pPr>
              <w:ind w:firstLine="0"/>
              <w:rPr>
                <w:sz w:val="20"/>
                <w:szCs w:val="20"/>
              </w:rPr>
            </w:pPr>
            <w:r w:rsidRPr="00AC13D4">
              <w:rPr>
                <w:sz w:val="20"/>
                <w:szCs w:val="20"/>
              </w:rPr>
              <w:t>Мониторинг уровня квалификации педагогических и иных работников организации, осуществляющей образовательную деятельность(образование, аттестация на квалификационные категории и аттестация на соответствие занимаемой должности)</w:t>
            </w:r>
          </w:p>
        </w:tc>
        <w:tc>
          <w:tcPr>
            <w:tcW w:w="1824" w:type="dxa"/>
          </w:tcPr>
          <w:p w14:paraId="4963B5F2" w14:textId="77777777" w:rsidR="003529EA" w:rsidRPr="00AC13D4" w:rsidRDefault="003529EA" w:rsidP="0035098F">
            <w:pPr>
              <w:ind w:firstLine="0"/>
              <w:rPr>
                <w:sz w:val="20"/>
                <w:szCs w:val="20"/>
              </w:rPr>
            </w:pPr>
            <w:r w:rsidRPr="00AC13D4">
              <w:rPr>
                <w:sz w:val="20"/>
                <w:szCs w:val="20"/>
              </w:rPr>
              <w:t>Ежегодно (июнь, декабрь)</w:t>
            </w:r>
          </w:p>
        </w:tc>
        <w:tc>
          <w:tcPr>
            <w:tcW w:w="2075" w:type="dxa"/>
          </w:tcPr>
          <w:p w14:paraId="1147EB0B" w14:textId="77777777" w:rsidR="003529EA" w:rsidRPr="00AC13D4" w:rsidRDefault="003529EA" w:rsidP="0035098F">
            <w:pPr>
              <w:ind w:firstLine="0"/>
              <w:rPr>
                <w:sz w:val="20"/>
                <w:szCs w:val="20"/>
              </w:rPr>
            </w:pPr>
          </w:p>
        </w:tc>
      </w:tr>
      <w:tr w:rsidR="00AC13D4" w:rsidRPr="00AC13D4" w14:paraId="521DC9B3" w14:textId="77777777" w:rsidTr="00C73929">
        <w:tc>
          <w:tcPr>
            <w:tcW w:w="1990" w:type="dxa"/>
            <w:vMerge/>
          </w:tcPr>
          <w:p w14:paraId="12D1C57B" w14:textId="77777777" w:rsidR="003529EA" w:rsidRPr="00AC13D4" w:rsidRDefault="003529EA" w:rsidP="0035098F">
            <w:pPr>
              <w:ind w:firstLine="0"/>
              <w:rPr>
                <w:sz w:val="20"/>
                <w:szCs w:val="20"/>
              </w:rPr>
            </w:pPr>
          </w:p>
        </w:tc>
        <w:tc>
          <w:tcPr>
            <w:tcW w:w="4532" w:type="dxa"/>
          </w:tcPr>
          <w:p w14:paraId="1491BEA0" w14:textId="77777777" w:rsidR="003529EA" w:rsidRPr="00AC13D4" w:rsidRDefault="003529EA" w:rsidP="0035098F">
            <w:pPr>
              <w:ind w:firstLine="0"/>
              <w:rPr>
                <w:sz w:val="20"/>
                <w:szCs w:val="20"/>
              </w:rPr>
            </w:pPr>
            <w:r w:rsidRPr="00AC13D4">
              <w:rPr>
                <w:sz w:val="20"/>
                <w:szCs w:val="20"/>
              </w:rPr>
              <w:t>Мониторинг затруднений педагогов при реализации</w:t>
            </w:r>
          </w:p>
          <w:p w14:paraId="364AC9C8" w14:textId="77777777" w:rsidR="003529EA" w:rsidRPr="00AC13D4" w:rsidRDefault="003529EA" w:rsidP="0035098F">
            <w:pPr>
              <w:ind w:firstLine="0"/>
              <w:rPr>
                <w:sz w:val="20"/>
                <w:szCs w:val="20"/>
              </w:rPr>
            </w:pPr>
            <w:r w:rsidRPr="00AC13D4">
              <w:rPr>
                <w:sz w:val="20"/>
                <w:szCs w:val="20"/>
              </w:rPr>
              <w:t>ФГОС СОО</w:t>
            </w:r>
          </w:p>
        </w:tc>
        <w:tc>
          <w:tcPr>
            <w:tcW w:w="1824" w:type="dxa"/>
          </w:tcPr>
          <w:p w14:paraId="6E2BC656" w14:textId="77777777" w:rsidR="003529EA" w:rsidRPr="00AC13D4" w:rsidRDefault="003529EA" w:rsidP="0035098F">
            <w:pPr>
              <w:ind w:firstLine="0"/>
              <w:rPr>
                <w:sz w:val="20"/>
                <w:szCs w:val="20"/>
              </w:rPr>
            </w:pPr>
            <w:r w:rsidRPr="00AC13D4">
              <w:rPr>
                <w:sz w:val="20"/>
                <w:szCs w:val="20"/>
              </w:rPr>
              <w:t>Ежегодно (май)</w:t>
            </w:r>
          </w:p>
        </w:tc>
        <w:tc>
          <w:tcPr>
            <w:tcW w:w="2075" w:type="dxa"/>
          </w:tcPr>
          <w:p w14:paraId="2064B26D" w14:textId="77777777" w:rsidR="003529EA" w:rsidRPr="00AC13D4" w:rsidRDefault="003529EA" w:rsidP="0035098F">
            <w:pPr>
              <w:ind w:firstLine="0"/>
              <w:rPr>
                <w:sz w:val="20"/>
                <w:szCs w:val="20"/>
              </w:rPr>
            </w:pPr>
          </w:p>
        </w:tc>
      </w:tr>
      <w:tr w:rsidR="00AC13D4" w:rsidRPr="00AC13D4" w14:paraId="24E99F57" w14:textId="77777777" w:rsidTr="00C73929">
        <w:tc>
          <w:tcPr>
            <w:tcW w:w="1990" w:type="dxa"/>
            <w:vMerge/>
          </w:tcPr>
          <w:p w14:paraId="5BCFCA84" w14:textId="77777777" w:rsidR="003529EA" w:rsidRPr="00AC13D4" w:rsidRDefault="003529EA" w:rsidP="0035098F">
            <w:pPr>
              <w:ind w:firstLine="0"/>
              <w:rPr>
                <w:sz w:val="20"/>
                <w:szCs w:val="20"/>
              </w:rPr>
            </w:pPr>
          </w:p>
        </w:tc>
        <w:tc>
          <w:tcPr>
            <w:tcW w:w="4532" w:type="dxa"/>
          </w:tcPr>
          <w:p w14:paraId="4D9918C6" w14:textId="77777777" w:rsidR="003529EA" w:rsidRPr="00AC13D4" w:rsidRDefault="003529EA" w:rsidP="0035098F">
            <w:pPr>
              <w:ind w:firstLine="0"/>
              <w:rPr>
                <w:sz w:val="20"/>
                <w:szCs w:val="20"/>
              </w:rPr>
            </w:pPr>
            <w:r w:rsidRPr="00AC13D4">
              <w:rPr>
                <w:sz w:val="20"/>
                <w:szCs w:val="20"/>
              </w:rPr>
              <w:t>Анализ выполнения плана методической работы по реализации и ФГОС СОО</w:t>
            </w:r>
          </w:p>
        </w:tc>
        <w:tc>
          <w:tcPr>
            <w:tcW w:w="1824" w:type="dxa"/>
          </w:tcPr>
          <w:p w14:paraId="05583036" w14:textId="77777777" w:rsidR="003529EA" w:rsidRPr="00AC13D4" w:rsidRDefault="003529EA" w:rsidP="0035098F">
            <w:pPr>
              <w:ind w:firstLine="0"/>
              <w:rPr>
                <w:sz w:val="20"/>
                <w:szCs w:val="20"/>
              </w:rPr>
            </w:pPr>
            <w:r w:rsidRPr="00AC13D4">
              <w:rPr>
                <w:sz w:val="20"/>
                <w:szCs w:val="20"/>
              </w:rPr>
              <w:t>Ежегодно (июнь)</w:t>
            </w:r>
          </w:p>
        </w:tc>
        <w:tc>
          <w:tcPr>
            <w:tcW w:w="2075" w:type="dxa"/>
          </w:tcPr>
          <w:p w14:paraId="233E37A6" w14:textId="77777777" w:rsidR="003529EA" w:rsidRPr="00AC13D4" w:rsidRDefault="003529EA" w:rsidP="0035098F">
            <w:pPr>
              <w:ind w:firstLine="0"/>
              <w:rPr>
                <w:sz w:val="20"/>
                <w:szCs w:val="20"/>
              </w:rPr>
            </w:pPr>
          </w:p>
        </w:tc>
      </w:tr>
      <w:tr w:rsidR="00AC13D4" w:rsidRPr="00AC13D4" w14:paraId="62A7C67C" w14:textId="77777777" w:rsidTr="00C73929">
        <w:tc>
          <w:tcPr>
            <w:tcW w:w="1990" w:type="dxa"/>
            <w:vMerge w:val="restart"/>
          </w:tcPr>
          <w:p w14:paraId="3192A3C0" w14:textId="77777777" w:rsidR="00C73929" w:rsidRPr="00AC13D4" w:rsidRDefault="00C73929" w:rsidP="0035098F">
            <w:pPr>
              <w:ind w:firstLine="0"/>
              <w:rPr>
                <w:sz w:val="20"/>
                <w:szCs w:val="20"/>
              </w:rPr>
            </w:pPr>
            <w:r w:rsidRPr="00AC13D4">
              <w:rPr>
                <w:sz w:val="20"/>
                <w:szCs w:val="20"/>
              </w:rPr>
              <w:t>Финансовые условия</w:t>
            </w:r>
          </w:p>
        </w:tc>
        <w:tc>
          <w:tcPr>
            <w:tcW w:w="4532" w:type="dxa"/>
          </w:tcPr>
          <w:p w14:paraId="61A0B9BD" w14:textId="5343473E" w:rsidR="00C73929" w:rsidRPr="00AC13D4" w:rsidRDefault="00C73929" w:rsidP="0035098F">
            <w:pPr>
              <w:ind w:firstLine="0"/>
              <w:rPr>
                <w:sz w:val="20"/>
                <w:szCs w:val="20"/>
              </w:rPr>
            </w:pPr>
            <w:r w:rsidRPr="00AC13D4">
              <w:rPr>
                <w:sz w:val="20"/>
                <w:szCs w:val="20"/>
              </w:rPr>
              <w:t xml:space="preserve">Мониторинг условий финансирования реализации обязательной части </w:t>
            </w:r>
            <w:r w:rsidR="00FB07E9" w:rsidRPr="00AC13D4">
              <w:rPr>
                <w:sz w:val="20"/>
                <w:szCs w:val="20"/>
              </w:rPr>
              <w:t>образовательной программы</w:t>
            </w:r>
            <w:r w:rsidRPr="00AC13D4">
              <w:rPr>
                <w:sz w:val="20"/>
                <w:szCs w:val="20"/>
              </w:rPr>
              <w:t xml:space="preserve"> и части, формируемой участниками образовательных отношений, включая выполнение индивидуальных проектов и внеурочную деятельность</w:t>
            </w:r>
          </w:p>
        </w:tc>
        <w:tc>
          <w:tcPr>
            <w:tcW w:w="1824" w:type="dxa"/>
          </w:tcPr>
          <w:p w14:paraId="6E028251" w14:textId="77777777" w:rsidR="00C73929" w:rsidRPr="00AC13D4" w:rsidRDefault="00C73929" w:rsidP="0035098F">
            <w:pPr>
              <w:ind w:firstLine="0"/>
              <w:rPr>
                <w:sz w:val="20"/>
                <w:szCs w:val="20"/>
              </w:rPr>
            </w:pPr>
            <w:r w:rsidRPr="00AC13D4">
              <w:rPr>
                <w:sz w:val="20"/>
                <w:szCs w:val="20"/>
              </w:rPr>
              <w:t>Ежегодно</w:t>
            </w:r>
          </w:p>
        </w:tc>
        <w:tc>
          <w:tcPr>
            <w:tcW w:w="2075" w:type="dxa"/>
          </w:tcPr>
          <w:p w14:paraId="714E4486" w14:textId="77777777" w:rsidR="00C73929" w:rsidRPr="00AC13D4" w:rsidRDefault="00C73929" w:rsidP="0035098F">
            <w:pPr>
              <w:ind w:firstLine="0"/>
              <w:rPr>
                <w:sz w:val="20"/>
                <w:szCs w:val="20"/>
              </w:rPr>
            </w:pPr>
          </w:p>
        </w:tc>
      </w:tr>
      <w:tr w:rsidR="00AC13D4" w:rsidRPr="00AC13D4" w14:paraId="4FAB6098" w14:textId="77777777" w:rsidTr="00C73929">
        <w:tc>
          <w:tcPr>
            <w:tcW w:w="1990" w:type="dxa"/>
            <w:vMerge/>
          </w:tcPr>
          <w:p w14:paraId="59765BFC" w14:textId="77777777" w:rsidR="00C73929" w:rsidRPr="00AC13D4" w:rsidRDefault="00C73929" w:rsidP="0035098F">
            <w:pPr>
              <w:ind w:firstLine="0"/>
              <w:rPr>
                <w:sz w:val="20"/>
                <w:szCs w:val="20"/>
              </w:rPr>
            </w:pPr>
          </w:p>
        </w:tc>
        <w:tc>
          <w:tcPr>
            <w:tcW w:w="4532" w:type="dxa"/>
          </w:tcPr>
          <w:p w14:paraId="2CB3C3B1" w14:textId="77777777" w:rsidR="00C73929" w:rsidRPr="00AC13D4" w:rsidRDefault="00C73929" w:rsidP="0035098F">
            <w:pPr>
              <w:ind w:firstLine="0"/>
              <w:rPr>
                <w:sz w:val="20"/>
                <w:szCs w:val="20"/>
              </w:rPr>
            </w:pPr>
            <w:r w:rsidRPr="00AC13D4">
              <w:rPr>
                <w:sz w:val="20"/>
                <w:szCs w:val="20"/>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24" w:type="dxa"/>
          </w:tcPr>
          <w:p w14:paraId="07671B6C" w14:textId="77777777" w:rsidR="00C73929" w:rsidRPr="00AC13D4" w:rsidRDefault="00C73929" w:rsidP="0035098F">
            <w:pPr>
              <w:ind w:firstLine="0"/>
              <w:rPr>
                <w:sz w:val="20"/>
                <w:szCs w:val="20"/>
              </w:rPr>
            </w:pPr>
            <w:r w:rsidRPr="00AC13D4">
              <w:rPr>
                <w:sz w:val="20"/>
                <w:szCs w:val="20"/>
              </w:rPr>
              <w:t>По мере необходимости</w:t>
            </w:r>
          </w:p>
        </w:tc>
        <w:tc>
          <w:tcPr>
            <w:tcW w:w="2075" w:type="dxa"/>
          </w:tcPr>
          <w:p w14:paraId="1993A19A" w14:textId="77777777" w:rsidR="00C73929" w:rsidRPr="00AC13D4" w:rsidRDefault="00C73929" w:rsidP="0035098F">
            <w:pPr>
              <w:ind w:firstLine="0"/>
              <w:rPr>
                <w:sz w:val="20"/>
                <w:szCs w:val="20"/>
              </w:rPr>
            </w:pPr>
          </w:p>
        </w:tc>
      </w:tr>
      <w:tr w:rsidR="00AC13D4" w:rsidRPr="00AC13D4" w14:paraId="170D2BA6" w14:textId="77777777" w:rsidTr="00C73929">
        <w:tc>
          <w:tcPr>
            <w:tcW w:w="1990" w:type="dxa"/>
            <w:vMerge/>
          </w:tcPr>
          <w:p w14:paraId="7CA58447" w14:textId="77777777" w:rsidR="00C73929" w:rsidRPr="00AC13D4" w:rsidRDefault="00C73929" w:rsidP="0035098F">
            <w:pPr>
              <w:ind w:firstLine="0"/>
              <w:rPr>
                <w:sz w:val="20"/>
                <w:szCs w:val="20"/>
              </w:rPr>
            </w:pPr>
          </w:p>
        </w:tc>
        <w:tc>
          <w:tcPr>
            <w:tcW w:w="4532" w:type="dxa"/>
          </w:tcPr>
          <w:p w14:paraId="74D0888F" w14:textId="77777777" w:rsidR="00C73929" w:rsidRPr="00AC13D4" w:rsidRDefault="00C73929" w:rsidP="0035098F">
            <w:pPr>
              <w:ind w:firstLine="0"/>
              <w:rPr>
                <w:sz w:val="20"/>
                <w:szCs w:val="20"/>
              </w:rPr>
            </w:pPr>
            <w:r w:rsidRPr="00AC13D4">
              <w:rPr>
                <w:sz w:val="20"/>
                <w:szCs w:val="20"/>
              </w:rPr>
              <w:t>Заключение дополнительных соглашений к трудовому договору с педагогическими работниками</w:t>
            </w:r>
          </w:p>
        </w:tc>
        <w:tc>
          <w:tcPr>
            <w:tcW w:w="1824" w:type="dxa"/>
          </w:tcPr>
          <w:p w14:paraId="7F13BE05" w14:textId="77777777" w:rsidR="00C73929" w:rsidRPr="00AC13D4" w:rsidRDefault="00C73929" w:rsidP="0035098F">
            <w:pPr>
              <w:ind w:firstLine="0"/>
              <w:rPr>
                <w:sz w:val="20"/>
                <w:szCs w:val="20"/>
              </w:rPr>
            </w:pPr>
            <w:r w:rsidRPr="00AC13D4">
              <w:rPr>
                <w:sz w:val="20"/>
                <w:szCs w:val="20"/>
              </w:rPr>
              <w:t>По мере необходимости</w:t>
            </w:r>
          </w:p>
        </w:tc>
        <w:tc>
          <w:tcPr>
            <w:tcW w:w="2075" w:type="dxa"/>
          </w:tcPr>
          <w:p w14:paraId="336DD18F" w14:textId="77777777" w:rsidR="00C73929" w:rsidRPr="00AC13D4" w:rsidRDefault="00C73929" w:rsidP="0035098F">
            <w:pPr>
              <w:ind w:firstLine="0"/>
              <w:rPr>
                <w:sz w:val="20"/>
                <w:szCs w:val="20"/>
              </w:rPr>
            </w:pPr>
          </w:p>
        </w:tc>
      </w:tr>
      <w:tr w:rsidR="00AC13D4" w:rsidRPr="00AC13D4" w14:paraId="00339332" w14:textId="77777777" w:rsidTr="00C73929">
        <w:tc>
          <w:tcPr>
            <w:tcW w:w="1990" w:type="dxa"/>
            <w:vMerge w:val="restart"/>
          </w:tcPr>
          <w:p w14:paraId="6F504AD4" w14:textId="77777777" w:rsidR="00391E3F" w:rsidRPr="00AC13D4" w:rsidRDefault="00391E3F" w:rsidP="0035098F">
            <w:pPr>
              <w:ind w:firstLine="0"/>
              <w:rPr>
                <w:sz w:val="20"/>
                <w:szCs w:val="20"/>
              </w:rPr>
            </w:pPr>
            <w:r w:rsidRPr="00AC13D4">
              <w:rPr>
                <w:sz w:val="20"/>
                <w:szCs w:val="20"/>
              </w:rPr>
              <w:t>Материально-технические условия</w:t>
            </w:r>
          </w:p>
        </w:tc>
        <w:tc>
          <w:tcPr>
            <w:tcW w:w="4532" w:type="dxa"/>
          </w:tcPr>
          <w:p w14:paraId="7653AAD0" w14:textId="56486EAE" w:rsidR="00391E3F" w:rsidRPr="00AC13D4" w:rsidRDefault="00391E3F" w:rsidP="0035098F">
            <w:pPr>
              <w:ind w:firstLine="0"/>
              <w:rPr>
                <w:sz w:val="20"/>
                <w:szCs w:val="20"/>
              </w:rPr>
            </w:pPr>
            <w:r w:rsidRPr="00AC13D4">
              <w:rPr>
                <w:sz w:val="20"/>
                <w:szCs w:val="20"/>
              </w:rPr>
              <w:t xml:space="preserve">Мониторинг материально-технического обеспечения реализации </w:t>
            </w:r>
            <w:r w:rsidR="00FB07E9" w:rsidRPr="00AC13D4">
              <w:rPr>
                <w:sz w:val="20"/>
                <w:szCs w:val="20"/>
              </w:rPr>
              <w:t>ОП СОО</w:t>
            </w:r>
          </w:p>
        </w:tc>
        <w:tc>
          <w:tcPr>
            <w:tcW w:w="1824" w:type="dxa"/>
          </w:tcPr>
          <w:p w14:paraId="02CCDAE3" w14:textId="77777777" w:rsidR="00391E3F" w:rsidRPr="00AC13D4" w:rsidRDefault="00391E3F" w:rsidP="0035098F">
            <w:pPr>
              <w:ind w:firstLine="0"/>
              <w:rPr>
                <w:sz w:val="20"/>
                <w:szCs w:val="20"/>
              </w:rPr>
            </w:pPr>
            <w:r w:rsidRPr="00AC13D4">
              <w:rPr>
                <w:sz w:val="20"/>
                <w:szCs w:val="20"/>
              </w:rPr>
              <w:t>Ежегодно</w:t>
            </w:r>
          </w:p>
        </w:tc>
        <w:tc>
          <w:tcPr>
            <w:tcW w:w="2075" w:type="dxa"/>
          </w:tcPr>
          <w:p w14:paraId="07F5EA8B" w14:textId="77777777" w:rsidR="00391E3F" w:rsidRPr="00AC13D4" w:rsidRDefault="00391E3F" w:rsidP="0035098F">
            <w:pPr>
              <w:ind w:firstLine="0"/>
              <w:rPr>
                <w:sz w:val="20"/>
                <w:szCs w:val="20"/>
              </w:rPr>
            </w:pPr>
          </w:p>
        </w:tc>
      </w:tr>
      <w:tr w:rsidR="00AC13D4" w:rsidRPr="00AC13D4" w14:paraId="046C15A0" w14:textId="77777777" w:rsidTr="00C73929">
        <w:tc>
          <w:tcPr>
            <w:tcW w:w="1990" w:type="dxa"/>
            <w:vMerge/>
          </w:tcPr>
          <w:p w14:paraId="55A28E37" w14:textId="77777777" w:rsidR="00391E3F" w:rsidRPr="00AC13D4" w:rsidRDefault="00391E3F" w:rsidP="0035098F">
            <w:pPr>
              <w:ind w:firstLine="0"/>
              <w:rPr>
                <w:sz w:val="20"/>
                <w:szCs w:val="20"/>
              </w:rPr>
            </w:pPr>
          </w:p>
        </w:tc>
        <w:tc>
          <w:tcPr>
            <w:tcW w:w="4532" w:type="dxa"/>
          </w:tcPr>
          <w:p w14:paraId="5836B33E" w14:textId="77777777" w:rsidR="00391E3F" w:rsidRPr="00AC13D4" w:rsidRDefault="00391E3F" w:rsidP="0035098F">
            <w:pPr>
              <w:ind w:firstLine="0"/>
              <w:rPr>
                <w:sz w:val="20"/>
                <w:szCs w:val="20"/>
              </w:rPr>
            </w:pPr>
            <w:r w:rsidRPr="00AC13D4">
              <w:rPr>
                <w:sz w:val="20"/>
                <w:szCs w:val="20"/>
              </w:rPr>
              <w:t>Мониторинг соблюдения санитарно-гигиенических норм; санитарно-бытовых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1824" w:type="dxa"/>
          </w:tcPr>
          <w:p w14:paraId="45873BFF" w14:textId="77777777" w:rsidR="00391E3F" w:rsidRPr="00AC13D4" w:rsidRDefault="00391E3F" w:rsidP="0035098F">
            <w:pPr>
              <w:ind w:firstLine="0"/>
              <w:rPr>
                <w:sz w:val="20"/>
                <w:szCs w:val="20"/>
              </w:rPr>
            </w:pPr>
            <w:r w:rsidRPr="00AC13D4">
              <w:rPr>
                <w:sz w:val="20"/>
                <w:szCs w:val="20"/>
              </w:rPr>
              <w:t>Ежегодно (август)</w:t>
            </w:r>
          </w:p>
        </w:tc>
        <w:tc>
          <w:tcPr>
            <w:tcW w:w="2075" w:type="dxa"/>
          </w:tcPr>
          <w:p w14:paraId="701583BE" w14:textId="77777777" w:rsidR="00391E3F" w:rsidRPr="00AC13D4" w:rsidRDefault="00391E3F" w:rsidP="0035098F">
            <w:pPr>
              <w:ind w:firstLine="0"/>
              <w:rPr>
                <w:sz w:val="20"/>
                <w:szCs w:val="20"/>
              </w:rPr>
            </w:pPr>
          </w:p>
        </w:tc>
      </w:tr>
      <w:tr w:rsidR="00AC13D4" w:rsidRPr="00AC13D4" w14:paraId="76213B54" w14:textId="77777777" w:rsidTr="00C73929">
        <w:tc>
          <w:tcPr>
            <w:tcW w:w="1990" w:type="dxa"/>
            <w:vMerge/>
          </w:tcPr>
          <w:p w14:paraId="41864981" w14:textId="77777777" w:rsidR="00391E3F" w:rsidRPr="00AC13D4" w:rsidRDefault="00391E3F" w:rsidP="0035098F">
            <w:pPr>
              <w:ind w:firstLine="0"/>
              <w:rPr>
                <w:sz w:val="20"/>
                <w:szCs w:val="20"/>
              </w:rPr>
            </w:pPr>
          </w:p>
        </w:tc>
        <w:tc>
          <w:tcPr>
            <w:tcW w:w="4532" w:type="dxa"/>
          </w:tcPr>
          <w:p w14:paraId="57BEC469" w14:textId="77777777" w:rsidR="00391E3F" w:rsidRPr="00AC13D4" w:rsidRDefault="00391E3F" w:rsidP="0035098F">
            <w:pPr>
              <w:ind w:firstLine="0"/>
              <w:rPr>
                <w:sz w:val="20"/>
                <w:szCs w:val="20"/>
              </w:rPr>
            </w:pPr>
            <w:r w:rsidRPr="00AC13D4">
              <w:rPr>
                <w:sz w:val="20"/>
                <w:szCs w:val="20"/>
              </w:rPr>
              <w:t>Проверка наличия доступа обучающихся с ограниченными возможностями здоровья к объектам инфраструктуры школы</w:t>
            </w:r>
          </w:p>
        </w:tc>
        <w:tc>
          <w:tcPr>
            <w:tcW w:w="1824" w:type="dxa"/>
          </w:tcPr>
          <w:p w14:paraId="4C81D539" w14:textId="77777777" w:rsidR="00391E3F" w:rsidRPr="00AC13D4" w:rsidRDefault="00391E3F" w:rsidP="0035098F">
            <w:pPr>
              <w:ind w:firstLine="0"/>
              <w:rPr>
                <w:sz w:val="20"/>
                <w:szCs w:val="20"/>
              </w:rPr>
            </w:pPr>
            <w:r w:rsidRPr="00AC13D4">
              <w:rPr>
                <w:sz w:val="20"/>
                <w:szCs w:val="20"/>
                <w:lang w:eastAsia="ru-RU" w:bidi="ru-RU"/>
              </w:rPr>
              <w:t>Ежегодно (август)</w:t>
            </w:r>
          </w:p>
        </w:tc>
        <w:tc>
          <w:tcPr>
            <w:tcW w:w="2075" w:type="dxa"/>
          </w:tcPr>
          <w:p w14:paraId="2BDDC6D2" w14:textId="77777777" w:rsidR="00391E3F" w:rsidRPr="00AC13D4" w:rsidRDefault="00391E3F" w:rsidP="0035098F">
            <w:pPr>
              <w:ind w:firstLine="0"/>
              <w:rPr>
                <w:sz w:val="20"/>
                <w:szCs w:val="20"/>
              </w:rPr>
            </w:pPr>
          </w:p>
        </w:tc>
      </w:tr>
      <w:tr w:rsidR="00AC13D4" w:rsidRPr="00AC13D4" w14:paraId="38DF4155" w14:textId="77777777" w:rsidTr="00C73929">
        <w:tc>
          <w:tcPr>
            <w:tcW w:w="1990" w:type="dxa"/>
            <w:vMerge/>
          </w:tcPr>
          <w:p w14:paraId="73EE0BEF" w14:textId="77777777" w:rsidR="00391E3F" w:rsidRPr="00AC13D4" w:rsidRDefault="00391E3F" w:rsidP="0035098F">
            <w:pPr>
              <w:ind w:firstLine="0"/>
              <w:rPr>
                <w:sz w:val="20"/>
                <w:szCs w:val="20"/>
              </w:rPr>
            </w:pPr>
          </w:p>
        </w:tc>
        <w:tc>
          <w:tcPr>
            <w:tcW w:w="4532" w:type="dxa"/>
            <w:vAlign w:val="bottom"/>
          </w:tcPr>
          <w:p w14:paraId="0E4CCAEF" w14:textId="77777777" w:rsidR="00391E3F" w:rsidRPr="00AC13D4" w:rsidRDefault="00391E3F" w:rsidP="0035098F">
            <w:pPr>
              <w:pStyle w:val="aa"/>
              <w:spacing w:line="240" w:lineRule="auto"/>
              <w:rPr>
                <w:sz w:val="20"/>
                <w:szCs w:val="20"/>
              </w:rPr>
            </w:pPr>
            <w:r w:rsidRPr="00AC13D4">
              <w:rPr>
                <w:sz w:val="20"/>
                <w:szCs w:val="20"/>
                <w:lang w:eastAsia="ru-RU" w:bidi="ru-RU"/>
              </w:rPr>
              <w:t>Мониторинг достижения</w:t>
            </w:r>
          </w:p>
          <w:p w14:paraId="3311F716" w14:textId="77777777" w:rsidR="00391E3F" w:rsidRPr="00AC13D4" w:rsidRDefault="00391E3F" w:rsidP="0035098F">
            <w:pPr>
              <w:pStyle w:val="aa"/>
              <w:spacing w:line="240" w:lineRule="auto"/>
              <w:rPr>
                <w:sz w:val="20"/>
                <w:szCs w:val="20"/>
              </w:rPr>
            </w:pPr>
            <w:r w:rsidRPr="00AC13D4">
              <w:rPr>
                <w:sz w:val="20"/>
                <w:szCs w:val="20"/>
                <w:lang w:eastAsia="ru-RU" w:bidi="ru-RU"/>
              </w:rPr>
              <w:t>обучающимися планируемых результатов: личностных,</w:t>
            </w:r>
          </w:p>
          <w:p w14:paraId="5340CCAD" w14:textId="77777777" w:rsidR="00391E3F" w:rsidRPr="00AC13D4" w:rsidRDefault="00391E3F" w:rsidP="0035098F">
            <w:pPr>
              <w:pStyle w:val="aa"/>
              <w:spacing w:line="240" w:lineRule="auto"/>
              <w:rPr>
                <w:sz w:val="20"/>
                <w:szCs w:val="20"/>
              </w:rPr>
            </w:pPr>
            <w:r w:rsidRPr="00AC13D4">
              <w:rPr>
                <w:sz w:val="20"/>
                <w:szCs w:val="20"/>
                <w:lang w:eastAsia="ru-RU" w:bidi="ru-RU"/>
              </w:rPr>
              <w:t>метапредметных,</w:t>
            </w:r>
          </w:p>
          <w:p w14:paraId="77F8DFD6" w14:textId="77777777" w:rsidR="00391E3F" w:rsidRPr="00AC13D4" w:rsidRDefault="00391E3F" w:rsidP="0035098F">
            <w:pPr>
              <w:pStyle w:val="aa"/>
              <w:spacing w:line="240" w:lineRule="auto"/>
              <w:rPr>
                <w:sz w:val="20"/>
                <w:szCs w:val="20"/>
              </w:rPr>
            </w:pPr>
            <w:r w:rsidRPr="00AC13D4">
              <w:rPr>
                <w:sz w:val="20"/>
                <w:szCs w:val="20"/>
                <w:lang w:eastAsia="ru-RU" w:bidi="ru-RU"/>
              </w:rPr>
              <w:t>предметных</w:t>
            </w:r>
          </w:p>
        </w:tc>
        <w:tc>
          <w:tcPr>
            <w:tcW w:w="1824" w:type="dxa"/>
          </w:tcPr>
          <w:p w14:paraId="21B01087" w14:textId="77777777" w:rsidR="00391E3F" w:rsidRPr="00AC13D4" w:rsidRDefault="00391E3F" w:rsidP="0035098F">
            <w:pPr>
              <w:pStyle w:val="aa"/>
              <w:spacing w:line="240" w:lineRule="auto"/>
              <w:rPr>
                <w:sz w:val="20"/>
                <w:szCs w:val="20"/>
              </w:rPr>
            </w:pPr>
            <w:r w:rsidRPr="00AC13D4">
              <w:rPr>
                <w:sz w:val="20"/>
                <w:szCs w:val="20"/>
                <w:lang w:eastAsia="ru-RU" w:bidi="ru-RU"/>
              </w:rPr>
              <w:t>Ежегодно</w:t>
            </w:r>
          </w:p>
        </w:tc>
        <w:tc>
          <w:tcPr>
            <w:tcW w:w="2075" w:type="dxa"/>
          </w:tcPr>
          <w:p w14:paraId="7A76C136" w14:textId="77777777" w:rsidR="00391E3F" w:rsidRPr="00AC13D4" w:rsidRDefault="00391E3F" w:rsidP="0035098F">
            <w:pPr>
              <w:ind w:firstLine="0"/>
              <w:rPr>
                <w:sz w:val="20"/>
                <w:szCs w:val="20"/>
              </w:rPr>
            </w:pPr>
          </w:p>
        </w:tc>
      </w:tr>
      <w:tr w:rsidR="00AC13D4" w:rsidRPr="00AC13D4" w14:paraId="6F7D6788" w14:textId="77777777" w:rsidTr="00C73929">
        <w:tc>
          <w:tcPr>
            <w:tcW w:w="1990" w:type="dxa"/>
            <w:vMerge/>
          </w:tcPr>
          <w:p w14:paraId="67DA3883" w14:textId="77777777" w:rsidR="00391E3F" w:rsidRPr="00AC13D4" w:rsidRDefault="00391E3F" w:rsidP="0035098F">
            <w:pPr>
              <w:ind w:firstLine="0"/>
              <w:rPr>
                <w:sz w:val="20"/>
                <w:szCs w:val="20"/>
              </w:rPr>
            </w:pPr>
          </w:p>
        </w:tc>
        <w:tc>
          <w:tcPr>
            <w:tcW w:w="4532" w:type="dxa"/>
            <w:vAlign w:val="bottom"/>
          </w:tcPr>
          <w:p w14:paraId="39B6E33D" w14:textId="77777777" w:rsidR="00391E3F" w:rsidRPr="00AC13D4" w:rsidRDefault="00391E3F" w:rsidP="0035098F">
            <w:pPr>
              <w:pStyle w:val="aa"/>
              <w:spacing w:line="240" w:lineRule="auto"/>
              <w:rPr>
                <w:sz w:val="20"/>
                <w:szCs w:val="20"/>
              </w:rPr>
            </w:pPr>
            <w:r w:rsidRPr="00AC13D4">
              <w:rPr>
                <w:sz w:val="20"/>
                <w:szCs w:val="20"/>
                <w:lang w:eastAsia="ru-RU" w:bidi="ru-RU"/>
              </w:rPr>
              <w:t>Мониторинг возможностей и способностей обучающихся, выявление и поддержка одаренных детей, детей с ограниченными возможностями здоровья</w:t>
            </w:r>
          </w:p>
        </w:tc>
        <w:tc>
          <w:tcPr>
            <w:tcW w:w="1824" w:type="dxa"/>
          </w:tcPr>
          <w:p w14:paraId="38387959" w14:textId="77777777" w:rsidR="00391E3F" w:rsidRPr="00AC13D4" w:rsidRDefault="00391E3F" w:rsidP="0035098F">
            <w:pPr>
              <w:pStyle w:val="aa"/>
              <w:spacing w:line="240" w:lineRule="auto"/>
              <w:rPr>
                <w:sz w:val="20"/>
                <w:szCs w:val="20"/>
              </w:rPr>
            </w:pPr>
            <w:r w:rsidRPr="00AC13D4">
              <w:rPr>
                <w:sz w:val="20"/>
                <w:szCs w:val="20"/>
                <w:lang w:eastAsia="ru-RU" w:bidi="ru-RU"/>
              </w:rPr>
              <w:t>Ежегодно</w:t>
            </w:r>
          </w:p>
        </w:tc>
        <w:tc>
          <w:tcPr>
            <w:tcW w:w="2075" w:type="dxa"/>
          </w:tcPr>
          <w:p w14:paraId="69940B2B" w14:textId="77777777" w:rsidR="00391E3F" w:rsidRPr="00AC13D4" w:rsidRDefault="00391E3F" w:rsidP="0035098F">
            <w:pPr>
              <w:ind w:firstLine="0"/>
              <w:rPr>
                <w:sz w:val="20"/>
                <w:szCs w:val="20"/>
              </w:rPr>
            </w:pPr>
          </w:p>
        </w:tc>
      </w:tr>
      <w:tr w:rsidR="00AC13D4" w:rsidRPr="00AC13D4" w14:paraId="6AD29459" w14:textId="77777777" w:rsidTr="00C73929">
        <w:tc>
          <w:tcPr>
            <w:tcW w:w="1990" w:type="dxa"/>
            <w:vMerge/>
          </w:tcPr>
          <w:p w14:paraId="38F9B05D" w14:textId="77777777" w:rsidR="00391E3F" w:rsidRPr="00AC13D4" w:rsidRDefault="00391E3F" w:rsidP="0035098F">
            <w:pPr>
              <w:ind w:firstLine="0"/>
              <w:rPr>
                <w:sz w:val="20"/>
                <w:szCs w:val="20"/>
              </w:rPr>
            </w:pPr>
          </w:p>
        </w:tc>
        <w:tc>
          <w:tcPr>
            <w:tcW w:w="4532" w:type="dxa"/>
            <w:vAlign w:val="bottom"/>
          </w:tcPr>
          <w:p w14:paraId="5DEF9F3F" w14:textId="77777777" w:rsidR="00391E3F" w:rsidRPr="00AC13D4" w:rsidRDefault="00391E3F" w:rsidP="0035098F">
            <w:pPr>
              <w:pStyle w:val="aa"/>
              <w:spacing w:line="240" w:lineRule="auto"/>
              <w:rPr>
                <w:sz w:val="20"/>
                <w:szCs w:val="20"/>
              </w:rPr>
            </w:pPr>
            <w:r w:rsidRPr="00AC13D4">
              <w:rPr>
                <w:sz w:val="20"/>
                <w:szCs w:val="20"/>
                <w:lang w:eastAsia="ru-RU" w:bidi="ru-RU"/>
              </w:rPr>
              <w:t>Мониторинг профориентационной работы в школе</w:t>
            </w:r>
          </w:p>
        </w:tc>
        <w:tc>
          <w:tcPr>
            <w:tcW w:w="1824" w:type="dxa"/>
          </w:tcPr>
          <w:p w14:paraId="4CBD2E52" w14:textId="77777777" w:rsidR="00391E3F" w:rsidRPr="00AC13D4" w:rsidRDefault="00391E3F" w:rsidP="0035098F">
            <w:pPr>
              <w:pStyle w:val="aa"/>
              <w:spacing w:line="240" w:lineRule="auto"/>
              <w:rPr>
                <w:sz w:val="20"/>
                <w:szCs w:val="20"/>
              </w:rPr>
            </w:pPr>
            <w:r w:rsidRPr="00AC13D4">
              <w:rPr>
                <w:sz w:val="20"/>
                <w:szCs w:val="20"/>
                <w:lang w:eastAsia="ru-RU" w:bidi="ru-RU"/>
              </w:rPr>
              <w:t>Ежегодно</w:t>
            </w:r>
          </w:p>
        </w:tc>
        <w:tc>
          <w:tcPr>
            <w:tcW w:w="2075" w:type="dxa"/>
          </w:tcPr>
          <w:p w14:paraId="10A6D1FD" w14:textId="77777777" w:rsidR="00391E3F" w:rsidRPr="00AC13D4" w:rsidRDefault="00391E3F" w:rsidP="0035098F">
            <w:pPr>
              <w:ind w:firstLine="0"/>
              <w:rPr>
                <w:sz w:val="20"/>
                <w:szCs w:val="20"/>
              </w:rPr>
            </w:pPr>
          </w:p>
        </w:tc>
      </w:tr>
      <w:tr w:rsidR="00AC13D4" w:rsidRPr="00AC13D4" w14:paraId="329DD96B" w14:textId="77777777" w:rsidTr="00C73929">
        <w:tc>
          <w:tcPr>
            <w:tcW w:w="1990" w:type="dxa"/>
            <w:vMerge w:val="restart"/>
          </w:tcPr>
          <w:p w14:paraId="2B921870" w14:textId="77777777" w:rsidR="003529EA" w:rsidRPr="00AC13D4" w:rsidRDefault="003529EA" w:rsidP="0035098F">
            <w:pPr>
              <w:ind w:firstLine="0"/>
              <w:rPr>
                <w:sz w:val="20"/>
                <w:szCs w:val="20"/>
              </w:rPr>
            </w:pPr>
            <w:r w:rsidRPr="00AC13D4">
              <w:rPr>
                <w:sz w:val="20"/>
                <w:szCs w:val="20"/>
              </w:rPr>
              <w:t>Информационно-методические условия</w:t>
            </w:r>
          </w:p>
        </w:tc>
        <w:tc>
          <w:tcPr>
            <w:tcW w:w="4532" w:type="dxa"/>
            <w:vAlign w:val="bottom"/>
          </w:tcPr>
          <w:p w14:paraId="1EC04F24" w14:textId="77777777" w:rsidR="003529EA" w:rsidRPr="00AC13D4" w:rsidRDefault="003529EA" w:rsidP="0035098F">
            <w:pPr>
              <w:pStyle w:val="aa"/>
              <w:spacing w:line="240" w:lineRule="auto"/>
              <w:rPr>
                <w:sz w:val="20"/>
                <w:szCs w:val="20"/>
              </w:rPr>
            </w:pPr>
            <w:r w:rsidRPr="00AC13D4">
              <w:rPr>
                <w:sz w:val="20"/>
                <w:szCs w:val="20"/>
                <w:lang w:eastAsia="ru-RU" w:bidi="ru-RU"/>
              </w:rPr>
              <w:t>Мониторинг обеспеченности учебниками, методическими и дидактическими материалами</w:t>
            </w:r>
          </w:p>
        </w:tc>
        <w:tc>
          <w:tcPr>
            <w:tcW w:w="1824" w:type="dxa"/>
          </w:tcPr>
          <w:p w14:paraId="52A8D25F" w14:textId="77777777" w:rsidR="003529EA" w:rsidRPr="00AC13D4" w:rsidRDefault="003529EA" w:rsidP="0035098F">
            <w:pPr>
              <w:pStyle w:val="aa"/>
              <w:spacing w:line="240" w:lineRule="auto"/>
              <w:rPr>
                <w:sz w:val="20"/>
                <w:szCs w:val="20"/>
              </w:rPr>
            </w:pPr>
            <w:r w:rsidRPr="00AC13D4">
              <w:rPr>
                <w:sz w:val="20"/>
                <w:szCs w:val="20"/>
                <w:lang w:eastAsia="ru-RU" w:bidi="ru-RU"/>
              </w:rPr>
              <w:t>Ежегодно</w:t>
            </w:r>
          </w:p>
        </w:tc>
        <w:tc>
          <w:tcPr>
            <w:tcW w:w="2075" w:type="dxa"/>
          </w:tcPr>
          <w:p w14:paraId="319B6C7E" w14:textId="77777777" w:rsidR="003529EA" w:rsidRPr="00AC13D4" w:rsidRDefault="003529EA" w:rsidP="0035098F">
            <w:pPr>
              <w:ind w:firstLine="0"/>
              <w:rPr>
                <w:sz w:val="20"/>
                <w:szCs w:val="20"/>
              </w:rPr>
            </w:pPr>
          </w:p>
        </w:tc>
      </w:tr>
      <w:tr w:rsidR="00AC13D4" w:rsidRPr="00AC13D4" w14:paraId="48B8FDFD" w14:textId="77777777" w:rsidTr="00C73929">
        <w:tc>
          <w:tcPr>
            <w:tcW w:w="1990" w:type="dxa"/>
            <w:vMerge/>
          </w:tcPr>
          <w:p w14:paraId="6CAAA7D3" w14:textId="77777777" w:rsidR="003529EA" w:rsidRPr="00AC13D4" w:rsidRDefault="003529EA" w:rsidP="0035098F">
            <w:pPr>
              <w:ind w:firstLine="0"/>
              <w:rPr>
                <w:sz w:val="20"/>
                <w:szCs w:val="20"/>
              </w:rPr>
            </w:pPr>
          </w:p>
        </w:tc>
        <w:tc>
          <w:tcPr>
            <w:tcW w:w="4532" w:type="dxa"/>
            <w:vAlign w:val="bottom"/>
          </w:tcPr>
          <w:p w14:paraId="69F52E34" w14:textId="77777777" w:rsidR="003529EA" w:rsidRPr="00AC13D4" w:rsidRDefault="003529EA" w:rsidP="0035098F">
            <w:pPr>
              <w:pStyle w:val="aa"/>
              <w:spacing w:line="240" w:lineRule="auto"/>
              <w:rPr>
                <w:sz w:val="20"/>
                <w:szCs w:val="20"/>
              </w:rPr>
            </w:pPr>
            <w:r w:rsidRPr="00AC13D4">
              <w:rPr>
                <w:sz w:val="20"/>
                <w:szCs w:val="20"/>
                <w:lang w:eastAsia="ru-RU" w:bidi="ru-RU"/>
              </w:rPr>
              <w:t>Мониторинг обеспеченности библиотек детской художественной и научно-популярной литературой, справочно</w:t>
            </w:r>
            <w:r w:rsidRPr="00AC13D4">
              <w:rPr>
                <w:sz w:val="20"/>
                <w:szCs w:val="20"/>
                <w:lang w:eastAsia="ru-RU" w:bidi="ru-RU"/>
              </w:rPr>
              <w:softHyphen/>
              <w:t>-библиографическими и периодическими изданиями</w:t>
            </w:r>
          </w:p>
        </w:tc>
        <w:tc>
          <w:tcPr>
            <w:tcW w:w="1824" w:type="dxa"/>
          </w:tcPr>
          <w:p w14:paraId="7DFA7819" w14:textId="77777777" w:rsidR="003529EA" w:rsidRPr="00AC13D4" w:rsidRDefault="003529EA" w:rsidP="0035098F">
            <w:pPr>
              <w:pStyle w:val="aa"/>
              <w:spacing w:line="240" w:lineRule="auto"/>
              <w:rPr>
                <w:sz w:val="20"/>
                <w:szCs w:val="20"/>
              </w:rPr>
            </w:pPr>
            <w:r w:rsidRPr="00AC13D4">
              <w:rPr>
                <w:sz w:val="20"/>
                <w:szCs w:val="20"/>
                <w:lang w:eastAsia="ru-RU" w:bidi="ru-RU"/>
              </w:rPr>
              <w:t>Ежегодно</w:t>
            </w:r>
          </w:p>
        </w:tc>
        <w:tc>
          <w:tcPr>
            <w:tcW w:w="2075" w:type="dxa"/>
          </w:tcPr>
          <w:p w14:paraId="0CDE56EA" w14:textId="77777777" w:rsidR="003529EA" w:rsidRPr="00AC13D4" w:rsidRDefault="003529EA" w:rsidP="0035098F">
            <w:pPr>
              <w:ind w:firstLine="0"/>
              <w:rPr>
                <w:sz w:val="20"/>
                <w:szCs w:val="20"/>
              </w:rPr>
            </w:pPr>
          </w:p>
        </w:tc>
      </w:tr>
      <w:tr w:rsidR="00AC13D4" w:rsidRPr="00AC13D4" w14:paraId="4B0AB72E" w14:textId="77777777" w:rsidTr="00C73929">
        <w:tc>
          <w:tcPr>
            <w:tcW w:w="1990" w:type="dxa"/>
            <w:vMerge/>
          </w:tcPr>
          <w:p w14:paraId="7BF4A87A" w14:textId="77777777" w:rsidR="003529EA" w:rsidRPr="00AC13D4" w:rsidRDefault="003529EA" w:rsidP="0035098F">
            <w:pPr>
              <w:ind w:firstLine="0"/>
              <w:rPr>
                <w:sz w:val="20"/>
                <w:szCs w:val="20"/>
              </w:rPr>
            </w:pPr>
          </w:p>
        </w:tc>
        <w:tc>
          <w:tcPr>
            <w:tcW w:w="4532" w:type="dxa"/>
            <w:vAlign w:val="bottom"/>
          </w:tcPr>
          <w:p w14:paraId="73F03ACA" w14:textId="77777777" w:rsidR="003529EA" w:rsidRPr="00AC13D4" w:rsidRDefault="003529EA" w:rsidP="0035098F">
            <w:pPr>
              <w:pStyle w:val="aa"/>
              <w:spacing w:line="240" w:lineRule="auto"/>
              <w:rPr>
                <w:sz w:val="20"/>
                <w:szCs w:val="20"/>
                <w:lang w:eastAsia="ru-RU" w:bidi="ru-RU"/>
              </w:rPr>
            </w:pPr>
            <w:r w:rsidRPr="00AC13D4">
              <w:rPr>
                <w:sz w:val="20"/>
                <w:szCs w:val="20"/>
                <w:lang w:eastAsia="ru-RU" w:bidi="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w:t>
            </w:r>
          </w:p>
          <w:p w14:paraId="620C5BEE" w14:textId="77777777" w:rsidR="003529EA" w:rsidRPr="00AC13D4" w:rsidRDefault="003529EA" w:rsidP="0035098F">
            <w:pPr>
              <w:pStyle w:val="aa"/>
              <w:spacing w:line="240" w:lineRule="auto"/>
              <w:rPr>
                <w:sz w:val="20"/>
                <w:szCs w:val="20"/>
              </w:rPr>
            </w:pPr>
            <w:r w:rsidRPr="00AC13D4">
              <w:rPr>
                <w:sz w:val="20"/>
                <w:szCs w:val="20"/>
                <w:lang w:eastAsia="ru-RU" w:bidi="ru-RU"/>
              </w:rPr>
              <w:t>ЭОР</w:t>
            </w:r>
          </w:p>
        </w:tc>
        <w:tc>
          <w:tcPr>
            <w:tcW w:w="1824" w:type="dxa"/>
          </w:tcPr>
          <w:p w14:paraId="0F2F9FBE" w14:textId="77777777" w:rsidR="003529EA" w:rsidRPr="00AC13D4" w:rsidRDefault="003529EA" w:rsidP="0035098F">
            <w:pPr>
              <w:pStyle w:val="aa"/>
              <w:spacing w:line="240" w:lineRule="auto"/>
              <w:rPr>
                <w:sz w:val="20"/>
                <w:szCs w:val="20"/>
              </w:rPr>
            </w:pPr>
            <w:r w:rsidRPr="00AC13D4">
              <w:rPr>
                <w:sz w:val="20"/>
                <w:szCs w:val="20"/>
                <w:lang w:eastAsia="ru-RU" w:bidi="ru-RU"/>
              </w:rPr>
              <w:t>Ежегодно</w:t>
            </w:r>
          </w:p>
        </w:tc>
        <w:tc>
          <w:tcPr>
            <w:tcW w:w="2075" w:type="dxa"/>
          </w:tcPr>
          <w:p w14:paraId="310FED2D" w14:textId="77777777" w:rsidR="003529EA" w:rsidRPr="00AC13D4" w:rsidRDefault="003529EA" w:rsidP="0035098F">
            <w:pPr>
              <w:ind w:firstLine="0"/>
              <w:rPr>
                <w:sz w:val="20"/>
                <w:szCs w:val="20"/>
              </w:rPr>
            </w:pPr>
          </w:p>
        </w:tc>
      </w:tr>
      <w:tr w:rsidR="003529EA" w:rsidRPr="00AC13D4" w14:paraId="5D3C90D9" w14:textId="77777777" w:rsidTr="00C73929">
        <w:tc>
          <w:tcPr>
            <w:tcW w:w="1990" w:type="dxa"/>
            <w:vMerge/>
          </w:tcPr>
          <w:p w14:paraId="752245C3" w14:textId="77777777" w:rsidR="003529EA" w:rsidRPr="00AC13D4" w:rsidRDefault="003529EA" w:rsidP="0035098F">
            <w:pPr>
              <w:ind w:firstLine="0"/>
              <w:rPr>
                <w:sz w:val="20"/>
                <w:szCs w:val="20"/>
              </w:rPr>
            </w:pPr>
          </w:p>
        </w:tc>
        <w:tc>
          <w:tcPr>
            <w:tcW w:w="4532" w:type="dxa"/>
            <w:vAlign w:val="bottom"/>
          </w:tcPr>
          <w:p w14:paraId="3EDB32D1" w14:textId="67D5F296" w:rsidR="003529EA" w:rsidRPr="00AC13D4" w:rsidRDefault="003529EA" w:rsidP="0035098F">
            <w:pPr>
              <w:pStyle w:val="aa"/>
              <w:spacing w:line="240" w:lineRule="auto"/>
              <w:rPr>
                <w:sz w:val="20"/>
                <w:szCs w:val="20"/>
                <w:lang w:eastAsia="ru-RU" w:bidi="ru-RU"/>
              </w:rPr>
            </w:pPr>
            <w:r w:rsidRPr="00AC13D4">
              <w:rPr>
                <w:sz w:val="20"/>
                <w:szCs w:val="20"/>
                <w:lang w:eastAsia="ru-RU" w:bidi="ru-RU"/>
              </w:rPr>
              <w:t xml:space="preserve">Мониторинг обеспеченности доступа для всех участников образовательных отношений к информации, связанной с реализацией </w:t>
            </w:r>
            <w:r w:rsidR="003A6BB0" w:rsidRPr="00AC13D4">
              <w:rPr>
                <w:sz w:val="20"/>
                <w:szCs w:val="20"/>
                <w:lang w:eastAsia="ru-RU" w:bidi="ru-RU"/>
              </w:rPr>
              <w:t>ОП</w:t>
            </w:r>
            <w:r w:rsidRPr="00AC13D4">
              <w:rPr>
                <w:sz w:val="20"/>
                <w:szCs w:val="20"/>
                <w:lang w:eastAsia="ru-RU" w:bidi="ru-RU"/>
              </w:rPr>
              <w:t>, планируемыми результатами, организацией образовательной деятельности и условиями его осуществления</w:t>
            </w:r>
          </w:p>
        </w:tc>
        <w:tc>
          <w:tcPr>
            <w:tcW w:w="1824" w:type="dxa"/>
          </w:tcPr>
          <w:p w14:paraId="7A3941D5" w14:textId="77777777" w:rsidR="003529EA" w:rsidRPr="00AC13D4" w:rsidRDefault="003529EA" w:rsidP="0035098F">
            <w:pPr>
              <w:pStyle w:val="aa"/>
              <w:spacing w:line="240" w:lineRule="auto"/>
              <w:rPr>
                <w:sz w:val="20"/>
                <w:szCs w:val="20"/>
                <w:lang w:eastAsia="ru-RU" w:bidi="ru-RU"/>
              </w:rPr>
            </w:pPr>
            <w:r w:rsidRPr="00AC13D4">
              <w:rPr>
                <w:sz w:val="20"/>
                <w:szCs w:val="20"/>
                <w:lang w:eastAsia="ru-RU" w:bidi="ru-RU"/>
              </w:rPr>
              <w:t>Ежегодно</w:t>
            </w:r>
          </w:p>
        </w:tc>
        <w:tc>
          <w:tcPr>
            <w:tcW w:w="2075" w:type="dxa"/>
          </w:tcPr>
          <w:p w14:paraId="019F7448" w14:textId="77777777" w:rsidR="003529EA" w:rsidRPr="00AC13D4" w:rsidRDefault="003529EA" w:rsidP="0035098F">
            <w:pPr>
              <w:ind w:firstLine="0"/>
              <w:rPr>
                <w:sz w:val="20"/>
                <w:szCs w:val="20"/>
              </w:rPr>
            </w:pPr>
          </w:p>
        </w:tc>
      </w:tr>
    </w:tbl>
    <w:p w14:paraId="778DB27E" w14:textId="77777777" w:rsidR="007A4C6A" w:rsidRPr="00AC13D4" w:rsidRDefault="007A4C6A" w:rsidP="0035098F"/>
    <w:p w14:paraId="12057307" w14:textId="77777777" w:rsidR="007A4C6A" w:rsidRPr="00AC13D4" w:rsidRDefault="007A4C6A" w:rsidP="0035098F">
      <w:r w:rsidRPr="00AC13D4">
        <w:br w:type="page"/>
      </w:r>
    </w:p>
    <w:p w14:paraId="2DEC9ADC" w14:textId="77777777" w:rsidR="00B94D98" w:rsidRDefault="00D400BB" w:rsidP="00B94D98">
      <w:pPr>
        <w:pStyle w:val="3"/>
        <w:rPr>
          <w:color w:val="auto"/>
        </w:rPr>
      </w:pPr>
      <w:bookmarkStart w:id="196" w:name="_Приложение_№_1"/>
      <w:bookmarkStart w:id="197" w:name="_Toc142211127"/>
      <w:bookmarkStart w:id="198" w:name="_Toc144373486"/>
      <w:bookmarkStart w:id="199" w:name="_Toc138928326"/>
      <w:bookmarkEnd w:id="196"/>
      <w:r w:rsidRPr="00AC13D4">
        <w:rPr>
          <w:color w:val="auto"/>
        </w:rPr>
        <w:lastRenderedPageBreak/>
        <w:t xml:space="preserve">Приложение № 1 к </w:t>
      </w:r>
      <w:r w:rsidR="003A6BB0" w:rsidRPr="00AC13D4">
        <w:rPr>
          <w:color w:val="auto"/>
        </w:rPr>
        <w:t>ОП</w:t>
      </w:r>
      <w:r w:rsidRPr="00AC13D4">
        <w:rPr>
          <w:color w:val="auto"/>
        </w:rPr>
        <w:t xml:space="preserve"> </w:t>
      </w:r>
      <w:r w:rsidR="003A6BB0" w:rsidRPr="00AC13D4">
        <w:rPr>
          <w:color w:val="auto"/>
        </w:rPr>
        <w:t>С</w:t>
      </w:r>
      <w:r w:rsidRPr="00AC13D4">
        <w:rPr>
          <w:color w:val="auto"/>
        </w:rPr>
        <w:t xml:space="preserve">ОО </w:t>
      </w:r>
      <w:r w:rsidR="00B94D98">
        <w:rPr>
          <w:color w:val="auto"/>
        </w:rPr>
        <w:t>ГАОУ МО «Долгопрудненская гимназия»</w:t>
      </w:r>
    </w:p>
    <w:p w14:paraId="7F7C1601" w14:textId="3E16534F" w:rsidR="00D400BB" w:rsidRPr="00AC13D4" w:rsidRDefault="00D400BB" w:rsidP="00B94D98">
      <w:pPr>
        <w:pStyle w:val="3"/>
        <w:ind w:firstLine="1842"/>
        <w:rPr>
          <w:color w:val="auto"/>
        </w:rPr>
      </w:pPr>
      <w:r w:rsidRPr="00AC13D4">
        <w:rPr>
          <w:color w:val="auto"/>
        </w:rPr>
        <w:t>Список итоговых планируемых результатов</w:t>
      </w:r>
      <w:bookmarkEnd w:id="197"/>
      <w:bookmarkEnd w:id="198"/>
    </w:p>
    <w:p w14:paraId="566521DE" w14:textId="77777777" w:rsidR="00D400BB" w:rsidRPr="00AC13D4" w:rsidRDefault="00D400BB" w:rsidP="00B94D98">
      <w:pPr>
        <w:pStyle w:val="4"/>
        <w:rPr>
          <w:color w:val="auto"/>
        </w:rPr>
      </w:pPr>
      <w:bookmarkStart w:id="200" w:name="_Toc141647884"/>
      <w:r w:rsidRPr="00AC13D4">
        <w:rPr>
          <w:color w:val="auto"/>
        </w:rPr>
        <w:t>Особенности оценки предметных результатов по учебному предмету «Русский язык» на уровне СОО</w:t>
      </w:r>
      <w:bookmarkEnd w:id="200"/>
    </w:p>
    <w:tbl>
      <w:tblPr>
        <w:tblStyle w:val="a7"/>
        <w:tblW w:w="0" w:type="auto"/>
        <w:tblLook w:val="04A0" w:firstRow="1" w:lastRow="0" w:firstColumn="1" w:lastColumn="0" w:noHBand="0" w:noVBand="1"/>
      </w:tblPr>
      <w:tblGrid>
        <w:gridCol w:w="1575"/>
        <w:gridCol w:w="6082"/>
        <w:gridCol w:w="2256"/>
      </w:tblGrid>
      <w:tr w:rsidR="00AC13D4" w:rsidRPr="00AC13D4" w14:paraId="61EB929C" w14:textId="77777777" w:rsidTr="00D400BB">
        <w:tc>
          <w:tcPr>
            <w:tcW w:w="1575" w:type="dxa"/>
          </w:tcPr>
          <w:p w14:paraId="00D12515" w14:textId="77777777" w:rsidR="00D400BB" w:rsidRPr="00AC13D4" w:rsidRDefault="00D400BB" w:rsidP="0035098F">
            <w:pPr>
              <w:ind w:firstLine="0"/>
              <w:rPr>
                <w:sz w:val="20"/>
                <w:szCs w:val="20"/>
                <w:lang w:eastAsia="ru-RU" w:bidi="ru-RU"/>
              </w:rPr>
            </w:pPr>
            <w:r w:rsidRPr="00AC13D4">
              <w:rPr>
                <w:b/>
                <w:sz w:val="20"/>
                <w:szCs w:val="20"/>
              </w:rPr>
              <w:t>этап формирования</w:t>
            </w:r>
          </w:p>
        </w:tc>
        <w:tc>
          <w:tcPr>
            <w:tcW w:w="6330" w:type="dxa"/>
            <w:vAlign w:val="center"/>
          </w:tcPr>
          <w:p w14:paraId="72884B87" w14:textId="77777777" w:rsidR="00D400BB" w:rsidRPr="00AC13D4" w:rsidRDefault="00D400BB" w:rsidP="0035098F">
            <w:pPr>
              <w:ind w:firstLine="0"/>
              <w:rPr>
                <w:sz w:val="20"/>
                <w:szCs w:val="20"/>
                <w:lang w:eastAsia="ru-RU" w:bidi="ru-RU"/>
              </w:rPr>
            </w:pPr>
            <w:r w:rsidRPr="00AC13D4">
              <w:rPr>
                <w:b/>
                <w:sz w:val="20"/>
                <w:szCs w:val="20"/>
              </w:rPr>
              <w:t>планируемые результаты</w:t>
            </w:r>
          </w:p>
        </w:tc>
        <w:tc>
          <w:tcPr>
            <w:tcW w:w="2290" w:type="dxa"/>
            <w:vAlign w:val="center"/>
          </w:tcPr>
          <w:p w14:paraId="71C65D06" w14:textId="77777777" w:rsidR="00D400BB" w:rsidRPr="00AC13D4" w:rsidRDefault="00D400BB" w:rsidP="0035098F">
            <w:pPr>
              <w:ind w:firstLine="0"/>
              <w:rPr>
                <w:sz w:val="20"/>
                <w:szCs w:val="20"/>
                <w:lang w:eastAsia="ru-RU" w:bidi="ru-RU"/>
              </w:rPr>
            </w:pPr>
            <w:r w:rsidRPr="00AC13D4">
              <w:rPr>
                <w:b/>
                <w:sz w:val="20"/>
                <w:szCs w:val="20"/>
              </w:rPr>
              <w:t>способ/форма оценки</w:t>
            </w:r>
          </w:p>
        </w:tc>
      </w:tr>
      <w:tr w:rsidR="00AC13D4" w:rsidRPr="00AC13D4" w14:paraId="44982E37" w14:textId="77777777" w:rsidTr="00D400BB">
        <w:tc>
          <w:tcPr>
            <w:tcW w:w="1575" w:type="dxa"/>
            <w:vMerge w:val="restart"/>
          </w:tcPr>
          <w:p w14:paraId="25644603" w14:textId="77777777" w:rsidR="00D400BB" w:rsidRPr="00AC13D4" w:rsidRDefault="00D400BB" w:rsidP="0035098F">
            <w:pPr>
              <w:ind w:firstLine="0"/>
              <w:rPr>
                <w:b/>
                <w:bCs/>
                <w:sz w:val="20"/>
                <w:szCs w:val="20"/>
                <w:lang w:eastAsia="ru-RU" w:bidi="ru-RU"/>
              </w:rPr>
            </w:pPr>
            <w:r w:rsidRPr="00AC13D4">
              <w:rPr>
                <w:b/>
                <w:bCs/>
                <w:sz w:val="20"/>
                <w:szCs w:val="20"/>
                <w:lang w:eastAsia="ru-RU" w:bidi="ru-RU"/>
              </w:rPr>
              <w:t>К концу обучения в 10 классе</w:t>
            </w:r>
          </w:p>
        </w:tc>
        <w:tc>
          <w:tcPr>
            <w:tcW w:w="6330" w:type="dxa"/>
          </w:tcPr>
          <w:p w14:paraId="12DEA4AE" w14:textId="77777777" w:rsidR="00D400BB" w:rsidRPr="00AC13D4" w:rsidRDefault="00D400BB" w:rsidP="0035098F">
            <w:pPr>
              <w:ind w:firstLine="0"/>
              <w:rPr>
                <w:sz w:val="20"/>
                <w:szCs w:val="20"/>
                <w:lang w:eastAsia="ru-RU" w:bidi="ru-RU"/>
              </w:rPr>
            </w:pPr>
            <w:r w:rsidRPr="00AC13D4">
              <w:rPr>
                <w:sz w:val="20"/>
                <w:szCs w:val="20"/>
              </w:rPr>
              <w:t>Иметь представление о языке как знаковой системе, об основных функциях языка; о лингвистике как науке.</w:t>
            </w:r>
          </w:p>
        </w:tc>
        <w:tc>
          <w:tcPr>
            <w:tcW w:w="2290" w:type="dxa"/>
          </w:tcPr>
          <w:p w14:paraId="0260548C"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письменная работа</w:t>
            </w:r>
          </w:p>
        </w:tc>
      </w:tr>
      <w:tr w:rsidR="00AC13D4" w:rsidRPr="00AC13D4" w14:paraId="3478B80C" w14:textId="77777777" w:rsidTr="00D400BB">
        <w:tc>
          <w:tcPr>
            <w:tcW w:w="1575" w:type="dxa"/>
            <w:vMerge/>
          </w:tcPr>
          <w:p w14:paraId="1D31C608" w14:textId="77777777" w:rsidR="00D400BB" w:rsidRPr="00AC13D4" w:rsidRDefault="00D400BB" w:rsidP="0035098F">
            <w:pPr>
              <w:ind w:firstLine="0"/>
              <w:rPr>
                <w:sz w:val="20"/>
                <w:szCs w:val="20"/>
                <w:lang w:eastAsia="ru-RU" w:bidi="ru-RU"/>
              </w:rPr>
            </w:pPr>
          </w:p>
        </w:tc>
        <w:tc>
          <w:tcPr>
            <w:tcW w:w="6330" w:type="dxa"/>
          </w:tcPr>
          <w:p w14:paraId="1986E76B" w14:textId="77777777" w:rsidR="00D400BB" w:rsidRPr="00AC13D4" w:rsidRDefault="00D400BB" w:rsidP="0035098F">
            <w:pPr>
              <w:ind w:firstLine="0"/>
              <w:rPr>
                <w:sz w:val="20"/>
                <w:szCs w:val="20"/>
                <w:lang w:eastAsia="ru-RU" w:bidi="ru-RU"/>
              </w:rPr>
            </w:pPr>
            <w:r w:rsidRPr="00AC13D4">
              <w:rPr>
                <w:sz w:val="20"/>
                <w:szCs w:val="20"/>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c>
          <w:tcPr>
            <w:tcW w:w="2290" w:type="dxa"/>
          </w:tcPr>
          <w:p w14:paraId="6768A46C"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письменная работа, практическая работа</w:t>
            </w:r>
          </w:p>
        </w:tc>
      </w:tr>
      <w:tr w:rsidR="00AC13D4" w:rsidRPr="00AC13D4" w14:paraId="440E0D0C" w14:textId="77777777" w:rsidTr="00D400BB">
        <w:tc>
          <w:tcPr>
            <w:tcW w:w="1575" w:type="dxa"/>
            <w:vMerge/>
          </w:tcPr>
          <w:p w14:paraId="16398505" w14:textId="77777777" w:rsidR="00D400BB" w:rsidRPr="00AC13D4" w:rsidRDefault="00D400BB" w:rsidP="0035098F">
            <w:pPr>
              <w:ind w:firstLine="0"/>
              <w:rPr>
                <w:sz w:val="20"/>
                <w:szCs w:val="20"/>
                <w:lang w:eastAsia="ru-RU" w:bidi="ru-RU"/>
              </w:rPr>
            </w:pPr>
          </w:p>
        </w:tc>
        <w:tc>
          <w:tcPr>
            <w:tcW w:w="6330" w:type="dxa"/>
          </w:tcPr>
          <w:p w14:paraId="37B0D06E" w14:textId="5757C74B" w:rsidR="00D400BB" w:rsidRPr="00AC13D4" w:rsidRDefault="00D400BB" w:rsidP="0035098F">
            <w:pPr>
              <w:ind w:firstLine="0"/>
              <w:rPr>
                <w:sz w:val="20"/>
                <w:szCs w:val="20"/>
                <w:lang w:eastAsia="ru-RU" w:bidi="ru-RU"/>
              </w:rPr>
            </w:pPr>
            <w:r w:rsidRPr="00AC13D4">
              <w:rPr>
                <w:sz w:val="20"/>
                <w:szCs w:val="20"/>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 , Закон Российской Федерации от 25 октября 1991 г. № 1807-1 «О языках народов Российской Федерации»).</w:t>
            </w:r>
          </w:p>
        </w:tc>
        <w:tc>
          <w:tcPr>
            <w:tcW w:w="2290" w:type="dxa"/>
          </w:tcPr>
          <w:p w14:paraId="1538EDF8"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письменная работа</w:t>
            </w:r>
          </w:p>
        </w:tc>
      </w:tr>
      <w:tr w:rsidR="00AC13D4" w:rsidRPr="00AC13D4" w14:paraId="5DABBC97" w14:textId="77777777" w:rsidTr="00D400BB">
        <w:tc>
          <w:tcPr>
            <w:tcW w:w="1575" w:type="dxa"/>
            <w:vMerge/>
          </w:tcPr>
          <w:p w14:paraId="6A1769E9" w14:textId="77777777" w:rsidR="00D400BB" w:rsidRPr="00AC13D4" w:rsidRDefault="00D400BB" w:rsidP="0035098F">
            <w:pPr>
              <w:ind w:firstLine="0"/>
              <w:rPr>
                <w:sz w:val="20"/>
                <w:szCs w:val="20"/>
                <w:lang w:eastAsia="ru-RU" w:bidi="ru-RU"/>
              </w:rPr>
            </w:pPr>
          </w:p>
        </w:tc>
        <w:tc>
          <w:tcPr>
            <w:tcW w:w="6330" w:type="dxa"/>
          </w:tcPr>
          <w:p w14:paraId="1F4706B5" w14:textId="77777777" w:rsidR="00D400BB" w:rsidRPr="00AC13D4" w:rsidRDefault="00D400BB" w:rsidP="0035098F">
            <w:pPr>
              <w:ind w:firstLine="0"/>
              <w:rPr>
                <w:sz w:val="20"/>
                <w:szCs w:val="20"/>
                <w:lang w:eastAsia="ru-RU" w:bidi="ru-RU"/>
              </w:rPr>
            </w:pPr>
            <w:r w:rsidRPr="00AC13D4">
              <w:rPr>
                <w:sz w:val="20"/>
                <w:szCs w:val="20"/>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c>
          <w:tcPr>
            <w:tcW w:w="2290" w:type="dxa"/>
          </w:tcPr>
          <w:p w14:paraId="02D91949"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34EE4E07" w14:textId="77777777" w:rsidTr="00D400BB">
        <w:tc>
          <w:tcPr>
            <w:tcW w:w="1575" w:type="dxa"/>
            <w:vMerge/>
          </w:tcPr>
          <w:p w14:paraId="206EDA1B" w14:textId="77777777" w:rsidR="00D400BB" w:rsidRPr="00AC13D4" w:rsidRDefault="00D400BB" w:rsidP="0035098F">
            <w:pPr>
              <w:ind w:firstLine="0"/>
              <w:rPr>
                <w:sz w:val="20"/>
                <w:szCs w:val="20"/>
                <w:lang w:eastAsia="ru-RU" w:bidi="ru-RU"/>
              </w:rPr>
            </w:pPr>
          </w:p>
        </w:tc>
        <w:tc>
          <w:tcPr>
            <w:tcW w:w="6330" w:type="dxa"/>
          </w:tcPr>
          <w:p w14:paraId="57B201D8" w14:textId="77777777" w:rsidR="00D400BB" w:rsidRPr="00AC13D4" w:rsidRDefault="00D400BB" w:rsidP="0035098F">
            <w:pPr>
              <w:ind w:firstLine="0"/>
              <w:rPr>
                <w:sz w:val="20"/>
                <w:szCs w:val="20"/>
                <w:lang w:eastAsia="ru-RU" w:bidi="ru-RU"/>
              </w:rPr>
            </w:pPr>
            <w:r w:rsidRPr="00AC13D4">
              <w:rPr>
                <w:sz w:val="20"/>
                <w:szCs w:val="20"/>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c>
          <w:tcPr>
            <w:tcW w:w="2290" w:type="dxa"/>
          </w:tcPr>
          <w:p w14:paraId="62FD929C"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w:t>
            </w:r>
          </w:p>
        </w:tc>
      </w:tr>
      <w:tr w:rsidR="00AC13D4" w:rsidRPr="00AC13D4" w14:paraId="1815CA83" w14:textId="77777777" w:rsidTr="00D400BB">
        <w:tc>
          <w:tcPr>
            <w:tcW w:w="1575" w:type="dxa"/>
            <w:vMerge/>
          </w:tcPr>
          <w:p w14:paraId="353436D7" w14:textId="77777777" w:rsidR="00D400BB" w:rsidRPr="00AC13D4" w:rsidRDefault="00D400BB" w:rsidP="0035098F">
            <w:pPr>
              <w:ind w:firstLine="0"/>
              <w:rPr>
                <w:sz w:val="20"/>
                <w:szCs w:val="20"/>
                <w:lang w:eastAsia="ru-RU" w:bidi="ru-RU"/>
              </w:rPr>
            </w:pPr>
          </w:p>
        </w:tc>
        <w:tc>
          <w:tcPr>
            <w:tcW w:w="6330" w:type="dxa"/>
          </w:tcPr>
          <w:p w14:paraId="2F2896D8" w14:textId="77777777" w:rsidR="00D400BB" w:rsidRPr="00AC13D4" w:rsidRDefault="00D400BB" w:rsidP="0035098F">
            <w:pPr>
              <w:ind w:firstLine="0"/>
              <w:rPr>
                <w:sz w:val="20"/>
                <w:szCs w:val="20"/>
                <w:lang w:eastAsia="ru-RU" w:bidi="ru-RU"/>
              </w:rPr>
            </w:pPr>
            <w:r w:rsidRPr="00AC13D4">
              <w:rPr>
                <w:sz w:val="20"/>
                <w:szCs w:val="20"/>
              </w:rPr>
              <w:t>Иметь представление о культуре речи как разделе лингвистики.</w:t>
            </w:r>
          </w:p>
        </w:tc>
        <w:tc>
          <w:tcPr>
            <w:tcW w:w="2290" w:type="dxa"/>
          </w:tcPr>
          <w:p w14:paraId="432FB3E9"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w:t>
            </w:r>
          </w:p>
        </w:tc>
      </w:tr>
      <w:tr w:rsidR="00AC13D4" w:rsidRPr="00AC13D4" w14:paraId="06536337" w14:textId="77777777" w:rsidTr="00D400BB">
        <w:tc>
          <w:tcPr>
            <w:tcW w:w="1575" w:type="dxa"/>
            <w:vMerge/>
          </w:tcPr>
          <w:p w14:paraId="1706C767" w14:textId="77777777" w:rsidR="00D400BB" w:rsidRPr="00AC13D4" w:rsidRDefault="00D400BB" w:rsidP="0035098F">
            <w:pPr>
              <w:ind w:firstLine="0"/>
              <w:rPr>
                <w:sz w:val="20"/>
                <w:szCs w:val="20"/>
                <w:lang w:eastAsia="ru-RU" w:bidi="ru-RU"/>
              </w:rPr>
            </w:pPr>
          </w:p>
        </w:tc>
        <w:tc>
          <w:tcPr>
            <w:tcW w:w="6330" w:type="dxa"/>
          </w:tcPr>
          <w:p w14:paraId="7A1C7CA7" w14:textId="77777777" w:rsidR="00D400BB" w:rsidRPr="00AC13D4" w:rsidRDefault="00D400BB" w:rsidP="0035098F">
            <w:pPr>
              <w:ind w:firstLine="0"/>
              <w:rPr>
                <w:sz w:val="20"/>
                <w:szCs w:val="20"/>
                <w:lang w:eastAsia="ru-RU" w:bidi="ru-RU"/>
              </w:rPr>
            </w:pPr>
            <w:r w:rsidRPr="00AC13D4">
              <w:rPr>
                <w:sz w:val="20"/>
                <w:szCs w:val="20"/>
              </w:rPr>
              <w:t>Комментировать нормативный, коммуникативный и этический аспекты культуры речи, приводить соответствующие примеры.</w:t>
            </w:r>
          </w:p>
        </w:tc>
        <w:tc>
          <w:tcPr>
            <w:tcW w:w="2290" w:type="dxa"/>
          </w:tcPr>
          <w:p w14:paraId="31E70263"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03758969" w14:textId="77777777" w:rsidTr="00D400BB">
        <w:tc>
          <w:tcPr>
            <w:tcW w:w="1575" w:type="dxa"/>
            <w:vMerge/>
          </w:tcPr>
          <w:p w14:paraId="4811E0E3" w14:textId="77777777" w:rsidR="00D400BB" w:rsidRPr="00AC13D4" w:rsidRDefault="00D400BB" w:rsidP="0035098F">
            <w:pPr>
              <w:ind w:firstLine="0"/>
              <w:rPr>
                <w:sz w:val="20"/>
                <w:szCs w:val="20"/>
                <w:lang w:eastAsia="ru-RU" w:bidi="ru-RU"/>
              </w:rPr>
            </w:pPr>
          </w:p>
        </w:tc>
        <w:tc>
          <w:tcPr>
            <w:tcW w:w="6330" w:type="dxa"/>
          </w:tcPr>
          <w:p w14:paraId="70ED4F3C" w14:textId="77777777" w:rsidR="00D400BB" w:rsidRPr="00AC13D4" w:rsidRDefault="00D400BB" w:rsidP="0035098F">
            <w:pPr>
              <w:ind w:firstLine="0"/>
              <w:rPr>
                <w:sz w:val="20"/>
                <w:szCs w:val="20"/>
                <w:lang w:eastAsia="ru-RU" w:bidi="ru-RU"/>
              </w:rPr>
            </w:pPr>
            <w:r w:rsidRPr="00AC13D4">
              <w:rPr>
                <w:sz w:val="20"/>
                <w:szCs w:val="20"/>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c>
          <w:tcPr>
            <w:tcW w:w="2290" w:type="dxa"/>
          </w:tcPr>
          <w:p w14:paraId="5B05AAC7"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247520C6" w14:textId="77777777" w:rsidTr="00D400BB">
        <w:tc>
          <w:tcPr>
            <w:tcW w:w="1575" w:type="dxa"/>
            <w:vMerge/>
          </w:tcPr>
          <w:p w14:paraId="4F2530F3" w14:textId="77777777" w:rsidR="00D400BB" w:rsidRPr="00AC13D4" w:rsidRDefault="00D400BB" w:rsidP="0035098F">
            <w:pPr>
              <w:ind w:firstLine="0"/>
              <w:rPr>
                <w:sz w:val="20"/>
                <w:szCs w:val="20"/>
                <w:lang w:eastAsia="ru-RU" w:bidi="ru-RU"/>
              </w:rPr>
            </w:pPr>
          </w:p>
        </w:tc>
        <w:tc>
          <w:tcPr>
            <w:tcW w:w="6330" w:type="dxa"/>
          </w:tcPr>
          <w:p w14:paraId="60D3AFC5" w14:textId="77777777" w:rsidR="00D400BB" w:rsidRPr="00AC13D4" w:rsidRDefault="00D400BB" w:rsidP="0035098F">
            <w:pPr>
              <w:ind w:firstLine="0"/>
              <w:rPr>
                <w:sz w:val="20"/>
                <w:szCs w:val="20"/>
                <w:lang w:eastAsia="ru-RU" w:bidi="ru-RU"/>
              </w:rPr>
            </w:pPr>
            <w:r w:rsidRPr="00AC13D4">
              <w:rPr>
                <w:sz w:val="20"/>
                <w:szCs w:val="20"/>
              </w:rPr>
              <w:t>Иметь представление о языковой норме, её видах.</w:t>
            </w:r>
          </w:p>
        </w:tc>
        <w:tc>
          <w:tcPr>
            <w:tcW w:w="2290" w:type="dxa"/>
          </w:tcPr>
          <w:p w14:paraId="340AFC12"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3BBA7638" w14:textId="77777777" w:rsidTr="00D400BB">
        <w:tc>
          <w:tcPr>
            <w:tcW w:w="1575" w:type="dxa"/>
            <w:vMerge/>
          </w:tcPr>
          <w:p w14:paraId="3C77046D" w14:textId="77777777" w:rsidR="00D400BB" w:rsidRPr="00AC13D4" w:rsidRDefault="00D400BB" w:rsidP="0035098F">
            <w:pPr>
              <w:ind w:firstLine="0"/>
              <w:rPr>
                <w:sz w:val="20"/>
                <w:szCs w:val="20"/>
                <w:lang w:eastAsia="ru-RU" w:bidi="ru-RU"/>
              </w:rPr>
            </w:pPr>
          </w:p>
        </w:tc>
        <w:tc>
          <w:tcPr>
            <w:tcW w:w="6330" w:type="dxa"/>
          </w:tcPr>
          <w:p w14:paraId="3CF1A1CA" w14:textId="77777777" w:rsidR="00D400BB" w:rsidRPr="00AC13D4" w:rsidRDefault="00D400BB" w:rsidP="0035098F">
            <w:pPr>
              <w:ind w:firstLine="0"/>
              <w:rPr>
                <w:sz w:val="20"/>
                <w:szCs w:val="20"/>
                <w:lang w:eastAsia="ru-RU" w:bidi="ru-RU"/>
              </w:rPr>
            </w:pPr>
            <w:r w:rsidRPr="00AC13D4">
              <w:rPr>
                <w:sz w:val="20"/>
                <w:szCs w:val="20"/>
              </w:rPr>
              <w:t>Использовать словари русского языка в учебной деятельности.</w:t>
            </w:r>
          </w:p>
        </w:tc>
        <w:tc>
          <w:tcPr>
            <w:tcW w:w="2290" w:type="dxa"/>
          </w:tcPr>
          <w:p w14:paraId="1CD89435"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w:t>
            </w:r>
          </w:p>
        </w:tc>
      </w:tr>
      <w:tr w:rsidR="00AC13D4" w:rsidRPr="00AC13D4" w14:paraId="09A15AA9" w14:textId="77777777" w:rsidTr="00D400BB">
        <w:tc>
          <w:tcPr>
            <w:tcW w:w="1575" w:type="dxa"/>
            <w:vMerge/>
          </w:tcPr>
          <w:p w14:paraId="7B560853" w14:textId="77777777" w:rsidR="00D400BB" w:rsidRPr="00AC13D4" w:rsidRDefault="00D400BB" w:rsidP="0035098F">
            <w:pPr>
              <w:ind w:firstLine="0"/>
              <w:rPr>
                <w:sz w:val="20"/>
                <w:szCs w:val="20"/>
                <w:lang w:eastAsia="ru-RU" w:bidi="ru-RU"/>
              </w:rPr>
            </w:pPr>
          </w:p>
        </w:tc>
        <w:tc>
          <w:tcPr>
            <w:tcW w:w="6330" w:type="dxa"/>
          </w:tcPr>
          <w:p w14:paraId="2E8A4B05" w14:textId="77777777" w:rsidR="00D400BB" w:rsidRPr="00AC13D4" w:rsidRDefault="00D400BB" w:rsidP="0035098F">
            <w:pPr>
              <w:ind w:firstLine="0"/>
              <w:rPr>
                <w:sz w:val="20"/>
                <w:szCs w:val="20"/>
                <w:lang w:eastAsia="ru-RU" w:bidi="ru-RU"/>
              </w:rPr>
            </w:pPr>
            <w:r w:rsidRPr="00AC13D4">
              <w:rPr>
                <w:sz w:val="20"/>
                <w:szCs w:val="20"/>
              </w:rPr>
              <w:t>Выполнять фонетический анализ слова.</w:t>
            </w:r>
          </w:p>
        </w:tc>
        <w:tc>
          <w:tcPr>
            <w:tcW w:w="2290" w:type="dxa"/>
          </w:tcPr>
          <w:p w14:paraId="0A6CC3D4"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3E5F409F" w14:textId="77777777" w:rsidTr="00D400BB">
        <w:tc>
          <w:tcPr>
            <w:tcW w:w="1575" w:type="dxa"/>
            <w:vMerge/>
          </w:tcPr>
          <w:p w14:paraId="0E1FB32E" w14:textId="77777777" w:rsidR="00D400BB" w:rsidRPr="00AC13D4" w:rsidRDefault="00D400BB" w:rsidP="0035098F">
            <w:pPr>
              <w:ind w:firstLine="0"/>
              <w:rPr>
                <w:sz w:val="20"/>
                <w:szCs w:val="20"/>
                <w:lang w:eastAsia="ru-RU" w:bidi="ru-RU"/>
              </w:rPr>
            </w:pPr>
          </w:p>
        </w:tc>
        <w:tc>
          <w:tcPr>
            <w:tcW w:w="6330" w:type="dxa"/>
          </w:tcPr>
          <w:p w14:paraId="71299E82" w14:textId="77777777" w:rsidR="00D400BB" w:rsidRPr="00AC13D4" w:rsidRDefault="00D400BB" w:rsidP="0035098F">
            <w:pPr>
              <w:ind w:firstLine="0"/>
              <w:rPr>
                <w:sz w:val="20"/>
                <w:szCs w:val="20"/>
                <w:lang w:eastAsia="ru-RU" w:bidi="ru-RU"/>
              </w:rPr>
            </w:pPr>
            <w:r w:rsidRPr="00AC13D4">
              <w:rPr>
                <w:sz w:val="20"/>
                <w:szCs w:val="20"/>
              </w:rPr>
              <w:t>Определять изобразительно-выразительные средства фонетики в тексте.</w:t>
            </w:r>
          </w:p>
        </w:tc>
        <w:tc>
          <w:tcPr>
            <w:tcW w:w="2290" w:type="dxa"/>
          </w:tcPr>
          <w:p w14:paraId="64B2E745"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3110AA10" w14:textId="77777777" w:rsidTr="00D400BB">
        <w:tc>
          <w:tcPr>
            <w:tcW w:w="1575" w:type="dxa"/>
            <w:vMerge/>
          </w:tcPr>
          <w:p w14:paraId="673EE595" w14:textId="77777777" w:rsidR="00D400BB" w:rsidRPr="00AC13D4" w:rsidRDefault="00D400BB" w:rsidP="0035098F">
            <w:pPr>
              <w:ind w:firstLine="0"/>
              <w:rPr>
                <w:sz w:val="20"/>
                <w:szCs w:val="20"/>
                <w:lang w:eastAsia="ru-RU" w:bidi="ru-RU"/>
              </w:rPr>
            </w:pPr>
          </w:p>
        </w:tc>
        <w:tc>
          <w:tcPr>
            <w:tcW w:w="6330" w:type="dxa"/>
          </w:tcPr>
          <w:p w14:paraId="72FA6C74"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tc>
        <w:tc>
          <w:tcPr>
            <w:tcW w:w="2290" w:type="dxa"/>
          </w:tcPr>
          <w:p w14:paraId="0C1F8A7E"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2209901" w14:textId="77777777" w:rsidTr="00D400BB">
        <w:tc>
          <w:tcPr>
            <w:tcW w:w="1575" w:type="dxa"/>
            <w:vMerge/>
          </w:tcPr>
          <w:p w14:paraId="6758FAAE" w14:textId="77777777" w:rsidR="00D400BB" w:rsidRPr="00AC13D4" w:rsidRDefault="00D400BB" w:rsidP="0035098F">
            <w:pPr>
              <w:ind w:firstLine="0"/>
              <w:rPr>
                <w:sz w:val="20"/>
                <w:szCs w:val="20"/>
                <w:lang w:eastAsia="ru-RU" w:bidi="ru-RU"/>
              </w:rPr>
            </w:pPr>
          </w:p>
        </w:tc>
        <w:tc>
          <w:tcPr>
            <w:tcW w:w="6330" w:type="dxa"/>
          </w:tcPr>
          <w:p w14:paraId="5B95E15E"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tc>
        <w:tc>
          <w:tcPr>
            <w:tcW w:w="2290" w:type="dxa"/>
          </w:tcPr>
          <w:p w14:paraId="1FF3AC2A"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198E0742" w14:textId="77777777" w:rsidTr="00D400BB">
        <w:tc>
          <w:tcPr>
            <w:tcW w:w="1575" w:type="dxa"/>
            <w:vMerge/>
          </w:tcPr>
          <w:p w14:paraId="179A9BB9" w14:textId="77777777" w:rsidR="00D400BB" w:rsidRPr="00AC13D4" w:rsidRDefault="00D400BB" w:rsidP="0035098F">
            <w:pPr>
              <w:ind w:firstLine="0"/>
              <w:rPr>
                <w:sz w:val="20"/>
                <w:szCs w:val="20"/>
                <w:lang w:eastAsia="ru-RU" w:bidi="ru-RU"/>
              </w:rPr>
            </w:pPr>
          </w:p>
        </w:tc>
        <w:tc>
          <w:tcPr>
            <w:tcW w:w="6330" w:type="dxa"/>
          </w:tcPr>
          <w:p w14:paraId="2154D250" w14:textId="77777777" w:rsidR="00D400BB" w:rsidRPr="00AC13D4" w:rsidRDefault="00D400BB" w:rsidP="0035098F">
            <w:pPr>
              <w:ind w:firstLine="0"/>
              <w:rPr>
                <w:sz w:val="20"/>
                <w:szCs w:val="20"/>
                <w:lang w:eastAsia="ru-RU" w:bidi="ru-RU"/>
              </w:rPr>
            </w:pPr>
            <w:r w:rsidRPr="00AC13D4">
              <w:rPr>
                <w:sz w:val="20"/>
                <w:szCs w:val="20"/>
              </w:rPr>
              <w:t>Соблюдать основные произносительные и акцентологические нормы современного русского литературного языка.</w:t>
            </w:r>
          </w:p>
        </w:tc>
        <w:tc>
          <w:tcPr>
            <w:tcW w:w="2290" w:type="dxa"/>
          </w:tcPr>
          <w:p w14:paraId="4E151330"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E001AED" w14:textId="77777777" w:rsidTr="00D400BB">
        <w:tc>
          <w:tcPr>
            <w:tcW w:w="1575" w:type="dxa"/>
            <w:vMerge/>
          </w:tcPr>
          <w:p w14:paraId="78B93B40" w14:textId="77777777" w:rsidR="00D400BB" w:rsidRPr="00AC13D4" w:rsidRDefault="00D400BB" w:rsidP="0035098F">
            <w:pPr>
              <w:ind w:firstLine="0"/>
              <w:rPr>
                <w:sz w:val="20"/>
                <w:szCs w:val="20"/>
                <w:lang w:eastAsia="ru-RU" w:bidi="ru-RU"/>
              </w:rPr>
            </w:pPr>
          </w:p>
        </w:tc>
        <w:tc>
          <w:tcPr>
            <w:tcW w:w="6330" w:type="dxa"/>
          </w:tcPr>
          <w:p w14:paraId="75230301" w14:textId="77777777" w:rsidR="00D400BB" w:rsidRPr="00AC13D4" w:rsidRDefault="00D400BB" w:rsidP="0035098F">
            <w:pPr>
              <w:ind w:firstLine="0"/>
              <w:rPr>
                <w:sz w:val="20"/>
                <w:szCs w:val="20"/>
                <w:lang w:eastAsia="ru-RU" w:bidi="ru-RU"/>
              </w:rPr>
            </w:pPr>
            <w:r w:rsidRPr="00AC13D4">
              <w:rPr>
                <w:sz w:val="20"/>
                <w:szCs w:val="20"/>
              </w:rPr>
              <w:t>Использовать орфоэпический словарь.</w:t>
            </w:r>
          </w:p>
        </w:tc>
        <w:tc>
          <w:tcPr>
            <w:tcW w:w="2290" w:type="dxa"/>
          </w:tcPr>
          <w:p w14:paraId="5B3727D6"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0D0D7CC0" w14:textId="77777777" w:rsidTr="00D400BB">
        <w:tc>
          <w:tcPr>
            <w:tcW w:w="1575" w:type="dxa"/>
            <w:vMerge/>
          </w:tcPr>
          <w:p w14:paraId="1515DC4E" w14:textId="77777777" w:rsidR="00D400BB" w:rsidRPr="00AC13D4" w:rsidRDefault="00D400BB" w:rsidP="0035098F">
            <w:pPr>
              <w:ind w:firstLine="0"/>
              <w:rPr>
                <w:sz w:val="20"/>
                <w:szCs w:val="20"/>
                <w:lang w:eastAsia="ru-RU" w:bidi="ru-RU"/>
              </w:rPr>
            </w:pPr>
          </w:p>
        </w:tc>
        <w:tc>
          <w:tcPr>
            <w:tcW w:w="6330" w:type="dxa"/>
          </w:tcPr>
          <w:p w14:paraId="02B14686" w14:textId="77777777" w:rsidR="00D400BB" w:rsidRPr="00AC13D4" w:rsidRDefault="00D400BB" w:rsidP="0035098F">
            <w:pPr>
              <w:ind w:firstLine="0"/>
              <w:rPr>
                <w:sz w:val="20"/>
                <w:szCs w:val="20"/>
                <w:lang w:eastAsia="ru-RU" w:bidi="ru-RU"/>
              </w:rPr>
            </w:pPr>
            <w:r w:rsidRPr="00AC13D4">
              <w:rPr>
                <w:sz w:val="20"/>
                <w:szCs w:val="20"/>
              </w:rPr>
              <w:t>Выполнять лексический анализ слова.</w:t>
            </w:r>
          </w:p>
        </w:tc>
        <w:tc>
          <w:tcPr>
            <w:tcW w:w="2290" w:type="dxa"/>
          </w:tcPr>
          <w:p w14:paraId="65EB4045"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0D83EEA8" w14:textId="77777777" w:rsidTr="00D400BB">
        <w:tc>
          <w:tcPr>
            <w:tcW w:w="1575" w:type="dxa"/>
            <w:vMerge/>
          </w:tcPr>
          <w:p w14:paraId="59778885" w14:textId="77777777" w:rsidR="00D400BB" w:rsidRPr="00AC13D4" w:rsidRDefault="00D400BB" w:rsidP="0035098F">
            <w:pPr>
              <w:ind w:firstLine="0"/>
              <w:rPr>
                <w:sz w:val="20"/>
                <w:szCs w:val="20"/>
                <w:lang w:eastAsia="ru-RU" w:bidi="ru-RU"/>
              </w:rPr>
            </w:pPr>
          </w:p>
        </w:tc>
        <w:tc>
          <w:tcPr>
            <w:tcW w:w="6330" w:type="dxa"/>
          </w:tcPr>
          <w:p w14:paraId="59BD4E0D" w14:textId="77777777" w:rsidR="00D400BB" w:rsidRPr="00AC13D4" w:rsidRDefault="00D400BB" w:rsidP="0035098F">
            <w:pPr>
              <w:ind w:firstLine="0"/>
              <w:rPr>
                <w:sz w:val="20"/>
                <w:szCs w:val="20"/>
                <w:lang w:eastAsia="ru-RU" w:bidi="ru-RU"/>
              </w:rPr>
            </w:pPr>
            <w:r w:rsidRPr="00AC13D4">
              <w:rPr>
                <w:sz w:val="20"/>
                <w:szCs w:val="20"/>
              </w:rPr>
              <w:t>Определять изобразительно-выразительные средства лексики.</w:t>
            </w:r>
          </w:p>
        </w:tc>
        <w:tc>
          <w:tcPr>
            <w:tcW w:w="2290" w:type="dxa"/>
          </w:tcPr>
          <w:p w14:paraId="4E682C9A"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08CB9C7" w14:textId="77777777" w:rsidTr="00D400BB">
        <w:tc>
          <w:tcPr>
            <w:tcW w:w="1575" w:type="dxa"/>
            <w:vMerge/>
          </w:tcPr>
          <w:p w14:paraId="19676D4A" w14:textId="77777777" w:rsidR="00D400BB" w:rsidRPr="00AC13D4" w:rsidRDefault="00D400BB" w:rsidP="0035098F">
            <w:pPr>
              <w:ind w:firstLine="0"/>
              <w:rPr>
                <w:sz w:val="20"/>
                <w:szCs w:val="20"/>
                <w:lang w:eastAsia="ru-RU" w:bidi="ru-RU"/>
              </w:rPr>
            </w:pPr>
          </w:p>
        </w:tc>
        <w:tc>
          <w:tcPr>
            <w:tcW w:w="6330" w:type="dxa"/>
          </w:tcPr>
          <w:p w14:paraId="2FD86396"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tc>
        <w:tc>
          <w:tcPr>
            <w:tcW w:w="2290" w:type="dxa"/>
          </w:tcPr>
          <w:p w14:paraId="1B7131B5"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08B9BCB2" w14:textId="77777777" w:rsidTr="00D400BB">
        <w:tc>
          <w:tcPr>
            <w:tcW w:w="1575" w:type="dxa"/>
            <w:vMerge/>
          </w:tcPr>
          <w:p w14:paraId="11BFFD02" w14:textId="77777777" w:rsidR="00D400BB" w:rsidRPr="00AC13D4" w:rsidRDefault="00D400BB" w:rsidP="0035098F">
            <w:pPr>
              <w:ind w:firstLine="0"/>
              <w:rPr>
                <w:sz w:val="20"/>
                <w:szCs w:val="20"/>
                <w:lang w:eastAsia="ru-RU" w:bidi="ru-RU"/>
              </w:rPr>
            </w:pPr>
          </w:p>
        </w:tc>
        <w:tc>
          <w:tcPr>
            <w:tcW w:w="6330" w:type="dxa"/>
          </w:tcPr>
          <w:p w14:paraId="0D59F6EB" w14:textId="77777777" w:rsidR="00D400BB" w:rsidRPr="00AC13D4" w:rsidRDefault="00D400BB" w:rsidP="0035098F">
            <w:pPr>
              <w:ind w:firstLine="0"/>
              <w:rPr>
                <w:sz w:val="20"/>
                <w:szCs w:val="20"/>
                <w:lang w:eastAsia="ru-RU" w:bidi="ru-RU"/>
              </w:rPr>
            </w:pPr>
            <w:r w:rsidRPr="00AC13D4">
              <w:rPr>
                <w:sz w:val="20"/>
                <w:szCs w:val="20"/>
              </w:rPr>
              <w:t>Соблюдать лексические нормы.</w:t>
            </w:r>
          </w:p>
        </w:tc>
        <w:tc>
          <w:tcPr>
            <w:tcW w:w="2290" w:type="dxa"/>
          </w:tcPr>
          <w:p w14:paraId="4F6249E5"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w:t>
            </w:r>
          </w:p>
        </w:tc>
      </w:tr>
      <w:tr w:rsidR="00AC13D4" w:rsidRPr="00AC13D4" w14:paraId="1AEE6A98" w14:textId="77777777" w:rsidTr="00D400BB">
        <w:tc>
          <w:tcPr>
            <w:tcW w:w="1575" w:type="dxa"/>
            <w:vMerge/>
          </w:tcPr>
          <w:p w14:paraId="5888BEB9" w14:textId="77777777" w:rsidR="00D400BB" w:rsidRPr="00AC13D4" w:rsidRDefault="00D400BB" w:rsidP="0035098F">
            <w:pPr>
              <w:ind w:firstLine="0"/>
              <w:rPr>
                <w:sz w:val="20"/>
                <w:szCs w:val="20"/>
                <w:lang w:eastAsia="ru-RU" w:bidi="ru-RU"/>
              </w:rPr>
            </w:pPr>
          </w:p>
        </w:tc>
        <w:tc>
          <w:tcPr>
            <w:tcW w:w="6330" w:type="dxa"/>
          </w:tcPr>
          <w:p w14:paraId="110992AE" w14:textId="77777777" w:rsidR="00D400BB" w:rsidRPr="00AC13D4" w:rsidRDefault="00D400BB" w:rsidP="0035098F">
            <w:pPr>
              <w:ind w:firstLine="0"/>
              <w:rPr>
                <w:sz w:val="20"/>
                <w:szCs w:val="20"/>
                <w:lang w:eastAsia="ru-RU" w:bidi="ru-RU"/>
              </w:rPr>
            </w:pPr>
            <w:r w:rsidRPr="00AC13D4">
              <w:rPr>
                <w:sz w:val="20"/>
                <w:szCs w:val="20"/>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c>
          <w:tcPr>
            <w:tcW w:w="2290" w:type="dxa"/>
          </w:tcPr>
          <w:p w14:paraId="374CDE06"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5774ED5D" w14:textId="77777777" w:rsidTr="00D400BB">
        <w:tc>
          <w:tcPr>
            <w:tcW w:w="1575" w:type="dxa"/>
            <w:vMerge/>
          </w:tcPr>
          <w:p w14:paraId="477BF799" w14:textId="77777777" w:rsidR="00D400BB" w:rsidRPr="00AC13D4" w:rsidRDefault="00D400BB" w:rsidP="0035098F">
            <w:pPr>
              <w:ind w:firstLine="0"/>
              <w:rPr>
                <w:sz w:val="20"/>
                <w:szCs w:val="20"/>
                <w:lang w:eastAsia="ru-RU" w:bidi="ru-RU"/>
              </w:rPr>
            </w:pPr>
          </w:p>
        </w:tc>
        <w:tc>
          <w:tcPr>
            <w:tcW w:w="6330" w:type="dxa"/>
          </w:tcPr>
          <w:p w14:paraId="79D69320" w14:textId="77777777" w:rsidR="00D400BB" w:rsidRPr="00AC13D4" w:rsidRDefault="00D400BB" w:rsidP="0035098F">
            <w:pPr>
              <w:ind w:firstLine="0"/>
              <w:rPr>
                <w:sz w:val="20"/>
                <w:szCs w:val="20"/>
                <w:lang w:eastAsia="ru-RU" w:bidi="ru-RU"/>
              </w:rPr>
            </w:pPr>
            <w:r w:rsidRPr="00AC13D4">
              <w:rPr>
                <w:sz w:val="20"/>
                <w:szCs w:val="20"/>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c>
          <w:tcPr>
            <w:tcW w:w="2290" w:type="dxa"/>
          </w:tcPr>
          <w:p w14:paraId="37D73E11"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B8DBE9A" w14:textId="77777777" w:rsidTr="00D400BB">
        <w:tc>
          <w:tcPr>
            <w:tcW w:w="1575" w:type="dxa"/>
            <w:vMerge/>
          </w:tcPr>
          <w:p w14:paraId="3BC2E4CC" w14:textId="77777777" w:rsidR="00D400BB" w:rsidRPr="00AC13D4" w:rsidRDefault="00D400BB" w:rsidP="0035098F">
            <w:pPr>
              <w:ind w:firstLine="0"/>
              <w:rPr>
                <w:sz w:val="20"/>
                <w:szCs w:val="20"/>
                <w:lang w:eastAsia="ru-RU" w:bidi="ru-RU"/>
              </w:rPr>
            </w:pPr>
          </w:p>
        </w:tc>
        <w:tc>
          <w:tcPr>
            <w:tcW w:w="6330" w:type="dxa"/>
          </w:tcPr>
          <w:p w14:paraId="3ED0420C" w14:textId="77777777" w:rsidR="00D400BB" w:rsidRPr="00AC13D4" w:rsidRDefault="00D400BB" w:rsidP="0035098F">
            <w:pPr>
              <w:ind w:firstLine="0"/>
              <w:rPr>
                <w:sz w:val="20"/>
                <w:szCs w:val="20"/>
                <w:lang w:eastAsia="ru-RU" w:bidi="ru-RU"/>
              </w:rPr>
            </w:pPr>
            <w:r w:rsidRPr="00AC13D4">
              <w:rPr>
                <w:sz w:val="20"/>
                <w:szCs w:val="20"/>
              </w:rPr>
              <w:t>Выполнять морфемный и словообразовательный анализ слова.</w:t>
            </w:r>
          </w:p>
        </w:tc>
        <w:tc>
          <w:tcPr>
            <w:tcW w:w="2290" w:type="dxa"/>
          </w:tcPr>
          <w:p w14:paraId="56829B54"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55A2BB4D" w14:textId="77777777" w:rsidTr="00D400BB">
        <w:tc>
          <w:tcPr>
            <w:tcW w:w="1575" w:type="dxa"/>
            <w:vMerge/>
          </w:tcPr>
          <w:p w14:paraId="37D61906" w14:textId="77777777" w:rsidR="00D400BB" w:rsidRPr="00AC13D4" w:rsidRDefault="00D400BB" w:rsidP="0035098F">
            <w:pPr>
              <w:ind w:firstLine="0"/>
              <w:rPr>
                <w:sz w:val="20"/>
                <w:szCs w:val="20"/>
                <w:lang w:eastAsia="ru-RU" w:bidi="ru-RU"/>
              </w:rPr>
            </w:pPr>
          </w:p>
        </w:tc>
        <w:tc>
          <w:tcPr>
            <w:tcW w:w="6330" w:type="dxa"/>
          </w:tcPr>
          <w:p w14:paraId="2B8AD76B"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tc>
        <w:tc>
          <w:tcPr>
            <w:tcW w:w="2290" w:type="dxa"/>
          </w:tcPr>
          <w:p w14:paraId="0876EE5B"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43A6EAD4" w14:textId="77777777" w:rsidTr="00D400BB">
        <w:tc>
          <w:tcPr>
            <w:tcW w:w="1575" w:type="dxa"/>
            <w:vMerge/>
          </w:tcPr>
          <w:p w14:paraId="5EF8532F" w14:textId="77777777" w:rsidR="00D400BB" w:rsidRPr="00AC13D4" w:rsidRDefault="00D400BB" w:rsidP="0035098F">
            <w:pPr>
              <w:ind w:firstLine="0"/>
              <w:rPr>
                <w:sz w:val="20"/>
                <w:szCs w:val="20"/>
                <w:lang w:eastAsia="ru-RU" w:bidi="ru-RU"/>
              </w:rPr>
            </w:pPr>
          </w:p>
        </w:tc>
        <w:tc>
          <w:tcPr>
            <w:tcW w:w="6330" w:type="dxa"/>
          </w:tcPr>
          <w:p w14:paraId="779C2696" w14:textId="77777777" w:rsidR="00D400BB" w:rsidRPr="00AC13D4" w:rsidRDefault="00D400BB" w:rsidP="0035098F">
            <w:pPr>
              <w:ind w:firstLine="0"/>
              <w:rPr>
                <w:sz w:val="20"/>
                <w:szCs w:val="20"/>
                <w:lang w:eastAsia="ru-RU" w:bidi="ru-RU"/>
              </w:rPr>
            </w:pPr>
            <w:r w:rsidRPr="00AC13D4">
              <w:rPr>
                <w:sz w:val="20"/>
                <w:szCs w:val="20"/>
              </w:rPr>
              <w:t>Использовать словообразовательный словарь.</w:t>
            </w:r>
          </w:p>
        </w:tc>
        <w:tc>
          <w:tcPr>
            <w:tcW w:w="2290" w:type="dxa"/>
          </w:tcPr>
          <w:p w14:paraId="3C8133A4"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027017B2" w14:textId="77777777" w:rsidTr="00D400BB">
        <w:tc>
          <w:tcPr>
            <w:tcW w:w="1575" w:type="dxa"/>
            <w:vMerge/>
          </w:tcPr>
          <w:p w14:paraId="758B8F18" w14:textId="77777777" w:rsidR="00D400BB" w:rsidRPr="00AC13D4" w:rsidRDefault="00D400BB" w:rsidP="0035098F">
            <w:pPr>
              <w:ind w:firstLine="0"/>
              <w:rPr>
                <w:sz w:val="20"/>
                <w:szCs w:val="20"/>
                <w:lang w:eastAsia="ru-RU" w:bidi="ru-RU"/>
              </w:rPr>
            </w:pPr>
          </w:p>
        </w:tc>
        <w:tc>
          <w:tcPr>
            <w:tcW w:w="6330" w:type="dxa"/>
          </w:tcPr>
          <w:p w14:paraId="05FD81E2" w14:textId="77777777" w:rsidR="00D400BB" w:rsidRPr="00AC13D4" w:rsidRDefault="00D400BB" w:rsidP="0035098F">
            <w:pPr>
              <w:ind w:firstLine="0"/>
              <w:rPr>
                <w:sz w:val="20"/>
                <w:szCs w:val="20"/>
                <w:lang w:eastAsia="ru-RU" w:bidi="ru-RU"/>
              </w:rPr>
            </w:pPr>
            <w:r w:rsidRPr="00AC13D4">
              <w:rPr>
                <w:sz w:val="20"/>
                <w:szCs w:val="20"/>
              </w:rPr>
              <w:t>Выполнять морфологический анализ слова.</w:t>
            </w:r>
          </w:p>
        </w:tc>
        <w:tc>
          <w:tcPr>
            <w:tcW w:w="2290" w:type="dxa"/>
          </w:tcPr>
          <w:p w14:paraId="696C7FCF"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63DD98CC" w14:textId="77777777" w:rsidTr="00D400BB">
        <w:tc>
          <w:tcPr>
            <w:tcW w:w="1575" w:type="dxa"/>
            <w:vMerge/>
          </w:tcPr>
          <w:p w14:paraId="2149C5EF" w14:textId="77777777" w:rsidR="00D400BB" w:rsidRPr="00AC13D4" w:rsidRDefault="00D400BB" w:rsidP="0035098F">
            <w:pPr>
              <w:ind w:firstLine="0"/>
              <w:rPr>
                <w:sz w:val="20"/>
                <w:szCs w:val="20"/>
                <w:lang w:eastAsia="ru-RU" w:bidi="ru-RU"/>
              </w:rPr>
            </w:pPr>
          </w:p>
        </w:tc>
        <w:tc>
          <w:tcPr>
            <w:tcW w:w="6330" w:type="dxa"/>
          </w:tcPr>
          <w:p w14:paraId="263B1322" w14:textId="77777777" w:rsidR="00D400BB" w:rsidRPr="00AC13D4" w:rsidRDefault="00D400BB" w:rsidP="0035098F">
            <w:pPr>
              <w:ind w:firstLine="0"/>
              <w:rPr>
                <w:sz w:val="20"/>
                <w:szCs w:val="20"/>
                <w:lang w:eastAsia="ru-RU" w:bidi="ru-RU"/>
              </w:rPr>
            </w:pPr>
            <w:r w:rsidRPr="00AC13D4">
              <w:rPr>
                <w:sz w:val="20"/>
                <w:szCs w:val="20"/>
              </w:rPr>
              <w:t>Определять особенности употребления в тексте слов разных частей речи.</w:t>
            </w:r>
          </w:p>
        </w:tc>
        <w:tc>
          <w:tcPr>
            <w:tcW w:w="2290" w:type="dxa"/>
          </w:tcPr>
          <w:p w14:paraId="4359B766" w14:textId="77777777" w:rsidR="00D400BB" w:rsidRPr="00AC13D4" w:rsidRDefault="00D400BB" w:rsidP="0035098F">
            <w:pPr>
              <w:ind w:firstLine="0"/>
              <w:rPr>
                <w:b/>
                <w:bCs/>
                <w:sz w:val="20"/>
                <w:szCs w:val="20"/>
                <w:lang w:eastAsia="ru-RU" w:bidi="ru-RU"/>
              </w:rPr>
            </w:pPr>
            <w:r w:rsidRPr="00AC13D4">
              <w:rPr>
                <w:sz w:val="20"/>
                <w:szCs w:val="20"/>
                <w:lang w:eastAsia="ru-RU" w:bidi="ru-RU"/>
              </w:rPr>
              <w:t>устный опрос, практическая работа</w:t>
            </w:r>
          </w:p>
        </w:tc>
      </w:tr>
      <w:tr w:rsidR="00AC13D4" w:rsidRPr="00AC13D4" w14:paraId="37302490" w14:textId="77777777" w:rsidTr="00D400BB">
        <w:tc>
          <w:tcPr>
            <w:tcW w:w="1575" w:type="dxa"/>
            <w:vMerge/>
          </w:tcPr>
          <w:p w14:paraId="473BB4A8" w14:textId="77777777" w:rsidR="00D400BB" w:rsidRPr="00AC13D4" w:rsidRDefault="00D400BB" w:rsidP="0035098F">
            <w:pPr>
              <w:ind w:firstLine="0"/>
              <w:rPr>
                <w:sz w:val="20"/>
                <w:szCs w:val="20"/>
                <w:lang w:eastAsia="ru-RU" w:bidi="ru-RU"/>
              </w:rPr>
            </w:pPr>
          </w:p>
        </w:tc>
        <w:tc>
          <w:tcPr>
            <w:tcW w:w="6330" w:type="dxa"/>
          </w:tcPr>
          <w:p w14:paraId="588E761C"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tc>
        <w:tc>
          <w:tcPr>
            <w:tcW w:w="2290" w:type="dxa"/>
          </w:tcPr>
          <w:p w14:paraId="6C55EB48"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3E08F64" w14:textId="77777777" w:rsidTr="00D400BB">
        <w:tc>
          <w:tcPr>
            <w:tcW w:w="1575" w:type="dxa"/>
            <w:vMerge/>
          </w:tcPr>
          <w:p w14:paraId="4CF78872" w14:textId="77777777" w:rsidR="00D400BB" w:rsidRPr="00AC13D4" w:rsidRDefault="00D400BB" w:rsidP="0035098F">
            <w:pPr>
              <w:ind w:firstLine="0"/>
              <w:rPr>
                <w:sz w:val="20"/>
                <w:szCs w:val="20"/>
                <w:lang w:eastAsia="ru-RU" w:bidi="ru-RU"/>
              </w:rPr>
            </w:pPr>
          </w:p>
        </w:tc>
        <w:tc>
          <w:tcPr>
            <w:tcW w:w="6330" w:type="dxa"/>
          </w:tcPr>
          <w:p w14:paraId="4F3A58FA" w14:textId="77777777" w:rsidR="00D400BB" w:rsidRPr="00AC13D4" w:rsidRDefault="00D400BB" w:rsidP="0035098F">
            <w:pPr>
              <w:ind w:firstLine="0"/>
              <w:rPr>
                <w:sz w:val="20"/>
                <w:szCs w:val="20"/>
                <w:lang w:eastAsia="ru-RU" w:bidi="ru-RU"/>
              </w:rPr>
            </w:pPr>
            <w:r w:rsidRPr="00AC13D4">
              <w:rPr>
                <w:sz w:val="20"/>
                <w:szCs w:val="20"/>
              </w:rPr>
              <w:t>Соблюдать морфологические нормы.</w:t>
            </w:r>
          </w:p>
        </w:tc>
        <w:tc>
          <w:tcPr>
            <w:tcW w:w="2290" w:type="dxa"/>
          </w:tcPr>
          <w:p w14:paraId="0C744750"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w:t>
            </w:r>
          </w:p>
        </w:tc>
      </w:tr>
      <w:tr w:rsidR="00AC13D4" w:rsidRPr="00AC13D4" w14:paraId="7F0CA125" w14:textId="77777777" w:rsidTr="00D400BB">
        <w:tc>
          <w:tcPr>
            <w:tcW w:w="1575" w:type="dxa"/>
            <w:vMerge/>
          </w:tcPr>
          <w:p w14:paraId="38E9EC89" w14:textId="77777777" w:rsidR="00D400BB" w:rsidRPr="00AC13D4" w:rsidRDefault="00D400BB" w:rsidP="0035098F">
            <w:pPr>
              <w:ind w:firstLine="0"/>
              <w:rPr>
                <w:sz w:val="20"/>
                <w:szCs w:val="20"/>
                <w:lang w:eastAsia="ru-RU" w:bidi="ru-RU"/>
              </w:rPr>
            </w:pPr>
          </w:p>
        </w:tc>
        <w:tc>
          <w:tcPr>
            <w:tcW w:w="6330" w:type="dxa"/>
          </w:tcPr>
          <w:p w14:paraId="01240B41" w14:textId="77777777" w:rsidR="00D400BB" w:rsidRPr="00AC13D4" w:rsidRDefault="00D400BB" w:rsidP="0035098F">
            <w:pPr>
              <w:ind w:firstLine="0"/>
              <w:rPr>
                <w:sz w:val="20"/>
                <w:szCs w:val="20"/>
                <w:lang w:eastAsia="ru-RU" w:bidi="ru-RU"/>
              </w:rPr>
            </w:pPr>
            <w:r w:rsidRPr="00AC13D4">
              <w:rPr>
                <w:sz w:val="20"/>
                <w:szCs w:val="20"/>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tc>
        <w:tc>
          <w:tcPr>
            <w:tcW w:w="2290" w:type="dxa"/>
          </w:tcPr>
          <w:p w14:paraId="5ED07B07"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0034B5AA" w14:textId="77777777" w:rsidTr="00D400BB">
        <w:tc>
          <w:tcPr>
            <w:tcW w:w="1575" w:type="dxa"/>
            <w:vMerge/>
          </w:tcPr>
          <w:p w14:paraId="228EF96F" w14:textId="77777777" w:rsidR="00D400BB" w:rsidRPr="00AC13D4" w:rsidRDefault="00D400BB" w:rsidP="0035098F">
            <w:pPr>
              <w:ind w:firstLine="0"/>
              <w:rPr>
                <w:sz w:val="20"/>
                <w:szCs w:val="20"/>
                <w:lang w:eastAsia="ru-RU" w:bidi="ru-RU"/>
              </w:rPr>
            </w:pPr>
          </w:p>
        </w:tc>
        <w:tc>
          <w:tcPr>
            <w:tcW w:w="6330" w:type="dxa"/>
          </w:tcPr>
          <w:p w14:paraId="6203EDDD" w14:textId="77777777" w:rsidR="00D400BB" w:rsidRPr="00AC13D4" w:rsidRDefault="00D400BB" w:rsidP="0035098F">
            <w:pPr>
              <w:ind w:firstLine="0"/>
              <w:rPr>
                <w:sz w:val="20"/>
                <w:szCs w:val="20"/>
                <w:lang w:eastAsia="ru-RU" w:bidi="ru-RU"/>
              </w:rPr>
            </w:pPr>
            <w:r w:rsidRPr="00AC13D4">
              <w:rPr>
                <w:sz w:val="20"/>
                <w:szCs w:val="20"/>
              </w:rPr>
              <w:t>Использовать словарь грамматических трудностей, справочники.</w:t>
            </w:r>
          </w:p>
        </w:tc>
        <w:tc>
          <w:tcPr>
            <w:tcW w:w="2290" w:type="dxa"/>
          </w:tcPr>
          <w:p w14:paraId="4BC92F9F"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0F90173F" w14:textId="77777777" w:rsidTr="00D400BB">
        <w:tc>
          <w:tcPr>
            <w:tcW w:w="1575" w:type="dxa"/>
            <w:vMerge/>
          </w:tcPr>
          <w:p w14:paraId="0129F881" w14:textId="77777777" w:rsidR="00D400BB" w:rsidRPr="00AC13D4" w:rsidRDefault="00D400BB" w:rsidP="0035098F">
            <w:pPr>
              <w:ind w:firstLine="0"/>
              <w:rPr>
                <w:sz w:val="20"/>
                <w:szCs w:val="20"/>
                <w:lang w:eastAsia="ru-RU" w:bidi="ru-RU"/>
              </w:rPr>
            </w:pPr>
          </w:p>
        </w:tc>
        <w:tc>
          <w:tcPr>
            <w:tcW w:w="6330" w:type="dxa"/>
          </w:tcPr>
          <w:p w14:paraId="422F13C1" w14:textId="77777777" w:rsidR="00D400BB" w:rsidRPr="00AC13D4" w:rsidRDefault="00D400BB" w:rsidP="0035098F">
            <w:pPr>
              <w:ind w:firstLine="0"/>
              <w:rPr>
                <w:sz w:val="20"/>
                <w:szCs w:val="20"/>
                <w:lang w:eastAsia="ru-RU" w:bidi="ru-RU"/>
              </w:rPr>
            </w:pPr>
            <w:r w:rsidRPr="00AC13D4">
              <w:rPr>
                <w:sz w:val="20"/>
                <w:szCs w:val="20"/>
              </w:rPr>
              <w:t>Иметь представление о принципах и разделах русской орфографии.</w:t>
            </w:r>
          </w:p>
        </w:tc>
        <w:tc>
          <w:tcPr>
            <w:tcW w:w="2290" w:type="dxa"/>
          </w:tcPr>
          <w:p w14:paraId="23159F61"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w:t>
            </w:r>
          </w:p>
        </w:tc>
      </w:tr>
      <w:tr w:rsidR="00AC13D4" w:rsidRPr="00AC13D4" w14:paraId="606EDE1D" w14:textId="77777777" w:rsidTr="00D400BB">
        <w:tc>
          <w:tcPr>
            <w:tcW w:w="1575" w:type="dxa"/>
            <w:vMerge/>
          </w:tcPr>
          <w:p w14:paraId="25D8788C" w14:textId="77777777" w:rsidR="00D400BB" w:rsidRPr="00AC13D4" w:rsidRDefault="00D400BB" w:rsidP="0035098F">
            <w:pPr>
              <w:ind w:firstLine="0"/>
              <w:rPr>
                <w:sz w:val="20"/>
                <w:szCs w:val="20"/>
                <w:lang w:eastAsia="ru-RU" w:bidi="ru-RU"/>
              </w:rPr>
            </w:pPr>
          </w:p>
        </w:tc>
        <w:tc>
          <w:tcPr>
            <w:tcW w:w="6330" w:type="dxa"/>
          </w:tcPr>
          <w:p w14:paraId="7C955039" w14:textId="77777777" w:rsidR="00D400BB" w:rsidRPr="00AC13D4" w:rsidRDefault="00D400BB" w:rsidP="0035098F">
            <w:pPr>
              <w:ind w:firstLine="0"/>
              <w:rPr>
                <w:sz w:val="20"/>
                <w:szCs w:val="20"/>
                <w:lang w:eastAsia="ru-RU" w:bidi="ru-RU"/>
              </w:rPr>
            </w:pPr>
            <w:r w:rsidRPr="00AC13D4">
              <w:rPr>
                <w:sz w:val="20"/>
                <w:szCs w:val="20"/>
              </w:rPr>
              <w:t>Выполнять орфографический анализ слова.</w:t>
            </w:r>
          </w:p>
        </w:tc>
        <w:tc>
          <w:tcPr>
            <w:tcW w:w="2290" w:type="dxa"/>
          </w:tcPr>
          <w:p w14:paraId="073391D9"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w:t>
            </w:r>
          </w:p>
        </w:tc>
      </w:tr>
      <w:tr w:rsidR="00AC13D4" w:rsidRPr="00AC13D4" w14:paraId="362F89C5" w14:textId="77777777" w:rsidTr="00D400BB">
        <w:tc>
          <w:tcPr>
            <w:tcW w:w="1575" w:type="dxa"/>
            <w:vMerge/>
          </w:tcPr>
          <w:p w14:paraId="184BE5CA" w14:textId="77777777" w:rsidR="00D400BB" w:rsidRPr="00AC13D4" w:rsidRDefault="00D400BB" w:rsidP="0035098F">
            <w:pPr>
              <w:ind w:firstLine="0"/>
              <w:rPr>
                <w:sz w:val="20"/>
                <w:szCs w:val="20"/>
                <w:lang w:eastAsia="ru-RU" w:bidi="ru-RU"/>
              </w:rPr>
            </w:pPr>
          </w:p>
        </w:tc>
        <w:tc>
          <w:tcPr>
            <w:tcW w:w="6330" w:type="dxa"/>
          </w:tcPr>
          <w:p w14:paraId="32BB3566"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tc>
        <w:tc>
          <w:tcPr>
            <w:tcW w:w="2290" w:type="dxa"/>
          </w:tcPr>
          <w:p w14:paraId="52FC5AAD"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4BE47684" w14:textId="77777777" w:rsidTr="00D400BB">
        <w:tc>
          <w:tcPr>
            <w:tcW w:w="1575" w:type="dxa"/>
            <w:vMerge/>
          </w:tcPr>
          <w:p w14:paraId="58C52C1F" w14:textId="77777777" w:rsidR="00D400BB" w:rsidRPr="00AC13D4" w:rsidRDefault="00D400BB" w:rsidP="0035098F">
            <w:pPr>
              <w:ind w:firstLine="0"/>
              <w:rPr>
                <w:sz w:val="20"/>
                <w:szCs w:val="20"/>
                <w:lang w:eastAsia="ru-RU" w:bidi="ru-RU"/>
              </w:rPr>
            </w:pPr>
          </w:p>
        </w:tc>
        <w:tc>
          <w:tcPr>
            <w:tcW w:w="6330" w:type="dxa"/>
          </w:tcPr>
          <w:p w14:paraId="1F3A8E23" w14:textId="77777777" w:rsidR="00D400BB" w:rsidRPr="00AC13D4" w:rsidRDefault="00D400BB" w:rsidP="0035098F">
            <w:pPr>
              <w:ind w:firstLine="0"/>
              <w:rPr>
                <w:sz w:val="20"/>
                <w:szCs w:val="20"/>
                <w:lang w:eastAsia="ru-RU" w:bidi="ru-RU"/>
              </w:rPr>
            </w:pPr>
            <w:r w:rsidRPr="00AC13D4">
              <w:rPr>
                <w:sz w:val="20"/>
                <w:szCs w:val="20"/>
              </w:rPr>
              <w:t>Соблюдать правила орфографии.</w:t>
            </w:r>
          </w:p>
        </w:tc>
        <w:tc>
          <w:tcPr>
            <w:tcW w:w="2290" w:type="dxa"/>
          </w:tcPr>
          <w:p w14:paraId="246B8545"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письменная работа</w:t>
            </w:r>
          </w:p>
        </w:tc>
      </w:tr>
      <w:tr w:rsidR="00AC13D4" w:rsidRPr="00AC13D4" w14:paraId="07A6D505" w14:textId="77777777" w:rsidTr="00D400BB">
        <w:tc>
          <w:tcPr>
            <w:tcW w:w="1575" w:type="dxa"/>
            <w:vMerge/>
          </w:tcPr>
          <w:p w14:paraId="16A3869D" w14:textId="77777777" w:rsidR="00D400BB" w:rsidRPr="00AC13D4" w:rsidRDefault="00D400BB" w:rsidP="0035098F">
            <w:pPr>
              <w:ind w:firstLine="0"/>
              <w:rPr>
                <w:sz w:val="20"/>
                <w:szCs w:val="20"/>
                <w:lang w:eastAsia="ru-RU" w:bidi="ru-RU"/>
              </w:rPr>
            </w:pPr>
          </w:p>
        </w:tc>
        <w:tc>
          <w:tcPr>
            <w:tcW w:w="6330" w:type="dxa"/>
          </w:tcPr>
          <w:p w14:paraId="1A6FF4A7" w14:textId="77777777" w:rsidR="00D400BB" w:rsidRPr="00AC13D4" w:rsidRDefault="00D400BB" w:rsidP="0035098F">
            <w:pPr>
              <w:ind w:firstLine="0"/>
              <w:rPr>
                <w:sz w:val="20"/>
                <w:szCs w:val="20"/>
                <w:lang w:eastAsia="ru-RU" w:bidi="ru-RU"/>
              </w:rPr>
            </w:pPr>
            <w:r w:rsidRPr="00AC13D4">
              <w:rPr>
                <w:sz w:val="20"/>
                <w:szCs w:val="20"/>
              </w:rPr>
              <w:t>Использовать орфографический словарь.</w:t>
            </w:r>
          </w:p>
        </w:tc>
        <w:tc>
          <w:tcPr>
            <w:tcW w:w="2290" w:type="dxa"/>
          </w:tcPr>
          <w:p w14:paraId="5409664F"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40DBC610" w14:textId="77777777" w:rsidTr="00D400BB">
        <w:tc>
          <w:tcPr>
            <w:tcW w:w="1575" w:type="dxa"/>
            <w:vMerge/>
          </w:tcPr>
          <w:p w14:paraId="2646DF02" w14:textId="77777777" w:rsidR="00D400BB" w:rsidRPr="00AC13D4" w:rsidRDefault="00D400BB" w:rsidP="0035098F">
            <w:pPr>
              <w:ind w:firstLine="0"/>
              <w:rPr>
                <w:sz w:val="20"/>
                <w:szCs w:val="20"/>
                <w:lang w:eastAsia="ru-RU" w:bidi="ru-RU"/>
              </w:rPr>
            </w:pPr>
          </w:p>
        </w:tc>
        <w:tc>
          <w:tcPr>
            <w:tcW w:w="6330" w:type="dxa"/>
          </w:tcPr>
          <w:p w14:paraId="07E6206E" w14:textId="77777777" w:rsidR="00D400BB" w:rsidRPr="00AC13D4" w:rsidRDefault="00D400BB" w:rsidP="0035098F">
            <w:pPr>
              <w:ind w:firstLine="0"/>
              <w:rPr>
                <w:sz w:val="20"/>
                <w:szCs w:val="20"/>
                <w:lang w:eastAsia="ru-RU" w:bidi="ru-RU"/>
              </w:rPr>
            </w:pPr>
            <w:r w:rsidRPr="00AC13D4">
              <w:rPr>
                <w:sz w:val="20"/>
                <w:szCs w:val="20"/>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tc>
        <w:tc>
          <w:tcPr>
            <w:tcW w:w="2290" w:type="dxa"/>
          </w:tcPr>
          <w:p w14:paraId="2276C121"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6F84548F" w14:textId="77777777" w:rsidTr="00D400BB">
        <w:tc>
          <w:tcPr>
            <w:tcW w:w="1575" w:type="dxa"/>
            <w:vMerge/>
          </w:tcPr>
          <w:p w14:paraId="4A4A1AB2" w14:textId="77777777" w:rsidR="00D400BB" w:rsidRPr="00AC13D4" w:rsidRDefault="00D400BB" w:rsidP="0035098F">
            <w:pPr>
              <w:ind w:firstLine="0"/>
              <w:rPr>
                <w:sz w:val="20"/>
                <w:szCs w:val="20"/>
                <w:lang w:eastAsia="ru-RU" w:bidi="ru-RU"/>
              </w:rPr>
            </w:pPr>
          </w:p>
        </w:tc>
        <w:tc>
          <w:tcPr>
            <w:tcW w:w="6330" w:type="dxa"/>
          </w:tcPr>
          <w:p w14:paraId="17EEF210" w14:textId="77777777" w:rsidR="00D400BB" w:rsidRPr="00AC13D4" w:rsidRDefault="00D400BB" w:rsidP="0035098F">
            <w:pPr>
              <w:ind w:firstLine="0"/>
              <w:rPr>
                <w:sz w:val="20"/>
                <w:szCs w:val="20"/>
                <w:lang w:eastAsia="ru-RU" w:bidi="ru-RU"/>
              </w:rPr>
            </w:pPr>
            <w:r w:rsidRPr="00AC13D4">
              <w:rPr>
                <w:sz w:val="20"/>
                <w:szCs w:val="20"/>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c>
          <w:tcPr>
            <w:tcW w:w="2290" w:type="dxa"/>
          </w:tcPr>
          <w:p w14:paraId="44C909A8" w14:textId="77777777" w:rsidR="00D400BB" w:rsidRPr="00AC13D4" w:rsidRDefault="00D400BB" w:rsidP="0035098F">
            <w:pPr>
              <w:ind w:firstLine="0"/>
              <w:rPr>
                <w:sz w:val="20"/>
                <w:szCs w:val="20"/>
                <w:lang w:eastAsia="ru-RU" w:bidi="ru-RU"/>
              </w:rPr>
            </w:pPr>
            <w:r w:rsidRPr="00AC13D4">
              <w:rPr>
                <w:sz w:val="20"/>
                <w:szCs w:val="20"/>
                <w:lang w:eastAsia="ru-RU" w:bidi="ru-RU"/>
              </w:rPr>
              <w:t>защита реферата, защита исследовательской работы</w:t>
            </w:r>
          </w:p>
        </w:tc>
      </w:tr>
      <w:tr w:rsidR="00AC13D4" w:rsidRPr="00AC13D4" w14:paraId="16AB637E" w14:textId="77777777" w:rsidTr="00D400BB">
        <w:tc>
          <w:tcPr>
            <w:tcW w:w="1575" w:type="dxa"/>
            <w:vMerge/>
          </w:tcPr>
          <w:p w14:paraId="42ACECAF" w14:textId="77777777" w:rsidR="00D400BB" w:rsidRPr="00AC13D4" w:rsidRDefault="00D400BB" w:rsidP="0035098F">
            <w:pPr>
              <w:ind w:firstLine="0"/>
              <w:rPr>
                <w:sz w:val="20"/>
                <w:szCs w:val="20"/>
                <w:lang w:eastAsia="ru-RU" w:bidi="ru-RU"/>
              </w:rPr>
            </w:pPr>
          </w:p>
        </w:tc>
        <w:tc>
          <w:tcPr>
            <w:tcW w:w="6330" w:type="dxa"/>
          </w:tcPr>
          <w:p w14:paraId="7F00BD6D" w14:textId="77777777" w:rsidR="00D400BB" w:rsidRPr="00AC13D4" w:rsidRDefault="00D400BB" w:rsidP="0035098F">
            <w:pPr>
              <w:ind w:firstLine="0"/>
              <w:rPr>
                <w:sz w:val="20"/>
                <w:szCs w:val="20"/>
                <w:lang w:eastAsia="ru-RU" w:bidi="ru-RU"/>
              </w:rPr>
            </w:pPr>
            <w:r w:rsidRPr="00AC13D4">
              <w:rPr>
                <w:sz w:val="20"/>
                <w:szCs w:val="2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c>
          <w:tcPr>
            <w:tcW w:w="2290" w:type="dxa"/>
          </w:tcPr>
          <w:p w14:paraId="5A700637" w14:textId="77777777" w:rsidR="00D400BB" w:rsidRPr="00AC13D4" w:rsidRDefault="00D400BB" w:rsidP="0035098F">
            <w:pPr>
              <w:ind w:firstLine="0"/>
              <w:rPr>
                <w:sz w:val="20"/>
                <w:szCs w:val="20"/>
                <w:lang w:eastAsia="ru-RU" w:bidi="ru-RU"/>
              </w:rPr>
            </w:pPr>
            <w:r w:rsidRPr="00AC13D4">
              <w:rPr>
                <w:sz w:val="20"/>
                <w:szCs w:val="20"/>
                <w:lang w:eastAsia="ru-RU" w:bidi="ru-RU"/>
              </w:rPr>
              <w:t xml:space="preserve">письменная работа, практическая работа </w:t>
            </w:r>
          </w:p>
        </w:tc>
      </w:tr>
      <w:tr w:rsidR="00AC13D4" w:rsidRPr="00AC13D4" w14:paraId="1F4CF345" w14:textId="77777777" w:rsidTr="00D400BB">
        <w:tc>
          <w:tcPr>
            <w:tcW w:w="1575" w:type="dxa"/>
            <w:vMerge/>
          </w:tcPr>
          <w:p w14:paraId="4814A7BF" w14:textId="77777777" w:rsidR="00D400BB" w:rsidRPr="00AC13D4" w:rsidRDefault="00D400BB" w:rsidP="0035098F">
            <w:pPr>
              <w:ind w:firstLine="0"/>
              <w:rPr>
                <w:sz w:val="20"/>
                <w:szCs w:val="20"/>
                <w:lang w:eastAsia="ru-RU" w:bidi="ru-RU"/>
              </w:rPr>
            </w:pPr>
          </w:p>
        </w:tc>
        <w:tc>
          <w:tcPr>
            <w:tcW w:w="6330" w:type="dxa"/>
          </w:tcPr>
          <w:p w14:paraId="5B743575" w14:textId="77777777" w:rsidR="00D400BB" w:rsidRPr="00AC13D4" w:rsidRDefault="00D400BB" w:rsidP="0035098F">
            <w:pPr>
              <w:ind w:firstLine="0"/>
              <w:rPr>
                <w:sz w:val="20"/>
                <w:szCs w:val="20"/>
                <w:lang w:eastAsia="ru-RU" w:bidi="ru-RU"/>
              </w:rPr>
            </w:pPr>
            <w:r w:rsidRPr="00AC13D4">
              <w:rPr>
                <w:sz w:val="20"/>
                <w:szCs w:val="20"/>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tc>
        <w:tc>
          <w:tcPr>
            <w:tcW w:w="2290" w:type="dxa"/>
          </w:tcPr>
          <w:p w14:paraId="1433B900"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16605570" w14:textId="77777777" w:rsidTr="00D400BB">
        <w:tc>
          <w:tcPr>
            <w:tcW w:w="1575" w:type="dxa"/>
            <w:vMerge/>
          </w:tcPr>
          <w:p w14:paraId="661D4F5E" w14:textId="77777777" w:rsidR="00D400BB" w:rsidRPr="00AC13D4" w:rsidRDefault="00D400BB" w:rsidP="0035098F">
            <w:pPr>
              <w:ind w:firstLine="0"/>
              <w:rPr>
                <w:sz w:val="20"/>
                <w:szCs w:val="20"/>
                <w:lang w:eastAsia="ru-RU" w:bidi="ru-RU"/>
              </w:rPr>
            </w:pPr>
          </w:p>
        </w:tc>
        <w:tc>
          <w:tcPr>
            <w:tcW w:w="6330" w:type="dxa"/>
          </w:tcPr>
          <w:p w14:paraId="0D7AB6EC" w14:textId="77777777" w:rsidR="00D400BB" w:rsidRPr="00AC13D4" w:rsidRDefault="00D400BB" w:rsidP="0035098F">
            <w:pPr>
              <w:ind w:firstLine="0"/>
              <w:rPr>
                <w:sz w:val="20"/>
                <w:szCs w:val="20"/>
                <w:lang w:eastAsia="ru-RU" w:bidi="ru-RU"/>
              </w:rPr>
            </w:pPr>
            <w:r w:rsidRPr="00AC13D4">
              <w:rPr>
                <w:sz w:val="20"/>
                <w:szCs w:val="20"/>
              </w:rPr>
              <w:t>Знать основные нормы речевого этикета применительно к различным ситуациям официального/неофициального общения, статусу адресанта/адресата и другому;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c>
          <w:tcPr>
            <w:tcW w:w="2290" w:type="dxa"/>
          </w:tcPr>
          <w:p w14:paraId="37C8332F"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4E3B2C0A" w14:textId="77777777" w:rsidTr="00D400BB">
        <w:tc>
          <w:tcPr>
            <w:tcW w:w="1575" w:type="dxa"/>
            <w:vMerge/>
          </w:tcPr>
          <w:p w14:paraId="08BA687B" w14:textId="77777777" w:rsidR="00D400BB" w:rsidRPr="00AC13D4" w:rsidRDefault="00D400BB" w:rsidP="0035098F">
            <w:pPr>
              <w:ind w:firstLine="0"/>
              <w:rPr>
                <w:sz w:val="20"/>
                <w:szCs w:val="20"/>
                <w:lang w:eastAsia="ru-RU" w:bidi="ru-RU"/>
              </w:rPr>
            </w:pPr>
          </w:p>
        </w:tc>
        <w:tc>
          <w:tcPr>
            <w:tcW w:w="6330" w:type="dxa"/>
          </w:tcPr>
          <w:p w14:paraId="7246F266" w14:textId="77777777" w:rsidR="00D400BB" w:rsidRPr="00AC13D4" w:rsidRDefault="00D400BB" w:rsidP="0035098F">
            <w:pPr>
              <w:ind w:firstLine="0"/>
              <w:rPr>
                <w:sz w:val="20"/>
                <w:szCs w:val="20"/>
                <w:lang w:eastAsia="ru-RU" w:bidi="ru-RU"/>
              </w:rPr>
            </w:pPr>
            <w:r w:rsidRPr="00AC13D4">
              <w:rPr>
                <w:sz w:val="20"/>
                <w:szCs w:val="20"/>
              </w:rPr>
              <w:t>Употреблять языковые средства с учётом речевой ситуации.</w:t>
            </w:r>
          </w:p>
        </w:tc>
        <w:tc>
          <w:tcPr>
            <w:tcW w:w="2290" w:type="dxa"/>
          </w:tcPr>
          <w:p w14:paraId="26CE2A58"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2938C73E" w14:textId="77777777" w:rsidTr="00D400BB">
        <w:tc>
          <w:tcPr>
            <w:tcW w:w="1575" w:type="dxa"/>
            <w:vMerge/>
          </w:tcPr>
          <w:p w14:paraId="4F154CB4" w14:textId="77777777" w:rsidR="00D400BB" w:rsidRPr="00AC13D4" w:rsidRDefault="00D400BB" w:rsidP="0035098F">
            <w:pPr>
              <w:ind w:firstLine="0"/>
              <w:rPr>
                <w:sz w:val="20"/>
                <w:szCs w:val="20"/>
                <w:lang w:eastAsia="ru-RU" w:bidi="ru-RU"/>
              </w:rPr>
            </w:pPr>
          </w:p>
        </w:tc>
        <w:tc>
          <w:tcPr>
            <w:tcW w:w="6330" w:type="dxa"/>
          </w:tcPr>
          <w:p w14:paraId="7F2C83C2" w14:textId="77777777" w:rsidR="00D400BB" w:rsidRPr="00AC13D4" w:rsidRDefault="00D400BB" w:rsidP="0035098F">
            <w:pPr>
              <w:ind w:firstLine="0"/>
              <w:rPr>
                <w:sz w:val="20"/>
                <w:szCs w:val="20"/>
                <w:lang w:eastAsia="ru-RU" w:bidi="ru-RU"/>
              </w:rPr>
            </w:pPr>
            <w:r w:rsidRPr="00AC13D4">
              <w:rPr>
                <w:sz w:val="20"/>
                <w:szCs w:val="20"/>
              </w:rPr>
              <w:t>Соблюдать в устной речи и на письме нормы современного русского литературного языка.</w:t>
            </w:r>
          </w:p>
        </w:tc>
        <w:tc>
          <w:tcPr>
            <w:tcW w:w="2290" w:type="dxa"/>
          </w:tcPr>
          <w:p w14:paraId="69C798AB"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3B669668" w14:textId="77777777" w:rsidTr="00D400BB">
        <w:tc>
          <w:tcPr>
            <w:tcW w:w="1575" w:type="dxa"/>
            <w:vMerge/>
          </w:tcPr>
          <w:p w14:paraId="02405751" w14:textId="77777777" w:rsidR="00D400BB" w:rsidRPr="00AC13D4" w:rsidRDefault="00D400BB" w:rsidP="0035098F">
            <w:pPr>
              <w:ind w:firstLine="0"/>
              <w:rPr>
                <w:sz w:val="20"/>
                <w:szCs w:val="20"/>
                <w:lang w:eastAsia="ru-RU" w:bidi="ru-RU"/>
              </w:rPr>
            </w:pPr>
          </w:p>
        </w:tc>
        <w:tc>
          <w:tcPr>
            <w:tcW w:w="6330" w:type="dxa"/>
          </w:tcPr>
          <w:p w14:paraId="79625DF8" w14:textId="77777777" w:rsidR="00D400BB" w:rsidRPr="00AC13D4" w:rsidRDefault="00D400BB" w:rsidP="0035098F">
            <w:pPr>
              <w:ind w:firstLine="0"/>
              <w:rPr>
                <w:sz w:val="20"/>
                <w:szCs w:val="20"/>
                <w:lang w:eastAsia="ru-RU" w:bidi="ru-RU"/>
              </w:rPr>
            </w:pPr>
            <w:r w:rsidRPr="00AC13D4">
              <w:rPr>
                <w:sz w:val="20"/>
                <w:szCs w:val="20"/>
              </w:rPr>
              <w:t>Оценивать собственную и чужую речь с точки зрения точного, уместного и выразительного словоупотребления.</w:t>
            </w:r>
          </w:p>
        </w:tc>
        <w:tc>
          <w:tcPr>
            <w:tcW w:w="2290" w:type="dxa"/>
          </w:tcPr>
          <w:p w14:paraId="4DBBDEFE"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59F24C5E" w14:textId="77777777" w:rsidTr="00D400BB">
        <w:tc>
          <w:tcPr>
            <w:tcW w:w="1575" w:type="dxa"/>
            <w:vMerge/>
          </w:tcPr>
          <w:p w14:paraId="69A4EF57" w14:textId="77777777" w:rsidR="00D400BB" w:rsidRPr="00AC13D4" w:rsidRDefault="00D400BB" w:rsidP="0035098F">
            <w:pPr>
              <w:ind w:firstLine="0"/>
              <w:rPr>
                <w:sz w:val="20"/>
                <w:szCs w:val="20"/>
                <w:lang w:eastAsia="ru-RU" w:bidi="ru-RU"/>
              </w:rPr>
            </w:pPr>
          </w:p>
        </w:tc>
        <w:tc>
          <w:tcPr>
            <w:tcW w:w="6330" w:type="dxa"/>
          </w:tcPr>
          <w:p w14:paraId="777EDB75" w14:textId="77777777" w:rsidR="00D400BB" w:rsidRPr="00AC13D4" w:rsidRDefault="00D400BB" w:rsidP="0035098F">
            <w:pPr>
              <w:ind w:firstLine="0"/>
              <w:rPr>
                <w:sz w:val="20"/>
                <w:szCs w:val="20"/>
                <w:lang w:eastAsia="ru-RU" w:bidi="ru-RU"/>
              </w:rPr>
            </w:pPr>
            <w:r w:rsidRPr="00AC13D4">
              <w:rPr>
                <w:sz w:val="20"/>
                <w:szCs w:val="20"/>
              </w:rPr>
              <w:t>Применять знания о тексте, его основных признаках, структуре и видах представленной в нём информации в речевой практике.</w:t>
            </w:r>
          </w:p>
        </w:tc>
        <w:tc>
          <w:tcPr>
            <w:tcW w:w="2290" w:type="dxa"/>
          </w:tcPr>
          <w:p w14:paraId="58B60533"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6EB445AD" w14:textId="77777777" w:rsidTr="00D400BB">
        <w:tc>
          <w:tcPr>
            <w:tcW w:w="1575" w:type="dxa"/>
            <w:vMerge/>
          </w:tcPr>
          <w:p w14:paraId="3F689FFE" w14:textId="77777777" w:rsidR="00D400BB" w:rsidRPr="00AC13D4" w:rsidRDefault="00D400BB" w:rsidP="0035098F">
            <w:pPr>
              <w:ind w:firstLine="0"/>
              <w:rPr>
                <w:sz w:val="20"/>
                <w:szCs w:val="20"/>
                <w:lang w:eastAsia="ru-RU" w:bidi="ru-RU"/>
              </w:rPr>
            </w:pPr>
          </w:p>
        </w:tc>
        <w:tc>
          <w:tcPr>
            <w:tcW w:w="6330" w:type="dxa"/>
          </w:tcPr>
          <w:p w14:paraId="2BCEB80E" w14:textId="77777777" w:rsidR="00D400BB" w:rsidRPr="00AC13D4" w:rsidRDefault="00D400BB" w:rsidP="0035098F">
            <w:pPr>
              <w:ind w:firstLine="0"/>
              <w:rPr>
                <w:sz w:val="20"/>
                <w:szCs w:val="20"/>
                <w:lang w:eastAsia="ru-RU" w:bidi="ru-RU"/>
              </w:rPr>
            </w:pPr>
            <w:r w:rsidRPr="00AC13D4">
              <w:rPr>
                <w:sz w:val="20"/>
                <w:szCs w:val="20"/>
              </w:rPr>
              <w:t>Понимать, анализировать и комментировать основную и дополнительную, явную и скрытую (подтекстовую) информацию текстов, воспринимаемых зрительно/на слух.</w:t>
            </w:r>
          </w:p>
        </w:tc>
        <w:tc>
          <w:tcPr>
            <w:tcW w:w="2290" w:type="dxa"/>
          </w:tcPr>
          <w:p w14:paraId="3477B054"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7A1CEA68" w14:textId="77777777" w:rsidTr="00D400BB">
        <w:tc>
          <w:tcPr>
            <w:tcW w:w="1575" w:type="dxa"/>
            <w:vMerge/>
          </w:tcPr>
          <w:p w14:paraId="14E202C6" w14:textId="77777777" w:rsidR="00D400BB" w:rsidRPr="00AC13D4" w:rsidRDefault="00D400BB" w:rsidP="0035098F">
            <w:pPr>
              <w:ind w:firstLine="0"/>
              <w:rPr>
                <w:sz w:val="20"/>
                <w:szCs w:val="20"/>
                <w:lang w:eastAsia="ru-RU" w:bidi="ru-RU"/>
              </w:rPr>
            </w:pPr>
          </w:p>
        </w:tc>
        <w:tc>
          <w:tcPr>
            <w:tcW w:w="6330" w:type="dxa"/>
          </w:tcPr>
          <w:p w14:paraId="3D912266" w14:textId="77777777" w:rsidR="00D400BB" w:rsidRPr="00AC13D4" w:rsidRDefault="00D400BB" w:rsidP="0035098F">
            <w:pPr>
              <w:ind w:firstLine="0"/>
              <w:rPr>
                <w:sz w:val="20"/>
                <w:szCs w:val="20"/>
                <w:lang w:eastAsia="ru-RU" w:bidi="ru-RU"/>
              </w:rPr>
            </w:pPr>
            <w:r w:rsidRPr="00AC13D4">
              <w:rPr>
                <w:sz w:val="20"/>
                <w:szCs w:val="20"/>
              </w:rPr>
              <w:t>Выявлять логико-смысловые отношения между предложениями в тексте.</w:t>
            </w:r>
          </w:p>
        </w:tc>
        <w:tc>
          <w:tcPr>
            <w:tcW w:w="2290" w:type="dxa"/>
          </w:tcPr>
          <w:p w14:paraId="03E16CF0"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586515F0" w14:textId="77777777" w:rsidTr="00D400BB">
        <w:tc>
          <w:tcPr>
            <w:tcW w:w="1575" w:type="dxa"/>
            <w:vMerge/>
          </w:tcPr>
          <w:p w14:paraId="425992F7" w14:textId="77777777" w:rsidR="00D400BB" w:rsidRPr="00AC13D4" w:rsidRDefault="00D400BB" w:rsidP="0035098F">
            <w:pPr>
              <w:ind w:firstLine="0"/>
              <w:rPr>
                <w:sz w:val="20"/>
                <w:szCs w:val="20"/>
                <w:lang w:eastAsia="ru-RU" w:bidi="ru-RU"/>
              </w:rPr>
            </w:pPr>
          </w:p>
        </w:tc>
        <w:tc>
          <w:tcPr>
            <w:tcW w:w="6330" w:type="dxa"/>
          </w:tcPr>
          <w:p w14:paraId="0167D8E3" w14:textId="77777777" w:rsidR="00D400BB" w:rsidRPr="00AC13D4" w:rsidRDefault="00D400BB" w:rsidP="0035098F">
            <w:pPr>
              <w:ind w:firstLine="0"/>
              <w:rPr>
                <w:sz w:val="20"/>
                <w:szCs w:val="20"/>
                <w:lang w:eastAsia="ru-RU" w:bidi="ru-RU"/>
              </w:rPr>
            </w:pPr>
            <w:r w:rsidRPr="00AC13D4">
              <w:rPr>
                <w:sz w:val="20"/>
                <w:szCs w:val="2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сочинения–не менее 150 слов).</w:t>
            </w:r>
          </w:p>
        </w:tc>
        <w:tc>
          <w:tcPr>
            <w:tcW w:w="2290" w:type="dxa"/>
          </w:tcPr>
          <w:p w14:paraId="07F83710"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2935097C" w14:textId="77777777" w:rsidTr="00D400BB">
        <w:tc>
          <w:tcPr>
            <w:tcW w:w="1575" w:type="dxa"/>
            <w:vMerge/>
          </w:tcPr>
          <w:p w14:paraId="39077536" w14:textId="77777777" w:rsidR="00D400BB" w:rsidRPr="00AC13D4" w:rsidRDefault="00D400BB" w:rsidP="0035098F">
            <w:pPr>
              <w:ind w:firstLine="0"/>
              <w:rPr>
                <w:sz w:val="20"/>
                <w:szCs w:val="20"/>
                <w:lang w:eastAsia="ru-RU" w:bidi="ru-RU"/>
              </w:rPr>
            </w:pPr>
          </w:p>
        </w:tc>
        <w:tc>
          <w:tcPr>
            <w:tcW w:w="6330" w:type="dxa"/>
          </w:tcPr>
          <w:p w14:paraId="6E2872AE" w14:textId="77777777" w:rsidR="00D400BB" w:rsidRPr="00AC13D4" w:rsidRDefault="00D400BB" w:rsidP="0035098F">
            <w:pPr>
              <w:ind w:firstLine="0"/>
              <w:rPr>
                <w:sz w:val="20"/>
                <w:szCs w:val="20"/>
                <w:lang w:eastAsia="ru-RU" w:bidi="ru-RU"/>
              </w:rPr>
            </w:pPr>
            <w:r w:rsidRPr="00AC13D4">
              <w:rPr>
                <w:sz w:val="20"/>
                <w:szCs w:val="20"/>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чтения–450–500 слов; объём прослушанного или прочитанного текста для пересказа от 250 до 300 слов).</w:t>
            </w:r>
          </w:p>
        </w:tc>
        <w:tc>
          <w:tcPr>
            <w:tcW w:w="2290" w:type="dxa"/>
          </w:tcPr>
          <w:p w14:paraId="20C463CA"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w:t>
            </w:r>
          </w:p>
        </w:tc>
      </w:tr>
      <w:tr w:rsidR="00AC13D4" w:rsidRPr="00AC13D4" w14:paraId="75703D5F" w14:textId="77777777" w:rsidTr="00D400BB">
        <w:tc>
          <w:tcPr>
            <w:tcW w:w="1575" w:type="dxa"/>
            <w:vMerge/>
          </w:tcPr>
          <w:p w14:paraId="72B9B05D" w14:textId="77777777" w:rsidR="00D400BB" w:rsidRPr="00AC13D4" w:rsidRDefault="00D400BB" w:rsidP="0035098F">
            <w:pPr>
              <w:ind w:firstLine="0"/>
              <w:rPr>
                <w:sz w:val="20"/>
                <w:szCs w:val="20"/>
                <w:lang w:eastAsia="ru-RU" w:bidi="ru-RU"/>
              </w:rPr>
            </w:pPr>
          </w:p>
        </w:tc>
        <w:tc>
          <w:tcPr>
            <w:tcW w:w="6330" w:type="dxa"/>
          </w:tcPr>
          <w:p w14:paraId="58AFC337" w14:textId="77777777" w:rsidR="00D400BB" w:rsidRPr="00AC13D4" w:rsidRDefault="00D400BB" w:rsidP="0035098F">
            <w:pPr>
              <w:ind w:firstLine="0"/>
              <w:rPr>
                <w:sz w:val="20"/>
                <w:szCs w:val="20"/>
                <w:lang w:eastAsia="ru-RU" w:bidi="ru-RU"/>
              </w:rPr>
            </w:pPr>
            <w:r w:rsidRPr="00AC13D4">
              <w:rPr>
                <w:sz w:val="20"/>
                <w:szCs w:val="20"/>
              </w:rPr>
              <w:t>Создавать вторичные тексты (план, тезисы, конспект, реферат, аннотация, отзыв, рецензия и другие).</w:t>
            </w:r>
          </w:p>
        </w:tc>
        <w:tc>
          <w:tcPr>
            <w:tcW w:w="2290" w:type="dxa"/>
          </w:tcPr>
          <w:p w14:paraId="69E0F051"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письменная работа, защита реферата</w:t>
            </w:r>
          </w:p>
        </w:tc>
      </w:tr>
      <w:tr w:rsidR="00AC13D4" w:rsidRPr="00AC13D4" w14:paraId="4CFDC94F" w14:textId="77777777" w:rsidTr="00D400BB">
        <w:tc>
          <w:tcPr>
            <w:tcW w:w="1575" w:type="dxa"/>
            <w:vMerge/>
          </w:tcPr>
          <w:p w14:paraId="6DEF5F91" w14:textId="77777777" w:rsidR="00D400BB" w:rsidRPr="00AC13D4" w:rsidRDefault="00D400BB" w:rsidP="0035098F">
            <w:pPr>
              <w:ind w:firstLine="0"/>
              <w:rPr>
                <w:sz w:val="20"/>
                <w:szCs w:val="20"/>
                <w:lang w:eastAsia="ru-RU" w:bidi="ru-RU"/>
              </w:rPr>
            </w:pPr>
          </w:p>
        </w:tc>
        <w:tc>
          <w:tcPr>
            <w:tcW w:w="6330" w:type="dxa"/>
          </w:tcPr>
          <w:p w14:paraId="133239D6" w14:textId="77777777" w:rsidR="00D400BB" w:rsidRPr="00AC13D4" w:rsidRDefault="00D400BB" w:rsidP="0035098F">
            <w:pPr>
              <w:ind w:firstLine="0"/>
              <w:rPr>
                <w:sz w:val="20"/>
                <w:szCs w:val="20"/>
                <w:lang w:eastAsia="ru-RU" w:bidi="ru-RU"/>
              </w:rPr>
            </w:pPr>
            <w:r w:rsidRPr="00AC13D4">
              <w:rPr>
                <w:sz w:val="20"/>
                <w:szCs w:val="20"/>
              </w:rPr>
              <w:t>Корректировать текст: устранять логические, фактические, этические, грамматические и речевые ошибки.</w:t>
            </w:r>
          </w:p>
        </w:tc>
        <w:tc>
          <w:tcPr>
            <w:tcW w:w="2290" w:type="dxa"/>
          </w:tcPr>
          <w:p w14:paraId="08E17979"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 самостоятельная работа</w:t>
            </w:r>
          </w:p>
        </w:tc>
      </w:tr>
      <w:tr w:rsidR="00AC13D4" w:rsidRPr="00AC13D4" w14:paraId="21EC9DC9" w14:textId="77777777" w:rsidTr="00D400BB">
        <w:tc>
          <w:tcPr>
            <w:tcW w:w="1575" w:type="dxa"/>
            <w:vMerge w:val="restart"/>
          </w:tcPr>
          <w:p w14:paraId="3F20B7F0" w14:textId="77777777" w:rsidR="00D400BB" w:rsidRPr="00AC13D4" w:rsidRDefault="00D400BB" w:rsidP="0035098F">
            <w:pPr>
              <w:ind w:firstLine="0"/>
              <w:rPr>
                <w:b/>
                <w:bCs/>
                <w:sz w:val="20"/>
                <w:szCs w:val="20"/>
                <w:lang w:eastAsia="ru-RU" w:bidi="ru-RU"/>
              </w:rPr>
            </w:pPr>
            <w:r w:rsidRPr="00AC13D4">
              <w:rPr>
                <w:b/>
                <w:bCs/>
                <w:sz w:val="20"/>
                <w:szCs w:val="20"/>
                <w:lang w:eastAsia="ru-RU" w:bidi="ru-RU"/>
              </w:rPr>
              <w:t>К концу обучения в 11 классе</w:t>
            </w:r>
          </w:p>
        </w:tc>
        <w:tc>
          <w:tcPr>
            <w:tcW w:w="6330" w:type="dxa"/>
          </w:tcPr>
          <w:p w14:paraId="653D3CAA" w14:textId="77777777" w:rsidR="00D400BB" w:rsidRPr="00AC13D4" w:rsidRDefault="00D400BB" w:rsidP="0035098F">
            <w:pPr>
              <w:ind w:firstLine="0"/>
              <w:rPr>
                <w:sz w:val="20"/>
                <w:szCs w:val="20"/>
                <w:lang w:eastAsia="ru-RU" w:bidi="ru-RU"/>
              </w:rPr>
            </w:pPr>
            <w:r w:rsidRPr="00AC13D4">
              <w:rPr>
                <w:sz w:val="20"/>
                <w:szCs w:val="20"/>
              </w:rPr>
              <w:t>Иметь представление об экологии языка, о проблемах речевой культуры в современном обществе.</w:t>
            </w:r>
          </w:p>
        </w:tc>
        <w:tc>
          <w:tcPr>
            <w:tcW w:w="2290" w:type="dxa"/>
          </w:tcPr>
          <w:p w14:paraId="794D34B9"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письменная работа</w:t>
            </w:r>
          </w:p>
        </w:tc>
      </w:tr>
      <w:tr w:rsidR="00AC13D4" w:rsidRPr="00AC13D4" w14:paraId="609A4544" w14:textId="77777777" w:rsidTr="00D400BB">
        <w:tc>
          <w:tcPr>
            <w:tcW w:w="1575" w:type="dxa"/>
            <w:vMerge/>
          </w:tcPr>
          <w:p w14:paraId="0D6DF62C" w14:textId="77777777" w:rsidR="00D400BB" w:rsidRPr="00AC13D4" w:rsidRDefault="00D400BB" w:rsidP="0035098F">
            <w:pPr>
              <w:ind w:firstLine="0"/>
              <w:rPr>
                <w:sz w:val="20"/>
                <w:szCs w:val="20"/>
                <w:lang w:eastAsia="ru-RU" w:bidi="ru-RU"/>
              </w:rPr>
            </w:pPr>
          </w:p>
        </w:tc>
        <w:tc>
          <w:tcPr>
            <w:tcW w:w="6330" w:type="dxa"/>
          </w:tcPr>
          <w:p w14:paraId="4E89BAC5" w14:textId="77777777" w:rsidR="00D400BB" w:rsidRPr="00AC13D4" w:rsidRDefault="00D400BB" w:rsidP="0035098F">
            <w:pPr>
              <w:ind w:firstLine="0"/>
              <w:rPr>
                <w:sz w:val="20"/>
                <w:szCs w:val="20"/>
                <w:lang w:eastAsia="ru-RU" w:bidi="ru-RU"/>
              </w:rPr>
            </w:pPr>
            <w:r w:rsidRPr="00AC13D4">
              <w:rPr>
                <w:sz w:val="20"/>
                <w:szCs w:val="20"/>
              </w:rPr>
              <w:t>Понимать, оценивать и комментировать уместность/неуместность употребления разговорной и просторечной лексики, жаргонизмов; оправданность/неоправданность употребления иноязычных заимствований; нарушения речевого этикета, этических норм в речевом общении и другое.</w:t>
            </w:r>
          </w:p>
        </w:tc>
        <w:tc>
          <w:tcPr>
            <w:tcW w:w="2290" w:type="dxa"/>
          </w:tcPr>
          <w:p w14:paraId="14CEE7AB"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w:t>
            </w:r>
          </w:p>
        </w:tc>
      </w:tr>
      <w:tr w:rsidR="00AC13D4" w:rsidRPr="00AC13D4" w14:paraId="52FBD873" w14:textId="77777777" w:rsidTr="00D400BB">
        <w:tc>
          <w:tcPr>
            <w:tcW w:w="1575" w:type="dxa"/>
            <w:vMerge/>
          </w:tcPr>
          <w:p w14:paraId="196019BF" w14:textId="77777777" w:rsidR="00D400BB" w:rsidRPr="00AC13D4" w:rsidRDefault="00D400BB" w:rsidP="0035098F">
            <w:pPr>
              <w:ind w:firstLine="0"/>
              <w:rPr>
                <w:sz w:val="20"/>
                <w:szCs w:val="20"/>
                <w:lang w:eastAsia="ru-RU" w:bidi="ru-RU"/>
              </w:rPr>
            </w:pPr>
          </w:p>
        </w:tc>
        <w:tc>
          <w:tcPr>
            <w:tcW w:w="6330" w:type="dxa"/>
          </w:tcPr>
          <w:p w14:paraId="16C87846" w14:textId="77777777" w:rsidR="00D400BB" w:rsidRPr="00AC13D4" w:rsidRDefault="00D400BB" w:rsidP="0035098F">
            <w:pPr>
              <w:ind w:firstLine="0"/>
              <w:rPr>
                <w:sz w:val="20"/>
                <w:szCs w:val="20"/>
                <w:lang w:eastAsia="ru-RU" w:bidi="ru-RU"/>
              </w:rPr>
            </w:pPr>
            <w:r w:rsidRPr="00AC13D4">
              <w:rPr>
                <w:sz w:val="20"/>
                <w:szCs w:val="20"/>
              </w:rPr>
              <w:t>Выполнять синтаксический анализ словосочетания, простого и сложного предложения.</w:t>
            </w:r>
          </w:p>
        </w:tc>
        <w:tc>
          <w:tcPr>
            <w:tcW w:w="2290" w:type="dxa"/>
          </w:tcPr>
          <w:p w14:paraId="23BADEA3"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w:t>
            </w:r>
          </w:p>
        </w:tc>
      </w:tr>
      <w:tr w:rsidR="00AC13D4" w:rsidRPr="00AC13D4" w14:paraId="165A1EA8" w14:textId="77777777" w:rsidTr="00D400BB">
        <w:tc>
          <w:tcPr>
            <w:tcW w:w="1575" w:type="dxa"/>
            <w:vMerge/>
          </w:tcPr>
          <w:p w14:paraId="22AB8753" w14:textId="77777777" w:rsidR="00D400BB" w:rsidRPr="00AC13D4" w:rsidRDefault="00D400BB" w:rsidP="0035098F">
            <w:pPr>
              <w:ind w:firstLine="0"/>
              <w:rPr>
                <w:sz w:val="20"/>
                <w:szCs w:val="20"/>
                <w:lang w:eastAsia="ru-RU" w:bidi="ru-RU"/>
              </w:rPr>
            </w:pPr>
          </w:p>
        </w:tc>
        <w:tc>
          <w:tcPr>
            <w:tcW w:w="6330" w:type="dxa"/>
          </w:tcPr>
          <w:p w14:paraId="297342EF" w14:textId="77777777" w:rsidR="00D400BB" w:rsidRPr="00AC13D4" w:rsidRDefault="00D400BB" w:rsidP="0035098F">
            <w:pPr>
              <w:ind w:firstLine="0"/>
              <w:rPr>
                <w:sz w:val="20"/>
                <w:szCs w:val="20"/>
                <w:lang w:eastAsia="ru-RU" w:bidi="ru-RU"/>
              </w:rPr>
            </w:pPr>
            <w:r w:rsidRPr="00AC13D4">
              <w:rPr>
                <w:sz w:val="20"/>
                <w:szCs w:val="20"/>
              </w:rPr>
              <w:t>Определять изобразительно-выразительные средства синтаксиса русского языка (в рамках изученного).</w:t>
            </w:r>
          </w:p>
        </w:tc>
        <w:tc>
          <w:tcPr>
            <w:tcW w:w="2290" w:type="dxa"/>
          </w:tcPr>
          <w:p w14:paraId="45DBA51D"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1E91CFD4" w14:textId="77777777" w:rsidTr="00D400BB">
        <w:tc>
          <w:tcPr>
            <w:tcW w:w="1575" w:type="dxa"/>
            <w:vMerge/>
          </w:tcPr>
          <w:p w14:paraId="1A56D3B2" w14:textId="77777777" w:rsidR="00D400BB" w:rsidRPr="00AC13D4" w:rsidRDefault="00D400BB" w:rsidP="0035098F">
            <w:pPr>
              <w:ind w:firstLine="0"/>
              <w:rPr>
                <w:sz w:val="20"/>
                <w:szCs w:val="20"/>
                <w:lang w:eastAsia="ru-RU" w:bidi="ru-RU"/>
              </w:rPr>
            </w:pPr>
          </w:p>
        </w:tc>
        <w:tc>
          <w:tcPr>
            <w:tcW w:w="6330" w:type="dxa"/>
          </w:tcPr>
          <w:p w14:paraId="10042424" w14:textId="77777777" w:rsidR="00D400BB" w:rsidRPr="00AC13D4" w:rsidRDefault="00D400BB" w:rsidP="0035098F">
            <w:pPr>
              <w:ind w:firstLine="0"/>
              <w:rPr>
                <w:sz w:val="20"/>
                <w:szCs w:val="20"/>
                <w:lang w:eastAsia="ru-RU" w:bidi="ru-RU"/>
              </w:rPr>
            </w:pPr>
            <w:r w:rsidRPr="00AC13D4">
              <w:rPr>
                <w:sz w:val="20"/>
                <w:szCs w:val="20"/>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w:t>
            </w:r>
            <w:r w:rsidRPr="00AC13D4">
              <w:rPr>
                <w:sz w:val="20"/>
                <w:szCs w:val="20"/>
              </w:rPr>
              <w:lastRenderedPageBreak/>
              <w:t>членов предложения, причастного и деепричастного оборотов (в рамках изученного).</w:t>
            </w:r>
          </w:p>
        </w:tc>
        <w:tc>
          <w:tcPr>
            <w:tcW w:w="2290" w:type="dxa"/>
          </w:tcPr>
          <w:p w14:paraId="09EB2FB4" w14:textId="77777777" w:rsidR="00D400BB" w:rsidRPr="00AC13D4" w:rsidRDefault="00D400BB" w:rsidP="0035098F">
            <w:pPr>
              <w:ind w:firstLine="0"/>
              <w:rPr>
                <w:sz w:val="20"/>
                <w:szCs w:val="20"/>
                <w:lang w:eastAsia="ru-RU" w:bidi="ru-RU"/>
              </w:rPr>
            </w:pPr>
            <w:r w:rsidRPr="00AC13D4">
              <w:rPr>
                <w:sz w:val="20"/>
                <w:szCs w:val="20"/>
                <w:lang w:eastAsia="ru-RU" w:bidi="ru-RU"/>
              </w:rPr>
              <w:lastRenderedPageBreak/>
              <w:t>устный опрос, практическая работа</w:t>
            </w:r>
          </w:p>
        </w:tc>
      </w:tr>
      <w:tr w:rsidR="00AC13D4" w:rsidRPr="00AC13D4" w14:paraId="78177688" w14:textId="77777777" w:rsidTr="00D400BB">
        <w:tc>
          <w:tcPr>
            <w:tcW w:w="1575" w:type="dxa"/>
            <w:vMerge/>
          </w:tcPr>
          <w:p w14:paraId="5ADEBDC6" w14:textId="77777777" w:rsidR="00D400BB" w:rsidRPr="00AC13D4" w:rsidRDefault="00D400BB" w:rsidP="0035098F">
            <w:pPr>
              <w:ind w:firstLine="0"/>
              <w:rPr>
                <w:sz w:val="20"/>
                <w:szCs w:val="20"/>
                <w:lang w:eastAsia="ru-RU" w:bidi="ru-RU"/>
              </w:rPr>
            </w:pPr>
          </w:p>
        </w:tc>
        <w:tc>
          <w:tcPr>
            <w:tcW w:w="6330" w:type="dxa"/>
          </w:tcPr>
          <w:p w14:paraId="2E2332E4" w14:textId="77777777" w:rsidR="00D400BB" w:rsidRPr="00AC13D4" w:rsidRDefault="00D400BB" w:rsidP="0035098F">
            <w:pPr>
              <w:ind w:firstLine="0"/>
              <w:rPr>
                <w:sz w:val="20"/>
                <w:szCs w:val="20"/>
                <w:lang w:eastAsia="ru-RU" w:bidi="ru-RU"/>
              </w:rPr>
            </w:pPr>
            <w:r w:rsidRPr="00AC13D4">
              <w:rPr>
                <w:sz w:val="20"/>
                <w:szCs w:val="20"/>
              </w:rPr>
              <w:t>Соблюдать синтаксические нормы.</w:t>
            </w:r>
          </w:p>
        </w:tc>
        <w:tc>
          <w:tcPr>
            <w:tcW w:w="2290" w:type="dxa"/>
          </w:tcPr>
          <w:p w14:paraId="17642621"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w:t>
            </w:r>
          </w:p>
        </w:tc>
      </w:tr>
      <w:tr w:rsidR="00AC13D4" w:rsidRPr="00AC13D4" w14:paraId="6B575BDE" w14:textId="77777777" w:rsidTr="00D400BB">
        <w:tc>
          <w:tcPr>
            <w:tcW w:w="1575" w:type="dxa"/>
            <w:vMerge/>
          </w:tcPr>
          <w:p w14:paraId="372B489A" w14:textId="77777777" w:rsidR="00D400BB" w:rsidRPr="00AC13D4" w:rsidRDefault="00D400BB" w:rsidP="0035098F">
            <w:pPr>
              <w:ind w:firstLine="0"/>
              <w:rPr>
                <w:sz w:val="20"/>
                <w:szCs w:val="20"/>
                <w:lang w:eastAsia="ru-RU" w:bidi="ru-RU"/>
              </w:rPr>
            </w:pPr>
          </w:p>
        </w:tc>
        <w:tc>
          <w:tcPr>
            <w:tcW w:w="6330" w:type="dxa"/>
          </w:tcPr>
          <w:p w14:paraId="128D05E7" w14:textId="77777777" w:rsidR="00D400BB" w:rsidRPr="00AC13D4" w:rsidRDefault="00D400BB" w:rsidP="0035098F">
            <w:pPr>
              <w:ind w:firstLine="0"/>
              <w:rPr>
                <w:sz w:val="20"/>
                <w:szCs w:val="20"/>
                <w:lang w:eastAsia="ru-RU" w:bidi="ru-RU"/>
              </w:rPr>
            </w:pPr>
            <w:r w:rsidRPr="00AC13D4">
              <w:rPr>
                <w:sz w:val="20"/>
                <w:szCs w:val="20"/>
              </w:rPr>
              <w:t>Использовать словари грамматических трудностей, справочники.</w:t>
            </w:r>
          </w:p>
        </w:tc>
        <w:tc>
          <w:tcPr>
            <w:tcW w:w="2290" w:type="dxa"/>
          </w:tcPr>
          <w:p w14:paraId="47282D1C"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w:t>
            </w:r>
          </w:p>
        </w:tc>
      </w:tr>
      <w:tr w:rsidR="00AC13D4" w:rsidRPr="00AC13D4" w14:paraId="2D8B5822" w14:textId="77777777" w:rsidTr="00D400BB">
        <w:tc>
          <w:tcPr>
            <w:tcW w:w="1575" w:type="dxa"/>
            <w:vMerge/>
          </w:tcPr>
          <w:p w14:paraId="116C458B" w14:textId="77777777" w:rsidR="00D400BB" w:rsidRPr="00AC13D4" w:rsidRDefault="00D400BB" w:rsidP="0035098F">
            <w:pPr>
              <w:ind w:firstLine="0"/>
              <w:rPr>
                <w:sz w:val="20"/>
                <w:szCs w:val="20"/>
                <w:lang w:eastAsia="ru-RU" w:bidi="ru-RU"/>
              </w:rPr>
            </w:pPr>
          </w:p>
        </w:tc>
        <w:tc>
          <w:tcPr>
            <w:tcW w:w="6330" w:type="dxa"/>
          </w:tcPr>
          <w:p w14:paraId="01B49C93" w14:textId="77777777" w:rsidR="00D400BB" w:rsidRPr="00AC13D4" w:rsidRDefault="00D400BB" w:rsidP="0035098F">
            <w:pPr>
              <w:ind w:firstLine="0"/>
              <w:rPr>
                <w:sz w:val="20"/>
                <w:szCs w:val="20"/>
                <w:lang w:eastAsia="ru-RU" w:bidi="ru-RU"/>
              </w:rPr>
            </w:pPr>
            <w:r w:rsidRPr="00AC13D4">
              <w:rPr>
                <w:sz w:val="20"/>
                <w:szCs w:val="20"/>
              </w:rPr>
              <w:t>Иметь представление о принципах и разделах русской пунктуации.</w:t>
            </w:r>
          </w:p>
        </w:tc>
        <w:tc>
          <w:tcPr>
            <w:tcW w:w="2290" w:type="dxa"/>
          </w:tcPr>
          <w:p w14:paraId="08E753ED"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письменная работа</w:t>
            </w:r>
          </w:p>
        </w:tc>
      </w:tr>
      <w:tr w:rsidR="00AC13D4" w:rsidRPr="00AC13D4" w14:paraId="3DE6315F" w14:textId="77777777" w:rsidTr="00D400BB">
        <w:tc>
          <w:tcPr>
            <w:tcW w:w="1575" w:type="dxa"/>
            <w:vMerge/>
          </w:tcPr>
          <w:p w14:paraId="55C0E130" w14:textId="77777777" w:rsidR="00D400BB" w:rsidRPr="00AC13D4" w:rsidRDefault="00D400BB" w:rsidP="0035098F">
            <w:pPr>
              <w:ind w:firstLine="0"/>
              <w:rPr>
                <w:sz w:val="20"/>
                <w:szCs w:val="20"/>
                <w:lang w:eastAsia="ru-RU" w:bidi="ru-RU"/>
              </w:rPr>
            </w:pPr>
          </w:p>
        </w:tc>
        <w:tc>
          <w:tcPr>
            <w:tcW w:w="6330" w:type="dxa"/>
          </w:tcPr>
          <w:p w14:paraId="638BDF04" w14:textId="77777777" w:rsidR="00D400BB" w:rsidRPr="00AC13D4" w:rsidRDefault="00D400BB" w:rsidP="0035098F">
            <w:pPr>
              <w:ind w:firstLine="0"/>
              <w:rPr>
                <w:sz w:val="20"/>
                <w:szCs w:val="20"/>
                <w:lang w:eastAsia="ru-RU" w:bidi="ru-RU"/>
              </w:rPr>
            </w:pPr>
            <w:r w:rsidRPr="00AC13D4">
              <w:rPr>
                <w:sz w:val="20"/>
                <w:szCs w:val="20"/>
              </w:rPr>
              <w:t>Выполнять пунктуационный анализ предложения.</w:t>
            </w:r>
          </w:p>
        </w:tc>
        <w:tc>
          <w:tcPr>
            <w:tcW w:w="2290" w:type="dxa"/>
          </w:tcPr>
          <w:p w14:paraId="07F78641" w14:textId="77777777" w:rsidR="00D400BB" w:rsidRPr="00AC13D4" w:rsidRDefault="00D400BB" w:rsidP="0035098F">
            <w:pPr>
              <w:ind w:firstLine="0"/>
              <w:rPr>
                <w:sz w:val="20"/>
                <w:szCs w:val="20"/>
                <w:lang w:eastAsia="ru-RU" w:bidi="ru-RU"/>
              </w:rPr>
            </w:pPr>
            <w:r w:rsidRPr="00AC13D4">
              <w:rPr>
                <w:sz w:val="20"/>
                <w:szCs w:val="20"/>
                <w:lang w:eastAsia="ru-RU" w:bidi="ru-RU"/>
              </w:rPr>
              <w:t>письменная работа, практическая работа</w:t>
            </w:r>
          </w:p>
        </w:tc>
      </w:tr>
      <w:tr w:rsidR="00AC13D4" w:rsidRPr="00AC13D4" w14:paraId="27633783" w14:textId="77777777" w:rsidTr="00D400BB">
        <w:tc>
          <w:tcPr>
            <w:tcW w:w="1575" w:type="dxa"/>
            <w:vMerge/>
          </w:tcPr>
          <w:p w14:paraId="4300E779" w14:textId="77777777" w:rsidR="00D400BB" w:rsidRPr="00AC13D4" w:rsidRDefault="00D400BB" w:rsidP="0035098F">
            <w:pPr>
              <w:ind w:firstLine="0"/>
              <w:rPr>
                <w:sz w:val="20"/>
                <w:szCs w:val="20"/>
                <w:lang w:eastAsia="ru-RU" w:bidi="ru-RU"/>
              </w:rPr>
            </w:pPr>
          </w:p>
        </w:tc>
        <w:tc>
          <w:tcPr>
            <w:tcW w:w="6330" w:type="dxa"/>
          </w:tcPr>
          <w:p w14:paraId="14BCDE42" w14:textId="77777777" w:rsidR="00D400BB" w:rsidRPr="00AC13D4" w:rsidRDefault="00D400BB" w:rsidP="0035098F">
            <w:pPr>
              <w:ind w:firstLine="0"/>
              <w:rPr>
                <w:sz w:val="20"/>
                <w:szCs w:val="20"/>
                <w:lang w:eastAsia="ru-RU" w:bidi="ru-RU"/>
              </w:rPr>
            </w:pPr>
            <w:r w:rsidRPr="00AC13D4">
              <w:rPr>
                <w:sz w:val="20"/>
                <w:szCs w:val="20"/>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tc>
        <w:tc>
          <w:tcPr>
            <w:tcW w:w="2290" w:type="dxa"/>
          </w:tcPr>
          <w:p w14:paraId="2CA74087" w14:textId="77777777" w:rsidR="00D400BB" w:rsidRPr="00AC13D4" w:rsidRDefault="00D400BB" w:rsidP="0035098F">
            <w:pPr>
              <w:ind w:firstLine="0"/>
              <w:rPr>
                <w:sz w:val="20"/>
                <w:szCs w:val="20"/>
                <w:lang w:eastAsia="ru-RU" w:bidi="ru-RU"/>
              </w:rPr>
            </w:pPr>
            <w:r w:rsidRPr="00AC13D4">
              <w:rPr>
                <w:sz w:val="20"/>
                <w:szCs w:val="20"/>
                <w:lang w:eastAsia="ru-RU" w:bidi="ru-RU"/>
              </w:rPr>
              <w:t>устный опрос, практическая работа, письменная работа</w:t>
            </w:r>
          </w:p>
        </w:tc>
      </w:tr>
      <w:tr w:rsidR="00AC13D4" w:rsidRPr="00AC13D4" w14:paraId="5689C08F" w14:textId="77777777" w:rsidTr="00D400BB">
        <w:tc>
          <w:tcPr>
            <w:tcW w:w="1575" w:type="dxa"/>
            <w:vMerge/>
          </w:tcPr>
          <w:p w14:paraId="24556679" w14:textId="77777777" w:rsidR="00D400BB" w:rsidRPr="00AC13D4" w:rsidRDefault="00D400BB" w:rsidP="0035098F">
            <w:pPr>
              <w:ind w:firstLine="0"/>
              <w:rPr>
                <w:sz w:val="20"/>
                <w:szCs w:val="20"/>
                <w:lang w:eastAsia="ru-RU" w:bidi="ru-RU"/>
              </w:rPr>
            </w:pPr>
          </w:p>
        </w:tc>
        <w:tc>
          <w:tcPr>
            <w:tcW w:w="6330" w:type="dxa"/>
          </w:tcPr>
          <w:p w14:paraId="7B48E72D" w14:textId="77777777" w:rsidR="00D400BB" w:rsidRPr="00AC13D4" w:rsidRDefault="00D400BB" w:rsidP="0035098F">
            <w:pPr>
              <w:ind w:firstLine="0"/>
              <w:rPr>
                <w:sz w:val="20"/>
                <w:szCs w:val="20"/>
                <w:lang w:eastAsia="ru-RU" w:bidi="ru-RU"/>
              </w:rPr>
            </w:pPr>
            <w:r w:rsidRPr="00AC13D4">
              <w:rPr>
                <w:sz w:val="20"/>
                <w:szCs w:val="20"/>
              </w:rPr>
              <w:t>Соблюдать правила пунктуации.</w:t>
            </w:r>
          </w:p>
        </w:tc>
        <w:tc>
          <w:tcPr>
            <w:tcW w:w="2290" w:type="dxa"/>
          </w:tcPr>
          <w:p w14:paraId="36D9A488"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1576D5C2" w14:textId="77777777" w:rsidTr="00D400BB">
        <w:tc>
          <w:tcPr>
            <w:tcW w:w="1575" w:type="dxa"/>
            <w:vMerge/>
          </w:tcPr>
          <w:p w14:paraId="7DAD0EE7" w14:textId="77777777" w:rsidR="00D400BB" w:rsidRPr="00AC13D4" w:rsidRDefault="00D400BB" w:rsidP="0035098F">
            <w:pPr>
              <w:ind w:firstLine="0"/>
              <w:rPr>
                <w:sz w:val="20"/>
                <w:szCs w:val="20"/>
                <w:lang w:eastAsia="ru-RU" w:bidi="ru-RU"/>
              </w:rPr>
            </w:pPr>
          </w:p>
        </w:tc>
        <w:tc>
          <w:tcPr>
            <w:tcW w:w="6330" w:type="dxa"/>
          </w:tcPr>
          <w:p w14:paraId="7321B5C4" w14:textId="77777777" w:rsidR="00D400BB" w:rsidRPr="00AC13D4" w:rsidRDefault="00D400BB" w:rsidP="0035098F">
            <w:pPr>
              <w:ind w:firstLine="0"/>
              <w:rPr>
                <w:sz w:val="20"/>
                <w:szCs w:val="20"/>
                <w:lang w:eastAsia="ru-RU" w:bidi="ru-RU"/>
              </w:rPr>
            </w:pPr>
            <w:r w:rsidRPr="00AC13D4">
              <w:rPr>
                <w:sz w:val="20"/>
                <w:szCs w:val="20"/>
              </w:rPr>
              <w:t>Использовать справочники по пунктуации.</w:t>
            </w:r>
          </w:p>
        </w:tc>
        <w:tc>
          <w:tcPr>
            <w:tcW w:w="2290" w:type="dxa"/>
          </w:tcPr>
          <w:p w14:paraId="6F471829"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7AADBD25" w14:textId="77777777" w:rsidTr="00D400BB">
        <w:tc>
          <w:tcPr>
            <w:tcW w:w="1575" w:type="dxa"/>
            <w:vMerge/>
          </w:tcPr>
          <w:p w14:paraId="0AF32682" w14:textId="77777777" w:rsidR="00D400BB" w:rsidRPr="00AC13D4" w:rsidRDefault="00D400BB" w:rsidP="0035098F">
            <w:pPr>
              <w:ind w:firstLine="0"/>
              <w:rPr>
                <w:sz w:val="20"/>
                <w:szCs w:val="20"/>
                <w:lang w:eastAsia="ru-RU" w:bidi="ru-RU"/>
              </w:rPr>
            </w:pPr>
          </w:p>
        </w:tc>
        <w:tc>
          <w:tcPr>
            <w:tcW w:w="6330" w:type="dxa"/>
          </w:tcPr>
          <w:p w14:paraId="2D18F117" w14:textId="77777777" w:rsidR="00D400BB" w:rsidRPr="00AC13D4" w:rsidRDefault="00D400BB" w:rsidP="0035098F">
            <w:pPr>
              <w:ind w:firstLine="0"/>
              <w:rPr>
                <w:sz w:val="20"/>
                <w:szCs w:val="20"/>
                <w:lang w:eastAsia="ru-RU" w:bidi="ru-RU"/>
              </w:rPr>
            </w:pPr>
            <w:r w:rsidRPr="00AC13D4">
              <w:rPr>
                <w:sz w:val="20"/>
                <w:szCs w:val="20"/>
              </w:rPr>
              <w:t>Иметь представление о функциональной стилистике как разделе лингвистики.</w:t>
            </w:r>
          </w:p>
        </w:tc>
        <w:tc>
          <w:tcPr>
            <w:tcW w:w="2290" w:type="dxa"/>
          </w:tcPr>
          <w:p w14:paraId="30E5CB1C"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02D2E7A6" w14:textId="77777777" w:rsidTr="00D400BB">
        <w:tc>
          <w:tcPr>
            <w:tcW w:w="1575" w:type="dxa"/>
            <w:vMerge/>
          </w:tcPr>
          <w:p w14:paraId="763E3BAF" w14:textId="77777777" w:rsidR="00D400BB" w:rsidRPr="00AC13D4" w:rsidRDefault="00D400BB" w:rsidP="0035098F">
            <w:pPr>
              <w:ind w:firstLine="0"/>
              <w:rPr>
                <w:sz w:val="20"/>
                <w:szCs w:val="20"/>
                <w:lang w:eastAsia="ru-RU" w:bidi="ru-RU"/>
              </w:rPr>
            </w:pPr>
          </w:p>
        </w:tc>
        <w:tc>
          <w:tcPr>
            <w:tcW w:w="6330" w:type="dxa"/>
          </w:tcPr>
          <w:p w14:paraId="4C84A388" w14:textId="77777777" w:rsidR="00D400BB" w:rsidRPr="00AC13D4" w:rsidRDefault="00D400BB" w:rsidP="0035098F">
            <w:pPr>
              <w:ind w:firstLine="0"/>
              <w:rPr>
                <w:sz w:val="20"/>
                <w:szCs w:val="20"/>
                <w:lang w:eastAsia="ru-RU" w:bidi="ru-RU"/>
              </w:rPr>
            </w:pPr>
            <w:r w:rsidRPr="00AC13D4">
              <w:rPr>
                <w:sz w:val="20"/>
                <w:szCs w:val="20"/>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c>
          <w:tcPr>
            <w:tcW w:w="2290" w:type="dxa"/>
          </w:tcPr>
          <w:p w14:paraId="17827518"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557B43F1" w14:textId="77777777" w:rsidTr="00D400BB">
        <w:tc>
          <w:tcPr>
            <w:tcW w:w="1575" w:type="dxa"/>
            <w:vMerge/>
          </w:tcPr>
          <w:p w14:paraId="700D7B2E" w14:textId="77777777" w:rsidR="00D400BB" w:rsidRPr="00AC13D4" w:rsidRDefault="00D400BB" w:rsidP="0035098F">
            <w:pPr>
              <w:ind w:firstLine="0"/>
              <w:rPr>
                <w:sz w:val="20"/>
                <w:szCs w:val="20"/>
                <w:lang w:eastAsia="ru-RU" w:bidi="ru-RU"/>
              </w:rPr>
            </w:pPr>
          </w:p>
        </w:tc>
        <w:tc>
          <w:tcPr>
            <w:tcW w:w="6330" w:type="dxa"/>
          </w:tcPr>
          <w:p w14:paraId="503B968A" w14:textId="77777777" w:rsidR="00D400BB" w:rsidRPr="00AC13D4" w:rsidRDefault="00D400BB" w:rsidP="0035098F">
            <w:pPr>
              <w:ind w:firstLine="0"/>
              <w:rPr>
                <w:sz w:val="20"/>
                <w:szCs w:val="20"/>
                <w:lang w:eastAsia="ru-RU" w:bidi="ru-RU"/>
              </w:rPr>
            </w:pPr>
            <w:r w:rsidRPr="00AC13D4">
              <w:rPr>
                <w:sz w:val="20"/>
                <w:szCs w:val="20"/>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c>
          <w:tcPr>
            <w:tcW w:w="2290" w:type="dxa"/>
          </w:tcPr>
          <w:p w14:paraId="190AFC3C"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29491E6E" w14:textId="77777777" w:rsidTr="00D400BB">
        <w:tc>
          <w:tcPr>
            <w:tcW w:w="1575" w:type="dxa"/>
            <w:vMerge/>
          </w:tcPr>
          <w:p w14:paraId="74EA4C97" w14:textId="77777777" w:rsidR="00D400BB" w:rsidRPr="00AC13D4" w:rsidRDefault="00D400BB" w:rsidP="0035098F">
            <w:pPr>
              <w:ind w:firstLine="0"/>
              <w:rPr>
                <w:sz w:val="20"/>
                <w:szCs w:val="20"/>
                <w:lang w:eastAsia="ru-RU" w:bidi="ru-RU"/>
              </w:rPr>
            </w:pPr>
          </w:p>
        </w:tc>
        <w:tc>
          <w:tcPr>
            <w:tcW w:w="6330" w:type="dxa"/>
          </w:tcPr>
          <w:p w14:paraId="5B89271A" w14:textId="77777777" w:rsidR="00D400BB" w:rsidRPr="00AC13D4" w:rsidRDefault="00D400BB" w:rsidP="0035098F">
            <w:pPr>
              <w:ind w:firstLine="0"/>
              <w:rPr>
                <w:sz w:val="20"/>
                <w:szCs w:val="20"/>
                <w:lang w:eastAsia="ru-RU" w:bidi="ru-RU"/>
              </w:rPr>
            </w:pPr>
            <w:r w:rsidRPr="00AC13D4">
              <w:rPr>
                <w:sz w:val="20"/>
                <w:szCs w:val="2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c>
          <w:tcPr>
            <w:tcW w:w="2290" w:type="dxa"/>
          </w:tcPr>
          <w:p w14:paraId="37AE002A" w14:textId="77777777" w:rsidR="00D400BB" w:rsidRPr="00AC13D4" w:rsidRDefault="00D400BB" w:rsidP="0035098F">
            <w:pPr>
              <w:ind w:firstLine="0"/>
              <w:rPr>
                <w:b/>
                <w:bCs/>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r w:rsidR="00AC13D4" w:rsidRPr="00AC13D4" w14:paraId="7CADC744" w14:textId="77777777" w:rsidTr="00D400BB">
        <w:tc>
          <w:tcPr>
            <w:tcW w:w="1575" w:type="dxa"/>
            <w:vMerge/>
          </w:tcPr>
          <w:p w14:paraId="75212D43" w14:textId="77777777" w:rsidR="00D400BB" w:rsidRPr="00AC13D4" w:rsidRDefault="00D400BB" w:rsidP="0035098F">
            <w:pPr>
              <w:ind w:firstLine="0"/>
              <w:rPr>
                <w:sz w:val="20"/>
                <w:szCs w:val="20"/>
                <w:lang w:eastAsia="ru-RU" w:bidi="ru-RU"/>
              </w:rPr>
            </w:pPr>
          </w:p>
        </w:tc>
        <w:tc>
          <w:tcPr>
            <w:tcW w:w="6330" w:type="dxa"/>
          </w:tcPr>
          <w:p w14:paraId="14D2523D" w14:textId="77777777" w:rsidR="00D400BB" w:rsidRPr="00AC13D4" w:rsidRDefault="00D400BB" w:rsidP="0035098F">
            <w:pPr>
              <w:ind w:firstLine="0"/>
              <w:rPr>
                <w:sz w:val="20"/>
                <w:szCs w:val="20"/>
                <w:lang w:eastAsia="ru-RU" w:bidi="ru-RU"/>
              </w:rPr>
            </w:pPr>
            <w:r w:rsidRPr="00AC13D4">
              <w:rPr>
                <w:sz w:val="20"/>
                <w:szCs w:val="20"/>
              </w:rPr>
              <w:t>Применять знания о функциональных разновидностях языка в речевой практике.</w:t>
            </w:r>
          </w:p>
        </w:tc>
        <w:tc>
          <w:tcPr>
            <w:tcW w:w="2290" w:type="dxa"/>
          </w:tcPr>
          <w:p w14:paraId="63A99B0A" w14:textId="77777777" w:rsidR="00D400BB" w:rsidRPr="00AC13D4" w:rsidRDefault="00D400BB" w:rsidP="0035098F">
            <w:pPr>
              <w:ind w:firstLine="0"/>
              <w:rPr>
                <w:sz w:val="20"/>
                <w:szCs w:val="20"/>
                <w:lang w:eastAsia="ru-RU" w:bidi="ru-RU"/>
              </w:rPr>
            </w:pPr>
            <w:r w:rsidRPr="00AC13D4">
              <w:rPr>
                <w:sz w:val="20"/>
                <w:szCs w:val="20"/>
                <w:lang w:eastAsia="ru-RU" w:bidi="ru-RU"/>
              </w:rPr>
              <w:t>практическая работа, самостоятельная работа, письменная работа</w:t>
            </w:r>
          </w:p>
        </w:tc>
      </w:tr>
    </w:tbl>
    <w:p w14:paraId="7F03B707"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«Литература» на уровне СОО</w:t>
      </w:r>
    </w:p>
    <w:tbl>
      <w:tblPr>
        <w:tblStyle w:val="a7"/>
        <w:tblW w:w="0" w:type="auto"/>
        <w:tblLook w:val="04A0" w:firstRow="1" w:lastRow="0" w:firstColumn="1" w:lastColumn="0" w:noHBand="0" w:noVBand="1"/>
      </w:tblPr>
      <w:tblGrid>
        <w:gridCol w:w="1575"/>
        <w:gridCol w:w="6084"/>
        <w:gridCol w:w="2254"/>
      </w:tblGrid>
      <w:tr w:rsidR="00AC13D4" w:rsidRPr="00AC13D4" w14:paraId="0B3F535E" w14:textId="7E70AF18" w:rsidTr="003F6D59">
        <w:tc>
          <w:tcPr>
            <w:tcW w:w="1575" w:type="dxa"/>
          </w:tcPr>
          <w:p w14:paraId="4C9183C6" w14:textId="77777777" w:rsidR="00D400BB" w:rsidRPr="00AC13D4" w:rsidRDefault="00D400BB" w:rsidP="0035098F">
            <w:pPr>
              <w:ind w:firstLine="0"/>
              <w:rPr>
                <w:sz w:val="20"/>
                <w:szCs w:val="20"/>
              </w:rPr>
            </w:pPr>
            <w:bookmarkStart w:id="201" w:name="_Hlk142222736"/>
            <w:r w:rsidRPr="00AC13D4">
              <w:rPr>
                <w:b/>
                <w:sz w:val="20"/>
                <w:szCs w:val="20"/>
              </w:rPr>
              <w:t>этап формирования</w:t>
            </w:r>
          </w:p>
        </w:tc>
        <w:tc>
          <w:tcPr>
            <w:tcW w:w="6330" w:type="dxa"/>
            <w:vAlign w:val="center"/>
          </w:tcPr>
          <w:p w14:paraId="05792311"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1342F861" w14:textId="77777777" w:rsidR="00D400BB" w:rsidRPr="00AC13D4" w:rsidRDefault="00D400BB" w:rsidP="0035098F">
            <w:pPr>
              <w:ind w:firstLine="0"/>
              <w:rPr>
                <w:sz w:val="20"/>
                <w:szCs w:val="20"/>
              </w:rPr>
            </w:pPr>
            <w:r w:rsidRPr="00AC13D4">
              <w:rPr>
                <w:b/>
                <w:sz w:val="20"/>
                <w:szCs w:val="20"/>
              </w:rPr>
              <w:t>способ/форма оценки</w:t>
            </w:r>
          </w:p>
        </w:tc>
      </w:tr>
      <w:bookmarkEnd w:id="201"/>
      <w:tr w:rsidR="00AC13D4" w:rsidRPr="00AC13D4" w14:paraId="6D2EF49B" w14:textId="77777777" w:rsidTr="003F6D59">
        <w:tc>
          <w:tcPr>
            <w:tcW w:w="1575" w:type="dxa"/>
            <w:vMerge w:val="restart"/>
          </w:tcPr>
          <w:p w14:paraId="176E047C" w14:textId="77777777" w:rsidR="00D400BB" w:rsidRPr="00AC13D4" w:rsidRDefault="00D400BB" w:rsidP="0035098F">
            <w:pPr>
              <w:ind w:firstLine="0"/>
              <w:rPr>
                <w:sz w:val="20"/>
                <w:szCs w:val="20"/>
              </w:rPr>
            </w:pPr>
            <w:r w:rsidRPr="00AC13D4">
              <w:rPr>
                <w:sz w:val="20"/>
                <w:szCs w:val="20"/>
              </w:rPr>
              <w:t>К концу обучения в 10 классе</w:t>
            </w:r>
          </w:p>
        </w:tc>
        <w:tc>
          <w:tcPr>
            <w:tcW w:w="6330" w:type="dxa"/>
          </w:tcPr>
          <w:p w14:paraId="72AEB986" w14:textId="77777777" w:rsidR="00D400BB" w:rsidRPr="00AC13D4" w:rsidRDefault="00D400BB" w:rsidP="0035098F">
            <w:pPr>
              <w:ind w:firstLine="0"/>
              <w:rPr>
                <w:sz w:val="20"/>
                <w:szCs w:val="20"/>
              </w:rPr>
            </w:pPr>
            <w:r w:rsidRPr="00AC13D4">
              <w:rPr>
                <w:sz w:val="20"/>
                <w:szCs w:val="20"/>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tc>
        <w:tc>
          <w:tcPr>
            <w:tcW w:w="2290" w:type="dxa"/>
          </w:tcPr>
          <w:p w14:paraId="34103787"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03ECDAC" w14:textId="77777777" w:rsidTr="003F6D59">
        <w:tc>
          <w:tcPr>
            <w:tcW w:w="1575" w:type="dxa"/>
            <w:vMerge/>
          </w:tcPr>
          <w:p w14:paraId="3D6AD1D9" w14:textId="77777777" w:rsidR="00D400BB" w:rsidRPr="00AC13D4" w:rsidRDefault="00D400BB" w:rsidP="0035098F">
            <w:pPr>
              <w:ind w:firstLine="0"/>
              <w:rPr>
                <w:sz w:val="20"/>
                <w:szCs w:val="20"/>
              </w:rPr>
            </w:pPr>
          </w:p>
        </w:tc>
        <w:tc>
          <w:tcPr>
            <w:tcW w:w="6330" w:type="dxa"/>
          </w:tcPr>
          <w:p w14:paraId="46014F44" w14:textId="77777777" w:rsidR="00D400BB" w:rsidRPr="00AC13D4" w:rsidRDefault="00D400BB" w:rsidP="0035098F">
            <w:pPr>
              <w:ind w:firstLine="0"/>
              <w:rPr>
                <w:sz w:val="20"/>
                <w:szCs w:val="20"/>
              </w:rPr>
            </w:pPr>
            <w:r w:rsidRPr="00AC13D4">
              <w:rPr>
                <w:sz w:val="20"/>
                <w:szCs w:val="20"/>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c>
          <w:tcPr>
            <w:tcW w:w="2290" w:type="dxa"/>
          </w:tcPr>
          <w:p w14:paraId="3B4AD0F3"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03AF339C" w14:textId="77777777" w:rsidTr="003F6D59">
        <w:tc>
          <w:tcPr>
            <w:tcW w:w="1575" w:type="dxa"/>
            <w:vMerge/>
          </w:tcPr>
          <w:p w14:paraId="44651FB1" w14:textId="77777777" w:rsidR="00D400BB" w:rsidRPr="00AC13D4" w:rsidRDefault="00D400BB" w:rsidP="0035098F">
            <w:pPr>
              <w:ind w:firstLine="0"/>
              <w:rPr>
                <w:sz w:val="20"/>
                <w:szCs w:val="20"/>
              </w:rPr>
            </w:pPr>
          </w:p>
        </w:tc>
        <w:tc>
          <w:tcPr>
            <w:tcW w:w="6330" w:type="dxa"/>
          </w:tcPr>
          <w:p w14:paraId="767DABD4" w14:textId="77777777" w:rsidR="00D400BB" w:rsidRPr="00AC13D4" w:rsidRDefault="00D400BB" w:rsidP="0035098F">
            <w:pPr>
              <w:ind w:firstLine="0"/>
              <w:rPr>
                <w:sz w:val="20"/>
                <w:szCs w:val="20"/>
              </w:rPr>
            </w:pPr>
            <w:r w:rsidRPr="00AC13D4">
              <w:rPr>
                <w:sz w:val="20"/>
                <w:szCs w:val="20"/>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c>
          <w:tcPr>
            <w:tcW w:w="2290" w:type="dxa"/>
          </w:tcPr>
          <w:p w14:paraId="4E35DEBF"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1704D74A" w14:textId="77777777" w:rsidTr="003F6D59">
        <w:tc>
          <w:tcPr>
            <w:tcW w:w="1575" w:type="dxa"/>
            <w:vMerge/>
          </w:tcPr>
          <w:p w14:paraId="735BA290" w14:textId="77777777" w:rsidR="00D400BB" w:rsidRPr="00AC13D4" w:rsidRDefault="00D400BB" w:rsidP="0035098F">
            <w:pPr>
              <w:ind w:firstLine="0"/>
              <w:rPr>
                <w:sz w:val="20"/>
                <w:szCs w:val="20"/>
              </w:rPr>
            </w:pPr>
          </w:p>
        </w:tc>
        <w:tc>
          <w:tcPr>
            <w:tcW w:w="6330" w:type="dxa"/>
          </w:tcPr>
          <w:p w14:paraId="1D7865AD" w14:textId="77777777" w:rsidR="00D400BB" w:rsidRPr="00AC13D4" w:rsidRDefault="00D400BB" w:rsidP="0035098F">
            <w:pPr>
              <w:ind w:firstLine="0"/>
              <w:rPr>
                <w:sz w:val="20"/>
                <w:szCs w:val="20"/>
              </w:rPr>
            </w:pPr>
            <w:r w:rsidRPr="00AC13D4">
              <w:rPr>
                <w:sz w:val="20"/>
                <w:szCs w:val="20"/>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tc>
        <w:tc>
          <w:tcPr>
            <w:tcW w:w="2290" w:type="dxa"/>
          </w:tcPr>
          <w:p w14:paraId="2EE15EF6"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0DCAC3D2" w14:textId="77777777" w:rsidTr="003F6D59">
        <w:tc>
          <w:tcPr>
            <w:tcW w:w="1575" w:type="dxa"/>
            <w:vMerge/>
          </w:tcPr>
          <w:p w14:paraId="2FC3F625" w14:textId="77777777" w:rsidR="00D400BB" w:rsidRPr="00AC13D4" w:rsidRDefault="00D400BB" w:rsidP="0035098F">
            <w:pPr>
              <w:ind w:firstLine="0"/>
              <w:rPr>
                <w:sz w:val="20"/>
                <w:szCs w:val="20"/>
              </w:rPr>
            </w:pPr>
          </w:p>
        </w:tc>
        <w:tc>
          <w:tcPr>
            <w:tcW w:w="6330" w:type="dxa"/>
          </w:tcPr>
          <w:p w14:paraId="0BC6AF21" w14:textId="77777777" w:rsidR="00D400BB" w:rsidRPr="00AC13D4" w:rsidRDefault="00D400BB" w:rsidP="0035098F">
            <w:pPr>
              <w:ind w:firstLine="0"/>
              <w:rPr>
                <w:sz w:val="20"/>
                <w:szCs w:val="20"/>
              </w:rPr>
            </w:pPr>
            <w:r w:rsidRPr="00AC13D4">
              <w:rPr>
                <w:sz w:val="20"/>
                <w:szCs w:val="20"/>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tc>
        <w:tc>
          <w:tcPr>
            <w:tcW w:w="2290" w:type="dxa"/>
          </w:tcPr>
          <w:p w14:paraId="6039359D"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5080B0BA" w14:textId="77777777" w:rsidTr="003F6D59">
        <w:tc>
          <w:tcPr>
            <w:tcW w:w="1575" w:type="dxa"/>
            <w:vMerge/>
          </w:tcPr>
          <w:p w14:paraId="36C70577" w14:textId="77777777" w:rsidR="00D400BB" w:rsidRPr="00AC13D4" w:rsidRDefault="00D400BB" w:rsidP="0035098F">
            <w:pPr>
              <w:ind w:firstLine="0"/>
              <w:rPr>
                <w:sz w:val="20"/>
                <w:szCs w:val="20"/>
              </w:rPr>
            </w:pPr>
          </w:p>
        </w:tc>
        <w:tc>
          <w:tcPr>
            <w:tcW w:w="6330" w:type="dxa"/>
          </w:tcPr>
          <w:p w14:paraId="0C296639" w14:textId="77777777" w:rsidR="00D400BB" w:rsidRPr="00AC13D4" w:rsidRDefault="00D400BB" w:rsidP="0035098F">
            <w:pPr>
              <w:ind w:firstLine="0"/>
              <w:rPr>
                <w:sz w:val="20"/>
                <w:szCs w:val="20"/>
              </w:rPr>
            </w:pPr>
            <w:r w:rsidRPr="00AC13D4">
              <w:rPr>
                <w:sz w:val="20"/>
                <w:szCs w:val="20"/>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c>
          <w:tcPr>
            <w:tcW w:w="2290" w:type="dxa"/>
          </w:tcPr>
          <w:p w14:paraId="2B4350D4"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1657F476" w14:textId="77777777" w:rsidTr="003F6D59">
        <w:tc>
          <w:tcPr>
            <w:tcW w:w="1575" w:type="dxa"/>
            <w:vMerge/>
          </w:tcPr>
          <w:p w14:paraId="7408B5FF" w14:textId="77777777" w:rsidR="00D400BB" w:rsidRPr="00AC13D4" w:rsidRDefault="00D400BB" w:rsidP="0035098F">
            <w:pPr>
              <w:ind w:firstLine="0"/>
              <w:rPr>
                <w:sz w:val="20"/>
                <w:szCs w:val="20"/>
              </w:rPr>
            </w:pPr>
          </w:p>
        </w:tc>
        <w:tc>
          <w:tcPr>
            <w:tcW w:w="6330" w:type="dxa"/>
          </w:tcPr>
          <w:p w14:paraId="0D3ADD18" w14:textId="77777777" w:rsidR="00D400BB" w:rsidRPr="00AC13D4" w:rsidRDefault="00D400BB" w:rsidP="0035098F">
            <w:pPr>
              <w:ind w:firstLine="0"/>
              <w:rPr>
                <w:sz w:val="20"/>
                <w:szCs w:val="20"/>
              </w:rPr>
            </w:pPr>
            <w:r w:rsidRPr="00AC13D4">
              <w:rPr>
                <w:sz w:val="20"/>
                <w:szCs w:val="20"/>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c>
          <w:tcPr>
            <w:tcW w:w="2290" w:type="dxa"/>
          </w:tcPr>
          <w:p w14:paraId="26409319"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63837AFD" w14:textId="77777777" w:rsidTr="003F6D59">
        <w:tc>
          <w:tcPr>
            <w:tcW w:w="1575" w:type="dxa"/>
            <w:vMerge/>
          </w:tcPr>
          <w:p w14:paraId="474A0631" w14:textId="77777777" w:rsidR="00D400BB" w:rsidRPr="00AC13D4" w:rsidRDefault="00D400BB" w:rsidP="0035098F">
            <w:pPr>
              <w:ind w:firstLine="0"/>
              <w:rPr>
                <w:sz w:val="20"/>
                <w:szCs w:val="20"/>
              </w:rPr>
            </w:pPr>
          </w:p>
        </w:tc>
        <w:tc>
          <w:tcPr>
            <w:tcW w:w="6330" w:type="dxa"/>
          </w:tcPr>
          <w:p w14:paraId="7DDC6FE5" w14:textId="77777777" w:rsidR="00D400BB" w:rsidRPr="00AC13D4" w:rsidRDefault="00D400BB" w:rsidP="0035098F">
            <w:pPr>
              <w:ind w:firstLine="0"/>
              <w:rPr>
                <w:sz w:val="20"/>
                <w:szCs w:val="20"/>
              </w:rPr>
            </w:pPr>
            <w:r w:rsidRPr="00AC13D4">
              <w:rPr>
                <w:sz w:val="20"/>
                <w:szCs w:val="20"/>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tc>
        <w:tc>
          <w:tcPr>
            <w:tcW w:w="2290" w:type="dxa"/>
          </w:tcPr>
          <w:p w14:paraId="0CBDAC31"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3F795826" w14:textId="77777777" w:rsidTr="003F6D59">
        <w:tc>
          <w:tcPr>
            <w:tcW w:w="1575" w:type="dxa"/>
            <w:vMerge/>
          </w:tcPr>
          <w:p w14:paraId="461215AD" w14:textId="77777777" w:rsidR="00D400BB" w:rsidRPr="00AC13D4" w:rsidRDefault="00D400BB" w:rsidP="0035098F">
            <w:pPr>
              <w:ind w:firstLine="0"/>
              <w:rPr>
                <w:sz w:val="20"/>
                <w:szCs w:val="20"/>
              </w:rPr>
            </w:pPr>
          </w:p>
        </w:tc>
        <w:tc>
          <w:tcPr>
            <w:tcW w:w="6330" w:type="dxa"/>
          </w:tcPr>
          <w:p w14:paraId="3ED6588D" w14:textId="77777777" w:rsidR="00D400BB" w:rsidRPr="00AC13D4" w:rsidRDefault="00D400BB" w:rsidP="0035098F">
            <w:pPr>
              <w:ind w:firstLine="0"/>
              <w:rPr>
                <w:sz w:val="20"/>
                <w:szCs w:val="20"/>
              </w:rPr>
            </w:pPr>
            <w:r w:rsidRPr="00AC13D4">
              <w:rPr>
                <w:sz w:val="20"/>
                <w:szCs w:val="20"/>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среднего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c>
          <w:tcPr>
            <w:tcW w:w="2290" w:type="dxa"/>
          </w:tcPr>
          <w:p w14:paraId="400FF6BC"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0312893D" w14:textId="77777777" w:rsidTr="003F6D59">
        <w:tc>
          <w:tcPr>
            <w:tcW w:w="1575" w:type="dxa"/>
            <w:vMerge/>
          </w:tcPr>
          <w:p w14:paraId="2D377915" w14:textId="77777777" w:rsidR="00D400BB" w:rsidRPr="00AC13D4" w:rsidRDefault="00D400BB" w:rsidP="0035098F">
            <w:pPr>
              <w:ind w:firstLine="0"/>
              <w:rPr>
                <w:sz w:val="20"/>
                <w:szCs w:val="20"/>
              </w:rPr>
            </w:pPr>
          </w:p>
        </w:tc>
        <w:tc>
          <w:tcPr>
            <w:tcW w:w="6330" w:type="dxa"/>
          </w:tcPr>
          <w:p w14:paraId="442CD4D9" w14:textId="77777777" w:rsidR="00D400BB" w:rsidRPr="00AC13D4" w:rsidRDefault="00D400BB" w:rsidP="0035098F">
            <w:pPr>
              <w:ind w:firstLine="0"/>
              <w:rPr>
                <w:sz w:val="20"/>
                <w:szCs w:val="20"/>
              </w:rPr>
            </w:pPr>
            <w:r w:rsidRPr="00AC13D4">
              <w:rPr>
                <w:sz w:val="20"/>
                <w:szCs w:val="20"/>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tc>
        <w:tc>
          <w:tcPr>
            <w:tcW w:w="2290" w:type="dxa"/>
          </w:tcPr>
          <w:p w14:paraId="06EE67D8"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 тест</w:t>
            </w:r>
          </w:p>
        </w:tc>
      </w:tr>
      <w:tr w:rsidR="00AC13D4" w:rsidRPr="00AC13D4" w14:paraId="1C6E1F28" w14:textId="77777777" w:rsidTr="003F6D59">
        <w:tc>
          <w:tcPr>
            <w:tcW w:w="1575" w:type="dxa"/>
            <w:vMerge/>
          </w:tcPr>
          <w:p w14:paraId="79278C60" w14:textId="77777777" w:rsidR="00D400BB" w:rsidRPr="00AC13D4" w:rsidRDefault="00D400BB" w:rsidP="0035098F">
            <w:pPr>
              <w:ind w:firstLine="0"/>
              <w:rPr>
                <w:sz w:val="20"/>
                <w:szCs w:val="20"/>
              </w:rPr>
            </w:pPr>
          </w:p>
        </w:tc>
        <w:tc>
          <w:tcPr>
            <w:tcW w:w="6330" w:type="dxa"/>
          </w:tcPr>
          <w:p w14:paraId="7D4126F3" w14:textId="77777777" w:rsidR="00D400BB" w:rsidRPr="00AC13D4" w:rsidRDefault="00D400BB" w:rsidP="0035098F">
            <w:pPr>
              <w:ind w:firstLine="0"/>
              <w:rPr>
                <w:sz w:val="20"/>
                <w:szCs w:val="20"/>
              </w:rPr>
            </w:pPr>
            <w:r w:rsidRPr="00AC13D4">
              <w:rPr>
                <w:sz w:val="20"/>
                <w:szCs w:val="20"/>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c>
          <w:tcPr>
            <w:tcW w:w="2290" w:type="dxa"/>
          </w:tcPr>
          <w:p w14:paraId="47803495"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28FFD31D" w14:textId="77777777" w:rsidTr="003F6D59">
        <w:tc>
          <w:tcPr>
            <w:tcW w:w="1575" w:type="dxa"/>
            <w:vMerge/>
          </w:tcPr>
          <w:p w14:paraId="47AE1201" w14:textId="77777777" w:rsidR="00D400BB" w:rsidRPr="00AC13D4" w:rsidRDefault="00D400BB" w:rsidP="0035098F">
            <w:pPr>
              <w:ind w:firstLine="0"/>
              <w:rPr>
                <w:sz w:val="20"/>
                <w:szCs w:val="20"/>
              </w:rPr>
            </w:pPr>
          </w:p>
        </w:tc>
        <w:tc>
          <w:tcPr>
            <w:tcW w:w="6330" w:type="dxa"/>
          </w:tcPr>
          <w:p w14:paraId="7BF58D59" w14:textId="77777777" w:rsidR="00D400BB" w:rsidRPr="00AC13D4" w:rsidRDefault="00D400BB" w:rsidP="0035098F">
            <w:pPr>
              <w:ind w:firstLine="0"/>
              <w:rPr>
                <w:sz w:val="20"/>
                <w:szCs w:val="20"/>
              </w:rPr>
            </w:pPr>
            <w:r w:rsidRPr="00AC13D4">
              <w:rPr>
                <w:sz w:val="20"/>
                <w:szCs w:val="20"/>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tc>
        <w:tc>
          <w:tcPr>
            <w:tcW w:w="2290" w:type="dxa"/>
          </w:tcPr>
          <w:p w14:paraId="163C7922"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 защита реферата</w:t>
            </w:r>
          </w:p>
        </w:tc>
      </w:tr>
      <w:tr w:rsidR="00AC13D4" w:rsidRPr="00AC13D4" w14:paraId="35862DC2" w14:textId="77777777" w:rsidTr="003F6D59">
        <w:tc>
          <w:tcPr>
            <w:tcW w:w="1575" w:type="dxa"/>
            <w:vMerge/>
          </w:tcPr>
          <w:p w14:paraId="7952B721" w14:textId="77777777" w:rsidR="00D400BB" w:rsidRPr="00AC13D4" w:rsidRDefault="00D400BB" w:rsidP="0035098F">
            <w:pPr>
              <w:ind w:firstLine="0"/>
              <w:rPr>
                <w:sz w:val="20"/>
                <w:szCs w:val="20"/>
              </w:rPr>
            </w:pPr>
          </w:p>
        </w:tc>
        <w:tc>
          <w:tcPr>
            <w:tcW w:w="6330" w:type="dxa"/>
          </w:tcPr>
          <w:p w14:paraId="754864A5" w14:textId="77777777" w:rsidR="00D400BB" w:rsidRPr="00AC13D4" w:rsidRDefault="00D400BB" w:rsidP="0035098F">
            <w:pPr>
              <w:ind w:firstLine="0"/>
              <w:rPr>
                <w:sz w:val="20"/>
                <w:szCs w:val="20"/>
              </w:rPr>
            </w:pPr>
            <w:r w:rsidRPr="00AC13D4">
              <w:rPr>
                <w:sz w:val="20"/>
                <w:szCs w:val="20"/>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2290" w:type="dxa"/>
          </w:tcPr>
          <w:p w14:paraId="754A114A"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письменная работа</w:t>
            </w:r>
          </w:p>
        </w:tc>
      </w:tr>
      <w:tr w:rsidR="00AC13D4" w:rsidRPr="00AC13D4" w14:paraId="42285AE7" w14:textId="77777777" w:rsidTr="003F6D59">
        <w:tc>
          <w:tcPr>
            <w:tcW w:w="1575" w:type="dxa"/>
            <w:vMerge w:val="restart"/>
          </w:tcPr>
          <w:p w14:paraId="77963846" w14:textId="77777777" w:rsidR="00D400BB" w:rsidRPr="00AC13D4" w:rsidRDefault="00D400BB" w:rsidP="0035098F">
            <w:pPr>
              <w:ind w:firstLine="0"/>
              <w:rPr>
                <w:b/>
                <w:bCs/>
                <w:sz w:val="20"/>
                <w:szCs w:val="20"/>
              </w:rPr>
            </w:pPr>
            <w:r w:rsidRPr="00AC13D4">
              <w:rPr>
                <w:b/>
                <w:bCs/>
                <w:sz w:val="20"/>
                <w:szCs w:val="20"/>
              </w:rPr>
              <w:lastRenderedPageBreak/>
              <w:t>К концу обучения в 11 классе</w:t>
            </w:r>
          </w:p>
        </w:tc>
        <w:tc>
          <w:tcPr>
            <w:tcW w:w="6330" w:type="dxa"/>
          </w:tcPr>
          <w:p w14:paraId="58F9DC99" w14:textId="77777777" w:rsidR="00D400BB" w:rsidRPr="00AC13D4" w:rsidRDefault="00D400BB" w:rsidP="0035098F">
            <w:pPr>
              <w:ind w:firstLine="0"/>
              <w:rPr>
                <w:sz w:val="20"/>
                <w:szCs w:val="20"/>
              </w:rPr>
            </w:pPr>
            <w:r w:rsidRPr="00AC13D4">
              <w:rPr>
                <w:sz w:val="20"/>
                <w:szCs w:val="20"/>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c>
          <w:tcPr>
            <w:tcW w:w="2290" w:type="dxa"/>
          </w:tcPr>
          <w:p w14:paraId="0490CD80"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2580536F" w14:textId="77777777" w:rsidTr="003F6D59">
        <w:tc>
          <w:tcPr>
            <w:tcW w:w="1575" w:type="dxa"/>
            <w:vMerge/>
          </w:tcPr>
          <w:p w14:paraId="21341AA0" w14:textId="77777777" w:rsidR="00D400BB" w:rsidRPr="00AC13D4" w:rsidRDefault="00D400BB" w:rsidP="0035098F">
            <w:pPr>
              <w:ind w:firstLine="0"/>
              <w:rPr>
                <w:sz w:val="20"/>
                <w:szCs w:val="20"/>
              </w:rPr>
            </w:pPr>
          </w:p>
        </w:tc>
        <w:tc>
          <w:tcPr>
            <w:tcW w:w="6330" w:type="dxa"/>
          </w:tcPr>
          <w:p w14:paraId="66EE2345" w14:textId="77777777" w:rsidR="00D400BB" w:rsidRPr="00AC13D4" w:rsidRDefault="00D400BB" w:rsidP="0035098F">
            <w:pPr>
              <w:ind w:firstLine="0"/>
              <w:rPr>
                <w:sz w:val="20"/>
                <w:szCs w:val="20"/>
              </w:rPr>
            </w:pPr>
            <w:r w:rsidRPr="00AC13D4">
              <w:rPr>
                <w:sz w:val="20"/>
                <w:szCs w:val="20"/>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tc>
        <w:tc>
          <w:tcPr>
            <w:tcW w:w="2290" w:type="dxa"/>
          </w:tcPr>
          <w:p w14:paraId="58CC0247"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64BC05ED" w14:textId="77777777" w:rsidTr="003F6D59">
        <w:tc>
          <w:tcPr>
            <w:tcW w:w="1575" w:type="dxa"/>
            <w:vMerge/>
          </w:tcPr>
          <w:p w14:paraId="470D838B" w14:textId="77777777" w:rsidR="00D400BB" w:rsidRPr="00AC13D4" w:rsidRDefault="00D400BB" w:rsidP="0035098F">
            <w:pPr>
              <w:ind w:firstLine="0"/>
              <w:rPr>
                <w:sz w:val="20"/>
                <w:szCs w:val="20"/>
              </w:rPr>
            </w:pPr>
          </w:p>
        </w:tc>
        <w:tc>
          <w:tcPr>
            <w:tcW w:w="6330" w:type="dxa"/>
          </w:tcPr>
          <w:p w14:paraId="6C7C4A81" w14:textId="77777777" w:rsidR="00D400BB" w:rsidRPr="00AC13D4" w:rsidRDefault="00D400BB" w:rsidP="0035098F">
            <w:pPr>
              <w:ind w:firstLine="0"/>
              <w:rPr>
                <w:sz w:val="20"/>
                <w:szCs w:val="20"/>
              </w:rPr>
            </w:pPr>
            <w:r w:rsidRPr="00AC13D4">
              <w:rPr>
                <w:sz w:val="20"/>
                <w:szCs w:val="20"/>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c>
          <w:tcPr>
            <w:tcW w:w="2290" w:type="dxa"/>
          </w:tcPr>
          <w:p w14:paraId="77431CFD"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007E9FE1" w14:textId="77777777" w:rsidTr="003F6D59">
        <w:tc>
          <w:tcPr>
            <w:tcW w:w="1575" w:type="dxa"/>
            <w:vMerge/>
          </w:tcPr>
          <w:p w14:paraId="1C3C4438" w14:textId="77777777" w:rsidR="00D400BB" w:rsidRPr="00AC13D4" w:rsidRDefault="00D400BB" w:rsidP="0035098F">
            <w:pPr>
              <w:ind w:firstLine="0"/>
              <w:rPr>
                <w:sz w:val="20"/>
                <w:szCs w:val="20"/>
              </w:rPr>
            </w:pPr>
          </w:p>
        </w:tc>
        <w:tc>
          <w:tcPr>
            <w:tcW w:w="6330" w:type="dxa"/>
          </w:tcPr>
          <w:p w14:paraId="4F11DA21" w14:textId="77777777" w:rsidR="00D400BB" w:rsidRPr="00AC13D4" w:rsidRDefault="00D400BB" w:rsidP="0035098F">
            <w:pPr>
              <w:ind w:firstLine="0"/>
              <w:rPr>
                <w:sz w:val="20"/>
                <w:szCs w:val="20"/>
              </w:rPr>
            </w:pPr>
            <w:r w:rsidRPr="00AC13D4">
              <w:rPr>
                <w:sz w:val="20"/>
                <w:szCs w:val="20"/>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tc>
        <w:tc>
          <w:tcPr>
            <w:tcW w:w="2290" w:type="dxa"/>
          </w:tcPr>
          <w:p w14:paraId="7AEA1042"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 письменная работа</w:t>
            </w:r>
          </w:p>
        </w:tc>
      </w:tr>
      <w:tr w:rsidR="00AC13D4" w:rsidRPr="00AC13D4" w14:paraId="6C792970" w14:textId="77777777" w:rsidTr="003F6D59">
        <w:tc>
          <w:tcPr>
            <w:tcW w:w="1575" w:type="dxa"/>
            <w:vMerge/>
          </w:tcPr>
          <w:p w14:paraId="14C81D6F" w14:textId="77777777" w:rsidR="00D400BB" w:rsidRPr="00AC13D4" w:rsidRDefault="00D400BB" w:rsidP="0035098F">
            <w:pPr>
              <w:ind w:firstLine="0"/>
              <w:rPr>
                <w:sz w:val="20"/>
                <w:szCs w:val="20"/>
              </w:rPr>
            </w:pPr>
          </w:p>
        </w:tc>
        <w:tc>
          <w:tcPr>
            <w:tcW w:w="6330" w:type="dxa"/>
          </w:tcPr>
          <w:p w14:paraId="5C1DE29F" w14:textId="77777777" w:rsidR="00D400BB" w:rsidRPr="00AC13D4" w:rsidRDefault="00D400BB" w:rsidP="0035098F">
            <w:pPr>
              <w:ind w:firstLine="0"/>
              <w:rPr>
                <w:sz w:val="20"/>
                <w:szCs w:val="20"/>
              </w:rPr>
            </w:pPr>
            <w:r w:rsidRPr="00AC13D4">
              <w:rPr>
                <w:sz w:val="20"/>
                <w:szCs w:val="20"/>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tc>
        <w:tc>
          <w:tcPr>
            <w:tcW w:w="2290" w:type="dxa"/>
          </w:tcPr>
          <w:p w14:paraId="018BD50E"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42AE28E4" w14:textId="77777777" w:rsidTr="003F6D59">
        <w:tc>
          <w:tcPr>
            <w:tcW w:w="1575" w:type="dxa"/>
            <w:vMerge/>
          </w:tcPr>
          <w:p w14:paraId="7F37A618" w14:textId="77777777" w:rsidR="00D400BB" w:rsidRPr="00AC13D4" w:rsidRDefault="00D400BB" w:rsidP="0035098F">
            <w:pPr>
              <w:ind w:firstLine="0"/>
              <w:rPr>
                <w:sz w:val="20"/>
                <w:szCs w:val="20"/>
              </w:rPr>
            </w:pPr>
          </w:p>
        </w:tc>
        <w:tc>
          <w:tcPr>
            <w:tcW w:w="6330" w:type="dxa"/>
          </w:tcPr>
          <w:p w14:paraId="14EBEE91" w14:textId="77777777" w:rsidR="00D400BB" w:rsidRPr="00AC13D4" w:rsidRDefault="00D400BB" w:rsidP="0035098F">
            <w:pPr>
              <w:ind w:firstLine="0"/>
              <w:rPr>
                <w:sz w:val="20"/>
                <w:szCs w:val="20"/>
              </w:rPr>
            </w:pPr>
            <w:r w:rsidRPr="00AC13D4">
              <w:rPr>
                <w:sz w:val="20"/>
                <w:szCs w:val="20"/>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c>
          <w:tcPr>
            <w:tcW w:w="2290" w:type="dxa"/>
          </w:tcPr>
          <w:p w14:paraId="3A2BF04A"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 письменная работа</w:t>
            </w:r>
          </w:p>
        </w:tc>
      </w:tr>
      <w:tr w:rsidR="00AC13D4" w:rsidRPr="00AC13D4" w14:paraId="3DC327F4" w14:textId="77777777" w:rsidTr="003F6D59">
        <w:tc>
          <w:tcPr>
            <w:tcW w:w="1575" w:type="dxa"/>
            <w:vMerge/>
          </w:tcPr>
          <w:p w14:paraId="2E637CC9" w14:textId="77777777" w:rsidR="00D400BB" w:rsidRPr="00AC13D4" w:rsidRDefault="00D400BB" w:rsidP="0035098F">
            <w:pPr>
              <w:ind w:firstLine="0"/>
              <w:rPr>
                <w:sz w:val="20"/>
                <w:szCs w:val="20"/>
              </w:rPr>
            </w:pPr>
          </w:p>
        </w:tc>
        <w:tc>
          <w:tcPr>
            <w:tcW w:w="6330" w:type="dxa"/>
          </w:tcPr>
          <w:p w14:paraId="39B6E936" w14:textId="77777777" w:rsidR="00D400BB" w:rsidRPr="00AC13D4" w:rsidRDefault="00D400BB" w:rsidP="0035098F">
            <w:pPr>
              <w:ind w:firstLine="0"/>
              <w:rPr>
                <w:sz w:val="20"/>
                <w:szCs w:val="20"/>
              </w:rPr>
            </w:pPr>
            <w:r w:rsidRPr="00AC13D4">
              <w:rPr>
                <w:sz w:val="20"/>
                <w:szCs w:val="20"/>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2290" w:type="dxa"/>
          </w:tcPr>
          <w:p w14:paraId="391D8D51"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70085FBC" w14:textId="77777777" w:rsidTr="003F6D59">
        <w:tc>
          <w:tcPr>
            <w:tcW w:w="1575" w:type="dxa"/>
            <w:vMerge/>
          </w:tcPr>
          <w:p w14:paraId="02E09915" w14:textId="77777777" w:rsidR="00D400BB" w:rsidRPr="00AC13D4" w:rsidRDefault="00D400BB" w:rsidP="0035098F">
            <w:pPr>
              <w:ind w:firstLine="0"/>
              <w:rPr>
                <w:sz w:val="20"/>
                <w:szCs w:val="20"/>
              </w:rPr>
            </w:pPr>
          </w:p>
        </w:tc>
        <w:tc>
          <w:tcPr>
            <w:tcW w:w="6330" w:type="dxa"/>
          </w:tcPr>
          <w:p w14:paraId="7D5D5B25" w14:textId="77777777" w:rsidR="00D400BB" w:rsidRPr="00AC13D4" w:rsidRDefault="00D400BB" w:rsidP="0035098F">
            <w:pPr>
              <w:ind w:firstLine="0"/>
              <w:rPr>
                <w:sz w:val="20"/>
                <w:szCs w:val="20"/>
              </w:rPr>
            </w:pPr>
            <w:r w:rsidRPr="00AC13D4">
              <w:rPr>
                <w:sz w:val="20"/>
                <w:szCs w:val="20"/>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tc>
        <w:tc>
          <w:tcPr>
            <w:tcW w:w="2290" w:type="dxa"/>
          </w:tcPr>
          <w:p w14:paraId="017E9435" w14:textId="77777777" w:rsidR="00D400BB" w:rsidRPr="00AC13D4" w:rsidRDefault="00D400BB" w:rsidP="0035098F">
            <w:pPr>
              <w:ind w:firstLine="0"/>
              <w:rPr>
                <w:sz w:val="20"/>
                <w:szCs w:val="20"/>
              </w:rPr>
            </w:pPr>
            <w:r w:rsidRPr="00AC13D4">
              <w:rPr>
                <w:sz w:val="20"/>
                <w:szCs w:val="20"/>
                <w:lang w:eastAsia="ru-RU" w:bidi="ru-RU"/>
              </w:rPr>
              <w:t>устный опрос</w:t>
            </w:r>
          </w:p>
        </w:tc>
      </w:tr>
      <w:tr w:rsidR="00AC13D4" w:rsidRPr="00AC13D4" w14:paraId="312BCB40" w14:textId="77777777" w:rsidTr="003F6D59">
        <w:tc>
          <w:tcPr>
            <w:tcW w:w="1575" w:type="dxa"/>
            <w:vMerge/>
          </w:tcPr>
          <w:p w14:paraId="0C4DAF21" w14:textId="77777777" w:rsidR="00D400BB" w:rsidRPr="00AC13D4" w:rsidRDefault="00D400BB" w:rsidP="0035098F">
            <w:pPr>
              <w:ind w:firstLine="0"/>
              <w:rPr>
                <w:sz w:val="20"/>
                <w:szCs w:val="20"/>
              </w:rPr>
            </w:pPr>
          </w:p>
        </w:tc>
        <w:tc>
          <w:tcPr>
            <w:tcW w:w="6330" w:type="dxa"/>
          </w:tcPr>
          <w:p w14:paraId="1B443F5C" w14:textId="77777777" w:rsidR="00D400BB" w:rsidRPr="00AC13D4" w:rsidRDefault="00D400BB" w:rsidP="0035098F">
            <w:pPr>
              <w:ind w:firstLine="0"/>
              <w:rPr>
                <w:sz w:val="20"/>
                <w:szCs w:val="20"/>
              </w:rPr>
            </w:pPr>
            <w:r w:rsidRPr="00AC13D4">
              <w:rPr>
                <w:sz w:val="20"/>
                <w:szCs w:val="20"/>
              </w:rP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w:t>
            </w:r>
            <w:r w:rsidRPr="00AC13D4">
              <w:rPr>
                <w:sz w:val="20"/>
                <w:szCs w:val="20"/>
              </w:rPr>
              <w:lastRenderedPageBreak/>
              <w:t>темы» и «вечные образы» в литературе; взаимосвязь и взаимовлияние национальных литератур; художественный перевод; литературная критика;</w:t>
            </w:r>
          </w:p>
        </w:tc>
        <w:tc>
          <w:tcPr>
            <w:tcW w:w="2290" w:type="dxa"/>
          </w:tcPr>
          <w:p w14:paraId="243F7302" w14:textId="77777777" w:rsidR="00D400BB" w:rsidRPr="00AC13D4" w:rsidRDefault="00D400BB" w:rsidP="0035098F">
            <w:pPr>
              <w:ind w:firstLine="0"/>
              <w:rPr>
                <w:sz w:val="20"/>
                <w:szCs w:val="20"/>
              </w:rPr>
            </w:pPr>
            <w:r w:rsidRPr="00AC13D4">
              <w:rPr>
                <w:sz w:val="20"/>
                <w:szCs w:val="20"/>
                <w:lang w:eastAsia="ru-RU" w:bidi="ru-RU"/>
              </w:rPr>
              <w:lastRenderedPageBreak/>
              <w:t>практическая работа, самостоятельная работа, устный опрос</w:t>
            </w:r>
          </w:p>
        </w:tc>
      </w:tr>
      <w:tr w:rsidR="00AC13D4" w:rsidRPr="00AC13D4" w14:paraId="28A829F3" w14:textId="77777777" w:rsidTr="003F6D59">
        <w:tc>
          <w:tcPr>
            <w:tcW w:w="1575" w:type="dxa"/>
            <w:vMerge/>
          </w:tcPr>
          <w:p w14:paraId="78212093" w14:textId="77777777" w:rsidR="00D400BB" w:rsidRPr="00AC13D4" w:rsidRDefault="00D400BB" w:rsidP="0035098F">
            <w:pPr>
              <w:ind w:firstLine="0"/>
              <w:rPr>
                <w:sz w:val="20"/>
                <w:szCs w:val="20"/>
              </w:rPr>
            </w:pPr>
          </w:p>
        </w:tc>
        <w:tc>
          <w:tcPr>
            <w:tcW w:w="6330" w:type="dxa"/>
          </w:tcPr>
          <w:p w14:paraId="29EBAECD" w14:textId="77777777" w:rsidR="00D400BB" w:rsidRPr="00AC13D4" w:rsidRDefault="00D400BB" w:rsidP="0035098F">
            <w:pPr>
              <w:ind w:firstLine="0"/>
              <w:rPr>
                <w:sz w:val="20"/>
                <w:szCs w:val="20"/>
              </w:rPr>
            </w:pPr>
            <w:r w:rsidRPr="00AC13D4">
              <w:rPr>
                <w:sz w:val="20"/>
                <w:szCs w:val="20"/>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tc>
        <w:tc>
          <w:tcPr>
            <w:tcW w:w="2290" w:type="dxa"/>
          </w:tcPr>
          <w:p w14:paraId="519DAAA4"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43B9A831" w14:textId="77777777" w:rsidTr="003F6D59">
        <w:tc>
          <w:tcPr>
            <w:tcW w:w="1575" w:type="dxa"/>
            <w:vMerge/>
          </w:tcPr>
          <w:p w14:paraId="565E16FC" w14:textId="77777777" w:rsidR="00D400BB" w:rsidRPr="00AC13D4" w:rsidRDefault="00D400BB" w:rsidP="0035098F">
            <w:pPr>
              <w:ind w:firstLine="0"/>
              <w:rPr>
                <w:sz w:val="20"/>
                <w:szCs w:val="20"/>
              </w:rPr>
            </w:pPr>
          </w:p>
        </w:tc>
        <w:tc>
          <w:tcPr>
            <w:tcW w:w="6330" w:type="dxa"/>
          </w:tcPr>
          <w:p w14:paraId="72A494DD" w14:textId="77777777" w:rsidR="00D400BB" w:rsidRPr="00AC13D4" w:rsidRDefault="00D400BB" w:rsidP="0035098F">
            <w:pPr>
              <w:ind w:firstLine="0"/>
              <w:rPr>
                <w:sz w:val="20"/>
                <w:szCs w:val="20"/>
              </w:rPr>
            </w:pPr>
            <w:r w:rsidRPr="00AC13D4">
              <w:rPr>
                <w:sz w:val="20"/>
                <w:szCs w:val="20"/>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c>
          <w:tcPr>
            <w:tcW w:w="2290" w:type="dxa"/>
          </w:tcPr>
          <w:p w14:paraId="2EEFE1E4"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r w:rsidR="00AC13D4" w:rsidRPr="00AC13D4" w14:paraId="6D292ED8" w14:textId="77777777" w:rsidTr="003F6D59">
        <w:tc>
          <w:tcPr>
            <w:tcW w:w="1575" w:type="dxa"/>
            <w:vMerge/>
          </w:tcPr>
          <w:p w14:paraId="44763AC4" w14:textId="77777777" w:rsidR="00D400BB" w:rsidRPr="00AC13D4" w:rsidRDefault="00D400BB" w:rsidP="0035098F">
            <w:pPr>
              <w:ind w:firstLine="0"/>
              <w:rPr>
                <w:sz w:val="20"/>
                <w:szCs w:val="20"/>
              </w:rPr>
            </w:pPr>
          </w:p>
        </w:tc>
        <w:tc>
          <w:tcPr>
            <w:tcW w:w="6330" w:type="dxa"/>
          </w:tcPr>
          <w:p w14:paraId="06B93850" w14:textId="77777777" w:rsidR="00D400BB" w:rsidRPr="00AC13D4" w:rsidRDefault="00D400BB" w:rsidP="0035098F">
            <w:pPr>
              <w:ind w:firstLine="0"/>
              <w:rPr>
                <w:sz w:val="20"/>
                <w:szCs w:val="20"/>
              </w:rPr>
            </w:pPr>
            <w:r w:rsidRPr="00AC13D4">
              <w:rPr>
                <w:sz w:val="20"/>
                <w:szCs w:val="20"/>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tc>
        <w:tc>
          <w:tcPr>
            <w:tcW w:w="2290" w:type="dxa"/>
          </w:tcPr>
          <w:p w14:paraId="0AB21701"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 письменная работа</w:t>
            </w:r>
          </w:p>
        </w:tc>
      </w:tr>
      <w:tr w:rsidR="00AC13D4" w:rsidRPr="00AC13D4" w14:paraId="4BE4797D" w14:textId="77777777" w:rsidTr="003F6D59">
        <w:tc>
          <w:tcPr>
            <w:tcW w:w="1575" w:type="dxa"/>
            <w:vMerge/>
          </w:tcPr>
          <w:p w14:paraId="5FF6F81F" w14:textId="77777777" w:rsidR="00D400BB" w:rsidRPr="00AC13D4" w:rsidRDefault="00D400BB" w:rsidP="0035098F">
            <w:pPr>
              <w:ind w:firstLine="0"/>
              <w:rPr>
                <w:sz w:val="20"/>
                <w:szCs w:val="20"/>
              </w:rPr>
            </w:pPr>
          </w:p>
        </w:tc>
        <w:tc>
          <w:tcPr>
            <w:tcW w:w="6330" w:type="dxa"/>
          </w:tcPr>
          <w:p w14:paraId="2099AD95" w14:textId="77777777" w:rsidR="00D400BB" w:rsidRPr="00AC13D4" w:rsidRDefault="00D400BB" w:rsidP="0035098F">
            <w:pPr>
              <w:ind w:firstLine="0"/>
              <w:rPr>
                <w:sz w:val="20"/>
                <w:szCs w:val="20"/>
              </w:rPr>
            </w:pPr>
            <w:r w:rsidRPr="00AC13D4">
              <w:rPr>
                <w:sz w:val="20"/>
                <w:szCs w:val="20"/>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c>
          <w:tcPr>
            <w:tcW w:w="2290" w:type="dxa"/>
          </w:tcPr>
          <w:p w14:paraId="42A4EB52" w14:textId="77777777" w:rsidR="00D400BB" w:rsidRPr="00AC13D4" w:rsidRDefault="00D400BB" w:rsidP="0035098F">
            <w:pPr>
              <w:ind w:firstLine="0"/>
              <w:rPr>
                <w:sz w:val="20"/>
                <w:szCs w:val="20"/>
              </w:rPr>
            </w:pPr>
            <w:r w:rsidRPr="00AC13D4">
              <w:rPr>
                <w:sz w:val="20"/>
                <w:szCs w:val="20"/>
                <w:lang w:eastAsia="ru-RU" w:bidi="ru-RU"/>
              </w:rPr>
              <w:t>практическая работа, самостоятельная работа, устный опрос</w:t>
            </w:r>
          </w:p>
        </w:tc>
      </w:tr>
    </w:tbl>
    <w:p w14:paraId="7D551BFB" w14:textId="77777777" w:rsidR="00D400BB" w:rsidRPr="00AC13D4" w:rsidRDefault="00D400BB" w:rsidP="0035098F">
      <w:pPr>
        <w:pStyle w:val="4"/>
        <w:rPr>
          <w:rStyle w:val="aff1"/>
          <w:i w:val="0"/>
          <w:iCs w:val="0"/>
          <w:color w:val="auto"/>
        </w:rPr>
      </w:pPr>
      <w:r w:rsidRPr="00AC13D4">
        <w:rPr>
          <w:rStyle w:val="aff1"/>
          <w:i w:val="0"/>
          <w:iCs w:val="0"/>
          <w:color w:val="auto"/>
        </w:rPr>
        <w:t>Особенности оценки предметных результатов по учебному предмету «История» на уровне СОО</w:t>
      </w:r>
    </w:p>
    <w:tbl>
      <w:tblPr>
        <w:tblStyle w:val="a7"/>
        <w:tblW w:w="0" w:type="auto"/>
        <w:tblLook w:val="04A0" w:firstRow="1" w:lastRow="0" w:firstColumn="1" w:lastColumn="0" w:noHBand="0" w:noVBand="1"/>
      </w:tblPr>
      <w:tblGrid>
        <w:gridCol w:w="1575"/>
        <w:gridCol w:w="6092"/>
        <w:gridCol w:w="2246"/>
      </w:tblGrid>
      <w:tr w:rsidR="00AC13D4" w:rsidRPr="00AC13D4" w14:paraId="2316AB9C" w14:textId="77777777" w:rsidTr="003F6D59">
        <w:tc>
          <w:tcPr>
            <w:tcW w:w="1575" w:type="dxa"/>
          </w:tcPr>
          <w:p w14:paraId="451F668B" w14:textId="77777777" w:rsidR="00D400BB" w:rsidRPr="00AC13D4" w:rsidRDefault="00D400BB" w:rsidP="0035098F">
            <w:pPr>
              <w:ind w:firstLine="0"/>
              <w:rPr>
                <w:sz w:val="20"/>
                <w:szCs w:val="20"/>
              </w:rPr>
            </w:pPr>
            <w:r w:rsidRPr="00AC13D4">
              <w:rPr>
                <w:b/>
                <w:sz w:val="20"/>
                <w:szCs w:val="20"/>
              </w:rPr>
              <w:t>этап формирования</w:t>
            </w:r>
          </w:p>
        </w:tc>
        <w:tc>
          <w:tcPr>
            <w:tcW w:w="6330" w:type="dxa"/>
            <w:vAlign w:val="center"/>
          </w:tcPr>
          <w:p w14:paraId="60ADADCC"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01F15A02"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1F35AB1E" w14:textId="77777777" w:rsidTr="003F6D59">
        <w:tc>
          <w:tcPr>
            <w:tcW w:w="1575" w:type="dxa"/>
            <w:vMerge w:val="restart"/>
          </w:tcPr>
          <w:p w14:paraId="37C251F2"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330" w:type="dxa"/>
          </w:tcPr>
          <w:p w14:paraId="34CE8C54" w14:textId="77777777" w:rsidR="00D400BB" w:rsidRPr="00AC13D4" w:rsidRDefault="00D400BB" w:rsidP="0035098F">
            <w:pPr>
              <w:ind w:firstLine="0"/>
              <w:rPr>
                <w:sz w:val="20"/>
                <w:szCs w:val="20"/>
              </w:rPr>
            </w:pPr>
            <w:r w:rsidRPr="00AC13D4">
              <w:rPr>
                <w:sz w:val="20"/>
                <w:szCs w:val="20"/>
              </w:rPr>
              <w:t>называть наиболее значимые события истории России 1914–1945 гг., объяснять их особую значимость для истории нашей страны;</w:t>
            </w:r>
          </w:p>
        </w:tc>
        <w:tc>
          <w:tcPr>
            <w:tcW w:w="2290" w:type="dxa"/>
          </w:tcPr>
          <w:p w14:paraId="72EA3D11"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64CC8BF" w14:textId="77777777" w:rsidTr="003F6D59">
        <w:tc>
          <w:tcPr>
            <w:tcW w:w="1575" w:type="dxa"/>
            <w:vMerge/>
          </w:tcPr>
          <w:p w14:paraId="68F24DC7" w14:textId="77777777" w:rsidR="00D400BB" w:rsidRPr="00AC13D4" w:rsidRDefault="00D400BB" w:rsidP="0035098F">
            <w:pPr>
              <w:ind w:firstLine="0"/>
              <w:jc w:val="center"/>
              <w:rPr>
                <w:sz w:val="20"/>
                <w:szCs w:val="20"/>
              </w:rPr>
            </w:pPr>
          </w:p>
        </w:tc>
        <w:tc>
          <w:tcPr>
            <w:tcW w:w="6330" w:type="dxa"/>
          </w:tcPr>
          <w:p w14:paraId="329EA7C1" w14:textId="77777777" w:rsidR="00D400BB" w:rsidRPr="00AC13D4" w:rsidRDefault="00D400BB" w:rsidP="0035098F">
            <w:pPr>
              <w:ind w:firstLine="0"/>
              <w:rPr>
                <w:sz w:val="20"/>
                <w:szCs w:val="20"/>
              </w:rPr>
            </w:pPr>
            <w:r w:rsidRPr="00AC13D4">
              <w:rPr>
                <w:sz w:val="20"/>
                <w:szCs w:val="20"/>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tc>
        <w:tc>
          <w:tcPr>
            <w:tcW w:w="2290" w:type="dxa"/>
          </w:tcPr>
          <w:p w14:paraId="0B96768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9FD0DF9" w14:textId="77777777" w:rsidTr="003F6D59">
        <w:tc>
          <w:tcPr>
            <w:tcW w:w="1575" w:type="dxa"/>
            <w:vMerge/>
          </w:tcPr>
          <w:p w14:paraId="6ABDFC5C" w14:textId="77777777" w:rsidR="00D400BB" w:rsidRPr="00AC13D4" w:rsidRDefault="00D400BB" w:rsidP="0035098F">
            <w:pPr>
              <w:ind w:firstLine="0"/>
              <w:jc w:val="center"/>
              <w:rPr>
                <w:sz w:val="20"/>
                <w:szCs w:val="20"/>
              </w:rPr>
            </w:pPr>
          </w:p>
        </w:tc>
        <w:tc>
          <w:tcPr>
            <w:tcW w:w="6330" w:type="dxa"/>
          </w:tcPr>
          <w:p w14:paraId="15873F60" w14:textId="77777777" w:rsidR="00D400BB" w:rsidRPr="00AC13D4" w:rsidRDefault="00D400BB" w:rsidP="0035098F">
            <w:pPr>
              <w:ind w:firstLine="0"/>
              <w:rPr>
                <w:sz w:val="20"/>
                <w:szCs w:val="20"/>
              </w:rPr>
            </w:pPr>
            <w:r w:rsidRPr="00AC13D4">
              <w:rPr>
                <w:sz w:val="20"/>
                <w:szCs w:val="20"/>
              </w:rPr>
              <w:t>знать 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tc>
        <w:tc>
          <w:tcPr>
            <w:tcW w:w="2290" w:type="dxa"/>
          </w:tcPr>
          <w:p w14:paraId="0096F336" w14:textId="77777777" w:rsidR="00D400BB" w:rsidRPr="00AC13D4" w:rsidRDefault="00D400BB" w:rsidP="0035098F">
            <w:pPr>
              <w:ind w:firstLine="0"/>
              <w:rPr>
                <w:sz w:val="20"/>
                <w:szCs w:val="20"/>
              </w:rPr>
            </w:pPr>
            <w:r w:rsidRPr="00AC13D4">
              <w:rPr>
                <w:sz w:val="20"/>
                <w:szCs w:val="20"/>
              </w:rPr>
              <w:t>устный опрос, письменная работа, тест</w:t>
            </w:r>
          </w:p>
        </w:tc>
      </w:tr>
      <w:tr w:rsidR="00AC13D4" w:rsidRPr="00AC13D4" w14:paraId="54BEC06B" w14:textId="77777777" w:rsidTr="003F6D59">
        <w:tc>
          <w:tcPr>
            <w:tcW w:w="1575" w:type="dxa"/>
            <w:vMerge/>
          </w:tcPr>
          <w:p w14:paraId="3C0DDB81" w14:textId="77777777" w:rsidR="00D400BB" w:rsidRPr="00AC13D4" w:rsidRDefault="00D400BB" w:rsidP="0035098F">
            <w:pPr>
              <w:ind w:firstLine="0"/>
              <w:jc w:val="center"/>
              <w:rPr>
                <w:sz w:val="20"/>
                <w:szCs w:val="20"/>
              </w:rPr>
            </w:pPr>
          </w:p>
        </w:tc>
        <w:tc>
          <w:tcPr>
            <w:tcW w:w="6330" w:type="dxa"/>
          </w:tcPr>
          <w:p w14:paraId="7AAAC531" w14:textId="77777777" w:rsidR="00D400BB" w:rsidRPr="00AC13D4" w:rsidRDefault="00D400BB" w:rsidP="0035098F">
            <w:pPr>
              <w:ind w:firstLine="0"/>
              <w:rPr>
                <w:sz w:val="20"/>
                <w:szCs w:val="20"/>
              </w:rPr>
            </w:pPr>
            <w:r w:rsidRPr="00AC13D4">
              <w:rPr>
                <w:sz w:val="20"/>
                <w:szCs w:val="20"/>
              </w:rPr>
              <w:t>называть имена наиболее выдающихся деятелей истории России 1914–1945 гг., события, процессы, в которых они участвовали;</w:t>
            </w:r>
          </w:p>
        </w:tc>
        <w:tc>
          <w:tcPr>
            <w:tcW w:w="2290" w:type="dxa"/>
          </w:tcPr>
          <w:p w14:paraId="045BE722"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00828D03" w14:textId="77777777" w:rsidTr="003F6D59">
        <w:tc>
          <w:tcPr>
            <w:tcW w:w="1575" w:type="dxa"/>
            <w:vMerge/>
          </w:tcPr>
          <w:p w14:paraId="34E8A422" w14:textId="77777777" w:rsidR="00D400BB" w:rsidRPr="00AC13D4" w:rsidRDefault="00D400BB" w:rsidP="0035098F">
            <w:pPr>
              <w:ind w:firstLine="0"/>
              <w:jc w:val="center"/>
              <w:rPr>
                <w:sz w:val="20"/>
                <w:szCs w:val="20"/>
              </w:rPr>
            </w:pPr>
          </w:p>
        </w:tc>
        <w:tc>
          <w:tcPr>
            <w:tcW w:w="6330" w:type="dxa"/>
          </w:tcPr>
          <w:p w14:paraId="5BED8F55" w14:textId="77777777" w:rsidR="00D400BB" w:rsidRPr="00AC13D4" w:rsidRDefault="00D400BB" w:rsidP="0035098F">
            <w:pPr>
              <w:ind w:firstLine="0"/>
              <w:rPr>
                <w:sz w:val="20"/>
                <w:szCs w:val="20"/>
              </w:rPr>
            </w:pPr>
            <w:r w:rsidRPr="00AC13D4">
              <w:rPr>
                <w:sz w:val="20"/>
                <w:szCs w:val="20"/>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tc>
        <w:tc>
          <w:tcPr>
            <w:tcW w:w="2290" w:type="dxa"/>
          </w:tcPr>
          <w:p w14:paraId="43A087B2"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01EC1FD" w14:textId="77777777" w:rsidTr="003F6D59">
        <w:tc>
          <w:tcPr>
            <w:tcW w:w="1575" w:type="dxa"/>
            <w:vMerge/>
          </w:tcPr>
          <w:p w14:paraId="2B685B4C" w14:textId="77777777" w:rsidR="00D400BB" w:rsidRPr="00AC13D4" w:rsidRDefault="00D400BB" w:rsidP="0035098F">
            <w:pPr>
              <w:ind w:firstLine="0"/>
              <w:jc w:val="center"/>
              <w:rPr>
                <w:sz w:val="20"/>
                <w:szCs w:val="20"/>
              </w:rPr>
            </w:pPr>
          </w:p>
        </w:tc>
        <w:tc>
          <w:tcPr>
            <w:tcW w:w="6330" w:type="dxa"/>
          </w:tcPr>
          <w:p w14:paraId="5D8336B8" w14:textId="77777777" w:rsidR="00D400BB" w:rsidRPr="00AC13D4" w:rsidRDefault="00D400BB" w:rsidP="0035098F">
            <w:pPr>
              <w:ind w:firstLine="0"/>
              <w:rPr>
                <w:sz w:val="20"/>
                <w:szCs w:val="20"/>
              </w:rPr>
            </w:pPr>
            <w:r w:rsidRPr="00AC13D4">
              <w:rPr>
                <w:sz w:val="20"/>
                <w:szCs w:val="20"/>
              </w:rPr>
              <w:t>характеризовать значение и последствия событий 1914–1945 гг., в которых участвовали выдающиеся исторические личности, для истории России;</w:t>
            </w:r>
          </w:p>
        </w:tc>
        <w:tc>
          <w:tcPr>
            <w:tcW w:w="2290" w:type="dxa"/>
          </w:tcPr>
          <w:p w14:paraId="0DD71A75"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000F523" w14:textId="77777777" w:rsidTr="003F6D59">
        <w:tc>
          <w:tcPr>
            <w:tcW w:w="1575" w:type="dxa"/>
            <w:vMerge/>
          </w:tcPr>
          <w:p w14:paraId="0704C554" w14:textId="77777777" w:rsidR="00D400BB" w:rsidRPr="00AC13D4" w:rsidRDefault="00D400BB" w:rsidP="0035098F">
            <w:pPr>
              <w:ind w:firstLine="0"/>
              <w:jc w:val="center"/>
              <w:rPr>
                <w:sz w:val="20"/>
                <w:szCs w:val="20"/>
              </w:rPr>
            </w:pPr>
          </w:p>
        </w:tc>
        <w:tc>
          <w:tcPr>
            <w:tcW w:w="6330" w:type="dxa"/>
          </w:tcPr>
          <w:p w14:paraId="5D12E6C1" w14:textId="77777777" w:rsidR="00D400BB" w:rsidRPr="00AC13D4" w:rsidRDefault="00D400BB" w:rsidP="0035098F">
            <w:pPr>
              <w:ind w:firstLine="0"/>
              <w:rPr>
                <w:sz w:val="20"/>
                <w:szCs w:val="20"/>
              </w:rPr>
            </w:pPr>
            <w:r w:rsidRPr="00AC13D4">
              <w:rPr>
                <w:sz w:val="20"/>
                <w:szCs w:val="20"/>
              </w:rPr>
              <w:t>определять и объяснять (аргументировать) свое отношение и оценку деятельности исторических личностей</w:t>
            </w:r>
          </w:p>
        </w:tc>
        <w:tc>
          <w:tcPr>
            <w:tcW w:w="2290" w:type="dxa"/>
          </w:tcPr>
          <w:p w14:paraId="392B5FA4"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3E48A360" w14:textId="77777777" w:rsidTr="003F6D59">
        <w:tc>
          <w:tcPr>
            <w:tcW w:w="1575" w:type="dxa"/>
            <w:vMerge/>
          </w:tcPr>
          <w:p w14:paraId="4FC92265" w14:textId="77777777" w:rsidR="00D400BB" w:rsidRPr="00AC13D4" w:rsidRDefault="00D400BB" w:rsidP="0035098F">
            <w:pPr>
              <w:ind w:firstLine="0"/>
              <w:jc w:val="center"/>
              <w:rPr>
                <w:sz w:val="20"/>
                <w:szCs w:val="20"/>
              </w:rPr>
            </w:pPr>
          </w:p>
        </w:tc>
        <w:tc>
          <w:tcPr>
            <w:tcW w:w="6330" w:type="dxa"/>
          </w:tcPr>
          <w:p w14:paraId="72395EFF" w14:textId="77777777" w:rsidR="00D400BB" w:rsidRPr="00AC13D4" w:rsidRDefault="00D400BB" w:rsidP="0035098F">
            <w:pPr>
              <w:ind w:firstLine="0"/>
              <w:rPr>
                <w:sz w:val="20"/>
                <w:szCs w:val="20"/>
              </w:rPr>
            </w:pPr>
            <w:r w:rsidRPr="00AC13D4">
              <w:rPr>
                <w:sz w:val="20"/>
                <w:szCs w:val="20"/>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c>
          <w:tcPr>
            <w:tcW w:w="2290" w:type="dxa"/>
          </w:tcPr>
          <w:p w14:paraId="1DFE4277" w14:textId="77777777" w:rsidR="00D400BB" w:rsidRPr="00AC13D4" w:rsidRDefault="00D400BB" w:rsidP="0035098F">
            <w:pPr>
              <w:ind w:firstLine="0"/>
              <w:rPr>
                <w:sz w:val="20"/>
                <w:szCs w:val="20"/>
              </w:rPr>
            </w:pPr>
            <w:r w:rsidRPr="00AC13D4">
              <w:rPr>
                <w:sz w:val="20"/>
                <w:szCs w:val="20"/>
              </w:rPr>
              <w:t>устный опрос, письменная работа, защита реферата</w:t>
            </w:r>
          </w:p>
        </w:tc>
      </w:tr>
      <w:tr w:rsidR="00AC13D4" w:rsidRPr="00AC13D4" w14:paraId="192CA45A" w14:textId="77777777" w:rsidTr="003F6D59">
        <w:tc>
          <w:tcPr>
            <w:tcW w:w="1575" w:type="dxa"/>
            <w:vMerge/>
          </w:tcPr>
          <w:p w14:paraId="03B0730B" w14:textId="77777777" w:rsidR="00D400BB" w:rsidRPr="00AC13D4" w:rsidRDefault="00D400BB" w:rsidP="0035098F">
            <w:pPr>
              <w:ind w:firstLine="0"/>
              <w:jc w:val="center"/>
              <w:rPr>
                <w:sz w:val="20"/>
                <w:szCs w:val="20"/>
              </w:rPr>
            </w:pPr>
          </w:p>
        </w:tc>
        <w:tc>
          <w:tcPr>
            <w:tcW w:w="6330" w:type="dxa"/>
          </w:tcPr>
          <w:p w14:paraId="233A2651" w14:textId="77777777" w:rsidR="00D400BB" w:rsidRPr="00AC13D4" w:rsidRDefault="00D400BB" w:rsidP="0035098F">
            <w:pPr>
              <w:ind w:firstLine="0"/>
              <w:rPr>
                <w:sz w:val="20"/>
                <w:szCs w:val="20"/>
              </w:rPr>
            </w:pPr>
            <w:r w:rsidRPr="00AC13D4">
              <w:rPr>
                <w:sz w:val="20"/>
                <w:szCs w:val="20"/>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tc>
        <w:tc>
          <w:tcPr>
            <w:tcW w:w="2290" w:type="dxa"/>
          </w:tcPr>
          <w:p w14:paraId="08DCC98C" w14:textId="77777777" w:rsidR="00D400BB" w:rsidRPr="00AC13D4" w:rsidRDefault="00D400BB" w:rsidP="0035098F">
            <w:pPr>
              <w:ind w:firstLine="0"/>
              <w:rPr>
                <w:sz w:val="20"/>
                <w:szCs w:val="20"/>
              </w:rPr>
            </w:pPr>
            <w:r w:rsidRPr="00AC13D4">
              <w:rPr>
                <w:sz w:val="20"/>
                <w:szCs w:val="20"/>
              </w:rPr>
              <w:t>самостоятельная работа, устный опрос, письменная работа</w:t>
            </w:r>
          </w:p>
        </w:tc>
      </w:tr>
      <w:tr w:rsidR="00AC13D4" w:rsidRPr="00AC13D4" w14:paraId="2212101D" w14:textId="77777777" w:rsidTr="003F6D59">
        <w:tc>
          <w:tcPr>
            <w:tcW w:w="1575" w:type="dxa"/>
            <w:vMerge/>
          </w:tcPr>
          <w:p w14:paraId="60A9D5C7" w14:textId="77777777" w:rsidR="00D400BB" w:rsidRPr="00AC13D4" w:rsidRDefault="00D400BB" w:rsidP="0035098F">
            <w:pPr>
              <w:ind w:firstLine="0"/>
              <w:jc w:val="center"/>
              <w:rPr>
                <w:sz w:val="20"/>
                <w:szCs w:val="20"/>
              </w:rPr>
            </w:pPr>
          </w:p>
        </w:tc>
        <w:tc>
          <w:tcPr>
            <w:tcW w:w="6330" w:type="dxa"/>
          </w:tcPr>
          <w:p w14:paraId="6E7B1F43" w14:textId="77777777" w:rsidR="00D400BB" w:rsidRPr="00AC13D4" w:rsidRDefault="00D400BB" w:rsidP="0035098F">
            <w:pPr>
              <w:ind w:firstLine="0"/>
              <w:rPr>
                <w:sz w:val="20"/>
                <w:szCs w:val="20"/>
              </w:rPr>
            </w:pPr>
            <w:r w:rsidRPr="00AC13D4">
              <w:rPr>
                <w:sz w:val="20"/>
                <w:szCs w:val="2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tc>
        <w:tc>
          <w:tcPr>
            <w:tcW w:w="2290" w:type="dxa"/>
          </w:tcPr>
          <w:p w14:paraId="046B43BB"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34CA95F2" w14:textId="77777777" w:rsidTr="003F6D59">
        <w:tc>
          <w:tcPr>
            <w:tcW w:w="1575" w:type="dxa"/>
            <w:vMerge/>
          </w:tcPr>
          <w:p w14:paraId="2A00DE56" w14:textId="77777777" w:rsidR="00D400BB" w:rsidRPr="00AC13D4" w:rsidRDefault="00D400BB" w:rsidP="0035098F">
            <w:pPr>
              <w:ind w:firstLine="0"/>
              <w:jc w:val="center"/>
              <w:rPr>
                <w:sz w:val="20"/>
                <w:szCs w:val="20"/>
              </w:rPr>
            </w:pPr>
          </w:p>
        </w:tc>
        <w:tc>
          <w:tcPr>
            <w:tcW w:w="6330" w:type="dxa"/>
          </w:tcPr>
          <w:p w14:paraId="7E5E4CC0" w14:textId="77777777" w:rsidR="00D400BB" w:rsidRPr="00AC13D4" w:rsidRDefault="00D400BB" w:rsidP="0035098F">
            <w:pPr>
              <w:ind w:firstLine="0"/>
              <w:rPr>
                <w:sz w:val="20"/>
                <w:szCs w:val="20"/>
              </w:rPr>
            </w:pPr>
            <w:r w:rsidRPr="00AC13D4">
              <w:rPr>
                <w:sz w:val="20"/>
                <w:szCs w:val="20"/>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c>
          <w:tcPr>
            <w:tcW w:w="2290" w:type="dxa"/>
          </w:tcPr>
          <w:p w14:paraId="02B354D8" w14:textId="77777777" w:rsidR="00D400BB" w:rsidRPr="00AC13D4" w:rsidRDefault="00D400BB" w:rsidP="0035098F">
            <w:pPr>
              <w:ind w:firstLine="0"/>
              <w:rPr>
                <w:sz w:val="20"/>
                <w:szCs w:val="20"/>
              </w:rPr>
            </w:pPr>
            <w:r w:rsidRPr="00AC13D4">
              <w:rPr>
                <w:sz w:val="20"/>
                <w:szCs w:val="20"/>
              </w:rPr>
              <w:t>устный опрос, письменная работа, практическая работа</w:t>
            </w:r>
          </w:p>
        </w:tc>
      </w:tr>
      <w:tr w:rsidR="00AC13D4" w:rsidRPr="00AC13D4" w14:paraId="61BE13C6" w14:textId="77777777" w:rsidTr="003F6D59">
        <w:tc>
          <w:tcPr>
            <w:tcW w:w="1575" w:type="dxa"/>
            <w:vMerge/>
          </w:tcPr>
          <w:p w14:paraId="5AE73696" w14:textId="77777777" w:rsidR="00D400BB" w:rsidRPr="00AC13D4" w:rsidRDefault="00D400BB" w:rsidP="0035098F">
            <w:pPr>
              <w:ind w:firstLine="0"/>
              <w:jc w:val="center"/>
              <w:rPr>
                <w:sz w:val="20"/>
                <w:szCs w:val="20"/>
              </w:rPr>
            </w:pPr>
          </w:p>
        </w:tc>
        <w:tc>
          <w:tcPr>
            <w:tcW w:w="6330" w:type="dxa"/>
          </w:tcPr>
          <w:p w14:paraId="732608E2" w14:textId="77777777" w:rsidR="00D400BB" w:rsidRPr="00AC13D4" w:rsidRDefault="00D400BB" w:rsidP="0035098F">
            <w:pPr>
              <w:ind w:firstLine="0"/>
              <w:rPr>
                <w:sz w:val="20"/>
                <w:szCs w:val="20"/>
              </w:rPr>
            </w:pPr>
            <w:r w:rsidRPr="00AC13D4">
              <w:rPr>
                <w:sz w:val="20"/>
                <w:szCs w:val="20"/>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tc>
        <w:tc>
          <w:tcPr>
            <w:tcW w:w="2290" w:type="dxa"/>
          </w:tcPr>
          <w:p w14:paraId="152FB1A0"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F9C8869" w14:textId="77777777" w:rsidTr="003F6D59">
        <w:tc>
          <w:tcPr>
            <w:tcW w:w="1575" w:type="dxa"/>
            <w:vMerge/>
          </w:tcPr>
          <w:p w14:paraId="54098C2A" w14:textId="77777777" w:rsidR="00D400BB" w:rsidRPr="00AC13D4" w:rsidRDefault="00D400BB" w:rsidP="0035098F">
            <w:pPr>
              <w:ind w:firstLine="0"/>
              <w:jc w:val="center"/>
              <w:rPr>
                <w:sz w:val="20"/>
                <w:szCs w:val="20"/>
              </w:rPr>
            </w:pPr>
          </w:p>
        </w:tc>
        <w:tc>
          <w:tcPr>
            <w:tcW w:w="6330" w:type="dxa"/>
          </w:tcPr>
          <w:p w14:paraId="0D52FD0E" w14:textId="77777777" w:rsidR="00D400BB" w:rsidRPr="00AC13D4" w:rsidRDefault="00D400BB" w:rsidP="0035098F">
            <w:pPr>
              <w:ind w:firstLine="0"/>
              <w:rPr>
                <w:sz w:val="20"/>
                <w:szCs w:val="20"/>
              </w:rPr>
            </w:pPr>
            <w:r w:rsidRPr="00AC13D4">
              <w:rPr>
                <w:sz w:val="20"/>
                <w:szCs w:val="20"/>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tc>
        <w:tc>
          <w:tcPr>
            <w:tcW w:w="2290" w:type="dxa"/>
          </w:tcPr>
          <w:p w14:paraId="43C2B4BD"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16EEB58" w14:textId="77777777" w:rsidTr="003F6D59">
        <w:tc>
          <w:tcPr>
            <w:tcW w:w="1575" w:type="dxa"/>
            <w:vMerge/>
          </w:tcPr>
          <w:p w14:paraId="5329DE23" w14:textId="77777777" w:rsidR="00D400BB" w:rsidRPr="00AC13D4" w:rsidRDefault="00D400BB" w:rsidP="0035098F">
            <w:pPr>
              <w:ind w:firstLine="0"/>
              <w:jc w:val="center"/>
              <w:rPr>
                <w:sz w:val="20"/>
                <w:szCs w:val="20"/>
              </w:rPr>
            </w:pPr>
          </w:p>
        </w:tc>
        <w:tc>
          <w:tcPr>
            <w:tcW w:w="6330" w:type="dxa"/>
          </w:tcPr>
          <w:p w14:paraId="083BD530" w14:textId="77777777" w:rsidR="00D400BB" w:rsidRPr="00AC13D4" w:rsidRDefault="00D400BB" w:rsidP="0035098F">
            <w:pPr>
              <w:ind w:firstLine="0"/>
              <w:rPr>
                <w:sz w:val="20"/>
                <w:szCs w:val="20"/>
              </w:rPr>
            </w:pPr>
            <w:r w:rsidRPr="00AC13D4">
              <w:rPr>
                <w:sz w:val="20"/>
                <w:szCs w:val="20"/>
              </w:rPr>
              <w:t xml:space="preserve">понимать необходимость фактической аргументации для обоснования своей позиции; </w:t>
            </w:r>
          </w:p>
        </w:tc>
        <w:tc>
          <w:tcPr>
            <w:tcW w:w="2290" w:type="dxa"/>
          </w:tcPr>
          <w:p w14:paraId="7A6E3833"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04F6CDA" w14:textId="77777777" w:rsidTr="003F6D59">
        <w:tc>
          <w:tcPr>
            <w:tcW w:w="1575" w:type="dxa"/>
            <w:vMerge/>
          </w:tcPr>
          <w:p w14:paraId="474781AF" w14:textId="77777777" w:rsidR="00D400BB" w:rsidRPr="00AC13D4" w:rsidRDefault="00D400BB" w:rsidP="0035098F">
            <w:pPr>
              <w:ind w:firstLine="0"/>
              <w:jc w:val="center"/>
              <w:rPr>
                <w:sz w:val="20"/>
                <w:szCs w:val="20"/>
              </w:rPr>
            </w:pPr>
          </w:p>
        </w:tc>
        <w:tc>
          <w:tcPr>
            <w:tcW w:w="6330" w:type="dxa"/>
          </w:tcPr>
          <w:p w14:paraId="1D46F403" w14:textId="77777777" w:rsidR="00D400BB" w:rsidRPr="00AC13D4" w:rsidRDefault="00D400BB" w:rsidP="0035098F">
            <w:pPr>
              <w:ind w:firstLine="0"/>
              <w:rPr>
                <w:sz w:val="20"/>
                <w:szCs w:val="20"/>
              </w:rPr>
            </w:pPr>
            <w:r w:rsidRPr="00AC13D4">
              <w:rPr>
                <w:sz w:val="20"/>
                <w:szCs w:val="20"/>
              </w:rPr>
              <w:t>самостоятельно отбирать факты, которые могут быть использованы для подтверждения/опровержения какой-либо оценки исторических событий;</w:t>
            </w:r>
          </w:p>
        </w:tc>
        <w:tc>
          <w:tcPr>
            <w:tcW w:w="2290" w:type="dxa"/>
          </w:tcPr>
          <w:p w14:paraId="460BDDF9"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E0CAA04" w14:textId="77777777" w:rsidTr="003F6D59">
        <w:tc>
          <w:tcPr>
            <w:tcW w:w="1575" w:type="dxa"/>
            <w:vMerge/>
          </w:tcPr>
          <w:p w14:paraId="120FC768" w14:textId="77777777" w:rsidR="00D400BB" w:rsidRPr="00AC13D4" w:rsidRDefault="00D400BB" w:rsidP="0035098F">
            <w:pPr>
              <w:ind w:firstLine="0"/>
              <w:jc w:val="center"/>
              <w:rPr>
                <w:sz w:val="20"/>
                <w:szCs w:val="20"/>
              </w:rPr>
            </w:pPr>
          </w:p>
        </w:tc>
        <w:tc>
          <w:tcPr>
            <w:tcW w:w="6330" w:type="dxa"/>
          </w:tcPr>
          <w:p w14:paraId="02619CF4" w14:textId="77777777" w:rsidR="00D400BB" w:rsidRPr="00AC13D4" w:rsidRDefault="00D400BB" w:rsidP="0035098F">
            <w:pPr>
              <w:ind w:firstLine="0"/>
              <w:rPr>
                <w:sz w:val="20"/>
                <w:szCs w:val="20"/>
              </w:rPr>
            </w:pPr>
            <w:r w:rsidRPr="00AC13D4">
              <w:rPr>
                <w:sz w:val="20"/>
                <w:szCs w:val="20"/>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w:t>
            </w:r>
          </w:p>
        </w:tc>
        <w:tc>
          <w:tcPr>
            <w:tcW w:w="2290" w:type="dxa"/>
          </w:tcPr>
          <w:p w14:paraId="75CEEAA5"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80562DC" w14:textId="77777777" w:rsidTr="003F6D59">
        <w:tc>
          <w:tcPr>
            <w:tcW w:w="1575" w:type="dxa"/>
            <w:vMerge/>
          </w:tcPr>
          <w:p w14:paraId="66E31F69" w14:textId="77777777" w:rsidR="00D400BB" w:rsidRPr="00AC13D4" w:rsidRDefault="00D400BB" w:rsidP="0035098F">
            <w:pPr>
              <w:ind w:firstLine="0"/>
              <w:jc w:val="center"/>
              <w:rPr>
                <w:sz w:val="20"/>
                <w:szCs w:val="20"/>
              </w:rPr>
            </w:pPr>
          </w:p>
        </w:tc>
        <w:tc>
          <w:tcPr>
            <w:tcW w:w="6330" w:type="dxa"/>
          </w:tcPr>
          <w:p w14:paraId="3238F5AF" w14:textId="77777777" w:rsidR="00D400BB" w:rsidRPr="00AC13D4" w:rsidRDefault="00D400BB" w:rsidP="0035098F">
            <w:pPr>
              <w:ind w:firstLine="0"/>
              <w:rPr>
                <w:sz w:val="20"/>
                <w:szCs w:val="20"/>
              </w:rPr>
            </w:pPr>
            <w:r w:rsidRPr="00AC13D4">
              <w:rPr>
                <w:sz w:val="20"/>
                <w:szCs w:val="20"/>
              </w:rPr>
              <w:t>сравнивать предложенную аргументацию, выбирать наиболее аргументированную позицию.</w:t>
            </w:r>
          </w:p>
        </w:tc>
        <w:tc>
          <w:tcPr>
            <w:tcW w:w="2290" w:type="dxa"/>
          </w:tcPr>
          <w:p w14:paraId="4E35FBB0"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2A47402" w14:textId="77777777" w:rsidTr="003F6D59">
        <w:tc>
          <w:tcPr>
            <w:tcW w:w="1575" w:type="dxa"/>
            <w:vMerge/>
          </w:tcPr>
          <w:p w14:paraId="51AE562E" w14:textId="77777777" w:rsidR="00D400BB" w:rsidRPr="00AC13D4" w:rsidRDefault="00D400BB" w:rsidP="0035098F">
            <w:pPr>
              <w:ind w:firstLine="0"/>
              <w:jc w:val="center"/>
              <w:rPr>
                <w:sz w:val="20"/>
                <w:szCs w:val="20"/>
              </w:rPr>
            </w:pPr>
          </w:p>
        </w:tc>
        <w:tc>
          <w:tcPr>
            <w:tcW w:w="6330" w:type="dxa"/>
          </w:tcPr>
          <w:p w14:paraId="282D0EC2" w14:textId="77777777" w:rsidR="00D400BB" w:rsidRPr="00AC13D4" w:rsidRDefault="00D400BB" w:rsidP="0035098F">
            <w:pPr>
              <w:ind w:firstLine="0"/>
              <w:rPr>
                <w:sz w:val="20"/>
                <w:szCs w:val="20"/>
              </w:rPr>
            </w:pPr>
            <w:r w:rsidRPr="00AC13D4">
              <w:rPr>
                <w:sz w:val="20"/>
                <w:szCs w:val="20"/>
              </w:rPr>
              <w:t>называть характерные, существенные признаки событий, процессов, явлений истории России и всеобщей истории 1914–1945 гг.;</w:t>
            </w:r>
          </w:p>
        </w:tc>
        <w:tc>
          <w:tcPr>
            <w:tcW w:w="2290" w:type="dxa"/>
          </w:tcPr>
          <w:p w14:paraId="639BFF77"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79A41170" w14:textId="77777777" w:rsidTr="003F6D59">
        <w:tc>
          <w:tcPr>
            <w:tcW w:w="1575" w:type="dxa"/>
            <w:vMerge/>
          </w:tcPr>
          <w:p w14:paraId="2A0373A1" w14:textId="77777777" w:rsidR="00D400BB" w:rsidRPr="00AC13D4" w:rsidRDefault="00D400BB" w:rsidP="0035098F">
            <w:pPr>
              <w:ind w:firstLine="0"/>
              <w:jc w:val="center"/>
              <w:rPr>
                <w:sz w:val="20"/>
                <w:szCs w:val="20"/>
              </w:rPr>
            </w:pPr>
          </w:p>
        </w:tc>
        <w:tc>
          <w:tcPr>
            <w:tcW w:w="6330" w:type="dxa"/>
          </w:tcPr>
          <w:p w14:paraId="6177A78D" w14:textId="77777777" w:rsidR="00D400BB" w:rsidRPr="00AC13D4" w:rsidRDefault="00D400BB" w:rsidP="0035098F">
            <w:pPr>
              <w:ind w:firstLine="0"/>
              <w:rPr>
                <w:sz w:val="20"/>
                <w:szCs w:val="20"/>
              </w:rPr>
            </w:pPr>
            <w:r w:rsidRPr="00AC13D4">
              <w:rPr>
                <w:sz w:val="20"/>
                <w:szCs w:val="20"/>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tc>
        <w:tc>
          <w:tcPr>
            <w:tcW w:w="2290" w:type="dxa"/>
          </w:tcPr>
          <w:p w14:paraId="4663B1AD"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A5AF450" w14:textId="77777777" w:rsidTr="003F6D59">
        <w:tc>
          <w:tcPr>
            <w:tcW w:w="1575" w:type="dxa"/>
            <w:vMerge/>
          </w:tcPr>
          <w:p w14:paraId="263DDC7E" w14:textId="77777777" w:rsidR="00D400BB" w:rsidRPr="00AC13D4" w:rsidRDefault="00D400BB" w:rsidP="0035098F">
            <w:pPr>
              <w:ind w:firstLine="0"/>
              <w:jc w:val="center"/>
              <w:rPr>
                <w:sz w:val="20"/>
                <w:szCs w:val="20"/>
              </w:rPr>
            </w:pPr>
          </w:p>
        </w:tc>
        <w:tc>
          <w:tcPr>
            <w:tcW w:w="6330" w:type="dxa"/>
          </w:tcPr>
          <w:p w14:paraId="2E408958" w14:textId="77777777" w:rsidR="00D400BB" w:rsidRPr="00AC13D4" w:rsidRDefault="00D400BB" w:rsidP="0035098F">
            <w:pPr>
              <w:ind w:firstLine="0"/>
              <w:rPr>
                <w:sz w:val="20"/>
                <w:szCs w:val="20"/>
              </w:rPr>
            </w:pPr>
            <w:r w:rsidRPr="00AC13D4">
              <w:rPr>
                <w:sz w:val="20"/>
                <w:szCs w:val="2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tc>
        <w:tc>
          <w:tcPr>
            <w:tcW w:w="2290" w:type="dxa"/>
          </w:tcPr>
          <w:p w14:paraId="7CE1B7F4" w14:textId="77777777" w:rsidR="00D400BB" w:rsidRPr="00AC13D4" w:rsidRDefault="00D400BB" w:rsidP="0035098F">
            <w:pPr>
              <w:ind w:firstLine="0"/>
              <w:rPr>
                <w:sz w:val="20"/>
                <w:szCs w:val="20"/>
              </w:rPr>
            </w:pPr>
            <w:r w:rsidRPr="00AC13D4">
              <w:rPr>
                <w:sz w:val="20"/>
                <w:szCs w:val="20"/>
              </w:rPr>
              <w:t>устный опрос, письменная работа, самостоятельная работа</w:t>
            </w:r>
          </w:p>
        </w:tc>
      </w:tr>
      <w:tr w:rsidR="00AC13D4" w:rsidRPr="00AC13D4" w14:paraId="1DB77246" w14:textId="77777777" w:rsidTr="003F6D59">
        <w:tc>
          <w:tcPr>
            <w:tcW w:w="1575" w:type="dxa"/>
            <w:vMerge/>
          </w:tcPr>
          <w:p w14:paraId="0E5B97D4" w14:textId="77777777" w:rsidR="00D400BB" w:rsidRPr="00AC13D4" w:rsidRDefault="00D400BB" w:rsidP="0035098F">
            <w:pPr>
              <w:ind w:firstLine="0"/>
              <w:jc w:val="center"/>
              <w:rPr>
                <w:sz w:val="20"/>
                <w:szCs w:val="20"/>
              </w:rPr>
            </w:pPr>
          </w:p>
        </w:tc>
        <w:tc>
          <w:tcPr>
            <w:tcW w:w="6330" w:type="dxa"/>
          </w:tcPr>
          <w:p w14:paraId="6ADC4FBE" w14:textId="77777777" w:rsidR="00D400BB" w:rsidRPr="00AC13D4" w:rsidRDefault="00D400BB" w:rsidP="0035098F">
            <w:pPr>
              <w:ind w:firstLine="0"/>
              <w:rPr>
                <w:sz w:val="20"/>
                <w:szCs w:val="20"/>
              </w:rPr>
            </w:pPr>
            <w:r w:rsidRPr="00AC13D4">
              <w:rPr>
                <w:sz w:val="20"/>
                <w:szCs w:val="20"/>
              </w:rPr>
              <w:t>обобщать историческую информацию по истории России и зарубежных стран 1914–1945 гг.;</w:t>
            </w:r>
          </w:p>
        </w:tc>
        <w:tc>
          <w:tcPr>
            <w:tcW w:w="2290" w:type="dxa"/>
          </w:tcPr>
          <w:p w14:paraId="20EC20EA"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D9607D3" w14:textId="77777777" w:rsidTr="003F6D59">
        <w:tc>
          <w:tcPr>
            <w:tcW w:w="1575" w:type="dxa"/>
            <w:vMerge/>
          </w:tcPr>
          <w:p w14:paraId="21A7A2ED" w14:textId="77777777" w:rsidR="00D400BB" w:rsidRPr="00AC13D4" w:rsidRDefault="00D400BB" w:rsidP="0035098F">
            <w:pPr>
              <w:ind w:firstLine="0"/>
              <w:jc w:val="center"/>
              <w:rPr>
                <w:sz w:val="20"/>
                <w:szCs w:val="20"/>
              </w:rPr>
            </w:pPr>
          </w:p>
        </w:tc>
        <w:tc>
          <w:tcPr>
            <w:tcW w:w="6330" w:type="dxa"/>
          </w:tcPr>
          <w:p w14:paraId="37221A1E" w14:textId="77777777" w:rsidR="00D400BB" w:rsidRPr="00AC13D4" w:rsidRDefault="00D400BB" w:rsidP="0035098F">
            <w:pPr>
              <w:ind w:firstLine="0"/>
              <w:rPr>
                <w:sz w:val="20"/>
                <w:szCs w:val="20"/>
              </w:rPr>
            </w:pPr>
            <w:r w:rsidRPr="00AC13D4">
              <w:rPr>
                <w:sz w:val="20"/>
                <w:szCs w:val="20"/>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tc>
        <w:tc>
          <w:tcPr>
            <w:tcW w:w="2290" w:type="dxa"/>
          </w:tcPr>
          <w:p w14:paraId="3250B755"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10AC135" w14:textId="77777777" w:rsidTr="003F6D59">
        <w:tc>
          <w:tcPr>
            <w:tcW w:w="1575" w:type="dxa"/>
            <w:vMerge/>
          </w:tcPr>
          <w:p w14:paraId="5FB72296" w14:textId="77777777" w:rsidR="00D400BB" w:rsidRPr="00AC13D4" w:rsidRDefault="00D400BB" w:rsidP="0035098F">
            <w:pPr>
              <w:ind w:firstLine="0"/>
              <w:jc w:val="center"/>
              <w:rPr>
                <w:sz w:val="20"/>
                <w:szCs w:val="20"/>
              </w:rPr>
            </w:pPr>
          </w:p>
        </w:tc>
        <w:tc>
          <w:tcPr>
            <w:tcW w:w="6330" w:type="dxa"/>
          </w:tcPr>
          <w:p w14:paraId="0FB6B4C7" w14:textId="77777777" w:rsidR="00D400BB" w:rsidRPr="00AC13D4" w:rsidRDefault="00D400BB" w:rsidP="0035098F">
            <w:pPr>
              <w:ind w:firstLine="0"/>
              <w:rPr>
                <w:sz w:val="20"/>
                <w:szCs w:val="20"/>
              </w:rPr>
            </w:pPr>
            <w:r w:rsidRPr="00AC13D4">
              <w:rPr>
                <w:sz w:val="20"/>
                <w:szCs w:val="20"/>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tc>
        <w:tc>
          <w:tcPr>
            <w:tcW w:w="2290" w:type="dxa"/>
          </w:tcPr>
          <w:p w14:paraId="6F41F96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CBCFC08" w14:textId="77777777" w:rsidTr="003F6D59">
        <w:tc>
          <w:tcPr>
            <w:tcW w:w="1575" w:type="dxa"/>
            <w:vMerge/>
          </w:tcPr>
          <w:p w14:paraId="24A2FCC6" w14:textId="77777777" w:rsidR="00D400BB" w:rsidRPr="00AC13D4" w:rsidRDefault="00D400BB" w:rsidP="0035098F">
            <w:pPr>
              <w:ind w:firstLine="0"/>
              <w:jc w:val="center"/>
              <w:rPr>
                <w:sz w:val="20"/>
                <w:szCs w:val="20"/>
              </w:rPr>
            </w:pPr>
          </w:p>
        </w:tc>
        <w:tc>
          <w:tcPr>
            <w:tcW w:w="6330" w:type="dxa"/>
          </w:tcPr>
          <w:p w14:paraId="1BC80EB3" w14:textId="77777777" w:rsidR="00D400BB" w:rsidRPr="00AC13D4" w:rsidRDefault="00D400BB" w:rsidP="0035098F">
            <w:pPr>
              <w:ind w:firstLine="0"/>
              <w:rPr>
                <w:sz w:val="20"/>
                <w:szCs w:val="20"/>
              </w:rPr>
            </w:pPr>
            <w:r w:rsidRPr="00AC13D4">
              <w:rPr>
                <w:sz w:val="20"/>
                <w:szCs w:val="20"/>
              </w:rPr>
              <w:t>на основе изучения исторического материала устанавливать исторические аналогии.</w:t>
            </w:r>
          </w:p>
        </w:tc>
        <w:tc>
          <w:tcPr>
            <w:tcW w:w="2290" w:type="dxa"/>
          </w:tcPr>
          <w:p w14:paraId="64E8A98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71D30E26" w14:textId="77777777" w:rsidTr="003F6D59">
        <w:tc>
          <w:tcPr>
            <w:tcW w:w="1575" w:type="dxa"/>
            <w:vMerge/>
          </w:tcPr>
          <w:p w14:paraId="091DA423" w14:textId="77777777" w:rsidR="00D400BB" w:rsidRPr="00AC13D4" w:rsidRDefault="00D400BB" w:rsidP="0035098F">
            <w:pPr>
              <w:ind w:firstLine="0"/>
              <w:jc w:val="center"/>
              <w:rPr>
                <w:sz w:val="20"/>
                <w:szCs w:val="20"/>
              </w:rPr>
            </w:pPr>
          </w:p>
        </w:tc>
        <w:tc>
          <w:tcPr>
            <w:tcW w:w="6330" w:type="dxa"/>
          </w:tcPr>
          <w:p w14:paraId="512E9566" w14:textId="77777777" w:rsidR="00D400BB" w:rsidRPr="00AC13D4" w:rsidRDefault="00D400BB" w:rsidP="0035098F">
            <w:pPr>
              <w:ind w:firstLine="0"/>
              <w:rPr>
                <w:sz w:val="20"/>
                <w:szCs w:val="20"/>
              </w:rPr>
            </w:pPr>
            <w:r w:rsidRPr="00AC13D4">
              <w:rPr>
                <w:sz w:val="20"/>
                <w:szCs w:val="20"/>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tc>
        <w:tc>
          <w:tcPr>
            <w:tcW w:w="2290" w:type="dxa"/>
          </w:tcPr>
          <w:p w14:paraId="03265D39"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01C04ED3" w14:textId="77777777" w:rsidTr="003F6D59">
        <w:tc>
          <w:tcPr>
            <w:tcW w:w="1575" w:type="dxa"/>
            <w:vMerge/>
          </w:tcPr>
          <w:p w14:paraId="48D2BBB9" w14:textId="77777777" w:rsidR="00D400BB" w:rsidRPr="00AC13D4" w:rsidRDefault="00D400BB" w:rsidP="0035098F">
            <w:pPr>
              <w:ind w:firstLine="0"/>
              <w:jc w:val="center"/>
              <w:rPr>
                <w:sz w:val="20"/>
                <w:szCs w:val="20"/>
              </w:rPr>
            </w:pPr>
          </w:p>
        </w:tc>
        <w:tc>
          <w:tcPr>
            <w:tcW w:w="6330" w:type="dxa"/>
          </w:tcPr>
          <w:p w14:paraId="5778729C" w14:textId="77777777" w:rsidR="00D400BB" w:rsidRPr="00AC13D4" w:rsidRDefault="00D400BB" w:rsidP="0035098F">
            <w:pPr>
              <w:ind w:firstLine="0"/>
              <w:rPr>
                <w:sz w:val="20"/>
                <w:szCs w:val="20"/>
              </w:rPr>
            </w:pPr>
            <w:r w:rsidRPr="00AC13D4">
              <w:rPr>
                <w:sz w:val="20"/>
                <w:szCs w:val="2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tc>
        <w:tc>
          <w:tcPr>
            <w:tcW w:w="2290" w:type="dxa"/>
          </w:tcPr>
          <w:p w14:paraId="42D1B2AC"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393D53E6" w14:textId="77777777" w:rsidTr="003F6D59">
        <w:tc>
          <w:tcPr>
            <w:tcW w:w="1575" w:type="dxa"/>
            <w:vMerge/>
          </w:tcPr>
          <w:p w14:paraId="499C9C10" w14:textId="77777777" w:rsidR="00D400BB" w:rsidRPr="00AC13D4" w:rsidRDefault="00D400BB" w:rsidP="0035098F">
            <w:pPr>
              <w:ind w:firstLine="0"/>
              <w:jc w:val="center"/>
              <w:rPr>
                <w:sz w:val="20"/>
                <w:szCs w:val="20"/>
              </w:rPr>
            </w:pPr>
          </w:p>
        </w:tc>
        <w:tc>
          <w:tcPr>
            <w:tcW w:w="6330" w:type="dxa"/>
          </w:tcPr>
          <w:p w14:paraId="181C007D" w14:textId="77777777" w:rsidR="00D400BB" w:rsidRPr="00AC13D4" w:rsidRDefault="00D400BB" w:rsidP="0035098F">
            <w:pPr>
              <w:ind w:firstLine="0"/>
              <w:rPr>
                <w:sz w:val="20"/>
                <w:szCs w:val="20"/>
              </w:rPr>
            </w:pPr>
            <w:r w:rsidRPr="00AC13D4">
              <w:rPr>
                <w:sz w:val="20"/>
                <w:szCs w:val="2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tc>
        <w:tc>
          <w:tcPr>
            <w:tcW w:w="2290" w:type="dxa"/>
          </w:tcPr>
          <w:p w14:paraId="054B6A65"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32F2AE46" w14:textId="77777777" w:rsidTr="003F6D59">
        <w:tc>
          <w:tcPr>
            <w:tcW w:w="1575" w:type="dxa"/>
            <w:vMerge/>
          </w:tcPr>
          <w:p w14:paraId="00C862AB" w14:textId="77777777" w:rsidR="00D400BB" w:rsidRPr="00AC13D4" w:rsidRDefault="00D400BB" w:rsidP="0035098F">
            <w:pPr>
              <w:ind w:firstLine="0"/>
              <w:jc w:val="center"/>
              <w:rPr>
                <w:sz w:val="20"/>
                <w:szCs w:val="20"/>
              </w:rPr>
            </w:pPr>
          </w:p>
        </w:tc>
        <w:tc>
          <w:tcPr>
            <w:tcW w:w="6330" w:type="dxa"/>
          </w:tcPr>
          <w:p w14:paraId="227DF1DF" w14:textId="77777777" w:rsidR="00D400BB" w:rsidRPr="00AC13D4" w:rsidRDefault="00D400BB" w:rsidP="0035098F">
            <w:pPr>
              <w:ind w:firstLine="0"/>
              <w:rPr>
                <w:sz w:val="20"/>
                <w:szCs w:val="20"/>
              </w:rPr>
            </w:pPr>
            <w:r w:rsidRPr="00AC13D4">
              <w:rPr>
                <w:sz w:val="20"/>
                <w:szCs w:val="2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c>
          <w:tcPr>
            <w:tcW w:w="2290" w:type="dxa"/>
          </w:tcPr>
          <w:p w14:paraId="54B4B0E2"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7125008" w14:textId="77777777" w:rsidTr="003F6D59">
        <w:tc>
          <w:tcPr>
            <w:tcW w:w="1575" w:type="dxa"/>
            <w:vMerge/>
          </w:tcPr>
          <w:p w14:paraId="23147F42" w14:textId="77777777" w:rsidR="00D400BB" w:rsidRPr="00AC13D4" w:rsidRDefault="00D400BB" w:rsidP="0035098F">
            <w:pPr>
              <w:ind w:firstLine="0"/>
              <w:jc w:val="center"/>
              <w:rPr>
                <w:sz w:val="20"/>
                <w:szCs w:val="20"/>
              </w:rPr>
            </w:pPr>
          </w:p>
        </w:tc>
        <w:tc>
          <w:tcPr>
            <w:tcW w:w="6330" w:type="dxa"/>
          </w:tcPr>
          <w:p w14:paraId="6462D9EC" w14:textId="77777777" w:rsidR="00D400BB" w:rsidRPr="00AC13D4" w:rsidRDefault="00D400BB" w:rsidP="0035098F">
            <w:pPr>
              <w:ind w:firstLine="0"/>
              <w:rPr>
                <w:sz w:val="20"/>
                <w:szCs w:val="20"/>
              </w:rPr>
            </w:pPr>
            <w:r w:rsidRPr="00AC13D4">
              <w:rPr>
                <w:sz w:val="20"/>
                <w:szCs w:val="20"/>
              </w:rPr>
              <w:t>соотносить события истории родного края, истории России и зарубежных стран 1914–1945 гг.;</w:t>
            </w:r>
          </w:p>
        </w:tc>
        <w:tc>
          <w:tcPr>
            <w:tcW w:w="2290" w:type="dxa"/>
          </w:tcPr>
          <w:p w14:paraId="3F4F0F7F" w14:textId="77777777" w:rsidR="00D400BB" w:rsidRPr="00AC13D4" w:rsidRDefault="00D400BB" w:rsidP="0035098F">
            <w:pPr>
              <w:ind w:firstLine="0"/>
              <w:rPr>
                <w:sz w:val="20"/>
                <w:szCs w:val="20"/>
              </w:rPr>
            </w:pPr>
            <w:r w:rsidRPr="00AC13D4">
              <w:rPr>
                <w:sz w:val="20"/>
                <w:szCs w:val="20"/>
              </w:rPr>
              <w:t>тест, письменная работа, устный опрос</w:t>
            </w:r>
          </w:p>
        </w:tc>
      </w:tr>
      <w:tr w:rsidR="00AC13D4" w:rsidRPr="00AC13D4" w14:paraId="6D479E50" w14:textId="77777777" w:rsidTr="003F6D59">
        <w:tc>
          <w:tcPr>
            <w:tcW w:w="1575" w:type="dxa"/>
            <w:vMerge/>
          </w:tcPr>
          <w:p w14:paraId="74951506" w14:textId="77777777" w:rsidR="00D400BB" w:rsidRPr="00AC13D4" w:rsidRDefault="00D400BB" w:rsidP="0035098F">
            <w:pPr>
              <w:ind w:firstLine="0"/>
              <w:jc w:val="center"/>
              <w:rPr>
                <w:sz w:val="20"/>
                <w:szCs w:val="20"/>
              </w:rPr>
            </w:pPr>
          </w:p>
        </w:tc>
        <w:tc>
          <w:tcPr>
            <w:tcW w:w="6330" w:type="dxa"/>
          </w:tcPr>
          <w:p w14:paraId="16548A62" w14:textId="77777777" w:rsidR="00D400BB" w:rsidRPr="00AC13D4" w:rsidRDefault="00D400BB" w:rsidP="0035098F">
            <w:pPr>
              <w:ind w:firstLine="0"/>
              <w:rPr>
                <w:sz w:val="20"/>
                <w:szCs w:val="20"/>
              </w:rPr>
            </w:pPr>
            <w:r w:rsidRPr="00AC13D4">
              <w:rPr>
                <w:sz w:val="20"/>
                <w:szCs w:val="20"/>
              </w:rPr>
              <w:t>определять современников исторических событий, явлений, процессов истории России и человечества в целом 1914–1945 гг.</w:t>
            </w:r>
          </w:p>
        </w:tc>
        <w:tc>
          <w:tcPr>
            <w:tcW w:w="2290" w:type="dxa"/>
          </w:tcPr>
          <w:p w14:paraId="444D872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67EB73A9" w14:textId="77777777" w:rsidTr="003F6D59">
        <w:tc>
          <w:tcPr>
            <w:tcW w:w="1575" w:type="dxa"/>
            <w:vMerge/>
          </w:tcPr>
          <w:p w14:paraId="6F916283" w14:textId="77777777" w:rsidR="00D400BB" w:rsidRPr="00AC13D4" w:rsidRDefault="00D400BB" w:rsidP="0035098F">
            <w:pPr>
              <w:ind w:firstLine="0"/>
              <w:jc w:val="center"/>
              <w:rPr>
                <w:sz w:val="20"/>
                <w:szCs w:val="20"/>
              </w:rPr>
            </w:pPr>
          </w:p>
        </w:tc>
        <w:tc>
          <w:tcPr>
            <w:tcW w:w="6330" w:type="dxa"/>
          </w:tcPr>
          <w:p w14:paraId="377D3ABE" w14:textId="77777777" w:rsidR="00D400BB" w:rsidRPr="00AC13D4" w:rsidRDefault="00D400BB" w:rsidP="0035098F">
            <w:pPr>
              <w:ind w:firstLine="0"/>
              <w:rPr>
                <w:sz w:val="20"/>
                <w:szCs w:val="20"/>
              </w:rPr>
            </w:pPr>
            <w:r w:rsidRPr="00AC13D4">
              <w:rPr>
                <w:sz w:val="20"/>
                <w:szCs w:val="20"/>
              </w:rPr>
              <w:t>различать виды письменных исторических источников по истории России и всемирной истории 1914–1945 гг.;</w:t>
            </w:r>
          </w:p>
        </w:tc>
        <w:tc>
          <w:tcPr>
            <w:tcW w:w="2290" w:type="dxa"/>
          </w:tcPr>
          <w:p w14:paraId="5A436E4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395D8FD1" w14:textId="77777777" w:rsidTr="003F6D59">
        <w:tc>
          <w:tcPr>
            <w:tcW w:w="1575" w:type="dxa"/>
            <w:vMerge/>
          </w:tcPr>
          <w:p w14:paraId="4EC1059E" w14:textId="77777777" w:rsidR="00D400BB" w:rsidRPr="00AC13D4" w:rsidRDefault="00D400BB" w:rsidP="0035098F">
            <w:pPr>
              <w:ind w:firstLine="0"/>
              <w:jc w:val="center"/>
              <w:rPr>
                <w:sz w:val="20"/>
                <w:szCs w:val="20"/>
              </w:rPr>
            </w:pPr>
          </w:p>
        </w:tc>
        <w:tc>
          <w:tcPr>
            <w:tcW w:w="6330" w:type="dxa"/>
          </w:tcPr>
          <w:p w14:paraId="5E015577" w14:textId="77777777" w:rsidR="00D400BB" w:rsidRPr="00AC13D4" w:rsidRDefault="00D400BB" w:rsidP="0035098F">
            <w:pPr>
              <w:ind w:firstLine="0"/>
              <w:rPr>
                <w:sz w:val="20"/>
                <w:szCs w:val="20"/>
              </w:rPr>
            </w:pPr>
            <w:r w:rsidRPr="00AC13D4">
              <w:rPr>
                <w:sz w:val="20"/>
                <w:szCs w:val="20"/>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tc>
        <w:tc>
          <w:tcPr>
            <w:tcW w:w="2290" w:type="dxa"/>
          </w:tcPr>
          <w:p w14:paraId="7438929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1B57707E" w14:textId="77777777" w:rsidTr="003F6D59">
        <w:tc>
          <w:tcPr>
            <w:tcW w:w="1575" w:type="dxa"/>
            <w:vMerge/>
          </w:tcPr>
          <w:p w14:paraId="5563054A" w14:textId="77777777" w:rsidR="00D400BB" w:rsidRPr="00AC13D4" w:rsidRDefault="00D400BB" w:rsidP="0035098F">
            <w:pPr>
              <w:ind w:firstLine="0"/>
              <w:jc w:val="center"/>
              <w:rPr>
                <w:sz w:val="20"/>
                <w:szCs w:val="20"/>
              </w:rPr>
            </w:pPr>
          </w:p>
        </w:tc>
        <w:tc>
          <w:tcPr>
            <w:tcW w:w="6330" w:type="dxa"/>
          </w:tcPr>
          <w:p w14:paraId="52CEC2D8" w14:textId="77777777" w:rsidR="00D400BB" w:rsidRPr="00AC13D4" w:rsidRDefault="00D400BB" w:rsidP="0035098F">
            <w:pPr>
              <w:ind w:firstLine="0"/>
              <w:rPr>
                <w:sz w:val="20"/>
                <w:szCs w:val="20"/>
              </w:rPr>
            </w:pPr>
            <w:r w:rsidRPr="00AC13D4">
              <w:rPr>
                <w:sz w:val="20"/>
                <w:szCs w:val="2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tc>
        <w:tc>
          <w:tcPr>
            <w:tcW w:w="2290" w:type="dxa"/>
          </w:tcPr>
          <w:p w14:paraId="6115C5F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06BE85A2" w14:textId="77777777" w:rsidTr="003F6D59">
        <w:tc>
          <w:tcPr>
            <w:tcW w:w="1575" w:type="dxa"/>
            <w:vMerge/>
          </w:tcPr>
          <w:p w14:paraId="04833F42" w14:textId="77777777" w:rsidR="00D400BB" w:rsidRPr="00AC13D4" w:rsidRDefault="00D400BB" w:rsidP="0035098F">
            <w:pPr>
              <w:ind w:firstLine="0"/>
              <w:jc w:val="center"/>
              <w:rPr>
                <w:sz w:val="20"/>
                <w:szCs w:val="20"/>
              </w:rPr>
            </w:pPr>
          </w:p>
        </w:tc>
        <w:tc>
          <w:tcPr>
            <w:tcW w:w="6330" w:type="dxa"/>
          </w:tcPr>
          <w:p w14:paraId="3A1E8445" w14:textId="77777777" w:rsidR="00D400BB" w:rsidRPr="00AC13D4" w:rsidRDefault="00D400BB" w:rsidP="0035098F">
            <w:pPr>
              <w:ind w:firstLine="0"/>
              <w:rPr>
                <w:sz w:val="20"/>
                <w:szCs w:val="20"/>
              </w:rPr>
            </w:pPr>
            <w:r w:rsidRPr="00AC13D4">
              <w:rPr>
                <w:sz w:val="20"/>
                <w:szCs w:val="20"/>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c>
          <w:tcPr>
            <w:tcW w:w="2290" w:type="dxa"/>
          </w:tcPr>
          <w:p w14:paraId="3FC514D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262D91CF" w14:textId="77777777" w:rsidTr="003F6D59">
        <w:tc>
          <w:tcPr>
            <w:tcW w:w="1575" w:type="dxa"/>
            <w:vMerge/>
          </w:tcPr>
          <w:p w14:paraId="56194A6D" w14:textId="77777777" w:rsidR="00D400BB" w:rsidRPr="00AC13D4" w:rsidRDefault="00D400BB" w:rsidP="0035098F">
            <w:pPr>
              <w:ind w:firstLine="0"/>
              <w:jc w:val="center"/>
              <w:rPr>
                <w:sz w:val="20"/>
                <w:szCs w:val="20"/>
              </w:rPr>
            </w:pPr>
          </w:p>
        </w:tc>
        <w:tc>
          <w:tcPr>
            <w:tcW w:w="6330" w:type="dxa"/>
          </w:tcPr>
          <w:p w14:paraId="234928BE" w14:textId="77777777" w:rsidR="00D400BB" w:rsidRPr="00AC13D4" w:rsidRDefault="00D400BB" w:rsidP="0035098F">
            <w:pPr>
              <w:ind w:firstLine="0"/>
              <w:rPr>
                <w:sz w:val="20"/>
                <w:szCs w:val="20"/>
              </w:rPr>
            </w:pPr>
            <w:r w:rsidRPr="00AC13D4">
              <w:rPr>
                <w:sz w:val="20"/>
                <w:szCs w:val="20"/>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tc>
        <w:tc>
          <w:tcPr>
            <w:tcW w:w="2290" w:type="dxa"/>
          </w:tcPr>
          <w:p w14:paraId="48ACBF24"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51862C38" w14:textId="77777777" w:rsidTr="003F6D59">
        <w:tc>
          <w:tcPr>
            <w:tcW w:w="1575" w:type="dxa"/>
            <w:vMerge/>
          </w:tcPr>
          <w:p w14:paraId="3D3F81D9" w14:textId="77777777" w:rsidR="00D400BB" w:rsidRPr="00AC13D4" w:rsidRDefault="00D400BB" w:rsidP="0035098F">
            <w:pPr>
              <w:ind w:firstLine="0"/>
              <w:jc w:val="center"/>
              <w:rPr>
                <w:sz w:val="20"/>
                <w:szCs w:val="20"/>
              </w:rPr>
            </w:pPr>
          </w:p>
        </w:tc>
        <w:tc>
          <w:tcPr>
            <w:tcW w:w="6330" w:type="dxa"/>
          </w:tcPr>
          <w:p w14:paraId="48653EE5" w14:textId="77777777" w:rsidR="00D400BB" w:rsidRPr="00AC13D4" w:rsidRDefault="00D400BB" w:rsidP="0035098F">
            <w:pPr>
              <w:ind w:firstLine="0"/>
              <w:rPr>
                <w:sz w:val="20"/>
                <w:szCs w:val="20"/>
              </w:rPr>
            </w:pPr>
            <w:r w:rsidRPr="00AC13D4">
              <w:rPr>
                <w:sz w:val="20"/>
                <w:szCs w:val="20"/>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tc>
        <w:tc>
          <w:tcPr>
            <w:tcW w:w="2290" w:type="dxa"/>
          </w:tcPr>
          <w:p w14:paraId="6F2AA19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3B09E2C2" w14:textId="77777777" w:rsidTr="003F6D59">
        <w:tc>
          <w:tcPr>
            <w:tcW w:w="1575" w:type="dxa"/>
            <w:vMerge/>
          </w:tcPr>
          <w:p w14:paraId="235B3EAE" w14:textId="77777777" w:rsidR="00D400BB" w:rsidRPr="00AC13D4" w:rsidRDefault="00D400BB" w:rsidP="0035098F">
            <w:pPr>
              <w:ind w:firstLine="0"/>
              <w:jc w:val="center"/>
              <w:rPr>
                <w:sz w:val="20"/>
                <w:szCs w:val="20"/>
              </w:rPr>
            </w:pPr>
          </w:p>
        </w:tc>
        <w:tc>
          <w:tcPr>
            <w:tcW w:w="6330" w:type="dxa"/>
          </w:tcPr>
          <w:p w14:paraId="7E8066FC" w14:textId="77777777" w:rsidR="00D400BB" w:rsidRPr="00AC13D4" w:rsidRDefault="00D400BB" w:rsidP="0035098F">
            <w:pPr>
              <w:ind w:firstLine="0"/>
              <w:rPr>
                <w:sz w:val="20"/>
                <w:szCs w:val="20"/>
              </w:rPr>
            </w:pPr>
            <w:r w:rsidRPr="00AC13D4">
              <w:rPr>
                <w:sz w:val="20"/>
                <w:szCs w:val="20"/>
              </w:rPr>
              <w:t>использовать исторические письменные источники при аргументации дискуссионных точек зрения;</w:t>
            </w:r>
          </w:p>
        </w:tc>
        <w:tc>
          <w:tcPr>
            <w:tcW w:w="2290" w:type="dxa"/>
          </w:tcPr>
          <w:p w14:paraId="1EFBC03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242DD32B" w14:textId="77777777" w:rsidTr="003F6D59">
        <w:tc>
          <w:tcPr>
            <w:tcW w:w="1575" w:type="dxa"/>
            <w:vMerge/>
          </w:tcPr>
          <w:p w14:paraId="054D1215" w14:textId="77777777" w:rsidR="00D400BB" w:rsidRPr="00AC13D4" w:rsidRDefault="00D400BB" w:rsidP="0035098F">
            <w:pPr>
              <w:ind w:firstLine="0"/>
              <w:jc w:val="center"/>
              <w:rPr>
                <w:sz w:val="20"/>
                <w:szCs w:val="20"/>
              </w:rPr>
            </w:pPr>
          </w:p>
        </w:tc>
        <w:tc>
          <w:tcPr>
            <w:tcW w:w="6330" w:type="dxa"/>
          </w:tcPr>
          <w:p w14:paraId="78BB6ECA" w14:textId="77777777" w:rsidR="00D400BB" w:rsidRPr="00AC13D4" w:rsidRDefault="00D400BB" w:rsidP="0035098F">
            <w:pPr>
              <w:ind w:firstLine="0"/>
              <w:rPr>
                <w:sz w:val="20"/>
                <w:szCs w:val="20"/>
              </w:rPr>
            </w:pPr>
            <w:r w:rsidRPr="00AC13D4">
              <w:rPr>
                <w:sz w:val="20"/>
                <w:szCs w:val="2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tc>
        <w:tc>
          <w:tcPr>
            <w:tcW w:w="2290" w:type="dxa"/>
          </w:tcPr>
          <w:p w14:paraId="4996404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5936CB7" w14:textId="77777777" w:rsidTr="003F6D59">
        <w:tc>
          <w:tcPr>
            <w:tcW w:w="1575" w:type="dxa"/>
            <w:vMerge/>
          </w:tcPr>
          <w:p w14:paraId="0D0AE281" w14:textId="77777777" w:rsidR="00D400BB" w:rsidRPr="00AC13D4" w:rsidRDefault="00D400BB" w:rsidP="0035098F">
            <w:pPr>
              <w:ind w:firstLine="0"/>
              <w:jc w:val="center"/>
              <w:rPr>
                <w:sz w:val="20"/>
                <w:szCs w:val="20"/>
              </w:rPr>
            </w:pPr>
          </w:p>
        </w:tc>
        <w:tc>
          <w:tcPr>
            <w:tcW w:w="6330" w:type="dxa"/>
          </w:tcPr>
          <w:p w14:paraId="75A02615" w14:textId="77777777" w:rsidR="00D400BB" w:rsidRPr="00AC13D4" w:rsidRDefault="00D400BB" w:rsidP="0035098F">
            <w:pPr>
              <w:ind w:firstLine="0"/>
              <w:rPr>
                <w:sz w:val="20"/>
                <w:szCs w:val="20"/>
              </w:rPr>
            </w:pPr>
            <w:r w:rsidRPr="00AC13D4">
              <w:rPr>
                <w:sz w:val="20"/>
                <w:szCs w:val="20"/>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c>
          <w:tcPr>
            <w:tcW w:w="2290" w:type="dxa"/>
          </w:tcPr>
          <w:p w14:paraId="1BE1EED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799D9A76" w14:textId="77777777" w:rsidTr="003F6D59">
        <w:tc>
          <w:tcPr>
            <w:tcW w:w="1575" w:type="dxa"/>
            <w:vMerge/>
          </w:tcPr>
          <w:p w14:paraId="43BE8970" w14:textId="77777777" w:rsidR="00D400BB" w:rsidRPr="00AC13D4" w:rsidRDefault="00D400BB" w:rsidP="0035098F">
            <w:pPr>
              <w:ind w:firstLine="0"/>
              <w:jc w:val="center"/>
              <w:rPr>
                <w:sz w:val="20"/>
                <w:szCs w:val="20"/>
              </w:rPr>
            </w:pPr>
          </w:p>
        </w:tc>
        <w:tc>
          <w:tcPr>
            <w:tcW w:w="6330" w:type="dxa"/>
          </w:tcPr>
          <w:p w14:paraId="7FAB692C" w14:textId="77777777" w:rsidR="00D400BB" w:rsidRPr="00AC13D4" w:rsidRDefault="00D400BB" w:rsidP="0035098F">
            <w:pPr>
              <w:ind w:firstLine="0"/>
              <w:rPr>
                <w:sz w:val="20"/>
                <w:szCs w:val="20"/>
              </w:rPr>
            </w:pPr>
            <w:r w:rsidRPr="00AC13D4">
              <w:rPr>
                <w:sz w:val="20"/>
                <w:szCs w:val="20"/>
              </w:rPr>
              <w:t>знать и использовать правила информационной безопасности при поиске исторической информации;</w:t>
            </w:r>
          </w:p>
        </w:tc>
        <w:tc>
          <w:tcPr>
            <w:tcW w:w="2290" w:type="dxa"/>
          </w:tcPr>
          <w:p w14:paraId="6DEEB4D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A2C11EC" w14:textId="77777777" w:rsidTr="003F6D59">
        <w:tc>
          <w:tcPr>
            <w:tcW w:w="1575" w:type="dxa"/>
            <w:vMerge/>
          </w:tcPr>
          <w:p w14:paraId="2E3B9DC6" w14:textId="77777777" w:rsidR="00D400BB" w:rsidRPr="00AC13D4" w:rsidRDefault="00D400BB" w:rsidP="0035098F">
            <w:pPr>
              <w:ind w:firstLine="0"/>
              <w:jc w:val="center"/>
              <w:rPr>
                <w:sz w:val="20"/>
                <w:szCs w:val="20"/>
              </w:rPr>
            </w:pPr>
          </w:p>
        </w:tc>
        <w:tc>
          <w:tcPr>
            <w:tcW w:w="6330" w:type="dxa"/>
          </w:tcPr>
          <w:p w14:paraId="402086FA" w14:textId="77777777" w:rsidR="00D400BB" w:rsidRPr="00AC13D4" w:rsidRDefault="00D400BB" w:rsidP="0035098F">
            <w:pPr>
              <w:ind w:firstLine="0"/>
              <w:rPr>
                <w:sz w:val="20"/>
                <w:szCs w:val="20"/>
              </w:rPr>
            </w:pPr>
            <w:r w:rsidRPr="00AC13D4">
              <w:rPr>
                <w:sz w:val="20"/>
                <w:szCs w:val="2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tc>
        <w:tc>
          <w:tcPr>
            <w:tcW w:w="2290" w:type="dxa"/>
          </w:tcPr>
          <w:p w14:paraId="3AE6FAB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0AEBF96D" w14:textId="77777777" w:rsidTr="003F6D59">
        <w:tc>
          <w:tcPr>
            <w:tcW w:w="1575" w:type="dxa"/>
            <w:vMerge/>
          </w:tcPr>
          <w:p w14:paraId="17B8585D" w14:textId="77777777" w:rsidR="00D400BB" w:rsidRPr="00AC13D4" w:rsidRDefault="00D400BB" w:rsidP="0035098F">
            <w:pPr>
              <w:ind w:firstLine="0"/>
              <w:jc w:val="center"/>
              <w:rPr>
                <w:sz w:val="20"/>
                <w:szCs w:val="20"/>
              </w:rPr>
            </w:pPr>
          </w:p>
        </w:tc>
        <w:tc>
          <w:tcPr>
            <w:tcW w:w="6330" w:type="dxa"/>
          </w:tcPr>
          <w:p w14:paraId="1622A228" w14:textId="77777777" w:rsidR="00D400BB" w:rsidRPr="00AC13D4" w:rsidRDefault="00D400BB" w:rsidP="0035098F">
            <w:pPr>
              <w:ind w:firstLine="0"/>
              <w:rPr>
                <w:sz w:val="20"/>
                <w:szCs w:val="20"/>
              </w:rPr>
            </w:pPr>
            <w:r w:rsidRPr="00AC13D4">
              <w:rPr>
                <w:sz w:val="20"/>
                <w:szCs w:val="20"/>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c>
          <w:tcPr>
            <w:tcW w:w="2290" w:type="dxa"/>
          </w:tcPr>
          <w:p w14:paraId="49B39F1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3C9EB000" w14:textId="77777777" w:rsidTr="003F6D59">
        <w:tc>
          <w:tcPr>
            <w:tcW w:w="1575" w:type="dxa"/>
            <w:vMerge/>
          </w:tcPr>
          <w:p w14:paraId="19CC6E91" w14:textId="77777777" w:rsidR="00D400BB" w:rsidRPr="00AC13D4" w:rsidRDefault="00D400BB" w:rsidP="0035098F">
            <w:pPr>
              <w:ind w:firstLine="0"/>
              <w:jc w:val="center"/>
              <w:rPr>
                <w:sz w:val="20"/>
                <w:szCs w:val="20"/>
              </w:rPr>
            </w:pPr>
          </w:p>
        </w:tc>
        <w:tc>
          <w:tcPr>
            <w:tcW w:w="6330" w:type="dxa"/>
          </w:tcPr>
          <w:p w14:paraId="52BA6B58" w14:textId="77777777" w:rsidR="00D400BB" w:rsidRPr="00AC13D4" w:rsidRDefault="00D400BB" w:rsidP="0035098F">
            <w:pPr>
              <w:ind w:firstLine="0"/>
              <w:rPr>
                <w:sz w:val="20"/>
                <w:szCs w:val="20"/>
              </w:rPr>
            </w:pPr>
            <w:r w:rsidRPr="00AC13D4">
              <w:rPr>
                <w:sz w:val="20"/>
                <w:szCs w:val="2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tc>
        <w:tc>
          <w:tcPr>
            <w:tcW w:w="2290" w:type="dxa"/>
          </w:tcPr>
          <w:p w14:paraId="54B4F16C"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75718EE1" w14:textId="77777777" w:rsidTr="003F6D59">
        <w:tc>
          <w:tcPr>
            <w:tcW w:w="1575" w:type="dxa"/>
            <w:vMerge/>
          </w:tcPr>
          <w:p w14:paraId="2ED2BBD4" w14:textId="77777777" w:rsidR="00D400BB" w:rsidRPr="00AC13D4" w:rsidRDefault="00D400BB" w:rsidP="0035098F">
            <w:pPr>
              <w:ind w:firstLine="0"/>
              <w:jc w:val="center"/>
              <w:rPr>
                <w:sz w:val="20"/>
                <w:szCs w:val="20"/>
              </w:rPr>
            </w:pPr>
          </w:p>
        </w:tc>
        <w:tc>
          <w:tcPr>
            <w:tcW w:w="6330" w:type="dxa"/>
          </w:tcPr>
          <w:p w14:paraId="657C86F6" w14:textId="77777777" w:rsidR="00D400BB" w:rsidRPr="00AC13D4" w:rsidRDefault="00D400BB" w:rsidP="0035098F">
            <w:pPr>
              <w:ind w:firstLine="0"/>
              <w:rPr>
                <w:sz w:val="20"/>
                <w:szCs w:val="20"/>
              </w:rPr>
            </w:pPr>
            <w:r w:rsidRPr="00AC13D4">
              <w:rPr>
                <w:sz w:val="20"/>
                <w:szCs w:val="20"/>
              </w:rPr>
              <w:t>используя знания по истории, оценивать полноту и достоверность информации с точки зрения ее соответствия исторической действительности.</w:t>
            </w:r>
          </w:p>
        </w:tc>
        <w:tc>
          <w:tcPr>
            <w:tcW w:w="2290" w:type="dxa"/>
          </w:tcPr>
          <w:p w14:paraId="7552682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35237E84" w14:textId="77777777" w:rsidTr="003F6D59">
        <w:tc>
          <w:tcPr>
            <w:tcW w:w="1575" w:type="dxa"/>
            <w:vMerge/>
          </w:tcPr>
          <w:p w14:paraId="2083464D" w14:textId="77777777" w:rsidR="00D400BB" w:rsidRPr="00AC13D4" w:rsidRDefault="00D400BB" w:rsidP="0035098F">
            <w:pPr>
              <w:ind w:firstLine="0"/>
              <w:jc w:val="center"/>
              <w:rPr>
                <w:sz w:val="20"/>
                <w:szCs w:val="20"/>
              </w:rPr>
            </w:pPr>
          </w:p>
        </w:tc>
        <w:tc>
          <w:tcPr>
            <w:tcW w:w="6330" w:type="dxa"/>
          </w:tcPr>
          <w:p w14:paraId="672CB57D" w14:textId="77777777" w:rsidR="00D400BB" w:rsidRPr="00AC13D4" w:rsidRDefault="00D400BB" w:rsidP="0035098F">
            <w:pPr>
              <w:ind w:firstLine="0"/>
              <w:rPr>
                <w:sz w:val="20"/>
                <w:szCs w:val="20"/>
              </w:rPr>
            </w:pPr>
            <w:r w:rsidRPr="00AC13D4">
              <w:rPr>
                <w:sz w:val="20"/>
                <w:szCs w:val="2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tc>
        <w:tc>
          <w:tcPr>
            <w:tcW w:w="2290" w:type="dxa"/>
          </w:tcPr>
          <w:p w14:paraId="393B5B1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2E18CB2D" w14:textId="77777777" w:rsidTr="003F6D59">
        <w:tc>
          <w:tcPr>
            <w:tcW w:w="1575" w:type="dxa"/>
            <w:vMerge/>
          </w:tcPr>
          <w:p w14:paraId="2DB96805" w14:textId="77777777" w:rsidR="00D400BB" w:rsidRPr="00AC13D4" w:rsidRDefault="00D400BB" w:rsidP="0035098F">
            <w:pPr>
              <w:ind w:firstLine="0"/>
              <w:jc w:val="center"/>
              <w:rPr>
                <w:sz w:val="20"/>
                <w:szCs w:val="20"/>
              </w:rPr>
            </w:pPr>
          </w:p>
        </w:tc>
        <w:tc>
          <w:tcPr>
            <w:tcW w:w="6330" w:type="dxa"/>
          </w:tcPr>
          <w:p w14:paraId="3CD84808" w14:textId="77777777" w:rsidR="00D400BB" w:rsidRPr="00AC13D4" w:rsidRDefault="00D400BB" w:rsidP="0035098F">
            <w:pPr>
              <w:ind w:firstLine="0"/>
              <w:rPr>
                <w:sz w:val="20"/>
                <w:szCs w:val="20"/>
              </w:rPr>
            </w:pPr>
            <w:r w:rsidRPr="00AC13D4">
              <w:rPr>
                <w:sz w:val="20"/>
                <w:szCs w:val="20"/>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tc>
        <w:tc>
          <w:tcPr>
            <w:tcW w:w="2290" w:type="dxa"/>
          </w:tcPr>
          <w:p w14:paraId="505027EF"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ADC5CD5" w14:textId="77777777" w:rsidTr="003F6D59">
        <w:tc>
          <w:tcPr>
            <w:tcW w:w="1575" w:type="dxa"/>
            <w:vMerge/>
          </w:tcPr>
          <w:p w14:paraId="08373E8A" w14:textId="77777777" w:rsidR="00D400BB" w:rsidRPr="00AC13D4" w:rsidRDefault="00D400BB" w:rsidP="0035098F">
            <w:pPr>
              <w:ind w:firstLine="0"/>
              <w:jc w:val="center"/>
              <w:rPr>
                <w:sz w:val="20"/>
                <w:szCs w:val="20"/>
              </w:rPr>
            </w:pPr>
          </w:p>
        </w:tc>
        <w:tc>
          <w:tcPr>
            <w:tcW w:w="6330" w:type="dxa"/>
          </w:tcPr>
          <w:p w14:paraId="4A66E8A8" w14:textId="77777777" w:rsidR="00D400BB" w:rsidRPr="00AC13D4" w:rsidRDefault="00D400BB" w:rsidP="0035098F">
            <w:pPr>
              <w:ind w:firstLine="0"/>
              <w:rPr>
                <w:sz w:val="20"/>
                <w:szCs w:val="20"/>
              </w:rPr>
            </w:pPr>
            <w:r w:rsidRPr="00AC13D4">
              <w:rPr>
                <w:sz w:val="20"/>
                <w:szCs w:val="20"/>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tc>
        <w:tc>
          <w:tcPr>
            <w:tcW w:w="2290" w:type="dxa"/>
          </w:tcPr>
          <w:p w14:paraId="68F85B8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B3CE8A4" w14:textId="77777777" w:rsidTr="003F6D59">
        <w:tc>
          <w:tcPr>
            <w:tcW w:w="1575" w:type="dxa"/>
            <w:vMerge/>
          </w:tcPr>
          <w:p w14:paraId="12E2047D" w14:textId="77777777" w:rsidR="00D400BB" w:rsidRPr="00AC13D4" w:rsidRDefault="00D400BB" w:rsidP="0035098F">
            <w:pPr>
              <w:ind w:firstLine="0"/>
              <w:jc w:val="center"/>
              <w:rPr>
                <w:sz w:val="20"/>
                <w:szCs w:val="20"/>
              </w:rPr>
            </w:pPr>
          </w:p>
        </w:tc>
        <w:tc>
          <w:tcPr>
            <w:tcW w:w="6330" w:type="dxa"/>
          </w:tcPr>
          <w:p w14:paraId="03D2F03A" w14:textId="77777777" w:rsidR="00D400BB" w:rsidRPr="00AC13D4" w:rsidRDefault="00D400BB" w:rsidP="0035098F">
            <w:pPr>
              <w:ind w:firstLine="0"/>
              <w:rPr>
                <w:sz w:val="20"/>
                <w:szCs w:val="20"/>
              </w:rPr>
            </w:pPr>
            <w:r w:rsidRPr="00AC13D4">
              <w:rPr>
                <w:sz w:val="20"/>
                <w:szCs w:val="20"/>
              </w:rPr>
              <w:t>привлекать контекстную информацию при работе с исторической картой и рассказывать об исторических событиях, используя историческую карту;</w:t>
            </w:r>
          </w:p>
        </w:tc>
        <w:tc>
          <w:tcPr>
            <w:tcW w:w="2290" w:type="dxa"/>
          </w:tcPr>
          <w:p w14:paraId="4E56991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устный опрос</w:t>
            </w:r>
          </w:p>
        </w:tc>
      </w:tr>
      <w:tr w:rsidR="00AC13D4" w:rsidRPr="00AC13D4" w14:paraId="18AD0FB1" w14:textId="77777777" w:rsidTr="003F6D59">
        <w:tc>
          <w:tcPr>
            <w:tcW w:w="1575" w:type="dxa"/>
            <w:vMerge/>
          </w:tcPr>
          <w:p w14:paraId="1AB5C621" w14:textId="77777777" w:rsidR="00D400BB" w:rsidRPr="00AC13D4" w:rsidRDefault="00D400BB" w:rsidP="0035098F">
            <w:pPr>
              <w:ind w:firstLine="0"/>
              <w:jc w:val="center"/>
              <w:rPr>
                <w:sz w:val="20"/>
                <w:szCs w:val="20"/>
              </w:rPr>
            </w:pPr>
          </w:p>
        </w:tc>
        <w:tc>
          <w:tcPr>
            <w:tcW w:w="6330" w:type="dxa"/>
          </w:tcPr>
          <w:p w14:paraId="4A7E9EDA" w14:textId="77777777" w:rsidR="00D400BB" w:rsidRPr="00AC13D4" w:rsidRDefault="00D400BB" w:rsidP="0035098F">
            <w:pPr>
              <w:ind w:firstLine="0"/>
              <w:rPr>
                <w:sz w:val="20"/>
                <w:szCs w:val="20"/>
              </w:rPr>
            </w:pPr>
            <w:r w:rsidRPr="00AC13D4">
              <w:rPr>
                <w:sz w:val="20"/>
                <w:szCs w:val="20"/>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tc>
        <w:tc>
          <w:tcPr>
            <w:tcW w:w="2290" w:type="dxa"/>
          </w:tcPr>
          <w:p w14:paraId="76A0FA3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5271868C" w14:textId="77777777" w:rsidTr="003F6D59">
        <w:tc>
          <w:tcPr>
            <w:tcW w:w="1575" w:type="dxa"/>
            <w:vMerge/>
          </w:tcPr>
          <w:p w14:paraId="423FB3D2" w14:textId="77777777" w:rsidR="00D400BB" w:rsidRPr="00AC13D4" w:rsidRDefault="00D400BB" w:rsidP="0035098F">
            <w:pPr>
              <w:ind w:firstLine="0"/>
              <w:jc w:val="center"/>
              <w:rPr>
                <w:sz w:val="20"/>
                <w:szCs w:val="20"/>
              </w:rPr>
            </w:pPr>
          </w:p>
        </w:tc>
        <w:tc>
          <w:tcPr>
            <w:tcW w:w="6330" w:type="dxa"/>
          </w:tcPr>
          <w:p w14:paraId="20E253CF" w14:textId="77777777" w:rsidR="00D400BB" w:rsidRPr="00AC13D4" w:rsidRDefault="00D400BB" w:rsidP="0035098F">
            <w:pPr>
              <w:ind w:firstLine="0"/>
              <w:rPr>
                <w:sz w:val="20"/>
                <w:szCs w:val="20"/>
              </w:rPr>
            </w:pPr>
            <w:r w:rsidRPr="00AC13D4">
              <w:rPr>
                <w:sz w:val="20"/>
                <w:szCs w:val="20"/>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tc>
        <w:tc>
          <w:tcPr>
            <w:tcW w:w="2290" w:type="dxa"/>
          </w:tcPr>
          <w:p w14:paraId="25B601D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1BC4181" w14:textId="77777777" w:rsidTr="003F6D59">
        <w:tc>
          <w:tcPr>
            <w:tcW w:w="1575" w:type="dxa"/>
            <w:vMerge/>
          </w:tcPr>
          <w:p w14:paraId="684382D9" w14:textId="77777777" w:rsidR="00D400BB" w:rsidRPr="00AC13D4" w:rsidRDefault="00D400BB" w:rsidP="0035098F">
            <w:pPr>
              <w:ind w:firstLine="0"/>
              <w:jc w:val="center"/>
              <w:rPr>
                <w:sz w:val="20"/>
                <w:szCs w:val="20"/>
              </w:rPr>
            </w:pPr>
          </w:p>
        </w:tc>
        <w:tc>
          <w:tcPr>
            <w:tcW w:w="6330" w:type="dxa"/>
          </w:tcPr>
          <w:p w14:paraId="00FF9E72" w14:textId="77777777" w:rsidR="00D400BB" w:rsidRPr="00AC13D4" w:rsidRDefault="00D400BB" w:rsidP="0035098F">
            <w:pPr>
              <w:ind w:firstLine="0"/>
              <w:rPr>
                <w:sz w:val="20"/>
                <w:szCs w:val="20"/>
              </w:rPr>
            </w:pPr>
            <w:r w:rsidRPr="00AC13D4">
              <w:rPr>
                <w:sz w:val="20"/>
                <w:szCs w:val="20"/>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tc>
        <w:tc>
          <w:tcPr>
            <w:tcW w:w="2290" w:type="dxa"/>
          </w:tcPr>
          <w:p w14:paraId="696E263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500D4BD4" w14:textId="77777777" w:rsidTr="003F6D59">
        <w:tc>
          <w:tcPr>
            <w:tcW w:w="1575" w:type="dxa"/>
            <w:vMerge/>
          </w:tcPr>
          <w:p w14:paraId="6E29C209" w14:textId="77777777" w:rsidR="00D400BB" w:rsidRPr="00AC13D4" w:rsidRDefault="00D400BB" w:rsidP="0035098F">
            <w:pPr>
              <w:ind w:firstLine="0"/>
              <w:jc w:val="center"/>
              <w:rPr>
                <w:sz w:val="20"/>
                <w:szCs w:val="20"/>
              </w:rPr>
            </w:pPr>
          </w:p>
        </w:tc>
        <w:tc>
          <w:tcPr>
            <w:tcW w:w="6330" w:type="dxa"/>
          </w:tcPr>
          <w:p w14:paraId="5305BABF" w14:textId="77777777" w:rsidR="00D400BB" w:rsidRPr="00AC13D4" w:rsidRDefault="00D400BB" w:rsidP="0035098F">
            <w:pPr>
              <w:ind w:firstLine="0"/>
              <w:rPr>
                <w:sz w:val="20"/>
                <w:szCs w:val="20"/>
              </w:rPr>
            </w:pPr>
            <w:r w:rsidRPr="00AC13D4">
              <w:rPr>
                <w:sz w:val="20"/>
                <w:szCs w:val="20"/>
              </w:rPr>
              <w:t>определять события, явления, процессы, которым посвящены визуальные источники исторической информации;</w:t>
            </w:r>
          </w:p>
        </w:tc>
        <w:tc>
          <w:tcPr>
            <w:tcW w:w="2290" w:type="dxa"/>
          </w:tcPr>
          <w:p w14:paraId="1DDA056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6CBA8EFF" w14:textId="77777777" w:rsidTr="003F6D59">
        <w:tc>
          <w:tcPr>
            <w:tcW w:w="1575" w:type="dxa"/>
            <w:vMerge/>
          </w:tcPr>
          <w:p w14:paraId="2922EBF1" w14:textId="77777777" w:rsidR="00D400BB" w:rsidRPr="00AC13D4" w:rsidRDefault="00D400BB" w:rsidP="0035098F">
            <w:pPr>
              <w:ind w:firstLine="0"/>
              <w:jc w:val="center"/>
              <w:rPr>
                <w:sz w:val="20"/>
                <w:szCs w:val="20"/>
              </w:rPr>
            </w:pPr>
          </w:p>
        </w:tc>
        <w:tc>
          <w:tcPr>
            <w:tcW w:w="6330" w:type="dxa"/>
          </w:tcPr>
          <w:p w14:paraId="3BC253EB" w14:textId="77777777" w:rsidR="00D400BB" w:rsidRPr="00AC13D4" w:rsidRDefault="00D400BB" w:rsidP="0035098F">
            <w:pPr>
              <w:ind w:firstLine="0"/>
              <w:rPr>
                <w:sz w:val="20"/>
                <w:szCs w:val="20"/>
              </w:rPr>
            </w:pPr>
            <w:r w:rsidRPr="00AC13D4">
              <w:rPr>
                <w:sz w:val="20"/>
                <w:szCs w:val="20"/>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tc>
        <w:tc>
          <w:tcPr>
            <w:tcW w:w="2290" w:type="dxa"/>
          </w:tcPr>
          <w:p w14:paraId="291A3045"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0A8C5CCF" w14:textId="77777777" w:rsidTr="003F6D59">
        <w:tc>
          <w:tcPr>
            <w:tcW w:w="1575" w:type="dxa"/>
            <w:vMerge/>
          </w:tcPr>
          <w:p w14:paraId="4C0CB4DD" w14:textId="77777777" w:rsidR="00D400BB" w:rsidRPr="00AC13D4" w:rsidRDefault="00D400BB" w:rsidP="0035098F">
            <w:pPr>
              <w:ind w:firstLine="0"/>
              <w:jc w:val="center"/>
              <w:rPr>
                <w:sz w:val="20"/>
                <w:szCs w:val="20"/>
              </w:rPr>
            </w:pPr>
          </w:p>
        </w:tc>
        <w:tc>
          <w:tcPr>
            <w:tcW w:w="6330" w:type="dxa"/>
          </w:tcPr>
          <w:p w14:paraId="1E834F3D" w14:textId="77777777" w:rsidR="00D400BB" w:rsidRPr="00AC13D4" w:rsidRDefault="00D400BB" w:rsidP="0035098F">
            <w:pPr>
              <w:ind w:firstLine="0"/>
              <w:rPr>
                <w:sz w:val="20"/>
                <w:szCs w:val="20"/>
              </w:rPr>
            </w:pPr>
            <w:r w:rsidRPr="00AC13D4">
              <w:rPr>
                <w:sz w:val="20"/>
                <w:szCs w:val="20"/>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tc>
        <w:tc>
          <w:tcPr>
            <w:tcW w:w="2290" w:type="dxa"/>
          </w:tcPr>
          <w:p w14:paraId="2E839F8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0C2FECCF" w14:textId="77777777" w:rsidTr="003F6D59">
        <w:tc>
          <w:tcPr>
            <w:tcW w:w="1575" w:type="dxa"/>
            <w:vMerge/>
          </w:tcPr>
          <w:p w14:paraId="45D12559" w14:textId="77777777" w:rsidR="00D400BB" w:rsidRPr="00AC13D4" w:rsidRDefault="00D400BB" w:rsidP="0035098F">
            <w:pPr>
              <w:ind w:firstLine="0"/>
              <w:jc w:val="center"/>
              <w:rPr>
                <w:sz w:val="20"/>
                <w:szCs w:val="20"/>
              </w:rPr>
            </w:pPr>
          </w:p>
        </w:tc>
        <w:tc>
          <w:tcPr>
            <w:tcW w:w="6330" w:type="dxa"/>
          </w:tcPr>
          <w:p w14:paraId="0392B15C" w14:textId="77777777" w:rsidR="00D400BB" w:rsidRPr="00AC13D4" w:rsidRDefault="00D400BB" w:rsidP="0035098F">
            <w:pPr>
              <w:ind w:firstLine="0"/>
              <w:rPr>
                <w:sz w:val="20"/>
                <w:szCs w:val="20"/>
              </w:rPr>
            </w:pPr>
            <w:r w:rsidRPr="00AC13D4">
              <w:rPr>
                <w:sz w:val="20"/>
                <w:szCs w:val="20"/>
              </w:rPr>
              <w:t>представлять историческую информацию в виде таблиц, графиков, схем, диаграмм;</w:t>
            </w:r>
          </w:p>
        </w:tc>
        <w:tc>
          <w:tcPr>
            <w:tcW w:w="2290" w:type="dxa"/>
          </w:tcPr>
          <w:p w14:paraId="2DAACAB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D76A70E" w14:textId="77777777" w:rsidTr="003F6D59">
        <w:tc>
          <w:tcPr>
            <w:tcW w:w="1575" w:type="dxa"/>
            <w:vMerge/>
          </w:tcPr>
          <w:p w14:paraId="259C6D42" w14:textId="77777777" w:rsidR="00D400BB" w:rsidRPr="00AC13D4" w:rsidRDefault="00D400BB" w:rsidP="0035098F">
            <w:pPr>
              <w:ind w:firstLine="0"/>
              <w:jc w:val="center"/>
              <w:rPr>
                <w:sz w:val="20"/>
                <w:szCs w:val="20"/>
              </w:rPr>
            </w:pPr>
          </w:p>
        </w:tc>
        <w:tc>
          <w:tcPr>
            <w:tcW w:w="6330" w:type="dxa"/>
          </w:tcPr>
          <w:p w14:paraId="7D184F52" w14:textId="77777777" w:rsidR="00D400BB" w:rsidRPr="00AC13D4" w:rsidRDefault="00D400BB" w:rsidP="0035098F">
            <w:pPr>
              <w:ind w:firstLine="0"/>
              <w:rPr>
                <w:sz w:val="20"/>
                <w:szCs w:val="20"/>
              </w:rPr>
            </w:pPr>
            <w:r w:rsidRPr="00AC13D4">
              <w:rPr>
                <w:sz w:val="20"/>
                <w:szCs w:val="20"/>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tc>
        <w:tc>
          <w:tcPr>
            <w:tcW w:w="2290" w:type="dxa"/>
          </w:tcPr>
          <w:p w14:paraId="28A7EE8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978F1F3" w14:textId="77777777" w:rsidTr="003F6D59">
        <w:tc>
          <w:tcPr>
            <w:tcW w:w="1575" w:type="dxa"/>
            <w:vMerge/>
          </w:tcPr>
          <w:p w14:paraId="5BF3A125" w14:textId="77777777" w:rsidR="00D400BB" w:rsidRPr="00AC13D4" w:rsidRDefault="00D400BB" w:rsidP="0035098F">
            <w:pPr>
              <w:ind w:firstLine="0"/>
              <w:jc w:val="center"/>
              <w:rPr>
                <w:sz w:val="20"/>
                <w:szCs w:val="20"/>
              </w:rPr>
            </w:pPr>
          </w:p>
        </w:tc>
        <w:tc>
          <w:tcPr>
            <w:tcW w:w="6330" w:type="dxa"/>
          </w:tcPr>
          <w:p w14:paraId="2C79F936" w14:textId="77777777" w:rsidR="00D400BB" w:rsidRPr="00AC13D4" w:rsidRDefault="00D400BB" w:rsidP="0035098F">
            <w:pPr>
              <w:ind w:firstLine="0"/>
              <w:rPr>
                <w:sz w:val="20"/>
                <w:szCs w:val="20"/>
              </w:rPr>
            </w:pPr>
            <w:r w:rsidRPr="00AC13D4">
              <w:rPr>
                <w:sz w:val="20"/>
                <w:szCs w:val="2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c>
          <w:tcPr>
            <w:tcW w:w="2290" w:type="dxa"/>
          </w:tcPr>
          <w:p w14:paraId="5E5A4E41"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9CA508B" w14:textId="77777777" w:rsidTr="003F6D59">
        <w:tc>
          <w:tcPr>
            <w:tcW w:w="1575" w:type="dxa"/>
            <w:vMerge/>
          </w:tcPr>
          <w:p w14:paraId="3FE6C50E" w14:textId="77777777" w:rsidR="00D400BB" w:rsidRPr="00AC13D4" w:rsidRDefault="00D400BB" w:rsidP="0035098F">
            <w:pPr>
              <w:ind w:firstLine="0"/>
              <w:jc w:val="center"/>
              <w:rPr>
                <w:sz w:val="20"/>
                <w:szCs w:val="20"/>
              </w:rPr>
            </w:pPr>
          </w:p>
        </w:tc>
        <w:tc>
          <w:tcPr>
            <w:tcW w:w="6330" w:type="dxa"/>
          </w:tcPr>
          <w:p w14:paraId="13227265" w14:textId="77777777" w:rsidR="00D400BB" w:rsidRPr="00AC13D4" w:rsidRDefault="00D400BB" w:rsidP="0035098F">
            <w:pPr>
              <w:ind w:firstLine="0"/>
              <w:rPr>
                <w:sz w:val="20"/>
                <w:szCs w:val="20"/>
              </w:rPr>
            </w:pPr>
            <w:r w:rsidRPr="00AC13D4">
              <w:rPr>
                <w:sz w:val="20"/>
                <w:szCs w:val="20"/>
              </w:rPr>
              <w:t xml:space="preserve">знать исторические примеры эффективного взаимодействия народов нашей страны для защиты Родины от внешних врагов, достижения </w:t>
            </w:r>
            <w:r w:rsidRPr="00AC13D4">
              <w:rPr>
                <w:sz w:val="20"/>
                <w:szCs w:val="20"/>
              </w:rPr>
              <w:lastRenderedPageBreak/>
              <w:t>общих целей в деле политического, социально-экономического и культурного развития России;</w:t>
            </w:r>
          </w:p>
        </w:tc>
        <w:tc>
          <w:tcPr>
            <w:tcW w:w="2290" w:type="dxa"/>
          </w:tcPr>
          <w:p w14:paraId="2B8B4B09" w14:textId="77777777" w:rsidR="00D400BB" w:rsidRPr="00AC13D4" w:rsidRDefault="00D400BB" w:rsidP="0035098F">
            <w:pPr>
              <w:ind w:firstLine="0"/>
              <w:rPr>
                <w:sz w:val="20"/>
                <w:szCs w:val="20"/>
              </w:rPr>
            </w:pPr>
            <w:r w:rsidRPr="00AC13D4">
              <w:rPr>
                <w:sz w:val="20"/>
                <w:szCs w:val="20"/>
              </w:rPr>
              <w:lastRenderedPageBreak/>
              <w:t xml:space="preserve">самостоятельная работа, практическая </w:t>
            </w:r>
            <w:r w:rsidRPr="00AC13D4">
              <w:rPr>
                <w:sz w:val="20"/>
                <w:szCs w:val="20"/>
              </w:rPr>
              <w:lastRenderedPageBreak/>
              <w:t>работа, письменная работа, устный опрос</w:t>
            </w:r>
          </w:p>
        </w:tc>
      </w:tr>
      <w:tr w:rsidR="00AC13D4" w:rsidRPr="00AC13D4" w14:paraId="7A8BE1B5" w14:textId="77777777" w:rsidTr="003F6D59">
        <w:tc>
          <w:tcPr>
            <w:tcW w:w="1575" w:type="dxa"/>
            <w:vMerge/>
          </w:tcPr>
          <w:p w14:paraId="0180A7C9" w14:textId="77777777" w:rsidR="00D400BB" w:rsidRPr="00AC13D4" w:rsidRDefault="00D400BB" w:rsidP="0035098F">
            <w:pPr>
              <w:ind w:firstLine="0"/>
              <w:jc w:val="center"/>
              <w:rPr>
                <w:sz w:val="20"/>
                <w:szCs w:val="20"/>
              </w:rPr>
            </w:pPr>
          </w:p>
        </w:tc>
        <w:tc>
          <w:tcPr>
            <w:tcW w:w="6330" w:type="dxa"/>
          </w:tcPr>
          <w:p w14:paraId="3FB181D7" w14:textId="77777777" w:rsidR="00D400BB" w:rsidRPr="00AC13D4" w:rsidRDefault="00D400BB" w:rsidP="0035098F">
            <w:pPr>
              <w:ind w:firstLine="0"/>
              <w:rPr>
                <w:sz w:val="20"/>
                <w:szCs w:val="20"/>
              </w:rPr>
            </w:pPr>
            <w:r w:rsidRPr="00AC13D4">
              <w:rPr>
                <w:sz w:val="20"/>
                <w:szCs w:val="2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c>
          <w:tcPr>
            <w:tcW w:w="2290" w:type="dxa"/>
          </w:tcPr>
          <w:p w14:paraId="17CEFB5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83523F4" w14:textId="77777777" w:rsidTr="003F6D59">
        <w:tc>
          <w:tcPr>
            <w:tcW w:w="1575" w:type="dxa"/>
            <w:vMerge/>
          </w:tcPr>
          <w:p w14:paraId="635EDF0D" w14:textId="77777777" w:rsidR="00D400BB" w:rsidRPr="00AC13D4" w:rsidRDefault="00D400BB" w:rsidP="0035098F">
            <w:pPr>
              <w:ind w:firstLine="0"/>
              <w:jc w:val="center"/>
              <w:rPr>
                <w:sz w:val="20"/>
                <w:szCs w:val="20"/>
              </w:rPr>
            </w:pPr>
          </w:p>
        </w:tc>
        <w:tc>
          <w:tcPr>
            <w:tcW w:w="6330" w:type="dxa"/>
          </w:tcPr>
          <w:p w14:paraId="499FF121" w14:textId="77777777" w:rsidR="00D400BB" w:rsidRPr="00AC13D4" w:rsidRDefault="00D400BB" w:rsidP="0035098F">
            <w:pPr>
              <w:ind w:firstLine="0"/>
              <w:rPr>
                <w:sz w:val="20"/>
                <w:szCs w:val="20"/>
              </w:rPr>
            </w:pPr>
            <w:r w:rsidRPr="00AC13D4">
              <w:rPr>
                <w:sz w:val="20"/>
                <w:szCs w:val="20"/>
              </w:rPr>
              <w:t>участвовать в диалогическом и политоническом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c>
          <w:tcPr>
            <w:tcW w:w="2290" w:type="dxa"/>
          </w:tcPr>
          <w:p w14:paraId="17F25F0D"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2F339282" w14:textId="77777777" w:rsidTr="003F6D59">
        <w:tc>
          <w:tcPr>
            <w:tcW w:w="1575" w:type="dxa"/>
            <w:vMerge/>
          </w:tcPr>
          <w:p w14:paraId="39B12441" w14:textId="77777777" w:rsidR="00D400BB" w:rsidRPr="00AC13D4" w:rsidRDefault="00D400BB" w:rsidP="0035098F">
            <w:pPr>
              <w:ind w:firstLine="0"/>
              <w:jc w:val="center"/>
              <w:rPr>
                <w:sz w:val="20"/>
                <w:szCs w:val="20"/>
              </w:rPr>
            </w:pPr>
          </w:p>
        </w:tc>
        <w:tc>
          <w:tcPr>
            <w:tcW w:w="6330" w:type="dxa"/>
          </w:tcPr>
          <w:p w14:paraId="5BC89892" w14:textId="77777777" w:rsidR="00D400BB" w:rsidRPr="00AC13D4" w:rsidRDefault="00D400BB" w:rsidP="0035098F">
            <w:pPr>
              <w:ind w:firstLine="0"/>
              <w:rPr>
                <w:sz w:val="20"/>
                <w:szCs w:val="20"/>
              </w:rPr>
            </w:pPr>
            <w:r w:rsidRPr="00AC13D4">
              <w:rPr>
                <w:sz w:val="20"/>
                <w:szCs w:val="2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tc>
        <w:tc>
          <w:tcPr>
            <w:tcW w:w="2290" w:type="dxa"/>
          </w:tcPr>
          <w:p w14:paraId="3991F367"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890DFA7" w14:textId="77777777" w:rsidTr="003F6D59">
        <w:tc>
          <w:tcPr>
            <w:tcW w:w="1575" w:type="dxa"/>
            <w:vMerge/>
          </w:tcPr>
          <w:p w14:paraId="688841C4" w14:textId="77777777" w:rsidR="00D400BB" w:rsidRPr="00AC13D4" w:rsidRDefault="00D400BB" w:rsidP="0035098F">
            <w:pPr>
              <w:ind w:firstLine="0"/>
              <w:jc w:val="center"/>
              <w:rPr>
                <w:sz w:val="20"/>
                <w:szCs w:val="20"/>
              </w:rPr>
            </w:pPr>
          </w:p>
        </w:tc>
        <w:tc>
          <w:tcPr>
            <w:tcW w:w="6330" w:type="dxa"/>
          </w:tcPr>
          <w:p w14:paraId="4E4FF36A" w14:textId="77777777" w:rsidR="00D400BB" w:rsidRPr="00AC13D4" w:rsidRDefault="00D400BB" w:rsidP="0035098F">
            <w:pPr>
              <w:ind w:firstLine="0"/>
              <w:rPr>
                <w:sz w:val="20"/>
                <w:szCs w:val="20"/>
              </w:rPr>
            </w:pPr>
            <w:r w:rsidRPr="00AC13D4">
              <w:rPr>
                <w:sz w:val="20"/>
                <w:szCs w:val="20"/>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tc>
        <w:tc>
          <w:tcPr>
            <w:tcW w:w="2290" w:type="dxa"/>
          </w:tcPr>
          <w:p w14:paraId="6C3A02F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2516C12" w14:textId="77777777" w:rsidTr="003F6D59">
        <w:tc>
          <w:tcPr>
            <w:tcW w:w="1575" w:type="dxa"/>
            <w:vMerge/>
          </w:tcPr>
          <w:p w14:paraId="38E0D160" w14:textId="77777777" w:rsidR="00D400BB" w:rsidRPr="00AC13D4" w:rsidRDefault="00D400BB" w:rsidP="0035098F">
            <w:pPr>
              <w:ind w:firstLine="0"/>
              <w:jc w:val="center"/>
              <w:rPr>
                <w:sz w:val="20"/>
                <w:szCs w:val="20"/>
              </w:rPr>
            </w:pPr>
          </w:p>
        </w:tc>
        <w:tc>
          <w:tcPr>
            <w:tcW w:w="6330" w:type="dxa"/>
          </w:tcPr>
          <w:p w14:paraId="23CD2333" w14:textId="77777777" w:rsidR="00D400BB" w:rsidRPr="00AC13D4" w:rsidRDefault="00D400BB" w:rsidP="0035098F">
            <w:pPr>
              <w:ind w:firstLine="0"/>
              <w:rPr>
                <w:sz w:val="20"/>
                <w:szCs w:val="20"/>
              </w:rPr>
            </w:pPr>
            <w:r w:rsidRPr="00AC13D4">
              <w:rPr>
                <w:sz w:val="20"/>
                <w:szCs w:val="20"/>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tc>
        <w:tc>
          <w:tcPr>
            <w:tcW w:w="2290" w:type="dxa"/>
          </w:tcPr>
          <w:p w14:paraId="0FCC0E68"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8C67DAF" w14:textId="77777777" w:rsidTr="003F6D59">
        <w:tc>
          <w:tcPr>
            <w:tcW w:w="1575" w:type="dxa"/>
            <w:vMerge/>
          </w:tcPr>
          <w:p w14:paraId="28ABC289" w14:textId="77777777" w:rsidR="00D400BB" w:rsidRPr="00AC13D4" w:rsidRDefault="00D400BB" w:rsidP="0035098F">
            <w:pPr>
              <w:ind w:firstLine="0"/>
              <w:jc w:val="center"/>
              <w:rPr>
                <w:sz w:val="20"/>
                <w:szCs w:val="20"/>
              </w:rPr>
            </w:pPr>
          </w:p>
        </w:tc>
        <w:tc>
          <w:tcPr>
            <w:tcW w:w="6330" w:type="dxa"/>
          </w:tcPr>
          <w:p w14:paraId="6052CCFF" w14:textId="77777777" w:rsidR="00D400BB" w:rsidRPr="00AC13D4" w:rsidRDefault="00D400BB" w:rsidP="0035098F">
            <w:pPr>
              <w:ind w:firstLine="0"/>
              <w:rPr>
                <w:sz w:val="20"/>
                <w:szCs w:val="20"/>
              </w:rPr>
            </w:pPr>
            <w:r w:rsidRPr="00AC13D4">
              <w:rPr>
                <w:sz w:val="20"/>
                <w:szCs w:val="20"/>
              </w:rPr>
              <w:t>активно участвовать в дискуссиях, не допуская умаления подвига народа при защите Отечества.</w:t>
            </w:r>
          </w:p>
        </w:tc>
        <w:tc>
          <w:tcPr>
            <w:tcW w:w="2290" w:type="dxa"/>
          </w:tcPr>
          <w:p w14:paraId="638F3A8F"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D96DC70" w14:textId="77777777" w:rsidTr="003F6D59">
        <w:tc>
          <w:tcPr>
            <w:tcW w:w="1575" w:type="dxa"/>
            <w:vMerge/>
          </w:tcPr>
          <w:p w14:paraId="41D04E1C" w14:textId="77777777" w:rsidR="00D400BB" w:rsidRPr="00AC13D4" w:rsidRDefault="00D400BB" w:rsidP="0035098F">
            <w:pPr>
              <w:ind w:firstLine="0"/>
              <w:jc w:val="center"/>
              <w:rPr>
                <w:sz w:val="20"/>
                <w:szCs w:val="20"/>
              </w:rPr>
            </w:pPr>
          </w:p>
        </w:tc>
        <w:tc>
          <w:tcPr>
            <w:tcW w:w="6330" w:type="dxa"/>
          </w:tcPr>
          <w:p w14:paraId="6F51501A" w14:textId="77777777" w:rsidR="00D400BB" w:rsidRPr="00AC13D4" w:rsidRDefault="00D400BB" w:rsidP="0035098F">
            <w:pPr>
              <w:ind w:firstLine="0"/>
              <w:rPr>
                <w:sz w:val="20"/>
                <w:szCs w:val="20"/>
              </w:rPr>
            </w:pPr>
            <w:r w:rsidRPr="00AC13D4">
              <w:rPr>
                <w:sz w:val="20"/>
                <w:szCs w:val="20"/>
              </w:rPr>
              <w:t>указывать хронологические рамки основных периодов отечественной и всеобщей истории 1914–1945 гг.;</w:t>
            </w:r>
          </w:p>
        </w:tc>
        <w:tc>
          <w:tcPr>
            <w:tcW w:w="2290" w:type="dxa"/>
          </w:tcPr>
          <w:p w14:paraId="1D7ADDA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83B5CDE" w14:textId="77777777" w:rsidTr="003F6D59">
        <w:tc>
          <w:tcPr>
            <w:tcW w:w="1575" w:type="dxa"/>
            <w:vMerge/>
          </w:tcPr>
          <w:p w14:paraId="6F937D11" w14:textId="77777777" w:rsidR="00D400BB" w:rsidRPr="00AC13D4" w:rsidRDefault="00D400BB" w:rsidP="0035098F">
            <w:pPr>
              <w:ind w:firstLine="0"/>
              <w:jc w:val="center"/>
              <w:rPr>
                <w:sz w:val="20"/>
                <w:szCs w:val="20"/>
              </w:rPr>
            </w:pPr>
          </w:p>
        </w:tc>
        <w:tc>
          <w:tcPr>
            <w:tcW w:w="6330" w:type="dxa"/>
          </w:tcPr>
          <w:p w14:paraId="0831E0DA" w14:textId="77777777" w:rsidR="00D400BB" w:rsidRPr="00AC13D4" w:rsidRDefault="00D400BB" w:rsidP="0035098F">
            <w:pPr>
              <w:ind w:firstLine="0"/>
              <w:rPr>
                <w:sz w:val="20"/>
                <w:szCs w:val="20"/>
              </w:rPr>
            </w:pPr>
            <w:r w:rsidRPr="00AC13D4">
              <w:rPr>
                <w:sz w:val="20"/>
                <w:szCs w:val="20"/>
              </w:rPr>
              <w:t>называть даты важнейших событий и процессов отечественной и всеобщей истории 1914–1945 гг.;</w:t>
            </w:r>
          </w:p>
        </w:tc>
        <w:tc>
          <w:tcPr>
            <w:tcW w:w="2290" w:type="dxa"/>
          </w:tcPr>
          <w:p w14:paraId="7C8BBF6B"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63A8674D" w14:textId="77777777" w:rsidTr="003F6D59">
        <w:tc>
          <w:tcPr>
            <w:tcW w:w="1575" w:type="dxa"/>
            <w:vMerge/>
          </w:tcPr>
          <w:p w14:paraId="386660D4" w14:textId="77777777" w:rsidR="00D400BB" w:rsidRPr="00AC13D4" w:rsidRDefault="00D400BB" w:rsidP="0035098F">
            <w:pPr>
              <w:ind w:firstLine="0"/>
              <w:jc w:val="center"/>
              <w:rPr>
                <w:sz w:val="20"/>
                <w:szCs w:val="20"/>
              </w:rPr>
            </w:pPr>
          </w:p>
        </w:tc>
        <w:tc>
          <w:tcPr>
            <w:tcW w:w="6330" w:type="dxa"/>
          </w:tcPr>
          <w:p w14:paraId="4A9D76FD" w14:textId="77777777" w:rsidR="00D400BB" w:rsidRPr="00AC13D4" w:rsidRDefault="00D400BB" w:rsidP="0035098F">
            <w:pPr>
              <w:ind w:firstLine="0"/>
              <w:rPr>
                <w:sz w:val="20"/>
                <w:szCs w:val="20"/>
              </w:rPr>
            </w:pPr>
            <w:r w:rsidRPr="00AC13D4">
              <w:rPr>
                <w:sz w:val="20"/>
                <w:szCs w:val="20"/>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tc>
        <w:tc>
          <w:tcPr>
            <w:tcW w:w="2290" w:type="dxa"/>
          </w:tcPr>
          <w:p w14:paraId="15EA96D0"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C8A8B6A" w14:textId="77777777" w:rsidTr="003F6D59">
        <w:tc>
          <w:tcPr>
            <w:tcW w:w="1575" w:type="dxa"/>
            <w:vMerge/>
          </w:tcPr>
          <w:p w14:paraId="4E8FE896" w14:textId="77777777" w:rsidR="00D400BB" w:rsidRPr="00AC13D4" w:rsidRDefault="00D400BB" w:rsidP="0035098F">
            <w:pPr>
              <w:ind w:firstLine="0"/>
              <w:jc w:val="center"/>
              <w:rPr>
                <w:sz w:val="20"/>
                <w:szCs w:val="20"/>
              </w:rPr>
            </w:pPr>
          </w:p>
        </w:tc>
        <w:tc>
          <w:tcPr>
            <w:tcW w:w="6330" w:type="dxa"/>
          </w:tcPr>
          <w:p w14:paraId="01DAA6C0" w14:textId="77777777" w:rsidR="00D400BB" w:rsidRPr="00AC13D4" w:rsidRDefault="00D400BB" w:rsidP="0035098F">
            <w:pPr>
              <w:ind w:firstLine="0"/>
              <w:rPr>
                <w:sz w:val="20"/>
                <w:szCs w:val="20"/>
              </w:rPr>
            </w:pPr>
            <w:r w:rsidRPr="00AC13D4">
              <w:rPr>
                <w:sz w:val="20"/>
                <w:szCs w:val="20"/>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tc>
        <w:tc>
          <w:tcPr>
            <w:tcW w:w="2290" w:type="dxa"/>
          </w:tcPr>
          <w:p w14:paraId="3C3BC89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622E044" w14:textId="77777777" w:rsidTr="003F6D59">
        <w:tc>
          <w:tcPr>
            <w:tcW w:w="1575" w:type="dxa"/>
            <w:vMerge w:val="restart"/>
          </w:tcPr>
          <w:p w14:paraId="4A135473"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330" w:type="dxa"/>
          </w:tcPr>
          <w:p w14:paraId="629B8BAE" w14:textId="77777777" w:rsidR="00D400BB" w:rsidRPr="00AC13D4" w:rsidRDefault="00D400BB" w:rsidP="0035098F">
            <w:pPr>
              <w:ind w:firstLine="0"/>
              <w:rPr>
                <w:sz w:val="20"/>
                <w:szCs w:val="20"/>
              </w:rPr>
            </w:pPr>
            <w:r w:rsidRPr="00AC13D4">
              <w:rPr>
                <w:sz w:val="20"/>
                <w:szCs w:val="20"/>
              </w:rPr>
              <w:t>называть наиболее значимые события истории России 1945–2022 гг., объяснять их особую значимость для истории нашей страны;</w:t>
            </w:r>
          </w:p>
        </w:tc>
        <w:tc>
          <w:tcPr>
            <w:tcW w:w="2290" w:type="dxa"/>
          </w:tcPr>
          <w:p w14:paraId="044A6C21"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3DAABD2" w14:textId="77777777" w:rsidTr="003F6D59">
        <w:tc>
          <w:tcPr>
            <w:tcW w:w="1575" w:type="dxa"/>
            <w:vMerge/>
          </w:tcPr>
          <w:p w14:paraId="730265F8" w14:textId="77777777" w:rsidR="00D400BB" w:rsidRPr="00AC13D4" w:rsidRDefault="00D400BB" w:rsidP="0035098F">
            <w:pPr>
              <w:ind w:firstLine="0"/>
              <w:jc w:val="center"/>
              <w:rPr>
                <w:sz w:val="20"/>
                <w:szCs w:val="20"/>
              </w:rPr>
            </w:pPr>
          </w:p>
        </w:tc>
        <w:tc>
          <w:tcPr>
            <w:tcW w:w="6330" w:type="dxa"/>
          </w:tcPr>
          <w:p w14:paraId="3E0ED00F" w14:textId="77777777" w:rsidR="00D400BB" w:rsidRPr="00AC13D4" w:rsidRDefault="00D400BB" w:rsidP="0035098F">
            <w:pPr>
              <w:ind w:firstLine="0"/>
              <w:rPr>
                <w:sz w:val="20"/>
                <w:szCs w:val="20"/>
              </w:rPr>
            </w:pPr>
            <w:r w:rsidRPr="00AC13D4">
              <w:rPr>
                <w:sz w:val="20"/>
                <w:szCs w:val="20"/>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tc>
        <w:tc>
          <w:tcPr>
            <w:tcW w:w="2290" w:type="dxa"/>
          </w:tcPr>
          <w:p w14:paraId="595097C1"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6339E25" w14:textId="77777777" w:rsidTr="003F6D59">
        <w:tc>
          <w:tcPr>
            <w:tcW w:w="1575" w:type="dxa"/>
            <w:vMerge/>
          </w:tcPr>
          <w:p w14:paraId="76FE4F8F" w14:textId="77777777" w:rsidR="00D400BB" w:rsidRPr="00AC13D4" w:rsidRDefault="00D400BB" w:rsidP="0035098F">
            <w:pPr>
              <w:ind w:firstLine="0"/>
              <w:jc w:val="center"/>
              <w:rPr>
                <w:sz w:val="20"/>
                <w:szCs w:val="20"/>
              </w:rPr>
            </w:pPr>
          </w:p>
        </w:tc>
        <w:tc>
          <w:tcPr>
            <w:tcW w:w="6330" w:type="dxa"/>
          </w:tcPr>
          <w:p w14:paraId="153F0A9A" w14:textId="77777777" w:rsidR="00D400BB" w:rsidRPr="00AC13D4" w:rsidRDefault="00D400BB" w:rsidP="0035098F">
            <w:pPr>
              <w:ind w:firstLine="0"/>
              <w:rPr>
                <w:sz w:val="20"/>
                <w:szCs w:val="20"/>
              </w:rPr>
            </w:pPr>
            <w:r w:rsidRPr="00AC13D4">
              <w:rPr>
                <w:sz w:val="20"/>
                <w:szCs w:val="20"/>
              </w:rPr>
              <w:t>используя знания по истории России и всемирной истории 1945–2022 гг., выявлять попытки фальсификации истории;</w:t>
            </w:r>
          </w:p>
        </w:tc>
        <w:tc>
          <w:tcPr>
            <w:tcW w:w="2290" w:type="dxa"/>
          </w:tcPr>
          <w:p w14:paraId="2E866DE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EDCF645" w14:textId="77777777" w:rsidTr="003F6D59">
        <w:tc>
          <w:tcPr>
            <w:tcW w:w="1575" w:type="dxa"/>
            <w:vMerge/>
          </w:tcPr>
          <w:p w14:paraId="3546E01D" w14:textId="77777777" w:rsidR="00D400BB" w:rsidRPr="00AC13D4" w:rsidRDefault="00D400BB" w:rsidP="0035098F">
            <w:pPr>
              <w:ind w:firstLine="0"/>
              <w:jc w:val="center"/>
              <w:rPr>
                <w:sz w:val="20"/>
                <w:szCs w:val="20"/>
              </w:rPr>
            </w:pPr>
          </w:p>
        </w:tc>
        <w:tc>
          <w:tcPr>
            <w:tcW w:w="6330" w:type="dxa"/>
          </w:tcPr>
          <w:p w14:paraId="7B1076F2" w14:textId="77777777" w:rsidR="00D400BB" w:rsidRPr="00AC13D4" w:rsidRDefault="00D400BB" w:rsidP="0035098F">
            <w:pPr>
              <w:ind w:firstLine="0"/>
              <w:rPr>
                <w:sz w:val="20"/>
                <w:szCs w:val="20"/>
              </w:rPr>
            </w:pPr>
            <w:r w:rsidRPr="00AC13D4">
              <w:rPr>
                <w:sz w:val="20"/>
                <w:szCs w:val="20"/>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tc>
        <w:tc>
          <w:tcPr>
            <w:tcW w:w="2290" w:type="dxa"/>
          </w:tcPr>
          <w:p w14:paraId="41B02DE1"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B949B17" w14:textId="77777777" w:rsidTr="003F6D59">
        <w:tc>
          <w:tcPr>
            <w:tcW w:w="1575" w:type="dxa"/>
            <w:vMerge/>
          </w:tcPr>
          <w:p w14:paraId="1DE06D44" w14:textId="77777777" w:rsidR="00D400BB" w:rsidRPr="00AC13D4" w:rsidRDefault="00D400BB" w:rsidP="0035098F">
            <w:pPr>
              <w:ind w:firstLine="0"/>
              <w:jc w:val="center"/>
              <w:rPr>
                <w:sz w:val="20"/>
                <w:szCs w:val="20"/>
              </w:rPr>
            </w:pPr>
          </w:p>
        </w:tc>
        <w:tc>
          <w:tcPr>
            <w:tcW w:w="6330" w:type="dxa"/>
          </w:tcPr>
          <w:p w14:paraId="45CC8605" w14:textId="77777777" w:rsidR="00D400BB" w:rsidRPr="00AC13D4" w:rsidRDefault="00D400BB" w:rsidP="0035098F">
            <w:pPr>
              <w:ind w:firstLine="0"/>
              <w:rPr>
                <w:sz w:val="20"/>
                <w:szCs w:val="20"/>
              </w:rPr>
            </w:pPr>
            <w:r w:rsidRPr="00AC13D4">
              <w:rPr>
                <w:sz w:val="20"/>
                <w:szCs w:val="20"/>
              </w:rPr>
              <w:t>называть имена наиболее выдающихся деятелей истории России 1945–2022 гг., события, процессы, в которых они участвовали;</w:t>
            </w:r>
          </w:p>
        </w:tc>
        <w:tc>
          <w:tcPr>
            <w:tcW w:w="2290" w:type="dxa"/>
          </w:tcPr>
          <w:p w14:paraId="523E501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EF733F8" w14:textId="77777777" w:rsidTr="003F6D59">
        <w:tc>
          <w:tcPr>
            <w:tcW w:w="1575" w:type="dxa"/>
            <w:vMerge/>
          </w:tcPr>
          <w:p w14:paraId="4F0E956D" w14:textId="77777777" w:rsidR="00D400BB" w:rsidRPr="00AC13D4" w:rsidRDefault="00D400BB" w:rsidP="0035098F">
            <w:pPr>
              <w:ind w:firstLine="0"/>
              <w:jc w:val="center"/>
              <w:rPr>
                <w:sz w:val="20"/>
                <w:szCs w:val="20"/>
              </w:rPr>
            </w:pPr>
          </w:p>
        </w:tc>
        <w:tc>
          <w:tcPr>
            <w:tcW w:w="6330" w:type="dxa"/>
          </w:tcPr>
          <w:p w14:paraId="7D8748CA" w14:textId="77777777" w:rsidR="00D400BB" w:rsidRPr="00AC13D4" w:rsidRDefault="00D400BB" w:rsidP="0035098F">
            <w:pPr>
              <w:ind w:firstLine="0"/>
              <w:rPr>
                <w:sz w:val="20"/>
                <w:szCs w:val="20"/>
              </w:rPr>
            </w:pPr>
            <w:r w:rsidRPr="00AC13D4">
              <w:rPr>
                <w:sz w:val="20"/>
                <w:szCs w:val="20"/>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tc>
        <w:tc>
          <w:tcPr>
            <w:tcW w:w="2290" w:type="dxa"/>
          </w:tcPr>
          <w:p w14:paraId="4A00778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5F50536D" w14:textId="77777777" w:rsidTr="003F6D59">
        <w:tc>
          <w:tcPr>
            <w:tcW w:w="1575" w:type="dxa"/>
            <w:vMerge/>
          </w:tcPr>
          <w:p w14:paraId="3C91591B" w14:textId="77777777" w:rsidR="00D400BB" w:rsidRPr="00AC13D4" w:rsidRDefault="00D400BB" w:rsidP="0035098F">
            <w:pPr>
              <w:ind w:firstLine="0"/>
              <w:jc w:val="center"/>
              <w:rPr>
                <w:sz w:val="20"/>
                <w:szCs w:val="20"/>
              </w:rPr>
            </w:pPr>
          </w:p>
        </w:tc>
        <w:tc>
          <w:tcPr>
            <w:tcW w:w="6330" w:type="dxa"/>
          </w:tcPr>
          <w:p w14:paraId="2F143A80" w14:textId="77777777" w:rsidR="00D400BB" w:rsidRPr="00AC13D4" w:rsidRDefault="00D400BB" w:rsidP="0035098F">
            <w:pPr>
              <w:ind w:firstLine="0"/>
              <w:rPr>
                <w:sz w:val="20"/>
                <w:szCs w:val="20"/>
              </w:rPr>
            </w:pPr>
            <w:r w:rsidRPr="00AC13D4">
              <w:rPr>
                <w:sz w:val="20"/>
                <w:szCs w:val="20"/>
              </w:rPr>
              <w:t>характеризовать значение и последствия событий 1945–2022 гг., в которых участвовали выдающиеся исторические личности, для истории России;</w:t>
            </w:r>
          </w:p>
        </w:tc>
        <w:tc>
          <w:tcPr>
            <w:tcW w:w="2290" w:type="dxa"/>
          </w:tcPr>
          <w:p w14:paraId="3615043C"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E882225" w14:textId="77777777" w:rsidTr="003F6D59">
        <w:tc>
          <w:tcPr>
            <w:tcW w:w="1575" w:type="dxa"/>
            <w:vMerge/>
          </w:tcPr>
          <w:p w14:paraId="279D7070" w14:textId="77777777" w:rsidR="00D400BB" w:rsidRPr="00AC13D4" w:rsidRDefault="00D400BB" w:rsidP="0035098F">
            <w:pPr>
              <w:ind w:firstLine="0"/>
              <w:jc w:val="center"/>
              <w:rPr>
                <w:sz w:val="20"/>
                <w:szCs w:val="20"/>
              </w:rPr>
            </w:pPr>
          </w:p>
        </w:tc>
        <w:tc>
          <w:tcPr>
            <w:tcW w:w="6330" w:type="dxa"/>
          </w:tcPr>
          <w:p w14:paraId="5DEF4B7B" w14:textId="77777777" w:rsidR="00D400BB" w:rsidRPr="00AC13D4" w:rsidRDefault="00D400BB" w:rsidP="0035098F">
            <w:pPr>
              <w:ind w:firstLine="0"/>
              <w:rPr>
                <w:sz w:val="20"/>
                <w:szCs w:val="20"/>
              </w:rPr>
            </w:pPr>
            <w:r w:rsidRPr="00AC13D4">
              <w:rPr>
                <w:sz w:val="20"/>
                <w:szCs w:val="20"/>
              </w:rPr>
              <w:t>определять и объяснять (аргументировать) свое отношение и оценку деятельности исторических личностей.</w:t>
            </w:r>
          </w:p>
        </w:tc>
        <w:tc>
          <w:tcPr>
            <w:tcW w:w="2290" w:type="dxa"/>
          </w:tcPr>
          <w:p w14:paraId="402FA2D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A510CB0" w14:textId="77777777" w:rsidTr="003F6D59">
        <w:tc>
          <w:tcPr>
            <w:tcW w:w="1575" w:type="dxa"/>
            <w:vMerge/>
          </w:tcPr>
          <w:p w14:paraId="4792DD2D" w14:textId="77777777" w:rsidR="00D400BB" w:rsidRPr="00AC13D4" w:rsidRDefault="00D400BB" w:rsidP="0035098F">
            <w:pPr>
              <w:ind w:firstLine="0"/>
              <w:jc w:val="center"/>
              <w:rPr>
                <w:sz w:val="20"/>
                <w:szCs w:val="20"/>
              </w:rPr>
            </w:pPr>
          </w:p>
        </w:tc>
        <w:tc>
          <w:tcPr>
            <w:tcW w:w="6330" w:type="dxa"/>
          </w:tcPr>
          <w:p w14:paraId="683BEB60" w14:textId="77777777" w:rsidR="00D400BB" w:rsidRPr="00AC13D4" w:rsidRDefault="00D400BB" w:rsidP="0035098F">
            <w:pPr>
              <w:ind w:firstLine="0"/>
              <w:rPr>
                <w:b/>
                <w:bCs/>
                <w:sz w:val="20"/>
                <w:szCs w:val="20"/>
              </w:rPr>
            </w:pPr>
            <w:r w:rsidRPr="00AC13D4">
              <w:rPr>
                <w:sz w:val="20"/>
                <w:szCs w:val="20"/>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c>
          <w:tcPr>
            <w:tcW w:w="2290" w:type="dxa"/>
          </w:tcPr>
          <w:p w14:paraId="5DC1AE85"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1991AF1" w14:textId="77777777" w:rsidTr="003F6D59">
        <w:tc>
          <w:tcPr>
            <w:tcW w:w="1575" w:type="dxa"/>
            <w:vMerge/>
          </w:tcPr>
          <w:p w14:paraId="4260BD1D" w14:textId="77777777" w:rsidR="00D400BB" w:rsidRPr="00AC13D4" w:rsidRDefault="00D400BB" w:rsidP="0035098F">
            <w:pPr>
              <w:ind w:firstLine="0"/>
              <w:jc w:val="center"/>
              <w:rPr>
                <w:sz w:val="20"/>
                <w:szCs w:val="20"/>
              </w:rPr>
            </w:pPr>
          </w:p>
        </w:tc>
        <w:tc>
          <w:tcPr>
            <w:tcW w:w="6330" w:type="dxa"/>
          </w:tcPr>
          <w:p w14:paraId="1443E112" w14:textId="77777777" w:rsidR="00D400BB" w:rsidRPr="00AC13D4" w:rsidRDefault="00D400BB" w:rsidP="0035098F">
            <w:pPr>
              <w:ind w:firstLine="0"/>
              <w:rPr>
                <w:b/>
                <w:bCs/>
                <w:sz w:val="20"/>
                <w:szCs w:val="20"/>
              </w:rPr>
            </w:pPr>
            <w:r w:rsidRPr="00AC13D4">
              <w:rPr>
                <w:sz w:val="20"/>
                <w:szCs w:val="20"/>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tc>
        <w:tc>
          <w:tcPr>
            <w:tcW w:w="2290" w:type="dxa"/>
          </w:tcPr>
          <w:p w14:paraId="0B1E39B9"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BBA805C" w14:textId="77777777" w:rsidTr="003F6D59">
        <w:tc>
          <w:tcPr>
            <w:tcW w:w="1575" w:type="dxa"/>
            <w:vMerge/>
          </w:tcPr>
          <w:p w14:paraId="09AB53E4" w14:textId="77777777" w:rsidR="00D400BB" w:rsidRPr="00AC13D4" w:rsidRDefault="00D400BB" w:rsidP="0035098F">
            <w:pPr>
              <w:ind w:firstLine="0"/>
              <w:jc w:val="center"/>
              <w:rPr>
                <w:sz w:val="20"/>
                <w:szCs w:val="20"/>
              </w:rPr>
            </w:pPr>
          </w:p>
        </w:tc>
        <w:tc>
          <w:tcPr>
            <w:tcW w:w="6330" w:type="dxa"/>
          </w:tcPr>
          <w:p w14:paraId="0CBDF81F" w14:textId="77777777" w:rsidR="00D400BB" w:rsidRPr="00AC13D4" w:rsidRDefault="00D400BB" w:rsidP="0035098F">
            <w:pPr>
              <w:ind w:firstLine="0"/>
              <w:rPr>
                <w:b/>
                <w:bCs/>
                <w:sz w:val="20"/>
                <w:szCs w:val="20"/>
              </w:rPr>
            </w:pPr>
            <w:r w:rsidRPr="00AC13D4">
              <w:rPr>
                <w:sz w:val="20"/>
                <w:szCs w:val="2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tc>
        <w:tc>
          <w:tcPr>
            <w:tcW w:w="2290" w:type="dxa"/>
          </w:tcPr>
          <w:p w14:paraId="6EE469C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D3F21E2" w14:textId="77777777" w:rsidTr="003F6D59">
        <w:tc>
          <w:tcPr>
            <w:tcW w:w="1575" w:type="dxa"/>
            <w:vMerge/>
          </w:tcPr>
          <w:p w14:paraId="4CDB2283" w14:textId="77777777" w:rsidR="00D400BB" w:rsidRPr="00AC13D4" w:rsidRDefault="00D400BB" w:rsidP="0035098F">
            <w:pPr>
              <w:ind w:firstLine="0"/>
              <w:jc w:val="center"/>
              <w:rPr>
                <w:sz w:val="20"/>
                <w:szCs w:val="20"/>
              </w:rPr>
            </w:pPr>
          </w:p>
        </w:tc>
        <w:tc>
          <w:tcPr>
            <w:tcW w:w="6330" w:type="dxa"/>
          </w:tcPr>
          <w:p w14:paraId="0DC7D44F" w14:textId="77777777" w:rsidR="00D400BB" w:rsidRPr="00AC13D4" w:rsidRDefault="00D400BB" w:rsidP="0035098F">
            <w:pPr>
              <w:ind w:firstLine="0"/>
              <w:rPr>
                <w:b/>
                <w:bCs/>
                <w:sz w:val="20"/>
                <w:szCs w:val="20"/>
              </w:rPr>
            </w:pPr>
            <w:r w:rsidRPr="00AC13D4">
              <w:rPr>
                <w:sz w:val="20"/>
                <w:szCs w:val="20"/>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c>
          <w:tcPr>
            <w:tcW w:w="2290" w:type="dxa"/>
          </w:tcPr>
          <w:p w14:paraId="4628909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5AEFDAC" w14:textId="77777777" w:rsidTr="003F6D59">
        <w:tc>
          <w:tcPr>
            <w:tcW w:w="1575" w:type="dxa"/>
            <w:vMerge/>
          </w:tcPr>
          <w:p w14:paraId="1A03A3B6" w14:textId="77777777" w:rsidR="00D400BB" w:rsidRPr="00AC13D4" w:rsidRDefault="00D400BB" w:rsidP="0035098F">
            <w:pPr>
              <w:ind w:firstLine="0"/>
              <w:jc w:val="center"/>
              <w:rPr>
                <w:sz w:val="20"/>
                <w:szCs w:val="20"/>
              </w:rPr>
            </w:pPr>
          </w:p>
        </w:tc>
        <w:tc>
          <w:tcPr>
            <w:tcW w:w="6330" w:type="dxa"/>
          </w:tcPr>
          <w:p w14:paraId="18AC30F8" w14:textId="77777777" w:rsidR="00D400BB" w:rsidRPr="00AC13D4" w:rsidRDefault="00D400BB" w:rsidP="0035098F">
            <w:pPr>
              <w:ind w:firstLine="0"/>
              <w:rPr>
                <w:b/>
                <w:bCs/>
                <w:sz w:val="20"/>
                <w:szCs w:val="20"/>
              </w:rPr>
            </w:pPr>
            <w:r w:rsidRPr="00AC13D4">
              <w:rPr>
                <w:sz w:val="20"/>
                <w:szCs w:val="20"/>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tc>
        <w:tc>
          <w:tcPr>
            <w:tcW w:w="2290" w:type="dxa"/>
          </w:tcPr>
          <w:p w14:paraId="20DF683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w:t>
            </w:r>
          </w:p>
        </w:tc>
      </w:tr>
      <w:tr w:rsidR="00AC13D4" w:rsidRPr="00AC13D4" w14:paraId="427F07DD" w14:textId="77777777" w:rsidTr="003F6D59">
        <w:tc>
          <w:tcPr>
            <w:tcW w:w="1575" w:type="dxa"/>
            <w:vMerge/>
          </w:tcPr>
          <w:p w14:paraId="15467F96" w14:textId="77777777" w:rsidR="00D400BB" w:rsidRPr="00AC13D4" w:rsidRDefault="00D400BB" w:rsidP="0035098F">
            <w:pPr>
              <w:ind w:firstLine="0"/>
              <w:jc w:val="center"/>
              <w:rPr>
                <w:sz w:val="20"/>
                <w:szCs w:val="20"/>
              </w:rPr>
            </w:pPr>
          </w:p>
        </w:tc>
        <w:tc>
          <w:tcPr>
            <w:tcW w:w="6330" w:type="dxa"/>
          </w:tcPr>
          <w:p w14:paraId="4C9957A3" w14:textId="77777777" w:rsidR="00D400BB" w:rsidRPr="00AC13D4" w:rsidRDefault="00D400BB" w:rsidP="0035098F">
            <w:pPr>
              <w:ind w:firstLine="0"/>
              <w:rPr>
                <w:b/>
                <w:bCs/>
                <w:sz w:val="20"/>
                <w:szCs w:val="20"/>
              </w:rPr>
            </w:pPr>
            <w:r w:rsidRPr="00AC13D4">
              <w:rPr>
                <w:sz w:val="20"/>
                <w:szCs w:val="20"/>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tc>
        <w:tc>
          <w:tcPr>
            <w:tcW w:w="2290" w:type="dxa"/>
          </w:tcPr>
          <w:p w14:paraId="31C3E04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3A43E37" w14:textId="77777777" w:rsidTr="003F6D59">
        <w:tc>
          <w:tcPr>
            <w:tcW w:w="1575" w:type="dxa"/>
            <w:vMerge/>
          </w:tcPr>
          <w:p w14:paraId="1E5D727E" w14:textId="77777777" w:rsidR="00D400BB" w:rsidRPr="00AC13D4" w:rsidRDefault="00D400BB" w:rsidP="0035098F">
            <w:pPr>
              <w:ind w:firstLine="0"/>
              <w:jc w:val="center"/>
              <w:rPr>
                <w:sz w:val="20"/>
                <w:szCs w:val="20"/>
              </w:rPr>
            </w:pPr>
          </w:p>
        </w:tc>
        <w:tc>
          <w:tcPr>
            <w:tcW w:w="6330" w:type="dxa"/>
          </w:tcPr>
          <w:p w14:paraId="01FE1103" w14:textId="77777777" w:rsidR="00D400BB" w:rsidRPr="00AC13D4" w:rsidRDefault="00D400BB" w:rsidP="0035098F">
            <w:pPr>
              <w:ind w:firstLine="0"/>
              <w:rPr>
                <w:b/>
                <w:bCs/>
                <w:sz w:val="20"/>
                <w:szCs w:val="20"/>
              </w:rPr>
            </w:pPr>
            <w:r w:rsidRPr="00AC13D4">
              <w:rPr>
                <w:sz w:val="20"/>
                <w:szCs w:val="2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tc>
        <w:tc>
          <w:tcPr>
            <w:tcW w:w="2290" w:type="dxa"/>
          </w:tcPr>
          <w:p w14:paraId="0ADF4D4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D5CDBA0" w14:textId="77777777" w:rsidTr="003F6D59">
        <w:tc>
          <w:tcPr>
            <w:tcW w:w="1575" w:type="dxa"/>
            <w:vMerge/>
          </w:tcPr>
          <w:p w14:paraId="3EF38EE6" w14:textId="77777777" w:rsidR="00D400BB" w:rsidRPr="00AC13D4" w:rsidRDefault="00D400BB" w:rsidP="0035098F">
            <w:pPr>
              <w:ind w:firstLine="0"/>
              <w:jc w:val="center"/>
              <w:rPr>
                <w:sz w:val="20"/>
                <w:szCs w:val="20"/>
              </w:rPr>
            </w:pPr>
          </w:p>
        </w:tc>
        <w:tc>
          <w:tcPr>
            <w:tcW w:w="6330" w:type="dxa"/>
          </w:tcPr>
          <w:p w14:paraId="20BDF0B9" w14:textId="77777777" w:rsidR="00D400BB" w:rsidRPr="00AC13D4" w:rsidRDefault="00D400BB" w:rsidP="0035098F">
            <w:pPr>
              <w:ind w:firstLine="0"/>
              <w:rPr>
                <w:b/>
                <w:bCs/>
                <w:sz w:val="20"/>
                <w:szCs w:val="20"/>
              </w:rPr>
            </w:pPr>
            <w:r w:rsidRPr="00AC13D4">
              <w:rPr>
                <w:sz w:val="20"/>
                <w:szCs w:val="20"/>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tc>
        <w:tc>
          <w:tcPr>
            <w:tcW w:w="2290" w:type="dxa"/>
          </w:tcPr>
          <w:p w14:paraId="31C8BF3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1CDB689" w14:textId="77777777" w:rsidTr="003F6D59">
        <w:tc>
          <w:tcPr>
            <w:tcW w:w="1575" w:type="dxa"/>
            <w:vMerge/>
          </w:tcPr>
          <w:p w14:paraId="6E6274DF" w14:textId="77777777" w:rsidR="00D400BB" w:rsidRPr="00AC13D4" w:rsidRDefault="00D400BB" w:rsidP="0035098F">
            <w:pPr>
              <w:ind w:firstLine="0"/>
              <w:jc w:val="center"/>
              <w:rPr>
                <w:sz w:val="20"/>
                <w:szCs w:val="20"/>
              </w:rPr>
            </w:pPr>
          </w:p>
        </w:tc>
        <w:tc>
          <w:tcPr>
            <w:tcW w:w="6330" w:type="dxa"/>
          </w:tcPr>
          <w:p w14:paraId="522A70A4" w14:textId="77777777" w:rsidR="00D400BB" w:rsidRPr="00AC13D4" w:rsidRDefault="00D400BB" w:rsidP="0035098F">
            <w:pPr>
              <w:ind w:firstLine="0"/>
              <w:rPr>
                <w:sz w:val="20"/>
                <w:szCs w:val="20"/>
              </w:rPr>
            </w:pPr>
            <w:r w:rsidRPr="00AC13D4">
              <w:rPr>
                <w:sz w:val="20"/>
                <w:szCs w:val="20"/>
              </w:rPr>
              <w:t>называть характерные, существенные признаки событий, процессов, явлений истории России и всеобщей истории 1945–2022 гг.;</w:t>
            </w:r>
          </w:p>
        </w:tc>
        <w:tc>
          <w:tcPr>
            <w:tcW w:w="2290" w:type="dxa"/>
          </w:tcPr>
          <w:p w14:paraId="4130377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F880258" w14:textId="77777777" w:rsidTr="003F6D59">
        <w:tc>
          <w:tcPr>
            <w:tcW w:w="1575" w:type="dxa"/>
            <w:vMerge/>
          </w:tcPr>
          <w:p w14:paraId="7BE096D5" w14:textId="77777777" w:rsidR="00D400BB" w:rsidRPr="00AC13D4" w:rsidRDefault="00D400BB" w:rsidP="0035098F">
            <w:pPr>
              <w:ind w:firstLine="0"/>
              <w:jc w:val="center"/>
              <w:rPr>
                <w:sz w:val="20"/>
                <w:szCs w:val="20"/>
              </w:rPr>
            </w:pPr>
          </w:p>
        </w:tc>
        <w:tc>
          <w:tcPr>
            <w:tcW w:w="6330" w:type="dxa"/>
          </w:tcPr>
          <w:p w14:paraId="72076D53" w14:textId="77777777" w:rsidR="00D400BB" w:rsidRPr="00AC13D4" w:rsidRDefault="00D400BB" w:rsidP="0035098F">
            <w:pPr>
              <w:ind w:firstLine="0"/>
              <w:rPr>
                <w:sz w:val="20"/>
                <w:szCs w:val="20"/>
              </w:rPr>
            </w:pPr>
            <w:r w:rsidRPr="00AC13D4">
              <w:rPr>
                <w:sz w:val="20"/>
                <w:szCs w:val="20"/>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tc>
        <w:tc>
          <w:tcPr>
            <w:tcW w:w="2290" w:type="dxa"/>
          </w:tcPr>
          <w:p w14:paraId="21FA0469"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3D5E9AA" w14:textId="77777777" w:rsidTr="003F6D59">
        <w:tc>
          <w:tcPr>
            <w:tcW w:w="1575" w:type="dxa"/>
            <w:vMerge/>
          </w:tcPr>
          <w:p w14:paraId="6FCEA768" w14:textId="77777777" w:rsidR="00D400BB" w:rsidRPr="00AC13D4" w:rsidRDefault="00D400BB" w:rsidP="0035098F">
            <w:pPr>
              <w:ind w:firstLine="0"/>
              <w:jc w:val="center"/>
              <w:rPr>
                <w:sz w:val="20"/>
                <w:szCs w:val="20"/>
              </w:rPr>
            </w:pPr>
          </w:p>
        </w:tc>
        <w:tc>
          <w:tcPr>
            <w:tcW w:w="6330" w:type="dxa"/>
          </w:tcPr>
          <w:p w14:paraId="65F93EE2" w14:textId="77777777" w:rsidR="00D400BB" w:rsidRPr="00AC13D4" w:rsidRDefault="00D400BB" w:rsidP="0035098F">
            <w:pPr>
              <w:ind w:firstLine="0"/>
              <w:rPr>
                <w:sz w:val="20"/>
                <w:szCs w:val="20"/>
              </w:rPr>
            </w:pPr>
            <w:r w:rsidRPr="00AC13D4">
              <w:rPr>
                <w:sz w:val="20"/>
                <w:szCs w:val="2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tc>
        <w:tc>
          <w:tcPr>
            <w:tcW w:w="2290" w:type="dxa"/>
          </w:tcPr>
          <w:p w14:paraId="25EE58E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B046AF1" w14:textId="77777777" w:rsidTr="003F6D59">
        <w:tc>
          <w:tcPr>
            <w:tcW w:w="1575" w:type="dxa"/>
            <w:vMerge/>
          </w:tcPr>
          <w:p w14:paraId="007204BD" w14:textId="77777777" w:rsidR="00D400BB" w:rsidRPr="00AC13D4" w:rsidRDefault="00D400BB" w:rsidP="0035098F">
            <w:pPr>
              <w:ind w:firstLine="0"/>
              <w:jc w:val="center"/>
              <w:rPr>
                <w:sz w:val="20"/>
                <w:szCs w:val="20"/>
              </w:rPr>
            </w:pPr>
          </w:p>
        </w:tc>
        <w:tc>
          <w:tcPr>
            <w:tcW w:w="6330" w:type="dxa"/>
          </w:tcPr>
          <w:p w14:paraId="312C824E" w14:textId="77777777" w:rsidR="00D400BB" w:rsidRPr="00AC13D4" w:rsidRDefault="00D400BB" w:rsidP="0035098F">
            <w:pPr>
              <w:ind w:firstLine="0"/>
              <w:rPr>
                <w:sz w:val="20"/>
                <w:szCs w:val="20"/>
              </w:rPr>
            </w:pPr>
            <w:r w:rsidRPr="00AC13D4">
              <w:rPr>
                <w:sz w:val="20"/>
                <w:szCs w:val="20"/>
              </w:rPr>
              <w:t>обобщать историческую информацию по истории России и зарубежных стран 1945–2022 гг.;</w:t>
            </w:r>
          </w:p>
        </w:tc>
        <w:tc>
          <w:tcPr>
            <w:tcW w:w="2290" w:type="dxa"/>
          </w:tcPr>
          <w:p w14:paraId="138FB44B" w14:textId="77777777" w:rsidR="00D400BB" w:rsidRPr="00AC13D4" w:rsidRDefault="00D400BB" w:rsidP="0035098F">
            <w:pPr>
              <w:ind w:firstLine="0"/>
              <w:rPr>
                <w:sz w:val="20"/>
                <w:szCs w:val="20"/>
              </w:rPr>
            </w:pPr>
            <w:r w:rsidRPr="00AC13D4">
              <w:rPr>
                <w:sz w:val="20"/>
                <w:szCs w:val="20"/>
              </w:rPr>
              <w:t xml:space="preserve">самостоятельная работа, практическая </w:t>
            </w:r>
            <w:r w:rsidRPr="00AC13D4">
              <w:rPr>
                <w:sz w:val="20"/>
                <w:szCs w:val="20"/>
              </w:rPr>
              <w:lastRenderedPageBreak/>
              <w:t>работа, письменная работа, устный опрос</w:t>
            </w:r>
          </w:p>
        </w:tc>
      </w:tr>
      <w:tr w:rsidR="00AC13D4" w:rsidRPr="00AC13D4" w14:paraId="55DBE9B4" w14:textId="77777777" w:rsidTr="003F6D59">
        <w:tc>
          <w:tcPr>
            <w:tcW w:w="1575" w:type="dxa"/>
            <w:vMerge/>
          </w:tcPr>
          <w:p w14:paraId="43875889" w14:textId="77777777" w:rsidR="00D400BB" w:rsidRPr="00AC13D4" w:rsidRDefault="00D400BB" w:rsidP="0035098F">
            <w:pPr>
              <w:ind w:firstLine="0"/>
              <w:jc w:val="center"/>
              <w:rPr>
                <w:sz w:val="20"/>
                <w:szCs w:val="20"/>
              </w:rPr>
            </w:pPr>
          </w:p>
        </w:tc>
        <w:tc>
          <w:tcPr>
            <w:tcW w:w="6330" w:type="dxa"/>
          </w:tcPr>
          <w:p w14:paraId="3A5C4BB6" w14:textId="77777777" w:rsidR="00D400BB" w:rsidRPr="00AC13D4" w:rsidRDefault="00D400BB" w:rsidP="0035098F">
            <w:pPr>
              <w:ind w:firstLine="0"/>
              <w:rPr>
                <w:sz w:val="20"/>
                <w:szCs w:val="20"/>
              </w:rPr>
            </w:pPr>
            <w:r w:rsidRPr="00AC13D4">
              <w:rPr>
                <w:sz w:val="20"/>
                <w:szCs w:val="20"/>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tc>
        <w:tc>
          <w:tcPr>
            <w:tcW w:w="2290" w:type="dxa"/>
          </w:tcPr>
          <w:p w14:paraId="01D14F4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06CE68D" w14:textId="77777777" w:rsidTr="003F6D59">
        <w:tc>
          <w:tcPr>
            <w:tcW w:w="1575" w:type="dxa"/>
            <w:vMerge/>
          </w:tcPr>
          <w:p w14:paraId="70A18917" w14:textId="77777777" w:rsidR="00D400BB" w:rsidRPr="00AC13D4" w:rsidRDefault="00D400BB" w:rsidP="0035098F">
            <w:pPr>
              <w:ind w:firstLine="0"/>
              <w:jc w:val="center"/>
              <w:rPr>
                <w:sz w:val="20"/>
                <w:szCs w:val="20"/>
              </w:rPr>
            </w:pPr>
          </w:p>
        </w:tc>
        <w:tc>
          <w:tcPr>
            <w:tcW w:w="6330" w:type="dxa"/>
          </w:tcPr>
          <w:p w14:paraId="00151B04" w14:textId="77777777" w:rsidR="00D400BB" w:rsidRPr="00AC13D4" w:rsidRDefault="00D400BB" w:rsidP="0035098F">
            <w:pPr>
              <w:ind w:firstLine="0"/>
              <w:rPr>
                <w:sz w:val="20"/>
                <w:szCs w:val="20"/>
              </w:rPr>
            </w:pPr>
            <w:r w:rsidRPr="00AC13D4">
              <w:rPr>
                <w:sz w:val="20"/>
                <w:szCs w:val="20"/>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tc>
        <w:tc>
          <w:tcPr>
            <w:tcW w:w="2290" w:type="dxa"/>
          </w:tcPr>
          <w:p w14:paraId="44BA0C0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7803513" w14:textId="77777777" w:rsidTr="003F6D59">
        <w:tc>
          <w:tcPr>
            <w:tcW w:w="1575" w:type="dxa"/>
            <w:vMerge/>
          </w:tcPr>
          <w:p w14:paraId="5CD58D8E" w14:textId="77777777" w:rsidR="00D400BB" w:rsidRPr="00AC13D4" w:rsidRDefault="00D400BB" w:rsidP="0035098F">
            <w:pPr>
              <w:ind w:firstLine="0"/>
              <w:jc w:val="center"/>
              <w:rPr>
                <w:sz w:val="20"/>
                <w:szCs w:val="20"/>
              </w:rPr>
            </w:pPr>
          </w:p>
        </w:tc>
        <w:tc>
          <w:tcPr>
            <w:tcW w:w="6330" w:type="dxa"/>
          </w:tcPr>
          <w:p w14:paraId="07A474BB" w14:textId="77777777" w:rsidR="00D400BB" w:rsidRPr="00AC13D4" w:rsidRDefault="00D400BB" w:rsidP="0035098F">
            <w:pPr>
              <w:ind w:firstLine="0"/>
              <w:rPr>
                <w:sz w:val="20"/>
                <w:szCs w:val="20"/>
              </w:rPr>
            </w:pPr>
            <w:r w:rsidRPr="00AC13D4">
              <w:rPr>
                <w:sz w:val="20"/>
                <w:szCs w:val="20"/>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tc>
        <w:tc>
          <w:tcPr>
            <w:tcW w:w="2290" w:type="dxa"/>
          </w:tcPr>
          <w:p w14:paraId="4B1ECBE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AB34CFE" w14:textId="77777777" w:rsidTr="003F6D59">
        <w:tc>
          <w:tcPr>
            <w:tcW w:w="1575" w:type="dxa"/>
            <w:vMerge/>
          </w:tcPr>
          <w:p w14:paraId="0C811EE7" w14:textId="77777777" w:rsidR="00D400BB" w:rsidRPr="00AC13D4" w:rsidRDefault="00D400BB" w:rsidP="0035098F">
            <w:pPr>
              <w:ind w:firstLine="0"/>
              <w:jc w:val="center"/>
              <w:rPr>
                <w:sz w:val="20"/>
                <w:szCs w:val="20"/>
              </w:rPr>
            </w:pPr>
          </w:p>
        </w:tc>
        <w:tc>
          <w:tcPr>
            <w:tcW w:w="6330" w:type="dxa"/>
          </w:tcPr>
          <w:p w14:paraId="508B4747" w14:textId="77777777" w:rsidR="00D400BB" w:rsidRPr="00AC13D4" w:rsidRDefault="00D400BB" w:rsidP="0035098F">
            <w:pPr>
              <w:ind w:firstLine="0"/>
              <w:rPr>
                <w:sz w:val="20"/>
                <w:szCs w:val="20"/>
              </w:rPr>
            </w:pPr>
            <w:r w:rsidRPr="00AC13D4">
              <w:rPr>
                <w:sz w:val="20"/>
                <w:szCs w:val="2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tc>
        <w:tc>
          <w:tcPr>
            <w:tcW w:w="2290" w:type="dxa"/>
          </w:tcPr>
          <w:p w14:paraId="0A3A53F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5715A201" w14:textId="77777777" w:rsidTr="003F6D59">
        <w:tc>
          <w:tcPr>
            <w:tcW w:w="1575" w:type="dxa"/>
            <w:vMerge/>
          </w:tcPr>
          <w:p w14:paraId="4B9DA38F" w14:textId="77777777" w:rsidR="00D400BB" w:rsidRPr="00AC13D4" w:rsidRDefault="00D400BB" w:rsidP="0035098F">
            <w:pPr>
              <w:ind w:firstLine="0"/>
              <w:jc w:val="center"/>
              <w:rPr>
                <w:sz w:val="20"/>
                <w:szCs w:val="20"/>
              </w:rPr>
            </w:pPr>
          </w:p>
        </w:tc>
        <w:tc>
          <w:tcPr>
            <w:tcW w:w="6330" w:type="dxa"/>
          </w:tcPr>
          <w:p w14:paraId="79988561" w14:textId="77777777" w:rsidR="00D400BB" w:rsidRPr="00AC13D4" w:rsidRDefault="00D400BB" w:rsidP="0035098F">
            <w:pPr>
              <w:ind w:firstLine="0"/>
              <w:rPr>
                <w:sz w:val="20"/>
                <w:szCs w:val="20"/>
              </w:rPr>
            </w:pPr>
            <w:r w:rsidRPr="00AC13D4">
              <w:rPr>
                <w:sz w:val="20"/>
                <w:szCs w:val="2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tc>
        <w:tc>
          <w:tcPr>
            <w:tcW w:w="2290" w:type="dxa"/>
          </w:tcPr>
          <w:p w14:paraId="6B41D1AC"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9635640" w14:textId="77777777" w:rsidTr="003F6D59">
        <w:tc>
          <w:tcPr>
            <w:tcW w:w="1575" w:type="dxa"/>
            <w:vMerge/>
          </w:tcPr>
          <w:p w14:paraId="73F4D734" w14:textId="77777777" w:rsidR="00D400BB" w:rsidRPr="00AC13D4" w:rsidRDefault="00D400BB" w:rsidP="0035098F">
            <w:pPr>
              <w:ind w:firstLine="0"/>
              <w:jc w:val="center"/>
              <w:rPr>
                <w:sz w:val="20"/>
                <w:szCs w:val="20"/>
              </w:rPr>
            </w:pPr>
          </w:p>
        </w:tc>
        <w:tc>
          <w:tcPr>
            <w:tcW w:w="6330" w:type="dxa"/>
          </w:tcPr>
          <w:p w14:paraId="12F0D3BD" w14:textId="77777777" w:rsidR="00D400BB" w:rsidRPr="00AC13D4" w:rsidRDefault="00D400BB" w:rsidP="0035098F">
            <w:pPr>
              <w:ind w:firstLine="0"/>
              <w:rPr>
                <w:sz w:val="20"/>
                <w:szCs w:val="20"/>
              </w:rPr>
            </w:pPr>
            <w:r w:rsidRPr="00AC13D4">
              <w:rPr>
                <w:sz w:val="20"/>
                <w:szCs w:val="2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c>
          <w:tcPr>
            <w:tcW w:w="2290" w:type="dxa"/>
          </w:tcPr>
          <w:p w14:paraId="3BF7B83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0B5A090" w14:textId="77777777" w:rsidTr="003F6D59">
        <w:tc>
          <w:tcPr>
            <w:tcW w:w="1575" w:type="dxa"/>
            <w:vMerge/>
          </w:tcPr>
          <w:p w14:paraId="62F08C2C" w14:textId="77777777" w:rsidR="00D400BB" w:rsidRPr="00AC13D4" w:rsidRDefault="00D400BB" w:rsidP="0035098F">
            <w:pPr>
              <w:ind w:firstLine="0"/>
              <w:jc w:val="center"/>
              <w:rPr>
                <w:sz w:val="20"/>
                <w:szCs w:val="20"/>
              </w:rPr>
            </w:pPr>
          </w:p>
        </w:tc>
        <w:tc>
          <w:tcPr>
            <w:tcW w:w="6330" w:type="dxa"/>
          </w:tcPr>
          <w:p w14:paraId="413E534B" w14:textId="77777777" w:rsidR="00D400BB" w:rsidRPr="00AC13D4" w:rsidRDefault="00D400BB" w:rsidP="0035098F">
            <w:pPr>
              <w:ind w:firstLine="0"/>
              <w:rPr>
                <w:sz w:val="20"/>
                <w:szCs w:val="20"/>
              </w:rPr>
            </w:pPr>
            <w:r w:rsidRPr="00AC13D4">
              <w:rPr>
                <w:sz w:val="20"/>
                <w:szCs w:val="20"/>
              </w:rPr>
              <w:t>соотносить события истории родного края, истории России и зарубежных стран 1945–2022 гг.;</w:t>
            </w:r>
          </w:p>
        </w:tc>
        <w:tc>
          <w:tcPr>
            <w:tcW w:w="2290" w:type="dxa"/>
          </w:tcPr>
          <w:p w14:paraId="0F0E3FE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55ADDD20" w14:textId="77777777" w:rsidTr="003F6D59">
        <w:tc>
          <w:tcPr>
            <w:tcW w:w="1575" w:type="dxa"/>
            <w:vMerge/>
          </w:tcPr>
          <w:p w14:paraId="42DD7786" w14:textId="77777777" w:rsidR="00D400BB" w:rsidRPr="00AC13D4" w:rsidRDefault="00D400BB" w:rsidP="0035098F">
            <w:pPr>
              <w:ind w:firstLine="0"/>
              <w:jc w:val="center"/>
              <w:rPr>
                <w:sz w:val="20"/>
                <w:szCs w:val="20"/>
              </w:rPr>
            </w:pPr>
          </w:p>
        </w:tc>
        <w:tc>
          <w:tcPr>
            <w:tcW w:w="6330" w:type="dxa"/>
          </w:tcPr>
          <w:p w14:paraId="453F26E5" w14:textId="77777777" w:rsidR="00D400BB" w:rsidRPr="00AC13D4" w:rsidRDefault="00D400BB" w:rsidP="0035098F">
            <w:pPr>
              <w:ind w:firstLine="0"/>
              <w:rPr>
                <w:sz w:val="20"/>
                <w:szCs w:val="20"/>
              </w:rPr>
            </w:pPr>
            <w:r w:rsidRPr="00AC13D4">
              <w:rPr>
                <w:sz w:val="20"/>
                <w:szCs w:val="20"/>
              </w:rPr>
              <w:t>определять современников исторических событий, явлений, процессов истории России и человечества в целом 1945–2022 гг.</w:t>
            </w:r>
          </w:p>
        </w:tc>
        <w:tc>
          <w:tcPr>
            <w:tcW w:w="2290" w:type="dxa"/>
          </w:tcPr>
          <w:p w14:paraId="22C40984"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AFCE0D3" w14:textId="77777777" w:rsidTr="003F6D59">
        <w:tc>
          <w:tcPr>
            <w:tcW w:w="1575" w:type="dxa"/>
            <w:vMerge/>
          </w:tcPr>
          <w:p w14:paraId="0A08FC1B" w14:textId="77777777" w:rsidR="00D400BB" w:rsidRPr="00AC13D4" w:rsidRDefault="00D400BB" w:rsidP="0035098F">
            <w:pPr>
              <w:ind w:firstLine="0"/>
              <w:jc w:val="center"/>
              <w:rPr>
                <w:sz w:val="20"/>
                <w:szCs w:val="20"/>
              </w:rPr>
            </w:pPr>
          </w:p>
        </w:tc>
        <w:tc>
          <w:tcPr>
            <w:tcW w:w="6330" w:type="dxa"/>
          </w:tcPr>
          <w:p w14:paraId="15BC455E" w14:textId="77777777" w:rsidR="00D400BB" w:rsidRPr="00AC13D4" w:rsidRDefault="00D400BB" w:rsidP="0035098F">
            <w:pPr>
              <w:ind w:firstLine="0"/>
              <w:rPr>
                <w:sz w:val="20"/>
                <w:szCs w:val="20"/>
              </w:rPr>
            </w:pPr>
            <w:r w:rsidRPr="00AC13D4">
              <w:rPr>
                <w:sz w:val="20"/>
                <w:szCs w:val="20"/>
              </w:rPr>
              <w:t>различать виды письменных исторических источников по истории России и всемирной истории 1945–2022 гг.;</w:t>
            </w:r>
          </w:p>
        </w:tc>
        <w:tc>
          <w:tcPr>
            <w:tcW w:w="2290" w:type="dxa"/>
          </w:tcPr>
          <w:p w14:paraId="72BDEB6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AC6709F" w14:textId="77777777" w:rsidTr="003F6D59">
        <w:tc>
          <w:tcPr>
            <w:tcW w:w="1575" w:type="dxa"/>
            <w:vMerge/>
          </w:tcPr>
          <w:p w14:paraId="5249FC28" w14:textId="77777777" w:rsidR="00D400BB" w:rsidRPr="00AC13D4" w:rsidRDefault="00D400BB" w:rsidP="0035098F">
            <w:pPr>
              <w:ind w:firstLine="0"/>
              <w:jc w:val="center"/>
              <w:rPr>
                <w:sz w:val="20"/>
                <w:szCs w:val="20"/>
              </w:rPr>
            </w:pPr>
          </w:p>
        </w:tc>
        <w:tc>
          <w:tcPr>
            <w:tcW w:w="6330" w:type="dxa"/>
          </w:tcPr>
          <w:p w14:paraId="7B5B6DF5" w14:textId="77777777" w:rsidR="00D400BB" w:rsidRPr="00AC13D4" w:rsidRDefault="00D400BB" w:rsidP="0035098F">
            <w:pPr>
              <w:ind w:firstLine="0"/>
              <w:rPr>
                <w:sz w:val="20"/>
                <w:szCs w:val="20"/>
              </w:rPr>
            </w:pPr>
            <w:r w:rsidRPr="00AC13D4">
              <w:rPr>
                <w:sz w:val="20"/>
                <w:szCs w:val="20"/>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tc>
        <w:tc>
          <w:tcPr>
            <w:tcW w:w="2290" w:type="dxa"/>
          </w:tcPr>
          <w:p w14:paraId="7D9651A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D9BD80C" w14:textId="77777777" w:rsidTr="003F6D59">
        <w:tc>
          <w:tcPr>
            <w:tcW w:w="1575" w:type="dxa"/>
            <w:vMerge/>
          </w:tcPr>
          <w:p w14:paraId="79DB4339" w14:textId="77777777" w:rsidR="00D400BB" w:rsidRPr="00AC13D4" w:rsidRDefault="00D400BB" w:rsidP="0035098F">
            <w:pPr>
              <w:ind w:firstLine="0"/>
              <w:jc w:val="center"/>
              <w:rPr>
                <w:sz w:val="20"/>
                <w:szCs w:val="20"/>
              </w:rPr>
            </w:pPr>
          </w:p>
        </w:tc>
        <w:tc>
          <w:tcPr>
            <w:tcW w:w="6330" w:type="dxa"/>
          </w:tcPr>
          <w:p w14:paraId="6BAEDC23" w14:textId="77777777" w:rsidR="00D400BB" w:rsidRPr="00AC13D4" w:rsidRDefault="00D400BB" w:rsidP="0035098F">
            <w:pPr>
              <w:ind w:firstLine="0"/>
              <w:rPr>
                <w:sz w:val="20"/>
                <w:szCs w:val="20"/>
              </w:rPr>
            </w:pPr>
            <w:r w:rsidRPr="00AC13D4">
              <w:rPr>
                <w:sz w:val="20"/>
                <w:szCs w:val="2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tc>
        <w:tc>
          <w:tcPr>
            <w:tcW w:w="2290" w:type="dxa"/>
          </w:tcPr>
          <w:p w14:paraId="2E40236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03DCD12" w14:textId="77777777" w:rsidTr="003F6D59">
        <w:tc>
          <w:tcPr>
            <w:tcW w:w="1575" w:type="dxa"/>
            <w:vMerge/>
          </w:tcPr>
          <w:p w14:paraId="0EBC4131" w14:textId="77777777" w:rsidR="00D400BB" w:rsidRPr="00AC13D4" w:rsidRDefault="00D400BB" w:rsidP="0035098F">
            <w:pPr>
              <w:ind w:firstLine="0"/>
              <w:jc w:val="center"/>
              <w:rPr>
                <w:sz w:val="20"/>
                <w:szCs w:val="20"/>
              </w:rPr>
            </w:pPr>
          </w:p>
        </w:tc>
        <w:tc>
          <w:tcPr>
            <w:tcW w:w="6330" w:type="dxa"/>
          </w:tcPr>
          <w:p w14:paraId="671DBFF4" w14:textId="77777777" w:rsidR="00D400BB" w:rsidRPr="00AC13D4" w:rsidRDefault="00D400BB" w:rsidP="0035098F">
            <w:pPr>
              <w:ind w:firstLine="0"/>
              <w:rPr>
                <w:sz w:val="20"/>
                <w:szCs w:val="20"/>
              </w:rPr>
            </w:pPr>
            <w:r w:rsidRPr="00AC13D4">
              <w:rPr>
                <w:sz w:val="20"/>
                <w:szCs w:val="20"/>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c>
          <w:tcPr>
            <w:tcW w:w="2290" w:type="dxa"/>
          </w:tcPr>
          <w:p w14:paraId="7B59D498"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83EA831" w14:textId="77777777" w:rsidTr="003F6D59">
        <w:tc>
          <w:tcPr>
            <w:tcW w:w="1575" w:type="dxa"/>
            <w:vMerge/>
          </w:tcPr>
          <w:p w14:paraId="1DF0FD23" w14:textId="77777777" w:rsidR="00D400BB" w:rsidRPr="00AC13D4" w:rsidRDefault="00D400BB" w:rsidP="0035098F">
            <w:pPr>
              <w:ind w:firstLine="0"/>
              <w:jc w:val="center"/>
              <w:rPr>
                <w:sz w:val="20"/>
                <w:szCs w:val="20"/>
              </w:rPr>
            </w:pPr>
          </w:p>
        </w:tc>
        <w:tc>
          <w:tcPr>
            <w:tcW w:w="6330" w:type="dxa"/>
          </w:tcPr>
          <w:p w14:paraId="412BFA23" w14:textId="77777777" w:rsidR="00D400BB" w:rsidRPr="00AC13D4" w:rsidRDefault="00D400BB" w:rsidP="0035098F">
            <w:pPr>
              <w:ind w:firstLine="0"/>
              <w:rPr>
                <w:sz w:val="20"/>
                <w:szCs w:val="20"/>
              </w:rPr>
            </w:pPr>
            <w:r w:rsidRPr="00AC13D4">
              <w:rPr>
                <w:sz w:val="20"/>
                <w:szCs w:val="20"/>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tc>
        <w:tc>
          <w:tcPr>
            <w:tcW w:w="2290" w:type="dxa"/>
          </w:tcPr>
          <w:p w14:paraId="4F27E30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8223FD3" w14:textId="77777777" w:rsidTr="003F6D59">
        <w:tc>
          <w:tcPr>
            <w:tcW w:w="1575" w:type="dxa"/>
            <w:vMerge/>
          </w:tcPr>
          <w:p w14:paraId="26C72F4D" w14:textId="77777777" w:rsidR="00D400BB" w:rsidRPr="00AC13D4" w:rsidRDefault="00D400BB" w:rsidP="0035098F">
            <w:pPr>
              <w:ind w:firstLine="0"/>
              <w:jc w:val="center"/>
              <w:rPr>
                <w:sz w:val="20"/>
                <w:szCs w:val="20"/>
              </w:rPr>
            </w:pPr>
          </w:p>
        </w:tc>
        <w:tc>
          <w:tcPr>
            <w:tcW w:w="6330" w:type="dxa"/>
          </w:tcPr>
          <w:p w14:paraId="426E6C19" w14:textId="77777777" w:rsidR="00D400BB" w:rsidRPr="00AC13D4" w:rsidRDefault="00D400BB" w:rsidP="0035098F">
            <w:pPr>
              <w:ind w:firstLine="0"/>
              <w:rPr>
                <w:sz w:val="20"/>
                <w:szCs w:val="20"/>
              </w:rPr>
            </w:pPr>
            <w:r w:rsidRPr="00AC13D4">
              <w:rPr>
                <w:sz w:val="20"/>
                <w:szCs w:val="20"/>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tc>
        <w:tc>
          <w:tcPr>
            <w:tcW w:w="2290" w:type="dxa"/>
          </w:tcPr>
          <w:p w14:paraId="2135CDB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29E4C79" w14:textId="77777777" w:rsidTr="003F6D59">
        <w:tc>
          <w:tcPr>
            <w:tcW w:w="1575" w:type="dxa"/>
            <w:vMerge/>
          </w:tcPr>
          <w:p w14:paraId="44F740AB" w14:textId="77777777" w:rsidR="00D400BB" w:rsidRPr="00AC13D4" w:rsidRDefault="00D400BB" w:rsidP="0035098F">
            <w:pPr>
              <w:ind w:firstLine="0"/>
              <w:jc w:val="center"/>
              <w:rPr>
                <w:sz w:val="20"/>
                <w:szCs w:val="20"/>
              </w:rPr>
            </w:pPr>
          </w:p>
        </w:tc>
        <w:tc>
          <w:tcPr>
            <w:tcW w:w="6330" w:type="dxa"/>
          </w:tcPr>
          <w:p w14:paraId="5C78B0BE" w14:textId="77777777" w:rsidR="00D400BB" w:rsidRPr="00AC13D4" w:rsidRDefault="00D400BB" w:rsidP="0035098F">
            <w:pPr>
              <w:ind w:firstLine="0"/>
              <w:rPr>
                <w:sz w:val="20"/>
                <w:szCs w:val="20"/>
              </w:rPr>
            </w:pPr>
            <w:r w:rsidRPr="00AC13D4">
              <w:rPr>
                <w:sz w:val="20"/>
                <w:szCs w:val="20"/>
              </w:rPr>
              <w:t>использовать исторические письменные источники при аргументации дискуссионных точек зрения;</w:t>
            </w:r>
          </w:p>
        </w:tc>
        <w:tc>
          <w:tcPr>
            <w:tcW w:w="2290" w:type="dxa"/>
          </w:tcPr>
          <w:p w14:paraId="1D2153F3"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C8ABE45" w14:textId="77777777" w:rsidTr="003F6D59">
        <w:tc>
          <w:tcPr>
            <w:tcW w:w="1575" w:type="dxa"/>
            <w:vMerge/>
          </w:tcPr>
          <w:p w14:paraId="2DE88477" w14:textId="77777777" w:rsidR="00D400BB" w:rsidRPr="00AC13D4" w:rsidRDefault="00D400BB" w:rsidP="0035098F">
            <w:pPr>
              <w:ind w:firstLine="0"/>
              <w:jc w:val="center"/>
              <w:rPr>
                <w:sz w:val="20"/>
                <w:szCs w:val="20"/>
              </w:rPr>
            </w:pPr>
          </w:p>
        </w:tc>
        <w:tc>
          <w:tcPr>
            <w:tcW w:w="6330" w:type="dxa"/>
          </w:tcPr>
          <w:p w14:paraId="4C2EA026" w14:textId="77777777" w:rsidR="00D400BB" w:rsidRPr="00AC13D4" w:rsidRDefault="00D400BB" w:rsidP="0035098F">
            <w:pPr>
              <w:ind w:firstLine="0"/>
              <w:rPr>
                <w:sz w:val="20"/>
                <w:szCs w:val="20"/>
              </w:rPr>
            </w:pPr>
            <w:r w:rsidRPr="00AC13D4">
              <w:rPr>
                <w:sz w:val="20"/>
                <w:szCs w:val="2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tc>
        <w:tc>
          <w:tcPr>
            <w:tcW w:w="2290" w:type="dxa"/>
          </w:tcPr>
          <w:p w14:paraId="33C2A041"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511065FB" w14:textId="77777777" w:rsidTr="003F6D59">
        <w:tc>
          <w:tcPr>
            <w:tcW w:w="1575" w:type="dxa"/>
            <w:vMerge/>
          </w:tcPr>
          <w:p w14:paraId="01B2430C" w14:textId="77777777" w:rsidR="00D400BB" w:rsidRPr="00AC13D4" w:rsidRDefault="00D400BB" w:rsidP="0035098F">
            <w:pPr>
              <w:ind w:firstLine="0"/>
              <w:jc w:val="center"/>
              <w:rPr>
                <w:sz w:val="20"/>
                <w:szCs w:val="20"/>
              </w:rPr>
            </w:pPr>
          </w:p>
        </w:tc>
        <w:tc>
          <w:tcPr>
            <w:tcW w:w="6330" w:type="dxa"/>
          </w:tcPr>
          <w:p w14:paraId="2EC2DF01" w14:textId="77777777" w:rsidR="00D400BB" w:rsidRPr="00AC13D4" w:rsidRDefault="00D400BB" w:rsidP="0035098F">
            <w:pPr>
              <w:ind w:firstLine="0"/>
              <w:rPr>
                <w:sz w:val="20"/>
                <w:szCs w:val="20"/>
              </w:rPr>
            </w:pPr>
            <w:r w:rsidRPr="00AC13D4">
              <w:rPr>
                <w:sz w:val="20"/>
                <w:szCs w:val="20"/>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c>
          <w:tcPr>
            <w:tcW w:w="2290" w:type="dxa"/>
          </w:tcPr>
          <w:p w14:paraId="04F1F35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B50DA23" w14:textId="77777777" w:rsidTr="003F6D59">
        <w:tc>
          <w:tcPr>
            <w:tcW w:w="1575" w:type="dxa"/>
            <w:vMerge/>
          </w:tcPr>
          <w:p w14:paraId="7D253C2D" w14:textId="77777777" w:rsidR="00D400BB" w:rsidRPr="00AC13D4" w:rsidRDefault="00D400BB" w:rsidP="0035098F">
            <w:pPr>
              <w:ind w:firstLine="0"/>
              <w:jc w:val="center"/>
              <w:rPr>
                <w:sz w:val="20"/>
                <w:szCs w:val="20"/>
              </w:rPr>
            </w:pPr>
          </w:p>
        </w:tc>
        <w:tc>
          <w:tcPr>
            <w:tcW w:w="6330" w:type="dxa"/>
          </w:tcPr>
          <w:p w14:paraId="18827D11" w14:textId="77777777" w:rsidR="00D400BB" w:rsidRPr="00AC13D4" w:rsidRDefault="00D400BB" w:rsidP="0035098F">
            <w:pPr>
              <w:ind w:firstLine="0"/>
              <w:rPr>
                <w:sz w:val="20"/>
                <w:szCs w:val="20"/>
              </w:rPr>
            </w:pPr>
            <w:r w:rsidRPr="00AC13D4">
              <w:rPr>
                <w:sz w:val="20"/>
                <w:szCs w:val="20"/>
              </w:rPr>
              <w:t>знать и использовать правила информационной безопасности при поиске исторической информации;</w:t>
            </w:r>
          </w:p>
        </w:tc>
        <w:tc>
          <w:tcPr>
            <w:tcW w:w="2290" w:type="dxa"/>
          </w:tcPr>
          <w:p w14:paraId="6104AC3F"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635471F" w14:textId="77777777" w:rsidTr="003F6D59">
        <w:tc>
          <w:tcPr>
            <w:tcW w:w="1575" w:type="dxa"/>
            <w:vMerge/>
          </w:tcPr>
          <w:p w14:paraId="37CD1DBF" w14:textId="77777777" w:rsidR="00D400BB" w:rsidRPr="00AC13D4" w:rsidRDefault="00D400BB" w:rsidP="0035098F">
            <w:pPr>
              <w:ind w:firstLine="0"/>
              <w:jc w:val="center"/>
              <w:rPr>
                <w:sz w:val="20"/>
                <w:szCs w:val="20"/>
              </w:rPr>
            </w:pPr>
          </w:p>
        </w:tc>
        <w:tc>
          <w:tcPr>
            <w:tcW w:w="6330" w:type="dxa"/>
          </w:tcPr>
          <w:p w14:paraId="52FB0898" w14:textId="77777777" w:rsidR="00D400BB" w:rsidRPr="00AC13D4" w:rsidRDefault="00D400BB" w:rsidP="0035098F">
            <w:pPr>
              <w:ind w:firstLine="0"/>
              <w:rPr>
                <w:sz w:val="20"/>
                <w:szCs w:val="20"/>
              </w:rPr>
            </w:pPr>
            <w:r w:rsidRPr="00AC13D4">
              <w:rPr>
                <w:sz w:val="20"/>
                <w:szCs w:val="2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tc>
        <w:tc>
          <w:tcPr>
            <w:tcW w:w="2290" w:type="dxa"/>
          </w:tcPr>
          <w:p w14:paraId="038591C1" w14:textId="77777777" w:rsidR="00D400BB" w:rsidRPr="00AC13D4" w:rsidRDefault="00D400BB" w:rsidP="0035098F">
            <w:pPr>
              <w:ind w:firstLine="0"/>
              <w:rPr>
                <w:sz w:val="20"/>
                <w:szCs w:val="20"/>
              </w:rPr>
            </w:pPr>
            <w:r w:rsidRPr="00AC13D4">
              <w:rPr>
                <w:sz w:val="20"/>
                <w:szCs w:val="20"/>
              </w:rPr>
              <w:t>устный опрос, самостоятельная работа</w:t>
            </w:r>
          </w:p>
        </w:tc>
      </w:tr>
      <w:tr w:rsidR="00AC13D4" w:rsidRPr="00AC13D4" w14:paraId="762B2D09" w14:textId="77777777" w:rsidTr="003F6D59">
        <w:tc>
          <w:tcPr>
            <w:tcW w:w="1575" w:type="dxa"/>
            <w:vMerge/>
          </w:tcPr>
          <w:p w14:paraId="34F637F8" w14:textId="77777777" w:rsidR="00D400BB" w:rsidRPr="00AC13D4" w:rsidRDefault="00D400BB" w:rsidP="0035098F">
            <w:pPr>
              <w:ind w:firstLine="0"/>
              <w:jc w:val="center"/>
              <w:rPr>
                <w:sz w:val="20"/>
                <w:szCs w:val="20"/>
              </w:rPr>
            </w:pPr>
          </w:p>
        </w:tc>
        <w:tc>
          <w:tcPr>
            <w:tcW w:w="6330" w:type="dxa"/>
          </w:tcPr>
          <w:p w14:paraId="64CDF869" w14:textId="77777777" w:rsidR="00D400BB" w:rsidRPr="00AC13D4" w:rsidRDefault="00D400BB" w:rsidP="0035098F">
            <w:pPr>
              <w:ind w:firstLine="0"/>
              <w:rPr>
                <w:sz w:val="20"/>
                <w:szCs w:val="20"/>
              </w:rPr>
            </w:pPr>
            <w:r w:rsidRPr="00AC13D4">
              <w:rPr>
                <w:sz w:val="20"/>
                <w:szCs w:val="20"/>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c>
          <w:tcPr>
            <w:tcW w:w="2290" w:type="dxa"/>
          </w:tcPr>
          <w:p w14:paraId="4CBFD3B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37A19E8" w14:textId="77777777" w:rsidTr="003F6D59">
        <w:tc>
          <w:tcPr>
            <w:tcW w:w="1575" w:type="dxa"/>
            <w:vMerge/>
          </w:tcPr>
          <w:p w14:paraId="716BACA0" w14:textId="77777777" w:rsidR="00D400BB" w:rsidRPr="00AC13D4" w:rsidRDefault="00D400BB" w:rsidP="0035098F">
            <w:pPr>
              <w:ind w:firstLine="0"/>
              <w:jc w:val="center"/>
              <w:rPr>
                <w:sz w:val="20"/>
                <w:szCs w:val="20"/>
              </w:rPr>
            </w:pPr>
          </w:p>
        </w:tc>
        <w:tc>
          <w:tcPr>
            <w:tcW w:w="6330" w:type="dxa"/>
          </w:tcPr>
          <w:p w14:paraId="4ACA67CA" w14:textId="77777777" w:rsidR="00D400BB" w:rsidRPr="00AC13D4" w:rsidRDefault="00D400BB" w:rsidP="0035098F">
            <w:pPr>
              <w:ind w:firstLine="0"/>
              <w:rPr>
                <w:sz w:val="20"/>
                <w:szCs w:val="20"/>
              </w:rPr>
            </w:pPr>
            <w:r w:rsidRPr="00AC13D4">
              <w:rPr>
                <w:sz w:val="20"/>
                <w:szCs w:val="2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tc>
        <w:tc>
          <w:tcPr>
            <w:tcW w:w="2290" w:type="dxa"/>
          </w:tcPr>
          <w:p w14:paraId="51FC9F5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60D7B77" w14:textId="77777777" w:rsidTr="003F6D59">
        <w:tc>
          <w:tcPr>
            <w:tcW w:w="1575" w:type="dxa"/>
            <w:vMerge/>
          </w:tcPr>
          <w:p w14:paraId="5E40CDCB" w14:textId="77777777" w:rsidR="00D400BB" w:rsidRPr="00AC13D4" w:rsidRDefault="00D400BB" w:rsidP="0035098F">
            <w:pPr>
              <w:ind w:firstLine="0"/>
              <w:jc w:val="center"/>
              <w:rPr>
                <w:sz w:val="20"/>
                <w:szCs w:val="20"/>
              </w:rPr>
            </w:pPr>
          </w:p>
        </w:tc>
        <w:tc>
          <w:tcPr>
            <w:tcW w:w="6330" w:type="dxa"/>
          </w:tcPr>
          <w:p w14:paraId="7723CFE4" w14:textId="77777777" w:rsidR="00D400BB" w:rsidRPr="00AC13D4" w:rsidRDefault="00D400BB" w:rsidP="0035098F">
            <w:pPr>
              <w:ind w:firstLine="0"/>
              <w:rPr>
                <w:sz w:val="20"/>
                <w:szCs w:val="20"/>
              </w:rPr>
            </w:pPr>
            <w:r w:rsidRPr="00AC13D4">
              <w:rPr>
                <w:sz w:val="20"/>
                <w:szCs w:val="20"/>
              </w:rPr>
              <w:t>используя знания по истории, оценивать полноту и достоверность информации с точки зрения ее соответствия исторической действительности.</w:t>
            </w:r>
          </w:p>
        </w:tc>
        <w:tc>
          <w:tcPr>
            <w:tcW w:w="2290" w:type="dxa"/>
          </w:tcPr>
          <w:p w14:paraId="33EB544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B72BFF0" w14:textId="77777777" w:rsidTr="003F6D59">
        <w:tc>
          <w:tcPr>
            <w:tcW w:w="1575" w:type="dxa"/>
            <w:vMerge/>
          </w:tcPr>
          <w:p w14:paraId="2E46633E" w14:textId="77777777" w:rsidR="00D400BB" w:rsidRPr="00AC13D4" w:rsidRDefault="00D400BB" w:rsidP="0035098F">
            <w:pPr>
              <w:ind w:firstLine="0"/>
              <w:jc w:val="center"/>
              <w:rPr>
                <w:sz w:val="20"/>
                <w:szCs w:val="20"/>
              </w:rPr>
            </w:pPr>
          </w:p>
        </w:tc>
        <w:tc>
          <w:tcPr>
            <w:tcW w:w="6330" w:type="dxa"/>
          </w:tcPr>
          <w:p w14:paraId="5D5A0149" w14:textId="77777777" w:rsidR="00D400BB" w:rsidRPr="00AC13D4" w:rsidRDefault="00D400BB" w:rsidP="0035098F">
            <w:pPr>
              <w:ind w:firstLine="0"/>
              <w:rPr>
                <w:sz w:val="20"/>
                <w:szCs w:val="20"/>
              </w:rPr>
            </w:pPr>
            <w:r w:rsidRPr="00AC13D4">
              <w:rPr>
                <w:sz w:val="20"/>
                <w:szCs w:val="2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tc>
        <w:tc>
          <w:tcPr>
            <w:tcW w:w="2290" w:type="dxa"/>
          </w:tcPr>
          <w:p w14:paraId="60F03D7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2F9EE74" w14:textId="77777777" w:rsidTr="003F6D59">
        <w:tc>
          <w:tcPr>
            <w:tcW w:w="1575" w:type="dxa"/>
            <w:vMerge/>
          </w:tcPr>
          <w:p w14:paraId="7C3A65DA" w14:textId="77777777" w:rsidR="00D400BB" w:rsidRPr="00AC13D4" w:rsidRDefault="00D400BB" w:rsidP="0035098F">
            <w:pPr>
              <w:ind w:firstLine="0"/>
              <w:jc w:val="center"/>
              <w:rPr>
                <w:sz w:val="20"/>
                <w:szCs w:val="20"/>
              </w:rPr>
            </w:pPr>
          </w:p>
        </w:tc>
        <w:tc>
          <w:tcPr>
            <w:tcW w:w="6330" w:type="dxa"/>
          </w:tcPr>
          <w:p w14:paraId="67624C36" w14:textId="77777777" w:rsidR="00D400BB" w:rsidRPr="00AC13D4" w:rsidRDefault="00D400BB" w:rsidP="0035098F">
            <w:pPr>
              <w:ind w:firstLine="0"/>
              <w:rPr>
                <w:sz w:val="20"/>
                <w:szCs w:val="20"/>
              </w:rPr>
            </w:pPr>
            <w:r w:rsidRPr="00AC13D4">
              <w:rPr>
                <w:sz w:val="20"/>
                <w:szCs w:val="20"/>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tc>
        <w:tc>
          <w:tcPr>
            <w:tcW w:w="2290" w:type="dxa"/>
          </w:tcPr>
          <w:p w14:paraId="4112A2B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AD5880B" w14:textId="77777777" w:rsidTr="003F6D59">
        <w:tc>
          <w:tcPr>
            <w:tcW w:w="1575" w:type="dxa"/>
            <w:vMerge/>
          </w:tcPr>
          <w:p w14:paraId="493D77AF" w14:textId="77777777" w:rsidR="00D400BB" w:rsidRPr="00AC13D4" w:rsidRDefault="00D400BB" w:rsidP="0035098F">
            <w:pPr>
              <w:ind w:firstLine="0"/>
              <w:jc w:val="center"/>
              <w:rPr>
                <w:sz w:val="20"/>
                <w:szCs w:val="20"/>
              </w:rPr>
            </w:pPr>
          </w:p>
        </w:tc>
        <w:tc>
          <w:tcPr>
            <w:tcW w:w="6330" w:type="dxa"/>
          </w:tcPr>
          <w:p w14:paraId="56256079" w14:textId="77777777" w:rsidR="00D400BB" w:rsidRPr="00AC13D4" w:rsidRDefault="00D400BB" w:rsidP="0035098F">
            <w:pPr>
              <w:ind w:firstLine="0"/>
              <w:rPr>
                <w:sz w:val="20"/>
                <w:szCs w:val="20"/>
              </w:rPr>
            </w:pPr>
            <w:r w:rsidRPr="00AC13D4">
              <w:rPr>
                <w:sz w:val="20"/>
                <w:szCs w:val="20"/>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tc>
        <w:tc>
          <w:tcPr>
            <w:tcW w:w="2290" w:type="dxa"/>
          </w:tcPr>
          <w:p w14:paraId="72F2E20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CFDAC31" w14:textId="77777777" w:rsidTr="003F6D59">
        <w:tc>
          <w:tcPr>
            <w:tcW w:w="1575" w:type="dxa"/>
            <w:vMerge/>
          </w:tcPr>
          <w:p w14:paraId="1CD1110C" w14:textId="77777777" w:rsidR="00D400BB" w:rsidRPr="00AC13D4" w:rsidRDefault="00D400BB" w:rsidP="0035098F">
            <w:pPr>
              <w:ind w:firstLine="0"/>
              <w:jc w:val="center"/>
              <w:rPr>
                <w:sz w:val="20"/>
                <w:szCs w:val="20"/>
              </w:rPr>
            </w:pPr>
          </w:p>
        </w:tc>
        <w:tc>
          <w:tcPr>
            <w:tcW w:w="6330" w:type="dxa"/>
          </w:tcPr>
          <w:p w14:paraId="1B87C75D" w14:textId="77777777" w:rsidR="00D400BB" w:rsidRPr="00AC13D4" w:rsidRDefault="00D400BB" w:rsidP="0035098F">
            <w:pPr>
              <w:ind w:firstLine="0"/>
              <w:rPr>
                <w:sz w:val="20"/>
                <w:szCs w:val="20"/>
              </w:rPr>
            </w:pPr>
            <w:r w:rsidRPr="00AC13D4">
              <w:rPr>
                <w:sz w:val="20"/>
                <w:szCs w:val="20"/>
              </w:rPr>
              <w:t>привлекать контекстную информацию при работе с исторической картой и рассказывать об исторических событиях, используя историческую карту;</w:t>
            </w:r>
          </w:p>
        </w:tc>
        <w:tc>
          <w:tcPr>
            <w:tcW w:w="2290" w:type="dxa"/>
          </w:tcPr>
          <w:p w14:paraId="42F7F1A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E607FD3" w14:textId="77777777" w:rsidTr="003F6D59">
        <w:tc>
          <w:tcPr>
            <w:tcW w:w="1575" w:type="dxa"/>
            <w:vMerge/>
          </w:tcPr>
          <w:p w14:paraId="6AC3B38F" w14:textId="77777777" w:rsidR="00D400BB" w:rsidRPr="00AC13D4" w:rsidRDefault="00D400BB" w:rsidP="0035098F">
            <w:pPr>
              <w:ind w:firstLine="0"/>
              <w:jc w:val="center"/>
              <w:rPr>
                <w:sz w:val="20"/>
                <w:szCs w:val="20"/>
              </w:rPr>
            </w:pPr>
          </w:p>
        </w:tc>
        <w:tc>
          <w:tcPr>
            <w:tcW w:w="6330" w:type="dxa"/>
          </w:tcPr>
          <w:p w14:paraId="70CC5408" w14:textId="77777777" w:rsidR="00D400BB" w:rsidRPr="00AC13D4" w:rsidRDefault="00D400BB" w:rsidP="0035098F">
            <w:pPr>
              <w:ind w:firstLine="0"/>
              <w:rPr>
                <w:sz w:val="20"/>
                <w:szCs w:val="20"/>
              </w:rPr>
            </w:pPr>
            <w:r w:rsidRPr="00AC13D4">
              <w:rPr>
                <w:sz w:val="20"/>
                <w:szCs w:val="20"/>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tc>
        <w:tc>
          <w:tcPr>
            <w:tcW w:w="2290" w:type="dxa"/>
          </w:tcPr>
          <w:p w14:paraId="69C0A400"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E6C44A8" w14:textId="77777777" w:rsidTr="003F6D59">
        <w:tc>
          <w:tcPr>
            <w:tcW w:w="1575" w:type="dxa"/>
            <w:vMerge/>
          </w:tcPr>
          <w:p w14:paraId="771483BC" w14:textId="77777777" w:rsidR="00D400BB" w:rsidRPr="00AC13D4" w:rsidRDefault="00D400BB" w:rsidP="0035098F">
            <w:pPr>
              <w:ind w:firstLine="0"/>
              <w:jc w:val="center"/>
              <w:rPr>
                <w:sz w:val="20"/>
                <w:szCs w:val="20"/>
              </w:rPr>
            </w:pPr>
          </w:p>
        </w:tc>
        <w:tc>
          <w:tcPr>
            <w:tcW w:w="6330" w:type="dxa"/>
          </w:tcPr>
          <w:p w14:paraId="690ECB70" w14:textId="77777777" w:rsidR="00D400BB" w:rsidRPr="00AC13D4" w:rsidRDefault="00D400BB" w:rsidP="0035098F">
            <w:pPr>
              <w:ind w:firstLine="0"/>
              <w:rPr>
                <w:sz w:val="20"/>
                <w:szCs w:val="20"/>
              </w:rPr>
            </w:pPr>
            <w:r w:rsidRPr="00AC13D4">
              <w:rPr>
                <w:sz w:val="20"/>
                <w:szCs w:val="20"/>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tc>
        <w:tc>
          <w:tcPr>
            <w:tcW w:w="2290" w:type="dxa"/>
          </w:tcPr>
          <w:p w14:paraId="779F8989"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3D99F306" w14:textId="77777777" w:rsidTr="003F6D59">
        <w:tc>
          <w:tcPr>
            <w:tcW w:w="1575" w:type="dxa"/>
            <w:vMerge/>
          </w:tcPr>
          <w:p w14:paraId="5A92AC7C" w14:textId="77777777" w:rsidR="00D400BB" w:rsidRPr="00AC13D4" w:rsidRDefault="00D400BB" w:rsidP="0035098F">
            <w:pPr>
              <w:ind w:firstLine="0"/>
              <w:jc w:val="center"/>
              <w:rPr>
                <w:sz w:val="20"/>
                <w:szCs w:val="20"/>
              </w:rPr>
            </w:pPr>
          </w:p>
        </w:tc>
        <w:tc>
          <w:tcPr>
            <w:tcW w:w="6330" w:type="dxa"/>
          </w:tcPr>
          <w:p w14:paraId="47EFE784" w14:textId="77777777" w:rsidR="00D400BB" w:rsidRPr="00AC13D4" w:rsidRDefault="00D400BB" w:rsidP="0035098F">
            <w:pPr>
              <w:ind w:firstLine="0"/>
              <w:rPr>
                <w:sz w:val="20"/>
                <w:szCs w:val="20"/>
              </w:rPr>
            </w:pPr>
            <w:r w:rsidRPr="00AC13D4">
              <w:rPr>
                <w:sz w:val="20"/>
                <w:szCs w:val="20"/>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tc>
        <w:tc>
          <w:tcPr>
            <w:tcW w:w="2290" w:type="dxa"/>
          </w:tcPr>
          <w:p w14:paraId="59917DF5"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A62A176" w14:textId="77777777" w:rsidTr="003F6D59">
        <w:tc>
          <w:tcPr>
            <w:tcW w:w="1575" w:type="dxa"/>
            <w:vMerge/>
          </w:tcPr>
          <w:p w14:paraId="560D10E9" w14:textId="77777777" w:rsidR="00D400BB" w:rsidRPr="00AC13D4" w:rsidRDefault="00D400BB" w:rsidP="0035098F">
            <w:pPr>
              <w:ind w:firstLine="0"/>
              <w:jc w:val="center"/>
              <w:rPr>
                <w:sz w:val="20"/>
                <w:szCs w:val="20"/>
              </w:rPr>
            </w:pPr>
          </w:p>
        </w:tc>
        <w:tc>
          <w:tcPr>
            <w:tcW w:w="6330" w:type="dxa"/>
          </w:tcPr>
          <w:p w14:paraId="4E4E8B6B" w14:textId="77777777" w:rsidR="00D400BB" w:rsidRPr="00AC13D4" w:rsidRDefault="00D400BB" w:rsidP="0035098F">
            <w:pPr>
              <w:ind w:firstLine="0"/>
              <w:rPr>
                <w:sz w:val="20"/>
                <w:szCs w:val="20"/>
              </w:rPr>
            </w:pPr>
            <w:r w:rsidRPr="00AC13D4">
              <w:rPr>
                <w:sz w:val="20"/>
                <w:szCs w:val="20"/>
              </w:rPr>
              <w:t>определять события, явления, процессы, которым посвящены визуальные источники исторической информации;</w:t>
            </w:r>
          </w:p>
        </w:tc>
        <w:tc>
          <w:tcPr>
            <w:tcW w:w="2290" w:type="dxa"/>
          </w:tcPr>
          <w:p w14:paraId="36475A5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1C175BD" w14:textId="77777777" w:rsidTr="003F6D59">
        <w:tc>
          <w:tcPr>
            <w:tcW w:w="1575" w:type="dxa"/>
            <w:vMerge/>
          </w:tcPr>
          <w:p w14:paraId="64D9197C" w14:textId="77777777" w:rsidR="00D400BB" w:rsidRPr="00AC13D4" w:rsidRDefault="00D400BB" w:rsidP="0035098F">
            <w:pPr>
              <w:ind w:firstLine="0"/>
              <w:jc w:val="center"/>
              <w:rPr>
                <w:sz w:val="20"/>
                <w:szCs w:val="20"/>
              </w:rPr>
            </w:pPr>
          </w:p>
        </w:tc>
        <w:tc>
          <w:tcPr>
            <w:tcW w:w="6330" w:type="dxa"/>
          </w:tcPr>
          <w:p w14:paraId="77B3A048" w14:textId="77777777" w:rsidR="00D400BB" w:rsidRPr="00AC13D4" w:rsidRDefault="00D400BB" w:rsidP="0035098F">
            <w:pPr>
              <w:ind w:firstLine="0"/>
              <w:rPr>
                <w:sz w:val="20"/>
                <w:szCs w:val="20"/>
              </w:rPr>
            </w:pPr>
            <w:r w:rsidRPr="00AC13D4">
              <w:rPr>
                <w:sz w:val="20"/>
                <w:szCs w:val="20"/>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tc>
        <w:tc>
          <w:tcPr>
            <w:tcW w:w="2290" w:type="dxa"/>
          </w:tcPr>
          <w:p w14:paraId="4118DC1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5ECBAB52" w14:textId="77777777" w:rsidTr="003F6D59">
        <w:tc>
          <w:tcPr>
            <w:tcW w:w="1575" w:type="dxa"/>
            <w:vMerge/>
          </w:tcPr>
          <w:p w14:paraId="25CEC3C1" w14:textId="77777777" w:rsidR="00D400BB" w:rsidRPr="00AC13D4" w:rsidRDefault="00D400BB" w:rsidP="0035098F">
            <w:pPr>
              <w:ind w:firstLine="0"/>
              <w:jc w:val="center"/>
              <w:rPr>
                <w:sz w:val="20"/>
                <w:szCs w:val="20"/>
              </w:rPr>
            </w:pPr>
          </w:p>
        </w:tc>
        <w:tc>
          <w:tcPr>
            <w:tcW w:w="6330" w:type="dxa"/>
          </w:tcPr>
          <w:p w14:paraId="083892C4" w14:textId="77777777" w:rsidR="00D400BB" w:rsidRPr="00AC13D4" w:rsidRDefault="00D400BB" w:rsidP="0035098F">
            <w:pPr>
              <w:ind w:firstLine="0"/>
              <w:rPr>
                <w:sz w:val="20"/>
                <w:szCs w:val="20"/>
              </w:rPr>
            </w:pPr>
            <w:r w:rsidRPr="00AC13D4">
              <w:rPr>
                <w:sz w:val="20"/>
                <w:szCs w:val="20"/>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tc>
        <w:tc>
          <w:tcPr>
            <w:tcW w:w="2290" w:type="dxa"/>
          </w:tcPr>
          <w:p w14:paraId="7D631FE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3EAD746" w14:textId="77777777" w:rsidTr="003F6D59">
        <w:tc>
          <w:tcPr>
            <w:tcW w:w="1575" w:type="dxa"/>
            <w:vMerge/>
          </w:tcPr>
          <w:p w14:paraId="467850DD" w14:textId="77777777" w:rsidR="00D400BB" w:rsidRPr="00AC13D4" w:rsidRDefault="00D400BB" w:rsidP="0035098F">
            <w:pPr>
              <w:ind w:firstLine="0"/>
              <w:jc w:val="center"/>
              <w:rPr>
                <w:sz w:val="20"/>
                <w:szCs w:val="20"/>
              </w:rPr>
            </w:pPr>
          </w:p>
        </w:tc>
        <w:tc>
          <w:tcPr>
            <w:tcW w:w="6330" w:type="dxa"/>
          </w:tcPr>
          <w:p w14:paraId="10C31397" w14:textId="77777777" w:rsidR="00D400BB" w:rsidRPr="00AC13D4" w:rsidRDefault="00D400BB" w:rsidP="0035098F">
            <w:pPr>
              <w:ind w:firstLine="0"/>
              <w:rPr>
                <w:sz w:val="20"/>
                <w:szCs w:val="20"/>
              </w:rPr>
            </w:pPr>
            <w:r w:rsidRPr="00AC13D4">
              <w:rPr>
                <w:sz w:val="20"/>
                <w:szCs w:val="20"/>
              </w:rPr>
              <w:t>представлять историческую информацию в виде таблиц, графиков, схем, диаграмм;</w:t>
            </w:r>
          </w:p>
        </w:tc>
        <w:tc>
          <w:tcPr>
            <w:tcW w:w="2290" w:type="dxa"/>
          </w:tcPr>
          <w:p w14:paraId="26D3518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D7FAB02" w14:textId="77777777" w:rsidTr="003F6D59">
        <w:tc>
          <w:tcPr>
            <w:tcW w:w="1575" w:type="dxa"/>
            <w:vMerge/>
          </w:tcPr>
          <w:p w14:paraId="33515340" w14:textId="77777777" w:rsidR="00D400BB" w:rsidRPr="00AC13D4" w:rsidRDefault="00D400BB" w:rsidP="0035098F">
            <w:pPr>
              <w:ind w:firstLine="0"/>
              <w:jc w:val="center"/>
              <w:rPr>
                <w:sz w:val="20"/>
                <w:szCs w:val="20"/>
              </w:rPr>
            </w:pPr>
          </w:p>
        </w:tc>
        <w:tc>
          <w:tcPr>
            <w:tcW w:w="6330" w:type="dxa"/>
          </w:tcPr>
          <w:p w14:paraId="51F38847" w14:textId="77777777" w:rsidR="00D400BB" w:rsidRPr="00AC13D4" w:rsidRDefault="00D400BB" w:rsidP="0035098F">
            <w:pPr>
              <w:ind w:firstLine="0"/>
              <w:rPr>
                <w:sz w:val="20"/>
                <w:szCs w:val="20"/>
              </w:rPr>
            </w:pPr>
            <w:r w:rsidRPr="00AC13D4">
              <w:rPr>
                <w:sz w:val="20"/>
                <w:szCs w:val="20"/>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tc>
        <w:tc>
          <w:tcPr>
            <w:tcW w:w="2290" w:type="dxa"/>
          </w:tcPr>
          <w:p w14:paraId="06BFF75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E0831E6" w14:textId="77777777" w:rsidTr="003F6D59">
        <w:tc>
          <w:tcPr>
            <w:tcW w:w="1575" w:type="dxa"/>
            <w:vMerge/>
          </w:tcPr>
          <w:p w14:paraId="75D01143" w14:textId="77777777" w:rsidR="00D400BB" w:rsidRPr="00AC13D4" w:rsidRDefault="00D400BB" w:rsidP="0035098F">
            <w:pPr>
              <w:ind w:firstLine="0"/>
              <w:jc w:val="center"/>
              <w:rPr>
                <w:sz w:val="20"/>
                <w:szCs w:val="20"/>
              </w:rPr>
            </w:pPr>
          </w:p>
        </w:tc>
        <w:tc>
          <w:tcPr>
            <w:tcW w:w="6330" w:type="dxa"/>
          </w:tcPr>
          <w:p w14:paraId="4A33379E" w14:textId="77777777" w:rsidR="00D400BB" w:rsidRPr="00AC13D4" w:rsidRDefault="00D400BB" w:rsidP="0035098F">
            <w:pPr>
              <w:ind w:firstLine="0"/>
              <w:rPr>
                <w:sz w:val="20"/>
                <w:szCs w:val="20"/>
              </w:rPr>
            </w:pPr>
            <w:r w:rsidRPr="00AC13D4">
              <w:rPr>
                <w:sz w:val="20"/>
                <w:szCs w:val="2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c>
          <w:tcPr>
            <w:tcW w:w="2290" w:type="dxa"/>
          </w:tcPr>
          <w:p w14:paraId="29E9810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0868EDE" w14:textId="77777777" w:rsidTr="003F6D59">
        <w:tc>
          <w:tcPr>
            <w:tcW w:w="1575" w:type="dxa"/>
            <w:vMerge/>
          </w:tcPr>
          <w:p w14:paraId="1B6F3985" w14:textId="77777777" w:rsidR="00D400BB" w:rsidRPr="00AC13D4" w:rsidRDefault="00D400BB" w:rsidP="0035098F">
            <w:pPr>
              <w:ind w:firstLine="0"/>
              <w:jc w:val="center"/>
              <w:rPr>
                <w:sz w:val="20"/>
                <w:szCs w:val="20"/>
              </w:rPr>
            </w:pPr>
          </w:p>
        </w:tc>
        <w:tc>
          <w:tcPr>
            <w:tcW w:w="6330" w:type="dxa"/>
          </w:tcPr>
          <w:p w14:paraId="14FE6BA0" w14:textId="77777777" w:rsidR="00D400BB" w:rsidRPr="00AC13D4" w:rsidRDefault="00D400BB" w:rsidP="0035098F">
            <w:pPr>
              <w:ind w:firstLine="0"/>
              <w:rPr>
                <w:sz w:val="20"/>
                <w:szCs w:val="20"/>
              </w:rPr>
            </w:pPr>
            <w:r w:rsidRPr="00AC13D4">
              <w:rPr>
                <w:sz w:val="20"/>
                <w:szCs w:val="2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c>
          <w:tcPr>
            <w:tcW w:w="2290" w:type="dxa"/>
          </w:tcPr>
          <w:p w14:paraId="7F73977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67A6D36" w14:textId="77777777" w:rsidTr="003F6D59">
        <w:tc>
          <w:tcPr>
            <w:tcW w:w="1575" w:type="dxa"/>
            <w:vMerge/>
          </w:tcPr>
          <w:p w14:paraId="15239E03" w14:textId="77777777" w:rsidR="00D400BB" w:rsidRPr="00AC13D4" w:rsidRDefault="00D400BB" w:rsidP="0035098F">
            <w:pPr>
              <w:ind w:firstLine="0"/>
              <w:jc w:val="center"/>
              <w:rPr>
                <w:sz w:val="20"/>
                <w:szCs w:val="20"/>
              </w:rPr>
            </w:pPr>
          </w:p>
        </w:tc>
        <w:tc>
          <w:tcPr>
            <w:tcW w:w="6330" w:type="dxa"/>
          </w:tcPr>
          <w:p w14:paraId="127197E2" w14:textId="77777777" w:rsidR="00D400BB" w:rsidRPr="00AC13D4" w:rsidRDefault="00D400BB" w:rsidP="0035098F">
            <w:pPr>
              <w:ind w:firstLine="0"/>
              <w:rPr>
                <w:sz w:val="20"/>
                <w:szCs w:val="20"/>
              </w:rPr>
            </w:pPr>
            <w:r w:rsidRPr="00AC13D4">
              <w:rPr>
                <w:sz w:val="20"/>
                <w:szCs w:val="2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c>
          <w:tcPr>
            <w:tcW w:w="2290" w:type="dxa"/>
          </w:tcPr>
          <w:p w14:paraId="2ADC74D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7B200BB" w14:textId="77777777" w:rsidTr="003F6D59">
        <w:tc>
          <w:tcPr>
            <w:tcW w:w="1575" w:type="dxa"/>
            <w:vMerge/>
          </w:tcPr>
          <w:p w14:paraId="01BC910E" w14:textId="77777777" w:rsidR="00D400BB" w:rsidRPr="00AC13D4" w:rsidRDefault="00D400BB" w:rsidP="0035098F">
            <w:pPr>
              <w:ind w:firstLine="0"/>
              <w:jc w:val="center"/>
              <w:rPr>
                <w:sz w:val="20"/>
                <w:szCs w:val="20"/>
              </w:rPr>
            </w:pPr>
          </w:p>
        </w:tc>
        <w:tc>
          <w:tcPr>
            <w:tcW w:w="6330" w:type="dxa"/>
          </w:tcPr>
          <w:p w14:paraId="3A1570CC" w14:textId="77777777" w:rsidR="00D400BB" w:rsidRPr="00AC13D4" w:rsidRDefault="00D400BB" w:rsidP="0035098F">
            <w:pPr>
              <w:ind w:firstLine="0"/>
              <w:rPr>
                <w:sz w:val="20"/>
                <w:szCs w:val="20"/>
              </w:rPr>
            </w:pPr>
            <w:r w:rsidRPr="00AC13D4">
              <w:rPr>
                <w:sz w:val="20"/>
                <w:szCs w:val="20"/>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c>
          <w:tcPr>
            <w:tcW w:w="2290" w:type="dxa"/>
          </w:tcPr>
          <w:p w14:paraId="63950A1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4E75B84" w14:textId="77777777" w:rsidTr="003F6D59">
        <w:tc>
          <w:tcPr>
            <w:tcW w:w="1575" w:type="dxa"/>
            <w:vMerge/>
          </w:tcPr>
          <w:p w14:paraId="32D2EBFD" w14:textId="77777777" w:rsidR="00D400BB" w:rsidRPr="00AC13D4" w:rsidRDefault="00D400BB" w:rsidP="0035098F">
            <w:pPr>
              <w:ind w:firstLine="0"/>
              <w:jc w:val="center"/>
              <w:rPr>
                <w:sz w:val="20"/>
                <w:szCs w:val="20"/>
              </w:rPr>
            </w:pPr>
          </w:p>
        </w:tc>
        <w:tc>
          <w:tcPr>
            <w:tcW w:w="6330" w:type="dxa"/>
          </w:tcPr>
          <w:p w14:paraId="60B40B85" w14:textId="77777777" w:rsidR="00D400BB" w:rsidRPr="00AC13D4" w:rsidRDefault="00D400BB" w:rsidP="0035098F">
            <w:pPr>
              <w:ind w:firstLine="0"/>
              <w:rPr>
                <w:sz w:val="20"/>
                <w:szCs w:val="20"/>
              </w:rPr>
            </w:pPr>
            <w:r w:rsidRPr="00AC13D4">
              <w:rPr>
                <w:sz w:val="20"/>
                <w:szCs w:val="2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tc>
        <w:tc>
          <w:tcPr>
            <w:tcW w:w="2290" w:type="dxa"/>
          </w:tcPr>
          <w:p w14:paraId="762AD98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F920D50" w14:textId="77777777" w:rsidTr="003F6D59">
        <w:tc>
          <w:tcPr>
            <w:tcW w:w="1575" w:type="dxa"/>
            <w:vMerge/>
          </w:tcPr>
          <w:p w14:paraId="1AAECA92" w14:textId="77777777" w:rsidR="00D400BB" w:rsidRPr="00AC13D4" w:rsidRDefault="00D400BB" w:rsidP="0035098F">
            <w:pPr>
              <w:ind w:firstLine="0"/>
              <w:jc w:val="center"/>
              <w:rPr>
                <w:sz w:val="20"/>
                <w:szCs w:val="20"/>
              </w:rPr>
            </w:pPr>
          </w:p>
        </w:tc>
        <w:tc>
          <w:tcPr>
            <w:tcW w:w="6330" w:type="dxa"/>
          </w:tcPr>
          <w:p w14:paraId="3E9E00EE" w14:textId="77777777" w:rsidR="00D400BB" w:rsidRPr="00AC13D4" w:rsidRDefault="00D400BB" w:rsidP="0035098F">
            <w:pPr>
              <w:ind w:firstLine="0"/>
              <w:rPr>
                <w:sz w:val="20"/>
                <w:szCs w:val="20"/>
              </w:rPr>
            </w:pPr>
            <w:r w:rsidRPr="00AC13D4">
              <w:rPr>
                <w:sz w:val="20"/>
                <w:szCs w:val="20"/>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tc>
        <w:tc>
          <w:tcPr>
            <w:tcW w:w="2290" w:type="dxa"/>
          </w:tcPr>
          <w:p w14:paraId="4E9685A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6AA1A80" w14:textId="77777777" w:rsidTr="003F6D59">
        <w:tc>
          <w:tcPr>
            <w:tcW w:w="1575" w:type="dxa"/>
            <w:vMerge/>
          </w:tcPr>
          <w:p w14:paraId="2115B85D" w14:textId="77777777" w:rsidR="00D400BB" w:rsidRPr="00AC13D4" w:rsidRDefault="00D400BB" w:rsidP="0035098F">
            <w:pPr>
              <w:ind w:firstLine="0"/>
              <w:jc w:val="center"/>
              <w:rPr>
                <w:sz w:val="20"/>
                <w:szCs w:val="20"/>
              </w:rPr>
            </w:pPr>
          </w:p>
        </w:tc>
        <w:tc>
          <w:tcPr>
            <w:tcW w:w="6330" w:type="dxa"/>
          </w:tcPr>
          <w:p w14:paraId="594E9CD4" w14:textId="77777777" w:rsidR="00D400BB" w:rsidRPr="00AC13D4" w:rsidRDefault="00D400BB" w:rsidP="0035098F">
            <w:pPr>
              <w:ind w:firstLine="0"/>
              <w:rPr>
                <w:sz w:val="20"/>
                <w:szCs w:val="20"/>
              </w:rPr>
            </w:pPr>
            <w:r w:rsidRPr="00AC13D4">
              <w:rPr>
                <w:sz w:val="20"/>
                <w:szCs w:val="20"/>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tc>
        <w:tc>
          <w:tcPr>
            <w:tcW w:w="2290" w:type="dxa"/>
          </w:tcPr>
          <w:p w14:paraId="37E3511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AC2C6FB" w14:textId="77777777" w:rsidTr="003F6D59">
        <w:tc>
          <w:tcPr>
            <w:tcW w:w="1575" w:type="dxa"/>
            <w:vMerge/>
          </w:tcPr>
          <w:p w14:paraId="66C756BF" w14:textId="77777777" w:rsidR="00D400BB" w:rsidRPr="00AC13D4" w:rsidRDefault="00D400BB" w:rsidP="0035098F">
            <w:pPr>
              <w:ind w:firstLine="0"/>
              <w:jc w:val="center"/>
              <w:rPr>
                <w:sz w:val="20"/>
                <w:szCs w:val="20"/>
              </w:rPr>
            </w:pPr>
          </w:p>
        </w:tc>
        <w:tc>
          <w:tcPr>
            <w:tcW w:w="6330" w:type="dxa"/>
          </w:tcPr>
          <w:p w14:paraId="0857CAB6" w14:textId="77777777" w:rsidR="00D400BB" w:rsidRPr="00AC13D4" w:rsidRDefault="00D400BB" w:rsidP="0035098F">
            <w:pPr>
              <w:ind w:firstLine="0"/>
              <w:rPr>
                <w:sz w:val="20"/>
                <w:szCs w:val="20"/>
              </w:rPr>
            </w:pPr>
            <w:r w:rsidRPr="00AC13D4">
              <w:rPr>
                <w:sz w:val="20"/>
                <w:szCs w:val="20"/>
              </w:rPr>
              <w:t>активно участвовать в дискуссиях, не допуская умаления подвига народа при защите Отечества.</w:t>
            </w:r>
          </w:p>
        </w:tc>
        <w:tc>
          <w:tcPr>
            <w:tcW w:w="2290" w:type="dxa"/>
          </w:tcPr>
          <w:p w14:paraId="2B085C1E"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2B783512" w14:textId="77777777" w:rsidTr="003F6D59">
        <w:tc>
          <w:tcPr>
            <w:tcW w:w="1575" w:type="dxa"/>
            <w:vMerge/>
          </w:tcPr>
          <w:p w14:paraId="1D589474" w14:textId="77777777" w:rsidR="00D400BB" w:rsidRPr="00AC13D4" w:rsidRDefault="00D400BB" w:rsidP="0035098F">
            <w:pPr>
              <w:ind w:firstLine="0"/>
              <w:jc w:val="center"/>
              <w:rPr>
                <w:sz w:val="20"/>
                <w:szCs w:val="20"/>
              </w:rPr>
            </w:pPr>
          </w:p>
        </w:tc>
        <w:tc>
          <w:tcPr>
            <w:tcW w:w="6330" w:type="dxa"/>
          </w:tcPr>
          <w:p w14:paraId="6A43F6FC" w14:textId="77777777" w:rsidR="00D400BB" w:rsidRPr="00AC13D4" w:rsidRDefault="00D400BB" w:rsidP="0035098F">
            <w:pPr>
              <w:ind w:firstLine="0"/>
              <w:rPr>
                <w:sz w:val="20"/>
                <w:szCs w:val="20"/>
              </w:rPr>
            </w:pPr>
            <w:r w:rsidRPr="00AC13D4">
              <w:rPr>
                <w:sz w:val="20"/>
                <w:szCs w:val="20"/>
              </w:rPr>
              <w:t>указывать хронологические рамки основных периодов отечественной и всеобщей истории 1945–2022 гг.;</w:t>
            </w:r>
          </w:p>
        </w:tc>
        <w:tc>
          <w:tcPr>
            <w:tcW w:w="2290" w:type="dxa"/>
          </w:tcPr>
          <w:p w14:paraId="4C672160"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C1FE53A" w14:textId="77777777" w:rsidTr="003F6D59">
        <w:tc>
          <w:tcPr>
            <w:tcW w:w="1575" w:type="dxa"/>
            <w:vMerge/>
          </w:tcPr>
          <w:p w14:paraId="3D98BB2C" w14:textId="77777777" w:rsidR="00D400BB" w:rsidRPr="00AC13D4" w:rsidRDefault="00D400BB" w:rsidP="0035098F">
            <w:pPr>
              <w:ind w:firstLine="0"/>
              <w:jc w:val="center"/>
              <w:rPr>
                <w:sz w:val="20"/>
                <w:szCs w:val="20"/>
              </w:rPr>
            </w:pPr>
          </w:p>
        </w:tc>
        <w:tc>
          <w:tcPr>
            <w:tcW w:w="6330" w:type="dxa"/>
          </w:tcPr>
          <w:p w14:paraId="27515357" w14:textId="77777777" w:rsidR="00D400BB" w:rsidRPr="00AC13D4" w:rsidRDefault="00D400BB" w:rsidP="0035098F">
            <w:pPr>
              <w:ind w:firstLine="0"/>
              <w:rPr>
                <w:sz w:val="20"/>
                <w:szCs w:val="20"/>
              </w:rPr>
            </w:pPr>
            <w:r w:rsidRPr="00AC13D4">
              <w:rPr>
                <w:sz w:val="20"/>
                <w:szCs w:val="20"/>
              </w:rPr>
              <w:t>называть даты важнейших событий и процессов отечественной и всеобщей истории 1945–2022 гг.;</w:t>
            </w:r>
          </w:p>
        </w:tc>
        <w:tc>
          <w:tcPr>
            <w:tcW w:w="2290" w:type="dxa"/>
          </w:tcPr>
          <w:p w14:paraId="75F6E79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BC52141" w14:textId="77777777" w:rsidTr="003F6D59">
        <w:tc>
          <w:tcPr>
            <w:tcW w:w="1575" w:type="dxa"/>
            <w:vMerge/>
          </w:tcPr>
          <w:p w14:paraId="0EA9934D" w14:textId="77777777" w:rsidR="00D400BB" w:rsidRPr="00AC13D4" w:rsidRDefault="00D400BB" w:rsidP="0035098F">
            <w:pPr>
              <w:ind w:firstLine="0"/>
              <w:jc w:val="center"/>
              <w:rPr>
                <w:sz w:val="20"/>
                <w:szCs w:val="20"/>
              </w:rPr>
            </w:pPr>
          </w:p>
        </w:tc>
        <w:tc>
          <w:tcPr>
            <w:tcW w:w="6330" w:type="dxa"/>
          </w:tcPr>
          <w:p w14:paraId="1A84B16A" w14:textId="77777777" w:rsidR="00D400BB" w:rsidRPr="00AC13D4" w:rsidRDefault="00D400BB" w:rsidP="0035098F">
            <w:pPr>
              <w:ind w:firstLine="0"/>
              <w:rPr>
                <w:sz w:val="20"/>
                <w:szCs w:val="20"/>
              </w:rPr>
            </w:pPr>
            <w:r w:rsidRPr="00AC13D4">
              <w:rPr>
                <w:sz w:val="20"/>
                <w:szCs w:val="20"/>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tc>
        <w:tc>
          <w:tcPr>
            <w:tcW w:w="2290" w:type="dxa"/>
          </w:tcPr>
          <w:p w14:paraId="6F96EB13"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FC2029A" w14:textId="77777777" w:rsidTr="003F6D59">
        <w:tc>
          <w:tcPr>
            <w:tcW w:w="1575" w:type="dxa"/>
            <w:vMerge/>
          </w:tcPr>
          <w:p w14:paraId="24997D14" w14:textId="77777777" w:rsidR="00D400BB" w:rsidRPr="00AC13D4" w:rsidRDefault="00D400BB" w:rsidP="0035098F">
            <w:pPr>
              <w:ind w:firstLine="0"/>
              <w:jc w:val="center"/>
              <w:rPr>
                <w:sz w:val="20"/>
                <w:szCs w:val="20"/>
              </w:rPr>
            </w:pPr>
          </w:p>
        </w:tc>
        <w:tc>
          <w:tcPr>
            <w:tcW w:w="6330" w:type="dxa"/>
          </w:tcPr>
          <w:p w14:paraId="2F60202A" w14:textId="77777777" w:rsidR="00D400BB" w:rsidRPr="00AC13D4" w:rsidRDefault="00D400BB" w:rsidP="0035098F">
            <w:pPr>
              <w:ind w:firstLine="0"/>
              <w:rPr>
                <w:sz w:val="20"/>
                <w:szCs w:val="20"/>
              </w:rPr>
            </w:pPr>
            <w:r w:rsidRPr="00AC13D4">
              <w:rPr>
                <w:sz w:val="20"/>
                <w:szCs w:val="20"/>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tc>
        <w:tc>
          <w:tcPr>
            <w:tcW w:w="2290" w:type="dxa"/>
          </w:tcPr>
          <w:p w14:paraId="15BEB211"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bl>
    <w:p w14:paraId="166A9763"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«Обществознание» (базовый уровень) на уровне СОО</w:t>
      </w:r>
    </w:p>
    <w:tbl>
      <w:tblPr>
        <w:tblStyle w:val="a7"/>
        <w:tblW w:w="0" w:type="auto"/>
        <w:tblLayout w:type="fixed"/>
        <w:tblLook w:val="04A0" w:firstRow="1" w:lastRow="0" w:firstColumn="1" w:lastColumn="0" w:noHBand="0" w:noVBand="1"/>
      </w:tblPr>
      <w:tblGrid>
        <w:gridCol w:w="1696"/>
        <w:gridCol w:w="6209"/>
        <w:gridCol w:w="2290"/>
      </w:tblGrid>
      <w:tr w:rsidR="00AC13D4" w:rsidRPr="00AC13D4" w14:paraId="71D6D0A5" w14:textId="77777777" w:rsidTr="003F6D59">
        <w:tc>
          <w:tcPr>
            <w:tcW w:w="1696" w:type="dxa"/>
          </w:tcPr>
          <w:p w14:paraId="123E66EB" w14:textId="77777777" w:rsidR="00D400BB" w:rsidRPr="00AC13D4" w:rsidRDefault="00D400BB" w:rsidP="0035098F">
            <w:pPr>
              <w:ind w:firstLine="0"/>
            </w:pPr>
            <w:r w:rsidRPr="00AC13D4">
              <w:rPr>
                <w:b/>
                <w:sz w:val="20"/>
                <w:szCs w:val="20"/>
              </w:rPr>
              <w:lastRenderedPageBreak/>
              <w:t>этап формирования</w:t>
            </w:r>
          </w:p>
        </w:tc>
        <w:tc>
          <w:tcPr>
            <w:tcW w:w="6209" w:type="dxa"/>
            <w:vAlign w:val="center"/>
          </w:tcPr>
          <w:p w14:paraId="7EFEF074" w14:textId="77777777" w:rsidR="00D400BB" w:rsidRPr="00AC13D4" w:rsidRDefault="00D400BB" w:rsidP="0035098F">
            <w:pPr>
              <w:ind w:firstLine="0"/>
            </w:pPr>
            <w:r w:rsidRPr="00AC13D4">
              <w:rPr>
                <w:b/>
                <w:sz w:val="20"/>
                <w:szCs w:val="20"/>
              </w:rPr>
              <w:t>планируемые результаты</w:t>
            </w:r>
          </w:p>
        </w:tc>
        <w:tc>
          <w:tcPr>
            <w:tcW w:w="2290" w:type="dxa"/>
            <w:vAlign w:val="center"/>
          </w:tcPr>
          <w:p w14:paraId="155B7CFE" w14:textId="77777777" w:rsidR="00D400BB" w:rsidRPr="00AC13D4" w:rsidRDefault="00D400BB" w:rsidP="0035098F">
            <w:pPr>
              <w:ind w:firstLine="0"/>
            </w:pPr>
            <w:r w:rsidRPr="00AC13D4">
              <w:rPr>
                <w:b/>
                <w:sz w:val="20"/>
                <w:szCs w:val="20"/>
              </w:rPr>
              <w:t>способ/форма оценки</w:t>
            </w:r>
          </w:p>
        </w:tc>
      </w:tr>
      <w:tr w:rsidR="00AC13D4" w:rsidRPr="00AC13D4" w14:paraId="026116A9" w14:textId="77777777" w:rsidTr="003F6D59">
        <w:tc>
          <w:tcPr>
            <w:tcW w:w="1696" w:type="dxa"/>
            <w:vMerge w:val="restart"/>
          </w:tcPr>
          <w:p w14:paraId="590F48DE" w14:textId="77777777" w:rsidR="00D400BB" w:rsidRPr="00AC13D4" w:rsidRDefault="00D400BB" w:rsidP="0035098F">
            <w:pPr>
              <w:ind w:firstLine="0"/>
              <w:rPr>
                <w:b/>
                <w:bCs/>
              </w:rPr>
            </w:pPr>
            <w:r w:rsidRPr="00AC13D4">
              <w:rPr>
                <w:b/>
                <w:bCs/>
                <w:sz w:val="20"/>
                <w:szCs w:val="20"/>
              </w:rPr>
              <w:t>К концу обучения в 10 классе</w:t>
            </w:r>
          </w:p>
        </w:tc>
        <w:tc>
          <w:tcPr>
            <w:tcW w:w="6209" w:type="dxa"/>
          </w:tcPr>
          <w:p w14:paraId="3A6B6176" w14:textId="77777777" w:rsidR="00D400BB" w:rsidRPr="00AC13D4" w:rsidRDefault="00D400BB" w:rsidP="0035098F">
            <w:pPr>
              <w:ind w:firstLine="0"/>
              <w:rPr>
                <w:sz w:val="20"/>
                <w:szCs w:val="20"/>
              </w:rPr>
            </w:pPr>
            <w:r w:rsidRPr="00AC13D4">
              <w:rPr>
                <w:sz w:val="20"/>
                <w:szCs w:val="20"/>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tc>
        <w:tc>
          <w:tcPr>
            <w:tcW w:w="2290" w:type="dxa"/>
          </w:tcPr>
          <w:p w14:paraId="4486CC86" w14:textId="77777777" w:rsidR="00D400BB" w:rsidRPr="00AC13D4" w:rsidRDefault="00D400BB" w:rsidP="0035098F">
            <w:pPr>
              <w:ind w:firstLine="0"/>
            </w:pPr>
            <w:r w:rsidRPr="00AC13D4">
              <w:rPr>
                <w:sz w:val="20"/>
                <w:szCs w:val="20"/>
              </w:rPr>
              <w:t>самостоятельная работа, практическая работа, письменная работа, устный опрос</w:t>
            </w:r>
          </w:p>
        </w:tc>
      </w:tr>
      <w:tr w:rsidR="00AC13D4" w:rsidRPr="00AC13D4" w14:paraId="5D242A5A" w14:textId="77777777" w:rsidTr="003F6D59">
        <w:tc>
          <w:tcPr>
            <w:tcW w:w="1696" w:type="dxa"/>
            <w:vMerge/>
          </w:tcPr>
          <w:p w14:paraId="61AF0D09" w14:textId="77777777" w:rsidR="00D400BB" w:rsidRPr="00AC13D4" w:rsidRDefault="00D400BB" w:rsidP="0035098F">
            <w:pPr>
              <w:ind w:firstLine="0"/>
              <w:jc w:val="center"/>
            </w:pPr>
          </w:p>
        </w:tc>
        <w:tc>
          <w:tcPr>
            <w:tcW w:w="6209" w:type="dxa"/>
          </w:tcPr>
          <w:p w14:paraId="13940298" w14:textId="77777777" w:rsidR="00D400BB" w:rsidRPr="00AC13D4" w:rsidRDefault="00D400BB" w:rsidP="0035098F">
            <w:pPr>
              <w:ind w:firstLine="0"/>
              <w:rPr>
                <w:sz w:val="20"/>
                <w:szCs w:val="20"/>
              </w:rPr>
            </w:pPr>
            <w:r w:rsidRPr="00AC13D4">
              <w:rPr>
                <w:sz w:val="20"/>
                <w:szCs w:val="2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tc>
        <w:tc>
          <w:tcPr>
            <w:tcW w:w="2290" w:type="dxa"/>
          </w:tcPr>
          <w:p w14:paraId="3034300D" w14:textId="77777777" w:rsidR="00D400BB" w:rsidRPr="00AC13D4" w:rsidRDefault="00D400BB" w:rsidP="0035098F">
            <w:pPr>
              <w:ind w:firstLine="0"/>
            </w:pPr>
            <w:r w:rsidRPr="00AC13D4">
              <w:rPr>
                <w:sz w:val="20"/>
                <w:szCs w:val="20"/>
              </w:rPr>
              <w:t>самостоятельная работа, практическая работа, письменная работа, устный опрос</w:t>
            </w:r>
          </w:p>
        </w:tc>
      </w:tr>
      <w:tr w:rsidR="00AC13D4" w:rsidRPr="00AC13D4" w14:paraId="4E9B4198" w14:textId="77777777" w:rsidTr="003F6D59">
        <w:tc>
          <w:tcPr>
            <w:tcW w:w="1696" w:type="dxa"/>
            <w:vMerge/>
          </w:tcPr>
          <w:p w14:paraId="4F79B169" w14:textId="77777777" w:rsidR="00D400BB" w:rsidRPr="00AC13D4" w:rsidRDefault="00D400BB" w:rsidP="0035098F">
            <w:pPr>
              <w:ind w:firstLine="0"/>
              <w:jc w:val="center"/>
            </w:pPr>
          </w:p>
        </w:tc>
        <w:tc>
          <w:tcPr>
            <w:tcW w:w="6209" w:type="dxa"/>
          </w:tcPr>
          <w:p w14:paraId="0A97E682" w14:textId="77777777" w:rsidR="00D400BB" w:rsidRPr="00AC13D4" w:rsidRDefault="00D400BB" w:rsidP="0035098F">
            <w:pPr>
              <w:ind w:firstLine="0"/>
              <w:rPr>
                <w:sz w:val="20"/>
                <w:szCs w:val="20"/>
              </w:rPr>
            </w:pPr>
            <w:r w:rsidRPr="00AC13D4">
              <w:rPr>
                <w:sz w:val="20"/>
                <w:szCs w:val="20"/>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tc>
        <w:tc>
          <w:tcPr>
            <w:tcW w:w="2290" w:type="dxa"/>
          </w:tcPr>
          <w:p w14:paraId="0072C925" w14:textId="77777777" w:rsidR="00D400BB" w:rsidRPr="00AC13D4" w:rsidRDefault="00D400BB" w:rsidP="0035098F">
            <w:pPr>
              <w:ind w:firstLine="0"/>
            </w:pPr>
            <w:r w:rsidRPr="00AC13D4">
              <w:rPr>
                <w:sz w:val="20"/>
                <w:szCs w:val="20"/>
              </w:rPr>
              <w:t>самостоятельная работа, практическая работа, письменная работа, устный опрос</w:t>
            </w:r>
          </w:p>
        </w:tc>
      </w:tr>
      <w:tr w:rsidR="00AC13D4" w:rsidRPr="00AC13D4" w14:paraId="5AE58362" w14:textId="77777777" w:rsidTr="003F6D59">
        <w:tc>
          <w:tcPr>
            <w:tcW w:w="1696" w:type="dxa"/>
            <w:vMerge/>
          </w:tcPr>
          <w:p w14:paraId="3530440E" w14:textId="77777777" w:rsidR="00D400BB" w:rsidRPr="00AC13D4" w:rsidRDefault="00D400BB" w:rsidP="0035098F">
            <w:pPr>
              <w:ind w:firstLine="0"/>
              <w:jc w:val="center"/>
            </w:pPr>
          </w:p>
        </w:tc>
        <w:tc>
          <w:tcPr>
            <w:tcW w:w="6209" w:type="dxa"/>
          </w:tcPr>
          <w:p w14:paraId="17AF983E" w14:textId="77777777" w:rsidR="00D400BB" w:rsidRPr="00AC13D4" w:rsidRDefault="00D400BB" w:rsidP="0035098F">
            <w:pPr>
              <w:ind w:firstLine="0"/>
              <w:rPr>
                <w:sz w:val="20"/>
                <w:szCs w:val="20"/>
              </w:rPr>
            </w:pPr>
            <w:r w:rsidRPr="00AC13D4">
              <w:rPr>
                <w:sz w:val="20"/>
                <w:szCs w:val="20"/>
              </w:rPr>
              <w:t>определять различные смыслы многозначных понятий, в том числе: общество, личность, свобода, культура, экономика, собственность;</w:t>
            </w:r>
          </w:p>
        </w:tc>
        <w:tc>
          <w:tcPr>
            <w:tcW w:w="2290" w:type="dxa"/>
          </w:tcPr>
          <w:p w14:paraId="46703D1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CD8C71F" w14:textId="77777777" w:rsidTr="003F6D59">
        <w:tc>
          <w:tcPr>
            <w:tcW w:w="1696" w:type="dxa"/>
            <w:vMerge/>
          </w:tcPr>
          <w:p w14:paraId="31EE3E7D" w14:textId="77777777" w:rsidR="00D400BB" w:rsidRPr="00AC13D4" w:rsidRDefault="00D400BB" w:rsidP="0035098F">
            <w:pPr>
              <w:ind w:firstLine="0"/>
              <w:jc w:val="center"/>
            </w:pPr>
          </w:p>
        </w:tc>
        <w:tc>
          <w:tcPr>
            <w:tcW w:w="6209" w:type="dxa"/>
          </w:tcPr>
          <w:p w14:paraId="1BE00CDE" w14:textId="77777777" w:rsidR="00D400BB" w:rsidRPr="00AC13D4" w:rsidRDefault="00D400BB" w:rsidP="0035098F">
            <w:pPr>
              <w:ind w:firstLine="0"/>
              <w:rPr>
                <w:sz w:val="20"/>
                <w:szCs w:val="20"/>
              </w:rPr>
            </w:pPr>
            <w:r w:rsidRPr="00AC13D4">
              <w:rPr>
                <w:sz w:val="20"/>
                <w:szCs w:val="20"/>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c>
          <w:tcPr>
            <w:tcW w:w="2290" w:type="dxa"/>
          </w:tcPr>
          <w:p w14:paraId="7D5A50C0" w14:textId="77777777" w:rsidR="00D400BB" w:rsidRPr="00AC13D4" w:rsidRDefault="00D400BB" w:rsidP="0035098F">
            <w:pPr>
              <w:ind w:firstLine="0"/>
              <w:rPr>
                <w:sz w:val="20"/>
                <w:szCs w:val="20"/>
              </w:rPr>
            </w:pPr>
            <w:r w:rsidRPr="00AC13D4">
              <w:rPr>
                <w:sz w:val="20"/>
                <w:szCs w:val="20"/>
              </w:rPr>
              <w:t>тест, письменная работа, устный опрос</w:t>
            </w:r>
          </w:p>
        </w:tc>
      </w:tr>
      <w:tr w:rsidR="00AC13D4" w:rsidRPr="00AC13D4" w14:paraId="56D5E40B" w14:textId="77777777" w:rsidTr="003F6D59">
        <w:tc>
          <w:tcPr>
            <w:tcW w:w="1696" w:type="dxa"/>
            <w:vMerge/>
          </w:tcPr>
          <w:p w14:paraId="735B9CFE" w14:textId="77777777" w:rsidR="00D400BB" w:rsidRPr="00AC13D4" w:rsidRDefault="00D400BB" w:rsidP="0035098F">
            <w:pPr>
              <w:ind w:firstLine="0"/>
              <w:jc w:val="center"/>
            </w:pPr>
          </w:p>
        </w:tc>
        <w:tc>
          <w:tcPr>
            <w:tcW w:w="6209" w:type="dxa"/>
          </w:tcPr>
          <w:p w14:paraId="1CA2A6F9" w14:textId="77777777" w:rsidR="00D400BB" w:rsidRPr="00AC13D4" w:rsidRDefault="00D400BB" w:rsidP="0035098F">
            <w:pPr>
              <w:ind w:firstLine="0"/>
              <w:rPr>
                <w:sz w:val="20"/>
                <w:szCs w:val="20"/>
              </w:rPr>
            </w:pPr>
            <w:r w:rsidRPr="00AC13D4">
              <w:rPr>
                <w:sz w:val="20"/>
                <w:szCs w:val="20"/>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tc>
        <w:tc>
          <w:tcPr>
            <w:tcW w:w="2290" w:type="dxa"/>
          </w:tcPr>
          <w:p w14:paraId="26EC6B1C"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57F923D4" w14:textId="77777777" w:rsidTr="003F6D59">
        <w:tc>
          <w:tcPr>
            <w:tcW w:w="1696" w:type="dxa"/>
            <w:vMerge/>
          </w:tcPr>
          <w:p w14:paraId="669A4FC9" w14:textId="77777777" w:rsidR="00D400BB" w:rsidRPr="00AC13D4" w:rsidRDefault="00D400BB" w:rsidP="0035098F">
            <w:pPr>
              <w:ind w:firstLine="0"/>
              <w:jc w:val="center"/>
            </w:pPr>
          </w:p>
        </w:tc>
        <w:tc>
          <w:tcPr>
            <w:tcW w:w="6209" w:type="dxa"/>
          </w:tcPr>
          <w:p w14:paraId="48F3D166" w14:textId="77777777" w:rsidR="00D400BB" w:rsidRPr="00AC13D4" w:rsidRDefault="00D400BB" w:rsidP="0035098F">
            <w:pPr>
              <w:ind w:firstLine="0"/>
              <w:rPr>
                <w:sz w:val="20"/>
                <w:szCs w:val="20"/>
              </w:rPr>
            </w:pPr>
            <w:r w:rsidRPr="00AC13D4">
              <w:rPr>
                <w:sz w:val="20"/>
                <w:szCs w:val="20"/>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tc>
        <w:tc>
          <w:tcPr>
            <w:tcW w:w="2290" w:type="dxa"/>
          </w:tcPr>
          <w:p w14:paraId="4CB507C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0299E1D" w14:textId="77777777" w:rsidTr="003F6D59">
        <w:tc>
          <w:tcPr>
            <w:tcW w:w="1696" w:type="dxa"/>
            <w:vMerge/>
          </w:tcPr>
          <w:p w14:paraId="0BE06C7D" w14:textId="77777777" w:rsidR="00D400BB" w:rsidRPr="00AC13D4" w:rsidRDefault="00D400BB" w:rsidP="0035098F">
            <w:pPr>
              <w:ind w:firstLine="0"/>
              <w:jc w:val="center"/>
            </w:pPr>
          </w:p>
        </w:tc>
        <w:tc>
          <w:tcPr>
            <w:tcW w:w="6209" w:type="dxa"/>
          </w:tcPr>
          <w:p w14:paraId="3BAE9D2D" w14:textId="77777777" w:rsidR="00D400BB" w:rsidRPr="00AC13D4" w:rsidRDefault="00D400BB" w:rsidP="0035098F">
            <w:pPr>
              <w:ind w:firstLine="0"/>
              <w:rPr>
                <w:sz w:val="20"/>
                <w:szCs w:val="20"/>
              </w:rPr>
            </w:pPr>
            <w:r w:rsidRPr="00AC13D4">
              <w:rPr>
                <w:sz w:val="20"/>
                <w:szCs w:val="20"/>
              </w:rPr>
              <w:t>отражать связи социальных объектов и явлений с помощью различных знаковых систем, в том числе в таблицах, схемах, диаграммах, графиках.</w:t>
            </w:r>
          </w:p>
        </w:tc>
        <w:tc>
          <w:tcPr>
            <w:tcW w:w="2290" w:type="dxa"/>
          </w:tcPr>
          <w:p w14:paraId="34D08FCE" w14:textId="77777777" w:rsidR="00D400BB" w:rsidRPr="00AC13D4" w:rsidRDefault="00D400BB" w:rsidP="0035098F">
            <w:pPr>
              <w:ind w:firstLine="0"/>
            </w:pPr>
            <w:r w:rsidRPr="00AC13D4">
              <w:rPr>
                <w:sz w:val="20"/>
                <w:szCs w:val="20"/>
              </w:rPr>
              <w:t>письменная работа</w:t>
            </w:r>
          </w:p>
        </w:tc>
      </w:tr>
      <w:tr w:rsidR="00AC13D4" w:rsidRPr="00AC13D4" w14:paraId="1AD3CC3A" w14:textId="77777777" w:rsidTr="003F6D59">
        <w:tc>
          <w:tcPr>
            <w:tcW w:w="1696" w:type="dxa"/>
            <w:vMerge/>
          </w:tcPr>
          <w:p w14:paraId="17A394EE" w14:textId="77777777" w:rsidR="00D400BB" w:rsidRPr="00AC13D4" w:rsidRDefault="00D400BB" w:rsidP="0035098F">
            <w:pPr>
              <w:ind w:firstLine="0"/>
              <w:jc w:val="center"/>
            </w:pPr>
          </w:p>
        </w:tc>
        <w:tc>
          <w:tcPr>
            <w:tcW w:w="6209" w:type="dxa"/>
          </w:tcPr>
          <w:p w14:paraId="7995327E" w14:textId="77777777" w:rsidR="00D400BB" w:rsidRPr="00AC13D4" w:rsidRDefault="00D400BB" w:rsidP="0035098F">
            <w:pPr>
              <w:ind w:firstLine="0"/>
              <w:rPr>
                <w:sz w:val="20"/>
                <w:szCs w:val="20"/>
              </w:rPr>
            </w:pPr>
            <w:r w:rsidRPr="00AC13D4">
              <w:rPr>
                <w:sz w:val="20"/>
                <w:szCs w:val="20"/>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c>
          <w:tcPr>
            <w:tcW w:w="2290" w:type="dxa"/>
          </w:tcPr>
          <w:p w14:paraId="6BBF0947"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637D6263" w14:textId="77777777" w:rsidTr="003F6D59">
        <w:tc>
          <w:tcPr>
            <w:tcW w:w="1696" w:type="dxa"/>
            <w:vMerge/>
          </w:tcPr>
          <w:p w14:paraId="4A4E820B" w14:textId="77777777" w:rsidR="00D400BB" w:rsidRPr="00AC13D4" w:rsidRDefault="00D400BB" w:rsidP="0035098F">
            <w:pPr>
              <w:ind w:firstLine="0"/>
              <w:jc w:val="center"/>
            </w:pPr>
          </w:p>
        </w:tc>
        <w:tc>
          <w:tcPr>
            <w:tcW w:w="6209" w:type="dxa"/>
          </w:tcPr>
          <w:p w14:paraId="40DFC9F2" w14:textId="77777777" w:rsidR="00D400BB" w:rsidRPr="00AC13D4" w:rsidRDefault="00D400BB" w:rsidP="0035098F">
            <w:pPr>
              <w:ind w:firstLine="0"/>
              <w:rPr>
                <w:sz w:val="20"/>
                <w:szCs w:val="20"/>
              </w:rPr>
            </w:pPr>
            <w:r w:rsidRPr="00AC13D4">
              <w:rPr>
                <w:sz w:val="20"/>
                <w:szCs w:val="20"/>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AC13D4">
              <w:rPr>
                <w:sz w:val="20"/>
                <w:szCs w:val="20"/>
                <w:lang w:val="en-US"/>
              </w:rPr>
              <w:t>XXI</w:t>
            </w:r>
            <w:r w:rsidRPr="00AC13D4">
              <w:rPr>
                <w:sz w:val="20"/>
                <w:szCs w:val="20"/>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tc>
        <w:tc>
          <w:tcPr>
            <w:tcW w:w="2290" w:type="dxa"/>
          </w:tcPr>
          <w:p w14:paraId="64531C9B" w14:textId="77777777" w:rsidR="00D400BB" w:rsidRPr="00AC13D4" w:rsidRDefault="00D400BB" w:rsidP="0035098F">
            <w:pPr>
              <w:ind w:firstLine="0"/>
              <w:rPr>
                <w:sz w:val="20"/>
                <w:szCs w:val="20"/>
              </w:rPr>
            </w:pPr>
            <w:r w:rsidRPr="00AC13D4">
              <w:rPr>
                <w:sz w:val="20"/>
                <w:szCs w:val="20"/>
              </w:rPr>
              <w:t>устный опрос, практическая работа</w:t>
            </w:r>
          </w:p>
        </w:tc>
      </w:tr>
      <w:tr w:rsidR="00AC13D4" w:rsidRPr="00AC13D4" w14:paraId="3B456F5A" w14:textId="77777777" w:rsidTr="003F6D59">
        <w:tc>
          <w:tcPr>
            <w:tcW w:w="1696" w:type="dxa"/>
            <w:vMerge/>
          </w:tcPr>
          <w:p w14:paraId="5C346860" w14:textId="77777777" w:rsidR="00D400BB" w:rsidRPr="00AC13D4" w:rsidRDefault="00D400BB" w:rsidP="0035098F">
            <w:pPr>
              <w:ind w:firstLine="0"/>
              <w:jc w:val="center"/>
            </w:pPr>
          </w:p>
        </w:tc>
        <w:tc>
          <w:tcPr>
            <w:tcW w:w="6209" w:type="dxa"/>
          </w:tcPr>
          <w:p w14:paraId="619500BE" w14:textId="77777777" w:rsidR="00D400BB" w:rsidRPr="00AC13D4" w:rsidRDefault="00D400BB" w:rsidP="0035098F">
            <w:pPr>
              <w:ind w:firstLine="0"/>
              <w:rPr>
                <w:sz w:val="20"/>
                <w:szCs w:val="20"/>
              </w:rPr>
            </w:pPr>
            <w:r w:rsidRPr="00AC13D4">
              <w:rPr>
                <w:sz w:val="20"/>
                <w:szCs w:val="20"/>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tc>
        <w:tc>
          <w:tcPr>
            <w:tcW w:w="2290" w:type="dxa"/>
          </w:tcPr>
          <w:p w14:paraId="2C4A5902" w14:textId="77777777" w:rsidR="00D400BB" w:rsidRPr="00AC13D4" w:rsidRDefault="00D400BB" w:rsidP="0035098F">
            <w:pPr>
              <w:ind w:firstLine="0"/>
              <w:rPr>
                <w:sz w:val="20"/>
                <w:szCs w:val="20"/>
              </w:rPr>
            </w:pPr>
            <w:r w:rsidRPr="00AC13D4">
              <w:rPr>
                <w:sz w:val="20"/>
                <w:szCs w:val="20"/>
              </w:rPr>
              <w:t>практическая работа, устный опрос</w:t>
            </w:r>
          </w:p>
        </w:tc>
      </w:tr>
      <w:tr w:rsidR="00AC13D4" w:rsidRPr="00AC13D4" w14:paraId="130225C0" w14:textId="77777777" w:rsidTr="003F6D59">
        <w:tc>
          <w:tcPr>
            <w:tcW w:w="1696" w:type="dxa"/>
            <w:vMerge/>
          </w:tcPr>
          <w:p w14:paraId="71CDB06D" w14:textId="77777777" w:rsidR="00D400BB" w:rsidRPr="00AC13D4" w:rsidRDefault="00D400BB" w:rsidP="0035098F">
            <w:pPr>
              <w:ind w:firstLine="0"/>
              <w:jc w:val="center"/>
            </w:pPr>
          </w:p>
        </w:tc>
        <w:tc>
          <w:tcPr>
            <w:tcW w:w="6209" w:type="dxa"/>
          </w:tcPr>
          <w:p w14:paraId="7AF6328A" w14:textId="77777777" w:rsidR="00D400BB" w:rsidRPr="00AC13D4" w:rsidRDefault="00D400BB" w:rsidP="0035098F">
            <w:pPr>
              <w:ind w:firstLine="0"/>
              <w:rPr>
                <w:sz w:val="20"/>
                <w:szCs w:val="20"/>
              </w:rPr>
            </w:pPr>
            <w:r w:rsidRPr="00AC13D4">
              <w:rPr>
                <w:sz w:val="20"/>
                <w:szCs w:val="20"/>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c>
          <w:tcPr>
            <w:tcW w:w="2290" w:type="dxa"/>
          </w:tcPr>
          <w:p w14:paraId="51FDDC88" w14:textId="77777777" w:rsidR="00D400BB" w:rsidRPr="00AC13D4" w:rsidRDefault="00D400BB" w:rsidP="0035098F">
            <w:pPr>
              <w:ind w:firstLine="0"/>
            </w:pPr>
            <w:r w:rsidRPr="00AC13D4">
              <w:rPr>
                <w:sz w:val="20"/>
                <w:szCs w:val="20"/>
              </w:rPr>
              <w:t>защита творческого проекта, самостоятельная работа, практическая работа, письменная работа, устный опрос, защита реферата, творческая работа</w:t>
            </w:r>
          </w:p>
        </w:tc>
      </w:tr>
      <w:tr w:rsidR="00AC13D4" w:rsidRPr="00AC13D4" w14:paraId="6DAFDEC0" w14:textId="77777777" w:rsidTr="003F6D59">
        <w:tc>
          <w:tcPr>
            <w:tcW w:w="1696" w:type="dxa"/>
            <w:vMerge/>
          </w:tcPr>
          <w:p w14:paraId="546EF025" w14:textId="77777777" w:rsidR="00D400BB" w:rsidRPr="00AC13D4" w:rsidRDefault="00D400BB" w:rsidP="0035098F">
            <w:pPr>
              <w:ind w:firstLine="0"/>
              <w:jc w:val="center"/>
            </w:pPr>
          </w:p>
        </w:tc>
        <w:tc>
          <w:tcPr>
            <w:tcW w:w="6209" w:type="dxa"/>
          </w:tcPr>
          <w:p w14:paraId="3EFF9A87" w14:textId="77777777" w:rsidR="00D400BB" w:rsidRPr="00AC13D4" w:rsidRDefault="00D400BB" w:rsidP="0035098F">
            <w:pPr>
              <w:ind w:firstLine="0"/>
              <w:rPr>
                <w:sz w:val="20"/>
                <w:szCs w:val="20"/>
              </w:rPr>
            </w:pPr>
            <w:r w:rsidRPr="00AC13D4">
              <w:rPr>
                <w:sz w:val="20"/>
                <w:szCs w:val="20"/>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tc>
        <w:tc>
          <w:tcPr>
            <w:tcW w:w="2290" w:type="dxa"/>
          </w:tcPr>
          <w:p w14:paraId="6ED7F3C6" w14:textId="77777777" w:rsidR="00D400BB" w:rsidRPr="00AC13D4" w:rsidRDefault="00D400BB" w:rsidP="0035098F">
            <w:pPr>
              <w:ind w:firstLine="0"/>
            </w:pPr>
            <w:r w:rsidRPr="00AC13D4">
              <w:rPr>
                <w:sz w:val="20"/>
                <w:szCs w:val="20"/>
              </w:rPr>
              <w:t>устный опрос</w:t>
            </w:r>
          </w:p>
        </w:tc>
      </w:tr>
      <w:tr w:rsidR="00AC13D4" w:rsidRPr="00AC13D4" w14:paraId="03BA6130" w14:textId="77777777" w:rsidTr="003F6D59">
        <w:tc>
          <w:tcPr>
            <w:tcW w:w="1696" w:type="dxa"/>
            <w:vMerge/>
          </w:tcPr>
          <w:p w14:paraId="0F015447" w14:textId="77777777" w:rsidR="00D400BB" w:rsidRPr="00AC13D4" w:rsidRDefault="00D400BB" w:rsidP="0035098F">
            <w:pPr>
              <w:ind w:firstLine="0"/>
              <w:jc w:val="center"/>
            </w:pPr>
          </w:p>
        </w:tc>
        <w:tc>
          <w:tcPr>
            <w:tcW w:w="6209" w:type="dxa"/>
          </w:tcPr>
          <w:p w14:paraId="410AEA41" w14:textId="77777777" w:rsidR="00D400BB" w:rsidRPr="00AC13D4" w:rsidRDefault="00D400BB" w:rsidP="0035098F">
            <w:pPr>
              <w:ind w:firstLine="0"/>
              <w:rPr>
                <w:sz w:val="20"/>
                <w:szCs w:val="20"/>
              </w:rPr>
            </w:pPr>
            <w:r w:rsidRPr="00AC13D4">
              <w:rPr>
                <w:sz w:val="20"/>
                <w:szCs w:val="20"/>
              </w:rP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w:t>
            </w:r>
            <w:r w:rsidRPr="00AC13D4">
              <w:rPr>
                <w:sz w:val="20"/>
                <w:szCs w:val="20"/>
              </w:rPr>
              <w:lastRenderedPageBreak/>
              <w:t>личности; роли государства в экономике; путей достижения экономического роста; взаимосвязи экономической свободы и социальной ответственности;</w:t>
            </w:r>
          </w:p>
        </w:tc>
        <w:tc>
          <w:tcPr>
            <w:tcW w:w="2290" w:type="dxa"/>
          </w:tcPr>
          <w:p w14:paraId="5AC99DDF" w14:textId="77777777" w:rsidR="00D400BB" w:rsidRPr="00AC13D4" w:rsidRDefault="00D400BB" w:rsidP="0035098F">
            <w:pPr>
              <w:ind w:firstLine="0"/>
              <w:rPr>
                <w:sz w:val="20"/>
                <w:szCs w:val="20"/>
              </w:rPr>
            </w:pPr>
            <w:r w:rsidRPr="00AC13D4">
              <w:rPr>
                <w:sz w:val="20"/>
                <w:szCs w:val="20"/>
              </w:rPr>
              <w:lastRenderedPageBreak/>
              <w:t>письменная работа, устный опрос</w:t>
            </w:r>
          </w:p>
        </w:tc>
      </w:tr>
      <w:tr w:rsidR="00AC13D4" w:rsidRPr="00AC13D4" w14:paraId="6719A0E0" w14:textId="77777777" w:rsidTr="003F6D59">
        <w:tc>
          <w:tcPr>
            <w:tcW w:w="1696" w:type="dxa"/>
            <w:vMerge/>
          </w:tcPr>
          <w:p w14:paraId="202F1481" w14:textId="77777777" w:rsidR="00D400BB" w:rsidRPr="00AC13D4" w:rsidRDefault="00D400BB" w:rsidP="0035098F">
            <w:pPr>
              <w:ind w:firstLine="0"/>
              <w:jc w:val="center"/>
            </w:pPr>
          </w:p>
        </w:tc>
        <w:tc>
          <w:tcPr>
            <w:tcW w:w="6209" w:type="dxa"/>
          </w:tcPr>
          <w:p w14:paraId="493256D4" w14:textId="77777777" w:rsidR="00D400BB" w:rsidRPr="00AC13D4" w:rsidRDefault="00D400BB" w:rsidP="0035098F">
            <w:pPr>
              <w:ind w:firstLine="0"/>
              <w:rPr>
                <w:sz w:val="20"/>
                <w:szCs w:val="20"/>
              </w:rPr>
            </w:pPr>
            <w:r w:rsidRPr="00AC13D4">
              <w:rPr>
                <w:sz w:val="20"/>
                <w:szCs w:val="20"/>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c>
          <w:tcPr>
            <w:tcW w:w="2290" w:type="dxa"/>
          </w:tcPr>
          <w:p w14:paraId="2B39E52C"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C4F425D" w14:textId="77777777" w:rsidTr="003F6D59">
        <w:tc>
          <w:tcPr>
            <w:tcW w:w="1696" w:type="dxa"/>
            <w:vMerge/>
          </w:tcPr>
          <w:p w14:paraId="5D3D8DAF" w14:textId="77777777" w:rsidR="00D400BB" w:rsidRPr="00AC13D4" w:rsidRDefault="00D400BB" w:rsidP="0035098F">
            <w:pPr>
              <w:ind w:firstLine="0"/>
              <w:jc w:val="center"/>
            </w:pPr>
          </w:p>
        </w:tc>
        <w:tc>
          <w:tcPr>
            <w:tcW w:w="6209" w:type="dxa"/>
          </w:tcPr>
          <w:p w14:paraId="1D716A63" w14:textId="77777777" w:rsidR="00D400BB" w:rsidRPr="00AC13D4" w:rsidRDefault="00D400BB" w:rsidP="0035098F">
            <w:pPr>
              <w:ind w:firstLine="0"/>
              <w:rPr>
                <w:sz w:val="20"/>
                <w:szCs w:val="20"/>
              </w:rPr>
            </w:pPr>
            <w:r w:rsidRPr="00AC13D4">
              <w:rPr>
                <w:sz w:val="20"/>
                <w:szCs w:val="20"/>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c>
          <w:tcPr>
            <w:tcW w:w="2290" w:type="dxa"/>
          </w:tcPr>
          <w:p w14:paraId="230B1C74"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577DC62" w14:textId="77777777" w:rsidTr="003F6D59">
        <w:tc>
          <w:tcPr>
            <w:tcW w:w="1696" w:type="dxa"/>
            <w:vMerge/>
          </w:tcPr>
          <w:p w14:paraId="07B1DAC8" w14:textId="77777777" w:rsidR="00D400BB" w:rsidRPr="00AC13D4" w:rsidRDefault="00D400BB" w:rsidP="0035098F">
            <w:pPr>
              <w:ind w:firstLine="0"/>
              <w:jc w:val="center"/>
            </w:pPr>
          </w:p>
        </w:tc>
        <w:tc>
          <w:tcPr>
            <w:tcW w:w="6209" w:type="dxa"/>
          </w:tcPr>
          <w:p w14:paraId="4D22DAD6" w14:textId="77777777" w:rsidR="00D400BB" w:rsidRPr="00AC13D4" w:rsidRDefault="00D400BB" w:rsidP="0035098F">
            <w:pPr>
              <w:ind w:firstLine="0"/>
              <w:rPr>
                <w:sz w:val="20"/>
                <w:szCs w:val="20"/>
              </w:rPr>
            </w:pPr>
            <w:r w:rsidRPr="00AC13D4">
              <w:rPr>
                <w:sz w:val="20"/>
                <w:szCs w:val="20"/>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c>
          <w:tcPr>
            <w:tcW w:w="2290" w:type="dxa"/>
          </w:tcPr>
          <w:p w14:paraId="4D3215B7" w14:textId="77777777" w:rsidR="00D400BB" w:rsidRPr="00AC13D4" w:rsidRDefault="00D400BB" w:rsidP="0035098F">
            <w:pPr>
              <w:ind w:firstLine="0"/>
              <w:rPr>
                <w:sz w:val="20"/>
                <w:szCs w:val="20"/>
              </w:rPr>
            </w:pPr>
            <w:r w:rsidRPr="00AC13D4">
              <w:rPr>
                <w:sz w:val="20"/>
                <w:szCs w:val="20"/>
              </w:rPr>
              <w:t>творческая работа, самостоятельная работа, практическая работа, письменная работа, устный опрос</w:t>
            </w:r>
          </w:p>
        </w:tc>
      </w:tr>
      <w:tr w:rsidR="00AC13D4" w:rsidRPr="00AC13D4" w14:paraId="60CF52C5" w14:textId="77777777" w:rsidTr="003F6D59">
        <w:tc>
          <w:tcPr>
            <w:tcW w:w="1696" w:type="dxa"/>
            <w:vMerge/>
          </w:tcPr>
          <w:p w14:paraId="324E5958" w14:textId="77777777" w:rsidR="00D400BB" w:rsidRPr="00AC13D4" w:rsidRDefault="00D400BB" w:rsidP="0035098F">
            <w:pPr>
              <w:ind w:firstLine="0"/>
              <w:jc w:val="center"/>
            </w:pPr>
          </w:p>
        </w:tc>
        <w:tc>
          <w:tcPr>
            <w:tcW w:w="6209" w:type="dxa"/>
          </w:tcPr>
          <w:p w14:paraId="02C65239" w14:textId="77777777" w:rsidR="00D400BB" w:rsidRPr="00AC13D4" w:rsidRDefault="00D400BB" w:rsidP="0035098F">
            <w:pPr>
              <w:ind w:firstLine="0"/>
              <w:rPr>
                <w:sz w:val="20"/>
                <w:szCs w:val="20"/>
              </w:rPr>
            </w:pPr>
            <w:r w:rsidRPr="00AC13D4">
              <w:rPr>
                <w:sz w:val="20"/>
                <w:szCs w:val="20"/>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c>
          <w:tcPr>
            <w:tcW w:w="2290" w:type="dxa"/>
          </w:tcPr>
          <w:p w14:paraId="0D4D129A"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8E79D08" w14:textId="77777777" w:rsidTr="003F6D59">
        <w:tc>
          <w:tcPr>
            <w:tcW w:w="1696" w:type="dxa"/>
            <w:vMerge w:val="restart"/>
          </w:tcPr>
          <w:p w14:paraId="0CA74293" w14:textId="77777777" w:rsidR="00D400BB" w:rsidRPr="00AC13D4" w:rsidRDefault="00D400BB" w:rsidP="0035098F">
            <w:pPr>
              <w:ind w:firstLine="0"/>
              <w:rPr>
                <w:b/>
                <w:bCs/>
              </w:rPr>
            </w:pPr>
            <w:r w:rsidRPr="00AC13D4">
              <w:rPr>
                <w:b/>
                <w:bCs/>
              </w:rPr>
              <w:t>К концу обучения в 11 классе</w:t>
            </w:r>
          </w:p>
        </w:tc>
        <w:tc>
          <w:tcPr>
            <w:tcW w:w="6209" w:type="dxa"/>
          </w:tcPr>
          <w:p w14:paraId="07B1C4FE" w14:textId="77777777" w:rsidR="00D400BB" w:rsidRPr="00AC13D4" w:rsidRDefault="00D400BB" w:rsidP="0035098F">
            <w:pPr>
              <w:ind w:firstLine="0"/>
              <w:rPr>
                <w:sz w:val="20"/>
                <w:szCs w:val="20"/>
              </w:rPr>
            </w:pPr>
            <w:r w:rsidRPr="00AC13D4">
              <w:rPr>
                <w:sz w:val="20"/>
                <w:szCs w:val="20"/>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c>
          <w:tcPr>
            <w:tcW w:w="2290" w:type="dxa"/>
          </w:tcPr>
          <w:p w14:paraId="49DEF19B"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276E36C" w14:textId="77777777" w:rsidTr="003F6D59">
        <w:tc>
          <w:tcPr>
            <w:tcW w:w="1696" w:type="dxa"/>
            <w:vMerge/>
          </w:tcPr>
          <w:p w14:paraId="387FE797" w14:textId="77777777" w:rsidR="00D400BB" w:rsidRPr="00AC13D4" w:rsidRDefault="00D400BB" w:rsidP="0035098F">
            <w:pPr>
              <w:ind w:firstLine="0"/>
              <w:jc w:val="center"/>
            </w:pPr>
          </w:p>
        </w:tc>
        <w:tc>
          <w:tcPr>
            <w:tcW w:w="6209" w:type="dxa"/>
          </w:tcPr>
          <w:p w14:paraId="1DE461BA" w14:textId="77777777" w:rsidR="00D400BB" w:rsidRPr="00AC13D4" w:rsidRDefault="00D400BB" w:rsidP="0035098F">
            <w:pPr>
              <w:ind w:firstLine="0"/>
              <w:rPr>
                <w:sz w:val="20"/>
                <w:szCs w:val="20"/>
              </w:rPr>
            </w:pPr>
            <w:r w:rsidRPr="00AC13D4">
              <w:rPr>
                <w:sz w:val="20"/>
                <w:szCs w:val="2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tc>
        <w:tc>
          <w:tcPr>
            <w:tcW w:w="2290" w:type="dxa"/>
          </w:tcPr>
          <w:p w14:paraId="5D85D63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A363855" w14:textId="77777777" w:rsidTr="003F6D59">
        <w:tc>
          <w:tcPr>
            <w:tcW w:w="1696" w:type="dxa"/>
            <w:vMerge/>
          </w:tcPr>
          <w:p w14:paraId="55FFAD54" w14:textId="77777777" w:rsidR="00D400BB" w:rsidRPr="00AC13D4" w:rsidRDefault="00D400BB" w:rsidP="0035098F">
            <w:pPr>
              <w:ind w:firstLine="0"/>
              <w:jc w:val="center"/>
            </w:pPr>
          </w:p>
        </w:tc>
        <w:tc>
          <w:tcPr>
            <w:tcW w:w="6209" w:type="dxa"/>
          </w:tcPr>
          <w:p w14:paraId="4CA95C89" w14:textId="77777777" w:rsidR="00D400BB" w:rsidRPr="00AC13D4" w:rsidRDefault="00D400BB" w:rsidP="0035098F">
            <w:pPr>
              <w:ind w:firstLine="0"/>
              <w:rPr>
                <w:sz w:val="20"/>
                <w:szCs w:val="20"/>
              </w:rPr>
            </w:pPr>
            <w:r w:rsidRPr="00AC13D4">
              <w:rPr>
                <w:sz w:val="20"/>
                <w:szCs w:val="20"/>
              </w:rPr>
              <w:t xml:space="preserve">Владеть умениями определять смысл, различать признаки научных понятий и использовать понятийный аппарат при анализе и оценке </w:t>
            </w:r>
            <w:r w:rsidRPr="00AC13D4">
              <w:rPr>
                <w:sz w:val="20"/>
                <w:szCs w:val="20"/>
              </w:rPr>
              <w:lastRenderedPageBreak/>
              <w:t>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tc>
        <w:tc>
          <w:tcPr>
            <w:tcW w:w="2290" w:type="dxa"/>
          </w:tcPr>
          <w:p w14:paraId="184FD8A0" w14:textId="77777777" w:rsidR="00D400BB" w:rsidRPr="00AC13D4" w:rsidRDefault="00D400BB" w:rsidP="0035098F">
            <w:pPr>
              <w:ind w:firstLine="0"/>
              <w:rPr>
                <w:sz w:val="20"/>
                <w:szCs w:val="20"/>
              </w:rPr>
            </w:pPr>
            <w:r w:rsidRPr="00AC13D4">
              <w:rPr>
                <w:sz w:val="20"/>
                <w:szCs w:val="20"/>
              </w:rPr>
              <w:lastRenderedPageBreak/>
              <w:t xml:space="preserve">самостоятельная работа, практическая </w:t>
            </w:r>
            <w:r w:rsidRPr="00AC13D4">
              <w:rPr>
                <w:sz w:val="20"/>
                <w:szCs w:val="20"/>
              </w:rPr>
              <w:lastRenderedPageBreak/>
              <w:t>работа, письменная работа, устный опрос</w:t>
            </w:r>
          </w:p>
        </w:tc>
      </w:tr>
      <w:tr w:rsidR="00AC13D4" w:rsidRPr="00AC13D4" w14:paraId="68FC49AC" w14:textId="77777777" w:rsidTr="003F6D59">
        <w:tc>
          <w:tcPr>
            <w:tcW w:w="1696" w:type="dxa"/>
            <w:vMerge/>
          </w:tcPr>
          <w:p w14:paraId="1D1BF64A" w14:textId="77777777" w:rsidR="00D400BB" w:rsidRPr="00AC13D4" w:rsidRDefault="00D400BB" w:rsidP="0035098F">
            <w:pPr>
              <w:ind w:firstLine="0"/>
              <w:jc w:val="center"/>
            </w:pPr>
          </w:p>
        </w:tc>
        <w:tc>
          <w:tcPr>
            <w:tcW w:w="6209" w:type="dxa"/>
          </w:tcPr>
          <w:p w14:paraId="54C42D74" w14:textId="77777777" w:rsidR="00D400BB" w:rsidRPr="00AC13D4" w:rsidRDefault="00D400BB" w:rsidP="0035098F">
            <w:pPr>
              <w:ind w:firstLine="0"/>
              <w:rPr>
                <w:sz w:val="20"/>
                <w:szCs w:val="20"/>
              </w:rPr>
            </w:pPr>
            <w:r w:rsidRPr="00AC13D4">
              <w:rPr>
                <w:sz w:val="20"/>
                <w:szCs w:val="20"/>
              </w:rPr>
              <w:t>определять различные смыслы многозначных понятий, в том числе: власть, социальная справедливость, социальный институт;</w:t>
            </w:r>
          </w:p>
        </w:tc>
        <w:tc>
          <w:tcPr>
            <w:tcW w:w="2290" w:type="dxa"/>
          </w:tcPr>
          <w:p w14:paraId="05109A4E"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D14C3BC" w14:textId="77777777" w:rsidTr="003F6D59">
        <w:tc>
          <w:tcPr>
            <w:tcW w:w="1696" w:type="dxa"/>
            <w:vMerge/>
          </w:tcPr>
          <w:p w14:paraId="31A33330" w14:textId="77777777" w:rsidR="00D400BB" w:rsidRPr="00AC13D4" w:rsidRDefault="00D400BB" w:rsidP="0035098F">
            <w:pPr>
              <w:ind w:firstLine="0"/>
              <w:jc w:val="center"/>
            </w:pPr>
          </w:p>
        </w:tc>
        <w:tc>
          <w:tcPr>
            <w:tcW w:w="6209" w:type="dxa"/>
          </w:tcPr>
          <w:p w14:paraId="5CEF7AE6" w14:textId="77777777" w:rsidR="00D400BB" w:rsidRPr="00AC13D4" w:rsidRDefault="00D400BB" w:rsidP="0035098F">
            <w:pPr>
              <w:ind w:firstLine="0"/>
              <w:rPr>
                <w:sz w:val="20"/>
                <w:szCs w:val="20"/>
              </w:rPr>
            </w:pPr>
            <w:r w:rsidRPr="00AC13D4">
              <w:rPr>
                <w:sz w:val="20"/>
                <w:szCs w:val="20"/>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c>
          <w:tcPr>
            <w:tcW w:w="2290" w:type="dxa"/>
          </w:tcPr>
          <w:p w14:paraId="6A4AA7D0"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7AAD0FC" w14:textId="77777777" w:rsidTr="003F6D59">
        <w:tc>
          <w:tcPr>
            <w:tcW w:w="1696" w:type="dxa"/>
            <w:vMerge/>
          </w:tcPr>
          <w:p w14:paraId="30A5CFBA" w14:textId="77777777" w:rsidR="00D400BB" w:rsidRPr="00AC13D4" w:rsidRDefault="00D400BB" w:rsidP="0035098F">
            <w:pPr>
              <w:ind w:firstLine="0"/>
              <w:jc w:val="center"/>
            </w:pPr>
          </w:p>
        </w:tc>
        <w:tc>
          <w:tcPr>
            <w:tcW w:w="6209" w:type="dxa"/>
          </w:tcPr>
          <w:p w14:paraId="641ED089" w14:textId="77777777" w:rsidR="00D400BB" w:rsidRPr="00AC13D4" w:rsidRDefault="00D400BB" w:rsidP="0035098F">
            <w:pPr>
              <w:ind w:firstLine="0"/>
              <w:rPr>
                <w:sz w:val="20"/>
                <w:szCs w:val="20"/>
              </w:rPr>
            </w:pPr>
            <w:r w:rsidRPr="00AC13D4">
              <w:rPr>
                <w:sz w:val="20"/>
                <w:szCs w:val="20"/>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tc>
        <w:tc>
          <w:tcPr>
            <w:tcW w:w="2290" w:type="dxa"/>
          </w:tcPr>
          <w:p w14:paraId="0D32F9E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75614EA" w14:textId="77777777" w:rsidTr="003F6D59">
        <w:tc>
          <w:tcPr>
            <w:tcW w:w="1696" w:type="dxa"/>
            <w:vMerge/>
          </w:tcPr>
          <w:p w14:paraId="6F205638" w14:textId="77777777" w:rsidR="00D400BB" w:rsidRPr="00AC13D4" w:rsidRDefault="00D400BB" w:rsidP="0035098F">
            <w:pPr>
              <w:ind w:firstLine="0"/>
              <w:jc w:val="center"/>
            </w:pPr>
          </w:p>
        </w:tc>
        <w:tc>
          <w:tcPr>
            <w:tcW w:w="6209" w:type="dxa"/>
          </w:tcPr>
          <w:p w14:paraId="46989A27" w14:textId="77777777" w:rsidR="00D400BB" w:rsidRPr="00AC13D4" w:rsidRDefault="00D400BB" w:rsidP="0035098F">
            <w:pPr>
              <w:ind w:firstLine="0"/>
              <w:rPr>
                <w:sz w:val="20"/>
                <w:szCs w:val="20"/>
              </w:rPr>
            </w:pPr>
            <w:r w:rsidRPr="00AC13D4">
              <w:rPr>
                <w:sz w:val="20"/>
                <w:szCs w:val="20"/>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tc>
        <w:tc>
          <w:tcPr>
            <w:tcW w:w="2290" w:type="dxa"/>
          </w:tcPr>
          <w:p w14:paraId="675EB517"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6DAD988" w14:textId="77777777" w:rsidTr="003F6D59">
        <w:tc>
          <w:tcPr>
            <w:tcW w:w="1696" w:type="dxa"/>
            <w:vMerge/>
          </w:tcPr>
          <w:p w14:paraId="7C6D1B83" w14:textId="77777777" w:rsidR="00D400BB" w:rsidRPr="00AC13D4" w:rsidRDefault="00D400BB" w:rsidP="0035098F">
            <w:pPr>
              <w:ind w:firstLine="0"/>
              <w:jc w:val="center"/>
            </w:pPr>
          </w:p>
        </w:tc>
        <w:tc>
          <w:tcPr>
            <w:tcW w:w="6209" w:type="dxa"/>
          </w:tcPr>
          <w:p w14:paraId="00C56DE0" w14:textId="77777777" w:rsidR="00D400BB" w:rsidRPr="00AC13D4" w:rsidRDefault="00D400BB" w:rsidP="0035098F">
            <w:pPr>
              <w:ind w:firstLine="0"/>
              <w:rPr>
                <w:sz w:val="20"/>
                <w:szCs w:val="20"/>
              </w:rPr>
            </w:pPr>
            <w:r w:rsidRPr="00AC13D4">
              <w:rPr>
                <w:sz w:val="20"/>
                <w:szCs w:val="20"/>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tc>
        <w:tc>
          <w:tcPr>
            <w:tcW w:w="2290" w:type="dxa"/>
          </w:tcPr>
          <w:p w14:paraId="3114D27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024FCD36" w14:textId="77777777" w:rsidTr="003F6D59">
        <w:tc>
          <w:tcPr>
            <w:tcW w:w="1696" w:type="dxa"/>
            <w:vMerge/>
          </w:tcPr>
          <w:p w14:paraId="14D7DB29" w14:textId="77777777" w:rsidR="00D400BB" w:rsidRPr="00AC13D4" w:rsidRDefault="00D400BB" w:rsidP="0035098F">
            <w:pPr>
              <w:ind w:firstLine="0"/>
              <w:jc w:val="center"/>
            </w:pPr>
          </w:p>
        </w:tc>
        <w:tc>
          <w:tcPr>
            <w:tcW w:w="6209" w:type="dxa"/>
          </w:tcPr>
          <w:p w14:paraId="37FF7E30" w14:textId="77777777" w:rsidR="00D400BB" w:rsidRPr="00AC13D4" w:rsidRDefault="00D400BB" w:rsidP="0035098F">
            <w:pPr>
              <w:ind w:firstLine="0"/>
              <w:rPr>
                <w:sz w:val="20"/>
                <w:szCs w:val="20"/>
              </w:rPr>
            </w:pPr>
            <w:r w:rsidRPr="00AC13D4">
              <w:rPr>
                <w:sz w:val="20"/>
                <w:szCs w:val="20"/>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tc>
        <w:tc>
          <w:tcPr>
            <w:tcW w:w="2290" w:type="dxa"/>
          </w:tcPr>
          <w:p w14:paraId="5F98C1CD"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7D0DC388" w14:textId="77777777" w:rsidTr="003F6D59">
        <w:tc>
          <w:tcPr>
            <w:tcW w:w="1696" w:type="dxa"/>
            <w:vMerge/>
          </w:tcPr>
          <w:p w14:paraId="4A804E22" w14:textId="77777777" w:rsidR="00D400BB" w:rsidRPr="00AC13D4" w:rsidRDefault="00D400BB" w:rsidP="0035098F">
            <w:pPr>
              <w:ind w:firstLine="0"/>
              <w:jc w:val="center"/>
            </w:pPr>
          </w:p>
        </w:tc>
        <w:tc>
          <w:tcPr>
            <w:tcW w:w="6209" w:type="dxa"/>
          </w:tcPr>
          <w:p w14:paraId="37424D10" w14:textId="77777777" w:rsidR="00D400BB" w:rsidRPr="00AC13D4" w:rsidRDefault="00D400BB" w:rsidP="0035098F">
            <w:pPr>
              <w:ind w:firstLine="0"/>
              <w:rPr>
                <w:sz w:val="20"/>
                <w:szCs w:val="20"/>
              </w:rPr>
            </w:pPr>
            <w:r w:rsidRPr="00AC13D4">
              <w:rPr>
                <w:sz w:val="20"/>
                <w:szCs w:val="20"/>
              </w:rPr>
              <w:t>отражать связи социальных объектов и явлений с помощью различных знаковых систем, в том числе в таблицах, схемах, диаграммах, графиках.</w:t>
            </w:r>
          </w:p>
        </w:tc>
        <w:tc>
          <w:tcPr>
            <w:tcW w:w="2290" w:type="dxa"/>
          </w:tcPr>
          <w:p w14:paraId="0593401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C4FEB5A" w14:textId="77777777" w:rsidTr="003F6D59">
        <w:tc>
          <w:tcPr>
            <w:tcW w:w="1696" w:type="dxa"/>
            <w:vMerge/>
          </w:tcPr>
          <w:p w14:paraId="1413462C" w14:textId="77777777" w:rsidR="00D400BB" w:rsidRPr="00AC13D4" w:rsidRDefault="00D400BB" w:rsidP="0035098F">
            <w:pPr>
              <w:ind w:firstLine="0"/>
              <w:jc w:val="center"/>
            </w:pPr>
          </w:p>
        </w:tc>
        <w:tc>
          <w:tcPr>
            <w:tcW w:w="6209" w:type="dxa"/>
          </w:tcPr>
          <w:p w14:paraId="4277D2F0" w14:textId="77777777" w:rsidR="00D400BB" w:rsidRPr="00AC13D4" w:rsidRDefault="00D400BB" w:rsidP="0035098F">
            <w:pPr>
              <w:ind w:firstLine="0"/>
              <w:rPr>
                <w:sz w:val="20"/>
                <w:szCs w:val="20"/>
              </w:rPr>
            </w:pPr>
            <w:r w:rsidRPr="00AC13D4">
              <w:rPr>
                <w:sz w:val="20"/>
                <w:szCs w:val="20"/>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c>
          <w:tcPr>
            <w:tcW w:w="2290" w:type="dxa"/>
          </w:tcPr>
          <w:p w14:paraId="09E4099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4A141928" w14:textId="77777777" w:rsidTr="003F6D59">
        <w:tc>
          <w:tcPr>
            <w:tcW w:w="1696" w:type="dxa"/>
            <w:vMerge/>
          </w:tcPr>
          <w:p w14:paraId="71048FD8" w14:textId="77777777" w:rsidR="00D400BB" w:rsidRPr="00AC13D4" w:rsidRDefault="00D400BB" w:rsidP="0035098F">
            <w:pPr>
              <w:ind w:firstLine="0"/>
              <w:jc w:val="center"/>
            </w:pPr>
          </w:p>
        </w:tc>
        <w:tc>
          <w:tcPr>
            <w:tcW w:w="6209" w:type="dxa"/>
          </w:tcPr>
          <w:p w14:paraId="570F3B7E" w14:textId="77777777" w:rsidR="00D400BB" w:rsidRPr="00AC13D4" w:rsidRDefault="00D400BB" w:rsidP="0035098F">
            <w:pPr>
              <w:ind w:firstLine="0"/>
              <w:rPr>
                <w:sz w:val="20"/>
                <w:szCs w:val="20"/>
              </w:rPr>
            </w:pPr>
            <w:r w:rsidRPr="00AC13D4">
              <w:rPr>
                <w:sz w:val="20"/>
                <w:szCs w:val="20"/>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tc>
        <w:tc>
          <w:tcPr>
            <w:tcW w:w="2290" w:type="dxa"/>
          </w:tcPr>
          <w:p w14:paraId="7E6A2B82"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C0A8546" w14:textId="77777777" w:rsidTr="003F6D59">
        <w:tc>
          <w:tcPr>
            <w:tcW w:w="1696" w:type="dxa"/>
            <w:vMerge/>
          </w:tcPr>
          <w:p w14:paraId="0015E1FC" w14:textId="77777777" w:rsidR="00D400BB" w:rsidRPr="00AC13D4" w:rsidRDefault="00D400BB" w:rsidP="0035098F">
            <w:pPr>
              <w:ind w:firstLine="0"/>
              <w:jc w:val="center"/>
            </w:pPr>
          </w:p>
        </w:tc>
        <w:tc>
          <w:tcPr>
            <w:tcW w:w="6209" w:type="dxa"/>
          </w:tcPr>
          <w:p w14:paraId="628B3AD7" w14:textId="77777777" w:rsidR="00D400BB" w:rsidRPr="00AC13D4" w:rsidRDefault="00D400BB" w:rsidP="0035098F">
            <w:pPr>
              <w:ind w:firstLine="0"/>
              <w:rPr>
                <w:sz w:val="20"/>
                <w:szCs w:val="20"/>
              </w:rPr>
            </w:pPr>
            <w:r w:rsidRPr="00AC13D4">
              <w:rPr>
                <w:sz w:val="20"/>
                <w:szCs w:val="20"/>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tc>
        <w:tc>
          <w:tcPr>
            <w:tcW w:w="2290" w:type="dxa"/>
          </w:tcPr>
          <w:p w14:paraId="125D3016"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B87681F" w14:textId="77777777" w:rsidTr="003F6D59">
        <w:tc>
          <w:tcPr>
            <w:tcW w:w="1696" w:type="dxa"/>
            <w:vMerge/>
          </w:tcPr>
          <w:p w14:paraId="5AA79AA1" w14:textId="77777777" w:rsidR="00D400BB" w:rsidRPr="00AC13D4" w:rsidRDefault="00D400BB" w:rsidP="0035098F">
            <w:pPr>
              <w:ind w:firstLine="0"/>
              <w:jc w:val="center"/>
            </w:pPr>
          </w:p>
        </w:tc>
        <w:tc>
          <w:tcPr>
            <w:tcW w:w="6209" w:type="dxa"/>
          </w:tcPr>
          <w:p w14:paraId="6AE40846" w14:textId="77777777" w:rsidR="00D400BB" w:rsidRPr="00AC13D4" w:rsidRDefault="00D400BB" w:rsidP="0035098F">
            <w:pPr>
              <w:ind w:firstLine="0"/>
              <w:rPr>
                <w:sz w:val="20"/>
                <w:szCs w:val="20"/>
              </w:rPr>
            </w:pPr>
            <w:r w:rsidRPr="00AC13D4">
              <w:rPr>
                <w:sz w:val="20"/>
                <w:szCs w:val="20"/>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c>
          <w:tcPr>
            <w:tcW w:w="2290" w:type="dxa"/>
          </w:tcPr>
          <w:p w14:paraId="491E53F3" w14:textId="77777777" w:rsidR="00D400BB" w:rsidRPr="00AC13D4" w:rsidRDefault="00D400BB" w:rsidP="0035098F">
            <w:pPr>
              <w:ind w:firstLine="0"/>
              <w:rPr>
                <w:sz w:val="20"/>
                <w:szCs w:val="20"/>
              </w:rPr>
            </w:pPr>
            <w:r w:rsidRPr="00AC13D4">
              <w:rPr>
                <w:sz w:val="20"/>
                <w:szCs w:val="20"/>
              </w:rPr>
              <w:t>защита творческого проекта</w:t>
            </w:r>
          </w:p>
        </w:tc>
      </w:tr>
      <w:tr w:rsidR="00AC13D4" w:rsidRPr="00AC13D4" w14:paraId="5F9A2D6E" w14:textId="77777777" w:rsidTr="003F6D59">
        <w:tc>
          <w:tcPr>
            <w:tcW w:w="1696" w:type="dxa"/>
            <w:vMerge/>
          </w:tcPr>
          <w:p w14:paraId="04B234BF" w14:textId="77777777" w:rsidR="00D400BB" w:rsidRPr="00AC13D4" w:rsidRDefault="00D400BB" w:rsidP="0035098F">
            <w:pPr>
              <w:ind w:firstLine="0"/>
              <w:jc w:val="center"/>
            </w:pPr>
          </w:p>
        </w:tc>
        <w:tc>
          <w:tcPr>
            <w:tcW w:w="6209" w:type="dxa"/>
          </w:tcPr>
          <w:p w14:paraId="439E41CD" w14:textId="77777777" w:rsidR="00D400BB" w:rsidRPr="00AC13D4" w:rsidRDefault="00D400BB" w:rsidP="0035098F">
            <w:pPr>
              <w:ind w:firstLine="0"/>
              <w:rPr>
                <w:sz w:val="20"/>
                <w:szCs w:val="20"/>
              </w:rPr>
            </w:pPr>
            <w:r w:rsidRPr="00AC13D4">
              <w:rPr>
                <w:sz w:val="20"/>
                <w:szCs w:val="20"/>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tc>
        <w:tc>
          <w:tcPr>
            <w:tcW w:w="2290" w:type="dxa"/>
          </w:tcPr>
          <w:p w14:paraId="294F3B14"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1808A61" w14:textId="77777777" w:rsidTr="003F6D59">
        <w:tc>
          <w:tcPr>
            <w:tcW w:w="1696" w:type="dxa"/>
            <w:vMerge/>
          </w:tcPr>
          <w:p w14:paraId="38CDB385" w14:textId="77777777" w:rsidR="00D400BB" w:rsidRPr="00AC13D4" w:rsidRDefault="00D400BB" w:rsidP="0035098F">
            <w:pPr>
              <w:ind w:firstLine="0"/>
              <w:jc w:val="center"/>
            </w:pPr>
          </w:p>
        </w:tc>
        <w:tc>
          <w:tcPr>
            <w:tcW w:w="6209" w:type="dxa"/>
          </w:tcPr>
          <w:p w14:paraId="466CD7FF" w14:textId="77777777" w:rsidR="00D400BB" w:rsidRPr="00AC13D4" w:rsidRDefault="00D400BB" w:rsidP="0035098F">
            <w:pPr>
              <w:ind w:firstLine="0"/>
              <w:rPr>
                <w:sz w:val="20"/>
                <w:szCs w:val="20"/>
              </w:rPr>
            </w:pPr>
            <w:r w:rsidRPr="00AC13D4">
              <w:rPr>
                <w:sz w:val="20"/>
                <w:szCs w:val="20"/>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tc>
        <w:tc>
          <w:tcPr>
            <w:tcW w:w="2290" w:type="dxa"/>
          </w:tcPr>
          <w:p w14:paraId="58A733F1"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01C5561" w14:textId="77777777" w:rsidTr="003F6D59">
        <w:tc>
          <w:tcPr>
            <w:tcW w:w="1696" w:type="dxa"/>
            <w:vMerge/>
          </w:tcPr>
          <w:p w14:paraId="5B497F4E" w14:textId="77777777" w:rsidR="00D400BB" w:rsidRPr="00AC13D4" w:rsidRDefault="00D400BB" w:rsidP="0035098F">
            <w:pPr>
              <w:ind w:firstLine="0"/>
              <w:jc w:val="center"/>
            </w:pPr>
          </w:p>
        </w:tc>
        <w:tc>
          <w:tcPr>
            <w:tcW w:w="6209" w:type="dxa"/>
          </w:tcPr>
          <w:p w14:paraId="2DA5CBE6" w14:textId="77777777" w:rsidR="00D400BB" w:rsidRPr="00AC13D4" w:rsidRDefault="00D400BB" w:rsidP="0035098F">
            <w:pPr>
              <w:ind w:firstLine="0"/>
              <w:rPr>
                <w:sz w:val="20"/>
                <w:szCs w:val="20"/>
              </w:rPr>
            </w:pPr>
            <w:r w:rsidRPr="00AC13D4">
              <w:rPr>
                <w:sz w:val="20"/>
                <w:szCs w:val="20"/>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tc>
        <w:tc>
          <w:tcPr>
            <w:tcW w:w="2290" w:type="dxa"/>
          </w:tcPr>
          <w:p w14:paraId="4C8BF3FF"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315240F8" w14:textId="77777777" w:rsidTr="003F6D59">
        <w:tc>
          <w:tcPr>
            <w:tcW w:w="1696" w:type="dxa"/>
            <w:vMerge/>
          </w:tcPr>
          <w:p w14:paraId="4A04389D" w14:textId="77777777" w:rsidR="00D400BB" w:rsidRPr="00AC13D4" w:rsidRDefault="00D400BB" w:rsidP="0035098F">
            <w:pPr>
              <w:ind w:firstLine="0"/>
              <w:jc w:val="center"/>
            </w:pPr>
          </w:p>
        </w:tc>
        <w:tc>
          <w:tcPr>
            <w:tcW w:w="6209" w:type="dxa"/>
          </w:tcPr>
          <w:p w14:paraId="1EFCB8BA" w14:textId="77777777" w:rsidR="00D400BB" w:rsidRPr="00AC13D4" w:rsidRDefault="00D400BB" w:rsidP="0035098F">
            <w:pPr>
              <w:ind w:firstLine="0"/>
              <w:rPr>
                <w:sz w:val="20"/>
                <w:szCs w:val="20"/>
              </w:rPr>
            </w:pPr>
            <w:r w:rsidRPr="00AC13D4">
              <w:rPr>
                <w:sz w:val="20"/>
                <w:szCs w:val="20"/>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c>
          <w:tcPr>
            <w:tcW w:w="2290" w:type="dxa"/>
          </w:tcPr>
          <w:p w14:paraId="60477B4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1EED95D0" w14:textId="77777777" w:rsidTr="003F6D59">
        <w:tc>
          <w:tcPr>
            <w:tcW w:w="1696" w:type="dxa"/>
            <w:vMerge/>
          </w:tcPr>
          <w:p w14:paraId="3B933792" w14:textId="77777777" w:rsidR="00D400BB" w:rsidRPr="00AC13D4" w:rsidRDefault="00D400BB" w:rsidP="0035098F">
            <w:pPr>
              <w:ind w:firstLine="0"/>
              <w:jc w:val="center"/>
            </w:pPr>
          </w:p>
        </w:tc>
        <w:tc>
          <w:tcPr>
            <w:tcW w:w="6209" w:type="dxa"/>
          </w:tcPr>
          <w:p w14:paraId="19C7AED6" w14:textId="77777777" w:rsidR="00D400BB" w:rsidRPr="00AC13D4" w:rsidRDefault="00D400BB" w:rsidP="0035098F">
            <w:pPr>
              <w:ind w:firstLine="0"/>
              <w:rPr>
                <w:sz w:val="20"/>
                <w:szCs w:val="20"/>
              </w:rPr>
            </w:pPr>
            <w:r w:rsidRPr="00AC13D4">
              <w:rPr>
                <w:sz w:val="20"/>
                <w:szCs w:val="20"/>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c>
          <w:tcPr>
            <w:tcW w:w="2290" w:type="dxa"/>
          </w:tcPr>
          <w:p w14:paraId="1C8B1692" w14:textId="77777777" w:rsidR="00D400BB" w:rsidRPr="00AC13D4" w:rsidRDefault="00D400BB" w:rsidP="0035098F">
            <w:pPr>
              <w:ind w:firstLine="0"/>
              <w:rPr>
                <w:sz w:val="20"/>
                <w:szCs w:val="20"/>
              </w:rPr>
            </w:pPr>
            <w:r w:rsidRPr="00AC13D4">
              <w:rPr>
                <w:sz w:val="20"/>
                <w:szCs w:val="20"/>
              </w:rPr>
              <w:t>устный опрос, практическая работа, творческая работа</w:t>
            </w:r>
          </w:p>
        </w:tc>
      </w:tr>
      <w:tr w:rsidR="00AC13D4" w:rsidRPr="00AC13D4" w14:paraId="0C610CB4" w14:textId="77777777" w:rsidTr="003F6D59">
        <w:tc>
          <w:tcPr>
            <w:tcW w:w="1696" w:type="dxa"/>
            <w:vMerge/>
          </w:tcPr>
          <w:p w14:paraId="1B991DF0" w14:textId="77777777" w:rsidR="00D400BB" w:rsidRPr="00AC13D4" w:rsidRDefault="00D400BB" w:rsidP="0035098F">
            <w:pPr>
              <w:ind w:firstLine="0"/>
              <w:jc w:val="center"/>
            </w:pPr>
          </w:p>
        </w:tc>
        <w:tc>
          <w:tcPr>
            <w:tcW w:w="6209" w:type="dxa"/>
          </w:tcPr>
          <w:p w14:paraId="5C1E3DB4" w14:textId="77777777" w:rsidR="00D400BB" w:rsidRPr="00AC13D4" w:rsidRDefault="00D400BB" w:rsidP="0035098F">
            <w:pPr>
              <w:ind w:firstLine="0"/>
              <w:rPr>
                <w:sz w:val="20"/>
                <w:szCs w:val="20"/>
              </w:rPr>
            </w:pPr>
            <w:r w:rsidRPr="00AC13D4">
              <w:rPr>
                <w:sz w:val="20"/>
                <w:szCs w:val="20"/>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c>
          <w:tcPr>
            <w:tcW w:w="2290" w:type="dxa"/>
          </w:tcPr>
          <w:p w14:paraId="0F32011A" w14:textId="77777777" w:rsidR="00D400BB" w:rsidRPr="00AC13D4" w:rsidRDefault="00D400BB" w:rsidP="0035098F">
            <w:pPr>
              <w:ind w:firstLine="0"/>
              <w:rPr>
                <w:sz w:val="20"/>
                <w:szCs w:val="20"/>
              </w:rPr>
            </w:pPr>
            <w:r w:rsidRPr="00AC13D4">
              <w:rPr>
                <w:sz w:val="20"/>
                <w:szCs w:val="20"/>
              </w:rPr>
              <w:t>устный опрос</w:t>
            </w:r>
          </w:p>
        </w:tc>
      </w:tr>
      <w:tr w:rsidR="00D400BB" w:rsidRPr="00AC13D4" w14:paraId="70EEDF8B" w14:textId="77777777" w:rsidTr="003F6D59">
        <w:tc>
          <w:tcPr>
            <w:tcW w:w="1696" w:type="dxa"/>
            <w:vMerge/>
          </w:tcPr>
          <w:p w14:paraId="02310918" w14:textId="77777777" w:rsidR="00D400BB" w:rsidRPr="00AC13D4" w:rsidRDefault="00D400BB" w:rsidP="0035098F">
            <w:pPr>
              <w:ind w:firstLine="0"/>
              <w:jc w:val="center"/>
            </w:pPr>
          </w:p>
        </w:tc>
        <w:tc>
          <w:tcPr>
            <w:tcW w:w="6209" w:type="dxa"/>
          </w:tcPr>
          <w:p w14:paraId="2E369DEF" w14:textId="77777777" w:rsidR="00D400BB" w:rsidRPr="00AC13D4" w:rsidRDefault="00D400BB" w:rsidP="0035098F">
            <w:pPr>
              <w:ind w:firstLine="0"/>
              <w:rPr>
                <w:sz w:val="20"/>
                <w:szCs w:val="20"/>
              </w:rPr>
            </w:pPr>
            <w:r w:rsidRPr="00AC13D4">
              <w:rPr>
                <w:sz w:val="20"/>
                <w:szCs w:val="20"/>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c>
          <w:tcPr>
            <w:tcW w:w="2290" w:type="dxa"/>
          </w:tcPr>
          <w:p w14:paraId="0055A6DB" w14:textId="77777777" w:rsidR="00D400BB" w:rsidRPr="00AC13D4" w:rsidRDefault="00D400BB" w:rsidP="0035098F">
            <w:pPr>
              <w:ind w:firstLine="0"/>
              <w:rPr>
                <w:sz w:val="20"/>
                <w:szCs w:val="20"/>
              </w:rPr>
            </w:pPr>
            <w:r w:rsidRPr="00AC13D4">
              <w:rPr>
                <w:sz w:val="20"/>
                <w:szCs w:val="20"/>
              </w:rPr>
              <w:t xml:space="preserve">устный опрос </w:t>
            </w:r>
          </w:p>
        </w:tc>
      </w:tr>
    </w:tbl>
    <w:p w14:paraId="1702DC59" w14:textId="77777777" w:rsidR="00D400BB" w:rsidRPr="00AC13D4" w:rsidRDefault="00D400BB" w:rsidP="0035098F">
      <w:pPr>
        <w:jc w:val="center"/>
      </w:pPr>
    </w:p>
    <w:p w14:paraId="25147BAE"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«Обществознание» (углубленный уровень) на уровне СОО</w:t>
      </w:r>
    </w:p>
    <w:tbl>
      <w:tblPr>
        <w:tblStyle w:val="a7"/>
        <w:tblW w:w="0" w:type="auto"/>
        <w:tblLook w:val="04A0" w:firstRow="1" w:lastRow="0" w:firstColumn="1" w:lastColumn="0" w:noHBand="0" w:noVBand="1"/>
      </w:tblPr>
      <w:tblGrid>
        <w:gridCol w:w="1688"/>
        <w:gridCol w:w="5978"/>
        <w:gridCol w:w="2247"/>
      </w:tblGrid>
      <w:tr w:rsidR="00AC13D4" w:rsidRPr="00AC13D4" w14:paraId="5279833F" w14:textId="77777777" w:rsidTr="003F6D59">
        <w:tc>
          <w:tcPr>
            <w:tcW w:w="1696" w:type="dxa"/>
          </w:tcPr>
          <w:p w14:paraId="1DD98B91"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3DCC0CD9"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5815AC22"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0DF96278" w14:textId="77777777" w:rsidTr="003F6D59">
        <w:tc>
          <w:tcPr>
            <w:tcW w:w="1696" w:type="dxa"/>
            <w:vMerge w:val="restart"/>
          </w:tcPr>
          <w:p w14:paraId="1AACDB22"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209" w:type="dxa"/>
          </w:tcPr>
          <w:p w14:paraId="745F799F" w14:textId="77777777" w:rsidR="00D400BB" w:rsidRPr="00AC13D4" w:rsidRDefault="00D400BB" w:rsidP="0035098F">
            <w:pPr>
              <w:ind w:firstLine="0"/>
              <w:rPr>
                <w:sz w:val="20"/>
                <w:szCs w:val="20"/>
              </w:rPr>
            </w:pPr>
            <w:r w:rsidRPr="00AC13D4">
              <w:rPr>
                <w:sz w:val="20"/>
                <w:szCs w:val="20"/>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w:t>
            </w:r>
            <w:r w:rsidRPr="00AC13D4">
              <w:rPr>
                <w:sz w:val="20"/>
                <w:szCs w:val="20"/>
              </w:rPr>
              <w:lastRenderedPageBreak/>
              <w:t>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tc>
        <w:tc>
          <w:tcPr>
            <w:tcW w:w="2290" w:type="dxa"/>
          </w:tcPr>
          <w:p w14:paraId="0DC9B38A" w14:textId="77777777" w:rsidR="00D400BB" w:rsidRPr="00AC13D4" w:rsidRDefault="00D400BB" w:rsidP="0035098F">
            <w:pPr>
              <w:ind w:firstLine="0"/>
              <w:rPr>
                <w:sz w:val="20"/>
                <w:szCs w:val="20"/>
              </w:rPr>
            </w:pPr>
            <w:r w:rsidRPr="00AC13D4">
              <w:rPr>
                <w:sz w:val="20"/>
                <w:szCs w:val="20"/>
              </w:rPr>
              <w:lastRenderedPageBreak/>
              <w:t>устный опрос, письменная работа</w:t>
            </w:r>
          </w:p>
        </w:tc>
      </w:tr>
      <w:tr w:rsidR="00AC13D4" w:rsidRPr="00AC13D4" w14:paraId="44047DCD" w14:textId="77777777" w:rsidTr="003F6D59">
        <w:tc>
          <w:tcPr>
            <w:tcW w:w="1696" w:type="dxa"/>
            <w:vMerge/>
          </w:tcPr>
          <w:p w14:paraId="334344F3" w14:textId="77777777" w:rsidR="00D400BB" w:rsidRPr="00AC13D4" w:rsidRDefault="00D400BB" w:rsidP="0035098F">
            <w:pPr>
              <w:ind w:firstLine="0"/>
              <w:rPr>
                <w:sz w:val="20"/>
                <w:szCs w:val="20"/>
              </w:rPr>
            </w:pPr>
          </w:p>
        </w:tc>
        <w:tc>
          <w:tcPr>
            <w:tcW w:w="6209" w:type="dxa"/>
          </w:tcPr>
          <w:p w14:paraId="36B8F053" w14:textId="77777777" w:rsidR="00D400BB" w:rsidRPr="00AC13D4" w:rsidRDefault="00D400BB" w:rsidP="0035098F">
            <w:pPr>
              <w:ind w:firstLine="0"/>
              <w:rPr>
                <w:sz w:val="20"/>
                <w:szCs w:val="20"/>
              </w:rPr>
            </w:pPr>
            <w:r w:rsidRPr="00AC13D4">
              <w:rPr>
                <w:sz w:val="20"/>
                <w:szCs w:val="20"/>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tc>
        <w:tc>
          <w:tcPr>
            <w:tcW w:w="2290" w:type="dxa"/>
          </w:tcPr>
          <w:p w14:paraId="6FE87604"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FEFE351" w14:textId="77777777" w:rsidTr="003F6D59">
        <w:tc>
          <w:tcPr>
            <w:tcW w:w="1696" w:type="dxa"/>
            <w:vMerge/>
          </w:tcPr>
          <w:p w14:paraId="7B5AEF2C" w14:textId="77777777" w:rsidR="00D400BB" w:rsidRPr="00AC13D4" w:rsidRDefault="00D400BB" w:rsidP="0035098F">
            <w:pPr>
              <w:ind w:firstLine="0"/>
              <w:rPr>
                <w:sz w:val="20"/>
                <w:szCs w:val="20"/>
              </w:rPr>
            </w:pPr>
          </w:p>
        </w:tc>
        <w:tc>
          <w:tcPr>
            <w:tcW w:w="6209" w:type="dxa"/>
          </w:tcPr>
          <w:p w14:paraId="6A9652AF" w14:textId="77777777" w:rsidR="00D400BB" w:rsidRPr="00AC13D4" w:rsidRDefault="00D400BB" w:rsidP="0035098F">
            <w:pPr>
              <w:ind w:firstLine="0"/>
              <w:rPr>
                <w:sz w:val="20"/>
                <w:szCs w:val="20"/>
              </w:rPr>
            </w:pPr>
            <w:r w:rsidRPr="00AC13D4">
              <w:rPr>
                <w:sz w:val="20"/>
                <w:szCs w:val="20"/>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tc>
        <w:tc>
          <w:tcPr>
            <w:tcW w:w="2290" w:type="dxa"/>
          </w:tcPr>
          <w:p w14:paraId="23EEEC67" w14:textId="77777777" w:rsidR="00D400BB" w:rsidRPr="00AC13D4" w:rsidRDefault="00D400BB" w:rsidP="0035098F">
            <w:pPr>
              <w:ind w:firstLine="0"/>
              <w:rPr>
                <w:sz w:val="20"/>
                <w:szCs w:val="20"/>
              </w:rPr>
            </w:pPr>
            <w:r w:rsidRPr="00AC13D4">
              <w:rPr>
                <w:sz w:val="20"/>
                <w:szCs w:val="20"/>
              </w:rPr>
              <w:t>устный опрос, практическая работа</w:t>
            </w:r>
          </w:p>
        </w:tc>
      </w:tr>
      <w:tr w:rsidR="00AC13D4" w:rsidRPr="00AC13D4" w14:paraId="04090D6E" w14:textId="77777777" w:rsidTr="003F6D59">
        <w:tc>
          <w:tcPr>
            <w:tcW w:w="1696" w:type="dxa"/>
            <w:vMerge/>
          </w:tcPr>
          <w:p w14:paraId="50F0613B" w14:textId="77777777" w:rsidR="00D400BB" w:rsidRPr="00AC13D4" w:rsidRDefault="00D400BB" w:rsidP="0035098F">
            <w:pPr>
              <w:ind w:firstLine="0"/>
              <w:rPr>
                <w:sz w:val="20"/>
                <w:szCs w:val="20"/>
              </w:rPr>
            </w:pPr>
          </w:p>
        </w:tc>
        <w:tc>
          <w:tcPr>
            <w:tcW w:w="6209" w:type="dxa"/>
          </w:tcPr>
          <w:p w14:paraId="30CF073A" w14:textId="77777777" w:rsidR="00D400BB" w:rsidRPr="00AC13D4" w:rsidRDefault="00D400BB" w:rsidP="0035098F">
            <w:pPr>
              <w:tabs>
                <w:tab w:val="left" w:pos="3101"/>
              </w:tabs>
              <w:ind w:firstLine="0"/>
              <w:rPr>
                <w:sz w:val="20"/>
                <w:szCs w:val="20"/>
              </w:rPr>
            </w:pPr>
            <w:r w:rsidRPr="00AC13D4">
              <w:rPr>
                <w:sz w:val="20"/>
                <w:szCs w:val="20"/>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tc>
        <w:tc>
          <w:tcPr>
            <w:tcW w:w="2290" w:type="dxa"/>
          </w:tcPr>
          <w:p w14:paraId="1154FA0A"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2D5428B" w14:textId="77777777" w:rsidTr="003F6D59">
        <w:tc>
          <w:tcPr>
            <w:tcW w:w="1696" w:type="dxa"/>
            <w:vMerge/>
          </w:tcPr>
          <w:p w14:paraId="6A54E67C" w14:textId="77777777" w:rsidR="00D400BB" w:rsidRPr="00AC13D4" w:rsidRDefault="00D400BB" w:rsidP="0035098F">
            <w:pPr>
              <w:ind w:firstLine="0"/>
              <w:rPr>
                <w:sz w:val="20"/>
                <w:szCs w:val="20"/>
              </w:rPr>
            </w:pPr>
          </w:p>
        </w:tc>
        <w:tc>
          <w:tcPr>
            <w:tcW w:w="6209" w:type="dxa"/>
          </w:tcPr>
          <w:p w14:paraId="6A82FBA7" w14:textId="5A379C27" w:rsidR="00D400BB" w:rsidRPr="00AC13D4" w:rsidRDefault="00D400BB" w:rsidP="0035098F">
            <w:pPr>
              <w:ind w:firstLine="0"/>
              <w:rPr>
                <w:sz w:val="20"/>
                <w:szCs w:val="20"/>
              </w:rPr>
            </w:pPr>
            <w:r w:rsidRPr="00AC13D4">
              <w:rPr>
                <w:sz w:val="20"/>
                <w:szCs w:val="20"/>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tc>
        <w:tc>
          <w:tcPr>
            <w:tcW w:w="2290" w:type="dxa"/>
          </w:tcPr>
          <w:p w14:paraId="3DFD2084"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57101C1E" w14:textId="77777777" w:rsidTr="003F6D59">
        <w:tc>
          <w:tcPr>
            <w:tcW w:w="1696" w:type="dxa"/>
            <w:vMerge/>
          </w:tcPr>
          <w:p w14:paraId="3A669920" w14:textId="77777777" w:rsidR="00D400BB" w:rsidRPr="00AC13D4" w:rsidRDefault="00D400BB" w:rsidP="0035098F">
            <w:pPr>
              <w:ind w:firstLine="0"/>
              <w:rPr>
                <w:sz w:val="20"/>
                <w:szCs w:val="20"/>
              </w:rPr>
            </w:pPr>
          </w:p>
        </w:tc>
        <w:tc>
          <w:tcPr>
            <w:tcW w:w="6209" w:type="dxa"/>
          </w:tcPr>
          <w:p w14:paraId="0D0D372C" w14:textId="77777777" w:rsidR="00D400BB" w:rsidRPr="00AC13D4" w:rsidRDefault="00D400BB" w:rsidP="0035098F">
            <w:pPr>
              <w:ind w:firstLine="0"/>
              <w:rPr>
                <w:sz w:val="20"/>
                <w:szCs w:val="20"/>
              </w:rPr>
            </w:pPr>
            <w:r w:rsidRPr="00AC13D4">
              <w:rPr>
                <w:sz w:val="20"/>
                <w:szCs w:val="20"/>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w:t>
            </w:r>
            <w:r w:rsidRPr="00AC13D4">
              <w:rPr>
                <w:sz w:val="20"/>
                <w:szCs w:val="20"/>
              </w:rPr>
              <w:lastRenderedPageBreak/>
              <w:t>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tc>
        <w:tc>
          <w:tcPr>
            <w:tcW w:w="2290" w:type="dxa"/>
          </w:tcPr>
          <w:p w14:paraId="4F0A3E98" w14:textId="77777777" w:rsidR="00D400BB" w:rsidRPr="00AC13D4" w:rsidRDefault="00D400BB" w:rsidP="0035098F">
            <w:pPr>
              <w:ind w:firstLine="0"/>
              <w:rPr>
                <w:sz w:val="20"/>
                <w:szCs w:val="20"/>
              </w:rPr>
            </w:pPr>
            <w:r w:rsidRPr="00AC13D4">
              <w:rPr>
                <w:sz w:val="20"/>
                <w:szCs w:val="20"/>
              </w:rPr>
              <w:lastRenderedPageBreak/>
              <w:t>творческая работа, защита творческого проекта</w:t>
            </w:r>
          </w:p>
        </w:tc>
      </w:tr>
      <w:tr w:rsidR="00AC13D4" w:rsidRPr="00AC13D4" w14:paraId="3DE06712" w14:textId="77777777" w:rsidTr="003F6D59">
        <w:tc>
          <w:tcPr>
            <w:tcW w:w="1696" w:type="dxa"/>
            <w:vMerge/>
          </w:tcPr>
          <w:p w14:paraId="20138F01" w14:textId="77777777" w:rsidR="00D400BB" w:rsidRPr="00AC13D4" w:rsidRDefault="00D400BB" w:rsidP="0035098F">
            <w:pPr>
              <w:ind w:firstLine="0"/>
              <w:rPr>
                <w:sz w:val="20"/>
                <w:szCs w:val="20"/>
              </w:rPr>
            </w:pPr>
          </w:p>
        </w:tc>
        <w:tc>
          <w:tcPr>
            <w:tcW w:w="6209" w:type="dxa"/>
          </w:tcPr>
          <w:p w14:paraId="2961E69E" w14:textId="77777777" w:rsidR="00D400BB" w:rsidRPr="00AC13D4" w:rsidRDefault="00D400BB" w:rsidP="0035098F">
            <w:pPr>
              <w:ind w:firstLine="0"/>
              <w:rPr>
                <w:sz w:val="20"/>
                <w:szCs w:val="20"/>
              </w:rPr>
            </w:pPr>
            <w:r w:rsidRPr="00AC13D4">
              <w:rPr>
                <w:sz w:val="20"/>
                <w:szCs w:val="20"/>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tc>
        <w:tc>
          <w:tcPr>
            <w:tcW w:w="2290" w:type="dxa"/>
          </w:tcPr>
          <w:p w14:paraId="2BD8F94A" w14:textId="77777777" w:rsidR="00D400BB" w:rsidRPr="00AC13D4" w:rsidRDefault="00D400BB" w:rsidP="0035098F">
            <w:pPr>
              <w:ind w:firstLine="0"/>
              <w:rPr>
                <w:sz w:val="20"/>
                <w:szCs w:val="20"/>
              </w:rPr>
            </w:pPr>
            <w:r w:rsidRPr="00AC13D4">
              <w:rPr>
                <w:sz w:val="20"/>
                <w:szCs w:val="20"/>
              </w:rPr>
              <w:t>практическая работа, устный опрос</w:t>
            </w:r>
          </w:p>
        </w:tc>
      </w:tr>
      <w:tr w:rsidR="00AC13D4" w:rsidRPr="00AC13D4" w14:paraId="5063EE60" w14:textId="77777777" w:rsidTr="003F6D59">
        <w:tc>
          <w:tcPr>
            <w:tcW w:w="1696" w:type="dxa"/>
            <w:vMerge w:val="restart"/>
          </w:tcPr>
          <w:p w14:paraId="64DEF98D"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209" w:type="dxa"/>
          </w:tcPr>
          <w:p w14:paraId="59187229" w14:textId="77777777" w:rsidR="00D400BB" w:rsidRPr="00AC13D4" w:rsidRDefault="00D400BB" w:rsidP="0035098F">
            <w:pPr>
              <w:ind w:firstLine="0"/>
              <w:rPr>
                <w:sz w:val="20"/>
                <w:szCs w:val="20"/>
              </w:rPr>
            </w:pPr>
            <w:r w:rsidRPr="00AC13D4">
              <w:rPr>
                <w:sz w:val="20"/>
                <w:szCs w:val="20"/>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tc>
        <w:tc>
          <w:tcPr>
            <w:tcW w:w="2290" w:type="dxa"/>
          </w:tcPr>
          <w:p w14:paraId="19E063DE" w14:textId="77777777" w:rsidR="00D400BB" w:rsidRPr="00AC13D4" w:rsidRDefault="00D400BB" w:rsidP="0035098F">
            <w:pPr>
              <w:ind w:firstLine="0"/>
              <w:rPr>
                <w:sz w:val="20"/>
                <w:szCs w:val="20"/>
              </w:rPr>
            </w:pPr>
            <w:r w:rsidRPr="00AC13D4">
              <w:rPr>
                <w:sz w:val="20"/>
                <w:szCs w:val="20"/>
              </w:rPr>
              <w:t>самостоятельная работа, практическая работа, письменная работа, устный опрос</w:t>
            </w:r>
          </w:p>
        </w:tc>
      </w:tr>
      <w:tr w:rsidR="00AC13D4" w:rsidRPr="00AC13D4" w14:paraId="28D7FE49" w14:textId="77777777" w:rsidTr="003F6D59">
        <w:tc>
          <w:tcPr>
            <w:tcW w:w="1696" w:type="dxa"/>
            <w:vMerge/>
          </w:tcPr>
          <w:p w14:paraId="24BCB198" w14:textId="77777777" w:rsidR="00D400BB" w:rsidRPr="00AC13D4" w:rsidRDefault="00D400BB" w:rsidP="0035098F">
            <w:pPr>
              <w:ind w:firstLine="0"/>
              <w:rPr>
                <w:sz w:val="20"/>
                <w:szCs w:val="20"/>
              </w:rPr>
            </w:pPr>
          </w:p>
        </w:tc>
        <w:tc>
          <w:tcPr>
            <w:tcW w:w="6209" w:type="dxa"/>
          </w:tcPr>
          <w:p w14:paraId="75F5CA17" w14:textId="77777777" w:rsidR="00D400BB" w:rsidRPr="00AC13D4" w:rsidRDefault="00D400BB" w:rsidP="0035098F">
            <w:pPr>
              <w:ind w:firstLine="0"/>
              <w:rPr>
                <w:sz w:val="20"/>
                <w:szCs w:val="20"/>
              </w:rPr>
            </w:pPr>
            <w:r w:rsidRPr="00AC13D4">
              <w:rPr>
                <w:sz w:val="20"/>
                <w:szCs w:val="20"/>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w:t>
            </w:r>
            <w:r w:rsidRPr="00AC13D4">
              <w:rPr>
                <w:sz w:val="20"/>
                <w:szCs w:val="20"/>
              </w:rPr>
              <w:lastRenderedPageBreak/>
              <w:t>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tc>
        <w:tc>
          <w:tcPr>
            <w:tcW w:w="2290" w:type="dxa"/>
          </w:tcPr>
          <w:p w14:paraId="7156C532" w14:textId="77777777" w:rsidR="00D400BB" w:rsidRPr="00AC13D4" w:rsidRDefault="00D400BB" w:rsidP="0035098F">
            <w:pPr>
              <w:ind w:firstLine="0"/>
              <w:rPr>
                <w:sz w:val="20"/>
                <w:szCs w:val="20"/>
              </w:rPr>
            </w:pPr>
            <w:r w:rsidRPr="00AC13D4">
              <w:rPr>
                <w:sz w:val="20"/>
                <w:szCs w:val="20"/>
              </w:rPr>
              <w:lastRenderedPageBreak/>
              <w:t>самостоятельная работа, практическая работа, письменная работа, устный опрос</w:t>
            </w:r>
          </w:p>
        </w:tc>
      </w:tr>
      <w:tr w:rsidR="00AC13D4" w:rsidRPr="00AC13D4" w14:paraId="6DB43802" w14:textId="77777777" w:rsidTr="003F6D59">
        <w:tc>
          <w:tcPr>
            <w:tcW w:w="1696" w:type="dxa"/>
            <w:vMerge/>
          </w:tcPr>
          <w:p w14:paraId="0142F863" w14:textId="77777777" w:rsidR="00D400BB" w:rsidRPr="00AC13D4" w:rsidRDefault="00D400BB" w:rsidP="0035098F">
            <w:pPr>
              <w:ind w:firstLine="0"/>
              <w:rPr>
                <w:sz w:val="20"/>
                <w:szCs w:val="20"/>
              </w:rPr>
            </w:pPr>
          </w:p>
        </w:tc>
        <w:tc>
          <w:tcPr>
            <w:tcW w:w="6209" w:type="dxa"/>
          </w:tcPr>
          <w:p w14:paraId="013F947B" w14:textId="77777777" w:rsidR="00D400BB" w:rsidRPr="00AC13D4" w:rsidRDefault="00D400BB" w:rsidP="0035098F">
            <w:pPr>
              <w:tabs>
                <w:tab w:val="left" w:pos="1340"/>
              </w:tabs>
              <w:ind w:firstLine="0"/>
              <w:rPr>
                <w:sz w:val="20"/>
                <w:szCs w:val="20"/>
              </w:rPr>
            </w:pPr>
            <w:r w:rsidRPr="00AC13D4">
              <w:rPr>
                <w:sz w:val="20"/>
                <w:szCs w:val="20"/>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tc>
        <w:tc>
          <w:tcPr>
            <w:tcW w:w="2290" w:type="dxa"/>
          </w:tcPr>
          <w:p w14:paraId="7F2FF418"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50A98A5" w14:textId="77777777" w:rsidTr="003F6D59">
        <w:tc>
          <w:tcPr>
            <w:tcW w:w="1696" w:type="dxa"/>
            <w:vMerge/>
          </w:tcPr>
          <w:p w14:paraId="35D59CFD" w14:textId="77777777" w:rsidR="00D400BB" w:rsidRPr="00AC13D4" w:rsidRDefault="00D400BB" w:rsidP="0035098F">
            <w:pPr>
              <w:ind w:firstLine="0"/>
              <w:rPr>
                <w:sz w:val="20"/>
                <w:szCs w:val="20"/>
              </w:rPr>
            </w:pPr>
          </w:p>
        </w:tc>
        <w:tc>
          <w:tcPr>
            <w:tcW w:w="6209" w:type="dxa"/>
          </w:tcPr>
          <w:p w14:paraId="5EF45DEA" w14:textId="77777777" w:rsidR="00D400BB" w:rsidRPr="00AC13D4" w:rsidRDefault="00D400BB" w:rsidP="0035098F">
            <w:pPr>
              <w:ind w:firstLine="0"/>
              <w:rPr>
                <w:sz w:val="20"/>
                <w:szCs w:val="20"/>
              </w:rPr>
            </w:pPr>
            <w:r w:rsidRPr="00AC13D4">
              <w:rPr>
                <w:sz w:val="20"/>
                <w:szCs w:val="20"/>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tc>
        <w:tc>
          <w:tcPr>
            <w:tcW w:w="2290" w:type="dxa"/>
          </w:tcPr>
          <w:p w14:paraId="5FC3C93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07F74DC" w14:textId="77777777" w:rsidTr="003F6D59">
        <w:tc>
          <w:tcPr>
            <w:tcW w:w="1696" w:type="dxa"/>
            <w:vMerge/>
          </w:tcPr>
          <w:p w14:paraId="328EDA18" w14:textId="77777777" w:rsidR="00D400BB" w:rsidRPr="00AC13D4" w:rsidRDefault="00D400BB" w:rsidP="0035098F">
            <w:pPr>
              <w:ind w:firstLine="0"/>
              <w:rPr>
                <w:sz w:val="20"/>
                <w:szCs w:val="20"/>
              </w:rPr>
            </w:pPr>
          </w:p>
        </w:tc>
        <w:tc>
          <w:tcPr>
            <w:tcW w:w="6209" w:type="dxa"/>
          </w:tcPr>
          <w:p w14:paraId="2D2BF5C4" w14:textId="6E39662C" w:rsidR="00D400BB" w:rsidRPr="00AC13D4" w:rsidRDefault="00D400BB" w:rsidP="0035098F">
            <w:pPr>
              <w:ind w:firstLine="0"/>
              <w:rPr>
                <w:sz w:val="20"/>
                <w:szCs w:val="20"/>
              </w:rPr>
            </w:pPr>
            <w:r w:rsidRPr="00AC13D4">
              <w:rPr>
                <w:sz w:val="20"/>
                <w:szCs w:val="20"/>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tc>
        <w:tc>
          <w:tcPr>
            <w:tcW w:w="2290" w:type="dxa"/>
          </w:tcPr>
          <w:p w14:paraId="0A80210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806E453" w14:textId="77777777" w:rsidTr="003F6D59">
        <w:tc>
          <w:tcPr>
            <w:tcW w:w="1696" w:type="dxa"/>
            <w:vMerge/>
          </w:tcPr>
          <w:p w14:paraId="64B31707" w14:textId="77777777" w:rsidR="00D400BB" w:rsidRPr="00AC13D4" w:rsidRDefault="00D400BB" w:rsidP="0035098F">
            <w:pPr>
              <w:ind w:firstLine="0"/>
              <w:rPr>
                <w:sz w:val="20"/>
                <w:szCs w:val="20"/>
              </w:rPr>
            </w:pPr>
          </w:p>
        </w:tc>
        <w:tc>
          <w:tcPr>
            <w:tcW w:w="6209" w:type="dxa"/>
          </w:tcPr>
          <w:p w14:paraId="4587522A" w14:textId="77777777" w:rsidR="00D400BB" w:rsidRPr="00AC13D4" w:rsidRDefault="00D400BB" w:rsidP="0035098F">
            <w:pPr>
              <w:ind w:firstLine="0"/>
              <w:rPr>
                <w:sz w:val="20"/>
                <w:szCs w:val="20"/>
              </w:rPr>
            </w:pPr>
            <w:r w:rsidRPr="00AC13D4">
              <w:rPr>
                <w:sz w:val="20"/>
                <w:szCs w:val="20"/>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w:t>
            </w:r>
            <w:r w:rsidRPr="00AC13D4">
              <w:rPr>
                <w:sz w:val="20"/>
                <w:szCs w:val="20"/>
              </w:rPr>
              <w:lastRenderedPageBreak/>
              <w:t>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tc>
        <w:tc>
          <w:tcPr>
            <w:tcW w:w="2290" w:type="dxa"/>
          </w:tcPr>
          <w:p w14:paraId="7368014D" w14:textId="77777777" w:rsidR="00D400BB" w:rsidRPr="00AC13D4" w:rsidRDefault="00D400BB" w:rsidP="0035098F">
            <w:pPr>
              <w:ind w:firstLine="0"/>
              <w:rPr>
                <w:sz w:val="20"/>
                <w:szCs w:val="20"/>
              </w:rPr>
            </w:pPr>
            <w:r w:rsidRPr="00AC13D4">
              <w:rPr>
                <w:sz w:val="20"/>
                <w:szCs w:val="20"/>
              </w:rPr>
              <w:lastRenderedPageBreak/>
              <w:t>творческая работа, защита реферата</w:t>
            </w:r>
          </w:p>
        </w:tc>
      </w:tr>
      <w:tr w:rsidR="00AC13D4" w:rsidRPr="00AC13D4" w14:paraId="0ECCE783" w14:textId="77777777" w:rsidTr="003F6D59">
        <w:tc>
          <w:tcPr>
            <w:tcW w:w="1696" w:type="dxa"/>
            <w:vMerge/>
          </w:tcPr>
          <w:p w14:paraId="3B724002" w14:textId="77777777" w:rsidR="00D400BB" w:rsidRPr="00AC13D4" w:rsidRDefault="00D400BB" w:rsidP="0035098F">
            <w:pPr>
              <w:ind w:firstLine="0"/>
              <w:rPr>
                <w:sz w:val="20"/>
                <w:szCs w:val="20"/>
              </w:rPr>
            </w:pPr>
          </w:p>
        </w:tc>
        <w:tc>
          <w:tcPr>
            <w:tcW w:w="6209" w:type="dxa"/>
          </w:tcPr>
          <w:p w14:paraId="290E704F" w14:textId="77777777" w:rsidR="00D400BB" w:rsidRPr="00AC13D4" w:rsidRDefault="00D400BB" w:rsidP="0035098F">
            <w:pPr>
              <w:ind w:firstLine="0"/>
              <w:rPr>
                <w:sz w:val="20"/>
                <w:szCs w:val="20"/>
              </w:rPr>
            </w:pPr>
            <w:r w:rsidRPr="00AC13D4">
              <w:rPr>
                <w:sz w:val="20"/>
                <w:szCs w:val="20"/>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tc>
        <w:tc>
          <w:tcPr>
            <w:tcW w:w="2290" w:type="dxa"/>
          </w:tcPr>
          <w:p w14:paraId="29F7498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93B31C5" w14:textId="77777777" w:rsidTr="003F6D59">
        <w:tc>
          <w:tcPr>
            <w:tcW w:w="1696" w:type="dxa"/>
            <w:vMerge/>
          </w:tcPr>
          <w:p w14:paraId="65DA3ECA" w14:textId="77777777" w:rsidR="00D400BB" w:rsidRPr="00AC13D4" w:rsidRDefault="00D400BB" w:rsidP="0035098F">
            <w:pPr>
              <w:ind w:firstLine="0"/>
              <w:rPr>
                <w:sz w:val="20"/>
                <w:szCs w:val="20"/>
              </w:rPr>
            </w:pPr>
          </w:p>
        </w:tc>
        <w:tc>
          <w:tcPr>
            <w:tcW w:w="6209" w:type="dxa"/>
          </w:tcPr>
          <w:p w14:paraId="3E7F5F15" w14:textId="2B118A8A" w:rsidR="00D400BB" w:rsidRPr="00AC13D4" w:rsidRDefault="00D400BB" w:rsidP="0035098F">
            <w:pPr>
              <w:ind w:firstLine="0"/>
              <w:rPr>
                <w:sz w:val="20"/>
                <w:szCs w:val="20"/>
              </w:rPr>
            </w:pPr>
            <w:r w:rsidRPr="00AC13D4">
              <w:rPr>
                <w:sz w:val="20"/>
                <w:szCs w:val="20"/>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tc>
        <w:tc>
          <w:tcPr>
            <w:tcW w:w="2290" w:type="dxa"/>
          </w:tcPr>
          <w:p w14:paraId="376F707D" w14:textId="77777777" w:rsidR="00D400BB" w:rsidRPr="00AC13D4" w:rsidRDefault="00D400BB" w:rsidP="0035098F">
            <w:pPr>
              <w:ind w:firstLine="0"/>
              <w:rPr>
                <w:sz w:val="20"/>
                <w:szCs w:val="20"/>
              </w:rPr>
            </w:pPr>
            <w:r w:rsidRPr="00AC13D4">
              <w:rPr>
                <w:sz w:val="20"/>
                <w:szCs w:val="20"/>
              </w:rPr>
              <w:t>творческая работа, устный опрос, письменная работа</w:t>
            </w:r>
          </w:p>
        </w:tc>
      </w:tr>
      <w:tr w:rsidR="00AC13D4" w:rsidRPr="00AC13D4" w14:paraId="4F3CBBE2" w14:textId="77777777" w:rsidTr="003F6D59">
        <w:tc>
          <w:tcPr>
            <w:tcW w:w="1696" w:type="dxa"/>
            <w:vMerge/>
          </w:tcPr>
          <w:p w14:paraId="7EF11B8B" w14:textId="77777777" w:rsidR="00D400BB" w:rsidRPr="00AC13D4" w:rsidRDefault="00D400BB" w:rsidP="0035098F">
            <w:pPr>
              <w:ind w:firstLine="0"/>
              <w:rPr>
                <w:sz w:val="20"/>
                <w:szCs w:val="20"/>
              </w:rPr>
            </w:pPr>
          </w:p>
        </w:tc>
        <w:tc>
          <w:tcPr>
            <w:tcW w:w="6209" w:type="dxa"/>
          </w:tcPr>
          <w:p w14:paraId="02BAA08E" w14:textId="77777777" w:rsidR="00D400BB" w:rsidRPr="00AC13D4" w:rsidRDefault="00D400BB" w:rsidP="0035098F">
            <w:pPr>
              <w:ind w:firstLine="0"/>
              <w:rPr>
                <w:sz w:val="20"/>
                <w:szCs w:val="20"/>
              </w:rPr>
            </w:pPr>
            <w:r w:rsidRPr="00AC13D4">
              <w:rPr>
                <w:sz w:val="20"/>
                <w:szCs w:val="20"/>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tc>
        <w:tc>
          <w:tcPr>
            <w:tcW w:w="2290" w:type="dxa"/>
          </w:tcPr>
          <w:p w14:paraId="4CAE2135"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50905F65" w14:textId="77777777" w:rsidTr="003F6D59">
        <w:tc>
          <w:tcPr>
            <w:tcW w:w="1696" w:type="dxa"/>
            <w:vMerge/>
          </w:tcPr>
          <w:p w14:paraId="68009E79" w14:textId="77777777" w:rsidR="00D400BB" w:rsidRPr="00AC13D4" w:rsidRDefault="00D400BB" w:rsidP="0035098F">
            <w:pPr>
              <w:ind w:firstLine="0"/>
              <w:rPr>
                <w:sz w:val="20"/>
                <w:szCs w:val="20"/>
              </w:rPr>
            </w:pPr>
          </w:p>
        </w:tc>
        <w:tc>
          <w:tcPr>
            <w:tcW w:w="6209" w:type="dxa"/>
          </w:tcPr>
          <w:p w14:paraId="7ACC6BD5" w14:textId="77777777" w:rsidR="00D400BB" w:rsidRPr="00AC13D4" w:rsidRDefault="00D400BB" w:rsidP="0035098F">
            <w:pPr>
              <w:ind w:firstLine="0"/>
              <w:rPr>
                <w:sz w:val="20"/>
                <w:szCs w:val="20"/>
              </w:rPr>
            </w:pPr>
            <w:r w:rsidRPr="00AC13D4">
              <w:rPr>
                <w:sz w:val="20"/>
                <w:szCs w:val="20"/>
              </w:rPr>
              <w:t xml:space="preserve">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w:t>
            </w:r>
            <w:r w:rsidRPr="00AC13D4">
              <w:rPr>
                <w:sz w:val="20"/>
                <w:szCs w:val="20"/>
              </w:rPr>
              <w:lastRenderedPageBreak/>
              <w:t>социально­гуманитарной подготовкой и особенностями профессиональной деятельности социолога, политолога, юриста.</w:t>
            </w:r>
          </w:p>
        </w:tc>
        <w:tc>
          <w:tcPr>
            <w:tcW w:w="2290" w:type="dxa"/>
          </w:tcPr>
          <w:p w14:paraId="0F51CF74" w14:textId="77777777" w:rsidR="00D400BB" w:rsidRPr="00AC13D4" w:rsidRDefault="00D400BB" w:rsidP="0035098F">
            <w:pPr>
              <w:ind w:firstLine="0"/>
              <w:rPr>
                <w:sz w:val="20"/>
                <w:szCs w:val="20"/>
              </w:rPr>
            </w:pPr>
            <w:r w:rsidRPr="00AC13D4">
              <w:rPr>
                <w:sz w:val="20"/>
                <w:szCs w:val="20"/>
              </w:rPr>
              <w:lastRenderedPageBreak/>
              <w:t>защита проекта</w:t>
            </w:r>
          </w:p>
        </w:tc>
      </w:tr>
    </w:tbl>
    <w:p w14:paraId="0FA4AEA2" w14:textId="77777777" w:rsidR="00D400BB" w:rsidRPr="00AC13D4" w:rsidRDefault="00D400BB" w:rsidP="0035098F">
      <w:pPr>
        <w:pStyle w:val="4"/>
        <w:rPr>
          <w:color w:val="auto"/>
          <w:lang w:eastAsia="ru-RU" w:bidi="ru-RU"/>
        </w:rPr>
      </w:pPr>
      <w:r w:rsidRPr="00AC13D4">
        <w:rPr>
          <w:color w:val="auto"/>
          <w:lang w:eastAsia="ru-RU" w:bidi="ru-RU"/>
        </w:rPr>
        <w:lastRenderedPageBreak/>
        <w:t>Особенности оценки предметных результатов по учебному предмету «География» (базовый уровень) на уровне СОО</w:t>
      </w:r>
    </w:p>
    <w:tbl>
      <w:tblPr>
        <w:tblStyle w:val="a7"/>
        <w:tblW w:w="0" w:type="auto"/>
        <w:tblLook w:val="04A0" w:firstRow="1" w:lastRow="0" w:firstColumn="1" w:lastColumn="0" w:noHBand="0" w:noVBand="1"/>
      </w:tblPr>
      <w:tblGrid>
        <w:gridCol w:w="1689"/>
        <w:gridCol w:w="5982"/>
        <w:gridCol w:w="2242"/>
      </w:tblGrid>
      <w:tr w:rsidR="00AC13D4" w:rsidRPr="00AC13D4" w14:paraId="7988BF81" w14:textId="77777777" w:rsidTr="003F6D59">
        <w:tc>
          <w:tcPr>
            <w:tcW w:w="1696" w:type="dxa"/>
          </w:tcPr>
          <w:p w14:paraId="3BCC3CFE"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254CA255"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07FC6A5A"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6FF3384C" w14:textId="77777777" w:rsidTr="003F6D59">
        <w:tc>
          <w:tcPr>
            <w:tcW w:w="1696" w:type="dxa"/>
            <w:vMerge w:val="restart"/>
          </w:tcPr>
          <w:p w14:paraId="0E27BCA4"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209" w:type="dxa"/>
          </w:tcPr>
          <w:p w14:paraId="257C8DF6" w14:textId="77777777" w:rsidR="00D400BB" w:rsidRPr="00AC13D4" w:rsidRDefault="00D400BB" w:rsidP="0035098F">
            <w:pPr>
              <w:ind w:firstLine="0"/>
              <w:rPr>
                <w:sz w:val="20"/>
                <w:szCs w:val="20"/>
              </w:rPr>
            </w:pPr>
            <w:r w:rsidRPr="00AC13D4">
              <w:rPr>
                <w:sz w:val="20"/>
                <w:szCs w:val="20"/>
                <w:lang w:eastAsia="ru-RU" w:bidi="ru-RU"/>
              </w:rPr>
              <w:t>понимание роли и места современной географической на</w:t>
            </w:r>
            <w:r w:rsidRPr="00AC13D4">
              <w:rPr>
                <w:sz w:val="20"/>
                <w:szCs w:val="20"/>
                <w:lang w:eastAsia="ru-RU" w:bidi="ru-RU"/>
              </w:rPr>
              <w:softHyphen/>
              <w:t>уки в системе научных дисциплин, её участии в решении важ</w:t>
            </w:r>
            <w:r w:rsidRPr="00AC13D4">
              <w:rPr>
                <w:sz w:val="20"/>
                <w:szCs w:val="20"/>
                <w:lang w:eastAsia="ru-RU" w:bidi="ru-RU"/>
              </w:rPr>
              <w:softHyphen/>
              <w:t>нейших проблем человечества: приводить примеры проявле</w:t>
            </w:r>
            <w:r w:rsidRPr="00AC13D4">
              <w:rPr>
                <w:sz w:val="20"/>
                <w:szCs w:val="20"/>
                <w:lang w:eastAsia="ru-RU" w:bidi="ru-RU"/>
              </w:rPr>
              <w:softHyphen/>
              <w:t>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c>
          <w:tcPr>
            <w:tcW w:w="2290" w:type="dxa"/>
          </w:tcPr>
          <w:p w14:paraId="365EDA8E" w14:textId="77777777" w:rsidR="00D400BB" w:rsidRPr="00AC13D4" w:rsidRDefault="00D400BB" w:rsidP="0035098F">
            <w:pPr>
              <w:ind w:firstLine="0"/>
              <w:rPr>
                <w:sz w:val="20"/>
                <w:szCs w:val="20"/>
              </w:rPr>
            </w:pPr>
            <w:r w:rsidRPr="00AC13D4">
              <w:rPr>
                <w:sz w:val="20"/>
                <w:szCs w:val="20"/>
              </w:rPr>
              <w:t>творческая работа, устный опрос, письменная работа</w:t>
            </w:r>
          </w:p>
        </w:tc>
      </w:tr>
      <w:tr w:rsidR="00AC13D4" w:rsidRPr="00AC13D4" w14:paraId="693BBA1C" w14:textId="77777777" w:rsidTr="003F6D59">
        <w:tc>
          <w:tcPr>
            <w:tcW w:w="1696" w:type="dxa"/>
            <w:vMerge/>
          </w:tcPr>
          <w:p w14:paraId="60C3BD15" w14:textId="77777777" w:rsidR="00D400BB" w:rsidRPr="00AC13D4" w:rsidRDefault="00D400BB" w:rsidP="0035098F">
            <w:pPr>
              <w:ind w:firstLine="0"/>
              <w:rPr>
                <w:sz w:val="20"/>
                <w:szCs w:val="20"/>
              </w:rPr>
            </w:pPr>
          </w:p>
        </w:tc>
        <w:tc>
          <w:tcPr>
            <w:tcW w:w="6209" w:type="dxa"/>
          </w:tcPr>
          <w:p w14:paraId="5039CA09" w14:textId="77777777" w:rsidR="00D400BB" w:rsidRPr="00AC13D4" w:rsidRDefault="00D400BB" w:rsidP="0035098F">
            <w:pPr>
              <w:ind w:firstLine="0"/>
              <w:rPr>
                <w:sz w:val="20"/>
                <w:szCs w:val="20"/>
              </w:rPr>
            </w:pPr>
            <w:r w:rsidRPr="00AC13D4">
              <w:rPr>
                <w:sz w:val="20"/>
                <w:szCs w:val="20"/>
                <w:lang w:eastAsia="ru-RU" w:bidi="ru-RU"/>
              </w:rPr>
              <w:t>освоение и применение знаний о размещении основных географических объектов и территориальной организации при</w:t>
            </w:r>
            <w:r w:rsidRPr="00AC13D4">
              <w:rPr>
                <w:sz w:val="20"/>
                <w:szCs w:val="20"/>
                <w:lang w:eastAsia="ru-RU" w:bidi="ru-RU"/>
              </w:rPr>
              <w:softHyphen/>
              <w:t>роды и общества: выбирать и использовать источники геогра</w:t>
            </w:r>
            <w:r w:rsidRPr="00AC13D4">
              <w:rPr>
                <w:sz w:val="20"/>
                <w:szCs w:val="20"/>
                <w:lang w:eastAsia="ru-RU" w:bidi="ru-RU"/>
              </w:rPr>
              <w:softHyphen/>
              <w:t>фической информации для определения положения и взаимо</w:t>
            </w:r>
            <w:r w:rsidRPr="00AC13D4">
              <w:rPr>
                <w:sz w:val="20"/>
                <w:szCs w:val="20"/>
                <w:lang w:eastAsia="ru-RU" w:bidi="ru-RU"/>
              </w:rPr>
              <w:softHyphen/>
              <w:t>расположения объектов в пространстве;</w:t>
            </w:r>
          </w:p>
        </w:tc>
        <w:tc>
          <w:tcPr>
            <w:tcW w:w="2290" w:type="dxa"/>
          </w:tcPr>
          <w:p w14:paraId="54089B54"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64FE414F" w14:textId="77777777" w:rsidTr="003F6D59">
        <w:tc>
          <w:tcPr>
            <w:tcW w:w="1696" w:type="dxa"/>
            <w:vMerge/>
          </w:tcPr>
          <w:p w14:paraId="335FA0C9" w14:textId="77777777" w:rsidR="00D400BB" w:rsidRPr="00AC13D4" w:rsidRDefault="00D400BB" w:rsidP="0035098F">
            <w:pPr>
              <w:ind w:firstLine="0"/>
              <w:rPr>
                <w:sz w:val="20"/>
                <w:szCs w:val="20"/>
              </w:rPr>
            </w:pPr>
          </w:p>
        </w:tc>
        <w:tc>
          <w:tcPr>
            <w:tcW w:w="6209" w:type="dxa"/>
          </w:tcPr>
          <w:p w14:paraId="76A805F9" w14:textId="77777777" w:rsidR="00D400BB" w:rsidRPr="00AC13D4" w:rsidRDefault="00D400BB" w:rsidP="0035098F">
            <w:pPr>
              <w:ind w:firstLine="0"/>
              <w:rPr>
                <w:sz w:val="20"/>
                <w:szCs w:val="20"/>
              </w:rPr>
            </w:pPr>
            <w:r w:rsidRPr="00AC13D4">
              <w:rPr>
                <w:sz w:val="20"/>
                <w:szCs w:val="20"/>
                <w:lang w:eastAsia="ru-RU" w:bidi="ru-RU"/>
              </w:rPr>
              <w:t>описывать положение и взаиморасположение изученных гео</w:t>
            </w:r>
            <w:r w:rsidRPr="00AC13D4">
              <w:rPr>
                <w:sz w:val="20"/>
                <w:szCs w:val="20"/>
                <w:lang w:eastAsia="ru-RU" w:bidi="ru-RU"/>
              </w:rPr>
              <w:softHyphen/>
              <w:t>графических объектов в пространстве, новую многополярную модель политического мироустройства, ареалы распростране</w:t>
            </w:r>
            <w:r w:rsidRPr="00AC13D4">
              <w:rPr>
                <w:sz w:val="20"/>
                <w:szCs w:val="20"/>
                <w:lang w:eastAsia="ru-RU" w:bidi="ru-RU"/>
              </w:rPr>
              <w:softHyphen/>
              <w:t>ния основных религий;</w:t>
            </w:r>
          </w:p>
        </w:tc>
        <w:tc>
          <w:tcPr>
            <w:tcW w:w="2290" w:type="dxa"/>
          </w:tcPr>
          <w:p w14:paraId="26FA2230"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590BD8B" w14:textId="77777777" w:rsidTr="003F6D59">
        <w:tc>
          <w:tcPr>
            <w:tcW w:w="1696" w:type="dxa"/>
            <w:vMerge/>
          </w:tcPr>
          <w:p w14:paraId="091C648B" w14:textId="77777777" w:rsidR="00D400BB" w:rsidRPr="00AC13D4" w:rsidRDefault="00D400BB" w:rsidP="0035098F">
            <w:pPr>
              <w:ind w:firstLine="0"/>
              <w:rPr>
                <w:sz w:val="20"/>
                <w:szCs w:val="20"/>
              </w:rPr>
            </w:pPr>
          </w:p>
        </w:tc>
        <w:tc>
          <w:tcPr>
            <w:tcW w:w="6209" w:type="dxa"/>
          </w:tcPr>
          <w:p w14:paraId="2149F11B" w14:textId="77777777" w:rsidR="00D400BB" w:rsidRPr="00AC13D4" w:rsidRDefault="00D400BB" w:rsidP="0035098F">
            <w:pPr>
              <w:ind w:firstLine="0"/>
              <w:rPr>
                <w:sz w:val="20"/>
                <w:szCs w:val="20"/>
              </w:rPr>
            </w:pPr>
            <w:r w:rsidRPr="00AC13D4">
              <w:rPr>
                <w:sz w:val="20"/>
                <w:szCs w:val="20"/>
                <w:lang w:eastAsia="ru-RU" w:bidi="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w:t>
            </w:r>
            <w:r w:rsidRPr="00AC13D4">
              <w:rPr>
                <w:sz w:val="20"/>
                <w:szCs w:val="20"/>
                <w:lang w:eastAsia="ru-RU" w:bidi="ru-RU"/>
              </w:rPr>
              <w:softHyphen/>
              <w:t>ления и государственного устройства, стран-лидеров по произ</w:t>
            </w:r>
            <w:r w:rsidRPr="00AC13D4">
              <w:rPr>
                <w:sz w:val="20"/>
                <w:szCs w:val="20"/>
                <w:lang w:eastAsia="ru-RU" w:bidi="ru-RU"/>
              </w:rPr>
              <w:softHyphen/>
              <w:t>водству основных видов промышленной и сельскохозяйственной продукции, основных международных магистралей и транспорт</w:t>
            </w:r>
            <w:r w:rsidRPr="00AC13D4">
              <w:rPr>
                <w:sz w:val="20"/>
                <w:szCs w:val="20"/>
                <w:lang w:eastAsia="ru-RU" w:bidi="ru-RU"/>
              </w:rPr>
              <w:softHyphen/>
              <w:t>ных узлов, стран-лидеров по запасам минеральных, лесных, зе</w:t>
            </w:r>
            <w:r w:rsidRPr="00AC13D4">
              <w:rPr>
                <w:sz w:val="20"/>
                <w:szCs w:val="20"/>
                <w:lang w:eastAsia="ru-RU" w:bidi="ru-RU"/>
              </w:rPr>
              <w:softHyphen/>
              <w:t>мельных, водных ресурсов;</w:t>
            </w:r>
          </w:p>
        </w:tc>
        <w:tc>
          <w:tcPr>
            <w:tcW w:w="2290" w:type="dxa"/>
          </w:tcPr>
          <w:p w14:paraId="2CB34CA9"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148952E7" w14:textId="77777777" w:rsidTr="003F6D59">
        <w:trPr>
          <w:trHeight w:val="3674"/>
        </w:trPr>
        <w:tc>
          <w:tcPr>
            <w:tcW w:w="1696" w:type="dxa"/>
            <w:vMerge/>
          </w:tcPr>
          <w:p w14:paraId="4CC468A5" w14:textId="77777777" w:rsidR="00D400BB" w:rsidRPr="00AC13D4" w:rsidRDefault="00D400BB" w:rsidP="0035098F">
            <w:pPr>
              <w:ind w:firstLine="0"/>
              <w:rPr>
                <w:sz w:val="20"/>
                <w:szCs w:val="20"/>
              </w:rPr>
            </w:pPr>
          </w:p>
        </w:tc>
        <w:tc>
          <w:tcPr>
            <w:tcW w:w="6209" w:type="dxa"/>
          </w:tcPr>
          <w:p w14:paraId="25EF5231" w14:textId="77777777" w:rsidR="00D400BB" w:rsidRPr="00AC13D4" w:rsidRDefault="00D400BB" w:rsidP="0035098F">
            <w:pPr>
              <w:ind w:firstLine="0"/>
              <w:rPr>
                <w:sz w:val="20"/>
                <w:szCs w:val="20"/>
              </w:rPr>
            </w:pPr>
            <w:r w:rsidRPr="00AC13D4">
              <w:rPr>
                <w:sz w:val="20"/>
                <w:szCs w:val="20"/>
                <w:lang w:eastAsia="ru-RU" w:bidi="ru-RU"/>
              </w:rPr>
              <w:t>использовать знания об основных географических закономер</w:t>
            </w:r>
            <w:r w:rsidRPr="00AC13D4">
              <w:rPr>
                <w:sz w:val="20"/>
                <w:szCs w:val="20"/>
                <w:lang w:eastAsia="ru-RU" w:bidi="ru-RU"/>
              </w:rPr>
              <w:softHyphen/>
              <w:t>ностях для определения и сравнения свойств изученных гео</w:t>
            </w:r>
            <w:r w:rsidRPr="00AC13D4">
              <w:rPr>
                <w:sz w:val="20"/>
                <w:szCs w:val="20"/>
                <w:lang w:eastAsia="ru-RU" w:bidi="ru-RU"/>
              </w:rPr>
              <w:softHyphen/>
              <w:t>графических объектов, процессов и явлений, в том числе: для определения и сравнения показателей уровня развития мирово</w:t>
            </w:r>
            <w:r w:rsidRPr="00AC13D4">
              <w:rPr>
                <w:sz w:val="20"/>
                <w:szCs w:val="20"/>
                <w:lang w:eastAsia="ru-RU" w:bidi="ru-RU"/>
              </w:rPr>
              <w:softHyphen/>
              <w:t>го хозяйства (объёмы ВВП, промышленного, сельскохозяйствен</w:t>
            </w:r>
            <w:r w:rsidRPr="00AC13D4">
              <w:rPr>
                <w:sz w:val="20"/>
                <w:szCs w:val="20"/>
                <w:lang w:eastAsia="ru-RU" w:bidi="ru-RU"/>
              </w:rPr>
              <w:softHyphen/>
              <w:t>ного производства и др.) и важнейших отраслей хозяйства в от</w:t>
            </w:r>
            <w:r w:rsidRPr="00AC13D4">
              <w:rPr>
                <w:sz w:val="20"/>
                <w:szCs w:val="20"/>
                <w:lang w:eastAsia="ru-RU" w:bidi="ru-RU"/>
              </w:rPr>
              <w:softHyphen/>
              <w:t>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w:t>
            </w:r>
            <w:r w:rsidRPr="00AC13D4">
              <w:rPr>
                <w:sz w:val="20"/>
                <w:szCs w:val="20"/>
                <w:lang w:eastAsia="ru-RU" w:bidi="ru-RU"/>
              </w:rPr>
              <w:softHyphen/>
              <w:t>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w:t>
            </w:r>
            <w:r w:rsidRPr="00AC13D4">
              <w:rPr>
                <w:sz w:val="20"/>
                <w:szCs w:val="20"/>
                <w:lang w:eastAsia="ru-RU" w:bidi="ru-RU"/>
              </w:rPr>
              <w:softHyphen/>
              <w:t>го положения, форме правления и государственного устройства, уровню социально-экономического развития, типам воспроиз</w:t>
            </w:r>
            <w:r w:rsidRPr="00AC13D4">
              <w:rPr>
                <w:sz w:val="20"/>
                <w:szCs w:val="20"/>
                <w:lang w:eastAsia="ru-RU" w:bidi="ru-RU"/>
              </w:rPr>
              <w:softHyphen/>
              <w:t>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c>
          <w:tcPr>
            <w:tcW w:w="2290" w:type="dxa"/>
          </w:tcPr>
          <w:p w14:paraId="6930E9E1"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5F504AE0" w14:textId="77777777" w:rsidTr="003F6D59">
        <w:tc>
          <w:tcPr>
            <w:tcW w:w="1696" w:type="dxa"/>
            <w:vMerge/>
          </w:tcPr>
          <w:p w14:paraId="733E2C8D" w14:textId="77777777" w:rsidR="00D400BB" w:rsidRPr="00AC13D4" w:rsidRDefault="00D400BB" w:rsidP="0035098F">
            <w:pPr>
              <w:ind w:firstLine="0"/>
              <w:rPr>
                <w:sz w:val="20"/>
                <w:szCs w:val="20"/>
              </w:rPr>
            </w:pPr>
          </w:p>
        </w:tc>
        <w:tc>
          <w:tcPr>
            <w:tcW w:w="6209" w:type="dxa"/>
          </w:tcPr>
          <w:p w14:paraId="334005C0" w14:textId="77777777" w:rsidR="00D400BB" w:rsidRPr="00AC13D4" w:rsidRDefault="00D400BB" w:rsidP="0035098F">
            <w:pPr>
              <w:ind w:firstLine="0"/>
              <w:rPr>
                <w:sz w:val="20"/>
                <w:szCs w:val="20"/>
              </w:rPr>
            </w:pPr>
            <w:r w:rsidRPr="00AC13D4">
              <w:rPr>
                <w:sz w:val="20"/>
                <w:szCs w:val="20"/>
                <w:lang w:eastAsia="ru-RU" w:bidi="ru-RU"/>
              </w:rPr>
              <w:t>устанавливать взаимосвязи между социально-экономически</w:t>
            </w:r>
            <w:r w:rsidRPr="00AC13D4">
              <w:rPr>
                <w:sz w:val="20"/>
                <w:szCs w:val="20"/>
                <w:lang w:eastAsia="ru-RU" w:bidi="ru-RU"/>
              </w:rPr>
              <w:softHyphen/>
              <w:t>ми и геоэкологическими процессами и явлениями; между при</w:t>
            </w:r>
            <w:r w:rsidRPr="00AC13D4">
              <w:rPr>
                <w:sz w:val="20"/>
                <w:szCs w:val="20"/>
                <w:lang w:eastAsia="ru-RU" w:bidi="ru-RU"/>
              </w:rPr>
              <w:softHyphen/>
              <w:t>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w:t>
            </w:r>
            <w:r w:rsidRPr="00AC13D4">
              <w:rPr>
                <w:sz w:val="20"/>
                <w:szCs w:val="20"/>
                <w:lang w:eastAsia="ru-RU" w:bidi="ru-RU"/>
              </w:rPr>
              <w:softHyphen/>
              <w:t>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tc>
        <w:tc>
          <w:tcPr>
            <w:tcW w:w="2290" w:type="dxa"/>
          </w:tcPr>
          <w:p w14:paraId="3A295936"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456889FD" w14:textId="77777777" w:rsidTr="003F6D59">
        <w:tc>
          <w:tcPr>
            <w:tcW w:w="1696" w:type="dxa"/>
            <w:vMerge/>
          </w:tcPr>
          <w:p w14:paraId="2655608C" w14:textId="77777777" w:rsidR="00D400BB" w:rsidRPr="00AC13D4" w:rsidRDefault="00D400BB" w:rsidP="0035098F">
            <w:pPr>
              <w:ind w:firstLine="0"/>
              <w:rPr>
                <w:sz w:val="20"/>
                <w:szCs w:val="20"/>
              </w:rPr>
            </w:pPr>
          </w:p>
        </w:tc>
        <w:tc>
          <w:tcPr>
            <w:tcW w:w="6209" w:type="dxa"/>
          </w:tcPr>
          <w:p w14:paraId="3465A74A" w14:textId="77777777" w:rsidR="00D400BB" w:rsidRPr="00AC13D4" w:rsidRDefault="00D400BB" w:rsidP="0035098F">
            <w:pPr>
              <w:ind w:firstLine="0"/>
              <w:rPr>
                <w:sz w:val="20"/>
                <w:szCs w:val="20"/>
              </w:rPr>
            </w:pPr>
            <w:r w:rsidRPr="00AC13D4">
              <w:rPr>
                <w:sz w:val="20"/>
                <w:szCs w:val="20"/>
                <w:lang w:eastAsia="ru-RU" w:bidi="ru-RU"/>
              </w:rPr>
              <w:t>устанавливать взаимосвязи между значениями показателей рождаемости, смертности, средней ожидаемой продолжитель</w:t>
            </w:r>
            <w:r w:rsidRPr="00AC13D4">
              <w:rPr>
                <w:sz w:val="20"/>
                <w:szCs w:val="20"/>
                <w:lang w:eastAsia="ru-RU" w:bidi="ru-RU"/>
              </w:rPr>
              <w:softHyphen/>
              <w:t>ности жизни и возрастной структурой населения, развитием отраслей мирового хозяйства и особенностями их влияния на окружающую среду;</w:t>
            </w:r>
          </w:p>
        </w:tc>
        <w:tc>
          <w:tcPr>
            <w:tcW w:w="2290" w:type="dxa"/>
          </w:tcPr>
          <w:p w14:paraId="3ACF7FD9"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620FC214" w14:textId="77777777" w:rsidTr="003F6D59">
        <w:tc>
          <w:tcPr>
            <w:tcW w:w="1696" w:type="dxa"/>
            <w:vMerge/>
          </w:tcPr>
          <w:p w14:paraId="568286CD" w14:textId="77777777" w:rsidR="00D400BB" w:rsidRPr="00AC13D4" w:rsidRDefault="00D400BB" w:rsidP="0035098F">
            <w:pPr>
              <w:ind w:firstLine="0"/>
              <w:rPr>
                <w:sz w:val="20"/>
                <w:szCs w:val="20"/>
              </w:rPr>
            </w:pPr>
          </w:p>
        </w:tc>
        <w:tc>
          <w:tcPr>
            <w:tcW w:w="6209" w:type="dxa"/>
          </w:tcPr>
          <w:p w14:paraId="687A42C8" w14:textId="77777777" w:rsidR="00D400BB" w:rsidRPr="00AC13D4" w:rsidRDefault="00D400BB" w:rsidP="0035098F">
            <w:pPr>
              <w:ind w:firstLine="0"/>
              <w:rPr>
                <w:sz w:val="20"/>
                <w:szCs w:val="20"/>
              </w:rPr>
            </w:pPr>
            <w:r w:rsidRPr="00AC13D4">
              <w:rPr>
                <w:sz w:val="20"/>
                <w:szCs w:val="20"/>
                <w:lang w:eastAsia="ru-RU" w:bidi="ru-RU"/>
              </w:rPr>
              <w:t>формулировать и/или обосновывать выводы на основе ис</w:t>
            </w:r>
            <w:r w:rsidRPr="00AC13D4">
              <w:rPr>
                <w:sz w:val="20"/>
                <w:szCs w:val="20"/>
                <w:lang w:eastAsia="ru-RU" w:bidi="ru-RU"/>
              </w:rPr>
              <w:softHyphen/>
              <w:t>пользования географических знаний;</w:t>
            </w:r>
          </w:p>
        </w:tc>
        <w:tc>
          <w:tcPr>
            <w:tcW w:w="2290" w:type="dxa"/>
          </w:tcPr>
          <w:p w14:paraId="3560EA78"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B411528" w14:textId="77777777" w:rsidTr="003F6D59">
        <w:trPr>
          <w:trHeight w:val="133"/>
        </w:trPr>
        <w:tc>
          <w:tcPr>
            <w:tcW w:w="1696" w:type="dxa"/>
            <w:vMerge/>
          </w:tcPr>
          <w:p w14:paraId="119553DB" w14:textId="77777777" w:rsidR="00D400BB" w:rsidRPr="00AC13D4" w:rsidRDefault="00D400BB" w:rsidP="0035098F">
            <w:pPr>
              <w:ind w:firstLine="0"/>
              <w:rPr>
                <w:sz w:val="20"/>
                <w:szCs w:val="20"/>
              </w:rPr>
            </w:pPr>
          </w:p>
        </w:tc>
        <w:tc>
          <w:tcPr>
            <w:tcW w:w="6209" w:type="dxa"/>
          </w:tcPr>
          <w:p w14:paraId="28BEC330" w14:textId="77777777" w:rsidR="00D400BB" w:rsidRPr="00AC13D4" w:rsidRDefault="00D400BB" w:rsidP="0035098F">
            <w:pPr>
              <w:ind w:firstLine="0"/>
              <w:rPr>
                <w:sz w:val="20"/>
                <w:szCs w:val="20"/>
              </w:rPr>
            </w:pPr>
            <w:r w:rsidRPr="00AC13D4">
              <w:rPr>
                <w:sz w:val="20"/>
                <w:szCs w:val="20"/>
                <w:lang w:eastAsia="ru-RU" w:bidi="ru-RU"/>
              </w:rPr>
              <w:t>сопоставлять и анализировать географические карты различ</w:t>
            </w:r>
            <w:r w:rsidRPr="00AC13D4">
              <w:rPr>
                <w:sz w:val="20"/>
                <w:szCs w:val="20"/>
                <w:lang w:eastAsia="ru-RU" w:bidi="ru-RU"/>
              </w:rPr>
              <w:softHyphen/>
              <w:t>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c>
          <w:tcPr>
            <w:tcW w:w="2290" w:type="dxa"/>
          </w:tcPr>
          <w:p w14:paraId="3952DEFB"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2EF214EE" w14:textId="77777777" w:rsidTr="003F6D59">
        <w:tc>
          <w:tcPr>
            <w:tcW w:w="1696" w:type="dxa"/>
            <w:vMerge/>
          </w:tcPr>
          <w:p w14:paraId="4AD56E6E" w14:textId="77777777" w:rsidR="00D400BB" w:rsidRPr="00AC13D4" w:rsidRDefault="00D400BB" w:rsidP="0035098F">
            <w:pPr>
              <w:ind w:firstLine="0"/>
              <w:rPr>
                <w:sz w:val="20"/>
                <w:szCs w:val="20"/>
              </w:rPr>
            </w:pPr>
          </w:p>
        </w:tc>
        <w:tc>
          <w:tcPr>
            <w:tcW w:w="6209" w:type="dxa"/>
          </w:tcPr>
          <w:p w14:paraId="78FA5610" w14:textId="77777777" w:rsidR="00D400BB" w:rsidRPr="00AC13D4" w:rsidRDefault="00D400BB" w:rsidP="0035098F">
            <w:pPr>
              <w:ind w:firstLine="0"/>
              <w:rPr>
                <w:sz w:val="20"/>
                <w:szCs w:val="20"/>
              </w:rPr>
            </w:pPr>
            <w:r w:rsidRPr="00AC13D4">
              <w:rPr>
                <w:sz w:val="20"/>
                <w:szCs w:val="20"/>
                <w:lang w:eastAsia="ru-RU" w:bidi="ru-RU"/>
              </w:rPr>
              <w:t>определять и сравнивать по географическим картам различ</w:t>
            </w:r>
            <w:r w:rsidRPr="00AC13D4">
              <w:rPr>
                <w:sz w:val="20"/>
                <w:szCs w:val="20"/>
                <w:lang w:eastAsia="ru-RU" w:bidi="ru-RU"/>
              </w:rPr>
              <w:softHyphen/>
              <w:t>ного содержания и другим источникам географической инфор</w:t>
            </w:r>
            <w:r w:rsidRPr="00AC13D4">
              <w:rPr>
                <w:sz w:val="20"/>
                <w:szCs w:val="20"/>
                <w:lang w:eastAsia="ru-RU" w:bidi="ru-RU"/>
              </w:rPr>
              <w:softHyphen/>
              <w:t>мации качественные и количественные показатели, характери</w:t>
            </w:r>
            <w:r w:rsidRPr="00AC13D4">
              <w:rPr>
                <w:sz w:val="20"/>
                <w:szCs w:val="20"/>
                <w:lang w:eastAsia="ru-RU" w:bidi="ru-RU"/>
              </w:rPr>
              <w:softHyphen/>
              <w:t>зующие изученные географические объекты, процессы и явления;</w:t>
            </w:r>
          </w:p>
        </w:tc>
        <w:tc>
          <w:tcPr>
            <w:tcW w:w="2290" w:type="dxa"/>
          </w:tcPr>
          <w:p w14:paraId="36C4976E" w14:textId="77777777" w:rsidR="00D400BB" w:rsidRPr="00AC13D4" w:rsidRDefault="00D400BB" w:rsidP="0035098F">
            <w:pPr>
              <w:ind w:firstLine="0"/>
              <w:rPr>
                <w:sz w:val="20"/>
                <w:szCs w:val="20"/>
              </w:rPr>
            </w:pPr>
            <w:r w:rsidRPr="00AC13D4">
              <w:rPr>
                <w:sz w:val="20"/>
                <w:szCs w:val="20"/>
              </w:rPr>
              <w:t>практическая работа, устный опрос</w:t>
            </w:r>
          </w:p>
        </w:tc>
      </w:tr>
      <w:tr w:rsidR="00AC13D4" w:rsidRPr="00AC13D4" w14:paraId="7C17ABCB" w14:textId="77777777" w:rsidTr="003F6D59">
        <w:tc>
          <w:tcPr>
            <w:tcW w:w="1696" w:type="dxa"/>
            <w:vMerge/>
          </w:tcPr>
          <w:p w14:paraId="1819AA42" w14:textId="77777777" w:rsidR="00D400BB" w:rsidRPr="00AC13D4" w:rsidRDefault="00D400BB" w:rsidP="0035098F">
            <w:pPr>
              <w:ind w:firstLine="0"/>
              <w:rPr>
                <w:sz w:val="20"/>
                <w:szCs w:val="20"/>
              </w:rPr>
            </w:pPr>
          </w:p>
        </w:tc>
        <w:tc>
          <w:tcPr>
            <w:tcW w:w="6209" w:type="dxa"/>
          </w:tcPr>
          <w:p w14:paraId="2BA55781" w14:textId="77777777" w:rsidR="00D400BB" w:rsidRPr="00AC13D4" w:rsidRDefault="00D400BB" w:rsidP="0035098F">
            <w:pPr>
              <w:ind w:firstLine="0"/>
              <w:rPr>
                <w:sz w:val="20"/>
                <w:szCs w:val="20"/>
              </w:rPr>
            </w:pPr>
            <w:r w:rsidRPr="00AC13D4">
              <w:rPr>
                <w:sz w:val="20"/>
                <w:szCs w:val="20"/>
                <w:lang w:eastAsia="ru-RU" w:bidi="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tc>
        <w:tc>
          <w:tcPr>
            <w:tcW w:w="2290" w:type="dxa"/>
          </w:tcPr>
          <w:p w14:paraId="011ACC2E"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072B33B9" w14:textId="77777777" w:rsidTr="003F6D59">
        <w:tc>
          <w:tcPr>
            <w:tcW w:w="1696" w:type="dxa"/>
            <w:vMerge/>
          </w:tcPr>
          <w:p w14:paraId="33267599" w14:textId="77777777" w:rsidR="00D400BB" w:rsidRPr="00AC13D4" w:rsidRDefault="00D400BB" w:rsidP="0035098F">
            <w:pPr>
              <w:ind w:firstLine="0"/>
              <w:rPr>
                <w:sz w:val="20"/>
                <w:szCs w:val="20"/>
              </w:rPr>
            </w:pPr>
          </w:p>
        </w:tc>
        <w:tc>
          <w:tcPr>
            <w:tcW w:w="6209" w:type="dxa"/>
          </w:tcPr>
          <w:p w14:paraId="657A2E58" w14:textId="77777777" w:rsidR="00D400BB" w:rsidRPr="00AC13D4" w:rsidRDefault="00D400BB" w:rsidP="0035098F">
            <w:pPr>
              <w:ind w:firstLine="0"/>
              <w:rPr>
                <w:sz w:val="20"/>
                <w:szCs w:val="20"/>
              </w:rPr>
            </w:pPr>
            <w:r w:rsidRPr="00AC13D4">
              <w:rPr>
                <w:sz w:val="20"/>
                <w:szCs w:val="20"/>
                <w:lang w:eastAsia="ru-RU" w:bidi="ru-RU"/>
              </w:rPr>
              <w:t>определять и находить в комплексе источников недостовер</w:t>
            </w:r>
            <w:r w:rsidRPr="00AC13D4">
              <w:rPr>
                <w:sz w:val="20"/>
                <w:szCs w:val="20"/>
                <w:lang w:eastAsia="ru-RU" w:bidi="ru-RU"/>
              </w:rPr>
              <w:softHyphen/>
              <w:t>ную и противоречивую географическую информацию для реше</w:t>
            </w:r>
            <w:r w:rsidRPr="00AC13D4">
              <w:rPr>
                <w:sz w:val="20"/>
                <w:szCs w:val="20"/>
                <w:lang w:eastAsia="ru-RU" w:bidi="ru-RU"/>
              </w:rPr>
              <w:softHyphen/>
              <w:t>ния учебных и (или) практико-ориентированных задач;</w:t>
            </w:r>
          </w:p>
        </w:tc>
        <w:tc>
          <w:tcPr>
            <w:tcW w:w="2290" w:type="dxa"/>
          </w:tcPr>
          <w:p w14:paraId="1B50D5EA"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4F82A50A" w14:textId="77777777" w:rsidTr="003F6D59">
        <w:tc>
          <w:tcPr>
            <w:tcW w:w="1696" w:type="dxa"/>
            <w:vMerge/>
          </w:tcPr>
          <w:p w14:paraId="1F6BFF26" w14:textId="77777777" w:rsidR="00D400BB" w:rsidRPr="00AC13D4" w:rsidRDefault="00D400BB" w:rsidP="0035098F">
            <w:pPr>
              <w:ind w:firstLine="0"/>
              <w:rPr>
                <w:sz w:val="20"/>
                <w:szCs w:val="20"/>
              </w:rPr>
            </w:pPr>
          </w:p>
        </w:tc>
        <w:tc>
          <w:tcPr>
            <w:tcW w:w="6209" w:type="dxa"/>
          </w:tcPr>
          <w:p w14:paraId="0D281E76" w14:textId="77777777" w:rsidR="00D400BB" w:rsidRPr="00AC13D4" w:rsidRDefault="00D400BB" w:rsidP="0035098F">
            <w:pPr>
              <w:ind w:firstLine="0"/>
              <w:rPr>
                <w:sz w:val="20"/>
                <w:szCs w:val="20"/>
              </w:rPr>
            </w:pPr>
            <w:r w:rsidRPr="00AC13D4">
              <w:rPr>
                <w:sz w:val="20"/>
                <w:szCs w:val="20"/>
                <w:lang w:eastAsia="ru-RU" w:bidi="ru-RU"/>
              </w:rPr>
              <w:t>самостоятельно находить, отбирать и применять различные методы познания для решения практико-ориентированных задач;</w:t>
            </w:r>
          </w:p>
        </w:tc>
        <w:tc>
          <w:tcPr>
            <w:tcW w:w="2290" w:type="dxa"/>
          </w:tcPr>
          <w:p w14:paraId="57255D8C"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78DC84FE" w14:textId="77777777" w:rsidTr="003F6D59">
        <w:trPr>
          <w:trHeight w:val="1489"/>
        </w:trPr>
        <w:tc>
          <w:tcPr>
            <w:tcW w:w="1696" w:type="dxa"/>
            <w:vMerge/>
          </w:tcPr>
          <w:p w14:paraId="62026106" w14:textId="77777777" w:rsidR="00D400BB" w:rsidRPr="00AC13D4" w:rsidRDefault="00D400BB" w:rsidP="0035098F">
            <w:pPr>
              <w:ind w:firstLine="0"/>
              <w:rPr>
                <w:sz w:val="20"/>
                <w:szCs w:val="20"/>
              </w:rPr>
            </w:pPr>
          </w:p>
        </w:tc>
        <w:tc>
          <w:tcPr>
            <w:tcW w:w="6209" w:type="dxa"/>
          </w:tcPr>
          <w:p w14:paraId="10510EB4" w14:textId="77777777" w:rsidR="00D400BB" w:rsidRPr="00AC13D4" w:rsidRDefault="00D400BB" w:rsidP="0035098F">
            <w:pPr>
              <w:ind w:firstLine="0"/>
              <w:rPr>
                <w:sz w:val="20"/>
                <w:szCs w:val="20"/>
              </w:rPr>
            </w:pPr>
            <w:r w:rsidRPr="00AC13D4">
              <w:rPr>
                <w:sz w:val="20"/>
                <w:szCs w:val="20"/>
                <w:lang w:eastAsia="ru-RU" w:bidi="ru-RU"/>
              </w:rPr>
              <w:t>представлять в различных формах (графики, таблицы, схе</w:t>
            </w:r>
            <w:r w:rsidRPr="00AC13D4">
              <w:rPr>
                <w:sz w:val="20"/>
                <w:szCs w:val="20"/>
                <w:lang w:eastAsia="ru-RU" w:bidi="ru-RU"/>
              </w:rPr>
              <w:softHyphen/>
              <w:t>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c>
          <w:tcPr>
            <w:tcW w:w="2290" w:type="dxa"/>
          </w:tcPr>
          <w:p w14:paraId="10ADDBF8"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7809F22F" w14:textId="77777777" w:rsidTr="003F6D59">
        <w:tc>
          <w:tcPr>
            <w:tcW w:w="1696" w:type="dxa"/>
            <w:vMerge/>
          </w:tcPr>
          <w:p w14:paraId="3EE7048D" w14:textId="77777777" w:rsidR="00D400BB" w:rsidRPr="00AC13D4" w:rsidRDefault="00D400BB" w:rsidP="0035098F">
            <w:pPr>
              <w:ind w:firstLine="0"/>
              <w:rPr>
                <w:sz w:val="20"/>
                <w:szCs w:val="20"/>
              </w:rPr>
            </w:pPr>
          </w:p>
        </w:tc>
        <w:tc>
          <w:tcPr>
            <w:tcW w:w="6209" w:type="dxa"/>
          </w:tcPr>
          <w:p w14:paraId="3FA66DDD" w14:textId="77777777" w:rsidR="00D400BB" w:rsidRPr="00AC13D4" w:rsidRDefault="00D400BB" w:rsidP="0035098F">
            <w:pPr>
              <w:ind w:firstLine="0"/>
              <w:rPr>
                <w:sz w:val="20"/>
                <w:szCs w:val="20"/>
              </w:rPr>
            </w:pPr>
            <w:r w:rsidRPr="00AC13D4">
              <w:rPr>
                <w:sz w:val="20"/>
                <w:szCs w:val="20"/>
                <w:lang w:eastAsia="ru-RU" w:bidi="ru-RU"/>
              </w:rPr>
              <w:t>формулировать выводы и заключения на основе анализа и интерпретации информации из различных источников;</w:t>
            </w:r>
          </w:p>
        </w:tc>
        <w:tc>
          <w:tcPr>
            <w:tcW w:w="2290" w:type="dxa"/>
          </w:tcPr>
          <w:p w14:paraId="6ED18C8D"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50E7986E" w14:textId="77777777" w:rsidTr="003F6D59">
        <w:tc>
          <w:tcPr>
            <w:tcW w:w="1696" w:type="dxa"/>
            <w:vMerge/>
          </w:tcPr>
          <w:p w14:paraId="309CE3BF" w14:textId="77777777" w:rsidR="00D400BB" w:rsidRPr="00AC13D4" w:rsidRDefault="00D400BB" w:rsidP="0035098F">
            <w:pPr>
              <w:ind w:firstLine="0"/>
              <w:rPr>
                <w:sz w:val="20"/>
                <w:szCs w:val="20"/>
              </w:rPr>
            </w:pPr>
          </w:p>
        </w:tc>
        <w:tc>
          <w:tcPr>
            <w:tcW w:w="6209" w:type="dxa"/>
          </w:tcPr>
          <w:p w14:paraId="0DD9D4CE" w14:textId="77777777" w:rsidR="00D400BB" w:rsidRPr="00AC13D4" w:rsidRDefault="00D400BB" w:rsidP="0035098F">
            <w:pPr>
              <w:ind w:firstLine="0"/>
              <w:rPr>
                <w:sz w:val="20"/>
                <w:szCs w:val="20"/>
              </w:rPr>
            </w:pPr>
            <w:r w:rsidRPr="00AC13D4">
              <w:rPr>
                <w:sz w:val="20"/>
                <w:szCs w:val="20"/>
                <w:lang w:eastAsia="ru-RU" w:bidi="ru-RU"/>
              </w:rPr>
              <w:t>критически оценивать и интерпретировать информацию, по</w:t>
            </w:r>
            <w:r w:rsidRPr="00AC13D4">
              <w:rPr>
                <w:sz w:val="20"/>
                <w:szCs w:val="20"/>
                <w:lang w:eastAsia="ru-RU" w:bidi="ru-RU"/>
              </w:rPr>
              <w:softHyphen/>
              <w:t>лучаемую из различных источников;</w:t>
            </w:r>
          </w:p>
        </w:tc>
        <w:tc>
          <w:tcPr>
            <w:tcW w:w="2290" w:type="dxa"/>
          </w:tcPr>
          <w:p w14:paraId="78C5A213"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2B0E3595" w14:textId="77777777" w:rsidTr="003F6D59">
        <w:tc>
          <w:tcPr>
            <w:tcW w:w="1696" w:type="dxa"/>
            <w:vMerge/>
          </w:tcPr>
          <w:p w14:paraId="5FCF9298" w14:textId="77777777" w:rsidR="00D400BB" w:rsidRPr="00AC13D4" w:rsidRDefault="00D400BB" w:rsidP="0035098F">
            <w:pPr>
              <w:ind w:firstLine="0"/>
              <w:rPr>
                <w:sz w:val="20"/>
                <w:szCs w:val="20"/>
              </w:rPr>
            </w:pPr>
          </w:p>
        </w:tc>
        <w:tc>
          <w:tcPr>
            <w:tcW w:w="6209" w:type="dxa"/>
          </w:tcPr>
          <w:p w14:paraId="3937BADE" w14:textId="77777777" w:rsidR="00D400BB" w:rsidRPr="00AC13D4" w:rsidRDefault="00D400BB" w:rsidP="0035098F">
            <w:pPr>
              <w:ind w:firstLine="0"/>
              <w:rPr>
                <w:sz w:val="20"/>
                <w:szCs w:val="20"/>
              </w:rPr>
            </w:pPr>
            <w:r w:rsidRPr="00AC13D4">
              <w:rPr>
                <w:sz w:val="20"/>
                <w:szCs w:val="20"/>
                <w:lang w:eastAsia="ru-RU" w:bidi="ru-RU"/>
              </w:rPr>
              <w:t>использовать различные источники географической инфор</w:t>
            </w:r>
            <w:r w:rsidRPr="00AC13D4">
              <w:rPr>
                <w:sz w:val="20"/>
                <w:szCs w:val="20"/>
                <w:lang w:eastAsia="ru-RU" w:bidi="ru-RU"/>
              </w:rPr>
              <w:softHyphen/>
              <w:t>мации для решения учебных и (или) практико-ориентирован</w:t>
            </w:r>
            <w:r w:rsidRPr="00AC13D4">
              <w:rPr>
                <w:sz w:val="20"/>
                <w:szCs w:val="20"/>
                <w:lang w:eastAsia="ru-RU" w:bidi="ru-RU"/>
              </w:rPr>
              <w:softHyphen/>
              <w:t>ных задач;</w:t>
            </w:r>
          </w:p>
        </w:tc>
        <w:tc>
          <w:tcPr>
            <w:tcW w:w="2290" w:type="dxa"/>
          </w:tcPr>
          <w:p w14:paraId="2A08B4D6" w14:textId="77777777" w:rsidR="00D400BB" w:rsidRPr="00AC13D4" w:rsidRDefault="00D400BB" w:rsidP="0035098F">
            <w:pPr>
              <w:ind w:firstLine="0"/>
              <w:rPr>
                <w:sz w:val="20"/>
                <w:szCs w:val="20"/>
              </w:rPr>
            </w:pPr>
            <w:r w:rsidRPr="00AC13D4">
              <w:rPr>
                <w:sz w:val="20"/>
                <w:szCs w:val="20"/>
              </w:rPr>
              <w:t>практическая работа, защита реферата</w:t>
            </w:r>
          </w:p>
        </w:tc>
      </w:tr>
      <w:tr w:rsidR="00AC13D4" w:rsidRPr="00AC13D4" w14:paraId="42244D4D" w14:textId="77777777" w:rsidTr="003F6D59">
        <w:tc>
          <w:tcPr>
            <w:tcW w:w="1696" w:type="dxa"/>
            <w:vMerge/>
          </w:tcPr>
          <w:p w14:paraId="5B2A65AD" w14:textId="77777777" w:rsidR="00D400BB" w:rsidRPr="00AC13D4" w:rsidRDefault="00D400BB" w:rsidP="0035098F">
            <w:pPr>
              <w:ind w:firstLine="0"/>
              <w:rPr>
                <w:sz w:val="20"/>
                <w:szCs w:val="20"/>
              </w:rPr>
            </w:pPr>
          </w:p>
        </w:tc>
        <w:tc>
          <w:tcPr>
            <w:tcW w:w="6209" w:type="dxa"/>
          </w:tcPr>
          <w:p w14:paraId="048B81CE" w14:textId="77777777" w:rsidR="00D400BB" w:rsidRPr="00AC13D4" w:rsidRDefault="00D400BB" w:rsidP="0035098F">
            <w:pPr>
              <w:ind w:firstLine="0"/>
              <w:rPr>
                <w:sz w:val="20"/>
                <w:szCs w:val="20"/>
              </w:rPr>
            </w:pPr>
            <w:r w:rsidRPr="00AC13D4">
              <w:rPr>
                <w:sz w:val="20"/>
                <w:szCs w:val="20"/>
                <w:lang w:eastAsia="ru-RU" w:bidi="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w:t>
            </w:r>
            <w:r w:rsidRPr="00AC13D4">
              <w:rPr>
                <w:sz w:val="20"/>
                <w:szCs w:val="20"/>
                <w:lang w:eastAsia="ru-RU" w:bidi="ru-RU"/>
              </w:rPr>
              <w:softHyphen/>
              <w:t>ванных задач;</w:t>
            </w:r>
          </w:p>
        </w:tc>
        <w:tc>
          <w:tcPr>
            <w:tcW w:w="2290" w:type="dxa"/>
          </w:tcPr>
          <w:p w14:paraId="76FF7B26"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45120D49" w14:textId="77777777" w:rsidTr="003F6D59">
        <w:tc>
          <w:tcPr>
            <w:tcW w:w="1696" w:type="dxa"/>
            <w:vMerge/>
          </w:tcPr>
          <w:p w14:paraId="05B65D6A" w14:textId="77777777" w:rsidR="00D400BB" w:rsidRPr="00AC13D4" w:rsidRDefault="00D400BB" w:rsidP="0035098F">
            <w:pPr>
              <w:ind w:firstLine="0"/>
              <w:rPr>
                <w:sz w:val="20"/>
                <w:szCs w:val="20"/>
              </w:rPr>
            </w:pPr>
          </w:p>
        </w:tc>
        <w:tc>
          <w:tcPr>
            <w:tcW w:w="6209" w:type="dxa"/>
          </w:tcPr>
          <w:p w14:paraId="402A6833" w14:textId="77777777" w:rsidR="00D400BB" w:rsidRPr="00AC13D4" w:rsidRDefault="00D400BB" w:rsidP="0035098F">
            <w:pPr>
              <w:ind w:firstLine="0"/>
              <w:rPr>
                <w:sz w:val="20"/>
                <w:szCs w:val="20"/>
              </w:rPr>
            </w:pPr>
            <w:r w:rsidRPr="00AC13D4">
              <w:rPr>
                <w:sz w:val="20"/>
                <w:szCs w:val="20"/>
                <w:lang w:eastAsia="ru-RU" w:bidi="ru-RU"/>
              </w:rPr>
              <w:t>оценивать географические факторы, определяющие сущ</w:t>
            </w:r>
            <w:r w:rsidRPr="00AC13D4">
              <w:rPr>
                <w:sz w:val="20"/>
                <w:szCs w:val="20"/>
                <w:lang w:eastAsia="ru-RU" w:bidi="ru-RU"/>
              </w:rPr>
              <w:softHyphen/>
              <w:t>ность и динамику важнейших социально-экономических и гео</w:t>
            </w:r>
            <w:r w:rsidRPr="00AC13D4">
              <w:rPr>
                <w:sz w:val="20"/>
                <w:szCs w:val="20"/>
                <w:lang w:eastAsia="ru-RU" w:bidi="ru-RU"/>
              </w:rPr>
              <w:softHyphen/>
              <w:t>экологических процессов;</w:t>
            </w:r>
          </w:p>
        </w:tc>
        <w:tc>
          <w:tcPr>
            <w:tcW w:w="2290" w:type="dxa"/>
          </w:tcPr>
          <w:p w14:paraId="35EC4B50"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290761DB" w14:textId="77777777" w:rsidTr="003F6D59">
        <w:tc>
          <w:tcPr>
            <w:tcW w:w="1696" w:type="dxa"/>
            <w:vMerge/>
          </w:tcPr>
          <w:p w14:paraId="60947F76" w14:textId="77777777" w:rsidR="00D400BB" w:rsidRPr="00AC13D4" w:rsidRDefault="00D400BB" w:rsidP="0035098F">
            <w:pPr>
              <w:ind w:firstLine="0"/>
              <w:rPr>
                <w:sz w:val="20"/>
                <w:szCs w:val="20"/>
              </w:rPr>
            </w:pPr>
          </w:p>
        </w:tc>
        <w:tc>
          <w:tcPr>
            <w:tcW w:w="6209" w:type="dxa"/>
          </w:tcPr>
          <w:p w14:paraId="3BEAB8D2" w14:textId="77777777" w:rsidR="00D400BB" w:rsidRPr="00AC13D4" w:rsidRDefault="00D400BB" w:rsidP="0035098F">
            <w:pPr>
              <w:ind w:firstLine="0"/>
              <w:rPr>
                <w:sz w:val="20"/>
                <w:szCs w:val="20"/>
              </w:rPr>
            </w:pPr>
            <w:r w:rsidRPr="00AC13D4">
              <w:rPr>
                <w:sz w:val="20"/>
                <w:szCs w:val="20"/>
                <w:lang w:eastAsia="ru-RU" w:bidi="ru-RU"/>
              </w:rPr>
              <w:t>оценивать изученные социально-экономические и геоэколо</w:t>
            </w:r>
            <w:r w:rsidRPr="00AC13D4">
              <w:rPr>
                <w:sz w:val="20"/>
                <w:szCs w:val="20"/>
                <w:lang w:eastAsia="ru-RU" w:bidi="ru-RU"/>
              </w:rPr>
              <w:softHyphen/>
              <w:t>гические процессы и явления, в том числе оценивать природ</w:t>
            </w:r>
            <w:r w:rsidRPr="00AC13D4">
              <w:rPr>
                <w:sz w:val="20"/>
                <w:szCs w:val="20"/>
                <w:lang w:eastAsia="ru-RU" w:bidi="ru-RU"/>
              </w:rPr>
              <w:softHyphen/>
              <w:t>но-ресурсный капитал одной из стран с использованием источ</w:t>
            </w:r>
            <w:r w:rsidRPr="00AC13D4">
              <w:rPr>
                <w:sz w:val="20"/>
                <w:szCs w:val="20"/>
                <w:lang w:eastAsia="ru-RU" w:bidi="ru-RU"/>
              </w:rPr>
              <w:softHyphen/>
              <w:t>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w:t>
            </w:r>
            <w:r w:rsidRPr="00AC13D4">
              <w:rPr>
                <w:sz w:val="20"/>
                <w:szCs w:val="20"/>
                <w:lang w:eastAsia="ru-RU" w:bidi="ru-RU"/>
              </w:rPr>
              <w:softHyphen/>
              <w:t>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c>
          <w:tcPr>
            <w:tcW w:w="2290" w:type="dxa"/>
          </w:tcPr>
          <w:p w14:paraId="36C119CB"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457937F4" w14:textId="77777777" w:rsidTr="003F6D59">
        <w:trPr>
          <w:trHeight w:val="202"/>
        </w:trPr>
        <w:tc>
          <w:tcPr>
            <w:tcW w:w="1696" w:type="dxa"/>
            <w:vMerge w:val="restart"/>
          </w:tcPr>
          <w:p w14:paraId="1B41D19F"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209" w:type="dxa"/>
          </w:tcPr>
          <w:p w14:paraId="47138A0B" w14:textId="77777777" w:rsidR="00D400BB" w:rsidRPr="00AC13D4" w:rsidRDefault="00D400BB" w:rsidP="0035098F">
            <w:pPr>
              <w:ind w:firstLine="0"/>
              <w:rPr>
                <w:sz w:val="20"/>
                <w:szCs w:val="20"/>
              </w:rPr>
            </w:pPr>
            <w:r w:rsidRPr="00AC13D4">
              <w:rPr>
                <w:sz w:val="20"/>
                <w:szCs w:val="20"/>
                <w:lang w:eastAsia="ru-RU" w:bidi="ru-RU"/>
              </w:rPr>
              <w:t>описывать положение и взаиморасположение регионов и стран в пространстве, особенности природно-ресурсного ка</w:t>
            </w:r>
            <w:r w:rsidRPr="00AC13D4">
              <w:rPr>
                <w:sz w:val="20"/>
                <w:szCs w:val="20"/>
                <w:lang w:eastAsia="ru-RU" w:bidi="ru-RU"/>
              </w:rPr>
              <w:softHyphen/>
              <w:t>питала, населения и хозяйства регионов и изученных стран;</w:t>
            </w:r>
          </w:p>
        </w:tc>
        <w:tc>
          <w:tcPr>
            <w:tcW w:w="2290" w:type="dxa"/>
          </w:tcPr>
          <w:p w14:paraId="53A39433"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3725F26" w14:textId="77777777" w:rsidTr="003F6D59">
        <w:tc>
          <w:tcPr>
            <w:tcW w:w="1696" w:type="dxa"/>
            <w:vMerge/>
          </w:tcPr>
          <w:p w14:paraId="566453CC" w14:textId="77777777" w:rsidR="00D400BB" w:rsidRPr="00AC13D4" w:rsidRDefault="00D400BB" w:rsidP="0035098F">
            <w:pPr>
              <w:ind w:firstLine="0"/>
              <w:rPr>
                <w:sz w:val="20"/>
                <w:szCs w:val="20"/>
              </w:rPr>
            </w:pPr>
          </w:p>
        </w:tc>
        <w:tc>
          <w:tcPr>
            <w:tcW w:w="6209" w:type="dxa"/>
          </w:tcPr>
          <w:p w14:paraId="61EF8FE0" w14:textId="77777777" w:rsidR="00D400BB" w:rsidRPr="00AC13D4" w:rsidRDefault="00D400BB" w:rsidP="0035098F">
            <w:pPr>
              <w:ind w:firstLine="0"/>
              <w:rPr>
                <w:sz w:val="20"/>
                <w:szCs w:val="20"/>
              </w:rPr>
            </w:pPr>
            <w:r w:rsidRPr="00AC13D4">
              <w:rPr>
                <w:sz w:val="20"/>
                <w:szCs w:val="20"/>
                <w:lang w:eastAsia="ru-RU" w:bidi="ru-RU"/>
              </w:rPr>
              <w:t>использовать знания об основных географических законо</w:t>
            </w:r>
            <w:r w:rsidRPr="00AC13D4">
              <w:rPr>
                <w:sz w:val="20"/>
                <w:szCs w:val="20"/>
                <w:lang w:eastAsia="ru-RU" w:bidi="ru-RU"/>
              </w:rPr>
              <w:softHyphen/>
              <w:t>мерностях для определения географических факторов между</w:t>
            </w:r>
            <w:r w:rsidRPr="00AC13D4">
              <w:rPr>
                <w:sz w:val="20"/>
                <w:szCs w:val="20"/>
                <w:lang w:eastAsia="ru-RU" w:bidi="ru-RU"/>
              </w:rPr>
              <w:softHyphen/>
              <w:t>народной хозяйственной специализации изученных стран; сравнения регионов мира и изученных стран по уровню соци</w:t>
            </w:r>
            <w:r w:rsidRPr="00AC13D4">
              <w:rPr>
                <w:sz w:val="20"/>
                <w:szCs w:val="20"/>
                <w:lang w:eastAsia="ru-RU" w:bidi="ru-RU"/>
              </w:rPr>
              <w:softHyphen/>
              <w:t>ально-экономического развития, специализации различных стран и по их месту в МГРТ; для классификации стран отдель</w:t>
            </w:r>
            <w:r w:rsidRPr="00AC13D4">
              <w:rPr>
                <w:sz w:val="20"/>
                <w:szCs w:val="20"/>
                <w:lang w:eastAsia="ru-RU" w:bidi="ru-RU"/>
              </w:rPr>
              <w:softHyphen/>
              <w:t>ных регионов мира, в том числе по особенностям географиче</w:t>
            </w:r>
            <w:r w:rsidRPr="00AC13D4">
              <w:rPr>
                <w:sz w:val="20"/>
                <w:szCs w:val="20"/>
                <w:lang w:eastAsia="ru-RU" w:bidi="ru-RU"/>
              </w:rPr>
              <w:softHyphen/>
              <w:t>ского положения, форме правления и государственного устрой</w:t>
            </w:r>
            <w:r w:rsidRPr="00AC13D4">
              <w:rPr>
                <w:sz w:val="20"/>
                <w:szCs w:val="20"/>
                <w:lang w:eastAsia="ru-RU" w:bidi="ru-RU"/>
              </w:rPr>
              <w:softHyphen/>
              <w:t>ства, уровню социально-экономического развития, типам воспроизводства населения с использованием источников гео</w:t>
            </w:r>
            <w:r w:rsidRPr="00AC13D4">
              <w:rPr>
                <w:sz w:val="20"/>
                <w:szCs w:val="20"/>
                <w:lang w:eastAsia="ru-RU" w:bidi="ru-RU"/>
              </w:rPr>
              <w:softHyphen/>
              <w:t>графической информации;</w:t>
            </w:r>
          </w:p>
        </w:tc>
        <w:tc>
          <w:tcPr>
            <w:tcW w:w="2290" w:type="dxa"/>
          </w:tcPr>
          <w:p w14:paraId="3E6F6B41"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298A0BA5" w14:textId="77777777" w:rsidTr="003F6D59">
        <w:tc>
          <w:tcPr>
            <w:tcW w:w="1696" w:type="dxa"/>
            <w:vMerge/>
          </w:tcPr>
          <w:p w14:paraId="65B91A08" w14:textId="77777777" w:rsidR="00D400BB" w:rsidRPr="00AC13D4" w:rsidRDefault="00D400BB" w:rsidP="0035098F">
            <w:pPr>
              <w:ind w:firstLine="0"/>
              <w:rPr>
                <w:sz w:val="20"/>
                <w:szCs w:val="20"/>
              </w:rPr>
            </w:pPr>
          </w:p>
        </w:tc>
        <w:tc>
          <w:tcPr>
            <w:tcW w:w="6209" w:type="dxa"/>
          </w:tcPr>
          <w:p w14:paraId="09288DF6" w14:textId="77777777" w:rsidR="00D400BB" w:rsidRPr="00AC13D4" w:rsidRDefault="00D400BB" w:rsidP="0035098F">
            <w:pPr>
              <w:ind w:firstLine="0"/>
              <w:rPr>
                <w:sz w:val="20"/>
                <w:szCs w:val="20"/>
              </w:rPr>
            </w:pPr>
            <w:r w:rsidRPr="00AC13D4">
              <w:rPr>
                <w:sz w:val="20"/>
                <w:szCs w:val="20"/>
                <w:lang w:eastAsia="ru-RU" w:bidi="ru-RU"/>
              </w:rPr>
              <w:t>устанавливать взаимосвязи между социально-экономически</w:t>
            </w:r>
            <w:r w:rsidRPr="00AC13D4">
              <w:rPr>
                <w:sz w:val="20"/>
                <w:szCs w:val="20"/>
                <w:lang w:eastAsia="ru-RU" w:bidi="ru-RU"/>
              </w:rPr>
              <w:softHyphen/>
              <w:t>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tc>
        <w:tc>
          <w:tcPr>
            <w:tcW w:w="2290" w:type="dxa"/>
          </w:tcPr>
          <w:p w14:paraId="73DABCCD"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1E71F841" w14:textId="77777777" w:rsidTr="003F6D59">
        <w:tc>
          <w:tcPr>
            <w:tcW w:w="1696" w:type="dxa"/>
            <w:vMerge/>
          </w:tcPr>
          <w:p w14:paraId="2FED867E" w14:textId="77777777" w:rsidR="00D400BB" w:rsidRPr="00AC13D4" w:rsidRDefault="00D400BB" w:rsidP="0035098F">
            <w:pPr>
              <w:ind w:firstLine="0"/>
              <w:rPr>
                <w:sz w:val="20"/>
                <w:szCs w:val="20"/>
              </w:rPr>
            </w:pPr>
          </w:p>
        </w:tc>
        <w:tc>
          <w:tcPr>
            <w:tcW w:w="6209" w:type="dxa"/>
          </w:tcPr>
          <w:p w14:paraId="464D698A" w14:textId="77777777" w:rsidR="00D400BB" w:rsidRPr="00AC13D4" w:rsidRDefault="00D400BB" w:rsidP="0035098F">
            <w:pPr>
              <w:ind w:firstLine="0"/>
              <w:rPr>
                <w:sz w:val="20"/>
                <w:szCs w:val="20"/>
              </w:rPr>
            </w:pPr>
            <w:r w:rsidRPr="00AC13D4">
              <w:rPr>
                <w:sz w:val="20"/>
                <w:szCs w:val="20"/>
                <w:lang w:eastAsia="ru-RU" w:bidi="ru-RU"/>
              </w:rPr>
              <w:t>прогнозировать изменения возрастной структуры населения отдельных стран зарубежной Европы с использованием источ</w:t>
            </w:r>
            <w:r w:rsidRPr="00AC13D4">
              <w:rPr>
                <w:sz w:val="20"/>
                <w:szCs w:val="20"/>
                <w:lang w:eastAsia="ru-RU" w:bidi="ru-RU"/>
              </w:rPr>
              <w:softHyphen/>
              <w:t>ников географической информации;</w:t>
            </w:r>
          </w:p>
        </w:tc>
        <w:tc>
          <w:tcPr>
            <w:tcW w:w="2290" w:type="dxa"/>
          </w:tcPr>
          <w:p w14:paraId="22D69DD7"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6EAE286C" w14:textId="77777777" w:rsidTr="003F6D59">
        <w:tc>
          <w:tcPr>
            <w:tcW w:w="1696" w:type="dxa"/>
            <w:vMerge/>
          </w:tcPr>
          <w:p w14:paraId="154DA377" w14:textId="77777777" w:rsidR="00D400BB" w:rsidRPr="00AC13D4" w:rsidRDefault="00D400BB" w:rsidP="0035098F">
            <w:pPr>
              <w:ind w:firstLine="0"/>
              <w:rPr>
                <w:sz w:val="20"/>
                <w:szCs w:val="20"/>
              </w:rPr>
            </w:pPr>
          </w:p>
        </w:tc>
        <w:tc>
          <w:tcPr>
            <w:tcW w:w="6209" w:type="dxa"/>
          </w:tcPr>
          <w:p w14:paraId="5E84DB81" w14:textId="77777777" w:rsidR="00D400BB" w:rsidRPr="00AC13D4" w:rsidRDefault="00D400BB" w:rsidP="0035098F">
            <w:pPr>
              <w:ind w:firstLine="0"/>
              <w:rPr>
                <w:sz w:val="20"/>
                <w:szCs w:val="20"/>
              </w:rPr>
            </w:pPr>
            <w:r w:rsidRPr="00AC13D4">
              <w:rPr>
                <w:sz w:val="20"/>
                <w:szCs w:val="20"/>
                <w:lang w:eastAsia="ru-RU" w:bidi="ru-RU"/>
              </w:rPr>
              <w:t>формулировать и/или обосновывать выводы на основе ис</w:t>
            </w:r>
            <w:r w:rsidRPr="00AC13D4">
              <w:rPr>
                <w:sz w:val="20"/>
                <w:szCs w:val="20"/>
                <w:lang w:eastAsia="ru-RU" w:bidi="ru-RU"/>
              </w:rPr>
              <w:softHyphen/>
              <w:t>пользования географических знаний;</w:t>
            </w:r>
          </w:p>
        </w:tc>
        <w:tc>
          <w:tcPr>
            <w:tcW w:w="2290" w:type="dxa"/>
          </w:tcPr>
          <w:p w14:paraId="29E5C473"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4EEB41D" w14:textId="77777777" w:rsidTr="003F6D59">
        <w:trPr>
          <w:trHeight w:val="5375"/>
        </w:trPr>
        <w:tc>
          <w:tcPr>
            <w:tcW w:w="1696" w:type="dxa"/>
            <w:vMerge/>
          </w:tcPr>
          <w:p w14:paraId="2A519D5D" w14:textId="77777777" w:rsidR="00D400BB" w:rsidRPr="00AC13D4" w:rsidRDefault="00D400BB" w:rsidP="0035098F">
            <w:pPr>
              <w:ind w:firstLine="0"/>
              <w:rPr>
                <w:sz w:val="20"/>
                <w:szCs w:val="20"/>
              </w:rPr>
            </w:pPr>
          </w:p>
        </w:tc>
        <w:tc>
          <w:tcPr>
            <w:tcW w:w="6209" w:type="dxa"/>
          </w:tcPr>
          <w:p w14:paraId="180EC271" w14:textId="77777777" w:rsidR="00D400BB" w:rsidRPr="00AC13D4" w:rsidRDefault="00D400BB" w:rsidP="0035098F">
            <w:pPr>
              <w:ind w:firstLine="0"/>
              <w:rPr>
                <w:sz w:val="20"/>
                <w:szCs w:val="20"/>
              </w:rPr>
            </w:pPr>
            <w:r w:rsidRPr="00AC13D4">
              <w:rPr>
                <w:sz w:val="20"/>
                <w:szCs w:val="20"/>
                <w:lang w:eastAsia="ru-RU" w:bidi="ru-RU"/>
              </w:rPr>
              <w:t>владение географической терминологией и системой базо</w:t>
            </w:r>
            <w:r w:rsidRPr="00AC13D4">
              <w:rPr>
                <w:sz w:val="20"/>
                <w:szCs w:val="20"/>
                <w:lang w:eastAsia="ru-RU" w:bidi="ru-RU"/>
              </w:rPr>
              <w:softHyphen/>
              <w:t>вых географических понятий: применять изученные социаль</w:t>
            </w:r>
            <w:r w:rsidRPr="00AC13D4">
              <w:rPr>
                <w:sz w:val="20"/>
                <w:szCs w:val="20"/>
                <w:lang w:eastAsia="ru-RU" w:bidi="ru-RU"/>
              </w:rPr>
              <w:softHyphen/>
              <w:t>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w:t>
            </w:r>
            <w:r w:rsidRPr="00AC13D4">
              <w:rPr>
                <w:sz w:val="20"/>
                <w:szCs w:val="20"/>
                <w:lang w:eastAsia="ru-RU" w:bidi="ru-RU"/>
              </w:rPr>
              <w:softHyphen/>
              <w:t>ство населения, демографический взрыв, демографический кри</w:t>
            </w:r>
            <w:r w:rsidRPr="00AC13D4">
              <w:rPr>
                <w:sz w:val="20"/>
                <w:szCs w:val="20"/>
                <w:lang w:eastAsia="ru-RU" w:bidi="ru-RU"/>
              </w:rPr>
              <w:softHyphen/>
              <w:t>зис, старение населения, состав населения, структура населе</w:t>
            </w:r>
            <w:r w:rsidRPr="00AC13D4">
              <w:rPr>
                <w:sz w:val="20"/>
                <w:szCs w:val="20"/>
                <w:lang w:eastAsia="ru-RU" w:bidi="ru-RU"/>
              </w:rPr>
              <w:softHyphen/>
              <w:t>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w:t>
            </w:r>
            <w:r w:rsidRPr="00AC13D4">
              <w:rPr>
                <w:sz w:val="20"/>
                <w:szCs w:val="20"/>
                <w:lang w:eastAsia="ru-RU" w:bidi="ru-RU"/>
              </w:rPr>
              <w:softHyphen/>
              <w:t>родная экономическая интеграция; международная хозяйствен</w:t>
            </w:r>
            <w:r w:rsidRPr="00AC13D4">
              <w:rPr>
                <w:sz w:val="20"/>
                <w:szCs w:val="20"/>
                <w:lang w:eastAsia="ru-RU" w:bidi="ru-RU"/>
              </w:rPr>
              <w:softHyphen/>
              <w:t>ная специализация, международное географическое разделение труда; отраслевая и территориальная структура мирового хозяй</w:t>
            </w:r>
            <w:r w:rsidRPr="00AC13D4">
              <w:rPr>
                <w:sz w:val="20"/>
                <w:szCs w:val="20"/>
                <w:lang w:eastAsia="ru-RU" w:bidi="ru-RU"/>
              </w:rPr>
              <w:softHyphen/>
              <w:t>ства, транснациональные корпорации (ТНК), «сланцевая рево</w:t>
            </w:r>
            <w:r w:rsidRPr="00AC13D4">
              <w:rPr>
                <w:sz w:val="20"/>
                <w:szCs w:val="20"/>
                <w:lang w:eastAsia="ru-RU" w:bidi="ru-RU"/>
              </w:rPr>
              <w:softHyphen/>
              <w:t>люция», водородная энергетика, «зелёная энергетика», органи</w:t>
            </w:r>
            <w:r w:rsidRPr="00AC13D4">
              <w:rPr>
                <w:sz w:val="20"/>
                <w:szCs w:val="20"/>
                <w:lang w:eastAsia="ru-RU" w:bidi="ru-RU"/>
              </w:rPr>
              <w:softHyphen/>
              <w:t>ческое сельское хозяйство; глобализация мировой экономики и деглобализация, «энергопереход», международные экономи</w:t>
            </w:r>
            <w:r w:rsidRPr="00AC13D4">
              <w:rPr>
                <w:sz w:val="20"/>
                <w:szCs w:val="20"/>
                <w:lang w:eastAsia="ru-RU" w:bidi="ru-RU"/>
              </w:rPr>
              <w:softHyphen/>
              <w:t>ческие отношения, устойчивое развитие для решения учебных и (или) практико-ориентированных задач;</w:t>
            </w:r>
          </w:p>
        </w:tc>
        <w:tc>
          <w:tcPr>
            <w:tcW w:w="2290" w:type="dxa"/>
          </w:tcPr>
          <w:p w14:paraId="094631BC"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4057883" w14:textId="77777777" w:rsidTr="003F6D59">
        <w:tc>
          <w:tcPr>
            <w:tcW w:w="1696" w:type="dxa"/>
            <w:vMerge/>
          </w:tcPr>
          <w:p w14:paraId="3480ACEE" w14:textId="77777777" w:rsidR="00D400BB" w:rsidRPr="00AC13D4" w:rsidRDefault="00D400BB" w:rsidP="0035098F">
            <w:pPr>
              <w:ind w:firstLine="0"/>
              <w:rPr>
                <w:sz w:val="20"/>
                <w:szCs w:val="20"/>
              </w:rPr>
            </w:pPr>
          </w:p>
        </w:tc>
        <w:tc>
          <w:tcPr>
            <w:tcW w:w="6209" w:type="dxa"/>
          </w:tcPr>
          <w:p w14:paraId="4776EB9F" w14:textId="77777777" w:rsidR="00D400BB" w:rsidRPr="00AC13D4" w:rsidRDefault="00D400BB" w:rsidP="0035098F">
            <w:pPr>
              <w:ind w:firstLine="0"/>
              <w:rPr>
                <w:sz w:val="20"/>
                <w:szCs w:val="20"/>
              </w:rPr>
            </w:pPr>
            <w:r w:rsidRPr="00AC13D4">
              <w:rPr>
                <w:sz w:val="20"/>
                <w:szCs w:val="20"/>
                <w:lang w:eastAsia="ru-RU" w:bidi="ru-RU"/>
              </w:rPr>
              <w:t>сопоставлять и анализировать географические карты различ</w:t>
            </w:r>
            <w:r w:rsidRPr="00AC13D4">
              <w:rPr>
                <w:sz w:val="20"/>
                <w:szCs w:val="20"/>
                <w:lang w:eastAsia="ru-RU" w:bidi="ru-RU"/>
              </w:rPr>
              <w:softHyphen/>
              <w:t>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w:t>
            </w:r>
            <w:r w:rsidRPr="00AC13D4">
              <w:rPr>
                <w:sz w:val="20"/>
                <w:szCs w:val="20"/>
                <w:lang w:eastAsia="ru-RU" w:bidi="ru-RU"/>
              </w:rPr>
              <w:softHyphen/>
              <w:t>рии регионов мира и отдельных стран;</w:t>
            </w:r>
          </w:p>
        </w:tc>
        <w:tc>
          <w:tcPr>
            <w:tcW w:w="2290" w:type="dxa"/>
          </w:tcPr>
          <w:p w14:paraId="3839FF57"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285280A3" w14:textId="77777777" w:rsidTr="003F6D59">
        <w:tc>
          <w:tcPr>
            <w:tcW w:w="1696" w:type="dxa"/>
            <w:vMerge/>
          </w:tcPr>
          <w:p w14:paraId="00ECED25" w14:textId="77777777" w:rsidR="00D400BB" w:rsidRPr="00AC13D4" w:rsidRDefault="00D400BB" w:rsidP="0035098F">
            <w:pPr>
              <w:ind w:firstLine="0"/>
              <w:rPr>
                <w:sz w:val="20"/>
                <w:szCs w:val="20"/>
              </w:rPr>
            </w:pPr>
          </w:p>
        </w:tc>
        <w:tc>
          <w:tcPr>
            <w:tcW w:w="6209" w:type="dxa"/>
          </w:tcPr>
          <w:p w14:paraId="1C5256B9" w14:textId="77777777" w:rsidR="00D400BB" w:rsidRPr="00AC13D4" w:rsidRDefault="00D400BB" w:rsidP="0035098F">
            <w:pPr>
              <w:ind w:firstLine="0"/>
              <w:rPr>
                <w:sz w:val="20"/>
                <w:szCs w:val="20"/>
              </w:rPr>
            </w:pPr>
            <w:r w:rsidRPr="00AC13D4">
              <w:rPr>
                <w:sz w:val="20"/>
                <w:szCs w:val="20"/>
                <w:lang w:eastAsia="ru-RU" w:bidi="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w:t>
            </w:r>
            <w:r w:rsidRPr="00AC13D4">
              <w:rPr>
                <w:sz w:val="20"/>
                <w:szCs w:val="20"/>
                <w:lang w:eastAsia="ru-RU" w:bidi="ru-RU"/>
              </w:rPr>
              <w:softHyphen/>
              <w:t>щие регионы и страны, а также географические процессы и яв</w:t>
            </w:r>
            <w:r w:rsidRPr="00AC13D4">
              <w:rPr>
                <w:sz w:val="20"/>
                <w:szCs w:val="20"/>
                <w:lang w:eastAsia="ru-RU" w:bidi="ru-RU"/>
              </w:rPr>
              <w:softHyphen/>
              <w:t>ления, происходящие в них; географические факторы между</w:t>
            </w:r>
            <w:r w:rsidRPr="00AC13D4">
              <w:rPr>
                <w:sz w:val="20"/>
                <w:szCs w:val="20"/>
                <w:lang w:eastAsia="ru-RU" w:bidi="ru-RU"/>
              </w:rPr>
              <w:softHyphen/>
              <w:t>народной хозяйственной специализации отдельных стран с использованием источников географической информации;</w:t>
            </w:r>
          </w:p>
        </w:tc>
        <w:tc>
          <w:tcPr>
            <w:tcW w:w="2290" w:type="dxa"/>
          </w:tcPr>
          <w:p w14:paraId="1DD5A61E"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1088BD3C" w14:textId="77777777" w:rsidTr="003F6D59">
        <w:tc>
          <w:tcPr>
            <w:tcW w:w="1696" w:type="dxa"/>
            <w:vMerge/>
          </w:tcPr>
          <w:p w14:paraId="001DC419" w14:textId="77777777" w:rsidR="00D400BB" w:rsidRPr="00AC13D4" w:rsidRDefault="00D400BB" w:rsidP="0035098F">
            <w:pPr>
              <w:ind w:firstLine="0"/>
              <w:rPr>
                <w:sz w:val="20"/>
                <w:szCs w:val="20"/>
              </w:rPr>
            </w:pPr>
          </w:p>
        </w:tc>
        <w:tc>
          <w:tcPr>
            <w:tcW w:w="6209" w:type="dxa"/>
          </w:tcPr>
          <w:p w14:paraId="10F8AADF" w14:textId="77777777" w:rsidR="00D400BB" w:rsidRPr="00AC13D4" w:rsidRDefault="00D400BB" w:rsidP="0035098F">
            <w:pPr>
              <w:ind w:firstLine="0"/>
              <w:rPr>
                <w:sz w:val="20"/>
                <w:szCs w:val="20"/>
              </w:rPr>
            </w:pPr>
            <w:r w:rsidRPr="00AC13D4">
              <w:rPr>
                <w:sz w:val="20"/>
                <w:szCs w:val="20"/>
                <w:lang w:eastAsia="ru-RU" w:bidi="ru-RU"/>
              </w:rPr>
              <w:t>определять и находить в комплексе источников недостовер</w:t>
            </w:r>
            <w:r w:rsidRPr="00AC13D4">
              <w:rPr>
                <w:sz w:val="20"/>
                <w:szCs w:val="20"/>
                <w:lang w:eastAsia="ru-RU" w:bidi="ru-RU"/>
              </w:rPr>
              <w:softHyphen/>
              <w:t>ную и противоречивую географическую информацию о регио</w:t>
            </w:r>
            <w:r w:rsidRPr="00AC13D4">
              <w:rPr>
                <w:sz w:val="20"/>
                <w:szCs w:val="20"/>
                <w:lang w:eastAsia="ru-RU" w:bidi="ru-RU"/>
              </w:rPr>
              <w:softHyphen/>
              <w:t>нах мира и странах для решения учебных и (или) практико-</w:t>
            </w:r>
            <w:r w:rsidRPr="00AC13D4">
              <w:rPr>
                <w:sz w:val="20"/>
                <w:szCs w:val="20"/>
                <w:lang w:eastAsia="ru-RU" w:bidi="ru-RU"/>
              </w:rPr>
              <w:softHyphen/>
              <w:t>ориентированных задач; самостоятельно находить, отбирать и применять различные методы познания для решения прак</w:t>
            </w:r>
            <w:r w:rsidRPr="00AC13D4">
              <w:rPr>
                <w:sz w:val="20"/>
                <w:szCs w:val="20"/>
                <w:lang w:eastAsia="ru-RU" w:bidi="ru-RU"/>
              </w:rPr>
              <w:softHyphen/>
              <w:t>тико-ориентированных задач;</w:t>
            </w:r>
          </w:p>
        </w:tc>
        <w:tc>
          <w:tcPr>
            <w:tcW w:w="2290" w:type="dxa"/>
          </w:tcPr>
          <w:p w14:paraId="2EBFD630"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1309E20D" w14:textId="77777777" w:rsidTr="003F6D59">
        <w:tc>
          <w:tcPr>
            <w:tcW w:w="1696" w:type="dxa"/>
            <w:vMerge/>
          </w:tcPr>
          <w:p w14:paraId="68D0673C" w14:textId="77777777" w:rsidR="00D400BB" w:rsidRPr="00AC13D4" w:rsidRDefault="00D400BB" w:rsidP="0035098F">
            <w:pPr>
              <w:ind w:firstLine="0"/>
              <w:rPr>
                <w:sz w:val="20"/>
                <w:szCs w:val="20"/>
              </w:rPr>
            </w:pPr>
          </w:p>
        </w:tc>
        <w:tc>
          <w:tcPr>
            <w:tcW w:w="6209" w:type="dxa"/>
          </w:tcPr>
          <w:p w14:paraId="1E154ABB" w14:textId="77777777" w:rsidR="00D400BB" w:rsidRPr="00AC13D4" w:rsidRDefault="00D400BB" w:rsidP="0035098F">
            <w:pPr>
              <w:ind w:firstLine="0"/>
              <w:rPr>
                <w:sz w:val="20"/>
                <w:szCs w:val="20"/>
              </w:rPr>
            </w:pPr>
            <w:r w:rsidRPr="00AC13D4">
              <w:rPr>
                <w:sz w:val="20"/>
                <w:szCs w:val="20"/>
                <w:lang w:eastAsia="ru-RU" w:bidi="ru-RU"/>
              </w:rPr>
              <w:t>владение умениями географического анализа и интерпре</w:t>
            </w:r>
            <w:r w:rsidRPr="00AC13D4">
              <w:rPr>
                <w:sz w:val="20"/>
                <w:szCs w:val="20"/>
                <w:lang w:eastAsia="ru-RU" w:bidi="ru-RU"/>
              </w:rPr>
              <w:softHyphen/>
              <w:t>тации информации из различных источников: находить, отби</w:t>
            </w:r>
            <w:r w:rsidRPr="00AC13D4">
              <w:rPr>
                <w:sz w:val="20"/>
                <w:szCs w:val="20"/>
                <w:lang w:eastAsia="ru-RU" w:bidi="ru-RU"/>
              </w:rPr>
              <w:softHyphen/>
              <w:t>рать, систематизировать информацию, необходимую для изу</w:t>
            </w:r>
            <w:r w:rsidRPr="00AC13D4">
              <w:rPr>
                <w:sz w:val="20"/>
                <w:szCs w:val="20"/>
                <w:lang w:eastAsia="ru-RU" w:bidi="ru-RU"/>
              </w:rPr>
              <w:softHyphen/>
              <w:t>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w:t>
            </w:r>
            <w:r w:rsidRPr="00AC13D4">
              <w:rPr>
                <w:sz w:val="20"/>
                <w:szCs w:val="20"/>
                <w:lang w:eastAsia="ru-RU" w:bidi="ru-RU"/>
              </w:rPr>
              <w:softHyphen/>
              <w:t>блем человечества и их проявления на территории (в том числе и России);</w:t>
            </w:r>
          </w:p>
        </w:tc>
        <w:tc>
          <w:tcPr>
            <w:tcW w:w="2290" w:type="dxa"/>
          </w:tcPr>
          <w:p w14:paraId="31E0AAEC"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517DEACA" w14:textId="77777777" w:rsidTr="003F6D59">
        <w:tc>
          <w:tcPr>
            <w:tcW w:w="1696" w:type="dxa"/>
            <w:vMerge/>
          </w:tcPr>
          <w:p w14:paraId="7D31B6AE" w14:textId="77777777" w:rsidR="00D400BB" w:rsidRPr="00AC13D4" w:rsidRDefault="00D400BB" w:rsidP="0035098F">
            <w:pPr>
              <w:ind w:firstLine="0"/>
              <w:rPr>
                <w:sz w:val="20"/>
                <w:szCs w:val="20"/>
              </w:rPr>
            </w:pPr>
          </w:p>
        </w:tc>
        <w:tc>
          <w:tcPr>
            <w:tcW w:w="6209" w:type="dxa"/>
          </w:tcPr>
          <w:p w14:paraId="773A269F" w14:textId="77777777" w:rsidR="00D400BB" w:rsidRPr="00AC13D4" w:rsidRDefault="00D400BB" w:rsidP="0035098F">
            <w:pPr>
              <w:ind w:firstLine="0"/>
              <w:rPr>
                <w:sz w:val="20"/>
                <w:szCs w:val="20"/>
              </w:rPr>
            </w:pPr>
            <w:r w:rsidRPr="00AC13D4">
              <w:rPr>
                <w:sz w:val="20"/>
                <w:szCs w:val="20"/>
                <w:lang w:eastAsia="ru-RU" w:bidi="ru-RU"/>
              </w:rPr>
              <w:t>представлять в различных формах (графики, таблицы, схемы, диаграммы, карты и др.) географическую информацию о насе</w:t>
            </w:r>
            <w:r w:rsidRPr="00AC13D4">
              <w:rPr>
                <w:sz w:val="20"/>
                <w:szCs w:val="20"/>
                <w:lang w:eastAsia="ru-RU" w:bidi="ru-RU"/>
              </w:rPr>
              <w:softHyphen/>
              <w:t xml:space="preserve">лении, размещении хозяйства регионов мира и изученных стран; их </w:t>
            </w:r>
            <w:r w:rsidRPr="00AC13D4">
              <w:rPr>
                <w:sz w:val="20"/>
                <w:szCs w:val="20"/>
                <w:lang w:eastAsia="ru-RU" w:bidi="ru-RU"/>
              </w:rPr>
              <w:lastRenderedPageBreak/>
              <w:t>отраслевой и территориальной структуре их хозяйств, географических особенностях развития отдельных отраслей;</w:t>
            </w:r>
          </w:p>
        </w:tc>
        <w:tc>
          <w:tcPr>
            <w:tcW w:w="2290" w:type="dxa"/>
          </w:tcPr>
          <w:p w14:paraId="0CE893E2" w14:textId="77777777" w:rsidR="00D400BB" w:rsidRPr="00AC13D4" w:rsidRDefault="00D400BB" w:rsidP="0035098F">
            <w:pPr>
              <w:ind w:firstLine="0"/>
              <w:rPr>
                <w:sz w:val="20"/>
                <w:szCs w:val="20"/>
              </w:rPr>
            </w:pPr>
            <w:r w:rsidRPr="00AC13D4">
              <w:rPr>
                <w:sz w:val="20"/>
                <w:szCs w:val="20"/>
              </w:rPr>
              <w:lastRenderedPageBreak/>
              <w:t>письменная работа</w:t>
            </w:r>
          </w:p>
        </w:tc>
      </w:tr>
      <w:tr w:rsidR="00AC13D4" w:rsidRPr="00AC13D4" w14:paraId="5014FFA1" w14:textId="77777777" w:rsidTr="003F6D59">
        <w:tc>
          <w:tcPr>
            <w:tcW w:w="1696" w:type="dxa"/>
            <w:vMerge/>
          </w:tcPr>
          <w:p w14:paraId="66A52F3B" w14:textId="77777777" w:rsidR="00D400BB" w:rsidRPr="00AC13D4" w:rsidRDefault="00D400BB" w:rsidP="0035098F">
            <w:pPr>
              <w:ind w:firstLine="0"/>
              <w:rPr>
                <w:sz w:val="20"/>
                <w:szCs w:val="20"/>
              </w:rPr>
            </w:pPr>
          </w:p>
        </w:tc>
        <w:tc>
          <w:tcPr>
            <w:tcW w:w="6209" w:type="dxa"/>
          </w:tcPr>
          <w:p w14:paraId="6A11E131" w14:textId="77777777" w:rsidR="00D400BB" w:rsidRPr="00AC13D4" w:rsidRDefault="00D400BB" w:rsidP="0035098F">
            <w:pPr>
              <w:ind w:firstLine="0"/>
              <w:rPr>
                <w:sz w:val="20"/>
                <w:szCs w:val="20"/>
              </w:rPr>
            </w:pPr>
            <w:r w:rsidRPr="00AC13D4">
              <w:rPr>
                <w:sz w:val="20"/>
                <w:szCs w:val="20"/>
                <w:lang w:eastAsia="ru-RU" w:bidi="ru-RU"/>
              </w:rPr>
              <w:t>формулировать выводы и заключения на основе анализа и интерпретации информации из различных источников;</w:t>
            </w:r>
          </w:p>
        </w:tc>
        <w:tc>
          <w:tcPr>
            <w:tcW w:w="2290" w:type="dxa"/>
          </w:tcPr>
          <w:p w14:paraId="4AF9112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CAFCEB4" w14:textId="77777777" w:rsidTr="003F6D59">
        <w:tc>
          <w:tcPr>
            <w:tcW w:w="1696" w:type="dxa"/>
            <w:vMerge/>
          </w:tcPr>
          <w:p w14:paraId="509FAF3C" w14:textId="77777777" w:rsidR="00D400BB" w:rsidRPr="00AC13D4" w:rsidRDefault="00D400BB" w:rsidP="0035098F">
            <w:pPr>
              <w:ind w:firstLine="0"/>
              <w:rPr>
                <w:sz w:val="20"/>
                <w:szCs w:val="20"/>
              </w:rPr>
            </w:pPr>
          </w:p>
        </w:tc>
        <w:tc>
          <w:tcPr>
            <w:tcW w:w="6209" w:type="dxa"/>
          </w:tcPr>
          <w:p w14:paraId="19127248" w14:textId="77777777" w:rsidR="00D400BB" w:rsidRPr="00AC13D4" w:rsidRDefault="00D400BB" w:rsidP="0035098F">
            <w:pPr>
              <w:ind w:firstLine="0"/>
              <w:rPr>
                <w:sz w:val="20"/>
                <w:szCs w:val="20"/>
              </w:rPr>
            </w:pPr>
            <w:r w:rsidRPr="00AC13D4">
              <w:rPr>
                <w:sz w:val="20"/>
                <w:szCs w:val="20"/>
                <w:lang w:eastAsia="ru-RU" w:bidi="ru-RU"/>
              </w:rPr>
              <w:t>критически оценивать и интерпретировать информацию, по</w:t>
            </w:r>
            <w:r w:rsidRPr="00AC13D4">
              <w:rPr>
                <w:sz w:val="20"/>
                <w:szCs w:val="20"/>
                <w:lang w:eastAsia="ru-RU" w:bidi="ru-RU"/>
              </w:rPr>
              <w:softHyphen/>
              <w:t>лучаемую из различных источников;</w:t>
            </w:r>
          </w:p>
        </w:tc>
        <w:tc>
          <w:tcPr>
            <w:tcW w:w="2290" w:type="dxa"/>
          </w:tcPr>
          <w:p w14:paraId="73B6F3B1" w14:textId="77777777" w:rsidR="00D400BB" w:rsidRPr="00AC13D4" w:rsidRDefault="00D400BB" w:rsidP="0035098F">
            <w:pPr>
              <w:ind w:firstLine="0"/>
              <w:rPr>
                <w:sz w:val="20"/>
                <w:szCs w:val="20"/>
              </w:rPr>
            </w:pPr>
            <w:r w:rsidRPr="00AC13D4">
              <w:rPr>
                <w:sz w:val="20"/>
                <w:szCs w:val="20"/>
              </w:rPr>
              <w:t>защита реферата</w:t>
            </w:r>
          </w:p>
        </w:tc>
      </w:tr>
      <w:tr w:rsidR="00AC13D4" w:rsidRPr="00AC13D4" w14:paraId="6D83C21E" w14:textId="77777777" w:rsidTr="003F6D59">
        <w:trPr>
          <w:trHeight w:val="745"/>
        </w:trPr>
        <w:tc>
          <w:tcPr>
            <w:tcW w:w="1696" w:type="dxa"/>
            <w:vMerge/>
          </w:tcPr>
          <w:p w14:paraId="0F999D8B" w14:textId="77777777" w:rsidR="00D400BB" w:rsidRPr="00AC13D4" w:rsidRDefault="00D400BB" w:rsidP="0035098F">
            <w:pPr>
              <w:ind w:firstLine="0"/>
              <w:rPr>
                <w:sz w:val="20"/>
                <w:szCs w:val="20"/>
              </w:rPr>
            </w:pPr>
          </w:p>
        </w:tc>
        <w:tc>
          <w:tcPr>
            <w:tcW w:w="6209" w:type="dxa"/>
          </w:tcPr>
          <w:p w14:paraId="133DA249" w14:textId="77777777" w:rsidR="00D400BB" w:rsidRPr="00AC13D4" w:rsidRDefault="00D400BB" w:rsidP="0035098F">
            <w:pPr>
              <w:ind w:firstLine="0"/>
              <w:rPr>
                <w:sz w:val="20"/>
                <w:szCs w:val="20"/>
              </w:rPr>
            </w:pPr>
            <w:r w:rsidRPr="00AC13D4">
              <w:rPr>
                <w:sz w:val="20"/>
                <w:szCs w:val="20"/>
                <w:lang w:eastAsia="ru-RU" w:bidi="ru-RU"/>
              </w:rPr>
              <w:t>использовать различные источники географической инфор</w:t>
            </w:r>
            <w:r w:rsidRPr="00AC13D4">
              <w:rPr>
                <w:sz w:val="20"/>
                <w:szCs w:val="20"/>
                <w:lang w:eastAsia="ru-RU" w:bidi="ru-RU"/>
              </w:rPr>
              <w:softHyphen/>
              <w:t>мации для решения учебных и (или) практико-ориентирован</w:t>
            </w:r>
            <w:r w:rsidRPr="00AC13D4">
              <w:rPr>
                <w:sz w:val="20"/>
                <w:szCs w:val="20"/>
                <w:lang w:eastAsia="ru-RU" w:bidi="ru-RU"/>
              </w:rPr>
              <w:softHyphen/>
              <w:t>ных задач;</w:t>
            </w:r>
          </w:p>
        </w:tc>
        <w:tc>
          <w:tcPr>
            <w:tcW w:w="2290" w:type="dxa"/>
          </w:tcPr>
          <w:p w14:paraId="3E877441"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4E002E01" w14:textId="77777777" w:rsidTr="003F6D59">
        <w:trPr>
          <w:trHeight w:val="1273"/>
        </w:trPr>
        <w:tc>
          <w:tcPr>
            <w:tcW w:w="1696" w:type="dxa"/>
            <w:vMerge/>
          </w:tcPr>
          <w:p w14:paraId="72BAF74D" w14:textId="77777777" w:rsidR="00D400BB" w:rsidRPr="00AC13D4" w:rsidRDefault="00D400BB" w:rsidP="0035098F">
            <w:pPr>
              <w:ind w:firstLine="0"/>
              <w:rPr>
                <w:sz w:val="20"/>
                <w:szCs w:val="20"/>
              </w:rPr>
            </w:pPr>
          </w:p>
        </w:tc>
        <w:tc>
          <w:tcPr>
            <w:tcW w:w="6209" w:type="dxa"/>
          </w:tcPr>
          <w:p w14:paraId="09AE2F4D" w14:textId="77777777" w:rsidR="00D400BB" w:rsidRPr="00AC13D4" w:rsidRDefault="00D400BB" w:rsidP="0035098F">
            <w:pPr>
              <w:ind w:firstLine="0"/>
              <w:rPr>
                <w:sz w:val="20"/>
                <w:szCs w:val="20"/>
              </w:rPr>
            </w:pPr>
            <w:r w:rsidRPr="00AC13D4">
              <w:rPr>
                <w:sz w:val="20"/>
                <w:szCs w:val="20"/>
                <w:lang w:eastAsia="ru-RU" w:bidi="ru-RU"/>
              </w:rPr>
              <w:t>объяснять влияние природно-ресурсного капитала на форми</w:t>
            </w:r>
            <w:r w:rsidRPr="00AC13D4">
              <w:rPr>
                <w:sz w:val="20"/>
                <w:szCs w:val="20"/>
                <w:lang w:eastAsia="ru-RU" w:bidi="ru-RU"/>
              </w:rPr>
              <w:softHyphen/>
              <w:t>рование отраслевой структуры хозяйства отдельных стран; осо</w:t>
            </w:r>
            <w:r w:rsidRPr="00AC13D4">
              <w:rPr>
                <w:sz w:val="20"/>
                <w:szCs w:val="20"/>
                <w:lang w:eastAsia="ru-RU" w:bidi="ru-RU"/>
              </w:rPr>
              <w:softHyphen/>
              <w:t>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w:t>
            </w:r>
            <w:r w:rsidRPr="00AC13D4">
              <w:rPr>
                <w:sz w:val="20"/>
                <w:szCs w:val="20"/>
                <w:lang w:eastAsia="ru-RU" w:bidi="ru-RU"/>
              </w:rPr>
              <w:softHyphen/>
              <w:t>бенности проявления глобальных проблем человечества в раз</w:t>
            </w:r>
            <w:r w:rsidRPr="00AC13D4">
              <w:rPr>
                <w:sz w:val="20"/>
                <w:szCs w:val="20"/>
                <w:lang w:eastAsia="ru-RU" w:bidi="ru-RU"/>
              </w:rPr>
              <w:softHyphen/>
              <w:t>личных странах с использованием источников географической информации;</w:t>
            </w:r>
          </w:p>
        </w:tc>
        <w:tc>
          <w:tcPr>
            <w:tcW w:w="2290" w:type="dxa"/>
          </w:tcPr>
          <w:p w14:paraId="7A5946DB" w14:textId="77777777" w:rsidR="00D400BB" w:rsidRPr="00AC13D4" w:rsidRDefault="00D400BB" w:rsidP="0035098F">
            <w:pPr>
              <w:ind w:firstLine="0"/>
              <w:rPr>
                <w:sz w:val="20"/>
                <w:szCs w:val="20"/>
              </w:rPr>
            </w:pPr>
            <w:r w:rsidRPr="00AC13D4">
              <w:rPr>
                <w:sz w:val="20"/>
                <w:szCs w:val="20"/>
              </w:rPr>
              <w:t>практическая работа, письменная работа, устный опрос</w:t>
            </w:r>
          </w:p>
        </w:tc>
      </w:tr>
      <w:tr w:rsidR="00AC13D4" w:rsidRPr="00AC13D4" w14:paraId="6DC6CF97" w14:textId="77777777" w:rsidTr="003F6D59">
        <w:tc>
          <w:tcPr>
            <w:tcW w:w="1696" w:type="dxa"/>
            <w:vMerge/>
          </w:tcPr>
          <w:p w14:paraId="77F1AC4F" w14:textId="77777777" w:rsidR="00D400BB" w:rsidRPr="00AC13D4" w:rsidRDefault="00D400BB" w:rsidP="0035098F">
            <w:pPr>
              <w:ind w:firstLine="0"/>
              <w:rPr>
                <w:sz w:val="20"/>
                <w:szCs w:val="20"/>
              </w:rPr>
            </w:pPr>
          </w:p>
        </w:tc>
        <w:tc>
          <w:tcPr>
            <w:tcW w:w="6209" w:type="dxa"/>
          </w:tcPr>
          <w:p w14:paraId="0D6C4BA3" w14:textId="77777777" w:rsidR="00D400BB" w:rsidRPr="00AC13D4" w:rsidRDefault="00D400BB" w:rsidP="0035098F">
            <w:pPr>
              <w:ind w:firstLine="0"/>
              <w:rPr>
                <w:sz w:val="20"/>
                <w:szCs w:val="20"/>
              </w:rPr>
            </w:pPr>
            <w:r w:rsidRPr="00AC13D4">
              <w:rPr>
                <w:sz w:val="20"/>
                <w:szCs w:val="20"/>
                <w:lang w:eastAsia="ru-RU" w:bidi="ru-RU"/>
              </w:rPr>
              <w:t>приводить примеры взаимосвязи глобальных проблем; воз</w:t>
            </w:r>
            <w:r w:rsidRPr="00AC13D4">
              <w:rPr>
                <w:sz w:val="20"/>
                <w:szCs w:val="20"/>
                <w:lang w:eastAsia="ru-RU" w:bidi="ru-RU"/>
              </w:rPr>
              <w:softHyphen/>
              <w:t>можных путей решения глобальных проблем</w:t>
            </w:r>
          </w:p>
        </w:tc>
        <w:tc>
          <w:tcPr>
            <w:tcW w:w="2290" w:type="dxa"/>
          </w:tcPr>
          <w:p w14:paraId="0E9E664A"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bl>
    <w:p w14:paraId="6ADBDF2E"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«Физика» на уровне СОО</w:t>
      </w:r>
    </w:p>
    <w:tbl>
      <w:tblPr>
        <w:tblStyle w:val="a7"/>
        <w:tblW w:w="0" w:type="auto"/>
        <w:tblLook w:val="04A0" w:firstRow="1" w:lastRow="0" w:firstColumn="1" w:lastColumn="0" w:noHBand="0" w:noVBand="1"/>
      </w:tblPr>
      <w:tblGrid>
        <w:gridCol w:w="1689"/>
        <w:gridCol w:w="5979"/>
        <w:gridCol w:w="2245"/>
      </w:tblGrid>
      <w:tr w:rsidR="00AC13D4" w:rsidRPr="00AC13D4" w14:paraId="4DFAF1AB" w14:textId="77777777" w:rsidTr="003F6D59">
        <w:tc>
          <w:tcPr>
            <w:tcW w:w="1696" w:type="dxa"/>
          </w:tcPr>
          <w:p w14:paraId="100DD7E2"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7E1FA96D"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1FB3C0DF"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209F9C37" w14:textId="77777777" w:rsidTr="003F6D59">
        <w:tc>
          <w:tcPr>
            <w:tcW w:w="1696" w:type="dxa"/>
            <w:vMerge w:val="restart"/>
          </w:tcPr>
          <w:p w14:paraId="2F1611FA"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209" w:type="dxa"/>
          </w:tcPr>
          <w:p w14:paraId="7CBC6A06" w14:textId="77777777" w:rsidR="00D400BB" w:rsidRPr="00AC13D4" w:rsidRDefault="00D400BB" w:rsidP="0035098F">
            <w:pPr>
              <w:ind w:firstLine="0"/>
              <w:rPr>
                <w:sz w:val="20"/>
                <w:szCs w:val="20"/>
              </w:rPr>
            </w:pPr>
            <w:r w:rsidRPr="00AC13D4">
              <w:rPr>
                <w:sz w:val="20"/>
                <w:szCs w:val="2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c>
          <w:tcPr>
            <w:tcW w:w="2290" w:type="dxa"/>
          </w:tcPr>
          <w:p w14:paraId="633C6FF3"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DE4F547" w14:textId="77777777" w:rsidTr="003F6D59">
        <w:tc>
          <w:tcPr>
            <w:tcW w:w="1696" w:type="dxa"/>
            <w:vMerge/>
          </w:tcPr>
          <w:p w14:paraId="2638A2C7" w14:textId="77777777" w:rsidR="00D400BB" w:rsidRPr="00AC13D4" w:rsidRDefault="00D400BB" w:rsidP="0035098F">
            <w:pPr>
              <w:ind w:firstLine="0"/>
              <w:jc w:val="center"/>
              <w:rPr>
                <w:sz w:val="20"/>
                <w:szCs w:val="20"/>
              </w:rPr>
            </w:pPr>
          </w:p>
        </w:tc>
        <w:tc>
          <w:tcPr>
            <w:tcW w:w="6209" w:type="dxa"/>
          </w:tcPr>
          <w:p w14:paraId="65C979FE" w14:textId="77777777" w:rsidR="00D400BB" w:rsidRPr="00AC13D4" w:rsidRDefault="00D400BB" w:rsidP="0035098F">
            <w:pPr>
              <w:ind w:firstLine="0"/>
              <w:rPr>
                <w:sz w:val="20"/>
                <w:szCs w:val="20"/>
              </w:rPr>
            </w:pPr>
            <w:r w:rsidRPr="00AC13D4">
              <w:rPr>
                <w:sz w:val="20"/>
                <w:szCs w:val="20"/>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tc>
        <w:tc>
          <w:tcPr>
            <w:tcW w:w="2290" w:type="dxa"/>
          </w:tcPr>
          <w:p w14:paraId="7D59ECF9"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2F97E2A3" w14:textId="77777777" w:rsidTr="003F6D59">
        <w:tc>
          <w:tcPr>
            <w:tcW w:w="1696" w:type="dxa"/>
            <w:vMerge/>
          </w:tcPr>
          <w:p w14:paraId="53A2A97D" w14:textId="77777777" w:rsidR="00D400BB" w:rsidRPr="00AC13D4" w:rsidRDefault="00D400BB" w:rsidP="0035098F">
            <w:pPr>
              <w:ind w:firstLine="0"/>
              <w:jc w:val="center"/>
              <w:rPr>
                <w:sz w:val="20"/>
                <w:szCs w:val="20"/>
              </w:rPr>
            </w:pPr>
          </w:p>
        </w:tc>
        <w:tc>
          <w:tcPr>
            <w:tcW w:w="6209" w:type="dxa"/>
          </w:tcPr>
          <w:p w14:paraId="224D14A0" w14:textId="77777777" w:rsidR="00D400BB" w:rsidRPr="00AC13D4" w:rsidRDefault="00D400BB" w:rsidP="0035098F">
            <w:pPr>
              <w:ind w:firstLine="0"/>
              <w:rPr>
                <w:sz w:val="20"/>
                <w:szCs w:val="20"/>
              </w:rPr>
            </w:pPr>
            <w:r w:rsidRPr="00AC13D4">
              <w:rPr>
                <w:sz w:val="20"/>
                <w:szCs w:val="20"/>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c>
          <w:tcPr>
            <w:tcW w:w="2290" w:type="dxa"/>
          </w:tcPr>
          <w:p w14:paraId="021D0D67"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0EEA6B0B" w14:textId="77777777" w:rsidTr="003F6D59">
        <w:tc>
          <w:tcPr>
            <w:tcW w:w="1696" w:type="dxa"/>
            <w:vMerge/>
          </w:tcPr>
          <w:p w14:paraId="70DE6639" w14:textId="77777777" w:rsidR="00D400BB" w:rsidRPr="00AC13D4" w:rsidRDefault="00D400BB" w:rsidP="0035098F">
            <w:pPr>
              <w:ind w:firstLine="0"/>
              <w:jc w:val="center"/>
              <w:rPr>
                <w:sz w:val="20"/>
                <w:szCs w:val="20"/>
              </w:rPr>
            </w:pPr>
          </w:p>
        </w:tc>
        <w:tc>
          <w:tcPr>
            <w:tcW w:w="6209" w:type="dxa"/>
          </w:tcPr>
          <w:p w14:paraId="1F0495D7" w14:textId="77777777" w:rsidR="00D400BB" w:rsidRPr="00AC13D4" w:rsidRDefault="00D400BB" w:rsidP="0035098F">
            <w:pPr>
              <w:ind w:firstLine="0"/>
              <w:rPr>
                <w:sz w:val="20"/>
                <w:szCs w:val="20"/>
              </w:rPr>
            </w:pPr>
            <w:r w:rsidRPr="00AC13D4">
              <w:rPr>
                <w:sz w:val="20"/>
                <w:szCs w:val="20"/>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c>
          <w:tcPr>
            <w:tcW w:w="2290" w:type="dxa"/>
          </w:tcPr>
          <w:p w14:paraId="0DF519C6"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70A067A" w14:textId="77777777" w:rsidTr="003F6D59">
        <w:tc>
          <w:tcPr>
            <w:tcW w:w="1696" w:type="dxa"/>
            <w:vMerge/>
          </w:tcPr>
          <w:p w14:paraId="52193B9E" w14:textId="77777777" w:rsidR="00D400BB" w:rsidRPr="00AC13D4" w:rsidRDefault="00D400BB" w:rsidP="0035098F">
            <w:pPr>
              <w:ind w:firstLine="0"/>
              <w:jc w:val="center"/>
              <w:rPr>
                <w:sz w:val="20"/>
                <w:szCs w:val="20"/>
              </w:rPr>
            </w:pPr>
          </w:p>
        </w:tc>
        <w:tc>
          <w:tcPr>
            <w:tcW w:w="6209" w:type="dxa"/>
          </w:tcPr>
          <w:p w14:paraId="2D110633" w14:textId="77777777" w:rsidR="00D400BB" w:rsidRPr="00AC13D4" w:rsidRDefault="00D400BB" w:rsidP="0035098F">
            <w:pPr>
              <w:ind w:firstLine="0"/>
              <w:rPr>
                <w:sz w:val="20"/>
                <w:szCs w:val="20"/>
              </w:rPr>
            </w:pPr>
            <w:r w:rsidRPr="00AC13D4">
              <w:rPr>
                <w:sz w:val="20"/>
                <w:szCs w:val="20"/>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c>
          <w:tcPr>
            <w:tcW w:w="2290" w:type="dxa"/>
          </w:tcPr>
          <w:p w14:paraId="0127984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496CE60" w14:textId="77777777" w:rsidTr="003F6D59">
        <w:tc>
          <w:tcPr>
            <w:tcW w:w="1696" w:type="dxa"/>
            <w:vMerge/>
          </w:tcPr>
          <w:p w14:paraId="06A76DFC" w14:textId="77777777" w:rsidR="00D400BB" w:rsidRPr="00AC13D4" w:rsidRDefault="00D400BB" w:rsidP="0035098F">
            <w:pPr>
              <w:ind w:firstLine="0"/>
              <w:jc w:val="center"/>
              <w:rPr>
                <w:sz w:val="20"/>
                <w:szCs w:val="20"/>
              </w:rPr>
            </w:pPr>
          </w:p>
        </w:tc>
        <w:tc>
          <w:tcPr>
            <w:tcW w:w="6209" w:type="dxa"/>
          </w:tcPr>
          <w:p w14:paraId="60331E8F" w14:textId="77777777" w:rsidR="00D400BB" w:rsidRPr="00AC13D4" w:rsidRDefault="00D400BB" w:rsidP="0035098F">
            <w:pPr>
              <w:ind w:firstLine="0"/>
              <w:rPr>
                <w:sz w:val="20"/>
                <w:szCs w:val="20"/>
              </w:rPr>
            </w:pPr>
            <w:r w:rsidRPr="00AC13D4">
              <w:rPr>
                <w:sz w:val="20"/>
                <w:szCs w:val="20"/>
              </w:rPr>
              <w:t xml:space="preserve">описывать изученные электрические свойства вещества и электрические явления (процессы), используя физические </w:t>
            </w:r>
            <w:r w:rsidRPr="00AC13D4">
              <w:rPr>
                <w:sz w:val="20"/>
                <w:szCs w:val="20"/>
              </w:rPr>
              <w:lastRenderedPageBreak/>
              <w:t>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c>
          <w:tcPr>
            <w:tcW w:w="2290" w:type="dxa"/>
          </w:tcPr>
          <w:p w14:paraId="24282EC4" w14:textId="77777777" w:rsidR="00D400BB" w:rsidRPr="00AC13D4" w:rsidRDefault="00D400BB" w:rsidP="0035098F">
            <w:pPr>
              <w:ind w:firstLine="0"/>
              <w:rPr>
                <w:sz w:val="20"/>
                <w:szCs w:val="20"/>
              </w:rPr>
            </w:pPr>
            <w:r w:rsidRPr="00AC13D4">
              <w:rPr>
                <w:sz w:val="20"/>
                <w:szCs w:val="20"/>
              </w:rPr>
              <w:lastRenderedPageBreak/>
              <w:t>письменная работа, устный опрос</w:t>
            </w:r>
          </w:p>
        </w:tc>
      </w:tr>
      <w:tr w:rsidR="00AC13D4" w:rsidRPr="00AC13D4" w14:paraId="6EAC16CB" w14:textId="77777777" w:rsidTr="003F6D59">
        <w:tc>
          <w:tcPr>
            <w:tcW w:w="1696" w:type="dxa"/>
            <w:vMerge/>
          </w:tcPr>
          <w:p w14:paraId="1878030F" w14:textId="77777777" w:rsidR="00D400BB" w:rsidRPr="00AC13D4" w:rsidRDefault="00D400BB" w:rsidP="0035098F">
            <w:pPr>
              <w:ind w:firstLine="0"/>
              <w:jc w:val="center"/>
              <w:rPr>
                <w:sz w:val="20"/>
                <w:szCs w:val="20"/>
              </w:rPr>
            </w:pPr>
          </w:p>
        </w:tc>
        <w:tc>
          <w:tcPr>
            <w:tcW w:w="6209" w:type="dxa"/>
          </w:tcPr>
          <w:p w14:paraId="4F1A032E" w14:textId="77777777" w:rsidR="00D400BB" w:rsidRPr="00AC13D4" w:rsidRDefault="00D400BB" w:rsidP="0035098F">
            <w:pPr>
              <w:ind w:firstLine="0"/>
              <w:rPr>
                <w:sz w:val="20"/>
                <w:szCs w:val="20"/>
              </w:rPr>
            </w:pPr>
            <w:r w:rsidRPr="00AC13D4">
              <w:rPr>
                <w:sz w:val="20"/>
                <w:szCs w:val="20"/>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c>
          <w:tcPr>
            <w:tcW w:w="2290" w:type="dxa"/>
          </w:tcPr>
          <w:p w14:paraId="33F8E669"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28D0D646" w14:textId="77777777" w:rsidTr="003F6D59">
        <w:tc>
          <w:tcPr>
            <w:tcW w:w="1696" w:type="dxa"/>
            <w:vMerge/>
          </w:tcPr>
          <w:p w14:paraId="5AF362FB" w14:textId="77777777" w:rsidR="00D400BB" w:rsidRPr="00AC13D4" w:rsidRDefault="00D400BB" w:rsidP="0035098F">
            <w:pPr>
              <w:ind w:firstLine="0"/>
              <w:jc w:val="center"/>
              <w:rPr>
                <w:sz w:val="20"/>
                <w:szCs w:val="20"/>
              </w:rPr>
            </w:pPr>
          </w:p>
        </w:tc>
        <w:tc>
          <w:tcPr>
            <w:tcW w:w="6209" w:type="dxa"/>
          </w:tcPr>
          <w:p w14:paraId="46290D20" w14:textId="77777777" w:rsidR="00D400BB" w:rsidRPr="00AC13D4" w:rsidRDefault="00D400BB" w:rsidP="0035098F">
            <w:pPr>
              <w:ind w:firstLine="0"/>
              <w:rPr>
                <w:sz w:val="20"/>
                <w:szCs w:val="20"/>
              </w:rPr>
            </w:pPr>
            <w:r w:rsidRPr="00AC13D4">
              <w:rPr>
                <w:sz w:val="20"/>
                <w:szCs w:val="20"/>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tc>
        <w:tc>
          <w:tcPr>
            <w:tcW w:w="2290" w:type="dxa"/>
          </w:tcPr>
          <w:p w14:paraId="2FE96B9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39469AD" w14:textId="77777777" w:rsidTr="003F6D59">
        <w:tc>
          <w:tcPr>
            <w:tcW w:w="1696" w:type="dxa"/>
            <w:vMerge/>
          </w:tcPr>
          <w:p w14:paraId="6EB8F62C" w14:textId="77777777" w:rsidR="00D400BB" w:rsidRPr="00AC13D4" w:rsidRDefault="00D400BB" w:rsidP="0035098F">
            <w:pPr>
              <w:ind w:firstLine="0"/>
              <w:jc w:val="center"/>
              <w:rPr>
                <w:sz w:val="20"/>
                <w:szCs w:val="20"/>
              </w:rPr>
            </w:pPr>
          </w:p>
        </w:tc>
        <w:tc>
          <w:tcPr>
            <w:tcW w:w="6209" w:type="dxa"/>
          </w:tcPr>
          <w:p w14:paraId="48C8DF69" w14:textId="77777777" w:rsidR="00D400BB" w:rsidRPr="00AC13D4" w:rsidRDefault="00D400BB" w:rsidP="0035098F">
            <w:pPr>
              <w:ind w:firstLine="0"/>
              <w:rPr>
                <w:sz w:val="20"/>
                <w:szCs w:val="20"/>
              </w:rPr>
            </w:pPr>
            <w:r w:rsidRPr="00AC13D4">
              <w:rPr>
                <w:sz w:val="20"/>
                <w:szCs w:val="20"/>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tc>
        <w:tc>
          <w:tcPr>
            <w:tcW w:w="2290" w:type="dxa"/>
          </w:tcPr>
          <w:p w14:paraId="5D2F887F"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562C26E2" w14:textId="77777777" w:rsidTr="003F6D59">
        <w:tc>
          <w:tcPr>
            <w:tcW w:w="1696" w:type="dxa"/>
            <w:vMerge/>
          </w:tcPr>
          <w:p w14:paraId="6FA6B6C9" w14:textId="77777777" w:rsidR="00D400BB" w:rsidRPr="00AC13D4" w:rsidRDefault="00D400BB" w:rsidP="0035098F">
            <w:pPr>
              <w:ind w:firstLine="0"/>
              <w:jc w:val="center"/>
              <w:rPr>
                <w:sz w:val="20"/>
                <w:szCs w:val="20"/>
              </w:rPr>
            </w:pPr>
          </w:p>
        </w:tc>
        <w:tc>
          <w:tcPr>
            <w:tcW w:w="6209" w:type="dxa"/>
          </w:tcPr>
          <w:p w14:paraId="69BF2BE9" w14:textId="77777777" w:rsidR="00D400BB" w:rsidRPr="00AC13D4" w:rsidRDefault="00D400BB" w:rsidP="0035098F">
            <w:pPr>
              <w:ind w:firstLine="0"/>
              <w:rPr>
                <w:sz w:val="20"/>
                <w:szCs w:val="20"/>
              </w:rPr>
            </w:pPr>
            <w:r w:rsidRPr="00AC13D4">
              <w:rPr>
                <w:sz w:val="20"/>
                <w:szCs w:val="2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c>
          <w:tcPr>
            <w:tcW w:w="2290" w:type="dxa"/>
          </w:tcPr>
          <w:p w14:paraId="66048340"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C21EF23" w14:textId="77777777" w:rsidTr="003F6D59">
        <w:tc>
          <w:tcPr>
            <w:tcW w:w="1696" w:type="dxa"/>
            <w:vMerge/>
          </w:tcPr>
          <w:p w14:paraId="76DC96DF" w14:textId="77777777" w:rsidR="00D400BB" w:rsidRPr="00AC13D4" w:rsidRDefault="00D400BB" w:rsidP="0035098F">
            <w:pPr>
              <w:ind w:firstLine="0"/>
              <w:jc w:val="center"/>
              <w:rPr>
                <w:sz w:val="20"/>
                <w:szCs w:val="20"/>
              </w:rPr>
            </w:pPr>
          </w:p>
        </w:tc>
        <w:tc>
          <w:tcPr>
            <w:tcW w:w="6209" w:type="dxa"/>
          </w:tcPr>
          <w:p w14:paraId="0794E300" w14:textId="77777777" w:rsidR="00D400BB" w:rsidRPr="00AC13D4" w:rsidRDefault="00D400BB" w:rsidP="0035098F">
            <w:pPr>
              <w:ind w:firstLine="0"/>
              <w:rPr>
                <w:sz w:val="20"/>
                <w:szCs w:val="20"/>
              </w:rPr>
            </w:pPr>
            <w:r w:rsidRPr="00AC13D4">
              <w:rPr>
                <w:sz w:val="20"/>
                <w:szCs w:val="20"/>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c>
          <w:tcPr>
            <w:tcW w:w="2290" w:type="dxa"/>
          </w:tcPr>
          <w:p w14:paraId="75D51F62"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34BD248" w14:textId="77777777" w:rsidTr="003F6D59">
        <w:tc>
          <w:tcPr>
            <w:tcW w:w="1696" w:type="dxa"/>
            <w:vMerge/>
          </w:tcPr>
          <w:p w14:paraId="0CDFC100" w14:textId="77777777" w:rsidR="00D400BB" w:rsidRPr="00AC13D4" w:rsidRDefault="00D400BB" w:rsidP="0035098F">
            <w:pPr>
              <w:ind w:firstLine="0"/>
              <w:jc w:val="center"/>
              <w:rPr>
                <w:sz w:val="20"/>
                <w:szCs w:val="20"/>
              </w:rPr>
            </w:pPr>
          </w:p>
        </w:tc>
        <w:tc>
          <w:tcPr>
            <w:tcW w:w="6209" w:type="dxa"/>
          </w:tcPr>
          <w:p w14:paraId="7EFBC1B6" w14:textId="77777777" w:rsidR="00D400BB" w:rsidRPr="00AC13D4" w:rsidRDefault="00D400BB" w:rsidP="0035098F">
            <w:pPr>
              <w:ind w:firstLine="0"/>
              <w:rPr>
                <w:sz w:val="20"/>
                <w:szCs w:val="20"/>
              </w:rPr>
            </w:pPr>
            <w:r w:rsidRPr="00AC13D4">
              <w:rPr>
                <w:sz w:val="20"/>
                <w:szCs w:val="2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c>
          <w:tcPr>
            <w:tcW w:w="2290" w:type="dxa"/>
          </w:tcPr>
          <w:p w14:paraId="1B436379"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64AF567" w14:textId="77777777" w:rsidTr="003F6D59">
        <w:tc>
          <w:tcPr>
            <w:tcW w:w="1696" w:type="dxa"/>
            <w:vMerge/>
          </w:tcPr>
          <w:p w14:paraId="0ECEC5E9" w14:textId="77777777" w:rsidR="00D400BB" w:rsidRPr="00AC13D4" w:rsidRDefault="00D400BB" w:rsidP="0035098F">
            <w:pPr>
              <w:ind w:firstLine="0"/>
              <w:jc w:val="center"/>
              <w:rPr>
                <w:sz w:val="20"/>
                <w:szCs w:val="20"/>
              </w:rPr>
            </w:pPr>
          </w:p>
        </w:tc>
        <w:tc>
          <w:tcPr>
            <w:tcW w:w="6209" w:type="dxa"/>
          </w:tcPr>
          <w:p w14:paraId="2D8B4680" w14:textId="77777777" w:rsidR="00D400BB" w:rsidRPr="00AC13D4" w:rsidRDefault="00D400BB" w:rsidP="0035098F">
            <w:pPr>
              <w:ind w:firstLine="0"/>
              <w:rPr>
                <w:sz w:val="20"/>
                <w:szCs w:val="20"/>
              </w:rPr>
            </w:pPr>
            <w:r w:rsidRPr="00AC13D4">
              <w:rPr>
                <w:sz w:val="20"/>
                <w:szCs w:val="2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c>
          <w:tcPr>
            <w:tcW w:w="2290" w:type="dxa"/>
          </w:tcPr>
          <w:p w14:paraId="531C7896"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37BB3EBE" w14:textId="77777777" w:rsidTr="003F6D59">
        <w:tc>
          <w:tcPr>
            <w:tcW w:w="1696" w:type="dxa"/>
            <w:vMerge/>
          </w:tcPr>
          <w:p w14:paraId="04B51AE8" w14:textId="77777777" w:rsidR="00D400BB" w:rsidRPr="00AC13D4" w:rsidRDefault="00D400BB" w:rsidP="0035098F">
            <w:pPr>
              <w:ind w:firstLine="0"/>
              <w:jc w:val="center"/>
              <w:rPr>
                <w:sz w:val="20"/>
                <w:szCs w:val="20"/>
              </w:rPr>
            </w:pPr>
          </w:p>
        </w:tc>
        <w:tc>
          <w:tcPr>
            <w:tcW w:w="6209" w:type="dxa"/>
          </w:tcPr>
          <w:p w14:paraId="32D5E962" w14:textId="77777777" w:rsidR="00D400BB" w:rsidRPr="00AC13D4" w:rsidRDefault="00D400BB" w:rsidP="0035098F">
            <w:pPr>
              <w:ind w:firstLine="0"/>
              <w:rPr>
                <w:sz w:val="20"/>
                <w:szCs w:val="20"/>
              </w:rPr>
            </w:pPr>
            <w:r w:rsidRPr="00AC13D4">
              <w:rPr>
                <w:sz w:val="20"/>
                <w:szCs w:val="20"/>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c>
          <w:tcPr>
            <w:tcW w:w="2290" w:type="dxa"/>
          </w:tcPr>
          <w:p w14:paraId="536729CB"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306BB6C" w14:textId="77777777" w:rsidTr="003F6D59">
        <w:tc>
          <w:tcPr>
            <w:tcW w:w="1696" w:type="dxa"/>
            <w:vMerge/>
          </w:tcPr>
          <w:p w14:paraId="2562CB61" w14:textId="77777777" w:rsidR="00D400BB" w:rsidRPr="00AC13D4" w:rsidRDefault="00D400BB" w:rsidP="0035098F">
            <w:pPr>
              <w:ind w:firstLine="0"/>
              <w:jc w:val="center"/>
              <w:rPr>
                <w:sz w:val="20"/>
                <w:szCs w:val="20"/>
              </w:rPr>
            </w:pPr>
          </w:p>
        </w:tc>
        <w:tc>
          <w:tcPr>
            <w:tcW w:w="6209" w:type="dxa"/>
          </w:tcPr>
          <w:p w14:paraId="5A20FF3C" w14:textId="77777777" w:rsidR="00D400BB" w:rsidRPr="00AC13D4" w:rsidRDefault="00D400BB" w:rsidP="0035098F">
            <w:pPr>
              <w:ind w:firstLine="0"/>
              <w:rPr>
                <w:sz w:val="20"/>
                <w:szCs w:val="20"/>
              </w:rPr>
            </w:pPr>
            <w:r w:rsidRPr="00AC13D4">
              <w:rPr>
                <w:sz w:val="20"/>
                <w:szCs w:val="2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c>
          <w:tcPr>
            <w:tcW w:w="2290" w:type="dxa"/>
          </w:tcPr>
          <w:p w14:paraId="3EEC8713"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w:t>
            </w:r>
          </w:p>
        </w:tc>
      </w:tr>
      <w:tr w:rsidR="00AC13D4" w:rsidRPr="00AC13D4" w14:paraId="7872945F" w14:textId="77777777" w:rsidTr="003F6D59">
        <w:tc>
          <w:tcPr>
            <w:tcW w:w="1696" w:type="dxa"/>
            <w:vMerge/>
          </w:tcPr>
          <w:p w14:paraId="0450D7B5" w14:textId="77777777" w:rsidR="00D400BB" w:rsidRPr="00AC13D4" w:rsidRDefault="00D400BB" w:rsidP="0035098F">
            <w:pPr>
              <w:ind w:firstLine="0"/>
              <w:jc w:val="center"/>
              <w:rPr>
                <w:sz w:val="20"/>
                <w:szCs w:val="20"/>
              </w:rPr>
            </w:pPr>
          </w:p>
        </w:tc>
        <w:tc>
          <w:tcPr>
            <w:tcW w:w="6209" w:type="dxa"/>
          </w:tcPr>
          <w:p w14:paraId="2C6FFA72" w14:textId="77777777" w:rsidR="00D400BB" w:rsidRPr="00AC13D4" w:rsidRDefault="00D400BB" w:rsidP="0035098F">
            <w:pPr>
              <w:ind w:firstLine="0"/>
              <w:rPr>
                <w:sz w:val="20"/>
                <w:szCs w:val="20"/>
              </w:rPr>
            </w:pPr>
            <w:r w:rsidRPr="00AC13D4">
              <w:rPr>
                <w:sz w:val="20"/>
                <w:szCs w:val="20"/>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tc>
        <w:tc>
          <w:tcPr>
            <w:tcW w:w="2290" w:type="dxa"/>
          </w:tcPr>
          <w:p w14:paraId="5EE7AA06"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974FF14" w14:textId="77777777" w:rsidTr="003F6D59">
        <w:tc>
          <w:tcPr>
            <w:tcW w:w="1696" w:type="dxa"/>
            <w:vMerge/>
          </w:tcPr>
          <w:p w14:paraId="5EB30BCD" w14:textId="77777777" w:rsidR="00D400BB" w:rsidRPr="00AC13D4" w:rsidRDefault="00D400BB" w:rsidP="0035098F">
            <w:pPr>
              <w:ind w:firstLine="0"/>
              <w:jc w:val="center"/>
              <w:rPr>
                <w:sz w:val="20"/>
                <w:szCs w:val="20"/>
              </w:rPr>
            </w:pPr>
          </w:p>
        </w:tc>
        <w:tc>
          <w:tcPr>
            <w:tcW w:w="6209" w:type="dxa"/>
          </w:tcPr>
          <w:p w14:paraId="15D8AB17" w14:textId="77777777" w:rsidR="00D400BB" w:rsidRPr="00AC13D4" w:rsidRDefault="00D400BB" w:rsidP="0035098F">
            <w:pPr>
              <w:ind w:firstLine="0"/>
              <w:rPr>
                <w:sz w:val="20"/>
                <w:szCs w:val="20"/>
              </w:rPr>
            </w:pPr>
            <w:r w:rsidRPr="00AC13D4">
              <w:rPr>
                <w:sz w:val="20"/>
                <w:szCs w:val="20"/>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c>
          <w:tcPr>
            <w:tcW w:w="2290" w:type="dxa"/>
          </w:tcPr>
          <w:p w14:paraId="34284F3F"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667C6E30" w14:textId="77777777" w:rsidTr="003F6D59">
        <w:tc>
          <w:tcPr>
            <w:tcW w:w="1696" w:type="dxa"/>
            <w:vMerge w:val="restart"/>
          </w:tcPr>
          <w:p w14:paraId="686A57EA"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209" w:type="dxa"/>
          </w:tcPr>
          <w:p w14:paraId="52BB87F2" w14:textId="77777777" w:rsidR="00D400BB" w:rsidRPr="00AC13D4" w:rsidRDefault="00D400BB" w:rsidP="0035098F">
            <w:pPr>
              <w:ind w:firstLine="0"/>
              <w:rPr>
                <w:sz w:val="20"/>
                <w:szCs w:val="20"/>
              </w:rPr>
            </w:pPr>
            <w:r w:rsidRPr="00AC13D4">
              <w:rPr>
                <w:sz w:val="20"/>
                <w:szCs w:val="2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c>
          <w:tcPr>
            <w:tcW w:w="2290" w:type="dxa"/>
          </w:tcPr>
          <w:p w14:paraId="7F5B23E1"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C31BEF8" w14:textId="77777777" w:rsidTr="003F6D59">
        <w:tc>
          <w:tcPr>
            <w:tcW w:w="1696" w:type="dxa"/>
            <w:vMerge/>
          </w:tcPr>
          <w:p w14:paraId="4E9C2697" w14:textId="77777777" w:rsidR="00D400BB" w:rsidRPr="00AC13D4" w:rsidRDefault="00D400BB" w:rsidP="0035098F">
            <w:pPr>
              <w:ind w:firstLine="0"/>
              <w:jc w:val="center"/>
              <w:rPr>
                <w:sz w:val="20"/>
                <w:szCs w:val="20"/>
              </w:rPr>
            </w:pPr>
          </w:p>
        </w:tc>
        <w:tc>
          <w:tcPr>
            <w:tcW w:w="6209" w:type="dxa"/>
          </w:tcPr>
          <w:p w14:paraId="5781520F" w14:textId="77777777" w:rsidR="00D400BB" w:rsidRPr="00AC13D4" w:rsidRDefault="00D400BB" w:rsidP="0035098F">
            <w:pPr>
              <w:ind w:firstLine="0"/>
              <w:rPr>
                <w:sz w:val="20"/>
                <w:szCs w:val="20"/>
              </w:rPr>
            </w:pPr>
            <w:r w:rsidRPr="00AC13D4">
              <w:rPr>
                <w:sz w:val="20"/>
                <w:szCs w:val="20"/>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tc>
        <w:tc>
          <w:tcPr>
            <w:tcW w:w="2290" w:type="dxa"/>
          </w:tcPr>
          <w:p w14:paraId="1735F62C"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781F9502" w14:textId="77777777" w:rsidTr="003F6D59">
        <w:tc>
          <w:tcPr>
            <w:tcW w:w="1696" w:type="dxa"/>
            <w:vMerge/>
          </w:tcPr>
          <w:p w14:paraId="6B77E06C" w14:textId="77777777" w:rsidR="00D400BB" w:rsidRPr="00AC13D4" w:rsidRDefault="00D400BB" w:rsidP="0035098F">
            <w:pPr>
              <w:ind w:firstLine="0"/>
              <w:jc w:val="center"/>
              <w:rPr>
                <w:sz w:val="20"/>
                <w:szCs w:val="20"/>
              </w:rPr>
            </w:pPr>
          </w:p>
        </w:tc>
        <w:tc>
          <w:tcPr>
            <w:tcW w:w="6209" w:type="dxa"/>
          </w:tcPr>
          <w:p w14:paraId="70E96F24" w14:textId="77777777" w:rsidR="00D400BB" w:rsidRPr="00AC13D4" w:rsidRDefault="00D400BB" w:rsidP="0035098F">
            <w:pPr>
              <w:ind w:firstLine="0"/>
              <w:rPr>
                <w:sz w:val="20"/>
                <w:szCs w:val="20"/>
              </w:rPr>
            </w:pPr>
            <w:r w:rsidRPr="00AC13D4">
              <w:rPr>
                <w:sz w:val="20"/>
                <w:szCs w:val="20"/>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c>
          <w:tcPr>
            <w:tcW w:w="2290" w:type="dxa"/>
          </w:tcPr>
          <w:p w14:paraId="4659A519"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w:t>
            </w:r>
          </w:p>
        </w:tc>
      </w:tr>
      <w:tr w:rsidR="00AC13D4" w:rsidRPr="00AC13D4" w14:paraId="679E12A2" w14:textId="77777777" w:rsidTr="003F6D59">
        <w:tc>
          <w:tcPr>
            <w:tcW w:w="1696" w:type="dxa"/>
            <w:vMerge/>
          </w:tcPr>
          <w:p w14:paraId="6EA46143" w14:textId="77777777" w:rsidR="00D400BB" w:rsidRPr="00AC13D4" w:rsidRDefault="00D400BB" w:rsidP="0035098F">
            <w:pPr>
              <w:ind w:firstLine="0"/>
              <w:jc w:val="center"/>
              <w:rPr>
                <w:sz w:val="20"/>
                <w:szCs w:val="20"/>
              </w:rPr>
            </w:pPr>
          </w:p>
        </w:tc>
        <w:tc>
          <w:tcPr>
            <w:tcW w:w="6209" w:type="dxa"/>
          </w:tcPr>
          <w:p w14:paraId="33344B24" w14:textId="77777777" w:rsidR="00D400BB" w:rsidRPr="00AC13D4" w:rsidRDefault="00D400BB" w:rsidP="0035098F">
            <w:pPr>
              <w:ind w:firstLine="0"/>
              <w:rPr>
                <w:sz w:val="20"/>
                <w:szCs w:val="20"/>
              </w:rPr>
            </w:pPr>
            <w:r w:rsidRPr="00AC13D4">
              <w:rPr>
                <w:sz w:val="20"/>
                <w:szCs w:val="20"/>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c>
          <w:tcPr>
            <w:tcW w:w="2290" w:type="dxa"/>
          </w:tcPr>
          <w:p w14:paraId="78336B08"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w:t>
            </w:r>
          </w:p>
        </w:tc>
      </w:tr>
      <w:tr w:rsidR="00AC13D4" w:rsidRPr="00AC13D4" w14:paraId="7828DF9E" w14:textId="77777777" w:rsidTr="003F6D59">
        <w:tc>
          <w:tcPr>
            <w:tcW w:w="1696" w:type="dxa"/>
            <w:vMerge/>
          </w:tcPr>
          <w:p w14:paraId="363DAD17" w14:textId="77777777" w:rsidR="00D400BB" w:rsidRPr="00AC13D4" w:rsidRDefault="00D400BB" w:rsidP="0035098F">
            <w:pPr>
              <w:ind w:firstLine="0"/>
              <w:jc w:val="center"/>
              <w:rPr>
                <w:sz w:val="20"/>
                <w:szCs w:val="20"/>
              </w:rPr>
            </w:pPr>
          </w:p>
        </w:tc>
        <w:tc>
          <w:tcPr>
            <w:tcW w:w="6209" w:type="dxa"/>
          </w:tcPr>
          <w:p w14:paraId="772615D5" w14:textId="77777777" w:rsidR="00D400BB" w:rsidRPr="00AC13D4" w:rsidRDefault="00D400BB" w:rsidP="0035098F">
            <w:pPr>
              <w:ind w:firstLine="0"/>
              <w:rPr>
                <w:sz w:val="20"/>
                <w:szCs w:val="20"/>
              </w:rPr>
            </w:pPr>
            <w:r w:rsidRPr="00AC13D4">
              <w:rPr>
                <w:sz w:val="20"/>
                <w:szCs w:val="20"/>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c>
          <w:tcPr>
            <w:tcW w:w="2290" w:type="dxa"/>
          </w:tcPr>
          <w:p w14:paraId="0B207B5A"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w:t>
            </w:r>
          </w:p>
        </w:tc>
      </w:tr>
      <w:tr w:rsidR="00AC13D4" w:rsidRPr="00AC13D4" w14:paraId="6EC241D5" w14:textId="77777777" w:rsidTr="003F6D59">
        <w:tc>
          <w:tcPr>
            <w:tcW w:w="1696" w:type="dxa"/>
            <w:vMerge/>
          </w:tcPr>
          <w:p w14:paraId="5317ABE1" w14:textId="77777777" w:rsidR="00D400BB" w:rsidRPr="00AC13D4" w:rsidRDefault="00D400BB" w:rsidP="0035098F">
            <w:pPr>
              <w:ind w:firstLine="0"/>
              <w:jc w:val="center"/>
              <w:rPr>
                <w:sz w:val="20"/>
                <w:szCs w:val="20"/>
              </w:rPr>
            </w:pPr>
          </w:p>
        </w:tc>
        <w:tc>
          <w:tcPr>
            <w:tcW w:w="6209" w:type="dxa"/>
          </w:tcPr>
          <w:p w14:paraId="4E29BDC4" w14:textId="77777777" w:rsidR="00D400BB" w:rsidRPr="00AC13D4" w:rsidRDefault="00D400BB" w:rsidP="0035098F">
            <w:pPr>
              <w:ind w:firstLine="0"/>
              <w:rPr>
                <w:sz w:val="20"/>
                <w:szCs w:val="20"/>
              </w:rPr>
            </w:pPr>
            <w:r w:rsidRPr="00AC13D4">
              <w:rPr>
                <w:sz w:val="20"/>
                <w:szCs w:val="20"/>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c>
          <w:tcPr>
            <w:tcW w:w="2290" w:type="dxa"/>
          </w:tcPr>
          <w:p w14:paraId="3261D8AD"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 устный опрос</w:t>
            </w:r>
          </w:p>
        </w:tc>
      </w:tr>
      <w:tr w:rsidR="00AC13D4" w:rsidRPr="00AC13D4" w14:paraId="7885A1E2" w14:textId="77777777" w:rsidTr="003F6D59">
        <w:tc>
          <w:tcPr>
            <w:tcW w:w="1696" w:type="dxa"/>
            <w:vMerge/>
          </w:tcPr>
          <w:p w14:paraId="2D64722E" w14:textId="77777777" w:rsidR="00D400BB" w:rsidRPr="00AC13D4" w:rsidRDefault="00D400BB" w:rsidP="0035098F">
            <w:pPr>
              <w:ind w:firstLine="0"/>
              <w:jc w:val="center"/>
              <w:rPr>
                <w:sz w:val="20"/>
                <w:szCs w:val="20"/>
              </w:rPr>
            </w:pPr>
          </w:p>
        </w:tc>
        <w:tc>
          <w:tcPr>
            <w:tcW w:w="6209" w:type="dxa"/>
          </w:tcPr>
          <w:p w14:paraId="017D1479" w14:textId="77777777" w:rsidR="00D400BB" w:rsidRPr="00AC13D4" w:rsidRDefault="00D400BB" w:rsidP="0035098F">
            <w:pPr>
              <w:ind w:firstLine="0"/>
              <w:rPr>
                <w:sz w:val="20"/>
                <w:szCs w:val="20"/>
              </w:rPr>
            </w:pPr>
            <w:r w:rsidRPr="00AC13D4">
              <w:rPr>
                <w:sz w:val="20"/>
                <w:szCs w:val="20"/>
              </w:rPr>
              <w:t>определять направление вектора индукции магнитного поля проводника с током, силы Ампера и силы Лоренца;</w:t>
            </w:r>
          </w:p>
        </w:tc>
        <w:tc>
          <w:tcPr>
            <w:tcW w:w="2290" w:type="dxa"/>
          </w:tcPr>
          <w:p w14:paraId="36871D8E"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7C68BD88" w14:textId="77777777" w:rsidTr="003F6D59">
        <w:tc>
          <w:tcPr>
            <w:tcW w:w="1696" w:type="dxa"/>
            <w:vMerge/>
          </w:tcPr>
          <w:p w14:paraId="39A0437A" w14:textId="77777777" w:rsidR="00D400BB" w:rsidRPr="00AC13D4" w:rsidRDefault="00D400BB" w:rsidP="0035098F">
            <w:pPr>
              <w:ind w:firstLine="0"/>
              <w:jc w:val="center"/>
              <w:rPr>
                <w:sz w:val="20"/>
                <w:szCs w:val="20"/>
              </w:rPr>
            </w:pPr>
          </w:p>
        </w:tc>
        <w:tc>
          <w:tcPr>
            <w:tcW w:w="6209" w:type="dxa"/>
          </w:tcPr>
          <w:p w14:paraId="54497A35" w14:textId="77777777" w:rsidR="00D400BB" w:rsidRPr="00AC13D4" w:rsidRDefault="00D400BB" w:rsidP="0035098F">
            <w:pPr>
              <w:ind w:firstLine="0"/>
              <w:rPr>
                <w:sz w:val="20"/>
                <w:szCs w:val="20"/>
              </w:rPr>
            </w:pPr>
            <w:r w:rsidRPr="00AC13D4">
              <w:rPr>
                <w:sz w:val="20"/>
                <w:szCs w:val="20"/>
              </w:rPr>
              <w:t>строить и описывать изображение, создаваемое плоским зеркалом, тонкой линзой;</w:t>
            </w:r>
          </w:p>
        </w:tc>
        <w:tc>
          <w:tcPr>
            <w:tcW w:w="2290" w:type="dxa"/>
          </w:tcPr>
          <w:p w14:paraId="21E229C2"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w:t>
            </w:r>
          </w:p>
        </w:tc>
      </w:tr>
      <w:tr w:rsidR="00AC13D4" w:rsidRPr="00AC13D4" w14:paraId="4F6D8358" w14:textId="77777777" w:rsidTr="003F6D59">
        <w:tc>
          <w:tcPr>
            <w:tcW w:w="1696" w:type="dxa"/>
            <w:vMerge/>
          </w:tcPr>
          <w:p w14:paraId="593C043D" w14:textId="77777777" w:rsidR="00D400BB" w:rsidRPr="00AC13D4" w:rsidRDefault="00D400BB" w:rsidP="0035098F">
            <w:pPr>
              <w:ind w:firstLine="0"/>
              <w:jc w:val="center"/>
              <w:rPr>
                <w:sz w:val="20"/>
                <w:szCs w:val="20"/>
              </w:rPr>
            </w:pPr>
          </w:p>
        </w:tc>
        <w:tc>
          <w:tcPr>
            <w:tcW w:w="6209" w:type="dxa"/>
          </w:tcPr>
          <w:p w14:paraId="6E7B7F7C" w14:textId="77777777" w:rsidR="00D400BB" w:rsidRPr="00AC13D4" w:rsidRDefault="00D400BB" w:rsidP="0035098F">
            <w:pPr>
              <w:ind w:firstLine="0"/>
              <w:rPr>
                <w:sz w:val="20"/>
                <w:szCs w:val="20"/>
              </w:rPr>
            </w:pPr>
            <w:r w:rsidRPr="00AC13D4">
              <w:rPr>
                <w:sz w:val="20"/>
                <w:szCs w:val="20"/>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tc>
        <w:tc>
          <w:tcPr>
            <w:tcW w:w="2290" w:type="dxa"/>
          </w:tcPr>
          <w:p w14:paraId="12D6A465"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1459F4CA" w14:textId="77777777" w:rsidTr="003F6D59">
        <w:tc>
          <w:tcPr>
            <w:tcW w:w="1696" w:type="dxa"/>
            <w:vMerge/>
          </w:tcPr>
          <w:p w14:paraId="375499D7" w14:textId="77777777" w:rsidR="00D400BB" w:rsidRPr="00AC13D4" w:rsidRDefault="00D400BB" w:rsidP="0035098F">
            <w:pPr>
              <w:ind w:firstLine="0"/>
              <w:jc w:val="center"/>
              <w:rPr>
                <w:sz w:val="20"/>
                <w:szCs w:val="20"/>
              </w:rPr>
            </w:pPr>
          </w:p>
        </w:tc>
        <w:tc>
          <w:tcPr>
            <w:tcW w:w="6209" w:type="dxa"/>
          </w:tcPr>
          <w:p w14:paraId="439EA2E6" w14:textId="77777777" w:rsidR="00D400BB" w:rsidRPr="00AC13D4" w:rsidRDefault="00D400BB" w:rsidP="0035098F">
            <w:pPr>
              <w:ind w:firstLine="0"/>
              <w:rPr>
                <w:sz w:val="20"/>
                <w:szCs w:val="20"/>
              </w:rPr>
            </w:pPr>
            <w:r w:rsidRPr="00AC13D4">
              <w:rPr>
                <w:sz w:val="20"/>
                <w:szCs w:val="20"/>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c>
          <w:tcPr>
            <w:tcW w:w="2290" w:type="dxa"/>
          </w:tcPr>
          <w:p w14:paraId="37DC2A92"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4B4F6D8A" w14:textId="77777777" w:rsidTr="003F6D59">
        <w:tc>
          <w:tcPr>
            <w:tcW w:w="1696" w:type="dxa"/>
            <w:vMerge/>
          </w:tcPr>
          <w:p w14:paraId="5A10A360" w14:textId="77777777" w:rsidR="00D400BB" w:rsidRPr="00AC13D4" w:rsidRDefault="00D400BB" w:rsidP="0035098F">
            <w:pPr>
              <w:ind w:firstLine="0"/>
              <w:jc w:val="center"/>
              <w:rPr>
                <w:sz w:val="20"/>
                <w:szCs w:val="20"/>
              </w:rPr>
            </w:pPr>
          </w:p>
        </w:tc>
        <w:tc>
          <w:tcPr>
            <w:tcW w:w="6209" w:type="dxa"/>
          </w:tcPr>
          <w:p w14:paraId="4B588A58" w14:textId="77777777" w:rsidR="00D400BB" w:rsidRPr="00AC13D4" w:rsidRDefault="00D400BB" w:rsidP="0035098F">
            <w:pPr>
              <w:ind w:firstLine="0"/>
              <w:rPr>
                <w:sz w:val="20"/>
                <w:szCs w:val="20"/>
              </w:rPr>
            </w:pPr>
            <w:r w:rsidRPr="00AC13D4">
              <w:rPr>
                <w:sz w:val="20"/>
                <w:szCs w:val="20"/>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c>
          <w:tcPr>
            <w:tcW w:w="2290" w:type="dxa"/>
          </w:tcPr>
          <w:p w14:paraId="1EC01E19"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A08B3C4" w14:textId="77777777" w:rsidTr="003F6D59">
        <w:tc>
          <w:tcPr>
            <w:tcW w:w="1696" w:type="dxa"/>
            <w:vMerge/>
          </w:tcPr>
          <w:p w14:paraId="412A1369" w14:textId="77777777" w:rsidR="00D400BB" w:rsidRPr="00AC13D4" w:rsidRDefault="00D400BB" w:rsidP="0035098F">
            <w:pPr>
              <w:ind w:firstLine="0"/>
              <w:jc w:val="center"/>
              <w:rPr>
                <w:sz w:val="20"/>
                <w:szCs w:val="20"/>
              </w:rPr>
            </w:pPr>
          </w:p>
        </w:tc>
        <w:tc>
          <w:tcPr>
            <w:tcW w:w="6209" w:type="dxa"/>
          </w:tcPr>
          <w:p w14:paraId="0637798A" w14:textId="77777777" w:rsidR="00D400BB" w:rsidRPr="00AC13D4" w:rsidRDefault="00D400BB" w:rsidP="0035098F">
            <w:pPr>
              <w:ind w:firstLine="0"/>
              <w:rPr>
                <w:sz w:val="20"/>
                <w:szCs w:val="20"/>
              </w:rPr>
            </w:pPr>
            <w:r w:rsidRPr="00AC13D4">
              <w:rPr>
                <w:sz w:val="20"/>
                <w:szCs w:val="20"/>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c>
          <w:tcPr>
            <w:tcW w:w="2290" w:type="dxa"/>
          </w:tcPr>
          <w:p w14:paraId="193E672C"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7DFC75BF" w14:textId="77777777" w:rsidTr="003F6D59">
        <w:tc>
          <w:tcPr>
            <w:tcW w:w="1696" w:type="dxa"/>
            <w:vMerge/>
          </w:tcPr>
          <w:p w14:paraId="0AE52333" w14:textId="77777777" w:rsidR="00D400BB" w:rsidRPr="00AC13D4" w:rsidRDefault="00D400BB" w:rsidP="0035098F">
            <w:pPr>
              <w:ind w:firstLine="0"/>
              <w:jc w:val="center"/>
              <w:rPr>
                <w:sz w:val="20"/>
                <w:szCs w:val="20"/>
              </w:rPr>
            </w:pPr>
          </w:p>
        </w:tc>
        <w:tc>
          <w:tcPr>
            <w:tcW w:w="6209" w:type="dxa"/>
          </w:tcPr>
          <w:p w14:paraId="13840976" w14:textId="77777777" w:rsidR="00D400BB" w:rsidRPr="00AC13D4" w:rsidRDefault="00D400BB" w:rsidP="0035098F">
            <w:pPr>
              <w:ind w:firstLine="0"/>
              <w:rPr>
                <w:sz w:val="20"/>
                <w:szCs w:val="20"/>
              </w:rPr>
            </w:pPr>
            <w:r w:rsidRPr="00AC13D4">
              <w:rPr>
                <w:sz w:val="20"/>
                <w:szCs w:val="20"/>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c>
          <w:tcPr>
            <w:tcW w:w="2290" w:type="dxa"/>
          </w:tcPr>
          <w:p w14:paraId="4B6BB49B"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 письменная работа</w:t>
            </w:r>
          </w:p>
        </w:tc>
      </w:tr>
      <w:tr w:rsidR="00AC13D4" w:rsidRPr="00AC13D4" w14:paraId="3FFB97B2" w14:textId="77777777" w:rsidTr="003F6D59">
        <w:tc>
          <w:tcPr>
            <w:tcW w:w="1696" w:type="dxa"/>
            <w:vMerge/>
          </w:tcPr>
          <w:p w14:paraId="593E1F9D" w14:textId="77777777" w:rsidR="00D400BB" w:rsidRPr="00AC13D4" w:rsidRDefault="00D400BB" w:rsidP="0035098F">
            <w:pPr>
              <w:ind w:firstLine="0"/>
              <w:jc w:val="center"/>
              <w:rPr>
                <w:sz w:val="20"/>
                <w:szCs w:val="20"/>
              </w:rPr>
            </w:pPr>
          </w:p>
        </w:tc>
        <w:tc>
          <w:tcPr>
            <w:tcW w:w="6209" w:type="dxa"/>
          </w:tcPr>
          <w:p w14:paraId="3F4FB45C" w14:textId="77777777" w:rsidR="00D400BB" w:rsidRPr="00AC13D4" w:rsidRDefault="00D400BB" w:rsidP="0035098F">
            <w:pPr>
              <w:ind w:firstLine="0"/>
              <w:rPr>
                <w:sz w:val="20"/>
                <w:szCs w:val="20"/>
              </w:rPr>
            </w:pPr>
            <w:r w:rsidRPr="00AC13D4">
              <w:rPr>
                <w:sz w:val="20"/>
                <w:szCs w:val="20"/>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c>
          <w:tcPr>
            <w:tcW w:w="2290" w:type="dxa"/>
          </w:tcPr>
          <w:p w14:paraId="6FC6FD98"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7C417B60" w14:textId="77777777" w:rsidTr="003F6D59">
        <w:tc>
          <w:tcPr>
            <w:tcW w:w="1696" w:type="dxa"/>
            <w:vMerge/>
          </w:tcPr>
          <w:p w14:paraId="31F75BA9" w14:textId="77777777" w:rsidR="00D400BB" w:rsidRPr="00AC13D4" w:rsidRDefault="00D400BB" w:rsidP="0035098F">
            <w:pPr>
              <w:ind w:firstLine="0"/>
              <w:jc w:val="center"/>
              <w:rPr>
                <w:sz w:val="20"/>
                <w:szCs w:val="20"/>
              </w:rPr>
            </w:pPr>
          </w:p>
        </w:tc>
        <w:tc>
          <w:tcPr>
            <w:tcW w:w="6209" w:type="dxa"/>
          </w:tcPr>
          <w:p w14:paraId="79842D9F" w14:textId="77777777" w:rsidR="00D400BB" w:rsidRPr="00AC13D4" w:rsidRDefault="00D400BB" w:rsidP="0035098F">
            <w:pPr>
              <w:ind w:firstLine="0"/>
              <w:rPr>
                <w:sz w:val="20"/>
                <w:szCs w:val="20"/>
              </w:rPr>
            </w:pPr>
            <w:r w:rsidRPr="00AC13D4">
              <w:rPr>
                <w:sz w:val="20"/>
                <w:szCs w:val="20"/>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c>
          <w:tcPr>
            <w:tcW w:w="2290" w:type="dxa"/>
          </w:tcPr>
          <w:p w14:paraId="5ED714B0"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83BD702" w14:textId="77777777" w:rsidTr="003F6D59">
        <w:tc>
          <w:tcPr>
            <w:tcW w:w="1696" w:type="dxa"/>
            <w:vMerge/>
          </w:tcPr>
          <w:p w14:paraId="7727111A" w14:textId="77777777" w:rsidR="00D400BB" w:rsidRPr="00AC13D4" w:rsidRDefault="00D400BB" w:rsidP="0035098F">
            <w:pPr>
              <w:ind w:firstLine="0"/>
              <w:jc w:val="center"/>
              <w:rPr>
                <w:sz w:val="20"/>
                <w:szCs w:val="20"/>
              </w:rPr>
            </w:pPr>
          </w:p>
        </w:tc>
        <w:tc>
          <w:tcPr>
            <w:tcW w:w="6209" w:type="dxa"/>
          </w:tcPr>
          <w:p w14:paraId="30C7FCC5" w14:textId="77777777" w:rsidR="00D400BB" w:rsidRPr="00AC13D4" w:rsidRDefault="00D400BB" w:rsidP="0035098F">
            <w:pPr>
              <w:ind w:firstLine="0"/>
              <w:rPr>
                <w:sz w:val="20"/>
                <w:szCs w:val="20"/>
              </w:rPr>
            </w:pPr>
            <w:r w:rsidRPr="00AC13D4">
              <w:rPr>
                <w:sz w:val="20"/>
                <w:szCs w:val="20"/>
              </w:rPr>
              <w:t>объяснять принципы действия машин, приборов и технических устройств, различать условия их безопасного использования в повседневной жизни;</w:t>
            </w:r>
          </w:p>
        </w:tc>
        <w:tc>
          <w:tcPr>
            <w:tcW w:w="2290" w:type="dxa"/>
          </w:tcPr>
          <w:p w14:paraId="0338E1D2"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19EDCCB3" w14:textId="77777777" w:rsidTr="003F6D59">
        <w:tc>
          <w:tcPr>
            <w:tcW w:w="1696" w:type="dxa"/>
            <w:vMerge/>
          </w:tcPr>
          <w:p w14:paraId="6AB43786" w14:textId="77777777" w:rsidR="00D400BB" w:rsidRPr="00AC13D4" w:rsidRDefault="00D400BB" w:rsidP="0035098F">
            <w:pPr>
              <w:ind w:firstLine="0"/>
              <w:jc w:val="center"/>
              <w:rPr>
                <w:sz w:val="20"/>
                <w:szCs w:val="20"/>
              </w:rPr>
            </w:pPr>
          </w:p>
        </w:tc>
        <w:tc>
          <w:tcPr>
            <w:tcW w:w="6209" w:type="dxa"/>
          </w:tcPr>
          <w:p w14:paraId="1EC311AF" w14:textId="77777777" w:rsidR="00D400BB" w:rsidRPr="00AC13D4" w:rsidRDefault="00D400BB" w:rsidP="0035098F">
            <w:pPr>
              <w:ind w:firstLine="0"/>
              <w:rPr>
                <w:sz w:val="20"/>
                <w:szCs w:val="20"/>
              </w:rPr>
            </w:pPr>
            <w:r w:rsidRPr="00AC13D4">
              <w:rPr>
                <w:sz w:val="20"/>
                <w:szCs w:val="20"/>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tc>
        <w:tc>
          <w:tcPr>
            <w:tcW w:w="2290" w:type="dxa"/>
          </w:tcPr>
          <w:p w14:paraId="3C8A1FAC"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0C23392D" w14:textId="77777777" w:rsidTr="003F6D59">
        <w:tc>
          <w:tcPr>
            <w:tcW w:w="1696" w:type="dxa"/>
            <w:vMerge/>
          </w:tcPr>
          <w:p w14:paraId="52D29FE1" w14:textId="77777777" w:rsidR="00D400BB" w:rsidRPr="00AC13D4" w:rsidRDefault="00D400BB" w:rsidP="0035098F">
            <w:pPr>
              <w:ind w:firstLine="0"/>
              <w:jc w:val="center"/>
              <w:rPr>
                <w:sz w:val="20"/>
                <w:szCs w:val="20"/>
              </w:rPr>
            </w:pPr>
          </w:p>
        </w:tc>
        <w:tc>
          <w:tcPr>
            <w:tcW w:w="6209" w:type="dxa"/>
          </w:tcPr>
          <w:p w14:paraId="754C650F" w14:textId="77777777" w:rsidR="00D400BB" w:rsidRPr="00AC13D4" w:rsidRDefault="00D400BB" w:rsidP="0035098F">
            <w:pPr>
              <w:ind w:firstLine="0"/>
              <w:rPr>
                <w:sz w:val="20"/>
                <w:szCs w:val="20"/>
              </w:rPr>
            </w:pPr>
            <w:r w:rsidRPr="00AC13D4">
              <w:rPr>
                <w:sz w:val="20"/>
                <w:szCs w:val="20"/>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c>
          <w:tcPr>
            <w:tcW w:w="2290" w:type="dxa"/>
          </w:tcPr>
          <w:p w14:paraId="0ECDE6FD"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8FA5B6B" w14:textId="77777777" w:rsidTr="003F6D59">
        <w:tc>
          <w:tcPr>
            <w:tcW w:w="1696" w:type="dxa"/>
            <w:vMerge/>
          </w:tcPr>
          <w:p w14:paraId="3E552ED7" w14:textId="77777777" w:rsidR="00D400BB" w:rsidRPr="00AC13D4" w:rsidRDefault="00D400BB" w:rsidP="0035098F">
            <w:pPr>
              <w:ind w:firstLine="0"/>
              <w:jc w:val="center"/>
              <w:rPr>
                <w:sz w:val="20"/>
                <w:szCs w:val="20"/>
              </w:rPr>
            </w:pPr>
          </w:p>
        </w:tc>
        <w:tc>
          <w:tcPr>
            <w:tcW w:w="6209" w:type="dxa"/>
          </w:tcPr>
          <w:p w14:paraId="64F2D07C" w14:textId="77777777" w:rsidR="00D400BB" w:rsidRPr="00AC13D4" w:rsidRDefault="00D400BB" w:rsidP="0035098F">
            <w:pPr>
              <w:ind w:firstLine="0"/>
              <w:rPr>
                <w:sz w:val="20"/>
                <w:szCs w:val="20"/>
              </w:rPr>
            </w:pPr>
            <w:r w:rsidRPr="00AC13D4">
              <w:rPr>
                <w:sz w:val="20"/>
                <w:szCs w:val="20"/>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c>
          <w:tcPr>
            <w:tcW w:w="2290" w:type="dxa"/>
          </w:tcPr>
          <w:p w14:paraId="523511D8"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bl>
    <w:p w14:paraId="32FA9361"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«Информатика» на уровне СОО</w:t>
      </w:r>
    </w:p>
    <w:tbl>
      <w:tblPr>
        <w:tblStyle w:val="a7"/>
        <w:tblW w:w="0" w:type="auto"/>
        <w:tblLook w:val="04A0" w:firstRow="1" w:lastRow="0" w:firstColumn="1" w:lastColumn="0" w:noHBand="0" w:noVBand="1"/>
      </w:tblPr>
      <w:tblGrid>
        <w:gridCol w:w="1689"/>
        <w:gridCol w:w="5980"/>
        <w:gridCol w:w="2244"/>
      </w:tblGrid>
      <w:tr w:rsidR="00AC13D4" w:rsidRPr="00AC13D4" w14:paraId="0628B40A" w14:textId="77777777" w:rsidTr="003F6D59">
        <w:tc>
          <w:tcPr>
            <w:tcW w:w="1696" w:type="dxa"/>
          </w:tcPr>
          <w:p w14:paraId="51F4C07C"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3589437E"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6DEF0892"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538A76E3" w14:textId="77777777" w:rsidTr="003F6D59">
        <w:tc>
          <w:tcPr>
            <w:tcW w:w="1696" w:type="dxa"/>
            <w:vMerge w:val="restart"/>
          </w:tcPr>
          <w:p w14:paraId="628FA5CB"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tc>
        <w:tc>
          <w:tcPr>
            <w:tcW w:w="6209" w:type="dxa"/>
          </w:tcPr>
          <w:p w14:paraId="3BD8457F" w14:textId="77777777" w:rsidR="00D400BB" w:rsidRPr="00AC13D4" w:rsidRDefault="00D400BB" w:rsidP="0035098F">
            <w:pPr>
              <w:ind w:firstLine="0"/>
              <w:rPr>
                <w:sz w:val="20"/>
                <w:szCs w:val="20"/>
              </w:rPr>
            </w:pPr>
            <w:r w:rsidRPr="00AC13D4">
              <w:rPr>
                <w:sz w:val="20"/>
                <w:szCs w:val="20"/>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c>
          <w:tcPr>
            <w:tcW w:w="2290" w:type="dxa"/>
          </w:tcPr>
          <w:p w14:paraId="72EEF06D"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159B2A2" w14:textId="77777777" w:rsidTr="003F6D59">
        <w:tc>
          <w:tcPr>
            <w:tcW w:w="1696" w:type="dxa"/>
            <w:vMerge/>
          </w:tcPr>
          <w:p w14:paraId="01FFD4E2" w14:textId="77777777" w:rsidR="00D400BB" w:rsidRPr="00AC13D4" w:rsidRDefault="00D400BB" w:rsidP="0035098F">
            <w:pPr>
              <w:ind w:firstLine="0"/>
              <w:jc w:val="center"/>
              <w:rPr>
                <w:sz w:val="20"/>
                <w:szCs w:val="20"/>
              </w:rPr>
            </w:pPr>
          </w:p>
        </w:tc>
        <w:tc>
          <w:tcPr>
            <w:tcW w:w="6209" w:type="dxa"/>
          </w:tcPr>
          <w:p w14:paraId="4E96A397" w14:textId="77777777" w:rsidR="00D400BB" w:rsidRPr="00AC13D4" w:rsidRDefault="00D400BB" w:rsidP="0035098F">
            <w:pPr>
              <w:ind w:firstLine="0"/>
              <w:rPr>
                <w:sz w:val="20"/>
                <w:szCs w:val="20"/>
              </w:rPr>
            </w:pPr>
            <w:r w:rsidRPr="00AC13D4">
              <w:rPr>
                <w:sz w:val="20"/>
                <w:szCs w:val="20"/>
              </w:rPr>
              <w:t xml:space="preserve">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tc>
        <w:tc>
          <w:tcPr>
            <w:tcW w:w="2290" w:type="dxa"/>
          </w:tcPr>
          <w:p w14:paraId="040EA843"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32FE86DD" w14:textId="77777777" w:rsidTr="003F6D59">
        <w:tc>
          <w:tcPr>
            <w:tcW w:w="1696" w:type="dxa"/>
            <w:vMerge/>
          </w:tcPr>
          <w:p w14:paraId="2926D5B5" w14:textId="77777777" w:rsidR="00D400BB" w:rsidRPr="00AC13D4" w:rsidRDefault="00D400BB" w:rsidP="0035098F">
            <w:pPr>
              <w:ind w:firstLine="0"/>
              <w:jc w:val="center"/>
              <w:rPr>
                <w:sz w:val="20"/>
                <w:szCs w:val="20"/>
              </w:rPr>
            </w:pPr>
          </w:p>
        </w:tc>
        <w:tc>
          <w:tcPr>
            <w:tcW w:w="6209" w:type="dxa"/>
          </w:tcPr>
          <w:p w14:paraId="51E146F6" w14:textId="77777777" w:rsidR="00D400BB" w:rsidRPr="00AC13D4" w:rsidRDefault="00D400BB" w:rsidP="0035098F">
            <w:pPr>
              <w:ind w:firstLine="0"/>
              <w:rPr>
                <w:sz w:val="20"/>
                <w:szCs w:val="20"/>
              </w:rPr>
            </w:pPr>
            <w:r w:rsidRPr="00AC13D4">
              <w:rPr>
                <w:sz w:val="20"/>
                <w:szCs w:val="20"/>
              </w:rPr>
              <w:t>понимать угрозы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tc>
        <w:tc>
          <w:tcPr>
            <w:tcW w:w="2290" w:type="dxa"/>
          </w:tcPr>
          <w:p w14:paraId="4A6C2CC6" w14:textId="77777777" w:rsidR="00D400BB" w:rsidRPr="00AC13D4" w:rsidRDefault="00D400BB" w:rsidP="0035098F">
            <w:pPr>
              <w:ind w:firstLine="0"/>
              <w:rPr>
                <w:sz w:val="20"/>
                <w:szCs w:val="20"/>
              </w:rPr>
            </w:pPr>
            <w:r w:rsidRPr="00AC13D4">
              <w:rPr>
                <w:sz w:val="20"/>
                <w:szCs w:val="20"/>
              </w:rPr>
              <w:t>практическая работа, устный опрос</w:t>
            </w:r>
          </w:p>
        </w:tc>
      </w:tr>
      <w:tr w:rsidR="00AC13D4" w:rsidRPr="00AC13D4" w14:paraId="7E2BB89E" w14:textId="77777777" w:rsidTr="003F6D59">
        <w:tc>
          <w:tcPr>
            <w:tcW w:w="1696" w:type="dxa"/>
            <w:vMerge/>
          </w:tcPr>
          <w:p w14:paraId="6988AB71" w14:textId="77777777" w:rsidR="00D400BB" w:rsidRPr="00AC13D4" w:rsidRDefault="00D400BB" w:rsidP="0035098F">
            <w:pPr>
              <w:ind w:firstLine="0"/>
              <w:jc w:val="center"/>
              <w:rPr>
                <w:sz w:val="20"/>
                <w:szCs w:val="20"/>
              </w:rPr>
            </w:pPr>
          </w:p>
        </w:tc>
        <w:tc>
          <w:tcPr>
            <w:tcW w:w="6209" w:type="dxa"/>
          </w:tcPr>
          <w:p w14:paraId="3B26021E" w14:textId="77777777" w:rsidR="00D400BB" w:rsidRPr="00AC13D4" w:rsidRDefault="00D400BB" w:rsidP="0035098F">
            <w:pPr>
              <w:ind w:firstLine="0"/>
              <w:rPr>
                <w:sz w:val="20"/>
                <w:szCs w:val="20"/>
              </w:rPr>
            </w:pPr>
            <w:r w:rsidRPr="00AC13D4">
              <w:rPr>
                <w:sz w:val="20"/>
                <w:szCs w:val="20"/>
              </w:rPr>
              <w:t>понимать основные принципы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tc>
        <w:tc>
          <w:tcPr>
            <w:tcW w:w="2290" w:type="dxa"/>
          </w:tcPr>
          <w:p w14:paraId="3C2BFA3D" w14:textId="77777777" w:rsidR="00D400BB" w:rsidRPr="00AC13D4" w:rsidRDefault="00D400BB" w:rsidP="0035098F">
            <w:pPr>
              <w:ind w:firstLine="0"/>
              <w:rPr>
                <w:sz w:val="20"/>
                <w:szCs w:val="20"/>
              </w:rPr>
            </w:pPr>
            <w:r w:rsidRPr="00AC13D4">
              <w:rPr>
                <w:sz w:val="20"/>
                <w:szCs w:val="20"/>
              </w:rPr>
              <w:t>практическая работа, устный опрос</w:t>
            </w:r>
          </w:p>
        </w:tc>
      </w:tr>
      <w:tr w:rsidR="00AC13D4" w:rsidRPr="00AC13D4" w14:paraId="0B52573A" w14:textId="77777777" w:rsidTr="003F6D59">
        <w:tc>
          <w:tcPr>
            <w:tcW w:w="1696" w:type="dxa"/>
            <w:vMerge/>
          </w:tcPr>
          <w:p w14:paraId="6E568A05" w14:textId="77777777" w:rsidR="00D400BB" w:rsidRPr="00AC13D4" w:rsidRDefault="00D400BB" w:rsidP="0035098F">
            <w:pPr>
              <w:ind w:firstLine="0"/>
              <w:jc w:val="center"/>
              <w:rPr>
                <w:sz w:val="20"/>
                <w:szCs w:val="20"/>
              </w:rPr>
            </w:pPr>
          </w:p>
        </w:tc>
        <w:tc>
          <w:tcPr>
            <w:tcW w:w="6209" w:type="dxa"/>
          </w:tcPr>
          <w:p w14:paraId="08F9CF24" w14:textId="77777777" w:rsidR="00D400BB" w:rsidRPr="00AC13D4" w:rsidRDefault="00D400BB" w:rsidP="0035098F">
            <w:pPr>
              <w:ind w:firstLine="0"/>
              <w:rPr>
                <w:sz w:val="20"/>
                <w:szCs w:val="20"/>
              </w:rPr>
            </w:pPr>
            <w:r w:rsidRPr="00AC13D4">
              <w:rPr>
                <w:sz w:val="20"/>
                <w:szCs w:val="20"/>
              </w:rPr>
              <w:t xml:space="preserve">уметь строить неравномерные коды, допускающие однозначное декодирование сообщений (префиксные коды); </w:t>
            </w:r>
          </w:p>
        </w:tc>
        <w:tc>
          <w:tcPr>
            <w:tcW w:w="2290" w:type="dxa"/>
          </w:tcPr>
          <w:p w14:paraId="728C4C27"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230EA6DE" w14:textId="77777777" w:rsidTr="003F6D59">
        <w:tc>
          <w:tcPr>
            <w:tcW w:w="1696" w:type="dxa"/>
            <w:vMerge/>
          </w:tcPr>
          <w:p w14:paraId="70E904A3" w14:textId="77777777" w:rsidR="00D400BB" w:rsidRPr="00AC13D4" w:rsidRDefault="00D400BB" w:rsidP="0035098F">
            <w:pPr>
              <w:ind w:firstLine="0"/>
              <w:jc w:val="center"/>
              <w:rPr>
                <w:sz w:val="20"/>
                <w:szCs w:val="20"/>
              </w:rPr>
            </w:pPr>
          </w:p>
        </w:tc>
        <w:tc>
          <w:tcPr>
            <w:tcW w:w="6209" w:type="dxa"/>
          </w:tcPr>
          <w:p w14:paraId="3663E6BD" w14:textId="77777777" w:rsidR="00D400BB" w:rsidRPr="00AC13D4" w:rsidRDefault="00D400BB" w:rsidP="0035098F">
            <w:pPr>
              <w:ind w:firstLine="0"/>
              <w:rPr>
                <w:sz w:val="20"/>
                <w:szCs w:val="20"/>
              </w:rPr>
            </w:pPr>
            <w:r w:rsidRPr="00AC13D4">
              <w:rPr>
                <w:sz w:val="20"/>
                <w:szCs w:val="20"/>
              </w:rPr>
              <w:t>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c>
          <w:tcPr>
            <w:tcW w:w="2290" w:type="dxa"/>
          </w:tcPr>
          <w:p w14:paraId="3197AE83"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36DFCC8D" w14:textId="77777777" w:rsidTr="003F6D59">
        <w:tc>
          <w:tcPr>
            <w:tcW w:w="1696" w:type="dxa"/>
            <w:vMerge/>
          </w:tcPr>
          <w:p w14:paraId="04244CDF" w14:textId="77777777" w:rsidR="00D400BB" w:rsidRPr="00AC13D4" w:rsidRDefault="00D400BB" w:rsidP="0035098F">
            <w:pPr>
              <w:ind w:firstLine="0"/>
              <w:jc w:val="center"/>
              <w:rPr>
                <w:sz w:val="20"/>
                <w:szCs w:val="20"/>
              </w:rPr>
            </w:pPr>
          </w:p>
        </w:tc>
        <w:tc>
          <w:tcPr>
            <w:tcW w:w="6209" w:type="dxa"/>
          </w:tcPr>
          <w:p w14:paraId="7FA5BFA7" w14:textId="77777777" w:rsidR="00D400BB" w:rsidRPr="00AC13D4" w:rsidRDefault="00D400BB" w:rsidP="0035098F">
            <w:pPr>
              <w:ind w:firstLine="0"/>
              <w:rPr>
                <w:sz w:val="20"/>
                <w:szCs w:val="20"/>
              </w:rPr>
            </w:pPr>
            <w:r w:rsidRPr="00AC13D4">
              <w:rPr>
                <w:sz w:val="20"/>
                <w:szCs w:val="20"/>
              </w:rPr>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tc>
        <w:tc>
          <w:tcPr>
            <w:tcW w:w="2290" w:type="dxa"/>
          </w:tcPr>
          <w:p w14:paraId="14B67629"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7CB1707A" w14:textId="77777777" w:rsidTr="003F6D59">
        <w:tc>
          <w:tcPr>
            <w:tcW w:w="1696" w:type="dxa"/>
            <w:vMerge/>
          </w:tcPr>
          <w:p w14:paraId="42B705E7" w14:textId="77777777" w:rsidR="00D400BB" w:rsidRPr="00AC13D4" w:rsidRDefault="00D400BB" w:rsidP="0035098F">
            <w:pPr>
              <w:ind w:firstLine="0"/>
              <w:jc w:val="center"/>
              <w:rPr>
                <w:sz w:val="20"/>
                <w:szCs w:val="20"/>
              </w:rPr>
            </w:pPr>
          </w:p>
        </w:tc>
        <w:tc>
          <w:tcPr>
            <w:tcW w:w="6209" w:type="dxa"/>
          </w:tcPr>
          <w:p w14:paraId="026A501B" w14:textId="77777777" w:rsidR="00D400BB" w:rsidRPr="00AC13D4" w:rsidRDefault="00D400BB" w:rsidP="0035098F">
            <w:pPr>
              <w:ind w:firstLine="0"/>
              <w:rPr>
                <w:sz w:val="20"/>
                <w:szCs w:val="20"/>
              </w:rPr>
            </w:pPr>
            <w:r w:rsidRPr="00AC13D4">
              <w:rPr>
                <w:sz w:val="20"/>
                <w:szCs w:val="20"/>
              </w:rPr>
              <w:t>уметь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c>
          <w:tcPr>
            <w:tcW w:w="2290" w:type="dxa"/>
          </w:tcPr>
          <w:p w14:paraId="438FBF79"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28D7EA78" w14:textId="77777777" w:rsidTr="003F6D59">
        <w:tc>
          <w:tcPr>
            <w:tcW w:w="1696" w:type="dxa"/>
            <w:vMerge/>
          </w:tcPr>
          <w:p w14:paraId="3E350244" w14:textId="77777777" w:rsidR="00D400BB" w:rsidRPr="00AC13D4" w:rsidRDefault="00D400BB" w:rsidP="0035098F">
            <w:pPr>
              <w:ind w:firstLine="0"/>
              <w:jc w:val="center"/>
              <w:rPr>
                <w:sz w:val="20"/>
                <w:szCs w:val="20"/>
              </w:rPr>
            </w:pPr>
          </w:p>
        </w:tc>
        <w:tc>
          <w:tcPr>
            <w:tcW w:w="6209" w:type="dxa"/>
          </w:tcPr>
          <w:p w14:paraId="12A4AD9E" w14:textId="77777777" w:rsidR="00D400BB" w:rsidRPr="00AC13D4" w:rsidRDefault="00D400BB" w:rsidP="0035098F">
            <w:pPr>
              <w:ind w:firstLine="0"/>
              <w:rPr>
                <w:sz w:val="20"/>
                <w:szCs w:val="20"/>
              </w:rPr>
            </w:pPr>
            <w:r w:rsidRPr="00AC13D4">
              <w:rPr>
                <w:sz w:val="20"/>
                <w:szCs w:val="20"/>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c>
          <w:tcPr>
            <w:tcW w:w="2290" w:type="dxa"/>
          </w:tcPr>
          <w:p w14:paraId="52A541BE"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1F075A6E" w14:textId="77777777" w:rsidTr="003F6D59">
        <w:tc>
          <w:tcPr>
            <w:tcW w:w="1696" w:type="dxa"/>
            <w:vMerge/>
          </w:tcPr>
          <w:p w14:paraId="7E4ACC44" w14:textId="77777777" w:rsidR="00D400BB" w:rsidRPr="00AC13D4" w:rsidRDefault="00D400BB" w:rsidP="0035098F">
            <w:pPr>
              <w:ind w:firstLine="0"/>
              <w:jc w:val="center"/>
              <w:rPr>
                <w:sz w:val="20"/>
                <w:szCs w:val="20"/>
              </w:rPr>
            </w:pPr>
          </w:p>
        </w:tc>
        <w:tc>
          <w:tcPr>
            <w:tcW w:w="6209" w:type="dxa"/>
          </w:tcPr>
          <w:p w14:paraId="168B4245" w14:textId="77777777" w:rsidR="00D400BB" w:rsidRPr="00AC13D4" w:rsidRDefault="00D400BB" w:rsidP="0035098F">
            <w:pPr>
              <w:ind w:firstLine="0"/>
              <w:rPr>
                <w:sz w:val="20"/>
                <w:szCs w:val="20"/>
              </w:rPr>
            </w:pPr>
            <w:r w:rsidRPr="00AC13D4">
              <w:rPr>
                <w:sz w:val="20"/>
                <w:szCs w:val="20"/>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c>
          <w:tcPr>
            <w:tcW w:w="2290" w:type="dxa"/>
          </w:tcPr>
          <w:p w14:paraId="777A0464"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655B779D" w14:textId="77777777" w:rsidTr="003F6D59">
        <w:tc>
          <w:tcPr>
            <w:tcW w:w="1696" w:type="dxa"/>
            <w:vMerge/>
          </w:tcPr>
          <w:p w14:paraId="7824E93A" w14:textId="77777777" w:rsidR="00D400BB" w:rsidRPr="00AC13D4" w:rsidRDefault="00D400BB" w:rsidP="0035098F">
            <w:pPr>
              <w:ind w:firstLine="0"/>
              <w:jc w:val="center"/>
              <w:rPr>
                <w:sz w:val="20"/>
                <w:szCs w:val="20"/>
              </w:rPr>
            </w:pPr>
          </w:p>
        </w:tc>
        <w:tc>
          <w:tcPr>
            <w:tcW w:w="6209" w:type="dxa"/>
          </w:tcPr>
          <w:p w14:paraId="3B1449E9" w14:textId="77777777" w:rsidR="00D400BB" w:rsidRPr="00AC13D4" w:rsidRDefault="00D400BB" w:rsidP="0035098F">
            <w:pPr>
              <w:ind w:firstLine="0"/>
              <w:rPr>
                <w:sz w:val="20"/>
                <w:szCs w:val="20"/>
              </w:rPr>
            </w:pPr>
            <w:r w:rsidRPr="00AC13D4">
              <w:rPr>
                <w:sz w:val="20"/>
                <w:szCs w:val="20"/>
              </w:rPr>
              <w:t xml:space="preserve">уметь организовывать личное информационное пространство с использованием различных цифровых технологий, понимание </w:t>
            </w:r>
            <w:r w:rsidRPr="00AC13D4">
              <w:rPr>
                <w:sz w:val="20"/>
                <w:szCs w:val="20"/>
              </w:rPr>
              <w:lastRenderedPageBreak/>
              <w:t>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c>
          <w:tcPr>
            <w:tcW w:w="2290" w:type="dxa"/>
          </w:tcPr>
          <w:p w14:paraId="14644298" w14:textId="77777777" w:rsidR="00D400BB" w:rsidRPr="00AC13D4" w:rsidRDefault="00D400BB" w:rsidP="0035098F">
            <w:pPr>
              <w:ind w:firstLine="0"/>
              <w:rPr>
                <w:sz w:val="20"/>
                <w:szCs w:val="20"/>
              </w:rPr>
            </w:pPr>
            <w:r w:rsidRPr="00AC13D4">
              <w:rPr>
                <w:sz w:val="20"/>
                <w:szCs w:val="20"/>
              </w:rPr>
              <w:lastRenderedPageBreak/>
              <w:t>устный опрос, письменная работа</w:t>
            </w:r>
          </w:p>
        </w:tc>
      </w:tr>
    </w:tbl>
    <w:p w14:paraId="4B77CAFC" w14:textId="77777777" w:rsidR="00D400BB" w:rsidRPr="00AC13D4" w:rsidRDefault="00D400BB" w:rsidP="0035098F">
      <w:pPr>
        <w:pStyle w:val="4"/>
        <w:rPr>
          <w:color w:val="auto"/>
          <w:lang w:eastAsia="ru-RU" w:bidi="ru-RU"/>
        </w:rPr>
      </w:pPr>
      <w:r w:rsidRPr="00AC13D4">
        <w:rPr>
          <w:color w:val="auto"/>
          <w:lang w:eastAsia="ru-RU" w:bidi="ru-RU"/>
        </w:rPr>
        <w:lastRenderedPageBreak/>
        <w:t>Особенности оценки предметных результатов по учебному курсу «Алгебра и начала математического анализа» на уровне СОО</w:t>
      </w:r>
    </w:p>
    <w:tbl>
      <w:tblPr>
        <w:tblStyle w:val="a7"/>
        <w:tblW w:w="0" w:type="auto"/>
        <w:tblLook w:val="04A0" w:firstRow="1" w:lastRow="0" w:firstColumn="1" w:lastColumn="0" w:noHBand="0" w:noVBand="1"/>
      </w:tblPr>
      <w:tblGrid>
        <w:gridCol w:w="1689"/>
        <w:gridCol w:w="5980"/>
        <w:gridCol w:w="2244"/>
      </w:tblGrid>
      <w:tr w:rsidR="00AC13D4" w:rsidRPr="00AC13D4" w14:paraId="2672F509" w14:textId="77777777" w:rsidTr="003F6D59">
        <w:tc>
          <w:tcPr>
            <w:tcW w:w="1696" w:type="dxa"/>
          </w:tcPr>
          <w:p w14:paraId="4DB30CDF"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6901B35B"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014A9CEE"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7519045A" w14:textId="77777777" w:rsidTr="003F6D59">
        <w:tc>
          <w:tcPr>
            <w:tcW w:w="1696" w:type="dxa"/>
            <w:vMerge w:val="restart"/>
          </w:tcPr>
          <w:p w14:paraId="232F11F2" w14:textId="77777777" w:rsidR="00D400BB" w:rsidRPr="00AC13D4" w:rsidRDefault="00D400BB" w:rsidP="0035098F">
            <w:pPr>
              <w:ind w:firstLine="0"/>
              <w:rPr>
                <w:b/>
                <w:bCs/>
                <w:sz w:val="18"/>
                <w:szCs w:val="18"/>
              </w:rPr>
            </w:pPr>
            <w:r w:rsidRPr="00AC13D4">
              <w:rPr>
                <w:b/>
                <w:bCs/>
                <w:sz w:val="20"/>
                <w:szCs w:val="20"/>
                <w:lang w:eastAsia="ru-RU" w:bidi="ru-RU"/>
              </w:rPr>
              <w:t>К концу обучения в 10 классе</w:t>
            </w:r>
          </w:p>
          <w:p w14:paraId="5FD02E51" w14:textId="77777777" w:rsidR="00D400BB" w:rsidRPr="00AC13D4" w:rsidRDefault="00D400BB" w:rsidP="0035098F">
            <w:pPr>
              <w:ind w:firstLine="0"/>
              <w:jc w:val="center"/>
              <w:rPr>
                <w:b/>
                <w:bCs/>
                <w:sz w:val="20"/>
                <w:szCs w:val="20"/>
              </w:rPr>
            </w:pPr>
          </w:p>
        </w:tc>
        <w:tc>
          <w:tcPr>
            <w:tcW w:w="6209" w:type="dxa"/>
          </w:tcPr>
          <w:p w14:paraId="508DC0DD" w14:textId="77777777" w:rsidR="00D400BB" w:rsidRPr="00AC13D4" w:rsidRDefault="00D400BB" w:rsidP="0035098F">
            <w:pPr>
              <w:ind w:firstLine="0"/>
              <w:rPr>
                <w:sz w:val="20"/>
                <w:szCs w:val="20"/>
              </w:rPr>
            </w:pPr>
            <w:r w:rsidRPr="00AC13D4">
              <w:rPr>
                <w:sz w:val="20"/>
                <w:szCs w:val="20"/>
              </w:rPr>
              <w:t>оперировать понятиями: рациональное и действительное число, обыкновенная и десятичная дробь, проценты;</w:t>
            </w:r>
          </w:p>
        </w:tc>
        <w:tc>
          <w:tcPr>
            <w:tcW w:w="2290" w:type="dxa"/>
          </w:tcPr>
          <w:p w14:paraId="692CC1F0"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50E275F" w14:textId="77777777" w:rsidTr="003F6D59">
        <w:tc>
          <w:tcPr>
            <w:tcW w:w="1696" w:type="dxa"/>
            <w:vMerge/>
          </w:tcPr>
          <w:p w14:paraId="5BC8EDAD" w14:textId="77777777" w:rsidR="00D400BB" w:rsidRPr="00AC13D4" w:rsidRDefault="00D400BB" w:rsidP="0035098F">
            <w:pPr>
              <w:ind w:firstLine="0"/>
              <w:jc w:val="center"/>
              <w:rPr>
                <w:sz w:val="20"/>
                <w:szCs w:val="20"/>
              </w:rPr>
            </w:pPr>
          </w:p>
        </w:tc>
        <w:tc>
          <w:tcPr>
            <w:tcW w:w="6209" w:type="dxa"/>
          </w:tcPr>
          <w:p w14:paraId="4652DECA" w14:textId="77777777" w:rsidR="00D400BB" w:rsidRPr="00AC13D4" w:rsidRDefault="00D400BB" w:rsidP="0035098F">
            <w:pPr>
              <w:ind w:firstLine="0"/>
              <w:rPr>
                <w:sz w:val="20"/>
                <w:szCs w:val="20"/>
              </w:rPr>
            </w:pPr>
            <w:r w:rsidRPr="00AC13D4">
              <w:rPr>
                <w:sz w:val="20"/>
                <w:szCs w:val="20"/>
              </w:rPr>
              <w:t>выполнять арифметические операции с рациональными и действительными числами;</w:t>
            </w:r>
          </w:p>
        </w:tc>
        <w:tc>
          <w:tcPr>
            <w:tcW w:w="2290" w:type="dxa"/>
          </w:tcPr>
          <w:p w14:paraId="7439B62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46D2EC9" w14:textId="77777777" w:rsidTr="003F6D59">
        <w:tc>
          <w:tcPr>
            <w:tcW w:w="1696" w:type="dxa"/>
            <w:vMerge/>
          </w:tcPr>
          <w:p w14:paraId="6B0957AD" w14:textId="77777777" w:rsidR="00D400BB" w:rsidRPr="00AC13D4" w:rsidRDefault="00D400BB" w:rsidP="0035098F">
            <w:pPr>
              <w:ind w:firstLine="0"/>
              <w:jc w:val="center"/>
              <w:rPr>
                <w:sz w:val="20"/>
                <w:szCs w:val="20"/>
              </w:rPr>
            </w:pPr>
          </w:p>
        </w:tc>
        <w:tc>
          <w:tcPr>
            <w:tcW w:w="6209" w:type="dxa"/>
          </w:tcPr>
          <w:p w14:paraId="607584D4" w14:textId="77777777" w:rsidR="00D400BB" w:rsidRPr="00AC13D4" w:rsidRDefault="00D400BB" w:rsidP="0035098F">
            <w:pPr>
              <w:ind w:firstLine="0"/>
              <w:rPr>
                <w:sz w:val="20"/>
                <w:szCs w:val="20"/>
              </w:rPr>
            </w:pPr>
            <w:r w:rsidRPr="00AC13D4">
              <w:rPr>
                <w:sz w:val="20"/>
                <w:szCs w:val="20"/>
              </w:rPr>
              <w:t>выполнять приближённые вычисления, используя правила округления, делать прикидку и оценку результата вычислений;</w:t>
            </w:r>
          </w:p>
        </w:tc>
        <w:tc>
          <w:tcPr>
            <w:tcW w:w="2290" w:type="dxa"/>
          </w:tcPr>
          <w:p w14:paraId="177591F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41C9ADF" w14:textId="77777777" w:rsidTr="003F6D59">
        <w:tc>
          <w:tcPr>
            <w:tcW w:w="1696" w:type="dxa"/>
            <w:vMerge/>
          </w:tcPr>
          <w:p w14:paraId="3BA89323" w14:textId="77777777" w:rsidR="00D400BB" w:rsidRPr="00AC13D4" w:rsidRDefault="00D400BB" w:rsidP="0035098F">
            <w:pPr>
              <w:ind w:firstLine="0"/>
              <w:jc w:val="center"/>
              <w:rPr>
                <w:sz w:val="20"/>
                <w:szCs w:val="20"/>
              </w:rPr>
            </w:pPr>
          </w:p>
        </w:tc>
        <w:tc>
          <w:tcPr>
            <w:tcW w:w="6209" w:type="dxa"/>
          </w:tcPr>
          <w:p w14:paraId="4D216F72" w14:textId="77777777" w:rsidR="00D400BB" w:rsidRPr="00AC13D4" w:rsidRDefault="00D400BB" w:rsidP="0035098F">
            <w:pPr>
              <w:ind w:firstLine="0"/>
              <w:rPr>
                <w:sz w:val="20"/>
                <w:szCs w:val="20"/>
              </w:rPr>
            </w:pPr>
            <w:r w:rsidRPr="00AC13D4">
              <w:rPr>
                <w:sz w:val="20"/>
                <w:szCs w:val="20"/>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c>
          <w:tcPr>
            <w:tcW w:w="2290" w:type="dxa"/>
          </w:tcPr>
          <w:p w14:paraId="16BD3811"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85AE5CB" w14:textId="77777777" w:rsidTr="003F6D59">
        <w:tc>
          <w:tcPr>
            <w:tcW w:w="1696" w:type="dxa"/>
            <w:vMerge/>
          </w:tcPr>
          <w:p w14:paraId="086E4DC8" w14:textId="77777777" w:rsidR="00D400BB" w:rsidRPr="00AC13D4" w:rsidRDefault="00D400BB" w:rsidP="0035098F">
            <w:pPr>
              <w:ind w:firstLine="0"/>
              <w:jc w:val="center"/>
              <w:rPr>
                <w:sz w:val="20"/>
                <w:szCs w:val="20"/>
              </w:rPr>
            </w:pPr>
          </w:p>
        </w:tc>
        <w:tc>
          <w:tcPr>
            <w:tcW w:w="6209" w:type="dxa"/>
          </w:tcPr>
          <w:p w14:paraId="0AAAB35F" w14:textId="77777777" w:rsidR="00D400BB" w:rsidRPr="00AC13D4" w:rsidRDefault="00D400BB" w:rsidP="0035098F">
            <w:pPr>
              <w:ind w:firstLine="0"/>
              <w:rPr>
                <w:sz w:val="20"/>
                <w:szCs w:val="20"/>
              </w:rPr>
            </w:pPr>
            <w:r w:rsidRPr="00AC13D4">
              <w:rPr>
                <w:sz w:val="20"/>
                <w:szCs w:val="20"/>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c>
          <w:tcPr>
            <w:tcW w:w="2290" w:type="dxa"/>
          </w:tcPr>
          <w:p w14:paraId="51B00273"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8B97CEB" w14:textId="77777777" w:rsidTr="003F6D59">
        <w:tc>
          <w:tcPr>
            <w:tcW w:w="1696" w:type="dxa"/>
            <w:vMerge/>
          </w:tcPr>
          <w:p w14:paraId="022E8BCB" w14:textId="77777777" w:rsidR="00D400BB" w:rsidRPr="00AC13D4" w:rsidRDefault="00D400BB" w:rsidP="0035098F">
            <w:pPr>
              <w:ind w:firstLine="0"/>
              <w:jc w:val="center"/>
              <w:rPr>
                <w:sz w:val="20"/>
                <w:szCs w:val="20"/>
              </w:rPr>
            </w:pPr>
          </w:p>
        </w:tc>
        <w:tc>
          <w:tcPr>
            <w:tcW w:w="6209" w:type="dxa"/>
          </w:tcPr>
          <w:p w14:paraId="4EB5A590" w14:textId="77777777" w:rsidR="00D400BB" w:rsidRPr="00AC13D4" w:rsidRDefault="00D400BB" w:rsidP="0035098F">
            <w:pPr>
              <w:ind w:firstLine="0"/>
              <w:rPr>
                <w:sz w:val="20"/>
                <w:szCs w:val="20"/>
              </w:rPr>
            </w:pPr>
            <w:r w:rsidRPr="00AC13D4">
              <w:rPr>
                <w:sz w:val="20"/>
                <w:szCs w:val="20"/>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c>
          <w:tcPr>
            <w:tcW w:w="2290" w:type="dxa"/>
          </w:tcPr>
          <w:p w14:paraId="299D75B5"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C8EA14F" w14:textId="77777777" w:rsidTr="003F6D59">
        <w:tc>
          <w:tcPr>
            <w:tcW w:w="1696" w:type="dxa"/>
            <w:vMerge/>
          </w:tcPr>
          <w:p w14:paraId="1EFA06E2" w14:textId="77777777" w:rsidR="00D400BB" w:rsidRPr="00AC13D4" w:rsidRDefault="00D400BB" w:rsidP="0035098F">
            <w:pPr>
              <w:ind w:firstLine="0"/>
              <w:jc w:val="center"/>
              <w:rPr>
                <w:sz w:val="20"/>
                <w:szCs w:val="20"/>
              </w:rPr>
            </w:pPr>
          </w:p>
        </w:tc>
        <w:tc>
          <w:tcPr>
            <w:tcW w:w="6209" w:type="dxa"/>
          </w:tcPr>
          <w:p w14:paraId="78E6D8D3" w14:textId="77777777" w:rsidR="00D400BB" w:rsidRPr="00AC13D4" w:rsidRDefault="00D400BB" w:rsidP="0035098F">
            <w:pPr>
              <w:ind w:firstLine="0"/>
              <w:rPr>
                <w:sz w:val="20"/>
                <w:szCs w:val="20"/>
              </w:rPr>
            </w:pPr>
            <w:r w:rsidRPr="00AC13D4">
              <w:rPr>
                <w:sz w:val="20"/>
                <w:szCs w:val="20"/>
              </w:rPr>
              <w:t>выполнять преобразования тригонометрических выражений и решать тригонометрические уравнения;</w:t>
            </w:r>
          </w:p>
        </w:tc>
        <w:tc>
          <w:tcPr>
            <w:tcW w:w="2290" w:type="dxa"/>
          </w:tcPr>
          <w:p w14:paraId="4B1916DB"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AD9C91E" w14:textId="77777777" w:rsidTr="003F6D59">
        <w:tc>
          <w:tcPr>
            <w:tcW w:w="1696" w:type="dxa"/>
            <w:vMerge/>
          </w:tcPr>
          <w:p w14:paraId="26CF0DB2" w14:textId="77777777" w:rsidR="00D400BB" w:rsidRPr="00AC13D4" w:rsidRDefault="00D400BB" w:rsidP="0035098F">
            <w:pPr>
              <w:ind w:firstLine="0"/>
              <w:jc w:val="center"/>
              <w:rPr>
                <w:sz w:val="20"/>
                <w:szCs w:val="20"/>
              </w:rPr>
            </w:pPr>
          </w:p>
        </w:tc>
        <w:tc>
          <w:tcPr>
            <w:tcW w:w="6209" w:type="dxa"/>
          </w:tcPr>
          <w:p w14:paraId="704D2FC4" w14:textId="77777777" w:rsidR="00D400BB" w:rsidRPr="00AC13D4" w:rsidRDefault="00D400BB" w:rsidP="0035098F">
            <w:pPr>
              <w:ind w:firstLine="0"/>
              <w:rPr>
                <w:sz w:val="20"/>
                <w:szCs w:val="20"/>
              </w:rPr>
            </w:pPr>
            <w:r w:rsidRPr="00AC13D4">
              <w:rPr>
                <w:sz w:val="20"/>
                <w:szCs w:val="20"/>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c>
          <w:tcPr>
            <w:tcW w:w="2290" w:type="dxa"/>
          </w:tcPr>
          <w:p w14:paraId="5C2E64B1"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6833F31" w14:textId="77777777" w:rsidTr="003F6D59">
        <w:tc>
          <w:tcPr>
            <w:tcW w:w="1696" w:type="dxa"/>
            <w:vMerge/>
          </w:tcPr>
          <w:p w14:paraId="1005768B" w14:textId="77777777" w:rsidR="00D400BB" w:rsidRPr="00AC13D4" w:rsidRDefault="00D400BB" w:rsidP="0035098F">
            <w:pPr>
              <w:ind w:firstLine="0"/>
              <w:jc w:val="center"/>
              <w:rPr>
                <w:sz w:val="20"/>
                <w:szCs w:val="20"/>
              </w:rPr>
            </w:pPr>
          </w:p>
        </w:tc>
        <w:tc>
          <w:tcPr>
            <w:tcW w:w="6209" w:type="dxa"/>
          </w:tcPr>
          <w:p w14:paraId="3CA162AD" w14:textId="77777777" w:rsidR="00D400BB" w:rsidRPr="00AC13D4" w:rsidRDefault="00D400BB" w:rsidP="0035098F">
            <w:pPr>
              <w:ind w:firstLine="0"/>
              <w:rPr>
                <w:sz w:val="20"/>
                <w:szCs w:val="20"/>
              </w:rPr>
            </w:pPr>
            <w:r w:rsidRPr="00AC13D4">
              <w:rPr>
                <w:sz w:val="20"/>
                <w:szCs w:val="20"/>
              </w:rPr>
              <w:t>применять уравнения и неравенства для решения математических задач и задач из различных областей науки и реальной жизни;</w:t>
            </w:r>
          </w:p>
        </w:tc>
        <w:tc>
          <w:tcPr>
            <w:tcW w:w="2290" w:type="dxa"/>
          </w:tcPr>
          <w:p w14:paraId="165358D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93C46C4" w14:textId="77777777" w:rsidTr="003F6D59">
        <w:tc>
          <w:tcPr>
            <w:tcW w:w="1696" w:type="dxa"/>
            <w:vMerge/>
          </w:tcPr>
          <w:p w14:paraId="441BF88B" w14:textId="77777777" w:rsidR="00D400BB" w:rsidRPr="00AC13D4" w:rsidRDefault="00D400BB" w:rsidP="0035098F">
            <w:pPr>
              <w:ind w:firstLine="0"/>
              <w:jc w:val="center"/>
              <w:rPr>
                <w:sz w:val="20"/>
                <w:szCs w:val="20"/>
              </w:rPr>
            </w:pPr>
          </w:p>
        </w:tc>
        <w:tc>
          <w:tcPr>
            <w:tcW w:w="6209" w:type="dxa"/>
          </w:tcPr>
          <w:p w14:paraId="001AB9C0" w14:textId="77777777" w:rsidR="00D400BB" w:rsidRPr="00AC13D4" w:rsidRDefault="00D400BB" w:rsidP="0035098F">
            <w:pPr>
              <w:ind w:firstLine="0"/>
              <w:rPr>
                <w:sz w:val="20"/>
                <w:szCs w:val="20"/>
              </w:rPr>
            </w:pPr>
            <w:r w:rsidRPr="00AC13D4">
              <w:rPr>
                <w:sz w:val="20"/>
                <w:szCs w:val="20"/>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c>
          <w:tcPr>
            <w:tcW w:w="2290" w:type="dxa"/>
          </w:tcPr>
          <w:p w14:paraId="1C54B8A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5E253A1" w14:textId="77777777" w:rsidTr="003F6D59">
        <w:tc>
          <w:tcPr>
            <w:tcW w:w="1696" w:type="dxa"/>
            <w:vMerge/>
          </w:tcPr>
          <w:p w14:paraId="1873B79B" w14:textId="77777777" w:rsidR="00D400BB" w:rsidRPr="00AC13D4" w:rsidRDefault="00D400BB" w:rsidP="0035098F">
            <w:pPr>
              <w:ind w:firstLine="0"/>
              <w:jc w:val="center"/>
              <w:rPr>
                <w:sz w:val="20"/>
                <w:szCs w:val="20"/>
              </w:rPr>
            </w:pPr>
          </w:p>
        </w:tc>
        <w:tc>
          <w:tcPr>
            <w:tcW w:w="6209" w:type="dxa"/>
          </w:tcPr>
          <w:p w14:paraId="2A576617" w14:textId="77777777" w:rsidR="00D400BB" w:rsidRPr="00AC13D4" w:rsidRDefault="00D400BB" w:rsidP="0035098F">
            <w:pPr>
              <w:ind w:firstLine="0"/>
              <w:rPr>
                <w:sz w:val="20"/>
                <w:szCs w:val="20"/>
              </w:rPr>
            </w:pPr>
            <w:r w:rsidRPr="00AC13D4">
              <w:rPr>
                <w:sz w:val="20"/>
                <w:szCs w:val="20"/>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c>
          <w:tcPr>
            <w:tcW w:w="2290" w:type="dxa"/>
          </w:tcPr>
          <w:p w14:paraId="75F43D58"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44DDE85" w14:textId="77777777" w:rsidTr="003F6D59">
        <w:tc>
          <w:tcPr>
            <w:tcW w:w="1696" w:type="dxa"/>
            <w:vMerge/>
          </w:tcPr>
          <w:p w14:paraId="46AF084D" w14:textId="77777777" w:rsidR="00D400BB" w:rsidRPr="00AC13D4" w:rsidRDefault="00D400BB" w:rsidP="0035098F">
            <w:pPr>
              <w:ind w:firstLine="0"/>
              <w:jc w:val="center"/>
              <w:rPr>
                <w:sz w:val="20"/>
                <w:szCs w:val="20"/>
              </w:rPr>
            </w:pPr>
          </w:p>
        </w:tc>
        <w:tc>
          <w:tcPr>
            <w:tcW w:w="6209" w:type="dxa"/>
          </w:tcPr>
          <w:p w14:paraId="43DE5062" w14:textId="77777777" w:rsidR="00D400BB" w:rsidRPr="00AC13D4" w:rsidRDefault="00D400BB" w:rsidP="0035098F">
            <w:pPr>
              <w:ind w:firstLine="0"/>
              <w:rPr>
                <w:sz w:val="20"/>
                <w:szCs w:val="20"/>
              </w:rPr>
            </w:pPr>
            <w:r w:rsidRPr="00AC13D4">
              <w:rPr>
                <w:sz w:val="20"/>
                <w:szCs w:val="20"/>
              </w:rPr>
              <w:t>оперировать понятиями: чётность и нечётность функции, нули функции, промежутки знакопостоянства;</w:t>
            </w:r>
          </w:p>
        </w:tc>
        <w:tc>
          <w:tcPr>
            <w:tcW w:w="2290" w:type="dxa"/>
          </w:tcPr>
          <w:p w14:paraId="42BE9458"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123390E" w14:textId="77777777" w:rsidTr="003F6D59">
        <w:tc>
          <w:tcPr>
            <w:tcW w:w="1696" w:type="dxa"/>
            <w:vMerge/>
          </w:tcPr>
          <w:p w14:paraId="5A5E5308" w14:textId="77777777" w:rsidR="00D400BB" w:rsidRPr="00AC13D4" w:rsidRDefault="00D400BB" w:rsidP="0035098F">
            <w:pPr>
              <w:ind w:firstLine="0"/>
              <w:jc w:val="center"/>
              <w:rPr>
                <w:sz w:val="20"/>
                <w:szCs w:val="20"/>
              </w:rPr>
            </w:pPr>
          </w:p>
        </w:tc>
        <w:tc>
          <w:tcPr>
            <w:tcW w:w="6209" w:type="dxa"/>
          </w:tcPr>
          <w:p w14:paraId="6FA43504" w14:textId="77777777" w:rsidR="00D400BB" w:rsidRPr="00AC13D4" w:rsidRDefault="00D400BB" w:rsidP="0035098F">
            <w:pPr>
              <w:ind w:firstLine="0"/>
              <w:rPr>
                <w:sz w:val="20"/>
                <w:szCs w:val="20"/>
              </w:rPr>
            </w:pPr>
            <w:r w:rsidRPr="00AC13D4">
              <w:rPr>
                <w:sz w:val="20"/>
                <w:szCs w:val="20"/>
              </w:rPr>
              <w:t>использовать графики функций для решения уравнений;</w:t>
            </w:r>
          </w:p>
        </w:tc>
        <w:tc>
          <w:tcPr>
            <w:tcW w:w="2290" w:type="dxa"/>
          </w:tcPr>
          <w:p w14:paraId="0992D5DD"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623DFE5" w14:textId="77777777" w:rsidTr="003F6D59">
        <w:tc>
          <w:tcPr>
            <w:tcW w:w="1696" w:type="dxa"/>
            <w:vMerge/>
          </w:tcPr>
          <w:p w14:paraId="1F50A9A7" w14:textId="77777777" w:rsidR="00D400BB" w:rsidRPr="00AC13D4" w:rsidRDefault="00D400BB" w:rsidP="0035098F">
            <w:pPr>
              <w:ind w:firstLine="0"/>
              <w:jc w:val="center"/>
              <w:rPr>
                <w:sz w:val="20"/>
                <w:szCs w:val="20"/>
              </w:rPr>
            </w:pPr>
          </w:p>
        </w:tc>
        <w:tc>
          <w:tcPr>
            <w:tcW w:w="6209" w:type="dxa"/>
          </w:tcPr>
          <w:p w14:paraId="74891DCB" w14:textId="77777777" w:rsidR="00D400BB" w:rsidRPr="00AC13D4" w:rsidRDefault="00D400BB" w:rsidP="0035098F">
            <w:pPr>
              <w:ind w:firstLine="0"/>
              <w:rPr>
                <w:sz w:val="20"/>
                <w:szCs w:val="20"/>
              </w:rPr>
            </w:pPr>
            <w:r w:rsidRPr="00AC13D4">
              <w:rPr>
                <w:sz w:val="20"/>
                <w:szCs w:val="20"/>
              </w:rPr>
              <w:t>строить и читать графики линейной функции, квадратичной функции, степенной функции с целым показателем;</w:t>
            </w:r>
          </w:p>
        </w:tc>
        <w:tc>
          <w:tcPr>
            <w:tcW w:w="2290" w:type="dxa"/>
          </w:tcPr>
          <w:p w14:paraId="4B48E271"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948A013" w14:textId="77777777" w:rsidTr="003F6D59">
        <w:tc>
          <w:tcPr>
            <w:tcW w:w="1696" w:type="dxa"/>
            <w:vMerge/>
          </w:tcPr>
          <w:p w14:paraId="69511BAC" w14:textId="77777777" w:rsidR="00D400BB" w:rsidRPr="00AC13D4" w:rsidRDefault="00D400BB" w:rsidP="0035098F">
            <w:pPr>
              <w:ind w:firstLine="0"/>
              <w:jc w:val="center"/>
              <w:rPr>
                <w:sz w:val="20"/>
                <w:szCs w:val="20"/>
              </w:rPr>
            </w:pPr>
          </w:p>
        </w:tc>
        <w:tc>
          <w:tcPr>
            <w:tcW w:w="6209" w:type="dxa"/>
          </w:tcPr>
          <w:p w14:paraId="679F7A43" w14:textId="77777777" w:rsidR="00D400BB" w:rsidRPr="00AC13D4" w:rsidRDefault="00D400BB" w:rsidP="0035098F">
            <w:pPr>
              <w:ind w:firstLine="0"/>
              <w:rPr>
                <w:sz w:val="20"/>
                <w:szCs w:val="20"/>
              </w:rPr>
            </w:pPr>
            <w:r w:rsidRPr="00AC13D4">
              <w:rPr>
                <w:sz w:val="20"/>
                <w:szCs w:val="20"/>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c>
          <w:tcPr>
            <w:tcW w:w="2290" w:type="dxa"/>
          </w:tcPr>
          <w:p w14:paraId="6C2241F1"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26287DE" w14:textId="77777777" w:rsidTr="003F6D59">
        <w:tc>
          <w:tcPr>
            <w:tcW w:w="1696" w:type="dxa"/>
            <w:vMerge/>
          </w:tcPr>
          <w:p w14:paraId="7231FDE6" w14:textId="77777777" w:rsidR="00D400BB" w:rsidRPr="00AC13D4" w:rsidRDefault="00D400BB" w:rsidP="0035098F">
            <w:pPr>
              <w:ind w:firstLine="0"/>
              <w:jc w:val="center"/>
              <w:rPr>
                <w:sz w:val="20"/>
                <w:szCs w:val="20"/>
              </w:rPr>
            </w:pPr>
          </w:p>
        </w:tc>
        <w:tc>
          <w:tcPr>
            <w:tcW w:w="6209" w:type="dxa"/>
          </w:tcPr>
          <w:p w14:paraId="02E64A48" w14:textId="77777777" w:rsidR="00D400BB" w:rsidRPr="00AC13D4" w:rsidRDefault="00D400BB" w:rsidP="0035098F">
            <w:pPr>
              <w:ind w:firstLine="0"/>
              <w:rPr>
                <w:sz w:val="20"/>
                <w:szCs w:val="20"/>
              </w:rPr>
            </w:pPr>
            <w:r w:rsidRPr="00AC13D4">
              <w:rPr>
                <w:sz w:val="20"/>
                <w:szCs w:val="20"/>
              </w:rPr>
              <w:t>оперировать понятиями: последовательность, арифметическая и геометрическая прогрессии;</w:t>
            </w:r>
          </w:p>
        </w:tc>
        <w:tc>
          <w:tcPr>
            <w:tcW w:w="2290" w:type="dxa"/>
          </w:tcPr>
          <w:p w14:paraId="57BC6B05"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0535E04" w14:textId="77777777" w:rsidTr="003F6D59">
        <w:tc>
          <w:tcPr>
            <w:tcW w:w="1696" w:type="dxa"/>
            <w:vMerge/>
          </w:tcPr>
          <w:p w14:paraId="49033374" w14:textId="77777777" w:rsidR="00D400BB" w:rsidRPr="00AC13D4" w:rsidRDefault="00D400BB" w:rsidP="0035098F">
            <w:pPr>
              <w:ind w:firstLine="0"/>
              <w:jc w:val="center"/>
              <w:rPr>
                <w:sz w:val="20"/>
                <w:szCs w:val="20"/>
              </w:rPr>
            </w:pPr>
          </w:p>
        </w:tc>
        <w:tc>
          <w:tcPr>
            <w:tcW w:w="6209" w:type="dxa"/>
          </w:tcPr>
          <w:p w14:paraId="1AD9C0E2" w14:textId="77777777" w:rsidR="00D400BB" w:rsidRPr="00AC13D4" w:rsidRDefault="00D400BB" w:rsidP="0035098F">
            <w:pPr>
              <w:ind w:firstLine="0"/>
              <w:rPr>
                <w:sz w:val="20"/>
                <w:szCs w:val="20"/>
              </w:rPr>
            </w:pPr>
            <w:r w:rsidRPr="00AC13D4">
              <w:rPr>
                <w:sz w:val="20"/>
                <w:szCs w:val="20"/>
              </w:rPr>
              <w:t>оперировать понятиями: бесконечно убывающая геометрическая прогрессия, сумма бесконечно убывающей геометрической прогрессии;</w:t>
            </w:r>
          </w:p>
        </w:tc>
        <w:tc>
          <w:tcPr>
            <w:tcW w:w="2290" w:type="dxa"/>
          </w:tcPr>
          <w:p w14:paraId="2EC96C7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5CC2DA8" w14:textId="77777777" w:rsidTr="003F6D59">
        <w:tc>
          <w:tcPr>
            <w:tcW w:w="1696" w:type="dxa"/>
            <w:vMerge/>
          </w:tcPr>
          <w:p w14:paraId="194A5CD4" w14:textId="77777777" w:rsidR="00D400BB" w:rsidRPr="00AC13D4" w:rsidRDefault="00D400BB" w:rsidP="0035098F">
            <w:pPr>
              <w:ind w:firstLine="0"/>
              <w:jc w:val="center"/>
              <w:rPr>
                <w:sz w:val="20"/>
                <w:szCs w:val="20"/>
              </w:rPr>
            </w:pPr>
          </w:p>
        </w:tc>
        <w:tc>
          <w:tcPr>
            <w:tcW w:w="6209" w:type="dxa"/>
          </w:tcPr>
          <w:p w14:paraId="54D7EC49" w14:textId="77777777" w:rsidR="00D400BB" w:rsidRPr="00AC13D4" w:rsidRDefault="00D400BB" w:rsidP="0035098F">
            <w:pPr>
              <w:ind w:firstLine="0"/>
              <w:rPr>
                <w:sz w:val="20"/>
                <w:szCs w:val="20"/>
              </w:rPr>
            </w:pPr>
            <w:r w:rsidRPr="00AC13D4">
              <w:rPr>
                <w:sz w:val="20"/>
                <w:szCs w:val="20"/>
              </w:rPr>
              <w:t>задавать последовательности различными способами;</w:t>
            </w:r>
          </w:p>
        </w:tc>
        <w:tc>
          <w:tcPr>
            <w:tcW w:w="2290" w:type="dxa"/>
          </w:tcPr>
          <w:p w14:paraId="7A90885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F4C3C2C" w14:textId="77777777" w:rsidTr="003F6D59">
        <w:tc>
          <w:tcPr>
            <w:tcW w:w="1696" w:type="dxa"/>
            <w:vMerge/>
          </w:tcPr>
          <w:p w14:paraId="55003FCD" w14:textId="77777777" w:rsidR="00D400BB" w:rsidRPr="00AC13D4" w:rsidRDefault="00D400BB" w:rsidP="0035098F">
            <w:pPr>
              <w:ind w:firstLine="0"/>
              <w:jc w:val="center"/>
              <w:rPr>
                <w:sz w:val="20"/>
                <w:szCs w:val="20"/>
              </w:rPr>
            </w:pPr>
          </w:p>
        </w:tc>
        <w:tc>
          <w:tcPr>
            <w:tcW w:w="6209" w:type="dxa"/>
          </w:tcPr>
          <w:p w14:paraId="059C770A" w14:textId="77777777" w:rsidR="00D400BB" w:rsidRPr="00AC13D4" w:rsidRDefault="00D400BB" w:rsidP="0035098F">
            <w:pPr>
              <w:ind w:firstLine="0"/>
              <w:rPr>
                <w:sz w:val="20"/>
                <w:szCs w:val="20"/>
              </w:rPr>
            </w:pPr>
            <w:r w:rsidRPr="00AC13D4">
              <w:rPr>
                <w:sz w:val="20"/>
                <w:szCs w:val="20"/>
              </w:rPr>
              <w:t>использовать свойства последовательностей и прогрессий для решения реальных задач прикладного характера.</w:t>
            </w:r>
          </w:p>
        </w:tc>
        <w:tc>
          <w:tcPr>
            <w:tcW w:w="2290" w:type="dxa"/>
          </w:tcPr>
          <w:p w14:paraId="5E8F6CC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8D8C09D" w14:textId="77777777" w:rsidTr="003F6D59">
        <w:tc>
          <w:tcPr>
            <w:tcW w:w="1696" w:type="dxa"/>
            <w:vMerge/>
          </w:tcPr>
          <w:p w14:paraId="6AAD3AD3" w14:textId="77777777" w:rsidR="00D400BB" w:rsidRPr="00AC13D4" w:rsidRDefault="00D400BB" w:rsidP="0035098F">
            <w:pPr>
              <w:ind w:firstLine="0"/>
              <w:jc w:val="center"/>
              <w:rPr>
                <w:sz w:val="20"/>
                <w:szCs w:val="20"/>
              </w:rPr>
            </w:pPr>
          </w:p>
        </w:tc>
        <w:tc>
          <w:tcPr>
            <w:tcW w:w="6209" w:type="dxa"/>
          </w:tcPr>
          <w:p w14:paraId="12B69E80" w14:textId="77777777" w:rsidR="00D400BB" w:rsidRPr="00AC13D4" w:rsidRDefault="00D400BB" w:rsidP="0035098F">
            <w:pPr>
              <w:ind w:firstLine="0"/>
              <w:rPr>
                <w:sz w:val="20"/>
                <w:szCs w:val="20"/>
              </w:rPr>
            </w:pPr>
            <w:r w:rsidRPr="00AC13D4">
              <w:rPr>
                <w:sz w:val="20"/>
                <w:szCs w:val="20"/>
              </w:rPr>
              <w:t>оперировать понятиями: множество, операции над множествами;</w:t>
            </w:r>
          </w:p>
        </w:tc>
        <w:tc>
          <w:tcPr>
            <w:tcW w:w="2290" w:type="dxa"/>
          </w:tcPr>
          <w:p w14:paraId="02EB52EB"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8B85439" w14:textId="77777777" w:rsidTr="003F6D59">
        <w:tc>
          <w:tcPr>
            <w:tcW w:w="1696" w:type="dxa"/>
            <w:vMerge/>
          </w:tcPr>
          <w:p w14:paraId="4E620634" w14:textId="77777777" w:rsidR="00D400BB" w:rsidRPr="00AC13D4" w:rsidRDefault="00D400BB" w:rsidP="0035098F">
            <w:pPr>
              <w:ind w:firstLine="0"/>
              <w:jc w:val="center"/>
              <w:rPr>
                <w:sz w:val="20"/>
                <w:szCs w:val="20"/>
              </w:rPr>
            </w:pPr>
          </w:p>
        </w:tc>
        <w:tc>
          <w:tcPr>
            <w:tcW w:w="6209" w:type="dxa"/>
          </w:tcPr>
          <w:p w14:paraId="2194C818" w14:textId="77777777" w:rsidR="00D400BB" w:rsidRPr="00AC13D4" w:rsidRDefault="00D400BB" w:rsidP="0035098F">
            <w:pPr>
              <w:ind w:firstLine="0"/>
              <w:rPr>
                <w:sz w:val="20"/>
                <w:szCs w:val="20"/>
              </w:rPr>
            </w:pPr>
            <w:r w:rsidRPr="00AC13D4">
              <w:rPr>
                <w:sz w:val="20"/>
                <w:szCs w:val="20"/>
              </w:rPr>
              <w:t>использовать теоретико-множественный аппарат для описания реальных процессов и явлений, при решении задач из других учебных предметов;</w:t>
            </w:r>
          </w:p>
        </w:tc>
        <w:tc>
          <w:tcPr>
            <w:tcW w:w="2290" w:type="dxa"/>
          </w:tcPr>
          <w:p w14:paraId="63CCF3F8"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837F694" w14:textId="77777777" w:rsidTr="003F6D59">
        <w:tc>
          <w:tcPr>
            <w:tcW w:w="1696" w:type="dxa"/>
            <w:vMerge/>
          </w:tcPr>
          <w:p w14:paraId="6283F475" w14:textId="77777777" w:rsidR="00D400BB" w:rsidRPr="00AC13D4" w:rsidRDefault="00D400BB" w:rsidP="0035098F">
            <w:pPr>
              <w:ind w:firstLine="0"/>
              <w:jc w:val="center"/>
              <w:rPr>
                <w:sz w:val="20"/>
                <w:szCs w:val="20"/>
              </w:rPr>
            </w:pPr>
          </w:p>
        </w:tc>
        <w:tc>
          <w:tcPr>
            <w:tcW w:w="6209" w:type="dxa"/>
          </w:tcPr>
          <w:p w14:paraId="7B461FF7" w14:textId="77777777" w:rsidR="00D400BB" w:rsidRPr="00AC13D4" w:rsidRDefault="00D400BB" w:rsidP="0035098F">
            <w:pPr>
              <w:ind w:firstLine="0"/>
              <w:rPr>
                <w:sz w:val="20"/>
                <w:szCs w:val="20"/>
              </w:rPr>
            </w:pPr>
            <w:r w:rsidRPr="00AC13D4">
              <w:rPr>
                <w:sz w:val="20"/>
                <w:szCs w:val="20"/>
              </w:rPr>
              <w:t>оперировать понятиями: определение, теорема, следствие, доказательство.</w:t>
            </w:r>
          </w:p>
        </w:tc>
        <w:tc>
          <w:tcPr>
            <w:tcW w:w="2290" w:type="dxa"/>
          </w:tcPr>
          <w:p w14:paraId="4C454369"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441DBAA" w14:textId="77777777" w:rsidTr="003F6D59">
        <w:tc>
          <w:tcPr>
            <w:tcW w:w="1696" w:type="dxa"/>
            <w:vMerge w:val="restart"/>
          </w:tcPr>
          <w:p w14:paraId="35FB40AA" w14:textId="77777777" w:rsidR="00D400BB" w:rsidRPr="00AC13D4" w:rsidRDefault="00D400BB" w:rsidP="0035098F">
            <w:pPr>
              <w:ind w:firstLine="0"/>
              <w:rPr>
                <w:sz w:val="20"/>
                <w:szCs w:val="20"/>
              </w:rPr>
            </w:pPr>
            <w:r w:rsidRPr="00AC13D4">
              <w:rPr>
                <w:b/>
                <w:bCs/>
                <w:sz w:val="20"/>
                <w:szCs w:val="20"/>
              </w:rPr>
              <w:t>К концу обучения в 11 классе</w:t>
            </w:r>
          </w:p>
        </w:tc>
        <w:tc>
          <w:tcPr>
            <w:tcW w:w="6209" w:type="dxa"/>
          </w:tcPr>
          <w:p w14:paraId="02EC9CBE" w14:textId="77777777" w:rsidR="00D400BB" w:rsidRPr="00AC13D4" w:rsidRDefault="00D400BB" w:rsidP="0035098F">
            <w:pPr>
              <w:ind w:firstLine="0"/>
              <w:rPr>
                <w:sz w:val="20"/>
                <w:szCs w:val="20"/>
              </w:rPr>
            </w:pPr>
            <w:r w:rsidRPr="00AC13D4">
              <w:rPr>
                <w:sz w:val="20"/>
                <w:szCs w:val="20"/>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c>
          <w:tcPr>
            <w:tcW w:w="2290" w:type="dxa"/>
          </w:tcPr>
          <w:p w14:paraId="4A45D67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204ED2B" w14:textId="77777777" w:rsidTr="003F6D59">
        <w:tc>
          <w:tcPr>
            <w:tcW w:w="1696" w:type="dxa"/>
            <w:vMerge/>
          </w:tcPr>
          <w:p w14:paraId="1D94F555" w14:textId="77777777" w:rsidR="00D400BB" w:rsidRPr="00AC13D4" w:rsidRDefault="00D400BB" w:rsidP="0035098F">
            <w:pPr>
              <w:ind w:firstLine="0"/>
              <w:jc w:val="center"/>
              <w:rPr>
                <w:sz w:val="20"/>
                <w:szCs w:val="20"/>
              </w:rPr>
            </w:pPr>
          </w:p>
        </w:tc>
        <w:tc>
          <w:tcPr>
            <w:tcW w:w="6209" w:type="dxa"/>
          </w:tcPr>
          <w:p w14:paraId="769478FF" w14:textId="77777777" w:rsidR="00D400BB" w:rsidRPr="00AC13D4" w:rsidRDefault="00D400BB" w:rsidP="0035098F">
            <w:pPr>
              <w:ind w:firstLine="0"/>
              <w:rPr>
                <w:sz w:val="20"/>
                <w:szCs w:val="20"/>
              </w:rPr>
            </w:pPr>
            <w:r w:rsidRPr="00AC13D4">
              <w:rPr>
                <w:sz w:val="20"/>
                <w:szCs w:val="20"/>
              </w:rPr>
              <w:t>оперировать понятием: степень с рациональным показателем;</w:t>
            </w:r>
          </w:p>
        </w:tc>
        <w:tc>
          <w:tcPr>
            <w:tcW w:w="2290" w:type="dxa"/>
          </w:tcPr>
          <w:p w14:paraId="38F2B48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EF799E3" w14:textId="77777777" w:rsidTr="003F6D59">
        <w:tc>
          <w:tcPr>
            <w:tcW w:w="1696" w:type="dxa"/>
            <w:vMerge/>
          </w:tcPr>
          <w:p w14:paraId="220B7F10" w14:textId="77777777" w:rsidR="00D400BB" w:rsidRPr="00AC13D4" w:rsidRDefault="00D400BB" w:rsidP="0035098F">
            <w:pPr>
              <w:ind w:firstLine="0"/>
              <w:jc w:val="center"/>
              <w:rPr>
                <w:sz w:val="20"/>
                <w:szCs w:val="20"/>
              </w:rPr>
            </w:pPr>
          </w:p>
        </w:tc>
        <w:tc>
          <w:tcPr>
            <w:tcW w:w="6209" w:type="dxa"/>
          </w:tcPr>
          <w:p w14:paraId="2E1646A1" w14:textId="77777777" w:rsidR="00D400BB" w:rsidRPr="00AC13D4" w:rsidRDefault="00D400BB" w:rsidP="0035098F">
            <w:pPr>
              <w:ind w:firstLine="0"/>
              <w:rPr>
                <w:sz w:val="20"/>
                <w:szCs w:val="20"/>
              </w:rPr>
            </w:pPr>
            <w:r w:rsidRPr="00AC13D4">
              <w:rPr>
                <w:sz w:val="20"/>
                <w:szCs w:val="20"/>
              </w:rPr>
              <w:t>оперировать понятиями: логарифм числа, десятичные и натуральные логарифмы.</w:t>
            </w:r>
          </w:p>
        </w:tc>
        <w:tc>
          <w:tcPr>
            <w:tcW w:w="2290" w:type="dxa"/>
          </w:tcPr>
          <w:p w14:paraId="27A062B6"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09CA0C9" w14:textId="77777777" w:rsidTr="003F6D59">
        <w:tc>
          <w:tcPr>
            <w:tcW w:w="1696" w:type="dxa"/>
            <w:vMerge/>
          </w:tcPr>
          <w:p w14:paraId="0BD77508" w14:textId="77777777" w:rsidR="00D400BB" w:rsidRPr="00AC13D4" w:rsidRDefault="00D400BB" w:rsidP="0035098F">
            <w:pPr>
              <w:ind w:firstLine="0"/>
              <w:jc w:val="center"/>
              <w:rPr>
                <w:sz w:val="20"/>
                <w:szCs w:val="20"/>
              </w:rPr>
            </w:pPr>
          </w:p>
        </w:tc>
        <w:tc>
          <w:tcPr>
            <w:tcW w:w="6209" w:type="dxa"/>
          </w:tcPr>
          <w:p w14:paraId="63B16608" w14:textId="77777777" w:rsidR="00D400BB" w:rsidRPr="00AC13D4" w:rsidRDefault="00D400BB" w:rsidP="0035098F">
            <w:pPr>
              <w:ind w:firstLine="0"/>
              <w:rPr>
                <w:sz w:val="20"/>
                <w:szCs w:val="20"/>
              </w:rPr>
            </w:pPr>
            <w:r w:rsidRPr="00AC13D4">
              <w:rPr>
                <w:sz w:val="20"/>
                <w:szCs w:val="20"/>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c>
          <w:tcPr>
            <w:tcW w:w="2290" w:type="dxa"/>
          </w:tcPr>
          <w:p w14:paraId="27A42E9A"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29D1DE8" w14:textId="77777777" w:rsidTr="003F6D59">
        <w:tc>
          <w:tcPr>
            <w:tcW w:w="1696" w:type="dxa"/>
            <w:vMerge/>
          </w:tcPr>
          <w:p w14:paraId="73D12CDD" w14:textId="77777777" w:rsidR="00D400BB" w:rsidRPr="00AC13D4" w:rsidRDefault="00D400BB" w:rsidP="0035098F">
            <w:pPr>
              <w:ind w:firstLine="0"/>
              <w:jc w:val="center"/>
              <w:rPr>
                <w:sz w:val="20"/>
                <w:szCs w:val="20"/>
              </w:rPr>
            </w:pPr>
          </w:p>
        </w:tc>
        <w:tc>
          <w:tcPr>
            <w:tcW w:w="6209" w:type="dxa"/>
          </w:tcPr>
          <w:p w14:paraId="3AB2FF10" w14:textId="77777777" w:rsidR="00D400BB" w:rsidRPr="00AC13D4" w:rsidRDefault="00D400BB" w:rsidP="0035098F">
            <w:pPr>
              <w:ind w:firstLine="0"/>
              <w:rPr>
                <w:sz w:val="20"/>
                <w:szCs w:val="20"/>
              </w:rPr>
            </w:pPr>
            <w:r w:rsidRPr="00AC13D4">
              <w:rPr>
                <w:sz w:val="20"/>
                <w:szCs w:val="20"/>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c>
          <w:tcPr>
            <w:tcW w:w="2290" w:type="dxa"/>
          </w:tcPr>
          <w:p w14:paraId="7FEFEE7D"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C82B8E8" w14:textId="77777777" w:rsidTr="003F6D59">
        <w:tc>
          <w:tcPr>
            <w:tcW w:w="1696" w:type="dxa"/>
            <w:vMerge/>
          </w:tcPr>
          <w:p w14:paraId="509127B8" w14:textId="77777777" w:rsidR="00D400BB" w:rsidRPr="00AC13D4" w:rsidRDefault="00D400BB" w:rsidP="0035098F">
            <w:pPr>
              <w:ind w:firstLine="0"/>
              <w:jc w:val="center"/>
              <w:rPr>
                <w:sz w:val="20"/>
                <w:szCs w:val="20"/>
              </w:rPr>
            </w:pPr>
          </w:p>
        </w:tc>
        <w:tc>
          <w:tcPr>
            <w:tcW w:w="6209" w:type="dxa"/>
          </w:tcPr>
          <w:p w14:paraId="6BADA0E6" w14:textId="77777777" w:rsidR="00D400BB" w:rsidRPr="00AC13D4" w:rsidRDefault="00D400BB" w:rsidP="0035098F">
            <w:pPr>
              <w:ind w:firstLine="0"/>
              <w:rPr>
                <w:sz w:val="20"/>
                <w:szCs w:val="20"/>
              </w:rPr>
            </w:pPr>
            <w:r w:rsidRPr="00AC13D4">
              <w:rPr>
                <w:sz w:val="20"/>
                <w:szCs w:val="20"/>
              </w:rPr>
              <w:t>находить решения простейших тригонометрических неравенств;</w:t>
            </w:r>
          </w:p>
        </w:tc>
        <w:tc>
          <w:tcPr>
            <w:tcW w:w="2290" w:type="dxa"/>
          </w:tcPr>
          <w:p w14:paraId="7F027656"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9D582E8" w14:textId="77777777" w:rsidTr="003F6D59">
        <w:tc>
          <w:tcPr>
            <w:tcW w:w="1696" w:type="dxa"/>
            <w:vMerge/>
          </w:tcPr>
          <w:p w14:paraId="5DFC52E7" w14:textId="77777777" w:rsidR="00D400BB" w:rsidRPr="00AC13D4" w:rsidRDefault="00D400BB" w:rsidP="0035098F">
            <w:pPr>
              <w:ind w:firstLine="0"/>
              <w:jc w:val="center"/>
              <w:rPr>
                <w:sz w:val="20"/>
                <w:szCs w:val="20"/>
              </w:rPr>
            </w:pPr>
          </w:p>
        </w:tc>
        <w:tc>
          <w:tcPr>
            <w:tcW w:w="6209" w:type="dxa"/>
          </w:tcPr>
          <w:p w14:paraId="340551B8" w14:textId="77777777" w:rsidR="00D400BB" w:rsidRPr="00AC13D4" w:rsidRDefault="00D400BB" w:rsidP="0035098F">
            <w:pPr>
              <w:ind w:firstLine="0"/>
              <w:rPr>
                <w:sz w:val="20"/>
                <w:szCs w:val="20"/>
              </w:rPr>
            </w:pPr>
            <w:r w:rsidRPr="00AC13D4">
              <w:rPr>
                <w:sz w:val="20"/>
                <w:szCs w:val="20"/>
              </w:rPr>
              <w:t>оперировать понятиями: система линейных уравнений и её решение, использовать систему линейных уравнений для решения практических задач;</w:t>
            </w:r>
          </w:p>
        </w:tc>
        <w:tc>
          <w:tcPr>
            <w:tcW w:w="2290" w:type="dxa"/>
          </w:tcPr>
          <w:p w14:paraId="4B1CC59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FD1F518" w14:textId="77777777" w:rsidTr="003F6D59">
        <w:tc>
          <w:tcPr>
            <w:tcW w:w="1696" w:type="dxa"/>
            <w:vMerge/>
          </w:tcPr>
          <w:p w14:paraId="7F0BCF93" w14:textId="77777777" w:rsidR="00D400BB" w:rsidRPr="00AC13D4" w:rsidRDefault="00D400BB" w:rsidP="0035098F">
            <w:pPr>
              <w:ind w:firstLine="0"/>
              <w:jc w:val="center"/>
              <w:rPr>
                <w:sz w:val="20"/>
                <w:szCs w:val="20"/>
              </w:rPr>
            </w:pPr>
          </w:p>
        </w:tc>
        <w:tc>
          <w:tcPr>
            <w:tcW w:w="6209" w:type="dxa"/>
          </w:tcPr>
          <w:p w14:paraId="03273DAE" w14:textId="77777777" w:rsidR="00D400BB" w:rsidRPr="00AC13D4" w:rsidRDefault="00D400BB" w:rsidP="0035098F">
            <w:pPr>
              <w:ind w:firstLine="0"/>
              <w:rPr>
                <w:sz w:val="20"/>
                <w:szCs w:val="20"/>
              </w:rPr>
            </w:pPr>
            <w:r w:rsidRPr="00AC13D4">
              <w:rPr>
                <w:sz w:val="20"/>
                <w:szCs w:val="20"/>
              </w:rPr>
              <w:t>находить решения простейших систем и совокупностей рациональных уравнений и неравенств;</w:t>
            </w:r>
          </w:p>
        </w:tc>
        <w:tc>
          <w:tcPr>
            <w:tcW w:w="2290" w:type="dxa"/>
          </w:tcPr>
          <w:p w14:paraId="1375F8AE"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BA3A5F6" w14:textId="77777777" w:rsidTr="003F6D59">
        <w:tc>
          <w:tcPr>
            <w:tcW w:w="1696" w:type="dxa"/>
            <w:vMerge/>
          </w:tcPr>
          <w:p w14:paraId="24B467F2" w14:textId="77777777" w:rsidR="00D400BB" w:rsidRPr="00AC13D4" w:rsidRDefault="00D400BB" w:rsidP="0035098F">
            <w:pPr>
              <w:ind w:firstLine="0"/>
              <w:jc w:val="center"/>
              <w:rPr>
                <w:sz w:val="20"/>
                <w:szCs w:val="20"/>
              </w:rPr>
            </w:pPr>
          </w:p>
        </w:tc>
        <w:tc>
          <w:tcPr>
            <w:tcW w:w="6209" w:type="dxa"/>
          </w:tcPr>
          <w:p w14:paraId="38047AAB" w14:textId="77777777" w:rsidR="00D400BB" w:rsidRPr="00AC13D4" w:rsidRDefault="00D400BB" w:rsidP="0035098F">
            <w:pPr>
              <w:ind w:firstLine="0"/>
              <w:rPr>
                <w:sz w:val="20"/>
                <w:szCs w:val="20"/>
              </w:rPr>
            </w:pPr>
            <w:r w:rsidRPr="00AC13D4">
              <w:rPr>
                <w:sz w:val="20"/>
                <w:szCs w:val="20"/>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c>
          <w:tcPr>
            <w:tcW w:w="2290" w:type="dxa"/>
          </w:tcPr>
          <w:p w14:paraId="1EE2BE1A"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869160E" w14:textId="77777777" w:rsidTr="003F6D59">
        <w:tc>
          <w:tcPr>
            <w:tcW w:w="1696" w:type="dxa"/>
            <w:vMerge/>
          </w:tcPr>
          <w:p w14:paraId="5022C940" w14:textId="77777777" w:rsidR="00D400BB" w:rsidRPr="00AC13D4" w:rsidRDefault="00D400BB" w:rsidP="0035098F">
            <w:pPr>
              <w:ind w:firstLine="0"/>
              <w:jc w:val="center"/>
              <w:rPr>
                <w:sz w:val="20"/>
                <w:szCs w:val="20"/>
              </w:rPr>
            </w:pPr>
          </w:p>
        </w:tc>
        <w:tc>
          <w:tcPr>
            <w:tcW w:w="6209" w:type="dxa"/>
          </w:tcPr>
          <w:p w14:paraId="618F71E4" w14:textId="77777777" w:rsidR="00D400BB" w:rsidRPr="00AC13D4" w:rsidRDefault="00D400BB" w:rsidP="0035098F">
            <w:pPr>
              <w:ind w:firstLine="0"/>
              <w:rPr>
                <w:sz w:val="20"/>
                <w:szCs w:val="20"/>
              </w:rPr>
            </w:pPr>
            <w:r w:rsidRPr="00AC13D4">
              <w:rPr>
                <w:sz w:val="20"/>
                <w:szCs w:val="20"/>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c>
          <w:tcPr>
            <w:tcW w:w="2290" w:type="dxa"/>
          </w:tcPr>
          <w:p w14:paraId="57112945"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4314ED8" w14:textId="77777777" w:rsidTr="003F6D59">
        <w:tc>
          <w:tcPr>
            <w:tcW w:w="1696" w:type="dxa"/>
            <w:vMerge/>
          </w:tcPr>
          <w:p w14:paraId="027FF6B3" w14:textId="77777777" w:rsidR="00D400BB" w:rsidRPr="00AC13D4" w:rsidRDefault="00D400BB" w:rsidP="0035098F">
            <w:pPr>
              <w:ind w:firstLine="0"/>
              <w:jc w:val="center"/>
              <w:rPr>
                <w:sz w:val="20"/>
                <w:szCs w:val="20"/>
              </w:rPr>
            </w:pPr>
          </w:p>
        </w:tc>
        <w:tc>
          <w:tcPr>
            <w:tcW w:w="6209" w:type="dxa"/>
          </w:tcPr>
          <w:p w14:paraId="0227DBD1" w14:textId="77777777" w:rsidR="00D400BB" w:rsidRPr="00AC13D4" w:rsidRDefault="00D400BB" w:rsidP="0035098F">
            <w:pPr>
              <w:ind w:firstLine="0"/>
              <w:rPr>
                <w:sz w:val="20"/>
                <w:szCs w:val="20"/>
              </w:rPr>
            </w:pPr>
            <w:r w:rsidRPr="00AC13D4">
              <w:rPr>
                <w:sz w:val="20"/>
                <w:szCs w:val="20"/>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c>
          <w:tcPr>
            <w:tcW w:w="2290" w:type="dxa"/>
          </w:tcPr>
          <w:p w14:paraId="4E28898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2D900B6" w14:textId="77777777" w:rsidTr="003F6D59">
        <w:tc>
          <w:tcPr>
            <w:tcW w:w="1696" w:type="dxa"/>
            <w:vMerge/>
          </w:tcPr>
          <w:p w14:paraId="72AA6CE3" w14:textId="77777777" w:rsidR="00D400BB" w:rsidRPr="00AC13D4" w:rsidRDefault="00D400BB" w:rsidP="0035098F">
            <w:pPr>
              <w:ind w:firstLine="0"/>
              <w:jc w:val="center"/>
              <w:rPr>
                <w:sz w:val="20"/>
                <w:szCs w:val="20"/>
              </w:rPr>
            </w:pPr>
          </w:p>
        </w:tc>
        <w:tc>
          <w:tcPr>
            <w:tcW w:w="6209" w:type="dxa"/>
          </w:tcPr>
          <w:p w14:paraId="0F20380E" w14:textId="77777777" w:rsidR="00D400BB" w:rsidRPr="00AC13D4" w:rsidRDefault="00D400BB" w:rsidP="0035098F">
            <w:pPr>
              <w:ind w:firstLine="0"/>
              <w:rPr>
                <w:sz w:val="20"/>
                <w:szCs w:val="20"/>
              </w:rPr>
            </w:pPr>
            <w:r w:rsidRPr="00AC13D4">
              <w:rPr>
                <w:sz w:val="20"/>
                <w:szCs w:val="20"/>
              </w:rPr>
              <w:t>изображать на координатной плоскости графики линейных уравнений и использовать их для решения системы линейных уравнений;</w:t>
            </w:r>
          </w:p>
        </w:tc>
        <w:tc>
          <w:tcPr>
            <w:tcW w:w="2290" w:type="dxa"/>
          </w:tcPr>
          <w:p w14:paraId="621320AA"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D08F741" w14:textId="77777777" w:rsidTr="003F6D59">
        <w:tc>
          <w:tcPr>
            <w:tcW w:w="1696" w:type="dxa"/>
            <w:vMerge/>
          </w:tcPr>
          <w:p w14:paraId="29FD0FA0" w14:textId="77777777" w:rsidR="00D400BB" w:rsidRPr="00AC13D4" w:rsidRDefault="00D400BB" w:rsidP="0035098F">
            <w:pPr>
              <w:ind w:firstLine="0"/>
              <w:jc w:val="center"/>
              <w:rPr>
                <w:sz w:val="20"/>
                <w:szCs w:val="20"/>
              </w:rPr>
            </w:pPr>
          </w:p>
        </w:tc>
        <w:tc>
          <w:tcPr>
            <w:tcW w:w="6209" w:type="dxa"/>
          </w:tcPr>
          <w:p w14:paraId="6C4D27DE" w14:textId="77777777" w:rsidR="00D400BB" w:rsidRPr="00AC13D4" w:rsidRDefault="00D400BB" w:rsidP="0035098F">
            <w:pPr>
              <w:ind w:firstLine="0"/>
              <w:rPr>
                <w:sz w:val="20"/>
                <w:szCs w:val="20"/>
              </w:rPr>
            </w:pPr>
            <w:r w:rsidRPr="00AC13D4">
              <w:rPr>
                <w:sz w:val="20"/>
                <w:szCs w:val="20"/>
              </w:rPr>
              <w:t>использовать графики функций для исследования процессов и зависимостей из других учебных дисциплин.</w:t>
            </w:r>
          </w:p>
        </w:tc>
        <w:tc>
          <w:tcPr>
            <w:tcW w:w="2290" w:type="dxa"/>
          </w:tcPr>
          <w:p w14:paraId="66FF591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7E4D16C" w14:textId="77777777" w:rsidTr="003F6D59">
        <w:tc>
          <w:tcPr>
            <w:tcW w:w="1696" w:type="dxa"/>
            <w:vMerge/>
          </w:tcPr>
          <w:p w14:paraId="0C027227" w14:textId="77777777" w:rsidR="00D400BB" w:rsidRPr="00AC13D4" w:rsidRDefault="00D400BB" w:rsidP="0035098F">
            <w:pPr>
              <w:ind w:firstLine="0"/>
              <w:jc w:val="center"/>
              <w:rPr>
                <w:sz w:val="20"/>
                <w:szCs w:val="20"/>
              </w:rPr>
            </w:pPr>
          </w:p>
        </w:tc>
        <w:tc>
          <w:tcPr>
            <w:tcW w:w="6209" w:type="dxa"/>
          </w:tcPr>
          <w:p w14:paraId="54E1E742" w14:textId="77777777" w:rsidR="00D400BB" w:rsidRPr="00AC13D4" w:rsidRDefault="00D400BB" w:rsidP="0035098F">
            <w:pPr>
              <w:ind w:firstLine="0"/>
              <w:rPr>
                <w:sz w:val="20"/>
                <w:szCs w:val="20"/>
              </w:rPr>
            </w:pPr>
            <w:r w:rsidRPr="00AC13D4">
              <w:rPr>
                <w:sz w:val="20"/>
                <w:szCs w:val="20"/>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c>
          <w:tcPr>
            <w:tcW w:w="2290" w:type="dxa"/>
          </w:tcPr>
          <w:p w14:paraId="7971A571"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BEF47E8" w14:textId="77777777" w:rsidTr="003F6D59">
        <w:tc>
          <w:tcPr>
            <w:tcW w:w="1696" w:type="dxa"/>
            <w:vMerge/>
          </w:tcPr>
          <w:p w14:paraId="4042C8F8" w14:textId="77777777" w:rsidR="00D400BB" w:rsidRPr="00AC13D4" w:rsidRDefault="00D400BB" w:rsidP="0035098F">
            <w:pPr>
              <w:ind w:firstLine="0"/>
              <w:jc w:val="center"/>
              <w:rPr>
                <w:sz w:val="20"/>
                <w:szCs w:val="20"/>
              </w:rPr>
            </w:pPr>
          </w:p>
        </w:tc>
        <w:tc>
          <w:tcPr>
            <w:tcW w:w="6209" w:type="dxa"/>
          </w:tcPr>
          <w:p w14:paraId="5D24966D" w14:textId="77777777" w:rsidR="00D400BB" w:rsidRPr="00AC13D4" w:rsidRDefault="00D400BB" w:rsidP="0035098F">
            <w:pPr>
              <w:ind w:firstLine="0"/>
              <w:rPr>
                <w:sz w:val="20"/>
                <w:szCs w:val="20"/>
              </w:rPr>
            </w:pPr>
            <w:r w:rsidRPr="00AC13D4">
              <w:rPr>
                <w:sz w:val="20"/>
                <w:szCs w:val="20"/>
              </w:rPr>
              <w:t>находить производные элементарных функций, вычислять производные суммы, произведения, частного функций;</w:t>
            </w:r>
          </w:p>
        </w:tc>
        <w:tc>
          <w:tcPr>
            <w:tcW w:w="2290" w:type="dxa"/>
          </w:tcPr>
          <w:p w14:paraId="5FABC69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B019641" w14:textId="77777777" w:rsidTr="003F6D59">
        <w:tc>
          <w:tcPr>
            <w:tcW w:w="1696" w:type="dxa"/>
            <w:vMerge/>
          </w:tcPr>
          <w:p w14:paraId="05A66514" w14:textId="77777777" w:rsidR="00D400BB" w:rsidRPr="00AC13D4" w:rsidRDefault="00D400BB" w:rsidP="0035098F">
            <w:pPr>
              <w:ind w:firstLine="0"/>
              <w:jc w:val="center"/>
              <w:rPr>
                <w:sz w:val="20"/>
                <w:szCs w:val="20"/>
              </w:rPr>
            </w:pPr>
          </w:p>
        </w:tc>
        <w:tc>
          <w:tcPr>
            <w:tcW w:w="6209" w:type="dxa"/>
          </w:tcPr>
          <w:p w14:paraId="5B8062EA" w14:textId="77777777" w:rsidR="00D400BB" w:rsidRPr="00AC13D4" w:rsidRDefault="00D400BB" w:rsidP="0035098F">
            <w:pPr>
              <w:ind w:firstLine="0"/>
              <w:rPr>
                <w:sz w:val="20"/>
                <w:szCs w:val="20"/>
              </w:rPr>
            </w:pPr>
            <w:r w:rsidRPr="00AC13D4">
              <w:rPr>
                <w:sz w:val="20"/>
                <w:szCs w:val="20"/>
              </w:rPr>
              <w:t>использовать производную для исследования функции на монотонность и экстремумы, применять результаты исследования к построению графиков;</w:t>
            </w:r>
          </w:p>
        </w:tc>
        <w:tc>
          <w:tcPr>
            <w:tcW w:w="2290" w:type="dxa"/>
          </w:tcPr>
          <w:p w14:paraId="675FA31E"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C38E41A" w14:textId="77777777" w:rsidTr="003F6D59">
        <w:tc>
          <w:tcPr>
            <w:tcW w:w="1696" w:type="dxa"/>
            <w:vMerge/>
          </w:tcPr>
          <w:p w14:paraId="66EE2C14" w14:textId="77777777" w:rsidR="00D400BB" w:rsidRPr="00AC13D4" w:rsidRDefault="00D400BB" w:rsidP="0035098F">
            <w:pPr>
              <w:ind w:firstLine="0"/>
              <w:jc w:val="center"/>
              <w:rPr>
                <w:sz w:val="20"/>
                <w:szCs w:val="20"/>
              </w:rPr>
            </w:pPr>
          </w:p>
        </w:tc>
        <w:tc>
          <w:tcPr>
            <w:tcW w:w="6209" w:type="dxa"/>
          </w:tcPr>
          <w:p w14:paraId="5A1DEDC1" w14:textId="77777777" w:rsidR="00D400BB" w:rsidRPr="00AC13D4" w:rsidRDefault="00D400BB" w:rsidP="0035098F">
            <w:pPr>
              <w:ind w:firstLine="0"/>
              <w:rPr>
                <w:sz w:val="20"/>
                <w:szCs w:val="20"/>
              </w:rPr>
            </w:pPr>
            <w:r w:rsidRPr="00AC13D4">
              <w:rPr>
                <w:sz w:val="20"/>
                <w:szCs w:val="20"/>
              </w:rPr>
              <w:t>использовать производную для нахождения наилучшего решения в прикладных, в том числе социально-экономических, задачах;</w:t>
            </w:r>
          </w:p>
        </w:tc>
        <w:tc>
          <w:tcPr>
            <w:tcW w:w="2290" w:type="dxa"/>
          </w:tcPr>
          <w:p w14:paraId="4936F3EF"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E94BAC7" w14:textId="77777777" w:rsidTr="003F6D59">
        <w:tc>
          <w:tcPr>
            <w:tcW w:w="1696" w:type="dxa"/>
            <w:vMerge/>
          </w:tcPr>
          <w:p w14:paraId="0D938FD7" w14:textId="77777777" w:rsidR="00D400BB" w:rsidRPr="00AC13D4" w:rsidRDefault="00D400BB" w:rsidP="0035098F">
            <w:pPr>
              <w:ind w:firstLine="0"/>
              <w:jc w:val="center"/>
              <w:rPr>
                <w:sz w:val="20"/>
                <w:szCs w:val="20"/>
              </w:rPr>
            </w:pPr>
          </w:p>
        </w:tc>
        <w:tc>
          <w:tcPr>
            <w:tcW w:w="6209" w:type="dxa"/>
          </w:tcPr>
          <w:p w14:paraId="7101EF23" w14:textId="77777777" w:rsidR="00D400BB" w:rsidRPr="00AC13D4" w:rsidRDefault="00D400BB" w:rsidP="0035098F">
            <w:pPr>
              <w:ind w:firstLine="0"/>
              <w:rPr>
                <w:sz w:val="20"/>
                <w:szCs w:val="20"/>
              </w:rPr>
            </w:pPr>
            <w:r w:rsidRPr="00AC13D4">
              <w:rPr>
                <w:sz w:val="20"/>
                <w:szCs w:val="20"/>
              </w:rPr>
              <w:t>оперировать понятиями: первообразная и интеграл, понимать геометрический и физический смысл интеграла;</w:t>
            </w:r>
          </w:p>
        </w:tc>
        <w:tc>
          <w:tcPr>
            <w:tcW w:w="2290" w:type="dxa"/>
          </w:tcPr>
          <w:p w14:paraId="72400F38"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41ADE80" w14:textId="77777777" w:rsidTr="003F6D59">
        <w:tc>
          <w:tcPr>
            <w:tcW w:w="1696" w:type="dxa"/>
            <w:vMerge/>
          </w:tcPr>
          <w:p w14:paraId="4ACE1944" w14:textId="77777777" w:rsidR="00D400BB" w:rsidRPr="00AC13D4" w:rsidRDefault="00D400BB" w:rsidP="0035098F">
            <w:pPr>
              <w:ind w:firstLine="0"/>
              <w:jc w:val="center"/>
              <w:rPr>
                <w:sz w:val="20"/>
                <w:szCs w:val="20"/>
              </w:rPr>
            </w:pPr>
          </w:p>
        </w:tc>
        <w:tc>
          <w:tcPr>
            <w:tcW w:w="6209" w:type="dxa"/>
          </w:tcPr>
          <w:p w14:paraId="5FAC2FA6" w14:textId="77777777" w:rsidR="00D400BB" w:rsidRPr="00AC13D4" w:rsidRDefault="00D400BB" w:rsidP="0035098F">
            <w:pPr>
              <w:ind w:firstLine="0"/>
              <w:rPr>
                <w:sz w:val="20"/>
                <w:szCs w:val="20"/>
              </w:rPr>
            </w:pPr>
            <w:r w:rsidRPr="00AC13D4">
              <w:rPr>
                <w:sz w:val="20"/>
                <w:szCs w:val="20"/>
              </w:rPr>
              <w:t>находить первообразные элементарных функций, вычислять интеграл по формуле Ньютона-Лейбница;</w:t>
            </w:r>
          </w:p>
        </w:tc>
        <w:tc>
          <w:tcPr>
            <w:tcW w:w="2290" w:type="dxa"/>
          </w:tcPr>
          <w:p w14:paraId="6BACED5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2ED2DC5" w14:textId="77777777" w:rsidTr="003F6D59">
        <w:tc>
          <w:tcPr>
            <w:tcW w:w="1696" w:type="dxa"/>
            <w:vMerge/>
          </w:tcPr>
          <w:p w14:paraId="75D6CCE8" w14:textId="77777777" w:rsidR="00D400BB" w:rsidRPr="00AC13D4" w:rsidRDefault="00D400BB" w:rsidP="0035098F">
            <w:pPr>
              <w:ind w:firstLine="0"/>
              <w:jc w:val="center"/>
              <w:rPr>
                <w:sz w:val="20"/>
                <w:szCs w:val="20"/>
              </w:rPr>
            </w:pPr>
          </w:p>
        </w:tc>
        <w:tc>
          <w:tcPr>
            <w:tcW w:w="6209" w:type="dxa"/>
          </w:tcPr>
          <w:p w14:paraId="4C7FDC83" w14:textId="77777777" w:rsidR="00D400BB" w:rsidRPr="00AC13D4" w:rsidRDefault="00D400BB" w:rsidP="0035098F">
            <w:pPr>
              <w:ind w:firstLine="0"/>
              <w:rPr>
                <w:sz w:val="20"/>
                <w:szCs w:val="20"/>
              </w:rPr>
            </w:pPr>
            <w:r w:rsidRPr="00AC13D4">
              <w:rPr>
                <w:sz w:val="20"/>
                <w:szCs w:val="20"/>
              </w:rPr>
              <w:t>решать прикладные задачи, в том числе социально-экономического и физического характера, средствами математического анализа.</w:t>
            </w:r>
          </w:p>
        </w:tc>
        <w:tc>
          <w:tcPr>
            <w:tcW w:w="2290" w:type="dxa"/>
          </w:tcPr>
          <w:p w14:paraId="603B6DB9" w14:textId="77777777" w:rsidR="00D400BB" w:rsidRPr="00AC13D4" w:rsidRDefault="00D400BB" w:rsidP="0035098F">
            <w:pPr>
              <w:ind w:firstLine="0"/>
              <w:rPr>
                <w:sz w:val="20"/>
                <w:szCs w:val="20"/>
              </w:rPr>
            </w:pPr>
            <w:r w:rsidRPr="00AC13D4">
              <w:rPr>
                <w:sz w:val="20"/>
                <w:szCs w:val="20"/>
              </w:rPr>
              <w:t>письменная работа</w:t>
            </w:r>
          </w:p>
        </w:tc>
      </w:tr>
    </w:tbl>
    <w:p w14:paraId="5D703981" w14:textId="77777777" w:rsidR="00B94D98" w:rsidRDefault="00B94D98" w:rsidP="0035098F">
      <w:pPr>
        <w:pStyle w:val="4"/>
        <w:rPr>
          <w:color w:val="auto"/>
          <w:lang w:eastAsia="ru-RU" w:bidi="ru-RU"/>
        </w:rPr>
      </w:pPr>
    </w:p>
    <w:p w14:paraId="16FFBC2D" w14:textId="77777777" w:rsidR="00B94D98" w:rsidRDefault="00B94D98" w:rsidP="0035098F">
      <w:pPr>
        <w:pStyle w:val="4"/>
        <w:rPr>
          <w:color w:val="auto"/>
          <w:lang w:eastAsia="ru-RU" w:bidi="ru-RU"/>
        </w:rPr>
      </w:pPr>
    </w:p>
    <w:p w14:paraId="10A171FC" w14:textId="2D5452F8" w:rsidR="00D400BB" w:rsidRPr="00AC13D4" w:rsidRDefault="00D400BB" w:rsidP="0035098F">
      <w:pPr>
        <w:pStyle w:val="4"/>
        <w:rPr>
          <w:color w:val="auto"/>
          <w:lang w:eastAsia="ru-RU" w:bidi="ru-RU"/>
        </w:rPr>
      </w:pPr>
      <w:r w:rsidRPr="00AC13D4">
        <w:rPr>
          <w:color w:val="auto"/>
          <w:lang w:eastAsia="ru-RU" w:bidi="ru-RU"/>
        </w:rPr>
        <w:lastRenderedPageBreak/>
        <w:t>Особенности оценки предметных результатов по учебному курсу «Геометрия» на уровне СОО</w:t>
      </w:r>
    </w:p>
    <w:tbl>
      <w:tblPr>
        <w:tblStyle w:val="a7"/>
        <w:tblW w:w="0" w:type="auto"/>
        <w:tblLook w:val="04A0" w:firstRow="1" w:lastRow="0" w:firstColumn="1" w:lastColumn="0" w:noHBand="0" w:noVBand="1"/>
      </w:tblPr>
      <w:tblGrid>
        <w:gridCol w:w="1690"/>
        <w:gridCol w:w="5979"/>
        <w:gridCol w:w="2244"/>
      </w:tblGrid>
      <w:tr w:rsidR="00AC13D4" w:rsidRPr="00AC13D4" w14:paraId="36E23D52" w14:textId="77777777" w:rsidTr="003F6D59">
        <w:tc>
          <w:tcPr>
            <w:tcW w:w="1696" w:type="dxa"/>
          </w:tcPr>
          <w:p w14:paraId="1C9E8EF7"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09DF58F9"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5865079F"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659F7AAB" w14:textId="77777777" w:rsidTr="003F6D59">
        <w:tc>
          <w:tcPr>
            <w:tcW w:w="1696" w:type="dxa"/>
            <w:vMerge w:val="restart"/>
          </w:tcPr>
          <w:p w14:paraId="20575579"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209" w:type="dxa"/>
          </w:tcPr>
          <w:p w14:paraId="5176BEE6" w14:textId="77777777" w:rsidR="00D400BB" w:rsidRPr="00AC13D4" w:rsidRDefault="00D400BB" w:rsidP="0035098F">
            <w:pPr>
              <w:ind w:firstLine="0"/>
              <w:rPr>
                <w:sz w:val="20"/>
                <w:szCs w:val="20"/>
              </w:rPr>
            </w:pPr>
            <w:r w:rsidRPr="00AC13D4">
              <w:rPr>
                <w:sz w:val="20"/>
                <w:szCs w:val="20"/>
              </w:rPr>
              <w:t>оперировать понятиями: точка, прямая, плоскость;</w:t>
            </w:r>
          </w:p>
        </w:tc>
        <w:tc>
          <w:tcPr>
            <w:tcW w:w="2290" w:type="dxa"/>
          </w:tcPr>
          <w:p w14:paraId="5386636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478DA8B" w14:textId="77777777" w:rsidTr="003F6D59">
        <w:tc>
          <w:tcPr>
            <w:tcW w:w="1696" w:type="dxa"/>
            <w:vMerge/>
          </w:tcPr>
          <w:p w14:paraId="3231EAAF" w14:textId="77777777" w:rsidR="00D400BB" w:rsidRPr="00AC13D4" w:rsidRDefault="00D400BB" w:rsidP="0035098F">
            <w:pPr>
              <w:ind w:firstLine="0"/>
              <w:jc w:val="center"/>
              <w:rPr>
                <w:sz w:val="20"/>
                <w:szCs w:val="20"/>
              </w:rPr>
            </w:pPr>
          </w:p>
        </w:tc>
        <w:tc>
          <w:tcPr>
            <w:tcW w:w="6209" w:type="dxa"/>
          </w:tcPr>
          <w:p w14:paraId="4004F904" w14:textId="77777777" w:rsidR="00D400BB" w:rsidRPr="00AC13D4" w:rsidRDefault="00D400BB" w:rsidP="0035098F">
            <w:pPr>
              <w:ind w:firstLine="0"/>
              <w:rPr>
                <w:sz w:val="20"/>
                <w:szCs w:val="20"/>
              </w:rPr>
            </w:pPr>
            <w:r w:rsidRPr="00AC13D4">
              <w:rPr>
                <w:sz w:val="20"/>
                <w:szCs w:val="20"/>
              </w:rPr>
              <w:t>применять аксиомы стереометрии и следствия из них при решении геометрических задач;</w:t>
            </w:r>
          </w:p>
        </w:tc>
        <w:tc>
          <w:tcPr>
            <w:tcW w:w="2290" w:type="dxa"/>
          </w:tcPr>
          <w:p w14:paraId="19D1E63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E11C521" w14:textId="77777777" w:rsidTr="003F6D59">
        <w:tc>
          <w:tcPr>
            <w:tcW w:w="1696" w:type="dxa"/>
            <w:vMerge/>
          </w:tcPr>
          <w:p w14:paraId="4B64B9D2" w14:textId="77777777" w:rsidR="00D400BB" w:rsidRPr="00AC13D4" w:rsidRDefault="00D400BB" w:rsidP="0035098F">
            <w:pPr>
              <w:ind w:firstLine="0"/>
              <w:jc w:val="center"/>
              <w:rPr>
                <w:sz w:val="20"/>
                <w:szCs w:val="20"/>
              </w:rPr>
            </w:pPr>
          </w:p>
        </w:tc>
        <w:tc>
          <w:tcPr>
            <w:tcW w:w="6209" w:type="dxa"/>
          </w:tcPr>
          <w:p w14:paraId="72399763" w14:textId="77777777" w:rsidR="00D400BB" w:rsidRPr="00AC13D4" w:rsidRDefault="00D400BB" w:rsidP="0035098F">
            <w:pPr>
              <w:ind w:firstLine="0"/>
              <w:rPr>
                <w:sz w:val="20"/>
                <w:szCs w:val="20"/>
              </w:rPr>
            </w:pPr>
            <w:r w:rsidRPr="00AC13D4">
              <w:rPr>
                <w:sz w:val="20"/>
                <w:szCs w:val="20"/>
              </w:rPr>
              <w:t>оперировать понятиями: параллельность и перпендикулярность прямых и плоскостей;</w:t>
            </w:r>
          </w:p>
        </w:tc>
        <w:tc>
          <w:tcPr>
            <w:tcW w:w="2290" w:type="dxa"/>
          </w:tcPr>
          <w:p w14:paraId="26719299"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9259723" w14:textId="77777777" w:rsidTr="003F6D59">
        <w:tc>
          <w:tcPr>
            <w:tcW w:w="1696" w:type="dxa"/>
            <w:vMerge/>
          </w:tcPr>
          <w:p w14:paraId="3AC4831E" w14:textId="77777777" w:rsidR="00D400BB" w:rsidRPr="00AC13D4" w:rsidRDefault="00D400BB" w:rsidP="0035098F">
            <w:pPr>
              <w:ind w:firstLine="0"/>
              <w:jc w:val="center"/>
              <w:rPr>
                <w:sz w:val="20"/>
                <w:szCs w:val="20"/>
              </w:rPr>
            </w:pPr>
          </w:p>
        </w:tc>
        <w:tc>
          <w:tcPr>
            <w:tcW w:w="6209" w:type="dxa"/>
          </w:tcPr>
          <w:p w14:paraId="1FE6E0C1" w14:textId="77777777" w:rsidR="00D400BB" w:rsidRPr="00AC13D4" w:rsidRDefault="00D400BB" w:rsidP="0035098F">
            <w:pPr>
              <w:ind w:firstLine="0"/>
              <w:rPr>
                <w:sz w:val="20"/>
                <w:szCs w:val="20"/>
              </w:rPr>
            </w:pPr>
            <w:r w:rsidRPr="00AC13D4">
              <w:rPr>
                <w:sz w:val="20"/>
                <w:szCs w:val="20"/>
              </w:rPr>
              <w:t>классифицировать взаимное расположение прямых и плоскостей в пространстве;</w:t>
            </w:r>
          </w:p>
        </w:tc>
        <w:tc>
          <w:tcPr>
            <w:tcW w:w="2290" w:type="dxa"/>
          </w:tcPr>
          <w:p w14:paraId="7749113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0713316" w14:textId="77777777" w:rsidTr="003F6D59">
        <w:tc>
          <w:tcPr>
            <w:tcW w:w="1696" w:type="dxa"/>
            <w:vMerge/>
          </w:tcPr>
          <w:p w14:paraId="4223E9D0" w14:textId="77777777" w:rsidR="00D400BB" w:rsidRPr="00AC13D4" w:rsidRDefault="00D400BB" w:rsidP="0035098F">
            <w:pPr>
              <w:ind w:firstLine="0"/>
              <w:jc w:val="center"/>
              <w:rPr>
                <w:sz w:val="20"/>
                <w:szCs w:val="20"/>
              </w:rPr>
            </w:pPr>
          </w:p>
        </w:tc>
        <w:tc>
          <w:tcPr>
            <w:tcW w:w="6209" w:type="dxa"/>
          </w:tcPr>
          <w:p w14:paraId="76CDB111" w14:textId="77777777" w:rsidR="00D400BB" w:rsidRPr="00AC13D4" w:rsidRDefault="00D400BB" w:rsidP="0035098F">
            <w:pPr>
              <w:ind w:firstLine="0"/>
              <w:rPr>
                <w:sz w:val="20"/>
                <w:szCs w:val="20"/>
              </w:rPr>
            </w:pPr>
            <w:r w:rsidRPr="00AC13D4">
              <w:rPr>
                <w:sz w:val="20"/>
                <w:szCs w:val="20"/>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c>
          <w:tcPr>
            <w:tcW w:w="2290" w:type="dxa"/>
          </w:tcPr>
          <w:p w14:paraId="4C0ED79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943D534" w14:textId="77777777" w:rsidTr="003F6D59">
        <w:tc>
          <w:tcPr>
            <w:tcW w:w="1696" w:type="dxa"/>
            <w:vMerge/>
          </w:tcPr>
          <w:p w14:paraId="41C1C987" w14:textId="77777777" w:rsidR="00D400BB" w:rsidRPr="00AC13D4" w:rsidRDefault="00D400BB" w:rsidP="0035098F">
            <w:pPr>
              <w:ind w:firstLine="0"/>
              <w:jc w:val="center"/>
              <w:rPr>
                <w:sz w:val="20"/>
                <w:szCs w:val="20"/>
              </w:rPr>
            </w:pPr>
          </w:p>
        </w:tc>
        <w:tc>
          <w:tcPr>
            <w:tcW w:w="6209" w:type="dxa"/>
          </w:tcPr>
          <w:p w14:paraId="425D27AB" w14:textId="77777777" w:rsidR="00D400BB" w:rsidRPr="00AC13D4" w:rsidRDefault="00D400BB" w:rsidP="0035098F">
            <w:pPr>
              <w:ind w:firstLine="0"/>
              <w:rPr>
                <w:sz w:val="20"/>
                <w:szCs w:val="20"/>
              </w:rPr>
            </w:pPr>
            <w:r w:rsidRPr="00AC13D4">
              <w:rPr>
                <w:sz w:val="20"/>
                <w:szCs w:val="20"/>
              </w:rPr>
              <w:t>оперировать понятиями: многогранник, выпуклый и невыпуклый многогранник, элементы многогранника, правильный многогранник;</w:t>
            </w:r>
          </w:p>
        </w:tc>
        <w:tc>
          <w:tcPr>
            <w:tcW w:w="2290" w:type="dxa"/>
          </w:tcPr>
          <w:p w14:paraId="0AC7ACFB"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D464BBC" w14:textId="77777777" w:rsidTr="003F6D59">
        <w:tc>
          <w:tcPr>
            <w:tcW w:w="1696" w:type="dxa"/>
            <w:vMerge/>
          </w:tcPr>
          <w:p w14:paraId="2A56F253" w14:textId="77777777" w:rsidR="00D400BB" w:rsidRPr="00AC13D4" w:rsidRDefault="00D400BB" w:rsidP="0035098F">
            <w:pPr>
              <w:ind w:firstLine="0"/>
              <w:jc w:val="center"/>
              <w:rPr>
                <w:sz w:val="20"/>
                <w:szCs w:val="20"/>
              </w:rPr>
            </w:pPr>
          </w:p>
        </w:tc>
        <w:tc>
          <w:tcPr>
            <w:tcW w:w="6209" w:type="dxa"/>
          </w:tcPr>
          <w:p w14:paraId="649B2A19" w14:textId="77777777" w:rsidR="00D400BB" w:rsidRPr="00AC13D4" w:rsidRDefault="00D400BB" w:rsidP="0035098F">
            <w:pPr>
              <w:ind w:firstLine="0"/>
              <w:rPr>
                <w:sz w:val="20"/>
                <w:szCs w:val="20"/>
              </w:rPr>
            </w:pPr>
            <w:r w:rsidRPr="00AC13D4">
              <w:rPr>
                <w:sz w:val="20"/>
                <w:szCs w:val="20"/>
              </w:rPr>
              <w:t>распознавать основные виды многогранников (пирамида, призма, прямоугольный параллелепипед, куб);</w:t>
            </w:r>
          </w:p>
        </w:tc>
        <w:tc>
          <w:tcPr>
            <w:tcW w:w="2290" w:type="dxa"/>
          </w:tcPr>
          <w:p w14:paraId="2FAAFA0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D7C67AA" w14:textId="77777777" w:rsidTr="003F6D59">
        <w:tc>
          <w:tcPr>
            <w:tcW w:w="1696" w:type="dxa"/>
            <w:vMerge/>
          </w:tcPr>
          <w:p w14:paraId="1CD454CC" w14:textId="77777777" w:rsidR="00D400BB" w:rsidRPr="00AC13D4" w:rsidRDefault="00D400BB" w:rsidP="0035098F">
            <w:pPr>
              <w:ind w:firstLine="0"/>
              <w:jc w:val="center"/>
              <w:rPr>
                <w:sz w:val="20"/>
                <w:szCs w:val="20"/>
              </w:rPr>
            </w:pPr>
          </w:p>
        </w:tc>
        <w:tc>
          <w:tcPr>
            <w:tcW w:w="6209" w:type="dxa"/>
          </w:tcPr>
          <w:p w14:paraId="18C5E65C" w14:textId="77777777" w:rsidR="00D400BB" w:rsidRPr="00AC13D4" w:rsidRDefault="00D400BB" w:rsidP="0035098F">
            <w:pPr>
              <w:ind w:firstLine="0"/>
              <w:rPr>
                <w:sz w:val="20"/>
                <w:szCs w:val="20"/>
              </w:rPr>
            </w:pPr>
            <w:r w:rsidRPr="00AC13D4">
              <w:rPr>
                <w:sz w:val="20"/>
                <w:szCs w:val="20"/>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c>
          <w:tcPr>
            <w:tcW w:w="2290" w:type="dxa"/>
          </w:tcPr>
          <w:p w14:paraId="7B231F80"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048237C" w14:textId="77777777" w:rsidTr="003F6D59">
        <w:tc>
          <w:tcPr>
            <w:tcW w:w="1696" w:type="dxa"/>
            <w:vMerge/>
          </w:tcPr>
          <w:p w14:paraId="78A1A977" w14:textId="77777777" w:rsidR="00D400BB" w:rsidRPr="00AC13D4" w:rsidRDefault="00D400BB" w:rsidP="0035098F">
            <w:pPr>
              <w:ind w:firstLine="0"/>
              <w:jc w:val="center"/>
              <w:rPr>
                <w:sz w:val="20"/>
                <w:szCs w:val="20"/>
              </w:rPr>
            </w:pPr>
          </w:p>
        </w:tc>
        <w:tc>
          <w:tcPr>
            <w:tcW w:w="6209" w:type="dxa"/>
          </w:tcPr>
          <w:p w14:paraId="6CEF29B9" w14:textId="77777777" w:rsidR="00D400BB" w:rsidRPr="00AC13D4" w:rsidRDefault="00D400BB" w:rsidP="0035098F">
            <w:pPr>
              <w:ind w:firstLine="0"/>
              <w:rPr>
                <w:sz w:val="20"/>
                <w:szCs w:val="20"/>
              </w:rPr>
            </w:pPr>
            <w:r w:rsidRPr="00AC13D4">
              <w:rPr>
                <w:sz w:val="20"/>
                <w:szCs w:val="20"/>
              </w:rPr>
              <w:t>оперировать понятиями: секущая плоскость, сечение многогранников;</w:t>
            </w:r>
          </w:p>
        </w:tc>
        <w:tc>
          <w:tcPr>
            <w:tcW w:w="2290" w:type="dxa"/>
          </w:tcPr>
          <w:p w14:paraId="2E2082D6"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DE26203" w14:textId="77777777" w:rsidTr="003F6D59">
        <w:tc>
          <w:tcPr>
            <w:tcW w:w="1696" w:type="dxa"/>
            <w:vMerge/>
          </w:tcPr>
          <w:p w14:paraId="5A861A6C" w14:textId="77777777" w:rsidR="00D400BB" w:rsidRPr="00AC13D4" w:rsidRDefault="00D400BB" w:rsidP="0035098F">
            <w:pPr>
              <w:ind w:firstLine="0"/>
              <w:jc w:val="center"/>
              <w:rPr>
                <w:sz w:val="20"/>
                <w:szCs w:val="20"/>
              </w:rPr>
            </w:pPr>
          </w:p>
        </w:tc>
        <w:tc>
          <w:tcPr>
            <w:tcW w:w="6209" w:type="dxa"/>
          </w:tcPr>
          <w:p w14:paraId="65B07AEC" w14:textId="77777777" w:rsidR="00D400BB" w:rsidRPr="00AC13D4" w:rsidRDefault="00D400BB" w:rsidP="0035098F">
            <w:pPr>
              <w:ind w:firstLine="0"/>
              <w:rPr>
                <w:sz w:val="20"/>
                <w:szCs w:val="20"/>
              </w:rPr>
            </w:pPr>
            <w:r w:rsidRPr="00AC13D4">
              <w:rPr>
                <w:sz w:val="20"/>
                <w:szCs w:val="20"/>
              </w:rPr>
              <w:t>объяснять принципы построения сечений, используя метод следов;</w:t>
            </w:r>
          </w:p>
        </w:tc>
        <w:tc>
          <w:tcPr>
            <w:tcW w:w="2290" w:type="dxa"/>
          </w:tcPr>
          <w:p w14:paraId="3E6899D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CC40842" w14:textId="77777777" w:rsidTr="003F6D59">
        <w:tc>
          <w:tcPr>
            <w:tcW w:w="1696" w:type="dxa"/>
            <w:vMerge/>
          </w:tcPr>
          <w:p w14:paraId="00D6DA92" w14:textId="77777777" w:rsidR="00D400BB" w:rsidRPr="00AC13D4" w:rsidRDefault="00D400BB" w:rsidP="0035098F">
            <w:pPr>
              <w:ind w:firstLine="0"/>
              <w:jc w:val="center"/>
              <w:rPr>
                <w:sz w:val="20"/>
                <w:szCs w:val="20"/>
              </w:rPr>
            </w:pPr>
          </w:p>
        </w:tc>
        <w:tc>
          <w:tcPr>
            <w:tcW w:w="6209" w:type="dxa"/>
          </w:tcPr>
          <w:p w14:paraId="4D8BBF79" w14:textId="77777777" w:rsidR="00D400BB" w:rsidRPr="00AC13D4" w:rsidRDefault="00D400BB" w:rsidP="0035098F">
            <w:pPr>
              <w:ind w:firstLine="0"/>
              <w:rPr>
                <w:sz w:val="20"/>
                <w:szCs w:val="20"/>
              </w:rPr>
            </w:pPr>
            <w:r w:rsidRPr="00AC13D4">
              <w:rPr>
                <w:sz w:val="20"/>
                <w:szCs w:val="20"/>
              </w:rPr>
              <w:t>строить сечения многогранников методом следов, выполнять (выносные) плоские чертежи из рисунков простых объёмных фигур: вид сверху, сбоку, снизу;</w:t>
            </w:r>
          </w:p>
        </w:tc>
        <w:tc>
          <w:tcPr>
            <w:tcW w:w="2290" w:type="dxa"/>
          </w:tcPr>
          <w:p w14:paraId="053D53C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6DAD412" w14:textId="77777777" w:rsidTr="003F6D59">
        <w:tc>
          <w:tcPr>
            <w:tcW w:w="1696" w:type="dxa"/>
            <w:vMerge/>
          </w:tcPr>
          <w:p w14:paraId="277D9555" w14:textId="77777777" w:rsidR="00D400BB" w:rsidRPr="00AC13D4" w:rsidRDefault="00D400BB" w:rsidP="0035098F">
            <w:pPr>
              <w:ind w:firstLine="0"/>
              <w:jc w:val="center"/>
              <w:rPr>
                <w:sz w:val="20"/>
                <w:szCs w:val="20"/>
              </w:rPr>
            </w:pPr>
          </w:p>
        </w:tc>
        <w:tc>
          <w:tcPr>
            <w:tcW w:w="6209" w:type="dxa"/>
          </w:tcPr>
          <w:p w14:paraId="17D6B10D" w14:textId="77777777" w:rsidR="00D400BB" w:rsidRPr="00AC13D4" w:rsidRDefault="00D400BB" w:rsidP="0035098F">
            <w:pPr>
              <w:ind w:firstLine="0"/>
              <w:rPr>
                <w:sz w:val="20"/>
                <w:szCs w:val="20"/>
              </w:rPr>
            </w:pPr>
            <w:r w:rsidRPr="00AC13D4">
              <w:rPr>
                <w:sz w:val="20"/>
                <w:szCs w:val="20"/>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c>
          <w:tcPr>
            <w:tcW w:w="2290" w:type="dxa"/>
          </w:tcPr>
          <w:p w14:paraId="22530B07"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D776B36" w14:textId="77777777" w:rsidTr="003F6D59">
        <w:tc>
          <w:tcPr>
            <w:tcW w:w="1696" w:type="dxa"/>
            <w:vMerge/>
          </w:tcPr>
          <w:p w14:paraId="7406B025" w14:textId="77777777" w:rsidR="00D400BB" w:rsidRPr="00AC13D4" w:rsidRDefault="00D400BB" w:rsidP="0035098F">
            <w:pPr>
              <w:ind w:firstLine="0"/>
              <w:jc w:val="center"/>
              <w:rPr>
                <w:sz w:val="20"/>
                <w:szCs w:val="20"/>
              </w:rPr>
            </w:pPr>
          </w:p>
        </w:tc>
        <w:tc>
          <w:tcPr>
            <w:tcW w:w="6209" w:type="dxa"/>
          </w:tcPr>
          <w:p w14:paraId="3FA07414" w14:textId="77777777" w:rsidR="00D400BB" w:rsidRPr="00AC13D4" w:rsidRDefault="00D400BB" w:rsidP="0035098F">
            <w:pPr>
              <w:ind w:firstLine="0"/>
              <w:rPr>
                <w:sz w:val="20"/>
                <w:szCs w:val="20"/>
              </w:rPr>
            </w:pPr>
            <w:r w:rsidRPr="00AC13D4">
              <w:rPr>
                <w:sz w:val="20"/>
                <w:szCs w:val="20"/>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c>
          <w:tcPr>
            <w:tcW w:w="2290" w:type="dxa"/>
          </w:tcPr>
          <w:p w14:paraId="0991E7D4"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14AE193" w14:textId="77777777" w:rsidTr="003F6D59">
        <w:tc>
          <w:tcPr>
            <w:tcW w:w="1696" w:type="dxa"/>
            <w:vMerge/>
          </w:tcPr>
          <w:p w14:paraId="2958BD20" w14:textId="77777777" w:rsidR="00D400BB" w:rsidRPr="00AC13D4" w:rsidRDefault="00D400BB" w:rsidP="0035098F">
            <w:pPr>
              <w:ind w:firstLine="0"/>
              <w:jc w:val="center"/>
              <w:rPr>
                <w:sz w:val="20"/>
                <w:szCs w:val="20"/>
              </w:rPr>
            </w:pPr>
          </w:p>
        </w:tc>
        <w:tc>
          <w:tcPr>
            <w:tcW w:w="6209" w:type="dxa"/>
          </w:tcPr>
          <w:p w14:paraId="4C5C4B8B" w14:textId="77777777" w:rsidR="00D400BB" w:rsidRPr="00AC13D4" w:rsidRDefault="00D400BB" w:rsidP="0035098F">
            <w:pPr>
              <w:ind w:firstLine="0"/>
              <w:rPr>
                <w:sz w:val="20"/>
                <w:szCs w:val="20"/>
              </w:rPr>
            </w:pPr>
            <w:r w:rsidRPr="00AC13D4">
              <w:rPr>
                <w:sz w:val="20"/>
                <w:szCs w:val="20"/>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tc>
        <w:tc>
          <w:tcPr>
            <w:tcW w:w="2290" w:type="dxa"/>
          </w:tcPr>
          <w:p w14:paraId="0BCAE1F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9FA5807" w14:textId="77777777" w:rsidTr="003F6D59">
        <w:tc>
          <w:tcPr>
            <w:tcW w:w="1696" w:type="dxa"/>
            <w:vMerge/>
          </w:tcPr>
          <w:p w14:paraId="30BC8405" w14:textId="77777777" w:rsidR="00D400BB" w:rsidRPr="00AC13D4" w:rsidRDefault="00D400BB" w:rsidP="0035098F">
            <w:pPr>
              <w:ind w:firstLine="0"/>
              <w:jc w:val="center"/>
              <w:rPr>
                <w:sz w:val="20"/>
                <w:szCs w:val="20"/>
              </w:rPr>
            </w:pPr>
          </w:p>
        </w:tc>
        <w:tc>
          <w:tcPr>
            <w:tcW w:w="6209" w:type="dxa"/>
          </w:tcPr>
          <w:p w14:paraId="4B216F76" w14:textId="77777777" w:rsidR="00D400BB" w:rsidRPr="00AC13D4" w:rsidRDefault="00D400BB" w:rsidP="0035098F">
            <w:pPr>
              <w:ind w:firstLine="0"/>
              <w:rPr>
                <w:sz w:val="20"/>
                <w:szCs w:val="20"/>
              </w:rPr>
            </w:pPr>
            <w:r w:rsidRPr="00AC13D4">
              <w:rPr>
                <w:sz w:val="20"/>
                <w:szCs w:val="20"/>
              </w:rPr>
              <w:t>оперировать понятиями: симметрия в пространстве, центр, ось и плоскость симметрии, центр, ось и плоскость симметрии фигуры;</w:t>
            </w:r>
          </w:p>
        </w:tc>
        <w:tc>
          <w:tcPr>
            <w:tcW w:w="2290" w:type="dxa"/>
          </w:tcPr>
          <w:p w14:paraId="5CBDD75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6B7D31E" w14:textId="77777777" w:rsidTr="003F6D59">
        <w:tc>
          <w:tcPr>
            <w:tcW w:w="1696" w:type="dxa"/>
            <w:vMerge/>
          </w:tcPr>
          <w:p w14:paraId="140FEC52" w14:textId="77777777" w:rsidR="00D400BB" w:rsidRPr="00AC13D4" w:rsidRDefault="00D400BB" w:rsidP="0035098F">
            <w:pPr>
              <w:ind w:firstLine="0"/>
              <w:jc w:val="center"/>
              <w:rPr>
                <w:sz w:val="20"/>
                <w:szCs w:val="20"/>
              </w:rPr>
            </w:pPr>
          </w:p>
        </w:tc>
        <w:tc>
          <w:tcPr>
            <w:tcW w:w="6209" w:type="dxa"/>
          </w:tcPr>
          <w:p w14:paraId="41E9CF4B" w14:textId="77777777" w:rsidR="00D400BB" w:rsidRPr="00AC13D4" w:rsidRDefault="00D400BB" w:rsidP="0035098F">
            <w:pPr>
              <w:ind w:firstLine="0"/>
              <w:rPr>
                <w:sz w:val="20"/>
                <w:szCs w:val="20"/>
              </w:rPr>
            </w:pPr>
            <w:r w:rsidRPr="00AC13D4">
              <w:rPr>
                <w:sz w:val="20"/>
                <w:szCs w:val="20"/>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c>
          <w:tcPr>
            <w:tcW w:w="2290" w:type="dxa"/>
          </w:tcPr>
          <w:p w14:paraId="41C2515A"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C560D4C" w14:textId="77777777" w:rsidTr="003F6D59">
        <w:tc>
          <w:tcPr>
            <w:tcW w:w="1696" w:type="dxa"/>
            <w:vMerge/>
          </w:tcPr>
          <w:p w14:paraId="652B158A" w14:textId="77777777" w:rsidR="00D400BB" w:rsidRPr="00AC13D4" w:rsidRDefault="00D400BB" w:rsidP="0035098F">
            <w:pPr>
              <w:ind w:firstLine="0"/>
              <w:jc w:val="center"/>
              <w:rPr>
                <w:sz w:val="20"/>
                <w:szCs w:val="20"/>
              </w:rPr>
            </w:pPr>
          </w:p>
        </w:tc>
        <w:tc>
          <w:tcPr>
            <w:tcW w:w="6209" w:type="dxa"/>
          </w:tcPr>
          <w:p w14:paraId="40E641B3" w14:textId="77777777" w:rsidR="00D400BB" w:rsidRPr="00AC13D4" w:rsidRDefault="00D400BB" w:rsidP="0035098F">
            <w:pPr>
              <w:ind w:firstLine="0"/>
              <w:rPr>
                <w:sz w:val="20"/>
                <w:szCs w:val="20"/>
              </w:rPr>
            </w:pPr>
            <w:r w:rsidRPr="00AC13D4">
              <w:rPr>
                <w:sz w:val="20"/>
                <w:szCs w:val="20"/>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c>
          <w:tcPr>
            <w:tcW w:w="2290" w:type="dxa"/>
          </w:tcPr>
          <w:p w14:paraId="5C733F7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1B40B88" w14:textId="77777777" w:rsidTr="003F6D59">
        <w:tc>
          <w:tcPr>
            <w:tcW w:w="1696" w:type="dxa"/>
            <w:vMerge/>
          </w:tcPr>
          <w:p w14:paraId="1C48F361" w14:textId="77777777" w:rsidR="00D400BB" w:rsidRPr="00AC13D4" w:rsidRDefault="00D400BB" w:rsidP="0035098F">
            <w:pPr>
              <w:ind w:firstLine="0"/>
              <w:jc w:val="center"/>
              <w:rPr>
                <w:sz w:val="20"/>
                <w:szCs w:val="20"/>
              </w:rPr>
            </w:pPr>
          </w:p>
        </w:tc>
        <w:tc>
          <w:tcPr>
            <w:tcW w:w="6209" w:type="dxa"/>
          </w:tcPr>
          <w:p w14:paraId="35AD90C1" w14:textId="77777777" w:rsidR="00D400BB" w:rsidRPr="00AC13D4" w:rsidRDefault="00D400BB" w:rsidP="0035098F">
            <w:pPr>
              <w:ind w:firstLine="0"/>
              <w:rPr>
                <w:sz w:val="20"/>
                <w:szCs w:val="20"/>
              </w:rPr>
            </w:pPr>
            <w:r w:rsidRPr="00AC13D4">
              <w:rPr>
                <w:sz w:val="20"/>
                <w:szCs w:val="20"/>
              </w:rPr>
              <w:t>применять простейшие программные средства и электронно-коммуникационные системы при решении стереометрических задач;</w:t>
            </w:r>
          </w:p>
        </w:tc>
        <w:tc>
          <w:tcPr>
            <w:tcW w:w="2290" w:type="dxa"/>
          </w:tcPr>
          <w:p w14:paraId="5E96FEA6"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EF72FFE" w14:textId="77777777" w:rsidTr="003F6D59">
        <w:tc>
          <w:tcPr>
            <w:tcW w:w="1696" w:type="dxa"/>
            <w:vMerge/>
          </w:tcPr>
          <w:p w14:paraId="532B4974" w14:textId="77777777" w:rsidR="00D400BB" w:rsidRPr="00AC13D4" w:rsidRDefault="00D400BB" w:rsidP="0035098F">
            <w:pPr>
              <w:ind w:firstLine="0"/>
              <w:jc w:val="center"/>
              <w:rPr>
                <w:sz w:val="20"/>
                <w:szCs w:val="20"/>
              </w:rPr>
            </w:pPr>
          </w:p>
        </w:tc>
        <w:tc>
          <w:tcPr>
            <w:tcW w:w="6209" w:type="dxa"/>
          </w:tcPr>
          <w:p w14:paraId="3EADDA4E" w14:textId="77777777" w:rsidR="00D400BB" w:rsidRPr="00AC13D4" w:rsidRDefault="00D400BB" w:rsidP="0035098F">
            <w:pPr>
              <w:ind w:firstLine="0"/>
              <w:rPr>
                <w:sz w:val="20"/>
                <w:szCs w:val="20"/>
              </w:rPr>
            </w:pPr>
            <w:r w:rsidRPr="00AC13D4">
              <w:rPr>
                <w:sz w:val="20"/>
                <w:szCs w:val="20"/>
              </w:rPr>
              <w:t>приводить примеры математических закономерностей в природе и жизни, распознавать проявление законов геометрии в искусстве;</w:t>
            </w:r>
          </w:p>
        </w:tc>
        <w:tc>
          <w:tcPr>
            <w:tcW w:w="2290" w:type="dxa"/>
          </w:tcPr>
          <w:p w14:paraId="2E9CC32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F6664D6" w14:textId="77777777" w:rsidTr="003F6D59">
        <w:tc>
          <w:tcPr>
            <w:tcW w:w="1696" w:type="dxa"/>
            <w:vMerge/>
          </w:tcPr>
          <w:p w14:paraId="7BF8FD09" w14:textId="77777777" w:rsidR="00D400BB" w:rsidRPr="00AC13D4" w:rsidRDefault="00D400BB" w:rsidP="0035098F">
            <w:pPr>
              <w:ind w:firstLine="0"/>
              <w:jc w:val="center"/>
              <w:rPr>
                <w:sz w:val="20"/>
                <w:szCs w:val="20"/>
              </w:rPr>
            </w:pPr>
          </w:p>
        </w:tc>
        <w:tc>
          <w:tcPr>
            <w:tcW w:w="6209" w:type="dxa"/>
          </w:tcPr>
          <w:p w14:paraId="1A103357" w14:textId="77777777" w:rsidR="00D400BB" w:rsidRPr="00AC13D4" w:rsidRDefault="00D400BB" w:rsidP="0035098F">
            <w:pPr>
              <w:ind w:firstLine="0"/>
              <w:rPr>
                <w:sz w:val="20"/>
                <w:szCs w:val="20"/>
              </w:rPr>
            </w:pPr>
            <w:r w:rsidRPr="00AC13D4">
              <w:rPr>
                <w:sz w:val="20"/>
                <w:szCs w:val="20"/>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w:t>
            </w:r>
            <w:r w:rsidRPr="00AC13D4">
              <w:rPr>
                <w:sz w:val="20"/>
                <w:szCs w:val="20"/>
              </w:rPr>
              <w:lastRenderedPageBreak/>
              <w:t>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c>
          <w:tcPr>
            <w:tcW w:w="2290" w:type="dxa"/>
          </w:tcPr>
          <w:p w14:paraId="7A8E47D3" w14:textId="77777777" w:rsidR="00D400BB" w:rsidRPr="00AC13D4" w:rsidRDefault="00D400BB" w:rsidP="0035098F">
            <w:pPr>
              <w:ind w:firstLine="0"/>
              <w:rPr>
                <w:sz w:val="20"/>
                <w:szCs w:val="20"/>
              </w:rPr>
            </w:pPr>
            <w:r w:rsidRPr="00AC13D4">
              <w:rPr>
                <w:sz w:val="20"/>
                <w:szCs w:val="20"/>
              </w:rPr>
              <w:lastRenderedPageBreak/>
              <w:t>письменная работа</w:t>
            </w:r>
          </w:p>
        </w:tc>
      </w:tr>
      <w:tr w:rsidR="00AC13D4" w:rsidRPr="00AC13D4" w14:paraId="0C4F79C6" w14:textId="77777777" w:rsidTr="003F6D59">
        <w:tc>
          <w:tcPr>
            <w:tcW w:w="1696" w:type="dxa"/>
            <w:vMerge w:val="restart"/>
          </w:tcPr>
          <w:p w14:paraId="563730E5" w14:textId="77777777" w:rsidR="00D400BB" w:rsidRPr="00AC13D4" w:rsidRDefault="00D400BB" w:rsidP="0035098F">
            <w:pPr>
              <w:ind w:firstLine="0"/>
              <w:rPr>
                <w:b/>
                <w:bCs/>
                <w:sz w:val="20"/>
                <w:szCs w:val="20"/>
              </w:rPr>
            </w:pPr>
            <w:r w:rsidRPr="00AC13D4">
              <w:rPr>
                <w:b/>
                <w:bCs/>
                <w:sz w:val="20"/>
                <w:szCs w:val="20"/>
              </w:rPr>
              <w:lastRenderedPageBreak/>
              <w:t>К концу обучения в 11 классе</w:t>
            </w:r>
          </w:p>
        </w:tc>
        <w:tc>
          <w:tcPr>
            <w:tcW w:w="6209" w:type="dxa"/>
          </w:tcPr>
          <w:p w14:paraId="1E5BA227" w14:textId="77777777" w:rsidR="00D400BB" w:rsidRPr="00AC13D4" w:rsidRDefault="00D400BB" w:rsidP="0035098F">
            <w:pPr>
              <w:ind w:firstLine="0"/>
              <w:rPr>
                <w:sz w:val="20"/>
                <w:szCs w:val="20"/>
              </w:rPr>
            </w:pPr>
            <w:r w:rsidRPr="00AC13D4">
              <w:rPr>
                <w:sz w:val="20"/>
                <w:szCs w:val="20"/>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c>
          <w:tcPr>
            <w:tcW w:w="2290" w:type="dxa"/>
          </w:tcPr>
          <w:p w14:paraId="3C68674B"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896FAB4" w14:textId="77777777" w:rsidTr="003F6D59">
        <w:tc>
          <w:tcPr>
            <w:tcW w:w="1696" w:type="dxa"/>
            <w:vMerge/>
          </w:tcPr>
          <w:p w14:paraId="5FFF4604" w14:textId="77777777" w:rsidR="00D400BB" w:rsidRPr="00AC13D4" w:rsidRDefault="00D400BB" w:rsidP="0035098F">
            <w:pPr>
              <w:ind w:firstLine="0"/>
              <w:jc w:val="center"/>
              <w:rPr>
                <w:sz w:val="20"/>
                <w:szCs w:val="20"/>
              </w:rPr>
            </w:pPr>
          </w:p>
        </w:tc>
        <w:tc>
          <w:tcPr>
            <w:tcW w:w="6209" w:type="dxa"/>
          </w:tcPr>
          <w:p w14:paraId="5F2E0448" w14:textId="77777777" w:rsidR="00D400BB" w:rsidRPr="00AC13D4" w:rsidRDefault="00D400BB" w:rsidP="0035098F">
            <w:pPr>
              <w:ind w:firstLine="0"/>
              <w:rPr>
                <w:sz w:val="20"/>
                <w:szCs w:val="20"/>
              </w:rPr>
            </w:pPr>
            <w:r w:rsidRPr="00AC13D4">
              <w:rPr>
                <w:sz w:val="20"/>
                <w:szCs w:val="20"/>
              </w:rPr>
              <w:t>распознавать тела вращения (цилиндр, конус, сфера и шар);</w:t>
            </w:r>
          </w:p>
        </w:tc>
        <w:tc>
          <w:tcPr>
            <w:tcW w:w="2290" w:type="dxa"/>
          </w:tcPr>
          <w:p w14:paraId="03672F87"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52C80B4" w14:textId="77777777" w:rsidTr="003F6D59">
        <w:tc>
          <w:tcPr>
            <w:tcW w:w="1696" w:type="dxa"/>
            <w:vMerge/>
          </w:tcPr>
          <w:p w14:paraId="431C88C2" w14:textId="77777777" w:rsidR="00D400BB" w:rsidRPr="00AC13D4" w:rsidRDefault="00D400BB" w:rsidP="0035098F">
            <w:pPr>
              <w:ind w:firstLine="0"/>
              <w:jc w:val="center"/>
              <w:rPr>
                <w:sz w:val="20"/>
                <w:szCs w:val="20"/>
              </w:rPr>
            </w:pPr>
          </w:p>
        </w:tc>
        <w:tc>
          <w:tcPr>
            <w:tcW w:w="6209" w:type="dxa"/>
          </w:tcPr>
          <w:p w14:paraId="38B74B40" w14:textId="77777777" w:rsidR="00D400BB" w:rsidRPr="00AC13D4" w:rsidRDefault="00D400BB" w:rsidP="0035098F">
            <w:pPr>
              <w:ind w:firstLine="0"/>
              <w:rPr>
                <w:sz w:val="20"/>
                <w:szCs w:val="20"/>
              </w:rPr>
            </w:pPr>
            <w:r w:rsidRPr="00AC13D4">
              <w:rPr>
                <w:sz w:val="20"/>
                <w:szCs w:val="20"/>
              </w:rPr>
              <w:t>объяснять способы получения тел вращения;</w:t>
            </w:r>
          </w:p>
        </w:tc>
        <w:tc>
          <w:tcPr>
            <w:tcW w:w="2290" w:type="dxa"/>
          </w:tcPr>
          <w:p w14:paraId="6ACEA8BE" w14:textId="73FA012D" w:rsidR="00D400BB" w:rsidRPr="00AC13D4" w:rsidRDefault="00D400BB" w:rsidP="00B94D98">
            <w:pPr>
              <w:ind w:firstLine="0"/>
              <w:rPr>
                <w:sz w:val="20"/>
                <w:szCs w:val="20"/>
              </w:rPr>
            </w:pPr>
            <w:r w:rsidRPr="00AC13D4">
              <w:rPr>
                <w:sz w:val="20"/>
                <w:szCs w:val="20"/>
              </w:rPr>
              <w:t xml:space="preserve">письменная работа, </w:t>
            </w:r>
          </w:p>
        </w:tc>
      </w:tr>
      <w:tr w:rsidR="00AC13D4" w:rsidRPr="00AC13D4" w14:paraId="57824177" w14:textId="77777777" w:rsidTr="003F6D59">
        <w:tc>
          <w:tcPr>
            <w:tcW w:w="1696" w:type="dxa"/>
            <w:vMerge/>
          </w:tcPr>
          <w:p w14:paraId="675240A5" w14:textId="77777777" w:rsidR="00D400BB" w:rsidRPr="00AC13D4" w:rsidRDefault="00D400BB" w:rsidP="0035098F">
            <w:pPr>
              <w:ind w:firstLine="0"/>
              <w:jc w:val="center"/>
              <w:rPr>
                <w:sz w:val="20"/>
                <w:szCs w:val="20"/>
              </w:rPr>
            </w:pPr>
          </w:p>
        </w:tc>
        <w:tc>
          <w:tcPr>
            <w:tcW w:w="6209" w:type="dxa"/>
          </w:tcPr>
          <w:p w14:paraId="5986F02D" w14:textId="77777777" w:rsidR="00D400BB" w:rsidRPr="00AC13D4" w:rsidRDefault="00D400BB" w:rsidP="0035098F">
            <w:pPr>
              <w:ind w:firstLine="0"/>
              <w:rPr>
                <w:sz w:val="20"/>
                <w:szCs w:val="20"/>
              </w:rPr>
            </w:pPr>
            <w:r w:rsidRPr="00AC13D4">
              <w:rPr>
                <w:sz w:val="20"/>
                <w:szCs w:val="20"/>
              </w:rPr>
              <w:t>классифицировать взаимное расположение сферы и плоскости;</w:t>
            </w:r>
          </w:p>
        </w:tc>
        <w:tc>
          <w:tcPr>
            <w:tcW w:w="2290" w:type="dxa"/>
          </w:tcPr>
          <w:p w14:paraId="28B8E051"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4B0B152" w14:textId="77777777" w:rsidTr="003F6D59">
        <w:tc>
          <w:tcPr>
            <w:tcW w:w="1696" w:type="dxa"/>
            <w:vMerge/>
          </w:tcPr>
          <w:p w14:paraId="3B165B5B" w14:textId="77777777" w:rsidR="00D400BB" w:rsidRPr="00AC13D4" w:rsidRDefault="00D400BB" w:rsidP="0035098F">
            <w:pPr>
              <w:ind w:firstLine="0"/>
              <w:jc w:val="center"/>
              <w:rPr>
                <w:sz w:val="20"/>
                <w:szCs w:val="20"/>
              </w:rPr>
            </w:pPr>
          </w:p>
        </w:tc>
        <w:tc>
          <w:tcPr>
            <w:tcW w:w="6209" w:type="dxa"/>
          </w:tcPr>
          <w:p w14:paraId="63BB85D4" w14:textId="77777777" w:rsidR="00D400BB" w:rsidRPr="00AC13D4" w:rsidRDefault="00D400BB" w:rsidP="0035098F">
            <w:pPr>
              <w:ind w:firstLine="0"/>
              <w:rPr>
                <w:sz w:val="20"/>
                <w:szCs w:val="20"/>
              </w:rPr>
            </w:pPr>
            <w:r w:rsidRPr="00AC13D4">
              <w:rPr>
                <w:sz w:val="20"/>
                <w:szCs w:val="20"/>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c>
          <w:tcPr>
            <w:tcW w:w="2290" w:type="dxa"/>
          </w:tcPr>
          <w:p w14:paraId="2C09F2B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FBBC532" w14:textId="77777777" w:rsidTr="003F6D59">
        <w:tc>
          <w:tcPr>
            <w:tcW w:w="1696" w:type="dxa"/>
            <w:vMerge/>
          </w:tcPr>
          <w:p w14:paraId="598F46AB" w14:textId="77777777" w:rsidR="00D400BB" w:rsidRPr="00AC13D4" w:rsidRDefault="00D400BB" w:rsidP="0035098F">
            <w:pPr>
              <w:ind w:firstLine="0"/>
              <w:jc w:val="center"/>
              <w:rPr>
                <w:sz w:val="20"/>
                <w:szCs w:val="20"/>
              </w:rPr>
            </w:pPr>
          </w:p>
        </w:tc>
        <w:tc>
          <w:tcPr>
            <w:tcW w:w="6209" w:type="dxa"/>
          </w:tcPr>
          <w:p w14:paraId="6896EA95" w14:textId="77777777" w:rsidR="00D400BB" w:rsidRPr="00AC13D4" w:rsidRDefault="00D400BB" w:rsidP="0035098F">
            <w:pPr>
              <w:ind w:firstLine="0"/>
              <w:rPr>
                <w:sz w:val="20"/>
                <w:szCs w:val="20"/>
              </w:rPr>
            </w:pPr>
            <w:r w:rsidRPr="00AC13D4">
              <w:rPr>
                <w:sz w:val="20"/>
                <w:szCs w:val="20"/>
              </w:rPr>
              <w:t>вычислять объёмы и площади поверхностей тел вращения, геометрических тел с применением формул;</w:t>
            </w:r>
          </w:p>
        </w:tc>
        <w:tc>
          <w:tcPr>
            <w:tcW w:w="2290" w:type="dxa"/>
          </w:tcPr>
          <w:p w14:paraId="00B23584"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5C3FDD1" w14:textId="77777777" w:rsidTr="003F6D59">
        <w:tc>
          <w:tcPr>
            <w:tcW w:w="1696" w:type="dxa"/>
            <w:vMerge/>
          </w:tcPr>
          <w:p w14:paraId="7188EA80" w14:textId="77777777" w:rsidR="00D400BB" w:rsidRPr="00AC13D4" w:rsidRDefault="00D400BB" w:rsidP="0035098F">
            <w:pPr>
              <w:ind w:firstLine="0"/>
              <w:jc w:val="center"/>
              <w:rPr>
                <w:sz w:val="20"/>
                <w:szCs w:val="20"/>
              </w:rPr>
            </w:pPr>
          </w:p>
        </w:tc>
        <w:tc>
          <w:tcPr>
            <w:tcW w:w="6209" w:type="dxa"/>
          </w:tcPr>
          <w:p w14:paraId="2C9925EA" w14:textId="77777777" w:rsidR="00D400BB" w:rsidRPr="00AC13D4" w:rsidRDefault="00D400BB" w:rsidP="0035098F">
            <w:pPr>
              <w:ind w:firstLine="0"/>
              <w:rPr>
                <w:sz w:val="20"/>
                <w:szCs w:val="20"/>
              </w:rPr>
            </w:pPr>
            <w:r w:rsidRPr="00AC13D4">
              <w:rPr>
                <w:sz w:val="20"/>
                <w:szCs w:val="20"/>
              </w:rPr>
              <w:t>оперировать понятиями: многогранник, вписанный в сферу и описанный около сферы, сфера, вписанная в многогранник или тело вращения;</w:t>
            </w:r>
          </w:p>
        </w:tc>
        <w:tc>
          <w:tcPr>
            <w:tcW w:w="2290" w:type="dxa"/>
          </w:tcPr>
          <w:p w14:paraId="0A504DC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899367D" w14:textId="77777777" w:rsidTr="003F6D59">
        <w:tc>
          <w:tcPr>
            <w:tcW w:w="1696" w:type="dxa"/>
            <w:vMerge/>
          </w:tcPr>
          <w:p w14:paraId="0AED1BD0" w14:textId="77777777" w:rsidR="00D400BB" w:rsidRPr="00AC13D4" w:rsidRDefault="00D400BB" w:rsidP="0035098F">
            <w:pPr>
              <w:ind w:firstLine="0"/>
              <w:jc w:val="center"/>
              <w:rPr>
                <w:sz w:val="20"/>
                <w:szCs w:val="20"/>
              </w:rPr>
            </w:pPr>
          </w:p>
        </w:tc>
        <w:tc>
          <w:tcPr>
            <w:tcW w:w="6209" w:type="dxa"/>
          </w:tcPr>
          <w:p w14:paraId="4550A8B8" w14:textId="77777777" w:rsidR="00D400BB" w:rsidRPr="00AC13D4" w:rsidRDefault="00D400BB" w:rsidP="0035098F">
            <w:pPr>
              <w:ind w:firstLine="0"/>
              <w:rPr>
                <w:sz w:val="20"/>
                <w:szCs w:val="20"/>
              </w:rPr>
            </w:pPr>
            <w:r w:rsidRPr="00AC13D4">
              <w:rPr>
                <w:sz w:val="20"/>
                <w:szCs w:val="20"/>
              </w:rPr>
              <w:t>вычислять соотношения между площадями поверхностей и объёмами подобных тел;</w:t>
            </w:r>
          </w:p>
        </w:tc>
        <w:tc>
          <w:tcPr>
            <w:tcW w:w="2290" w:type="dxa"/>
          </w:tcPr>
          <w:p w14:paraId="4265707D"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E8CDC42" w14:textId="77777777" w:rsidTr="003F6D59">
        <w:tc>
          <w:tcPr>
            <w:tcW w:w="1696" w:type="dxa"/>
            <w:vMerge/>
          </w:tcPr>
          <w:p w14:paraId="38CC3366" w14:textId="77777777" w:rsidR="00D400BB" w:rsidRPr="00AC13D4" w:rsidRDefault="00D400BB" w:rsidP="0035098F">
            <w:pPr>
              <w:ind w:firstLine="0"/>
              <w:jc w:val="center"/>
              <w:rPr>
                <w:sz w:val="20"/>
                <w:szCs w:val="20"/>
              </w:rPr>
            </w:pPr>
          </w:p>
        </w:tc>
        <w:tc>
          <w:tcPr>
            <w:tcW w:w="6209" w:type="dxa"/>
          </w:tcPr>
          <w:p w14:paraId="0CDCAFAB" w14:textId="77777777" w:rsidR="00D400BB" w:rsidRPr="00AC13D4" w:rsidRDefault="00D400BB" w:rsidP="0035098F">
            <w:pPr>
              <w:ind w:firstLine="0"/>
              <w:rPr>
                <w:sz w:val="20"/>
                <w:szCs w:val="20"/>
              </w:rPr>
            </w:pPr>
            <w:r w:rsidRPr="00AC13D4">
              <w:rPr>
                <w:sz w:val="20"/>
                <w:szCs w:val="20"/>
              </w:rPr>
              <w:t>изображать изучаемые фигуры от руки и с применением простых чертёжных инструментов;</w:t>
            </w:r>
          </w:p>
        </w:tc>
        <w:tc>
          <w:tcPr>
            <w:tcW w:w="2290" w:type="dxa"/>
          </w:tcPr>
          <w:p w14:paraId="094BDDE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CA07B80" w14:textId="77777777" w:rsidTr="003F6D59">
        <w:tc>
          <w:tcPr>
            <w:tcW w:w="1696" w:type="dxa"/>
            <w:vMerge/>
          </w:tcPr>
          <w:p w14:paraId="3CEA94B0" w14:textId="77777777" w:rsidR="00D400BB" w:rsidRPr="00AC13D4" w:rsidRDefault="00D400BB" w:rsidP="0035098F">
            <w:pPr>
              <w:ind w:firstLine="0"/>
              <w:jc w:val="center"/>
              <w:rPr>
                <w:sz w:val="20"/>
                <w:szCs w:val="20"/>
              </w:rPr>
            </w:pPr>
          </w:p>
        </w:tc>
        <w:tc>
          <w:tcPr>
            <w:tcW w:w="6209" w:type="dxa"/>
          </w:tcPr>
          <w:p w14:paraId="0E56ED12" w14:textId="77777777" w:rsidR="00D400BB" w:rsidRPr="00AC13D4" w:rsidRDefault="00D400BB" w:rsidP="0035098F">
            <w:pPr>
              <w:ind w:firstLine="0"/>
              <w:rPr>
                <w:sz w:val="20"/>
                <w:szCs w:val="20"/>
              </w:rPr>
            </w:pPr>
            <w:r w:rsidRPr="00AC13D4">
              <w:rPr>
                <w:sz w:val="20"/>
                <w:szCs w:val="20"/>
              </w:rPr>
              <w:t>выполнять (выносные) плоские чертежи из рисунков простых объёмных фигур: вид сверху, сбоку, снизу, строить сечения тел вращения;</w:t>
            </w:r>
          </w:p>
        </w:tc>
        <w:tc>
          <w:tcPr>
            <w:tcW w:w="2290" w:type="dxa"/>
          </w:tcPr>
          <w:p w14:paraId="37D189CE"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4198820" w14:textId="77777777" w:rsidTr="003F6D59">
        <w:tc>
          <w:tcPr>
            <w:tcW w:w="1696" w:type="dxa"/>
            <w:vMerge/>
          </w:tcPr>
          <w:p w14:paraId="33AECB45" w14:textId="77777777" w:rsidR="00D400BB" w:rsidRPr="00AC13D4" w:rsidRDefault="00D400BB" w:rsidP="0035098F">
            <w:pPr>
              <w:ind w:firstLine="0"/>
              <w:jc w:val="center"/>
              <w:rPr>
                <w:sz w:val="20"/>
                <w:szCs w:val="20"/>
              </w:rPr>
            </w:pPr>
          </w:p>
        </w:tc>
        <w:tc>
          <w:tcPr>
            <w:tcW w:w="6209" w:type="dxa"/>
          </w:tcPr>
          <w:p w14:paraId="53B8F3F3" w14:textId="77777777" w:rsidR="00D400BB" w:rsidRPr="00AC13D4" w:rsidRDefault="00D400BB" w:rsidP="0035098F">
            <w:pPr>
              <w:ind w:firstLine="0"/>
              <w:rPr>
                <w:sz w:val="20"/>
                <w:szCs w:val="20"/>
              </w:rPr>
            </w:pPr>
            <w:r w:rsidRPr="00AC13D4">
              <w:rPr>
                <w:sz w:val="20"/>
                <w:szCs w:val="20"/>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c>
          <w:tcPr>
            <w:tcW w:w="2290" w:type="dxa"/>
          </w:tcPr>
          <w:p w14:paraId="7973A1F7"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903CE86" w14:textId="77777777" w:rsidTr="003F6D59">
        <w:tc>
          <w:tcPr>
            <w:tcW w:w="1696" w:type="dxa"/>
            <w:vMerge/>
          </w:tcPr>
          <w:p w14:paraId="42881628" w14:textId="77777777" w:rsidR="00D400BB" w:rsidRPr="00AC13D4" w:rsidRDefault="00D400BB" w:rsidP="0035098F">
            <w:pPr>
              <w:ind w:firstLine="0"/>
              <w:jc w:val="center"/>
              <w:rPr>
                <w:sz w:val="20"/>
                <w:szCs w:val="20"/>
              </w:rPr>
            </w:pPr>
          </w:p>
        </w:tc>
        <w:tc>
          <w:tcPr>
            <w:tcW w:w="6209" w:type="dxa"/>
          </w:tcPr>
          <w:p w14:paraId="79C6D0E6" w14:textId="77777777" w:rsidR="00D400BB" w:rsidRPr="00AC13D4" w:rsidRDefault="00D400BB" w:rsidP="0035098F">
            <w:pPr>
              <w:ind w:firstLine="0"/>
              <w:rPr>
                <w:sz w:val="20"/>
                <w:szCs w:val="20"/>
              </w:rPr>
            </w:pPr>
            <w:r w:rsidRPr="00AC13D4">
              <w:rPr>
                <w:sz w:val="20"/>
                <w:szCs w:val="20"/>
              </w:rPr>
              <w:t>оперировать понятием вектор в пространстве;</w:t>
            </w:r>
          </w:p>
        </w:tc>
        <w:tc>
          <w:tcPr>
            <w:tcW w:w="2290" w:type="dxa"/>
          </w:tcPr>
          <w:p w14:paraId="5B48F59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F7C33C5" w14:textId="77777777" w:rsidTr="003F6D59">
        <w:tc>
          <w:tcPr>
            <w:tcW w:w="1696" w:type="dxa"/>
            <w:vMerge/>
          </w:tcPr>
          <w:p w14:paraId="4216A486" w14:textId="77777777" w:rsidR="00D400BB" w:rsidRPr="00AC13D4" w:rsidRDefault="00D400BB" w:rsidP="0035098F">
            <w:pPr>
              <w:ind w:firstLine="0"/>
              <w:jc w:val="center"/>
              <w:rPr>
                <w:sz w:val="20"/>
                <w:szCs w:val="20"/>
              </w:rPr>
            </w:pPr>
          </w:p>
        </w:tc>
        <w:tc>
          <w:tcPr>
            <w:tcW w:w="6209" w:type="dxa"/>
          </w:tcPr>
          <w:p w14:paraId="79B28B35" w14:textId="77777777" w:rsidR="00D400BB" w:rsidRPr="00AC13D4" w:rsidRDefault="00D400BB" w:rsidP="0035098F">
            <w:pPr>
              <w:ind w:firstLine="0"/>
              <w:rPr>
                <w:sz w:val="20"/>
                <w:szCs w:val="20"/>
              </w:rPr>
            </w:pPr>
            <w:r w:rsidRPr="00AC13D4">
              <w:rPr>
                <w:sz w:val="20"/>
                <w:szCs w:val="20"/>
              </w:rPr>
              <w:t>выполнять действия сложения векторов, вычитания векторов и умножения вектора на число, объяснять, какими свойствами они обладают;</w:t>
            </w:r>
          </w:p>
        </w:tc>
        <w:tc>
          <w:tcPr>
            <w:tcW w:w="2290" w:type="dxa"/>
          </w:tcPr>
          <w:p w14:paraId="51936AF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61277C3" w14:textId="77777777" w:rsidTr="003F6D59">
        <w:tc>
          <w:tcPr>
            <w:tcW w:w="1696" w:type="dxa"/>
            <w:vMerge/>
          </w:tcPr>
          <w:p w14:paraId="7ADAC775" w14:textId="77777777" w:rsidR="00D400BB" w:rsidRPr="00AC13D4" w:rsidRDefault="00D400BB" w:rsidP="0035098F">
            <w:pPr>
              <w:ind w:firstLine="0"/>
              <w:jc w:val="center"/>
              <w:rPr>
                <w:sz w:val="20"/>
                <w:szCs w:val="20"/>
              </w:rPr>
            </w:pPr>
          </w:p>
        </w:tc>
        <w:tc>
          <w:tcPr>
            <w:tcW w:w="6209" w:type="dxa"/>
          </w:tcPr>
          <w:p w14:paraId="3622CADE" w14:textId="77777777" w:rsidR="00D400BB" w:rsidRPr="00AC13D4" w:rsidRDefault="00D400BB" w:rsidP="0035098F">
            <w:pPr>
              <w:ind w:firstLine="0"/>
              <w:rPr>
                <w:sz w:val="20"/>
                <w:szCs w:val="20"/>
              </w:rPr>
            </w:pPr>
            <w:r w:rsidRPr="00AC13D4">
              <w:rPr>
                <w:sz w:val="20"/>
                <w:szCs w:val="20"/>
              </w:rPr>
              <w:t>применять правило параллелепипеда;</w:t>
            </w:r>
          </w:p>
        </w:tc>
        <w:tc>
          <w:tcPr>
            <w:tcW w:w="2290" w:type="dxa"/>
          </w:tcPr>
          <w:p w14:paraId="6FCD67C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7213559" w14:textId="77777777" w:rsidTr="003F6D59">
        <w:tc>
          <w:tcPr>
            <w:tcW w:w="1696" w:type="dxa"/>
            <w:vMerge/>
          </w:tcPr>
          <w:p w14:paraId="7D893819" w14:textId="77777777" w:rsidR="00D400BB" w:rsidRPr="00AC13D4" w:rsidRDefault="00D400BB" w:rsidP="0035098F">
            <w:pPr>
              <w:ind w:firstLine="0"/>
              <w:jc w:val="center"/>
              <w:rPr>
                <w:sz w:val="20"/>
                <w:szCs w:val="20"/>
              </w:rPr>
            </w:pPr>
          </w:p>
        </w:tc>
        <w:tc>
          <w:tcPr>
            <w:tcW w:w="6209" w:type="dxa"/>
          </w:tcPr>
          <w:p w14:paraId="143A0322" w14:textId="77777777" w:rsidR="00D400BB" w:rsidRPr="00AC13D4" w:rsidRDefault="00D400BB" w:rsidP="0035098F">
            <w:pPr>
              <w:ind w:firstLine="0"/>
              <w:rPr>
                <w:sz w:val="20"/>
                <w:szCs w:val="20"/>
              </w:rPr>
            </w:pPr>
            <w:r w:rsidRPr="00AC13D4">
              <w:rPr>
                <w:sz w:val="20"/>
                <w:szCs w:val="20"/>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c>
          <w:tcPr>
            <w:tcW w:w="2290" w:type="dxa"/>
          </w:tcPr>
          <w:p w14:paraId="1096E02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9563AB6" w14:textId="77777777" w:rsidTr="003F6D59">
        <w:tc>
          <w:tcPr>
            <w:tcW w:w="1696" w:type="dxa"/>
            <w:vMerge/>
          </w:tcPr>
          <w:p w14:paraId="20084544" w14:textId="77777777" w:rsidR="00D400BB" w:rsidRPr="00AC13D4" w:rsidRDefault="00D400BB" w:rsidP="0035098F">
            <w:pPr>
              <w:ind w:firstLine="0"/>
              <w:jc w:val="center"/>
              <w:rPr>
                <w:sz w:val="20"/>
                <w:szCs w:val="20"/>
              </w:rPr>
            </w:pPr>
          </w:p>
        </w:tc>
        <w:tc>
          <w:tcPr>
            <w:tcW w:w="6209" w:type="dxa"/>
          </w:tcPr>
          <w:p w14:paraId="78560270" w14:textId="77777777" w:rsidR="00D400BB" w:rsidRPr="00AC13D4" w:rsidRDefault="00D400BB" w:rsidP="0035098F">
            <w:pPr>
              <w:ind w:firstLine="0"/>
              <w:rPr>
                <w:sz w:val="20"/>
                <w:szCs w:val="20"/>
              </w:rPr>
            </w:pPr>
            <w:r w:rsidRPr="00AC13D4">
              <w:rPr>
                <w:sz w:val="20"/>
                <w:szCs w:val="20"/>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c>
          <w:tcPr>
            <w:tcW w:w="2290" w:type="dxa"/>
          </w:tcPr>
          <w:p w14:paraId="16A8807F"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C4D0C71" w14:textId="77777777" w:rsidTr="003F6D59">
        <w:tc>
          <w:tcPr>
            <w:tcW w:w="1696" w:type="dxa"/>
            <w:vMerge/>
          </w:tcPr>
          <w:p w14:paraId="5C174942" w14:textId="77777777" w:rsidR="00D400BB" w:rsidRPr="00AC13D4" w:rsidRDefault="00D400BB" w:rsidP="0035098F">
            <w:pPr>
              <w:ind w:firstLine="0"/>
              <w:jc w:val="center"/>
              <w:rPr>
                <w:sz w:val="20"/>
                <w:szCs w:val="20"/>
              </w:rPr>
            </w:pPr>
          </w:p>
        </w:tc>
        <w:tc>
          <w:tcPr>
            <w:tcW w:w="6209" w:type="dxa"/>
          </w:tcPr>
          <w:p w14:paraId="04624D76" w14:textId="77777777" w:rsidR="00D400BB" w:rsidRPr="00AC13D4" w:rsidRDefault="00D400BB" w:rsidP="0035098F">
            <w:pPr>
              <w:ind w:firstLine="0"/>
              <w:rPr>
                <w:sz w:val="20"/>
                <w:szCs w:val="20"/>
              </w:rPr>
            </w:pPr>
            <w:r w:rsidRPr="00AC13D4">
              <w:rPr>
                <w:sz w:val="20"/>
                <w:szCs w:val="20"/>
              </w:rPr>
              <w:t>задавать плоскость уравнением в декартовой системе координат;</w:t>
            </w:r>
          </w:p>
        </w:tc>
        <w:tc>
          <w:tcPr>
            <w:tcW w:w="2290" w:type="dxa"/>
          </w:tcPr>
          <w:p w14:paraId="4A424B3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459C85E" w14:textId="77777777" w:rsidTr="003F6D59">
        <w:tc>
          <w:tcPr>
            <w:tcW w:w="1696" w:type="dxa"/>
            <w:vMerge/>
          </w:tcPr>
          <w:p w14:paraId="62E34E79" w14:textId="77777777" w:rsidR="00D400BB" w:rsidRPr="00AC13D4" w:rsidRDefault="00D400BB" w:rsidP="0035098F">
            <w:pPr>
              <w:ind w:firstLine="0"/>
              <w:jc w:val="center"/>
              <w:rPr>
                <w:sz w:val="20"/>
                <w:szCs w:val="20"/>
              </w:rPr>
            </w:pPr>
          </w:p>
        </w:tc>
        <w:tc>
          <w:tcPr>
            <w:tcW w:w="6209" w:type="dxa"/>
          </w:tcPr>
          <w:p w14:paraId="454668E0" w14:textId="77777777" w:rsidR="00D400BB" w:rsidRPr="00AC13D4" w:rsidRDefault="00D400BB" w:rsidP="0035098F">
            <w:pPr>
              <w:ind w:firstLine="0"/>
              <w:rPr>
                <w:sz w:val="20"/>
                <w:szCs w:val="20"/>
              </w:rPr>
            </w:pPr>
            <w:r w:rsidRPr="00AC13D4">
              <w:rPr>
                <w:sz w:val="20"/>
                <w:szCs w:val="20"/>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c>
          <w:tcPr>
            <w:tcW w:w="2290" w:type="dxa"/>
          </w:tcPr>
          <w:p w14:paraId="393228F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619F4BE" w14:textId="77777777" w:rsidTr="003F6D59">
        <w:tc>
          <w:tcPr>
            <w:tcW w:w="1696" w:type="dxa"/>
            <w:vMerge/>
          </w:tcPr>
          <w:p w14:paraId="1368B30A" w14:textId="77777777" w:rsidR="00D400BB" w:rsidRPr="00AC13D4" w:rsidRDefault="00D400BB" w:rsidP="0035098F">
            <w:pPr>
              <w:ind w:firstLine="0"/>
              <w:jc w:val="center"/>
              <w:rPr>
                <w:sz w:val="20"/>
                <w:szCs w:val="20"/>
              </w:rPr>
            </w:pPr>
          </w:p>
        </w:tc>
        <w:tc>
          <w:tcPr>
            <w:tcW w:w="6209" w:type="dxa"/>
          </w:tcPr>
          <w:p w14:paraId="32A947E6" w14:textId="77777777" w:rsidR="00D400BB" w:rsidRPr="00AC13D4" w:rsidRDefault="00D400BB" w:rsidP="0035098F">
            <w:pPr>
              <w:ind w:firstLine="0"/>
              <w:rPr>
                <w:sz w:val="20"/>
                <w:szCs w:val="20"/>
              </w:rPr>
            </w:pPr>
            <w:r w:rsidRPr="00AC13D4">
              <w:rPr>
                <w:sz w:val="20"/>
                <w:szCs w:val="20"/>
              </w:rPr>
              <w:t>решать простейшие геометрические задачи на применение векторно-координатного метода;</w:t>
            </w:r>
          </w:p>
        </w:tc>
        <w:tc>
          <w:tcPr>
            <w:tcW w:w="2290" w:type="dxa"/>
          </w:tcPr>
          <w:p w14:paraId="2337FE0D"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15069167" w14:textId="77777777" w:rsidTr="003F6D59">
        <w:tc>
          <w:tcPr>
            <w:tcW w:w="1696" w:type="dxa"/>
            <w:vMerge/>
          </w:tcPr>
          <w:p w14:paraId="1CCEE375" w14:textId="77777777" w:rsidR="00D400BB" w:rsidRPr="00AC13D4" w:rsidRDefault="00D400BB" w:rsidP="0035098F">
            <w:pPr>
              <w:ind w:firstLine="0"/>
              <w:jc w:val="center"/>
              <w:rPr>
                <w:sz w:val="20"/>
                <w:szCs w:val="20"/>
              </w:rPr>
            </w:pPr>
          </w:p>
        </w:tc>
        <w:tc>
          <w:tcPr>
            <w:tcW w:w="6209" w:type="dxa"/>
          </w:tcPr>
          <w:p w14:paraId="47F8CF74" w14:textId="77777777" w:rsidR="00D400BB" w:rsidRPr="00AC13D4" w:rsidRDefault="00D400BB" w:rsidP="0035098F">
            <w:pPr>
              <w:ind w:firstLine="0"/>
              <w:rPr>
                <w:sz w:val="20"/>
                <w:szCs w:val="20"/>
              </w:rPr>
            </w:pPr>
            <w:r w:rsidRPr="00AC13D4">
              <w:rPr>
                <w:sz w:val="20"/>
                <w:szCs w:val="20"/>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c>
          <w:tcPr>
            <w:tcW w:w="2290" w:type="dxa"/>
          </w:tcPr>
          <w:p w14:paraId="2F3B67B7"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7BCAD73" w14:textId="77777777" w:rsidTr="003F6D59">
        <w:tc>
          <w:tcPr>
            <w:tcW w:w="1696" w:type="dxa"/>
            <w:vMerge/>
          </w:tcPr>
          <w:p w14:paraId="3804DF8E" w14:textId="77777777" w:rsidR="00D400BB" w:rsidRPr="00AC13D4" w:rsidRDefault="00D400BB" w:rsidP="0035098F">
            <w:pPr>
              <w:ind w:firstLine="0"/>
              <w:jc w:val="center"/>
              <w:rPr>
                <w:sz w:val="20"/>
                <w:szCs w:val="20"/>
              </w:rPr>
            </w:pPr>
          </w:p>
        </w:tc>
        <w:tc>
          <w:tcPr>
            <w:tcW w:w="6209" w:type="dxa"/>
          </w:tcPr>
          <w:p w14:paraId="2E011AD6" w14:textId="77777777" w:rsidR="00D400BB" w:rsidRPr="00AC13D4" w:rsidRDefault="00D400BB" w:rsidP="0035098F">
            <w:pPr>
              <w:ind w:firstLine="0"/>
              <w:rPr>
                <w:sz w:val="20"/>
                <w:szCs w:val="20"/>
              </w:rPr>
            </w:pPr>
            <w:r w:rsidRPr="00AC13D4">
              <w:rPr>
                <w:sz w:val="20"/>
                <w:szCs w:val="20"/>
              </w:rPr>
              <w:t>применять простейшие программные средства и электронно-коммуникационные системы при решении стереометрических задач;</w:t>
            </w:r>
          </w:p>
        </w:tc>
        <w:tc>
          <w:tcPr>
            <w:tcW w:w="2290" w:type="dxa"/>
          </w:tcPr>
          <w:p w14:paraId="7B6F4BD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75BCD37" w14:textId="77777777" w:rsidTr="003F6D59">
        <w:tc>
          <w:tcPr>
            <w:tcW w:w="1696" w:type="dxa"/>
            <w:vMerge/>
          </w:tcPr>
          <w:p w14:paraId="1C56FFDA" w14:textId="77777777" w:rsidR="00D400BB" w:rsidRPr="00AC13D4" w:rsidRDefault="00D400BB" w:rsidP="0035098F">
            <w:pPr>
              <w:ind w:firstLine="0"/>
              <w:jc w:val="center"/>
              <w:rPr>
                <w:sz w:val="20"/>
                <w:szCs w:val="20"/>
              </w:rPr>
            </w:pPr>
          </w:p>
        </w:tc>
        <w:tc>
          <w:tcPr>
            <w:tcW w:w="6209" w:type="dxa"/>
          </w:tcPr>
          <w:p w14:paraId="50A21766" w14:textId="77777777" w:rsidR="00D400BB" w:rsidRPr="00AC13D4" w:rsidRDefault="00D400BB" w:rsidP="0035098F">
            <w:pPr>
              <w:ind w:firstLine="0"/>
              <w:rPr>
                <w:sz w:val="20"/>
                <w:szCs w:val="20"/>
              </w:rPr>
            </w:pPr>
            <w:r w:rsidRPr="00AC13D4">
              <w:rPr>
                <w:sz w:val="20"/>
                <w:szCs w:val="20"/>
              </w:rPr>
              <w:t>приводить примеры математических закономерностей в природе и жизни, распознавать проявление законов геометрии в искусстве;</w:t>
            </w:r>
          </w:p>
        </w:tc>
        <w:tc>
          <w:tcPr>
            <w:tcW w:w="2290" w:type="dxa"/>
          </w:tcPr>
          <w:p w14:paraId="75688FA6"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C2AEF0B" w14:textId="77777777" w:rsidTr="003F6D59">
        <w:tc>
          <w:tcPr>
            <w:tcW w:w="1696" w:type="dxa"/>
            <w:vMerge/>
          </w:tcPr>
          <w:p w14:paraId="27DC7ED7" w14:textId="77777777" w:rsidR="00D400BB" w:rsidRPr="00AC13D4" w:rsidRDefault="00D400BB" w:rsidP="0035098F">
            <w:pPr>
              <w:ind w:firstLine="0"/>
              <w:jc w:val="center"/>
              <w:rPr>
                <w:sz w:val="20"/>
                <w:szCs w:val="20"/>
              </w:rPr>
            </w:pPr>
          </w:p>
        </w:tc>
        <w:tc>
          <w:tcPr>
            <w:tcW w:w="6209" w:type="dxa"/>
          </w:tcPr>
          <w:p w14:paraId="50FAB900" w14:textId="77777777" w:rsidR="00D400BB" w:rsidRPr="00AC13D4" w:rsidRDefault="00D400BB" w:rsidP="0035098F">
            <w:pPr>
              <w:ind w:firstLine="0"/>
              <w:rPr>
                <w:sz w:val="20"/>
                <w:szCs w:val="20"/>
              </w:rPr>
            </w:pPr>
            <w:r w:rsidRPr="00AC13D4">
              <w:rPr>
                <w:sz w:val="20"/>
                <w:szCs w:val="20"/>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w:t>
            </w:r>
            <w:r w:rsidRPr="00AC13D4">
              <w:rPr>
                <w:sz w:val="20"/>
                <w:szCs w:val="20"/>
              </w:rPr>
              <w:lastRenderedPageBreak/>
              <w:t>теорем, аппарата алгебры, решать практические задачи, связанные с нахождением геометрических величин.</w:t>
            </w:r>
          </w:p>
        </w:tc>
        <w:tc>
          <w:tcPr>
            <w:tcW w:w="2290" w:type="dxa"/>
          </w:tcPr>
          <w:p w14:paraId="3D9805FF" w14:textId="77777777" w:rsidR="00D400BB" w:rsidRPr="00AC13D4" w:rsidRDefault="00D400BB" w:rsidP="0035098F">
            <w:pPr>
              <w:ind w:firstLine="0"/>
              <w:rPr>
                <w:sz w:val="20"/>
                <w:szCs w:val="20"/>
              </w:rPr>
            </w:pPr>
            <w:r w:rsidRPr="00AC13D4">
              <w:rPr>
                <w:sz w:val="20"/>
                <w:szCs w:val="20"/>
              </w:rPr>
              <w:lastRenderedPageBreak/>
              <w:t>письменная работа</w:t>
            </w:r>
          </w:p>
        </w:tc>
      </w:tr>
    </w:tbl>
    <w:p w14:paraId="1544091F" w14:textId="4B8150EE" w:rsidR="00D400BB" w:rsidRPr="00AC13D4" w:rsidRDefault="00D400BB" w:rsidP="0035098F">
      <w:pPr>
        <w:pStyle w:val="4"/>
        <w:rPr>
          <w:color w:val="auto"/>
          <w:lang w:eastAsia="ru-RU" w:bidi="ru-RU"/>
        </w:rPr>
      </w:pPr>
      <w:r w:rsidRPr="00AC13D4">
        <w:rPr>
          <w:color w:val="auto"/>
          <w:lang w:eastAsia="ru-RU" w:bidi="ru-RU"/>
        </w:rPr>
        <w:lastRenderedPageBreak/>
        <w:t>Особенности оценки предметных результатов по учебному курсу «Вероятность и статистика» на уровне СОО</w:t>
      </w:r>
    </w:p>
    <w:tbl>
      <w:tblPr>
        <w:tblStyle w:val="a7"/>
        <w:tblW w:w="0" w:type="auto"/>
        <w:tblLook w:val="04A0" w:firstRow="1" w:lastRow="0" w:firstColumn="1" w:lastColumn="0" w:noHBand="0" w:noVBand="1"/>
      </w:tblPr>
      <w:tblGrid>
        <w:gridCol w:w="1689"/>
        <w:gridCol w:w="5978"/>
        <w:gridCol w:w="2246"/>
      </w:tblGrid>
      <w:tr w:rsidR="00AC13D4" w:rsidRPr="00AC13D4" w14:paraId="5BFE81FC" w14:textId="77777777" w:rsidTr="003F6D59">
        <w:tc>
          <w:tcPr>
            <w:tcW w:w="1696" w:type="dxa"/>
          </w:tcPr>
          <w:p w14:paraId="6E1E957E" w14:textId="77777777" w:rsidR="00D400BB" w:rsidRPr="00AC13D4" w:rsidRDefault="00D400BB" w:rsidP="0035098F">
            <w:pPr>
              <w:ind w:firstLine="0"/>
              <w:rPr>
                <w:sz w:val="20"/>
                <w:szCs w:val="20"/>
              </w:rPr>
            </w:pPr>
            <w:r w:rsidRPr="00AC13D4">
              <w:rPr>
                <w:b/>
                <w:sz w:val="20"/>
                <w:szCs w:val="20"/>
              </w:rPr>
              <w:t>этап формирования</w:t>
            </w:r>
          </w:p>
        </w:tc>
        <w:tc>
          <w:tcPr>
            <w:tcW w:w="6209" w:type="dxa"/>
            <w:vAlign w:val="center"/>
          </w:tcPr>
          <w:p w14:paraId="2659FB8F"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65146F4B"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37E4235F" w14:textId="77777777" w:rsidTr="003F6D59">
        <w:tc>
          <w:tcPr>
            <w:tcW w:w="1696" w:type="dxa"/>
            <w:vMerge w:val="restart"/>
          </w:tcPr>
          <w:p w14:paraId="4DCD9669" w14:textId="77777777" w:rsidR="00D400BB" w:rsidRPr="00AC13D4" w:rsidRDefault="00D400BB" w:rsidP="0035098F">
            <w:pPr>
              <w:ind w:firstLine="0"/>
              <w:rPr>
                <w:b/>
                <w:bCs/>
                <w:sz w:val="20"/>
                <w:szCs w:val="20"/>
              </w:rPr>
            </w:pPr>
            <w:r w:rsidRPr="00AC13D4">
              <w:rPr>
                <w:b/>
                <w:bCs/>
                <w:sz w:val="20"/>
                <w:szCs w:val="20"/>
              </w:rPr>
              <w:t>К концу обучения в 10 классе</w:t>
            </w:r>
          </w:p>
        </w:tc>
        <w:tc>
          <w:tcPr>
            <w:tcW w:w="6209" w:type="dxa"/>
          </w:tcPr>
          <w:p w14:paraId="63100944" w14:textId="77777777" w:rsidR="00D400BB" w:rsidRPr="00AC13D4" w:rsidRDefault="00D400BB" w:rsidP="0035098F">
            <w:pPr>
              <w:ind w:firstLine="0"/>
              <w:rPr>
                <w:sz w:val="20"/>
                <w:szCs w:val="20"/>
              </w:rPr>
            </w:pPr>
            <w:r w:rsidRPr="00AC13D4">
              <w:rPr>
                <w:sz w:val="20"/>
                <w:szCs w:val="20"/>
              </w:rPr>
              <w:t>читать и строить таблицы и диаграммы;</w:t>
            </w:r>
          </w:p>
        </w:tc>
        <w:tc>
          <w:tcPr>
            <w:tcW w:w="2290" w:type="dxa"/>
          </w:tcPr>
          <w:p w14:paraId="79406EB6"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608F062C" w14:textId="77777777" w:rsidTr="003F6D59">
        <w:tc>
          <w:tcPr>
            <w:tcW w:w="1696" w:type="dxa"/>
            <w:vMerge/>
          </w:tcPr>
          <w:p w14:paraId="462DB2AD" w14:textId="77777777" w:rsidR="00D400BB" w:rsidRPr="00AC13D4" w:rsidRDefault="00D400BB" w:rsidP="0035098F">
            <w:pPr>
              <w:ind w:firstLine="0"/>
              <w:jc w:val="center"/>
              <w:rPr>
                <w:sz w:val="20"/>
                <w:szCs w:val="20"/>
              </w:rPr>
            </w:pPr>
          </w:p>
        </w:tc>
        <w:tc>
          <w:tcPr>
            <w:tcW w:w="6209" w:type="dxa"/>
          </w:tcPr>
          <w:p w14:paraId="622C7568" w14:textId="77777777" w:rsidR="00D400BB" w:rsidRPr="00AC13D4" w:rsidRDefault="00D400BB" w:rsidP="0035098F">
            <w:pPr>
              <w:ind w:firstLine="0"/>
              <w:rPr>
                <w:sz w:val="20"/>
                <w:szCs w:val="20"/>
              </w:rPr>
            </w:pPr>
            <w:r w:rsidRPr="00AC13D4">
              <w:rPr>
                <w:sz w:val="20"/>
                <w:szCs w:val="20"/>
              </w:rPr>
              <w:t>оперировать понятиями: среднее арифметическое, медиана, наибольшее, наименьшее значение, размах массива числовых данных;</w:t>
            </w:r>
          </w:p>
        </w:tc>
        <w:tc>
          <w:tcPr>
            <w:tcW w:w="2290" w:type="dxa"/>
          </w:tcPr>
          <w:p w14:paraId="5EA0F976"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3445329" w14:textId="77777777" w:rsidTr="003F6D59">
        <w:tc>
          <w:tcPr>
            <w:tcW w:w="1696" w:type="dxa"/>
            <w:vMerge/>
          </w:tcPr>
          <w:p w14:paraId="69ECABCF" w14:textId="77777777" w:rsidR="00D400BB" w:rsidRPr="00AC13D4" w:rsidRDefault="00D400BB" w:rsidP="0035098F">
            <w:pPr>
              <w:ind w:firstLine="0"/>
              <w:jc w:val="center"/>
              <w:rPr>
                <w:sz w:val="20"/>
                <w:szCs w:val="20"/>
              </w:rPr>
            </w:pPr>
          </w:p>
        </w:tc>
        <w:tc>
          <w:tcPr>
            <w:tcW w:w="6209" w:type="dxa"/>
          </w:tcPr>
          <w:p w14:paraId="37881EA2" w14:textId="77777777" w:rsidR="00D400BB" w:rsidRPr="00AC13D4" w:rsidRDefault="00D400BB" w:rsidP="0035098F">
            <w:pPr>
              <w:ind w:firstLine="0"/>
              <w:rPr>
                <w:sz w:val="20"/>
                <w:szCs w:val="20"/>
              </w:rPr>
            </w:pPr>
            <w:r w:rsidRPr="00AC13D4">
              <w:rPr>
                <w:sz w:val="20"/>
                <w:szCs w:val="20"/>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tc>
        <w:tc>
          <w:tcPr>
            <w:tcW w:w="2290" w:type="dxa"/>
          </w:tcPr>
          <w:p w14:paraId="7C0BFF0B"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1C3DE44E" w14:textId="77777777" w:rsidTr="003F6D59">
        <w:tc>
          <w:tcPr>
            <w:tcW w:w="1696" w:type="dxa"/>
            <w:vMerge/>
          </w:tcPr>
          <w:p w14:paraId="1F374A00" w14:textId="77777777" w:rsidR="00D400BB" w:rsidRPr="00AC13D4" w:rsidRDefault="00D400BB" w:rsidP="0035098F">
            <w:pPr>
              <w:ind w:firstLine="0"/>
              <w:jc w:val="center"/>
              <w:rPr>
                <w:sz w:val="20"/>
                <w:szCs w:val="20"/>
              </w:rPr>
            </w:pPr>
          </w:p>
        </w:tc>
        <w:tc>
          <w:tcPr>
            <w:tcW w:w="6209" w:type="dxa"/>
          </w:tcPr>
          <w:p w14:paraId="271EB074" w14:textId="77777777" w:rsidR="00D400BB" w:rsidRPr="00AC13D4" w:rsidRDefault="00D400BB" w:rsidP="0035098F">
            <w:pPr>
              <w:ind w:firstLine="0"/>
              <w:rPr>
                <w:sz w:val="20"/>
                <w:szCs w:val="20"/>
              </w:rPr>
            </w:pPr>
            <w:r w:rsidRPr="00AC13D4">
              <w:rPr>
                <w:sz w:val="20"/>
                <w:szCs w:val="20"/>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tc>
        <w:tc>
          <w:tcPr>
            <w:tcW w:w="2290" w:type="dxa"/>
          </w:tcPr>
          <w:p w14:paraId="5F640C6F"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CD2F8C4" w14:textId="77777777" w:rsidTr="003F6D59">
        <w:tc>
          <w:tcPr>
            <w:tcW w:w="1696" w:type="dxa"/>
            <w:vMerge/>
          </w:tcPr>
          <w:p w14:paraId="0D6C3FFB" w14:textId="77777777" w:rsidR="00D400BB" w:rsidRPr="00AC13D4" w:rsidRDefault="00D400BB" w:rsidP="0035098F">
            <w:pPr>
              <w:ind w:firstLine="0"/>
              <w:jc w:val="center"/>
              <w:rPr>
                <w:sz w:val="20"/>
                <w:szCs w:val="20"/>
              </w:rPr>
            </w:pPr>
          </w:p>
        </w:tc>
        <w:tc>
          <w:tcPr>
            <w:tcW w:w="6209" w:type="dxa"/>
          </w:tcPr>
          <w:p w14:paraId="0CDF4A24" w14:textId="77777777" w:rsidR="00D400BB" w:rsidRPr="00AC13D4" w:rsidRDefault="00D400BB" w:rsidP="0035098F">
            <w:pPr>
              <w:ind w:firstLine="0"/>
              <w:rPr>
                <w:sz w:val="20"/>
                <w:szCs w:val="20"/>
              </w:rPr>
            </w:pPr>
            <w:r w:rsidRPr="00AC13D4">
              <w:rPr>
                <w:sz w:val="20"/>
                <w:szCs w:val="20"/>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tc>
        <w:tc>
          <w:tcPr>
            <w:tcW w:w="2290" w:type="dxa"/>
          </w:tcPr>
          <w:p w14:paraId="6D2C0544"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0A02E24B" w14:textId="77777777" w:rsidTr="003F6D59">
        <w:tc>
          <w:tcPr>
            <w:tcW w:w="1696" w:type="dxa"/>
            <w:vMerge/>
          </w:tcPr>
          <w:p w14:paraId="549E42CE" w14:textId="77777777" w:rsidR="00D400BB" w:rsidRPr="00AC13D4" w:rsidRDefault="00D400BB" w:rsidP="0035098F">
            <w:pPr>
              <w:ind w:firstLine="0"/>
              <w:jc w:val="center"/>
              <w:rPr>
                <w:sz w:val="20"/>
                <w:szCs w:val="20"/>
              </w:rPr>
            </w:pPr>
          </w:p>
        </w:tc>
        <w:tc>
          <w:tcPr>
            <w:tcW w:w="6209" w:type="dxa"/>
          </w:tcPr>
          <w:p w14:paraId="5675BD3D" w14:textId="77777777" w:rsidR="00D400BB" w:rsidRPr="00AC13D4" w:rsidRDefault="00D400BB" w:rsidP="0035098F">
            <w:pPr>
              <w:ind w:firstLine="0"/>
              <w:rPr>
                <w:sz w:val="20"/>
                <w:szCs w:val="20"/>
              </w:rPr>
            </w:pPr>
            <w:r w:rsidRPr="00AC13D4">
              <w:rPr>
                <w:sz w:val="20"/>
                <w:szCs w:val="20"/>
              </w:rPr>
              <w:t>применять комбинаторное правило умножения при решении задач;</w:t>
            </w:r>
          </w:p>
        </w:tc>
        <w:tc>
          <w:tcPr>
            <w:tcW w:w="2290" w:type="dxa"/>
          </w:tcPr>
          <w:p w14:paraId="7DE9B648"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F658153" w14:textId="77777777" w:rsidTr="003F6D59">
        <w:tc>
          <w:tcPr>
            <w:tcW w:w="1696" w:type="dxa"/>
            <w:vMerge/>
          </w:tcPr>
          <w:p w14:paraId="2BB00DB8" w14:textId="77777777" w:rsidR="00D400BB" w:rsidRPr="00AC13D4" w:rsidRDefault="00D400BB" w:rsidP="0035098F">
            <w:pPr>
              <w:ind w:firstLine="0"/>
              <w:jc w:val="center"/>
              <w:rPr>
                <w:sz w:val="20"/>
                <w:szCs w:val="20"/>
              </w:rPr>
            </w:pPr>
          </w:p>
        </w:tc>
        <w:tc>
          <w:tcPr>
            <w:tcW w:w="6209" w:type="dxa"/>
          </w:tcPr>
          <w:p w14:paraId="1C0B27B5" w14:textId="77777777" w:rsidR="00D400BB" w:rsidRPr="00AC13D4" w:rsidRDefault="00D400BB" w:rsidP="0035098F">
            <w:pPr>
              <w:ind w:firstLine="0"/>
              <w:rPr>
                <w:sz w:val="20"/>
                <w:szCs w:val="20"/>
              </w:rPr>
            </w:pPr>
            <w:r w:rsidRPr="00AC13D4">
              <w:rPr>
                <w:sz w:val="20"/>
                <w:szCs w:val="20"/>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tc>
        <w:tc>
          <w:tcPr>
            <w:tcW w:w="2290" w:type="dxa"/>
          </w:tcPr>
          <w:p w14:paraId="72FF18C0"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AA32A81" w14:textId="77777777" w:rsidTr="003F6D59">
        <w:tc>
          <w:tcPr>
            <w:tcW w:w="1696" w:type="dxa"/>
            <w:vMerge/>
          </w:tcPr>
          <w:p w14:paraId="341F257E" w14:textId="77777777" w:rsidR="00D400BB" w:rsidRPr="00AC13D4" w:rsidRDefault="00D400BB" w:rsidP="0035098F">
            <w:pPr>
              <w:ind w:firstLine="0"/>
              <w:jc w:val="center"/>
              <w:rPr>
                <w:sz w:val="20"/>
                <w:szCs w:val="20"/>
              </w:rPr>
            </w:pPr>
          </w:p>
        </w:tc>
        <w:tc>
          <w:tcPr>
            <w:tcW w:w="6209" w:type="dxa"/>
          </w:tcPr>
          <w:p w14:paraId="29EE3289" w14:textId="77777777" w:rsidR="00D400BB" w:rsidRPr="00AC13D4" w:rsidRDefault="00D400BB" w:rsidP="0035098F">
            <w:pPr>
              <w:ind w:firstLine="0"/>
              <w:rPr>
                <w:sz w:val="20"/>
                <w:szCs w:val="20"/>
              </w:rPr>
            </w:pPr>
            <w:r w:rsidRPr="00AC13D4">
              <w:rPr>
                <w:sz w:val="20"/>
                <w:szCs w:val="20"/>
              </w:rPr>
              <w:t xml:space="preserve">оперировать понятиями: случайная величина, распределение вероятностей, диаграмма распределения. </w:t>
            </w:r>
          </w:p>
        </w:tc>
        <w:tc>
          <w:tcPr>
            <w:tcW w:w="2290" w:type="dxa"/>
          </w:tcPr>
          <w:p w14:paraId="32156A7E"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6AE0F669" w14:textId="77777777" w:rsidTr="003F6D59">
        <w:tc>
          <w:tcPr>
            <w:tcW w:w="1696" w:type="dxa"/>
            <w:vMerge w:val="restart"/>
          </w:tcPr>
          <w:p w14:paraId="60A282AF" w14:textId="77777777" w:rsidR="00D400BB" w:rsidRPr="00AC13D4" w:rsidRDefault="00D400BB" w:rsidP="0035098F">
            <w:pPr>
              <w:ind w:firstLine="0"/>
              <w:rPr>
                <w:b/>
                <w:bCs/>
                <w:sz w:val="20"/>
                <w:szCs w:val="20"/>
              </w:rPr>
            </w:pPr>
            <w:r w:rsidRPr="00AC13D4">
              <w:rPr>
                <w:b/>
                <w:bCs/>
                <w:sz w:val="20"/>
                <w:szCs w:val="20"/>
              </w:rPr>
              <w:t>К концу обучения в 11 классе</w:t>
            </w:r>
          </w:p>
          <w:p w14:paraId="557C5C19" w14:textId="77777777" w:rsidR="00D400BB" w:rsidRPr="00AC13D4" w:rsidRDefault="00D400BB" w:rsidP="0035098F">
            <w:pPr>
              <w:ind w:firstLine="0"/>
              <w:jc w:val="center"/>
              <w:rPr>
                <w:b/>
                <w:bCs/>
                <w:sz w:val="20"/>
                <w:szCs w:val="20"/>
              </w:rPr>
            </w:pPr>
          </w:p>
        </w:tc>
        <w:tc>
          <w:tcPr>
            <w:tcW w:w="6209" w:type="dxa"/>
          </w:tcPr>
          <w:p w14:paraId="1EE613D6" w14:textId="77777777" w:rsidR="00D400BB" w:rsidRPr="00AC13D4" w:rsidRDefault="00D400BB" w:rsidP="0035098F">
            <w:pPr>
              <w:ind w:firstLine="0"/>
              <w:rPr>
                <w:sz w:val="20"/>
                <w:szCs w:val="20"/>
              </w:rPr>
            </w:pPr>
            <w:r w:rsidRPr="00AC13D4">
              <w:rPr>
                <w:sz w:val="20"/>
                <w:szCs w:val="20"/>
              </w:rPr>
              <w:t>сравнивать вероятности значений случайной величины по распределению или с помощью диаграмм;</w:t>
            </w:r>
          </w:p>
        </w:tc>
        <w:tc>
          <w:tcPr>
            <w:tcW w:w="2290" w:type="dxa"/>
          </w:tcPr>
          <w:p w14:paraId="7B93A9AB"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E4D0BEB" w14:textId="77777777" w:rsidTr="003F6D59">
        <w:tc>
          <w:tcPr>
            <w:tcW w:w="1696" w:type="dxa"/>
            <w:vMerge/>
          </w:tcPr>
          <w:p w14:paraId="535A0C8F" w14:textId="77777777" w:rsidR="00D400BB" w:rsidRPr="00AC13D4" w:rsidRDefault="00D400BB" w:rsidP="0035098F">
            <w:pPr>
              <w:ind w:firstLine="0"/>
              <w:jc w:val="center"/>
              <w:rPr>
                <w:sz w:val="20"/>
                <w:szCs w:val="20"/>
              </w:rPr>
            </w:pPr>
          </w:p>
        </w:tc>
        <w:tc>
          <w:tcPr>
            <w:tcW w:w="6209" w:type="dxa"/>
          </w:tcPr>
          <w:p w14:paraId="40A0B1E0" w14:textId="77777777" w:rsidR="00D400BB" w:rsidRPr="00AC13D4" w:rsidRDefault="00D400BB" w:rsidP="0035098F">
            <w:pPr>
              <w:ind w:firstLine="0"/>
              <w:rPr>
                <w:sz w:val="20"/>
                <w:szCs w:val="20"/>
              </w:rPr>
            </w:pPr>
            <w:r w:rsidRPr="00AC13D4">
              <w:rPr>
                <w:sz w:val="20"/>
                <w:szCs w:val="20"/>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tc>
        <w:tc>
          <w:tcPr>
            <w:tcW w:w="2290" w:type="dxa"/>
          </w:tcPr>
          <w:p w14:paraId="6FD4B5BD"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7129436" w14:textId="77777777" w:rsidTr="003F6D59">
        <w:tc>
          <w:tcPr>
            <w:tcW w:w="1696" w:type="dxa"/>
            <w:vMerge/>
          </w:tcPr>
          <w:p w14:paraId="7CCF24BD" w14:textId="77777777" w:rsidR="00D400BB" w:rsidRPr="00AC13D4" w:rsidRDefault="00D400BB" w:rsidP="0035098F">
            <w:pPr>
              <w:ind w:firstLine="0"/>
              <w:jc w:val="center"/>
              <w:rPr>
                <w:sz w:val="20"/>
                <w:szCs w:val="20"/>
              </w:rPr>
            </w:pPr>
          </w:p>
        </w:tc>
        <w:tc>
          <w:tcPr>
            <w:tcW w:w="6209" w:type="dxa"/>
          </w:tcPr>
          <w:p w14:paraId="31C155DB" w14:textId="77777777" w:rsidR="00D400BB" w:rsidRPr="00AC13D4" w:rsidRDefault="00D400BB" w:rsidP="0035098F">
            <w:pPr>
              <w:ind w:firstLine="0"/>
              <w:rPr>
                <w:sz w:val="20"/>
                <w:szCs w:val="20"/>
              </w:rPr>
            </w:pPr>
            <w:r w:rsidRPr="00AC13D4">
              <w:rPr>
                <w:sz w:val="20"/>
                <w:szCs w:val="20"/>
              </w:rPr>
              <w:t>иметь представление о законе больших чисел;</w:t>
            </w:r>
          </w:p>
        </w:tc>
        <w:tc>
          <w:tcPr>
            <w:tcW w:w="2290" w:type="dxa"/>
          </w:tcPr>
          <w:p w14:paraId="61077B50"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571CB31" w14:textId="77777777" w:rsidTr="003F6D59">
        <w:tc>
          <w:tcPr>
            <w:tcW w:w="1696" w:type="dxa"/>
            <w:vMerge/>
          </w:tcPr>
          <w:p w14:paraId="1ECCC7E4" w14:textId="77777777" w:rsidR="00D400BB" w:rsidRPr="00AC13D4" w:rsidRDefault="00D400BB" w:rsidP="0035098F">
            <w:pPr>
              <w:ind w:firstLine="0"/>
              <w:jc w:val="center"/>
              <w:rPr>
                <w:sz w:val="20"/>
                <w:szCs w:val="20"/>
              </w:rPr>
            </w:pPr>
          </w:p>
        </w:tc>
        <w:tc>
          <w:tcPr>
            <w:tcW w:w="6209" w:type="dxa"/>
          </w:tcPr>
          <w:p w14:paraId="311D3B70" w14:textId="77777777" w:rsidR="00D400BB" w:rsidRPr="00AC13D4" w:rsidRDefault="00D400BB" w:rsidP="0035098F">
            <w:pPr>
              <w:ind w:firstLine="0"/>
              <w:rPr>
                <w:sz w:val="20"/>
                <w:szCs w:val="20"/>
              </w:rPr>
            </w:pPr>
            <w:r w:rsidRPr="00AC13D4">
              <w:rPr>
                <w:sz w:val="20"/>
                <w:szCs w:val="20"/>
              </w:rPr>
              <w:t>иметь представление о нормальном распределении.</w:t>
            </w:r>
          </w:p>
        </w:tc>
        <w:tc>
          <w:tcPr>
            <w:tcW w:w="2290" w:type="dxa"/>
          </w:tcPr>
          <w:p w14:paraId="497E07B6" w14:textId="77777777" w:rsidR="00D400BB" w:rsidRPr="00AC13D4" w:rsidRDefault="00D400BB" w:rsidP="0035098F">
            <w:pPr>
              <w:ind w:firstLine="0"/>
              <w:rPr>
                <w:sz w:val="20"/>
                <w:szCs w:val="20"/>
              </w:rPr>
            </w:pPr>
            <w:r w:rsidRPr="00AC13D4">
              <w:rPr>
                <w:sz w:val="20"/>
                <w:szCs w:val="20"/>
              </w:rPr>
              <w:t>письменная работа</w:t>
            </w:r>
          </w:p>
          <w:p w14:paraId="02FAAAA9" w14:textId="77777777" w:rsidR="00D400BB" w:rsidRPr="00AC13D4" w:rsidRDefault="00D400BB" w:rsidP="0035098F">
            <w:pPr>
              <w:ind w:firstLine="0"/>
              <w:rPr>
                <w:sz w:val="20"/>
                <w:szCs w:val="20"/>
              </w:rPr>
            </w:pPr>
          </w:p>
        </w:tc>
      </w:tr>
    </w:tbl>
    <w:p w14:paraId="395616A1" w14:textId="04F88E4C"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«Иностранный язык (английский</w:t>
      </w:r>
      <w:r w:rsidR="00B94D98">
        <w:rPr>
          <w:color w:val="auto"/>
          <w:lang w:eastAsia="ru-RU" w:bidi="ru-RU"/>
        </w:rPr>
        <w:t>/немецкий</w:t>
      </w:r>
      <w:r w:rsidRPr="00AC13D4">
        <w:rPr>
          <w:color w:val="auto"/>
          <w:lang w:eastAsia="ru-RU" w:bidi="ru-RU"/>
        </w:rPr>
        <w:t>)» на уровне СОО</w:t>
      </w:r>
    </w:p>
    <w:tbl>
      <w:tblPr>
        <w:tblStyle w:val="a7"/>
        <w:tblW w:w="0" w:type="auto"/>
        <w:tblLook w:val="04A0" w:firstRow="1" w:lastRow="0" w:firstColumn="1" w:lastColumn="0" w:noHBand="0" w:noVBand="1"/>
      </w:tblPr>
      <w:tblGrid>
        <w:gridCol w:w="2112"/>
        <w:gridCol w:w="5577"/>
        <w:gridCol w:w="2224"/>
      </w:tblGrid>
      <w:tr w:rsidR="00AC13D4" w:rsidRPr="00AC13D4" w14:paraId="1FBF83F9" w14:textId="77777777" w:rsidTr="003F6D59">
        <w:tc>
          <w:tcPr>
            <w:tcW w:w="2158" w:type="dxa"/>
          </w:tcPr>
          <w:p w14:paraId="36AEF7CE" w14:textId="77777777" w:rsidR="00D400BB" w:rsidRPr="00AC13D4" w:rsidRDefault="00D400BB" w:rsidP="0035098F">
            <w:pPr>
              <w:ind w:firstLine="0"/>
              <w:rPr>
                <w:sz w:val="20"/>
                <w:szCs w:val="20"/>
              </w:rPr>
            </w:pPr>
            <w:r w:rsidRPr="00AC13D4">
              <w:rPr>
                <w:b/>
                <w:sz w:val="20"/>
                <w:szCs w:val="20"/>
              </w:rPr>
              <w:t>этап формирования</w:t>
            </w:r>
          </w:p>
        </w:tc>
        <w:tc>
          <w:tcPr>
            <w:tcW w:w="5747" w:type="dxa"/>
            <w:vAlign w:val="center"/>
          </w:tcPr>
          <w:p w14:paraId="71656117"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594AA597"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5B120E7B" w14:textId="77777777" w:rsidTr="003F6D59">
        <w:tc>
          <w:tcPr>
            <w:tcW w:w="2158" w:type="dxa"/>
            <w:vMerge w:val="restart"/>
          </w:tcPr>
          <w:p w14:paraId="1136B370" w14:textId="77777777" w:rsidR="00D400BB" w:rsidRPr="00AC13D4" w:rsidRDefault="00D400BB" w:rsidP="0035098F">
            <w:pPr>
              <w:ind w:firstLine="0"/>
              <w:rPr>
                <w:b/>
                <w:bCs/>
                <w:sz w:val="20"/>
                <w:szCs w:val="20"/>
              </w:rPr>
            </w:pPr>
            <w:r w:rsidRPr="00AC13D4">
              <w:rPr>
                <w:b/>
                <w:bCs/>
                <w:sz w:val="20"/>
                <w:szCs w:val="20"/>
                <w:lang w:eastAsia="ru-RU" w:bidi="ru-RU"/>
              </w:rPr>
              <w:t>К концу обучения в 10 классе</w:t>
            </w:r>
          </w:p>
          <w:p w14:paraId="7A8E8A34" w14:textId="77777777" w:rsidR="00D400BB" w:rsidRPr="00AC13D4" w:rsidRDefault="00D400BB" w:rsidP="0035098F">
            <w:pPr>
              <w:ind w:firstLine="0"/>
              <w:jc w:val="center"/>
              <w:rPr>
                <w:b/>
                <w:bCs/>
                <w:sz w:val="20"/>
                <w:szCs w:val="20"/>
              </w:rPr>
            </w:pPr>
          </w:p>
        </w:tc>
        <w:tc>
          <w:tcPr>
            <w:tcW w:w="5747" w:type="dxa"/>
          </w:tcPr>
          <w:p w14:paraId="4958E7C6" w14:textId="77777777" w:rsidR="00D400BB" w:rsidRPr="00AC13D4" w:rsidRDefault="00D400BB" w:rsidP="0035098F">
            <w:pPr>
              <w:ind w:firstLine="0"/>
              <w:rPr>
                <w:sz w:val="20"/>
                <w:szCs w:val="20"/>
              </w:rPr>
            </w:pPr>
            <w:r w:rsidRPr="00AC13D4">
              <w:rPr>
                <w:sz w:val="20"/>
                <w:szCs w:val="20"/>
              </w:rPr>
              <w:t>владеть основными видами речевой деятельности:</w:t>
            </w:r>
          </w:p>
        </w:tc>
        <w:tc>
          <w:tcPr>
            <w:tcW w:w="2290" w:type="dxa"/>
          </w:tcPr>
          <w:p w14:paraId="72C06C92"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47750507" w14:textId="77777777" w:rsidTr="003F6D59">
        <w:tc>
          <w:tcPr>
            <w:tcW w:w="2158" w:type="dxa"/>
            <w:vMerge/>
          </w:tcPr>
          <w:p w14:paraId="5EC25ED2" w14:textId="77777777" w:rsidR="00D400BB" w:rsidRPr="00AC13D4" w:rsidRDefault="00D400BB" w:rsidP="0035098F">
            <w:pPr>
              <w:ind w:firstLine="0"/>
              <w:jc w:val="center"/>
              <w:rPr>
                <w:sz w:val="20"/>
                <w:szCs w:val="20"/>
              </w:rPr>
            </w:pPr>
          </w:p>
        </w:tc>
        <w:tc>
          <w:tcPr>
            <w:tcW w:w="5747" w:type="dxa"/>
          </w:tcPr>
          <w:p w14:paraId="61BC8BD5" w14:textId="77777777" w:rsidR="00D400BB" w:rsidRPr="00AC13D4" w:rsidRDefault="00D400BB" w:rsidP="0035098F">
            <w:pPr>
              <w:ind w:firstLine="0"/>
              <w:rPr>
                <w:sz w:val="20"/>
                <w:szCs w:val="20"/>
              </w:rPr>
            </w:pPr>
            <w:r w:rsidRPr="00AC13D4">
              <w:rPr>
                <w:sz w:val="20"/>
                <w:szCs w:val="20"/>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tc>
        <w:tc>
          <w:tcPr>
            <w:tcW w:w="2290" w:type="dxa"/>
          </w:tcPr>
          <w:p w14:paraId="194D59A6"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051BBD6" w14:textId="77777777" w:rsidTr="003F6D59">
        <w:tc>
          <w:tcPr>
            <w:tcW w:w="2158" w:type="dxa"/>
            <w:vMerge/>
          </w:tcPr>
          <w:p w14:paraId="6F4EC192" w14:textId="77777777" w:rsidR="00D400BB" w:rsidRPr="00AC13D4" w:rsidRDefault="00D400BB" w:rsidP="0035098F">
            <w:pPr>
              <w:ind w:firstLine="0"/>
              <w:jc w:val="center"/>
              <w:rPr>
                <w:sz w:val="20"/>
                <w:szCs w:val="20"/>
              </w:rPr>
            </w:pPr>
          </w:p>
        </w:tc>
        <w:tc>
          <w:tcPr>
            <w:tcW w:w="5747" w:type="dxa"/>
          </w:tcPr>
          <w:p w14:paraId="3B64EAB0" w14:textId="77777777" w:rsidR="00D400BB" w:rsidRPr="00AC13D4" w:rsidRDefault="00D400BB" w:rsidP="0035098F">
            <w:pPr>
              <w:ind w:firstLine="0"/>
              <w:rPr>
                <w:sz w:val="20"/>
                <w:szCs w:val="20"/>
              </w:rPr>
            </w:pPr>
            <w:r w:rsidRPr="00AC13D4">
              <w:rPr>
                <w:sz w:val="20"/>
                <w:szCs w:val="20"/>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tc>
        <w:tc>
          <w:tcPr>
            <w:tcW w:w="2290" w:type="dxa"/>
          </w:tcPr>
          <w:p w14:paraId="298C241A"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1C44C0F9" w14:textId="77777777" w:rsidTr="003F6D59">
        <w:tc>
          <w:tcPr>
            <w:tcW w:w="2158" w:type="dxa"/>
            <w:vMerge/>
          </w:tcPr>
          <w:p w14:paraId="5A9FB1AB" w14:textId="77777777" w:rsidR="00D400BB" w:rsidRPr="00AC13D4" w:rsidRDefault="00D400BB" w:rsidP="0035098F">
            <w:pPr>
              <w:ind w:firstLine="0"/>
              <w:jc w:val="center"/>
              <w:rPr>
                <w:sz w:val="20"/>
                <w:szCs w:val="20"/>
              </w:rPr>
            </w:pPr>
          </w:p>
        </w:tc>
        <w:tc>
          <w:tcPr>
            <w:tcW w:w="5747" w:type="dxa"/>
          </w:tcPr>
          <w:p w14:paraId="3B6FDE6A" w14:textId="77777777" w:rsidR="00D400BB" w:rsidRPr="00AC13D4" w:rsidRDefault="00D400BB" w:rsidP="0035098F">
            <w:pPr>
              <w:ind w:firstLine="0"/>
              <w:rPr>
                <w:sz w:val="20"/>
                <w:szCs w:val="20"/>
              </w:rPr>
            </w:pPr>
            <w:r w:rsidRPr="00AC13D4">
              <w:rPr>
                <w:sz w:val="20"/>
                <w:szCs w:val="20"/>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tc>
        <w:tc>
          <w:tcPr>
            <w:tcW w:w="2290" w:type="dxa"/>
          </w:tcPr>
          <w:p w14:paraId="4DB462F2"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7A4474A6" w14:textId="77777777" w:rsidTr="003F6D59">
        <w:tc>
          <w:tcPr>
            <w:tcW w:w="2158" w:type="dxa"/>
            <w:vMerge/>
          </w:tcPr>
          <w:p w14:paraId="14ABC8E2" w14:textId="77777777" w:rsidR="00D400BB" w:rsidRPr="00AC13D4" w:rsidRDefault="00D400BB" w:rsidP="0035098F">
            <w:pPr>
              <w:ind w:firstLine="0"/>
              <w:jc w:val="center"/>
              <w:rPr>
                <w:sz w:val="20"/>
                <w:szCs w:val="20"/>
              </w:rPr>
            </w:pPr>
          </w:p>
        </w:tc>
        <w:tc>
          <w:tcPr>
            <w:tcW w:w="5747" w:type="dxa"/>
          </w:tcPr>
          <w:p w14:paraId="1D4630F7" w14:textId="77777777" w:rsidR="00D400BB" w:rsidRPr="00AC13D4" w:rsidRDefault="00D400BB" w:rsidP="0035098F">
            <w:pPr>
              <w:ind w:firstLine="0"/>
              <w:rPr>
                <w:sz w:val="20"/>
                <w:szCs w:val="20"/>
              </w:rPr>
            </w:pPr>
            <w:r w:rsidRPr="00AC13D4">
              <w:rPr>
                <w:sz w:val="20"/>
                <w:szCs w:val="20"/>
              </w:rPr>
              <w:t xml:space="preserve">устно излагать результаты выполненной проектной работы (объём – до 14 фраз); </w:t>
            </w:r>
          </w:p>
        </w:tc>
        <w:tc>
          <w:tcPr>
            <w:tcW w:w="2290" w:type="dxa"/>
          </w:tcPr>
          <w:p w14:paraId="28D1235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144EFFD4" w14:textId="77777777" w:rsidTr="003F6D59">
        <w:tc>
          <w:tcPr>
            <w:tcW w:w="2158" w:type="dxa"/>
            <w:vMerge/>
          </w:tcPr>
          <w:p w14:paraId="2F3BF42D" w14:textId="77777777" w:rsidR="00D400BB" w:rsidRPr="00AC13D4" w:rsidRDefault="00D400BB" w:rsidP="0035098F">
            <w:pPr>
              <w:ind w:firstLine="0"/>
              <w:jc w:val="center"/>
              <w:rPr>
                <w:sz w:val="20"/>
                <w:szCs w:val="20"/>
              </w:rPr>
            </w:pPr>
          </w:p>
        </w:tc>
        <w:tc>
          <w:tcPr>
            <w:tcW w:w="5747" w:type="dxa"/>
          </w:tcPr>
          <w:p w14:paraId="2A131D2B" w14:textId="77777777" w:rsidR="00D400BB" w:rsidRPr="00AC13D4" w:rsidRDefault="00D400BB" w:rsidP="0035098F">
            <w:pPr>
              <w:ind w:firstLine="0"/>
              <w:rPr>
                <w:sz w:val="20"/>
                <w:szCs w:val="20"/>
              </w:rPr>
            </w:pPr>
            <w:r w:rsidRPr="00AC13D4">
              <w:rPr>
                <w:sz w:val="20"/>
                <w:szCs w:val="20"/>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tc>
        <w:tc>
          <w:tcPr>
            <w:tcW w:w="2290" w:type="dxa"/>
          </w:tcPr>
          <w:p w14:paraId="3A52C4A7"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61FC28FC" w14:textId="77777777" w:rsidTr="003F6D59">
        <w:tc>
          <w:tcPr>
            <w:tcW w:w="2158" w:type="dxa"/>
            <w:vMerge/>
          </w:tcPr>
          <w:p w14:paraId="35B93498" w14:textId="77777777" w:rsidR="00D400BB" w:rsidRPr="00AC13D4" w:rsidRDefault="00D400BB" w:rsidP="0035098F">
            <w:pPr>
              <w:ind w:firstLine="0"/>
              <w:jc w:val="center"/>
              <w:rPr>
                <w:sz w:val="20"/>
                <w:szCs w:val="20"/>
              </w:rPr>
            </w:pPr>
          </w:p>
        </w:tc>
        <w:tc>
          <w:tcPr>
            <w:tcW w:w="5747" w:type="dxa"/>
          </w:tcPr>
          <w:p w14:paraId="1D237720" w14:textId="77777777" w:rsidR="00D400BB" w:rsidRPr="00AC13D4" w:rsidRDefault="00D400BB" w:rsidP="0035098F">
            <w:pPr>
              <w:ind w:firstLine="0"/>
              <w:rPr>
                <w:sz w:val="20"/>
                <w:szCs w:val="20"/>
              </w:rPr>
            </w:pPr>
            <w:r w:rsidRPr="00AC13D4">
              <w:rPr>
                <w:sz w:val="20"/>
                <w:szCs w:val="20"/>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tc>
        <w:tc>
          <w:tcPr>
            <w:tcW w:w="2290" w:type="dxa"/>
          </w:tcPr>
          <w:p w14:paraId="749DBA2C"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0B6AEA43" w14:textId="77777777" w:rsidTr="003F6D59">
        <w:tc>
          <w:tcPr>
            <w:tcW w:w="2158" w:type="dxa"/>
            <w:vMerge/>
          </w:tcPr>
          <w:p w14:paraId="21BD4741" w14:textId="77777777" w:rsidR="00D400BB" w:rsidRPr="00AC13D4" w:rsidRDefault="00D400BB" w:rsidP="0035098F">
            <w:pPr>
              <w:ind w:firstLine="0"/>
              <w:jc w:val="center"/>
              <w:rPr>
                <w:sz w:val="20"/>
                <w:szCs w:val="20"/>
              </w:rPr>
            </w:pPr>
          </w:p>
        </w:tc>
        <w:tc>
          <w:tcPr>
            <w:tcW w:w="5747" w:type="dxa"/>
          </w:tcPr>
          <w:p w14:paraId="75635E2E" w14:textId="77777777" w:rsidR="00D400BB" w:rsidRPr="00AC13D4" w:rsidRDefault="00D400BB" w:rsidP="0035098F">
            <w:pPr>
              <w:ind w:firstLine="0"/>
              <w:rPr>
                <w:sz w:val="20"/>
                <w:szCs w:val="20"/>
              </w:rPr>
            </w:pPr>
            <w:r w:rsidRPr="00AC13D4">
              <w:rPr>
                <w:sz w:val="20"/>
                <w:szCs w:val="20"/>
              </w:rPr>
              <w:t xml:space="preserve">читать про себя и устанавливать причинно-следственную взаимосвязь изложенных в тексте фактов и событий; </w:t>
            </w:r>
          </w:p>
        </w:tc>
        <w:tc>
          <w:tcPr>
            <w:tcW w:w="2290" w:type="dxa"/>
          </w:tcPr>
          <w:p w14:paraId="0020F53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ED2EDEE" w14:textId="77777777" w:rsidTr="003F6D59">
        <w:tc>
          <w:tcPr>
            <w:tcW w:w="2158" w:type="dxa"/>
            <w:vMerge/>
          </w:tcPr>
          <w:p w14:paraId="1FA9CC2F" w14:textId="77777777" w:rsidR="00D400BB" w:rsidRPr="00AC13D4" w:rsidRDefault="00D400BB" w:rsidP="0035098F">
            <w:pPr>
              <w:ind w:firstLine="0"/>
              <w:jc w:val="center"/>
              <w:rPr>
                <w:sz w:val="20"/>
                <w:szCs w:val="20"/>
              </w:rPr>
            </w:pPr>
          </w:p>
        </w:tc>
        <w:tc>
          <w:tcPr>
            <w:tcW w:w="5747" w:type="dxa"/>
          </w:tcPr>
          <w:p w14:paraId="500ADFA3" w14:textId="77777777" w:rsidR="00D400BB" w:rsidRPr="00AC13D4" w:rsidRDefault="00D400BB" w:rsidP="0035098F">
            <w:pPr>
              <w:ind w:firstLine="0"/>
              <w:rPr>
                <w:sz w:val="20"/>
                <w:szCs w:val="20"/>
              </w:rPr>
            </w:pPr>
            <w:r w:rsidRPr="00AC13D4">
              <w:rPr>
                <w:sz w:val="20"/>
                <w:szCs w:val="20"/>
              </w:rPr>
              <w:t xml:space="preserve">читать про себя несплошные тексты (таблицы, диаграммы, графики и другие) и понимать представленную в них информацию; </w:t>
            </w:r>
          </w:p>
        </w:tc>
        <w:tc>
          <w:tcPr>
            <w:tcW w:w="2290" w:type="dxa"/>
          </w:tcPr>
          <w:p w14:paraId="4C32402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4433968C" w14:textId="77777777" w:rsidTr="003F6D59">
        <w:tc>
          <w:tcPr>
            <w:tcW w:w="2158" w:type="dxa"/>
            <w:vMerge/>
          </w:tcPr>
          <w:p w14:paraId="3CFEA94A" w14:textId="77777777" w:rsidR="00D400BB" w:rsidRPr="00AC13D4" w:rsidRDefault="00D400BB" w:rsidP="0035098F">
            <w:pPr>
              <w:ind w:firstLine="0"/>
              <w:jc w:val="center"/>
              <w:rPr>
                <w:sz w:val="20"/>
                <w:szCs w:val="20"/>
              </w:rPr>
            </w:pPr>
          </w:p>
        </w:tc>
        <w:tc>
          <w:tcPr>
            <w:tcW w:w="5747" w:type="dxa"/>
          </w:tcPr>
          <w:p w14:paraId="10B14FF5" w14:textId="77777777" w:rsidR="00D400BB" w:rsidRPr="00AC13D4" w:rsidRDefault="00D400BB" w:rsidP="0035098F">
            <w:pPr>
              <w:ind w:firstLine="0"/>
              <w:rPr>
                <w:sz w:val="20"/>
                <w:szCs w:val="20"/>
              </w:rPr>
            </w:pPr>
            <w:r w:rsidRPr="00AC13D4">
              <w:rPr>
                <w:sz w:val="20"/>
                <w:szCs w:val="20"/>
              </w:rPr>
              <w:t xml:space="preserve">заполнять анкеты и формуляры, сообщая о себе основные сведения, в соответствии с нормами, принятыми в стране/странах изучаемого языка; </w:t>
            </w:r>
          </w:p>
        </w:tc>
        <w:tc>
          <w:tcPr>
            <w:tcW w:w="2290" w:type="dxa"/>
          </w:tcPr>
          <w:p w14:paraId="7D5515D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2A9EB6B" w14:textId="77777777" w:rsidTr="003F6D59">
        <w:tc>
          <w:tcPr>
            <w:tcW w:w="2158" w:type="dxa"/>
            <w:vMerge/>
          </w:tcPr>
          <w:p w14:paraId="0A23509B" w14:textId="77777777" w:rsidR="00D400BB" w:rsidRPr="00AC13D4" w:rsidRDefault="00D400BB" w:rsidP="0035098F">
            <w:pPr>
              <w:ind w:firstLine="0"/>
              <w:jc w:val="center"/>
              <w:rPr>
                <w:sz w:val="20"/>
                <w:szCs w:val="20"/>
              </w:rPr>
            </w:pPr>
          </w:p>
        </w:tc>
        <w:tc>
          <w:tcPr>
            <w:tcW w:w="5747" w:type="dxa"/>
          </w:tcPr>
          <w:p w14:paraId="07D7F253" w14:textId="77777777" w:rsidR="00D400BB" w:rsidRPr="00AC13D4" w:rsidRDefault="00D400BB" w:rsidP="0035098F">
            <w:pPr>
              <w:ind w:firstLine="0"/>
              <w:rPr>
                <w:sz w:val="20"/>
                <w:szCs w:val="20"/>
              </w:rPr>
            </w:pPr>
            <w:r w:rsidRPr="00AC13D4">
              <w:rPr>
                <w:sz w:val="20"/>
                <w:szCs w:val="20"/>
              </w:rPr>
              <w:t xml:space="preserve">писать резюме (CV) с сообщением основных сведений о себе в соответствии с нормами, принятыми в стране/странах изучаемого языка; </w:t>
            </w:r>
          </w:p>
        </w:tc>
        <w:tc>
          <w:tcPr>
            <w:tcW w:w="2290" w:type="dxa"/>
          </w:tcPr>
          <w:p w14:paraId="02780D7B"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29545AE" w14:textId="77777777" w:rsidTr="003F6D59">
        <w:tc>
          <w:tcPr>
            <w:tcW w:w="2158" w:type="dxa"/>
            <w:vMerge/>
          </w:tcPr>
          <w:p w14:paraId="5BB94981" w14:textId="77777777" w:rsidR="00D400BB" w:rsidRPr="00AC13D4" w:rsidRDefault="00D400BB" w:rsidP="0035098F">
            <w:pPr>
              <w:ind w:firstLine="0"/>
              <w:jc w:val="center"/>
              <w:rPr>
                <w:sz w:val="20"/>
                <w:szCs w:val="20"/>
              </w:rPr>
            </w:pPr>
          </w:p>
        </w:tc>
        <w:tc>
          <w:tcPr>
            <w:tcW w:w="5747" w:type="dxa"/>
          </w:tcPr>
          <w:p w14:paraId="6E45BE57" w14:textId="77777777" w:rsidR="00D400BB" w:rsidRPr="00AC13D4" w:rsidRDefault="00D400BB" w:rsidP="0035098F">
            <w:pPr>
              <w:ind w:firstLine="0"/>
              <w:rPr>
                <w:sz w:val="20"/>
                <w:szCs w:val="20"/>
              </w:rPr>
            </w:pPr>
            <w:r w:rsidRPr="00AC13D4">
              <w:rPr>
                <w:sz w:val="20"/>
                <w:szCs w:val="20"/>
              </w:rPr>
              <w:t>писать электронное сообщение личного характера, соблюдая речевой этикет, принятый в стране/странах изучаемого языка (объём сообщения – до 130 слов);</w:t>
            </w:r>
          </w:p>
        </w:tc>
        <w:tc>
          <w:tcPr>
            <w:tcW w:w="2290" w:type="dxa"/>
          </w:tcPr>
          <w:p w14:paraId="04A3FFB4"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4AA6AC2" w14:textId="77777777" w:rsidTr="003F6D59">
        <w:tc>
          <w:tcPr>
            <w:tcW w:w="2158" w:type="dxa"/>
            <w:vMerge/>
          </w:tcPr>
          <w:p w14:paraId="539EDAE8" w14:textId="77777777" w:rsidR="00D400BB" w:rsidRPr="00AC13D4" w:rsidRDefault="00D400BB" w:rsidP="0035098F">
            <w:pPr>
              <w:ind w:firstLine="0"/>
              <w:jc w:val="center"/>
              <w:rPr>
                <w:sz w:val="20"/>
                <w:szCs w:val="20"/>
              </w:rPr>
            </w:pPr>
          </w:p>
        </w:tc>
        <w:tc>
          <w:tcPr>
            <w:tcW w:w="5747" w:type="dxa"/>
          </w:tcPr>
          <w:p w14:paraId="1040E70D" w14:textId="77777777" w:rsidR="00D400BB" w:rsidRPr="00AC13D4" w:rsidRDefault="00D400BB" w:rsidP="0035098F">
            <w:pPr>
              <w:ind w:firstLine="0"/>
              <w:rPr>
                <w:sz w:val="20"/>
                <w:szCs w:val="20"/>
              </w:rPr>
            </w:pPr>
            <w:r w:rsidRPr="00AC13D4">
              <w:rPr>
                <w:sz w:val="20"/>
                <w:szCs w:val="20"/>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tc>
        <w:tc>
          <w:tcPr>
            <w:tcW w:w="2290" w:type="dxa"/>
          </w:tcPr>
          <w:p w14:paraId="24EC9F5D"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E293A89" w14:textId="77777777" w:rsidTr="003F6D59">
        <w:tc>
          <w:tcPr>
            <w:tcW w:w="2158" w:type="dxa"/>
            <w:vMerge/>
          </w:tcPr>
          <w:p w14:paraId="38CE6241" w14:textId="77777777" w:rsidR="00D400BB" w:rsidRPr="00AC13D4" w:rsidRDefault="00D400BB" w:rsidP="0035098F">
            <w:pPr>
              <w:ind w:firstLine="0"/>
              <w:jc w:val="center"/>
              <w:rPr>
                <w:sz w:val="20"/>
                <w:szCs w:val="20"/>
              </w:rPr>
            </w:pPr>
          </w:p>
        </w:tc>
        <w:tc>
          <w:tcPr>
            <w:tcW w:w="5747" w:type="dxa"/>
          </w:tcPr>
          <w:p w14:paraId="609C1FEB" w14:textId="77777777" w:rsidR="00D400BB" w:rsidRPr="00AC13D4" w:rsidRDefault="00D400BB" w:rsidP="0035098F">
            <w:pPr>
              <w:ind w:firstLine="0"/>
              <w:rPr>
                <w:sz w:val="20"/>
                <w:szCs w:val="20"/>
              </w:rPr>
            </w:pPr>
            <w:r w:rsidRPr="00AC13D4">
              <w:rPr>
                <w:sz w:val="20"/>
                <w:szCs w:val="20"/>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tc>
        <w:tc>
          <w:tcPr>
            <w:tcW w:w="2290" w:type="dxa"/>
          </w:tcPr>
          <w:p w14:paraId="60815F13"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391584E" w14:textId="77777777" w:rsidTr="003F6D59">
        <w:tc>
          <w:tcPr>
            <w:tcW w:w="2158" w:type="dxa"/>
            <w:vMerge/>
          </w:tcPr>
          <w:p w14:paraId="6EB7836A" w14:textId="77777777" w:rsidR="00D400BB" w:rsidRPr="00AC13D4" w:rsidRDefault="00D400BB" w:rsidP="0035098F">
            <w:pPr>
              <w:ind w:firstLine="0"/>
              <w:jc w:val="center"/>
              <w:rPr>
                <w:sz w:val="20"/>
                <w:szCs w:val="20"/>
              </w:rPr>
            </w:pPr>
          </w:p>
        </w:tc>
        <w:tc>
          <w:tcPr>
            <w:tcW w:w="5747" w:type="dxa"/>
          </w:tcPr>
          <w:p w14:paraId="11397E0F" w14:textId="77777777" w:rsidR="00D400BB" w:rsidRPr="00AC13D4" w:rsidRDefault="00D400BB" w:rsidP="0035098F">
            <w:pPr>
              <w:ind w:firstLine="0"/>
              <w:rPr>
                <w:sz w:val="20"/>
                <w:szCs w:val="20"/>
              </w:rPr>
            </w:pPr>
            <w:r w:rsidRPr="00AC13D4">
              <w:rPr>
                <w:sz w:val="20"/>
                <w:szCs w:val="20"/>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c>
          <w:tcPr>
            <w:tcW w:w="2290" w:type="dxa"/>
          </w:tcPr>
          <w:p w14:paraId="65A5C55C"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7BFB96F5" w14:textId="77777777" w:rsidTr="003F6D59">
        <w:tc>
          <w:tcPr>
            <w:tcW w:w="2158" w:type="dxa"/>
            <w:vMerge/>
          </w:tcPr>
          <w:p w14:paraId="19F561CF" w14:textId="77777777" w:rsidR="00D400BB" w:rsidRPr="00AC13D4" w:rsidRDefault="00D400BB" w:rsidP="0035098F">
            <w:pPr>
              <w:ind w:firstLine="0"/>
              <w:jc w:val="center"/>
              <w:rPr>
                <w:sz w:val="20"/>
                <w:szCs w:val="20"/>
              </w:rPr>
            </w:pPr>
          </w:p>
        </w:tc>
        <w:tc>
          <w:tcPr>
            <w:tcW w:w="5747" w:type="dxa"/>
          </w:tcPr>
          <w:p w14:paraId="75B601E3" w14:textId="77777777" w:rsidR="00D400BB" w:rsidRPr="00AC13D4" w:rsidRDefault="00D400BB" w:rsidP="0035098F">
            <w:pPr>
              <w:ind w:firstLine="0"/>
              <w:rPr>
                <w:sz w:val="20"/>
                <w:szCs w:val="20"/>
              </w:rPr>
            </w:pPr>
            <w:r w:rsidRPr="00AC13D4">
              <w:rPr>
                <w:sz w:val="20"/>
                <w:szCs w:val="20"/>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tc>
        <w:tc>
          <w:tcPr>
            <w:tcW w:w="2290" w:type="dxa"/>
          </w:tcPr>
          <w:p w14:paraId="62734A7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65EFA68E" w14:textId="77777777" w:rsidTr="003F6D59">
        <w:tc>
          <w:tcPr>
            <w:tcW w:w="2158" w:type="dxa"/>
            <w:vMerge/>
          </w:tcPr>
          <w:p w14:paraId="7DDB20E6" w14:textId="77777777" w:rsidR="00D400BB" w:rsidRPr="00AC13D4" w:rsidRDefault="00D400BB" w:rsidP="0035098F">
            <w:pPr>
              <w:ind w:firstLine="0"/>
              <w:jc w:val="center"/>
              <w:rPr>
                <w:sz w:val="20"/>
                <w:szCs w:val="20"/>
              </w:rPr>
            </w:pPr>
          </w:p>
        </w:tc>
        <w:tc>
          <w:tcPr>
            <w:tcW w:w="5747" w:type="dxa"/>
          </w:tcPr>
          <w:p w14:paraId="5A8A06F9" w14:textId="77777777" w:rsidR="00D400BB" w:rsidRPr="00AC13D4" w:rsidRDefault="00D400BB" w:rsidP="0035098F">
            <w:pPr>
              <w:ind w:firstLine="0"/>
              <w:rPr>
                <w:sz w:val="20"/>
                <w:szCs w:val="20"/>
              </w:rPr>
            </w:pPr>
            <w:r w:rsidRPr="00AC13D4">
              <w:rPr>
                <w:sz w:val="20"/>
                <w:szCs w:val="20"/>
              </w:rPr>
              <w:t>правильно писать изученные слова;</w:t>
            </w:r>
          </w:p>
        </w:tc>
        <w:tc>
          <w:tcPr>
            <w:tcW w:w="2290" w:type="dxa"/>
          </w:tcPr>
          <w:p w14:paraId="7C3A5C30"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33DBAE8" w14:textId="77777777" w:rsidTr="003F6D59">
        <w:tc>
          <w:tcPr>
            <w:tcW w:w="2158" w:type="dxa"/>
            <w:vMerge/>
          </w:tcPr>
          <w:p w14:paraId="35D57F03" w14:textId="77777777" w:rsidR="00D400BB" w:rsidRPr="00AC13D4" w:rsidRDefault="00D400BB" w:rsidP="0035098F">
            <w:pPr>
              <w:ind w:firstLine="0"/>
              <w:jc w:val="center"/>
              <w:rPr>
                <w:sz w:val="20"/>
                <w:szCs w:val="20"/>
              </w:rPr>
            </w:pPr>
          </w:p>
        </w:tc>
        <w:tc>
          <w:tcPr>
            <w:tcW w:w="5747" w:type="dxa"/>
          </w:tcPr>
          <w:p w14:paraId="5A765F5E" w14:textId="77777777" w:rsidR="00D400BB" w:rsidRPr="00AC13D4" w:rsidRDefault="00D400BB" w:rsidP="0035098F">
            <w:pPr>
              <w:ind w:firstLine="0"/>
              <w:rPr>
                <w:sz w:val="20"/>
                <w:szCs w:val="20"/>
              </w:rPr>
            </w:pPr>
            <w:r w:rsidRPr="00AC13D4">
              <w:rPr>
                <w:sz w:val="20"/>
                <w:szCs w:val="20"/>
              </w:rPr>
              <w:t xml:space="preserve">владеть пунктуационными навыками: </w:t>
            </w:r>
          </w:p>
        </w:tc>
        <w:tc>
          <w:tcPr>
            <w:tcW w:w="2290" w:type="dxa"/>
          </w:tcPr>
          <w:p w14:paraId="0A358BB8"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A11745A" w14:textId="77777777" w:rsidTr="003F6D59">
        <w:tc>
          <w:tcPr>
            <w:tcW w:w="2158" w:type="dxa"/>
            <w:vMerge/>
          </w:tcPr>
          <w:p w14:paraId="32381E70" w14:textId="77777777" w:rsidR="00D400BB" w:rsidRPr="00AC13D4" w:rsidRDefault="00D400BB" w:rsidP="0035098F">
            <w:pPr>
              <w:ind w:firstLine="0"/>
              <w:jc w:val="center"/>
              <w:rPr>
                <w:sz w:val="20"/>
                <w:szCs w:val="20"/>
              </w:rPr>
            </w:pPr>
          </w:p>
        </w:tc>
        <w:tc>
          <w:tcPr>
            <w:tcW w:w="5747" w:type="dxa"/>
          </w:tcPr>
          <w:p w14:paraId="2DF48575" w14:textId="77777777" w:rsidR="00D400BB" w:rsidRPr="00AC13D4" w:rsidRDefault="00D400BB" w:rsidP="0035098F">
            <w:pPr>
              <w:ind w:firstLine="0"/>
              <w:rPr>
                <w:sz w:val="20"/>
                <w:szCs w:val="20"/>
              </w:rPr>
            </w:pPr>
            <w:r w:rsidRPr="00AC13D4">
              <w:rPr>
                <w:sz w:val="20"/>
                <w:szCs w:val="20"/>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tc>
        <w:tc>
          <w:tcPr>
            <w:tcW w:w="2290" w:type="dxa"/>
          </w:tcPr>
          <w:p w14:paraId="18B09A0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372472C" w14:textId="77777777" w:rsidTr="003F6D59">
        <w:tc>
          <w:tcPr>
            <w:tcW w:w="2158" w:type="dxa"/>
            <w:vMerge/>
          </w:tcPr>
          <w:p w14:paraId="1AA985ED" w14:textId="77777777" w:rsidR="00D400BB" w:rsidRPr="00AC13D4" w:rsidRDefault="00D400BB" w:rsidP="0035098F">
            <w:pPr>
              <w:ind w:firstLine="0"/>
              <w:jc w:val="center"/>
              <w:rPr>
                <w:sz w:val="20"/>
                <w:szCs w:val="20"/>
              </w:rPr>
            </w:pPr>
          </w:p>
        </w:tc>
        <w:tc>
          <w:tcPr>
            <w:tcW w:w="5747" w:type="dxa"/>
          </w:tcPr>
          <w:p w14:paraId="748397C8" w14:textId="77777777" w:rsidR="00D400BB" w:rsidRPr="00AC13D4" w:rsidRDefault="00D400BB" w:rsidP="0035098F">
            <w:pPr>
              <w:ind w:firstLine="0"/>
              <w:rPr>
                <w:sz w:val="20"/>
                <w:szCs w:val="20"/>
              </w:rPr>
            </w:pPr>
            <w:r w:rsidRPr="00AC13D4">
              <w:rPr>
                <w:sz w:val="20"/>
                <w:szCs w:val="20"/>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w:t>
            </w:r>
            <w:r w:rsidRPr="00AC13D4">
              <w:rPr>
                <w:sz w:val="20"/>
                <w:szCs w:val="20"/>
              </w:rPr>
              <w:lastRenderedPageBreak/>
              <w:t>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c>
          <w:tcPr>
            <w:tcW w:w="2290" w:type="dxa"/>
          </w:tcPr>
          <w:p w14:paraId="7762C6D1" w14:textId="77777777" w:rsidR="00D400BB" w:rsidRPr="00AC13D4" w:rsidRDefault="00D400BB" w:rsidP="0035098F">
            <w:pPr>
              <w:ind w:firstLine="0"/>
              <w:rPr>
                <w:sz w:val="20"/>
                <w:szCs w:val="20"/>
              </w:rPr>
            </w:pPr>
            <w:r w:rsidRPr="00AC13D4">
              <w:rPr>
                <w:sz w:val="20"/>
                <w:szCs w:val="20"/>
              </w:rPr>
              <w:lastRenderedPageBreak/>
              <w:t>письменная работа, устный опрос</w:t>
            </w:r>
          </w:p>
        </w:tc>
      </w:tr>
      <w:tr w:rsidR="00AC13D4" w:rsidRPr="00AC13D4" w14:paraId="2763559B" w14:textId="77777777" w:rsidTr="003F6D59">
        <w:tc>
          <w:tcPr>
            <w:tcW w:w="2158" w:type="dxa"/>
            <w:vMerge/>
          </w:tcPr>
          <w:p w14:paraId="72213793" w14:textId="77777777" w:rsidR="00D400BB" w:rsidRPr="00AC13D4" w:rsidRDefault="00D400BB" w:rsidP="0035098F">
            <w:pPr>
              <w:ind w:firstLine="0"/>
              <w:jc w:val="center"/>
              <w:rPr>
                <w:sz w:val="20"/>
                <w:szCs w:val="20"/>
              </w:rPr>
            </w:pPr>
          </w:p>
        </w:tc>
        <w:tc>
          <w:tcPr>
            <w:tcW w:w="5747" w:type="dxa"/>
          </w:tcPr>
          <w:p w14:paraId="7F5E0560" w14:textId="718DC425" w:rsidR="00D400BB" w:rsidRPr="00AC13D4" w:rsidRDefault="00D400BB" w:rsidP="0035098F">
            <w:pPr>
              <w:ind w:firstLine="0"/>
              <w:rPr>
                <w:sz w:val="20"/>
                <w:szCs w:val="20"/>
              </w:rPr>
            </w:pPr>
            <w:r w:rsidRPr="00AC13D4">
              <w:rPr>
                <w:sz w:val="20"/>
                <w:szCs w:val="20"/>
              </w:rPr>
              <w:t>распознавать и употреблять в устной и письменной речи: родственные слова, образованные с использованием аффиксации:</w:t>
            </w:r>
          </w:p>
        </w:tc>
        <w:tc>
          <w:tcPr>
            <w:tcW w:w="2290" w:type="dxa"/>
          </w:tcPr>
          <w:p w14:paraId="55012132"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D46D678" w14:textId="77777777" w:rsidTr="003F6D59">
        <w:tc>
          <w:tcPr>
            <w:tcW w:w="2158" w:type="dxa"/>
            <w:vMerge/>
          </w:tcPr>
          <w:p w14:paraId="28D7D801" w14:textId="77777777" w:rsidR="00D400BB" w:rsidRPr="00AC13D4" w:rsidRDefault="00D400BB" w:rsidP="0035098F">
            <w:pPr>
              <w:ind w:firstLine="0"/>
              <w:jc w:val="center"/>
              <w:rPr>
                <w:sz w:val="20"/>
                <w:szCs w:val="20"/>
              </w:rPr>
            </w:pPr>
          </w:p>
        </w:tc>
        <w:tc>
          <w:tcPr>
            <w:tcW w:w="5747" w:type="dxa"/>
          </w:tcPr>
          <w:p w14:paraId="7B8656C8" w14:textId="77777777" w:rsidR="00D400BB" w:rsidRPr="00AC13D4" w:rsidRDefault="00D400BB" w:rsidP="0035098F">
            <w:pPr>
              <w:ind w:firstLine="0"/>
              <w:rPr>
                <w:sz w:val="20"/>
                <w:szCs w:val="20"/>
              </w:rPr>
            </w:pPr>
            <w:r w:rsidRPr="00AC13D4">
              <w:rPr>
                <w:sz w:val="20"/>
                <w:szCs w:val="20"/>
              </w:rPr>
              <w:t>распознавать и употреблять в устной и письменной речи имена прилагательные на -ed и -ing (excited – exciting);</w:t>
            </w:r>
          </w:p>
        </w:tc>
        <w:tc>
          <w:tcPr>
            <w:tcW w:w="2290" w:type="dxa"/>
          </w:tcPr>
          <w:p w14:paraId="6BBC2E3D"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5C890A3" w14:textId="77777777" w:rsidTr="003F6D59">
        <w:tc>
          <w:tcPr>
            <w:tcW w:w="2158" w:type="dxa"/>
            <w:vMerge/>
          </w:tcPr>
          <w:p w14:paraId="119E7A43" w14:textId="77777777" w:rsidR="00D400BB" w:rsidRPr="00AC13D4" w:rsidRDefault="00D400BB" w:rsidP="0035098F">
            <w:pPr>
              <w:ind w:firstLine="0"/>
              <w:jc w:val="center"/>
              <w:rPr>
                <w:sz w:val="20"/>
                <w:szCs w:val="20"/>
              </w:rPr>
            </w:pPr>
          </w:p>
        </w:tc>
        <w:tc>
          <w:tcPr>
            <w:tcW w:w="5747" w:type="dxa"/>
          </w:tcPr>
          <w:p w14:paraId="07C50674" w14:textId="77777777" w:rsidR="00D400BB" w:rsidRPr="00AC13D4" w:rsidRDefault="00D400BB" w:rsidP="0035098F">
            <w:pPr>
              <w:ind w:firstLine="0"/>
              <w:rPr>
                <w:sz w:val="20"/>
                <w:szCs w:val="20"/>
              </w:rPr>
            </w:pPr>
            <w:r w:rsidRPr="00AC13D4">
              <w:rPr>
                <w:sz w:val="20"/>
                <w:szCs w:val="20"/>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c>
          <w:tcPr>
            <w:tcW w:w="2290" w:type="dxa"/>
          </w:tcPr>
          <w:p w14:paraId="2C9546C4"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3A4FA64" w14:textId="77777777" w:rsidTr="003F6D59">
        <w:tc>
          <w:tcPr>
            <w:tcW w:w="2158" w:type="dxa"/>
            <w:vMerge/>
          </w:tcPr>
          <w:p w14:paraId="2A61A957" w14:textId="77777777" w:rsidR="00D400BB" w:rsidRPr="00AC13D4" w:rsidRDefault="00D400BB" w:rsidP="0035098F">
            <w:pPr>
              <w:ind w:firstLine="0"/>
              <w:jc w:val="center"/>
              <w:rPr>
                <w:sz w:val="20"/>
                <w:szCs w:val="20"/>
              </w:rPr>
            </w:pPr>
          </w:p>
        </w:tc>
        <w:tc>
          <w:tcPr>
            <w:tcW w:w="5747" w:type="dxa"/>
          </w:tcPr>
          <w:p w14:paraId="7FAA2646" w14:textId="77777777" w:rsidR="00D400BB" w:rsidRPr="00AC13D4" w:rsidRDefault="00D400BB" w:rsidP="0035098F">
            <w:pPr>
              <w:ind w:firstLine="0"/>
              <w:rPr>
                <w:sz w:val="20"/>
                <w:szCs w:val="20"/>
              </w:rPr>
            </w:pPr>
            <w:r w:rsidRPr="00AC13D4">
              <w:rPr>
                <w:sz w:val="20"/>
                <w:szCs w:val="20"/>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tc>
        <w:tc>
          <w:tcPr>
            <w:tcW w:w="2290" w:type="dxa"/>
          </w:tcPr>
          <w:p w14:paraId="3D8B4A0F"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9D623AF" w14:textId="77777777" w:rsidTr="003F6D59">
        <w:tc>
          <w:tcPr>
            <w:tcW w:w="2158" w:type="dxa"/>
            <w:vMerge/>
          </w:tcPr>
          <w:p w14:paraId="0B26991C" w14:textId="77777777" w:rsidR="00D400BB" w:rsidRPr="00AC13D4" w:rsidRDefault="00D400BB" w:rsidP="0035098F">
            <w:pPr>
              <w:ind w:firstLine="0"/>
              <w:jc w:val="center"/>
              <w:rPr>
                <w:sz w:val="20"/>
                <w:szCs w:val="20"/>
              </w:rPr>
            </w:pPr>
          </w:p>
        </w:tc>
        <w:tc>
          <w:tcPr>
            <w:tcW w:w="5747" w:type="dxa"/>
          </w:tcPr>
          <w:p w14:paraId="62CC8549" w14:textId="77777777" w:rsidR="00D400BB" w:rsidRPr="00AC13D4" w:rsidRDefault="00D400BB" w:rsidP="0035098F">
            <w:pPr>
              <w:ind w:firstLine="0"/>
              <w:rPr>
                <w:sz w:val="20"/>
                <w:szCs w:val="20"/>
              </w:rPr>
            </w:pPr>
            <w:r w:rsidRPr="00AC13D4">
              <w:rPr>
                <w:sz w:val="20"/>
                <w:szCs w:val="20"/>
              </w:rPr>
              <w:t>знать и понимать особенности структуры простых и сложных предложений и различных коммуникативных типов предложений английского языка;</w:t>
            </w:r>
          </w:p>
        </w:tc>
        <w:tc>
          <w:tcPr>
            <w:tcW w:w="2290" w:type="dxa"/>
          </w:tcPr>
          <w:p w14:paraId="5B22319C"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2D036E9" w14:textId="77777777" w:rsidTr="007C601B">
        <w:trPr>
          <w:trHeight w:val="839"/>
        </w:trPr>
        <w:tc>
          <w:tcPr>
            <w:tcW w:w="2158" w:type="dxa"/>
            <w:vMerge/>
          </w:tcPr>
          <w:p w14:paraId="3723CDA3" w14:textId="77777777" w:rsidR="007C601B" w:rsidRPr="00AC13D4" w:rsidRDefault="007C601B" w:rsidP="0035098F">
            <w:pPr>
              <w:ind w:firstLine="0"/>
              <w:jc w:val="center"/>
              <w:rPr>
                <w:sz w:val="20"/>
                <w:szCs w:val="20"/>
              </w:rPr>
            </w:pPr>
          </w:p>
        </w:tc>
        <w:tc>
          <w:tcPr>
            <w:tcW w:w="5747" w:type="dxa"/>
          </w:tcPr>
          <w:p w14:paraId="69E51073" w14:textId="5BF9731E" w:rsidR="007C601B" w:rsidRPr="00AC13D4" w:rsidRDefault="007C601B" w:rsidP="0035098F">
            <w:pPr>
              <w:ind w:firstLine="0"/>
              <w:rPr>
                <w:sz w:val="20"/>
                <w:szCs w:val="20"/>
              </w:rPr>
            </w:pPr>
            <w:r w:rsidRPr="00AC13D4">
              <w:rPr>
                <w:sz w:val="20"/>
                <w:szCs w:val="20"/>
              </w:rPr>
              <w:t xml:space="preserve">распознавать в звучащем и письменном тексте и употреблять в устной и письменной речи: предложения, в том числе с несколькими обстоятельствами, следующими в определённом порядке; </w:t>
            </w:r>
          </w:p>
        </w:tc>
        <w:tc>
          <w:tcPr>
            <w:tcW w:w="2290" w:type="dxa"/>
          </w:tcPr>
          <w:p w14:paraId="13B506BD" w14:textId="77777777" w:rsidR="007C601B" w:rsidRPr="00AC13D4" w:rsidRDefault="007C601B" w:rsidP="0035098F">
            <w:pPr>
              <w:ind w:firstLine="0"/>
              <w:rPr>
                <w:sz w:val="20"/>
                <w:szCs w:val="20"/>
              </w:rPr>
            </w:pPr>
            <w:r w:rsidRPr="00AC13D4">
              <w:rPr>
                <w:sz w:val="20"/>
                <w:szCs w:val="20"/>
              </w:rPr>
              <w:t>устный опрос, письменная работа</w:t>
            </w:r>
          </w:p>
        </w:tc>
      </w:tr>
      <w:tr w:rsidR="00AC13D4" w:rsidRPr="00AC13D4" w14:paraId="61914CF5" w14:textId="77777777" w:rsidTr="003F6D59">
        <w:tc>
          <w:tcPr>
            <w:tcW w:w="2158" w:type="dxa"/>
            <w:vMerge/>
          </w:tcPr>
          <w:p w14:paraId="47F798F2" w14:textId="77777777" w:rsidR="00D400BB" w:rsidRPr="00AC13D4" w:rsidRDefault="00D400BB" w:rsidP="0035098F">
            <w:pPr>
              <w:ind w:firstLine="0"/>
              <w:jc w:val="center"/>
              <w:rPr>
                <w:sz w:val="20"/>
                <w:szCs w:val="20"/>
              </w:rPr>
            </w:pPr>
          </w:p>
        </w:tc>
        <w:tc>
          <w:tcPr>
            <w:tcW w:w="5747" w:type="dxa"/>
          </w:tcPr>
          <w:p w14:paraId="00B35562" w14:textId="77777777" w:rsidR="00D400BB" w:rsidRPr="00AC13D4" w:rsidRDefault="00D400BB" w:rsidP="0035098F">
            <w:pPr>
              <w:ind w:firstLine="0"/>
              <w:rPr>
                <w:sz w:val="20"/>
                <w:szCs w:val="20"/>
              </w:rPr>
            </w:pPr>
            <w:r w:rsidRPr="00AC13D4">
              <w:rPr>
                <w:sz w:val="20"/>
                <w:szCs w:val="20"/>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c>
          <w:tcPr>
            <w:tcW w:w="2290" w:type="dxa"/>
          </w:tcPr>
          <w:p w14:paraId="7ADF3F6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0C8B69F" w14:textId="77777777" w:rsidTr="003F6D59">
        <w:tc>
          <w:tcPr>
            <w:tcW w:w="2158" w:type="dxa"/>
            <w:vMerge/>
          </w:tcPr>
          <w:p w14:paraId="1E422AE6" w14:textId="77777777" w:rsidR="00D400BB" w:rsidRPr="00AC13D4" w:rsidRDefault="00D400BB" w:rsidP="0035098F">
            <w:pPr>
              <w:ind w:firstLine="0"/>
              <w:jc w:val="center"/>
              <w:rPr>
                <w:sz w:val="20"/>
                <w:szCs w:val="20"/>
              </w:rPr>
            </w:pPr>
          </w:p>
        </w:tc>
        <w:tc>
          <w:tcPr>
            <w:tcW w:w="5747" w:type="dxa"/>
          </w:tcPr>
          <w:p w14:paraId="6B746F80" w14:textId="77777777" w:rsidR="00D400BB" w:rsidRPr="00AC13D4" w:rsidRDefault="00D400BB" w:rsidP="0035098F">
            <w:pPr>
              <w:ind w:firstLine="0"/>
              <w:rPr>
                <w:sz w:val="20"/>
                <w:szCs w:val="20"/>
              </w:rPr>
            </w:pPr>
            <w:r w:rsidRPr="00AC13D4">
              <w:rPr>
                <w:sz w:val="20"/>
                <w:szCs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tc>
        <w:tc>
          <w:tcPr>
            <w:tcW w:w="2290" w:type="dxa"/>
          </w:tcPr>
          <w:p w14:paraId="6CE6794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F8A1AB2" w14:textId="77777777" w:rsidTr="003F6D59">
        <w:tc>
          <w:tcPr>
            <w:tcW w:w="2158" w:type="dxa"/>
            <w:vMerge/>
          </w:tcPr>
          <w:p w14:paraId="0F12D366" w14:textId="77777777" w:rsidR="00D400BB" w:rsidRPr="00AC13D4" w:rsidRDefault="00D400BB" w:rsidP="0035098F">
            <w:pPr>
              <w:ind w:firstLine="0"/>
              <w:jc w:val="center"/>
              <w:rPr>
                <w:sz w:val="20"/>
                <w:szCs w:val="20"/>
              </w:rPr>
            </w:pPr>
          </w:p>
        </w:tc>
        <w:tc>
          <w:tcPr>
            <w:tcW w:w="5747" w:type="dxa"/>
          </w:tcPr>
          <w:p w14:paraId="6044972A" w14:textId="77777777" w:rsidR="00D400BB" w:rsidRPr="00AC13D4" w:rsidRDefault="00D400BB" w:rsidP="0035098F">
            <w:pPr>
              <w:ind w:firstLine="0"/>
              <w:rPr>
                <w:sz w:val="20"/>
                <w:szCs w:val="20"/>
              </w:rPr>
            </w:pPr>
            <w:r w:rsidRPr="00AC13D4">
              <w:rPr>
                <w:sz w:val="20"/>
                <w:szCs w:val="20"/>
              </w:rPr>
              <w:t xml:space="preserve">иметь базовые знания о социокультурном портрете и культурном наследии родной страны и страны/стран изучаемого языка; </w:t>
            </w:r>
          </w:p>
        </w:tc>
        <w:tc>
          <w:tcPr>
            <w:tcW w:w="2290" w:type="dxa"/>
          </w:tcPr>
          <w:p w14:paraId="42681F6B"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8ADA70A" w14:textId="77777777" w:rsidTr="003F6D59">
        <w:tc>
          <w:tcPr>
            <w:tcW w:w="2158" w:type="dxa"/>
            <w:vMerge/>
          </w:tcPr>
          <w:p w14:paraId="602EFBCC" w14:textId="77777777" w:rsidR="00D400BB" w:rsidRPr="00AC13D4" w:rsidRDefault="00D400BB" w:rsidP="0035098F">
            <w:pPr>
              <w:ind w:firstLine="0"/>
              <w:jc w:val="center"/>
              <w:rPr>
                <w:sz w:val="20"/>
                <w:szCs w:val="20"/>
              </w:rPr>
            </w:pPr>
          </w:p>
        </w:tc>
        <w:tc>
          <w:tcPr>
            <w:tcW w:w="5747" w:type="dxa"/>
          </w:tcPr>
          <w:p w14:paraId="057EB8D9" w14:textId="77777777" w:rsidR="00D400BB" w:rsidRPr="00AC13D4" w:rsidRDefault="00D400BB" w:rsidP="0035098F">
            <w:pPr>
              <w:ind w:firstLine="0"/>
              <w:rPr>
                <w:sz w:val="20"/>
                <w:szCs w:val="20"/>
              </w:rPr>
            </w:pPr>
            <w:r w:rsidRPr="00AC13D4">
              <w:rPr>
                <w:sz w:val="20"/>
                <w:szCs w:val="20"/>
              </w:rPr>
              <w:t xml:space="preserve">представлять родную страну и её культуру на иностранном языке; </w:t>
            </w:r>
          </w:p>
        </w:tc>
        <w:tc>
          <w:tcPr>
            <w:tcW w:w="2290" w:type="dxa"/>
          </w:tcPr>
          <w:p w14:paraId="69861A59"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CAC179C" w14:textId="77777777" w:rsidTr="003F6D59">
        <w:tc>
          <w:tcPr>
            <w:tcW w:w="2158" w:type="dxa"/>
            <w:vMerge/>
          </w:tcPr>
          <w:p w14:paraId="18EE1B41" w14:textId="77777777" w:rsidR="00D400BB" w:rsidRPr="00AC13D4" w:rsidRDefault="00D400BB" w:rsidP="0035098F">
            <w:pPr>
              <w:ind w:firstLine="0"/>
              <w:jc w:val="center"/>
              <w:rPr>
                <w:sz w:val="20"/>
                <w:szCs w:val="20"/>
              </w:rPr>
            </w:pPr>
          </w:p>
        </w:tc>
        <w:tc>
          <w:tcPr>
            <w:tcW w:w="5747" w:type="dxa"/>
          </w:tcPr>
          <w:p w14:paraId="01984051" w14:textId="77777777" w:rsidR="00D400BB" w:rsidRPr="00AC13D4" w:rsidRDefault="00D400BB" w:rsidP="0035098F">
            <w:pPr>
              <w:ind w:firstLine="0"/>
              <w:rPr>
                <w:sz w:val="20"/>
                <w:szCs w:val="20"/>
              </w:rPr>
            </w:pPr>
            <w:r w:rsidRPr="00AC13D4">
              <w:rPr>
                <w:sz w:val="20"/>
                <w:szCs w:val="20"/>
              </w:rPr>
              <w:t xml:space="preserve">проявлять уважение к иной культуре, соблюдать нормы вежливости в межкультурном общении; </w:t>
            </w:r>
          </w:p>
        </w:tc>
        <w:tc>
          <w:tcPr>
            <w:tcW w:w="2290" w:type="dxa"/>
          </w:tcPr>
          <w:p w14:paraId="48E823A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1912A22" w14:textId="77777777" w:rsidTr="003F6D59">
        <w:tc>
          <w:tcPr>
            <w:tcW w:w="2158" w:type="dxa"/>
            <w:vMerge/>
          </w:tcPr>
          <w:p w14:paraId="4112701F" w14:textId="77777777" w:rsidR="00D400BB" w:rsidRPr="00AC13D4" w:rsidRDefault="00D400BB" w:rsidP="0035098F">
            <w:pPr>
              <w:ind w:firstLine="0"/>
              <w:jc w:val="center"/>
              <w:rPr>
                <w:sz w:val="20"/>
                <w:szCs w:val="20"/>
              </w:rPr>
            </w:pPr>
          </w:p>
        </w:tc>
        <w:tc>
          <w:tcPr>
            <w:tcW w:w="5747" w:type="dxa"/>
          </w:tcPr>
          <w:p w14:paraId="7B6434CB" w14:textId="77777777" w:rsidR="00D400BB" w:rsidRPr="00AC13D4" w:rsidRDefault="00D400BB" w:rsidP="0035098F">
            <w:pPr>
              <w:ind w:firstLine="0"/>
              <w:rPr>
                <w:sz w:val="20"/>
                <w:szCs w:val="20"/>
              </w:rPr>
            </w:pPr>
            <w:r w:rsidRPr="00AC13D4">
              <w:rPr>
                <w:sz w:val="20"/>
                <w:szCs w:val="20"/>
              </w:rPr>
              <w:t xml:space="preserve">владеть компенсаторными умениями, позволяющими в случае сбоя коммуникации, а также в условиях дефицита языковых средств: </w:t>
            </w:r>
          </w:p>
        </w:tc>
        <w:tc>
          <w:tcPr>
            <w:tcW w:w="2290" w:type="dxa"/>
          </w:tcPr>
          <w:p w14:paraId="4E4A404A"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6CD7C42" w14:textId="77777777" w:rsidTr="003F6D59">
        <w:tc>
          <w:tcPr>
            <w:tcW w:w="2158" w:type="dxa"/>
            <w:vMerge/>
          </w:tcPr>
          <w:p w14:paraId="090A0643" w14:textId="77777777" w:rsidR="00D400BB" w:rsidRPr="00AC13D4" w:rsidRDefault="00D400BB" w:rsidP="0035098F">
            <w:pPr>
              <w:ind w:firstLine="0"/>
              <w:jc w:val="center"/>
              <w:rPr>
                <w:sz w:val="20"/>
                <w:szCs w:val="20"/>
              </w:rPr>
            </w:pPr>
          </w:p>
        </w:tc>
        <w:tc>
          <w:tcPr>
            <w:tcW w:w="5747" w:type="dxa"/>
          </w:tcPr>
          <w:p w14:paraId="609EFCBF" w14:textId="77777777" w:rsidR="00D400BB" w:rsidRPr="00AC13D4" w:rsidRDefault="00D400BB" w:rsidP="0035098F">
            <w:pPr>
              <w:ind w:firstLine="0"/>
              <w:rPr>
                <w:sz w:val="20"/>
                <w:szCs w:val="20"/>
              </w:rPr>
            </w:pPr>
            <w:r w:rsidRPr="00AC13D4">
              <w:rPr>
                <w:sz w:val="20"/>
                <w:szCs w:val="20"/>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tc>
        <w:tc>
          <w:tcPr>
            <w:tcW w:w="2290" w:type="dxa"/>
          </w:tcPr>
          <w:p w14:paraId="4E53255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2DB626E" w14:textId="77777777" w:rsidTr="003F6D59">
        <w:tc>
          <w:tcPr>
            <w:tcW w:w="2158" w:type="dxa"/>
            <w:vMerge/>
          </w:tcPr>
          <w:p w14:paraId="7424EC81" w14:textId="77777777" w:rsidR="00D400BB" w:rsidRPr="00AC13D4" w:rsidRDefault="00D400BB" w:rsidP="0035098F">
            <w:pPr>
              <w:ind w:firstLine="0"/>
              <w:jc w:val="center"/>
              <w:rPr>
                <w:sz w:val="20"/>
                <w:szCs w:val="20"/>
              </w:rPr>
            </w:pPr>
          </w:p>
        </w:tc>
        <w:tc>
          <w:tcPr>
            <w:tcW w:w="5747" w:type="dxa"/>
          </w:tcPr>
          <w:p w14:paraId="47920CB8" w14:textId="77777777" w:rsidR="00D400BB" w:rsidRPr="00AC13D4" w:rsidRDefault="00D400BB" w:rsidP="0035098F">
            <w:pPr>
              <w:ind w:firstLine="0"/>
              <w:rPr>
                <w:sz w:val="20"/>
                <w:szCs w:val="20"/>
              </w:rPr>
            </w:pPr>
            <w:r w:rsidRPr="00AC13D4">
              <w:rPr>
                <w:sz w:val="20"/>
                <w:szCs w:val="20"/>
              </w:rPr>
              <w:t>совершенствовать учебную деятельность по овладению иностранным языком;</w:t>
            </w:r>
          </w:p>
        </w:tc>
        <w:tc>
          <w:tcPr>
            <w:tcW w:w="2290" w:type="dxa"/>
          </w:tcPr>
          <w:p w14:paraId="48FED26C"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4C2A6BF" w14:textId="77777777" w:rsidTr="003F6D59">
        <w:tc>
          <w:tcPr>
            <w:tcW w:w="2158" w:type="dxa"/>
            <w:vMerge/>
          </w:tcPr>
          <w:p w14:paraId="655C170F" w14:textId="77777777" w:rsidR="00D400BB" w:rsidRPr="00AC13D4" w:rsidRDefault="00D400BB" w:rsidP="0035098F">
            <w:pPr>
              <w:ind w:firstLine="0"/>
              <w:jc w:val="center"/>
              <w:rPr>
                <w:sz w:val="20"/>
                <w:szCs w:val="20"/>
              </w:rPr>
            </w:pPr>
          </w:p>
        </w:tc>
        <w:tc>
          <w:tcPr>
            <w:tcW w:w="5747" w:type="dxa"/>
          </w:tcPr>
          <w:p w14:paraId="18ED9975" w14:textId="77777777" w:rsidR="00D400BB" w:rsidRPr="00AC13D4" w:rsidRDefault="00D400BB" w:rsidP="0035098F">
            <w:pPr>
              <w:ind w:firstLine="0"/>
              <w:rPr>
                <w:sz w:val="20"/>
                <w:szCs w:val="20"/>
              </w:rPr>
            </w:pPr>
            <w:r w:rsidRPr="00AC13D4">
              <w:rPr>
                <w:sz w:val="20"/>
                <w:szCs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tc>
        <w:tc>
          <w:tcPr>
            <w:tcW w:w="2290" w:type="dxa"/>
          </w:tcPr>
          <w:p w14:paraId="6E24CC68"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772205C" w14:textId="77777777" w:rsidTr="003F6D59">
        <w:tc>
          <w:tcPr>
            <w:tcW w:w="2158" w:type="dxa"/>
            <w:vMerge/>
          </w:tcPr>
          <w:p w14:paraId="0A83B5B2" w14:textId="77777777" w:rsidR="00D400BB" w:rsidRPr="00AC13D4" w:rsidRDefault="00D400BB" w:rsidP="0035098F">
            <w:pPr>
              <w:ind w:firstLine="0"/>
              <w:jc w:val="center"/>
              <w:rPr>
                <w:sz w:val="20"/>
                <w:szCs w:val="20"/>
              </w:rPr>
            </w:pPr>
          </w:p>
        </w:tc>
        <w:tc>
          <w:tcPr>
            <w:tcW w:w="5747" w:type="dxa"/>
          </w:tcPr>
          <w:p w14:paraId="79DE2C00" w14:textId="77777777" w:rsidR="00D400BB" w:rsidRPr="00AC13D4" w:rsidRDefault="00D400BB" w:rsidP="0035098F">
            <w:pPr>
              <w:ind w:firstLine="0"/>
              <w:rPr>
                <w:sz w:val="20"/>
                <w:szCs w:val="20"/>
              </w:rPr>
            </w:pPr>
            <w:r w:rsidRPr="00AC13D4">
              <w:rPr>
                <w:sz w:val="20"/>
                <w:szCs w:val="20"/>
              </w:rPr>
              <w:t xml:space="preserve">использовать иноязычные словари и справочники, в том числе информационно-справочные системы в электронной̆ форме; </w:t>
            </w:r>
          </w:p>
        </w:tc>
        <w:tc>
          <w:tcPr>
            <w:tcW w:w="2290" w:type="dxa"/>
          </w:tcPr>
          <w:p w14:paraId="5B4B00F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2873287" w14:textId="77777777" w:rsidTr="003F6D59">
        <w:tc>
          <w:tcPr>
            <w:tcW w:w="2158" w:type="dxa"/>
            <w:vMerge/>
          </w:tcPr>
          <w:p w14:paraId="20504E94" w14:textId="77777777" w:rsidR="00D400BB" w:rsidRPr="00AC13D4" w:rsidRDefault="00D400BB" w:rsidP="0035098F">
            <w:pPr>
              <w:ind w:firstLine="0"/>
              <w:jc w:val="center"/>
              <w:rPr>
                <w:sz w:val="20"/>
                <w:szCs w:val="20"/>
              </w:rPr>
            </w:pPr>
          </w:p>
        </w:tc>
        <w:tc>
          <w:tcPr>
            <w:tcW w:w="5747" w:type="dxa"/>
          </w:tcPr>
          <w:p w14:paraId="43E33F7C" w14:textId="77777777" w:rsidR="00D400BB" w:rsidRPr="00AC13D4" w:rsidRDefault="00D400BB" w:rsidP="0035098F">
            <w:pPr>
              <w:ind w:firstLine="0"/>
              <w:rPr>
                <w:sz w:val="20"/>
                <w:szCs w:val="20"/>
              </w:rPr>
            </w:pPr>
            <w:r w:rsidRPr="00AC13D4">
              <w:rPr>
                <w:sz w:val="20"/>
                <w:szCs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tc>
        <w:tc>
          <w:tcPr>
            <w:tcW w:w="2290" w:type="dxa"/>
          </w:tcPr>
          <w:p w14:paraId="000748F9"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E15A664" w14:textId="77777777" w:rsidTr="003F6D59">
        <w:tc>
          <w:tcPr>
            <w:tcW w:w="2158" w:type="dxa"/>
            <w:vMerge/>
          </w:tcPr>
          <w:p w14:paraId="07AA361F" w14:textId="77777777" w:rsidR="00D400BB" w:rsidRPr="00AC13D4" w:rsidRDefault="00D400BB" w:rsidP="0035098F">
            <w:pPr>
              <w:ind w:firstLine="0"/>
              <w:jc w:val="center"/>
              <w:rPr>
                <w:sz w:val="20"/>
                <w:szCs w:val="20"/>
              </w:rPr>
            </w:pPr>
          </w:p>
        </w:tc>
        <w:tc>
          <w:tcPr>
            <w:tcW w:w="5747" w:type="dxa"/>
          </w:tcPr>
          <w:p w14:paraId="27EAF28B" w14:textId="77777777" w:rsidR="00D400BB" w:rsidRPr="00AC13D4" w:rsidRDefault="00D400BB" w:rsidP="0035098F">
            <w:pPr>
              <w:ind w:firstLine="0"/>
              <w:rPr>
                <w:sz w:val="20"/>
                <w:szCs w:val="20"/>
              </w:rPr>
            </w:pPr>
            <w:r w:rsidRPr="00AC13D4">
              <w:rPr>
                <w:sz w:val="20"/>
                <w:szCs w:val="20"/>
              </w:rPr>
              <w:t xml:space="preserve">соблюдать правила информационной безопасности в ситуациях повседневной жизни и при работе в сети Интернет. </w:t>
            </w:r>
          </w:p>
        </w:tc>
        <w:tc>
          <w:tcPr>
            <w:tcW w:w="2290" w:type="dxa"/>
          </w:tcPr>
          <w:p w14:paraId="7B67899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5D31F841" w14:textId="77777777" w:rsidTr="003F6D59">
        <w:tc>
          <w:tcPr>
            <w:tcW w:w="2158" w:type="dxa"/>
            <w:vMerge w:val="restart"/>
          </w:tcPr>
          <w:p w14:paraId="2F9D2A03" w14:textId="77777777" w:rsidR="00D400BB" w:rsidRPr="00AC13D4" w:rsidRDefault="00D400BB" w:rsidP="0035098F">
            <w:pPr>
              <w:ind w:firstLine="0"/>
              <w:rPr>
                <w:b/>
                <w:bCs/>
                <w:sz w:val="20"/>
                <w:szCs w:val="20"/>
              </w:rPr>
            </w:pPr>
            <w:r w:rsidRPr="00AC13D4">
              <w:rPr>
                <w:b/>
                <w:bCs/>
                <w:sz w:val="20"/>
                <w:szCs w:val="20"/>
                <w:lang w:eastAsia="ru-RU" w:bidi="ru-RU"/>
              </w:rPr>
              <w:lastRenderedPageBreak/>
              <w:t>К концу обучения в 11 классе</w:t>
            </w:r>
          </w:p>
        </w:tc>
        <w:tc>
          <w:tcPr>
            <w:tcW w:w="5747" w:type="dxa"/>
          </w:tcPr>
          <w:p w14:paraId="3B618D35" w14:textId="77777777" w:rsidR="00D400BB" w:rsidRPr="00AC13D4" w:rsidRDefault="00D400BB" w:rsidP="0035098F">
            <w:pPr>
              <w:ind w:firstLine="0"/>
              <w:rPr>
                <w:sz w:val="20"/>
                <w:szCs w:val="20"/>
              </w:rPr>
            </w:pPr>
            <w:r w:rsidRPr="00AC13D4">
              <w:rPr>
                <w:sz w:val="20"/>
                <w:szCs w:val="20"/>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tc>
        <w:tc>
          <w:tcPr>
            <w:tcW w:w="2290" w:type="dxa"/>
          </w:tcPr>
          <w:p w14:paraId="2872F51C"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174419F0" w14:textId="77777777" w:rsidTr="003F6D59">
        <w:tc>
          <w:tcPr>
            <w:tcW w:w="2158" w:type="dxa"/>
            <w:vMerge/>
          </w:tcPr>
          <w:p w14:paraId="610DC195" w14:textId="77777777" w:rsidR="00D400BB" w:rsidRPr="00AC13D4" w:rsidRDefault="00D400BB" w:rsidP="0035098F">
            <w:pPr>
              <w:ind w:firstLine="0"/>
              <w:jc w:val="center"/>
              <w:rPr>
                <w:sz w:val="20"/>
                <w:szCs w:val="20"/>
              </w:rPr>
            </w:pPr>
          </w:p>
        </w:tc>
        <w:tc>
          <w:tcPr>
            <w:tcW w:w="5747" w:type="dxa"/>
          </w:tcPr>
          <w:p w14:paraId="67C86783" w14:textId="77777777" w:rsidR="00D400BB" w:rsidRPr="00AC13D4" w:rsidRDefault="00D400BB" w:rsidP="0035098F">
            <w:pPr>
              <w:ind w:firstLine="0"/>
              <w:rPr>
                <w:sz w:val="20"/>
                <w:szCs w:val="20"/>
              </w:rPr>
            </w:pPr>
            <w:r w:rsidRPr="00AC13D4">
              <w:rPr>
                <w:sz w:val="20"/>
                <w:szCs w:val="20"/>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tc>
        <w:tc>
          <w:tcPr>
            <w:tcW w:w="2290" w:type="dxa"/>
          </w:tcPr>
          <w:p w14:paraId="0E380C7F"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4C05D550" w14:textId="77777777" w:rsidTr="003F6D59">
        <w:tc>
          <w:tcPr>
            <w:tcW w:w="2158" w:type="dxa"/>
            <w:vMerge/>
          </w:tcPr>
          <w:p w14:paraId="2AA3CFB3" w14:textId="77777777" w:rsidR="00D400BB" w:rsidRPr="00AC13D4" w:rsidRDefault="00D400BB" w:rsidP="0035098F">
            <w:pPr>
              <w:ind w:firstLine="0"/>
              <w:jc w:val="center"/>
              <w:rPr>
                <w:sz w:val="20"/>
                <w:szCs w:val="20"/>
              </w:rPr>
            </w:pPr>
          </w:p>
        </w:tc>
        <w:tc>
          <w:tcPr>
            <w:tcW w:w="5747" w:type="dxa"/>
          </w:tcPr>
          <w:p w14:paraId="6963D2C0" w14:textId="77777777" w:rsidR="00D400BB" w:rsidRPr="00AC13D4" w:rsidRDefault="00D400BB" w:rsidP="0035098F">
            <w:pPr>
              <w:ind w:firstLine="0"/>
              <w:rPr>
                <w:sz w:val="20"/>
                <w:szCs w:val="20"/>
              </w:rPr>
            </w:pPr>
            <w:r w:rsidRPr="00AC13D4">
              <w:rPr>
                <w:sz w:val="20"/>
                <w:szCs w:val="20"/>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tc>
        <w:tc>
          <w:tcPr>
            <w:tcW w:w="2290" w:type="dxa"/>
          </w:tcPr>
          <w:p w14:paraId="35990FF4"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2F9EE9E6" w14:textId="77777777" w:rsidTr="003F6D59">
        <w:tc>
          <w:tcPr>
            <w:tcW w:w="2158" w:type="dxa"/>
            <w:vMerge/>
          </w:tcPr>
          <w:p w14:paraId="16D53774" w14:textId="77777777" w:rsidR="00D400BB" w:rsidRPr="00AC13D4" w:rsidRDefault="00D400BB" w:rsidP="0035098F">
            <w:pPr>
              <w:ind w:firstLine="0"/>
              <w:jc w:val="center"/>
              <w:rPr>
                <w:sz w:val="20"/>
                <w:szCs w:val="20"/>
              </w:rPr>
            </w:pPr>
          </w:p>
        </w:tc>
        <w:tc>
          <w:tcPr>
            <w:tcW w:w="5747" w:type="dxa"/>
          </w:tcPr>
          <w:p w14:paraId="0CBD2B5F" w14:textId="77777777" w:rsidR="00D400BB" w:rsidRPr="00AC13D4" w:rsidRDefault="00D400BB" w:rsidP="0035098F">
            <w:pPr>
              <w:ind w:firstLine="0"/>
              <w:rPr>
                <w:sz w:val="20"/>
                <w:szCs w:val="20"/>
              </w:rPr>
            </w:pPr>
            <w:r w:rsidRPr="00AC13D4">
              <w:rPr>
                <w:sz w:val="20"/>
                <w:szCs w:val="20"/>
              </w:rPr>
              <w:t>устно излагать результаты выполненной проектной работы (объём – 14–15 фраз);</w:t>
            </w:r>
          </w:p>
        </w:tc>
        <w:tc>
          <w:tcPr>
            <w:tcW w:w="2290" w:type="dxa"/>
          </w:tcPr>
          <w:p w14:paraId="503580E6"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5CFFED1" w14:textId="77777777" w:rsidTr="003F6D59">
        <w:tc>
          <w:tcPr>
            <w:tcW w:w="2158" w:type="dxa"/>
            <w:vMerge/>
          </w:tcPr>
          <w:p w14:paraId="7E7FD712" w14:textId="77777777" w:rsidR="00D400BB" w:rsidRPr="00AC13D4" w:rsidRDefault="00D400BB" w:rsidP="0035098F">
            <w:pPr>
              <w:ind w:firstLine="0"/>
              <w:jc w:val="center"/>
              <w:rPr>
                <w:sz w:val="20"/>
                <w:szCs w:val="20"/>
              </w:rPr>
            </w:pPr>
          </w:p>
        </w:tc>
        <w:tc>
          <w:tcPr>
            <w:tcW w:w="5747" w:type="dxa"/>
          </w:tcPr>
          <w:p w14:paraId="096AC86D" w14:textId="77777777" w:rsidR="00D400BB" w:rsidRPr="00AC13D4" w:rsidRDefault="00D400BB" w:rsidP="0035098F">
            <w:pPr>
              <w:ind w:firstLine="0"/>
              <w:rPr>
                <w:sz w:val="20"/>
                <w:szCs w:val="20"/>
              </w:rPr>
            </w:pPr>
            <w:r w:rsidRPr="00AC13D4">
              <w:rPr>
                <w:sz w:val="20"/>
                <w:szCs w:val="20"/>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tc>
        <w:tc>
          <w:tcPr>
            <w:tcW w:w="2290" w:type="dxa"/>
          </w:tcPr>
          <w:p w14:paraId="6097ACE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76034D6" w14:textId="77777777" w:rsidTr="003F6D59">
        <w:tc>
          <w:tcPr>
            <w:tcW w:w="2158" w:type="dxa"/>
            <w:vMerge/>
          </w:tcPr>
          <w:p w14:paraId="076F71EB" w14:textId="77777777" w:rsidR="00D400BB" w:rsidRPr="00AC13D4" w:rsidRDefault="00D400BB" w:rsidP="0035098F">
            <w:pPr>
              <w:ind w:firstLine="0"/>
              <w:jc w:val="center"/>
              <w:rPr>
                <w:sz w:val="20"/>
                <w:szCs w:val="20"/>
              </w:rPr>
            </w:pPr>
          </w:p>
        </w:tc>
        <w:tc>
          <w:tcPr>
            <w:tcW w:w="5747" w:type="dxa"/>
          </w:tcPr>
          <w:p w14:paraId="5971FD9D" w14:textId="77777777" w:rsidR="00D400BB" w:rsidRPr="00AC13D4" w:rsidRDefault="00D400BB" w:rsidP="0035098F">
            <w:pPr>
              <w:ind w:firstLine="0"/>
              <w:rPr>
                <w:sz w:val="20"/>
                <w:szCs w:val="20"/>
              </w:rPr>
            </w:pPr>
            <w:r w:rsidRPr="00AC13D4">
              <w:rPr>
                <w:sz w:val="20"/>
                <w:szCs w:val="20"/>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tc>
        <w:tc>
          <w:tcPr>
            <w:tcW w:w="2290" w:type="dxa"/>
          </w:tcPr>
          <w:p w14:paraId="051B678D"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64F5855" w14:textId="77777777" w:rsidTr="003F6D59">
        <w:tc>
          <w:tcPr>
            <w:tcW w:w="2158" w:type="dxa"/>
            <w:vMerge/>
          </w:tcPr>
          <w:p w14:paraId="10D7BA74" w14:textId="77777777" w:rsidR="00D400BB" w:rsidRPr="00AC13D4" w:rsidRDefault="00D400BB" w:rsidP="0035098F">
            <w:pPr>
              <w:ind w:firstLine="0"/>
              <w:jc w:val="center"/>
              <w:rPr>
                <w:sz w:val="20"/>
                <w:szCs w:val="20"/>
              </w:rPr>
            </w:pPr>
          </w:p>
        </w:tc>
        <w:tc>
          <w:tcPr>
            <w:tcW w:w="5747" w:type="dxa"/>
          </w:tcPr>
          <w:p w14:paraId="3F18BD45" w14:textId="77777777" w:rsidR="00D400BB" w:rsidRPr="00AC13D4" w:rsidRDefault="00D400BB" w:rsidP="0035098F">
            <w:pPr>
              <w:ind w:firstLine="0"/>
              <w:rPr>
                <w:sz w:val="20"/>
                <w:szCs w:val="20"/>
              </w:rPr>
            </w:pPr>
            <w:r w:rsidRPr="00AC13D4">
              <w:rPr>
                <w:sz w:val="20"/>
                <w:szCs w:val="20"/>
              </w:rPr>
              <w:t>читать про себя несплошные тексты (таблицы, диаграммы, графики) и понимать представленную в них информацию;</w:t>
            </w:r>
          </w:p>
        </w:tc>
        <w:tc>
          <w:tcPr>
            <w:tcW w:w="2290" w:type="dxa"/>
          </w:tcPr>
          <w:p w14:paraId="3321E4B2"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4CEEB350" w14:textId="77777777" w:rsidTr="003F6D59">
        <w:tc>
          <w:tcPr>
            <w:tcW w:w="2158" w:type="dxa"/>
            <w:vMerge/>
          </w:tcPr>
          <w:p w14:paraId="1CFC7C4A" w14:textId="77777777" w:rsidR="00D400BB" w:rsidRPr="00AC13D4" w:rsidRDefault="00D400BB" w:rsidP="0035098F">
            <w:pPr>
              <w:ind w:firstLine="0"/>
              <w:jc w:val="center"/>
              <w:rPr>
                <w:sz w:val="20"/>
                <w:szCs w:val="20"/>
              </w:rPr>
            </w:pPr>
          </w:p>
        </w:tc>
        <w:tc>
          <w:tcPr>
            <w:tcW w:w="5747" w:type="dxa"/>
          </w:tcPr>
          <w:p w14:paraId="1D38DA55" w14:textId="77777777" w:rsidR="00D400BB" w:rsidRPr="00AC13D4" w:rsidRDefault="00D400BB" w:rsidP="0035098F">
            <w:pPr>
              <w:ind w:firstLine="0"/>
              <w:rPr>
                <w:sz w:val="20"/>
                <w:szCs w:val="20"/>
              </w:rPr>
            </w:pPr>
            <w:r w:rsidRPr="00AC13D4">
              <w:rPr>
                <w:sz w:val="20"/>
                <w:szCs w:val="20"/>
              </w:rPr>
              <w:t>заполнять анкеты и формуляры, сообщая о себе основные сведения, в соответствии с нормами, принятыми в стране/странах изучаемого языка;</w:t>
            </w:r>
          </w:p>
        </w:tc>
        <w:tc>
          <w:tcPr>
            <w:tcW w:w="2290" w:type="dxa"/>
          </w:tcPr>
          <w:p w14:paraId="291CB23E"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5DA27F6A" w14:textId="77777777" w:rsidTr="003F6D59">
        <w:tc>
          <w:tcPr>
            <w:tcW w:w="2158" w:type="dxa"/>
            <w:vMerge/>
          </w:tcPr>
          <w:p w14:paraId="7C61E624" w14:textId="77777777" w:rsidR="00D400BB" w:rsidRPr="00AC13D4" w:rsidRDefault="00D400BB" w:rsidP="0035098F">
            <w:pPr>
              <w:ind w:firstLine="0"/>
              <w:jc w:val="center"/>
              <w:rPr>
                <w:sz w:val="20"/>
                <w:szCs w:val="20"/>
              </w:rPr>
            </w:pPr>
          </w:p>
        </w:tc>
        <w:tc>
          <w:tcPr>
            <w:tcW w:w="5747" w:type="dxa"/>
          </w:tcPr>
          <w:p w14:paraId="52C6EA5D" w14:textId="77777777" w:rsidR="00D400BB" w:rsidRPr="00AC13D4" w:rsidRDefault="00D400BB" w:rsidP="0035098F">
            <w:pPr>
              <w:ind w:firstLine="0"/>
              <w:rPr>
                <w:sz w:val="20"/>
                <w:szCs w:val="20"/>
              </w:rPr>
            </w:pPr>
            <w:r w:rsidRPr="00AC13D4">
              <w:rPr>
                <w:sz w:val="20"/>
                <w:szCs w:val="20"/>
              </w:rPr>
              <w:t>писать резюме (CV) с сообщением основных сведений о себе в соответствии с нормами, принятыми в стране/странах изучаемого языка;</w:t>
            </w:r>
          </w:p>
        </w:tc>
        <w:tc>
          <w:tcPr>
            <w:tcW w:w="2290" w:type="dxa"/>
          </w:tcPr>
          <w:p w14:paraId="3419D238"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4ADF7F8" w14:textId="77777777" w:rsidTr="003F6D59">
        <w:tc>
          <w:tcPr>
            <w:tcW w:w="2158" w:type="dxa"/>
            <w:vMerge/>
          </w:tcPr>
          <w:p w14:paraId="3DFEF3E1" w14:textId="77777777" w:rsidR="00D400BB" w:rsidRPr="00AC13D4" w:rsidRDefault="00D400BB" w:rsidP="0035098F">
            <w:pPr>
              <w:ind w:firstLine="0"/>
              <w:jc w:val="center"/>
              <w:rPr>
                <w:sz w:val="20"/>
                <w:szCs w:val="20"/>
              </w:rPr>
            </w:pPr>
          </w:p>
        </w:tc>
        <w:tc>
          <w:tcPr>
            <w:tcW w:w="5747" w:type="dxa"/>
          </w:tcPr>
          <w:p w14:paraId="78DEC791" w14:textId="77777777" w:rsidR="00D400BB" w:rsidRPr="00AC13D4" w:rsidRDefault="00D400BB" w:rsidP="0035098F">
            <w:pPr>
              <w:ind w:firstLine="0"/>
              <w:rPr>
                <w:sz w:val="20"/>
                <w:szCs w:val="20"/>
              </w:rPr>
            </w:pPr>
            <w:r w:rsidRPr="00AC13D4">
              <w:rPr>
                <w:sz w:val="20"/>
                <w:szCs w:val="20"/>
              </w:rPr>
              <w:t>писать электронное сообщение личного характера, соблюдая речевой этикет, принятый в стране/странах изучаемого языка (объём сообщения – до 140 слов);</w:t>
            </w:r>
          </w:p>
        </w:tc>
        <w:tc>
          <w:tcPr>
            <w:tcW w:w="2290" w:type="dxa"/>
          </w:tcPr>
          <w:p w14:paraId="159AF4C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E39B6CA" w14:textId="77777777" w:rsidTr="003F6D59">
        <w:tc>
          <w:tcPr>
            <w:tcW w:w="2158" w:type="dxa"/>
            <w:vMerge/>
          </w:tcPr>
          <w:p w14:paraId="510ED855" w14:textId="77777777" w:rsidR="00D400BB" w:rsidRPr="00AC13D4" w:rsidRDefault="00D400BB" w:rsidP="0035098F">
            <w:pPr>
              <w:ind w:firstLine="0"/>
              <w:jc w:val="center"/>
              <w:rPr>
                <w:sz w:val="20"/>
                <w:szCs w:val="20"/>
              </w:rPr>
            </w:pPr>
          </w:p>
        </w:tc>
        <w:tc>
          <w:tcPr>
            <w:tcW w:w="5747" w:type="dxa"/>
          </w:tcPr>
          <w:p w14:paraId="418E1CCE" w14:textId="77777777" w:rsidR="00D400BB" w:rsidRPr="00AC13D4" w:rsidRDefault="00D400BB" w:rsidP="0035098F">
            <w:pPr>
              <w:ind w:firstLine="0"/>
              <w:rPr>
                <w:sz w:val="20"/>
                <w:szCs w:val="20"/>
              </w:rPr>
            </w:pPr>
            <w:r w:rsidRPr="00AC13D4">
              <w:rPr>
                <w:sz w:val="20"/>
                <w:szCs w:val="20"/>
              </w:rP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w:t>
            </w:r>
          </w:p>
        </w:tc>
        <w:tc>
          <w:tcPr>
            <w:tcW w:w="2290" w:type="dxa"/>
          </w:tcPr>
          <w:p w14:paraId="03F3E235"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77D1541" w14:textId="77777777" w:rsidTr="003F6D59">
        <w:tc>
          <w:tcPr>
            <w:tcW w:w="2158" w:type="dxa"/>
            <w:vMerge/>
          </w:tcPr>
          <w:p w14:paraId="47262B50" w14:textId="77777777" w:rsidR="00D400BB" w:rsidRPr="00AC13D4" w:rsidRDefault="00D400BB" w:rsidP="0035098F">
            <w:pPr>
              <w:ind w:firstLine="0"/>
              <w:jc w:val="center"/>
              <w:rPr>
                <w:sz w:val="20"/>
                <w:szCs w:val="20"/>
              </w:rPr>
            </w:pPr>
          </w:p>
        </w:tc>
        <w:tc>
          <w:tcPr>
            <w:tcW w:w="5747" w:type="dxa"/>
          </w:tcPr>
          <w:p w14:paraId="1E58844A" w14:textId="77777777" w:rsidR="00D400BB" w:rsidRPr="00AC13D4" w:rsidRDefault="00D400BB" w:rsidP="0035098F">
            <w:pPr>
              <w:ind w:firstLine="0"/>
              <w:rPr>
                <w:sz w:val="20"/>
                <w:szCs w:val="20"/>
              </w:rPr>
            </w:pPr>
            <w:r w:rsidRPr="00AC13D4">
              <w:rPr>
                <w:sz w:val="20"/>
                <w:szCs w:val="20"/>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tc>
        <w:tc>
          <w:tcPr>
            <w:tcW w:w="2290" w:type="dxa"/>
          </w:tcPr>
          <w:p w14:paraId="44D7D7C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26D55976" w14:textId="77777777" w:rsidTr="003F6D59">
        <w:tc>
          <w:tcPr>
            <w:tcW w:w="2158" w:type="dxa"/>
            <w:vMerge/>
          </w:tcPr>
          <w:p w14:paraId="04A5280C" w14:textId="77777777" w:rsidR="00D400BB" w:rsidRPr="00AC13D4" w:rsidRDefault="00D400BB" w:rsidP="0035098F">
            <w:pPr>
              <w:ind w:firstLine="0"/>
              <w:jc w:val="center"/>
              <w:rPr>
                <w:sz w:val="20"/>
                <w:szCs w:val="20"/>
              </w:rPr>
            </w:pPr>
          </w:p>
        </w:tc>
        <w:tc>
          <w:tcPr>
            <w:tcW w:w="5747" w:type="dxa"/>
          </w:tcPr>
          <w:p w14:paraId="4EFE0822" w14:textId="77777777" w:rsidR="00D400BB" w:rsidRPr="00AC13D4" w:rsidRDefault="00D400BB" w:rsidP="0035098F">
            <w:pPr>
              <w:ind w:firstLine="0"/>
              <w:rPr>
                <w:sz w:val="20"/>
                <w:szCs w:val="20"/>
              </w:rPr>
            </w:pPr>
            <w:r w:rsidRPr="00AC13D4">
              <w:rPr>
                <w:sz w:val="20"/>
                <w:szCs w:val="20"/>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c>
          <w:tcPr>
            <w:tcW w:w="2290" w:type="dxa"/>
          </w:tcPr>
          <w:p w14:paraId="028AEDE7"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0DF1A933" w14:textId="77777777" w:rsidTr="003F6D59">
        <w:tc>
          <w:tcPr>
            <w:tcW w:w="2158" w:type="dxa"/>
            <w:vMerge/>
          </w:tcPr>
          <w:p w14:paraId="61D5D397" w14:textId="77777777" w:rsidR="00D400BB" w:rsidRPr="00AC13D4" w:rsidRDefault="00D400BB" w:rsidP="0035098F">
            <w:pPr>
              <w:ind w:firstLine="0"/>
              <w:jc w:val="center"/>
              <w:rPr>
                <w:sz w:val="20"/>
                <w:szCs w:val="20"/>
              </w:rPr>
            </w:pPr>
          </w:p>
        </w:tc>
        <w:tc>
          <w:tcPr>
            <w:tcW w:w="5747" w:type="dxa"/>
          </w:tcPr>
          <w:p w14:paraId="632342E3" w14:textId="77777777" w:rsidR="00D400BB" w:rsidRPr="00AC13D4" w:rsidRDefault="00D400BB" w:rsidP="0035098F">
            <w:pPr>
              <w:ind w:firstLine="0"/>
              <w:rPr>
                <w:sz w:val="20"/>
                <w:szCs w:val="20"/>
              </w:rPr>
            </w:pPr>
            <w:r w:rsidRPr="00AC13D4">
              <w:rPr>
                <w:sz w:val="20"/>
                <w:szCs w:val="20"/>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c>
          <w:tcPr>
            <w:tcW w:w="2290" w:type="dxa"/>
          </w:tcPr>
          <w:p w14:paraId="5AC9E20B"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C04770E" w14:textId="77777777" w:rsidTr="003F6D59">
        <w:tc>
          <w:tcPr>
            <w:tcW w:w="2158" w:type="dxa"/>
            <w:vMerge/>
          </w:tcPr>
          <w:p w14:paraId="0AF4BDE8" w14:textId="77777777" w:rsidR="00D400BB" w:rsidRPr="00AC13D4" w:rsidRDefault="00D400BB" w:rsidP="0035098F">
            <w:pPr>
              <w:ind w:firstLine="0"/>
              <w:jc w:val="center"/>
              <w:rPr>
                <w:sz w:val="20"/>
                <w:szCs w:val="20"/>
              </w:rPr>
            </w:pPr>
          </w:p>
        </w:tc>
        <w:tc>
          <w:tcPr>
            <w:tcW w:w="5747" w:type="dxa"/>
          </w:tcPr>
          <w:p w14:paraId="6A261F7B" w14:textId="77777777" w:rsidR="00D400BB" w:rsidRPr="00AC13D4" w:rsidRDefault="00D400BB" w:rsidP="0035098F">
            <w:pPr>
              <w:ind w:firstLine="0"/>
              <w:rPr>
                <w:sz w:val="20"/>
                <w:szCs w:val="20"/>
              </w:rPr>
            </w:pPr>
            <w:r w:rsidRPr="00AC13D4">
              <w:rPr>
                <w:sz w:val="20"/>
                <w:szCs w:val="20"/>
              </w:rPr>
              <w:t>владеть орфографическими навыками: правильно писать изученные слова;</w:t>
            </w:r>
          </w:p>
        </w:tc>
        <w:tc>
          <w:tcPr>
            <w:tcW w:w="2290" w:type="dxa"/>
          </w:tcPr>
          <w:p w14:paraId="5392A659"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74931890" w14:textId="77777777" w:rsidTr="003F6D59">
        <w:tc>
          <w:tcPr>
            <w:tcW w:w="2158" w:type="dxa"/>
            <w:vMerge/>
          </w:tcPr>
          <w:p w14:paraId="12581BF2" w14:textId="77777777" w:rsidR="00D400BB" w:rsidRPr="00AC13D4" w:rsidRDefault="00D400BB" w:rsidP="0035098F">
            <w:pPr>
              <w:ind w:firstLine="0"/>
              <w:jc w:val="center"/>
              <w:rPr>
                <w:sz w:val="20"/>
                <w:szCs w:val="20"/>
              </w:rPr>
            </w:pPr>
          </w:p>
        </w:tc>
        <w:tc>
          <w:tcPr>
            <w:tcW w:w="5747" w:type="dxa"/>
          </w:tcPr>
          <w:p w14:paraId="5934CDCE" w14:textId="77777777" w:rsidR="00D400BB" w:rsidRPr="00AC13D4" w:rsidRDefault="00D400BB" w:rsidP="0035098F">
            <w:pPr>
              <w:ind w:firstLine="0"/>
              <w:rPr>
                <w:sz w:val="20"/>
                <w:szCs w:val="20"/>
              </w:rPr>
            </w:pPr>
            <w:r w:rsidRPr="00AC13D4">
              <w:rPr>
                <w:sz w:val="20"/>
                <w:szCs w:val="20"/>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c>
          <w:tcPr>
            <w:tcW w:w="2290" w:type="dxa"/>
          </w:tcPr>
          <w:p w14:paraId="59C84F3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C6C6132" w14:textId="77777777" w:rsidTr="003F6D59">
        <w:tc>
          <w:tcPr>
            <w:tcW w:w="2158" w:type="dxa"/>
            <w:vMerge/>
          </w:tcPr>
          <w:p w14:paraId="4A223FA0" w14:textId="77777777" w:rsidR="00D400BB" w:rsidRPr="00AC13D4" w:rsidRDefault="00D400BB" w:rsidP="0035098F">
            <w:pPr>
              <w:ind w:firstLine="0"/>
              <w:jc w:val="center"/>
              <w:rPr>
                <w:sz w:val="20"/>
                <w:szCs w:val="20"/>
              </w:rPr>
            </w:pPr>
          </w:p>
        </w:tc>
        <w:tc>
          <w:tcPr>
            <w:tcW w:w="5747" w:type="dxa"/>
          </w:tcPr>
          <w:p w14:paraId="1EEFCBF2" w14:textId="77777777" w:rsidR="00D400BB" w:rsidRPr="00AC13D4" w:rsidRDefault="00D400BB" w:rsidP="0035098F">
            <w:pPr>
              <w:ind w:firstLine="0"/>
              <w:rPr>
                <w:sz w:val="20"/>
                <w:szCs w:val="20"/>
              </w:rPr>
            </w:pPr>
            <w:r w:rsidRPr="00AC13D4">
              <w:rPr>
                <w:sz w:val="20"/>
                <w:szCs w:val="20"/>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c>
          <w:tcPr>
            <w:tcW w:w="2290" w:type="dxa"/>
          </w:tcPr>
          <w:p w14:paraId="706FCF30"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AB9C97F" w14:textId="77777777" w:rsidTr="003F6D59">
        <w:tc>
          <w:tcPr>
            <w:tcW w:w="2158" w:type="dxa"/>
            <w:vMerge/>
          </w:tcPr>
          <w:p w14:paraId="72DBD6A9" w14:textId="77777777" w:rsidR="007C601B" w:rsidRPr="00AC13D4" w:rsidRDefault="007C601B" w:rsidP="0035098F">
            <w:pPr>
              <w:ind w:firstLine="0"/>
              <w:jc w:val="center"/>
              <w:rPr>
                <w:sz w:val="20"/>
                <w:szCs w:val="20"/>
              </w:rPr>
            </w:pPr>
          </w:p>
        </w:tc>
        <w:tc>
          <w:tcPr>
            <w:tcW w:w="5747" w:type="dxa"/>
          </w:tcPr>
          <w:p w14:paraId="200AC99D" w14:textId="77777777" w:rsidR="007C601B" w:rsidRPr="00AC13D4" w:rsidRDefault="007C601B" w:rsidP="0035098F">
            <w:pPr>
              <w:ind w:firstLine="0"/>
              <w:rPr>
                <w:iCs/>
                <w:sz w:val="20"/>
                <w:szCs w:val="20"/>
              </w:rPr>
            </w:pPr>
            <w:r w:rsidRPr="00AC13D4">
              <w:rPr>
                <w:iCs/>
                <w:sz w:val="20"/>
                <w:szCs w:val="20"/>
              </w:rPr>
              <w:t>распознавать и употреблять в устной и письменной речи:</w:t>
            </w:r>
          </w:p>
          <w:p w14:paraId="76C7169D" w14:textId="58E559F6" w:rsidR="007C601B" w:rsidRPr="00AC13D4" w:rsidRDefault="007C601B" w:rsidP="0035098F">
            <w:pPr>
              <w:ind w:firstLine="0"/>
              <w:rPr>
                <w:sz w:val="20"/>
                <w:szCs w:val="20"/>
              </w:rPr>
            </w:pPr>
            <w:r w:rsidRPr="00AC13D4">
              <w:rPr>
                <w:sz w:val="20"/>
                <w:szCs w:val="20"/>
              </w:rPr>
              <w:t>родственные слова, образованные с использованием аффиксации;</w:t>
            </w:r>
          </w:p>
        </w:tc>
        <w:tc>
          <w:tcPr>
            <w:tcW w:w="2290" w:type="dxa"/>
          </w:tcPr>
          <w:p w14:paraId="4EBB83BD" w14:textId="13648FD0" w:rsidR="007C601B" w:rsidRPr="00AC13D4" w:rsidRDefault="007C601B" w:rsidP="0035098F">
            <w:pPr>
              <w:ind w:firstLine="0"/>
              <w:rPr>
                <w:sz w:val="20"/>
                <w:szCs w:val="20"/>
              </w:rPr>
            </w:pPr>
            <w:r w:rsidRPr="00AC13D4">
              <w:rPr>
                <w:sz w:val="20"/>
                <w:szCs w:val="20"/>
              </w:rPr>
              <w:t>письменная работа, устный опрос</w:t>
            </w:r>
          </w:p>
        </w:tc>
      </w:tr>
      <w:tr w:rsidR="00AC13D4" w:rsidRPr="00AC13D4" w14:paraId="6F1B49B8" w14:textId="77777777" w:rsidTr="003F6D59">
        <w:tc>
          <w:tcPr>
            <w:tcW w:w="2158" w:type="dxa"/>
            <w:vMerge/>
          </w:tcPr>
          <w:p w14:paraId="58F97D00" w14:textId="77777777" w:rsidR="00D400BB" w:rsidRPr="00AC13D4" w:rsidRDefault="00D400BB" w:rsidP="0035098F">
            <w:pPr>
              <w:ind w:firstLine="0"/>
              <w:jc w:val="center"/>
              <w:rPr>
                <w:sz w:val="20"/>
                <w:szCs w:val="20"/>
              </w:rPr>
            </w:pPr>
          </w:p>
        </w:tc>
        <w:tc>
          <w:tcPr>
            <w:tcW w:w="5747" w:type="dxa"/>
          </w:tcPr>
          <w:p w14:paraId="763D5F02" w14:textId="77777777" w:rsidR="00D400BB" w:rsidRPr="00AC13D4" w:rsidRDefault="00D400BB" w:rsidP="0035098F">
            <w:pPr>
              <w:ind w:firstLine="0"/>
              <w:rPr>
                <w:sz w:val="20"/>
                <w:szCs w:val="20"/>
              </w:rPr>
            </w:pPr>
            <w:r w:rsidRPr="00AC13D4">
              <w:rPr>
                <w:sz w:val="20"/>
                <w:szCs w:val="20"/>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c>
          <w:tcPr>
            <w:tcW w:w="2290" w:type="dxa"/>
          </w:tcPr>
          <w:p w14:paraId="2B72D327"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C18FBD6" w14:textId="77777777" w:rsidTr="003F6D59">
        <w:tc>
          <w:tcPr>
            <w:tcW w:w="2158" w:type="dxa"/>
            <w:vMerge/>
          </w:tcPr>
          <w:p w14:paraId="04E80DC9" w14:textId="77777777" w:rsidR="00D400BB" w:rsidRPr="00AC13D4" w:rsidRDefault="00D400BB" w:rsidP="0035098F">
            <w:pPr>
              <w:ind w:firstLine="0"/>
              <w:jc w:val="center"/>
              <w:rPr>
                <w:sz w:val="20"/>
                <w:szCs w:val="20"/>
              </w:rPr>
            </w:pPr>
          </w:p>
        </w:tc>
        <w:tc>
          <w:tcPr>
            <w:tcW w:w="5747" w:type="dxa"/>
          </w:tcPr>
          <w:p w14:paraId="556587E6" w14:textId="77777777" w:rsidR="00D400BB" w:rsidRPr="00AC13D4" w:rsidRDefault="00D400BB" w:rsidP="0035098F">
            <w:pPr>
              <w:ind w:firstLine="0"/>
              <w:rPr>
                <w:sz w:val="20"/>
                <w:szCs w:val="20"/>
              </w:rPr>
            </w:pPr>
            <w:r w:rsidRPr="00AC13D4">
              <w:rPr>
                <w:sz w:val="20"/>
                <w:szCs w:val="20"/>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tc>
        <w:tc>
          <w:tcPr>
            <w:tcW w:w="2290" w:type="dxa"/>
          </w:tcPr>
          <w:p w14:paraId="331B5F0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D2BD03D" w14:textId="77777777" w:rsidTr="003F6D59">
        <w:tc>
          <w:tcPr>
            <w:tcW w:w="2158" w:type="dxa"/>
            <w:vMerge/>
          </w:tcPr>
          <w:p w14:paraId="2582235A" w14:textId="77777777" w:rsidR="00D400BB" w:rsidRPr="00AC13D4" w:rsidRDefault="00D400BB" w:rsidP="0035098F">
            <w:pPr>
              <w:ind w:firstLine="0"/>
              <w:jc w:val="center"/>
              <w:rPr>
                <w:sz w:val="20"/>
                <w:szCs w:val="20"/>
              </w:rPr>
            </w:pPr>
          </w:p>
        </w:tc>
        <w:tc>
          <w:tcPr>
            <w:tcW w:w="5747" w:type="dxa"/>
          </w:tcPr>
          <w:p w14:paraId="0C92E8AC" w14:textId="77777777" w:rsidR="00D400BB" w:rsidRPr="00AC13D4" w:rsidRDefault="00D400BB" w:rsidP="0035098F">
            <w:pPr>
              <w:ind w:firstLine="0"/>
              <w:rPr>
                <w:sz w:val="20"/>
                <w:szCs w:val="20"/>
              </w:rPr>
            </w:pPr>
            <w:r w:rsidRPr="00AC13D4">
              <w:rPr>
                <w:sz w:val="20"/>
                <w:szCs w:val="20"/>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tc>
        <w:tc>
          <w:tcPr>
            <w:tcW w:w="2290" w:type="dxa"/>
          </w:tcPr>
          <w:p w14:paraId="7AF4D211"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CC6AED6" w14:textId="77777777" w:rsidTr="003F6D59">
        <w:tc>
          <w:tcPr>
            <w:tcW w:w="2158" w:type="dxa"/>
            <w:vMerge/>
          </w:tcPr>
          <w:p w14:paraId="34E06397" w14:textId="77777777" w:rsidR="00D400BB" w:rsidRPr="00AC13D4" w:rsidRDefault="00D400BB" w:rsidP="0035098F">
            <w:pPr>
              <w:ind w:firstLine="0"/>
              <w:jc w:val="center"/>
              <w:rPr>
                <w:sz w:val="20"/>
                <w:szCs w:val="20"/>
              </w:rPr>
            </w:pPr>
          </w:p>
        </w:tc>
        <w:tc>
          <w:tcPr>
            <w:tcW w:w="5747" w:type="dxa"/>
          </w:tcPr>
          <w:p w14:paraId="1F5970DF" w14:textId="77777777" w:rsidR="00D400BB" w:rsidRPr="00AC13D4" w:rsidRDefault="00D400BB" w:rsidP="0035098F">
            <w:pPr>
              <w:ind w:firstLine="0"/>
              <w:rPr>
                <w:sz w:val="20"/>
                <w:szCs w:val="20"/>
              </w:rPr>
            </w:pPr>
            <w:r w:rsidRPr="00AC13D4">
              <w:rPr>
                <w:sz w:val="20"/>
                <w:szCs w:val="20"/>
              </w:rPr>
              <w:t xml:space="preserve">проявлять уважение к иной культуре, соблюдать нормы вежливости в межкультурном общении; </w:t>
            </w:r>
          </w:p>
        </w:tc>
        <w:tc>
          <w:tcPr>
            <w:tcW w:w="2290" w:type="dxa"/>
          </w:tcPr>
          <w:p w14:paraId="454BECC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78580EF" w14:textId="77777777" w:rsidTr="003F6D59">
        <w:tc>
          <w:tcPr>
            <w:tcW w:w="2158" w:type="dxa"/>
            <w:vMerge/>
          </w:tcPr>
          <w:p w14:paraId="3D2E11D9" w14:textId="77777777" w:rsidR="00D400BB" w:rsidRPr="00AC13D4" w:rsidRDefault="00D400BB" w:rsidP="0035098F">
            <w:pPr>
              <w:ind w:firstLine="0"/>
              <w:jc w:val="center"/>
              <w:rPr>
                <w:sz w:val="20"/>
                <w:szCs w:val="20"/>
              </w:rPr>
            </w:pPr>
          </w:p>
        </w:tc>
        <w:tc>
          <w:tcPr>
            <w:tcW w:w="5747" w:type="dxa"/>
          </w:tcPr>
          <w:p w14:paraId="2B6F7DF6" w14:textId="77777777" w:rsidR="00D400BB" w:rsidRPr="00AC13D4" w:rsidRDefault="00D400BB" w:rsidP="0035098F">
            <w:pPr>
              <w:ind w:firstLine="0"/>
              <w:rPr>
                <w:sz w:val="20"/>
                <w:szCs w:val="20"/>
              </w:rPr>
            </w:pPr>
            <w:r w:rsidRPr="00AC13D4">
              <w:rPr>
                <w:sz w:val="20"/>
                <w:szCs w:val="20"/>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tc>
        <w:tc>
          <w:tcPr>
            <w:tcW w:w="2290" w:type="dxa"/>
          </w:tcPr>
          <w:p w14:paraId="6F400ED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652B02F" w14:textId="77777777" w:rsidTr="003F6D59">
        <w:tc>
          <w:tcPr>
            <w:tcW w:w="2158" w:type="dxa"/>
            <w:vMerge/>
          </w:tcPr>
          <w:p w14:paraId="27B00101" w14:textId="77777777" w:rsidR="00D400BB" w:rsidRPr="00AC13D4" w:rsidRDefault="00D400BB" w:rsidP="0035098F">
            <w:pPr>
              <w:ind w:firstLine="0"/>
              <w:jc w:val="center"/>
              <w:rPr>
                <w:sz w:val="20"/>
                <w:szCs w:val="20"/>
              </w:rPr>
            </w:pPr>
          </w:p>
        </w:tc>
        <w:tc>
          <w:tcPr>
            <w:tcW w:w="5747" w:type="dxa"/>
          </w:tcPr>
          <w:p w14:paraId="26235556" w14:textId="77777777" w:rsidR="00D400BB" w:rsidRPr="00AC13D4" w:rsidRDefault="00D400BB" w:rsidP="0035098F">
            <w:pPr>
              <w:ind w:firstLine="0"/>
              <w:rPr>
                <w:sz w:val="20"/>
                <w:szCs w:val="20"/>
              </w:rPr>
            </w:pPr>
            <w:r w:rsidRPr="00AC13D4">
              <w:rPr>
                <w:sz w:val="20"/>
                <w:szCs w:val="20"/>
              </w:rPr>
              <w:t xml:space="preserve">владеть метапредметными умениями, позволяющими совершенствовать учебную деятельность по овладению иностранным языком; </w:t>
            </w:r>
          </w:p>
        </w:tc>
        <w:tc>
          <w:tcPr>
            <w:tcW w:w="2290" w:type="dxa"/>
          </w:tcPr>
          <w:p w14:paraId="348D9325"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182921C" w14:textId="77777777" w:rsidTr="003F6D59">
        <w:tc>
          <w:tcPr>
            <w:tcW w:w="2158" w:type="dxa"/>
            <w:vMerge/>
          </w:tcPr>
          <w:p w14:paraId="1D3DC854" w14:textId="77777777" w:rsidR="00D400BB" w:rsidRPr="00AC13D4" w:rsidRDefault="00D400BB" w:rsidP="0035098F">
            <w:pPr>
              <w:ind w:firstLine="0"/>
              <w:jc w:val="center"/>
              <w:rPr>
                <w:sz w:val="20"/>
                <w:szCs w:val="20"/>
              </w:rPr>
            </w:pPr>
          </w:p>
        </w:tc>
        <w:tc>
          <w:tcPr>
            <w:tcW w:w="5747" w:type="dxa"/>
          </w:tcPr>
          <w:p w14:paraId="663AFC68" w14:textId="77777777" w:rsidR="00D400BB" w:rsidRPr="00AC13D4" w:rsidRDefault="00D400BB" w:rsidP="0035098F">
            <w:pPr>
              <w:ind w:firstLine="0"/>
              <w:rPr>
                <w:sz w:val="20"/>
                <w:szCs w:val="20"/>
              </w:rPr>
            </w:pPr>
            <w:r w:rsidRPr="00AC13D4">
              <w:rPr>
                <w:sz w:val="20"/>
                <w:szCs w:val="20"/>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tc>
        <w:tc>
          <w:tcPr>
            <w:tcW w:w="2290" w:type="dxa"/>
          </w:tcPr>
          <w:p w14:paraId="7FF1FCF7"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3269BC9" w14:textId="77777777" w:rsidTr="003F6D59">
        <w:tc>
          <w:tcPr>
            <w:tcW w:w="2158" w:type="dxa"/>
            <w:vMerge/>
          </w:tcPr>
          <w:p w14:paraId="092BF1C0" w14:textId="77777777" w:rsidR="00D400BB" w:rsidRPr="00AC13D4" w:rsidRDefault="00D400BB" w:rsidP="0035098F">
            <w:pPr>
              <w:ind w:firstLine="0"/>
              <w:jc w:val="center"/>
              <w:rPr>
                <w:sz w:val="20"/>
                <w:szCs w:val="20"/>
              </w:rPr>
            </w:pPr>
          </w:p>
        </w:tc>
        <w:tc>
          <w:tcPr>
            <w:tcW w:w="5747" w:type="dxa"/>
          </w:tcPr>
          <w:p w14:paraId="75E6015B" w14:textId="77777777" w:rsidR="00D400BB" w:rsidRPr="00AC13D4" w:rsidRDefault="00D400BB" w:rsidP="0035098F">
            <w:pPr>
              <w:ind w:firstLine="0"/>
              <w:rPr>
                <w:sz w:val="20"/>
                <w:szCs w:val="20"/>
              </w:rPr>
            </w:pPr>
            <w:r w:rsidRPr="00AC13D4">
              <w:rPr>
                <w:sz w:val="20"/>
                <w:szCs w:val="20"/>
              </w:rPr>
              <w:t xml:space="preserve">использовать иноязычные словари и справочники, в том числе информационно-справочные системы в электронной форме; </w:t>
            </w:r>
          </w:p>
        </w:tc>
        <w:tc>
          <w:tcPr>
            <w:tcW w:w="2290" w:type="dxa"/>
          </w:tcPr>
          <w:p w14:paraId="13CEE4A7"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EEAD36F" w14:textId="77777777" w:rsidTr="003F6D59">
        <w:tc>
          <w:tcPr>
            <w:tcW w:w="2158" w:type="dxa"/>
            <w:vMerge/>
          </w:tcPr>
          <w:p w14:paraId="7B331B93" w14:textId="77777777" w:rsidR="00D400BB" w:rsidRPr="00AC13D4" w:rsidRDefault="00D400BB" w:rsidP="0035098F">
            <w:pPr>
              <w:ind w:firstLine="0"/>
              <w:jc w:val="center"/>
              <w:rPr>
                <w:lang w:eastAsia="ru-RU" w:bidi="ru-RU"/>
              </w:rPr>
            </w:pPr>
          </w:p>
        </w:tc>
        <w:tc>
          <w:tcPr>
            <w:tcW w:w="5747" w:type="dxa"/>
          </w:tcPr>
          <w:p w14:paraId="72B5C106" w14:textId="77777777" w:rsidR="00D400BB" w:rsidRPr="00AC13D4" w:rsidRDefault="00D400BB" w:rsidP="0035098F">
            <w:pPr>
              <w:ind w:firstLine="0"/>
              <w:rPr>
                <w:sz w:val="20"/>
                <w:szCs w:val="20"/>
              </w:rPr>
            </w:pPr>
            <w:r w:rsidRPr="00AC13D4">
              <w:rPr>
                <w:sz w:val="20"/>
                <w:szCs w:val="20"/>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tc>
        <w:tc>
          <w:tcPr>
            <w:tcW w:w="2290" w:type="dxa"/>
          </w:tcPr>
          <w:p w14:paraId="41BB063B" w14:textId="77777777" w:rsidR="00D400BB" w:rsidRPr="00AC13D4" w:rsidRDefault="00D400BB" w:rsidP="0035098F">
            <w:pPr>
              <w:ind w:firstLine="0"/>
              <w:rPr>
                <w:sz w:val="20"/>
                <w:szCs w:val="20"/>
              </w:rPr>
            </w:pPr>
            <w:r w:rsidRPr="00AC13D4">
              <w:rPr>
                <w:sz w:val="20"/>
                <w:szCs w:val="20"/>
              </w:rPr>
              <w:t>защита проекта</w:t>
            </w:r>
          </w:p>
        </w:tc>
      </w:tr>
      <w:tr w:rsidR="00AC13D4" w:rsidRPr="00AC13D4" w14:paraId="0264D48D" w14:textId="77777777" w:rsidTr="003F6D59">
        <w:tc>
          <w:tcPr>
            <w:tcW w:w="2158" w:type="dxa"/>
            <w:vMerge/>
          </w:tcPr>
          <w:p w14:paraId="51BE2689" w14:textId="77777777" w:rsidR="00D400BB" w:rsidRPr="00AC13D4" w:rsidRDefault="00D400BB" w:rsidP="0035098F">
            <w:pPr>
              <w:ind w:firstLine="0"/>
              <w:jc w:val="center"/>
              <w:rPr>
                <w:lang w:eastAsia="ru-RU" w:bidi="ru-RU"/>
              </w:rPr>
            </w:pPr>
          </w:p>
        </w:tc>
        <w:tc>
          <w:tcPr>
            <w:tcW w:w="5747" w:type="dxa"/>
          </w:tcPr>
          <w:p w14:paraId="06D92E1D" w14:textId="77777777" w:rsidR="00D400BB" w:rsidRPr="00AC13D4" w:rsidRDefault="00D400BB" w:rsidP="0035098F">
            <w:pPr>
              <w:ind w:firstLine="0"/>
              <w:rPr>
                <w:sz w:val="20"/>
                <w:szCs w:val="20"/>
              </w:rPr>
            </w:pPr>
            <w:r w:rsidRPr="00AC13D4">
              <w:rPr>
                <w:sz w:val="20"/>
                <w:szCs w:val="20"/>
              </w:rPr>
              <w:t>соблюдать правила информационной безопасности в ситуациях повседневной жизни и при работе в сети Интернет.</w:t>
            </w:r>
          </w:p>
        </w:tc>
        <w:tc>
          <w:tcPr>
            <w:tcW w:w="2290" w:type="dxa"/>
          </w:tcPr>
          <w:p w14:paraId="54CAC7E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bl>
    <w:p w14:paraId="3F96E3C3" w14:textId="77777777" w:rsidR="00D400BB" w:rsidRPr="00AC13D4" w:rsidRDefault="00D400BB" w:rsidP="0035098F">
      <w:pPr>
        <w:pStyle w:val="4"/>
        <w:rPr>
          <w:color w:val="auto"/>
          <w:lang w:eastAsia="ru-RU" w:bidi="ru-RU"/>
        </w:rPr>
      </w:pPr>
      <w:r w:rsidRPr="00AC13D4">
        <w:rPr>
          <w:color w:val="auto"/>
          <w:lang w:eastAsia="ru-RU" w:bidi="ru-RU"/>
        </w:rPr>
        <w:t>Особенности оценки предметных результатов по учебному предмету «Химия» на уровне СОО</w:t>
      </w:r>
    </w:p>
    <w:tbl>
      <w:tblPr>
        <w:tblStyle w:val="a7"/>
        <w:tblW w:w="0" w:type="auto"/>
        <w:tblLook w:val="04A0" w:firstRow="1" w:lastRow="0" w:firstColumn="1" w:lastColumn="0" w:noHBand="0" w:noVBand="1"/>
      </w:tblPr>
      <w:tblGrid>
        <w:gridCol w:w="2064"/>
        <w:gridCol w:w="5605"/>
        <w:gridCol w:w="2244"/>
      </w:tblGrid>
      <w:tr w:rsidR="00AC13D4" w:rsidRPr="00AC13D4" w14:paraId="65C90558" w14:textId="77777777" w:rsidTr="003F6D59">
        <w:tc>
          <w:tcPr>
            <w:tcW w:w="2093" w:type="dxa"/>
          </w:tcPr>
          <w:p w14:paraId="1AAC930C" w14:textId="77777777" w:rsidR="00D400BB" w:rsidRPr="00AC13D4" w:rsidRDefault="00D400BB" w:rsidP="0035098F">
            <w:pPr>
              <w:ind w:firstLine="0"/>
              <w:rPr>
                <w:sz w:val="20"/>
                <w:szCs w:val="20"/>
              </w:rPr>
            </w:pPr>
            <w:r w:rsidRPr="00AC13D4">
              <w:rPr>
                <w:b/>
                <w:sz w:val="20"/>
                <w:szCs w:val="20"/>
              </w:rPr>
              <w:t>этап формирования</w:t>
            </w:r>
          </w:p>
        </w:tc>
        <w:tc>
          <w:tcPr>
            <w:tcW w:w="5812" w:type="dxa"/>
            <w:vAlign w:val="center"/>
          </w:tcPr>
          <w:p w14:paraId="6991F9B7"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2025D0D4"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0BD8C97A" w14:textId="77777777" w:rsidTr="003F6D59">
        <w:tc>
          <w:tcPr>
            <w:tcW w:w="2093" w:type="dxa"/>
            <w:vMerge w:val="restart"/>
          </w:tcPr>
          <w:p w14:paraId="6BDEE0E0" w14:textId="77777777" w:rsidR="00D400BB" w:rsidRPr="00AC13D4" w:rsidRDefault="00D400BB" w:rsidP="0035098F">
            <w:pPr>
              <w:ind w:firstLine="0"/>
              <w:rPr>
                <w:sz w:val="20"/>
                <w:szCs w:val="20"/>
              </w:rPr>
            </w:pPr>
            <w:r w:rsidRPr="00AC13D4">
              <w:rPr>
                <w:b/>
                <w:bCs/>
                <w:sz w:val="20"/>
                <w:szCs w:val="20"/>
              </w:rPr>
              <w:t>К концу обучения в 10 классе</w:t>
            </w:r>
            <w:r w:rsidRPr="00AC13D4">
              <w:rPr>
                <w:sz w:val="20"/>
                <w:szCs w:val="20"/>
              </w:rPr>
              <w:t xml:space="preserve"> </w:t>
            </w:r>
          </w:p>
          <w:p w14:paraId="6065DE65" w14:textId="77777777" w:rsidR="00D400BB" w:rsidRPr="00AC13D4" w:rsidRDefault="00D400BB" w:rsidP="0035098F">
            <w:pPr>
              <w:ind w:firstLine="0"/>
              <w:jc w:val="center"/>
              <w:rPr>
                <w:sz w:val="20"/>
                <w:szCs w:val="20"/>
              </w:rPr>
            </w:pPr>
          </w:p>
        </w:tc>
        <w:tc>
          <w:tcPr>
            <w:tcW w:w="5812" w:type="dxa"/>
          </w:tcPr>
          <w:p w14:paraId="3F11AD9F" w14:textId="77777777" w:rsidR="00D400BB" w:rsidRPr="00AC13D4" w:rsidRDefault="00D400BB" w:rsidP="0035098F">
            <w:pPr>
              <w:ind w:firstLine="0"/>
              <w:rPr>
                <w:sz w:val="20"/>
                <w:szCs w:val="20"/>
              </w:rPr>
            </w:pPr>
            <w:r w:rsidRPr="00AC13D4">
              <w:rPr>
                <w:sz w:val="20"/>
                <w:szCs w:val="20"/>
              </w:rPr>
              <w:lastRenderedPageBreak/>
              <w:t xml:space="preserve">сформированность представлений о химической составляющей естественно-научной картины мира, роли химии </w:t>
            </w:r>
            <w:r w:rsidRPr="00AC13D4">
              <w:rPr>
                <w:sz w:val="20"/>
                <w:szCs w:val="20"/>
              </w:rPr>
              <w:lastRenderedPageBreak/>
              <w:t>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c>
          <w:tcPr>
            <w:tcW w:w="2290" w:type="dxa"/>
          </w:tcPr>
          <w:p w14:paraId="243E79F1" w14:textId="77777777" w:rsidR="00D400BB" w:rsidRPr="00AC13D4" w:rsidRDefault="00D400BB" w:rsidP="0035098F">
            <w:pPr>
              <w:ind w:firstLine="0"/>
              <w:rPr>
                <w:sz w:val="20"/>
                <w:szCs w:val="20"/>
              </w:rPr>
            </w:pPr>
            <w:r w:rsidRPr="00AC13D4">
              <w:rPr>
                <w:sz w:val="20"/>
                <w:szCs w:val="20"/>
              </w:rPr>
              <w:lastRenderedPageBreak/>
              <w:t>письменная работа, устный опрос</w:t>
            </w:r>
          </w:p>
        </w:tc>
      </w:tr>
      <w:tr w:rsidR="00AC13D4" w:rsidRPr="00AC13D4" w14:paraId="21417E63" w14:textId="77777777" w:rsidTr="003F6D59">
        <w:tc>
          <w:tcPr>
            <w:tcW w:w="2093" w:type="dxa"/>
            <w:vMerge/>
          </w:tcPr>
          <w:p w14:paraId="16B60645" w14:textId="77777777" w:rsidR="00D400BB" w:rsidRPr="00AC13D4" w:rsidRDefault="00D400BB" w:rsidP="0035098F">
            <w:pPr>
              <w:ind w:firstLine="0"/>
              <w:jc w:val="center"/>
              <w:rPr>
                <w:sz w:val="20"/>
                <w:szCs w:val="20"/>
              </w:rPr>
            </w:pPr>
          </w:p>
        </w:tc>
        <w:tc>
          <w:tcPr>
            <w:tcW w:w="5812" w:type="dxa"/>
          </w:tcPr>
          <w:p w14:paraId="601B3A57" w14:textId="77777777" w:rsidR="00D400BB" w:rsidRPr="00AC13D4" w:rsidRDefault="00D400BB" w:rsidP="0035098F">
            <w:pPr>
              <w:ind w:firstLine="0"/>
              <w:rPr>
                <w:iCs/>
                <w:sz w:val="20"/>
                <w:szCs w:val="20"/>
              </w:rPr>
            </w:pPr>
            <w:r w:rsidRPr="00AC13D4">
              <w:rPr>
                <w:iCs/>
                <w:sz w:val="20"/>
                <w:szCs w:val="20"/>
              </w:rPr>
              <w:t>владеть системой химических знаний;</w:t>
            </w:r>
          </w:p>
        </w:tc>
        <w:tc>
          <w:tcPr>
            <w:tcW w:w="2290" w:type="dxa"/>
          </w:tcPr>
          <w:p w14:paraId="0F99FB11"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5A958187" w14:textId="77777777" w:rsidTr="003F6D59">
        <w:tc>
          <w:tcPr>
            <w:tcW w:w="2093" w:type="dxa"/>
            <w:vMerge/>
          </w:tcPr>
          <w:p w14:paraId="689A732E" w14:textId="77777777" w:rsidR="00D400BB" w:rsidRPr="00AC13D4" w:rsidRDefault="00D400BB" w:rsidP="0035098F">
            <w:pPr>
              <w:ind w:firstLine="0"/>
              <w:jc w:val="center"/>
              <w:rPr>
                <w:sz w:val="20"/>
                <w:szCs w:val="20"/>
              </w:rPr>
            </w:pPr>
          </w:p>
        </w:tc>
        <w:tc>
          <w:tcPr>
            <w:tcW w:w="5812" w:type="dxa"/>
          </w:tcPr>
          <w:p w14:paraId="0841960A" w14:textId="77777777" w:rsidR="00D400BB" w:rsidRPr="00AC13D4" w:rsidRDefault="00D400BB" w:rsidP="0035098F">
            <w:pPr>
              <w:ind w:firstLine="0"/>
              <w:rPr>
                <w:sz w:val="20"/>
                <w:szCs w:val="20"/>
              </w:rPr>
            </w:pPr>
            <w:r w:rsidRPr="00AC13D4">
              <w:rPr>
                <w:sz w:val="20"/>
                <w:szCs w:val="20"/>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c>
          <w:tcPr>
            <w:tcW w:w="2290" w:type="dxa"/>
          </w:tcPr>
          <w:p w14:paraId="5725A771"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3AD1C4FF" w14:textId="77777777" w:rsidTr="003F6D59">
        <w:tc>
          <w:tcPr>
            <w:tcW w:w="2093" w:type="dxa"/>
            <w:vMerge/>
          </w:tcPr>
          <w:p w14:paraId="3496EBF7" w14:textId="77777777" w:rsidR="00D400BB" w:rsidRPr="00AC13D4" w:rsidRDefault="00D400BB" w:rsidP="0035098F">
            <w:pPr>
              <w:ind w:firstLine="0"/>
              <w:jc w:val="center"/>
              <w:rPr>
                <w:sz w:val="20"/>
                <w:szCs w:val="20"/>
              </w:rPr>
            </w:pPr>
          </w:p>
        </w:tc>
        <w:tc>
          <w:tcPr>
            <w:tcW w:w="5812" w:type="dxa"/>
          </w:tcPr>
          <w:p w14:paraId="1CE726FE" w14:textId="77777777" w:rsidR="00D400BB" w:rsidRPr="00AC13D4" w:rsidRDefault="00D400BB" w:rsidP="0035098F">
            <w:pPr>
              <w:ind w:firstLine="0"/>
              <w:rPr>
                <w:sz w:val="20"/>
                <w:szCs w:val="20"/>
              </w:rPr>
            </w:pPr>
            <w:r w:rsidRPr="00AC13D4">
              <w:rPr>
                <w:sz w:val="20"/>
                <w:szCs w:val="20"/>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c>
          <w:tcPr>
            <w:tcW w:w="2290" w:type="dxa"/>
          </w:tcPr>
          <w:p w14:paraId="6ACFA3F4"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3B6CB639" w14:textId="77777777" w:rsidTr="003F6D59">
        <w:tc>
          <w:tcPr>
            <w:tcW w:w="2093" w:type="dxa"/>
            <w:vMerge/>
          </w:tcPr>
          <w:p w14:paraId="1C7F4022" w14:textId="77777777" w:rsidR="00D400BB" w:rsidRPr="00AC13D4" w:rsidRDefault="00D400BB" w:rsidP="0035098F">
            <w:pPr>
              <w:ind w:firstLine="0"/>
              <w:jc w:val="center"/>
              <w:rPr>
                <w:sz w:val="20"/>
                <w:szCs w:val="20"/>
              </w:rPr>
            </w:pPr>
          </w:p>
        </w:tc>
        <w:tc>
          <w:tcPr>
            <w:tcW w:w="5812" w:type="dxa"/>
          </w:tcPr>
          <w:p w14:paraId="58CC157E" w14:textId="77777777" w:rsidR="00D400BB" w:rsidRPr="00AC13D4" w:rsidRDefault="00D400BB" w:rsidP="0035098F">
            <w:pPr>
              <w:ind w:firstLine="0"/>
              <w:rPr>
                <w:sz w:val="20"/>
                <w:szCs w:val="20"/>
              </w:rPr>
            </w:pPr>
            <w:r w:rsidRPr="00AC13D4">
              <w:rPr>
                <w:sz w:val="20"/>
                <w:szCs w:val="20"/>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c>
          <w:tcPr>
            <w:tcW w:w="2290" w:type="dxa"/>
          </w:tcPr>
          <w:p w14:paraId="28616502" w14:textId="77777777" w:rsidR="00D400BB" w:rsidRPr="00AC13D4" w:rsidRDefault="00D400BB" w:rsidP="0035098F">
            <w:pPr>
              <w:ind w:firstLine="0"/>
              <w:rPr>
                <w:sz w:val="20"/>
                <w:szCs w:val="20"/>
              </w:rPr>
            </w:pPr>
            <w:r w:rsidRPr="00AC13D4">
              <w:rPr>
                <w:sz w:val="20"/>
                <w:szCs w:val="20"/>
              </w:rPr>
              <w:t>письменная работа, практическая работа</w:t>
            </w:r>
          </w:p>
        </w:tc>
      </w:tr>
      <w:tr w:rsidR="00AC13D4" w:rsidRPr="00AC13D4" w14:paraId="3BF543E0" w14:textId="77777777" w:rsidTr="003F6D59">
        <w:tc>
          <w:tcPr>
            <w:tcW w:w="2093" w:type="dxa"/>
            <w:vMerge/>
          </w:tcPr>
          <w:p w14:paraId="549780E6" w14:textId="77777777" w:rsidR="00D400BB" w:rsidRPr="00AC13D4" w:rsidRDefault="00D400BB" w:rsidP="0035098F">
            <w:pPr>
              <w:ind w:firstLine="0"/>
              <w:jc w:val="center"/>
              <w:rPr>
                <w:sz w:val="20"/>
                <w:szCs w:val="20"/>
              </w:rPr>
            </w:pPr>
          </w:p>
        </w:tc>
        <w:tc>
          <w:tcPr>
            <w:tcW w:w="5812" w:type="dxa"/>
          </w:tcPr>
          <w:p w14:paraId="5338C960" w14:textId="77777777" w:rsidR="00D400BB" w:rsidRPr="00AC13D4" w:rsidRDefault="00D400BB" w:rsidP="0035098F">
            <w:pPr>
              <w:ind w:firstLine="0"/>
              <w:rPr>
                <w:sz w:val="20"/>
                <w:szCs w:val="20"/>
              </w:rPr>
            </w:pPr>
            <w:r w:rsidRPr="00AC13D4">
              <w:rPr>
                <w:sz w:val="20"/>
                <w:szCs w:val="20"/>
              </w:rPr>
              <w:t xml:space="preserve">сформированность умения определять виды химической связи в органических соединениях (одинарные и кратные); </w:t>
            </w:r>
          </w:p>
        </w:tc>
        <w:tc>
          <w:tcPr>
            <w:tcW w:w="2290" w:type="dxa"/>
          </w:tcPr>
          <w:p w14:paraId="44924F33" w14:textId="77777777" w:rsidR="00D400BB" w:rsidRPr="00AC13D4" w:rsidRDefault="00D400BB" w:rsidP="0035098F">
            <w:pPr>
              <w:ind w:firstLine="0"/>
              <w:rPr>
                <w:sz w:val="20"/>
                <w:szCs w:val="20"/>
              </w:rPr>
            </w:pPr>
            <w:r w:rsidRPr="00AC13D4">
              <w:rPr>
                <w:sz w:val="20"/>
                <w:szCs w:val="20"/>
              </w:rPr>
              <w:t>письменная работа, практическая работа</w:t>
            </w:r>
          </w:p>
        </w:tc>
      </w:tr>
      <w:tr w:rsidR="00AC13D4" w:rsidRPr="00AC13D4" w14:paraId="4A4E3AA8" w14:textId="77777777" w:rsidTr="003F6D59">
        <w:tc>
          <w:tcPr>
            <w:tcW w:w="2093" w:type="dxa"/>
            <w:vMerge/>
          </w:tcPr>
          <w:p w14:paraId="4B39B4E0" w14:textId="77777777" w:rsidR="00D400BB" w:rsidRPr="00AC13D4" w:rsidRDefault="00D400BB" w:rsidP="0035098F">
            <w:pPr>
              <w:ind w:firstLine="0"/>
              <w:jc w:val="center"/>
              <w:rPr>
                <w:sz w:val="20"/>
                <w:szCs w:val="20"/>
              </w:rPr>
            </w:pPr>
          </w:p>
        </w:tc>
        <w:tc>
          <w:tcPr>
            <w:tcW w:w="5812" w:type="dxa"/>
          </w:tcPr>
          <w:p w14:paraId="7FDCE0AB" w14:textId="77777777" w:rsidR="00D400BB" w:rsidRPr="00AC13D4" w:rsidRDefault="00D400BB" w:rsidP="0035098F">
            <w:pPr>
              <w:ind w:firstLine="0"/>
              <w:rPr>
                <w:sz w:val="20"/>
                <w:szCs w:val="20"/>
              </w:rPr>
            </w:pPr>
            <w:r w:rsidRPr="00AC13D4">
              <w:rPr>
                <w:sz w:val="20"/>
                <w:szCs w:val="20"/>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c>
          <w:tcPr>
            <w:tcW w:w="2290" w:type="dxa"/>
          </w:tcPr>
          <w:p w14:paraId="57A40485"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18D6AFFA" w14:textId="77777777" w:rsidTr="003F6D59">
        <w:tc>
          <w:tcPr>
            <w:tcW w:w="2093" w:type="dxa"/>
            <w:vMerge/>
          </w:tcPr>
          <w:p w14:paraId="362D1ECA" w14:textId="77777777" w:rsidR="00D400BB" w:rsidRPr="00AC13D4" w:rsidRDefault="00D400BB" w:rsidP="0035098F">
            <w:pPr>
              <w:ind w:firstLine="0"/>
              <w:jc w:val="center"/>
              <w:rPr>
                <w:sz w:val="20"/>
                <w:szCs w:val="20"/>
              </w:rPr>
            </w:pPr>
          </w:p>
        </w:tc>
        <w:tc>
          <w:tcPr>
            <w:tcW w:w="5812" w:type="dxa"/>
          </w:tcPr>
          <w:p w14:paraId="7C030A77" w14:textId="77777777" w:rsidR="00D400BB" w:rsidRPr="00AC13D4" w:rsidRDefault="00D400BB" w:rsidP="0035098F">
            <w:pPr>
              <w:ind w:firstLine="0"/>
              <w:rPr>
                <w:sz w:val="20"/>
                <w:szCs w:val="20"/>
              </w:rPr>
            </w:pPr>
            <w:r w:rsidRPr="00AC13D4">
              <w:rPr>
                <w:sz w:val="20"/>
                <w:szCs w:val="20"/>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tc>
        <w:tc>
          <w:tcPr>
            <w:tcW w:w="2290" w:type="dxa"/>
          </w:tcPr>
          <w:p w14:paraId="1BB56454"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06A94580" w14:textId="77777777" w:rsidTr="003F6D59">
        <w:tc>
          <w:tcPr>
            <w:tcW w:w="2093" w:type="dxa"/>
            <w:vMerge/>
          </w:tcPr>
          <w:p w14:paraId="7F29CBE7" w14:textId="77777777" w:rsidR="00D400BB" w:rsidRPr="00AC13D4" w:rsidRDefault="00D400BB" w:rsidP="0035098F">
            <w:pPr>
              <w:ind w:firstLine="0"/>
              <w:jc w:val="center"/>
              <w:rPr>
                <w:sz w:val="20"/>
                <w:szCs w:val="20"/>
              </w:rPr>
            </w:pPr>
          </w:p>
        </w:tc>
        <w:tc>
          <w:tcPr>
            <w:tcW w:w="5812" w:type="dxa"/>
          </w:tcPr>
          <w:p w14:paraId="01806511" w14:textId="77777777" w:rsidR="00D400BB" w:rsidRPr="00AC13D4" w:rsidRDefault="00D400BB" w:rsidP="0035098F">
            <w:pPr>
              <w:ind w:firstLine="0"/>
              <w:rPr>
                <w:sz w:val="20"/>
                <w:szCs w:val="20"/>
              </w:rPr>
            </w:pPr>
            <w:r w:rsidRPr="00AC13D4">
              <w:rPr>
                <w:sz w:val="20"/>
                <w:szCs w:val="20"/>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c>
          <w:tcPr>
            <w:tcW w:w="2290" w:type="dxa"/>
          </w:tcPr>
          <w:p w14:paraId="35B1F24D"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69BA1293" w14:textId="77777777" w:rsidTr="003F6D59">
        <w:tc>
          <w:tcPr>
            <w:tcW w:w="2093" w:type="dxa"/>
            <w:vMerge/>
          </w:tcPr>
          <w:p w14:paraId="26DBF00E" w14:textId="77777777" w:rsidR="00D400BB" w:rsidRPr="00AC13D4" w:rsidRDefault="00D400BB" w:rsidP="0035098F">
            <w:pPr>
              <w:ind w:firstLine="0"/>
              <w:jc w:val="center"/>
              <w:rPr>
                <w:sz w:val="20"/>
                <w:szCs w:val="20"/>
              </w:rPr>
            </w:pPr>
          </w:p>
        </w:tc>
        <w:tc>
          <w:tcPr>
            <w:tcW w:w="5812" w:type="dxa"/>
          </w:tcPr>
          <w:p w14:paraId="5E951789" w14:textId="77777777" w:rsidR="00D400BB" w:rsidRPr="00AC13D4" w:rsidRDefault="00D400BB" w:rsidP="0035098F">
            <w:pPr>
              <w:ind w:firstLine="0"/>
              <w:rPr>
                <w:sz w:val="20"/>
                <w:szCs w:val="20"/>
              </w:rPr>
            </w:pPr>
            <w:r w:rsidRPr="00AC13D4">
              <w:rPr>
                <w:sz w:val="20"/>
                <w:szCs w:val="20"/>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c>
          <w:tcPr>
            <w:tcW w:w="2290" w:type="dxa"/>
          </w:tcPr>
          <w:p w14:paraId="18B4C36E"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192EA11" w14:textId="77777777" w:rsidTr="003F6D59">
        <w:tc>
          <w:tcPr>
            <w:tcW w:w="2093" w:type="dxa"/>
            <w:vMerge/>
          </w:tcPr>
          <w:p w14:paraId="22677369" w14:textId="77777777" w:rsidR="00D400BB" w:rsidRPr="00AC13D4" w:rsidRDefault="00D400BB" w:rsidP="0035098F">
            <w:pPr>
              <w:ind w:firstLine="0"/>
              <w:jc w:val="center"/>
              <w:rPr>
                <w:sz w:val="20"/>
                <w:szCs w:val="20"/>
              </w:rPr>
            </w:pPr>
          </w:p>
        </w:tc>
        <w:tc>
          <w:tcPr>
            <w:tcW w:w="5812" w:type="dxa"/>
          </w:tcPr>
          <w:p w14:paraId="75C34D19" w14:textId="77777777" w:rsidR="00D400BB" w:rsidRPr="00AC13D4" w:rsidRDefault="00D400BB" w:rsidP="0035098F">
            <w:pPr>
              <w:ind w:firstLine="0"/>
              <w:rPr>
                <w:sz w:val="20"/>
                <w:szCs w:val="20"/>
              </w:rPr>
            </w:pPr>
            <w:r w:rsidRPr="00AC13D4">
              <w:rPr>
                <w:sz w:val="20"/>
                <w:szCs w:val="20"/>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2290" w:type="dxa"/>
          </w:tcPr>
          <w:p w14:paraId="60719CA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82FF6E1" w14:textId="77777777" w:rsidTr="003F6D59">
        <w:tc>
          <w:tcPr>
            <w:tcW w:w="2093" w:type="dxa"/>
            <w:vMerge/>
          </w:tcPr>
          <w:p w14:paraId="7C2A4146" w14:textId="77777777" w:rsidR="00D400BB" w:rsidRPr="00AC13D4" w:rsidRDefault="00D400BB" w:rsidP="0035098F">
            <w:pPr>
              <w:ind w:firstLine="0"/>
              <w:jc w:val="center"/>
              <w:rPr>
                <w:sz w:val="20"/>
                <w:szCs w:val="20"/>
              </w:rPr>
            </w:pPr>
          </w:p>
        </w:tc>
        <w:tc>
          <w:tcPr>
            <w:tcW w:w="5812" w:type="dxa"/>
          </w:tcPr>
          <w:p w14:paraId="7C1715FC" w14:textId="77777777" w:rsidR="00D400BB" w:rsidRPr="00AC13D4" w:rsidRDefault="00D400BB" w:rsidP="0035098F">
            <w:pPr>
              <w:ind w:firstLine="0"/>
              <w:rPr>
                <w:sz w:val="20"/>
                <w:szCs w:val="20"/>
              </w:rPr>
            </w:pPr>
            <w:r w:rsidRPr="00AC13D4">
              <w:rPr>
                <w:sz w:val="20"/>
                <w:szCs w:val="20"/>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c>
          <w:tcPr>
            <w:tcW w:w="2290" w:type="dxa"/>
          </w:tcPr>
          <w:p w14:paraId="1CB35E28"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0B67125C" w14:textId="77777777" w:rsidTr="003F6D59">
        <w:tc>
          <w:tcPr>
            <w:tcW w:w="2093" w:type="dxa"/>
            <w:vMerge/>
          </w:tcPr>
          <w:p w14:paraId="531EE11E" w14:textId="77777777" w:rsidR="00D400BB" w:rsidRPr="00AC13D4" w:rsidRDefault="00D400BB" w:rsidP="0035098F">
            <w:pPr>
              <w:ind w:firstLine="0"/>
              <w:jc w:val="center"/>
              <w:rPr>
                <w:sz w:val="20"/>
                <w:szCs w:val="20"/>
              </w:rPr>
            </w:pPr>
          </w:p>
        </w:tc>
        <w:tc>
          <w:tcPr>
            <w:tcW w:w="5812" w:type="dxa"/>
          </w:tcPr>
          <w:p w14:paraId="62AF0B65" w14:textId="77777777" w:rsidR="00D400BB" w:rsidRPr="00AC13D4" w:rsidRDefault="00D400BB" w:rsidP="0035098F">
            <w:pPr>
              <w:ind w:firstLine="0"/>
              <w:rPr>
                <w:sz w:val="20"/>
                <w:szCs w:val="20"/>
              </w:rPr>
            </w:pPr>
            <w:r w:rsidRPr="00AC13D4">
              <w:rPr>
                <w:sz w:val="20"/>
                <w:szCs w:val="20"/>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2290" w:type="dxa"/>
          </w:tcPr>
          <w:p w14:paraId="7055172D" w14:textId="77777777" w:rsidR="00D400BB" w:rsidRPr="00AC13D4" w:rsidRDefault="00D400BB" w:rsidP="0035098F">
            <w:pPr>
              <w:ind w:firstLine="0"/>
              <w:rPr>
                <w:sz w:val="20"/>
                <w:szCs w:val="20"/>
              </w:rPr>
            </w:pPr>
            <w:r w:rsidRPr="00AC13D4">
              <w:rPr>
                <w:sz w:val="20"/>
                <w:szCs w:val="20"/>
              </w:rPr>
              <w:t>практическая работа, лабораторная работа</w:t>
            </w:r>
          </w:p>
        </w:tc>
      </w:tr>
      <w:tr w:rsidR="00AC13D4" w:rsidRPr="00AC13D4" w14:paraId="21E37298" w14:textId="77777777" w:rsidTr="003F6D59">
        <w:tc>
          <w:tcPr>
            <w:tcW w:w="2093" w:type="dxa"/>
            <w:vMerge/>
          </w:tcPr>
          <w:p w14:paraId="0C381463" w14:textId="77777777" w:rsidR="00D400BB" w:rsidRPr="00AC13D4" w:rsidRDefault="00D400BB" w:rsidP="0035098F">
            <w:pPr>
              <w:ind w:firstLine="0"/>
              <w:jc w:val="center"/>
              <w:rPr>
                <w:sz w:val="20"/>
                <w:szCs w:val="20"/>
              </w:rPr>
            </w:pPr>
          </w:p>
        </w:tc>
        <w:tc>
          <w:tcPr>
            <w:tcW w:w="5812" w:type="dxa"/>
          </w:tcPr>
          <w:p w14:paraId="5E72DFF2" w14:textId="77777777" w:rsidR="00D400BB" w:rsidRPr="00AC13D4" w:rsidRDefault="00D400BB" w:rsidP="0035098F">
            <w:pPr>
              <w:ind w:firstLine="0"/>
              <w:rPr>
                <w:sz w:val="20"/>
                <w:szCs w:val="20"/>
              </w:rPr>
            </w:pPr>
            <w:r w:rsidRPr="00AC13D4">
              <w:rPr>
                <w:sz w:val="20"/>
                <w:szCs w:val="20"/>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tc>
        <w:tc>
          <w:tcPr>
            <w:tcW w:w="2290" w:type="dxa"/>
          </w:tcPr>
          <w:p w14:paraId="780639C7" w14:textId="77777777" w:rsidR="00D400BB" w:rsidRPr="00AC13D4" w:rsidRDefault="00D400BB" w:rsidP="0035098F">
            <w:pPr>
              <w:ind w:firstLine="0"/>
              <w:rPr>
                <w:sz w:val="20"/>
                <w:szCs w:val="20"/>
              </w:rPr>
            </w:pPr>
            <w:r w:rsidRPr="00AC13D4">
              <w:rPr>
                <w:sz w:val="20"/>
                <w:szCs w:val="20"/>
              </w:rPr>
              <w:t>защита реферата</w:t>
            </w:r>
          </w:p>
        </w:tc>
      </w:tr>
      <w:tr w:rsidR="00AC13D4" w:rsidRPr="00AC13D4" w14:paraId="34AF4E6F" w14:textId="77777777" w:rsidTr="003F6D59">
        <w:tc>
          <w:tcPr>
            <w:tcW w:w="2093" w:type="dxa"/>
            <w:vMerge/>
          </w:tcPr>
          <w:p w14:paraId="2DAFE8E4" w14:textId="77777777" w:rsidR="00D400BB" w:rsidRPr="00AC13D4" w:rsidRDefault="00D400BB" w:rsidP="0035098F">
            <w:pPr>
              <w:ind w:firstLine="0"/>
              <w:jc w:val="center"/>
              <w:rPr>
                <w:sz w:val="20"/>
                <w:szCs w:val="20"/>
              </w:rPr>
            </w:pPr>
          </w:p>
        </w:tc>
        <w:tc>
          <w:tcPr>
            <w:tcW w:w="5812" w:type="dxa"/>
          </w:tcPr>
          <w:p w14:paraId="50864B18" w14:textId="77777777" w:rsidR="00D400BB" w:rsidRPr="00AC13D4" w:rsidRDefault="00D400BB" w:rsidP="0035098F">
            <w:pPr>
              <w:ind w:firstLine="0"/>
              <w:rPr>
                <w:sz w:val="20"/>
                <w:szCs w:val="20"/>
              </w:rPr>
            </w:pPr>
            <w:r w:rsidRPr="00AC13D4">
              <w:rPr>
                <w:sz w:val="20"/>
                <w:szCs w:val="20"/>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tc>
        <w:tc>
          <w:tcPr>
            <w:tcW w:w="2290" w:type="dxa"/>
          </w:tcPr>
          <w:p w14:paraId="4AFBB082"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275EB1B4" w14:textId="77777777" w:rsidTr="003F6D59">
        <w:tc>
          <w:tcPr>
            <w:tcW w:w="2093" w:type="dxa"/>
            <w:vMerge/>
          </w:tcPr>
          <w:p w14:paraId="4460BEAF" w14:textId="77777777" w:rsidR="00D400BB" w:rsidRPr="00AC13D4" w:rsidRDefault="00D400BB" w:rsidP="0035098F">
            <w:pPr>
              <w:ind w:firstLine="0"/>
              <w:jc w:val="center"/>
              <w:rPr>
                <w:sz w:val="20"/>
                <w:szCs w:val="20"/>
              </w:rPr>
            </w:pPr>
          </w:p>
        </w:tc>
        <w:tc>
          <w:tcPr>
            <w:tcW w:w="5812" w:type="dxa"/>
          </w:tcPr>
          <w:p w14:paraId="4E80088E" w14:textId="77777777" w:rsidR="00D400BB" w:rsidRPr="00AC13D4" w:rsidRDefault="00D400BB" w:rsidP="0035098F">
            <w:pPr>
              <w:ind w:firstLine="0"/>
              <w:rPr>
                <w:sz w:val="20"/>
                <w:szCs w:val="20"/>
              </w:rPr>
            </w:pPr>
            <w:r w:rsidRPr="00AC13D4">
              <w:rPr>
                <w:sz w:val="20"/>
                <w:szCs w:val="20"/>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tc>
        <w:tc>
          <w:tcPr>
            <w:tcW w:w="2290" w:type="dxa"/>
          </w:tcPr>
          <w:p w14:paraId="20D50648"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650FD12F" w14:textId="77777777" w:rsidTr="003F6D59">
        <w:tc>
          <w:tcPr>
            <w:tcW w:w="2093" w:type="dxa"/>
            <w:vMerge w:val="restart"/>
          </w:tcPr>
          <w:p w14:paraId="76D40D0C" w14:textId="77777777" w:rsidR="00D400BB" w:rsidRPr="00AC13D4" w:rsidRDefault="00D400BB" w:rsidP="0035098F">
            <w:pPr>
              <w:ind w:firstLine="0"/>
              <w:rPr>
                <w:sz w:val="20"/>
                <w:szCs w:val="20"/>
              </w:rPr>
            </w:pPr>
            <w:r w:rsidRPr="00AC13D4">
              <w:rPr>
                <w:b/>
                <w:bCs/>
              </w:rPr>
              <w:t>К концу обучения в 11 классе</w:t>
            </w:r>
            <w:r w:rsidRPr="00AC13D4">
              <w:t xml:space="preserve"> </w:t>
            </w:r>
          </w:p>
          <w:p w14:paraId="40056A37" w14:textId="77777777" w:rsidR="00D400BB" w:rsidRPr="00AC13D4" w:rsidRDefault="00D400BB" w:rsidP="0035098F">
            <w:pPr>
              <w:ind w:firstLine="0"/>
              <w:jc w:val="center"/>
              <w:rPr>
                <w:sz w:val="20"/>
                <w:szCs w:val="20"/>
              </w:rPr>
            </w:pPr>
          </w:p>
        </w:tc>
        <w:tc>
          <w:tcPr>
            <w:tcW w:w="5812" w:type="dxa"/>
          </w:tcPr>
          <w:p w14:paraId="2AC88657" w14:textId="77777777" w:rsidR="00D400BB" w:rsidRPr="00AC13D4" w:rsidRDefault="00D400BB" w:rsidP="0035098F">
            <w:pPr>
              <w:ind w:firstLine="0"/>
              <w:rPr>
                <w:sz w:val="20"/>
                <w:szCs w:val="20"/>
              </w:rPr>
            </w:pPr>
            <w:r w:rsidRPr="00AC13D4">
              <w:rPr>
                <w:iCs/>
                <w:sz w:val="20"/>
                <w:szCs w:val="20"/>
              </w:rPr>
              <w:t>владеть системой химических знаний;</w:t>
            </w:r>
          </w:p>
        </w:tc>
        <w:tc>
          <w:tcPr>
            <w:tcW w:w="2290" w:type="dxa"/>
          </w:tcPr>
          <w:p w14:paraId="69D68095"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176B8599" w14:textId="77777777" w:rsidTr="003F6D59">
        <w:tc>
          <w:tcPr>
            <w:tcW w:w="2093" w:type="dxa"/>
            <w:vMerge/>
          </w:tcPr>
          <w:p w14:paraId="2AD8D7FC" w14:textId="77777777" w:rsidR="00D400BB" w:rsidRPr="00AC13D4" w:rsidRDefault="00D400BB" w:rsidP="0035098F">
            <w:pPr>
              <w:ind w:firstLine="0"/>
              <w:jc w:val="center"/>
              <w:rPr>
                <w:sz w:val="20"/>
                <w:szCs w:val="20"/>
              </w:rPr>
            </w:pPr>
          </w:p>
        </w:tc>
        <w:tc>
          <w:tcPr>
            <w:tcW w:w="5812" w:type="dxa"/>
          </w:tcPr>
          <w:p w14:paraId="5BE2A534" w14:textId="77777777" w:rsidR="00D400BB" w:rsidRPr="00AC13D4" w:rsidRDefault="00D400BB" w:rsidP="0035098F">
            <w:pPr>
              <w:ind w:firstLine="0"/>
              <w:rPr>
                <w:sz w:val="20"/>
                <w:szCs w:val="20"/>
              </w:rPr>
            </w:pPr>
            <w:r w:rsidRPr="00AC13D4">
              <w:rPr>
                <w:sz w:val="20"/>
                <w:szCs w:val="20"/>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tc>
        <w:tc>
          <w:tcPr>
            <w:tcW w:w="2290" w:type="dxa"/>
          </w:tcPr>
          <w:p w14:paraId="20E8A0B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576525F" w14:textId="77777777" w:rsidTr="003F6D59">
        <w:tc>
          <w:tcPr>
            <w:tcW w:w="2093" w:type="dxa"/>
            <w:vMerge/>
          </w:tcPr>
          <w:p w14:paraId="12F0F9A1" w14:textId="77777777" w:rsidR="00D400BB" w:rsidRPr="00AC13D4" w:rsidRDefault="00D400BB" w:rsidP="0035098F">
            <w:pPr>
              <w:ind w:firstLine="0"/>
              <w:jc w:val="center"/>
              <w:rPr>
                <w:sz w:val="20"/>
                <w:szCs w:val="20"/>
              </w:rPr>
            </w:pPr>
          </w:p>
        </w:tc>
        <w:tc>
          <w:tcPr>
            <w:tcW w:w="5812" w:type="dxa"/>
          </w:tcPr>
          <w:p w14:paraId="41A54E0F" w14:textId="77777777" w:rsidR="00D400BB" w:rsidRPr="00AC13D4" w:rsidRDefault="00D400BB" w:rsidP="0035098F">
            <w:pPr>
              <w:ind w:firstLine="0"/>
              <w:rPr>
                <w:sz w:val="20"/>
                <w:szCs w:val="20"/>
              </w:rPr>
            </w:pPr>
            <w:r w:rsidRPr="00AC13D4">
              <w:rPr>
                <w:sz w:val="20"/>
                <w:szCs w:val="20"/>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tc>
        <w:tc>
          <w:tcPr>
            <w:tcW w:w="2290" w:type="dxa"/>
          </w:tcPr>
          <w:p w14:paraId="7DB0749B"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3FA89CF7" w14:textId="77777777" w:rsidTr="003F6D59">
        <w:tc>
          <w:tcPr>
            <w:tcW w:w="2093" w:type="dxa"/>
            <w:vMerge/>
          </w:tcPr>
          <w:p w14:paraId="5742EE49" w14:textId="77777777" w:rsidR="00D400BB" w:rsidRPr="00AC13D4" w:rsidRDefault="00D400BB" w:rsidP="0035098F">
            <w:pPr>
              <w:ind w:firstLine="0"/>
              <w:jc w:val="center"/>
              <w:rPr>
                <w:sz w:val="20"/>
                <w:szCs w:val="20"/>
              </w:rPr>
            </w:pPr>
          </w:p>
        </w:tc>
        <w:tc>
          <w:tcPr>
            <w:tcW w:w="5812" w:type="dxa"/>
          </w:tcPr>
          <w:p w14:paraId="3DBC5663" w14:textId="77777777" w:rsidR="00D400BB" w:rsidRPr="00AC13D4" w:rsidRDefault="00D400BB" w:rsidP="0035098F">
            <w:pPr>
              <w:ind w:firstLine="0"/>
              <w:rPr>
                <w:sz w:val="20"/>
                <w:szCs w:val="20"/>
              </w:rPr>
            </w:pPr>
            <w:r w:rsidRPr="00AC13D4">
              <w:rPr>
                <w:sz w:val="20"/>
                <w:szCs w:val="20"/>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tc>
        <w:tc>
          <w:tcPr>
            <w:tcW w:w="2290" w:type="dxa"/>
          </w:tcPr>
          <w:p w14:paraId="7D4AF512"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446D0ED8" w14:textId="77777777" w:rsidTr="003F6D59">
        <w:tc>
          <w:tcPr>
            <w:tcW w:w="2093" w:type="dxa"/>
            <w:vMerge/>
          </w:tcPr>
          <w:p w14:paraId="429A7916" w14:textId="77777777" w:rsidR="00D400BB" w:rsidRPr="00AC13D4" w:rsidRDefault="00D400BB" w:rsidP="0035098F">
            <w:pPr>
              <w:ind w:firstLine="0"/>
              <w:jc w:val="center"/>
              <w:rPr>
                <w:sz w:val="20"/>
                <w:szCs w:val="20"/>
              </w:rPr>
            </w:pPr>
          </w:p>
        </w:tc>
        <w:tc>
          <w:tcPr>
            <w:tcW w:w="5812" w:type="dxa"/>
          </w:tcPr>
          <w:p w14:paraId="3B24142A" w14:textId="77777777" w:rsidR="00D400BB" w:rsidRPr="00AC13D4" w:rsidRDefault="00D400BB" w:rsidP="0035098F">
            <w:pPr>
              <w:ind w:firstLine="0"/>
              <w:rPr>
                <w:sz w:val="20"/>
                <w:szCs w:val="20"/>
              </w:rPr>
            </w:pPr>
            <w:r w:rsidRPr="00AC13D4">
              <w:rPr>
                <w:sz w:val="20"/>
                <w:szCs w:val="20"/>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c>
          <w:tcPr>
            <w:tcW w:w="2290" w:type="dxa"/>
          </w:tcPr>
          <w:p w14:paraId="72265A8F"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A98E94D" w14:textId="77777777" w:rsidTr="003F6D59">
        <w:tc>
          <w:tcPr>
            <w:tcW w:w="2093" w:type="dxa"/>
            <w:vMerge/>
          </w:tcPr>
          <w:p w14:paraId="26DF47B7" w14:textId="77777777" w:rsidR="00D400BB" w:rsidRPr="00AC13D4" w:rsidRDefault="00D400BB" w:rsidP="0035098F">
            <w:pPr>
              <w:ind w:firstLine="0"/>
              <w:jc w:val="center"/>
              <w:rPr>
                <w:sz w:val="20"/>
                <w:szCs w:val="20"/>
              </w:rPr>
            </w:pPr>
          </w:p>
        </w:tc>
        <w:tc>
          <w:tcPr>
            <w:tcW w:w="5812" w:type="dxa"/>
          </w:tcPr>
          <w:p w14:paraId="5ECF09C0" w14:textId="77777777" w:rsidR="00D400BB" w:rsidRPr="00AC13D4" w:rsidRDefault="00D400BB" w:rsidP="0035098F">
            <w:pPr>
              <w:ind w:firstLine="0"/>
              <w:rPr>
                <w:sz w:val="20"/>
                <w:szCs w:val="20"/>
              </w:rPr>
            </w:pPr>
            <w:r w:rsidRPr="00AC13D4">
              <w:rPr>
                <w:sz w:val="20"/>
                <w:szCs w:val="20"/>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c>
          <w:tcPr>
            <w:tcW w:w="2290" w:type="dxa"/>
          </w:tcPr>
          <w:p w14:paraId="47B5F586"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748889A6" w14:textId="77777777" w:rsidTr="003F6D59">
        <w:tc>
          <w:tcPr>
            <w:tcW w:w="2093" w:type="dxa"/>
            <w:vMerge/>
          </w:tcPr>
          <w:p w14:paraId="473AFDB9" w14:textId="77777777" w:rsidR="00D400BB" w:rsidRPr="00AC13D4" w:rsidRDefault="00D400BB" w:rsidP="0035098F">
            <w:pPr>
              <w:ind w:firstLine="0"/>
              <w:jc w:val="center"/>
              <w:rPr>
                <w:sz w:val="20"/>
                <w:szCs w:val="20"/>
              </w:rPr>
            </w:pPr>
          </w:p>
        </w:tc>
        <w:tc>
          <w:tcPr>
            <w:tcW w:w="5812" w:type="dxa"/>
          </w:tcPr>
          <w:p w14:paraId="3D247860" w14:textId="77777777" w:rsidR="00D400BB" w:rsidRPr="00AC13D4" w:rsidRDefault="00D400BB" w:rsidP="0035098F">
            <w:pPr>
              <w:ind w:firstLine="0"/>
              <w:rPr>
                <w:sz w:val="20"/>
                <w:szCs w:val="20"/>
              </w:rPr>
            </w:pPr>
            <w:r w:rsidRPr="00AC13D4">
              <w:rPr>
                <w:sz w:val="20"/>
                <w:szCs w:val="20"/>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c>
          <w:tcPr>
            <w:tcW w:w="2290" w:type="dxa"/>
          </w:tcPr>
          <w:p w14:paraId="3B2AD05E" w14:textId="77777777" w:rsidR="00D400BB" w:rsidRPr="00AC13D4" w:rsidRDefault="00D400BB" w:rsidP="0035098F">
            <w:pPr>
              <w:ind w:firstLine="0"/>
              <w:rPr>
                <w:sz w:val="20"/>
                <w:szCs w:val="20"/>
              </w:rPr>
            </w:pPr>
            <w:r w:rsidRPr="00AC13D4">
              <w:rPr>
                <w:sz w:val="20"/>
                <w:szCs w:val="20"/>
              </w:rPr>
              <w:t>письменная работа, устный опрос</w:t>
            </w:r>
          </w:p>
        </w:tc>
      </w:tr>
      <w:tr w:rsidR="00AC13D4" w:rsidRPr="00AC13D4" w14:paraId="2AB687BE" w14:textId="77777777" w:rsidTr="003F6D59">
        <w:tc>
          <w:tcPr>
            <w:tcW w:w="2093" w:type="dxa"/>
            <w:vMerge/>
          </w:tcPr>
          <w:p w14:paraId="3515ADE6" w14:textId="77777777" w:rsidR="00D400BB" w:rsidRPr="00AC13D4" w:rsidRDefault="00D400BB" w:rsidP="0035098F">
            <w:pPr>
              <w:ind w:firstLine="0"/>
              <w:jc w:val="center"/>
              <w:rPr>
                <w:sz w:val="20"/>
                <w:szCs w:val="20"/>
              </w:rPr>
            </w:pPr>
          </w:p>
        </w:tc>
        <w:tc>
          <w:tcPr>
            <w:tcW w:w="5812" w:type="dxa"/>
          </w:tcPr>
          <w:p w14:paraId="1BBD2F7E" w14:textId="77777777" w:rsidR="00D400BB" w:rsidRPr="00AC13D4" w:rsidRDefault="00D400BB" w:rsidP="0035098F">
            <w:pPr>
              <w:ind w:firstLine="0"/>
              <w:rPr>
                <w:sz w:val="20"/>
                <w:szCs w:val="20"/>
              </w:rPr>
            </w:pPr>
            <w:r w:rsidRPr="00AC13D4">
              <w:rPr>
                <w:sz w:val="20"/>
                <w:szCs w:val="20"/>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tc>
        <w:tc>
          <w:tcPr>
            <w:tcW w:w="2290" w:type="dxa"/>
          </w:tcPr>
          <w:p w14:paraId="43D3AD9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7BA469D" w14:textId="77777777" w:rsidTr="003F6D59">
        <w:tc>
          <w:tcPr>
            <w:tcW w:w="2093" w:type="dxa"/>
            <w:vMerge/>
          </w:tcPr>
          <w:p w14:paraId="3782455D" w14:textId="77777777" w:rsidR="00D400BB" w:rsidRPr="00AC13D4" w:rsidRDefault="00D400BB" w:rsidP="0035098F">
            <w:pPr>
              <w:ind w:firstLine="0"/>
              <w:jc w:val="center"/>
              <w:rPr>
                <w:sz w:val="20"/>
                <w:szCs w:val="20"/>
              </w:rPr>
            </w:pPr>
          </w:p>
        </w:tc>
        <w:tc>
          <w:tcPr>
            <w:tcW w:w="5812" w:type="dxa"/>
          </w:tcPr>
          <w:p w14:paraId="1BABC340" w14:textId="77777777" w:rsidR="00D400BB" w:rsidRPr="00AC13D4" w:rsidRDefault="00D400BB" w:rsidP="0035098F">
            <w:pPr>
              <w:ind w:firstLine="0"/>
              <w:rPr>
                <w:sz w:val="20"/>
                <w:szCs w:val="20"/>
              </w:rPr>
            </w:pPr>
            <w:r w:rsidRPr="00AC13D4">
              <w:rPr>
                <w:sz w:val="20"/>
                <w:szCs w:val="20"/>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tc>
        <w:tc>
          <w:tcPr>
            <w:tcW w:w="2290" w:type="dxa"/>
          </w:tcPr>
          <w:p w14:paraId="276E2626"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w:t>
            </w:r>
          </w:p>
        </w:tc>
      </w:tr>
      <w:tr w:rsidR="00AC13D4" w:rsidRPr="00AC13D4" w14:paraId="151331D5" w14:textId="77777777" w:rsidTr="003F6D59">
        <w:tc>
          <w:tcPr>
            <w:tcW w:w="2093" w:type="dxa"/>
            <w:vMerge/>
          </w:tcPr>
          <w:p w14:paraId="5033C176" w14:textId="77777777" w:rsidR="00D400BB" w:rsidRPr="00AC13D4" w:rsidRDefault="00D400BB" w:rsidP="0035098F">
            <w:pPr>
              <w:ind w:firstLine="0"/>
              <w:jc w:val="center"/>
              <w:rPr>
                <w:sz w:val="20"/>
                <w:szCs w:val="20"/>
              </w:rPr>
            </w:pPr>
          </w:p>
        </w:tc>
        <w:tc>
          <w:tcPr>
            <w:tcW w:w="5812" w:type="dxa"/>
          </w:tcPr>
          <w:p w14:paraId="6C91B032" w14:textId="77777777" w:rsidR="00D400BB" w:rsidRPr="00AC13D4" w:rsidRDefault="00D400BB" w:rsidP="0035098F">
            <w:pPr>
              <w:ind w:firstLine="0"/>
              <w:rPr>
                <w:sz w:val="20"/>
                <w:szCs w:val="20"/>
              </w:rPr>
            </w:pPr>
            <w:r w:rsidRPr="00AC13D4">
              <w:rPr>
                <w:sz w:val="20"/>
                <w:szCs w:val="20"/>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c>
          <w:tcPr>
            <w:tcW w:w="2290" w:type="dxa"/>
          </w:tcPr>
          <w:p w14:paraId="2C21505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4C530B48" w14:textId="77777777" w:rsidTr="003F6D59">
        <w:tc>
          <w:tcPr>
            <w:tcW w:w="2093" w:type="dxa"/>
            <w:vMerge/>
          </w:tcPr>
          <w:p w14:paraId="1C6B7C44" w14:textId="77777777" w:rsidR="00D400BB" w:rsidRPr="00AC13D4" w:rsidRDefault="00D400BB" w:rsidP="0035098F">
            <w:pPr>
              <w:ind w:firstLine="0"/>
              <w:jc w:val="center"/>
              <w:rPr>
                <w:sz w:val="20"/>
                <w:szCs w:val="20"/>
              </w:rPr>
            </w:pPr>
          </w:p>
        </w:tc>
        <w:tc>
          <w:tcPr>
            <w:tcW w:w="5812" w:type="dxa"/>
          </w:tcPr>
          <w:p w14:paraId="628B05E8" w14:textId="77777777" w:rsidR="00D400BB" w:rsidRPr="00AC13D4" w:rsidRDefault="00D400BB" w:rsidP="0035098F">
            <w:pPr>
              <w:ind w:firstLine="0"/>
              <w:rPr>
                <w:sz w:val="20"/>
                <w:szCs w:val="20"/>
              </w:rPr>
            </w:pPr>
            <w:r w:rsidRPr="00AC13D4">
              <w:rPr>
                <w:sz w:val="20"/>
                <w:szCs w:val="20"/>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tc>
        <w:tc>
          <w:tcPr>
            <w:tcW w:w="2290" w:type="dxa"/>
          </w:tcPr>
          <w:p w14:paraId="0A6E80E2"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BF18989" w14:textId="77777777" w:rsidTr="003F6D59">
        <w:tc>
          <w:tcPr>
            <w:tcW w:w="2093" w:type="dxa"/>
            <w:vMerge/>
          </w:tcPr>
          <w:p w14:paraId="28E4B74D" w14:textId="77777777" w:rsidR="00D400BB" w:rsidRPr="00AC13D4" w:rsidRDefault="00D400BB" w:rsidP="0035098F">
            <w:pPr>
              <w:ind w:firstLine="0"/>
              <w:jc w:val="center"/>
              <w:rPr>
                <w:sz w:val="20"/>
                <w:szCs w:val="20"/>
              </w:rPr>
            </w:pPr>
          </w:p>
        </w:tc>
        <w:tc>
          <w:tcPr>
            <w:tcW w:w="5812" w:type="dxa"/>
          </w:tcPr>
          <w:p w14:paraId="6958DF42" w14:textId="77777777" w:rsidR="00D400BB" w:rsidRPr="00AC13D4" w:rsidRDefault="00D400BB" w:rsidP="0035098F">
            <w:pPr>
              <w:ind w:firstLine="0"/>
              <w:rPr>
                <w:sz w:val="20"/>
                <w:szCs w:val="20"/>
              </w:rPr>
            </w:pPr>
            <w:r w:rsidRPr="00AC13D4">
              <w:rPr>
                <w:sz w:val="20"/>
                <w:szCs w:val="20"/>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c>
          <w:tcPr>
            <w:tcW w:w="2290" w:type="dxa"/>
          </w:tcPr>
          <w:p w14:paraId="1179E276"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0F164B7D" w14:textId="77777777" w:rsidTr="003F6D59">
        <w:tc>
          <w:tcPr>
            <w:tcW w:w="2093" w:type="dxa"/>
            <w:vMerge/>
          </w:tcPr>
          <w:p w14:paraId="4C35F6E1" w14:textId="77777777" w:rsidR="00D400BB" w:rsidRPr="00AC13D4" w:rsidRDefault="00D400BB" w:rsidP="0035098F">
            <w:pPr>
              <w:ind w:firstLine="0"/>
              <w:jc w:val="center"/>
              <w:rPr>
                <w:sz w:val="20"/>
                <w:szCs w:val="20"/>
              </w:rPr>
            </w:pPr>
          </w:p>
        </w:tc>
        <w:tc>
          <w:tcPr>
            <w:tcW w:w="5812" w:type="dxa"/>
          </w:tcPr>
          <w:p w14:paraId="4D4CF2B9" w14:textId="77777777" w:rsidR="00D400BB" w:rsidRPr="00AC13D4" w:rsidRDefault="00D400BB" w:rsidP="0035098F">
            <w:pPr>
              <w:ind w:firstLine="0"/>
              <w:rPr>
                <w:sz w:val="20"/>
                <w:szCs w:val="20"/>
              </w:rPr>
            </w:pPr>
            <w:r w:rsidRPr="00AC13D4">
              <w:rPr>
                <w:sz w:val="20"/>
                <w:szCs w:val="20"/>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c>
          <w:tcPr>
            <w:tcW w:w="2290" w:type="dxa"/>
          </w:tcPr>
          <w:p w14:paraId="1C088D02"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544A342F" w14:textId="77777777" w:rsidTr="003F6D59">
        <w:tc>
          <w:tcPr>
            <w:tcW w:w="2093" w:type="dxa"/>
            <w:vMerge/>
          </w:tcPr>
          <w:p w14:paraId="655AB201" w14:textId="77777777" w:rsidR="00D400BB" w:rsidRPr="00AC13D4" w:rsidRDefault="00D400BB" w:rsidP="0035098F">
            <w:pPr>
              <w:ind w:firstLine="0"/>
              <w:jc w:val="center"/>
              <w:rPr>
                <w:sz w:val="20"/>
                <w:szCs w:val="20"/>
              </w:rPr>
            </w:pPr>
          </w:p>
        </w:tc>
        <w:tc>
          <w:tcPr>
            <w:tcW w:w="5812" w:type="dxa"/>
          </w:tcPr>
          <w:p w14:paraId="636BC806" w14:textId="77777777" w:rsidR="00D400BB" w:rsidRPr="00AC13D4" w:rsidRDefault="00D400BB" w:rsidP="0035098F">
            <w:pPr>
              <w:ind w:firstLine="0"/>
              <w:rPr>
                <w:sz w:val="20"/>
                <w:szCs w:val="20"/>
              </w:rPr>
            </w:pPr>
            <w:r w:rsidRPr="00AC13D4">
              <w:rPr>
                <w:sz w:val="20"/>
                <w:szCs w:val="20"/>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c>
          <w:tcPr>
            <w:tcW w:w="2290" w:type="dxa"/>
          </w:tcPr>
          <w:p w14:paraId="38E56B17"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12E7A4CD" w14:textId="77777777" w:rsidTr="003F6D59">
        <w:tc>
          <w:tcPr>
            <w:tcW w:w="2093" w:type="dxa"/>
            <w:vMerge/>
          </w:tcPr>
          <w:p w14:paraId="3DC0DF51" w14:textId="77777777" w:rsidR="00D400BB" w:rsidRPr="00AC13D4" w:rsidRDefault="00D400BB" w:rsidP="0035098F">
            <w:pPr>
              <w:ind w:firstLine="0"/>
              <w:jc w:val="center"/>
              <w:rPr>
                <w:sz w:val="20"/>
                <w:szCs w:val="20"/>
              </w:rPr>
            </w:pPr>
          </w:p>
        </w:tc>
        <w:tc>
          <w:tcPr>
            <w:tcW w:w="5812" w:type="dxa"/>
          </w:tcPr>
          <w:p w14:paraId="2B440403" w14:textId="77777777" w:rsidR="00D400BB" w:rsidRPr="00AC13D4" w:rsidRDefault="00D400BB" w:rsidP="0035098F">
            <w:pPr>
              <w:ind w:firstLine="0"/>
              <w:rPr>
                <w:sz w:val="20"/>
                <w:szCs w:val="20"/>
              </w:rPr>
            </w:pPr>
            <w:r w:rsidRPr="00AC13D4">
              <w:rPr>
                <w:sz w:val="20"/>
                <w:szCs w:val="20"/>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2290" w:type="dxa"/>
          </w:tcPr>
          <w:p w14:paraId="6B5ABBE8" w14:textId="77777777" w:rsidR="00D400BB" w:rsidRPr="00AC13D4" w:rsidRDefault="00D400BB" w:rsidP="0035098F">
            <w:pPr>
              <w:ind w:firstLine="0"/>
              <w:rPr>
                <w:sz w:val="20"/>
                <w:szCs w:val="20"/>
              </w:rPr>
            </w:pPr>
            <w:r w:rsidRPr="00AC13D4">
              <w:rPr>
                <w:sz w:val="20"/>
                <w:szCs w:val="20"/>
              </w:rPr>
              <w:t>письменная работа, практическая работа, лабораторная работа, устный опрос</w:t>
            </w:r>
          </w:p>
        </w:tc>
      </w:tr>
      <w:tr w:rsidR="00AC13D4" w:rsidRPr="00AC13D4" w14:paraId="065C26D1" w14:textId="77777777" w:rsidTr="003F6D59">
        <w:tc>
          <w:tcPr>
            <w:tcW w:w="2093" w:type="dxa"/>
            <w:vMerge/>
          </w:tcPr>
          <w:p w14:paraId="5BAA0724" w14:textId="77777777" w:rsidR="00D400BB" w:rsidRPr="00AC13D4" w:rsidRDefault="00D400BB" w:rsidP="0035098F">
            <w:pPr>
              <w:ind w:firstLine="0"/>
              <w:jc w:val="center"/>
              <w:rPr>
                <w:sz w:val="20"/>
                <w:szCs w:val="20"/>
              </w:rPr>
            </w:pPr>
          </w:p>
        </w:tc>
        <w:tc>
          <w:tcPr>
            <w:tcW w:w="5812" w:type="dxa"/>
          </w:tcPr>
          <w:p w14:paraId="24E0D289" w14:textId="77777777" w:rsidR="00D400BB" w:rsidRPr="00AC13D4" w:rsidRDefault="00D400BB" w:rsidP="0035098F">
            <w:pPr>
              <w:ind w:firstLine="0"/>
              <w:rPr>
                <w:sz w:val="20"/>
                <w:szCs w:val="20"/>
              </w:rPr>
            </w:pPr>
            <w:r w:rsidRPr="00AC13D4">
              <w:rPr>
                <w:sz w:val="20"/>
                <w:szCs w:val="20"/>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tc>
        <w:tc>
          <w:tcPr>
            <w:tcW w:w="2290" w:type="dxa"/>
          </w:tcPr>
          <w:p w14:paraId="5FF99F2B" w14:textId="77777777" w:rsidR="00D400BB" w:rsidRPr="00AC13D4" w:rsidRDefault="00D400BB" w:rsidP="0035098F">
            <w:pPr>
              <w:ind w:firstLine="0"/>
              <w:rPr>
                <w:sz w:val="20"/>
                <w:szCs w:val="20"/>
              </w:rPr>
            </w:pPr>
            <w:r w:rsidRPr="00AC13D4">
              <w:rPr>
                <w:sz w:val="20"/>
                <w:szCs w:val="20"/>
              </w:rPr>
              <w:t>защита реферата</w:t>
            </w:r>
          </w:p>
        </w:tc>
      </w:tr>
      <w:tr w:rsidR="00AC13D4" w:rsidRPr="00AC13D4" w14:paraId="5F3F01F5" w14:textId="77777777" w:rsidTr="003F6D59">
        <w:tc>
          <w:tcPr>
            <w:tcW w:w="2093" w:type="dxa"/>
            <w:vMerge/>
          </w:tcPr>
          <w:p w14:paraId="1849CC83" w14:textId="77777777" w:rsidR="00D400BB" w:rsidRPr="00AC13D4" w:rsidRDefault="00D400BB" w:rsidP="0035098F">
            <w:pPr>
              <w:ind w:firstLine="0"/>
              <w:jc w:val="center"/>
              <w:rPr>
                <w:sz w:val="20"/>
                <w:szCs w:val="20"/>
              </w:rPr>
            </w:pPr>
          </w:p>
        </w:tc>
        <w:tc>
          <w:tcPr>
            <w:tcW w:w="5812" w:type="dxa"/>
          </w:tcPr>
          <w:p w14:paraId="623773FC" w14:textId="77777777" w:rsidR="00D400BB" w:rsidRPr="00AC13D4" w:rsidRDefault="00D400BB" w:rsidP="0035098F">
            <w:pPr>
              <w:ind w:firstLine="0"/>
              <w:rPr>
                <w:sz w:val="20"/>
                <w:szCs w:val="20"/>
              </w:rPr>
            </w:pPr>
            <w:r w:rsidRPr="00AC13D4">
              <w:rPr>
                <w:sz w:val="20"/>
                <w:szCs w:val="20"/>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c>
          <w:tcPr>
            <w:tcW w:w="2290" w:type="dxa"/>
          </w:tcPr>
          <w:p w14:paraId="046985CF" w14:textId="77777777" w:rsidR="00D400BB" w:rsidRPr="00AC13D4" w:rsidRDefault="00D400BB" w:rsidP="0035098F">
            <w:pPr>
              <w:ind w:firstLine="0"/>
              <w:rPr>
                <w:sz w:val="20"/>
                <w:szCs w:val="20"/>
              </w:rPr>
            </w:pPr>
            <w:r w:rsidRPr="00AC13D4">
              <w:rPr>
                <w:sz w:val="20"/>
                <w:szCs w:val="20"/>
              </w:rPr>
              <w:t>письменная работа, практическая работа</w:t>
            </w:r>
          </w:p>
        </w:tc>
      </w:tr>
      <w:tr w:rsidR="00AC13D4" w:rsidRPr="00AC13D4" w14:paraId="591928EE" w14:textId="77777777" w:rsidTr="003F6D59">
        <w:tc>
          <w:tcPr>
            <w:tcW w:w="2093" w:type="dxa"/>
            <w:vMerge/>
          </w:tcPr>
          <w:p w14:paraId="0F3AF0D8" w14:textId="77777777" w:rsidR="00D400BB" w:rsidRPr="00AC13D4" w:rsidRDefault="00D400BB" w:rsidP="0035098F">
            <w:pPr>
              <w:ind w:firstLine="0"/>
              <w:jc w:val="center"/>
              <w:rPr>
                <w:sz w:val="20"/>
                <w:szCs w:val="20"/>
              </w:rPr>
            </w:pPr>
          </w:p>
        </w:tc>
        <w:tc>
          <w:tcPr>
            <w:tcW w:w="5812" w:type="dxa"/>
          </w:tcPr>
          <w:p w14:paraId="633643F7" w14:textId="77777777" w:rsidR="00D400BB" w:rsidRPr="00AC13D4" w:rsidRDefault="00D400BB" w:rsidP="0035098F">
            <w:pPr>
              <w:ind w:firstLine="0"/>
              <w:rPr>
                <w:sz w:val="20"/>
                <w:szCs w:val="20"/>
              </w:rPr>
            </w:pPr>
            <w:r w:rsidRPr="00AC13D4">
              <w:rPr>
                <w:sz w:val="20"/>
                <w:szCs w:val="20"/>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tc>
        <w:tc>
          <w:tcPr>
            <w:tcW w:w="2290" w:type="dxa"/>
          </w:tcPr>
          <w:p w14:paraId="33DA4F18" w14:textId="77777777" w:rsidR="00D400BB" w:rsidRPr="00AC13D4" w:rsidRDefault="00D400BB" w:rsidP="0035098F">
            <w:pPr>
              <w:ind w:firstLine="0"/>
              <w:rPr>
                <w:sz w:val="20"/>
                <w:szCs w:val="20"/>
              </w:rPr>
            </w:pPr>
            <w:r w:rsidRPr="00AC13D4">
              <w:rPr>
                <w:sz w:val="20"/>
                <w:szCs w:val="20"/>
              </w:rPr>
              <w:t>практическая работа</w:t>
            </w:r>
          </w:p>
        </w:tc>
      </w:tr>
    </w:tbl>
    <w:p w14:paraId="079E5D0D" w14:textId="77777777" w:rsidR="00D400BB" w:rsidRPr="00AC13D4" w:rsidRDefault="00D400BB" w:rsidP="0035098F">
      <w:pPr>
        <w:pStyle w:val="4"/>
        <w:rPr>
          <w:color w:val="auto"/>
          <w:lang w:eastAsia="ru-RU" w:bidi="ru-RU"/>
        </w:rPr>
      </w:pPr>
      <w:r w:rsidRPr="00AC13D4">
        <w:rPr>
          <w:color w:val="auto"/>
          <w:lang w:eastAsia="ru-RU" w:bidi="ru-RU"/>
        </w:rPr>
        <w:lastRenderedPageBreak/>
        <w:t>Особенности оценки предметных результатов по учебному предмету «Биология» на уровне СОО</w:t>
      </w:r>
    </w:p>
    <w:tbl>
      <w:tblPr>
        <w:tblStyle w:val="a7"/>
        <w:tblW w:w="0" w:type="auto"/>
        <w:tblLook w:val="04A0" w:firstRow="1" w:lastRow="0" w:firstColumn="1" w:lastColumn="0" w:noHBand="0" w:noVBand="1"/>
      </w:tblPr>
      <w:tblGrid>
        <w:gridCol w:w="2064"/>
        <w:gridCol w:w="5605"/>
        <w:gridCol w:w="2244"/>
      </w:tblGrid>
      <w:tr w:rsidR="00AC13D4" w:rsidRPr="00AC13D4" w14:paraId="56977042" w14:textId="77777777" w:rsidTr="007C601B">
        <w:tc>
          <w:tcPr>
            <w:tcW w:w="2093" w:type="dxa"/>
          </w:tcPr>
          <w:p w14:paraId="6164812E" w14:textId="77777777" w:rsidR="00D400BB" w:rsidRPr="00AC13D4" w:rsidRDefault="00D400BB" w:rsidP="0035098F">
            <w:pPr>
              <w:ind w:firstLine="0"/>
              <w:rPr>
                <w:sz w:val="20"/>
                <w:szCs w:val="20"/>
              </w:rPr>
            </w:pPr>
            <w:r w:rsidRPr="00AC13D4">
              <w:rPr>
                <w:b/>
                <w:sz w:val="20"/>
                <w:szCs w:val="20"/>
              </w:rPr>
              <w:t>этап формирования</w:t>
            </w:r>
          </w:p>
        </w:tc>
        <w:tc>
          <w:tcPr>
            <w:tcW w:w="5812" w:type="dxa"/>
            <w:vAlign w:val="center"/>
          </w:tcPr>
          <w:p w14:paraId="67BCAA29"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4BD8C8AD"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18DA2AFB" w14:textId="77777777" w:rsidTr="007C601B">
        <w:tc>
          <w:tcPr>
            <w:tcW w:w="2093" w:type="dxa"/>
            <w:vMerge w:val="restart"/>
          </w:tcPr>
          <w:p w14:paraId="0ABA84E6" w14:textId="77777777" w:rsidR="00D400BB" w:rsidRPr="00AC13D4" w:rsidRDefault="00D400BB" w:rsidP="0035098F">
            <w:pPr>
              <w:ind w:firstLine="0"/>
              <w:rPr>
                <w:b/>
                <w:bCs/>
                <w:sz w:val="20"/>
                <w:szCs w:val="20"/>
              </w:rPr>
            </w:pPr>
            <w:r w:rsidRPr="00AC13D4">
              <w:rPr>
                <w:b/>
                <w:bCs/>
                <w:sz w:val="20"/>
                <w:szCs w:val="20"/>
                <w:lang w:eastAsia="ru-RU" w:bidi="ru-RU"/>
              </w:rPr>
              <w:t>К концу обучения в 10 классе</w:t>
            </w:r>
          </w:p>
          <w:p w14:paraId="308914C4" w14:textId="77777777" w:rsidR="00D400BB" w:rsidRPr="00AC13D4" w:rsidRDefault="00D400BB" w:rsidP="0035098F">
            <w:pPr>
              <w:ind w:firstLine="0"/>
              <w:jc w:val="center"/>
              <w:rPr>
                <w:b/>
                <w:bCs/>
                <w:sz w:val="20"/>
                <w:szCs w:val="20"/>
              </w:rPr>
            </w:pPr>
          </w:p>
        </w:tc>
        <w:tc>
          <w:tcPr>
            <w:tcW w:w="5812" w:type="dxa"/>
          </w:tcPr>
          <w:p w14:paraId="15EE794C" w14:textId="77777777" w:rsidR="00D400BB" w:rsidRPr="00AC13D4" w:rsidRDefault="00D400BB" w:rsidP="0035098F">
            <w:pPr>
              <w:ind w:firstLine="0"/>
              <w:rPr>
                <w:sz w:val="20"/>
                <w:szCs w:val="20"/>
              </w:rPr>
            </w:pPr>
            <w:r w:rsidRPr="00AC13D4">
              <w:rPr>
                <w:sz w:val="20"/>
                <w:szCs w:val="20"/>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c>
          <w:tcPr>
            <w:tcW w:w="2290" w:type="dxa"/>
          </w:tcPr>
          <w:p w14:paraId="78B02722"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9ABF6CD" w14:textId="77777777" w:rsidTr="007C601B">
        <w:tc>
          <w:tcPr>
            <w:tcW w:w="2093" w:type="dxa"/>
            <w:vMerge/>
          </w:tcPr>
          <w:p w14:paraId="04AF9AC1" w14:textId="77777777" w:rsidR="00D400BB" w:rsidRPr="00AC13D4" w:rsidRDefault="00D400BB" w:rsidP="0035098F">
            <w:pPr>
              <w:ind w:firstLine="0"/>
              <w:jc w:val="center"/>
              <w:rPr>
                <w:sz w:val="20"/>
                <w:szCs w:val="20"/>
              </w:rPr>
            </w:pPr>
          </w:p>
        </w:tc>
        <w:tc>
          <w:tcPr>
            <w:tcW w:w="5812" w:type="dxa"/>
          </w:tcPr>
          <w:p w14:paraId="5FD0A119" w14:textId="77777777" w:rsidR="00D400BB" w:rsidRPr="00AC13D4" w:rsidRDefault="00D400BB" w:rsidP="0035098F">
            <w:pPr>
              <w:ind w:firstLine="0"/>
              <w:rPr>
                <w:sz w:val="20"/>
                <w:szCs w:val="20"/>
              </w:rPr>
            </w:pPr>
            <w:r w:rsidRPr="00AC13D4">
              <w:rPr>
                <w:sz w:val="20"/>
                <w:szCs w:val="20"/>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c>
          <w:tcPr>
            <w:tcW w:w="2290" w:type="dxa"/>
          </w:tcPr>
          <w:p w14:paraId="61C124C1"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7AB64FF6" w14:textId="77777777" w:rsidTr="007C601B">
        <w:tc>
          <w:tcPr>
            <w:tcW w:w="2093" w:type="dxa"/>
            <w:vMerge/>
          </w:tcPr>
          <w:p w14:paraId="6527E585" w14:textId="77777777" w:rsidR="00D400BB" w:rsidRPr="00AC13D4" w:rsidRDefault="00D400BB" w:rsidP="0035098F">
            <w:pPr>
              <w:ind w:firstLine="0"/>
              <w:jc w:val="center"/>
              <w:rPr>
                <w:sz w:val="20"/>
                <w:szCs w:val="20"/>
              </w:rPr>
            </w:pPr>
          </w:p>
        </w:tc>
        <w:tc>
          <w:tcPr>
            <w:tcW w:w="5812" w:type="dxa"/>
          </w:tcPr>
          <w:p w14:paraId="469D115B" w14:textId="77777777" w:rsidR="00D400BB" w:rsidRPr="00AC13D4" w:rsidRDefault="00D400BB" w:rsidP="0035098F">
            <w:pPr>
              <w:ind w:firstLine="0"/>
              <w:rPr>
                <w:sz w:val="20"/>
                <w:szCs w:val="20"/>
              </w:rPr>
            </w:pPr>
            <w:r w:rsidRPr="00AC13D4">
              <w:rPr>
                <w:sz w:val="20"/>
                <w:szCs w:val="20"/>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c>
          <w:tcPr>
            <w:tcW w:w="2290" w:type="dxa"/>
          </w:tcPr>
          <w:p w14:paraId="12AFBB6F"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6D4B8EF" w14:textId="77777777" w:rsidTr="007C601B">
        <w:tc>
          <w:tcPr>
            <w:tcW w:w="2093" w:type="dxa"/>
            <w:vMerge/>
          </w:tcPr>
          <w:p w14:paraId="3F268AE0" w14:textId="77777777" w:rsidR="00D400BB" w:rsidRPr="00AC13D4" w:rsidRDefault="00D400BB" w:rsidP="0035098F">
            <w:pPr>
              <w:ind w:firstLine="0"/>
              <w:jc w:val="center"/>
              <w:rPr>
                <w:sz w:val="20"/>
                <w:szCs w:val="20"/>
              </w:rPr>
            </w:pPr>
          </w:p>
        </w:tc>
        <w:tc>
          <w:tcPr>
            <w:tcW w:w="5812" w:type="dxa"/>
          </w:tcPr>
          <w:p w14:paraId="44AA8C9D" w14:textId="77777777" w:rsidR="00D400BB" w:rsidRPr="00AC13D4" w:rsidRDefault="00D400BB" w:rsidP="0035098F">
            <w:pPr>
              <w:ind w:firstLine="0"/>
              <w:rPr>
                <w:sz w:val="20"/>
                <w:szCs w:val="20"/>
              </w:rPr>
            </w:pPr>
            <w:r w:rsidRPr="00AC13D4">
              <w:rPr>
                <w:sz w:val="20"/>
                <w:szCs w:val="20"/>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c>
          <w:tcPr>
            <w:tcW w:w="2290" w:type="dxa"/>
          </w:tcPr>
          <w:p w14:paraId="5DE149AF"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4C248161" w14:textId="77777777" w:rsidTr="007C601B">
        <w:tc>
          <w:tcPr>
            <w:tcW w:w="2093" w:type="dxa"/>
            <w:vMerge/>
          </w:tcPr>
          <w:p w14:paraId="49C7740D" w14:textId="77777777" w:rsidR="00D400BB" w:rsidRPr="00AC13D4" w:rsidRDefault="00D400BB" w:rsidP="0035098F">
            <w:pPr>
              <w:ind w:firstLine="0"/>
              <w:jc w:val="center"/>
              <w:rPr>
                <w:sz w:val="20"/>
                <w:szCs w:val="20"/>
              </w:rPr>
            </w:pPr>
          </w:p>
        </w:tc>
        <w:tc>
          <w:tcPr>
            <w:tcW w:w="5812" w:type="dxa"/>
          </w:tcPr>
          <w:p w14:paraId="03BBFEA7" w14:textId="77777777" w:rsidR="00D400BB" w:rsidRPr="00AC13D4" w:rsidRDefault="00D400BB" w:rsidP="0035098F">
            <w:pPr>
              <w:ind w:firstLine="0"/>
              <w:rPr>
                <w:sz w:val="20"/>
                <w:szCs w:val="20"/>
              </w:rPr>
            </w:pPr>
            <w:r w:rsidRPr="00AC13D4">
              <w:rPr>
                <w:sz w:val="20"/>
                <w:szCs w:val="20"/>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c>
          <w:tcPr>
            <w:tcW w:w="2290" w:type="dxa"/>
          </w:tcPr>
          <w:p w14:paraId="5E24FDAB"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AAFA359" w14:textId="77777777" w:rsidTr="007C601B">
        <w:tc>
          <w:tcPr>
            <w:tcW w:w="2093" w:type="dxa"/>
            <w:vMerge/>
          </w:tcPr>
          <w:p w14:paraId="2F845489" w14:textId="77777777" w:rsidR="00D400BB" w:rsidRPr="00AC13D4" w:rsidRDefault="00D400BB" w:rsidP="0035098F">
            <w:pPr>
              <w:ind w:firstLine="0"/>
              <w:jc w:val="center"/>
              <w:rPr>
                <w:sz w:val="20"/>
                <w:szCs w:val="20"/>
              </w:rPr>
            </w:pPr>
          </w:p>
        </w:tc>
        <w:tc>
          <w:tcPr>
            <w:tcW w:w="5812" w:type="dxa"/>
          </w:tcPr>
          <w:p w14:paraId="02ABCDA3" w14:textId="77777777" w:rsidR="00D400BB" w:rsidRPr="00AC13D4" w:rsidRDefault="00D400BB" w:rsidP="0035098F">
            <w:pPr>
              <w:ind w:firstLine="0"/>
              <w:rPr>
                <w:sz w:val="20"/>
                <w:szCs w:val="20"/>
              </w:rPr>
            </w:pPr>
            <w:r w:rsidRPr="00AC13D4">
              <w:rPr>
                <w:sz w:val="20"/>
                <w:szCs w:val="20"/>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2290" w:type="dxa"/>
          </w:tcPr>
          <w:p w14:paraId="13FC8CBB" w14:textId="77777777" w:rsidR="00D400BB" w:rsidRPr="00AC13D4" w:rsidRDefault="00D400BB" w:rsidP="0035098F">
            <w:pPr>
              <w:ind w:firstLine="0"/>
              <w:rPr>
                <w:sz w:val="20"/>
                <w:szCs w:val="20"/>
              </w:rPr>
            </w:pPr>
          </w:p>
        </w:tc>
      </w:tr>
      <w:tr w:rsidR="00AC13D4" w:rsidRPr="00AC13D4" w14:paraId="4DCB314D" w14:textId="77777777" w:rsidTr="007C601B">
        <w:tc>
          <w:tcPr>
            <w:tcW w:w="2093" w:type="dxa"/>
            <w:vMerge/>
          </w:tcPr>
          <w:p w14:paraId="1F1A6DC4" w14:textId="77777777" w:rsidR="00D400BB" w:rsidRPr="00AC13D4" w:rsidRDefault="00D400BB" w:rsidP="0035098F">
            <w:pPr>
              <w:ind w:firstLine="0"/>
              <w:jc w:val="center"/>
              <w:rPr>
                <w:sz w:val="20"/>
                <w:szCs w:val="20"/>
              </w:rPr>
            </w:pPr>
          </w:p>
        </w:tc>
        <w:tc>
          <w:tcPr>
            <w:tcW w:w="5812" w:type="dxa"/>
          </w:tcPr>
          <w:p w14:paraId="53F1C946" w14:textId="77777777" w:rsidR="00D400BB" w:rsidRPr="00AC13D4" w:rsidRDefault="00D400BB" w:rsidP="0035098F">
            <w:pPr>
              <w:ind w:firstLine="0"/>
              <w:rPr>
                <w:sz w:val="20"/>
                <w:szCs w:val="20"/>
              </w:rPr>
            </w:pPr>
            <w:r w:rsidRPr="00AC13D4">
              <w:rPr>
                <w:sz w:val="20"/>
                <w:szCs w:val="20"/>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c>
          <w:tcPr>
            <w:tcW w:w="2290" w:type="dxa"/>
          </w:tcPr>
          <w:p w14:paraId="7DC370CC"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7C54A93F" w14:textId="77777777" w:rsidTr="007C601B">
        <w:tc>
          <w:tcPr>
            <w:tcW w:w="2093" w:type="dxa"/>
            <w:vMerge/>
          </w:tcPr>
          <w:p w14:paraId="072F4618" w14:textId="77777777" w:rsidR="00D400BB" w:rsidRPr="00AC13D4" w:rsidRDefault="00D400BB" w:rsidP="0035098F">
            <w:pPr>
              <w:ind w:firstLine="0"/>
              <w:jc w:val="center"/>
              <w:rPr>
                <w:sz w:val="20"/>
                <w:szCs w:val="20"/>
              </w:rPr>
            </w:pPr>
          </w:p>
        </w:tc>
        <w:tc>
          <w:tcPr>
            <w:tcW w:w="5812" w:type="dxa"/>
          </w:tcPr>
          <w:p w14:paraId="3BA0C882" w14:textId="77777777" w:rsidR="00D400BB" w:rsidRPr="00AC13D4" w:rsidRDefault="00D400BB" w:rsidP="0035098F">
            <w:pPr>
              <w:ind w:firstLine="0"/>
              <w:rPr>
                <w:sz w:val="20"/>
                <w:szCs w:val="20"/>
              </w:rPr>
            </w:pPr>
            <w:r w:rsidRPr="00AC13D4">
              <w:rPr>
                <w:sz w:val="20"/>
                <w:szCs w:val="20"/>
              </w:rPr>
              <w:t>умение выполнять лабораторные и практические работы, соблюдать правила при работе с учебным и лабораторным оборудованием;</w:t>
            </w:r>
          </w:p>
        </w:tc>
        <w:tc>
          <w:tcPr>
            <w:tcW w:w="2290" w:type="dxa"/>
          </w:tcPr>
          <w:p w14:paraId="2238E923" w14:textId="77777777" w:rsidR="00D400BB" w:rsidRPr="00AC13D4" w:rsidRDefault="00D400BB" w:rsidP="0035098F">
            <w:pPr>
              <w:ind w:firstLine="0"/>
              <w:rPr>
                <w:sz w:val="20"/>
                <w:szCs w:val="20"/>
              </w:rPr>
            </w:pPr>
            <w:r w:rsidRPr="00AC13D4">
              <w:rPr>
                <w:sz w:val="20"/>
                <w:szCs w:val="20"/>
              </w:rPr>
              <w:t>лабораторная работа, практическая работа</w:t>
            </w:r>
          </w:p>
        </w:tc>
      </w:tr>
      <w:tr w:rsidR="00AC13D4" w:rsidRPr="00AC13D4" w14:paraId="6C899EAB" w14:textId="77777777" w:rsidTr="007C601B">
        <w:tc>
          <w:tcPr>
            <w:tcW w:w="2093" w:type="dxa"/>
            <w:vMerge/>
          </w:tcPr>
          <w:p w14:paraId="56EDC54E" w14:textId="77777777" w:rsidR="00D400BB" w:rsidRPr="00AC13D4" w:rsidRDefault="00D400BB" w:rsidP="0035098F">
            <w:pPr>
              <w:ind w:firstLine="0"/>
              <w:jc w:val="center"/>
              <w:rPr>
                <w:sz w:val="20"/>
                <w:szCs w:val="20"/>
              </w:rPr>
            </w:pPr>
          </w:p>
        </w:tc>
        <w:tc>
          <w:tcPr>
            <w:tcW w:w="5812" w:type="dxa"/>
          </w:tcPr>
          <w:p w14:paraId="7AB71F11" w14:textId="77777777" w:rsidR="00D400BB" w:rsidRPr="00AC13D4" w:rsidRDefault="00D400BB" w:rsidP="0035098F">
            <w:pPr>
              <w:ind w:firstLine="0"/>
              <w:rPr>
                <w:sz w:val="20"/>
                <w:szCs w:val="20"/>
              </w:rPr>
            </w:pPr>
            <w:r w:rsidRPr="00AC13D4">
              <w:rPr>
                <w:sz w:val="20"/>
                <w:szCs w:val="20"/>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tc>
        <w:tc>
          <w:tcPr>
            <w:tcW w:w="2290" w:type="dxa"/>
          </w:tcPr>
          <w:p w14:paraId="5E2FD84B"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5232AA10" w14:textId="77777777" w:rsidTr="007C601B">
        <w:tc>
          <w:tcPr>
            <w:tcW w:w="2093" w:type="dxa"/>
            <w:vMerge/>
          </w:tcPr>
          <w:p w14:paraId="7698F5C3" w14:textId="77777777" w:rsidR="00D400BB" w:rsidRPr="00AC13D4" w:rsidRDefault="00D400BB" w:rsidP="0035098F">
            <w:pPr>
              <w:ind w:firstLine="0"/>
              <w:jc w:val="center"/>
              <w:rPr>
                <w:sz w:val="20"/>
                <w:szCs w:val="20"/>
              </w:rPr>
            </w:pPr>
          </w:p>
        </w:tc>
        <w:tc>
          <w:tcPr>
            <w:tcW w:w="5812" w:type="dxa"/>
          </w:tcPr>
          <w:p w14:paraId="65192C8E" w14:textId="77777777" w:rsidR="00D400BB" w:rsidRPr="00AC13D4" w:rsidRDefault="00D400BB" w:rsidP="0035098F">
            <w:pPr>
              <w:ind w:firstLine="0"/>
              <w:rPr>
                <w:sz w:val="20"/>
                <w:szCs w:val="20"/>
              </w:rPr>
            </w:pPr>
            <w:r w:rsidRPr="00AC13D4">
              <w:rPr>
                <w:sz w:val="20"/>
                <w:szCs w:val="20"/>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c>
          <w:tcPr>
            <w:tcW w:w="2290" w:type="dxa"/>
          </w:tcPr>
          <w:p w14:paraId="11CF2106" w14:textId="77777777" w:rsidR="00D400BB" w:rsidRPr="00AC13D4" w:rsidRDefault="00D400BB" w:rsidP="0035098F">
            <w:pPr>
              <w:ind w:firstLine="0"/>
              <w:rPr>
                <w:sz w:val="20"/>
                <w:szCs w:val="20"/>
              </w:rPr>
            </w:pPr>
            <w:r w:rsidRPr="00AC13D4">
              <w:rPr>
                <w:sz w:val="20"/>
                <w:szCs w:val="20"/>
              </w:rPr>
              <w:t>защита реферата, устный опрос</w:t>
            </w:r>
          </w:p>
        </w:tc>
      </w:tr>
      <w:tr w:rsidR="00AC13D4" w:rsidRPr="00AC13D4" w14:paraId="66B9108B" w14:textId="77777777" w:rsidTr="007C601B">
        <w:tc>
          <w:tcPr>
            <w:tcW w:w="2093" w:type="dxa"/>
            <w:vMerge w:val="restart"/>
          </w:tcPr>
          <w:p w14:paraId="7CB2FB34" w14:textId="77777777" w:rsidR="00D400BB" w:rsidRPr="00AC13D4" w:rsidRDefault="00D400BB" w:rsidP="0035098F">
            <w:pPr>
              <w:ind w:firstLine="0"/>
              <w:rPr>
                <w:b/>
                <w:bCs/>
                <w:sz w:val="20"/>
                <w:szCs w:val="20"/>
              </w:rPr>
            </w:pPr>
            <w:r w:rsidRPr="00AC13D4">
              <w:rPr>
                <w:b/>
                <w:bCs/>
                <w:sz w:val="20"/>
                <w:szCs w:val="20"/>
              </w:rPr>
              <w:lastRenderedPageBreak/>
              <w:t>К концу обучения в 11 классе</w:t>
            </w:r>
          </w:p>
        </w:tc>
        <w:tc>
          <w:tcPr>
            <w:tcW w:w="5812" w:type="dxa"/>
          </w:tcPr>
          <w:p w14:paraId="795C0075" w14:textId="77777777" w:rsidR="00D400BB" w:rsidRPr="00AC13D4" w:rsidRDefault="00D400BB" w:rsidP="0035098F">
            <w:pPr>
              <w:ind w:firstLine="0"/>
              <w:rPr>
                <w:sz w:val="20"/>
                <w:szCs w:val="20"/>
              </w:rPr>
            </w:pPr>
            <w:r w:rsidRPr="00AC13D4">
              <w:rPr>
                <w:sz w:val="20"/>
                <w:szCs w:val="20"/>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c>
          <w:tcPr>
            <w:tcW w:w="2290" w:type="dxa"/>
          </w:tcPr>
          <w:p w14:paraId="598A9166" w14:textId="77777777" w:rsidR="00D400BB" w:rsidRPr="00AC13D4" w:rsidRDefault="00D400BB" w:rsidP="0035098F">
            <w:pPr>
              <w:ind w:firstLine="0"/>
              <w:rPr>
                <w:sz w:val="20"/>
                <w:szCs w:val="20"/>
              </w:rPr>
            </w:pPr>
            <w:r w:rsidRPr="00AC13D4">
              <w:rPr>
                <w:sz w:val="20"/>
                <w:szCs w:val="20"/>
              </w:rPr>
              <w:t>устный опрос, письменная работа</w:t>
            </w:r>
          </w:p>
          <w:p w14:paraId="33F8CA80" w14:textId="77777777" w:rsidR="00D400BB" w:rsidRPr="00AC13D4" w:rsidRDefault="00D400BB" w:rsidP="0035098F">
            <w:pPr>
              <w:ind w:firstLine="0"/>
              <w:rPr>
                <w:sz w:val="20"/>
                <w:szCs w:val="20"/>
              </w:rPr>
            </w:pPr>
          </w:p>
          <w:p w14:paraId="6A7D5F2C" w14:textId="77777777" w:rsidR="00D400BB" w:rsidRPr="00AC13D4" w:rsidRDefault="00D400BB" w:rsidP="0035098F">
            <w:pPr>
              <w:ind w:firstLine="0"/>
              <w:rPr>
                <w:sz w:val="20"/>
                <w:szCs w:val="20"/>
              </w:rPr>
            </w:pPr>
          </w:p>
        </w:tc>
      </w:tr>
      <w:tr w:rsidR="00AC13D4" w:rsidRPr="00AC13D4" w14:paraId="689843BA" w14:textId="77777777" w:rsidTr="007C601B">
        <w:tc>
          <w:tcPr>
            <w:tcW w:w="2093" w:type="dxa"/>
            <w:vMerge/>
          </w:tcPr>
          <w:p w14:paraId="64BCA479" w14:textId="77777777" w:rsidR="00D400BB" w:rsidRPr="00AC13D4" w:rsidRDefault="00D400BB" w:rsidP="0035098F">
            <w:pPr>
              <w:ind w:firstLine="0"/>
              <w:jc w:val="center"/>
              <w:rPr>
                <w:sz w:val="20"/>
                <w:szCs w:val="20"/>
              </w:rPr>
            </w:pPr>
          </w:p>
        </w:tc>
        <w:tc>
          <w:tcPr>
            <w:tcW w:w="5812" w:type="dxa"/>
          </w:tcPr>
          <w:p w14:paraId="33FE9917" w14:textId="77777777" w:rsidR="00D400BB" w:rsidRPr="00AC13D4" w:rsidRDefault="00D400BB" w:rsidP="0035098F">
            <w:pPr>
              <w:ind w:firstLine="0"/>
              <w:rPr>
                <w:sz w:val="20"/>
                <w:szCs w:val="20"/>
              </w:rPr>
            </w:pPr>
            <w:r w:rsidRPr="00AC13D4">
              <w:rPr>
                <w:sz w:val="20"/>
                <w:szCs w:val="20"/>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c>
          <w:tcPr>
            <w:tcW w:w="2290" w:type="dxa"/>
          </w:tcPr>
          <w:p w14:paraId="4943C6BF" w14:textId="77777777" w:rsidR="00D400BB" w:rsidRPr="00AC13D4" w:rsidRDefault="00D400BB" w:rsidP="0035098F">
            <w:pPr>
              <w:ind w:firstLine="0"/>
              <w:rPr>
                <w:sz w:val="20"/>
                <w:szCs w:val="20"/>
              </w:rPr>
            </w:pPr>
            <w:r w:rsidRPr="00AC13D4">
              <w:rPr>
                <w:sz w:val="20"/>
                <w:szCs w:val="20"/>
              </w:rPr>
              <w:t>устный опрос, письменная работа</w:t>
            </w:r>
          </w:p>
          <w:p w14:paraId="482C5A7D" w14:textId="77777777" w:rsidR="00D400BB" w:rsidRPr="00AC13D4" w:rsidRDefault="00D400BB" w:rsidP="0035098F">
            <w:pPr>
              <w:ind w:firstLine="0"/>
              <w:rPr>
                <w:sz w:val="20"/>
                <w:szCs w:val="20"/>
              </w:rPr>
            </w:pPr>
          </w:p>
        </w:tc>
      </w:tr>
      <w:tr w:rsidR="00AC13D4" w:rsidRPr="00AC13D4" w14:paraId="19C9AF9C" w14:textId="77777777" w:rsidTr="007C601B">
        <w:tc>
          <w:tcPr>
            <w:tcW w:w="2093" w:type="dxa"/>
            <w:vMerge/>
          </w:tcPr>
          <w:p w14:paraId="346B1A00" w14:textId="77777777" w:rsidR="00D400BB" w:rsidRPr="00AC13D4" w:rsidRDefault="00D400BB" w:rsidP="0035098F">
            <w:pPr>
              <w:ind w:firstLine="0"/>
              <w:jc w:val="center"/>
              <w:rPr>
                <w:sz w:val="20"/>
                <w:szCs w:val="20"/>
              </w:rPr>
            </w:pPr>
          </w:p>
        </w:tc>
        <w:tc>
          <w:tcPr>
            <w:tcW w:w="5812" w:type="dxa"/>
          </w:tcPr>
          <w:p w14:paraId="0BD14D44" w14:textId="77777777" w:rsidR="00D400BB" w:rsidRPr="00AC13D4" w:rsidRDefault="00D400BB" w:rsidP="0035098F">
            <w:pPr>
              <w:ind w:firstLine="0"/>
              <w:rPr>
                <w:sz w:val="20"/>
                <w:szCs w:val="20"/>
              </w:rPr>
            </w:pPr>
            <w:r w:rsidRPr="00AC13D4">
              <w:rPr>
                <w:sz w:val="20"/>
                <w:szCs w:val="20"/>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c>
          <w:tcPr>
            <w:tcW w:w="2290" w:type="dxa"/>
          </w:tcPr>
          <w:p w14:paraId="778DE651"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3E1F632D" w14:textId="77777777" w:rsidTr="007C601B">
        <w:tc>
          <w:tcPr>
            <w:tcW w:w="2093" w:type="dxa"/>
            <w:vMerge/>
          </w:tcPr>
          <w:p w14:paraId="6962A2A6" w14:textId="77777777" w:rsidR="00D400BB" w:rsidRPr="00AC13D4" w:rsidRDefault="00D400BB" w:rsidP="0035098F">
            <w:pPr>
              <w:ind w:firstLine="0"/>
              <w:jc w:val="center"/>
              <w:rPr>
                <w:sz w:val="20"/>
                <w:szCs w:val="20"/>
              </w:rPr>
            </w:pPr>
          </w:p>
        </w:tc>
        <w:tc>
          <w:tcPr>
            <w:tcW w:w="5812" w:type="dxa"/>
          </w:tcPr>
          <w:p w14:paraId="0806B63D" w14:textId="77777777" w:rsidR="00D400BB" w:rsidRPr="00AC13D4" w:rsidRDefault="00D400BB" w:rsidP="0035098F">
            <w:pPr>
              <w:ind w:firstLine="0"/>
              <w:rPr>
                <w:sz w:val="20"/>
                <w:szCs w:val="20"/>
              </w:rPr>
            </w:pPr>
            <w:r w:rsidRPr="00AC13D4">
              <w:rPr>
                <w:sz w:val="20"/>
                <w:szCs w:val="20"/>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c>
          <w:tcPr>
            <w:tcW w:w="2290" w:type="dxa"/>
          </w:tcPr>
          <w:p w14:paraId="048A0646"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01F01624" w14:textId="77777777" w:rsidTr="007C601B">
        <w:tc>
          <w:tcPr>
            <w:tcW w:w="2093" w:type="dxa"/>
            <w:vMerge/>
          </w:tcPr>
          <w:p w14:paraId="552C9495" w14:textId="77777777" w:rsidR="00D400BB" w:rsidRPr="00AC13D4" w:rsidRDefault="00D400BB" w:rsidP="0035098F">
            <w:pPr>
              <w:ind w:firstLine="0"/>
              <w:jc w:val="center"/>
              <w:rPr>
                <w:sz w:val="20"/>
                <w:szCs w:val="20"/>
              </w:rPr>
            </w:pPr>
          </w:p>
        </w:tc>
        <w:tc>
          <w:tcPr>
            <w:tcW w:w="5812" w:type="dxa"/>
          </w:tcPr>
          <w:p w14:paraId="2A4CECCD" w14:textId="77777777" w:rsidR="00D400BB" w:rsidRPr="00AC13D4" w:rsidRDefault="00D400BB" w:rsidP="0035098F">
            <w:pPr>
              <w:ind w:firstLine="0"/>
              <w:rPr>
                <w:sz w:val="20"/>
                <w:szCs w:val="20"/>
              </w:rPr>
            </w:pPr>
            <w:r w:rsidRPr="00AC13D4">
              <w:rPr>
                <w:sz w:val="20"/>
                <w:szCs w:val="20"/>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c>
          <w:tcPr>
            <w:tcW w:w="2290" w:type="dxa"/>
          </w:tcPr>
          <w:p w14:paraId="642531B0" w14:textId="77777777" w:rsidR="00D400BB" w:rsidRPr="00AC13D4" w:rsidRDefault="00D400BB" w:rsidP="0035098F">
            <w:pPr>
              <w:ind w:firstLine="0"/>
              <w:rPr>
                <w:sz w:val="20"/>
                <w:szCs w:val="20"/>
              </w:rPr>
            </w:pPr>
            <w:r w:rsidRPr="00AC13D4">
              <w:rPr>
                <w:sz w:val="20"/>
                <w:szCs w:val="20"/>
              </w:rPr>
              <w:t>практическая работа, письменная работа</w:t>
            </w:r>
          </w:p>
        </w:tc>
      </w:tr>
      <w:tr w:rsidR="00AC13D4" w:rsidRPr="00AC13D4" w14:paraId="7EA5B6F9" w14:textId="77777777" w:rsidTr="007C601B">
        <w:tc>
          <w:tcPr>
            <w:tcW w:w="2093" w:type="dxa"/>
            <w:vMerge/>
          </w:tcPr>
          <w:p w14:paraId="728E1773" w14:textId="77777777" w:rsidR="00D400BB" w:rsidRPr="00AC13D4" w:rsidRDefault="00D400BB" w:rsidP="0035098F">
            <w:pPr>
              <w:ind w:firstLine="0"/>
              <w:jc w:val="center"/>
              <w:rPr>
                <w:sz w:val="20"/>
                <w:szCs w:val="20"/>
              </w:rPr>
            </w:pPr>
          </w:p>
        </w:tc>
        <w:tc>
          <w:tcPr>
            <w:tcW w:w="5812" w:type="dxa"/>
          </w:tcPr>
          <w:p w14:paraId="502695B5" w14:textId="77777777" w:rsidR="00D400BB" w:rsidRPr="00AC13D4" w:rsidRDefault="00D400BB" w:rsidP="0035098F">
            <w:pPr>
              <w:ind w:firstLine="0"/>
              <w:rPr>
                <w:sz w:val="20"/>
                <w:szCs w:val="20"/>
              </w:rPr>
            </w:pPr>
            <w:r w:rsidRPr="00AC13D4">
              <w:rPr>
                <w:sz w:val="20"/>
                <w:szCs w:val="20"/>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c>
          <w:tcPr>
            <w:tcW w:w="2290" w:type="dxa"/>
          </w:tcPr>
          <w:p w14:paraId="734A2621"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B98DD36" w14:textId="77777777" w:rsidTr="007C601B">
        <w:tc>
          <w:tcPr>
            <w:tcW w:w="2093" w:type="dxa"/>
            <w:vMerge/>
          </w:tcPr>
          <w:p w14:paraId="36695961" w14:textId="77777777" w:rsidR="00D400BB" w:rsidRPr="00AC13D4" w:rsidRDefault="00D400BB" w:rsidP="0035098F">
            <w:pPr>
              <w:ind w:firstLine="0"/>
              <w:jc w:val="center"/>
              <w:rPr>
                <w:sz w:val="20"/>
                <w:szCs w:val="20"/>
              </w:rPr>
            </w:pPr>
          </w:p>
        </w:tc>
        <w:tc>
          <w:tcPr>
            <w:tcW w:w="5812" w:type="dxa"/>
          </w:tcPr>
          <w:p w14:paraId="0296BFE0" w14:textId="77777777" w:rsidR="00D400BB" w:rsidRPr="00AC13D4" w:rsidRDefault="00D400BB" w:rsidP="0035098F">
            <w:pPr>
              <w:ind w:firstLine="0"/>
              <w:rPr>
                <w:sz w:val="20"/>
                <w:szCs w:val="20"/>
              </w:rPr>
            </w:pPr>
            <w:r w:rsidRPr="00AC13D4">
              <w:rPr>
                <w:sz w:val="20"/>
                <w:szCs w:val="20"/>
              </w:rPr>
              <w:t>умение решать элементарные биологические задачи, составлять схемы переноса веществ и энергии в экосистемах (цепи питания);</w:t>
            </w:r>
          </w:p>
        </w:tc>
        <w:tc>
          <w:tcPr>
            <w:tcW w:w="2290" w:type="dxa"/>
          </w:tcPr>
          <w:p w14:paraId="6C4B9B7C" w14:textId="77777777" w:rsidR="00D400BB" w:rsidRPr="00AC13D4" w:rsidRDefault="00D400BB" w:rsidP="0035098F">
            <w:pPr>
              <w:ind w:firstLine="0"/>
              <w:rPr>
                <w:sz w:val="20"/>
                <w:szCs w:val="20"/>
              </w:rPr>
            </w:pPr>
            <w:r w:rsidRPr="00AC13D4">
              <w:rPr>
                <w:sz w:val="20"/>
                <w:szCs w:val="20"/>
              </w:rPr>
              <w:t>письменная работа</w:t>
            </w:r>
          </w:p>
        </w:tc>
      </w:tr>
      <w:tr w:rsidR="00AC13D4" w:rsidRPr="00AC13D4" w14:paraId="69718083" w14:textId="77777777" w:rsidTr="007C601B">
        <w:tc>
          <w:tcPr>
            <w:tcW w:w="2093" w:type="dxa"/>
            <w:vMerge/>
          </w:tcPr>
          <w:p w14:paraId="226B2015" w14:textId="77777777" w:rsidR="00D400BB" w:rsidRPr="00AC13D4" w:rsidRDefault="00D400BB" w:rsidP="0035098F">
            <w:pPr>
              <w:ind w:firstLine="0"/>
              <w:jc w:val="center"/>
              <w:rPr>
                <w:sz w:val="20"/>
                <w:szCs w:val="20"/>
              </w:rPr>
            </w:pPr>
          </w:p>
        </w:tc>
        <w:tc>
          <w:tcPr>
            <w:tcW w:w="5812" w:type="dxa"/>
          </w:tcPr>
          <w:p w14:paraId="02BA99B4" w14:textId="77777777" w:rsidR="00D400BB" w:rsidRPr="00AC13D4" w:rsidRDefault="00D400BB" w:rsidP="0035098F">
            <w:pPr>
              <w:ind w:firstLine="0"/>
              <w:rPr>
                <w:sz w:val="20"/>
                <w:szCs w:val="20"/>
              </w:rPr>
            </w:pPr>
            <w:r w:rsidRPr="00AC13D4">
              <w:rPr>
                <w:sz w:val="20"/>
                <w:szCs w:val="20"/>
              </w:rPr>
              <w:t>умение выполнять лабораторные и практические работы, соблюдать правила при работе с учебным и лабораторным оборудованием;</w:t>
            </w:r>
          </w:p>
        </w:tc>
        <w:tc>
          <w:tcPr>
            <w:tcW w:w="2290" w:type="dxa"/>
          </w:tcPr>
          <w:p w14:paraId="4BA73A39" w14:textId="77777777" w:rsidR="00D400BB" w:rsidRPr="00AC13D4" w:rsidRDefault="00D400BB" w:rsidP="0035098F">
            <w:pPr>
              <w:ind w:firstLine="0"/>
              <w:rPr>
                <w:sz w:val="20"/>
                <w:szCs w:val="20"/>
              </w:rPr>
            </w:pPr>
            <w:r w:rsidRPr="00AC13D4">
              <w:rPr>
                <w:sz w:val="20"/>
                <w:szCs w:val="20"/>
              </w:rPr>
              <w:t>лабораторная работа, практическая работа</w:t>
            </w:r>
          </w:p>
        </w:tc>
      </w:tr>
      <w:tr w:rsidR="00AC13D4" w:rsidRPr="00AC13D4" w14:paraId="7A3C7D51" w14:textId="77777777" w:rsidTr="007C601B">
        <w:tc>
          <w:tcPr>
            <w:tcW w:w="2093" w:type="dxa"/>
            <w:vMerge/>
          </w:tcPr>
          <w:p w14:paraId="425C1056" w14:textId="77777777" w:rsidR="00D400BB" w:rsidRPr="00AC13D4" w:rsidRDefault="00D400BB" w:rsidP="0035098F">
            <w:pPr>
              <w:ind w:firstLine="0"/>
              <w:jc w:val="center"/>
              <w:rPr>
                <w:sz w:val="20"/>
                <w:szCs w:val="20"/>
              </w:rPr>
            </w:pPr>
          </w:p>
        </w:tc>
        <w:tc>
          <w:tcPr>
            <w:tcW w:w="5812" w:type="dxa"/>
          </w:tcPr>
          <w:p w14:paraId="60EB788D" w14:textId="77777777" w:rsidR="00D400BB" w:rsidRPr="00AC13D4" w:rsidRDefault="00D400BB" w:rsidP="0035098F">
            <w:pPr>
              <w:ind w:firstLine="0"/>
              <w:rPr>
                <w:sz w:val="20"/>
                <w:szCs w:val="20"/>
              </w:rPr>
            </w:pPr>
            <w:r w:rsidRPr="00AC13D4">
              <w:rPr>
                <w:sz w:val="20"/>
                <w:szCs w:val="20"/>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c>
          <w:tcPr>
            <w:tcW w:w="2290" w:type="dxa"/>
          </w:tcPr>
          <w:p w14:paraId="447C93BC" w14:textId="77777777" w:rsidR="00D400BB" w:rsidRPr="00AC13D4" w:rsidRDefault="00D400BB" w:rsidP="0035098F">
            <w:pPr>
              <w:ind w:firstLine="0"/>
              <w:rPr>
                <w:sz w:val="20"/>
                <w:szCs w:val="20"/>
              </w:rPr>
            </w:pPr>
            <w:r w:rsidRPr="00AC13D4">
              <w:rPr>
                <w:sz w:val="20"/>
                <w:szCs w:val="20"/>
              </w:rPr>
              <w:t>устный опрос, письменная работа</w:t>
            </w:r>
          </w:p>
        </w:tc>
      </w:tr>
      <w:tr w:rsidR="00AC13D4" w:rsidRPr="00AC13D4" w14:paraId="2DB7E8A1" w14:textId="77777777" w:rsidTr="007C601B">
        <w:tc>
          <w:tcPr>
            <w:tcW w:w="2093" w:type="dxa"/>
            <w:vMerge/>
          </w:tcPr>
          <w:p w14:paraId="7DA08D73" w14:textId="77777777" w:rsidR="00D400BB" w:rsidRPr="00AC13D4" w:rsidRDefault="00D400BB" w:rsidP="0035098F">
            <w:pPr>
              <w:ind w:firstLine="0"/>
              <w:jc w:val="center"/>
              <w:rPr>
                <w:sz w:val="20"/>
                <w:szCs w:val="20"/>
              </w:rPr>
            </w:pPr>
          </w:p>
        </w:tc>
        <w:tc>
          <w:tcPr>
            <w:tcW w:w="5812" w:type="dxa"/>
          </w:tcPr>
          <w:p w14:paraId="135F6CE4" w14:textId="77777777" w:rsidR="00D400BB" w:rsidRPr="00AC13D4" w:rsidRDefault="00D400BB" w:rsidP="0035098F">
            <w:pPr>
              <w:ind w:firstLine="0"/>
              <w:rPr>
                <w:sz w:val="20"/>
                <w:szCs w:val="20"/>
              </w:rPr>
            </w:pPr>
            <w:r w:rsidRPr="00AC13D4">
              <w:rPr>
                <w:sz w:val="20"/>
                <w:szCs w:val="20"/>
              </w:rPr>
              <w:t xml:space="preserve">умение создавать собственные письменные и устные сообщения, обобщая биологическую информацию из </w:t>
            </w:r>
            <w:r w:rsidRPr="00AC13D4">
              <w:rPr>
                <w:sz w:val="20"/>
                <w:szCs w:val="20"/>
              </w:rPr>
              <w:lastRenderedPageBreak/>
              <w:t>нескольких источников, грамотно использовать понятийный аппарат биологии.</w:t>
            </w:r>
          </w:p>
        </w:tc>
        <w:tc>
          <w:tcPr>
            <w:tcW w:w="2290" w:type="dxa"/>
          </w:tcPr>
          <w:p w14:paraId="4EE120E6" w14:textId="77777777" w:rsidR="00D400BB" w:rsidRPr="00AC13D4" w:rsidRDefault="00D400BB" w:rsidP="0035098F">
            <w:pPr>
              <w:ind w:firstLine="0"/>
              <w:rPr>
                <w:sz w:val="20"/>
                <w:szCs w:val="20"/>
              </w:rPr>
            </w:pPr>
            <w:r w:rsidRPr="00AC13D4">
              <w:rPr>
                <w:sz w:val="20"/>
                <w:szCs w:val="20"/>
              </w:rPr>
              <w:lastRenderedPageBreak/>
              <w:t>защита реферата, устный опрос</w:t>
            </w:r>
          </w:p>
        </w:tc>
      </w:tr>
    </w:tbl>
    <w:p w14:paraId="453D96FB" w14:textId="77777777" w:rsidR="00D400BB" w:rsidRPr="00AC13D4" w:rsidRDefault="00D400BB" w:rsidP="0035098F">
      <w:pPr>
        <w:pStyle w:val="4"/>
        <w:rPr>
          <w:color w:val="auto"/>
          <w:lang w:eastAsia="ru-RU" w:bidi="ru-RU"/>
        </w:rPr>
      </w:pPr>
      <w:r w:rsidRPr="00AC13D4">
        <w:rPr>
          <w:color w:val="auto"/>
          <w:lang w:eastAsia="ru-RU" w:bidi="ru-RU"/>
        </w:rPr>
        <w:lastRenderedPageBreak/>
        <w:t>Особенности оценки предметных результатов по учебному предмету «Физическая культура» на уровне СОО</w:t>
      </w:r>
    </w:p>
    <w:tbl>
      <w:tblPr>
        <w:tblStyle w:val="a7"/>
        <w:tblW w:w="0" w:type="auto"/>
        <w:tblLook w:val="04A0" w:firstRow="1" w:lastRow="0" w:firstColumn="1" w:lastColumn="0" w:noHBand="0" w:noVBand="1"/>
      </w:tblPr>
      <w:tblGrid>
        <w:gridCol w:w="2064"/>
        <w:gridCol w:w="5604"/>
        <w:gridCol w:w="2245"/>
      </w:tblGrid>
      <w:tr w:rsidR="00AC13D4" w:rsidRPr="00AC13D4" w14:paraId="670EC699" w14:textId="77777777" w:rsidTr="007C601B">
        <w:tc>
          <w:tcPr>
            <w:tcW w:w="2093" w:type="dxa"/>
          </w:tcPr>
          <w:p w14:paraId="66D60774" w14:textId="77777777" w:rsidR="00D400BB" w:rsidRPr="00AC13D4" w:rsidRDefault="00D400BB" w:rsidP="0035098F">
            <w:pPr>
              <w:ind w:firstLine="0"/>
              <w:rPr>
                <w:sz w:val="20"/>
                <w:szCs w:val="20"/>
              </w:rPr>
            </w:pPr>
            <w:r w:rsidRPr="00AC13D4">
              <w:rPr>
                <w:b/>
                <w:sz w:val="20"/>
                <w:szCs w:val="20"/>
              </w:rPr>
              <w:t>этап формирования</w:t>
            </w:r>
          </w:p>
        </w:tc>
        <w:tc>
          <w:tcPr>
            <w:tcW w:w="5812" w:type="dxa"/>
            <w:vAlign w:val="center"/>
          </w:tcPr>
          <w:p w14:paraId="3BE8D90A" w14:textId="77777777" w:rsidR="00D400BB" w:rsidRPr="00AC13D4" w:rsidRDefault="00D400BB" w:rsidP="0035098F">
            <w:pPr>
              <w:ind w:firstLine="0"/>
              <w:rPr>
                <w:sz w:val="20"/>
                <w:szCs w:val="20"/>
              </w:rPr>
            </w:pPr>
            <w:r w:rsidRPr="00AC13D4">
              <w:rPr>
                <w:b/>
                <w:sz w:val="20"/>
                <w:szCs w:val="20"/>
              </w:rPr>
              <w:t>планируемые результаты</w:t>
            </w:r>
          </w:p>
        </w:tc>
        <w:tc>
          <w:tcPr>
            <w:tcW w:w="2290" w:type="dxa"/>
            <w:vAlign w:val="center"/>
          </w:tcPr>
          <w:p w14:paraId="6EDB1DAF" w14:textId="77777777" w:rsidR="00D400BB" w:rsidRPr="00AC13D4" w:rsidRDefault="00D400BB" w:rsidP="0035098F">
            <w:pPr>
              <w:ind w:firstLine="0"/>
              <w:rPr>
                <w:sz w:val="20"/>
                <w:szCs w:val="20"/>
              </w:rPr>
            </w:pPr>
            <w:r w:rsidRPr="00AC13D4">
              <w:rPr>
                <w:b/>
                <w:sz w:val="20"/>
                <w:szCs w:val="20"/>
              </w:rPr>
              <w:t>способ/форма оценки</w:t>
            </w:r>
          </w:p>
        </w:tc>
      </w:tr>
      <w:tr w:rsidR="00AC13D4" w:rsidRPr="00AC13D4" w14:paraId="00F36E35" w14:textId="77777777" w:rsidTr="007C601B">
        <w:tc>
          <w:tcPr>
            <w:tcW w:w="2093" w:type="dxa"/>
            <w:vMerge w:val="restart"/>
          </w:tcPr>
          <w:p w14:paraId="3CE5B785" w14:textId="77777777" w:rsidR="00D400BB" w:rsidRPr="00AC13D4" w:rsidRDefault="00D400BB" w:rsidP="0035098F">
            <w:pPr>
              <w:ind w:firstLine="0"/>
              <w:rPr>
                <w:sz w:val="20"/>
                <w:szCs w:val="20"/>
              </w:rPr>
            </w:pPr>
            <w:r w:rsidRPr="00AC13D4">
              <w:rPr>
                <w:b/>
                <w:bCs/>
                <w:sz w:val="20"/>
                <w:szCs w:val="20"/>
              </w:rPr>
              <w:t>К концу обучения в 10 классе</w:t>
            </w:r>
            <w:r w:rsidRPr="00AC13D4">
              <w:rPr>
                <w:sz w:val="20"/>
                <w:szCs w:val="20"/>
              </w:rPr>
              <w:t xml:space="preserve"> </w:t>
            </w:r>
          </w:p>
          <w:p w14:paraId="53BE3E49" w14:textId="77777777" w:rsidR="00D400BB" w:rsidRPr="00AC13D4" w:rsidRDefault="00D400BB" w:rsidP="0035098F">
            <w:pPr>
              <w:ind w:firstLine="0"/>
              <w:rPr>
                <w:sz w:val="20"/>
                <w:szCs w:val="20"/>
              </w:rPr>
            </w:pPr>
          </w:p>
        </w:tc>
        <w:tc>
          <w:tcPr>
            <w:tcW w:w="5812" w:type="dxa"/>
          </w:tcPr>
          <w:p w14:paraId="44684F9C" w14:textId="77777777" w:rsidR="00D400BB" w:rsidRPr="00AC13D4" w:rsidRDefault="00D400BB" w:rsidP="0035098F">
            <w:pPr>
              <w:ind w:firstLine="0"/>
              <w:rPr>
                <w:sz w:val="20"/>
                <w:szCs w:val="20"/>
              </w:rPr>
            </w:pPr>
            <w:r w:rsidRPr="00AC13D4">
              <w:rPr>
                <w:sz w:val="20"/>
                <w:szCs w:val="20"/>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tc>
        <w:tc>
          <w:tcPr>
            <w:tcW w:w="2290" w:type="dxa"/>
          </w:tcPr>
          <w:p w14:paraId="70C2EC62" w14:textId="77777777" w:rsidR="00D400BB" w:rsidRPr="00AC13D4" w:rsidRDefault="00D400BB" w:rsidP="0035098F">
            <w:pPr>
              <w:ind w:firstLine="0"/>
              <w:rPr>
                <w:sz w:val="20"/>
                <w:szCs w:val="20"/>
              </w:rPr>
            </w:pPr>
            <w:r w:rsidRPr="00AC13D4">
              <w:rPr>
                <w:sz w:val="20"/>
                <w:szCs w:val="20"/>
              </w:rPr>
              <w:t>устный опрос, защита реферата</w:t>
            </w:r>
          </w:p>
        </w:tc>
      </w:tr>
      <w:tr w:rsidR="00AC13D4" w:rsidRPr="00AC13D4" w14:paraId="614FAC09" w14:textId="77777777" w:rsidTr="007C601B">
        <w:tc>
          <w:tcPr>
            <w:tcW w:w="2093" w:type="dxa"/>
            <w:vMerge/>
          </w:tcPr>
          <w:p w14:paraId="15D78B72" w14:textId="77777777" w:rsidR="00D400BB" w:rsidRPr="00AC13D4" w:rsidRDefault="00D400BB" w:rsidP="0035098F">
            <w:pPr>
              <w:ind w:firstLine="0"/>
              <w:rPr>
                <w:sz w:val="20"/>
                <w:szCs w:val="20"/>
              </w:rPr>
            </w:pPr>
          </w:p>
        </w:tc>
        <w:tc>
          <w:tcPr>
            <w:tcW w:w="5812" w:type="dxa"/>
          </w:tcPr>
          <w:p w14:paraId="090D63FE" w14:textId="77777777" w:rsidR="00D400BB" w:rsidRPr="00AC13D4" w:rsidRDefault="00D400BB" w:rsidP="0035098F">
            <w:pPr>
              <w:ind w:firstLine="0"/>
              <w:rPr>
                <w:sz w:val="20"/>
                <w:szCs w:val="20"/>
              </w:rPr>
            </w:pPr>
            <w:r w:rsidRPr="00AC13D4">
              <w:rPr>
                <w:sz w:val="20"/>
                <w:szCs w:val="20"/>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tc>
        <w:tc>
          <w:tcPr>
            <w:tcW w:w="2290" w:type="dxa"/>
          </w:tcPr>
          <w:p w14:paraId="61C1C281"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550CBD78" w14:textId="77777777" w:rsidTr="007C601B">
        <w:tc>
          <w:tcPr>
            <w:tcW w:w="2093" w:type="dxa"/>
            <w:vMerge/>
          </w:tcPr>
          <w:p w14:paraId="4887BD45" w14:textId="77777777" w:rsidR="00D400BB" w:rsidRPr="00AC13D4" w:rsidRDefault="00D400BB" w:rsidP="0035098F">
            <w:pPr>
              <w:ind w:firstLine="0"/>
              <w:rPr>
                <w:sz w:val="20"/>
                <w:szCs w:val="20"/>
              </w:rPr>
            </w:pPr>
          </w:p>
        </w:tc>
        <w:tc>
          <w:tcPr>
            <w:tcW w:w="5812" w:type="dxa"/>
          </w:tcPr>
          <w:p w14:paraId="1A74DE67" w14:textId="77777777" w:rsidR="00D400BB" w:rsidRPr="00AC13D4" w:rsidRDefault="00D400BB" w:rsidP="0035098F">
            <w:pPr>
              <w:ind w:firstLine="0"/>
              <w:rPr>
                <w:sz w:val="20"/>
                <w:szCs w:val="20"/>
              </w:rPr>
            </w:pPr>
            <w:r w:rsidRPr="00AC13D4">
              <w:rPr>
                <w:sz w:val="20"/>
                <w:szCs w:val="20"/>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tc>
        <w:tc>
          <w:tcPr>
            <w:tcW w:w="2290" w:type="dxa"/>
          </w:tcPr>
          <w:p w14:paraId="1084E332"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20ADD92C" w14:textId="77777777" w:rsidTr="007C601B">
        <w:tc>
          <w:tcPr>
            <w:tcW w:w="2093" w:type="dxa"/>
            <w:vMerge/>
          </w:tcPr>
          <w:p w14:paraId="64CD894C" w14:textId="77777777" w:rsidR="00D400BB" w:rsidRPr="00AC13D4" w:rsidRDefault="00D400BB" w:rsidP="0035098F">
            <w:pPr>
              <w:ind w:firstLine="0"/>
              <w:rPr>
                <w:sz w:val="20"/>
                <w:szCs w:val="20"/>
              </w:rPr>
            </w:pPr>
          </w:p>
        </w:tc>
        <w:tc>
          <w:tcPr>
            <w:tcW w:w="5812" w:type="dxa"/>
          </w:tcPr>
          <w:p w14:paraId="3C19073F" w14:textId="77777777" w:rsidR="00D400BB" w:rsidRPr="00AC13D4" w:rsidRDefault="00D400BB" w:rsidP="0035098F">
            <w:pPr>
              <w:ind w:firstLine="0"/>
              <w:rPr>
                <w:sz w:val="20"/>
                <w:szCs w:val="20"/>
              </w:rPr>
            </w:pPr>
            <w:r w:rsidRPr="00AC13D4">
              <w:rPr>
                <w:sz w:val="20"/>
                <w:szCs w:val="20"/>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tc>
        <w:tc>
          <w:tcPr>
            <w:tcW w:w="2290" w:type="dxa"/>
          </w:tcPr>
          <w:p w14:paraId="2737BF2D" w14:textId="77777777" w:rsidR="00D400BB" w:rsidRPr="00AC13D4" w:rsidRDefault="00D400BB" w:rsidP="0035098F">
            <w:pPr>
              <w:ind w:firstLine="0"/>
              <w:rPr>
                <w:sz w:val="20"/>
                <w:szCs w:val="20"/>
              </w:rPr>
            </w:pPr>
            <w:r w:rsidRPr="00AC13D4">
              <w:rPr>
                <w:sz w:val="20"/>
                <w:szCs w:val="20"/>
              </w:rPr>
              <w:t>защита проекта</w:t>
            </w:r>
          </w:p>
        </w:tc>
      </w:tr>
      <w:tr w:rsidR="00AC13D4" w:rsidRPr="00AC13D4" w14:paraId="0B30BF5D" w14:textId="77777777" w:rsidTr="007C601B">
        <w:tc>
          <w:tcPr>
            <w:tcW w:w="2093" w:type="dxa"/>
            <w:vMerge/>
          </w:tcPr>
          <w:p w14:paraId="48712CD3" w14:textId="77777777" w:rsidR="00D400BB" w:rsidRPr="00AC13D4" w:rsidRDefault="00D400BB" w:rsidP="0035098F">
            <w:pPr>
              <w:ind w:firstLine="0"/>
              <w:rPr>
                <w:sz w:val="20"/>
                <w:szCs w:val="20"/>
              </w:rPr>
            </w:pPr>
          </w:p>
        </w:tc>
        <w:tc>
          <w:tcPr>
            <w:tcW w:w="5812" w:type="dxa"/>
          </w:tcPr>
          <w:p w14:paraId="38D16B33" w14:textId="77777777" w:rsidR="00D400BB" w:rsidRPr="00AC13D4" w:rsidRDefault="00D400BB" w:rsidP="0035098F">
            <w:pPr>
              <w:ind w:firstLine="0"/>
              <w:rPr>
                <w:sz w:val="20"/>
                <w:szCs w:val="20"/>
              </w:rPr>
            </w:pPr>
            <w:r w:rsidRPr="00AC13D4">
              <w:rPr>
                <w:sz w:val="20"/>
                <w:szCs w:val="20"/>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tc>
        <w:tc>
          <w:tcPr>
            <w:tcW w:w="2290" w:type="dxa"/>
          </w:tcPr>
          <w:p w14:paraId="550A677B"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3656B566" w14:textId="77777777" w:rsidTr="007C601B">
        <w:tc>
          <w:tcPr>
            <w:tcW w:w="2093" w:type="dxa"/>
            <w:vMerge/>
          </w:tcPr>
          <w:p w14:paraId="682A18EA" w14:textId="77777777" w:rsidR="00D400BB" w:rsidRPr="00AC13D4" w:rsidRDefault="00D400BB" w:rsidP="0035098F">
            <w:pPr>
              <w:ind w:firstLine="0"/>
              <w:rPr>
                <w:sz w:val="20"/>
                <w:szCs w:val="20"/>
              </w:rPr>
            </w:pPr>
          </w:p>
        </w:tc>
        <w:tc>
          <w:tcPr>
            <w:tcW w:w="5812" w:type="dxa"/>
          </w:tcPr>
          <w:p w14:paraId="320AC9D0" w14:textId="77777777" w:rsidR="00D400BB" w:rsidRPr="00AC13D4" w:rsidRDefault="00D400BB" w:rsidP="0035098F">
            <w:pPr>
              <w:ind w:firstLine="0"/>
              <w:rPr>
                <w:sz w:val="20"/>
                <w:szCs w:val="20"/>
              </w:rPr>
            </w:pPr>
            <w:r w:rsidRPr="00AC13D4">
              <w:rPr>
                <w:sz w:val="20"/>
                <w:szCs w:val="20"/>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tc>
        <w:tc>
          <w:tcPr>
            <w:tcW w:w="2290" w:type="dxa"/>
          </w:tcPr>
          <w:p w14:paraId="62ECED41"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3C108FC1" w14:textId="77777777" w:rsidTr="007C601B">
        <w:tc>
          <w:tcPr>
            <w:tcW w:w="2093" w:type="dxa"/>
            <w:vMerge/>
          </w:tcPr>
          <w:p w14:paraId="3779DB47" w14:textId="77777777" w:rsidR="00D400BB" w:rsidRPr="00AC13D4" w:rsidRDefault="00D400BB" w:rsidP="0035098F">
            <w:pPr>
              <w:ind w:firstLine="0"/>
              <w:rPr>
                <w:sz w:val="20"/>
                <w:szCs w:val="20"/>
              </w:rPr>
            </w:pPr>
          </w:p>
        </w:tc>
        <w:tc>
          <w:tcPr>
            <w:tcW w:w="5812" w:type="dxa"/>
          </w:tcPr>
          <w:p w14:paraId="58DE08BC" w14:textId="77777777" w:rsidR="00D400BB" w:rsidRPr="00AC13D4" w:rsidRDefault="00D400BB" w:rsidP="0035098F">
            <w:pPr>
              <w:ind w:firstLine="0"/>
              <w:rPr>
                <w:sz w:val="20"/>
                <w:szCs w:val="20"/>
              </w:rPr>
            </w:pPr>
            <w:r w:rsidRPr="00AC13D4">
              <w:rPr>
                <w:sz w:val="20"/>
                <w:szCs w:val="2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tc>
        <w:tc>
          <w:tcPr>
            <w:tcW w:w="2290" w:type="dxa"/>
          </w:tcPr>
          <w:p w14:paraId="5901FB3F"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6BB8DC08" w14:textId="77777777" w:rsidTr="007C601B">
        <w:tc>
          <w:tcPr>
            <w:tcW w:w="2093" w:type="dxa"/>
            <w:vMerge/>
          </w:tcPr>
          <w:p w14:paraId="6267C038" w14:textId="77777777" w:rsidR="00D400BB" w:rsidRPr="00AC13D4" w:rsidRDefault="00D400BB" w:rsidP="0035098F">
            <w:pPr>
              <w:ind w:firstLine="0"/>
              <w:rPr>
                <w:sz w:val="20"/>
                <w:szCs w:val="20"/>
              </w:rPr>
            </w:pPr>
          </w:p>
        </w:tc>
        <w:tc>
          <w:tcPr>
            <w:tcW w:w="5812" w:type="dxa"/>
          </w:tcPr>
          <w:p w14:paraId="41460DC5" w14:textId="77777777" w:rsidR="00D400BB" w:rsidRPr="00AC13D4" w:rsidRDefault="00D400BB" w:rsidP="0035098F">
            <w:pPr>
              <w:ind w:firstLine="0"/>
              <w:rPr>
                <w:sz w:val="20"/>
                <w:szCs w:val="20"/>
              </w:rPr>
            </w:pPr>
            <w:r w:rsidRPr="00AC13D4">
              <w:rPr>
                <w:sz w:val="20"/>
                <w:szCs w:val="20"/>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tc>
        <w:tc>
          <w:tcPr>
            <w:tcW w:w="2290" w:type="dxa"/>
          </w:tcPr>
          <w:p w14:paraId="378B07D9"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6D762AF6" w14:textId="77777777" w:rsidTr="007C601B">
        <w:tc>
          <w:tcPr>
            <w:tcW w:w="2093" w:type="dxa"/>
            <w:vMerge/>
          </w:tcPr>
          <w:p w14:paraId="2DDE14B2" w14:textId="77777777" w:rsidR="00D400BB" w:rsidRPr="00AC13D4" w:rsidRDefault="00D400BB" w:rsidP="0035098F">
            <w:pPr>
              <w:ind w:firstLine="0"/>
              <w:rPr>
                <w:sz w:val="20"/>
                <w:szCs w:val="20"/>
              </w:rPr>
            </w:pPr>
          </w:p>
        </w:tc>
        <w:tc>
          <w:tcPr>
            <w:tcW w:w="5812" w:type="dxa"/>
          </w:tcPr>
          <w:p w14:paraId="3BCCB8D2" w14:textId="77777777" w:rsidR="00D400BB" w:rsidRPr="00AC13D4" w:rsidRDefault="00D400BB" w:rsidP="0035098F">
            <w:pPr>
              <w:ind w:firstLine="0"/>
              <w:rPr>
                <w:sz w:val="20"/>
                <w:szCs w:val="20"/>
              </w:rPr>
            </w:pPr>
            <w:r w:rsidRPr="00AC13D4">
              <w:rPr>
                <w:sz w:val="20"/>
                <w:szCs w:val="20"/>
              </w:rPr>
              <w:t>выполнять упражнения общефизической подготовки, использовать их в планировании кондиционной тренировки;</w:t>
            </w:r>
          </w:p>
        </w:tc>
        <w:tc>
          <w:tcPr>
            <w:tcW w:w="2290" w:type="dxa"/>
          </w:tcPr>
          <w:p w14:paraId="37DB270F"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713F7A63" w14:textId="77777777" w:rsidTr="007C601B">
        <w:tc>
          <w:tcPr>
            <w:tcW w:w="2093" w:type="dxa"/>
            <w:vMerge/>
          </w:tcPr>
          <w:p w14:paraId="695B0844" w14:textId="77777777" w:rsidR="00D400BB" w:rsidRPr="00AC13D4" w:rsidRDefault="00D400BB" w:rsidP="0035098F">
            <w:pPr>
              <w:ind w:firstLine="0"/>
              <w:rPr>
                <w:sz w:val="20"/>
                <w:szCs w:val="20"/>
              </w:rPr>
            </w:pPr>
          </w:p>
        </w:tc>
        <w:tc>
          <w:tcPr>
            <w:tcW w:w="5812" w:type="dxa"/>
          </w:tcPr>
          <w:p w14:paraId="6458FDEE" w14:textId="77777777" w:rsidR="00D400BB" w:rsidRPr="00AC13D4" w:rsidRDefault="00D400BB" w:rsidP="0035098F">
            <w:pPr>
              <w:ind w:firstLine="0"/>
              <w:rPr>
                <w:sz w:val="20"/>
                <w:szCs w:val="20"/>
              </w:rPr>
            </w:pPr>
            <w:r w:rsidRPr="00AC13D4">
              <w:rPr>
                <w:sz w:val="20"/>
                <w:szCs w:val="20"/>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tc>
        <w:tc>
          <w:tcPr>
            <w:tcW w:w="2290" w:type="dxa"/>
          </w:tcPr>
          <w:p w14:paraId="45127C83"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181CBF4D" w14:textId="77777777" w:rsidTr="007C601B">
        <w:tc>
          <w:tcPr>
            <w:tcW w:w="2093" w:type="dxa"/>
            <w:vMerge/>
          </w:tcPr>
          <w:p w14:paraId="2B472F23" w14:textId="77777777" w:rsidR="00D400BB" w:rsidRPr="00AC13D4" w:rsidRDefault="00D400BB" w:rsidP="0035098F">
            <w:pPr>
              <w:ind w:firstLine="0"/>
              <w:rPr>
                <w:sz w:val="20"/>
                <w:szCs w:val="20"/>
              </w:rPr>
            </w:pPr>
          </w:p>
        </w:tc>
        <w:tc>
          <w:tcPr>
            <w:tcW w:w="5812" w:type="dxa"/>
          </w:tcPr>
          <w:p w14:paraId="64E81F44" w14:textId="77777777" w:rsidR="00D400BB" w:rsidRPr="00AC13D4" w:rsidRDefault="00D400BB" w:rsidP="0035098F">
            <w:pPr>
              <w:ind w:firstLine="0"/>
              <w:rPr>
                <w:sz w:val="20"/>
                <w:szCs w:val="20"/>
              </w:rPr>
            </w:pPr>
            <w:r w:rsidRPr="00AC13D4">
              <w:rPr>
                <w:sz w:val="20"/>
                <w:szCs w:val="20"/>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tc>
        <w:tc>
          <w:tcPr>
            <w:tcW w:w="2290" w:type="dxa"/>
          </w:tcPr>
          <w:p w14:paraId="38044D78"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195D8FC9" w14:textId="77777777" w:rsidTr="007C601B">
        <w:tc>
          <w:tcPr>
            <w:tcW w:w="2093" w:type="dxa"/>
            <w:vMerge w:val="restart"/>
          </w:tcPr>
          <w:p w14:paraId="21E3A41F" w14:textId="77777777" w:rsidR="00D400BB" w:rsidRPr="00AC13D4" w:rsidRDefault="00D400BB" w:rsidP="0035098F">
            <w:pPr>
              <w:ind w:firstLine="0"/>
              <w:rPr>
                <w:sz w:val="20"/>
                <w:szCs w:val="20"/>
              </w:rPr>
            </w:pPr>
            <w:r w:rsidRPr="00AC13D4">
              <w:rPr>
                <w:b/>
                <w:bCs/>
                <w:sz w:val="20"/>
                <w:szCs w:val="20"/>
              </w:rPr>
              <w:t>К концу обучения в 11 классе</w:t>
            </w:r>
            <w:r w:rsidRPr="00AC13D4">
              <w:rPr>
                <w:sz w:val="20"/>
                <w:szCs w:val="20"/>
              </w:rPr>
              <w:t xml:space="preserve"> </w:t>
            </w:r>
          </w:p>
        </w:tc>
        <w:tc>
          <w:tcPr>
            <w:tcW w:w="5812" w:type="dxa"/>
          </w:tcPr>
          <w:p w14:paraId="351C071D" w14:textId="77777777" w:rsidR="00D400BB" w:rsidRPr="00AC13D4" w:rsidRDefault="00D400BB" w:rsidP="0035098F">
            <w:pPr>
              <w:ind w:firstLine="0"/>
              <w:rPr>
                <w:sz w:val="20"/>
                <w:szCs w:val="20"/>
              </w:rPr>
            </w:pPr>
            <w:r w:rsidRPr="00AC13D4">
              <w:rPr>
                <w:sz w:val="20"/>
                <w:szCs w:val="20"/>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tc>
        <w:tc>
          <w:tcPr>
            <w:tcW w:w="2290" w:type="dxa"/>
          </w:tcPr>
          <w:p w14:paraId="0F49B2D0" w14:textId="77777777" w:rsidR="00D400BB" w:rsidRPr="00AC13D4" w:rsidRDefault="00D400BB" w:rsidP="0035098F">
            <w:pPr>
              <w:ind w:firstLine="0"/>
              <w:rPr>
                <w:sz w:val="20"/>
                <w:szCs w:val="20"/>
              </w:rPr>
            </w:pPr>
            <w:r w:rsidRPr="00AC13D4">
              <w:rPr>
                <w:sz w:val="20"/>
                <w:szCs w:val="20"/>
              </w:rPr>
              <w:t>устный опрос</w:t>
            </w:r>
          </w:p>
        </w:tc>
      </w:tr>
      <w:tr w:rsidR="00AC13D4" w:rsidRPr="00AC13D4" w14:paraId="629FED12" w14:textId="77777777" w:rsidTr="007C601B">
        <w:tc>
          <w:tcPr>
            <w:tcW w:w="2093" w:type="dxa"/>
            <w:vMerge/>
          </w:tcPr>
          <w:p w14:paraId="3561CAAB" w14:textId="77777777" w:rsidR="00D400BB" w:rsidRPr="00AC13D4" w:rsidRDefault="00D400BB" w:rsidP="0035098F">
            <w:pPr>
              <w:ind w:firstLine="0"/>
              <w:jc w:val="center"/>
              <w:rPr>
                <w:sz w:val="20"/>
                <w:szCs w:val="20"/>
              </w:rPr>
            </w:pPr>
          </w:p>
        </w:tc>
        <w:tc>
          <w:tcPr>
            <w:tcW w:w="5812" w:type="dxa"/>
          </w:tcPr>
          <w:p w14:paraId="03A8C1E4" w14:textId="77777777" w:rsidR="00D400BB" w:rsidRPr="00AC13D4" w:rsidRDefault="00D400BB" w:rsidP="0035098F">
            <w:pPr>
              <w:ind w:firstLine="0"/>
              <w:rPr>
                <w:sz w:val="20"/>
                <w:szCs w:val="20"/>
              </w:rPr>
            </w:pPr>
            <w:r w:rsidRPr="00AC13D4">
              <w:rPr>
                <w:sz w:val="20"/>
                <w:szCs w:val="20"/>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tc>
        <w:tc>
          <w:tcPr>
            <w:tcW w:w="2290" w:type="dxa"/>
          </w:tcPr>
          <w:p w14:paraId="7C22EB0B"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3BED7DB9" w14:textId="77777777" w:rsidTr="007C601B">
        <w:tc>
          <w:tcPr>
            <w:tcW w:w="2093" w:type="dxa"/>
            <w:vMerge/>
          </w:tcPr>
          <w:p w14:paraId="2C56B0EB" w14:textId="77777777" w:rsidR="00D400BB" w:rsidRPr="00AC13D4" w:rsidRDefault="00D400BB" w:rsidP="0035098F">
            <w:pPr>
              <w:ind w:firstLine="0"/>
              <w:jc w:val="center"/>
              <w:rPr>
                <w:sz w:val="20"/>
                <w:szCs w:val="20"/>
              </w:rPr>
            </w:pPr>
          </w:p>
        </w:tc>
        <w:tc>
          <w:tcPr>
            <w:tcW w:w="5812" w:type="dxa"/>
          </w:tcPr>
          <w:p w14:paraId="14CDF7FF" w14:textId="77777777" w:rsidR="00D400BB" w:rsidRPr="00AC13D4" w:rsidRDefault="00D400BB" w:rsidP="0035098F">
            <w:pPr>
              <w:ind w:firstLine="0"/>
              <w:rPr>
                <w:sz w:val="20"/>
                <w:szCs w:val="20"/>
              </w:rPr>
            </w:pPr>
            <w:r w:rsidRPr="00AC13D4">
              <w:rPr>
                <w:sz w:val="20"/>
                <w:szCs w:val="20"/>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tc>
        <w:tc>
          <w:tcPr>
            <w:tcW w:w="2290" w:type="dxa"/>
          </w:tcPr>
          <w:p w14:paraId="3CAFB632"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1B02B386" w14:textId="77777777" w:rsidTr="007C601B">
        <w:tc>
          <w:tcPr>
            <w:tcW w:w="2093" w:type="dxa"/>
            <w:vMerge/>
          </w:tcPr>
          <w:p w14:paraId="20FCE8B7" w14:textId="77777777" w:rsidR="00D400BB" w:rsidRPr="00AC13D4" w:rsidRDefault="00D400BB" w:rsidP="0035098F">
            <w:pPr>
              <w:ind w:firstLine="0"/>
              <w:jc w:val="center"/>
              <w:rPr>
                <w:sz w:val="20"/>
                <w:szCs w:val="20"/>
              </w:rPr>
            </w:pPr>
          </w:p>
        </w:tc>
        <w:tc>
          <w:tcPr>
            <w:tcW w:w="5812" w:type="dxa"/>
          </w:tcPr>
          <w:p w14:paraId="21788B66" w14:textId="77777777" w:rsidR="00D400BB" w:rsidRPr="00AC13D4" w:rsidRDefault="00D400BB" w:rsidP="0035098F">
            <w:pPr>
              <w:ind w:firstLine="0"/>
              <w:rPr>
                <w:sz w:val="20"/>
                <w:szCs w:val="20"/>
              </w:rPr>
            </w:pPr>
            <w:r w:rsidRPr="00AC13D4">
              <w:rPr>
                <w:sz w:val="20"/>
                <w:szCs w:val="20"/>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tc>
        <w:tc>
          <w:tcPr>
            <w:tcW w:w="2290" w:type="dxa"/>
          </w:tcPr>
          <w:p w14:paraId="28889682" w14:textId="77777777" w:rsidR="00D400BB" w:rsidRPr="00AC13D4" w:rsidRDefault="00D400BB" w:rsidP="0035098F">
            <w:pPr>
              <w:ind w:firstLine="0"/>
              <w:rPr>
                <w:sz w:val="20"/>
                <w:szCs w:val="20"/>
              </w:rPr>
            </w:pPr>
            <w:r w:rsidRPr="00AC13D4">
              <w:rPr>
                <w:sz w:val="20"/>
                <w:szCs w:val="20"/>
              </w:rPr>
              <w:t>практическая работа</w:t>
            </w:r>
          </w:p>
        </w:tc>
      </w:tr>
      <w:tr w:rsidR="00AC13D4" w:rsidRPr="00AC13D4" w14:paraId="6CAC483A" w14:textId="77777777" w:rsidTr="007C601B">
        <w:tc>
          <w:tcPr>
            <w:tcW w:w="2093" w:type="dxa"/>
            <w:vMerge/>
          </w:tcPr>
          <w:p w14:paraId="51ADDB4B" w14:textId="77777777" w:rsidR="00D400BB" w:rsidRPr="00AC13D4" w:rsidRDefault="00D400BB" w:rsidP="0035098F">
            <w:pPr>
              <w:ind w:firstLine="0"/>
              <w:jc w:val="center"/>
              <w:rPr>
                <w:sz w:val="20"/>
                <w:szCs w:val="20"/>
              </w:rPr>
            </w:pPr>
          </w:p>
        </w:tc>
        <w:tc>
          <w:tcPr>
            <w:tcW w:w="5812" w:type="dxa"/>
          </w:tcPr>
          <w:p w14:paraId="15C2AE41" w14:textId="77777777" w:rsidR="00D400BB" w:rsidRPr="00AC13D4" w:rsidRDefault="00D400BB" w:rsidP="0035098F">
            <w:pPr>
              <w:ind w:firstLine="0"/>
              <w:rPr>
                <w:sz w:val="20"/>
                <w:szCs w:val="20"/>
              </w:rPr>
            </w:pPr>
            <w:r w:rsidRPr="00AC13D4">
              <w:rPr>
                <w:sz w:val="20"/>
                <w:szCs w:val="20"/>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tc>
        <w:tc>
          <w:tcPr>
            <w:tcW w:w="2290" w:type="dxa"/>
          </w:tcPr>
          <w:p w14:paraId="68A3BD91" w14:textId="77777777" w:rsidR="00D400BB" w:rsidRPr="00AC13D4" w:rsidRDefault="00D400BB" w:rsidP="0035098F">
            <w:pPr>
              <w:ind w:firstLine="0"/>
              <w:rPr>
                <w:sz w:val="20"/>
                <w:szCs w:val="20"/>
              </w:rPr>
            </w:pPr>
            <w:r w:rsidRPr="00AC13D4">
              <w:rPr>
                <w:sz w:val="20"/>
                <w:szCs w:val="20"/>
              </w:rPr>
              <w:t>защита реферата</w:t>
            </w:r>
          </w:p>
        </w:tc>
      </w:tr>
      <w:tr w:rsidR="00AC13D4" w:rsidRPr="00AC13D4" w14:paraId="1A515B20" w14:textId="77777777" w:rsidTr="007C601B">
        <w:tc>
          <w:tcPr>
            <w:tcW w:w="2093" w:type="dxa"/>
            <w:vMerge/>
          </w:tcPr>
          <w:p w14:paraId="285BD022" w14:textId="77777777" w:rsidR="00D400BB" w:rsidRPr="00AC13D4" w:rsidRDefault="00D400BB" w:rsidP="0035098F">
            <w:pPr>
              <w:ind w:firstLine="0"/>
              <w:jc w:val="center"/>
              <w:rPr>
                <w:sz w:val="20"/>
                <w:szCs w:val="20"/>
              </w:rPr>
            </w:pPr>
          </w:p>
        </w:tc>
        <w:tc>
          <w:tcPr>
            <w:tcW w:w="5812" w:type="dxa"/>
          </w:tcPr>
          <w:p w14:paraId="654C73F4" w14:textId="77777777" w:rsidR="00D400BB" w:rsidRPr="00AC13D4" w:rsidRDefault="00D400BB" w:rsidP="0035098F">
            <w:pPr>
              <w:ind w:firstLine="0"/>
              <w:rPr>
                <w:sz w:val="20"/>
                <w:szCs w:val="20"/>
              </w:rPr>
            </w:pPr>
            <w:r w:rsidRPr="00AC13D4">
              <w:rPr>
                <w:sz w:val="20"/>
                <w:szCs w:val="20"/>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tc>
        <w:tc>
          <w:tcPr>
            <w:tcW w:w="2290" w:type="dxa"/>
          </w:tcPr>
          <w:p w14:paraId="41093C0B"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1021F1B0" w14:textId="77777777" w:rsidTr="007C601B">
        <w:tc>
          <w:tcPr>
            <w:tcW w:w="2093" w:type="dxa"/>
            <w:vMerge/>
          </w:tcPr>
          <w:p w14:paraId="3E218808" w14:textId="77777777" w:rsidR="00D400BB" w:rsidRPr="00AC13D4" w:rsidRDefault="00D400BB" w:rsidP="0035098F">
            <w:pPr>
              <w:ind w:firstLine="0"/>
              <w:jc w:val="center"/>
              <w:rPr>
                <w:sz w:val="20"/>
                <w:szCs w:val="20"/>
              </w:rPr>
            </w:pPr>
          </w:p>
        </w:tc>
        <w:tc>
          <w:tcPr>
            <w:tcW w:w="5812" w:type="dxa"/>
          </w:tcPr>
          <w:p w14:paraId="276C7798" w14:textId="77777777" w:rsidR="00D400BB" w:rsidRPr="00AC13D4" w:rsidRDefault="00D400BB" w:rsidP="0035098F">
            <w:pPr>
              <w:ind w:firstLine="0"/>
              <w:rPr>
                <w:sz w:val="20"/>
                <w:szCs w:val="20"/>
              </w:rPr>
            </w:pPr>
            <w:r w:rsidRPr="00AC13D4">
              <w:rPr>
                <w:sz w:val="20"/>
                <w:szCs w:val="20"/>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tc>
        <w:tc>
          <w:tcPr>
            <w:tcW w:w="2290" w:type="dxa"/>
          </w:tcPr>
          <w:p w14:paraId="0734D026"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4495303B" w14:textId="77777777" w:rsidTr="007C601B">
        <w:tc>
          <w:tcPr>
            <w:tcW w:w="2093" w:type="dxa"/>
            <w:vMerge/>
          </w:tcPr>
          <w:p w14:paraId="0141A30A" w14:textId="77777777" w:rsidR="00D400BB" w:rsidRPr="00AC13D4" w:rsidRDefault="00D400BB" w:rsidP="0035098F">
            <w:pPr>
              <w:ind w:firstLine="0"/>
              <w:jc w:val="center"/>
              <w:rPr>
                <w:sz w:val="20"/>
                <w:szCs w:val="20"/>
              </w:rPr>
            </w:pPr>
          </w:p>
        </w:tc>
        <w:tc>
          <w:tcPr>
            <w:tcW w:w="5812" w:type="dxa"/>
          </w:tcPr>
          <w:p w14:paraId="4E186FA7" w14:textId="77777777" w:rsidR="00D400BB" w:rsidRPr="00AC13D4" w:rsidRDefault="00D400BB" w:rsidP="0035098F">
            <w:pPr>
              <w:ind w:firstLine="0"/>
              <w:rPr>
                <w:sz w:val="20"/>
                <w:szCs w:val="20"/>
              </w:rPr>
            </w:pPr>
            <w:r w:rsidRPr="00AC13D4">
              <w:rPr>
                <w:sz w:val="20"/>
                <w:szCs w:val="20"/>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tc>
        <w:tc>
          <w:tcPr>
            <w:tcW w:w="2290" w:type="dxa"/>
          </w:tcPr>
          <w:p w14:paraId="1A803C47"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1D1867F2" w14:textId="77777777" w:rsidTr="007C601B">
        <w:tc>
          <w:tcPr>
            <w:tcW w:w="2093" w:type="dxa"/>
            <w:vMerge/>
          </w:tcPr>
          <w:p w14:paraId="2A68295E" w14:textId="77777777" w:rsidR="00D400BB" w:rsidRPr="00AC13D4" w:rsidRDefault="00D400BB" w:rsidP="0035098F">
            <w:pPr>
              <w:ind w:firstLine="0"/>
              <w:jc w:val="center"/>
              <w:rPr>
                <w:sz w:val="20"/>
                <w:szCs w:val="20"/>
              </w:rPr>
            </w:pPr>
          </w:p>
        </w:tc>
        <w:tc>
          <w:tcPr>
            <w:tcW w:w="5812" w:type="dxa"/>
          </w:tcPr>
          <w:p w14:paraId="7907BE22" w14:textId="77777777" w:rsidR="00D400BB" w:rsidRPr="00AC13D4" w:rsidRDefault="00D400BB" w:rsidP="0035098F">
            <w:pPr>
              <w:ind w:firstLine="0"/>
              <w:rPr>
                <w:sz w:val="20"/>
                <w:szCs w:val="20"/>
              </w:rPr>
            </w:pPr>
            <w:r w:rsidRPr="00AC13D4">
              <w:rPr>
                <w:sz w:val="20"/>
                <w:szCs w:val="20"/>
              </w:rPr>
              <w:t>демонстрировать технику приёмов и защитных действий из атлетических единоборств, выполнять их во взаимодействии с партнёром;</w:t>
            </w:r>
          </w:p>
        </w:tc>
        <w:tc>
          <w:tcPr>
            <w:tcW w:w="2290" w:type="dxa"/>
          </w:tcPr>
          <w:p w14:paraId="39160707"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AC13D4" w:rsidRPr="00AC13D4" w14:paraId="00FD4D5E" w14:textId="77777777" w:rsidTr="007C601B">
        <w:tc>
          <w:tcPr>
            <w:tcW w:w="2093" w:type="dxa"/>
            <w:vMerge/>
          </w:tcPr>
          <w:p w14:paraId="4C585E91" w14:textId="77777777" w:rsidR="00D400BB" w:rsidRPr="00AC13D4" w:rsidRDefault="00D400BB" w:rsidP="0035098F">
            <w:pPr>
              <w:ind w:firstLine="0"/>
              <w:jc w:val="center"/>
              <w:rPr>
                <w:sz w:val="20"/>
                <w:szCs w:val="20"/>
              </w:rPr>
            </w:pPr>
          </w:p>
        </w:tc>
        <w:tc>
          <w:tcPr>
            <w:tcW w:w="5812" w:type="dxa"/>
          </w:tcPr>
          <w:p w14:paraId="7530CE98" w14:textId="77777777" w:rsidR="00D400BB" w:rsidRPr="00AC13D4" w:rsidRDefault="00D400BB" w:rsidP="0035098F">
            <w:pPr>
              <w:ind w:firstLine="0"/>
              <w:rPr>
                <w:sz w:val="20"/>
                <w:szCs w:val="20"/>
              </w:rPr>
            </w:pPr>
            <w:r w:rsidRPr="00AC13D4">
              <w:rPr>
                <w:sz w:val="20"/>
                <w:szCs w:val="20"/>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tc>
        <w:tc>
          <w:tcPr>
            <w:tcW w:w="2290" w:type="dxa"/>
          </w:tcPr>
          <w:p w14:paraId="6C7288F7"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r w:rsidR="00D400BB" w:rsidRPr="00AC13D4" w14:paraId="37B4E39F" w14:textId="77777777" w:rsidTr="007C601B">
        <w:tc>
          <w:tcPr>
            <w:tcW w:w="2093" w:type="dxa"/>
            <w:vMerge/>
          </w:tcPr>
          <w:p w14:paraId="108DB657" w14:textId="77777777" w:rsidR="00D400BB" w:rsidRPr="00AC13D4" w:rsidRDefault="00D400BB" w:rsidP="0035098F">
            <w:pPr>
              <w:ind w:firstLine="0"/>
              <w:jc w:val="center"/>
              <w:rPr>
                <w:sz w:val="20"/>
                <w:szCs w:val="20"/>
              </w:rPr>
            </w:pPr>
          </w:p>
        </w:tc>
        <w:tc>
          <w:tcPr>
            <w:tcW w:w="5812" w:type="dxa"/>
          </w:tcPr>
          <w:p w14:paraId="2798DB02" w14:textId="77777777" w:rsidR="00D400BB" w:rsidRPr="00AC13D4" w:rsidRDefault="00D400BB" w:rsidP="0035098F">
            <w:pPr>
              <w:ind w:firstLine="0"/>
              <w:rPr>
                <w:sz w:val="20"/>
                <w:szCs w:val="20"/>
              </w:rPr>
            </w:pPr>
            <w:r w:rsidRPr="00AC13D4">
              <w:rPr>
                <w:sz w:val="20"/>
                <w:szCs w:val="20"/>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tc>
        <w:tc>
          <w:tcPr>
            <w:tcW w:w="2290" w:type="dxa"/>
          </w:tcPr>
          <w:p w14:paraId="2E16B1EF" w14:textId="77777777" w:rsidR="00D400BB" w:rsidRPr="00AC13D4" w:rsidRDefault="00D400BB" w:rsidP="0035098F">
            <w:pPr>
              <w:ind w:firstLine="0"/>
              <w:rPr>
                <w:sz w:val="20"/>
                <w:szCs w:val="20"/>
              </w:rPr>
            </w:pPr>
            <w:r w:rsidRPr="00AC13D4">
              <w:rPr>
                <w:sz w:val="20"/>
                <w:szCs w:val="20"/>
              </w:rPr>
              <w:t>техника владения двигательным действием</w:t>
            </w:r>
          </w:p>
        </w:tc>
      </w:tr>
    </w:tbl>
    <w:p w14:paraId="318D1907" w14:textId="77777777" w:rsidR="00D400BB" w:rsidRPr="00AC13D4" w:rsidRDefault="00D400BB" w:rsidP="0035098F">
      <w:pPr>
        <w:jc w:val="center"/>
        <w:rPr>
          <w:sz w:val="20"/>
          <w:szCs w:val="20"/>
        </w:rPr>
      </w:pPr>
    </w:p>
    <w:p w14:paraId="0D280BB6" w14:textId="77777777" w:rsidR="00D400BB" w:rsidRPr="00AC13D4" w:rsidRDefault="00D400BB" w:rsidP="0035098F"/>
    <w:p w14:paraId="7F26684C" w14:textId="77777777" w:rsidR="00D400BB" w:rsidRPr="00AC13D4" w:rsidRDefault="00D400BB" w:rsidP="0035098F">
      <w:pPr>
        <w:rPr>
          <w:b/>
          <w:sz w:val="28"/>
          <w:szCs w:val="24"/>
        </w:rPr>
      </w:pPr>
      <w:r w:rsidRPr="00AC13D4">
        <w:br w:type="page"/>
      </w:r>
    </w:p>
    <w:p w14:paraId="761A92B4" w14:textId="3A88C14B" w:rsidR="007A4C6A" w:rsidRPr="00AC13D4" w:rsidRDefault="007A4C6A" w:rsidP="00B94D98">
      <w:pPr>
        <w:pStyle w:val="3"/>
        <w:rPr>
          <w:color w:val="auto"/>
        </w:rPr>
      </w:pPr>
      <w:bookmarkStart w:id="202" w:name="_Приложение_№_2"/>
      <w:bookmarkStart w:id="203" w:name="_Toc144373487"/>
      <w:bookmarkEnd w:id="202"/>
      <w:r w:rsidRPr="00AC13D4">
        <w:rPr>
          <w:color w:val="auto"/>
        </w:rPr>
        <w:lastRenderedPageBreak/>
        <w:t xml:space="preserve">Приложение № </w:t>
      </w:r>
      <w:r w:rsidR="007C601B" w:rsidRPr="00AC13D4">
        <w:rPr>
          <w:color w:val="auto"/>
        </w:rPr>
        <w:t>2</w:t>
      </w:r>
      <w:r w:rsidRPr="00AC13D4">
        <w:rPr>
          <w:color w:val="auto"/>
        </w:rPr>
        <w:t xml:space="preserve"> к </w:t>
      </w:r>
      <w:r w:rsidR="00FB07E9" w:rsidRPr="00AC13D4">
        <w:rPr>
          <w:color w:val="auto"/>
        </w:rPr>
        <w:t>ОП СОО</w:t>
      </w:r>
      <w:r w:rsidRPr="00AC13D4">
        <w:rPr>
          <w:color w:val="auto"/>
        </w:rPr>
        <w:t xml:space="preserve"> </w:t>
      </w:r>
      <w:r w:rsidR="00B94D98">
        <w:rPr>
          <w:color w:val="auto"/>
        </w:rPr>
        <w:t>ГАОУ МО «Долгопрудненская гимназия»</w:t>
      </w:r>
      <w:r w:rsidRPr="00AC13D4">
        <w:rPr>
          <w:color w:val="auto"/>
        </w:rPr>
        <w:t xml:space="preserve"> График контрольных </w:t>
      </w:r>
      <w:bookmarkEnd w:id="199"/>
      <w:r w:rsidR="00BE2DA5" w:rsidRPr="00AC13D4">
        <w:rPr>
          <w:color w:val="auto"/>
        </w:rPr>
        <w:t>мероприятий</w:t>
      </w:r>
      <w:bookmarkEnd w:id="203"/>
      <w:r w:rsidR="00474404">
        <w:rPr>
          <w:color w:val="auto"/>
        </w:rPr>
        <w:t xml:space="preserve"> 1 триместр 2023-2024</w:t>
      </w:r>
    </w:p>
    <w:tbl>
      <w:tblPr>
        <w:tblStyle w:val="1610"/>
        <w:tblW w:w="10975" w:type="dxa"/>
        <w:tblInd w:w="-572" w:type="dxa"/>
        <w:tblLayout w:type="fixed"/>
        <w:tblLook w:val="04A0" w:firstRow="1" w:lastRow="0" w:firstColumn="1" w:lastColumn="0" w:noHBand="0" w:noVBand="1"/>
      </w:tblPr>
      <w:tblGrid>
        <w:gridCol w:w="564"/>
        <w:gridCol w:w="306"/>
        <w:gridCol w:w="306"/>
        <w:gridCol w:w="306"/>
        <w:gridCol w:w="306"/>
        <w:gridCol w:w="306"/>
        <w:gridCol w:w="306"/>
        <w:gridCol w:w="306"/>
        <w:gridCol w:w="307"/>
        <w:gridCol w:w="306"/>
        <w:gridCol w:w="306"/>
        <w:gridCol w:w="306"/>
        <w:gridCol w:w="306"/>
        <w:gridCol w:w="306"/>
        <w:gridCol w:w="306"/>
        <w:gridCol w:w="306"/>
        <w:gridCol w:w="307"/>
        <w:gridCol w:w="306"/>
        <w:gridCol w:w="307"/>
        <w:gridCol w:w="307"/>
        <w:gridCol w:w="306"/>
        <w:gridCol w:w="307"/>
        <w:gridCol w:w="307"/>
        <w:gridCol w:w="306"/>
        <w:gridCol w:w="306"/>
        <w:gridCol w:w="306"/>
        <w:gridCol w:w="306"/>
        <w:gridCol w:w="306"/>
        <w:gridCol w:w="306"/>
        <w:gridCol w:w="307"/>
        <w:gridCol w:w="306"/>
        <w:gridCol w:w="306"/>
        <w:gridCol w:w="306"/>
        <w:gridCol w:w="306"/>
        <w:gridCol w:w="306"/>
      </w:tblGrid>
      <w:tr w:rsidR="00B94D98" w:rsidRPr="00474404" w14:paraId="3BC72E40" w14:textId="77777777" w:rsidTr="00B94D98">
        <w:trPr>
          <w:cantSplit/>
          <w:trHeight w:val="348"/>
        </w:trPr>
        <w:tc>
          <w:tcPr>
            <w:tcW w:w="564" w:type="dxa"/>
            <w:vMerge w:val="restart"/>
            <w:shd w:val="clear" w:color="auto" w:fill="E7E6E6" w:themeFill="background2"/>
          </w:tcPr>
          <w:p w14:paraId="4E2F0672" w14:textId="77777777" w:rsidR="00B94D98" w:rsidRPr="00474404" w:rsidRDefault="00B94D98" w:rsidP="00B94D98">
            <w:pPr>
              <w:jc w:val="center"/>
              <w:rPr>
                <w:rFonts w:ascii="Times New Roman" w:hAnsi="Times New Roman" w:cs="Times New Roman"/>
                <w:b/>
                <w:sz w:val="20"/>
              </w:rPr>
            </w:pPr>
          </w:p>
        </w:tc>
        <w:tc>
          <w:tcPr>
            <w:tcW w:w="5204" w:type="dxa"/>
            <w:gridSpan w:val="17"/>
            <w:shd w:val="clear" w:color="auto" w:fill="E7E6E6" w:themeFill="background2"/>
            <w:vAlign w:val="center"/>
          </w:tcPr>
          <w:p w14:paraId="7D172558" w14:textId="77777777" w:rsidR="00B94D98" w:rsidRPr="00474404" w:rsidRDefault="00B94D98" w:rsidP="00B94D98">
            <w:pPr>
              <w:jc w:val="center"/>
              <w:rPr>
                <w:rFonts w:ascii="Times New Roman" w:hAnsi="Times New Roman" w:cs="Times New Roman"/>
                <w:b/>
              </w:rPr>
            </w:pPr>
            <w:r w:rsidRPr="00474404">
              <w:rPr>
                <w:rFonts w:ascii="Times New Roman" w:hAnsi="Times New Roman" w:cs="Times New Roman"/>
                <w:b/>
              </w:rPr>
              <w:t>СЕНТЯБРЬ</w:t>
            </w:r>
          </w:p>
        </w:tc>
        <w:tc>
          <w:tcPr>
            <w:tcW w:w="5207" w:type="dxa"/>
            <w:gridSpan w:val="17"/>
            <w:shd w:val="clear" w:color="auto" w:fill="E7E6E6" w:themeFill="background2"/>
            <w:vAlign w:val="center"/>
          </w:tcPr>
          <w:p w14:paraId="7C008A51" w14:textId="77777777" w:rsidR="00B94D98" w:rsidRPr="00474404" w:rsidRDefault="00B94D98" w:rsidP="00B94D98">
            <w:pPr>
              <w:jc w:val="center"/>
              <w:rPr>
                <w:rFonts w:ascii="Times New Roman" w:hAnsi="Times New Roman" w:cs="Times New Roman"/>
                <w:b/>
              </w:rPr>
            </w:pPr>
            <w:r w:rsidRPr="00474404">
              <w:rPr>
                <w:rFonts w:ascii="Times New Roman" w:hAnsi="Times New Roman" w:cs="Times New Roman"/>
                <w:b/>
              </w:rPr>
              <w:t>ОКТЯБРЬ</w:t>
            </w:r>
          </w:p>
        </w:tc>
      </w:tr>
      <w:tr w:rsidR="00B94D98" w:rsidRPr="00474404" w14:paraId="524F053C" w14:textId="77777777" w:rsidTr="00B94D98">
        <w:trPr>
          <w:cantSplit/>
          <w:trHeight w:val="495"/>
        </w:trPr>
        <w:tc>
          <w:tcPr>
            <w:tcW w:w="564" w:type="dxa"/>
            <w:vMerge/>
            <w:shd w:val="clear" w:color="auto" w:fill="E7E6E6" w:themeFill="background2"/>
          </w:tcPr>
          <w:p w14:paraId="63462B95" w14:textId="77777777" w:rsidR="00B94D98" w:rsidRPr="00474404" w:rsidRDefault="00B94D98" w:rsidP="00B94D98">
            <w:pPr>
              <w:jc w:val="center"/>
              <w:rPr>
                <w:rFonts w:ascii="Times New Roman" w:hAnsi="Times New Roman" w:cs="Times New Roman"/>
                <w:b/>
                <w:sz w:val="20"/>
              </w:rPr>
            </w:pPr>
          </w:p>
        </w:tc>
        <w:tc>
          <w:tcPr>
            <w:tcW w:w="306" w:type="dxa"/>
            <w:shd w:val="clear" w:color="auto" w:fill="DEEAF6" w:themeFill="accent1" w:themeFillTint="33"/>
            <w:textDirection w:val="btLr"/>
          </w:tcPr>
          <w:p w14:paraId="1602E745"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11</w:t>
            </w:r>
          </w:p>
        </w:tc>
        <w:tc>
          <w:tcPr>
            <w:tcW w:w="306" w:type="dxa"/>
            <w:shd w:val="clear" w:color="auto" w:fill="DEEAF6" w:themeFill="accent1" w:themeFillTint="33"/>
            <w:textDirection w:val="btLr"/>
          </w:tcPr>
          <w:p w14:paraId="086F0A60"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12</w:t>
            </w:r>
          </w:p>
        </w:tc>
        <w:tc>
          <w:tcPr>
            <w:tcW w:w="306" w:type="dxa"/>
            <w:shd w:val="clear" w:color="auto" w:fill="DEEAF6" w:themeFill="accent1" w:themeFillTint="33"/>
            <w:textDirection w:val="btLr"/>
          </w:tcPr>
          <w:p w14:paraId="26EDC338"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13</w:t>
            </w:r>
          </w:p>
        </w:tc>
        <w:tc>
          <w:tcPr>
            <w:tcW w:w="306" w:type="dxa"/>
            <w:shd w:val="clear" w:color="auto" w:fill="DEEAF6" w:themeFill="accent1" w:themeFillTint="33"/>
            <w:textDirection w:val="btLr"/>
          </w:tcPr>
          <w:p w14:paraId="0A66F39E"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14</w:t>
            </w:r>
          </w:p>
        </w:tc>
        <w:tc>
          <w:tcPr>
            <w:tcW w:w="306" w:type="dxa"/>
            <w:shd w:val="clear" w:color="auto" w:fill="DEEAF6" w:themeFill="accent1" w:themeFillTint="33"/>
            <w:textDirection w:val="btLr"/>
          </w:tcPr>
          <w:p w14:paraId="2A9CB7B0"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15</w:t>
            </w:r>
          </w:p>
        </w:tc>
        <w:tc>
          <w:tcPr>
            <w:tcW w:w="306" w:type="dxa"/>
            <w:shd w:val="clear" w:color="auto" w:fill="FBE4D5" w:themeFill="accent2" w:themeFillTint="33"/>
            <w:textDirection w:val="btLr"/>
          </w:tcPr>
          <w:p w14:paraId="593F92C2"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18</w:t>
            </w:r>
          </w:p>
        </w:tc>
        <w:tc>
          <w:tcPr>
            <w:tcW w:w="306" w:type="dxa"/>
            <w:shd w:val="clear" w:color="auto" w:fill="FBE4D5" w:themeFill="accent2" w:themeFillTint="33"/>
            <w:textDirection w:val="btLr"/>
          </w:tcPr>
          <w:p w14:paraId="76EE02AD"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19</w:t>
            </w:r>
          </w:p>
        </w:tc>
        <w:tc>
          <w:tcPr>
            <w:tcW w:w="307" w:type="dxa"/>
            <w:shd w:val="clear" w:color="auto" w:fill="FBE4D5" w:themeFill="accent2" w:themeFillTint="33"/>
            <w:textDirection w:val="btLr"/>
          </w:tcPr>
          <w:p w14:paraId="23E99DC3"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20</w:t>
            </w:r>
          </w:p>
        </w:tc>
        <w:tc>
          <w:tcPr>
            <w:tcW w:w="306" w:type="dxa"/>
            <w:shd w:val="clear" w:color="auto" w:fill="FBE4D5" w:themeFill="accent2" w:themeFillTint="33"/>
            <w:textDirection w:val="btLr"/>
          </w:tcPr>
          <w:p w14:paraId="5455FF81"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21</w:t>
            </w:r>
          </w:p>
        </w:tc>
        <w:tc>
          <w:tcPr>
            <w:tcW w:w="306" w:type="dxa"/>
            <w:shd w:val="clear" w:color="auto" w:fill="FBE4D5" w:themeFill="accent2" w:themeFillTint="33"/>
            <w:textDirection w:val="btLr"/>
          </w:tcPr>
          <w:p w14:paraId="0237E483"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22</w:t>
            </w:r>
          </w:p>
        </w:tc>
        <w:tc>
          <w:tcPr>
            <w:tcW w:w="306" w:type="dxa"/>
            <w:shd w:val="clear" w:color="auto" w:fill="FBE4D5"/>
            <w:textDirection w:val="btLr"/>
          </w:tcPr>
          <w:p w14:paraId="3546379A"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23</w:t>
            </w:r>
          </w:p>
        </w:tc>
        <w:tc>
          <w:tcPr>
            <w:tcW w:w="306" w:type="dxa"/>
            <w:shd w:val="clear" w:color="auto" w:fill="E2EFD9" w:themeFill="accent6" w:themeFillTint="33"/>
            <w:textDirection w:val="btLr"/>
          </w:tcPr>
          <w:p w14:paraId="61CFE9C2"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25</w:t>
            </w:r>
          </w:p>
        </w:tc>
        <w:tc>
          <w:tcPr>
            <w:tcW w:w="306" w:type="dxa"/>
            <w:shd w:val="clear" w:color="auto" w:fill="E2EFD9" w:themeFill="accent6" w:themeFillTint="33"/>
            <w:textDirection w:val="btLr"/>
          </w:tcPr>
          <w:p w14:paraId="0047AE04"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26</w:t>
            </w:r>
          </w:p>
        </w:tc>
        <w:tc>
          <w:tcPr>
            <w:tcW w:w="306" w:type="dxa"/>
            <w:shd w:val="clear" w:color="auto" w:fill="E2EFD9" w:themeFill="accent6" w:themeFillTint="33"/>
            <w:textDirection w:val="btLr"/>
          </w:tcPr>
          <w:p w14:paraId="58EB9091"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27</w:t>
            </w:r>
          </w:p>
        </w:tc>
        <w:tc>
          <w:tcPr>
            <w:tcW w:w="306" w:type="dxa"/>
            <w:shd w:val="clear" w:color="auto" w:fill="E2EFD9" w:themeFill="accent6" w:themeFillTint="33"/>
            <w:textDirection w:val="btLr"/>
          </w:tcPr>
          <w:p w14:paraId="6015DE98"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28</w:t>
            </w:r>
          </w:p>
        </w:tc>
        <w:tc>
          <w:tcPr>
            <w:tcW w:w="307" w:type="dxa"/>
            <w:shd w:val="clear" w:color="auto" w:fill="E2EFD9" w:themeFill="accent6" w:themeFillTint="33"/>
            <w:textDirection w:val="btLr"/>
          </w:tcPr>
          <w:p w14:paraId="4209663A"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29</w:t>
            </w:r>
          </w:p>
        </w:tc>
        <w:tc>
          <w:tcPr>
            <w:tcW w:w="306" w:type="dxa"/>
            <w:shd w:val="clear" w:color="auto" w:fill="E2EFD9" w:themeFill="accent6" w:themeFillTint="33"/>
            <w:textDirection w:val="btLr"/>
          </w:tcPr>
          <w:p w14:paraId="7DA3A651"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30</w:t>
            </w:r>
          </w:p>
        </w:tc>
        <w:tc>
          <w:tcPr>
            <w:tcW w:w="307" w:type="dxa"/>
            <w:shd w:val="clear" w:color="auto" w:fill="FFF2CC" w:themeFill="accent4" w:themeFillTint="33"/>
            <w:textDirection w:val="btLr"/>
          </w:tcPr>
          <w:p w14:paraId="0A307D2C"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w:t>
            </w:r>
          </w:p>
        </w:tc>
        <w:tc>
          <w:tcPr>
            <w:tcW w:w="307" w:type="dxa"/>
            <w:shd w:val="clear" w:color="auto" w:fill="FFF2CC" w:themeFill="accent4" w:themeFillTint="33"/>
            <w:textDirection w:val="btLr"/>
          </w:tcPr>
          <w:p w14:paraId="013EAB53"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3</w:t>
            </w:r>
          </w:p>
        </w:tc>
        <w:tc>
          <w:tcPr>
            <w:tcW w:w="306" w:type="dxa"/>
            <w:shd w:val="clear" w:color="auto" w:fill="FFF2CC" w:themeFill="accent4" w:themeFillTint="33"/>
            <w:textDirection w:val="btLr"/>
          </w:tcPr>
          <w:p w14:paraId="5C3F3451"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4</w:t>
            </w:r>
          </w:p>
        </w:tc>
        <w:tc>
          <w:tcPr>
            <w:tcW w:w="307" w:type="dxa"/>
            <w:shd w:val="clear" w:color="auto" w:fill="FFF2CC"/>
            <w:textDirection w:val="btLr"/>
          </w:tcPr>
          <w:p w14:paraId="7FC6E4DC"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5</w:t>
            </w:r>
          </w:p>
        </w:tc>
        <w:tc>
          <w:tcPr>
            <w:tcW w:w="307" w:type="dxa"/>
            <w:shd w:val="clear" w:color="auto" w:fill="DEEAF6" w:themeFill="accent1" w:themeFillTint="33"/>
            <w:textDirection w:val="btLr"/>
          </w:tcPr>
          <w:p w14:paraId="0C46C4A3"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16</w:t>
            </w:r>
          </w:p>
        </w:tc>
        <w:tc>
          <w:tcPr>
            <w:tcW w:w="306" w:type="dxa"/>
            <w:shd w:val="clear" w:color="auto" w:fill="DEEAF6" w:themeFill="accent1" w:themeFillTint="33"/>
            <w:textDirection w:val="btLr"/>
          </w:tcPr>
          <w:p w14:paraId="11F2464F"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17</w:t>
            </w:r>
          </w:p>
        </w:tc>
        <w:tc>
          <w:tcPr>
            <w:tcW w:w="306" w:type="dxa"/>
            <w:shd w:val="clear" w:color="auto" w:fill="DEEAF6" w:themeFill="accent1" w:themeFillTint="33"/>
            <w:textDirection w:val="btLr"/>
          </w:tcPr>
          <w:p w14:paraId="167FF4CE"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18</w:t>
            </w:r>
          </w:p>
        </w:tc>
        <w:tc>
          <w:tcPr>
            <w:tcW w:w="306" w:type="dxa"/>
            <w:shd w:val="clear" w:color="auto" w:fill="DEEAF6" w:themeFill="accent1" w:themeFillTint="33"/>
            <w:textDirection w:val="btLr"/>
          </w:tcPr>
          <w:p w14:paraId="45DF4DD7"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19</w:t>
            </w:r>
          </w:p>
        </w:tc>
        <w:tc>
          <w:tcPr>
            <w:tcW w:w="306" w:type="dxa"/>
            <w:shd w:val="clear" w:color="auto" w:fill="DEEAF6" w:themeFill="accent1" w:themeFillTint="33"/>
            <w:textDirection w:val="btLr"/>
          </w:tcPr>
          <w:p w14:paraId="22BA0421"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20</w:t>
            </w:r>
          </w:p>
        </w:tc>
        <w:tc>
          <w:tcPr>
            <w:tcW w:w="306" w:type="dxa"/>
            <w:shd w:val="clear" w:color="auto" w:fill="FBE4D5" w:themeFill="accent2" w:themeFillTint="33"/>
            <w:textDirection w:val="btLr"/>
          </w:tcPr>
          <w:p w14:paraId="553D235B"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23</w:t>
            </w:r>
          </w:p>
        </w:tc>
        <w:tc>
          <w:tcPr>
            <w:tcW w:w="306" w:type="dxa"/>
            <w:shd w:val="clear" w:color="auto" w:fill="FBE4D5" w:themeFill="accent2" w:themeFillTint="33"/>
            <w:textDirection w:val="btLr"/>
          </w:tcPr>
          <w:p w14:paraId="25822AD5"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24</w:t>
            </w:r>
          </w:p>
        </w:tc>
        <w:tc>
          <w:tcPr>
            <w:tcW w:w="307" w:type="dxa"/>
            <w:shd w:val="clear" w:color="auto" w:fill="FBE4D5" w:themeFill="accent2" w:themeFillTint="33"/>
            <w:textDirection w:val="btLr"/>
          </w:tcPr>
          <w:p w14:paraId="0DB1FFE1"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25</w:t>
            </w:r>
          </w:p>
        </w:tc>
        <w:tc>
          <w:tcPr>
            <w:tcW w:w="306" w:type="dxa"/>
            <w:shd w:val="clear" w:color="auto" w:fill="FBE4D5" w:themeFill="accent2" w:themeFillTint="33"/>
            <w:textDirection w:val="btLr"/>
          </w:tcPr>
          <w:p w14:paraId="00B20DB2"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26</w:t>
            </w:r>
          </w:p>
        </w:tc>
        <w:tc>
          <w:tcPr>
            <w:tcW w:w="306" w:type="dxa"/>
            <w:shd w:val="clear" w:color="auto" w:fill="FBE4D5" w:themeFill="accent2" w:themeFillTint="33"/>
            <w:textDirection w:val="btLr"/>
          </w:tcPr>
          <w:p w14:paraId="49C4068F"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27</w:t>
            </w:r>
          </w:p>
        </w:tc>
        <w:tc>
          <w:tcPr>
            <w:tcW w:w="306" w:type="dxa"/>
            <w:shd w:val="clear" w:color="auto" w:fill="FBE4D5" w:themeFill="accent2" w:themeFillTint="33"/>
            <w:textDirection w:val="btLr"/>
          </w:tcPr>
          <w:p w14:paraId="003C6BD4"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28</w:t>
            </w:r>
          </w:p>
        </w:tc>
        <w:tc>
          <w:tcPr>
            <w:tcW w:w="306" w:type="dxa"/>
            <w:shd w:val="clear" w:color="auto" w:fill="E2EFD9" w:themeFill="accent6" w:themeFillTint="33"/>
            <w:textDirection w:val="btLr"/>
          </w:tcPr>
          <w:p w14:paraId="290154B9"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30</w:t>
            </w:r>
          </w:p>
        </w:tc>
        <w:tc>
          <w:tcPr>
            <w:tcW w:w="306" w:type="dxa"/>
            <w:shd w:val="clear" w:color="auto" w:fill="E2EFD9" w:themeFill="accent6" w:themeFillTint="33"/>
            <w:textDirection w:val="btLr"/>
          </w:tcPr>
          <w:p w14:paraId="331BF33C" w14:textId="77777777" w:rsidR="00B94D98" w:rsidRPr="00474404" w:rsidRDefault="00B94D98" w:rsidP="00B94D98">
            <w:pPr>
              <w:ind w:left="113" w:right="113"/>
              <w:jc w:val="center"/>
              <w:rPr>
                <w:rFonts w:ascii="Times New Roman" w:hAnsi="Times New Roman" w:cs="Times New Roman"/>
                <w:sz w:val="18"/>
              </w:rPr>
            </w:pPr>
            <w:r w:rsidRPr="00474404">
              <w:rPr>
                <w:rFonts w:ascii="Times New Roman" w:hAnsi="Times New Roman" w:cs="Times New Roman"/>
                <w:sz w:val="18"/>
              </w:rPr>
              <w:t>31</w:t>
            </w:r>
          </w:p>
        </w:tc>
      </w:tr>
      <w:tr w:rsidR="00B94D98" w:rsidRPr="00474404" w14:paraId="5B377FAC" w14:textId="77777777" w:rsidTr="00B94D98">
        <w:tc>
          <w:tcPr>
            <w:tcW w:w="564" w:type="dxa"/>
            <w:shd w:val="clear" w:color="auto" w:fill="E7E6E6" w:themeFill="background2"/>
          </w:tcPr>
          <w:p w14:paraId="3C88B0BB"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5А</w:t>
            </w:r>
          </w:p>
        </w:tc>
        <w:tc>
          <w:tcPr>
            <w:tcW w:w="306" w:type="dxa"/>
          </w:tcPr>
          <w:p w14:paraId="62F0B8EB" w14:textId="77777777" w:rsidR="00B94D98" w:rsidRPr="00474404" w:rsidRDefault="00B94D98" w:rsidP="00B94D98">
            <w:pPr>
              <w:jc w:val="center"/>
              <w:rPr>
                <w:rFonts w:ascii="Times New Roman" w:hAnsi="Times New Roman" w:cs="Times New Roman"/>
                <w:sz w:val="20"/>
              </w:rPr>
            </w:pPr>
          </w:p>
        </w:tc>
        <w:tc>
          <w:tcPr>
            <w:tcW w:w="306" w:type="dxa"/>
          </w:tcPr>
          <w:p w14:paraId="47F2F80C" w14:textId="77777777" w:rsidR="00B94D98" w:rsidRPr="00474404" w:rsidRDefault="00B94D98" w:rsidP="00B94D98">
            <w:pPr>
              <w:jc w:val="center"/>
              <w:rPr>
                <w:rFonts w:ascii="Times New Roman" w:hAnsi="Times New Roman" w:cs="Times New Roman"/>
                <w:sz w:val="20"/>
              </w:rPr>
            </w:pPr>
          </w:p>
        </w:tc>
        <w:tc>
          <w:tcPr>
            <w:tcW w:w="306" w:type="dxa"/>
          </w:tcPr>
          <w:p w14:paraId="4F22B4AF" w14:textId="77777777" w:rsidR="00B94D98" w:rsidRPr="00474404" w:rsidRDefault="00B94D98" w:rsidP="00B94D98">
            <w:pPr>
              <w:jc w:val="center"/>
              <w:rPr>
                <w:rFonts w:ascii="Times New Roman" w:hAnsi="Times New Roman" w:cs="Times New Roman"/>
                <w:sz w:val="20"/>
              </w:rPr>
            </w:pPr>
          </w:p>
        </w:tc>
        <w:tc>
          <w:tcPr>
            <w:tcW w:w="306" w:type="dxa"/>
          </w:tcPr>
          <w:p w14:paraId="017A6CA1" w14:textId="77777777" w:rsidR="00B94D98" w:rsidRPr="00474404" w:rsidRDefault="00B94D98" w:rsidP="00B94D98">
            <w:pPr>
              <w:jc w:val="center"/>
              <w:rPr>
                <w:rFonts w:ascii="Times New Roman" w:hAnsi="Times New Roman" w:cs="Times New Roman"/>
                <w:sz w:val="20"/>
              </w:rPr>
            </w:pPr>
          </w:p>
        </w:tc>
        <w:tc>
          <w:tcPr>
            <w:tcW w:w="306" w:type="dxa"/>
          </w:tcPr>
          <w:p w14:paraId="50A601CD" w14:textId="77777777" w:rsidR="00B94D98" w:rsidRPr="00474404" w:rsidRDefault="00B94D98" w:rsidP="00B94D98">
            <w:pPr>
              <w:jc w:val="center"/>
              <w:rPr>
                <w:rFonts w:ascii="Times New Roman" w:hAnsi="Times New Roman" w:cs="Times New Roman"/>
                <w:sz w:val="20"/>
              </w:rPr>
            </w:pPr>
          </w:p>
        </w:tc>
        <w:tc>
          <w:tcPr>
            <w:tcW w:w="306" w:type="dxa"/>
          </w:tcPr>
          <w:p w14:paraId="0BA000D9" w14:textId="77777777" w:rsidR="00B94D98" w:rsidRPr="00474404" w:rsidRDefault="00B94D98" w:rsidP="00B94D98">
            <w:pPr>
              <w:jc w:val="center"/>
              <w:rPr>
                <w:rFonts w:ascii="Times New Roman" w:hAnsi="Times New Roman" w:cs="Times New Roman"/>
                <w:sz w:val="20"/>
              </w:rPr>
            </w:pPr>
          </w:p>
        </w:tc>
        <w:tc>
          <w:tcPr>
            <w:tcW w:w="306" w:type="dxa"/>
            <w:vAlign w:val="center"/>
          </w:tcPr>
          <w:p w14:paraId="144D4EF0" w14:textId="77777777" w:rsidR="00B94D98" w:rsidRPr="00474404" w:rsidRDefault="00B94D98" w:rsidP="00B94D98">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М</w:t>
            </w:r>
          </w:p>
        </w:tc>
        <w:tc>
          <w:tcPr>
            <w:tcW w:w="307" w:type="dxa"/>
          </w:tcPr>
          <w:p w14:paraId="74DA1950" w14:textId="77777777" w:rsidR="00B94D98" w:rsidRPr="00474404" w:rsidRDefault="00B94D98" w:rsidP="00B94D98">
            <w:pPr>
              <w:jc w:val="center"/>
              <w:rPr>
                <w:rFonts w:ascii="Times New Roman" w:hAnsi="Times New Roman" w:cs="Times New Roman"/>
                <w:sz w:val="20"/>
              </w:rPr>
            </w:pPr>
          </w:p>
        </w:tc>
        <w:tc>
          <w:tcPr>
            <w:tcW w:w="306" w:type="dxa"/>
          </w:tcPr>
          <w:p w14:paraId="6E0A00E1"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10D0AA75" w14:textId="77777777" w:rsidR="00B94D98" w:rsidRPr="00474404" w:rsidRDefault="00B94D98" w:rsidP="00B94D98">
            <w:pPr>
              <w:jc w:val="center"/>
              <w:rPr>
                <w:rFonts w:ascii="Times New Roman" w:hAnsi="Times New Roman" w:cs="Times New Roman"/>
                <w:sz w:val="20"/>
              </w:rPr>
            </w:pPr>
          </w:p>
        </w:tc>
        <w:tc>
          <w:tcPr>
            <w:tcW w:w="306" w:type="dxa"/>
          </w:tcPr>
          <w:p w14:paraId="30280194" w14:textId="77777777" w:rsidR="00B94D98" w:rsidRPr="00474404" w:rsidRDefault="00B94D98" w:rsidP="00B94D98">
            <w:pPr>
              <w:jc w:val="center"/>
              <w:rPr>
                <w:rFonts w:ascii="Times New Roman" w:hAnsi="Times New Roman" w:cs="Times New Roman"/>
                <w:sz w:val="20"/>
              </w:rPr>
            </w:pPr>
          </w:p>
        </w:tc>
        <w:tc>
          <w:tcPr>
            <w:tcW w:w="306" w:type="dxa"/>
          </w:tcPr>
          <w:p w14:paraId="09D151A7" w14:textId="77777777" w:rsidR="00B94D98" w:rsidRPr="00474404" w:rsidRDefault="00B94D98" w:rsidP="00B94D98">
            <w:pPr>
              <w:jc w:val="center"/>
              <w:rPr>
                <w:rFonts w:ascii="Times New Roman" w:hAnsi="Times New Roman" w:cs="Times New Roman"/>
                <w:sz w:val="20"/>
              </w:rPr>
            </w:pPr>
          </w:p>
        </w:tc>
        <w:tc>
          <w:tcPr>
            <w:tcW w:w="306" w:type="dxa"/>
          </w:tcPr>
          <w:p w14:paraId="3E3620B3" w14:textId="77777777" w:rsidR="00B94D98" w:rsidRPr="00474404" w:rsidRDefault="00B94D98" w:rsidP="00B94D98">
            <w:pPr>
              <w:jc w:val="center"/>
              <w:rPr>
                <w:rFonts w:ascii="Times New Roman" w:hAnsi="Times New Roman" w:cs="Times New Roman"/>
                <w:sz w:val="20"/>
              </w:rPr>
            </w:pPr>
          </w:p>
        </w:tc>
        <w:tc>
          <w:tcPr>
            <w:tcW w:w="306" w:type="dxa"/>
          </w:tcPr>
          <w:p w14:paraId="3D91533C"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0B330755" w14:textId="77777777" w:rsidR="00B94D98" w:rsidRPr="00474404" w:rsidRDefault="00B94D98" w:rsidP="00B94D98">
            <w:pPr>
              <w:jc w:val="center"/>
              <w:rPr>
                <w:rFonts w:ascii="Times New Roman" w:hAnsi="Times New Roman" w:cs="Times New Roman"/>
                <w:sz w:val="20"/>
              </w:rPr>
            </w:pPr>
          </w:p>
        </w:tc>
        <w:tc>
          <w:tcPr>
            <w:tcW w:w="307" w:type="dxa"/>
          </w:tcPr>
          <w:p w14:paraId="3FACF5E3" w14:textId="77777777" w:rsidR="00B94D98" w:rsidRPr="00474404" w:rsidRDefault="00B94D98" w:rsidP="00B94D98">
            <w:pPr>
              <w:jc w:val="center"/>
              <w:rPr>
                <w:rFonts w:ascii="Times New Roman" w:hAnsi="Times New Roman" w:cs="Times New Roman"/>
                <w:sz w:val="20"/>
              </w:rPr>
            </w:pPr>
          </w:p>
        </w:tc>
        <w:tc>
          <w:tcPr>
            <w:tcW w:w="306" w:type="dxa"/>
          </w:tcPr>
          <w:p w14:paraId="6961CD2B"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К</w:t>
            </w:r>
          </w:p>
        </w:tc>
        <w:tc>
          <w:tcPr>
            <w:tcW w:w="307" w:type="dxa"/>
          </w:tcPr>
          <w:p w14:paraId="6808E44D" w14:textId="77777777" w:rsidR="00B94D98" w:rsidRPr="00474404" w:rsidRDefault="00B94D98" w:rsidP="00B94D98">
            <w:pPr>
              <w:jc w:val="center"/>
              <w:rPr>
                <w:rFonts w:ascii="Times New Roman" w:hAnsi="Times New Roman" w:cs="Times New Roman"/>
                <w:sz w:val="20"/>
              </w:rPr>
            </w:pPr>
          </w:p>
        </w:tc>
        <w:tc>
          <w:tcPr>
            <w:tcW w:w="307" w:type="dxa"/>
          </w:tcPr>
          <w:p w14:paraId="382B5D94" w14:textId="77777777" w:rsidR="00B94D98" w:rsidRPr="00474404" w:rsidRDefault="00B94D98" w:rsidP="00B94D98">
            <w:pPr>
              <w:jc w:val="center"/>
              <w:rPr>
                <w:rFonts w:ascii="Times New Roman" w:hAnsi="Times New Roman" w:cs="Times New Roman"/>
                <w:sz w:val="20"/>
              </w:rPr>
            </w:pPr>
          </w:p>
        </w:tc>
        <w:tc>
          <w:tcPr>
            <w:tcW w:w="306" w:type="dxa"/>
          </w:tcPr>
          <w:p w14:paraId="72B1B70D" w14:textId="77777777" w:rsidR="00B94D98" w:rsidRPr="00474404" w:rsidRDefault="00B94D98" w:rsidP="00B94D98">
            <w:pPr>
              <w:jc w:val="center"/>
              <w:rPr>
                <w:rFonts w:ascii="Times New Roman" w:hAnsi="Times New Roman" w:cs="Times New Roman"/>
                <w:sz w:val="20"/>
              </w:rPr>
            </w:pPr>
          </w:p>
        </w:tc>
        <w:tc>
          <w:tcPr>
            <w:tcW w:w="307" w:type="dxa"/>
          </w:tcPr>
          <w:p w14:paraId="26C86815" w14:textId="77777777" w:rsidR="00B94D98" w:rsidRPr="00474404" w:rsidRDefault="00B94D98" w:rsidP="00B94D98">
            <w:pPr>
              <w:jc w:val="center"/>
              <w:rPr>
                <w:rFonts w:ascii="Times New Roman" w:hAnsi="Times New Roman" w:cs="Times New Roman"/>
                <w:sz w:val="20"/>
              </w:rPr>
            </w:pPr>
          </w:p>
        </w:tc>
        <w:tc>
          <w:tcPr>
            <w:tcW w:w="307" w:type="dxa"/>
          </w:tcPr>
          <w:p w14:paraId="714DB8EE" w14:textId="77777777" w:rsidR="00B94D98" w:rsidRPr="00474404" w:rsidRDefault="00B94D98" w:rsidP="00B94D98">
            <w:pPr>
              <w:jc w:val="center"/>
              <w:rPr>
                <w:rFonts w:ascii="Times New Roman" w:hAnsi="Times New Roman" w:cs="Times New Roman"/>
                <w:sz w:val="20"/>
              </w:rPr>
            </w:pPr>
          </w:p>
        </w:tc>
        <w:tc>
          <w:tcPr>
            <w:tcW w:w="306" w:type="dxa"/>
          </w:tcPr>
          <w:p w14:paraId="4DBC715B"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p>
        </w:tc>
        <w:tc>
          <w:tcPr>
            <w:tcW w:w="306" w:type="dxa"/>
          </w:tcPr>
          <w:p w14:paraId="5155834E" w14:textId="77777777" w:rsidR="00B94D98" w:rsidRPr="00474404" w:rsidRDefault="00B94D98" w:rsidP="00B94D98">
            <w:pPr>
              <w:jc w:val="center"/>
              <w:rPr>
                <w:rFonts w:ascii="Times New Roman" w:hAnsi="Times New Roman" w:cs="Times New Roman"/>
                <w:sz w:val="20"/>
              </w:rPr>
            </w:pPr>
          </w:p>
        </w:tc>
        <w:tc>
          <w:tcPr>
            <w:tcW w:w="306" w:type="dxa"/>
          </w:tcPr>
          <w:p w14:paraId="589B199B" w14:textId="77777777" w:rsidR="00B94D98" w:rsidRPr="00474404" w:rsidRDefault="00B94D98" w:rsidP="00B94D98">
            <w:pPr>
              <w:jc w:val="center"/>
              <w:rPr>
                <w:rFonts w:ascii="Times New Roman" w:hAnsi="Times New Roman" w:cs="Times New Roman"/>
                <w:sz w:val="20"/>
              </w:rPr>
            </w:pPr>
          </w:p>
        </w:tc>
        <w:tc>
          <w:tcPr>
            <w:tcW w:w="306" w:type="dxa"/>
          </w:tcPr>
          <w:p w14:paraId="51323A15" w14:textId="77777777" w:rsidR="00B94D98" w:rsidRPr="00474404" w:rsidRDefault="00B94D98" w:rsidP="00B94D98">
            <w:pPr>
              <w:jc w:val="center"/>
              <w:rPr>
                <w:rFonts w:ascii="Times New Roman" w:hAnsi="Times New Roman" w:cs="Times New Roman"/>
                <w:sz w:val="20"/>
              </w:rPr>
            </w:pPr>
          </w:p>
        </w:tc>
        <w:tc>
          <w:tcPr>
            <w:tcW w:w="306" w:type="dxa"/>
          </w:tcPr>
          <w:p w14:paraId="0EEB0B41" w14:textId="77777777" w:rsidR="00B94D98" w:rsidRPr="00474404" w:rsidRDefault="00B94D98" w:rsidP="00B94D98">
            <w:pPr>
              <w:jc w:val="center"/>
              <w:rPr>
                <w:rFonts w:ascii="Times New Roman" w:hAnsi="Times New Roman" w:cs="Times New Roman"/>
                <w:sz w:val="20"/>
              </w:rPr>
            </w:pPr>
          </w:p>
        </w:tc>
        <w:tc>
          <w:tcPr>
            <w:tcW w:w="306" w:type="dxa"/>
          </w:tcPr>
          <w:p w14:paraId="6A1B64FF"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7" w:type="dxa"/>
          </w:tcPr>
          <w:p w14:paraId="37FE872B" w14:textId="77777777" w:rsidR="00B94D98" w:rsidRPr="00474404" w:rsidRDefault="00B94D98" w:rsidP="00B94D98">
            <w:pPr>
              <w:jc w:val="center"/>
              <w:rPr>
                <w:rFonts w:ascii="Times New Roman" w:hAnsi="Times New Roman" w:cs="Times New Roman"/>
                <w:sz w:val="20"/>
              </w:rPr>
            </w:pPr>
          </w:p>
        </w:tc>
        <w:tc>
          <w:tcPr>
            <w:tcW w:w="306" w:type="dxa"/>
          </w:tcPr>
          <w:p w14:paraId="3A94521D" w14:textId="77777777" w:rsidR="00B94D98" w:rsidRPr="00474404" w:rsidRDefault="00B94D98" w:rsidP="00B94D98">
            <w:pPr>
              <w:jc w:val="center"/>
              <w:rPr>
                <w:rFonts w:ascii="Times New Roman" w:hAnsi="Times New Roman" w:cs="Times New Roman"/>
                <w:sz w:val="20"/>
              </w:rPr>
            </w:pPr>
          </w:p>
        </w:tc>
        <w:tc>
          <w:tcPr>
            <w:tcW w:w="306" w:type="dxa"/>
          </w:tcPr>
          <w:p w14:paraId="671F060A" w14:textId="77777777" w:rsidR="00B94D98" w:rsidRPr="00474404" w:rsidRDefault="00B94D98" w:rsidP="00B94D98">
            <w:pPr>
              <w:jc w:val="center"/>
              <w:rPr>
                <w:rFonts w:ascii="Times New Roman" w:hAnsi="Times New Roman" w:cs="Times New Roman"/>
                <w:sz w:val="20"/>
              </w:rPr>
            </w:pPr>
          </w:p>
        </w:tc>
        <w:tc>
          <w:tcPr>
            <w:tcW w:w="306" w:type="dxa"/>
          </w:tcPr>
          <w:p w14:paraId="2C378FDE" w14:textId="77777777" w:rsidR="00B94D98" w:rsidRPr="00474404" w:rsidRDefault="00B94D98" w:rsidP="00B94D98">
            <w:pPr>
              <w:jc w:val="center"/>
              <w:rPr>
                <w:rFonts w:ascii="Times New Roman" w:hAnsi="Times New Roman" w:cs="Times New Roman"/>
                <w:sz w:val="20"/>
              </w:rPr>
            </w:pPr>
          </w:p>
        </w:tc>
        <w:tc>
          <w:tcPr>
            <w:tcW w:w="306" w:type="dxa"/>
          </w:tcPr>
          <w:p w14:paraId="6A96F024" w14:textId="77777777" w:rsidR="00B94D98" w:rsidRPr="00474404" w:rsidRDefault="00B94D98" w:rsidP="00B94D98">
            <w:pPr>
              <w:jc w:val="center"/>
              <w:rPr>
                <w:rFonts w:ascii="Times New Roman" w:hAnsi="Times New Roman" w:cs="Times New Roman"/>
                <w:sz w:val="20"/>
              </w:rPr>
            </w:pPr>
          </w:p>
        </w:tc>
        <w:tc>
          <w:tcPr>
            <w:tcW w:w="306" w:type="dxa"/>
          </w:tcPr>
          <w:p w14:paraId="3B8793A2" w14:textId="77777777" w:rsidR="00B94D98" w:rsidRPr="00474404" w:rsidRDefault="00B94D98" w:rsidP="00B94D98">
            <w:pPr>
              <w:jc w:val="center"/>
              <w:rPr>
                <w:rFonts w:ascii="Times New Roman" w:hAnsi="Times New Roman" w:cs="Times New Roman"/>
                <w:sz w:val="20"/>
              </w:rPr>
            </w:pPr>
          </w:p>
        </w:tc>
      </w:tr>
      <w:tr w:rsidR="00B94D98" w:rsidRPr="00474404" w14:paraId="6636866D" w14:textId="77777777" w:rsidTr="00B94D98">
        <w:tc>
          <w:tcPr>
            <w:tcW w:w="564" w:type="dxa"/>
            <w:shd w:val="clear" w:color="auto" w:fill="E7E6E6" w:themeFill="background2"/>
          </w:tcPr>
          <w:p w14:paraId="7B29D0CF"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5Б</w:t>
            </w:r>
          </w:p>
        </w:tc>
        <w:tc>
          <w:tcPr>
            <w:tcW w:w="306" w:type="dxa"/>
          </w:tcPr>
          <w:p w14:paraId="0E3C818D"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4242A483" w14:textId="77777777" w:rsidR="00B94D98" w:rsidRPr="00474404" w:rsidRDefault="00B94D98" w:rsidP="00B94D98">
            <w:pPr>
              <w:jc w:val="center"/>
              <w:rPr>
                <w:rFonts w:ascii="Times New Roman" w:hAnsi="Times New Roman" w:cs="Times New Roman"/>
                <w:sz w:val="20"/>
              </w:rPr>
            </w:pPr>
          </w:p>
        </w:tc>
        <w:tc>
          <w:tcPr>
            <w:tcW w:w="306" w:type="dxa"/>
          </w:tcPr>
          <w:p w14:paraId="11AE0877" w14:textId="77777777" w:rsidR="00B94D98" w:rsidRPr="00474404" w:rsidRDefault="00B94D98" w:rsidP="00B94D98">
            <w:pPr>
              <w:jc w:val="center"/>
              <w:rPr>
                <w:rFonts w:ascii="Times New Roman" w:hAnsi="Times New Roman" w:cs="Times New Roman"/>
                <w:sz w:val="20"/>
              </w:rPr>
            </w:pPr>
          </w:p>
        </w:tc>
        <w:tc>
          <w:tcPr>
            <w:tcW w:w="306" w:type="dxa"/>
          </w:tcPr>
          <w:p w14:paraId="5C876CA9" w14:textId="77777777" w:rsidR="00B94D98" w:rsidRPr="00474404" w:rsidRDefault="00B94D98" w:rsidP="00B94D98">
            <w:pPr>
              <w:jc w:val="center"/>
              <w:rPr>
                <w:rFonts w:ascii="Times New Roman" w:hAnsi="Times New Roman" w:cs="Times New Roman"/>
                <w:sz w:val="20"/>
              </w:rPr>
            </w:pPr>
          </w:p>
        </w:tc>
        <w:tc>
          <w:tcPr>
            <w:tcW w:w="306" w:type="dxa"/>
          </w:tcPr>
          <w:p w14:paraId="52606869" w14:textId="77777777" w:rsidR="00B94D98" w:rsidRPr="00474404" w:rsidRDefault="00B94D98" w:rsidP="00B94D98">
            <w:pPr>
              <w:jc w:val="center"/>
              <w:rPr>
                <w:rFonts w:ascii="Times New Roman" w:hAnsi="Times New Roman" w:cs="Times New Roman"/>
                <w:sz w:val="20"/>
              </w:rPr>
            </w:pPr>
          </w:p>
        </w:tc>
        <w:tc>
          <w:tcPr>
            <w:tcW w:w="306" w:type="dxa"/>
          </w:tcPr>
          <w:p w14:paraId="579255E4" w14:textId="77777777" w:rsidR="00B94D98" w:rsidRPr="00474404" w:rsidRDefault="00B94D98" w:rsidP="00B94D98">
            <w:pPr>
              <w:jc w:val="center"/>
              <w:rPr>
                <w:rFonts w:ascii="Times New Roman" w:hAnsi="Times New Roman" w:cs="Times New Roman"/>
                <w:sz w:val="20"/>
              </w:rPr>
            </w:pPr>
          </w:p>
        </w:tc>
        <w:tc>
          <w:tcPr>
            <w:tcW w:w="306" w:type="dxa"/>
            <w:vAlign w:val="center"/>
          </w:tcPr>
          <w:p w14:paraId="23F5EC30" w14:textId="77777777" w:rsidR="00B94D98" w:rsidRPr="00474404" w:rsidRDefault="00B94D98" w:rsidP="00B94D98">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М</w:t>
            </w:r>
          </w:p>
        </w:tc>
        <w:tc>
          <w:tcPr>
            <w:tcW w:w="307" w:type="dxa"/>
          </w:tcPr>
          <w:p w14:paraId="2C72B78B" w14:textId="77777777" w:rsidR="00B94D98" w:rsidRPr="00474404" w:rsidRDefault="00B94D98" w:rsidP="00B94D98">
            <w:pPr>
              <w:jc w:val="center"/>
              <w:rPr>
                <w:rFonts w:ascii="Times New Roman" w:hAnsi="Times New Roman" w:cs="Times New Roman"/>
                <w:sz w:val="20"/>
              </w:rPr>
            </w:pPr>
          </w:p>
        </w:tc>
        <w:tc>
          <w:tcPr>
            <w:tcW w:w="306" w:type="dxa"/>
          </w:tcPr>
          <w:p w14:paraId="47F81BA0" w14:textId="77777777" w:rsidR="00B94D98" w:rsidRPr="00474404" w:rsidRDefault="00B94D98" w:rsidP="00B94D98">
            <w:pPr>
              <w:jc w:val="center"/>
              <w:rPr>
                <w:rFonts w:ascii="Times New Roman" w:hAnsi="Times New Roman" w:cs="Times New Roman"/>
                <w:sz w:val="20"/>
              </w:rPr>
            </w:pPr>
          </w:p>
        </w:tc>
        <w:tc>
          <w:tcPr>
            <w:tcW w:w="306" w:type="dxa"/>
          </w:tcPr>
          <w:p w14:paraId="14489195" w14:textId="77777777" w:rsidR="00B94D98" w:rsidRPr="00474404" w:rsidRDefault="00B94D98" w:rsidP="00B94D98">
            <w:pPr>
              <w:jc w:val="center"/>
              <w:rPr>
                <w:rFonts w:ascii="Times New Roman" w:hAnsi="Times New Roman" w:cs="Times New Roman"/>
                <w:sz w:val="20"/>
              </w:rPr>
            </w:pPr>
          </w:p>
        </w:tc>
        <w:tc>
          <w:tcPr>
            <w:tcW w:w="306" w:type="dxa"/>
          </w:tcPr>
          <w:p w14:paraId="3F05CD68"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К</w:t>
            </w:r>
          </w:p>
        </w:tc>
        <w:tc>
          <w:tcPr>
            <w:tcW w:w="306" w:type="dxa"/>
          </w:tcPr>
          <w:p w14:paraId="5CA5E52C" w14:textId="77777777" w:rsidR="00B94D98" w:rsidRPr="00474404" w:rsidRDefault="00B94D98" w:rsidP="00B94D98">
            <w:pPr>
              <w:jc w:val="center"/>
              <w:rPr>
                <w:rFonts w:ascii="Times New Roman" w:hAnsi="Times New Roman" w:cs="Times New Roman"/>
                <w:sz w:val="20"/>
              </w:rPr>
            </w:pPr>
          </w:p>
        </w:tc>
        <w:tc>
          <w:tcPr>
            <w:tcW w:w="306" w:type="dxa"/>
          </w:tcPr>
          <w:p w14:paraId="6355B361" w14:textId="77777777" w:rsidR="00B94D98" w:rsidRPr="00474404" w:rsidRDefault="00B94D98" w:rsidP="00B94D98">
            <w:pPr>
              <w:jc w:val="center"/>
              <w:rPr>
                <w:rFonts w:ascii="Times New Roman" w:hAnsi="Times New Roman" w:cs="Times New Roman"/>
                <w:sz w:val="20"/>
              </w:rPr>
            </w:pPr>
          </w:p>
        </w:tc>
        <w:tc>
          <w:tcPr>
            <w:tcW w:w="306" w:type="dxa"/>
          </w:tcPr>
          <w:p w14:paraId="69CF8DBE" w14:textId="77777777" w:rsidR="00B94D98" w:rsidRPr="00474404" w:rsidRDefault="00B94D98" w:rsidP="00B94D98">
            <w:pPr>
              <w:jc w:val="center"/>
              <w:rPr>
                <w:rFonts w:ascii="Times New Roman" w:hAnsi="Times New Roman" w:cs="Times New Roman"/>
                <w:sz w:val="20"/>
              </w:rPr>
            </w:pPr>
          </w:p>
        </w:tc>
        <w:tc>
          <w:tcPr>
            <w:tcW w:w="306" w:type="dxa"/>
          </w:tcPr>
          <w:p w14:paraId="5A7D9561"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7" w:type="dxa"/>
          </w:tcPr>
          <w:p w14:paraId="1ED87E89"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727B0E81" w14:textId="77777777" w:rsidR="00B94D98" w:rsidRPr="00474404" w:rsidRDefault="00B94D98" w:rsidP="00B94D98">
            <w:pPr>
              <w:jc w:val="center"/>
              <w:rPr>
                <w:rFonts w:ascii="Times New Roman" w:hAnsi="Times New Roman" w:cs="Times New Roman"/>
                <w:sz w:val="20"/>
              </w:rPr>
            </w:pPr>
          </w:p>
        </w:tc>
        <w:tc>
          <w:tcPr>
            <w:tcW w:w="307" w:type="dxa"/>
          </w:tcPr>
          <w:p w14:paraId="75E868AA" w14:textId="77777777" w:rsidR="00B94D98" w:rsidRPr="00474404" w:rsidRDefault="00B94D98" w:rsidP="00B94D98">
            <w:pPr>
              <w:jc w:val="center"/>
              <w:rPr>
                <w:rFonts w:ascii="Times New Roman" w:hAnsi="Times New Roman" w:cs="Times New Roman"/>
                <w:sz w:val="20"/>
              </w:rPr>
            </w:pPr>
          </w:p>
        </w:tc>
        <w:tc>
          <w:tcPr>
            <w:tcW w:w="307" w:type="dxa"/>
          </w:tcPr>
          <w:p w14:paraId="7004410F" w14:textId="77777777" w:rsidR="00B94D98" w:rsidRPr="00474404" w:rsidRDefault="00B94D98" w:rsidP="00B94D98">
            <w:pPr>
              <w:jc w:val="center"/>
              <w:rPr>
                <w:rFonts w:ascii="Times New Roman" w:hAnsi="Times New Roman" w:cs="Times New Roman"/>
                <w:sz w:val="20"/>
              </w:rPr>
            </w:pPr>
          </w:p>
        </w:tc>
        <w:tc>
          <w:tcPr>
            <w:tcW w:w="306" w:type="dxa"/>
          </w:tcPr>
          <w:p w14:paraId="6E40CDAA" w14:textId="77777777" w:rsidR="00B94D98" w:rsidRPr="00474404" w:rsidRDefault="00B94D98" w:rsidP="00B94D98">
            <w:pPr>
              <w:jc w:val="center"/>
              <w:rPr>
                <w:rFonts w:ascii="Times New Roman" w:hAnsi="Times New Roman" w:cs="Times New Roman"/>
                <w:sz w:val="20"/>
              </w:rPr>
            </w:pPr>
          </w:p>
        </w:tc>
        <w:tc>
          <w:tcPr>
            <w:tcW w:w="307" w:type="dxa"/>
          </w:tcPr>
          <w:p w14:paraId="471EDE48" w14:textId="77777777" w:rsidR="00B94D98" w:rsidRPr="00474404" w:rsidRDefault="00B94D98" w:rsidP="00B94D98">
            <w:pPr>
              <w:jc w:val="center"/>
              <w:rPr>
                <w:rFonts w:ascii="Times New Roman" w:hAnsi="Times New Roman" w:cs="Times New Roman"/>
                <w:sz w:val="20"/>
              </w:rPr>
            </w:pPr>
          </w:p>
        </w:tc>
        <w:tc>
          <w:tcPr>
            <w:tcW w:w="307" w:type="dxa"/>
          </w:tcPr>
          <w:p w14:paraId="06423CD0" w14:textId="77777777" w:rsidR="00B94D98" w:rsidRPr="00474404" w:rsidRDefault="00B94D98" w:rsidP="00B94D98">
            <w:pPr>
              <w:jc w:val="center"/>
              <w:rPr>
                <w:rFonts w:ascii="Times New Roman" w:hAnsi="Times New Roman" w:cs="Times New Roman"/>
                <w:sz w:val="20"/>
              </w:rPr>
            </w:pPr>
          </w:p>
        </w:tc>
        <w:tc>
          <w:tcPr>
            <w:tcW w:w="306" w:type="dxa"/>
          </w:tcPr>
          <w:p w14:paraId="3623A412"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p>
        </w:tc>
        <w:tc>
          <w:tcPr>
            <w:tcW w:w="306" w:type="dxa"/>
          </w:tcPr>
          <w:p w14:paraId="105A1C56" w14:textId="77777777" w:rsidR="00B94D98" w:rsidRPr="00474404" w:rsidRDefault="00B94D98" w:rsidP="00B94D98">
            <w:pPr>
              <w:jc w:val="center"/>
              <w:rPr>
                <w:rFonts w:ascii="Times New Roman" w:hAnsi="Times New Roman" w:cs="Times New Roman"/>
                <w:sz w:val="20"/>
              </w:rPr>
            </w:pPr>
          </w:p>
        </w:tc>
        <w:tc>
          <w:tcPr>
            <w:tcW w:w="306" w:type="dxa"/>
          </w:tcPr>
          <w:p w14:paraId="6BFDC1E4" w14:textId="77777777" w:rsidR="00B94D98" w:rsidRPr="00474404" w:rsidRDefault="00B94D98" w:rsidP="00B94D98">
            <w:pPr>
              <w:jc w:val="center"/>
              <w:rPr>
                <w:rFonts w:ascii="Times New Roman" w:hAnsi="Times New Roman" w:cs="Times New Roman"/>
                <w:sz w:val="20"/>
              </w:rPr>
            </w:pPr>
          </w:p>
        </w:tc>
        <w:tc>
          <w:tcPr>
            <w:tcW w:w="306" w:type="dxa"/>
          </w:tcPr>
          <w:p w14:paraId="01043FF1" w14:textId="77777777" w:rsidR="00B94D98" w:rsidRPr="00474404" w:rsidRDefault="00B94D98" w:rsidP="00B94D98">
            <w:pPr>
              <w:jc w:val="center"/>
              <w:rPr>
                <w:rFonts w:ascii="Times New Roman" w:hAnsi="Times New Roman" w:cs="Times New Roman"/>
                <w:sz w:val="20"/>
              </w:rPr>
            </w:pPr>
          </w:p>
        </w:tc>
        <w:tc>
          <w:tcPr>
            <w:tcW w:w="306" w:type="dxa"/>
          </w:tcPr>
          <w:p w14:paraId="1B15BA9F"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2BA536D6" w14:textId="77777777" w:rsidR="00B94D98" w:rsidRPr="00474404" w:rsidRDefault="00B94D98" w:rsidP="00B94D98">
            <w:pPr>
              <w:jc w:val="center"/>
              <w:rPr>
                <w:rFonts w:ascii="Times New Roman" w:hAnsi="Times New Roman" w:cs="Times New Roman"/>
                <w:sz w:val="20"/>
              </w:rPr>
            </w:pPr>
          </w:p>
        </w:tc>
        <w:tc>
          <w:tcPr>
            <w:tcW w:w="307" w:type="dxa"/>
          </w:tcPr>
          <w:p w14:paraId="7C35833F" w14:textId="77777777" w:rsidR="00B94D98" w:rsidRPr="00474404" w:rsidRDefault="00B94D98" w:rsidP="00B94D98">
            <w:pPr>
              <w:jc w:val="center"/>
              <w:rPr>
                <w:rFonts w:ascii="Times New Roman" w:hAnsi="Times New Roman" w:cs="Times New Roman"/>
                <w:sz w:val="20"/>
              </w:rPr>
            </w:pPr>
          </w:p>
        </w:tc>
        <w:tc>
          <w:tcPr>
            <w:tcW w:w="306" w:type="dxa"/>
          </w:tcPr>
          <w:p w14:paraId="2BF905BB" w14:textId="77777777" w:rsidR="00B94D98" w:rsidRPr="00474404" w:rsidRDefault="00B94D98" w:rsidP="00B94D98">
            <w:pPr>
              <w:jc w:val="center"/>
              <w:rPr>
                <w:rFonts w:ascii="Times New Roman" w:hAnsi="Times New Roman" w:cs="Times New Roman"/>
                <w:sz w:val="20"/>
              </w:rPr>
            </w:pPr>
          </w:p>
        </w:tc>
        <w:tc>
          <w:tcPr>
            <w:tcW w:w="306" w:type="dxa"/>
          </w:tcPr>
          <w:p w14:paraId="0B5DA024" w14:textId="77777777" w:rsidR="00B94D98" w:rsidRPr="00474404" w:rsidRDefault="00B94D98" w:rsidP="00B94D98">
            <w:pPr>
              <w:jc w:val="center"/>
              <w:rPr>
                <w:rFonts w:ascii="Times New Roman" w:hAnsi="Times New Roman" w:cs="Times New Roman"/>
                <w:sz w:val="20"/>
              </w:rPr>
            </w:pPr>
          </w:p>
        </w:tc>
        <w:tc>
          <w:tcPr>
            <w:tcW w:w="306" w:type="dxa"/>
          </w:tcPr>
          <w:p w14:paraId="21D54A50" w14:textId="77777777" w:rsidR="00B94D98" w:rsidRPr="00474404" w:rsidRDefault="00B94D98" w:rsidP="00B94D98">
            <w:pPr>
              <w:jc w:val="center"/>
              <w:rPr>
                <w:rFonts w:ascii="Times New Roman" w:hAnsi="Times New Roman" w:cs="Times New Roman"/>
                <w:sz w:val="20"/>
              </w:rPr>
            </w:pPr>
          </w:p>
        </w:tc>
        <w:tc>
          <w:tcPr>
            <w:tcW w:w="306" w:type="dxa"/>
          </w:tcPr>
          <w:p w14:paraId="0E90B29C" w14:textId="77777777" w:rsidR="00B94D98" w:rsidRPr="00474404" w:rsidRDefault="00B94D98" w:rsidP="00B94D98">
            <w:pPr>
              <w:jc w:val="center"/>
              <w:rPr>
                <w:rFonts w:ascii="Times New Roman" w:hAnsi="Times New Roman" w:cs="Times New Roman"/>
                <w:sz w:val="20"/>
              </w:rPr>
            </w:pPr>
          </w:p>
        </w:tc>
        <w:tc>
          <w:tcPr>
            <w:tcW w:w="306" w:type="dxa"/>
          </w:tcPr>
          <w:p w14:paraId="6020D274" w14:textId="77777777" w:rsidR="00B94D98" w:rsidRPr="00474404" w:rsidRDefault="00B94D98" w:rsidP="00B94D98">
            <w:pPr>
              <w:jc w:val="center"/>
              <w:rPr>
                <w:rFonts w:ascii="Times New Roman" w:hAnsi="Times New Roman" w:cs="Times New Roman"/>
                <w:sz w:val="20"/>
              </w:rPr>
            </w:pPr>
          </w:p>
        </w:tc>
      </w:tr>
      <w:tr w:rsidR="00B94D98" w:rsidRPr="00474404" w14:paraId="0C516037" w14:textId="77777777" w:rsidTr="00B94D98">
        <w:tc>
          <w:tcPr>
            <w:tcW w:w="564" w:type="dxa"/>
            <w:shd w:val="clear" w:color="auto" w:fill="E7E6E6" w:themeFill="background2"/>
          </w:tcPr>
          <w:p w14:paraId="54CFFF14"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5В</w:t>
            </w:r>
          </w:p>
        </w:tc>
        <w:tc>
          <w:tcPr>
            <w:tcW w:w="306" w:type="dxa"/>
          </w:tcPr>
          <w:p w14:paraId="4A79894B" w14:textId="77777777" w:rsidR="00B94D98" w:rsidRPr="00474404" w:rsidRDefault="00B94D98" w:rsidP="00B94D98">
            <w:pPr>
              <w:jc w:val="center"/>
              <w:rPr>
                <w:rFonts w:ascii="Times New Roman" w:hAnsi="Times New Roman" w:cs="Times New Roman"/>
                <w:sz w:val="20"/>
              </w:rPr>
            </w:pPr>
          </w:p>
        </w:tc>
        <w:tc>
          <w:tcPr>
            <w:tcW w:w="306" w:type="dxa"/>
          </w:tcPr>
          <w:p w14:paraId="3394D2B8" w14:textId="77777777" w:rsidR="00B94D98" w:rsidRPr="00474404" w:rsidRDefault="00B94D98" w:rsidP="00B94D98">
            <w:pPr>
              <w:jc w:val="center"/>
              <w:rPr>
                <w:rFonts w:ascii="Times New Roman" w:hAnsi="Times New Roman" w:cs="Times New Roman"/>
                <w:sz w:val="20"/>
              </w:rPr>
            </w:pPr>
          </w:p>
        </w:tc>
        <w:tc>
          <w:tcPr>
            <w:tcW w:w="306" w:type="dxa"/>
          </w:tcPr>
          <w:p w14:paraId="6F64B9D4" w14:textId="77777777" w:rsidR="00B94D98" w:rsidRPr="00474404" w:rsidRDefault="00B94D98" w:rsidP="00B94D98">
            <w:pPr>
              <w:jc w:val="center"/>
              <w:rPr>
                <w:rFonts w:ascii="Times New Roman" w:hAnsi="Times New Roman" w:cs="Times New Roman"/>
                <w:sz w:val="20"/>
              </w:rPr>
            </w:pPr>
          </w:p>
        </w:tc>
        <w:tc>
          <w:tcPr>
            <w:tcW w:w="306" w:type="dxa"/>
          </w:tcPr>
          <w:p w14:paraId="0639E3D1" w14:textId="77777777" w:rsidR="00B94D98" w:rsidRPr="00474404" w:rsidRDefault="00B94D98" w:rsidP="00B94D98">
            <w:pPr>
              <w:jc w:val="center"/>
              <w:rPr>
                <w:rFonts w:ascii="Times New Roman" w:hAnsi="Times New Roman" w:cs="Times New Roman"/>
                <w:sz w:val="20"/>
              </w:rPr>
            </w:pPr>
          </w:p>
        </w:tc>
        <w:tc>
          <w:tcPr>
            <w:tcW w:w="306" w:type="dxa"/>
          </w:tcPr>
          <w:p w14:paraId="75E58EAE" w14:textId="77777777" w:rsidR="00B94D98" w:rsidRPr="00474404" w:rsidRDefault="00B94D98" w:rsidP="00B94D98">
            <w:pPr>
              <w:jc w:val="center"/>
              <w:rPr>
                <w:rFonts w:ascii="Times New Roman" w:hAnsi="Times New Roman" w:cs="Times New Roman"/>
                <w:sz w:val="20"/>
              </w:rPr>
            </w:pPr>
          </w:p>
        </w:tc>
        <w:tc>
          <w:tcPr>
            <w:tcW w:w="306" w:type="dxa"/>
          </w:tcPr>
          <w:p w14:paraId="029FAD8A" w14:textId="77777777" w:rsidR="00B94D98" w:rsidRPr="00474404" w:rsidRDefault="00B94D98" w:rsidP="00B94D98">
            <w:pPr>
              <w:jc w:val="center"/>
              <w:rPr>
                <w:rFonts w:ascii="Times New Roman" w:hAnsi="Times New Roman" w:cs="Times New Roman"/>
                <w:sz w:val="20"/>
              </w:rPr>
            </w:pPr>
          </w:p>
        </w:tc>
        <w:tc>
          <w:tcPr>
            <w:tcW w:w="306" w:type="dxa"/>
            <w:vAlign w:val="center"/>
          </w:tcPr>
          <w:p w14:paraId="42D13237" w14:textId="77777777" w:rsidR="00B94D98" w:rsidRPr="00474404" w:rsidRDefault="00B94D98" w:rsidP="00B94D98">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М</w:t>
            </w:r>
          </w:p>
        </w:tc>
        <w:tc>
          <w:tcPr>
            <w:tcW w:w="307" w:type="dxa"/>
          </w:tcPr>
          <w:p w14:paraId="6E8052D4" w14:textId="77777777" w:rsidR="00B94D98" w:rsidRPr="00474404" w:rsidRDefault="00B94D98" w:rsidP="00B94D98">
            <w:pPr>
              <w:jc w:val="center"/>
              <w:rPr>
                <w:rFonts w:ascii="Times New Roman" w:hAnsi="Times New Roman" w:cs="Times New Roman"/>
                <w:sz w:val="20"/>
              </w:rPr>
            </w:pPr>
          </w:p>
        </w:tc>
        <w:tc>
          <w:tcPr>
            <w:tcW w:w="306" w:type="dxa"/>
          </w:tcPr>
          <w:p w14:paraId="4BF6809B" w14:textId="77777777" w:rsidR="00B94D98" w:rsidRPr="00474404" w:rsidRDefault="00B94D98" w:rsidP="00B94D98">
            <w:pPr>
              <w:jc w:val="center"/>
              <w:rPr>
                <w:rFonts w:ascii="Times New Roman" w:hAnsi="Times New Roman" w:cs="Times New Roman"/>
                <w:sz w:val="20"/>
              </w:rPr>
            </w:pPr>
          </w:p>
        </w:tc>
        <w:tc>
          <w:tcPr>
            <w:tcW w:w="306" w:type="dxa"/>
          </w:tcPr>
          <w:p w14:paraId="4AB0A23C"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К</w:t>
            </w:r>
          </w:p>
        </w:tc>
        <w:tc>
          <w:tcPr>
            <w:tcW w:w="306" w:type="dxa"/>
          </w:tcPr>
          <w:p w14:paraId="754CAF29" w14:textId="77777777" w:rsidR="00B94D98" w:rsidRPr="00474404" w:rsidRDefault="00B94D98" w:rsidP="00B94D98">
            <w:pPr>
              <w:jc w:val="center"/>
              <w:rPr>
                <w:rFonts w:ascii="Times New Roman" w:hAnsi="Times New Roman" w:cs="Times New Roman"/>
                <w:sz w:val="20"/>
              </w:rPr>
            </w:pPr>
          </w:p>
        </w:tc>
        <w:tc>
          <w:tcPr>
            <w:tcW w:w="306" w:type="dxa"/>
          </w:tcPr>
          <w:p w14:paraId="19E8B028" w14:textId="77777777" w:rsidR="00B94D98" w:rsidRPr="00474404" w:rsidRDefault="00B94D98" w:rsidP="00B94D98">
            <w:pPr>
              <w:jc w:val="center"/>
              <w:rPr>
                <w:rFonts w:ascii="Times New Roman" w:hAnsi="Times New Roman" w:cs="Times New Roman"/>
                <w:sz w:val="20"/>
              </w:rPr>
            </w:pPr>
          </w:p>
        </w:tc>
        <w:tc>
          <w:tcPr>
            <w:tcW w:w="306" w:type="dxa"/>
          </w:tcPr>
          <w:p w14:paraId="0EBAB68A"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2BF994F7"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20D4907D" w14:textId="77777777" w:rsidR="00B94D98" w:rsidRPr="00474404" w:rsidRDefault="00B94D98" w:rsidP="00B94D98">
            <w:pPr>
              <w:jc w:val="center"/>
              <w:rPr>
                <w:rFonts w:ascii="Times New Roman" w:hAnsi="Times New Roman" w:cs="Times New Roman"/>
                <w:sz w:val="20"/>
              </w:rPr>
            </w:pPr>
          </w:p>
        </w:tc>
        <w:tc>
          <w:tcPr>
            <w:tcW w:w="307" w:type="dxa"/>
          </w:tcPr>
          <w:p w14:paraId="15B7CD33"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Л</w:t>
            </w:r>
          </w:p>
        </w:tc>
        <w:tc>
          <w:tcPr>
            <w:tcW w:w="306" w:type="dxa"/>
          </w:tcPr>
          <w:p w14:paraId="4747E36F" w14:textId="77777777" w:rsidR="00B94D98" w:rsidRPr="00474404" w:rsidRDefault="00B94D98" w:rsidP="00B94D98">
            <w:pPr>
              <w:jc w:val="center"/>
              <w:rPr>
                <w:rFonts w:ascii="Times New Roman" w:hAnsi="Times New Roman" w:cs="Times New Roman"/>
                <w:sz w:val="20"/>
              </w:rPr>
            </w:pPr>
          </w:p>
        </w:tc>
        <w:tc>
          <w:tcPr>
            <w:tcW w:w="307" w:type="dxa"/>
          </w:tcPr>
          <w:p w14:paraId="2BED0539" w14:textId="77777777" w:rsidR="00B94D98" w:rsidRPr="00474404" w:rsidRDefault="00B94D98" w:rsidP="00B94D98">
            <w:pPr>
              <w:jc w:val="center"/>
              <w:rPr>
                <w:rFonts w:ascii="Times New Roman" w:hAnsi="Times New Roman" w:cs="Times New Roman"/>
                <w:sz w:val="20"/>
              </w:rPr>
            </w:pPr>
          </w:p>
        </w:tc>
        <w:tc>
          <w:tcPr>
            <w:tcW w:w="307" w:type="dxa"/>
          </w:tcPr>
          <w:p w14:paraId="3EEE24C3" w14:textId="77777777" w:rsidR="00B94D98" w:rsidRPr="00474404" w:rsidRDefault="00B94D98" w:rsidP="00B94D98">
            <w:pPr>
              <w:jc w:val="center"/>
              <w:rPr>
                <w:rFonts w:ascii="Times New Roman" w:hAnsi="Times New Roman" w:cs="Times New Roman"/>
                <w:sz w:val="20"/>
              </w:rPr>
            </w:pPr>
          </w:p>
        </w:tc>
        <w:tc>
          <w:tcPr>
            <w:tcW w:w="306" w:type="dxa"/>
          </w:tcPr>
          <w:p w14:paraId="51052A80" w14:textId="77777777" w:rsidR="00B94D98" w:rsidRPr="00474404" w:rsidRDefault="00B94D98" w:rsidP="00B94D98">
            <w:pPr>
              <w:jc w:val="center"/>
              <w:rPr>
                <w:rFonts w:ascii="Times New Roman" w:hAnsi="Times New Roman" w:cs="Times New Roman"/>
                <w:sz w:val="20"/>
              </w:rPr>
            </w:pPr>
          </w:p>
        </w:tc>
        <w:tc>
          <w:tcPr>
            <w:tcW w:w="307" w:type="dxa"/>
          </w:tcPr>
          <w:p w14:paraId="4E3C4C49" w14:textId="77777777" w:rsidR="00B94D98" w:rsidRPr="00474404" w:rsidRDefault="00B94D98" w:rsidP="00B94D98">
            <w:pPr>
              <w:jc w:val="center"/>
              <w:rPr>
                <w:rFonts w:ascii="Times New Roman" w:hAnsi="Times New Roman" w:cs="Times New Roman"/>
                <w:sz w:val="20"/>
              </w:rPr>
            </w:pPr>
          </w:p>
        </w:tc>
        <w:tc>
          <w:tcPr>
            <w:tcW w:w="307" w:type="dxa"/>
          </w:tcPr>
          <w:p w14:paraId="7A4779E9" w14:textId="77777777" w:rsidR="00B94D98" w:rsidRPr="00474404" w:rsidRDefault="00B94D98" w:rsidP="00B94D98">
            <w:pPr>
              <w:jc w:val="center"/>
              <w:rPr>
                <w:rFonts w:ascii="Times New Roman" w:hAnsi="Times New Roman" w:cs="Times New Roman"/>
                <w:sz w:val="20"/>
              </w:rPr>
            </w:pPr>
          </w:p>
        </w:tc>
        <w:tc>
          <w:tcPr>
            <w:tcW w:w="306" w:type="dxa"/>
          </w:tcPr>
          <w:p w14:paraId="231CE757"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p>
        </w:tc>
        <w:tc>
          <w:tcPr>
            <w:tcW w:w="306" w:type="dxa"/>
          </w:tcPr>
          <w:p w14:paraId="26E3CCA6" w14:textId="77777777" w:rsidR="00B94D98" w:rsidRPr="00474404" w:rsidRDefault="00B94D98" w:rsidP="00B94D98">
            <w:pPr>
              <w:jc w:val="center"/>
              <w:rPr>
                <w:rFonts w:ascii="Times New Roman" w:hAnsi="Times New Roman" w:cs="Times New Roman"/>
                <w:sz w:val="20"/>
              </w:rPr>
            </w:pPr>
          </w:p>
        </w:tc>
        <w:tc>
          <w:tcPr>
            <w:tcW w:w="306" w:type="dxa"/>
          </w:tcPr>
          <w:p w14:paraId="0C2EC031" w14:textId="77777777" w:rsidR="00B94D98" w:rsidRPr="00474404" w:rsidRDefault="00B94D98" w:rsidP="00B94D98">
            <w:pPr>
              <w:jc w:val="center"/>
              <w:rPr>
                <w:rFonts w:ascii="Times New Roman" w:hAnsi="Times New Roman" w:cs="Times New Roman"/>
                <w:sz w:val="20"/>
              </w:rPr>
            </w:pPr>
          </w:p>
        </w:tc>
        <w:tc>
          <w:tcPr>
            <w:tcW w:w="306" w:type="dxa"/>
          </w:tcPr>
          <w:p w14:paraId="788FE101" w14:textId="77777777" w:rsidR="00B94D98" w:rsidRPr="00474404" w:rsidRDefault="00B94D98" w:rsidP="00B94D98">
            <w:pPr>
              <w:jc w:val="center"/>
              <w:rPr>
                <w:rFonts w:ascii="Times New Roman" w:hAnsi="Times New Roman" w:cs="Times New Roman"/>
                <w:sz w:val="20"/>
              </w:rPr>
            </w:pPr>
          </w:p>
        </w:tc>
        <w:tc>
          <w:tcPr>
            <w:tcW w:w="306" w:type="dxa"/>
          </w:tcPr>
          <w:p w14:paraId="42B7CEF6" w14:textId="77777777" w:rsidR="00B94D98" w:rsidRPr="00474404" w:rsidRDefault="00B94D98" w:rsidP="00B94D98">
            <w:pPr>
              <w:jc w:val="center"/>
              <w:rPr>
                <w:rFonts w:ascii="Times New Roman" w:hAnsi="Times New Roman" w:cs="Times New Roman"/>
                <w:sz w:val="20"/>
              </w:rPr>
            </w:pPr>
          </w:p>
        </w:tc>
        <w:tc>
          <w:tcPr>
            <w:tcW w:w="306" w:type="dxa"/>
          </w:tcPr>
          <w:p w14:paraId="208B86EA" w14:textId="77777777" w:rsidR="00B94D98" w:rsidRPr="00474404" w:rsidRDefault="00B94D98" w:rsidP="00B94D98">
            <w:pPr>
              <w:jc w:val="center"/>
              <w:rPr>
                <w:rFonts w:ascii="Times New Roman" w:hAnsi="Times New Roman" w:cs="Times New Roman"/>
                <w:sz w:val="20"/>
              </w:rPr>
            </w:pPr>
          </w:p>
        </w:tc>
        <w:tc>
          <w:tcPr>
            <w:tcW w:w="307" w:type="dxa"/>
          </w:tcPr>
          <w:p w14:paraId="23C386CB"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1F16CDAC" w14:textId="77777777" w:rsidR="00B94D98" w:rsidRPr="00474404" w:rsidRDefault="00B94D98" w:rsidP="00B94D98">
            <w:pPr>
              <w:jc w:val="center"/>
              <w:rPr>
                <w:rFonts w:ascii="Times New Roman" w:hAnsi="Times New Roman" w:cs="Times New Roman"/>
                <w:sz w:val="20"/>
              </w:rPr>
            </w:pPr>
          </w:p>
        </w:tc>
        <w:tc>
          <w:tcPr>
            <w:tcW w:w="306" w:type="dxa"/>
          </w:tcPr>
          <w:p w14:paraId="48DD149A" w14:textId="77777777" w:rsidR="00B94D98" w:rsidRPr="00474404" w:rsidRDefault="00B94D98" w:rsidP="00B94D98">
            <w:pPr>
              <w:jc w:val="center"/>
              <w:rPr>
                <w:rFonts w:ascii="Times New Roman" w:hAnsi="Times New Roman" w:cs="Times New Roman"/>
                <w:sz w:val="20"/>
              </w:rPr>
            </w:pPr>
          </w:p>
        </w:tc>
        <w:tc>
          <w:tcPr>
            <w:tcW w:w="306" w:type="dxa"/>
          </w:tcPr>
          <w:p w14:paraId="646C3EF8" w14:textId="77777777" w:rsidR="00B94D98" w:rsidRPr="00474404" w:rsidRDefault="00B94D98" w:rsidP="00B94D98">
            <w:pPr>
              <w:jc w:val="center"/>
              <w:rPr>
                <w:rFonts w:ascii="Times New Roman" w:hAnsi="Times New Roman" w:cs="Times New Roman"/>
                <w:sz w:val="20"/>
              </w:rPr>
            </w:pPr>
          </w:p>
        </w:tc>
        <w:tc>
          <w:tcPr>
            <w:tcW w:w="306" w:type="dxa"/>
          </w:tcPr>
          <w:p w14:paraId="27B8A6EF" w14:textId="77777777" w:rsidR="00B94D98" w:rsidRPr="00474404" w:rsidRDefault="00B94D98" w:rsidP="00B94D98">
            <w:pPr>
              <w:jc w:val="center"/>
              <w:rPr>
                <w:rFonts w:ascii="Times New Roman" w:hAnsi="Times New Roman" w:cs="Times New Roman"/>
                <w:sz w:val="20"/>
              </w:rPr>
            </w:pPr>
          </w:p>
        </w:tc>
        <w:tc>
          <w:tcPr>
            <w:tcW w:w="306" w:type="dxa"/>
          </w:tcPr>
          <w:p w14:paraId="71E8D572" w14:textId="77777777" w:rsidR="00B94D98" w:rsidRPr="00474404" w:rsidRDefault="00B94D98" w:rsidP="00B94D98">
            <w:pPr>
              <w:jc w:val="center"/>
              <w:rPr>
                <w:rFonts w:ascii="Times New Roman" w:hAnsi="Times New Roman" w:cs="Times New Roman"/>
                <w:sz w:val="20"/>
              </w:rPr>
            </w:pPr>
          </w:p>
        </w:tc>
      </w:tr>
      <w:tr w:rsidR="00B94D98" w:rsidRPr="00474404" w14:paraId="574736C9" w14:textId="77777777" w:rsidTr="00B94D98">
        <w:tc>
          <w:tcPr>
            <w:tcW w:w="564" w:type="dxa"/>
            <w:shd w:val="clear" w:color="auto" w:fill="E7E6E6" w:themeFill="background2"/>
          </w:tcPr>
          <w:p w14:paraId="28E4E3BE"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6А</w:t>
            </w:r>
          </w:p>
        </w:tc>
        <w:tc>
          <w:tcPr>
            <w:tcW w:w="306" w:type="dxa"/>
          </w:tcPr>
          <w:p w14:paraId="7001A79E" w14:textId="77777777" w:rsidR="00B94D98" w:rsidRPr="00474404" w:rsidRDefault="00B94D98" w:rsidP="00B94D98">
            <w:pPr>
              <w:jc w:val="center"/>
              <w:rPr>
                <w:rFonts w:ascii="Times New Roman" w:hAnsi="Times New Roman" w:cs="Times New Roman"/>
                <w:sz w:val="20"/>
              </w:rPr>
            </w:pPr>
          </w:p>
        </w:tc>
        <w:tc>
          <w:tcPr>
            <w:tcW w:w="306" w:type="dxa"/>
          </w:tcPr>
          <w:p w14:paraId="0A885010" w14:textId="77777777" w:rsidR="00B94D98" w:rsidRPr="00474404" w:rsidRDefault="00B94D98" w:rsidP="00B94D98">
            <w:pPr>
              <w:jc w:val="center"/>
              <w:rPr>
                <w:rFonts w:ascii="Times New Roman" w:hAnsi="Times New Roman" w:cs="Times New Roman"/>
                <w:sz w:val="20"/>
              </w:rPr>
            </w:pPr>
          </w:p>
        </w:tc>
        <w:tc>
          <w:tcPr>
            <w:tcW w:w="306" w:type="dxa"/>
          </w:tcPr>
          <w:p w14:paraId="2A742C70" w14:textId="77777777" w:rsidR="00B94D98" w:rsidRPr="00474404" w:rsidRDefault="00B94D98" w:rsidP="00B94D98">
            <w:pPr>
              <w:jc w:val="center"/>
              <w:rPr>
                <w:rFonts w:ascii="Times New Roman" w:hAnsi="Times New Roman" w:cs="Times New Roman"/>
                <w:sz w:val="20"/>
              </w:rPr>
            </w:pPr>
          </w:p>
        </w:tc>
        <w:tc>
          <w:tcPr>
            <w:tcW w:w="306" w:type="dxa"/>
          </w:tcPr>
          <w:p w14:paraId="45D9881F"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4547F962" w14:textId="77777777" w:rsidR="00B94D98" w:rsidRPr="00474404" w:rsidRDefault="00B94D98" w:rsidP="00B94D98">
            <w:pPr>
              <w:jc w:val="center"/>
              <w:rPr>
                <w:rFonts w:ascii="Times New Roman" w:hAnsi="Times New Roman" w:cs="Times New Roman"/>
                <w:sz w:val="20"/>
              </w:rPr>
            </w:pPr>
          </w:p>
        </w:tc>
        <w:tc>
          <w:tcPr>
            <w:tcW w:w="306" w:type="dxa"/>
          </w:tcPr>
          <w:p w14:paraId="7537028F" w14:textId="77777777" w:rsidR="00B94D98" w:rsidRPr="00474404" w:rsidRDefault="00B94D98" w:rsidP="00B94D98">
            <w:pPr>
              <w:jc w:val="center"/>
              <w:rPr>
                <w:rFonts w:ascii="Times New Roman" w:hAnsi="Times New Roman" w:cs="Times New Roman"/>
                <w:sz w:val="20"/>
              </w:rPr>
            </w:pPr>
          </w:p>
        </w:tc>
        <w:tc>
          <w:tcPr>
            <w:tcW w:w="306" w:type="dxa"/>
          </w:tcPr>
          <w:p w14:paraId="5A6A1F9C" w14:textId="77777777" w:rsidR="00B94D98" w:rsidRPr="00474404" w:rsidRDefault="00B94D98" w:rsidP="00B94D98">
            <w:pPr>
              <w:jc w:val="center"/>
              <w:rPr>
                <w:rFonts w:ascii="Times New Roman" w:hAnsi="Times New Roman" w:cs="Times New Roman"/>
                <w:sz w:val="20"/>
              </w:rPr>
            </w:pPr>
          </w:p>
        </w:tc>
        <w:tc>
          <w:tcPr>
            <w:tcW w:w="307" w:type="dxa"/>
          </w:tcPr>
          <w:p w14:paraId="344B80A9" w14:textId="77777777" w:rsidR="00B94D98" w:rsidRPr="00474404" w:rsidRDefault="00B94D98" w:rsidP="00B94D98">
            <w:pPr>
              <w:jc w:val="center"/>
              <w:rPr>
                <w:rFonts w:ascii="Times New Roman" w:hAnsi="Times New Roman" w:cs="Times New Roman"/>
                <w:sz w:val="20"/>
              </w:rPr>
            </w:pPr>
          </w:p>
        </w:tc>
        <w:tc>
          <w:tcPr>
            <w:tcW w:w="306" w:type="dxa"/>
          </w:tcPr>
          <w:p w14:paraId="4F9396D4"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О</w:t>
            </w:r>
          </w:p>
        </w:tc>
        <w:tc>
          <w:tcPr>
            <w:tcW w:w="306" w:type="dxa"/>
          </w:tcPr>
          <w:p w14:paraId="6C0E2F23"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77332FAC" w14:textId="77777777" w:rsidR="00B94D98" w:rsidRPr="00474404" w:rsidRDefault="00B94D98" w:rsidP="00B94D98">
            <w:pPr>
              <w:jc w:val="center"/>
              <w:rPr>
                <w:rFonts w:ascii="Times New Roman" w:hAnsi="Times New Roman" w:cs="Times New Roman"/>
                <w:sz w:val="20"/>
              </w:rPr>
            </w:pPr>
          </w:p>
        </w:tc>
        <w:tc>
          <w:tcPr>
            <w:tcW w:w="306" w:type="dxa"/>
          </w:tcPr>
          <w:p w14:paraId="01B8D14D" w14:textId="77777777" w:rsidR="00B94D98" w:rsidRPr="00474404" w:rsidRDefault="00B94D98" w:rsidP="00B94D98">
            <w:pPr>
              <w:jc w:val="center"/>
              <w:rPr>
                <w:rFonts w:ascii="Times New Roman" w:hAnsi="Times New Roman" w:cs="Times New Roman"/>
                <w:sz w:val="20"/>
              </w:rPr>
            </w:pPr>
          </w:p>
        </w:tc>
        <w:tc>
          <w:tcPr>
            <w:tcW w:w="306" w:type="dxa"/>
          </w:tcPr>
          <w:p w14:paraId="2A42152C" w14:textId="77777777" w:rsidR="00B94D98" w:rsidRPr="00474404" w:rsidRDefault="00B94D98" w:rsidP="00B94D98">
            <w:pPr>
              <w:jc w:val="center"/>
              <w:rPr>
                <w:rFonts w:ascii="Times New Roman" w:hAnsi="Times New Roman" w:cs="Times New Roman"/>
                <w:sz w:val="20"/>
              </w:rPr>
            </w:pPr>
          </w:p>
        </w:tc>
        <w:tc>
          <w:tcPr>
            <w:tcW w:w="306" w:type="dxa"/>
          </w:tcPr>
          <w:p w14:paraId="4432F42E"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p>
        </w:tc>
        <w:tc>
          <w:tcPr>
            <w:tcW w:w="306" w:type="dxa"/>
          </w:tcPr>
          <w:p w14:paraId="71CE6638" w14:textId="77777777" w:rsidR="00B94D98" w:rsidRPr="00474404" w:rsidRDefault="00B94D98" w:rsidP="00B94D98">
            <w:pPr>
              <w:jc w:val="center"/>
              <w:rPr>
                <w:rFonts w:ascii="Times New Roman" w:hAnsi="Times New Roman" w:cs="Times New Roman"/>
                <w:sz w:val="20"/>
              </w:rPr>
            </w:pPr>
          </w:p>
        </w:tc>
        <w:tc>
          <w:tcPr>
            <w:tcW w:w="307" w:type="dxa"/>
          </w:tcPr>
          <w:p w14:paraId="1634668F"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Л</w:t>
            </w:r>
          </w:p>
        </w:tc>
        <w:tc>
          <w:tcPr>
            <w:tcW w:w="306" w:type="dxa"/>
          </w:tcPr>
          <w:p w14:paraId="734F4B4C" w14:textId="77777777" w:rsidR="00B94D98" w:rsidRPr="00474404" w:rsidRDefault="00B94D98" w:rsidP="00B94D98">
            <w:pPr>
              <w:jc w:val="center"/>
              <w:rPr>
                <w:rFonts w:ascii="Times New Roman" w:hAnsi="Times New Roman" w:cs="Times New Roman"/>
                <w:sz w:val="20"/>
              </w:rPr>
            </w:pPr>
          </w:p>
        </w:tc>
        <w:tc>
          <w:tcPr>
            <w:tcW w:w="307" w:type="dxa"/>
          </w:tcPr>
          <w:p w14:paraId="44088A29" w14:textId="77777777" w:rsidR="00B94D98" w:rsidRPr="00474404" w:rsidRDefault="00B94D98" w:rsidP="00B94D98">
            <w:pPr>
              <w:jc w:val="center"/>
              <w:rPr>
                <w:rFonts w:ascii="Times New Roman" w:hAnsi="Times New Roman" w:cs="Times New Roman"/>
                <w:sz w:val="20"/>
              </w:rPr>
            </w:pPr>
          </w:p>
        </w:tc>
        <w:tc>
          <w:tcPr>
            <w:tcW w:w="307" w:type="dxa"/>
          </w:tcPr>
          <w:p w14:paraId="16A921EF" w14:textId="77777777" w:rsidR="00B94D98" w:rsidRPr="00474404" w:rsidRDefault="00B94D98" w:rsidP="00B94D98">
            <w:pPr>
              <w:jc w:val="center"/>
              <w:rPr>
                <w:rFonts w:ascii="Times New Roman" w:hAnsi="Times New Roman" w:cs="Times New Roman"/>
                <w:sz w:val="20"/>
              </w:rPr>
            </w:pPr>
          </w:p>
        </w:tc>
        <w:tc>
          <w:tcPr>
            <w:tcW w:w="306" w:type="dxa"/>
          </w:tcPr>
          <w:p w14:paraId="71879BE6"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7" w:type="dxa"/>
          </w:tcPr>
          <w:p w14:paraId="7A74AABB" w14:textId="77777777" w:rsidR="00B94D98" w:rsidRPr="00474404" w:rsidRDefault="00B94D98" w:rsidP="00B94D98">
            <w:pPr>
              <w:jc w:val="center"/>
              <w:rPr>
                <w:rFonts w:ascii="Times New Roman" w:hAnsi="Times New Roman" w:cs="Times New Roman"/>
                <w:sz w:val="20"/>
              </w:rPr>
            </w:pPr>
          </w:p>
        </w:tc>
        <w:tc>
          <w:tcPr>
            <w:tcW w:w="307" w:type="dxa"/>
          </w:tcPr>
          <w:p w14:paraId="68C6C297" w14:textId="77777777" w:rsidR="00B94D98" w:rsidRPr="00474404" w:rsidRDefault="00B94D98" w:rsidP="00B94D98">
            <w:pPr>
              <w:jc w:val="center"/>
              <w:rPr>
                <w:rFonts w:ascii="Times New Roman" w:hAnsi="Times New Roman" w:cs="Times New Roman"/>
                <w:sz w:val="20"/>
              </w:rPr>
            </w:pPr>
          </w:p>
        </w:tc>
        <w:tc>
          <w:tcPr>
            <w:tcW w:w="306" w:type="dxa"/>
          </w:tcPr>
          <w:p w14:paraId="2C240209" w14:textId="77777777" w:rsidR="00B94D98" w:rsidRPr="00474404" w:rsidRDefault="00B94D98" w:rsidP="00B94D98">
            <w:pPr>
              <w:jc w:val="center"/>
              <w:rPr>
                <w:rFonts w:ascii="Times New Roman" w:hAnsi="Times New Roman" w:cs="Times New Roman"/>
                <w:sz w:val="20"/>
              </w:rPr>
            </w:pPr>
          </w:p>
        </w:tc>
        <w:tc>
          <w:tcPr>
            <w:tcW w:w="306" w:type="dxa"/>
          </w:tcPr>
          <w:p w14:paraId="7C6ECB50" w14:textId="77777777" w:rsidR="00B94D98" w:rsidRPr="00474404" w:rsidRDefault="00B94D98" w:rsidP="00B94D98">
            <w:pPr>
              <w:jc w:val="center"/>
              <w:rPr>
                <w:rFonts w:ascii="Times New Roman" w:hAnsi="Times New Roman" w:cs="Times New Roman"/>
                <w:sz w:val="20"/>
              </w:rPr>
            </w:pPr>
          </w:p>
        </w:tc>
        <w:tc>
          <w:tcPr>
            <w:tcW w:w="306" w:type="dxa"/>
          </w:tcPr>
          <w:p w14:paraId="417AB72C" w14:textId="77777777" w:rsidR="00B94D98" w:rsidRPr="00474404" w:rsidRDefault="00B94D98" w:rsidP="00B94D98">
            <w:pPr>
              <w:jc w:val="center"/>
              <w:rPr>
                <w:rFonts w:ascii="Times New Roman" w:hAnsi="Times New Roman" w:cs="Times New Roman"/>
                <w:sz w:val="20"/>
              </w:rPr>
            </w:pPr>
          </w:p>
        </w:tc>
        <w:tc>
          <w:tcPr>
            <w:tcW w:w="306" w:type="dxa"/>
          </w:tcPr>
          <w:p w14:paraId="1BD1D73F" w14:textId="77777777" w:rsidR="00B94D98" w:rsidRPr="00474404" w:rsidRDefault="00B94D98" w:rsidP="00B94D98">
            <w:pPr>
              <w:jc w:val="center"/>
              <w:rPr>
                <w:rFonts w:ascii="Times New Roman" w:hAnsi="Times New Roman" w:cs="Times New Roman"/>
                <w:sz w:val="20"/>
              </w:rPr>
            </w:pPr>
          </w:p>
        </w:tc>
        <w:tc>
          <w:tcPr>
            <w:tcW w:w="306" w:type="dxa"/>
          </w:tcPr>
          <w:p w14:paraId="5C3B5192"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6AB52507" w14:textId="77777777" w:rsidR="00B94D98" w:rsidRPr="00474404" w:rsidRDefault="00B94D98" w:rsidP="00B94D98">
            <w:pPr>
              <w:jc w:val="center"/>
              <w:rPr>
                <w:rFonts w:ascii="Times New Roman" w:hAnsi="Times New Roman" w:cs="Times New Roman"/>
                <w:sz w:val="20"/>
              </w:rPr>
            </w:pPr>
          </w:p>
        </w:tc>
        <w:tc>
          <w:tcPr>
            <w:tcW w:w="307" w:type="dxa"/>
          </w:tcPr>
          <w:p w14:paraId="425A7953" w14:textId="77777777" w:rsidR="00B94D98" w:rsidRPr="00474404" w:rsidRDefault="00B94D98" w:rsidP="00B94D98">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И</w:t>
            </w:r>
          </w:p>
        </w:tc>
        <w:tc>
          <w:tcPr>
            <w:tcW w:w="306" w:type="dxa"/>
          </w:tcPr>
          <w:p w14:paraId="23ED41B1" w14:textId="77777777" w:rsidR="00B94D98" w:rsidRPr="00474404" w:rsidRDefault="00B94D98" w:rsidP="00B94D98">
            <w:pPr>
              <w:jc w:val="center"/>
              <w:rPr>
                <w:rFonts w:ascii="Times New Roman" w:hAnsi="Times New Roman" w:cs="Times New Roman"/>
                <w:sz w:val="20"/>
              </w:rPr>
            </w:pPr>
          </w:p>
        </w:tc>
        <w:tc>
          <w:tcPr>
            <w:tcW w:w="306" w:type="dxa"/>
          </w:tcPr>
          <w:p w14:paraId="5FFDE34A" w14:textId="77777777" w:rsidR="00B94D98" w:rsidRPr="00474404" w:rsidRDefault="00B94D98" w:rsidP="00B94D98">
            <w:pPr>
              <w:jc w:val="center"/>
              <w:rPr>
                <w:rFonts w:ascii="Times New Roman" w:hAnsi="Times New Roman" w:cs="Times New Roman"/>
                <w:sz w:val="20"/>
              </w:rPr>
            </w:pPr>
          </w:p>
        </w:tc>
        <w:tc>
          <w:tcPr>
            <w:tcW w:w="306" w:type="dxa"/>
          </w:tcPr>
          <w:p w14:paraId="2A056C5E" w14:textId="77777777" w:rsidR="00B94D98" w:rsidRPr="00474404" w:rsidRDefault="00B94D98" w:rsidP="00B94D98">
            <w:pPr>
              <w:jc w:val="center"/>
              <w:rPr>
                <w:rFonts w:ascii="Times New Roman" w:hAnsi="Times New Roman" w:cs="Times New Roman"/>
                <w:sz w:val="20"/>
              </w:rPr>
            </w:pPr>
          </w:p>
        </w:tc>
        <w:tc>
          <w:tcPr>
            <w:tcW w:w="306" w:type="dxa"/>
          </w:tcPr>
          <w:p w14:paraId="2D1B2DDD" w14:textId="77777777" w:rsidR="00B94D98" w:rsidRPr="00474404" w:rsidRDefault="00B94D98" w:rsidP="00B94D98">
            <w:pPr>
              <w:jc w:val="center"/>
              <w:rPr>
                <w:rFonts w:ascii="Times New Roman" w:hAnsi="Times New Roman" w:cs="Times New Roman"/>
                <w:sz w:val="20"/>
              </w:rPr>
            </w:pPr>
          </w:p>
        </w:tc>
        <w:tc>
          <w:tcPr>
            <w:tcW w:w="306" w:type="dxa"/>
          </w:tcPr>
          <w:p w14:paraId="06BB375A" w14:textId="77777777" w:rsidR="00B94D98" w:rsidRPr="00474404" w:rsidRDefault="00B94D98" w:rsidP="00B94D98">
            <w:pPr>
              <w:jc w:val="center"/>
              <w:rPr>
                <w:rFonts w:ascii="Times New Roman" w:hAnsi="Times New Roman" w:cs="Times New Roman"/>
                <w:sz w:val="20"/>
              </w:rPr>
            </w:pPr>
          </w:p>
        </w:tc>
      </w:tr>
      <w:tr w:rsidR="00B94D98" w:rsidRPr="00474404" w14:paraId="6E805C88" w14:textId="77777777" w:rsidTr="00B94D98">
        <w:tc>
          <w:tcPr>
            <w:tcW w:w="564" w:type="dxa"/>
            <w:shd w:val="clear" w:color="auto" w:fill="E7E6E6" w:themeFill="background2"/>
          </w:tcPr>
          <w:p w14:paraId="620D949C"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6Б</w:t>
            </w:r>
          </w:p>
        </w:tc>
        <w:tc>
          <w:tcPr>
            <w:tcW w:w="306" w:type="dxa"/>
          </w:tcPr>
          <w:p w14:paraId="3E0B0B79" w14:textId="77777777" w:rsidR="00B94D98" w:rsidRPr="00474404" w:rsidRDefault="00B94D98" w:rsidP="00B94D98">
            <w:pPr>
              <w:jc w:val="center"/>
              <w:rPr>
                <w:rFonts w:ascii="Times New Roman" w:hAnsi="Times New Roman" w:cs="Times New Roman"/>
                <w:sz w:val="20"/>
              </w:rPr>
            </w:pPr>
          </w:p>
        </w:tc>
        <w:tc>
          <w:tcPr>
            <w:tcW w:w="306" w:type="dxa"/>
          </w:tcPr>
          <w:p w14:paraId="48C402E3"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22AFA7D1" w14:textId="77777777" w:rsidR="00B94D98" w:rsidRPr="00474404" w:rsidRDefault="00B94D98" w:rsidP="00B94D98">
            <w:pPr>
              <w:jc w:val="center"/>
              <w:rPr>
                <w:rFonts w:ascii="Times New Roman" w:hAnsi="Times New Roman" w:cs="Times New Roman"/>
                <w:sz w:val="20"/>
              </w:rPr>
            </w:pPr>
          </w:p>
        </w:tc>
        <w:tc>
          <w:tcPr>
            <w:tcW w:w="306" w:type="dxa"/>
          </w:tcPr>
          <w:p w14:paraId="47C5BF3D" w14:textId="77777777" w:rsidR="00B94D98" w:rsidRPr="00474404" w:rsidRDefault="00B94D98" w:rsidP="00B94D98">
            <w:pPr>
              <w:jc w:val="center"/>
              <w:rPr>
                <w:rFonts w:ascii="Times New Roman" w:hAnsi="Times New Roman" w:cs="Times New Roman"/>
                <w:sz w:val="20"/>
              </w:rPr>
            </w:pPr>
          </w:p>
        </w:tc>
        <w:tc>
          <w:tcPr>
            <w:tcW w:w="306" w:type="dxa"/>
          </w:tcPr>
          <w:p w14:paraId="0846577D" w14:textId="77777777" w:rsidR="00B94D98" w:rsidRPr="00474404" w:rsidRDefault="00B94D98" w:rsidP="00B94D98">
            <w:pPr>
              <w:jc w:val="center"/>
              <w:rPr>
                <w:rFonts w:ascii="Times New Roman" w:hAnsi="Times New Roman" w:cs="Times New Roman"/>
                <w:sz w:val="20"/>
              </w:rPr>
            </w:pPr>
          </w:p>
        </w:tc>
        <w:tc>
          <w:tcPr>
            <w:tcW w:w="306" w:type="dxa"/>
          </w:tcPr>
          <w:p w14:paraId="0D96FF1A" w14:textId="77777777" w:rsidR="00B94D98" w:rsidRPr="00474404" w:rsidRDefault="00B94D98" w:rsidP="00B94D98">
            <w:pPr>
              <w:jc w:val="center"/>
              <w:rPr>
                <w:rFonts w:ascii="Times New Roman" w:hAnsi="Times New Roman" w:cs="Times New Roman"/>
                <w:sz w:val="20"/>
              </w:rPr>
            </w:pPr>
          </w:p>
        </w:tc>
        <w:tc>
          <w:tcPr>
            <w:tcW w:w="306" w:type="dxa"/>
          </w:tcPr>
          <w:p w14:paraId="74C52DC2" w14:textId="77777777" w:rsidR="00B94D98" w:rsidRPr="00474404" w:rsidRDefault="00B94D98" w:rsidP="00B94D98">
            <w:pPr>
              <w:jc w:val="center"/>
              <w:rPr>
                <w:rFonts w:ascii="Times New Roman" w:hAnsi="Times New Roman" w:cs="Times New Roman"/>
                <w:sz w:val="20"/>
              </w:rPr>
            </w:pPr>
          </w:p>
        </w:tc>
        <w:tc>
          <w:tcPr>
            <w:tcW w:w="307" w:type="dxa"/>
          </w:tcPr>
          <w:p w14:paraId="4B7956D9" w14:textId="77777777" w:rsidR="00B94D98" w:rsidRPr="00474404" w:rsidRDefault="00B94D98" w:rsidP="00B94D98">
            <w:pPr>
              <w:jc w:val="center"/>
              <w:rPr>
                <w:rFonts w:ascii="Times New Roman" w:hAnsi="Times New Roman" w:cs="Times New Roman"/>
                <w:sz w:val="20"/>
              </w:rPr>
            </w:pPr>
          </w:p>
        </w:tc>
        <w:tc>
          <w:tcPr>
            <w:tcW w:w="306" w:type="dxa"/>
          </w:tcPr>
          <w:p w14:paraId="0905A7EA"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О</w:t>
            </w:r>
          </w:p>
        </w:tc>
        <w:tc>
          <w:tcPr>
            <w:tcW w:w="306" w:type="dxa"/>
          </w:tcPr>
          <w:p w14:paraId="390770C2"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6D7D9785" w14:textId="77777777" w:rsidR="00B94D98" w:rsidRPr="00474404" w:rsidRDefault="00B94D98" w:rsidP="00B94D98">
            <w:pPr>
              <w:jc w:val="center"/>
              <w:rPr>
                <w:rFonts w:ascii="Times New Roman" w:hAnsi="Times New Roman" w:cs="Times New Roman"/>
                <w:sz w:val="20"/>
              </w:rPr>
            </w:pPr>
          </w:p>
        </w:tc>
        <w:tc>
          <w:tcPr>
            <w:tcW w:w="306" w:type="dxa"/>
          </w:tcPr>
          <w:p w14:paraId="062AA961" w14:textId="77777777" w:rsidR="00B94D98" w:rsidRPr="00474404" w:rsidRDefault="00B94D98" w:rsidP="00B94D98">
            <w:pPr>
              <w:jc w:val="center"/>
              <w:rPr>
                <w:rFonts w:ascii="Times New Roman" w:hAnsi="Times New Roman" w:cs="Times New Roman"/>
                <w:sz w:val="20"/>
              </w:rPr>
            </w:pPr>
          </w:p>
        </w:tc>
        <w:tc>
          <w:tcPr>
            <w:tcW w:w="306" w:type="dxa"/>
          </w:tcPr>
          <w:p w14:paraId="2DB09C9F" w14:textId="77777777" w:rsidR="00B94D98" w:rsidRPr="00474404" w:rsidRDefault="00B94D98" w:rsidP="00B94D98">
            <w:pPr>
              <w:jc w:val="center"/>
              <w:rPr>
                <w:rFonts w:ascii="Times New Roman" w:hAnsi="Times New Roman" w:cs="Times New Roman"/>
                <w:sz w:val="20"/>
              </w:rPr>
            </w:pPr>
          </w:p>
        </w:tc>
        <w:tc>
          <w:tcPr>
            <w:tcW w:w="306" w:type="dxa"/>
          </w:tcPr>
          <w:p w14:paraId="6B7543F2"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p>
        </w:tc>
        <w:tc>
          <w:tcPr>
            <w:tcW w:w="306" w:type="dxa"/>
          </w:tcPr>
          <w:p w14:paraId="0CBC7FFF" w14:textId="77777777" w:rsidR="00B94D98" w:rsidRPr="00474404" w:rsidRDefault="00B94D98" w:rsidP="00B94D98">
            <w:pPr>
              <w:jc w:val="center"/>
              <w:rPr>
                <w:rFonts w:ascii="Times New Roman" w:hAnsi="Times New Roman" w:cs="Times New Roman"/>
                <w:sz w:val="20"/>
              </w:rPr>
            </w:pPr>
          </w:p>
        </w:tc>
        <w:tc>
          <w:tcPr>
            <w:tcW w:w="307" w:type="dxa"/>
          </w:tcPr>
          <w:p w14:paraId="36870E76" w14:textId="77777777" w:rsidR="00B94D98" w:rsidRPr="00474404" w:rsidRDefault="00B94D98" w:rsidP="00B94D98">
            <w:pPr>
              <w:jc w:val="center"/>
              <w:rPr>
                <w:rFonts w:ascii="Times New Roman" w:hAnsi="Times New Roman" w:cs="Times New Roman"/>
                <w:sz w:val="20"/>
              </w:rPr>
            </w:pPr>
          </w:p>
        </w:tc>
        <w:tc>
          <w:tcPr>
            <w:tcW w:w="306" w:type="dxa"/>
          </w:tcPr>
          <w:p w14:paraId="7642A0E0" w14:textId="77777777" w:rsidR="00B94D98" w:rsidRPr="00474404" w:rsidRDefault="00B94D98" w:rsidP="00B94D98">
            <w:pPr>
              <w:jc w:val="center"/>
              <w:rPr>
                <w:rFonts w:ascii="Times New Roman" w:hAnsi="Times New Roman" w:cs="Times New Roman"/>
                <w:sz w:val="20"/>
              </w:rPr>
            </w:pPr>
          </w:p>
        </w:tc>
        <w:tc>
          <w:tcPr>
            <w:tcW w:w="307" w:type="dxa"/>
          </w:tcPr>
          <w:p w14:paraId="7522B3AC"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7" w:type="dxa"/>
          </w:tcPr>
          <w:p w14:paraId="4F53C8E4" w14:textId="77777777" w:rsidR="00B94D98" w:rsidRPr="00474404" w:rsidRDefault="00B94D98" w:rsidP="00B94D98">
            <w:pPr>
              <w:jc w:val="center"/>
              <w:rPr>
                <w:rFonts w:ascii="Times New Roman" w:hAnsi="Times New Roman" w:cs="Times New Roman"/>
                <w:sz w:val="20"/>
              </w:rPr>
            </w:pPr>
          </w:p>
        </w:tc>
        <w:tc>
          <w:tcPr>
            <w:tcW w:w="306" w:type="dxa"/>
          </w:tcPr>
          <w:p w14:paraId="5C4EB2F6"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7" w:type="dxa"/>
          </w:tcPr>
          <w:p w14:paraId="523462EE" w14:textId="77777777" w:rsidR="00B94D98" w:rsidRPr="00474404" w:rsidRDefault="00B94D98" w:rsidP="00B94D98">
            <w:pPr>
              <w:jc w:val="center"/>
              <w:rPr>
                <w:rFonts w:ascii="Times New Roman" w:hAnsi="Times New Roman" w:cs="Times New Roman"/>
                <w:sz w:val="20"/>
              </w:rPr>
            </w:pPr>
          </w:p>
        </w:tc>
        <w:tc>
          <w:tcPr>
            <w:tcW w:w="307" w:type="dxa"/>
          </w:tcPr>
          <w:p w14:paraId="3EC41CF4" w14:textId="77777777" w:rsidR="00B94D98" w:rsidRPr="00474404" w:rsidRDefault="00B94D98" w:rsidP="00B94D98">
            <w:pPr>
              <w:jc w:val="center"/>
              <w:rPr>
                <w:rFonts w:ascii="Times New Roman" w:hAnsi="Times New Roman" w:cs="Times New Roman"/>
                <w:sz w:val="20"/>
              </w:rPr>
            </w:pPr>
          </w:p>
        </w:tc>
        <w:tc>
          <w:tcPr>
            <w:tcW w:w="306" w:type="dxa"/>
          </w:tcPr>
          <w:p w14:paraId="049783FA" w14:textId="77777777" w:rsidR="00B94D98" w:rsidRPr="00474404" w:rsidRDefault="00B94D98" w:rsidP="00B94D98">
            <w:pPr>
              <w:jc w:val="center"/>
              <w:rPr>
                <w:rFonts w:ascii="Times New Roman" w:hAnsi="Times New Roman" w:cs="Times New Roman"/>
                <w:sz w:val="20"/>
              </w:rPr>
            </w:pPr>
          </w:p>
        </w:tc>
        <w:tc>
          <w:tcPr>
            <w:tcW w:w="306" w:type="dxa"/>
          </w:tcPr>
          <w:p w14:paraId="43AEBE4D" w14:textId="77777777" w:rsidR="00B94D98" w:rsidRPr="00474404" w:rsidRDefault="00B94D98" w:rsidP="00B94D98">
            <w:pPr>
              <w:jc w:val="center"/>
              <w:rPr>
                <w:rFonts w:ascii="Times New Roman" w:hAnsi="Times New Roman" w:cs="Times New Roman"/>
                <w:sz w:val="20"/>
              </w:rPr>
            </w:pPr>
          </w:p>
        </w:tc>
        <w:tc>
          <w:tcPr>
            <w:tcW w:w="306" w:type="dxa"/>
          </w:tcPr>
          <w:p w14:paraId="21C75775" w14:textId="77777777" w:rsidR="00B94D98" w:rsidRPr="00474404" w:rsidRDefault="00B94D98" w:rsidP="00B94D98">
            <w:pPr>
              <w:jc w:val="center"/>
              <w:rPr>
                <w:rFonts w:ascii="Times New Roman" w:hAnsi="Times New Roman" w:cs="Times New Roman"/>
                <w:sz w:val="20"/>
              </w:rPr>
            </w:pPr>
          </w:p>
        </w:tc>
        <w:tc>
          <w:tcPr>
            <w:tcW w:w="306" w:type="dxa"/>
          </w:tcPr>
          <w:p w14:paraId="7772E1EB" w14:textId="77777777" w:rsidR="00B94D98" w:rsidRPr="00474404" w:rsidRDefault="00B94D98" w:rsidP="00B94D98">
            <w:pPr>
              <w:jc w:val="center"/>
              <w:rPr>
                <w:rFonts w:ascii="Times New Roman" w:hAnsi="Times New Roman" w:cs="Times New Roman"/>
                <w:sz w:val="20"/>
              </w:rPr>
            </w:pPr>
          </w:p>
        </w:tc>
        <w:tc>
          <w:tcPr>
            <w:tcW w:w="306" w:type="dxa"/>
          </w:tcPr>
          <w:p w14:paraId="0D51D9FA"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18240AFD" w14:textId="77777777" w:rsidR="00B94D98" w:rsidRPr="00474404" w:rsidRDefault="00B94D98" w:rsidP="00B94D98">
            <w:pPr>
              <w:jc w:val="center"/>
              <w:rPr>
                <w:rFonts w:ascii="Times New Roman" w:hAnsi="Times New Roman" w:cs="Times New Roman"/>
                <w:sz w:val="20"/>
              </w:rPr>
            </w:pPr>
          </w:p>
        </w:tc>
        <w:tc>
          <w:tcPr>
            <w:tcW w:w="307" w:type="dxa"/>
          </w:tcPr>
          <w:p w14:paraId="39C6441B" w14:textId="77777777" w:rsidR="00B94D98" w:rsidRPr="00474404" w:rsidRDefault="00B94D98" w:rsidP="00B94D98">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И</w:t>
            </w:r>
          </w:p>
        </w:tc>
        <w:tc>
          <w:tcPr>
            <w:tcW w:w="306" w:type="dxa"/>
          </w:tcPr>
          <w:p w14:paraId="062FA27E" w14:textId="77777777" w:rsidR="00B94D98" w:rsidRPr="00474404" w:rsidRDefault="00B94D98" w:rsidP="00B94D98">
            <w:pPr>
              <w:jc w:val="center"/>
              <w:rPr>
                <w:rFonts w:ascii="Times New Roman" w:hAnsi="Times New Roman" w:cs="Times New Roman"/>
                <w:sz w:val="20"/>
              </w:rPr>
            </w:pPr>
          </w:p>
        </w:tc>
        <w:tc>
          <w:tcPr>
            <w:tcW w:w="306" w:type="dxa"/>
          </w:tcPr>
          <w:p w14:paraId="6C7977B7" w14:textId="77777777" w:rsidR="00B94D98" w:rsidRPr="00474404" w:rsidRDefault="00B94D98" w:rsidP="00B94D98">
            <w:pPr>
              <w:jc w:val="center"/>
              <w:rPr>
                <w:rFonts w:ascii="Times New Roman" w:hAnsi="Times New Roman" w:cs="Times New Roman"/>
                <w:sz w:val="20"/>
              </w:rPr>
            </w:pPr>
          </w:p>
        </w:tc>
        <w:tc>
          <w:tcPr>
            <w:tcW w:w="306" w:type="dxa"/>
          </w:tcPr>
          <w:p w14:paraId="0AF28D50" w14:textId="77777777" w:rsidR="00B94D98" w:rsidRPr="00474404" w:rsidRDefault="00B94D98" w:rsidP="00B94D98">
            <w:pPr>
              <w:jc w:val="center"/>
              <w:rPr>
                <w:rFonts w:ascii="Times New Roman" w:hAnsi="Times New Roman" w:cs="Times New Roman"/>
                <w:sz w:val="20"/>
              </w:rPr>
            </w:pPr>
          </w:p>
        </w:tc>
        <w:tc>
          <w:tcPr>
            <w:tcW w:w="306" w:type="dxa"/>
          </w:tcPr>
          <w:p w14:paraId="1623E3D9" w14:textId="77777777" w:rsidR="00B94D98" w:rsidRPr="00474404" w:rsidRDefault="00B94D98" w:rsidP="00B94D98">
            <w:pPr>
              <w:jc w:val="center"/>
              <w:rPr>
                <w:rFonts w:ascii="Times New Roman" w:hAnsi="Times New Roman" w:cs="Times New Roman"/>
                <w:sz w:val="20"/>
              </w:rPr>
            </w:pPr>
          </w:p>
        </w:tc>
        <w:tc>
          <w:tcPr>
            <w:tcW w:w="306" w:type="dxa"/>
          </w:tcPr>
          <w:p w14:paraId="79E8AEA1" w14:textId="77777777" w:rsidR="00B94D98" w:rsidRPr="00474404" w:rsidRDefault="00B94D98" w:rsidP="00B94D98">
            <w:pPr>
              <w:jc w:val="center"/>
              <w:rPr>
                <w:rFonts w:ascii="Times New Roman" w:hAnsi="Times New Roman" w:cs="Times New Roman"/>
                <w:sz w:val="20"/>
              </w:rPr>
            </w:pPr>
          </w:p>
        </w:tc>
      </w:tr>
      <w:tr w:rsidR="00B94D98" w:rsidRPr="00474404" w14:paraId="5F4D682D" w14:textId="77777777" w:rsidTr="00B94D98">
        <w:tc>
          <w:tcPr>
            <w:tcW w:w="564" w:type="dxa"/>
            <w:shd w:val="clear" w:color="auto" w:fill="E7E6E6" w:themeFill="background2"/>
          </w:tcPr>
          <w:p w14:paraId="4D6ACBF6"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6В</w:t>
            </w:r>
          </w:p>
        </w:tc>
        <w:tc>
          <w:tcPr>
            <w:tcW w:w="306" w:type="dxa"/>
          </w:tcPr>
          <w:p w14:paraId="151F6E44" w14:textId="77777777" w:rsidR="00B94D98" w:rsidRPr="00474404" w:rsidRDefault="00B94D98" w:rsidP="00B94D98">
            <w:pPr>
              <w:jc w:val="center"/>
              <w:rPr>
                <w:rFonts w:ascii="Times New Roman" w:hAnsi="Times New Roman" w:cs="Times New Roman"/>
                <w:sz w:val="20"/>
              </w:rPr>
            </w:pPr>
          </w:p>
        </w:tc>
        <w:tc>
          <w:tcPr>
            <w:tcW w:w="306" w:type="dxa"/>
          </w:tcPr>
          <w:p w14:paraId="71D5EEA2"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3730A514" w14:textId="77777777" w:rsidR="00B94D98" w:rsidRPr="00474404" w:rsidRDefault="00B94D98" w:rsidP="00B94D98">
            <w:pPr>
              <w:jc w:val="center"/>
              <w:rPr>
                <w:rFonts w:ascii="Times New Roman" w:hAnsi="Times New Roman" w:cs="Times New Roman"/>
                <w:sz w:val="20"/>
              </w:rPr>
            </w:pPr>
          </w:p>
        </w:tc>
        <w:tc>
          <w:tcPr>
            <w:tcW w:w="306" w:type="dxa"/>
          </w:tcPr>
          <w:p w14:paraId="6039BD37" w14:textId="77777777" w:rsidR="00B94D98" w:rsidRPr="00474404" w:rsidRDefault="00B94D98" w:rsidP="00B94D98">
            <w:pPr>
              <w:jc w:val="center"/>
              <w:rPr>
                <w:rFonts w:ascii="Times New Roman" w:hAnsi="Times New Roman" w:cs="Times New Roman"/>
                <w:sz w:val="20"/>
              </w:rPr>
            </w:pPr>
          </w:p>
        </w:tc>
        <w:tc>
          <w:tcPr>
            <w:tcW w:w="306" w:type="dxa"/>
          </w:tcPr>
          <w:p w14:paraId="221CD5BA"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474005E1" w14:textId="77777777" w:rsidR="00B94D98" w:rsidRPr="00474404" w:rsidRDefault="00B94D98" w:rsidP="00B94D98">
            <w:pPr>
              <w:jc w:val="center"/>
              <w:rPr>
                <w:rFonts w:ascii="Times New Roman" w:hAnsi="Times New Roman" w:cs="Times New Roman"/>
                <w:sz w:val="20"/>
              </w:rPr>
            </w:pPr>
          </w:p>
        </w:tc>
        <w:tc>
          <w:tcPr>
            <w:tcW w:w="306" w:type="dxa"/>
          </w:tcPr>
          <w:p w14:paraId="7E2E6340"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О</w:t>
            </w:r>
          </w:p>
        </w:tc>
        <w:tc>
          <w:tcPr>
            <w:tcW w:w="307" w:type="dxa"/>
          </w:tcPr>
          <w:p w14:paraId="54A27846" w14:textId="77777777" w:rsidR="00B94D98" w:rsidRPr="00474404" w:rsidRDefault="00B94D98" w:rsidP="00B94D98">
            <w:pPr>
              <w:jc w:val="center"/>
              <w:rPr>
                <w:rFonts w:ascii="Times New Roman" w:hAnsi="Times New Roman" w:cs="Times New Roman"/>
                <w:sz w:val="20"/>
              </w:rPr>
            </w:pPr>
          </w:p>
        </w:tc>
        <w:tc>
          <w:tcPr>
            <w:tcW w:w="306" w:type="dxa"/>
          </w:tcPr>
          <w:p w14:paraId="77ECF02A" w14:textId="77777777" w:rsidR="00B94D98" w:rsidRPr="00474404" w:rsidRDefault="00B94D98" w:rsidP="00B94D98">
            <w:pPr>
              <w:jc w:val="center"/>
              <w:rPr>
                <w:rFonts w:ascii="Times New Roman" w:hAnsi="Times New Roman" w:cs="Times New Roman"/>
                <w:sz w:val="20"/>
              </w:rPr>
            </w:pPr>
          </w:p>
        </w:tc>
        <w:tc>
          <w:tcPr>
            <w:tcW w:w="306" w:type="dxa"/>
          </w:tcPr>
          <w:p w14:paraId="57C67A2F" w14:textId="77777777" w:rsidR="00B94D98" w:rsidRPr="00474404" w:rsidRDefault="00B94D98" w:rsidP="00B94D98">
            <w:pPr>
              <w:jc w:val="center"/>
              <w:rPr>
                <w:rFonts w:ascii="Times New Roman" w:hAnsi="Times New Roman" w:cs="Times New Roman"/>
                <w:sz w:val="20"/>
              </w:rPr>
            </w:pPr>
          </w:p>
        </w:tc>
        <w:tc>
          <w:tcPr>
            <w:tcW w:w="306" w:type="dxa"/>
          </w:tcPr>
          <w:p w14:paraId="744A51E2" w14:textId="77777777" w:rsidR="00B94D98" w:rsidRPr="00474404" w:rsidRDefault="00B94D98" w:rsidP="00B94D98">
            <w:pPr>
              <w:jc w:val="center"/>
              <w:rPr>
                <w:rFonts w:ascii="Times New Roman" w:hAnsi="Times New Roman" w:cs="Times New Roman"/>
                <w:sz w:val="20"/>
              </w:rPr>
            </w:pPr>
          </w:p>
        </w:tc>
        <w:tc>
          <w:tcPr>
            <w:tcW w:w="306" w:type="dxa"/>
          </w:tcPr>
          <w:p w14:paraId="6234521F" w14:textId="77777777" w:rsidR="00B94D98" w:rsidRPr="00474404" w:rsidRDefault="00B94D98" w:rsidP="00B94D98">
            <w:pPr>
              <w:jc w:val="center"/>
              <w:rPr>
                <w:rFonts w:ascii="Times New Roman" w:hAnsi="Times New Roman" w:cs="Times New Roman"/>
                <w:sz w:val="20"/>
              </w:rPr>
            </w:pPr>
          </w:p>
        </w:tc>
        <w:tc>
          <w:tcPr>
            <w:tcW w:w="306" w:type="dxa"/>
          </w:tcPr>
          <w:p w14:paraId="0C3F5564"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Л</w:t>
            </w:r>
          </w:p>
        </w:tc>
        <w:tc>
          <w:tcPr>
            <w:tcW w:w="306" w:type="dxa"/>
          </w:tcPr>
          <w:p w14:paraId="74BBA6E8"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p>
        </w:tc>
        <w:tc>
          <w:tcPr>
            <w:tcW w:w="306" w:type="dxa"/>
          </w:tcPr>
          <w:p w14:paraId="5DFEFA5B" w14:textId="77777777" w:rsidR="00B94D98" w:rsidRPr="00474404" w:rsidRDefault="00B94D98" w:rsidP="00B94D98">
            <w:pPr>
              <w:jc w:val="center"/>
              <w:rPr>
                <w:rFonts w:ascii="Times New Roman" w:hAnsi="Times New Roman" w:cs="Times New Roman"/>
                <w:sz w:val="20"/>
              </w:rPr>
            </w:pPr>
          </w:p>
        </w:tc>
        <w:tc>
          <w:tcPr>
            <w:tcW w:w="307" w:type="dxa"/>
          </w:tcPr>
          <w:p w14:paraId="19D75A70" w14:textId="77777777" w:rsidR="00B94D98" w:rsidRPr="00474404" w:rsidRDefault="00B94D98" w:rsidP="00B94D98">
            <w:pPr>
              <w:jc w:val="center"/>
              <w:rPr>
                <w:rFonts w:ascii="Times New Roman" w:hAnsi="Times New Roman" w:cs="Times New Roman"/>
                <w:sz w:val="20"/>
              </w:rPr>
            </w:pPr>
          </w:p>
        </w:tc>
        <w:tc>
          <w:tcPr>
            <w:tcW w:w="306" w:type="dxa"/>
          </w:tcPr>
          <w:p w14:paraId="75B54B4F" w14:textId="77777777" w:rsidR="00B94D98" w:rsidRPr="00474404" w:rsidRDefault="00B94D98" w:rsidP="00B94D98">
            <w:pPr>
              <w:jc w:val="center"/>
              <w:rPr>
                <w:rFonts w:ascii="Times New Roman" w:hAnsi="Times New Roman" w:cs="Times New Roman"/>
                <w:sz w:val="20"/>
              </w:rPr>
            </w:pPr>
          </w:p>
        </w:tc>
        <w:tc>
          <w:tcPr>
            <w:tcW w:w="307" w:type="dxa"/>
          </w:tcPr>
          <w:p w14:paraId="4717009F"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7" w:type="dxa"/>
          </w:tcPr>
          <w:p w14:paraId="587FB564" w14:textId="77777777" w:rsidR="00B94D98" w:rsidRPr="00474404" w:rsidRDefault="00B94D98" w:rsidP="00B94D98">
            <w:pPr>
              <w:jc w:val="center"/>
              <w:rPr>
                <w:rFonts w:ascii="Times New Roman" w:hAnsi="Times New Roman" w:cs="Times New Roman"/>
                <w:sz w:val="20"/>
              </w:rPr>
            </w:pPr>
          </w:p>
        </w:tc>
        <w:tc>
          <w:tcPr>
            <w:tcW w:w="306" w:type="dxa"/>
          </w:tcPr>
          <w:p w14:paraId="365EB12B" w14:textId="77777777" w:rsidR="00B94D98" w:rsidRPr="00474404" w:rsidRDefault="00B94D98" w:rsidP="00B94D98">
            <w:pPr>
              <w:jc w:val="center"/>
              <w:rPr>
                <w:rFonts w:ascii="Times New Roman" w:hAnsi="Times New Roman" w:cs="Times New Roman"/>
                <w:sz w:val="20"/>
              </w:rPr>
            </w:pPr>
          </w:p>
        </w:tc>
        <w:tc>
          <w:tcPr>
            <w:tcW w:w="307" w:type="dxa"/>
          </w:tcPr>
          <w:p w14:paraId="69BF916A" w14:textId="77777777" w:rsidR="00B94D98" w:rsidRPr="00474404" w:rsidRDefault="00B94D98" w:rsidP="00B94D98">
            <w:pPr>
              <w:jc w:val="center"/>
              <w:rPr>
                <w:rFonts w:ascii="Times New Roman" w:hAnsi="Times New Roman" w:cs="Times New Roman"/>
                <w:sz w:val="20"/>
              </w:rPr>
            </w:pPr>
          </w:p>
        </w:tc>
        <w:tc>
          <w:tcPr>
            <w:tcW w:w="307" w:type="dxa"/>
          </w:tcPr>
          <w:p w14:paraId="753A84B1" w14:textId="77777777" w:rsidR="00B94D98" w:rsidRPr="00474404" w:rsidRDefault="00B94D98" w:rsidP="00B94D98">
            <w:pPr>
              <w:jc w:val="center"/>
              <w:rPr>
                <w:rFonts w:ascii="Times New Roman" w:hAnsi="Times New Roman" w:cs="Times New Roman"/>
                <w:sz w:val="20"/>
              </w:rPr>
            </w:pPr>
          </w:p>
        </w:tc>
        <w:tc>
          <w:tcPr>
            <w:tcW w:w="306" w:type="dxa"/>
          </w:tcPr>
          <w:p w14:paraId="61017DCC" w14:textId="77777777" w:rsidR="00B94D98" w:rsidRPr="00474404" w:rsidRDefault="00B94D98" w:rsidP="00B94D98">
            <w:pPr>
              <w:jc w:val="center"/>
              <w:rPr>
                <w:rFonts w:ascii="Times New Roman" w:hAnsi="Times New Roman" w:cs="Times New Roman"/>
                <w:sz w:val="20"/>
              </w:rPr>
            </w:pPr>
          </w:p>
        </w:tc>
        <w:tc>
          <w:tcPr>
            <w:tcW w:w="306" w:type="dxa"/>
          </w:tcPr>
          <w:p w14:paraId="1143F2EC" w14:textId="77777777" w:rsidR="00B94D98" w:rsidRPr="00474404" w:rsidRDefault="00B94D98" w:rsidP="00B94D98">
            <w:pPr>
              <w:jc w:val="center"/>
              <w:rPr>
                <w:rFonts w:ascii="Times New Roman" w:hAnsi="Times New Roman" w:cs="Times New Roman"/>
                <w:sz w:val="20"/>
              </w:rPr>
            </w:pPr>
          </w:p>
        </w:tc>
        <w:tc>
          <w:tcPr>
            <w:tcW w:w="306" w:type="dxa"/>
          </w:tcPr>
          <w:p w14:paraId="76CB0C37" w14:textId="77777777" w:rsidR="00B94D98" w:rsidRPr="00474404" w:rsidRDefault="00B94D98" w:rsidP="00B94D98">
            <w:pPr>
              <w:jc w:val="center"/>
              <w:rPr>
                <w:rFonts w:ascii="Times New Roman" w:hAnsi="Times New Roman" w:cs="Times New Roman"/>
                <w:sz w:val="20"/>
              </w:rPr>
            </w:pPr>
          </w:p>
        </w:tc>
        <w:tc>
          <w:tcPr>
            <w:tcW w:w="306" w:type="dxa"/>
          </w:tcPr>
          <w:p w14:paraId="66A09AEE" w14:textId="77777777" w:rsidR="00B94D98" w:rsidRPr="00474404" w:rsidRDefault="00B94D98" w:rsidP="00B94D98">
            <w:pPr>
              <w:jc w:val="center"/>
              <w:rPr>
                <w:rFonts w:ascii="Times New Roman" w:hAnsi="Times New Roman" w:cs="Times New Roman"/>
                <w:sz w:val="20"/>
              </w:rPr>
            </w:pPr>
          </w:p>
        </w:tc>
        <w:tc>
          <w:tcPr>
            <w:tcW w:w="306" w:type="dxa"/>
          </w:tcPr>
          <w:p w14:paraId="3A648D87"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3E96518E" w14:textId="77777777" w:rsidR="00B94D98" w:rsidRPr="00474404" w:rsidRDefault="00B94D98" w:rsidP="00B94D98">
            <w:pPr>
              <w:jc w:val="center"/>
              <w:rPr>
                <w:rFonts w:ascii="Times New Roman" w:hAnsi="Times New Roman" w:cs="Times New Roman"/>
                <w:sz w:val="20"/>
              </w:rPr>
            </w:pPr>
          </w:p>
        </w:tc>
        <w:tc>
          <w:tcPr>
            <w:tcW w:w="307" w:type="dxa"/>
          </w:tcPr>
          <w:p w14:paraId="27C38270" w14:textId="77777777" w:rsidR="00B94D98" w:rsidRPr="00474404" w:rsidRDefault="00B94D98" w:rsidP="00B94D98">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И</w:t>
            </w:r>
          </w:p>
        </w:tc>
        <w:tc>
          <w:tcPr>
            <w:tcW w:w="306" w:type="dxa"/>
          </w:tcPr>
          <w:p w14:paraId="126FD1F7" w14:textId="77777777" w:rsidR="00B94D98" w:rsidRPr="00474404" w:rsidRDefault="00B94D98" w:rsidP="00B94D98">
            <w:pPr>
              <w:jc w:val="center"/>
              <w:rPr>
                <w:rFonts w:ascii="Times New Roman" w:hAnsi="Times New Roman" w:cs="Times New Roman"/>
                <w:sz w:val="20"/>
              </w:rPr>
            </w:pPr>
          </w:p>
        </w:tc>
        <w:tc>
          <w:tcPr>
            <w:tcW w:w="306" w:type="dxa"/>
          </w:tcPr>
          <w:p w14:paraId="66D6AAF3" w14:textId="77777777" w:rsidR="00B94D98" w:rsidRPr="00474404" w:rsidRDefault="00B94D98" w:rsidP="00B94D98">
            <w:pPr>
              <w:jc w:val="center"/>
              <w:rPr>
                <w:rFonts w:ascii="Times New Roman" w:hAnsi="Times New Roman" w:cs="Times New Roman"/>
                <w:sz w:val="20"/>
              </w:rPr>
            </w:pPr>
          </w:p>
        </w:tc>
        <w:tc>
          <w:tcPr>
            <w:tcW w:w="306" w:type="dxa"/>
          </w:tcPr>
          <w:p w14:paraId="54690B49" w14:textId="77777777" w:rsidR="00B94D98" w:rsidRPr="00474404" w:rsidRDefault="00B94D98" w:rsidP="00B94D98">
            <w:pPr>
              <w:jc w:val="center"/>
              <w:rPr>
                <w:rFonts w:ascii="Times New Roman" w:hAnsi="Times New Roman" w:cs="Times New Roman"/>
                <w:sz w:val="20"/>
              </w:rPr>
            </w:pPr>
          </w:p>
        </w:tc>
        <w:tc>
          <w:tcPr>
            <w:tcW w:w="306" w:type="dxa"/>
          </w:tcPr>
          <w:p w14:paraId="5CE2D5A5" w14:textId="77777777" w:rsidR="00B94D98" w:rsidRPr="00474404" w:rsidRDefault="00B94D98" w:rsidP="00B94D98">
            <w:pPr>
              <w:jc w:val="center"/>
              <w:rPr>
                <w:rFonts w:ascii="Times New Roman" w:hAnsi="Times New Roman" w:cs="Times New Roman"/>
                <w:sz w:val="20"/>
              </w:rPr>
            </w:pPr>
          </w:p>
        </w:tc>
        <w:tc>
          <w:tcPr>
            <w:tcW w:w="306" w:type="dxa"/>
          </w:tcPr>
          <w:p w14:paraId="052B0AE3" w14:textId="77777777" w:rsidR="00B94D98" w:rsidRPr="00474404" w:rsidRDefault="00B94D98" w:rsidP="00B94D98">
            <w:pPr>
              <w:jc w:val="center"/>
              <w:rPr>
                <w:rFonts w:ascii="Times New Roman" w:hAnsi="Times New Roman" w:cs="Times New Roman"/>
                <w:sz w:val="20"/>
              </w:rPr>
            </w:pPr>
          </w:p>
        </w:tc>
      </w:tr>
      <w:tr w:rsidR="00B94D98" w:rsidRPr="00474404" w14:paraId="78852BC7" w14:textId="77777777" w:rsidTr="00B94D98">
        <w:tc>
          <w:tcPr>
            <w:tcW w:w="564" w:type="dxa"/>
            <w:shd w:val="clear" w:color="auto" w:fill="E7E6E6" w:themeFill="background2"/>
          </w:tcPr>
          <w:p w14:paraId="37A26BA7"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7А</w:t>
            </w:r>
          </w:p>
        </w:tc>
        <w:tc>
          <w:tcPr>
            <w:tcW w:w="306" w:type="dxa"/>
          </w:tcPr>
          <w:p w14:paraId="6D08AF52" w14:textId="77777777" w:rsidR="00B94D98" w:rsidRPr="00474404" w:rsidRDefault="00B94D98" w:rsidP="00B94D98">
            <w:pPr>
              <w:jc w:val="center"/>
              <w:rPr>
                <w:rFonts w:ascii="Times New Roman" w:hAnsi="Times New Roman" w:cs="Times New Roman"/>
                <w:sz w:val="20"/>
              </w:rPr>
            </w:pPr>
          </w:p>
        </w:tc>
        <w:tc>
          <w:tcPr>
            <w:tcW w:w="306" w:type="dxa"/>
          </w:tcPr>
          <w:p w14:paraId="013ACBD6" w14:textId="77777777" w:rsidR="00B94D98" w:rsidRPr="00474404" w:rsidRDefault="00B94D98" w:rsidP="00B94D98">
            <w:pPr>
              <w:jc w:val="center"/>
              <w:rPr>
                <w:rFonts w:ascii="Times New Roman" w:hAnsi="Times New Roman" w:cs="Times New Roman"/>
                <w:sz w:val="20"/>
              </w:rPr>
            </w:pPr>
          </w:p>
        </w:tc>
        <w:tc>
          <w:tcPr>
            <w:tcW w:w="306" w:type="dxa"/>
          </w:tcPr>
          <w:p w14:paraId="47AA8BB6" w14:textId="77777777" w:rsidR="00B94D98" w:rsidRPr="00474404" w:rsidRDefault="00B94D98" w:rsidP="00B94D98">
            <w:pPr>
              <w:jc w:val="center"/>
              <w:rPr>
                <w:rFonts w:ascii="Times New Roman" w:hAnsi="Times New Roman" w:cs="Times New Roman"/>
                <w:sz w:val="20"/>
              </w:rPr>
            </w:pPr>
          </w:p>
        </w:tc>
        <w:tc>
          <w:tcPr>
            <w:tcW w:w="306" w:type="dxa"/>
          </w:tcPr>
          <w:p w14:paraId="74BE9D15" w14:textId="77777777" w:rsidR="00B94D98" w:rsidRPr="00474404" w:rsidRDefault="00B94D98" w:rsidP="00B94D98">
            <w:pPr>
              <w:jc w:val="center"/>
              <w:rPr>
                <w:rFonts w:ascii="Times New Roman" w:hAnsi="Times New Roman" w:cs="Times New Roman"/>
                <w:sz w:val="20"/>
              </w:rPr>
            </w:pPr>
          </w:p>
        </w:tc>
        <w:tc>
          <w:tcPr>
            <w:tcW w:w="306" w:type="dxa"/>
          </w:tcPr>
          <w:p w14:paraId="4F9D1D5F"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597CB155" w14:textId="77777777" w:rsidR="00B94D98" w:rsidRPr="00474404" w:rsidRDefault="00B94D98" w:rsidP="00B94D98">
            <w:pPr>
              <w:jc w:val="center"/>
              <w:rPr>
                <w:rFonts w:ascii="Times New Roman" w:hAnsi="Times New Roman" w:cs="Times New Roman"/>
                <w:sz w:val="20"/>
              </w:rPr>
            </w:pPr>
          </w:p>
        </w:tc>
        <w:tc>
          <w:tcPr>
            <w:tcW w:w="306" w:type="dxa"/>
          </w:tcPr>
          <w:p w14:paraId="1FABF255" w14:textId="77777777" w:rsidR="00B94D98" w:rsidRPr="00474404" w:rsidRDefault="00B94D98" w:rsidP="00B94D98">
            <w:pPr>
              <w:jc w:val="center"/>
              <w:rPr>
                <w:rFonts w:ascii="Times New Roman" w:hAnsi="Times New Roman" w:cs="Times New Roman"/>
                <w:sz w:val="20"/>
              </w:rPr>
            </w:pPr>
          </w:p>
        </w:tc>
        <w:tc>
          <w:tcPr>
            <w:tcW w:w="307" w:type="dxa"/>
          </w:tcPr>
          <w:p w14:paraId="227C624D" w14:textId="77777777" w:rsidR="00B94D98" w:rsidRPr="00474404" w:rsidRDefault="00B94D98" w:rsidP="00B94D98">
            <w:pPr>
              <w:jc w:val="center"/>
              <w:rPr>
                <w:rFonts w:ascii="Times New Roman" w:hAnsi="Times New Roman" w:cs="Times New Roman"/>
                <w:sz w:val="20"/>
              </w:rPr>
            </w:pPr>
          </w:p>
        </w:tc>
        <w:tc>
          <w:tcPr>
            <w:tcW w:w="306" w:type="dxa"/>
          </w:tcPr>
          <w:p w14:paraId="18D3D906" w14:textId="77777777" w:rsidR="00B94D98" w:rsidRPr="00474404" w:rsidRDefault="00B94D98" w:rsidP="00B94D98">
            <w:pPr>
              <w:rPr>
                <w:rFonts w:ascii="Times New Roman" w:hAnsi="Times New Roman" w:cs="Times New Roman"/>
                <w:sz w:val="22"/>
              </w:rPr>
            </w:pPr>
            <w:r w:rsidRPr="00474404">
              <w:rPr>
                <w:rFonts w:ascii="Times New Roman" w:hAnsi="Times New Roman" w:cs="Times New Roman"/>
                <w:b/>
                <w:i/>
                <w:color w:val="0070C0"/>
                <w:sz w:val="20"/>
              </w:rPr>
              <w:t>Г</w:t>
            </w:r>
          </w:p>
        </w:tc>
        <w:tc>
          <w:tcPr>
            <w:tcW w:w="306" w:type="dxa"/>
          </w:tcPr>
          <w:p w14:paraId="123985BD" w14:textId="77777777" w:rsidR="00B94D98" w:rsidRPr="00474404" w:rsidRDefault="00B94D98" w:rsidP="00B94D98">
            <w:pPr>
              <w:jc w:val="center"/>
              <w:rPr>
                <w:rFonts w:ascii="Times New Roman" w:hAnsi="Times New Roman" w:cs="Times New Roman"/>
                <w:sz w:val="20"/>
              </w:rPr>
            </w:pPr>
          </w:p>
        </w:tc>
        <w:tc>
          <w:tcPr>
            <w:tcW w:w="306" w:type="dxa"/>
          </w:tcPr>
          <w:p w14:paraId="43CC4CDF" w14:textId="77777777" w:rsidR="00B94D98" w:rsidRPr="00474404" w:rsidRDefault="00B94D98" w:rsidP="00B94D98">
            <w:pPr>
              <w:jc w:val="center"/>
              <w:rPr>
                <w:rFonts w:ascii="Times New Roman" w:hAnsi="Times New Roman" w:cs="Times New Roman"/>
                <w:sz w:val="20"/>
              </w:rPr>
            </w:pPr>
          </w:p>
        </w:tc>
        <w:tc>
          <w:tcPr>
            <w:tcW w:w="306" w:type="dxa"/>
          </w:tcPr>
          <w:p w14:paraId="0FADDD1C" w14:textId="77777777" w:rsidR="00B94D98" w:rsidRPr="00474404" w:rsidRDefault="00B94D98" w:rsidP="00B94D98">
            <w:pPr>
              <w:jc w:val="center"/>
              <w:rPr>
                <w:rFonts w:ascii="Times New Roman" w:hAnsi="Times New Roman" w:cs="Times New Roman"/>
                <w:sz w:val="20"/>
              </w:rPr>
            </w:pPr>
          </w:p>
        </w:tc>
        <w:tc>
          <w:tcPr>
            <w:tcW w:w="306" w:type="dxa"/>
          </w:tcPr>
          <w:p w14:paraId="1C082356" w14:textId="77777777" w:rsidR="00B94D98" w:rsidRPr="00474404" w:rsidRDefault="00B94D98" w:rsidP="00B94D98">
            <w:pPr>
              <w:jc w:val="center"/>
              <w:rPr>
                <w:rFonts w:ascii="Times New Roman" w:hAnsi="Times New Roman" w:cs="Times New Roman"/>
                <w:i/>
                <w:color w:val="FF0000"/>
                <w:sz w:val="20"/>
              </w:rPr>
            </w:pPr>
          </w:p>
        </w:tc>
        <w:tc>
          <w:tcPr>
            <w:tcW w:w="306" w:type="dxa"/>
          </w:tcPr>
          <w:p w14:paraId="7F405B80" w14:textId="77777777" w:rsidR="00B94D98" w:rsidRPr="00474404" w:rsidRDefault="00B94D98" w:rsidP="00B94D98">
            <w:pPr>
              <w:jc w:val="center"/>
              <w:rPr>
                <w:rFonts w:ascii="Times New Roman" w:hAnsi="Times New Roman" w:cs="Times New Roman"/>
                <w:sz w:val="20"/>
              </w:rPr>
            </w:pPr>
          </w:p>
        </w:tc>
        <w:tc>
          <w:tcPr>
            <w:tcW w:w="306" w:type="dxa"/>
          </w:tcPr>
          <w:p w14:paraId="630345B8" w14:textId="77777777" w:rsidR="00B94D98" w:rsidRPr="00474404" w:rsidRDefault="00B94D98" w:rsidP="00B94D98">
            <w:pPr>
              <w:jc w:val="center"/>
              <w:rPr>
                <w:rFonts w:ascii="Times New Roman" w:hAnsi="Times New Roman" w:cs="Times New Roman"/>
                <w:sz w:val="20"/>
              </w:rPr>
            </w:pPr>
          </w:p>
        </w:tc>
        <w:tc>
          <w:tcPr>
            <w:tcW w:w="307" w:type="dxa"/>
          </w:tcPr>
          <w:p w14:paraId="0F968661" w14:textId="77777777" w:rsidR="00B94D98" w:rsidRPr="00474404" w:rsidRDefault="00B94D98" w:rsidP="00B94D98">
            <w:pPr>
              <w:jc w:val="center"/>
              <w:rPr>
                <w:rFonts w:ascii="Times New Roman" w:hAnsi="Times New Roman" w:cs="Times New Roman"/>
                <w:sz w:val="20"/>
              </w:rPr>
            </w:pPr>
          </w:p>
        </w:tc>
        <w:tc>
          <w:tcPr>
            <w:tcW w:w="306" w:type="dxa"/>
          </w:tcPr>
          <w:p w14:paraId="1CADE53F" w14:textId="77777777" w:rsidR="00B94D98" w:rsidRPr="00474404" w:rsidRDefault="00B94D98" w:rsidP="00B94D98">
            <w:pPr>
              <w:jc w:val="center"/>
              <w:rPr>
                <w:rFonts w:ascii="Times New Roman" w:hAnsi="Times New Roman" w:cs="Times New Roman"/>
                <w:sz w:val="20"/>
              </w:rPr>
            </w:pPr>
          </w:p>
        </w:tc>
        <w:tc>
          <w:tcPr>
            <w:tcW w:w="307" w:type="dxa"/>
          </w:tcPr>
          <w:p w14:paraId="56406998"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Л</w:t>
            </w:r>
          </w:p>
        </w:tc>
        <w:tc>
          <w:tcPr>
            <w:tcW w:w="307" w:type="dxa"/>
          </w:tcPr>
          <w:p w14:paraId="001FBF8B" w14:textId="77777777" w:rsidR="00B94D98" w:rsidRPr="00474404" w:rsidRDefault="00B94D98" w:rsidP="00B94D98">
            <w:pPr>
              <w:jc w:val="center"/>
              <w:rPr>
                <w:rFonts w:ascii="Times New Roman" w:hAnsi="Times New Roman" w:cs="Times New Roman"/>
                <w:sz w:val="20"/>
              </w:rPr>
            </w:pPr>
          </w:p>
        </w:tc>
        <w:tc>
          <w:tcPr>
            <w:tcW w:w="306" w:type="dxa"/>
          </w:tcPr>
          <w:p w14:paraId="5D03EA5F"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7" w:type="dxa"/>
          </w:tcPr>
          <w:p w14:paraId="7A432529"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307" w:type="dxa"/>
          </w:tcPr>
          <w:p w14:paraId="7CF59EA3" w14:textId="77777777" w:rsidR="00B94D98" w:rsidRPr="00474404" w:rsidRDefault="00B94D98" w:rsidP="00B94D98">
            <w:pPr>
              <w:jc w:val="center"/>
              <w:rPr>
                <w:rFonts w:ascii="Times New Roman" w:hAnsi="Times New Roman" w:cs="Times New Roman"/>
                <w:sz w:val="20"/>
              </w:rPr>
            </w:pPr>
          </w:p>
        </w:tc>
        <w:tc>
          <w:tcPr>
            <w:tcW w:w="306" w:type="dxa"/>
          </w:tcPr>
          <w:p w14:paraId="75D3C015" w14:textId="77777777" w:rsidR="00B94D98" w:rsidRPr="00474404" w:rsidRDefault="00B94D98" w:rsidP="00B94D98">
            <w:pPr>
              <w:jc w:val="center"/>
              <w:rPr>
                <w:rFonts w:ascii="Times New Roman" w:hAnsi="Times New Roman" w:cs="Times New Roman"/>
                <w:sz w:val="20"/>
              </w:rPr>
            </w:pPr>
          </w:p>
        </w:tc>
        <w:tc>
          <w:tcPr>
            <w:tcW w:w="306" w:type="dxa"/>
          </w:tcPr>
          <w:p w14:paraId="577CE2FC" w14:textId="77777777" w:rsidR="00B94D98" w:rsidRPr="00474404" w:rsidRDefault="00B94D98" w:rsidP="00B94D98">
            <w:pPr>
              <w:jc w:val="center"/>
              <w:rPr>
                <w:rFonts w:ascii="Times New Roman" w:hAnsi="Times New Roman" w:cs="Times New Roman"/>
                <w:sz w:val="20"/>
              </w:rPr>
            </w:pPr>
          </w:p>
        </w:tc>
        <w:tc>
          <w:tcPr>
            <w:tcW w:w="306" w:type="dxa"/>
          </w:tcPr>
          <w:p w14:paraId="6D1CB30A" w14:textId="77777777" w:rsidR="00B94D98" w:rsidRPr="00474404" w:rsidRDefault="00B94D98" w:rsidP="00B94D98">
            <w:pPr>
              <w:jc w:val="center"/>
              <w:rPr>
                <w:rFonts w:ascii="Times New Roman" w:hAnsi="Times New Roman" w:cs="Times New Roman"/>
                <w:sz w:val="20"/>
              </w:rPr>
            </w:pPr>
          </w:p>
        </w:tc>
        <w:tc>
          <w:tcPr>
            <w:tcW w:w="306" w:type="dxa"/>
          </w:tcPr>
          <w:p w14:paraId="010D6A24" w14:textId="77777777" w:rsidR="00B94D98" w:rsidRPr="00474404" w:rsidRDefault="00B94D98" w:rsidP="00B94D98">
            <w:pPr>
              <w:jc w:val="center"/>
              <w:rPr>
                <w:rFonts w:ascii="Times New Roman" w:hAnsi="Times New Roman" w:cs="Times New Roman"/>
                <w:sz w:val="20"/>
              </w:rPr>
            </w:pPr>
          </w:p>
        </w:tc>
        <w:tc>
          <w:tcPr>
            <w:tcW w:w="306" w:type="dxa"/>
          </w:tcPr>
          <w:p w14:paraId="7AADA2F1" w14:textId="77777777" w:rsidR="00B94D98" w:rsidRPr="00474404" w:rsidRDefault="00B94D98" w:rsidP="00B94D98">
            <w:pPr>
              <w:jc w:val="center"/>
              <w:rPr>
                <w:rFonts w:ascii="Times New Roman" w:hAnsi="Times New Roman" w:cs="Times New Roman"/>
                <w:sz w:val="20"/>
              </w:rPr>
            </w:pPr>
          </w:p>
        </w:tc>
        <w:tc>
          <w:tcPr>
            <w:tcW w:w="306" w:type="dxa"/>
          </w:tcPr>
          <w:p w14:paraId="7250FCC6" w14:textId="77777777" w:rsidR="00B94D98" w:rsidRPr="00474404" w:rsidRDefault="00B94D98" w:rsidP="00B94D98">
            <w:pPr>
              <w:jc w:val="center"/>
              <w:rPr>
                <w:rFonts w:ascii="Times New Roman" w:hAnsi="Times New Roman" w:cs="Times New Roman"/>
                <w:sz w:val="20"/>
              </w:rPr>
            </w:pPr>
          </w:p>
        </w:tc>
        <w:tc>
          <w:tcPr>
            <w:tcW w:w="307" w:type="dxa"/>
          </w:tcPr>
          <w:p w14:paraId="27FE1BA9"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2"/>
              </w:rPr>
              <w:t>г</w:t>
            </w:r>
          </w:p>
        </w:tc>
        <w:tc>
          <w:tcPr>
            <w:tcW w:w="306" w:type="dxa"/>
          </w:tcPr>
          <w:p w14:paraId="5A77F33E" w14:textId="77777777" w:rsidR="00B94D98" w:rsidRPr="00474404" w:rsidRDefault="00B94D98" w:rsidP="00B94D98">
            <w:pPr>
              <w:jc w:val="center"/>
              <w:rPr>
                <w:rFonts w:ascii="Times New Roman" w:hAnsi="Times New Roman" w:cs="Times New Roman"/>
                <w:sz w:val="20"/>
              </w:rPr>
            </w:pPr>
          </w:p>
        </w:tc>
        <w:tc>
          <w:tcPr>
            <w:tcW w:w="306" w:type="dxa"/>
          </w:tcPr>
          <w:p w14:paraId="46BB6AFD" w14:textId="77777777" w:rsidR="00B94D98" w:rsidRPr="00474404" w:rsidRDefault="00B94D98" w:rsidP="00B94D98">
            <w:pPr>
              <w:jc w:val="center"/>
              <w:rPr>
                <w:rFonts w:ascii="Times New Roman" w:hAnsi="Times New Roman" w:cs="Times New Roman"/>
                <w:sz w:val="20"/>
              </w:rPr>
            </w:pPr>
          </w:p>
        </w:tc>
        <w:tc>
          <w:tcPr>
            <w:tcW w:w="306" w:type="dxa"/>
          </w:tcPr>
          <w:p w14:paraId="1F04411B" w14:textId="77777777" w:rsidR="00B94D98" w:rsidRPr="00474404" w:rsidRDefault="00B94D98" w:rsidP="00B94D98">
            <w:pPr>
              <w:jc w:val="center"/>
              <w:rPr>
                <w:rFonts w:ascii="Times New Roman" w:hAnsi="Times New Roman" w:cs="Times New Roman"/>
                <w:sz w:val="20"/>
              </w:rPr>
            </w:pPr>
          </w:p>
        </w:tc>
        <w:tc>
          <w:tcPr>
            <w:tcW w:w="306" w:type="dxa"/>
          </w:tcPr>
          <w:p w14:paraId="01427072" w14:textId="77777777" w:rsidR="00B94D98" w:rsidRPr="00474404" w:rsidRDefault="00B94D98" w:rsidP="00B94D98">
            <w:pPr>
              <w:jc w:val="center"/>
              <w:rPr>
                <w:rFonts w:ascii="Times New Roman" w:hAnsi="Times New Roman" w:cs="Times New Roman"/>
                <w:sz w:val="16"/>
              </w:rPr>
            </w:pPr>
          </w:p>
        </w:tc>
        <w:tc>
          <w:tcPr>
            <w:tcW w:w="306" w:type="dxa"/>
          </w:tcPr>
          <w:p w14:paraId="6CE06B66" w14:textId="77777777" w:rsidR="00B94D98" w:rsidRPr="00474404" w:rsidRDefault="00B94D98" w:rsidP="00B94D98">
            <w:pPr>
              <w:jc w:val="center"/>
              <w:rPr>
                <w:rFonts w:ascii="Times New Roman" w:hAnsi="Times New Roman" w:cs="Times New Roman"/>
                <w:sz w:val="20"/>
              </w:rPr>
            </w:pPr>
          </w:p>
        </w:tc>
      </w:tr>
      <w:tr w:rsidR="00B94D98" w:rsidRPr="00474404" w14:paraId="3985B2FF" w14:textId="77777777" w:rsidTr="00B94D98">
        <w:tc>
          <w:tcPr>
            <w:tcW w:w="564" w:type="dxa"/>
            <w:shd w:val="clear" w:color="auto" w:fill="E7E6E6" w:themeFill="background2"/>
          </w:tcPr>
          <w:p w14:paraId="27ED631C"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7Б</w:t>
            </w:r>
          </w:p>
        </w:tc>
        <w:tc>
          <w:tcPr>
            <w:tcW w:w="306" w:type="dxa"/>
          </w:tcPr>
          <w:p w14:paraId="58FFFFB6" w14:textId="77777777" w:rsidR="00B94D98" w:rsidRPr="00474404" w:rsidRDefault="00B94D98" w:rsidP="00B94D98">
            <w:pPr>
              <w:jc w:val="center"/>
              <w:rPr>
                <w:rFonts w:ascii="Times New Roman" w:hAnsi="Times New Roman" w:cs="Times New Roman"/>
                <w:sz w:val="20"/>
              </w:rPr>
            </w:pPr>
          </w:p>
        </w:tc>
        <w:tc>
          <w:tcPr>
            <w:tcW w:w="306" w:type="dxa"/>
          </w:tcPr>
          <w:p w14:paraId="7001E173" w14:textId="77777777" w:rsidR="00B94D98" w:rsidRPr="00474404" w:rsidRDefault="00B94D98" w:rsidP="00B94D98">
            <w:pPr>
              <w:jc w:val="center"/>
              <w:rPr>
                <w:rFonts w:ascii="Times New Roman" w:hAnsi="Times New Roman" w:cs="Times New Roman"/>
                <w:sz w:val="20"/>
              </w:rPr>
            </w:pPr>
          </w:p>
        </w:tc>
        <w:tc>
          <w:tcPr>
            <w:tcW w:w="306" w:type="dxa"/>
          </w:tcPr>
          <w:p w14:paraId="1332EE0B" w14:textId="77777777" w:rsidR="00B94D98" w:rsidRPr="00474404" w:rsidRDefault="00B94D98" w:rsidP="00B94D98">
            <w:pPr>
              <w:jc w:val="center"/>
              <w:rPr>
                <w:rFonts w:ascii="Times New Roman" w:hAnsi="Times New Roman" w:cs="Times New Roman"/>
                <w:sz w:val="20"/>
              </w:rPr>
            </w:pPr>
          </w:p>
        </w:tc>
        <w:tc>
          <w:tcPr>
            <w:tcW w:w="306" w:type="dxa"/>
          </w:tcPr>
          <w:p w14:paraId="23E2D9D0" w14:textId="77777777" w:rsidR="00B94D98" w:rsidRPr="00474404" w:rsidRDefault="00B94D98" w:rsidP="00B94D98">
            <w:pPr>
              <w:jc w:val="center"/>
              <w:rPr>
                <w:rFonts w:ascii="Times New Roman" w:hAnsi="Times New Roman" w:cs="Times New Roman"/>
                <w:sz w:val="20"/>
              </w:rPr>
            </w:pPr>
          </w:p>
        </w:tc>
        <w:tc>
          <w:tcPr>
            <w:tcW w:w="306" w:type="dxa"/>
          </w:tcPr>
          <w:p w14:paraId="50CAD4C8"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1051DCCB" w14:textId="77777777" w:rsidR="00B94D98" w:rsidRPr="00474404" w:rsidRDefault="00B94D98" w:rsidP="00B94D98">
            <w:pPr>
              <w:jc w:val="center"/>
              <w:rPr>
                <w:rFonts w:ascii="Times New Roman" w:hAnsi="Times New Roman" w:cs="Times New Roman"/>
                <w:sz w:val="20"/>
              </w:rPr>
            </w:pPr>
          </w:p>
        </w:tc>
        <w:tc>
          <w:tcPr>
            <w:tcW w:w="306" w:type="dxa"/>
          </w:tcPr>
          <w:p w14:paraId="2F900CF2" w14:textId="77777777" w:rsidR="00B94D98" w:rsidRPr="00474404" w:rsidRDefault="00B94D98" w:rsidP="00B94D98">
            <w:pPr>
              <w:jc w:val="center"/>
              <w:rPr>
                <w:rFonts w:ascii="Times New Roman" w:hAnsi="Times New Roman" w:cs="Times New Roman"/>
                <w:sz w:val="20"/>
              </w:rPr>
            </w:pPr>
          </w:p>
        </w:tc>
        <w:tc>
          <w:tcPr>
            <w:tcW w:w="307" w:type="dxa"/>
          </w:tcPr>
          <w:p w14:paraId="444D7868" w14:textId="77777777" w:rsidR="00B94D98" w:rsidRPr="00474404" w:rsidRDefault="00B94D98" w:rsidP="00B94D98">
            <w:pPr>
              <w:jc w:val="center"/>
              <w:rPr>
                <w:rFonts w:ascii="Times New Roman" w:hAnsi="Times New Roman" w:cs="Times New Roman"/>
                <w:sz w:val="20"/>
              </w:rPr>
            </w:pPr>
          </w:p>
        </w:tc>
        <w:tc>
          <w:tcPr>
            <w:tcW w:w="306" w:type="dxa"/>
          </w:tcPr>
          <w:p w14:paraId="6B10F51C" w14:textId="77777777" w:rsidR="00B94D98" w:rsidRPr="00474404" w:rsidRDefault="00B94D98" w:rsidP="00B94D98">
            <w:pPr>
              <w:rPr>
                <w:rFonts w:ascii="Times New Roman" w:hAnsi="Times New Roman" w:cs="Times New Roman"/>
                <w:sz w:val="22"/>
              </w:rPr>
            </w:pPr>
            <w:r w:rsidRPr="00474404">
              <w:rPr>
                <w:rFonts w:ascii="Times New Roman" w:hAnsi="Times New Roman" w:cs="Times New Roman"/>
                <w:b/>
                <w:i/>
                <w:color w:val="0070C0"/>
                <w:sz w:val="20"/>
              </w:rPr>
              <w:t>Г</w:t>
            </w:r>
          </w:p>
        </w:tc>
        <w:tc>
          <w:tcPr>
            <w:tcW w:w="306" w:type="dxa"/>
          </w:tcPr>
          <w:p w14:paraId="04983062" w14:textId="77777777" w:rsidR="00B94D98" w:rsidRPr="00474404" w:rsidRDefault="00B94D98" w:rsidP="00B94D98">
            <w:pPr>
              <w:jc w:val="center"/>
              <w:rPr>
                <w:rFonts w:ascii="Times New Roman" w:hAnsi="Times New Roman" w:cs="Times New Roman"/>
                <w:sz w:val="20"/>
              </w:rPr>
            </w:pPr>
          </w:p>
        </w:tc>
        <w:tc>
          <w:tcPr>
            <w:tcW w:w="306" w:type="dxa"/>
          </w:tcPr>
          <w:p w14:paraId="5D84C0CB" w14:textId="77777777" w:rsidR="00B94D98" w:rsidRPr="00474404" w:rsidRDefault="00B94D98" w:rsidP="00B94D98">
            <w:pPr>
              <w:jc w:val="center"/>
              <w:rPr>
                <w:rFonts w:ascii="Times New Roman" w:hAnsi="Times New Roman" w:cs="Times New Roman"/>
                <w:sz w:val="20"/>
              </w:rPr>
            </w:pPr>
          </w:p>
        </w:tc>
        <w:tc>
          <w:tcPr>
            <w:tcW w:w="306" w:type="dxa"/>
          </w:tcPr>
          <w:p w14:paraId="48E5177E" w14:textId="77777777" w:rsidR="00B94D98" w:rsidRPr="00474404" w:rsidRDefault="00B94D98" w:rsidP="00B94D98">
            <w:pPr>
              <w:jc w:val="center"/>
              <w:rPr>
                <w:rFonts w:ascii="Times New Roman" w:hAnsi="Times New Roman" w:cs="Times New Roman"/>
                <w:sz w:val="20"/>
              </w:rPr>
            </w:pPr>
          </w:p>
        </w:tc>
        <w:tc>
          <w:tcPr>
            <w:tcW w:w="306" w:type="dxa"/>
          </w:tcPr>
          <w:p w14:paraId="17C31E42" w14:textId="77777777" w:rsidR="00B94D98" w:rsidRPr="00474404" w:rsidRDefault="00B94D98" w:rsidP="00B94D98">
            <w:pPr>
              <w:jc w:val="center"/>
              <w:rPr>
                <w:rFonts w:ascii="Times New Roman" w:hAnsi="Times New Roman" w:cs="Times New Roman"/>
                <w:i/>
                <w:color w:val="FF0000"/>
                <w:sz w:val="20"/>
              </w:rPr>
            </w:pPr>
          </w:p>
        </w:tc>
        <w:tc>
          <w:tcPr>
            <w:tcW w:w="306" w:type="dxa"/>
          </w:tcPr>
          <w:p w14:paraId="336C8984" w14:textId="77777777" w:rsidR="00B94D98" w:rsidRPr="00474404" w:rsidRDefault="00B94D98" w:rsidP="00B94D98">
            <w:pPr>
              <w:jc w:val="center"/>
              <w:rPr>
                <w:rFonts w:ascii="Times New Roman" w:hAnsi="Times New Roman" w:cs="Times New Roman"/>
                <w:sz w:val="20"/>
              </w:rPr>
            </w:pPr>
          </w:p>
        </w:tc>
        <w:tc>
          <w:tcPr>
            <w:tcW w:w="306" w:type="dxa"/>
          </w:tcPr>
          <w:p w14:paraId="65E467FD" w14:textId="77777777" w:rsidR="00B94D98" w:rsidRPr="00474404" w:rsidRDefault="00B94D98" w:rsidP="00B94D98">
            <w:pPr>
              <w:jc w:val="center"/>
              <w:rPr>
                <w:rFonts w:ascii="Times New Roman" w:hAnsi="Times New Roman" w:cs="Times New Roman"/>
                <w:sz w:val="20"/>
              </w:rPr>
            </w:pPr>
          </w:p>
        </w:tc>
        <w:tc>
          <w:tcPr>
            <w:tcW w:w="307" w:type="dxa"/>
          </w:tcPr>
          <w:p w14:paraId="0676495A" w14:textId="77777777" w:rsidR="00B94D98" w:rsidRPr="00474404" w:rsidRDefault="00B94D98" w:rsidP="00B94D98">
            <w:pPr>
              <w:jc w:val="center"/>
              <w:rPr>
                <w:rFonts w:ascii="Times New Roman" w:hAnsi="Times New Roman" w:cs="Times New Roman"/>
                <w:sz w:val="20"/>
              </w:rPr>
            </w:pPr>
          </w:p>
        </w:tc>
        <w:tc>
          <w:tcPr>
            <w:tcW w:w="306" w:type="dxa"/>
          </w:tcPr>
          <w:p w14:paraId="02E8BF84" w14:textId="77777777" w:rsidR="00B94D98" w:rsidRPr="00474404" w:rsidRDefault="00B94D98" w:rsidP="00B94D98">
            <w:pPr>
              <w:jc w:val="center"/>
              <w:rPr>
                <w:rFonts w:ascii="Times New Roman" w:hAnsi="Times New Roman" w:cs="Times New Roman"/>
                <w:sz w:val="20"/>
              </w:rPr>
            </w:pPr>
          </w:p>
        </w:tc>
        <w:tc>
          <w:tcPr>
            <w:tcW w:w="307" w:type="dxa"/>
          </w:tcPr>
          <w:p w14:paraId="3607D8CF" w14:textId="77777777" w:rsidR="00B94D98" w:rsidRPr="00474404" w:rsidRDefault="00B94D98" w:rsidP="00B94D98">
            <w:pPr>
              <w:jc w:val="center"/>
              <w:rPr>
                <w:rFonts w:ascii="Times New Roman" w:hAnsi="Times New Roman" w:cs="Times New Roman"/>
                <w:sz w:val="20"/>
              </w:rPr>
            </w:pPr>
          </w:p>
        </w:tc>
        <w:tc>
          <w:tcPr>
            <w:tcW w:w="307" w:type="dxa"/>
          </w:tcPr>
          <w:p w14:paraId="66155D55" w14:textId="77777777" w:rsidR="00B94D98" w:rsidRPr="00474404" w:rsidRDefault="00B94D98" w:rsidP="00B94D98">
            <w:pPr>
              <w:jc w:val="center"/>
              <w:rPr>
                <w:rFonts w:ascii="Times New Roman" w:hAnsi="Times New Roman" w:cs="Times New Roman"/>
                <w:sz w:val="20"/>
              </w:rPr>
            </w:pPr>
          </w:p>
        </w:tc>
        <w:tc>
          <w:tcPr>
            <w:tcW w:w="306" w:type="dxa"/>
          </w:tcPr>
          <w:p w14:paraId="5CAA7871"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7" w:type="dxa"/>
          </w:tcPr>
          <w:p w14:paraId="12DB7CD7" w14:textId="77777777" w:rsidR="00B94D98" w:rsidRPr="00474404" w:rsidRDefault="00B94D98" w:rsidP="00B94D98">
            <w:pPr>
              <w:jc w:val="center"/>
              <w:rPr>
                <w:rFonts w:ascii="Times New Roman" w:hAnsi="Times New Roman" w:cs="Times New Roman"/>
                <w:sz w:val="20"/>
              </w:rPr>
            </w:pPr>
          </w:p>
        </w:tc>
        <w:tc>
          <w:tcPr>
            <w:tcW w:w="307" w:type="dxa"/>
          </w:tcPr>
          <w:p w14:paraId="09510C44"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05503D1C" w14:textId="77777777" w:rsidR="00B94D98" w:rsidRPr="00474404" w:rsidRDefault="00B94D98" w:rsidP="00B94D98">
            <w:pPr>
              <w:jc w:val="center"/>
              <w:rPr>
                <w:rFonts w:ascii="Times New Roman" w:hAnsi="Times New Roman" w:cs="Times New Roman"/>
                <w:sz w:val="20"/>
              </w:rPr>
            </w:pPr>
          </w:p>
        </w:tc>
        <w:tc>
          <w:tcPr>
            <w:tcW w:w="306" w:type="dxa"/>
          </w:tcPr>
          <w:p w14:paraId="72451BAF" w14:textId="77777777" w:rsidR="00B94D98" w:rsidRPr="00474404" w:rsidRDefault="00B94D98" w:rsidP="00B94D98">
            <w:pPr>
              <w:jc w:val="center"/>
              <w:rPr>
                <w:rFonts w:ascii="Times New Roman" w:hAnsi="Times New Roman" w:cs="Times New Roman"/>
                <w:sz w:val="16"/>
              </w:rPr>
            </w:pPr>
          </w:p>
        </w:tc>
        <w:tc>
          <w:tcPr>
            <w:tcW w:w="306" w:type="dxa"/>
          </w:tcPr>
          <w:p w14:paraId="6043F179" w14:textId="77777777" w:rsidR="00B94D98" w:rsidRPr="00474404" w:rsidRDefault="00B94D98" w:rsidP="00B94D98">
            <w:pPr>
              <w:jc w:val="center"/>
              <w:rPr>
                <w:rFonts w:ascii="Times New Roman" w:hAnsi="Times New Roman" w:cs="Times New Roman"/>
                <w:sz w:val="20"/>
              </w:rPr>
            </w:pPr>
          </w:p>
        </w:tc>
        <w:tc>
          <w:tcPr>
            <w:tcW w:w="306" w:type="dxa"/>
          </w:tcPr>
          <w:p w14:paraId="29939430" w14:textId="77777777" w:rsidR="00B94D98" w:rsidRPr="00474404" w:rsidRDefault="00B94D98" w:rsidP="00B94D98">
            <w:pPr>
              <w:jc w:val="center"/>
              <w:rPr>
                <w:rFonts w:ascii="Times New Roman" w:hAnsi="Times New Roman" w:cs="Times New Roman"/>
                <w:sz w:val="20"/>
              </w:rPr>
            </w:pPr>
          </w:p>
        </w:tc>
        <w:tc>
          <w:tcPr>
            <w:tcW w:w="306" w:type="dxa"/>
          </w:tcPr>
          <w:p w14:paraId="1DA8B820" w14:textId="77777777" w:rsidR="00B94D98" w:rsidRPr="00474404" w:rsidRDefault="00B94D98" w:rsidP="00B94D98">
            <w:pPr>
              <w:jc w:val="center"/>
              <w:rPr>
                <w:rFonts w:ascii="Times New Roman" w:hAnsi="Times New Roman" w:cs="Times New Roman"/>
                <w:sz w:val="20"/>
              </w:rPr>
            </w:pPr>
          </w:p>
        </w:tc>
        <w:tc>
          <w:tcPr>
            <w:tcW w:w="306" w:type="dxa"/>
          </w:tcPr>
          <w:p w14:paraId="6CAC706D" w14:textId="77777777" w:rsidR="00B94D98" w:rsidRPr="00474404" w:rsidRDefault="00B94D98" w:rsidP="00B94D98">
            <w:pPr>
              <w:jc w:val="center"/>
              <w:rPr>
                <w:rFonts w:ascii="Times New Roman" w:hAnsi="Times New Roman" w:cs="Times New Roman"/>
                <w:sz w:val="20"/>
              </w:rPr>
            </w:pPr>
          </w:p>
        </w:tc>
        <w:tc>
          <w:tcPr>
            <w:tcW w:w="307" w:type="dxa"/>
          </w:tcPr>
          <w:p w14:paraId="2E61E668"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2"/>
              </w:rPr>
              <w:t>г</w:t>
            </w:r>
          </w:p>
        </w:tc>
        <w:tc>
          <w:tcPr>
            <w:tcW w:w="306" w:type="dxa"/>
          </w:tcPr>
          <w:p w14:paraId="7CD0F154" w14:textId="77777777" w:rsidR="00B94D98" w:rsidRPr="00474404" w:rsidRDefault="00B94D98" w:rsidP="00B94D98">
            <w:pPr>
              <w:jc w:val="center"/>
              <w:rPr>
                <w:rFonts w:ascii="Times New Roman" w:hAnsi="Times New Roman" w:cs="Times New Roman"/>
                <w:sz w:val="16"/>
              </w:rPr>
            </w:pPr>
          </w:p>
        </w:tc>
        <w:tc>
          <w:tcPr>
            <w:tcW w:w="306" w:type="dxa"/>
          </w:tcPr>
          <w:p w14:paraId="76C723A4" w14:textId="77777777" w:rsidR="00B94D98" w:rsidRPr="00474404" w:rsidRDefault="00B94D98" w:rsidP="00B94D98">
            <w:pPr>
              <w:jc w:val="center"/>
              <w:rPr>
                <w:rFonts w:ascii="Times New Roman" w:hAnsi="Times New Roman" w:cs="Times New Roman"/>
                <w:sz w:val="20"/>
              </w:rPr>
            </w:pPr>
          </w:p>
        </w:tc>
        <w:tc>
          <w:tcPr>
            <w:tcW w:w="306" w:type="dxa"/>
          </w:tcPr>
          <w:p w14:paraId="50AF3BCB" w14:textId="77777777" w:rsidR="00B94D98" w:rsidRPr="00474404" w:rsidRDefault="00B94D98" w:rsidP="00B94D98">
            <w:pPr>
              <w:jc w:val="center"/>
              <w:rPr>
                <w:rFonts w:ascii="Times New Roman" w:hAnsi="Times New Roman" w:cs="Times New Roman"/>
                <w:sz w:val="20"/>
              </w:rPr>
            </w:pPr>
          </w:p>
        </w:tc>
        <w:tc>
          <w:tcPr>
            <w:tcW w:w="306" w:type="dxa"/>
          </w:tcPr>
          <w:p w14:paraId="6D95C644" w14:textId="77777777" w:rsidR="00B94D98" w:rsidRPr="00474404" w:rsidRDefault="00B94D98" w:rsidP="00B94D98">
            <w:pPr>
              <w:jc w:val="center"/>
              <w:rPr>
                <w:rFonts w:ascii="Times New Roman" w:hAnsi="Times New Roman" w:cs="Times New Roman"/>
                <w:sz w:val="20"/>
              </w:rPr>
            </w:pPr>
          </w:p>
        </w:tc>
        <w:tc>
          <w:tcPr>
            <w:tcW w:w="306" w:type="dxa"/>
          </w:tcPr>
          <w:p w14:paraId="25E411A5" w14:textId="77777777" w:rsidR="00B94D98" w:rsidRPr="00474404" w:rsidRDefault="00B94D98" w:rsidP="00B94D98">
            <w:pPr>
              <w:jc w:val="center"/>
              <w:rPr>
                <w:rFonts w:ascii="Times New Roman" w:hAnsi="Times New Roman" w:cs="Times New Roman"/>
                <w:sz w:val="20"/>
              </w:rPr>
            </w:pPr>
          </w:p>
        </w:tc>
      </w:tr>
      <w:tr w:rsidR="00B94D98" w:rsidRPr="00474404" w14:paraId="72A669DE" w14:textId="77777777" w:rsidTr="00B94D98">
        <w:tc>
          <w:tcPr>
            <w:tcW w:w="564" w:type="dxa"/>
            <w:shd w:val="clear" w:color="auto" w:fill="E7E6E6" w:themeFill="background2"/>
          </w:tcPr>
          <w:p w14:paraId="5930A21F"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7В</w:t>
            </w:r>
          </w:p>
        </w:tc>
        <w:tc>
          <w:tcPr>
            <w:tcW w:w="306" w:type="dxa"/>
          </w:tcPr>
          <w:p w14:paraId="39C87606" w14:textId="77777777" w:rsidR="00B94D98" w:rsidRPr="00474404" w:rsidRDefault="00B94D98" w:rsidP="00B94D98">
            <w:pPr>
              <w:jc w:val="center"/>
              <w:rPr>
                <w:rFonts w:ascii="Times New Roman" w:hAnsi="Times New Roman" w:cs="Times New Roman"/>
                <w:sz w:val="20"/>
              </w:rPr>
            </w:pPr>
          </w:p>
        </w:tc>
        <w:tc>
          <w:tcPr>
            <w:tcW w:w="306" w:type="dxa"/>
          </w:tcPr>
          <w:p w14:paraId="5A649A32" w14:textId="77777777" w:rsidR="00B94D98" w:rsidRPr="00474404" w:rsidRDefault="00B94D98" w:rsidP="00B94D98">
            <w:pPr>
              <w:jc w:val="center"/>
              <w:rPr>
                <w:rFonts w:ascii="Times New Roman" w:hAnsi="Times New Roman" w:cs="Times New Roman"/>
                <w:sz w:val="20"/>
              </w:rPr>
            </w:pPr>
          </w:p>
        </w:tc>
        <w:tc>
          <w:tcPr>
            <w:tcW w:w="306" w:type="dxa"/>
          </w:tcPr>
          <w:p w14:paraId="607C5E15" w14:textId="77777777" w:rsidR="00B94D98" w:rsidRPr="00474404" w:rsidRDefault="00B94D98" w:rsidP="00B94D98">
            <w:pPr>
              <w:jc w:val="center"/>
              <w:rPr>
                <w:rFonts w:ascii="Times New Roman" w:hAnsi="Times New Roman" w:cs="Times New Roman"/>
                <w:sz w:val="20"/>
              </w:rPr>
            </w:pPr>
          </w:p>
        </w:tc>
        <w:tc>
          <w:tcPr>
            <w:tcW w:w="306" w:type="dxa"/>
          </w:tcPr>
          <w:p w14:paraId="1E323761" w14:textId="77777777" w:rsidR="00B94D98" w:rsidRPr="00474404" w:rsidRDefault="00B94D98" w:rsidP="00B94D98">
            <w:pPr>
              <w:jc w:val="center"/>
              <w:rPr>
                <w:rFonts w:ascii="Times New Roman" w:hAnsi="Times New Roman" w:cs="Times New Roman"/>
                <w:sz w:val="20"/>
              </w:rPr>
            </w:pPr>
          </w:p>
        </w:tc>
        <w:tc>
          <w:tcPr>
            <w:tcW w:w="306" w:type="dxa"/>
          </w:tcPr>
          <w:p w14:paraId="07833F5C"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51226BF6" w14:textId="77777777" w:rsidR="00B94D98" w:rsidRPr="00474404" w:rsidRDefault="00B94D98" w:rsidP="00B94D98">
            <w:pPr>
              <w:jc w:val="center"/>
              <w:rPr>
                <w:rFonts w:ascii="Times New Roman" w:hAnsi="Times New Roman" w:cs="Times New Roman"/>
                <w:sz w:val="20"/>
              </w:rPr>
            </w:pPr>
          </w:p>
        </w:tc>
        <w:tc>
          <w:tcPr>
            <w:tcW w:w="306" w:type="dxa"/>
          </w:tcPr>
          <w:p w14:paraId="30949768" w14:textId="77777777" w:rsidR="00B94D98" w:rsidRPr="00474404" w:rsidRDefault="00B94D98" w:rsidP="00B94D98">
            <w:pPr>
              <w:jc w:val="center"/>
              <w:rPr>
                <w:rFonts w:ascii="Times New Roman" w:hAnsi="Times New Roman" w:cs="Times New Roman"/>
                <w:sz w:val="20"/>
              </w:rPr>
            </w:pPr>
          </w:p>
        </w:tc>
        <w:tc>
          <w:tcPr>
            <w:tcW w:w="307" w:type="dxa"/>
          </w:tcPr>
          <w:p w14:paraId="4F813EDB" w14:textId="77777777" w:rsidR="00B94D98" w:rsidRPr="00474404" w:rsidRDefault="00B94D98" w:rsidP="00B94D98">
            <w:pPr>
              <w:jc w:val="center"/>
              <w:rPr>
                <w:rFonts w:ascii="Times New Roman" w:hAnsi="Times New Roman" w:cs="Times New Roman"/>
                <w:sz w:val="20"/>
              </w:rPr>
            </w:pPr>
          </w:p>
        </w:tc>
        <w:tc>
          <w:tcPr>
            <w:tcW w:w="306" w:type="dxa"/>
          </w:tcPr>
          <w:p w14:paraId="2C553BBD" w14:textId="77777777" w:rsidR="00B94D98" w:rsidRPr="00474404" w:rsidRDefault="00B94D98" w:rsidP="00B94D98">
            <w:pPr>
              <w:rPr>
                <w:rFonts w:ascii="Times New Roman" w:hAnsi="Times New Roman" w:cs="Times New Roman"/>
                <w:sz w:val="22"/>
              </w:rPr>
            </w:pPr>
            <w:r w:rsidRPr="00474404">
              <w:rPr>
                <w:rFonts w:ascii="Times New Roman" w:hAnsi="Times New Roman" w:cs="Times New Roman"/>
                <w:b/>
                <w:i/>
                <w:color w:val="0070C0"/>
                <w:sz w:val="20"/>
              </w:rPr>
              <w:t>Г</w:t>
            </w:r>
          </w:p>
        </w:tc>
        <w:tc>
          <w:tcPr>
            <w:tcW w:w="306" w:type="dxa"/>
          </w:tcPr>
          <w:p w14:paraId="5CE195E1" w14:textId="77777777" w:rsidR="00B94D98" w:rsidRPr="00474404" w:rsidRDefault="00B94D98" w:rsidP="00B94D98">
            <w:pPr>
              <w:jc w:val="center"/>
              <w:rPr>
                <w:rFonts w:ascii="Times New Roman" w:hAnsi="Times New Roman" w:cs="Times New Roman"/>
                <w:sz w:val="20"/>
              </w:rPr>
            </w:pPr>
          </w:p>
        </w:tc>
        <w:tc>
          <w:tcPr>
            <w:tcW w:w="306" w:type="dxa"/>
          </w:tcPr>
          <w:p w14:paraId="553FB8DF" w14:textId="77777777" w:rsidR="00B94D98" w:rsidRPr="00474404" w:rsidRDefault="00B94D98" w:rsidP="00B94D98">
            <w:pPr>
              <w:jc w:val="center"/>
              <w:rPr>
                <w:rFonts w:ascii="Times New Roman" w:hAnsi="Times New Roman" w:cs="Times New Roman"/>
                <w:sz w:val="20"/>
              </w:rPr>
            </w:pPr>
          </w:p>
        </w:tc>
        <w:tc>
          <w:tcPr>
            <w:tcW w:w="306" w:type="dxa"/>
          </w:tcPr>
          <w:p w14:paraId="08A41E94" w14:textId="77777777" w:rsidR="00B94D98" w:rsidRPr="00474404" w:rsidRDefault="00B94D98" w:rsidP="00B94D98">
            <w:pPr>
              <w:jc w:val="center"/>
              <w:rPr>
                <w:rFonts w:ascii="Times New Roman" w:hAnsi="Times New Roman" w:cs="Times New Roman"/>
                <w:sz w:val="20"/>
              </w:rPr>
            </w:pPr>
          </w:p>
        </w:tc>
        <w:tc>
          <w:tcPr>
            <w:tcW w:w="306" w:type="dxa"/>
          </w:tcPr>
          <w:p w14:paraId="1B35C5E5" w14:textId="77777777" w:rsidR="00B94D98" w:rsidRPr="00474404" w:rsidRDefault="00B94D98" w:rsidP="00B94D98">
            <w:pPr>
              <w:jc w:val="center"/>
              <w:rPr>
                <w:rFonts w:ascii="Times New Roman" w:hAnsi="Times New Roman" w:cs="Times New Roman"/>
                <w:i/>
                <w:color w:val="FF0000"/>
                <w:sz w:val="20"/>
              </w:rPr>
            </w:pPr>
          </w:p>
        </w:tc>
        <w:tc>
          <w:tcPr>
            <w:tcW w:w="306" w:type="dxa"/>
          </w:tcPr>
          <w:p w14:paraId="78F5A985" w14:textId="77777777" w:rsidR="00B94D98" w:rsidRPr="00474404" w:rsidRDefault="00B94D98" w:rsidP="00B94D98">
            <w:pPr>
              <w:jc w:val="center"/>
              <w:rPr>
                <w:rFonts w:ascii="Times New Roman" w:hAnsi="Times New Roman" w:cs="Times New Roman"/>
                <w:sz w:val="20"/>
              </w:rPr>
            </w:pPr>
          </w:p>
        </w:tc>
        <w:tc>
          <w:tcPr>
            <w:tcW w:w="306" w:type="dxa"/>
          </w:tcPr>
          <w:p w14:paraId="03755087"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7" w:type="dxa"/>
          </w:tcPr>
          <w:p w14:paraId="469EEC3C" w14:textId="77777777" w:rsidR="00B94D98" w:rsidRPr="00474404" w:rsidRDefault="00B94D98" w:rsidP="00B94D98">
            <w:pPr>
              <w:jc w:val="center"/>
              <w:rPr>
                <w:rFonts w:ascii="Times New Roman" w:hAnsi="Times New Roman" w:cs="Times New Roman"/>
                <w:sz w:val="20"/>
              </w:rPr>
            </w:pPr>
          </w:p>
        </w:tc>
        <w:tc>
          <w:tcPr>
            <w:tcW w:w="306" w:type="dxa"/>
          </w:tcPr>
          <w:p w14:paraId="59D9A58B" w14:textId="77777777" w:rsidR="00B94D98" w:rsidRPr="00474404" w:rsidRDefault="00B94D98" w:rsidP="00B94D98">
            <w:pPr>
              <w:jc w:val="center"/>
              <w:rPr>
                <w:rFonts w:ascii="Times New Roman" w:hAnsi="Times New Roman" w:cs="Times New Roman"/>
                <w:sz w:val="20"/>
              </w:rPr>
            </w:pPr>
          </w:p>
        </w:tc>
        <w:tc>
          <w:tcPr>
            <w:tcW w:w="307" w:type="dxa"/>
          </w:tcPr>
          <w:p w14:paraId="0DB0A6FB" w14:textId="77777777" w:rsidR="00B94D98" w:rsidRPr="00474404" w:rsidRDefault="00B94D98" w:rsidP="00B94D98">
            <w:pPr>
              <w:jc w:val="center"/>
              <w:rPr>
                <w:rFonts w:ascii="Times New Roman" w:hAnsi="Times New Roman" w:cs="Times New Roman"/>
                <w:sz w:val="20"/>
              </w:rPr>
            </w:pPr>
          </w:p>
        </w:tc>
        <w:tc>
          <w:tcPr>
            <w:tcW w:w="307" w:type="dxa"/>
          </w:tcPr>
          <w:p w14:paraId="4D02AAB9" w14:textId="77777777" w:rsidR="00B94D98" w:rsidRPr="00474404" w:rsidRDefault="00B94D98" w:rsidP="00B94D98">
            <w:pPr>
              <w:jc w:val="center"/>
              <w:rPr>
                <w:rFonts w:ascii="Times New Roman" w:hAnsi="Times New Roman" w:cs="Times New Roman"/>
                <w:sz w:val="20"/>
              </w:rPr>
            </w:pPr>
          </w:p>
        </w:tc>
        <w:tc>
          <w:tcPr>
            <w:tcW w:w="306" w:type="dxa"/>
          </w:tcPr>
          <w:p w14:paraId="7A5C563E"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7" w:type="dxa"/>
          </w:tcPr>
          <w:p w14:paraId="43657CF6"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307" w:type="dxa"/>
          </w:tcPr>
          <w:p w14:paraId="2777CDB3" w14:textId="77777777" w:rsidR="00B94D98" w:rsidRPr="00474404" w:rsidRDefault="00B94D98" w:rsidP="00B94D98">
            <w:pPr>
              <w:jc w:val="center"/>
              <w:rPr>
                <w:rFonts w:ascii="Times New Roman" w:hAnsi="Times New Roman" w:cs="Times New Roman"/>
                <w:sz w:val="20"/>
              </w:rPr>
            </w:pPr>
          </w:p>
        </w:tc>
        <w:tc>
          <w:tcPr>
            <w:tcW w:w="306" w:type="dxa"/>
          </w:tcPr>
          <w:p w14:paraId="3A1B07D2" w14:textId="77777777" w:rsidR="00B94D98" w:rsidRPr="00474404" w:rsidRDefault="00B94D98" w:rsidP="00B94D98">
            <w:pPr>
              <w:jc w:val="center"/>
              <w:rPr>
                <w:rFonts w:ascii="Times New Roman" w:hAnsi="Times New Roman" w:cs="Times New Roman"/>
                <w:sz w:val="20"/>
              </w:rPr>
            </w:pPr>
          </w:p>
        </w:tc>
        <w:tc>
          <w:tcPr>
            <w:tcW w:w="306" w:type="dxa"/>
          </w:tcPr>
          <w:p w14:paraId="3A07DB2E" w14:textId="77777777" w:rsidR="00B94D98" w:rsidRPr="00474404" w:rsidRDefault="00B94D98" w:rsidP="00B94D98">
            <w:pPr>
              <w:jc w:val="center"/>
              <w:rPr>
                <w:rFonts w:ascii="Times New Roman" w:hAnsi="Times New Roman" w:cs="Times New Roman"/>
                <w:sz w:val="16"/>
              </w:rPr>
            </w:pPr>
          </w:p>
        </w:tc>
        <w:tc>
          <w:tcPr>
            <w:tcW w:w="306" w:type="dxa"/>
          </w:tcPr>
          <w:p w14:paraId="5A705005" w14:textId="77777777" w:rsidR="00B94D98" w:rsidRPr="00474404" w:rsidRDefault="00B94D98" w:rsidP="00B94D98">
            <w:pPr>
              <w:jc w:val="center"/>
              <w:rPr>
                <w:rFonts w:ascii="Times New Roman" w:hAnsi="Times New Roman" w:cs="Times New Roman"/>
                <w:sz w:val="20"/>
              </w:rPr>
            </w:pPr>
          </w:p>
        </w:tc>
        <w:tc>
          <w:tcPr>
            <w:tcW w:w="306" w:type="dxa"/>
          </w:tcPr>
          <w:p w14:paraId="21BAC7A1" w14:textId="77777777" w:rsidR="00B94D98" w:rsidRPr="00474404" w:rsidRDefault="00B94D98" w:rsidP="00B94D98">
            <w:pPr>
              <w:jc w:val="center"/>
              <w:rPr>
                <w:rFonts w:ascii="Times New Roman" w:hAnsi="Times New Roman" w:cs="Times New Roman"/>
                <w:sz w:val="20"/>
              </w:rPr>
            </w:pPr>
          </w:p>
        </w:tc>
        <w:tc>
          <w:tcPr>
            <w:tcW w:w="306" w:type="dxa"/>
          </w:tcPr>
          <w:p w14:paraId="15892FFA" w14:textId="77777777" w:rsidR="00B94D98" w:rsidRPr="00474404" w:rsidRDefault="00B94D98" w:rsidP="00B94D98">
            <w:pPr>
              <w:jc w:val="center"/>
              <w:rPr>
                <w:rFonts w:ascii="Times New Roman" w:hAnsi="Times New Roman" w:cs="Times New Roman"/>
                <w:sz w:val="20"/>
              </w:rPr>
            </w:pPr>
          </w:p>
        </w:tc>
        <w:tc>
          <w:tcPr>
            <w:tcW w:w="306" w:type="dxa"/>
          </w:tcPr>
          <w:p w14:paraId="4B023E0C" w14:textId="77777777" w:rsidR="00B94D98" w:rsidRPr="00474404" w:rsidRDefault="00B94D98" w:rsidP="00B94D98">
            <w:pPr>
              <w:jc w:val="center"/>
              <w:rPr>
                <w:rFonts w:ascii="Times New Roman" w:hAnsi="Times New Roman" w:cs="Times New Roman"/>
                <w:sz w:val="20"/>
              </w:rPr>
            </w:pPr>
          </w:p>
        </w:tc>
        <w:tc>
          <w:tcPr>
            <w:tcW w:w="307" w:type="dxa"/>
          </w:tcPr>
          <w:p w14:paraId="30131CFD"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2"/>
              </w:rPr>
              <w:t>г</w:t>
            </w:r>
          </w:p>
        </w:tc>
        <w:tc>
          <w:tcPr>
            <w:tcW w:w="306" w:type="dxa"/>
          </w:tcPr>
          <w:p w14:paraId="684BEC73" w14:textId="77777777" w:rsidR="00B94D98" w:rsidRPr="00474404" w:rsidRDefault="00B94D98" w:rsidP="00B94D98">
            <w:pPr>
              <w:jc w:val="center"/>
              <w:rPr>
                <w:rFonts w:ascii="Times New Roman" w:hAnsi="Times New Roman" w:cs="Times New Roman"/>
                <w:sz w:val="16"/>
              </w:rPr>
            </w:pPr>
          </w:p>
        </w:tc>
        <w:tc>
          <w:tcPr>
            <w:tcW w:w="306" w:type="dxa"/>
          </w:tcPr>
          <w:p w14:paraId="43BAF01D" w14:textId="77777777" w:rsidR="00B94D98" w:rsidRPr="00474404" w:rsidRDefault="00B94D98" w:rsidP="00B94D98">
            <w:pPr>
              <w:jc w:val="center"/>
              <w:rPr>
                <w:rFonts w:ascii="Times New Roman" w:hAnsi="Times New Roman" w:cs="Times New Roman"/>
                <w:sz w:val="20"/>
              </w:rPr>
            </w:pPr>
          </w:p>
        </w:tc>
        <w:tc>
          <w:tcPr>
            <w:tcW w:w="306" w:type="dxa"/>
          </w:tcPr>
          <w:p w14:paraId="759A576F" w14:textId="77777777" w:rsidR="00B94D98" w:rsidRPr="00474404" w:rsidRDefault="00B94D98" w:rsidP="00B94D98">
            <w:pPr>
              <w:jc w:val="center"/>
              <w:rPr>
                <w:rFonts w:ascii="Times New Roman" w:hAnsi="Times New Roman" w:cs="Times New Roman"/>
                <w:sz w:val="20"/>
              </w:rPr>
            </w:pPr>
          </w:p>
        </w:tc>
        <w:tc>
          <w:tcPr>
            <w:tcW w:w="306" w:type="dxa"/>
          </w:tcPr>
          <w:p w14:paraId="3D19216E" w14:textId="77777777" w:rsidR="00B94D98" w:rsidRPr="00474404" w:rsidRDefault="00B94D98" w:rsidP="00B94D98">
            <w:pPr>
              <w:jc w:val="center"/>
              <w:rPr>
                <w:rFonts w:ascii="Times New Roman" w:hAnsi="Times New Roman" w:cs="Times New Roman"/>
                <w:sz w:val="20"/>
              </w:rPr>
            </w:pPr>
          </w:p>
        </w:tc>
        <w:tc>
          <w:tcPr>
            <w:tcW w:w="306" w:type="dxa"/>
          </w:tcPr>
          <w:p w14:paraId="08244637" w14:textId="77777777" w:rsidR="00B94D98" w:rsidRPr="00474404" w:rsidRDefault="00B94D98" w:rsidP="00B94D98">
            <w:pPr>
              <w:jc w:val="center"/>
              <w:rPr>
                <w:rFonts w:ascii="Times New Roman" w:hAnsi="Times New Roman" w:cs="Times New Roman"/>
                <w:sz w:val="20"/>
              </w:rPr>
            </w:pPr>
          </w:p>
        </w:tc>
      </w:tr>
      <w:tr w:rsidR="00B94D98" w:rsidRPr="00474404" w14:paraId="684C7C53" w14:textId="77777777" w:rsidTr="00B94D98">
        <w:tc>
          <w:tcPr>
            <w:tcW w:w="564" w:type="dxa"/>
            <w:shd w:val="clear" w:color="auto" w:fill="E7E6E6" w:themeFill="background2"/>
          </w:tcPr>
          <w:p w14:paraId="75386B32"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8А</w:t>
            </w:r>
          </w:p>
        </w:tc>
        <w:tc>
          <w:tcPr>
            <w:tcW w:w="306" w:type="dxa"/>
          </w:tcPr>
          <w:p w14:paraId="10755F9E" w14:textId="77777777" w:rsidR="00B94D98" w:rsidRPr="00474404" w:rsidRDefault="00B94D98" w:rsidP="00B94D98">
            <w:pPr>
              <w:jc w:val="center"/>
              <w:rPr>
                <w:rFonts w:ascii="Times New Roman" w:hAnsi="Times New Roman" w:cs="Times New Roman"/>
                <w:sz w:val="20"/>
              </w:rPr>
            </w:pPr>
          </w:p>
        </w:tc>
        <w:tc>
          <w:tcPr>
            <w:tcW w:w="306" w:type="dxa"/>
          </w:tcPr>
          <w:p w14:paraId="01E1ED05" w14:textId="77777777" w:rsidR="00B94D98" w:rsidRPr="00474404" w:rsidRDefault="00B94D98" w:rsidP="00B94D98">
            <w:pPr>
              <w:jc w:val="center"/>
              <w:rPr>
                <w:rFonts w:ascii="Times New Roman" w:hAnsi="Times New Roman" w:cs="Times New Roman"/>
                <w:sz w:val="20"/>
              </w:rPr>
            </w:pPr>
          </w:p>
        </w:tc>
        <w:tc>
          <w:tcPr>
            <w:tcW w:w="306" w:type="dxa"/>
          </w:tcPr>
          <w:p w14:paraId="534E8A45" w14:textId="77777777" w:rsidR="00B94D98" w:rsidRPr="00474404" w:rsidRDefault="00B94D98" w:rsidP="00B94D98">
            <w:pPr>
              <w:jc w:val="center"/>
              <w:rPr>
                <w:rFonts w:ascii="Times New Roman" w:hAnsi="Times New Roman" w:cs="Times New Roman"/>
                <w:sz w:val="20"/>
              </w:rPr>
            </w:pPr>
          </w:p>
        </w:tc>
        <w:tc>
          <w:tcPr>
            <w:tcW w:w="306" w:type="dxa"/>
          </w:tcPr>
          <w:p w14:paraId="071B4E6A"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3D9BFEB7" w14:textId="77777777" w:rsidR="00B94D98" w:rsidRPr="00474404" w:rsidRDefault="00B94D98" w:rsidP="00B94D98">
            <w:pPr>
              <w:jc w:val="center"/>
              <w:rPr>
                <w:rFonts w:ascii="Times New Roman" w:hAnsi="Times New Roman" w:cs="Times New Roman"/>
                <w:sz w:val="20"/>
              </w:rPr>
            </w:pPr>
          </w:p>
        </w:tc>
        <w:tc>
          <w:tcPr>
            <w:tcW w:w="306" w:type="dxa"/>
          </w:tcPr>
          <w:p w14:paraId="248793E4" w14:textId="77777777" w:rsidR="00B94D98" w:rsidRPr="00474404" w:rsidRDefault="00B94D98" w:rsidP="00B94D98">
            <w:pPr>
              <w:jc w:val="center"/>
              <w:rPr>
                <w:rFonts w:ascii="Times New Roman" w:hAnsi="Times New Roman" w:cs="Times New Roman"/>
                <w:sz w:val="20"/>
              </w:rPr>
            </w:pPr>
          </w:p>
        </w:tc>
        <w:tc>
          <w:tcPr>
            <w:tcW w:w="306" w:type="dxa"/>
          </w:tcPr>
          <w:p w14:paraId="00414A67" w14:textId="77777777" w:rsidR="00B94D98" w:rsidRPr="00474404" w:rsidRDefault="00B94D98" w:rsidP="00B94D98">
            <w:pPr>
              <w:jc w:val="center"/>
              <w:rPr>
                <w:rFonts w:ascii="Times New Roman" w:hAnsi="Times New Roman" w:cs="Times New Roman"/>
                <w:sz w:val="20"/>
              </w:rPr>
            </w:pPr>
          </w:p>
        </w:tc>
        <w:tc>
          <w:tcPr>
            <w:tcW w:w="307" w:type="dxa"/>
          </w:tcPr>
          <w:p w14:paraId="63D00A36" w14:textId="77777777" w:rsidR="00B94D98" w:rsidRPr="00474404" w:rsidRDefault="00B94D98" w:rsidP="00B94D98">
            <w:pPr>
              <w:jc w:val="center"/>
              <w:rPr>
                <w:rFonts w:ascii="Times New Roman" w:hAnsi="Times New Roman" w:cs="Times New Roman"/>
                <w:sz w:val="20"/>
              </w:rPr>
            </w:pPr>
          </w:p>
        </w:tc>
        <w:tc>
          <w:tcPr>
            <w:tcW w:w="306" w:type="dxa"/>
          </w:tcPr>
          <w:p w14:paraId="3F24ADAF" w14:textId="77777777" w:rsidR="00B94D98" w:rsidRPr="00474404" w:rsidRDefault="00B94D98" w:rsidP="00B94D98">
            <w:pPr>
              <w:jc w:val="center"/>
              <w:rPr>
                <w:rFonts w:ascii="Times New Roman" w:hAnsi="Times New Roman" w:cs="Times New Roman"/>
                <w:sz w:val="20"/>
              </w:rPr>
            </w:pPr>
          </w:p>
        </w:tc>
        <w:tc>
          <w:tcPr>
            <w:tcW w:w="306" w:type="dxa"/>
          </w:tcPr>
          <w:p w14:paraId="7D27E24B" w14:textId="77777777" w:rsidR="00B94D98" w:rsidRPr="00474404" w:rsidRDefault="00B94D98" w:rsidP="00B94D98">
            <w:pPr>
              <w:jc w:val="center"/>
              <w:rPr>
                <w:rFonts w:ascii="Times New Roman" w:hAnsi="Times New Roman" w:cs="Times New Roman"/>
                <w:sz w:val="20"/>
              </w:rPr>
            </w:pPr>
          </w:p>
        </w:tc>
        <w:tc>
          <w:tcPr>
            <w:tcW w:w="306" w:type="dxa"/>
          </w:tcPr>
          <w:p w14:paraId="7E2161A3" w14:textId="77777777" w:rsidR="00B94D98" w:rsidRPr="00474404" w:rsidRDefault="00B94D98" w:rsidP="00B94D98">
            <w:pPr>
              <w:jc w:val="center"/>
              <w:rPr>
                <w:rFonts w:ascii="Times New Roman" w:hAnsi="Times New Roman" w:cs="Times New Roman"/>
                <w:sz w:val="20"/>
              </w:rPr>
            </w:pPr>
          </w:p>
        </w:tc>
        <w:tc>
          <w:tcPr>
            <w:tcW w:w="306" w:type="dxa"/>
          </w:tcPr>
          <w:p w14:paraId="61AB96EF" w14:textId="77777777" w:rsidR="00B94D98" w:rsidRPr="00474404" w:rsidRDefault="00B94D98" w:rsidP="00B94D98">
            <w:pPr>
              <w:jc w:val="center"/>
              <w:rPr>
                <w:rFonts w:ascii="Times New Roman" w:hAnsi="Times New Roman" w:cs="Times New Roman"/>
                <w:sz w:val="20"/>
              </w:rPr>
            </w:pPr>
          </w:p>
        </w:tc>
        <w:tc>
          <w:tcPr>
            <w:tcW w:w="306" w:type="dxa"/>
          </w:tcPr>
          <w:p w14:paraId="0ECA3E3F" w14:textId="77777777" w:rsidR="00B94D98" w:rsidRPr="00474404" w:rsidRDefault="00B94D98" w:rsidP="00B94D98">
            <w:pPr>
              <w:jc w:val="center"/>
              <w:rPr>
                <w:rFonts w:ascii="Times New Roman" w:hAnsi="Times New Roman" w:cs="Times New Roman"/>
                <w:sz w:val="20"/>
              </w:rPr>
            </w:pPr>
          </w:p>
        </w:tc>
        <w:tc>
          <w:tcPr>
            <w:tcW w:w="306" w:type="dxa"/>
          </w:tcPr>
          <w:p w14:paraId="7FC2AE2E" w14:textId="77777777" w:rsidR="00B94D98" w:rsidRPr="00474404" w:rsidRDefault="00B94D98" w:rsidP="00B94D98">
            <w:pPr>
              <w:jc w:val="center"/>
              <w:rPr>
                <w:rFonts w:ascii="Times New Roman" w:hAnsi="Times New Roman" w:cs="Times New Roman"/>
                <w:sz w:val="20"/>
              </w:rPr>
            </w:pPr>
          </w:p>
        </w:tc>
        <w:tc>
          <w:tcPr>
            <w:tcW w:w="306" w:type="dxa"/>
          </w:tcPr>
          <w:p w14:paraId="6AA11CDC"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307" w:type="dxa"/>
          </w:tcPr>
          <w:p w14:paraId="41DD1164" w14:textId="77777777" w:rsidR="00B94D98" w:rsidRPr="00474404" w:rsidRDefault="00B94D98" w:rsidP="00B94D98">
            <w:pPr>
              <w:jc w:val="center"/>
              <w:rPr>
                <w:rFonts w:ascii="Times New Roman" w:hAnsi="Times New Roman" w:cs="Times New Roman"/>
                <w:sz w:val="20"/>
              </w:rPr>
            </w:pPr>
          </w:p>
        </w:tc>
        <w:tc>
          <w:tcPr>
            <w:tcW w:w="306" w:type="dxa"/>
          </w:tcPr>
          <w:p w14:paraId="58F111A1" w14:textId="77777777" w:rsidR="00B94D98" w:rsidRPr="00474404" w:rsidRDefault="00B94D98" w:rsidP="00B94D98">
            <w:pPr>
              <w:jc w:val="center"/>
              <w:rPr>
                <w:rFonts w:ascii="Times New Roman" w:hAnsi="Times New Roman" w:cs="Times New Roman"/>
                <w:sz w:val="20"/>
              </w:rPr>
            </w:pPr>
          </w:p>
        </w:tc>
        <w:tc>
          <w:tcPr>
            <w:tcW w:w="307" w:type="dxa"/>
          </w:tcPr>
          <w:p w14:paraId="333E2156" w14:textId="77777777" w:rsidR="00B94D98" w:rsidRPr="00474404" w:rsidRDefault="00B94D98" w:rsidP="00B94D98">
            <w:pPr>
              <w:jc w:val="center"/>
              <w:rPr>
                <w:rFonts w:ascii="Times New Roman" w:hAnsi="Times New Roman" w:cs="Times New Roman"/>
                <w:sz w:val="20"/>
              </w:rPr>
            </w:pPr>
          </w:p>
        </w:tc>
        <w:tc>
          <w:tcPr>
            <w:tcW w:w="307" w:type="dxa"/>
          </w:tcPr>
          <w:p w14:paraId="71919D88"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7A555A92"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7" w:type="dxa"/>
          </w:tcPr>
          <w:p w14:paraId="37809018" w14:textId="77777777" w:rsidR="00B94D98" w:rsidRPr="00474404" w:rsidRDefault="00B94D98" w:rsidP="00B94D98">
            <w:pPr>
              <w:jc w:val="center"/>
              <w:rPr>
                <w:rFonts w:ascii="Times New Roman" w:hAnsi="Times New Roman" w:cs="Times New Roman"/>
                <w:sz w:val="20"/>
              </w:rPr>
            </w:pPr>
          </w:p>
        </w:tc>
        <w:tc>
          <w:tcPr>
            <w:tcW w:w="307" w:type="dxa"/>
          </w:tcPr>
          <w:p w14:paraId="5A24C8B3" w14:textId="77777777" w:rsidR="00B94D98" w:rsidRPr="00474404" w:rsidRDefault="00B94D98" w:rsidP="00B94D98">
            <w:pPr>
              <w:jc w:val="center"/>
              <w:rPr>
                <w:rFonts w:ascii="Times New Roman" w:hAnsi="Times New Roman" w:cs="Times New Roman"/>
                <w:sz w:val="20"/>
              </w:rPr>
            </w:pPr>
          </w:p>
        </w:tc>
        <w:tc>
          <w:tcPr>
            <w:tcW w:w="306" w:type="dxa"/>
          </w:tcPr>
          <w:p w14:paraId="50346F04" w14:textId="77777777" w:rsidR="00B94D98" w:rsidRPr="00474404" w:rsidRDefault="00B94D98" w:rsidP="00B94D98">
            <w:pPr>
              <w:jc w:val="center"/>
              <w:rPr>
                <w:rFonts w:ascii="Times New Roman" w:hAnsi="Times New Roman" w:cs="Times New Roman"/>
                <w:sz w:val="20"/>
              </w:rPr>
            </w:pPr>
          </w:p>
        </w:tc>
        <w:tc>
          <w:tcPr>
            <w:tcW w:w="306" w:type="dxa"/>
          </w:tcPr>
          <w:p w14:paraId="0693CD30" w14:textId="77777777" w:rsidR="00B94D98" w:rsidRPr="00474404" w:rsidRDefault="00B94D98" w:rsidP="00B94D98">
            <w:pPr>
              <w:jc w:val="center"/>
              <w:rPr>
                <w:rFonts w:ascii="Times New Roman" w:hAnsi="Times New Roman" w:cs="Times New Roman"/>
                <w:sz w:val="16"/>
              </w:rPr>
            </w:pPr>
          </w:p>
        </w:tc>
        <w:tc>
          <w:tcPr>
            <w:tcW w:w="306" w:type="dxa"/>
          </w:tcPr>
          <w:p w14:paraId="6F337104" w14:textId="77777777" w:rsidR="00B94D98" w:rsidRPr="00474404" w:rsidRDefault="00B94D98" w:rsidP="00B94D98">
            <w:pPr>
              <w:jc w:val="center"/>
              <w:rPr>
                <w:rFonts w:ascii="Times New Roman" w:hAnsi="Times New Roman" w:cs="Times New Roman"/>
                <w:sz w:val="20"/>
              </w:rPr>
            </w:pPr>
          </w:p>
        </w:tc>
        <w:tc>
          <w:tcPr>
            <w:tcW w:w="306" w:type="dxa"/>
          </w:tcPr>
          <w:p w14:paraId="2383AAB4" w14:textId="77777777" w:rsidR="00B94D98" w:rsidRPr="00474404" w:rsidRDefault="00B94D98" w:rsidP="00B94D98">
            <w:pPr>
              <w:jc w:val="center"/>
              <w:rPr>
                <w:rFonts w:ascii="Times New Roman" w:hAnsi="Times New Roman" w:cs="Times New Roman"/>
                <w:sz w:val="20"/>
              </w:rPr>
            </w:pPr>
          </w:p>
        </w:tc>
        <w:tc>
          <w:tcPr>
            <w:tcW w:w="306" w:type="dxa"/>
          </w:tcPr>
          <w:p w14:paraId="0D3885CC"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2"/>
              </w:rPr>
              <w:t>г</w:t>
            </w:r>
          </w:p>
        </w:tc>
        <w:tc>
          <w:tcPr>
            <w:tcW w:w="306" w:type="dxa"/>
          </w:tcPr>
          <w:p w14:paraId="4C71A4BF" w14:textId="77777777" w:rsidR="00B94D98" w:rsidRPr="00474404" w:rsidRDefault="00B94D98" w:rsidP="00B94D98">
            <w:pPr>
              <w:jc w:val="center"/>
              <w:rPr>
                <w:rFonts w:ascii="Times New Roman" w:hAnsi="Times New Roman" w:cs="Times New Roman"/>
                <w:sz w:val="20"/>
              </w:rPr>
            </w:pPr>
          </w:p>
        </w:tc>
        <w:tc>
          <w:tcPr>
            <w:tcW w:w="307" w:type="dxa"/>
          </w:tcPr>
          <w:p w14:paraId="3ECA11B9"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6916B3FB" w14:textId="77777777" w:rsidR="00B94D98" w:rsidRPr="00474404" w:rsidRDefault="00B94D98" w:rsidP="00B94D98">
            <w:pPr>
              <w:jc w:val="center"/>
              <w:rPr>
                <w:rFonts w:ascii="Times New Roman" w:hAnsi="Times New Roman" w:cs="Times New Roman"/>
                <w:sz w:val="20"/>
              </w:rPr>
            </w:pPr>
          </w:p>
        </w:tc>
        <w:tc>
          <w:tcPr>
            <w:tcW w:w="306" w:type="dxa"/>
          </w:tcPr>
          <w:p w14:paraId="270392DB" w14:textId="77777777" w:rsidR="00B94D98" w:rsidRPr="00474404" w:rsidRDefault="00B94D98" w:rsidP="00B94D98">
            <w:pPr>
              <w:jc w:val="center"/>
              <w:rPr>
                <w:rFonts w:ascii="Times New Roman" w:hAnsi="Times New Roman" w:cs="Times New Roman"/>
                <w:sz w:val="20"/>
              </w:rPr>
            </w:pPr>
          </w:p>
        </w:tc>
        <w:tc>
          <w:tcPr>
            <w:tcW w:w="306" w:type="dxa"/>
          </w:tcPr>
          <w:p w14:paraId="4F2599E6" w14:textId="77777777" w:rsidR="00B94D98" w:rsidRPr="00474404" w:rsidRDefault="00B94D98" w:rsidP="00B94D98">
            <w:pPr>
              <w:jc w:val="center"/>
              <w:rPr>
                <w:rFonts w:ascii="Times New Roman" w:hAnsi="Times New Roman" w:cs="Times New Roman"/>
                <w:sz w:val="20"/>
              </w:rPr>
            </w:pPr>
          </w:p>
        </w:tc>
        <w:tc>
          <w:tcPr>
            <w:tcW w:w="306" w:type="dxa"/>
          </w:tcPr>
          <w:p w14:paraId="708DEB30" w14:textId="77777777" w:rsidR="00B94D98" w:rsidRPr="00474404" w:rsidRDefault="00B94D98" w:rsidP="00B94D98">
            <w:pPr>
              <w:jc w:val="center"/>
              <w:rPr>
                <w:rFonts w:ascii="Times New Roman" w:hAnsi="Times New Roman" w:cs="Times New Roman"/>
                <w:sz w:val="20"/>
              </w:rPr>
            </w:pPr>
          </w:p>
        </w:tc>
        <w:tc>
          <w:tcPr>
            <w:tcW w:w="306" w:type="dxa"/>
          </w:tcPr>
          <w:p w14:paraId="0F847A17" w14:textId="77777777" w:rsidR="00B94D98" w:rsidRPr="00474404" w:rsidRDefault="00B94D98" w:rsidP="00B94D98">
            <w:pPr>
              <w:jc w:val="center"/>
              <w:rPr>
                <w:rFonts w:ascii="Times New Roman" w:hAnsi="Times New Roman" w:cs="Times New Roman"/>
                <w:sz w:val="20"/>
              </w:rPr>
            </w:pPr>
          </w:p>
        </w:tc>
      </w:tr>
      <w:tr w:rsidR="00B94D98" w:rsidRPr="00474404" w14:paraId="7BB77EDA" w14:textId="77777777" w:rsidTr="00B94D98">
        <w:tc>
          <w:tcPr>
            <w:tcW w:w="564" w:type="dxa"/>
            <w:shd w:val="clear" w:color="auto" w:fill="E7E6E6" w:themeFill="background2"/>
          </w:tcPr>
          <w:p w14:paraId="594A704A"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8Б</w:t>
            </w:r>
          </w:p>
        </w:tc>
        <w:tc>
          <w:tcPr>
            <w:tcW w:w="306" w:type="dxa"/>
          </w:tcPr>
          <w:p w14:paraId="17C2B58E" w14:textId="77777777" w:rsidR="00B94D98" w:rsidRPr="00474404" w:rsidRDefault="00B94D98" w:rsidP="00B94D98">
            <w:pPr>
              <w:jc w:val="center"/>
              <w:rPr>
                <w:rFonts w:ascii="Times New Roman" w:hAnsi="Times New Roman" w:cs="Times New Roman"/>
                <w:sz w:val="20"/>
              </w:rPr>
            </w:pPr>
          </w:p>
        </w:tc>
        <w:tc>
          <w:tcPr>
            <w:tcW w:w="306" w:type="dxa"/>
          </w:tcPr>
          <w:p w14:paraId="23BBC6EE" w14:textId="77777777" w:rsidR="00B94D98" w:rsidRPr="00474404" w:rsidRDefault="00B94D98" w:rsidP="00B94D98">
            <w:pPr>
              <w:jc w:val="center"/>
              <w:rPr>
                <w:rFonts w:ascii="Times New Roman" w:hAnsi="Times New Roman" w:cs="Times New Roman"/>
                <w:sz w:val="20"/>
              </w:rPr>
            </w:pPr>
          </w:p>
        </w:tc>
        <w:tc>
          <w:tcPr>
            <w:tcW w:w="306" w:type="dxa"/>
          </w:tcPr>
          <w:p w14:paraId="75CB50BB" w14:textId="77777777" w:rsidR="00B94D98" w:rsidRPr="00474404" w:rsidRDefault="00B94D98" w:rsidP="00B94D98">
            <w:pPr>
              <w:jc w:val="center"/>
              <w:rPr>
                <w:rFonts w:ascii="Times New Roman" w:hAnsi="Times New Roman" w:cs="Times New Roman"/>
                <w:sz w:val="20"/>
              </w:rPr>
            </w:pPr>
          </w:p>
        </w:tc>
        <w:tc>
          <w:tcPr>
            <w:tcW w:w="306" w:type="dxa"/>
          </w:tcPr>
          <w:p w14:paraId="13E4FF96" w14:textId="77777777" w:rsidR="00B94D98" w:rsidRPr="00474404" w:rsidRDefault="00B94D98" w:rsidP="00B94D98">
            <w:pPr>
              <w:jc w:val="center"/>
              <w:rPr>
                <w:rFonts w:ascii="Times New Roman" w:hAnsi="Times New Roman" w:cs="Times New Roman"/>
                <w:sz w:val="20"/>
              </w:rPr>
            </w:pPr>
          </w:p>
        </w:tc>
        <w:tc>
          <w:tcPr>
            <w:tcW w:w="306" w:type="dxa"/>
          </w:tcPr>
          <w:p w14:paraId="532DD576" w14:textId="77777777" w:rsidR="00B94D98" w:rsidRPr="00474404" w:rsidRDefault="00B94D98" w:rsidP="00B94D98">
            <w:pPr>
              <w:jc w:val="center"/>
              <w:rPr>
                <w:rFonts w:ascii="Times New Roman" w:hAnsi="Times New Roman" w:cs="Times New Roman"/>
                <w:sz w:val="20"/>
              </w:rPr>
            </w:pPr>
          </w:p>
        </w:tc>
        <w:tc>
          <w:tcPr>
            <w:tcW w:w="306" w:type="dxa"/>
          </w:tcPr>
          <w:p w14:paraId="20630402" w14:textId="77777777" w:rsidR="00B94D98" w:rsidRPr="00474404" w:rsidRDefault="00B94D98" w:rsidP="00B94D98">
            <w:pPr>
              <w:jc w:val="center"/>
              <w:rPr>
                <w:rFonts w:ascii="Times New Roman" w:hAnsi="Times New Roman" w:cs="Times New Roman"/>
                <w:sz w:val="20"/>
              </w:rPr>
            </w:pPr>
          </w:p>
        </w:tc>
        <w:tc>
          <w:tcPr>
            <w:tcW w:w="306" w:type="dxa"/>
          </w:tcPr>
          <w:p w14:paraId="119D8909" w14:textId="77777777" w:rsidR="00B94D98" w:rsidRPr="00474404" w:rsidRDefault="00B94D98" w:rsidP="00B94D98">
            <w:pPr>
              <w:jc w:val="center"/>
              <w:rPr>
                <w:rFonts w:ascii="Times New Roman" w:hAnsi="Times New Roman" w:cs="Times New Roman"/>
                <w:sz w:val="20"/>
              </w:rPr>
            </w:pPr>
          </w:p>
        </w:tc>
        <w:tc>
          <w:tcPr>
            <w:tcW w:w="307" w:type="dxa"/>
          </w:tcPr>
          <w:p w14:paraId="639EDC9C" w14:textId="77777777" w:rsidR="00B94D98" w:rsidRPr="00474404" w:rsidRDefault="00B94D98" w:rsidP="00B94D98">
            <w:pPr>
              <w:jc w:val="center"/>
              <w:rPr>
                <w:rFonts w:ascii="Times New Roman" w:hAnsi="Times New Roman" w:cs="Times New Roman"/>
                <w:sz w:val="20"/>
              </w:rPr>
            </w:pPr>
          </w:p>
        </w:tc>
        <w:tc>
          <w:tcPr>
            <w:tcW w:w="306" w:type="dxa"/>
          </w:tcPr>
          <w:p w14:paraId="60822B4E" w14:textId="77777777" w:rsidR="00B94D98" w:rsidRPr="00474404" w:rsidRDefault="00B94D98" w:rsidP="00B94D98">
            <w:pPr>
              <w:jc w:val="center"/>
              <w:rPr>
                <w:rFonts w:ascii="Times New Roman" w:hAnsi="Times New Roman" w:cs="Times New Roman"/>
                <w:sz w:val="20"/>
              </w:rPr>
            </w:pPr>
          </w:p>
        </w:tc>
        <w:tc>
          <w:tcPr>
            <w:tcW w:w="306" w:type="dxa"/>
          </w:tcPr>
          <w:p w14:paraId="7CC438FB" w14:textId="77777777" w:rsidR="00B94D98" w:rsidRPr="00474404" w:rsidRDefault="00B94D98" w:rsidP="00B94D98">
            <w:pPr>
              <w:jc w:val="center"/>
              <w:rPr>
                <w:rFonts w:ascii="Times New Roman" w:hAnsi="Times New Roman" w:cs="Times New Roman"/>
                <w:sz w:val="20"/>
              </w:rPr>
            </w:pPr>
          </w:p>
        </w:tc>
        <w:tc>
          <w:tcPr>
            <w:tcW w:w="306" w:type="dxa"/>
          </w:tcPr>
          <w:p w14:paraId="0ECAF9BC" w14:textId="77777777" w:rsidR="00B94D98" w:rsidRPr="00474404" w:rsidRDefault="00B94D98" w:rsidP="00B94D98">
            <w:pPr>
              <w:jc w:val="center"/>
              <w:rPr>
                <w:rFonts w:ascii="Times New Roman" w:hAnsi="Times New Roman" w:cs="Times New Roman"/>
                <w:sz w:val="20"/>
              </w:rPr>
            </w:pPr>
          </w:p>
        </w:tc>
        <w:tc>
          <w:tcPr>
            <w:tcW w:w="306" w:type="dxa"/>
          </w:tcPr>
          <w:p w14:paraId="1BDB6137" w14:textId="77777777" w:rsidR="00B94D98" w:rsidRPr="00474404" w:rsidRDefault="00B94D98" w:rsidP="00B94D98">
            <w:pPr>
              <w:jc w:val="center"/>
              <w:rPr>
                <w:rFonts w:ascii="Times New Roman" w:hAnsi="Times New Roman" w:cs="Times New Roman"/>
                <w:sz w:val="20"/>
              </w:rPr>
            </w:pPr>
          </w:p>
        </w:tc>
        <w:tc>
          <w:tcPr>
            <w:tcW w:w="306" w:type="dxa"/>
          </w:tcPr>
          <w:p w14:paraId="4A2D2C22" w14:textId="77777777" w:rsidR="00B94D98" w:rsidRPr="00474404" w:rsidRDefault="00B94D98" w:rsidP="00B94D98">
            <w:pPr>
              <w:jc w:val="center"/>
              <w:rPr>
                <w:rFonts w:ascii="Times New Roman" w:hAnsi="Times New Roman" w:cs="Times New Roman"/>
                <w:sz w:val="20"/>
              </w:rPr>
            </w:pPr>
          </w:p>
        </w:tc>
        <w:tc>
          <w:tcPr>
            <w:tcW w:w="306" w:type="dxa"/>
          </w:tcPr>
          <w:p w14:paraId="4202F42F"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306" w:type="dxa"/>
          </w:tcPr>
          <w:p w14:paraId="065E9521" w14:textId="77777777" w:rsidR="00B94D98" w:rsidRPr="00474404" w:rsidRDefault="00B94D98" w:rsidP="00B94D98">
            <w:pPr>
              <w:jc w:val="center"/>
              <w:rPr>
                <w:rFonts w:ascii="Times New Roman" w:hAnsi="Times New Roman" w:cs="Times New Roman"/>
                <w:sz w:val="20"/>
              </w:rPr>
            </w:pPr>
          </w:p>
        </w:tc>
        <w:tc>
          <w:tcPr>
            <w:tcW w:w="307" w:type="dxa"/>
          </w:tcPr>
          <w:p w14:paraId="758BD599"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108E3AC8" w14:textId="77777777" w:rsidR="00B94D98" w:rsidRPr="00474404" w:rsidRDefault="00B94D98" w:rsidP="00B94D98">
            <w:pPr>
              <w:jc w:val="center"/>
              <w:rPr>
                <w:rFonts w:ascii="Times New Roman" w:hAnsi="Times New Roman" w:cs="Times New Roman"/>
                <w:sz w:val="20"/>
              </w:rPr>
            </w:pPr>
          </w:p>
        </w:tc>
        <w:tc>
          <w:tcPr>
            <w:tcW w:w="307" w:type="dxa"/>
          </w:tcPr>
          <w:p w14:paraId="3B71C939" w14:textId="77777777" w:rsidR="00B94D98" w:rsidRPr="00474404" w:rsidRDefault="00B94D98" w:rsidP="00B94D98">
            <w:pPr>
              <w:jc w:val="center"/>
              <w:rPr>
                <w:rFonts w:ascii="Times New Roman" w:hAnsi="Times New Roman" w:cs="Times New Roman"/>
                <w:sz w:val="20"/>
              </w:rPr>
            </w:pPr>
          </w:p>
        </w:tc>
        <w:tc>
          <w:tcPr>
            <w:tcW w:w="307" w:type="dxa"/>
          </w:tcPr>
          <w:p w14:paraId="17415CE3" w14:textId="77777777" w:rsidR="00B94D98" w:rsidRPr="00474404" w:rsidRDefault="00B94D98" w:rsidP="00B94D98">
            <w:pPr>
              <w:jc w:val="center"/>
              <w:rPr>
                <w:rFonts w:ascii="Times New Roman" w:hAnsi="Times New Roman" w:cs="Times New Roman"/>
                <w:sz w:val="20"/>
              </w:rPr>
            </w:pPr>
          </w:p>
        </w:tc>
        <w:tc>
          <w:tcPr>
            <w:tcW w:w="306" w:type="dxa"/>
          </w:tcPr>
          <w:p w14:paraId="41952763" w14:textId="77777777" w:rsidR="00B94D98" w:rsidRPr="00474404" w:rsidRDefault="00B94D98" w:rsidP="00B94D98">
            <w:pPr>
              <w:jc w:val="center"/>
              <w:rPr>
                <w:rFonts w:ascii="Times New Roman" w:hAnsi="Times New Roman" w:cs="Times New Roman"/>
                <w:sz w:val="20"/>
              </w:rPr>
            </w:pPr>
          </w:p>
        </w:tc>
        <w:tc>
          <w:tcPr>
            <w:tcW w:w="307" w:type="dxa"/>
          </w:tcPr>
          <w:p w14:paraId="1214E047" w14:textId="77777777" w:rsidR="00B94D98" w:rsidRPr="00474404" w:rsidRDefault="00B94D98" w:rsidP="00B94D98">
            <w:pPr>
              <w:jc w:val="center"/>
              <w:rPr>
                <w:rFonts w:ascii="Times New Roman" w:hAnsi="Times New Roman" w:cs="Times New Roman"/>
                <w:sz w:val="20"/>
              </w:rPr>
            </w:pPr>
          </w:p>
        </w:tc>
        <w:tc>
          <w:tcPr>
            <w:tcW w:w="307" w:type="dxa"/>
          </w:tcPr>
          <w:p w14:paraId="45ECB911" w14:textId="77777777" w:rsidR="00B94D98" w:rsidRPr="00474404" w:rsidRDefault="00B94D98" w:rsidP="00B94D98">
            <w:pPr>
              <w:jc w:val="center"/>
              <w:rPr>
                <w:rFonts w:ascii="Times New Roman" w:hAnsi="Times New Roman" w:cs="Times New Roman"/>
                <w:sz w:val="20"/>
              </w:rPr>
            </w:pPr>
          </w:p>
        </w:tc>
        <w:tc>
          <w:tcPr>
            <w:tcW w:w="306" w:type="dxa"/>
          </w:tcPr>
          <w:p w14:paraId="2584A0A3" w14:textId="77777777" w:rsidR="00B94D98" w:rsidRPr="00474404" w:rsidRDefault="00B94D98" w:rsidP="00B94D98">
            <w:pPr>
              <w:jc w:val="center"/>
              <w:rPr>
                <w:rFonts w:ascii="Times New Roman" w:hAnsi="Times New Roman" w:cs="Times New Roman"/>
                <w:sz w:val="20"/>
              </w:rPr>
            </w:pPr>
          </w:p>
        </w:tc>
        <w:tc>
          <w:tcPr>
            <w:tcW w:w="306" w:type="dxa"/>
          </w:tcPr>
          <w:p w14:paraId="6C13506C" w14:textId="77777777" w:rsidR="00B94D98" w:rsidRPr="00474404" w:rsidRDefault="00B94D98" w:rsidP="00B94D98">
            <w:pPr>
              <w:jc w:val="center"/>
              <w:rPr>
                <w:rFonts w:ascii="Times New Roman" w:hAnsi="Times New Roman" w:cs="Times New Roman"/>
                <w:sz w:val="20"/>
              </w:rPr>
            </w:pPr>
          </w:p>
        </w:tc>
        <w:tc>
          <w:tcPr>
            <w:tcW w:w="306" w:type="dxa"/>
          </w:tcPr>
          <w:p w14:paraId="3C013CD1"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2"/>
              </w:rPr>
              <w:t>г</w:t>
            </w:r>
          </w:p>
        </w:tc>
        <w:tc>
          <w:tcPr>
            <w:tcW w:w="306" w:type="dxa"/>
          </w:tcPr>
          <w:p w14:paraId="1686E1E3" w14:textId="77777777" w:rsidR="00B94D98" w:rsidRPr="00474404" w:rsidRDefault="00B94D98" w:rsidP="00B94D98">
            <w:pPr>
              <w:jc w:val="center"/>
              <w:rPr>
                <w:rFonts w:ascii="Times New Roman" w:hAnsi="Times New Roman" w:cs="Times New Roman"/>
                <w:sz w:val="16"/>
              </w:rPr>
            </w:pPr>
          </w:p>
        </w:tc>
        <w:tc>
          <w:tcPr>
            <w:tcW w:w="306" w:type="dxa"/>
          </w:tcPr>
          <w:p w14:paraId="4F9491A3" w14:textId="77777777" w:rsidR="00B94D98" w:rsidRPr="00474404" w:rsidRDefault="00B94D98" w:rsidP="00B94D98">
            <w:pPr>
              <w:jc w:val="center"/>
              <w:rPr>
                <w:rFonts w:ascii="Times New Roman" w:hAnsi="Times New Roman" w:cs="Times New Roman"/>
                <w:sz w:val="20"/>
              </w:rPr>
            </w:pPr>
          </w:p>
        </w:tc>
        <w:tc>
          <w:tcPr>
            <w:tcW w:w="306" w:type="dxa"/>
          </w:tcPr>
          <w:p w14:paraId="11A401B2" w14:textId="77777777" w:rsidR="00B94D98" w:rsidRPr="00474404" w:rsidRDefault="00B94D98" w:rsidP="00B94D98">
            <w:pPr>
              <w:jc w:val="center"/>
              <w:rPr>
                <w:rFonts w:ascii="Times New Roman" w:hAnsi="Times New Roman" w:cs="Times New Roman"/>
                <w:sz w:val="20"/>
              </w:rPr>
            </w:pPr>
          </w:p>
        </w:tc>
        <w:tc>
          <w:tcPr>
            <w:tcW w:w="307" w:type="dxa"/>
          </w:tcPr>
          <w:p w14:paraId="5BE1B738" w14:textId="77777777" w:rsidR="00B94D98" w:rsidRPr="00474404" w:rsidRDefault="00B94D98" w:rsidP="00B94D98">
            <w:pPr>
              <w:jc w:val="center"/>
              <w:rPr>
                <w:rFonts w:ascii="Times New Roman" w:hAnsi="Times New Roman" w:cs="Times New Roman"/>
                <w:sz w:val="20"/>
              </w:rPr>
            </w:pPr>
          </w:p>
        </w:tc>
        <w:tc>
          <w:tcPr>
            <w:tcW w:w="306" w:type="dxa"/>
          </w:tcPr>
          <w:p w14:paraId="7D3EC9F7" w14:textId="77777777" w:rsidR="00B94D98" w:rsidRPr="00474404" w:rsidRDefault="00B94D98" w:rsidP="00B94D98">
            <w:pPr>
              <w:jc w:val="center"/>
              <w:rPr>
                <w:rFonts w:ascii="Times New Roman" w:hAnsi="Times New Roman" w:cs="Times New Roman"/>
                <w:sz w:val="20"/>
              </w:rPr>
            </w:pPr>
          </w:p>
        </w:tc>
        <w:tc>
          <w:tcPr>
            <w:tcW w:w="306" w:type="dxa"/>
          </w:tcPr>
          <w:p w14:paraId="6CD6F4C6" w14:textId="77777777" w:rsidR="00B94D98" w:rsidRPr="00474404" w:rsidRDefault="00B94D98" w:rsidP="00B94D98">
            <w:pPr>
              <w:jc w:val="center"/>
              <w:rPr>
                <w:rFonts w:ascii="Times New Roman" w:hAnsi="Times New Roman" w:cs="Times New Roman"/>
                <w:sz w:val="20"/>
              </w:rPr>
            </w:pPr>
          </w:p>
        </w:tc>
        <w:tc>
          <w:tcPr>
            <w:tcW w:w="306" w:type="dxa"/>
          </w:tcPr>
          <w:p w14:paraId="0D794D70" w14:textId="77777777" w:rsidR="00B94D98" w:rsidRPr="00474404" w:rsidRDefault="00B94D98" w:rsidP="00B94D98">
            <w:pPr>
              <w:jc w:val="center"/>
              <w:rPr>
                <w:rFonts w:ascii="Times New Roman" w:hAnsi="Times New Roman" w:cs="Times New Roman"/>
                <w:sz w:val="20"/>
              </w:rPr>
            </w:pPr>
          </w:p>
        </w:tc>
        <w:tc>
          <w:tcPr>
            <w:tcW w:w="306" w:type="dxa"/>
          </w:tcPr>
          <w:p w14:paraId="019C7EC2" w14:textId="77777777" w:rsidR="00B94D98" w:rsidRPr="00474404" w:rsidRDefault="00B94D98" w:rsidP="00B94D98">
            <w:pPr>
              <w:jc w:val="center"/>
              <w:rPr>
                <w:rFonts w:ascii="Times New Roman" w:hAnsi="Times New Roman" w:cs="Times New Roman"/>
                <w:sz w:val="20"/>
              </w:rPr>
            </w:pPr>
          </w:p>
        </w:tc>
        <w:tc>
          <w:tcPr>
            <w:tcW w:w="306" w:type="dxa"/>
          </w:tcPr>
          <w:p w14:paraId="6BB78D60" w14:textId="77777777" w:rsidR="00B94D98" w:rsidRPr="00474404" w:rsidRDefault="00B94D98" w:rsidP="00B94D98">
            <w:pPr>
              <w:jc w:val="center"/>
              <w:rPr>
                <w:rFonts w:ascii="Times New Roman" w:hAnsi="Times New Roman" w:cs="Times New Roman"/>
                <w:sz w:val="20"/>
              </w:rPr>
            </w:pPr>
          </w:p>
        </w:tc>
      </w:tr>
      <w:tr w:rsidR="00B94D98" w:rsidRPr="00474404" w14:paraId="0557A260" w14:textId="77777777" w:rsidTr="00B94D98">
        <w:tc>
          <w:tcPr>
            <w:tcW w:w="564" w:type="dxa"/>
            <w:shd w:val="clear" w:color="auto" w:fill="E7E6E6" w:themeFill="background2"/>
          </w:tcPr>
          <w:p w14:paraId="498A7AFD"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8В</w:t>
            </w:r>
          </w:p>
        </w:tc>
        <w:tc>
          <w:tcPr>
            <w:tcW w:w="306" w:type="dxa"/>
          </w:tcPr>
          <w:p w14:paraId="609D173F" w14:textId="77777777" w:rsidR="00B94D98" w:rsidRPr="00474404" w:rsidRDefault="00B94D98" w:rsidP="00B94D98">
            <w:pPr>
              <w:jc w:val="center"/>
              <w:rPr>
                <w:rFonts w:ascii="Times New Roman" w:hAnsi="Times New Roman" w:cs="Times New Roman"/>
                <w:sz w:val="20"/>
              </w:rPr>
            </w:pPr>
          </w:p>
        </w:tc>
        <w:tc>
          <w:tcPr>
            <w:tcW w:w="306" w:type="dxa"/>
          </w:tcPr>
          <w:p w14:paraId="0591B5D7" w14:textId="77777777" w:rsidR="00B94D98" w:rsidRPr="00474404" w:rsidRDefault="00B94D98" w:rsidP="00B94D98">
            <w:pPr>
              <w:jc w:val="center"/>
              <w:rPr>
                <w:rFonts w:ascii="Times New Roman" w:hAnsi="Times New Roman" w:cs="Times New Roman"/>
                <w:sz w:val="20"/>
              </w:rPr>
            </w:pPr>
          </w:p>
        </w:tc>
        <w:tc>
          <w:tcPr>
            <w:tcW w:w="306" w:type="dxa"/>
          </w:tcPr>
          <w:p w14:paraId="41F9A670" w14:textId="77777777" w:rsidR="00B94D98" w:rsidRPr="00474404" w:rsidRDefault="00B94D98" w:rsidP="00B94D98">
            <w:pPr>
              <w:jc w:val="center"/>
              <w:rPr>
                <w:rFonts w:ascii="Times New Roman" w:hAnsi="Times New Roman" w:cs="Times New Roman"/>
                <w:sz w:val="20"/>
              </w:rPr>
            </w:pPr>
          </w:p>
        </w:tc>
        <w:tc>
          <w:tcPr>
            <w:tcW w:w="306" w:type="dxa"/>
          </w:tcPr>
          <w:p w14:paraId="2172EC68" w14:textId="77777777" w:rsidR="00B94D98" w:rsidRPr="00474404" w:rsidRDefault="00B94D98" w:rsidP="00B94D98">
            <w:pPr>
              <w:jc w:val="center"/>
              <w:rPr>
                <w:rFonts w:ascii="Times New Roman" w:hAnsi="Times New Roman" w:cs="Times New Roman"/>
                <w:sz w:val="20"/>
              </w:rPr>
            </w:pPr>
          </w:p>
        </w:tc>
        <w:tc>
          <w:tcPr>
            <w:tcW w:w="306" w:type="dxa"/>
          </w:tcPr>
          <w:p w14:paraId="50E423D4" w14:textId="77777777" w:rsidR="00B94D98" w:rsidRPr="00474404" w:rsidRDefault="00B94D98" w:rsidP="00B94D98">
            <w:pPr>
              <w:jc w:val="center"/>
              <w:rPr>
                <w:rFonts w:ascii="Times New Roman" w:hAnsi="Times New Roman" w:cs="Times New Roman"/>
                <w:sz w:val="20"/>
              </w:rPr>
            </w:pPr>
          </w:p>
        </w:tc>
        <w:tc>
          <w:tcPr>
            <w:tcW w:w="306" w:type="dxa"/>
          </w:tcPr>
          <w:p w14:paraId="5B3F51E2" w14:textId="77777777" w:rsidR="00B94D98" w:rsidRPr="00474404" w:rsidRDefault="00B94D98" w:rsidP="00B94D98">
            <w:pPr>
              <w:jc w:val="center"/>
              <w:rPr>
                <w:rFonts w:ascii="Times New Roman" w:hAnsi="Times New Roman" w:cs="Times New Roman"/>
                <w:sz w:val="20"/>
              </w:rPr>
            </w:pPr>
          </w:p>
        </w:tc>
        <w:tc>
          <w:tcPr>
            <w:tcW w:w="306" w:type="dxa"/>
          </w:tcPr>
          <w:p w14:paraId="27352B16"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7" w:type="dxa"/>
          </w:tcPr>
          <w:p w14:paraId="3DC2B89E" w14:textId="77777777" w:rsidR="00B94D98" w:rsidRPr="00474404" w:rsidRDefault="00B94D98" w:rsidP="00B94D98">
            <w:pPr>
              <w:jc w:val="center"/>
              <w:rPr>
                <w:rFonts w:ascii="Times New Roman" w:hAnsi="Times New Roman" w:cs="Times New Roman"/>
                <w:sz w:val="20"/>
              </w:rPr>
            </w:pPr>
          </w:p>
        </w:tc>
        <w:tc>
          <w:tcPr>
            <w:tcW w:w="306" w:type="dxa"/>
          </w:tcPr>
          <w:p w14:paraId="72316621" w14:textId="77777777" w:rsidR="00B94D98" w:rsidRPr="00474404" w:rsidRDefault="00B94D98" w:rsidP="00B94D98">
            <w:pPr>
              <w:jc w:val="center"/>
              <w:rPr>
                <w:rFonts w:ascii="Times New Roman" w:hAnsi="Times New Roman" w:cs="Times New Roman"/>
                <w:sz w:val="20"/>
              </w:rPr>
            </w:pPr>
          </w:p>
        </w:tc>
        <w:tc>
          <w:tcPr>
            <w:tcW w:w="306" w:type="dxa"/>
          </w:tcPr>
          <w:p w14:paraId="6C27ECEF" w14:textId="77777777" w:rsidR="00B94D98" w:rsidRPr="00474404" w:rsidRDefault="00B94D98" w:rsidP="00B94D98">
            <w:pPr>
              <w:jc w:val="center"/>
              <w:rPr>
                <w:rFonts w:ascii="Times New Roman" w:hAnsi="Times New Roman" w:cs="Times New Roman"/>
                <w:sz w:val="20"/>
              </w:rPr>
            </w:pPr>
          </w:p>
        </w:tc>
        <w:tc>
          <w:tcPr>
            <w:tcW w:w="306" w:type="dxa"/>
          </w:tcPr>
          <w:p w14:paraId="52B96ADC" w14:textId="77777777" w:rsidR="00B94D98" w:rsidRPr="00474404" w:rsidRDefault="00B94D98" w:rsidP="00B94D98">
            <w:pPr>
              <w:jc w:val="center"/>
              <w:rPr>
                <w:rFonts w:ascii="Times New Roman" w:hAnsi="Times New Roman" w:cs="Times New Roman"/>
                <w:sz w:val="20"/>
              </w:rPr>
            </w:pPr>
          </w:p>
        </w:tc>
        <w:tc>
          <w:tcPr>
            <w:tcW w:w="306" w:type="dxa"/>
          </w:tcPr>
          <w:p w14:paraId="2E455244" w14:textId="77777777" w:rsidR="00B94D98" w:rsidRPr="00474404" w:rsidRDefault="00B94D98" w:rsidP="00B94D98">
            <w:pPr>
              <w:jc w:val="center"/>
              <w:rPr>
                <w:rFonts w:ascii="Times New Roman" w:hAnsi="Times New Roman" w:cs="Times New Roman"/>
                <w:sz w:val="20"/>
              </w:rPr>
            </w:pPr>
          </w:p>
        </w:tc>
        <w:tc>
          <w:tcPr>
            <w:tcW w:w="306" w:type="dxa"/>
          </w:tcPr>
          <w:p w14:paraId="3471B419" w14:textId="77777777" w:rsidR="00B94D98" w:rsidRPr="00474404" w:rsidRDefault="00B94D98" w:rsidP="00B94D98">
            <w:pPr>
              <w:jc w:val="center"/>
              <w:rPr>
                <w:rFonts w:ascii="Times New Roman" w:hAnsi="Times New Roman" w:cs="Times New Roman"/>
                <w:sz w:val="20"/>
              </w:rPr>
            </w:pPr>
          </w:p>
        </w:tc>
        <w:tc>
          <w:tcPr>
            <w:tcW w:w="306" w:type="dxa"/>
          </w:tcPr>
          <w:p w14:paraId="0917022B" w14:textId="77777777" w:rsidR="00B94D98" w:rsidRPr="00474404" w:rsidRDefault="00B94D98" w:rsidP="00B94D98">
            <w:pPr>
              <w:jc w:val="center"/>
              <w:rPr>
                <w:rFonts w:ascii="Times New Roman" w:hAnsi="Times New Roman" w:cs="Times New Roman"/>
                <w:sz w:val="20"/>
              </w:rPr>
            </w:pPr>
          </w:p>
        </w:tc>
        <w:tc>
          <w:tcPr>
            <w:tcW w:w="306" w:type="dxa"/>
          </w:tcPr>
          <w:p w14:paraId="52BAF25A"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307" w:type="dxa"/>
          </w:tcPr>
          <w:p w14:paraId="68F05284" w14:textId="77777777" w:rsidR="00B94D98" w:rsidRPr="00474404" w:rsidRDefault="00B94D98" w:rsidP="00B94D98">
            <w:pPr>
              <w:jc w:val="center"/>
              <w:rPr>
                <w:rFonts w:ascii="Times New Roman" w:hAnsi="Times New Roman" w:cs="Times New Roman"/>
                <w:sz w:val="20"/>
              </w:rPr>
            </w:pPr>
          </w:p>
        </w:tc>
        <w:tc>
          <w:tcPr>
            <w:tcW w:w="306" w:type="dxa"/>
          </w:tcPr>
          <w:p w14:paraId="669A7A67" w14:textId="77777777" w:rsidR="00B94D98" w:rsidRPr="00474404" w:rsidRDefault="00B94D98" w:rsidP="00B94D98">
            <w:pPr>
              <w:jc w:val="center"/>
              <w:rPr>
                <w:rFonts w:ascii="Times New Roman" w:hAnsi="Times New Roman" w:cs="Times New Roman"/>
                <w:sz w:val="20"/>
              </w:rPr>
            </w:pPr>
          </w:p>
        </w:tc>
        <w:tc>
          <w:tcPr>
            <w:tcW w:w="307" w:type="dxa"/>
          </w:tcPr>
          <w:p w14:paraId="4F56A333" w14:textId="77777777" w:rsidR="00B94D98" w:rsidRPr="00474404" w:rsidRDefault="00B94D98" w:rsidP="00B94D98">
            <w:pPr>
              <w:jc w:val="center"/>
              <w:rPr>
                <w:rFonts w:ascii="Times New Roman" w:hAnsi="Times New Roman" w:cs="Times New Roman"/>
                <w:sz w:val="20"/>
              </w:rPr>
            </w:pPr>
          </w:p>
        </w:tc>
        <w:tc>
          <w:tcPr>
            <w:tcW w:w="307" w:type="dxa"/>
          </w:tcPr>
          <w:p w14:paraId="49BFB6F1" w14:textId="77777777" w:rsidR="00B94D98" w:rsidRPr="00474404" w:rsidRDefault="00B94D98" w:rsidP="00B94D98">
            <w:pPr>
              <w:jc w:val="center"/>
              <w:rPr>
                <w:rFonts w:ascii="Times New Roman" w:hAnsi="Times New Roman" w:cs="Times New Roman"/>
                <w:sz w:val="20"/>
              </w:rPr>
            </w:pPr>
          </w:p>
        </w:tc>
        <w:tc>
          <w:tcPr>
            <w:tcW w:w="306" w:type="dxa"/>
          </w:tcPr>
          <w:p w14:paraId="5ADA061A" w14:textId="77777777" w:rsidR="00B94D98" w:rsidRPr="00474404" w:rsidRDefault="00B94D98" w:rsidP="00B94D98">
            <w:pPr>
              <w:jc w:val="center"/>
              <w:rPr>
                <w:rFonts w:ascii="Times New Roman" w:hAnsi="Times New Roman" w:cs="Times New Roman"/>
                <w:sz w:val="20"/>
              </w:rPr>
            </w:pPr>
          </w:p>
        </w:tc>
        <w:tc>
          <w:tcPr>
            <w:tcW w:w="307" w:type="dxa"/>
          </w:tcPr>
          <w:p w14:paraId="79290961" w14:textId="77777777" w:rsidR="00B94D98" w:rsidRPr="00474404" w:rsidRDefault="00B94D98" w:rsidP="00B94D98">
            <w:pPr>
              <w:jc w:val="center"/>
              <w:rPr>
                <w:rFonts w:ascii="Times New Roman" w:hAnsi="Times New Roman" w:cs="Times New Roman"/>
                <w:sz w:val="20"/>
              </w:rPr>
            </w:pPr>
          </w:p>
        </w:tc>
        <w:tc>
          <w:tcPr>
            <w:tcW w:w="307" w:type="dxa"/>
          </w:tcPr>
          <w:p w14:paraId="3659CAB2" w14:textId="77777777" w:rsidR="00B94D98" w:rsidRPr="00474404" w:rsidRDefault="00B94D98" w:rsidP="00B94D98">
            <w:pPr>
              <w:jc w:val="center"/>
              <w:rPr>
                <w:rFonts w:ascii="Times New Roman" w:hAnsi="Times New Roman" w:cs="Times New Roman"/>
                <w:sz w:val="20"/>
              </w:rPr>
            </w:pPr>
          </w:p>
        </w:tc>
        <w:tc>
          <w:tcPr>
            <w:tcW w:w="306" w:type="dxa"/>
          </w:tcPr>
          <w:p w14:paraId="2DC1DD44" w14:textId="77777777" w:rsidR="00B94D98" w:rsidRPr="00474404" w:rsidRDefault="00B94D98" w:rsidP="00B94D98">
            <w:pPr>
              <w:jc w:val="center"/>
              <w:rPr>
                <w:rFonts w:ascii="Times New Roman" w:hAnsi="Times New Roman" w:cs="Times New Roman"/>
                <w:sz w:val="20"/>
              </w:rPr>
            </w:pPr>
          </w:p>
        </w:tc>
        <w:tc>
          <w:tcPr>
            <w:tcW w:w="306" w:type="dxa"/>
          </w:tcPr>
          <w:p w14:paraId="015241F0" w14:textId="77777777" w:rsidR="00B94D98" w:rsidRPr="00474404" w:rsidRDefault="00B94D98" w:rsidP="00B94D98">
            <w:pPr>
              <w:jc w:val="center"/>
              <w:rPr>
                <w:rFonts w:ascii="Times New Roman" w:hAnsi="Times New Roman" w:cs="Times New Roman"/>
                <w:sz w:val="20"/>
              </w:rPr>
            </w:pPr>
          </w:p>
        </w:tc>
        <w:tc>
          <w:tcPr>
            <w:tcW w:w="306" w:type="dxa"/>
          </w:tcPr>
          <w:p w14:paraId="4BB84B8F" w14:textId="77777777" w:rsidR="00B94D98" w:rsidRPr="00474404" w:rsidRDefault="00B94D98" w:rsidP="00B94D98">
            <w:pPr>
              <w:jc w:val="center"/>
              <w:rPr>
                <w:rFonts w:ascii="Times New Roman" w:hAnsi="Times New Roman" w:cs="Times New Roman"/>
                <w:sz w:val="20"/>
              </w:rPr>
            </w:pPr>
          </w:p>
        </w:tc>
        <w:tc>
          <w:tcPr>
            <w:tcW w:w="306" w:type="dxa"/>
          </w:tcPr>
          <w:p w14:paraId="78378FB4" w14:textId="77777777" w:rsidR="00B94D98" w:rsidRPr="00474404" w:rsidRDefault="00B94D98" w:rsidP="00B94D98">
            <w:pPr>
              <w:jc w:val="center"/>
              <w:rPr>
                <w:rFonts w:ascii="Times New Roman" w:hAnsi="Times New Roman" w:cs="Times New Roman"/>
                <w:sz w:val="16"/>
              </w:rPr>
            </w:pPr>
          </w:p>
        </w:tc>
        <w:tc>
          <w:tcPr>
            <w:tcW w:w="306" w:type="dxa"/>
          </w:tcPr>
          <w:p w14:paraId="0690E122"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2"/>
              </w:rPr>
              <w:t>г</w:t>
            </w:r>
          </w:p>
        </w:tc>
        <w:tc>
          <w:tcPr>
            <w:tcW w:w="306" w:type="dxa"/>
          </w:tcPr>
          <w:p w14:paraId="7F1988D3" w14:textId="77777777" w:rsidR="00B94D98" w:rsidRPr="00474404" w:rsidRDefault="00B94D98" w:rsidP="00B94D98">
            <w:pPr>
              <w:jc w:val="center"/>
              <w:rPr>
                <w:rFonts w:ascii="Times New Roman" w:hAnsi="Times New Roman" w:cs="Times New Roman"/>
                <w:sz w:val="20"/>
              </w:rPr>
            </w:pPr>
          </w:p>
        </w:tc>
        <w:tc>
          <w:tcPr>
            <w:tcW w:w="307" w:type="dxa"/>
          </w:tcPr>
          <w:p w14:paraId="11A2FEB1"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35117F7A" w14:textId="77777777" w:rsidR="00B94D98" w:rsidRPr="00474404" w:rsidRDefault="00B94D98" w:rsidP="00B94D98">
            <w:pPr>
              <w:jc w:val="center"/>
              <w:rPr>
                <w:rFonts w:ascii="Times New Roman" w:hAnsi="Times New Roman" w:cs="Times New Roman"/>
                <w:sz w:val="20"/>
              </w:rPr>
            </w:pPr>
          </w:p>
        </w:tc>
        <w:tc>
          <w:tcPr>
            <w:tcW w:w="306" w:type="dxa"/>
          </w:tcPr>
          <w:p w14:paraId="7B54477B" w14:textId="77777777" w:rsidR="00B94D98" w:rsidRPr="00474404" w:rsidRDefault="00B94D98" w:rsidP="00B94D98">
            <w:pPr>
              <w:jc w:val="center"/>
              <w:rPr>
                <w:rFonts w:ascii="Times New Roman" w:hAnsi="Times New Roman" w:cs="Times New Roman"/>
                <w:sz w:val="20"/>
              </w:rPr>
            </w:pPr>
          </w:p>
        </w:tc>
        <w:tc>
          <w:tcPr>
            <w:tcW w:w="306" w:type="dxa"/>
          </w:tcPr>
          <w:p w14:paraId="6B47238E"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Л</w:t>
            </w:r>
          </w:p>
        </w:tc>
        <w:tc>
          <w:tcPr>
            <w:tcW w:w="306" w:type="dxa"/>
          </w:tcPr>
          <w:p w14:paraId="232BF1C1" w14:textId="77777777" w:rsidR="00B94D98" w:rsidRPr="00474404" w:rsidRDefault="00B94D98" w:rsidP="00B94D98">
            <w:pPr>
              <w:jc w:val="center"/>
              <w:rPr>
                <w:rFonts w:ascii="Times New Roman" w:hAnsi="Times New Roman" w:cs="Times New Roman"/>
                <w:sz w:val="20"/>
              </w:rPr>
            </w:pPr>
          </w:p>
        </w:tc>
        <w:tc>
          <w:tcPr>
            <w:tcW w:w="306" w:type="dxa"/>
          </w:tcPr>
          <w:p w14:paraId="67E633A1" w14:textId="77777777" w:rsidR="00B94D98" w:rsidRPr="00474404" w:rsidRDefault="00B94D98" w:rsidP="00B94D98">
            <w:pPr>
              <w:jc w:val="center"/>
              <w:rPr>
                <w:rFonts w:ascii="Times New Roman" w:hAnsi="Times New Roman" w:cs="Times New Roman"/>
                <w:sz w:val="20"/>
              </w:rPr>
            </w:pPr>
          </w:p>
        </w:tc>
      </w:tr>
      <w:tr w:rsidR="00B94D98" w:rsidRPr="00474404" w14:paraId="12666A5A" w14:textId="77777777" w:rsidTr="00B94D98">
        <w:tc>
          <w:tcPr>
            <w:tcW w:w="564" w:type="dxa"/>
            <w:shd w:val="clear" w:color="auto" w:fill="E7E6E6" w:themeFill="background2"/>
          </w:tcPr>
          <w:p w14:paraId="0DFCEC28"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9А</w:t>
            </w:r>
          </w:p>
        </w:tc>
        <w:tc>
          <w:tcPr>
            <w:tcW w:w="306" w:type="dxa"/>
          </w:tcPr>
          <w:p w14:paraId="3AFC859C" w14:textId="77777777" w:rsidR="00B94D98" w:rsidRPr="00474404" w:rsidRDefault="00B94D98" w:rsidP="00B94D98">
            <w:pPr>
              <w:jc w:val="center"/>
              <w:rPr>
                <w:rFonts w:ascii="Times New Roman" w:hAnsi="Times New Roman" w:cs="Times New Roman"/>
                <w:sz w:val="20"/>
              </w:rPr>
            </w:pPr>
          </w:p>
        </w:tc>
        <w:tc>
          <w:tcPr>
            <w:tcW w:w="306" w:type="dxa"/>
          </w:tcPr>
          <w:p w14:paraId="049E8BAA" w14:textId="77777777" w:rsidR="00B94D98" w:rsidRPr="00474404" w:rsidRDefault="00B94D98" w:rsidP="00B94D98">
            <w:pPr>
              <w:jc w:val="center"/>
              <w:rPr>
                <w:rFonts w:ascii="Times New Roman" w:hAnsi="Times New Roman" w:cs="Times New Roman"/>
                <w:sz w:val="20"/>
              </w:rPr>
            </w:pPr>
          </w:p>
        </w:tc>
        <w:tc>
          <w:tcPr>
            <w:tcW w:w="306" w:type="dxa"/>
          </w:tcPr>
          <w:p w14:paraId="5160B201" w14:textId="77777777" w:rsidR="00B94D98" w:rsidRPr="00474404" w:rsidRDefault="00B94D98" w:rsidP="00B94D98">
            <w:pPr>
              <w:jc w:val="center"/>
              <w:rPr>
                <w:rFonts w:ascii="Times New Roman" w:hAnsi="Times New Roman" w:cs="Times New Roman"/>
                <w:sz w:val="20"/>
              </w:rPr>
            </w:pPr>
          </w:p>
        </w:tc>
        <w:tc>
          <w:tcPr>
            <w:tcW w:w="306" w:type="dxa"/>
          </w:tcPr>
          <w:p w14:paraId="0599A184" w14:textId="77777777" w:rsidR="00B94D98" w:rsidRPr="00474404" w:rsidRDefault="00B94D98" w:rsidP="00B94D98">
            <w:pPr>
              <w:jc w:val="center"/>
              <w:rPr>
                <w:rFonts w:ascii="Times New Roman" w:hAnsi="Times New Roman" w:cs="Times New Roman"/>
                <w:sz w:val="20"/>
              </w:rPr>
            </w:pPr>
          </w:p>
        </w:tc>
        <w:tc>
          <w:tcPr>
            <w:tcW w:w="306" w:type="dxa"/>
          </w:tcPr>
          <w:p w14:paraId="71D5ED90" w14:textId="77777777" w:rsidR="00B94D98" w:rsidRPr="00474404" w:rsidRDefault="00B94D98" w:rsidP="00B94D98">
            <w:pPr>
              <w:jc w:val="center"/>
              <w:rPr>
                <w:rFonts w:ascii="Times New Roman" w:hAnsi="Times New Roman" w:cs="Times New Roman"/>
                <w:sz w:val="20"/>
              </w:rPr>
            </w:pPr>
          </w:p>
        </w:tc>
        <w:tc>
          <w:tcPr>
            <w:tcW w:w="306" w:type="dxa"/>
          </w:tcPr>
          <w:p w14:paraId="37079863" w14:textId="77777777" w:rsidR="00B94D98" w:rsidRPr="00474404" w:rsidRDefault="00B94D98" w:rsidP="00B94D98">
            <w:pPr>
              <w:jc w:val="center"/>
              <w:rPr>
                <w:rFonts w:ascii="Times New Roman" w:hAnsi="Times New Roman" w:cs="Times New Roman"/>
                <w:sz w:val="20"/>
              </w:rPr>
            </w:pPr>
          </w:p>
        </w:tc>
        <w:tc>
          <w:tcPr>
            <w:tcW w:w="306" w:type="dxa"/>
          </w:tcPr>
          <w:p w14:paraId="396DD72C"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Х</w:t>
            </w:r>
          </w:p>
        </w:tc>
        <w:tc>
          <w:tcPr>
            <w:tcW w:w="307" w:type="dxa"/>
          </w:tcPr>
          <w:p w14:paraId="45E47838" w14:textId="77777777" w:rsidR="00B94D98" w:rsidRPr="00474404" w:rsidRDefault="00B94D98" w:rsidP="00B94D98">
            <w:pPr>
              <w:jc w:val="center"/>
              <w:rPr>
                <w:rFonts w:ascii="Times New Roman" w:hAnsi="Times New Roman" w:cs="Times New Roman"/>
                <w:sz w:val="20"/>
              </w:rPr>
            </w:pPr>
          </w:p>
        </w:tc>
        <w:tc>
          <w:tcPr>
            <w:tcW w:w="306" w:type="dxa"/>
          </w:tcPr>
          <w:p w14:paraId="68E4CFE3" w14:textId="77777777" w:rsidR="00B94D98" w:rsidRPr="00474404" w:rsidRDefault="00B94D98" w:rsidP="00B94D98">
            <w:pPr>
              <w:jc w:val="center"/>
              <w:rPr>
                <w:rFonts w:ascii="Times New Roman" w:hAnsi="Times New Roman" w:cs="Times New Roman"/>
                <w:sz w:val="20"/>
              </w:rPr>
            </w:pPr>
          </w:p>
        </w:tc>
        <w:tc>
          <w:tcPr>
            <w:tcW w:w="306" w:type="dxa"/>
          </w:tcPr>
          <w:p w14:paraId="2D08259C"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2C97ABF6" w14:textId="77777777" w:rsidR="00B94D98" w:rsidRPr="00474404" w:rsidRDefault="00B94D98" w:rsidP="00B94D98">
            <w:pPr>
              <w:jc w:val="center"/>
              <w:rPr>
                <w:rFonts w:ascii="Times New Roman" w:hAnsi="Times New Roman" w:cs="Times New Roman"/>
                <w:sz w:val="20"/>
              </w:rPr>
            </w:pPr>
          </w:p>
        </w:tc>
        <w:tc>
          <w:tcPr>
            <w:tcW w:w="306" w:type="dxa"/>
          </w:tcPr>
          <w:p w14:paraId="51ACD17C" w14:textId="77777777" w:rsidR="00B94D98" w:rsidRPr="00474404" w:rsidRDefault="00B94D98" w:rsidP="00B94D98">
            <w:pPr>
              <w:jc w:val="center"/>
              <w:rPr>
                <w:rFonts w:ascii="Times New Roman" w:hAnsi="Times New Roman" w:cs="Times New Roman"/>
                <w:sz w:val="20"/>
              </w:rPr>
            </w:pPr>
          </w:p>
        </w:tc>
        <w:tc>
          <w:tcPr>
            <w:tcW w:w="306" w:type="dxa"/>
          </w:tcPr>
          <w:p w14:paraId="6DED6912" w14:textId="77777777" w:rsidR="00B94D98" w:rsidRPr="00474404" w:rsidRDefault="00B94D98" w:rsidP="00B94D98">
            <w:pPr>
              <w:jc w:val="center"/>
              <w:rPr>
                <w:rFonts w:ascii="Times New Roman" w:hAnsi="Times New Roman" w:cs="Times New Roman"/>
                <w:sz w:val="20"/>
              </w:rPr>
            </w:pPr>
          </w:p>
        </w:tc>
        <w:tc>
          <w:tcPr>
            <w:tcW w:w="306" w:type="dxa"/>
          </w:tcPr>
          <w:p w14:paraId="47E4CE60" w14:textId="77777777" w:rsidR="00B94D98" w:rsidRPr="00474404" w:rsidRDefault="00B94D98" w:rsidP="00B94D98">
            <w:pPr>
              <w:jc w:val="center"/>
              <w:rPr>
                <w:rFonts w:ascii="Times New Roman" w:hAnsi="Times New Roman" w:cs="Times New Roman"/>
                <w:sz w:val="20"/>
              </w:rPr>
            </w:pPr>
          </w:p>
        </w:tc>
        <w:tc>
          <w:tcPr>
            <w:tcW w:w="306" w:type="dxa"/>
          </w:tcPr>
          <w:p w14:paraId="2FCE1603" w14:textId="77777777" w:rsidR="00B94D98" w:rsidRPr="00474404" w:rsidRDefault="00B94D98" w:rsidP="00B94D98">
            <w:pPr>
              <w:jc w:val="center"/>
              <w:rPr>
                <w:rFonts w:ascii="Times New Roman" w:hAnsi="Times New Roman" w:cs="Times New Roman"/>
                <w:sz w:val="20"/>
              </w:rPr>
            </w:pPr>
          </w:p>
        </w:tc>
        <w:tc>
          <w:tcPr>
            <w:tcW w:w="307" w:type="dxa"/>
          </w:tcPr>
          <w:p w14:paraId="102F4277" w14:textId="77777777" w:rsidR="00B94D98" w:rsidRPr="00474404" w:rsidRDefault="00B94D98" w:rsidP="00B94D98">
            <w:pPr>
              <w:jc w:val="center"/>
              <w:rPr>
                <w:rFonts w:ascii="Times New Roman" w:hAnsi="Times New Roman" w:cs="Times New Roman"/>
                <w:b/>
                <w:i/>
                <w:color w:val="00B050"/>
                <w:sz w:val="20"/>
              </w:rPr>
            </w:pPr>
            <w:r w:rsidRPr="00474404">
              <w:rPr>
                <w:rFonts w:ascii="Times New Roman" w:hAnsi="Times New Roman" w:cs="Times New Roman"/>
                <w:b/>
                <w:i/>
                <w:color w:val="00B050"/>
                <w:sz w:val="20"/>
              </w:rPr>
              <w:t>М</w:t>
            </w:r>
          </w:p>
        </w:tc>
        <w:tc>
          <w:tcPr>
            <w:tcW w:w="306" w:type="dxa"/>
          </w:tcPr>
          <w:p w14:paraId="00158CC0" w14:textId="77777777" w:rsidR="00B94D98" w:rsidRPr="00474404" w:rsidRDefault="00B94D98" w:rsidP="00B94D98">
            <w:pPr>
              <w:jc w:val="center"/>
              <w:rPr>
                <w:rFonts w:ascii="Times New Roman" w:hAnsi="Times New Roman" w:cs="Times New Roman"/>
                <w:sz w:val="20"/>
              </w:rPr>
            </w:pPr>
          </w:p>
        </w:tc>
        <w:tc>
          <w:tcPr>
            <w:tcW w:w="307" w:type="dxa"/>
          </w:tcPr>
          <w:p w14:paraId="55C55A18" w14:textId="77777777" w:rsidR="00B94D98" w:rsidRPr="00474404" w:rsidRDefault="00B94D98" w:rsidP="00B94D98">
            <w:pPr>
              <w:jc w:val="center"/>
              <w:rPr>
                <w:rFonts w:ascii="Times New Roman" w:hAnsi="Times New Roman" w:cs="Times New Roman"/>
                <w:sz w:val="20"/>
              </w:rPr>
            </w:pPr>
          </w:p>
        </w:tc>
        <w:tc>
          <w:tcPr>
            <w:tcW w:w="307" w:type="dxa"/>
          </w:tcPr>
          <w:p w14:paraId="0F1E3B57" w14:textId="77777777" w:rsidR="00B94D98" w:rsidRPr="00474404" w:rsidRDefault="00B94D98" w:rsidP="00B94D98">
            <w:pPr>
              <w:jc w:val="center"/>
              <w:rPr>
                <w:rFonts w:ascii="Times New Roman" w:hAnsi="Times New Roman" w:cs="Times New Roman"/>
                <w:sz w:val="20"/>
              </w:rPr>
            </w:pPr>
          </w:p>
        </w:tc>
        <w:tc>
          <w:tcPr>
            <w:tcW w:w="306" w:type="dxa"/>
          </w:tcPr>
          <w:p w14:paraId="15D739F2" w14:textId="77777777" w:rsidR="00B94D98" w:rsidRPr="00474404" w:rsidRDefault="00B94D98" w:rsidP="00B94D98">
            <w:pPr>
              <w:jc w:val="center"/>
              <w:rPr>
                <w:rFonts w:ascii="Times New Roman" w:hAnsi="Times New Roman" w:cs="Times New Roman"/>
                <w:sz w:val="20"/>
              </w:rPr>
            </w:pPr>
          </w:p>
        </w:tc>
        <w:tc>
          <w:tcPr>
            <w:tcW w:w="307" w:type="dxa"/>
          </w:tcPr>
          <w:p w14:paraId="7CD6BB5F" w14:textId="77777777" w:rsidR="00B94D98" w:rsidRPr="00474404" w:rsidRDefault="00B94D98" w:rsidP="00B94D98">
            <w:pPr>
              <w:jc w:val="center"/>
              <w:rPr>
                <w:rFonts w:ascii="Times New Roman" w:hAnsi="Times New Roman" w:cs="Times New Roman"/>
                <w:sz w:val="20"/>
              </w:rPr>
            </w:pPr>
          </w:p>
        </w:tc>
        <w:tc>
          <w:tcPr>
            <w:tcW w:w="307" w:type="dxa"/>
          </w:tcPr>
          <w:p w14:paraId="54DF3022" w14:textId="77777777" w:rsidR="00B94D98" w:rsidRPr="00474404" w:rsidRDefault="00B94D98" w:rsidP="00B94D98">
            <w:pPr>
              <w:jc w:val="center"/>
              <w:rPr>
                <w:rFonts w:ascii="Times New Roman" w:hAnsi="Times New Roman" w:cs="Times New Roman"/>
                <w:sz w:val="20"/>
              </w:rPr>
            </w:pPr>
          </w:p>
        </w:tc>
        <w:tc>
          <w:tcPr>
            <w:tcW w:w="306" w:type="dxa"/>
          </w:tcPr>
          <w:p w14:paraId="114675AD" w14:textId="77777777" w:rsidR="00B94D98" w:rsidRPr="00474404" w:rsidRDefault="00B94D98" w:rsidP="00B94D98">
            <w:pPr>
              <w:jc w:val="center"/>
              <w:rPr>
                <w:rFonts w:ascii="Times New Roman" w:hAnsi="Times New Roman" w:cs="Times New Roman"/>
                <w:sz w:val="20"/>
              </w:rPr>
            </w:pPr>
          </w:p>
        </w:tc>
        <w:tc>
          <w:tcPr>
            <w:tcW w:w="306" w:type="dxa"/>
          </w:tcPr>
          <w:p w14:paraId="571D21D9" w14:textId="77777777" w:rsidR="00B94D98" w:rsidRPr="00474404" w:rsidRDefault="00B94D98" w:rsidP="00B94D98">
            <w:pPr>
              <w:jc w:val="center"/>
              <w:rPr>
                <w:rFonts w:ascii="Times New Roman" w:hAnsi="Times New Roman" w:cs="Times New Roman"/>
                <w:sz w:val="16"/>
              </w:rPr>
            </w:pPr>
          </w:p>
        </w:tc>
        <w:tc>
          <w:tcPr>
            <w:tcW w:w="306" w:type="dxa"/>
          </w:tcPr>
          <w:p w14:paraId="13A85DEC" w14:textId="77777777" w:rsidR="00B94D98" w:rsidRPr="00474404" w:rsidRDefault="00B94D98" w:rsidP="00B94D98">
            <w:pPr>
              <w:jc w:val="center"/>
              <w:rPr>
                <w:rFonts w:ascii="Times New Roman" w:hAnsi="Times New Roman" w:cs="Times New Roman"/>
                <w:b/>
                <w:i/>
                <w:color w:val="00B050"/>
                <w:sz w:val="20"/>
              </w:rPr>
            </w:pPr>
            <w:r w:rsidRPr="00474404">
              <w:rPr>
                <w:rFonts w:ascii="Times New Roman" w:hAnsi="Times New Roman" w:cs="Times New Roman"/>
                <w:b/>
                <w:i/>
                <w:color w:val="00B050"/>
                <w:sz w:val="20"/>
              </w:rPr>
              <w:t>Р</w:t>
            </w:r>
          </w:p>
        </w:tc>
        <w:tc>
          <w:tcPr>
            <w:tcW w:w="306" w:type="dxa"/>
          </w:tcPr>
          <w:p w14:paraId="3D27E347" w14:textId="77777777" w:rsidR="00B94D98" w:rsidRPr="00474404" w:rsidRDefault="00B94D98" w:rsidP="00B94D98">
            <w:pPr>
              <w:jc w:val="center"/>
              <w:rPr>
                <w:rFonts w:ascii="Times New Roman" w:hAnsi="Times New Roman" w:cs="Times New Roman"/>
                <w:sz w:val="20"/>
              </w:rPr>
            </w:pPr>
          </w:p>
        </w:tc>
        <w:tc>
          <w:tcPr>
            <w:tcW w:w="306" w:type="dxa"/>
          </w:tcPr>
          <w:p w14:paraId="3E46EBA4" w14:textId="77777777" w:rsidR="00B94D98" w:rsidRPr="00474404" w:rsidRDefault="00B94D98" w:rsidP="00B94D98">
            <w:pPr>
              <w:jc w:val="center"/>
              <w:rPr>
                <w:rFonts w:ascii="Times New Roman" w:hAnsi="Times New Roman" w:cs="Times New Roman"/>
                <w:sz w:val="20"/>
              </w:rPr>
            </w:pPr>
          </w:p>
        </w:tc>
        <w:tc>
          <w:tcPr>
            <w:tcW w:w="306" w:type="dxa"/>
          </w:tcPr>
          <w:p w14:paraId="41CACC0B" w14:textId="77777777" w:rsidR="00B94D98" w:rsidRPr="00474404" w:rsidRDefault="00B94D98" w:rsidP="00B94D98">
            <w:pPr>
              <w:jc w:val="center"/>
              <w:rPr>
                <w:rFonts w:ascii="Times New Roman" w:hAnsi="Times New Roman" w:cs="Times New Roman"/>
                <w:sz w:val="20"/>
              </w:rPr>
            </w:pPr>
          </w:p>
        </w:tc>
        <w:tc>
          <w:tcPr>
            <w:tcW w:w="307" w:type="dxa"/>
          </w:tcPr>
          <w:p w14:paraId="1C029731" w14:textId="77777777" w:rsidR="00B94D98" w:rsidRPr="00474404" w:rsidRDefault="00B94D98" w:rsidP="00B94D98">
            <w:pPr>
              <w:jc w:val="center"/>
              <w:rPr>
                <w:rFonts w:ascii="Times New Roman" w:hAnsi="Times New Roman" w:cs="Times New Roman"/>
                <w:sz w:val="16"/>
              </w:rPr>
            </w:pPr>
          </w:p>
        </w:tc>
        <w:tc>
          <w:tcPr>
            <w:tcW w:w="306" w:type="dxa"/>
          </w:tcPr>
          <w:p w14:paraId="2A6EFA6F" w14:textId="77777777" w:rsidR="00B94D98" w:rsidRPr="00474404" w:rsidRDefault="00B94D98" w:rsidP="00B94D98">
            <w:pPr>
              <w:jc w:val="center"/>
              <w:rPr>
                <w:rFonts w:ascii="Times New Roman" w:hAnsi="Times New Roman" w:cs="Times New Roman"/>
                <w:sz w:val="20"/>
              </w:rPr>
            </w:pPr>
          </w:p>
        </w:tc>
        <w:tc>
          <w:tcPr>
            <w:tcW w:w="306" w:type="dxa"/>
          </w:tcPr>
          <w:p w14:paraId="7E8A40AC" w14:textId="77777777" w:rsidR="00B94D98" w:rsidRPr="00474404" w:rsidRDefault="00B94D98" w:rsidP="00B94D98">
            <w:pPr>
              <w:jc w:val="center"/>
              <w:rPr>
                <w:rFonts w:ascii="Times New Roman" w:hAnsi="Times New Roman" w:cs="Times New Roman"/>
                <w:sz w:val="20"/>
              </w:rPr>
            </w:pPr>
          </w:p>
        </w:tc>
        <w:tc>
          <w:tcPr>
            <w:tcW w:w="306" w:type="dxa"/>
          </w:tcPr>
          <w:p w14:paraId="18E00A36"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Л</w:t>
            </w:r>
          </w:p>
        </w:tc>
        <w:tc>
          <w:tcPr>
            <w:tcW w:w="306" w:type="dxa"/>
          </w:tcPr>
          <w:p w14:paraId="65F479AE" w14:textId="77777777" w:rsidR="00B94D98" w:rsidRPr="00474404" w:rsidRDefault="00B94D98" w:rsidP="00B94D98">
            <w:pPr>
              <w:jc w:val="center"/>
              <w:rPr>
                <w:rFonts w:ascii="Times New Roman" w:hAnsi="Times New Roman" w:cs="Times New Roman"/>
                <w:sz w:val="20"/>
              </w:rPr>
            </w:pPr>
          </w:p>
        </w:tc>
        <w:tc>
          <w:tcPr>
            <w:tcW w:w="306" w:type="dxa"/>
          </w:tcPr>
          <w:p w14:paraId="6EECEDA9" w14:textId="77777777" w:rsidR="00B94D98" w:rsidRPr="00474404" w:rsidRDefault="00B94D98" w:rsidP="00B94D98">
            <w:pPr>
              <w:jc w:val="center"/>
              <w:rPr>
                <w:rFonts w:ascii="Times New Roman" w:hAnsi="Times New Roman" w:cs="Times New Roman"/>
                <w:sz w:val="20"/>
              </w:rPr>
            </w:pPr>
          </w:p>
        </w:tc>
      </w:tr>
      <w:tr w:rsidR="00B94D98" w:rsidRPr="00474404" w14:paraId="0584B5CC" w14:textId="77777777" w:rsidTr="00B94D98">
        <w:tc>
          <w:tcPr>
            <w:tcW w:w="564" w:type="dxa"/>
            <w:shd w:val="clear" w:color="auto" w:fill="E7E6E6" w:themeFill="background2"/>
          </w:tcPr>
          <w:p w14:paraId="7E0ABF35"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9Б</w:t>
            </w:r>
          </w:p>
        </w:tc>
        <w:tc>
          <w:tcPr>
            <w:tcW w:w="306" w:type="dxa"/>
          </w:tcPr>
          <w:p w14:paraId="7D563D26" w14:textId="77777777" w:rsidR="00B94D98" w:rsidRPr="00474404" w:rsidRDefault="00B94D98" w:rsidP="00B94D98">
            <w:pPr>
              <w:jc w:val="center"/>
              <w:rPr>
                <w:rFonts w:ascii="Times New Roman" w:hAnsi="Times New Roman" w:cs="Times New Roman"/>
                <w:sz w:val="20"/>
              </w:rPr>
            </w:pPr>
          </w:p>
        </w:tc>
        <w:tc>
          <w:tcPr>
            <w:tcW w:w="306" w:type="dxa"/>
          </w:tcPr>
          <w:p w14:paraId="7074E665" w14:textId="77777777" w:rsidR="00B94D98" w:rsidRPr="00474404" w:rsidRDefault="00B94D98" w:rsidP="00B94D98">
            <w:pPr>
              <w:jc w:val="center"/>
              <w:rPr>
                <w:rFonts w:ascii="Times New Roman" w:hAnsi="Times New Roman" w:cs="Times New Roman"/>
                <w:sz w:val="20"/>
              </w:rPr>
            </w:pPr>
          </w:p>
        </w:tc>
        <w:tc>
          <w:tcPr>
            <w:tcW w:w="306" w:type="dxa"/>
          </w:tcPr>
          <w:p w14:paraId="4FB799D1" w14:textId="77777777" w:rsidR="00B94D98" w:rsidRPr="00474404" w:rsidRDefault="00B94D98" w:rsidP="00B94D98">
            <w:pPr>
              <w:jc w:val="center"/>
              <w:rPr>
                <w:rFonts w:ascii="Times New Roman" w:hAnsi="Times New Roman" w:cs="Times New Roman"/>
                <w:sz w:val="20"/>
              </w:rPr>
            </w:pPr>
          </w:p>
        </w:tc>
        <w:tc>
          <w:tcPr>
            <w:tcW w:w="306" w:type="dxa"/>
          </w:tcPr>
          <w:p w14:paraId="5194BAC5" w14:textId="77777777" w:rsidR="00B94D98" w:rsidRPr="00474404" w:rsidRDefault="00B94D98" w:rsidP="00B94D98">
            <w:pPr>
              <w:jc w:val="center"/>
              <w:rPr>
                <w:rFonts w:ascii="Times New Roman" w:hAnsi="Times New Roman" w:cs="Times New Roman"/>
                <w:sz w:val="20"/>
              </w:rPr>
            </w:pPr>
          </w:p>
        </w:tc>
        <w:tc>
          <w:tcPr>
            <w:tcW w:w="306" w:type="dxa"/>
          </w:tcPr>
          <w:p w14:paraId="51CDFB38" w14:textId="77777777" w:rsidR="00B94D98" w:rsidRPr="00474404" w:rsidRDefault="00B94D98" w:rsidP="00B94D98">
            <w:pPr>
              <w:jc w:val="center"/>
              <w:rPr>
                <w:rFonts w:ascii="Times New Roman" w:hAnsi="Times New Roman" w:cs="Times New Roman"/>
                <w:sz w:val="20"/>
              </w:rPr>
            </w:pPr>
          </w:p>
        </w:tc>
        <w:tc>
          <w:tcPr>
            <w:tcW w:w="306" w:type="dxa"/>
          </w:tcPr>
          <w:p w14:paraId="662B8382" w14:textId="77777777" w:rsidR="00B94D98" w:rsidRPr="00474404" w:rsidRDefault="00B94D98" w:rsidP="00B94D98">
            <w:pPr>
              <w:jc w:val="center"/>
              <w:rPr>
                <w:rFonts w:ascii="Times New Roman" w:hAnsi="Times New Roman" w:cs="Times New Roman"/>
                <w:sz w:val="20"/>
              </w:rPr>
            </w:pPr>
          </w:p>
        </w:tc>
        <w:tc>
          <w:tcPr>
            <w:tcW w:w="306" w:type="dxa"/>
          </w:tcPr>
          <w:p w14:paraId="2E610F35" w14:textId="77777777" w:rsidR="00B94D98" w:rsidRPr="00474404" w:rsidRDefault="00B94D98" w:rsidP="00B94D98">
            <w:pPr>
              <w:jc w:val="center"/>
              <w:rPr>
                <w:rFonts w:ascii="Times New Roman" w:hAnsi="Times New Roman" w:cs="Times New Roman"/>
                <w:sz w:val="20"/>
              </w:rPr>
            </w:pPr>
          </w:p>
        </w:tc>
        <w:tc>
          <w:tcPr>
            <w:tcW w:w="307" w:type="dxa"/>
          </w:tcPr>
          <w:p w14:paraId="5C913D31"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Х</w:t>
            </w:r>
          </w:p>
        </w:tc>
        <w:tc>
          <w:tcPr>
            <w:tcW w:w="306" w:type="dxa"/>
          </w:tcPr>
          <w:p w14:paraId="4AE571F1" w14:textId="77777777" w:rsidR="00B94D98" w:rsidRPr="00474404" w:rsidRDefault="00B94D98" w:rsidP="00B94D98">
            <w:pPr>
              <w:jc w:val="center"/>
              <w:rPr>
                <w:rFonts w:ascii="Times New Roman" w:hAnsi="Times New Roman" w:cs="Times New Roman"/>
                <w:sz w:val="20"/>
              </w:rPr>
            </w:pPr>
          </w:p>
        </w:tc>
        <w:tc>
          <w:tcPr>
            <w:tcW w:w="306" w:type="dxa"/>
          </w:tcPr>
          <w:p w14:paraId="5F510F07" w14:textId="77777777" w:rsidR="00B94D98" w:rsidRPr="00474404" w:rsidRDefault="00B94D98" w:rsidP="00B94D98">
            <w:pPr>
              <w:jc w:val="center"/>
              <w:rPr>
                <w:rFonts w:ascii="Times New Roman" w:hAnsi="Times New Roman" w:cs="Times New Roman"/>
                <w:sz w:val="20"/>
              </w:rPr>
            </w:pPr>
          </w:p>
        </w:tc>
        <w:tc>
          <w:tcPr>
            <w:tcW w:w="306" w:type="dxa"/>
          </w:tcPr>
          <w:p w14:paraId="43BA6FA3" w14:textId="77777777" w:rsidR="00B94D98" w:rsidRPr="00474404" w:rsidRDefault="00B94D98" w:rsidP="00B94D98">
            <w:pPr>
              <w:jc w:val="center"/>
              <w:rPr>
                <w:rFonts w:ascii="Times New Roman" w:hAnsi="Times New Roman" w:cs="Times New Roman"/>
                <w:sz w:val="20"/>
              </w:rPr>
            </w:pPr>
          </w:p>
        </w:tc>
        <w:tc>
          <w:tcPr>
            <w:tcW w:w="306" w:type="dxa"/>
          </w:tcPr>
          <w:p w14:paraId="62598FDD" w14:textId="77777777" w:rsidR="00B94D98" w:rsidRPr="00474404" w:rsidRDefault="00B94D98" w:rsidP="00B94D98">
            <w:pPr>
              <w:jc w:val="center"/>
              <w:rPr>
                <w:rFonts w:ascii="Times New Roman" w:hAnsi="Times New Roman" w:cs="Times New Roman"/>
                <w:sz w:val="20"/>
              </w:rPr>
            </w:pPr>
          </w:p>
        </w:tc>
        <w:tc>
          <w:tcPr>
            <w:tcW w:w="306" w:type="dxa"/>
          </w:tcPr>
          <w:p w14:paraId="20F0EE59"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55F496BC" w14:textId="77777777" w:rsidR="00B94D98" w:rsidRPr="00474404" w:rsidRDefault="00B94D98" w:rsidP="00B94D98">
            <w:pPr>
              <w:jc w:val="center"/>
              <w:rPr>
                <w:rFonts w:ascii="Times New Roman" w:hAnsi="Times New Roman" w:cs="Times New Roman"/>
                <w:sz w:val="20"/>
              </w:rPr>
            </w:pPr>
          </w:p>
        </w:tc>
        <w:tc>
          <w:tcPr>
            <w:tcW w:w="306" w:type="dxa"/>
          </w:tcPr>
          <w:p w14:paraId="2347924D" w14:textId="77777777" w:rsidR="00B94D98" w:rsidRPr="00474404" w:rsidRDefault="00B94D98" w:rsidP="00B94D98">
            <w:pPr>
              <w:jc w:val="center"/>
              <w:rPr>
                <w:rFonts w:ascii="Times New Roman" w:hAnsi="Times New Roman" w:cs="Times New Roman"/>
                <w:sz w:val="20"/>
              </w:rPr>
            </w:pPr>
          </w:p>
        </w:tc>
        <w:tc>
          <w:tcPr>
            <w:tcW w:w="307" w:type="dxa"/>
          </w:tcPr>
          <w:p w14:paraId="0BC44BF3" w14:textId="77777777" w:rsidR="00B94D98" w:rsidRPr="00474404" w:rsidRDefault="00B94D98" w:rsidP="00B94D98">
            <w:pPr>
              <w:jc w:val="center"/>
              <w:rPr>
                <w:rFonts w:ascii="Times New Roman" w:hAnsi="Times New Roman" w:cs="Times New Roman"/>
                <w:b/>
                <w:i/>
                <w:color w:val="00B050"/>
                <w:sz w:val="20"/>
              </w:rPr>
            </w:pPr>
            <w:r w:rsidRPr="00474404">
              <w:rPr>
                <w:rFonts w:ascii="Times New Roman" w:hAnsi="Times New Roman" w:cs="Times New Roman"/>
                <w:b/>
                <w:i/>
                <w:color w:val="00B050"/>
                <w:sz w:val="20"/>
              </w:rPr>
              <w:t>М</w:t>
            </w:r>
          </w:p>
        </w:tc>
        <w:tc>
          <w:tcPr>
            <w:tcW w:w="306" w:type="dxa"/>
          </w:tcPr>
          <w:p w14:paraId="04A250B2" w14:textId="77777777" w:rsidR="00B94D98" w:rsidRPr="00474404" w:rsidRDefault="00B94D98" w:rsidP="00B94D98">
            <w:pPr>
              <w:jc w:val="center"/>
              <w:rPr>
                <w:rFonts w:ascii="Times New Roman" w:hAnsi="Times New Roman" w:cs="Times New Roman"/>
                <w:sz w:val="20"/>
              </w:rPr>
            </w:pPr>
          </w:p>
        </w:tc>
        <w:tc>
          <w:tcPr>
            <w:tcW w:w="307" w:type="dxa"/>
          </w:tcPr>
          <w:p w14:paraId="61FE5E9B" w14:textId="77777777" w:rsidR="00B94D98" w:rsidRPr="00474404" w:rsidRDefault="00B94D98" w:rsidP="00B94D98">
            <w:pPr>
              <w:jc w:val="center"/>
              <w:rPr>
                <w:rFonts w:ascii="Times New Roman" w:hAnsi="Times New Roman" w:cs="Times New Roman"/>
                <w:sz w:val="20"/>
              </w:rPr>
            </w:pPr>
          </w:p>
        </w:tc>
        <w:tc>
          <w:tcPr>
            <w:tcW w:w="307" w:type="dxa"/>
          </w:tcPr>
          <w:p w14:paraId="76804502" w14:textId="77777777" w:rsidR="00B94D98" w:rsidRPr="00474404" w:rsidRDefault="00B94D98" w:rsidP="00B94D98">
            <w:pPr>
              <w:jc w:val="center"/>
              <w:rPr>
                <w:rFonts w:ascii="Times New Roman" w:hAnsi="Times New Roman" w:cs="Times New Roman"/>
                <w:sz w:val="20"/>
              </w:rPr>
            </w:pPr>
          </w:p>
        </w:tc>
        <w:tc>
          <w:tcPr>
            <w:tcW w:w="306" w:type="dxa"/>
          </w:tcPr>
          <w:p w14:paraId="31E462BA" w14:textId="77777777" w:rsidR="00B94D98" w:rsidRPr="00474404" w:rsidRDefault="00B94D98" w:rsidP="00B94D98">
            <w:pPr>
              <w:jc w:val="center"/>
              <w:rPr>
                <w:rFonts w:ascii="Times New Roman" w:hAnsi="Times New Roman" w:cs="Times New Roman"/>
                <w:sz w:val="20"/>
              </w:rPr>
            </w:pPr>
          </w:p>
        </w:tc>
        <w:tc>
          <w:tcPr>
            <w:tcW w:w="307" w:type="dxa"/>
          </w:tcPr>
          <w:p w14:paraId="21AC3CEF" w14:textId="77777777" w:rsidR="00B94D98" w:rsidRPr="00474404" w:rsidRDefault="00B94D98" w:rsidP="00B94D98">
            <w:pPr>
              <w:jc w:val="center"/>
              <w:rPr>
                <w:rFonts w:ascii="Times New Roman" w:hAnsi="Times New Roman" w:cs="Times New Roman"/>
                <w:sz w:val="20"/>
              </w:rPr>
            </w:pPr>
          </w:p>
        </w:tc>
        <w:tc>
          <w:tcPr>
            <w:tcW w:w="307" w:type="dxa"/>
          </w:tcPr>
          <w:p w14:paraId="67AA5B9D" w14:textId="77777777" w:rsidR="00B94D98" w:rsidRPr="00474404" w:rsidRDefault="00B94D98" w:rsidP="00B94D98">
            <w:pPr>
              <w:jc w:val="center"/>
              <w:rPr>
                <w:rFonts w:ascii="Times New Roman" w:hAnsi="Times New Roman" w:cs="Times New Roman"/>
                <w:sz w:val="20"/>
              </w:rPr>
            </w:pPr>
          </w:p>
        </w:tc>
        <w:tc>
          <w:tcPr>
            <w:tcW w:w="306" w:type="dxa"/>
          </w:tcPr>
          <w:p w14:paraId="0D89781F" w14:textId="77777777" w:rsidR="00B94D98" w:rsidRPr="00474404" w:rsidRDefault="00B94D98" w:rsidP="00B94D98">
            <w:pPr>
              <w:jc w:val="center"/>
              <w:rPr>
                <w:rFonts w:ascii="Times New Roman" w:hAnsi="Times New Roman" w:cs="Times New Roman"/>
                <w:sz w:val="20"/>
              </w:rPr>
            </w:pPr>
          </w:p>
        </w:tc>
        <w:tc>
          <w:tcPr>
            <w:tcW w:w="306" w:type="dxa"/>
          </w:tcPr>
          <w:p w14:paraId="6DD1E7D2" w14:textId="77777777" w:rsidR="00B94D98" w:rsidRPr="00474404" w:rsidRDefault="00B94D98" w:rsidP="00B94D98">
            <w:pPr>
              <w:jc w:val="center"/>
              <w:rPr>
                <w:rFonts w:ascii="Times New Roman" w:hAnsi="Times New Roman" w:cs="Times New Roman"/>
                <w:sz w:val="16"/>
              </w:rPr>
            </w:pPr>
          </w:p>
        </w:tc>
        <w:tc>
          <w:tcPr>
            <w:tcW w:w="306" w:type="dxa"/>
          </w:tcPr>
          <w:p w14:paraId="28B743B9" w14:textId="77777777" w:rsidR="00B94D98" w:rsidRPr="00474404" w:rsidRDefault="00B94D98" w:rsidP="00B94D98">
            <w:pPr>
              <w:jc w:val="center"/>
              <w:rPr>
                <w:rFonts w:ascii="Times New Roman" w:hAnsi="Times New Roman" w:cs="Times New Roman"/>
                <w:b/>
                <w:i/>
                <w:color w:val="00B050"/>
                <w:sz w:val="20"/>
              </w:rPr>
            </w:pPr>
            <w:r w:rsidRPr="00474404">
              <w:rPr>
                <w:rFonts w:ascii="Times New Roman" w:hAnsi="Times New Roman" w:cs="Times New Roman"/>
                <w:b/>
                <w:i/>
                <w:color w:val="00B050"/>
                <w:sz w:val="20"/>
              </w:rPr>
              <w:t>Р</w:t>
            </w:r>
          </w:p>
        </w:tc>
        <w:tc>
          <w:tcPr>
            <w:tcW w:w="306" w:type="dxa"/>
          </w:tcPr>
          <w:p w14:paraId="19ADE15B" w14:textId="77777777" w:rsidR="00B94D98" w:rsidRPr="00474404" w:rsidRDefault="00B94D98" w:rsidP="00B94D98">
            <w:pPr>
              <w:jc w:val="center"/>
              <w:rPr>
                <w:rFonts w:ascii="Times New Roman" w:hAnsi="Times New Roman" w:cs="Times New Roman"/>
                <w:sz w:val="20"/>
              </w:rPr>
            </w:pPr>
          </w:p>
        </w:tc>
        <w:tc>
          <w:tcPr>
            <w:tcW w:w="306" w:type="dxa"/>
          </w:tcPr>
          <w:p w14:paraId="3EAB2F09" w14:textId="77777777" w:rsidR="00B94D98" w:rsidRPr="00474404" w:rsidRDefault="00B94D98" w:rsidP="00B94D98">
            <w:pPr>
              <w:jc w:val="center"/>
              <w:rPr>
                <w:rFonts w:ascii="Times New Roman" w:hAnsi="Times New Roman" w:cs="Times New Roman"/>
                <w:sz w:val="20"/>
              </w:rPr>
            </w:pPr>
          </w:p>
        </w:tc>
        <w:tc>
          <w:tcPr>
            <w:tcW w:w="306" w:type="dxa"/>
          </w:tcPr>
          <w:p w14:paraId="483830FB" w14:textId="77777777" w:rsidR="00B94D98" w:rsidRPr="00474404" w:rsidRDefault="00B94D98" w:rsidP="00B94D98">
            <w:pPr>
              <w:jc w:val="center"/>
              <w:rPr>
                <w:rFonts w:ascii="Times New Roman" w:hAnsi="Times New Roman" w:cs="Times New Roman"/>
                <w:sz w:val="20"/>
              </w:rPr>
            </w:pPr>
          </w:p>
        </w:tc>
        <w:tc>
          <w:tcPr>
            <w:tcW w:w="307" w:type="dxa"/>
          </w:tcPr>
          <w:p w14:paraId="2EBBD651" w14:textId="77777777" w:rsidR="00B94D98" w:rsidRPr="00474404" w:rsidRDefault="00B94D98" w:rsidP="00B94D98">
            <w:pPr>
              <w:jc w:val="center"/>
              <w:rPr>
                <w:rFonts w:ascii="Times New Roman" w:hAnsi="Times New Roman" w:cs="Times New Roman"/>
                <w:sz w:val="16"/>
              </w:rPr>
            </w:pPr>
          </w:p>
        </w:tc>
        <w:tc>
          <w:tcPr>
            <w:tcW w:w="306" w:type="dxa"/>
          </w:tcPr>
          <w:p w14:paraId="77199FB0" w14:textId="77777777" w:rsidR="00B94D98" w:rsidRPr="00474404" w:rsidRDefault="00B94D98" w:rsidP="00B94D98">
            <w:pPr>
              <w:jc w:val="center"/>
              <w:rPr>
                <w:rFonts w:ascii="Times New Roman" w:hAnsi="Times New Roman" w:cs="Times New Roman"/>
                <w:sz w:val="20"/>
              </w:rPr>
            </w:pPr>
          </w:p>
        </w:tc>
        <w:tc>
          <w:tcPr>
            <w:tcW w:w="306" w:type="dxa"/>
          </w:tcPr>
          <w:p w14:paraId="2D1020F8" w14:textId="77777777" w:rsidR="00B94D98" w:rsidRPr="00474404" w:rsidRDefault="00B94D98" w:rsidP="00B94D98">
            <w:pPr>
              <w:jc w:val="center"/>
              <w:rPr>
                <w:rFonts w:ascii="Times New Roman" w:hAnsi="Times New Roman" w:cs="Times New Roman"/>
                <w:sz w:val="20"/>
              </w:rPr>
            </w:pPr>
          </w:p>
        </w:tc>
        <w:tc>
          <w:tcPr>
            <w:tcW w:w="306" w:type="dxa"/>
          </w:tcPr>
          <w:p w14:paraId="5ECD91A6" w14:textId="77777777" w:rsidR="00B94D98" w:rsidRPr="00474404" w:rsidRDefault="00B94D98" w:rsidP="00B94D98">
            <w:pPr>
              <w:jc w:val="center"/>
              <w:rPr>
                <w:rFonts w:ascii="Times New Roman" w:hAnsi="Times New Roman" w:cs="Times New Roman"/>
                <w:sz w:val="10"/>
              </w:rPr>
            </w:pPr>
          </w:p>
        </w:tc>
        <w:tc>
          <w:tcPr>
            <w:tcW w:w="306" w:type="dxa"/>
          </w:tcPr>
          <w:p w14:paraId="0F59790E"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306" w:type="dxa"/>
          </w:tcPr>
          <w:p w14:paraId="7685C934" w14:textId="77777777" w:rsidR="00B94D98" w:rsidRPr="00474404" w:rsidRDefault="00B94D98" w:rsidP="00B94D98">
            <w:pPr>
              <w:jc w:val="center"/>
              <w:rPr>
                <w:rFonts w:ascii="Times New Roman" w:hAnsi="Times New Roman" w:cs="Times New Roman"/>
                <w:sz w:val="20"/>
              </w:rPr>
            </w:pPr>
          </w:p>
        </w:tc>
      </w:tr>
      <w:tr w:rsidR="00B94D98" w:rsidRPr="00474404" w14:paraId="25A59695" w14:textId="77777777" w:rsidTr="00B94D98">
        <w:tc>
          <w:tcPr>
            <w:tcW w:w="564" w:type="dxa"/>
            <w:shd w:val="clear" w:color="auto" w:fill="E7E6E6" w:themeFill="background2"/>
          </w:tcPr>
          <w:p w14:paraId="4F3F07C9"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9В</w:t>
            </w:r>
          </w:p>
        </w:tc>
        <w:tc>
          <w:tcPr>
            <w:tcW w:w="306" w:type="dxa"/>
          </w:tcPr>
          <w:p w14:paraId="401A7818" w14:textId="77777777" w:rsidR="00B94D98" w:rsidRPr="00474404" w:rsidRDefault="00B94D98" w:rsidP="00B94D98">
            <w:pPr>
              <w:jc w:val="center"/>
              <w:rPr>
                <w:rFonts w:ascii="Times New Roman" w:hAnsi="Times New Roman" w:cs="Times New Roman"/>
                <w:sz w:val="20"/>
              </w:rPr>
            </w:pPr>
          </w:p>
        </w:tc>
        <w:tc>
          <w:tcPr>
            <w:tcW w:w="306" w:type="dxa"/>
          </w:tcPr>
          <w:p w14:paraId="527E14E6" w14:textId="77777777" w:rsidR="00B94D98" w:rsidRPr="00474404" w:rsidRDefault="00B94D98" w:rsidP="00B94D98">
            <w:pPr>
              <w:jc w:val="center"/>
              <w:rPr>
                <w:rFonts w:ascii="Times New Roman" w:hAnsi="Times New Roman" w:cs="Times New Roman"/>
                <w:sz w:val="20"/>
              </w:rPr>
            </w:pPr>
          </w:p>
        </w:tc>
        <w:tc>
          <w:tcPr>
            <w:tcW w:w="306" w:type="dxa"/>
          </w:tcPr>
          <w:p w14:paraId="49F48FC6" w14:textId="77777777" w:rsidR="00B94D98" w:rsidRPr="00474404" w:rsidRDefault="00B94D98" w:rsidP="00B94D98">
            <w:pPr>
              <w:jc w:val="center"/>
              <w:rPr>
                <w:rFonts w:ascii="Times New Roman" w:hAnsi="Times New Roman" w:cs="Times New Roman"/>
                <w:sz w:val="20"/>
              </w:rPr>
            </w:pPr>
          </w:p>
        </w:tc>
        <w:tc>
          <w:tcPr>
            <w:tcW w:w="306" w:type="dxa"/>
          </w:tcPr>
          <w:p w14:paraId="463C7F10" w14:textId="77777777" w:rsidR="00B94D98" w:rsidRPr="00474404" w:rsidRDefault="00B94D98" w:rsidP="00B94D98">
            <w:pPr>
              <w:jc w:val="center"/>
              <w:rPr>
                <w:rFonts w:ascii="Times New Roman" w:hAnsi="Times New Roman" w:cs="Times New Roman"/>
                <w:sz w:val="20"/>
              </w:rPr>
            </w:pPr>
          </w:p>
        </w:tc>
        <w:tc>
          <w:tcPr>
            <w:tcW w:w="306" w:type="dxa"/>
          </w:tcPr>
          <w:p w14:paraId="19E36461" w14:textId="77777777" w:rsidR="00B94D98" w:rsidRPr="00474404" w:rsidRDefault="00B94D98" w:rsidP="00B94D98">
            <w:pPr>
              <w:jc w:val="center"/>
              <w:rPr>
                <w:rFonts w:ascii="Times New Roman" w:hAnsi="Times New Roman" w:cs="Times New Roman"/>
                <w:sz w:val="20"/>
              </w:rPr>
            </w:pPr>
          </w:p>
        </w:tc>
        <w:tc>
          <w:tcPr>
            <w:tcW w:w="306" w:type="dxa"/>
          </w:tcPr>
          <w:p w14:paraId="438E8F5E" w14:textId="77777777" w:rsidR="00B94D98" w:rsidRPr="00474404" w:rsidRDefault="00B94D98" w:rsidP="00B94D98">
            <w:pPr>
              <w:jc w:val="center"/>
              <w:rPr>
                <w:rFonts w:ascii="Times New Roman" w:hAnsi="Times New Roman" w:cs="Times New Roman"/>
                <w:sz w:val="20"/>
              </w:rPr>
            </w:pPr>
          </w:p>
        </w:tc>
        <w:tc>
          <w:tcPr>
            <w:tcW w:w="306" w:type="dxa"/>
          </w:tcPr>
          <w:p w14:paraId="4F1ED07B" w14:textId="77777777" w:rsidR="00B94D98" w:rsidRPr="00474404" w:rsidRDefault="00B94D98" w:rsidP="00B94D98">
            <w:pPr>
              <w:jc w:val="center"/>
              <w:rPr>
                <w:rFonts w:ascii="Times New Roman" w:hAnsi="Times New Roman" w:cs="Times New Roman"/>
                <w:sz w:val="20"/>
              </w:rPr>
            </w:pPr>
          </w:p>
        </w:tc>
        <w:tc>
          <w:tcPr>
            <w:tcW w:w="307" w:type="dxa"/>
          </w:tcPr>
          <w:p w14:paraId="6C30D586"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Х</w:t>
            </w:r>
          </w:p>
        </w:tc>
        <w:tc>
          <w:tcPr>
            <w:tcW w:w="306" w:type="dxa"/>
          </w:tcPr>
          <w:p w14:paraId="287C6387" w14:textId="77777777" w:rsidR="00B94D98" w:rsidRPr="00474404" w:rsidRDefault="00B94D98" w:rsidP="00B94D98">
            <w:pPr>
              <w:jc w:val="center"/>
              <w:rPr>
                <w:rFonts w:ascii="Times New Roman" w:hAnsi="Times New Roman" w:cs="Times New Roman"/>
                <w:sz w:val="20"/>
              </w:rPr>
            </w:pPr>
          </w:p>
        </w:tc>
        <w:tc>
          <w:tcPr>
            <w:tcW w:w="306" w:type="dxa"/>
          </w:tcPr>
          <w:p w14:paraId="4702F09C" w14:textId="77777777" w:rsidR="00B94D98" w:rsidRPr="00474404" w:rsidRDefault="00B94D98" w:rsidP="00B94D98">
            <w:pPr>
              <w:jc w:val="center"/>
              <w:rPr>
                <w:rFonts w:ascii="Times New Roman" w:hAnsi="Times New Roman" w:cs="Times New Roman"/>
                <w:sz w:val="20"/>
              </w:rPr>
            </w:pPr>
          </w:p>
        </w:tc>
        <w:tc>
          <w:tcPr>
            <w:tcW w:w="306" w:type="dxa"/>
          </w:tcPr>
          <w:p w14:paraId="56D55DD9" w14:textId="77777777" w:rsidR="00B94D98" w:rsidRPr="00474404" w:rsidRDefault="00B94D98" w:rsidP="00B94D98">
            <w:pPr>
              <w:jc w:val="center"/>
              <w:rPr>
                <w:rFonts w:ascii="Times New Roman" w:hAnsi="Times New Roman" w:cs="Times New Roman"/>
                <w:sz w:val="20"/>
              </w:rPr>
            </w:pPr>
          </w:p>
        </w:tc>
        <w:tc>
          <w:tcPr>
            <w:tcW w:w="306" w:type="dxa"/>
          </w:tcPr>
          <w:p w14:paraId="527E2B1E" w14:textId="77777777" w:rsidR="00B94D98" w:rsidRPr="00474404" w:rsidRDefault="00B94D98" w:rsidP="00B94D98">
            <w:pPr>
              <w:jc w:val="center"/>
              <w:rPr>
                <w:rFonts w:ascii="Times New Roman" w:hAnsi="Times New Roman" w:cs="Times New Roman"/>
                <w:sz w:val="20"/>
              </w:rPr>
            </w:pPr>
          </w:p>
        </w:tc>
        <w:tc>
          <w:tcPr>
            <w:tcW w:w="306" w:type="dxa"/>
          </w:tcPr>
          <w:p w14:paraId="4D48FD35"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0426B5E5" w14:textId="77777777" w:rsidR="00B94D98" w:rsidRPr="00474404" w:rsidRDefault="00B94D98" w:rsidP="00B94D98">
            <w:pPr>
              <w:jc w:val="center"/>
              <w:rPr>
                <w:rFonts w:ascii="Times New Roman" w:hAnsi="Times New Roman" w:cs="Times New Roman"/>
                <w:sz w:val="20"/>
              </w:rPr>
            </w:pPr>
          </w:p>
        </w:tc>
        <w:tc>
          <w:tcPr>
            <w:tcW w:w="306" w:type="dxa"/>
          </w:tcPr>
          <w:p w14:paraId="5C1CCB49" w14:textId="77777777" w:rsidR="00B94D98" w:rsidRPr="00474404" w:rsidRDefault="00B94D98" w:rsidP="00B94D98">
            <w:pPr>
              <w:jc w:val="center"/>
              <w:rPr>
                <w:rFonts w:ascii="Times New Roman" w:hAnsi="Times New Roman" w:cs="Times New Roman"/>
                <w:sz w:val="20"/>
              </w:rPr>
            </w:pPr>
          </w:p>
        </w:tc>
        <w:tc>
          <w:tcPr>
            <w:tcW w:w="307" w:type="dxa"/>
          </w:tcPr>
          <w:p w14:paraId="57AF9918" w14:textId="77777777" w:rsidR="00B94D98" w:rsidRPr="00474404" w:rsidRDefault="00B94D98" w:rsidP="00B94D98">
            <w:pPr>
              <w:jc w:val="center"/>
              <w:rPr>
                <w:rFonts w:ascii="Times New Roman" w:hAnsi="Times New Roman" w:cs="Times New Roman"/>
                <w:b/>
                <w:i/>
                <w:color w:val="00B050"/>
                <w:sz w:val="20"/>
              </w:rPr>
            </w:pPr>
            <w:r w:rsidRPr="00474404">
              <w:rPr>
                <w:rFonts w:ascii="Times New Roman" w:hAnsi="Times New Roman" w:cs="Times New Roman"/>
                <w:b/>
                <w:i/>
                <w:color w:val="00B050"/>
                <w:sz w:val="20"/>
              </w:rPr>
              <w:t>М</w:t>
            </w:r>
          </w:p>
        </w:tc>
        <w:tc>
          <w:tcPr>
            <w:tcW w:w="306" w:type="dxa"/>
          </w:tcPr>
          <w:p w14:paraId="069104F0" w14:textId="77777777" w:rsidR="00B94D98" w:rsidRPr="00474404" w:rsidRDefault="00B94D98" w:rsidP="00B94D98">
            <w:pPr>
              <w:jc w:val="center"/>
              <w:rPr>
                <w:rFonts w:ascii="Times New Roman" w:hAnsi="Times New Roman" w:cs="Times New Roman"/>
                <w:sz w:val="20"/>
              </w:rPr>
            </w:pPr>
          </w:p>
        </w:tc>
        <w:tc>
          <w:tcPr>
            <w:tcW w:w="307" w:type="dxa"/>
          </w:tcPr>
          <w:p w14:paraId="04772F27" w14:textId="77777777" w:rsidR="00B94D98" w:rsidRPr="00474404" w:rsidRDefault="00B94D98" w:rsidP="00B94D98">
            <w:pPr>
              <w:jc w:val="center"/>
              <w:rPr>
                <w:rFonts w:ascii="Times New Roman" w:hAnsi="Times New Roman" w:cs="Times New Roman"/>
                <w:sz w:val="20"/>
              </w:rPr>
            </w:pPr>
          </w:p>
        </w:tc>
        <w:tc>
          <w:tcPr>
            <w:tcW w:w="307" w:type="dxa"/>
          </w:tcPr>
          <w:p w14:paraId="6B5894FA" w14:textId="77777777" w:rsidR="00B94D98" w:rsidRPr="00474404" w:rsidRDefault="00B94D98" w:rsidP="00B94D98">
            <w:pPr>
              <w:jc w:val="center"/>
              <w:rPr>
                <w:rFonts w:ascii="Times New Roman" w:hAnsi="Times New Roman" w:cs="Times New Roman"/>
                <w:sz w:val="20"/>
              </w:rPr>
            </w:pPr>
          </w:p>
        </w:tc>
        <w:tc>
          <w:tcPr>
            <w:tcW w:w="306" w:type="dxa"/>
          </w:tcPr>
          <w:p w14:paraId="4058224C" w14:textId="77777777" w:rsidR="00B94D98" w:rsidRPr="00474404" w:rsidRDefault="00B94D98" w:rsidP="00B94D98">
            <w:pPr>
              <w:jc w:val="center"/>
              <w:rPr>
                <w:rFonts w:ascii="Times New Roman" w:hAnsi="Times New Roman" w:cs="Times New Roman"/>
                <w:sz w:val="16"/>
              </w:rPr>
            </w:pPr>
          </w:p>
        </w:tc>
        <w:tc>
          <w:tcPr>
            <w:tcW w:w="307" w:type="dxa"/>
          </w:tcPr>
          <w:p w14:paraId="1028919B" w14:textId="77777777" w:rsidR="00B94D98" w:rsidRPr="00474404" w:rsidRDefault="00B94D98" w:rsidP="00B94D98">
            <w:pPr>
              <w:jc w:val="center"/>
              <w:rPr>
                <w:rFonts w:ascii="Times New Roman" w:hAnsi="Times New Roman" w:cs="Times New Roman"/>
                <w:i/>
                <w:color w:val="FF0000"/>
                <w:sz w:val="20"/>
              </w:rPr>
            </w:pPr>
          </w:p>
        </w:tc>
        <w:tc>
          <w:tcPr>
            <w:tcW w:w="307" w:type="dxa"/>
          </w:tcPr>
          <w:p w14:paraId="7F66B288" w14:textId="77777777" w:rsidR="00B94D98" w:rsidRPr="00474404" w:rsidRDefault="00B94D98" w:rsidP="00B94D98">
            <w:pPr>
              <w:jc w:val="center"/>
              <w:rPr>
                <w:rFonts w:ascii="Times New Roman" w:hAnsi="Times New Roman" w:cs="Times New Roman"/>
                <w:i/>
                <w:color w:val="FF0000"/>
                <w:sz w:val="20"/>
              </w:rPr>
            </w:pPr>
          </w:p>
        </w:tc>
        <w:tc>
          <w:tcPr>
            <w:tcW w:w="306" w:type="dxa"/>
          </w:tcPr>
          <w:p w14:paraId="21DC19B2" w14:textId="77777777" w:rsidR="00B94D98" w:rsidRPr="00474404" w:rsidRDefault="00B94D98" w:rsidP="00B94D98">
            <w:pPr>
              <w:jc w:val="center"/>
              <w:rPr>
                <w:rFonts w:ascii="Times New Roman" w:hAnsi="Times New Roman" w:cs="Times New Roman"/>
                <w:sz w:val="20"/>
              </w:rPr>
            </w:pPr>
          </w:p>
        </w:tc>
        <w:tc>
          <w:tcPr>
            <w:tcW w:w="306" w:type="dxa"/>
          </w:tcPr>
          <w:p w14:paraId="13D2991C" w14:textId="77777777" w:rsidR="00B94D98" w:rsidRPr="00474404" w:rsidRDefault="00B94D98" w:rsidP="00B94D98">
            <w:pPr>
              <w:jc w:val="center"/>
              <w:rPr>
                <w:rFonts w:ascii="Times New Roman" w:hAnsi="Times New Roman" w:cs="Times New Roman"/>
                <w:sz w:val="20"/>
              </w:rPr>
            </w:pPr>
          </w:p>
        </w:tc>
        <w:tc>
          <w:tcPr>
            <w:tcW w:w="306" w:type="dxa"/>
          </w:tcPr>
          <w:p w14:paraId="114879AD" w14:textId="77777777" w:rsidR="00B94D98" w:rsidRPr="00474404" w:rsidRDefault="00B94D98" w:rsidP="00B94D98">
            <w:pPr>
              <w:jc w:val="center"/>
              <w:rPr>
                <w:rFonts w:ascii="Times New Roman" w:hAnsi="Times New Roman" w:cs="Times New Roman"/>
                <w:b/>
                <w:i/>
                <w:color w:val="00B050"/>
                <w:sz w:val="20"/>
              </w:rPr>
            </w:pPr>
            <w:r w:rsidRPr="00474404">
              <w:rPr>
                <w:rFonts w:ascii="Times New Roman" w:hAnsi="Times New Roman" w:cs="Times New Roman"/>
                <w:b/>
                <w:i/>
                <w:color w:val="00B050"/>
                <w:sz w:val="20"/>
              </w:rPr>
              <w:t>Р</w:t>
            </w:r>
          </w:p>
        </w:tc>
        <w:tc>
          <w:tcPr>
            <w:tcW w:w="306" w:type="dxa"/>
          </w:tcPr>
          <w:p w14:paraId="2470A5A9" w14:textId="77777777" w:rsidR="00B94D98" w:rsidRPr="00474404" w:rsidRDefault="00B94D98" w:rsidP="00B94D98">
            <w:pPr>
              <w:jc w:val="center"/>
              <w:rPr>
                <w:rFonts w:ascii="Times New Roman" w:hAnsi="Times New Roman" w:cs="Times New Roman"/>
                <w:sz w:val="20"/>
              </w:rPr>
            </w:pPr>
          </w:p>
        </w:tc>
        <w:tc>
          <w:tcPr>
            <w:tcW w:w="306" w:type="dxa"/>
          </w:tcPr>
          <w:p w14:paraId="109006A2" w14:textId="77777777" w:rsidR="00B94D98" w:rsidRPr="00474404" w:rsidRDefault="00B94D98" w:rsidP="00B94D98">
            <w:pPr>
              <w:jc w:val="center"/>
              <w:rPr>
                <w:rFonts w:ascii="Times New Roman" w:hAnsi="Times New Roman" w:cs="Times New Roman"/>
                <w:sz w:val="20"/>
              </w:rPr>
            </w:pPr>
          </w:p>
        </w:tc>
        <w:tc>
          <w:tcPr>
            <w:tcW w:w="306" w:type="dxa"/>
          </w:tcPr>
          <w:p w14:paraId="005B3E36" w14:textId="77777777" w:rsidR="00B94D98" w:rsidRPr="00474404" w:rsidRDefault="00B94D98" w:rsidP="00B94D98">
            <w:pPr>
              <w:jc w:val="center"/>
              <w:rPr>
                <w:rFonts w:ascii="Times New Roman" w:hAnsi="Times New Roman" w:cs="Times New Roman"/>
                <w:sz w:val="20"/>
              </w:rPr>
            </w:pPr>
          </w:p>
        </w:tc>
        <w:tc>
          <w:tcPr>
            <w:tcW w:w="307" w:type="dxa"/>
          </w:tcPr>
          <w:p w14:paraId="476E4A6D" w14:textId="77777777" w:rsidR="00B94D98" w:rsidRPr="00474404" w:rsidRDefault="00B94D98" w:rsidP="00B94D98">
            <w:pPr>
              <w:jc w:val="center"/>
              <w:rPr>
                <w:rFonts w:ascii="Times New Roman" w:hAnsi="Times New Roman" w:cs="Times New Roman"/>
                <w:sz w:val="20"/>
              </w:rPr>
            </w:pPr>
          </w:p>
        </w:tc>
        <w:tc>
          <w:tcPr>
            <w:tcW w:w="306" w:type="dxa"/>
          </w:tcPr>
          <w:p w14:paraId="6D2A02E6" w14:textId="77777777" w:rsidR="00B94D98" w:rsidRPr="00474404" w:rsidRDefault="00B94D98" w:rsidP="00B94D98">
            <w:pPr>
              <w:jc w:val="center"/>
              <w:rPr>
                <w:rFonts w:ascii="Times New Roman" w:hAnsi="Times New Roman" w:cs="Times New Roman"/>
                <w:sz w:val="20"/>
              </w:rPr>
            </w:pPr>
          </w:p>
        </w:tc>
        <w:tc>
          <w:tcPr>
            <w:tcW w:w="306" w:type="dxa"/>
          </w:tcPr>
          <w:p w14:paraId="7FBE2ED5" w14:textId="77777777" w:rsidR="00B94D98" w:rsidRPr="00474404" w:rsidRDefault="00B94D98" w:rsidP="00B94D98">
            <w:pPr>
              <w:jc w:val="center"/>
              <w:rPr>
                <w:rFonts w:ascii="Times New Roman" w:hAnsi="Times New Roman" w:cs="Times New Roman"/>
                <w:sz w:val="20"/>
              </w:rPr>
            </w:pPr>
          </w:p>
        </w:tc>
        <w:tc>
          <w:tcPr>
            <w:tcW w:w="306" w:type="dxa"/>
          </w:tcPr>
          <w:p w14:paraId="3E179631" w14:textId="77777777" w:rsidR="00B94D98" w:rsidRPr="00474404" w:rsidRDefault="00B94D98" w:rsidP="00B94D98">
            <w:pPr>
              <w:jc w:val="center"/>
              <w:rPr>
                <w:rFonts w:ascii="Times New Roman" w:hAnsi="Times New Roman" w:cs="Times New Roman"/>
                <w:sz w:val="20"/>
              </w:rPr>
            </w:pPr>
          </w:p>
        </w:tc>
        <w:tc>
          <w:tcPr>
            <w:tcW w:w="306" w:type="dxa"/>
          </w:tcPr>
          <w:p w14:paraId="29E9B689"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306" w:type="dxa"/>
          </w:tcPr>
          <w:p w14:paraId="060C6C5B"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Г</w:t>
            </w:r>
          </w:p>
        </w:tc>
      </w:tr>
      <w:tr w:rsidR="00B94D98" w:rsidRPr="00474404" w14:paraId="0C64B9ED" w14:textId="77777777" w:rsidTr="00B94D98">
        <w:tc>
          <w:tcPr>
            <w:tcW w:w="564" w:type="dxa"/>
            <w:shd w:val="clear" w:color="auto" w:fill="E7E6E6" w:themeFill="background2"/>
          </w:tcPr>
          <w:p w14:paraId="5C8E9C75"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10А</w:t>
            </w:r>
          </w:p>
        </w:tc>
        <w:tc>
          <w:tcPr>
            <w:tcW w:w="306" w:type="dxa"/>
          </w:tcPr>
          <w:p w14:paraId="66151589" w14:textId="77777777" w:rsidR="00B94D98" w:rsidRPr="00474404" w:rsidRDefault="00B94D98" w:rsidP="00B94D98">
            <w:pPr>
              <w:jc w:val="center"/>
              <w:rPr>
                <w:rFonts w:ascii="Times New Roman" w:hAnsi="Times New Roman" w:cs="Times New Roman"/>
                <w:sz w:val="20"/>
              </w:rPr>
            </w:pPr>
          </w:p>
        </w:tc>
        <w:tc>
          <w:tcPr>
            <w:tcW w:w="306" w:type="dxa"/>
          </w:tcPr>
          <w:p w14:paraId="51E80B39" w14:textId="77777777" w:rsidR="00B94D98" w:rsidRPr="00474404" w:rsidRDefault="00B94D98" w:rsidP="00B94D98">
            <w:pPr>
              <w:jc w:val="center"/>
              <w:rPr>
                <w:rFonts w:ascii="Times New Roman" w:hAnsi="Times New Roman" w:cs="Times New Roman"/>
                <w:sz w:val="20"/>
              </w:rPr>
            </w:pPr>
          </w:p>
        </w:tc>
        <w:tc>
          <w:tcPr>
            <w:tcW w:w="306" w:type="dxa"/>
          </w:tcPr>
          <w:p w14:paraId="4E037D79" w14:textId="77777777" w:rsidR="00B94D98" w:rsidRPr="00474404" w:rsidRDefault="00B94D98" w:rsidP="00B94D98">
            <w:pPr>
              <w:jc w:val="center"/>
              <w:rPr>
                <w:rFonts w:ascii="Times New Roman" w:hAnsi="Times New Roman" w:cs="Times New Roman"/>
                <w:sz w:val="20"/>
              </w:rPr>
            </w:pPr>
          </w:p>
        </w:tc>
        <w:tc>
          <w:tcPr>
            <w:tcW w:w="306" w:type="dxa"/>
          </w:tcPr>
          <w:p w14:paraId="76F156C8" w14:textId="77777777" w:rsidR="00B94D98" w:rsidRPr="00474404" w:rsidRDefault="00B94D98" w:rsidP="00B94D98">
            <w:pPr>
              <w:jc w:val="center"/>
              <w:rPr>
                <w:rFonts w:ascii="Times New Roman" w:hAnsi="Times New Roman" w:cs="Times New Roman"/>
                <w:sz w:val="20"/>
              </w:rPr>
            </w:pPr>
          </w:p>
        </w:tc>
        <w:tc>
          <w:tcPr>
            <w:tcW w:w="306" w:type="dxa"/>
          </w:tcPr>
          <w:p w14:paraId="239B2FF8" w14:textId="77777777" w:rsidR="00B94D98" w:rsidRPr="00474404" w:rsidRDefault="00B94D98" w:rsidP="00B94D98">
            <w:pPr>
              <w:jc w:val="center"/>
              <w:rPr>
                <w:rFonts w:ascii="Times New Roman" w:hAnsi="Times New Roman" w:cs="Times New Roman"/>
                <w:sz w:val="20"/>
              </w:rPr>
            </w:pPr>
          </w:p>
        </w:tc>
        <w:tc>
          <w:tcPr>
            <w:tcW w:w="306" w:type="dxa"/>
          </w:tcPr>
          <w:p w14:paraId="138BF392" w14:textId="77777777" w:rsidR="00B94D98" w:rsidRPr="00474404" w:rsidRDefault="00B94D98" w:rsidP="00B94D98">
            <w:pPr>
              <w:jc w:val="center"/>
              <w:rPr>
                <w:rFonts w:ascii="Times New Roman" w:hAnsi="Times New Roman" w:cs="Times New Roman"/>
                <w:sz w:val="20"/>
              </w:rPr>
            </w:pPr>
          </w:p>
        </w:tc>
        <w:tc>
          <w:tcPr>
            <w:tcW w:w="306" w:type="dxa"/>
          </w:tcPr>
          <w:p w14:paraId="7B0BDD89" w14:textId="77777777" w:rsidR="00B94D98" w:rsidRPr="00474404" w:rsidRDefault="00B94D98" w:rsidP="00B94D98">
            <w:pPr>
              <w:jc w:val="center"/>
              <w:rPr>
                <w:rFonts w:ascii="Times New Roman" w:hAnsi="Times New Roman" w:cs="Times New Roman"/>
                <w:sz w:val="20"/>
              </w:rPr>
            </w:pPr>
          </w:p>
        </w:tc>
        <w:tc>
          <w:tcPr>
            <w:tcW w:w="307" w:type="dxa"/>
          </w:tcPr>
          <w:p w14:paraId="113EC523"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301D86A3" w14:textId="77777777" w:rsidR="00B94D98" w:rsidRPr="00474404" w:rsidRDefault="00B94D98" w:rsidP="00B94D98">
            <w:pPr>
              <w:jc w:val="center"/>
              <w:rPr>
                <w:rFonts w:ascii="Times New Roman" w:hAnsi="Times New Roman" w:cs="Times New Roman"/>
                <w:sz w:val="20"/>
              </w:rPr>
            </w:pPr>
          </w:p>
        </w:tc>
        <w:tc>
          <w:tcPr>
            <w:tcW w:w="306" w:type="dxa"/>
          </w:tcPr>
          <w:p w14:paraId="77C2FA85" w14:textId="77777777" w:rsidR="00B94D98" w:rsidRPr="00474404" w:rsidRDefault="00B94D98" w:rsidP="00B94D98">
            <w:pPr>
              <w:jc w:val="center"/>
              <w:rPr>
                <w:rFonts w:ascii="Times New Roman" w:hAnsi="Times New Roman" w:cs="Times New Roman"/>
                <w:sz w:val="20"/>
              </w:rPr>
            </w:pPr>
          </w:p>
        </w:tc>
        <w:tc>
          <w:tcPr>
            <w:tcW w:w="306" w:type="dxa"/>
          </w:tcPr>
          <w:p w14:paraId="0E11C252" w14:textId="77777777" w:rsidR="00B94D98" w:rsidRPr="00474404" w:rsidRDefault="00B94D98" w:rsidP="00B94D98">
            <w:pPr>
              <w:jc w:val="center"/>
              <w:rPr>
                <w:rFonts w:ascii="Times New Roman" w:hAnsi="Times New Roman" w:cs="Times New Roman"/>
                <w:sz w:val="20"/>
              </w:rPr>
            </w:pPr>
          </w:p>
        </w:tc>
        <w:tc>
          <w:tcPr>
            <w:tcW w:w="306" w:type="dxa"/>
          </w:tcPr>
          <w:p w14:paraId="5A587CF5" w14:textId="77777777" w:rsidR="00B94D98" w:rsidRPr="00474404" w:rsidRDefault="00B94D98" w:rsidP="00B94D98">
            <w:pPr>
              <w:jc w:val="center"/>
              <w:rPr>
                <w:rFonts w:ascii="Times New Roman" w:hAnsi="Times New Roman" w:cs="Times New Roman"/>
                <w:sz w:val="20"/>
              </w:rPr>
            </w:pPr>
          </w:p>
        </w:tc>
        <w:tc>
          <w:tcPr>
            <w:tcW w:w="306" w:type="dxa"/>
          </w:tcPr>
          <w:p w14:paraId="0FBEB38D" w14:textId="77777777" w:rsidR="00B94D98" w:rsidRPr="00474404" w:rsidRDefault="00B94D98" w:rsidP="00B94D98">
            <w:pPr>
              <w:jc w:val="center"/>
              <w:rPr>
                <w:rFonts w:ascii="Times New Roman" w:hAnsi="Times New Roman" w:cs="Times New Roman"/>
                <w:sz w:val="20"/>
              </w:rPr>
            </w:pPr>
          </w:p>
        </w:tc>
        <w:tc>
          <w:tcPr>
            <w:tcW w:w="306" w:type="dxa"/>
          </w:tcPr>
          <w:p w14:paraId="21FAD4F5" w14:textId="77777777" w:rsidR="00B94D98" w:rsidRPr="00474404" w:rsidRDefault="00B94D98" w:rsidP="00B94D98">
            <w:pPr>
              <w:jc w:val="center"/>
              <w:rPr>
                <w:rFonts w:ascii="Times New Roman" w:hAnsi="Times New Roman" w:cs="Times New Roman"/>
                <w:sz w:val="20"/>
              </w:rPr>
            </w:pPr>
          </w:p>
        </w:tc>
        <w:tc>
          <w:tcPr>
            <w:tcW w:w="306" w:type="dxa"/>
          </w:tcPr>
          <w:p w14:paraId="2EC87F57" w14:textId="77777777" w:rsidR="00B94D98" w:rsidRPr="00474404" w:rsidRDefault="00B94D98" w:rsidP="00B94D98">
            <w:pPr>
              <w:jc w:val="center"/>
              <w:rPr>
                <w:rFonts w:ascii="Times New Roman" w:hAnsi="Times New Roman" w:cs="Times New Roman"/>
                <w:sz w:val="20"/>
              </w:rPr>
            </w:pPr>
          </w:p>
        </w:tc>
        <w:tc>
          <w:tcPr>
            <w:tcW w:w="307" w:type="dxa"/>
          </w:tcPr>
          <w:p w14:paraId="5CC9F941" w14:textId="77777777" w:rsidR="00B94D98" w:rsidRPr="00474404" w:rsidRDefault="00B94D98" w:rsidP="00B94D98">
            <w:pPr>
              <w:jc w:val="center"/>
              <w:rPr>
                <w:rFonts w:ascii="Times New Roman" w:hAnsi="Times New Roman" w:cs="Times New Roman"/>
                <w:sz w:val="20"/>
              </w:rPr>
            </w:pPr>
          </w:p>
        </w:tc>
        <w:tc>
          <w:tcPr>
            <w:tcW w:w="306" w:type="dxa"/>
          </w:tcPr>
          <w:p w14:paraId="4B6C2BD9" w14:textId="77777777" w:rsidR="00B94D98" w:rsidRPr="00474404" w:rsidRDefault="00B94D98" w:rsidP="00B94D98">
            <w:pPr>
              <w:jc w:val="center"/>
              <w:rPr>
                <w:rFonts w:ascii="Times New Roman" w:hAnsi="Times New Roman" w:cs="Times New Roman"/>
                <w:sz w:val="20"/>
              </w:rPr>
            </w:pPr>
          </w:p>
        </w:tc>
        <w:tc>
          <w:tcPr>
            <w:tcW w:w="307" w:type="dxa"/>
          </w:tcPr>
          <w:p w14:paraId="0FDAF9A1" w14:textId="77777777" w:rsidR="00B94D98" w:rsidRPr="00474404" w:rsidRDefault="00B94D98" w:rsidP="00B94D98">
            <w:pPr>
              <w:jc w:val="center"/>
              <w:rPr>
                <w:rFonts w:ascii="Times New Roman" w:hAnsi="Times New Roman" w:cs="Times New Roman"/>
                <w:sz w:val="20"/>
              </w:rPr>
            </w:pPr>
          </w:p>
        </w:tc>
        <w:tc>
          <w:tcPr>
            <w:tcW w:w="307" w:type="dxa"/>
          </w:tcPr>
          <w:p w14:paraId="5EA74823" w14:textId="77777777" w:rsidR="00B94D98" w:rsidRPr="00474404" w:rsidRDefault="00B94D98" w:rsidP="00B94D98">
            <w:pPr>
              <w:jc w:val="center"/>
              <w:rPr>
                <w:rFonts w:ascii="Times New Roman" w:hAnsi="Times New Roman" w:cs="Times New Roman"/>
                <w:sz w:val="20"/>
              </w:rPr>
            </w:pPr>
          </w:p>
        </w:tc>
        <w:tc>
          <w:tcPr>
            <w:tcW w:w="306" w:type="dxa"/>
          </w:tcPr>
          <w:p w14:paraId="52875ED3" w14:textId="77777777" w:rsidR="00B94D98" w:rsidRPr="00474404" w:rsidRDefault="00B94D98" w:rsidP="00B94D98">
            <w:pPr>
              <w:jc w:val="center"/>
              <w:rPr>
                <w:rFonts w:ascii="Times New Roman" w:hAnsi="Times New Roman" w:cs="Times New Roman"/>
                <w:sz w:val="20"/>
              </w:rPr>
            </w:pPr>
          </w:p>
        </w:tc>
        <w:tc>
          <w:tcPr>
            <w:tcW w:w="307" w:type="dxa"/>
          </w:tcPr>
          <w:p w14:paraId="2E4DA503" w14:textId="77777777" w:rsidR="00B94D98" w:rsidRPr="00474404" w:rsidRDefault="00B94D98" w:rsidP="00B94D98">
            <w:pPr>
              <w:jc w:val="center"/>
              <w:rPr>
                <w:rFonts w:ascii="Times New Roman" w:hAnsi="Times New Roman" w:cs="Times New Roman"/>
                <w:i/>
                <w:color w:val="FF0000"/>
                <w:sz w:val="20"/>
              </w:rPr>
            </w:pPr>
          </w:p>
        </w:tc>
        <w:tc>
          <w:tcPr>
            <w:tcW w:w="307" w:type="dxa"/>
          </w:tcPr>
          <w:p w14:paraId="73C02E31" w14:textId="77777777" w:rsidR="00B94D98" w:rsidRPr="00474404" w:rsidRDefault="00B94D98" w:rsidP="00B94D98">
            <w:pPr>
              <w:jc w:val="center"/>
              <w:rPr>
                <w:rFonts w:ascii="Times New Roman" w:hAnsi="Times New Roman" w:cs="Times New Roman"/>
                <w:i/>
                <w:color w:val="FF0000"/>
                <w:sz w:val="20"/>
              </w:rPr>
            </w:pPr>
          </w:p>
        </w:tc>
        <w:tc>
          <w:tcPr>
            <w:tcW w:w="306" w:type="dxa"/>
          </w:tcPr>
          <w:p w14:paraId="2EB9004B" w14:textId="77777777" w:rsidR="00B94D98" w:rsidRPr="00474404" w:rsidRDefault="00B94D98" w:rsidP="00B94D98">
            <w:pPr>
              <w:jc w:val="center"/>
              <w:rPr>
                <w:rFonts w:ascii="Times New Roman" w:hAnsi="Times New Roman" w:cs="Times New Roman"/>
                <w:sz w:val="20"/>
              </w:rPr>
            </w:pPr>
          </w:p>
        </w:tc>
        <w:tc>
          <w:tcPr>
            <w:tcW w:w="306" w:type="dxa"/>
          </w:tcPr>
          <w:p w14:paraId="0A4D05B5" w14:textId="77777777" w:rsidR="00B94D98" w:rsidRPr="00474404" w:rsidRDefault="00B94D98" w:rsidP="00B94D98">
            <w:pPr>
              <w:jc w:val="center"/>
              <w:rPr>
                <w:rFonts w:ascii="Times New Roman" w:hAnsi="Times New Roman" w:cs="Times New Roman"/>
                <w:sz w:val="20"/>
              </w:rPr>
            </w:pPr>
          </w:p>
        </w:tc>
        <w:tc>
          <w:tcPr>
            <w:tcW w:w="306" w:type="dxa"/>
          </w:tcPr>
          <w:p w14:paraId="47E096AB" w14:textId="77777777" w:rsidR="00B94D98" w:rsidRPr="00474404" w:rsidRDefault="00B94D98" w:rsidP="00B94D98">
            <w:pPr>
              <w:jc w:val="center"/>
              <w:rPr>
                <w:rFonts w:ascii="Times New Roman" w:hAnsi="Times New Roman" w:cs="Times New Roman"/>
                <w:sz w:val="20"/>
              </w:rPr>
            </w:pPr>
          </w:p>
        </w:tc>
        <w:tc>
          <w:tcPr>
            <w:tcW w:w="306" w:type="dxa"/>
          </w:tcPr>
          <w:p w14:paraId="0E00F484"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55B12FFD" w14:textId="77777777" w:rsidR="00B94D98" w:rsidRPr="00474404" w:rsidRDefault="00B94D98" w:rsidP="00B94D98">
            <w:pPr>
              <w:jc w:val="center"/>
              <w:rPr>
                <w:rFonts w:ascii="Times New Roman" w:hAnsi="Times New Roman" w:cs="Times New Roman"/>
                <w:sz w:val="20"/>
              </w:rPr>
            </w:pPr>
          </w:p>
        </w:tc>
        <w:tc>
          <w:tcPr>
            <w:tcW w:w="306" w:type="dxa"/>
          </w:tcPr>
          <w:p w14:paraId="098AD40E" w14:textId="77777777" w:rsidR="00B94D98" w:rsidRPr="00474404" w:rsidRDefault="00B94D98" w:rsidP="00B94D98">
            <w:pPr>
              <w:jc w:val="center"/>
              <w:rPr>
                <w:rFonts w:ascii="Times New Roman" w:hAnsi="Times New Roman" w:cs="Times New Roman"/>
                <w:sz w:val="20"/>
              </w:rPr>
            </w:pPr>
          </w:p>
        </w:tc>
        <w:tc>
          <w:tcPr>
            <w:tcW w:w="307" w:type="dxa"/>
          </w:tcPr>
          <w:p w14:paraId="2DF5DA14" w14:textId="77777777" w:rsidR="00B94D98" w:rsidRPr="00474404" w:rsidRDefault="00B94D98" w:rsidP="00B94D98">
            <w:pPr>
              <w:jc w:val="center"/>
              <w:rPr>
                <w:rFonts w:ascii="Times New Roman" w:hAnsi="Times New Roman" w:cs="Times New Roman"/>
                <w:sz w:val="20"/>
              </w:rPr>
            </w:pPr>
          </w:p>
        </w:tc>
        <w:tc>
          <w:tcPr>
            <w:tcW w:w="306" w:type="dxa"/>
          </w:tcPr>
          <w:p w14:paraId="4BBC058F" w14:textId="77777777" w:rsidR="00B94D98" w:rsidRPr="00474404" w:rsidRDefault="00B94D98" w:rsidP="00B94D98">
            <w:pPr>
              <w:jc w:val="center"/>
              <w:rPr>
                <w:rFonts w:ascii="Times New Roman" w:hAnsi="Times New Roman" w:cs="Times New Roman"/>
                <w:sz w:val="20"/>
              </w:rPr>
            </w:pPr>
          </w:p>
        </w:tc>
        <w:tc>
          <w:tcPr>
            <w:tcW w:w="306" w:type="dxa"/>
          </w:tcPr>
          <w:p w14:paraId="072E260E" w14:textId="77777777" w:rsidR="00B94D98" w:rsidRPr="00474404" w:rsidRDefault="00B94D98" w:rsidP="00B94D98">
            <w:pPr>
              <w:jc w:val="center"/>
              <w:rPr>
                <w:rFonts w:ascii="Times New Roman" w:hAnsi="Times New Roman" w:cs="Times New Roman"/>
                <w:sz w:val="20"/>
              </w:rPr>
            </w:pPr>
          </w:p>
        </w:tc>
        <w:tc>
          <w:tcPr>
            <w:tcW w:w="306" w:type="dxa"/>
          </w:tcPr>
          <w:p w14:paraId="1076982B" w14:textId="77777777" w:rsidR="00B94D98" w:rsidRPr="00474404" w:rsidRDefault="00B94D98" w:rsidP="00B94D98">
            <w:pPr>
              <w:jc w:val="center"/>
              <w:rPr>
                <w:rFonts w:ascii="Times New Roman" w:hAnsi="Times New Roman" w:cs="Times New Roman"/>
                <w:sz w:val="20"/>
              </w:rPr>
            </w:pPr>
          </w:p>
        </w:tc>
        <w:tc>
          <w:tcPr>
            <w:tcW w:w="306" w:type="dxa"/>
          </w:tcPr>
          <w:p w14:paraId="30B85C20" w14:textId="77777777" w:rsidR="00B94D98" w:rsidRPr="00474404" w:rsidRDefault="00B94D98" w:rsidP="00B94D98">
            <w:pPr>
              <w:jc w:val="center"/>
              <w:rPr>
                <w:rFonts w:ascii="Times New Roman" w:hAnsi="Times New Roman" w:cs="Times New Roman"/>
                <w:sz w:val="20"/>
              </w:rPr>
            </w:pPr>
          </w:p>
        </w:tc>
        <w:tc>
          <w:tcPr>
            <w:tcW w:w="306" w:type="dxa"/>
          </w:tcPr>
          <w:p w14:paraId="2BB2FB70" w14:textId="77777777" w:rsidR="00B94D98" w:rsidRPr="00474404" w:rsidRDefault="00B94D98" w:rsidP="00B94D98">
            <w:pPr>
              <w:jc w:val="center"/>
              <w:rPr>
                <w:rFonts w:ascii="Times New Roman" w:hAnsi="Times New Roman" w:cs="Times New Roman"/>
                <w:sz w:val="20"/>
              </w:rPr>
            </w:pPr>
          </w:p>
        </w:tc>
      </w:tr>
      <w:tr w:rsidR="00B94D98" w:rsidRPr="00474404" w14:paraId="6DAA7C88" w14:textId="77777777" w:rsidTr="00B94D98">
        <w:tc>
          <w:tcPr>
            <w:tcW w:w="564" w:type="dxa"/>
            <w:shd w:val="clear" w:color="auto" w:fill="E7E6E6" w:themeFill="background2"/>
          </w:tcPr>
          <w:p w14:paraId="0F3D8275"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10Б</w:t>
            </w:r>
          </w:p>
        </w:tc>
        <w:tc>
          <w:tcPr>
            <w:tcW w:w="306" w:type="dxa"/>
          </w:tcPr>
          <w:p w14:paraId="45C26F50" w14:textId="77777777" w:rsidR="00B94D98" w:rsidRPr="00474404" w:rsidRDefault="00B94D98" w:rsidP="00B94D98">
            <w:pPr>
              <w:jc w:val="center"/>
              <w:rPr>
                <w:rFonts w:ascii="Times New Roman" w:hAnsi="Times New Roman" w:cs="Times New Roman"/>
                <w:sz w:val="20"/>
              </w:rPr>
            </w:pPr>
          </w:p>
        </w:tc>
        <w:tc>
          <w:tcPr>
            <w:tcW w:w="306" w:type="dxa"/>
          </w:tcPr>
          <w:p w14:paraId="4F351B5D" w14:textId="77777777" w:rsidR="00B94D98" w:rsidRPr="00474404" w:rsidRDefault="00B94D98" w:rsidP="00B94D98">
            <w:pPr>
              <w:jc w:val="center"/>
              <w:rPr>
                <w:rFonts w:ascii="Times New Roman" w:hAnsi="Times New Roman" w:cs="Times New Roman"/>
                <w:sz w:val="20"/>
              </w:rPr>
            </w:pPr>
          </w:p>
        </w:tc>
        <w:tc>
          <w:tcPr>
            <w:tcW w:w="306" w:type="dxa"/>
          </w:tcPr>
          <w:p w14:paraId="4367ADAE" w14:textId="77777777" w:rsidR="00B94D98" w:rsidRPr="00474404" w:rsidRDefault="00B94D98" w:rsidP="00B94D98">
            <w:pPr>
              <w:jc w:val="center"/>
              <w:rPr>
                <w:rFonts w:ascii="Times New Roman" w:hAnsi="Times New Roman" w:cs="Times New Roman"/>
                <w:sz w:val="20"/>
              </w:rPr>
            </w:pPr>
          </w:p>
        </w:tc>
        <w:tc>
          <w:tcPr>
            <w:tcW w:w="306" w:type="dxa"/>
          </w:tcPr>
          <w:p w14:paraId="7B7EBF74" w14:textId="77777777" w:rsidR="00B94D98" w:rsidRPr="00474404" w:rsidRDefault="00B94D98" w:rsidP="00B94D98">
            <w:pPr>
              <w:jc w:val="center"/>
              <w:rPr>
                <w:rFonts w:ascii="Times New Roman" w:hAnsi="Times New Roman" w:cs="Times New Roman"/>
                <w:sz w:val="20"/>
              </w:rPr>
            </w:pPr>
          </w:p>
        </w:tc>
        <w:tc>
          <w:tcPr>
            <w:tcW w:w="306" w:type="dxa"/>
          </w:tcPr>
          <w:p w14:paraId="4883BDC6" w14:textId="77777777" w:rsidR="00B94D98" w:rsidRPr="00474404" w:rsidRDefault="00B94D98" w:rsidP="00B94D98">
            <w:pPr>
              <w:jc w:val="center"/>
              <w:rPr>
                <w:rFonts w:ascii="Times New Roman" w:hAnsi="Times New Roman" w:cs="Times New Roman"/>
                <w:sz w:val="20"/>
              </w:rPr>
            </w:pPr>
          </w:p>
        </w:tc>
        <w:tc>
          <w:tcPr>
            <w:tcW w:w="306" w:type="dxa"/>
          </w:tcPr>
          <w:p w14:paraId="01143FDB" w14:textId="77777777" w:rsidR="00B94D98" w:rsidRPr="00474404" w:rsidRDefault="00B94D98" w:rsidP="00B94D98">
            <w:pPr>
              <w:jc w:val="center"/>
              <w:rPr>
                <w:rFonts w:ascii="Times New Roman" w:hAnsi="Times New Roman" w:cs="Times New Roman"/>
                <w:sz w:val="20"/>
              </w:rPr>
            </w:pPr>
          </w:p>
        </w:tc>
        <w:tc>
          <w:tcPr>
            <w:tcW w:w="306" w:type="dxa"/>
          </w:tcPr>
          <w:p w14:paraId="00E26FC2"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7" w:type="dxa"/>
          </w:tcPr>
          <w:p w14:paraId="09E605A0" w14:textId="77777777" w:rsidR="00B94D98" w:rsidRPr="00474404" w:rsidRDefault="00B94D98" w:rsidP="00B94D98">
            <w:pPr>
              <w:jc w:val="center"/>
              <w:rPr>
                <w:rFonts w:ascii="Times New Roman" w:hAnsi="Times New Roman" w:cs="Times New Roman"/>
                <w:sz w:val="20"/>
              </w:rPr>
            </w:pPr>
          </w:p>
        </w:tc>
        <w:tc>
          <w:tcPr>
            <w:tcW w:w="306" w:type="dxa"/>
          </w:tcPr>
          <w:p w14:paraId="5872872D" w14:textId="77777777" w:rsidR="00B94D98" w:rsidRPr="00474404" w:rsidRDefault="00B94D98" w:rsidP="00B94D98">
            <w:pPr>
              <w:jc w:val="center"/>
              <w:rPr>
                <w:rFonts w:ascii="Times New Roman" w:hAnsi="Times New Roman" w:cs="Times New Roman"/>
                <w:sz w:val="20"/>
              </w:rPr>
            </w:pPr>
          </w:p>
        </w:tc>
        <w:tc>
          <w:tcPr>
            <w:tcW w:w="306" w:type="dxa"/>
          </w:tcPr>
          <w:p w14:paraId="3CB8B5D1" w14:textId="77777777" w:rsidR="00B94D98" w:rsidRPr="00474404" w:rsidRDefault="00B94D98" w:rsidP="00B94D98">
            <w:pPr>
              <w:jc w:val="center"/>
              <w:rPr>
                <w:rFonts w:ascii="Times New Roman" w:hAnsi="Times New Roman" w:cs="Times New Roman"/>
                <w:sz w:val="20"/>
              </w:rPr>
            </w:pPr>
          </w:p>
        </w:tc>
        <w:tc>
          <w:tcPr>
            <w:tcW w:w="306" w:type="dxa"/>
          </w:tcPr>
          <w:p w14:paraId="1523E5F3" w14:textId="77777777" w:rsidR="00B94D98" w:rsidRPr="00474404" w:rsidRDefault="00B94D98" w:rsidP="00B94D98">
            <w:pPr>
              <w:jc w:val="center"/>
              <w:rPr>
                <w:rFonts w:ascii="Times New Roman" w:hAnsi="Times New Roman" w:cs="Times New Roman"/>
                <w:sz w:val="20"/>
              </w:rPr>
            </w:pPr>
          </w:p>
        </w:tc>
        <w:tc>
          <w:tcPr>
            <w:tcW w:w="306" w:type="dxa"/>
          </w:tcPr>
          <w:p w14:paraId="1D3958A5" w14:textId="77777777" w:rsidR="00B94D98" w:rsidRPr="00474404" w:rsidRDefault="00B94D98" w:rsidP="00B94D98">
            <w:pPr>
              <w:jc w:val="center"/>
              <w:rPr>
                <w:rFonts w:ascii="Times New Roman" w:hAnsi="Times New Roman" w:cs="Times New Roman"/>
                <w:sz w:val="20"/>
              </w:rPr>
            </w:pPr>
          </w:p>
        </w:tc>
        <w:tc>
          <w:tcPr>
            <w:tcW w:w="306" w:type="dxa"/>
          </w:tcPr>
          <w:p w14:paraId="3C0A82B7" w14:textId="77777777" w:rsidR="00B94D98" w:rsidRPr="00474404" w:rsidRDefault="00B94D98" w:rsidP="00B94D98">
            <w:pPr>
              <w:jc w:val="center"/>
              <w:rPr>
                <w:rFonts w:ascii="Times New Roman" w:hAnsi="Times New Roman" w:cs="Times New Roman"/>
                <w:sz w:val="20"/>
              </w:rPr>
            </w:pPr>
          </w:p>
        </w:tc>
        <w:tc>
          <w:tcPr>
            <w:tcW w:w="306" w:type="dxa"/>
          </w:tcPr>
          <w:p w14:paraId="7A4578F9" w14:textId="77777777" w:rsidR="00B94D98" w:rsidRPr="00474404" w:rsidRDefault="00B94D98" w:rsidP="00B94D98">
            <w:pPr>
              <w:jc w:val="center"/>
              <w:rPr>
                <w:rFonts w:ascii="Times New Roman" w:hAnsi="Times New Roman" w:cs="Times New Roman"/>
                <w:sz w:val="10"/>
              </w:rPr>
            </w:pPr>
          </w:p>
        </w:tc>
        <w:tc>
          <w:tcPr>
            <w:tcW w:w="306" w:type="dxa"/>
          </w:tcPr>
          <w:p w14:paraId="563EE822" w14:textId="77777777" w:rsidR="00B94D98" w:rsidRPr="00474404" w:rsidRDefault="00B94D98" w:rsidP="00B94D98">
            <w:pPr>
              <w:jc w:val="center"/>
              <w:rPr>
                <w:rFonts w:ascii="Times New Roman" w:hAnsi="Times New Roman" w:cs="Times New Roman"/>
                <w:sz w:val="20"/>
              </w:rPr>
            </w:pPr>
          </w:p>
        </w:tc>
        <w:tc>
          <w:tcPr>
            <w:tcW w:w="307" w:type="dxa"/>
          </w:tcPr>
          <w:p w14:paraId="465C4DF9" w14:textId="77777777" w:rsidR="00B94D98" w:rsidRPr="00474404" w:rsidRDefault="00B94D98" w:rsidP="00B94D98">
            <w:pPr>
              <w:jc w:val="center"/>
              <w:rPr>
                <w:rFonts w:ascii="Times New Roman" w:hAnsi="Times New Roman" w:cs="Times New Roman"/>
                <w:sz w:val="20"/>
              </w:rPr>
            </w:pPr>
          </w:p>
        </w:tc>
        <w:tc>
          <w:tcPr>
            <w:tcW w:w="306" w:type="dxa"/>
          </w:tcPr>
          <w:p w14:paraId="5E281954" w14:textId="77777777" w:rsidR="00B94D98" w:rsidRPr="00474404" w:rsidRDefault="00B94D98" w:rsidP="00B94D98">
            <w:pPr>
              <w:jc w:val="center"/>
              <w:rPr>
                <w:rFonts w:ascii="Times New Roman" w:hAnsi="Times New Roman" w:cs="Times New Roman"/>
                <w:sz w:val="20"/>
              </w:rPr>
            </w:pPr>
          </w:p>
        </w:tc>
        <w:tc>
          <w:tcPr>
            <w:tcW w:w="307" w:type="dxa"/>
          </w:tcPr>
          <w:p w14:paraId="43609D7B" w14:textId="77777777" w:rsidR="00B94D98" w:rsidRPr="00474404" w:rsidRDefault="00B94D98" w:rsidP="00B94D98">
            <w:pPr>
              <w:jc w:val="center"/>
              <w:rPr>
                <w:rFonts w:ascii="Times New Roman" w:hAnsi="Times New Roman" w:cs="Times New Roman"/>
                <w:sz w:val="20"/>
              </w:rPr>
            </w:pPr>
          </w:p>
        </w:tc>
        <w:tc>
          <w:tcPr>
            <w:tcW w:w="307" w:type="dxa"/>
          </w:tcPr>
          <w:p w14:paraId="6C865C16"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7987A11D" w14:textId="77777777" w:rsidR="00B94D98" w:rsidRPr="00474404" w:rsidRDefault="00B94D98" w:rsidP="00B94D98">
            <w:pPr>
              <w:jc w:val="center"/>
              <w:rPr>
                <w:rFonts w:ascii="Times New Roman" w:hAnsi="Times New Roman" w:cs="Times New Roman"/>
                <w:sz w:val="20"/>
              </w:rPr>
            </w:pPr>
          </w:p>
        </w:tc>
        <w:tc>
          <w:tcPr>
            <w:tcW w:w="307" w:type="dxa"/>
          </w:tcPr>
          <w:p w14:paraId="633CCFBE" w14:textId="77777777" w:rsidR="00B94D98" w:rsidRPr="00474404" w:rsidRDefault="00B94D98" w:rsidP="00B94D98">
            <w:pPr>
              <w:jc w:val="center"/>
              <w:rPr>
                <w:rFonts w:ascii="Times New Roman" w:hAnsi="Times New Roman" w:cs="Times New Roman"/>
                <w:sz w:val="20"/>
              </w:rPr>
            </w:pPr>
          </w:p>
        </w:tc>
        <w:tc>
          <w:tcPr>
            <w:tcW w:w="307" w:type="dxa"/>
          </w:tcPr>
          <w:p w14:paraId="2EFA8FC1" w14:textId="77777777" w:rsidR="00B94D98" w:rsidRPr="00474404" w:rsidRDefault="00B94D98" w:rsidP="00B94D98">
            <w:pPr>
              <w:jc w:val="center"/>
              <w:rPr>
                <w:rFonts w:ascii="Times New Roman" w:hAnsi="Times New Roman" w:cs="Times New Roman"/>
                <w:sz w:val="20"/>
              </w:rPr>
            </w:pPr>
          </w:p>
        </w:tc>
        <w:tc>
          <w:tcPr>
            <w:tcW w:w="306" w:type="dxa"/>
          </w:tcPr>
          <w:p w14:paraId="5D69AFE2" w14:textId="77777777" w:rsidR="00B94D98" w:rsidRPr="00474404" w:rsidRDefault="00B94D98" w:rsidP="00B94D98">
            <w:pPr>
              <w:jc w:val="center"/>
              <w:rPr>
                <w:rFonts w:ascii="Times New Roman" w:hAnsi="Times New Roman" w:cs="Times New Roman"/>
                <w:sz w:val="20"/>
              </w:rPr>
            </w:pPr>
          </w:p>
        </w:tc>
        <w:tc>
          <w:tcPr>
            <w:tcW w:w="306" w:type="dxa"/>
          </w:tcPr>
          <w:p w14:paraId="3A8D69F6" w14:textId="77777777" w:rsidR="00B94D98" w:rsidRPr="00474404" w:rsidRDefault="00B94D98" w:rsidP="00B94D98">
            <w:pPr>
              <w:jc w:val="center"/>
              <w:rPr>
                <w:rFonts w:ascii="Times New Roman" w:hAnsi="Times New Roman" w:cs="Times New Roman"/>
                <w:sz w:val="20"/>
              </w:rPr>
            </w:pPr>
          </w:p>
        </w:tc>
        <w:tc>
          <w:tcPr>
            <w:tcW w:w="306" w:type="dxa"/>
          </w:tcPr>
          <w:p w14:paraId="5E26DBAE" w14:textId="77777777" w:rsidR="00B94D98" w:rsidRPr="00474404" w:rsidRDefault="00B94D98" w:rsidP="00B94D98">
            <w:pPr>
              <w:jc w:val="center"/>
              <w:rPr>
                <w:rFonts w:ascii="Times New Roman" w:hAnsi="Times New Roman" w:cs="Times New Roman"/>
                <w:sz w:val="20"/>
              </w:rPr>
            </w:pPr>
          </w:p>
        </w:tc>
        <w:tc>
          <w:tcPr>
            <w:tcW w:w="306" w:type="dxa"/>
          </w:tcPr>
          <w:p w14:paraId="13C68FD6"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Р</w:t>
            </w:r>
          </w:p>
        </w:tc>
        <w:tc>
          <w:tcPr>
            <w:tcW w:w="306" w:type="dxa"/>
          </w:tcPr>
          <w:p w14:paraId="4388AE41" w14:textId="77777777" w:rsidR="00B94D98" w:rsidRPr="00474404" w:rsidRDefault="00B94D98" w:rsidP="00B94D98">
            <w:pPr>
              <w:jc w:val="center"/>
              <w:rPr>
                <w:rFonts w:ascii="Times New Roman" w:hAnsi="Times New Roman" w:cs="Times New Roman"/>
                <w:sz w:val="20"/>
              </w:rPr>
            </w:pPr>
          </w:p>
        </w:tc>
        <w:tc>
          <w:tcPr>
            <w:tcW w:w="306" w:type="dxa"/>
          </w:tcPr>
          <w:p w14:paraId="6D91BF37" w14:textId="77777777" w:rsidR="00B94D98" w:rsidRPr="00474404" w:rsidRDefault="00B94D98" w:rsidP="00B94D98">
            <w:pPr>
              <w:jc w:val="center"/>
              <w:rPr>
                <w:rFonts w:ascii="Times New Roman" w:hAnsi="Times New Roman" w:cs="Times New Roman"/>
                <w:sz w:val="20"/>
              </w:rPr>
            </w:pPr>
          </w:p>
        </w:tc>
        <w:tc>
          <w:tcPr>
            <w:tcW w:w="307" w:type="dxa"/>
          </w:tcPr>
          <w:p w14:paraId="0B618563" w14:textId="77777777" w:rsidR="00B94D98" w:rsidRPr="00474404" w:rsidRDefault="00B94D98" w:rsidP="00B94D98">
            <w:pPr>
              <w:jc w:val="center"/>
              <w:rPr>
                <w:rFonts w:ascii="Times New Roman" w:hAnsi="Times New Roman" w:cs="Times New Roman"/>
                <w:sz w:val="20"/>
              </w:rPr>
            </w:pPr>
          </w:p>
        </w:tc>
        <w:tc>
          <w:tcPr>
            <w:tcW w:w="306" w:type="dxa"/>
          </w:tcPr>
          <w:p w14:paraId="3746E9BA" w14:textId="77777777" w:rsidR="00B94D98" w:rsidRPr="00474404" w:rsidRDefault="00B94D98" w:rsidP="00B94D98">
            <w:pPr>
              <w:jc w:val="center"/>
              <w:rPr>
                <w:rFonts w:ascii="Times New Roman" w:hAnsi="Times New Roman" w:cs="Times New Roman"/>
                <w:sz w:val="20"/>
              </w:rPr>
            </w:pPr>
          </w:p>
        </w:tc>
        <w:tc>
          <w:tcPr>
            <w:tcW w:w="306" w:type="dxa"/>
          </w:tcPr>
          <w:p w14:paraId="36815857" w14:textId="77777777" w:rsidR="00B94D98" w:rsidRPr="00474404" w:rsidRDefault="00B94D98" w:rsidP="00B94D98">
            <w:pPr>
              <w:jc w:val="center"/>
              <w:rPr>
                <w:rFonts w:ascii="Times New Roman" w:hAnsi="Times New Roman" w:cs="Times New Roman"/>
                <w:sz w:val="20"/>
              </w:rPr>
            </w:pPr>
          </w:p>
        </w:tc>
        <w:tc>
          <w:tcPr>
            <w:tcW w:w="306" w:type="dxa"/>
          </w:tcPr>
          <w:p w14:paraId="1B26DE4B" w14:textId="77777777" w:rsidR="00B94D98" w:rsidRPr="00474404" w:rsidRDefault="00B94D98" w:rsidP="00B94D98">
            <w:pPr>
              <w:jc w:val="center"/>
              <w:rPr>
                <w:rFonts w:ascii="Times New Roman" w:hAnsi="Times New Roman" w:cs="Times New Roman"/>
                <w:sz w:val="20"/>
              </w:rPr>
            </w:pPr>
          </w:p>
        </w:tc>
        <w:tc>
          <w:tcPr>
            <w:tcW w:w="306" w:type="dxa"/>
          </w:tcPr>
          <w:p w14:paraId="3D2AB12C" w14:textId="77777777" w:rsidR="00B94D98" w:rsidRPr="00474404" w:rsidRDefault="00B94D98" w:rsidP="00B94D98">
            <w:pPr>
              <w:jc w:val="center"/>
              <w:rPr>
                <w:rFonts w:ascii="Times New Roman" w:hAnsi="Times New Roman" w:cs="Times New Roman"/>
                <w:sz w:val="20"/>
              </w:rPr>
            </w:pPr>
          </w:p>
        </w:tc>
        <w:tc>
          <w:tcPr>
            <w:tcW w:w="306" w:type="dxa"/>
          </w:tcPr>
          <w:p w14:paraId="29DBBB3B" w14:textId="77777777" w:rsidR="00B94D98" w:rsidRPr="00474404" w:rsidRDefault="00B94D98" w:rsidP="00B94D98">
            <w:pPr>
              <w:jc w:val="center"/>
              <w:rPr>
                <w:rFonts w:ascii="Times New Roman" w:hAnsi="Times New Roman" w:cs="Times New Roman"/>
                <w:sz w:val="20"/>
              </w:rPr>
            </w:pPr>
          </w:p>
        </w:tc>
      </w:tr>
      <w:tr w:rsidR="00B94D98" w:rsidRPr="00474404" w14:paraId="7E5EBDE2" w14:textId="77777777" w:rsidTr="00B94D98">
        <w:tc>
          <w:tcPr>
            <w:tcW w:w="564" w:type="dxa"/>
            <w:shd w:val="clear" w:color="auto" w:fill="E7E6E6" w:themeFill="background2"/>
          </w:tcPr>
          <w:p w14:paraId="40784CCA" w14:textId="77777777" w:rsidR="00B94D98" w:rsidRPr="00474404" w:rsidRDefault="00B94D98" w:rsidP="00B94D98">
            <w:pPr>
              <w:jc w:val="center"/>
              <w:rPr>
                <w:rFonts w:ascii="Times New Roman" w:hAnsi="Times New Roman" w:cs="Times New Roman"/>
                <w:b/>
                <w:sz w:val="20"/>
              </w:rPr>
            </w:pPr>
            <w:r w:rsidRPr="00474404">
              <w:rPr>
                <w:rFonts w:ascii="Times New Roman" w:hAnsi="Times New Roman" w:cs="Times New Roman"/>
                <w:b/>
                <w:sz w:val="20"/>
              </w:rPr>
              <w:t>11</w:t>
            </w:r>
          </w:p>
        </w:tc>
        <w:tc>
          <w:tcPr>
            <w:tcW w:w="306" w:type="dxa"/>
          </w:tcPr>
          <w:p w14:paraId="6226C410" w14:textId="77777777" w:rsidR="00B94D98" w:rsidRPr="00474404" w:rsidRDefault="00B94D98" w:rsidP="00B94D98">
            <w:pPr>
              <w:jc w:val="center"/>
              <w:rPr>
                <w:rFonts w:ascii="Times New Roman" w:hAnsi="Times New Roman" w:cs="Times New Roman"/>
                <w:sz w:val="20"/>
              </w:rPr>
            </w:pPr>
          </w:p>
        </w:tc>
        <w:tc>
          <w:tcPr>
            <w:tcW w:w="306" w:type="dxa"/>
          </w:tcPr>
          <w:p w14:paraId="043C7C1F" w14:textId="77777777" w:rsidR="00B94D98" w:rsidRPr="00474404" w:rsidRDefault="00B94D98" w:rsidP="00B94D98">
            <w:pPr>
              <w:jc w:val="center"/>
              <w:rPr>
                <w:rFonts w:ascii="Times New Roman" w:hAnsi="Times New Roman" w:cs="Times New Roman"/>
                <w:sz w:val="20"/>
              </w:rPr>
            </w:pPr>
          </w:p>
        </w:tc>
        <w:tc>
          <w:tcPr>
            <w:tcW w:w="306" w:type="dxa"/>
          </w:tcPr>
          <w:p w14:paraId="1F7270BA" w14:textId="77777777" w:rsidR="00B94D98" w:rsidRPr="00474404" w:rsidRDefault="00B94D98" w:rsidP="00B94D98">
            <w:pPr>
              <w:jc w:val="center"/>
              <w:rPr>
                <w:rFonts w:ascii="Times New Roman" w:hAnsi="Times New Roman" w:cs="Times New Roman"/>
                <w:sz w:val="20"/>
              </w:rPr>
            </w:pPr>
          </w:p>
        </w:tc>
        <w:tc>
          <w:tcPr>
            <w:tcW w:w="306" w:type="dxa"/>
          </w:tcPr>
          <w:p w14:paraId="045B63A5" w14:textId="77777777" w:rsidR="00B94D98" w:rsidRPr="00474404" w:rsidRDefault="00B94D98" w:rsidP="00B94D98">
            <w:pPr>
              <w:jc w:val="center"/>
              <w:rPr>
                <w:rFonts w:ascii="Times New Roman" w:hAnsi="Times New Roman" w:cs="Times New Roman"/>
                <w:sz w:val="20"/>
              </w:rPr>
            </w:pPr>
          </w:p>
        </w:tc>
        <w:tc>
          <w:tcPr>
            <w:tcW w:w="306" w:type="dxa"/>
          </w:tcPr>
          <w:p w14:paraId="410A5CC6"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Н</w:t>
            </w:r>
          </w:p>
        </w:tc>
        <w:tc>
          <w:tcPr>
            <w:tcW w:w="306" w:type="dxa"/>
          </w:tcPr>
          <w:p w14:paraId="4595FBBC" w14:textId="77777777" w:rsidR="00B94D98" w:rsidRPr="00474404" w:rsidRDefault="00B94D98" w:rsidP="00B94D98">
            <w:pPr>
              <w:jc w:val="center"/>
              <w:rPr>
                <w:rFonts w:ascii="Times New Roman" w:hAnsi="Times New Roman" w:cs="Times New Roman"/>
                <w:sz w:val="20"/>
              </w:rPr>
            </w:pPr>
          </w:p>
        </w:tc>
        <w:tc>
          <w:tcPr>
            <w:tcW w:w="306" w:type="dxa"/>
          </w:tcPr>
          <w:p w14:paraId="25E7330A" w14:textId="77777777" w:rsidR="00B94D98" w:rsidRPr="00474404" w:rsidRDefault="00B94D98" w:rsidP="00B94D98">
            <w:pPr>
              <w:jc w:val="center"/>
              <w:rPr>
                <w:rFonts w:ascii="Times New Roman" w:hAnsi="Times New Roman" w:cs="Times New Roman"/>
                <w:sz w:val="20"/>
              </w:rPr>
            </w:pPr>
          </w:p>
        </w:tc>
        <w:tc>
          <w:tcPr>
            <w:tcW w:w="307" w:type="dxa"/>
          </w:tcPr>
          <w:p w14:paraId="319DD502" w14:textId="77777777" w:rsidR="00B94D98" w:rsidRPr="00474404" w:rsidRDefault="00B94D98" w:rsidP="00B94D98">
            <w:pPr>
              <w:jc w:val="center"/>
              <w:rPr>
                <w:rFonts w:ascii="Times New Roman" w:hAnsi="Times New Roman" w:cs="Times New Roman"/>
                <w:sz w:val="20"/>
              </w:rPr>
            </w:pPr>
          </w:p>
        </w:tc>
        <w:tc>
          <w:tcPr>
            <w:tcW w:w="306" w:type="dxa"/>
          </w:tcPr>
          <w:p w14:paraId="0F01876B" w14:textId="77777777" w:rsidR="00B94D98" w:rsidRPr="00474404" w:rsidRDefault="00B94D98" w:rsidP="00B94D98">
            <w:pPr>
              <w:jc w:val="center"/>
              <w:rPr>
                <w:rFonts w:ascii="Times New Roman" w:hAnsi="Times New Roman" w:cs="Times New Roman"/>
                <w:sz w:val="20"/>
              </w:rPr>
            </w:pPr>
          </w:p>
        </w:tc>
        <w:tc>
          <w:tcPr>
            <w:tcW w:w="306" w:type="dxa"/>
          </w:tcPr>
          <w:p w14:paraId="48B4D79B" w14:textId="77777777" w:rsidR="00B94D98" w:rsidRPr="00474404" w:rsidRDefault="00B94D98" w:rsidP="00B94D98">
            <w:pPr>
              <w:jc w:val="center"/>
              <w:rPr>
                <w:rFonts w:ascii="Times New Roman" w:hAnsi="Times New Roman" w:cs="Times New Roman"/>
                <w:sz w:val="20"/>
              </w:rPr>
            </w:pPr>
          </w:p>
        </w:tc>
        <w:tc>
          <w:tcPr>
            <w:tcW w:w="306" w:type="dxa"/>
          </w:tcPr>
          <w:p w14:paraId="5CC036F0" w14:textId="77777777" w:rsidR="00B94D98" w:rsidRPr="00474404" w:rsidRDefault="00B94D98" w:rsidP="00B94D98">
            <w:pPr>
              <w:jc w:val="center"/>
              <w:rPr>
                <w:rFonts w:ascii="Times New Roman" w:hAnsi="Times New Roman" w:cs="Times New Roman"/>
                <w:sz w:val="20"/>
              </w:rPr>
            </w:pPr>
          </w:p>
        </w:tc>
        <w:tc>
          <w:tcPr>
            <w:tcW w:w="306" w:type="dxa"/>
          </w:tcPr>
          <w:p w14:paraId="55088907" w14:textId="77777777" w:rsidR="00B94D98" w:rsidRPr="00474404" w:rsidRDefault="00B94D98" w:rsidP="00B94D98">
            <w:pPr>
              <w:jc w:val="center"/>
              <w:rPr>
                <w:rFonts w:ascii="Times New Roman" w:hAnsi="Times New Roman" w:cs="Times New Roman"/>
                <w:sz w:val="20"/>
              </w:rPr>
            </w:pPr>
          </w:p>
        </w:tc>
        <w:tc>
          <w:tcPr>
            <w:tcW w:w="306" w:type="dxa"/>
          </w:tcPr>
          <w:p w14:paraId="437DA457" w14:textId="77777777" w:rsidR="00B94D98" w:rsidRPr="00474404" w:rsidRDefault="00B94D98" w:rsidP="00B94D98">
            <w:pPr>
              <w:jc w:val="center"/>
              <w:rPr>
                <w:rFonts w:ascii="Times New Roman" w:hAnsi="Times New Roman" w:cs="Times New Roman"/>
                <w:sz w:val="10"/>
              </w:rPr>
            </w:pPr>
          </w:p>
        </w:tc>
        <w:tc>
          <w:tcPr>
            <w:tcW w:w="306" w:type="dxa"/>
          </w:tcPr>
          <w:p w14:paraId="46166C6E" w14:textId="77777777" w:rsidR="00B94D98" w:rsidRPr="00474404" w:rsidRDefault="00B94D98" w:rsidP="00B94D98">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Р</w:t>
            </w:r>
          </w:p>
        </w:tc>
        <w:tc>
          <w:tcPr>
            <w:tcW w:w="306" w:type="dxa"/>
          </w:tcPr>
          <w:p w14:paraId="654A9518" w14:textId="77777777" w:rsidR="00B94D98" w:rsidRPr="00474404" w:rsidRDefault="00B94D98" w:rsidP="00B94D98">
            <w:pPr>
              <w:jc w:val="center"/>
              <w:rPr>
                <w:rFonts w:ascii="Times New Roman" w:hAnsi="Times New Roman" w:cs="Times New Roman"/>
                <w:sz w:val="20"/>
              </w:rPr>
            </w:pPr>
          </w:p>
        </w:tc>
        <w:tc>
          <w:tcPr>
            <w:tcW w:w="307" w:type="dxa"/>
          </w:tcPr>
          <w:p w14:paraId="7946B173"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Л</w:t>
            </w:r>
          </w:p>
        </w:tc>
        <w:tc>
          <w:tcPr>
            <w:tcW w:w="306" w:type="dxa"/>
          </w:tcPr>
          <w:p w14:paraId="28129306" w14:textId="77777777" w:rsidR="00B94D98" w:rsidRPr="00474404" w:rsidRDefault="00B94D98" w:rsidP="00B94D98">
            <w:pPr>
              <w:jc w:val="center"/>
              <w:rPr>
                <w:rFonts w:ascii="Times New Roman" w:hAnsi="Times New Roman" w:cs="Times New Roman"/>
                <w:sz w:val="20"/>
              </w:rPr>
            </w:pPr>
          </w:p>
        </w:tc>
        <w:tc>
          <w:tcPr>
            <w:tcW w:w="307" w:type="dxa"/>
          </w:tcPr>
          <w:p w14:paraId="6B9F0599" w14:textId="77777777" w:rsidR="00B94D98" w:rsidRPr="00474404" w:rsidRDefault="00B94D98" w:rsidP="00B94D98">
            <w:pPr>
              <w:jc w:val="center"/>
              <w:rPr>
                <w:rFonts w:ascii="Times New Roman" w:hAnsi="Times New Roman" w:cs="Times New Roman"/>
                <w:sz w:val="20"/>
              </w:rPr>
            </w:pPr>
          </w:p>
        </w:tc>
        <w:tc>
          <w:tcPr>
            <w:tcW w:w="307" w:type="dxa"/>
          </w:tcPr>
          <w:p w14:paraId="4EA6B62B" w14:textId="77777777" w:rsidR="00B94D98" w:rsidRPr="00474404" w:rsidRDefault="00B94D98" w:rsidP="00B94D98">
            <w:pPr>
              <w:jc w:val="center"/>
              <w:rPr>
                <w:rFonts w:ascii="Times New Roman" w:hAnsi="Times New Roman" w:cs="Times New Roman"/>
                <w:b/>
                <w:i/>
                <w:color w:val="00B050"/>
                <w:sz w:val="20"/>
              </w:rPr>
            </w:pPr>
            <w:r w:rsidRPr="00474404">
              <w:rPr>
                <w:rFonts w:ascii="Times New Roman" w:hAnsi="Times New Roman" w:cs="Times New Roman"/>
                <w:b/>
                <w:i/>
                <w:color w:val="00B050"/>
                <w:sz w:val="20"/>
              </w:rPr>
              <w:t>М</w:t>
            </w:r>
          </w:p>
        </w:tc>
        <w:tc>
          <w:tcPr>
            <w:tcW w:w="306" w:type="dxa"/>
          </w:tcPr>
          <w:p w14:paraId="6CA76590" w14:textId="77777777" w:rsidR="00B94D98" w:rsidRPr="00474404" w:rsidRDefault="00B94D98" w:rsidP="00B94D98">
            <w:pPr>
              <w:jc w:val="center"/>
              <w:rPr>
                <w:rFonts w:ascii="Times New Roman" w:hAnsi="Times New Roman" w:cs="Times New Roman"/>
                <w:sz w:val="20"/>
              </w:rPr>
            </w:pPr>
          </w:p>
        </w:tc>
        <w:tc>
          <w:tcPr>
            <w:tcW w:w="307" w:type="dxa"/>
          </w:tcPr>
          <w:p w14:paraId="6CF02C43" w14:textId="77777777" w:rsidR="00B94D98" w:rsidRPr="00474404" w:rsidRDefault="00B94D98" w:rsidP="00B94D98">
            <w:pPr>
              <w:jc w:val="center"/>
              <w:rPr>
                <w:rFonts w:ascii="Times New Roman" w:hAnsi="Times New Roman" w:cs="Times New Roman"/>
                <w:sz w:val="20"/>
              </w:rPr>
            </w:pPr>
          </w:p>
        </w:tc>
        <w:tc>
          <w:tcPr>
            <w:tcW w:w="307" w:type="dxa"/>
          </w:tcPr>
          <w:p w14:paraId="54DEF65B" w14:textId="77777777" w:rsidR="00B94D98" w:rsidRPr="00474404" w:rsidRDefault="00B94D98" w:rsidP="00B94D98">
            <w:pPr>
              <w:jc w:val="center"/>
              <w:rPr>
                <w:rFonts w:ascii="Times New Roman" w:hAnsi="Times New Roman" w:cs="Times New Roman"/>
                <w:sz w:val="20"/>
              </w:rPr>
            </w:pPr>
          </w:p>
        </w:tc>
        <w:tc>
          <w:tcPr>
            <w:tcW w:w="306" w:type="dxa"/>
          </w:tcPr>
          <w:p w14:paraId="089DF02E"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Ф</w:t>
            </w:r>
          </w:p>
        </w:tc>
        <w:tc>
          <w:tcPr>
            <w:tcW w:w="306" w:type="dxa"/>
          </w:tcPr>
          <w:p w14:paraId="2E13D680" w14:textId="77777777" w:rsidR="00B94D98" w:rsidRPr="00474404" w:rsidRDefault="00B94D98" w:rsidP="00B94D98">
            <w:pPr>
              <w:jc w:val="center"/>
              <w:rPr>
                <w:rFonts w:ascii="Times New Roman" w:hAnsi="Times New Roman" w:cs="Times New Roman"/>
                <w:sz w:val="20"/>
              </w:rPr>
            </w:pPr>
          </w:p>
        </w:tc>
        <w:tc>
          <w:tcPr>
            <w:tcW w:w="306" w:type="dxa"/>
          </w:tcPr>
          <w:p w14:paraId="4A18B268"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А</w:t>
            </w:r>
          </w:p>
        </w:tc>
        <w:tc>
          <w:tcPr>
            <w:tcW w:w="306" w:type="dxa"/>
          </w:tcPr>
          <w:p w14:paraId="30812BAE" w14:textId="77777777" w:rsidR="00B94D98" w:rsidRPr="00474404" w:rsidRDefault="00B94D98" w:rsidP="00B94D98">
            <w:pPr>
              <w:jc w:val="center"/>
              <w:rPr>
                <w:rFonts w:ascii="Times New Roman" w:hAnsi="Times New Roman" w:cs="Times New Roman"/>
                <w:sz w:val="20"/>
              </w:rPr>
            </w:pPr>
            <w:r w:rsidRPr="00474404">
              <w:rPr>
                <w:rFonts w:ascii="Times New Roman" w:hAnsi="Times New Roman" w:cs="Times New Roman"/>
                <w:sz w:val="20"/>
              </w:rPr>
              <w:t>М</w:t>
            </w:r>
          </w:p>
        </w:tc>
        <w:tc>
          <w:tcPr>
            <w:tcW w:w="306" w:type="dxa"/>
          </w:tcPr>
          <w:p w14:paraId="66757B44" w14:textId="77777777" w:rsidR="00B94D98" w:rsidRPr="00474404" w:rsidRDefault="00B94D98" w:rsidP="00B94D98">
            <w:pPr>
              <w:jc w:val="center"/>
              <w:rPr>
                <w:rFonts w:ascii="Times New Roman" w:hAnsi="Times New Roman" w:cs="Times New Roman"/>
                <w:sz w:val="20"/>
              </w:rPr>
            </w:pPr>
          </w:p>
        </w:tc>
        <w:tc>
          <w:tcPr>
            <w:tcW w:w="306" w:type="dxa"/>
          </w:tcPr>
          <w:p w14:paraId="4406BD5D" w14:textId="77777777" w:rsidR="00B94D98" w:rsidRPr="00474404" w:rsidRDefault="00B94D98" w:rsidP="00B94D98">
            <w:pPr>
              <w:jc w:val="center"/>
              <w:rPr>
                <w:rFonts w:ascii="Times New Roman" w:hAnsi="Times New Roman" w:cs="Times New Roman"/>
                <w:sz w:val="20"/>
              </w:rPr>
            </w:pPr>
          </w:p>
        </w:tc>
        <w:tc>
          <w:tcPr>
            <w:tcW w:w="307" w:type="dxa"/>
          </w:tcPr>
          <w:p w14:paraId="519B7492" w14:textId="77777777" w:rsidR="00B94D98" w:rsidRPr="00474404" w:rsidRDefault="00B94D98" w:rsidP="00B94D98">
            <w:pPr>
              <w:jc w:val="center"/>
              <w:rPr>
                <w:rFonts w:ascii="Times New Roman" w:hAnsi="Times New Roman" w:cs="Times New Roman"/>
                <w:sz w:val="20"/>
              </w:rPr>
            </w:pPr>
          </w:p>
        </w:tc>
        <w:tc>
          <w:tcPr>
            <w:tcW w:w="306" w:type="dxa"/>
          </w:tcPr>
          <w:p w14:paraId="53D3F26F" w14:textId="77777777" w:rsidR="00B94D98" w:rsidRPr="00474404" w:rsidRDefault="00B94D98" w:rsidP="00B94D98">
            <w:pPr>
              <w:jc w:val="center"/>
              <w:rPr>
                <w:rFonts w:ascii="Times New Roman" w:hAnsi="Times New Roman" w:cs="Times New Roman"/>
                <w:sz w:val="20"/>
              </w:rPr>
            </w:pPr>
          </w:p>
        </w:tc>
        <w:tc>
          <w:tcPr>
            <w:tcW w:w="306" w:type="dxa"/>
          </w:tcPr>
          <w:p w14:paraId="05086DA9" w14:textId="77777777" w:rsidR="00B94D98" w:rsidRPr="00474404" w:rsidRDefault="00B94D98" w:rsidP="00B94D98">
            <w:pPr>
              <w:jc w:val="center"/>
              <w:rPr>
                <w:rFonts w:ascii="Times New Roman" w:hAnsi="Times New Roman" w:cs="Times New Roman"/>
                <w:b/>
                <w:i/>
                <w:color w:val="00B050"/>
                <w:sz w:val="20"/>
              </w:rPr>
            </w:pPr>
            <w:r w:rsidRPr="00474404">
              <w:rPr>
                <w:rFonts w:ascii="Times New Roman" w:hAnsi="Times New Roman" w:cs="Times New Roman"/>
                <w:b/>
                <w:i/>
                <w:color w:val="00B050"/>
                <w:sz w:val="20"/>
              </w:rPr>
              <w:t>Р</w:t>
            </w:r>
          </w:p>
        </w:tc>
        <w:tc>
          <w:tcPr>
            <w:tcW w:w="306" w:type="dxa"/>
          </w:tcPr>
          <w:p w14:paraId="2F639E00" w14:textId="77777777" w:rsidR="00B94D98" w:rsidRPr="00474404" w:rsidRDefault="00B94D98" w:rsidP="00B94D98">
            <w:pPr>
              <w:jc w:val="center"/>
              <w:rPr>
                <w:rFonts w:ascii="Times New Roman" w:hAnsi="Times New Roman" w:cs="Times New Roman"/>
                <w:sz w:val="20"/>
              </w:rPr>
            </w:pPr>
          </w:p>
        </w:tc>
        <w:tc>
          <w:tcPr>
            <w:tcW w:w="306" w:type="dxa"/>
          </w:tcPr>
          <w:p w14:paraId="1BB122EB" w14:textId="77777777" w:rsidR="00B94D98" w:rsidRPr="00474404" w:rsidRDefault="00B94D98" w:rsidP="00B94D98">
            <w:pPr>
              <w:jc w:val="center"/>
              <w:rPr>
                <w:rFonts w:ascii="Times New Roman" w:hAnsi="Times New Roman" w:cs="Times New Roman"/>
                <w:sz w:val="20"/>
              </w:rPr>
            </w:pPr>
          </w:p>
        </w:tc>
        <w:tc>
          <w:tcPr>
            <w:tcW w:w="306" w:type="dxa"/>
          </w:tcPr>
          <w:p w14:paraId="75955EB2" w14:textId="77777777" w:rsidR="00B94D98" w:rsidRPr="00474404" w:rsidRDefault="00B94D98" w:rsidP="00B94D98">
            <w:pPr>
              <w:jc w:val="center"/>
              <w:rPr>
                <w:rFonts w:ascii="Times New Roman" w:hAnsi="Times New Roman" w:cs="Times New Roman"/>
                <w:sz w:val="20"/>
              </w:rPr>
            </w:pPr>
          </w:p>
        </w:tc>
      </w:tr>
    </w:tbl>
    <w:tbl>
      <w:tblPr>
        <w:tblStyle w:val="1410"/>
        <w:tblpPr w:leftFromText="180" w:rightFromText="180" w:vertAnchor="text" w:horzAnchor="margin" w:tblpXSpec="center" w:tblpY="121"/>
        <w:tblW w:w="7852" w:type="dxa"/>
        <w:tblLayout w:type="fixed"/>
        <w:tblLook w:val="04A0" w:firstRow="1" w:lastRow="0" w:firstColumn="1" w:lastColumn="0" w:noHBand="0" w:noVBand="1"/>
      </w:tblPr>
      <w:tblGrid>
        <w:gridCol w:w="704"/>
        <w:gridCol w:w="418"/>
        <w:gridCol w:w="419"/>
        <w:gridCol w:w="418"/>
        <w:gridCol w:w="416"/>
        <w:gridCol w:w="6"/>
        <w:gridCol w:w="411"/>
        <w:gridCol w:w="6"/>
        <w:gridCol w:w="409"/>
        <w:gridCol w:w="9"/>
        <w:gridCol w:w="405"/>
        <w:gridCol w:w="12"/>
        <w:gridCol w:w="403"/>
        <w:gridCol w:w="15"/>
        <w:gridCol w:w="399"/>
        <w:gridCol w:w="18"/>
        <w:gridCol w:w="397"/>
        <w:gridCol w:w="21"/>
        <w:gridCol w:w="393"/>
        <w:gridCol w:w="24"/>
        <w:gridCol w:w="391"/>
        <w:gridCol w:w="27"/>
        <w:gridCol w:w="387"/>
        <w:gridCol w:w="30"/>
        <w:gridCol w:w="385"/>
        <w:gridCol w:w="33"/>
        <w:gridCol w:w="381"/>
        <w:gridCol w:w="36"/>
        <w:gridCol w:w="379"/>
        <w:gridCol w:w="39"/>
        <w:gridCol w:w="461"/>
      </w:tblGrid>
      <w:tr w:rsidR="00B94D98" w:rsidRPr="00474404" w14:paraId="6A905AEC" w14:textId="77777777" w:rsidTr="00474404">
        <w:trPr>
          <w:cantSplit/>
          <w:trHeight w:val="416"/>
        </w:trPr>
        <w:tc>
          <w:tcPr>
            <w:tcW w:w="704" w:type="dxa"/>
            <w:vMerge w:val="restart"/>
            <w:shd w:val="clear" w:color="auto" w:fill="E7E6E6" w:themeFill="background2"/>
          </w:tcPr>
          <w:p w14:paraId="13A7849C" w14:textId="77777777" w:rsidR="00B94D98" w:rsidRPr="00474404" w:rsidRDefault="00B94D98" w:rsidP="00474404">
            <w:pPr>
              <w:jc w:val="center"/>
              <w:rPr>
                <w:rFonts w:ascii="Times New Roman" w:hAnsi="Times New Roman" w:cs="Times New Roman"/>
                <w:b/>
                <w:sz w:val="20"/>
              </w:rPr>
            </w:pPr>
          </w:p>
        </w:tc>
        <w:tc>
          <w:tcPr>
            <w:tcW w:w="7148" w:type="dxa"/>
            <w:gridSpan w:val="30"/>
            <w:shd w:val="clear" w:color="auto" w:fill="E7E6E6" w:themeFill="background2"/>
            <w:vAlign w:val="center"/>
          </w:tcPr>
          <w:p w14:paraId="1C9711BE" w14:textId="77777777" w:rsidR="00B94D98" w:rsidRPr="00474404" w:rsidRDefault="00B94D98" w:rsidP="00474404">
            <w:pPr>
              <w:jc w:val="center"/>
              <w:rPr>
                <w:rFonts w:ascii="Times New Roman" w:hAnsi="Times New Roman" w:cs="Times New Roman"/>
                <w:b/>
                <w:sz w:val="28"/>
              </w:rPr>
            </w:pPr>
            <w:r w:rsidRPr="00474404">
              <w:rPr>
                <w:rFonts w:ascii="Times New Roman" w:hAnsi="Times New Roman" w:cs="Times New Roman"/>
                <w:b/>
              </w:rPr>
              <w:t>НОЯБРЬ</w:t>
            </w:r>
          </w:p>
        </w:tc>
      </w:tr>
      <w:tr w:rsidR="00B94D98" w:rsidRPr="00474404" w14:paraId="4C68A6B2" w14:textId="77777777" w:rsidTr="00474404">
        <w:trPr>
          <w:cantSplit/>
          <w:trHeight w:val="428"/>
        </w:trPr>
        <w:tc>
          <w:tcPr>
            <w:tcW w:w="704" w:type="dxa"/>
            <w:vMerge/>
            <w:shd w:val="clear" w:color="auto" w:fill="E7E6E6" w:themeFill="background2"/>
          </w:tcPr>
          <w:p w14:paraId="3EFCF2B7" w14:textId="77777777" w:rsidR="00B94D98" w:rsidRPr="00474404" w:rsidRDefault="00B94D98" w:rsidP="00474404">
            <w:pPr>
              <w:jc w:val="center"/>
              <w:rPr>
                <w:rFonts w:ascii="Times New Roman" w:hAnsi="Times New Roman" w:cs="Times New Roman"/>
                <w:b/>
                <w:sz w:val="20"/>
              </w:rPr>
            </w:pPr>
          </w:p>
        </w:tc>
        <w:tc>
          <w:tcPr>
            <w:tcW w:w="418" w:type="dxa"/>
            <w:shd w:val="clear" w:color="auto" w:fill="E2EFD9" w:themeFill="accent6" w:themeFillTint="33"/>
            <w:textDirection w:val="btLr"/>
          </w:tcPr>
          <w:p w14:paraId="08F82E4D"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01</w:t>
            </w:r>
          </w:p>
        </w:tc>
        <w:tc>
          <w:tcPr>
            <w:tcW w:w="419" w:type="dxa"/>
            <w:shd w:val="clear" w:color="auto" w:fill="E2EFD9" w:themeFill="accent6" w:themeFillTint="33"/>
            <w:textDirection w:val="btLr"/>
          </w:tcPr>
          <w:p w14:paraId="3414EEF4"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02</w:t>
            </w:r>
          </w:p>
        </w:tc>
        <w:tc>
          <w:tcPr>
            <w:tcW w:w="418" w:type="dxa"/>
            <w:shd w:val="clear" w:color="auto" w:fill="E2EFD9" w:themeFill="accent6" w:themeFillTint="33"/>
            <w:textDirection w:val="btLr"/>
          </w:tcPr>
          <w:p w14:paraId="221FDC36"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03</w:t>
            </w:r>
          </w:p>
        </w:tc>
        <w:tc>
          <w:tcPr>
            <w:tcW w:w="416" w:type="dxa"/>
            <w:shd w:val="clear" w:color="auto" w:fill="FFF2CC" w:themeFill="accent4" w:themeFillTint="33"/>
            <w:textDirection w:val="btLr"/>
          </w:tcPr>
          <w:p w14:paraId="3B4FC7BA"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06</w:t>
            </w:r>
          </w:p>
        </w:tc>
        <w:tc>
          <w:tcPr>
            <w:tcW w:w="417" w:type="dxa"/>
            <w:gridSpan w:val="2"/>
            <w:shd w:val="clear" w:color="auto" w:fill="FFF2CC" w:themeFill="accent4" w:themeFillTint="33"/>
            <w:textDirection w:val="btLr"/>
          </w:tcPr>
          <w:p w14:paraId="7EAE08AD"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07</w:t>
            </w:r>
          </w:p>
        </w:tc>
        <w:tc>
          <w:tcPr>
            <w:tcW w:w="415" w:type="dxa"/>
            <w:gridSpan w:val="2"/>
            <w:shd w:val="clear" w:color="auto" w:fill="FFF2CC" w:themeFill="accent4" w:themeFillTint="33"/>
            <w:textDirection w:val="btLr"/>
          </w:tcPr>
          <w:p w14:paraId="758FDA71"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08</w:t>
            </w:r>
          </w:p>
        </w:tc>
        <w:tc>
          <w:tcPr>
            <w:tcW w:w="414" w:type="dxa"/>
            <w:gridSpan w:val="2"/>
            <w:shd w:val="clear" w:color="auto" w:fill="FFF2CC" w:themeFill="accent4" w:themeFillTint="33"/>
            <w:textDirection w:val="btLr"/>
          </w:tcPr>
          <w:p w14:paraId="2ABC1C29"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09</w:t>
            </w:r>
          </w:p>
        </w:tc>
        <w:tc>
          <w:tcPr>
            <w:tcW w:w="415" w:type="dxa"/>
            <w:gridSpan w:val="2"/>
            <w:shd w:val="clear" w:color="auto" w:fill="FFF2CC" w:themeFill="accent4" w:themeFillTint="33"/>
            <w:textDirection w:val="btLr"/>
          </w:tcPr>
          <w:p w14:paraId="0D911528"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10</w:t>
            </w:r>
          </w:p>
        </w:tc>
        <w:tc>
          <w:tcPr>
            <w:tcW w:w="414" w:type="dxa"/>
            <w:gridSpan w:val="2"/>
            <w:shd w:val="clear" w:color="auto" w:fill="FFF2CC" w:themeFill="accent4" w:themeFillTint="33"/>
            <w:textDirection w:val="btLr"/>
          </w:tcPr>
          <w:p w14:paraId="11E56538"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11</w:t>
            </w:r>
          </w:p>
        </w:tc>
        <w:tc>
          <w:tcPr>
            <w:tcW w:w="415" w:type="dxa"/>
            <w:gridSpan w:val="2"/>
            <w:shd w:val="clear" w:color="auto" w:fill="DEEAF6" w:themeFill="accent1" w:themeFillTint="33"/>
            <w:textDirection w:val="btLr"/>
          </w:tcPr>
          <w:p w14:paraId="2868C5F9"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13</w:t>
            </w:r>
          </w:p>
        </w:tc>
        <w:tc>
          <w:tcPr>
            <w:tcW w:w="414" w:type="dxa"/>
            <w:gridSpan w:val="2"/>
            <w:shd w:val="clear" w:color="auto" w:fill="DEEAF6" w:themeFill="accent1" w:themeFillTint="33"/>
            <w:textDirection w:val="btLr"/>
          </w:tcPr>
          <w:p w14:paraId="567FB6E0"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14</w:t>
            </w:r>
          </w:p>
        </w:tc>
        <w:tc>
          <w:tcPr>
            <w:tcW w:w="415" w:type="dxa"/>
            <w:gridSpan w:val="2"/>
            <w:shd w:val="clear" w:color="auto" w:fill="DEEAF6" w:themeFill="accent1" w:themeFillTint="33"/>
            <w:textDirection w:val="btLr"/>
          </w:tcPr>
          <w:p w14:paraId="7C978BE8"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15</w:t>
            </w:r>
          </w:p>
        </w:tc>
        <w:tc>
          <w:tcPr>
            <w:tcW w:w="414" w:type="dxa"/>
            <w:gridSpan w:val="2"/>
            <w:shd w:val="clear" w:color="auto" w:fill="DEEAF6" w:themeFill="accent1" w:themeFillTint="33"/>
            <w:textDirection w:val="btLr"/>
          </w:tcPr>
          <w:p w14:paraId="5CDF4FFF"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16</w:t>
            </w:r>
          </w:p>
        </w:tc>
        <w:tc>
          <w:tcPr>
            <w:tcW w:w="415" w:type="dxa"/>
            <w:gridSpan w:val="2"/>
            <w:shd w:val="clear" w:color="auto" w:fill="DEEAF6"/>
            <w:textDirection w:val="btLr"/>
          </w:tcPr>
          <w:p w14:paraId="7E0CC845"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17</w:t>
            </w:r>
          </w:p>
        </w:tc>
        <w:tc>
          <w:tcPr>
            <w:tcW w:w="414" w:type="dxa"/>
            <w:gridSpan w:val="2"/>
            <w:shd w:val="clear" w:color="auto" w:fill="FBE4D5" w:themeFill="accent2" w:themeFillTint="33"/>
            <w:textDirection w:val="btLr"/>
          </w:tcPr>
          <w:p w14:paraId="4B6BE8B7"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28</w:t>
            </w:r>
          </w:p>
        </w:tc>
        <w:tc>
          <w:tcPr>
            <w:tcW w:w="415" w:type="dxa"/>
            <w:gridSpan w:val="2"/>
            <w:shd w:val="clear" w:color="auto" w:fill="FBE4D5" w:themeFill="accent2" w:themeFillTint="33"/>
            <w:textDirection w:val="btLr"/>
          </w:tcPr>
          <w:p w14:paraId="05CB92D2"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29</w:t>
            </w:r>
          </w:p>
        </w:tc>
        <w:tc>
          <w:tcPr>
            <w:tcW w:w="500" w:type="dxa"/>
            <w:gridSpan w:val="2"/>
            <w:shd w:val="clear" w:color="auto" w:fill="FBE4D5" w:themeFill="accent2" w:themeFillTint="33"/>
            <w:textDirection w:val="btLr"/>
          </w:tcPr>
          <w:p w14:paraId="6DCC29B3" w14:textId="77777777" w:rsidR="00B94D98" w:rsidRPr="00474404" w:rsidRDefault="00B94D98" w:rsidP="00474404">
            <w:pPr>
              <w:ind w:left="113" w:right="113"/>
              <w:jc w:val="center"/>
              <w:rPr>
                <w:rFonts w:ascii="Times New Roman" w:hAnsi="Times New Roman" w:cs="Times New Roman"/>
                <w:sz w:val="18"/>
              </w:rPr>
            </w:pPr>
            <w:r w:rsidRPr="00474404">
              <w:rPr>
                <w:rFonts w:ascii="Times New Roman" w:hAnsi="Times New Roman" w:cs="Times New Roman"/>
                <w:sz w:val="18"/>
              </w:rPr>
              <w:t>30</w:t>
            </w:r>
          </w:p>
        </w:tc>
      </w:tr>
      <w:tr w:rsidR="00B94D98" w:rsidRPr="00474404" w14:paraId="6FE7E87E" w14:textId="77777777" w:rsidTr="00474404">
        <w:tc>
          <w:tcPr>
            <w:tcW w:w="704" w:type="dxa"/>
            <w:shd w:val="clear" w:color="auto" w:fill="E7E6E6" w:themeFill="background2"/>
          </w:tcPr>
          <w:p w14:paraId="65CFDF71"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5А</w:t>
            </w:r>
          </w:p>
        </w:tc>
        <w:tc>
          <w:tcPr>
            <w:tcW w:w="418" w:type="dxa"/>
          </w:tcPr>
          <w:p w14:paraId="72BBD7A7" w14:textId="77777777" w:rsidR="00B94D98" w:rsidRPr="00474404" w:rsidRDefault="00B94D98" w:rsidP="00474404">
            <w:pPr>
              <w:jc w:val="center"/>
              <w:rPr>
                <w:rFonts w:ascii="Times New Roman" w:hAnsi="Times New Roman" w:cs="Times New Roman"/>
                <w:sz w:val="20"/>
              </w:rPr>
            </w:pPr>
          </w:p>
        </w:tc>
        <w:tc>
          <w:tcPr>
            <w:tcW w:w="419" w:type="dxa"/>
          </w:tcPr>
          <w:p w14:paraId="2B4D0733" w14:textId="77777777" w:rsidR="00B94D98" w:rsidRPr="00474404" w:rsidRDefault="00B94D98" w:rsidP="00474404">
            <w:pPr>
              <w:jc w:val="center"/>
              <w:rPr>
                <w:rFonts w:ascii="Times New Roman" w:hAnsi="Times New Roman" w:cs="Times New Roman"/>
                <w:sz w:val="20"/>
              </w:rPr>
            </w:pPr>
          </w:p>
        </w:tc>
        <w:tc>
          <w:tcPr>
            <w:tcW w:w="418" w:type="dxa"/>
          </w:tcPr>
          <w:p w14:paraId="4519E7CC" w14:textId="77777777" w:rsidR="00B94D98" w:rsidRPr="00474404" w:rsidRDefault="00B94D98" w:rsidP="00474404">
            <w:pPr>
              <w:jc w:val="center"/>
              <w:rPr>
                <w:rFonts w:ascii="Times New Roman" w:hAnsi="Times New Roman" w:cs="Times New Roman"/>
                <w:sz w:val="20"/>
              </w:rPr>
            </w:pPr>
          </w:p>
        </w:tc>
        <w:tc>
          <w:tcPr>
            <w:tcW w:w="416" w:type="dxa"/>
          </w:tcPr>
          <w:p w14:paraId="0DDE66C3" w14:textId="77777777" w:rsidR="00B94D98" w:rsidRPr="00474404" w:rsidRDefault="00B94D98" w:rsidP="00474404">
            <w:pPr>
              <w:jc w:val="center"/>
              <w:rPr>
                <w:rFonts w:ascii="Times New Roman" w:hAnsi="Times New Roman" w:cs="Times New Roman"/>
                <w:sz w:val="20"/>
              </w:rPr>
            </w:pPr>
          </w:p>
        </w:tc>
        <w:tc>
          <w:tcPr>
            <w:tcW w:w="417" w:type="dxa"/>
            <w:gridSpan w:val="2"/>
          </w:tcPr>
          <w:p w14:paraId="2818FEAA" w14:textId="77777777" w:rsidR="00B94D98" w:rsidRPr="00474404" w:rsidRDefault="00B94D98" w:rsidP="00474404">
            <w:pPr>
              <w:jc w:val="center"/>
              <w:rPr>
                <w:rFonts w:ascii="Times New Roman" w:hAnsi="Times New Roman" w:cs="Times New Roman"/>
                <w:sz w:val="20"/>
              </w:rPr>
            </w:pPr>
          </w:p>
        </w:tc>
        <w:tc>
          <w:tcPr>
            <w:tcW w:w="415" w:type="dxa"/>
            <w:gridSpan w:val="2"/>
          </w:tcPr>
          <w:p w14:paraId="61EE7F98"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p>
        </w:tc>
        <w:tc>
          <w:tcPr>
            <w:tcW w:w="414" w:type="dxa"/>
            <w:gridSpan w:val="2"/>
          </w:tcPr>
          <w:p w14:paraId="15A1E122" w14:textId="77777777" w:rsidR="00B94D98" w:rsidRPr="00474404" w:rsidRDefault="00B94D98" w:rsidP="00474404">
            <w:pPr>
              <w:jc w:val="center"/>
              <w:rPr>
                <w:rFonts w:ascii="Times New Roman" w:hAnsi="Times New Roman" w:cs="Times New Roman"/>
                <w:sz w:val="20"/>
              </w:rPr>
            </w:pPr>
          </w:p>
        </w:tc>
        <w:tc>
          <w:tcPr>
            <w:tcW w:w="415" w:type="dxa"/>
            <w:gridSpan w:val="2"/>
          </w:tcPr>
          <w:p w14:paraId="7E4692F0" w14:textId="77777777" w:rsidR="00B94D98" w:rsidRPr="00474404" w:rsidRDefault="00B94D98" w:rsidP="00474404">
            <w:pPr>
              <w:jc w:val="center"/>
              <w:rPr>
                <w:rFonts w:ascii="Times New Roman" w:hAnsi="Times New Roman" w:cs="Times New Roman"/>
                <w:sz w:val="20"/>
              </w:rPr>
            </w:pPr>
          </w:p>
        </w:tc>
        <w:tc>
          <w:tcPr>
            <w:tcW w:w="414" w:type="dxa"/>
            <w:gridSpan w:val="2"/>
          </w:tcPr>
          <w:p w14:paraId="74800D3A" w14:textId="77777777" w:rsidR="00B94D98" w:rsidRPr="00474404" w:rsidRDefault="00B94D98" w:rsidP="00474404">
            <w:pPr>
              <w:jc w:val="center"/>
              <w:rPr>
                <w:rFonts w:ascii="Times New Roman" w:hAnsi="Times New Roman" w:cs="Times New Roman"/>
                <w:sz w:val="20"/>
              </w:rPr>
            </w:pPr>
          </w:p>
        </w:tc>
        <w:tc>
          <w:tcPr>
            <w:tcW w:w="415" w:type="dxa"/>
            <w:gridSpan w:val="2"/>
          </w:tcPr>
          <w:p w14:paraId="6F8856A4" w14:textId="77777777" w:rsidR="00B94D98" w:rsidRPr="00474404" w:rsidRDefault="00B94D98" w:rsidP="00474404">
            <w:pPr>
              <w:jc w:val="center"/>
              <w:rPr>
                <w:rFonts w:ascii="Times New Roman" w:hAnsi="Times New Roman" w:cs="Times New Roman"/>
                <w:sz w:val="20"/>
              </w:rPr>
            </w:pPr>
          </w:p>
        </w:tc>
        <w:tc>
          <w:tcPr>
            <w:tcW w:w="414" w:type="dxa"/>
            <w:gridSpan w:val="2"/>
          </w:tcPr>
          <w:p w14:paraId="5C70B30F"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5" w:type="dxa"/>
            <w:gridSpan w:val="2"/>
          </w:tcPr>
          <w:p w14:paraId="6A922C6D" w14:textId="77777777" w:rsidR="00B94D98" w:rsidRPr="00474404" w:rsidRDefault="00B94D98" w:rsidP="00474404">
            <w:pPr>
              <w:jc w:val="center"/>
              <w:rPr>
                <w:rFonts w:ascii="Times New Roman" w:hAnsi="Times New Roman" w:cs="Times New Roman"/>
                <w:sz w:val="20"/>
              </w:rPr>
            </w:pPr>
          </w:p>
        </w:tc>
        <w:tc>
          <w:tcPr>
            <w:tcW w:w="414" w:type="dxa"/>
            <w:gridSpan w:val="2"/>
          </w:tcPr>
          <w:p w14:paraId="04BF339C" w14:textId="77777777" w:rsidR="00B94D98" w:rsidRPr="00474404" w:rsidRDefault="00B94D98" w:rsidP="00474404">
            <w:pPr>
              <w:jc w:val="center"/>
              <w:rPr>
                <w:rFonts w:ascii="Times New Roman" w:hAnsi="Times New Roman" w:cs="Times New Roman"/>
                <w:sz w:val="20"/>
              </w:rPr>
            </w:pPr>
          </w:p>
        </w:tc>
        <w:tc>
          <w:tcPr>
            <w:tcW w:w="415" w:type="dxa"/>
            <w:gridSpan w:val="2"/>
          </w:tcPr>
          <w:p w14:paraId="362B8B44" w14:textId="77777777" w:rsidR="00B94D98" w:rsidRPr="00474404" w:rsidRDefault="00B94D98" w:rsidP="00474404">
            <w:pPr>
              <w:jc w:val="center"/>
              <w:rPr>
                <w:rFonts w:ascii="Times New Roman" w:hAnsi="Times New Roman" w:cs="Times New Roman"/>
                <w:sz w:val="20"/>
              </w:rPr>
            </w:pPr>
          </w:p>
        </w:tc>
        <w:tc>
          <w:tcPr>
            <w:tcW w:w="414" w:type="dxa"/>
            <w:gridSpan w:val="2"/>
          </w:tcPr>
          <w:p w14:paraId="3F8A6DE5" w14:textId="77777777" w:rsidR="00B94D98" w:rsidRPr="00474404" w:rsidRDefault="00B94D98" w:rsidP="00474404">
            <w:pPr>
              <w:jc w:val="center"/>
              <w:rPr>
                <w:rFonts w:ascii="Times New Roman" w:hAnsi="Times New Roman" w:cs="Times New Roman"/>
                <w:sz w:val="20"/>
              </w:rPr>
            </w:pPr>
          </w:p>
        </w:tc>
        <w:tc>
          <w:tcPr>
            <w:tcW w:w="415" w:type="dxa"/>
            <w:gridSpan w:val="2"/>
          </w:tcPr>
          <w:p w14:paraId="3CA6BAE4"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А</w:t>
            </w:r>
          </w:p>
        </w:tc>
        <w:tc>
          <w:tcPr>
            <w:tcW w:w="500" w:type="dxa"/>
            <w:gridSpan w:val="2"/>
          </w:tcPr>
          <w:p w14:paraId="635C885B" w14:textId="77777777" w:rsidR="00B94D98" w:rsidRPr="00474404" w:rsidRDefault="00B94D98" w:rsidP="00474404">
            <w:pPr>
              <w:jc w:val="center"/>
              <w:rPr>
                <w:rFonts w:ascii="Times New Roman" w:hAnsi="Times New Roman" w:cs="Times New Roman"/>
                <w:sz w:val="20"/>
              </w:rPr>
            </w:pPr>
          </w:p>
        </w:tc>
      </w:tr>
      <w:tr w:rsidR="00B94D98" w:rsidRPr="00474404" w14:paraId="430DA255" w14:textId="77777777" w:rsidTr="00474404">
        <w:tc>
          <w:tcPr>
            <w:tcW w:w="704" w:type="dxa"/>
            <w:shd w:val="clear" w:color="auto" w:fill="E7E6E6" w:themeFill="background2"/>
          </w:tcPr>
          <w:p w14:paraId="2ECF1705"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5Б</w:t>
            </w:r>
          </w:p>
        </w:tc>
        <w:tc>
          <w:tcPr>
            <w:tcW w:w="418" w:type="dxa"/>
          </w:tcPr>
          <w:p w14:paraId="59B2EE5C" w14:textId="77777777" w:rsidR="00B94D98" w:rsidRPr="00474404" w:rsidRDefault="00B94D98" w:rsidP="00474404">
            <w:pPr>
              <w:jc w:val="center"/>
              <w:rPr>
                <w:rFonts w:ascii="Times New Roman" w:hAnsi="Times New Roman" w:cs="Times New Roman"/>
                <w:sz w:val="20"/>
              </w:rPr>
            </w:pPr>
          </w:p>
        </w:tc>
        <w:tc>
          <w:tcPr>
            <w:tcW w:w="419" w:type="dxa"/>
          </w:tcPr>
          <w:p w14:paraId="406F2D91" w14:textId="77777777" w:rsidR="00B94D98" w:rsidRPr="00474404" w:rsidRDefault="00B94D98" w:rsidP="00474404">
            <w:pPr>
              <w:jc w:val="center"/>
              <w:rPr>
                <w:rFonts w:ascii="Times New Roman" w:hAnsi="Times New Roman" w:cs="Times New Roman"/>
                <w:sz w:val="20"/>
              </w:rPr>
            </w:pPr>
          </w:p>
        </w:tc>
        <w:tc>
          <w:tcPr>
            <w:tcW w:w="418" w:type="dxa"/>
          </w:tcPr>
          <w:p w14:paraId="0433EDF8" w14:textId="77777777" w:rsidR="00B94D98" w:rsidRPr="00474404" w:rsidRDefault="00B94D98" w:rsidP="00474404">
            <w:pPr>
              <w:jc w:val="center"/>
              <w:rPr>
                <w:rFonts w:ascii="Times New Roman" w:hAnsi="Times New Roman" w:cs="Times New Roman"/>
                <w:sz w:val="20"/>
              </w:rPr>
            </w:pPr>
          </w:p>
        </w:tc>
        <w:tc>
          <w:tcPr>
            <w:tcW w:w="416" w:type="dxa"/>
          </w:tcPr>
          <w:p w14:paraId="573CF1D9" w14:textId="77777777" w:rsidR="00B94D98" w:rsidRPr="00474404" w:rsidRDefault="00B94D98" w:rsidP="00474404">
            <w:pPr>
              <w:jc w:val="center"/>
              <w:rPr>
                <w:rFonts w:ascii="Times New Roman" w:hAnsi="Times New Roman" w:cs="Times New Roman"/>
                <w:sz w:val="20"/>
              </w:rPr>
            </w:pPr>
          </w:p>
        </w:tc>
        <w:tc>
          <w:tcPr>
            <w:tcW w:w="417" w:type="dxa"/>
            <w:gridSpan w:val="2"/>
          </w:tcPr>
          <w:p w14:paraId="5816F8DB" w14:textId="77777777" w:rsidR="00B94D98" w:rsidRPr="00474404" w:rsidRDefault="00B94D98" w:rsidP="00474404">
            <w:pPr>
              <w:jc w:val="center"/>
              <w:rPr>
                <w:rFonts w:ascii="Times New Roman" w:hAnsi="Times New Roman" w:cs="Times New Roman"/>
                <w:sz w:val="20"/>
              </w:rPr>
            </w:pPr>
          </w:p>
        </w:tc>
        <w:tc>
          <w:tcPr>
            <w:tcW w:w="415" w:type="dxa"/>
            <w:gridSpan w:val="2"/>
          </w:tcPr>
          <w:p w14:paraId="0455E066"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p>
        </w:tc>
        <w:tc>
          <w:tcPr>
            <w:tcW w:w="414" w:type="dxa"/>
            <w:gridSpan w:val="2"/>
          </w:tcPr>
          <w:p w14:paraId="6D8E5FAD" w14:textId="77777777" w:rsidR="00B94D98" w:rsidRPr="00474404" w:rsidRDefault="00B94D98" w:rsidP="00474404">
            <w:pPr>
              <w:jc w:val="center"/>
              <w:rPr>
                <w:rFonts w:ascii="Times New Roman" w:hAnsi="Times New Roman" w:cs="Times New Roman"/>
                <w:sz w:val="20"/>
              </w:rPr>
            </w:pPr>
          </w:p>
        </w:tc>
        <w:tc>
          <w:tcPr>
            <w:tcW w:w="415" w:type="dxa"/>
            <w:gridSpan w:val="2"/>
          </w:tcPr>
          <w:p w14:paraId="09F959A6" w14:textId="77777777" w:rsidR="00B94D98" w:rsidRPr="00474404" w:rsidRDefault="00B94D98" w:rsidP="00474404">
            <w:pPr>
              <w:jc w:val="center"/>
              <w:rPr>
                <w:rFonts w:ascii="Times New Roman" w:hAnsi="Times New Roman" w:cs="Times New Roman"/>
                <w:sz w:val="20"/>
              </w:rPr>
            </w:pPr>
          </w:p>
        </w:tc>
        <w:tc>
          <w:tcPr>
            <w:tcW w:w="414" w:type="dxa"/>
            <w:gridSpan w:val="2"/>
          </w:tcPr>
          <w:p w14:paraId="3DF0FB10" w14:textId="77777777" w:rsidR="00B94D98" w:rsidRPr="00474404" w:rsidRDefault="00B94D98" w:rsidP="00474404">
            <w:pPr>
              <w:jc w:val="center"/>
              <w:rPr>
                <w:rFonts w:ascii="Times New Roman" w:hAnsi="Times New Roman" w:cs="Times New Roman"/>
                <w:sz w:val="20"/>
              </w:rPr>
            </w:pPr>
          </w:p>
        </w:tc>
        <w:tc>
          <w:tcPr>
            <w:tcW w:w="415" w:type="dxa"/>
            <w:gridSpan w:val="2"/>
          </w:tcPr>
          <w:p w14:paraId="60DC72C5" w14:textId="77777777" w:rsidR="00B94D98" w:rsidRPr="00474404" w:rsidRDefault="00B94D98" w:rsidP="00474404">
            <w:pPr>
              <w:jc w:val="center"/>
              <w:rPr>
                <w:rFonts w:ascii="Times New Roman" w:hAnsi="Times New Roman" w:cs="Times New Roman"/>
                <w:sz w:val="20"/>
              </w:rPr>
            </w:pPr>
          </w:p>
        </w:tc>
        <w:tc>
          <w:tcPr>
            <w:tcW w:w="414" w:type="dxa"/>
            <w:gridSpan w:val="2"/>
          </w:tcPr>
          <w:p w14:paraId="042BE73B" w14:textId="77777777" w:rsidR="00B94D98" w:rsidRPr="00474404" w:rsidRDefault="00B94D98" w:rsidP="00474404">
            <w:pPr>
              <w:jc w:val="center"/>
              <w:rPr>
                <w:rFonts w:ascii="Times New Roman" w:hAnsi="Times New Roman" w:cs="Times New Roman"/>
                <w:sz w:val="20"/>
              </w:rPr>
            </w:pPr>
          </w:p>
        </w:tc>
        <w:tc>
          <w:tcPr>
            <w:tcW w:w="415" w:type="dxa"/>
            <w:gridSpan w:val="2"/>
          </w:tcPr>
          <w:p w14:paraId="235278FC"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4" w:type="dxa"/>
            <w:gridSpan w:val="2"/>
          </w:tcPr>
          <w:p w14:paraId="2DF81804" w14:textId="77777777" w:rsidR="00B94D98" w:rsidRPr="00474404" w:rsidRDefault="00B94D98" w:rsidP="00474404">
            <w:pPr>
              <w:jc w:val="center"/>
              <w:rPr>
                <w:rFonts w:ascii="Times New Roman" w:hAnsi="Times New Roman" w:cs="Times New Roman"/>
                <w:sz w:val="20"/>
              </w:rPr>
            </w:pPr>
          </w:p>
        </w:tc>
        <w:tc>
          <w:tcPr>
            <w:tcW w:w="415" w:type="dxa"/>
            <w:gridSpan w:val="2"/>
          </w:tcPr>
          <w:p w14:paraId="21BE1B56" w14:textId="77777777" w:rsidR="00B94D98" w:rsidRPr="00474404" w:rsidRDefault="00B94D98" w:rsidP="00474404">
            <w:pPr>
              <w:jc w:val="center"/>
              <w:rPr>
                <w:rFonts w:ascii="Times New Roman" w:hAnsi="Times New Roman" w:cs="Times New Roman"/>
                <w:sz w:val="20"/>
              </w:rPr>
            </w:pPr>
          </w:p>
        </w:tc>
        <w:tc>
          <w:tcPr>
            <w:tcW w:w="414" w:type="dxa"/>
            <w:gridSpan w:val="2"/>
          </w:tcPr>
          <w:p w14:paraId="152B6978" w14:textId="77777777" w:rsidR="00B94D98" w:rsidRPr="00474404" w:rsidRDefault="00B94D98" w:rsidP="00474404">
            <w:pPr>
              <w:jc w:val="center"/>
              <w:rPr>
                <w:rFonts w:ascii="Times New Roman" w:hAnsi="Times New Roman" w:cs="Times New Roman"/>
                <w:sz w:val="20"/>
              </w:rPr>
            </w:pPr>
          </w:p>
        </w:tc>
        <w:tc>
          <w:tcPr>
            <w:tcW w:w="415" w:type="dxa"/>
            <w:gridSpan w:val="2"/>
          </w:tcPr>
          <w:p w14:paraId="3D79CF0D"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А</w:t>
            </w:r>
          </w:p>
        </w:tc>
        <w:tc>
          <w:tcPr>
            <w:tcW w:w="500" w:type="dxa"/>
            <w:gridSpan w:val="2"/>
          </w:tcPr>
          <w:p w14:paraId="0508F0E1" w14:textId="77777777" w:rsidR="00B94D98" w:rsidRPr="00474404" w:rsidRDefault="00B94D98" w:rsidP="00474404">
            <w:pPr>
              <w:jc w:val="center"/>
              <w:rPr>
                <w:rFonts w:ascii="Times New Roman" w:hAnsi="Times New Roman" w:cs="Times New Roman"/>
                <w:sz w:val="20"/>
              </w:rPr>
            </w:pPr>
          </w:p>
        </w:tc>
      </w:tr>
      <w:tr w:rsidR="00B94D98" w:rsidRPr="00474404" w14:paraId="38F69166" w14:textId="77777777" w:rsidTr="00474404">
        <w:tc>
          <w:tcPr>
            <w:tcW w:w="704" w:type="dxa"/>
            <w:shd w:val="clear" w:color="auto" w:fill="E7E6E6" w:themeFill="background2"/>
          </w:tcPr>
          <w:p w14:paraId="7D19725D"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5В</w:t>
            </w:r>
          </w:p>
        </w:tc>
        <w:tc>
          <w:tcPr>
            <w:tcW w:w="418" w:type="dxa"/>
          </w:tcPr>
          <w:p w14:paraId="544551AB" w14:textId="77777777" w:rsidR="00B94D98" w:rsidRPr="00474404" w:rsidRDefault="00B94D98" w:rsidP="00474404">
            <w:pPr>
              <w:jc w:val="center"/>
              <w:rPr>
                <w:rFonts w:ascii="Times New Roman" w:hAnsi="Times New Roman" w:cs="Times New Roman"/>
                <w:sz w:val="20"/>
              </w:rPr>
            </w:pPr>
          </w:p>
        </w:tc>
        <w:tc>
          <w:tcPr>
            <w:tcW w:w="419" w:type="dxa"/>
          </w:tcPr>
          <w:p w14:paraId="025AFEF1" w14:textId="77777777" w:rsidR="00B94D98" w:rsidRPr="00474404" w:rsidRDefault="00B94D98" w:rsidP="00474404">
            <w:pPr>
              <w:jc w:val="center"/>
              <w:rPr>
                <w:rFonts w:ascii="Times New Roman" w:hAnsi="Times New Roman" w:cs="Times New Roman"/>
                <w:sz w:val="20"/>
              </w:rPr>
            </w:pPr>
          </w:p>
        </w:tc>
        <w:tc>
          <w:tcPr>
            <w:tcW w:w="418" w:type="dxa"/>
          </w:tcPr>
          <w:p w14:paraId="77F313A7" w14:textId="77777777" w:rsidR="00B94D98" w:rsidRPr="00474404" w:rsidRDefault="00B94D98" w:rsidP="00474404">
            <w:pPr>
              <w:jc w:val="center"/>
              <w:rPr>
                <w:rFonts w:ascii="Times New Roman" w:hAnsi="Times New Roman" w:cs="Times New Roman"/>
                <w:sz w:val="20"/>
              </w:rPr>
            </w:pPr>
          </w:p>
        </w:tc>
        <w:tc>
          <w:tcPr>
            <w:tcW w:w="416" w:type="dxa"/>
          </w:tcPr>
          <w:p w14:paraId="4345DF09" w14:textId="77777777" w:rsidR="00B94D98" w:rsidRPr="00474404" w:rsidRDefault="00B94D98" w:rsidP="00474404">
            <w:pPr>
              <w:jc w:val="center"/>
              <w:rPr>
                <w:rFonts w:ascii="Times New Roman" w:hAnsi="Times New Roman" w:cs="Times New Roman"/>
                <w:sz w:val="20"/>
              </w:rPr>
            </w:pPr>
          </w:p>
        </w:tc>
        <w:tc>
          <w:tcPr>
            <w:tcW w:w="417" w:type="dxa"/>
            <w:gridSpan w:val="2"/>
          </w:tcPr>
          <w:p w14:paraId="6A8A464A" w14:textId="77777777" w:rsidR="00B94D98" w:rsidRPr="00474404" w:rsidRDefault="00B94D98" w:rsidP="00474404">
            <w:pPr>
              <w:jc w:val="center"/>
              <w:rPr>
                <w:rFonts w:ascii="Times New Roman" w:hAnsi="Times New Roman" w:cs="Times New Roman"/>
                <w:sz w:val="20"/>
              </w:rPr>
            </w:pPr>
          </w:p>
        </w:tc>
        <w:tc>
          <w:tcPr>
            <w:tcW w:w="415" w:type="dxa"/>
            <w:gridSpan w:val="2"/>
          </w:tcPr>
          <w:p w14:paraId="55B785E9"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p>
        </w:tc>
        <w:tc>
          <w:tcPr>
            <w:tcW w:w="414" w:type="dxa"/>
            <w:gridSpan w:val="2"/>
          </w:tcPr>
          <w:p w14:paraId="7C990D3D" w14:textId="77777777" w:rsidR="00B94D98" w:rsidRPr="00474404" w:rsidRDefault="00B94D98" w:rsidP="00474404">
            <w:pPr>
              <w:jc w:val="center"/>
              <w:rPr>
                <w:rFonts w:ascii="Times New Roman" w:hAnsi="Times New Roman" w:cs="Times New Roman"/>
                <w:sz w:val="20"/>
              </w:rPr>
            </w:pPr>
          </w:p>
        </w:tc>
        <w:tc>
          <w:tcPr>
            <w:tcW w:w="415" w:type="dxa"/>
            <w:gridSpan w:val="2"/>
          </w:tcPr>
          <w:p w14:paraId="169DD5F3" w14:textId="77777777" w:rsidR="00B94D98" w:rsidRPr="00474404" w:rsidRDefault="00B94D98" w:rsidP="00474404">
            <w:pPr>
              <w:jc w:val="center"/>
              <w:rPr>
                <w:rFonts w:ascii="Times New Roman" w:hAnsi="Times New Roman" w:cs="Times New Roman"/>
                <w:sz w:val="20"/>
              </w:rPr>
            </w:pPr>
          </w:p>
        </w:tc>
        <w:tc>
          <w:tcPr>
            <w:tcW w:w="414" w:type="dxa"/>
            <w:gridSpan w:val="2"/>
          </w:tcPr>
          <w:p w14:paraId="40257743" w14:textId="77777777" w:rsidR="00B94D98" w:rsidRPr="00474404" w:rsidRDefault="00B94D98" w:rsidP="00474404">
            <w:pPr>
              <w:jc w:val="center"/>
              <w:rPr>
                <w:rFonts w:ascii="Times New Roman" w:hAnsi="Times New Roman" w:cs="Times New Roman"/>
                <w:sz w:val="20"/>
              </w:rPr>
            </w:pPr>
          </w:p>
        </w:tc>
        <w:tc>
          <w:tcPr>
            <w:tcW w:w="415" w:type="dxa"/>
            <w:gridSpan w:val="2"/>
          </w:tcPr>
          <w:p w14:paraId="785D10B7" w14:textId="77777777" w:rsidR="00B94D98" w:rsidRPr="00474404" w:rsidRDefault="00B94D98" w:rsidP="00474404">
            <w:pPr>
              <w:jc w:val="center"/>
              <w:rPr>
                <w:rFonts w:ascii="Times New Roman" w:hAnsi="Times New Roman" w:cs="Times New Roman"/>
                <w:sz w:val="20"/>
              </w:rPr>
            </w:pPr>
          </w:p>
        </w:tc>
        <w:tc>
          <w:tcPr>
            <w:tcW w:w="414" w:type="dxa"/>
            <w:gridSpan w:val="2"/>
          </w:tcPr>
          <w:p w14:paraId="25573258"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5" w:type="dxa"/>
            <w:gridSpan w:val="2"/>
          </w:tcPr>
          <w:p w14:paraId="1D33292C" w14:textId="77777777" w:rsidR="00B94D98" w:rsidRPr="00474404" w:rsidRDefault="00B94D98" w:rsidP="00474404">
            <w:pPr>
              <w:jc w:val="center"/>
              <w:rPr>
                <w:rFonts w:ascii="Times New Roman" w:hAnsi="Times New Roman" w:cs="Times New Roman"/>
                <w:sz w:val="20"/>
              </w:rPr>
            </w:pPr>
          </w:p>
        </w:tc>
        <w:tc>
          <w:tcPr>
            <w:tcW w:w="414" w:type="dxa"/>
            <w:gridSpan w:val="2"/>
          </w:tcPr>
          <w:p w14:paraId="4EBF303C" w14:textId="77777777" w:rsidR="00B94D98" w:rsidRPr="00474404" w:rsidRDefault="00B94D98" w:rsidP="00474404">
            <w:pPr>
              <w:jc w:val="center"/>
              <w:rPr>
                <w:rFonts w:ascii="Times New Roman" w:hAnsi="Times New Roman" w:cs="Times New Roman"/>
                <w:sz w:val="20"/>
              </w:rPr>
            </w:pPr>
          </w:p>
        </w:tc>
        <w:tc>
          <w:tcPr>
            <w:tcW w:w="415" w:type="dxa"/>
            <w:gridSpan w:val="2"/>
          </w:tcPr>
          <w:p w14:paraId="17AA50EE" w14:textId="77777777" w:rsidR="00B94D98" w:rsidRPr="00474404" w:rsidRDefault="00B94D98" w:rsidP="00474404">
            <w:pPr>
              <w:jc w:val="center"/>
              <w:rPr>
                <w:rFonts w:ascii="Times New Roman" w:hAnsi="Times New Roman" w:cs="Times New Roman"/>
                <w:sz w:val="20"/>
              </w:rPr>
            </w:pPr>
          </w:p>
        </w:tc>
        <w:tc>
          <w:tcPr>
            <w:tcW w:w="414" w:type="dxa"/>
            <w:gridSpan w:val="2"/>
          </w:tcPr>
          <w:p w14:paraId="7BEF79D9" w14:textId="77777777" w:rsidR="00B94D98" w:rsidRPr="00474404" w:rsidRDefault="00B94D98" w:rsidP="00474404">
            <w:pPr>
              <w:jc w:val="center"/>
              <w:rPr>
                <w:rFonts w:ascii="Times New Roman" w:hAnsi="Times New Roman" w:cs="Times New Roman"/>
                <w:sz w:val="20"/>
              </w:rPr>
            </w:pPr>
          </w:p>
        </w:tc>
        <w:tc>
          <w:tcPr>
            <w:tcW w:w="415" w:type="dxa"/>
            <w:gridSpan w:val="2"/>
          </w:tcPr>
          <w:p w14:paraId="2D226D4C" w14:textId="77777777" w:rsidR="00B94D98" w:rsidRPr="00474404" w:rsidRDefault="00B94D98" w:rsidP="00474404">
            <w:pPr>
              <w:jc w:val="center"/>
              <w:rPr>
                <w:rFonts w:ascii="Times New Roman" w:hAnsi="Times New Roman" w:cs="Times New Roman"/>
                <w:sz w:val="20"/>
              </w:rPr>
            </w:pPr>
          </w:p>
        </w:tc>
        <w:tc>
          <w:tcPr>
            <w:tcW w:w="500" w:type="dxa"/>
            <w:gridSpan w:val="2"/>
          </w:tcPr>
          <w:p w14:paraId="1CC7D301" w14:textId="77777777" w:rsidR="00B94D98" w:rsidRPr="00474404" w:rsidRDefault="00B94D98" w:rsidP="00474404">
            <w:pPr>
              <w:jc w:val="center"/>
              <w:rPr>
                <w:rFonts w:ascii="Times New Roman" w:hAnsi="Times New Roman" w:cs="Times New Roman"/>
                <w:sz w:val="20"/>
              </w:rPr>
            </w:pPr>
          </w:p>
        </w:tc>
      </w:tr>
      <w:tr w:rsidR="00B94D98" w:rsidRPr="00474404" w14:paraId="78AFA538" w14:textId="77777777" w:rsidTr="00474404">
        <w:tc>
          <w:tcPr>
            <w:tcW w:w="704" w:type="dxa"/>
            <w:shd w:val="clear" w:color="auto" w:fill="E7E6E6" w:themeFill="background2"/>
          </w:tcPr>
          <w:p w14:paraId="6634CD32"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6А</w:t>
            </w:r>
          </w:p>
        </w:tc>
        <w:tc>
          <w:tcPr>
            <w:tcW w:w="418" w:type="dxa"/>
          </w:tcPr>
          <w:p w14:paraId="12B0DA86" w14:textId="77777777" w:rsidR="00B94D98" w:rsidRPr="00474404" w:rsidRDefault="00B94D98" w:rsidP="00474404">
            <w:pPr>
              <w:jc w:val="center"/>
              <w:rPr>
                <w:rFonts w:ascii="Times New Roman" w:hAnsi="Times New Roman" w:cs="Times New Roman"/>
                <w:sz w:val="20"/>
              </w:rPr>
            </w:pPr>
          </w:p>
        </w:tc>
        <w:tc>
          <w:tcPr>
            <w:tcW w:w="419" w:type="dxa"/>
          </w:tcPr>
          <w:p w14:paraId="25BBF49D" w14:textId="77777777" w:rsidR="00B94D98" w:rsidRPr="00474404" w:rsidRDefault="00B94D98" w:rsidP="00474404">
            <w:pPr>
              <w:jc w:val="center"/>
              <w:rPr>
                <w:rFonts w:ascii="Times New Roman" w:hAnsi="Times New Roman" w:cs="Times New Roman"/>
                <w:sz w:val="20"/>
              </w:rPr>
            </w:pPr>
          </w:p>
        </w:tc>
        <w:tc>
          <w:tcPr>
            <w:tcW w:w="418" w:type="dxa"/>
          </w:tcPr>
          <w:p w14:paraId="36A3EBC6" w14:textId="77777777" w:rsidR="00B94D98" w:rsidRPr="00474404" w:rsidRDefault="00B94D98" w:rsidP="00474404">
            <w:pPr>
              <w:jc w:val="center"/>
              <w:rPr>
                <w:rFonts w:ascii="Times New Roman" w:hAnsi="Times New Roman" w:cs="Times New Roman"/>
                <w:sz w:val="20"/>
              </w:rPr>
            </w:pPr>
          </w:p>
        </w:tc>
        <w:tc>
          <w:tcPr>
            <w:tcW w:w="416" w:type="dxa"/>
          </w:tcPr>
          <w:p w14:paraId="4998E25F" w14:textId="77777777" w:rsidR="00B94D98" w:rsidRPr="00474404" w:rsidRDefault="00B94D98" w:rsidP="00474404">
            <w:pPr>
              <w:jc w:val="center"/>
              <w:rPr>
                <w:rFonts w:ascii="Times New Roman" w:hAnsi="Times New Roman" w:cs="Times New Roman"/>
                <w:sz w:val="20"/>
              </w:rPr>
            </w:pPr>
          </w:p>
        </w:tc>
        <w:tc>
          <w:tcPr>
            <w:tcW w:w="417" w:type="dxa"/>
            <w:gridSpan w:val="2"/>
          </w:tcPr>
          <w:p w14:paraId="09312F61" w14:textId="77777777" w:rsidR="00B94D98" w:rsidRPr="00474404" w:rsidRDefault="00B94D98" w:rsidP="00474404">
            <w:pPr>
              <w:jc w:val="center"/>
              <w:rPr>
                <w:rFonts w:ascii="Times New Roman" w:hAnsi="Times New Roman" w:cs="Times New Roman"/>
                <w:sz w:val="20"/>
              </w:rPr>
            </w:pPr>
          </w:p>
        </w:tc>
        <w:tc>
          <w:tcPr>
            <w:tcW w:w="415" w:type="dxa"/>
            <w:gridSpan w:val="2"/>
          </w:tcPr>
          <w:p w14:paraId="3EF3600C" w14:textId="77777777" w:rsidR="00B94D98" w:rsidRPr="00474404" w:rsidRDefault="00B94D98" w:rsidP="00474404">
            <w:pPr>
              <w:jc w:val="center"/>
              <w:rPr>
                <w:rFonts w:ascii="Times New Roman" w:hAnsi="Times New Roman" w:cs="Times New Roman"/>
                <w:sz w:val="20"/>
              </w:rPr>
            </w:pPr>
          </w:p>
        </w:tc>
        <w:tc>
          <w:tcPr>
            <w:tcW w:w="414" w:type="dxa"/>
            <w:gridSpan w:val="2"/>
          </w:tcPr>
          <w:p w14:paraId="19B894F6"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p>
        </w:tc>
        <w:tc>
          <w:tcPr>
            <w:tcW w:w="415" w:type="dxa"/>
            <w:gridSpan w:val="2"/>
          </w:tcPr>
          <w:p w14:paraId="59376AB9" w14:textId="77777777" w:rsidR="00B94D98" w:rsidRPr="00474404" w:rsidRDefault="00B94D98" w:rsidP="00474404">
            <w:pPr>
              <w:jc w:val="center"/>
              <w:rPr>
                <w:rFonts w:ascii="Times New Roman" w:hAnsi="Times New Roman" w:cs="Times New Roman"/>
                <w:sz w:val="20"/>
              </w:rPr>
            </w:pPr>
          </w:p>
        </w:tc>
        <w:tc>
          <w:tcPr>
            <w:tcW w:w="414" w:type="dxa"/>
            <w:gridSpan w:val="2"/>
          </w:tcPr>
          <w:p w14:paraId="3E060E61" w14:textId="77777777" w:rsidR="00B94D98" w:rsidRPr="00474404" w:rsidRDefault="00B94D98" w:rsidP="00474404">
            <w:pPr>
              <w:jc w:val="center"/>
              <w:rPr>
                <w:rFonts w:ascii="Times New Roman" w:hAnsi="Times New Roman" w:cs="Times New Roman"/>
                <w:sz w:val="20"/>
              </w:rPr>
            </w:pPr>
          </w:p>
        </w:tc>
        <w:tc>
          <w:tcPr>
            <w:tcW w:w="415" w:type="dxa"/>
            <w:gridSpan w:val="2"/>
          </w:tcPr>
          <w:p w14:paraId="09626A8B"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Р</w:t>
            </w:r>
          </w:p>
        </w:tc>
        <w:tc>
          <w:tcPr>
            <w:tcW w:w="414" w:type="dxa"/>
            <w:gridSpan w:val="2"/>
          </w:tcPr>
          <w:p w14:paraId="1F9E1F07" w14:textId="77777777" w:rsidR="00B94D98" w:rsidRPr="00474404" w:rsidRDefault="00B94D98" w:rsidP="00474404">
            <w:pPr>
              <w:jc w:val="center"/>
              <w:rPr>
                <w:rFonts w:ascii="Times New Roman" w:hAnsi="Times New Roman" w:cs="Times New Roman"/>
                <w:sz w:val="20"/>
              </w:rPr>
            </w:pPr>
          </w:p>
        </w:tc>
        <w:tc>
          <w:tcPr>
            <w:tcW w:w="415" w:type="dxa"/>
            <w:gridSpan w:val="2"/>
          </w:tcPr>
          <w:p w14:paraId="101922CB"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4" w:type="dxa"/>
            <w:gridSpan w:val="2"/>
          </w:tcPr>
          <w:p w14:paraId="2F5871A8"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Г</w:t>
            </w:r>
          </w:p>
        </w:tc>
        <w:tc>
          <w:tcPr>
            <w:tcW w:w="415" w:type="dxa"/>
            <w:gridSpan w:val="2"/>
          </w:tcPr>
          <w:p w14:paraId="6F0CFE70" w14:textId="77777777" w:rsidR="00B94D98" w:rsidRPr="00474404" w:rsidRDefault="00B94D98" w:rsidP="00474404">
            <w:pPr>
              <w:jc w:val="center"/>
              <w:rPr>
                <w:rFonts w:ascii="Times New Roman" w:hAnsi="Times New Roman" w:cs="Times New Roman"/>
                <w:sz w:val="20"/>
              </w:rPr>
            </w:pPr>
          </w:p>
        </w:tc>
        <w:tc>
          <w:tcPr>
            <w:tcW w:w="414" w:type="dxa"/>
            <w:gridSpan w:val="2"/>
          </w:tcPr>
          <w:p w14:paraId="608A08AB" w14:textId="77777777" w:rsidR="00B94D98" w:rsidRPr="00474404" w:rsidRDefault="00B94D98" w:rsidP="00474404">
            <w:pPr>
              <w:jc w:val="center"/>
              <w:rPr>
                <w:rFonts w:ascii="Times New Roman" w:hAnsi="Times New Roman" w:cs="Times New Roman"/>
                <w:sz w:val="20"/>
              </w:rPr>
            </w:pPr>
          </w:p>
        </w:tc>
        <w:tc>
          <w:tcPr>
            <w:tcW w:w="415" w:type="dxa"/>
            <w:gridSpan w:val="2"/>
          </w:tcPr>
          <w:p w14:paraId="2A7B7D3C" w14:textId="77777777" w:rsidR="00B94D98" w:rsidRPr="00474404" w:rsidRDefault="00B94D98" w:rsidP="00474404">
            <w:pPr>
              <w:jc w:val="center"/>
              <w:rPr>
                <w:rFonts w:ascii="Times New Roman" w:hAnsi="Times New Roman" w:cs="Times New Roman"/>
                <w:sz w:val="20"/>
              </w:rPr>
            </w:pPr>
          </w:p>
        </w:tc>
        <w:tc>
          <w:tcPr>
            <w:tcW w:w="500" w:type="dxa"/>
            <w:gridSpan w:val="2"/>
          </w:tcPr>
          <w:p w14:paraId="5E803CF6" w14:textId="77777777" w:rsidR="00B94D98" w:rsidRPr="00474404" w:rsidRDefault="00B94D98" w:rsidP="00474404">
            <w:pPr>
              <w:jc w:val="center"/>
              <w:rPr>
                <w:rFonts w:ascii="Times New Roman" w:hAnsi="Times New Roman" w:cs="Times New Roman"/>
                <w:sz w:val="20"/>
              </w:rPr>
            </w:pPr>
          </w:p>
        </w:tc>
      </w:tr>
      <w:tr w:rsidR="00B94D98" w:rsidRPr="00474404" w14:paraId="26536F4C" w14:textId="77777777" w:rsidTr="00474404">
        <w:tc>
          <w:tcPr>
            <w:tcW w:w="704" w:type="dxa"/>
            <w:shd w:val="clear" w:color="auto" w:fill="E7E6E6" w:themeFill="background2"/>
          </w:tcPr>
          <w:p w14:paraId="05625F37"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6Б</w:t>
            </w:r>
          </w:p>
        </w:tc>
        <w:tc>
          <w:tcPr>
            <w:tcW w:w="418" w:type="dxa"/>
          </w:tcPr>
          <w:p w14:paraId="29EB7CDA" w14:textId="77777777" w:rsidR="00B94D98" w:rsidRPr="00474404" w:rsidRDefault="00B94D98" w:rsidP="00474404">
            <w:pPr>
              <w:jc w:val="center"/>
              <w:rPr>
                <w:rFonts w:ascii="Times New Roman" w:hAnsi="Times New Roman" w:cs="Times New Roman"/>
                <w:sz w:val="20"/>
              </w:rPr>
            </w:pPr>
          </w:p>
        </w:tc>
        <w:tc>
          <w:tcPr>
            <w:tcW w:w="419" w:type="dxa"/>
          </w:tcPr>
          <w:p w14:paraId="4A216FB1" w14:textId="77777777" w:rsidR="00B94D98" w:rsidRPr="00474404" w:rsidRDefault="00B94D98" w:rsidP="00474404">
            <w:pPr>
              <w:jc w:val="center"/>
              <w:rPr>
                <w:rFonts w:ascii="Times New Roman" w:hAnsi="Times New Roman" w:cs="Times New Roman"/>
                <w:sz w:val="20"/>
              </w:rPr>
            </w:pPr>
          </w:p>
        </w:tc>
        <w:tc>
          <w:tcPr>
            <w:tcW w:w="418" w:type="dxa"/>
          </w:tcPr>
          <w:p w14:paraId="7FC6B17D" w14:textId="77777777" w:rsidR="00B94D98" w:rsidRPr="00474404" w:rsidRDefault="00B94D98" w:rsidP="00474404">
            <w:pPr>
              <w:jc w:val="center"/>
              <w:rPr>
                <w:rFonts w:ascii="Times New Roman" w:hAnsi="Times New Roman" w:cs="Times New Roman"/>
                <w:sz w:val="20"/>
              </w:rPr>
            </w:pPr>
          </w:p>
        </w:tc>
        <w:tc>
          <w:tcPr>
            <w:tcW w:w="416" w:type="dxa"/>
          </w:tcPr>
          <w:p w14:paraId="04940099" w14:textId="77777777" w:rsidR="00B94D98" w:rsidRPr="00474404" w:rsidRDefault="00B94D98" w:rsidP="00474404">
            <w:pPr>
              <w:jc w:val="center"/>
              <w:rPr>
                <w:rFonts w:ascii="Times New Roman" w:hAnsi="Times New Roman" w:cs="Times New Roman"/>
                <w:sz w:val="20"/>
              </w:rPr>
            </w:pPr>
          </w:p>
        </w:tc>
        <w:tc>
          <w:tcPr>
            <w:tcW w:w="417" w:type="dxa"/>
            <w:gridSpan w:val="2"/>
          </w:tcPr>
          <w:p w14:paraId="3CE7AE8C" w14:textId="77777777" w:rsidR="00B94D98" w:rsidRPr="00474404" w:rsidRDefault="00B94D98" w:rsidP="00474404">
            <w:pPr>
              <w:jc w:val="center"/>
              <w:rPr>
                <w:rFonts w:ascii="Times New Roman" w:hAnsi="Times New Roman" w:cs="Times New Roman"/>
                <w:sz w:val="20"/>
              </w:rPr>
            </w:pPr>
          </w:p>
        </w:tc>
        <w:tc>
          <w:tcPr>
            <w:tcW w:w="415" w:type="dxa"/>
            <w:gridSpan w:val="2"/>
          </w:tcPr>
          <w:p w14:paraId="1F1FF6D8" w14:textId="77777777" w:rsidR="00B94D98" w:rsidRPr="00474404" w:rsidRDefault="00B94D98" w:rsidP="00474404">
            <w:pPr>
              <w:jc w:val="center"/>
              <w:rPr>
                <w:rFonts w:ascii="Times New Roman" w:hAnsi="Times New Roman" w:cs="Times New Roman"/>
                <w:sz w:val="20"/>
              </w:rPr>
            </w:pPr>
          </w:p>
        </w:tc>
        <w:tc>
          <w:tcPr>
            <w:tcW w:w="414" w:type="dxa"/>
            <w:gridSpan w:val="2"/>
          </w:tcPr>
          <w:p w14:paraId="284D88F9"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p>
        </w:tc>
        <w:tc>
          <w:tcPr>
            <w:tcW w:w="415" w:type="dxa"/>
            <w:gridSpan w:val="2"/>
          </w:tcPr>
          <w:p w14:paraId="418C7D64" w14:textId="77777777" w:rsidR="00B94D98" w:rsidRPr="00474404" w:rsidRDefault="00B94D98" w:rsidP="00474404">
            <w:pPr>
              <w:jc w:val="center"/>
              <w:rPr>
                <w:rFonts w:ascii="Times New Roman" w:hAnsi="Times New Roman" w:cs="Times New Roman"/>
                <w:sz w:val="20"/>
              </w:rPr>
            </w:pPr>
          </w:p>
        </w:tc>
        <w:tc>
          <w:tcPr>
            <w:tcW w:w="414" w:type="dxa"/>
            <w:gridSpan w:val="2"/>
          </w:tcPr>
          <w:p w14:paraId="45B3435D" w14:textId="77777777" w:rsidR="00B94D98" w:rsidRPr="00474404" w:rsidRDefault="00B94D98" w:rsidP="00474404">
            <w:pPr>
              <w:jc w:val="center"/>
              <w:rPr>
                <w:rFonts w:ascii="Times New Roman" w:hAnsi="Times New Roman" w:cs="Times New Roman"/>
                <w:sz w:val="20"/>
              </w:rPr>
            </w:pPr>
          </w:p>
        </w:tc>
        <w:tc>
          <w:tcPr>
            <w:tcW w:w="415" w:type="dxa"/>
            <w:gridSpan w:val="2"/>
          </w:tcPr>
          <w:p w14:paraId="092C1F0E" w14:textId="77777777" w:rsidR="00B94D98" w:rsidRPr="00474404" w:rsidRDefault="00B94D98" w:rsidP="00474404">
            <w:pPr>
              <w:jc w:val="center"/>
              <w:rPr>
                <w:rFonts w:ascii="Times New Roman" w:hAnsi="Times New Roman" w:cs="Times New Roman"/>
                <w:sz w:val="20"/>
              </w:rPr>
            </w:pPr>
          </w:p>
        </w:tc>
        <w:tc>
          <w:tcPr>
            <w:tcW w:w="414" w:type="dxa"/>
            <w:gridSpan w:val="2"/>
          </w:tcPr>
          <w:p w14:paraId="7CB00E82" w14:textId="77777777" w:rsidR="00B94D98" w:rsidRPr="00474404" w:rsidRDefault="00B94D98" w:rsidP="00474404">
            <w:pPr>
              <w:jc w:val="center"/>
              <w:rPr>
                <w:rFonts w:ascii="Times New Roman" w:hAnsi="Times New Roman" w:cs="Times New Roman"/>
                <w:sz w:val="20"/>
              </w:rPr>
            </w:pPr>
          </w:p>
        </w:tc>
        <w:tc>
          <w:tcPr>
            <w:tcW w:w="415" w:type="dxa"/>
            <w:gridSpan w:val="2"/>
          </w:tcPr>
          <w:p w14:paraId="09299ACC" w14:textId="77777777" w:rsidR="00B94D98" w:rsidRPr="00474404" w:rsidRDefault="00B94D98" w:rsidP="00474404">
            <w:pPr>
              <w:jc w:val="center"/>
              <w:rPr>
                <w:rFonts w:ascii="Times New Roman" w:hAnsi="Times New Roman" w:cs="Times New Roman"/>
                <w:sz w:val="20"/>
              </w:rPr>
            </w:pPr>
          </w:p>
        </w:tc>
        <w:tc>
          <w:tcPr>
            <w:tcW w:w="414" w:type="dxa"/>
            <w:gridSpan w:val="2"/>
          </w:tcPr>
          <w:p w14:paraId="1C244A78"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Г</w:t>
            </w:r>
          </w:p>
        </w:tc>
        <w:tc>
          <w:tcPr>
            <w:tcW w:w="415" w:type="dxa"/>
            <w:gridSpan w:val="2"/>
          </w:tcPr>
          <w:p w14:paraId="3749A693"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4" w:type="dxa"/>
            <w:gridSpan w:val="2"/>
          </w:tcPr>
          <w:p w14:paraId="1F882C19" w14:textId="77777777" w:rsidR="00B94D98" w:rsidRPr="00474404" w:rsidRDefault="00B94D98" w:rsidP="00474404">
            <w:pPr>
              <w:jc w:val="center"/>
              <w:rPr>
                <w:rFonts w:ascii="Times New Roman" w:hAnsi="Times New Roman" w:cs="Times New Roman"/>
                <w:sz w:val="20"/>
              </w:rPr>
            </w:pPr>
          </w:p>
        </w:tc>
        <w:tc>
          <w:tcPr>
            <w:tcW w:w="415" w:type="dxa"/>
            <w:gridSpan w:val="2"/>
          </w:tcPr>
          <w:p w14:paraId="461074A0" w14:textId="77777777" w:rsidR="00B94D98" w:rsidRPr="00474404" w:rsidRDefault="00B94D98" w:rsidP="00474404">
            <w:pPr>
              <w:jc w:val="center"/>
              <w:rPr>
                <w:rFonts w:ascii="Times New Roman" w:hAnsi="Times New Roman" w:cs="Times New Roman"/>
                <w:sz w:val="20"/>
              </w:rPr>
            </w:pPr>
          </w:p>
        </w:tc>
        <w:tc>
          <w:tcPr>
            <w:tcW w:w="500" w:type="dxa"/>
            <w:gridSpan w:val="2"/>
          </w:tcPr>
          <w:p w14:paraId="00570B26" w14:textId="77777777" w:rsidR="00B94D98" w:rsidRPr="00474404" w:rsidRDefault="00B94D98" w:rsidP="00474404">
            <w:pPr>
              <w:jc w:val="center"/>
              <w:rPr>
                <w:rFonts w:ascii="Times New Roman" w:hAnsi="Times New Roman" w:cs="Times New Roman"/>
                <w:sz w:val="20"/>
              </w:rPr>
            </w:pPr>
          </w:p>
        </w:tc>
      </w:tr>
      <w:tr w:rsidR="00B94D98" w:rsidRPr="00474404" w14:paraId="20380D03" w14:textId="77777777" w:rsidTr="00474404">
        <w:tc>
          <w:tcPr>
            <w:tcW w:w="704" w:type="dxa"/>
            <w:shd w:val="clear" w:color="auto" w:fill="E7E6E6" w:themeFill="background2"/>
          </w:tcPr>
          <w:p w14:paraId="69E17CD1"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6В</w:t>
            </w:r>
          </w:p>
        </w:tc>
        <w:tc>
          <w:tcPr>
            <w:tcW w:w="418" w:type="dxa"/>
          </w:tcPr>
          <w:p w14:paraId="0A7E4DB9" w14:textId="77777777" w:rsidR="00B94D98" w:rsidRPr="00474404" w:rsidRDefault="00B94D98" w:rsidP="00474404">
            <w:pPr>
              <w:jc w:val="center"/>
              <w:rPr>
                <w:rFonts w:ascii="Times New Roman" w:hAnsi="Times New Roman" w:cs="Times New Roman"/>
                <w:sz w:val="20"/>
              </w:rPr>
            </w:pPr>
          </w:p>
        </w:tc>
        <w:tc>
          <w:tcPr>
            <w:tcW w:w="419" w:type="dxa"/>
          </w:tcPr>
          <w:p w14:paraId="2A7865FC" w14:textId="77777777" w:rsidR="00B94D98" w:rsidRPr="00474404" w:rsidRDefault="00B94D98" w:rsidP="00474404">
            <w:pPr>
              <w:jc w:val="center"/>
              <w:rPr>
                <w:rFonts w:ascii="Times New Roman" w:hAnsi="Times New Roman" w:cs="Times New Roman"/>
                <w:sz w:val="20"/>
              </w:rPr>
            </w:pPr>
          </w:p>
        </w:tc>
        <w:tc>
          <w:tcPr>
            <w:tcW w:w="418" w:type="dxa"/>
          </w:tcPr>
          <w:p w14:paraId="67ED3BBA" w14:textId="77777777" w:rsidR="00B94D98" w:rsidRPr="00474404" w:rsidRDefault="00B94D98" w:rsidP="00474404">
            <w:pPr>
              <w:jc w:val="center"/>
              <w:rPr>
                <w:rFonts w:ascii="Times New Roman" w:hAnsi="Times New Roman" w:cs="Times New Roman"/>
                <w:sz w:val="20"/>
              </w:rPr>
            </w:pPr>
          </w:p>
        </w:tc>
        <w:tc>
          <w:tcPr>
            <w:tcW w:w="416" w:type="dxa"/>
          </w:tcPr>
          <w:p w14:paraId="13193DD8" w14:textId="77777777" w:rsidR="00B94D98" w:rsidRPr="00474404" w:rsidRDefault="00B94D98" w:rsidP="00474404">
            <w:pPr>
              <w:jc w:val="center"/>
              <w:rPr>
                <w:rFonts w:ascii="Times New Roman" w:hAnsi="Times New Roman" w:cs="Times New Roman"/>
                <w:sz w:val="20"/>
              </w:rPr>
            </w:pPr>
          </w:p>
        </w:tc>
        <w:tc>
          <w:tcPr>
            <w:tcW w:w="417" w:type="dxa"/>
            <w:gridSpan w:val="2"/>
          </w:tcPr>
          <w:p w14:paraId="4A6630D4" w14:textId="77777777" w:rsidR="00B94D98" w:rsidRPr="00474404" w:rsidRDefault="00B94D98" w:rsidP="00474404">
            <w:pPr>
              <w:jc w:val="center"/>
              <w:rPr>
                <w:rFonts w:ascii="Times New Roman" w:hAnsi="Times New Roman" w:cs="Times New Roman"/>
                <w:sz w:val="20"/>
              </w:rPr>
            </w:pPr>
          </w:p>
        </w:tc>
        <w:tc>
          <w:tcPr>
            <w:tcW w:w="415" w:type="dxa"/>
            <w:gridSpan w:val="2"/>
          </w:tcPr>
          <w:p w14:paraId="4D6C190B" w14:textId="77777777" w:rsidR="00B94D98" w:rsidRPr="00474404" w:rsidRDefault="00B94D98" w:rsidP="00474404">
            <w:pPr>
              <w:jc w:val="center"/>
              <w:rPr>
                <w:rFonts w:ascii="Times New Roman" w:hAnsi="Times New Roman" w:cs="Times New Roman"/>
                <w:sz w:val="20"/>
              </w:rPr>
            </w:pPr>
          </w:p>
        </w:tc>
        <w:tc>
          <w:tcPr>
            <w:tcW w:w="414" w:type="dxa"/>
            <w:gridSpan w:val="2"/>
          </w:tcPr>
          <w:p w14:paraId="4709A7A4" w14:textId="77777777" w:rsidR="00B94D98" w:rsidRPr="00474404" w:rsidRDefault="00B94D98" w:rsidP="00474404">
            <w:pPr>
              <w:jc w:val="center"/>
              <w:rPr>
                <w:rFonts w:ascii="Times New Roman" w:hAnsi="Times New Roman" w:cs="Times New Roman"/>
                <w:sz w:val="20"/>
              </w:rPr>
            </w:pPr>
          </w:p>
        </w:tc>
        <w:tc>
          <w:tcPr>
            <w:tcW w:w="415" w:type="dxa"/>
            <w:gridSpan w:val="2"/>
          </w:tcPr>
          <w:p w14:paraId="587126F4" w14:textId="77777777" w:rsidR="00B94D98" w:rsidRPr="00474404" w:rsidRDefault="00B94D98" w:rsidP="00474404">
            <w:pPr>
              <w:jc w:val="center"/>
              <w:rPr>
                <w:rFonts w:ascii="Times New Roman" w:hAnsi="Times New Roman" w:cs="Times New Roman"/>
                <w:sz w:val="20"/>
              </w:rPr>
            </w:pPr>
          </w:p>
        </w:tc>
        <w:tc>
          <w:tcPr>
            <w:tcW w:w="414" w:type="dxa"/>
            <w:gridSpan w:val="2"/>
          </w:tcPr>
          <w:p w14:paraId="07F03975" w14:textId="77777777" w:rsidR="00B94D98" w:rsidRPr="00474404" w:rsidRDefault="00B94D98" w:rsidP="00474404">
            <w:pPr>
              <w:jc w:val="center"/>
              <w:rPr>
                <w:rFonts w:ascii="Times New Roman" w:hAnsi="Times New Roman" w:cs="Times New Roman"/>
                <w:sz w:val="20"/>
              </w:rPr>
            </w:pPr>
          </w:p>
        </w:tc>
        <w:tc>
          <w:tcPr>
            <w:tcW w:w="415" w:type="dxa"/>
            <w:gridSpan w:val="2"/>
          </w:tcPr>
          <w:p w14:paraId="25D8F6AD"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4" w:type="dxa"/>
            <w:gridSpan w:val="2"/>
          </w:tcPr>
          <w:p w14:paraId="0F7C1508" w14:textId="77777777" w:rsidR="00B94D98" w:rsidRPr="00474404" w:rsidRDefault="00B94D98" w:rsidP="00474404">
            <w:pPr>
              <w:jc w:val="center"/>
              <w:rPr>
                <w:rFonts w:ascii="Times New Roman" w:hAnsi="Times New Roman" w:cs="Times New Roman"/>
                <w:sz w:val="20"/>
              </w:rPr>
            </w:pPr>
          </w:p>
        </w:tc>
        <w:tc>
          <w:tcPr>
            <w:tcW w:w="415" w:type="dxa"/>
            <w:gridSpan w:val="2"/>
          </w:tcPr>
          <w:p w14:paraId="263F80A4"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Р</w:t>
            </w:r>
          </w:p>
        </w:tc>
        <w:tc>
          <w:tcPr>
            <w:tcW w:w="414" w:type="dxa"/>
            <w:gridSpan w:val="2"/>
          </w:tcPr>
          <w:p w14:paraId="6D36D7E9"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Г</w:t>
            </w:r>
          </w:p>
        </w:tc>
        <w:tc>
          <w:tcPr>
            <w:tcW w:w="415" w:type="dxa"/>
            <w:gridSpan w:val="2"/>
          </w:tcPr>
          <w:p w14:paraId="6C05F8A8" w14:textId="77777777" w:rsidR="00B94D98" w:rsidRPr="00474404" w:rsidRDefault="00B94D98" w:rsidP="00474404">
            <w:pPr>
              <w:jc w:val="center"/>
              <w:rPr>
                <w:rFonts w:ascii="Times New Roman" w:hAnsi="Times New Roman" w:cs="Times New Roman"/>
                <w:sz w:val="20"/>
              </w:rPr>
            </w:pPr>
          </w:p>
        </w:tc>
        <w:tc>
          <w:tcPr>
            <w:tcW w:w="414" w:type="dxa"/>
            <w:gridSpan w:val="2"/>
          </w:tcPr>
          <w:p w14:paraId="3C213E57" w14:textId="77777777" w:rsidR="00B94D98" w:rsidRPr="00474404" w:rsidRDefault="00B94D98" w:rsidP="00474404">
            <w:pPr>
              <w:jc w:val="center"/>
              <w:rPr>
                <w:rFonts w:ascii="Times New Roman" w:hAnsi="Times New Roman" w:cs="Times New Roman"/>
                <w:sz w:val="20"/>
              </w:rPr>
            </w:pPr>
          </w:p>
        </w:tc>
        <w:tc>
          <w:tcPr>
            <w:tcW w:w="415" w:type="dxa"/>
            <w:gridSpan w:val="2"/>
          </w:tcPr>
          <w:p w14:paraId="62616C71" w14:textId="77777777" w:rsidR="00B94D98" w:rsidRPr="00474404" w:rsidRDefault="00B94D98" w:rsidP="00474404">
            <w:pPr>
              <w:jc w:val="center"/>
              <w:rPr>
                <w:rFonts w:ascii="Times New Roman" w:hAnsi="Times New Roman" w:cs="Times New Roman"/>
                <w:sz w:val="20"/>
              </w:rPr>
            </w:pPr>
          </w:p>
        </w:tc>
        <w:tc>
          <w:tcPr>
            <w:tcW w:w="500" w:type="dxa"/>
            <w:gridSpan w:val="2"/>
          </w:tcPr>
          <w:p w14:paraId="4E8A06EA" w14:textId="77777777" w:rsidR="00B94D98" w:rsidRPr="00474404" w:rsidRDefault="00B94D98" w:rsidP="00474404">
            <w:pPr>
              <w:jc w:val="center"/>
              <w:rPr>
                <w:rFonts w:ascii="Times New Roman" w:hAnsi="Times New Roman" w:cs="Times New Roman"/>
                <w:sz w:val="20"/>
              </w:rPr>
            </w:pPr>
          </w:p>
        </w:tc>
      </w:tr>
      <w:tr w:rsidR="00B94D98" w:rsidRPr="00474404" w14:paraId="25F9C9DB" w14:textId="77777777" w:rsidTr="00474404">
        <w:tc>
          <w:tcPr>
            <w:tcW w:w="704" w:type="dxa"/>
            <w:shd w:val="clear" w:color="auto" w:fill="E7E6E6" w:themeFill="background2"/>
          </w:tcPr>
          <w:p w14:paraId="2157E2F1"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7А</w:t>
            </w:r>
          </w:p>
        </w:tc>
        <w:tc>
          <w:tcPr>
            <w:tcW w:w="418" w:type="dxa"/>
          </w:tcPr>
          <w:p w14:paraId="43A9E987" w14:textId="77777777" w:rsidR="00B94D98" w:rsidRPr="00474404" w:rsidRDefault="00B94D98" w:rsidP="00474404">
            <w:pPr>
              <w:jc w:val="center"/>
              <w:rPr>
                <w:rFonts w:ascii="Times New Roman" w:hAnsi="Times New Roman" w:cs="Times New Roman"/>
                <w:sz w:val="20"/>
              </w:rPr>
            </w:pPr>
          </w:p>
        </w:tc>
        <w:tc>
          <w:tcPr>
            <w:tcW w:w="419" w:type="dxa"/>
          </w:tcPr>
          <w:p w14:paraId="6870BFCD" w14:textId="77777777" w:rsidR="00B94D98" w:rsidRPr="00474404" w:rsidRDefault="00B94D98" w:rsidP="00474404">
            <w:pPr>
              <w:jc w:val="center"/>
              <w:rPr>
                <w:rFonts w:ascii="Times New Roman" w:hAnsi="Times New Roman" w:cs="Times New Roman"/>
                <w:sz w:val="20"/>
              </w:rPr>
            </w:pPr>
          </w:p>
        </w:tc>
        <w:tc>
          <w:tcPr>
            <w:tcW w:w="418" w:type="dxa"/>
          </w:tcPr>
          <w:p w14:paraId="487AFA8E" w14:textId="77777777" w:rsidR="00B94D98" w:rsidRPr="00474404" w:rsidRDefault="00B94D98" w:rsidP="00474404">
            <w:pPr>
              <w:jc w:val="center"/>
              <w:rPr>
                <w:rFonts w:ascii="Times New Roman" w:hAnsi="Times New Roman" w:cs="Times New Roman"/>
                <w:sz w:val="20"/>
              </w:rPr>
            </w:pPr>
          </w:p>
        </w:tc>
        <w:tc>
          <w:tcPr>
            <w:tcW w:w="416" w:type="dxa"/>
          </w:tcPr>
          <w:p w14:paraId="30EB06AF" w14:textId="77777777" w:rsidR="00B94D98" w:rsidRPr="00474404" w:rsidRDefault="00B94D98" w:rsidP="00474404">
            <w:pPr>
              <w:jc w:val="center"/>
              <w:rPr>
                <w:rFonts w:ascii="Times New Roman" w:hAnsi="Times New Roman" w:cs="Times New Roman"/>
                <w:sz w:val="20"/>
              </w:rPr>
            </w:pPr>
          </w:p>
        </w:tc>
        <w:tc>
          <w:tcPr>
            <w:tcW w:w="417" w:type="dxa"/>
            <w:gridSpan w:val="2"/>
          </w:tcPr>
          <w:p w14:paraId="436C2D08" w14:textId="77777777" w:rsidR="00B94D98" w:rsidRPr="00474404" w:rsidRDefault="00B94D98" w:rsidP="00474404">
            <w:pPr>
              <w:jc w:val="center"/>
              <w:rPr>
                <w:rFonts w:ascii="Times New Roman" w:hAnsi="Times New Roman" w:cs="Times New Roman"/>
                <w:sz w:val="16"/>
              </w:rPr>
            </w:pPr>
          </w:p>
        </w:tc>
        <w:tc>
          <w:tcPr>
            <w:tcW w:w="415" w:type="dxa"/>
            <w:gridSpan w:val="2"/>
          </w:tcPr>
          <w:p w14:paraId="2808745C" w14:textId="77777777" w:rsidR="00B94D98" w:rsidRPr="00474404" w:rsidRDefault="00B94D98" w:rsidP="00474404">
            <w:pPr>
              <w:jc w:val="center"/>
              <w:rPr>
                <w:rFonts w:ascii="Times New Roman" w:hAnsi="Times New Roman" w:cs="Times New Roman"/>
                <w:sz w:val="20"/>
              </w:rPr>
            </w:pPr>
          </w:p>
        </w:tc>
        <w:tc>
          <w:tcPr>
            <w:tcW w:w="414" w:type="dxa"/>
            <w:gridSpan w:val="2"/>
          </w:tcPr>
          <w:p w14:paraId="6764A8D7"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415" w:type="dxa"/>
            <w:gridSpan w:val="2"/>
          </w:tcPr>
          <w:p w14:paraId="1BAE1B85" w14:textId="77777777" w:rsidR="00B94D98" w:rsidRPr="00474404" w:rsidRDefault="00B94D98" w:rsidP="00474404">
            <w:pPr>
              <w:jc w:val="center"/>
              <w:rPr>
                <w:rFonts w:ascii="Times New Roman" w:hAnsi="Times New Roman" w:cs="Times New Roman"/>
                <w:sz w:val="20"/>
              </w:rPr>
            </w:pPr>
          </w:p>
        </w:tc>
        <w:tc>
          <w:tcPr>
            <w:tcW w:w="414" w:type="dxa"/>
            <w:gridSpan w:val="2"/>
          </w:tcPr>
          <w:p w14:paraId="016287E0" w14:textId="77777777" w:rsidR="00B94D98" w:rsidRPr="00474404" w:rsidRDefault="00B94D98" w:rsidP="00474404">
            <w:pPr>
              <w:jc w:val="center"/>
              <w:rPr>
                <w:rFonts w:ascii="Times New Roman" w:hAnsi="Times New Roman" w:cs="Times New Roman"/>
                <w:sz w:val="20"/>
              </w:rPr>
            </w:pPr>
          </w:p>
        </w:tc>
        <w:tc>
          <w:tcPr>
            <w:tcW w:w="415" w:type="dxa"/>
            <w:gridSpan w:val="2"/>
          </w:tcPr>
          <w:p w14:paraId="3C034596" w14:textId="77777777" w:rsidR="00B94D98" w:rsidRPr="00474404" w:rsidRDefault="00B94D98" w:rsidP="00474404">
            <w:pPr>
              <w:jc w:val="center"/>
              <w:rPr>
                <w:rFonts w:ascii="Times New Roman" w:hAnsi="Times New Roman" w:cs="Times New Roman"/>
                <w:sz w:val="20"/>
              </w:rPr>
            </w:pPr>
          </w:p>
        </w:tc>
        <w:tc>
          <w:tcPr>
            <w:tcW w:w="414" w:type="dxa"/>
            <w:gridSpan w:val="2"/>
          </w:tcPr>
          <w:p w14:paraId="64916196"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5" w:type="dxa"/>
            <w:gridSpan w:val="2"/>
          </w:tcPr>
          <w:p w14:paraId="3859917B" w14:textId="77777777" w:rsidR="00B94D98" w:rsidRPr="00474404" w:rsidRDefault="00B94D98" w:rsidP="00474404">
            <w:pPr>
              <w:jc w:val="center"/>
              <w:rPr>
                <w:rFonts w:ascii="Times New Roman" w:hAnsi="Times New Roman" w:cs="Times New Roman"/>
                <w:sz w:val="20"/>
              </w:rPr>
            </w:pPr>
          </w:p>
        </w:tc>
        <w:tc>
          <w:tcPr>
            <w:tcW w:w="414" w:type="dxa"/>
            <w:gridSpan w:val="2"/>
          </w:tcPr>
          <w:p w14:paraId="5F2EFB4A" w14:textId="77777777" w:rsidR="00B94D98" w:rsidRPr="00474404" w:rsidRDefault="00B94D98" w:rsidP="00474404">
            <w:pPr>
              <w:jc w:val="center"/>
              <w:rPr>
                <w:rFonts w:ascii="Times New Roman" w:hAnsi="Times New Roman" w:cs="Times New Roman"/>
                <w:sz w:val="20"/>
              </w:rPr>
            </w:pPr>
          </w:p>
        </w:tc>
        <w:tc>
          <w:tcPr>
            <w:tcW w:w="415" w:type="dxa"/>
            <w:gridSpan w:val="2"/>
          </w:tcPr>
          <w:p w14:paraId="286B3D65"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О</w:t>
            </w:r>
          </w:p>
        </w:tc>
        <w:tc>
          <w:tcPr>
            <w:tcW w:w="414" w:type="dxa"/>
            <w:gridSpan w:val="2"/>
          </w:tcPr>
          <w:p w14:paraId="351F1AAB" w14:textId="77777777" w:rsidR="00B94D98" w:rsidRPr="00474404" w:rsidRDefault="00B94D98" w:rsidP="00474404">
            <w:pPr>
              <w:jc w:val="center"/>
              <w:rPr>
                <w:rFonts w:ascii="Times New Roman" w:hAnsi="Times New Roman" w:cs="Times New Roman"/>
                <w:sz w:val="20"/>
              </w:rPr>
            </w:pPr>
          </w:p>
        </w:tc>
        <w:tc>
          <w:tcPr>
            <w:tcW w:w="415" w:type="dxa"/>
            <w:gridSpan w:val="2"/>
          </w:tcPr>
          <w:p w14:paraId="054ED6D6" w14:textId="77777777" w:rsidR="00B94D98" w:rsidRPr="00474404" w:rsidRDefault="00B94D98" w:rsidP="00474404">
            <w:pPr>
              <w:jc w:val="center"/>
              <w:rPr>
                <w:rFonts w:ascii="Times New Roman" w:hAnsi="Times New Roman" w:cs="Times New Roman"/>
                <w:sz w:val="20"/>
              </w:rPr>
            </w:pPr>
          </w:p>
        </w:tc>
        <w:tc>
          <w:tcPr>
            <w:tcW w:w="500" w:type="dxa"/>
            <w:gridSpan w:val="2"/>
          </w:tcPr>
          <w:p w14:paraId="3C947282" w14:textId="77777777" w:rsidR="00B94D98" w:rsidRPr="00474404" w:rsidRDefault="00B94D98" w:rsidP="00474404">
            <w:pPr>
              <w:jc w:val="center"/>
              <w:rPr>
                <w:rFonts w:ascii="Times New Roman" w:hAnsi="Times New Roman" w:cs="Times New Roman"/>
                <w:sz w:val="20"/>
              </w:rPr>
            </w:pPr>
          </w:p>
        </w:tc>
      </w:tr>
      <w:tr w:rsidR="00B94D98" w:rsidRPr="00474404" w14:paraId="187BC28A" w14:textId="77777777" w:rsidTr="00474404">
        <w:tc>
          <w:tcPr>
            <w:tcW w:w="704" w:type="dxa"/>
            <w:shd w:val="clear" w:color="auto" w:fill="E7E6E6" w:themeFill="background2"/>
          </w:tcPr>
          <w:p w14:paraId="7AC1AE39"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7Б</w:t>
            </w:r>
          </w:p>
        </w:tc>
        <w:tc>
          <w:tcPr>
            <w:tcW w:w="418" w:type="dxa"/>
          </w:tcPr>
          <w:p w14:paraId="7345AE79" w14:textId="77777777" w:rsidR="00B94D98" w:rsidRPr="00474404" w:rsidRDefault="00B94D98" w:rsidP="00474404">
            <w:pPr>
              <w:jc w:val="center"/>
              <w:rPr>
                <w:rFonts w:ascii="Times New Roman" w:hAnsi="Times New Roman" w:cs="Times New Roman"/>
                <w:sz w:val="20"/>
              </w:rPr>
            </w:pPr>
          </w:p>
        </w:tc>
        <w:tc>
          <w:tcPr>
            <w:tcW w:w="419" w:type="dxa"/>
          </w:tcPr>
          <w:p w14:paraId="53435C34" w14:textId="77777777" w:rsidR="00B94D98" w:rsidRPr="00474404" w:rsidRDefault="00B94D98" w:rsidP="00474404">
            <w:pPr>
              <w:jc w:val="center"/>
              <w:rPr>
                <w:rFonts w:ascii="Times New Roman" w:hAnsi="Times New Roman" w:cs="Times New Roman"/>
                <w:sz w:val="20"/>
              </w:rPr>
            </w:pPr>
          </w:p>
        </w:tc>
        <w:tc>
          <w:tcPr>
            <w:tcW w:w="418" w:type="dxa"/>
          </w:tcPr>
          <w:p w14:paraId="5A3527A8" w14:textId="77777777" w:rsidR="00B94D98" w:rsidRPr="00474404" w:rsidRDefault="00B94D98" w:rsidP="00474404">
            <w:pPr>
              <w:jc w:val="center"/>
              <w:rPr>
                <w:rFonts w:ascii="Times New Roman" w:hAnsi="Times New Roman" w:cs="Times New Roman"/>
                <w:sz w:val="20"/>
              </w:rPr>
            </w:pPr>
          </w:p>
        </w:tc>
        <w:tc>
          <w:tcPr>
            <w:tcW w:w="416" w:type="dxa"/>
          </w:tcPr>
          <w:p w14:paraId="443F4008" w14:textId="77777777" w:rsidR="00B94D98" w:rsidRPr="00474404" w:rsidRDefault="00B94D98" w:rsidP="00474404">
            <w:pPr>
              <w:jc w:val="center"/>
              <w:rPr>
                <w:rFonts w:ascii="Times New Roman" w:hAnsi="Times New Roman" w:cs="Times New Roman"/>
                <w:sz w:val="20"/>
              </w:rPr>
            </w:pPr>
          </w:p>
        </w:tc>
        <w:tc>
          <w:tcPr>
            <w:tcW w:w="417" w:type="dxa"/>
            <w:gridSpan w:val="2"/>
          </w:tcPr>
          <w:p w14:paraId="4988513E" w14:textId="77777777" w:rsidR="00B94D98" w:rsidRPr="00474404" w:rsidRDefault="00B94D98" w:rsidP="00474404">
            <w:pPr>
              <w:jc w:val="center"/>
              <w:rPr>
                <w:rFonts w:ascii="Times New Roman" w:hAnsi="Times New Roman" w:cs="Times New Roman"/>
                <w:sz w:val="20"/>
              </w:rPr>
            </w:pPr>
          </w:p>
        </w:tc>
        <w:tc>
          <w:tcPr>
            <w:tcW w:w="415" w:type="dxa"/>
            <w:gridSpan w:val="2"/>
          </w:tcPr>
          <w:p w14:paraId="0DA1854D" w14:textId="77777777" w:rsidR="00B94D98" w:rsidRPr="00474404" w:rsidRDefault="00B94D98" w:rsidP="00474404">
            <w:pPr>
              <w:jc w:val="center"/>
              <w:rPr>
                <w:rFonts w:ascii="Times New Roman" w:hAnsi="Times New Roman" w:cs="Times New Roman"/>
                <w:sz w:val="20"/>
              </w:rPr>
            </w:pPr>
          </w:p>
        </w:tc>
        <w:tc>
          <w:tcPr>
            <w:tcW w:w="414" w:type="dxa"/>
            <w:gridSpan w:val="2"/>
          </w:tcPr>
          <w:p w14:paraId="0883A348"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2"/>
              </w:rPr>
              <w:t>г</w:t>
            </w:r>
          </w:p>
        </w:tc>
        <w:tc>
          <w:tcPr>
            <w:tcW w:w="415" w:type="dxa"/>
            <w:gridSpan w:val="2"/>
          </w:tcPr>
          <w:p w14:paraId="3D1BBF7F" w14:textId="77777777" w:rsidR="00B94D98" w:rsidRPr="00474404" w:rsidRDefault="00B94D98" w:rsidP="00474404">
            <w:pPr>
              <w:jc w:val="center"/>
              <w:rPr>
                <w:rFonts w:ascii="Times New Roman" w:hAnsi="Times New Roman" w:cs="Times New Roman"/>
                <w:sz w:val="16"/>
              </w:rPr>
            </w:pPr>
          </w:p>
        </w:tc>
        <w:tc>
          <w:tcPr>
            <w:tcW w:w="414" w:type="dxa"/>
            <w:gridSpan w:val="2"/>
          </w:tcPr>
          <w:p w14:paraId="6C8E49C5" w14:textId="77777777" w:rsidR="00B94D98" w:rsidRPr="00474404" w:rsidRDefault="00B94D98" w:rsidP="00474404">
            <w:pPr>
              <w:jc w:val="center"/>
              <w:rPr>
                <w:rFonts w:ascii="Times New Roman" w:hAnsi="Times New Roman" w:cs="Times New Roman"/>
                <w:sz w:val="20"/>
              </w:rPr>
            </w:pPr>
          </w:p>
        </w:tc>
        <w:tc>
          <w:tcPr>
            <w:tcW w:w="415" w:type="dxa"/>
            <w:gridSpan w:val="2"/>
          </w:tcPr>
          <w:p w14:paraId="29B0F438" w14:textId="77777777" w:rsidR="00B94D98" w:rsidRPr="00474404" w:rsidRDefault="00B94D98" w:rsidP="00474404">
            <w:pPr>
              <w:jc w:val="center"/>
              <w:rPr>
                <w:rFonts w:ascii="Times New Roman" w:hAnsi="Times New Roman" w:cs="Times New Roman"/>
                <w:sz w:val="20"/>
              </w:rPr>
            </w:pPr>
          </w:p>
        </w:tc>
        <w:tc>
          <w:tcPr>
            <w:tcW w:w="414" w:type="dxa"/>
            <w:gridSpan w:val="2"/>
          </w:tcPr>
          <w:p w14:paraId="0495C052" w14:textId="77777777" w:rsidR="00B94D98" w:rsidRPr="00474404" w:rsidRDefault="00B94D98" w:rsidP="00474404">
            <w:pPr>
              <w:jc w:val="center"/>
              <w:rPr>
                <w:rFonts w:ascii="Times New Roman" w:hAnsi="Times New Roman" w:cs="Times New Roman"/>
                <w:sz w:val="20"/>
              </w:rPr>
            </w:pPr>
          </w:p>
        </w:tc>
        <w:tc>
          <w:tcPr>
            <w:tcW w:w="415" w:type="dxa"/>
            <w:gridSpan w:val="2"/>
          </w:tcPr>
          <w:p w14:paraId="7FFFB133" w14:textId="77777777" w:rsidR="00B94D98" w:rsidRPr="00474404" w:rsidRDefault="00B94D98" w:rsidP="00474404">
            <w:pPr>
              <w:jc w:val="center"/>
              <w:rPr>
                <w:rFonts w:ascii="Times New Roman" w:hAnsi="Times New Roman" w:cs="Times New Roman"/>
                <w:sz w:val="20"/>
              </w:rPr>
            </w:pPr>
          </w:p>
        </w:tc>
        <w:tc>
          <w:tcPr>
            <w:tcW w:w="414" w:type="dxa"/>
            <w:gridSpan w:val="2"/>
          </w:tcPr>
          <w:p w14:paraId="0F3DE033"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5" w:type="dxa"/>
            <w:gridSpan w:val="2"/>
          </w:tcPr>
          <w:p w14:paraId="53CEC2F1" w14:textId="77777777" w:rsidR="00B94D98" w:rsidRPr="00474404" w:rsidRDefault="00B94D98" w:rsidP="00474404">
            <w:pPr>
              <w:jc w:val="center"/>
              <w:rPr>
                <w:rFonts w:ascii="Times New Roman" w:hAnsi="Times New Roman" w:cs="Times New Roman"/>
                <w:sz w:val="20"/>
              </w:rPr>
            </w:pPr>
          </w:p>
        </w:tc>
        <w:tc>
          <w:tcPr>
            <w:tcW w:w="414" w:type="dxa"/>
            <w:gridSpan w:val="2"/>
          </w:tcPr>
          <w:p w14:paraId="3E197D27" w14:textId="77777777" w:rsidR="00B94D98" w:rsidRPr="00474404" w:rsidRDefault="00B94D98" w:rsidP="00474404">
            <w:pPr>
              <w:jc w:val="center"/>
              <w:rPr>
                <w:rFonts w:ascii="Times New Roman" w:hAnsi="Times New Roman" w:cs="Times New Roman"/>
                <w:sz w:val="20"/>
              </w:rPr>
            </w:pPr>
          </w:p>
        </w:tc>
        <w:tc>
          <w:tcPr>
            <w:tcW w:w="415" w:type="dxa"/>
            <w:gridSpan w:val="2"/>
          </w:tcPr>
          <w:p w14:paraId="72E326B1"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Р</w:t>
            </w:r>
          </w:p>
        </w:tc>
        <w:tc>
          <w:tcPr>
            <w:tcW w:w="500" w:type="dxa"/>
            <w:gridSpan w:val="2"/>
          </w:tcPr>
          <w:p w14:paraId="0F50593A"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О</w:t>
            </w:r>
          </w:p>
        </w:tc>
      </w:tr>
      <w:tr w:rsidR="00B94D98" w:rsidRPr="00474404" w14:paraId="000F645E" w14:textId="77777777" w:rsidTr="00474404">
        <w:tc>
          <w:tcPr>
            <w:tcW w:w="704" w:type="dxa"/>
            <w:shd w:val="clear" w:color="auto" w:fill="E7E6E6" w:themeFill="background2"/>
          </w:tcPr>
          <w:p w14:paraId="5EE2F203"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7В</w:t>
            </w:r>
          </w:p>
        </w:tc>
        <w:tc>
          <w:tcPr>
            <w:tcW w:w="418" w:type="dxa"/>
          </w:tcPr>
          <w:p w14:paraId="436B3AAD" w14:textId="77777777" w:rsidR="00B94D98" w:rsidRPr="00474404" w:rsidRDefault="00B94D98" w:rsidP="00474404">
            <w:pPr>
              <w:jc w:val="center"/>
              <w:rPr>
                <w:rFonts w:ascii="Times New Roman" w:hAnsi="Times New Roman" w:cs="Times New Roman"/>
                <w:sz w:val="20"/>
              </w:rPr>
            </w:pPr>
          </w:p>
        </w:tc>
        <w:tc>
          <w:tcPr>
            <w:tcW w:w="419" w:type="dxa"/>
          </w:tcPr>
          <w:p w14:paraId="03B6D3AC" w14:textId="77777777" w:rsidR="00B94D98" w:rsidRPr="00474404" w:rsidRDefault="00B94D98" w:rsidP="00474404">
            <w:pPr>
              <w:jc w:val="center"/>
              <w:rPr>
                <w:rFonts w:ascii="Times New Roman" w:hAnsi="Times New Roman" w:cs="Times New Roman"/>
                <w:sz w:val="20"/>
              </w:rPr>
            </w:pPr>
          </w:p>
        </w:tc>
        <w:tc>
          <w:tcPr>
            <w:tcW w:w="418" w:type="dxa"/>
          </w:tcPr>
          <w:p w14:paraId="17E31247" w14:textId="77777777" w:rsidR="00B94D98" w:rsidRPr="00474404" w:rsidRDefault="00B94D98" w:rsidP="00474404">
            <w:pPr>
              <w:jc w:val="center"/>
              <w:rPr>
                <w:rFonts w:ascii="Times New Roman" w:hAnsi="Times New Roman" w:cs="Times New Roman"/>
                <w:sz w:val="20"/>
              </w:rPr>
            </w:pPr>
          </w:p>
        </w:tc>
        <w:tc>
          <w:tcPr>
            <w:tcW w:w="416" w:type="dxa"/>
          </w:tcPr>
          <w:p w14:paraId="7D40E862" w14:textId="77777777" w:rsidR="00B94D98" w:rsidRPr="00474404" w:rsidRDefault="00B94D98" w:rsidP="00474404">
            <w:pPr>
              <w:jc w:val="center"/>
              <w:rPr>
                <w:rFonts w:ascii="Times New Roman" w:hAnsi="Times New Roman" w:cs="Times New Roman"/>
                <w:sz w:val="20"/>
              </w:rPr>
            </w:pPr>
          </w:p>
        </w:tc>
        <w:tc>
          <w:tcPr>
            <w:tcW w:w="417" w:type="dxa"/>
            <w:gridSpan w:val="2"/>
          </w:tcPr>
          <w:p w14:paraId="3E1FF974" w14:textId="77777777" w:rsidR="00B94D98" w:rsidRPr="00474404" w:rsidRDefault="00B94D98" w:rsidP="00474404">
            <w:pPr>
              <w:jc w:val="center"/>
              <w:rPr>
                <w:rFonts w:ascii="Times New Roman" w:hAnsi="Times New Roman" w:cs="Times New Roman"/>
                <w:sz w:val="20"/>
              </w:rPr>
            </w:pPr>
          </w:p>
        </w:tc>
        <w:tc>
          <w:tcPr>
            <w:tcW w:w="415" w:type="dxa"/>
            <w:gridSpan w:val="2"/>
          </w:tcPr>
          <w:p w14:paraId="6BB1A8BC" w14:textId="77777777" w:rsidR="00B94D98" w:rsidRPr="00474404" w:rsidRDefault="00B94D98" w:rsidP="00474404">
            <w:pPr>
              <w:jc w:val="center"/>
              <w:rPr>
                <w:rFonts w:ascii="Times New Roman" w:hAnsi="Times New Roman" w:cs="Times New Roman"/>
                <w:sz w:val="20"/>
              </w:rPr>
            </w:pPr>
          </w:p>
        </w:tc>
        <w:tc>
          <w:tcPr>
            <w:tcW w:w="414" w:type="dxa"/>
            <w:gridSpan w:val="2"/>
          </w:tcPr>
          <w:p w14:paraId="19A32D15"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415" w:type="dxa"/>
            <w:gridSpan w:val="2"/>
          </w:tcPr>
          <w:p w14:paraId="240550FA"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А</w:t>
            </w:r>
          </w:p>
        </w:tc>
        <w:tc>
          <w:tcPr>
            <w:tcW w:w="414" w:type="dxa"/>
            <w:gridSpan w:val="2"/>
          </w:tcPr>
          <w:p w14:paraId="7B005232" w14:textId="77777777" w:rsidR="00B94D98" w:rsidRPr="00474404" w:rsidRDefault="00B94D98" w:rsidP="00474404">
            <w:pPr>
              <w:jc w:val="center"/>
              <w:rPr>
                <w:rFonts w:ascii="Times New Roman" w:hAnsi="Times New Roman" w:cs="Times New Roman"/>
                <w:sz w:val="20"/>
              </w:rPr>
            </w:pPr>
          </w:p>
        </w:tc>
        <w:tc>
          <w:tcPr>
            <w:tcW w:w="415" w:type="dxa"/>
            <w:gridSpan w:val="2"/>
          </w:tcPr>
          <w:p w14:paraId="565E3E06" w14:textId="77777777" w:rsidR="00B94D98" w:rsidRPr="00474404" w:rsidRDefault="00B94D98" w:rsidP="00474404">
            <w:pPr>
              <w:jc w:val="center"/>
              <w:rPr>
                <w:rFonts w:ascii="Times New Roman" w:hAnsi="Times New Roman" w:cs="Times New Roman"/>
                <w:sz w:val="20"/>
              </w:rPr>
            </w:pPr>
          </w:p>
        </w:tc>
        <w:tc>
          <w:tcPr>
            <w:tcW w:w="414" w:type="dxa"/>
            <w:gridSpan w:val="2"/>
          </w:tcPr>
          <w:p w14:paraId="787E61BD" w14:textId="77777777" w:rsidR="00B94D98" w:rsidRPr="00474404" w:rsidRDefault="00B94D98" w:rsidP="00474404">
            <w:pPr>
              <w:jc w:val="center"/>
              <w:rPr>
                <w:rFonts w:ascii="Times New Roman" w:hAnsi="Times New Roman" w:cs="Times New Roman"/>
                <w:sz w:val="20"/>
              </w:rPr>
            </w:pPr>
          </w:p>
        </w:tc>
        <w:tc>
          <w:tcPr>
            <w:tcW w:w="415" w:type="dxa"/>
            <w:gridSpan w:val="2"/>
          </w:tcPr>
          <w:p w14:paraId="23788FA4" w14:textId="77777777" w:rsidR="00B94D98" w:rsidRPr="00474404" w:rsidRDefault="00B94D98" w:rsidP="00474404">
            <w:pPr>
              <w:jc w:val="center"/>
              <w:rPr>
                <w:rFonts w:ascii="Times New Roman" w:hAnsi="Times New Roman" w:cs="Times New Roman"/>
                <w:sz w:val="20"/>
              </w:rPr>
            </w:pPr>
          </w:p>
        </w:tc>
        <w:tc>
          <w:tcPr>
            <w:tcW w:w="414" w:type="dxa"/>
            <w:gridSpan w:val="2"/>
          </w:tcPr>
          <w:p w14:paraId="632B4358"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5" w:type="dxa"/>
            <w:gridSpan w:val="2"/>
          </w:tcPr>
          <w:p w14:paraId="0DC36CBA" w14:textId="77777777" w:rsidR="00B94D98" w:rsidRPr="00474404" w:rsidRDefault="00B94D98" w:rsidP="00474404">
            <w:pPr>
              <w:jc w:val="center"/>
              <w:rPr>
                <w:rFonts w:ascii="Times New Roman" w:hAnsi="Times New Roman" w:cs="Times New Roman"/>
                <w:sz w:val="20"/>
              </w:rPr>
            </w:pPr>
          </w:p>
        </w:tc>
        <w:tc>
          <w:tcPr>
            <w:tcW w:w="414" w:type="dxa"/>
            <w:gridSpan w:val="2"/>
          </w:tcPr>
          <w:p w14:paraId="1D2EC250"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О</w:t>
            </w:r>
          </w:p>
        </w:tc>
        <w:tc>
          <w:tcPr>
            <w:tcW w:w="415" w:type="dxa"/>
            <w:gridSpan w:val="2"/>
          </w:tcPr>
          <w:p w14:paraId="25E12705"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Р</w:t>
            </w:r>
          </w:p>
        </w:tc>
        <w:tc>
          <w:tcPr>
            <w:tcW w:w="500" w:type="dxa"/>
            <w:gridSpan w:val="2"/>
          </w:tcPr>
          <w:p w14:paraId="49A2A7E2" w14:textId="77777777" w:rsidR="00B94D98" w:rsidRPr="00474404" w:rsidRDefault="00B94D98" w:rsidP="00474404">
            <w:pPr>
              <w:jc w:val="center"/>
              <w:rPr>
                <w:rFonts w:ascii="Times New Roman" w:hAnsi="Times New Roman" w:cs="Times New Roman"/>
                <w:sz w:val="20"/>
              </w:rPr>
            </w:pPr>
          </w:p>
        </w:tc>
      </w:tr>
      <w:tr w:rsidR="00B94D98" w:rsidRPr="00474404" w14:paraId="1C59D2CB" w14:textId="77777777" w:rsidTr="00474404">
        <w:tc>
          <w:tcPr>
            <w:tcW w:w="704" w:type="dxa"/>
            <w:shd w:val="clear" w:color="auto" w:fill="E7E6E6" w:themeFill="background2"/>
          </w:tcPr>
          <w:p w14:paraId="698A26C3"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8А</w:t>
            </w:r>
          </w:p>
        </w:tc>
        <w:tc>
          <w:tcPr>
            <w:tcW w:w="418" w:type="dxa"/>
          </w:tcPr>
          <w:p w14:paraId="73FE0505" w14:textId="77777777" w:rsidR="00B94D98" w:rsidRPr="00474404" w:rsidRDefault="00B94D98" w:rsidP="00474404">
            <w:pPr>
              <w:jc w:val="center"/>
              <w:rPr>
                <w:rFonts w:ascii="Times New Roman" w:hAnsi="Times New Roman" w:cs="Times New Roman"/>
                <w:sz w:val="20"/>
              </w:rPr>
            </w:pPr>
          </w:p>
        </w:tc>
        <w:tc>
          <w:tcPr>
            <w:tcW w:w="419" w:type="dxa"/>
          </w:tcPr>
          <w:p w14:paraId="731373CB" w14:textId="77777777" w:rsidR="00B94D98" w:rsidRPr="00474404" w:rsidRDefault="00B94D98" w:rsidP="00474404">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Ф</w:t>
            </w:r>
          </w:p>
        </w:tc>
        <w:tc>
          <w:tcPr>
            <w:tcW w:w="418" w:type="dxa"/>
          </w:tcPr>
          <w:p w14:paraId="4C4E3100" w14:textId="77777777" w:rsidR="00B94D98" w:rsidRPr="00474404" w:rsidRDefault="00B94D98" w:rsidP="00474404">
            <w:pPr>
              <w:jc w:val="center"/>
              <w:rPr>
                <w:rFonts w:ascii="Times New Roman" w:hAnsi="Times New Roman" w:cs="Times New Roman"/>
                <w:sz w:val="20"/>
              </w:rPr>
            </w:pPr>
          </w:p>
        </w:tc>
        <w:tc>
          <w:tcPr>
            <w:tcW w:w="416" w:type="dxa"/>
          </w:tcPr>
          <w:p w14:paraId="6EBAA962" w14:textId="77777777" w:rsidR="00B94D98" w:rsidRPr="00474404" w:rsidRDefault="00B94D98" w:rsidP="00474404">
            <w:pPr>
              <w:jc w:val="center"/>
              <w:rPr>
                <w:rFonts w:ascii="Times New Roman" w:hAnsi="Times New Roman" w:cs="Times New Roman"/>
                <w:sz w:val="16"/>
              </w:rPr>
            </w:pPr>
          </w:p>
        </w:tc>
        <w:tc>
          <w:tcPr>
            <w:tcW w:w="417" w:type="dxa"/>
            <w:gridSpan w:val="2"/>
          </w:tcPr>
          <w:p w14:paraId="0A011362" w14:textId="77777777" w:rsidR="00B94D98" w:rsidRPr="00474404" w:rsidRDefault="00B94D98" w:rsidP="00474404">
            <w:pPr>
              <w:jc w:val="center"/>
              <w:rPr>
                <w:rFonts w:ascii="Times New Roman" w:hAnsi="Times New Roman" w:cs="Times New Roman"/>
                <w:sz w:val="20"/>
              </w:rPr>
            </w:pPr>
          </w:p>
        </w:tc>
        <w:tc>
          <w:tcPr>
            <w:tcW w:w="415" w:type="dxa"/>
            <w:gridSpan w:val="2"/>
          </w:tcPr>
          <w:p w14:paraId="665156F7"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414" w:type="dxa"/>
            <w:gridSpan w:val="2"/>
          </w:tcPr>
          <w:p w14:paraId="59821CB1" w14:textId="77777777" w:rsidR="00B94D98" w:rsidRPr="00474404" w:rsidRDefault="00B94D98" w:rsidP="00474404">
            <w:pPr>
              <w:jc w:val="center"/>
              <w:rPr>
                <w:rFonts w:ascii="Times New Roman" w:hAnsi="Times New Roman" w:cs="Times New Roman"/>
                <w:sz w:val="20"/>
              </w:rPr>
            </w:pPr>
          </w:p>
        </w:tc>
        <w:tc>
          <w:tcPr>
            <w:tcW w:w="415" w:type="dxa"/>
            <w:gridSpan w:val="2"/>
          </w:tcPr>
          <w:p w14:paraId="6F939FC5" w14:textId="77777777" w:rsidR="00B94D98" w:rsidRPr="00474404" w:rsidRDefault="00B94D98" w:rsidP="00474404">
            <w:pPr>
              <w:jc w:val="center"/>
              <w:rPr>
                <w:rFonts w:ascii="Times New Roman" w:hAnsi="Times New Roman" w:cs="Times New Roman"/>
                <w:sz w:val="20"/>
              </w:rPr>
            </w:pPr>
          </w:p>
        </w:tc>
        <w:tc>
          <w:tcPr>
            <w:tcW w:w="414" w:type="dxa"/>
            <w:gridSpan w:val="2"/>
          </w:tcPr>
          <w:p w14:paraId="0D6530DF" w14:textId="77777777" w:rsidR="00B94D98" w:rsidRPr="00474404" w:rsidRDefault="00B94D98" w:rsidP="00474404">
            <w:pPr>
              <w:jc w:val="center"/>
              <w:rPr>
                <w:rFonts w:ascii="Times New Roman" w:hAnsi="Times New Roman" w:cs="Times New Roman"/>
                <w:sz w:val="20"/>
              </w:rPr>
            </w:pPr>
          </w:p>
        </w:tc>
        <w:tc>
          <w:tcPr>
            <w:tcW w:w="415" w:type="dxa"/>
            <w:gridSpan w:val="2"/>
          </w:tcPr>
          <w:p w14:paraId="7E10887D" w14:textId="77777777" w:rsidR="00B94D98" w:rsidRPr="00474404" w:rsidRDefault="00B94D98" w:rsidP="00474404">
            <w:pPr>
              <w:jc w:val="center"/>
              <w:rPr>
                <w:rFonts w:ascii="Times New Roman" w:hAnsi="Times New Roman" w:cs="Times New Roman"/>
                <w:sz w:val="20"/>
              </w:rPr>
            </w:pPr>
          </w:p>
        </w:tc>
        <w:tc>
          <w:tcPr>
            <w:tcW w:w="414" w:type="dxa"/>
            <w:gridSpan w:val="2"/>
          </w:tcPr>
          <w:p w14:paraId="5B512D6D" w14:textId="77777777" w:rsidR="00B94D98" w:rsidRPr="00474404" w:rsidRDefault="00B94D98" w:rsidP="00474404">
            <w:pPr>
              <w:jc w:val="center"/>
              <w:rPr>
                <w:rFonts w:ascii="Times New Roman" w:hAnsi="Times New Roman" w:cs="Times New Roman"/>
                <w:sz w:val="20"/>
              </w:rPr>
            </w:pPr>
          </w:p>
        </w:tc>
        <w:tc>
          <w:tcPr>
            <w:tcW w:w="415" w:type="dxa"/>
            <w:gridSpan w:val="2"/>
          </w:tcPr>
          <w:p w14:paraId="54489EEA"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Х</w:t>
            </w:r>
          </w:p>
        </w:tc>
        <w:tc>
          <w:tcPr>
            <w:tcW w:w="414" w:type="dxa"/>
            <w:gridSpan w:val="2"/>
          </w:tcPr>
          <w:p w14:paraId="01055B91"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5" w:type="dxa"/>
            <w:gridSpan w:val="2"/>
          </w:tcPr>
          <w:p w14:paraId="45967403" w14:textId="77777777" w:rsidR="00B94D98" w:rsidRPr="00474404" w:rsidRDefault="00B94D98" w:rsidP="00474404">
            <w:pPr>
              <w:jc w:val="center"/>
              <w:rPr>
                <w:rFonts w:ascii="Times New Roman" w:hAnsi="Times New Roman" w:cs="Times New Roman"/>
                <w:sz w:val="20"/>
              </w:rPr>
            </w:pPr>
          </w:p>
        </w:tc>
        <w:tc>
          <w:tcPr>
            <w:tcW w:w="414" w:type="dxa"/>
            <w:gridSpan w:val="2"/>
          </w:tcPr>
          <w:p w14:paraId="37ED629F"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p>
        </w:tc>
        <w:tc>
          <w:tcPr>
            <w:tcW w:w="415" w:type="dxa"/>
            <w:gridSpan w:val="2"/>
          </w:tcPr>
          <w:p w14:paraId="28ED304D" w14:textId="77777777" w:rsidR="00B94D98" w:rsidRPr="00474404" w:rsidRDefault="00B94D98" w:rsidP="00474404">
            <w:pPr>
              <w:jc w:val="center"/>
              <w:rPr>
                <w:rFonts w:ascii="Times New Roman" w:hAnsi="Times New Roman" w:cs="Times New Roman"/>
                <w:sz w:val="20"/>
              </w:rPr>
            </w:pPr>
          </w:p>
        </w:tc>
        <w:tc>
          <w:tcPr>
            <w:tcW w:w="500" w:type="dxa"/>
            <w:gridSpan w:val="2"/>
          </w:tcPr>
          <w:p w14:paraId="2E62B8D7"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И</w:t>
            </w:r>
          </w:p>
        </w:tc>
      </w:tr>
      <w:tr w:rsidR="00B94D98" w:rsidRPr="00474404" w14:paraId="22FC0690" w14:textId="77777777" w:rsidTr="00474404">
        <w:tc>
          <w:tcPr>
            <w:tcW w:w="704" w:type="dxa"/>
            <w:shd w:val="clear" w:color="auto" w:fill="E7E6E6" w:themeFill="background2"/>
          </w:tcPr>
          <w:p w14:paraId="3CF8828C"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8Б</w:t>
            </w:r>
          </w:p>
        </w:tc>
        <w:tc>
          <w:tcPr>
            <w:tcW w:w="418" w:type="dxa"/>
          </w:tcPr>
          <w:p w14:paraId="24B515AB" w14:textId="77777777" w:rsidR="00B94D98" w:rsidRPr="00474404" w:rsidRDefault="00B94D98" w:rsidP="00474404">
            <w:pPr>
              <w:jc w:val="center"/>
              <w:rPr>
                <w:rFonts w:ascii="Times New Roman" w:hAnsi="Times New Roman" w:cs="Times New Roman"/>
                <w:sz w:val="20"/>
              </w:rPr>
            </w:pPr>
          </w:p>
        </w:tc>
        <w:tc>
          <w:tcPr>
            <w:tcW w:w="419" w:type="dxa"/>
          </w:tcPr>
          <w:p w14:paraId="520D0EAC" w14:textId="77777777" w:rsidR="00B94D98" w:rsidRPr="00474404" w:rsidRDefault="00B94D98" w:rsidP="00474404">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Ф</w:t>
            </w:r>
          </w:p>
        </w:tc>
        <w:tc>
          <w:tcPr>
            <w:tcW w:w="418" w:type="dxa"/>
          </w:tcPr>
          <w:p w14:paraId="59F8B63F" w14:textId="77777777" w:rsidR="00B94D98" w:rsidRPr="00474404" w:rsidRDefault="00B94D98" w:rsidP="00474404">
            <w:pPr>
              <w:jc w:val="center"/>
              <w:rPr>
                <w:rFonts w:ascii="Times New Roman" w:hAnsi="Times New Roman" w:cs="Times New Roman"/>
                <w:sz w:val="20"/>
              </w:rPr>
            </w:pPr>
          </w:p>
        </w:tc>
        <w:tc>
          <w:tcPr>
            <w:tcW w:w="416" w:type="dxa"/>
          </w:tcPr>
          <w:p w14:paraId="35747FF4" w14:textId="77777777" w:rsidR="00B94D98" w:rsidRPr="00474404" w:rsidRDefault="00B94D98" w:rsidP="00474404">
            <w:pPr>
              <w:jc w:val="center"/>
              <w:rPr>
                <w:rFonts w:ascii="Times New Roman" w:hAnsi="Times New Roman" w:cs="Times New Roman"/>
                <w:sz w:val="20"/>
              </w:rPr>
            </w:pPr>
          </w:p>
        </w:tc>
        <w:tc>
          <w:tcPr>
            <w:tcW w:w="417" w:type="dxa"/>
            <w:gridSpan w:val="2"/>
          </w:tcPr>
          <w:p w14:paraId="515D9127" w14:textId="77777777" w:rsidR="00B94D98" w:rsidRPr="00474404" w:rsidRDefault="00B94D98" w:rsidP="00474404">
            <w:pPr>
              <w:jc w:val="center"/>
              <w:rPr>
                <w:rFonts w:ascii="Times New Roman" w:hAnsi="Times New Roman" w:cs="Times New Roman"/>
                <w:sz w:val="20"/>
              </w:rPr>
            </w:pPr>
          </w:p>
        </w:tc>
        <w:tc>
          <w:tcPr>
            <w:tcW w:w="415" w:type="dxa"/>
            <w:gridSpan w:val="2"/>
          </w:tcPr>
          <w:p w14:paraId="0D965306" w14:textId="77777777" w:rsidR="00B94D98" w:rsidRPr="00474404" w:rsidRDefault="00B94D98" w:rsidP="00474404">
            <w:pPr>
              <w:jc w:val="center"/>
              <w:rPr>
                <w:rFonts w:ascii="Times New Roman" w:hAnsi="Times New Roman" w:cs="Times New Roman"/>
                <w:sz w:val="20"/>
              </w:rPr>
            </w:pPr>
          </w:p>
        </w:tc>
        <w:tc>
          <w:tcPr>
            <w:tcW w:w="414" w:type="dxa"/>
            <w:gridSpan w:val="2"/>
          </w:tcPr>
          <w:p w14:paraId="5AFBB617" w14:textId="77777777" w:rsidR="00B94D98" w:rsidRPr="00474404" w:rsidRDefault="00B94D98" w:rsidP="00474404">
            <w:pPr>
              <w:jc w:val="center"/>
              <w:rPr>
                <w:rFonts w:ascii="Times New Roman" w:hAnsi="Times New Roman" w:cs="Times New Roman"/>
                <w:sz w:val="20"/>
              </w:rPr>
            </w:pPr>
          </w:p>
        </w:tc>
        <w:tc>
          <w:tcPr>
            <w:tcW w:w="415" w:type="dxa"/>
            <w:gridSpan w:val="2"/>
          </w:tcPr>
          <w:p w14:paraId="058570F1"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414" w:type="dxa"/>
            <w:gridSpan w:val="2"/>
          </w:tcPr>
          <w:p w14:paraId="6B4A8632" w14:textId="77777777" w:rsidR="00B94D98" w:rsidRPr="00474404" w:rsidRDefault="00B94D98" w:rsidP="00474404">
            <w:pPr>
              <w:jc w:val="center"/>
              <w:rPr>
                <w:rFonts w:ascii="Times New Roman" w:hAnsi="Times New Roman" w:cs="Times New Roman"/>
                <w:sz w:val="20"/>
              </w:rPr>
            </w:pPr>
          </w:p>
        </w:tc>
        <w:tc>
          <w:tcPr>
            <w:tcW w:w="415" w:type="dxa"/>
            <w:gridSpan w:val="2"/>
          </w:tcPr>
          <w:p w14:paraId="250B124B"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4" w:type="dxa"/>
            <w:gridSpan w:val="2"/>
          </w:tcPr>
          <w:p w14:paraId="34C990E7"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Х</w:t>
            </w:r>
          </w:p>
        </w:tc>
        <w:tc>
          <w:tcPr>
            <w:tcW w:w="415" w:type="dxa"/>
            <w:gridSpan w:val="2"/>
          </w:tcPr>
          <w:p w14:paraId="33C8B699" w14:textId="77777777" w:rsidR="00B94D98" w:rsidRPr="00474404" w:rsidRDefault="00B94D98" w:rsidP="00474404">
            <w:pPr>
              <w:jc w:val="center"/>
              <w:rPr>
                <w:rFonts w:ascii="Times New Roman" w:hAnsi="Times New Roman" w:cs="Times New Roman"/>
                <w:sz w:val="20"/>
              </w:rPr>
            </w:pPr>
          </w:p>
        </w:tc>
        <w:tc>
          <w:tcPr>
            <w:tcW w:w="414" w:type="dxa"/>
            <w:gridSpan w:val="2"/>
          </w:tcPr>
          <w:p w14:paraId="3611ECC4" w14:textId="77777777" w:rsidR="00B94D98" w:rsidRPr="00474404" w:rsidRDefault="00B94D98" w:rsidP="00474404">
            <w:pPr>
              <w:jc w:val="center"/>
              <w:rPr>
                <w:rFonts w:ascii="Times New Roman" w:hAnsi="Times New Roman" w:cs="Times New Roman"/>
                <w:sz w:val="20"/>
              </w:rPr>
            </w:pPr>
          </w:p>
        </w:tc>
        <w:tc>
          <w:tcPr>
            <w:tcW w:w="415" w:type="dxa"/>
            <w:gridSpan w:val="2"/>
          </w:tcPr>
          <w:p w14:paraId="68B4E53B" w14:textId="77777777" w:rsidR="00B94D98" w:rsidRPr="00474404" w:rsidRDefault="00B94D98" w:rsidP="00474404">
            <w:pPr>
              <w:jc w:val="center"/>
              <w:rPr>
                <w:rFonts w:ascii="Times New Roman" w:hAnsi="Times New Roman" w:cs="Times New Roman"/>
                <w:sz w:val="20"/>
              </w:rPr>
            </w:pPr>
          </w:p>
        </w:tc>
        <w:tc>
          <w:tcPr>
            <w:tcW w:w="414" w:type="dxa"/>
            <w:gridSpan w:val="2"/>
          </w:tcPr>
          <w:p w14:paraId="7ECAF3F4" w14:textId="77777777" w:rsidR="00B94D98" w:rsidRPr="00474404" w:rsidRDefault="00B94D98" w:rsidP="00474404">
            <w:pPr>
              <w:jc w:val="center"/>
              <w:rPr>
                <w:rFonts w:ascii="Times New Roman" w:hAnsi="Times New Roman" w:cs="Times New Roman"/>
                <w:sz w:val="20"/>
              </w:rPr>
            </w:pPr>
          </w:p>
        </w:tc>
        <w:tc>
          <w:tcPr>
            <w:tcW w:w="415" w:type="dxa"/>
            <w:gridSpan w:val="2"/>
          </w:tcPr>
          <w:p w14:paraId="4AFDCA95" w14:textId="77777777" w:rsidR="00B94D98" w:rsidRPr="00474404" w:rsidRDefault="00B94D98" w:rsidP="00474404">
            <w:pPr>
              <w:jc w:val="center"/>
              <w:rPr>
                <w:rFonts w:ascii="Times New Roman" w:hAnsi="Times New Roman" w:cs="Times New Roman"/>
                <w:sz w:val="20"/>
              </w:rPr>
            </w:pPr>
          </w:p>
        </w:tc>
        <w:tc>
          <w:tcPr>
            <w:tcW w:w="500" w:type="dxa"/>
            <w:gridSpan w:val="2"/>
          </w:tcPr>
          <w:p w14:paraId="0551822F"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И</w:t>
            </w:r>
          </w:p>
        </w:tc>
      </w:tr>
      <w:tr w:rsidR="00B94D98" w:rsidRPr="00474404" w14:paraId="514593CD" w14:textId="77777777" w:rsidTr="00474404">
        <w:tc>
          <w:tcPr>
            <w:tcW w:w="704" w:type="dxa"/>
            <w:shd w:val="clear" w:color="auto" w:fill="E7E6E6" w:themeFill="background2"/>
          </w:tcPr>
          <w:p w14:paraId="399492B6"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8В</w:t>
            </w:r>
          </w:p>
        </w:tc>
        <w:tc>
          <w:tcPr>
            <w:tcW w:w="418" w:type="dxa"/>
          </w:tcPr>
          <w:p w14:paraId="13CD2623" w14:textId="77777777" w:rsidR="00B94D98" w:rsidRPr="00474404" w:rsidRDefault="00B94D98" w:rsidP="00474404">
            <w:pPr>
              <w:jc w:val="center"/>
              <w:rPr>
                <w:rFonts w:ascii="Times New Roman" w:hAnsi="Times New Roman" w:cs="Times New Roman"/>
                <w:sz w:val="20"/>
              </w:rPr>
            </w:pPr>
          </w:p>
        </w:tc>
        <w:tc>
          <w:tcPr>
            <w:tcW w:w="419" w:type="dxa"/>
          </w:tcPr>
          <w:p w14:paraId="403CD446" w14:textId="77777777" w:rsidR="00B94D98" w:rsidRPr="00474404" w:rsidRDefault="00B94D98" w:rsidP="00474404">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Ф</w:t>
            </w:r>
          </w:p>
        </w:tc>
        <w:tc>
          <w:tcPr>
            <w:tcW w:w="418" w:type="dxa"/>
          </w:tcPr>
          <w:p w14:paraId="78A846CF" w14:textId="77777777" w:rsidR="00B94D98" w:rsidRPr="00474404" w:rsidRDefault="00B94D98" w:rsidP="00474404">
            <w:pPr>
              <w:jc w:val="center"/>
              <w:rPr>
                <w:rFonts w:ascii="Times New Roman" w:hAnsi="Times New Roman" w:cs="Times New Roman"/>
                <w:sz w:val="20"/>
              </w:rPr>
            </w:pPr>
          </w:p>
        </w:tc>
        <w:tc>
          <w:tcPr>
            <w:tcW w:w="416" w:type="dxa"/>
          </w:tcPr>
          <w:p w14:paraId="6AB17B0B" w14:textId="77777777" w:rsidR="00B94D98" w:rsidRPr="00474404" w:rsidRDefault="00B94D98" w:rsidP="00474404">
            <w:pPr>
              <w:jc w:val="center"/>
              <w:rPr>
                <w:rFonts w:ascii="Times New Roman" w:hAnsi="Times New Roman" w:cs="Times New Roman"/>
                <w:sz w:val="16"/>
              </w:rPr>
            </w:pPr>
          </w:p>
        </w:tc>
        <w:tc>
          <w:tcPr>
            <w:tcW w:w="417" w:type="dxa"/>
            <w:gridSpan w:val="2"/>
          </w:tcPr>
          <w:p w14:paraId="35CA3AF9" w14:textId="77777777" w:rsidR="00B94D98" w:rsidRPr="00474404" w:rsidRDefault="00B94D98" w:rsidP="00474404">
            <w:pPr>
              <w:jc w:val="center"/>
              <w:rPr>
                <w:rFonts w:ascii="Times New Roman" w:hAnsi="Times New Roman" w:cs="Times New Roman"/>
                <w:sz w:val="20"/>
              </w:rPr>
            </w:pPr>
          </w:p>
        </w:tc>
        <w:tc>
          <w:tcPr>
            <w:tcW w:w="415" w:type="dxa"/>
            <w:gridSpan w:val="2"/>
          </w:tcPr>
          <w:p w14:paraId="2A454477"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414" w:type="dxa"/>
            <w:gridSpan w:val="2"/>
          </w:tcPr>
          <w:p w14:paraId="3E60532F" w14:textId="77777777" w:rsidR="00B94D98" w:rsidRPr="00474404" w:rsidRDefault="00B94D98" w:rsidP="00474404">
            <w:pPr>
              <w:jc w:val="center"/>
              <w:rPr>
                <w:rFonts w:ascii="Times New Roman" w:hAnsi="Times New Roman" w:cs="Times New Roman"/>
                <w:sz w:val="20"/>
              </w:rPr>
            </w:pPr>
          </w:p>
        </w:tc>
        <w:tc>
          <w:tcPr>
            <w:tcW w:w="415" w:type="dxa"/>
            <w:gridSpan w:val="2"/>
          </w:tcPr>
          <w:p w14:paraId="106416A2" w14:textId="77777777" w:rsidR="00B94D98" w:rsidRPr="00474404" w:rsidRDefault="00B94D98" w:rsidP="00474404">
            <w:pPr>
              <w:jc w:val="center"/>
              <w:rPr>
                <w:rFonts w:ascii="Times New Roman" w:hAnsi="Times New Roman" w:cs="Times New Roman"/>
                <w:sz w:val="20"/>
              </w:rPr>
            </w:pPr>
          </w:p>
        </w:tc>
        <w:tc>
          <w:tcPr>
            <w:tcW w:w="414" w:type="dxa"/>
            <w:gridSpan w:val="2"/>
          </w:tcPr>
          <w:p w14:paraId="6AC4EF2F" w14:textId="77777777" w:rsidR="00B94D98" w:rsidRPr="00474404" w:rsidRDefault="00B94D98" w:rsidP="00474404">
            <w:pPr>
              <w:jc w:val="center"/>
              <w:rPr>
                <w:rFonts w:ascii="Times New Roman" w:hAnsi="Times New Roman" w:cs="Times New Roman"/>
                <w:sz w:val="20"/>
              </w:rPr>
            </w:pPr>
          </w:p>
        </w:tc>
        <w:tc>
          <w:tcPr>
            <w:tcW w:w="415" w:type="dxa"/>
            <w:gridSpan w:val="2"/>
          </w:tcPr>
          <w:p w14:paraId="2018CFF8"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Р</w:t>
            </w:r>
          </w:p>
        </w:tc>
        <w:tc>
          <w:tcPr>
            <w:tcW w:w="414" w:type="dxa"/>
            <w:gridSpan w:val="2"/>
          </w:tcPr>
          <w:p w14:paraId="72EF142A" w14:textId="77777777" w:rsidR="00B94D98" w:rsidRPr="00474404" w:rsidRDefault="00B94D98" w:rsidP="00474404">
            <w:pPr>
              <w:jc w:val="center"/>
              <w:rPr>
                <w:rFonts w:ascii="Times New Roman" w:hAnsi="Times New Roman" w:cs="Times New Roman"/>
                <w:sz w:val="20"/>
              </w:rPr>
            </w:pPr>
          </w:p>
        </w:tc>
        <w:tc>
          <w:tcPr>
            <w:tcW w:w="415" w:type="dxa"/>
            <w:gridSpan w:val="2"/>
          </w:tcPr>
          <w:p w14:paraId="58E57C81"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Х</w:t>
            </w:r>
          </w:p>
        </w:tc>
        <w:tc>
          <w:tcPr>
            <w:tcW w:w="414" w:type="dxa"/>
            <w:gridSpan w:val="2"/>
          </w:tcPr>
          <w:p w14:paraId="76E63468"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А</w:t>
            </w:r>
          </w:p>
        </w:tc>
        <w:tc>
          <w:tcPr>
            <w:tcW w:w="415" w:type="dxa"/>
            <w:gridSpan w:val="2"/>
          </w:tcPr>
          <w:p w14:paraId="787567EC" w14:textId="77777777" w:rsidR="00B94D98" w:rsidRPr="00474404" w:rsidRDefault="00B94D98" w:rsidP="00474404">
            <w:pPr>
              <w:jc w:val="center"/>
              <w:rPr>
                <w:rFonts w:ascii="Times New Roman" w:hAnsi="Times New Roman" w:cs="Times New Roman"/>
                <w:sz w:val="20"/>
              </w:rPr>
            </w:pPr>
          </w:p>
        </w:tc>
        <w:tc>
          <w:tcPr>
            <w:tcW w:w="414" w:type="dxa"/>
            <w:gridSpan w:val="2"/>
          </w:tcPr>
          <w:p w14:paraId="4B20C989"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p>
        </w:tc>
        <w:tc>
          <w:tcPr>
            <w:tcW w:w="415" w:type="dxa"/>
            <w:gridSpan w:val="2"/>
          </w:tcPr>
          <w:p w14:paraId="43E06FE6" w14:textId="77777777" w:rsidR="00B94D98" w:rsidRPr="00474404" w:rsidRDefault="00B94D98" w:rsidP="00474404">
            <w:pPr>
              <w:jc w:val="center"/>
              <w:rPr>
                <w:rFonts w:ascii="Times New Roman" w:hAnsi="Times New Roman" w:cs="Times New Roman"/>
                <w:sz w:val="20"/>
              </w:rPr>
            </w:pPr>
          </w:p>
        </w:tc>
        <w:tc>
          <w:tcPr>
            <w:tcW w:w="500" w:type="dxa"/>
            <w:gridSpan w:val="2"/>
          </w:tcPr>
          <w:p w14:paraId="1431B04F"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И</w:t>
            </w:r>
          </w:p>
        </w:tc>
      </w:tr>
      <w:tr w:rsidR="00B94D98" w:rsidRPr="00474404" w14:paraId="39C6D351" w14:textId="77777777" w:rsidTr="00474404">
        <w:tc>
          <w:tcPr>
            <w:tcW w:w="704" w:type="dxa"/>
            <w:shd w:val="clear" w:color="auto" w:fill="E7E6E6" w:themeFill="background2"/>
          </w:tcPr>
          <w:p w14:paraId="7543F5CA"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9А</w:t>
            </w:r>
          </w:p>
        </w:tc>
        <w:tc>
          <w:tcPr>
            <w:tcW w:w="418" w:type="dxa"/>
          </w:tcPr>
          <w:p w14:paraId="4B3929D0" w14:textId="77777777" w:rsidR="00B94D98" w:rsidRPr="00474404" w:rsidRDefault="00B94D98" w:rsidP="00474404">
            <w:pPr>
              <w:jc w:val="center"/>
              <w:rPr>
                <w:rFonts w:ascii="Times New Roman" w:hAnsi="Times New Roman" w:cs="Times New Roman"/>
                <w:sz w:val="20"/>
              </w:rPr>
            </w:pPr>
          </w:p>
        </w:tc>
        <w:tc>
          <w:tcPr>
            <w:tcW w:w="419" w:type="dxa"/>
          </w:tcPr>
          <w:p w14:paraId="6B05EBE6"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Г</w:t>
            </w:r>
          </w:p>
        </w:tc>
        <w:tc>
          <w:tcPr>
            <w:tcW w:w="418" w:type="dxa"/>
          </w:tcPr>
          <w:p w14:paraId="5D37C080"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2"/>
              </w:rPr>
              <w:t>г</w:t>
            </w:r>
          </w:p>
        </w:tc>
        <w:tc>
          <w:tcPr>
            <w:tcW w:w="416" w:type="dxa"/>
          </w:tcPr>
          <w:p w14:paraId="3EE0E8B5" w14:textId="77777777" w:rsidR="00B94D98" w:rsidRPr="00474404" w:rsidRDefault="00B94D98" w:rsidP="00474404">
            <w:pPr>
              <w:jc w:val="center"/>
              <w:rPr>
                <w:rFonts w:ascii="Times New Roman" w:hAnsi="Times New Roman" w:cs="Times New Roman"/>
                <w:sz w:val="20"/>
              </w:rPr>
            </w:pPr>
          </w:p>
        </w:tc>
        <w:tc>
          <w:tcPr>
            <w:tcW w:w="417" w:type="dxa"/>
            <w:gridSpan w:val="2"/>
          </w:tcPr>
          <w:p w14:paraId="554C4B68"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6"/>
              </w:rPr>
              <w:t>а</w:t>
            </w:r>
          </w:p>
        </w:tc>
        <w:tc>
          <w:tcPr>
            <w:tcW w:w="415" w:type="dxa"/>
            <w:gridSpan w:val="2"/>
          </w:tcPr>
          <w:p w14:paraId="6AF5C4F2" w14:textId="77777777" w:rsidR="00B94D98" w:rsidRPr="00474404" w:rsidRDefault="00B94D98" w:rsidP="00474404">
            <w:pPr>
              <w:jc w:val="center"/>
              <w:rPr>
                <w:rFonts w:ascii="Times New Roman" w:hAnsi="Times New Roman" w:cs="Times New Roman"/>
                <w:sz w:val="20"/>
              </w:rPr>
            </w:pPr>
          </w:p>
        </w:tc>
        <w:tc>
          <w:tcPr>
            <w:tcW w:w="414" w:type="dxa"/>
            <w:gridSpan w:val="2"/>
          </w:tcPr>
          <w:p w14:paraId="719174E4" w14:textId="77777777" w:rsidR="00B94D98" w:rsidRPr="00474404" w:rsidRDefault="00B94D98" w:rsidP="00474404">
            <w:pPr>
              <w:jc w:val="center"/>
              <w:rPr>
                <w:rFonts w:ascii="Times New Roman" w:hAnsi="Times New Roman" w:cs="Times New Roman"/>
                <w:sz w:val="20"/>
              </w:rPr>
            </w:pPr>
          </w:p>
        </w:tc>
        <w:tc>
          <w:tcPr>
            <w:tcW w:w="415" w:type="dxa"/>
            <w:gridSpan w:val="2"/>
          </w:tcPr>
          <w:p w14:paraId="743E4E21"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Х</w:t>
            </w:r>
          </w:p>
        </w:tc>
        <w:tc>
          <w:tcPr>
            <w:tcW w:w="414" w:type="dxa"/>
            <w:gridSpan w:val="2"/>
          </w:tcPr>
          <w:p w14:paraId="15483935" w14:textId="77777777" w:rsidR="00B94D98" w:rsidRPr="00474404" w:rsidRDefault="00B94D98" w:rsidP="00474404">
            <w:pPr>
              <w:jc w:val="center"/>
              <w:rPr>
                <w:rFonts w:ascii="Times New Roman" w:hAnsi="Times New Roman" w:cs="Times New Roman"/>
                <w:sz w:val="20"/>
              </w:rPr>
            </w:pPr>
          </w:p>
        </w:tc>
        <w:tc>
          <w:tcPr>
            <w:tcW w:w="415" w:type="dxa"/>
            <w:gridSpan w:val="2"/>
          </w:tcPr>
          <w:p w14:paraId="0EC76B6B" w14:textId="77777777" w:rsidR="00B94D98" w:rsidRPr="00474404" w:rsidRDefault="00B94D98" w:rsidP="00474404">
            <w:pPr>
              <w:jc w:val="center"/>
              <w:rPr>
                <w:rFonts w:ascii="Times New Roman" w:hAnsi="Times New Roman" w:cs="Times New Roman"/>
                <w:sz w:val="20"/>
              </w:rPr>
            </w:pPr>
          </w:p>
        </w:tc>
        <w:tc>
          <w:tcPr>
            <w:tcW w:w="414" w:type="dxa"/>
            <w:gridSpan w:val="2"/>
          </w:tcPr>
          <w:p w14:paraId="13708E16"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А</w:t>
            </w:r>
          </w:p>
        </w:tc>
        <w:tc>
          <w:tcPr>
            <w:tcW w:w="415" w:type="dxa"/>
            <w:gridSpan w:val="2"/>
          </w:tcPr>
          <w:p w14:paraId="6007ADE5"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4" w:type="dxa"/>
            <w:gridSpan w:val="2"/>
          </w:tcPr>
          <w:p w14:paraId="21A7041C" w14:textId="77777777" w:rsidR="00B94D98" w:rsidRPr="00474404" w:rsidRDefault="00B94D98" w:rsidP="00474404">
            <w:pPr>
              <w:jc w:val="center"/>
              <w:rPr>
                <w:rFonts w:ascii="Times New Roman" w:hAnsi="Times New Roman" w:cs="Times New Roman"/>
                <w:sz w:val="20"/>
              </w:rPr>
            </w:pPr>
          </w:p>
        </w:tc>
        <w:tc>
          <w:tcPr>
            <w:tcW w:w="415" w:type="dxa"/>
            <w:gridSpan w:val="2"/>
          </w:tcPr>
          <w:p w14:paraId="1F555873" w14:textId="77777777" w:rsidR="00B94D98" w:rsidRPr="00474404" w:rsidRDefault="00B94D98" w:rsidP="00474404">
            <w:pPr>
              <w:jc w:val="center"/>
              <w:rPr>
                <w:rFonts w:ascii="Times New Roman" w:hAnsi="Times New Roman" w:cs="Times New Roman"/>
                <w:sz w:val="20"/>
              </w:rPr>
            </w:pPr>
          </w:p>
        </w:tc>
        <w:tc>
          <w:tcPr>
            <w:tcW w:w="414" w:type="dxa"/>
            <w:gridSpan w:val="2"/>
          </w:tcPr>
          <w:p w14:paraId="282F090C" w14:textId="77777777" w:rsidR="00B94D98" w:rsidRPr="00474404" w:rsidRDefault="00B94D98" w:rsidP="00474404">
            <w:pPr>
              <w:jc w:val="center"/>
              <w:rPr>
                <w:rFonts w:ascii="Times New Roman" w:hAnsi="Times New Roman" w:cs="Times New Roman"/>
                <w:sz w:val="20"/>
              </w:rPr>
            </w:pPr>
          </w:p>
        </w:tc>
        <w:tc>
          <w:tcPr>
            <w:tcW w:w="415" w:type="dxa"/>
            <w:gridSpan w:val="2"/>
          </w:tcPr>
          <w:p w14:paraId="2F7ADFF6" w14:textId="77777777" w:rsidR="00B94D98" w:rsidRPr="00474404" w:rsidRDefault="00B94D98" w:rsidP="00474404">
            <w:pPr>
              <w:jc w:val="center"/>
              <w:rPr>
                <w:rFonts w:ascii="Times New Roman" w:hAnsi="Times New Roman" w:cs="Times New Roman"/>
                <w:sz w:val="20"/>
              </w:rPr>
            </w:pPr>
          </w:p>
        </w:tc>
        <w:tc>
          <w:tcPr>
            <w:tcW w:w="500" w:type="dxa"/>
            <w:gridSpan w:val="2"/>
          </w:tcPr>
          <w:p w14:paraId="17EEA89A" w14:textId="77777777" w:rsidR="00B94D98" w:rsidRPr="00474404" w:rsidRDefault="00B94D98" w:rsidP="00474404">
            <w:pPr>
              <w:jc w:val="center"/>
              <w:rPr>
                <w:rFonts w:ascii="Times New Roman" w:hAnsi="Times New Roman" w:cs="Times New Roman"/>
                <w:sz w:val="20"/>
              </w:rPr>
            </w:pPr>
          </w:p>
        </w:tc>
      </w:tr>
      <w:tr w:rsidR="00B94D98" w:rsidRPr="00474404" w14:paraId="3FDCC0CB" w14:textId="77777777" w:rsidTr="00474404">
        <w:tc>
          <w:tcPr>
            <w:tcW w:w="704" w:type="dxa"/>
            <w:shd w:val="clear" w:color="auto" w:fill="E7E6E6" w:themeFill="background2"/>
          </w:tcPr>
          <w:p w14:paraId="1BA5AD2F"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9Б</w:t>
            </w:r>
          </w:p>
        </w:tc>
        <w:tc>
          <w:tcPr>
            <w:tcW w:w="418" w:type="dxa"/>
          </w:tcPr>
          <w:p w14:paraId="3DF1A6FC"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Г</w:t>
            </w:r>
          </w:p>
        </w:tc>
        <w:tc>
          <w:tcPr>
            <w:tcW w:w="419" w:type="dxa"/>
          </w:tcPr>
          <w:p w14:paraId="7A9FF340"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2"/>
              </w:rPr>
              <w:t>г</w:t>
            </w:r>
          </w:p>
        </w:tc>
        <w:tc>
          <w:tcPr>
            <w:tcW w:w="418" w:type="dxa"/>
          </w:tcPr>
          <w:p w14:paraId="6543D90E" w14:textId="77777777" w:rsidR="00B94D98" w:rsidRPr="00474404" w:rsidRDefault="00B94D98" w:rsidP="00474404">
            <w:pPr>
              <w:jc w:val="center"/>
              <w:rPr>
                <w:rFonts w:ascii="Times New Roman" w:hAnsi="Times New Roman" w:cs="Times New Roman"/>
                <w:sz w:val="20"/>
              </w:rPr>
            </w:pPr>
          </w:p>
        </w:tc>
        <w:tc>
          <w:tcPr>
            <w:tcW w:w="416" w:type="dxa"/>
          </w:tcPr>
          <w:p w14:paraId="76EAE332" w14:textId="77777777" w:rsidR="00B94D98" w:rsidRPr="00474404" w:rsidRDefault="00B94D98" w:rsidP="00474404">
            <w:pPr>
              <w:jc w:val="center"/>
              <w:rPr>
                <w:rFonts w:ascii="Times New Roman" w:hAnsi="Times New Roman" w:cs="Times New Roman"/>
                <w:sz w:val="20"/>
              </w:rPr>
            </w:pPr>
          </w:p>
        </w:tc>
        <w:tc>
          <w:tcPr>
            <w:tcW w:w="417" w:type="dxa"/>
            <w:gridSpan w:val="2"/>
          </w:tcPr>
          <w:p w14:paraId="2C1AF1B2"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А</w:t>
            </w:r>
          </w:p>
        </w:tc>
        <w:tc>
          <w:tcPr>
            <w:tcW w:w="415" w:type="dxa"/>
            <w:gridSpan w:val="2"/>
          </w:tcPr>
          <w:p w14:paraId="20B70F4F" w14:textId="77777777" w:rsidR="00B94D98" w:rsidRPr="00474404" w:rsidRDefault="00B94D98" w:rsidP="00474404">
            <w:pPr>
              <w:jc w:val="center"/>
              <w:rPr>
                <w:rFonts w:ascii="Times New Roman" w:hAnsi="Times New Roman" w:cs="Times New Roman"/>
                <w:sz w:val="20"/>
              </w:rPr>
            </w:pPr>
          </w:p>
        </w:tc>
        <w:tc>
          <w:tcPr>
            <w:tcW w:w="414" w:type="dxa"/>
            <w:gridSpan w:val="2"/>
          </w:tcPr>
          <w:p w14:paraId="29D314C7" w14:textId="77777777" w:rsidR="00B94D98" w:rsidRPr="00474404" w:rsidRDefault="00B94D98" w:rsidP="00474404">
            <w:pPr>
              <w:jc w:val="center"/>
              <w:rPr>
                <w:rFonts w:ascii="Times New Roman" w:hAnsi="Times New Roman" w:cs="Times New Roman"/>
                <w:sz w:val="20"/>
              </w:rPr>
            </w:pPr>
          </w:p>
        </w:tc>
        <w:tc>
          <w:tcPr>
            <w:tcW w:w="415" w:type="dxa"/>
            <w:gridSpan w:val="2"/>
          </w:tcPr>
          <w:p w14:paraId="21D0F049"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Х</w:t>
            </w:r>
          </w:p>
        </w:tc>
        <w:tc>
          <w:tcPr>
            <w:tcW w:w="414" w:type="dxa"/>
            <w:gridSpan w:val="2"/>
          </w:tcPr>
          <w:p w14:paraId="679ED9C3" w14:textId="77777777" w:rsidR="00B94D98" w:rsidRPr="00474404" w:rsidRDefault="00B94D98" w:rsidP="00474404">
            <w:pPr>
              <w:jc w:val="center"/>
              <w:rPr>
                <w:rFonts w:ascii="Times New Roman" w:hAnsi="Times New Roman" w:cs="Times New Roman"/>
                <w:sz w:val="20"/>
              </w:rPr>
            </w:pPr>
          </w:p>
        </w:tc>
        <w:tc>
          <w:tcPr>
            <w:tcW w:w="415" w:type="dxa"/>
            <w:gridSpan w:val="2"/>
          </w:tcPr>
          <w:p w14:paraId="54150559" w14:textId="77777777" w:rsidR="00B94D98" w:rsidRPr="00474404" w:rsidRDefault="00B94D98" w:rsidP="00474404">
            <w:pPr>
              <w:jc w:val="center"/>
              <w:rPr>
                <w:rFonts w:ascii="Times New Roman" w:hAnsi="Times New Roman" w:cs="Times New Roman"/>
                <w:sz w:val="20"/>
              </w:rPr>
            </w:pPr>
          </w:p>
        </w:tc>
        <w:tc>
          <w:tcPr>
            <w:tcW w:w="414" w:type="dxa"/>
            <w:gridSpan w:val="2"/>
          </w:tcPr>
          <w:p w14:paraId="457B1CAB" w14:textId="77777777" w:rsidR="00B94D98" w:rsidRPr="00474404" w:rsidRDefault="00B94D98" w:rsidP="00474404">
            <w:pPr>
              <w:jc w:val="center"/>
              <w:rPr>
                <w:rFonts w:ascii="Times New Roman" w:hAnsi="Times New Roman" w:cs="Times New Roman"/>
                <w:sz w:val="20"/>
              </w:rPr>
            </w:pPr>
          </w:p>
        </w:tc>
        <w:tc>
          <w:tcPr>
            <w:tcW w:w="415" w:type="dxa"/>
            <w:gridSpan w:val="2"/>
          </w:tcPr>
          <w:p w14:paraId="1F07B732" w14:textId="77777777" w:rsidR="00B94D98" w:rsidRPr="00474404" w:rsidRDefault="00B94D98" w:rsidP="00474404">
            <w:pPr>
              <w:jc w:val="center"/>
              <w:rPr>
                <w:rFonts w:ascii="Times New Roman" w:hAnsi="Times New Roman" w:cs="Times New Roman"/>
                <w:sz w:val="20"/>
              </w:rPr>
            </w:pPr>
          </w:p>
        </w:tc>
        <w:tc>
          <w:tcPr>
            <w:tcW w:w="414" w:type="dxa"/>
            <w:gridSpan w:val="2"/>
          </w:tcPr>
          <w:p w14:paraId="060BC24C" w14:textId="77777777" w:rsidR="00B94D98" w:rsidRPr="00474404" w:rsidRDefault="00B94D98" w:rsidP="00474404">
            <w:pPr>
              <w:jc w:val="center"/>
              <w:rPr>
                <w:rFonts w:ascii="Times New Roman" w:hAnsi="Times New Roman" w:cs="Times New Roman"/>
                <w:sz w:val="20"/>
              </w:rPr>
            </w:pPr>
          </w:p>
        </w:tc>
        <w:tc>
          <w:tcPr>
            <w:tcW w:w="415" w:type="dxa"/>
            <w:gridSpan w:val="2"/>
          </w:tcPr>
          <w:p w14:paraId="0C299BE1"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4" w:type="dxa"/>
            <w:gridSpan w:val="2"/>
          </w:tcPr>
          <w:p w14:paraId="334DB80B" w14:textId="77777777" w:rsidR="00B94D98" w:rsidRPr="00474404" w:rsidRDefault="00B94D98" w:rsidP="00474404">
            <w:pPr>
              <w:jc w:val="center"/>
              <w:rPr>
                <w:rFonts w:ascii="Times New Roman" w:hAnsi="Times New Roman" w:cs="Times New Roman"/>
                <w:sz w:val="20"/>
              </w:rPr>
            </w:pPr>
          </w:p>
        </w:tc>
        <w:tc>
          <w:tcPr>
            <w:tcW w:w="415" w:type="dxa"/>
            <w:gridSpan w:val="2"/>
          </w:tcPr>
          <w:p w14:paraId="479A4567" w14:textId="77777777" w:rsidR="00B94D98" w:rsidRPr="00474404" w:rsidRDefault="00B94D98" w:rsidP="00474404">
            <w:pPr>
              <w:jc w:val="center"/>
              <w:rPr>
                <w:rFonts w:ascii="Times New Roman" w:hAnsi="Times New Roman" w:cs="Times New Roman"/>
                <w:sz w:val="20"/>
              </w:rPr>
            </w:pPr>
          </w:p>
        </w:tc>
        <w:tc>
          <w:tcPr>
            <w:tcW w:w="500" w:type="dxa"/>
            <w:gridSpan w:val="2"/>
          </w:tcPr>
          <w:p w14:paraId="04655E3B" w14:textId="77777777" w:rsidR="00B94D98" w:rsidRPr="00474404" w:rsidRDefault="00B94D98" w:rsidP="00474404">
            <w:pPr>
              <w:jc w:val="center"/>
              <w:rPr>
                <w:rFonts w:ascii="Times New Roman" w:hAnsi="Times New Roman" w:cs="Times New Roman"/>
                <w:sz w:val="20"/>
              </w:rPr>
            </w:pPr>
          </w:p>
        </w:tc>
      </w:tr>
      <w:tr w:rsidR="00B94D98" w:rsidRPr="00474404" w14:paraId="1783F664" w14:textId="77777777" w:rsidTr="00474404">
        <w:tc>
          <w:tcPr>
            <w:tcW w:w="704" w:type="dxa"/>
            <w:shd w:val="clear" w:color="auto" w:fill="E7E6E6" w:themeFill="background2"/>
          </w:tcPr>
          <w:p w14:paraId="12DD10E7"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9В</w:t>
            </w:r>
          </w:p>
        </w:tc>
        <w:tc>
          <w:tcPr>
            <w:tcW w:w="418" w:type="dxa"/>
          </w:tcPr>
          <w:p w14:paraId="45DE29A3" w14:textId="77777777" w:rsidR="00B94D98" w:rsidRPr="00474404" w:rsidRDefault="00B94D98" w:rsidP="00474404">
            <w:pPr>
              <w:jc w:val="center"/>
              <w:rPr>
                <w:rFonts w:ascii="Times New Roman" w:hAnsi="Times New Roman" w:cs="Times New Roman"/>
                <w:sz w:val="20"/>
              </w:rPr>
            </w:pPr>
          </w:p>
        </w:tc>
        <w:tc>
          <w:tcPr>
            <w:tcW w:w="419" w:type="dxa"/>
          </w:tcPr>
          <w:p w14:paraId="76F02322"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М</w:t>
            </w:r>
            <w:r w:rsidRPr="00474404">
              <w:rPr>
                <w:rFonts w:ascii="Times New Roman" w:hAnsi="Times New Roman" w:cs="Times New Roman"/>
                <w:sz w:val="12"/>
              </w:rPr>
              <w:t>г</w:t>
            </w:r>
          </w:p>
        </w:tc>
        <w:tc>
          <w:tcPr>
            <w:tcW w:w="418" w:type="dxa"/>
          </w:tcPr>
          <w:p w14:paraId="7580D625" w14:textId="77777777" w:rsidR="00B94D98" w:rsidRPr="00474404" w:rsidRDefault="00B94D98" w:rsidP="00474404">
            <w:pPr>
              <w:jc w:val="center"/>
              <w:rPr>
                <w:rFonts w:ascii="Times New Roman" w:hAnsi="Times New Roman" w:cs="Times New Roman"/>
                <w:sz w:val="20"/>
              </w:rPr>
            </w:pPr>
          </w:p>
        </w:tc>
        <w:tc>
          <w:tcPr>
            <w:tcW w:w="416" w:type="dxa"/>
          </w:tcPr>
          <w:p w14:paraId="6AA440F3" w14:textId="77777777" w:rsidR="00B94D98" w:rsidRPr="00474404" w:rsidRDefault="00B94D98" w:rsidP="00474404">
            <w:pPr>
              <w:jc w:val="center"/>
              <w:rPr>
                <w:rFonts w:ascii="Times New Roman" w:hAnsi="Times New Roman" w:cs="Times New Roman"/>
                <w:sz w:val="20"/>
              </w:rPr>
            </w:pPr>
          </w:p>
        </w:tc>
        <w:tc>
          <w:tcPr>
            <w:tcW w:w="417" w:type="dxa"/>
            <w:gridSpan w:val="2"/>
          </w:tcPr>
          <w:p w14:paraId="3A5C9FB1" w14:textId="77777777" w:rsidR="00B94D98" w:rsidRPr="00474404" w:rsidRDefault="00B94D98" w:rsidP="00474404">
            <w:pPr>
              <w:jc w:val="center"/>
              <w:rPr>
                <w:rFonts w:ascii="Times New Roman" w:hAnsi="Times New Roman" w:cs="Times New Roman"/>
                <w:sz w:val="20"/>
              </w:rPr>
            </w:pPr>
          </w:p>
        </w:tc>
        <w:tc>
          <w:tcPr>
            <w:tcW w:w="415" w:type="dxa"/>
            <w:gridSpan w:val="2"/>
          </w:tcPr>
          <w:p w14:paraId="0E6714FB"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Х</w:t>
            </w:r>
          </w:p>
        </w:tc>
        <w:tc>
          <w:tcPr>
            <w:tcW w:w="414" w:type="dxa"/>
            <w:gridSpan w:val="2"/>
          </w:tcPr>
          <w:p w14:paraId="239CA632" w14:textId="77777777" w:rsidR="00B94D98" w:rsidRPr="00474404" w:rsidRDefault="00B94D98" w:rsidP="00474404">
            <w:pPr>
              <w:jc w:val="center"/>
              <w:rPr>
                <w:rFonts w:ascii="Times New Roman" w:hAnsi="Times New Roman" w:cs="Times New Roman"/>
                <w:sz w:val="20"/>
              </w:rPr>
            </w:pPr>
          </w:p>
        </w:tc>
        <w:tc>
          <w:tcPr>
            <w:tcW w:w="415" w:type="dxa"/>
            <w:gridSpan w:val="2"/>
          </w:tcPr>
          <w:p w14:paraId="4BA08ACE" w14:textId="77777777" w:rsidR="00B94D98" w:rsidRPr="00474404" w:rsidRDefault="00B94D98" w:rsidP="00474404">
            <w:pPr>
              <w:jc w:val="center"/>
              <w:rPr>
                <w:rFonts w:ascii="Times New Roman" w:hAnsi="Times New Roman" w:cs="Times New Roman"/>
                <w:sz w:val="16"/>
              </w:rPr>
            </w:pPr>
          </w:p>
        </w:tc>
        <w:tc>
          <w:tcPr>
            <w:tcW w:w="414" w:type="dxa"/>
            <w:gridSpan w:val="2"/>
          </w:tcPr>
          <w:p w14:paraId="68F9D4FA" w14:textId="77777777" w:rsidR="00B94D98" w:rsidRPr="00474404" w:rsidRDefault="00B94D98" w:rsidP="00474404">
            <w:pPr>
              <w:jc w:val="center"/>
              <w:rPr>
                <w:rFonts w:ascii="Times New Roman" w:hAnsi="Times New Roman" w:cs="Times New Roman"/>
                <w:sz w:val="20"/>
              </w:rPr>
            </w:pPr>
          </w:p>
        </w:tc>
        <w:tc>
          <w:tcPr>
            <w:tcW w:w="415" w:type="dxa"/>
            <w:gridSpan w:val="2"/>
          </w:tcPr>
          <w:p w14:paraId="536C7A59" w14:textId="77777777" w:rsidR="00B94D98" w:rsidRPr="00474404" w:rsidRDefault="00B94D98" w:rsidP="00474404">
            <w:pPr>
              <w:jc w:val="center"/>
              <w:rPr>
                <w:rFonts w:ascii="Times New Roman" w:hAnsi="Times New Roman" w:cs="Times New Roman"/>
                <w:sz w:val="20"/>
              </w:rPr>
            </w:pPr>
          </w:p>
        </w:tc>
        <w:tc>
          <w:tcPr>
            <w:tcW w:w="414" w:type="dxa"/>
            <w:gridSpan w:val="2"/>
          </w:tcPr>
          <w:p w14:paraId="039E8805"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А</w:t>
            </w:r>
          </w:p>
        </w:tc>
        <w:tc>
          <w:tcPr>
            <w:tcW w:w="415" w:type="dxa"/>
            <w:gridSpan w:val="2"/>
          </w:tcPr>
          <w:p w14:paraId="73D4D991"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4" w:type="dxa"/>
            <w:gridSpan w:val="2"/>
          </w:tcPr>
          <w:p w14:paraId="47AB80E4" w14:textId="77777777" w:rsidR="00B94D98" w:rsidRPr="00474404" w:rsidRDefault="00B94D98" w:rsidP="00474404">
            <w:pPr>
              <w:jc w:val="center"/>
              <w:rPr>
                <w:rFonts w:ascii="Times New Roman" w:hAnsi="Times New Roman" w:cs="Times New Roman"/>
                <w:sz w:val="20"/>
              </w:rPr>
            </w:pPr>
          </w:p>
        </w:tc>
        <w:tc>
          <w:tcPr>
            <w:tcW w:w="415" w:type="dxa"/>
            <w:gridSpan w:val="2"/>
          </w:tcPr>
          <w:p w14:paraId="197C965A" w14:textId="77777777" w:rsidR="00B94D98" w:rsidRPr="00474404" w:rsidRDefault="00B94D98" w:rsidP="00474404">
            <w:pPr>
              <w:jc w:val="center"/>
              <w:rPr>
                <w:rFonts w:ascii="Times New Roman" w:hAnsi="Times New Roman" w:cs="Times New Roman"/>
                <w:sz w:val="20"/>
              </w:rPr>
            </w:pPr>
          </w:p>
        </w:tc>
        <w:tc>
          <w:tcPr>
            <w:tcW w:w="414" w:type="dxa"/>
            <w:gridSpan w:val="2"/>
          </w:tcPr>
          <w:p w14:paraId="5BA0C745" w14:textId="77777777" w:rsidR="00B94D98" w:rsidRPr="00474404" w:rsidRDefault="00B94D98" w:rsidP="00474404">
            <w:pPr>
              <w:jc w:val="center"/>
              <w:rPr>
                <w:rFonts w:ascii="Times New Roman" w:hAnsi="Times New Roman" w:cs="Times New Roman"/>
                <w:sz w:val="20"/>
              </w:rPr>
            </w:pPr>
          </w:p>
        </w:tc>
        <w:tc>
          <w:tcPr>
            <w:tcW w:w="415" w:type="dxa"/>
            <w:gridSpan w:val="2"/>
          </w:tcPr>
          <w:p w14:paraId="42099455" w14:textId="77777777" w:rsidR="00B94D98" w:rsidRPr="00474404" w:rsidRDefault="00B94D98" w:rsidP="00474404">
            <w:pPr>
              <w:jc w:val="center"/>
              <w:rPr>
                <w:rFonts w:ascii="Times New Roman" w:hAnsi="Times New Roman" w:cs="Times New Roman"/>
                <w:sz w:val="20"/>
              </w:rPr>
            </w:pPr>
          </w:p>
        </w:tc>
        <w:tc>
          <w:tcPr>
            <w:tcW w:w="500" w:type="dxa"/>
            <w:gridSpan w:val="2"/>
          </w:tcPr>
          <w:p w14:paraId="048C5ACC" w14:textId="77777777" w:rsidR="00B94D98" w:rsidRPr="00474404" w:rsidRDefault="00B94D98" w:rsidP="00474404">
            <w:pPr>
              <w:jc w:val="center"/>
              <w:rPr>
                <w:rFonts w:ascii="Times New Roman" w:hAnsi="Times New Roman" w:cs="Times New Roman"/>
                <w:sz w:val="20"/>
              </w:rPr>
            </w:pPr>
          </w:p>
        </w:tc>
      </w:tr>
      <w:tr w:rsidR="00B94D98" w:rsidRPr="00474404" w14:paraId="723F3A1B" w14:textId="77777777" w:rsidTr="00474404">
        <w:tc>
          <w:tcPr>
            <w:tcW w:w="704" w:type="dxa"/>
            <w:shd w:val="clear" w:color="auto" w:fill="E7E6E6" w:themeFill="background2"/>
          </w:tcPr>
          <w:p w14:paraId="3C90093C"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10А</w:t>
            </w:r>
          </w:p>
        </w:tc>
        <w:tc>
          <w:tcPr>
            <w:tcW w:w="418" w:type="dxa"/>
          </w:tcPr>
          <w:p w14:paraId="7CBF1165" w14:textId="77777777" w:rsidR="00B94D98" w:rsidRPr="00474404" w:rsidRDefault="00B94D98" w:rsidP="00474404">
            <w:pPr>
              <w:jc w:val="center"/>
              <w:rPr>
                <w:rFonts w:ascii="Times New Roman" w:hAnsi="Times New Roman" w:cs="Times New Roman"/>
                <w:sz w:val="20"/>
              </w:rPr>
            </w:pPr>
          </w:p>
        </w:tc>
        <w:tc>
          <w:tcPr>
            <w:tcW w:w="419" w:type="dxa"/>
          </w:tcPr>
          <w:p w14:paraId="490B3E49" w14:textId="77777777" w:rsidR="00B94D98" w:rsidRPr="00474404" w:rsidRDefault="00B94D98" w:rsidP="00474404">
            <w:pPr>
              <w:jc w:val="center"/>
              <w:rPr>
                <w:rFonts w:ascii="Times New Roman" w:hAnsi="Times New Roman" w:cs="Times New Roman"/>
                <w:sz w:val="20"/>
              </w:rPr>
            </w:pPr>
          </w:p>
        </w:tc>
        <w:tc>
          <w:tcPr>
            <w:tcW w:w="418" w:type="dxa"/>
          </w:tcPr>
          <w:p w14:paraId="4F615441" w14:textId="77777777" w:rsidR="00B94D98" w:rsidRPr="00474404" w:rsidRDefault="00B94D98" w:rsidP="00474404">
            <w:pPr>
              <w:jc w:val="center"/>
              <w:rPr>
                <w:rFonts w:ascii="Times New Roman" w:hAnsi="Times New Roman" w:cs="Times New Roman"/>
                <w:sz w:val="20"/>
              </w:rPr>
            </w:pPr>
          </w:p>
        </w:tc>
        <w:tc>
          <w:tcPr>
            <w:tcW w:w="416" w:type="dxa"/>
          </w:tcPr>
          <w:p w14:paraId="63EA245E" w14:textId="77777777" w:rsidR="00B94D98" w:rsidRPr="00474404" w:rsidRDefault="00B94D98" w:rsidP="00474404">
            <w:pPr>
              <w:jc w:val="center"/>
              <w:rPr>
                <w:rFonts w:ascii="Times New Roman" w:hAnsi="Times New Roman" w:cs="Times New Roman"/>
                <w:sz w:val="20"/>
              </w:rPr>
            </w:pPr>
          </w:p>
        </w:tc>
        <w:tc>
          <w:tcPr>
            <w:tcW w:w="417" w:type="dxa"/>
            <w:gridSpan w:val="2"/>
          </w:tcPr>
          <w:p w14:paraId="2882136D" w14:textId="77777777" w:rsidR="00B94D98" w:rsidRPr="00474404" w:rsidRDefault="00B94D98" w:rsidP="00474404">
            <w:pPr>
              <w:jc w:val="center"/>
              <w:rPr>
                <w:rFonts w:ascii="Times New Roman" w:hAnsi="Times New Roman" w:cs="Times New Roman"/>
                <w:sz w:val="20"/>
              </w:rPr>
            </w:pPr>
          </w:p>
        </w:tc>
        <w:tc>
          <w:tcPr>
            <w:tcW w:w="415" w:type="dxa"/>
            <w:gridSpan w:val="2"/>
          </w:tcPr>
          <w:p w14:paraId="212FF7F1" w14:textId="77777777" w:rsidR="00B94D98" w:rsidRPr="00474404" w:rsidRDefault="00B94D98" w:rsidP="00474404">
            <w:pPr>
              <w:jc w:val="center"/>
              <w:rPr>
                <w:rFonts w:ascii="Times New Roman" w:hAnsi="Times New Roman" w:cs="Times New Roman"/>
                <w:sz w:val="20"/>
              </w:rPr>
            </w:pPr>
          </w:p>
        </w:tc>
        <w:tc>
          <w:tcPr>
            <w:tcW w:w="414" w:type="dxa"/>
            <w:gridSpan w:val="2"/>
          </w:tcPr>
          <w:p w14:paraId="4847ACFF" w14:textId="77777777" w:rsidR="00B94D98" w:rsidRPr="00474404" w:rsidRDefault="00B94D98" w:rsidP="00474404">
            <w:pPr>
              <w:jc w:val="center"/>
              <w:rPr>
                <w:rFonts w:ascii="Times New Roman" w:hAnsi="Times New Roman" w:cs="Times New Roman"/>
                <w:sz w:val="20"/>
              </w:rPr>
            </w:pPr>
          </w:p>
        </w:tc>
        <w:tc>
          <w:tcPr>
            <w:tcW w:w="415" w:type="dxa"/>
            <w:gridSpan w:val="2"/>
          </w:tcPr>
          <w:p w14:paraId="00C48151" w14:textId="77777777" w:rsidR="00B94D98" w:rsidRPr="00474404" w:rsidRDefault="00B94D98" w:rsidP="00474404">
            <w:pPr>
              <w:jc w:val="center"/>
              <w:rPr>
                <w:rFonts w:ascii="Times New Roman" w:hAnsi="Times New Roman" w:cs="Times New Roman"/>
                <w:sz w:val="20"/>
              </w:rPr>
            </w:pPr>
          </w:p>
        </w:tc>
        <w:tc>
          <w:tcPr>
            <w:tcW w:w="414" w:type="dxa"/>
            <w:gridSpan w:val="2"/>
          </w:tcPr>
          <w:p w14:paraId="0DA1A944" w14:textId="77777777" w:rsidR="00B94D98" w:rsidRPr="00474404" w:rsidRDefault="00B94D98" w:rsidP="00474404">
            <w:pPr>
              <w:jc w:val="center"/>
              <w:rPr>
                <w:rFonts w:ascii="Times New Roman" w:hAnsi="Times New Roman" w:cs="Times New Roman"/>
                <w:sz w:val="20"/>
              </w:rPr>
            </w:pPr>
          </w:p>
        </w:tc>
        <w:tc>
          <w:tcPr>
            <w:tcW w:w="415" w:type="dxa"/>
            <w:gridSpan w:val="2"/>
          </w:tcPr>
          <w:p w14:paraId="0DE748F5" w14:textId="77777777" w:rsidR="00B94D98" w:rsidRPr="00474404" w:rsidRDefault="00B94D98" w:rsidP="00474404">
            <w:pPr>
              <w:jc w:val="center"/>
              <w:rPr>
                <w:rFonts w:ascii="Times New Roman" w:hAnsi="Times New Roman" w:cs="Times New Roman"/>
                <w:sz w:val="20"/>
              </w:rPr>
            </w:pPr>
          </w:p>
        </w:tc>
        <w:tc>
          <w:tcPr>
            <w:tcW w:w="414" w:type="dxa"/>
            <w:gridSpan w:val="2"/>
          </w:tcPr>
          <w:p w14:paraId="7CE6A745" w14:textId="77777777" w:rsidR="00B94D98" w:rsidRPr="00474404" w:rsidRDefault="00B94D98" w:rsidP="00474404">
            <w:pPr>
              <w:jc w:val="center"/>
              <w:rPr>
                <w:rFonts w:ascii="Times New Roman" w:hAnsi="Times New Roman" w:cs="Times New Roman"/>
                <w:sz w:val="20"/>
              </w:rPr>
            </w:pPr>
          </w:p>
        </w:tc>
        <w:tc>
          <w:tcPr>
            <w:tcW w:w="415" w:type="dxa"/>
            <w:gridSpan w:val="2"/>
          </w:tcPr>
          <w:p w14:paraId="37ABF678" w14:textId="77777777" w:rsidR="00B94D98" w:rsidRPr="00474404" w:rsidRDefault="00B94D98" w:rsidP="00474404">
            <w:pPr>
              <w:jc w:val="center"/>
              <w:rPr>
                <w:rFonts w:ascii="Times New Roman" w:hAnsi="Times New Roman" w:cs="Times New Roman"/>
                <w:sz w:val="20"/>
              </w:rPr>
            </w:pPr>
          </w:p>
        </w:tc>
        <w:tc>
          <w:tcPr>
            <w:tcW w:w="414" w:type="dxa"/>
            <w:gridSpan w:val="2"/>
          </w:tcPr>
          <w:p w14:paraId="5B1B2725"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5" w:type="dxa"/>
            <w:gridSpan w:val="2"/>
          </w:tcPr>
          <w:p w14:paraId="3BB99035" w14:textId="77777777" w:rsidR="00B94D98" w:rsidRPr="00474404" w:rsidRDefault="00B94D98" w:rsidP="00474404">
            <w:pPr>
              <w:jc w:val="center"/>
              <w:rPr>
                <w:rFonts w:ascii="Times New Roman" w:hAnsi="Times New Roman" w:cs="Times New Roman"/>
                <w:sz w:val="20"/>
              </w:rPr>
            </w:pPr>
          </w:p>
        </w:tc>
        <w:tc>
          <w:tcPr>
            <w:tcW w:w="414" w:type="dxa"/>
            <w:gridSpan w:val="2"/>
          </w:tcPr>
          <w:p w14:paraId="58DE0BF5"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А</w:t>
            </w:r>
          </w:p>
        </w:tc>
        <w:tc>
          <w:tcPr>
            <w:tcW w:w="415" w:type="dxa"/>
            <w:gridSpan w:val="2"/>
          </w:tcPr>
          <w:p w14:paraId="597D9383" w14:textId="77777777" w:rsidR="00B94D98" w:rsidRPr="00474404" w:rsidRDefault="00B94D98" w:rsidP="00474404">
            <w:pPr>
              <w:jc w:val="center"/>
              <w:rPr>
                <w:rFonts w:ascii="Times New Roman" w:hAnsi="Times New Roman" w:cs="Times New Roman"/>
                <w:sz w:val="20"/>
              </w:rPr>
            </w:pPr>
          </w:p>
        </w:tc>
        <w:tc>
          <w:tcPr>
            <w:tcW w:w="500" w:type="dxa"/>
            <w:gridSpan w:val="2"/>
          </w:tcPr>
          <w:p w14:paraId="4190FCCE" w14:textId="77777777" w:rsidR="00B94D98" w:rsidRPr="00474404" w:rsidRDefault="00B94D98" w:rsidP="00474404">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О</w:t>
            </w:r>
          </w:p>
        </w:tc>
      </w:tr>
      <w:tr w:rsidR="00B94D98" w:rsidRPr="00474404" w14:paraId="42BF3596" w14:textId="77777777" w:rsidTr="00474404">
        <w:tc>
          <w:tcPr>
            <w:tcW w:w="704" w:type="dxa"/>
            <w:shd w:val="clear" w:color="auto" w:fill="E7E6E6" w:themeFill="background2"/>
          </w:tcPr>
          <w:p w14:paraId="7EA524C0" w14:textId="77777777" w:rsidR="00B94D98" w:rsidRPr="00474404" w:rsidRDefault="00B94D98" w:rsidP="00474404">
            <w:pPr>
              <w:jc w:val="center"/>
              <w:rPr>
                <w:rFonts w:ascii="Times New Roman" w:hAnsi="Times New Roman" w:cs="Times New Roman"/>
                <w:b/>
                <w:sz w:val="20"/>
              </w:rPr>
            </w:pPr>
            <w:r w:rsidRPr="00474404">
              <w:rPr>
                <w:rFonts w:ascii="Times New Roman" w:hAnsi="Times New Roman" w:cs="Times New Roman"/>
                <w:b/>
                <w:sz w:val="20"/>
              </w:rPr>
              <w:t>10Б</w:t>
            </w:r>
          </w:p>
        </w:tc>
        <w:tc>
          <w:tcPr>
            <w:tcW w:w="418" w:type="dxa"/>
          </w:tcPr>
          <w:p w14:paraId="207FDF33" w14:textId="77777777" w:rsidR="00B94D98" w:rsidRPr="00474404" w:rsidRDefault="00B94D98" w:rsidP="00474404">
            <w:pPr>
              <w:jc w:val="center"/>
              <w:rPr>
                <w:rFonts w:ascii="Times New Roman" w:hAnsi="Times New Roman" w:cs="Times New Roman"/>
                <w:sz w:val="20"/>
              </w:rPr>
            </w:pPr>
          </w:p>
        </w:tc>
        <w:tc>
          <w:tcPr>
            <w:tcW w:w="419" w:type="dxa"/>
          </w:tcPr>
          <w:p w14:paraId="64A26E55" w14:textId="77777777" w:rsidR="00B94D98" w:rsidRPr="00474404" w:rsidRDefault="00B94D98" w:rsidP="00474404">
            <w:pPr>
              <w:jc w:val="center"/>
              <w:rPr>
                <w:rFonts w:ascii="Times New Roman" w:hAnsi="Times New Roman" w:cs="Times New Roman"/>
                <w:sz w:val="20"/>
              </w:rPr>
            </w:pPr>
          </w:p>
        </w:tc>
        <w:tc>
          <w:tcPr>
            <w:tcW w:w="418" w:type="dxa"/>
          </w:tcPr>
          <w:p w14:paraId="466FA5AB" w14:textId="77777777" w:rsidR="00B94D98" w:rsidRPr="00474404" w:rsidRDefault="00B94D98" w:rsidP="00474404">
            <w:pPr>
              <w:jc w:val="center"/>
              <w:rPr>
                <w:rFonts w:ascii="Times New Roman" w:hAnsi="Times New Roman" w:cs="Times New Roman"/>
                <w:sz w:val="16"/>
              </w:rPr>
            </w:pPr>
          </w:p>
        </w:tc>
        <w:tc>
          <w:tcPr>
            <w:tcW w:w="422" w:type="dxa"/>
            <w:gridSpan w:val="2"/>
          </w:tcPr>
          <w:p w14:paraId="44337573" w14:textId="77777777" w:rsidR="00B94D98" w:rsidRPr="00474404" w:rsidRDefault="00B94D98" w:rsidP="00474404">
            <w:pPr>
              <w:jc w:val="center"/>
              <w:rPr>
                <w:rFonts w:ascii="Times New Roman" w:hAnsi="Times New Roman" w:cs="Times New Roman"/>
                <w:sz w:val="20"/>
              </w:rPr>
            </w:pPr>
          </w:p>
        </w:tc>
        <w:tc>
          <w:tcPr>
            <w:tcW w:w="417" w:type="dxa"/>
            <w:gridSpan w:val="2"/>
          </w:tcPr>
          <w:p w14:paraId="052D9EF0" w14:textId="77777777" w:rsidR="00B94D98" w:rsidRPr="00474404" w:rsidRDefault="00B94D98" w:rsidP="00474404">
            <w:pPr>
              <w:jc w:val="center"/>
              <w:rPr>
                <w:rFonts w:ascii="Times New Roman" w:hAnsi="Times New Roman" w:cs="Times New Roman"/>
                <w:sz w:val="20"/>
              </w:rPr>
            </w:pPr>
          </w:p>
        </w:tc>
        <w:tc>
          <w:tcPr>
            <w:tcW w:w="418" w:type="dxa"/>
            <w:gridSpan w:val="2"/>
          </w:tcPr>
          <w:p w14:paraId="42370EB7" w14:textId="77777777" w:rsidR="00B94D98" w:rsidRPr="00474404" w:rsidRDefault="00B94D98" w:rsidP="00474404">
            <w:pPr>
              <w:jc w:val="center"/>
              <w:rPr>
                <w:rFonts w:ascii="Times New Roman" w:hAnsi="Times New Roman" w:cs="Times New Roman"/>
                <w:sz w:val="20"/>
              </w:rPr>
            </w:pPr>
          </w:p>
        </w:tc>
        <w:tc>
          <w:tcPr>
            <w:tcW w:w="417" w:type="dxa"/>
            <w:gridSpan w:val="2"/>
          </w:tcPr>
          <w:p w14:paraId="553C5ECB" w14:textId="77777777" w:rsidR="00B94D98" w:rsidRPr="00474404" w:rsidRDefault="00B94D98" w:rsidP="00474404">
            <w:pPr>
              <w:jc w:val="center"/>
              <w:rPr>
                <w:rFonts w:ascii="Times New Roman" w:hAnsi="Times New Roman" w:cs="Times New Roman"/>
                <w:sz w:val="20"/>
              </w:rPr>
            </w:pPr>
          </w:p>
        </w:tc>
        <w:tc>
          <w:tcPr>
            <w:tcW w:w="418" w:type="dxa"/>
            <w:gridSpan w:val="2"/>
          </w:tcPr>
          <w:p w14:paraId="080D6332" w14:textId="77777777" w:rsidR="00B94D98" w:rsidRPr="00474404" w:rsidRDefault="00B94D98" w:rsidP="00474404">
            <w:pPr>
              <w:jc w:val="center"/>
              <w:rPr>
                <w:rFonts w:ascii="Times New Roman" w:hAnsi="Times New Roman" w:cs="Times New Roman"/>
                <w:sz w:val="20"/>
              </w:rPr>
            </w:pPr>
          </w:p>
        </w:tc>
        <w:tc>
          <w:tcPr>
            <w:tcW w:w="417" w:type="dxa"/>
            <w:gridSpan w:val="2"/>
          </w:tcPr>
          <w:p w14:paraId="04A339A7" w14:textId="77777777" w:rsidR="00B94D98" w:rsidRPr="00474404" w:rsidRDefault="00B94D98" w:rsidP="00474404">
            <w:pPr>
              <w:jc w:val="center"/>
              <w:rPr>
                <w:rFonts w:ascii="Times New Roman" w:hAnsi="Times New Roman" w:cs="Times New Roman"/>
                <w:sz w:val="20"/>
              </w:rPr>
            </w:pPr>
          </w:p>
        </w:tc>
        <w:tc>
          <w:tcPr>
            <w:tcW w:w="418" w:type="dxa"/>
            <w:gridSpan w:val="2"/>
          </w:tcPr>
          <w:p w14:paraId="04E76FE6" w14:textId="77777777" w:rsidR="00B94D98" w:rsidRPr="00474404" w:rsidRDefault="00B94D98" w:rsidP="00474404">
            <w:pPr>
              <w:jc w:val="center"/>
              <w:rPr>
                <w:rFonts w:ascii="Times New Roman" w:hAnsi="Times New Roman" w:cs="Times New Roman"/>
                <w:sz w:val="20"/>
              </w:rPr>
            </w:pPr>
          </w:p>
        </w:tc>
        <w:tc>
          <w:tcPr>
            <w:tcW w:w="417" w:type="dxa"/>
            <w:gridSpan w:val="2"/>
          </w:tcPr>
          <w:p w14:paraId="3DBC6ED2" w14:textId="77777777" w:rsidR="00B94D98" w:rsidRPr="00474404" w:rsidRDefault="00B94D98" w:rsidP="00474404">
            <w:pPr>
              <w:jc w:val="center"/>
              <w:rPr>
                <w:rFonts w:ascii="Times New Roman" w:hAnsi="Times New Roman" w:cs="Times New Roman"/>
                <w:sz w:val="20"/>
              </w:rPr>
            </w:pPr>
          </w:p>
        </w:tc>
        <w:tc>
          <w:tcPr>
            <w:tcW w:w="418" w:type="dxa"/>
            <w:gridSpan w:val="2"/>
          </w:tcPr>
          <w:p w14:paraId="00F444D6"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Ф</w:t>
            </w:r>
          </w:p>
        </w:tc>
        <w:tc>
          <w:tcPr>
            <w:tcW w:w="417" w:type="dxa"/>
            <w:gridSpan w:val="2"/>
          </w:tcPr>
          <w:p w14:paraId="3601715A" w14:textId="77777777" w:rsidR="00B94D98" w:rsidRPr="00474404" w:rsidRDefault="00B94D98" w:rsidP="00474404">
            <w:pPr>
              <w:jc w:val="center"/>
              <w:rPr>
                <w:rFonts w:ascii="Times New Roman" w:hAnsi="Times New Roman" w:cs="Times New Roman"/>
                <w:sz w:val="20"/>
              </w:rPr>
            </w:pPr>
            <w:r w:rsidRPr="00474404">
              <w:rPr>
                <w:rFonts w:ascii="Times New Roman" w:hAnsi="Times New Roman" w:cs="Times New Roman"/>
                <w:sz w:val="20"/>
              </w:rPr>
              <w:t>Н</w:t>
            </w:r>
          </w:p>
        </w:tc>
        <w:tc>
          <w:tcPr>
            <w:tcW w:w="418" w:type="dxa"/>
            <w:gridSpan w:val="2"/>
          </w:tcPr>
          <w:p w14:paraId="70665898" w14:textId="77777777" w:rsidR="00B94D98" w:rsidRPr="00474404" w:rsidRDefault="00B94D98" w:rsidP="00474404">
            <w:pPr>
              <w:jc w:val="center"/>
              <w:rPr>
                <w:rFonts w:ascii="Times New Roman" w:hAnsi="Times New Roman" w:cs="Times New Roman"/>
                <w:sz w:val="20"/>
              </w:rPr>
            </w:pPr>
          </w:p>
        </w:tc>
        <w:tc>
          <w:tcPr>
            <w:tcW w:w="417" w:type="dxa"/>
            <w:gridSpan w:val="2"/>
          </w:tcPr>
          <w:p w14:paraId="2161AECA" w14:textId="77777777" w:rsidR="00B94D98" w:rsidRPr="00474404" w:rsidRDefault="00B94D98" w:rsidP="00474404">
            <w:pPr>
              <w:jc w:val="center"/>
              <w:rPr>
                <w:rFonts w:ascii="Times New Roman" w:hAnsi="Times New Roman" w:cs="Times New Roman"/>
                <w:sz w:val="20"/>
              </w:rPr>
            </w:pPr>
          </w:p>
        </w:tc>
        <w:tc>
          <w:tcPr>
            <w:tcW w:w="418" w:type="dxa"/>
            <w:gridSpan w:val="2"/>
          </w:tcPr>
          <w:p w14:paraId="3B7B40B1" w14:textId="77777777" w:rsidR="00B94D98" w:rsidRPr="00474404" w:rsidRDefault="00B94D98" w:rsidP="00474404">
            <w:pPr>
              <w:jc w:val="center"/>
              <w:rPr>
                <w:rFonts w:ascii="Times New Roman" w:hAnsi="Times New Roman" w:cs="Times New Roman"/>
                <w:sz w:val="20"/>
              </w:rPr>
            </w:pPr>
          </w:p>
        </w:tc>
        <w:tc>
          <w:tcPr>
            <w:tcW w:w="461" w:type="dxa"/>
          </w:tcPr>
          <w:p w14:paraId="026DA0D1" w14:textId="77777777" w:rsidR="00B94D98" w:rsidRPr="00474404" w:rsidRDefault="00B94D98" w:rsidP="00474404">
            <w:pPr>
              <w:jc w:val="center"/>
              <w:rPr>
                <w:rFonts w:ascii="Times New Roman" w:hAnsi="Times New Roman" w:cs="Times New Roman"/>
                <w:b/>
                <w:i/>
                <w:color w:val="0070C0"/>
                <w:sz w:val="20"/>
              </w:rPr>
            </w:pPr>
            <w:r w:rsidRPr="00474404">
              <w:rPr>
                <w:rFonts w:ascii="Times New Roman" w:hAnsi="Times New Roman" w:cs="Times New Roman"/>
                <w:b/>
                <w:i/>
                <w:color w:val="0070C0"/>
                <w:sz w:val="20"/>
              </w:rPr>
              <w:t>О</w:t>
            </w:r>
          </w:p>
        </w:tc>
      </w:tr>
      <w:tr w:rsidR="00B94D98" w:rsidRPr="00B94D98" w14:paraId="5AE27CE3" w14:textId="77777777" w:rsidTr="00474404">
        <w:tc>
          <w:tcPr>
            <w:tcW w:w="704" w:type="dxa"/>
            <w:shd w:val="clear" w:color="auto" w:fill="E7E6E6" w:themeFill="background2"/>
          </w:tcPr>
          <w:p w14:paraId="3C779629" w14:textId="77777777" w:rsidR="00B94D98" w:rsidRPr="00B94D98" w:rsidRDefault="00B94D98" w:rsidP="00474404">
            <w:pPr>
              <w:jc w:val="center"/>
              <w:rPr>
                <w:b/>
                <w:sz w:val="20"/>
              </w:rPr>
            </w:pPr>
            <w:r w:rsidRPr="00B94D98">
              <w:rPr>
                <w:b/>
                <w:sz w:val="20"/>
              </w:rPr>
              <w:t>11</w:t>
            </w:r>
          </w:p>
        </w:tc>
        <w:tc>
          <w:tcPr>
            <w:tcW w:w="418" w:type="dxa"/>
          </w:tcPr>
          <w:p w14:paraId="52C86521" w14:textId="77777777" w:rsidR="00B94D98" w:rsidRPr="00B94D98" w:rsidRDefault="00B94D98" w:rsidP="00474404">
            <w:pPr>
              <w:jc w:val="center"/>
              <w:rPr>
                <w:sz w:val="20"/>
              </w:rPr>
            </w:pPr>
          </w:p>
        </w:tc>
        <w:tc>
          <w:tcPr>
            <w:tcW w:w="419" w:type="dxa"/>
          </w:tcPr>
          <w:p w14:paraId="6CDC92B4" w14:textId="77777777" w:rsidR="00B94D98" w:rsidRPr="00B94D98" w:rsidRDefault="00B94D98" w:rsidP="00474404">
            <w:pPr>
              <w:jc w:val="center"/>
              <w:rPr>
                <w:sz w:val="20"/>
              </w:rPr>
            </w:pPr>
          </w:p>
        </w:tc>
        <w:tc>
          <w:tcPr>
            <w:tcW w:w="418" w:type="dxa"/>
          </w:tcPr>
          <w:p w14:paraId="64F4FCEC" w14:textId="77777777" w:rsidR="00B94D98" w:rsidRPr="00B94D98" w:rsidRDefault="00B94D98" w:rsidP="00474404">
            <w:pPr>
              <w:jc w:val="center"/>
              <w:rPr>
                <w:sz w:val="20"/>
              </w:rPr>
            </w:pPr>
          </w:p>
        </w:tc>
        <w:tc>
          <w:tcPr>
            <w:tcW w:w="422" w:type="dxa"/>
            <w:gridSpan w:val="2"/>
          </w:tcPr>
          <w:p w14:paraId="2597DB8D" w14:textId="77777777" w:rsidR="00B94D98" w:rsidRPr="00B94D98" w:rsidRDefault="00B94D98" w:rsidP="00474404">
            <w:pPr>
              <w:jc w:val="center"/>
              <w:rPr>
                <w:sz w:val="20"/>
              </w:rPr>
            </w:pPr>
          </w:p>
        </w:tc>
        <w:tc>
          <w:tcPr>
            <w:tcW w:w="417" w:type="dxa"/>
            <w:gridSpan w:val="2"/>
          </w:tcPr>
          <w:p w14:paraId="4DCE86B0" w14:textId="77777777" w:rsidR="00B94D98" w:rsidRPr="00B94D98" w:rsidRDefault="00B94D98" w:rsidP="00474404">
            <w:pPr>
              <w:jc w:val="center"/>
              <w:rPr>
                <w:sz w:val="20"/>
              </w:rPr>
            </w:pPr>
          </w:p>
        </w:tc>
        <w:tc>
          <w:tcPr>
            <w:tcW w:w="418" w:type="dxa"/>
            <w:gridSpan w:val="2"/>
          </w:tcPr>
          <w:p w14:paraId="0711FF4F" w14:textId="77777777" w:rsidR="00B94D98" w:rsidRPr="00B94D98" w:rsidRDefault="00B94D98" w:rsidP="00474404">
            <w:pPr>
              <w:jc w:val="center"/>
              <w:rPr>
                <w:sz w:val="20"/>
              </w:rPr>
            </w:pPr>
            <w:r w:rsidRPr="00B94D98">
              <w:rPr>
                <w:sz w:val="20"/>
              </w:rPr>
              <w:t>М</w:t>
            </w:r>
          </w:p>
        </w:tc>
        <w:tc>
          <w:tcPr>
            <w:tcW w:w="417" w:type="dxa"/>
            <w:gridSpan w:val="2"/>
          </w:tcPr>
          <w:p w14:paraId="587C265B" w14:textId="77777777" w:rsidR="00B94D98" w:rsidRPr="00B94D98" w:rsidRDefault="00B94D98" w:rsidP="00474404">
            <w:pPr>
              <w:jc w:val="center"/>
              <w:rPr>
                <w:sz w:val="20"/>
              </w:rPr>
            </w:pPr>
          </w:p>
        </w:tc>
        <w:tc>
          <w:tcPr>
            <w:tcW w:w="418" w:type="dxa"/>
            <w:gridSpan w:val="2"/>
          </w:tcPr>
          <w:p w14:paraId="2DD854CA" w14:textId="77777777" w:rsidR="00B94D98" w:rsidRPr="00B94D98" w:rsidRDefault="00B94D98" w:rsidP="00474404">
            <w:pPr>
              <w:jc w:val="center"/>
              <w:rPr>
                <w:sz w:val="20"/>
              </w:rPr>
            </w:pPr>
          </w:p>
        </w:tc>
        <w:tc>
          <w:tcPr>
            <w:tcW w:w="417" w:type="dxa"/>
            <w:gridSpan w:val="2"/>
          </w:tcPr>
          <w:p w14:paraId="5F399A27" w14:textId="77777777" w:rsidR="00B94D98" w:rsidRPr="00B94D98" w:rsidRDefault="00B94D98" w:rsidP="00474404">
            <w:pPr>
              <w:jc w:val="center"/>
              <w:rPr>
                <w:sz w:val="20"/>
              </w:rPr>
            </w:pPr>
          </w:p>
        </w:tc>
        <w:tc>
          <w:tcPr>
            <w:tcW w:w="418" w:type="dxa"/>
            <w:gridSpan w:val="2"/>
          </w:tcPr>
          <w:p w14:paraId="3FDBC307" w14:textId="77777777" w:rsidR="00B94D98" w:rsidRPr="00B94D98" w:rsidRDefault="00B94D98" w:rsidP="00474404">
            <w:pPr>
              <w:jc w:val="center"/>
              <w:rPr>
                <w:sz w:val="20"/>
              </w:rPr>
            </w:pPr>
            <w:r w:rsidRPr="00B94D98">
              <w:rPr>
                <w:sz w:val="20"/>
              </w:rPr>
              <w:t>О</w:t>
            </w:r>
          </w:p>
        </w:tc>
        <w:tc>
          <w:tcPr>
            <w:tcW w:w="417" w:type="dxa"/>
            <w:gridSpan w:val="2"/>
          </w:tcPr>
          <w:p w14:paraId="6CD5BCDB" w14:textId="77777777" w:rsidR="00B94D98" w:rsidRPr="00B94D98" w:rsidRDefault="00B94D98" w:rsidP="00474404">
            <w:pPr>
              <w:jc w:val="center"/>
              <w:rPr>
                <w:sz w:val="20"/>
              </w:rPr>
            </w:pPr>
          </w:p>
        </w:tc>
        <w:tc>
          <w:tcPr>
            <w:tcW w:w="418" w:type="dxa"/>
            <w:gridSpan w:val="2"/>
          </w:tcPr>
          <w:p w14:paraId="5EBB0B2D" w14:textId="77777777" w:rsidR="00B94D98" w:rsidRPr="00B94D98" w:rsidRDefault="00B94D98" w:rsidP="00474404">
            <w:pPr>
              <w:jc w:val="center"/>
              <w:rPr>
                <w:sz w:val="20"/>
              </w:rPr>
            </w:pPr>
          </w:p>
        </w:tc>
        <w:tc>
          <w:tcPr>
            <w:tcW w:w="417" w:type="dxa"/>
            <w:gridSpan w:val="2"/>
          </w:tcPr>
          <w:p w14:paraId="48A8B3A9" w14:textId="77777777" w:rsidR="00B94D98" w:rsidRPr="00B94D98" w:rsidRDefault="00B94D98" w:rsidP="00474404">
            <w:pPr>
              <w:jc w:val="center"/>
              <w:rPr>
                <w:sz w:val="20"/>
              </w:rPr>
            </w:pPr>
            <w:r w:rsidRPr="00B94D98">
              <w:rPr>
                <w:sz w:val="20"/>
              </w:rPr>
              <w:t>Н</w:t>
            </w:r>
          </w:p>
        </w:tc>
        <w:tc>
          <w:tcPr>
            <w:tcW w:w="418" w:type="dxa"/>
            <w:gridSpan w:val="2"/>
          </w:tcPr>
          <w:p w14:paraId="0B012CF8" w14:textId="77777777" w:rsidR="00B94D98" w:rsidRPr="00B94D98" w:rsidRDefault="00B94D98" w:rsidP="00474404">
            <w:pPr>
              <w:jc w:val="center"/>
              <w:rPr>
                <w:sz w:val="20"/>
              </w:rPr>
            </w:pPr>
          </w:p>
        </w:tc>
        <w:tc>
          <w:tcPr>
            <w:tcW w:w="417" w:type="dxa"/>
            <w:gridSpan w:val="2"/>
          </w:tcPr>
          <w:p w14:paraId="4726E003" w14:textId="77777777" w:rsidR="00B94D98" w:rsidRPr="00B94D98" w:rsidRDefault="00B94D98" w:rsidP="00474404">
            <w:pPr>
              <w:jc w:val="center"/>
              <w:rPr>
                <w:sz w:val="20"/>
              </w:rPr>
            </w:pPr>
          </w:p>
        </w:tc>
        <w:tc>
          <w:tcPr>
            <w:tcW w:w="418" w:type="dxa"/>
            <w:gridSpan w:val="2"/>
          </w:tcPr>
          <w:p w14:paraId="396CBC97" w14:textId="77777777" w:rsidR="00B94D98" w:rsidRPr="00B94D98" w:rsidRDefault="00B94D98" w:rsidP="00474404">
            <w:pPr>
              <w:jc w:val="center"/>
              <w:rPr>
                <w:sz w:val="20"/>
              </w:rPr>
            </w:pPr>
          </w:p>
        </w:tc>
        <w:tc>
          <w:tcPr>
            <w:tcW w:w="461" w:type="dxa"/>
          </w:tcPr>
          <w:p w14:paraId="1B8BBD1B" w14:textId="77777777" w:rsidR="00B94D98" w:rsidRPr="00B94D98" w:rsidRDefault="00B94D98" w:rsidP="00474404">
            <w:pPr>
              <w:jc w:val="center"/>
              <w:rPr>
                <w:sz w:val="20"/>
              </w:rPr>
            </w:pPr>
            <w:r w:rsidRPr="00B94D98">
              <w:rPr>
                <w:sz w:val="20"/>
              </w:rPr>
              <w:t>А</w:t>
            </w:r>
          </w:p>
        </w:tc>
      </w:tr>
    </w:tbl>
    <w:p w14:paraId="3DDE06A1" w14:textId="77777777" w:rsidR="00B94D98" w:rsidRPr="00B94D98" w:rsidRDefault="00B94D98" w:rsidP="00B94D98">
      <w:pPr>
        <w:spacing w:after="160" w:line="259" w:lineRule="auto"/>
        <w:ind w:firstLine="0"/>
        <w:jc w:val="left"/>
        <w:rPr>
          <w:sz w:val="20"/>
          <w:szCs w:val="20"/>
        </w:rPr>
      </w:pPr>
    </w:p>
    <w:p w14:paraId="09B11320" w14:textId="77777777" w:rsidR="00B94D98" w:rsidRPr="00B94D98" w:rsidRDefault="00B94D98" w:rsidP="00B94D98">
      <w:pPr>
        <w:jc w:val="left"/>
        <w:rPr>
          <w:rFonts w:cstheme="minorBidi"/>
          <w:color w:val="000000" w:themeColor="text1"/>
          <w:szCs w:val="22"/>
        </w:rPr>
      </w:pPr>
    </w:p>
    <w:p w14:paraId="693774C9" w14:textId="77777777" w:rsidR="00B94D98" w:rsidRPr="00B94D98" w:rsidRDefault="00B94D98" w:rsidP="00B94D98">
      <w:pPr>
        <w:jc w:val="left"/>
        <w:rPr>
          <w:rFonts w:cstheme="minorBidi"/>
          <w:color w:val="000000" w:themeColor="text1"/>
          <w:szCs w:val="22"/>
        </w:rPr>
      </w:pPr>
    </w:p>
    <w:p w14:paraId="0F882BC6" w14:textId="77777777" w:rsidR="00B94D98" w:rsidRPr="00B94D98" w:rsidRDefault="00B94D98" w:rsidP="00B94D98">
      <w:pPr>
        <w:jc w:val="left"/>
        <w:rPr>
          <w:rFonts w:cstheme="minorBidi"/>
          <w:color w:val="000000" w:themeColor="text1"/>
          <w:szCs w:val="22"/>
        </w:rPr>
      </w:pPr>
    </w:p>
    <w:p w14:paraId="7603FBDB" w14:textId="77777777" w:rsidR="00B94D98" w:rsidRPr="00B94D98" w:rsidRDefault="00B94D98" w:rsidP="00B94D98">
      <w:pPr>
        <w:ind w:firstLine="0"/>
        <w:jc w:val="left"/>
        <w:rPr>
          <w:rFonts w:cstheme="minorBidi"/>
          <w:color w:val="000000" w:themeColor="text1"/>
          <w:szCs w:val="22"/>
        </w:rPr>
      </w:pPr>
    </w:p>
    <w:p w14:paraId="11E1F1DA" w14:textId="77777777" w:rsidR="00B94D98" w:rsidRPr="00B94D98" w:rsidRDefault="00B94D98" w:rsidP="00B94D98">
      <w:pPr>
        <w:ind w:firstLine="0"/>
        <w:jc w:val="left"/>
        <w:rPr>
          <w:rFonts w:cstheme="minorBidi"/>
          <w:color w:val="000000" w:themeColor="text1"/>
          <w:szCs w:val="22"/>
        </w:rPr>
      </w:pPr>
    </w:p>
    <w:p w14:paraId="24080440" w14:textId="77777777" w:rsidR="00B94D98" w:rsidRPr="00B94D98" w:rsidRDefault="00B94D98" w:rsidP="00B94D98">
      <w:pPr>
        <w:ind w:firstLine="0"/>
        <w:jc w:val="left"/>
        <w:rPr>
          <w:rFonts w:cstheme="minorBidi"/>
          <w:color w:val="000000" w:themeColor="text1"/>
          <w:szCs w:val="22"/>
        </w:rPr>
      </w:pPr>
    </w:p>
    <w:p w14:paraId="6297CCBC" w14:textId="77777777" w:rsidR="00B94D98" w:rsidRPr="00B94D98" w:rsidRDefault="00B94D98" w:rsidP="00B94D98">
      <w:pPr>
        <w:ind w:firstLine="0"/>
        <w:jc w:val="left"/>
        <w:rPr>
          <w:rFonts w:cstheme="minorBidi"/>
          <w:color w:val="000000" w:themeColor="text1"/>
          <w:szCs w:val="22"/>
        </w:rPr>
      </w:pPr>
    </w:p>
    <w:p w14:paraId="74963F0E" w14:textId="77777777" w:rsidR="00B94D98" w:rsidRPr="00B94D98" w:rsidRDefault="00B94D98" w:rsidP="00B94D98">
      <w:pPr>
        <w:ind w:firstLine="0"/>
        <w:jc w:val="left"/>
        <w:rPr>
          <w:rFonts w:cstheme="minorBidi"/>
          <w:color w:val="000000" w:themeColor="text1"/>
          <w:szCs w:val="22"/>
        </w:rPr>
      </w:pPr>
    </w:p>
    <w:p w14:paraId="42FDF878" w14:textId="77777777" w:rsidR="00B94D98" w:rsidRPr="00B94D98" w:rsidRDefault="00B94D98" w:rsidP="00B94D98">
      <w:pPr>
        <w:ind w:firstLine="0"/>
        <w:jc w:val="left"/>
        <w:rPr>
          <w:rFonts w:cstheme="minorBidi"/>
          <w:color w:val="000000" w:themeColor="text1"/>
          <w:szCs w:val="22"/>
        </w:rPr>
      </w:pPr>
    </w:p>
    <w:p w14:paraId="2431DB27" w14:textId="77777777" w:rsidR="00B94D98" w:rsidRPr="00B94D98" w:rsidRDefault="00B94D98" w:rsidP="00B94D98">
      <w:pPr>
        <w:ind w:firstLine="0"/>
        <w:jc w:val="left"/>
        <w:rPr>
          <w:rFonts w:cstheme="minorBidi"/>
          <w:color w:val="000000" w:themeColor="text1"/>
          <w:szCs w:val="22"/>
        </w:rPr>
      </w:pPr>
    </w:p>
    <w:p w14:paraId="27B12C8E" w14:textId="77777777" w:rsidR="00B94D98" w:rsidRPr="00B94D98" w:rsidRDefault="00B94D98" w:rsidP="00B94D98">
      <w:pPr>
        <w:ind w:firstLine="0"/>
        <w:jc w:val="left"/>
        <w:rPr>
          <w:rFonts w:cstheme="minorBidi"/>
          <w:color w:val="000000" w:themeColor="text1"/>
          <w:szCs w:val="22"/>
        </w:rPr>
      </w:pPr>
    </w:p>
    <w:p w14:paraId="5306FEB4" w14:textId="77777777" w:rsidR="00B94D98" w:rsidRPr="00B94D98" w:rsidRDefault="00B94D98" w:rsidP="00B94D98">
      <w:pPr>
        <w:ind w:firstLine="0"/>
        <w:jc w:val="left"/>
        <w:rPr>
          <w:rFonts w:cstheme="minorBidi"/>
          <w:color w:val="000000" w:themeColor="text1"/>
          <w:szCs w:val="22"/>
        </w:rPr>
      </w:pPr>
    </w:p>
    <w:p w14:paraId="4E66254B" w14:textId="77777777" w:rsidR="00B94D98" w:rsidRPr="00B94D98" w:rsidRDefault="00B94D98" w:rsidP="00B94D98">
      <w:pPr>
        <w:ind w:firstLine="0"/>
        <w:jc w:val="left"/>
        <w:rPr>
          <w:rFonts w:cstheme="minorBidi"/>
          <w:color w:val="000000" w:themeColor="text1"/>
          <w:szCs w:val="22"/>
        </w:rPr>
      </w:pPr>
    </w:p>
    <w:p w14:paraId="3FB18949" w14:textId="77777777" w:rsidR="00B94D98" w:rsidRPr="00B94D98" w:rsidRDefault="00B94D98" w:rsidP="00B94D98">
      <w:pPr>
        <w:ind w:firstLine="0"/>
        <w:jc w:val="left"/>
        <w:rPr>
          <w:rFonts w:cstheme="minorBidi"/>
          <w:color w:val="000000" w:themeColor="text1"/>
          <w:szCs w:val="22"/>
        </w:rPr>
      </w:pPr>
    </w:p>
    <w:p w14:paraId="18EC8399" w14:textId="77777777" w:rsidR="00B94D98" w:rsidRPr="00B94D98" w:rsidRDefault="00B94D98" w:rsidP="00B94D98">
      <w:pPr>
        <w:ind w:firstLine="0"/>
        <w:jc w:val="left"/>
        <w:rPr>
          <w:rFonts w:cstheme="minorBidi"/>
          <w:color w:val="000000" w:themeColor="text1"/>
          <w:szCs w:val="22"/>
        </w:rPr>
      </w:pPr>
    </w:p>
    <w:p w14:paraId="44814266" w14:textId="77777777" w:rsidR="00B94D98" w:rsidRPr="00B94D98" w:rsidRDefault="00B94D98" w:rsidP="00B94D98">
      <w:pPr>
        <w:ind w:firstLine="0"/>
        <w:jc w:val="left"/>
        <w:rPr>
          <w:rFonts w:cstheme="minorBidi"/>
          <w:color w:val="000000" w:themeColor="text1"/>
          <w:szCs w:val="22"/>
        </w:rPr>
      </w:pPr>
    </w:p>
    <w:p w14:paraId="2DDD1747" w14:textId="77777777" w:rsidR="00B94D98" w:rsidRPr="00B94D98" w:rsidRDefault="00B94D98" w:rsidP="00B94D98">
      <w:pPr>
        <w:ind w:firstLine="0"/>
        <w:jc w:val="left"/>
        <w:rPr>
          <w:rFonts w:cstheme="minorBidi"/>
          <w:color w:val="000000" w:themeColor="text1"/>
          <w:szCs w:val="22"/>
        </w:rPr>
      </w:pPr>
    </w:p>
    <w:p w14:paraId="15D2B891" w14:textId="77777777" w:rsidR="00B94D98" w:rsidRPr="00B94D98" w:rsidRDefault="00B94D98" w:rsidP="00B94D98">
      <w:pPr>
        <w:ind w:firstLine="0"/>
        <w:jc w:val="left"/>
        <w:rPr>
          <w:rFonts w:cstheme="minorBidi"/>
          <w:color w:val="000000" w:themeColor="text1"/>
          <w:szCs w:val="22"/>
        </w:rPr>
      </w:pPr>
    </w:p>
    <w:p w14:paraId="4FFF47E0" w14:textId="77777777" w:rsidR="00B94D98" w:rsidRPr="00B94D98" w:rsidRDefault="00B94D98" w:rsidP="00B94D98">
      <w:pPr>
        <w:ind w:firstLine="0"/>
        <w:jc w:val="left"/>
        <w:rPr>
          <w:rFonts w:cstheme="minorBidi"/>
          <w:color w:val="000000" w:themeColor="text1"/>
          <w:szCs w:val="22"/>
        </w:rPr>
      </w:pPr>
    </w:p>
    <w:p w14:paraId="0F7534DE" w14:textId="77777777" w:rsidR="00B94D98" w:rsidRPr="00B94D98" w:rsidRDefault="00B94D98" w:rsidP="00B94D98">
      <w:pPr>
        <w:ind w:firstLine="0"/>
        <w:jc w:val="left"/>
        <w:rPr>
          <w:rFonts w:cstheme="minorBidi"/>
          <w:color w:val="000000" w:themeColor="text1"/>
          <w:szCs w:val="22"/>
        </w:rPr>
      </w:pPr>
    </w:p>
    <w:p w14:paraId="1E79EFFC" w14:textId="77777777" w:rsidR="00B94D98" w:rsidRPr="00B94D98" w:rsidRDefault="00B94D98" w:rsidP="00B94D98">
      <w:pPr>
        <w:ind w:firstLine="0"/>
        <w:jc w:val="left"/>
        <w:rPr>
          <w:rFonts w:cstheme="minorBidi"/>
          <w:color w:val="000000" w:themeColor="text1"/>
          <w:szCs w:val="22"/>
        </w:rPr>
      </w:pPr>
    </w:p>
    <w:p w14:paraId="46F84706" w14:textId="77777777" w:rsidR="00B94D98" w:rsidRPr="00B94D98" w:rsidRDefault="00B94D98" w:rsidP="00B94D98">
      <w:pPr>
        <w:ind w:firstLine="0"/>
        <w:jc w:val="left"/>
        <w:rPr>
          <w:rFonts w:cstheme="minorBidi"/>
          <w:color w:val="000000" w:themeColor="text1"/>
          <w:szCs w:val="22"/>
        </w:rPr>
      </w:pPr>
    </w:p>
    <w:p w14:paraId="3DC99F06" w14:textId="77777777" w:rsidR="00B94D98" w:rsidRPr="00B94D98" w:rsidRDefault="00B94D98" w:rsidP="00B94D98">
      <w:pPr>
        <w:ind w:firstLine="0"/>
        <w:jc w:val="left"/>
        <w:rPr>
          <w:rFonts w:cstheme="minorBidi"/>
          <w:color w:val="000000" w:themeColor="text1"/>
          <w:szCs w:val="22"/>
        </w:rPr>
      </w:pPr>
    </w:p>
    <w:p w14:paraId="7AE68DF4" w14:textId="77777777" w:rsidR="00B94D98" w:rsidRPr="00B94D98" w:rsidRDefault="00B94D98" w:rsidP="00B94D98">
      <w:pPr>
        <w:ind w:firstLine="0"/>
        <w:jc w:val="left"/>
        <w:rPr>
          <w:rFonts w:cstheme="minorBidi"/>
          <w:color w:val="000000" w:themeColor="text1"/>
          <w:szCs w:val="22"/>
        </w:rPr>
      </w:pPr>
    </w:p>
    <w:p w14:paraId="79E0D59A" w14:textId="77777777" w:rsidR="00B94D98" w:rsidRPr="00B94D98" w:rsidRDefault="00B94D98" w:rsidP="00B94D98">
      <w:pPr>
        <w:ind w:firstLine="0"/>
        <w:jc w:val="left"/>
        <w:rPr>
          <w:rFonts w:cstheme="minorBidi"/>
          <w:color w:val="000000" w:themeColor="text1"/>
          <w:szCs w:val="22"/>
        </w:rPr>
      </w:pPr>
    </w:p>
    <w:tbl>
      <w:tblPr>
        <w:tblStyle w:val="1510"/>
        <w:tblW w:w="0" w:type="auto"/>
        <w:tblLook w:val="04A0" w:firstRow="1" w:lastRow="0" w:firstColumn="1" w:lastColumn="0" w:noHBand="0" w:noVBand="1"/>
      </w:tblPr>
      <w:tblGrid>
        <w:gridCol w:w="3224"/>
        <w:gridCol w:w="3477"/>
        <w:gridCol w:w="3212"/>
      </w:tblGrid>
      <w:tr w:rsidR="00B94D98" w:rsidRPr="00B94D98" w14:paraId="77F97F03" w14:textId="77777777" w:rsidTr="00B94D98">
        <w:tc>
          <w:tcPr>
            <w:tcW w:w="4910" w:type="dxa"/>
          </w:tcPr>
          <w:p w14:paraId="416F80D6"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А – английский язык</w:t>
            </w:r>
          </w:p>
        </w:tc>
        <w:tc>
          <w:tcPr>
            <w:tcW w:w="4911" w:type="dxa"/>
          </w:tcPr>
          <w:p w14:paraId="6DAE7060"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Ма – алгебра</w:t>
            </w:r>
          </w:p>
        </w:tc>
        <w:tc>
          <w:tcPr>
            <w:tcW w:w="4911" w:type="dxa"/>
          </w:tcPr>
          <w:p w14:paraId="5819FC86"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Ф – физика</w:t>
            </w:r>
          </w:p>
        </w:tc>
      </w:tr>
      <w:tr w:rsidR="00B94D98" w:rsidRPr="00B94D98" w14:paraId="68AC2633" w14:textId="77777777" w:rsidTr="00B94D98">
        <w:tc>
          <w:tcPr>
            <w:tcW w:w="4910" w:type="dxa"/>
          </w:tcPr>
          <w:p w14:paraId="398A8A3B"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Г - география</w:t>
            </w:r>
          </w:p>
        </w:tc>
        <w:tc>
          <w:tcPr>
            <w:tcW w:w="4911" w:type="dxa"/>
          </w:tcPr>
          <w:p w14:paraId="12E5C1E4"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Мг – геометрия</w:t>
            </w:r>
          </w:p>
        </w:tc>
        <w:tc>
          <w:tcPr>
            <w:tcW w:w="4911" w:type="dxa"/>
          </w:tcPr>
          <w:p w14:paraId="134C141C" w14:textId="77777777" w:rsidR="00B94D98" w:rsidRPr="00B94D98" w:rsidRDefault="00B94D98" w:rsidP="00B94D98">
            <w:pPr>
              <w:rPr>
                <w:rFonts w:ascii="Times New Roman" w:hAnsi="Times New Roman" w:cs="Times New Roman"/>
                <w:b/>
                <w:i/>
                <w:color w:val="0070C0"/>
                <w:sz w:val="20"/>
                <w:szCs w:val="20"/>
              </w:rPr>
            </w:pPr>
            <w:r w:rsidRPr="00B94D98">
              <w:rPr>
                <w:rFonts w:ascii="Times New Roman" w:hAnsi="Times New Roman" w:cs="Times New Roman"/>
                <w:b/>
                <w:i/>
                <w:color w:val="0070C0"/>
                <w:sz w:val="20"/>
                <w:szCs w:val="20"/>
              </w:rPr>
              <w:t>Ф – РДР по физике</w:t>
            </w:r>
          </w:p>
        </w:tc>
      </w:tr>
      <w:tr w:rsidR="00B94D98" w:rsidRPr="00B94D98" w14:paraId="407D663F" w14:textId="77777777" w:rsidTr="00B94D98">
        <w:tc>
          <w:tcPr>
            <w:tcW w:w="4910" w:type="dxa"/>
          </w:tcPr>
          <w:p w14:paraId="2F425CED" w14:textId="77777777" w:rsidR="00B94D98" w:rsidRPr="00B94D98" w:rsidRDefault="00B94D98" w:rsidP="00B94D98">
            <w:pPr>
              <w:rPr>
                <w:rFonts w:ascii="Times New Roman" w:hAnsi="Times New Roman" w:cs="Times New Roman"/>
                <w:b/>
                <w:i/>
                <w:color w:val="0070C0"/>
                <w:sz w:val="20"/>
                <w:szCs w:val="20"/>
              </w:rPr>
            </w:pPr>
            <w:r w:rsidRPr="00B94D98">
              <w:rPr>
                <w:rFonts w:ascii="Times New Roman" w:hAnsi="Times New Roman" w:cs="Times New Roman"/>
                <w:b/>
                <w:i/>
                <w:color w:val="0070C0"/>
                <w:sz w:val="20"/>
                <w:szCs w:val="20"/>
              </w:rPr>
              <w:t>Г – РДР по географии</w:t>
            </w:r>
          </w:p>
        </w:tc>
        <w:tc>
          <w:tcPr>
            <w:tcW w:w="4911" w:type="dxa"/>
          </w:tcPr>
          <w:p w14:paraId="1FF3C73E"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К - ОДНКР</w:t>
            </w:r>
          </w:p>
        </w:tc>
        <w:tc>
          <w:tcPr>
            <w:tcW w:w="4911" w:type="dxa"/>
          </w:tcPr>
          <w:p w14:paraId="662F5283"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Х – химия</w:t>
            </w:r>
          </w:p>
        </w:tc>
      </w:tr>
      <w:tr w:rsidR="00B94D98" w:rsidRPr="00B94D98" w14:paraId="3979BB20" w14:textId="77777777" w:rsidTr="00B94D98">
        <w:tc>
          <w:tcPr>
            <w:tcW w:w="4910" w:type="dxa"/>
          </w:tcPr>
          <w:p w14:paraId="25C865FD"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И – история</w:t>
            </w:r>
          </w:p>
        </w:tc>
        <w:tc>
          <w:tcPr>
            <w:tcW w:w="4911" w:type="dxa"/>
          </w:tcPr>
          <w:p w14:paraId="13FD725B" w14:textId="77777777" w:rsidR="00B94D98" w:rsidRPr="00B94D98" w:rsidRDefault="00B94D98" w:rsidP="00B94D98">
            <w:pPr>
              <w:rPr>
                <w:rFonts w:ascii="Times New Roman" w:hAnsi="Times New Roman" w:cs="Times New Roman"/>
                <w:b/>
                <w:i/>
                <w:color w:val="0070C0"/>
                <w:sz w:val="20"/>
                <w:szCs w:val="20"/>
              </w:rPr>
            </w:pPr>
            <w:r w:rsidRPr="00B94D98">
              <w:rPr>
                <w:rFonts w:ascii="Times New Roman" w:hAnsi="Times New Roman" w:cs="Times New Roman"/>
                <w:b/>
                <w:i/>
                <w:color w:val="0070C0"/>
                <w:sz w:val="20"/>
                <w:szCs w:val="20"/>
              </w:rPr>
              <w:t>М – РДР по математике</w:t>
            </w:r>
          </w:p>
        </w:tc>
        <w:tc>
          <w:tcPr>
            <w:tcW w:w="4911" w:type="dxa"/>
          </w:tcPr>
          <w:p w14:paraId="7D18BF8F"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Н – немецкий язык</w:t>
            </w:r>
          </w:p>
        </w:tc>
      </w:tr>
      <w:tr w:rsidR="00B94D98" w:rsidRPr="00B94D98" w14:paraId="56E3BA41" w14:textId="77777777" w:rsidTr="00B94D98">
        <w:tc>
          <w:tcPr>
            <w:tcW w:w="4910" w:type="dxa"/>
          </w:tcPr>
          <w:p w14:paraId="0E0C7CF1" w14:textId="77777777" w:rsidR="00B94D98" w:rsidRPr="00B94D98" w:rsidRDefault="00B94D98" w:rsidP="00B94D98">
            <w:pPr>
              <w:rPr>
                <w:rFonts w:ascii="Times New Roman" w:hAnsi="Times New Roman" w:cs="Times New Roman"/>
                <w:b/>
                <w:i/>
                <w:color w:val="0070C0"/>
                <w:sz w:val="20"/>
                <w:szCs w:val="20"/>
              </w:rPr>
            </w:pPr>
            <w:r w:rsidRPr="00B94D98">
              <w:rPr>
                <w:rFonts w:ascii="Times New Roman" w:hAnsi="Times New Roman" w:cs="Times New Roman"/>
                <w:b/>
                <w:i/>
                <w:color w:val="0070C0"/>
                <w:sz w:val="20"/>
                <w:szCs w:val="20"/>
              </w:rPr>
              <w:t>И – РДР по истории</w:t>
            </w:r>
          </w:p>
        </w:tc>
        <w:tc>
          <w:tcPr>
            <w:tcW w:w="4911" w:type="dxa"/>
          </w:tcPr>
          <w:p w14:paraId="1021D384"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О – обществознание</w:t>
            </w:r>
          </w:p>
        </w:tc>
        <w:tc>
          <w:tcPr>
            <w:tcW w:w="4911" w:type="dxa"/>
          </w:tcPr>
          <w:p w14:paraId="7CBC17A3"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П – право</w:t>
            </w:r>
          </w:p>
        </w:tc>
      </w:tr>
      <w:tr w:rsidR="00B94D98" w:rsidRPr="00B94D98" w14:paraId="22AD5A89" w14:textId="77777777" w:rsidTr="00B94D98">
        <w:tc>
          <w:tcPr>
            <w:tcW w:w="4910" w:type="dxa"/>
          </w:tcPr>
          <w:p w14:paraId="796D3B22"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Л – литература</w:t>
            </w:r>
          </w:p>
        </w:tc>
        <w:tc>
          <w:tcPr>
            <w:tcW w:w="4911" w:type="dxa"/>
          </w:tcPr>
          <w:p w14:paraId="6E827A4A" w14:textId="77777777" w:rsidR="00B94D98" w:rsidRPr="00B94D98" w:rsidRDefault="00B94D98" w:rsidP="00B94D98">
            <w:pPr>
              <w:rPr>
                <w:rFonts w:ascii="Times New Roman" w:hAnsi="Times New Roman" w:cs="Times New Roman"/>
                <w:b/>
                <w:i/>
                <w:color w:val="0070C0"/>
                <w:sz w:val="20"/>
                <w:szCs w:val="20"/>
              </w:rPr>
            </w:pPr>
            <w:r w:rsidRPr="00B94D98">
              <w:rPr>
                <w:rFonts w:ascii="Times New Roman" w:hAnsi="Times New Roman" w:cs="Times New Roman"/>
                <w:b/>
                <w:i/>
                <w:color w:val="0070C0"/>
                <w:sz w:val="20"/>
                <w:szCs w:val="20"/>
              </w:rPr>
              <w:t>О – РДР по обществознанию</w:t>
            </w:r>
          </w:p>
        </w:tc>
        <w:tc>
          <w:tcPr>
            <w:tcW w:w="4911" w:type="dxa"/>
          </w:tcPr>
          <w:p w14:paraId="1E9A5B4D"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Р – русский язык</w:t>
            </w:r>
          </w:p>
        </w:tc>
      </w:tr>
      <w:tr w:rsidR="00B94D98" w:rsidRPr="00B94D98" w14:paraId="179306D4" w14:textId="77777777" w:rsidTr="00B94D98">
        <w:tc>
          <w:tcPr>
            <w:tcW w:w="4910" w:type="dxa"/>
          </w:tcPr>
          <w:p w14:paraId="6F771122" w14:textId="77777777" w:rsidR="00B94D98" w:rsidRPr="00B94D98" w:rsidRDefault="00B94D98" w:rsidP="00B94D98">
            <w:pPr>
              <w:rPr>
                <w:rFonts w:ascii="Times New Roman" w:hAnsi="Times New Roman" w:cs="Times New Roman"/>
                <w:sz w:val="20"/>
                <w:szCs w:val="20"/>
              </w:rPr>
            </w:pPr>
            <w:r w:rsidRPr="00B94D98">
              <w:rPr>
                <w:rFonts w:ascii="Times New Roman" w:hAnsi="Times New Roman" w:cs="Times New Roman"/>
                <w:sz w:val="20"/>
                <w:szCs w:val="20"/>
              </w:rPr>
              <w:t>М - математика</w:t>
            </w:r>
          </w:p>
        </w:tc>
        <w:tc>
          <w:tcPr>
            <w:tcW w:w="4911" w:type="dxa"/>
          </w:tcPr>
          <w:p w14:paraId="45D93D9D" w14:textId="77777777" w:rsidR="00B94D98" w:rsidRPr="00B94D98" w:rsidRDefault="00B94D98" w:rsidP="00B94D98">
            <w:pPr>
              <w:rPr>
                <w:rFonts w:ascii="Times New Roman" w:hAnsi="Times New Roman" w:cs="Times New Roman"/>
                <w:b/>
                <w:i/>
                <w:color w:val="00B050"/>
                <w:sz w:val="20"/>
                <w:szCs w:val="20"/>
              </w:rPr>
            </w:pPr>
            <w:r w:rsidRPr="00B94D98">
              <w:rPr>
                <w:rFonts w:ascii="Times New Roman" w:hAnsi="Times New Roman" w:cs="Times New Roman"/>
                <w:b/>
                <w:i/>
                <w:color w:val="00B050"/>
                <w:sz w:val="20"/>
                <w:szCs w:val="20"/>
              </w:rPr>
              <w:t>М – математика СтатГрад</w:t>
            </w:r>
          </w:p>
        </w:tc>
        <w:tc>
          <w:tcPr>
            <w:tcW w:w="4911" w:type="dxa"/>
          </w:tcPr>
          <w:p w14:paraId="3A1D780B" w14:textId="77777777" w:rsidR="00B94D98" w:rsidRPr="00B94D98" w:rsidRDefault="00B94D98" w:rsidP="00B94D98">
            <w:pPr>
              <w:rPr>
                <w:rFonts w:ascii="Times New Roman" w:hAnsi="Times New Roman" w:cs="Times New Roman"/>
                <w:b/>
                <w:i/>
                <w:color w:val="0070C0"/>
                <w:sz w:val="20"/>
                <w:szCs w:val="20"/>
              </w:rPr>
            </w:pPr>
            <w:r w:rsidRPr="00B94D98">
              <w:rPr>
                <w:rFonts w:ascii="Times New Roman" w:hAnsi="Times New Roman" w:cs="Times New Roman"/>
                <w:b/>
                <w:i/>
                <w:color w:val="0070C0"/>
                <w:sz w:val="20"/>
                <w:szCs w:val="20"/>
              </w:rPr>
              <w:t>Р – РДР по русскому языку</w:t>
            </w:r>
          </w:p>
        </w:tc>
      </w:tr>
      <w:tr w:rsidR="00B94D98" w:rsidRPr="00B94D98" w14:paraId="2328A564" w14:textId="77777777" w:rsidTr="00B94D98">
        <w:tc>
          <w:tcPr>
            <w:tcW w:w="4910" w:type="dxa"/>
          </w:tcPr>
          <w:p w14:paraId="7E79BBC4" w14:textId="77777777" w:rsidR="00B94D98" w:rsidRPr="00B94D98" w:rsidRDefault="00B94D98" w:rsidP="00B94D98">
            <w:pPr>
              <w:rPr>
                <w:rFonts w:ascii="Times New Roman" w:hAnsi="Times New Roman" w:cs="Times New Roman"/>
                <w:sz w:val="20"/>
                <w:szCs w:val="20"/>
              </w:rPr>
            </w:pPr>
          </w:p>
        </w:tc>
        <w:tc>
          <w:tcPr>
            <w:tcW w:w="4911" w:type="dxa"/>
          </w:tcPr>
          <w:p w14:paraId="1F255CB8" w14:textId="77777777" w:rsidR="00B94D98" w:rsidRPr="00B94D98" w:rsidRDefault="00B94D98" w:rsidP="00B94D98">
            <w:pPr>
              <w:rPr>
                <w:rFonts w:ascii="Times New Roman" w:hAnsi="Times New Roman" w:cs="Times New Roman"/>
                <w:b/>
                <w:i/>
                <w:color w:val="00B050"/>
                <w:sz w:val="20"/>
                <w:szCs w:val="20"/>
              </w:rPr>
            </w:pPr>
          </w:p>
        </w:tc>
        <w:tc>
          <w:tcPr>
            <w:tcW w:w="4911" w:type="dxa"/>
          </w:tcPr>
          <w:p w14:paraId="7762C4E6" w14:textId="77777777" w:rsidR="00B94D98" w:rsidRPr="00B94D98" w:rsidRDefault="00B94D98" w:rsidP="00B94D98">
            <w:pPr>
              <w:rPr>
                <w:rFonts w:ascii="Times New Roman" w:hAnsi="Times New Roman" w:cs="Times New Roman"/>
                <w:b/>
                <w:i/>
                <w:color w:val="00B050"/>
                <w:sz w:val="20"/>
                <w:szCs w:val="20"/>
              </w:rPr>
            </w:pPr>
            <w:r w:rsidRPr="00B94D98">
              <w:rPr>
                <w:rFonts w:ascii="Times New Roman" w:hAnsi="Times New Roman" w:cs="Times New Roman"/>
                <w:b/>
                <w:i/>
                <w:color w:val="00B050"/>
                <w:sz w:val="20"/>
                <w:szCs w:val="20"/>
              </w:rPr>
              <w:t>Р – русский язык СтатГрад</w:t>
            </w:r>
          </w:p>
        </w:tc>
      </w:tr>
    </w:tbl>
    <w:p w14:paraId="695DAE4A" w14:textId="77777777" w:rsidR="00B94D98" w:rsidRPr="00B94D98" w:rsidRDefault="00B94D98" w:rsidP="00B94D98">
      <w:pPr>
        <w:ind w:firstLine="0"/>
        <w:jc w:val="left"/>
        <w:rPr>
          <w:rFonts w:cstheme="minorBidi"/>
          <w:color w:val="000000" w:themeColor="text1"/>
          <w:szCs w:val="22"/>
        </w:rPr>
      </w:pPr>
    </w:p>
    <w:p w14:paraId="4DFB4E77" w14:textId="77777777" w:rsidR="007A4C6A" w:rsidRPr="00AC13D4" w:rsidRDefault="007A4C6A" w:rsidP="0035098F">
      <w:pPr>
        <w:ind w:firstLine="0"/>
      </w:pPr>
    </w:p>
    <w:p w14:paraId="2000D801" w14:textId="77777777" w:rsidR="007C601B" w:rsidRPr="00AC13D4" w:rsidRDefault="007C601B" w:rsidP="0035098F">
      <w:pPr>
        <w:rPr>
          <w:b/>
          <w:sz w:val="28"/>
          <w:szCs w:val="24"/>
        </w:rPr>
      </w:pPr>
      <w:bookmarkStart w:id="204" w:name="_Приложение_№_3"/>
      <w:bookmarkEnd w:id="204"/>
      <w:r w:rsidRPr="00AC13D4">
        <w:br w:type="page"/>
      </w:r>
    </w:p>
    <w:p w14:paraId="5DFA3C7A" w14:textId="2AF3B727" w:rsidR="00BE2DA5" w:rsidRPr="00AC13D4" w:rsidRDefault="00BE2DA5" w:rsidP="00474404">
      <w:pPr>
        <w:pStyle w:val="3"/>
        <w:spacing w:line="276" w:lineRule="auto"/>
        <w:rPr>
          <w:color w:val="auto"/>
        </w:rPr>
      </w:pPr>
      <w:bookmarkStart w:id="205" w:name="_Приложение_№_3_1"/>
      <w:bookmarkStart w:id="206" w:name="_Toc144373488"/>
      <w:bookmarkEnd w:id="205"/>
      <w:r w:rsidRPr="00AC13D4">
        <w:rPr>
          <w:color w:val="auto"/>
        </w:rPr>
        <w:lastRenderedPageBreak/>
        <w:t xml:space="preserve">Приложение № 3 к </w:t>
      </w:r>
      <w:r w:rsidR="00FB07E9" w:rsidRPr="00AC13D4">
        <w:rPr>
          <w:color w:val="auto"/>
        </w:rPr>
        <w:t>ОП СОО</w:t>
      </w:r>
      <w:r w:rsidRPr="00AC13D4">
        <w:rPr>
          <w:color w:val="auto"/>
        </w:rPr>
        <w:t xml:space="preserve"> </w:t>
      </w:r>
      <w:r w:rsidR="00474404">
        <w:rPr>
          <w:color w:val="auto"/>
        </w:rPr>
        <w:t>ГАОУ МО «Долгопрудненская гимназия»</w:t>
      </w:r>
      <w:r w:rsidRPr="00AC13D4">
        <w:rPr>
          <w:color w:val="auto"/>
        </w:rPr>
        <w:t xml:space="preserve"> </w:t>
      </w:r>
      <w:r w:rsidR="009A0843" w:rsidRPr="00AC13D4">
        <w:rPr>
          <w:color w:val="auto"/>
        </w:rPr>
        <w:t>Требования к выставлению отме</w:t>
      </w:r>
      <w:r w:rsidR="006254F6" w:rsidRPr="00AC13D4">
        <w:rPr>
          <w:color w:val="auto"/>
        </w:rPr>
        <w:t>ток за промежуточную аттестацию</w:t>
      </w:r>
      <w:bookmarkEnd w:id="206"/>
    </w:p>
    <w:p w14:paraId="63EF04DC" w14:textId="77777777" w:rsidR="009A0843" w:rsidRPr="00AC13D4" w:rsidRDefault="009A0843" w:rsidP="00474404">
      <w:pPr>
        <w:spacing w:line="276" w:lineRule="auto"/>
        <w:rPr>
          <w:lang w:bidi="ru-RU"/>
        </w:rPr>
      </w:pPr>
      <w:r w:rsidRPr="00AC13D4">
        <w:rPr>
          <w:lang w:bidi="ru-RU"/>
        </w:rPr>
        <w:t>Промежуточная аттестация учащихся представляет собой процедуру определения степени соответствия образовательных результатов, продемонстрированных учащимися в текущем учебном году требованиям федерального государственного образовательного стандарта соответствующего уровня общего образования, учебных программ по предметам, курсам, дисциплинам (модулям).</w:t>
      </w:r>
    </w:p>
    <w:p w14:paraId="639A6561" w14:textId="77777777" w:rsidR="009A0843" w:rsidRPr="00AC13D4" w:rsidRDefault="009A0843" w:rsidP="00474404">
      <w:pPr>
        <w:spacing w:line="276" w:lineRule="auto"/>
        <w:rPr>
          <w:lang w:bidi="ru-RU"/>
        </w:rPr>
      </w:pPr>
      <w:r w:rsidRPr="00AC13D4">
        <w:rPr>
          <w:lang w:bidi="ru-RU"/>
        </w:rPr>
        <w:t>В ходе промежуточной аттестации фиксируется результат освоения учащимися определенной части образовательной программы соответствующего уровня общего образования и принимается административное решение о возможности получать образование на следующем этапе обучения.</w:t>
      </w:r>
    </w:p>
    <w:p w14:paraId="353024F0" w14:textId="77777777" w:rsidR="009A0843" w:rsidRPr="00AC13D4" w:rsidRDefault="009A0843" w:rsidP="00474404">
      <w:pPr>
        <w:spacing w:line="276" w:lineRule="auto"/>
        <w:rPr>
          <w:lang w:bidi="ru-RU"/>
        </w:rPr>
      </w:pPr>
      <w:r w:rsidRPr="00AC13D4">
        <w:rPr>
          <w:lang w:bidi="ru-RU"/>
        </w:rPr>
        <w:t>Промежуточную аттестацию в гимназии могут проходить по заявлению родителей (законных представителей) обучающиеся, осваивающие основные общеобразовательные программы:</w:t>
      </w:r>
    </w:p>
    <w:p w14:paraId="1305D7D8" w14:textId="77777777" w:rsidR="009A0843" w:rsidRPr="00AC13D4" w:rsidRDefault="009A0843" w:rsidP="00474404">
      <w:pPr>
        <w:numPr>
          <w:ilvl w:val="0"/>
          <w:numId w:val="94"/>
        </w:numPr>
        <w:spacing w:line="276" w:lineRule="auto"/>
        <w:ind w:left="0" w:firstLine="709"/>
        <w:rPr>
          <w:lang w:bidi="ru-RU"/>
        </w:rPr>
      </w:pPr>
      <w:r w:rsidRPr="00AC13D4">
        <w:rPr>
          <w:lang w:bidi="ru-RU"/>
        </w:rPr>
        <w:t>в форме семейного образования (далее - экстерны) обучающиеся начального общего образования, основного общего образования, среднего общего образования;</w:t>
      </w:r>
    </w:p>
    <w:p w14:paraId="623625F9" w14:textId="77777777" w:rsidR="009A0843" w:rsidRPr="00AC13D4" w:rsidRDefault="009A0843" w:rsidP="00474404">
      <w:pPr>
        <w:numPr>
          <w:ilvl w:val="0"/>
          <w:numId w:val="94"/>
        </w:numPr>
        <w:spacing w:line="276" w:lineRule="auto"/>
        <w:ind w:left="0" w:firstLine="709"/>
        <w:rPr>
          <w:lang w:bidi="ru-RU"/>
        </w:rPr>
      </w:pPr>
      <w:r w:rsidRPr="00AC13D4">
        <w:rPr>
          <w:lang w:bidi="ru-RU"/>
        </w:rPr>
        <w:t>в форме самообразования (далее - экстерны) обучающиеся среднего общего образования.</w:t>
      </w:r>
    </w:p>
    <w:p w14:paraId="525BBD9D" w14:textId="77777777" w:rsidR="009A0843" w:rsidRPr="00AC13D4" w:rsidRDefault="009A0843" w:rsidP="00474404">
      <w:pPr>
        <w:spacing w:line="276" w:lineRule="auto"/>
        <w:rPr>
          <w:lang w:bidi="ru-RU"/>
        </w:rPr>
      </w:pPr>
      <w:r w:rsidRPr="00AC13D4">
        <w:rPr>
          <w:lang w:bidi="ru-RU"/>
        </w:rPr>
        <w:t>Промежуточная аттестация подразделяется на промежуточную аттестацию с аттестационными испытаниями и промежуточную аттестацию без аттестационных испытаний.</w:t>
      </w:r>
    </w:p>
    <w:p w14:paraId="2486090D" w14:textId="77777777" w:rsidR="009A0843" w:rsidRPr="00AC13D4" w:rsidRDefault="009A0843" w:rsidP="00474404">
      <w:pPr>
        <w:spacing w:line="276" w:lineRule="auto"/>
        <w:rPr>
          <w:lang w:bidi="ru-RU"/>
        </w:rPr>
      </w:pPr>
      <w:r w:rsidRPr="00AC13D4">
        <w:rPr>
          <w:lang w:bidi="ru-RU"/>
        </w:rPr>
        <w:t>Промежуточная аттестация без аттестационных испытаний осуществляется по результатам текущего контроля по триместрам (полугодиям) и фиксируется в виде годовой отметки.</w:t>
      </w:r>
    </w:p>
    <w:p w14:paraId="45160978" w14:textId="77777777" w:rsidR="009A0843" w:rsidRPr="00AC13D4" w:rsidRDefault="009A0843" w:rsidP="00474404">
      <w:pPr>
        <w:spacing w:line="276" w:lineRule="auto"/>
        <w:rPr>
          <w:lang w:bidi="ru-RU"/>
        </w:rPr>
      </w:pPr>
      <w:r w:rsidRPr="00AC13D4">
        <w:rPr>
          <w:lang w:bidi="ru-RU"/>
        </w:rPr>
        <w:t xml:space="preserve">Промежуточная аттестация с аттестационными испытаниями предусматривает проведение специальных контрольных процедур по отдельным предметам с выставлением по их результатам отдельной отметки в электронный журнал (тип урока – ИР (итоговая работа). </w:t>
      </w:r>
    </w:p>
    <w:p w14:paraId="797620F3" w14:textId="77777777" w:rsidR="009A0843" w:rsidRPr="00AC13D4" w:rsidRDefault="009A0843" w:rsidP="00474404">
      <w:pPr>
        <w:spacing w:line="276" w:lineRule="auto"/>
        <w:rPr>
          <w:lang w:bidi="ru-RU"/>
        </w:rPr>
      </w:pPr>
      <w:r w:rsidRPr="00AC13D4">
        <w:rPr>
          <w:lang w:bidi="ru-RU"/>
        </w:rPr>
        <w:t>Результаты промежуточной аттестации отражаются в электронном классном журнале в виде отметки по пятибалльной шкале.</w:t>
      </w:r>
    </w:p>
    <w:p w14:paraId="43DAFABF" w14:textId="77777777" w:rsidR="009A0843" w:rsidRPr="00AC13D4" w:rsidRDefault="009A0843" w:rsidP="00474404">
      <w:pPr>
        <w:spacing w:line="276" w:lineRule="auto"/>
        <w:rPr>
          <w:lang w:bidi="ru-RU"/>
        </w:rPr>
      </w:pPr>
      <w:r w:rsidRPr="00AC13D4">
        <w:rPr>
          <w:lang w:bidi="ru-RU"/>
        </w:rPr>
        <w:t>Результаты промежуточной аттестации не влияют на годовую оценку (являются только составляющей триместровой/семестровой отметки обучающегося, наравне с текущими отметками за триместр/семестр), получение аттестата и на перевод в следующий класс.</w:t>
      </w:r>
    </w:p>
    <w:p w14:paraId="42D23D97" w14:textId="77777777" w:rsidR="009A0843" w:rsidRPr="00AC13D4" w:rsidRDefault="009A0843" w:rsidP="00474404">
      <w:pPr>
        <w:spacing w:line="276" w:lineRule="auto"/>
        <w:rPr>
          <w:lang w:bidi="ru-RU"/>
        </w:rPr>
      </w:pPr>
      <w:r w:rsidRPr="00AC13D4">
        <w:rPr>
          <w:lang w:bidi="ru-RU"/>
        </w:rPr>
        <w:t xml:space="preserve">Предметы, по которым предусмотрены аттестационные испытания и возможные формы их проведения устанавливаются учебным планом школы и фиксируются в едином графике оценочных процедур. Перечень предметов, выносимых на промежуточную аттестацию с аттестационными испытаниями для конкретных классов рассматривается на заседании </w:t>
      </w:r>
      <w:r w:rsidR="003A0080" w:rsidRPr="00AC13D4">
        <w:rPr>
          <w:lang w:bidi="ru-RU"/>
        </w:rPr>
        <w:t>П</w:t>
      </w:r>
      <w:r w:rsidRPr="00AC13D4">
        <w:rPr>
          <w:lang w:bidi="ru-RU"/>
        </w:rPr>
        <w:t xml:space="preserve">едагогического </w:t>
      </w:r>
      <w:r w:rsidR="003A0080" w:rsidRPr="00AC13D4">
        <w:rPr>
          <w:lang w:bidi="ru-RU"/>
        </w:rPr>
        <w:t>с</w:t>
      </w:r>
      <w:r w:rsidRPr="00AC13D4">
        <w:rPr>
          <w:lang w:bidi="ru-RU"/>
        </w:rPr>
        <w:t>овета и утверждается приказом директора гимназии.</w:t>
      </w:r>
    </w:p>
    <w:p w14:paraId="16919948" w14:textId="77777777" w:rsidR="009A0843" w:rsidRPr="00AC13D4" w:rsidRDefault="009A0843" w:rsidP="00474404">
      <w:pPr>
        <w:spacing w:line="276" w:lineRule="auto"/>
        <w:rPr>
          <w:lang w:bidi="ru-RU"/>
        </w:rPr>
      </w:pPr>
      <w:r w:rsidRPr="00AC13D4">
        <w:rPr>
          <w:lang w:bidi="ru-RU"/>
        </w:rPr>
        <w:t>Сроки проведения промежуточной аттестации определяются годовым учебным графиком.</w:t>
      </w:r>
    </w:p>
    <w:p w14:paraId="6AB2274F" w14:textId="77777777" w:rsidR="009A0843" w:rsidRPr="00AC13D4" w:rsidRDefault="009A0843" w:rsidP="00474404">
      <w:pPr>
        <w:spacing w:line="276" w:lineRule="auto"/>
        <w:rPr>
          <w:lang w:bidi="ru-RU"/>
        </w:rPr>
      </w:pPr>
      <w:r w:rsidRPr="00AC13D4">
        <w:rPr>
          <w:lang w:bidi="ru-RU"/>
        </w:rPr>
        <w:t>Промежуточная аттестация с аттестационными испытаниями может проводиться в форме:</w:t>
      </w:r>
    </w:p>
    <w:p w14:paraId="4F9AFED4" w14:textId="77777777" w:rsidR="009A0843" w:rsidRPr="00AC13D4" w:rsidRDefault="009A0843" w:rsidP="00474404">
      <w:pPr>
        <w:spacing w:line="276" w:lineRule="auto"/>
        <w:rPr>
          <w:lang w:bidi="ru-RU"/>
        </w:rPr>
      </w:pPr>
      <w:r w:rsidRPr="00AC13D4">
        <w:rPr>
          <w:lang w:bidi="ru-RU"/>
        </w:rPr>
        <w:t>–</w:t>
      </w:r>
      <w:r w:rsidRPr="00AC13D4">
        <w:rPr>
          <w:lang w:bidi="ru-RU"/>
        </w:rPr>
        <w:tab/>
        <w:t>комплексной контрольной работы;</w:t>
      </w:r>
    </w:p>
    <w:p w14:paraId="082EF1E5" w14:textId="77777777" w:rsidR="009A0843" w:rsidRPr="00AC13D4" w:rsidRDefault="009A0843" w:rsidP="00474404">
      <w:pPr>
        <w:spacing w:line="276" w:lineRule="auto"/>
        <w:rPr>
          <w:lang w:bidi="ru-RU"/>
        </w:rPr>
      </w:pPr>
      <w:r w:rsidRPr="00AC13D4">
        <w:rPr>
          <w:lang w:bidi="ru-RU"/>
        </w:rPr>
        <w:t>–</w:t>
      </w:r>
      <w:r w:rsidRPr="00AC13D4">
        <w:rPr>
          <w:lang w:bidi="ru-RU"/>
        </w:rPr>
        <w:tab/>
        <w:t>итоговой контрольной работы (в том числе в формате ВПР);</w:t>
      </w:r>
    </w:p>
    <w:p w14:paraId="0C02A0BB" w14:textId="77777777" w:rsidR="009A0843" w:rsidRPr="00AC13D4" w:rsidRDefault="009A0843" w:rsidP="00474404">
      <w:pPr>
        <w:spacing w:line="276" w:lineRule="auto"/>
        <w:rPr>
          <w:lang w:bidi="ru-RU"/>
        </w:rPr>
      </w:pPr>
      <w:r w:rsidRPr="00AC13D4">
        <w:rPr>
          <w:lang w:bidi="ru-RU"/>
        </w:rPr>
        <w:t>–</w:t>
      </w:r>
      <w:r w:rsidRPr="00AC13D4">
        <w:rPr>
          <w:lang w:bidi="ru-RU"/>
        </w:rPr>
        <w:tab/>
        <w:t>письменных и устных экзаменов;</w:t>
      </w:r>
    </w:p>
    <w:p w14:paraId="5BDCE4CC" w14:textId="77777777" w:rsidR="009A0843" w:rsidRPr="00AC13D4" w:rsidRDefault="009A0843" w:rsidP="00474404">
      <w:pPr>
        <w:spacing w:line="276" w:lineRule="auto"/>
        <w:rPr>
          <w:lang w:bidi="ru-RU"/>
        </w:rPr>
      </w:pPr>
      <w:r w:rsidRPr="00AC13D4">
        <w:rPr>
          <w:lang w:bidi="ru-RU"/>
        </w:rPr>
        <w:t>–</w:t>
      </w:r>
      <w:r w:rsidRPr="00AC13D4">
        <w:rPr>
          <w:lang w:bidi="ru-RU"/>
        </w:rPr>
        <w:tab/>
        <w:t>тестирования;</w:t>
      </w:r>
    </w:p>
    <w:p w14:paraId="44424F29" w14:textId="77777777" w:rsidR="009A0843" w:rsidRPr="00AC13D4" w:rsidRDefault="009A0843" w:rsidP="00474404">
      <w:pPr>
        <w:spacing w:line="276" w:lineRule="auto"/>
        <w:rPr>
          <w:lang w:bidi="ru-RU"/>
        </w:rPr>
      </w:pPr>
      <w:r w:rsidRPr="00AC13D4">
        <w:rPr>
          <w:lang w:bidi="ru-RU"/>
        </w:rPr>
        <w:t>–</w:t>
      </w:r>
      <w:r w:rsidRPr="00AC13D4">
        <w:rPr>
          <w:lang w:bidi="ru-RU"/>
        </w:rPr>
        <w:tab/>
        <w:t>защиты реферата;</w:t>
      </w:r>
    </w:p>
    <w:p w14:paraId="3EE3A4B2" w14:textId="77777777" w:rsidR="009A0843" w:rsidRPr="00AC13D4" w:rsidRDefault="009A0843" w:rsidP="00474404">
      <w:pPr>
        <w:spacing w:line="276" w:lineRule="auto"/>
        <w:rPr>
          <w:lang w:bidi="ru-RU"/>
        </w:rPr>
      </w:pPr>
      <w:r w:rsidRPr="00AC13D4">
        <w:rPr>
          <w:lang w:bidi="ru-RU"/>
        </w:rPr>
        <w:t>–</w:t>
      </w:r>
      <w:r w:rsidRPr="00AC13D4">
        <w:rPr>
          <w:lang w:bidi="ru-RU"/>
        </w:rPr>
        <w:tab/>
        <w:t>защиты индивидуального/группового проекта;</w:t>
      </w:r>
    </w:p>
    <w:p w14:paraId="039010FF" w14:textId="133235E7" w:rsidR="009A0843" w:rsidRPr="00AC13D4" w:rsidRDefault="009A0843" w:rsidP="00474404">
      <w:pPr>
        <w:spacing w:line="276" w:lineRule="auto"/>
        <w:rPr>
          <w:lang w:bidi="ru-RU"/>
        </w:rPr>
      </w:pPr>
      <w:r w:rsidRPr="00AC13D4">
        <w:rPr>
          <w:lang w:bidi="ru-RU"/>
        </w:rPr>
        <w:t>–</w:t>
      </w:r>
      <w:r w:rsidRPr="00AC13D4">
        <w:rPr>
          <w:lang w:bidi="ru-RU"/>
        </w:rPr>
        <w:tab/>
        <w:t>иных формах, определяемых учебным планом гимназии на учебный год.5.9.</w:t>
      </w:r>
    </w:p>
    <w:p w14:paraId="3BCF3D35" w14:textId="77777777" w:rsidR="009A0843" w:rsidRPr="00AC13D4" w:rsidRDefault="009A0843" w:rsidP="00474404">
      <w:pPr>
        <w:spacing w:line="276" w:lineRule="auto"/>
        <w:rPr>
          <w:lang w:bidi="ru-RU"/>
        </w:rPr>
      </w:pPr>
      <w:r w:rsidRPr="00AC13D4">
        <w:rPr>
          <w:lang w:bidi="ru-RU"/>
        </w:rPr>
        <w:lastRenderedPageBreak/>
        <w:t xml:space="preserve">Возможными формами аттестационных испытаний в рамках проведения промежуточной аттестации в </w:t>
      </w:r>
      <w:r w:rsidRPr="00AC13D4">
        <w:rPr>
          <w:i/>
          <w:lang w:bidi="ru-RU"/>
        </w:rPr>
        <w:t>10 классах</w:t>
      </w:r>
      <w:r w:rsidRPr="00AC13D4">
        <w:rPr>
          <w:lang w:bidi="ru-RU"/>
        </w:rPr>
        <w:t xml:space="preserve"> </w:t>
      </w:r>
      <w:r w:rsidRPr="00AC13D4">
        <w:rPr>
          <w:i/>
          <w:lang w:bidi="ru-RU"/>
        </w:rPr>
        <w:t>являются</w:t>
      </w:r>
      <w:r w:rsidRPr="00AC13D4">
        <w:rPr>
          <w:lang w:bidi="ru-RU"/>
        </w:rPr>
        <w:t>:</w:t>
      </w:r>
    </w:p>
    <w:p w14:paraId="186BFAD7" w14:textId="475631E4" w:rsidR="009A0843" w:rsidRPr="00AC13D4" w:rsidRDefault="009A0843" w:rsidP="00474404">
      <w:pPr>
        <w:numPr>
          <w:ilvl w:val="0"/>
          <w:numId w:val="95"/>
        </w:numPr>
        <w:spacing w:line="276" w:lineRule="auto"/>
        <w:ind w:left="0" w:firstLine="709"/>
        <w:rPr>
          <w:lang w:bidi="ru-RU"/>
        </w:rPr>
      </w:pPr>
      <w:r w:rsidRPr="00AC13D4">
        <w:rPr>
          <w:lang w:bidi="ru-RU"/>
        </w:rPr>
        <w:t xml:space="preserve">по русскому языку, математике, профильным предметам </w:t>
      </w:r>
      <w:r w:rsidR="005919F4" w:rsidRPr="00AC13D4">
        <w:rPr>
          <w:lang w:bidi="ru-RU"/>
        </w:rPr>
        <w:t>– контрольная работа</w:t>
      </w:r>
      <w:r w:rsidRPr="00AC13D4">
        <w:rPr>
          <w:lang w:bidi="ru-RU"/>
        </w:rPr>
        <w:t>;</w:t>
      </w:r>
    </w:p>
    <w:p w14:paraId="0182C2C1" w14:textId="77777777" w:rsidR="009A0843" w:rsidRPr="00AC13D4" w:rsidRDefault="009A0843" w:rsidP="00474404">
      <w:pPr>
        <w:numPr>
          <w:ilvl w:val="0"/>
          <w:numId w:val="95"/>
        </w:numPr>
        <w:spacing w:line="276" w:lineRule="auto"/>
        <w:ind w:left="0" w:firstLine="709"/>
        <w:rPr>
          <w:lang w:bidi="ru-RU"/>
        </w:rPr>
      </w:pPr>
      <w:r w:rsidRPr="00AC13D4">
        <w:rPr>
          <w:lang w:bidi="ru-RU"/>
        </w:rPr>
        <w:t>по остальным предметам учебного плана СОО - учет результатов текущего контроля.</w:t>
      </w:r>
    </w:p>
    <w:p w14:paraId="107625E1" w14:textId="77777777" w:rsidR="009A0843" w:rsidRPr="00AC13D4" w:rsidRDefault="009A0843" w:rsidP="00474404">
      <w:pPr>
        <w:spacing w:line="276" w:lineRule="auto"/>
        <w:rPr>
          <w:lang w:bidi="ru-RU"/>
        </w:rPr>
      </w:pPr>
      <w:r w:rsidRPr="00AC13D4">
        <w:rPr>
          <w:lang w:bidi="ru-RU"/>
        </w:rPr>
        <w:t>Письменные работы и протоколы аттестации хранятся в гимназии в течение одного года.</w:t>
      </w:r>
    </w:p>
    <w:p w14:paraId="1F97F252" w14:textId="77777777" w:rsidR="009A0843" w:rsidRPr="00AC13D4" w:rsidRDefault="009A0843" w:rsidP="00474404">
      <w:pPr>
        <w:spacing w:line="276" w:lineRule="auto"/>
        <w:rPr>
          <w:lang w:bidi="ru-RU"/>
        </w:rPr>
      </w:pPr>
      <w:r w:rsidRPr="00AC13D4">
        <w:rPr>
          <w:lang w:bidi="ru-RU"/>
        </w:rPr>
        <w:t>При составлении расписания промежуточной аттестации с аттестационными испытаниями необходимо предусмотреть:</w:t>
      </w:r>
    </w:p>
    <w:p w14:paraId="23380101" w14:textId="77777777" w:rsidR="009A0843" w:rsidRPr="00AC13D4" w:rsidRDefault="009A0843" w:rsidP="00474404">
      <w:pPr>
        <w:numPr>
          <w:ilvl w:val="0"/>
          <w:numId w:val="95"/>
        </w:numPr>
        <w:spacing w:line="276" w:lineRule="auto"/>
        <w:ind w:left="0" w:firstLine="709"/>
        <w:rPr>
          <w:lang w:bidi="ru-RU"/>
        </w:rPr>
      </w:pPr>
      <w:r w:rsidRPr="00AC13D4">
        <w:rPr>
          <w:lang w:bidi="ru-RU"/>
        </w:rPr>
        <w:t>не более одного вида контроля в день для каждого обучающегося;</w:t>
      </w:r>
    </w:p>
    <w:p w14:paraId="368B50F4" w14:textId="77777777" w:rsidR="009A0843" w:rsidRPr="00AC13D4" w:rsidRDefault="009A0843" w:rsidP="00474404">
      <w:pPr>
        <w:numPr>
          <w:ilvl w:val="0"/>
          <w:numId w:val="95"/>
        </w:numPr>
        <w:spacing w:line="276" w:lineRule="auto"/>
        <w:ind w:left="0" w:firstLine="709"/>
        <w:rPr>
          <w:lang w:bidi="ru-RU"/>
        </w:rPr>
      </w:pPr>
      <w:r w:rsidRPr="00AC13D4">
        <w:rPr>
          <w:lang w:bidi="ru-RU"/>
        </w:rPr>
        <w:t>не менее 2-х дней для подготовки к следующему контролю;</w:t>
      </w:r>
    </w:p>
    <w:p w14:paraId="19AD6AB6" w14:textId="77777777" w:rsidR="009A0843" w:rsidRPr="00AC13D4" w:rsidRDefault="009A0843" w:rsidP="00474404">
      <w:pPr>
        <w:numPr>
          <w:ilvl w:val="0"/>
          <w:numId w:val="95"/>
        </w:numPr>
        <w:spacing w:line="276" w:lineRule="auto"/>
        <w:ind w:left="0" w:firstLine="709"/>
        <w:rPr>
          <w:lang w:bidi="ru-RU"/>
        </w:rPr>
      </w:pPr>
      <w:r w:rsidRPr="00AC13D4">
        <w:rPr>
          <w:lang w:bidi="ru-RU"/>
        </w:rPr>
        <w:t>проведение не менее одной консультации.</w:t>
      </w:r>
    </w:p>
    <w:p w14:paraId="2CE37D9E" w14:textId="1732CEBF" w:rsidR="009A0843" w:rsidRPr="00AC13D4" w:rsidRDefault="009A0843" w:rsidP="00474404">
      <w:pPr>
        <w:spacing w:line="276" w:lineRule="auto"/>
        <w:rPr>
          <w:lang w:bidi="ru-RU"/>
        </w:rPr>
      </w:pPr>
      <w:r w:rsidRPr="00AC13D4">
        <w:rPr>
          <w:lang w:bidi="ru-RU"/>
        </w:rPr>
        <w:t>В 11 классах проводится государственная итоговая аттестация. Сроки проведения которой, а также перечень обязательных экзаменов по предметам устанавливается Министерством просвещения РФ.</w:t>
      </w:r>
    </w:p>
    <w:p w14:paraId="2E56E466" w14:textId="751E90EC" w:rsidR="009A0843" w:rsidRPr="00AC13D4" w:rsidRDefault="009A0843" w:rsidP="00474404">
      <w:pPr>
        <w:spacing w:line="276" w:lineRule="auto"/>
        <w:rPr>
          <w:lang w:bidi="ru-RU"/>
        </w:rPr>
      </w:pPr>
      <w:r w:rsidRPr="00AC13D4">
        <w:rPr>
          <w:lang w:bidi="ru-RU"/>
        </w:rPr>
        <w:t xml:space="preserve">Промежуточная аттестация учащихся классов проводится с учетом требований к результатам освоения </w:t>
      </w:r>
      <w:r w:rsidR="00FB07E9" w:rsidRPr="00AC13D4">
        <w:rPr>
          <w:lang w:bidi="ru-RU"/>
        </w:rPr>
        <w:t>образовательной программы</w:t>
      </w:r>
      <w:r w:rsidRPr="00AC13D4">
        <w:rPr>
          <w:lang w:bidi="ru-RU"/>
        </w:rPr>
        <w:t xml:space="preserve"> соответствующей ступени образования: личностным, метапредметным, предметным.</w:t>
      </w:r>
    </w:p>
    <w:p w14:paraId="5684FA44" w14:textId="77777777" w:rsidR="009A0843" w:rsidRPr="00AC13D4" w:rsidRDefault="009A0843" w:rsidP="00474404">
      <w:pPr>
        <w:spacing w:line="276" w:lineRule="auto"/>
        <w:rPr>
          <w:lang w:bidi="ru-RU"/>
        </w:rPr>
      </w:pPr>
      <w:r w:rsidRPr="00AC13D4">
        <w:rPr>
          <w:lang w:bidi="ru-RU"/>
        </w:rPr>
        <w:t>К аттестационным испытаниям в рамках промежуточной аттестации допускаются все учащиеся, освоившие основную общеобразовательную программу соответствующего уровня общего образования; в том числе имеющие неудовлетворительные отметки по учебным предметам, курсам, дисциплинам (модулям).</w:t>
      </w:r>
    </w:p>
    <w:p w14:paraId="4681DB0B" w14:textId="77777777" w:rsidR="009A0843" w:rsidRPr="00AC13D4" w:rsidRDefault="009A0843" w:rsidP="00474404">
      <w:pPr>
        <w:spacing w:line="276" w:lineRule="auto"/>
        <w:rPr>
          <w:lang w:bidi="ru-RU"/>
        </w:rPr>
      </w:pPr>
      <w:r w:rsidRPr="00AC13D4">
        <w:rPr>
          <w:lang w:bidi="ru-RU"/>
        </w:rPr>
        <w:t>От аттестационных испытаний в рамках промежуточной аттестации могут быть освобождены учащиеся</w:t>
      </w:r>
    </w:p>
    <w:p w14:paraId="7EBD14C0" w14:textId="77777777" w:rsidR="009A0843" w:rsidRPr="00AC13D4" w:rsidRDefault="009A0843" w:rsidP="00474404">
      <w:pPr>
        <w:numPr>
          <w:ilvl w:val="0"/>
          <w:numId w:val="96"/>
        </w:numPr>
        <w:spacing w:line="276" w:lineRule="auto"/>
        <w:ind w:left="0" w:firstLine="709"/>
        <w:rPr>
          <w:lang w:bidi="ru-RU"/>
        </w:rPr>
      </w:pPr>
      <w:r w:rsidRPr="00AC13D4">
        <w:rPr>
          <w:lang w:bidi="ru-RU"/>
        </w:rPr>
        <w:t>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w:t>
      </w:r>
    </w:p>
    <w:p w14:paraId="36D20F33" w14:textId="77777777" w:rsidR="009A0843" w:rsidRPr="00AC13D4" w:rsidRDefault="009A0843" w:rsidP="00474404">
      <w:pPr>
        <w:numPr>
          <w:ilvl w:val="0"/>
          <w:numId w:val="96"/>
        </w:numPr>
        <w:spacing w:line="276" w:lineRule="auto"/>
        <w:ind w:left="0" w:firstLine="709"/>
        <w:rPr>
          <w:lang w:bidi="ru-RU"/>
        </w:rPr>
      </w:pPr>
      <w:r w:rsidRPr="00AC13D4">
        <w:rPr>
          <w:lang w:bidi="ru-RU"/>
        </w:rPr>
        <w:t>достигшие отличных результатов в изучении всех учебных предметов, курсов, дисциплин (модулей) учебного плана, победители предметных олимпиад муниципального, регионального и федерального уровня.</w:t>
      </w:r>
    </w:p>
    <w:p w14:paraId="339DDE56" w14:textId="77777777" w:rsidR="009A0843" w:rsidRPr="00AC13D4" w:rsidRDefault="009A0843" w:rsidP="00474404">
      <w:pPr>
        <w:spacing w:line="276" w:lineRule="auto"/>
        <w:rPr>
          <w:lang w:bidi="ru-RU"/>
        </w:rPr>
      </w:pPr>
      <w:r w:rsidRPr="00AC13D4">
        <w:rPr>
          <w:lang w:bidi="ru-RU"/>
        </w:rPr>
        <w:t>Решение об аттестации таких учащихся по результатам текущего контроля с фиксацией в виде годовой отметки принимается педагогическим советом и утверждается приказом директора.</w:t>
      </w:r>
    </w:p>
    <w:p w14:paraId="4A6755AB" w14:textId="77777777" w:rsidR="009A0843" w:rsidRPr="00AC13D4" w:rsidRDefault="009A0843" w:rsidP="00474404">
      <w:pPr>
        <w:spacing w:line="276" w:lineRule="auto"/>
        <w:rPr>
          <w:lang w:bidi="ru-RU"/>
        </w:rPr>
      </w:pPr>
      <w:r w:rsidRPr="00AC13D4">
        <w:rPr>
          <w:lang w:bidi="ru-RU"/>
        </w:rPr>
        <w:t>Промежуточная аттестация детей-инвалидов, а также учащихся, обучавшихся на дому, проводится без аттестационных испытаний по итогам года.</w:t>
      </w:r>
    </w:p>
    <w:p w14:paraId="794E6572" w14:textId="77777777" w:rsidR="009A0843" w:rsidRPr="00AC13D4" w:rsidRDefault="009A0843" w:rsidP="00474404">
      <w:pPr>
        <w:spacing w:line="276" w:lineRule="auto"/>
        <w:rPr>
          <w:lang w:bidi="ru-RU"/>
        </w:rPr>
      </w:pPr>
      <w:r w:rsidRPr="00AC13D4">
        <w:rPr>
          <w:lang w:bidi="ru-RU"/>
        </w:rPr>
        <w:t>Для учащихся, не прошедших промежуточную аттестацию, экстернов предусматриваются дополнительные сроки проведения промежуточной аттестации.</w:t>
      </w:r>
    </w:p>
    <w:p w14:paraId="4F96CEEF" w14:textId="77777777" w:rsidR="009A0843" w:rsidRPr="00AC13D4" w:rsidRDefault="009A0843" w:rsidP="00474404">
      <w:pPr>
        <w:spacing w:line="276" w:lineRule="auto"/>
        <w:rPr>
          <w:lang w:bidi="ru-RU"/>
        </w:rPr>
      </w:pPr>
      <w:r w:rsidRPr="00AC13D4">
        <w:rPr>
          <w:lang w:bidi="ru-RU"/>
        </w:rPr>
        <w:t>Обучающиеся, заболевшие в период проведения промежуточной аттестации, могут:</w:t>
      </w:r>
    </w:p>
    <w:p w14:paraId="678D7EDD" w14:textId="77777777" w:rsidR="009A0843" w:rsidRPr="00AC13D4" w:rsidRDefault="009A0843" w:rsidP="00474404">
      <w:pPr>
        <w:numPr>
          <w:ilvl w:val="0"/>
          <w:numId w:val="97"/>
        </w:numPr>
        <w:spacing w:line="276" w:lineRule="auto"/>
        <w:ind w:left="0" w:firstLine="709"/>
        <w:rPr>
          <w:lang w:bidi="ru-RU"/>
        </w:rPr>
      </w:pPr>
      <w:r w:rsidRPr="00AC13D4">
        <w:rPr>
          <w:lang w:bidi="ru-RU"/>
        </w:rPr>
        <w:t>быть переведены в следующий класс условно, с последующей сдачей академических задолженностей;</w:t>
      </w:r>
    </w:p>
    <w:p w14:paraId="3A48CE89" w14:textId="084AA175" w:rsidR="009A0843" w:rsidRPr="00AC13D4" w:rsidRDefault="009A0843" w:rsidP="00474404">
      <w:pPr>
        <w:numPr>
          <w:ilvl w:val="0"/>
          <w:numId w:val="97"/>
        </w:numPr>
        <w:spacing w:line="276" w:lineRule="auto"/>
        <w:ind w:left="0" w:firstLine="709"/>
        <w:rPr>
          <w:lang w:bidi="ru-RU"/>
        </w:rPr>
      </w:pPr>
      <w:r w:rsidRPr="00AC13D4">
        <w:rPr>
          <w:lang w:bidi="ru-RU"/>
        </w:rPr>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r w:rsidR="00196064" w:rsidRPr="00AC13D4">
        <w:rPr>
          <w:lang w:bidi="ru-RU"/>
        </w:rPr>
        <w:t>.</w:t>
      </w:r>
    </w:p>
    <w:p w14:paraId="1D6C0A0E" w14:textId="77777777" w:rsidR="009A0843" w:rsidRPr="00AC13D4" w:rsidRDefault="009A0843" w:rsidP="00474404">
      <w:pPr>
        <w:spacing w:line="276" w:lineRule="auto"/>
        <w:rPr>
          <w:lang w:bidi="ru-RU"/>
        </w:rPr>
      </w:pPr>
      <w:r w:rsidRPr="00AC13D4">
        <w:rPr>
          <w:lang w:bidi="ru-RU"/>
        </w:rPr>
        <w:t xml:space="preserve">Для организованного проведения промежуточной аттестации с аттестационными испытаниями по каждому предмету создаётся аттестационная комиссия в количестве не менее 3-х человек, включающая представителя администрации и учителей - предметников классов, в </w:t>
      </w:r>
      <w:r w:rsidRPr="00AC13D4">
        <w:rPr>
          <w:lang w:bidi="ru-RU"/>
        </w:rPr>
        <w:lastRenderedPageBreak/>
        <w:t>которых данный предмет вынесен на промежуточную аттестацию. Состав комиссий утверждается приказом по гимназии.</w:t>
      </w:r>
    </w:p>
    <w:p w14:paraId="54CA8EA1" w14:textId="77777777" w:rsidR="009A0843" w:rsidRPr="00AC13D4" w:rsidRDefault="009A0843" w:rsidP="00474404">
      <w:pPr>
        <w:spacing w:line="276" w:lineRule="auto"/>
        <w:rPr>
          <w:lang w:bidi="ru-RU"/>
        </w:rPr>
      </w:pPr>
      <w:r w:rsidRPr="00AC13D4">
        <w:rPr>
          <w:lang w:bidi="ru-RU"/>
        </w:rPr>
        <w:t>Контрольно-измерительные материалы для проведения промежуточной аттестации с аттестационными испытаниями разрабатываются и рассматриваются на уровне методического объединения, согласуются с курирующим заместителем директора и утверждаются приказом по гимназии не позже, чем за две недели до начала промежуточной аттестации с соблюдением режима конфиденциальности.</w:t>
      </w:r>
    </w:p>
    <w:p w14:paraId="79CEA4A1" w14:textId="77777777" w:rsidR="009A0843" w:rsidRPr="00AC13D4" w:rsidRDefault="009A0843" w:rsidP="00474404">
      <w:pPr>
        <w:spacing w:line="276" w:lineRule="auto"/>
        <w:rPr>
          <w:lang w:bidi="ru-RU"/>
        </w:rPr>
      </w:pPr>
      <w:r w:rsidRPr="00AC13D4">
        <w:rPr>
          <w:lang w:bidi="ru-RU"/>
        </w:rPr>
        <w:t>Содержание письменных работ, тестов должно соответствовать требованиям федерального государственного образовательного стандарта, учебной программы, учебным программам по предметам, курсам, дисциплинам (модулям).</w:t>
      </w:r>
    </w:p>
    <w:p w14:paraId="078EB525" w14:textId="77777777" w:rsidR="009A0843" w:rsidRPr="00AC13D4" w:rsidRDefault="009A0843" w:rsidP="00474404">
      <w:pPr>
        <w:spacing w:line="276" w:lineRule="auto"/>
        <w:rPr>
          <w:lang w:bidi="ru-RU"/>
        </w:rPr>
      </w:pPr>
      <w:r w:rsidRPr="00AC13D4">
        <w:rPr>
          <w:lang w:bidi="ru-RU"/>
        </w:rPr>
        <w:t>Материалы для аттестационных испытаний для проведения промежуточной аттестации разрабатываются на уровне методического объединения до 20 апреля текущего года и утверждаются приказом директора. Возможно привлечение независимых институтов для разработки аттестационных испытаний.</w:t>
      </w:r>
    </w:p>
    <w:p w14:paraId="08C7FB46" w14:textId="77777777" w:rsidR="009A0843" w:rsidRPr="00AC13D4" w:rsidRDefault="009A0843" w:rsidP="00474404">
      <w:pPr>
        <w:spacing w:line="276" w:lineRule="auto"/>
        <w:rPr>
          <w:lang w:bidi="ru-RU"/>
        </w:rPr>
      </w:pPr>
      <w:r w:rsidRPr="00AC13D4">
        <w:rPr>
          <w:lang w:bidi="ru-RU"/>
        </w:rPr>
        <w:t>Комплект аттестационных материалов должен включать</w:t>
      </w:r>
    </w:p>
    <w:p w14:paraId="7AFF740F" w14:textId="77777777" w:rsidR="009A0843" w:rsidRPr="00AC13D4" w:rsidRDefault="009A0843" w:rsidP="00474404">
      <w:pPr>
        <w:numPr>
          <w:ilvl w:val="0"/>
          <w:numId w:val="98"/>
        </w:numPr>
        <w:spacing w:line="276" w:lineRule="auto"/>
        <w:rPr>
          <w:lang w:bidi="ru-RU"/>
        </w:rPr>
      </w:pPr>
      <w:r w:rsidRPr="00AC13D4">
        <w:rPr>
          <w:lang w:bidi="ru-RU"/>
        </w:rPr>
        <w:t>титульный лист;</w:t>
      </w:r>
    </w:p>
    <w:p w14:paraId="3514562A" w14:textId="77777777" w:rsidR="009A0843" w:rsidRPr="00AC13D4" w:rsidRDefault="009A0843" w:rsidP="00474404">
      <w:pPr>
        <w:numPr>
          <w:ilvl w:val="0"/>
          <w:numId w:val="98"/>
        </w:numPr>
        <w:spacing w:line="276" w:lineRule="auto"/>
        <w:rPr>
          <w:lang w:bidi="ru-RU"/>
        </w:rPr>
      </w:pPr>
      <w:r w:rsidRPr="00AC13D4">
        <w:rPr>
          <w:lang w:bidi="ru-RU"/>
        </w:rPr>
        <w:t>пояснительная записка;</w:t>
      </w:r>
    </w:p>
    <w:p w14:paraId="683A66B1" w14:textId="77777777" w:rsidR="009A0843" w:rsidRPr="00AC13D4" w:rsidRDefault="009A0843" w:rsidP="00474404">
      <w:pPr>
        <w:numPr>
          <w:ilvl w:val="0"/>
          <w:numId w:val="98"/>
        </w:numPr>
        <w:spacing w:line="276" w:lineRule="auto"/>
        <w:rPr>
          <w:lang w:bidi="ru-RU"/>
        </w:rPr>
      </w:pPr>
      <w:r w:rsidRPr="00AC13D4">
        <w:rPr>
          <w:lang w:bidi="ru-RU"/>
        </w:rPr>
        <w:t>аттестационный материал;</w:t>
      </w:r>
    </w:p>
    <w:p w14:paraId="2382818C" w14:textId="77777777" w:rsidR="009A0843" w:rsidRPr="00AC13D4" w:rsidRDefault="009A0843" w:rsidP="00474404">
      <w:pPr>
        <w:numPr>
          <w:ilvl w:val="0"/>
          <w:numId w:val="98"/>
        </w:numPr>
        <w:spacing w:line="276" w:lineRule="auto"/>
        <w:rPr>
          <w:lang w:bidi="ru-RU"/>
        </w:rPr>
      </w:pPr>
      <w:r w:rsidRPr="00AC13D4">
        <w:rPr>
          <w:lang w:bidi="ru-RU"/>
        </w:rPr>
        <w:t>варианты решений;</w:t>
      </w:r>
    </w:p>
    <w:p w14:paraId="60B0AB41" w14:textId="77777777" w:rsidR="009A0843" w:rsidRPr="00AC13D4" w:rsidRDefault="009A0843" w:rsidP="00474404">
      <w:pPr>
        <w:numPr>
          <w:ilvl w:val="0"/>
          <w:numId w:val="98"/>
        </w:numPr>
        <w:spacing w:line="276" w:lineRule="auto"/>
        <w:rPr>
          <w:lang w:bidi="ru-RU"/>
        </w:rPr>
      </w:pPr>
      <w:r w:rsidRPr="00AC13D4">
        <w:rPr>
          <w:lang w:bidi="ru-RU"/>
        </w:rPr>
        <w:t>инструкции по технике безопасности для решения экспериментальных задач.</w:t>
      </w:r>
    </w:p>
    <w:p w14:paraId="74A6BCD1" w14:textId="77777777" w:rsidR="009A0843" w:rsidRPr="00AC13D4" w:rsidRDefault="009A0843" w:rsidP="00474404">
      <w:pPr>
        <w:spacing w:line="276" w:lineRule="auto"/>
        <w:rPr>
          <w:lang w:bidi="ru-RU"/>
        </w:rPr>
      </w:pPr>
      <w:r w:rsidRPr="00AC13D4">
        <w:rPr>
          <w:lang w:bidi="ru-RU"/>
        </w:rPr>
        <w:t>В пояснительной записке желательно отразить</w:t>
      </w:r>
    </w:p>
    <w:p w14:paraId="3BA6A6D2" w14:textId="77777777" w:rsidR="009A0843" w:rsidRPr="00AC13D4" w:rsidRDefault="009A0843" w:rsidP="00474404">
      <w:pPr>
        <w:numPr>
          <w:ilvl w:val="1"/>
          <w:numId w:val="98"/>
        </w:numPr>
        <w:spacing w:line="276" w:lineRule="auto"/>
        <w:rPr>
          <w:lang w:bidi="ru-RU"/>
        </w:rPr>
      </w:pPr>
      <w:r w:rsidRPr="00AC13D4">
        <w:rPr>
          <w:lang w:bidi="ru-RU"/>
        </w:rPr>
        <w:t>нормативные основания для разработки аттестационного материала;</w:t>
      </w:r>
    </w:p>
    <w:p w14:paraId="035A9ABD" w14:textId="77777777" w:rsidR="009A0843" w:rsidRPr="00AC13D4" w:rsidRDefault="009A0843" w:rsidP="00474404">
      <w:pPr>
        <w:numPr>
          <w:ilvl w:val="1"/>
          <w:numId w:val="98"/>
        </w:numPr>
        <w:spacing w:line="276" w:lineRule="auto"/>
        <w:rPr>
          <w:lang w:bidi="ru-RU"/>
        </w:rPr>
      </w:pPr>
      <w:r w:rsidRPr="00AC13D4">
        <w:rPr>
          <w:lang w:bidi="ru-RU"/>
        </w:rPr>
        <w:t>наименование программы и учебника;</w:t>
      </w:r>
    </w:p>
    <w:p w14:paraId="45EEECF9" w14:textId="77777777" w:rsidR="009A0843" w:rsidRPr="00AC13D4" w:rsidRDefault="009A0843" w:rsidP="00474404">
      <w:pPr>
        <w:numPr>
          <w:ilvl w:val="1"/>
          <w:numId w:val="98"/>
        </w:numPr>
        <w:spacing w:line="276" w:lineRule="auto"/>
        <w:rPr>
          <w:lang w:bidi="ru-RU"/>
        </w:rPr>
      </w:pPr>
      <w:r w:rsidRPr="00AC13D4">
        <w:rPr>
          <w:lang w:bidi="ru-RU"/>
        </w:rPr>
        <w:t>время, отводимое для выполнения работы;</w:t>
      </w:r>
    </w:p>
    <w:p w14:paraId="7A05DBA7" w14:textId="77777777" w:rsidR="009A0843" w:rsidRPr="00AC13D4" w:rsidRDefault="009A0843" w:rsidP="00474404">
      <w:pPr>
        <w:numPr>
          <w:ilvl w:val="1"/>
          <w:numId w:val="98"/>
        </w:numPr>
        <w:spacing w:line="276" w:lineRule="auto"/>
        <w:rPr>
          <w:lang w:bidi="ru-RU"/>
        </w:rPr>
      </w:pPr>
      <w:r w:rsidRPr="00AC13D4">
        <w:rPr>
          <w:lang w:bidi="ru-RU"/>
        </w:rPr>
        <w:t>структуру аттестационного материала;</w:t>
      </w:r>
    </w:p>
    <w:p w14:paraId="4DC895A5" w14:textId="77777777" w:rsidR="009A0843" w:rsidRPr="00AC13D4" w:rsidRDefault="009A0843" w:rsidP="00474404">
      <w:pPr>
        <w:numPr>
          <w:ilvl w:val="1"/>
          <w:numId w:val="98"/>
        </w:numPr>
        <w:spacing w:line="276" w:lineRule="auto"/>
        <w:rPr>
          <w:lang w:bidi="ru-RU"/>
        </w:rPr>
      </w:pPr>
      <w:r w:rsidRPr="00AC13D4">
        <w:rPr>
          <w:lang w:bidi="ru-RU"/>
        </w:rPr>
        <w:t>памятка для учащихся по выполнению работы;</w:t>
      </w:r>
    </w:p>
    <w:p w14:paraId="2321BE13" w14:textId="77777777" w:rsidR="009A0843" w:rsidRPr="00AC13D4" w:rsidRDefault="009A0843" w:rsidP="00474404">
      <w:pPr>
        <w:numPr>
          <w:ilvl w:val="1"/>
          <w:numId w:val="98"/>
        </w:numPr>
        <w:spacing w:line="276" w:lineRule="auto"/>
        <w:rPr>
          <w:lang w:bidi="ru-RU"/>
        </w:rPr>
      </w:pPr>
      <w:r w:rsidRPr="00AC13D4">
        <w:rPr>
          <w:lang w:bidi="ru-RU"/>
        </w:rPr>
        <w:t>критерии выставления оценки.</w:t>
      </w:r>
    </w:p>
    <w:p w14:paraId="60859E4A" w14:textId="77777777" w:rsidR="009A0843" w:rsidRPr="00AC13D4" w:rsidRDefault="009A0843" w:rsidP="00474404">
      <w:pPr>
        <w:numPr>
          <w:ilvl w:val="1"/>
          <w:numId w:val="98"/>
        </w:numPr>
        <w:spacing w:line="276" w:lineRule="auto"/>
        <w:rPr>
          <w:lang w:bidi="ru-RU"/>
        </w:rPr>
      </w:pPr>
      <w:r w:rsidRPr="00AC13D4">
        <w:rPr>
          <w:lang w:bidi="ru-RU"/>
        </w:rPr>
        <w:t>В случае проведения промежуточной аттестации в формате ВПР, ОГЭ, ЕГЭ – используется спецификация и критерии оценивания, разработанные к данным раб</w:t>
      </w:r>
      <w:r w:rsidR="003A0080" w:rsidRPr="00AC13D4">
        <w:rPr>
          <w:lang w:bidi="ru-RU"/>
        </w:rPr>
        <w:t>от</w:t>
      </w:r>
      <w:r w:rsidRPr="00AC13D4">
        <w:rPr>
          <w:lang w:bidi="ru-RU"/>
        </w:rPr>
        <w:t xml:space="preserve">ам ФИПИ. </w:t>
      </w:r>
    </w:p>
    <w:p w14:paraId="0116705A" w14:textId="77777777" w:rsidR="009A0843" w:rsidRPr="00AC13D4" w:rsidRDefault="009A0843" w:rsidP="00474404">
      <w:pPr>
        <w:spacing w:line="276" w:lineRule="auto"/>
        <w:rPr>
          <w:lang w:bidi="ru-RU"/>
        </w:rPr>
      </w:pPr>
      <w:r w:rsidRPr="00AC13D4">
        <w:rPr>
          <w:lang w:bidi="ru-RU"/>
        </w:rPr>
        <w:t>Промежуточная аттестация в рамках внеурочной деятельности проводится в формате учета результатов текущего контроля с оцениванием достижения метапредметных результатов.</w:t>
      </w:r>
    </w:p>
    <w:p w14:paraId="54E0DCA6" w14:textId="7A8DECD7" w:rsidR="009A0843" w:rsidRPr="00AC13D4" w:rsidRDefault="009A0843" w:rsidP="00474404">
      <w:pPr>
        <w:spacing w:line="276" w:lineRule="auto"/>
        <w:rPr>
          <w:lang w:bidi="ru-RU"/>
        </w:rPr>
      </w:pPr>
      <w:r w:rsidRPr="00AC13D4">
        <w:rPr>
          <w:lang w:bidi="ru-RU"/>
        </w:rPr>
        <w:t xml:space="preserve">Успешное прохождение учащимися промежуточной аттестации является основанием для их перевода в следующий класс для продолжения обучения </w:t>
      </w:r>
      <w:r w:rsidR="00553435" w:rsidRPr="00AC13D4">
        <w:rPr>
          <w:lang w:bidi="ru-RU"/>
        </w:rPr>
        <w:t>в</w:t>
      </w:r>
      <w:r w:rsidRPr="00AC13D4">
        <w:rPr>
          <w:lang w:bidi="ru-RU"/>
        </w:rPr>
        <w:t xml:space="preserve"> 11-х класс</w:t>
      </w:r>
      <w:r w:rsidR="00553435" w:rsidRPr="00AC13D4">
        <w:rPr>
          <w:lang w:bidi="ru-RU"/>
        </w:rPr>
        <w:t>е</w:t>
      </w:r>
      <w:r w:rsidRPr="00AC13D4">
        <w:rPr>
          <w:lang w:bidi="ru-RU"/>
        </w:rPr>
        <w:t xml:space="preserve"> и выдачи аттестата 11-ых класс</w:t>
      </w:r>
      <w:r w:rsidR="00553435" w:rsidRPr="00AC13D4">
        <w:rPr>
          <w:lang w:bidi="ru-RU"/>
        </w:rPr>
        <w:t>е (при соблюдении требований к выдаче аттестатов при сдаче ГИА)</w:t>
      </w:r>
      <w:r w:rsidRPr="00AC13D4">
        <w:rPr>
          <w:lang w:bidi="ru-RU"/>
        </w:rPr>
        <w:t>.</w:t>
      </w:r>
    </w:p>
    <w:p w14:paraId="517DAFBC" w14:textId="14BDD717" w:rsidR="009A0843" w:rsidRPr="00AC13D4" w:rsidRDefault="009A0843" w:rsidP="00474404">
      <w:pPr>
        <w:spacing w:line="276" w:lineRule="auto"/>
        <w:rPr>
          <w:lang w:bidi="ru-RU"/>
        </w:rPr>
      </w:pPr>
      <w:r w:rsidRPr="00AC13D4">
        <w:rPr>
          <w:lang w:bidi="ru-RU"/>
        </w:rPr>
        <w:t>Учащиеся, имеющие неудовлетворительную годовую отметку по предмету (т.е. академическую задолженность), по которому проводится аттестационное испытание, допускаются к аттестационному испытанию по данному предмету. Получение положительной отметки по этому предмету на аттестационном испытании признается ликвидацией академической задолженности. При получении неудовлетворительной отметки на аттестационном испытании учащемуся выставляется неудовлетворительная отметка, он переводится в следующий класс условно. В течение следующего года он обязан ликвидировать данную академическую задолженность.</w:t>
      </w:r>
    </w:p>
    <w:p w14:paraId="5DCBA606" w14:textId="77777777" w:rsidR="009A0843" w:rsidRPr="00AC13D4" w:rsidRDefault="009A0843" w:rsidP="00474404">
      <w:pPr>
        <w:spacing w:line="276" w:lineRule="auto"/>
        <w:rPr>
          <w:lang w:bidi="ru-RU"/>
        </w:rPr>
      </w:pPr>
      <w:r w:rsidRPr="00AC13D4">
        <w:rPr>
          <w:lang w:bidi="ru-RU"/>
        </w:rPr>
        <w:t>Учащиеся, получившие по аттестационным испытаниям неудовлетворительную отметку, имеют право пройти испытание повторно до окончания срока промежуточной аттестации.</w:t>
      </w:r>
    </w:p>
    <w:p w14:paraId="68AD0F24" w14:textId="77777777" w:rsidR="009A0843" w:rsidRPr="00AC13D4" w:rsidRDefault="009A0843" w:rsidP="00474404">
      <w:pPr>
        <w:spacing w:line="276" w:lineRule="auto"/>
        <w:rPr>
          <w:lang w:bidi="ru-RU"/>
        </w:rPr>
      </w:pPr>
      <w:r w:rsidRPr="00AC13D4">
        <w:rPr>
          <w:lang w:bidi="ru-RU"/>
        </w:rPr>
        <w:t>Для проведения промежуточной аттестации во второй раз в гимназии создается комиссия.</w:t>
      </w:r>
    </w:p>
    <w:p w14:paraId="522AC58C" w14:textId="77777777" w:rsidR="009A0843" w:rsidRPr="00AC13D4" w:rsidRDefault="009A0843" w:rsidP="00474404">
      <w:pPr>
        <w:spacing w:line="276" w:lineRule="auto"/>
        <w:rPr>
          <w:lang w:bidi="ru-RU"/>
        </w:rPr>
      </w:pPr>
      <w:r w:rsidRPr="00AC13D4">
        <w:rPr>
          <w:lang w:bidi="ru-RU"/>
        </w:rPr>
        <w:lastRenderedPageBreak/>
        <w:t>Учащиеся их родители (законные представители) могут обжаловать результаты контрольного мероприятия или промежуточной аттестации в случае нарушения гимназией процедуры аттестации в 3-дневный срок со дня проведения промежуточной аттестации.</w:t>
      </w:r>
    </w:p>
    <w:p w14:paraId="4DE97429" w14:textId="77777777" w:rsidR="009A0843" w:rsidRPr="00AC13D4" w:rsidRDefault="009A0843" w:rsidP="00474404">
      <w:pPr>
        <w:spacing w:line="276" w:lineRule="auto"/>
        <w:rPr>
          <w:lang w:bidi="ru-RU"/>
        </w:rPr>
      </w:pPr>
      <w:r w:rsidRPr="00AC13D4">
        <w:rPr>
          <w:lang w:bidi="ru-RU"/>
        </w:rPr>
        <w:t>Заявления учащихся и их родителей (законных представителей), не согласных с результатами контрольного мероприятия по учебному предмету или промежуточной аттестации, рассматриваются в установленном порядке комиссией по урегулированию споров между участниками образовательных отношений гимназии (В соответствии с Порядком создания, организации работы, принятия решений комиссией по урегулированию споров между участниками образовательных исполнений и их исполнения). Для пересмотра результатов промежуточной аттестации на основании письменного заявления родителей комиссия в форме экзамена или собеседования в присутствии родителей (законных представителей)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w:t>
      </w:r>
    </w:p>
    <w:p w14:paraId="101A1CBE" w14:textId="77777777" w:rsidR="009A0843" w:rsidRPr="00AC13D4" w:rsidRDefault="009A0843" w:rsidP="00474404">
      <w:pPr>
        <w:spacing w:line="276" w:lineRule="auto"/>
        <w:rPr>
          <w:lang w:bidi="ru-RU"/>
        </w:rPr>
      </w:pPr>
      <w:r w:rsidRPr="00AC13D4">
        <w:rPr>
          <w:lang w:bidi="ru-RU"/>
        </w:rPr>
        <w:t>Итоги промежуточной аттестации обсуждаются на заседаниях методических объединений учителей и педагогического совета.</w:t>
      </w:r>
    </w:p>
    <w:p w14:paraId="4973D3CF" w14:textId="030B9B93" w:rsidR="007C601B" w:rsidRPr="00AC13D4" w:rsidRDefault="007C601B" w:rsidP="0035098F">
      <w:pPr>
        <w:rPr>
          <w:lang w:bidi="ru-RU"/>
        </w:rPr>
      </w:pPr>
      <w:bookmarkStart w:id="207" w:name="_Приложение_№_4"/>
      <w:bookmarkEnd w:id="207"/>
      <w:r w:rsidRPr="00AC13D4">
        <w:rPr>
          <w:lang w:bidi="ru-RU"/>
        </w:rPr>
        <w:br w:type="page"/>
      </w:r>
    </w:p>
    <w:p w14:paraId="385B7544" w14:textId="3C28CB5B" w:rsidR="007C601B" w:rsidRPr="00AC13D4" w:rsidRDefault="007C601B" w:rsidP="00474404">
      <w:pPr>
        <w:pStyle w:val="3"/>
        <w:rPr>
          <w:color w:val="auto"/>
        </w:rPr>
      </w:pPr>
      <w:bookmarkStart w:id="208" w:name="_Приложение_№_4_1"/>
      <w:bookmarkStart w:id="209" w:name="_Toc138928327"/>
      <w:bookmarkStart w:id="210" w:name="_Toc144373489"/>
      <w:bookmarkEnd w:id="208"/>
      <w:r w:rsidRPr="00AC13D4">
        <w:rPr>
          <w:color w:val="auto"/>
        </w:rPr>
        <w:lastRenderedPageBreak/>
        <w:t xml:space="preserve">Приложение № 4 к ОП СОО </w:t>
      </w:r>
      <w:r w:rsidR="00474404">
        <w:rPr>
          <w:color w:val="auto"/>
        </w:rPr>
        <w:t>ГАОУ МО «Долгопрудненская гимназия»</w:t>
      </w:r>
      <w:r w:rsidRPr="00AC13D4">
        <w:rPr>
          <w:color w:val="auto"/>
        </w:rPr>
        <w:t xml:space="preserve"> Календарный график на 2023-2024 учебный год</w:t>
      </w:r>
      <w:bookmarkEnd w:id="209"/>
      <w:bookmarkEnd w:id="210"/>
    </w:p>
    <w:tbl>
      <w:tblPr>
        <w:tblW w:w="10068" w:type="dxa"/>
        <w:tblInd w:w="-318" w:type="dxa"/>
        <w:tblLayout w:type="fixed"/>
        <w:tblLook w:val="04A0" w:firstRow="1" w:lastRow="0" w:firstColumn="1" w:lastColumn="0" w:noHBand="0" w:noVBand="1"/>
      </w:tblPr>
      <w:tblGrid>
        <w:gridCol w:w="708"/>
        <w:gridCol w:w="624"/>
        <w:gridCol w:w="624"/>
        <w:gridCol w:w="624"/>
        <w:gridCol w:w="624"/>
        <w:gridCol w:w="624"/>
        <w:gridCol w:w="624"/>
        <w:gridCol w:w="624"/>
        <w:gridCol w:w="624"/>
        <w:gridCol w:w="624"/>
        <w:gridCol w:w="624"/>
        <w:gridCol w:w="624"/>
        <w:gridCol w:w="624"/>
        <w:gridCol w:w="624"/>
        <w:gridCol w:w="624"/>
        <w:gridCol w:w="624"/>
      </w:tblGrid>
      <w:tr w:rsidR="00474404" w:rsidRPr="00474404" w14:paraId="26B6D88D" w14:textId="77777777" w:rsidTr="00B832B6">
        <w:trPr>
          <w:trHeight w:val="345"/>
        </w:trPr>
        <w:tc>
          <w:tcPr>
            <w:tcW w:w="7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0121E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дни</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2A7DD11E" w14:textId="77777777" w:rsidR="00474404" w:rsidRPr="00474404" w:rsidRDefault="00474404" w:rsidP="00474404">
            <w:pPr>
              <w:ind w:firstLine="0"/>
              <w:jc w:val="center"/>
              <w:rPr>
                <w:rFonts w:eastAsia="Times New Roman"/>
                <w:b/>
                <w:bCs/>
                <w:color w:val="17365D"/>
                <w:sz w:val="20"/>
                <w:szCs w:val="20"/>
                <w:lang w:eastAsia="ru-RU"/>
              </w:rPr>
            </w:pPr>
            <w:r w:rsidRPr="00474404">
              <w:rPr>
                <w:rFonts w:eastAsia="Times New Roman"/>
                <w:b/>
                <w:bCs/>
                <w:color w:val="17365D"/>
                <w:sz w:val="20"/>
                <w:szCs w:val="20"/>
                <w:lang w:eastAsia="ru-RU"/>
              </w:rPr>
              <w:t>сентябрь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37CC2299" w14:textId="77777777" w:rsidR="00474404" w:rsidRPr="00474404" w:rsidRDefault="00474404" w:rsidP="00474404">
            <w:pPr>
              <w:ind w:firstLine="0"/>
              <w:jc w:val="center"/>
              <w:rPr>
                <w:rFonts w:eastAsia="Times New Roman"/>
                <w:b/>
                <w:bCs/>
                <w:color w:val="17365D"/>
                <w:sz w:val="20"/>
                <w:szCs w:val="20"/>
                <w:lang w:eastAsia="ru-RU"/>
              </w:rPr>
            </w:pPr>
            <w:r w:rsidRPr="00474404">
              <w:rPr>
                <w:rFonts w:eastAsia="Times New Roman"/>
                <w:b/>
                <w:bCs/>
                <w:color w:val="17365D"/>
                <w:sz w:val="20"/>
                <w:szCs w:val="20"/>
                <w:lang w:eastAsia="ru-RU"/>
              </w:rPr>
              <w:t>октябрь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2D5811FD" w14:textId="77777777" w:rsidR="00474404" w:rsidRPr="00474404" w:rsidRDefault="00474404" w:rsidP="00474404">
            <w:pPr>
              <w:ind w:firstLine="0"/>
              <w:jc w:val="center"/>
              <w:rPr>
                <w:rFonts w:eastAsia="Times New Roman"/>
                <w:b/>
                <w:bCs/>
                <w:color w:val="17365D"/>
                <w:sz w:val="20"/>
                <w:szCs w:val="20"/>
                <w:lang w:eastAsia="ru-RU"/>
              </w:rPr>
            </w:pPr>
            <w:r w:rsidRPr="00474404">
              <w:rPr>
                <w:rFonts w:eastAsia="Times New Roman"/>
                <w:b/>
                <w:bCs/>
                <w:color w:val="17365D"/>
                <w:sz w:val="20"/>
                <w:szCs w:val="20"/>
                <w:lang w:eastAsia="ru-RU"/>
              </w:rPr>
              <w:t>ноябрь</w:t>
            </w:r>
          </w:p>
        </w:tc>
      </w:tr>
      <w:tr w:rsidR="00474404" w:rsidRPr="00474404" w14:paraId="1B026699"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F9E513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079DB8F2"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48CCBDD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719C5F4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16FF6BF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5FDE192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6678DED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460AA65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219D351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2709D3F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3F15C88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41BAD16A"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3700985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2CE10A5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FFC000"/>
            <w:vAlign w:val="center"/>
          </w:tcPr>
          <w:p w14:paraId="5057539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412DF45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27</w:t>
            </w:r>
          </w:p>
        </w:tc>
      </w:tr>
      <w:tr w:rsidR="00474404" w:rsidRPr="00474404" w14:paraId="658D933E"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626C4A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58527EE0"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6FDA332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20E9994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3CAA8D3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75F84EF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51F97D3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FFC000"/>
            <w:vAlign w:val="center"/>
          </w:tcPr>
          <w:p w14:paraId="6B44B49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45CFEA8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546429C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21A4C6F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4971A043"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271DFC7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446B17B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FFC000"/>
            <w:vAlign w:val="center"/>
          </w:tcPr>
          <w:p w14:paraId="5B79304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533CFB9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28</w:t>
            </w:r>
          </w:p>
        </w:tc>
      </w:tr>
      <w:tr w:rsidR="00474404" w:rsidRPr="00474404" w14:paraId="25908C52"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356B03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2FB380D4"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1462241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140FC02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3B4C6A2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7D91DC1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5FB4805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FFC000"/>
            <w:vAlign w:val="center"/>
          </w:tcPr>
          <w:p w14:paraId="2AABA54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15F0665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4291FCE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759F1A34"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73BD2E4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3BA46D1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2DF9365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FFC000"/>
            <w:vAlign w:val="center"/>
          </w:tcPr>
          <w:p w14:paraId="4CA56EA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0193FE5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29</w:t>
            </w:r>
          </w:p>
        </w:tc>
      </w:tr>
      <w:tr w:rsidR="00474404" w:rsidRPr="00474404" w14:paraId="68C81B6C"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563FB4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57ABE829"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78F65DB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1E76E44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521FDEF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2BBA8B6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2E82625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FFC000"/>
            <w:vAlign w:val="center"/>
          </w:tcPr>
          <w:p w14:paraId="5B040D8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4587F76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0C2AA12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5A7434BF"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3718615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3D5B64A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7630516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FFC000"/>
            <w:vAlign w:val="center"/>
          </w:tcPr>
          <w:p w14:paraId="36AF98E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0989066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30</w:t>
            </w:r>
          </w:p>
        </w:tc>
      </w:tr>
      <w:tr w:rsidR="00474404" w:rsidRPr="00474404" w14:paraId="691F79B1"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FD0F54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6E5F302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54C68C2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5FFB7B2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4DAF54F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5A5C49F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218F9E8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FFC000"/>
            <w:vAlign w:val="center"/>
          </w:tcPr>
          <w:p w14:paraId="1DC20B5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383A086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25625F8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49F738F3"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2C508EA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297C93D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2B40D21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FFC000"/>
            <w:vAlign w:val="center"/>
          </w:tcPr>
          <w:p w14:paraId="70C953A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769C66C5" w14:textId="77777777" w:rsidR="00474404" w:rsidRPr="00474404" w:rsidRDefault="00474404" w:rsidP="00474404">
            <w:pPr>
              <w:ind w:firstLine="0"/>
              <w:jc w:val="center"/>
              <w:rPr>
                <w:rFonts w:eastAsia="Times New Roman"/>
                <w:color w:val="000000"/>
                <w:sz w:val="20"/>
                <w:szCs w:val="20"/>
                <w:lang w:eastAsia="ru-RU"/>
              </w:rPr>
            </w:pPr>
          </w:p>
        </w:tc>
      </w:tr>
      <w:tr w:rsidR="00474404" w:rsidRPr="00474404" w14:paraId="2135043F"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78C6B5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60FDF17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092569E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7B5D810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4D2D261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581B341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26AB551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FFC000"/>
            <w:vAlign w:val="center"/>
          </w:tcPr>
          <w:p w14:paraId="15EC264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1F8634B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7AA1E53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2FE25AEC"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FF9999"/>
            <w:vAlign w:val="center"/>
          </w:tcPr>
          <w:p w14:paraId="19C6EC9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7F6E78E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4C2103E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FFC000"/>
            <w:vAlign w:val="center"/>
          </w:tcPr>
          <w:p w14:paraId="29A02BA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00B7AB58" w14:textId="77777777" w:rsidR="00474404" w:rsidRPr="00474404" w:rsidRDefault="00474404" w:rsidP="00474404">
            <w:pPr>
              <w:ind w:firstLine="0"/>
              <w:jc w:val="center"/>
              <w:rPr>
                <w:rFonts w:eastAsia="Times New Roman"/>
                <w:color w:val="000000"/>
                <w:sz w:val="20"/>
                <w:szCs w:val="20"/>
                <w:lang w:eastAsia="ru-RU"/>
              </w:rPr>
            </w:pPr>
          </w:p>
        </w:tc>
      </w:tr>
      <w:tr w:rsidR="00474404" w:rsidRPr="00474404" w14:paraId="05F57A7C" w14:textId="77777777" w:rsidTr="00B832B6">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09F09DF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Вс</w:t>
            </w:r>
          </w:p>
        </w:tc>
        <w:tc>
          <w:tcPr>
            <w:tcW w:w="624" w:type="dxa"/>
            <w:tcBorders>
              <w:top w:val="nil"/>
              <w:left w:val="nil"/>
              <w:bottom w:val="single" w:sz="8" w:space="0" w:color="auto"/>
              <w:right w:val="single" w:sz="8" w:space="0" w:color="auto"/>
            </w:tcBorders>
            <w:shd w:val="clear" w:color="000000" w:fill="00B0F0"/>
            <w:vAlign w:val="center"/>
          </w:tcPr>
          <w:p w14:paraId="6EE99B4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000000" w:fill="00B0F0"/>
            <w:vAlign w:val="center"/>
          </w:tcPr>
          <w:p w14:paraId="12F618D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000000" w:fill="00B0F0"/>
            <w:vAlign w:val="center"/>
          </w:tcPr>
          <w:p w14:paraId="0623DAE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000000" w:fill="00B0F0"/>
            <w:vAlign w:val="center"/>
          </w:tcPr>
          <w:p w14:paraId="2890BD5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000000" w:fill="00B0F0"/>
            <w:vAlign w:val="center"/>
          </w:tcPr>
          <w:p w14:paraId="53BD412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000000" w:fill="00B0F0"/>
            <w:vAlign w:val="center"/>
          </w:tcPr>
          <w:p w14:paraId="1E7A0B2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FFC000"/>
            <w:vAlign w:val="center"/>
          </w:tcPr>
          <w:p w14:paraId="4B0AACA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00B0F0"/>
            <w:vAlign w:val="center"/>
          </w:tcPr>
          <w:p w14:paraId="738EB2E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000000" w:fill="00B0F0"/>
            <w:vAlign w:val="center"/>
          </w:tcPr>
          <w:p w14:paraId="447203C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00B0F0"/>
            <w:vAlign w:val="center"/>
          </w:tcPr>
          <w:p w14:paraId="650814F4"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FF9999"/>
            <w:vAlign w:val="center"/>
          </w:tcPr>
          <w:p w14:paraId="0218B3C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000000" w:fill="00B0F0"/>
            <w:vAlign w:val="center"/>
          </w:tcPr>
          <w:p w14:paraId="08B68D2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00B0F0"/>
            <w:vAlign w:val="center"/>
          </w:tcPr>
          <w:p w14:paraId="5E52B8B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FFC000"/>
            <w:vAlign w:val="center"/>
          </w:tcPr>
          <w:p w14:paraId="2684116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00B0F0"/>
            <w:vAlign w:val="center"/>
          </w:tcPr>
          <w:p w14:paraId="339C159A" w14:textId="77777777" w:rsidR="00474404" w:rsidRPr="00474404" w:rsidRDefault="00474404" w:rsidP="00474404">
            <w:pPr>
              <w:ind w:firstLine="0"/>
              <w:jc w:val="center"/>
              <w:rPr>
                <w:rFonts w:eastAsia="Times New Roman"/>
                <w:color w:val="000000"/>
                <w:sz w:val="20"/>
                <w:szCs w:val="20"/>
                <w:lang w:eastAsia="ru-RU"/>
              </w:rPr>
            </w:pPr>
          </w:p>
        </w:tc>
      </w:tr>
      <w:tr w:rsidR="00474404" w:rsidRPr="00474404" w14:paraId="27E9ED71"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56889B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 </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0678F553" w14:textId="77777777" w:rsidR="00474404" w:rsidRPr="00474404" w:rsidRDefault="00474404" w:rsidP="00474404">
            <w:pPr>
              <w:ind w:firstLine="0"/>
              <w:jc w:val="center"/>
              <w:rPr>
                <w:rFonts w:eastAsia="Times New Roman"/>
                <w:b/>
                <w:bCs/>
                <w:color w:val="17365D"/>
                <w:sz w:val="20"/>
                <w:szCs w:val="20"/>
                <w:lang w:eastAsia="ru-RU"/>
              </w:rPr>
            </w:pPr>
            <w:r w:rsidRPr="00474404">
              <w:rPr>
                <w:rFonts w:eastAsia="Times New Roman"/>
                <w:b/>
                <w:bCs/>
                <w:color w:val="17365D"/>
                <w:sz w:val="20"/>
                <w:szCs w:val="20"/>
                <w:lang w:eastAsia="ru-RU"/>
              </w:rPr>
              <w:t>декабрь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69682693" w14:textId="77777777" w:rsidR="00474404" w:rsidRPr="00474404" w:rsidRDefault="00474404" w:rsidP="00474404">
            <w:pPr>
              <w:ind w:firstLine="0"/>
              <w:jc w:val="center"/>
              <w:rPr>
                <w:rFonts w:eastAsia="Times New Roman"/>
                <w:b/>
                <w:bCs/>
                <w:color w:val="17365D"/>
                <w:sz w:val="20"/>
                <w:szCs w:val="20"/>
                <w:lang w:eastAsia="ru-RU"/>
              </w:rPr>
            </w:pPr>
            <w:r w:rsidRPr="00474404">
              <w:rPr>
                <w:rFonts w:eastAsia="Times New Roman"/>
                <w:b/>
                <w:bCs/>
                <w:color w:val="17365D"/>
                <w:sz w:val="20"/>
                <w:szCs w:val="20"/>
                <w:lang w:eastAsia="ru-RU"/>
              </w:rPr>
              <w:t>январь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5B9CC2CC" w14:textId="77777777" w:rsidR="00474404" w:rsidRPr="00474404" w:rsidRDefault="00474404" w:rsidP="00474404">
            <w:pPr>
              <w:ind w:firstLine="0"/>
              <w:jc w:val="center"/>
              <w:rPr>
                <w:rFonts w:eastAsia="Times New Roman"/>
                <w:b/>
                <w:bCs/>
                <w:color w:val="17365D"/>
                <w:sz w:val="20"/>
                <w:szCs w:val="20"/>
                <w:lang w:eastAsia="ru-RU"/>
              </w:rPr>
            </w:pPr>
            <w:r w:rsidRPr="00474404">
              <w:rPr>
                <w:rFonts w:eastAsia="Times New Roman"/>
                <w:b/>
                <w:bCs/>
                <w:color w:val="17365D"/>
                <w:sz w:val="20"/>
                <w:szCs w:val="20"/>
                <w:lang w:eastAsia="ru-RU"/>
              </w:rPr>
              <w:t>февраль</w:t>
            </w:r>
          </w:p>
        </w:tc>
      </w:tr>
      <w:tr w:rsidR="00474404" w:rsidRPr="00474404" w14:paraId="2A6CC2CA"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446E00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3E0CDCBC"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0E7CE5A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6881EFF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5BE06D9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4BD9FC6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FFC000"/>
            <w:vAlign w:val="center"/>
          </w:tcPr>
          <w:p w14:paraId="04B593A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44EE2E0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0068C3E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4E2F091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7D7DAC3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594402C2"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212AAB6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7CFEBA4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FFC000"/>
            <w:vAlign w:val="center"/>
          </w:tcPr>
          <w:p w14:paraId="533E100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0EFA110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26</w:t>
            </w:r>
          </w:p>
        </w:tc>
      </w:tr>
      <w:tr w:rsidR="00474404" w:rsidRPr="00474404" w14:paraId="22C49AD4"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2979998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390370DD"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540D973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286E028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1F63B2B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FFFFFF"/>
            <w:vAlign w:val="center"/>
          </w:tcPr>
          <w:p w14:paraId="4ECBB66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FFC000"/>
            <w:vAlign w:val="center"/>
          </w:tcPr>
          <w:p w14:paraId="78214F6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30F109C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2A10D07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621A2F6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2199A23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1DF1E8DC"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647F0C9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7912364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FFC000"/>
            <w:vAlign w:val="center"/>
          </w:tcPr>
          <w:p w14:paraId="4AB8F13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340AF0C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27</w:t>
            </w:r>
          </w:p>
        </w:tc>
      </w:tr>
      <w:tr w:rsidR="00474404" w:rsidRPr="00474404" w14:paraId="07C94185"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6B746CE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6C82314E"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59AA6C7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7A0F865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40A2910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37A27B1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FFC000"/>
            <w:vAlign w:val="center"/>
          </w:tcPr>
          <w:p w14:paraId="6F59922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5A499A3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54AF2AE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5F0D5C0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1E901AF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19662AFA"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7F8B7EB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2589917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FFC000"/>
            <w:vAlign w:val="center"/>
          </w:tcPr>
          <w:p w14:paraId="299E71A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3E7ACAF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28</w:t>
            </w:r>
          </w:p>
        </w:tc>
      </w:tr>
      <w:tr w:rsidR="00474404" w:rsidRPr="00474404" w14:paraId="1C6FFDD2"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EE3525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01DB01AB"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49DBAEB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0BCAD27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7EF9E9B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5488D9D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FFC000"/>
            <w:vAlign w:val="center"/>
          </w:tcPr>
          <w:p w14:paraId="2118FEF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56FA33F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57A8ED6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06A7DA9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707899DB"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5DB354B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43C557D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04C7431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FFC000"/>
            <w:vAlign w:val="center"/>
          </w:tcPr>
          <w:p w14:paraId="6B64E85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1931896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29</w:t>
            </w:r>
          </w:p>
        </w:tc>
      </w:tr>
      <w:tr w:rsidR="00474404" w:rsidRPr="00474404" w14:paraId="6F7AF1C0"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F6921E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4F457E3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3808F1A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4A2A96E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5EEC584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2C03DB1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FFC000"/>
            <w:vAlign w:val="center"/>
          </w:tcPr>
          <w:p w14:paraId="2AF8AA6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20AE930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644B4A4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376E9F9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29ECB34E"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78A7763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4B6E6B9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6621D9B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FF9999"/>
            <w:vAlign w:val="center"/>
          </w:tcPr>
          <w:p w14:paraId="3BAA303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0B08E662" w14:textId="77777777" w:rsidR="00474404" w:rsidRPr="00474404" w:rsidRDefault="00474404" w:rsidP="00474404">
            <w:pPr>
              <w:ind w:firstLine="0"/>
              <w:jc w:val="center"/>
              <w:rPr>
                <w:rFonts w:eastAsia="Times New Roman"/>
                <w:color w:val="000000"/>
                <w:sz w:val="20"/>
                <w:szCs w:val="20"/>
                <w:lang w:eastAsia="ru-RU"/>
              </w:rPr>
            </w:pPr>
          </w:p>
        </w:tc>
      </w:tr>
      <w:tr w:rsidR="00474404" w:rsidRPr="00474404" w14:paraId="295C36FE"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A993CC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43BD52A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511942B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5120283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59B47EE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7C746BF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000000" w:fill="FFC000"/>
            <w:vAlign w:val="center"/>
          </w:tcPr>
          <w:p w14:paraId="195E774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5812167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48F5886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0E7E02A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13396FFB"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1D89AE7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45F6497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146C61D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FF9999"/>
            <w:vAlign w:val="center"/>
          </w:tcPr>
          <w:p w14:paraId="1CF1931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7AA50FCD" w14:textId="77777777" w:rsidR="00474404" w:rsidRPr="00474404" w:rsidRDefault="00474404" w:rsidP="00474404">
            <w:pPr>
              <w:ind w:firstLine="0"/>
              <w:jc w:val="center"/>
              <w:rPr>
                <w:rFonts w:eastAsia="Times New Roman"/>
                <w:color w:val="000000"/>
                <w:sz w:val="20"/>
                <w:szCs w:val="20"/>
                <w:lang w:eastAsia="ru-RU"/>
              </w:rPr>
            </w:pPr>
          </w:p>
        </w:tc>
      </w:tr>
      <w:tr w:rsidR="00474404" w:rsidRPr="00474404" w14:paraId="49E4E94E" w14:textId="77777777" w:rsidTr="00B832B6">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51B66A2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Вс</w:t>
            </w:r>
          </w:p>
        </w:tc>
        <w:tc>
          <w:tcPr>
            <w:tcW w:w="624" w:type="dxa"/>
            <w:tcBorders>
              <w:top w:val="nil"/>
              <w:left w:val="nil"/>
              <w:bottom w:val="single" w:sz="8" w:space="0" w:color="auto"/>
              <w:right w:val="single" w:sz="8" w:space="0" w:color="auto"/>
            </w:tcBorders>
            <w:shd w:val="clear" w:color="000000" w:fill="00B0F0"/>
            <w:vAlign w:val="center"/>
          </w:tcPr>
          <w:p w14:paraId="5E12C5F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000000" w:fill="00B0F0"/>
            <w:vAlign w:val="center"/>
          </w:tcPr>
          <w:p w14:paraId="1140606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000000" w:fill="00B0F0"/>
            <w:vAlign w:val="center"/>
          </w:tcPr>
          <w:p w14:paraId="6DBE3B0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000000" w:fill="00B0F0"/>
            <w:vAlign w:val="center"/>
          </w:tcPr>
          <w:p w14:paraId="35EC95C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00B0F0"/>
            <w:vAlign w:val="center"/>
          </w:tcPr>
          <w:p w14:paraId="503AB95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31</w:t>
            </w:r>
          </w:p>
        </w:tc>
        <w:tc>
          <w:tcPr>
            <w:tcW w:w="624" w:type="dxa"/>
            <w:tcBorders>
              <w:top w:val="nil"/>
              <w:left w:val="nil"/>
              <w:bottom w:val="single" w:sz="8" w:space="0" w:color="auto"/>
              <w:right w:val="single" w:sz="8" w:space="0" w:color="auto"/>
            </w:tcBorders>
            <w:shd w:val="clear" w:color="000000" w:fill="FFC000"/>
            <w:vAlign w:val="center"/>
          </w:tcPr>
          <w:p w14:paraId="77E5852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00B0F0"/>
            <w:vAlign w:val="center"/>
          </w:tcPr>
          <w:p w14:paraId="3B32836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000000" w:fill="00B0F0"/>
            <w:vAlign w:val="center"/>
          </w:tcPr>
          <w:p w14:paraId="1BE917D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000000" w:fill="00B0F0"/>
            <w:vAlign w:val="center"/>
          </w:tcPr>
          <w:p w14:paraId="58433BE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265E4013"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000000" w:fill="00B0F0"/>
            <w:vAlign w:val="center"/>
          </w:tcPr>
          <w:p w14:paraId="08CCD7F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000000" w:fill="00B0F0"/>
            <w:vAlign w:val="center"/>
          </w:tcPr>
          <w:p w14:paraId="358702D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00B0F0"/>
            <w:vAlign w:val="center"/>
          </w:tcPr>
          <w:p w14:paraId="1785BF1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FF9999"/>
            <w:vAlign w:val="center"/>
          </w:tcPr>
          <w:p w14:paraId="010090E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0DC49716" w14:textId="77777777" w:rsidR="00474404" w:rsidRPr="00474404" w:rsidRDefault="00474404" w:rsidP="00474404">
            <w:pPr>
              <w:ind w:firstLine="0"/>
              <w:jc w:val="center"/>
              <w:rPr>
                <w:rFonts w:eastAsia="Times New Roman"/>
                <w:color w:val="000000"/>
                <w:sz w:val="20"/>
                <w:szCs w:val="20"/>
                <w:lang w:eastAsia="ru-RU"/>
              </w:rPr>
            </w:pPr>
          </w:p>
        </w:tc>
      </w:tr>
      <w:tr w:rsidR="00474404" w:rsidRPr="00474404" w14:paraId="01F5193F" w14:textId="77777777" w:rsidTr="00B832B6">
        <w:trPr>
          <w:trHeight w:val="20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6DD7312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 </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7385CF8D" w14:textId="77777777" w:rsidR="00474404" w:rsidRPr="00474404" w:rsidRDefault="00474404" w:rsidP="00474404">
            <w:pPr>
              <w:ind w:firstLine="0"/>
              <w:jc w:val="center"/>
              <w:rPr>
                <w:rFonts w:eastAsia="Times New Roman"/>
                <w:b/>
                <w:bCs/>
                <w:color w:val="000000"/>
                <w:sz w:val="20"/>
                <w:szCs w:val="20"/>
                <w:lang w:eastAsia="ru-RU"/>
              </w:rPr>
            </w:pPr>
            <w:r w:rsidRPr="00474404">
              <w:rPr>
                <w:rFonts w:eastAsia="Times New Roman"/>
                <w:b/>
                <w:bCs/>
                <w:color w:val="000000"/>
                <w:sz w:val="20"/>
                <w:szCs w:val="20"/>
                <w:lang w:eastAsia="ru-RU"/>
              </w:rPr>
              <w:t>март</w:t>
            </w:r>
          </w:p>
        </w:tc>
        <w:tc>
          <w:tcPr>
            <w:tcW w:w="2496" w:type="dxa"/>
            <w:gridSpan w:val="4"/>
            <w:tcBorders>
              <w:top w:val="single" w:sz="8" w:space="0" w:color="auto"/>
              <w:left w:val="nil"/>
              <w:bottom w:val="single" w:sz="8" w:space="0" w:color="auto"/>
              <w:right w:val="single" w:sz="8" w:space="0" w:color="000000"/>
            </w:tcBorders>
            <w:shd w:val="clear" w:color="auto" w:fill="auto"/>
            <w:vAlign w:val="center"/>
            <w:hideMark/>
          </w:tcPr>
          <w:p w14:paraId="6F785685" w14:textId="77777777" w:rsidR="00474404" w:rsidRPr="00474404" w:rsidRDefault="00474404" w:rsidP="00474404">
            <w:pPr>
              <w:ind w:firstLine="0"/>
              <w:jc w:val="center"/>
              <w:rPr>
                <w:rFonts w:eastAsia="Times New Roman"/>
                <w:b/>
                <w:bCs/>
                <w:color w:val="17365D"/>
                <w:sz w:val="20"/>
                <w:szCs w:val="20"/>
                <w:lang w:eastAsia="ru-RU"/>
              </w:rPr>
            </w:pPr>
            <w:r w:rsidRPr="00474404">
              <w:rPr>
                <w:rFonts w:eastAsia="Times New Roman"/>
                <w:b/>
                <w:bCs/>
                <w:color w:val="17365D"/>
                <w:sz w:val="20"/>
                <w:szCs w:val="20"/>
                <w:lang w:eastAsia="ru-RU"/>
              </w:rPr>
              <w:t>апрель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tcPr>
          <w:p w14:paraId="769C27B8" w14:textId="77777777" w:rsidR="00474404" w:rsidRPr="00474404" w:rsidRDefault="00474404" w:rsidP="00474404">
            <w:pPr>
              <w:ind w:firstLine="0"/>
              <w:jc w:val="center"/>
              <w:rPr>
                <w:rFonts w:eastAsia="Times New Roman"/>
                <w:b/>
                <w:bCs/>
                <w:color w:val="17365D"/>
                <w:sz w:val="20"/>
                <w:szCs w:val="20"/>
                <w:lang w:eastAsia="ru-RU"/>
              </w:rPr>
            </w:pPr>
            <w:r w:rsidRPr="00474404">
              <w:rPr>
                <w:rFonts w:eastAsia="Times New Roman"/>
                <w:b/>
                <w:bCs/>
                <w:color w:val="17365D"/>
                <w:sz w:val="20"/>
                <w:szCs w:val="20"/>
                <w:lang w:eastAsia="ru-RU"/>
              </w:rPr>
              <w:t>май</w:t>
            </w:r>
          </w:p>
        </w:tc>
        <w:tc>
          <w:tcPr>
            <w:tcW w:w="624" w:type="dxa"/>
            <w:tcBorders>
              <w:top w:val="single" w:sz="8" w:space="0" w:color="auto"/>
              <w:left w:val="nil"/>
              <w:bottom w:val="single" w:sz="8" w:space="0" w:color="auto"/>
              <w:right w:val="single" w:sz="8" w:space="0" w:color="000000"/>
            </w:tcBorders>
            <w:shd w:val="clear" w:color="auto" w:fill="auto"/>
            <w:vAlign w:val="center"/>
          </w:tcPr>
          <w:p w14:paraId="5FACC457" w14:textId="77777777" w:rsidR="00474404" w:rsidRPr="00474404" w:rsidRDefault="00474404" w:rsidP="00474404">
            <w:pPr>
              <w:ind w:left="-188" w:right="-98" w:firstLine="0"/>
              <w:jc w:val="center"/>
              <w:rPr>
                <w:rFonts w:eastAsia="Times New Roman"/>
                <w:b/>
                <w:bCs/>
                <w:color w:val="17365D"/>
                <w:sz w:val="20"/>
                <w:szCs w:val="20"/>
                <w:lang w:eastAsia="ru-RU"/>
              </w:rPr>
            </w:pPr>
            <w:r w:rsidRPr="00474404">
              <w:rPr>
                <w:rFonts w:eastAsia="Times New Roman"/>
                <w:b/>
                <w:bCs/>
                <w:color w:val="17365D"/>
                <w:sz w:val="20"/>
                <w:szCs w:val="20"/>
                <w:lang w:eastAsia="ru-RU"/>
              </w:rPr>
              <w:t>июнь</w:t>
            </w:r>
          </w:p>
        </w:tc>
      </w:tr>
      <w:tr w:rsidR="00474404" w:rsidRPr="00474404" w14:paraId="24A9AC93"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2D63EF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603B0CC2"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54655CB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4FA1F9E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13FDA3B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047F245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1CA1C43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04F07A8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189A122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69B7D62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FF9999"/>
            <w:vAlign w:val="center"/>
          </w:tcPr>
          <w:p w14:paraId="4C9EC06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0146FD8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1B7968B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1BB3A05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551BA0E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000000" w:fill="FFFFFF"/>
            <w:vAlign w:val="center"/>
          </w:tcPr>
          <w:p w14:paraId="1FF8BE4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w:t>
            </w:r>
          </w:p>
        </w:tc>
      </w:tr>
      <w:tr w:rsidR="00474404" w:rsidRPr="00474404" w14:paraId="42E8F257"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C4E4F0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0339BDC5"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5931F15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000000" w:fill="FFFFFF"/>
            <w:vAlign w:val="center"/>
          </w:tcPr>
          <w:p w14:paraId="6C03F74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6F329F3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04129F7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597CE27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2708AC3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12C3DB0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7EB5761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FF9999"/>
            <w:vAlign w:val="center"/>
          </w:tcPr>
          <w:p w14:paraId="12809AE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6AC2CF6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4E9B938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4178B96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4F6E7AB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000000" w:fill="FFFFFF"/>
            <w:vAlign w:val="center"/>
          </w:tcPr>
          <w:p w14:paraId="5C65A7F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4</w:t>
            </w:r>
          </w:p>
        </w:tc>
      </w:tr>
      <w:tr w:rsidR="00474404" w:rsidRPr="00474404" w14:paraId="46DCBE1F"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DA5BE0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5A773ABA"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2B14CFE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000000" w:fill="FFFFFF"/>
            <w:vAlign w:val="center"/>
          </w:tcPr>
          <w:p w14:paraId="5878C50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2C2C98C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45ED08D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3178189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FFC000"/>
            <w:vAlign w:val="center"/>
          </w:tcPr>
          <w:p w14:paraId="67530F9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788A3EC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6A96CB6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FF9999"/>
            <w:vAlign w:val="center"/>
          </w:tcPr>
          <w:p w14:paraId="3606255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24D2EB7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4AA0404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00CE839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0D9A05C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000000" w:fill="FFFFFF"/>
            <w:vAlign w:val="center"/>
          </w:tcPr>
          <w:p w14:paraId="68DB79C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5</w:t>
            </w:r>
          </w:p>
        </w:tc>
      </w:tr>
      <w:tr w:rsidR="00474404" w:rsidRPr="00474404" w14:paraId="6122DE46"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D768B2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67C5DDA4" w14:textId="77777777" w:rsidR="00474404" w:rsidRPr="00474404" w:rsidRDefault="00474404" w:rsidP="004744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2CD4C16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000000" w:fill="FFFFFF"/>
            <w:vAlign w:val="center"/>
          </w:tcPr>
          <w:p w14:paraId="790D858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16C893D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27DB718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289DF44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FFC000"/>
            <w:vAlign w:val="center"/>
          </w:tcPr>
          <w:p w14:paraId="4EB1D54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17511F6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1E2E74E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7746B9F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FF9999"/>
            <w:vAlign w:val="center"/>
          </w:tcPr>
          <w:p w14:paraId="6F5A58C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780DC9B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43FFC36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45F8052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56E9C47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6</w:t>
            </w:r>
          </w:p>
        </w:tc>
      </w:tr>
      <w:tr w:rsidR="00474404" w:rsidRPr="00474404" w14:paraId="5AFA9A40"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1B6037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0EB0A70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FF9999"/>
            <w:vAlign w:val="center"/>
          </w:tcPr>
          <w:p w14:paraId="2A03ADFA" w14:textId="77777777" w:rsidR="00474404" w:rsidRPr="00474404" w:rsidRDefault="00474404" w:rsidP="00474404">
            <w:pPr>
              <w:ind w:firstLine="0"/>
              <w:jc w:val="center"/>
              <w:rPr>
                <w:rFonts w:eastAsia="Times New Roman"/>
                <w:sz w:val="20"/>
                <w:szCs w:val="20"/>
                <w:lang w:eastAsia="ru-RU"/>
              </w:rPr>
            </w:pPr>
            <w:r w:rsidRPr="00474404">
              <w:rPr>
                <w:rFonts w:eastAsia="Times New Roman"/>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6A3616C6"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3814AAA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0BE3CB1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3CF420C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FFC000"/>
            <w:vAlign w:val="center"/>
          </w:tcPr>
          <w:p w14:paraId="7C9B4FA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6D4CC60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355642F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49544677"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FF9999"/>
            <w:vAlign w:val="center"/>
          </w:tcPr>
          <w:p w14:paraId="41200E4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05D1C6B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5BC02D8B"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76A0250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78B88CB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7</w:t>
            </w:r>
          </w:p>
        </w:tc>
      </w:tr>
      <w:tr w:rsidR="00474404" w:rsidRPr="00474404" w14:paraId="60FAC37A" w14:textId="77777777" w:rsidTr="00B832B6">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5AFC606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1F0ABFA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FF9999"/>
            <w:vAlign w:val="center"/>
          </w:tcPr>
          <w:p w14:paraId="7A6870D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13BEDBC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1C012C3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74092CA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1F035FEF"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FFC000"/>
            <w:vAlign w:val="center"/>
          </w:tcPr>
          <w:p w14:paraId="5F84162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69520D0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0BCB07B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06F29041"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FF9999"/>
            <w:vAlign w:val="center"/>
          </w:tcPr>
          <w:p w14:paraId="2294D2A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426102C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1EB3ED5A"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77A5487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1ADB0FD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8</w:t>
            </w:r>
          </w:p>
        </w:tc>
      </w:tr>
      <w:tr w:rsidR="00474404" w:rsidRPr="00474404" w14:paraId="054B367D" w14:textId="77777777" w:rsidTr="00B832B6">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0F2A178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Вс</w:t>
            </w:r>
          </w:p>
        </w:tc>
        <w:tc>
          <w:tcPr>
            <w:tcW w:w="624" w:type="dxa"/>
            <w:tcBorders>
              <w:top w:val="nil"/>
              <w:left w:val="nil"/>
              <w:bottom w:val="single" w:sz="8" w:space="0" w:color="auto"/>
              <w:right w:val="single" w:sz="8" w:space="0" w:color="auto"/>
            </w:tcBorders>
            <w:shd w:val="clear" w:color="auto" w:fill="00B0F0"/>
            <w:vAlign w:val="center"/>
          </w:tcPr>
          <w:p w14:paraId="5CD49730"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FF9999"/>
            <w:vAlign w:val="center"/>
          </w:tcPr>
          <w:p w14:paraId="62B8F8C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000000" w:fill="00B0F0"/>
            <w:vAlign w:val="center"/>
          </w:tcPr>
          <w:p w14:paraId="6D2D038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00B0F0"/>
            <w:vAlign w:val="center"/>
          </w:tcPr>
          <w:p w14:paraId="72ECF09C"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000000" w:fill="00B0F0"/>
            <w:vAlign w:val="center"/>
          </w:tcPr>
          <w:p w14:paraId="06D7951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31</w:t>
            </w:r>
          </w:p>
        </w:tc>
        <w:tc>
          <w:tcPr>
            <w:tcW w:w="624" w:type="dxa"/>
            <w:tcBorders>
              <w:top w:val="nil"/>
              <w:left w:val="nil"/>
              <w:bottom w:val="single" w:sz="8" w:space="0" w:color="auto"/>
              <w:right w:val="single" w:sz="8" w:space="0" w:color="auto"/>
            </w:tcBorders>
            <w:shd w:val="clear" w:color="auto" w:fill="00B0F0"/>
            <w:vAlign w:val="center"/>
          </w:tcPr>
          <w:p w14:paraId="177EABE2"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FFC000"/>
            <w:vAlign w:val="center"/>
          </w:tcPr>
          <w:p w14:paraId="7194B67E"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00B0F0"/>
            <w:vAlign w:val="center"/>
          </w:tcPr>
          <w:p w14:paraId="712A0538"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000000" w:fill="00B0F0"/>
            <w:vAlign w:val="center"/>
          </w:tcPr>
          <w:p w14:paraId="7417228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00B0F0"/>
            <w:vAlign w:val="center"/>
          </w:tcPr>
          <w:p w14:paraId="3693EE7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FF9999"/>
            <w:vAlign w:val="center"/>
          </w:tcPr>
          <w:p w14:paraId="642FC383"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000000" w:fill="00B0F0"/>
            <w:vAlign w:val="center"/>
          </w:tcPr>
          <w:p w14:paraId="176C5D99"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000000" w:fill="00B0F0"/>
            <w:vAlign w:val="center"/>
          </w:tcPr>
          <w:p w14:paraId="334F645D"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000000" w:fill="00B0F0"/>
            <w:vAlign w:val="center"/>
          </w:tcPr>
          <w:p w14:paraId="07CA1CF4"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6FC575F5" w14:textId="77777777" w:rsidR="00474404" w:rsidRPr="00474404" w:rsidRDefault="00474404" w:rsidP="00474404">
            <w:pPr>
              <w:ind w:firstLine="0"/>
              <w:jc w:val="center"/>
              <w:rPr>
                <w:rFonts w:eastAsia="Times New Roman"/>
                <w:color w:val="000000"/>
                <w:sz w:val="20"/>
                <w:szCs w:val="20"/>
                <w:lang w:eastAsia="ru-RU"/>
              </w:rPr>
            </w:pPr>
            <w:r w:rsidRPr="00474404">
              <w:rPr>
                <w:rFonts w:eastAsia="Times New Roman"/>
                <w:color w:val="000000"/>
                <w:sz w:val="20"/>
                <w:szCs w:val="20"/>
                <w:lang w:eastAsia="ru-RU"/>
              </w:rPr>
              <w:t>9</w:t>
            </w:r>
          </w:p>
        </w:tc>
      </w:tr>
    </w:tbl>
    <w:p w14:paraId="6F5C05E8" w14:textId="661BADA8" w:rsidR="00474404" w:rsidRDefault="00474404" w:rsidP="0035098F">
      <w:pPr>
        <w:ind w:firstLine="0"/>
        <w:rPr>
          <w:lang w:bidi="ru-RU"/>
        </w:rPr>
      </w:pPr>
    </w:p>
    <w:p w14:paraId="4EE1EE1B" w14:textId="42ED597B" w:rsidR="00474404" w:rsidRDefault="00474404" w:rsidP="00474404">
      <w:pPr>
        <w:rPr>
          <w:lang w:bidi="ru-RU"/>
        </w:rPr>
      </w:pPr>
    </w:p>
    <w:tbl>
      <w:tblPr>
        <w:tblW w:w="509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4600"/>
        <w:gridCol w:w="4366"/>
      </w:tblGrid>
      <w:tr w:rsidR="00474404" w:rsidRPr="00474404" w14:paraId="29EA6D21" w14:textId="77777777" w:rsidTr="00B832B6">
        <w:tc>
          <w:tcPr>
            <w:tcW w:w="558" w:type="pct"/>
          </w:tcPr>
          <w:p w14:paraId="4DB21129"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Модуль</w:t>
            </w:r>
          </w:p>
        </w:tc>
        <w:tc>
          <w:tcPr>
            <w:tcW w:w="2279" w:type="pct"/>
          </w:tcPr>
          <w:p w14:paraId="43493433"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Учебный период</w:t>
            </w:r>
          </w:p>
        </w:tc>
        <w:tc>
          <w:tcPr>
            <w:tcW w:w="2163" w:type="pct"/>
          </w:tcPr>
          <w:p w14:paraId="6A646E5A"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Каникулярный период</w:t>
            </w:r>
          </w:p>
        </w:tc>
      </w:tr>
      <w:tr w:rsidR="00474404" w:rsidRPr="00474404" w14:paraId="0E55DF10" w14:textId="77777777" w:rsidTr="00B832B6">
        <w:tc>
          <w:tcPr>
            <w:tcW w:w="558" w:type="pct"/>
          </w:tcPr>
          <w:p w14:paraId="21695D30"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lang w:val="en-US"/>
              </w:rPr>
              <w:t>I</w:t>
            </w:r>
          </w:p>
        </w:tc>
        <w:tc>
          <w:tcPr>
            <w:tcW w:w="2279" w:type="pct"/>
          </w:tcPr>
          <w:p w14:paraId="6228B7E0"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01 сентября 2023 – 08 октября 2023</w:t>
            </w:r>
          </w:p>
        </w:tc>
        <w:tc>
          <w:tcPr>
            <w:tcW w:w="2163" w:type="pct"/>
          </w:tcPr>
          <w:p w14:paraId="4F230A7B"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09 октября 2023 – 15 октября 2023</w:t>
            </w:r>
          </w:p>
        </w:tc>
      </w:tr>
      <w:tr w:rsidR="00474404" w:rsidRPr="00474404" w14:paraId="1373F8A5" w14:textId="77777777" w:rsidTr="00B832B6">
        <w:tc>
          <w:tcPr>
            <w:tcW w:w="558" w:type="pct"/>
          </w:tcPr>
          <w:p w14:paraId="0F5B1C24"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lang w:val="en-US"/>
              </w:rPr>
              <w:t>II</w:t>
            </w:r>
          </w:p>
        </w:tc>
        <w:tc>
          <w:tcPr>
            <w:tcW w:w="2279" w:type="pct"/>
          </w:tcPr>
          <w:p w14:paraId="355354D0"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16 октября 2023 – 19 ноября 2023</w:t>
            </w:r>
          </w:p>
        </w:tc>
        <w:tc>
          <w:tcPr>
            <w:tcW w:w="2163" w:type="pct"/>
          </w:tcPr>
          <w:p w14:paraId="58E99131"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20 ноября 2023 – 26 ноября 2023</w:t>
            </w:r>
          </w:p>
        </w:tc>
      </w:tr>
      <w:tr w:rsidR="00474404" w:rsidRPr="00474404" w14:paraId="2304FBB5" w14:textId="77777777" w:rsidTr="00B832B6">
        <w:tc>
          <w:tcPr>
            <w:tcW w:w="558" w:type="pct"/>
          </w:tcPr>
          <w:p w14:paraId="63167E5F"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lang w:val="en-US"/>
              </w:rPr>
              <w:t>III</w:t>
            </w:r>
          </w:p>
        </w:tc>
        <w:tc>
          <w:tcPr>
            <w:tcW w:w="2279" w:type="pct"/>
          </w:tcPr>
          <w:p w14:paraId="70FAF7B2"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27 ноября 2023 – 31 декабря 2023</w:t>
            </w:r>
          </w:p>
        </w:tc>
        <w:tc>
          <w:tcPr>
            <w:tcW w:w="2163" w:type="pct"/>
          </w:tcPr>
          <w:p w14:paraId="66FD6B29"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01 января 2024 – 08 января 2024</w:t>
            </w:r>
          </w:p>
        </w:tc>
      </w:tr>
      <w:tr w:rsidR="00474404" w:rsidRPr="00474404" w14:paraId="3D547CC8" w14:textId="77777777" w:rsidTr="00B832B6">
        <w:tc>
          <w:tcPr>
            <w:tcW w:w="558" w:type="pct"/>
          </w:tcPr>
          <w:p w14:paraId="1139133E" w14:textId="77777777" w:rsidR="00474404" w:rsidRPr="00474404" w:rsidRDefault="00474404" w:rsidP="00474404">
            <w:pPr>
              <w:spacing w:line="276" w:lineRule="auto"/>
              <w:ind w:firstLine="0"/>
              <w:jc w:val="center"/>
              <w:rPr>
                <w:rFonts w:eastAsia="Calibri"/>
                <w:sz w:val="20"/>
                <w:szCs w:val="20"/>
                <w:lang w:val="en-US"/>
              </w:rPr>
            </w:pPr>
            <w:r w:rsidRPr="00474404">
              <w:rPr>
                <w:rFonts w:eastAsia="Calibri"/>
                <w:sz w:val="20"/>
                <w:szCs w:val="20"/>
                <w:lang w:val="en-US"/>
              </w:rPr>
              <w:t>IV</w:t>
            </w:r>
          </w:p>
        </w:tc>
        <w:tc>
          <w:tcPr>
            <w:tcW w:w="2279" w:type="pct"/>
          </w:tcPr>
          <w:p w14:paraId="55A3E5BF"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09</w:t>
            </w:r>
            <w:r w:rsidRPr="00474404">
              <w:rPr>
                <w:rFonts w:eastAsia="Calibri"/>
                <w:color w:val="FF0000"/>
                <w:sz w:val="20"/>
                <w:szCs w:val="20"/>
              </w:rPr>
              <w:t xml:space="preserve"> </w:t>
            </w:r>
            <w:r w:rsidRPr="00474404">
              <w:rPr>
                <w:rFonts w:eastAsia="Calibri"/>
                <w:sz w:val="20"/>
                <w:szCs w:val="20"/>
              </w:rPr>
              <w:t>января 2024 – 18 февраля 2024</w:t>
            </w:r>
          </w:p>
        </w:tc>
        <w:tc>
          <w:tcPr>
            <w:tcW w:w="2163" w:type="pct"/>
          </w:tcPr>
          <w:p w14:paraId="0BB1C162"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19 февраля 2024 – 25 февраля 2024</w:t>
            </w:r>
          </w:p>
        </w:tc>
      </w:tr>
      <w:tr w:rsidR="00474404" w:rsidRPr="00474404" w14:paraId="7AB6C6A8" w14:textId="77777777" w:rsidTr="00B832B6">
        <w:tc>
          <w:tcPr>
            <w:tcW w:w="558" w:type="pct"/>
          </w:tcPr>
          <w:p w14:paraId="6D43D6A0" w14:textId="77777777" w:rsidR="00474404" w:rsidRPr="00474404" w:rsidRDefault="00474404" w:rsidP="00474404">
            <w:pPr>
              <w:spacing w:line="276" w:lineRule="auto"/>
              <w:ind w:firstLine="0"/>
              <w:jc w:val="center"/>
              <w:rPr>
                <w:rFonts w:eastAsia="Calibri"/>
                <w:sz w:val="20"/>
                <w:szCs w:val="20"/>
                <w:lang w:val="en-US"/>
              </w:rPr>
            </w:pPr>
            <w:r w:rsidRPr="00474404">
              <w:rPr>
                <w:rFonts w:eastAsia="Calibri"/>
                <w:sz w:val="20"/>
                <w:szCs w:val="20"/>
                <w:lang w:val="en-US"/>
              </w:rPr>
              <w:t>V</w:t>
            </w:r>
          </w:p>
        </w:tc>
        <w:tc>
          <w:tcPr>
            <w:tcW w:w="2279" w:type="pct"/>
          </w:tcPr>
          <w:p w14:paraId="5E8DAD63"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26 февраля 2024 – 07 апреля 2024</w:t>
            </w:r>
          </w:p>
        </w:tc>
        <w:tc>
          <w:tcPr>
            <w:tcW w:w="2163" w:type="pct"/>
          </w:tcPr>
          <w:p w14:paraId="7C419324"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08 апреля 2024 – 14 апреля 2024</w:t>
            </w:r>
          </w:p>
        </w:tc>
      </w:tr>
      <w:tr w:rsidR="00474404" w:rsidRPr="00474404" w14:paraId="45E95EB2" w14:textId="77777777" w:rsidTr="00B832B6">
        <w:tc>
          <w:tcPr>
            <w:tcW w:w="558" w:type="pct"/>
          </w:tcPr>
          <w:p w14:paraId="50F02187" w14:textId="77777777" w:rsidR="00474404" w:rsidRPr="00474404" w:rsidRDefault="00474404" w:rsidP="00474404">
            <w:pPr>
              <w:spacing w:line="276" w:lineRule="auto"/>
              <w:ind w:firstLine="0"/>
              <w:jc w:val="center"/>
              <w:rPr>
                <w:rFonts w:eastAsia="Calibri"/>
                <w:sz w:val="20"/>
                <w:szCs w:val="20"/>
                <w:lang w:val="en-US"/>
              </w:rPr>
            </w:pPr>
            <w:r w:rsidRPr="00474404">
              <w:rPr>
                <w:rFonts w:eastAsia="Calibri"/>
                <w:sz w:val="20"/>
                <w:szCs w:val="20"/>
                <w:lang w:val="en-US"/>
              </w:rPr>
              <w:t>VI</w:t>
            </w:r>
          </w:p>
        </w:tc>
        <w:tc>
          <w:tcPr>
            <w:tcW w:w="2279" w:type="pct"/>
          </w:tcPr>
          <w:p w14:paraId="274313AF"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15 апреля 2024 – 07 июня 2024</w:t>
            </w:r>
          </w:p>
        </w:tc>
        <w:tc>
          <w:tcPr>
            <w:tcW w:w="2163" w:type="pct"/>
          </w:tcPr>
          <w:p w14:paraId="5356D9AB" w14:textId="77777777" w:rsidR="00474404" w:rsidRPr="00474404" w:rsidRDefault="00474404" w:rsidP="00474404">
            <w:pPr>
              <w:spacing w:line="276" w:lineRule="auto"/>
              <w:ind w:firstLine="0"/>
              <w:jc w:val="center"/>
              <w:rPr>
                <w:rFonts w:eastAsia="Calibri"/>
                <w:sz w:val="20"/>
                <w:szCs w:val="20"/>
              </w:rPr>
            </w:pPr>
            <w:r w:rsidRPr="00474404">
              <w:rPr>
                <w:rFonts w:eastAsia="Calibri"/>
                <w:sz w:val="20"/>
                <w:szCs w:val="20"/>
              </w:rPr>
              <w:t xml:space="preserve">с 08 июня 2024 </w:t>
            </w:r>
          </w:p>
        </w:tc>
      </w:tr>
    </w:tbl>
    <w:p w14:paraId="268EA4DE" w14:textId="77777777" w:rsidR="00D029AC" w:rsidRPr="00474404" w:rsidRDefault="00D029AC" w:rsidP="00474404">
      <w:pPr>
        <w:rPr>
          <w:lang w:bidi="ru-RU"/>
        </w:rPr>
      </w:pPr>
    </w:p>
    <w:sectPr w:rsidR="00D029AC" w:rsidRPr="00474404" w:rsidSect="004C2F55">
      <w:headerReference w:type="default" r:id="rId820"/>
      <w:type w:val="nextColumn"/>
      <w:pgSz w:w="11907" w:h="16838" w:code="9"/>
      <w:pgMar w:top="1134" w:right="850"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281A1" w14:textId="77777777" w:rsidR="008532C0" w:rsidRDefault="008532C0" w:rsidP="006F0BDE">
      <w:r>
        <w:separator/>
      </w:r>
    </w:p>
    <w:p w14:paraId="59B3F2D3" w14:textId="77777777" w:rsidR="008532C0" w:rsidRDefault="008532C0" w:rsidP="006F0BDE"/>
    <w:p w14:paraId="677773DF" w14:textId="77777777" w:rsidR="008532C0" w:rsidRDefault="008532C0" w:rsidP="006F0BDE"/>
  </w:endnote>
  <w:endnote w:type="continuationSeparator" w:id="0">
    <w:p w14:paraId="1819DE71" w14:textId="77777777" w:rsidR="008532C0" w:rsidRDefault="008532C0" w:rsidP="006F0BDE">
      <w:r>
        <w:continuationSeparator/>
      </w:r>
    </w:p>
    <w:p w14:paraId="3377472E" w14:textId="77777777" w:rsidR="008532C0" w:rsidRDefault="008532C0" w:rsidP="006F0BDE"/>
    <w:p w14:paraId="01F2770C" w14:textId="77777777" w:rsidR="008532C0" w:rsidRDefault="008532C0" w:rsidP="006F0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SanPin-Bold">
    <w:altName w:val="Cambria Math"/>
    <w:panose1 w:val="00000000000000000000"/>
    <w:charset w:val="00"/>
    <w:family w:val="roman"/>
    <w:notTrueType/>
    <w:pitch w:val="default"/>
  </w:font>
  <w:font w:name="SchoolBookSanPin">
    <w:altName w:val="Times New Roman"/>
    <w:panose1 w:val="00000000000000000000"/>
    <w:charset w:val="00"/>
    <w:family w:val="roman"/>
    <w:notTrueType/>
    <w:pitch w:val="default"/>
  </w:font>
  <w:font w:name="SchoolBookSanPin-Italic">
    <w:panose1 w:val="00000000000000000000"/>
    <w:charset w:val="00"/>
    <w:family w:val="roman"/>
    <w:notTrueType/>
    <w:pitch w:val="default"/>
  </w:font>
  <w:font w:name="OfficinaSansBookITC">
    <w:panose1 w:val="00000000000000000000"/>
    <w:charset w:val="00"/>
    <w:family w:val="roman"/>
    <w:notTrueType/>
    <w:pitch w:val="default"/>
  </w:font>
  <w:font w:name="OfficinaSansMediumITC-Regular">
    <w:altName w:val="MS Gothic"/>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 w:name="№Е">
    <w:altName w:val="Times New Roman"/>
    <w:charset w:val="00"/>
    <w:family w:val="roman"/>
    <w:pitch w:val="variable"/>
    <w:sig w:usb0="00000000" w:usb1="09060000" w:usb2="00000010" w:usb3="00000000" w:csb0="00080000" w:csb1="00000000"/>
  </w:font>
  <w:font w:name="Batang">
    <w:altName w:val="Malgun Gothic"/>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Liberation Serif">
    <w:altName w:val="Arial Unicode MS"/>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OfficinaSansBoldITC">
    <w:altName w:val="Franklin Gothic Demi Cond"/>
    <w:charset w:val="00"/>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001B3" w14:textId="77777777" w:rsidR="008532C0" w:rsidRDefault="008532C0" w:rsidP="006F0BDE">
      <w:r>
        <w:separator/>
      </w:r>
    </w:p>
    <w:p w14:paraId="3E3DF45D" w14:textId="77777777" w:rsidR="008532C0" w:rsidRDefault="008532C0" w:rsidP="006F0BDE"/>
    <w:p w14:paraId="69D4606F" w14:textId="77777777" w:rsidR="008532C0" w:rsidRDefault="008532C0" w:rsidP="006F0BDE"/>
  </w:footnote>
  <w:footnote w:type="continuationSeparator" w:id="0">
    <w:p w14:paraId="5C84F2BE" w14:textId="77777777" w:rsidR="008532C0" w:rsidRDefault="008532C0" w:rsidP="006F0BDE">
      <w:r>
        <w:continuationSeparator/>
      </w:r>
    </w:p>
    <w:p w14:paraId="73613C09" w14:textId="77777777" w:rsidR="008532C0" w:rsidRDefault="008532C0" w:rsidP="006F0BDE"/>
    <w:p w14:paraId="74491D60" w14:textId="77777777" w:rsidR="008532C0" w:rsidRDefault="008532C0" w:rsidP="006F0BDE"/>
  </w:footnote>
  <w:footnote w:id="1">
    <w:p w14:paraId="635A7597" w14:textId="77777777" w:rsidR="00B064BC" w:rsidRPr="00741DF4" w:rsidRDefault="00B064BC" w:rsidP="00C57070">
      <w:r w:rsidRPr="00741DF4">
        <w:footnoteRef/>
      </w:r>
      <w:r w:rsidRPr="00741DF4">
        <w:tab/>
        <w:t>Рекомендуется изучать данную тему объедин</w:t>
      </w:r>
      <w:r>
        <w:t>ё</w:t>
      </w:r>
      <w:r w:rsidRPr="00741DF4">
        <w:t>нно с темой «Великая Отечественная война (1941—1945)» курса истории России.</w:t>
      </w:r>
    </w:p>
    <w:p w14:paraId="205E0D9B" w14:textId="77777777" w:rsidR="00B064BC" w:rsidRPr="00741DF4" w:rsidRDefault="00B064BC" w:rsidP="00C57070"/>
  </w:footnote>
  <w:footnote w:id="2">
    <w:p w14:paraId="3045A974" w14:textId="77777777" w:rsidR="00B064BC" w:rsidRDefault="00B064BC" w:rsidP="00EF5C79">
      <w:pPr>
        <w:pStyle w:val="aff4"/>
        <w:shd w:val="clear" w:color="auto" w:fill="auto"/>
        <w:jc w:val="both"/>
      </w:pPr>
      <w:r>
        <w:rPr>
          <w:sz w:val="20"/>
          <w:szCs w:val="20"/>
          <w:vertAlign w:val="superscript"/>
        </w:rPr>
        <w:footnoteRef/>
      </w:r>
      <w:r>
        <w:rPr>
          <w:sz w:val="20"/>
          <w:szCs w:val="20"/>
        </w:rPr>
        <w:t xml:space="preserve"> </w:t>
      </w:r>
      <w:r>
        <w:t>Федеральный закон «Об информации, информационных технологи</w:t>
      </w:r>
      <w:r>
        <w:softHyphen/>
        <w:t>ях и о защите информации» от 27.07.200-</w:t>
      </w:r>
      <w:r>
        <w:tab/>
      </w:r>
      <w:r>
        <w:rPr>
          <w:lang w:val="en-US" w:bidi="en-US"/>
        </w:rPr>
        <w:t>N</w:t>
      </w:r>
      <w:r w:rsidRPr="0091023D">
        <w:rPr>
          <w:lang w:bidi="en-US"/>
        </w:rPr>
        <w:t xml:space="preserve"> </w:t>
      </w:r>
      <w:r>
        <w:t>149-ФЗ (последняя редакция)</w:t>
      </w:r>
    </w:p>
    <w:p w14:paraId="7B828554" w14:textId="77777777" w:rsidR="00B064BC" w:rsidRDefault="00B064BC" w:rsidP="00EF5C79">
      <w:pPr>
        <w:pStyle w:val="aff4"/>
        <w:shd w:val="clear" w:color="auto" w:fill="auto"/>
        <w:spacing w:line="233" w:lineRule="auto"/>
        <w:ind w:firstLine="0"/>
        <w:jc w:val="both"/>
      </w:pPr>
      <w:r>
        <w:t>Федеральный закон «О персональных данных» от 27.07.200-</w:t>
      </w:r>
      <w:r>
        <w:tab/>
      </w:r>
      <w:r>
        <w:rPr>
          <w:lang w:val="en-US" w:bidi="en-US"/>
        </w:rPr>
        <w:t>N</w:t>
      </w:r>
      <w:r w:rsidRPr="0091023D">
        <w:rPr>
          <w:lang w:bidi="en-US"/>
        </w:rPr>
        <w:t xml:space="preserve"> </w:t>
      </w:r>
      <w:r>
        <w:t>152- ФЗ (последняя редакция)</w:t>
      </w:r>
    </w:p>
    <w:p w14:paraId="5941DE93" w14:textId="100E38E4" w:rsidR="00B064BC" w:rsidRDefault="00B064BC" w:rsidP="00EF5C79">
      <w:pPr>
        <w:pStyle w:val="aff4"/>
        <w:shd w:val="clear" w:color="auto" w:fill="auto"/>
        <w:spacing w:line="233" w:lineRule="auto"/>
        <w:ind w:firstLine="0"/>
        <w:jc w:val="both"/>
      </w:pPr>
      <w:r>
        <w:t>Федеральный закон «О защите детей от информации, причиняю</w:t>
      </w:r>
      <w:r>
        <w:softHyphen/>
        <w:t xml:space="preserve">щей вред их здоровью и развитию» от 29.12.2010 </w:t>
      </w:r>
      <w:r>
        <w:rPr>
          <w:lang w:val="en-US" w:bidi="en-US"/>
        </w:rPr>
        <w:t>N</w:t>
      </w:r>
      <w:r w:rsidRPr="0091023D">
        <w:rPr>
          <w:lang w:bidi="en-US"/>
        </w:rPr>
        <w:t xml:space="preserve"> </w:t>
      </w:r>
      <w:r>
        <w:t xml:space="preserve">436-ФЗ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313725"/>
      <w:docPartObj>
        <w:docPartGallery w:val="Page Numbers (Top of Page)"/>
        <w:docPartUnique/>
      </w:docPartObj>
    </w:sdtPr>
    <w:sdtContent>
      <w:p w14:paraId="349CB158" w14:textId="73F1F15D" w:rsidR="00B064BC" w:rsidRDefault="00B064BC" w:rsidP="00AE58FB">
        <w:pPr>
          <w:pStyle w:val="ab"/>
          <w:jc w:val="center"/>
        </w:pPr>
        <w:r>
          <w:fldChar w:fldCharType="begin"/>
        </w:r>
        <w:r>
          <w:instrText>PAGE   \* MERGEFORMAT</w:instrText>
        </w:r>
        <w:r>
          <w:fldChar w:fldCharType="separate"/>
        </w:r>
        <w:r w:rsidR="00BC12E1">
          <w:rPr>
            <w:noProof/>
          </w:rPr>
          <w:t>6</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513F93"/>
    <w:multiLevelType w:val="hybridMultilevel"/>
    <w:tmpl w:val="58B0E31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7F3C24"/>
    <w:multiLevelType w:val="multilevel"/>
    <w:tmpl w:val="F16441D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08D583B"/>
    <w:multiLevelType w:val="hybridMultilevel"/>
    <w:tmpl w:val="4BFC7130"/>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 w15:restartNumberingAfterBreak="0">
    <w:nsid w:val="00992F15"/>
    <w:multiLevelType w:val="multilevel"/>
    <w:tmpl w:val="DACAEF60"/>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5" w15:restartNumberingAfterBreak="0">
    <w:nsid w:val="00C815E4"/>
    <w:multiLevelType w:val="hybridMultilevel"/>
    <w:tmpl w:val="E4CAB9F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E734A9"/>
    <w:multiLevelType w:val="multilevel"/>
    <w:tmpl w:val="01903B34"/>
    <w:lvl w:ilvl="0">
      <w:start w:val="1"/>
      <w:numFmt w:val="decimal"/>
      <w:lvlText w:val="%1"/>
      <w:lvlJc w:val="left"/>
      <w:rPr>
        <w:rFonts w:cs="Times New Roman"/>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7" w15:restartNumberingAfterBreak="0">
    <w:nsid w:val="01F41F39"/>
    <w:multiLevelType w:val="hybridMultilevel"/>
    <w:tmpl w:val="195EAA8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2122900"/>
    <w:multiLevelType w:val="hybridMultilevel"/>
    <w:tmpl w:val="1BC844E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580F2F"/>
    <w:multiLevelType w:val="hybridMultilevel"/>
    <w:tmpl w:val="745EC388"/>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2C618D7"/>
    <w:multiLevelType w:val="hybridMultilevel"/>
    <w:tmpl w:val="66FC6AE4"/>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 w15:restartNumberingAfterBreak="0">
    <w:nsid w:val="02FE66DF"/>
    <w:multiLevelType w:val="hybridMultilevel"/>
    <w:tmpl w:val="DA70BD72"/>
    <w:lvl w:ilvl="0" w:tplc="B0C8802E">
      <w:start w:val="1"/>
      <w:numFmt w:val="bullet"/>
      <w:lvlText w:val=""/>
      <w:lvlJc w:val="left"/>
      <w:pPr>
        <w:ind w:left="928" w:hanging="360"/>
      </w:pPr>
      <w:rPr>
        <w:rFonts w:ascii="Symbol" w:hAnsi="Symbol"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12" w15:restartNumberingAfterBreak="0">
    <w:nsid w:val="03354989"/>
    <w:multiLevelType w:val="hybridMultilevel"/>
    <w:tmpl w:val="92786EF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4486A4B"/>
    <w:multiLevelType w:val="hybridMultilevel"/>
    <w:tmpl w:val="3C282B9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4903E4B"/>
    <w:multiLevelType w:val="hybridMultilevel"/>
    <w:tmpl w:val="0D9C8B80"/>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 w15:restartNumberingAfterBreak="0">
    <w:nsid w:val="056A5E5A"/>
    <w:multiLevelType w:val="hybridMultilevel"/>
    <w:tmpl w:val="E5D47A7E"/>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63130BD"/>
    <w:multiLevelType w:val="multilevel"/>
    <w:tmpl w:val="1A800E4C"/>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3711A8"/>
    <w:multiLevelType w:val="hybridMultilevel"/>
    <w:tmpl w:val="1CD0DB9E"/>
    <w:lvl w:ilvl="0" w:tplc="44FE1CDC">
      <w:numFmt w:val="bullet"/>
      <w:lvlText w:val="–"/>
      <w:lvlJc w:val="left"/>
      <w:pPr>
        <w:ind w:left="720" w:hanging="360"/>
      </w:pPr>
      <w:rPr>
        <w:rFonts w:ascii="Times New Roman" w:eastAsia="MS Mincho" w:hAnsi="Times New Roman" w:hint="default"/>
      </w:rPr>
    </w:lvl>
    <w:lvl w:ilvl="1" w:tplc="44FE1CDC">
      <w:numFmt w:val="bullet"/>
      <w:lvlText w:val="–"/>
      <w:lvlJc w:val="left"/>
      <w:pPr>
        <w:ind w:left="1440" w:hanging="360"/>
      </w:pPr>
      <w:rPr>
        <w:rFonts w:ascii="Times New Roman" w:eastAsia="MS Mincho"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6B4E66"/>
    <w:multiLevelType w:val="hybridMultilevel"/>
    <w:tmpl w:val="B95443CC"/>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7C07FFB"/>
    <w:multiLevelType w:val="multilevel"/>
    <w:tmpl w:val="3F7AB11E"/>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0" w15:restartNumberingAfterBreak="0">
    <w:nsid w:val="080B3189"/>
    <w:multiLevelType w:val="hybridMultilevel"/>
    <w:tmpl w:val="3BC8B6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A947B4E"/>
    <w:multiLevelType w:val="multilevel"/>
    <w:tmpl w:val="59B4B796"/>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C83C23"/>
    <w:multiLevelType w:val="hybridMultilevel"/>
    <w:tmpl w:val="7B8C301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B770FCA"/>
    <w:multiLevelType w:val="hybridMultilevel"/>
    <w:tmpl w:val="F2EE40FC"/>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4" w15:restartNumberingAfterBreak="0">
    <w:nsid w:val="0BE041BB"/>
    <w:multiLevelType w:val="multilevel"/>
    <w:tmpl w:val="D696E2E4"/>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5" w15:restartNumberingAfterBreak="0">
    <w:nsid w:val="0D44267B"/>
    <w:multiLevelType w:val="hybridMultilevel"/>
    <w:tmpl w:val="C81438B4"/>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6" w15:restartNumberingAfterBreak="0">
    <w:nsid w:val="0D9833A8"/>
    <w:multiLevelType w:val="multilevel"/>
    <w:tmpl w:val="4C6E8D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DA10A3B"/>
    <w:multiLevelType w:val="hybridMultilevel"/>
    <w:tmpl w:val="63B0BA4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DEC5483"/>
    <w:multiLevelType w:val="multilevel"/>
    <w:tmpl w:val="BE0C5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E050D1D"/>
    <w:multiLevelType w:val="multilevel"/>
    <w:tmpl w:val="9AF4027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0" w15:restartNumberingAfterBreak="0">
    <w:nsid w:val="0F141DD4"/>
    <w:multiLevelType w:val="hybridMultilevel"/>
    <w:tmpl w:val="E864C87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FAF6C60"/>
    <w:multiLevelType w:val="hybridMultilevel"/>
    <w:tmpl w:val="E34A0C4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0732CB9"/>
    <w:multiLevelType w:val="hybridMultilevel"/>
    <w:tmpl w:val="0356728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0CA4744"/>
    <w:multiLevelType w:val="multilevel"/>
    <w:tmpl w:val="770A3518"/>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4" w15:restartNumberingAfterBreak="0">
    <w:nsid w:val="10F132CE"/>
    <w:multiLevelType w:val="hybridMultilevel"/>
    <w:tmpl w:val="ABC67A9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1342E2F"/>
    <w:multiLevelType w:val="multilevel"/>
    <w:tmpl w:val="F4B0B986"/>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36" w15:restartNumberingAfterBreak="0">
    <w:nsid w:val="1142460F"/>
    <w:multiLevelType w:val="multilevel"/>
    <w:tmpl w:val="BE0A0D94"/>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14D6D53"/>
    <w:multiLevelType w:val="hybridMultilevel"/>
    <w:tmpl w:val="BE3A387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198354A"/>
    <w:multiLevelType w:val="hybridMultilevel"/>
    <w:tmpl w:val="2CDC5C2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266784D"/>
    <w:multiLevelType w:val="hybridMultilevel"/>
    <w:tmpl w:val="F3F82F2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2A044DC"/>
    <w:multiLevelType w:val="hybridMultilevel"/>
    <w:tmpl w:val="E5A20B0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2F90E8B"/>
    <w:multiLevelType w:val="multilevel"/>
    <w:tmpl w:val="2BE0A768"/>
    <w:lvl w:ilvl="0">
      <w:start w:val="1"/>
      <w:numFmt w:val="bullet"/>
      <w:lvlText w:val=""/>
      <w:lvlJc w:val="left"/>
      <w:pPr>
        <w:ind w:left="1495"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2" w15:restartNumberingAfterBreak="0">
    <w:nsid w:val="1339243C"/>
    <w:multiLevelType w:val="hybridMultilevel"/>
    <w:tmpl w:val="850A729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3734BD1"/>
    <w:multiLevelType w:val="hybridMultilevel"/>
    <w:tmpl w:val="96C0E61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47912DA"/>
    <w:multiLevelType w:val="hybridMultilevel"/>
    <w:tmpl w:val="F8CAE43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4BA4D70"/>
    <w:multiLevelType w:val="hybridMultilevel"/>
    <w:tmpl w:val="2B8AD7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65F5E9B"/>
    <w:multiLevelType w:val="hybridMultilevel"/>
    <w:tmpl w:val="45FC32F8"/>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6A01B32"/>
    <w:multiLevelType w:val="hybridMultilevel"/>
    <w:tmpl w:val="17DEE23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719440E"/>
    <w:multiLevelType w:val="hybridMultilevel"/>
    <w:tmpl w:val="B9A803B8"/>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9" w15:restartNumberingAfterBreak="0">
    <w:nsid w:val="17BC2C9D"/>
    <w:multiLevelType w:val="multilevel"/>
    <w:tmpl w:val="85DCF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7EA188C"/>
    <w:multiLevelType w:val="multilevel"/>
    <w:tmpl w:val="B7F264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186A5213"/>
    <w:multiLevelType w:val="hybridMultilevel"/>
    <w:tmpl w:val="CD0A7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8D270FA"/>
    <w:multiLevelType w:val="hybridMultilevel"/>
    <w:tmpl w:val="D2BE6248"/>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3" w15:restartNumberingAfterBreak="0">
    <w:nsid w:val="18FA5704"/>
    <w:multiLevelType w:val="multilevel"/>
    <w:tmpl w:val="F17E10E4"/>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54" w15:restartNumberingAfterBreak="0">
    <w:nsid w:val="191918D9"/>
    <w:multiLevelType w:val="hybridMultilevel"/>
    <w:tmpl w:val="F89E6A5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9411873"/>
    <w:multiLevelType w:val="multilevel"/>
    <w:tmpl w:val="667407F0"/>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9AF0528"/>
    <w:multiLevelType w:val="hybridMultilevel"/>
    <w:tmpl w:val="EFD8DB0C"/>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A7947944">
      <w:start w:val="1"/>
      <w:numFmt w:val="bullet"/>
      <w:lvlText w:val=""/>
      <w:lvlJc w:val="left"/>
      <w:pPr>
        <w:ind w:left="2494" w:hanging="705"/>
      </w:pPr>
      <w:rPr>
        <w:rFonts w:ascii="Symbol" w:hAnsi="Symbol" w:hint="default"/>
        <w:b w:val="0"/>
        <w:i w:val="0"/>
        <w:spacing w:val="0"/>
        <w:w w:val="100"/>
        <w:position w:val="0"/>
        <w:sz w:val="24"/>
        <w14:ligatures w14:val="none"/>
        <w14:numForm w14:val="default"/>
        <w14:numSpacing w14:val="default"/>
        <w14:stylisticSets/>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9D00094"/>
    <w:multiLevelType w:val="multilevel"/>
    <w:tmpl w:val="A1722B5C"/>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B1B05F5"/>
    <w:multiLevelType w:val="hybridMultilevel"/>
    <w:tmpl w:val="4E3A61E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B565B60"/>
    <w:multiLevelType w:val="multilevel"/>
    <w:tmpl w:val="8692F18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0" w15:restartNumberingAfterBreak="0">
    <w:nsid w:val="1B6D6B12"/>
    <w:multiLevelType w:val="multilevel"/>
    <w:tmpl w:val="CD0CD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BE0228B"/>
    <w:multiLevelType w:val="hybridMultilevel"/>
    <w:tmpl w:val="CC64A16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CC27858"/>
    <w:multiLevelType w:val="hybridMultilevel"/>
    <w:tmpl w:val="3CB083E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1D615331"/>
    <w:multiLevelType w:val="multilevel"/>
    <w:tmpl w:val="95206CA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ECC4171"/>
    <w:multiLevelType w:val="hybridMultilevel"/>
    <w:tmpl w:val="BE50B5B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1F1E7FC4"/>
    <w:multiLevelType w:val="hybridMultilevel"/>
    <w:tmpl w:val="B162772A"/>
    <w:lvl w:ilvl="0" w:tplc="44FE1CDC">
      <w:numFmt w:val="bullet"/>
      <w:lvlText w:val="–"/>
      <w:lvlJc w:val="left"/>
      <w:pPr>
        <w:ind w:left="1800" w:hanging="360"/>
      </w:pPr>
      <w:rPr>
        <w:rFonts w:ascii="Times New Roman" w:eastAsia="MS Mincho" w:hAnsi="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6" w15:restartNumberingAfterBreak="0">
    <w:nsid w:val="1F216FC9"/>
    <w:multiLevelType w:val="multilevel"/>
    <w:tmpl w:val="98568024"/>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7" w15:restartNumberingAfterBreak="0">
    <w:nsid w:val="1FC20CE1"/>
    <w:multiLevelType w:val="hybridMultilevel"/>
    <w:tmpl w:val="8C2C204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0052002"/>
    <w:multiLevelType w:val="multilevel"/>
    <w:tmpl w:val="3B92D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00B7B23"/>
    <w:multiLevelType w:val="multilevel"/>
    <w:tmpl w:val="903494EC"/>
    <w:lvl w:ilvl="0">
      <w:start w:val="5"/>
      <w:numFmt w:val="decimal"/>
      <w:lvlText w:val="%1"/>
      <w:lvlJc w:val="left"/>
      <w:rPr>
        <w:rFonts w:cs="Times New Roman"/>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70" w15:restartNumberingAfterBreak="0">
    <w:nsid w:val="20602FDC"/>
    <w:multiLevelType w:val="multilevel"/>
    <w:tmpl w:val="977E48B4"/>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08420DC"/>
    <w:multiLevelType w:val="hybridMultilevel"/>
    <w:tmpl w:val="C4AA3FE8"/>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2" w15:restartNumberingAfterBreak="0">
    <w:nsid w:val="20B86489"/>
    <w:multiLevelType w:val="hybridMultilevel"/>
    <w:tmpl w:val="0A886C46"/>
    <w:lvl w:ilvl="0" w:tplc="7A14E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20BB6D38"/>
    <w:multiLevelType w:val="hybridMultilevel"/>
    <w:tmpl w:val="BDE8049C"/>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4" w15:restartNumberingAfterBreak="0">
    <w:nsid w:val="20E65256"/>
    <w:multiLevelType w:val="hybridMultilevel"/>
    <w:tmpl w:val="F3F82342"/>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5" w15:restartNumberingAfterBreak="0">
    <w:nsid w:val="21142CB9"/>
    <w:multiLevelType w:val="multilevel"/>
    <w:tmpl w:val="0C347EFA"/>
    <w:lvl w:ilvl="0">
      <w:start w:val="1"/>
      <w:numFmt w:val="decimal"/>
      <w:lvlText w:val="%1."/>
      <w:lvlJc w:val="left"/>
      <w:pPr>
        <w:ind w:left="720" w:hanging="360"/>
      </w:pPr>
    </w:lvl>
    <w:lvl w:ilvl="1">
      <w:start w:val="5"/>
      <w:numFmt w:val="decimal"/>
      <w:isLgl/>
      <w:lvlText w:val="%1.%2."/>
      <w:lvlJc w:val="left"/>
      <w:pPr>
        <w:ind w:left="1963" w:hanging="720"/>
      </w:pPr>
      <w:rPr>
        <w:rFonts w:hint="default"/>
      </w:rPr>
    </w:lvl>
    <w:lvl w:ilvl="2">
      <w:start w:val="6"/>
      <w:numFmt w:val="decimal"/>
      <w:isLgl/>
      <w:lvlText w:val="%1.%2.%3."/>
      <w:lvlJc w:val="left"/>
      <w:pPr>
        <w:ind w:left="2846" w:hanging="720"/>
      </w:pPr>
      <w:rPr>
        <w:rFonts w:hint="default"/>
      </w:rPr>
    </w:lvl>
    <w:lvl w:ilvl="3">
      <w:start w:val="1"/>
      <w:numFmt w:val="decimal"/>
      <w:isLgl/>
      <w:lvlText w:val="%1.%2.%3.%4."/>
      <w:lvlJc w:val="left"/>
      <w:pPr>
        <w:ind w:left="4089" w:hanging="1080"/>
      </w:pPr>
      <w:rPr>
        <w:rFonts w:hint="default"/>
      </w:rPr>
    </w:lvl>
    <w:lvl w:ilvl="4">
      <w:start w:val="1"/>
      <w:numFmt w:val="decimal"/>
      <w:isLgl/>
      <w:lvlText w:val="%1.%2.%3.%4.%5."/>
      <w:lvlJc w:val="left"/>
      <w:pPr>
        <w:ind w:left="4972" w:hanging="1080"/>
      </w:pPr>
      <w:rPr>
        <w:rFonts w:hint="default"/>
      </w:rPr>
    </w:lvl>
    <w:lvl w:ilvl="5">
      <w:start w:val="1"/>
      <w:numFmt w:val="decimal"/>
      <w:isLgl/>
      <w:lvlText w:val="%1.%2.%3.%4.%5.%6."/>
      <w:lvlJc w:val="left"/>
      <w:pPr>
        <w:ind w:left="6215" w:hanging="1440"/>
      </w:pPr>
      <w:rPr>
        <w:rFonts w:hint="default"/>
      </w:rPr>
    </w:lvl>
    <w:lvl w:ilvl="6">
      <w:start w:val="1"/>
      <w:numFmt w:val="decimal"/>
      <w:isLgl/>
      <w:lvlText w:val="%1.%2.%3.%4.%5.%6.%7."/>
      <w:lvlJc w:val="left"/>
      <w:pPr>
        <w:ind w:left="7458" w:hanging="1800"/>
      </w:pPr>
      <w:rPr>
        <w:rFonts w:hint="default"/>
      </w:rPr>
    </w:lvl>
    <w:lvl w:ilvl="7">
      <w:start w:val="1"/>
      <w:numFmt w:val="decimal"/>
      <w:isLgl/>
      <w:lvlText w:val="%1.%2.%3.%4.%5.%6.%7.%8."/>
      <w:lvlJc w:val="left"/>
      <w:pPr>
        <w:ind w:left="8341" w:hanging="1800"/>
      </w:pPr>
      <w:rPr>
        <w:rFonts w:hint="default"/>
      </w:rPr>
    </w:lvl>
    <w:lvl w:ilvl="8">
      <w:start w:val="1"/>
      <w:numFmt w:val="decimal"/>
      <w:isLgl/>
      <w:lvlText w:val="%1.%2.%3.%4.%5.%6.%7.%8.%9."/>
      <w:lvlJc w:val="left"/>
      <w:pPr>
        <w:ind w:left="9584" w:hanging="2160"/>
      </w:pPr>
      <w:rPr>
        <w:rFonts w:hint="default"/>
      </w:rPr>
    </w:lvl>
  </w:abstractNum>
  <w:abstractNum w:abstractNumId="76" w15:restartNumberingAfterBreak="0">
    <w:nsid w:val="21765E2F"/>
    <w:multiLevelType w:val="hybridMultilevel"/>
    <w:tmpl w:val="DBA84D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21770CC9"/>
    <w:multiLevelType w:val="hybridMultilevel"/>
    <w:tmpl w:val="561AA78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197485D"/>
    <w:multiLevelType w:val="hybridMultilevel"/>
    <w:tmpl w:val="C3EA8F98"/>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0" w15:restartNumberingAfterBreak="0">
    <w:nsid w:val="22F07A6E"/>
    <w:multiLevelType w:val="hybridMultilevel"/>
    <w:tmpl w:val="5978C22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32043B1"/>
    <w:multiLevelType w:val="hybridMultilevel"/>
    <w:tmpl w:val="25BE5C3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32167EE"/>
    <w:multiLevelType w:val="multilevel"/>
    <w:tmpl w:val="EB0CD95C"/>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83" w15:restartNumberingAfterBreak="0">
    <w:nsid w:val="25CF3108"/>
    <w:multiLevelType w:val="multilevel"/>
    <w:tmpl w:val="8604C958"/>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84" w15:restartNumberingAfterBreak="0">
    <w:nsid w:val="25E91335"/>
    <w:multiLevelType w:val="hybridMultilevel"/>
    <w:tmpl w:val="F2F2BDCE"/>
    <w:lvl w:ilvl="0" w:tplc="1D8E17D2">
      <w:numFmt w:val="bullet"/>
      <w:lvlText w:val=""/>
      <w:lvlJc w:val="left"/>
      <w:pPr>
        <w:ind w:left="831" w:hanging="296"/>
      </w:pPr>
      <w:rPr>
        <w:rFonts w:ascii="Symbol" w:eastAsia="Symbol" w:hAnsi="Symbol" w:cs="Symbol" w:hint="default"/>
        <w:w w:val="100"/>
        <w:sz w:val="28"/>
        <w:szCs w:val="28"/>
        <w:lang w:val="ru-RU" w:eastAsia="en-US" w:bidi="ar-SA"/>
      </w:rPr>
    </w:lvl>
    <w:lvl w:ilvl="1" w:tplc="1E2A73D8">
      <w:numFmt w:val="bullet"/>
      <w:lvlText w:val=""/>
      <w:lvlJc w:val="left"/>
      <w:pPr>
        <w:ind w:left="110" w:hanging="289"/>
      </w:pPr>
      <w:rPr>
        <w:rFonts w:ascii="Wingdings" w:eastAsia="Wingdings" w:hAnsi="Wingdings" w:cs="Wingdings" w:hint="default"/>
        <w:w w:val="100"/>
        <w:sz w:val="28"/>
        <w:szCs w:val="28"/>
        <w:lang w:val="ru-RU" w:eastAsia="en-US" w:bidi="ar-SA"/>
      </w:rPr>
    </w:lvl>
    <w:lvl w:ilvl="2" w:tplc="B4967BC2">
      <w:numFmt w:val="bullet"/>
      <w:lvlText w:val="•"/>
      <w:lvlJc w:val="left"/>
      <w:pPr>
        <w:ind w:left="1876" w:hanging="289"/>
      </w:pPr>
      <w:rPr>
        <w:rFonts w:hint="default"/>
        <w:lang w:val="ru-RU" w:eastAsia="en-US" w:bidi="ar-SA"/>
      </w:rPr>
    </w:lvl>
    <w:lvl w:ilvl="3" w:tplc="5B6A857E">
      <w:numFmt w:val="bullet"/>
      <w:lvlText w:val="•"/>
      <w:lvlJc w:val="left"/>
      <w:pPr>
        <w:ind w:left="2913" w:hanging="289"/>
      </w:pPr>
      <w:rPr>
        <w:rFonts w:hint="default"/>
        <w:lang w:val="ru-RU" w:eastAsia="en-US" w:bidi="ar-SA"/>
      </w:rPr>
    </w:lvl>
    <w:lvl w:ilvl="4" w:tplc="A2ECD8F2">
      <w:numFmt w:val="bullet"/>
      <w:lvlText w:val="•"/>
      <w:lvlJc w:val="left"/>
      <w:pPr>
        <w:ind w:left="3949" w:hanging="289"/>
      </w:pPr>
      <w:rPr>
        <w:rFonts w:hint="default"/>
        <w:lang w:val="ru-RU" w:eastAsia="en-US" w:bidi="ar-SA"/>
      </w:rPr>
    </w:lvl>
    <w:lvl w:ilvl="5" w:tplc="698C8810">
      <w:numFmt w:val="bullet"/>
      <w:lvlText w:val="•"/>
      <w:lvlJc w:val="left"/>
      <w:pPr>
        <w:ind w:left="4986" w:hanging="289"/>
      </w:pPr>
      <w:rPr>
        <w:rFonts w:hint="default"/>
        <w:lang w:val="ru-RU" w:eastAsia="en-US" w:bidi="ar-SA"/>
      </w:rPr>
    </w:lvl>
    <w:lvl w:ilvl="6" w:tplc="51384608">
      <w:numFmt w:val="bullet"/>
      <w:lvlText w:val="•"/>
      <w:lvlJc w:val="left"/>
      <w:pPr>
        <w:ind w:left="6022" w:hanging="289"/>
      </w:pPr>
      <w:rPr>
        <w:rFonts w:hint="default"/>
        <w:lang w:val="ru-RU" w:eastAsia="en-US" w:bidi="ar-SA"/>
      </w:rPr>
    </w:lvl>
    <w:lvl w:ilvl="7" w:tplc="18B2CF70">
      <w:numFmt w:val="bullet"/>
      <w:lvlText w:val="•"/>
      <w:lvlJc w:val="left"/>
      <w:pPr>
        <w:ind w:left="7059" w:hanging="289"/>
      </w:pPr>
      <w:rPr>
        <w:rFonts w:hint="default"/>
        <w:lang w:val="ru-RU" w:eastAsia="en-US" w:bidi="ar-SA"/>
      </w:rPr>
    </w:lvl>
    <w:lvl w:ilvl="8" w:tplc="9BFC870E">
      <w:numFmt w:val="bullet"/>
      <w:lvlText w:val="•"/>
      <w:lvlJc w:val="left"/>
      <w:pPr>
        <w:ind w:left="8095" w:hanging="289"/>
      </w:pPr>
      <w:rPr>
        <w:rFonts w:hint="default"/>
        <w:lang w:val="ru-RU" w:eastAsia="en-US" w:bidi="ar-SA"/>
      </w:rPr>
    </w:lvl>
  </w:abstractNum>
  <w:abstractNum w:abstractNumId="85" w15:restartNumberingAfterBreak="0">
    <w:nsid w:val="26D26DB8"/>
    <w:multiLevelType w:val="multilevel"/>
    <w:tmpl w:val="A77E2A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7285C0B"/>
    <w:multiLevelType w:val="multilevel"/>
    <w:tmpl w:val="C5060D86"/>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76D3607"/>
    <w:multiLevelType w:val="hybridMultilevel"/>
    <w:tmpl w:val="F0C8E69C"/>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775711F"/>
    <w:multiLevelType w:val="hybridMultilevel"/>
    <w:tmpl w:val="0C206F2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7AC1E4E"/>
    <w:multiLevelType w:val="hybridMultilevel"/>
    <w:tmpl w:val="9CBEA84E"/>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15:restartNumberingAfterBreak="0">
    <w:nsid w:val="27CF5EB2"/>
    <w:multiLevelType w:val="hybridMultilevel"/>
    <w:tmpl w:val="A8681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27FE7EFA"/>
    <w:multiLevelType w:val="hybridMultilevel"/>
    <w:tmpl w:val="1E26F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9236138"/>
    <w:multiLevelType w:val="multilevel"/>
    <w:tmpl w:val="BE1CE55A"/>
    <w:lvl w:ilvl="0">
      <w:start w:val="1"/>
      <w:numFmt w:val="decimal"/>
      <w:lvlText w:val="%1."/>
      <w:lvlJc w:val="left"/>
      <w:pPr>
        <w:ind w:left="720" w:hanging="360"/>
      </w:pPr>
      <w:rPr>
        <w:rFonts w:asciiTheme="minorHAnsi" w:hAnsiTheme="minorHAnsi"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296E1DDA"/>
    <w:multiLevelType w:val="hybridMultilevel"/>
    <w:tmpl w:val="C37C271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9710201"/>
    <w:multiLevelType w:val="hybridMultilevel"/>
    <w:tmpl w:val="14D6D65C"/>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29985919"/>
    <w:multiLevelType w:val="hybridMultilevel"/>
    <w:tmpl w:val="AB520386"/>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15:restartNumberingAfterBreak="0">
    <w:nsid w:val="29F25B0E"/>
    <w:multiLevelType w:val="hybridMultilevel"/>
    <w:tmpl w:val="D106652E"/>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2A495B5D"/>
    <w:multiLevelType w:val="multilevel"/>
    <w:tmpl w:val="8236F95E"/>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98" w15:restartNumberingAfterBreak="0">
    <w:nsid w:val="2AB6532B"/>
    <w:multiLevelType w:val="multilevel"/>
    <w:tmpl w:val="C646FD58"/>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15:restartNumberingAfterBreak="0">
    <w:nsid w:val="2B157BCA"/>
    <w:multiLevelType w:val="hybridMultilevel"/>
    <w:tmpl w:val="A14E968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C0E3FA1"/>
    <w:multiLevelType w:val="hybridMultilevel"/>
    <w:tmpl w:val="95905AA4"/>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1" w15:restartNumberingAfterBreak="0">
    <w:nsid w:val="2C265D58"/>
    <w:multiLevelType w:val="hybridMultilevel"/>
    <w:tmpl w:val="6AFE292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2C3E7F87"/>
    <w:multiLevelType w:val="multilevel"/>
    <w:tmpl w:val="7B3880EC"/>
    <w:lvl w:ilvl="0">
      <w:start w:val="1"/>
      <w:numFmt w:val="bullet"/>
      <w:lvlText w:val="в"/>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03" w15:restartNumberingAfterBreak="0">
    <w:nsid w:val="2C98723A"/>
    <w:multiLevelType w:val="multilevel"/>
    <w:tmpl w:val="D5A46F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D195972"/>
    <w:multiLevelType w:val="hybridMultilevel"/>
    <w:tmpl w:val="71FC6EC8"/>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2D2E039A"/>
    <w:multiLevelType w:val="hybridMultilevel"/>
    <w:tmpl w:val="DD209990"/>
    <w:lvl w:ilvl="0" w:tplc="44FE1CDC">
      <w:numFmt w:val="bullet"/>
      <w:lvlText w:val="–"/>
      <w:lvlJc w:val="left"/>
      <w:pPr>
        <w:ind w:left="720" w:hanging="360"/>
      </w:pPr>
      <w:rPr>
        <w:rFonts w:ascii="Times New Roman" w:eastAsia="MS Mincho" w:hAnsi="Times New Roman" w:hint="default"/>
      </w:rPr>
    </w:lvl>
    <w:lvl w:ilvl="1" w:tplc="44FE1CDC">
      <w:numFmt w:val="bullet"/>
      <w:lvlText w:val="–"/>
      <w:lvlJc w:val="left"/>
      <w:pPr>
        <w:ind w:left="1440" w:hanging="360"/>
      </w:pPr>
      <w:rPr>
        <w:rFonts w:ascii="Times New Roman" w:eastAsia="MS Mincho"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DB52C7D"/>
    <w:multiLevelType w:val="hybridMultilevel"/>
    <w:tmpl w:val="EC70293A"/>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2DDE5FE1"/>
    <w:multiLevelType w:val="multilevel"/>
    <w:tmpl w:val="F1B43394"/>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8"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9" w15:restartNumberingAfterBreak="0">
    <w:nsid w:val="2E5417D8"/>
    <w:multiLevelType w:val="hybridMultilevel"/>
    <w:tmpl w:val="E31AFA8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2E95516C"/>
    <w:multiLevelType w:val="hybridMultilevel"/>
    <w:tmpl w:val="EA649A6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E9B2629"/>
    <w:multiLevelType w:val="hybridMultilevel"/>
    <w:tmpl w:val="6A524E12"/>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2EC1696E"/>
    <w:multiLevelType w:val="hybridMultilevel"/>
    <w:tmpl w:val="E490E6B2"/>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2F422D22"/>
    <w:multiLevelType w:val="hybridMultilevel"/>
    <w:tmpl w:val="70BC651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2F7A125A"/>
    <w:multiLevelType w:val="hybridMultilevel"/>
    <w:tmpl w:val="56103B0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115" w15:restartNumberingAfterBreak="0">
    <w:nsid w:val="2FA04F51"/>
    <w:multiLevelType w:val="hybridMultilevel"/>
    <w:tmpl w:val="25E63C1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2FBB4F94"/>
    <w:multiLevelType w:val="hybridMultilevel"/>
    <w:tmpl w:val="3C248EBE"/>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7" w15:restartNumberingAfterBreak="0">
    <w:nsid w:val="2FD827EC"/>
    <w:multiLevelType w:val="hybridMultilevel"/>
    <w:tmpl w:val="61D2319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2FE36398"/>
    <w:multiLevelType w:val="hybridMultilevel"/>
    <w:tmpl w:val="F08EFF32"/>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30737AA1"/>
    <w:multiLevelType w:val="multilevel"/>
    <w:tmpl w:val="A3301B5C"/>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0E75D90"/>
    <w:multiLevelType w:val="hybridMultilevel"/>
    <w:tmpl w:val="4A0055C0"/>
    <w:lvl w:ilvl="0" w:tplc="44FE1CDC">
      <w:numFmt w:val="bullet"/>
      <w:lvlText w:val="–"/>
      <w:lvlJc w:val="left"/>
      <w:pPr>
        <w:ind w:left="1070" w:hanging="360"/>
      </w:pPr>
      <w:rPr>
        <w:rFonts w:ascii="Times New Roman" w:eastAsia="MS Mincho" w:hAnsi="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1" w15:restartNumberingAfterBreak="0">
    <w:nsid w:val="30FF6264"/>
    <w:multiLevelType w:val="hybridMultilevel"/>
    <w:tmpl w:val="B3681738"/>
    <w:lvl w:ilvl="0" w:tplc="44FE1CDC">
      <w:numFmt w:val="bullet"/>
      <w:lvlText w:val="–"/>
      <w:lvlJc w:val="left"/>
      <w:pPr>
        <w:ind w:left="6456"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1164CE1"/>
    <w:multiLevelType w:val="hybridMultilevel"/>
    <w:tmpl w:val="5212F4EC"/>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3" w15:restartNumberingAfterBreak="0">
    <w:nsid w:val="314E2CA6"/>
    <w:multiLevelType w:val="multilevel"/>
    <w:tmpl w:val="D22C80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1583ABA"/>
    <w:multiLevelType w:val="hybridMultilevel"/>
    <w:tmpl w:val="5E263B8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17C254D"/>
    <w:multiLevelType w:val="hybridMultilevel"/>
    <w:tmpl w:val="6D12DE2C"/>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2593D1F"/>
    <w:multiLevelType w:val="hybridMultilevel"/>
    <w:tmpl w:val="38B85BFC"/>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33225F28"/>
    <w:multiLevelType w:val="hybridMultilevel"/>
    <w:tmpl w:val="B1DE2F2C"/>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39C1DF8"/>
    <w:multiLevelType w:val="multilevel"/>
    <w:tmpl w:val="EAD0EC24"/>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29" w15:restartNumberingAfterBreak="0">
    <w:nsid w:val="33FF0AF9"/>
    <w:multiLevelType w:val="hybridMultilevel"/>
    <w:tmpl w:val="6E6CC538"/>
    <w:lvl w:ilvl="0" w:tplc="F2B23D5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34706C7A"/>
    <w:multiLevelType w:val="hybridMultilevel"/>
    <w:tmpl w:val="A3489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5610267"/>
    <w:multiLevelType w:val="hybridMultilevel"/>
    <w:tmpl w:val="96E8D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5792691"/>
    <w:multiLevelType w:val="hybridMultilevel"/>
    <w:tmpl w:val="83FE463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36A22171"/>
    <w:multiLevelType w:val="hybridMultilevel"/>
    <w:tmpl w:val="8EB8C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6EC3562"/>
    <w:multiLevelType w:val="multilevel"/>
    <w:tmpl w:val="561E0E1E"/>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35" w15:restartNumberingAfterBreak="0">
    <w:nsid w:val="37D22493"/>
    <w:multiLevelType w:val="hybridMultilevel"/>
    <w:tmpl w:val="845A0DFC"/>
    <w:lvl w:ilvl="0" w:tplc="CBEE1090">
      <w:start w:val="1"/>
      <w:numFmt w:val="decimal"/>
      <w:lvlText w:val="%1."/>
      <w:lvlJc w:val="left"/>
      <w:pPr>
        <w:ind w:left="1103" w:hanging="287"/>
      </w:pPr>
      <w:rPr>
        <w:rFonts w:ascii="Times New Roman" w:eastAsia="Times New Roman" w:hAnsi="Times New Roman" w:cs="Times New Roman" w:hint="default"/>
        <w:b/>
        <w:bCs/>
        <w:i/>
        <w:iCs/>
        <w:spacing w:val="0"/>
        <w:w w:val="100"/>
        <w:sz w:val="28"/>
        <w:szCs w:val="28"/>
        <w:lang w:val="ru-RU" w:eastAsia="en-US" w:bidi="ar-SA"/>
      </w:rPr>
    </w:lvl>
    <w:lvl w:ilvl="1" w:tplc="AD96FD72">
      <w:numFmt w:val="bullet"/>
      <w:lvlText w:val="•"/>
      <w:lvlJc w:val="left"/>
      <w:pPr>
        <w:ind w:left="2006" w:hanging="287"/>
      </w:pPr>
      <w:rPr>
        <w:rFonts w:hint="default"/>
        <w:lang w:val="ru-RU" w:eastAsia="en-US" w:bidi="ar-SA"/>
      </w:rPr>
    </w:lvl>
    <w:lvl w:ilvl="2" w:tplc="B42EBE96">
      <w:numFmt w:val="bullet"/>
      <w:lvlText w:val="•"/>
      <w:lvlJc w:val="left"/>
      <w:pPr>
        <w:ind w:left="2913" w:hanging="287"/>
      </w:pPr>
      <w:rPr>
        <w:rFonts w:hint="default"/>
        <w:lang w:val="ru-RU" w:eastAsia="en-US" w:bidi="ar-SA"/>
      </w:rPr>
    </w:lvl>
    <w:lvl w:ilvl="3" w:tplc="382A1E46">
      <w:numFmt w:val="bullet"/>
      <w:lvlText w:val="•"/>
      <w:lvlJc w:val="left"/>
      <w:pPr>
        <w:ind w:left="3820" w:hanging="287"/>
      </w:pPr>
      <w:rPr>
        <w:rFonts w:hint="default"/>
        <w:lang w:val="ru-RU" w:eastAsia="en-US" w:bidi="ar-SA"/>
      </w:rPr>
    </w:lvl>
    <w:lvl w:ilvl="4" w:tplc="C4207AC4">
      <w:numFmt w:val="bullet"/>
      <w:lvlText w:val="•"/>
      <w:lvlJc w:val="left"/>
      <w:pPr>
        <w:ind w:left="4727" w:hanging="287"/>
      </w:pPr>
      <w:rPr>
        <w:rFonts w:hint="default"/>
        <w:lang w:val="ru-RU" w:eastAsia="en-US" w:bidi="ar-SA"/>
      </w:rPr>
    </w:lvl>
    <w:lvl w:ilvl="5" w:tplc="2550D1FC">
      <w:numFmt w:val="bullet"/>
      <w:lvlText w:val="•"/>
      <w:lvlJc w:val="left"/>
      <w:pPr>
        <w:ind w:left="5634" w:hanging="287"/>
      </w:pPr>
      <w:rPr>
        <w:rFonts w:hint="default"/>
        <w:lang w:val="ru-RU" w:eastAsia="en-US" w:bidi="ar-SA"/>
      </w:rPr>
    </w:lvl>
    <w:lvl w:ilvl="6" w:tplc="32009632">
      <w:numFmt w:val="bullet"/>
      <w:lvlText w:val="•"/>
      <w:lvlJc w:val="left"/>
      <w:pPr>
        <w:ind w:left="6541" w:hanging="287"/>
      </w:pPr>
      <w:rPr>
        <w:rFonts w:hint="default"/>
        <w:lang w:val="ru-RU" w:eastAsia="en-US" w:bidi="ar-SA"/>
      </w:rPr>
    </w:lvl>
    <w:lvl w:ilvl="7" w:tplc="A8DE0194">
      <w:numFmt w:val="bullet"/>
      <w:lvlText w:val="•"/>
      <w:lvlJc w:val="left"/>
      <w:pPr>
        <w:ind w:left="7448" w:hanging="287"/>
      </w:pPr>
      <w:rPr>
        <w:rFonts w:hint="default"/>
        <w:lang w:val="ru-RU" w:eastAsia="en-US" w:bidi="ar-SA"/>
      </w:rPr>
    </w:lvl>
    <w:lvl w:ilvl="8" w:tplc="EB0CB64E">
      <w:numFmt w:val="bullet"/>
      <w:lvlText w:val="•"/>
      <w:lvlJc w:val="left"/>
      <w:pPr>
        <w:ind w:left="8355" w:hanging="287"/>
      </w:pPr>
      <w:rPr>
        <w:rFonts w:hint="default"/>
        <w:lang w:val="ru-RU" w:eastAsia="en-US" w:bidi="ar-SA"/>
      </w:rPr>
    </w:lvl>
  </w:abstractNum>
  <w:abstractNum w:abstractNumId="136" w15:restartNumberingAfterBreak="0">
    <w:nsid w:val="381A7AD8"/>
    <w:multiLevelType w:val="hybridMultilevel"/>
    <w:tmpl w:val="2CE834E2"/>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38B407A8"/>
    <w:multiLevelType w:val="multilevel"/>
    <w:tmpl w:val="A1CC9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93E2D11"/>
    <w:multiLevelType w:val="hybridMultilevel"/>
    <w:tmpl w:val="50C4EDB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94B2EDE"/>
    <w:multiLevelType w:val="hybridMultilevel"/>
    <w:tmpl w:val="93EEBF0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B4744B7"/>
    <w:multiLevelType w:val="multilevel"/>
    <w:tmpl w:val="C2F8533A"/>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41" w15:restartNumberingAfterBreak="0">
    <w:nsid w:val="3BA84CBD"/>
    <w:multiLevelType w:val="hybridMultilevel"/>
    <w:tmpl w:val="8B3ACFA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BDB13BE"/>
    <w:multiLevelType w:val="hybridMultilevel"/>
    <w:tmpl w:val="21A2C35C"/>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3D4B3777"/>
    <w:multiLevelType w:val="multilevel"/>
    <w:tmpl w:val="1DD4B4A4"/>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44" w15:restartNumberingAfterBreak="0">
    <w:nsid w:val="3D813F74"/>
    <w:multiLevelType w:val="hybridMultilevel"/>
    <w:tmpl w:val="29843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3DFB76D5"/>
    <w:multiLevelType w:val="hybridMultilevel"/>
    <w:tmpl w:val="364C5450"/>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3E504231"/>
    <w:multiLevelType w:val="hybridMultilevel"/>
    <w:tmpl w:val="02082F8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EFD408E"/>
    <w:multiLevelType w:val="hybridMultilevel"/>
    <w:tmpl w:val="77241FD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3F735B8A"/>
    <w:multiLevelType w:val="multilevel"/>
    <w:tmpl w:val="EDFEED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F9B6B11"/>
    <w:multiLevelType w:val="hybridMultilevel"/>
    <w:tmpl w:val="5442B91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40AD0034"/>
    <w:multiLevelType w:val="hybridMultilevel"/>
    <w:tmpl w:val="8D1E4C42"/>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40E564E4"/>
    <w:multiLevelType w:val="hybridMultilevel"/>
    <w:tmpl w:val="BFEE9716"/>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41145E15"/>
    <w:multiLevelType w:val="hybridMultilevel"/>
    <w:tmpl w:val="2BB66EA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414E1F55"/>
    <w:multiLevelType w:val="hybridMultilevel"/>
    <w:tmpl w:val="78421D0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4" w15:restartNumberingAfterBreak="0">
    <w:nsid w:val="417142E2"/>
    <w:multiLevelType w:val="hybridMultilevel"/>
    <w:tmpl w:val="F56A9C06"/>
    <w:lvl w:ilvl="0" w:tplc="09A66DF8">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418A0B2C"/>
    <w:multiLevelType w:val="hybridMultilevel"/>
    <w:tmpl w:val="7070E916"/>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6" w15:restartNumberingAfterBreak="0">
    <w:nsid w:val="424A4B87"/>
    <w:multiLevelType w:val="hybridMultilevel"/>
    <w:tmpl w:val="923E014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42E226C9"/>
    <w:multiLevelType w:val="multilevel"/>
    <w:tmpl w:val="802C7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33759FD"/>
    <w:multiLevelType w:val="multilevel"/>
    <w:tmpl w:val="EE328B04"/>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3C17EB4"/>
    <w:multiLevelType w:val="hybridMultilevel"/>
    <w:tmpl w:val="34CA8196"/>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444A7EF3"/>
    <w:multiLevelType w:val="hybridMultilevel"/>
    <w:tmpl w:val="0E4E1AE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446A638D"/>
    <w:multiLevelType w:val="multilevel"/>
    <w:tmpl w:val="4F2011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4DE3618"/>
    <w:multiLevelType w:val="multilevel"/>
    <w:tmpl w:val="F3941812"/>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63" w15:restartNumberingAfterBreak="0">
    <w:nsid w:val="45371FF7"/>
    <w:multiLevelType w:val="hybridMultilevel"/>
    <w:tmpl w:val="1414C4DE"/>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64" w15:restartNumberingAfterBreak="0">
    <w:nsid w:val="45DF46A3"/>
    <w:multiLevelType w:val="multilevel"/>
    <w:tmpl w:val="A06CBF48"/>
    <w:lvl w:ilvl="0">
      <w:start w:val="1"/>
      <w:numFmt w:val="bullet"/>
      <w:lvlText w:val=""/>
      <w:lvlJc w:val="left"/>
      <w:rPr>
        <w:rFonts w:ascii="Symbol" w:hAnsi="Symbol" w:hint="default"/>
        <w:b/>
        <w:bCs/>
        <w:i w:val="0"/>
        <w:iCs w:val="0"/>
        <w:smallCaps w:val="0"/>
        <w:strike w:val="0"/>
        <w:color w:val="000000"/>
        <w:spacing w:val="0"/>
        <w:w w:val="100"/>
        <w:position w:val="0"/>
        <w:sz w:val="24"/>
        <w:szCs w:val="24"/>
        <w:u w:val="none"/>
        <w:shd w:val="clear" w:color="auto" w:fill="auto"/>
        <w:lang w:val="ru-RU" w:eastAsia="ru-RU" w:bidi="ru-RU"/>
      </w:rPr>
    </w:lvl>
    <w:lvl w:ilvl="1">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6073FAB"/>
    <w:multiLevelType w:val="multilevel"/>
    <w:tmpl w:val="726C051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66" w15:restartNumberingAfterBreak="0">
    <w:nsid w:val="46294FC5"/>
    <w:multiLevelType w:val="hybridMultilevel"/>
    <w:tmpl w:val="0394AC1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4635125E"/>
    <w:multiLevelType w:val="hybridMultilevel"/>
    <w:tmpl w:val="9C389D32"/>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6A20A16"/>
    <w:multiLevelType w:val="hybridMultilevel"/>
    <w:tmpl w:val="607C0CE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46DD4B87"/>
    <w:multiLevelType w:val="hybridMultilevel"/>
    <w:tmpl w:val="92F40CE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4705538F"/>
    <w:multiLevelType w:val="hybridMultilevel"/>
    <w:tmpl w:val="D71CF3B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475309CD"/>
    <w:multiLevelType w:val="hybridMultilevel"/>
    <w:tmpl w:val="0F0C818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47D33F1D"/>
    <w:multiLevelType w:val="hybridMultilevel"/>
    <w:tmpl w:val="D6CAA95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47E323BE"/>
    <w:multiLevelType w:val="hybridMultilevel"/>
    <w:tmpl w:val="C81EC8F6"/>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48594D69"/>
    <w:multiLevelType w:val="hybridMultilevel"/>
    <w:tmpl w:val="FFBEE6A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8F23CA7"/>
    <w:multiLevelType w:val="multilevel"/>
    <w:tmpl w:val="0382EF34"/>
    <w:lvl w:ilvl="0">
      <w:numFmt w:val="bullet"/>
      <w:lvlText w:val="–"/>
      <w:lvlJc w:val="left"/>
      <w:rPr>
        <w:rFonts w:ascii="Times New Roman" w:eastAsia="MS Mincho" w:hAnsi="Times New Roman" w:hint="default"/>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77" w15:restartNumberingAfterBreak="0">
    <w:nsid w:val="49087EA5"/>
    <w:multiLevelType w:val="hybridMultilevel"/>
    <w:tmpl w:val="B4AA68BE"/>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15:restartNumberingAfterBreak="0">
    <w:nsid w:val="499F234A"/>
    <w:multiLevelType w:val="hybridMultilevel"/>
    <w:tmpl w:val="ED4C38DC"/>
    <w:lvl w:ilvl="0" w:tplc="44FE1CDC">
      <w:numFmt w:val="bullet"/>
      <w:lvlText w:val="–"/>
      <w:lvlJc w:val="left"/>
      <w:pPr>
        <w:ind w:left="720" w:hanging="360"/>
      </w:pPr>
      <w:rPr>
        <w:rFonts w:ascii="Times New Roman" w:eastAsia="MS Mincho" w:hAnsi="Times New Roman"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79" w15:restartNumberingAfterBreak="0">
    <w:nsid w:val="49A219D7"/>
    <w:multiLevelType w:val="multilevel"/>
    <w:tmpl w:val="548274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A2D6F67"/>
    <w:multiLevelType w:val="multilevel"/>
    <w:tmpl w:val="339AEBB8"/>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A4D35CB"/>
    <w:multiLevelType w:val="hybridMultilevel"/>
    <w:tmpl w:val="AC084510"/>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4A6E2138"/>
    <w:multiLevelType w:val="hybridMultilevel"/>
    <w:tmpl w:val="2F96F07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4B303DD5"/>
    <w:multiLevelType w:val="multilevel"/>
    <w:tmpl w:val="B4D86F8C"/>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B6F2122"/>
    <w:multiLevelType w:val="hybridMultilevel"/>
    <w:tmpl w:val="89B8FD4A"/>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85" w15:restartNumberingAfterBreak="0">
    <w:nsid w:val="4BA248AD"/>
    <w:multiLevelType w:val="hybridMultilevel"/>
    <w:tmpl w:val="A8F4127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BC32DFE"/>
    <w:multiLevelType w:val="hybridMultilevel"/>
    <w:tmpl w:val="40E2A23E"/>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BC87E5A"/>
    <w:multiLevelType w:val="hybridMultilevel"/>
    <w:tmpl w:val="4B1E50E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C327057"/>
    <w:multiLevelType w:val="hybridMultilevel"/>
    <w:tmpl w:val="ED8C9992"/>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9" w15:restartNumberingAfterBreak="0">
    <w:nsid w:val="4C3E1FA0"/>
    <w:multiLevelType w:val="hybridMultilevel"/>
    <w:tmpl w:val="C552755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4DCA0DA0"/>
    <w:multiLevelType w:val="hybridMultilevel"/>
    <w:tmpl w:val="E4E274CC"/>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15:restartNumberingAfterBreak="0">
    <w:nsid w:val="4E3F1774"/>
    <w:multiLevelType w:val="multilevel"/>
    <w:tmpl w:val="BCE8A2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E40334B"/>
    <w:multiLevelType w:val="hybridMultilevel"/>
    <w:tmpl w:val="FD729F7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4EC75B5D"/>
    <w:multiLevelType w:val="hybridMultilevel"/>
    <w:tmpl w:val="B6BA784A"/>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4" w15:restartNumberingAfterBreak="0">
    <w:nsid w:val="4F996517"/>
    <w:multiLevelType w:val="multilevel"/>
    <w:tmpl w:val="F1A61630"/>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195" w15:restartNumberingAfterBreak="0">
    <w:nsid w:val="5083073C"/>
    <w:multiLevelType w:val="hybridMultilevel"/>
    <w:tmpl w:val="61E87816"/>
    <w:lvl w:ilvl="0" w:tplc="44FE1CDC">
      <w:numFmt w:val="bullet"/>
      <w:lvlText w:val="–"/>
      <w:lvlJc w:val="left"/>
      <w:pPr>
        <w:ind w:left="1255" w:hanging="360"/>
      </w:pPr>
      <w:rPr>
        <w:rFonts w:ascii="Times New Roman" w:eastAsia="MS Mincho" w:hAnsi="Times New Roman" w:hint="default"/>
      </w:rPr>
    </w:lvl>
    <w:lvl w:ilvl="1" w:tplc="04190003" w:tentative="1">
      <w:start w:val="1"/>
      <w:numFmt w:val="bullet"/>
      <w:lvlText w:val="o"/>
      <w:lvlJc w:val="left"/>
      <w:pPr>
        <w:ind w:left="1975" w:hanging="360"/>
      </w:pPr>
      <w:rPr>
        <w:rFonts w:ascii="Courier New" w:hAnsi="Courier New" w:cs="Courier New" w:hint="default"/>
      </w:rPr>
    </w:lvl>
    <w:lvl w:ilvl="2" w:tplc="04190005" w:tentative="1">
      <w:start w:val="1"/>
      <w:numFmt w:val="bullet"/>
      <w:lvlText w:val=""/>
      <w:lvlJc w:val="left"/>
      <w:pPr>
        <w:ind w:left="2695" w:hanging="360"/>
      </w:pPr>
      <w:rPr>
        <w:rFonts w:ascii="Wingdings" w:hAnsi="Wingdings" w:hint="default"/>
      </w:rPr>
    </w:lvl>
    <w:lvl w:ilvl="3" w:tplc="04190001" w:tentative="1">
      <w:start w:val="1"/>
      <w:numFmt w:val="bullet"/>
      <w:lvlText w:val=""/>
      <w:lvlJc w:val="left"/>
      <w:pPr>
        <w:ind w:left="3415" w:hanging="360"/>
      </w:pPr>
      <w:rPr>
        <w:rFonts w:ascii="Symbol" w:hAnsi="Symbol" w:hint="default"/>
      </w:rPr>
    </w:lvl>
    <w:lvl w:ilvl="4" w:tplc="04190003" w:tentative="1">
      <w:start w:val="1"/>
      <w:numFmt w:val="bullet"/>
      <w:lvlText w:val="o"/>
      <w:lvlJc w:val="left"/>
      <w:pPr>
        <w:ind w:left="4135" w:hanging="360"/>
      </w:pPr>
      <w:rPr>
        <w:rFonts w:ascii="Courier New" w:hAnsi="Courier New" w:cs="Courier New" w:hint="default"/>
      </w:rPr>
    </w:lvl>
    <w:lvl w:ilvl="5" w:tplc="04190005" w:tentative="1">
      <w:start w:val="1"/>
      <w:numFmt w:val="bullet"/>
      <w:lvlText w:val=""/>
      <w:lvlJc w:val="left"/>
      <w:pPr>
        <w:ind w:left="4855" w:hanging="360"/>
      </w:pPr>
      <w:rPr>
        <w:rFonts w:ascii="Wingdings" w:hAnsi="Wingdings" w:hint="default"/>
      </w:rPr>
    </w:lvl>
    <w:lvl w:ilvl="6" w:tplc="04190001" w:tentative="1">
      <w:start w:val="1"/>
      <w:numFmt w:val="bullet"/>
      <w:lvlText w:val=""/>
      <w:lvlJc w:val="left"/>
      <w:pPr>
        <w:ind w:left="5575" w:hanging="360"/>
      </w:pPr>
      <w:rPr>
        <w:rFonts w:ascii="Symbol" w:hAnsi="Symbol" w:hint="default"/>
      </w:rPr>
    </w:lvl>
    <w:lvl w:ilvl="7" w:tplc="04190003" w:tentative="1">
      <w:start w:val="1"/>
      <w:numFmt w:val="bullet"/>
      <w:lvlText w:val="o"/>
      <w:lvlJc w:val="left"/>
      <w:pPr>
        <w:ind w:left="6295" w:hanging="360"/>
      </w:pPr>
      <w:rPr>
        <w:rFonts w:ascii="Courier New" w:hAnsi="Courier New" w:cs="Courier New" w:hint="default"/>
      </w:rPr>
    </w:lvl>
    <w:lvl w:ilvl="8" w:tplc="04190005" w:tentative="1">
      <w:start w:val="1"/>
      <w:numFmt w:val="bullet"/>
      <w:lvlText w:val=""/>
      <w:lvlJc w:val="left"/>
      <w:pPr>
        <w:ind w:left="7015" w:hanging="360"/>
      </w:pPr>
      <w:rPr>
        <w:rFonts w:ascii="Wingdings" w:hAnsi="Wingdings" w:hint="default"/>
      </w:rPr>
    </w:lvl>
  </w:abstractNum>
  <w:abstractNum w:abstractNumId="196" w15:restartNumberingAfterBreak="0">
    <w:nsid w:val="50936CC6"/>
    <w:multiLevelType w:val="hybridMultilevel"/>
    <w:tmpl w:val="54C4647C"/>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7" w15:restartNumberingAfterBreak="0">
    <w:nsid w:val="50E63DAA"/>
    <w:multiLevelType w:val="hybridMultilevel"/>
    <w:tmpl w:val="B1D83200"/>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15:restartNumberingAfterBreak="0">
    <w:nsid w:val="511720A9"/>
    <w:multiLevelType w:val="multilevel"/>
    <w:tmpl w:val="73BC751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99" w15:restartNumberingAfterBreak="0">
    <w:nsid w:val="51A0248C"/>
    <w:multiLevelType w:val="multilevel"/>
    <w:tmpl w:val="AC747128"/>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223474B"/>
    <w:multiLevelType w:val="hybridMultilevel"/>
    <w:tmpl w:val="9008084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54A21228"/>
    <w:multiLevelType w:val="multilevel"/>
    <w:tmpl w:val="4D2AA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5507232E"/>
    <w:multiLevelType w:val="hybridMultilevel"/>
    <w:tmpl w:val="C3ECC498"/>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3" w15:restartNumberingAfterBreak="0">
    <w:nsid w:val="5521142B"/>
    <w:multiLevelType w:val="multilevel"/>
    <w:tmpl w:val="DE249BB0"/>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04" w15:restartNumberingAfterBreak="0">
    <w:nsid w:val="5525384C"/>
    <w:multiLevelType w:val="hybridMultilevel"/>
    <w:tmpl w:val="1B780E1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559C0CD1"/>
    <w:multiLevelType w:val="hybridMultilevel"/>
    <w:tmpl w:val="EB50F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56042C84"/>
    <w:multiLevelType w:val="hybridMultilevel"/>
    <w:tmpl w:val="F3D86360"/>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7" w15:restartNumberingAfterBreak="0">
    <w:nsid w:val="572A2CCE"/>
    <w:multiLevelType w:val="hybridMultilevel"/>
    <w:tmpl w:val="0A9AF2A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57A932E3"/>
    <w:multiLevelType w:val="hybridMultilevel"/>
    <w:tmpl w:val="FD80CAE8"/>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15:restartNumberingAfterBreak="0">
    <w:nsid w:val="57DA7F3E"/>
    <w:multiLevelType w:val="hybridMultilevel"/>
    <w:tmpl w:val="89A2AA3C"/>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59072A4B"/>
    <w:multiLevelType w:val="hybridMultilevel"/>
    <w:tmpl w:val="6EDEB47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9A610C4"/>
    <w:multiLevelType w:val="multilevel"/>
    <w:tmpl w:val="B3A8DB4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12" w15:restartNumberingAfterBreak="0">
    <w:nsid w:val="5B186466"/>
    <w:multiLevelType w:val="multilevel"/>
    <w:tmpl w:val="B5A62A76"/>
    <w:lvl w:ilvl="0">
      <w:start w:val="1"/>
      <w:numFmt w:val="decimal"/>
      <w:lvlText w:val="%1."/>
      <w:lvlJc w:val="left"/>
      <w:pPr>
        <w:ind w:left="720" w:hanging="360"/>
      </w:pPr>
    </w:lvl>
    <w:lvl w:ilvl="1">
      <w:start w:val="5"/>
      <w:numFmt w:val="decimal"/>
      <w:isLgl/>
      <w:lvlText w:val="%1.%2."/>
      <w:lvlJc w:val="left"/>
      <w:pPr>
        <w:ind w:left="1254" w:hanging="720"/>
      </w:pPr>
      <w:rPr>
        <w:rFonts w:hint="default"/>
      </w:rPr>
    </w:lvl>
    <w:lvl w:ilvl="2">
      <w:start w:val="5"/>
      <w:numFmt w:val="decimal"/>
      <w:isLgl/>
      <w:lvlText w:val="%1.%2.%3."/>
      <w:lvlJc w:val="left"/>
      <w:pPr>
        <w:ind w:left="2846"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3" w15:restartNumberingAfterBreak="0">
    <w:nsid w:val="5B6D34BC"/>
    <w:multiLevelType w:val="hybridMultilevel"/>
    <w:tmpl w:val="788288AE"/>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14" w15:restartNumberingAfterBreak="0">
    <w:nsid w:val="5B9405A3"/>
    <w:multiLevelType w:val="hybridMultilevel"/>
    <w:tmpl w:val="C14AC86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6" w15:restartNumberingAfterBreak="0">
    <w:nsid w:val="5DAD08A2"/>
    <w:multiLevelType w:val="hybridMultilevel"/>
    <w:tmpl w:val="A7F0312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15:restartNumberingAfterBreak="0">
    <w:nsid w:val="5FD54AFC"/>
    <w:multiLevelType w:val="hybridMultilevel"/>
    <w:tmpl w:val="B964A65A"/>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18" w15:restartNumberingAfterBreak="0">
    <w:nsid w:val="60A97C76"/>
    <w:multiLevelType w:val="hybridMultilevel"/>
    <w:tmpl w:val="3A2C3B14"/>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15:restartNumberingAfterBreak="0">
    <w:nsid w:val="619B3CDC"/>
    <w:multiLevelType w:val="hybridMultilevel"/>
    <w:tmpl w:val="2C56492A"/>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619C5DEB"/>
    <w:multiLevelType w:val="multilevel"/>
    <w:tmpl w:val="8896465C"/>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21" w15:restartNumberingAfterBreak="0">
    <w:nsid w:val="61AB27C6"/>
    <w:multiLevelType w:val="multilevel"/>
    <w:tmpl w:val="EE6E7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1F36EE2"/>
    <w:multiLevelType w:val="multilevel"/>
    <w:tmpl w:val="37DC6424"/>
    <w:lvl w:ilvl="0">
      <w:start w:val="1"/>
      <w:numFmt w:val="bullet"/>
      <w:lvlText w:val="в"/>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23" w15:restartNumberingAfterBreak="0">
    <w:nsid w:val="620A56BD"/>
    <w:multiLevelType w:val="hybridMultilevel"/>
    <w:tmpl w:val="99361E9C"/>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24" w15:restartNumberingAfterBreak="0">
    <w:nsid w:val="62CD2EAD"/>
    <w:multiLevelType w:val="multilevel"/>
    <w:tmpl w:val="B6C05FB8"/>
    <w:lvl w:ilvl="0">
      <w:start w:val="1"/>
      <w:numFmt w:val="bullet"/>
      <w:lvlText w:val="в"/>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25" w15:restartNumberingAfterBreak="0">
    <w:nsid w:val="62EC369E"/>
    <w:multiLevelType w:val="multilevel"/>
    <w:tmpl w:val="198206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30C1A7F"/>
    <w:multiLevelType w:val="hybridMultilevel"/>
    <w:tmpl w:val="7AB2A1C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15:restartNumberingAfterBreak="0">
    <w:nsid w:val="6348161B"/>
    <w:multiLevelType w:val="hybridMultilevel"/>
    <w:tmpl w:val="78E0C6F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34B0481"/>
    <w:multiLevelType w:val="multilevel"/>
    <w:tmpl w:val="4BEC11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9" w15:restartNumberingAfterBreak="0">
    <w:nsid w:val="636314C9"/>
    <w:multiLevelType w:val="hybridMultilevel"/>
    <w:tmpl w:val="302682E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63991E9F"/>
    <w:multiLevelType w:val="hybridMultilevel"/>
    <w:tmpl w:val="CCB83B72"/>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31" w15:restartNumberingAfterBreak="0">
    <w:nsid w:val="63994174"/>
    <w:multiLevelType w:val="hybridMultilevel"/>
    <w:tmpl w:val="6D0840B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643223E3"/>
    <w:multiLevelType w:val="hybridMultilevel"/>
    <w:tmpl w:val="FA58A8B2"/>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15:restartNumberingAfterBreak="0">
    <w:nsid w:val="64A55F30"/>
    <w:multiLevelType w:val="hybridMultilevel"/>
    <w:tmpl w:val="FC6C4204"/>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15:restartNumberingAfterBreak="0">
    <w:nsid w:val="6565229C"/>
    <w:multiLevelType w:val="multilevel"/>
    <w:tmpl w:val="CA62B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5997A93"/>
    <w:multiLevelType w:val="hybridMultilevel"/>
    <w:tmpl w:val="69CC5044"/>
    <w:lvl w:ilvl="0" w:tplc="44FE1CDC">
      <w:numFmt w:val="bullet"/>
      <w:lvlText w:val="–"/>
      <w:lvlJc w:val="left"/>
      <w:pPr>
        <w:ind w:left="502"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15:restartNumberingAfterBreak="0">
    <w:nsid w:val="65B062B2"/>
    <w:multiLevelType w:val="hybridMultilevel"/>
    <w:tmpl w:val="301C235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15:restartNumberingAfterBreak="0">
    <w:nsid w:val="6652356D"/>
    <w:multiLevelType w:val="multilevel"/>
    <w:tmpl w:val="B7305842"/>
    <w:lvl w:ilvl="0">
      <w:start w:val="1"/>
      <w:numFmt w:val="bullet"/>
      <w:lvlText w:val="в"/>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38" w15:restartNumberingAfterBreak="0">
    <w:nsid w:val="666C7FD0"/>
    <w:multiLevelType w:val="hybridMultilevel"/>
    <w:tmpl w:val="62E45D7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66897040"/>
    <w:multiLevelType w:val="multilevel"/>
    <w:tmpl w:val="1EA865E8"/>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66DB3541"/>
    <w:multiLevelType w:val="hybridMultilevel"/>
    <w:tmpl w:val="7B5ACB4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66F46BEB"/>
    <w:multiLevelType w:val="hybridMultilevel"/>
    <w:tmpl w:val="D566281E"/>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2" w15:restartNumberingAfterBreak="0">
    <w:nsid w:val="67DF218C"/>
    <w:multiLevelType w:val="hybridMultilevel"/>
    <w:tmpl w:val="77E61F52"/>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67F6047B"/>
    <w:multiLevelType w:val="hybridMultilevel"/>
    <w:tmpl w:val="455A10A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688044B5"/>
    <w:multiLevelType w:val="multilevel"/>
    <w:tmpl w:val="1D0E1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5" w15:restartNumberingAfterBreak="0">
    <w:nsid w:val="694258F8"/>
    <w:multiLevelType w:val="hybridMultilevel"/>
    <w:tmpl w:val="DBE2F022"/>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7" w15:restartNumberingAfterBreak="0">
    <w:nsid w:val="6ABB503F"/>
    <w:multiLevelType w:val="hybridMultilevel"/>
    <w:tmpl w:val="85D47C2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6B167C74"/>
    <w:multiLevelType w:val="hybridMultilevel"/>
    <w:tmpl w:val="9208B46E"/>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49" w15:restartNumberingAfterBreak="0">
    <w:nsid w:val="6B7A62AB"/>
    <w:multiLevelType w:val="hybridMultilevel"/>
    <w:tmpl w:val="F85EF088"/>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50" w15:restartNumberingAfterBreak="0">
    <w:nsid w:val="6CBF1F33"/>
    <w:multiLevelType w:val="hybridMultilevel"/>
    <w:tmpl w:val="1ACE8FC2"/>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51" w15:restartNumberingAfterBreak="0">
    <w:nsid w:val="6D093ED4"/>
    <w:multiLevelType w:val="hybridMultilevel"/>
    <w:tmpl w:val="2C9A9AC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6D2622EB"/>
    <w:multiLevelType w:val="hybridMultilevel"/>
    <w:tmpl w:val="91BEAE8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6D3A0F16"/>
    <w:multiLevelType w:val="hybridMultilevel"/>
    <w:tmpl w:val="29843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6D7B4BFF"/>
    <w:multiLevelType w:val="hybridMultilevel"/>
    <w:tmpl w:val="55B8F66E"/>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A7947944">
      <w:start w:val="1"/>
      <w:numFmt w:val="bullet"/>
      <w:lvlText w:val=""/>
      <w:lvlJc w:val="left"/>
      <w:pPr>
        <w:ind w:left="2494" w:hanging="705"/>
      </w:pPr>
      <w:rPr>
        <w:rFonts w:ascii="Symbol" w:hAnsi="Symbol" w:hint="default"/>
        <w:b w:val="0"/>
        <w:i w:val="0"/>
        <w:spacing w:val="0"/>
        <w:w w:val="100"/>
        <w:position w:val="0"/>
        <w:sz w:val="24"/>
        <w14:ligatures w14:val="none"/>
        <w14:numForm w14:val="default"/>
        <w14:numSpacing w14:val="default"/>
        <w14:stylisticSets/>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15:restartNumberingAfterBreak="0">
    <w:nsid w:val="6D8A1BFA"/>
    <w:multiLevelType w:val="multilevel"/>
    <w:tmpl w:val="DF2AD8C8"/>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56" w15:restartNumberingAfterBreak="0">
    <w:nsid w:val="6E6C05E8"/>
    <w:multiLevelType w:val="hybridMultilevel"/>
    <w:tmpl w:val="898A1E8A"/>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7" w15:restartNumberingAfterBreak="0">
    <w:nsid w:val="6F9443F8"/>
    <w:multiLevelType w:val="hybridMultilevel"/>
    <w:tmpl w:val="8638B9F0"/>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8" w15:restartNumberingAfterBreak="0">
    <w:nsid w:val="6FE5746E"/>
    <w:multiLevelType w:val="hybridMultilevel"/>
    <w:tmpl w:val="E98C600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6FF1424C"/>
    <w:multiLevelType w:val="multilevel"/>
    <w:tmpl w:val="285A4D1C"/>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703A24E9"/>
    <w:multiLevelType w:val="multilevel"/>
    <w:tmpl w:val="9F7243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70623927"/>
    <w:multiLevelType w:val="multilevel"/>
    <w:tmpl w:val="B178CBD0"/>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0A958A0"/>
    <w:multiLevelType w:val="hybridMultilevel"/>
    <w:tmpl w:val="83A6E87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0F11E92"/>
    <w:multiLevelType w:val="multilevel"/>
    <w:tmpl w:val="DD083E3E"/>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64" w15:restartNumberingAfterBreak="0">
    <w:nsid w:val="70F8276C"/>
    <w:multiLevelType w:val="hybridMultilevel"/>
    <w:tmpl w:val="47829818"/>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15:restartNumberingAfterBreak="0">
    <w:nsid w:val="71162851"/>
    <w:multiLevelType w:val="multilevel"/>
    <w:tmpl w:val="57D4FD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7" w15:restartNumberingAfterBreak="0">
    <w:nsid w:val="71767E98"/>
    <w:multiLevelType w:val="hybridMultilevel"/>
    <w:tmpl w:val="E7B479BA"/>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71982481"/>
    <w:multiLevelType w:val="hybridMultilevel"/>
    <w:tmpl w:val="1E26F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0" w15:restartNumberingAfterBreak="0">
    <w:nsid w:val="729A5512"/>
    <w:multiLevelType w:val="multilevel"/>
    <w:tmpl w:val="3788ED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738C0811"/>
    <w:multiLevelType w:val="hybridMultilevel"/>
    <w:tmpl w:val="399A187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15:restartNumberingAfterBreak="0">
    <w:nsid w:val="74412B5A"/>
    <w:multiLevelType w:val="hybridMultilevel"/>
    <w:tmpl w:val="9CA62F6E"/>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4" w15:restartNumberingAfterBreak="0">
    <w:nsid w:val="75871E82"/>
    <w:multiLevelType w:val="hybridMultilevel"/>
    <w:tmpl w:val="15F84890"/>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75" w15:restartNumberingAfterBreak="0">
    <w:nsid w:val="75D671E8"/>
    <w:multiLevelType w:val="hybridMultilevel"/>
    <w:tmpl w:val="4E965F2E"/>
    <w:lvl w:ilvl="0" w:tplc="44FE1CDC">
      <w:numFmt w:val="bullet"/>
      <w:lvlText w:val="–"/>
      <w:lvlJc w:val="left"/>
      <w:pPr>
        <w:ind w:left="1439" w:hanging="360"/>
      </w:pPr>
      <w:rPr>
        <w:rFonts w:ascii="Times New Roman" w:eastAsia="MS Mincho" w:hAnsi="Times New Roman"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276" w15:restartNumberingAfterBreak="0">
    <w:nsid w:val="75F758D2"/>
    <w:multiLevelType w:val="hybridMultilevel"/>
    <w:tmpl w:val="737E4B8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15:restartNumberingAfterBreak="0">
    <w:nsid w:val="76516052"/>
    <w:multiLevelType w:val="multilevel"/>
    <w:tmpl w:val="E1201F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76F31238"/>
    <w:multiLevelType w:val="multilevel"/>
    <w:tmpl w:val="24483A66"/>
    <w:lvl w:ilvl="0">
      <w:start w:val="1"/>
      <w:numFmt w:val="bullet"/>
      <w:lvlText w:val="‒"/>
      <w:lvlJc w:val="left"/>
      <w:rPr>
        <w:vertAlign w:val="baseline"/>
      </w:rPr>
    </w:lvl>
    <w:lvl w:ilvl="1">
      <w:start w:val="1"/>
      <w:numFmt w:val="bullet"/>
      <w:lvlText w:val=""/>
      <w:lvlJc w:val="left"/>
      <w:rPr>
        <w:vertAlign w:val="baseline"/>
      </w:rPr>
    </w:lvl>
    <w:lvl w:ilvl="2">
      <w:start w:val="1"/>
      <w:numFmt w:val="bullet"/>
      <w:lvlText w:val=""/>
      <w:lvlJc w:val="left"/>
      <w:rPr>
        <w:vertAlign w:val="baseline"/>
      </w:rPr>
    </w:lvl>
    <w:lvl w:ilvl="3">
      <w:start w:val="1"/>
      <w:numFmt w:val="bullet"/>
      <w:lvlText w:val=""/>
      <w:lvlJc w:val="left"/>
      <w:rPr>
        <w:vertAlign w:val="baseline"/>
      </w:rPr>
    </w:lvl>
    <w:lvl w:ilvl="4">
      <w:start w:val="1"/>
      <w:numFmt w:val="bullet"/>
      <w:lvlText w:val=""/>
      <w:lvlJc w:val="left"/>
      <w:rPr>
        <w:vertAlign w:val="baseline"/>
      </w:rPr>
    </w:lvl>
    <w:lvl w:ilvl="5">
      <w:start w:val="1"/>
      <w:numFmt w:val="bullet"/>
      <w:lvlText w:val=""/>
      <w:lvlJc w:val="left"/>
      <w:rPr>
        <w:vertAlign w:val="baseline"/>
      </w:rPr>
    </w:lvl>
    <w:lvl w:ilvl="6">
      <w:start w:val="1"/>
      <w:numFmt w:val="bullet"/>
      <w:lvlText w:val=""/>
      <w:lvlJc w:val="left"/>
      <w:rPr>
        <w:vertAlign w:val="baseline"/>
      </w:rPr>
    </w:lvl>
    <w:lvl w:ilvl="7">
      <w:start w:val="1"/>
      <w:numFmt w:val="bullet"/>
      <w:lvlText w:val=""/>
      <w:lvlJc w:val="left"/>
      <w:rPr>
        <w:vertAlign w:val="baseline"/>
      </w:rPr>
    </w:lvl>
    <w:lvl w:ilvl="8">
      <w:start w:val="1"/>
      <w:numFmt w:val="bullet"/>
      <w:lvlText w:val=""/>
      <w:lvlJc w:val="left"/>
      <w:rPr>
        <w:vertAlign w:val="baseline"/>
      </w:rPr>
    </w:lvl>
  </w:abstractNum>
  <w:abstractNum w:abstractNumId="279" w15:restartNumberingAfterBreak="0">
    <w:nsid w:val="770E15F4"/>
    <w:multiLevelType w:val="hybridMultilevel"/>
    <w:tmpl w:val="C48E324C"/>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15:restartNumberingAfterBreak="0">
    <w:nsid w:val="77427D59"/>
    <w:multiLevelType w:val="hybridMultilevel"/>
    <w:tmpl w:val="05585D36"/>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15:restartNumberingAfterBreak="0">
    <w:nsid w:val="77E6795C"/>
    <w:multiLevelType w:val="hybridMultilevel"/>
    <w:tmpl w:val="46D84892"/>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15:restartNumberingAfterBreak="0">
    <w:nsid w:val="77EC6E68"/>
    <w:multiLevelType w:val="hybridMultilevel"/>
    <w:tmpl w:val="BCE4014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15:restartNumberingAfterBreak="0">
    <w:nsid w:val="78576265"/>
    <w:multiLevelType w:val="hybridMultilevel"/>
    <w:tmpl w:val="21725BF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15:restartNumberingAfterBreak="0">
    <w:nsid w:val="787D31E0"/>
    <w:multiLevelType w:val="hybridMultilevel"/>
    <w:tmpl w:val="4D52C3C4"/>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15:restartNumberingAfterBreak="0">
    <w:nsid w:val="78AD4E14"/>
    <w:multiLevelType w:val="hybridMultilevel"/>
    <w:tmpl w:val="393404F6"/>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15:restartNumberingAfterBreak="0">
    <w:nsid w:val="795E5692"/>
    <w:multiLevelType w:val="hybridMultilevel"/>
    <w:tmpl w:val="D3CE18EA"/>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7" w15:restartNumberingAfterBreak="0">
    <w:nsid w:val="79B978B4"/>
    <w:multiLevelType w:val="multilevel"/>
    <w:tmpl w:val="59384D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79C2479B"/>
    <w:multiLevelType w:val="hybridMultilevel"/>
    <w:tmpl w:val="9B5A48E4"/>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15:restartNumberingAfterBreak="0">
    <w:nsid w:val="79D5372B"/>
    <w:multiLevelType w:val="multilevel"/>
    <w:tmpl w:val="571099EE"/>
    <w:lvl w:ilvl="0">
      <w:numFmt w:val="bullet"/>
      <w:lvlText w:val="–"/>
      <w:lvlJc w:val="left"/>
      <w:pPr>
        <w:ind w:left="960" w:hanging="360"/>
      </w:pPr>
      <w:rPr>
        <w:rFonts w:ascii="Times New Roman" w:eastAsia="MS Mincho"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7A0017E3"/>
    <w:multiLevelType w:val="hybridMultilevel"/>
    <w:tmpl w:val="432EBBDA"/>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15:restartNumberingAfterBreak="0">
    <w:nsid w:val="7AF7304E"/>
    <w:multiLevelType w:val="hybridMultilevel"/>
    <w:tmpl w:val="C8B697C4"/>
    <w:lvl w:ilvl="0" w:tplc="09A66D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15:restartNumberingAfterBreak="0">
    <w:nsid w:val="7B1A6D1B"/>
    <w:multiLevelType w:val="hybridMultilevel"/>
    <w:tmpl w:val="1E26F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7B2047F9"/>
    <w:multiLevelType w:val="hybridMultilevel"/>
    <w:tmpl w:val="D606671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15:restartNumberingAfterBreak="0">
    <w:nsid w:val="7B2A3C47"/>
    <w:multiLevelType w:val="hybridMultilevel"/>
    <w:tmpl w:val="6DF48406"/>
    <w:lvl w:ilvl="0" w:tplc="44FE1CDC">
      <w:numFmt w:val="bullet"/>
      <w:lvlText w:val="–"/>
      <w:lvlJc w:val="left"/>
      <w:pPr>
        <w:ind w:left="1320" w:hanging="360"/>
      </w:pPr>
      <w:rPr>
        <w:rFonts w:ascii="Times New Roman" w:eastAsia="MS Mincho" w:hAnsi="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95" w15:restartNumberingAfterBreak="0">
    <w:nsid w:val="7C8F423A"/>
    <w:multiLevelType w:val="hybridMultilevel"/>
    <w:tmpl w:val="C22C9AA4"/>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7C9C3D22"/>
    <w:multiLevelType w:val="hybridMultilevel"/>
    <w:tmpl w:val="09DA438C"/>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15:restartNumberingAfterBreak="0">
    <w:nsid w:val="7E293404"/>
    <w:multiLevelType w:val="hybridMultilevel"/>
    <w:tmpl w:val="9A261BD2"/>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7F023EC3"/>
    <w:multiLevelType w:val="hybridMultilevel"/>
    <w:tmpl w:val="19E4C436"/>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15:restartNumberingAfterBreak="0">
    <w:nsid w:val="7F38652A"/>
    <w:multiLevelType w:val="hybridMultilevel"/>
    <w:tmpl w:val="6ECAC65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15:restartNumberingAfterBreak="0">
    <w:nsid w:val="7FA06978"/>
    <w:multiLevelType w:val="multilevel"/>
    <w:tmpl w:val="C8808F1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7FBA5CB7"/>
    <w:multiLevelType w:val="hybridMultilevel"/>
    <w:tmpl w:val="3B66496A"/>
    <w:lvl w:ilvl="0" w:tplc="A7947944">
      <w:start w:val="1"/>
      <w:numFmt w:val="bullet"/>
      <w:lvlText w:val=""/>
      <w:lvlJc w:val="left"/>
      <w:pPr>
        <w:ind w:left="1429" w:hanging="360"/>
      </w:pPr>
      <w:rPr>
        <w:rFonts w:ascii="Symbol" w:hAnsi="Symbol" w:hint="default"/>
        <w:b w:val="0"/>
        <w:i w:val="0"/>
        <w:spacing w:val="0"/>
        <w:w w:val="100"/>
        <w:position w:val="0"/>
        <w:sz w:val="24"/>
        <w14:ligatures w14:val="none"/>
        <w14:numForm w14:val="default"/>
        <w14:numSpacing w14:val="default"/>
        <w14:stylisticSet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4"/>
  </w:num>
  <w:num w:numId="2">
    <w:abstractNumId w:val="154"/>
  </w:num>
  <w:num w:numId="3">
    <w:abstractNumId w:val="136"/>
  </w:num>
  <w:num w:numId="4">
    <w:abstractNumId w:val="173"/>
  </w:num>
  <w:num w:numId="5">
    <w:abstractNumId w:val="288"/>
  </w:num>
  <w:num w:numId="6">
    <w:abstractNumId w:val="181"/>
  </w:num>
  <w:num w:numId="7">
    <w:abstractNumId w:val="245"/>
  </w:num>
  <w:num w:numId="8">
    <w:abstractNumId w:val="18"/>
  </w:num>
  <w:num w:numId="9">
    <w:abstractNumId w:val="118"/>
  </w:num>
  <w:num w:numId="10">
    <w:abstractNumId w:val="298"/>
  </w:num>
  <w:num w:numId="11">
    <w:abstractNumId w:val="106"/>
  </w:num>
  <w:num w:numId="12">
    <w:abstractNumId w:val="296"/>
  </w:num>
  <w:num w:numId="13">
    <w:abstractNumId w:val="56"/>
  </w:num>
  <w:num w:numId="14">
    <w:abstractNumId w:val="254"/>
  </w:num>
  <w:num w:numId="15">
    <w:abstractNumId w:val="290"/>
  </w:num>
  <w:num w:numId="16">
    <w:abstractNumId w:val="87"/>
  </w:num>
  <w:num w:numId="17">
    <w:abstractNumId w:val="153"/>
  </w:num>
  <w:num w:numId="18">
    <w:abstractNumId w:val="75"/>
  </w:num>
  <w:num w:numId="19">
    <w:abstractNumId w:val="131"/>
  </w:num>
  <w:num w:numId="20">
    <w:abstractNumId w:val="212"/>
  </w:num>
  <w:num w:numId="21">
    <w:abstractNumId w:val="253"/>
  </w:num>
  <w:num w:numId="22">
    <w:abstractNumId w:val="144"/>
  </w:num>
  <w:num w:numId="23">
    <w:abstractNumId w:val="301"/>
  </w:num>
  <w:num w:numId="24">
    <w:abstractNumId w:val="151"/>
  </w:num>
  <w:num w:numId="25">
    <w:abstractNumId w:val="159"/>
  </w:num>
  <w:num w:numId="26">
    <w:abstractNumId w:val="30"/>
  </w:num>
  <w:num w:numId="27">
    <w:abstractNumId w:val="142"/>
  </w:num>
  <w:num w:numId="28">
    <w:abstractNumId w:val="299"/>
  </w:num>
  <w:num w:numId="29">
    <w:abstractNumId w:val="96"/>
  </w:num>
  <w:num w:numId="30">
    <w:abstractNumId w:val="11"/>
  </w:num>
  <w:num w:numId="31">
    <w:abstractNumId w:val="1"/>
  </w:num>
  <w:num w:numId="32">
    <w:abstractNumId w:val="114"/>
  </w:num>
  <w:num w:numId="33">
    <w:abstractNumId w:val="130"/>
  </w:num>
  <w:num w:numId="34">
    <w:abstractNumId w:val="246"/>
  </w:num>
  <w:num w:numId="35">
    <w:abstractNumId w:val="41"/>
  </w:num>
  <w:num w:numId="36">
    <w:abstractNumId w:val="215"/>
  </w:num>
  <w:num w:numId="37">
    <w:abstractNumId w:val="269"/>
  </w:num>
  <w:num w:numId="38">
    <w:abstractNumId w:val="108"/>
  </w:num>
  <w:num w:numId="39">
    <w:abstractNumId w:val="50"/>
  </w:num>
  <w:num w:numId="40">
    <w:abstractNumId w:val="234"/>
  </w:num>
  <w:num w:numId="41">
    <w:abstractNumId w:val="49"/>
  </w:num>
  <w:num w:numId="42">
    <w:abstractNumId w:val="161"/>
  </w:num>
  <w:num w:numId="43">
    <w:abstractNumId w:val="28"/>
  </w:num>
  <w:num w:numId="44">
    <w:abstractNumId w:val="201"/>
  </w:num>
  <w:num w:numId="45">
    <w:abstractNumId w:val="265"/>
  </w:num>
  <w:num w:numId="46">
    <w:abstractNumId w:val="26"/>
  </w:num>
  <w:num w:numId="47">
    <w:abstractNumId w:val="191"/>
  </w:num>
  <w:num w:numId="48">
    <w:abstractNumId w:val="277"/>
  </w:num>
  <w:num w:numId="49">
    <w:abstractNumId w:val="103"/>
  </w:num>
  <w:num w:numId="50">
    <w:abstractNumId w:val="85"/>
  </w:num>
  <w:num w:numId="51">
    <w:abstractNumId w:val="148"/>
  </w:num>
  <w:num w:numId="52">
    <w:abstractNumId w:val="137"/>
  </w:num>
  <w:num w:numId="53">
    <w:abstractNumId w:val="60"/>
  </w:num>
  <w:num w:numId="54">
    <w:abstractNumId w:val="287"/>
  </w:num>
  <w:num w:numId="55">
    <w:abstractNumId w:val="157"/>
  </w:num>
  <w:num w:numId="56">
    <w:abstractNumId w:val="260"/>
  </w:num>
  <w:num w:numId="57">
    <w:abstractNumId w:val="270"/>
  </w:num>
  <w:num w:numId="58">
    <w:abstractNumId w:val="179"/>
  </w:num>
  <w:num w:numId="59">
    <w:abstractNumId w:val="68"/>
  </w:num>
  <w:num w:numId="60">
    <w:abstractNumId w:val="221"/>
  </w:num>
  <w:num w:numId="61">
    <w:abstractNumId w:val="123"/>
  </w:num>
  <w:num w:numId="62">
    <w:abstractNumId w:val="0"/>
    <w:lvlOverride w:ilvl="0">
      <w:startOverride w:val="1"/>
    </w:lvlOverride>
  </w:num>
  <w:num w:numId="63">
    <w:abstractNumId w:val="175"/>
  </w:num>
  <w:num w:numId="64">
    <w:abstractNumId w:val="111"/>
  </w:num>
  <w:num w:numId="65">
    <w:abstractNumId w:val="231"/>
  </w:num>
  <w:num w:numId="66">
    <w:abstractNumId w:val="147"/>
  </w:num>
  <w:num w:numId="67">
    <w:abstractNumId w:val="171"/>
  </w:num>
  <w:num w:numId="68">
    <w:abstractNumId w:val="280"/>
  </w:num>
  <w:num w:numId="69">
    <w:abstractNumId w:val="291"/>
  </w:num>
  <w:num w:numId="70">
    <w:abstractNumId w:val="15"/>
  </w:num>
  <w:num w:numId="71">
    <w:abstractNumId w:val="54"/>
  </w:num>
  <w:num w:numId="72">
    <w:abstractNumId w:val="9"/>
  </w:num>
  <w:num w:numId="73">
    <w:abstractNumId w:val="200"/>
  </w:num>
  <w:num w:numId="74">
    <w:abstractNumId w:val="127"/>
  </w:num>
  <w:num w:numId="75">
    <w:abstractNumId w:val="150"/>
  </w:num>
  <w:num w:numId="76">
    <w:abstractNumId w:val="233"/>
  </w:num>
  <w:num w:numId="77">
    <w:abstractNumId w:val="219"/>
  </w:num>
  <w:num w:numId="78">
    <w:abstractNumId w:val="149"/>
  </w:num>
  <w:num w:numId="79">
    <w:abstractNumId w:val="46"/>
  </w:num>
  <w:num w:numId="80">
    <w:abstractNumId w:val="104"/>
  </w:num>
  <w:num w:numId="81">
    <w:abstractNumId w:val="112"/>
  </w:num>
  <w:num w:numId="82">
    <w:abstractNumId w:val="38"/>
  </w:num>
  <w:num w:numId="83">
    <w:abstractNumId w:val="281"/>
  </w:num>
  <w:num w:numId="84">
    <w:abstractNumId w:val="145"/>
  </w:num>
  <w:num w:numId="85">
    <w:abstractNumId w:val="264"/>
  </w:num>
  <w:num w:numId="86">
    <w:abstractNumId w:val="42"/>
  </w:num>
  <w:num w:numId="87">
    <w:abstractNumId w:val="209"/>
  </w:num>
  <w:num w:numId="88">
    <w:abstractNumId w:val="126"/>
  </w:num>
  <w:num w:numId="89">
    <w:abstractNumId w:val="232"/>
  </w:num>
  <w:num w:numId="90">
    <w:abstractNumId w:val="226"/>
  </w:num>
  <w:num w:numId="91">
    <w:abstractNumId w:val="132"/>
  </w:num>
  <w:num w:numId="92">
    <w:abstractNumId w:val="78"/>
  </w:num>
  <w:num w:numId="93">
    <w:abstractNumId w:val="279"/>
  </w:num>
  <w:num w:numId="94">
    <w:abstractNumId w:val="242"/>
  </w:num>
  <w:num w:numId="95">
    <w:abstractNumId w:val="267"/>
  </w:num>
  <w:num w:numId="96">
    <w:abstractNumId w:val="186"/>
  </w:num>
  <w:num w:numId="97">
    <w:abstractNumId w:val="125"/>
  </w:num>
  <w:num w:numId="98">
    <w:abstractNumId w:val="164"/>
  </w:num>
  <w:num w:numId="99">
    <w:abstractNumId w:val="268"/>
  </w:num>
  <w:num w:numId="100">
    <w:abstractNumId w:val="65"/>
  </w:num>
  <w:num w:numId="101">
    <w:abstractNumId w:val="195"/>
  </w:num>
  <w:num w:numId="102">
    <w:abstractNumId w:val="5"/>
  </w:num>
  <w:num w:numId="103">
    <w:abstractNumId w:val="141"/>
  </w:num>
  <w:num w:numId="104">
    <w:abstractNumId w:val="225"/>
  </w:num>
  <w:num w:numId="105">
    <w:abstractNumId w:val="63"/>
  </w:num>
  <w:num w:numId="106">
    <w:abstractNumId w:val="300"/>
  </w:num>
  <w:num w:numId="107">
    <w:abstractNumId w:val="289"/>
  </w:num>
  <w:num w:numId="108">
    <w:abstractNumId w:val="213"/>
  </w:num>
  <w:num w:numId="109">
    <w:abstractNumId w:val="184"/>
  </w:num>
  <w:num w:numId="110">
    <w:abstractNumId w:val="183"/>
  </w:num>
  <w:num w:numId="111">
    <w:abstractNumId w:val="70"/>
  </w:num>
  <w:num w:numId="112">
    <w:abstractNumId w:val="119"/>
  </w:num>
  <w:num w:numId="113">
    <w:abstractNumId w:val="199"/>
  </w:num>
  <w:num w:numId="114">
    <w:abstractNumId w:val="158"/>
  </w:num>
  <w:num w:numId="115">
    <w:abstractNumId w:val="239"/>
  </w:num>
  <w:num w:numId="116">
    <w:abstractNumId w:val="36"/>
  </w:num>
  <w:num w:numId="117">
    <w:abstractNumId w:val="21"/>
  </w:num>
  <w:num w:numId="118">
    <w:abstractNumId w:val="86"/>
  </w:num>
  <w:num w:numId="119">
    <w:abstractNumId w:val="259"/>
  </w:num>
  <w:num w:numId="120">
    <w:abstractNumId w:val="261"/>
  </w:num>
  <w:num w:numId="121">
    <w:abstractNumId w:val="180"/>
  </w:num>
  <w:num w:numId="122">
    <w:abstractNumId w:val="16"/>
  </w:num>
  <w:num w:numId="123">
    <w:abstractNumId w:val="57"/>
  </w:num>
  <w:num w:numId="124">
    <w:abstractNumId w:val="55"/>
  </w:num>
  <w:num w:numId="125">
    <w:abstractNumId w:val="155"/>
  </w:num>
  <w:num w:numId="126">
    <w:abstractNumId w:val="241"/>
  </w:num>
  <w:num w:numId="127">
    <w:abstractNumId w:val="89"/>
  </w:num>
  <w:num w:numId="128">
    <w:abstractNumId w:val="80"/>
  </w:num>
  <w:num w:numId="129">
    <w:abstractNumId w:val="120"/>
  </w:num>
  <w:num w:numId="130">
    <w:abstractNumId w:val="95"/>
  </w:num>
  <w:num w:numId="131">
    <w:abstractNumId w:val="185"/>
  </w:num>
  <w:num w:numId="132">
    <w:abstractNumId w:val="67"/>
  </w:num>
  <w:num w:numId="133">
    <w:abstractNumId w:val="252"/>
  </w:num>
  <w:num w:numId="134">
    <w:abstractNumId w:val="40"/>
  </w:num>
  <w:num w:numId="135">
    <w:abstractNumId w:val="182"/>
  </w:num>
  <w:num w:numId="136">
    <w:abstractNumId w:val="8"/>
  </w:num>
  <w:num w:numId="137">
    <w:abstractNumId w:val="110"/>
  </w:num>
  <w:num w:numId="138">
    <w:abstractNumId w:val="297"/>
  </w:num>
  <w:num w:numId="139">
    <w:abstractNumId w:val="238"/>
  </w:num>
  <w:num w:numId="140">
    <w:abstractNumId w:val="146"/>
  </w:num>
  <w:num w:numId="141">
    <w:abstractNumId w:val="207"/>
  </w:num>
  <w:num w:numId="142">
    <w:abstractNumId w:val="138"/>
  </w:num>
  <w:num w:numId="143">
    <w:abstractNumId w:val="227"/>
  </w:num>
  <w:num w:numId="144">
    <w:abstractNumId w:val="25"/>
  </w:num>
  <w:num w:numId="145">
    <w:abstractNumId w:val="248"/>
  </w:num>
  <w:num w:numId="146">
    <w:abstractNumId w:val="217"/>
  </w:num>
  <w:num w:numId="147">
    <w:abstractNumId w:val="250"/>
  </w:num>
  <w:num w:numId="148">
    <w:abstractNumId w:val="14"/>
  </w:num>
  <w:num w:numId="149">
    <w:abstractNumId w:val="52"/>
  </w:num>
  <w:num w:numId="150">
    <w:abstractNumId w:val="196"/>
  </w:num>
  <w:num w:numId="151">
    <w:abstractNumId w:val="10"/>
  </w:num>
  <w:num w:numId="152">
    <w:abstractNumId w:val="202"/>
  </w:num>
  <w:num w:numId="153">
    <w:abstractNumId w:val="122"/>
  </w:num>
  <w:num w:numId="154">
    <w:abstractNumId w:val="100"/>
  </w:num>
  <w:num w:numId="155">
    <w:abstractNumId w:val="223"/>
  </w:num>
  <w:num w:numId="156">
    <w:abstractNumId w:val="71"/>
  </w:num>
  <w:num w:numId="157">
    <w:abstractNumId w:val="74"/>
  </w:num>
  <w:num w:numId="158">
    <w:abstractNumId w:val="273"/>
  </w:num>
  <w:num w:numId="159">
    <w:abstractNumId w:val="3"/>
  </w:num>
  <w:num w:numId="160">
    <w:abstractNumId w:val="23"/>
  </w:num>
  <w:num w:numId="161">
    <w:abstractNumId w:val="206"/>
  </w:num>
  <w:num w:numId="162">
    <w:abstractNumId w:val="274"/>
  </w:num>
  <w:num w:numId="163">
    <w:abstractNumId w:val="249"/>
  </w:num>
  <w:num w:numId="164">
    <w:abstractNumId w:val="294"/>
  </w:num>
  <w:num w:numId="165">
    <w:abstractNumId w:val="214"/>
  </w:num>
  <w:num w:numId="166">
    <w:abstractNumId w:val="283"/>
  </w:num>
  <w:num w:numId="167">
    <w:abstractNumId w:val="172"/>
  </w:num>
  <w:num w:numId="168">
    <w:abstractNumId w:val="169"/>
  </w:num>
  <w:num w:numId="169">
    <w:abstractNumId w:val="45"/>
  </w:num>
  <w:num w:numId="170">
    <w:abstractNumId w:val="160"/>
  </w:num>
  <w:num w:numId="171">
    <w:abstractNumId w:val="168"/>
  </w:num>
  <w:num w:numId="172">
    <w:abstractNumId w:val="170"/>
  </w:num>
  <w:num w:numId="173">
    <w:abstractNumId w:val="48"/>
  </w:num>
  <w:num w:numId="174">
    <w:abstractNumId w:val="116"/>
  </w:num>
  <w:num w:numId="175">
    <w:abstractNumId w:val="91"/>
  </w:num>
  <w:num w:numId="176">
    <w:abstractNumId w:val="194"/>
  </w:num>
  <w:num w:numId="177">
    <w:abstractNumId w:val="203"/>
  </w:num>
  <w:num w:numId="178">
    <w:abstractNumId w:val="222"/>
  </w:num>
  <w:num w:numId="179">
    <w:abstractNumId w:val="128"/>
  </w:num>
  <w:num w:numId="180">
    <w:abstractNumId w:val="255"/>
  </w:num>
  <w:num w:numId="181">
    <w:abstractNumId w:val="19"/>
  </w:num>
  <w:num w:numId="182">
    <w:abstractNumId w:val="220"/>
  </w:num>
  <w:num w:numId="183">
    <w:abstractNumId w:val="278"/>
  </w:num>
  <w:num w:numId="184">
    <w:abstractNumId w:val="134"/>
  </w:num>
  <w:num w:numId="185">
    <w:abstractNumId w:val="24"/>
  </w:num>
  <w:num w:numId="186">
    <w:abstractNumId w:val="4"/>
  </w:num>
  <w:num w:numId="187">
    <w:abstractNumId w:val="35"/>
  </w:num>
  <w:num w:numId="188">
    <w:abstractNumId w:val="6"/>
  </w:num>
  <w:num w:numId="189">
    <w:abstractNumId w:val="69"/>
  </w:num>
  <w:num w:numId="190">
    <w:abstractNumId w:val="224"/>
  </w:num>
  <w:num w:numId="191">
    <w:abstractNumId w:val="162"/>
  </w:num>
  <w:num w:numId="192">
    <w:abstractNumId w:val="97"/>
  </w:num>
  <w:num w:numId="193">
    <w:abstractNumId w:val="143"/>
  </w:num>
  <w:num w:numId="194">
    <w:abstractNumId w:val="83"/>
  </w:num>
  <w:num w:numId="195">
    <w:abstractNumId w:val="263"/>
  </w:num>
  <w:num w:numId="196">
    <w:abstractNumId w:val="102"/>
  </w:num>
  <w:num w:numId="197">
    <w:abstractNumId w:val="82"/>
  </w:num>
  <w:num w:numId="198">
    <w:abstractNumId w:val="53"/>
  </w:num>
  <w:num w:numId="199">
    <w:abstractNumId w:val="211"/>
  </w:num>
  <w:num w:numId="200">
    <w:abstractNumId w:val="198"/>
  </w:num>
  <w:num w:numId="201">
    <w:abstractNumId w:val="165"/>
  </w:num>
  <w:num w:numId="202">
    <w:abstractNumId w:val="237"/>
  </w:num>
  <w:num w:numId="203">
    <w:abstractNumId w:val="59"/>
  </w:num>
  <w:num w:numId="204">
    <w:abstractNumId w:val="29"/>
  </w:num>
  <w:num w:numId="205">
    <w:abstractNumId w:val="292"/>
  </w:num>
  <w:num w:numId="206">
    <w:abstractNumId w:val="105"/>
  </w:num>
  <w:num w:numId="207">
    <w:abstractNumId w:val="167"/>
  </w:num>
  <w:num w:numId="208">
    <w:abstractNumId w:val="17"/>
  </w:num>
  <w:num w:numId="209">
    <w:abstractNumId w:val="98"/>
  </w:num>
  <w:num w:numId="210">
    <w:abstractNumId w:val="107"/>
  </w:num>
  <w:num w:numId="211">
    <w:abstractNumId w:val="140"/>
  </w:num>
  <w:num w:numId="212">
    <w:abstractNumId w:val="66"/>
  </w:num>
  <w:num w:numId="213">
    <w:abstractNumId w:val="176"/>
  </w:num>
  <w:num w:numId="214">
    <w:abstractNumId w:val="33"/>
  </w:num>
  <w:num w:numId="215">
    <w:abstractNumId w:val="247"/>
  </w:num>
  <w:num w:numId="216">
    <w:abstractNumId w:val="88"/>
  </w:num>
  <w:num w:numId="217">
    <w:abstractNumId w:val="240"/>
  </w:num>
  <w:num w:numId="218">
    <w:abstractNumId w:val="258"/>
  </w:num>
  <w:num w:numId="219">
    <w:abstractNumId w:val="152"/>
  </w:num>
  <w:num w:numId="220">
    <w:abstractNumId w:val="113"/>
  </w:num>
  <w:num w:numId="221">
    <w:abstractNumId w:val="32"/>
  </w:num>
  <w:num w:numId="222">
    <w:abstractNumId w:val="282"/>
  </w:num>
  <w:num w:numId="223">
    <w:abstractNumId w:val="115"/>
  </w:num>
  <w:num w:numId="224">
    <w:abstractNumId w:val="22"/>
  </w:num>
  <w:num w:numId="225">
    <w:abstractNumId w:val="216"/>
  </w:num>
  <w:num w:numId="226">
    <w:abstractNumId w:val="156"/>
  </w:num>
  <w:num w:numId="227">
    <w:abstractNumId w:val="58"/>
  </w:num>
  <w:num w:numId="228">
    <w:abstractNumId w:val="20"/>
  </w:num>
  <w:num w:numId="229">
    <w:abstractNumId w:val="276"/>
  </w:num>
  <w:num w:numId="230">
    <w:abstractNumId w:val="272"/>
  </w:num>
  <w:num w:numId="231">
    <w:abstractNumId w:val="135"/>
  </w:num>
  <w:num w:numId="232">
    <w:abstractNumId w:val="84"/>
  </w:num>
  <w:num w:numId="233">
    <w:abstractNumId w:val="204"/>
  </w:num>
  <w:num w:numId="234">
    <w:abstractNumId w:val="295"/>
  </w:num>
  <w:num w:numId="235">
    <w:abstractNumId w:val="62"/>
  </w:num>
  <w:num w:numId="236">
    <w:abstractNumId w:val="12"/>
  </w:num>
  <w:num w:numId="237">
    <w:abstractNumId w:val="7"/>
  </w:num>
  <w:num w:numId="238">
    <w:abstractNumId w:val="37"/>
  </w:num>
  <w:num w:numId="239">
    <w:abstractNumId w:val="230"/>
  </w:num>
  <w:num w:numId="240">
    <w:abstractNumId w:val="163"/>
  </w:num>
  <w:num w:numId="241">
    <w:abstractNumId w:val="193"/>
  </w:num>
  <w:num w:numId="242">
    <w:abstractNumId w:val="271"/>
  </w:num>
  <w:num w:numId="243">
    <w:abstractNumId w:val="129"/>
  </w:num>
  <w:num w:numId="244">
    <w:abstractNumId w:val="79"/>
  </w:num>
  <w:num w:numId="245">
    <w:abstractNumId w:val="266"/>
  </w:num>
  <w:num w:numId="246">
    <w:abstractNumId w:val="72"/>
  </w:num>
  <w:num w:numId="247">
    <w:abstractNumId w:val="51"/>
  </w:num>
  <w:num w:numId="248">
    <w:abstractNumId w:val="34"/>
  </w:num>
  <w:num w:numId="249">
    <w:abstractNumId w:val="174"/>
  </w:num>
  <w:num w:numId="250">
    <w:abstractNumId w:val="121"/>
  </w:num>
  <w:num w:numId="251">
    <w:abstractNumId w:val="61"/>
  </w:num>
  <w:num w:numId="252">
    <w:abstractNumId w:val="256"/>
  </w:num>
  <w:num w:numId="253">
    <w:abstractNumId w:val="275"/>
  </w:num>
  <w:num w:numId="254">
    <w:abstractNumId w:val="13"/>
  </w:num>
  <w:num w:numId="255">
    <w:abstractNumId w:val="47"/>
  </w:num>
  <w:num w:numId="256">
    <w:abstractNumId w:val="139"/>
  </w:num>
  <w:num w:numId="257">
    <w:abstractNumId w:val="192"/>
  </w:num>
  <w:num w:numId="258">
    <w:abstractNumId w:val="76"/>
  </w:num>
  <w:num w:numId="259">
    <w:abstractNumId w:val="117"/>
  </w:num>
  <w:num w:numId="260">
    <w:abstractNumId w:val="39"/>
  </w:num>
  <w:num w:numId="261">
    <w:abstractNumId w:val="286"/>
  </w:num>
  <w:num w:numId="262">
    <w:abstractNumId w:val="208"/>
  </w:num>
  <w:num w:numId="263">
    <w:abstractNumId w:val="124"/>
  </w:num>
  <w:num w:numId="264">
    <w:abstractNumId w:val="64"/>
  </w:num>
  <w:num w:numId="265">
    <w:abstractNumId w:val="177"/>
  </w:num>
  <w:num w:numId="266">
    <w:abstractNumId w:val="94"/>
  </w:num>
  <w:num w:numId="267">
    <w:abstractNumId w:val="27"/>
  </w:num>
  <w:num w:numId="268">
    <w:abstractNumId w:val="257"/>
  </w:num>
  <w:num w:numId="269">
    <w:abstractNumId w:val="99"/>
  </w:num>
  <w:num w:numId="270">
    <w:abstractNumId w:val="197"/>
  </w:num>
  <w:num w:numId="271">
    <w:abstractNumId w:val="218"/>
  </w:num>
  <w:num w:numId="272">
    <w:abstractNumId w:val="188"/>
  </w:num>
  <w:num w:numId="273">
    <w:abstractNumId w:val="187"/>
  </w:num>
  <w:num w:numId="274">
    <w:abstractNumId w:val="178"/>
  </w:num>
  <w:num w:numId="275">
    <w:abstractNumId w:val="31"/>
  </w:num>
  <w:num w:numId="276">
    <w:abstractNumId w:val="235"/>
  </w:num>
  <w:num w:numId="277">
    <w:abstractNumId w:val="73"/>
  </w:num>
  <w:num w:numId="278">
    <w:abstractNumId w:val="285"/>
  </w:num>
  <w:num w:numId="279">
    <w:abstractNumId w:val="190"/>
  </w:num>
  <w:num w:numId="280">
    <w:abstractNumId w:val="210"/>
  </w:num>
  <w:num w:numId="281">
    <w:abstractNumId w:val="93"/>
  </w:num>
  <w:num w:numId="282">
    <w:abstractNumId w:val="262"/>
  </w:num>
  <w:num w:numId="283">
    <w:abstractNumId w:val="109"/>
  </w:num>
  <w:num w:numId="284">
    <w:abstractNumId w:val="81"/>
  </w:num>
  <w:num w:numId="285">
    <w:abstractNumId w:val="243"/>
  </w:num>
  <w:num w:numId="286">
    <w:abstractNumId w:val="101"/>
  </w:num>
  <w:num w:numId="287">
    <w:abstractNumId w:val="77"/>
  </w:num>
  <w:num w:numId="288">
    <w:abstractNumId w:val="166"/>
  </w:num>
  <w:num w:numId="289">
    <w:abstractNumId w:val="90"/>
  </w:num>
  <w:num w:numId="290">
    <w:abstractNumId w:val="205"/>
  </w:num>
  <w:num w:numId="291">
    <w:abstractNumId w:val="92"/>
  </w:num>
  <w:num w:numId="292">
    <w:abstractNumId w:val="133"/>
  </w:num>
  <w:num w:numId="293">
    <w:abstractNumId w:val="228"/>
  </w:num>
  <w:num w:numId="294">
    <w:abstractNumId w:val="244"/>
  </w:num>
  <w:num w:numId="295">
    <w:abstractNumId w:val="2"/>
  </w:num>
  <w:num w:numId="296">
    <w:abstractNumId w:val="43"/>
  </w:num>
  <w:num w:numId="297">
    <w:abstractNumId w:val="293"/>
  </w:num>
  <w:num w:numId="298">
    <w:abstractNumId w:val="229"/>
  </w:num>
  <w:num w:numId="299">
    <w:abstractNumId w:val="44"/>
  </w:num>
  <w:num w:numId="300">
    <w:abstractNumId w:val="251"/>
  </w:num>
  <w:num w:numId="301">
    <w:abstractNumId w:val="189"/>
  </w:num>
  <w:num w:numId="302">
    <w:abstractNumId w:val="236"/>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150"/>
    <w:rsid w:val="000040C3"/>
    <w:rsid w:val="000079F1"/>
    <w:rsid w:val="00007D57"/>
    <w:rsid w:val="00010804"/>
    <w:rsid w:val="00012313"/>
    <w:rsid w:val="0001340A"/>
    <w:rsid w:val="000137E8"/>
    <w:rsid w:val="0001462E"/>
    <w:rsid w:val="00017C8C"/>
    <w:rsid w:val="000207F8"/>
    <w:rsid w:val="000223F3"/>
    <w:rsid w:val="000224A0"/>
    <w:rsid w:val="000249B5"/>
    <w:rsid w:val="00024B99"/>
    <w:rsid w:val="0002594B"/>
    <w:rsid w:val="00026331"/>
    <w:rsid w:val="00026D93"/>
    <w:rsid w:val="000310A2"/>
    <w:rsid w:val="00031E94"/>
    <w:rsid w:val="00032308"/>
    <w:rsid w:val="0003264C"/>
    <w:rsid w:val="00035B0C"/>
    <w:rsid w:val="000360CF"/>
    <w:rsid w:val="0003717B"/>
    <w:rsid w:val="000407D5"/>
    <w:rsid w:val="000409EC"/>
    <w:rsid w:val="00041122"/>
    <w:rsid w:val="00042AC4"/>
    <w:rsid w:val="00045FDD"/>
    <w:rsid w:val="00047F7A"/>
    <w:rsid w:val="000503B4"/>
    <w:rsid w:val="00052D4E"/>
    <w:rsid w:val="00056B73"/>
    <w:rsid w:val="00057FC4"/>
    <w:rsid w:val="000621D5"/>
    <w:rsid w:val="00063B79"/>
    <w:rsid w:val="00063E80"/>
    <w:rsid w:val="000646FE"/>
    <w:rsid w:val="000652C5"/>
    <w:rsid w:val="00070209"/>
    <w:rsid w:val="000708B0"/>
    <w:rsid w:val="000731B6"/>
    <w:rsid w:val="00074BEE"/>
    <w:rsid w:val="00075A93"/>
    <w:rsid w:val="00075E83"/>
    <w:rsid w:val="000771A2"/>
    <w:rsid w:val="00081F4E"/>
    <w:rsid w:val="00086A18"/>
    <w:rsid w:val="000906E4"/>
    <w:rsid w:val="00092240"/>
    <w:rsid w:val="00094567"/>
    <w:rsid w:val="000946E4"/>
    <w:rsid w:val="00095309"/>
    <w:rsid w:val="00096530"/>
    <w:rsid w:val="000A134A"/>
    <w:rsid w:val="000A28B4"/>
    <w:rsid w:val="000A2BE3"/>
    <w:rsid w:val="000A39D4"/>
    <w:rsid w:val="000B1ABE"/>
    <w:rsid w:val="000B24D5"/>
    <w:rsid w:val="000B293D"/>
    <w:rsid w:val="000B498F"/>
    <w:rsid w:val="000B4FB9"/>
    <w:rsid w:val="000B59E4"/>
    <w:rsid w:val="000B6D01"/>
    <w:rsid w:val="000C0BE1"/>
    <w:rsid w:val="000C16F2"/>
    <w:rsid w:val="000C22B1"/>
    <w:rsid w:val="000C252A"/>
    <w:rsid w:val="000C3C47"/>
    <w:rsid w:val="000C5D56"/>
    <w:rsid w:val="000C6EEE"/>
    <w:rsid w:val="000D2441"/>
    <w:rsid w:val="000D24CD"/>
    <w:rsid w:val="000D290A"/>
    <w:rsid w:val="000D501E"/>
    <w:rsid w:val="000D67CD"/>
    <w:rsid w:val="000E14E5"/>
    <w:rsid w:val="000F0D93"/>
    <w:rsid w:val="000F1F0F"/>
    <w:rsid w:val="000F35F7"/>
    <w:rsid w:val="000F45C8"/>
    <w:rsid w:val="000F4CC8"/>
    <w:rsid w:val="000F4E0C"/>
    <w:rsid w:val="000F667D"/>
    <w:rsid w:val="000F7663"/>
    <w:rsid w:val="001030C0"/>
    <w:rsid w:val="00103AF7"/>
    <w:rsid w:val="00106F38"/>
    <w:rsid w:val="00107E99"/>
    <w:rsid w:val="00111DCC"/>
    <w:rsid w:val="00112C8D"/>
    <w:rsid w:val="0011459E"/>
    <w:rsid w:val="0011590D"/>
    <w:rsid w:val="0011616E"/>
    <w:rsid w:val="00117BC8"/>
    <w:rsid w:val="00120DA2"/>
    <w:rsid w:val="0012165E"/>
    <w:rsid w:val="00123B5A"/>
    <w:rsid w:val="00123CC3"/>
    <w:rsid w:val="00123E1E"/>
    <w:rsid w:val="0012528A"/>
    <w:rsid w:val="00125F9E"/>
    <w:rsid w:val="00126675"/>
    <w:rsid w:val="00126AEA"/>
    <w:rsid w:val="0013070D"/>
    <w:rsid w:val="00130B10"/>
    <w:rsid w:val="001314BF"/>
    <w:rsid w:val="00132F03"/>
    <w:rsid w:val="001331B5"/>
    <w:rsid w:val="00134ABC"/>
    <w:rsid w:val="00136E38"/>
    <w:rsid w:val="0013721A"/>
    <w:rsid w:val="00140058"/>
    <w:rsid w:val="00140E98"/>
    <w:rsid w:val="00141452"/>
    <w:rsid w:val="0014150A"/>
    <w:rsid w:val="001438FE"/>
    <w:rsid w:val="0014484A"/>
    <w:rsid w:val="00150027"/>
    <w:rsid w:val="00150616"/>
    <w:rsid w:val="001506EB"/>
    <w:rsid w:val="00155845"/>
    <w:rsid w:val="001563F7"/>
    <w:rsid w:val="00157EFD"/>
    <w:rsid w:val="00161CE4"/>
    <w:rsid w:val="0016296F"/>
    <w:rsid w:val="00163184"/>
    <w:rsid w:val="00163670"/>
    <w:rsid w:val="00166C11"/>
    <w:rsid w:val="00167E84"/>
    <w:rsid w:val="00171F7F"/>
    <w:rsid w:val="001746A6"/>
    <w:rsid w:val="00175847"/>
    <w:rsid w:val="00177C26"/>
    <w:rsid w:val="001839A9"/>
    <w:rsid w:val="00184A5C"/>
    <w:rsid w:val="00185EF8"/>
    <w:rsid w:val="00186D37"/>
    <w:rsid w:val="001873B5"/>
    <w:rsid w:val="00190EF8"/>
    <w:rsid w:val="00194B13"/>
    <w:rsid w:val="0019524E"/>
    <w:rsid w:val="00196064"/>
    <w:rsid w:val="001A1CEE"/>
    <w:rsid w:val="001A33E9"/>
    <w:rsid w:val="001A3897"/>
    <w:rsid w:val="001A6FDE"/>
    <w:rsid w:val="001A7BB4"/>
    <w:rsid w:val="001B0CF5"/>
    <w:rsid w:val="001B1108"/>
    <w:rsid w:val="001B1F8D"/>
    <w:rsid w:val="001B271E"/>
    <w:rsid w:val="001B3869"/>
    <w:rsid w:val="001B43C1"/>
    <w:rsid w:val="001B526B"/>
    <w:rsid w:val="001B684A"/>
    <w:rsid w:val="001B7E5D"/>
    <w:rsid w:val="001C1BF6"/>
    <w:rsid w:val="001C2B3D"/>
    <w:rsid w:val="001C4DBC"/>
    <w:rsid w:val="001C73AF"/>
    <w:rsid w:val="001D0C57"/>
    <w:rsid w:val="001D1B64"/>
    <w:rsid w:val="001D38A0"/>
    <w:rsid w:val="001D680E"/>
    <w:rsid w:val="001D7041"/>
    <w:rsid w:val="001E5B24"/>
    <w:rsid w:val="001E5E5A"/>
    <w:rsid w:val="001E60FE"/>
    <w:rsid w:val="001F2BE6"/>
    <w:rsid w:val="001F5C8D"/>
    <w:rsid w:val="001F757C"/>
    <w:rsid w:val="0020031A"/>
    <w:rsid w:val="0020157C"/>
    <w:rsid w:val="00201771"/>
    <w:rsid w:val="00201DCB"/>
    <w:rsid w:val="00202601"/>
    <w:rsid w:val="00205609"/>
    <w:rsid w:val="00205C87"/>
    <w:rsid w:val="00205DCA"/>
    <w:rsid w:val="0020659C"/>
    <w:rsid w:val="00206A92"/>
    <w:rsid w:val="00210378"/>
    <w:rsid w:val="00211E64"/>
    <w:rsid w:val="00212603"/>
    <w:rsid w:val="0021449D"/>
    <w:rsid w:val="00214BCF"/>
    <w:rsid w:val="002156E8"/>
    <w:rsid w:val="00215B2F"/>
    <w:rsid w:val="00216964"/>
    <w:rsid w:val="002170B3"/>
    <w:rsid w:val="002178E5"/>
    <w:rsid w:val="00217DE2"/>
    <w:rsid w:val="00220B2B"/>
    <w:rsid w:val="00222A89"/>
    <w:rsid w:val="00224859"/>
    <w:rsid w:val="00225240"/>
    <w:rsid w:val="0022572E"/>
    <w:rsid w:val="002315FD"/>
    <w:rsid w:val="00240170"/>
    <w:rsid w:val="002436B7"/>
    <w:rsid w:val="0024701A"/>
    <w:rsid w:val="00251968"/>
    <w:rsid w:val="00252DDD"/>
    <w:rsid w:val="00254269"/>
    <w:rsid w:val="00254FD7"/>
    <w:rsid w:val="00255A60"/>
    <w:rsid w:val="002604B7"/>
    <w:rsid w:val="00260BA7"/>
    <w:rsid w:val="00260CF0"/>
    <w:rsid w:val="0026478A"/>
    <w:rsid w:val="0027169B"/>
    <w:rsid w:val="002721F9"/>
    <w:rsid w:val="002736B4"/>
    <w:rsid w:val="00273B5E"/>
    <w:rsid w:val="00275D97"/>
    <w:rsid w:val="0027778C"/>
    <w:rsid w:val="00280C99"/>
    <w:rsid w:val="00281D10"/>
    <w:rsid w:val="00283A16"/>
    <w:rsid w:val="00283A50"/>
    <w:rsid w:val="00284FB0"/>
    <w:rsid w:val="00285780"/>
    <w:rsid w:val="00285CFE"/>
    <w:rsid w:val="00287CBA"/>
    <w:rsid w:val="002910DF"/>
    <w:rsid w:val="00291381"/>
    <w:rsid w:val="00294357"/>
    <w:rsid w:val="00294768"/>
    <w:rsid w:val="002963DD"/>
    <w:rsid w:val="002A00E3"/>
    <w:rsid w:val="002A123E"/>
    <w:rsid w:val="002A1B0C"/>
    <w:rsid w:val="002A20C8"/>
    <w:rsid w:val="002A3B17"/>
    <w:rsid w:val="002A513A"/>
    <w:rsid w:val="002A6E22"/>
    <w:rsid w:val="002A76F4"/>
    <w:rsid w:val="002A7B20"/>
    <w:rsid w:val="002B167C"/>
    <w:rsid w:val="002B32FD"/>
    <w:rsid w:val="002B3814"/>
    <w:rsid w:val="002B602D"/>
    <w:rsid w:val="002B6AD6"/>
    <w:rsid w:val="002B7C10"/>
    <w:rsid w:val="002C0558"/>
    <w:rsid w:val="002C15EE"/>
    <w:rsid w:val="002C2388"/>
    <w:rsid w:val="002C53F9"/>
    <w:rsid w:val="002D1B84"/>
    <w:rsid w:val="002D5230"/>
    <w:rsid w:val="002D73B4"/>
    <w:rsid w:val="002D768C"/>
    <w:rsid w:val="002E2F86"/>
    <w:rsid w:val="002E3010"/>
    <w:rsid w:val="002E4B35"/>
    <w:rsid w:val="002E6857"/>
    <w:rsid w:val="002E6DF8"/>
    <w:rsid w:val="002F2087"/>
    <w:rsid w:val="002F243A"/>
    <w:rsid w:val="00302C97"/>
    <w:rsid w:val="003037C3"/>
    <w:rsid w:val="00303E52"/>
    <w:rsid w:val="00304B63"/>
    <w:rsid w:val="00306C2C"/>
    <w:rsid w:val="00307379"/>
    <w:rsid w:val="0030784B"/>
    <w:rsid w:val="00310B1E"/>
    <w:rsid w:val="00311A7F"/>
    <w:rsid w:val="00313086"/>
    <w:rsid w:val="00314081"/>
    <w:rsid w:val="0031541A"/>
    <w:rsid w:val="003218A9"/>
    <w:rsid w:val="00324323"/>
    <w:rsid w:val="00326F67"/>
    <w:rsid w:val="0033595F"/>
    <w:rsid w:val="00336418"/>
    <w:rsid w:val="003367A2"/>
    <w:rsid w:val="0033708B"/>
    <w:rsid w:val="00342746"/>
    <w:rsid w:val="00342879"/>
    <w:rsid w:val="00344B62"/>
    <w:rsid w:val="0034782C"/>
    <w:rsid w:val="003503FE"/>
    <w:rsid w:val="0035098F"/>
    <w:rsid w:val="00350F8B"/>
    <w:rsid w:val="0035115A"/>
    <w:rsid w:val="003529EA"/>
    <w:rsid w:val="003531EB"/>
    <w:rsid w:val="00353BDA"/>
    <w:rsid w:val="00355721"/>
    <w:rsid w:val="003609B9"/>
    <w:rsid w:val="00363414"/>
    <w:rsid w:val="00366E40"/>
    <w:rsid w:val="00373C28"/>
    <w:rsid w:val="003746CD"/>
    <w:rsid w:val="00376150"/>
    <w:rsid w:val="00376729"/>
    <w:rsid w:val="00377E73"/>
    <w:rsid w:val="0038141D"/>
    <w:rsid w:val="00381F45"/>
    <w:rsid w:val="00382AAE"/>
    <w:rsid w:val="00384069"/>
    <w:rsid w:val="00384CB2"/>
    <w:rsid w:val="00390049"/>
    <w:rsid w:val="00391E3F"/>
    <w:rsid w:val="00393057"/>
    <w:rsid w:val="00393280"/>
    <w:rsid w:val="00393296"/>
    <w:rsid w:val="003937E9"/>
    <w:rsid w:val="00393E5B"/>
    <w:rsid w:val="00394727"/>
    <w:rsid w:val="00395B1D"/>
    <w:rsid w:val="00395E85"/>
    <w:rsid w:val="00397AE3"/>
    <w:rsid w:val="00397BAE"/>
    <w:rsid w:val="003A0080"/>
    <w:rsid w:val="003A0149"/>
    <w:rsid w:val="003A02D9"/>
    <w:rsid w:val="003A10F5"/>
    <w:rsid w:val="003A3DA1"/>
    <w:rsid w:val="003A4403"/>
    <w:rsid w:val="003A4888"/>
    <w:rsid w:val="003A6BB0"/>
    <w:rsid w:val="003A76A4"/>
    <w:rsid w:val="003A79BA"/>
    <w:rsid w:val="003A7FB5"/>
    <w:rsid w:val="003B2412"/>
    <w:rsid w:val="003B3C09"/>
    <w:rsid w:val="003B7A62"/>
    <w:rsid w:val="003C1867"/>
    <w:rsid w:val="003C1D43"/>
    <w:rsid w:val="003C3F44"/>
    <w:rsid w:val="003C427F"/>
    <w:rsid w:val="003C6511"/>
    <w:rsid w:val="003C6678"/>
    <w:rsid w:val="003C6B2F"/>
    <w:rsid w:val="003D0543"/>
    <w:rsid w:val="003D1648"/>
    <w:rsid w:val="003D567D"/>
    <w:rsid w:val="003E18EF"/>
    <w:rsid w:val="003E250C"/>
    <w:rsid w:val="003E3A47"/>
    <w:rsid w:val="003E3BEE"/>
    <w:rsid w:val="003E5280"/>
    <w:rsid w:val="003E5353"/>
    <w:rsid w:val="003F01D7"/>
    <w:rsid w:val="003F072A"/>
    <w:rsid w:val="003F0B01"/>
    <w:rsid w:val="003F2684"/>
    <w:rsid w:val="003F28FC"/>
    <w:rsid w:val="003F4666"/>
    <w:rsid w:val="003F4E44"/>
    <w:rsid w:val="003F61FD"/>
    <w:rsid w:val="003F6D59"/>
    <w:rsid w:val="003F7860"/>
    <w:rsid w:val="00401075"/>
    <w:rsid w:val="00401880"/>
    <w:rsid w:val="00402255"/>
    <w:rsid w:val="004041E5"/>
    <w:rsid w:val="0040519D"/>
    <w:rsid w:val="00405683"/>
    <w:rsid w:val="004058AE"/>
    <w:rsid w:val="004075E8"/>
    <w:rsid w:val="004111F1"/>
    <w:rsid w:val="0041165E"/>
    <w:rsid w:val="0041493B"/>
    <w:rsid w:val="00417C15"/>
    <w:rsid w:val="004209B9"/>
    <w:rsid w:val="00422F44"/>
    <w:rsid w:val="00423E8D"/>
    <w:rsid w:val="004249B3"/>
    <w:rsid w:val="0042549C"/>
    <w:rsid w:val="00426640"/>
    <w:rsid w:val="00430242"/>
    <w:rsid w:val="00433323"/>
    <w:rsid w:val="00433B09"/>
    <w:rsid w:val="00434F37"/>
    <w:rsid w:val="00441C97"/>
    <w:rsid w:val="004432D3"/>
    <w:rsid w:val="00444EA7"/>
    <w:rsid w:val="004471A4"/>
    <w:rsid w:val="0044733B"/>
    <w:rsid w:val="0045098A"/>
    <w:rsid w:val="004509B3"/>
    <w:rsid w:val="00451BDB"/>
    <w:rsid w:val="004520CC"/>
    <w:rsid w:val="00453D64"/>
    <w:rsid w:val="0045570F"/>
    <w:rsid w:val="00464BDB"/>
    <w:rsid w:val="00465FB2"/>
    <w:rsid w:val="004713C7"/>
    <w:rsid w:val="00472F72"/>
    <w:rsid w:val="00474404"/>
    <w:rsid w:val="00475771"/>
    <w:rsid w:val="00482348"/>
    <w:rsid w:val="00483C86"/>
    <w:rsid w:val="0048432D"/>
    <w:rsid w:val="00484D3D"/>
    <w:rsid w:val="00485128"/>
    <w:rsid w:val="00490290"/>
    <w:rsid w:val="00493C44"/>
    <w:rsid w:val="004958FA"/>
    <w:rsid w:val="004966D5"/>
    <w:rsid w:val="004A16A7"/>
    <w:rsid w:val="004A4F1B"/>
    <w:rsid w:val="004A4F75"/>
    <w:rsid w:val="004A5FBA"/>
    <w:rsid w:val="004A6795"/>
    <w:rsid w:val="004A7F8F"/>
    <w:rsid w:val="004B0A9A"/>
    <w:rsid w:val="004B12B3"/>
    <w:rsid w:val="004B22B7"/>
    <w:rsid w:val="004B29D8"/>
    <w:rsid w:val="004B6593"/>
    <w:rsid w:val="004B7130"/>
    <w:rsid w:val="004B7B90"/>
    <w:rsid w:val="004B7BF5"/>
    <w:rsid w:val="004C099F"/>
    <w:rsid w:val="004C210D"/>
    <w:rsid w:val="004C2A63"/>
    <w:rsid w:val="004C2AB5"/>
    <w:rsid w:val="004C2F55"/>
    <w:rsid w:val="004C4546"/>
    <w:rsid w:val="004C4D29"/>
    <w:rsid w:val="004C5EB3"/>
    <w:rsid w:val="004C6443"/>
    <w:rsid w:val="004D5871"/>
    <w:rsid w:val="004D61C2"/>
    <w:rsid w:val="004D7ECB"/>
    <w:rsid w:val="004E299A"/>
    <w:rsid w:val="004E3DA1"/>
    <w:rsid w:val="004E505F"/>
    <w:rsid w:val="004E533B"/>
    <w:rsid w:val="004E7249"/>
    <w:rsid w:val="004F2055"/>
    <w:rsid w:val="00500CA0"/>
    <w:rsid w:val="005066A0"/>
    <w:rsid w:val="0050745C"/>
    <w:rsid w:val="00507C00"/>
    <w:rsid w:val="00510CA0"/>
    <w:rsid w:val="0051243B"/>
    <w:rsid w:val="005154EA"/>
    <w:rsid w:val="00516203"/>
    <w:rsid w:val="00516849"/>
    <w:rsid w:val="00517BE6"/>
    <w:rsid w:val="00520920"/>
    <w:rsid w:val="0052222F"/>
    <w:rsid w:val="0052284A"/>
    <w:rsid w:val="00523D36"/>
    <w:rsid w:val="00524334"/>
    <w:rsid w:val="0052709D"/>
    <w:rsid w:val="0052793A"/>
    <w:rsid w:val="00537AF5"/>
    <w:rsid w:val="00544E39"/>
    <w:rsid w:val="005452C6"/>
    <w:rsid w:val="0054598B"/>
    <w:rsid w:val="005466E7"/>
    <w:rsid w:val="005509E4"/>
    <w:rsid w:val="00550CB5"/>
    <w:rsid w:val="00553435"/>
    <w:rsid w:val="005535A1"/>
    <w:rsid w:val="00555B90"/>
    <w:rsid w:val="005606D3"/>
    <w:rsid w:val="00561F68"/>
    <w:rsid w:val="005623E8"/>
    <w:rsid w:val="005646E6"/>
    <w:rsid w:val="0056475E"/>
    <w:rsid w:val="00565BDA"/>
    <w:rsid w:val="00567F36"/>
    <w:rsid w:val="00572CF6"/>
    <w:rsid w:val="005731D7"/>
    <w:rsid w:val="00573DD0"/>
    <w:rsid w:val="00574393"/>
    <w:rsid w:val="005749B7"/>
    <w:rsid w:val="00575781"/>
    <w:rsid w:val="00576285"/>
    <w:rsid w:val="0057686C"/>
    <w:rsid w:val="00577563"/>
    <w:rsid w:val="0058044B"/>
    <w:rsid w:val="0058107C"/>
    <w:rsid w:val="0058113B"/>
    <w:rsid w:val="00582405"/>
    <w:rsid w:val="0058399F"/>
    <w:rsid w:val="005848A4"/>
    <w:rsid w:val="00585531"/>
    <w:rsid w:val="00585C4F"/>
    <w:rsid w:val="00586F4C"/>
    <w:rsid w:val="005877C7"/>
    <w:rsid w:val="00587E15"/>
    <w:rsid w:val="005919F4"/>
    <w:rsid w:val="00591E49"/>
    <w:rsid w:val="00592871"/>
    <w:rsid w:val="00594BAC"/>
    <w:rsid w:val="00594FC2"/>
    <w:rsid w:val="00595718"/>
    <w:rsid w:val="005A1E8A"/>
    <w:rsid w:val="005A267E"/>
    <w:rsid w:val="005A447C"/>
    <w:rsid w:val="005A45C9"/>
    <w:rsid w:val="005A56D0"/>
    <w:rsid w:val="005B05C3"/>
    <w:rsid w:val="005B0E16"/>
    <w:rsid w:val="005B2306"/>
    <w:rsid w:val="005B4845"/>
    <w:rsid w:val="005B4A9A"/>
    <w:rsid w:val="005B63E6"/>
    <w:rsid w:val="005C051C"/>
    <w:rsid w:val="005C0AF6"/>
    <w:rsid w:val="005C4BEA"/>
    <w:rsid w:val="005C52AD"/>
    <w:rsid w:val="005C5530"/>
    <w:rsid w:val="005C5B88"/>
    <w:rsid w:val="005C5DC1"/>
    <w:rsid w:val="005C62B7"/>
    <w:rsid w:val="005D110D"/>
    <w:rsid w:val="005D15D2"/>
    <w:rsid w:val="005D1D65"/>
    <w:rsid w:val="005D2868"/>
    <w:rsid w:val="005E341E"/>
    <w:rsid w:val="005E3958"/>
    <w:rsid w:val="005E43F8"/>
    <w:rsid w:val="005E4C84"/>
    <w:rsid w:val="005E55D1"/>
    <w:rsid w:val="005F2363"/>
    <w:rsid w:val="005F264F"/>
    <w:rsid w:val="005F3E20"/>
    <w:rsid w:val="005F3F4B"/>
    <w:rsid w:val="005F415F"/>
    <w:rsid w:val="005F4D4C"/>
    <w:rsid w:val="005F6151"/>
    <w:rsid w:val="00601DFB"/>
    <w:rsid w:val="00603A71"/>
    <w:rsid w:val="0060716B"/>
    <w:rsid w:val="00607B58"/>
    <w:rsid w:val="006144B4"/>
    <w:rsid w:val="006178AB"/>
    <w:rsid w:val="00621FCB"/>
    <w:rsid w:val="00624A70"/>
    <w:rsid w:val="006254F6"/>
    <w:rsid w:val="006259FF"/>
    <w:rsid w:val="00627162"/>
    <w:rsid w:val="00632A0E"/>
    <w:rsid w:val="00632DFB"/>
    <w:rsid w:val="0063375E"/>
    <w:rsid w:val="00634680"/>
    <w:rsid w:val="006348D8"/>
    <w:rsid w:val="006350A0"/>
    <w:rsid w:val="00637254"/>
    <w:rsid w:val="00637356"/>
    <w:rsid w:val="006403E9"/>
    <w:rsid w:val="00642C69"/>
    <w:rsid w:val="0064310A"/>
    <w:rsid w:val="00644221"/>
    <w:rsid w:val="0065464F"/>
    <w:rsid w:val="00654D68"/>
    <w:rsid w:val="0065524C"/>
    <w:rsid w:val="00657805"/>
    <w:rsid w:val="00660F9F"/>
    <w:rsid w:val="00661455"/>
    <w:rsid w:val="00662292"/>
    <w:rsid w:val="006626FB"/>
    <w:rsid w:val="006631E1"/>
    <w:rsid w:val="00665EA5"/>
    <w:rsid w:val="00671F70"/>
    <w:rsid w:val="00673679"/>
    <w:rsid w:val="006756EF"/>
    <w:rsid w:val="0068094F"/>
    <w:rsid w:val="00682DC8"/>
    <w:rsid w:val="006838D1"/>
    <w:rsid w:val="00684237"/>
    <w:rsid w:val="00685779"/>
    <w:rsid w:val="0068597D"/>
    <w:rsid w:val="0068609B"/>
    <w:rsid w:val="0069198B"/>
    <w:rsid w:val="00694157"/>
    <w:rsid w:val="0069577A"/>
    <w:rsid w:val="00696570"/>
    <w:rsid w:val="00696AC3"/>
    <w:rsid w:val="00697191"/>
    <w:rsid w:val="00697941"/>
    <w:rsid w:val="006A481B"/>
    <w:rsid w:val="006A5198"/>
    <w:rsid w:val="006A5D0F"/>
    <w:rsid w:val="006A6EFF"/>
    <w:rsid w:val="006B2CCF"/>
    <w:rsid w:val="006B3948"/>
    <w:rsid w:val="006B3D39"/>
    <w:rsid w:val="006B42A0"/>
    <w:rsid w:val="006B7B10"/>
    <w:rsid w:val="006C0258"/>
    <w:rsid w:val="006C0DC0"/>
    <w:rsid w:val="006C1F9D"/>
    <w:rsid w:val="006C235B"/>
    <w:rsid w:val="006C2A54"/>
    <w:rsid w:val="006C40DF"/>
    <w:rsid w:val="006C44AD"/>
    <w:rsid w:val="006C4E98"/>
    <w:rsid w:val="006C59E7"/>
    <w:rsid w:val="006D1D9F"/>
    <w:rsid w:val="006D35D5"/>
    <w:rsid w:val="006D444B"/>
    <w:rsid w:val="006D4A44"/>
    <w:rsid w:val="006D6ACB"/>
    <w:rsid w:val="006E09A5"/>
    <w:rsid w:val="006E70DC"/>
    <w:rsid w:val="006F0B95"/>
    <w:rsid w:val="006F0BDE"/>
    <w:rsid w:val="006F0E97"/>
    <w:rsid w:val="006F10DC"/>
    <w:rsid w:val="006F1A91"/>
    <w:rsid w:val="006F1EAA"/>
    <w:rsid w:val="006F5B01"/>
    <w:rsid w:val="006F691E"/>
    <w:rsid w:val="006F7522"/>
    <w:rsid w:val="007018AA"/>
    <w:rsid w:val="007018BF"/>
    <w:rsid w:val="00707935"/>
    <w:rsid w:val="00707BF0"/>
    <w:rsid w:val="00710002"/>
    <w:rsid w:val="007116B2"/>
    <w:rsid w:val="00713C10"/>
    <w:rsid w:val="00714A6E"/>
    <w:rsid w:val="007174EC"/>
    <w:rsid w:val="00717D72"/>
    <w:rsid w:val="00722AA6"/>
    <w:rsid w:val="0072369D"/>
    <w:rsid w:val="007275D0"/>
    <w:rsid w:val="00727DB1"/>
    <w:rsid w:val="00730464"/>
    <w:rsid w:val="00730C74"/>
    <w:rsid w:val="00731245"/>
    <w:rsid w:val="007315B5"/>
    <w:rsid w:val="0073209A"/>
    <w:rsid w:val="00732E54"/>
    <w:rsid w:val="00732EBD"/>
    <w:rsid w:val="00733220"/>
    <w:rsid w:val="00734C1D"/>
    <w:rsid w:val="0073551A"/>
    <w:rsid w:val="0073556B"/>
    <w:rsid w:val="0073643F"/>
    <w:rsid w:val="007370CB"/>
    <w:rsid w:val="00737F98"/>
    <w:rsid w:val="00740CBB"/>
    <w:rsid w:val="0074128B"/>
    <w:rsid w:val="0074179A"/>
    <w:rsid w:val="00741FED"/>
    <w:rsid w:val="00742E6A"/>
    <w:rsid w:val="007449A5"/>
    <w:rsid w:val="007450AF"/>
    <w:rsid w:val="00745B1A"/>
    <w:rsid w:val="00745CA8"/>
    <w:rsid w:val="00746CA3"/>
    <w:rsid w:val="007472BB"/>
    <w:rsid w:val="00747EB4"/>
    <w:rsid w:val="0075025B"/>
    <w:rsid w:val="00750BFD"/>
    <w:rsid w:val="007519E8"/>
    <w:rsid w:val="00752164"/>
    <w:rsid w:val="0075711B"/>
    <w:rsid w:val="00761641"/>
    <w:rsid w:val="0076241B"/>
    <w:rsid w:val="00762C8A"/>
    <w:rsid w:val="00764ED4"/>
    <w:rsid w:val="00770BB3"/>
    <w:rsid w:val="0077242D"/>
    <w:rsid w:val="0077705A"/>
    <w:rsid w:val="007770D5"/>
    <w:rsid w:val="0077745A"/>
    <w:rsid w:val="0078065A"/>
    <w:rsid w:val="00780C04"/>
    <w:rsid w:val="0078118C"/>
    <w:rsid w:val="00781962"/>
    <w:rsid w:val="00784624"/>
    <w:rsid w:val="00785693"/>
    <w:rsid w:val="00787333"/>
    <w:rsid w:val="00790578"/>
    <w:rsid w:val="00791E01"/>
    <w:rsid w:val="007929DB"/>
    <w:rsid w:val="00792E22"/>
    <w:rsid w:val="00795FA4"/>
    <w:rsid w:val="007A1D4D"/>
    <w:rsid w:val="007A2319"/>
    <w:rsid w:val="007A47DA"/>
    <w:rsid w:val="007A4C6A"/>
    <w:rsid w:val="007B0BC6"/>
    <w:rsid w:val="007B5512"/>
    <w:rsid w:val="007C137C"/>
    <w:rsid w:val="007C139D"/>
    <w:rsid w:val="007C2F93"/>
    <w:rsid w:val="007C31B9"/>
    <w:rsid w:val="007C601B"/>
    <w:rsid w:val="007C62A2"/>
    <w:rsid w:val="007C7128"/>
    <w:rsid w:val="007D00D6"/>
    <w:rsid w:val="007D0849"/>
    <w:rsid w:val="007D24A6"/>
    <w:rsid w:val="007D2C57"/>
    <w:rsid w:val="007D625D"/>
    <w:rsid w:val="007D7683"/>
    <w:rsid w:val="007E11A5"/>
    <w:rsid w:val="007E187A"/>
    <w:rsid w:val="007E1DE7"/>
    <w:rsid w:val="007E235B"/>
    <w:rsid w:val="007E2DA1"/>
    <w:rsid w:val="007E4BBE"/>
    <w:rsid w:val="007E6A9A"/>
    <w:rsid w:val="007F07C7"/>
    <w:rsid w:val="007F18E3"/>
    <w:rsid w:val="007F2820"/>
    <w:rsid w:val="007F2A7A"/>
    <w:rsid w:val="007F3220"/>
    <w:rsid w:val="007F40B5"/>
    <w:rsid w:val="007F4B9B"/>
    <w:rsid w:val="007F7AAA"/>
    <w:rsid w:val="008021E8"/>
    <w:rsid w:val="00804D02"/>
    <w:rsid w:val="00807A7A"/>
    <w:rsid w:val="00812BCA"/>
    <w:rsid w:val="00814A3A"/>
    <w:rsid w:val="0081509F"/>
    <w:rsid w:val="008166FF"/>
    <w:rsid w:val="008171B1"/>
    <w:rsid w:val="008204E4"/>
    <w:rsid w:val="00820F8B"/>
    <w:rsid w:val="00821C94"/>
    <w:rsid w:val="008246E9"/>
    <w:rsid w:val="00824ADB"/>
    <w:rsid w:val="00825542"/>
    <w:rsid w:val="00825BB3"/>
    <w:rsid w:val="00827716"/>
    <w:rsid w:val="00830EC1"/>
    <w:rsid w:val="008311C3"/>
    <w:rsid w:val="00831B11"/>
    <w:rsid w:val="00831E8A"/>
    <w:rsid w:val="0083349F"/>
    <w:rsid w:val="00834EAC"/>
    <w:rsid w:val="00834FD9"/>
    <w:rsid w:val="00836469"/>
    <w:rsid w:val="00837A4F"/>
    <w:rsid w:val="00837BAF"/>
    <w:rsid w:val="0084101B"/>
    <w:rsid w:val="00845B7D"/>
    <w:rsid w:val="008464EE"/>
    <w:rsid w:val="00847410"/>
    <w:rsid w:val="008478CD"/>
    <w:rsid w:val="00851CDC"/>
    <w:rsid w:val="00851FDD"/>
    <w:rsid w:val="0085204F"/>
    <w:rsid w:val="008532C0"/>
    <w:rsid w:val="00857298"/>
    <w:rsid w:val="0086147B"/>
    <w:rsid w:val="00862149"/>
    <w:rsid w:val="00863E2A"/>
    <w:rsid w:val="00866A17"/>
    <w:rsid w:val="00870634"/>
    <w:rsid w:val="00872021"/>
    <w:rsid w:val="00872D7F"/>
    <w:rsid w:val="008734F9"/>
    <w:rsid w:val="00873F90"/>
    <w:rsid w:val="00874504"/>
    <w:rsid w:val="00874520"/>
    <w:rsid w:val="00874DF8"/>
    <w:rsid w:val="00875FB1"/>
    <w:rsid w:val="00883BE7"/>
    <w:rsid w:val="00886EA0"/>
    <w:rsid w:val="00887EFE"/>
    <w:rsid w:val="00890D56"/>
    <w:rsid w:val="00893C9A"/>
    <w:rsid w:val="008A1790"/>
    <w:rsid w:val="008A1A05"/>
    <w:rsid w:val="008A4016"/>
    <w:rsid w:val="008A4FCA"/>
    <w:rsid w:val="008A619F"/>
    <w:rsid w:val="008A7CD7"/>
    <w:rsid w:val="008B2728"/>
    <w:rsid w:val="008B6F0C"/>
    <w:rsid w:val="008C03A0"/>
    <w:rsid w:val="008C26F5"/>
    <w:rsid w:val="008C2B85"/>
    <w:rsid w:val="008C3CAA"/>
    <w:rsid w:val="008C41FB"/>
    <w:rsid w:val="008C7AC8"/>
    <w:rsid w:val="008C7C3B"/>
    <w:rsid w:val="008D47D0"/>
    <w:rsid w:val="008D47D3"/>
    <w:rsid w:val="008D55F5"/>
    <w:rsid w:val="008D5910"/>
    <w:rsid w:val="008D7DCC"/>
    <w:rsid w:val="008E1D85"/>
    <w:rsid w:val="008E217F"/>
    <w:rsid w:val="008E24F3"/>
    <w:rsid w:val="008E7611"/>
    <w:rsid w:val="008F103B"/>
    <w:rsid w:val="008F3AF6"/>
    <w:rsid w:val="008F3D73"/>
    <w:rsid w:val="008F4307"/>
    <w:rsid w:val="008F4427"/>
    <w:rsid w:val="0090008C"/>
    <w:rsid w:val="00901037"/>
    <w:rsid w:val="009021B8"/>
    <w:rsid w:val="00903AFF"/>
    <w:rsid w:val="0090511A"/>
    <w:rsid w:val="0090608A"/>
    <w:rsid w:val="0090682F"/>
    <w:rsid w:val="00913B4F"/>
    <w:rsid w:val="0091435D"/>
    <w:rsid w:val="00914EC3"/>
    <w:rsid w:val="00915417"/>
    <w:rsid w:val="00917217"/>
    <w:rsid w:val="00917AB7"/>
    <w:rsid w:val="00920A77"/>
    <w:rsid w:val="00922357"/>
    <w:rsid w:val="00924429"/>
    <w:rsid w:val="009263AA"/>
    <w:rsid w:val="00927856"/>
    <w:rsid w:val="009335B4"/>
    <w:rsid w:val="009340D0"/>
    <w:rsid w:val="009369B0"/>
    <w:rsid w:val="00940F36"/>
    <w:rsid w:val="009410B1"/>
    <w:rsid w:val="00942A5F"/>
    <w:rsid w:val="00945CC0"/>
    <w:rsid w:val="009514E0"/>
    <w:rsid w:val="0095192C"/>
    <w:rsid w:val="00951AF1"/>
    <w:rsid w:val="00953519"/>
    <w:rsid w:val="009574F6"/>
    <w:rsid w:val="0096048A"/>
    <w:rsid w:val="009647D1"/>
    <w:rsid w:val="00964D8D"/>
    <w:rsid w:val="009653C4"/>
    <w:rsid w:val="00966864"/>
    <w:rsid w:val="00966868"/>
    <w:rsid w:val="00967504"/>
    <w:rsid w:val="009705B4"/>
    <w:rsid w:val="00972246"/>
    <w:rsid w:val="009738D1"/>
    <w:rsid w:val="00973A3D"/>
    <w:rsid w:val="00980D12"/>
    <w:rsid w:val="00981789"/>
    <w:rsid w:val="00984396"/>
    <w:rsid w:val="00984956"/>
    <w:rsid w:val="0098604F"/>
    <w:rsid w:val="009905F2"/>
    <w:rsid w:val="00993A1F"/>
    <w:rsid w:val="00993F06"/>
    <w:rsid w:val="009A0740"/>
    <w:rsid w:val="009A0843"/>
    <w:rsid w:val="009A26AA"/>
    <w:rsid w:val="009A5C13"/>
    <w:rsid w:val="009A5ED1"/>
    <w:rsid w:val="009B0250"/>
    <w:rsid w:val="009B0FF7"/>
    <w:rsid w:val="009B10B4"/>
    <w:rsid w:val="009B283C"/>
    <w:rsid w:val="009B429E"/>
    <w:rsid w:val="009B74AC"/>
    <w:rsid w:val="009B7A06"/>
    <w:rsid w:val="009C0DD9"/>
    <w:rsid w:val="009C165A"/>
    <w:rsid w:val="009C2EB2"/>
    <w:rsid w:val="009C4F69"/>
    <w:rsid w:val="009C6066"/>
    <w:rsid w:val="009C7DA4"/>
    <w:rsid w:val="009D1659"/>
    <w:rsid w:val="009D17C6"/>
    <w:rsid w:val="009D2130"/>
    <w:rsid w:val="009D2990"/>
    <w:rsid w:val="009D2A92"/>
    <w:rsid w:val="009D4EC3"/>
    <w:rsid w:val="009D62D3"/>
    <w:rsid w:val="009D7117"/>
    <w:rsid w:val="009D7A82"/>
    <w:rsid w:val="009E1599"/>
    <w:rsid w:val="009E3B1F"/>
    <w:rsid w:val="009E3FAC"/>
    <w:rsid w:val="009E47CB"/>
    <w:rsid w:val="009E57BA"/>
    <w:rsid w:val="009E721D"/>
    <w:rsid w:val="009F2681"/>
    <w:rsid w:val="009F2B94"/>
    <w:rsid w:val="009F337F"/>
    <w:rsid w:val="009F3C77"/>
    <w:rsid w:val="009F4327"/>
    <w:rsid w:val="009F51D2"/>
    <w:rsid w:val="009F5CEC"/>
    <w:rsid w:val="00A00A03"/>
    <w:rsid w:val="00A00E12"/>
    <w:rsid w:val="00A02870"/>
    <w:rsid w:val="00A03083"/>
    <w:rsid w:val="00A03914"/>
    <w:rsid w:val="00A06AC2"/>
    <w:rsid w:val="00A07880"/>
    <w:rsid w:val="00A10290"/>
    <w:rsid w:val="00A107A3"/>
    <w:rsid w:val="00A11BF7"/>
    <w:rsid w:val="00A137B9"/>
    <w:rsid w:val="00A13C1A"/>
    <w:rsid w:val="00A14DA8"/>
    <w:rsid w:val="00A14EFF"/>
    <w:rsid w:val="00A15661"/>
    <w:rsid w:val="00A15F6C"/>
    <w:rsid w:val="00A20F0A"/>
    <w:rsid w:val="00A212E3"/>
    <w:rsid w:val="00A21EAB"/>
    <w:rsid w:val="00A21EBF"/>
    <w:rsid w:val="00A24244"/>
    <w:rsid w:val="00A24451"/>
    <w:rsid w:val="00A2447A"/>
    <w:rsid w:val="00A25C33"/>
    <w:rsid w:val="00A3019B"/>
    <w:rsid w:val="00A3124E"/>
    <w:rsid w:val="00A31398"/>
    <w:rsid w:val="00A34236"/>
    <w:rsid w:val="00A3524A"/>
    <w:rsid w:val="00A36DA7"/>
    <w:rsid w:val="00A408F4"/>
    <w:rsid w:val="00A41446"/>
    <w:rsid w:val="00A44B07"/>
    <w:rsid w:val="00A44EB4"/>
    <w:rsid w:val="00A46734"/>
    <w:rsid w:val="00A50296"/>
    <w:rsid w:val="00A50799"/>
    <w:rsid w:val="00A50A19"/>
    <w:rsid w:val="00A51A99"/>
    <w:rsid w:val="00A51CB7"/>
    <w:rsid w:val="00A52230"/>
    <w:rsid w:val="00A5323D"/>
    <w:rsid w:val="00A534EC"/>
    <w:rsid w:val="00A563A3"/>
    <w:rsid w:val="00A63586"/>
    <w:rsid w:val="00A64717"/>
    <w:rsid w:val="00A64E78"/>
    <w:rsid w:val="00A668B5"/>
    <w:rsid w:val="00A66D7F"/>
    <w:rsid w:val="00A677C4"/>
    <w:rsid w:val="00A700D8"/>
    <w:rsid w:val="00A70B27"/>
    <w:rsid w:val="00A714B8"/>
    <w:rsid w:val="00A71DF5"/>
    <w:rsid w:val="00A71F43"/>
    <w:rsid w:val="00A74B8F"/>
    <w:rsid w:val="00A76D85"/>
    <w:rsid w:val="00A775AA"/>
    <w:rsid w:val="00A80FAE"/>
    <w:rsid w:val="00A81DD3"/>
    <w:rsid w:val="00A82F6C"/>
    <w:rsid w:val="00A84137"/>
    <w:rsid w:val="00A84E7D"/>
    <w:rsid w:val="00A85BD2"/>
    <w:rsid w:val="00A85DB9"/>
    <w:rsid w:val="00A90A88"/>
    <w:rsid w:val="00A90CD7"/>
    <w:rsid w:val="00A91041"/>
    <w:rsid w:val="00A92E77"/>
    <w:rsid w:val="00A92EF0"/>
    <w:rsid w:val="00A9475B"/>
    <w:rsid w:val="00A94FF6"/>
    <w:rsid w:val="00A97C84"/>
    <w:rsid w:val="00AA0CFB"/>
    <w:rsid w:val="00AA0D3F"/>
    <w:rsid w:val="00AA21BC"/>
    <w:rsid w:val="00AA68F0"/>
    <w:rsid w:val="00AA76C0"/>
    <w:rsid w:val="00AB136A"/>
    <w:rsid w:val="00AB4E6A"/>
    <w:rsid w:val="00AB7517"/>
    <w:rsid w:val="00AC05E6"/>
    <w:rsid w:val="00AC0A96"/>
    <w:rsid w:val="00AC13C5"/>
    <w:rsid w:val="00AC13D4"/>
    <w:rsid w:val="00AC384C"/>
    <w:rsid w:val="00AC6134"/>
    <w:rsid w:val="00AD0231"/>
    <w:rsid w:val="00AD2C23"/>
    <w:rsid w:val="00AD3276"/>
    <w:rsid w:val="00AD388C"/>
    <w:rsid w:val="00AD40B9"/>
    <w:rsid w:val="00AD59EB"/>
    <w:rsid w:val="00AE00AC"/>
    <w:rsid w:val="00AE0BFF"/>
    <w:rsid w:val="00AE3D30"/>
    <w:rsid w:val="00AE4076"/>
    <w:rsid w:val="00AE58FB"/>
    <w:rsid w:val="00AE7E74"/>
    <w:rsid w:val="00AF01DB"/>
    <w:rsid w:val="00AF0C76"/>
    <w:rsid w:val="00AF1B1F"/>
    <w:rsid w:val="00AF2F06"/>
    <w:rsid w:val="00B01556"/>
    <w:rsid w:val="00B02735"/>
    <w:rsid w:val="00B03135"/>
    <w:rsid w:val="00B03AFD"/>
    <w:rsid w:val="00B04C42"/>
    <w:rsid w:val="00B055C6"/>
    <w:rsid w:val="00B064BC"/>
    <w:rsid w:val="00B06BAF"/>
    <w:rsid w:val="00B06C86"/>
    <w:rsid w:val="00B07566"/>
    <w:rsid w:val="00B075DF"/>
    <w:rsid w:val="00B07C50"/>
    <w:rsid w:val="00B101BD"/>
    <w:rsid w:val="00B13E49"/>
    <w:rsid w:val="00B14D5A"/>
    <w:rsid w:val="00B14DF3"/>
    <w:rsid w:val="00B16DD9"/>
    <w:rsid w:val="00B20264"/>
    <w:rsid w:val="00B23831"/>
    <w:rsid w:val="00B2608B"/>
    <w:rsid w:val="00B2678D"/>
    <w:rsid w:val="00B279AF"/>
    <w:rsid w:val="00B27B7E"/>
    <w:rsid w:val="00B304F8"/>
    <w:rsid w:val="00B3057B"/>
    <w:rsid w:val="00B32551"/>
    <w:rsid w:val="00B33315"/>
    <w:rsid w:val="00B33AE5"/>
    <w:rsid w:val="00B34B4C"/>
    <w:rsid w:val="00B34E32"/>
    <w:rsid w:val="00B35AC7"/>
    <w:rsid w:val="00B36F74"/>
    <w:rsid w:val="00B36FB8"/>
    <w:rsid w:val="00B402C3"/>
    <w:rsid w:val="00B4223A"/>
    <w:rsid w:val="00B43D34"/>
    <w:rsid w:val="00B47590"/>
    <w:rsid w:val="00B53C94"/>
    <w:rsid w:val="00B544F4"/>
    <w:rsid w:val="00B55270"/>
    <w:rsid w:val="00B57488"/>
    <w:rsid w:val="00B57781"/>
    <w:rsid w:val="00B617BF"/>
    <w:rsid w:val="00B6284A"/>
    <w:rsid w:val="00B62FBE"/>
    <w:rsid w:val="00B65C97"/>
    <w:rsid w:val="00B677A4"/>
    <w:rsid w:val="00B70313"/>
    <w:rsid w:val="00B70C7F"/>
    <w:rsid w:val="00B71816"/>
    <w:rsid w:val="00B72460"/>
    <w:rsid w:val="00B7283C"/>
    <w:rsid w:val="00B72B37"/>
    <w:rsid w:val="00B73AFE"/>
    <w:rsid w:val="00B74090"/>
    <w:rsid w:val="00B740A9"/>
    <w:rsid w:val="00B7482F"/>
    <w:rsid w:val="00B767AC"/>
    <w:rsid w:val="00B77DF0"/>
    <w:rsid w:val="00B832B6"/>
    <w:rsid w:val="00B832B8"/>
    <w:rsid w:val="00B83487"/>
    <w:rsid w:val="00B83BE4"/>
    <w:rsid w:val="00B84133"/>
    <w:rsid w:val="00B86E2E"/>
    <w:rsid w:val="00B86E82"/>
    <w:rsid w:val="00B90F5E"/>
    <w:rsid w:val="00B94D98"/>
    <w:rsid w:val="00B95629"/>
    <w:rsid w:val="00B95633"/>
    <w:rsid w:val="00B95975"/>
    <w:rsid w:val="00B9637E"/>
    <w:rsid w:val="00BA13CE"/>
    <w:rsid w:val="00BA2597"/>
    <w:rsid w:val="00BA4E0F"/>
    <w:rsid w:val="00BA4F1E"/>
    <w:rsid w:val="00BA586E"/>
    <w:rsid w:val="00BA6F20"/>
    <w:rsid w:val="00BB0B02"/>
    <w:rsid w:val="00BB0B87"/>
    <w:rsid w:val="00BB3130"/>
    <w:rsid w:val="00BB3686"/>
    <w:rsid w:val="00BB47B8"/>
    <w:rsid w:val="00BB4A85"/>
    <w:rsid w:val="00BC02AB"/>
    <w:rsid w:val="00BC1225"/>
    <w:rsid w:val="00BC12E1"/>
    <w:rsid w:val="00BC1A2D"/>
    <w:rsid w:val="00BC1C35"/>
    <w:rsid w:val="00BC448E"/>
    <w:rsid w:val="00BD159D"/>
    <w:rsid w:val="00BD1980"/>
    <w:rsid w:val="00BE19E7"/>
    <w:rsid w:val="00BE2A8C"/>
    <w:rsid w:val="00BE2DA5"/>
    <w:rsid w:val="00BF271B"/>
    <w:rsid w:val="00BF3451"/>
    <w:rsid w:val="00BF40F2"/>
    <w:rsid w:val="00BF5F54"/>
    <w:rsid w:val="00C0073F"/>
    <w:rsid w:val="00C03575"/>
    <w:rsid w:val="00C05D5D"/>
    <w:rsid w:val="00C07B0D"/>
    <w:rsid w:val="00C10540"/>
    <w:rsid w:val="00C1182F"/>
    <w:rsid w:val="00C130E1"/>
    <w:rsid w:val="00C141D1"/>
    <w:rsid w:val="00C1488C"/>
    <w:rsid w:val="00C16922"/>
    <w:rsid w:val="00C1735B"/>
    <w:rsid w:val="00C22D8D"/>
    <w:rsid w:val="00C23C8F"/>
    <w:rsid w:val="00C242E8"/>
    <w:rsid w:val="00C26A0D"/>
    <w:rsid w:val="00C304E3"/>
    <w:rsid w:val="00C30730"/>
    <w:rsid w:val="00C3757A"/>
    <w:rsid w:val="00C4004D"/>
    <w:rsid w:val="00C418F5"/>
    <w:rsid w:val="00C419A0"/>
    <w:rsid w:val="00C41C9B"/>
    <w:rsid w:val="00C438F1"/>
    <w:rsid w:val="00C44E6F"/>
    <w:rsid w:val="00C51C22"/>
    <w:rsid w:val="00C5239A"/>
    <w:rsid w:val="00C553CC"/>
    <w:rsid w:val="00C55CF2"/>
    <w:rsid w:val="00C568BE"/>
    <w:rsid w:val="00C57070"/>
    <w:rsid w:val="00C5798A"/>
    <w:rsid w:val="00C60C76"/>
    <w:rsid w:val="00C62C12"/>
    <w:rsid w:val="00C62F7A"/>
    <w:rsid w:val="00C64FFC"/>
    <w:rsid w:val="00C66844"/>
    <w:rsid w:val="00C66875"/>
    <w:rsid w:val="00C73593"/>
    <w:rsid w:val="00C73929"/>
    <w:rsid w:val="00C74C73"/>
    <w:rsid w:val="00C750E7"/>
    <w:rsid w:val="00C80095"/>
    <w:rsid w:val="00C82BFF"/>
    <w:rsid w:val="00C83624"/>
    <w:rsid w:val="00C84E0F"/>
    <w:rsid w:val="00C850FD"/>
    <w:rsid w:val="00C85B7F"/>
    <w:rsid w:val="00C873A3"/>
    <w:rsid w:val="00C87D33"/>
    <w:rsid w:val="00C9039D"/>
    <w:rsid w:val="00C903D8"/>
    <w:rsid w:val="00C90C8A"/>
    <w:rsid w:val="00C93BFF"/>
    <w:rsid w:val="00C946AB"/>
    <w:rsid w:val="00C95AEC"/>
    <w:rsid w:val="00C9675C"/>
    <w:rsid w:val="00C97779"/>
    <w:rsid w:val="00CA5E10"/>
    <w:rsid w:val="00CB2D54"/>
    <w:rsid w:val="00CB732A"/>
    <w:rsid w:val="00CC07B6"/>
    <w:rsid w:val="00CC232C"/>
    <w:rsid w:val="00CC4D90"/>
    <w:rsid w:val="00CC66CC"/>
    <w:rsid w:val="00CD23A9"/>
    <w:rsid w:val="00CD2A25"/>
    <w:rsid w:val="00CD3058"/>
    <w:rsid w:val="00CD577D"/>
    <w:rsid w:val="00CD5CB1"/>
    <w:rsid w:val="00CD7534"/>
    <w:rsid w:val="00CE0C60"/>
    <w:rsid w:val="00CE1CAD"/>
    <w:rsid w:val="00CE3853"/>
    <w:rsid w:val="00CE5945"/>
    <w:rsid w:val="00CE6160"/>
    <w:rsid w:val="00CF1A58"/>
    <w:rsid w:val="00CF2A75"/>
    <w:rsid w:val="00CF3020"/>
    <w:rsid w:val="00CF4407"/>
    <w:rsid w:val="00CF5A51"/>
    <w:rsid w:val="00D029AC"/>
    <w:rsid w:val="00D0325B"/>
    <w:rsid w:val="00D042CF"/>
    <w:rsid w:val="00D04D12"/>
    <w:rsid w:val="00D07538"/>
    <w:rsid w:val="00D12198"/>
    <w:rsid w:val="00D12CAA"/>
    <w:rsid w:val="00D138E3"/>
    <w:rsid w:val="00D13E04"/>
    <w:rsid w:val="00D147CE"/>
    <w:rsid w:val="00D176B9"/>
    <w:rsid w:val="00D208ED"/>
    <w:rsid w:val="00D23B23"/>
    <w:rsid w:val="00D2442D"/>
    <w:rsid w:val="00D24CD7"/>
    <w:rsid w:val="00D2509F"/>
    <w:rsid w:val="00D26D74"/>
    <w:rsid w:val="00D27F73"/>
    <w:rsid w:val="00D3154F"/>
    <w:rsid w:val="00D400BB"/>
    <w:rsid w:val="00D40284"/>
    <w:rsid w:val="00D417F1"/>
    <w:rsid w:val="00D41F7F"/>
    <w:rsid w:val="00D42900"/>
    <w:rsid w:val="00D45252"/>
    <w:rsid w:val="00D45E84"/>
    <w:rsid w:val="00D46729"/>
    <w:rsid w:val="00D50195"/>
    <w:rsid w:val="00D55CBB"/>
    <w:rsid w:val="00D61A03"/>
    <w:rsid w:val="00D6572E"/>
    <w:rsid w:val="00D66D12"/>
    <w:rsid w:val="00D6767D"/>
    <w:rsid w:val="00D67D91"/>
    <w:rsid w:val="00D73838"/>
    <w:rsid w:val="00D745D6"/>
    <w:rsid w:val="00D75A85"/>
    <w:rsid w:val="00D769C9"/>
    <w:rsid w:val="00D76C12"/>
    <w:rsid w:val="00D76E73"/>
    <w:rsid w:val="00D811A3"/>
    <w:rsid w:val="00D8188E"/>
    <w:rsid w:val="00D848E0"/>
    <w:rsid w:val="00D854FB"/>
    <w:rsid w:val="00D86F92"/>
    <w:rsid w:val="00D87CE0"/>
    <w:rsid w:val="00D87D61"/>
    <w:rsid w:val="00D93711"/>
    <w:rsid w:val="00D93EBF"/>
    <w:rsid w:val="00D95945"/>
    <w:rsid w:val="00D95EC7"/>
    <w:rsid w:val="00D97758"/>
    <w:rsid w:val="00DA2586"/>
    <w:rsid w:val="00DA2BDD"/>
    <w:rsid w:val="00DA43E8"/>
    <w:rsid w:val="00DA5C62"/>
    <w:rsid w:val="00DA6DDF"/>
    <w:rsid w:val="00DB0661"/>
    <w:rsid w:val="00DB0CFF"/>
    <w:rsid w:val="00DB3ADB"/>
    <w:rsid w:val="00DB3D37"/>
    <w:rsid w:val="00DB5CFD"/>
    <w:rsid w:val="00DB6B11"/>
    <w:rsid w:val="00DB7915"/>
    <w:rsid w:val="00DC148C"/>
    <w:rsid w:val="00DC6301"/>
    <w:rsid w:val="00DD0B45"/>
    <w:rsid w:val="00DD1E28"/>
    <w:rsid w:val="00DD3854"/>
    <w:rsid w:val="00DD7BC0"/>
    <w:rsid w:val="00DD7F59"/>
    <w:rsid w:val="00DE1B90"/>
    <w:rsid w:val="00DE2B58"/>
    <w:rsid w:val="00DE2D96"/>
    <w:rsid w:val="00DE3BDD"/>
    <w:rsid w:val="00DE3D5D"/>
    <w:rsid w:val="00DE4280"/>
    <w:rsid w:val="00DE5797"/>
    <w:rsid w:val="00DE6AA1"/>
    <w:rsid w:val="00DE6F3F"/>
    <w:rsid w:val="00DE7906"/>
    <w:rsid w:val="00DE792B"/>
    <w:rsid w:val="00DF11C7"/>
    <w:rsid w:val="00DF17E5"/>
    <w:rsid w:val="00DF1C14"/>
    <w:rsid w:val="00DF3217"/>
    <w:rsid w:val="00DF68C5"/>
    <w:rsid w:val="00DF7AAD"/>
    <w:rsid w:val="00E00E18"/>
    <w:rsid w:val="00E016F5"/>
    <w:rsid w:val="00E01774"/>
    <w:rsid w:val="00E04F13"/>
    <w:rsid w:val="00E07E0D"/>
    <w:rsid w:val="00E12CFE"/>
    <w:rsid w:val="00E13FCA"/>
    <w:rsid w:val="00E151ED"/>
    <w:rsid w:val="00E15A06"/>
    <w:rsid w:val="00E17448"/>
    <w:rsid w:val="00E2211B"/>
    <w:rsid w:val="00E2377F"/>
    <w:rsid w:val="00E23F6D"/>
    <w:rsid w:val="00E24647"/>
    <w:rsid w:val="00E249F8"/>
    <w:rsid w:val="00E249FE"/>
    <w:rsid w:val="00E26901"/>
    <w:rsid w:val="00E2739E"/>
    <w:rsid w:val="00E30ACE"/>
    <w:rsid w:val="00E31302"/>
    <w:rsid w:val="00E32929"/>
    <w:rsid w:val="00E353F5"/>
    <w:rsid w:val="00E36766"/>
    <w:rsid w:val="00E3773F"/>
    <w:rsid w:val="00E418FE"/>
    <w:rsid w:val="00E44217"/>
    <w:rsid w:val="00E47BC2"/>
    <w:rsid w:val="00E50205"/>
    <w:rsid w:val="00E50BAD"/>
    <w:rsid w:val="00E56D91"/>
    <w:rsid w:val="00E574D0"/>
    <w:rsid w:val="00E57821"/>
    <w:rsid w:val="00E61357"/>
    <w:rsid w:val="00E62F30"/>
    <w:rsid w:val="00E64556"/>
    <w:rsid w:val="00E66184"/>
    <w:rsid w:val="00E66A7B"/>
    <w:rsid w:val="00E71E44"/>
    <w:rsid w:val="00E726E8"/>
    <w:rsid w:val="00E7355F"/>
    <w:rsid w:val="00E73896"/>
    <w:rsid w:val="00E73CD9"/>
    <w:rsid w:val="00E74308"/>
    <w:rsid w:val="00E74428"/>
    <w:rsid w:val="00E7443F"/>
    <w:rsid w:val="00E744BD"/>
    <w:rsid w:val="00E75F32"/>
    <w:rsid w:val="00E7751E"/>
    <w:rsid w:val="00E81A81"/>
    <w:rsid w:val="00E8438F"/>
    <w:rsid w:val="00E866F1"/>
    <w:rsid w:val="00E90487"/>
    <w:rsid w:val="00E91817"/>
    <w:rsid w:val="00E91A07"/>
    <w:rsid w:val="00E92274"/>
    <w:rsid w:val="00E92B5A"/>
    <w:rsid w:val="00E92F9C"/>
    <w:rsid w:val="00E94425"/>
    <w:rsid w:val="00E95F5C"/>
    <w:rsid w:val="00E9642F"/>
    <w:rsid w:val="00EA0F97"/>
    <w:rsid w:val="00EA1162"/>
    <w:rsid w:val="00EA1AE3"/>
    <w:rsid w:val="00EA467A"/>
    <w:rsid w:val="00EA5831"/>
    <w:rsid w:val="00EA780A"/>
    <w:rsid w:val="00EB1CC9"/>
    <w:rsid w:val="00EB1DC9"/>
    <w:rsid w:val="00EB249B"/>
    <w:rsid w:val="00EB32D3"/>
    <w:rsid w:val="00EB363F"/>
    <w:rsid w:val="00EB6E38"/>
    <w:rsid w:val="00EB732C"/>
    <w:rsid w:val="00EC084F"/>
    <w:rsid w:val="00EC09BB"/>
    <w:rsid w:val="00EC319A"/>
    <w:rsid w:val="00EC3E8B"/>
    <w:rsid w:val="00ED1A14"/>
    <w:rsid w:val="00ED211F"/>
    <w:rsid w:val="00ED248B"/>
    <w:rsid w:val="00ED3840"/>
    <w:rsid w:val="00ED4250"/>
    <w:rsid w:val="00ED50C1"/>
    <w:rsid w:val="00EE0F37"/>
    <w:rsid w:val="00EE38B7"/>
    <w:rsid w:val="00EE6570"/>
    <w:rsid w:val="00EE66D1"/>
    <w:rsid w:val="00EE75C0"/>
    <w:rsid w:val="00EF5C79"/>
    <w:rsid w:val="00EF67BB"/>
    <w:rsid w:val="00EF7922"/>
    <w:rsid w:val="00EF7FB3"/>
    <w:rsid w:val="00F00105"/>
    <w:rsid w:val="00F00631"/>
    <w:rsid w:val="00F00F1B"/>
    <w:rsid w:val="00F01715"/>
    <w:rsid w:val="00F01E3B"/>
    <w:rsid w:val="00F022A7"/>
    <w:rsid w:val="00F038B6"/>
    <w:rsid w:val="00F05FF5"/>
    <w:rsid w:val="00F06EB3"/>
    <w:rsid w:val="00F10254"/>
    <w:rsid w:val="00F1501D"/>
    <w:rsid w:val="00F17D75"/>
    <w:rsid w:val="00F206B4"/>
    <w:rsid w:val="00F21A8B"/>
    <w:rsid w:val="00F22A55"/>
    <w:rsid w:val="00F23A3F"/>
    <w:rsid w:val="00F24A38"/>
    <w:rsid w:val="00F24F66"/>
    <w:rsid w:val="00F26436"/>
    <w:rsid w:val="00F30CA1"/>
    <w:rsid w:val="00F3354A"/>
    <w:rsid w:val="00F37715"/>
    <w:rsid w:val="00F37B66"/>
    <w:rsid w:val="00F410BF"/>
    <w:rsid w:val="00F44662"/>
    <w:rsid w:val="00F44A0A"/>
    <w:rsid w:val="00F5056F"/>
    <w:rsid w:val="00F506FC"/>
    <w:rsid w:val="00F529E4"/>
    <w:rsid w:val="00F54DF1"/>
    <w:rsid w:val="00F56424"/>
    <w:rsid w:val="00F570A5"/>
    <w:rsid w:val="00F61A86"/>
    <w:rsid w:val="00F628BA"/>
    <w:rsid w:val="00F63E9F"/>
    <w:rsid w:val="00F66BA7"/>
    <w:rsid w:val="00F675F5"/>
    <w:rsid w:val="00F67AD5"/>
    <w:rsid w:val="00F7179F"/>
    <w:rsid w:val="00F7193A"/>
    <w:rsid w:val="00F71ED6"/>
    <w:rsid w:val="00F753D1"/>
    <w:rsid w:val="00F81640"/>
    <w:rsid w:val="00F8336B"/>
    <w:rsid w:val="00F83D5B"/>
    <w:rsid w:val="00F86C97"/>
    <w:rsid w:val="00F871D1"/>
    <w:rsid w:val="00F90097"/>
    <w:rsid w:val="00F91B3D"/>
    <w:rsid w:val="00F93151"/>
    <w:rsid w:val="00F93B01"/>
    <w:rsid w:val="00FA311B"/>
    <w:rsid w:val="00FA4041"/>
    <w:rsid w:val="00FA5AC4"/>
    <w:rsid w:val="00FA67CE"/>
    <w:rsid w:val="00FA74DA"/>
    <w:rsid w:val="00FA7605"/>
    <w:rsid w:val="00FB07E9"/>
    <w:rsid w:val="00FB5D61"/>
    <w:rsid w:val="00FB643C"/>
    <w:rsid w:val="00FC04A1"/>
    <w:rsid w:val="00FC41DD"/>
    <w:rsid w:val="00FC46D9"/>
    <w:rsid w:val="00FC485D"/>
    <w:rsid w:val="00FC6ACF"/>
    <w:rsid w:val="00FD05FD"/>
    <w:rsid w:val="00FD092C"/>
    <w:rsid w:val="00FD0DFE"/>
    <w:rsid w:val="00FD199D"/>
    <w:rsid w:val="00FD1C9F"/>
    <w:rsid w:val="00FD4CE7"/>
    <w:rsid w:val="00FD57F6"/>
    <w:rsid w:val="00FD64DA"/>
    <w:rsid w:val="00FE0757"/>
    <w:rsid w:val="00FE077C"/>
    <w:rsid w:val="00FE0952"/>
    <w:rsid w:val="00FE143B"/>
    <w:rsid w:val="00FE292F"/>
    <w:rsid w:val="00FE46BA"/>
    <w:rsid w:val="00FE5C32"/>
    <w:rsid w:val="00FE6778"/>
    <w:rsid w:val="00FF1636"/>
    <w:rsid w:val="00FF1FE7"/>
    <w:rsid w:val="00FF45CB"/>
    <w:rsid w:val="00FF507E"/>
    <w:rsid w:val="00FF7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9C940"/>
  <w15:docId w15:val="{1B6ECE00-AAAD-468B-AAC8-BBDAC4314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C6EEE"/>
    <w:rPr>
      <w:sz w:val="24"/>
    </w:rPr>
  </w:style>
  <w:style w:type="paragraph" w:styleId="1">
    <w:name w:val="heading 1"/>
    <w:basedOn w:val="a1"/>
    <w:next w:val="a1"/>
    <w:link w:val="10"/>
    <w:qFormat/>
    <w:rsid w:val="000C0BE1"/>
    <w:pPr>
      <w:jc w:val="center"/>
      <w:outlineLvl w:val="0"/>
    </w:pPr>
    <w:rPr>
      <w:b/>
      <w:caps/>
      <w:color w:val="1F4E79" w:themeColor="accent1" w:themeShade="80"/>
      <w:sz w:val="28"/>
      <w:szCs w:val="24"/>
    </w:rPr>
  </w:style>
  <w:style w:type="paragraph" w:styleId="2">
    <w:name w:val="heading 2"/>
    <w:basedOn w:val="a1"/>
    <w:next w:val="a1"/>
    <w:link w:val="20"/>
    <w:uiPriority w:val="9"/>
    <w:unhideWhenUsed/>
    <w:qFormat/>
    <w:rsid w:val="003609B9"/>
    <w:pPr>
      <w:jc w:val="center"/>
      <w:outlineLvl w:val="1"/>
    </w:pPr>
    <w:rPr>
      <w:b/>
      <w:color w:val="1F4E79" w:themeColor="accent1" w:themeShade="80"/>
      <w:sz w:val="28"/>
      <w:szCs w:val="24"/>
    </w:rPr>
  </w:style>
  <w:style w:type="paragraph" w:styleId="3">
    <w:name w:val="heading 3"/>
    <w:basedOn w:val="a1"/>
    <w:next w:val="a1"/>
    <w:link w:val="30"/>
    <w:unhideWhenUsed/>
    <w:qFormat/>
    <w:rsid w:val="009647D1"/>
    <w:pPr>
      <w:jc w:val="center"/>
      <w:outlineLvl w:val="2"/>
    </w:pPr>
    <w:rPr>
      <w:b/>
      <w:color w:val="1F4E79" w:themeColor="accent1" w:themeShade="80"/>
      <w:sz w:val="28"/>
      <w:szCs w:val="24"/>
    </w:rPr>
  </w:style>
  <w:style w:type="paragraph" w:styleId="4">
    <w:name w:val="heading 4"/>
    <w:basedOn w:val="a1"/>
    <w:next w:val="a1"/>
    <w:link w:val="40"/>
    <w:uiPriority w:val="9"/>
    <w:unhideWhenUsed/>
    <w:qFormat/>
    <w:rsid w:val="00E30ACE"/>
    <w:pPr>
      <w:jc w:val="center"/>
      <w:outlineLvl w:val="3"/>
    </w:pPr>
    <w:rPr>
      <w:b/>
      <w:color w:val="1F4E79" w:themeColor="accent1" w:themeShade="80"/>
      <w:sz w:val="28"/>
    </w:rPr>
  </w:style>
  <w:style w:type="paragraph" w:styleId="5">
    <w:name w:val="heading 5"/>
    <w:basedOn w:val="a1"/>
    <w:next w:val="a1"/>
    <w:link w:val="50"/>
    <w:unhideWhenUsed/>
    <w:qFormat/>
    <w:rsid w:val="00DD0B45"/>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qFormat/>
    <w:rsid w:val="00DD0B45"/>
    <w:pPr>
      <w:keepNext/>
      <w:keepLines/>
      <w:spacing w:before="240" w:after="80" w:line="276" w:lineRule="auto"/>
      <w:ind w:firstLine="0"/>
      <w:jc w:val="left"/>
      <w:outlineLvl w:val="5"/>
    </w:pPr>
    <w:rPr>
      <w:rFonts w:ascii="Arial" w:eastAsia="Arial" w:hAnsi="Arial" w:cs="Arial"/>
      <w:i/>
      <w:color w:val="666666"/>
      <w:sz w:val="22"/>
      <w:szCs w:val="22"/>
      <w:lang w:val="ru" w:eastAsia="ru-RU"/>
    </w:rPr>
  </w:style>
  <w:style w:type="paragraph" w:styleId="7">
    <w:name w:val="heading 7"/>
    <w:basedOn w:val="a1"/>
    <w:next w:val="a1"/>
    <w:link w:val="70"/>
    <w:uiPriority w:val="9"/>
    <w:unhideWhenUsed/>
    <w:qFormat/>
    <w:rsid w:val="00DD0B45"/>
    <w:pPr>
      <w:keepNext/>
      <w:keepLines/>
      <w:spacing w:before="320" w:after="200" w:line="259" w:lineRule="auto"/>
      <w:ind w:firstLine="0"/>
      <w:jc w:val="left"/>
      <w:outlineLvl w:val="6"/>
    </w:pPr>
    <w:rPr>
      <w:rFonts w:ascii="Arial" w:eastAsia="Arial" w:hAnsi="Arial" w:cs="Arial"/>
      <w:b/>
      <w:bCs/>
      <w:i/>
      <w:iCs/>
      <w:sz w:val="22"/>
      <w:szCs w:val="22"/>
      <w:lang w:val="ru" w:eastAsia="ru-RU"/>
    </w:rPr>
  </w:style>
  <w:style w:type="paragraph" w:styleId="8">
    <w:name w:val="heading 8"/>
    <w:basedOn w:val="a1"/>
    <w:next w:val="a1"/>
    <w:link w:val="80"/>
    <w:uiPriority w:val="9"/>
    <w:unhideWhenUsed/>
    <w:qFormat/>
    <w:rsid w:val="00DD0B45"/>
    <w:pPr>
      <w:keepNext/>
      <w:keepLines/>
      <w:spacing w:before="320" w:after="200" w:line="259" w:lineRule="auto"/>
      <w:ind w:firstLine="0"/>
      <w:jc w:val="left"/>
      <w:outlineLvl w:val="7"/>
    </w:pPr>
    <w:rPr>
      <w:rFonts w:ascii="Arial" w:eastAsia="Arial" w:hAnsi="Arial" w:cs="Arial"/>
      <w:i/>
      <w:iCs/>
      <w:sz w:val="22"/>
      <w:szCs w:val="22"/>
      <w:lang w:val="ru" w:eastAsia="ru-RU"/>
    </w:rPr>
  </w:style>
  <w:style w:type="paragraph" w:styleId="9">
    <w:name w:val="heading 9"/>
    <w:basedOn w:val="a1"/>
    <w:next w:val="a1"/>
    <w:link w:val="90"/>
    <w:uiPriority w:val="9"/>
    <w:unhideWhenUsed/>
    <w:qFormat/>
    <w:rsid w:val="00DD0B45"/>
    <w:pPr>
      <w:keepNext/>
      <w:keepLines/>
      <w:spacing w:before="320" w:after="200" w:line="259" w:lineRule="auto"/>
      <w:ind w:firstLine="0"/>
      <w:jc w:val="left"/>
      <w:outlineLvl w:val="8"/>
    </w:pPr>
    <w:rPr>
      <w:rFonts w:ascii="Arial" w:eastAsia="Arial" w:hAnsi="Arial" w:cs="Arial"/>
      <w:i/>
      <w:iCs/>
      <w:sz w:val="21"/>
      <w:szCs w:val="21"/>
      <w:lang w:val="ru" w:eastAsia="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CE0C60"/>
    <w:pPr>
      <w:ind w:left="720"/>
      <w:contextualSpacing/>
    </w:pPr>
  </w:style>
  <w:style w:type="table" w:styleId="a7">
    <w:name w:val="Table Grid"/>
    <w:basedOn w:val="a3"/>
    <w:uiPriority w:val="39"/>
    <w:rsid w:val="00326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9"/>
    <w:rsid w:val="000C0BE1"/>
    <w:rPr>
      <w:b/>
      <w:caps/>
      <w:color w:val="1F4E79" w:themeColor="accent1" w:themeShade="80"/>
      <w:szCs w:val="24"/>
    </w:rPr>
  </w:style>
  <w:style w:type="character" w:customStyle="1" w:styleId="20">
    <w:name w:val="Заголовок 2 Знак"/>
    <w:basedOn w:val="a2"/>
    <w:link w:val="2"/>
    <w:uiPriority w:val="9"/>
    <w:rsid w:val="003609B9"/>
    <w:rPr>
      <w:b/>
      <w:color w:val="1F4E79" w:themeColor="accent1" w:themeShade="80"/>
      <w:szCs w:val="24"/>
    </w:rPr>
  </w:style>
  <w:style w:type="character" w:customStyle="1" w:styleId="30">
    <w:name w:val="Заголовок 3 Знак"/>
    <w:basedOn w:val="a2"/>
    <w:link w:val="3"/>
    <w:uiPriority w:val="9"/>
    <w:rsid w:val="009647D1"/>
    <w:rPr>
      <w:b/>
      <w:color w:val="1F4E79" w:themeColor="accent1" w:themeShade="80"/>
      <w:szCs w:val="24"/>
    </w:rPr>
  </w:style>
  <w:style w:type="character" w:customStyle="1" w:styleId="40">
    <w:name w:val="Заголовок 4 Знак"/>
    <w:basedOn w:val="a2"/>
    <w:link w:val="4"/>
    <w:uiPriority w:val="9"/>
    <w:rsid w:val="00E30ACE"/>
    <w:rPr>
      <w:b/>
      <w:color w:val="1F4E79" w:themeColor="accent1" w:themeShade="80"/>
    </w:rPr>
  </w:style>
  <w:style w:type="paragraph" w:styleId="21">
    <w:name w:val="toc 2"/>
    <w:basedOn w:val="a1"/>
    <w:next w:val="a1"/>
    <w:autoRedefine/>
    <w:uiPriority w:val="39"/>
    <w:unhideWhenUsed/>
    <w:qFormat/>
    <w:rsid w:val="005B63E6"/>
    <w:rPr>
      <w:rFonts w:cstheme="minorHAnsi"/>
      <w:b/>
      <w:bCs/>
      <w:szCs w:val="20"/>
    </w:rPr>
  </w:style>
  <w:style w:type="paragraph" w:styleId="11">
    <w:name w:val="toc 1"/>
    <w:aliases w:val="СОДЕРЖАНИЕ"/>
    <w:basedOn w:val="a1"/>
    <w:next w:val="a1"/>
    <w:link w:val="12"/>
    <w:autoRedefine/>
    <w:uiPriority w:val="39"/>
    <w:unhideWhenUsed/>
    <w:qFormat/>
    <w:rsid w:val="005B63E6"/>
    <w:rPr>
      <w:rFonts w:cstheme="majorHAnsi"/>
      <w:b/>
      <w:bCs/>
      <w:caps/>
      <w:szCs w:val="24"/>
    </w:rPr>
  </w:style>
  <w:style w:type="paragraph" w:styleId="31">
    <w:name w:val="toc 3"/>
    <w:basedOn w:val="a1"/>
    <w:next w:val="a1"/>
    <w:autoRedefine/>
    <w:uiPriority w:val="39"/>
    <w:unhideWhenUsed/>
    <w:qFormat/>
    <w:rsid w:val="00B03135"/>
    <w:pPr>
      <w:tabs>
        <w:tab w:val="left" w:pos="1589"/>
        <w:tab w:val="right" w:leader="dot" w:pos="10196"/>
      </w:tabs>
    </w:pPr>
    <w:rPr>
      <w:rFonts w:cstheme="minorHAnsi"/>
      <w:szCs w:val="20"/>
    </w:rPr>
  </w:style>
  <w:style w:type="paragraph" w:styleId="41">
    <w:name w:val="toc 4"/>
    <w:basedOn w:val="a1"/>
    <w:next w:val="a1"/>
    <w:autoRedefine/>
    <w:uiPriority w:val="39"/>
    <w:unhideWhenUsed/>
    <w:rsid w:val="005066A0"/>
    <w:rPr>
      <w:rFonts w:cstheme="minorHAnsi"/>
      <w:color w:val="1F4E79" w:themeColor="accent1" w:themeShade="80"/>
      <w:szCs w:val="20"/>
    </w:rPr>
  </w:style>
  <w:style w:type="character" w:styleId="a8">
    <w:name w:val="Hyperlink"/>
    <w:basedOn w:val="a2"/>
    <w:uiPriority w:val="99"/>
    <w:unhideWhenUsed/>
    <w:rsid w:val="009E1599"/>
    <w:rPr>
      <w:color w:val="0563C1" w:themeColor="hyperlink"/>
      <w:u w:val="single"/>
    </w:rPr>
  </w:style>
  <w:style w:type="paragraph" w:styleId="51">
    <w:name w:val="toc 5"/>
    <w:basedOn w:val="a1"/>
    <w:next w:val="a1"/>
    <w:autoRedefine/>
    <w:uiPriority w:val="39"/>
    <w:unhideWhenUsed/>
    <w:rsid w:val="009E1599"/>
    <w:pPr>
      <w:ind w:left="660"/>
    </w:pPr>
    <w:rPr>
      <w:rFonts w:cstheme="minorHAnsi"/>
      <w:sz w:val="20"/>
      <w:szCs w:val="20"/>
    </w:rPr>
  </w:style>
  <w:style w:type="paragraph" w:styleId="61">
    <w:name w:val="toc 6"/>
    <w:basedOn w:val="a1"/>
    <w:next w:val="a1"/>
    <w:autoRedefine/>
    <w:uiPriority w:val="39"/>
    <w:unhideWhenUsed/>
    <w:rsid w:val="009E1599"/>
    <w:pPr>
      <w:ind w:left="880"/>
    </w:pPr>
    <w:rPr>
      <w:rFonts w:cstheme="minorHAnsi"/>
      <w:sz w:val="20"/>
      <w:szCs w:val="20"/>
    </w:rPr>
  </w:style>
  <w:style w:type="paragraph" w:styleId="71">
    <w:name w:val="toc 7"/>
    <w:basedOn w:val="a1"/>
    <w:next w:val="a1"/>
    <w:autoRedefine/>
    <w:uiPriority w:val="39"/>
    <w:unhideWhenUsed/>
    <w:rsid w:val="009E1599"/>
    <w:pPr>
      <w:ind w:left="1100"/>
    </w:pPr>
    <w:rPr>
      <w:rFonts w:cstheme="minorHAnsi"/>
      <w:sz w:val="20"/>
      <w:szCs w:val="20"/>
    </w:rPr>
  </w:style>
  <w:style w:type="paragraph" w:styleId="81">
    <w:name w:val="toc 8"/>
    <w:basedOn w:val="a1"/>
    <w:next w:val="a1"/>
    <w:autoRedefine/>
    <w:uiPriority w:val="39"/>
    <w:unhideWhenUsed/>
    <w:rsid w:val="009E1599"/>
    <w:pPr>
      <w:ind w:left="1320"/>
    </w:pPr>
    <w:rPr>
      <w:rFonts w:cstheme="minorHAnsi"/>
      <w:sz w:val="20"/>
      <w:szCs w:val="20"/>
    </w:rPr>
  </w:style>
  <w:style w:type="paragraph" w:styleId="91">
    <w:name w:val="toc 9"/>
    <w:basedOn w:val="a1"/>
    <w:next w:val="a1"/>
    <w:autoRedefine/>
    <w:uiPriority w:val="39"/>
    <w:unhideWhenUsed/>
    <w:rsid w:val="009E1599"/>
    <w:pPr>
      <w:ind w:left="1540"/>
    </w:pPr>
    <w:rPr>
      <w:rFonts w:cstheme="minorHAnsi"/>
      <w:sz w:val="20"/>
      <w:szCs w:val="20"/>
    </w:rPr>
  </w:style>
  <w:style w:type="character" w:customStyle="1" w:styleId="a9">
    <w:name w:val="Другое_"/>
    <w:basedOn w:val="a2"/>
    <w:link w:val="aa"/>
    <w:rsid w:val="00E9642F"/>
    <w:rPr>
      <w:rFonts w:eastAsia="Times New Roman"/>
      <w:shd w:val="clear" w:color="auto" w:fill="FFFFFF"/>
    </w:rPr>
  </w:style>
  <w:style w:type="paragraph" w:customStyle="1" w:styleId="aa">
    <w:name w:val="Другое"/>
    <w:basedOn w:val="a1"/>
    <w:link w:val="a9"/>
    <w:rsid w:val="00E9642F"/>
    <w:pPr>
      <w:widowControl w:val="0"/>
      <w:shd w:val="clear" w:color="auto" w:fill="FFFFFF"/>
      <w:spacing w:line="276" w:lineRule="auto"/>
      <w:ind w:firstLine="0"/>
      <w:jc w:val="left"/>
    </w:pPr>
    <w:rPr>
      <w:rFonts w:eastAsia="Times New Roman"/>
    </w:rPr>
  </w:style>
  <w:style w:type="paragraph" w:styleId="ab">
    <w:name w:val="header"/>
    <w:basedOn w:val="a1"/>
    <w:link w:val="ac"/>
    <w:uiPriority w:val="99"/>
    <w:unhideWhenUsed/>
    <w:rsid w:val="00C66844"/>
    <w:pPr>
      <w:tabs>
        <w:tab w:val="center" w:pos="4677"/>
        <w:tab w:val="right" w:pos="9355"/>
      </w:tabs>
    </w:pPr>
  </w:style>
  <w:style w:type="character" w:customStyle="1" w:styleId="ac">
    <w:name w:val="Верхний колонтитул Знак"/>
    <w:basedOn w:val="a2"/>
    <w:link w:val="ab"/>
    <w:uiPriority w:val="99"/>
    <w:rsid w:val="00C66844"/>
  </w:style>
  <w:style w:type="paragraph" w:styleId="ad">
    <w:name w:val="footer"/>
    <w:basedOn w:val="a1"/>
    <w:link w:val="ae"/>
    <w:uiPriority w:val="99"/>
    <w:unhideWhenUsed/>
    <w:rsid w:val="00C66844"/>
    <w:pPr>
      <w:tabs>
        <w:tab w:val="center" w:pos="4677"/>
        <w:tab w:val="right" w:pos="9355"/>
      </w:tabs>
    </w:pPr>
  </w:style>
  <w:style w:type="character" w:customStyle="1" w:styleId="ae">
    <w:name w:val="Нижний колонтитул Знак"/>
    <w:basedOn w:val="a2"/>
    <w:link w:val="ad"/>
    <w:uiPriority w:val="99"/>
    <w:rsid w:val="00C66844"/>
  </w:style>
  <w:style w:type="character" w:customStyle="1" w:styleId="af">
    <w:name w:val="Основной текст_"/>
    <w:basedOn w:val="a2"/>
    <w:link w:val="13"/>
    <w:rsid w:val="00524334"/>
    <w:rPr>
      <w:rFonts w:eastAsia="Times New Roman"/>
      <w:sz w:val="20"/>
      <w:szCs w:val="20"/>
      <w:shd w:val="clear" w:color="auto" w:fill="FFFFFF"/>
    </w:rPr>
  </w:style>
  <w:style w:type="character" w:customStyle="1" w:styleId="22">
    <w:name w:val="Колонтитул (2)_"/>
    <w:basedOn w:val="a2"/>
    <w:link w:val="23"/>
    <w:rsid w:val="00524334"/>
    <w:rPr>
      <w:rFonts w:eastAsia="Times New Roman"/>
      <w:sz w:val="20"/>
      <w:szCs w:val="20"/>
      <w:shd w:val="clear" w:color="auto" w:fill="FFFFFF"/>
    </w:rPr>
  </w:style>
  <w:style w:type="character" w:customStyle="1" w:styleId="42">
    <w:name w:val="Заголовок №4_"/>
    <w:basedOn w:val="a2"/>
    <w:link w:val="43"/>
    <w:rsid w:val="00524334"/>
    <w:rPr>
      <w:rFonts w:ascii="Arial" w:eastAsia="Arial" w:hAnsi="Arial" w:cs="Arial"/>
      <w:b/>
      <w:bCs/>
      <w:sz w:val="17"/>
      <w:szCs w:val="17"/>
      <w:shd w:val="clear" w:color="auto" w:fill="FFFFFF"/>
    </w:rPr>
  </w:style>
  <w:style w:type="paragraph" w:customStyle="1" w:styleId="13">
    <w:name w:val="Основной текст1"/>
    <w:basedOn w:val="a1"/>
    <w:link w:val="af"/>
    <w:rsid w:val="00524334"/>
    <w:pPr>
      <w:widowControl w:val="0"/>
      <w:shd w:val="clear" w:color="auto" w:fill="FFFFFF"/>
      <w:spacing w:line="254" w:lineRule="auto"/>
      <w:ind w:firstLine="240"/>
      <w:jc w:val="left"/>
    </w:pPr>
    <w:rPr>
      <w:rFonts w:eastAsia="Times New Roman"/>
      <w:sz w:val="20"/>
      <w:szCs w:val="20"/>
    </w:rPr>
  </w:style>
  <w:style w:type="paragraph" w:customStyle="1" w:styleId="23">
    <w:name w:val="Колонтитул (2)"/>
    <w:basedOn w:val="a1"/>
    <w:link w:val="22"/>
    <w:rsid w:val="00524334"/>
    <w:pPr>
      <w:widowControl w:val="0"/>
      <w:shd w:val="clear" w:color="auto" w:fill="FFFFFF"/>
      <w:ind w:firstLine="0"/>
      <w:jc w:val="left"/>
    </w:pPr>
    <w:rPr>
      <w:rFonts w:eastAsia="Times New Roman"/>
      <w:sz w:val="20"/>
      <w:szCs w:val="20"/>
    </w:rPr>
  </w:style>
  <w:style w:type="paragraph" w:customStyle="1" w:styleId="43">
    <w:name w:val="Заголовок №4"/>
    <w:basedOn w:val="a1"/>
    <w:link w:val="42"/>
    <w:rsid w:val="00524334"/>
    <w:pPr>
      <w:widowControl w:val="0"/>
      <w:shd w:val="clear" w:color="auto" w:fill="FFFFFF"/>
      <w:spacing w:after="100"/>
      <w:ind w:firstLine="0"/>
      <w:jc w:val="left"/>
      <w:outlineLvl w:val="3"/>
    </w:pPr>
    <w:rPr>
      <w:rFonts w:ascii="Arial" w:eastAsia="Arial" w:hAnsi="Arial" w:cs="Arial"/>
      <w:b/>
      <w:bCs/>
      <w:sz w:val="17"/>
      <w:szCs w:val="17"/>
    </w:rPr>
  </w:style>
  <w:style w:type="paragraph" w:customStyle="1" w:styleId="af0">
    <w:name w:val="Содержимое"/>
    <w:basedOn w:val="af1"/>
    <w:link w:val="af2"/>
    <w:qFormat/>
    <w:rsid w:val="004E533B"/>
    <w:pPr>
      <w:spacing w:before="60" w:after="60" w:line="204" w:lineRule="auto"/>
      <w:ind w:firstLine="0"/>
      <w:jc w:val="left"/>
    </w:pPr>
    <w:rPr>
      <w:rFonts w:eastAsiaTheme="minorEastAsia"/>
      <w:color w:val="000000"/>
      <w:sz w:val="19"/>
      <w:szCs w:val="24"/>
    </w:rPr>
  </w:style>
  <w:style w:type="character" w:customStyle="1" w:styleId="af2">
    <w:name w:val="Содержимое (знак)"/>
    <w:basedOn w:val="af3"/>
    <w:link w:val="af0"/>
    <w:rsid w:val="004E533B"/>
    <w:rPr>
      <w:rFonts w:eastAsiaTheme="minorEastAsia"/>
      <w:color w:val="000000"/>
      <w:sz w:val="19"/>
      <w:szCs w:val="24"/>
    </w:rPr>
  </w:style>
  <w:style w:type="paragraph" w:styleId="af1">
    <w:name w:val="Body Text"/>
    <w:basedOn w:val="a1"/>
    <w:link w:val="af3"/>
    <w:unhideWhenUsed/>
    <w:qFormat/>
    <w:rsid w:val="004E533B"/>
    <w:pPr>
      <w:spacing w:after="120"/>
    </w:pPr>
  </w:style>
  <w:style w:type="character" w:customStyle="1" w:styleId="af3">
    <w:name w:val="Основной текст Знак"/>
    <w:basedOn w:val="a2"/>
    <w:link w:val="af1"/>
    <w:uiPriority w:val="1"/>
    <w:rsid w:val="004E533B"/>
  </w:style>
  <w:style w:type="paragraph" w:styleId="af4">
    <w:name w:val="No Spacing"/>
    <w:basedOn w:val="a1"/>
    <w:link w:val="af5"/>
    <w:uiPriority w:val="1"/>
    <w:qFormat/>
    <w:rsid w:val="00A700D8"/>
    <w:pPr>
      <w:widowControl w:val="0"/>
      <w:tabs>
        <w:tab w:val="left" w:pos="993"/>
      </w:tabs>
    </w:pPr>
    <w:rPr>
      <w:rFonts w:eastAsia="Times New Roman"/>
      <w:color w:val="000000" w:themeColor="text1"/>
      <w:szCs w:val="24"/>
      <w:lang w:eastAsia="ru-RU" w:bidi="ru-RU"/>
    </w:rPr>
  </w:style>
  <w:style w:type="character" w:customStyle="1" w:styleId="32">
    <w:name w:val="Заголовок №3_"/>
    <w:basedOn w:val="a2"/>
    <w:link w:val="33"/>
    <w:rsid w:val="00EA5831"/>
    <w:rPr>
      <w:rFonts w:ascii="Arial" w:eastAsia="Arial" w:hAnsi="Arial" w:cs="Arial"/>
      <w:b/>
      <w:bCs/>
      <w:color w:val="231F20"/>
      <w:w w:val="80"/>
      <w:sz w:val="20"/>
      <w:szCs w:val="20"/>
      <w:shd w:val="clear" w:color="auto" w:fill="FFFFFF"/>
    </w:rPr>
  </w:style>
  <w:style w:type="character" w:customStyle="1" w:styleId="24">
    <w:name w:val="Заголовок №2_"/>
    <w:basedOn w:val="a2"/>
    <w:link w:val="25"/>
    <w:rsid w:val="00EA5831"/>
    <w:rPr>
      <w:rFonts w:ascii="Arial" w:eastAsia="Arial" w:hAnsi="Arial" w:cs="Arial"/>
      <w:b/>
      <w:bCs/>
      <w:color w:val="231F20"/>
      <w:sz w:val="20"/>
      <w:szCs w:val="20"/>
      <w:shd w:val="clear" w:color="auto" w:fill="FFFFFF"/>
    </w:rPr>
  </w:style>
  <w:style w:type="paragraph" w:customStyle="1" w:styleId="33">
    <w:name w:val="Заголовок №3"/>
    <w:basedOn w:val="a1"/>
    <w:link w:val="32"/>
    <w:rsid w:val="00EA5831"/>
    <w:pPr>
      <w:widowControl w:val="0"/>
      <w:shd w:val="clear" w:color="auto" w:fill="FFFFFF"/>
      <w:spacing w:after="120"/>
      <w:ind w:firstLine="0"/>
      <w:jc w:val="left"/>
      <w:outlineLvl w:val="2"/>
    </w:pPr>
    <w:rPr>
      <w:rFonts w:ascii="Arial" w:eastAsia="Arial" w:hAnsi="Arial" w:cs="Arial"/>
      <w:b/>
      <w:bCs/>
      <w:color w:val="231F20"/>
      <w:w w:val="80"/>
      <w:sz w:val="20"/>
      <w:szCs w:val="20"/>
    </w:rPr>
  </w:style>
  <w:style w:type="paragraph" w:customStyle="1" w:styleId="25">
    <w:name w:val="Заголовок №2"/>
    <w:basedOn w:val="a1"/>
    <w:link w:val="24"/>
    <w:rsid w:val="00EA5831"/>
    <w:pPr>
      <w:widowControl w:val="0"/>
      <w:shd w:val="clear" w:color="auto" w:fill="FFFFFF"/>
      <w:spacing w:after="120"/>
      <w:ind w:firstLine="0"/>
      <w:jc w:val="left"/>
      <w:outlineLvl w:val="1"/>
    </w:pPr>
    <w:rPr>
      <w:rFonts w:ascii="Arial" w:eastAsia="Arial" w:hAnsi="Arial" w:cs="Arial"/>
      <w:b/>
      <w:bCs/>
      <w:color w:val="231F20"/>
      <w:sz w:val="20"/>
      <w:szCs w:val="20"/>
    </w:rPr>
  </w:style>
  <w:style w:type="paragraph" w:styleId="af6">
    <w:name w:val="TOC Heading"/>
    <w:basedOn w:val="1"/>
    <w:next w:val="a1"/>
    <w:uiPriority w:val="39"/>
    <w:unhideWhenUsed/>
    <w:qFormat/>
    <w:rsid w:val="007519E8"/>
    <w:pPr>
      <w:keepNext/>
      <w:keepLines/>
      <w:spacing w:before="240" w:line="259" w:lineRule="auto"/>
      <w:ind w:firstLine="0"/>
      <w:jc w:val="left"/>
      <w:outlineLvl w:val="9"/>
    </w:pPr>
    <w:rPr>
      <w:rFonts w:asciiTheme="majorHAnsi" w:eastAsiaTheme="majorEastAsia" w:hAnsiTheme="majorHAnsi" w:cstheme="majorBidi"/>
      <w:b w:val="0"/>
      <w:caps w:val="0"/>
      <w:color w:val="2E74B5" w:themeColor="accent1" w:themeShade="BF"/>
      <w:sz w:val="32"/>
      <w:szCs w:val="32"/>
      <w:lang w:eastAsia="ru-RU"/>
    </w:rPr>
  </w:style>
  <w:style w:type="paragraph" w:styleId="af7">
    <w:name w:val="footnote text"/>
    <w:basedOn w:val="a1"/>
    <w:link w:val="af8"/>
    <w:uiPriority w:val="99"/>
    <w:unhideWhenUsed/>
    <w:rsid w:val="007519E8"/>
    <w:pPr>
      <w:tabs>
        <w:tab w:val="left" w:pos="851"/>
      </w:tabs>
    </w:pPr>
    <w:rPr>
      <w:sz w:val="20"/>
      <w:szCs w:val="20"/>
    </w:rPr>
  </w:style>
  <w:style w:type="character" w:customStyle="1" w:styleId="af8">
    <w:name w:val="Текст сноски Знак"/>
    <w:basedOn w:val="a2"/>
    <w:link w:val="af7"/>
    <w:uiPriority w:val="99"/>
    <w:rsid w:val="007519E8"/>
    <w:rPr>
      <w:sz w:val="20"/>
      <w:szCs w:val="20"/>
    </w:rPr>
  </w:style>
  <w:style w:type="character" w:styleId="af9">
    <w:name w:val="footnote reference"/>
    <w:basedOn w:val="a2"/>
    <w:uiPriority w:val="99"/>
    <w:unhideWhenUsed/>
    <w:rsid w:val="007519E8"/>
    <w:rPr>
      <w:vertAlign w:val="superscript"/>
    </w:rPr>
  </w:style>
  <w:style w:type="paragraph" w:customStyle="1" w:styleId="CharAttribute318">
    <w:name w:val="CharAttribute318"/>
    <w:rsid w:val="007519E8"/>
    <w:pPr>
      <w:ind w:firstLine="0"/>
      <w:jc w:val="left"/>
    </w:pPr>
    <w:rPr>
      <w:rFonts w:eastAsia="Times New Roman"/>
      <w:color w:val="000000"/>
      <w:szCs w:val="20"/>
      <w:lang w:eastAsia="ru-RU"/>
    </w:rPr>
  </w:style>
  <w:style w:type="character" w:customStyle="1" w:styleId="14">
    <w:name w:val="Неразрешенное упоминание1"/>
    <w:basedOn w:val="a2"/>
    <w:uiPriority w:val="99"/>
    <w:semiHidden/>
    <w:unhideWhenUsed/>
    <w:rsid w:val="007519E8"/>
    <w:rPr>
      <w:color w:val="605E5C"/>
      <w:shd w:val="clear" w:color="auto" w:fill="E1DFDD"/>
    </w:rPr>
  </w:style>
  <w:style w:type="character" w:styleId="afa">
    <w:name w:val="FollowedHyperlink"/>
    <w:basedOn w:val="a2"/>
    <w:uiPriority w:val="99"/>
    <w:semiHidden/>
    <w:unhideWhenUsed/>
    <w:rsid w:val="007519E8"/>
    <w:rPr>
      <w:color w:val="954F72" w:themeColor="followedHyperlink"/>
      <w:u w:val="single"/>
    </w:rPr>
  </w:style>
  <w:style w:type="character" w:styleId="afb">
    <w:name w:val="Subtle Emphasis"/>
    <w:basedOn w:val="a2"/>
    <w:uiPriority w:val="19"/>
    <w:qFormat/>
    <w:rsid w:val="00AE7E74"/>
    <w:rPr>
      <w:i/>
      <w:iCs/>
      <w:color w:val="404040" w:themeColor="text1" w:themeTint="BF"/>
    </w:rPr>
  </w:style>
  <w:style w:type="paragraph" w:styleId="afc">
    <w:name w:val="Normal Indent"/>
    <w:basedOn w:val="a1"/>
    <w:uiPriority w:val="99"/>
    <w:unhideWhenUsed/>
    <w:rsid w:val="00AD2C23"/>
    <w:pPr>
      <w:spacing w:after="200" w:line="276" w:lineRule="auto"/>
      <w:ind w:left="720" w:firstLine="0"/>
      <w:jc w:val="left"/>
    </w:pPr>
    <w:rPr>
      <w:rFonts w:asciiTheme="minorHAnsi" w:hAnsiTheme="minorHAnsi" w:cstheme="minorBidi"/>
      <w:sz w:val="22"/>
      <w:szCs w:val="22"/>
      <w:lang w:val="en-US"/>
    </w:rPr>
  </w:style>
  <w:style w:type="paragraph" w:styleId="afd">
    <w:name w:val="Subtitle"/>
    <w:basedOn w:val="a1"/>
    <w:next w:val="a1"/>
    <w:link w:val="afe"/>
    <w:qFormat/>
    <w:rsid w:val="00AD2C23"/>
    <w:pPr>
      <w:numPr>
        <w:ilvl w:val="1"/>
      </w:numPr>
      <w:spacing w:after="200" w:line="276" w:lineRule="auto"/>
      <w:ind w:left="86" w:firstLine="709"/>
      <w:jc w:val="left"/>
    </w:pPr>
    <w:rPr>
      <w:rFonts w:asciiTheme="majorHAnsi" w:eastAsiaTheme="majorEastAsia" w:hAnsiTheme="majorHAnsi" w:cstheme="majorBidi"/>
      <w:i/>
      <w:iCs/>
      <w:color w:val="5B9BD5" w:themeColor="accent1"/>
      <w:spacing w:val="15"/>
      <w:szCs w:val="24"/>
      <w:lang w:val="en-US"/>
    </w:rPr>
  </w:style>
  <w:style w:type="character" w:customStyle="1" w:styleId="afe">
    <w:name w:val="Подзаголовок Знак"/>
    <w:basedOn w:val="a2"/>
    <w:link w:val="afd"/>
    <w:rsid w:val="00AD2C23"/>
    <w:rPr>
      <w:rFonts w:asciiTheme="majorHAnsi" w:eastAsiaTheme="majorEastAsia" w:hAnsiTheme="majorHAnsi" w:cstheme="majorBidi"/>
      <w:i/>
      <w:iCs/>
      <w:color w:val="5B9BD5" w:themeColor="accent1"/>
      <w:spacing w:val="15"/>
      <w:sz w:val="24"/>
      <w:szCs w:val="24"/>
      <w:lang w:val="en-US"/>
    </w:rPr>
  </w:style>
  <w:style w:type="paragraph" w:styleId="aff">
    <w:name w:val="Title"/>
    <w:basedOn w:val="a1"/>
    <w:next w:val="a1"/>
    <w:link w:val="aff0"/>
    <w:uiPriority w:val="10"/>
    <w:qFormat/>
    <w:rsid w:val="00AD2C23"/>
    <w:pPr>
      <w:pBdr>
        <w:bottom w:val="single" w:sz="8" w:space="4" w:color="5B9BD5"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aff0">
    <w:name w:val="Заголовок Знак"/>
    <w:basedOn w:val="a2"/>
    <w:link w:val="aff"/>
    <w:uiPriority w:val="10"/>
    <w:rsid w:val="00AD2C23"/>
    <w:rPr>
      <w:rFonts w:asciiTheme="majorHAnsi" w:eastAsiaTheme="majorEastAsia" w:hAnsiTheme="majorHAnsi" w:cstheme="majorBidi"/>
      <w:color w:val="323E4F" w:themeColor="text2" w:themeShade="BF"/>
      <w:spacing w:val="5"/>
      <w:kern w:val="28"/>
      <w:sz w:val="52"/>
      <w:szCs w:val="52"/>
      <w:lang w:val="en-US"/>
    </w:rPr>
  </w:style>
  <w:style w:type="character" w:styleId="aff1">
    <w:name w:val="Emphasis"/>
    <w:basedOn w:val="a2"/>
    <w:uiPriority w:val="20"/>
    <w:qFormat/>
    <w:rsid w:val="00AD2C23"/>
    <w:rPr>
      <w:i/>
      <w:iCs/>
    </w:rPr>
  </w:style>
  <w:style w:type="paragraph" w:styleId="aff2">
    <w:name w:val="caption"/>
    <w:basedOn w:val="a1"/>
    <w:next w:val="a1"/>
    <w:uiPriority w:val="35"/>
    <w:semiHidden/>
    <w:unhideWhenUsed/>
    <w:qFormat/>
    <w:rsid w:val="00AD2C23"/>
    <w:pPr>
      <w:spacing w:after="200"/>
      <w:ind w:firstLine="0"/>
      <w:jc w:val="left"/>
    </w:pPr>
    <w:rPr>
      <w:rFonts w:asciiTheme="minorHAnsi" w:hAnsiTheme="minorHAnsi" w:cstheme="minorBidi"/>
      <w:b/>
      <w:bCs/>
      <w:color w:val="5B9BD5" w:themeColor="accent1"/>
      <w:sz w:val="18"/>
      <w:szCs w:val="18"/>
      <w:lang w:val="en-US"/>
    </w:rPr>
  </w:style>
  <w:style w:type="character" w:customStyle="1" w:styleId="50">
    <w:name w:val="Заголовок 5 Знак"/>
    <w:basedOn w:val="a2"/>
    <w:link w:val="5"/>
    <w:rsid w:val="00DD0B45"/>
    <w:rPr>
      <w:rFonts w:asciiTheme="majorHAnsi" w:eastAsiaTheme="majorEastAsia" w:hAnsiTheme="majorHAnsi" w:cstheme="majorBidi"/>
      <w:color w:val="2E74B5" w:themeColor="accent1" w:themeShade="BF"/>
      <w:sz w:val="24"/>
    </w:rPr>
  </w:style>
  <w:style w:type="character" w:customStyle="1" w:styleId="60">
    <w:name w:val="Заголовок 6 Знак"/>
    <w:basedOn w:val="a2"/>
    <w:link w:val="6"/>
    <w:rsid w:val="00DD0B45"/>
    <w:rPr>
      <w:rFonts w:ascii="Arial" w:eastAsia="Arial" w:hAnsi="Arial" w:cs="Arial"/>
      <w:i/>
      <w:color w:val="666666"/>
      <w:sz w:val="22"/>
      <w:szCs w:val="22"/>
      <w:lang w:val="ru" w:eastAsia="ru-RU"/>
    </w:rPr>
  </w:style>
  <w:style w:type="character" w:customStyle="1" w:styleId="70">
    <w:name w:val="Заголовок 7 Знак"/>
    <w:basedOn w:val="a2"/>
    <w:link w:val="7"/>
    <w:uiPriority w:val="9"/>
    <w:rsid w:val="00DD0B45"/>
    <w:rPr>
      <w:rFonts w:ascii="Arial" w:eastAsia="Arial" w:hAnsi="Arial" w:cs="Arial"/>
      <w:b/>
      <w:bCs/>
      <w:i/>
      <w:iCs/>
      <w:sz w:val="22"/>
      <w:szCs w:val="22"/>
      <w:lang w:val="ru" w:eastAsia="ru-RU"/>
    </w:rPr>
  </w:style>
  <w:style w:type="character" w:customStyle="1" w:styleId="80">
    <w:name w:val="Заголовок 8 Знак"/>
    <w:basedOn w:val="a2"/>
    <w:link w:val="8"/>
    <w:uiPriority w:val="9"/>
    <w:rsid w:val="00DD0B45"/>
    <w:rPr>
      <w:rFonts w:ascii="Arial" w:eastAsia="Arial" w:hAnsi="Arial" w:cs="Arial"/>
      <w:i/>
      <w:iCs/>
      <w:sz w:val="22"/>
      <w:szCs w:val="22"/>
      <w:lang w:val="ru" w:eastAsia="ru-RU"/>
    </w:rPr>
  </w:style>
  <w:style w:type="character" w:customStyle="1" w:styleId="90">
    <w:name w:val="Заголовок 9 Знак"/>
    <w:basedOn w:val="a2"/>
    <w:link w:val="9"/>
    <w:uiPriority w:val="9"/>
    <w:rsid w:val="00DD0B45"/>
    <w:rPr>
      <w:rFonts w:ascii="Arial" w:eastAsia="Arial" w:hAnsi="Arial" w:cs="Arial"/>
      <w:i/>
      <w:iCs/>
      <w:sz w:val="21"/>
      <w:szCs w:val="21"/>
      <w:lang w:val="ru" w:eastAsia="ru-RU"/>
    </w:rPr>
  </w:style>
  <w:style w:type="character" w:customStyle="1" w:styleId="aff3">
    <w:name w:val="Сноска_"/>
    <w:basedOn w:val="a2"/>
    <w:link w:val="aff4"/>
    <w:rsid w:val="00DD0B45"/>
    <w:rPr>
      <w:rFonts w:eastAsia="Times New Roman"/>
      <w:color w:val="231F20"/>
      <w:sz w:val="18"/>
      <w:szCs w:val="18"/>
      <w:shd w:val="clear" w:color="auto" w:fill="FFFFFF"/>
    </w:rPr>
  </w:style>
  <w:style w:type="paragraph" w:customStyle="1" w:styleId="aff4">
    <w:name w:val="Сноска"/>
    <w:basedOn w:val="a1"/>
    <w:link w:val="aff3"/>
    <w:rsid w:val="00DD0B45"/>
    <w:pPr>
      <w:widowControl w:val="0"/>
      <w:shd w:val="clear" w:color="auto" w:fill="FFFFFF"/>
      <w:spacing w:line="226" w:lineRule="auto"/>
      <w:ind w:left="240" w:hanging="240"/>
      <w:jc w:val="left"/>
    </w:pPr>
    <w:rPr>
      <w:rFonts w:eastAsia="Times New Roman"/>
      <w:color w:val="231F20"/>
      <w:sz w:val="18"/>
      <w:szCs w:val="18"/>
    </w:rPr>
  </w:style>
  <w:style w:type="character" w:customStyle="1" w:styleId="26">
    <w:name w:val="Основной текст (2)_"/>
    <w:basedOn w:val="a2"/>
    <w:link w:val="27"/>
    <w:rsid w:val="00DD0B45"/>
    <w:rPr>
      <w:rFonts w:eastAsia="Times New Roman"/>
      <w:b/>
      <w:bCs/>
      <w:color w:val="808284"/>
      <w:sz w:val="11"/>
      <w:szCs w:val="11"/>
      <w:shd w:val="clear" w:color="auto" w:fill="FFFFFF"/>
    </w:rPr>
  </w:style>
  <w:style w:type="paragraph" w:customStyle="1" w:styleId="27">
    <w:name w:val="Основной текст (2)"/>
    <w:basedOn w:val="a1"/>
    <w:link w:val="26"/>
    <w:rsid w:val="00DD0B45"/>
    <w:pPr>
      <w:widowControl w:val="0"/>
      <w:shd w:val="clear" w:color="auto" w:fill="FFFFFF"/>
      <w:spacing w:before="580" w:line="310" w:lineRule="auto"/>
      <w:ind w:firstLine="0"/>
      <w:jc w:val="center"/>
    </w:pPr>
    <w:rPr>
      <w:rFonts w:eastAsia="Times New Roman"/>
      <w:b/>
      <w:bCs/>
      <w:color w:val="808284"/>
      <w:sz w:val="11"/>
      <w:szCs w:val="11"/>
    </w:rPr>
  </w:style>
  <w:style w:type="character" w:customStyle="1" w:styleId="15">
    <w:name w:val="Заголовок №1_"/>
    <w:basedOn w:val="a2"/>
    <w:link w:val="16"/>
    <w:rsid w:val="00DD0B45"/>
    <w:rPr>
      <w:rFonts w:eastAsia="Times New Roman"/>
      <w:color w:val="808284"/>
      <w:sz w:val="26"/>
      <w:szCs w:val="26"/>
      <w:shd w:val="clear" w:color="auto" w:fill="FFFFFF"/>
    </w:rPr>
  </w:style>
  <w:style w:type="paragraph" w:customStyle="1" w:styleId="16">
    <w:name w:val="Заголовок №1"/>
    <w:basedOn w:val="a1"/>
    <w:link w:val="15"/>
    <w:rsid w:val="00DD0B45"/>
    <w:pPr>
      <w:widowControl w:val="0"/>
      <w:shd w:val="clear" w:color="auto" w:fill="FFFFFF"/>
      <w:spacing w:line="209" w:lineRule="auto"/>
      <w:ind w:firstLine="0"/>
      <w:jc w:val="center"/>
      <w:outlineLvl w:val="0"/>
    </w:pPr>
    <w:rPr>
      <w:rFonts w:eastAsia="Times New Roman"/>
      <w:color w:val="808284"/>
      <w:sz w:val="26"/>
      <w:szCs w:val="26"/>
    </w:rPr>
  </w:style>
  <w:style w:type="character" w:customStyle="1" w:styleId="44">
    <w:name w:val="Основной текст (4)_"/>
    <w:basedOn w:val="a2"/>
    <w:link w:val="45"/>
    <w:rsid w:val="00DD0B45"/>
    <w:rPr>
      <w:rFonts w:eastAsia="Times New Roman"/>
      <w:b/>
      <w:bCs/>
      <w:color w:val="808284"/>
      <w:sz w:val="15"/>
      <w:szCs w:val="15"/>
      <w:shd w:val="clear" w:color="auto" w:fill="FFFFFF"/>
    </w:rPr>
  </w:style>
  <w:style w:type="paragraph" w:customStyle="1" w:styleId="45">
    <w:name w:val="Основной текст (4)"/>
    <w:basedOn w:val="a1"/>
    <w:link w:val="44"/>
    <w:rsid w:val="00DD0B45"/>
    <w:pPr>
      <w:widowControl w:val="0"/>
      <w:shd w:val="clear" w:color="auto" w:fill="FFFFFF"/>
      <w:spacing w:after="2200"/>
      <w:ind w:left="1840" w:firstLine="0"/>
      <w:jc w:val="left"/>
    </w:pPr>
    <w:rPr>
      <w:rFonts w:eastAsia="Times New Roman"/>
      <w:b/>
      <w:bCs/>
      <w:color w:val="808284"/>
      <w:sz w:val="15"/>
      <w:szCs w:val="15"/>
    </w:rPr>
  </w:style>
  <w:style w:type="character" w:customStyle="1" w:styleId="34">
    <w:name w:val="Основной текст (3)_"/>
    <w:basedOn w:val="a2"/>
    <w:link w:val="35"/>
    <w:rsid w:val="00DD0B45"/>
    <w:rPr>
      <w:rFonts w:ascii="Arial" w:eastAsia="Arial" w:hAnsi="Arial" w:cs="Arial"/>
      <w:color w:val="231F20"/>
      <w:sz w:val="34"/>
      <w:szCs w:val="34"/>
      <w:shd w:val="clear" w:color="auto" w:fill="FFFFFF"/>
    </w:rPr>
  </w:style>
  <w:style w:type="paragraph" w:customStyle="1" w:styleId="35">
    <w:name w:val="Основной текст (3)"/>
    <w:basedOn w:val="a1"/>
    <w:link w:val="34"/>
    <w:rsid w:val="00DD0B45"/>
    <w:pPr>
      <w:widowControl w:val="0"/>
      <w:shd w:val="clear" w:color="auto" w:fill="FFFFFF"/>
      <w:spacing w:after="2660" w:line="360" w:lineRule="auto"/>
      <w:ind w:firstLine="0"/>
      <w:jc w:val="center"/>
    </w:pPr>
    <w:rPr>
      <w:rFonts w:ascii="Arial" w:eastAsia="Arial" w:hAnsi="Arial" w:cs="Arial"/>
      <w:color w:val="231F20"/>
      <w:sz w:val="34"/>
      <w:szCs w:val="34"/>
    </w:rPr>
  </w:style>
  <w:style w:type="character" w:customStyle="1" w:styleId="52">
    <w:name w:val="Основной текст (5)_"/>
    <w:basedOn w:val="a2"/>
    <w:link w:val="53"/>
    <w:rsid w:val="00DD0B45"/>
    <w:rPr>
      <w:rFonts w:ascii="Arial" w:eastAsia="Arial" w:hAnsi="Arial" w:cs="Arial"/>
      <w:color w:val="231F20"/>
      <w:sz w:val="17"/>
      <w:szCs w:val="17"/>
      <w:shd w:val="clear" w:color="auto" w:fill="FFFFFF"/>
    </w:rPr>
  </w:style>
  <w:style w:type="paragraph" w:customStyle="1" w:styleId="53">
    <w:name w:val="Основной текст (5)"/>
    <w:basedOn w:val="a1"/>
    <w:link w:val="52"/>
    <w:rsid w:val="00DD0B45"/>
    <w:pPr>
      <w:widowControl w:val="0"/>
      <w:shd w:val="clear" w:color="auto" w:fill="FFFFFF"/>
      <w:ind w:firstLine="0"/>
      <w:jc w:val="center"/>
    </w:pPr>
    <w:rPr>
      <w:rFonts w:ascii="Arial" w:eastAsia="Arial" w:hAnsi="Arial" w:cs="Arial"/>
      <w:color w:val="231F20"/>
      <w:sz w:val="17"/>
      <w:szCs w:val="17"/>
    </w:rPr>
  </w:style>
  <w:style w:type="character" w:customStyle="1" w:styleId="aff5">
    <w:name w:val="Оглавление_"/>
    <w:basedOn w:val="a2"/>
    <w:link w:val="aff6"/>
    <w:rsid w:val="00DD0B45"/>
    <w:rPr>
      <w:rFonts w:eastAsia="Times New Roman"/>
      <w:color w:val="231F20"/>
      <w:sz w:val="20"/>
      <w:szCs w:val="20"/>
      <w:shd w:val="clear" w:color="auto" w:fill="FFFFFF"/>
    </w:rPr>
  </w:style>
  <w:style w:type="paragraph" w:customStyle="1" w:styleId="aff6">
    <w:name w:val="Оглавление"/>
    <w:basedOn w:val="a1"/>
    <w:link w:val="aff5"/>
    <w:rsid w:val="00DD0B45"/>
    <w:pPr>
      <w:widowControl w:val="0"/>
      <w:shd w:val="clear" w:color="auto" w:fill="FFFFFF"/>
      <w:spacing w:after="80" w:line="290" w:lineRule="auto"/>
      <w:ind w:left="240" w:firstLine="0"/>
      <w:jc w:val="left"/>
    </w:pPr>
    <w:rPr>
      <w:rFonts w:eastAsia="Times New Roman"/>
      <w:color w:val="231F20"/>
      <w:sz w:val="20"/>
      <w:szCs w:val="20"/>
    </w:rPr>
  </w:style>
  <w:style w:type="character" w:customStyle="1" w:styleId="82">
    <w:name w:val="Основной текст (8)_"/>
    <w:basedOn w:val="a2"/>
    <w:link w:val="83"/>
    <w:rsid w:val="00DD0B45"/>
    <w:rPr>
      <w:rFonts w:ascii="Arial" w:eastAsia="Arial" w:hAnsi="Arial" w:cs="Arial"/>
      <w:b/>
      <w:bCs/>
      <w:color w:val="231F20"/>
      <w:sz w:val="19"/>
      <w:szCs w:val="19"/>
      <w:shd w:val="clear" w:color="auto" w:fill="FFFFFF"/>
    </w:rPr>
  </w:style>
  <w:style w:type="paragraph" w:customStyle="1" w:styleId="83">
    <w:name w:val="Основной текст (8)"/>
    <w:basedOn w:val="a1"/>
    <w:link w:val="82"/>
    <w:rsid w:val="00DD0B45"/>
    <w:pPr>
      <w:widowControl w:val="0"/>
      <w:shd w:val="clear" w:color="auto" w:fill="FFFFFF"/>
      <w:spacing w:after="40" w:line="264" w:lineRule="auto"/>
      <w:ind w:firstLine="0"/>
      <w:jc w:val="left"/>
    </w:pPr>
    <w:rPr>
      <w:rFonts w:ascii="Arial" w:eastAsia="Arial" w:hAnsi="Arial" w:cs="Arial"/>
      <w:b/>
      <w:bCs/>
      <w:color w:val="231F20"/>
      <w:sz w:val="19"/>
      <w:szCs w:val="19"/>
    </w:rPr>
  </w:style>
  <w:style w:type="character" w:customStyle="1" w:styleId="100">
    <w:name w:val="Основной текст (10)_"/>
    <w:basedOn w:val="a2"/>
    <w:link w:val="101"/>
    <w:rsid w:val="00DD0B45"/>
    <w:rPr>
      <w:rFonts w:ascii="Tahoma" w:eastAsia="Tahoma" w:hAnsi="Tahoma" w:cs="Tahoma"/>
      <w:color w:val="231F20"/>
      <w:sz w:val="16"/>
      <w:szCs w:val="16"/>
      <w:shd w:val="clear" w:color="auto" w:fill="FFFFFF"/>
    </w:rPr>
  </w:style>
  <w:style w:type="paragraph" w:customStyle="1" w:styleId="101">
    <w:name w:val="Основной текст (10)"/>
    <w:basedOn w:val="a1"/>
    <w:link w:val="100"/>
    <w:rsid w:val="00DD0B45"/>
    <w:pPr>
      <w:widowControl w:val="0"/>
      <w:shd w:val="clear" w:color="auto" w:fill="FFFFFF"/>
      <w:ind w:firstLine="0"/>
      <w:jc w:val="left"/>
    </w:pPr>
    <w:rPr>
      <w:rFonts w:ascii="Tahoma" w:eastAsia="Tahoma" w:hAnsi="Tahoma" w:cs="Tahoma"/>
      <w:color w:val="231F20"/>
      <w:sz w:val="16"/>
      <w:szCs w:val="16"/>
    </w:rPr>
  </w:style>
  <w:style w:type="character" w:customStyle="1" w:styleId="92">
    <w:name w:val="Основной текст (9)_"/>
    <w:basedOn w:val="a2"/>
    <w:link w:val="93"/>
    <w:rsid w:val="00DD0B45"/>
    <w:rPr>
      <w:rFonts w:eastAsia="Times New Roman"/>
      <w:color w:val="231F20"/>
      <w:sz w:val="18"/>
      <w:szCs w:val="18"/>
      <w:shd w:val="clear" w:color="auto" w:fill="FFFFFF"/>
    </w:rPr>
  </w:style>
  <w:style w:type="paragraph" w:customStyle="1" w:styleId="93">
    <w:name w:val="Основной текст (9)"/>
    <w:basedOn w:val="a1"/>
    <w:link w:val="92"/>
    <w:rsid w:val="00DD0B45"/>
    <w:pPr>
      <w:widowControl w:val="0"/>
      <w:shd w:val="clear" w:color="auto" w:fill="FFFFFF"/>
      <w:spacing w:line="233" w:lineRule="auto"/>
      <w:ind w:left="240" w:hanging="240"/>
      <w:jc w:val="left"/>
    </w:pPr>
    <w:rPr>
      <w:rFonts w:eastAsia="Times New Roman"/>
      <w:color w:val="231F20"/>
      <w:sz w:val="18"/>
      <w:szCs w:val="18"/>
    </w:rPr>
  </w:style>
  <w:style w:type="character" w:customStyle="1" w:styleId="aff7">
    <w:name w:val="Подпись к таблице_"/>
    <w:basedOn w:val="a2"/>
    <w:link w:val="aff8"/>
    <w:rsid w:val="00DD0B45"/>
    <w:rPr>
      <w:rFonts w:ascii="Tahoma" w:eastAsia="Tahoma" w:hAnsi="Tahoma" w:cs="Tahoma"/>
      <w:color w:val="231F20"/>
      <w:sz w:val="16"/>
      <w:szCs w:val="16"/>
      <w:shd w:val="clear" w:color="auto" w:fill="FFFFFF"/>
    </w:rPr>
  </w:style>
  <w:style w:type="paragraph" w:customStyle="1" w:styleId="aff8">
    <w:name w:val="Подпись к таблице"/>
    <w:basedOn w:val="a1"/>
    <w:link w:val="aff7"/>
    <w:rsid w:val="00DD0B45"/>
    <w:pPr>
      <w:widowControl w:val="0"/>
      <w:shd w:val="clear" w:color="auto" w:fill="FFFFFF"/>
      <w:ind w:firstLine="0"/>
      <w:jc w:val="left"/>
    </w:pPr>
    <w:rPr>
      <w:rFonts w:ascii="Tahoma" w:eastAsia="Tahoma" w:hAnsi="Tahoma" w:cs="Tahoma"/>
      <w:color w:val="231F20"/>
      <w:sz w:val="16"/>
      <w:szCs w:val="16"/>
    </w:rPr>
  </w:style>
  <w:style w:type="character" w:customStyle="1" w:styleId="12">
    <w:name w:val="Оглавление 1 Знак"/>
    <w:aliases w:val="СОДЕРЖАНИЕ Знак"/>
    <w:basedOn w:val="a2"/>
    <w:link w:val="11"/>
    <w:uiPriority w:val="39"/>
    <w:rsid w:val="005B63E6"/>
    <w:rPr>
      <w:rFonts w:cstheme="majorHAnsi"/>
      <w:b/>
      <w:bCs/>
      <w:caps/>
      <w:sz w:val="24"/>
      <w:szCs w:val="24"/>
    </w:rPr>
  </w:style>
  <w:style w:type="character" w:customStyle="1" w:styleId="aff9">
    <w:name w:val="Текст выноски Знак"/>
    <w:basedOn w:val="a2"/>
    <w:link w:val="affa"/>
    <w:uiPriority w:val="99"/>
    <w:rsid w:val="00DD0B45"/>
    <w:rPr>
      <w:rFonts w:ascii="Tahoma" w:eastAsia="Courier New" w:hAnsi="Tahoma" w:cs="Tahoma"/>
      <w:color w:val="000000"/>
      <w:sz w:val="16"/>
      <w:szCs w:val="16"/>
      <w:lang w:eastAsia="ru-RU" w:bidi="ru-RU"/>
    </w:rPr>
  </w:style>
  <w:style w:type="paragraph" w:styleId="affa">
    <w:name w:val="Balloon Text"/>
    <w:basedOn w:val="a1"/>
    <w:link w:val="aff9"/>
    <w:uiPriority w:val="99"/>
    <w:unhideWhenUsed/>
    <w:rsid w:val="00DD0B45"/>
    <w:pPr>
      <w:widowControl w:val="0"/>
      <w:ind w:firstLine="0"/>
      <w:jc w:val="left"/>
    </w:pPr>
    <w:rPr>
      <w:rFonts w:ascii="Tahoma" w:eastAsia="Courier New" w:hAnsi="Tahoma" w:cs="Tahoma"/>
      <w:color w:val="000000"/>
      <w:sz w:val="16"/>
      <w:szCs w:val="16"/>
      <w:lang w:eastAsia="ru-RU" w:bidi="ru-RU"/>
    </w:rPr>
  </w:style>
  <w:style w:type="character" w:customStyle="1" w:styleId="17">
    <w:name w:val="Текст выноски Знак1"/>
    <w:basedOn w:val="a2"/>
    <w:uiPriority w:val="99"/>
    <w:semiHidden/>
    <w:rsid w:val="00DD0B45"/>
    <w:rPr>
      <w:rFonts w:ascii="Segoe UI" w:hAnsi="Segoe UI" w:cs="Segoe UI"/>
      <w:sz w:val="18"/>
      <w:szCs w:val="18"/>
    </w:rPr>
  </w:style>
  <w:style w:type="character" w:customStyle="1" w:styleId="72">
    <w:name w:val="Основной текст (7)_"/>
    <w:basedOn w:val="a2"/>
    <w:link w:val="73"/>
    <w:rsid w:val="00DD0B45"/>
    <w:rPr>
      <w:rFonts w:ascii="Calibri" w:eastAsia="Calibri" w:hAnsi="Calibri" w:cs="Calibri"/>
      <w:i/>
      <w:iCs/>
      <w:sz w:val="46"/>
      <w:szCs w:val="46"/>
      <w:shd w:val="clear" w:color="auto" w:fill="FFFFFF"/>
    </w:rPr>
  </w:style>
  <w:style w:type="paragraph" w:customStyle="1" w:styleId="73">
    <w:name w:val="Основной текст (7)"/>
    <w:basedOn w:val="a1"/>
    <w:link w:val="72"/>
    <w:rsid w:val="00DD0B45"/>
    <w:pPr>
      <w:widowControl w:val="0"/>
      <w:shd w:val="clear" w:color="auto" w:fill="FFFFFF"/>
      <w:spacing w:after="260"/>
      <w:ind w:firstLine="0"/>
      <w:jc w:val="center"/>
    </w:pPr>
    <w:rPr>
      <w:rFonts w:ascii="Calibri" w:eastAsia="Calibri" w:hAnsi="Calibri" w:cs="Calibri"/>
      <w:i/>
      <w:iCs/>
      <w:sz w:val="46"/>
      <w:szCs w:val="46"/>
    </w:rPr>
  </w:style>
  <w:style w:type="character" w:customStyle="1" w:styleId="62">
    <w:name w:val="Основной текст (6)_"/>
    <w:basedOn w:val="a2"/>
    <w:link w:val="63"/>
    <w:rsid w:val="00DD0B45"/>
    <w:rPr>
      <w:rFonts w:ascii="Calibri" w:eastAsia="Calibri" w:hAnsi="Calibri" w:cs="Calibri"/>
      <w:i/>
      <w:iCs/>
      <w:color w:val="252525"/>
      <w:sz w:val="32"/>
      <w:szCs w:val="32"/>
      <w:shd w:val="clear" w:color="auto" w:fill="FFFFFF"/>
    </w:rPr>
  </w:style>
  <w:style w:type="paragraph" w:customStyle="1" w:styleId="63">
    <w:name w:val="Основной текст (6)"/>
    <w:basedOn w:val="a1"/>
    <w:link w:val="62"/>
    <w:rsid w:val="00DD0B45"/>
    <w:pPr>
      <w:widowControl w:val="0"/>
      <w:shd w:val="clear" w:color="auto" w:fill="FFFFFF"/>
      <w:spacing w:after="140"/>
      <w:ind w:firstLine="0"/>
      <w:jc w:val="center"/>
    </w:pPr>
    <w:rPr>
      <w:rFonts w:ascii="Calibri" w:eastAsia="Calibri" w:hAnsi="Calibri" w:cs="Calibri"/>
      <w:i/>
      <w:iCs/>
      <w:color w:val="252525"/>
      <w:sz w:val="32"/>
      <w:szCs w:val="32"/>
    </w:rPr>
  </w:style>
  <w:style w:type="character" w:customStyle="1" w:styleId="affb">
    <w:name w:val="Текст примечания Знак"/>
    <w:basedOn w:val="a2"/>
    <w:link w:val="affc"/>
    <w:uiPriority w:val="99"/>
    <w:rsid w:val="00DD0B45"/>
    <w:rPr>
      <w:color w:val="000000"/>
      <w:sz w:val="20"/>
      <w:szCs w:val="20"/>
    </w:rPr>
  </w:style>
  <w:style w:type="paragraph" w:styleId="affc">
    <w:name w:val="annotation text"/>
    <w:basedOn w:val="a1"/>
    <w:link w:val="affb"/>
    <w:uiPriority w:val="99"/>
    <w:unhideWhenUsed/>
    <w:rsid w:val="00DD0B45"/>
    <w:pPr>
      <w:widowControl w:val="0"/>
      <w:ind w:firstLine="0"/>
      <w:jc w:val="left"/>
    </w:pPr>
    <w:rPr>
      <w:color w:val="000000"/>
      <w:sz w:val="20"/>
      <w:szCs w:val="20"/>
    </w:rPr>
  </w:style>
  <w:style w:type="character" w:customStyle="1" w:styleId="18">
    <w:name w:val="Текст примечания Знак1"/>
    <w:basedOn w:val="a2"/>
    <w:uiPriority w:val="99"/>
    <w:semiHidden/>
    <w:rsid w:val="00DD0B45"/>
    <w:rPr>
      <w:sz w:val="20"/>
      <w:szCs w:val="20"/>
    </w:rPr>
  </w:style>
  <w:style w:type="character" w:customStyle="1" w:styleId="affd">
    <w:name w:val="Тема примечания Знак"/>
    <w:basedOn w:val="affb"/>
    <w:link w:val="affe"/>
    <w:uiPriority w:val="99"/>
    <w:rsid w:val="00DD0B45"/>
    <w:rPr>
      <w:b/>
      <w:bCs/>
      <w:color w:val="000000"/>
      <w:sz w:val="20"/>
      <w:szCs w:val="20"/>
    </w:rPr>
  </w:style>
  <w:style w:type="paragraph" w:styleId="affe">
    <w:name w:val="annotation subject"/>
    <w:basedOn w:val="affc"/>
    <w:next w:val="affc"/>
    <w:link w:val="affd"/>
    <w:uiPriority w:val="99"/>
    <w:unhideWhenUsed/>
    <w:rsid w:val="00DD0B45"/>
    <w:rPr>
      <w:b/>
      <w:bCs/>
    </w:rPr>
  </w:style>
  <w:style w:type="character" w:customStyle="1" w:styleId="19">
    <w:name w:val="Тема примечания Знак1"/>
    <w:basedOn w:val="18"/>
    <w:uiPriority w:val="99"/>
    <w:semiHidden/>
    <w:rsid w:val="00DD0B45"/>
    <w:rPr>
      <w:b/>
      <w:bCs/>
      <w:sz w:val="20"/>
      <w:szCs w:val="20"/>
    </w:rPr>
  </w:style>
  <w:style w:type="table" w:customStyle="1" w:styleId="1a">
    <w:name w:val="Сетка таблицы1"/>
    <w:basedOn w:val="a3"/>
    <w:next w:val="a7"/>
    <w:uiPriority w:val="39"/>
    <w:rsid w:val="00DD0B45"/>
    <w:pPr>
      <w:ind w:firstLine="0"/>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4"/>
    <w:uiPriority w:val="99"/>
    <w:semiHidden/>
    <w:unhideWhenUsed/>
    <w:rsid w:val="00DD0B45"/>
  </w:style>
  <w:style w:type="table" w:customStyle="1" w:styleId="28">
    <w:name w:val="Сетка таблицы2"/>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unhideWhenUsed/>
    <w:rsid w:val="00DD0B45"/>
    <w:pPr>
      <w:spacing w:before="100" w:beforeAutospacing="1" w:after="100" w:afterAutospacing="1"/>
      <w:ind w:firstLine="0"/>
      <w:jc w:val="left"/>
    </w:pPr>
    <w:rPr>
      <w:rFonts w:eastAsia="Times New Roman"/>
      <w:szCs w:val="24"/>
      <w:lang w:eastAsia="ru-RU"/>
    </w:rPr>
  </w:style>
  <w:style w:type="character" w:customStyle="1" w:styleId="fontstyle01">
    <w:name w:val="fontstyle01"/>
    <w:basedOn w:val="a2"/>
    <w:rsid w:val="00DD0B45"/>
    <w:rPr>
      <w:rFonts w:ascii="SchoolBookSanPin-Bold" w:hAnsi="SchoolBookSanPin-Bold" w:hint="default"/>
      <w:b/>
      <w:bCs/>
      <w:i w:val="0"/>
      <w:iCs w:val="0"/>
      <w:color w:val="242021"/>
      <w:sz w:val="18"/>
      <w:szCs w:val="18"/>
    </w:rPr>
  </w:style>
  <w:style w:type="character" w:customStyle="1" w:styleId="fontstyle21">
    <w:name w:val="fontstyle21"/>
    <w:basedOn w:val="a2"/>
    <w:rsid w:val="00DD0B45"/>
    <w:rPr>
      <w:rFonts w:ascii="SchoolBookSanPin" w:hAnsi="SchoolBookSanPin" w:hint="default"/>
      <w:b w:val="0"/>
      <w:bCs w:val="0"/>
      <w:i w:val="0"/>
      <w:iCs w:val="0"/>
      <w:color w:val="242021"/>
      <w:sz w:val="18"/>
      <w:szCs w:val="18"/>
    </w:rPr>
  </w:style>
  <w:style w:type="character" w:customStyle="1" w:styleId="fontstyle31">
    <w:name w:val="fontstyle31"/>
    <w:basedOn w:val="a2"/>
    <w:rsid w:val="00DD0B45"/>
    <w:rPr>
      <w:rFonts w:ascii="SchoolBookSanPin-Italic" w:hAnsi="SchoolBookSanPin-Italic" w:hint="default"/>
      <w:b w:val="0"/>
      <w:bCs w:val="0"/>
      <w:i/>
      <w:iCs/>
      <w:color w:val="242021"/>
      <w:sz w:val="18"/>
      <w:szCs w:val="18"/>
    </w:rPr>
  </w:style>
  <w:style w:type="character" w:customStyle="1" w:styleId="fontstyle41">
    <w:name w:val="fontstyle41"/>
    <w:basedOn w:val="a2"/>
    <w:rsid w:val="00DD0B45"/>
    <w:rPr>
      <w:rFonts w:ascii="OfficinaSansBookITC" w:hAnsi="OfficinaSansBookITC" w:hint="default"/>
      <w:b w:val="0"/>
      <w:bCs w:val="0"/>
      <w:i w:val="0"/>
      <w:iCs w:val="0"/>
      <w:color w:val="242021"/>
      <w:sz w:val="18"/>
      <w:szCs w:val="18"/>
    </w:rPr>
  </w:style>
  <w:style w:type="character" w:customStyle="1" w:styleId="fontstyle51">
    <w:name w:val="fontstyle51"/>
    <w:basedOn w:val="a2"/>
    <w:rsid w:val="00DD0B45"/>
    <w:rPr>
      <w:rFonts w:ascii="OfficinaSansMediumITC-Regular" w:hAnsi="OfficinaSansMediumITC-Regular" w:hint="default"/>
      <w:b w:val="0"/>
      <w:bCs w:val="0"/>
      <w:i w:val="0"/>
      <w:iCs w:val="0"/>
      <w:color w:val="242021"/>
      <w:sz w:val="18"/>
      <w:szCs w:val="18"/>
    </w:rPr>
  </w:style>
  <w:style w:type="numbering" w:customStyle="1" w:styleId="29">
    <w:name w:val="Нет списка2"/>
    <w:next w:val="a4"/>
    <w:uiPriority w:val="99"/>
    <w:semiHidden/>
    <w:unhideWhenUsed/>
    <w:rsid w:val="00DD0B45"/>
  </w:style>
  <w:style w:type="table" w:customStyle="1" w:styleId="36">
    <w:name w:val="Сетка таблицы3"/>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4"/>
    <w:uiPriority w:val="99"/>
    <w:semiHidden/>
    <w:unhideWhenUsed/>
    <w:rsid w:val="00DD0B45"/>
  </w:style>
  <w:style w:type="table" w:customStyle="1" w:styleId="46">
    <w:name w:val="Сетка таблицы4"/>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4"/>
    <w:uiPriority w:val="99"/>
    <w:semiHidden/>
    <w:unhideWhenUsed/>
    <w:rsid w:val="00DD0B45"/>
  </w:style>
  <w:style w:type="table" w:customStyle="1" w:styleId="54">
    <w:name w:val="Сетка таблицы5"/>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4"/>
    <w:uiPriority w:val="99"/>
    <w:semiHidden/>
    <w:unhideWhenUsed/>
    <w:rsid w:val="00DD0B45"/>
  </w:style>
  <w:style w:type="table" w:customStyle="1" w:styleId="64">
    <w:name w:val="Сетка таблицы6"/>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4"/>
    <w:uiPriority w:val="99"/>
    <w:semiHidden/>
    <w:unhideWhenUsed/>
    <w:rsid w:val="00DD0B45"/>
  </w:style>
  <w:style w:type="table" w:customStyle="1" w:styleId="74">
    <w:name w:val="Сетка таблицы7"/>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4"/>
    <w:uiPriority w:val="99"/>
    <w:semiHidden/>
    <w:unhideWhenUsed/>
    <w:rsid w:val="00DD0B45"/>
  </w:style>
  <w:style w:type="table" w:customStyle="1" w:styleId="84">
    <w:name w:val="Сетка таблицы8"/>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4"/>
    <w:uiPriority w:val="99"/>
    <w:semiHidden/>
    <w:unhideWhenUsed/>
    <w:rsid w:val="00DD0B45"/>
  </w:style>
  <w:style w:type="table" w:customStyle="1" w:styleId="94">
    <w:name w:val="Сетка таблицы9"/>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4"/>
    <w:uiPriority w:val="99"/>
    <w:semiHidden/>
    <w:unhideWhenUsed/>
    <w:rsid w:val="00DD0B45"/>
  </w:style>
  <w:style w:type="table" w:customStyle="1" w:styleId="102">
    <w:name w:val="Сетка таблицы10"/>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qFormat/>
    <w:rsid w:val="00DD0B45"/>
    <w:rPr>
      <w:sz w:val="24"/>
    </w:rPr>
  </w:style>
  <w:style w:type="paragraph" w:customStyle="1" w:styleId="a">
    <w:name w:val="НОМЕРА"/>
    <w:basedOn w:val="afff"/>
    <w:link w:val="afff0"/>
    <w:uiPriority w:val="99"/>
    <w:qFormat/>
    <w:rsid w:val="00DD0B45"/>
    <w:pPr>
      <w:numPr>
        <w:numId w:val="62"/>
      </w:numPr>
      <w:spacing w:before="0" w:beforeAutospacing="0" w:after="0" w:afterAutospacing="0"/>
      <w:jc w:val="both"/>
    </w:pPr>
    <w:rPr>
      <w:rFonts w:ascii="Arial Narrow" w:eastAsia="Calibri" w:hAnsi="Arial Narrow"/>
      <w:sz w:val="18"/>
      <w:szCs w:val="18"/>
    </w:rPr>
  </w:style>
  <w:style w:type="character" w:customStyle="1" w:styleId="afff0">
    <w:name w:val="НОМЕРА Знак"/>
    <w:link w:val="a"/>
    <w:uiPriority w:val="99"/>
    <w:rsid w:val="00DD0B45"/>
    <w:rPr>
      <w:rFonts w:ascii="Arial Narrow" w:eastAsia="Calibri" w:hAnsi="Arial Narrow"/>
      <w:sz w:val="18"/>
      <w:szCs w:val="18"/>
      <w:lang w:eastAsia="ru-RU"/>
    </w:rPr>
  </w:style>
  <w:style w:type="numbering" w:customStyle="1" w:styleId="103">
    <w:name w:val="Нет списка10"/>
    <w:next w:val="a4"/>
    <w:uiPriority w:val="99"/>
    <w:semiHidden/>
    <w:unhideWhenUsed/>
    <w:rsid w:val="00DD0B45"/>
  </w:style>
  <w:style w:type="table" w:customStyle="1" w:styleId="110">
    <w:name w:val="Сетка таблицы11"/>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har-name">
    <w:name w:val="product__char-name"/>
    <w:basedOn w:val="a2"/>
    <w:rsid w:val="00DD0B45"/>
  </w:style>
  <w:style w:type="character" w:customStyle="1" w:styleId="productchar-value">
    <w:name w:val="product__char-value"/>
    <w:basedOn w:val="a2"/>
    <w:rsid w:val="00DD0B45"/>
  </w:style>
  <w:style w:type="character" w:customStyle="1" w:styleId="markedcontent">
    <w:name w:val="markedcontent"/>
    <w:basedOn w:val="a2"/>
    <w:rsid w:val="00DD0B45"/>
  </w:style>
  <w:style w:type="character" w:customStyle="1" w:styleId="ff1">
    <w:name w:val="ff1"/>
    <w:basedOn w:val="a2"/>
    <w:rsid w:val="00DD0B45"/>
  </w:style>
  <w:style w:type="character" w:customStyle="1" w:styleId="ff4">
    <w:name w:val="ff4"/>
    <w:basedOn w:val="a2"/>
    <w:rsid w:val="00DD0B45"/>
  </w:style>
  <w:style w:type="numbering" w:customStyle="1" w:styleId="111">
    <w:name w:val="Нет списка11"/>
    <w:next w:val="a4"/>
    <w:uiPriority w:val="99"/>
    <w:semiHidden/>
    <w:unhideWhenUsed/>
    <w:rsid w:val="00DD0B45"/>
  </w:style>
  <w:style w:type="table" w:customStyle="1" w:styleId="120">
    <w:name w:val="Сетка таблицы12"/>
    <w:basedOn w:val="a3"/>
    <w:next w:val="a7"/>
    <w:uiPriority w:val="59"/>
    <w:rsid w:val="00DD0B45"/>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annotation reference"/>
    <w:uiPriority w:val="99"/>
    <w:unhideWhenUsed/>
    <w:rsid w:val="00DD0B45"/>
    <w:rPr>
      <w:sz w:val="16"/>
      <w:szCs w:val="16"/>
    </w:rPr>
  </w:style>
  <w:style w:type="paragraph" w:customStyle="1" w:styleId="afff2">
    <w:basedOn w:val="a1"/>
    <w:next w:val="a1"/>
    <w:qFormat/>
    <w:rsid w:val="00DD0B45"/>
    <w:pPr>
      <w:keepNext/>
      <w:keepLines/>
      <w:spacing w:after="60" w:line="276" w:lineRule="auto"/>
      <w:ind w:firstLine="0"/>
      <w:jc w:val="left"/>
    </w:pPr>
    <w:rPr>
      <w:rFonts w:ascii="Arial" w:eastAsia="Arial" w:hAnsi="Arial" w:cs="Arial"/>
      <w:sz w:val="52"/>
      <w:szCs w:val="52"/>
      <w:lang w:val="ru" w:eastAsia="ru-RU"/>
    </w:rPr>
  </w:style>
  <w:style w:type="table" w:customStyle="1" w:styleId="TableNormal">
    <w:name w:val="Table Normal"/>
    <w:rsid w:val="00DD0B45"/>
    <w:pPr>
      <w:spacing w:line="276" w:lineRule="auto"/>
      <w:ind w:firstLine="0"/>
      <w:jc w:val="left"/>
    </w:pPr>
    <w:rPr>
      <w:rFonts w:ascii="Arial" w:eastAsia="Arial" w:hAnsi="Arial" w:cs="Arial"/>
      <w:sz w:val="22"/>
      <w:szCs w:val="22"/>
      <w:lang w:val="ru" w:eastAsia="ru-RU"/>
    </w:rPr>
    <w:tblPr>
      <w:tblCellMar>
        <w:top w:w="0" w:type="dxa"/>
        <w:left w:w="0" w:type="dxa"/>
        <w:bottom w:w="0" w:type="dxa"/>
        <w:right w:w="0" w:type="dxa"/>
      </w:tblCellMar>
    </w:tblPr>
  </w:style>
  <w:style w:type="table" w:customStyle="1" w:styleId="Style18">
    <w:name w:val="_Style 18"/>
    <w:basedOn w:val="TableNormal"/>
    <w:rsid w:val="00DD0B45"/>
    <w:tblPr>
      <w:tblStyleRowBandSize w:val="1"/>
      <w:tblStyleColBandSize w:val="1"/>
      <w:tblCellMar>
        <w:top w:w="100" w:type="dxa"/>
        <w:left w:w="100" w:type="dxa"/>
        <w:bottom w:w="100" w:type="dxa"/>
        <w:right w:w="100" w:type="dxa"/>
      </w:tblCellMar>
    </w:tblPr>
  </w:style>
  <w:style w:type="table" w:customStyle="1" w:styleId="Style19">
    <w:name w:val="_Style 19"/>
    <w:basedOn w:val="TableNormal"/>
    <w:rsid w:val="00DD0B45"/>
    <w:tblPr>
      <w:tblStyleRowBandSize w:val="1"/>
      <w:tblStyleColBandSize w:val="1"/>
      <w:tblCellMar>
        <w:top w:w="100" w:type="dxa"/>
        <w:left w:w="100" w:type="dxa"/>
        <w:bottom w:w="100" w:type="dxa"/>
        <w:right w:w="100" w:type="dxa"/>
      </w:tblCellMar>
    </w:tblPr>
  </w:style>
  <w:style w:type="paragraph" w:styleId="afff3">
    <w:name w:val="Revision"/>
    <w:uiPriority w:val="99"/>
    <w:semiHidden/>
    <w:rsid w:val="00DD0B45"/>
    <w:pPr>
      <w:ind w:firstLine="0"/>
      <w:jc w:val="left"/>
    </w:pPr>
    <w:rPr>
      <w:rFonts w:ascii="Arial" w:eastAsia="Arial" w:hAnsi="Arial" w:cs="Arial"/>
      <w:sz w:val="22"/>
      <w:szCs w:val="22"/>
      <w:lang w:val="ru" w:eastAsia="ru-RU"/>
    </w:rPr>
  </w:style>
  <w:style w:type="paragraph" w:customStyle="1" w:styleId="1c">
    <w:name w:val="Абзац списка1"/>
    <w:basedOn w:val="a1"/>
    <w:rsid w:val="00DD0B45"/>
    <w:pPr>
      <w:spacing w:before="100" w:beforeAutospacing="1" w:after="100" w:afterAutospacing="1"/>
      <w:ind w:firstLine="0"/>
      <w:contextualSpacing/>
      <w:jc w:val="left"/>
    </w:pPr>
    <w:rPr>
      <w:rFonts w:ascii="Calibri" w:eastAsia="Times New Roman" w:hAnsi="Calibri"/>
      <w:szCs w:val="24"/>
      <w:lang w:eastAsia="ru-RU"/>
    </w:rPr>
  </w:style>
  <w:style w:type="paragraph" w:styleId="afff4">
    <w:name w:val="endnote text"/>
    <w:basedOn w:val="a1"/>
    <w:link w:val="afff5"/>
    <w:uiPriority w:val="99"/>
    <w:semiHidden/>
    <w:unhideWhenUsed/>
    <w:rsid w:val="00DD0B45"/>
    <w:pPr>
      <w:spacing w:line="276" w:lineRule="auto"/>
      <w:ind w:firstLine="0"/>
      <w:jc w:val="left"/>
    </w:pPr>
    <w:rPr>
      <w:rFonts w:ascii="Arial" w:eastAsia="Arial" w:hAnsi="Arial" w:cs="Arial"/>
      <w:sz w:val="20"/>
      <w:szCs w:val="20"/>
      <w:lang w:val="ru" w:eastAsia="ru-RU"/>
    </w:rPr>
  </w:style>
  <w:style w:type="character" w:customStyle="1" w:styleId="afff5">
    <w:name w:val="Текст концевой сноски Знак"/>
    <w:basedOn w:val="a2"/>
    <w:link w:val="afff4"/>
    <w:uiPriority w:val="99"/>
    <w:semiHidden/>
    <w:rsid w:val="00DD0B45"/>
    <w:rPr>
      <w:rFonts w:ascii="Arial" w:eastAsia="Arial" w:hAnsi="Arial" w:cs="Arial"/>
      <w:sz w:val="20"/>
      <w:szCs w:val="20"/>
      <w:lang w:val="ru" w:eastAsia="ru-RU"/>
    </w:rPr>
  </w:style>
  <w:style w:type="character" w:styleId="afff6">
    <w:name w:val="endnote reference"/>
    <w:uiPriority w:val="99"/>
    <w:semiHidden/>
    <w:unhideWhenUsed/>
    <w:rsid w:val="00DD0B45"/>
    <w:rPr>
      <w:vertAlign w:val="superscript"/>
    </w:rPr>
  </w:style>
  <w:style w:type="character" w:styleId="afff7">
    <w:name w:val="page number"/>
    <w:basedOn w:val="a2"/>
    <w:uiPriority w:val="99"/>
    <w:semiHidden/>
    <w:unhideWhenUsed/>
    <w:rsid w:val="00DD0B45"/>
  </w:style>
  <w:style w:type="paragraph" w:styleId="2a">
    <w:name w:val="Quote"/>
    <w:basedOn w:val="a1"/>
    <w:next w:val="a1"/>
    <w:link w:val="2b"/>
    <w:uiPriority w:val="29"/>
    <w:qFormat/>
    <w:rsid w:val="00DD0B45"/>
    <w:pPr>
      <w:spacing w:after="160" w:line="259" w:lineRule="auto"/>
      <w:ind w:left="720" w:right="720" w:firstLine="0"/>
      <w:jc w:val="left"/>
    </w:pPr>
    <w:rPr>
      <w:rFonts w:ascii="Cambria" w:eastAsia="Cambria" w:hAnsi="Cambria" w:cs="Cambria"/>
      <w:i/>
      <w:sz w:val="22"/>
      <w:szCs w:val="22"/>
      <w:lang w:val="ru" w:eastAsia="ru-RU"/>
    </w:rPr>
  </w:style>
  <w:style w:type="character" w:customStyle="1" w:styleId="2b">
    <w:name w:val="Цитата 2 Знак"/>
    <w:basedOn w:val="a2"/>
    <w:link w:val="2a"/>
    <w:uiPriority w:val="29"/>
    <w:rsid w:val="00DD0B45"/>
    <w:rPr>
      <w:rFonts w:ascii="Cambria" w:eastAsia="Cambria" w:hAnsi="Cambria" w:cs="Cambria"/>
      <w:i/>
      <w:sz w:val="22"/>
      <w:szCs w:val="22"/>
      <w:lang w:val="ru" w:eastAsia="ru-RU"/>
    </w:rPr>
  </w:style>
  <w:style w:type="paragraph" w:styleId="afff8">
    <w:name w:val="Intense Quote"/>
    <w:basedOn w:val="a1"/>
    <w:next w:val="a1"/>
    <w:link w:val="afff9"/>
    <w:uiPriority w:val="30"/>
    <w:qFormat/>
    <w:rsid w:val="00DD0B45"/>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firstLine="0"/>
      <w:jc w:val="left"/>
    </w:pPr>
    <w:rPr>
      <w:rFonts w:ascii="Cambria" w:eastAsia="Cambria" w:hAnsi="Cambria" w:cs="Cambria"/>
      <w:i/>
      <w:sz w:val="22"/>
      <w:szCs w:val="22"/>
      <w:lang w:val="ru" w:eastAsia="ru-RU"/>
    </w:rPr>
  </w:style>
  <w:style w:type="character" w:customStyle="1" w:styleId="afff9">
    <w:name w:val="Выделенная цитата Знак"/>
    <w:basedOn w:val="a2"/>
    <w:link w:val="afff8"/>
    <w:uiPriority w:val="30"/>
    <w:rsid w:val="00DD0B45"/>
    <w:rPr>
      <w:rFonts w:ascii="Cambria" w:eastAsia="Cambria" w:hAnsi="Cambria" w:cs="Cambria"/>
      <w:i/>
      <w:sz w:val="22"/>
      <w:szCs w:val="22"/>
      <w:shd w:val="clear" w:color="auto" w:fill="F2F2F2"/>
      <w:lang w:val="ru" w:eastAsia="ru-RU"/>
    </w:rPr>
  </w:style>
  <w:style w:type="character" w:customStyle="1" w:styleId="HeaderChar">
    <w:name w:val="Header Char"/>
    <w:basedOn w:val="a2"/>
    <w:uiPriority w:val="99"/>
    <w:rsid w:val="00DD0B45"/>
  </w:style>
  <w:style w:type="character" w:customStyle="1" w:styleId="FooterChar">
    <w:name w:val="Footer Char"/>
    <w:basedOn w:val="a2"/>
    <w:uiPriority w:val="99"/>
    <w:rsid w:val="00DD0B45"/>
  </w:style>
  <w:style w:type="character" w:customStyle="1" w:styleId="CaptionChar">
    <w:name w:val="Caption Char"/>
    <w:uiPriority w:val="99"/>
    <w:rsid w:val="00DD0B45"/>
  </w:style>
  <w:style w:type="table" w:customStyle="1" w:styleId="BorderedLined-Accent2">
    <w:name w:val="Bordered &amp; Lined - Accent 2"/>
    <w:basedOn w:val="a3"/>
    <w:uiPriority w:val="99"/>
    <w:rsid w:val="00DD0B45"/>
    <w:pPr>
      <w:ind w:firstLine="0"/>
      <w:jc w:val="left"/>
    </w:pPr>
    <w:rPr>
      <w:rFonts w:ascii="Cambria" w:eastAsia="Cambria" w:hAnsi="Cambria" w:cs="Cambria"/>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DD0B45"/>
    <w:pPr>
      <w:ind w:firstLine="0"/>
      <w:jc w:val="left"/>
    </w:pPr>
    <w:rPr>
      <w:rFonts w:ascii="Cambria" w:eastAsia="Cambria" w:hAnsi="Cambria" w:cs="Cambria"/>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DD0B45"/>
    <w:pPr>
      <w:ind w:firstLine="0"/>
      <w:jc w:val="left"/>
    </w:pPr>
    <w:rPr>
      <w:rFonts w:ascii="Cambria" w:eastAsia="Cambria" w:hAnsi="Cambria" w:cs="Cambria"/>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DD0B45"/>
    <w:pPr>
      <w:ind w:firstLine="0"/>
      <w:jc w:val="left"/>
    </w:pPr>
    <w:rPr>
      <w:rFonts w:ascii="Cambria" w:eastAsia="Cambria" w:hAnsi="Cambria" w:cs="Cambria"/>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DD0B45"/>
    <w:pPr>
      <w:ind w:firstLine="0"/>
      <w:jc w:val="left"/>
    </w:pPr>
    <w:rPr>
      <w:rFonts w:ascii="Cambria" w:eastAsia="Cambria" w:hAnsi="Cambria" w:cs="Cambria"/>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DD0B45"/>
    <w:pPr>
      <w:ind w:firstLine="0"/>
      <w:jc w:val="left"/>
    </w:pPr>
    <w:rPr>
      <w:rFonts w:ascii="Cambria" w:eastAsia="Cambria" w:hAnsi="Cambria" w:cs="Cambria"/>
      <w:sz w:val="22"/>
      <w:szCs w:val="22"/>
      <w:lang w:val="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
    <w:name w:val="Bordered - Accent 5"/>
    <w:basedOn w:val="a3"/>
    <w:uiPriority w:val="99"/>
    <w:rsid w:val="00DD0B45"/>
    <w:pPr>
      <w:ind w:firstLine="0"/>
      <w:jc w:val="left"/>
    </w:pPr>
    <w:rPr>
      <w:rFonts w:ascii="Cambria" w:eastAsia="Cambria" w:hAnsi="Cambria" w:cs="Cambria"/>
      <w:sz w:val="22"/>
      <w:szCs w:val="22"/>
      <w:lang w:val="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paragraph" w:styleId="afffa">
    <w:name w:val="table of figures"/>
    <w:basedOn w:val="a1"/>
    <w:next w:val="a1"/>
    <w:uiPriority w:val="99"/>
    <w:unhideWhenUsed/>
    <w:rsid w:val="00DD0B45"/>
    <w:pPr>
      <w:spacing w:line="259" w:lineRule="auto"/>
      <w:ind w:firstLine="0"/>
      <w:jc w:val="left"/>
    </w:pPr>
    <w:rPr>
      <w:rFonts w:ascii="Cambria" w:eastAsia="Cambria" w:hAnsi="Cambria" w:cs="Cambria"/>
      <w:sz w:val="22"/>
      <w:szCs w:val="22"/>
      <w:lang w:val="ru" w:eastAsia="ru-RU"/>
    </w:rPr>
  </w:style>
  <w:style w:type="table" w:customStyle="1" w:styleId="StGen0">
    <w:name w:val="StGen0"/>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1">
    <w:name w:val="StGen1"/>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2">
    <w:name w:val="StGen2"/>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3">
    <w:name w:val="StGen3"/>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DD0B45"/>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character" w:customStyle="1" w:styleId="1d">
    <w:name w:val="Заголовок Знак1"/>
    <w:basedOn w:val="a2"/>
    <w:uiPriority w:val="10"/>
    <w:rsid w:val="00DD0B45"/>
    <w:rPr>
      <w:rFonts w:asciiTheme="majorHAnsi" w:eastAsiaTheme="majorEastAsia" w:hAnsiTheme="majorHAnsi" w:cstheme="majorBidi"/>
      <w:spacing w:val="-10"/>
      <w:kern w:val="28"/>
      <w:sz w:val="56"/>
      <w:szCs w:val="56"/>
    </w:rPr>
  </w:style>
  <w:style w:type="paragraph" w:customStyle="1" w:styleId="a0">
    <w:name w:val="Перечисление"/>
    <w:uiPriority w:val="99"/>
    <w:qFormat/>
    <w:rsid w:val="00732EBD"/>
    <w:pPr>
      <w:numPr>
        <w:numId w:val="63"/>
      </w:numPr>
      <w:spacing w:after="60"/>
      <w:ind w:left="1429"/>
    </w:pPr>
    <w:rPr>
      <w:rFonts w:eastAsia="Calibri"/>
      <w:sz w:val="20"/>
      <w:szCs w:val="20"/>
    </w:rPr>
  </w:style>
  <w:style w:type="table" w:styleId="-3">
    <w:name w:val="Light Grid Accent 3"/>
    <w:basedOn w:val="a3"/>
    <w:uiPriority w:val="62"/>
    <w:semiHidden/>
    <w:unhideWhenUsed/>
    <w:rsid w:val="00732EBD"/>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UnresolvedMention">
    <w:name w:val="Unresolved Mention"/>
    <w:basedOn w:val="a2"/>
    <w:uiPriority w:val="99"/>
    <w:semiHidden/>
    <w:unhideWhenUsed/>
    <w:rsid w:val="00B06BAF"/>
    <w:rPr>
      <w:color w:val="605E5C"/>
      <w:shd w:val="clear" w:color="auto" w:fill="E1DFDD"/>
    </w:rPr>
  </w:style>
  <w:style w:type="paragraph" w:customStyle="1" w:styleId="table-body0mm">
    <w:name w:val="table-body_0mm"/>
    <w:basedOn w:val="a1"/>
    <w:uiPriority w:val="99"/>
    <w:rsid w:val="001D38A0"/>
    <w:pPr>
      <w:widowControl w:val="0"/>
      <w:tabs>
        <w:tab w:val="left" w:pos="567"/>
      </w:tabs>
      <w:autoSpaceDE w:val="0"/>
      <w:autoSpaceDN w:val="0"/>
      <w:adjustRightInd w:val="0"/>
      <w:spacing w:line="220" w:lineRule="atLeast"/>
      <w:ind w:firstLine="0"/>
      <w:jc w:val="left"/>
      <w:textAlignment w:val="center"/>
    </w:pPr>
    <w:rPr>
      <w:rFonts w:ascii="SchoolBookSanPin" w:eastAsiaTheme="minorEastAsia" w:hAnsi="SchoolBookSanPin" w:cs="SchoolBookSanPin"/>
      <w:color w:val="000000"/>
      <w:sz w:val="18"/>
      <w:szCs w:val="18"/>
      <w:lang w:eastAsia="ru-RU"/>
    </w:rPr>
  </w:style>
  <w:style w:type="character" w:customStyle="1" w:styleId="Bold">
    <w:name w:val="Bold"/>
    <w:uiPriority w:val="99"/>
    <w:rsid w:val="001D38A0"/>
    <w:rPr>
      <w:b/>
      <w:bCs/>
    </w:rPr>
  </w:style>
  <w:style w:type="character" w:customStyle="1" w:styleId="BoldItalic">
    <w:name w:val="Bold_Italic"/>
    <w:uiPriority w:val="99"/>
    <w:rsid w:val="001D38A0"/>
    <w:rPr>
      <w:b/>
      <w:bCs/>
      <w:i/>
      <w:iCs/>
    </w:rPr>
  </w:style>
  <w:style w:type="table" w:customStyle="1" w:styleId="130">
    <w:name w:val="Сетка таблицы13"/>
    <w:basedOn w:val="a3"/>
    <w:next w:val="a7"/>
    <w:uiPriority w:val="39"/>
    <w:rsid w:val="00D769C9"/>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unhideWhenUsed/>
    <w:rsid w:val="004713C7"/>
  </w:style>
  <w:style w:type="table" w:customStyle="1" w:styleId="140">
    <w:name w:val="Сетка таблицы14"/>
    <w:basedOn w:val="a3"/>
    <w:next w:val="a7"/>
    <w:uiPriority w:val="59"/>
    <w:rsid w:val="004713C7"/>
    <w:pPr>
      <w:ind w:firstLine="0"/>
      <w:jc w:val="left"/>
    </w:pPr>
    <w:rPr>
      <w:rFonts w:asciiTheme="minorHAnsi" w:hAnsiTheme="minorHAnsi" w:cstheme="minorBid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0">
    <w:name w:val="Сетка таблицы15"/>
    <w:basedOn w:val="a3"/>
    <w:next w:val="a7"/>
    <w:uiPriority w:val="59"/>
    <w:rsid w:val="004713C7"/>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7"/>
    <w:uiPriority w:val="59"/>
    <w:rsid w:val="000F7663"/>
    <w:pPr>
      <w:ind w:firstLine="0"/>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7"/>
    <w:uiPriority w:val="59"/>
    <w:rsid w:val="000F7663"/>
    <w:pPr>
      <w:ind w:firstLine="0"/>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7"/>
    <w:uiPriority w:val="39"/>
    <w:rsid w:val="00C05D5D"/>
    <w:pPr>
      <w:ind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7"/>
    <w:uiPriority w:val="39"/>
    <w:rsid w:val="00C05D5D"/>
    <w:pPr>
      <w:ind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7"/>
    <w:uiPriority w:val="39"/>
    <w:rsid w:val="0073556B"/>
    <w:pPr>
      <w:ind w:firstLine="0"/>
      <w:jc w:val="left"/>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uiPriority w:val="99"/>
    <w:semiHidden/>
    <w:unhideWhenUsed/>
    <w:rsid w:val="0073556B"/>
  </w:style>
  <w:style w:type="table" w:customStyle="1" w:styleId="TableNormal1">
    <w:name w:val="Table Normal1"/>
    <w:uiPriority w:val="2"/>
    <w:semiHidden/>
    <w:unhideWhenUsed/>
    <w:qFormat/>
    <w:rsid w:val="0073556B"/>
    <w:pPr>
      <w:widowControl w:val="0"/>
      <w:autoSpaceDE w:val="0"/>
      <w:autoSpaceDN w:val="0"/>
      <w:ind w:firstLine="0"/>
      <w:jc w:val="left"/>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112">
    <w:name w:val="Оглавление 11"/>
    <w:basedOn w:val="a1"/>
    <w:uiPriority w:val="1"/>
    <w:qFormat/>
    <w:rsid w:val="0073556B"/>
    <w:pPr>
      <w:widowControl w:val="0"/>
      <w:autoSpaceDE w:val="0"/>
      <w:autoSpaceDN w:val="0"/>
      <w:spacing w:before="413"/>
      <w:ind w:left="110" w:firstLine="0"/>
      <w:jc w:val="left"/>
    </w:pPr>
    <w:rPr>
      <w:rFonts w:eastAsia="Times New Roman"/>
      <w:sz w:val="28"/>
    </w:rPr>
  </w:style>
  <w:style w:type="paragraph" w:customStyle="1" w:styleId="210">
    <w:name w:val="Оглавление 21"/>
    <w:basedOn w:val="a1"/>
    <w:uiPriority w:val="1"/>
    <w:qFormat/>
    <w:rsid w:val="0073556B"/>
    <w:pPr>
      <w:widowControl w:val="0"/>
      <w:autoSpaceDE w:val="0"/>
      <w:autoSpaceDN w:val="0"/>
      <w:spacing w:before="196"/>
      <w:ind w:left="536" w:firstLine="0"/>
      <w:jc w:val="left"/>
    </w:pPr>
    <w:rPr>
      <w:rFonts w:eastAsia="Times New Roman"/>
      <w:sz w:val="28"/>
    </w:rPr>
  </w:style>
  <w:style w:type="paragraph" w:customStyle="1" w:styleId="113">
    <w:name w:val="Заголовок 11"/>
    <w:basedOn w:val="a1"/>
    <w:uiPriority w:val="1"/>
    <w:qFormat/>
    <w:rsid w:val="0073556B"/>
    <w:pPr>
      <w:widowControl w:val="0"/>
      <w:autoSpaceDE w:val="0"/>
      <w:autoSpaceDN w:val="0"/>
      <w:ind w:left="816" w:firstLine="0"/>
      <w:outlineLvl w:val="1"/>
    </w:pPr>
    <w:rPr>
      <w:rFonts w:eastAsia="Times New Roman"/>
      <w:b/>
      <w:bCs/>
      <w:sz w:val="28"/>
    </w:rPr>
  </w:style>
  <w:style w:type="paragraph" w:customStyle="1" w:styleId="211">
    <w:name w:val="Заголовок 21"/>
    <w:basedOn w:val="a1"/>
    <w:uiPriority w:val="1"/>
    <w:qFormat/>
    <w:rsid w:val="0073556B"/>
    <w:pPr>
      <w:widowControl w:val="0"/>
      <w:autoSpaceDE w:val="0"/>
      <w:autoSpaceDN w:val="0"/>
      <w:ind w:left="1103" w:hanging="288"/>
      <w:jc w:val="left"/>
      <w:outlineLvl w:val="2"/>
    </w:pPr>
    <w:rPr>
      <w:rFonts w:eastAsia="Times New Roman"/>
      <w:b/>
      <w:bCs/>
      <w:i/>
      <w:iCs/>
      <w:sz w:val="28"/>
    </w:rPr>
  </w:style>
  <w:style w:type="paragraph" w:customStyle="1" w:styleId="afffb">
    <w:basedOn w:val="a1"/>
    <w:next w:val="aff"/>
    <w:link w:val="afffc"/>
    <w:qFormat/>
    <w:rsid w:val="000D67CD"/>
    <w:pPr>
      <w:ind w:firstLine="0"/>
      <w:jc w:val="center"/>
    </w:pPr>
    <w:rPr>
      <w:rFonts w:eastAsia="Times New Roman"/>
      <w:b/>
      <w:bCs/>
      <w:szCs w:val="24"/>
      <w:lang w:eastAsia="ru-RU"/>
    </w:rPr>
  </w:style>
  <w:style w:type="character" w:customStyle="1" w:styleId="afffc">
    <w:name w:val="Название Знак"/>
    <w:link w:val="afffb"/>
    <w:rsid w:val="0073556B"/>
    <w:rPr>
      <w:rFonts w:eastAsia="Times New Roman"/>
      <w:b/>
      <w:bCs/>
      <w:sz w:val="24"/>
      <w:szCs w:val="24"/>
      <w:lang w:eastAsia="ru-RU"/>
    </w:rPr>
  </w:style>
  <w:style w:type="paragraph" w:customStyle="1" w:styleId="TableParagraph">
    <w:name w:val="Table Paragraph"/>
    <w:basedOn w:val="a1"/>
    <w:uiPriority w:val="1"/>
    <w:qFormat/>
    <w:rsid w:val="0073556B"/>
    <w:pPr>
      <w:widowControl w:val="0"/>
      <w:autoSpaceDE w:val="0"/>
      <w:autoSpaceDN w:val="0"/>
      <w:ind w:left="117" w:firstLine="0"/>
      <w:jc w:val="left"/>
    </w:pPr>
    <w:rPr>
      <w:rFonts w:eastAsia="Times New Roman"/>
      <w:sz w:val="22"/>
      <w:szCs w:val="22"/>
    </w:rPr>
  </w:style>
  <w:style w:type="table" w:customStyle="1" w:styleId="212">
    <w:name w:val="Сетка таблицы21"/>
    <w:basedOn w:val="a3"/>
    <w:next w:val="a7"/>
    <w:uiPriority w:val="59"/>
    <w:rsid w:val="0073556B"/>
    <w:pPr>
      <w:ind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3"/>
    <w:next w:val="a7"/>
    <w:uiPriority w:val="59"/>
    <w:rsid w:val="0073556B"/>
    <w:pPr>
      <w:ind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A66D7F"/>
  </w:style>
  <w:style w:type="table" w:customStyle="1" w:styleId="TableNormal2">
    <w:name w:val="Table Normal2"/>
    <w:uiPriority w:val="2"/>
    <w:semiHidden/>
    <w:unhideWhenUsed/>
    <w:qFormat/>
    <w:rsid w:val="00A66D7F"/>
    <w:pPr>
      <w:widowControl w:val="0"/>
      <w:autoSpaceDE w:val="0"/>
      <w:autoSpaceDN w:val="0"/>
      <w:ind w:firstLine="0"/>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220">
    <w:name w:val="Сетка таблицы22"/>
    <w:basedOn w:val="a3"/>
    <w:next w:val="a7"/>
    <w:uiPriority w:val="59"/>
    <w:rsid w:val="00A66D7F"/>
    <w:pPr>
      <w:ind w:firstLine="0"/>
      <w:jc w:val="left"/>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7"/>
    <w:uiPriority w:val="59"/>
    <w:rsid w:val="00A66D7F"/>
    <w:pPr>
      <w:ind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semiHidden/>
    <w:rsid w:val="000D67CD"/>
  </w:style>
  <w:style w:type="character" w:styleId="afffd">
    <w:name w:val="Strong"/>
    <w:qFormat/>
    <w:rsid w:val="000D67CD"/>
    <w:rPr>
      <w:b/>
      <w:bCs/>
    </w:rPr>
  </w:style>
  <w:style w:type="table" w:customStyle="1" w:styleId="230">
    <w:name w:val="Сетка таблицы23"/>
    <w:basedOn w:val="a3"/>
    <w:next w:val="a7"/>
    <w:uiPriority w:val="59"/>
    <w:rsid w:val="000D67CD"/>
    <w:pPr>
      <w:ind w:firstLine="0"/>
      <w:jc w:val="left"/>
    </w:pPr>
    <w:rPr>
      <w:rFonts w:eastAsia="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e">
    <w:name w:val="Body Text Indent"/>
    <w:basedOn w:val="a1"/>
    <w:link w:val="affff"/>
    <w:rsid w:val="000D67CD"/>
    <w:pPr>
      <w:spacing w:after="120"/>
      <w:ind w:left="283" w:firstLine="0"/>
      <w:jc w:val="left"/>
    </w:pPr>
    <w:rPr>
      <w:rFonts w:eastAsia="Times New Roman"/>
      <w:szCs w:val="24"/>
      <w:lang w:eastAsia="ru-RU"/>
    </w:rPr>
  </w:style>
  <w:style w:type="character" w:customStyle="1" w:styleId="affff">
    <w:name w:val="Основной текст с отступом Знак"/>
    <w:basedOn w:val="a2"/>
    <w:link w:val="afffe"/>
    <w:rsid w:val="000D67CD"/>
    <w:rPr>
      <w:rFonts w:eastAsia="Times New Roman"/>
      <w:sz w:val="24"/>
      <w:szCs w:val="24"/>
      <w:lang w:eastAsia="ru-RU"/>
    </w:rPr>
  </w:style>
  <w:style w:type="paragraph" w:customStyle="1" w:styleId="1e">
    <w:name w:val="Без интервала1"/>
    <w:aliases w:val="основа"/>
    <w:qFormat/>
    <w:rsid w:val="000D67CD"/>
    <w:pPr>
      <w:ind w:firstLine="0"/>
      <w:jc w:val="left"/>
    </w:pPr>
    <w:rPr>
      <w:rFonts w:ascii="Calibri" w:eastAsia="Calibri" w:hAnsi="Calibri"/>
      <w:sz w:val="22"/>
      <w:szCs w:val="22"/>
    </w:rPr>
  </w:style>
  <w:style w:type="character" w:customStyle="1" w:styleId="af5">
    <w:name w:val="Без интервала Знак"/>
    <w:link w:val="af4"/>
    <w:uiPriority w:val="1"/>
    <w:rsid w:val="000D67CD"/>
    <w:rPr>
      <w:rFonts w:eastAsia="Times New Roman"/>
      <w:color w:val="000000" w:themeColor="text1"/>
      <w:sz w:val="24"/>
      <w:szCs w:val="24"/>
      <w:lang w:eastAsia="ru-RU" w:bidi="ru-RU"/>
    </w:rPr>
  </w:style>
  <w:style w:type="paragraph" w:customStyle="1" w:styleId="ParaAttribute30">
    <w:name w:val="ParaAttribute30"/>
    <w:rsid w:val="000D67CD"/>
    <w:pPr>
      <w:ind w:left="709" w:right="566" w:firstLine="0"/>
      <w:jc w:val="center"/>
    </w:pPr>
    <w:rPr>
      <w:rFonts w:eastAsia="№Е"/>
      <w:sz w:val="20"/>
      <w:szCs w:val="20"/>
      <w:lang w:eastAsia="ru-RU"/>
    </w:rPr>
  </w:style>
  <w:style w:type="character" w:customStyle="1" w:styleId="CharAttribute484">
    <w:name w:val="CharAttribute484"/>
    <w:uiPriority w:val="99"/>
    <w:rsid w:val="000D67CD"/>
    <w:rPr>
      <w:rFonts w:ascii="Times New Roman" w:eastAsia="Times New Roman"/>
      <w:i/>
      <w:sz w:val="28"/>
    </w:rPr>
  </w:style>
  <w:style w:type="paragraph" w:customStyle="1" w:styleId="ParaAttribute38">
    <w:name w:val="ParaAttribute38"/>
    <w:rsid w:val="000D67CD"/>
    <w:pPr>
      <w:ind w:right="-1" w:firstLine="0"/>
    </w:pPr>
    <w:rPr>
      <w:rFonts w:eastAsia="№Е"/>
      <w:sz w:val="20"/>
      <w:szCs w:val="20"/>
      <w:lang w:eastAsia="ru-RU"/>
    </w:rPr>
  </w:style>
  <w:style w:type="character" w:customStyle="1" w:styleId="CharAttribute501">
    <w:name w:val="CharAttribute501"/>
    <w:uiPriority w:val="99"/>
    <w:rsid w:val="000D67CD"/>
    <w:rPr>
      <w:rFonts w:ascii="Times New Roman" w:eastAsia="Times New Roman"/>
      <w:i/>
      <w:sz w:val="28"/>
      <w:u w:val="single"/>
    </w:rPr>
  </w:style>
  <w:style w:type="character" w:customStyle="1" w:styleId="CharAttribute502">
    <w:name w:val="CharAttribute502"/>
    <w:rsid w:val="000D67CD"/>
    <w:rPr>
      <w:rFonts w:ascii="Times New Roman" w:eastAsia="Times New Roman"/>
      <w:i/>
      <w:sz w:val="28"/>
    </w:rPr>
  </w:style>
  <w:style w:type="character" w:customStyle="1" w:styleId="CharAttribute511">
    <w:name w:val="CharAttribute511"/>
    <w:uiPriority w:val="99"/>
    <w:rsid w:val="000D67CD"/>
    <w:rPr>
      <w:rFonts w:ascii="Times New Roman" w:eastAsia="Times New Roman"/>
      <w:sz w:val="28"/>
    </w:rPr>
  </w:style>
  <w:style w:type="character" w:customStyle="1" w:styleId="CharAttribute512">
    <w:name w:val="CharAttribute512"/>
    <w:rsid w:val="000D67CD"/>
    <w:rPr>
      <w:rFonts w:ascii="Times New Roman" w:eastAsia="Times New Roman"/>
      <w:sz w:val="28"/>
    </w:rPr>
  </w:style>
  <w:style w:type="character" w:customStyle="1" w:styleId="CharAttribute3">
    <w:name w:val="CharAttribute3"/>
    <w:rsid w:val="000D67CD"/>
    <w:rPr>
      <w:rFonts w:ascii="Times New Roman" w:eastAsia="Batang" w:hAnsi="Batang"/>
      <w:sz w:val="28"/>
    </w:rPr>
  </w:style>
  <w:style w:type="character" w:customStyle="1" w:styleId="CharAttribute1">
    <w:name w:val="CharAttribute1"/>
    <w:rsid w:val="000D67CD"/>
    <w:rPr>
      <w:rFonts w:ascii="Times New Roman" w:eastAsia="Gulim" w:hAnsi="Gulim"/>
      <w:sz w:val="28"/>
    </w:rPr>
  </w:style>
  <w:style w:type="character" w:customStyle="1" w:styleId="CharAttribute0">
    <w:name w:val="CharAttribute0"/>
    <w:rsid w:val="000D67CD"/>
    <w:rPr>
      <w:rFonts w:ascii="Times New Roman" w:eastAsia="Times New Roman" w:hAnsi="Times New Roman"/>
      <w:sz w:val="28"/>
    </w:rPr>
  </w:style>
  <w:style w:type="character" w:customStyle="1" w:styleId="CharAttribute2">
    <w:name w:val="CharAttribute2"/>
    <w:rsid w:val="000D67CD"/>
    <w:rPr>
      <w:rFonts w:ascii="Times New Roman" w:eastAsia="Batang" w:hAnsi="Batang"/>
      <w:color w:val="00000A"/>
      <w:sz w:val="28"/>
    </w:rPr>
  </w:style>
  <w:style w:type="paragraph" w:styleId="38">
    <w:name w:val="Body Text Indent 3"/>
    <w:basedOn w:val="a1"/>
    <w:link w:val="39"/>
    <w:unhideWhenUsed/>
    <w:rsid w:val="000D67CD"/>
    <w:pPr>
      <w:spacing w:before="64" w:after="120"/>
      <w:ind w:left="283" w:right="816" w:firstLine="0"/>
    </w:pPr>
    <w:rPr>
      <w:rFonts w:ascii="Calibri" w:eastAsia="Calibri" w:hAnsi="Calibri"/>
      <w:sz w:val="16"/>
      <w:szCs w:val="16"/>
      <w:lang w:val="x-none"/>
    </w:rPr>
  </w:style>
  <w:style w:type="character" w:customStyle="1" w:styleId="39">
    <w:name w:val="Основной текст с отступом 3 Знак"/>
    <w:basedOn w:val="a2"/>
    <w:link w:val="38"/>
    <w:rsid w:val="000D67CD"/>
    <w:rPr>
      <w:rFonts w:ascii="Calibri" w:eastAsia="Calibri" w:hAnsi="Calibri"/>
      <w:sz w:val="16"/>
      <w:szCs w:val="16"/>
      <w:lang w:val="x-none"/>
    </w:rPr>
  </w:style>
  <w:style w:type="paragraph" w:styleId="2c">
    <w:name w:val="Body Text Indent 2"/>
    <w:basedOn w:val="a1"/>
    <w:link w:val="2d"/>
    <w:unhideWhenUsed/>
    <w:rsid w:val="000D67CD"/>
    <w:pPr>
      <w:spacing w:before="64" w:after="120" w:line="480" w:lineRule="auto"/>
      <w:ind w:left="283" w:right="816" w:firstLine="0"/>
    </w:pPr>
    <w:rPr>
      <w:rFonts w:ascii="Calibri" w:eastAsia="Calibri" w:hAnsi="Calibri"/>
      <w:sz w:val="22"/>
      <w:szCs w:val="22"/>
      <w:lang w:val="x-none"/>
    </w:rPr>
  </w:style>
  <w:style w:type="character" w:customStyle="1" w:styleId="2d">
    <w:name w:val="Основной текст с отступом 2 Знак"/>
    <w:basedOn w:val="a2"/>
    <w:link w:val="2c"/>
    <w:rsid w:val="000D67CD"/>
    <w:rPr>
      <w:rFonts w:ascii="Calibri" w:eastAsia="Calibri" w:hAnsi="Calibri"/>
      <w:sz w:val="22"/>
      <w:szCs w:val="22"/>
      <w:lang w:val="x-none"/>
    </w:rPr>
  </w:style>
  <w:style w:type="character" w:customStyle="1" w:styleId="CharAttribute504">
    <w:name w:val="CharAttribute504"/>
    <w:rsid w:val="000D67CD"/>
    <w:rPr>
      <w:rFonts w:ascii="Times New Roman" w:eastAsia="Times New Roman"/>
      <w:sz w:val="28"/>
    </w:rPr>
  </w:style>
  <w:style w:type="paragraph" w:customStyle="1" w:styleId="213">
    <w:name w:val="Основной текст 21"/>
    <w:basedOn w:val="a1"/>
    <w:rsid w:val="000D67CD"/>
    <w:pPr>
      <w:overflowPunct w:val="0"/>
      <w:autoSpaceDE w:val="0"/>
      <w:autoSpaceDN w:val="0"/>
      <w:adjustRightInd w:val="0"/>
      <w:spacing w:line="360" w:lineRule="auto"/>
      <w:ind w:firstLine="539"/>
      <w:textAlignment w:val="baseline"/>
    </w:pPr>
    <w:rPr>
      <w:rFonts w:eastAsia="Times New Roman"/>
      <w:sz w:val="28"/>
      <w:szCs w:val="20"/>
      <w:lang w:eastAsia="ru-RU"/>
    </w:rPr>
  </w:style>
  <w:style w:type="paragraph" w:styleId="affff0">
    <w:name w:val="Block Text"/>
    <w:basedOn w:val="a1"/>
    <w:rsid w:val="000D67CD"/>
    <w:pPr>
      <w:shd w:val="clear" w:color="auto" w:fill="FFFFFF"/>
      <w:spacing w:line="360" w:lineRule="auto"/>
      <w:ind w:left="-709" w:right="-9"/>
    </w:pPr>
    <w:rPr>
      <w:rFonts w:eastAsia="Times New Roman"/>
      <w:spacing w:val="5"/>
      <w:szCs w:val="20"/>
      <w:lang w:eastAsia="ru-RU"/>
    </w:rPr>
  </w:style>
  <w:style w:type="paragraph" w:customStyle="1" w:styleId="ParaAttribute0">
    <w:name w:val="ParaAttribute0"/>
    <w:rsid w:val="000D67CD"/>
    <w:pPr>
      <w:ind w:firstLine="0"/>
      <w:jc w:val="left"/>
    </w:pPr>
    <w:rPr>
      <w:rFonts w:eastAsia="№Е"/>
      <w:sz w:val="20"/>
      <w:szCs w:val="20"/>
      <w:lang w:eastAsia="ru-RU"/>
    </w:rPr>
  </w:style>
  <w:style w:type="paragraph" w:customStyle="1" w:styleId="ParaAttribute8">
    <w:name w:val="ParaAttribute8"/>
    <w:rsid w:val="000D67CD"/>
    <w:pPr>
      <w:ind w:firstLine="851"/>
    </w:pPr>
    <w:rPr>
      <w:rFonts w:eastAsia="№Е"/>
      <w:sz w:val="20"/>
      <w:szCs w:val="20"/>
      <w:lang w:eastAsia="ru-RU"/>
    </w:rPr>
  </w:style>
  <w:style w:type="character" w:customStyle="1" w:styleId="CharAttribute268">
    <w:name w:val="CharAttribute268"/>
    <w:rsid w:val="000D67CD"/>
    <w:rPr>
      <w:rFonts w:ascii="Times New Roman" w:eastAsia="Times New Roman"/>
      <w:sz w:val="28"/>
    </w:rPr>
  </w:style>
  <w:style w:type="character" w:customStyle="1" w:styleId="CharAttribute269">
    <w:name w:val="CharAttribute269"/>
    <w:rsid w:val="000D67CD"/>
    <w:rPr>
      <w:rFonts w:ascii="Times New Roman" w:eastAsia="Times New Roman"/>
      <w:i/>
      <w:sz w:val="28"/>
    </w:rPr>
  </w:style>
  <w:style w:type="character" w:customStyle="1" w:styleId="CharAttribute271">
    <w:name w:val="CharAttribute271"/>
    <w:rsid w:val="000D67CD"/>
    <w:rPr>
      <w:rFonts w:ascii="Times New Roman" w:eastAsia="Times New Roman"/>
      <w:b/>
      <w:sz w:val="28"/>
    </w:rPr>
  </w:style>
  <w:style w:type="character" w:customStyle="1" w:styleId="CharAttribute272">
    <w:name w:val="CharAttribute272"/>
    <w:rsid w:val="000D67CD"/>
    <w:rPr>
      <w:rFonts w:ascii="Times New Roman" w:eastAsia="Times New Roman"/>
      <w:sz w:val="28"/>
    </w:rPr>
  </w:style>
  <w:style w:type="character" w:customStyle="1" w:styleId="CharAttribute273">
    <w:name w:val="CharAttribute273"/>
    <w:rsid w:val="000D67CD"/>
    <w:rPr>
      <w:rFonts w:ascii="Times New Roman" w:eastAsia="Times New Roman"/>
      <w:sz w:val="28"/>
    </w:rPr>
  </w:style>
  <w:style w:type="character" w:customStyle="1" w:styleId="CharAttribute274">
    <w:name w:val="CharAttribute274"/>
    <w:rsid w:val="000D67CD"/>
    <w:rPr>
      <w:rFonts w:ascii="Times New Roman" w:eastAsia="Times New Roman"/>
      <w:sz w:val="28"/>
    </w:rPr>
  </w:style>
  <w:style w:type="character" w:customStyle="1" w:styleId="CharAttribute275">
    <w:name w:val="CharAttribute275"/>
    <w:rsid w:val="000D67CD"/>
    <w:rPr>
      <w:rFonts w:ascii="Times New Roman" w:eastAsia="Times New Roman"/>
      <w:b/>
      <w:i/>
      <w:sz w:val="28"/>
    </w:rPr>
  </w:style>
  <w:style w:type="character" w:customStyle="1" w:styleId="CharAttribute276">
    <w:name w:val="CharAttribute276"/>
    <w:rsid w:val="000D67CD"/>
    <w:rPr>
      <w:rFonts w:ascii="Times New Roman" w:eastAsia="Times New Roman"/>
      <w:sz w:val="28"/>
    </w:rPr>
  </w:style>
  <w:style w:type="character" w:customStyle="1" w:styleId="CharAttribute277">
    <w:name w:val="CharAttribute277"/>
    <w:rsid w:val="000D67CD"/>
    <w:rPr>
      <w:rFonts w:ascii="Times New Roman" w:eastAsia="Times New Roman"/>
      <w:b/>
      <w:i/>
      <w:color w:val="00000A"/>
      <w:sz w:val="28"/>
    </w:rPr>
  </w:style>
  <w:style w:type="character" w:customStyle="1" w:styleId="CharAttribute278">
    <w:name w:val="CharAttribute278"/>
    <w:rsid w:val="000D67CD"/>
    <w:rPr>
      <w:rFonts w:ascii="Times New Roman" w:eastAsia="Times New Roman"/>
      <w:color w:val="00000A"/>
      <w:sz w:val="28"/>
    </w:rPr>
  </w:style>
  <w:style w:type="character" w:customStyle="1" w:styleId="CharAttribute279">
    <w:name w:val="CharAttribute279"/>
    <w:rsid w:val="000D67CD"/>
    <w:rPr>
      <w:rFonts w:ascii="Times New Roman" w:eastAsia="Times New Roman"/>
      <w:color w:val="00000A"/>
      <w:sz w:val="28"/>
    </w:rPr>
  </w:style>
  <w:style w:type="character" w:customStyle="1" w:styleId="CharAttribute280">
    <w:name w:val="CharAttribute280"/>
    <w:rsid w:val="000D67CD"/>
    <w:rPr>
      <w:rFonts w:ascii="Times New Roman" w:eastAsia="Times New Roman"/>
      <w:color w:val="00000A"/>
      <w:sz w:val="28"/>
    </w:rPr>
  </w:style>
  <w:style w:type="character" w:customStyle="1" w:styleId="CharAttribute281">
    <w:name w:val="CharAttribute281"/>
    <w:rsid w:val="000D67CD"/>
    <w:rPr>
      <w:rFonts w:ascii="Times New Roman" w:eastAsia="Times New Roman"/>
      <w:color w:val="00000A"/>
      <w:sz w:val="28"/>
    </w:rPr>
  </w:style>
  <w:style w:type="character" w:customStyle="1" w:styleId="CharAttribute282">
    <w:name w:val="CharAttribute282"/>
    <w:rsid w:val="000D67CD"/>
    <w:rPr>
      <w:rFonts w:ascii="Times New Roman" w:eastAsia="Times New Roman"/>
      <w:color w:val="00000A"/>
      <w:sz w:val="28"/>
    </w:rPr>
  </w:style>
  <w:style w:type="character" w:customStyle="1" w:styleId="CharAttribute283">
    <w:name w:val="CharAttribute283"/>
    <w:rsid w:val="000D67CD"/>
    <w:rPr>
      <w:rFonts w:ascii="Times New Roman" w:eastAsia="Times New Roman"/>
      <w:i/>
      <w:color w:val="00000A"/>
      <w:sz w:val="28"/>
    </w:rPr>
  </w:style>
  <w:style w:type="character" w:customStyle="1" w:styleId="CharAttribute284">
    <w:name w:val="CharAttribute284"/>
    <w:rsid w:val="000D67CD"/>
    <w:rPr>
      <w:rFonts w:ascii="Times New Roman" w:eastAsia="Times New Roman"/>
      <w:sz w:val="28"/>
    </w:rPr>
  </w:style>
  <w:style w:type="character" w:customStyle="1" w:styleId="CharAttribute285">
    <w:name w:val="CharAttribute285"/>
    <w:rsid w:val="000D67CD"/>
    <w:rPr>
      <w:rFonts w:ascii="Times New Roman" w:eastAsia="Times New Roman"/>
      <w:sz w:val="28"/>
    </w:rPr>
  </w:style>
  <w:style w:type="character" w:customStyle="1" w:styleId="CharAttribute286">
    <w:name w:val="CharAttribute286"/>
    <w:rsid w:val="000D67CD"/>
    <w:rPr>
      <w:rFonts w:ascii="Times New Roman" w:eastAsia="Times New Roman"/>
      <w:sz w:val="28"/>
    </w:rPr>
  </w:style>
  <w:style w:type="character" w:customStyle="1" w:styleId="CharAttribute287">
    <w:name w:val="CharAttribute287"/>
    <w:rsid w:val="000D67CD"/>
    <w:rPr>
      <w:rFonts w:ascii="Times New Roman" w:eastAsia="Times New Roman"/>
      <w:sz w:val="28"/>
    </w:rPr>
  </w:style>
  <w:style w:type="character" w:customStyle="1" w:styleId="CharAttribute288">
    <w:name w:val="CharAttribute288"/>
    <w:rsid w:val="000D67CD"/>
    <w:rPr>
      <w:rFonts w:ascii="Times New Roman" w:eastAsia="Times New Roman"/>
      <w:sz w:val="28"/>
    </w:rPr>
  </w:style>
  <w:style w:type="character" w:customStyle="1" w:styleId="CharAttribute289">
    <w:name w:val="CharAttribute289"/>
    <w:rsid w:val="000D67CD"/>
    <w:rPr>
      <w:rFonts w:ascii="Times New Roman" w:eastAsia="Times New Roman"/>
      <w:sz w:val="28"/>
    </w:rPr>
  </w:style>
  <w:style w:type="character" w:customStyle="1" w:styleId="CharAttribute290">
    <w:name w:val="CharAttribute290"/>
    <w:rsid w:val="000D67CD"/>
    <w:rPr>
      <w:rFonts w:ascii="Times New Roman" w:eastAsia="Times New Roman"/>
      <w:sz w:val="28"/>
    </w:rPr>
  </w:style>
  <w:style w:type="character" w:customStyle="1" w:styleId="CharAttribute291">
    <w:name w:val="CharAttribute291"/>
    <w:rsid w:val="000D67CD"/>
    <w:rPr>
      <w:rFonts w:ascii="Times New Roman" w:eastAsia="Times New Roman"/>
      <w:sz w:val="28"/>
    </w:rPr>
  </w:style>
  <w:style w:type="character" w:customStyle="1" w:styleId="CharAttribute292">
    <w:name w:val="CharAttribute292"/>
    <w:rsid w:val="000D67CD"/>
    <w:rPr>
      <w:rFonts w:ascii="Times New Roman" w:eastAsia="Times New Roman"/>
      <w:sz w:val="28"/>
    </w:rPr>
  </w:style>
  <w:style w:type="character" w:customStyle="1" w:styleId="CharAttribute293">
    <w:name w:val="CharAttribute293"/>
    <w:rsid w:val="000D67CD"/>
    <w:rPr>
      <w:rFonts w:ascii="Times New Roman" w:eastAsia="Times New Roman"/>
      <w:sz w:val="28"/>
    </w:rPr>
  </w:style>
  <w:style w:type="character" w:customStyle="1" w:styleId="CharAttribute294">
    <w:name w:val="CharAttribute294"/>
    <w:rsid w:val="000D67CD"/>
    <w:rPr>
      <w:rFonts w:ascii="Times New Roman" w:eastAsia="Times New Roman"/>
      <w:sz w:val="28"/>
    </w:rPr>
  </w:style>
  <w:style w:type="character" w:customStyle="1" w:styleId="CharAttribute295">
    <w:name w:val="CharAttribute295"/>
    <w:rsid w:val="000D67CD"/>
    <w:rPr>
      <w:rFonts w:ascii="Times New Roman" w:eastAsia="Times New Roman"/>
      <w:sz w:val="28"/>
    </w:rPr>
  </w:style>
  <w:style w:type="character" w:customStyle="1" w:styleId="CharAttribute296">
    <w:name w:val="CharAttribute296"/>
    <w:rsid w:val="000D67CD"/>
    <w:rPr>
      <w:rFonts w:ascii="Times New Roman" w:eastAsia="Times New Roman"/>
      <w:sz w:val="28"/>
    </w:rPr>
  </w:style>
  <w:style w:type="character" w:customStyle="1" w:styleId="CharAttribute297">
    <w:name w:val="CharAttribute297"/>
    <w:rsid w:val="000D67CD"/>
    <w:rPr>
      <w:rFonts w:ascii="Times New Roman" w:eastAsia="Times New Roman"/>
      <w:sz w:val="28"/>
    </w:rPr>
  </w:style>
  <w:style w:type="character" w:customStyle="1" w:styleId="CharAttribute298">
    <w:name w:val="CharAttribute298"/>
    <w:rsid w:val="000D67CD"/>
    <w:rPr>
      <w:rFonts w:ascii="Times New Roman" w:eastAsia="Times New Roman"/>
      <w:sz w:val="28"/>
    </w:rPr>
  </w:style>
  <w:style w:type="character" w:customStyle="1" w:styleId="CharAttribute299">
    <w:name w:val="CharAttribute299"/>
    <w:rsid w:val="000D67CD"/>
    <w:rPr>
      <w:rFonts w:ascii="Times New Roman" w:eastAsia="Times New Roman"/>
      <w:sz w:val="28"/>
    </w:rPr>
  </w:style>
  <w:style w:type="character" w:customStyle="1" w:styleId="CharAttribute300">
    <w:name w:val="CharAttribute300"/>
    <w:rsid w:val="000D67CD"/>
    <w:rPr>
      <w:rFonts w:ascii="Times New Roman" w:eastAsia="Times New Roman"/>
      <w:color w:val="00000A"/>
      <w:sz w:val="28"/>
    </w:rPr>
  </w:style>
  <w:style w:type="character" w:customStyle="1" w:styleId="CharAttribute301">
    <w:name w:val="CharAttribute301"/>
    <w:rsid w:val="000D67CD"/>
    <w:rPr>
      <w:rFonts w:ascii="Times New Roman" w:eastAsia="Times New Roman"/>
      <w:color w:val="00000A"/>
      <w:sz w:val="28"/>
    </w:rPr>
  </w:style>
  <w:style w:type="character" w:customStyle="1" w:styleId="CharAttribute303">
    <w:name w:val="CharAttribute303"/>
    <w:rsid w:val="000D67CD"/>
    <w:rPr>
      <w:rFonts w:ascii="Times New Roman" w:eastAsia="Times New Roman"/>
      <w:b/>
      <w:sz w:val="28"/>
    </w:rPr>
  </w:style>
  <w:style w:type="character" w:customStyle="1" w:styleId="CharAttribute304">
    <w:name w:val="CharAttribute304"/>
    <w:rsid w:val="000D67CD"/>
    <w:rPr>
      <w:rFonts w:ascii="Times New Roman" w:eastAsia="Times New Roman"/>
      <w:sz w:val="28"/>
    </w:rPr>
  </w:style>
  <w:style w:type="character" w:customStyle="1" w:styleId="CharAttribute305">
    <w:name w:val="CharAttribute305"/>
    <w:rsid w:val="000D67CD"/>
    <w:rPr>
      <w:rFonts w:ascii="Times New Roman" w:eastAsia="Times New Roman"/>
      <w:sz w:val="28"/>
    </w:rPr>
  </w:style>
  <w:style w:type="character" w:customStyle="1" w:styleId="CharAttribute306">
    <w:name w:val="CharAttribute306"/>
    <w:rsid w:val="000D67CD"/>
    <w:rPr>
      <w:rFonts w:ascii="Times New Roman" w:eastAsia="Times New Roman"/>
      <w:sz w:val="28"/>
    </w:rPr>
  </w:style>
  <w:style w:type="character" w:customStyle="1" w:styleId="CharAttribute307">
    <w:name w:val="CharAttribute307"/>
    <w:rsid w:val="000D67CD"/>
    <w:rPr>
      <w:rFonts w:ascii="Times New Roman" w:eastAsia="Times New Roman"/>
      <w:sz w:val="28"/>
    </w:rPr>
  </w:style>
  <w:style w:type="character" w:customStyle="1" w:styleId="CharAttribute308">
    <w:name w:val="CharAttribute308"/>
    <w:rsid w:val="000D67CD"/>
    <w:rPr>
      <w:rFonts w:ascii="Times New Roman" w:eastAsia="Times New Roman"/>
      <w:sz w:val="28"/>
    </w:rPr>
  </w:style>
  <w:style w:type="character" w:customStyle="1" w:styleId="CharAttribute309">
    <w:name w:val="CharAttribute309"/>
    <w:rsid w:val="000D67CD"/>
    <w:rPr>
      <w:rFonts w:ascii="Times New Roman" w:eastAsia="Times New Roman"/>
      <w:sz w:val="28"/>
    </w:rPr>
  </w:style>
  <w:style w:type="character" w:customStyle="1" w:styleId="CharAttribute310">
    <w:name w:val="CharAttribute310"/>
    <w:rsid w:val="000D67CD"/>
    <w:rPr>
      <w:rFonts w:ascii="Times New Roman" w:eastAsia="Times New Roman"/>
      <w:sz w:val="28"/>
    </w:rPr>
  </w:style>
  <w:style w:type="character" w:customStyle="1" w:styleId="CharAttribute311">
    <w:name w:val="CharAttribute311"/>
    <w:rsid w:val="000D67CD"/>
    <w:rPr>
      <w:rFonts w:ascii="Times New Roman" w:eastAsia="Times New Roman"/>
      <w:sz w:val="28"/>
    </w:rPr>
  </w:style>
  <w:style w:type="character" w:customStyle="1" w:styleId="CharAttribute312">
    <w:name w:val="CharAttribute312"/>
    <w:rsid w:val="000D67CD"/>
    <w:rPr>
      <w:rFonts w:ascii="Times New Roman" w:eastAsia="Times New Roman"/>
      <w:sz w:val="28"/>
    </w:rPr>
  </w:style>
  <w:style w:type="character" w:customStyle="1" w:styleId="CharAttribute313">
    <w:name w:val="CharAttribute313"/>
    <w:rsid w:val="000D67CD"/>
    <w:rPr>
      <w:rFonts w:ascii="Times New Roman" w:eastAsia="Times New Roman"/>
      <w:sz w:val="28"/>
    </w:rPr>
  </w:style>
  <w:style w:type="character" w:customStyle="1" w:styleId="CharAttribute314">
    <w:name w:val="CharAttribute314"/>
    <w:rsid w:val="000D67CD"/>
    <w:rPr>
      <w:rFonts w:ascii="Times New Roman" w:eastAsia="Times New Roman"/>
      <w:sz w:val="28"/>
    </w:rPr>
  </w:style>
  <w:style w:type="character" w:customStyle="1" w:styleId="CharAttribute315">
    <w:name w:val="CharAttribute315"/>
    <w:rsid w:val="000D67CD"/>
    <w:rPr>
      <w:rFonts w:ascii="Times New Roman" w:eastAsia="Times New Roman"/>
      <w:sz w:val="28"/>
    </w:rPr>
  </w:style>
  <w:style w:type="character" w:customStyle="1" w:styleId="CharAttribute316">
    <w:name w:val="CharAttribute316"/>
    <w:rsid w:val="000D67CD"/>
    <w:rPr>
      <w:rFonts w:ascii="Times New Roman" w:eastAsia="Times New Roman"/>
      <w:sz w:val="28"/>
    </w:rPr>
  </w:style>
  <w:style w:type="character" w:customStyle="1" w:styleId="CharAttribute317">
    <w:name w:val="CharAttribute317"/>
    <w:rsid w:val="000D67CD"/>
    <w:rPr>
      <w:rFonts w:ascii="Times New Roman" w:eastAsia="Times New Roman"/>
      <w:sz w:val="28"/>
    </w:rPr>
  </w:style>
  <w:style w:type="character" w:customStyle="1" w:styleId="CharAttribute319">
    <w:name w:val="CharAttribute319"/>
    <w:rsid w:val="000D67CD"/>
    <w:rPr>
      <w:rFonts w:ascii="Times New Roman" w:eastAsia="Times New Roman"/>
      <w:sz w:val="28"/>
    </w:rPr>
  </w:style>
  <w:style w:type="character" w:customStyle="1" w:styleId="CharAttribute320">
    <w:name w:val="CharAttribute320"/>
    <w:rsid w:val="000D67CD"/>
    <w:rPr>
      <w:rFonts w:ascii="Times New Roman" w:eastAsia="Times New Roman"/>
      <w:sz w:val="28"/>
    </w:rPr>
  </w:style>
  <w:style w:type="character" w:customStyle="1" w:styleId="CharAttribute321">
    <w:name w:val="CharAttribute321"/>
    <w:rsid w:val="000D67CD"/>
    <w:rPr>
      <w:rFonts w:ascii="Times New Roman" w:eastAsia="Times New Roman"/>
      <w:sz w:val="28"/>
    </w:rPr>
  </w:style>
  <w:style w:type="character" w:customStyle="1" w:styleId="CharAttribute322">
    <w:name w:val="CharAttribute322"/>
    <w:rsid w:val="000D67CD"/>
    <w:rPr>
      <w:rFonts w:ascii="Times New Roman" w:eastAsia="Times New Roman"/>
      <w:sz w:val="28"/>
    </w:rPr>
  </w:style>
  <w:style w:type="character" w:customStyle="1" w:styleId="CharAttribute323">
    <w:name w:val="CharAttribute323"/>
    <w:rsid w:val="000D67CD"/>
    <w:rPr>
      <w:rFonts w:ascii="Times New Roman" w:eastAsia="Times New Roman"/>
      <w:sz w:val="28"/>
    </w:rPr>
  </w:style>
  <w:style w:type="character" w:customStyle="1" w:styleId="CharAttribute324">
    <w:name w:val="CharAttribute324"/>
    <w:rsid w:val="000D67CD"/>
    <w:rPr>
      <w:rFonts w:ascii="Times New Roman" w:eastAsia="Times New Roman"/>
      <w:sz w:val="28"/>
    </w:rPr>
  </w:style>
  <w:style w:type="character" w:customStyle="1" w:styleId="CharAttribute325">
    <w:name w:val="CharAttribute325"/>
    <w:rsid w:val="000D67CD"/>
    <w:rPr>
      <w:rFonts w:ascii="Times New Roman" w:eastAsia="Times New Roman"/>
      <w:sz w:val="28"/>
    </w:rPr>
  </w:style>
  <w:style w:type="character" w:customStyle="1" w:styleId="CharAttribute326">
    <w:name w:val="CharAttribute326"/>
    <w:rsid w:val="000D67CD"/>
    <w:rPr>
      <w:rFonts w:ascii="Times New Roman" w:eastAsia="Times New Roman"/>
      <w:sz w:val="28"/>
    </w:rPr>
  </w:style>
  <w:style w:type="character" w:customStyle="1" w:styleId="CharAttribute327">
    <w:name w:val="CharAttribute327"/>
    <w:rsid w:val="000D67CD"/>
    <w:rPr>
      <w:rFonts w:ascii="Times New Roman" w:eastAsia="Times New Roman"/>
      <w:sz w:val="28"/>
    </w:rPr>
  </w:style>
  <w:style w:type="character" w:customStyle="1" w:styleId="CharAttribute328">
    <w:name w:val="CharAttribute328"/>
    <w:rsid w:val="000D67CD"/>
    <w:rPr>
      <w:rFonts w:ascii="Times New Roman" w:eastAsia="Times New Roman"/>
      <w:sz w:val="28"/>
    </w:rPr>
  </w:style>
  <w:style w:type="character" w:customStyle="1" w:styleId="CharAttribute329">
    <w:name w:val="CharAttribute329"/>
    <w:rsid w:val="000D67CD"/>
    <w:rPr>
      <w:rFonts w:ascii="Times New Roman" w:eastAsia="Times New Roman"/>
      <w:sz w:val="28"/>
    </w:rPr>
  </w:style>
  <w:style w:type="character" w:customStyle="1" w:styleId="CharAttribute330">
    <w:name w:val="CharAttribute330"/>
    <w:rsid w:val="000D67CD"/>
    <w:rPr>
      <w:rFonts w:ascii="Times New Roman" w:eastAsia="Times New Roman"/>
      <w:sz w:val="28"/>
    </w:rPr>
  </w:style>
  <w:style w:type="character" w:customStyle="1" w:styleId="CharAttribute331">
    <w:name w:val="CharAttribute331"/>
    <w:rsid w:val="000D67CD"/>
    <w:rPr>
      <w:rFonts w:ascii="Times New Roman" w:eastAsia="Times New Roman"/>
      <w:sz w:val="28"/>
    </w:rPr>
  </w:style>
  <w:style w:type="character" w:customStyle="1" w:styleId="CharAttribute332">
    <w:name w:val="CharAttribute332"/>
    <w:rsid w:val="000D67CD"/>
    <w:rPr>
      <w:rFonts w:ascii="Times New Roman" w:eastAsia="Times New Roman"/>
      <w:sz w:val="28"/>
    </w:rPr>
  </w:style>
  <w:style w:type="character" w:customStyle="1" w:styleId="CharAttribute333">
    <w:name w:val="CharAttribute333"/>
    <w:rsid w:val="000D67CD"/>
    <w:rPr>
      <w:rFonts w:ascii="Times New Roman" w:eastAsia="Times New Roman"/>
      <w:sz w:val="28"/>
    </w:rPr>
  </w:style>
  <w:style w:type="character" w:customStyle="1" w:styleId="CharAttribute334">
    <w:name w:val="CharAttribute334"/>
    <w:rsid w:val="000D67CD"/>
    <w:rPr>
      <w:rFonts w:ascii="Times New Roman" w:eastAsia="Times New Roman"/>
      <w:sz w:val="28"/>
    </w:rPr>
  </w:style>
  <w:style w:type="character" w:customStyle="1" w:styleId="CharAttribute335">
    <w:name w:val="CharAttribute335"/>
    <w:rsid w:val="000D67CD"/>
    <w:rPr>
      <w:rFonts w:ascii="Times New Roman" w:eastAsia="Times New Roman"/>
      <w:sz w:val="28"/>
    </w:rPr>
  </w:style>
  <w:style w:type="character" w:customStyle="1" w:styleId="CharAttribute514">
    <w:name w:val="CharAttribute514"/>
    <w:rsid w:val="000D67CD"/>
    <w:rPr>
      <w:rFonts w:ascii="Times New Roman" w:eastAsia="Times New Roman"/>
      <w:sz w:val="28"/>
    </w:rPr>
  </w:style>
  <w:style w:type="character" w:customStyle="1" w:styleId="CharAttribute520">
    <w:name w:val="CharAttribute520"/>
    <w:rsid w:val="000D67CD"/>
    <w:rPr>
      <w:rFonts w:ascii="Times New Roman" w:eastAsia="Times New Roman"/>
      <w:sz w:val="28"/>
    </w:rPr>
  </w:style>
  <w:style w:type="character" w:customStyle="1" w:styleId="CharAttribute521">
    <w:name w:val="CharAttribute521"/>
    <w:rsid w:val="000D67CD"/>
    <w:rPr>
      <w:rFonts w:ascii="Times New Roman" w:eastAsia="Times New Roman"/>
      <w:i/>
      <w:sz w:val="28"/>
    </w:rPr>
  </w:style>
  <w:style w:type="character" w:customStyle="1" w:styleId="CharAttribute548">
    <w:name w:val="CharAttribute548"/>
    <w:rsid w:val="000D67CD"/>
    <w:rPr>
      <w:rFonts w:ascii="Times New Roman" w:eastAsia="Times New Roman"/>
      <w:sz w:val="24"/>
    </w:rPr>
  </w:style>
  <w:style w:type="paragraph" w:customStyle="1" w:styleId="ParaAttribute10">
    <w:name w:val="ParaAttribute10"/>
    <w:uiPriority w:val="99"/>
    <w:rsid w:val="000D67CD"/>
    <w:pPr>
      <w:ind w:firstLine="0"/>
    </w:pPr>
    <w:rPr>
      <w:rFonts w:eastAsia="№Е"/>
      <w:sz w:val="20"/>
      <w:szCs w:val="20"/>
      <w:lang w:eastAsia="ru-RU"/>
    </w:rPr>
  </w:style>
  <w:style w:type="paragraph" w:customStyle="1" w:styleId="ParaAttribute16">
    <w:name w:val="ParaAttribute16"/>
    <w:uiPriority w:val="99"/>
    <w:rsid w:val="000D67CD"/>
    <w:pPr>
      <w:ind w:left="1080" w:firstLine="0"/>
    </w:pPr>
    <w:rPr>
      <w:rFonts w:eastAsia="№Е"/>
      <w:sz w:val="20"/>
      <w:szCs w:val="20"/>
      <w:lang w:eastAsia="ru-RU"/>
    </w:rPr>
  </w:style>
  <w:style w:type="character" w:customStyle="1" w:styleId="CharAttribute485">
    <w:name w:val="CharAttribute485"/>
    <w:uiPriority w:val="99"/>
    <w:rsid w:val="000D67CD"/>
    <w:rPr>
      <w:rFonts w:ascii="Times New Roman" w:eastAsia="Times New Roman"/>
      <w:i/>
      <w:sz w:val="22"/>
    </w:rPr>
  </w:style>
  <w:style w:type="character" w:customStyle="1" w:styleId="CharAttribute526">
    <w:name w:val="CharAttribute526"/>
    <w:rsid w:val="000D67CD"/>
    <w:rPr>
      <w:rFonts w:ascii="Times New Roman" w:eastAsia="Times New Roman"/>
      <w:sz w:val="28"/>
    </w:rPr>
  </w:style>
  <w:style w:type="character" w:customStyle="1" w:styleId="CharAttribute534">
    <w:name w:val="CharAttribute534"/>
    <w:rsid w:val="000D67CD"/>
    <w:rPr>
      <w:rFonts w:ascii="Times New Roman" w:eastAsia="Times New Roman"/>
      <w:sz w:val="24"/>
    </w:rPr>
  </w:style>
  <w:style w:type="character" w:customStyle="1" w:styleId="CharAttribute4">
    <w:name w:val="CharAttribute4"/>
    <w:uiPriority w:val="99"/>
    <w:rsid w:val="000D67CD"/>
    <w:rPr>
      <w:rFonts w:ascii="Times New Roman" w:eastAsia="Batang" w:hAnsi="Batang"/>
      <w:i/>
      <w:sz w:val="28"/>
    </w:rPr>
  </w:style>
  <w:style w:type="character" w:customStyle="1" w:styleId="CharAttribute10">
    <w:name w:val="CharAttribute10"/>
    <w:uiPriority w:val="99"/>
    <w:rsid w:val="000D67CD"/>
    <w:rPr>
      <w:rFonts w:ascii="Times New Roman" w:eastAsia="Times New Roman" w:hAnsi="Times New Roman"/>
      <w:b/>
      <w:sz w:val="28"/>
    </w:rPr>
  </w:style>
  <w:style w:type="character" w:customStyle="1" w:styleId="CharAttribute11">
    <w:name w:val="CharAttribute11"/>
    <w:rsid w:val="000D67CD"/>
    <w:rPr>
      <w:rFonts w:ascii="Times New Roman" w:eastAsia="Batang" w:hAnsi="Batang"/>
      <w:i/>
      <w:color w:val="00000A"/>
      <w:sz w:val="28"/>
    </w:rPr>
  </w:style>
  <w:style w:type="character" w:customStyle="1" w:styleId="CharAttribute498">
    <w:name w:val="CharAttribute498"/>
    <w:rsid w:val="000D67CD"/>
    <w:rPr>
      <w:rFonts w:ascii="Times New Roman" w:eastAsia="Times New Roman"/>
      <w:sz w:val="28"/>
    </w:rPr>
  </w:style>
  <w:style w:type="character" w:customStyle="1" w:styleId="CharAttribute499">
    <w:name w:val="CharAttribute499"/>
    <w:rsid w:val="000D67CD"/>
    <w:rPr>
      <w:rFonts w:ascii="Times New Roman" w:eastAsia="Times New Roman"/>
      <w:i/>
      <w:sz w:val="28"/>
      <w:u w:val="single"/>
    </w:rPr>
  </w:style>
  <w:style w:type="character" w:customStyle="1" w:styleId="CharAttribute500">
    <w:name w:val="CharAttribute500"/>
    <w:rsid w:val="000D67CD"/>
    <w:rPr>
      <w:rFonts w:ascii="Times New Roman" w:eastAsia="Times New Roman"/>
      <w:sz w:val="28"/>
    </w:rPr>
  </w:style>
  <w:style w:type="table" w:customStyle="1" w:styleId="DefaultTable">
    <w:name w:val="Default Table"/>
    <w:rsid w:val="000D67CD"/>
    <w:pPr>
      <w:ind w:firstLine="0"/>
      <w:jc w:val="left"/>
    </w:pPr>
    <w:rPr>
      <w:rFonts w:eastAsia="Batang"/>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0D67CD"/>
    <w:pPr>
      <w:widowControl w:val="0"/>
      <w:wordWrap w:val="0"/>
      <w:ind w:firstLine="0"/>
      <w:jc w:val="center"/>
    </w:pPr>
    <w:rPr>
      <w:rFonts w:eastAsia="Batang"/>
      <w:sz w:val="20"/>
      <w:szCs w:val="20"/>
      <w:lang w:eastAsia="ru-RU"/>
    </w:rPr>
  </w:style>
  <w:style w:type="character" w:customStyle="1" w:styleId="wmi-callto">
    <w:name w:val="wmi-callto"/>
    <w:rsid w:val="000D67CD"/>
  </w:style>
  <w:style w:type="paragraph" w:customStyle="1" w:styleId="ConsPlusNormal">
    <w:name w:val="ConsPlusNormal"/>
    <w:qFormat/>
    <w:rsid w:val="000D67CD"/>
    <w:pPr>
      <w:widowControl w:val="0"/>
      <w:autoSpaceDE w:val="0"/>
      <w:autoSpaceDN w:val="0"/>
      <w:ind w:firstLine="0"/>
      <w:jc w:val="left"/>
    </w:pPr>
    <w:rPr>
      <w:rFonts w:ascii="Calibri" w:eastAsia="Times New Roman" w:hAnsi="Calibri" w:cs="Calibri"/>
      <w:sz w:val="22"/>
      <w:szCs w:val="20"/>
      <w:lang w:eastAsia="ru-RU"/>
    </w:rPr>
  </w:style>
  <w:style w:type="paragraph" w:customStyle="1" w:styleId="Standard">
    <w:name w:val="Standard"/>
    <w:rsid w:val="000D67CD"/>
    <w:pPr>
      <w:suppressAutoHyphens/>
      <w:autoSpaceDN w:val="0"/>
      <w:ind w:firstLine="0"/>
      <w:jc w:val="left"/>
      <w:textAlignment w:val="baseline"/>
    </w:pPr>
    <w:rPr>
      <w:rFonts w:ascii="Liberation Serif" w:eastAsia="SimSun" w:hAnsi="Liberation Serif" w:cs="Mangal"/>
      <w:kern w:val="3"/>
      <w:sz w:val="24"/>
      <w:szCs w:val="24"/>
      <w:lang w:val="en-US" w:eastAsia="zh-CN" w:bidi="hi-IN"/>
    </w:rPr>
  </w:style>
  <w:style w:type="numbering" w:customStyle="1" w:styleId="161">
    <w:name w:val="Нет списка16"/>
    <w:next w:val="a4"/>
    <w:uiPriority w:val="99"/>
    <w:semiHidden/>
    <w:unhideWhenUsed/>
    <w:rsid w:val="009F3C77"/>
  </w:style>
  <w:style w:type="character" w:customStyle="1" w:styleId="CharAttribute5">
    <w:name w:val="CharAttribute5"/>
    <w:rsid w:val="009F3C77"/>
    <w:rPr>
      <w:rFonts w:ascii="Batang" w:eastAsia="Times New Roman" w:hAnsi="Times New Roman" w:hint="eastAsia"/>
      <w:sz w:val="28"/>
    </w:rPr>
  </w:style>
  <w:style w:type="paragraph" w:customStyle="1" w:styleId="ParaAttribute2">
    <w:name w:val="ParaAttribute2"/>
    <w:rsid w:val="009F3C77"/>
    <w:pPr>
      <w:widowControl w:val="0"/>
      <w:wordWrap w:val="0"/>
      <w:ind w:right="-1" w:firstLine="0"/>
      <w:jc w:val="center"/>
    </w:pPr>
    <w:rPr>
      <w:rFonts w:eastAsia="№Е"/>
      <w:sz w:val="20"/>
      <w:szCs w:val="20"/>
      <w:lang w:eastAsia="ru-RU"/>
    </w:rPr>
  </w:style>
  <w:style w:type="paragraph" w:customStyle="1" w:styleId="ParaAttribute3">
    <w:name w:val="ParaAttribute3"/>
    <w:rsid w:val="009F3C77"/>
    <w:pPr>
      <w:widowControl w:val="0"/>
      <w:wordWrap w:val="0"/>
      <w:ind w:right="-1" w:firstLine="0"/>
      <w:jc w:val="center"/>
    </w:pPr>
    <w:rPr>
      <w:rFonts w:eastAsia="№Е"/>
      <w:sz w:val="20"/>
      <w:szCs w:val="20"/>
      <w:lang w:eastAsia="ru-RU"/>
    </w:rPr>
  </w:style>
  <w:style w:type="character" w:customStyle="1" w:styleId="CharAttribute6">
    <w:name w:val="CharAttribute6"/>
    <w:rsid w:val="009F3C77"/>
    <w:rPr>
      <w:rFonts w:ascii="Times New Roman" w:eastAsia="Batang" w:hAnsi="Batang"/>
      <w:color w:val="0000FF"/>
      <w:sz w:val="28"/>
      <w:u w:val="single"/>
    </w:rPr>
  </w:style>
  <w:style w:type="paragraph" w:customStyle="1" w:styleId="ParaAttribute7">
    <w:name w:val="ParaAttribute7"/>
    <w:rsid w:val="009F3C77"/>
    <w:pPr>
      <w:ind w:firstLine="851"/>
      <w:jc w:val="center"/>
    </w:pPr>
    <w:rPr>
      <w:rFonts w:eastAsia="№Е"/>
      <w:sz w:val="20"/>
      <w:szCs w:val="20"/>
      <w:lang w:eastAsia="ru-RU"/>
    </w:rPr>
  </w:style>
  <w:style w:type="paragraph" w:customStyle="1" w:styleId="ParaAttribute5">
    <w:name w:val="ParaAttribute5"/>
    <w:rsid w:val="009F3C77"/>
    <w:pPr>
      <w:widowControl w:val="0"/>
      <w:wordWrap w:val="0"/>
      <w:ind w:right="-1" w:firstLine="0"/>
    </w:pPr>
    <w:rPr>
      <w:rFonts w:eastAsia="№Е"/>
      <w:sz w:val="20"/>
      <w:szCs w:val="20"/>
      <w:lang w:eastAsia="ru-RU"/>
    </w:rPr>
  </w:style>
  <w:style w:type="table" w:customStyle="1" w:styleId="240">
    <w:name w:val="Сетка таблицы24"/>
    <w:basedOn w:val="a3"/>
    <w:next w:val="a7"/>
    <w:uiPriority w:val="39"/>
    <w:rsid w:val="00081F4E"/>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7"/>
    <w:uiPriority w:val="39"/>
    <w:rsid w:val="0064310A"/>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7"/>
    <w:uiPriority w:val="39"/>
    <w:rsid w:val="00EF5C79"/>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7"/>
    <w:uiPriority w:val="59"/>
    <w:rsid w:val="007F7AAA"/>
    <w:pPr>
      <w:ind w:firstLine="0"/>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next w:val="a7"/>
    <w:uiPriority w:val="39"/>
    <w:rsid w:val="00B94D98"/>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3"/>
    <w:next w:val="a7"/>
    <w:uiPriority w:val="39"/>
    <w:rsid w:val="00B94D98"/>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7"/>
    <w:uiPriority w:val="39"/>
    <w:rsid w:val="00B94D98"/>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424976">
      <w:bodyDiv w:val="1"/>
      <w:marLeft w:val="0"/>
      <w:marRight w:val="0"/>
      <w:marTop w:val="0"/>
      <w:marBottom w:val="0"/>
      <w:divBdr>
        <w:top w:val="none" w:sz="0" w:space="0" w:color="auto"/>
        <w:left w:val="none" w:sz="0" w:space="0" w:color="auto"/>
        <w:bottom w:val="none" w:sz="0" w:space="0" w:color="auto"/>
        <w:right w:val="none" w:sz="0" w:space="0" w:color="auto"/>
      </w:divBdr>
    </w:div>
    <w:div w:id="1112672458">
      <w:bodyDiv w:val="1"/>
      <w:marLeft w:val="0"/>
      <w:marRight w:val="0"/>
      <w:marTop w:val="0"/>
      <w:marBottom w:val="0"/>
      <w:divBdr>
        <w:top w:val="none" w:sz="0" w:space="0" w:color="auto"/>
        <w:left w:val="none" w:sz="0" w:space="0" w:color="auto"/>
        <w:bottom w:val="none" w:sz="0" w:space="0" w:color="auto"/>
        <w:right w:val="none" w:sz="0" w:space="0" w:color="auto"/>
      </w:divBdr>
    </w:div>
    <w:div w:id="191681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14/10/" TargetMode="External"/><Relationship Id="rId671" Type="http://schemas.openxmlformats.org/officeDocument/2006/relationships/hyperlink" Target="https://bvbinfo.ru/" TargetMode="External"/><Relationship Id="rId769" Type="http://schemas.openxmlformats.org/officeDocument/2006/relationships/hyperlink" Target="https://profil.mos.ru/media/uchebnyj-protsess/35-uchebno-metodicheskie-materialy" TargetMode="External"/><Relationship Id="rId21" Type="http://schemas.openxmlformats.org/officeDocument/2006/relationships/hyperlink" Target="https://m.edsoo.ru/7f41bacc" TargetMode="External"/><Relationship Id="rId324" Type="http://schemas.openxmlformats.org/officeDocument/2006/relationships/hyperlink" Target="https://m.edsoo.ru/7f41c97c" TargetMode="External"/><Relationship Id="rId531" Type="http://schemas.openxmlformats.org/officeDocument/2006/relationships/hyperlink" Target="https://clck.ru/34mkoZ" TargetMode="External"/><Relationship Id="rId629" Type="http://schemas.openxmlformats.org/officeDocument/2006/relationships/hyperlink" Target="https://razgovor.edsoo.ru/" TargetMode="External"/><Relationship Id="rId170" Type="http://schemas.openxmlformats.org/officeDocument/2006/relationships/hyperlink" Target="https://m.edsoo.ru/863f8d54" TargetMode="External"/><Relationship Id="rId268" Type="http://schemas.openxmlformats.org/officeDocument/2006/relationships/hyperlink" Target="https://m.edsoo.ru/7f41cf62" TargetMode="External"/><Relationship Id="rId475" Type="http://schemas.openxmlformats.org/officeDocument/2006/relationships/hyperlink" Target="https://resh.edu.ru/subject/5/11/" TargetMode="External"/><Relationship Id="rId682" Type="http://schemas.openxmlformats.org/officeDocument/2006/relationships/hyperlink" Target="https://bvbinfo.ru/" TargetMode="External"/><Relationship Id="rId32" Type="http://schemas.openxmlformats.org/officeDocument/2006/relationships/hyperlink" Target="https://m.edsoo.ru/7f41bacc" TargetMode="External"/><Relationship Id="rId128" Type="http://schemas.openxmlformats.org/officeDocument/2006/relationships/hyperlink" Target="https://resh.edu.ru/subject/14/10/" TargetMode="External"/><Relationship Id="rId335" Type="http://schemas.openxmlformats.org/officeDocument/2006/relationships/hyperlink" Target="https://resh.edu.ru/subject/19/10/" TargetMode="External"/><Relationship Id="rId542" Type="http://schemas.openxmlformats.org/officeDocument/2006/relationships/hyperlink" Target="https://clck.ru/34mmko" TargetMode="External"/><Relationship Id="rId181" Type="http://schemas.openxmlformats.org/officeDocument/2006/relationships/hyperlink" Target="https://m.edsoo.ru/863f8d54" TargetMode="External"/><Relationship Id="rId402" Type="http://schemas.openxmlformats.org/officeDocument/2006/relationships/hyperlink" Target="https://resh.edu.ru/subject/11/10/" TargetMode="External"/><Relationship Id="rId279" Type="http://schemas.openxmlformats.org/officeDocument/2006/relationships/hyperlink" Target="https://resh.edu.ru/subject/4/10/" TargetMode="External"/><Relationship Id="rId486" Type="http://schemas.openxmlformats.org/officeDocument/2006/relationships/hyperlink" Target="https://resh.edu.ru/subject/5/11/" TargetMode="External"/><Relationship Id="rId693" Type="http://schemas.openxmlformats.org/officeDocument/2006/relationships/hyperlink" Target="https://bvbinfo.ru/" TargetMode="External"/><Relationship Id="rId707" Type="http://schemas.openxmlformats.org/officeDocument/2006/relationships/hyperlink" Target="https://resh.edu.ru/" TargetMode="External"/><Relationship Id="rId43" Type="http://schemas.openxmlformats.org/officeDocument/2006/relationships/hyperlink" Target="https://m.edsoo.ru/7f41bacc" TargetMode="External"/><Relationship Id="rId139" Type="http://schemas.openxmlformats.org/officeDocument/2006/relationships/hyperlink" Target="https://resh.edu.ru/subject/14/11/" TargetMode="External"/><Relationship Id="rId346" Type="http://schemas.openxmlformats.org/officeDocument/2006/relationships/hyperlink" Target="https://resh.edu.ru/subject/51/10/" TargetMode="External"/><Relationship Id="rId553" Type="http://schemas.openxmlformats.org/officeDocument/2006/relationships/hyperlink" Target="https://clck.ru/34mkrn" TargetMode="External"/><Relationship Id="rId760" Type="http://schemas.openxmlformats.org/officeDocument/2006/relationships/hyperlink" Target="https://m.edsoo.ru/ff0cd7f6" TargetMode="External"/><Relationship Id="rId192" Type="http://schemas.openxmlformats.org/officeDocument/2006/relationships/hyperlink" Target="https://lesson.edu.ru/lesson/32acb64a-5e76-4595-957e-ee5a278db59a?backUrl=%2F12%2F10" TargetMode="External"/><Relationship Id="rId206" Type="http://schemas.openxmlformats.org/officeDocument/2006/relationships/hyperlink" Target="https://uchebnik.mos.ru/material_view/atomic_objects/2907043?menuReferrer=catalogue&amp;class_level_ids=10,11&amp;studying_level_ids=3&amp;subject_program_ids=31937223&amp;page=5" TargetMode="External"/><Relationship Id="rId413" Type="http://schemas.openxmlformats.org/officeDocument/2006/relationships/hyperlink" Target="https://resh.edu.ru/subject/11/11/" TargetMode="External"/><Relationship Id="rId497" Type="http://schemas.openxmlformats.org/officeDocument/2006/relationships/hyperlink" Target="https://resh.edu.ru/subject/5/11/" TargetMode="External"/><Relationship Id="rId620" Type="http://schemas.openxmlformats.org/officeDocument/2006/relationships/hyperlink" Target="https://razgovor.edsoo.ru/" TargetMode="External"/><Relationship Id="rId718" Type="http://schemas.openxmlformats.org/officeDocument/2006/relationships/hyperlink" Target="https://m.edsoo.ru/863f8d54" TargetMode="External"/><Relationship Id="rId357" Type="http://schemas.openxmlformats.org/officeDocument/2006/relationships/hyperlink" Target="https://resh.edu.ru/subject/17/10/" TargetMode="External"/><Relationship Id="rId54" Type="http://schemas.openxmlformats.org/officeDocument/2006/relationships/hyperlink" Target="https://m.edsoo.ru/7f41c7e2" TargetMode="External"/><Relationship Id="rId217" Type="http://schemas.openxmlformats.org/officeDocument/2006/relationships/hyperlink" Target="https://uchebnik.mos.ru/material_view/lesson_templates/165846?menuReferrer=catalogue&amp;class_level_ids=10&amp;subject_program_ids=31937223&amp;studying_level_ids=3" TargetMode="External"/><Relationship Id="rId564" Type="http://schemas.openxmlformats.org/officeDocument/2006/relationships/hyperlink" Target="https://clck.ru/34mnA2" TargetMode="External"/><Relationship Id="rId771" Type="http://schemas.openxmlformats.org/officeDocument/2006/relationships/hyperlink" Target="https://profil.mos.ru/media/uchebnyj-protsess/35-uchebno-metodicheskie-materialy" TargetMode="External"/><Relationship Id="rId424" Type="http://schemas.openxmlformats.org/officeDocument/2006/relationships/hyperlink" Target="https://academy-content.apkpro.ru/lesson/258ddc06-ec23-473c-b3d7-ed82fcaddd02" TargetMode="External"/><Relationship Id="rId631" Type="http://schemas.openxmlformats.org/officeDocument/2006/relationships/hyperlink" Target="https://razgovor.edsoo.ru/" TargetMode="External"/><Relationship Id="rId729" Type="http://schemas.openxmlformats.org/officeDocument/2006/relationships/hyperlink" Target="https://m.edsoo.ru/863f8d54" TargetMode="External"/><Relationship Id="rId270" Type="http://schemas.openxmlformats.org/officeDocument/2006/relationships/hyperlink" Target="https://fipi.ru/ege/otkrytyy-bank-zadaniy-ege" TargetMode="External"/><Relationship Id="rId65" Type="http://schemas.openxmlformats.org/officeDocument/2006/relationships/hyperlink" Target="https://m.edsoo.ru/7f41c7e2" TargetMode="External"/><Relationship Id="rId130" Type="http://schemas.openxmlformats.org/officeDocument/2006/relationships/hyperlink" Target="https://resh.edu.ru/subject/14/11/" TargetMode="External"/><Relationship Id="rId368" Type="http://schemas.openxmlformats.org/officeDocument/2006/relationships/hyperlink" Target="https://resh.edu.ru/subject/51/10/" TargetMode="External"/><Relationship Id="rId575" Type="http://schemas.openxmlformats.org/officeDocument/2006/relationships/hyperlink" Target="https://clck.ru/34mnUu" TargetMode="External"/><Relationship Id="rId782" Type="http://schemas.openxmlformats.org/officeDocument/2006/relationships/hyperlink" Target="https://vk.com/club174548810" TargetMode="External"/><Relationship Id="rId228" Type="http://schemas.openxmlformats.org/officeDocument/2006/relationships/hyperlink" Target="https://lesson.academy-content.myschool.edu.ru/12/11" TargetMode="External"/><Relationship Id="rId435" Type="http://schemas.openxmlformats.org/officeDocument/2006/relationships/hyperlink" Target="https://lesson.edu.ru/04/10" TargetMode="External"/><Relationship Id="rId642" Type="http://schemas.openxmlformats.org/officeDocument/2006/relationships/hyperlink" Target="https://bvbinfo.ru/" TargetMode="External"/><Relationship Id="rId281" Type="http://schemas.openxmlformats.org/officeDocument/2006/relationships/hyperlink" Target="https://resh.edu.ru/subject/4/10/" TargetMode="External"/><Relationship Id="rId502" Type="http://schemas.openxmlformats.org/officeDocument/2006/relationships/hyperlink" Target="https://resh.edu.ru/" TargetMode="External"/><Relationship Id="rId76" Type="http://schemas.openxmlformats.org/officeDocument/2006/relationships/hyperlink" Target="https://m.edsoo.ru/7f41c7e2" TargetMode="External"/><Relationship Id="rId141" Type="http://schemas.openxmlformats.org/officeDocument/2006/relationships/hyperlink" Target="https://resh.edu.ru/subject/14/11/" TargetMode="External"/><Relationship Id="rId379" Type="http://schemas.openxmlformats.org/officeDocument/2006/relationships/hyperlink" Target="https://resh.edu.ru/subject/51/11/" TargetMode="External"/><Relationship Id="rId586" Type="http://schemas.openxmlformats.org/officeDocument/2006/relationships/hyperlink" Target="https://clck.ru/34mku7" TargetMode="External"/><Relationship Id="rId793" Type="http://schemas.openxmlformats.org/officeDocument/2006/relationships/hyperlink" Target="https://shop.prosv.ru/katalog?FilterByArrtibuteId=3!41537" TargetMode="External"/><Relationship Id="rId807" Type="http://schemas.openxmlformats.org/officeDocument/2006/relationships/hyperlink" Target="https://shop.prosv.ru/katalog?FilterByArrtibuteId=3!15463" TargetMode="External"/><Relationship Id="rId7" Type="http://schemas.openxmlformats.org/officeDocument/2006/relationships/endnotes" Target="endnotes.xml"/><Relationship Id="rId239" Type="http://schemas.openxmlformats.org/officeDocument/2006/relationships/hyperlink" Target="https://lesson.academy-content.myschool.edu.ru/12/11" TargetMode="External"/><Relationship Id="rId446" Type="http://schemas.openxmlformats.org/officeDocument/2006/relationships/hyperlink" Target="https://resh.edu.ru/subject/5/10/" TargetMode="External"/><Relationship Id="rId653" Type="http://schemas.openxmlformats.org/officeDocument/2006/relationships/hyperlink" Target="https://bvbinfo.ru/" TargetMode="External"/><Relationship Id="rId292" Type="http://schemas.openxmlformats.org/officeDocument/2006/relationships/hyperlink" Target="https://resh.edu.ru/subject/4/10/" TargetMode="External"/><Relationship Id="rId306" Type="http://schemas.openxmlformats.org/officeDocument/2006/relationships/hyperlink" Target="https://resh.edu.ru/subject/23/11/" TargetMode="External"/><Relationship Id="rId87" Type="http://schemas.openxmlformats.org/officeDocument/2006/relationships/hyperlink" Target="https://m.edsoo.ru/7f41c7e2" TargetMode="External"/><Relationship Id="rId513" Type="http://schemas.openxmlformats.org/officeDocument/2006/relationships/hyperlink" Target="https://resh.edu.ru/" TargetMode="External"/><Relationship Id="rId597" Type="http://schemas.openxmlformats.org/officeDocument/2006/relationships/hyperlink" Target="https://clck.ru/34mnAz" TargetMode="External"/><Relationship Id="rId720" Type="http://schemas.openxmlformats.org/officeDocument/2006/relationships/hyperlink" Target="https://m.edsoo.ru/863f8d54" TargetMode="External"/><Relationship Id="rId818" Type="http://schemas.openxmlformats.org/officeDocument/2006/relationships/hyperlink" Target="https://shop.prosv.ru/katalog?FilterByArrtibuteId=3!100516" TargetMode="External"/><Relationship Id="rId152" Type="http://schemas.openxmlformats.org/officeDocument/2006/relationships/hyperlink" Target="https://resh.edu.ru/subject/14/11/" TargetMode="External"/><Relationship Id="rId457" Type="http://schemas.openxmlformats.org/officeDocument/2006/relationships/hyperlink" Target="https://resh.edu.ru/subject/5/10/" TargetMode="External"/><Relationship Id="rId664" Type="http://schemas.openxmlformats.org/officeDocument/2006/relationships/hyperlink" Target="https://bvbinfo.ru/" TargetMode="External"/><Relationship Id="rId14" Type="http://schemas.openxmlformats.org/officeDocument/2006/relationships/hyperlink" Target="https://m.edsoo.ru/7f41bacc" TargetMode="External"/><Relationship Id="rId317" Type="http://schemas.openxmlformats.org/officeDocument/2006/relationships/hyperlink" Target="https://m.edsoo.ru/7f41bf72" TargetMode="External"/><Relationship Id="rId524" Type="http://schemas.openxmlformats.org/officeDocument/2006/relationships/hyperlink" Target="https://resh.edu.ru/" TargetMode="External"/><Relationship Id="rId731" Type="http://schemas.openxmlformats.org/officeDocument/2006/relationships/hyperlink" Target="https://m.edsoo.ru/863f8d54" TargetMode="External"/><Relationship Id="rId98" Type="http://schemas.openxmlformats.org/officeDocument/2006/relationships/hyperlink" Target="https://m.edsoo.ru/7f41c7e2" TargetMode="External"/><Relationship Id="rId163" Type="http://schemas.openxmlformats.org/officeDocument/2006/relationships/hyperlink" Target="https://m.edsoo.ru/863f8d54" TargetMode="External"/><Relationship Id="rId370" Type="http://schemas.openxmlformats.org/officeDocument/2006/relationships/hyperlink" Target="https://resh.edu.ru/subject/51/10/" TargetMode="External"/><Relationship Id="rId230" Type="http://schemas.openxmlformats.org/officeDocument/2006/relationships/hyperlink" Target="https://lesson.academy-content.myschool.edu.ru/12/11" TargetMode="External"/><Relationship Id="rId468" Type="http://schemas.openxmlformats.org/officeDocument/2006/relationships/hyperlink" Target="https://resh.edu.ru/subject/5/10/" TargetMode="External"/><Relationship Id="rId675" Type="http://schemas.openxmlformats.org/officeDocument/2006/relationships/hyperlink" Target="https://bvbinfo.ru/" TargetMode="External"/><Relationship Id="rId25" Type="http://schemas.openxmlformats.org/officeDocument/2006/relationships/hyperlink" Target="https://m.edsoo.ru/7f41bacc" TargetMode="External"/><Relationship Id="rId328" Type="http://schemas.openxmlformats.org/officeDocument/2006/relationships/hyperlink" Target="https://m.edsoo.ru/7f41c97c" TargetMode="External"/><Relationship Id="rId535" Type="http://schemas.openxmlformats.org/officeDocument/2006/relationships/hyperlink" Target="https://clck.ru/34mmS5" TargetMode="External"/><Relationship Id="rId742" Type="http://schemas.openxmlformats.org/officeDocument/2006/relationships/hyperlink" Target="https://m.edsoo.ru/ff0c3be8" TargetMode="External"/><Relationship Id="rId174" Type="http://schemas.openxmlformats.org/officeDocument/2006/relationships/hyperlink" Target="https://m.edsoo.ru/863f8d54" TargetMode="External"/><Relationship Id="rId381" Type="http://schemas.openxmlformats.org/officeDocument/2006/relationships/hyperlink" Target="https://resh.edu.ru/subject/51/11/" TargetMode="External"/><Relationship Id="rId602" Type="http://schemas.openxmlformats.org/officeDocument/2006/relationships/hyperlink" Target="https://razgovor.edsoo.ru/" TargetMode="External"/><Relationship Id="rId241" Type="http://schemas.openxmlformats.org/officeDocument/2006/relationships/hyperlink" Target="https://lesson.academy-content.myschool.edu.ru/12/11" TargetMode="External"/><Relationship Id="rId479" Type="http://schemas.openxmlformats.org/officeDocument/2006/relationships/hyperlink" Target="https://resh.edu.ru/subject/5/11/" TargetMode="External"/><Relationship Id="rId686" Type="http://schemas.openxmlformats.org/officeDocument/2006/relationships/hyperlink" Target="https://bvbinfo.ru/" TargetMode="External"/><Relationship Id="rId36" Type="http://schemas.openxmlformats.org/officeDocument/2006/relationships/hyperlink" Target="https://m.edsoo.ru/7f41bacc" TargetMode="External"/><Relationship Id="rId339" Type="http://schemas.openxmlformats.org/officeDocument/2006/relationships/hyperlink" Target="https://resh.edu.ru/subject/19/10/" TargetMode="External"/><Relationship Id="rId546" Type="http://schemas.openxmlformats.org/officeDocument/2006/relationships/hyperlink" Target="https://clck.ru/34mkmf" TargetMode="External"/><Relationship Id="rId753" Type="http://schemas.openxmlformats.org/officeDocument/2006/relationships/hyperlink" Target="https://m.edsoo.ru/ff0c43d6" TargetMode="External"/><Relationship Id="rId101" Type="http://schemas.openxmlformats.org/officeDocument/2006/relationships/hyperlink" Target="https://m.edsoo.ru/7f41c7e2" TargetMode="External"/><Relationship Id="rId185" Type="http://schemas.openxmlformats.org/officeDocument/2006/relationships/hyperlink" Target="https://m.edsoo.ru/863f8d54" TargetMode="External"/><Relationship Id="rId406" Type="http://schemas.openxmlformats.org/officeDocument/2006/relationships/hyperlink" Target="https://resh.edu.ru/subject/11/10/" TargetMode="External"/><Relationship Id="rId392" Type="http://schemas.openxmlformats.org/officeDocument/2006/relationships/hyperlink" Target="https://m.edsoo.ru/7f41cf62" TargetMode="External"/><Relationship Id="rId613" Type="http://schemas.openxmlformats.org/officeDocument/2006/relationships/hyperlink" Target="https://razgovor.edsoo.ru/" TargetMode="External"/><Relationship Id="rId697" Type="http://schemas.openxmlformats.org/officeDocument/2006/relationships/hyperlink" Target="https://bvbinfo.ru/" TargetMode="External"/><Relationship Id="rId820" Type="http://schemas.openxmlformats.org/officeDocument/2006/relationships/header" Target="header1.xml"/><Relationship Id="rId252" Type="http://schemas.openxmlformats.org/officeDocument/2006/relationships/hyperlink" Target="https://lesson.academy-content.myschool.edu.ru/12/11" TargetMode="External"/><Relationship Id="rId47" Type="http://schemas.openxmlformats.org/officeDocument/2006/relationships/hyperlink" Target="https://m.edsoo.ru/7f41c7e2" TargetMode="External"/><Relationship Id="rId112" Type="http://schemas.openxmlformats.org/officeDocument/2006/relationships/hyperlink" Target="https://m.edsoo.ru/7f41c7e2" TargetMode="External"/><Relationship Id="rId557" Type="http://schemas.openxmlformats.org/officeDocument/2006/relationships/hyperlink" Target="https://clck.ru/34mmSc" TargetMode="External"/><Relationship Id="rId764" Type="http://schemas.openxmlformats.org/officeDocument/2006/relationships/hyperlink" Target="https://m.edsoo.ru/ff0d0ca8" TargetMode="External"/><Relationship Id="rId196" Type="http://schemas.openxmlformats.org/officeDocument/2006/relationships/hyperlink" Target="https://lesson.edu.ru/lesson/50099450-525e-40bf-8318-6c1dcae42e0b?backUrl=%2F12%2F10%3Fterm%3D%25D0%25BD%25D0%25B0%25D1%2583%25D1%2587%25D0%25BD%25D0%25BE%25D0%25B5%2520%25D0%25B7%25D0%25BD%25D0%25B0%25D0%25BD%25D0%25B8%25D0%25B5" TargetMode="External"/><Relationship Id="rId417" Type="http://schemas.openxmlformats.org/officeDocument/2006/relationships/hyperlink" Target="https://resh.edu.ru/subject/11/11/" TargetMode="External"/><Relationship Id="rId624" Type="http://schemas.openxmlformats.org/officeDocument/2006/relationships/hyperlink" Target="https://razgovor.edsoo.ru/" TargetMode="External"/><Relationship Id="rId263" Type="http://schemas.openxmlformats.org/officeDocument/2006/relationships/hyperlink" Target="https://m.edsoo.ru/7f41cf62" TargetMode="External"/><Relationship Id="rId470" Type="http://schemas.openxmlformats.org/officeDocument/2006/relationships/hyperlink" Target="https://resh.edu.ru/subject/5/10/" TargetMode="External"/><Relationship Id="rId58" Type="http://schemas.openxmlformats.org/officeDocument/2006/relationships/hyperlink" Target="https://m.edsoo.ru/7f41c7e2" TargetMode="External"/><Relationship Id="rId123" Type="http://schemas.openxmlformats.org/officeDocument/2006/relationships/hyperlink" Target="https://resh.edu.ru/subject/14/10/" TargetMode="External"/><Relationship Id="rId330" Type="http://schemas.openxmlformats.org/officeDocument/2006/relationships/hyperlink" Target="https://m.edsoo.ru/7f41c97c" TargetMode="External"/><Relationship Id="rId568" Type="http://schemas.openxmlformats.org/officeDocument/2006/relationships/hyperlink" Target="https://clck.ru/34mkiR" TargetMode="External"/><Relationship Id="rId775" Type="http://schemas.openxmlformats.org/officeDocument/2006/relationships/hyperlink" Target="https://profil.mos.ru/media/uchebnyj-protsess/35-uchebno-metodicheskie-materialy" TargetMode="External"/><Relationship Id="rId428" Type="http://schemas.openxmlformats.org/officeDocument/2006/relationships/hyperlink" Target="https://resh.edu.ru/subject/29/11/" TargetMode="External"/><Relationship Id="rId635" Type="http://schemas.openxmlformats.org/officeDocument/2006/relationships/hyperlink" Target="https://bvbinfo.ru/" TargetMode="External"/><Relationship Id="rId274" Type="http://schemas.openxmlformats.org/officeDocument/2006/relationships/hyperlink" Target="https://m.edsoo.ru/7f41cf62" TargetMode="External"/><Relationship Id="rId481" Type="http://schemas.openxmlformats.org/officeDocument/2006/relationships/hyperlink" Target="https://resh.edu.ru/subject/5/11/" TargetMode="External"/><Relationship Id="rId702" Type="http://schemas.openxmlformats.org/officeDocument/2006/relationships/hyperlink" Target="https://bvbinfo.ru/" TargetMode="External"/><Relationship Id="rId69" Type="http://schemas.openxmlformats.org/officeDocument/2006/relationships/hyperlink" Target="https://m.edsoo.ru/7f41c7e2" TargetMode="External"/><Relationship Id="rId134" Type="http://schemas.openxmlformats.org/officeDocument/2006/relationships/hyperlink" Target="https://resh.edu.ru/subject/14/11/" TargetMode="External"/><Relationship Id="rId579" Type="http://schemas.openxmlformats.org/officeDocument/2006/relationships/hyperlink" Target="https://clck.ru/34mns9" TargetMode="External"/><Relationship Id="rId786" Type="http://schemas.openxmlformats.org/officeDocument/2006/relationships/hyperlink" Target="https://dolgoprudny12.ru/mt-content/uploads/2023/09/polozhenie-o-lgotakh.pdf" TargetMode="External"/><Relationship Id="rId341" Type="http://schemas.openxmlformats.org/officeDocument/2006/relationships/hyperlink" Target="https://resh.edu.ru/subject/19/10/" TargetMode="External"/><Relationship Id="rId439" Type="http://schemas.openxmlformats.org/officeDocument/2006/relationships/hyperlink" Target="https://lesson.edu.ru/04/10" TargetMode="External"/><Relationship Id="rId646" Type="http://schemas.openxmlformats.org/officeDocument/2006/relationships/hyperlink" Target="https://bvbinfo.ru/" TargetMode="External"/><Relationship Id="rId201" Type="http://schemas.openxmlformats.org/officeDocument/2006/relationships/hyperlink" Target="https://lesson.edu.ru/lesson/98a46df5-bd66-4062-ad42-98b4d78ea9fe?backUrl=%2F12%2F10%3Fterm%3D%25D0%25BC%25D0%25BE%25D1%2580%25D0%25B0%25D0%25BB%25D1%258C" TargetMode="External"/><Relationship Id="rId285" Type="http://schemas.openxmlformats.org/officeDocument/2006/relationships/hyperlink" Target="https://resh.edu.ru/subject/4/10/" TargetMode="External"/><Relationship Id="rId506" Type="http://schemas.openxmlformats.org/officeDocument/2006/relationships/hyperlink" Target="https://resh.edu.ru/" TargetMode="External"/><Relationship Id="rId492" Type="http://schemas.openxmlformats.org/officeDocument/2006/relationships/hyperlink" Target="https://resh.edu.ru/subject/5/11/" TargetMode="External"/><Relationship Id="rId713" Type="http://schemas.openxmlformats.org/officeDocument/2006/relationships/hyperlink" Target="https://resh.edu.ru/" TargetMode="External"/><Relationship Id="rId797" Type="http://schemas.openxmlformats.org/officeDocument/2006/relationships/hyperlink" Target="https://shop.prosv.ru/katalog?FilterByArrtibuteId=3!1913" TargetMode="External"/><Relationship Id="rId145" Type="http://schemas.openxmlformats.org/officeDocument/2006/relationships/hyperlink" Target="https://resh.edu.ru/subject/14/11/" TargetMode="External"/><Relationship Id="rId352" Type="http://schemas.openxmlformats.org/officeDocument/2006/relationships/hyperlink" Target="https://resh.edu.ru/subject/51/11/" TargetMode="External"/><Relationship Id="rId212" Type="http://schemas.openxmlformats.org/officeDocument/2006/relationships/hyperlink" Target="https://uchebnik.mos.ru/material_view/atomic_objects/11569890?menuReferrer=catalogue" TargetMode="External"/><Relationship Id="rId657" Type="http://schemas.openxmlformats.org/officeDocument/2006/relationships/hyperlink" Target="https://bvbinfo.ru/" TargetMode="External"/><Relationship Id="rId296" Type="http://schemas.openxmlformats.org/officeDocument/2006/relationships/hyperlink" Target="https://resh.edu.ru/subject/4/10/" TargetMode="External"/><Relationship Id="rId517" Type="http://schemas.openxmlformats.org/officeDocument/2006/relationships/hyperlink" Target="https://resh.edu.ru/" TargetMode="External"/><Relationship Id="rId724" Type="http://schemas.openxmlformats.org/officeDocument/2006/relationships/hyperlink" Target="https://m.edsoo.ru/863f8d54" TargetMode="External"/><Relationship Id="rId60" Type="http://schemas.openxmlformats.org/officeDocument/2006/relationships/hyperlink" Target="https://m.edsoo.ru/7f41c7e2" TargetMode="External"/><Relationship Id="rId156" Type="http://schemas.openxmlformats.org/officeDocument/2006/relationships/hyperlink" Target="https://resh.edu.ru/subject/14/11/" TargetMode="External"/><Relationship Id="rId363" Type="http://schemas.openxmlformats.org/officeDocument/2006/relationships/hyperlink" Target="https://resh.edu.ru/subject/17/10/" TargetMode="External"/><Relationship Id="rId570" Type="http://schemas.openxmlformats.org/officeDocument/2006/relationships/hyperlink" Target="https://clck.ru/34mmEX" TargetMode="External"/><Relationship Id="rId223" Type="http://schemas.openxmlformats.org/officeDocument/2006/relationships/hyperlink" Target="https://lesson.academy-content.myschool.edu.ru/12/11" TargetMode="External"/><Relationship Id="rId430" Type="http://schemas.openxmlformats.org/officeDocument/2006/relationships/hyperlink" Target="https://resh.edu.ru/subject/29/11/" TargetMode="External"/><Relationship Id="rId668" Type="http://schemas.openxmlformats.org/officeDocument/2006/relationships/hyperlink" Target="https://bvbinfo.ru/" TargetMode="External"/><Relationship Id="rId18" Type="http://schemas.openxmlformats.org/officeDocument/2006/relationships/hyperlink" Target="https://m.edsoo.ru/7f41bacc" TargetMode="External"/><Relationship Id="rId528" Type="http://schemas.openxmlformats.org/officeDocument/2006/relationships/hyperlink" Target="https://user.gto.ru/user/register" TargetMode="External"/><Relationship Id="rId735" Type="http://schemas.openxmlformats.org/officeDocument/2006/relationships/hyperlink" Target="https://resh.edu.ru/" TargetMode="External"/><Relationship Id="rId167" Type="http://schemas.openxmlformats.org/officeDocument/2006/relationships/hyperlink" Target="https://m.edsoo.ru/863f8d54" TargetMode="External"/><Relationship Id="rId374" Type="http://schemas.openxmlformats.org/officeDocument/2006/relationships/hyperlink" Target="https://resh.edu.ru/subject/51/10/" TargetMode="External"/><Relationship Id="rId581" Type="http://schemas.openxmlformats.org/officeDocument/2006/relationships/hyperlink" Target="https://resh.edu.ru/subject/lesson/4106/" TargetMode="External"/><Relationship Id="rId71" Type="http://schemas.openxmlformats.org/officeDocument/2006/relationships/hyperlink" Target="https://m.edsoo.ru/7f41c7e2" TargetMode="External"/><Relationship Id="rId234" Type="http://schemas.openxmlformats.org/officeDocument/2006/relationships/hyperlink" Target="https://lesson.academy-content.myschool.edu.ru/12/11" TargetMode="External"/><Relationship Id="rId679" Type="http://schemas.openxmlformats.org/officeDocument/2006/relationships/hyperlink" Target="https://bvbinfo.ru/" TargetMode="External"/><Relationship Id="rId802" Type="http://schemas.openxmlformats.org/officeDocument/2006/relationships/hyperlink" Target="https://shop.prosv.ru/katalog?FilterByArrtibuteId=3!100516"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441" Type="http://schemas.openxmlformats.org/officeDocument/2006/relationships/hyperlink" Target="https://resh.edu.ru/subject/5/10/" TargetMode="External"/><Relationship Id="rId539" Type="http://schemas.openxmlformats.org/officeDocument/2006/relationships/hyperlink" Target="https://clck.ru/34mmbi" TargetMode="External"/><Relationship Id="rId746" Type="http://schemas.openxmlformats.org/officeDocument/2006/relationships/hyperlink" Target="https://m.edsoo.ru/ff0c4502" TargetMode="External"/><Relationship Id="rId178" Type="http://schemas.openxmlformats.org/officeDocument/2006/relationships/hyperlink" Target="https://m.edsoo.ru/863f8d54" TargetMode="External"/><Relationship Id="rId301" Type="http://schemas.openxmlformats.org/officeDocument/2006/relationships/hyperlink" Target="https://resh.edu.ru/subject/23/11/" TargetMode="External"/><Relationship Id="rId82" Type="http://schemas.openxmlformats.org/officeDocument/2006/relationships/hyperlink" Target="https://m.edsoo.ru/7f41c7e2" TargetMode="External"/><Relationship Id="rId385" Type="http://schemas.openxmlformats.org/officeDocument/2006/relationships/hyperlink" Target="https://m.edsoo.ru/7f41cf62" TargetMode="External"/><Relationship Id="rId592" Type="http://schemas.openxmlformats.org/officeDocument/2006/relationships/hyperlink" Target="https://clck.ru/34mnxD" TargetMode="External"/><Relationship Id="rId606" Type="http://schemas.openxmlformats.org/officeDocument/2006/relationships/hyperlink" Target="https://razgovor.edsoo.ru/" TargetMode="External"/><Relationship Id="rId813" Type="http://schemas.openxmlformats.org/officeDocument/2006/relationships/hyperlink" Target="https://shop.prosv.ru/katalog?FilterByArrtibuteId=3!1913" TargetMode="External"/><Relationship Id="rId245" Type="http://schemas.openxmlformats.org/officeDocument/2006/relationships/hyperlink" Target="https://lesson.academy-content.myschool.edu.ru/12/11" TargetMode="External"/><Relationship Id="rId452" Type="http://schemas.openxmlformats.org/officeDocument/2006/relationships/hyperlink" Target="https://resh.edu.ru/subject/5/10/" TargetMode="External"/><Relationship Id="rId105" Type="http://schemas.openxmlformats.org/officeDocument/2006/relationships/hyperlink" Target="https://m.edsoo.ru/7f41c7e2" TargetMode="External"/><Relationship Id="rId312" Type="http://schemas.openxmlformats.org/officeDocument/2006/relationships/hyperlink" Target="https://m.edsoo.ru/7f41bf72" TargetMode="External"/><Relationship Id="rId757" Type="http://schemas.openxmlformats.org/officeDocument/2006/relationships/hyperlink" Target="https://m.edsoo.ru/7f41c97c" TargetMode="External"/><Relationship Id="rId93" Type="http://schemas.openxmlformats.org/officeDocument/2006/relationships/hyperlink" Target="https://m.edsoo.ru/7f41c7e2" TargetMode="External"/><Relationship Id="rId189" Type="http://schemas.openxmlformats.org/officeDocument/2006/relationships/hyperlink" Target="https://uchebnik.mos.ru/material/app/308992?menuReferrer=catalogue&amp;class_level_ids=10,11&amp;studying_level_ids=3&amp;subject_program_ids=31937223&amp;theme_frame_ids=32123290,32123195,32123161,32123294,32655495,32123167,32123164,32123154,32123282,32655498,32655499,32655496,32123286,32123158" TargetMode="External"/><Relationship Id="rId396" Type="http://schemas.openxmlformats.org/officeDocument/2006/relationships/hyperlink" Target="https://resh.edu.ru/subject/11/10/" TargetMode="External"/><Relationship Id="rId617" Type="http://schemas.openxmlformats.org/officeDocument/2006/relationships/hyperlink" Target="https://razgovor.edsoo.ru/" TargetMode="External"/><Relationship Id="rId256" Type="http://schemas.openxmlformats.org/officeDocument/2006/relationships/hyperlink" Target="https://m.edsoo.ru/7f41cf62" TargetMode="External"/><Relationship Id="rId463" Type="http://schemas.openxmlformats.org/officeDocument/2006/relationships/hyperlink" Target="https://resh.edu.ru/subject/5/10/" TargetMode="External"/><Relationship Id="rId670" Type="http://schemas.openxmlformats.org/officeDocument/2006/relationships/hyperlink" Target="https://bvbinfo.ru/" TargetMode="External"/><Relationship Id="rId116" Type="http://schemas.openxmlformats.org/officeDocument/2006/relationships/hyperlink" Target="https://resh.edu.ru/subject/14/10/" TargetMode="External"/><Relationship Id="rId323" Type="http://schemas.openxmlformats.org/officeDocument/2006/relationships/hyperlink" Target="https://m.edsoo.ru/7f41c97c" TargetMode="External"/><Relationship Id="rId530" Type="http://schemas.openxmlformats.org/officeDocument/2006/relationships/hyperlink" Target="https://clck.ru/34mknv" TargetMode="External"/><Relationship Id="rId768" Type="http://schemas.openxmlformats.org/officeDocument/2006/relationships/hyperlink" Target="https://profil.mos.ru/media/uchebnyj-protsess/35-uchebno-metodicheskie-materialy" TargetMode="External"/><Relationship Id="rId20" Type="http://schemas.openxmlformats.org/officeDocument/2006/relationships/hyperlink" Target="https://m.edsoo.ru/7f41bacc" TargetMode="External"/><Relationship Id="rId628" Type="http://schemas.openxmlformats.org/officeDocument/2006/relationships/hyperlink" Target="https://razgovor.edsoo.ru/" TargetMode="External"/><Relationship Id="rId267" Type="http://schemas.openxmlformats.org/officeDocument/2006/relationships/hyperlink" Target="https://m.edsoo.ru/7f41cf62" TargetMode="External"/><Relationship Id="rId474" Type="http://schemas.openxmlformats.org/officeDocument/2006/relationships/hyperlink" Target="https://resh.edu.ru/subject/5/11/" TargetMode="External"/><Relationship Id="rId127" Type="http://schemas.openxmlformats.org/officeDocument/2006/relationships/hyperlink" Target="https://resh.edu.ru/subject/14/10/" TargetMode="External"/><Relationship Id="rId681" Type="http://schemas.openxmlformats.org/officeDocument/2006/relationships/hyperlink" Target="https://bvbinfo.ru/" TargetMode="External"/><Relationship Id="rId779" Type="http://schemas.openxmlformats.org/officeDocument/2006/relationships/hyperlink" Target="https://www.youtube.com/channel/UCpFi-Z89SS74zmO9rLMB91Q" TargetMode="External"/><Relationship Id="rId31" Type="http://schemas.openxmlformats.org/officeDocument/2006/relationships/hyperlink" Target="https://m.edsoo.ru/7f41bacc" TargetMode="External"/><Relationship Id="rId334" Type="http://schemas.openxmlformats.org/officeDocument/2006/relationships/hyperlink" Target="https://resh.edu.ru/subject/19/10/" TargetMode="External"/><Relationship Id="rId541" Type="http://schemas.openxmlformats.org/officeDocument/2006/relationships/hyperlink" Target="https://clck.ru/34mmL6" TargetMode="External"/><Relationship Id="rId639" Type="http://schemas.openxmlformats.org/officeDocument/2006/relationships/hyperlink" Target="https://bvbinfo.ru/" TargetMode="External"/><Relationship Id="rId180" Type="http://schemas.openxmlformats.org/officeDocument/2006/relationships/hyperlink" Target="https://m.edsoo.ru/863f8d54" TargetMode="External"/><Relationship Id="rId278" Type="http://schemas.openxmlformats.org/officeDocument/2006/relationships/hyperlink" Target="https://m.edsoo.ru/7f41cf62" TargetMode="External"/><Relationship Id="rId401" Type="http://schemas.openxmlformats.org/officeDocument/2006/relationships/hyperlink" Target="https://resh.edu.ru/subject/11/10/" TargetMode="External"/><Relationship Id="rId485" Type="http://schemas.openxmlformats.org/officeDocument/2006/relationships/hyperlink" Target="https://resh.edu.ru/subject/5/11/" TargetMode="External"/><Relationship Id="rId692" Type="http://schemas.openxmlformats.org/officeDocument/2006/relationships/hyperlink" Target="https://bvbinfo.ru/" TargetMode="External"/><Relationship Id="rId706" Type="http://schemas.openxmlformats.org/officeDocument/2006/relationships/hyperlink" Target="https://resh.edu.ru/" TargetMode="External"/><Relationship Id="rId42" Type="http://schemas.openxmlformats.org/officeDocument/2006/relationships/hyperlink" Target="https://m.edsoo.ru/7f41bacc" TargetMode="External"/><Relationship Id="rId138" Type="http://schemas.openxmlformats.org/officeDocument/2006/relationships/hyperlink" Target="https://resh.edu.ru/subject/14/11/" TargetMode="External"/><Relationship Id="rId345" Type="http://schemas.openxmlformats.org/officeDocument/2006/relationships/hyperlink" Target="https://resh.edu.ru/subject/51/10/" TargetMode="External"/><Relationship Id="rId552" Type="http://schemas.openxmlformats.org/officeDocument/2006/relationships/hyperlink" Target="https://clck.ru/34mkq8" TargetMode="External"/><Relationship Id="rId191" Type="http://schemas.openxmlformats.org/officeDocument/2006/relationships/hyperlink" Target="https://uchebnik.mos.ru/material_view/lesson_templates/1777451?menuReferrer=catalogue&amp;class_level_ids=10,11&amp;studying_level_ids=3&amp;subject_program_ids=31937223&amp;page=3" TargetMode="External"/><Relationship Id="rId205" Type="http://schemas.openxmlformats.org/officeDocument/2006/relationships/hyperlink" Target="https://lesson.edu.ru/lesson/ef8ab692-e895-44bd-a412-a9f8dec0447d?backUrl=%2F12%2F10%3Fterm%3D%25D0%25BA%25D0%25BE%25D0%25BD%25D1%2584%25D0%25BB%25D0%25B8%25D0%25BA%25D1%2582" TargetMode="External"/><Relationship Id="rId412" Type="http://schemas.openxmlformats.org/officeDocument/2006/relationships/hyperlink" Target="https://resh.edu.ru/subject/11/11/" TargetMode="External"/><Relationship Id="rId289" Type="http://schemas.openxmlformats.org/officeDocument/2006/relationships/hyperlink" Target="https://resh.edu.ru/subject/4/10/" TargetMode="External"/><Relationship Id="rId496" Type="http://schemas.openxmlformats.org/officeDocument/2006/relationships/hyperlink" Target="https://resh.edu.ru/subject/5/11/" TargetMode="External"/><Relationship Id="rId717" Type="http://schemas.openxmlformats.org/officeDocument/2006/relationships/hyperlink" Target="https://resh.edu.ru/" TargetMode="External"/><Relationship Id="rId53" Type="http://schemas.openxmlformats.org/officeDocument/2006/relationships/hyperlink" Target="https://m.edsoo.ru/7f41c7e2" TargetMode="External"/><Relationship Id="rId149" Type="http://schemas.openxmlformats.org/officeDocument/2006/relationships/hyperlink" Target="https://resh.edu.ru/subject/14/11/" TargetMode="External"/><Relationship Id="rId356" Type="http://schemas.openxmlformats.org/officeDocument/2006/relationships/hyperlink" Target="https://resh.edu.ru/subject/51/11/" TargetMode="External"/><Relationship Id="rId563" Type="http://schemas.openxmlformats.org/officeDocument/2006/relationships/hyperlink" Target="https://clck.ru/34mn2e" TargetMode="External"/><Relationship Id="rId770" Type="http://schemas.openxmlformats.org/officeDocument/2006/relationships/hyperlink" Target="https://profil.mos.ru/media/uchebnyj-protsess/35-uchebno-metodicheskie-materialy" TargetMode="External"/><Relationship Id="rId216" Type="http://schemas.openxmlformats.org/officeDocument/2006/relationships/hyperlink" Target="https://lib.myschool.edu.ru/content/372" TargetMode="External"/><Relationship Id="rId423" Type="http://schemas.openxmlformats.org/officeDocument/2006/relationships/hyperlink" Target="https://academy-content.apkpro.ru/lesson/a9f3d191-5e1e-4e24-ac02-efb16fa49f6a" TargetMode="External"/><Relationship Id="rId630" Type="http://schemas.openxmlformats.org/officeDocument/2006/relationships/hyperlink" Target="https://razgovor.edsoo.ru/" TargetMode="External"/><Relationship Id="rId728" Type="http://schemas.openxmlformats.org/officeDocument/2006/relationships/hyperlink" Target="https://m.edsoo.ru/863f8d54" TargetMode="External"/><Relationship Id="rId64" Type="http://schemas.openxmlformats.org/officeDocument/2006/relationships/hyperlink" Target="https://m.edsoo.ru/7f41c7e2" TargetMode="External"/><Relationship Id="rId367" Type="http://schemas.openxmlformats.org/officeDocument/2006/relationships/hyperlink" Target="https://resh.edu.ru/subject/17/11/" TargetMode="External"/><Relationship Id="rId574" Type="http://schemas.openxmlformats.org/officeDocument/2006/relationships/hyperlink" Target="https://clck.ru/34mmyk" TargetMode="External"/><Relationship Id="rId227" Type="http://schemas.openxmlformats.org/officeDocument/2006/relationships/hyperlink" Target="https://lesson.academy-content.myschool.edu.ru/12/11" TargetMode="External"/><Relationship Id="rId781" Type="http://schemas.openxmlformats.org/officeDocument/2006/relationships/hyperlink" Target="https://web.telegram.org/a/" TargetMode="External"/><Relationship Id="rId434" Type="http://schemas.openxmlformats.org/officeDocument/2006/relationships/hyperlink" Target="https://lesson.edu.ru/04/10" TargetMode="External"/><Relationship Id="rId641" Type="http://schemas.openxmlformats.org/officeDocument/2006/relationships/hyperlink" Target="https://bvbinfo.ru/" TargetMode="External"/><Relationship Id="rId739" Type="http://schemas.openxmlformats.org/officeDocument/2006/relationships/hyperlink" Target="https://m.edsoo.ru/ff0c372e" TargetMode="External"/><Relationship Id="rId280" Type="http://schemas.openxmlformats.org/officeDocument/2006/relationships/hyperlink" Target="https://resh.edu.ru/subject/4/10/" TargetMode="External"/><Relationship Id="rId501" Type="http://schemas.openxmlformats.org/officeDocument/2006/relationships/hyperlink" Target="https://resh.edu.ru/" TargetMode="External"/><Relationship Id="rId75" Type="http://schemas.openxmlformats.org/officeDocument/2006/relationships/hyperlink" Target="https://m.edsoo.ru/7f41c7e2" TargetMode="External"/><Relationship Id="rId140" Type="http://schemas.openxmlformats.org/officeDocument/2006/relationships/hyperlink" Target="https://resh.edu.ru/subject/14/11/" TargetMode="External"/><Relationship Id="rId378" Type="http://schemas.openxmlformats.org/officeDocument/2006/relationships/hyperlink" Target="https://resh.edu.ru/subject/51/11/" TargetMode="External"/><Relationship Id="rId585" Type="http://schemas.openxmlformats.org/officeDocument/2006/relationships/hyperlink" Target="https://clck.ru/34mmFD" TargetMode="External"/><Relationship Id="rId792" Type="http://schemas.openxmlformats.org/officeDocument/2006/relationships/hyperlink" Target="https://shop.prosv.ru/katalog?FilterByArrtibuteId=3!85471" TargetMode="External"/><Relationship Id="rId806" Type="http://schemas.openxmlformats.org/officeDocument/2006/relationships/hyperlink" Target="https://shop.prosv.ru/katalog?FilterByArrtibuteId=3!6554" TargetMode="External"/><Relationship Id="rId6" Type="http://schemas.openxmlformats.org/officeDocument/2006/relationships/footnotes" Target="footnotes.xml"/><Relationship Id="rId238" Type="http://schemas.openxmlformats.org/officeDocument/2006/relationships/hyperlink" Target="https://lesson.academy-content.myschool.edu.ru/12/11" TargetMode="External"/><Relationship Id="rId445" Type="http://schemas.openxmlformats.org/officeDocument/2006/relationships/hyperlink" Target="https://resh.edu.ru/subject/5/10/" TargetMode="External"/><Relationship Id="rId652" Type="http://schemas.openxmlformats.org/officeDocument/2006/relationships/hyperlink" Target="https://bvbinfo.ru/" TargetMode="External"/><Relationship Id="rId291" Type="http://schemas.openxmlformats.org/officeDocument/2006/relationships/hyperlink" Target="https://resh.edu.ru/subject/4/10/" TargetMode="External"/><Relationship Id="rId305" Type="http://schemas.openxmlformats.org/officeDocument/2006/relationships/hyperlink" Target="https://resh.edu.ru/subject/23/11/" TargetMode="External"/><Relationship Id="rId512" Type="http://schemas.openxmlformats.org/officeDocument/2006/relationships/hyperlink" Target="https://resh.edu.ru/" TargetMode="External"/><Relationship Id="rId44" Type="http://schemas.openxmlformats.org/officeDocument/2006/relationships/hyperlink" Target="https://m.edsoo.ru/7f41bacc" TargetMode="External"/><Relationship Id="rId86" Type="http://schemas.openxmlformats.org/officeDocument/2006/relationships/hyperlink" Target="https://m.edsoo.ru/7f41c7e2" TargetMode="External"/><Relationship Id="rId151" Type="http://schemas.openxmlformats.org/officeDocument/2006/relationships/hyperlink" Target="https://resh.edu.ru/subject/14/11/" TargetMode="External"/><Relationship Id="rId389" Type="http://schemas.openxmlformats.org/officeDocument/2006/relationships/hyperlink" Target="https://m.edsoo.ru/7f41cf62" TargetMode="External"/><Relationship Id="rId554" Type="http://schemas.openxmlformats.org/officeDocument/2006/relationships/hyperlink" Target="https://clck.ru/34mmLo" TargetMode="External"/><Relationship Id="rId596" Type="http://schemas.openxmlformats.org/officeDocument/2006/relationships/hyperlink" Target="https://clck.ru/34mn8V" TargetMode="External"/><Relationship Id="rId761" Type="http://schemas.openxmlformats.org/officeDocument/2006/relationships/hyperlink" Target="https://m.edsoo.ru/ff0cdd1e" TargetMode="External"/><Relationship Id="rId817" Type="http://schemas.openxmlformats.org/officeDocument/2006/relationships/hyperlink" Target="https://shop.prosv.ru/katalog?FilterByArrtibuteId=3!2069" TargetMode="External"/><Relationship Id="rId193" Type="http://schemas.openxmlformats.org/officeDocument/2006/relationships/hyperlink" Target="https://lesson.edu.ru/lesson/169e0fac-ffe8-48e6-8893-916051e3853c?backUrl=%2F12%2F10" TargetMode="External"/><Relationship Id="rId207" Type="http://schemas.openxmlformats.org/officeDocument/2006/relationships/hyperlink" Target="https://lesson.edu.ru/lesson/d0adf572-6049-419e-be44-bd6accd7464f?backUrl=%2F12%2F10%3Fterm%3D%25D1%258D%25D0%25BA%25D0%25BE%25D0%25BD%25D0%25BE%25D0%25BC%25D0%25B8%25D0%25BA%25D0%25B0" TargetMode="External"/><Relationship Id="rId249" Type="http://schemas.openxmlformats.org/officeDocument/2006/relationships/hyperlink" Target="https://lesson.academy-content.myschool.edu.ru/12/11" TargetMode="External"/><Relationship Id="rId414" Type="http://schemas.openxmlformats.org/officeDocument/2006/relationships/hyperlink" Target="https://resh.edu.ru/subject/11/11/" TargetMode="External"/><Relationship Id="rId456" Type="http://schemas.openxmlformats.org/officeDocument/2006/relationships/hyperlink" Target="https://resh.edu.ru/subject/5/10/" TargetMode="External"/><Relationship Id="rId498" Type="http://schemas.openxmlformats.org/officeDocument/2006/relationships/hyperlink" Target="https://resh.edu.ru/subject/5/11/" TargetMode="External"/><Relationship Id="rId621" Type="http://schemas.openxmlformats.org/officeDocument/2006/relationships/hyperlink" Target="https://razgovor.edsoo.ru/" TargetMode="External"/><Relationship Id="rId663" Type="http://schemas.openxmlformats.org/officeDocument/2006/relationships/hyperlink" Target="https://bvbinfo.ru/" TargetMode="External"/><Relationship Id="rId13" Type="http://schemas.openxmlformats.org/officeDocument/2006/relationships/hyperlink" Target="https://m.edsoo.ru/7f41bacc" TargetMode="External"/><Relationship Id="rId109" Type="http://schemas.openxmlformats.org/officeDocument/2006/relationships/hyperlink" Target="https://m.edsoo.ru/7f41c7e2" TargetMode="External"/><Relationship Id="rId260" Type="http://schemas.openxmlformats.org/officeDocument/2006/relationships/hyperlink" Target="https://fipi.ru/ege/otkrytyy-bank-zadaniy-ege" TargetMode="External"/><Relationship Id="rId316" Type="http://schemas.openxmlformats.org/officeDocument/2006/relationships/hyperlink" Target="https://m.edsoo.ru/7f41bf72" TargetMode="External"/><Relationship Id="rId523" Type="http://schemas.openxmlformats.org/officeDocument/2006/relationships/hyperlink" Target="https://resh.edu.ru/" TargetMode="External"/><Relationship Id="rId719" Type="http://schemas.openxmlformats.org/officeDocument/2006/relationships/hyperlink" Target="https://m.edsoo.ru/863f8d54" TargetMode="External"/><Relationship Id="rId55" Type="http://schemas.openxmlformats.org/officeDocument/2006/relationships/hyperlink" Target="https://m.edsoo.ru/7f41c7e2" TargetMode="External"/><Relationship Id="rId97" Type="http://schemas.openxmlformats.org/officeDocument/2006/relationships/hyperlink" Target="https://m.edsoo.ru/7f41c7e2" TargetMode="External"/><Relationship Id="rId120" Type="http://schemas.openxmlformats.org/officeDocument/2006/relationships/hyperlink" Target="https://resh.edu.ru/subject/14/10/" TargetMode="External"/><Relationship Id="rId358" Type="http://schemas.openxmlformats.org/officeDocument/2006/relationships/hyperlink" Target="https://resh.edu.ru/subject/17/10/" TargetMode="External"/><Relationship Id="rId565" Type="http://schemas.openxmlformats.org/officeDocument/2006/relationships/hyperlink" Target="https://clck.ru/34mnxD" TargetMode="External"/><Relationship Id="rId730" Type="http://schemas.openxmlformats.org/officeDocument/2006/relationships/hyperlink" Target="https://m.edsoo.ru/863f8d54" TargetMode="External"/><Relationship Id="rId772" Type="http://schemas.openxmlformats.org/officeDocument/2006/relationships/hyperlink" Target="https://profil.mos.ru/media/uchebnyj-protsess/35-uchebno-metodicheskie-materialy" TargetMode="External"/><Relationship Id="rId162" Type="http://schemas.openxmlformats.org/officeDocument/2006/relationships/hyperlink" Target="https://m.edsoo.ru/863f8d54" TargetMode="External"/><Relationship Id="rId218" Type="http://schemas.openxmlformats.org/officeDocument/2006/relationships/hyperlink" Target="https://uchebnik.mos.ru/material_view/atomic_objects/10376166?menuReferrer=catalogue&amp;class_level_ids=10&amp;subject_program_ids=31937223&amp;studying_level_ids=3&amp;page=2" TargetMode="External"/><Relationship Id="rId425" Type="http://schemas.openxmlformats.org/officeDocument/2006/relationships/hyperlink" Target="https://academy-content.apkpro.ru/lesson/4038171e-4158-4bd1-ae98-18dc1cfb9399" TargetMode="External"/><Relationship Id="rId467" Type="http://schemas.openxmlformats.org/officeDocument/2006/relationships/hyperlink" Target="https://resh.edu.ru/subject/5/10/" TargetMode="External"/><Relationship Id="rId632" Type="http://schemas.openxmlformats.org/officeDocument/2006/relationships/hyperlink" Target="https://razgovor.edsoo.ru/" TargetMode="External"/><Relationship Id="rId271" Type="http://schemas.openxmlformats.org/officeDocument/2006/relationships/hyperlink" Target="https://m.edsoo.ru/7f41cf62" TargetMode="External"/><Relationship Id="rId674" Type="http://schemas.openxmlformats.org/officeDocument/2006/relationships/hyperlink" Target="https://bvbinfo.ru/" TargetMode="External"/><Relationship Id="rId24" Type="http://schemas.openxmlformats.org/officeDocument/2006/relationships/hyperlink" Target="https://m.edsoo.ru/7f41bacc" TargetMode="External"/><Relationship Id="rId66" Type="http://schemas.openxmlformats.org/officeDocument/2006/relationships/hyperlink" Target="https://m.edsoo.ru/7f41c7e2" TargetMode="External"/><Relationship Id="rId131" Type="http://schemas.openxmlformats.org/officeDocument/2006/relationships/hyperlink" Target="https://resh.edu.ru/subject/14/11/" TargetMode="External"/><Relationship Id="rId327" Type="http://schemas.openxmlformats.org/officeDocument/2006/relationships/hyperlink" Target="https://m.edsoo.ru/7f41c97c" TargetMode="External"/><Relationship Id="rId369" Type="http://schemas.openxmlformats.org/officeDocument/2006/relationships/hyperlink" Target="https://resh.edu.ru/subject/51/10/" TargetMode="External"/><Relationship Id="rId534" Type="http://schemas.openxmlformats.org/officeDocument/2006/relationships/hyperlink" Target="https://resh.edu.ru/subject/lesson/3979/" TargetMode="External"/><Relationship Id="rId576" Type="http://schemas.openxmlformats.org/officeDocument/2006/relationships/hyperlink" Target="https://resh.edu.ru/subject/lesson/5659/" TargetMode="External"/><Relationship Id="rId741" Type="http://schemas.openxmlformats.org/officeDocument/2006/relationships/hyperlink" Target="https://m.edsoo.ru/ff0c3ada" TargetMode="External"/><Relationship Id="rId783" Type="http://schemas.openxmlformats.org/officeDocument/2006/relationships/hyperlink" Target="https://dolgoprudny12.ru/mt-content/uploads/2023/09/polozhenie_o_sisteme_otsenki_i_ucheta_vneuchebnykh_dostizhenij.pdf" TargetMode="External"/><Relationship Id="rId173" Type="http://schemas.openxmlformats.org/officeDocument/2006/relationships/hyperlink" Target="https://m.edsoo.ru/863f8d54" TargetMode="External"/><Relationship Id="rId229" Type="http://schemas.openxmlformats.org/officeDocument/2006/relationships/hyperlink" Target="https://lesson.academy-content.myschool.edu.ru/12/11" TargetMode="External"/><Relationship Id="rId380" Type="http://schemas.openxmlformats.org/officeDocument/2006/relationships/hyperlink" Target="https://resh.edu.ru/subject/51/11/" TargetMode="External"/><Relationship Id="rId436" Type="http://schemas.openxmlformats.org/officeDocument/2006/relationships/hyperlink" Target="https://lesson.edu.ru/04/10" TargetMode="External"/><Relationship Id="rId601" Type="http://schemas.openxmlformats.org/officeDocument/2006/relationships/hyperlink" Target="https://razgovor.edsoo.ru/" TargetMode="External"/><Relationship Id="rId643" Type="http://schemas.openxmlformats.org/officeDocument/2006/relationships/hyperlink" Target="https://bvbinfo.ru/" TargetMode="External"/><Relationship Id="rId240" Type="http://schemas.openxmlformats.org/officeDocument/2006/relationships/hyperlink" Target="https://lesson.academy-content.myschool.edu.ru/12/11" TargetMode="External"/><Relationship Id="rId478" Type="http://schemas.openxmlformats.org/officeDocument/2006/relationships/hyperlink" Target="https://resh.edu.ru/subject/5/11/" TargetMode="External"/><Relationship Id="rId685" Type="http://schemas.openxmlformats.org/officeDocument/2006/relationships/hyperlink" Target="https://bvbinfo.ru/" TargetMode="External"/><Relationship Id="rId35" Type="http://schemas.openxmlformats.org/officeDocument/2006/relationships/hyperlink" Target="https://m.edsoo.ru/7f41bacc" TargetMode="External"/><Relationship Id="rId77" Type="http://schemas.openxmlformats.org/officeDocument/2006/relationships/hyperlink" Target="https://m.edsoo.ru/7f41c7e2" TargetMode="External"/><Relationship Id="rId100" Type="http://schemas.openxmlformats.org/officeDocument/2006/relationships/hyperlink" Target="https://m.edsoo.ru/7f41c7e2" TargetMode="External"/><Relationship Id="rId282" Type="http://schemas.openxmlformats.org/officeDocument/2006/relationships/hyperlink" Target="https://resh.edu.ru/subject/4/10/" TargetMode="External"/><Relationship Id="rId338" Type="http://schemas.openxmlformats.org/officeDocument/2006/relationships/hyperlink" Target="https://resh.edu.ru/subject/19/10/" TargetMode="External"/><Relationship Id="rId503" Type="http://schemas.openxmlformats.org/officeDocument/2006/relationships/hyperlink" Target="https://resh.edu.ru/" TargetMode="External"/><Relationship Id="rId545" Type="http://schemas.openxmlformats.org/officeDocument/2006/relationships/hyperlink" Target="https://clck.ru/34mnDN" TargetMode="External"/><Relationship Id="rId587" Type="http://schemas.openxmlformats.org/officeDocument/2006/relationships/hyperlink" Target="https://clck.ru/34mkxH" TargetMode="External"/><Relationship Id="rId710" Type="http://schemas.openxmlformats.org/officeDocument/2006/relationships/hyperlink" Target="https://resh.edu.ru/" TargetMode="External"/><Relationship Id="rId752" Type="http://schemas.openxmlformats.org/officeDocument/2006/relationships/hyperlink" Target="https://m.edsoo.ru/ff0c3be8" TargetMode="External"/><Relationship Id="rId808" Type="http://schemas.openxmlformats.org/officeDocument/2006/relationships/hyperlink" Target="https://shop.prosv.ru/katalog?FilterByArrtibuteId=3!108026" TargetMode="External"/><Relationship Id="rId8" Type="http://schemas.openxmlformats.org/officeDocument/2006/relationships/hyperlink" Target="https://gimnaziya5.edumsko.ru/documents/other_documents/doc/1498097" TargetMode="External"/><Relationship Id="rId142" Type="http://schemas.openxmlformats.org/officeDocument/2006/relationships/hyperlink" Target="https://resh.edu.ru/subject/14/11/" TargetMode="External"/><Relationship Id="rId184" Type="http://schemas.openxmlformats.org/officeDocument/2006/relationships/hyperlink" Target="https://m.edsoo.ru/863f8d54" TargetMode="External"/><Relationship Id="rId391" Type="http://schemas.openxmlformats.org/officeDocument/2006/relationships/hyperlink" Target="https://m.edsoo.ru/7f41cf62" TargetMode="External"/><Relationship Id="rId405" Type="http://schemas.openxmlformats.org/officeDocument/2006/relationships/hyperlink" Target="https://resh.edu.ru/subject/11/10/" TargetMode="External"/><Relationship Id="rId447" Type="http://schemas.openxmlformats.org/officeDocument/2006/relationships/hyperlink" Target="https://resh.edu.ru/subject/5/10/" TargetMode="External"/><Relationship Id="rId612" Type="http://schemas.openxmlformats.org/officeDocument/2006/relationships/hyperlink" Target="https://razgovor.edsoo.ru/" TargetMode="External"/><Relationship Id="rId794" Type="http://schemas.openxmlformats.org/officeDocument/2006/relationships/hyperlink" Target="https://shop.prosv.ru/katalog?FilterByArrtibuteId=3!146676" TargetMode="External"/><Relationship Id="rId251" Type="http://schemas.openxmlformats.org/officeDocument/2006/relationships/hyperlink" Target="https://lesson.academy-content.myschool.edu.ru/12/11" TargetMode="External"/><Relationship Id="rId489" Type="http://schemas.openxmlformats.org/officeDocument/2006/relationships/hyperlink" Target="https://resh.edu.ru/subject/5/11/" TargetMode="External"/><Relationship Id="rId654" Type="http://schemas.openxmlformats.org/officeDocument/2006/relationships/hyperlink" Target="https://bvbinfo.ru/" TargetMode="External"/><Relationship Id="rId696" Type="http://schemas.openxmlformats.org/officeDocument/2006/relationships/hyperlink" Target="https://bvbinfo.ru/" TargetMode="External"/><Relationship Id="rId46" Type="http://schemas.openxmlformats.org/officeDocument/2006/relationships/hyperlink" Target="https://m.edsoo.ru/7f41bacc" TargetMode="External"/><Relationship Id="rId293" Type="http://schemas.openxmlformats.org/officeDocument/2006/relationships/hyperlink" Target="https://resh.edu.ru/subject/4/10/" TargetMode="External"/><Relationship Id="rId307" Type="http://schemas.openxmlformats.org/officeDocument/2006/relationships/hyperlink" Target="https://resh.edu.ru/subject/23/11/" TargetMode="External"/><Relationship Id="rId349" Type="http://schemas.openxmlformats.org/officeDocument/2006/relationships/hyperlink" Target="https://resh.edu.ru/subject/51/11/" TargetMode="External"/><Relationship Id="rId514" Type="http://schemas.openxmlformats.org/officeDocument/2006/relationships/hyperlink" Target="https://resh.edu.ru/" TargetMode="External"/><Relationship Id="rId556" Type="http://schemas.openxmlformats.org/officeDocument/2006/relationships/hyperlink" Target="https://clck.ru/34mm7o" TargetMode="External"/><Relationship Id="rId721" Type="http://schemas.openxmlformats.org/officeDocument/2006/relationships/hyperlink" Target="https://m.edsoo.ru/863f8d54" TargetMode="External"/><Relationship Id="rId763" Type="http://schemas.openxmlformats.org/officeDocument/2006/relationships/hyperlink" Target="https://m.edsoo.ru/ff0cf02e" TargetMode="External"/><Relationship Id="rId88" Type="http://schemas.openxmlformats.org/officeDocument/2006/relationships/hyperlink" Target="https://m.edsoo.ru/7f41c7e2" TargetMode="External"/><Relationship Id="rId111" Type="http://schemas.openxmlformats.org/officeDocument/2006/relationships/hyperlink" Target="https://m.edsoo.ru/7f41c7e2" TargetMode="External"/><Relationship Id="rId153" Type="http://schemas.openxmlformats.org/officeDocument/2006/relationships/hyperlink" Target="https://resh.edu.ru/subject/14/11/" TargetMode="External"/><Relationship Id="rId195" Type="http://schemas.openxmlformats.org/officeDocument/2006/relationships/hyperlink" Target="https://lesson.edu.ru/lesson/7422ceca-2ffd-4f8d-a6d8-f6cc253f115c?backUrl=%2F12%2F10%3Fterm%3D%25D0%25B8%25D1%2581%25D1%2582%25D0%25B8%25D0%25BD%25D0%25B0" TargetMode="External"/><Relationship Id="rId209" Type="http://schemas.openxmlformats.org/officeDocument/2006/relationships/hyperlink" Target="https://uchebnik.mos.ru/material_view/lesson_templates/162227?menuReferrer=catalogue&amp;class_level_ids=10,11&amp;studying_level_ids=3&amp;subject_program_ids=31937223&amp;page=4" TargetMode="External"/><Relationship Id="rId360" Type="http://schemas.openxmlformats.org/officeDocument/2006/relationships/hyperlink" Target="https://resh.edu.ru/subject/17/10/" TargetMode="External"/><Relationship Id="rId416" Type="http://schemas.openxmlformats.org/officeDocument/2006/relationships/hyperlink" Target="https://resh.edu.ru/subject/11/11/" TargetMode="External"/><Relationship Id="rId598" Type="http://schemas.openxmlformats.org/officeDocument/2006/relationships/hyperlink" Target="https://clck.ru/34mnCk" TargetMode="External"/><Relationship Id="rId819" Type="http://schemas.openxmlformats.org/officeDocument/2006/relationships/hyperlink" Target="https://dolgoprudny12.ru/?ysclid=lnn24tjb81905263380" TargetMode="External"/><Relationship Id="rId220" Type="http://schemas.openxmlformats.org/officeDocument/2006/relationships/hyperlink" Target="https://uchebnik.mos.ru/material_view/composed_documents/10465162?menuReferrer=catalogue&amp;class_level_ids=10&amp;subject_program_ids=31937223&amp;studying_level_ids=3&amp;page=3" TargetMode="External"/><Relationship Id="rId458" Type="http://schemas.openxmlformats.org/officeDocument/2006/relationships/hyperlink" Target="https://resh.edu.ru/subject/5/10/" TargetMode="External"/><Relationship Id="rId623" Type="http://schemas.openxmlformats.org/officeDocument/2006/relationships/hyperlink" Target="https://razgovor.edsoo.ru/" TargetMode="External"/><Relationship Id="rId665" Type="http://schemas.openxmlformats.org/officeDocument/2006/relationships/hyperlink" Target="https://bvbinfo.ru/" TargetMode="External"/><Relationship Id="rId15" Type="http://schemas.openxmlformats.org/officeDocument/2006/relationships/hyperlink" Target="https://m.edsoo.ru/7f41bacc" TargetMode="External"/><Relationship Id="rId57" Type="http://schemas.openxmlformats.org/officeDocument/2006/relationships/hyperlink" Target="https://m.edsoo.ru/7f41c7e2" TargetMode="External"/><Relationship Id="rId262" Type="http://schemas.openxmlformats.org/officeDocument/2006/relationships/hyperlink" Target="https://m.edsoo.ru/7f41cf62" TargetMode="External"/><Relationship Id="rId318" Type="http://schemas.openxmlformats.org/officeDocument/2006/relationships/hyperlink" Target="https://m.edsoo.ru/7f41bf72" TargetMode="External"/><Relationship Id="rId525" Type="http://schemas.openxmlformats.org/officeDocument/2006/relationships/hyperlink" Target="https://resh.edu.ru/" TargetMode="External"/><Relationship Id="rId567" Type="http://schemas.openxmlformats.org/officeDocument/2006/relationships/hyperlink" Target="https://clck.ru/34mkhN" TargetMode="External"/><Relationship Id="rId732" Type="http://schemas.openxmlformats.org/officeDocument/2006/relationships/hyperlink" Target="https://resh.edu.ru/" TargetMode="External"/><Relationship Id="rId99" Type="http://schemas.openxmlformats.org/officeDocument/2006/relationships/hyperlink" Target="https://m.edsoo.ru/7f41c7e2" TargetMode="External"/><Relationship Id="rId122" Type="http://schemas.openxmlformats.org/officeDocument/2006/relationships/hyperlink" Target="https://resh.edu.ru/subject/14/10/" TargetMode="External"/><Relationship Id="rId164" Type="http://schemas.openxmlformats.org/officeDocument/2006/relationships/hyperlink" Target="https://m.edsoo.ru/863f8d54" TargetMode="External"/><Relationship Id="rId371" Type="http://schemas.openxmlformats.org/officeDocument/2006/relationships/hyperlink" Target="https://resh.edu.ru/subject/51/10/" TargetMode="External"/><Relationship Id="rId774" Type="http://schemas.openxmlformats.org/officeDocument/2006/relationships/hyperlink" Target="https://profil.mos.ru/media/uchebnyj-protsess/35-uchebno-metodicheskie-materialy" TargetMode="External"/><Relationship Id="rId427" Type="http://schemas.openxmlformats.org/officeDocument/2006/relationships/hyperlink" Target="https://lesson.edu.ru/04/10" TargetMode="External"/><Relationship Id="rId469" Type="http://schemas.openxmlformats.org/officeDocument/2006/relationships/hyperlink" Target="https://resh.edu.ru/subject/5/10/" TargetMode="External"/><Relationship Id="rId634" Type="http://schemas.openxmlformats.org/officeDocument/2006/relationships/hyperlink" Target="https://razgovor.edsoo.ru/" TargetMode="External"/><Relationship Id="rId676" Type="http://schemas.openxmlformats.org/officeDocument/2006/relationships/hyperlink" Target="https://bvbinfo.ru/" TargetMode="External"/><Relationship Id="rId26" Type="http://schemas.openxmlformats.org/officeDocument/2006/relationships/hyperlink" Target="https://m.edsoo.ru/7f41bacc" TargetMode="External"/><Relationship Id="rId231" Type="http://schemas.openxmlformats.org/officeDocument/2006/relationships/hyperlink" Target="https://lesson.academy-content.myschool.edu.ru/12/11" TargetMode="External"/><Relationship Id="rId273" Type="http://schemas.openxmlformats.org/officeDocument/2006/relationships/hyperlink" Target="https://m.edsoo.ru/7f41cf62" TargetMode="External"/><Relationship Id="rId329" Type="http://schemas.openxmlformats.org/officeDocument/2006/relationships/hyperlink" Target="https://m.edsoo.ru/7f41c97c" TargetMode="External"/><Relationship Id="rId480" Type="http://schemas.openxmlformats.org/officeDocument/2006/relationships/hyperlink" Target="https://resh.edu.ru/subject/5/11/" TargetMode="External"/><Relationship Id="rId536" Type="http://schemas.openxmlformats.org/officeDocument/2006/relationships/hyperlink" Target="https://resh.edu.ru/subject/lesson/5656/" TargetMode="External"/><Relationship Id="rId701" Type="http://schemas.openxmlformats.org/officeDocument/2006/relationships/hyperlink" Target="https://bvbinfo.ru/" TargetMode="External"/><Relationship Id="rId68" Type="http://schemas.openxmlformats.org/officeDocument/2006/relationships/hyperlink" Target="https://m.edsoo.ru/7f41c7e2" TargetMode="External"/><Relationship Id="rId133" Type="http://schemas.openxmlformats.org/officeDocument/2006/relationships/hyperlink" Target="https://resh.edu.ru/subject/14/11/" TargetMode="External"/><Relationship Id="rId175" Type="http://schemas.openxmlformats.org/officeDocument/2006/relationships/hyperlink" Target="https://m.edsoo.ru/863f8d54" TargetMode="External"/><Relationship Id="rId340" Type="http://schemas.openxmlformats.org/officeDocument/2006/relationships/hyperlink" Target="https://resh.edu.ru/subject/19/10/" TargetMode="External"/><Relationship Id="rId578" Type="http://schemas.openxmlformats.org/officeDocument/2006/relationships/hyperlink" Target="https://clck.ru/34mnRB" TargetMode="External"/><Relationship Id="rId743" Type="http://schemas.openxmlformats.org/officeDocument/2006/relationships/hyperlink" Target="https://m.edsoo.ru/ff0c43d6" TargetMode="External"/><Relationship Id="rId785" Type="http://schemas.openxmlformats.org/officeDocument/2006/relationships/hyperlink" Target="https://dolgoprudny12.ru/mt-content/uploads/2023/09/polozhenie_o_profilikticheskoj_komissii.pdf" TargetMode="External"/><Relationship Id="rId200" Type="http://schemas.openxmlformats.org/officeDocument/2006/relationships/hyperlink" Target="https://uchebnik.mos.ru/material_view/lesson_templates/176032?menuReferrer=catalogue&amp;class_level_ids=10,11&amp;studying_level_ids=3&amp;subject_program_ids=31937223&amp;page=5" TargetMode="External"/><Relationship Id="rId382" Type="http://schemas.openxmlformats.org/officeDocument/2006/relationships/hyperlink" Target="https://resh.edu.ru/subject/51/11/" TargetMode="External"/><Relationship Id="rId438" Type="http://schemas.openxmlformats.org/officeDocument/2006/relationships/hyperlink" Target="https://lesson.edu.ru/04/10" TargetMode="External"/><Relationship Id="rId603" Type="http://schemas.openxmlformats.org/officeDocument/2006/relationships/hyperlink" Target="https://razgovor.edsoo.ru/" TargetMode="External"/><Relationship Id="rId645" Type="http://schemas.openxmlformats.org/officeDocument/2006/relationships/hyperlink" Target="https://bvbinfo.ru/" TargetMode="External"/><Relationship Id="rId687" Type="http://schemas.openxmlformats.org/officeDocument/2006/relationships/hyperlink" Target="https://bvbinfo.ru/" TargetMode="External"/><Relationship Id="rId810" Type="http://schemas.openxmlformats.org/officeDocument/2006/relationships/hyperlink" Target="https://shop.prosv.ru/katalog?FilterByArrtibuteId=3!146521" TargetMode="External"/><Relationship Id="rId242" Type="http://schemas.openxmlformats.org/officeDocument/2006/relationships/hyperlink" Target="https://lesson.academy-content.myschool.edu.ru/12/11" TargetMode="External"/><Relationship Id="rId284" Type="http://schemas.openxmlformats.org/officeDocument/2006/relationships/hyperlink" Target="https://resh.edu.ru/subject/4/10/" TargetMode="External"/><Relationship Id="rId491" Type="http://schemas.openxmlformats.org/officeDocument/2006/relationships/hyperlink" Target="https://resh.edu.ru/subject/5/11/" TargetMode="External"/><Relationship Id="rId505" Type="http://schemas.openxmlformats.org/officeDocument/2006/relationships/hyperlink" Target="https://resh.edu.ru/" TargetMode="External"/><Relationship Id="rId712" Type="http://schemas.openxmlformats.org/officeDocument/2006/relationships/hyperlink" Target="https://resh.edu.ru/" TargetMode="External"/><Relationship Id="rId37" Type="http://schemas.openxmlformats.org/officeDocument/2006/relationships/hyperlink" Target="https://m.edsoo.ru/7f41bacc" TargetMode="External"/><Relationship Id="rId79" Type="http://schemas.openxmlformats.org/officeDocument/2006/relationships/hyperlink" Target="https://m.edsoo.ru/7f41c7e2" TargetMode="External"/><Relationship Id="rId102" Type="http://schemas.openxmlformats.org/officeDocument/2006/relationships/hyperlink" Target="https://m.edsoo.ru/7f41c7e2" TargetMode="External"/><Relationship Id="rId144" Type="http://schemas.openxmlformats.org/officeDocument/2006/relationships/hyperlink" Target="https://resh.edu.ru/subject/14/11/" TargetMode="External"/><Relationship Id="rId547" Type="http://schemas.openxmlformats.org/officeDocument/2006/relationships/hyperlink" Target="https://clck.ru/34mm3Y" TargetMode="External"/><Relationship Id="rId589" Type="http://schemas.openxmlformats.org/officeDocument/2006/relationships/hyperlink" Target="https://clck.ru/34mmDK" TargetMode="External"/><Relationship Id="rId754" Type="http://schemas.openxmlformats.org/officeDocument/2006/relationships/hyperlink" Target="https://m.edsoo.ru/ff0c4502" TargetMode="External"/><Relationship Id="rId796" Type="http://schemas.openxmlformats.org/officeDocument/2006/relationships/hyperlink" Target="https://shop.prosv.ru/katalog?FilterByArrtibuteId=3!29530" TargetMode="External"/><Relationship Id="rId90" Type="http://schemas.openxmlformats.org/officeDocument/2006/relationships/hyperlink" Target="https://m.edsoo.ru/7f41c7e2" TargetMode="External"/><Relationship Id="rId186" Type="http://schemas.openxmlformats.org/officeDocument/2006/relationships/hyperlink" Target="https://m.edsoo.ru/863f8d54" TargetMode="External"/><Relationship Id="rId351" Type="http://schemas.openxmlformats.org/officeDocument/2006/relationships/hyperlink" Target="https://resh.edu.ru/subject/51/11/" TargetMode="External"/><Relationship Id="rId393" Type="http://schemas.openxmlformats.org/officeDocument/2006/relationships/hyperlink" Target="https://resh.edu.ru/subject/11/10/" TargetMode="External"/><Relationship Id="rId407" Type="http://schemas.openxmlformats.org/officeDocument/2006/relationships/hyperlink" Target="https://resh.edu.ru/subject/11/10/" TargetMode="External"/><Relationship Id="rId449" Type="http://schemas.openxmlformats.org/officeDocument/2006/relationships/hyperlink" Target="https://resh.edu.ru/subject/5/10/" TargetMode="External"/><Relationship Id="rId614" Type="http://schemas.openxmlformats.org/officeDocument/2006/relationships/hyperlink" Target="https://razgovor.edsoo.ru/" TargetMode="External"/><Relationship Id="rId656" Type="http://schemas.openxmlformats.org/officeDocument/2006/relationships/hyperlink" Target="https://bvbinfo.ru/" TargetMode="External"/><Relationship Id="rId821" Type="http://schemas.openxmlformats.org/officeDocument/2006/relationships/fontTable" Target="fontTable.xml"/><Relationship Id="rId211" Type="http://schemas.openxmlformats.org/officeDocument/2006/relationships/hyperlink" Target="https://lesson.edu.ru/lesson/d0adf572-6049-419e-be44-bd6accd7464f?backUrl=%2F12%2F10%3Fterm%3D%25D1%2584%25D0%25B0%25D0%25BA%25D1%2582%25D0%25BE%25D1%2580%25D1%258B%2520%25D0%25BF%25D1%2580%25D0%25BE%25D0%25B8%25D0%25B7%25D0%25B2%25D0%25BE%25D0%25B4%25D1%2581%25D1%2582%25D0%25B2%25D0%25B0" TargetMode="External"/><Relationship Id="rId253" Type="http://schemas.openxmlformats.org/officeDocument/2006/relationships/hyperlink" Target="https://lesson.academy-content.myschool.edu.ru/12/11" TargetMode="External"/><Relationship Id="rId295" Type="http://schemas.openxmlformats.org/officeDocument/2006/relationships/hyperlink" Target="https://resh.edu.ru/subject/4/10/" TargetMode="External"/><Relationship Id="rId309" Type="http://schemas.openxmlformats.org/officeDocument/2006/relationships/hyperlink" Target="https://resh.edu.ru/subject/23/11/" TargetMode="External"/><Relationship Id="rId460" Type="http://schemas.openxmlformats.org/officeDocument/2006/relationships/hyperlink" Target="https://resh.edu.ru/subject/5/10/" TargetMode="External"/><Relationship Id="rId516" Type="http://schemas.openxmlformats.org/officeDocument/2006/relationships/hyperlink" Target="https://resh.edu.ru/" TargetMode="External"/><Relationship Id="rId698" Type="http://schemas.openxmlformats.org/officeDocument/2006/relationships/hyperlink" Target="https://bvbinfo.ru/" TargetMode="External"/><Relationship Id="rId48" Type="http://schemas.openxmlformats.org/officeDocument/2006/relationships/hyperlink" Target="https://m.edsoo.ru/7f41c7e2" TargetMode="External"/><Relationship Id="rId113" Type="http://schemas.openxmlformats.org/officeDocument/2006/relationships/hyperlink" Target="https://m.edsoo.ru/7f41c7e2" TargetMode="External"/><Relationship Id="rId320" Type="http://schemas.openxmlformats.org/officeDocument/2006/relationships/hyperlink" Target="https://m.edsoo.ru/7f41bf72" TargetMode="External"/><Relationship Id="rId558" Type="http://schemas.openxmlformats.org/officeDocument/2006/relationships/hyperlink" Target="https://clck.ru/34mmnv" TargetMode="External"/><Relationship Id="rId723" Type="http://schemas.openxmlformats.org/officeDocument/2006/relationships/hyperlink" Target="https://m.edsoo.ru/863f8d54" TargetMode="External"/><Relationship Id="rId765" Type="http://schemas.openxmlformats.org/officeDocument/2006/relationships/hyperlink" Target="https://m.edsoo.ru/ff0d0fd2" TargetMode="External"/><Relationship Id="rId155" Type="http://schemas.openxmlformats.org/officeDocument/2006/relationships/hyperlink" Target="https://resh.edu.ru/subject/14/11/" TargetMode="External"/><Relationship Id="rId197" Type="http://schemas.openxmlformats.org/officeDocument/2006/relationships/hyperlink" Target="https://uchebnik.mos.ru/material/app/310248?menuReferrer=catalogue&amp;class_level_ids=10&amp;subject_program_ids=31937223&amp;studying_level_ids=3&amp;page=2" TargetMode="External"/><Relationship Id="rId362" Type="http://schemas.openxmlformats.org/officeDocument/2006/relationships/hyperlink" Target="https://resh.edu.ru/subject/17/10/" TargetMode="External"/><Relationship Id="rId418" Type="http://schemas.openxmlformats.org/officeDocument/2006/relationships/hyperlink" Target="https://resh.edu.ru/subject/11/11/" TargetMode="External"/><Relationship Id="rId625" Type="http://schemas.openxmlformats.org/officeDocument/2006/relationships/hyperlink" Target="https://razgovor.edsoo.ru/" TargetMode="External"/><Relationship Id="rId222" Type="http://schemas.openxmlformats.org/officeDocument/2006/relationships/hyperlink" Target="https://lesson.academy-content.myschool.edu.ru/12/11" TargetMode="External"/><Relationship Id="rId264" Type="http://schemas.openxmlformats.org/officeDocument/2006/relationships/hyperlink" Target="https://m.edsoo.ru/7f41cf62" TargetMode="External"/><Relationship Id="rId471" Type="http://schemas.openxmlformats.org/officeDocument/2006/relationships/hyperlink" Target="https://resh.edu.ru/subject/5/10/" TargetMode="External"/><Relationship Id="rId667" Type="http://schemas.openxmlformats.org/officeDocument/2006/relationships/hyperlink" Target="https://bvbinfo.ru/" TargetMode="External"/><Relationship Id="rId17" Type="http://schemas.openxmlformats.org/officeDocument/2006/relationships/hyperlink" Target="https://m.edsoo.ru/7f41bacc" TargetMode="External"/><Relationship Id="rId59" Type="http://schemas.openxmlformats.org/officeDocument/2006/relationships/hyperlink" Target="https://m.edsoo.ru/7f41c7e2" TargetMode="External"/><Relationship Id="rId124" Type="http://schemas.openxmlformats.org/officeDocument/2006/relationships/hyperlink" Target="https://resh.edu.ru/subject/14/10/" TargetMode="External"/><Relationship Id="rId527" Type="http://schemas.openxmlformats.org/officeDocument/2006/relationships/hyperlink" Target="https://resh.edu.ru/" TargetMode="External"/><Relationship Id="rId569" Type="http://schemas.openxmlformats.org/officeDocument/2006/relationships/hyperlink" Target="https://clck.ru/34mm9j" TargetMode="External"/><Relationship Id="rId734" Type="http://schemas.openxmlformats.org/officeDocument/2006/relationships/hyperlink" Target="https://resh.edu.ru/" TargetMode="External"/><Relationship Id="rId776" Type="http://schemas.openxmlformats.org/officeDocument/2006/relationships/hyperlink" Target="https://profil.mos.ru/media/uchebnyj-protsess/35-uchebno-metodicheskie-materialy" TargetMode="External"/><Relationship Id="rId70" Type="http://schemas.openxmlformats.org/officeDocument/2006/relationships/hyperlink" Target="https://m.edsoo.ru/7f41c7e2" TargetMode="External"/><Relationship Id="rId166" Type="http://schemas.openxmlformats.org/officeDocument/2006/relationships/hyperlink" Target="https://m.edsoo.ru/863f8d54" TargetMode="External"/><Relationship Id="rId331" Type="http://schemas.openxmlformats.org/officeDocument/2006/relationships/hyperlink" Target="https://resh.edu.ru/subject/19/10/" TargetMode="External"/><Relationship Id="rId373" Type="http://schemas.openxmlformats.org/officeDocument/2006/relationships/hyperlink" Target="https://resh.edu.ru/subject/51/10/" TargetMode="External"/><Relationship Id="rId429" Type="http://schemas.openxmlformats.org/officeDocument/2006/relationships/hyperlink" Target="https://resh.edu.ru/subject/29/11/" TargetMode="External"/><Relationship Id="rId580" Type="http://schemas.openxmlformats.org/officeDocument/2006/relationships/hyperlink" Target="https://clck.ru/34mntn" TargetMode="External"/><Relationship Id="rId636" Type="http://schemas.openxmlformats.org/officeDocument/2006/relationships/hyperlink" Target="https://bvbinfo.ru/" TargetMode="External"/><Relationship Id="rId801" Type="http://schemas.openxmlformats.org/officeDocument/2006/relationships/hyperlink" Target="https://shop.prosv.ru/katalog?FilterByArrtibuteId=3!2069" TargetMode="External"/><Relationship Id="rId1" Type="http://schemas.openxmlformats.org/officeDocument/2006/relationships/customXml" Target="../customXml/item1.xml"/><Relationship Id="rId233" Type="http://schemas.openxmlformats.org/officeDocument/2006/relationships/hyperlink" Target="https://lesson.academy-content.myschool.edu.ru/12/11" TargetMode="External"/><Relationship Id="rId440" Type="http://schemas.openxmlformats.org/officeDocument/2006/relationships/hyperlink" Target="https://resh.edu.ru/subject/5/10/" TargetMode="External"/><Relationship Id="rId678" Type="http://schemas.openxmlformats.org/officeDocument/2006/relationships/hyperlink" Target="https://bvbinfo.ru/" TargetMode="External"/><Relationship Id="rId28" Type="http://schemas.openxmlformats.org/officeDocument/2006/relationships/hyperlink" Target="https://m.edsoo.ru/7f41bacc" TargetMode="External"/><Relationship Id="rId275" Type="http://schemas.openxmlformats.org/officeDocument/2006/relationships/hyperlink" Target="https://m.edsoo.ru/7f41cf62" TargetMode="External"/><Relationship Id="rId300" Type="http://schemas.openxmlformats.org/officeDocument/2006/relationships/hyperlink" Target="https://resh.edu.ru/subject/4/10/" TargetMode="External"/><Relationship Id="rId482" Type="http://schemas.openxmlformats.org/officeDocument/2006/relationships/hyperlink" Target="https://resh.edu.ru/subject/5/11/" TargetMode="External"/><Relationship Id="rId538" Type="http://schemas.openxmlformats.org/officeDocument/2006/relationships/hyperlink" Target="https://clck.ru/34mmxW" TargetMode="External"/><Relationship Id="rId703" Type="http://schemas.openxmlformats.org/officeDocument/2006/relationships/hyperlink" Target="https://resh.edu.ru/" TargetMode="External"/><Relationship Id="rId745" Type="http://schemas.openxmlformats.org/officeDocument/2006/relationships/hyperlink" Target="https://m.edsoo.ru/ff0c4502" TargetMode="External"/><Relationship Id="rId81" Type="http://schemas.openxmlformats.org/officeDocument/2006/relationships/hyperlink" Target="https://m.edsoo.ru/7f41c7e2" TargetMode="External"/><Relationship Id="rId135" Type="http://schemas.openxmlformats.org/officeDocument/2006/relationships/hyperlink" Target="https://resh.edu.ru/subject/14/11/" TargetMode="External"/><Relationship Id="rId177" Type="http://schemas.openxmlformats.org/officeDocument/2006/relationships/hyperlink" Target="https://m.edsoo.ru/863f8d54" TargetMode="External"/><Relationship Id="rId342" Type="http://schemas.openxmlformats.org/officeDocument/2006/relationships/hyperlink" Target="https://resh.edu.ru/subject/19/10/" TargetMode="External"/><Relationship Id="rId384" Type="http://schemas.openxmlformats.org/officeDocument/2006/relationships/hyperlink" Target="https://m.edsoo.ru/7f41cf62" TargetMode="External"/><Relationship Id="rId591" Type="http://schemas.openxmlformats.org/officeDocument/2006/relationships/hyperlink" Target="https://clck.ru/34mnMR" TargetMode="External"/><Relationship Id="rId605" Type="http://schemas.openxmlformats.org/officeDocument/2006/relationships/hyperlink" Target="https://razgovor.edsoo.ru/" TargetMode="External"/><Relationship Id="rId787" Type="http://schemas.openxmlformats.org/officeDocument/2006/relationships/hyperlink" Target="https://shop.prosv.ru/katalog?FilterByArrtibuteId=3!14071" TargetMode="External"/><Relationship Id="rId812" Type="http://schemas.openxmlformats.org/officeDocument/2006/relationships/hyperlink" Target="https://shop.prosv.ru/katalog?FilterByArrtibuteId=3!29526" TargetMode="External"/><Relationship Id="rId202" Type="http://schemas.openxmlformats.org/officeDocument/2006/relationships/hyperlink" Target="https://lesson.academy-content.myschool.edu.ru/lesson/432d5028-4b75-4ce9-b7a5-5236750b6fa1" TargetMode="External"/><Relationship Id="rId244" Type="http://schemas.openxmlformats.org/officeDocument/2006/relationships/hyperlink" Target="https://lesson.academy-content.myschool.edu.ru/12/11" TargetMode="External"/><Relationship Id="rId647" Type="http://schemas.openxmlformats.org/officeDocument/2006/relationships/hyperlink" Target="https://bvbinfo.ru/" TargetMode="External"/><Relationship Id="rId689" Type="http://schemas.openxmlformats.org/officeDocument/2006/relationships/hyperlink" Target="https://bvbinfo.ru/" TargetMode="External"/><Relationship Id="rId39" Type="http://schemas.openxmlformats.org/officeDocument/2006/relationships/hyperlink" Target="https://m.edsoo.ru/7f41bacc" TargetMode="External"/><Relationship Id="rId286" Type="http://schemas.openxmlformats.org/officeDocument/2006/relationships/hyperlink" Target="https://resh.edu.ru/subject/4/10/" TargetMode="External"/><Relationship Id="rId451" Type="http://schemas.openxmlformats.org/officeDocument/2006/relationships/hyperlink" Target="https://resh.edu.ru/subject/5/10/" TargetMode="External"/><Relationship Id="rId493" Type="http://schemas.openxmlformats.org/officeDocument/2006/relationships/hyperlink" Target="https://resh.edu.ru/subject/5/11/" TargetMode="External"/><Relationship Id="rId507" Type="http://schemas.openxmlformats.org/officeDocument/2006/relationships/hyperlink" Target="https://resh.edu.ru/" TargetMode="External"/><Relationship Id="rId549" Type="http://schemas.openxmlformats.org/officeDocument/2006/relationships/hyperlink" Target="https://clck.ru/34mmSc" TargetMode="External"/><Relationship Id="rId714" Type="http://schemas.openxmlformats.org/officeDocument/2006/relationships/hyperlink" Target="https://resh.edu.ru/" TargetMode="External"/><Relationship Id="rId756" Type="http://schemas.openxmlformats.org/officeDocument/2006/relationships/hyperlink" Target="https://m.edsoo.ru/ff0c4502" TargetMode="External"/><Relationship Id="rId50" Type="http://schemas.openxmlformats.org/officeDocument/2006/relationships/hyperlink" Target="https://m.edsoo.ru/7f41c7e2" TargetMode="External"/><Relationship Id="rId104" Type="http://schemas.openxmlformats.org/officeDocument/2006/relationships/hyperlink" Target="https://m.edsoo.ru/7f41c7e2" TargetMode="External"/><Relationship Id="rId146" Type="http://schemas.openxmlformats.org/officeDocument/2006/relationships/hyperlink" Target="https://resh.edu.ru/subject/14/11/" TargetMode="External"/><Relationship Id="rId188" Type="http://schemas.openxmlformats.org/officeDocument/2006/relationships/hyperlink" Target="https://uchebnik.mos.ru/material_view/lesson_templates/1057095?menuReferrer=catalogue&amp;class_level_ids=10,11&amp;studying_level_ids=3&amp;subject_program_ids=31937223&amp;page=4" TargetMode="External"/><Relationship Id="rId311" Type="http://schemas.openxmlformats.org/officeDocument/2006/relationships/hyperlink" Target="https://resh.edu.ru/subject/23/11/" TargetMode="External"/><Relationship Id="rId353" Type="http://schemas.openxmlformats.org/officeDocument/2006/relationships/hyperlink" Target="https://resh.edu.ru/subject/51/11/" TargetMode="External"/><Relationship Id="rId395" Type="http://schemas.openxmlformats.org/officeDocument/2006/relationships/hyperlink" Target="https://resh.edu.ru/subject/11/10/" TargetMode="External"/><Relationship Id="rId409" Type="http://schemas.openxmlformats.org/officeDocument/2006/relationships/hyperlink" Target="https://resh.edu.ru/subject/11/11/" TargetMode="External"/><Relationship Id="rId560" Type="http://schemas.openxmlformats.org/officeDocument/2006/relationships/hyperlink" Target="https://clck.ru/34mku7" TargetMode="External"/><Relationship Id="rId798" Type="http://schemas.openxmlformats.org/officeDocument/2006/relationships/hyperlink" Target="https://shop.prosv.ru/katalog?FilterByArrtibuteId=3!6640" TargetMode="External"/><Relationship Id="rId92" Type="http://schemas.openxmlformats.org/officeDocument/2006/relationships/hyperlink" Target="https://m.edsoo.ru/7f41c7e2" TargetMode="External"/><Relationship Id="rId213" Type="http://schemas.openxmlformats.org/officeDocument/2006/relationships/hyperlink" Target="https://uchebnik.mos.ru/material_view/atomic_objects/11494983?menuReferrer=catalogue&amp;class_level_ids=10&amp;subject_program_ids=31937223&amp;studying_level_ids=3" TargetMode="External"/><Relationship Id="rId420" Type="http://schemas.openxmlformats.org/officeDocument/2006/relationships/hyperlink" Target="https://resh.edu.ru/subject/11/11/" TargetMode="External"/><Relationship Id="rId616" Type="http://schemas.openxmlformats.org/officeDocument/2006/relationships/hyperlink" Target="https://razgovor.edsoo.ru/" TargetMode="External"/><Relationship Id="rId658" Type="http://schemas.openxmlformats.org/officeDocument/2006/relationships/hyperlink" Target="https://bvbinfo.ru/" TargetMode="External"/><Relationship Id="rId255" Type="http://schemas.openxmlformats.org/officeDocument/2006/relationships/hyperlink" Target="https://m.edsoo.ru/7f41cf62" TargetMode="External"/><Relationship Id="rId297" Type="http://schemas.openxmlformats.org/officeDocument/2006/relationships/hyperlink" Target="https://resh.edu.ru/subject/4/10/" TargetMode="External"/><Relationship Id="rId462" Type="http://schemas.openxmlformats.org/officeDocument/2006/relationships/hyperlink" Target="https://resh.edu.ru/subject/5/10/" TargetMode="External"/><Relationship Id="rId518" Type="http://schemas.openxmlformats.org/officeDocument/2006/relationships/hyperlink" Target="https://user.gto.ru/user/register" TargetMode="External"/><Relationship Id="rId725" Type="http://schemas.openxmlformats.org/officeDocument/2006/relationships/hyperlink" Target="https://m.edsoo.ru/863f8d54" TargetMode="External"/><Relationship Id="rId115" Type="http://schemas.openxmlformats.org/officeDocument/2006/relationships/hyperlink" Target="https://resh.edu.ru/subject/14/10/" TargetMode="External"/><Relationship Id="rId157" Type="http://schemas.openxmlformats.org/officeDocument/2006/relationships/hyperlink" Target="https://resh.edu.ru/subject/14/11/" TargetMode="External"/><Relationship Id="rId322" Type="http://schemas.openxmlformats.org/officeDocument/2006/relationships/hyperlink" Target="https://m.edsoo.ru/7f41c97c" TargetMode="External"/><Relationship Id="rId364" Type="http://schemas.openxmlformats.org/officeDocument/2006/relationships/hyperlink" Target="https://resh.edu.ru/subject/17/11/" TargetMode="External"/><Relationship Id="rId767" Type="http://schemas.openxmlformats.org/officeDocument/2006/relationships/hyperlink" Target="https://m.edsoo.ru/ff0d1356" TargetMode="External"/><Relationship Id="rId61" Type="http://schemas.openxmlformats.org/officeDocument/2006/relationships/hyperlink" Target="https://m.edsoo.ru/7f41c7e2" TargetMode="External"/><Relationship Id="rId199" Type="http://schemas.openxmlformats.org/officeDocument/2006/relationships/hyperlink" Target="https://uchebnik.mos.ru/material_view/composed_documents/70098722?menuReferrer=catalogue&amp;class_level_ids=10&amp;subject_program_ids=31937223&amp;studying_level_ids=3&amp;page=2" TargetMode="External"/><Relationship Id="rId571" Type="http://schemas.openxmlformats.org/officeDocument/2006/relationships/hyperlink" Target="https://clck.ru/34mmG3" TargetMode="External"/><Relationship Id="rId627" Type="http://schemas.openxmlformats.org/officeDocument/2006/relationships/hyperlink" Target="https://razgovor.edsoo.ru/" TargetMode="External"/><Relationship Id="rId669" Type="http://schemas.openxmlformats.org/officeDocument/2006/relationships/hyperlink" Target="https://bvbinfo.ru/" TargetMode="External"/><Relationship Id="rId19" Type="http://schemas.openxmlformats.org/officeDocument/2006/relationships/hyperlink" Target="https://m.edsoo.ru/7f41bacc" TargetMode="External"/><Relationship Id="rId224" Type="http://schemas.openxmlformats.org/officeDocument/2006/relationships/hyperlink" Target="https://lesson.academy-content.myschool.edu.ru/12/11" TargetMode="External"/><Relationship Id="rId266" Type="http://schemas.openxmlformats.org/officeDocument/2006/relationships/hyperlink" Target="https://m.edsoo.ru/7f41cf62" TargetMode="External"/><Relationship Id="rId431" Type="http://schemas.openxmlformats.org/officeDocument/2006/relationships/hyperlink" Target="https://resh.edu.ru/subject/29/11/" TargetMode="External"/><Relationship Id="rId473" Type="http://schemas.openxmlformats.org/officeDocument/2006/relationships/hyperlink" Target="https://resh.edu.ru/subject/5/11/" TargetMode="External"/><Relationship Id="rId529" Type="http://schemas.openxmlformats.org/officeDocument/2006/relationships/hyperlink" Target="https://clck.ru/34mkM3" TargetMode="External"/><Relationship Id="rId680" Type="http://schemas.openxmlformats.org/officeDocument/2006/relationships/hyperlink" Target="https://bvbinfo.ru/" TargetMode="External"/><Relationship Id="rId736" Type="http://schemas.openxmlformats.org/officeDocument/2006/relationships/hyperlink" Target="https://resh.edu.ru/" TargetMode="External"/><Relationship Id="rId30" Type="http://schemas.openxmlformats.org/officeDocument/2006/relationships/hyperlink" Target="https://m.edsoo.ru/7f41bacc" TargetMode="External"/><Relationship Id="rId126" Type="http://schemas.openxmlformats.org/officeDocument/2006/relationships/hyperlink" Target="https://resh.edu.ru/subject/14/10/" TargetMode="External"/><Relationship Id="rId168" Type="http://schemas.openxmlformats.org/officeDocument/2006/relationships/hyperlink" Target="https://m.edsoo.ru/863f8d54" TargetMode="External"/><Relationship Id="rId333" Type="http://schemas.openxmlformats.org/officeDocument/2006/relationships/hyperlink" Target="https://resh.edu.ru/subject/19/10/" TargetMode="External"/><Relationship Id="rId540" Type="http://schemas.openxmlformats.org/officeDocument/2006/relationships/hyperlink" Target="https://clck.ru/34mmpB" TargetMode="External"/><Relationship Id="rId778" Type="http://schemas.openxmlformats.org/officeDocument/2006/relationships/hyperlink" Target="http://vstrechnoe-techenie.ru/" TargetMode="External"/><Relationship Id="rId72" Type="http://schemas.openxmlformats.org/officeDocument/2006/relationships/hyperlink" Target="https://m.edsoo.ru/7f41c7e2" TargetMode="External"/><Relationship Id="rId375" Type="http://schemas.openxmlformats.org/officeDocument/2006/relationships/hyperlink" Target="https://resh.edu.ru/subject/51/10/" TargetMode="External"/><Relationship Id="rId582" Type="http://schemas.openxmlformats.org/officeDocument/2006/relationships/hyperlink" Target="https://clck.ru/34mmLo" TargetMode="External"/><Relationship Id="rId638" Type="http://schemas.openxmlformats.org/officeDocument/2006/relationships/hyperlink" Target="https://bvbinfo.ru/" TargetMode="External"/><Relationship Id="rId803" Type="http://schemas.openxmlformats.org/officeDocument/2006/relationships/hyperlink" Target="https://shop.prosv.ru/katalog?FilterByArrtibuteId=3!14071" TargetMode="External"/><Relationship Id="rId3" Type="http://schemas.openxmlformats.org/officeDocument/2006/relationships/styles" Target="styles.xml"/><Relationship Id="rId235" Type="http://schemas.openxmlformats.org/officeDocument/2006/relationships/hyperlink" Target="https://lesson.academy-content.myschool.edu.ru/12/11" TargetMode="External"/><Relationship Id="rId277" Type="http://schemas.openxmlformats.org/officeDocument/2006/relationships/hyperlink" Target="https://fipi.ru/ege/otkrytyy-bank-zadaniy-ege" TargetMode="External"/><Relationship Id="rId400" Type="http://schemas.openxmlformats.org/officeDocument/2006/relationships/hyperlink" Target="https://resh.edu.ru/subject/11/10/" TargetMode="External"/><Relationship Id="rId442" Type="http://schemas.openxmlformats.org/officeDocument/2006/relationships/hyperlink" Target="https://resh.edu.ru/subject/5/10/" TargetMode="External"/><Relationship Id="rId484" Type="http://schemas.openxmlformats.org/officeDocument/2006/relationships/hyperlink" Target="https://resh.edu.ru/subject/5/11/" TargetMode="External"/><Relationship Id="rId705" Type="http://schemas.openxmlformats.org/officeDocument/2006/relationships/hyperlink" Target="https://resh.edu.ru/" TargetMode="External"/><Relationship Id="rId137" Type="http://schemas.openxmlformats.org/officeDocument/2006/relationships/hyperlink" Target="https://resh.edu.ru/subject/14/11/" TargetMode="External"/><Relationship Id="rId302" Type="http://schemas.openxmlformats.org/officeDocument/2006/relationships/hyperlink" Target="https://resh.edu.ru/subject/23/11/" TargetMode="External"/><Relationship Id="rId344" Type="http://schemas.openxmlformats.org/officeDocument/2006/relationships/hyperlink" Target="https://resh.edu.ru/subject/51/10/" TargetMode="External"/><Relationship Id="rId691" Type="http://schemas.openxmlformats.org/officeDocument/2006/relationships/hyperlink" Target="https://bvbinfo.ru/" TargetMode="External"/><Relationship Id="rId747" Type="http://schemas.openxmlformats.org/officeDocument/2006/relationships/hyperlink" Target="https://m.edsoo.ru/7f41c97c" TargetMode="External"/><Relationship Id="rId789" Type="http://schemas.openxmlformats.org/officeDocument/2006/relationships/hyperlink" Target="https://shop.prosv.ru/katalog?FilterByArrtibuteId=3!1799" TargetMode="External"/><Relationship Id="rId41" Type="http://schemas.openxmlformats.org/officeDocument/2006/relationships/hyperlink" Target="https://m.edsoo.ru/7f41bacc" TargetMode="External"/><Relationship Id="rId83" Type="http://schemas.openxmlformats.org/officeDocument/2006/relationships/hyperlink" Target="https://m.edsoo.ru/7f41c7e2" TargetMode="External"/><Relationship Id="rId179" Type="http://schemas.openxmlformats.org/officeDocument/2006/relationships/hyperlink" Target="https://m.edsoo.ru/863f8d54" TargetMode="External"/><Relationship Id="rId386" Type="http://schemas.openxmlformats.org/officeDocument/2006/relationships/hyperlink" Target="https://m.edsoo.ru/7f41cf62" TargetMode="External"/><Relationship Id="rId551" Type="http://schemas.openxmlformats.org/officeDocument/2006/relationships/hyperlink" Target="https://clck.ru/34mnWx" TargetMode="External"/><Relationship Id="rId593" Type="http://schemas.openxmlformats.org/officeDocument/2006/relationships/hyperlink" Target="https://resh.edu.ru/subject/lesson/6325/" TargetMode="External"/><Relationship Id="rId607" Type="http://schemas.openxmlformats.org/officeDocument/2006/relationships/hyperlink" Target="https://razgovor.edsoo.ru/" TargetMode="External"/><Relationship Id="rId649" Type="http://schemas.openxmlformats.org/officeDocument/2006/relationships/hyperlink" Target="https://bvbinfo.ru/" TargetMode="External"/><Relationship Id="rId814" Type="http://schemas.openxmlformats.org/officeDocument/2006/relationships/hyperlink" Target="https://shop.prosv.ru/katalog?FilterByArrtibuteId=3!7638" TargetMode="External"/><Relationship Id="rId190" Type="http://schemas.openxmlformats.org/officeDocument/2006/relationships/hyperlink" Target="https://uchebnik.mos.ru/material_view/atomic_objects/7213727?menuReferrer=catalogue&amp;class_level_ids=10,11&amp;studying_level_ids=3&amp;subject_program_ids=31937223&amp;page=3" TargetMode="External"/><Relationship Id="rId204" Type="http://schemas.openxmlformats.org/officeDocument/2006/relationships/hyperlink" Target="https://lesson.edu.ru/lesson/df2c9b1b-86a8-455e-9d8d-528ace513fd8?backUrl=%2F12%2F10%3Fterm%3D%25D1%2581%25D0%25BE%25D1%2586%25D0%25B8%25D0%25B0%25D0%25BB%25D1%258C%25D0%25BD%25D1%258B%25D0%25B5%2520%25D0%25B3%25D1%2580%25D1%2583%25D0%25BF%25D0%25BF%25D1%258B" TargetMode="External"/><Relationship Id="rId246" Type="http://schemas.openxmlformats.org/officeDocument/2006/relationships/hyperlink" Target="https://lesson.academy-content.myschool.edu.ru/12/11" TargetMode="External"/><Relationship Id="rId288" Type="http://schemas.openxmlformats.org/officeDocument/2006/relationships/hyperlink" Target="https://resh.edu.ru/subject/4/10/" TargetMode="External"/><Relationship Id="rId411" Type="http://schemas.openxmlformats.org/officeDocument/2006/relationships/hyperlink" Target="https://resh.edu.ru/subject/11/11/" TargetMode="External"/><Relationship Id="rId453" Type="http://schemas.openxmlformats.org/officeDocument/2006/relationships/hyperlink" Target="https://resh.edu.ru/subject/5/10/" TargetMode="External"/><Relationship Id="rId509" Type="http://schemas.openxmlformats.org/officeDocument/2006/relationships/hyperlink" Target="https://resh.edu.ru/" TargetMode="External"/><Relationship Id="rId660" Type="http://schemas.openxmlformats.org/officeDocument/2006/relationships/hyperlink" Target="https://bvbinfo.ru/" TargetMode="External"/><Relationship Id="rId106" Type="http://schemas.openxmlformats.org/officeDocument/2006/relationships/hyperlink" Target="https://m.edsoo.ru/7f41c7e2" TargetMode="External"/><Relationship Id="rId313" Type="http://schemas.openxmlformats.org/officeDocument/2006/relationships/hyperlink" Target="https://m.edsoo.ru/7f41bf72" TargetMode="External"/><Relationship Id="rId495" Type="http://schemas.openxmlformats.org/officeDocument/2006/relationships/hyperlink" Target="https://resh.edu.ru/subject/5/11/" TargetMode="External"/><Relationship Id="rId716" Type="http://schemas.openxmlformats.org/officeDocument/2006/relationships/hyperlink" Target="https://resh.edu.ru/" TargetMode="External"/><Relationship Id="rId758" Type="http://schemas.openxmlformats.org/officeDocument/2006/relationships/hyperlink" Target="https://m.edsoo.ru/ff0ca600" TargetMode="External"/><Relationship Id="rId10" Type="http://schemas.openxmlformats.org/officeDocument/2006/relationships/hyperlink" Target="https://m.edsoo.ru/7f41bacc" TargetMode="External"/><Relationship Id="rId52" Type="http://schemas.openxmlformats.org/officeDocument/2006/relationships/hyperlink" Target="https://m.edsoo.ru/7f41c7e2" TargetMode="External"/><Relationship Id="rId94" Type="http://schemas.openxmlformats.org/officeDocument/2006/relationships/hyperlink" Target="https://m.edsoo.ru/7f41c7e2" TargetMode="External"/><Relationship Id="rId148" Type="http://schemas.openxmlformats.org/officeDocument/2006/relationships/hyperlink" Target="https://resh.edu.ru/subject/14/11/" TargetMode="External"/><Relationship Id="rId355" Type="http://schemas.openxmlformats.org/officeDocument/2006/relationships/hyperlink" Target="https://resh.edu.ru/subject/51/11/" TargetMode="External"/><Relationship Id="rId397" Type="http://schemas.openxmlformats.org/officeDocument/2006/relationships/hyperlink" Target="https://resh.edu.ru/subject/11/10/" TargetMode="External"/><Relationship Id="rId520" Type="http://schemas.openxmlformats.org/officeDocument/2006/relationships/hyperlink" Target="https://resh.edu.ru/" TargetMode="External"/><Relationship Id="rId562" Type="http://schemas.openxmlformats.org/officeDocument/2006/relationships/hyperlink" Target="https://clck.ru/34mkkb" TargetMode="External"/><Relationship Id="rId618" Type="http://schemas.openxmlformats.org/officeDocument/2006/relationships/hyperlink" Target="https://razgovor.edsoo.ru/" TargetMode="External"/><Relationship Id="rId215" Type="http://schemas.openxmlformats.org/officeDocument/2006/relationships/hyperlink" Target="https://uchebnik.mos.ru/material_view/lesson_templates/166740?menuReferrer=catalogue&amp;class_level_ids=10,11&amp;studying_level_ids=3&amp;subject_program_ids=31937223&amp;page=4" TargetMode="External"/><Relationship Id="rId257" Type="http://schemas.openxmlformats.org/officeDocument/2006/relationships/hyperlink" Target="https://m.edsoo.ru/7f41cf62" TargetMode="External"/><Relationship Id="rId422" Type="http://schemas.openxmlformats.org/officeDocument/2006/relationships/hyperlink" Target="https://resh.edu.ru/subject/11/11/" TargetMode="External"/><Relationship Id="rId464" Type="http://schemas.openxmlformats.org/officeDocument/2006/relationships/hyperlink" Target="https://resh.edu.ru/subject/5/10/" TargetMode="External"/><Relationship Id="rId299" Type="http://schemas.openxmlformats.org/officeDocument/2006/relationships/hyperlink" Target="https://resh.edu.ru/subject/4/10/" TargetMode="External"/><Relationship Id="rId727" Type="http://schemas.openxmlformats.org/officeDocument/2006/relationships/hyperlink" Target="https://m.edsoo.ru/863f8d54" TargetMode="External"/><Relationship Id="rId63" Type="http://schemas.openxmlformats.org/officeDocument/2006/relationships/hyperlink" Target="https://m.edsoo.ru/7f41c7e2" TargetMode="External"/><Relationship Id="rId159" Type="http://schemas.openxmlformats.org/officeDocument/2006/relationships/hyperlink" Target="https://resh.edu.ru/subject/14/11/" TargetMode="External"/><Relationship Id="rId366" Type="http://schemas.openxmlformats.org/officeDocument/2006/relationships/hyperlink" Target="https://resh.edu.ru/subject/17/11/" TargetMode="External"/><Relationship Id="rId573" Type="http://schemas.openxmlformats.org/officeDocument/2006/relationships/hyperlink" Target="https://clck.ru/34mmQX" TargetMode="External"/><Relationship Id="rId780" Type="http://schemas.openxmlformats.org/officeDocument/2006/relationships/hyperlink" Target="https://www.youtube.com/channel/UChKZGEgr9dgYPnmmGTibv3A" TargetMode="External"/><Relationship Id="rId226" Type="http://schemas.openxmlformats.org/officeDocument/2006/relationships/hyperlink" Target="https://lesson.academy-content.myschool.edu.ru/12/11" TargetMode="External"/><Relationship Id="rId433" Type="http://schemas.openxmlformats.org/officeDocument/2006/relationships/hyperlink" Target="https://lesson.edu.ru/04/10" TargetMode="External"/><Relationship Id="rId640" Type="http://schemas.openxmlformats.org/officeDocument/2006/relationships/hyperlink" Target="https://bvbinfo.ru/" TargetMode="External"/><Relationship Id="rId738" Type="http://schemas.openxmlformats.org/officeDocument/2006/relationships/hyperlink" Target="https://resh.edu.ru/" TargetMode="External"/><Relationship Id="rId74" Type="http://schemas.openxmlformats.org/officeDocument/2006/relationships/hyperlink" Target="https://m.edsoo.ru/7f41c7e2" TargetMode="External"/><Relationship Id="rId377" Type="http://schemas.openxmlformats.org/officeDocument/2006/relationships/hyperlink" Target="https://resh.edu.ru/subject/51/11/" TargetMode="External"/><Relationship Id="rId500" Type="http://schemas.openxmlformats.org/officeDocument/2006/relationships/hyperlink" Target="https://resh.edu.ru/" TargetMode="External"/><Relationship Id="rId584" Type="http://schemas.openxmlformats.org/officeDocument/2006/relationships/hyperlink" Target="https://clck.ru/34mm7o" TargetMode="External"/><Relationship Id="rId805" Type="http://schemas.openxmlformats.org/officeDocument/2006/relationships/hyperlink" Target="https://shop.prosv.ru/katalog?FilterByArrtibuteId=3!76629" TargetMode="External"/><Relationship Id="rId5" Type="http://schemas.openxmlformats.org/officeDocument/2006/relationships/webSettings" Target="webSettings.xml"/><Relationship Id="rId237" Type="http://schemas.openxmlformats.org/officeDocument/2006/relationships/hyperlink" Target="https://lesson.academy-content.myschool.edu.ru/12/11" TargetMode="External"/><Relationship Id="rId791" Type="http://schemas.openxmlformats.org/officeDocument/2006/relationships/hyperlink" Target="https://shop.prosv.ru/katalog?FilterByArrtibuteId=3!15463" TargetMode="External"/><Relationship Id="rId444" Type="http://schemas.openxmlformats.org/officeDocument/2006/relationships/hyperlink" Target="https://resh.edu.ru/subject/5/10/" TargetMode="External"/><Relationship Id="rId651" Type="http://schemas.openxmlformats.org/officeDocument/2006/relationships/hyperlink" Target="https://bvbinfo.ru/" TargetMode="External"/><Relationship Id="rId749" Type="http://schemas.openxmlformats.org/officeDocument/2006/relationships/hyperlink" Target="https://m.edsoo.ru/ff0c372e" TargetMode="External"/><Relationship Id="rId290" Type="http://schemas.openxmlformats.org/officeDocument/2006/relationships/hyperlink" Target="https://resh.edu.ru/subject/4/10/" TargetMode="External"/><Relationship Id="rId304" Type="http://schemas.openxmlformats.org/officeDocument/2006/relationships/hyperlink" Target="https://resh.edu.ru/subject/23/11/" TargetMode="External"/><Relationship Id="rId388" Type="http://schemas.openxmlformats.org/officeDocument/2006/relationships/hyperlink" Target="https://m.edsoo.ru/7f41cf62" TargetMode="External"/><Relationship Id="rId511" Type="http://schemas.openxmlformats.org/officeDocument/2006/relationships/hyperlink" Target="https://resh.edu.ru/" TargetMode="External"/><Relationship Id="rId609" Type="http://schemas.openxmlformats.org/officeDocument/2006/relationships/hyperlink" Target="https://razgovor.edsoo.ru/" TargetMode="External"/><Relationship Id="rId85" Type="http://schemas.openxmlformats.org/officeDocument/2006/relationships/hyperlink" Target="https://m.edsoo.ru/7f41c7e2" TargetMode="External"/><Relationship Id="rId150" Type="http://schemas.openxmlformats.org/officeDocument/2006/relationships/hyperlink" Target="https://resh.edu.ru/subject/14/11/" TargetMode="External"/><Relationship Id="rId595" Type="http://schemas.openxmlformats.org/officeDocument/2006/relationships/hyperlink" Target="https://clck.ru/34mmgY" TargetMode="External"/><Relationship Id="rId816" Type="http://schemas.openxmlformats.org/officeDocument/2006/relationships/hyperlink" Target="https://shop.prosv.ru/katalog?FilterByArrtibuteId=3!145820" TargetMode="External"/><Relationship Id="rId248" Type="http://schemas.openxmlformats.org/officeDocument/2006/relationships/hyperlink" Target="https://lesson.academy-content.myschool.edu.ru/12/11" TargetMode="External"/><Relationship Id="rId455" Type="http://schemas.openxmlformats.org/officeDocument/2006/relationships/hyperlink" Target="https://resh.edu.ru/subject/5/10/" TargetMode="External"/><Relationship Id="rId662" Type="http://schemas.openxmlformats.org/officeDocument/2006/relationships/hyperlink" Target="https://bvbinfo.ru/" TargetMode="External"/><Relationship Id="rId12" Type="http://schemas.openxmlformats.org/officeDocument/2006/relationships/hyperlink" Target="https://m.edsoo.ru/7f41bacc" TargetMode="External"/><Relationship Id="rId108" Type="http://schemas.openxmlformats.org/officeDocument/2006/relationships/hyperlink" Target="https://m.edsoo.ru/7f41c7e2" TargetMode="External"/><Relationship Id="rId315" Type="http://schemas.openxmlformats.org/officeDocument/2006/relationships/hyperlink" Target="https://m.edsoo.ru/7f41bf72" TargetMode="External"/><Relationship Id="rId522" Type="http://schemas.openxmlformats.org/officeDocument/2006/relationships/hyperlink" Target="https://resh.edu.ru/" TargetMode="External"/><Relationship Id="rId96" Type="http://schemas.openxmlformats.org/officeDocument/2006/relationships/hyperlink" Target="https://m.edsoo.ru/7f41c7e2" TargetMode="External"/><Relationship Id="rId161" Type="http://schemas.openxmlformats.org/officeDocument/2006/relationships/hyperlink" Target="https://m.edso" TargetMode="External"/><Relationship Id="rId399" Type="http://schemas.openxmlformats.org/officeDocument/2006/relationships/hyperlink" Target="https://resh.edu.ru/subject/11/10/" TargetMode="External"/><Relationship Id="rId259" Type="http://schemas.openxmlformats.org/officeDocument/2006/relationships/hyperlink" Target="https://m.edsoo.ru/7f41cf62" TargetMode="External"/><Relationship Id="rId466" Type="http://schemas.openxmlformats.org/officeDocument/2006/relationships/hyperlink" Target="https://resh.edu.ru/subject/5/10/" TargetMode="External"/><Relationship Id="rId673" Type="http://schemas.openxmlformats.org/officeDocument/2006/relationships/hyperlink" Target="https://bvbinfo.ru/" TargetMode="External"/><Relationship Id="rId23" Type="http://schemas.openxmlformats.org/officeDocument/2006/relationships/hyperlink" Target="https://m.edsoo.ru/7f41bacc" TargetMode="External"/><Relationship Id="rId119" Type="http://schemas.openxmlformats.org/officeDocument/2006/relationships/hyperlink" Target="https://resh.edu.ru/subject/14/10/" TargetMode="External"/><Relationship Id="rId326" Type="http://schemas.openxmlformats.org/officeDocument/2006/relationships/hyperlink" Target="https://m.edsoo.ru/7f41c97c" TargetMode="External"/><Relationship Id="rId533" Type="http://schemas.openxmlformats.org/officeDocument/2006/relationships/hyperlink" Target="https://resh.edu.ru/subject/lesson/5654/" TargetMode="External"/><Relationship Id="rId740" Type="http://schemas.openxmlformats.org/officeDocument/2006/relationships/hyperlink" Target="https://m.edsoo.ru/ff0c3620" TargetMode="External"/><Relationship Id="rId172" Type="http://schemas.openxmlformats.org/officeDocument/2006/relationships/hyperlink" Target="https://m.edsoo.ru/863f8d54" TargetMode="External"/><Relationship Id="rId477" Type="http://schemas.openxmlformats.org/officeDocument/2006/relationships/hyperlink" Target="https://resh.edu.ru/subject/5/11/" TargetMode="External"/><Relationship Id="rId600" Type="http://schemas.openxmlformats.org/officeDocument/2006/relationships/hyperlink" Target="https://razgovor.edsoo.ru/" TargetMode="External"/><Relationship Id="rId684" Type="http://schemas.openxmlformats.org/officeDocument/2006/relationships/hyperlink" Target="https://bvbinfo.ru/" TargetMode="External"/><Relationship Id="rId337" Type="http://schemas.openxmlformats.org/officeDocument/2006/relationships/hyperlink" Target="https://resh.edu.ru/subject/19/10/" TargetMode="External"/><Relationship Id="rId34" Type="http://schemas.openxmlformats.org/officeDocument/2006/relationships/hyperlink" Target="https://m.edsoo.ru/7f41bacc" TargetMode="External"/><Relationship Id="rId544" Type="http://schemas.openxmlformats.org/officeDocument/2006/relationships/hyperlink" Target="https://clck.ru/34mmwz" TargetMode="External"/><Relationship Id="rId751" Type="http://schemas.openxmlformats.org/officeDocument/2006/relationships/hyperlink" Target="https://m.edsoo.ru/ff0c3ada" TargetMode="External"/><Relationship Id="rId183" Type="http://schemas.openxmlformats.org/officeDocument/2006/relationships/hyperlink" Target="https://m.edsoo.ru/863f8d54" TargetMode="External"/><Relationship Id="rId390" Type="http://schemas.openxmlformats.org/officeDocument/2006/relationships/hyperlink" Target="https://m.edsoo.ru/7f41cf62" TargetMode="External"/><Relationship Id="rId404" Type="http://schemas.openxmlformats.org/officeDocument/2006/relationships/hyperlink" Target="https://resh.edu.ru/subject/11/10/" TargetMode="External"/><Relationship Id="rId611" Type="http://schemas.openxmlformats.org/officeDocument/2006/relationships/hyperlink" Target="https://razgovor.edsoo.ru/" TargetMode="External"/><Relationship Id="rId250" Type="http://schemas.openxmlformats.org/officeDocument/2006/relationships/hyperlink" Target="https://lesson.academy-content.myschool.edu.ru/12/11" TargetMode="External"/><Relationship Id="rId488" Type="http://schemas.openxmlformats.org/officeDocument/2006/relationships/hyperlink" Target="https://resh.edu.ru/subject/5/11/" TargetMode="External"/><Relationship Id="rId695" Type="http://schemas.openxmlformats.org/officeDocument/2006/relationships/hyperlink" Target="https://bvbinfo.ru/" TargetMode="External"/><Relationship Id="rId709" Type="http://schemas.openxmlformats.org/officeDocument/2006/relationships/hyperlink" Target="https://resh.edu.ru/" TargetMode="External"/><Relationship Id="rId45" Type="http://schemas.openxmlformats.org/officeDocument/2006/relationships/hyperlink" Target="https://m.edsoo.ru/7f41bacc" TargetMode="External"/><Relationship Id="rId110" Type="http://schemas.openxmlformats.org/officeDocument/2006/relationships/hyperlink" Target="https://m.edsoo.ru/7f41c7e2" TargetMode="External"/><Relationship Id="rId348" Type="http://schemas.openxmlformats.org/officeDocument/2006/relationships/hyperlink" Target="https://resh.edu.ru/subject/51/10/" TargetMode="External"/><Relationship Id="rId555" Type="http://schemas.openxmlformats.org/officeDocument/2006/relationships/hyperlink" Target="https://clck.ru/34mktc" TargetMode="External"/><Relationship Id="rId762" Type="http://schemas.openxmlformats.org/officeDocument/2006/relationships/hyperlink" Target="https://m.edsoo.ru/ff0ced22" TargetMode="External"/><Relationship Id="rId194" Type="http://schemas.openxmlformats.org/officeDocument/2006/relationships/hyperlink" Target="https://lesson.edu.ru/lesson/044b6807-e7f4-4242-92e3-bb84fa6d1d5a?backUrl=%2F12%2F10%3Fterm%3D%25D0%25B4%25D0%25B5%25D1%258F%25D1%2582%25D0%25B5%25D0%25BB%25D1%258C%25D0%25BD%25D0%25BE%25D1%2581%25D1%2582%25D1%258C" TargetMode="External"/><Relationship Id="rId208" Type="http://schemas.openxmlformats.org/officeDocument/2006/relationships/hyperlink" Target="https://uchebnik.mos.ru/material_view/atomic_objects/11173241?menuReferrer=catalogue&amp;class_level_ids=10&amp;subject_program_ids=31937223&amp;studying_level_ids=3" TargetMode="External"/><Relationship Id="rId415" Type="http://schemas.openxmlformats.org/officeDocument/2006/relationships/hyperlink" Target="https://resh.edu.ru/subject/11/11/" TargetMode="External"/><Relationship Id="rId622" Type="http://schemas.openxmlformats.org/officeDocument/2006/relationships/hyperlink" Target="https://razgovor.edsoo.ru/" TargetMode="External"/><Relationship Id="rId261" Type="http://schemas.openxmlformats.org/officeDocument/2006/relationships/hyperlink" Target="https://m.edsoo.ru/7f41cf62" TargetMode="External"/><Relationship Id="rId499" Type="http://schemas.openxmlformats.org/officeDocument/2006/relationships/hyperlink" Target="https://resh.edu.ru/subject/5/11/" TargetMode="External"/><Relationship Id="rId56" Type="http://schemas.openxmlformats.org/officeDocument/2006/relationships/hyperlink" Target="https://m.edsoo.ru/7f41c7e2" TargetMode="External"/><Relationship Id="rId359" Type="http://schemas.openxmlformats.org/officeDocument/2006/relationships/hyperlink" Target="https://resh.edu.ru/subject/17/10/" TargetMode="External"/><Relationship Id="rId566" Type="http://schemas.openxmlformats.org/officeDocument/2006/relationships/hyperlink" Target="https://clck.ru/34mm4r" TargetMode="External"/><Relationship Id="rId773" Type="http://schemas.openxmlformats.org/officeDocument/2006/relationships/hyperlink" Target="https://profil.mos.ru/media/uchebnyj-protsess/35-uchebno-metodicheskie-materialy" TargetMode="External"/><Relationship Id="rId121" Type="http://schemas.openxmlformats.org/officeDocument/2006/relationships/hyperlink" Target="https://resh.edu.ru/subject/14/10/" TargetMode="External"/><Relationship Id="rId219" Type="http://schemas.openxmlformats.org/officeDocument/2006/relationships/hyperlink" Target="https://uchebnik.mos.ru/exam/test/training_spec/239940/task/1?material_type=TestSpecification&amp;activityId=https%3A%2F%2Fuchebnik.mos.ru%2Fexam%2Ftest%2Ftraining_spec%2F239940%3Fmaterial_type%3DTestSpecification&amp;actor=%7B%22objectType%22%3A%22Agent%22%2C%22account%22%3A%7B%22name%22%3A%221000000000%22%7D%7D&amp;endpoint=https%3A%2F%2Fuchebnik.mos.ru%2Flrs-dhw%2F&amp;fetch=https%3A%2F%2Fuchebnik.mos.ru%2Flrs-dhw%2F%2Ftoken%2Ffetch%2F03fff688cc163db3a7a3c5341d8f50c0" TargetMode="External"/><Relationship Id="rId426" Type="http://schemas.openxmlformats.org/officeDocument/2006/relationships/hyperlink" Target="https://academy-content.apkpro.ru/lesson/d86d7d00-d5b4-491d-aded-c3dda19feef4" TargetMode="External"/><Relationship Id="rId633" Type="http://schemas.openxmlformats.org/officeDocument/2006/relationships/hyperlink" Target="https://razgovor.edsoo.ru/" TargetMode="External"/><Relationship Id="rId67" Type="http://schemas.openxmlformats.org/officeDocument/2006/relationships/hyperlink" Target="https://m.edsoo.ru/7f41c7e2" TargetMode="External"/><Relationship Id="rId272" Type="http://schemas.openxmlformats.org/officeDocument/2006/relationships/hyperlink" Target="https://m.edsoo.ru/7f41cf62" TargetMode="External"/><Relationship Id="rId577" Type="http://schemas.openxmlformats.org/officeDocument/2006/relationships/hyperlink" Target="https://clck.ru/34mmko" TargetMode="External"/><Relationship Id="rId700" Type="http://schemas.openxmlformats.org/officeDocument/2006/relationships/hyperlink" Target="https://bvbinfo.ru/" TargetMode="External"/><Relationship Id="rId132" Type="http://schemas.openxmlformats.org/officeDocument/2006/relationships/hyperlink" Target="https://resh.edu.ru/subject/14/11/" TargetMode="External"/><Relationship Id="rId784" Type="http://schemas.openxmlformats.org/officeDocument/2006/relationships/hyperlink" Target="https://dolgoprudny12.ru/mt-content/uploads/2023/09/polozhenie_o_profilaktike_beznadzornosti_1.pdf" TargetMode="External"/><Relationship Id="rId437" Type="http://schemas.openxmlformats.org/officeDocument/2006/relationships/hyperlink" Target="https://lesson.edu.ru/04/10" TargetMode="External"/><Relationship Id="rId644" Type="http://schemas.openxmlformats.org/officeDocument/2006/relationships/hyperlink" Target="https://bvbinfo.ru/" TargetMode="External"/><Relationship Id="rId283" Type="http://schemas.openxmlformats.org/officeDocument/2006/relationships/hyperlink" Target="https://resh.edu.ru/subject/4/10/" TargetMode="External"/><Relationship Id="rId490" Type="http://schemas.openxmlformats.org/officeDocument/2006/relationships/hyperlink" Target="https://resh.edu.ru/subject/5/11/" TargetMode="External"/><Relationship Id="rId504" Type="http://schemas.openxmlformats.org/officeDocument/2006/relationships/hyperlink" Target="https://resh.edu.ru/" TargetMode="External"/><Relationship Id="rId711" Type="http://schemas.openxmlformats.org/officeDocument/2006/relationships/hyperlink" Target="https://user.gto.ru/user/register" TargetMode="External"/><Relationship Id="rId78" Type="http://schemas.openxmlformats.org/officeDocument/2006/relationships/hyperlink" Target="https://m.edsoo.ru/7f41c7e2" TargetMode="External"/><Relationship Id="rId143" Type="http://schemas.openxmlformats.org/officeDocument/2006/relationships/hyperlink" Target="https://resh.edu.ru/subject/14/11/" TargetMode="External"/><Relationship Id="rId350" Type="http://schemas.openxmlformats.org/officeDocument/2006/relationships/hyperlink" Target="https://resh.edu.ru/subject/51/11/" TargetMode="External"/><Relationship Id="rId588" Type="http://schemas.openxmlformats.org/officeDocument/2006/relationships/hyperlink" Target="https://clck.ru/34mmCo" TargetMode="External"/><Relationship Id="rId795" Type="http://schemas.openxmlformats.org/officeDocument/2006/relationships/hyperlink" Target="https://shop.prosv.ru/katalog?FilterByArrtibuteId=3!151767" TargetMode="External"/><Relationship Id="rId809" Type="http://schemas.openxmlformats.org/officeDocument/2006/relationships/hyperlink" Target="https://shop.prosv.ru/katalog?FilterByArrtibuteId=3!41537" TargetMode="External"/><Relationship Id="rId9" Type="http://schemas.openxmlformats.org/officeDocument/2006/relationships/hyperlink" Target="https://m.edsoo.ru/7f41bacc" TargetMode="External"/><Relationship Id="rId210" Type="http://schemas.openxmlformats.org/officeDocument/2006/relationships/hyperlink" Target="https://lesson.edu.ru/lesson/be72aee6-f5b5-4b04-84da-332997b3b467?backUrl=%2F12%2F10%3Fterm%3D%25D1%2580%25D1%258B%25D0%25BD%25D0%25BE%25D0%25BA" TargetMode="External"/><Relationship Id="rId448" Type="http://schemas.openxmlformats.org/officeDocument/2006/relationships/hyperlink" Target="https://resh.edu.ru/subject/5/10/" TargetMode="External"/><Relationship Id="rId655" Type="http://schemas.openxmlformats.org/officeDocument/2006/relationships/hyperlink" Target="https://bvbinfo.ru/" TargetMode="External"/><Relationship Id="rId294" Type="http://schemas.openxmlformats.org/officeDocument/2006/relationships/hyperlink" Target="https://resh.edu.ru/subject/4/10/" TargetMode="External"/><Relationship Id="rId308" Type="http://schemas.openxmlformats.org/officeDocument/2006/relationships/hyperlink" Target="https://resh.edu.ru/subject/23/11/" TargetMode="External"/><Relationship Id="rId515" Type="http://schemas.openxmlformats.org/officeDocument/2006/relationships/hyperlink" Target="https://resh.edu.ru/" TargetMode="External"/><Relationship Id="rId722" Type="http://schemas.openxmlformats.org/officeDocument/2006/relationships/hyperlink" Target="https://m.edsoo.ru/863f8d54" TargetMode="External"/><Relationship Id="rId89" Type="http://schemas.openxmlformats.org/officeDocument/2006/relationships/hyperlink" Target="https://m.edsoo.ru/7f41c7e2" TargetMode="External"/><Relationship Id="rId154" Type="http://schemas.openxmlformats.org/officeDocument/2006/relationships/hyperlink" Target="https://resh.edu.ru/subject/14/11/" TargetMode="External"/><Relationship Id="rId361" Type="http://schemas.openxmlformats.org/officeDocument/2006/relationships/hyperlink" Target="https://resh.edu.ru/subject/17/10/" TargetMode="External"/><Relationship Id="rId599" Type="http://schemas.openxmlformats.org/officeDocument/2006/relationships/hyperlink" Target="https://razgovor.edsoo.ru/" TargetMode="External"/><Relationship Id="rId459" Type="http://schemas.openxmlformats.org/officeDocument/2006/relationships/hyperlink" Target="https://resh.edu.ru/subject/5/10/" TargetMode="External"/><Relationship Id="rId666" Type="http://schemas.openxmlformats.org/officeDocument/2006/relationships/hyperlink" Target="https://bvbinfo.ru/" TargetMode="External"/><Relationship Id="rId16" Type="http://schemas.openxmlformats.org/officeDocument/2006/relationships/hyperlink" Target="https://m.edsoo.ru/7f41bacc" TargetMode="External"/><Relationship Id="rId221" Type="http://schemas.openxmlformats.org/officeDocument/2006/relationships/hyperlink" Target="https://uchebnik.mos.ru/exam/test/training_spec/52945/task/1?material_type=TestSpecification&amp;activityId=https%3A%2F%2Fuchebnik.mos.ru%2Fexam%2Ftest%2Ftraining_spec%2F52945%3Fmaterial_type%3DTestSpecification&amp;actor=%7B%22objectType%22%3A%22Agent%22%2C%22account%22%3A%7B%22name%22%3A%221000000000%22%7D%7D&amp;endpoint=https%3A%2F%2Fuchebnik.mos.ru%2Flrs-dhw%2F&amp;fetch=https%3A%2F%2Fuchebnik.mos.ru%2Flrs-dhw%2F%2Ftoken%2Ffetch%2F9924c8dc7284bc95ecf66cb1104306b3" TargetMode="External"/><Relationship Id="rId319" Type="http://schemas.openxmlformats.org/officeDocument/2006/relationships/hyperlink" Target="https://m.edsoo.ru/7f41bf72" TargetMode="External"/><Relationship Id="rId526" Type="http://schemas.openxmlformats.org/officeDocument/2006/relationships/hyperlink" Target="https://resh.edu.ru/" TargetMode="External"/><Relationship Id="rId733" Type="http://schemas.openxmlformats.org/officeDocument/2006/relationships/hyperlink" Target="https://resh.edu.ru/" TargetMode="External"/><Relationship Id="rId165" Type="http://schemas.openxmlformats.org/officeDocument/2006/relationships/hyperlink" Target="https://m.edsoo.ru/863f8d54" TargetMode="External"/><Relationship Id="rId372" Type="http://schemas.openxmlformats.org/officeDocument/2006/relationships/hyperlink" Target="https://resh.edu.ru/subject/51/10/" TargetMode="External"/><Relationship Id="rId677" Type="http://schemas.openxmlformats.org/officeDocument/2006/relationships/hyperlink" Target="https://bvbinfo.ru/" TargetMode="External"/><Relationship Id="rId800" Type="http://schemas.openxmlformats.org/officeDocument/2006/relationships/hyperlink" Target="https://shop.prosv.ru/katalog?FilterByArrtibuteId=3!6584" TargetMode="External"/><Relationship Id="rId232" Type="http://schemas.openxmlformats.org/officeDocument/2006/relationships/hyperlink" Target="https://lesson.academy-content.myschool.edu.ru/12/11" TargetMode="External"/><Relationship Id="rId27" Type="http://schemas.openxmlformats.org/officeDocument/2006/relationships/hyperlink" Target="https://m.edsoo.ru/7f41bacc" TargetMode="External"/><Relationship Id="rId537" Type="http://schemas.openxmlformats.org/officeDocument/2006/relationships/hyperlink" Target="https://clck.ru/34mkp5" TargetMode="External"/><Relationship Id="rId744" Type="http://schemas.openxmlformats.org/officeDocument/2006/relationships/hyperlink" Target="https://m.edsoo.ru/ff0c4502" TargetMode="External"/><Relationship Id="rId80" Type="http://schemas.openxmlformats.org/officeDocument/2006/relationships/hyperlink" Target="https://m.edsoo.ru/7f41c7e2" TargetMode="External"/><Relationship Id="rId176" Type="http://schemas.openxmlformats.org/officeDocument/2006/relationships/hyperlink" Target="https://m.edsoo.ru/863f8d54" TargetMode="External"/><Relationship Id="rId383" Type="http://schemas.openxmlformats.org/officeDocument/2006/relationships/hyperlink" Target="https://m.edsoo.ru/7f41cf62" TargetMode="External"/><Relationship Id="rId590" Type="http://schemas.openxmlformats.org/officeDocument/2006/relationships/hyperlink" Target="https://clck.ru/34mmZy" TargetMode="External"/><Relationship Id="rId604" Type="http://schemas.openxmlformats.org/officeDocument/2006/relationships/hyperlink" Target="https://razgovor.edsoo.ru/" TargetMode="External"/><Relationship Id="rId811" Type="http://schemas.openxmlformats.org/officeDocument/2006/relationships/hyperlink" Target="https://shop.prosv.ru/katalog?FilterByArrtibuteId=3!151767" TargetMode="External"/><Relationship Id="rId243" Type="http://schemas.openxmlformats.org/officeDocument/2006/relationships/hyperlink" Target="https://lesson.academy-content.myschool.edu.ru/12/11" TargetMode="External"/><Relationship Id="rId450" Type="http://schemas.openxmlformats.org/officeDocument/2006/relationships/hyperlink" Target="https://resh.edu.ru/subject/5/10/" TargetMode="External"/><Relationship Id="rId688" Type="http://schemas.openxmlformats.org/officeDocument/2006/relationships/hyperlink" Target="https://bvbinfo.ru/" TargetMode="External"/><Relationship Id="rId38" Type="http://schemas.openxmlformats.org/officeDocument/2006/relationships/hyperlink" Target="https://m.edsoo.ru/7f41bacc" TargetMode="External"/><Relationship Id="rId103" Type="http://schemas.openxmlformats.org/officeDocument/2006/relationships/hyperlink" Target="https://m.edsoo.ru/7f41c7e2" TargetMode="External"/><Relationship Id="rId310" Type="http://schemas.openxmlformats.org/officeDocument/2006/relationships/hyperlink" Target="https://resh.edu.ru/subject/23/11/" TargetMode="External"/><Relationship Id="rId548" Type="http://schemas.openxmlformats.org/officeDocument/2006/relationships/hyperlink" Target="https://clck.ru/34mmJE" TargetMode="External"/><Relationship Id="rId755" Type="http://schemas.openxmlformats.org/officeDocument/2006/relationships/hyperlink" Target="https://m.edsoo.ru/ff0c4502" TargetMode="External"/><Relationship Id="rId91" Type="http://schemas.openxmlformats.org/officeDocument/2006/relationships/hyperlink" Target="https://m.edsoo.ru/7f41c7e2" TargetMode="External"/><Relationship Id="rId187" Type="http://schemas.openxmlformats.org/officeDocument/2006/relationships/hyperlink" Target="https://m.edsoo.ru/863f8d54" TargetMode="External"/><Relationship Id="rId394" Type="http://schemas.openxmlformats.org/officeDocument/2006/relationships/hyperlink" Target="https://resh.edu.ru/subject/11/10/" TargetMode="External"/><Relationship Id="rId408" Type="http://schemas.openxmlformats.org/officeDocument/2006/relationships/hyperlink" Target="https://resh.edu.ru/subject/11/11/" TargetMode="External"/><Relationship Id="rId615" Type="http://schemas.openxmlformats.org/officeDocument/2006/relationships/hyperlink" Target="https://razgovor.edsoo.ru/" TargetMode="External"/><Relationship Id="rId822" Type="http://schemas.openxmlformats.org/officeDocument/2006/relationships/theme" Target="theme/theme1.xml"/><Relationship Id="rId254" Type="http://schemas.openxmlformats.org/officeDocument/2006/relationships/hyperlink" Target="https://m.edsoo.ru/7f41cf62" TargetMode="External"/><Relationship Id="rId699" Type="http://schemas.openxmlformats.org/officeDocument/2006/relationships/hyperlink" Target="https://bvbinfo.ru/" TargetMode="External"/><Relationship Id="rId49" Type="http://schemas.openxmlformats.org/officeDocument/2006/relationships/hyperlink" Target="https://m.edsoo.ru/7f41c7e2" TargetMode="External"/><Relationship Id="rId114" Type="http://schemas.openxmlformats.org/officeDocument/2006/relationships/hyperlink" Target="https://m.edsoo.ru/7f41c7e2" TargetMode="External"/><Relationship Id="rId461" Type="http://schemas.openxmlformats.org/officeDocument/2006/relationships/hyperlink" Target="https://resh.edu.ru/subject/5/10/" TargetMode="External"/><Relationship Id="rId559" Type="http://schemas.openxmlformats.org/officeDocument/2006/relationships/hyperlink" Target="https://clck.ru/34mky8" TargetMode="External"/><Relationship Id="rId766" Type="http://schemas.openxmlformats.org/officeDocument/2006/relationships/hyperlink" Target="https://m.edsoo.ru/ff0d1162" TargetMode="External"/><Relationship Id="rId198" Type="http://schemas.openxmlformats.org/officeDocument/2006/relationships/hyperlink" Target="https://uchebnik.mos.ru/exam/test/training_spec/272056/task/1?material_type=TestSpecification&amp;activityId=https%3A%2F%2Fuchebnik.mos.ru%2Fexam%2Ftest%2Ftraining_spec%2F272056%3Fmaterial_type%3DTestSpecification&amp;actor=%7B%22objectType%22%3A%22Agent%22%2C%22account%22%3A%7B%22name%22%3A%221000000000%22%7D%7D&amp;endpoint=https%3A%2F%2Fuchebnik.mos.ru%2Flrs-dhw%2F&amp;fetch=https%3A%2F%2Fuchebnik.mos.ru%2Flrs-dhw%2F%2Ftoken%2Ffetch%2F343c6bb2bb8deaf2ed43a5c12b6094b0" TargetMode="External"/><Relationship Id="rId321" Type="http://schemas.openxmlformats.org/officeDocument/2006/relationships/hyperlink" Target="https://m.edsoo.ru/7f41c97c" TargetMode="External"/><Relationship Id="rId419" Type="http://schemas.openxmlformats.org/officeDocument/2006/relationships/hyperlink" Target="https://resh.edu.ru/subject/11/11/" TargetMode="External"/><Relationship Id="rId626" Type="http://schemas.openxmlformats.org/officeDocument/2006/relationships/hyperlink" Target="https://razgovor.edsoo.ru/" TargetMode="External"/><Relationship Id="rId265" Type="http://schemas.openxmlformats.org/officeDocument/2006/relationships/hyperlink" Target="https://m.edsoo.ru/7f41cf62" TargetMode="External"/><Relationship Id="rId472" Type="http://schemas.openxmlformats.org/officeDocument/2006/relationships/hyperlink" Target="https://resh.edu.ru/subject/5/11/" TargetMode="External"/><Relationship Id="rId125" Type="http://schemas.openxmlformats.org/officeDocument/2006/relationships/hyperlink" Target="https://resh.edu.ru/subject/14/10/" TargetMode="External"/><Relationship Id="rId332" Type="http://schemas.openxmlformats.org/officeDocument/2006/relationships/hyperlink" Target="https://resh.edu.ru/subject/19/10/" TargetMode="External"/><Relationship Id="rId777" Type="http://schemas.openxmlformats.org/officeDocument/2006/relationships/hyperlink" Target="http://dolgoprudny12.ru/" TargetMode="External"/><Relationship Id="rId637" Type="http://schemas.openxmlformats.org/officeDocument/2006/relationships/hyperlink" Target="https://bvbinfo.ru/" TargetMode="External"/><Relationship Id="rId276" Type="http://schemas.openxmlformats.org/officeDocument/2006/relationships/hyperlink" Target="https://m.edsoo.ru/7f41cf62" TargetMode="External"/><Relationship Id="rId483" Type="http://schemas.openxmlformats.org/officeDocument/2006/relationships/hyperlink" Target="https://resh.edu.ru/subject/5/11/" TargetMode="External"/><Relationship Id="rId690" Type="http://schemas.openxmlformats.org/officeDocument/2006/relationships/hyperlink" Target="https://bvbinfo.ru/" TargetMode="External"/><Relationship Id="rId704" Type="http://schemas.openxmlformats.org/officeDocument/2006/relationships/hyperlink" Target="https://user.gto.ru/user/register" TargetMode="External"/><Relationship Id="rId40" Type="http://schemas.openxmlformats.org/officeDocument/2006/relationships/hyperlink" Target="https://m.edsoo.ru/7f41bacc" TargetMode="External"/><Relationship Id="rId136" Type="http://schemas.openxmlformats.org/officeDocument/2006/relationships/hyperlink" Target="https://resh.edu.ru/subject/14/11/" TargetMode="External"/><Relationship Id="rId343" Type="http://schemas.openxmlformats.org/officeDocument/2006/relationships/hyperlink" Target="https://resh.edu.ru/subject/51/10/" TargetMode="External"/><Relationship Id="rId550" Type="http://schemas.openxmlformats.org/officeDocument/2006/relationships/hyperlink" Target="https://clck.ru/34mmra" TargetMode="External"/><Relationship Id="rId788" Type="http://schemas.openxmlformats.org/officeDocument/2006/relationships/hyperlink" Target="https://shop.prosv.ru/katalog?FilterByArrtibuteId=3!6629" TargetMode="External"/><Relationship Id="rId203" Type="http://schemas.openxmlformats.org/officeDocument/2006/relationships/hyperlink" Target="https://lesson.edu.ru/lesson/044b6807-e7f4-4242-92e3-bb84fa6d1d5a?backUrl=%2F12%2F10%3Fterm%3D%25D1%2581%25D0%25B0%25D0%25BC%25D0%25BE%25D0%25BF%25D0%25BE%25D0%25B7%25D0%25BD%25D0%25B0%25D0%25BD%25D0%25B8%25D0%25B5" TargetMode="External"/><Relationship Id="rId648" Type="http://schemas.openxmlformats.org/officeDocument/2006/relationships/hyperlink" Target="https://bvbinfo.ru/" TargetMode="External"/><Relationship Id="rId287" Type="http://schemas.openxmlformats.org/officeDocument/2006/relationships/hyperlink" Target="https://resh.edu.ru/subject/4/10/" TargetMode="External"/><Relationship Id="rId410" Type="http://schemas.openxmlformats.org/officeDocument/2006/relationships/hyperlink" Target="https://resh.edu.ru/subject/11/11/" TargetMode="External"/><Relationship Id="rId494" Type="http://schemas.openxmlformats.org/officeDocument/2006/relationships/hyperlink" Target="https://resh.edu.ru/subject/5/11/" TargetMode="External"/><Relationship Id="rId508" Type="http://schemas.openxmlformats.org/officeDocument/2006/relationships/hyperlink" Target="https://user.gto.ru/user/register" TargetMode="External"/><Relationship Id="rId715" Type="http://schemas.openxmlformats.org/officeDocument/2006/relationships/hyperlink" Target="https://resh.edu.ru/" TargetMode="External"/><Relationship Id="rId147" Type="http://schemas.openxmlformats.org/officeDocument/2006/relationships/hyperlink" Target="https://resh.edu.ru/subject/14/11/" TargetMode="External"/><Relationship Id="rId354" Type="http://schemas.openxmlformats.org/officeDocument/2006/relationships/hyperlink" Target="https://resh.edu.ru/subject/51/11/" TargetMode="External"/><Relationship Id="rId799" Type="http://schemas.openxmlformats.org/officeDocument/2006/relationships/hyperlink" Target="https://shop.prosv.ru/katalog?FilterByArrtibuteId=3!2185" TargetMode="External"/><Relationship Id="rId51" Type="http://schemas.openxmlformats.org/officeDocument/2006/relationships/hyperlink" Target="https://m.edsoo.ru/7f41c7e2" TargetMode="External"/><Relationship Id="rId561" Type="http://schemas.openxmlformats.org/officeDocument/2006/relationships/hyperlink" Target="https://clck.ru/34mkxH" TargetMode="External"/><Relationship Id="rId659" Type="http://schemas.openxmlformats.org/officeDocument/2006/relationships/hyperlink" Target="https://bvbinfo.ru/" TargetMode="External"/><Relationship Id="rId214" Type="http://schemas.openxmlformats.org/officeDocument/2006/relationships/hyperlink" Target="https://uchebnik.mos.ru/material_view/atomic_objects/11186182?menuReferrer=catalogue&amp;class_level_ids=10&amp;subject_program_ids=31937223&amp;studying_level_ids=3" TargetMode="External"/><Relationship Id="rId298" Type="http://schemas.openxmlformats.org/officeDocument/2006/relationships/hyperlink" Target="https://resh.edu.ru/subject/4/10/" TargetMode="External"/><Relationship Id="rId421" Type="http://schemas.openxmlformats.org/officeDocument/2006/relationships/hyperlink" Target="https://resh.edu.ru/subject/11/11/" TargetMode="External"/><Relationship Id="rId519" Type="http://schemas.openxmlformats.org/officeDocument/2006/relationships/hyperlink" Target="https://resh.edu.ru/" TargetMode="External"/><Relationship Id="rId158" Type="http://schemas.openxmlformats.org/officeDocument/2006/relationships/hyperlink" Target="https://resh.edu.ru/subject/14/11/" TargetMode="External"/><Relationship Id="rId726" Type="http://schemas.openxmlformats.org/officeDocument/2006/relationships/hyperlink" Target="https://m.edsoo.ru/863f8d54" TargetMode="External"/><Relationship Id="rId62" Type="http://schemas.openxmlformats.org/officeDocument/2006/relationships/hyperlink" Target="https://m.edsoo.ru/7f41c7e2" TargetMode="External"/><Relationship Id="rId365" Type="http://schemas.openxmlformats.org/officeDocument/2006/relationships/hyperlink" Target="https://resh.edu.ru/subject/17/11/" TargetMode="External"/><Relationship Id="rId572" Type="http://schemas.openxmlformats.org/officeDocument/2006/relationships/hyperlink" Target="https://clck.ru/34mmPM" TargetMode="External"/><Relationship Id="rId225" Type="http://schemas.openxmlformats.org/officeDocument/2006/relationships/hyperlink" Target="https://lesson.academy-content.myschool.edu.ru/12/11" TargetMode="External"/><Relationship Id="rId432" Type="http://schemas.openxmlformats.org/officeDocument/2006/relationships/hyperlink" Target="https://lesson.edu.ru/04/10" TargetMode="External"/><Relationship Id="rId737" Type="http://schemas.openxmlformats.org/officeDocument/2006/relationships/hyperlink" Target="https://resh.edu.ru/" TargetMode="External"/><Relationship Id="rId73" Type="http://schemas.openxmlformats.org/officeDocument/2006/relationships/hyperlink" Target="https://m.edsoo.ru/7f41c7e2" TargetMode="External"/><Relationship Id="rId169" Type="http://schemas.openxmlformats.org/officeDocument/2006/relationships/hyperlink" Target="https://m.edsoo.ru/863f8d54" TargetMode="External"/><Relationship Id="rId376" Type="http://schemas.openxmlformats.org/officeDocument/2006/relationships/hyperlink" Target="https://resh.edu.ru/subject/51/11/" TargetMode="External"/><Relationship Id="rId583" Type="http://schemas.openxmlformats.org/officeDocument/2006/relationships/hyperlink" Target="https://clck.ru/34mktc" TargetMode="External"/><Relationship Id="rId790" Type="http://schemas.openxmlformats.org/officeDocument/2006/relationships/hyperlink" Target="https://shop.prosv.ru/katalog?FilterByArrtibuteId=3!6554" TargetMode="External"/><Relationship Id="rId804" Type="http://schemas.openxmlformats.org/officeDocument/2006/relationships/hyperlink" Target="https://shop.prosv.ru/katalog?FilterByArrtibuteId=3!58362" TargetMode="External"/><Relationship Id="rId4" Type="http://schemas.openxmlformats.org/officeDocument/2006/relationships/settings" Target="settings.xml"/><Relationship Id="rId236" Type="http://schemas.openxmlformats.org/officeDocument/2006/relationships/hyperlink" Target="https://lesson.academy-content.myschool.edu.ru/12/11" TargetMode="External"/><Relationship Id="rId443" Type="http://schemas.openxmlformats.org/officeDocument/2006/relationships/hyperlink" Target="https://resh.edu.ru/subject/5/10/" TargetMode="External"/><Relationship Id="rId650" Type="http://schemas.openxmlformats.org/officeDocument/2006/relationships/hyperlink" Target="https://bvbinfo.ru/" TargetMode="External"/><Relationship Id="rId303" Type="http://schemas.openxmlformats.org/officeDocument/2006/relationships/hyperlink" Target="https://resh.edu.ru/subject/23/11/" TargetMode="External"/><Relationship Id="rId748" Type="http://schemas.openxmlformats.org/officeDocument/2006/relationships/hyperlink" Target="https://m.edsoo.ru/ff0c7838" TargetMode="External"/><Relationship Id="rId84" Type="http://schemas.openxmlformats.org/officeDocument/2006/relationships/hyperlink" Target="https://m.edsoo.ru/7f41c7e2" TargetMode="External"/><Relationship Id="rId387" Type="http://schemas.openxmlformats.org/officeDocument/2006/relationships/hyperlink" Target="https://m.edsoo.ru/7f41cf62" TargetMode="External"/><Relationship Id="rId510" Type="http://schemas.openxmlformats.org/officeDocument/2006/relationships/hyperlink" Target="https://resh.edu.ru/" TargetMode="External"/><Relationship Id="rId594" Type="http://schemas.openxmlformats.org/officeDocument/2006/relationships/hyperlink" Target="https://clck.ru/34mm4r" TargetMode="External"/><Relationship Id="rId608" Type="http://schemas.openxmlformats.org/officeDocument/2006/relationships/hyperlink" Target="https://razgovor.edsoo.ru/" TargetMode="External"/><Relationship Id="rId815" Type="http://schemas.openxmlformats.org/officeDocument/2006/relationships/hyperlink" Target="https://shop.prosv.ru/katalog?FilterByArrtibuteId=3!2185" TargetMode="External"/><Relationship Id="rId247" Type="http://schemas.openxmlformats.org/officeDocument/2006/relationships/hyperlink" Target="https://lesson.academy-content.myschool.edu.ru/12/11" TargetMode="External"/><Relationship Id="rId107" Type="http://schemas.openxmlformats.org/officeDocument/2006/relationships/hyperlink" Target="https://m.edsoo.ru/7f41c7e2" TargetMode="External"/><Relationship Id="rId454" Type="http://schemas.openxmlformats.org/officeDocument/2006/relationships/hyperlink" Target="https://resh.edu.ru/subject/5/10/" TargetMode="External"/><Relationship Id="rId661" Type="http://schemas.openxmlformats.org/officeDocument/2006/relationships/hyperlink" Target="https://bvbinfo.ru/" TargetMode="External"/><Relationship Id="rId759" Type="http://schemas.openxmlformats.org/officeDocument/2006/relationships/hyperlink" Target="https://m.edsoo.ru/ff0cd4e0" TargetMode="External"/><Relationship Id="rId11" Type="http://schemas.openxmlformats.org/officeDocument/2006/relationships/hyperlink" Target="https://m.edsoo.ru/7f41bacc" TargetMode="External"/><Relationship Id="rId314" Type="http://schemas.openxmlformats.org/officeDocument/2006/relationships/hyperlink" Target="https://m.edsoo.ru/7f41bf72" TargetMode="External"/><Relationship Id="rId398" Type="http://schemas.openxmlformats.org/officeDocument/2006/relationships/hyperlink" Target="https://resh.edu.ru/subject/11/10/" TargetMode="External"/><Relationship Id="rId521" Type="http://schemas.openxmlformats.org/officeDocument/2006/relationships/hyperlink" Target="https://resh.edu.ru/" TargetMode="External"/><Relationship Id="rId619" Type="http://schemas.openxmlformats.org/officeDocument/2006/relationships/hyperlink" Target="https://razgovor.edsoo.ru/" TargetMode="External"/><Relationship Id="rId95" Type="http://schemas.openxmlformats.org/officeDocument/2006/relationships/hyperlink" Target="https://m.edsoo.ru/7f41c7e2" TargetMode="External"/><Relationship Id="rId160" Type="http://schemas.openxmlformats.org/officeDocument/2006/relationships/hyperlink" Target="https://resh.edu.ru/subject/14/11/" TargetMode="External"/><Relationship Id="rId258" Type="http://schemas.openxmlformats.org/officeDocument/2006/relationships/hyperlink" Target="https://m.edsoo.ru/7f41cf62" TargetMode="External"/><Relationship Id="rId465" Type="http://schemas.openxmlformats.org/officeDocument/2006/relationships/hyperlink" Target="https://resh.edu.ru/subject/5/10/" TargetMode="External"/><Relationship Id="rId672" Type="http://schemas.openxmlformats.org/officeDocument/2006/relationships/hyperlink" Target="https://bvbinfo.ru/" TargetMode="External"/><Relationship Id="rId22" Type="http://schemas.openxmlformats.org/officeDocument/2006/relationships/hyperlink" Target="https://m.edsoo.ru/7f41bacc" TargetMode="External"/><Relationship Id="rId118" Type="http://schemas.openxmlformats.org/officeDocument/2006/relationships/hyperlink" Target="https://resh.edu.ru/subject/14/10/" TargetMode="External"/><Relationship Id="rId325" Type="http://schemas.openxmlformats.org/officeDocument/2006/relationships/hyperlink" Target="https://m.edsoo.ru/7f41c97c" TargetMode="External"/><Relationship Id="rId532" Type="http://schemas.openxmlformats.org/officeDocument/2006/relationships/hyperlink" Target="https://clck.ru/34mmqJ" TargetMode="External"/><Relationship Id="rId171" Type="http://schemas.openxmlformats.org/officeDocument/2006/relationships/hyperlink" Target="https://m.edsoo.ru/863f8d54" TargetMode="External"/><Relationship Id="rId269" Type="http://schemas.openxmlformats.org/officeDocument/2006/relationships/hyperlink" Target="https://m.edsoo.ru/7f41cf62" TargetMode="External"/><Relationship Id="rId476" Type="http://schemas.openxmlformats.org/officeDocument/2006/relationships/hyperlink" Target="https://resh.edu.ru/subject/5/11/" TargetMode="External"/><Relationship Id="rId683" Type="http://schemas.openxmlformats.org/officeDocument/2006/relationships/hyperlink" Target="https://bvbinfo.ru/" TargetMode="External"/><Relationship Id="rId33" Type="http://schemas.openxmlformats.org/officeDocument/2006/relationships/hyperlink" Target="https://m.edsoo.ru/7f41bacc" TargetMode="External"/><Relationship Id="rId129" Type="http://schemas.openxmlformats.org/officeDocument/2006/relationships/hyperlink" Target="https://resh.edu.ru/subject/14/10/" TargetMode="External"/><Relationship Id="rId336" Type="http://schemas.openxmlformats.org/officeDocument/2006/relationships/hyperlink" Target="https://resh.edu.ru/subject/19/10/" TargetMode="External"/><Relationship Id="rId543" Type="http://schemas.openxmlformats.org/officeDocument/2006/relationships/hyperlink" Target="https://clck.ru/34mmvY" TargetMode="External"/><Relationship Id="rId182" Type="http://schemas.openxmlformats.org/officeDocument/2006/relationships/hyperlink" Target="https://m.edsoo.ru/863f8d54" TargetMode="External"/><Relationship Id="rId403" Type="http://schemas.openxmlformats.org/officeDocument/2006/relationships/hyperlink" Target="https://resh.edu.ru/subject/11/10/" TargetMode="External"/><Relationship Id="rId750" Type="http://schemas.openxmlformats.org/officeDocument/2006/relationships/hyperlink" Target="https://m.edsoo.ru/ff0c3620" TargetMode="External"/><Relationship Id="rId487" Type="http://schemas.openxmlformats.org/officeDocument/2006/relationships/hyperlink" Target="https://resh.edu.ru/subject/5/11/" TargetMode="External"/><Relationship Id="rId610" Type="http://schemas.openxmlformats.org/officeDocument/2006/relationships/hyperlink" Target="https://razgovor.edsoo.ru/" TargetMode="External"/><Relationship Id="rId694" Type="http://schemas.openxmlformats.org/officeDocument/2006/relationships/hyperlink" Target="https://bvbinfo.ru/" TargetMode="External"/><Relationship Id="rId708" Type="http://schemas.openxmlformats.org/officeDocument/2006/relationships/hyperlink" Target="https://resh.edu.ru/" TargetMode="External"/><Relationship Id="rId347" Type="http://schemas.openxmlformats.org/officeDocument/2006/relationships/hyperlink" Target="https://resh.edu.ru/subject/51/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4ACC8-C960-4532-A12F-395168B0A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621</Pages>
  <Words>273423</Words>
  <Characters>1558512</Characters>
  <Application>Microsoft Office Word</Application>
  <DocSecurity>0</DocSecurity>
  <Lines>12987</Lines>
  <Paragraphs>3656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СОКОЛОВА ЕА</dc:creator>
  <cp:keywords/>
  <dc:description/>
  <cp:lastModifiedBy>User</cp:lastModifiedBy>
  <cp:revision>2</cp:revision>
  <cp:lastPrinted>2023-10-20T09:04:00Z</cp:lastPrinted>
  <dcterms:created xsi:type="dcterms:W3CDTF">2023-10-20T11:33:00Z</dcterms:created>
  <dcterms:modified xsi:type="dcterms:W3CDTF">2023-10-20T11:33:00Z</dcterms:modified>
</cp:coreProperties>
</file>